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09D24" w14:textId="77777777" w:rsidR="00E35601" w:rsidRPr="00E35601" w:rsidRDefault="00E35601" w:rsidP="00E35601">
      <w:pPr>
        <w:jc w:val="center"/>
        <w:rPr>
          <w:rFonts w:ascii="Times New Roman" w:hAnsi="Times New Roman"/>
          <w:b/>
          <w:bCs/>
          <w:sz w:val="24"/>
          <w:szCs w:val="24"/>
        </w:rPr>
      </w:pPr>
      <w:r w:rsidRPr="00E35601">
        <w:rPr>
          <w:rFonts w:ascii="Times New Roman" w:hAnsi="Times New Roman"/>
          <w:b/>
          <w:bCs/>
          <w:sz w:val="24"/>
          <w:szCs w:val="24"/>
        </w:rPr>
        <w:t>ПРИМЕРНАЯ ОБРАЗОВАТЕЛЬНАЯ ПРОГРАММА</w:t>
      </w:r>
      <w:r w:rsidRPr="00E35601">
        <w:rPr>
          <w:rFonts w:ascii="Times New Roman" w:hAnsi="Times New Roman"/>
          <w:b/>
          <w:bCs/>
          <w:sz w:val="24"/>
          <w:szCs w:val="24"/>
        </w:rPr>
        <w:br/>
        <w:t>СРЕДНЕГО ПРОФЕССИОНАЛЬНОГО ОБРАЗОВАНИЯ</w:t>
      </w:r>
    </w:p>
    <w:p w14:paraId="6FB06946" w14:textId="77777777" w:rsidR="00061F02" w:rsidRPr="002253AF" w:rsidRDefault="00061F02" w:rsidP="00061F02">
      <w:pPr>
        <w:jc w:val="center"/>
        <w:rPr>
          <w:rFonts w:ascii="Times New Roman" w:hAnsi="Times New Roman"/>
          <w:b/>
          <w:sz w:val="24"/>
          <w:szCs w:val="24"/>
        </w:rPr>
      </w:pPr>
    </w:p>
    <w:p w14:paraId="5DC39C1D" w14:textId="77777777" w:rsidR="00FE3E5C" w:rsidRPr="002253AF" w:rsidRDefault="00FE3E5C" w:rsidP="00061F02">
      <w:pPr>
        <w:spacing w:after="0"/>
        <w:jc w:val="center"/>
        <w:rPr>
          <w:rFonts w:ascii="Times New Roman" w:hAnsi="Times New Roman"/>
          <w:b/>
          <w:sz w:val="24"/>
          <w:szCs w:val="24"/>
        </w:rPr>
      </w:pPr>
    </w:p>
    <w:p w14:paraId="3448DDC7" w14:textId="77777777" w:rsidR="00061F02" w:rsidRPr="002253AF" w:rsidRDefault="00061F02" w:rsidP="00061F02">
      <w:pPr>
        <w:spacing w:after="0"/>
        <w:jc w:val="center"/>
        <w:rPr>
          <w:rFonts w:ascii="Times New Roman" w:hAnsi="Times New Roman"/>
          <w:b/>
          <w:sz w:val="24"/>
          <w:szCs w:val="24"/>
        </w:rPr>
      </w:pPr>
      <w:r w:rsidRPr="002253AF">
        <w:rPr>
          <w:rFonts w:ascii="Times New Roman" w:hAnsi="Times New Roman"/>
          <w:b/>
          <w:sz w:val="24"/>
          <w:szCs w:val="24"/>
        </w:rPr>
        <w:t>Уровень профессионального образования</w:t>
      </w:r>
    </w:p>
    <w:p w14:paraId="6A70DB94" w14:textId="77777777" w:rsidR="00061F02" w:rsidRPr="002253AF" w:rsidRDefault="00061F02" w:rsidP="00061F02">
      <w:pPr>
        <w:spacing w:after="0"/>
        <w:jc w:val="center"/>
        <w:rPr>
          <w:rFonts w:ascii="Times New Roman" w:hAnsi="Times New Roman"/>
          <w:sz w:val="24"/>
          <w:szCs w:val="24"/>
        </w:rPr>
      </w:pPr>
      <w:r w:rsidRPr="002253AF">
        <w:rPr>
          <w:rFonts w:ascii="Times New Roman" w:hAnsi="Times New Roman"/>
          <w:sz w:val="24"/>
          <w:szCs w:val="24"/>
        </w:rPr>
        <w:t>Среднее профессиональное образование</w:t>
      </w:r>
    </w:p>
    <w:p w14:paraId="06A4B721" w14:textId="77777777" w:rsidR="00061F02" w:rsidRPr="002253AF" w:rsidRDefault="00061F02" w:rsidP="00061F02">
      <w:pPr>
        <w:spacing w:after="0"/>
        <w:jc w:val="center"/>
        <w:rPr>
          <w:rFonts w:ascii="Times New Roman" w:hAnsi="Times New Roman"/>
          <w:b/>
          <w:sz w:val="24"/>
          <w:szCs w:val="24"/>
        </w:rPr>
      </w:pPr>
    </w:p>
    <w:p w14:paraId="781211DA" w14:textId="77777777" w:rsidR="00FE3E5C" w:rsidRPr="002253AF" w:rsidRDefault="00FE3E5C" w:rsidP="00061F02">
      <w:pPr>
        <w:spacing w:after="0"/>
        <w:jc w:val="center"/>
        <w:rPr>
          <w:rFonts w:ascii="Times New Roman" w:hAnsi="Times New Roman"/>
          <w:b/>
          <w:sz w:val="24"/>
          <w:szCs w:val="24"/>
        </w:rPr>
      </w:pPr>
    </w:p>
    <w:p w14:paraId="6843C01E" w14:textId="77777777" w:rsidR="00061F02" w:rsidRPr="002253AF" w:rsidRDefault="00061F02" w:rsidP="00061F02">
      <w:pPr>
        <w:spacing w:after="0"/>
        <w:jc w:val="center"/>
        <w:rPr>
          <w:rFonts w:ascii="Times New Roman" w:hAnsi="Times New Roman"/>
          <w:b/>
          <w:sz w:val="24"/>
          <w:szCs w:val="24"/>
        </w:rPr>
      </w:pPr>
      <w:r w:rsidRPr="002253AF">
        <w:rPr>
          <w:rFonts w:ascii="Times New Roman" w:hAnsi="Times New Roman"/>
          <w:b/>
          <w:sz w:val="24"/>
          <w:szCs w:val="24"/>
        </w:rPr>
        <w:t>Образовательная программа</w:t>
      </w:r>
    </w:p>
    <w:p w14:paraId="0A2E3CB5" w14:textId="77777777" w:rsidR="00061F02" w:rsidRPr="00010A1E" w:rsidRDefault="00061F02" w:rsidP="00061F02">
      <w:pPr>
        <w:spacing w:after="0"/>
        <w:jc w:val="center"/>
        <w:rPr>
          <w:rFonts w:ascii="Times New Roman" w:hAnsi="Times New Roman"/>
          <w:b/>
          <w:iCs/>
          <w:sz w:val="24"/>
          <w:szCs w:val="24"/>
        </w:rPr>
      </w:pPr>
      <w:r w:rsidRPr="00010A1E">
        <w:rPr>
          <w:rFonts w:ascii="Times New Roman" w:hAnsi="Times New Roman"/>
          <w:iCs/>
          <w:sz w:val="24"/>
          <w:szCs w:val="24"/>
        </w:rPr>
        <w:t>подготовки квалифицированных рабочих, служащих</w:t>
      </w:r>
    </w:p>
    <w:p w14:paraId="2ADB9E42" w14:textId="77777777" w:rsidR="00FE3E5C" w:rsidRPr="002253AF" w:rsidRDefault="00FE3E5C" w:rsidP="00061F02">
      <w:pPr>
        <w:spacing w:after="0"/>
        <w:jc w:val="center"/>
        <w:rPr>
          <w:rFonts w:ascii="Times New Roman" w:hAnsi="Times New Roman"/>
          <w:b/>
          <w:sz w:val="24"/>
          <w:szCs w:val="24"/>
        </w:rPr>
      </w:pPr>
    </w:p>
    <w:p w14:paraId="46530DC9" w14:textId="77777777" w:rsidR="00FE3E5C" w:rsidRPr="002253AF" w:rsidRDefault="00FE3E5C" w:rsidP="00FE3E5C">
      <w:pPr>
        <w:spacing w:after="0"/>
        <w:jc w:val="center"/>
        <w:rPr>
          <w:rFonts w:ascii="Times New Roman" w:hAnsi="Times New Roman"/>
          <w:b/>
          <w:sz w:val="24"/>
          <w:szCs w:val="24"/>
        </w:rPr>
      </w:pPr>
    </w:p>
    <w:p w14:paraId="7B44C09E" w14:textId="1A88E9FD" w:rsidR="00061F02" w:rsidRPr="00010A1E" w:rsidRDefault="00061F02" w:rsidP="00FE3E5C">
      <w:pPr>
        <w:spacing w:after="0"/>
        <w:jc w:val="center"/>
        <w:rPr>
          <w:rFonts w:ascii="Times New Roman" w:hAnsi="Times New Roman"/>
          <w:bCs/>
          <w:i/>
          <w:sz w:val="24"/>
          <w:szCs w:val="24"/>
        </w:rPr>
      </w:pPr>
      <w:r w:rsidRPr="002253AF">
        <w:rPr>
          <w:rFonts w:ascii="Times New Roman" w:hAnsi="Times New Roman"/>
          <w:b/>
          <w:sz w:val="24"/>
          <w:szCs w:val="24"/>
        </w:rPr>
        <w:t>Профессия</w:t>
      </w:r>
      <w:r w:rsidR="00FE3E5C" w:rsidRPr="002253AF">
        <w:rPr>
          <w:rFonts w:ascii="Times New Roman" w:hAnsi="Times New Roman"/>
          <w:b/>
          <w:sz w:val="24"/>
          <w:szCs w:val="24"/>
        </w:rPr>
        <w:t xml:space="preserve"> </w:t>
      </w:r>
      <w:r w:rsidR="00010A1E">
        <w:rPr>
          <w:rFonts w:ascii="Times New Roman" w:hAnsi="Times New Roman"/>
          <w:b/>
          <w:sz w:val="24"/>
          <w:szCs w:val="24"/>
        </w:rPr>
        <w:br/>
      </w:r>
      <w:r w:rsidR="00FE3E5C" w:rsidRPr="00010A1E">
        <w:rPr>
          <w:rFonts w:ascii="Times New Roman" w:hAnsi="Times New Roman"/>
          <w:bCs/>
          <w:sz w:val="24"/>
          <w:szCs w:val="24"/>
        </w:rPr>
        <w:t xml:space="preserve">26.01.03 Слесарь-монтажник судовой </w:t>
      </w:r>
    </w:p>
    <w:p w14:paraId="179E5D1F" w14:textId="77777777" w:rsidR="00061F02" w:rsidRPr="002253AF" w:rsidRDefault="00061F02" w:rsidP="00061F02">
      <w:pPr>
        <w:spacing w:after="0"/>
        <w:jc w:val="center"/>
        <w:rPr>
          <w:rFonts w:ascii="Times New Roman" w:hAnsi="Times New Roman"/>
          <w:bCs/>
          <w:i/>
        </w:rPr>
      </w:pPr>
    </w:p>
    <w:p w14:paraId="31671B25" w14:textId="77777777" w:rsidR="00061F02" w:rsidRPr="002253AF" w:rsidRDefault="00061F02" w:rsidP="00061F02">
      <w:pPr>
        <w:spacing w:after="0"/>
        <w:jc w:val="center"/>
        <w:rPr>
          <w:rFonts w:ascii="Times New Roman" w:hAnsi="Times New Roman"/>
          <w:i/>
          <w:sz w:val="24"/>
          <w:szCs w:val="24"/>
        </w:rPr>
      </w:pPr>
    </w:p>
    <w:p w14:paraId="5B892CB6" w14:textId="77777777" w:rsidR="00061F02" w:rsidRPr="002253AF" w:rsidRDefault="00061F02" w:rsidP="00061F02">
      <w:pPr>
        <w:spacing w:after="0"/>
        <w:jc w:val="center"/>
        <w:rPr>
          <w:rFonts w:ascii="Times New Roman" w:hAnsi="Times New Roman"/>
          <w:sz w:val="24"/>
          <w:szCs w:val="24"/>
        </w:rPr>
      </w:pPr>
    </w:p>
    <w:p w14:paraId="38852CE4" w14:textId="77777777" w:rsidR="00061F02" w:rsidRPr="002253AF" w:rsidRDefault="00061F02" w:rsidP="00061F02">
      <w:pPr>
        <w:spacing w:after="0"/>
        <w:jc w:val="center"/>
        <w:rPr>
          <w:rFonts w:ascii="Times New Roman" w:hAnsi="Times New Roman"/>
          <w:sz w:val="24"/>
          <w:szCs w:val="24"/>
        </w:rPr>
      </w:pPr>
    </w:p>
    <w:p w14:paraId="6817FA72" w14:textId="77777777" w:rsidR="00061F02" w:rsidRPr="002253AF" w:rsidRDefault="00061F02" w:rsidP="00061F02">
      <w:pPr>
        <w:spacing w:after="0"/>
        <w:jc w:val="center"/>
        <w:rPr>
          <w:rFonts w:ascii="Times New Roman" w:hAnsi="Times New Roman"/>
          <w:b/>
          <w:sz w:val="24"/>
          <w:szCs w:val="24"/>
        </w:rPr>
      </w:pPr>
      <w:r w:rsidRPr="002253AF">
        <w:rPr>
          <w:rFonts w:ascii="Times New Roman" w:hAnsi="Times New Roman"/>
          <w:b/>
          <w:sz w:val="24"/>
          <w:szCs w:val="24"/>
        </w:rPr>
        <w:t>Квалификация (и) выпускника</w:t>
      </w:r>
    </w:p>
    <w:p w14:paraId="7AEFDC86" w14:textId="77777777" w:rsidR="00061F02" w:rsidRPr="002253AF" w:rsidRDefault="00FE3E5C" w:rsidP="00061F02">
      <w:pPr>
        <w:spacing w:after="0"/>
        <w:jc w:val="center"/>
        <w:rPr>
          <w:rFonts w:ascii="Times New Roman" w:hAnsi="Times New Roman"/>
          <w:sz w:val="24"/>
          <w:szCs w:val="24"/>
        </w:rPr>
      </w:pPr>
      <w:r w:rsidRPr="002253AF">
        <w:rPr>
          <w:rFonts w:ascii="Times New Roman" w:hAnsi="Times New Roman"/>
          <w:sz w:val="24"/>
          <w:szCs w:val="24"/>
        </w:rPr>
        <w:t>Слесарь-монтажник судовой</w:t>
      </w:r>
    </w:p>
    <w:p w14:paraId="5EEBFD35" w14:textId="77777777" w:rsidR="00061F02" w:rsidRPr="002253AF" w:rsidRDefault="00061F02" w:rsidP="00061F02">
      <w:pPr>
        <w:spacing w:after="0"/>
        <w:jc w:val="center"/>
        <w:rPr>
          <w:rFonts w:ascii="Times New Roman" w:hAnsi="Times New Roman"/>
          <w:b/>
          <w:i/>
          <w:sz w:val="24"/>
          <w:szCs w:val="24"/>
        </w:rPr>
      </w:pPr>
    </w:p>
    <w:p w14:paraId="1E5DD643" w14:textId="77777777" w:rsidR="00061F02" w:rsidRPr="002253AF" w:rsidRDefault="00061F02" w:rsidP="00061F02">
      <w:pPr>
        <w:spacing w:after="0"/>
        <w:rPr>
          <w:rFonts w:ascii="Times New Roman" w:hAnsi="Times New Roman"/>
          <w:sz w:val="24"/>
          <w:szCs w:val="24"/>
        </w:rPr>
      </w:pPr>
    </w:p>
    <w:p w14:paraId="10F1936C" w14:textId="77777777" w:rsidR="00061F02" w:rsidRPr="002253AF" w:rsidRDefault="00061F02" w:rsidP="00061F02">
      <w:pPr>
        <w:spacing w:after="0"/>
        <w:rPr>
          <w:rFonts w:ascii="Times New Roman" w:hAnsi="Times New Roman"/>
          <w:sz w:val="24"/>
          <w:szCs w:val="24"/>
        </w:rPr>
      </w:pPr>
    </w:p>
    <w:p w14:paraId="1EB149DD" w14:textId="77777777" w:rsidR="00061F02" w:rsidRPr="002253AF" w:rsidRDefault="00061F02" w:rsidP="00061F02">
      <w:pPr>
        <w:spacing w:after="0"/>
        <w:rPr>
          <w:rFonts w:ascii="Times New Roman" w:hAnsi="Times New Roman"/>
          <w:b/>
          <w:sz w:val="24"/>
          <w:szCs w:val="24"/>
        </w:rPr>
      </w:pPr>
    </w:p>
    <w:p w14:paraId="40D47C90" w14:textId="77777777" w:rsidR="00061F02" w:rsidRPr="002253AF" w:rsidRDefault="00061F02" w:rsidP="00061F02">
      <w:pPr>
        <w:spacing w:after="0"/>
        <w:rPr>
          <w:rFonts w:ascii="Times New Roman" w:hAnsi="Times New Roman"/>
          <w:sz w:val="24"/>
          <w:szCs w:val="24"/>
        </w:rPr>
      </w:pPr>
    </w:p>
    <w:p w14:paraId="5A1F604F" w14:textId="77777777" w:rsidR="00061F02" w:rsidRPr="002253AF" w:rsidRDefault="00061F02" w:rsidP="00061F02">
      <w:pPr>
        <w:spacing w:after="0"/>
        <w:rPr>
          <w:rFonts w:ascii="Times New Roman" w:hAnsi="Times New Roman"/>
          <w:sz w:val="24"/>
          <w:szCs w:val="24"/>
        </w:rPr>
      </w:pPr>
    </w:p>
    <w:p w14:paraId="00BE9B55" w14:textId="77777777" w:rsidR="00061F02" w:rsidRPr="002253AF" w:rsidRDefault="00061F02" w:rsidP="00061F02">
      <w:pPr>
        <w:spacing w:after="0"/>
        <w:rPr>
          <w:rFonts w:ascii="Times New Roman" w:hAnsi="Times New Roman"/>
          <w:sz w:val="24"/>
          <w:szCs w:val="24"/>
        </w:rPr>
      </w:pPr>
    </w:p>
    <w:p w14:paraId="2B59BD2F" w14:textId="77777777" w:rsidR="00061F02" w:rsidRPr="002253AF" w:rsidRDefault="00061F02" w:rsidP="00061F02">
      <w:pPr>
        <w:spacing w:after="0"/>
        <w:rPr>
          <w:rFonts w:ascii="Times New Roman" w:hAnsi="Times New Roman"/>
          <w:sz w:val="24"/>
          <w:szCs w:val="24"/>
        </w:rPr>
      </w:pPr>
    </w:p>
    <w:tbl>
      <w:tblPr>
        <w:tblW w:w="9343" w:type="dxa"/>
        <w:tblLook w:val="04A0" w:firstRow="1" w:lastRow="0" w:firstColumn="1" w:lastColumn="0" w:noHBand="0" w:noVBand="1"/>
      </w:tblPr>
      <w:tblGrid>
        <w:gridCol w:w="4253"/>
        <w:gridCol w:w="5090"/>
      </w:tblGrid>
      <w:tr w:rsidR="00061F02" w:rsidRPr="002253AF" w14:paraId="0C41474C" w14:textId="77777777" w:rsidTr="00767FED">
        <w:tc>
          <w:tcPr>
            <w:tcW w:w="4253" w:type="dxa"/>
            <w:shd w:val="clear" w:color="auto" w:fill="auto"/>
          </w:tcPr>
          <w:p w14:paraId="2CBB7B7C" w14:textId="67060FE1" w:rsidR="00061F02" w:rsidRPr="002253AF" w:rsidRDefault="00E35601" w:rsidP="000C449B">
            <w:pPr>
              <w:suppressAutoHyphens/>
              <w:spacing w:after="0" w:line="240" w:lineRule="auto"/>
              <w:rPr>
                <w:rFonts w:ascii="Times New Roman" w:hAnsi="Times New Roman"/>
                <w:b/>
                <w:sz w:val="24"/>
                <w:szCs w:val="24"/>
              </w:rPr>
            </w:pPr>
            <w:bookmarkStart w:id="0" w:name="_Hlk119658158"/>
            <w:r w:rsidRPr="00E35601">
              <w:rPr>
                <w:rFonts w:ascii="Times New Roman" w:hAnsi="Times New Roman"/>
                <w:b/>
                <w:sz w:val="24"/>
                <w:szCs w:val="24"/>
              </w:rPr>
              <w:t xml:space="preserve">Утверждено протоколом Федерального учебно-методического объединения в системе среднего профессионального образования </w:t>
            </w:r>
            <w:r w:rsidRPr="00E35601">
              <w:rPr>
                <w:rFonts w:ascii="Times New Roman" w:hAnsi="Times New Roman"/>
                <w:b/>
                <w:sz w:val="24"/>
                <w:szCs w:val="24"/>
              </w:rPr>
              <w:br/>
              <w:t>по УГПС</w:t>
            </w:r>
            <w:bookmarkEnd w:id="0"/>
            <w:r w:rsidRPr="00E35601">
              <w:rPr>
                <w:rFonts w:ascii="Times New Roman" w:hAnsi="Times New Roman"/>
                <w:b/>
                <w:sz w:val="24"/>
                <w:szCs w:val="24"/>
              </w:rPr>
              <w:t xml:space="preserve"> </w:t>
            </w:r>
            <w:r>
              <w:rPr>
                <w:rFonts w:ascii="Times New Roman" w:hAnsi="Times New Roman"/>
                <w:b/>
                <w:sz w:val="24"/>
                <w:szCs w:val="24"/>
              </w:rPr>
              <w:t>26.00.00</w:t>
            </w:r>
            <w:r w:rsidR="00061F02" w:rsidRPr="002253AF">
              <w:rPr>
                <w:rFonts w:ascii="Times New Roman" w:hAnsi="Times New Roman"/>
                <w:b/>
                <w:sz w:val="24"/>
                <w:szCs w:val="24"/>
              </w:rPr>
              <w:t>:</w:t>
            </w:r>
          </w:p>
          <w:p w14:paraId="2F7D06FF" w14:textId="77777777" w:rsidR="00061F02" w:rsidRPr="002253AF" w:rsidRDefault="00061F02" w:rsidP="000C449B">
            <w:pPr>
              <w:suppressAutoHyphens/>
              <w:spacing w:after="0" w:line="240" w:lineRule="auto"/>
              <w:rPr>
                <w:rFonts w:ascii="Times New Roman" w:hAnsi="Times New Roman"/>
                <w:b/>
                <w:sz w:val="24"/>
                <w:szCs w:val="24"/>
              </w:rPr>
            </w:pPr>
          </w:p>
        </w:tc>
        <w:tc>
          <w:tcPr>
            <w:tcW w:w="5090" w:type="dxa"/>
            <w:shd w:val="clear" w:color="auto" w:fill="auto"/>
          </w:tcPr>
          <w:p w14:paraId="6A8236A5" w14:textId="77777777" w:rsidR="00061F02" w:rsidRPr="002253AF" w:rsidRDefault="00061F02" w:rsidP="00767FED">
            <w:pPr>
              <w:spacing w:after="0" w:line="240" w:lineRule="auto"/>
              <w:rPr>
                <w:rFonts w:ascii="Times New Roman" w:hAnsi="Times New Roman"/>
                <w:sz w:val="24"/>
                <w:szCs w:val="24"/>
              </w:rPr>
            </w:pPr>
          </w:p>
          <w:p w14:paraId="20773D82" w14:textId="77777777" w:rsidR="00061F02" w:rsidRPr="002253AF" w:rsidRDefault="00061F02" w:rsidP="00767FED">
            <w:pPr>
              <w:spacing w:after="0" w:line="240" w:lineRule="auto"/>
              <w:rPr>
                <w:rFonts w:ascii="Times New Roman" w:hAnsi="Times New Roman"/>
                <w:sz w:val="24"/>
                <w:szCs w:val="24"/>
              </w:rPr>
            </w:pPr>
          </w:p>
          <w:p w14:paraId="197F730E" w14:textId="77777777" w:rsidR="00061F02" w:rsidRPr="002253AF" w:rsidRDefault="00061F02" w:rsidP="00767FED">
            <w:pPr>
              <w:spacing w:after="0" w:line="240" w:lineRule="auto"/>
              <w:rPr>
                <w:rFonts w:ascii="Times New Roman" w:hAnsi="Times New Roman"/>
              </w:rPr>
            </w:pPr>
            <w:r w:rsidRPr="002253AF">
              <w:rPr>
                <w:rFonts w:ascii="Times New Roman" w:hAnsi="Times New Roman"/>
                <w:sz w:val="24"/>
                <w:szCs w:val="24"/>
              </w:rPr>
              <w:t>________________________________________</w:t>
            </w:r>
          </w:p>
          <w:p w14:paraId="496D96DC" w14:textId="77777777" w:rsidR="00061F02" w:rsidRPr="002253AF" w:rsidRDefault="00061F02" w:rsidP="00767FED">
            <w:pPr>
              <w:spacing w:after="0" w:line="240" w:lineRule="auto"/>
              <w:jc w:val="center"/>
              <w:rPr>
                <w:rFonts w:ascii="Times New Roman" w:hAnsi="Times New Roman"/>
                <w:i/>
                <w:iCs/>
                <w:sz w:val="24"/>
                <w:szCs w:val="24"/>
              </w:rPr>
            </w:pPr>
            <w:r w:rsidRPr="002253AF">
              <w:rPr>
                <w:rFonts w:ascii="Times New Roman" w:hAnsi="Times New Roman"/>
                <w:i/>
                <w:iCs/>
                <w:sz w:val="20"/>
                <w:szCs w:val="20"/>
              </w:rPr>
              <w:t>(реквизиты утверждающего документа)</w:t>
            </w:r>
          </w:p>
        </w:tc>
      </w:tr>
      <w:tr w:rsidR="00061F02" w:rsidRPr="002253AF" w14:paraId="438A1AE2" w14:textId="77777777" w:rsidTr="00767FED">
        <w:tc>
          <w:tcPr>
            <w:tcW w:w="4253" w:type="dxa"/>
            <w:shd w:val="clear" w:color="auto" w:fill="auto"/>
          </w:tcPr>
          <w:p w14:paraId="3F58EC20" w14:textId="77777777" w:rsidR="00061F02" w:rsidRPr="002253AF" w:rsidRDefault="00061F02" w:rsidP="000C449B">
            <w:pPr>
              <w:suppressAutoHyphens/>
              <w:spacing w:after="0" w:line="240" w:lineRule="auto"/>
              <w:rPr>
                <w:rFonts w:ascii="Times New Roman" w:hAnsi="Times New Roman"/>
                <w:b/>
                <w:sz w:val="24"/>
                <w:szCs w:val="24"/>
              </w:rPr>
            </w:pPr>
          </w:p>
          <w:p w14:paraId="51676655" w14:textId="11855F9C" w:rsidR="00061F02" w:rsidRPr="002253AF" w:rsidRDefault="00061F02" w:rsidP="000C449B">
            <w:pPr>
              <w:suppressAutoHyphens/>
              <w:spacing w:after="0" w:line="240" w:lineRule="auto"/>
              <w:rPr>
                <w:rFonts w:ascii="Times New Roman" w:hAnsi="Times New Roman"/>
                <w:b/>
                <w:sz w:val="24"/>
                <w:szCs w:val="24"/>
              </w:rPr>
            </w:pPr>
            <w:r w:rsidRPr="002253AF">
              <w:rPr>
                <w:rFonts w:ascii="Times New Roman" w:hAnsi="Times New Roman"/>
                <w:b/>
                <w:sz w:val="24"/>
                <w:szCs w:val="24"/>
              </w:rPr>
              <w:t xml:space="preserve">Зарегистрировано </w:t>
            </w:r>
            <w:r w:rsidR="00010A1E">
              <w:rPr>
                <w:rFonts w:ascii="Times New Roman" w:hAnsi="Times New Roman"/>
                <w:b/>
                <w:sz w:val="24"/>
                <w:szCs w:val="24"/>
              </w:rPr>
              <w:br/>
            </w:r>
            <w:r w:rsidRPr="002253AF">
              <w:rPr>
                <w:rFonts w:ascii="Times New Roman" w:hAnsi="Times New Roman"/>
                <w:b/>
                <w:sz w:val="24"/>
                <w:szCs w:val="24"/>
              </w:rPr>
              <w:t xml:space="preserve">в государственном реестре </w:t>
            </w:r>
          </w:p>
          <w:p w14:paraId="06CDBB80" w14:textId="77777777" w:rsidR="00061F02" w:rsidRPr="002253AF" w:rsidRDefault="00061F02" w:rsidP="000C449B">
            <w:pPr>
              <w:suppressAutoHyphens/>
              <w:spacing w:after="0"/>
              <w:rPr>
                <w:rFonts w:ascii="Times New Roman" w:hAnsi="Times New Roman"/>
                <w:sz w:val="24"/>
                <w:szCs w:val="24"/>
              </w:rPr>
            </w:pPr>
            <w:r w:rsidRPr="002253AF">
              <w:rPr>
                <w:rFonts w:ascii="Times New Roman" w:hAnsi="Times New Roman"/>
                <w:b/>
                <w:sz w:val="24"/>
                <w:szCs w:val="24"/>
              </w:rPr>
              <w:t>примерных основных образовательных программ:</w:t>
            </w:r>
          </w:p>
        </w:tc>
        <w:tc>
          <w:tcPr>
            <w:tcW w:w="5090" w:type="dxa"/>
            <w:shd w:val="clear" w:color="auto" w:fill="auto"/>
          </w:tcPr>
          <w:p w14:paraId="1D9ED134" w14:textId="77777777" w:rsidR="00061F02" w:rsidRPr="002253AF" w:rsidRDefault="00061F02" w:rsidP="00767FED">
            <w:pPr>
              <w:spacing w:after="0"/>
              <w:rPr>
                <w:rFonts w:ascii="Times New Roman" w:hAnsi="Times New Roman"/>
                <w:sz w:val="24"/>
                <w:szCs w:val="24"/>
              </w:rPr>
            </w:pPr>
          </w:p>
          <w:p w14:paraId="70CC781A" w14:textId="77777777" w:rsidR="00061F02" w:rsidRPr="002253AF" w:rsidRDefault="00061F02" w:rsidP="00767FED">
            <w:pPr>
              <w:spacing w:after="0" w:line="240" w:lineRule="auto"/>
              <w:rPr>
                <w:rFonts w:ascii="Times New Roman" w:hAnsi="Times New Roman"/>
              </w:rPr>
            </w:pPr>
            <w:r w:rsidRPr="002253AF">
              <w:rPr>
                <w:rFonts w:ascii="Times New Roman" w:hAnsi="Times New Roman"/>
                <w:sz w:val="24"/>
                <w:szCs w:val="24"/>
              </w:rPr>
              <w:t>________________________________________</w:t>
            </w:r>
          </w:p>
          <w:p w14:paraId="6F2870D5" w14:textId="77777777" w:rsidR="00061F02" w:rsidRPr="002253AF" w:rsidRDefault="00061F02" w:rsidP="00767FED">
            <w:pPr>
              <w:spacing w:after="0"/>
              <w:jc w:val="center"/>
              <w:rPr>
                <w:rFonts w:ascii="Times New Roman" w:hAnsi="Times New Roman"/>
                <w:i/>
                <w:iCs/>
                <w:sz w:val="20"/>
                <w:szCs w:val="20"/>
              </w:rPr>
            </w:pPr>
            <w:r w:rsidRPr="002253AF">
              <w:rPr>
                <w:rFonts w:ascii="Times New Roman" w:hAnsi="Times New Roman"/>
                <w:i/>
                <w:iCs/>
                <w:sz w:val="20"/>
                <w:szCs w:val="20"/>
              </w:rPr>
              <w:t>(регистрационный номер)</w:t>
            </w:r>
          </w:p>
          <w:p w14:paraId="7D7D9116" w14:textId="77777777" w:rsidR="00061F02" w:rsidRPr="002253AF" w:rsidRDefault="00061F02" w:rsidP="00767FED">
            <w:pPr>
              <w:spacing w:after="0" w:line="240" w:lineRule="auto"/>
              <w:rPr>
                <w:rFonts w:ascii="Times New Roman" w:hAnsi="Times New Roman"/>
              </w:rPr>
            </w:pPr>
          </w:p>
          <w:p w14:paraId="553406FB" w14:textId="77777777" w:rsidR="00061F02" w:rsidRPr="002253AF" w:rsidRDefault="00061F02" w:rsidP="00767FED">
            <w:pPr>
              <w:spacing w:after="0" w:line="240" w:lineRule="auto"/>
              <w:rPr>
                <w:rFonts w:ascii="Times New Roman" w:hAnsi="Times New Roman"/>
                <w:sz w:val="20"/>
                <w:szCs w:val="20"/>
              </w:rPr>
            </w:pPr>
            <w:r w:rsidRPr="002253AF">
              <w:rPr>
                <w:rFonts w:ascii="Times New Roman" w:hAnsi="Times New Roman"/>
              </w:rPr>
              <w:t>_</w:t>
            </w:r>
            <w:r w:rsidRPr="002253AF">
              <w:rPr>
                <w:rFonts w:ascii="Times New Roman" w:hAnsi="Times New Roman"/>
                <w:u w:val="single"/>
              </w:rPr>
              <w:t xml:space="preserve">Приказ ФГБОУ ДПО ИРПО </w:t>
            </w:r>
            <w:r w:rsidRPr="002253AF">
              <w:rPr>
                <w:rFonts w:ascii="Times New Roman" w:hAnsi="Times New Roman"/>
              </w:rPr>
              <w:t>№  _____от ________</w:t>
            </w:r>
          </w:p>
          <w:p w14:paraId="47FCAD1D" w14:textId="77777777" w:rsidR="00061F02" w:rsidRPr="002253AF" w:rsidRDefault="00061F02" w:rsidP="00767FED">
            <w:pPr>
              <w:spacing w:after="0"/>
              <w:jc w:val="center"/>
              <w:rPr>
                <w:rFonts w:ascii="Times New Roman" w:hAnsi="Times New Roman"/>
                <w:sz w:val="24"/>
                <w:szCs w:val="24"/>
              </w:rPr>
            </w:pPr>
            <w:r w:rsidRPr="002253AF">
              <w:rPr>
                <w:rFonts w:ascii="Times New Roman" w:hAnsi="Times New Roman"/>
                <w:i/>
                <w:iCs/>
                <w:sz w:val="20"/>
                <w:szCs w:val="20"/>
              </w:rPr>
              <w:t>(реквизиты утверждающего документа)</w:t>
            </w:r>
          </w:p>
        </w:tc>
      </w:tr>
    </w:tbl>
    <w:p w14:paraId="243638C7" w14:textId="77777777" w:rsidR="00061F02" w:rsidRPr="002253AF" w:rsidRDefault="00061F02" w:rsidP="00061F02">
      <w:pPr>
        <w:spacing w:after="0"/>
        <w:rPr>
          <w:rFonts w:ascii="Times New Roman" w:hAnsi="Times New Roman"/>
          <w:sz w:val="24"/>
          <w:szCs w:val="24"/>
        </w:rPr>
      </w:pPr>
    </w:p>
    <w:p w14:paraId="4F2CFA9E" w14:textId="77777777" w:rsidR="00061F02" w:rsidRPr="002253AF" w:rsidRDefault="00061F02" w:rsidP="00061F02">
      <w:pPr>
        <w:spacing w:after="0"/>
        <w:rPr>
          <w:rFonts w:ascii="Times New Roman" w:hAnsi="Times New Roman"/>
          <w:sz w:val="24"/>
          <w:szCs w:val="24"/>
        </w:rPr>
      </w:pPr>
    </w:p>
    <w:p w14:paraId="0B974E74" w14:textId="77777777" w:rsidR="00FE3E5C" w:rsidRPr="002253AF" w:rsidRDefault="00FE3E5C" w:rsidP="00061F02">
      <w:pPr>
        <w:jc w:val="center"/>
        <w:rPr>
          <w:rFonts w:ascii="Times New Roman" w:hAnsi="Times New Roman"/>
          <w:b/>
          <w:sz w:val="24"/>
          <w:szCs w:val="24"/>
        </w:rPr>
      </w:pPr>
    </w:p>
    <w:p w14:paraId="46A95D74" w14:textId="6F9B14F6" w:rsidR="00061F02" w:rsidRPr="002253AF" w:rsidRDefault="00061F02" w:rsidP="00061F02">
      <w:pPr>
        <w:jc w:val="center"/>
        <w:rPr>
          <w:rFonts w:ascii="Times New Roman" w:hAnsi="Times New Roman"/>
          <w:b/>
          <w:sz w:val="24"/>
          <w:szCs w:val="24"/>
        </w:rPr>
      </w:pPr>
      <w:r w:rsidRPr="002253AF">
        <w:rPr>
          <w:rFonts w:ascii="Times New Roman" w:hAnsi="Times New Roman"/>
          <w:b/>
          <w:sz w:val="24"/>
          <w:szCs w:val="24"/>
        </w:rPr>
        <w:t>20</w:t>
      </w:r>
      <w:r w:rsidR="00E35601">
        <w:rPr>
          <w:rFonts w:ascii="Times New Roman" w:hAnsi="Times New Roman"/>
          <w:b/>
          <w:sz w:val="24"/>
          <w:szCs w:val="24"/>
        </w:rPr>
        <w:t>2</w:t>
      </w:r>
      <w:r w:rsidR="00010A1E">
        <w:rPr>
          <w:rFonts w:ascii="Times New Roman" w:hAnsi="Times New Roman"/>
          <w:b/>
          <w:sz w:val="24"/>
          <w:szCs w:val="24"/>
        </w:rPr>
        <w:t>4</w:t>
      </w:r>
      <w:r w:rsidRPr="002253AF">
        <w:rPr>
          <w:rFonts w:ascii="Times New Roman" w:hAnsi="Times New Roman"/>
          <w:b/>
          <w:sz w:val="24"/>
          <w:szCs w:val="24"/>
        </w:rPr>
        <w:t xml:space="preserve"> год</w:t>
      </w:r>
    </w:p>
    <w:p w14:paraId="6A731683" w14:textId="2C706EB7" w:rsidR="00061F02" w:rsidRPr="002253AF" w:rsidRDefault="00061F02" w:rsidP="00FE3E5C">
      <w:pPr>
        <w:spacing w:after="0"/>
        <w:ind w:firstLine="709"/>
        <w:jc w:val="both"/>
        <w:rPr>
          <w:rFonts w:ascii="Times New Roman" w:hAnsi="Times New Roman"/>
          <w:bCs/>
          <w:i/>
          <w:sz w:val="24"/>
          <w:szCs w:val="24"/>
        </w:rPr>
      </w:pPr>
      <w:r w:rsidRPr="002253AF">
        <w:rPr>
          <w:rFonts w:ascii="Times New Roman" w:hAnsi="Times New Roman"/>
          <w:bCs/>
          <w:sz w:val="24"/>
          <w:szCs w:val="24"/>
        </w:rPr>
        <w:lastRenderedPageBreak/>
        <w:t>Настоящая примерная образовательная программа</w:t>
      </w:r>
      <w:r w:rsidR="00BE65A7">
        <w:rPr>
          <w:rFonts w:ascii="Times New Roman" w:hAnsi="Times New Roman"/>
          <w:bCs/>
          <w:sz w:val="24"/>
          <w:szCs w:val="24"/>
        </w:rPr>
        <w:t xml:space="preserve"> </w:t>
      </w:r>
      <w:r w:rsidR="00BE65A7" w:rsidRPr="008B1CD2">
        <w:rPr>
          <w:rFonts w:ascii="Times New Roman" w:hAnsi="Times New Roman"/>
          <w:bCs/>
          <w:sz w:val="24"/>
          <w:szCs w:val="24"/>
        </w:rPr>
        <w:t>среднего профессионального образования</w:t>
      </w:r>
      <w:r w:rsidRPr="002253AF">
        <w:rPr>
          <w:rFonts w:ascii="Times New Roman" w:hAnsi="Times New Roman"/>
          <w:bCs/>
          <w:sz w:val="24"/>
          <w:szCs w:val="24"/>
        </w:rPr>
        <w:t xml:space="preserve"> по </w:t>
      </w:r>
      <w:r w:rsidRPr="002253AF">
        <w:rPr>
          <w:rFonts w:ascii="Times New Roman" w:hAnsi="Times New Roman"/>
          <w:bCs/>
          <w:iCs/>
          <w:sz w:val="24"/>
          <w:szCs w:val="24"/>
        </w:rPr>
        <w:t>профессии</w:t>
      </w:r>
      <w:r w:rsidR="00FE3E5C" w:rsidRPr="002253AF">
        <w:rPr>
          <w:rFonts w:ascii="Times New Roman" w:hAnsi="Times New Roman"/>
          <w:bCs/>
          <w:iCs/>
          <w:sz w:val="24"/>
          <w:szCs w:val="24"/>
        </w:rPr>
        <w:t xml:space="preserve"> 26.01.03 Слесарь-монтажник судовой</w:t>
      </w:r>
      <w:r w:rsidR="00FE3E5C" w:rsidRPr="002253AF">
        <w:rPr>
          <w:rFonts w:ascii="Times New Roman" w:hAnsi="Times New Roman"/>
          <w:bCs/>
          <w:i/>
          <w:iCs/>
          <w:sz w:val="24"/>
          <w:szCs w:val="24"/>
        </w:rPr>
        <w:t xml:space="preserve"> </w:t>
      </w:r>
      <w:r w:rsidRPr="002253AF">
        <w:rPr>
          <w:rFonts w:ascii="Times New Roman" w:hAnsi="Times New Roman"/>
          <w:bCs/>
          <w:sz w:val="24"/>
          <w:szCs w:val="24"/>
        </w:rPr>
        <w:t xml:space="preserve">(далее – </w:t>
      </w:r>
      <w:r w:rsidR="003E603A">
        <w:rPr>
          <w:rFonts w:ascii="Times New Roman" w:hAnsi="Times New Roman"/>
          <w:bCs/>
          <w:sz w:val="24"/>
          <w:szCs w:val="24"/>
        </w:rPr>
        <w:t>ПОП</w:t>
      </w:r>
      <w:r w:rsidRPr="002253AF">
        <w:rPr>
          <w:rFonts w:ascii="Times New Roman" w:hAnsi="Times New Roman"/>
          <w:bCs/>
          <w:sz w:val="24"/>
          <w:szCs w:val="24"/>
        </w:rPr>
        <w:t xml:space="preserve"> СПО) разработана на основе федерального государственного образовательного стандарта среднего профессионального образования по </w:t>
      </w:r>
      <w:r w:rsidRPr="002253AF">
        <w:rPr>
          <w:rFonts w:ascii="Times New Roman" w:hAnsi="Times New Roman"/>
          <w:bCs/>
          <w:iCs/>
          <w:sz w:val="24"/>
          <w:szCs w:val="24"/>
        </w:rPr>
        <w:t>профессии</w:t>
      </w:r>
      <w:r w:rsidR="00FE3E5C" w:rsidRPr="002253AF">
        <w:rPr>
          <w:rFonts w:ascii="Times New Roman" w:hAnsi="Times New Roman"/>
          <w:bCs/>
          <w:iCs/>
          <w:sz w:val="24"/>
          <w:szCs w:val="24"/>
        </w:rPr>
        <w:t xml:space="preserve"> 26.01.03 Слесарь-монтажник судовой</w:t>
      </w:r>
      <w:r w:rsidRPr="002253AF">
        <w:rPr>
          <w:rFonts w:ascii="Times New Roman" w:hAnsi="Times New Roman"/>
          <w:bCs/>
          <w:iCs/>
          <w:sz w:val="24"/>
          <w:szCs w:val="24"/>
        </w:rPr>
        <w:t>,</w:t>
      </w:r>
      <w:r w:rsidRPr="002253AF">
        <w:rPr>
          <w:rFonts w:ascii="Times New Roman" w:hAnsi="Times New Roman"/>
          <w:bCs/>
          <w:sz w:val="24"/>
          <w:szCs w:val="24"/>
        </w:rPr>
        <w:t xml:space="preserve"> утвержденного Приказом Минпросвещения России от </w:t>
      </w:r>
      <w:r w:rsidR="00BB01E3">
        <w:rPr>
          <w:rFonts w:ascii="Times New Roman" w:hAnsi="Times New Roman"/>
          <w:bCs/>
          <w:sz w:val="24"/>
          <w:szCs w:val="24"/>
        </w:rPr>
        <w:t>28.09.2023</w:t>
      </w:r>
      <w:r w:rsidR="00010A1E">
        <w:rPr>
          <w:rFonts w:ascii="Times New Roman" w:hAnsi="Times New Roman"/>
          <w:bCs/>
          <w:sz w:val="24"/>
          <w:szCs w:val="24"/>
        </w:rPr>
        <w:t xml:space="preserve"> </w:t>
      </w:r>
      <w:r w:rsidRPr="002253AF">
        <w:rPr>
          <w:rFonts w:ascii="Times New Roman" w:hAnsi="Times New Roman"/>
          <w:bCs/>
          <w:sz w:val="24"/>
          <w:szCs w:val="24"/>
        </w:rPr>
        <w:t xml:space="preserve">г. </w:t>
      </w:r>
      <w:r w:rsidR="00FE3E5C" w:rsidRPr="002253AF">
        <w:rPr>
          <w:rFonts w:ascii="Times New Roman" w:hAnsi="Times New Roman"/>
          <w:bCs/>
          <w:sz w:val="24"/>
          <w:szCs w:val="24"/>
        </w:rPr>
        <w:t>№</w:t>
      </w:r>
      <w:r w:rsidRPr="002253AF">
        <w:rPr>
          <w:rFonts w:ascii="Times New Roman" w:hAnsi="Times New Roman"/>
          <w:bCs/>
          <w:sz w:val="24"/>
          <w:szCs w:val="24"/>
        </w:rPr>
        <w:t xml:space="preserve"> </w:t>
      </w:r>
      <w:r w:rsidR="00BB01E3">
        <w:rPr>
          <w:rFonts w:ascii="Times New Roman" w:hAnsi="Times New Roman"/>
          <w:bCs/>
          <w:sz w:val="24"/>
          <w:szCs w:val="24"/>
        </w:rPr>
        <w:t>727</w:t>
      </w:r>
      <w:r w:rsidRPr="002253AF">
        <w:rPr>
          <w:rFonts w:ascii="Times New Roman" w:hAnsi="Times New Roman"/>
          <w:bCs/>
          <w:sz w:val="24"/>
          <w:szCs w:val="24"/>
        </w:rPr>
        <w:t>.</w:t>
      </w:r>
    </w:p>
    <w:p w14:paraId="5C338497" w14:textId="6E9C0686" w:rsidR="00061F02" w:rsidRPr="002253AF" w:rsidRDefault="00061F02" w:rsidP="00FE3E5C">
      <w:pPr>
        <w:suppressAutoHyphens/>
        <w:ind w:firstLine="709"/>
        <w:jc w:val="both"/>
        <w:rPr>
          <w:rFonts w:ascii="Times New Roman" w:hAnsi="Times New Roman"/>
          <w:bCs/>
          <w:sz w:val="24"/>
          <w:szCs w:val="24"/>
        </w:rPr>
      </w:pPr>
      <w:r w:rsidRPr="002253AF">
        <w:rPr>
          <w:rFonts w:ascii="Times New Roman" w:hAnsi="Times New Roman"/>
          <w:bCs/>
          <w:sz w:val="24"/>
          <w:szCs w:val="24"/>
        </w:rPr>
        <w:t xml:space="preserve">ПОП СПО определяет рекомендованный объем и содержание среднего профессионального образования по </w:t>
      </w:r>
      <w:r w:rsidRPr="002253AF">
        <w:rPr>
          <w:rFonts w:ascii="Times New Roman" w:hAnsi="Times New Roman"/>
          <w:bCs/>
          <w:iCs/>
          <w:sz w:val="24"/>
          <w:szCs w:val="24"/>
        </w:rPr>
        <w:t>профессии</w:t>
      </w:r>
      <w:r w:rsidR="00FE3E5C" w:rsidRPr="002253AF">
        <w:rPr>
          <w:rFonts w:ascii="Times New Roman" w:hAnsi="Times New Roman"/>
          <w:bCs/>
          <w:iCs/>
          <w:sz w:val="24"/>
          <w:szCs w:val="24"/>
        </w:rPr>
        <w:t xml:space="preserve"> 26.01.03 Слесарь-монтажник судовой</w:t>
      </w:r>
      <w:r w:rsidRPr="002253AF">
        <w:rPr>
          <w:rFonts w:ascii="Times New Roman" w:hAnsi="Times New Roman"/>
          <w:bCs/>
          <w:sz w:val="24"/>
          <w:szCs w:val="24"/>
        </w:rPr>
        <w:t xml:space="preserve"> планируемые результаты освоения образовательной программы, примерные условия образовательной деятельности.</w:t>
      </w:r>
    </w:p>
    <w:p w14:paraId="3F728F5D" w14:textId="77777777" w:rsidR="00061F02" w:rsidRPr="002253AF" w:rsidRDefault="00061F02" w:rsidP="00061F02">
      <w:pPr>
        <w:pStyle w:val="ad"/>
        <w:jc w:val="both"/>
        <w:rPr>
          <w:b/>
          <w:bCs/>
        </w:rPr>
      </w:pPr>
    </w:p>
    <w:p w14:paraId="28F2BBF4" w14:textId="77777777" w:rsidR="00061F02" w:rsidRPr="002253AF" w:rsidRDefault="00061F02" w:rsidP="00061F02">
      <w:pPr>
        <w:suppressAutoHyphens/>
        <w:ind w:firstLine="709"/>
        <w:jc w:val="both"/>
        <w:rPr>
          <w:rFonts w:ascii="Times New Roman" w:hAnsi="Times New Roman"/>
          <w:bCs/>
          <w:sz w:val="24"/>
          <w:szCs w:val="24"/>
        </w:rPr>
      </w:pPr>
    </w:p>
    <w:p w14:paraId="032138F7" w14:textId="77777777" w:rsidR="00061F02" w:rsidRPr="002253AF" w:rsidRDefault="00061F02" w:rsidP="00061F02">
      <w:pPr>
        <w:suppressAutoHyphens/>
        <w:ind w:firstLine="709"/>
        <w:jc w:val="both"/>
        <w:rPr>
          <w:rFonts w:ascii="Times New Roman" w:hAnsi="Times New Roman"/>
          <w:bCs/>
          <w:sz w:val="24"/>
          <w:szCs w:val="24"/>
        </w:rPr>
      </w:pPr>
    </w:p>
    <w:p w14:paraId="2C930D7C" w14:textId="77777777" w:rsidR="00061F02" w:rsidRPr="002253AF" w:rsidRDefault="00061F02" w:rsidP="00061F02">
      <w:pPr>
        <w:suppressAutoHyphens/>
        <w:ind w:firstLine="709"/>
        <w:jc w:val="both"/>
        <w:rPr>
          <w:rFonts w:ascii="Times New Roman" w:hAnsi="Times New Roman"/>
          <w:bCs/>
          <w:sz w:val="24"/>
          <w:szCs w:val="24"/>
        </w:rPr>
      </w:pPr>
    </w:p>
    <w:p w14:paraId="207918E8" w14:textId="77777777" w:rsidR="00061F02" w:rsidRPr="002253AF" w:rsidRDefault="00061F02" w:rsidP="00061F02">
      <w:pPr>
        <w:suppressAutoHyphens/>
        <w:ind w:firstLine="709"/>
        <w:jc w:val="both"/>
        <w:rPr>
          <w:rFonts w:ascii="Times New Roman" w:hAnsi="Times New Roman"/>
          <w:bCs/>
          <w:sz w:val="24"/>
          <w:szCs w:val="24"/>
        </w:rPr>
      </w:pPr>
    </w:p>
    <w:p w14:paraId="60BD3201" w14:textId="77777777" w:rsidR="00061F02" w:rsidRPr="002253AF" w:rsidRDefault="00061F02" w:rsidP="00061F02">
      <w:pPr>
        <w:suppressAutoHyphens/>
        <w:ind w:firstLine="709"/>
        <w:jc w:val="both"/>
        <w:rPr>
          <w:rFonts w:ascii="Times New Roman" w:hAnsi="Times New Roman"/>
          <w:bCs/>
          <w:sz w:val="24"/>
          <w:szCs w:val="24"/>
        </w:rPr>
      </w:pPr>
    </w:p>
    <w:p w14:paraId="55343345" w14:textId="77777777" w:rsidR="00061F02" w:rsidRPr="002253AF" w:rsidRDefault="00061F02" w:rsidP="00061F02">
      <w:pPr>
        <w:suppressAutoHyphens/>
        <w:ind w:firstLine="709"/>
        <w:jc w:val="both"/>
        <w:rPr>
          <w:rFonts w:ascii="Times New Roman" w:hAnsi="Times New Roman"/>
          <w:bCs/>
          <w:sz w:val="24"/>
          <w:szCs w:val="24"/>
        </w:rPr>
      </w:pPr>
    </w:p>
    <w:p w14:paraId="4E9FAEEA" w14:textId="77777777" w:rsidR="00061F02" w:rsidRPr="002253AF" w:rsidRDefault="00061F02" w:rsidP="00061F02">
      <w:pPr>
        <w:suppressAutoHyphens/>
        <w:ind w:firstLine="709"/>
        <w:jc w:val="both"/>
        <w:rPr>
          <w:rFonts w:ascii="Times New Roman" w:hAnsi="Times New Roman"/>
          <w:bCs/>
          <w:sz w:val="24"/>
          <w:szCs w:val="24"/>
        </w:rPr>
      </w:pPr>
    </w:p>
    <w:p w14:paraId="5F062078" w14:textId="77777777" w:rsidR="00061F02" w:rsidRPr="002253AF" w:rsidRDefault="00061F02" w:rsidP="00061F02">
      <w:pPr>
        <w:suppressAutoHyphens/>
        <w:ind w:firstLine="709"/>
        <w:jc w:val="both"/>
        <w:rPr>
          <w:rFonts w:ascii="Times New Roman" w:hAnsi="Times New Roman"/>
          <w:bCs/>
          <w:sz w:val="24"/>
          <w:szCs w:val="24"/>
        </w:rPr>
      </w:pPr>
    </w:p>
    <w:p w14:paraId="09189727" w14:textId="77777777" w:rsidR="00061F02" w:rsidRPr="002253AF" w:rsidRDefault="00061F02" w:rsidP="00061F02">
      <w:pPr>
        <w:suppressAutoHyphens/>
        <w:ind w:firstLine="709"/>
        <w:jc w:val="both"/>
        <w:rPr>
          <w:rFonts w:ascii="Times New Roman" w:hAnsi="Times New Roman"/>
          <w:bCs/>
          <w:sz w:val="24"/>
          <w:szCs w:val="24"/>
        </w:rPr>
      </w:pPr>
    </w:p>
    <w:p w14:paraId="0F6B7ACD" w14:textId="77777777" w:rsidR="00061F02" w:rsidRPr="002253AF" w:rsidRDefault="00061F02" w:rsidP="00061F02">
      <w:pPr>
        <w:suppressAutoHyphens/>
        <w:ind w:firstLine="709"/>
        <w:jc w:val="both"/>
        <w:rPr>
          <w:rFonts w:ascii="Times New Roman" w:hAnsi="Times New Roman"/>
          <w:bCs/>
          <w:sz w:val="24"/>
          <w:szCs w:val="24"/>
        </w:rPr>
      </w:pPr>
    </w:p>
    <w:p w14:paraId="2952D6D4" w14:textId="77777777" w:rsidR="00061F02" w:rsidRPr="002253AF" w:rsidRDefault="00061F02" w:rsidP="00061F02">
      <w:pPr>
        <w:suppressAutoHyphens/>
        <w:ind w:firstLine="709"/>
        <w:jc w:val="both"/>
        <w:rPr>
          <w:rFonts w:ascii="Times New Roman" w:hAnsi="Times New Roman"/>
          <w:bCs/>
          <w:sz w:val="24"/>
          <w:szCs w:val="24"/>
        </w:rPr>
      </w:pPr>
    </w:p>
    <w:p w14:paraId="6A083A03" w14:textId="77777777" w:rsidR="00061F02" w:rsidRPr="002253AF" w:rsidRDefault="00061F02" w:rsidP="00061F02">
      <w:pPr>
        <w:suppressAutoHyphens/>
        <w:ind w:firstLine="709"/>
        <w:jc w:val="both"/>
        <w:rPr>
          <w:rFonts w:ascii="Times New Roman" w:hAnsi="Times New Roman"/>
          <w:bCs/>
          <w:sz w:val="24"/>
          <w:szCs w:val="24"/>
        </w:rPr>
      </w:pPr>
    </w:p>
    <w:p w14:paraId="58A66B5E" w14:textId="77777777" w:rsidR="00061F02" w:rsidRPr="002253AF" w:rsidRDefault="00061F02" w:rsidP="00061F02">
      <w:pPr>
        <w:suppressAutoHyphens/>
        <w:ind w:firstLine="709"/>
        <w:jc w:val="both"/>
        <w:rPr>
          <w:rFonts w:ascii="Times New Roman" w:hAnsi="Times New Roman"/>
          <w:bCs/>
          <w:sz w:val="24"/>
          <w:szCs w:val="24"/>
        </w:rPr>
      </w:pPr>
    </w:p>
    <w:p w14:paraId="0371CCAB" w14:textId="77777777" w:rsidR="00061F02" w:rsidRPr="002253AF" w:rsidRDefault="00061F02" w:rsidP="00061F02">
      <w:pPr>
        <w:suppressAutoHyphens/>
        <w:ind w:firstLine="709"/>
        <w:jc w:val="both"/>
        <w:rPr>
          <w:rFonts w:ascii="Times New Roman" w:hAnsi="Times New Roman"/>
          <w:bCs/>
          <w:sz w:val="24"/>
          <w:szCs w:val="24"/>
        </w:rPr>
      </w:pPr>
    </w:p>
    <w:tbl>
      <w:tblPr>
        <w:tblW w:w="0" w:type="auto"/>
        <w:tblLook w:val="04A0" w:firstRow="1" w:lastRow="0" w:firstColumn="1" w:lastColumn="0" w:noHBand="0" w:noVBand="1"/>
      </w:tblPr>
      <w:tblGrid>
        <w:gridCol w:w="4672"/>
        <w:gridCol w:w="4673"/>
      </w:tblGrid>
      <w:tr w:rsidR="00061F02" w:rsidRPr="002253AF" w14:paraId="032C01D0" w14:textId="77777777" w:rsidTr="00767FED">
        <w:tc>
          <w:tcPr>
            <w:tcW w:w="4672" w:type="dxa"/>
            <w:shd w:val="clear" w:color="auto" w:fill="auto"/>
          </w:tcPr>
          <w:p w14:paraId="3FC57597" w14:textId="77777777" w:rsidR="00061F02" w:rsidRPr="002253AF" w:rsidRDefault="00061F02" w:rsidP="00767FED">
            <w:pPr>
              <w:rPr>
                <w:rFonts w:ascii="Times New Roman" w:hAnsi="Times New Roman"/>
                <w:b/>
                <w:sz w:val="24"/>
                <w:szCs w:val="24"/>
              </w:rPr>
            </w:pPr>
            <w:r w:rsidRPr="002253AF">
              <w:rPr>
                <w:rFonts w:ascii="Times New Roman" w:hAnsi="Times New Roman"/>
                <w:b/>
                <w:sz w:val="24"/>
                <w:szCs w:val="24"/>
              </w:rPr>
              <w:t xml:space="preserve">Организация-разработчик: </w:t>
            </w:r>
          </w:p>
          <w:p w14:paraId="153D07E9" w14:textId="77777777" w:rsidR="00061F02" w:rsidRPr="002253AF" w:rsidRDefault="00061F02" w:rsidP="00767FED">
            <w:pPr>
              <w:rPr>
                <w:rFonts w:ascii="Times New Roman" w:hAnsi="Times New Roman"/>
              </w:rPr>
            </w:pPr>
          </w:p>
        </w:tc>
        <w:tc>
          <w:tcPr>
            <w:tcW w:w="4673" w:type="dxa"/>
            <w:shd w:val="clear" w:color="auto" w:fill="auto"/>
          </w:tcPr>
          <w:p w14:paraId="61653841" w14:textId="77777777" w:rsidR="00061F02" w:rsidRPr="002253AF" w:rsidRDefault="00FE3E5C" w:rsidP="00FE3E5C">
            <w:pPr>
              <w:spacing w:after="0" w:line="240" w:lineRule="auto"/>
              <w:jc w:val="both"/>
              <w:rPr>
                <w:rFonts w:ascii="Times New Roman" w:hAnsi="Times New Roman"/>
                <w:sz w:val="24"/>
                <w:szCs w:val="24"/>
              </w:rPr>
            </w:pPr>
            <w:r w:rsidRPr="002253AF">
              <w:rPr>
                <w:rFonts w:ascii="Times New Roman" w:hAnsi="Times New Roman"/>
                <w:sz w:val="24"/>
                <w:szCs w:val="24"/>
              </w:rPr>
              <w:t xml:space="preserve">Санкт-Петербургское государственное бюджетное профессиональное образовательное учреждение «Колледж судостроения и прикладных технологий» </w:t>
            </w:r>
          </w:p>
        </w:tc>
      </w:tr>
      <w:tr w:rsidR="00061F02" w:rsidRPr="002253AF" w14:paraId="486B0E1A" w14:textId="77777777" w:rsidTr="00767FED">
        <w:tc>
          <w:tcPr>
            <w:tcW w:w="4672" w:type="dxa"/>
            <w:shd w:val="clear" w:color="auto" w:fill="auto"/>
          </w:tcPr>
          <w:p w14:paraId="4A4E4721" w14:textId="77777777" w:rsidR="00061F02" w:rsidRPr="002253AF" w:rsidRDefault="00061F02" w:rsidP="00767FED">
            <w:pPr>
              <w:jc w:val="both"/>
              <w:rPr>
                <w:rFonts w:ascii="Times New Roman" w:hAnsi="Times New Roman"/>
                <w:b/>
                <w:sz w:val="24"/>
                <w:szCs w:val="24"/>
              </w:rPr>
            </w:pPr>
            <w:r w:rsidRPr="002253AF">
              <w:rPr>
                <w:rFonts w:ascii="Times New Roman" w:hAnsi="Times New Roman"/>
                <w:b/>
                <w:sz w:val="24"/>
                <w:szCs w:val="24"/>
              </w:rPr>
              <w:t>Экспертные организации:</w:t>
            </w:r>
          </w:p>
          <w:p w14:paraId="380B8A2B" w14:textId="77777777" w:rsidR="00061F02" w:rsidRPr="002253AF" w:rsidRDefault="00061F02" w:rsidP="00767FED">
            <w:pPr>
              <w:rPr>
                <w:rFonts w:ascii="Times New Roman" w:hAnsi="Times New Roman"/>
              </w:rPr>
            </w:pPr>
          </w:p>
        </w:tc>
        <w:tc>
          <w:tcPr>
            <w:tcW w:w="4673" w:type="dxa"/>
            <w:shd w:val="clear" w:color="auto" w:fill="auto"/>
          </w:tcPr>
          <w:p w14:paraId="2DC0618C" w14:textId="77777777" w:rsidR="00061F02" w:rsidRPr="002253AF" w:rsidRDefault="00061F02" w:rsidP="00767FED">
            <w:pPr>
              <w:rPr>
                <w:rFonts w:ascii="Times New Roman" w:hAnsi="Times New Roman"/>
              </w:rPr>
            </w:pPr>
          </w:p>
        </w:tc>
      </w:tr>
    </w:tbl>
    <w:p w14:paraId="4E08D7E8" w14:textId="77777777" w:rsidR="00061F02" w:rsidRPr="002253AF" w:rsidRDefault="00061F02" w:rsidP="00061F02">
      <w:pPr>
        <w:suppressAutoHyphens/>
        <w:jc w:val="both"/>
        <w:rPr>
          <w:rFonts w:ascii="Times New Roman" w:hAnsi="Times New Roman"/>
          <w:bCs/>
          <w:sz w:val="24"/>
          <w:szCs w:val="24"/>
        </w:rPr>
      </w:pPr>
    </w:p>
    <w:p w14:paraId="444FBEAA" w14:textId="77777777" w:rsidR="00DA708E" w:rsidRPr="002253AF" w:rsidRDefault="00DA708E" w:rsidP="0065119C">
      <w:pPr>
        <w:jc w:val="center"/>
        <w:rPr>
          <w:rFonts w:ascii="Times New Roman" w:hAnsi="Times New Roman"/>
          <w:sz w:val="24"/>
          <w:szCs w:val="24"/>
        </w:rPr>
        <w:sectPr w:rsidR="00DA708E" w:rsidRPr="002253AF" w:rsidSect="006E4E55">
          <w:footerReference w:type="default" r:id="rId8"/>
          <w:pgSz w:w="11906" w:h="16838"/>
          <w:pgMar w:top="1134" w:right="851" w:bottom="1134" w:left="1701" w:header="709" w:footer="709" w:gutter="0"/>
          <w:cols w:space="708"/>
          <w:titlePg/>
          <w:docGrid w:linePitch="360"/>
        </w:sectPr>
      </w:pPr>
    </w:p>
    <w:p w14:paraId="4252625D" w14:textId="243887B5" w:rsidR="00F200D9" w:rsidRPr="00476622" w:rsidRDefault="0018331B" w:rsidP="00414C20">
      <w:pPr>
        <w:spacing w:after="0"/>
        <w:jc w:val="center"/>
        <w:rPr>
          <w:rFonts w:ascii="Times New Roman" w:hAnsi="Times New Roman"/>
          <w:b/>
          <w:sz w:val="28"/>
          <w:szCs w:val="28"/>
        </w:rPr>
      </w:pPr>
      <w:bookmarkStart w:id="1" w:name="_Hlk68082010"/>
      <w:r w:rsidRPr="00476622">
        <w:rPr>
          <w:rFonts w:ascii="Times New Roman" w:hAnsi="Times New Roman"/>
          <w:b/>
          <w:sz w:val="28"/>
          <w:szCs w:val="28"/>
        </w:rPr>
        <w:lastRenderedPageBreak/>
        <w:t>Содержание</w:t>
      </w:r>
    </w:p>
    <w:p w14:paraId="27BAF7B5" w14:textId="77777777" w:rsidR="00CF01EE" w:rsidRPr="00BB01E3" w:rsidRDefault="00CF01EE" w:rsidP="00414C20">
      <w:pPr>
        <w:spacing w:after="0"/>
        <w:jc w:val="center"/>
        <w:rPr>
          <w:rFonts w:ascii="Times New Roman" w:hAnsi="Times New Roman"/>
          <w:b/>
          <w:sz w:val="24"/>
          <w:szCs w:val="24"/>
        </w:rPr>
      </w:pPr>
    </w:p>
    <w:bookmarkStart w:id="2" w:name="_Toc460855517"/>
    <w:bookmarkStart w:id="3" w:name="_Toc460939924"/>
    <w:bookmarkEnd w:id="1"/>
    <w:p w14:paraId="2E55F68D" w14:textId="6FCE1629" w:rsidR="00FD7F95" w:rsidRPr="00476622" w:rsidRDefault="0029513F">
      <w:pPr>
        <w:pStyle w:val="13"/>
        <w:tabs>
          <w:tab w:val="right" w:leader="dot" w:pos="9344"/>
        </w:tabs>
        <w:rPr>
          <w:rFonts w:ascii="Times New Roman" w:eastAsiaTheme="minorEastAsia" w:hAnsi="Times New Roman" w:cs="Times New Roman"/>
          <w:b w:val="0"/>
          <w:bCs w:val="0"/>
          <w:noProof/>
          <w:sz w:val="22"/>
          <w:szCs w:val="22"/>
        </w:rPr>
      </w:pPr>
      <w:r w:rsidRPr="00476622">
        <w:rPr>
          <w:rFonts w:ascii="Times New Roman" w:hAnsi="Times New Roman" w:cs="Times New Roman"/>
        </w:rPr>
        <w:fldChar w:fldCharType="begin"/>
      </w:r>
      <w:r w:rsidRPr="00476622">
        <w:rPr>
          <w:rFonts w:ascii="Times New Roman" w:hAnsi="Times New Roman" w:cs="Times New Roman"/>
        </w:rPr>
        <w:instrText xml:space="preserve"> TOC \o "1-3" \h \z \u </w:instrText>
      </w:r>
      <w:r w:rsidRPr="00476622">
        <w:rPr>
          <w:rFonts w:ascii="Times New Roman" w:hAnsi="Times New Roman" w:cs="Times New Roman"/>
        </w:rPr>
        <w:fldChar w:fldCharType="separate"/>
      </w:r>
      <w:hyperlink w:anchor="_Toc150762070" w:history="1">
        <w:r w:rsidR="00FD7F95" w:rsidRPr="00476622">
          <w:rPr>
            <w:rStyle w:val="ac"/>
            <w:rFonts w:ascii="Times New Roman" w:hAnsi="Times New Roman"/>
            <w:noProof/>
          </w:rPr>
          <w:t>Раздел 1. Общие положения</w:t>
        </w:r>
        <w:r w:rsidR="00FD7F95" w:rsidRPr="00476622">
          <w:rPr>
            <w:rFonts w:ascii="Times New Roman" w:hAnsi="Times New Roman" w:cs="Times New Roman"/>
            <w:noProof/>
            <w:webHidden/>
          </w:rPr>
          <w:tab/>
        </w:r>
        <w:r w:rsidR="00FD7F95" w:rsidRPr="00476622">
          <w:rPr>
            <w:rFonts w:ascii="Times New Roman" w:hAnsi="Times New Roman" w:cs="Times New Roman"/>
            <w:noProof/>
            <w:webHidden/>
          </w:rPr>
          <w:fldChar w:fldCharType="begin"/>
        </w:r>
        <w:r w:rsidR="00FD7F95" w:rsidRPr="00476622">
          <w:rPr>
            <w:rFonts w:ascii="Times New Roman" w:hAnsi="Times New Roman" w:cs="Times New Roman"/>
            <w:noProof/>
            <w:webHidden/>
          </w:rPr>
          <w:instrText xml:space="preserve"> PAGEREF _Toc150762070 \h </w:instrText>
        </w:r>
        <w:r w:rsidR="00FD7F95" w:rsidRPr="00476622">
          <w:rPr>
            <w:rFonts w:ascii="Times New Roman" w:hAnsi="Times New Roman" w:cs="Times New Roman"/>
            <w:noProof/>
            <w:webHidden/>
          </w:rPr>
        </w:r>
        <w:r w:rsidR="00FD7F95" w:rsidRPr="00476622">
          <w:rPr>
            <w:rFonts w:ascii="Times New Roman" w:hAnsi="Times New Roman" w:cs="Times New Roman"/>
            <w:noProof/>
            <w:webHidden/>
          </w:rPr>
          <w:fldChar w:fldCharType="separate"/>
        </w:r>
        <w:r w:rsidR="003C55CC">
          <w:rPr>
            <w:rFonts w:ascii="Times New Roman" w:hAnsi="Times New Roman" w:cs="Times New Roman"/>
            <w:noProof/>
            <w:webHidden/>
          </w:rPr>
          <w:t>5</w:t>
        </w:r>
        <w:r w:rsidR="00FD7F95" w:rsidRPr="00476622">
          <w:rPr>
            <w:rFonts w:ascii="Times New Roman" w:hAnsi="Times New Roman" w:cs="Times New Roman"/>
            <w:noProof/>
            <w:webHidden/>
          </w:rPr>
          <w:fldChar w:fldCharType="end"/>
        </w:r>
      </w:hyperlink>
    </w:p>
    <w:p w14:paraId="32E03805" w14:textId="20A77262" w:rsidR="00FD7F95" w:rsidRPr="00476622" w:rsidRDefault="00641D12">
      <w:pPr>
        <w:pStyle w:val="13"/>
        <w:tabs>
          <w:tab w:val="right" w:leader="dot" w:pos="9344"/>
        </w:tabs>
        <w:rPr>
          <w:rFonts w:ascii="Times New Roman" w:eastAsiaTheme="minorEastAsia" w:hAnsi="Times New Roman" w:cs="Times New Roman"/>
          <w:b w:val="0"/>
          <w:bCs w:val="0"/>
          <w:noProof/>
          <w:sz w:val="22"/>
          <w:szCs w:val="22"/>
        </w:rPr>
      </w:pPr>
      <w:hyperlink w:anchor="_Toc150762071" w:history="1">
        <w:r w:rsidR="00FD7F95" w:rsidRPr="00476622">
          <w:rPr>
            <w:rStyle w:val="ac"/>
            <w:rFonts w:ascii="Times New Roman" w:hAnsi="Times New Roman"/>
            <w:noProof/>
          </w:rPr>
          <w:t>Раздел 2. Общая характеристика образовательной программы</w:t>
        </w:r>
        <w:r w:rsidR="00FD7F95" w:rsidRPr="00476622">
          <w:rPr>
            <w:rFonts w:ascii="Times New Roman" w:hAnsi="Times New Roman" w:cs="Times New Roman"/>
            <w:noProof/>
            <w:webHidden/>
          </w:rPr>
          <w:tab/>
        </w:r>
        <w:r w:rsidR="00FD7F95" w:rsidRPr="00476622">
          <w:rPr>
            <w:rFonts w:ascii="Times New Roman" w:hAnsi="Times New Roman" w:cs="Times New Roman"/>
            <w:noProof/>
            <w:webHidden/>
          </w:rPr>
          <w:fldChar w:fldCharType="begin"/>
        </w:r>
        <w:r w:rsidR="00FD7F95" w:rsidRPr="00476622">
          <w:rPr>
            <w:rFonts w:ascii="Times New Roman" w:hAnsi="Times New Roman" w:cs="Times New Roman"/>
            <w:noProof/>
            <w:webHidden/>
          </w:rPr>
          <w:instrText xml:space="preserve"> PAGEREF _Toc150762071 \h </w:instrText>
        </w:r>
        <w:r w:rsidR="00FD7F95" w:rsidRPr="00476622">
          <w:rPr>
            <w:rFonts w:ascii="Times New Roman" w:hAnsi="Times New Roman" w:cs="Times New Roman"/>
            <w:noProof/>
            <w:webHidden/>
          </w:rPr>
        </w:r>
        <w:r w:rsidR="00FD7F95" w:rsidRPr="00476622">
          <w:rPr>
            <w:rFonts w:ascii="Times New Roman" w:hAnsi="Times New Roman" w:cs="Times New Roman"/>
            <w:noProof/>
            <w:webHidden/>
          </w:rPr>
          <w:fldChar w:fldCharType="separate"/>
        </w:r>
        <w:r w:rsidR="003C55CC">
          <w:rPr>
            <w:rFonts w:ascii="Times New Roman" w:hAnsi="Times New Roman" w:cs="Times New Roman"/>
            <w:noProof/>
            <w:webHidden/>
          </w:rPr>
          <w:t>6</w:t>
        </w:r>
        <w:r w:rsidR="00FD7F95" w:rsidRPr="00476622">
          <w:rPr>
            <w:rFonts w:ascii="Times New Roman" w:hAnsi="Times New Roman" w:cs="Times New Roman"/>
            <w:noProof/>
            <w:webHidden/>
          </w:rPr>
          <w:fldChar w:fldCharType="end"/>
        </w:r>
      </w:hyperlink>
    </w:p>
    <w:p w14:paraId="5ED1E584" w14:textId="55A4E672" w:rsidR="00FD7F95" w:rsidRPr="00476622" w:rsidRDefault="00641D12">
      <w:pPr>
        <w:pStyle w:val="13"/>
        <w:tabs>
          <w:tab w:val="right" w:leader="dot" w:pos="9344"/>
        </w:tabs>
        <w:rPr>
          <w:rFonts w:ascii="Times New Roman" w:eastAsiaTheme="minorEastAsia" w:hAnsi="Times New Roman" w:cs="Times New Roman"/>
          <w:b w:val="0"/>
          <w:bCs w:val="0"/>
          <w:noProof/>
          <w:sz w:val="22"/>
          <w:szCs w:val="22"/>
        </w:rPr>
      </w:pPr>
      <w:hyperlink w:anchor="_Toc150762072" w:history="1">
        <w:r w:rsidR="00FD7F95" w:rsidRPr="00476622">
          <w:rPr>
            <w:rStyle w:val="ac"/>
            <w:rFonts w:ascii="Times New Roman" w:hAnsi="Times New Roman"/>
            <w:noProof/>
          </w:rPr>
          <w:t>Раздел 3. Характеристика профессиональной деятельности выпускника</w:t>
        </w:r>
        <w:r w:rsidR="00FD7F95" w:rsidRPr="00476622">
          <w:rPr>
            <w:rFonts w:ascii="Times New Roman" w:hAnsi="Times New Roman" w:cs="Times New Roman"/>
            <w:noProof/>
            <w:webHidden/>
          </w:rPr>
          <w:tab/>
        </w:r>
        <w:r w:rsidR="00FD7F95" w:rsidRPr="00476622">
          <w:rPr>
            <w:rFonts w:ascii="Times New Roman" w:hAnsi="Times New Roman" w:cs="Times New Roman"/>
            <w:noProof/>
            <w:webHidden/>
          </w:rPr>
          <w:fldChar w:fldCharType="begin"/>
        </w:r>
        <w:r w:rsidR="00FD7F95" w:rsidRPr="00476622">
          <w:rPr>
            <w:rFonts w:ascii="Times New Roman" w:hAnsi="Times New Roman" w:cs="Times New Roman"/>
            <w:noProof/>
            <w:webHidden/>
          </w:rPr>
          <w:instrText xml:space="preserve"> PAGEREF _Toc150762072 \h </w:instrText>
        </w:r>
        <w:r w:rsidR="00FD7F95" w:rsidRPr="00476622">
          <w:rPr>
            <w:rFonts w:ascii="Times New Roman" w:hAnsi="Times New Roman" w:cs="Times New Roman"/>
            <w:noProof/>
            <w:webHidden/>
          </w:rPr>
        </w:r>
        <w:r w:rsidR="00FD7F95" w:rsidRPr="00476622">
          <w:rPr>
            <w:rFonts w:ascii="Times New Roman" w:hAnsi="Times New Roman" w:cs="Times New Roman"/>
            <w:noProof/>
            <w:webHidden/>
          </w:rPr>
          <w:fldChar w:fldCharType="separate"/>
        </w:r>
        <w:r w:rsidR="003C55CC">
          <w:rPr>
            <w:rFonts w:ascii="Times New Roman" w:hAnsi="Times New Roman" w:cs="Times New Roman"/>
            <w:noProof/>
            <w:webHidden/>
          </w:rPr>
          <w:t>7</w:t>
        </w:r>
        <w:r w:rsidR="00FD7F95" w:rsidRPr="00476622">
          <w:rPr>
            <w:rFonts w:ascii="Times New Roman" w:hAnsi="Times New Roman" w:cs="Times New Roman"/>
            <w:noProof/>
            <w:webHidden/>
          </w:rPr>
          <w:fldChar w:fldCharType="end"/>
        </w:r>
      </w:hyperlink>
    </w:p>
    <w:p w14:paraId="355EE0A8" w14:textId="7D385276" w:rsidR="00FD7F95" w:rsidRPr="00476622" w:rsidRDefault="00641D12">
      <w:pPr>
        <w:pStyle w:val="13"/>
        <w:tabs>
          <w:tab w:val="right" w:leader="dot" w:pos="9344"/>
        </w:tabs>
        <w:rPr>
          <w:rFonts w:ascii="Times New Roman" w:eastAsiaTheme="minorEastAsia" w:hAnsi="Times New Roman" w:cs="Times New Roman"/>
          <w:b w:val="0"/>
          <w:bCs w:val="0"/>
          <w:noProof/>
          <w:sz w:val="22"/>
          <w:szCs w:val="22"/>
        </w:rPr>
      </w:pPr>
      <w:hyperlink w:anchor="_Toc150762073" w:history="1">
        <w:r w:rsidR="00FD7F95" w:rsidRPr="00476622">
          <w:rPr>
            <w:rStyle w:val="ac"/>
            <w:rFonts w:ascii="Times New Roman" w:hAnsi="Times New Roman"/>
            <w:noProof/>
          </w:rPr>
          <w:t>Раздел 4. Планируемые результаты освоения образовательной программы</w:t>
        </w:r>
        <w:r w:rsidR="00FD7F95" w:rsidRPr="00476622">
          <w:rPr>
            <w:rFonts w:ascii="Times New Roman" w:hAnsi="Times New Roman" w:cs="Times New Roman"/>
            <w:noProof/>
            <w:webHidden/>
          </w:rPr>
          <w:tab/>
        </w:r>
        <w:r w:rsidR="00FD7F95" w:rsidRPr="00476622">
          <w:rPr>
            <w:rFonts w:ascii="Times New Roman" w:hAnsi="Times New Roman" w:cs="Times New Roman"/>
            <w:noProof/>
            <w:webHidden/>
          </w:rPr>
          <w:fldChar w:fldCharType="begin"/>
        </w:r>
        <w:r w:rsidR="00FD7F95" w:rsidRPr="00476622">
          <w:rPr>
            <w:rFonts w:ascii="Times New Roman" w:hAnsi="Times New Roman" w:cs="Times New Roman"/>
            <w:noProof/>
            <w:webHidden/>
          </w:rPr>
          <w:instrText xml:space="preserve"> PAGEREF _Toc150762073 \h </w:instrText>
        </w:r>
        <w:r w:rsidR="00FD7F95" w:rsidRPr="00476622">
          <w:rPr>
            <w:rFonts w:ascii="Times New Roman" w:hAnsi="Times New Roman" w:cs="Times New Roman"/>
            <w:noProof/>
            <w:webHidden/>
          </w:rPr>
        </w:r>
        <w:r w:rsidR="00FD7F95" w:rsidRPr="00476622">
          <w:rPr>
            <w:rFonts w:ascii="Times New Roman" w:hAnsi="Times New Roman" w:cs="Times New Roman"/>
            <w:noProof/>
            <w:webHidden/>
          </w:rPr>
          <w:fldChar w:fldCharType="separate"/>
        </w:r>
        <w:r w:rsidR="003C55CC">
          <w:rPr>
            <w:rFonts w:ascii="Times New Roman" w:hAnsi="Times New Roman" w:cs="Times New Roman"/>
            <w:noProof/>
            <w:webHidden/>
          </w:rPr>
          <w:t>7</w:t>
        </w:r>
        <w:r w:rsidR="00FD7F95" w:rsidRPr="00476622">
          <w:rPr>
            <w:rFonts w:ascii="Times New Roman" w:hAnsi="Times New Roman" w:cs="Times New Roman"/>
            <w:noProof/>
            <w:webHidden/>
          </w:rPr>
          <w:fldChar w:fldCharType="end"/>
        </w:r>
      </w:hyperlink>
    </w:p>
    <w:p w14:paraId="13DD4F7F" w14:textId="17D48F26" w:rsidR="00FD7F95" w:rsidRPr="00476622" w:rsidRDefault="00641D12">
      <w:pPr>
        <w:pStyle w:val="24"/>
        <w:tabs>
          <w:tab w:val="right" w:leader="dot" w:pos="9344"/>
        </w:tabs>
        <w:rPr>
          <w:rFonts w:ascii="Times New Roman" w:eastAsiaTheme="minorEastAsia" w:hAnsi="Times New Roman" w:cs="Times New Roman"/>
          <w:i w:val="0"/>
          <w:iCs w:val="0"/>
          <w:noProof/>
          <w:sz w:val="22"/>
          <w:szCs w:val="22"/>
        </w:rPr>
      </w:pPr>
      <w:hyperlink w:anchor="_Toc150762074" w:history="1">
        <w:r w:rsidR="00FD7F95" w:rsidRPr="00476622">
          <w:rPr>
            <w:rStyle w:val="ac"/>
            <w:rFonts w:ascii="Times New Roman" w:hAnsi="Times New Roman"/>
            <w:noProof/>
          </w:rPr>
          <w:t>4.1. Общие компетенции</w:t>
        </w:r>
        <w:r w:rsidR="00FD7F95" w:rsidRPr="00476622">
          <w:rPr>
            <w:rFonts w:ascii="Times New Roman" w:hAnsi="Times New Roman" w:cs="Times New Roman"/>
            <w:noProof/>
            <w:webHidden/>
          </w:rPr>
          <w:tab/>
        </w:r>
        <w:r w:rsidR="00FD7F95" w:rsidRPr="00476622">
          <w:rPr>
            <w:rFonts w:ascii="Times New Roman" w:hAnsi="Times New Roman" w:cs="Times New Roman"/>
            <w:noProof/>
            <w:webHidden/>
          </w:rPr>
          <w:fldChar w:fldCharType="begin"/>
        </w:r>
        <w:r w:rsidR="00FD7F95" w:rsidRPr="00476622">
          <w:rPr>
            <w:rFonts w:ascii="Times New Roman" w:hAnsi="Times New Roman" w:cs="Times New Roman"/>
            <w:noProof/>
            <w:webHidden/>
          </w:rPr>
          <w:instrText xml:space="preserve"> PAGEREF _Toc150762074 \h </w:instrText>
        </w:r>
        <w:r w:rsidR="00FD7F95" w:rsidRPr="00476622">
          <w:rPr>
            <w:rFonts w:ascii="Times New Roman" w:hAnsi="Times New Roman" w:cs="Times New Roman"/>
            <w:noProof/>
            <w:webHidden/>
          </w:rPr>
        </w:r>
        <w:r w:rsidR="00FD7F95" w:rsidRPr="00476622">
          <w:rPr>
            <w:rFonts w:ascii="Times New Roman" w:hAnsi="Times New Roman" w:cs="Times New Roman"/>
            <w:noProof/>
            <w:webHidden/>
          </w:rPr>
          <w:fldChar w:fldCharType="separate"/>
        </w:r>
        <w:r w:rsidR="003C55CC">
          <w:rPr>
            <w:rFonts w:ascii="Times New Roman" w:hAnsi="Times New Roman" w:cs="Times New Roman"/>
            <w:noProof/>
            <w:webHidden/>
          </w:rPr>
          <w:t>7</w:t>
        </w:r>
        <w:r w:rsidR="00FD7F95" w:rsidRPr="00476622">
          <w:rPr>
            <w:rFonts w:ascii="Times New Roman" w:hAnsi="Times New Roman" w:cs="Times New Roman"/>
            <w:noProof/>
            <w:webHidden/>
          </w:rPr>
          <w:fldChar w:fldCharType="end"/>
        </w:r>
      </w:hyperlink>
    </w:p>
    <w:p w14:paraId="2C3F7309" w14:textId="7F781C9E" w:rsidR="00FD7F95" w:rsidRPr="00476622" w:rsidRDefault="00641D12">
      <w:pPr>
        <w:pStyle w:val="24"/>
        <w:tabs>
          <w:tab w:val="right" w:leader="dot" w:pos="9344"/>
        </w:tabs>
        <w:rPr>
          <w:rFonts w:ascii="Times New Roman" w:eastAsiaTheme="minorEastAsia" w:hAnsi="Times New Roman" w:cs="Times New Roman"/>
          <w:i w:val="0"/>
          <w:iCs w:val="0"/>
          <w:noProof/>
          <w:sz w:val="22"/>
          <w:szCs w:val="22"/>
        </w:rPr>
      </w:pPr>
      <w:hyperlink w:anchor="_Toc150762075" w:history="1">
        <w:r w:rsidR="00FD7F95" w:rsidRPr="00476622">
          <w:rPr>
            <w:rStyle w:val="ac"/>
            <w:rFonts w:ascii="Times New Roman" w:hAnsi="Times New Roman"/>
            <w:noProof/>
          </w:rPr>
          <w:t>4.2. Профессиональные компетенции</w:t>
        </w:r>
        <w:r w:rsidR="00FD7F95" w:rsidRPr="00476622">
          <w:rPr>
            <w:rFonts w:ascii="Times New Roman" w:hAnsi="Times New Roman" w:cs="Times New Roman"/>
            <w:noProof/>
            <w:webHidden/>
          </w:rPr>
          <w:tab/>
        </w:r>
        <w:r w:rsidR="00FD7F95" w:rsidRPr="00476622">
          <w:rPr>
            <w:rFonts w:ascii="Times New Roman" w:hAnsi="Times New Roman" w:cs="Times New Roman"/>
            <w:noProof/>
            <w:webHidden/>
          </w:rPr>
          <w:fldChar w:fldCharType="begin"/>
        </w:r>
        <w:r w:rsidR="00FD7F95" w:rsidRPr="00476622">
          <w:rPr>
            <w:rFonts w:ascii="Times New Roman" w:hAnsi="Times New Roman" w:cs="Times New Roman"/>
            <w:noProof/>
            <w:webHidden/>
          </w:rPr>
          <w:instrText xml:space="preserve"> PAGEREF _Toc150762075 \h </w:instrText>
        </w:r>
        <w:r w:rsidR="00FD7F95" w:rsidRPr="00476622">
          <w:rPr>
            <w:rFonts w:ascii="Times New Roman" w:hAnsi="Times New Roman" w:cs="Times New Roman"/>
            <w:noProof/>
            <w:webHidden/>
          </w:rPr>
        </w:r>
        <w:r w:rsidR="00FD7F95" w:rsidRPr="00476622">
          <w:rPr>
            <w:rFonts w:ascii="Times New Roman" w:hAnsi="Times New Roman" w:cs="Times New Roman"/>
            <w:noProof/>
            <w:webHidden/>
          </w:rPr>
          <w:fldChar w:fldCharType="separate"/>
        </w:r>
        <w:r w:rsidR="003C55CC">
          <w:rPr>
            <w:rFonts w:ascii="Times New Roman" w:hAnsi="Times New Roman" w:cs="Times New Roman"/>
            <w:noProof/>
            <w:webHidden/>
          </w:rPr>
          <w:t>13</w:t>
        </w:r>
        <w:r w:rsidR="00FD7F95" w:rsidRPr="00476622">
          <w:rPr>
            <w:rFonts w:ascii="Times New Roman" w:hAnsi="Times New Roman" w:cs="Times New Roman"/>
            <w:noProof/>
            <w:webHidden/>
          </w:rPr>
          <w:fldChar w:fldCharType="end"/>
        </w:r>
      </w:hyperlink>
    </w:p>
    <w:p w14:paraId="192CE714" w14:textId="10CDE74C" w:rsidR="00FD7F95" w:rsidRPr="00476622" w:rsidRDefault="00641D12">
      <w:pPr>
        <w:pStyle w:val="13"/>
        <w:tabs>
          <w:tab w:val="right" w:leader="dot" w:pos="9344"/>
        </w:tabs>
        <w:rPr>
          <w:rFonts w:ascii="Times New Roman" w:eastAsiaTheme="minorEastAsia" w:hAnsi="Times New Roman" w:cs="Times New Roman"/>
          <w:b w:val="0"/>
          <w:bCs w:val="0"/>
          <w:noProof/>
          <w:sz w:val="22"/>
          <w:szCs w:val="22"/>
        </w:rPr>
      </w:pPr>
      <w:hyperlink w:anchor="_Toc150762076" w:history="1">
        <w:r w:rsidR="00FD7F95" w:rsidRPr="00476622">
          <w:rPr>
            <w:rStyle w:val="ac"/>
            <w:rFonts w:ascii="Times New Roman" w:hAnsi="Times New Roman"/>
            <w:noProof/>
          </w:rPr>
          <w:t>Раздел 5. Примерная структура образовательной программы</w:t>
        </w:r>
        <w:r w:rsidR="00FD7F95" w:rsidRPr="00476622">
          <w:rPr>
            <w:rFonts w:ascii="Times New Roman" w:hAnsi="Times New Roman" w:cs="Times New Roman"/>
            <w:noProof/>
            <w:webHidden/>
          </w:rPr>
          <w:tab/>
        </w:r>
        <w:r w:rsidR="00FD7F95" w:rsidRPr="00476622">
          <w:rPr>
            <w:rFonts w:ascii="Times New Roman" w:hAnsi="Times New Roman" w:cs="Times New Roman"/>
            <w:noProof/>
            <w:webHidden/>
          </w:rPr>
          <w:fldChar w:fldCharType="begin"/>
        </w:r>
        <w:r w:rsidR="00FD7F95" w:rsidRPr="00476622">
          <w:rPr>
            <w:rFonts w:ascii="Times New Roman" w:hAnsi="Times New Roman" w:cs="Times New Roman"/>
            <w:noProof/>
            <w:webHidden/>
          </w:rPr>
          <w:instrText xml:space="preserve"> PAGEREF _Toc150762076 \h </w:instrText>
        </w:r>
        <w:r w:rsidR="00FD7F95" w:rsidRPr="00476622">
          <w:rPr>
            <w:rFonts w:ascii="Times New Roman" w:hAnsi="Times New Roman" w:cs="Times New Roman"/>
            <w:noProof/>
            <w:webHidden/>
          </w:rPr>
        </w:r>
        <w:r w:rsidR="00FD7F95" w:rsidRPr="00476622">
          <w:rPr>
            <w:rFonts w:ascii="Times New Roman" w:hAnsi="Times New Roman" w:cs="Times New Roman"/>
            <w:noProof/>
            <w:webHidden/>
          </w:rPr>
          <w:fldChar w:fldCharType="separate"/>
        </w:r>
        <w:r w:rsidR="003C55CC">
          <w:rPr>
            <w:rFonts w:ascii="Times New Roman" w:hAnsi="Times New Roman" w:cs="Times New Roman"/>
            <w:noProof/>
            <w:webHidden/>
          </w:rPr>
          <w:t>26</w:t>
        </w:r>
        <w:r w:rsidR="00FD7F95" w:rsidRPr="00476622">
          <w:rPr>
            <w:rFonts w:ascii="Times New Roman" w:hAnsi="Times New Roman" w:cs="Times New Roman"/>
            <w:noProof/>
            <w:webHidden/>
          </w:rPr>
          <w:fldChar w:fldCharType="end"/>
        </w:r>
      </w:hyperlink>
    </w:p>
    <w:p w14:paraId="6AA9B6B1" w14:textId="14C333EB" w:rsidR="00FD7F95" w:rsidRPr="00476622" w:rsidRDefault="00641D12">
      <w:pPr>
        <w:pStyle w:val="24"/>
        <w:tabs>
          <w:tab w:val="right" w:leader="dot" w:pos="9344"/>
        </w:tabs>
        <w:rPr>
          <w:rFonts w:ascii="Times New Roman" w:eastAsiaTheme="minorEastAsia" w:hAnsi="Times New Roman" w:cs="Times New Roman"/>
          <w:i w:val="0"/>
          <w:iCs w:val="0"/>
          <w:noProof/>
          <w:sz w:val="22"/>
          <w:szCs w:val="22"/>
        </w:rPr>
      </w:pPr>
      <w:hyperlink w:anchor="_Toc150762077" w:history="1">
        <w:r w:rsidR="00FD7F95" w:rsidRPr="00476622">
          <w:rPr>
            <w:rStyle w:val="ac"/>
            <w:rFonts w:ascii="Times New Roman" w:hAnsi="Times New Roman"/>
            <w:noProof/>
          </w:rPr>
          <w:t xml:space="preserve">5.1. Примерный учебный план </w:t>
        </w:r>
        <w:r w:rsidR="00FD7F95" w:rsidRPr="00476622">
          <w:rPr>
            <w:rFonts w:ascii="Times New Roman" w:hAnsi="Times New Roman" w:cs="Times New Roman"/>
            <w:noProof/>
            <w:webHidden/>
          </w:rPr>
          <w:tab/>
        </w:r>
        <w:r w:rsidR="00FD7F95" w:rsidRPr="00476622">
          <w:rPr>
            <w:rFonts w:ascii="Times New Roman" w:hAnsi="Times New Roman" w:cs="Times New Roman"/>
            <w:noProof/>
            <w:webHidden/>
          </w:rPr>
          <w:fldChar w:fldCharType="begin"/>
        </w:r>
        <w:r w:rsidR="00FD7F95" w:rsidRPr="00476622">
          <w:rPr>
            <w:rFonts w:ascii="Times New Roman" w:hAnsi="Times New Roman" w:cs="Times New Roman"/>
            <w:noProof/>
            <w:webHidden/>
          </w:rPr>
          <w:instrText xml:space="preserve"> PAGEREF _Toc150762077 \h </w:instrText>
        </w:r>
        <w:r w:rsidR="00FD7F95" w:rsidRPr="00476622">
          <w:rPr>
            <w:rFonts w:ascii="Times New Roman" w:hAnsi="Times New Roman" w:cs="Times New Roman"/>
            <w:noProof/>
            <w:webHidden/>
          </w:rPr>
        </w:r>
        <w:r w:rsidR="00FD7F95" w:rsidRPr="00476622">
          <w:rPr>
            <w:rFonts w:ascii="Times New Roman" w:hAnsi="Times New Roman" w:cs="Times New Roman"/>
            <w:noProof/>
            <w:webHidden/>
          </w:rPr>
          <w:fldChar w:fldCharType="separate"/>
        </w:r>
        <w:r w:rsidR="003C55CC">
          <w:rPr>
            <w:rFonts w:ascii="Times New Roman" w:hAnsi="Times New Roman" w:cs="Times New Roman"/>
            <w:noProof/>
            <w:webHidden/>
          </w:rPr>
          <w:t>26</w:t>
        </w:r>
        <w:r w:rsidR="00FD7F95" w:rsidRPr="00476622">
          <w:rPr>
            <w:rFonts w:ascii="Times New Roman" w:hAnsi="Times New Roman" w:cs="Times New Roman"/>
            <w:noProof/>
            <w:webHidden/>
          </w:rPr>
          <w:fldChar w:fldCharType="end"/>
        </w:r>
      </w:hyperlink>
    </w:p>
    <w:p w14:paraId="0BD288A2" w14:textId="0E808BEA" w:rsidR="00FD7F95" w:rsidRPr="00476622" w:rsidRDefault="00641D12">
      <w:pPr>
        <w:pStyle w:val="24"/>
        <w:tabs>
          <w:tab w:val="right" w:leader="dot" w:pos="9344"/>
        </w:tabs>
        <w:rPr>
          <w:rFonts w:ascii="Times New Roman" w:eastAsiaTheme="minorEastAsia" w:hAnsi="Times New Roman" w:cs="Times New Roman"/>
          <w:i w:val="0"/>
          <w:iCs w:val="0"/>
          <w:noProof/>
          <w:sz w:val="22"/>
          <w:szCs w:val="22"/>
        </w:rPr>
      </w:pPr>
      <w:hyperlink w:anchor="_Toc150762078" w:history="1">
        <w:r w:rsidR="00FD7F95" w:rsidRPr="00476622">
          <w:rPr>
            <w:rStyle w:val="ac"/>
            <w:rFonts w:ascii="Times New Roman" w:hAnsi="Times New Roman"/>
            <w:noProof/>
          </w:rPr>
          <w:t xml:space="preserve">5.2. Примерный календарный учебный график </w:t>
        </w:r>
        <w:r w:rsidR="00FD7F95" w:rsidRPr="00476622">
          <w:rPr>
            <w:rFonts w:ascii="Times New Roman" w:hAnsi="Times New Roman" w:cs="Times New Roman"/>
            <w:noProof/>
            <w:webHidden/>
          </w:rPr>
          <w:tab/>
        </w:r>
        <w:r w:rsidR="00FD7F95" w:rsidRPr="00476622">
          <w:rPr>
            <w:rFonts w:ascii="Times New Roman" w:hAnsi="Times New Roman" w:cs="Times New Roman"/>
            <w:noProof/>
            <w:webHidden/>
          </w:rPr>
          <w:fldChar w:fldCharType="begin"/>
        </w:r>
        <w:r w:rsidR="00FD7F95" w:rsidRPr="00476622">
          <w:rPr>
            <w:rFonts w:ascii="Times New Roman" w:hAnsi="Times New Roman" w:cs="Times New Roman"/>
            <w:noProof/>
            <w:webHidden/>
          </w:rPr>
          <w:instrText xml:space="preserve"> PAGEREF _Toc150762078 \h </w:instrText>
        </w:r>
        <w:r w:rsidR="00FD7F95" w:rsidRPr="00476622">
          <w:rPr>
            <w:rFonts w:ascii="Times New Roman" w:hAnsi="Times New Roman" w:cs="Times New Roman"/>
            <w:noProof/>
            <w:webHidden/>
          </w:rPr>
        </w:r>
        <w:r w:rsidR="00FD7F95" w:rsidRPr="00476622">
          <w:rPr>
            <w:rFonts w:ascii="Times New Roman" w:hAnsi="Times New Roman" w:cs="Times New Roman"/>
            <w:noProof/>
            <w:webHidden/>
          </w:rPr>
          <w:fldChar w:fldCharType="separate"/>
        </w:r>
        <w:r w:rsidR="003C55CC">
          <w:rPr>
            <w:rFonts w:ascii="Times New Roman" w:hAnsi="Times New Roman" w:cs="Times New Roman"/>
            <w:noProof/>
            <w:webHidden/>
          </w:rPr>
          <w:t>29</w:t>
        </w:r>
        <w:r w:rsidR="00FD7F95" w:rsidRPr="00476622">
          <w:rPr>
            <w:rFonts w:ascii="Times New Roman" w:hAnsi="Times New Roman" w:cs="Times New Roman"/>
            <w:noProof/>
            <w:webHidden/>
          </w:rPr>
          <w:fldChar w:fldCharType="end"/>
        </w:r>
      </w:hyperlink>
    </w:p>
    <w:p w14:paraId="26D06AA5" w14:textId="10F29FA9" w:rsidR="00FD7F95" w:rsidRPr="00476622" w:rsidRDefault="00641D12">
      <w:pPr>
        <w:pStyle w:val="24"/>
        <w:tabs>
          <w:tab w:val="right" w:leader="dot" w:pos="9344"/>
        </w:tabs>
        <w:rPr>
          <w:rFonts w:ascii="Times New Roman" w:eastAsiaTheme="minorEastAsia" w:hAnsi="Times New Roman" w:cs="Times New Roman"/>
          <w:i w:val="0"/>
          <w:iCs w:val="0"/>
          <w:noProof/>
          <w:sz w:val="22"/>
          <w:szCs w:val="22"/>
        </w:rPr>
      </w:pPr>
      <w:hyperlink w:anchor="_Toc150762079" w:history="1">
        <w:r w:rsidR="00FD7F95" w:rsidRPr="00476622">
          <w:rPr>
            <w:rStyle w:val="ac"/>
            <w:rFonts w:ascii="Times New Roman" w:hAnsi="Times New Roman"/>
            <w:noProof/>
          </w:rPr>
          <w:t>5.3. Примерная рабочая программа воспитания</w:t>
        </w:r>
        <w:r w:rsidR="00FD7F95" w:rsidRPr="00476622">
          <w:rPr>
            <w:rFonts w:ascii="Times New Roman" w:hAnsi="Times New Roman" w:cs="Times New Roman"/>
            <w:noProof/>
            <w:webHidden/>
          </w:rPr>
          <w:tab/>
        </w:r>
        <w:r w:rsidR="00FD7F95" w:rsidRPr="00476622">
          <w:rPr>
            <w:rFonts w:ascii="Times New Roman" w:hAnsi="Times New Roman" w:cs="Times New Roman"/>
            <w:noProof/>
            <w:webHidden/>
          </w:rPr>
          <w:fldChar w:fldCharType="begin"/>
        </w:r>
        <w:r w:rsidR="00FD7F95" w:rsidRPr="00476622">
          <w:rPr>
            <w:rFonts w:ascii="Times New Roman" w:hAnsi="Times New Roman" w:cs="Times New Roman"/>
            <w:noProof/>
            <w:webHidden/>
          </w:rPr>
          <w:instrText xml:space="preserve"> PAGEREF _Toc150762079 \h </w:instrText>
        </w:r>
        <w:r w:rsidR="00FD7F95" w:rsidRPr="00476622">
          <w:rPr>
            <w:rFonts w:ascii="Times New Roman" w:hAnsi="Times New Roman" w:cs="Times New Roman"/>
            <w:noProof/>
            <w:webHidden/>
          </w:rPr>
        </w:r>
        <w:r w:rsidR="00FD7F95" w:rsidRPr="00476622">
          <w:rPr>
            <w:rFonts w:ascii="Times New Roman" w:hAnsi="Times New Roman" w:cs="Times New Roman"/>
            <w:noProof/>
            <w:webHidden/>
          </w:rPr>
          <w:fldChar w:fldCharType="separate"/>
        </w:r>
        <w:r w:rsidR="003C55CC">
          <w:rPr>
            <w:rFonts w:ascii="Times New Roman" w:hAnsi="Times New Roman" w:cs="Times New Roman"/>
            <w:noProof/>
            <w:webHidden/>
          </w:rPr>
          <w:t>33</w:t>
        </w:r>
        <w:r w:rsidR="00FD7F95" w:rsidRPr="00476622">
          <w:rPr>
            <w:rFonts w:ascii="Times New Roman" w:hAnsi="Times New Roman" w:cs="Times New Roman"/>
            <w:noProof/>
            <w:webHidden/>
          </w:rPr>
          <w:fldChar w:fldCharType="end"/>
        </w:r>
      </w:hyperlink>
    </w:p>
    <w:p w14:paraId="249813D6" w14:textId="2F3999DA" w:rsidR="00FD7F95" w:rsidRPr="00476622" w:rsidRDefault="00641D12">
      <w:pPr>
        <w:pStyle w:val="24"/>
        <w:tabs>
          <w:tab w:val="right" w:leader="dot" w:pos="9344"/>
        </w:tabs>
        <w:rPr>
          <w:rFonts w:ascii="Times New Roman" w:eastAsiaTheme="minorEastAsia" w:hAnsi="Times New Roman" w:cs="Times New Roman"/>
          <w:i w:val="0"/>
          <w:iCs w:val="0"/>
          <w:noProof/>
          <w:sz w:val="22"/>
          <w:szCs w:val="22"/>
        </w:rPr>
      </w:pPr>
      <w:hyperlink w:anchor="_Toc150762080" w:history="1">
        <w:r w:rsidR="00FD7F95" w:rsidRPr="00476622">
          <w:rPr>
            <w:rStyle w:val="ac"/>
            <w:rFonts w:ascii="Times New Roman" w:hAnsi="Times New Roman"/>
            <w:noProof/>
          </w:rPr>
          <w:t>5.4. Примерный календарный план воспитательной работы.</w:t>
        </w:r>
        <w:r w:rsidR="00FD7F95" w:rsidRPr="00476622">
          <w:rPr>
            <w:rFonts w:ascii="Times New Roman" w:hAnsi="Times New Roman" w:cs="Times New Roman"/>
            <w:noProof/>
            <w:webHidden/>
          </w:rPr>
          <w:tab/>
        </w:r>
        <w:r w:rsidR="00FD7F95" w:rsidRPr="00476622">
          <w:rPr>
            <w:rFonts w:ascii="Times New Roman" w:hAnsi="Times New Roman" w:cs="Times New Roman"/>
            <w:noProof/>
            <w:webHidden/>
          </w:rPr>
          <w:fldChar w:fldCharType="begin"/>
        </w:r>
        <w:r w:rsidR="00FD7F95" w:rsidRPr="00476622">
          <w:rPr>
            <w:rFonts w:ascii="Times New Roman" w:hAnsi="Times New Roman" w:cs="Times New Roman"/>
            <w:noProof/>
            <w:webHidden/>
          </w:rPr>
          <w:instrText xml:space="preserve"> PAGEREF _Toc150762080 \h </w:instrText>
        </w:r>
        <w:r w:rsidR="00FD7F95" w:rsidRPr="00476622">
          <w:rPr>
            <w:rFonts w:ascii="Times New Roman" w:hAnsi="Times New Roman" w:cs="Times New Roman"/>
            <w:noProof/>
            <w:webHidden/>
          </w:rPr>
        </w:r>
        <w:r w:rsidR="00FD7F95" w:rsidRPr="00476622">
          <w:rPr>
            <w:rFonts w:ascii="Times New Roman" w:hAnsi="Times New Roman" w:cs="Times New Roman"/>
            <w:noProof/>
            <w:webHidden/>
          </w:rPr>
          <w:fldChar w:fldCharType="separate"/>
        </w:r>
        <w:r w:rsidR="003C55CC">
          <w:rPr>
            <w:rFonts w:ascii="Times New Roman" w:hAnsi="Times New Roman" w:cs="Times New Roman"/>
            <w:noProof/>
            <w:webHidden/>
          </w:rPr>
          <w:t>33</w:t>
        </w:r>
        <w:r w:rsidR="00FD7F95" w:rsidRPr="00476622">
          <w:rPr>
            <w:rFonts w:ascii="Times New Roman" w:hAnsi="Times New Roman" w:cs="Times New Roman"/>
            <w:noProof/>
            <w:webHidden/>
          </w:rPr>
          <w:fldChar w:fldCharType="end"/>
        </w:r>
      </w:hyperlink>
    </w:p>
    <w:p w14:paraId="793DAEB0" w14:textId="7CF3E367" w:rsidR="00FD7F95" w:rsidRPr="00476622" w:rsidRDefault="00641D12">
      <w:pPr>
        <w:pStyle w:val="13"/>
        <w:tabs>
          <w:tab w:val="right" w:leader="dot" w:pos="9344"/>
        </w:tabs>
        <w:rPr>
          <w:rFonts w:ascii="Times New Roman" w:eastAsiaTheme="minorEastAsia" w:hAnsi="Times New Roman" w:cs="Times New Roman"/>
          <w:b w:val="0"/>
          <w:bCs w:val="0"/>
          <w:noProof/>
          <w:sz w:val="22"/>
          <w:szCs w:val="22"/>
        </w:rPr>
      </w:pPr>
      <w:hyperlink w:anchor="_Toc150762081" w:history="1">
        <w:r w:rsidR="00FD7F95" w:rsidRPr="00476622">
          <w:rPr>
            <w:rStyle w:val="ac"/>
            <w:rFonts w:ascii="Times New Roman" w:hAnsi="Times New Roman"/>
            <w:noProof/>
          </w:rPr>
          <w:t>Раздел 6. Примерные условия реализации образовательной программы</w:t>
        </w:r>
        <w:r w:rsidR="00FD7F95" w:rsidRPr="00476622">
          <w:rPr>
            <w:rFonts w:ascii="Times New Roman" w:hAnsi="Times New Roman" w:cs="Times New Roman"/>
            <w:noProof/>
            <w:webHidden/>
          </w:rPr>
          <w:tab/>
        </w:r>
        <w:r w:rsidR="00FD7F95" w:rsidRPr="00476622">
          <w:rPr>
            <w:rFonts w:ascii="Times New Roman" w:hAnsi="Times New Roman" w:cs="Times New Roman"/>
            <w:noProof/>
            <w:webHidden/>
          </w:rPr>
          <w:fldChar w:fldCharType="begin"/>
        </w:r>
        <w:r w:rsidR="00FD7F95" w:rsidRPr="00476622">
          <w:rPr>
            <w:rFonts w:ascii="Times New Roman" w:hAnsi="Times New Roman" w:cs="Times New Roman"/>
            <w:noProof/>
            <w:webHidden/>
          </w:rPr>
          <w:instrText xml:space="preserve"> PAGEREF _Toc150762081 \h </w:instrText>
        </w:r>
        <w:r w:rsidR="00FD7F95" w:rsidRPr="00476622">
          <w:rPr>
            <w:rFonts w:ascii="Times New Roman" w:hAnsi="Times New Roman" w:cs="Times New Roman"/>
            <w:noProof/>
            <w:webHidden/>
          </w:rPr>
        </w:r>
        <w:r w:rsidR="00FD7F95" w:rsidRPr="00476622">
          <w:rPr>
            <w:rFonts w:ascii="Times New Roman" w:hAnsi="Times New Roman" w:cs="Times New Roman"/>
            <w:noProof/>
            <w:webHidden/>
          </w:rPr>
          <w:fldChar w:fldCharType="separate"/>
        </w:r>
        <w:r w:rsidR="003C55CC">
          <w:rPr>
            <w:rFonts w:ascii="Times New Roman" w:hAnsi="Times New Roman" w:cs="Times New Roman"/>
            <w:noProof/>
            <w:webHidden/>
          </w:rPr>
          <w:t>33</w:t>
        </w:r>
        <w:r w:rsidR="00FD7F95" w:rsidRPr="00476622">
          <w:rPr>
            <w:rFonts w:ascii="Times New Roman" w:hAnsi="Times New Roman" w:cs="Times New Roman"/>
            <w:noProof/>
            <w:webHidden/>
          </w:rPr>
          <w:fldChar w:fldCharType="end"/>
        </w:r>
      </w:hyperlink>
    </w:p>
    <w:p w14:paraId="4E638DBF" w14:textId="36181BB7" w:rsidR="00FD7F95" w:rsidRPr="00476622" w:rsidRDefault="00641D12">
      <w:pPr>
        <w:pStyle w:val="24"/>
        <w:tabs>
          <w:tab w:val="right" w:leader="dot" w:pos="9344"/>
        </w:tabs>
        <w:rPr>
          <w:rFonts w:ascii="Times New Roman" w:eastAsiaTheme="minorEastAsia" w:hAnsi="Times New Roman" w:cs="Times New Roman"/>
          <w:i w:val="0"/>
          <w:iCs w:val="0"/>
          <w:noProof/>
          <w:sz w:val="22"/>
          <w:szCs w:val="22"/>
        </w:rPr>
      </w:pPr>
      <w:hyperlink w:anchor="_Toc150762082" w:history="1">
        <w:r w:rsidR="00FD7F95" w:rsidRPr="00476622">
          <w:rPr>
            <w:rStyle w:val="ac"/>
            <w:rFonts w:ascii="Times New Roman" w:hAnsi="Times New Roman"/>
            <w:noProof/>
          </w:rPr>
          <w:t xml:space="preserve">6.1. </w:t>
        </w:r>
        <w:r w:rsidR="00FD7F95" w:rsidRPr="00476622">
          <w:rPr>
            <w:rStyle w:val="ac"/>
            <w:rFonts w:ascii="Times New Roman" w:hAnsi="Times New Roman"/>
            <w:noProof/>
            <w:lang w:eastAsia="en-US"/>
          </w:rPr>
          <w:t>Требования к материально-техническому обеспечению образовательной программы</w:t>
        </w:r>
        <w:r w:rsidR="00FD7F95" w:rsidRPr="00476622">
          <w:rPr>
            <w:rFonts w:ascii="Times New Roman" w:hAnsi="Times New Roman" w:cs="Times New Roman"/>
            <w:noProof/>
            <w:webHidden/>
          </w:rPr>
          <w:tab/>
        </w:r>
        <w:r w:rsidR="00FD7F95" w:rsidRPr="00476622">
          <w:rPr>
            <w:rFonts w:ascii="Times New Roman" w:hAnsi="Times New Roman" w:cs="Times New Roman"/>
            <w:noProof/>
            <w:webHidden/>
          </w:rPr>
          <w:fldChar w:fldCharType="begin"/>
        </w:r>
        <w:r w:rsidR="00FD7F95" w:rsidRPr="00476622">
          <w:rPr>
            <w:rFonts w:ascii="Times New Roman" w:hAnsi="Times New Roman" w:cs="Times New Roman"/>
            <w:noProof/>
            <w:webHidden/>
          </w:rPr>
          <w:instrText xml:space="preserve"> PAGEREF _Toc150762082 \h </w:instrText>
        </w:r>
        <w:r w:rsidR="00FD7F95" w:rsidRPr="00476622">
          <w:rPr>
            <w:rFonts w:ascii="Times New Roman" w:hAnsi="Times New Roman" w:cs="Times New Roman"/>
            <w:noProof/>
            <w:webHidden/>
          </w:rPr>
        </w:r>
        <w:r w:rsidR="00FD7F95" w:rsidRPr="00476622">
          <w:rPr>
            <w:rFonts w:ascii="Times New Roman" w:hAnsi="Times New Roman" w:cs="Times New Roman"/>
            <w:noProof/>
            <w:webHidden/>
          </w:rPr>
          <w:fldChar w:fldCharType="separate"/>
        </w:r>
        <w:r w:rsidR="003C55CC">
          <w:rPr>
            <w:rFonts w:ascii="Times New Roman" w:hAnsi="Times New Roman" w:cs="Times New Roman"/>
            <w:noProof/>
            <w:webHidden/>
          </w:rPr>
          <w:t>33</w:t>
        </w:r>
        <w:r w:rsidR="00FD7F95" w:rsidRPr="00476622">
          <w:rPr>
            <w:rFonts w:ascii="Times New Roman" w:hAnsi="Times New Roman" w:cs="Times New Roman"/>
            <w:noProof/>
            <w:webHidden/>
          </w:rPr>
          <w:fldChar w:fldCharType="end"/>
        </w:r>
      </w:hyperlink>
    </w:p>
    <w:p w14:paraId="5C41C34F" w14:textId="598E03E7" w:rsidR="00FD7F95" w:rsidRPr="00476622" w:rsidRDefault="00641D12">
      <w:pPr>
        <w:pStyle w:val="24"/>
        <w:tabs>
          <w:tab w:val="right" w:leader="dot" w:pos="9344"/>
        </w:tabs>
        <w:rPr>
          <w:rFonts w:ascii="Times New Roman" w:eastAsiaTheme="minorEastAsia" w:hAnsi="Times New Roman" w:cs="Times New Roman"/>
          <w:i w:val="0"/>
          <w:iCs w:val="0"/>
          <w:noProof/>
          <w:sz w:val="22"/>
          <w:szCs w:val="22"/>
        </w:rPr>
      </w:pPr>
      <w:hyperlink w:anchor="_Toc150762083" w:history="1">
        <w:r w:rsidR="00FD7F95" w:rsidRPr="00476622">
          <w:rPr>
            <w:rStyle w:val="ac"/>
            <w:rFonts w:ascii="Times New Roman" w:hAnsi="Times New Roman"/>
            <w:noProof/>
          </w:rPr>
          <w:t xml:space="preserve">6.2. </w:t>
        </w:r>
        <w:r w:rsidR="00FD7F95" w:rsidRPr="00476622">
          <w:rPr>
            <w:rStyle w:val="ac"/>
            <w:rFonts w:ascii="Times New Roman" w:hAnsi="Times New Roman"/>
            <w:noProof/>
            <w:lang w:eastAsia="en-US"/>
          </w:rPr>
          <w:t>Требования к учебно-методическому обеспечению образовательной программы</w:t>
        </w:r>
        <w:r w:rsidR="00FD7F95" w:rsidRPr="00476622">
          <w:rPr>
            <w:rFonts w:ascii="Times New Roman" w:hAnsi="Times New Roman" w:cs="Times New Roman"/>
            <w:noProof/>
            <w:webHidden/>
          </w:rPr>
          <w:tab/>
        </w:r>
        <w:r w:rsidR="00FD7F95" w:rsidRPr="00476622">
          <w:rPr>
            <w:rFonts w:ascii="Times New Roman" w:hAnsi="Times New Roman" w:cs="Times New Roman"/>
            <w:noProof/>
            <w:webHidden/>
          </w:rPr>
          <w:fldChar w:fldCharType="begin"/>
        </w:r>
        <w:r w:rsidR="00FD7F95" w:rsidRPr="00476622">
          <w:rPr>
            <w:rFonts w:ascii="Times New Roman" w:hAnsi="Times New Roman" w:cs="Times New Roman"/>
            <w:noProof/>
            <w:webHidden/>
          </w:rPr>
          <w:instrText xml:space="preserve"> PAGEREF _Toc150762083 \h </w:instrText>
        </w:r>
        <w:r w:rsidR="00FD7F95" w:rsidRPr="00476622">
          <w:rPr>
            <w:rFonts w:ascii="Times New Roman" w:hAnsi="Times New Roman" w:cs="Times New Roman"/>
            <w:noProof/>
            <w:webHidden/>
          </w:rPr>
        </w:r>
        <w:r w:rsidR="00FD7F95" w:rsidRPr="00476622">
          <w:rPr>
            <w:rFonts w:ascii="Times New Roman" w:hAnsi="Times New Roman" w:cs="Times New Roman"/>
            <w:noProof/>
            <w:webHidden/>
          </w:rPr>
          <w:fldChar w:fldCharType="separate"/>
        </w:r>
        <w:r w:rsidR="003C55CC">
          <w:rPr>
            <w:rFonts w:ascii="Times New Roman" w:hAnsi="Times New Roman" w:cs="Times New Roman"/>
            <w:noProof/>
            <w:webHidden/>
          </w:rPr>
          <w:t>40</w:t>
        </w:r>
        <w:r w:rsidR="00FD7F95" w:rsidRPr="00476622">
          <w:rPr>
            <w:rFonts w:ascii="Times New Roman" w:hAnsi="Times New Roman" w:cs="Times New Roman"/>
            <w:noProof/>
            <w:webHidden/>
          </w:rPr>
          <w:fldChar w:fldCharType="end"/>
        </w:r>
      </w:hyperlink>
    </w:p>
    <w:p w14:paraId="61EE8F41" w14:textId="711C285B" w:rsidR="00FD7F95" w:rsidRPr="00476622" w:rsidRDefault="00641D12">
      <w:pPr>
        <w:pStyle w:val="24"/>
        <w:tabs>
          <w:tab w:val="right" w:leader="dot" w:pos="9344"/>
        </w:tabs>
        <w:rPr>
          <w:rFonts w:ascii="Times New Roman" w:eastAsiaTheme="minorEastAsia" w:hAnsi="Times New Roman" w:cs="Times New Roman"/>
          <w:i w:val="0"/>
          <w:iCs w:val="0"/>
          <w:noProof/>
          <w:sz w:val="22"/>
          <w:szCs w:val="22"/>
        </w:rPr>
      </w:pPr>
      <w:hyperlink w:anchor="_Toc150762084" w:history="1">
        <w:r w:rsidR="00FD7F95" w:rsidRPr="00476622">
          <w:rPr>
            <w:rStyle w:val="ac"/>
            <w:rFonts w:ascii="Times New Roman" w:hAnsi="Times New Roman"/>
            <w:noProof/>
            <w:lang w:eastAsia="en-US"/>
          </w:rPr>
          <w:t>6.3. Требования к практической подготовке обучающихся</w:t>
        </w:r>
        <w:r w:rsidR="00FD7F95" w:rsidRPr="00476622">
          <w:rPr>
            <w:rFonts w:ascii="Times New Roman" w:hAnsi="Times New Roman" w:cs="Times New Roman"/>
            <w:noProof/>
            <w:webHidden/>
          </w:rPr>
          <w:tab/>
        </w:r>
        <w:r w:rsidR="00FD7F95" w:rsidRPr="00476622">
          <w:rPr>
            <w:rFonts w:ascii="Times New Roman" w:hAnsi="Times New Roman" w:cs="Times New Roman"/>
            <w:noProof/>
            <w:webHidden/>
          </w:rPr>
          <w:fldChar w:fldCharType="begin"/>
        </w:r>
        <w:r w:rsidR="00FD7F95" w:rsidRPr="00476622">
          <w:rPr>
            <w:rFonts w:ascii="Times New Roman" w:hAnsi="Times New Roman" w:cs="Times New Roman"/>
            <w:noProof/>
            <w:webHidden/>
          </w:rPr>
          <w:instrText xml:space="preserve"> PAGEREF _Toc150762084 \h </w:instrText>
        </w:r>
        <w:r w:rsidR="00FD7F95" w:rsidRPr="00476622">
          <w:rPr>
            <w:rFonts w:ascii="Times New Roman" w:hAnsi="Times New Roman" w:cs="Times New Roman"/>
            <w:noProof/>
            <w:webHidden/>
          </w:rPr>
        </w:r>
        <w:r w:rsidR="00FD7F95" w:rsidRPr="00476622">
          <w:rPr>
            <w:rFonts w:ascii="Times New Roman" w:hAnsi="Times New Roman" w:cs="Times New Roman"/>
            <w:noProof/>
            <w:webHidden/>
          </w:rPr>
          <w:fldChar w:fldCharType="separate"/>
        </w:r>
        <w:r w:rsidR="003C55CC">
          <w:rPr>
            <w:rFonts w:ascii="Times New Roman" w:hAnsi="Times New Roman" w:cs="Times New Roman"/>
            <w:noProof/>
            <w:webHidden/>
          </w:rPr>
          <w:t>43</w:t>
        </w:r>
        <w:r w:rsidR="00FD7F95" w:rsidRPr="00476622">
          <w:rPr>
            <w:rFonts w:ascii="Times New Roman" w:hAnsi="Times New Roman" w:cs="Times New Roman"/>
            <w:noProof/>
            <w:webHidden/>
          </w:rPr>
          <w:fldChar w:fldCharType="end"/>
        </w:r>
      </w:hyperlink>
    </w:p>
    <w:p w14:paraId="17FA9D7D" w14:textId="567A339A" w:rsidR="00FD7F95" w:rsidRPr="00476622" w:rsidRDefault="00641D12">
      <w:pPr>
        <w:pStyle w:val="24"/>
        <w:tabs>
          <w:tab w:val="right" w:leader="dot" w:pos="9344"/>
        </w:tabs>
        <w:rPr>
          <w:rFonts w:ascii="Times New Roman" w:eastAsiaTheme="minorEastAsia" w:hAnsi="Times New Roman" w:cs="Times New Roman"/>
          <w:i w:val="0"/>
          <w:iCs w:val="0"/>
          <w:noProof/>
          <w:sz w:val="22"/>
          <w:szCs w:val="22"/>
        </w:rPr>
      </w:pPr>
      <w:hyperlink w:anchor="_Toc150762085" w:history="1">
        <w:r w:rsidR="00FD7F95" w:rsidRPr="00476622">
          <w:rPr>
            <w:rStyle w:val="ac"/>
            <w:rFonts w:ascii="Times New Roman" w:hAnsi="Times New Roman"/>
            <w:noProof/>
          </w:rPr>
          <w:t>6.4. Требования к организации воспитания обучающихся</w:t>
        </w:r>
        <w:r w:rsidR="00FD7F95" w:rsidRPr="00476622">
          <w:rPr>
            <w:rFonts w:ascii="Times New Roman" w:hAnsi="Times New Roman" w:cs="Times New Roman"/>
            <w:noProof/>
            <w:webHidden/>
          </w:rPr>
          <w:tab/>
        </w:r>
        <w:r w:rsidR="00FD7F95" w:rsidRPr="00476622">
          <w:rPr>
            <w:rFonts w:ascii="Times New Roman" w:hAnsi="Times New Roman" w:cs="Times New Roman"/>
            <w:noProof/>
            <w:webHidden/>
          </w:rPr>
          <w:fldChar w:fldCharType="begin"/>
        </w:r>
        <w:r w:rsidR="00FD7F95" w:rsidRPr="00476622">
          <w:rPr>
            <w:rFonts w:ascii="Times New Roman" w:hAnsi="Times New Roman" w:cs="Times New Roman"/>
            <w:noProof/>
            <w:webHidden/>
          </w:rPr>
          <w:instrText xml:space="preserve"> PAGEREF _Toc150762085 \h </w:instrText>
        </w:r>
        <w:r w:rsidR="00FD7F95" w:rsidRPr="00476622">
          <w:rPr>
            <w:rFonts w:ascii="Times New Roman" w:hAnsi="Times New Roman" w:cs="Times New Roman"/>
            <w:noProof/>
            <w:webHidden/>
          </w:rPr>
        </w:r>
        <w:r w:rsidR="00FD7F95" w:rsidRPr="00476622">
          <w:rPr>
            <w:rFonts w:ascii="Times New Roman" w:hAnsi="Times New Roman" w:cs="Times New Roman"/>
            <w:noProof/>
            <w:webHidden/>
          </w:rPr>
          <w:fldChar w:fldCharType="separate"/>
        </w:r>
        <w:r w:rsidR="003C55CC">
          <w:rPr>
            <w:rFonts w:ascii="Times New Roman" w:hAnsi="Times New Roman" w:cs="Times New Roman"/>
            <w:noProof/>
            <w:webHidden/>
          </w:rPr>
          <w:t>44</w:t>
        </w:r>
        <w:r w:rsidR="00FD7F95" w:rsidRPr="00476622">
          <w:rPr>
            <w:rFonts w:ascii="Times New Roman" w:hAnsi="Times New Roman" w:cs="Times New Roman"/>
            <w:noProof/>
            <w:webHidden/>
          </w:rPr>
          <w:fldChar w:fldCharType="end"/>
        </w:r>
      </w:hyperlink>
    </w:p>
    <w:p w14:paraId="047874F8" w14:textId="7AC2095D" w:rsidR="00FD7F95" w:rsidRPr="00476622" w:rsidRDefault="00641D12">
      <w:pPr>
        <w:pStyle w:val="24"/>
        <w:tabs>
          <w:tab w:val="right" w:leader="dot" w:pos="9344"/>
        </w:tabs>
        <w:rPr>
          <w:rFonts w:ascii="Times New Roman" w:eastAsiaTheme="minorEastAsia" w:hAnsi="Times New Roman" w:cs="Times New Roman"/>
          <w:i w:val="0"/>
          <w:iCs w:val="0"/>
          <w:noProof/>
          <w:sz w:val="22"/>
          <w:szCs w:val="22"/>
        </w:rPr>
      </w:pPr>
      <w:hyperlink w:anchor="_Toc150762086" w:history="1">
        <w:r w:rsidR="00FD7F95" w:rsidRPr="00476622">
          <w:rPr>
            <w:rStyle w:val="ac"/>
            <w:rFonts w:ascii="Times New Roman" w:hAnsi="Times New Roman"/>
            <w:noProof/>
          </w:rPr>
          <w:t>6.5. Требования к кадровым условиям реализации образовательной программы</w:t>
        </w:r>
        <w:r w:rsidR="00FD7F95" w:rsidRPr="00476622">
          <w:rPr>
            <w:rFonts w:ascii="Times New Roman" w:hAnsi="Times New Roman" w:cs="Times New Roman"/>
            <w:noProof/>
            <w:webHidden/>
          </w:rPr>
          <w:tab/>
        </w:r>
        <w:r w:rsidR="00FD7F95" w:rsidRPr="00476622">
          <w:rPr>
            <w:rFonts w:ascii="Times New Roman" w:hAnsi="Times New Roman" w:cs="Times New Roman"/>
            <w:noProof/>
            <w:webHidden/>
          </w:rPr>
          <w:fldChar w:fldCharType="begin"/>
        </w:r>
        <w:r w:rsidR="00FD7F95" w:rsidRPr="00476622">
          <w:rPr>
            <w:rFonts w:ascii="Times New Roman" w:hAnsi="Times New Roman" w:cs="Times New Roman"/>
            <w:noProof/>
            <w:webHidden/>
          </w:rPr>
          <w:instrText xml:space="preserve"> PAGEREF _Toc150762086 \h </w:instrText>
        </w:r>
        <w:r w:rsidR="00FD7F95" w:rsidRPr="00476622">
          <w:rPr>
            <w:rFonts w:ascii="Times New Roman" w:hAnsi="Times New Roman" w:cs="Times New Roman"/>
            <w:noProof/>
            <w:webHidden/>
          </w:rPr>
        </w:r>
        <w:r w:rsidR="00FD7F95" w:rsidRPr="00476622">
          <w:rPr>
            <w:rFonts w:ascii="Times New Roman" w:hAnsi="Times New Roman" w:cs="Times New Roman"/>
            <w:noProof/>
            <w:webHidden/>
          </w:rPr>
          <w:fldChar w:fldCharType="separate"/>
        </w:r>
        <w:r w:rsidR="003C55CC">
          <w:rPr>
            <w:rFonts w:ascii="Times New Roman" w:hAnsi="Times New Roman" w:cs="Times New Roman"/>
            <w:noProof/>
            <w:webHidden/>
          </w:rPr>
          <w:t>44</w:t>
        </w:r>
        <w:r w:rsidR="00FD7F95" w:rsidRPr="00476622">
          <w:rPr>
            <w:rFonts w:ascii="Times New Roman" w:hAnsi="Times New Roman" w:cs="Times New Roman"/>
            <w:noProof/>
            <w:webHidden/>
          </w:rPr>
          <w:fldChar w:fldCharType="end"/>
        </w:r>
      </w:hyperlink>
    </w:p>
    <w:p w14:paraId="1C2BF62F" w14:textId="4D767F74" w:rsidR="00FD7F95" w:rsidRPr="00476622" w:rsidRDefault="00641D12">
      <w:pPr>
        <w:pStyle w:val="24"/>
        <w:tabs>
          <w:tab w:val="right" w:leader="dot" w:pos="9344"/>
        </w:tabs>
        <w:rPr>
          <w:rFonts w:ascii="Times New Roman" w:eastAsiaTheme="minorEastAsia" w:hAnsi="Times New Roman" w:cs="Times New Roman"/>
          <w:i w:val="0"/>
          <w:iCs w:val="0"/>
          <w:noProof/>
          <w:sz w:val="22"/>
          <w:szCs w:val="22"/>
        </w:rPr>
      </w:pPr>
      <w:hyperlink w:anchor="_Toc150762087" w:history="1">
        <w:r w:rsidR="00FD7F95" w:rsidRPr="00476622">
          <w:rPr>
            <w:rStyle w:val="ac"/>
            <w:rFonts w:ascii="Times New Roman" w:hAnsi="Times New Roman"/>
            <w:noProof/>
          </w:rPr>
          <w:t>6.6. Требования к финансовым условиям реализации образовательной программы</w:t>
        </w:r>
        <w:r w:rsidR="00FD7F95" w:rsidRPr="00476622">
          <w:rPr>
            <w:rFonts w:ascii="Times New Roman" w:hAnsi="Times New Roman" w:cs="Times New Roman"/>
            <w:noProof/>
            <w:webHidden/>
          </w:rPr>
          <w:tab/>
        </w:r>
        <w:r w:rsidR="00FD7F95" w:rsidRPr="00476622">
          <w:rPr>
            <w:rFonts w:ascii="Times New Roman" w:hAnsi="Times New Roman" w:cs="Times New Roman"/>
            <w:noProof/>
            <w:webHidden/>
          </w:rPr>
          <w:fldChar w:fldCharType="begin"/>
        </w:r>
        <w:r w:rsidR="00FD7F95" w:rsidRPr="00476622">
          <w:rPr>
            <w:rFonts w:ascii="Times New Roman" w:hAnsi="Times New Roman" w:cs="Times New Roman"/>
            <w:noProof/>
            <w:webHidden/>
          </w:rPr>
          <w:instrText xml:space="preserve"> PAGEREF _Toc150762087 \h </w:instrText>
        </w:r>
        <w:r w:rsidR="00FD7F95" w:rsidRPr="00476622">
          <w:rPr>
            <w:rFonts w:ascii="Times New Roman" w:hAnsi="Times New Roman" w:cs="Times New Roman"/>
            <w:noProof/>
            <w:webHidden/>
          </w:rPr>
        </w:r>
        <w:r w:rsidR="00FD7F95" w:rsidRPr="00476622">
          <w:rPr>
            <w:rFonts w:ascii="Times New Roman" w:hAnsi="Times New Roman" w:cs="Times New Roman"/>
            <w:noProof/>
            <w:webHidden/>
          </w:rPr>
          <w:fldChar w:fldCharType="separate"/>
        </w:r>
        <w:r w:rsidR="003C55CC">
          <w:rPr>
            <w:rFonts w:ascii="Times New Roman" w:hAnsi="Times New Roman" w:cs="Times New Roman"/>
            <w:noProof/>
            <w:webHidden/>
          </w:rPr>
          <w:t>45</w:t>
        </w:r>
        <w:r w:rsidR="00FD7F95" w:rsidRPr="00476622">
          <w:rPr>
            <w:rFonts w:ascii="Times New Roman" w:hAnsi="Times New Roman" w:cs="Times New Roman"/>
            <w:noProof/>
            <w:webHidden/>
          </w:rPr>
          <w:fldChar w:fldCharType="end"/>
        </w:r>
      </w:hyperlink>
    </w:p>
    <w:p w14:paraId="5D90235E" w14:textId="000D4836" w:rsidR="00FD7F95" w:rsidRPr="00476622" w:rsidRDefault="00641D12">
      <w:pPr>
        <w:pStyle w:val="13"/>
        <w:tabs>
          <w:tab w:val="right" w:leader="dot" w:pos="9344"/>
        </w:tabs>
        <w:rPr>
          <w:rFonts w:ascii="Times New Roman" w:eastAsiaTheme="minorEastAsia" w:hAnsi="Times New Roman" w:cs="Times New Roman"/>
          <w:b w:val="0"/>
          <w:bCs w:val="0"/>
          <w:noProof/>
          <w:sz w:val="22"/>
          <w:szCs w:val="22"/>
        </w:rPr>
      </w:pPr>
      <w:hyperlink w:anchor="_Toc150762088" w:history="1">
        <w:r w:rsidR="00FD7F95" w:rsidRPr="00476622">
          <w:rPr>
            <w:rStyle w:val="ac"/>
            <w:rFonts w:ascii="Times New Roman" w:hAnsi="Times New Roman"/>
            <w:noProof/>
          </w:rPr>
          <w:t>Раздел 7. Формирование оценочных средств для проведения государственной итоговой аттестации</w:t>
        </w:r>
        <w:r w:rsidR="00FD7F95" w:rsidRPr="00476622">
          <w:rPr>
            <w:rFonts w:ascii="Times New Roman" w:hAnsi="Times New Roman" w:cs="Times New Roman"/>
            <w:noProof/>
            <w:webHidden/>
          </w:rPr>
          <w:tab/>
        </w:r>
        <w:r w:rsidR="00FD7F95" w:rsidRPr="00476622">
          <w:rPr>
            <w:rFonts w:ascii="Times New Roman" w:hAnsi="Times New Roman" w:cs="Times New Roman"/>
            <w:noProof/>
            <w:webHidden/>
          </w:rPr>
          <w:fldChar w:fldCharType="begin"/>
        </w:r>
        <w:r w:rsidR="00FD7F95" w:rsidRPr="00476622">
          <w:rPr>
            <w:rFonts w:ascii="Times New Roman" w:hAnsi="Times New Roman" w:cs="Times New Roman"/>
            <w:noProof/>
            <w:webHidden/>
          </w:rPr>
          <w:instrText xml:space="preserve"> PAGEREF _Toc150762088 \h </w:instrText>
        </w:r>
        <w:r w:rsidR="00FD7F95" w:rsidRPr="00476622">
          <w:rPr>
            <w:rFonts w:ascii="Times New Roman" w:hAnsi="Times New Roman" w:cs="Times New Roman"/>
            <w:noProof/>
            <w:webHidden/>
          </w:rPr>
        </w:r>
        <w:r w:rsidR="00FD7F95" w:rsidRPr="00476622">
          <w:rPr>
            <w:rFonts w:ascii="Times New Roman" w:hAnsi="Times New Roman" w:cs="Times New Roman"/>
            <w:noProof/>
            <w:webHidden/>
          </w:rPr>
          <w:fldChar w:fldCharType="separate"/>
        </w:r>
        <w:r w:rsidR="003C55CC">
          <w:rPr>
            <w:rFonts w:ascii="Times New Roman" w:hAnsi="Times New Roman" w:cs="Times New Roman"/>
            <w:noProof/>
            <w:webHidden/>
          </w:rPr>
          <w:t>45</w:t>
        </w:r>
        <w:r w:rsidR="00FD7F95" w:rsidRPr="00476622">
          <w:rPr>
            <w:rFonts w:ascii="Times New Roman" w:hAnsi="Times New Roman" w:cs="Times New Roman"/>
            <w:noProof/>
            <w:webHidden/>
          </w:rPr>
          <w:fldChar w:fldCharType="end"/>
        </w:r>
      </w:hyperlink>
    </w:p>
    <w:p w14:paraId="7DA9B31F" w14:textId="1A3E5B69" w:rsidR="00FD7F95" w:rsidRPr="00476622" w:rsidRDefault="00641D12">
      <w:pPr>
        <w:pStyle w:val="13"/>
        <w:tabs>
          <w:tab w:val="right" w:leader="dot" w:pos="9344"/>
        </w:tabs>
        <w:rPr>
          <w:rFonts w:ascii="Times New Roman" w:eastAsiaTheme="minorEastAsia" w:hAnsi="Times New Roman" w:cs="Times New Roman"/>
          <w:b w:val="0"/>
          <w:bCs w:val="0"/>
          <w:noProof/>
          <w:sz w:val="22"/>
          <w:szCs w:val="22"/>
        </w:rPr>
      </w:pPr>
      <w:hyperlink w:anchor="_Toc150762089" w:history="1">
        <w:r w:rsidR="00FD7F95" w:rsidRPr="00476622">
          <w:rPr>
            <w:rStyle w:val="ac"/>
            <w:rFonts w:ascii="Times New Roman" w:hAnsi="Times New Roman"/>
            <w:noProof/>
          </w:rPr>
          <w:t>Раздел 8. Разработчики примерной основной образовательной программы</w:t>
        </w:r>
        <w:r w:rsidR="00FD7F95" w:rsidRPr="00476622">
          <w:rPr>
            <w:rFonts w:ascii="Times New Roman" w:hAnsi="Times New Roman" w:cs="Times New Roman"/>
            <w:noProof/>
            <w:webHidden/>
          </w:rPr>
          <w:tab/>
        </w:r>
        <w:r w:rsidR="00FD7F95" w:rsidRPr="00476622">
          <w:rPr>
            <w:rFonts w:ascii="Times New Roman" w:hAnsi="Times New Roman" w:cs="Times New Roman"/>
            <w:noProof/>
            <w:webHidden/>
          </w:rPr>
          <w:fldChar w:fldCharType="begin"/>
        </w:r>
        <w:r w:rsidR="00FD7F95" w:rsidRPr="00476622">
          <w:rPr>
            <w:rFonts w:ascii="Times New Roman" w:hAnsi="Times New Roman" w:cs="Times New Roman"/>
            <w:noProof/>
            <w:webHidden/>
          </w:rPr>
          <w:instrText xml:space="preserve"> PAGEREF _Toc150762089 \h </w:instrText>
        </w:r>
        <w:r w:rsidR="00FD7F95" w:rsidRPr="00476622">
          <w:rPr>
            <w:rFonts w:ascii="Times New Roman" w:hAnsi="Times New Roman" w:cs="Times New Roman"/>
            <w:noProof/>
            <w:webHidden/>
          </w:rPr>
        </w:r>
        <w:r w:rsidR="00FD7F95" w:rsidRPr="00476622">
          <w:rPr>
            <w:rFonts w:ascii="Times New Roman" w:hAnsi="Times New Roman" w:cs="Times New Roman"/>
            <w:noProof/>
            <w:webHidden/>
          </w:rPr>
          <w:fldChar w:fldCharType="separate"/>
        </w:r>
        <w:r w:rsidR="003C55CC">
          <w:rPr>
            <w:rFonts w:ascii="Times New Roman" w:hAnsi="Times New Roman" w:cs="Times New Roman"/>
            <w:noProof/>
            <w:webHidden/>
          </w:rPr>
          <w:t>46</w:t>
        </w:r>
        <w:r w:rsidR="00FD7F95" w:rsidRPr="00476622">
          <w:rPr>
            <w:rFonts w:ascii="Times New Roman" w:hAnsi="Times New Roman" w:cs="Times New Roman"/>
            <w:noProof/>
            <w:webHidden/>
          </w:rPr>
          <w:fldChar w:fldCharType="end"/>
        </w:r>
      </w:hyperlink>
    </w:p>
    <w:p w14:paraId="7249B4A1" w14:textId="3690DDF8" w:rsidR="00FD7F95" w:rsidRPr="00476622" w:rsidRDefault="00641D12">
      <w:pPr>
        <w:pStyle w:val="13"/>
        <w:tabs>
          <w:tab w:val="right" w:leader="dot" w:pos="9344"/>
        </w:tabs>
        <w:rPr>
          <w:rFonts w:ascii="Times New Roman" w:eastAsiaTheme="minorEastAsia" w:hAnsi="Times New Roman" w:cs="Times New Roman"/>
          <w:b w:val="0"/>
          <w:bCs w:val="0"/>
          <w:noProof/>
          <w:sz w:val="22"/>
          <w:szCs w:val="22"/>
        </w:rPr>
      </w:pPr>
      <w:hyperlink w:anchor="_Toc150762090" w:history="1">
        <w:r w:rsidR="00FD7F95" w:rsidRPr="00476622">
          <w:rPr>
            <w:rStyle w:val="ac"/>
            <w:rFonts w:ascii="Times New Roman" w:hAnsi="Times New Roman"/>
            <w:noProof/>
          </w:rPr>
          <w:t>Приложение 1. Примерные программы профессиональных модулей</w:t>
        </w:r>
        <w:r w:rsidR="00FD7F95" w:rsidRPr="00476622">
          <w:rPr>
            <w:rFonts w:ascii="Times New Roman" w:hAnsi="Times New Roman" w:cs="Times New Roman"/>
            <w:noProof/>
            <w:webHidden/>
          </w:rPr>
          <w:tab/>
        </w:r>
        <w:r w:rsidR="00FD7F95" w:rsidRPr="00476622">
          <w:rPr>
            <w:rFonts w:ascii="Times New Roman" w:hAnsi="Times New Roman" w:cs="Times New Roman"/>
            <w:noProof/>
            <w:webHidden/>
          </w:rPr>
          <w:fldChar w:fldCharType="begin"/>
        </w:r>
        <w:r w:rsidR="00FD7F95" w:rsidRPr="00476622">
          <w:rPr>
            <w:rFonts w:ascii="Times New Roman" w:hAnsi="Times New Roman" w:cs="Times New Roman"/>
            <w:noProof/>
            <w:webHidden/>
          </w:rPr>
          <w:instrText xml:space="preserve"> PAGEREF _Toc150762090 \h </w:instrText>
        </w:r>
        <w:r w:rsidR="00FD7F95" w:rsidRPr="00476622">
          <w:rPr>
            <w:rFonts w:ascii="Times New Roman" w:hAnsi="Times New Roman" w:cs="Times New Roman"/>
            <w:noProof/>
            <w:webHidden/>
          </w:rPr>
        </w:r>
        <w:r w:rsidR="00FD7F95" w:rsidRPr="00476622">
          <w:rPr>
            <w:rFonts w:ascii="Times New Roman" w:hAnsi="Times New Roman" w:cs="Times New Roman"/>
            <w:noProof/>
            <w:webHidden/>
          </w:rPr>
          <w:fldChar w:fldCharType="separate"/>
        </w:r>
        <w:r w:rsidR="003C55CC">
          <w:rPr>
            <w:rFonts w:ascii="Times New Roman" w:hAnsi="Times New Roman" w:cs="Times New Roman"/>
            <w:noProof/>
            <w:webHidden/>
          </w:rPr>
          <w:t>47</w:t>
        </w:r>
        <w:r w:rsidR="00FD7F95" w:rsidRPr="00476622">
          <w:rPr>
            <w:rFonts w:ascii="Times New Roman" w:hAnsi="Times New Roman" w:cs="Times New Roman"/>
            <w:noProof/>
            <w:webHidden/>
          </w:rPr>
          <w:fldChar w:fldCharType="end"/>
        </w:r>
      </w:hyperlink>
    </w:p>
    <w:p w14:paraId="69C4E776" w14:textId="17D9714F" w:rsidR="00FD7F95" w:rsidRPr="00476622" w:rsidRDefault="00641D12">
      <w:pPr>
        <w:pStyle w:val="24"/>
        <w:tabs>
          <w:tab w:val="right" w:leader="dot" w:pos="9344"/>
        </w:tabs>
        <w:rPr>
          <w:rFonts w:ascii="Times New Roman" w:eastAsiaTheme="minorEastAsia" w:hAnsi="Times New Roman" w:cs="Times New Roman"/>
          <w:i w:val="0"/>
          <w:iCs w:val="0"/>
          <w:noProof/>
          <w:sz w:val="22"/>
          <w:szCs w:val="22"/>
        </w:rPr>
      </w:pPr>
      <w:hyperlink w:anchor="_Toc150762091" w:history="1">
        <w:r w:rsidR="00FD7F95" w:rsidRPr="00476622">
          <w:rPr>
            <w:rStyle w:val="ac"/>
            <w:rFonts w:ascii="Times New Roman" w:hAnsi="Times New Roman"/>
            <w:noProof/>
          </w:rPr>
          <w:t xml:space="preserve">Приложение 1.1 </w:t>
        </w:r>
      </w:hyperlink>
      <w:hyperlink w:anchor="_Toc150762092" w:history="1">
        <w:r w:rsidR="00FD7F95" w:rsidRPr="00476622">
          <w:rPr>
            <w:rStyle w:val="ac"/>
            <w:rFonts w:ascii="Times New Roman" w:hAnsi="Times New Roman"/>
            <w:noProof/>
          </w:rPr>
          <w:t>П</w:t>
        </w:r>
        <w:r w:rsidR="00476622" w:rsidRPr="00476622">
          <w:rPr>
            <w:rStyle w:val="ac"/>
            <w:rFonts w:ascii="Times New Roman" w:hAnsi="Times New Roman"/>
            <w:noProof/>
          </w:rPr>
          <w:t>римерная рабочая программа профессионального модуля</w:t>
        </w:r>
        <w:r w:rsidR="00FD7F95" w:rsidRPr="00476622">
          <w:rPr>
            <w:rStyle w:val="ac"/>
            <w:rFonts w:ascii="Times New Roman" w:hAnsi="Times New Roman"/>
            <w:noProof/>
          </w:rPr>
          <w:t xml:space="preserve">  ПМ 01 «В</w:t>
        </w:r>
        <w:r w:rsidR="00476622" w:rsidRPr="00476622">
          <w:rPr>
            <w:rStyle w:val="ac"/>
            <w:rFonts w:ascii="Times New Roman" w:hAnsi="Times New Roman"/>
            <w:noProof/>
          </w:rPr>
          <w:t>ыполнение слесарно-монтажных работ с судовым оборудованием»</w:t>
        </w:r>
        <w:r w:rsidR="00476622" w:rsidRPr="00476622">
          <w:rPr>
            <w:rFonts w:ascii="Times New Roman" w:hAnsi="Times New Roman" w:cs="Times New Roman"/>
            <w:noProof/>
            <w:webHidden/>
          </w:rPr>
          <w:tab/>
        </w:r>
        <w:r w:rsidR="00FD7F95" w:rsidRPr="00476622">
          <w:rPr>
            <w:rFonts w:ascii="Times New Roman" w:hAnsi="Times New Roman" w:cs="Times New Roman"/>
            <w:noProof/>
            <w:webHidden/>
          </w:rPr>
          <w:fldChar w:fldCharType="begin"/>
        </w:r>
        <w:r w:rsidR="00FD7F95" w:rsidRPr="00476622">
          <w:rPr>
            <w:rFonts w:ascii="Times New Roman" w:hAnsi="Times New Roman" w:cs="Times New Roman"/>
            <w:noProof/>
            <w:webHidden/>
          </w:rPr>
          <w:instrText xml:space="preserve"> PAGEREF _Toc150762092 \h </w:instrText>
        </w:r>
        <w:r w:rsidR="00FD7F95" w:rsidRPr="00476622">
          <w:rPr>
            <w:rFonts w:ascii="Times New Roman" w:hAnsi="Times New Roman" w:cs="Times New Roman"/>
            <w:noProof/>
            <w:webHidden/>
          </w:rPr>
        </w:r>
        <w:r w:rsidR="00FD7F95" w:rsidRPr="00476622">
          <w:rPr>
            <w:rFonts w:ascii="Times New Roman" w:hAnsi="Times New Roman" w:cs="Times New Roman"/>
            <w:noProof/>
            <w:webHidden/>
          </w:rPr>
          <w:fldChar w:fldCharType="separate"/>
        </w:r>
        <w:r w:rsidR="003C55CC">
          <w:rPr>
            <w:rFonts w:ascii="Times New Roman" w:hAnsi="Times New Roman" w:cs="Times New Roman"/>
            <w:noProof/>
            <w:webHidden/>
          </w:rPr>
          <w:t>47</w:t>
        </w:r>
        <w:r w:rsidR="00FD7F95" w:rsidRPr="00476622">
          <w:rPr>
            <w:rFonts w:ascii="Times New Roman" w:hAnsi="Times New Roman" w:cs="Times New Roman"/>
            <w:noProof/>
            <w:webHidden/>
          </w:rPr>
          <w:fldChar w:fldCharType="end"/>
        </w:r>
      </w:hyperlink>
    </w:p>
    <w:p w14:paraId="460019F6" w14:textId="28CE68F4" w:rsidR="00FD7F95" w:rsidRPr="00476622" w:rsidRDefault="00641D12">
      <w:pPr>
        <w:pStyle w:val="24"/>
        <w:tabs>
          <w:tab w:val="right" w:leader="dot" w:pos="9344"/>
        </w:tabs>
        <w:rPr>
          <w:rFonts w:ascii="Times New Roman" w:eastAsiaTheme="minorEastAsia" w:hAnsi="Times New Roman" w:cs="Times New Roman"/>
          <w:i w:val="0"/>
          <w:iCs w:val="0"/>
          <w:noProof/>
          <w:sz w:val="22"/>
          <w:szCs w:val="22"/>
        </w:rPr>
      </w:pPr>
      <w:hyperlink w:anchor="_Toc150762093" w:history="1">
        <w:r w:rsidR="00FD7F95" w:rsidRPr="00476622">
          <w:rPr>
            <w:rStyle w:val="ac"/>
            <w:rFonts w:ascii="Times New Roman" w:hAnsi="Times New Roman"/>
            <w:noProof/>
          </w:rPr>
          <w:t xml:space="preserve">Приложение 1.2 </w:t>
        </w:r>
      </w:hyperlink>
      <w:hyperlink w:anchor="_Toc150762094" w:history="1">
        <w:r w:rsidR="00FD7F95" w:rsidRPr="00476622">
          <w:rPr>
            <w:rStyle w:val="ac"/>
            <w:rFonts w:ascii="Times New Roman" w:hAnsi="Times New Roman"/>
            <w:noProof/>
          </w:rPr>
          <w:t>П</w:t>
        </w:r>
        <w:r w:rsidR="00476622" w:rsidRPr="00476622">
          <w:rPr>
            <w:rStyle w:val="ac"/>
            <w:rFonts w:ascii="Times New Roman" w:hAnsi="Times New Roman"/>
            <w:noProof/>
          </w:rPr>
          <w:t>римерная рабочая программа профессионального модуля</w:t>
        </w:r>
        <w:r w:rsidR="00FD7F95" w:rsidRPr="00476622">
          <w:rPr>
            <w:rStyle w:val="ac"/>
            <w:rFonts w:ascii="Times New Roman" w:hAnsi="Times New Roman"/>
            <w:noProof/>
          </w:rPr>
          <w:t xml:space="preserve">  ПМ 02 «К</w:t>
        </w:r>
        <w:r w:rsidR="00476622" w:rsidRPr="00476622">
          <w:rPr>
            <w:rStyle w:val="ac"/>
            <w:rFonts w:ascii="Times New Roman" w:hAnsi="Times New Roman"/>
            <w:noProof/>
          </w:rPr>
          <w:t>онтроль технологии и качества выполнения судокорпусных, судомонтажных и трубопроводных работ в ходе постройки, ремонта, испытаний судов,  плавучих сооружений и их составных частей</w:t>
        </w:r>
        <w:r w:rsidR="00FD7F95" w:rsidRPr="00476622">
          <w:rPr>
            <w:rStyle w:val="ac"/>
            <w:rFonts w:ascii="Times New Roman" w:hAnsi="Times New Roman"/>
            <w:noProof/>
          </w:rPr>
          <w:t>»</w:t>
        </w:r>
        <w:r w:rsidR="00FD7F95" w:rsidRPr="00476622">
          <w:rPr>
            <w:rFonts w:ascii="Times New Roman" w:hAnsi="Times New Roman" w:cs="Times New Roman"/>
            <w:noProof/>
            <w:webHidden/>
          </w:rPr>
          <w:tab/>
        </w:r>
        <w:r w:rsidR="00FD7F95" w:rsidRPr="00476622">
          <w:rPr>
            <w:rFonts w:ascii="Times New Roman" w:hAnsi="Times New Roman" w:cs="Times New Roman"/>
            <w:noProof/>
            <w:webHidden/>
          </w:rPr>
          <w:fldChar w:fldCharType="begin"/>
        </w:r>
        <w:r w:rsidR="00FD7F95" w:rsidRPr="00476622">
          <w:rPr>
            <w:rFonts w:ascii="Times New Roman" w:hAnsi="Times New Roman" w:cs="Times New Roman"/>
            <w:noProof/>
            <w:webHidden/>
          </w:rPr>
          <w:instrText xml:space="preserve"> PAGEREF _Toc150762094 \h </w:instrText>
        </w:r>
        <w:r w:rsidR="00FD7F95" w:rsidRPr="00476622">
          <w:rPr>
            <w:rFonts w:ascii="Times New Roman" w:hAnsi="Times New Roman" w:cs="Times New Roman"/>
            <w:noProof/>
            <w:webHidden/>
          </w:rPr>
        </w:r>
        <w:r w:rsidR="00FD7F95" w:rsidRPr="00476622">
          <w:rPr>
            <w:rFonts w:ascii="Times New Roman" w:hAnsi="Times New Roman" w:cs="Times New Roman"/>
            <w:noProof/>
            <w:webHidden/>
          </w:rPr>
          <w:fldChar w:fldCharType="separate"/>
        </w:r>
        <w:r w:rsidR="003C55CC">
          <w:rPr>
            <w:rFonts w:ascii="Times New Roman" w:hAnsi="Times New Roman" w:cs="Times New Roman"/>
            <w:noProof/>
            <w:webHidden/>
          </w:rPr>
          <w:t>68</w:t>
        </w:r>
        <w:r w:rsidR="00FD7F95" w:rsidRPr="00476622">
          <w:rPr>
            <w:rFonts w:ascii="Times New Roman" w:hAnsi="Times New Roman" w:cs="Times New Roman"/>
            <w:noProof/>
            <w:webHidden/>
          </w:rPr>
          <w:fldChar w:fldCharType="end"/>
        </w:r>
      </w:hyperlink>
    </w:p>
    <w:p w14:paraId="0D6F3813" w14:textId="52735AB9" w:rsidR="00FD7F95" w:rsidRPr="00476622" w:rsidRDefault="00641D12">
      <w:pPr>
        <w:pStyle w:val="24"/>
        <w:tabs>
          <w:tab w:val="right" w:leader="dot" w:pos="9344"/>
        </w:tabs>
        <w:rPr>
          <w:rFonts w:ascii="Times New Roman" w:eastAsiaTheme="minorEastAsia" w:hAnsi="Times New Roman" w:cs="Times New Roman"/>
          <w:i w:val="0"/>
          <w:iCs w:val="0"/>
          <w:noProof/>
          <w:sz w:val="22"/>
          <w:szCs w:val="22"/>
        </w:rPr>
      </w:pPr>
      <w:hyperlink w:anchor="_Toc150762095" w:history="1">
        <w:r w:rsidR="00FD7F95" w:rsidRPr="00476622">
          <w:rPr>
            <w:rStyle w:val="ac"/>
            <w:rFonts w:ascii="Times New Roman" w:hAnsi="Times New Roman"/>
            <w:noProof/>
          </w:rPr>
          <w:t xml:space="preserve">Приложение 1.3 </w:t>
        </w:r>
      </w:hyperlink>
      <w:hyperlink w:anchor="_Toc150762096" w:history="1">
        <w:r w:rsidR="00FD7F95" w:rsidRPr="00476622">
          <w:rPr>
            <w:rStyle w:val="ac"/>
            <w:rFonts w:ascii="Times New Roman" w:hAnsi="Times New Roman"/>
            <w:noProof/>
          </w:rPr>
          <w:t>П</w:t>
        </w:r>
        <w:r w:rsidR="00476622" w:rsidRPr="00476622">
          <w:rPr>
            <w:rStyle w:val="ac"/>
            <w:rFonts w:ascii="Times New Roman" w:hAnsi="Times New Roman"/>
            <w:noProof/>
          </w:rPr>
          <w:t>римерная рабочая программа профессионального модуля</w:t>
        </w:r>
        <w:r w:rsidR="00FD7F95" w:rsidRPr="00476622">
          <w:rPr>
            <w:rStyle w:val="ac"/>
            <w:rFonts w:ascii="Times New Roman" w:hAnsi="Times New Roman"/>
            <w:noProof/>
          </w:rPr>
          <w:t xml:space="preserve">  ПМ 03 «И</w:t>
        </w:r>
        <w:r w:rsidR="00476622" w:rsidRPr="00476622">
          <w:rPr>
            <w:rStyle w:val="ac"/>
            <w:rFonts w:ascii="Times New Roman" w:hAnsi="Times New Roman"/>
            <w:noProof/>
          </w:rPr>
          <w:t>зготовление, ремонт, монтаж и демонтаж  судовых трубопроводов</w:t>
        </w:r>
        <w:r w:rsidR="00FD7F95" w:rsidRPr="00476622">
          <w:rPr>
            <w:rStyle w:val="ac"/>
            <w:rFonts w:ascii="Times New Roman" w:hAnsi="Times New Roman"/>
            <w:noProof/>
          </w:rPr>
          <w:t>»</w:t>
        </w:r>
        <w:r w:rsidR="00FD7F95" w:rsidRPr="00476622">
          <w:rPr>
            <w:rFonts w:ascii="Times New Roman" w:hAnsi="Times New Roman" w:cs="Times New Roman"/>
            <w:noProof/>
            <w:webHidden/>
          </w:rPr>
          <w:tab/>
        </w:r>
        <w:r w:rsidR="00FD7F95" w:rsidRPr="00476622">
          <w:rPr>
            <w:rFonts w:ascii="Times New Roman" w:hAnsi="Times New Roman" w:cs="Times New Roman"/>
            <w:noProof/>
            <w:webHidden/>
          </w:rPr>
          <w:fldChar w:fldCharType="begin"/>
        </w:r>
        <w:r w:rsidR="00FD7F95" w:rsidRPr="00476622">
          <w:rPr>
            <w:rFonts w:ascii="Times New Roman" w:hAnsi="Times New Roman" w:cs="Times New Roman"/>
            <w:noProof/>
            <w:webHidden/>
          </w:rPr>
          <w:instrText xml:space="preserve"> PAGEREF _Toc150762096 \h </w:instrText>
        </w:r>
        <w:r w:rsidR="00FD7F95" w:rsidRPr="00476622">
          <w:rPr>
            <w:rFonts w:ascii="Times New Roman" w:hAnsi="Times New Roman" w:cs="Times New Roman"/>
            <w:noProof/>
            <w:webHidden/>
          </w:rPr>
        </w:r>
        <w:r w:rsidR="00FD7F95" w:rsidRPr="00476622">
          <w:rPr>
            <w:rFonts w:ascii="Times New Roman" w:hAnsi="Times New Roman" w:cs="Times New Roman"/>
            <w:noProof/>
            <w:webHidden/>
          </w:rPr>
          <w:fldChar w:fldCharType="separate"/>
        </w:r>
        <w:r w:rsidR="003C55CC">
          <w:rPr>
            <w:rFonts w:ascii="Times New Roman" w:hAnsi="Times New Roman" w:cs="Times New Roman"/>
            <w:noProof/>
            <w:webHidden/>
          </w:rPr>
          <w:t>90</w:t>
        </w:r>
        <w:r w:rsidR="00FD7F95" w:rsidRPr="00476622">
          <w:rPr>
            <w:rFonts w:ascii="Times New Roman" w:hAnsi="Times New Roman" w:cs="Times New Roman"/>
            <w:noProof/>
            <w:webHidden/>
          </w:rPr>
          <w:fldChar w:fldCharType="end"/>
        </w:r>
      </w:hyperlink>
    </w:p>
    <w:p w14:paraId="30E63B62" w14:textId="0B93242C" w:rsidR="00FD7F95" w:rsidRPr="00476622" w:rsidRDefault="00641D12">
      <w:pPr>
        <w:pStyle w:val="24"/>
        <w:tabs>
          <w:tab w:val="right" w:leader="dot" w:pos="9344"/>
        </w:tabs>
        <w:rPr>
          <w:rFonts w:ascii="Times New Roman" w:eastAsiaTheme="minorEastAsia" w:hAnsi="Times New Roman" w:cs="Times New Roman"/>
          <w:i w:val="0"/>
          <w:iCs w:val="0"/>
          <w:noProof/>
          <w:sz w:val="22"/>
          <w:szCs w:val="22"/>
        </w:rPr>
      </w:pPr>
      <w:hyperlink w:anchor="_Toc150762097" w:history="1">
        <w:r w:rsidR="00FD7F95" w:rsidRPr="00476622">
          <w:rPr>
            <w:rStyle w:val="ac"/>
            <w:rFonts w:ascii="Times New Roman" w:hAnsi="Times New Roman"/>
            <w:noProof/>
          </w:rPr>
          <w:t xml:space="preserve">Приложение 1.4 </w:t>
        </w:r>
      </w:hyperlink>
      <w:hyperlink w:anchor="_Toc150762098" w:history="1">
        <w:r w:rsidR="00FD7F95" w:rsidRPr="00476622">
          <w:rPr>
            <w:rStyle w:val="ac"/>
            <w:rFonts w:ascii="Times New Roman" w:hAnsi="Times New Roman"/>
            <w:noProof/>
          </w:rPr>
          <w:t>П</w:t>
        </w:r>
        <w:r w:rsidR="00476622" w:rsidRPr="00476622">
          <w:rPr>
            <w:rStyle w:val="ac"/>
            <w:rFonts w:ascii="Times New Roman" w:hAnsi="Times New Roman"/>
            <w:noProof/>
          </w:rPr>
          <w:t>римерная рабочая программа профессионального модуля</w:t>
        </w:r>
        <w:r w:rsidR="00FD7F95" w:rsidRPr="00476622">
          <w:rPr>
            <w:rStyle w:val="ac"/>
            <w:rFonts w:ascii="Times New Roman" w:hAnsi="Times New Roman"/>
            <w:noProof/>
          </w:rPr>
          <w:t xml:space="preserve">  ПМ 04 «В</w:t>
        </w:r>
        <w:r w:rsidR="00476622" w:rsidRPr="00476622">
          <w:rPr>
            <w:rStyle w:val="ac"/>
            <w:rFonts w:ascii="Times New Roman" w:hAnsi="Times New Roman"/>
            <w:noProof/>
          </w:rPr>
          <w:t>ыполнение такелажных работ в судостроении»</w:t>
        </w:r>
        <w:r w:rsidR="00476622" w:rsidRPr="00476622">
          <w:rPr>
            <w:rFonts w:ascii="Times New Roman" w:hAnsi="Times New Roman" w:cs="Times New Roman"/>
            <w:noProof/>
            <w:webHidden/>
          </w:rPr>
          <w:tab/>
        </w:r>
        <w:r w:rsidR="00FD7F95" w:rsidRPr="00476622">
          <w:rPr>
            <w:rFonts w:ascii="Times New Roman" w:hAnsi="Times New Roman" w:cs="Times New Roman"/>
            <w:noProof/>
            <w:webHidden/>
          </w:rPr>
          <w:fldChar w:fldCharType="begin"/>
        </w:r>
        <w:r w:rsidR="00FD7F95" w:rsidRPr="00476622">
          <w:rPr>
            <w:rFonts w:ascii="Times New Roman" w:hAnsi="Times New Roman" w:cs="Times New Roman"/>
            <w:noProof/>
            <w:webHidden/>
          </w:rPr>
          <w:instrText xml:space="preserve"> PAGEREF _Toc150762098 \h </w:instrText>
        </w:r>
        <w:r w:rsidR="00FD7F95" w:rsidRPr="00476622">
          <w:rPr>
            <w:rFonts w:ascii="Times New Roman" w:hAnsi="Times New Roman" w:cs="Times New Roman"/>
            <w:noProof/>
            <w:webHidden/>
          </w:rPr>
        </w:r>
        <w:r w:rsidR="00FD7F95" w:rsidRPr="00476622">
          <w:rPr>
            <w:rFonts w:ascii="Times New Roman" w:hAnsi="Times New Roman" w:cs="Times New Roman"/>
            <w:noProof/>
            <w:webHidden/>
          </w:rPr>
          <w:fldChar w:fldCharType="separate"/>
        </w:r>
        <w:r w:rsidR="003C55CC">
          <w:rPr>
            <w:rFonts w:ascii="Times New Roman" w:hAnsi="Times New Roman" w:cs="Times New Roman"/>
            <w:noProof/>
            <w:webHidden/>
          </w:rPr>
          <w:t>111</w:t>
        </w:r>
        <w:r w:rsidR="00FD7F95" w:rsidRPr="00476622">
          <w:rPr>
            <w:rFonts w:ascii="Times New Roman" w:hAnsi="Times New Roman" w:cs="Times New Roman"/>
            <w:noProof/>
            <w:webHidden/>
          </w:rPr>
          <w:fldChar w:fldCharType="end"/>
        </w:r>
      </w:hyperlink>
    </w:p>
    <w:p w14:paraId="0B80EF9A" w14:textId="622A45DD" w:rsidR="00FD7F95" w:rsidRPr="00476622" w:rsidRDefault="00641D12">
      <w:pPr>
        <w:pStyle w:val="13"/>
        <w:tabs>
          <w:tab w:val="right" w:leader="dot" w:pos="9344"/>
        </w:tabs>
        <w:rPr>
          <w:rFonts w:ascii="Times New Roman" w:eastAsiaTheme="minorEastAsia" w:hAnsi="Times New Roman" w:cs="Times New Roman"/>
          <w:b w:val="0"/>
          <w:bCs w:val="0"/>
          <w:noProof/>
          <w:sz w:val="22"/>
          <w:szCs w:val="22"/>
        </w:rPr>
      </w:pPr>
      <w:hyperlink w:anchor="_Toc150762099" w:history="1">
        <w:r w:rsidR="00FD7F95" w:rsidRPr="00476622">
          <w:rPr>
            <w:rStyle w:val="ac"/>
            <w:rFonts w:ascii="Times New Roman" w:hAnsi="Times New Roman"/>
            <w:noProof/>
          </w:rPr>
          <w:t>Приложение 2 Примерные программы учебных дисциплин</w:t>
        </w:r>
        <w:r w:rsidR="00FD7F95" w:rsidRPr="00476622">
          <w:rPr>
            <w:rFonts w:ascii="Times New Roman" w:hAnsi="Times New Roman" w:cs="Times New Roman"/>
            <w:noProof/>
            <w:webHidden/>
          </w:rPr>
          <w:tab/>
        </w:r>
        <w:r w:rsidR="00FD7F95" w:rsidRPr="00476622">
          <w:rPr>
            <w:rFonts w:ascii="Times New Roman" w:hAnsi="Times New Roman" w:cs="Times New Roman"/>
            <w:noProof/>
            <w:webHidden/>
          </w:rPr>
          <w:fldChar w:fldCharType="begin"/>
        </w:r>
        <w:r w:rsidR="00FD7F95" w:rsidRPr="00476622">
          <w:rPr>
            <w:rFonts w:ascii="Times New Roman" w:hAnsi="Times New Roman" w:cs="Times New Roman"/>
            <w:noProof/>
            <w:webHidden/>
          </w:rPr>
          <w:instrText xml:space="preserve"> PAGEREF _Toc150762099 \h </w:instrText>
        </w:r>
        <w:r w:rsidR="00FD7F95" w:rsidRPr="00476622">
          <w:rPr>
            <w:rFonts w:ascii="Times New Roman" w:hAnsi="Times New Roman" w:cs="Times New Roman"/>
            <w:noProof/>
            <w:webHidden/>
          </w:rPr>
        </w:r>
        <w:r w:rsidR="00FD7F95" w:rsidRPr="00476622">
          <w:rPr>
            <w:rFonts w:ascii="Times New Roman" w:hAnsi="Times New Roman" w:cs="Times New Roman"/>
            <w:noProof/>
            <w:webHidden/>
          </w:rPr>
          <w:fldChar w:fldCharType="separate"/>
        </w:r>
        <w:r w:rsidR="003C55CC">
          <w:rPr>
            <w:rFonts w:ascii="Times New Roman" w:hAnsi="Times New Roman" w:cs="Times New Roman"/>
            <w:noProof/>
            <w:webHidden/>
          </w:rPr>
          <w:t>126</w:t>
        </w:r>
        <w:r w:rsidR="00FD7F95" w:rsidRPr="00476622">
          <w:rPr>
            <w:rFonts w:ascii="Times New Roman" w:hAnsi="Times New Roman" w:cs="Times New Roman"/>
            <w:noProof/>
            <w:webHidden/>
          </w:rPr>
          <w:fldChar w:fldCharType="end"/>
        </w:r>
      </w:hyperlink>
    </w:p>
    <w:p w14:paraId="525D3B7F" w14:textId="1602A542" w:rsidR="00FD7F95" w:rsidRPr="00476622" w:rsidRDefault="00641D12">
      <w:pPr>
        <w:pStyle w:val="24"/>
        <w:tabs>
          <w:tab w:val="right" w:leader="dot" w:pos="9344"/>
        </w:tabs>
        <w:rPr>
          <w:rFonts w:ascii="Times New Roman" w:eastAsiaTheme="minorEastAsia" w:hAnsi="Times New Roman" w:cs="Times New Roman"/>
          <w:i w:val="0"/>
          <w:iCs w:val="0"/>
          <w:noProof/>
          <w:sz w:val="22"/>
          <w:szCs w:val="22"/>
        </w:rPr>
      </w:pPr>
      <w:hyperlink w:anchor="_Toc150762100" w:history="1">
        <w:r w:rsidR="00FD7F95" w:rsidRPr="00476622">
          <w:rPr>
            <w:rStyle w:val="ac"/>
            <w:rFonts w:ascii="Times New Roman" w:hAnsi="Times New Roman"/>
            <w:noProof/>
          </w:rPr>
          <w:t xml:space="preserve">Приложение 2.1 </w:t>
        </w:r>
      </w:hyperlink>
      <w:hyperlink w:anchor="_Toc150762101" w:history="1">
        <w:r w:rsidR="00FD7F95" w:rsidRPr="00476622">
          <w:rPr>
            <w:rStyle w:val="ac"/>
            <w:rFonts w:ascii="Times New Roman" w:hAnsi="Times New Roman"/>
            <w:noProof/>
          </w:rPr>
          <w:t>П</w:t>
        </w:r>
        <w:r w:rsidR="00476622" w:rsidRPr="00476622">
          <w:rPr>
            <w:rStyle w:val="ac"/>
            <w:rFonts w:ascii="Times New Roman" w:hAnsi="Times New Roman"/>
            <w:noProof/>
          </w:rPr>
          <w:t xml:space="preserve">римерная рабочая программа учебной дисциплины </w:t>
        </w:r>
        <w:r w:rsidR="00FD7F95" w:rsidRPr="00476622">
          <w:rPr>
            <w:rStyle w:val="ac"/>
            <w:rFonts w:ascii="Times New Roman" w:hAnsi="Times New Roman"/>
            <w:noProof/>
          </w:rPr>
          <w:t xml:space="preserve"> СГ.01 «И</w:t>
        </w:r>
        <w:r w:rsidR="00476622" w:rsidRPr="00476622">
          <w:rPr>
            <w:rStyle w:val="ac"/>
            <w:rFonts w:ascii="Times New Roman" w:hAnsi="Times New Roman"/>
            <w:noProof/>
          </w:rPr>
          <w:t>стория</w:t>
        </w:r>
        <w:r w:rsidR="00FD7F95" w:rsidRPr="00476622">
          <w:rPr>
            <w:rStyle w:val="ac"/>
            <w:rFonts w:ascii="Times New Roman" w:hAnsi="Times New Roman"/>
            <w:noProof/>
          </w:rPr>
          <w:t xml:space="preserve"> Р</w:t>
        </w:r>
        <w:r w:rsidR="00476622" w:rsidRPr="00476622">
          <w:rPr>
            <w:rStyle w:val="ac"/>
            <w:rFonts w:ascii="Times New Roman" w:hAnsi="Times New Roman"/>
            <w:noProof/>
          </w:rPr>
          <w:t>оссии</w:t>
        </w:r>
        <w:r w:rsidR="00FD7F95" w:rsidRPr="00476622">
          <w:rPr>
            <w:rStyle w:val="ac"/>
            <w:rFonts w:ascii="Times New Roman" w:hAnsi="Times New Roman"/>
            <w:noProof/>
          </w:rPr>
          <w:t>»</w:t>
        </w:r>
        <w:r w:rsidR="00FD7F95" w:rsidRPr="00476622">
          <w:rPr>
            <w:rFonts w:ascii="Times New Roman" w:hAnsi="Times New Roman" w:cs="Times New Roman"/>
            <w:noProof/>
            <w:webHidden/>
          </w:rPr>
          <w:tab/>
        </w:r>
        <w:r w:rsidR="00FD7F95" w:rsidRPr="00476622">
          <w:rPr>
            <w:rFonts w:ascii="Times New Roman" w:hAnsi="Times New Roman" w:cs="Times New Roman"/>
            <w:noProof/>
            <w:webHidden/>
          </w:rPr>
          <w:fldChar w:fldCharType="begin"/>
        </w:r>
        <w:r w:rsidR="00FD7F95" w:rsidRPr="00476622">
          <w:rPr>
            <w:rFonts w:ascii="Times New Roman" w:hAnsi="Times New Roman" w:cs="Times New Roman"/>
            <w:noProof/>
            <w:webHidden/>
          </w:rPr>
          <w:instrText xml:space="preserve"> PAGEREF _Toc150762101 \h </w:instrText>
        </w:r>
        <w:r w:rsidR="00FD7F95" w:rsidRPr="00476622">
          <w:rPr>
            <w:rFonts w:ascii="Times New Roman" w:hAnsi="Times New Roman" w:cs="Times New Roman"/>
            <w:noProof/>
            <w:webHidden/>
          </w:rPr>
        </w:r>
        <w:r w:rsidR="00FD7F95" w:rsidRPr="00476622">
          <w:rPr>
            <w:rFonts w:ascii="Times New Roman" w:hAnsi="Times New Roman" w:cs="Times New Roman"/>
            <w:noProof/>
            <w:webHidden/>
          </w:rPr>
          <w:fldChar w:fldCharType="separate"/>
        </w:r>
        <w:r w:rsidR="003C55CC">
          <w:rPr>
            <w:rFonts w:ascii="Times New Roman" w:hAnsi="Times New Roman" w:cs="Times New Roman"/>
            <w:noProof/>
            <w:webHidden/>
          </w:rPr>
          <w:t>126</w:t>
        </w:r>
        <w:r w:rsidR="00FD7F95" w:rsidRPr="00476622">
          <w:rPr>
            <w:rFonts w:ascii="Times New Roman" w:hAnsi="Times New Roman" w:cs="Times New Roman"/>
            <w:noProof/>
            <w:webHidden/>
          </w:rPr>
          <w:fldChar w:fldCharType="end"/>
        </w:r>
      </w:hyperlink>
    </w:p>
    <w:p w14:paraId="39143448" w14:textId="254548EF" w:rsidR="00FD7F95" w:rsidRPr="00476622" w:rsidRDefault="00641D12">
      <w:pPr>
        <w:pStyle w:val="24"/>
        <w:tabs>
          <w:tab w:val="right" w:leader="dot" w:pos="9344"/>
        </w:tabs>
        <w:rPr>
          <w:rFonts w:ascii="Times New Roman" w:eastAsiaTheme="minorEastAsia" w:hAnsi="Times New Roman" w:cs="Times New Roman"/>
          <w:i w:val="0"/>
          <w:iCs w:val="0"/>
          <w:noProof/>
          <w:sz w:val="22"/>
          <w:szCs w:val="22"/>
        </w:rPr>
      </w:pPr>
      <w:hyperlink w:anchor="_Toc150762102" w:history="1">
        <w:r w:rsidR="00FD7F95" w:rsidRPr="00476622">
          <w:rPr>
            <w:rStyle w:val="ac"/>
            <w:rFonts w:ascii="Times New Roman" w:hAnsi="Times New Roman"/>
            <w:noProof/>
          </w:rPr>
          <w:t xml:space="preserve">Приложение 2.2 </w:t>
        </w:r>
      </w:hyperlink>
      <w:hyperlink w:anchor="_Toc150762103" w:history="1">
        <w:r w:rsidR="00FD7F95" w:rsidRPr="00476622">
          <w:rPr>
            <w:rStyle w:val="ac"/>
            <w:rFonts w:ascii="Times New Roman" w:hAnsi="Times New Roman"/>
            <w:noProof/>
          </w:rPr>
          <w:t>П</w:t>
        </w:r>
        <w:r w:rsidR="00476622" w:rsidRPr="00476622">
          <w:rPr>
            <w:rStyle w:val="ac"/>
            <w:rFonts w:ascii="Times New Roman" w:hAnsi="Times New Roman"/>
            <w:noProof/>
          </w:rPr>
          <w:t>римерная рабочая программа учебной дисциплины</w:t>
        </w:r>
        <w:r w:rsidR="00FD7F95" w:rsidRPr="00476622">
          <w:rPr>
            <w:rStyle w:val="ac"/>
            <w:rFonts w:ascii="Times New Roman" w:hAnsi="Times New Roman"/>
            <w:noProof/>
          </w:rPr>
          <w:t xml:space="preserve">  СГ.02 «И</w:t>
        </w:r>
        <w:r w:rsidR="00476622" w:rsidRPr="00476622">
          <w:rPr>
            <w:rStyle w:val="ac"/>
            <w:rFonts w:ascii="Times New Roman" w:hAnsi="Times New Roman"/>
            <w:noProof/>
          </w:rPr>
          <w:t>ностранный язык в профессиональной деятельности»</w:t>
        </w:r>
        <w:r w:rsidR="00476622" w:rsidRPr="00476622">
          <w:rPr>
            <w:rFonts w:ascii="Times New Roman" w:hAnsi="Times New Roman" w:cs="Times New Roman"/>
            <w:noProof/>
            <w:webHidden/>
          </w:rPr>
          <w:tab/>
        </w:r>
        <w:r w:rsidR="00FD7F95" w:rsidRPr="00476622">
          <w:rPr>
            <w:rFonts w:ascii="Times New Roman" w:hAnsi="Times New Roman" w:cs="Times New Roman"/>
            <w:noProof/>
            <w:webHidden/>
          </w:rPr>
          <w:fldChar w:fldCharType="begin"/>
        </w:r>
        <w:r w:rsidR="00FD7F95" w:rsidRPr="00476622">
          <w:rPr>
            <w:rFonts w:ascii="Times New Roman" w:hAnsi="Times New Roman" w:cs="Times New Roman"/>
            <w:noProof/>
            <w:webHidden/>
          </w:rPr>
          <w:instrText xml:space="preserve"> PAGEREF _Toc150762103 \h </w:instrText>
        </w:r>
        <w:r w:rsidR="00FD7F95" w:rsidRPr="00476622">
          <w:rPr>
            <w:rFonts w:ascii="Times New Roman" w:hAnsi="Times New Roman" w:cs="Times New Roman"/>
            <w:noProof/>
            <w:webHidden/>
          </w:rPr>
        </w:r>
        <w:r w:rsidR="00FD7F95" w:rsidRPr="00476622">
          <w:rPr>
            <w:rFonts w:ascii="Times New Roman" w:hAnsi="Times New Roman" w:cs="Times New Roman"/>
            <w:noProof/>
            <w:webHidden/>
          </w:rPr>
          <w:fldChar w:fldCharType="separate"/>
        </w:r>
        <w:r w:rsidR="003C55CC">
          <w:rPr>
            <w:rFonts w:ascii="Times New Roman" w:hAnsi="Times New Roman" w:cs="Times New Roman"/>
            <w:noProof/>
            <w:webHidden/>
          </w:rPr>
          <w:t>137</w:t>
        </w:r>
        <w:r w:rsidR="00FD7F95" w:rsidRPr="00476622">
          <w:rPr>
            <w:rFonts w:ascii="Times New Roman" w:hAnsi="Times New Roman" w:cs="Times New Roman"/>
            <w:noProof/>
            <w:webHidden/>
          </w:rPr>
          <w:fldChar w:fldCharType="end"/>
        </w:r>
      </w:hyperlink>
    </w:p>
    <w:p w14:paraId="7BB7D941" w14:textId="529E4378" w:rsidR="00FD7F95" w:rsidRPr="00476622" w:rsidRDefault="00641D12">
      <w:pPr>
        <w:pStyle w:val="24"/>
        <w:tabs>
          <w:tab w:val="right" w:leader="dot" w:pos="9344"/>
        </w:tabs>
        <w:rPr>
          <w:rFonts w:ascii="Times New Roman" w:eastAsiaTheme="minorEastAsia" w:hAnsi="Times New Roman" w:cs="Times New Roman"/>
          <w:i w:val="0"/>
          <w:iCs w:val="0"/>
          <w:noProof/>
          <w:sz w:val="22"/>
          <w:szCs w:val="22"/>
        </w:rPr>
      </w:pPr>
      <w:hyperlink w:anchor="_Toc150762104" w:history="1">
        <w:r w:rsidR="00FD7F95" w:rsidRPr="00476622">
          <w:rPr>
            <w:rStyle w:val="ac"/>
            <w:rFonts w:ascii="Times New Roman" w:hAnsi="Times New Roman"/>
            <w:noProof/>
          </w:rPr>
          <w:t xml:space="preserve">Приложение 2.3 </w:t>
        </w:r>
      </w:hyperlink>
      <w:hyperlink w:anchor="_Toc150762105" w:history="1">
        <w:r w:rsidR="00FD7F95" w:rsidRPr="00476622">
          <w:rPr>
            <w:rStyle w:val="ac"/>
            <w:rFonts w:ascii="Times New Roman" w:hAnsi="Times New Roman"/>
            <w:noProof/>
          </w:rPr>
          <w:t>П</w:t>
        </w:r>
        <w:r w:rsidR="00476622" w:rsidRPr="00476622">
          <w:rPr>
            <w:rStyle w:val="ac"/>
            <w:rFonts w:ascii="Times New Roman" w:hAnsi="Times New Roman"/>
            <w:noProof/>
          </w:rPr>
          <w:t>римерная рабочая программа учебной дисциплины</w:t>
        </w:r>
        <w:r w:rsidR="00FD7F95" w:rsidRPr="00476622">
          <w:rPr>
            <w:rStyle w:val="ac"/>
            <w:rFonts w:ascii="Times New Roman" w:hAnsi="Times New Roman"/>
            <w:noProof/>
          </w:rPr>
          <w:t xml:space="preserve">  СГ.03 «Б</w:t>
        </w:r>
        <w:r w:rsidR="00476622" w:rsidRPr="00476622">
          <w:rPr>
            <w:rStyle w:val="ac"/>
            <w:rFonts w:ascii="Times New Roman" w:hAnsi="Times New Roman"/>
            <w:noProof/>
          </w:rPr>
          <w:t>езопасность жизнедеятельности»</w:t>
        </w:r>
        <w:r w:rsidR="00476622" w:rsidRPr="00476622">
          <w:rPr>
            <w:rFonts w:ascii="Times New Roman" w:hAnsi="Times New Roman" w:cs="Times New Roman"/>
            <w:noProof/>
            <w:webHidden/>
          </w:rPr>
          <w:tab/>
        </w:r>
        <w:r w:rsidR="00FD7F95" w:rsidRPr="00476622">
          <w:rPr>
            <w:rFonts w:ascii="Times New Roman" w:hAnsi="Times New Roman" w:cs="Times New Roman"/>
            <w:noProof/>
            <w:webHidden/>
          </w:rPr>
          <w:fldChar w:fldCharType="begin"/>
        </w:r>
        <w:r w:rsidR="00FD7F95" w:rsidRPr="00476622">
          <w:rPr>
            <w:rFonts w:ascii="Times New Roman" w:hAnsi="Times New Roman" w:cs="Times New Roman"/>
            <w:noProof/>
            <w:webHidden/>
          </w:rPr>
          <w:instrText xml:space="preserve"> PAGEREF _Toc150762105 \h </w:instrText>
        </w:r>
        <w:r w:rsidR="00FD7F95" w:rsidRPr="00476622">
          <w:rPr>
            <w:rFonts w:ascii="Times New Roman" w:hAnsi="Times New Roman" w:cs="Times New Roman"/>
            <w:noProof/>
            <w:webHidden/>
          </w:rPr>
        </w:r>
        <w:r w:rsidR="00FD7F95" w:rsidRPr="00476622">
          <w:rPr>
            <w:rFonts w:ascii="Times New Roman" w:hAnsi="Times New Roman" w:cs="Times New Roman"/>
            <w:noProof/>
            <w:webHidden/>
          </w:rPr>
          <w:fldChar w:fldCharType="separate"/>
        </w:r>
        <w:r w:rsidR="003C55CC">
          <w:rPr>
            <w:rFonts w:ascii="Times New Roman" w:hAnsi="Times New Roman" w:cs="Times New Roman"/>
            <w:noProof/>
            <w:webHidden/>
          </w:rPr>
          <w:t>148</w:t>
        </w:r>
        <w:r w:rsidR="00FD7F95" w:rsidRPr="00476622">
          <w:rPr>
            <w:rFonts w:ascii="Times New Roman" w:hAnsi="Times New Roman" w:cs="Times New Roman"/>
            <w:noProof/>
            <w:webHidden/>
          </w:rPr>
          <w:fldChar w:fldCharType="end"/>
        </w:r>
      </w:hyperlink>
    </w:p>
    <w:p w14:paraId="17A3B255" w14:textId="3D01607A" w:rsidR="00FD7F95" w:rsidRPr="00476622" w:rsidRDefault="00641D12">
      <w:pPr>
        <w:pStyle w:val="24"/>
        <w:tabs>
          <w:tab w:val="right" w:leader="dot" w:pos="9344"/>
        </w:tabs>
        <w:rPr>
          <w:rFonts w:ascii="Times New Roman" w:eastAsiaTheme="minorEastAsia" w:hAnsi="Times New Roman" w:cs="Times New Roman"/>
          <w:i w:val="0"/>
          <w:iCs w:val="0"/>
          <w:noProof/>
          <w:sz w:val="22"/>
          <w:szCs w:val="22"/>
        </w:rPr>
      </w:pPr>
      <w:hyperlink w:anchor="_Toc150762106" w:history="1">
        <w:r w:rsidR="00FD7F95" w:rsidRPr="00476622">
          <w:rPr>
            <w:rStyle w:val="ac"/>
            <w:rFonts w:ascii="Times New Roman" w:hAnsi="Times New Roman"/>
            <w:noProof/>
          </w:rPr>
          <w:t xml:space="preserve">Приложение 2.4 </w:t>
        </w:r>
      </w:hyperlink>
      <w:hyperlink w:anchor="_Toc150762107" w:history="1">
        <w:r w:rsidR="00FD7F95" w:rsidRPr="00476622">
          <w:rPr>
            <w:rStyle w:val="ac"/>
            <w:rFonts w:ascii="Times New Roman" w:hAnsi="Times New Roman"/>
            <w:noProof/>
          </w:rPr>
          <w:t>П</w:t>
        </w:r>
        <w:r w:rsidR="00476622" w:rsidRPr="00476622">
          <w:rPr>
            <w:rStyle w:val="ac"/>
            <w:rFonts w:ascii="Times New Roman" w:hAnsi="Times New Roman"/>
            <w:noProof/>
          </w:rPr>
          <w:t>римерная рабочая программа учебной дисциплины</w:t>
        </w:r>
        <w:r w:rsidR="00FD7F95" w:rsidRPr="00476622">
          <w:rPr>
            <w:rStyle w:val="ac"/>
            <w:rFonts w:ascii="Times New Roman" w:hAnsi="Times New Roman"/>
            <w:noProof/>
          </w:rPr>
          <w:t xml:space="preserve">  СГ.04 «Ф</w:t>
        </w:r>
        <w:r w:rsidR="00476622" w:rsidRPr="00476622">
          <w:rPr>
            <w:rStyle w:val="ac"/>
            <w:rFonts w:ascii="Times New Roman" w:hAnsi="Times New Roman"/>
            <w:noProof/>
          </w:rPr>
          <w:t>изическая культура»</w:t>
        </w:r>
        <w:r w:rsidR="00476622" w:rsidRPr="00476622">
          <w:rPr>
            <w:rFonts w:ascii="Times New Roman" w:hAnsi="Times New Roman" w:cs="Times New Roman"/>
            <w:noProof/>
            <w:webHidden/>
          </w:rPr>
          <w:tab/>
        </w:r>
        <w:r w:rsidR="00FD7F95" w:rsidRPr="00476622">
          <w:rPr>
            <w:rFonts w:ascii="Times New Roman" w:hAnsi="Times New Roman" w:cs="Times New Roman"/>
            <w:noProof/>
            <w:webHidden/>
          </w:rPr>
          <w:fldChar w:fldCharType="begin"/>
        </w:r>
        <w:r w:rsidR="00FD7F95" w:rsidRPr="00476622">
          <w:rPr>
            <w:rFonts w:ascii="Times New Roman" w:hAnsi="Times New Roman" w:cs="Times New Roman"/>
            <w:noProof/>
            <w:webHidden/>
          </w:rPr>
          <w:instrText xml:space="preserve"> PAGEREF _Toc150762107 \h </w:instrText>
        </w:r>
        <w:r w:rsidR="00FD7F95" w:rsidRPr="00476622">
          <w:rPr>
            <w:rFonts w:ascii="Times New Roman" w:hAnsi="Times New Roman" w:cs="Times New Roman"/>
            <w:noProof/>
            <w:webHidden/>
          </w:rPr>
        </w:r>
        <w:r w:rsidR="00FD7F95" w:rsidRPr="00476622">
          <w:rPr>
            <w:rFonts w:ascii="Times New Roman" w:hAnsi="Times New Roman" w:cs="Times New Roman"/>
            <w:noProof/>
            <w:webHidden/>
          </w:rPr>
          <w:fldChar w:fldCharType="separate"/>
        </w:r>
        <w:r w:rsidR="003C55CC">
          <w:rPr>
            <w:rFonts w:ascii="Times New Roman" w:hAnsi="Times New Roman" w:cs="Times New Roman"/>
            <w:noProof/>
            <w:webHidden/>
          </w:rPr>
          <w:t>158</w:t>
        </w:r>
        <w:r w:rsidR="00FD7F95" w:rsidRPr="00476622">
          <w:rPr>
            <w:rFonts w:ascii="Times New Roman" w:hAnsi="Times New Roman" w:cs="Times New Roman"/>
            <w:noProof/>
            <w:webHidden/>
          </w:rPr>
          <w:fldChar w:fldCharType="end"/>
        </w:r>
      </w:hyperlink>
    </w:p>
    <w:p w14:paraId="721F8445" w14:textId="1EF26A1A" w:rsidR="00FD7F95" w:rsidRPr="00476622" w:rsidRDefault="00641D12">
      <w:pPr>
        <w:pStyle w:val="24"/>
        <w:tabs>
          <w:tab w:val="right" w:leader="dot" w:pos="9344"/>
        </w:tabs>
        <w:rPr>
          <w:rFonts w:ascii="Times New Roman" w:eastAsiaTheme="minorEastAsia" w:hAnsi="Times New Roman" w:cs="Times New Roman"/>
          <w:i w:val="0"/>
          <w:iCs w:val="0"/>
          <w:noProof/>
          <w:sz w:val="22"/>
          <w:szCs w:val="22"/>
        </w:rPr>
      </w:pPr>
      <w:hyperlink w:anchor="_Toc150762108" w:history="1">
        <w:r w:rsidR="00FD7F95" w:rsidRPr="00476622">
          <w:rPr>
            <w:rStyle w:val="ac"/>
            <w:rFonts w:ascii="Times New Roman" w:hAnsi="Times New Roman"/>
            <w:noProof/>
          </w:rPr>
          <w:t xml:space="preserve">Приложение 2.5 </w:t>
        </w:r>
      </w:hyperlink>
      <w:hyperlink w:anchor="_Toc150762109" w:history="1">
        <w:r w:rsidR="00FD7F95" w:rsidRPr="00476622">
          <w:rPr>
            <w:rStyle w:val="ac"/>
            <w:rFonts w:ascii="Times New Roman" w:hAnsi="Times New Roman"/>
            <w:noProof/>
          </w:rPr>
          <w:t>П</w:t>
        </w:r>
        <w:r w:rsidR="00476622" w:rsidRPr="00476622">
          <w:rPr>
            <w:rStyle w:val="ac"/>
            <w:rFonts w:ascii="Times New Roman" w:hAnsi="Times New Roman"/>
            <w:noProof/>
          </w:rPr>
          <w:t xml:space="preserve">римерная рабочая программа учебной дисциплины </w:t>
        </w:r>
        <w:r w:rsidR="00FD7F95" w:rsidRPr="00476622">
          <w:rPr>
            <w:rStyle w:val="ac"/>
            <w:rFonts w:ascii="Times New Roman" w:hAnsi="Times New Roman"/>
            <w:noProof/>
          </w:rPr>
          <w:t xml:space="preserve"> СГ.05 «О</w:t>
        </w:r>
        <w:r w:rsidR="00476622" w:rsidRPr="00476622">
          <w:rPr>
            <w:rStyle w:val="ac"/>
            <w:rFonts w:ascii="Times New Roman" w:hAnsi="Times New Roman"/>
            <w:noProof/>
          </w:rPr>
          <w:t>сновы бережливого производства»</w:t>
        </w:r>
        <w:r w:rsidR="00476622" w:rsidRPr="00476622">
          <w:rPr>
            <w:rFonts w:ascii="Times New Roman" w:hAnsi="Times New Roman" w:cs="Times New Roman"/>
            <w:noProof/>
            <w:webHidden/>
          </w:rPr>
          <w:tab/>
        </w:r>
        <w:r w:rsidR="00FD7F95" w:rsidRPr="00476622">
          <w:rPr>
            <w:rFonts w:ascii="Times New Roman" w:hAnsi="Times New Roman" w:cs="Times New Roman"/>
            <w:noProof/>
            <w:webHidden/>
          </w:rPr>
          <w:fldChar w:fldCharType="begin"/>
        </w:r>
        <w:r w:rsidR="00FD7F95" w:rsidRPr="00476622">
          <w:rPr>
            <w:rFonts w:ascii="Times New Roman" w:hAnsi="Times New Roman" w:cs="Times New Roman"/>
            <w:noProof/>
            <w:webHidden/>
          </w:rPr>
          <w:instrText xml:space="preserve"> PAGEREF _Toc150762109 \h </w:instrText>
        </w:r>
        <w:r w:rsidR="00FD7F95" w:rsidRPr="00476622">
          <w:rPr>
            <w:rFonts w:ascii="Times New Roman" w:hAnsi="Times New Roman" w:cs="Times New Roman"/>
            <w:noProof/>
            <w:webHidden/>
          </w:rPr>
        </w:r>
        <w:r w:rsidR="00FD7F95" w:rsidRPr="00476622">
          <w:rPr>
            <w:rFonts w:ascii="Times New Roman" w:hAnsi="Times New Roman" w:cs="Times New Roman"/>
            <w:noProof/>
            <w:webHidden/>
          </w:rPr>
          <w:fldChar w:fldCharType="separate"/>
        </w:r>
        <w:r w:rsidR="003C55CC">
          <w:rPr>
            <w:rFonts w:ascii="Times New Roman" w:hAnsi="Times New Roman" w:cs="Times New Roman"/>
            <w:noProof/>
            <w:webHidden/>
          </w:rPr>
          <w:t>169</w:t>
        </w:r>
        <w:r w:rsidR="00FD7F95" w:rsidRPr="00476622">
          <w:rPr>
            <w:rFonts w:ascii="Times New Roman" w:hAnsi="Times New Roman" w:cs="Times New Roman"/>
            <w:noProof/>
            <w:webHidden/>
          </w:rPr>
          <w:fldChar w:fldCharType="end"/>
        </w:r>
      </w:hyperlink>
    </w:p>
    <w:p w14:paraId="4463AB2D" w14:textId="44EAF88A" w:rsidR="00FD7F95" w:rsidRPr="00476622" w:rsidRDefault="00641D12">
      <w:pPr>
        <w:pStyle w:val="24"/>
        <w:tabs>
          <w:tab w:val="right" w:leader="dot" w:pos="9344"/>
        </w:tabs>
        <w:rPr>
          <w:rFonts w:ascii="Times New Roman" w:eastAsiaTheme="minorEastAsia" w:hAnsi="Times New Roman" w:cs="Times New Roman"/>
          <w:i w:val="0"/>
          <w:iCs w:val="0"/>
          <w:noProof/>
          <w:sz w:val="22"/>
          <w:szCs w:val="22"/>
        </w:rPr>
      </w:pPr>
      <w:hyperlink w:anchor="_Toc150762110" w:history="1">
        <w:r w:rsidR="00FD7F95" w:rsidRPr="00476622">
          <w:rPr>
            <w:rStyle w:val="ac"/>
            <w:rFonts w:ascii="Times New Roman" w:hAnsi="Times New Roman"/>
            <w:noProof/>
          </w:rPr>
          <w:t xml:space="preserve">Приложение 2.6 </w:t>
        </w:r>
      </w:hyperlink>
      <w:hyperlink w:anchor="_Toc150762111" w:history="1">
        <w:r w:rsidR="00FD7F95" w:rsidRPr="00476622">
          <w:rPr>
            <w:rStyle w:val="ac"/>
            <w:rFonts w:ascii="Times New Roman" w:hAnsi="Times New Roman"/>
            <w:noProof/>
          </w:rPr>
          <w:t>П</w:t>
        </w:r>
        <w:r w:rsidR="00476622" w:rsidRPr="00476622">
          <w:rPr>
            <w:rStyle w:val="ac"/>
            <w:rFonts w:ascii="Times New Roman" w:hAnsi="Times New Roman"/>
            <w:noProof/>
          </w:rPr>
          <w:t>римерная рабочая программа учебной дисциплины</w:t>
        </w:r>
        <w:r w:rsidR="00FD7F95" w:rsidRPr="00476622">
          <w:rPr>
            <w:rStyle w:val="ac"/>
            <w:rFonts w:ascii="Times New Roman" w:hAnsi="Times New Roman"/>
            <w:noProof/>
          </w:rPr>
          <w:t xml:space="preserve">  СГ.06 «О</w:t>
        </w:r>
        <w:r w:rsidR="00476622" w:rsidRPr="00476622">
          <w:rPr>
            <w:rStyle w:val="ac"/>
            <w:rFonts w:ascii="Times New Roman" w:hAnsi="Times New Roman"/>
            <w:noProof/>
          </w:rPr>
          <w:t>сновы финансовой грамотности»</w:t>
        </w:r>
        <w:r w:rsidR="00476622" w:rsidRPr="00476622">
          <w:rPr>
            <w:rFonts w:ascii="Times New Roman" w:hAnsi="Times New Roman" w:cs="Times New Roman"/>
            <w:noProof/>
            <w:webHidden/>
          </w:rPr>
          <w:tab/>
        </w:r>
        <w:r w:rsidR="00FD7F95" w:rsidRPr="00476622">
          <w:rPr>
            <w:rFonts w:ascii="Times New Roman" w:hAnsi="Times New Roman" w:cs="Times New Roman"/>
            <w:noProof/>
            <w:webHidden/>
          </w:rPr>
          <w:fldChar w:fldCharType="begin"/>
        </w:r>
        <w:r w:rsidR="00FD7F95" w:rsidRPr="00476622">
          <w:rPr>
            <w:rFonts w:ascii="Times New Roman" w:hAnsi="Times New Roman" w:cs="Times New Roman"/>
            <w:noProof/>
            <w:webHidden/>
          </w:rPr>
          <w:instrText xml:space="preserve"> PAGEREF _Toc150762111 \h </w:instrText>
        </w:r>
        <w:r w:rsidR="00FD7F95" w:rsidRPr="00476622">
          <w:rPr>
            <w:rFonts w:ascii="Times New Roman" w:hAnsi="Times New Roman" w:cs="Times New Roman"/>
            <w:noProof/>
            <w:webHidden/>
          </w:rPr>
        </w:r>
        <w:r w:rsidR="00FD7F95" w:rsidRPr="00476622">
          <w:rPr>
            <w:rFonts w:ascii="Times New Roman" w:hAnsi="Times New Roman" w:cs="Times New Roman"/>
            <w:noProof/>
            <w:webHidden/>
          </w:rPr>
          <w:fldChar w:fldCharType="separate"/>
        </w:r>
        <w:r w:rsidR="003C55CC">
          <w:rPr>
            <w:rFonts w:ascii="Times New Roman" w:hAnsi="Times New Roman" w:cs="Times New Roman"/>
            <w:noProof/>
            <w:webHidden/>
          </w:rPr>
          <w:t>181</w:t>
        </w:r>
        <w:r w:rsidR="00FD7F95" w:rsidRPr="00476622">
          <w:rPr>
            <w:rFonts w:ascii="Times New Roman" w:hAnsi="Times New Roman" w:cs="Times New Roman"/>
            <w:noProof/>
            <w:webHidden/>
          </w:rPr>
          <w:fldChar w:fldCharType="end"/>
        </w:r>
      </w:hyperlink>
    </w:p>
    <w:p w14:paraId="360BE091" w14:textId="0E3E2249" w:rsidR="00FD7F95" w:rsidRPr="00476622" w:rsidRDefault="00641D12">
      <w:pPr>
        <w:pStyle w:val="24"/>
        <w:tabs>
          <w:tab w:val="right" w:leader="dot" w:pos="9344"/>
        </w:tabs>
        <w:rPr>
          <w:rFonts w:ascii="Times New Roman" w:eastAsiaTheme="minorEastAsia" w:hAnsi="Times New Roman" w:cs="Times New Roman"/>
          <w:i w:val="0"/>
          <w:iCs w:val="0"/>
          <w:noProof/>
          <w:sz w:val="22"/>
          <w:szCs w:val="22"/>
        </w:rPr>
      </w:pPr>
      <w:hyperlink w:anchor="_Toc150762112" w:history="1">
        <w:r w:rsidR="00FD7F95" w:rsidRPr="00476622">
          <w:rPr>
            <w:rStyle w:val="ac"/>
            <w:rFonts w:ascii="Times New Roman" w:hAnsi="Times New Roman"/>
            <w:noProof/>
          </w:rPr>
          <w:t xml:space="preserve">Приложение 2.7 </w:t>
        </w:r>
      </w:hyperlink>
      <w:hyperlink w:anchor="_Toc150762113" w:history="1">
        <w:r w:rsidR="00FD7F95" w:rsidRPr="00476622">
          <w:rPr>
            <w:rStyle w:val="ac"/>
            <w:rFonts w:ascii="Times New Roman" w:hAnsi="Times New Roman"/>
            <w:noProof/>
          </w:rPr>
          <w:t>П</w:t>
        </w:r>
        <w:r w:rsidR="00476622" w:rsidRPr="00476622">
          <w:rPr>
            <w:rStyle w:val="ac"/>
            <w:rFonts w:ascii="Times New Roman" w:hAnsi="Times New Roman"/>
            <w:noProof/>
          </w:rPr>
          <w:t>римерная рабочая программа учебной дисциплины</w:t>
        </w:r>
        <w:r w:rsidR="00FD7F95" w:rsidRPr="00476622">
          <w:rPr>
            <w:rStyle w:val="ac"/>
            <w:rFonts w:ascii="Times New Roman" w:hAnsi="Times New Roman"/>
            <w:noProof/>
          </w:rPr>
          <w:t xml:space="preserve">  ОП.01 «О</w:t>
        </w:r>
        <w:r w:rsidR="00476622" w:rsidRPr="00476622">
          <w:rPr>
            <w:rStyle w:val="ac"/>
            <w:rFonts w:ascii="Times New Roman" w:hAnsi="Times New Roman"/>
            <w:noProof/>
          </w:rPr>
          <w:t>сновы инженерной графики»</w:t>
        </w:r>
        <w:r w:rsidR="00476622" w:rsidRPr="00476622">
          <w:rPr>
            <w:rFonts w:ascii="Times New Roman" w:hAnsi="Times New Roman" w:cs="Times New Roman"/>
            <w:noProof/>
            <w:webHidden/>
          </w:rPr>
          <w:tab/>
        </w:r>
        <w:r w:rsidR="00FD7F95" w:rsidRPr="00476622">
          <w:rPr>
            <w:rFonts w:ascii="Times New Roman" w:hAnsi="Times New Roman" w:cs="Times New Roman"/>
            <w:noProof/>
            <w:webHidden/>
          </w:rPr>
          <w:fldChar w:fldCharType="begin"/>
        </w:r>
        <w:r w:rsidR="00FD7F95" w:rsidRPr="00476622">
          <w:rPr>
            <w:rFonts w:ascii="Times New Roman" w:hAnsi="Times New Roman" w:cs="Times New Roman"/>
            <w:noProof/>
            <w:webHidden/>
          </w:rPr>
          <w:instrText xml:space="preserve"> PAGEREF _Toc150762113 \h </w:instrText>
        </w:r>
        <w:r w:rsidR="00FD7F95" w:rsidRPr="00476622">
          <w:rPr>
            <w:rFonts w:ascii="Times New Roman" w:hAnsi="Times New Roman" w:cs="Times New Roman"/>
            <w:noProof/>
            <w:webHidden/>
          </w:rPr>
        </w:r>
        <w:r w:rsidR="00FD7F95" w:rsidRPr="00476622">
          <w:rPr>
            <w:rFonts w:ascii="Times New Roman" w:hAnsi="Times New Roman" w:cs="Times New Roman"/>
            <w:noProof/>
            <w:webHidden/>
          </w:rPr>
          <w:fldChar w:fldCharType="separate"/>
        </w:r>
        <w:r w:rsidR="003C55CC">
          <w:rPr>
            <w:rFonts w:ascii="Times New Roman" w:hAnsi="Times New Roman" w:cs="Times New Roman"/>
            <w:noProof/>
            <w:webHidden/>
          </w:rPr>
          <w:t>193</w:t>
        </w:r>
        <w:r w:rsidR="00FD7F95" w:rsidRPr="00476622">
          <w:rPr>
            <w:rFonts w:ascii="Times New Roman" w:hAnsi="Times New Roman" w:cs="Times New Roman"/>
            <w:noProof/>
            <w:webHidden/>
          </w:rPr>
          <w:fldChar w:fldCharType="end"/>
        </w:r>
      </w:hyperlink>
    </w:p>
    <w:p w14:paraId="6C865BAF" w14:textId="6475C7EC" w:rsidR="00FD7F95" w:rsidRPr="00476622" w:rsidRDefault="00641D12">
      <w:pPr>
        <w:pStyle w:val="24"/>
        <w:tabs>
          <w:tab w:val="right" w:leader="dot" w:pos="9344"/>
        </w:tabs>
        <w:rPr>
          <w:rFonts w:ascii="Times New Roman" w:eastAsiaTheme="minorEastAsia" w:hAnsi="Times New Roman" w:cs="Times New Roman"/>
          <w:i w:val="0"/>
          <w:iCs w:val="0"/>
          <w:noProof/>
          <w:sz w:val="22"/>
          <w:szCs w:val="22"/>
        </w:rPr>
      </w:pPr>
      <w:hyperlink w:anchor="_Toc150762114" w:history="1">
        <w:r w:rsidR="00FD7F95" w:rsidRPr="00476622">
          <w:rPr>
            <w:rStyle w:val="ac"/>
            <w:rFonts w:ascii="Times New Roman" w:hAnsi="Times New Roman"/>
            <w:noProof/>
          </w:rPr>
          <w:t xml:space="preserve">Приложение 2.8 </w:t>
        </w:r>
      </w:hyperlink>
      <w:hyperlink w:anchor="_Toc150762115" w:history="1">
        <w:r w:rsidR="00FD7F95" w:rsidRPr="00476622">
          <w:rPr>
            <w:rStyle w:val="ac"/>
            <w:rFonts w:ascii="Times New Roman" w:hAnsi="Times New Roman"/>
            <w:noProof/>
          </w:rPr>
          <w:t>П</w:t>
        </w:r>
        <w:r w:rsidR="00476622" w:rsidRPr="00476622">
          <w:rPr>
            <w:rStyle w:val="ac"/>
            <w:rFonts w:ascii="Times New Roman" w:hAnsi="Times New Roman"/>
            <w:noProof/>
          </w:rPr>
          <w:t>римерная рабочая программа учебной дисциплины</w:t>
        </w:r>
        <w:r w:rsidR="00FD7F95" w:rsidRPr="00476622">
          <w:rPr>
            <w:rStyle w:val="ac"/>
            <w:rFonts w:ascii="Times New Roman" w:hAnsi="Times New Roman"/>
            <w:noProof/>
          </w:rPr>
          <w:t xml:space="preserve">  ОП.02 «О</w:t>
        </w:r>
        <w:r w:rsidR="00476622" w:rsidRPr="00476622">
          <w:rPr>
            <w:rStyle w:val="ac"/>
            <w:rFonts w:ascii="Times New Roman" w:hAnsi="Times New Roman"/>
            <w:noProof/>
          </w:rPr>
          <w:t>сновы механики»</w:t>
        </w:r>
        <w:r w:rsidR="00476622" w:rsidRPr="00476622">
          <w:rPr>
            <w:rFonts w:ascii="Times New Roman" w:hAnsi="Times New Roman" w:cs="Times New Roman"/>
            <w:noProof/>
            <w:webHidden/>
          </w:rPr>
          <w:tab/>
        </w:r>
        <w:r w:rsidR="00FD7F95" w:rsidRPr="00476622">
          <w:rPr>
            <w:rFonts w:ascii="Times New Roman" w:hAnsi="Times New Roman" w:cs="Times New Roman"/>
            <w:noProof/>
            <w:webHidden/>
          </w:rPr>
          <w:fldChar w:fldCharType="begin"/>
        </w:r>
        <w:r w:rsidR="00FD7F95" w:rsidRPr="00476622">
          <w:rPr>
            <w:rFonts w:ascii="Times New Roman" w:hAnsi="Times New Roman" w:cs="Times New Roman"/>
            <w:noProof/>
            <w:webHidden/>
          </w:rPr>
          <w:instrText xml:space="preserve"> PAGEREF _Toc150762115 \h </w:instrText>
        </w:r>
        <w:r w:rsidR="00FD7F95" w:rsidRPr="00476622">
          <w:rPr>
            <w:rFonts w:ascii="Times New Roman" w:hAnsi="Times New Roman" w:cs="Times New Roman"/>
            <w:noProof/>
            <w:webHidden/>
          </w:rPr>
        </w:r>
        <w:r w:rsidR="00FD7F95" w:rsidRPr="00476622">
          <w:rPr>
            <w:rFonts w:ascii="Times New Roman" w:hAnsi="Times New Roman" w:cs="Times New Roman"/>
            <w:noProof/>
            <w:webHidden/>
          </w:rPr>
          <w:fldChar w:fldCharType="separate"/>
        </w:r>
        <w:r w:rsidR="003C55CC">
          <w:rPr>
            <w:rFonts w:ascii="Times New Roman" w:hAnsi="Times New Roman" w:cs="Times New Roman"/>
            <w:noProof/>
            <w:webHidden/>
          </w:rPr>
          <w:t>201</w:t>
        </w:r>
        <w:r w:rsidR="00FD7F95" w:rsidRPr="00476622">
          <w:rPr>
            <w:rFonts w:ascii="Times New Roman" w:hAnsi="Times New Roman" w:cs="Times New Roman"/>
            <w:noProof/>
            <w:webHidden/>
          </w:rPr>
          <w:fldChar w:fldCharType="end"/>
        </w:r>
      </w:hyperlink>
    </w:p>
    <w:p w14:paraId="12F7E0C3" w14:textId="74BBB5ED" w:rsidR="00FD7F95" w:rsidRPr="00476622" w:rsidRDefault="00641D12">
      <w:pPr>
        <w:pStyle w:val="24"/>
        <w:tabs>
          <w:tab w:val="right" w:leader="dot" w:pos="9344"/>
        </w:tabs>
        <w:rPr>
          <w:rFonts w:ascii="Times New Roman" w:eastAsiaTheme="minorEastAsia" w:hAnsi="Times New Roman" w:cs="Times New Roman"/>
          <w:i w:val="0"/>
          <w:iCs w:val="0"/>
          <w:noProof/>
          <w:sz w:val="22"/>
          <w:szCs w:val="22"/>
        </w:rPr>
      </w:pPr>
      <w:hyperlink w:anchor="_Toc150762116" w:history="1">
        <w:r w:rsidR="00FD7F95" w:rsidRPr="00476622">
          <w:rPr>
            <w:rStyle w:val="ac"/>
            <w:rFonts w:ascii="Times New Roman" w:hAnsi="Times New Roman"/>
            <w:noProof/>
          </w:rPr>
          <w:t xml:space="preserve">Приложение 2.9 </w:t>
        </w:r>
      </w:hyperlink>
      <w:hyperlink w:anchor="_Toc150762117" w:history="1">
        <w:r w:rsidR="00FD7F95" w:rsidRPr="00476622">
          <w:rPr>
            <w:rStyle w:val="ac"/>
            <w:rFonts w:ascii="Times New Roman" w:hAnsi="Times New Roman"/>
            <w:noProof/>
          </w:rPr>
          <w:t>П</w:t>
        </w:r>
        <w:r w:rsidR="00476622" w:rsidRPr="00476622">
          <w:rPr>
            <w:rStyle w:val="ac"/>
            <w:rFonts w:ascii="Times New Roman" w:hAnsi="Times New Roman"/>
            <w:noProof/>
          </w:rPr>
          <w:t>римерная рабочая программа учебной дисциплины</w:t>
        </w:r>
        <w:r w:rsidR="00FD7F95" w:rsidRPr="00476622">
          <w:rPr>
            <w:rStyle w:val="ac"/>
            <w:rFonts w:ascii="Times New Roman" w:hAnsi="Times New Roman"/>
            <w:noProof/>
          </w:rPr>
          <w:t xml:space="preserve"> ОП.03 «О</w:t>
        </w:r>
        <w:r w:rsidR="00476622" w:rsidRPr="00476622">
          <w:rPr>
            <w:rStyle w:val="ac"/>
            <w:rFonts w:ascii="Times New Roman" w:hAnsi="Times New Roman"/>
            <w:noProof/>
          </w:rPr>
          <w:t>сновы электротехники»</w:t>
        </w:r>
        <w:r w:rsidR="00476622" w:rsidRPr="00476622">
          <w:rPr>
            <w:rFonts w:ascii="Times New Roman" w:hAnsi="Times New Roman" w:cs="Times New Roman"/>
            <w:noProof/>
            <w:webHidden/>
          </w:rPr>
          <w:tab/>
        </w:r>
        <w:r w:rsidR="00FD7F95" w:rsidRPr="00476622">
          <w:rPr>
            <w:rFonts w:ascii="Times New Roman" w:hAnsi="Times New Roman" w:cs="Times New Roman"/>
            <w:noProof/>
            <w:webHidden/>
          </w:rPr>
          <w:fldChar w:fldCharType="begin"/>
        </w:r>
        <w:r w:rsidR="00FD7F95" w:rsidRPr="00476622">
          <w:rPr>
            <w:rFonts w:ascii="Times New Roman" w:hAnsi="Times New Roman" w:cs="Times New Roman"/>
            <w:noProof/>
            <w:webHidden/>
          </w:rPr>
          <w:instrText xml:space="preserve"> PAGEREF _Toc150762117 \h </w:instrText>
        </w:r>
        <w:r w:rsidR="00FD7F95" w:rsidRPr="00476622">
          <w:rPr>
            <w:rFonts w:ascii="Times New Roman" w:hAnsi="Times New Roman" w:cs="Times New Roman"/>
            <w:noProof/>
            <w:webHidden/>
          </w:rPr>
        </w:r>
        <w:r w:rsidR="00FD7F95" w:rsidRPr="00476622">
          <w:rPr>
            <w:rFonts w:ascii="Times New Roman" w:hAnsi="Times New Roman" w:cs="Times New Roman"/>
            <w:noProof/>
            <w:webHidden/>
          </w:rPr>
          <w:fldChar w:fldCharType="separate"/>
        </w:r>
        <w:r w:rsidR="003C55CC">
          <w:rPr>
            <w:rFonts w:ascii="Times New Roman" w:hAnsi="Times New Roman" w:cs="Times New Roman"/>
            <w:noProof/>
            <w:webHidden/>
          </w:rPr>
          <w:t>209</w:t>
        </w:r>
        <w:r w:rsidR="00FD7F95" w:rsidRPr="00476622">
          <w:rPr>
            <w:rFonts w:ascii="Times New Roman" w:hAnsi="Times New Roman" w:cs="Times New Roman"/>
            <w:noProof/>
            <w:webHidden/>
          </w:rPr>
          <w:fldChar w:fldCharType="end"/>
        </w:r>
      </w:hyperlink>
    </w:p>
    <w:p w14:paraId="38ADC1D7" w14:textId="769A4969" w:rsidR="00FD7F95" w:rsidRPr="00476622" w:rsidRDefault="00641D12">
      <w:pPr>
        <w:pStyle w:val="24"/>
        <w:tabs>
          <w:tab w:val="right" w:leader="dot" w:pos="9344"/>
        </w:tabs>
        <w:rPr>
          <w:rFonts w:ascii="Times New Roman" w:eastAsiaTheme="minorEastAsia" w:hAnsi="Times New Roman" w:cs="Times New Roman"/>
          <w:i w:val="0"/>
          <w:iCs w:val="0"/>
          <w:noProof/>
          <w:sz w:val="22"/>
          <w:szCs w:val="22"/>
        </w:rPr>
      </w:pPr>
      <w:hyperlink w:anchor="_Toc150762118" w:history="1">
        <w:r w:rsidR="00FD7F95" w:rsidRPr="00476622">
          <w:rPr>
            <w:rStyle w:val="ac"/>
            <w:rFonts w:ascii="Times New Roman" w:hAnsi="Times New Roman"/>
            <w:noProof/>
          </w:rPr>
          <w:t xml:space="preserve">Приложение 2.10 </w:t>
        </w:r>
      </w:hyperlink>
      <w:hyperlink w:anchor="_Toc150762119" w:history="1">
        <w:r w:rsidR="00FD7F95" w:rsidRPr="00476622">
          <w:rPr>
            <w:rStyle w:val="ac"/>
            <w:rFonts w:ascii="Times New Roman" w:hAnsi="Times New Roman"/>
            <w:noProof/>
          </w:rPr>
          <w:t>П</w:t>
        </w:r>
        <w:r w:rsidR="00476622" w:rsidRPr="00476622">
          <w:rPr>
            <w:rStyle w:val="ac"/>
            <w:rFonts w:ascii="Times New Roman" w:hAnsi="Times New Roman"/>
            <w:noProof/>
          </w:rPr>
          <w:t>римерная рабочая программа учебной дисциплины</w:t>
        </w:r>
        <w:r w:rsidR="00FD7F95" w:rsidRPr="00476622">
          <w:rPr>
            <w:rStyle w:val="ac"/>
            <w:rFonts w:ascii="Times New Roman" w:hAnsi="Times New Roman"/>
            <w:noProof/>
          </w:rPr>
          <w:t xml:space="preserve"> ОП.04 «О</w:t>
        </w:r>
        <w:r w:rsidR="00476622" w:rsidRPr="00476622">
          <w:rPr>
            <w:rStyle w:val="ac"/>
            <w:rFonts w:ascii="Times New Roman" w:hAnsi="Times New Roman"/>
            <w:noProof/>
          </w:rPr>
          <w:t>сновы материаловедения и технологии общеслесарных работ»</w:t>
        </w:r>
        <w:r w:rsidR="00FD7F95" w:rsidRPr="00476622">
          <w:rPr>
            <w:rFonts w:ascii="Times New Roman" w:hAnsi="Times New Roman" w:cs="Times New Roman"/>
            <w:noProof/>
            <w:webHidden/>
          </w:rPr>
          <w:tab/>
        </w:r>
        <w:r w:rsidR="00FD7F95" w:rsidRPr="00476622">
          <w:rPr>
            <w:rFonts w:ascii="Times New Roman" w:hAnsi="Times New Roman" w:cs="Times New Roman"/>
            <w:noProof/>
            <w:webHidden/>
          </w:rPr>
          <w:fldChar w:fldCharType="begin"/>
        </w:r>
        <w:r w:rsidR="00FD7F95" w:rsidRPr="00476622">
          <w:rPr>
            <w:rFonts w:ascii="Times New Roman" w:hAnsi="Times New Roman" w:cs="Times New Roman"/>
            <w:noProof/>
            <w:webHidden/>
          </w:rPr>
          <w:instrText xml:space="preserve"> PAGEREF _Toc150762119 \h </w:instrText>
        </w:r>
        <w:r w:rsidR="00FD7F95" w:rsidRPr="00476622">
          <w:rPr>
            <w:rFonts w:ascii="Times New Roman" w:hAnsi="Times New Roman" w:cs="Times New Roman"/>
            <w:noProof/>
            <w:webHidden/>
          </w:rPr>
        </w:r>
        <w:r w:rsidR="00FD7F95" w:rsidRPr="00476622">
          <w:rPr>
            <w:rFonts w:ascii="Times New Roman" w:hAnsi="Times New Roman" w:cs="Times New Roman"/>
            <w:noProof/>
            <w:webHidden/>
          </w:rPr>
          <w:fldChar w:fldCharType="separate"/>
        </w:r>
        <w:r w:rsidR="003C55CC">
          <w:rPr>
            <w:rFonts w:ascii="Times New Roman" w:hAnsi="Times New Roman" w:cs="Times New Roman"/>
            <w:noProof/>
            <w:webHidden/>
          </w:rPr>
          <w:t>218</w:t>
        </w:r>
        <w:r w:rsidR="00FD7F95" w:rsidRPr="00476622">
          <w:rPr>
            <w:rFonts w:ascii="Times New Roman" w:hAnsi="Times New Roman" w:cs="Times New Roman"/>
            <w:noProof/>
            <w:webHidden/>
          </w:rPr>
          <w:fldChar w:fldCharType="end"/>
        </w:r>
      </w:hyperlink>
    </w:p>
    <w:p w14:paraId="6E0BF91B" w14:textId="32789353" w:rsidR="00FD7F95" w:rsidRPr="00476622" w:rsidRDefault="00641D12">
      <w:pPr>
        <w:pStyle w:val="24"/>
        <w:tabs>
          <w:tab w:val="right" w:leader="dot" w:pos="9344"/>
        </w:tabs>
        <w:rPr>
          <w:rFonts w:ascii="Times New Roman" w:eastAsiaTheme="minorEastAsia" w:hAnsi="Times New Roman" w:cs="Times New Roman"/>
          <w:i w:val="0"/>
          <w:iCs w:val="0"/>
          <w:noProof/>
          <w:sz w:val="22"/>
          <w:szCs w:val="22"/>
        </w:rPr>
      </w:pPr>
      <w:hyperlink w:anchor="_Toc150762120" w:history="1">
        <w:r w:rsidR="00FD7F95" w:rsidRPr="00476622">
          <w:rPr>
            <w:rStyle w:val="ac"/>
            <w:rFonts w:ascii="Times New Roman" w:hAnsi="Times New Roman"/>
            <w:noProof/>
          </w:rPr>
          <w:t xml:space="preserve">Приложение 2.11 </w:t>
        </w:r>
      </w:hyperlink>
      <w:hyperlink w:anchor="_Toc150762121" w:history="1">
        <w:r w:rsidR="00FD7F95" w:rsidRPr="00476622">
          <w:rPr>
            <w:rStyle w:val="ac"/>
            <w:rFonts w:ascii="Times New Roman" w:hAnsi="Times New Roman"/>
            <w:noProof/>
          </w:rPr>
          <w:t>П</w:t>
        </w:r>
        <w:r w:rsidR="00476622" w:rsidRPr="00476622">
          <w:rPr>
            <w:rStyle w:val="ac"/>
            <w:rFonts w:ascii="Times New Roman" w:hAnsi="Times New Roman"/>
            <w:noProof/>
          </w:rPr>
          <w:t>римерная рабочая программа учебной дисциплины</w:t>
        </w:r>
        <w:r w:rsidR="00FD7F95" w:rsidRPr="00476622">
          <w:rPr>
            <w:rStyle w:val="ac"/>
            <w:rFonts w:ascii="Times New Roman" w:hAnsi="Times New Roman"/>
            <w:noProof/>
          </w:rPr>
          <w:t xml:space="preserve"> ОП.05 «О</w:t>
        </w:r>
        <w:r w:rsidR="00476622" w:rsidRPr="00476622">
          <w:rPr>
            <w:rStyle w:val="ac"/>
            <w:rFonts w:ascii="Times New Roman" w:hAnsi="Times New Roman"/>
            <w:noProof/>
          </w:rPr>
          <w:t>сновы судостроения»</w:t>
        </w:r>
        <w:r w:rsidR="00476622" w:rsidRPr="00476622">
          <w:rPr>
            <w:rFonts w:ascii="Times New Roman" w:hAnsi="Times New Roman" w:cs="Times New Roman"/>
            <w:noProof/>
            <w:webHidden/>
          </w:rPr>
          <w:tab/>
        </w:r>
        <w:r w:rsidR="00FD7F95" w:rsidRPr="00476622">
          <w:rPr>
            <w:rFonts w:ascii="Times New Roman" w:hAnsi="Times New Roman" w:cs="Times New Roman"/>
            <w:noProof/>
            <w:webHidden/>
          </w:rPr>
          <w:fldChar w:fldCharType="begin"/>
        </w:r>
        <w:r w:rsidR="00FD7F95" w:rsidRPr="00476622">
          <w:rPr>
            <w:rFonts w:ascii="Times New Roman" w:hAnsi="Times New Roman" w:cs="Times New Roman"/>
            <w:noProof/>
            <w:webHidden/>
          </w:rPr>
          <w:instrText xml:space="preserve"> PAGEREF _Toc150762121 \h </w:instrText>
        </w:r>
        <w:r w:rsidR="00FD7F95" w:rsidRPr="00476622">
          <w:rPr>
            <w:rFonts w:ascii="Times New Roman" w:hAnsi="Times New Roman" w:cs="Times New Roman"/>
            <w:noProof/>
            <w:webHidden/>
          </w:rPr>
        </w:r>
        <w:r w:rsidR="00FD7F95" w:rsidRPr="00476622">
          <w:rPr>
            <w:rFonts w:ascii="Times New Roman" w:hAnsi="Times New Roman" w:cs="Times New Roman"/>
            <w:noProof/>
            <w:webHidden/>
          </w:rPr>
          <w:fldChar w:fldCharType="separate"/>
        </w:r>
        <w:r w:rsidR="003C55CC">
          <w:rPr>
            <w:rFonts w:ascii="Times New Roman" w:hAnsi="Times New Roman" w:cs="Times New Roman"/>
            <w:noProof/>
            <w:webHidden/>
          </w:rPr>
          <w:t>228</w:t>
        </w:r>
        <w:r w:rsidR="00FD7F95" w:rsidRPr="00476622">
          <w:rPr>
            <w:rFonts w:ascii="Times New Roman" w:hAnsi="Times New Roman" w:cs="Times New Roman"/>
            <w:noProof/>
            <w:webHidden/>
          </w:rPr>
          <w:fldChar w:fldCharType="end"/>
        </w:r>
      </w:hyperlink>
    </w:p>
    <w:p w14:paraId="59979208" w14:textId="04B305BC" w:rsidR="00FD7F95" w:rsidRPr="00476622" w:rsidRDefault="00641D12">
      <w:pPr>
        <w:pStyle w:val="24"/>
        <w:tabs>
          <w:tab w:val="right" w:leader="dot" w:pos="9344"/>
        </w:tabs>
        <w:rPr>
          <w:rFonts w:ascii="Times New Roman" w:eastAsiaTheme="minorEastAsia" w:hAnsi="Times New Roman" w:cs="Times New Roman"/>
          <w:i w:val="0"/>
          <w:iCs w:val="0"/>
          <w:noProof/>
          <w:sz w:val="22"/>
          <w:szCs w:val="22"/>
        </w:rPr>
      </w:pPr>
      <w:hyperlink w:anchor="_Toc150762122" w:history="1">
        <w:r w:rsidR="00FD7F95" w:rsidRPr="00476622">
          <w:rPr>
            <w:rStyle w:val="ac"/>
            <w:rFonts w:ascii="Times New Roman" w:hAnsi="Times New Roman"/>
            <w:noProof/>
          </w:rPr>
          <w:t xml:space="preserve">Приложение 2.12 </w:t>
        </w:r>
      </w:hyperlink>
      <w:hyperlink w:anchor="_Toc150762123" w:history="1">
        <w:r w:rsidR="00FD7F95" w:rsidRPr="00476622">
          <w:rPr>
            <w:rStyle w:val="ac"/>
            <w:rFonts w:ascii="Times New Roman" w:hAnsi="Times New Roman"/>
            <w:noProof/>
          </w:rPr>
          <w:t>П</w:t>
        </w:r>
        <w:r w:rsidR="00476622" w:rsidRPr="00476622">
          <w:rPr>
            <w:rStyle w:val="ac"/>
            <w:rFonts w:ascii="Times New Roman" w:hAnsi="Times New Roman"/>
            <w:noProof/>
          </w:rPr>
          <w:t>римерная рабочая программа учебной дисциплины</w:t>
        </w:r>
        <w:r w:rsidR="00FD7F95" w:rsidRPr="00476622">
          <w:rPr>
            <w:rStyle w:val="ac"/>
            <w:rFonts w:ascii="Times New Roman" w:hAnsi="Times New Roman"/>
            <w:noProof/>
          </w:rPr>
          <w:t xml:space="preserve"> </w:t>
        </w:r>
      </w:hyperlink>
      <w:hyperlink w:anchor="_Toc150762124" w:history="1">
        <w:r w:rsidR="00FD7F95" w:rsidRPr="00476622">
          <w:rPr>
            <w:rStyle w:val="ac"/>
            <w:rFonts w:ascii="Times New Roman" w:hAnsi="Times New Roman"/>
            <w:noProof/>
          </w:rPr>
          <w:t>ОП.06 «Т</w:t>
        </w:r>
        <w:r w:rsidR="00476622" w:rsidRPr="00476622">
          <w:rPr>
            <w:rStyle w:val="ac"/>
            <w:rFonts w:ascii="Times New Roman" w:hAnsi="Times New Roman"/>
            <w:noProof/>
          </w:rPr>
          <w:t>еория и устройство судна»</w:t>
        </w:r>
        <w:r w:rsidR="00476622" w:rsidRPr="00476622">
          <w:rPr>
            <w:rFonts w:ascii="Times New Roman" w:hAnsi="Times New Roman" w:cs="Times New Roman"/>
            <w:noProof/>
            <w:webHidden/>
          </w:rPr>
          <w:tab/>
        </w:r>
        <w:r w:rsidR="00FD7F95" w:rsidRPr="00476622">
          <w:rPr>
            <w:rFonts w:ascii="Times New Roman" w:hAnsi="Times New Roman" w:cs="Times New Roman"/>
            <w:noProof/>
            <w:webHidden/>
          </w:rPr>
          <w:fldChar w:fldCharType="begin"/>
        </w:r>
        <w:r w:rsidR="00FD7F95" w:rsidRPr="00476622">
          <w:rPr>
            <w:rFonts w:ascii="Times New Roman" w:hAnsi="Times New Roman" w:cs="Times New Roman"/>
            <w:noProof/>
            <w:webHidden/>
          </w:rPr>
          <w:instrText xml:space="preserve"> PAGEREF _Toc150762124 \h </w:instrText>
        </w:r>
        <w:r w:rsidR="00FD7F95" w:rsidRPr="00476622">
          <w:rPr>
            <w:rFonts w:ascii="Times New Roman" w:hAnsi="Times New Roman" w:cs="Times New Roman"/>
            <w:noProof/>
            <w:webHidden/>
          </w:rPr>
        </w:r>
        <w:r w:rsidR="00FD7F95" w:rsidRPr="00476622">
          <w:rPr>
            <w:rFonts w:ascii="Times New Roman" w:hAnsi="Times New Roman" w:cs="Times New Roman"/>
            <w:noProof/>
            <w:webHidden/>
          </w:rPr>
          <w:fldChar w:fldCharType="separate"/>
        </w:r>
        <w:r w:rsidR="003C55CC">
          <w:rPr>
            <w:rFonts w:ascii="Times New Roman" w:hAnsi="Times New Roman" w:cs="Times New Roman"/>
            <w:noProof/>
            <w:webHidden/>
          </w:rPr>
          <w:t>238</w:t>
        </w:r>
        <w:r w:rsidR="00FD7F95" w:rsidRPr="00476622">
          <w:rPr>
            <w:rFonts w:ascii="Times New Roman" w:hAnsi="Times New Roman" w:cs="Times New Roman"/>
            <w:noProof/>
            <w:webHidden/>
          </w:rPr>
          <w:fldChar w:fldCharType="end"/>
        </w:r>
      </w:hyperlink>
    </w:p>
    <w:p w14:paraId="4FB7214A" w14:textId="22CD318A" w:rsidR="00FD7F95" w:rsidRPr="00476622" w:rsidRDefault="00641D12">
      <w:pPr>
        <w:pStyle w:val="13"/>
        <w:tabs>
          <w:tab w:val="right" w:leader="dot" w:pos="9344"/>
        </w:tabs>
        <w:rPr>
          <w:rFonts w:ascii="Times New Roman" w:eastAsiaTheme="minorEastAsia" w:hAnsi="Times New Roman" w:cs="Times New Roman"/>
          <w:b w:val="0"/>
          <w:bCs w:val="0"/>
          <w:noProof/>
          <w:sz w:val="22"/>
          <w:szCs w:val="22"/>
        </w:rPr>
      </w:pPr>
      <w:hyperlink w:anchor="_Toc150762125" w:history="1">
        <w:r w:rsidR="00FD7F95" w:rsidRPr="00476622">
          <w:rPr>
            <w:rStyle w:val="ac"/>
            <w:rFonts w:ascii="Times New Roman" w:hAnsi="Times New Roman"/>
            <w:noProof/>
          </w:rPr>
          <w:t xml:space="preserve">Приложение 3 </w:t>
        </w:r>
      </w:hyperlink>
      <w:hyperlink w:anchor="_Toc150762126" w:history="1">
        <w:r w:rsidR="00FD7F95" w:rsidRPr="00476622">
          <w:rPr>
            <w:rStyle w:val="ac"/>
            <w:rFonts w:ascii="Times New Roman" w:hAnsi="Times New Roman"/>
            <w:noProof/>
          </w:rPr>
          <w:t xml:space="preserve">Примерная рабочая программа воспитания  для образовательных организаций, реализующих программы </w:t>
        </w:r>
      </w:hyperlink>
      <w:hyperlink w:anchor="_Toc150762127" w:history="1">
        <w:r w:rsidR="00FD7F95" w:rsidRPr="00476622">
          <w:rPr>
            <w:rStyle w:val="ac"/>
            <w:rFonts w:ascii="Times New Roman" w:hAnsi="Times New Roman"/>
            <w:noProof/>
          </w:rPr>
          <w:t>среднего профессионального образования</w:t>
        </w:r>
        <w:r w:rsidR="00FD7F95" w:rsidRPr="00476622">
          <w:rPr>
            <w:rFonts w:ascii="Times New Roman" w:hAnsi="Times New Roman" w:cs="Times New Roman"/>
            <w:noProof/>
            <w:webHidden/>
          </w:rPr>
          <w:tab/>
        </w:r>
        <w:r w:rsidR="00FD7F95" w:rsidRPr="00476622">
          <w:rPr>
            <w:rFonts w:ascii="Times New Roman" w:hAnsi="Times New Roman" w:cs="Times New Roman"/>
            <w:noProof/>
            <w:webHidden/>
          </w:rPr>
          <w:fldChar w:fldCharType="begin"/>
        </w:r>
        <w:r w:rsidR="00FD7F95" w:rsidRPr="00476622">
          <w:rPr>
            <w:rFonts w:ascii="Times New Roman" w:hAnsi="Times New Roman" w:cs="Times New Roman"/>
            <w:noProof/>
            <w:webHidden/>
          </w:rPr>
          <w:instrText xml:space="preserve"> PAGEREF _Toc150762127 \h </w:instrText>
        </w:r>
        <w:r w:rsidR="00FD7F95" w:rsidRPr="00476622">
          <w:rPr>
            <w:rFonts w:ascii="Times New Roman" w:hAnsi="Times New Roman" w:cs="Times New Roman"/>
            <w:noProof/>
            <w:webHidden/>
          </w:rPr>
        </w:r>
        <w:r w:rsidR="00FD7F95" w:rsidRPr="00476622">
          <w:rPr>
            <w:rFonts w:ascii="Times New Roman" w:hAnsi="Times New Roman" w:cs="Times New Roman"/>
            <w:noProof/>
            <w:webHidden/>
          </w:rPr>
          <w:fldChar w:fldCharType="separate"/>
        </w:r>
        <w:r w:rsidR="003C55CC">
          <w:rPr>
            <w:rFonts w:ascii="Times New Roman" w:hAnsi="Times New Roman" w:cs="Times New Roman"/>
            <w:noProof/>
            <w:webHidden/>
          </w:rPr>
          <w:t>248</w:t>
        </w:r>
        <w:r w:rsidR="00FD7F95" w:rsidRPr="00476622">
          <w:rPr>
            <w:rFonts w:ascii="Times New Roman" w:hAnsi="Times New Roman" w:cs="Times New Roman"/>
            <w:noProof/>
            <w:webHidden/>
          </w:rPr>
          <w:fldChar w:fldCharType="end"/>
        </w:r>
      </w:hyperlink>
    </w:p>
    <w:p w14:paraId="5CFA4A9C" w14:textId="4DD85B78" w:rsidR="00FD7F95" w:rsidRPr="00476622" w:rsidRDefault="00641D12">
      <w:pPr>
        <w:pStyle w:val="13"/>
        <w:tabs>
          <w:tab w:val="right" w:leader="dot" w:pos="9344"/>
        </w:tabs>
        <w:rPr>
          <w:rFonts w:ascii="Times New Roman" w:eastAsiaTheme="minorEastAsia" w:hAnsi="Times New Roman" w:cs="Times New Roman"/>
          <w:b w:val="0"/>
          <w:bCs w:val="0"/>
          <w:noProof/>
          <w:sz w:val="22"/>
          <w:szCs w:val="22"/>
        </w:rPr>
      </w:pPr>
      <w:hyperlink w:anchor="_Toc150762214" w:history="1">
        <w:r w:rsidR="00FD7F95" w:rsidRPr="00476622">
          <w:rPr>
            <w:rStyle w:val="ac"/>
            <w:rFonts w:ascii="Times New Roman" w:hAnsi="Times New Roman"/>
            <w:noProof/>
          </w:rPr>
          <w:t xml:space="preserve">Приложение 4 </w:t>
        </w:r>
      </w:hyperlink>
      <w:hyperlink w:anchor="_Toc150762215" w:history="1">
        <w:r w:rsidR="00FD7F95" w:rsidRPr="00476622">
          <w:rPr>
            <w:rStyle w:val="ac"/>
            <w:rFonts w:ascii="Times New Roman" w:hAnsi="Times New Roman"/>
            <w:noProof/>
          </w:rPr>
          <w:t>П</w:t>
        </w:r>
        <w:r w:rsidR="00476622" w:rsidRPr="00476622">
          <w:rPr>
            <w:rStyle w:val="ac"/>
            <w:rFonts w:ascii="Times New Roman" w:hAnsi="Times New Roman"/>
            <w:noProof/>
          </w:rPr>
          <w:t>римерные оценочные материалы для</w:t>
        </w:r>
        <w:r w:rsidR="00FD7F95" w:rsidRPr="00476622">
          <w:rPr>
            <w:rStyle w:val="ac"/>
            <w:rFonts w:ascii="Times New Roman" w:hAnsi="Times New Roman"/>
            <w:noProof/>
          </w:rPr>
          <w:t xml:space="preserve"> ГИА</w:t>
        </w:r>
        <w:r w:rsidR="00FD7F95" w:rsidRPr="00476622">
          <w:rPr>
            <w:rFonts w:ascii="Times New Roman" w:hAnsi="Times New Roman" w:cs="Times New Roman"/>
            <w:noProof/>
            <w:webHidden/>
          </w:rPr>
          <w:tab/>
        </w:r>
        <w:r w:rsidR="00FD7F95" w:rsidRPr="00476622">
          <w:rPr>
            <w:rFonts w:ascii="Times New Roman" w:hAnsi="Times New Roman" w:cs="Times New Roman"/>
            <w:noProof/>
            <w:webHidden/>
          </w:rPr>
          <w:fldChar w:fldCharType="begin"/>
        </w:r>
        <w:r w:rsidR="00FD7F95" w:rsidRPr="00476622">
          <w:rPr>
            <w:rFonts w:ascii="Times New Roman" w:hAnsi="Times New Roman" w:cs="Times New Roman"/>
            <w:noProof/>
            <w:webHidden/>
          </w:rPr>
          <w:instrText xml:space="preserve"> PAGEREF _Toc150762215 \h </w:instrText>
        </w:r>
        <w:r w:rsidR="00FD7F95" w:rsidRPr="00476622">
          <w:rPr>
            <w:rFonts w:ascii="Times New Roman" w:hAnsi="Times New Roman" w:cs="Times New Roman"/>
            <w:noProof/>
            <w:webHidden/>
          </w:rPr>
        </w:r>
        <w:r w:rsidR="00FD7F95" w:rsidRPr="00476622">
          <w:rPr>
            <w:rFonts w:ascii="Times New Roman" w:hAnsi="Times New Roman" w:cs="Times New Roman"/>
            <w:noProof/>
            <w:webHidden/>
          </w:rPr>
          <w:fldChar w:fldCharType="separate"/>
        </w:r>
        <w:r w:rsidR="003C55CC">
          <w:rPr>
            <w:rFonts w:ascii="Times New Roman" w:hAnsi="Times New Roman" w:cs="Times New Roman"/>
            <w:noProof/>
            <w:webHidden/>
          </w:rPr>
          <w:t>285</w:t>
        </w:r>
        <w:r w:rsidR="00FD7F95" w:rsidRPr="00476622">
          <w:rPr>
            <w:rFonts w:ascii="Times New Roman" w:hAnsi="Times New Roman" w:cs="Times New Roman"/>
            <w:noProof/>
            <w:webHidden/>
          </w:rPr>
          <w:fldChar w:fldCharType="end"/>
        </w:r>
      </w:hyperlink>
    </w:p>
    <w:p w14:paraId="22A38AA0" w14:textId="584D90C7" w:rsidR="00A62263" w:rsidRPr="009959DE" w:rsidRDefault="0029513F" w:rsidP="000A347A">
      <w:pPr>
        <w:rPr>
          <w:rFonts w:ascii="Times New Roman" w:hAnsi="Times New Roman"/>
          <w:b/>
          <w:sz w:val="20"/>
          <w:szCs w:val="20"/>
        </w:rPr>
      </w:pPr>
      <w:r w:rsidRPr="00476622">
        <w:rPr>
          <w:rFonts w:ascii="Times New Roman" w:hAnsi="Times New Roman"/>
          <w:b/>
          <w:bCs/>
          <w:sz w:val="20"/>
          <w:szCs w:val="20"/>
        </w:rPr>
        <w:fldChar w:fldCharType="end"/>
      </w:r>
    </w:p>
    <w:p w14:paraId="7709D8E4" w14:textId="77777777" w:rsidR="00D15784" w:rsidRPr="009959DE" w:rsidRDefault="00D15784" w:rsidP="00ED4E4F">
      <w:pPr>
        <w:suppressAutoHyphens/>
        <w:spacing w:after="0"/>
        <w:rPr>
          <w:rFonts w:ascii="Times New Roman" w:hAnsi="Times New Roman"/>
          <w:sz w:val="20"/>
          <w:szCs w:val="20"/>
        </w:rPr>
        <w:sectPr w:rsidR="00D15784" w:rsidRPr="009959DE" w:rsidSect="006E4E55">
          <w:pgSz w:w="11906" w:h="16838"/>
          <w:pgMar w:top="1134" w:right="851" w:bottom="1134" w:left="1701" w:header="709" w:footer="709" w:gutter="0"/>
          <w:cols w:space="708"/>
          <w:docGrid w:linePitch="360"/>
        </w:sectPr>
      </w:pPr>
    </w:p>
    <w:p w14:paraId="4FD28895" w14:textId="77777777" w:rsidR="008D58DC" w:rsidRPr="002253AF" w:rsidRDefault="008D58DC" w:rsidP="00A62263">
      <w:pPr>
        <w:pStyle w:val="1"/>
        <w:spacing w:line="360" w:lineRule="auto"/>
        <w:ind w:firstLine="709"/>
        <w:rPr>
          <w:rFonts w:ascii="Times New Roman" w:hAnsi="Times New Roman"/>
          <w:sz w:val="24"/>
          <w:szCs w:val="24"/>
        </w:rPr>
      </w:pPr>
      <w:bookmarkStart w:id="4" w:name="_Toc150762070"/>
      <w:r w:rsidRPr="002253AF">
        <w:rPr>
          <w:rFonts w:ascii="Times New Roman" w:hAnsi="Times New Roman"/>
          <w:sz w:val="24"/>
          <w:szCs w:val="24"/>
        </w:rPr>
        <w:lastRenderedPageBreak/>
        <w:t>Раздел 1. Общие положения</w:t>
      </w:r>
      <w:bookmarkEnd w:id="4"/>
    </w:p>
    <w:p w14:paraId="5ACE8961" w14:textId="2D240EDF" w:rsidR="00C91987" w:rsidRPr="002253AF" w:rsidRDefault="008D58DC" w:rsidP="00790F31">
      <w:pPr>
        <w:suppressAutoHyphens/>
        <w:spacing w:after="0"/>
        <w:ind w:firstLine="709"/>
        <w:jc w:val="both"/>
        <w:rPr>
          <w:rFonts w:ascii="Times New Roman" w:hAnsi="Times New Roman"/>
          <w:bCs/>
          <w:sz w:val="24"/>
          <w:szCs w:val="24"/>
        </w:rPr>
      </w:pPr>
      <w:r w:rsidRPr="002253AF">
        <w:rPr>
          <w:rFonts w:ascii="Times New Roman" w:hAnsi="Times New Roman"/>
          <w:bCs/>
          <w:sz w:val="24"/>
          <w:szCs w:val="24"/>
        </w:rPr>
        <w:t xml:space="preserve">1.1. </w:t>
      </w:r>
      <w:r w:rsidR="00950137" w:rsidRPr="002253AF">
        <w:rPr>
          <w:rFonts w:ascii="Times New Roman" w:hAnsi="Times New Roman"/>
          <w:bCs/>
          <w:sz w:val="24"/>
          <w:szCs w:val="24"/>
        </w:rPr>
        <w:t xml:space="preserve">Настоящая </w:t>
      </w:r>
      <w:r w:rsidR="003E603A">
        <w:rPr>
          <w:rFonts w:ascii="Times New Roman" w:hAnsi="Times New Roman"/>
          <w:bCs/>
          <w:sz w:val="24"/>
          <w:szCs w:val="24"/>
        </w:rPr>
        <w:t>ПОП</w:t>
      </w:r>
      <w:r w:rsidR="00950137" w:rsidRPr="002253AF">
        <w:rPr>
          <w:rFonts w:ascii="Times New Roman" w:hAnsi="Times New Roman"/>
          <w:bCs/>
          <w:sz w:val="24"/>
          <w:szCs w:val="24"/>
        </w:rPr>
        <w:t xml:space="preserve"> СПО по </w:t>
      </w:r>
      <w:bookmarkStart w:id="5" w:name="_Hlk141276758"/>
      <w:r w:rsidR="00950137" w:rsidRPr="002253AF">
        <w:rPr>
          <w:rFonts w:ascii="Times New Roman" w:hAnsi="Times New Roman"/>
          <w:bCs/>
          <w:sz w:val="24"/>
          <w:szCs w:val="24"/>
        </w:rPr>
        <w:t>профессии</w:t>
      </w:r>
      <w:r w:rsidR="00FE3E5C" w:rsidRPr="002253AF">
        <w:rPr>
          <w:rFonts w:ascii="Times New Roman" w:hAnsi="Times New Roman"/>
          <w:bCs/>
          <w:sz w:val="24"/>
          <w:szCs w:val="24"/>
        </w:rPr>
        <w:t xml:space="preserve"> 26.01.03 Слесарь-монтажник судовой</w:t>
      </w:r>
      <w:r w:rsidR="00950137" w:rsidRPr="002253AF">
        <w:rPr>
          <w:rFonts w:ascii="Times New Roman" w:hAnsi="Times New Roman"/>
          <w:bCs/>
          <w:i/>
          <w:sz w:val="24"/>
          <w:szCs w:val="24"/>
        </w:rPr>
        <w:t xml:space="preserve"> </w:t>
      </w:r>
      <w:bookmarkEnd w:id="5"/>
      <w:r w:rsidR="00950137" w:rsidRPr="002253AF">
        <w:rPr>
          <w:rFonts w:ascii="Times New Roman" w:hAnsi="Times New Roman"/>
          <w:bCs/>
          <w:sz w:val="24"/>
          <w:szCs w:val="24"/>
        </w:rPr>
        <w:t xml:space="preserve">разработана на основе федерального государственного образовательного стандарта среднего профессионального образования по </w:t>
      </w:r>
      <w:r w:rsidR="00FE3E5C" w:rsidRPr="002253AF">
        <w:rPr>
          <w:rFonts w:ascii="Times New Roman" w:hAnsi="Times New Roman"/>
          <w:bCs/>
          <w:sz w:val="24"/>
          <w:szCs w:val="24"/>
        </w:rPr>
        <w:t>профессии 26.01.03 Слесарь-монтажник судовой</w:t>
      </w:r>
      <w:r w:rsidR="00950137" w:rsidRPr="002253AF">
        <w:rPr>
          <w:rFonts w:ascii="Times New Roman" w:hAnsi="Times New Roman"/>
          <w:bCs/>
          <w:i/>
          <w:sz w:val="24"/>
          <w:szCs w:val="24"/>
        </w:rPr>
        <w:t>,</w:t>
      </w:r>
      <w:r w:rsidR="001663C1" w:rsidRPr="002253AF">
        <w:rPr>
          <w:rFonts w:ascii="Times New Roman" w:hAnsi="Times New Roman"/>
          <w:bCs/>
          <w:sz w:val="24"/>
          <w:szCs w:val="24"/>
        </w:rPr>
        <w:t xml:space="preserve"> у</w:t>
      </w:r>
      <w:r w:rsidR="00C91987" w:rsidRPr="002253AF">
        <w:rPr>
          <w:rFonts w:ascii="Times New Roman" w:hAnsi="Times New Roman"/>
          <w:bCs/>
          <w:sz w:val="24"/>
          <w:szCs w:val="24"/>
        </w:rPr>
        <w:t xml:space="preserve">твержденного Приказом </w:t>
      </w:r>
      <w:r w:rsidR="00775B6C" w:rsidRPr="002253AF">
        <w:rPr>
          <w:rFonts w:ascii="Times New Roman" w:hAnsi="Times New Roman"/>
          <w:bCs/>
          <w:sz w:val="24"/>
          <w:szCs w:val="24"/>
        </w:rPr>
        <w:t xml:space="preserve">Минпросвещения России </w:t>
      </w:r>
      <w:r w:rsidR="00A310EF" w:rsidRPr="0020580E">
        <w:rPr>
          <w:rFonts w:ascii="Times New Roman" w:hAnsi="Times New Roman"/>
          <w:bCs/>
          <w:iCs/>
          <w:sz w:val="24"/>
          <w:szCs w:val="24"/>
        </w:rPr>
        <w:t>от</w:t>
      </w:r>
      <w:r w:rsidR="00CF01EE">
        <w:rPr>
          <w:rFonts w:ascii="Times New Roman" w:hAnsi="Times New Roman"/>
          <w:bCs/>
          <w:iCs/>
          <w:sz w:val="24"/>
          <w:szCs w:val="24"/>
        </w:rPr>
        <w:t xml:space="preserve"> 28.09.2023 г. </w:t>
      </w:r>
      <w:r w:rsidR="00A310EF" w:rsidRPr="0020580E">
        <w:rPr>
          <w:rFonts w:ascii="Times New Roman" w:hAnsi="Times New Roman"/>
          <w:bCs/>
          <w:iCs/>
          <w:sz w:val="24"/>
          <w:szCs w:val="24"/>
        </w:rPr>
        <w:t xml:space="preserve">№ </w:t>
      </w:r>
      <w:r w:rsidR="00CF01EE">
        <w:rPr>
          <w:rFonts w:ascii="Times New Roman" w:hAnsi="Times New Roman"/>
          <w:bCs/>
          <w:iCs/>
          <w:sz w:val="24"/>
          <w:szCs w:val="24"/>
        </w:rPr>
        <w:t xml:space="preserve">727 </w:t>
      </w:r>
      <w:r w:rsidR="00C91987" w:rsidRPr="002253AF">
        <w:rPr>
          <w:rFonts w:ascii="Times New Roman" w:hAnsi="Times New Roman"/>
          <w:bCs/>
          <w:sz w:val="24"/>
          <w:szCs w:val="24"/>
        </w:rPr>
        <w:t xml:space="preserve">(далее </w:t>
      </w:r>
      <w:r w:rsidR="000D39F1" w:rsidRPr="002253AF">
        <w:rPr>
          <w:rFonts w:ascii="Times New Roman" w:hAnsi="Times New Roman"/>
          <w:bCs/>
          <w:sz w:val="24"/>
          <w:szCs w:val="24"/>
        </w:rPr>
        <w:t xml:space="preserve">– </w:t>
      </w:r>
      <w:r w:rsidR="00C91987" w:rsidRPr="002253AF">
        <w:rPr>
          <w:rFonts w:ascii="Times New Roman" w:hAnsi="Times New Roman"/>
          <w:bCs/>
          <w:sz w:val="24"/>
          <w:szCs w:val="24"/>
        </w:rPr>
        <w:t>ФГОС СПО)</w:t>
      </w:r>
      <w:r w:rsidR="003272DB" w:rsidRPr="002253AF">
        <w:rPr>
          <w:rFonts w:ascii="Times New Roman" w:hAnsi="Times New Roman"/>
          <w:bCs/>
          <w:sz w:val="24"/>
          <w:szCs w:val="24"/>
        </w:rPr>
        <w:t>.</w:t>
      </w:r>
    </w:p>
    <w:p w14:paraId="4079327E" w14:textId="6FEF9820" w:rsidR="00345B6C" w:rsidRPr="002253AF" w:rsidRDefault="003E603A" w:rsidP="00790F31">
      <w:pPr>
        <w:suppressAutoHyphens/>
        <w:spacing w:after="0"/>
        <w:ind w:firstLine="709"/>
        <w:jc w:val="both"/>
        <w:rPr>
          <w:rFonts w:ascii="Times New Roman" w:hAnsi="Times New Roman"/>
          <w:bCs/>
          <w:sz w:val="24"/>
          <w:szCs w:val="24"/>
        </w:rPr>
      </w:pPr>
      <w:r>
        <w:rPr>
          <w:rFonts w:ascii="Times New Roman" w:hAnsi="Times New Roman"/>
          <w:bCs/>
          <w:sz w:val="24"/>
          <w:szCs w:val="24"/>
        </w:rPr>
        <w:t>ПОП</w:t>
      </w:r>
      <w:r w:rsidR="008D58DC" w:rsidRPr="002253AF">
        <w:rPr>
          <w:rFonts w:ascii="Times New Roman" w:hAnsi="Times New Roman"/>
          <w:bCs/>
          <w:sz w:val="24"/>
          <w:szCs w:val="24"/>
        </w:rPr>
        <w:t xml:space="preserve"> определяет рекомендованный объем и содержание </w:t>
      </w:r>
      <w:r w:rsidR="00345B6C" w:rsidRPr="002253AF">
        <w:rPr>
          <w:rFonts w:ascii="Times New Roman" w:hAnsi="Times New Roman"/>
          <w:bCs/>
          <w:sz w:val="24"/>
          <w:szCs w:val="24"/>
        </w:rPr>
        <w:t xml:space="preserve">среднего профессионального образования по </w:t>
      </w:r>
      <w:r w:rsidR="00FE3E5C" w:rsidRPr="002253AF">
        <w:rPr>
          <w:rFonts w:ascii="Times New Roman" w:hAnsi="Times New Roman"/>
          <w:bCs/>
          <w:sz w:val="24"/>
          <w:szCs w:val="24"/>
        </w:rPr>
        <w:t>профессии 26.01.03 Слесарь-монтажник судовой</w:t>
      </w:r>
      <w:r w:rsidR="00345B6C" w:rsidRPr="002253AF">
        <w:rPr>
          <w:rFonts w:ascii="Times New Roman" w:hAnsi="Times New Roman"/>
          <w:bCs/>
          <w:sz w:val="24"/>
          <w:szCs w:val="24"/>
        </w:rPr>
        <w:t>, планируемые результаты освоения образовательной программы, примерные условия образовательной деятельности.</w:t>
      </w:r>
    </w:p>
    <w:p w14:paraId="0492E6F7" w14:textId="3E6D03C4" w:rsidR="009A415A" w:rsidRPr="002253AF" w:rsidRDefault="003E603A" w:rsidP="00790F31">
      <w:pPr>
        <w:suppressAutoHyphens/>
        <w:spacing w:after="0"/>
        <w:ind w:firstLine="709"/>
        <w:jc w:val="both"/>
        <w:rPr>
          <w:rFonts w:ascii="Times New Roman" w:hAnsi="Times New Roman"/>
          <w:bCs/>
          <w:sz w:val="24"/>
          <w:szCs w:val="24"/>
        </w:rPr>
      </w:pPr>
      <w:r>
        <w:rPr>
          <w:rFonts w:ascii="Times New Roman" w:hAnsi="Times New Roman"/>
          <w:bCs/>
          <w:sz w:val="24"/>
          <w:szCs w:val="24"/>
        </w:rPr>
        <w:t>ПОП</w:t>
      </w:r>
      <w:r w:rsidR="009A415A" w:rsidRPr="002253AF">
        <w:rPr>
          <w:rFonts w:ascii="Times New Roman" w:hAnsi="Times New Roman"/>
          <w:bCs/>
          <w:sz w:val="24"/>
          <w:szCs w:val="24"/>
        </w:rPr>
        <w:t xml:space="preserve"> разработана для реализации образовательной программы на базе среднего общего образования. </w:t>
      </w:r>
    </w:p>
    <w:p w14:paraId="79120809" w14:textId="7F3CE353" w:rsidR="006A3039" w:rsidRPr="006A3039" w:rsidRDefault="006A3039" w:rsidP="006A3039">
      <w:pPr>
        <w:suppressAutoHyphens/>
        <w:spacing w:after="0"/>
        <w:ind w:firstLine="709"/>
        <w:jc w:val="both"/>
        <w:rPr>
          <w:rFonts w:ascii="Times New Roman" w:hAnsi="Times New Roman"/>
          <w:bCs/>
          <w:sz w:val="24"/>
          <w:szCs w:val="24"/>
        </w:rPr>
      </w:pPr>
      <w:bookmarkStart w:id="6" w:name="_Hlk119658235"/>
      <w:r w:rsidRPr="006A3039">
        <w:rPr>
          <w:rFonts w:ascii="Times New Roman" w:hAnsi="Times New Roman"/>
          <w:bCs/>
          <w:sz w:val="24"/>
          <w:szCs w:val="24"/>
        </w:rPr>
        <w:t xml:space="preserve">Основная профессиональная образовательная программа (далее – образовательная программа), реализуемая на базе основного общего образования, разрабатывается образовательной организацией на основе федерального государственного образовательного стандарта среднего общего образования и ФГОС СПО с учетом получаемой </w:t>
      </w:r>
      <w:r w:rsidRPr="002253AF">
        <w:rPr>
          <w:rFonts w:ascii="Times New Roman" w:hAnsi="Times New Roman"/>
          <w:bCs/>
          <w:sz w:val="24"/>
          <w:szCs w:val="24"/>
        </w:rPr>
        <w:t xml:space="preserve">профессии </w:t>
      </w:r>
      <w:r w:rsidRPr="006A3039">
        <w:rPr>
          <w:rFonts w:ascii="Times New Roman" w:hAnsi="Times New Roman"/>
          <w:bCs/>
          <w:sz w:val="24"/>
          <w:szCs w:val="24"/>
        </w:rPr>
        <w:t>и настоящей ПОП СПО.</w:t>
      </w:r>
    </w:p>
    <w:bookmarkEnd w:id="6"/>
    <w:p w14:paraId="02C6302E" w14:textId="0D34C2F9" w:rsidR="008D58DC" w:rsidRPr="002253AF" w:rsidRDefault="008D58DC" w:rsidP="00790F31">
      <w:pPr>
        <w:suppressAutoHyphens/>
        <w:spacing w:after="0"/>
        <w:ind w:firstLine="709"/>
        <w:jc w:val="both"/>
        <w:rPr>
          <w:rFonts w:ascii="Times New Roman" w:hAnsi="Times New Roman"/>
          <w:bCs/>
          <w:sz w:val="24"/>
          <w:szCs w:val="24"/>
        </w:rPr>
      </w:pPr>
      <w:r w:rsidRPr="002253AF">
        <w:rPr>
          <w:rFonts w:ascii="Times New Roman" w:hAnsi="Times New Roman"/>
          <w:bCs/>
          <w:sz w:val="24"/>
          <w:szCs w:val="24"/>
        </w:rPr>
        <w:t xml:space="preserve">1.2. Нормативные основания для разработки </w:t>
      </w:r>
      <w:r w:rsidR="003E603A">
        <w:rPr>
          <w:rFonts w:ascii="Times New Roman" w:hAnsi="Times New Roman"/>
          <w:bCs/>
          <w:sz w:val="24"/>
          <w:szCs w:val="24"/>
        </w:rPr>
        <w:t>ПОП</w:t>
      </w:r>
      <w:r w:rsidRPr="002253AF">
        <w:rPr>
          <w:rFonts w:ascii="Times New Roman" w:hAnsi="Times New Roman"/>
          <w:bCs/>
          <w:sz w:val="24"/>
          <w:szCs w:val="24"/>
        </w:rPr>
        <w:t>:</w:t>
      </w:r>
    </w:p>
    <w:p w14:paraId="08330352" w14:textId="77777777" w:rsidR="008D58DC" w:rsidRPr="002253AF" w:rsidRDefault="008D58DC" w:rsidP="00EC3AB8">
      <w:pPr>
        <w:numPr>
          <w:ilvl w:val="0"/>
          <w:numId w:val="1"/>
        </w:numPr>
        <w:suppressAutoHyphens/>
        <w:spacing w:after="0"/>
        <w:ind w:left="0" w:firstLine="709"/>
        <w:jc w:val="both"/>
        <w:rPr>
          <w:rFonts w:ascii="Times New Roman" w:hAnsi="Times New Roman"/>
          <w:bCs/>
          <w:sz w:val="24"/>
          <w:szCs w:val="24"/>
        </w:rPr>
      </w:pPr>
      <w:r w:rsidRPr="002253AF">
        <w:rPr>
          <w:rFonts w:ascii="Times New Roman" w:hAnsi="Times New Roman"/>
          <w:bCs/>
          <w:sz w:val="24"/>
          <w:szCs w:val="24"/>
        </w:rPr>
        <w:t>Федеральный закон от 29 декабря 2012 г. №273-ФЗ «Об образовании в Российской Федерации»;</w:t>
      </w:r>
    </w:p>
    <w:p w14:paraId="28131385" w14:textId="77777777" w:rsidR="00C63DB4" w:rsidRPr="002253AF" w:rsidRDefault="00C63DB4" w:rsidP="00EC3AB8">
      <w:pPr>
        <w:pStyle w:val="ad"/>
        <w:numPr>
          <w:ilvl w:val="0"/>
          <w:numId w:val="1"/>
        </w:numPr>
        <w:spacing w:before="0" w:after="0"/>
        <w:ind w:left="0" w:firstLine="709"/>
        <w:jc w:val="both"/>
        <w:rPr>
          <w:bCs/>
        </w:rPr>
      </w:pPr>
      <w:bookmarkStart w:id="7" w:name="_Hlk84521878"/>
      <w:r w:rsidRPr="002253AF">
        <w:rPr>
          <w:bCs/>
        </w:rPr>
        <w:t xml:space="preserve">Приказ </w:t>
      </w:r>
      <w:r w:rsidR="0093093D" w:rsidRPr="002253AF">
        <w:rPr>
          <w:bCs/>
          <w:lang w:val="ru-RU"/>
        </w:rPr>
        <w:t>Минпросвещения России</w:t>
      </w:r>
      <w:r w:rsidRPr="002253AF">
        <w:rPr>
          <w:bCs/>
        </w:rPr>
        <w:t xml:space="preserve"> от </w:t>
      </w:r>
      <w:r w:rsidR="00E07C4D" w:rsidRPr="002253AF">
        <w:rPr>
          <w:bCs/>
          <w:lang w:val="ru-RU"/>
        </w:rPr>
        <w:t>0</w:t>
      </w:r>
      <w:r w:rsidRPr="002253AF">
        <w:rPr>
          <w:bCs/>
        </w:rPr>
        <w:t xml:space="preserve">8 </w:t>
      </w:r>
      <w:r w:rsidR="00E07C4D" w:rsidRPr="002253AF">
        <w:rPr>
          <w:bCs/>
          <w:lang w:val="ru-RU"/>
        </w:rPr>
        <w:t>апреля</w:t>
      </w:r>
      <w:r w:rsidRPr="002253AF">
        <w:rPr>
          <w:bCs/>
        </w:rPr>
        <w:t xml:space="preserve"> 20</w:t>
      </w:r>
      <w:r w:rsidR="00E07C4D" w:rsidRPr="002253AF">
        <w:rPr>
          <w:bCs/>
          <w:lang w:val="ru-RU"/>
        </w:rPr>
        <w:t>21</w:t>
      </w:r>
      <w:r w:rsidRPr="002253AF">
        <w:rPr>
          <w:bCs/>
        </w:rPr>
        <w:t xml:space="preserve"> г. № </w:t>
      </w:r>
      <w:r w:rsidR="00E07C4D" w:rsidRPr="002253AF">
        <w:rPr>
          <w:bCs/>
          <w:lang w:val="ru-RU"/>
        </w:rPr>
        <w:t>153</w:t>
      </w:r>
      <w:r w:rsidRPr="002253AF">
        <w:rPr>
          <w:bCs/>
        </w:rPr>
        <w:t xml:space="preserve"> «Об утверждении Порядка разработки примерных основных образовательных программ</w:t>
      </w:r>
      <w:r w:rsidR="00E07C4D" w:rsidRPr="002253AF">
        <w:rPr>
          <w:bCs/>
          <w:lang w:val="ru-RU"/>
        </w:rPr>
        <w:t xml:space="preserve"> среднего профессионального образования</w:t>
      </w:r>
      <w:r w:rsidRPr="002253AF">
        <w:rPr>
          <w:bCs/>
        </w:rPr>
        <w:t>, проведения их экспертизы и ведения реестра примерных основных образовательных программ</w:t>
      </w:r>
      <w:r w:rsidR="00E07C4D" w:rsidRPr="002253AF">
        <w:rPr>
          <w:bCs/>
          <w:lang w:val="ru-RU"/>
        </w:rPr>
        <w:t xml:space="preserve"> среднего профессионального образования</w:t>
      </w:r>
      <w:r w:rsidRPr="002253AF">
        <w:rPr>
          <w:bCs/>
        </w:rPr>
        <w:t>»;</w:t>
      </w:r>
      <w:bookmarkEnd w:id="7"/>
    </w:p>
    <w:p w14:paraId="7EE09EA9" w14:textId="05F0F21C" w:rsidR="008D58DC" w:rsidRPr="002253AF" w:rsidRDefault="00A23945" w:rsidP="00EC3AB8">
      <w:pPr>
        <w:numPr>
          <w:ilvl w:val="0"/>
          <w:numId w:val="1"/>
        </w:numPr>
        <w:suppressAutoHyphens/>
        <w:spacing w:after="0"/>
        <w:ind w:left="0" w:firstLine="709"/>
        <w:jc w:val="both"/>
        <w:rPr>
          <w:rFonts w:ascii="Times New Roman" w:hAnsi="Times New Roman"/>
          <w:bCs/>
          <w:sz w:val="24"/>
          <w:szCs w:val="24"/>
        </w:rPr>
      </w:pPr>
      <w:r w:rsidRPr="002253AF">
        <w:rPr>
          <w:rFonts w:ascii="Times New Roman" w:hAnsi="Times New Roman"/>
          <w:bCs/>
          <w:sz w:val="24"/>
          <w:szCs w:val="24"/>
        </w:rPr>
        <w:t xml:space="preserve"> </w:t>
      </w:r>
      <w:r w:rsidR="008D58DC" w:rsidRPr="002253AF">
        <w:rPr>
          <w:rFonts w:ascii="Times New Roman" w:hAnsi="Times New Roman"/>
          <w:bCs/>
          <w:sz w:val="24"/>
          <w:szCs w:val="24"/>
        </w:rPr>
        <w:t xml:space="preserve">Приказ </w:t>
      </w:r>
      <w:r w:rsidR="00497EDB" w:rsidRPr="002253AF">
        <w:rPr>
          <w:rFonts w:ascii="Times New Roman" w:hAnsi="Times New Roman"/>
          <w:bCs/>
          <w:sz w:val="24"/>
          <w:szCs w:val="24"/>
        </w:rPr>
        <w:t>Минпросвещения</w:t>
      </w:r>
      <w:r w:rsidR="008D58DC" w:rsidRPr="002253AF">
        <w:rPr>
          <w:rFonts w:ascii="Times New Roman" w:hAnsi="Times New Roman"/>
          <w:bCs/>
          <w:sz w:val="24"/>
          <w:szCs w:val="24"/>
        </w:rPr>
        <w:t xml:space="preserve"> России </w:t>
      </w:r>
      <w:r w:rsidR="008D58DC" w:rsidRPr="00EA0FF0">
        <w:rPr>
          <w:rFonts w:ascii="Times New Roman" w:hAnsi="Times New Roman"/>
          <w:bCs/>
          <w:iCs/>
          <w:sz w:val="24"/>
          <w:szCs w:val="24"/>
        </w:rPr>
        <w:t>от</w:t>
      </w:r>
      <w:r w:rsidR="00EA0FF0" w:rsidRPr="00EA0FF0">
        <w:rPr>
          <w:rFonts w:ascii="Times New Roman" w:hAnsi="Times New Roman"/>
          <w:bCs/>
          <w:iCs/>
          <w:sz w:val="24"/>
          <w:szCs w:val="24"/>
        </w:rPr>
        <w:t xml:space="preserve"> 28.09.2023 г. </w:t>
      </w:r>
      <w:r w:rsidR="00345B6C" w:rsidRPr="00EA0FF0">
        <w:rPr>
          <w:rFonts w:ascii="Times New Roman" w:hAnsi="Times New Roman"/>
          <w:bCs/>
          <w:iCs/>
          <w:sz w:val="24"/>
          <w:szCs w:val="24"/>
        </w:rPr>
        <w:t>№</w:t>
      </w:r>
      <w:r w:rsidR="00EA0FF0" w:rsidRPr="00EA0FF0">
        <w:rPr>
          <w:rFonts w:ascii="Times New Roman" w:hAnsi="Times New Roman"/>
          <w:bCs/>
          <w:iCs/>
          <w:sz w:val="24"/>
          <w:szCs w:val="24"/>
        </w:rPr>
        <w:t xml:space="preserve"> 727 </w:t>
      </w:r>
      <w:r w:rsidR="008D58DC" w:rsidRPr="00EA0FF0">
        <w:rPr>
          <w:rFonts w:ascii="Times New Roman" w:hAnsi="Times New Roman"/>
          <w:bCs/>
          <w:iCs/>
          <w:sz w:val="24"/>
          <w:szCs w:val="24"/>
        </w:rPr>
        <w:t>«</w:t>
      </w:r>
      <w:r w:rsidR="008D58DC" w:rsidRPr="00EA0FF0">
        <w:rPr>
          <w:rFonts w:ascii="Times New Roman" w:hAnsi="Times New Roman"/>
          <w:bCs/>
          <w:iCs/>
          <w:sz w:val="24"/>
          <w:szCs w:val="24"/>
          <w:lang w:val="uk-UA"/>
        </w:rPr>
        <w:t>Об</w:t>
      </w:r>
      <w:r w:rsidR="00A310EF" w:rsidRPr="002253AF">
        <w:rPr>
          <w:rFonts w:ascii="Times New Roman" w:hAnsi="Times New Roman"/>
          <w:bCs/>
          <w:sz w:val="24"/>
          <w:szCs w:val="24"/>
          <w:lang w:val="uk-UA"/>
        </w:rPr>
        <w:t xml:space="preserve"> </w:t>
      </w:r>
      <w:r w:rsidR="00403D3F" w:rsidRPr="002253AF">
        <w:rPr>
          <w:rFonts w:ascii="Times New Roman" w:hAnsi="Times New Roman"/>
          <w:bCs/>
          <w:sz w:val="24"/>
          <w:szCs w:val="24"/>
        </w:rPr>
        <w:t>утверждении ф</w:t>
      </w:r>
      <w:r w:rsidR="008D58DC" w:rsidRPr="002253AF">
        <w:rPr>
          <w:rFonts w:ascii="Times New Roman" w:hAnsi="Times New Roman"/>
          <w:bCs/>
          <w:sz w:val="24"/>
          <w:szCs w:val="24"/>
        </w:rPr>
        <w:t xml:space="preserve">едерального государственного образовательного стандарта </w:t>
      </w:r>
      <w:r w:rsidR="00345B6C" w:rsidRPr="002253AF">
        <w:rPr>
          <w:rFonts w:ascii="Times New Roman" w:hAnsi="Times New Roman"/>
          <w:bCs/>
          <w:sz w:val="24"/>
          <w:szCs w:val="24"/>
        </w:rPr>
        <w:t>среднего профессионального</w:t>
      </w:r>
      <w:r w:rsidR="008D58DC" w:rsidRPr="002253AF">
        <w:rPr>
          <w:rFonts w:ascii="Times New Roman" w:hAnsi="Times New Roman"/>
          <w:bCs/>
          <w:sz w:val="24"/>
          <w:szCs w:val="24"/>
        </w:rPr>
        <w:t xml:space="preserve"> образования по </w:t>
      </w:r>
      <w:r w:rsidR="00FD1F73" w:rsidRPr="002253AF">
        <w:rPr>
          <w:rFonts w:ascii="Times New Roman" w:hAnsi="Times New Roman"/>
          <w:bCs/>
          <w:sz w:val="24"/>
          <w:szCs w:val="24"/>
        </w:rPr>
        <w:t>профессии 26.01.03 Слесарь-монтажник судовой</w:t>
      </w:r>
      <w:r w:rsidR="008D58DC" w:rsidRPr="002253AF">
        <w:rPr>
          <w:rFonts w:ascii="Times New Roman" w:hAnsi="Times New Roman"/>
          <w:bCs/>
          <w:sz w:val="24"/>
          <w:szCs w:val="24"/>
        </w:rPr>
        <w:t>»;</w:t>
      </w:r>
    </w:p>
    <w:p w14:paraId="2DAFFB97" w14:textId="77777777" w:rsidR="00EA0FF0" w:rsidRPr="00281419" w:rsidRDefault="00EA0FF0" w:rsidP="00EA0FF0">
      <w:pPr>
        <w:numPr>
          <w:ilvl w:val="0"/>
          <w:numId w:val="1"/>
        </w:numPr>
        <w:suppressAutoHyphens/>
        <w:spacing w:after="0"/>
        <w:ind w:left="0" w:firstLine="709"/>
        <w:jc w:val="both"/>
        <w:rPr>
          <w:rFonts w:ascii="Times New Roman" w:hAnsi="Times New Roman"/>
          <w:bCs/>
          <w:sz w:val="24"/>
          <w:szCs w:val="24"/>
        </w:rPr>
      </w:pPr>
      <w:r w:rsidRPr="00281419">
        <w:rPr>
          <w:rFonts w:ascii="Times New Roman" w:hAnsi="Times New Roman"/>
          <w:bCs/>
          <w:sz w:val="24"/>
          <w:szCs w:val="24"/>
        </w:rPr>
        <w:t>Приказ Минпросвещения России от 24.08.2022 №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14:paraId="7A1B2A31" w14:textId="77777777" w:rsidR="00824D4F" w:rsidRPr="002253AF" w:rsidRDefault="00824D4F" w:rsidP="00EC3AB8">
      <w:pPr>
        <w:pStyle w:val="ad"/>
        <w:numPr>
          <w:ilvl w:val="0"/>
          <w:numId w:val="1"/>
        </w:numPr>
        <w:spacing w:before="0" w:after="0"/>
        <w:ind w:left="0" w:firstLine="709"/>
        <w:jc w:val="both"/>
        <w:rPr>
          <w:bCs/>
        </w:rPr>
      </w:pPr>
      <w:r w:rsidRPr="002253AF">
        <w:rPr>
          <w:bCs/>
        </w:rPr>
        <w:t>Приказ Мин</w:t>
      </w:r>
      <w:r w:rsidRPr="002253AF">
        <w:rPr>
          <w:bCs/>
          <w:lang w:val="ru-RU"/>
        </w:rPr>
        <w:t>просвещения</w:t>
      </w:r>
      <w:r w:rsidRPr="002253AF">
        <w:rPr>
          <w:bCs/>
        </w:rPr>
        <w:t xml:space="preserve"> России от </w:t>
      </w:r>
      <w:r w:rsidRPr="002253AF">
        <w:rPr>
          <w:bCs/>
          <w:lang w:val="ru-RU"/>
        </w:rPr>
        <w:t>08 ноября</w:t>
      </w:r>
      <w:r w:rsidRPr="002253AF">
        <w:rPr>
          <w:bCs/>
        </w:rPr>
        <w:t xml:space="preserve"> 20</w:t>
      </w:r>
      <w:r w:rsidRPr="002253AF">
        <w:rPr>
          <w:bCs/>
          <w:lang w:val="ru-RU"/>
        </w:rPr>
        <w:t>21</w:t>
      </w:r>
      <w:r w:rsidRPr="002253AF">
        <w:rPr>
          <w:bCs/>
        </w:rPr>
        <w:t xml:space="preserve"> г. № </w:t>
      </w:r>
      <w:r w:rsidRPr="002253AF">
        <w:rPr>
          <w:bCs/>
          <w:lang w:val="ru-RU"/>
        </w:rPr>
        <w:t>800</w:t>
      </w:r>
      <w:r w:rsidRPr="002253AF">
        <w:rPr>
          <w:bCs/>
        </w:rPr>
        <w:t xml:space="preserve"> «Об утверждении Порядка проведения государственной итоговой аттестации по образовательным программам среднего профессионального образования»;</w:t>
      </w:r>
    </w:p>
    <w:p w14:paraId="7F2E8DC9" w14:textId="77777777" w:rsidR="00001099" w:rsidRPr="002253AF" w:rsidRDefault="00001099" w:rsidP="00EC3AB8">
      <w:pPr>
        <w:pStyle w:val="ad"/>
        <w:numPr>
          <w:ilvl w:val="0"/>
          <w:numId w:val="1"/>
        </w:numPr>
        <w:spacing w:before="0" w:after="0"/>
        <w:ind w:left="0" w:firstLine="709"/>
        <w:jc w:val="both"/>
        <w:rPr>
          <w:bCs/>
        </w:rPr>
      </w:pPr>
      <w:r w:rsidRPr="002253AF">
        <w:rPr>
          <w:bCs/>
        </w:rPr>
        <w:t xml:space="preserve">Приказ Минобрнауки России </w:t>
      </w:r>
      <w:r w:rsidRPr="002253AF">
        <w:rPr>
          <w:bCs/>
          <w:lang w:val="ru-RU"/>
        </w:rPr>
        <w:t>№</w:t>
      </w:r>
      <w:r w:rsidRPr="002253AF">
        <w:rPr>
          <w:bCs/>
        </w:rPr>
        <w:t xml:space="preserve"> 885, Минпросвещения России </w:t>
      </w:r>
      <w:r w:rsidRPr="002253AF">
        <w:rPr>
          <w:bCs/>
          <w:lang w:val="ru-RU"/>
        </w:rPr>
        <w:t>№</w:t>
      </w:r>
      <w:r w:rsidRPr="002253AF">
        <w:rPr>
          <w:bCs/>
        </w:rPr>
        <w:t xml:space="preserve"> 390 от 5</w:t>
      </w:r>
      <w:r w:rsidRPr="002253AF">
        <w:rPr>
          <w:bCs/>
          <w:lang w:val="ru-RU"/>
        </w:rPr>
        <w:t xml:space="preserve"> августа </w:t>
      </w:r>
      <w:r w:rsidRPr="002253AF">
        <w:rPr>
          <w:bCs/>
        </w:rPr>
        <w:t xml:space="preserve">2020 </w:t>
      </w:r>
      <w:r w:rsidRPr="002253AF">
        <w:rPr>
          <w:bCs/>
          <w:lang w:val="ru-RU"/>
        </w:rPr>
        <w:t>г. «</w:t>
      </w:r>
      <w:r w:rsidRPr="002253AF">
        <w:rPr>
          <w:bCs/>
        </w:rPr>
        <w:t>О практической подготовке обучающихся</w:t>
      </w:r>
      <w:r w:rsidRPr="002253AF">
        <w:rPr>
          <w:bCs/>
          <w:lang w:val="ru-RU"/>
        </w:rPr>
        <w:t>»</w:t>
      </w:r>
      <w:r w:rsidRPr="002253AF">
        <w:rPr>
          <w:bCs/>
        </w:rPr>
        <w:t xml:space="preserve"> (вместе с </w:t>
      </w:r>
      <w:r w:rsidRPr="002253AF">
        <w:rPr>
          <w:bCs/>
          <w:lang w:val="ru-RU"/>
        </w:rPr>
        <w:t>«</w:t>
      </w:r>
      <w:r w:rsidRPr="002253AF">
        <w:rPr>
          <w:bCs/>
        </w:rPr>
        <w:t>Положением о практической подготовке обучающихся</w:t>
      </w:r>
      <w:r w:rsidRPr="002253AF">
        <w:rPr>
          <w:bCs/>
          <w:lang w:val="ru-RU"/>
        </w:rPr>
        <w:t>»;</w:t>
      </w:r>
    </w:p>
    <w:p w14:paraId="38025F1E" w14:textId="2693FA40" w:rsidR="0007038C" w:rsidRPr="002253AF" w:rsidRDefault="002F7C5E" w:rsidP="00EC3AB8">
      <w:pPr>
        <w:numPr>
          <w:ilvl w:val="0"/>
          <w:numId w:val="1"/>
        </w:numPr>
        <w:suppressAutoHyphens/>
        <w:spacing w:after="0"/>
        <w:ind w:left="0" w:firstLine="709"/>
        <w:jc w:val="both"/>
        <w:rPr>
          <w:rFonts w:ascii="Times New Roman" w:hAnsi="Times New Roman"/>
          <w:bCs/>
          <w:color w:val="000000"/>
          <w:sz w:val="24"/>
          <w:szCs w:val="24"/>
        </w:rPr>
      </w:pPr>
      <w:r w:rsidRPr="00EA0FF0">
        <w:rPr>
          <w:rFonts w:ascii="Times New Roman" w:hAnsi="Times New Roman"/>
          <w:bCs/>
          <w:sz w:val="24"/>
          <w:szCs w:val="24"/>
        </w:rPr>
        <w:t xml:space="preserve">Приказ Министерства труда и социальной защиты Российской Федерации </w:t>
      </w:r>
      <w:r w:rsidR="002F402E" w:rsidRPr="00EA0FF0">
        <w:rPr>
          <w:rFonts w:ascii="Times New Roman" w:hAnsi="Times New Roman"/>
          <w:bCs/>
          <w:sz w:val="24"/>
          <w:szCs w:val="24"/>
        </w:rPr>
        <w:t>от</w:t>
      </w:r>
      <w:r w:rsidR="00474588" w:rsidRPr="00EA0FF0">
        <w:rPr>
          <w:rFonts w:ascii="Times New Roman" w:hAnsi="Times New Roman"/>
          <w:bCs/>
          <w:sz w:val="24"/>
          <w:szCs w:val="24"/>
        </w:rPr>
        <w:t xml:space="preserve"> </w:t>
      </w:r>
      <w:r w:rsidR="00EA0FF0" w:rsidRPr="00EA0FF0">
        <w:rPr>
          <w:rFonts w:ascii="Times New Roman" w:hAnsi="Times New Roman"/>
          <w:bCs/>
          <w:sz w:val="24"/>
          <w:szCs w:val="24"/>
        </w:rPr>
        <w:t xml:space="preserve">18.10.2022 г. </w:t>
      </w:r>
      <w:r w:rsidR="002F402E" w:rsidRPr="00EA0FF0">
        <w:rPr>
          <w:rFonts w:ascii="Times New Roman" w:hAnsi="Times New Roman"/>
          <w:bCs/>
          <w:sz w:val="24"/>
          <w:szCs w:val="24"/>
        </w:rPr>
        <w:t>№</w:t>
      </w:r>
      <w:r w:rsidR="00474588" w:rsidRPr="00EA0FF0">
        <w:rPr>
          <w:rFonts w:ascii="Times New Roman" w:hAnsi="Times New Roman"/>
          <w:bCs/>
          <w:sz w:val="24"/>
          <w:szCs w:val="24"/>
        </w:rPr>
        <w:t xml:space="preserve"> </w:t>
      </w:r>
      <w:r w:rsidR="00EA0FF0" w:rsidRPr="00EA0FF0">
        <w:rPr>
          <w:rFonts w:ascii="Times New Roman" w:hAnsi="Times New Roman"/>
          <w:bCs/>
          <w:sz w:val="24"/>
          <w:szCs w:val="24"/>
        </w:rPr>
        <w:t>672н</w:t>
      </w:r>
      <w:r w:rsidR="00915674" w:rsidRPr="00EA0FF0">
        <w:rPr>
          <w:rFonts w:ascii="Times New Roman" w:hAnsi="Times New Roman"/>
          <w:bCs/>
          <w:sz w:val="24"/>
          <w:szCs w:val="24"/>
        </w:rPr>
        <w:t xml:space="preserve"> </w:t>
      </w:r>
      <w:r w:rsidRPr="00EA0FF0">
        <w:rPr>
          <w:rFonts w:ascii="Times New Roman" w:hAnsi="Times New Roman"/>
          <w:bCs/>
          <w:sz w:val="24"/>
          <w:szCs w:val="24"/>
        </w:rPr>
        <w:t>«</w:t>
      </w:r>
      <w:r w:rsidRPr="002253AF">
        <w:rPr>
          <w:rFonts w:ascii="Times New Roman" w:hAnsi="Times New Roman"/>
          <w:bCs/>
          <w:sz w:val="24"/>
          <w:szCs w:val="24"/>
        </w:rPr>
        <w:t>Об утверждении профессионального стандарта</w:t>
      </w:r>
      <w:r w:rsidRPr="002253AF">
        <w:rPr>
          <w:rFonts w:ascii="Times New Roman" w:hAnsi="Times New Roman"/>
          <w:bCs/>
          <w:color w:val="000000"/>
          <w:sz w:val="24"/>
          <w:szCs w:val="24"/>
        </w:rPr>
        <w:t xml:space="preserve"> </w:t>
      </w:r>
      <w:r w:rsidR="002F402E" w:rsidRPr="002253AF">
        <w:rPr>
          <w:rFonts w:ascii="Times New Roman" w:hAnsi="Times New Roman"/>
          <w:bCs/>
          <w:color w:val="000000"/>
          <w:sz w:val="24"/>
          <w:szCs w:val="24"/>
        </w:rPr>
        <w:t>«</w:t>
      </w:r>
      <w:r w:rsidR="00FD1F73" w:rsidRPr="002253AF">
        <w:rPr>
          <w:rFonts w:ascii="Times New Roman" w:hAnsi="Times New Roman"/>
          <w:bCs/>
          <w:color w:val="000000"/>
          <w:sz w:val="24"/>
          <w:szCs w:val="24"/>
        </w:rPr>
        <w:t>Слесарь-монтажник судовой</w:t>
      </w:r>
      <w:r w:rsidRPr="002253AF">
        <w:rPr>
          <w:rFonts w:ascii="Times New Roman" w:hAnsi="Times New Roman"/>
          <w:bCs/>
          <w:color w:val="000000"/>
          <w:sz w:val="24"/>
          <w:szCs w:val="24"/>
        </w:rPr>
        <w:t>»</w:t>
      </w:r>
      <w:r w:rsidR="00FD1F73" w:rsidRPr="002253AF">
        <w:rPr>
          <w:rFonts w:ascii="Times New Roman" w:hAnsi="Times New Roman"/>
          <w:bCs/>
          <w:color w:val="000000"/>
          <w:sz w:val="24"/>
          <w:szCs w:val="24"/>
        </w:rPr>
        <w:t>;</w:t>
      </w:r>
    </w:p>
    <w:p w14:paraId="4E07C88E" w14:textId="77777777" w:rsidR="00FD1F73" w:rsidRPr="002253AF" w:rsidRDefault="00FD1F73" w:rsidP="00EC3AB8">
      <w:pPr>
        <w:numPr>
          <w:ilvl w:val="0"/>
          <w:numId w:val="1"/>
        </w:numPr>
        <w:suppressAutoHyphens/>
        <w:spacing w:after="0"/>
        <w:ind w:left="0" w:firstLine="709"/>
        <w:jc w:val="both"/>
        <w:rPr>
          <w:rFonts w:ascii="Times New Roman" w:hAnsi="Times New Roman"/>
          <w:bCs/>
          <w:color w:val="000000"/>
          <w:sz w:val="24"/>
          <w:szCs w:val="24"/>
        </w:rPr>
      </w:pPr>
      <w:r w:rsidRPr="002253AF">
        <w:rPr>
          <w:rFonts w:ascii="Times New Roman" w:hAnsi="Times New Roman"/>
          <w:bCs/>
          <w:sz w:val="24"/>
          <w:szCs w:val="24"/>
        </w:rPr>
        <w:t>Приказ Министерства труда и социальной защиты Российской Федерации от 13.04.2021 г. № 230н</w:t>
      </w:r>
      <w:r w:rsidRPr="002253AF">
        <w:rPr>
          <w:rFonts w:ascii="Times New Roman" w:hAnsi="Times New Roman"/>
          <w:bCs/>
          <w:i/>
          <w:sz w:val="24"/>
          <w:szCs w:val="24"/>
        </w:rPr>
        <w:t xml:space="preserve"> </w:t>
      </w:r>
      <w:r w:rsidRPr="002253AF">
        <w:rPr>
          <w:rFonts w:ascii="Times New Roman" w:hAnsi="Times New Roman"/>
          <w:bCs/>
          <w:sz w:val="24"/>
          <w:szCs w:val="24"/>
        </w:rPr>
        <w:t>«Об утверждении профессионального стандарта</w:t>
      </w:r>
      <w:r w:rsidRPr="002253AF">
        <w:rPr>
          <w:rFonts w:ascii="Times New Roman" w:hAnsi="Times New Roman"/>
          <w:bCs/>
          <w:color w:val="000000"/>
          <w:sz w:val="24"/>
          <w:szCs w:val="24"/>
        </w:rPr>
        <w:t xml:space="preserve"> </w:t>
      </w:r>
      <w:r w:rsidRPr="002253AF">
        <w:rPr>
          <w:rFonts w:ascii="Times New Roman" w:hAnsi="Times New Roman"/>
          <w:sz w:val="24"/>
          <w:szCs w:val="24"/>
        </w:rPr>
        <w:t>30.003 «Контролер судокорпусных, судомонтажных и трубопроводных работ»;</w:t>
      </w:r>
    </w:p>
    <w:p w14:paraId="1BA5D471" w14:textId="77777777" w:rsidR="00FD1F73" w:rsidRPr="002253AF" w:rsidRDefault="00FD1F73" w:rsidP="00EC3AB8">
      <w:pPr>
        <w:numPr>
          <w:ilvl w:val="0"/>
          <w:numId w:val="1"/>
        </w:numPr>
        <w:suppressAutoHyphens/>
        <w:spacing w:after="0"/>
        <w:ind w:left="0" w:firstLine="709"/>
        <w:jc w:val="both"/>
        <w:rPr>
          <w:rFonts w:ascii="Times New Roman" w:hAnsi="Times New Roman"/>
          <w:bCs/>
          <w:color w:val="000000"/>
          <w:sz w:val="24"/>
          <w:szCs w:val="24"/>
        </w:rPr>
      </w:pPr>
      <w:r w:rsidRPr="002253AF">
        <w:rPr>
          <w:rFonts w:ascii="Times New Roman" w:hAnsi="Times New Roman"/>
          <w:bCs/>
          <w:sz w:val="24"/>
          <w:szCs w:val="24"/>
        </w:rPr>
        <w:lastRenderedPageBreak/>
        <w:t>Приказ Министерства труда и социальной защиты Российской Федерации от 08.06.2021 г. № 379н «Об утверждении профессионального стандарта</w:t>
      </w:r>
      <w:r w:rsidRPr="002253AF">
        <w:rPr>
          <w:rFonts w:ascii="Times New Roman" w:hAnsi="Times New Roman"/>
          <w:bCs/>
          <w:color w:val="000000"/>
          <w:sz w:val="24"/>
          <w:szCs w:val="24"/>
        </w:rPr>
        <w:t xml:space="preserve"> </w:t>
      </w:r>
      <w:r w:rsidRPr="002253AF">
        <w:rPr>
          <w:rFonts w:ascii="Times New Roman" w:hAnsi="Times New Roman"/>
          <w:sz w:val="24"/>
          <w:szCs w:val="24"/>
        </w:rPr>
        <w:t>30.007 «Трубопроводчик судовой»</w:t>
      </w:r>
      <w:r w:rsidRPr="002253AF">
        <w:rPr>
          <w:rFonts w:ascii="Times New Roman" w:hAnsi="Times New Roman"/>
          <w:bCs/>
          <w:color w:val="000000"/>
          <w:sz w:val="24"/>
          <w:szCs w:val="24"/>
        </w:rPr>
        <w:t>.</w:t>
      </w:r>
    </w:p>
    <w:p w14:paraId="43D3B942" w14:textId="77777777" w:rsidR="00FD1F73" w:rsidRPr="002253AF" w:rsidRDefault="00FD1F73" w:rsidP="00EC3AB8">
      <w:pPr>
        <w:numPr>
          <w:ilvl w:val="0"/>
          <w:numId w:val="1"/>
        </w:numPr>
        <w:suppressAutoHyphens/>
        <w:spacing w:after="0"/>
        <w:ind w:left="0" w:firstLine="709"/>
        <w:jc w:val="both"/>
        <w:rPr>
          <w:rFonts w:ascii="Times New Roman" w:hAnsi="Times New Roman"/>
          <w:bCs/>
          <w:color w:val="000000"/>
          <w:sz w:val="24"/>
          <w:szCs w:val="24"/>
        </w:rPr>
      </w:pPr>
      <w:r w:rsidRPr="002253AF">
        <w:rPr>
          <w:rFonts w:ascii="Times New Roman" w:hAnsi="Times New Roman"/>
          <w:bCs/>
          <w:sz w:val="24"/>
          <w:szCs w:val="24"/>
        </w:rPr>
        <w:t>Приказ Министерства труда и социальной защиты Российской Федерации от 28.06.2021 № 421н «Об утверждении профессионального стандарта</w:t>
      </w:r>
      <w:r w:rsidRPr="002253AF">
        <w:rPr>
          <w:rFonts w:ascii="Times New Roman" w:hAnsi="Times New Roman"/>
          <w:bCs/>
          <w:color w:val="000000"/>
          <w:sz w:val="24"/>
          <w:szCs w:val="24"/>
        </w:rPr>
        <w:t xml:space="preserve"> </w:t>
      </w:r>
      <w:r w:rsidRPr="002253AF">
        <w:rPr>
          <w:rFonts w:ascii="Times New Roman" w:hAnsi="Times New Roman"/>
          <w:sz w:val="24"/>
          <w:szCs w:val="24"/>
        </w:rPr>
        <w:t>30.006 «Такелажник судовой»</w:t>
      </w:r>
      <w:r w:rsidRPr="002253AF">
        <w:rPr>
          <w:rFonts w:ascii="Times New Roman" w:hAnsi="Times New Roman"/>
          <w:bCs/>
          <w:color w:val="000000"/>
          <w:sz w:val="24"/>
          <w:szCs w:val="24"/>
        </w:rPr>
        <w:t>.</w:t>
      </w:r>
    </w:p>
    <w:p w14:paraId="2C76FA63" w14:textId="77777777" w:rsidR="00FD1F73" w:rsidRPr="002253AF" w:rsidRDefault="00FD1F73" w:rsidP="00FD1F73">
      <w:pPr>
        <w:suppressAutoHyphens/>
        <w:spacing w:after="0"/>
        <w:ind w:firstLine="709"/>
        <w:jc w:val="both"/>
        <w:rPr>
          <w:rFonts w:ascii="Times New Roman" w:hAnsi="Times New Roman"/>
          <w:bCs/>
          <w:color w:val="000000"/>
          <w:sz w:val="24"/>
          <w:szCs w:val="24"/>
        </w:rPr>
      </w:pPr>
    </w:p>
    <w:p w14:paraId="6B706089" w14:textId="03190275" w:rsidR="008D58DC" w:rsidRPr="002253AF" w:rsidRDefault="008D58DC" w:rsidP="00414C20">
      <w:pPr>
        <w:suppressAutoHyphens/>
        <w:spacing w:after="0"/>
        <w:ind w:firstLine="709"/>
        <w:jc w:val="both"/>
        <w:rPr>
          <w:rFonts w:ascii="Times New Roman" w:hAnsi="Times New Roman"/>
          <w:bCs/>
          <w:color w:val="000000"/>
          <w:sz w:val="24"/>
          <w:szCs w:val="24"/>
        </w:rPr>
      </w:pPr>
      <w:r w:rsidRPr="002253AF">
        <w:rPr>
          <w:rFonts w:ascii="Times New Roman" w:hAnsi="Times New Roman"/>
          <w:bCs/>
          <w:color w:val="000000"/>
          <w:sz w:val="24"/>
          <w:szCs w:val="24"/>
        </w:rPr>
        <w:t>1.</w:t>
      </w:r>
      <w:r w:rsidR="00B6565C" w:rsidRPr="002253AF">
        <w:rPr>
          <w:rFonts w:ascii="Times New Roman" w:hAnsi="Times New Roman"/>
          <w:bCs/>
          <w:color w:val="000000"/>
          <w:sz w:val="24"/>
          <w:szCs w:val="24"/>
        </w:rPr>
        <w:t>3</w:t>
      </w:r>
      <w:r w:rsidRPr="002253AF">
        <w:rPr>
          <w:rFonts w:ascii="Times New Roman" w:hAnsi="Times New Roman"/>
          <w:bCs/>
          <w:color w:val="000000"/>
          <w:sz w:val="24"/>
          <w:szCs w:val="24"/>
        </w:rPr>
        <w:t xml:space="preserve">. Перечень сокращений, используемых в тексте </w:t>
      </w:r>
      <w:r w:rsidR="003E603A">
        <w:rPr>
          <w:rFonts w:ascii="Times New Roman" w:hAnsi="Times New Roman"/>
          <w:bCs/>
          <w:color w:val="000000"/>
          <w:sz w:val="24"/>
          <w:szCs w:val="24"/>
        </w:rPr>
        <w:t>ПОП</w:t>
      </w:r>
      <w:r w:rsidRPr="002253AF">
        <w:rPr>
          <w:rFonts w:ascii="Times New Roman" w:hAnsi="Times New Roman"/>
          <w:bCs/>
          <w:color w:val="000000"/>
          <w:sz w:val="24"/>
          <w:szCs w:val="24"/>
        </w:rPr>
        <w:t>:</w:t>
      </w:r>
    </w:p>
    <w:p w14:paraId="513446EE" w14:textId="77777777" w:rsidR="008D58DC" w:rsidRPr="002253AF" w:rsidRDefault="0044139C" w:rsidP="00414C20">
      <w:pPr>
        <w:tabs>
          <w:tab w:val="left" w:pos="993"/>
        </w:tabs>
        <w:suppressAutoHyphens/>
        <w:spacing w:after="0"/>
        <w:ind w:firstLine="709"/>
        <w:jc w:val="both"/>
        <w:rPr>
          <w:rFonts w:ascii="Times New Roman" w:hAnsi="Times New Roman"/>
          <w:bCs/>
          <w:color w:val="000000"/>
          <w:sz w:val="24"/>
          <w:szCs w:val="24"/>
        </w:rPr>
      </w:pPr>
      <w:r w:rsidRPr="002253AF">
        <w:rPr>
          <w:rFonts w:ascii="Times New Roman" w:hAnsi="Times New Roman"/>
          <w:bCs/>
          <w:color w:val="000000"/>
          <w:sz w:val="24"/>
          <w:szCs w:val="24"/>
        </w:rPr>
        <w:t>ФГОС СП</w:t>
      </w:r>
      <w:r w:rsidR="008D58DC" w:rsidRPr="002253AF">
        <w:rPr>
          <w:rFonts w:ascii="Times New Roman" w:hAnsi="Times New Roman"/>
          <w:bCs/>
          <w:color w:val="000000"/>
          <w:sz w:val="24"/>
          <w:szCs w:val="24"/>
        </w:rPr>
        <w:t xml:space="preserve">О – </w:t>
      </w:r>
      <w:r w:rsidR="00B17B63" w:rsidRPr="002253AF">
        <w:rPr>
          <w:rFonts w:ascii="Times New Roman" w:hAnsi="Times New Roman"/>
          <w:bCs/>
          <w:color w:val="000000"/>
          <w:sz w:val="24"/>
          <w:szCs w:val="24"/>
        </w:rPr>
        <w:t>ф</w:t>
      </w:r>
      <w:r w:rsidR="008D58DC" w:rsidRPr="002253AF">
        <w:rPr>
          <w:rFonts w:ascii="Times New Roman" w:hAnsi="Times New Roman"/>
          <w:bCs/>
          <w:color w:val="000000"/>
          <w:sz w:val="24"/>
          <w:szCs w:val="24"/>
        </w:rPr>
        <w:t xml:space="preserve">едеральный государственный образовательный стандарт </w:t>
      </w:r>
      <w:r w:rsidRPr="002253AF">
        <w:rPr>
          <w:rFonts w:ascii="Times New Roman" w:hAnsi="Times New Roman"/>
          <w:bCs/>
          <w:color w:val="000000"/>
          <w:sz w:val="24"/>
          <w:szCs w:val="24"/>
        </w:rPr>
        <w:t xml:space="preserve">среднего профессионального </w:t>
      </w:r>
      <w:r w:rsidR="008D58DC" w:rsidRPr="002253AF">
        <w:rPr>
          <w:rFonts w:ascii="Times New Roman" w:hAnsi="Times New Roman"/>
          <w:bCs/>
          <w:color w:val="000000"/>
          <w:sz w:val="24"/>
          <w:szCs w:val="24"/>
        </w:rPr>
        <w:t>образования;</w:t>
      </w:r>
    </w:p>
    <w:p w14:paraId="5D91E64F" w14:textId="5DE9E987" w:rsidR="008D58DC" w:rsidRPr="002253AF" w:rsidRDefault="003E603A" w:rsidP="00414C20">
      <w:pPr>
        <w:tabs>
          <w:tab w:val="left" w:pos="993"/>
        </w:tabs>
        <w:suppressAutoHyphens/>
        <w:spacing w:after="0"/>
        <w:ind w:firstLine="709"/>
        <w:jc w:val="both"/>
        <w:rPr>
          <w:rFonts w:ascii="Times New Roman" w:hAnsi="Times New Roman"/>
          <w:bCs/>
          <w:color w:val="000000"/>
          <w:sz w:val="24"/>
          <w:szCs w:val="24"/>
        </w:rPr>
      </w:pPr>
      <w:r>
        <w:rPr>
          <w:rFonts w:ascii="Times New Roman" w:hAnsi="Times New Roman"/>
          <w:bCs/>
          <w:color w:val="000000"/>
          <w:sz w:val="24"/>
          <w:szCs w:val="24"/>
        </w:rPr>
        <w:t>ПОП</w:t>
      </w:r>
      <w:r w:rsidR="008D58DC" w:rsidRPr="002253AF">
        <w:rPr>
          <w:rFonts w:ascii="Times New Roman" w:hAnsi="Times New Roman"/>
          <w:bCs/>
          <w:color w:val="000000"/>
          <w:sz w:val="24"/>
          <w:szCs w:val="24"/>
        </w:rPr>
        <w:t xml:space="preserve"> – примерная образовательная программа; </w:t>
      </w:r>
    </w:p>
    <w:p w14:paraId="413D5A56" w14:textId="77777777" w:rsidR="00745CF2" w:rsidRPr="002253AF" w:rsidRDefault="00745CF2" w:rsidP="00745CF2">
      <w:pPr>
        <w:tabs>
          <w:tab w:val="left" w:pos="993"/>
        </w:tabs>
        <w:suppressAutoHyphens/>
        <w:spacing w:after="0"/>
        <w:ind w:firstLine="709"/>
        <w:jc w:val="both"/>
        <w:rPr>
          <w:rFonts w:ascii="Times New Roman" w:hAnsi="Times New Roman"/>
          <w:iCs/>
          <w:color w:val="000000"/>
          <w:sz w:val="24"/>
          <w:szCs w:val="24"/>
        </w:rPr>
      </w:pPr>
      <w:r w:rsidRPr="002253AF">
        <w:rPr>
          <w:rFonts w:ascii="Times New Roman" w:hAnsi="Times New Roman"/>
          <w:iCs/>
          <w:color w:val="000000"/>
          <w:sz w:val="24"/>
          <w:szCs w:val="24"/>
        </w:rPr>
        <w:t xml:space="preserve">ОК </w:t>
      </w:r>
      <w:r w:rsidRPr="002253AF">
        <w:rPr>
          <w:rFonts w:ascii="Times New Roman" w:hAnsi="Times New Roman"/>
          <w:bCs/>
          <w:color w:val="000000"/>
          <w:sz w:val="24"/>
          <w:szCs w:val="24"/>
        </w:rPr>
        <w:t xml:space="preserve">– </w:t>
      </w:r>
      <w:r w:rsidRPr="002253AF">
        <w:rPr>
          <w:rFonts w:ascii="Times New Roman" w:hAnsi="Times New Roman"/>
          <w:iCs/>
          <w:color w:val="000000"/>
          <w:sz w:val="24"/>
          <w:szCs w:val="24"/>
        </w:rPr>
        <w:t>общие компетенции;</w:t>
      </w:r>
    </w:p>
    <w:p w14:paraId="69BF75D3" w14:textId="77777777" w:rsidR="00745CF2" w:rsidRPr="002253AF" w:rsidRDefault="00745CF2" w:rsidP="00745CF2">
      <w:pPr>
        <w:tabs>
          <w:tab w:val="left" w:pos="993"/>
        </w:tabs>
        <w:suppressAutoHyphens/>
        <w:spacing w:after="0"/>
        <w:ind w:firstLine="709"/>
        <w:jc w:val="both"/>
        <w:rPr>
          <w:rFonts w:ascii="Times New Roman" w:hAnsi="Times New Roman"/>
          <w:bCs/>
          <w:color w:val="000000"/>
          <w:sz w:val="24"/>
          <w:szCs w:val="24"/>
        </w:rPr>
      </w:pPr>
      <w:r w:rsidRPr="002253AF">
        <w:rPr>
          <w:rFonts w:ascii="Times New Roman" w:hAnsi="Times New Roman"/>
          <w:bCs/>
          <w:color w:val="000000"/>
          <w:sz w:val="24"/>
          <w:szCs w:val="24"/>
        </w:rPr>
        <w:t>ПК – профессиональные компетенции;</w:t>
      </w:r>
    </w:p>
    <w:p w14:paraId="40917F86" w14:textId="77777777" w:rsidR="001252A1" w:rsidRPr="002253AF" w:rsidRDefault="001252A1" w:rsidP="001252A1">
      <w:pPr>
        <w:tabs>
          <w:tab w:val="left" w:pos="993"/>
        </w:tabs>
        <w:suppressAutoHyphens/>
        <w:spacing w:after="0"/>
        <w:ind w:firstLine="709"/>
        <w:jc w:val="both"/>
        <w:rPr>
          <w:rFonts w:ascii="Times New Roman" w:hAnsi="Times New Roman"/>
          <w:bCs/>
          <w:iCs/>
          <w:sz w:val="24"/>
          <w:szCs w:val="24"/>
        </w:rPr>
      </w:pPr>
      <w:r w:rsidRPr="002253AF">
        <w:rPr>
          <w:rFonts w:ascii="Times New Roman" w:hAnsi="Times New Roman"/>
          <w:bCs/>
          <w:iCs/>
          <w:sz w:val="24"/>
          <w:szCs w:val="24"/>
        </w:rPr>
        <w:t>СГ – социально-гуманитарный цикл;</w:t>
      </w:r>
    </w:p>
    <w:p w14:paraId="28D60156" w14:textId="77777777" w:rsidR="001252A1" w:rsidRPr="002253AF" w:rsidRDefault="001252A1" w:rsidP="001252A1">
      <w:pPr>
        <w:tabs>
          <w:tab w:val="left" w:pos="993"/>
        </w:tabs>
        <w:suppressAutoHyphens/>
        <w:spacing w:after="0"/>
        <w:ind w:firstLine="709"/>
        <w:jc w:val="both"/>
        <w:rPr>
          <w:rFonts w:ascii="Times New Roman" w:hAnsi="Times New Roman"/>
          <w:bCs/>
          <w:iCs/>
          <w:sz w:val="24"/>
          <w:szCs w:val="24"/>
        </w:rPr>
      </w:pPr>
      <w:r w:rsidRPr="002253AF">
        <w:rPr>
          <w:rFonts w:ascii="Times New Roman" w:hAnsi="Times New Roman"/>
          <w:bCs/>
          <w:iCs/>
          <w:sz w:val="24"/>
          <w:szCs w:val="24"/>
        </w:rPr>
        <w:t xml:space="preserve">ОП </w:t>
      </w:r>
      <w:r w:rsidR="00790F31" w:rsidRPr="002253AF">
        <w:rPr>
          <w:rFonts w:ascii="Times New Roman" w:hAnsi="Times New Roman"/>
          <w:bCs/>
          <w:iCs/>
          <w:sz w:val="24"/>
          <w:szCs w:val="24"/>
        </w:rPr>
        <w:t>–</w:t>
      </w:r>
      <w:r w:rsidRPr="002253AF">
        <w:rPr>
          <w:rFonts w:ascii="Times New Roman" w:hAnsi="Times New Roman"/>
          <w:bCs/>
          <w:iCs/>
          <w:sz w:val="24"/>
          <w:szCs w:val="24"/>
        </w:rPr>
        <w:t xml:space="preserve"> общепрофессиональный цикл;</w:t>
      </w:r>
    </w:p>
    <w:p w14:paraId="34FE08EC" w14:textId="77777777" w:rsidR="001252A1" w:rsidRPr="002253AF" w:rsidRDefault="001252A1" w:rsidP="001252A1">
      <w:pPr>
        <w:tabs>
          <w:tab w:val="left" w:pos="993"/>
        </w:tabs>
        <w:suppressAutoHyphens/>
        <w:spacing w:after="0"/>
        <w:ind w:firstLine="709"/>
        <w:jc w:val="both"/>
        <w:rPr>
          <w:rFonts w:ascii="Times New Roman" w:hAnsi="Times New Roman"/>
          <w:bCs/>
          <w:iCs/>
          <w:color w:val="000000"/>
          <w:sz w:val="24"/>
          <w:szCs w:val="24"/>
        </w:rPr>
      </w:pPr>
      <w:r w:rsidRPr="002253AF">
        <w:rPr>
          <w:rFonts w:ascii="Times New Roman" w:hAnsi="Times New Roman"/>
          <w:bCs/>
          <w:iCs/>
          <w:sz w:val="24"/>
          <w:szCs w:val="24"/>
        </w:rPr>
        <w:t xml:space="preserve">П </w:t>
      </w:r>
      <w:r w:rsidR="00790F31" w:rsidRPr="002253AF">
        <w:rPr>
          <w:rFonts w:ascii="Times New Roman" w:hAnsi="Times New Roman"/>
          <w:bCs/>
          <w:iCs/>
          <w:sz w:val="24"/>
          <w:szCs w:val="24"/>
        </w:rPr>
        <w:t>–</w:t>
      </w:r>
      <w:r w:rsidRPr="002253AF">
        <w:rPr>
          <w:rFonts w:ascii="Times New Roman" w:hAnsi="Times New Roman"/>
          <w:bCs/>
          <w:iCs/>
          <w:sz w:val="24"/>
          <w:szCs w:val="24"/>
        </w:rPr>
        <w:t xml:space="preserve"> профессиональный цикл;</w:t>
      </w:r>
    </w:p>
    <w:p w14:paraId="10A926EB" w14:textId="77777777" w:rsidR="00180EE3" w:rsidRPr="002253AF" w:rsidRDefault="00180EE3" w:rsidP="00414C20">
      <w:pPr>
        <w:tabs>
          <w:tab w:val="left" w:pos="993"/>
        </w:tabs>
        <w:suppressAutoHyphens/>
        <w:spacing w:after="0"/>
        <w:ind w:firstLine="709"/>
        <w:jc w:val="both"/>
        <w:rPr>
          <w:rFonts w:ascii="Times New Roman" w:hAnsi="Times New Roman"/>
          <w:bCs/>
          <w:color w:val="000000"/>
          <w:sz w:val="24"/>
          <w:szCs w:val="24"/>
        </w:rPr>
      </w:pPr>
      <w:r w:rsidRPr="002253AF">
        <w:rPr>
          <w:rFonts w:ascii="Times New Roman" w:hAnsi="Times New Roman"/>
          <w:bCs/>
          <w:color w:val="000000"/>
          <w:sz w:val="24"/>
          <w:szCs w:val="24"/>
        </w:rPr>
        <w:t>МДК</w:t>
      </w:r>
      <w:r w:rsidR="003A6FFA" w:rsidRPr="002253AF">
        <w:rPr>
          <w:rFonts w:ascii="Times New Roman" w:hAnsi="Times New Roman"/>
          <w:bCs/>
          <w:color w:val="000000"/>
          <w:sz w:val="24"/>
          <w:szCs w:val="24"/>
        </w:rPr>
        <w:t xml:space="preserve"> – междисциплинарный курс</w:t>
      </w:r>
      <w:r w:rsidR="00474588" w:rsidRPr="002253AF">
        <w:rPr>
          <w:rFonts w:ascii="Times New Roman" w:hAnsi="Times New Roman"/>
          <w:bCs/>
          <w:color w:val="000000"/>
          <w:sz w:val="24"/>
          <w:szCs w:val="24"/>
        </w:rPr>
        <w:t>;</w:t>
      </w:r>
    </w:p>
    <w:p w14:paraId="4446CF66" w14:textId="77777777" w:rsidR="00180EE3" w:rsidRPr="002253AF" w:rsidRDefault="003A6FFA" w:rsidP="00414C20">
      <w:pPr>
        <w:tabs>
          <w:tab w:val="left" w:pos="993"/>
        </w:tabs>
        <w:suppressAutoHyphens/>
        <w:spacing w:after="0"/>
        <w:ind w:firstLine="709"/>
        <w:jc w:val="both"/>
        <w:rPr>
          <w:rFonts w:ascii="Times New Roman" w:hAnsi="Times New Roman"/>
          <w:bCs/>
          <w:color w:val="000000"/>
          <w:sz w:val="24"/>
          <w:szCs w:val="24"/>
        </w:rPr>
      </w:pPr>
      <w:r w:rsidRPr="002253AF">
        <w:rPr>
          <w:rFonts w:ascii="Times New Roman" w:hAnsi="Times New Roman"/>
          <w:bCs/>
          <w:color w:val="000000"/>
          <w:sz w:val="24"/>
          <w:szCs w:val="24"/>
        </w:rPr>
        <w:t>ПМ – профессиональный модуль</w:t>
      </w:r>
      <w:r w:rsidR="00474588" w:rsidRPr="002253AF">
        <w:rPr>
          <w:rFonts w:ascii="Times New Roman" w:hAnsi="Times New Roman"/>
          <w:bCs/>
          <w:color w:val="000000"/>
          <w:sz w:val="24"/>
          <w:szCs w:val="24"/>
        </w:rPr>
        <w:t>;</w:t>
      </w:r>
    </w:p>
    <w:p w14:paraId="6B8F6793" w14:textId="77777777" w:rsidR="00930B9E" w:rsidRPr="002253AF" w:rsidRDefault="00930B9E" w:rsidP="00414C20">
      <w:pPr>
        <w:tabs>
          <w:tab w:val="left" w:pos="993"/>
        </w:tabs>
        <w:suppressAutoHyphens/>
        <w:spacing w:after="0"/>
        <w:ind w:firstLine="709"/>
        <w:jc w:val="both"/>
        <w:rPr>
          <w:rFonts w:ascii="Times New Roman" w:hAnsi="Times New Roman"/>
          <w:bCs/>
          <w:color w:val="000000"/>
          <w:sz w:val="24"/>
          <w:szCs w:val="24"/>
        </w:rPr>
      </w:pPr>
      <w:r w:rsidRPr="002253AF">
        <w:rPr>
          <w:rFonts w:ascii="Times New Roman" w:hAnsi="Times New Roman"/>
          <w:bCs/>
          <w:color w:val="000000"/>
          <w:sz w:val="24"/>
          <w:szCs w:val="24"/>
        </w:rPr>
        <w:t>ОП – общепрофессиональная дисциплина;</w:t>
      </w:r>
    </w:p>
    <w:p w14:paraId="77856557" w14:textId="77777777" w:rsidR="009D5689" w:rsidRPr="002253AF" w:rsidRDefault="009D5689" w:rsidP="00414C20">
      <w:pPr>
        <w:tabs>
          <w:tab w:val="left" w:pos="993"/>
        </w:tabs>
        <w:suppressAutoHyphens/>
        <w:spacing w:after="0"/>
        <w:ind w:firstLine="709"/>
        <w:jc w:val="both"/>
        <w:rPr>
          <w:rFonts w:ascii="Times New Roman" w:hAnsi="Times New Roman"/>
          <w:bCs/>
          <w:color w:val="000000"/>
          <w:sz w:val="24"/>
          <w:szCs w:val="24"/>
        </w:rPr>
      </w:pPr>
      <w:r w:rsidRPr="002253AF">
        <w:rPr>
          <w:rFonts w:ascii="Times New Roman" w:hAnsi="Times New Roman"/>
          <w:bCs/>
          <w:color w:val="000000"/>
          <w:sz w:val="24"/>
          <w:szCs w:val="24"/>
        </w:rPr>
        <w:t>ДЭ – демонстрационный экзамен;</w:t>
      </w:r>
    </w:p>
    <w:p w14:paraId="538DAD05" w14:textId="77777777" w:rsidR="005F33A2" w:rsidRPr="002253AF" w:rsidRDefault="005F33A2" w:rsidP="005F33A2">
      <w:pPr>
        <w:tabs>
          <w:tab w:val="left" w:pos="993"/>
        </w:tabs>
        <w:suppressAutoHyphens/>
        <w:spacing w:after="0"/>
        <w:ind w:firstLine="709"/>
        <w:jc w:val="both"/>
        <w:rPr>
          <w:rFonts w:ascii="Times New Roman" w:hAnsi="Times New Roman"/>
          <w:bCs/>
          <w:color w:val="000000"/>
          <w:sz w:val="24"/>
          <w:szCs w:val="24"/>
        </w:rPr>
      </w:pPr>
      <w:r w:rsidRPr="002253AF">
        <w:rPr>
          <w:rFonts w:ascii="Times New Roman" w:hAnsi="Times New Roman"/>
          <w:bCs/>
          <w:color w:val="000000"/>
          <w:sz w:val="24"/>
          <w:szCs w:val="24"/>
        </w:rPr>
        <w:t>ГИА – государственная итоговая аттестация.</w:t>
      </w:r>
    </w:p>
    <w:p w14:paraId="7D3380BD" w14:textId="77777777" w:rsidR="009A415A" w:rsidRPr="002253AF" w:rsidRDefault="009A415A" w:rsidP="00A62263">
      <w:pPr>
        <w:pStyle w:val="1"/>
        <w:spacing w:line="360" w:lineRule="auto"/>
        <w:ind w:firstLine="709"/>
        <w:rPr>
          <w:rFonts w:ascii="Times New Roman" w:hAnsi="Times New Roman"/>
          <w:i/>
          <w:sz w:val="24"/>
          <w:szCs w:val="24"/>
        </w:rPr>
      </w:pPr>
      <w:bookmarkStart w:id="8" w:name="_Toc150762071"/>
      <w:r w:rsidRPr="002253AF">
        <w:rPr>
          <w:rFonts w:ascii="Times New Roman" w:hAnsi="Times New Roman"/>
          <w:sz w:val="24"/>
          <w:szCs w:val="24"/>
        </w:rPr>
        <w:t>Раздел 2. Общая характеристика образовательной программы</w:t>
      </w:r>
      <w:bookmarkEnd w:id="8"/>
      <w:r w:rsidRPr="002253AF">
        <w:rPr>
          <w:rFonts w:ascii="Times New Roman" w:hAnsi="Times New Roman"/>
          <w:sz w:val="24"/>
          <w:szCs w:val="24"/>
        </w:rPr>
        <w:t xml:space="preserve"> </w:t>
      </w:r>
    </w:p>
    <w:p w14:paraId="3BDED064" w14:textId="77777777" w:rsidR="008D58DC" w:rsidRPr="002253AF" w:rsidRDefault="008D58DC" w:rsidP="00414C20">
      <w:pPr>
        <w:suppressAutoHyphens/>
        <w:spacing w:after="0"/>
        <w:ind w:firstLine="709"/>
        <w:jc w:val="both"/>
        <w:rPr>
          <w:rFonts w:ascii="Times New Roman" w:hAnsi="Times New Roman"/>
          <w:i/>
          <w:sz w:val="24"/>
          <w:szCs w:val="24"/>
        </w:rPr>
      </w:pPr>
      <w:r w:rsidRPr="002253AF">
        <w:rPr>
          <w:rFonts w:ascii="Times New Roman" w:hAnsi="Times New Roman"/>
          <w:sz w:val="24"/>
          <w:szCs w:val="24"/>
        </w:rPr>
        <w:t xml:space="preserve">Квалификация, присваиваемая выпускникам образовательной программы: </w:t>
      </w:r>
      <w:r w:rsidR="007C252F" w:rsidRPr="002253AF">
        <w:rPr>
          <w:rFonts w:ascii="Times New Roman" w:hAnsi="Times New Roman"/>
          <w:sz w:val="24"/>
          <w:szCs w:val="24"/>
        </w:rPr>
        <w:t>«слесарь-монтажник судовой»</w:t>
      </w:r>
      <w:r w:rsidR="003272DB" w:rsidRPr="002253AF">
        <w:rPr>
          <w:rFonts w:ascii="Times New Roman" w:hAnsi="Times New Roman"/>
          <w:i/>
          <w:sz w:val="24"/>
          <w:szCs w:val="24"/>
        </w:rPr>
        <w:t>.</w:t>
      </w:r>
    </w:p>
    <w:p w14:paraId="6DED5E5F" w14:textId="77777777" w:rsidR="00275589" w:rsidRPr="003B041B" w:rsidRDefault="00F810C8" w:rsidP="007C252F">
      <w:pPr>
        <w:suppressAutoHyphens/>
        <w:spacing w:after="0"/>
        <w:ind w:firstLine="709"/>
        <w:jc w:val="both"/>
        <w:rPr>
          <w:rFonts w:ascii="Times New Roman" w:hAnsi="Times New Roman"/>
          <w:sz w:val="24"/>
          <w:szCs w:val="24"/>
        </w:rPr>
      </w:pPr>
      <w:r w:rsidRPr="002253AF">
        <w:rPr>
          <w:rFonts w:ascii="Times New Roman" w:hAnsi="Times New Roman"/>
          <w:sz w:val="24"/>
          <w:szCs w:val="24"/>
        </w:rPr>
        <w:t xml:space="preserve">При разработке образовательной программы организация устанавливает направленность, которая </w:t>
      </w:r>
      <w:r w:rsidRPr="003B041B">
        <w:rPr>
          <w:rFonts w:ascii="Times New Roman" w:hAnsi="Times New Roman"/>
          <w:sz w:val="24"/>
          <w:szCs w:val="24"/>
        </w:rPr>
        <w:t>конкретизирует содержание программы путем ориентации на виды деятельности</w:t>
      </w:r>
      <w:r w:rsidR="00275589" w:rsidRPr="003B041B">
        <w:rPr>
          <w:rFonts w:ascii="Times New Roman" w:hAnsi="Times New Roman"/>
          <w:sz w:val="24"/>
          <w:szCs w:val="24"/>
        </w:rPr>
        <w:t>:</w:t>
      </w:r>
      <w:r w:rsidR="0004463F" w:rsidRPr="003B041B">
        <w:rPr>
          <w:rFonts w:ascii="Times New Roman" w:hAnsi="Times New Roman"/>
          <w:sz w:val="24"/>
          <w:szCs w:val="24"/>
        </w:rPr>
        <w:t xml:space="preserve"> </w:t>
      </w:r>
    </w:p>
    <w:p w14:paraId="464A5EBE" w14:textId="77E8AF38" w:rsidR="007C252F" w:rsidRPr="002253AF" w:rsidRDefault="007C252F" w:rsidP="007C252F">
      <w:pPr>
        <w:spacing w:after="0"/>
        <w:ind w:firstLine="709"/>
        <w:jc w:val="both"/>
        <w:rPr>
          <w:rFonts w:ascii="Times New Roman" w:hAnsi="Times New Roman"/>
          <w:i/>
          <w:iCs/>
          <w:sz w:val="24"/>
          <w:szCs w:val="24"/>
        </w:rPr>
      </w:pPr>
      <w:r w:rsidRPr="002253AF">
        <w:rPr>
          <w:rFonts w:ascii="Times New Roman" w:hAnsi="Times New Roman"/>
          <w:sz w:val="24"/>
          <w:szCs w:val="24"/>
        </w:rPr>
        <w:t>Выполнение слесарно-монтажных работ с простым судовым оборудованием</w:t>
      </w:r>
      <w:r w:rsidRPr="002253AF">
        <w:rPr>
          <w:rFonts w:ascii="Times New Roman" w:hAnsi="Times New Roman"/>
          <w:i/>
          <w:iCs/>
          <w:sz w:val="24"/>
          <w:szCs w:val="24"/>
        </w:rPr>
        <w:t>;</w:t>
      </w:r>
    </w:p>
    <w:p w14:paraId="2E217F28" w14:textId="12D7B287" w:rsidR="007C252F" w:rsidRPr="002253AF" w:rsidRDefault="007C252F" w:rsidP="007C252F">
      <w:pPr>
        <w:spacing w:after="0"/>
        <w:ind w:firstLine="709"/>
        <w:jc w:val="both"/>
        <w:rPr>
          <w:rFonts w:ascii="Times New Roman" w:hAnsi="Times New Roman"/>
          <w:i/>
          <w:iCs/>
          <w:sz w:val="24"/>
          <w:szCs w:val="24"/>
        </w:rPr>
      </w:pPr>
      <w:r w:rsidRPr="002253AF">
        <w:rPr>
          <w:rFonts w:ascii="Times New Roman" w:hAnsi="Times New Roman"/>
          <w:sz w:val="24"/>
          <w:szCs w:val="24"/>
        </w:rPr>
        <w:t>Контроль технологии и качества выполнения судокорпусных, судомонтажных и трубопроводных работ в ходе постройки, ремонта, испытаний судов, плавучих сооружений и их составных частей</w:t>
      </w:r>
      <w:r w:rsidRPr="002253AF">
        <w:rPr>
          <w:rFonts w:ascii="Times New Roman" w:hAnsi="Times New Roman"/>
          <w:i/>
          <w:iCs/>
          <w:sz w:val="24"/>
          <w:szCs w:val="24"/>
        </w:rPr>
        <w:t>;</w:t>
      </w:r>
    </w:p>
    <w:p w14:paraId="5617FD18" w14:textId="3C28E8FE" w:rsidR="007C252F" w:rsidRPr="002253AF" w:rsidRDefault="007C252F" w:rsidP="007C252F">
      <w:pPr>
        <w:spacing w:after="0"/>
        <w:ind w:firstLine="709"/>
        <w:jc w:val="both"/>
        <w:rPr>
          <w:rFonts w:ascii="Times New Roman" w:hAnsi="Times New Roman"/>
          <w:i/>
          <w:iCs/>
          <w:sz w:val="24"/>
          <w:szCs w:val="24"/>
        </w:rPr>
      </w:pPr>
      <w:r w:rsidRPr="002253AF">
        <w:rPr>
          <w:rFonts w:ascii="Times New Roman" w:hAnsi="Times New Roman"/>
          <w:sz w:val="24"/>
          <w:szCs w:val="24"/>
        </w:rPr>
        <w:t>Изготовление, ремонт, монтаж и демонтаж судовых трубопроводов;</w:t>
      </w:r>
      <w:r w:rsidRPr="002253AF">
        <w:rPr>
          <w:rFonts w:ascii="Times New Roman" w:hAnsi="Times New Roman"/>
          <w:i/>
          <w:iCs/>
          <w:sz w:val="24"/>
          <w:szCs w:val="24"/>
        </w:rPr>
        <w:t xml:space="preserve"> </w:t>
      </w:r>
    </w:p>
    <w:p w14:paraId="71555A35" w14:textId="087F3317" w:rsidR="007C252F" w:rsidRPr="002253AF" w:rsidRDefault="007C252F" w:rsidP="007C252F">
      <w:pPr>
        <w:suppressAutoHyphens/>
        <w:spacing w:after="0"/>
        <w:ind w:firstLine="709"/>
        <w:jc w:val="both"/>
        <w:rPr>
          <w:rFonts w:ascii="Times New Roman" w:hAnsi="Times New Roman"/>
          <w:sz w:val="24"/>
          <w:szCs w:val="24"/>
        </w:rPr>
      </w:pPr>
      <w:r w:rsidRPr="002253AF">
        <w:rPr>
          <w:rFonts w:ascii="Times New Roman" w:hAnsi="Times New Roman"/>
          <w:sz w:val="24"/>
          <w:szCs w:val="24"/>
        </w:rPr>
        <w:t>Выполнение такелажных работ в судостроении.</w:t>
      </w:r>
    </w:p>
    <w:p w14:paraId="727290F2" w14:textId="77777777" w:rsidR="009A415A" w:rsidRPr="002253AF" w:rsidRDefault="00A22B52" w:rsidP="007C252F">
      <w:pPr>
        <w:suppressAutoHyphens/>
        <w:spacing w:after="0"/>
        <w:ind w:firstLine="709"/>
        <w:jc w:val="both"/>
        <w:rPr>
          <w:rFonts w:ascii="Times New Roman" w:hAnsi="Times New Roman"/>
          <w:sz w:val="24"/>
          <w:szCs w:val="24"/>
        </w:rPr>
      </w:pPr>
      <w:r w:rsidRPr="002253AF">
        <w:rPr>
          <w:rFonts w:ascii="Times New Roman" w:hAnsi="Times New Roman"/>
          <w:sz w:val="24"/>
          <w:szCs w:val="24"/>
        </w:rPr>
        <w:t xml:space="preserve">Получение образования по </w:t>
      </w:r>
      <w:r w:rsidRPr="002253AF">
        <w:rPr>
          <w:rFonts w:ascii="Times New Roman" w:hAnsi="Times New Roman"/>
          <w:iCs/>
          <w:sz w:val="24"/>
          <w:szCs w:val="24"/>
        </w:rPr>
        <w:t>профессии</w:t>
      </w:r>
      <w:r w:rsidR="007C252F" w:rsidRPr="002253AF">
        <w:rPr>
          <w:rFonts w:ascii="Times New Roman" w:hAnsi="Times New Roman"/>
          <w:iCs/>
          <w:sz w:val="24"/>
          <w:szCs w:val="24"/>
        </w:rPr>
        <w:t xml:space="preserve"> 26.01.03 Слесарь-монтажник судовой</w:t>
      </w:r>
      <w:r w:rsidR="008D58DC" w:rsidRPr="002253AF">
        <w:rPr>
          <w:rFonts w:ascii="Times New Roman" w:hAnsi="Times New Roman"/>
          <w:sz w:val="24"/>
          <w:szCs w:val="24"/>
        </w:rPr>
        <w:t xml:space="preserve"> </w:t>
      </w:r>
      <w:r w:rsidR="009A415A" w:rsidRPr="002253AF">
        <w:rPr>
          <w:rFonts w:ascii="Times New Roman" w:hAnsi="Times New Roman"/>
          <w:sz w:val="24"/>
          <w:szCs w:val="24"/>
        </w:rPr>
        <w:t>допускается только в профессиональной образовательной организации или образовательной организации высшего образования</w:t>
      </w:r>
      <w:r w:rsidRPr="002253AF">
        <w:rPr>
          <w:rFonts w:ascii="Times New Roman" w:hAnsi="Times New Roman"/>
          <w:sz w:val="24"/>
          <w:szCs w:val="24"/>
        </w:rPr>
        <w:t>.</w:t>
      </w:r>
    </w:p>
    <w:p w14:paraId="302F911F" w14:textId="77777777" w:rsidR="008D58DC" w:rsidRPr="002253AF" w:rsidRDefault="008D58DC" w:rsidP="00414C20">
      <w:pPr>
        <w:suppressAutoHyphens/>
        <w:spacing w:after="0"/>
        <w:ind w:firstLine="709"/>
        <w:jc w:val="both"/>
        <w:rPr>
          <w:rFonts w:ascii="Times New Roman" w:hAnsi="Times New Roman"/>
          <w:b/>
          <w:sz w:val="24"/>
          <w:szCs w:val="24"/>
        </w:rPr>
      </w:pPr>
      <w:r w:rsidRPr="002253AF">
        <w:rPr>
          <w:rFonts w:ascii="Times New Roman" w:hAnsi="Times New Roman"/>
          <w:sz w:val="24"/>
          <w:szCs w:val="24"/>
        </w:rPr>
        <w:t xml:space="preserve">Формы обучения: </w:t>
      </w:r>
      <w:r w:rsidR="007C252F" w:rsidRPr="002253AF">
        <w:rPr>
          <w:rFonts w:ascii="Times New Roman" w:hAnsi="Times New Roman"/>
          <w:sz w:val="24"/>
          <w:szCs w:val="24"/>
        </w:rPr>
        <w:t>очная и очно-заочная</w:t>
      </w:r>
      <w:r w:rsidR="00AC0E95" w:rsidRPr="002253AF">
        <w:rPr>
          <w:rFonts w:ascii="Times New Roman" w:hAnsi="Times New Roman"/>
          <w:bCs/>
          <w:sz w:val="24"/>
          <w:szCs w:val="24"/>
        </w:rPr>
        <w:t>.</w:t>
      </w:r>
    </w:p>
    <w:p w14:paraId="2BDF19D2" w14:textId="77777777" w:rsidR="008D58DC" w:rsidRPr="002253AF" w:rsidRDefault="009A415A" w:rsidP="00D04206">
      <w:pPr>
        <w:suppressAutoHyphens/>
        <w:spacing w:after="0"/>
        <w:ind w:firstLine="709"/>
        <w:jc w:val="both"/>
        <w:rPr>
          <w:rFonts w:ascii="Times New Roman" w:hAnsi="Times New Roman"/>
          <w:sz w:val="24"/>
          <w:szCs w:val="24"/>
        </w:rPr>
      </w:pPr>
      <w:r w:rsidRPr="002253AF">
        <w:rPr>
          <w:rFonts w:ascii="Times New Roman" w:hAnsi="Times New Roman"/>
          <w:sz w:val="24"/>
          <w:szCs w:val="24"/>
        </w:rPr>
        <w:t>О</w:t>
      </w:r>
      <w:r w:rsidR="008D58DC" w:rsidRPr="002253AF">
        <w:rPr>
          <w:rFonts w:ascii="Times New Roman" w:hAnsi="Times New Roman"/>
          <w:sz w:val="24"/>
          <w:szCs w:val="24"/>
        </w:rPr>
        <w:t>бъем образовательной программы</w:t>
      </w:r>
      <w:r w:rsidRPr="002253AF">
        <w:rPr>
          <w:rFonts w:ascii="Times New Roman" w:hAnsi="Times New Roman"/>
          <w:sz w:val="24"/>
          <w:szCs w:val="24"/>
        </w:rPr>
        <w:t>, реализуемой на базе среднего общего образования</w:t>
      </w:r>
      <w:r w:rsidR="000E201C" w:rsidRPr="002253AF">
        <w:rPr>
          <w:rFonts w:ascii="Times New Roman" w:hAnsi="Times New Roman"/>
          <w:sz w:val="24"/>
          <w:szCs w:val="24"/>
        </w:rPr>
        <w:t xml:space="preserve"> по квалификации</w:t>
      </w:r>
      <w:r w:rsidR="008D58DC" w:rsidRPr="002253AF">
        <w:rPr>
          <w:rFonts w:ascii="Times New Roman" w:hAnsi="Times New Roman"/>
          <w:sz w:val="24"/>
          <w:szCs w:val="24"/>
        </w:rPr>
        <w:t xml:space="preserve">: </w:t>
      </w:r>
      <w:r w:rsidR="007C252F" w:rsidRPr="002253AF">
        <w:rPr>
          <w:rFonts w:ascii="Times New Roman" w:hAnsi="Times New Roman"/>
          <w:sz w:val="24"/>
          <w:szCs w:val="24"/>
        </w:rPr>
        <w:t>слесарь-монтажник судовой</w:t>
      </w:r>
      <w:r w:rsidR="00A22B52" w:rsidRPr="002253AF">
        <w:rPr>
          <w:rFonts w:ascii="Times New Roman" w:hAnsi="Times New Roman"/>
          <w:i/>
          <w:sz w:val="24"/>
          <w:szCs w:val="24"/>
        </w:rPr>
        <w:t xml:space="preserve"> –</w:t>
      </w:r>
      <w:r w:rsidR="000E201C" w:rsidRPr="002253AF">
        <w:rPr>
          <w:rFonts w:ascii="Times New Roman" w:hAnsi="Times New Roman"/>
          <w:i/>
          <w:sz w:val="24"/>
          <w:szCs w:val="24"/>
        </w:rPr>
        <w:t xml:space="preserve"> </w:t>
      </w:r>
      <w:r w:rsidR="007C252F" w:rsidRPr="002253AF">
        <w:rPr>
          <w:rFonts w:ascii="Times New Roman" w:hAnsi="Times New Roman"/>
          <w:sz w:val="24"/>
          <w:szCs w:val="24"/>
        </w:rPr>
        <w:t>2952</w:t>
      </w:r>
      <w:r w:rsidR="001663C1" w:rsidRPr="002253AF">
        <w:rPr>
          <w:rFonts w:ascii="Times New Roman" w:hAnsi="Times New Roman"/>
          <w:sz w:val="24"/>
          <w:szCs w:val="24"/>
        </w:rPr>
        <w:t xml:space="preserve"> </w:t>
      </w:r>
      <w:r w:rsidR="00AD4F3D" w:rsidRPr="002253AF">
        <w:rPr>
          <w:rFonts w:ascii="Times New Roman" w:hAnsi="Times New Roman"/>
          <w:sz w:val="24"/>
          <w:szCs w:val="24"/>
        </w:rPr>
        <w:t xml:space="preserve">академических </w:t>
      </w:r>
      <w:r w:rsidRPr="002253AF">
        <w:rPr>
          <w:rFonts w:ascii="Times New Roman" w:hAnsi="Times New Roman"/>
          <w:sz w:val="24"/>
          <w:szCs w:val="24"/>
        </w:rPr>
        <w:t>час</w:t>
      </w:r>
      <w:r w:rsidR="007C252F" w:rsidRPr="002253AF">
        <w:rPr>
          <w:rFonts w:ascii="Times New Roman" w:hAnsi="Times New Roman"/>
          <w:sz w:val="24"/>
          <w:szCs w:val="24"/>
        </w:rPr>
        <w:t>а</w:t>
      </w:r>
      <w:r w:rsidR="000E201C" w:rsidRPr="002253AF">
        <w:rPr>
          <w:rFonts w:ascii="Times New Roman" w:hAnsi="Times New Roman"/>
          <w:sz w:val="24"/>
          <w:szCs w:val="24"/>
        </w:rPr>
        <w:t>.</w:t>
      </w:r>
      <w:r w:rsidR="00D04206" w:rsidRPr="002253AF">
        <w:rPr>
          <w:rFonts w:ascii="Times New Roman" w:hAnsi="Times New Roman"/>
          <w:b/>
          <w:bCs/>
          <w:iCs/>
          <w:sz w:val="24"/>
          <w:szCs w:val="24"/>
        </w:rPr>
        <w:t xml:space="preserve"> </w:t>
      </w:r>
    </w:p>
    <w:p w14:paraId="28EE52AD" w14:textId="77777777" w:rsidR="009A415A" w:rsidRPr="002253AF" w:rsidRDefault="009A415A" w:rsidP="00414C20">
      <w:pPr>
        <w:suppressAutoHyphens/>
        <w:spacing w:after="0"/>
        <w:ind w:firstLine="709"/>
        <w:jc w:val="both"/>
        <w:rPr>
          <w:rFonts w:ascii="Times New Roman" w:hAnsi="Times New Roman"/>
          <w:sz w:val="24"/>
          <w:szCs w:val="24"/>
        </w:rPr>
      </w:pPr>
      <w:r w:rsidRPr="002253AF">
        <w:rPr>
          <w:rFonts w:ascii="Times New Roman" w:hAnsi="Times New Roman"/>
          <w:sz w:val="24"/>
          <w:szCs w:val="24"/>
        </w:rPr>
        <w:t>Срок получения образования по образовательной программе, реализуемой на базе среднего общего образования</w:t>
      </w:r>
      <w:r w:rsidR="000E201C" w:rsidRPr="002253AF">
        <w:rPr>
          <w:rFonts w:ascii="Times New Roman" w:hAnsi="Times New Roman"/>
          <w:sz w:val="24"/>
          <w:szCs w:val="24"/>
        </w:rPr>
        <w:t xml:space="preserve"> по квалификации</w:t>
      </w:r>
      <w:r w:rsidRPr="002253AF">
        <w:rPr>
          <w:rFonts w:ascii="Times New Roman" w:hAnsi="Times New Roman"/>
          <w:sz w:val="24"/>
          <w:szCs w:val="24"/>
        </w:rPr>
        <w:t>:</w:t>
      </w:r>
      <w:r w:rsidR="003D0FF0" w:rsidRPr="002253AF">
        <w:rPr>
          <w:rFonts w:ascii="Times New Roman" w:hAnsi="Times New Roman"/>
          <w:sz w:val="24"/>
          <w:szCs w:val="24"/>
        </w:rPr>
        <w:t xml:space="preserve"> </w:t>
      </w:r>
      <w:r w:rsidR="007C252F" w:rsidRPr="002253AF">
        <w:rPr>
          <w:rFonts w:ascii="Times New Roman" w:hAnsi="Times New Roman"/>
          <w:sz w:val="24"/>
          <w:szCs w:val="24"/>
        </w:rPr>
        <w:t>слесарь-монтажник судовой</w:t>
      </w:r>
      <w:r w:rsidR="000E201C" w:rsidRPr="002253AF">
        <w:rPr>
          <w:rFonts w:ascii="Times New Roman" w:hAnsi="Times New Roman"/>
          <w:sz w:val="24"/>
          <w:szCs w:val="24"/>
        </w:rPr>
        <w:t xml:space="preserve"> </w:t>
      </w:r>
      <w:r w:rsidR="00A22B52" w:rsidRPr="002253AF">
        <w:rPr>
          <w:rFonts w:ascii="Times New Roman" w:hAnsi="Times New Roman"/>
          <w:sz w:val="24"/>
          <w:szCs w:val="24"/>
        </w:rPr>
        <w:t>–</w:t>
      </w:r>
      <w:r w:rsidR="000E201C" w:rsidRPr="002253AF">
        <w:rPr>
          <w:rFonts w:ascii="Times New Roman" w:hAnsi="Times New Roman"/>
          <w:sz w:val="24"/>
          <w:szCs w:val="24"/>
        </w:rPr>
        <w:t xml:space="preserve"> </w:t>
      </w:r>
      <w:r w:rsidR="007C252F" w:rsidRPr="002253AF">
        <w:rPr>
          <w:rFonts w:ascii="Times New Roman" w:hAnsi="Times New Roman"/>
          <w:sz w:val="24"/>
          <w:szCs w:val="24"/>
        </w:rPr>
        <w:t>1 год 10</w:t>
      </w:r>
      <w:r w:rsidR="00843EB5" w:rsidRPr="002253AF">
        <w:rPr>
          <w:rFonts w:ascii="Times New Roman" w:hAnsi="Times New Roman"/>
          <w:sz w:val="24"/>
          <w:szCs w:val="24"/>
        </w:rPr>
        <w:t xml:space="preserve"> </w:t>
      </w:r>
      <w:r w:rsidR="007C252F" w:rsidRPr="002253AF">
        <w:rPr>
          <w:rFonts w:ascii="Times New Roman" w:hAnsi="Times New Roman"/>
          <w:sz w:val="24"/>
          <w:szCs w:val="24"/>
        </w:rPr>
        <w:t>месяцев</w:t>
      </w:r>
      <w:r w:rsidR="00AC0E95" w:rsidRPr="002253AF">
        <w:rPr>
          <w:rFonts w:ascii="Times New Roman" w:hAnsi="Times New Roman"/>
          <w:sz w:val="24"/>
          <w:szCs w:val="24"/>
        </w:rPr>
        <w:t>.</w:t>
      </w:r>
    </w:p>
    <w:p w14:paraId="59E671F7" w14:textId="77777777" w:rsidR="00A66A55" w:rsidRPr="002253AF" w:rsidRDefault="009A415A" w:rsidP="00414C20">
      <w:pPr>
        <w:suppressAutoHyphens/>
        <w:spacing w:after="0"/>
        <w:ind w:firstLine="709"/>
        <w:jc w:val="both"/>
        <w:rPr>
          <w:rFonts w:ascii="Times New Roman" w:hAnsi="Times New Roman"/>
          <w:bCs/>
          <w:sz w:val="24"/>
          <w:szCs w:val="24"/>
        </w:rPr>
      </w:pPr>
      <w:r w:rsidRPr="002253AF">
        <w:rPr>
          <w:rFonts w:ascii="Times New Roman" w:hAnsi="Times New Roman"/>
          <w:iCs/>
          <w:sz w:val="24"/>
          <w:szCs w:val="24"/>
        </w:rPr>
        <w:lastRenderedPageBreak/>
        <w:t xml:space="preserve">Объем </w:t>
      </w:r>
      <w:r w:rsidR="00772DE6" w:rsidRPr="002253AF">
        <w:rPr>
          <w:rFonts w:ascii="Times New Roman" w:hAnsi="Times New Roman"/>
          <w:iCs/>
          <w:sz w:val="24"/>
          <w:szCs w:val="24"/>
        </w:rPr>
        <w:t>программы по</w:t>
      </w:r>
      <w:r w:rsidRPr="002253AF">
        <w:rPr>
          <w:rFonts w:ascii="Times New Roman" w:hAnsi="Times New Roman"/>
          <w:iCs/>
          <w:sz w:val="24"/>
          <w:szCs w:val="24"/>
        </w:rPr>
        <w:t xml:space="preserve"> </w:t>
      </w:r>
      <w:r w:rsidR="00772DE6" w:rsidRPr="002253AF">
        <w:rPr>
          <w:rFonts w:ascii="Times New Roman" w:hAnsi="Times New Roman"/>
          <w:iCs/>
          <w:sz w:val="24"/>
          <w:szCs w:val="24"/>
        </w:rPr>
        <w:t>освоению</w:t>
      </w:r>
      <w:r w:rsidR="00DF5F30" w:rsidRPr="002253AF">
        <w:rPr>
          <w:rFonts w:ascii="Times New Roman" w:hAnsi="Times New Roman"/>
          <w:iCs/>
          <w:sz w:val="24"/>
          <w:szCs w:val="24"/>
        </w:rPr>
        <w:t xml:space="preserve"> </w:t>
      </w:r>
      <w:r w:rsidR="00772DE6" w:rsidRPr="002253AF">
        <w:rPr>
          <w:rFonts w:ascii="Times New Roman" w:hAnsi="Times New Roman"/>
          <w:iCs/>
          <w:sz w:val="24"/>
          <w:szCs w:val="24"/>
        </w:rPr>
        <w:t>программы</w:t>
      </w:r>
      <w:r w:rsidR="00A66A55" w:rsidRPr="002253AF">
        <w:rPr>
          <w:rFonts w:ascii="Times New Roman" w:hAnsi="Times New Roman"/>
          <w:iCs/>
          <w:sz w:val="24"/>
          <w:szCs w:val="24"/>
        </w:rPr>
        <w:t xml:space="preserve"> среднего профессионального образования на базе основного общего образования с одновременным получе</w:t>
      </w:r>
      <w:r w:rsidR="003A6FFA" w:rsidRPr="002253AF">
        <w:rPr>
          <w:rFonts w:ascii="Times New Roman" w:hAnsi="Times New Roman"/>
          <w:iCs/>
          <w:sz w:val="24"/>
          <w:szCs w:val="24"/>
        </w:rPr>
        <w:t xml:space="preserve">нием среднего общего образования: </w:t>
      </w:r>
      <w:r w:rsidR="007C252F" w:rsidRPr="002253AF">
        <w:rPr>
          <w:rFonts w:ascii="Times New Roman" w:hAnsi="Times New Roman"/>
          <w:iCs/>
          <w:sz w:val="24"/>
          <w:szCs w:val="24"/>
        </w:rPr>
        <w:t>4428</w:t>
      </w:r>
      <w:r w:rsidR="003A6FFA" w:rsidRPr="002253AF">
        <w:rPr>
          <w:rFonts w:ascii="Times New Roman" w:hAnsi="Times New Roman"/>
          <w:iCs/>
          <w:sz w:val="24"/>
          <w:szCs w:val="24"/>
        </w:rPr>
        <w:t xml:space="preserve"> </w:t>
      </w:r>
      <w:r w:rsidR="00843EB5" w:rsidRPr="002253AF">
        <w:rPr>
          <w:rFonts w:ascii="Times New Roman" w:hAnsi="Times New Roman"/>
          <w:iCs/>
          <w:sz w:val="24"/>
          <w:szCs w:val="24"/>
        </w:rPr>
        <w:t xml:space="preserve">академических </w:t>
      </w:r>
      <w:r w:rsidR="003A6FFA" w:rsidRPr="002253AF">
        <w:rPr>
          <w:rFonts w:ascii="Times New Roman" w:hAnsi="Times New Roman"/>
          <w:iCs/>
          <w:sz w:val="24"/>
          <w:szCs w:val="24"/>
        </w:rPr>
        <w:t>часов</w:t>
      </w:r>
      <w:r w:rsidR="00772DE6" w:rsidRPr="002253AF">
        <w:rPr>
          <w:rFonts w:ascii="Times New Roman" w:hAnsi="Times New Roman"/>
          <w:iCs/>
          <w:sz w:val="24"/>
          <w:szCs w:val="24"/>
        </w:rPr>
        <w:t xml:space="preserve">, со </w:t>
      </w:r>
      <w:r w:rsidR="00000059" w:rsidRPr="002253AF">
        <w:rPr>
          <w:rFonts w:ascii="Times New Roman" w:hAnsi="Times New Roman"/>
          <w:iCs/>
          <w:sz w:val="24"/>
          <w:szCs w:val="24"/>
        </w:rPr>
        <w:t>сроком обуче</w:t>
      </w:r>
      <w:r w:rsidR="00772DE6" w:rsidRPr="002253AF">
        <w:rPr>
          <w:rFonts w:ascii="Times New Roman" w:hAnsi="Times New Roman"/>
          <w:iCs/>
          <w:sz w:val="24"/>
          <w:szCs w:val="24"/>
        </w:rPr>
        <w:t xml:space="preserve">ния </w:t>
      </w:r>
      <w:r w:rsidR="007C252F" w:rsidRPr="002253AF">
        <w:rPr>
          <w:rFonts w:ascii="Times New Roman" w:hAnsi="Times New Roman"/>
          <w:iCs/>
          <w:sz w:val="24"/>
          <w:szCs w:val="24"/>
        </w:rPr>
        <w:t>2</w:t>
      </w:r>
      <w:r w:rsidR="00772DE6" w:rsidRPr="002253AF">
        <w:rPr>
          <w:rFonts w:ascii="Times New Roman" w:hAnsi="Times New Roman"/>
          <w:iCs/>
          <w:sz w:val="24"/>
          <w:szCs w:val="24"/>
        </w:rPr>
        <w:t xml:space="preserve"> год</w:t>
      </w:r>
      <w:r w:rsidR="007C252F" w:rsidRPr="002253AF">
        <w:rPr>
          <w:rFonts w:ascii="Times New Roman" w:hAnsi="Times New Roman"/>
          <w:iCs/>
          <w:sz w:val="24"/>
          <w:szCs w:val="24"/>
        </w:rPr>
        <w:t>а</w:t>
      </w:r>
      <w:r w:rsidR="00772DE6" w:rsidRPr="002253AF">
        <w:rPr>
          <w:rFonts w:ascii="Times New Roman" w:hAnsi="Times New Roman"/>
          <w:iCs/>
          <w:sz w:val="24"/>
          <w:szCs w:val="24"/>
        </w:rPr>
        <w:t xml:space="preserve"> </w:t>
      </w:r>
      <w:r w:rsidR="007C252F" w:rsidRPr="002253AF">
        <w:rPr>
          <w:rFonts w:ascii="Times New Roman" w:hAnsi="Times New Roman"/>
          <w:iCs/>
          <w:sz w:val="24"/>
          <w:szCs w:val="24"/>
        </w:rPr>
        <w:t>10</w:t>
      </w:r>
      <w:r w:rsidR="00772DE6" w:rsidRPr="002253AF">
        <w:rPr>
          <w:rFonts w:ascii="Times New Roman" w:hAnsi="Times New Roman"/>
          <w:iCs/>
          <w:sz w:val="24"/>
          <w:szCs w:val="24"/>
        </w:rPr>
        <w:t xml:space="preserve"> месяцев. </w:t>
      </w:r>
    </w:p>
    <w:p w14:paraId="78AEF6A1" w14:textId="77777777" w:rsidR="00E56B92" w:rsidRPr="002253AF" w:rsidRDefault="00E56B92" w:rsidP="00A62263">
      <w:pPr>
        <w:pStyle w:val="1"/>
        <w:spacing w:line="360" w:lineRule="auto"/>
        <w:ind w:firstLine="709"/>
        <w:rPr>
          <w:rFonts w:ascii="Times New Roman" w:hAnsi="Times New Roman"/>
          <w:sz w:val="24"/>
          <w:szCs w:val="24"/>
        </w:rPr>
      </w:pPr>
      <w:bookmarkStart w:id="9" w:name="_Toc150762072"/>
      <w:r w:rsidRPr="002253AF">
        <w:rPr>
          <w:rFonts w:ascii="Times New Roman" w:hAnsi="Times New Roman"/>
          <w:sz w:val="24"/>
          <w:szCs w:val="24"/>
        </w:rPr>
        <w:t>Раздел 3. Характеристика профессиональной деятельности выпускника</w:t>
      </w:r>
      <w:bookmarkEnd w:id="9"/>
    </w:p>
    <w:p w14:paraId="6B387FE3" w14:textId="77777777" w:rsidR="001F03EB" w:rsidRPr="002253AF" w:rsidRDefault="001F03EB" w:rsidP="00C23547">
      <w:pPr>
        <w:suppressAutoHyphens/>
        <w:spacing w:after="0"/>
        <w:ind w:firstLine="709"/>
        <w:jc w:val="both"/>
        <w:rPr>
          <w:rFonts w:ascii="Times New Roman" w:hAnsi="Times New Roman"/>
          <w:bCs/>
          <w:sz w:val="24"/>
          <w:szCs w:val="24"/>
        </w:rPr>
      </w:pPr>
      <w:r w:rsidRPr="002253AF">
        <w:rPr>
          <w:rFonts w:ascii="Times New Roman" w:hAnsi="Times New Roman"/>
          <w:sz w:val="24"/>
          <w:szCs w:val="24"/>
        </w:rPr>
        <w:t>3.1. Область профессиональной деятельности выпускников</w:t>
      </w:r>
      <w:r w:rsidR="00C554CB" w:rsidRPr="002253AF">
        <w:rPr>
          <w:rStyle w:val="ab"/>
          <w:rFonts w:ascii="Times New Roman" w:hAnsi="Times New Roman"/>
          <w:bCs/>
          <w:sz w:val="24"/>
          <w:szCs w:val="24"/>
        </w:rPr>
        <w:footnoteReference w:id="1"/>
      </w:r>
      <w:r w:rsidRPr="002253AF">
        <w:rPr>
          <w:rFonts w:ascii="Times New Roman" w:hAnsi="Times New Roman"/>
          <w:sz w:val="24"/>
          <w:szCs w:val="24"/>
        </w:rPr>
        <w:t xml:space="preserve">: </w:t>
      </w:r>
      <w:r w:rsidR="007C252F" w:rsidRPr="002253AF">
        <w:rPr>
          <w:rFonts w:ascii="Times New Roman" w:hAnsi="Times New Roman"/>
          <w:sz w:val="24"/>
          <w:szCs w:val="24"/>
          <w:shd w:val="clear" w:color="auto" w:fill="FFFFFF"/>
        </w:rPr>
        <w:t xml:space="preserve">30 Судостроение, </w:t>
      </w:r>
      <w:r w:rsidR="007C252F" w:rsidRPr="002253AF">
        <w:rPr>
          <w:rFonts w:ascii="Times New Roman" w:hAnsi="Times New Roman"/>
          <w:bCs/>
          <w:sz w:val="24"/>
          <w:szCs w:val="24"/>
        </w:rPr>
        <w:t>33 Ремонт и монтаж машин и оборудования</w:t>
      </w:r>
      <w:r w:rsidRPr="002253AF">
        <w:rPr>
          <w:rFonts w:ascii="Times New Roman" w:hAnsi="Times New Roman"/>
          <w:bCs/>
          <w:sz w:val="24"/>
          <w:szCs w:val="24"/>
        </w:rPr>
        <w:t>.</w:t>
      </w:r>
    </w:p>
    <w:p w14:paraId="718F1BFA" w14:textId="77777777" w:rsidR="00B6565C" w:rsidRPr="002253AF" w:rsidRDefault="00B6565C" w:rsidP="00414C20">
      <w:pPr>
        <w:suppressAutoHyphens/>
        <w:spacing w:after="0"/>
        <w:ind w:firstLine="709"/>
        <w:jc w:val="both"/>
        <w:rPr>
          <w:rFonts w:ascii="Times New Roman" w:hAnsi="Times New Roman"/>
          <w:i/>
          <w:sz w:val="24"/>
          <w:szCs w:val="24"/>
        </w:rPr>
      </w:pPr>
      <w:r w:rsidRPr="002253AF">
        <w:rPr>
          <w:rFonts w:ascii="Times New Roman" w:hAnsi="Times New Roman"/>
          <w:sz w:val="24"/>
          <w:szCs w:val="24"/>
        </w:rPr>
        <w:t>3.</w:t>
      </w:r>
      <w:r w:rsidR="009E1542" w:rsidRPr="002253AF">
        <w:rPr>
          <w:rFonts w:ascii="Times New Roman" w:hAnsi="Times New Roman"/>
          <w:sz w:val="24"/>
          <w:szCs w:val="24"/>
        </w:rPr>
        <w:t>2</w:t>
      </w:r>
      <w:r w:rsidRPr="002253AF">
        <w:rPr>
          <w:rFonts w:ascii="Times New Roman" w:hAnsi="Times New Roman"/>
          <w:sz w:val="24"/>
          <w:szCs w:val="24"/>
        </w:rPr>
        <w:t xml:space="preserve">. </w:t>
      </w:r>
      <w:bookmarkStart w:id="11" w:name="_Toc460855523"/>
      <w:bookmarkStart w:id="12" w:name="_Toc460939930"/>
      <w:r w:rsidRPr="002253AF">
        <w:rPr>
          <w:rFonts w:ascii="Times New Roman" w:hAnsi="Times New Roman"/>
          <w:sz w:val="24"/>
          <w:szCs w:val="24"/>
        </w:rPr>
        <w:t xml:space="preserve">Соответствие </w:t>
      </w:r>
      <w:r w:rsidR="00BD03FA" w:rsidRPr="002253AF">
        <w:rPr>
          <w:rFonts w:ascii="Times New Roman" w:hAnsi="Times New Roman"/>
          <w:sz w:val="24"/>
          <w:szCs w:val="24"/>
        </w:rPr>
        <w:t>видов деятельности</w:t>
      </w:r>
      <w:r w:rsidR="009D5689" w:rsidRPr="002253AF">
        <w:rPr>
          <w:rFonts w:ascii="Times New Roman" w:hAnsi="Times New Roman"/>
          <w:sz w:val="24"/>
          <w:szCs w:val="24"/>
        </w:rPr>
        <w:t xml:space="preserve"> </w:t>
      </w:r>
      <w:r w:rsidRPr="002253AF">
        <w:rPr>
          <w:rFonts w:ascii="Times New Roman" w:hAnsi="Times New Roman"/>
          <w:sz w:val="24"/>
          <w:szCs w:val="24"/>
        </w:rPr>
        <w:t>профессиональны</w:t>
      </w:r>
      <w:r w:rsidR="00EB5903" w:rsidRPr="002253AF">
        <w:rPr>
          <w:rFonts w:ascii="Times New Roman" w:hAnsi="Times New Roman"/>
          <w:sz w:val="24"/>
          <w:szCs w:val="24"/>
        </w:rPr>
        <w:t>м</w:t>
      </w:r>
      <w:r w:rsidRPr="002253AF">
        <w:rPr>
          <w:rFonts w:ascii="Times New Roman" w:hAnsi="Times New Roman"/>
          <w:sz w:val="24"/>
          <w:szCs w:val="24"/>
        </w:rPr>
        <w:t xml:space="preserve"> модул</w:t>
      </w:r>
      <w:r w:rsidR="00EB5903" w:rsidRPr="002253AF">
        <w:rPr>
          <w:rFonts w:ascii="Times New Roman" w:hAnsi="Times New Roman"/>
          <w:sz w:val="24"/>
          <w:szCs w:val="24"/>
        </w:rPr>
        <w:t>ям и</w:t>
      </w:r>
      <w:r w:rsidRPr="002253AF">
        <w:rPr>
          <w:rFonts w:ascii="Times New Roman" w:hAnsi="Times New Roman"/>
          <w:sz w:val="24"/>
          <w:szCs w:val="24"/>
        </w:rPr>
        <w:t xml:space="preserve"> присваиваем</w:t>
      </w:r>
      <w:r w:rsidR="00875D97" w:rsidRPr="002253AF">
        <w:rPr>
          <w:rFonts w:ascii="Times New Roman" w:hAnsi="Times New Roman"/>
          <w:sz w:val="24"/>
          <w:szCs w:val="24"/>
        </w:rPr>
        <w:t>ой</w:t>
      </w:r>
      <w:r w:rsidRPr="002253AF">
        <w:rPr>
          <w:rFonts w:ascii="Times New Roman" w:hAnsi="Times New Roman"/>
          <w:sz w:val="24"/>
          <w:szCs w:val="24"/>
        </w:rPr>
        <w:t xml:space="preserve"> квалификаци</w:t>
      </w:r>
      <w:bookmarkEnd w:id="11"/>
      <w:bookmarkEnd w:id="12"/>
      <w:r w:rsidR="00875D97" w:rsidRPr="002253AF">
        <w:rPr>
          <w:rFonts w:ascii="Times New Roman" w:hAnsi="Times New Roman"/>
          <w:sz w:val="24"/>
          <w:szCs w:val="24"/>
        </w:rPr>
        <w:t>и</w:t>
      </w:r>
      <w:r w:rsidR="000C1F61" w:rsidRPr="002253AF">
        <w:rPr>
          <w:rFonts w:ascii="Times New Roman" w:hAnsi="Times New Roman"/>
          <w:sz w:val="24"/>
          <w:szCs w:val="24"/>
        </w:rPr>
        <w:t xml:space="preserve"> </w:t>
      </w:r>
      <w:r w:rsidRPr="00910E90">
        <w:rPr>
          <w:rFonts w:ascii="Times New Roman" w:hAnsi="Times New Roman"/>
          <w:iCs/>
          <w:sz w:val="24"/>
          <w:szCs w:val="24"/>
        </w:rPr>
        <w:t>(п.1.</w:t>
      </w:r>
      <w:r w:rsidR="00665BCF" w:rsidRPr="00910E90">
        <w:rPr>
          <w:rFonts w:ascii="Times New Roman" w:hAnsi="Times New Roman"/>
          <w:iCs/>
          <w:sz w:val="24"/>
          <w:szCs w:val="24"/>
        </w:rPr>
        <w:t>1</w:t>
      </w:r>
      <w:r w:rsidRPr="00910E90">
        <w:rPr>
          <w:rFonts w:ascii="Times New Roman" w:hAnsi="Times New Roman"/>
          <w:iCs/>
          <w:sz w:val="24"/>
          <w:szCs w:val="24"/>
        </w:rPr>
        <w:t xml:space="preserve"> ФГОС)</w:t>
      </w:r>
      <w:r w:rsidR="009035ED" w:rsidRPr="00910E90">
        <w:rPr>
          <w:rFonts w:ascii="Times New Roman" w:hAnsi="Times New Roman"/>
          <w:iCs/>
          <w:sz w:val="24"/>
          <w:szCs w:val="24"/>
        </w:rPr>
        <w:t>:</w:t>
      </w:r>
    </w:p>
    <w:p w14:paraId="1A31310C" w14:textId="77777777" w:rsidR="0018249B" w:rsidRPr="002253AF" w:rsidRDefault="0018249B" w:rsidP="00414C20">
      <w:pPr>
        <w:suppressAutoHyphens/>
        <w:spacing w:after="0"/>
        <w:ind w:firstLine="709"/>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544"/>
      </w:tblGrid>
      <w:tr w:rsidR="00C10067" w:rsidRPr="002253AF" w14:paraId="2998FAFC" w14:textId="77777777" w:rsidTr="00C10067">
        <w:trPr>
          <w:trHeight w:val="1082"/>
        </w:trPr>
        <w:tc>
          <w:tcPr>
            <w:tcW w:w="5920" w:type="dxa"/>
            <w:tcBorders>
              <w:top w:val="single" w:sz="4" w:space="0" w:color="auto"/>
            </w:tcBorders>
          </w:tcPr>
          <w:p w14:paraId="6C334A23" w14:textId="77777777" w:rsidR="00C10067" w:rsidRPr="002253AF" w:rsidRDefault="00C10067" w:rsidP="009A2309">
            <w:pPr>
              <w:suppressAutoHyphens/>
              <w:spacing w:after="0"/>
              <w:jc w:val="center"/>
              <w:rPr>
                <w:rFonts w:ascii="Times New Roman" w:hAnsi="Times New Roman"/>
              </w:rPr>
            </w:pPr>
            <w:r w:rsidRPr="002253AF">
              <w:rPr>
                <w:rFonts w:ascii="Times New Roman" w:hAnsi="Times New Roman"/>
              </w:rPr>
              <w:t xml:space="preserve">Наименование </w:t>
            </w:r>
            <w:r w:rsidR="00BD03FA" w:rsidRPr="002253AF">
              <w:rPr>
                <w:rFonts w:ascii="Times New Roman" w:hAnsi="Times New Roman"/>
              </w:rPr>
              <w:t>видов деятельности</w:t>
            </w:r>
          </w:p>
        </w:tc>
        <w:tc>
          <w:tcPr>
            <w:tcW w:w="3544" w:type="dxa"/>
            <w:tcBorders>
              <w:top w:val="single" w:sz="4" w:space="0" w:color="auto"/>
            </w:tcBorders>
          </w:tcPr>
          <w:p w14:paraId="06B00413" w14:textId="77777777" w:rsidR="00C10067" w:rsidRPr="002253AF" w:rsidRDefault="00C10067" w:rsidP="00414C20">
            <w:pPr>
              <w:suppressAutoHyphens/>
              <w:spacing w:after="0"/>
              <w:jc w:val="center"/>
              <w:rPr>
                <w:rFonts w:ascii="Times New Roman" w:hAnsi="Times New Roman"/>
              </w:rPr>
            </w:pPr>
            <w:r w:rsidRPr="002253AF">
              <w:rPr>
                <w:rFonts w:ascii="Times New Roman" w:hAnsi="Times New Roman"/>
              </w:rPr>
              <w:t>Наименование профессиональных модулей</w:t>
            </w:r>
          </w:p>
        </w:tc>
      </w:tr>
      <w:tr w:rsidR="00C10067" w:rsidRPr="002253AF" w14:paraId="1CF276F9" w14:textId="77777777" w:rsidTr="00C10067">
        <w:trPr>
          <w:trHeight w:val="431"/>
        </w:trPr>
        <w:tc>
          <w:tcPr>
            <w:tcW w:w="5920" w:type="dxa"/>
            <w:tcBorders>
              <w:top w:val="single" w:sz="4" w:space="0" w:color="auto"/>
            </w:tcBorders>
          </w:tcPr>
          <w:p w14:paraId="6CE16438" w14:textId="77777777" w:rsidR="00C10067" w:rsidRPr="002253AF" w:rsidRDefault="00C10067" w:rsidP="009A2309">
            <w:pPr>
              <w:suppressAutoHyphens/>
              <w:spacing w:after="0"/>
              <w:jc w:val="center"/>
              <w:rPr>
                <w:rFonts w:ascii="Times New Roman" w:hAnsi="Times New Roman"/>
              </w:rPr>
            </w:pPr>
            <w:r w:rsidRPr="002253AF">
              <w:rPr>
                <w:rFonts w:ascii="Times New Roman" w:hAnsi="Times New Roman"/>
              </w:rPr>
              <w:t>1</w:t>
            </w:r>
          </w:p>
        </w:tc>
        <w:tc>
          <w:tcPr>
            <w:tcW w:w="3544" w:type="dxa"/>
            <w:tcBorders>
              <w:top w:val="single" w:sz="4" w:space="0" w:color="auto"/>
            </w:tcBorders>
          </w:tcPr>
          <w:p w14:paraId="1DCEADE9" w14:textId="77777777" w:rsidR="00C10067" w:rsidRPr="002253AF" w:rsidRDefault="00C10067" w:rsidP="00414C20">
            <w:pPr>
              <w:suppressAutoHyphens/>
              <w:spacing w:after="0"/>
              <w:jc w:val="center"/>
              <w:rPr>
                <w:rFonts w:ascii="Times New Roman" w:hAnsi="Times New Roman"/>
              </w:rPr>
            </w:pPr>
            <w:r w:rsidRPr="002253AF">
              <w:rPr>
                <w:rFonts w:ascii="Times New Roman" w:hAnsi="Times New Roman"/>
              </w:rPr>
              <w:t>2</w:t>
            </w:r>
          </w:p>
        </w:tc>
      </w:tr>
      <w:tr w:rsidR="00C10067" w:rsidRPr="002253AF" w14:paraId="6FEE26CC" w14:textId="77777777" w:rsidTr="00C10067">
        <w:tc>
          <w:tcPr>
            <w:tcW w:w="5920" w:type="dxa"/>
          </w:tcPr>
          <w:p w14:paraId="1CCAF232" w14:textId="77777777" w:rsidR="00C10067" w:rsidRPr="00046393" w:rsidRDefault="00BD03FA" w:rsidP="00414C20">
            <w:pPr>
              <w:suppressAutoHyphens/>
              <w:spacing w:after="0"/>
              <w:rPr>
                <w:rFonts w:ascii="Times New Roman" w:hAnsi="Times New Roman"/>
              </w:rPr>
            </w:pPr>
            <w:r w:rsidRPr="00046393">
              <w:rPr>
                <w:rFonts w:ascii="Times New Roman" w:hAnsi="Times New Roman"/>
              </w:rPr>
              <w:t>Виды деятельности</w:t>
            </w:r>
          </w:p>
        </w:tc>
        <w:tc>
          <w:tcPr>
            <w:tcW w:w="3544" w:type="dxa"/>
          </w:tcPr>
          <w:p w14:paraId="30BA236F" w14:textId="77777777" w:rsidR="00C10067" w:rsidRPr="00046393" w:rsidRDefault="00C10067" w:rsidP="00414C20">
            <w:pPr>
              <w:suppressAutoHyphens/>
              <w:spacing w:after="0"/>
              <w:rPr>
                <w:rFonts w:ascii="Times New Roman" w:hAnsi="Times New Roman"/>
              </w:rPr>
            </w:pPr>
          </w:p>
        </w:tc>
      </w:tr>
      <w:tr w:rsidR="00C23547" w:rsidRPr="002253AF" w14:paraId="213E39D6" w14:textId="77777777" w:rsidTr="00C10067">
        <w:tc>
          <w:tcPr>
            <w:tcW w:w="5920" w:type="dxa"/>
          </w:tcPr>
          <w:p w14:paraId="1E535945" w14:textId="77777777" w:rsidR="00C23547" w:rsidRPr="002253AF" w:rsidRDefault="00C23547" w:rsidP="00C23547">
            <w:pPr>
              <w:suppressAutoHyphens/>
              <w:spacing w:after="0"/>
              <w:jc w:val="both"/>
              <w:rPr>
                <w:rFonts w:ascii="Times New Roman" w:hAnsi="Times New Roman"/>
                <w:i/>
                <w:sz w:val="24"/>
                <w:szCs w:val="24"/>
              </w:rPr>
            </w:pPr>
            <w:r w:rsidRPr="002253AF">
              <w:rPr>
                <w:rFonts w:ascii="Times New Roman" w:hAnsi="Times New Roman"/>
                <w:sz w:val="24"/>
                <w:szCs w:val="24"/>
              </w:rPr>
              <w:t>Выполнение слесарно-монтажных работ с простым судовым оборудованием</w:t>
            </w:r>
          </w:p>
        </w:tc>
        <w:tc>
          <w:tcPr>
            <w:tcW w:w="3544" w:type="dxa"/>
          </w:tcPr>
          <w:p w14:paraId="7E947AF6" w14:textId="77777777" w:rsidR="00C23547" w:rsidRPr="002253AF" w:rsidRDefault="00C23547" w:rsidP="00C23547">
            <w:pPr>
              <w:suppressAutoHyphens/>
              <w:spacing w:after="0"/>
              <w:jc w:val="both"/>
              <w:rPr>
                <w:rFonts w:ascii="Times New Roman" w:hAnsi="Times New Roman"/>
                <w:sz w:val="24"/>
                <w:szCs w:val="24"/>
              </w:rPr>
            </w:pPr>
            <w:r w:rsidRPr="002253AF">
              <w:rPr>
                <w:rFonts w:ascii="Times New Roman" w:hAnsi="Times New Roman"/>
                <w:sz w:val="24"/>
                <w:szCs w:val="24"/>
              </w:rPr>
              <w:t xml:space="preserve">ПМ.01 </w:t>
            </w:r>
            <w:r w:rsidRPr="002253AF">
              <w:rPr>
                <w:rFonts w:ascii="Times New Roman" w:hAnsi="Times New Roman"/>
                <w:bCs/>
                <w:color w:val="000000"/>
                <w:sz w:val="24"/>
                <w:szCs w:val="24"/>
              </w:rPr>
              <w:t>Выполнение слесарно-монтажных работ с простым судовым оборудованием</w:t>
            </w:r>
          </w:p>
        </w:tc>
      </w:tr>
      <w:tr w:rsidR="00C10067" w:rsidRPr="002253AF" w14:paraId="62BB2561" w14:textId="77777777" w:rsidTr="00C10067">
        <w:tc>
          <w:tcPr>
            <w:tcW w:w="5920" w:type="dxa"/>
          </w:tcPr>
          <w:p w14:paraId="6B3D93FE" w14:textId="77777777" w:rsidR="00C10067" w:rsidRPr="00046393" w:rsidRDefault="00BD03FA" w:rsidP="00C23547">
            <w:pPr>
              <w:suppressAutoHyphens/>
              <w:spacing w:after="0"/>
              <w:jc w:val="both"/>
              <w:rPr>
                <w:rFonts w:ascii="Times New Roman" w:hAnsi="Times New Roman"/>
                <w:sz w:val="24"/>
                <w:szCs w:val="24"/>
              </w:rPr>
            </w:pPr>
            <w:r w:rsidRPr="00046393">
              <w:rPr>
                <w:rFonts w:ascii="Times New Roman" w:hAnsi="Times New Roman"/>
                <w:sz w:val="24"/>
                <w:szCs w:val="24"/>
              </w:rPr>
              <w:t>Виды деятельности</w:t>
            </w:r>
            <w:r w:rsidR="00C10067" w:rsidRPr="00046393">
              <w:rPr>
                <w:rFonts w:ascii="Times New Roman" w:hAnsi="Times New Roman"/>
                <w:sz w:val="24"/>
                <w:szCs w:val="24"/>
              </w:rPr>
              <w:t xml:space="preserve"> по выбору, в соответствии с направленностью </w:t>
            </w:r>
          </w:p>
        </w:tc>
        <w:tc>
          <w:tcPr>
            <w:tcW w:w="3544" w:type="dxa"/>
          </w:tcPr>
          <w:p w14:paraId="34635B87" w14:textId="77777777" w:rsidR="00C10067" w:rsidRPr="00046393" w:rsidRDefault="00C10067" w:rsidP="00414C20">
            <w:pPr>
              <w:suppressAutoHyphens/>
              <w:spacing w:after="0"/>
              <w:rPr>
                <w:rFonts w:ascii="Times New Roman" w:hAnsi="Times New Roman"/>
                <w:sz w:val="24"/>
                <w:szCs w:val="24"/>
              </w:rPr>
            </w:pPr>
          </w:p>
        </w:tc>
      </w:tr>
      <w:tr w:rsidR="00C10067" w:rsidRPr="002253AF" w14:paraId="6519C311" w14:textId="77777777" w:rsidTr="00C10067">
        <w:tc>
          <w:tcPr>
            <w:tcW w:w="5920" w:type="dxa"/>
          </w:tcPr>
          <w:p w14:paraId="4095E430" w14:textId="77777777" w:rsidR="00C10067" w:rsidRPr="002253AF" w:rsidRDefault="00C23547" w:rsidP="00C23547">
            <w:pPr>
              <w:suppressAutoHyphens/>
              <w:spacing w:after="0"/>
              <w:jc w:val="both"/>
              <w:rPr>
                <w:rFonts w:ascii="Times New Roman" w:hAnsi="Times New Roman"/>
                <w:i/>
                <w:sz w:val="24"/>
                <w:szCs w:val="24"/>
              </w:rPr>
            </w:pPr>
            <w:r w:rsidRPr="002253AF">
              <w:rPr>
                <w:rFonts w:ascii="Times New Roman" w:hAnsi="Times New Roman"/>
                <w:sz w:val="24"/>
                <w:szCs w:val="24"/>
              </w:rPr>
              <w:t>Контроль технологии и качества выполнения судокорпусных, судомонтажных и трубопроводных работ в ходе постройки, ремонта, испытаний судов, плавучих сооружений и их составных частей</w:t>
            </w:r>
          </w:p>
        </w:tc>
        <w:tc>
          <w:tcPr>
            <w:tcW w:w="3544" w:type="dxa"/>
          </w:tcPr>
          <w:p w14:paraId="515FD922" w14:textId="77777777" w:rsidR="00C10067" w:rsidRPr="002253AF" w:rsidRDefault="00C23547" w:rsidP="00C23547">
            <w:pPr>
              <w:suppressAutoHyphens/>
              <w:spacing w:after="0"/>
              <w:jc w:val="both"/>
              <w:rPr>
                <w:rFonts w:ascii="Times New Roman" w:hAnsi="Times New Roman"/>
                <w:sz w:val="24"/>
                <w:szCs w:val="24"/>
              </w:rPr>
            </w:pPr>
            <w:r w:rsidRPr="002253AF">
              <w:rPr>
                <w:rFonts w:ascii="Times New Roman" w:hAnsi="Times New Roman"/>
                <w:sz w:val="24"/>
                <w:szCs w:val="24"/>
              </w:rPr>
              <w:t xml:space="preserve">ПМ.02 </w:t>
            </w:r>
            <w:r w:rsidRPr="002253AF">
              <w:rPr>
                <w:rFonts w:ascii="Times New Roman" w:hAnsi="Times New Roman"/>
                <w:bCs/>
                <w:color w:val="000000"/>
                <w:sz w:val="24"/>
                <w:szCs w:val="24"/>
              </w:rPr>
              <w:t>Контроль технологии и качества выполнения судокорпусных, судомонтажных и трубопроводных работ в ходе постройки, ремонта, испытаний судов, плавучих сооружений и их составных частей</w:t>
            </w:r>
          </w:p>
        </w:tc>
      </w:tr>
      <w:tr w:rsidR="00A72105" w:rsidRPr="002253AF" w14:paraId="374A2C68" w14:textId="77777777" w:rsidTr="00C10067">
        <w:tc>
          <w:tcPr>
            <w:tcW w:w="5920" w:type="dxa"/>
          </w:tcPr>
          <w:p w14:paraId="285D5B96" w14:textId="77777777" w:rsidR="00A72105" w:rsidRPr="002253AF" w:rsidRDefault="00C23547" w:rsidP="00C23547">
            <w:pPr>
              <w:suppressAutoHyphens/>
              <w:spacing w:after="0"/>
              <w:jc w:val="both"/>
              <w:rPr>
                <w:rFonts w:ascii="Times New Roman" w:hAnsi="Times New Roman"/>
                <w:i/>
                <w:sz w:val="24"/>
                <w:szCs w:val="24"/>
              </w:rPr>
            </w:pPr>
            <w:r w:rsidRPr="002253AF">
              <w:rPr>
                <w:rFonts w:ascii="Times New Roman" w:hAnsi="Times New Roman"/>
                <w:sz w:val="24"/>
                <w:szCs w:val="24"/>
              </w:rPr>
              <w:t>Изготовление, ремонт, монтаж и демонтаж судовых трубопроводов</w:t>
            </w:r>
          </w:p>
        </w:tc>
        <w:tc>
          <w:tcPr>
            <w:tcW w:w="3544" w:type="dxa"/>
          </w:tcPr>
          <w:p w14:paraId="208F5F5D" w14:textId="77777777" w:rsidR="00A72105" w:rsidRPr="002253AF" w:rsidRDefault="00C23547" w:rsidP="00C23547">
            <w:pPr>
              <w:suppressAutoHyphens/>
              <w:spacing w:after="0"/>
              <w:jc w:val="both"/>
              <w:rPr>
                <w:rFonts w:ascii="Times New Roman" w:hAnsi="Times New Roman"/>
                <w:sz w:val="24"/>
                <w:szCs w:val="24"/>
              </w:rPr>
            </w:pPr>
            <w:r w:rsidRPr="002253AF">
              <w:rPr>
                <w:rFonts w:ascii="Times New Roman" w:hAnsi="Times New Roman"/>
                <w:sz w:val="24"/>
                <w:szCs w:val="24"/>
              </w:rPr>
              <w:t xml:space="preserve">ПМ.03 </w:t>
            </w:r>
            <w:r w:rsidRPr="002253AF">
              <w:rPr>
                <w:rFonts w:ascii="Times New Roman" w:hAnsi="Times New Roman"/>
                <w:bCs/>
                <w:color w:val="000000"/>
                <w:sz w:val="24"/>
                <w:szCs w:val="24"/>
              </w:rPr>
              <w:t>Изготовление, ремонт, монтаж и демонтаж судовых трубопроводов</w:t>
            </w:r>
          </w:p>
        </w:tc>
      </w:tr>
      <w:tr w:rsidR="00B81DE2" w:rsidRPr="002253AF" w14:paraId="142F038A" w14:textId="77777777" w:rsidTr="00C10067">
        <w:tc>
          <w:tcPr>
            <w:tcW w:w="5920" w:type="dxa"/>
          </w:tcPr>
          <w:p w14:paraId="33965F68" w14:textId="77777777" w:rsidR="00B81DE2" w:rsidRPr="002253AF" w:rsidRDefault="00C23547" w:rsidP="00C23547">
            <w:pPr>
              <w:suppressAutoHyphens/>
              <w:spacing w:after="0"/>
              <w:jc w:val="both"/>
              <w:rPr>
                <w:rFonts w:ascii="Times New Roman" w:hAnsi="Times New Roman"/>
                <w:i/>
                <w:sz w:val="24"/>
                <w:szCs w:val="24"/>
              </w:rPr>
            </w:pPr>
            <w:r w:rsidRPr="002253AF">
              <w:rPr>
                <w:rFonts w:ascii="Times New Roman" w:hAnsi="Times New Roman"/>
                <w:sz w:val="24"/>
                <w:szCs w:val="24"/>
              </w:rPr>
              <w:t>Выполнение такелажных работ в судостроении</w:t>
            </w:r>
          </w:p>
        </w:tc>
        <w:tc>
          <w:tcPr>
            <w:tcW w:w="3544" w:type="dxa"/>
          </w:tcPr>
          <w:p w14:paraId="2AD6F984" w14:textId="77777777" w:rsidR="00B81DE2" w:rsidRPr="002253AF" w:rsidRDefault="00C23547" w:rsidP="00C23547">
            <w:pPr>
              <w:suppressAutoHyphens/>
              <w:spacing w:after="0"/>
              <w:jc w:val="both"/>
              <w:rPr>
                <w:rFonts w:ascii="Times New Roman" w:hAnsi="Times New Roman"/>
                <w:sz w:val="24"/>
                <w:szCs w:val="24"/>
              </w:rPr>
            </w:pPr>
            <w:r w:rsidRPr="002253AF">
              <w:rPr>
                <w:rFonts w:ascii="Times New Roman" w:hAnsi="Times New Roman"/>
                <w:sz w:val="24"/>
                <w:szCs w:val="24"/>
              </w:rPr>
              <w:t xml:space="preserve">ПМ.04 </w:t>
            </w:r>
            <w:r w:rsidRPr="002253AF">
              <w:rPr>
                <w:rFonts w:ascii="Times New Roman" w:hAnsi="Times New Roman"/>
                <w:bCs/>
                <w:color w:val="000000"/>
                <w:sz w:val="24"/>
                <w:szCs w:val="24"/>
              </w:rPr>
              <w:t>Выполнение такелажных работ в судостроении</w:t>
            </w:r>
          </w:p>
        </w:tc>
      </w:tr>
    </w:tbl>
    <w:p w14:paraId="6AA77CA7" w14:textId="77777777" w:rsidR="00C23547" w:rsidRPr="002253AF" w:rsidRDefault="00C23547" w:rsidP="00414C20">
      <w:pPr>
        <w:suppressAutoHyphens/>
        <w:spacing w:after="0"/>
        <w:ind w:firstLine="709"/>
        <w:jc w:val="both"/>
        <w:rPr>
          <w:rFonts w:ascii="Times New Roman" w:hAnsi="Times New Roman"/>
          <w:bCs/>
          <w:i/>
        </w:rPr>
      </w:pPr>
      <w:bookmarkStart w:id="13" w:name="_Hlk74142237"/>
    </w:p>
    <w:p w14:paraId="3666035C" w14:textId="77777777" w:rsidR="0004753E" w:rsidRPr="002253AF" w:rsidRDefault="0004753E" w:rsidP="00A62263">
      <w:pPr>
        <w:pStyle w:val="1"/>
        <w:spacing w:line="360" w:lineRule="auto"/>
        <w:ind w:firstLine="709"/>
        <w:rPr>
          <w:rFonts w:ascii="Times New Roman" w:hAnsi="Times New Roman"/>
          <w:sz w:val="24"/>
          <w:szCs w:val="24"/>
        </w:rPr>
      </w:pPr>
      <w:bookmarkStart w:id="14" w:name="_Toc150762073"/>
      <w:bookmarkEnd w:id="13"/>
      <w:r w:rsidRPr="002253AF">
        <w:rPr>
          <w:rFonts w:ascii="Times New Roman" w:hAnsi="Times New Roman"/>
          <w:sz w:val="24"/>
          <w:szCs w:val="24"/>
        </w:rPr>
        <w:t xml:space="preserve">Раздел 4. </w:t>
      </w:r>
      <w:r w:rsidR="009E1542" w:rsidRPr="002253AF">
        <w:rPr>
          <w:rFonts w:ascii="Times New Roman" w:hAnsi="Times New Roman"/>
          <w:sz w:val="24"/>
          <w:szCs w:val="24"/>
        </w:rPr>
        <w:t>П</w:t>
      </w:r>
      <w:r w:rsidRPr="002253AF">
        <w:rPr>
          <w:rFonts w:ascii="Times New Roman" w:hAnsi="Times New Roman"/>
          <w:sz w:val="24"/>
          <w:szCs w:val="24"/>
        </w:rPr>
        <w:t>ланируемые результаты освоения образовательной программы</w:t>
      </w:r>
      <w:bookmarkEnd w:id="14"/>
    </w:p>
    <w:p w14:paraId="029BC175" w14:textId="77777777" w:rsidR="0004753E" w:rsidRPr="002253AF" w:rsidRDefault="0004753E" w:rsidP="00A62263">
      <w:pPr>
        <w:pStyle w:val="afffffc"/>
        <w:ind w:firstLine="709"/>
        <w:jc w:val="left"/>
        <w:rPr>
          <w:rFonts w:ascii="Times New Roman" w:hAnsi="Times New Roman"/>
        </w:rPr>
      </w:pPr>
      <w:bookmarkStart w:id="15" w:name="_Toc150762074"/>
      <w:r w:rsidRPr="002253AF">
        <w:rPr>
          <w:rFonts w:ascii="Times New Roman" w:hAnsi="Times New Roman"/>
        </w:rPr>
        <w:t>4.1. Общие компетенции</w:t>
      </w:r>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2549"/>
        <w:gridCol w:w="3841"/>
      </w:tblGrid>
      <w:tr w:rsidR="00F951EA" w:rsidRPr="00F951EA" w14:paraId="2EB0AF13" w14:textId="77777777" w:rsidTr="003C55CC">
        <w:trPr>
          <w:trHeight w:val="20"/>
        </w:trPr>
        <w:tc>
          <w:tcPr>
            <w:tcW w:w="1604" w:type="pct"/>
            <w:shd w:val="clear" w:color="auto" w:fill="auto"/>
            <w:hideMark/>
          </w:tcPr>
          <w:p w14:paraId="24C62BBE" w14:textId="77777777" w:rsidR="00F951EA" w:rsidRPr="00F951EA" w:rsidRDefault="00F951EA" w:rsidP="00F951EA">
            <w:pPr>
              <w:spacing w:after="0" w:line="240" w:lineRule="auto"/>
              <w:jc w:val="center"/>
              <w:rPr>
                <w:rFonts w:ascii="Times New Roman" w:hAnsi="Times New Roman"/>
                <w:b/>
                <w:bCs/>
                <w:color w:val="000000"/>
                <w:sz w:val="24"/>
                <w:szCs w:val="24"/>
              </w:rPr>
            </w:pPr>
            <w:r w:rsidRPr="00F951EA">
              <w:rPr>
                <w:rFonts w:ascii="Times New Roman" w:hAnsi="Times New Roman"/>
                <w:b/>
                <w:bCs/>
                <w:color w:val="000000"/>
                <w:sz w:val="24"/>
                <w:szCs w:val="24"/>
              </w:rPr>
              <w:lastRenderedPageBreak/>
              <w:t>Код компетенции</w:t>
            </w:r>
          </w:p>
        </w:tc>
        <w:tc>
          <w:tcPr>
            <w:tcW w:w="1317" w:type="pct"/>
            <w:shd w:val="clear" w:color="auto" w:fill="auto"/>
            <w:hideMark/>
          </w:tcPr>
          <w:p w14:paraId="6188DF94" w14:textId="77777777" w:rsidR="00F951EA" w:rsidRPr="00F951EA" w:rsidRDefault="00F951EA" w:rsidP="00F951EA">
            <w:pPr>
              <w:spacing w:after="0" w:line="240" w:lineRule="auto"/>
              <w:jc w:val="center"/>
              <w:rPr>
                <w:rFonts w:ascii="Times New Roman" w:hAnsi="Times New Roman"/>
                <w:b/>
                <w:bCs/>
                <w:color w:val="000000"/>
                <w:sz w:val="24"/>
                <w:szCs w:val="24"/>
              </w:rPr>
            </w:pPr>
            <w:r w:rsidRPr="00F951EA">
              <w:rPr>
                <w:rFonts w:ascii="Times New Roman" w:hAnsi="Times New Roman"/>
                <w:b/>
                <w:bCs/>
                <w:iCs/>
                <w:color w:val="000000"/>
                <w:sz w:val="24"/>
                <w:szCs w:val="24"/>
              </w:rPr>
              <w:t>Формулировка компетенции</w:t>
            </w:r>
          </w:p>
        </w:tc>
        <w:tc>
          <w:tcPr>
            <w:tcW w:w="2079" w:type="pct"/>
            <w:shd w:val="clear" w:color="auto" w:fill="auto"/>
            <w:hideMark/>
          </w:tcPr>
          <w:p w14:paraId="5AF61C83" w14:textId="1ADC770D" w:rsidR="00F951EA" w:rsidRPr="00F951EA" w:rsidRDefault="00F951EA" w:rsidP="00F951EA">
            <w:pPr>
              <w:spacing w:after="0" w:line="240" w:lineRule="auto"/>
              <w:jc w:val="center"/>
              <w:rPr>
                <w:rFonts w:ascii="Times New Roman" w:hAnsi="Times New Roman"/>
                <w:b/>
                <w:bCs/>
                <w:color w:val="000000"/>
                <w:sz w:val="24"/>
                <w:szCs w:val="24"/>
              </w:rPr>
            </w:pPr>
            <w:r w:rsidRPr="00F951EA">
              <w:rPr>
                <w:rFonts w:ascii="Times New Roman" w:hAnsi="Times New Roman"/>
                <w:b/>
                <w:bCs/>
                <w:iCs/>
                <w:color w:val="000000"/>
                <w:sz w:val="24"/>
                <w:szCs w:val="24"/>
              </w:rPr>
              <w:footnoteReference w:customMarkFollows="1" w:id="2"/>
              <w:t>Знания, умения</w:t>
            </w:r>
          </w:p>
        </w:tc>
      </w:tr>
      <w:tr w:rsidR="00F951EA" w:rsidRPr="00F951EA" w14:paraId="6AC0114A" w14:textId="77777777" w:rsidTr="003C55CC">
        <w:trPr>
          <w:trHeight w:val="20"/>
        </w:trPr>
        <w:tc>
          <w:tcPr>
            <w:tcW w:w="1604" w:type="pct"/>
            <w:vMerge w:val="restart"/>
            <w:shd w:val="clear" w:color="auto" w:fill="auto"/>
            <w:hideMark/>
          </w:tcPr>
          <w:p w14:paraId="4B392B71" w14:textId="77777777" w:rsidR="00F951EA" w:rsidRPr="00F951EA" w:rsidRDefault="00F951EA" w:rsidP="00F951EA">
            <w:pPr>
              <w:spacing w:after="0" w:line="240" w:lineRule="auto"/>
              <w:rPr>
                <w:rFonts w:ascii="Times New Roman" w:hAnsi="Times New Roman"/>
                <w:color w:val="000000"/>
                <w:sz w:val="24"/>
                <w:szCs w:val="24"/>
              </w:rPr>
            </w:pPr>
            <w:r w:rsidRPr="00F951EA">
              <w:rPr>
                <w:rFonts w:ascii="Times New Roman" w:hAnsi="Times New Roman"/>
                <w:iCs/>
                <w:color w:val="000000"/>
                <w:sz w:val="24"/>
                <w:szCs w:val="24"/>
              </w:rPr>
              <w:t>ОК 01</w:t>
            </w:r>
          </w:p>
        </w:tc>
        <w:tc>
          <w:tcPr>
            <w:tcW w:w="1317" w:type="pct"/>
            <w:vMerge w:val="restart"/>
            <w:shd w:val="clear" w:color="auto" w:fill="auto"/>
            <w:hideMark/>
          </w:tcPr>
          <w:p w14:paraId="6B446916" w14:textId="77777777" w:rsidR="00F951EA" w:rsidRPr="00F951EA" w:rsidRDefault="00F951EA" w:rsidP="00F951EA">
            <w:pPr>
              <w:spacing w:after="0" w:line="240" w:lineRule="auto"/>
              <w:rPr>
                <w:rFonts w:ascii="Times New Roman" w:hAnsi="Times New Roman"/>
                <w:color w:val="000000"/>
                <w:sz w:val="24"/>
                <w:szCs w:val="24"/>
              </w:rPr>
            </w:pPr>
            <w:r w:rsidRPr="00F951EA">
              <w:rPr>
                <w:rFonts w:ascii="Times New Roman" w:hAnsi="Times New Roman"/>
                <w:iCs/>
                <w:color w:val="000000"/>
                <w:sz w:val="24"/>
                <w:szCs w:val="24"/>
              </w:rPr>
              <w:t>Выбирать способы решения задач профессиональной деятельности применительно к различным контекстам</w:t>
            </w:r>
          </w:p>
        </w:tc>
        <w:tc>
          <w:tcPr>
            <w:tcW w:w="2079" w:type="pct"/>
            <w:shd w:val="clear" w:color="auto" w:fill="auto"/>
            <w:hideMark/>
          </w:tcPr>
          <w:p w14:paraId="3A80656E" w14:textId="77777777" w:rsidR="00F951EA" w:rsidRPr="00F951EA" w:rsidRDefault="00F951EA" w:rsidP="00F951EA">
            <w:pPr>
              <w:spacing w:after="0" w:line="240" w:lineRule="auto"/>
              <w:rPr>
                <w:rFonts w:ascii="Times New Roman" w:hAnsi="Times New Roman"/>
                <w:b/>
                <w:bCs/>
                <w:color w:val="000000"/>
                <w:sz w:val="24"/>
                <w:szCs w:val="24"/>
              </w:rPr>
            </w:pPr>
            <w:r w:rsidRPr="00F951EA">
              <w:rPr>
                <w:rFonts w:ascii="Times New Roman" w:hAnsi="Times New Roman"/>
                <w:b/>
                <w:bCs/>
                <w:iCs/>
                <w:color w:val="000000"/>
                <w:sz w:val="24"/>
                <w:szCs w:val="24"/>
              </w:rPr>
              <w:t>Умения:</w:t>
            </w:r>
          </w:p>
        </w:tc>
      </w:tr>
      <w:tr w:rsidR="00F951EA" w:rsidRPr="00F951EA" w14:paraId="21EC1EB9" w14:textId="77777777" w:rsidTr="003C55CC">
        <w:trPr>
          <w:trHeight w:val="20"/>
        </w:trPr>
        <w:tc>
          <w:tcPr>
            <w:tcW w:w="1604" w:type="pct"/>
            <w:vMerge/>
            <w:hideMark/>
          </w:tcPr>
          <w:p w14:paraId="65642609" w14:textId="77777777" w:rsidR="00F951EA" w:rsidRPr="00F951EA" w:rsidRDefault="00F951EA" w:rsidP="00F951EA">
            <w:pPr>
              <w:spacing w:after="0" w:line="240" w:lineRule="auto"/>
              <w:rPr>
                <w:rFonts w:ascii="Times New Roman" w:hAnsi="Times New Roman"/>
                <w:color w:val="000000"/>
                <w:sz w:val="24"/>
                <w:szCs w:val="24"/>
              </w:rPr>
            </w:pPr>
          </w:p>
        </w:tc>
        <w:tc>
          <w:tcPr>
            <w:tcW w:w="1317" w:type="pct"/>
            <w:vMerge/>
            <w:hideMark/>
          </w:tcPr>
          <w:p w14:paraId="4E142586" w14:textId="77777777" w:rsidR="00F951EA" w:rsidRPr="00F951EA" w:rsidRDefault="00F951EA" w:rsidP="00F951EA">
            <w:pPr>
              <w:spacing w:after="0" w:line="240" w:lineRule="auto"/>
              <w:rPr>
                <w:rFonts w:ascii="Times New Roman" w:hAnsi="Times New Roman"/>
                <w:color w:val="000000"/>
                <w:sz w:val="24"/>
                <w:szCs w:val="24"/>
              </w:rPr>
            </w:pPr>
          </w:p>
        </w:tc>
        <w:tc>
          <w:tcPr>
            <w:tcW w:w="2079" w:type="pct"/>
            <w:shd w:val="clear" w:color="auto" w:fill="auto"/>
            <w:hideMark/>
          </w:tcPr>
          <w:p w14:paraId="75F061FD" w14:textId="77777777" w:rsidR="00F951EA" w:rsidRPr="00F951EA" w:rsidRDefault="00F951EA" w:rsidP="00F951EA">
            <w:pPr>
              <w:spacing w:after="0" w:line="240" w:lineRule="auto"/>
              <w:rPr>
                <w:rFonts w:ascii="Times New Roman" w:hAnsi="Times New Roman"/>
                <w:b/>
                <w:bCs/>
                <w:color w:val="000000"/>
                <w:sz w:val="24"/>
                <w:szCs w:val="24"/>
              </w:rPr>
            </w:pPr>
            <w:r w:rsidRPr="00F951EA">
              <w:rPr>
                <w:rFonts w:ascii="Times New Roman" w:hAnsi="Times New Roman"/>
                <w:b/>
                <w:bCs/>
                <w:iCs/>
                <w:color w:val="000000"/>
                <w:sz w:val="24"/>
                <w:szCs w:val="24"/>
              </w:rPr>
              <w:t xml:space="preserve"> </w:t>
            </w:r>
            <w:r w:rsidRPr="00F951EA">
              <w:rPr>
                <w:rFonts w:ascii="Times New Roman" w:hAnsi="Times New Roman"/>
                <w:color w:val="000000"/>
                <w:sz w:val="24"/>
                <w:szCs w:val="24"/>
              </w:rPr>
              <w:t>распознавать задачу и/или проблему в профессиональном и/или социальном контексте;</w:t>
            </w:r>
          </w:p>
        </w:tc>
      </w:tr>
      <w:tr w:rsidR="00F951EA" w:rsidRPr="00F951EA" w14:paraId="1CF0BEFE" w14:textId="77777777" w:rsidTr="003C55CC">
        <w:trPr>
          <w:trHeight w:val="20"/>
        </w:trPr>
        <w:tc>
          <w:tcPr>
            <w:tcW w:w="1604" w:type="pct"/>
            <w:vMerge/>
            <w:hideMark/>
          </w:tcPr>
          <w:p w14:paraId="7A6363C3" w14:textId="77777777" w:rsidR="00F951EA" w:rsidRPr="00F951EA" w:rsidRDefault="00F951EA" w:rsidP="00F951EA">
            <w:pPr>
              <w:spacing w:after="0" w:line="240" w:lineRule="auto"/>
              <w:rPr>
                <w:rFonts w:ascii="Times New Roman" w:hAnsi="Times New Roman"/>
                <w:color w:val="000000"/>
                <w:sz w:val="24"/>
                <w:szCs w:val="24"/>
              </w:rPr>
            </w:pPr>
          </w:p>
        </w:tc>
        <w:tc>
          <w:tcPr>
            <w:tcW w:w="1317" w:type="pct"/>
            <w:vMerge/>
            <w:hideMark/>
          </w:tcPr>
          <w:p w14:paraId="51F737C2" w14:textId="77777777" w:rsidR="00F951EA" w:rsidRPr="00F951EA" w:rsidRDefault="00F951EA" w:rsidP="00F951EA">
            <w:pPr>
              <w:spacing w:after="0" w:line="240" w:lineRule="auto"/>
              <w:rPr>
                <w:rFonts w:ascii="Times New Roman" w:hAnsi="Times New Roman"/>
                <w:color w:val="000000"/>
                <w:sz w:val="24"/>
                <w:szCs w:val="24"/>
              </w:rPr>
            </w:pPr>
          </w:p>
        </w:tc>
        <w:tc>
          <w:tcPr>
            <w:tcW w:w="2079" w:type="pct"/>
            <w:shd w:val="clear" w:color="auto" w:fill="auto"/>
            <w:hideMark/>
          </w:tcPr>
          <w:p w14:paraId="1422FA80" w14:textId="77777777" w:rsidR="00F951EA" w:rsidRPr="00F951EA" w:rsidRDefault="00F951EA" w:rsidP="00F951EA">
            <w:pPr>
              <w:spacing w:after="0" w:line="240" w:lineRule="auto"/>
              <w:rPr>
                <w:rFonts w:ascii="Times New Roman" w:hAnsi="Times New Roman"/>
                <w:color w:val="000000"/>
                <w:sz w:val="24"/>
                <w:szCs w:val="24"/>
              </w:rPr>
            </w:pPr>
            <w:r w:rsidRPr="00F951EA">
              <w:rPr>
                <w:rFonts w:ascii="Times New Roman" w:hAnsi="Times New Roman"/>
                <w:iCs/>
                <w:color w:val="000000"/>
                <w:sz w:val="24"/>
                <w:szCs w:val="24"/>
              </w:rPr>
              <w:t xml:space="preserve"> анализировать задачу и/или проблему и выделять её составные части;</w:t>
            </w:r>
          </w:p>
        </w:tc>
      </w:tr>
      <w:tr w:rsidR="00F951EA" w:rsidRPr="00F951EA" w14:paraId="53DC7F0A" w14:textId="77777777" w:rsidTr="003C55CC">
        <w:trPr>
          <w:trHeight w:val="20"/>
        </w:trPr>
        <w:tc>
          <w:tcPr>
            <w:tcW w:w="1604" w:type="pct"/>
            <w:vMerge/>
            <w:hideMark/>
          </w:tcPr>
          <w:p w14:paraId="5ADBDC7B" w14:textId="77777777" w:rsidR="00F951EA" w:rsidRPr="00F951EA" w:rsidRDefault="00F951EA" w:rsidP="00F951EA">
            <w:pPr>
              <w:spacing w:after="0" w:line="240" w:lineRule="auto"/>
              <w:rPr>
                <w:rFonts w:ascii="Times New Roman" w:hAnsi="Times New Roman"/>
                <w:color w:val="000000"/>
                <w:sz w:val="24"/>
                <w:szCs w:val="24"/>
              </w:rPr>
            </w:pPr>
          </w:p>
        </w:tc>
        <w:tc>
          <w:tcPr>
            <w:tcW w:w="1317" w:type="pct"/>
            <w:vMerge/>
            <w:hideMark/>
          </w:tcPr>
          <w:p w14:paraId="3FA63C17" w14:textId="77777777" w:rsidR="00F951EA" w:rsidRPr="00F951EA" w:rsidRDefault="00F951EA" w:rsidP="00F951EA">
            <w:pPr>
              <w:spacing w:after="0" w:line="240" w:lineRule="auto"/>
              <w:rPr>
                <w:rFonts w:ascii="Times New Roman" w:hAnsi="Times New Roman"/>
                <w:color w:val="000000"/>
                <w:sz w:val="24"/>
                <w:szCs w:val="24"/>
              </w:rPr>
            </w:pPr>
          </w:p>
        </w:tc>
        <w:tc>
          <w:tcPr>
            <w:tcW w:w="2079" w:type="pct"/>
            <w:shd w:val="clear" w:color="auto" w:fill="auto"/>
            <w:hideMark/>
          </w:tcPr>
          <w:p w14:paraId="675C1D4A" w14:textId="77777777" w:rsidR="00F951EA" w:rsidRPr="00F951EA" w:rsidRDefault="00F951EA" w:rsidP="00F951EA">
            <w:pPr>
              <w:spacing w:after="0" w:line="240" w:lineRule="auto"/>
              <w:rPr>
                <w:rFonts w:ascii="Times New Roman" w:hAnsi="Times New Roman"/>
                <w:color w:val="000000"/>
                <w:sz w:val="24"/>
                <w:szCs w:val="24"/>
              </w:rPr>
            </w:pPr>
            <w:r w:rsidRPr="00F951EA">
              <w:rPr>
                <w:rFonts w:ascii="Times New Roman" w:hAnsi="Times New Roman"/>
                <w:iCs/>
                <w:color w:val="000000"/>
                <w:sz w:val="24"/>
                <w:szCs w:val="24"/>
              </w:rPr>
              <w:t xml:space="preserve"> определять этапы решения задачи;</w:t>
            </w:r>
          </w:p>
        </w:tc>
      </w:tr>
      <w:tr w:rsidR="00F951EA" w:rsidRPr="00F951EA" w14:paraId="0E88D903" w14:textId="77777777" w:rsidTr="003C55CC">
        <w:trPr>
          <w:trHeight w:val="20"/>
        </w:trPr>
        <w:tc>
          <w:tcPr>
            <w:tcW w:w="1604" w:type="pct"/>
            <w:vMerge/>
            <w:hideMark/>
          </w:tcPr>
          <w:p w14:paraId="4D0296B2" w14:textId="77777777" w:rsidR="00F951EA" w:rsidRPr="00F951EA" w:rsidRDefault="00F951EA" w:rsidP="00F951EA">
            <w:pPr>
              <w:spacing w:after="0" w:line="240" w:lineRule="auto"/>
              <w:rPr>
                <w:rFonts w:ascii="Times New Roman" w:hAnsi="Times New Roman"/>
                <w:color w:val="000000"/>
                <w:sz w:val="24"/>
                <w:szCs w:val="24"/>
              </w:rPr>
            </w:pPr>
          </w:p>
        </w:tc>
        <w:tc>
          <w:tcPr>
            <w:tcW w:w="1317" w:type="pct"/>
            <w:vMerge/>
            <w:hideMark/>
          </w:tcPr>
          <w:p w14:paraId="775C125D" w14:textId="77777777" w:rsidR="00F951EA" w:rsidRPr="00F951EA" w:rsidRDefault="00F951EA" w:rsidP="00F951EA">
            <w:pPr>
              <w:spacing w:after="0" w:line="240" w:lineRule="auto"/>
              <w:rPr>
                <w:rFonts w:ascii="Times New Roman" w:hAnsi="Times New Roman"/>
                <w:color w:val="000000"/>
                <w:sz w:val="24"/>
                <w:szCs w:val="24"/>
              </w:rPr>
            </w:pPr>
          </w:p>
        </w:tc>
        <w:tc>
          <w:tcPr>
            <w:tcW w:w="2079" w:type="pct"/>
            <w:shd w:val="clear" w:color="auto" w:fill="auto"/>
            <w:hideMark/>
          </w:tcPr>
          <w:p w14:paraId="2239629D" w14:textId="77777777" w:rsidR="00F951EA" w:rsidRPr="00F951EA" w:rsidRDefault="00F951EA" w:rsidP="00F951EA">
            <w:pPr>
              <w:spacing w:after="0" w:line="240" w:lineRule="auto"/>
              <w:rPr>
                <w:rFonts w:ascii="Times New Roman" w:hAnsi="Times New Roman"/>
                <w:color w:val="000000"/>
                <w:sz w:val="24"/>
                <w:szCs w:val="24"/>
              </w:rPr>
            </w:pPr>
            <w:r w:rsidRPr="00F951EA">
              <w:rPr>
                <w:rFonts w:ascii="Times New Roman" w:hAnsi="Times New Roman"/>
                <w:iCs/>
                <w:color w:val="000000"/>
                <w:sz w:val="24"/>
                <w:szCs w:val="24"/>
              </w:rPr>
              <w:t xml:space="preserve"> выявлять и эффективно искать информацию, необходимую для решения задачи и/или проблемы;</w:t>
            </w:r>
          </w:p>
        </w:tc>
      </w:tr>
      <w:tr w:rsidR="00F951EA" w:rsidRPr="00F951EA" w14:paraId="331CFCCA" w14:textId="77777777" w:rsidTr="003C55CC">
        <w:trPr>
          <w:trHeight w:val="20"/>
        </w:trPr>
        <w:tc>
          <w:tcPr>
            <w:tcW w:w="1604" w:type="pct"/>
            <w:vMerge/>
            <w:hideMark/>
          </w:tcPr>
          <w:p w14:paraId="32F9EF81" w14:textId="77777777" w:rsidR="00F951EA" w:rsidRPr="00F951EA" w:rsidRDefault="00F951EA" w:rsidP="00F951EA">
            <w:pPr>
              <w:spacing w:after="0" w:line="240" w:lineRule="auto"/>
              <w:rPr>
                <w:rFonts w:ascii="Times New Roman" w:hAnsi="Times New Roman"/>
                <w:color w:val="000000"/>
                <w:sz w:val="24"/>
                <w:szCs w:val="24"/>
              </w:rPr>
            </w:pPr>
          </w:p>
        </w:tc>
        <w:tc>
          <w:tcPr>
            <w:tcW w:w="1317" w:type="pct"/>
            <w:vMerge/>
            <w:hideMark/>
          </w:tcPr>
          <w:p w14:paraId="3965F02B" w14:textId="77777777" w:rsidR="00F951EA" w:rsidRPr="00F951EA" w:rsidRDefault="00F951EA" w:rsidP="00F951EA">
            <w:pPr>
              <w:spacing w:after="0" w:line="240" w:lineRule="auto"/>
              <w:rPr>
                <w:rFonts w:ascii="Times New Roman" w:hAnsi="Times New Roman"/>
                <w:color w:val="000000"/>
                <w:sz w:val="24"/>
                <w:szCs w:val="24"/>
              </w:rPr>
            </w:pPr>
          </w:p>
        </w:tc>
        <w:tc>
          <w:tcPr>
            <w:tcW w:w="2079" w:type="pct"/>
            <w:shd w:val="clear" w:color="auto" w:fill="auto"/>
            <w:hideMark/>
          </w:tcPr>
          <w:p w14:paraId="16BB8654" w14:textId="77777777" w:rsidR="00F951EA" w:rsidRPr="00F951EA" w:rsidRDefault="00F951EA" w:rsidP="00F951EA">
            <w:pPr>
              <w:spacing w:after="0" w:line="240" w:lineRule="auto"/>
              <w:rPr>
                <w:rFonts w:ascii="Times New Roman" w:hAnsi="Times New Roman"/>
                <w:color w:val="000000"/>
                <w:sz w:val="24"/>
                <w:szCs w:val="24"/>
              </w:rPr>
            </w:pPr>
            <w:r w:rsidRPr="00F951EA">
              <w:rPr>
                <w:rFonts w:ascii="Times New Roman" w:hAnsi="Times New Roman"/>
                <w:iCs/>
                <w:color w:val="000000"/>
                <w:sz w:val="24"/>
                <w:szCs w:val="24"/>
              </w:rPr>
              <w:t>составлять план действия;</w:t>
            </w:r>
          </w:p>
        </w:tc>
      </w:tr>
      <w:tr w:rsidR="00F951EA" w:rsidRPr="00F951EA" w14:paraId="79BAAE8C" w14:textId="77777777" w:rsidTr="003C55CC">
        <w:trPr>
          <w:trHeight w:val="20"/>
        </w:trPr>
        <w:tc>
          <w:tcPr>
            <w:tcW w:w="1604" w:type="pct"/>
            <w:vMerge/>
            <w:hideMark/>
          </w:tcPr>
          <w:p w14:paraId="7A1A94AA" w14:textId="77777777" w:rsidR="00F951EA" w:rsidRPr="00F951EA" w:rsidRDefault="00F951EA" w:rsidP="00F951EA">
            <w:pPr>
              <w:spacing w:after="0" w:line="240" w:lineRule="auto"/>
              <w:rPr>
                <w:rFonts w:ascii="Times New Roman" w:hAnsi="Times New Roman"/>
                <w:color w:val="000000"/>
                <w:sz w:val="24"/>
                <w:szCs w:val="24"/>
              </w:rPr>
            </w:pPr>
          </w:p>
        </w:tc>
        <w:tc>
          <w:tcPr>
            <w:tcW w:w="1317" w:type="pct"/>
            <w:vMerge/>
            <w:hideMark/>
          </w:tcPr>
          <w:p w14:paraId="68C6424E" w14:textId="77777777" w:rsidR="00F951EA" w:rsidRPr="00F951EA" w:rsidRDefault="00F951EA" w:rsidP="00F951EA">
            <w:pPr>
              <w:spacing w:after="0" w:line="240" w:lineRule="auto"/>
              <w:rPr>
                <w:rFonts w:ascii="Times New Roman" w:hAnsi="Times New Roman"/>
                <w:color w:val="000000"/>
                <w:sz w:val="24"/>
                <w:szCs w:val="24"/>
              </w:rPr>
            </w:pPr>
          </w:p>
        </w:tc>
        <w:tc>
          <w:tcPr>
            <w:tcW w:w="2079" w:type="pct"/>
            <w:shd w:val="clear" w:color="auto" w:fill="auto"/>
            <w:hideMark/>
          </w:tcPr>
          <w:p w14:paraId="18EA909E" w14:textId="77777777" w:rsidR="00F951EA" w:rsidRPr="00F951EA" w:rsidRDefault="00F951EA" w:rsidP="00F951EA">
            <w:pPr>
              <w:spacing w:after="0" w:line="240" w:lineRule="auto"/>
              <w:rPr>
                <w:rFonts w:ascii="Times New Roman" w:hAnsi="Times New Roman"/>
                <w:color w:val="000000"/>
                <w:sz w:val="24"/>
                <w:szCs w:val="24"/>
              </w:rPr>
            </w:pPr>
            <w:r w:rsidRPr="00F951EA">
              <w:rPr>
                <w:rFonts w:ascii="Times New Roman" w:hAnsi="Times New Roman"/>
                <w:iCs/>
                <w:color w:val="000000"/>
                <w:sz w:val="24"/>
                <w:szCs w:val="24"/>
              </w:rPr>
              <w:t xml:space="preserve"> определять необходимые ресурсы;</w:t>
            </w:r>
          </w:p>
        </w:tc>
      </w:tr>
      <w:tr w:rsidR="00F951EA" w:rsidRPr="00F951EA" w14:paraId="4BB52B06" w14:textId="77777777" w:rsidTr="003C55CC">
        <w:trPr>
          <w:trHeight w:val="20"/>
        </w:trPr>
        <w:tc>
          <w:tcPr>
            <w:tcW w:w="1604" w:type="pct"/>
            <w:vMerge/>
            <w:hideMark/>
          </w:tcPr>
          <w:p w14:paraId="09C7370F" w14:textId="77777777" w:rsidR="00F951EA" w:rsidRPr="00F951EA" w:rsidRDefault="00F951EA" w:rsidP="00F951EA">
            <w:pPr>
              <w:spacing w:after="0" w:line="240" w:lineRule="auto"/>
              <w:rPr>
                <w:rFonts w:ascii="Times New Roman" w:hAnsi="Times New Roman"/>
                <w:color w:val="000000"/>
                <w:sz w:val="24"/>
                <w:szCs w:val="24"/>
              </w:rPr>
            </w:pPr>
          </w:p>
        </w:tc>
        <w:tc>
          <w:tcPr>
            <w:tcW w:w="1317" w:type="pct"/>
            <w:vMerge/>
            <w:hideMark/>
          </w:tcPr>
          <w:p w14:paraId="3A97FA37" w14:textId="77777777" w:rsidR="00F951EA" w:rsidRPr="00F951EA" w:rsidRDefault="00F951EA" w:rsidP="00F951EA">
            <w:pPr>
              <w:spacing w:after="0" w:line="240" w:lineRule="auto"/>
              <w:rPr>
                <w:rFonts w:ascii="Times New Roman" w:hAnsi="Times New Roman"/>
                <w:color w:val="000000"/>
                <w:sz w:val="24"/>
                <w:szCs w:val="24"/>
              </w:rPr>
            </w:pPr>
          </w:p>
        </w:tc>
        <w:tc>
          <w:tcPr>
            <w:tcW w:w="2079" w:type="pct"/>
            <w:shd w:val="clear" w:color="auto" w:fill="auto"/>
            <w:hideMark/>
          </w:tcPr>
          <w:p w14:paraId="7366D98F" w14:textId="77777777" w:rsidR="00F951EA" w:rsidRPr="00F951EA" w:rsidRDefault="00F951EA" w:rsidP="00F951EA">
            <w:pPr>
              <w:spacing w:after="0" w:line="240" w:lineRule="auto"/>
              <w:rPr>
                <w:rFonts w:ascii="Times New Roman" w:hAnsi="Times New Roman"/>
                <w:color w:val="000000"/>
                <w:sz w:val="24"/>
                <w:szCs w:val="24"/>
              </w:rPr>
            </w:pPr>
            <w:r w:rsidRPr="00F951EA">
              <w:rPr>
                <w:rFonts w:ascii="Times New Roman" w:hAnsi="Times New Roman"/>
                <w:iCs/>
                <w:color w:val="000000"/>
                <w:sz w:val="24"/>
                <w:szCs w:val="24"/>
              </w:rPr>
              <w:t>владеть актуальными методами работы в профессиональной и смежных сферах;</w:t>
            </w:r>
          </w:p>
        </w:tc>
      </w:tr>
      <w:tr w:rsidR="00F951EA" w:rsidRPr="00F951EA" w14:paraId="2AB24C50" w14:textId="77777777" w:rsidTr="003C55CC">
        <w:trPr>
          <w:trHeight w:val="20"/>
        </w:trPr>
        <w:tc>
          <w:tcPr>
            <w:tcW w:w="1604" w:type="pct"/>
            <w:vMerge/>
            <w:hideMark/>
          </w:tcPr>
          <w:p w14:paraId="00406A90" w14:textId="77777777" w:rsidR="00F951EA" w:rsidRPr="00F951EA" w:rsidRDefault="00F951EA" w:rsidP="00F951EA">
            <w:pPr>
              <w:spacing w:after="0" w:line="240" w:lineRule="auto"/>
              <w:rPr>
                <w:rFonts w:ascii="Times New Roman" w:hAnsi="Times New Roman"/>
                <w:color w:val="000000"/>
                <w:sz w:val="24"/>
                <w:szCs w:val="24"/>
              </w:rPr>
            </w:pPr>
          </w:p>
        </w:tc>
        <w:tc>
          <w:tcPr>
            <w:tcW w:w="1317" w:type="pct"/>
            <w:vMerge/>
            <w:hideMark/>
          </w:tcPr>
          <w:p w14:paraId="4244C092" w14:textId="77777777" w:rsidR="00F951EA" w:rsidRPr="00F951EA" w:rsidRDefault="00F951EA" w:rsidP="00F951EA">
            <w:pPr>
              <w:spacing w:after="0" w:line="240" w:lineRule="auto"/>
              <w:rPr>
                <w:rFonts w:ascii="Times New Roman" w:hAnsi="Times New Roman"/>
                <w:color w:val="000000"/>
                <w:sz w:val="24"/>
                <w:szCs w:val="24"/>
              </w:rPr>
            </w:pPr>
          </w:p>
        </w:tc>
        <w:tc>
          <w:tcPr>
            <w:tcW w:w="2079" w:type="pct"/>
            <w:shd w:val="clear" w:color="auto" w:fill="auto"/>
            <w:hideMark/>
          </w:tcPr>
          <w:p w14:paraId="629C8BF6" w14:textId="77777777" w:rsidR="00F951EA" w:rsidRPr="00F951EA" w:rsidRDefault="00F951EA" w:rsidP="00F951EA">
            <w:pPr>
              <w:spacing w:after="0" w:line="240" w:lineRule="auto"/>
              <w:rPr>
                <w:rFonts w:ascii="Times New Roman" w:hAnsi="Times New Roman"/>
                <w:color w:val="000000"/>
                <w:sz w:val="24"/>
                <w:szCs w:val="24"/>
              </w:rPr>
            </w:pPr>
            <w:r w:rsidRPr="00F951EA">
              <w:rPr>
                <w:rFonts w:ascii="Times New Roman" w:hAnsi="Times New Roman"/>
                <w:iCs/>
                <w:color w:val="000000"/>
                <w:sz w:val="24"/>
                <w:szCs w:val="24"/>
              </w:rPr>
              <w:t xml:space="preserve"> реализовывать составленный план;</w:t>
            </w:r>
          </w:p>
        </w:tc>
      </w:tr>
      <w:tr w:rsidR="00F951EA" w:rsidRPr="00F951EA" w14:paraId="2C1A10E6" w14:textId="77777777" w:rsidTr="003C55CC">
        <w:trPr>
          <w:trHeight w:val="20"/>
        </w:trPr>
        <w:tc>
          <w:tcPr>
            <w:tcW w:w="1604" w:type="pct"/>
            <w:vMerge/>
            <w:hideMark/>
          </w:tcPr>
          <w:p w14:paraId="15265AC7" w14:textId="77777777" w:rsidR="00F951EA" w:rsidRPr="00F951EA" w:rsidRDefault="00F951EA" w:rsidP="00F951EA">
            <w:pPr>
              <w:spacing w:after="0" w:line="240" w:lineRule="auto"/>
              <w:rPr>
                <w:rFonts w:ascii="Times New Roman" w:hAnsi="Times New Roman"/>
                <w:color w:val="000000"/>
                <w:sz w:val="24"/>
                <w:szCs w:val="24"/>
              </w:rPr>
            </w:pPr>
          </w:p>
        </w:tc>
        <w:tc>
          <w:tcPr>
            <w:tcW w:w="1317" w:type="pct"/>
            <w:vMerge/>
            <w:hideMark/>
          </w:tcPr>
          <w:p w14:paraId="7B75433B" w14:textId="77777777" w:rsidR="00F951EA" w:rsidRPr="00F951EA" w:rsidRDefault="00F951EA" w:rsidP="00F951EA">
            <w:pPr>
              <w:spacing w:after="0" w:line="240" w:lineRule="auto"/>
              <w:rPr>
                <w:rFonts w:ascii="Times New Roman" w:hAnsi="Times New Roman"/>
                <w:color w:val="000000"/>
                <w:sz w:val="24"/>
                <w:szCs w:val="24"/>
              </w:rPr>
            </w:pPr>
          </w:p>
        </w:tc>
        <w:tc>
          <w:tcPr>
            <w:tcW w:w="2079" w:type="pct"/>
            <w:shd w:val="clear" w:color="auto" w:fill="auto"/>
            <w:hideMark/>
          </w:tcPr>
          <w:p w14:paraId="5CA11E73" w14:textId="77777777" w:rsidR="00F951EA" w:rsidRPr="00F951EA" w:rsidRDefault="00F951EA" w:rsidP="00F951EA">
            <w:pPr>
              <w:spacing w:after="0" w:line="240" w:lineRule="auto"/>
              <w:rPr>
                <w:rFonts w:ascii="Times New Roman" w:hAnsi="Times New Roman"/>
                <w:color w:val="000000"/>
                <w:sz w:val="24"/>
                <w:szCs w:val="24"/>
              </w:rPr>
            </w:pPr>
            <w:r w:rsidRPr="00F951EA">
              <w:rPr>
                <w:rFonts w:ascii="Times New Roman" w:hAnsi="Times New Roman"/>
                <w:iCs/>
                <w:color w:val="000000"/>
                <w:sz w:val="24"/>
                <w:szCs w:val="24"/>
              </w:rPr>
              <w:t xml:space="preserve"> оценивать результат и последствия своих действий (самостоятельно или с помощью наставника)</w:t>
            </w:r>
          </w:p>
        </w:tc>
      </w:tr>
      <w:tr w:rsidR="00F951EA" w:rsidRPr="00F951EA" w14:paraId="02F9195C" w14:textId="77777777" w:rsidTr="003C55CC">
        <w:trPr>
          <w:trHeight w:val="20"/>
        </w:trPr>
        <w:tc>
          <w:tcPr>
            <w:tcW w:w="1604" w:type="pct"/>
            <w:vMerge/>
            <w:hideMark/>
          </w:tcPr>
          <w:p w14:paraId="7F070957" w14:textId="77777777" w:rsidR="00F951EA" w:rsidRPr="00F951EA" w:rsidRDefault="00F951EA" w:rsidP="00F951EA">
            <w:pPr>
              <w:spacing w:after="0" w:line="240" w:lineRule="auto"/>
              <w:rPr>
                <w:rFonts w:ascii="Times New Roman" w:hAnsi="Times New Roman"/>
                <w:color w:val="000000"/>
                <w:sz w:val="24"/>
                <w:szCs w:val="24"/>
              </w:rPr>
            </w:pPr>
          </w:p>
        </w:tc>
        <w:tc>
          <w:tcPr>
            <w:tcW w:w="1317" w:type="pct"/>
            <w:vMerge/>
            <w:hideMark/>
          </w:tcPr>
          <w:p w14:paraId="4BFE3AE0" w14:textId="77777777" w:rsidR="00F951EA" w:rsidRPr="00F951EA" w:rsidRDefault="00F951EA" w:rsidP="00F951EA">
            <w:pPr>
              <w:spacing w:after="0" w:line="240" w:lineRule="auto"/>
              <w:rPr>
                <w:rFonts w:ascii="Times New Roman" w:hAnsi="Times New Roman"/>
                <w:color w:val="000000"/>
                <w:sz w:val="24"/>
                <w:szCs w:val="24"/>
              </w:rPr>
            </w:pPr>
          </w:p>
        </w:tc>
        <w:tc>
          <w:tcPr>
            <w:tcW w:w="2079" w:type="pct"/>
            <w:shd w:val="clear" w:color="auto" w:fill="auto"/>
            <w:hideMark/>
          </w:tcPr>
          <w:p w14:paraId="73258F58" w14:textId="77777777" w:rsidR="00F951EA" w:rsidRPr="00F951EA" w:rsidRDefault="00F951EA" w:rsidP="00F951EA">
            <w:pPr>
              <w:spacing w:after="0" w:line="240" w:lineRule="auto"/>
              <w:rPr>
                <w:rFonts w:ascii="Times New Roman" w:hAnsi="Times New Roman"/>
                <w:b/>
                <w:bCs/>
                <w:color w:val="000000"/>
                <w:sz w:val="24"/>
                <w:szCs w:val="24"/>
              </w:rPr>
            </w:pPr>
            <w:r w:rsidRPr="00F951EA">
              <w:rPr>
                <w:rFonts w:ascii="Times New Roman" w:hAnsi="Times New Roman"/>
                <w:b/>
                <w:bCs/>
                <w:iCs/>
                <w:color w:val="000000"/>
                <w:sz w:val="24"/>
                <w:szCs w:val="24"/>
              </w:rPr>
              <w:t>Знания:</w:t>
            </w:r>
          </w:p>
        </w:tc>
      </w:tr>
      <w:tr w:rsidR="00F951EA" w:rsidRPr="00F951EA" w14:paraId="0584FC95" w14:textId="77777777" w:rsidTr="003C55CC">
        <w:trPr>
          <w:trHeight w:val="20"/>
        </w:trPr>
        <w:tc>
          <w:tcPr>
            <w:tcW w:w="1604" w:type="pct"/>
            <w:vMerge/>
            <w:hideMark/>
          </w:tcPr>
          <w:p w14:paraId="294E919A" w14:textId="77777777" w:rsidR="00F951EA" w:rsidRPr="00F951EA" w:rsidRDefault="00F951EA" w:rsidP="00F951EA">
            <w:pPr>
              <w:spacing w:after="0" w:line="240" w:lineRule="auto"/>
              <w:rPr>
                <w:rFonts w:ascii="Times New Roman" w:hAnsi="Times New Roman"/>
                <w:color w:val="000000"/>
                <w:sz w:val="24"/>
                <w:szCs w:val="24"/>
              </w:rPr>
            </w:pPr>
          </w:p>
        </w:tc>
        <w:tc>
          <w:tcPr>
            <w:tcW w:w="1317" w:type="pct"/>
            <w:vMerge/>
            <w:hideMark/>
          </w:tcPr>
          <w:p w14:paraId="463476BF" w14:textId="77777777" w:rsidR="00F951EA" w:rsidRPr="00F951EA" w:rsidRDefault="00F951EA" w:rsidP="00F951EA">
            <w:pPr>
              <w:spacing w:after="0" w:line="240" w:lineRule="auto"/>
              <w:rPr>
                <w:rFonts w:ascii="Times New Roman" w:hAnsi="Times New Roman"/>
                <w:color w:val="000000"/>
                <w:sz w:val="24"/>
                <w:szCs w:val="24"/>
              </w:rPr>
            </w:pPr>
          </w:p>
        </w:tc>
        <w:tc>
          <w:tcPr>
            <w:tcW w:w="2079" w:type="pct"/>
            <w:shd w:val="clear" w:color="auto" w:fill="auto"/>
            <w:hideMark/>
          </w:tcPr>
          <w:p w14:paraId="65BC57E6" w14:textId="77777777" w:rsidR="00F951EA" w:rsidRPr="00F951EA" w:rsidRDefault="00F951EA" w:rsidP="00F951EA">
            <w:pPr>
              <w:spacing w:after="0" w:line="240" w:lineRule="auto"/>
              <w:rPr>
                <w:rFonts w:ascii="Times New Roman" w:hAnsi="Times New Roman"/>
                <w:b/>
                <w:bCs/>
                <w:color w:val="000000"/>
                <w:sz w:val="24"/>
                <w:szCs w:val="24"/>
              </w:rPr>
            </w:pPr>
            <w:r w:rsidRPr="00F951EA">
              <w:rPr>
                <w:rFonts w:ascii="Times New Roman" w:hAnsi="Times New Roman"/>
                <w:b/>
                <w:bCs/>
                <w:iCs/>
                <w:color w:val="000000"/>
                <w:sz w:val="24"/>
                <w:szCs w:val="24"/>
              </w:rPr>
              <w:t xml:space="preserve"> </w:t>
            </w:r>
            <w:r w:rsidRPr="00F951EA">
              <w:rPr>
                <w:rFonts w:ascii="Times New Roman" w:hAnsi="Times New Roman"/>
                <w:color w:val="000000"/>
                <w:sz w:val="24"/>
                <w:szCs w:val="24"/>
              </w:rPr>
              <w:t>актуальный профессиональный и социальный контекст, в котором приходится работать и жить;</w:t>
            </w:r>
          </w:p>
        </w:tc>
      </w:tr>
      <w:tr w:rsidR="00F951EA" w:rsidRPr="00F951EA" w14:paraId="6BCBA7DB" w14:textId="77777777" w:rsidTr="003C55CC">
        <w:trPr>
          <w:trHeight w:val="20"/>
        </w:trPr>
        <w:tc>
          <w:tcPr>
            <w:tcW w:w="1604" w:type="pct"/>
            <w:vMerge/>
            <w:hideMark/>
          </w:tcPr>
          <w:p w14:paraId="59DA946D" w14:textId="77777777" w:rsidR="00F951EA" w:rsidRPr="00F951EA" w:rsidRDefault="00F951EA" w:rsidP="00F951EA">
            <w:pPr>
              <w:spacing w:after="0" w:line="240" w:lineRule="auto"/>
              <w:rPr>
                <w:rFonts w:ascii="Times New Roman" w:hAnsi="Times New Roman"/>
                <w:color w:val="000000"/>
                <w:sz w:val="24"/>
                <w:szCs w:val="24"/>
              </w:rPr>
            </w:pPr>
          </w:p>
        </w:tc>
        <w:tc>
          <w:tcPr>
            <w:tcW w:w="1317" w:type="pct"/>
            <w:vMerge/>
            <w:hideMark/>
          </w:tcPr>
          <w:p w14:paraId="317D118F" w14:textId="77777777" w:rsidR="00F951EA" w:rsidRPr="00F951EA" w:rsidRDefault="00F951EA" w:rsidP="00F951EA">
            <w:pPr>
              <w:spacing w:after="0" w:line="240" w:lineRule="auto"/>
              <w:rPr>
                <w:rFonts w:ascii="Times New Roman" w:hAnsi="Times New Roman"/>
                <w:color w:val="000000"/>
                <w:sz w:val="24"/>
                <w:szCs w:val="24"/>
              </w:rPr>
            </w:pPr>
          </w:p>
        </w:tc>
        <w:tc>
          <w:tcPr>
            <w:tcW w:w="2079" w:type="pct"/>
            <w:shd w:val="clear" w:color="auto" w:fill="auto"/>
            <w:hideMark/>
          </w:tcPr>
          <w:p w14:paraId="26176D5F" w14:textId="77777777" w:rsidR="00F951EA" w:rsidRPr="00F951EA" w:rsidRDefault="00F951EA" w:rsidP="00F951EA">
            <w:pPr>
              <w:spacing w:after="0" w:line="240" w:lineRule="auto"/>
              <w:rPr>
                <w:rFonts w:ascii="Times New Roman" w:hAnsi="Times New Roman"/>
                <w:color w:val="000000"/>
                <w:sz w:val="24"/>
                <w:szCs w:val="24"/>
              </w:rPr>
            </w:pPr>
            <w:r w:rsidRPr="00F951EA">
              <w:rPr>
                <w:rFonts w:ascii="Times New Roman" w:hAnsi="Times New Roman"/>
                <w:bCs/>
                <w:color w:val="000000"/>
                <w:sz w:val="24"/>
                <w:szCs w:val="24"/>
              </w:rPr>
              <w:t xml:space="preserve"> основные источники информации и ресурсы для решения задач и проблем в профессиональном и/или социальном контексте;</w:t>
            </w:r>
          </w:p>
        </w:tc>
      </w:tr>
      <w:tr w:rsidR="00F951EA" w:rsidRPr="00F951EA" w14:paraId="63273FED" w14:textId="77777777" w:rsidTr="003C55CC">
        <w:trPr>
          <w:trHeight w:val="20"/>
        </w:trPr>
        <w:tc>
          <w:tcPr>
            <w:tcW w:w="1604" w:type="pct"/>
            <w:vMerge/>
            <w:hideMark/>
          </w:tcPr>
          <w:p w14:paraId="7EF36E4C" w14:textId="77777777" w:rsidR="00F951EA" w:rsidRPr="00F951EA" w:rsidRDefault="00F951EA" w:rsidP="00F951EA">
            <w:pPr>
              <w:spacing w:after="0" w:line="240" w:lineRule="auto"/>
              <w:rPr>
                <w:rFonts w:ascii="Times New Roman" w:hAnsi="Times New Roman"/>
                <w:color w:val="000000"/>
                <w:sz w:val="24"/>
                <w:szCs w:val="24"/>
              </w:rPr>
            </w:pPr>
          </w:p>
        </w:tc>
        <w:tc>
          <w:tcPr>
            <w:tcW w:w="1317" w:type="pct"/>
            <w:vMerge/>
            <w:hideMark/>
          </w:tcPr>
          <w:p w14:paraId="5BDB4F9F" w14:textId="77777777" w:rsidR="00F951EA" w:rsidRPr="00F951EA" w:rsidRDefault="00F951EA" w:rsidP="00F951EA">
            <w:pPr>
              <w:spacing w:after="0" w:line="240" w:lineRule="auto"/>
              <w:rPr>
                <w:rFonts w:ascii="Times New Roman" w:hAnsi="Times New Roman"/>
                <w:color w:val="000000"/>
                <w:sz w:val="24"/>
                <w:szCs w:val="24"/>
              </w:rPr>
            </w:pPr>
          </w:p>
        </w:tc>
        <w:tc>
          <w:tcPr>
            <w:tcW w:w="2079" w:type="pct"/>
            <w:shd w:val="clear" w:color="auto" w:fill="auto"/>
            <w:hideMark/>
          </w:tcPr>
          <w:p w14:paraId="078A63E7" w14:textId="77777777" w:rsidR="00F951EA" w:rsidRPr="00F951EA" w:rsidRDefault="00F951EA" w:rsidP="00F951EA">
            <w:pPr>
              <w:spacing w:after="0" w:line="240" w:lineRule="auto"/>
              <w:rPr>
                <w:rFonts w:ascii="Times New Roman" w:hAnsi="Times New Roman"/>
                <w:color w:val="000000"/>
                <w:sz w:val="24"/>
                <w:szCs w:val="24"/>
              </w:rPr>
            </w:pPr>
            <w:r w:rsidRPr="00F951EA">
              <w:rPr>
                <w:rFonts w:ascii="Times New Roman" w:hAnsi="Times New Roman"/>
                <w:bCs/>
                <w:color w:val="000000"/>
                <w:sz w:val="24"/>
                <w:szCs w:val="24"/>
              </w:rPr>
              <w:t>алгоритмы выполнения работ в профессиональной и смежных областях;</w:t>
            </w:r>
          </w:p>
        </w:tc>
      </w:tr>
      <w:tr w:rsidR="00F951EA" w:rsidRPr="00F951EA" w14:paraId="2BA7FB89" w14:textId="77777777" w:rsidTr="003C55CC">
        <w:trPr>
          <w:trHeight w:val="20"/>
        </w:trPr>
        <w:tc>
          <w:tcPr>
            <w:tcW w:w="1604" w:type="pct"/>
            <w:vMerge/>
            <w:hideMark/>
          </w:tcPr>
          <w:p w14:paraId="73CC4AF9" w14:textId="77777777" w:rsidR="00F951EA" w:rsidRPr="00F951EA" w:rsidRDefault="00F951EA" w:rsidP="00F951EA">
            <w:pPr>
              <w:spacing w:after="0" w:line="240" w:lineRule="auto"/>
              <w:rPr>
                <w:rFonts w:ascii="Times New Roman" w:hAnsi="Times New Roman"/>
                <w:color w:val="000000"/>
                <w:sz w:val="24"/>
                <w:szCs w:val="24"/>
              </w:rPr>
            </w:pPr>
          </w:p>
        </w:tc>
        <w:tc>
          <w:tcPr>
            <w:tcW w:w="1317" w:type="pct"/>
            <w:vMerge/>
            <w:hideMark/>
          </w:tcPr>
          <w:p w14:paraId="7F653787" w14:textId="77777777" w:rsidR="00F951EA" w:rsidRPr="00F951EA" w:rsidRDefault="00F951EA" w:rsidP="00F951EA">
            <w:pPr>
              <w:spacing w:after="0" w:line="240" w:lineRule="auto"/>
              <w:rPr>
                <w:rFonts w:ascii="Times New Roman" w:hAnsi="Times New Roman"/>
                <w:color w:val="000000"/>
                <w:sz w:val="24"/>
                <w:szCs w:val="24"/>
              </w:rPr>
            </w:pPr>
          </w:p>
        </w:tc>
        <w:tc>
          <w:tcPr>
            <w:tcW w:w="2079" w:type="pct"/>
            <w:shd w:val="clear" w:color="auto" w:fill="auto"/>
            <w:hideMark/>
          </w:tcPr>
          <w:p w14:paraId="691026A8" w14:textId="77777777" w:rsidR="00F951EA" w:rsidRPr="00F951EA" w:rsidRDefault="00F951EA" w:rsidP="00F951EA">
            <w:pPr>
              <w:spacing w:after="0" w:line="240" w:lineRule="auto"/>
              <w:rPr>
                <w:rFonts w:ascii="Times New Roman" w:hAnsi="Times New Roman"/>
                <w:color w:val="000000"/>
                <w:sz w:val="24"/>
                <w:szCs w:val="24"/>
              </w:rPr>
            </w:pPr>
            <w:r w:rsidRPr="00F951EA">
              <w:rPr>
                <w:rFonts w:ascii="Times New Roman" w:hAnsi="Times New Roman"/>
                <w:bCs/>
                <w:color w:val="000000"/>
                <w:sz w:val="24"/>
                <w:szCs w:val="24"/>
              </w:rPr>
              <w:t xml:space="preserve"> методы работы в профессиональной и смежных сферах;</w:t>
            </w:r>
          </w:p>
        </w:tc>
      </w:tr>
      <w:tr w:rsidR="00F951EA" w:rsidRPr="00F951EA" w14:paraId="1A90EC29" w14:textId="77777777" w:rsidTr="003C55CC">
        <w:trPr>
          <w:trHeight w:val="20"/>
        </w:trPr>
        <w:tc>
          <w:tcPr>
            <w:tcW w:w="1604" w:type="pct"/>
            <w:vMerge/>
            <w:hideMark/>
          </w:tcPr>
          <w:p w14:paraId="66697DF3" w14:textId="77777777" w:rsidR="00F951EA" w:rsidRPr="00F951EA" w:rsidRDefault="00F951EA" w:rsidP="00F951EA">
            <w:pPr>
              <w:spacing w:after="0" w:line="240" w:lineRule="auto"/>
              <w:rPr>
                <w:rFonts w:ascii="Times New Roman" w:hAnsi="Times New Roman"/>
                <w:color w:val="000000"/>
                <w:sz w:val="24"/>
                <w:szCs w:val="24"/>
              </w:rPr>
            </w:pPr>
          </w:p>
        </w:tc>
        <w:tc>
          <w:tcPr>
            <w:tcW w:w="1317" w:type="pct"/>
            <w:vMerge/>
            <w:hideMark/>
          </w:tcPr>
          <w:p w14:paraId="7811C28B" w14:textId="77777777" w:rsidR="00F951EA" w:rsidRPr="00F951EA" w:rsidRDefault="00F951EA" w:rsidP="00F951EA">
            <w:pPr>
              <w:spacing w:after="0" w:line="240" w:lineRule="auto"/>
              <w:rPr>
                <w:rFonts w:ascii="Times New Roman" w:hAnsi="Times New Roman"/>
                <w:color w:val="000000"/>
                <w:sz w:val="24"/>
                <w:szCs w:val="24"/>
              </w:rPr>
            </w:pPr>
          </w:p>
        </w:tc>
        <w:tc>
          <w:tcPr>
            <w:tcW w:w="2079" w:type="pct"/>
            <w:shd w:val="clear" w:color="auto" w:fill="auto"/>
            <w:hideMark/>
          </w:tcPr>
          <w:p w14:paraId="5C614495" w14:textId="77777777" w:rsidR="00F951EA" w:rsidRPr="00F951EA" w:rsidRDefault="00F951EA" w:rsidP="00F951EA">
            <w:pPr>
              <w:spacing w:after="0" w:line="240" w:lineRule="auto"/>
              <w:rPr>
                <w:rFonts w:ascii="Times New Roman" w:hAnsi="Times New Roman"/>
                <w:color w:val="000000"/>
                <w:sz w:val="24"/>
                <w:szCs w:val="24"/>
              </w:rPr>
            </w:pPr>
            <w:r w:rsidRPr="00F951EA">
              <w:rPr>
                <w:rFonts w:ascii="Times New Roman" w:hAnsi="Times New Roman"/>
                <w:bCs/>
                <w:color w:val="000000"/>
                <w:sz w:val="24"/>
                <w:szCs w:val="24"/>
              </w:rPr>
              <w:t xml:space="preserve"> структуру плана для решения задач;</w:t>
            </w:r>
          </w:p>
        </w:tc>
      </w:tr>
      <w:tr w:rsidR="00F951EA" w:rsidRPr="00F951EA" w14:paraId="1BF9FC5A" w14:textId="77777777" w:rsidTr="003C55CC">
        <w:trPr>
          <w:trHeight w:val="20"/>
        </w:trPr>
        <w:tc>
          <w:tcPr>
            <w:tcW w:w="1604" w:type="pct"/>
            <w:vMerge/>
            <w:hideMark/>
          </w:tcPr>
          <w:p w14:paraId="44C0A72D" w14:textId="77777777" w:rsidR="00F951EA" w:rsidRPr="00F951EA" w:rsidRDefault="00F951EA" w:rsidP="00F951EA">
            <w:pPr>
              <w:spacing w:after="0" w:line="240" w:lineRule="auto"/>
              <w:rPr>
                <w:rFonts w:ascii="Times New Roman" w:hAnsi="Times New Roman"/>
                <w:color w:val="000000"/>
                <w:sz w:val="24"/>
                <w:szCs w:val="24"/>
              </w:rPr>
            </w:pPr>
          </w:p>
        </w:tc>
        <w:tc>
          <w:tcPr>
            <w:tcW w:w="1317" w:type="pct"/>
            <w:vMerge/>
            <w:hideMark/>
          </w:tcPr>
          <w:p w14:paraId="2DDA51B9" w14:textId="77777777" w:rsidR="00F951EA" w:rsidRPr="00F951EA" w:rsidRDefault="00F951EA" w:rsidP="00F951EA">
            <w:pPr>
              <w:spacing w:after="0" w:line="240" w:lineRule="auto"/>
              <w:rPr>
                <w:rFonts w:ascii="Times New Roman" w:hAnsi="Times New Roman"/>
                <w:color w:val="000000"/>
                <w:sz w:val="24"/>
                <w:szCs w:val="24"/>
              </w:rPr>
            </w:pPr>
          </w:p>
        </w:tc>
        <w:tc>
          <w:tcPr>
            <w:tcW w:w="2079" w:type="pct"/>
            <w:shd w:val="clear" w:color="auto" w:fill="auto"/>
            <w:hideMark/>
          </w:tcPr>
          <w:p w14:paraId="2B7E0106" w14:textId="77777777" w:rsidR="00F951EA" w:rsidRPr="00F951EA" w:rsidRDefault="00F951EA" w:rsidP="00F951EA">
            <w:pPr>
              <w:spacing w:after="0" w:line="240" w:lineRule="auto"/>
              <w:rPr>
                <w:rFonts w:ascii="Times New Roman" w:hAnsi="Times New Roman"/>
                <w:color w:val="000000"/>
                <w:sz w:val="24"/>
                <w:szCs w:val="24"/>
              </w:rPr>
            </w:pPr>
            <w:r w:rsidRPr="00F951EA">
              <w:rPr>
                <w:rFonts w:ascii="Times New Roman" w:hAnsi="Times New Roman"/>
                <w:bCs/>
                <w:color w:val="000000"/>
                <w:sz w:val="24"/>
                <w:szCs w:val="24"/>
              </w:rPr>
              <w:t xml:space="preserve"> порядок оценки результатов решения задач профессиональной деятельности</w:t>
            </w:r>
          </w:p>
        </w:tc>
      </w:tr>
      <w:tr w:rsidR="00F951EA" w:rsidRPr="00F951EA" w14:paraId="6A6435E5" w14:textId="77777777" w:rsidTr="003C55CC">
        <w:trPr>
          <w:trHeight w:val="20"/>
        </w:trPr>
        <w:tc>
          <w:tcPr>
            <w:tcW w:w="1604" w:type="pct"/>
            <w:vMerge w:val="restart"/>
            <w:shd w:val="clear" w:color="auto" w:fill="auto"/>
            <w:hideMark/>
          </w:tcPr>
          <w:p w14:paraId="6052D2DF" w14:textId="77777777" w:rsidR="00F951EA" w:rsidRPr="00F951EA" w:rsidRDefault="00F951EA" w:rsidP="00F951EA">
            <w:pPr>
              <w:spacing w:after="0" w:line="240" w:lineRule="auto"/>
              <w:rPr>
                <w:rFonts w:ascii="Times New Roman" w:hAnsi="Times New Roman"/>
                <w:color w:val="000000"/>
                <w:sz w:val="24"/>
                <w:szCs w:val="24"/>
              </w:rPr>
            </w:pPr>
            <w:r w:rsidRPr="00F951EA">
              <w:rPr>
                <w:rFonts w:ascii="Times New Roman" w:hAnsi="Times New Roman"/>
                <w:iCs/>
                <w:color w:val="000000"/>
                <w:sz w:val="24"/>
                <w:szCs w:val="24"/>
              </w:rPr>
              <w:t>ОК 02</w:t>
            </w:r>
          </w:p>
        </w:tc>
        <w:tc>
          <w:tcPr>
            <w:tcW w:w="1317" w:type="pct"/>
            <w:vMerge w:val="restart"/>
            <w:shd w:val="clear" w:color="auto" w:fill="auto"/>
            <w:hideMark/>
          </w:tcPr>
          <w:p w14:paraId="6470AE78" w14:textId="77777777" w:rsidR="00F951EA" w:rsidRPr="00F951EA" w:rsidRDefault="00F951EA" w:rsidP="00F951EA">
            <w:pPr>
              <w:spacing w:after="0" w:line="240" w:lineRule="auto"/>
              <w:rPr>
                <w:rFonts w:ascii="Times New Roman" w:hAnsi="Times New Roman"/>
                <w:color w:val="000000"/>
                <w:sz w:val="24"/>
                <w:szCs w:val="24"/>
              </w:rPr>
            </w:pPr>
            <w:r w:rsidRPr="00F951EA">
              <w:rPr>
                <w:rFonts w:ascii="Times New Roman" w:hAnsi="Times New Roman"/>
                <w:color w:val="000000"/>
                <w:sz w:val="24"/>
                <w:szCs w:val="24"/>
              </w:rPr>
              <w:t xml:space="preserve">Использовать современные средства поиска, анализа и </w:t>
            </w:r>
            <w:r w:rsidRPr="00F951EA">
              <w:rPr>
                <w:rFonts w:ascii="Times New Roman" w:hAnsi="Times New Roman"/>
                <w:color w:val="000000"/>
                <w:sz w:val="24"/>
                <w:szCs w:val="24"/>
              </w:rPr>
              <w:lastRenderedPageBreak/>
              <w:t>интерпретации информации, и информационные технологии для выполнения задач профессиональной деятельности</w:t>
            </w:r>
          </w:p>
        </w:tc>
        <w:tc>
          <w:tcPr>
            <w:tcW w:w="2079" w:type="pct"/>
            <w:shd w:val="clear" w:color="auto" w:fill="auto"/>
            <w:hideMark/>
          </w:tcPr>
          <w:p w14:paraId="51E21C4A" w14:textId="77777777" w:rsidR="00F951EA" w:rsidRPr="00F951EA" w:rsidRDefault="00F951EA" w:rsidP="00F951EA">
            <w:pPr>
              <w:spacing w:after="0" w:line="240" w:lineRule="auto"/>
              <w:rPr>
                <w:rFonts w:ascii="Times New Roman" w:hAnsi="Times New Roman"/>
                <w:b/>
                <w:bCs/>
                <w:color w:val="000000"/>
                <w:sz w:val="24"/>
                <w:szCs w:val="24"/>
              </w:rPr>
            </w:pPr>
            <w:r w:rsidRPr="00F951EA">
              <w:rPr>
                <w:rFonts w:ascii="Times New Roman" w:hAnsi="Times New Roman"/>
                <w:b/>
                <w:bCs/>
                <w:iCs/>
                <w:color w:val="000000"/>
                <w:sz w:val="24"/>
                <w:szCs w:val="24"/>
              </w:rPr>
              <w:lastRenderedPageBreak/>
              <w:t>Умения:</w:t>
            </w:r>
          </w:p>
        </w:tc>
      </w:tr>
      <w:tr w:rsidR="00F951EA" w:rsidRPr="00F951EA" w14:paraId="4258DCB7" w14:textId="77777777" w:rsidTr="003C55CC">
        <w:trPr>
          <w:trHeight w:val="20"/>
        </w:trPr>
        <w:tc>
          <w:tcPr>
            <w:tcW w:w="1604" w:type="pct"/>
            <w:vMerge/>
            <w:hideMark/>
          </w:tcPr>
          <w:p w14:paraId="21748B6D" w14:textId="77777777" w:rsidR="00F951EA" w:rsidRPr="00F951EA" w:rsidRDefault="00F951EA" w:rsidP="00F951EA">
            <w:pPr>
              <w:spacing w:after="0" w:line="240" w:lineRule="auto"/>
              <w:rPr>
                <w:rFonts w:ascii="Times New Roman" w:hAnsi="Times New Roman"/>
                <w:color w:val="000000"/>
                <w:sz w:val="24"/>
                <w:szCs w:val="24"/>
              </w:rPr>
            </w:pPr>
          </w:p>
        </w:tc>
        <w:tc>
          <w:tcPr>
            <w:tcW w:w="1317" w:type="pct"/>
            <w:vMerge/>
            <w:hideMark/>
          </w:tcPr>
          <w:p w14:paraId="0F15AA65" w14:textId="77777777" w:rsidR="00F951EA" w:rsidRPr="00F951EA" w:rsidRDefault="00F951EA" w:rsidP="00F951EA">
            <w:pPr>
              <w:spacing w:after="0" w:line="240" w:lineRule="auto"/>
              <w:rPr>
                <w:rFonts w:ascii="Times New Roman" w:hAnsi="Times New Roman"/>
                <w:color w:val="000000"/>
                <w:sz w:val="24"/>
                <w:szCs w:val="24"/>
              </w:rPr>
            </w:pPr>
          </w:p>
        </w:tc>
        <w:tc>
          <w:tcPr>
            <w:tcW w:w="2079" w:type="pct"/>
            <w:shd w:val="clear" w:color="auto" w:fill="auto"/>
            <w:hideMark/>
          </w:tcPr>
          <w:p w14:paraId="4D369758" w14:textId="77777777" w:rsidR="00F951EA" w:rsidRPr="00F951EA" w:rsidRDefault="00F951EA" w:rsidP="00F951EA">
            <w:pPr>
              <w:spacing w:after="0" w:line="240" w:lineRule="auto"/>
              <w:rPr>
                <w:rFonts w:ascii="Times New Roman" w:hAnsi="Times New Roman"/>
                <w:b/>
                <w:bCs/>
                <w:color w:val="000000"/>
                <w:sz w:val="24"/>
                <w:szCs w:val="24"/>
              </w:rPr>
            </w:pPr>
            <w:r w:rsidRPr="00F951EA">
              <w:rPr>
                <w:rFonts w:ascii="Times New Roman" w:hAnsi="Times New Roman"/>
                <w:b/>
                <w:bCs/>
                <w:iCs/>
                <w:color w:val="000000"/>
                <w:sz w:val="24"/>
                <w:szCs w:val="24"/>
              </w:rPr>
              <w:t xml:space="preserve"> </w:t>
            </w:r>
            <w:r w:rsidRPr="00F951EA">
              <w:rPr>
                <w:rFonts w:ascii="Times New Roman" w:hAnsi="Times New Roman"/>
                <w:color w:val="000000"/>
                <w:sz w:val="24"/>
                <w:szCs w:val="24"/>
              </w:rPr>
              <w:t>определять задачи для поиска информации;</w:t>
            </w:r>
          </w:p>
        </w:tc>
      </w:tr>
      <w:tr w:rsidR="00F951EA" w:rsidRPr="00F951EA" w14:paraId="2C7B88D8" w14:textId="77777777" w:rsidTr="003C55CC">
        <w:trPr>
          <w:trHeight w:val="20"/>
        </w:trPr>
        <w:tc>
          <w:tcPr>
            <w:tcW w:w="1604" w:type="pct"/>
            <w:vMerge/>
            <w:hideMark/>
          </w:tcPr>
          <w:p w14:paraId="661838D6" w14:textId="77777777" w:rsidR="00F951EA" w:rsidRPr="00F951EA" w:rsidRDefault="00F951EA" w:rsidP="00F951EA">
            <w:pPr>
              <w:spacing w:after="0" w:line="240" w:lineRule="auto"/>
              <w:rPr>
                <w:rFonts w:ascii="Times New Roman" w:hAnsi="Times New Roman"/>
                <w:color w:val="000000"/>
                <w:sz w:val="24"/>
                <w:szCs w:val="24"/>
              </w:rPr>
            </w:pPr>
          </w:p>
        </w:tc>
        <w:tc>
          <w:tcPr>
            <w:tcW w:w="1317" w:type="pct"/>
            <w:vMerge/>
            <w:hideMark/>
          </w:tcPr>
          <w:p w14:paraId="4A495A36" w14:textId="77777777" w:rsidR="00F951EA" w:rsidRPr="00F951EA" w:rsidRDefault="00F951EA" w:rsidP="00F951EA">
            <w:pPr>
              <w:spacing w:after="0" w:line="240" w:lineRule="auto"/>
              <w:rPr>
                <w:rFonts w:ascii="Times New Roman" w:hAnsi="Times New Roman"/>
                <w:color w:val="000000"/>
                <w:sz w:val="24"/>
                <w:szCs w:val="24"/>
              </w:rPr>
            </w:pPr>
          </w:p>
        </w:tc>
        <w:tc>
          <w:tcPr>
            <w:tcW w:w="2079" w:type="pct"/>
            <w:shd w:val="clear" w:color="auto" w:fill="auto"/>
            <w:hideMark/>
          </w:tcPr>
          <w:p w14:paraId="7B1695BE" w14:textId="77777777" w:rsidR="00F951EA" w:rsidRPr="00F951EA" w:rsidRDefault="00F951EA" w:rsidP="00F951EA">
            <w:pPr>
              <w:spacing w:after="0" w:line="240" w:lineRule="auto"/>
              <w:rPr>
                <w:rFonts w:ascii="Times New Roman" w:hAnsi="Times New Roman"/>
                <w:color w:val="000000"/>
                <w:sz w:val="24"/>
                <w:szCs w:val="24"/>
              </w:rPr>
            </w:pPr>
            <w:r w:rsidRPr="00F951EA">
              <w:rPr>
                <w:rFonts w:ascii="Times New Roman" w:hAnsi="Times New Roman"/>
                <w:iCs/>
                <w:color w:val="000000"/>
                <w:sz w:val="24"/>
                <w:szCs w:val="24"/>
              </w:rPr>
              <w:t xml:space="preserve"> определять необходимые источники информации;</w:t>
            </w:r>
          </w:p>
        </w:tc>
      </w:tr>
      <w:tr w:rsidR="00F951EA" w:rsidRPr="00F951EA" w14:paraId="0213B0A6" w14:textId="77777777" w:rsidTr="003C55CC">
        <w:trPr>
          <w:trHeight w:val="20"/>
        </w:trPr>
        <w:tc>
          <w:tcPr>
            <w:tcW w:w="1604" w:type="pct"/>
            <w:vMerge/>
            <w:hideMark/>
          </w:tcPr>
          <w:p w14:paraId="1A3D92D3" w14:textId="77777777" w:rsidR="00F951EA" w:rsidRPr="00F951EA" w:rsidRDefault="00F951EA" w:rsidP="00F951EA">
            <w:pPr>
              <w:spacing w:after="0" w:line="240" w:lineRule="auto"/>
              <w:rPr>
                <w:rFonts w:ascii="Times New Roman" w:hAnsi="Times New Roman"/>
                <w:color w:val="000000"/>
                <w:sz w:val="24"/>
                <w:szCs w:val="24"/>
              </w:rPr>
            </w:pPr>
          </w:p>
        </w:tc>
        <w:tc>
          <w:tcPr>
            <w:tcW w:w="1317" w:type="pct"/>
            <w:vMerge/>
            <w:hideMark/>
          </w:tcPr>
          <w:p w14:paraId="47365FA6" w14:textId="77777777" w:rsidR="00F951EA" w:rsidRPr="00F951EA" w:rsidRDefault="00F951EA" w:rsidP="00F951EA">
            <w:pPr>
              <w:spacing w:after="0" w:line="240" w:lineRule="auto"/>
              <w:rPr>
                <w:rFonts w:ascii="Times New Roman" w:hAnsi="Times New Roman"/>
                <w:color w:val="000000"/>
                <w:sz w:val="24"/>
                <w:szCs w:val="24"/>
              </w:rPr>
            </w:pPr>
          </w:p>
        </w:tc>
        <w:tc>
          <w:tcPr>
            <w:tcW w:w="2079" w:type="pct"/>
            <w:shd w:val="clear" w:color="auto" w:fill="auto"/>
            <w:hideMark/>
          </w:tcPr>
          <w:p w14:paraId="0C004996" w14:textId="77777777" w:rsidR="00F951EA" w:rsidRPr="00F951EA" w:rsidRDefault="00F951EA" w:rsidP="00F951EA">
            <w:pPr>
              <w:spacing w:after="0" w:line="240" w:lineRule="auto"/>
              <w:rPr>
                <w:rFonts w:ascii="Times New Roman" w:hAnsi="Times New Roman"/>
                <w:color w:val="000000"/>
                <w:sz w:val="24"/>
                <w:szCs w:val="24"/>
              </w:rPr>
            </w:pPr>
            <w:r w:rsidRPr="00F951EA">
              <w:rPr>
                <w:rFonts w:ascii="Times New Roman" w:hAnsi="Times New Roman"/>
                <w:iCs/>
                <w:color w:val="000000"/>
                <w:sz w:val="24"/>
                <w:szCs w:val="24"/>
              </w:rPr>
              <w:t xml:space="preserve"> планировать процесс поиска;</w:t>
            </w:r>
          </w:p>
        </w:tc>
      </w:tr>
      <w:tr w:rsidR="00F951EA" w:rsidRPr="00F951EA" w14:paraId="10639707" w14:textId="77777777" w:rsidTr="003C55CC">
        <w:trPr>
          <w:trHeight w:val="20"/>
        </w:trPr>
        <w:tc>
          <w:tcPr>
            <w:tcW w:w="1604" w:type="pct"/>
            <w:vMerge/>
            <w:hideMark/>
          </w:tcPr>
          <w:p w14:paraId="486C89C6" w14:textId="77777777" w:rsidR="00F951EA" w:rsidRPr="00F951EA" w:rsidRDefault="00F951EA" w:rsidP="00F951EA">
            <w:pPr>
              <w:spacing w:after="0" w:line="240" w:lineRule="auto"/>
              <w:rPr>
                <w:rFonts w:ascii="Times New Roman" w:hAnsi="Times New Roman"/>
                <w:color w:val="000000"/>
                <w:sz w:val="24"/>
                <w:szCs w:val="24"/>
              </w:rPr>
            </w:pPr>
          </w:p>
        </w:tc>
        <w:tc>
          <w:tcPr>
            <w:tcW w:w="1317" w:type="pct"/>
            <w:vMerge/>
            <w:hideMark/>
          </w:tcPr>
          <w:p w14:paraId="06EE56FD" w14:textId="77777777" w:rsidR="00F951EA" w:rsidRPr="00F951EA" w:rsidRDefault="00F951EA" w:rsidP="00F951EA">
            <w:pPr>
              <w:spacing w:after="0" w:line="240" w:lineRule="auto"/>
              <w:rPr>
                <w:rFonts w:ascii="Times New Roman" w:hAnsi="Times New Roman"/>
                <w:color w:val="000000"/>
                <w:sz w:val="24"/>
                <w:szCs w:val="24"/>
              </w:rPr>
            </w:pPr>
          </w:p>
        </w:tc>
        <w:tc>
          <w:tcPr>
            <w:tcW w:w="2079" w:type="pct"/>
            <w:shd w:val="clear" w:color="auto" w:fill="auto"/>
            <w:hideMark/>
          </w:tcPr>
          <w:p w14:paraId="008BDB2A" w14:textId="77777777" w:rsidR="00F951EA" w:rsidRPr="00F951EA" w:rsidRDefault="00F951EA" w:rsidP="00F951EA">
            <w:pPr>
              <w:spacing w:after="0" w:line="240" w:lineRule="auto"/>
              <w:rPr>
                <w:rFonts w:ascii="Times New Roman" w:hAnsi="Times New Roman"/>
                <w:color w:val="000000"/>
                <w:sz w:val="24"/>
                <w:szCs w:val="24"/>
              </w:rPr>
            </w:pPr>
            <w:r w:rsidRPr="00F951EA">
              <w:rPr>
                <w:rFonts w:ascii="Times New Roman" w:hAnsi="Times New Roman"/>
                <w:iCs/>
                <w:color w:val="000000"/>
                <w:sz w:val="24"/>
                <w:szCs w:val="24"/>
              </w:rPr>
              <w:t xml:space="preserve"> структурировать получаемую информацию;</w:t>
            </w:r>
          </w:p>
        </w:tc>
      </w:tr>
      <w:tr w:rsidR="00F951EA" w:rsidRPr="00F951EA" w14:paraId="1A43E918" w14:textId="77777777" w:rsidTr="003C55CC">
        <w:trPr>
          <w:trHeight w:val="20"/>
        </w:trPr>
        <w:tc>
          <w:tcPr>
            <w:tcW w:w="1604" w:type="pct"/>
            <w:vMerge/>
            <w:hideMark/>
          </w:tcPr>
          <w:p w14:paraId="57A5A6EF" w14:textId="77777777" w:rsidR="00F951EA" w:rsidRPr="00F951EA" w:rsidRDefault="00F951EA" w:rsidP="00F951EA">
            <w:pPr>
              <w:spacing w:after="0" w:line="240" w:lineRule="auto"/>
              <w:rPr>
                <w:rFonts w:ascii="Times New Roman" w:hAnsi="Times New Roman"/>
                <w:color w:val="000000"/>
                <w:sz w:val="24"/>
                <w:szCs w:val="24"/>
              </w:rPr>
            </w:pPr>
          </w:p>
        </w:tc>
        <w:tc>
          <w:tcPr>
            <w:tcW w:w="1317" w:type="pct"/>
            <w:vMerge/>
            <w:hideMark/>
          </w:tcPr>
          <w:p w14:paraId="0901F76E" w14:textId="77777777" w:rsidR="00F951EA" w:rsidRPr="00F951EA" w:rsidRDefault="00F951EA" w:rsidP="00F951EA">
            <w:pPr>
              <w:spacing w:after="0" w:line="240" w:lineRule="auto"/>
              <w:rPr>
                <w:rFonts w:ascii="Times New Roman" w:hAnsi="Times New Roman"/>
                <w:color w:val="000000"/>
                <w:sz w:val="24"/>
                <w:szCs w:val="24"/>
              </w:rPr>
            </w:pPr>
          </w:p>
        </w:tc>
        <w:tc>
          <w:tcPr>
            <w:tcW w:w="2079" w:type="pct"/>
            <w:shd w:val="clear" w:color="auto" w:fill="auto"/>
            <w:hideMark/>
          </w:tcPr>
          <w:p w14:paraId="2B7DF59A" w14:textId="77777777" w:rsidR="00F951EA" w:rsidRPr="00F951EA" w:rsidRDefault="00F951EA" w:rsidP="00F951EA">
            <w:pPr>
              <w:spacing w:after="0" w:line="240" w:lineRule="auto"/>
              <w:rPr>
                <w:rFonts w:ascii="Times New Roman" w:hAnsi="Times New Roman"/>
                <w:color w:val="000000"/>
                <w:sz w:val="24"/>
                <w:szCs w:val="24"/>
              </w:rPr>
            </w:pPr>
            <w:r w:rsidRPr="00F951EA">
              <w:rPr>
                <w:rFonts w:ascii="Times New Roman" w:hAnsi="Times New Roman"/>
                <w:iCs/>
                <w:color w:val="000000"/>
                <w:sz w:val="24"/>
                <w:szCs w:val="24"/>
              </w:rPr>
              <w:t xml:space="preserve"> выделять наиболее значимое в перечне информации;</w:t>
            </w:r>
          </w:p>
        </w:tc>
      </w:tr>
      <w:tr w:rsidR="00F951EA" w:rsidRPr="00F951EA" w14:paraId="04BD2FC1" w14:textId="77777777" w:rsidTr="003C55CC">
        <w:trPr>
          <w:trHeight w:val="20"/>
        </w:trPr>
        <w:tc>
          <w:tcPr>
            <w:tcW w:w="1604" w:type="pct"/>
            <w:vMerge/>
            <w:hideMark/>
          </w:tcPr>
          <w:p w14:paraId="3A51F085" w14:textId="77777777" w:rsidR="00F951EA" w:rsidRPr="00F951EA" w:rsidRDefault="00F951EA" w:rsidP="00F951EA">
            <w:pPr>
              <w:spacing w:after="0" w:line="240" w:lineRule="auto"/>
              <w:rPr>
                <w:rFonts w:ascii="Times New Roman" w:hAnsi="Times New Roman"/>
                <w:color w:val="000000"/>
                <w:sz w:val="24"/>
                <w:szCs w:val="24"/>
              </w:rPr>
            </w:pPr>
          </w:p>
        </w:tc>
        <w:tc>
          <w:tcPr>
            <w:tcW w:w="1317" w:type="pct"/>
            <w:vMerge/>
            <w:hideMark/>
          </w:tcPr>
          <w:p w14:paraId="7484FDFF" w14:textId="77777777" w:rsidR="00F951EA" w:rsidRPr="00F951EA" w:rsidRDefault="00F951EA" w:rsidP="00F951EA">
            <w:pPr>
              <w:spacing w:after="0" w:line="240" w:lineRule="auto"/>
              <w:rPr>
                <w:rFonts w:ascii="Times New Roman" w:hAnsi="Times New Roman"/>
                <w:color w:val="000000"/>
                <w:sz w:val="24"/>
                <w:szCs w:val="24"/>
              </w:rPr>
            </w:pPr>
          </w:p>
        </w:tc>
        <w:tc>
          <w:tcPr>
            <w:tcW w:w="2079" w:type="pct"/>
            <w:shd w:val="clear" w:color="auto" w:fill="auto"/>
            <w:hideMark/>
          </w:tcPr>
          <w:p w14:paraId="2D111E1E" w14:textId="77777777" w:rsidR="00F951EA" w:rsidRPr="00F951EA" w:rsidRDefault="00F951EA" w:rsidP="00F951EA">
            <w:pPr>
              <w:spacing w:after="0" w:line="240" w:lineRule="auto"/>
              <w:rPr>
                <w:rFonts w:ascii="Times New Roman" w:hAnsi="Times New Roman"/>
                <w:color w:val="000000"/>
                <w:sz w:val="24"/>
                <w:szCs w:val="24"/>
              </w:rPr>
            </w:pPr>
            <w:r w:rsidRPr="00F951EA">
              <w:rPr>
                <w:rFonts w:ascii="Times New Roman" w:hAnsi="Times New Roman"/>
                <w:iCs/>
                <w:color w:val="000000"/>
                <w:sz w:val="24"/>
                <w:szCs w:val="24"/>
              </w:rPr>
              <w:t xml:space="preserve"> оценивать практическую значимость результатов поиска;</w:t>
            </w:r>
          </w:p>
        </w:tc>
      </w:tr>
      <w:tr w:rsidR="00F951EA" w:rsidRPr="00F951EA" w14:paraId="638A5033" w14:textId="77777777" w:rsidTr="003C55CC">
        <w:trPr>
          <w:trHeight w:val="20"/>
        </w:trPr>
        <w:tc>
          <w:tcPr>
            <w:tcW w:w="1604" w:type="pct"/>
            <w:vMerge/>
            <w:hideMark/>
          </w:tcPr>
          <w:p w14:paraId="68DDC432" w14:textId="77777777" w:rsidR="00F951EA" w:rsidRPr="00F951EA" w:rsidRDefault="00F951EA" w:rsidP="00F951EA">
            <w:pPr>
              <w:spacing w:after="0" w:line="240" w:lineRule="auto"/>
              <w:rPr>
                <w:rFonts w:ascii="Times New Roman" w:hAnsi="Times New Roman"/>
                <w:color w:val="000000"/>
                <w:sz w:val="24"/>
                <w:szCs w:val="24"/>
              </w:rPr>
            </w:pPr>
          </w:p>
        </w:tc>
        <w:tc>
          <w:tcPr>
            <w:tcW w:w="1317" w:type="pct"/>
            <w:vMerge/>
            <w:hideMark/>
          </w:tcPr>
          <w:p w14:paraId="1EBC9E23" w14:textId="77777777" w:rsidR="00F951EA" w:rsidRPr="00F951EA" w:rsidRDefault="00F951EA" w:rsidP="00F951EA">
            <w:pPr>
              <w:spacing w:after="0" w:line="240" w:lineRule="auto"/>
              <w:rPr>
                <w:rFonts w:ascii="Times New Roman" w:hAnsi="Times New Roman"/>
                <w:color w:val="000000"/>
                <w:sz w:val="24"/>
                <w:szCs w:val="24"/>
              </w:rPr>
            </w:pPr>
          </w:p>
        </w:tc>
        <w:tc>
          <w:tcPr>
            <w:tcW w:w="2079" w:type="pct"/>
            <w:shd w:val="clear" w:color="auto" w:fill="auto"/>
            <w:hideMark/>
          </w:tcPr>
          <w:p w14:paraId="450B74BD" w14:textId="77777777" w:rsidR="00F951EA" w:rsidRPr="00F951EA" w:rsidRDefault="00F951EA" w:rsidP="00F951EA">
            <w:pPr>
              <w:spacing w:after="0" w:line="240" w:lineRule="auto"/>
              <w:rPr>
                <w:rFonts w:ascii="Times New Roman" w:hAnsi="Times New Roman"/>
                <w:color w:val="000000"/>
                <w:sz w:val="24"/>
                <w:szCs w:val="24"/>
              </w:rPr>
            </w:pPr>
            <w:r w:rsidRPr="00F951EA">
              <w:rPr>
                <w:rFonts w:ascii="Times New Roman" w:hAnsi="Times New Roman"/>
                <w:iCs/>
                <w:color w:val="000000"/>
                <w:sz w:val="24"/>
                <w:szCs w:val="24"/>
              </w:rPr>
              <w:t xml:space="preserve"> оформлять результаты поиска, применять средства информационных технологий для решения профессиональных задач;</w:t>
            </w:r>
          </w:p>
        </w:tc>
      </w:tr>
      <w:tr w:rsidR="00F951EA" w:rsidRPr="00F951EA" w14:paraId="402029B9" w14:textId="77777777" w:rsidTr="003C55CC">
        <w:trPr>
          <w:trHeight w:val="20"/>
        </w:trPr>
        <w:tc>
          <w:tcPr>
            <w:tcW w:w="1604" w:type="pct"/>
            <w:vMerge/>
            <w:hideMark/>
          </w:tcPr>
          <w:p w14:paraId="4C3390B0" w14:textId="77777777" w:rsidR="00F951EA" w:rsidRPr="00F951EA" w:rsidRDefault="00F951EA" w:rsidP="00F951EA">
            <w:pPr>
              <w:spacing w:after="0" w:line="240" w:lineRule="auto"/>
              <w:rPr>
                <w:rFonts w:ascii="Times New Roman" w:hAnsi="Times New Roman"/>
                <w:color w:val="000000"/>
                <w:sz w:val="24"/>
                <w:szCs w:val="24"/>
              </w:rPr>
            </w:pPr>
          </w:p>
        </w:tc>
        <w:tc>
          <w:tcPr>
            <w:tcW w:w="1317" w:type="pct"/>
            <w:vMerge/>
            <w:hideMark/>
          </w:tcPr>
          <w:p w14:paraId="714299CF" w14:textId="77777777" w:rsidR="00F951EA" w:rsidRPr="00F951EA" w:rsidRDefault="00F951EA" w:rsidP="00F951EA">
            <w:pPr>
              <w:spacing w:after="0" w:line="240" w:lineRule="auto"/>
              <w:rPr>
                <w:rFonts w:ascii="Times New Roman" w:hAnsi="Times New Roman"/>
                <w:color w:val="000000"/>
                <w:sz w:val="24"/>
                <w:szCs w:val="24"/>
              </w:rPr>
            </w:pPr>
          </w:p>
        </w:tc>
        <w:tc>
          <w:tcPr>
            <w:tcW w:w="2079" w:type="pct"/>
            <w:shd w:val="clear" w:color="auto" w:fill="auto"/>
            <w:hideMark/>
          </w:tcPr>
          <w:p w14:paraId="23138D4B" w14:textId="77777777" w:rsidR="00F951EA" w:rsidRPr="00F951EA" w:rsidRDefault="00F951EA" w:rsidP="00F951EA">
            <w:pPr>
              <w:spacing w:after="0" w:line="240" w:lineRule="auto"/>
              <w:rPr>
                <w:rFonts w:ascii="Times New Roman" w:hAnsi="Times New Roman"/>
                <w:color w:val="000000"/>
                <w:sz w:val="24"/>
                <w:szCs w:val="24"/>
              </w:rPr>
            </w:pPr>
            <w:r w:rsidRPr="00F951EA">
              <w:rPr>
                <w:rFonts w:ascii="Times New Roman" w:hAnsi="Times New Roman"/>
                <w:iCs/>
                <w:color w:val="000000"/>
                <w:sz w:val="24"/>
                <w:szCs w:val="24"/>
              </w:rPr>
              <w:t xml:space="preserve"> использовать современное программное обеспечение;</w:t>
            </w:r>
          </w:p>
        </w:tc>
      </w:tr>
      <w:tr w:rsidR="00F951EA" w:rsidRPr="00F951EA" w14:paraId="56FFCDBB" w14:textId="77777777" w:rsidTr="003C55CC">
        <w:trPr>
          <w:trHeight w:val="20"/>
        </w:trPr>
        <w:tc>
          <w:tcPr>
            <w:tcW w:w="1604" w:type="pct"/>
            <w:vMerge/>
            <w:hideMark/>
          </w:tcPr>
          <w:p w14:paraId="2CED6FE1" w14:textId="77777777" w:rsidR="00F951EA" w:rsidRPr="00F951EA" w:rsidRDefault="00F951EA" w:rsidP="00F951EA">
            <w:pPr>
              <w:spacing w:after="0" w:line="240" w:lineRule="auto"/>
              <w:rPr>
                <w:rFonts w:ascii="Times New Roman" w:hAnsi="Times New Roman"/>
                <w:color w:val="000000"/>
                <w:sz w:val="24"/>
                <w:szCs w:val="24"/>
              </w:rPr>
            </w:pPr>
          </w:p>
        </w:tc>
        <w:tc>
          <w:tcPr>
            <w:tcW w:w="1317" w:type="pct"/>
            <w:vMerge/>
            <w:hideMark/>
          </w:tcPr>
          <w:p w14:paraId="2BE9E421" w14:textId="77777777" w:rsidR="00F951EA" w:rsidRPr="00F951EA" w:rsidRDefault="00F951EA" w:rsidP="00F951EA">
            <w:pPr>
              <w:spacing w:after="0" w:line="240" w:lineRule="auto"/>
              <w:rPr>
                <w:rFonts w:ascii="Times New Roman" w:hAnsi="Times New Roman"/>
                <w:color w:val="000000"/>
                <w:sz w:val="24"/>
                <w:szCs w:val="24"/>
              </w:rPr>
            </w:pPr>
          </w:p>
        </w:tc>
        <w:tc>
          <w:tcPr>
            <w:tcW w:w="2079" w:type="pct"/>
            <w:shd w:val="clear" w:color="auto" w:fill="auto"/>
            <w:hideMark/>
          </w:tcPr>
          <w:p w14:paraId="46E19437" w14:textId="77777777" w:rsidR="00F951EA" w:rsidRPr="00F951EA" w:rsidRDefault="00F951EA" w:rsidP="00F951EA">
            <w:pPr>
              <w:spacing w:after="0" w:line="240" w:lineRule="auto"/>
              <w:rPr>
                <w:rFonts w:ascii="Times New Roman" w:hAnsi="Times New Roman"/>
                <w:color w:val="000000"/>
                <w:sz w:val="24"/>
                <w:szCs w:val="24"/>
              </w:rPr>
            </w:pPr>
            <w:r w:rsidRPr="00F951EA">
              <w:rPr>
                <w:rFonts w:ascii="Times New Roman" w:hAnsi="Times New Roman"/>
                <w:iCs/>
                <w:color w:val="000000"/>
                <w:sz w:val="24"/>
                <w:szCs w:val="24"/>
              </w:rPr>
              <w:t xml:space="preserve"> использовать различные цифровые средства для решения профессиональных задач. </w:t>
            </w:r>
          </w:p>
        </w:tc>
      </w:tr>
      <w:tr w:rsidR="00F951EA" w:rsidRPr="00F951EA" w14:paraId="4DCA19C5" w14:textId="77777777" w:rsidTr="003C55CC">
        <w:trPr>
          <w:trHeight w:val="20"/>
        </w:trPr>
        <w:tc>
          <w:tcPr>
            <w:tcW w:w="1604" w:type="pct"/>
            <w:vMerge/>
            <w:hideMark/>
          </w:tcPr>
          <w:p w14:paraId="2E847147" w14:textId="77777777" w:rsidR="00F951EA" w:rsidRPr="00F951EA" w:rsidRDefault="00F951EA" w:rsidP="00F951EA">
            <w:pPr>
              <w:spacing w:after="0" w:line="240" w:lineRule="auto"/>
              <w:rPr>
                <w:rFonts w:ascii="Times New Roman" w:hAnsi="Times New Roman"/>
                <w:color w:val="000000"/>
                <w:sz w:val="24"/>
                <w:szCs w:val="24"/>
              </w:rPr>
            </w:pPr>
          </w:p>
        </w:tc>
        <w:tc>
          <w:tcPr>
            <w:tcW w:w="1317" w:type="pct"/>
            <w:vMerge/>
            <w:hideMark/>
          </w:tcPr>
          <w:p w14:paraId="29FA6B50" w14:textId="77777777" w:rsidR="00F951EA" w:rsidRPr="00F951EA" w:rsidRDefault="00F951EA" w:rsidP="00F951EA">
            <w:pPr>
              <w:spacing w:after="0" w:line="240" w:lineRule="auto"/>
              <w:rPr>
                <w:rFonts w:ascii="Times New Roman" w:hAnsi="Times New Roman"/>
                <w:color w:val="000000"/>
                <w:sz w:val="24"/>
                <w:szCs w:val="24"/>
              </w:rPr>
            </w:pPr>
          </w:p>
        </w:tc>
        <w:tc>
          <w:tcPr>
            <w:tcW w:w="2079" w:type="pct"/>
            <w:shd w:val="clear" w:color="auto" w:fill="auto"/>
            <w:hideMark/>
          </w:tcPr>
          <w:p w14:paraId="06F3B096" w14:textId="77777777" w:rsidR="00F951EA" w:rsidRPr="00F951EA" w:rsidRDefault="00F951EA" w:rsidP="00F951EA">
            <w:pPr>
              <w:spacing w:after="0" w:line="240" w:lineRule="auto"/>
              <w:rPr>
                <w:rFonts w:ascii="Times New Roman" w:hAnsi="Times New Roman"/>
                <w:b/>
                <w:bCs/>
                <w:color w:val="000000"/>
                <w:sz w:val="24"/>
                <w:szCs w:val="24"/>
              </w:rPr>
            </w:pPr>
            <w:r w:rsidRPr="00F951EA">
              <w:rPr>
                <w:rFonts w:ascii="Times New Roman" w:hAnsi="Times New Roman"/>
                <w:b/>
                <w:bCs/>
                <w:iCs/>
                <w:color w:val="000000"/>
                <w:sz w:val="24"/>
                <w:szCs w:val="24"/>
              </w:rPr>
              <w:t>Знания:</w:t>
            </w:r>
          </w:p>
        </w:tc>
      </w:tr>
      <w:tr w:rsidR="00F951EA" w:rsidRPr="00F951EA" w14:paraId="7C367180" w14:textId="77777777" w:rsidTr="003C55CC">
        <w:trPr>
          <w:trHeight w:val="20"/>
        </w:trPr>
        <w:tc>
          <w:tcPr>
            <w:tcW w:w="1604" w:type="pct"/>
            <w:vMerge/>
            <w:hideMark/>
          </w:tcPr>
          <w:p w14:paraId="5D4B8C02" w14:textId="77777777" w:rsidR="00F951EA" w:rsidRPr="00F951EA" w:rsidRDefault="00F951EA" w:rsidP="00F951EA">
            <w:pPr>
              <w:spacing w:after="0" w:line="240" w:lineRule="auto"/>
              <w:rPr>
                <w:rFonts w:ascii="Times New Roman" w:hAnsi="Times New Roman"/>
                <w:color w:val="000000"/>
                <w:sz w:val="24"/>
                <w:szCs w:val="24"/>
              </w:rPr>
            </w:pPr>
          </w:p>
        </w:tc>
        <w:tc>
          <w:tcPr>
            <w:tcW w:w="1317" w:type="pct"/>
            <w:vMerge/>
            <w:hideMark/>
          </w:tcPr>
          <w:p w14:paraId="364702B7" w14:textId="77777777" w:rsidR="00F951EA" w:rsidRPr="00F951EA" w:rsidRDefault="00F951EA" w:rsidP="00F951EA">
            <w:pPr>
              <w:spacing w:after="0" w:line="240" w:lineRule="auto"/>
              <w:rPr>
                <w:rFonts w:ascii="Times New Roman" w:hAnsi="Times New Roman"/>
                <w:color w:val="000000"/>
                <w:sz w:val="24"/>
                <w:szCs w:val="24"/>
              </w:rPr>
            </w:pPr>
          </w:p>
        </w:tc>
        <w:tc>
          <w:tcPr>
            <w:tcW w:w="2079" w:type="pct"/>
            <w:shd w:val="clear" w:color="auto" w:fill="auto"/>
            <w:hideMark/>
          </w:tcPr>
          <w:p w14:paraId="5D400616" w14:textId="77777777" w:rsidR="00F951EA" w:rsidRPr="00F951EA" w:rsidRDefault="00F951EA" w:rsidP="00F951EA">
            <w:pPr>
              <w:spacing w:after="0" w:line="240" w:lineRule="auto"/>
              <w:rPr>
                <w:rFonts w:ascii="Times New Roman" w:hAnsi="Times New Roman"/>
                <w:b/>
                <w:bCs/>
                <w:color w:val="000000"/>
                <w:sz w:val="24"/>
                <w:szCs w:val="24"/>
              </w:rPr>
            </w:pPr>
            <w:r w:rsidRPr="00F951EA">
              <w:rPr>
                <w:rFonts w:ascii="Times New Roman" w:hAnsi="Times New Roman"/>
                <w:b/>
                <w:bCs/>
                <w:iCs/>
                <w:color w:val="000000"/>
                <w:sz w:val="24"/>
                <w:szCs w:val="24"/>
              </w:rPr>
              <w:t xml:space="preserve"> </w:t>
            </w:r>
            <w:r w:rsidRPr="00F951EA">
              <w:rPr>
                <w:rFonts w:ascii="Times New Roman" w:hAnsi="Times New Roman"/>
                <w:color w:val="000000"/>
                <w:sz w:val="24"/>
                <w:szCs w:val="24"/>
              </w:rPr>
              <w:t>номенклатура информационных источников, применяемых в профессиональной деятельности;</w:t>
            </w:r>
          </w:p>
        </w:tc>
      </w:tr>
      <w:tr w:rsidR="00F951EA" w:rsidRPr="00F951EA" w14:paraId="5EE36C7F" w14:textId="77777777" w:rsidTr="003C55CC">
        <w:trPr>
          <w:trHeight w:val="20"/>
        </w:trPr>
        <w:tc>
          <w:tcPr>
            <w:tcW w:w="1604" w:type="pct"/>
            <w:vMerge/>
            <w:hideMark/>
          </w:tcPr>
          <w:p w14:paraId="4FAD30D6" w14:textId="77777777" w:rsidR="00F951EA" w:rsidRPr="00F951EA" w:rsidRDefault="00F951EA" w:rsidP="00F951EA">
            <w:pPr>
              <w:spacing w:after="0" w:line="240" w:lineRule="auto"/>
              <w:rPr>
                <w:rFonts w:ascii="Times New Roman" w:hAnsi="Times New Roman"/>
                <w:color w:val="000000"/>
                <w:sz w:val="24"/>
                <w:szCs w:val="24"/>
              </w:rPr>
            </w:pPr>
          </w:p>
        </w:tc>
        <w:tc>
          <w:tcPr>
            <w:tcW w:w="1317" w:type="pct"/>
            <w:vMerge/>
            <w:hideMark/>
          </w:tcPr>
          <w:p w14:paraId="42376CF7" w14:textId="77777777" w:rsidR="00F951EA" w:rsidRPr="00F951EA" w:rsidRDefault="00F951EA" w:rsidP="00F951EA">
            <w:pPr>
              <w:spacing w:after="0" w:line="240" w:lineRule="auto"/>
              <w:rPr>
                <w:rFonts w:ascii="Times New Roman" w:hAnsi="Times New Roman"/>
                <w:color w:val="000000"/>
                <w:sz w:val="24"/>
                <w:szCs w:val="24"/>
              </w:rPr>
            </w:pPr>
          </w:p>
        </w:tc>
        <w:tc>
          <w:tcPr>
            <w:tcW w:w="2079" w:type="pct"/>
            <w:shd w:val="clear" w:color="auto" w:fill="auto"/>
            <w:hideMark/>
          </w:tcPr>
          <w:p w14:paraId="635C16CC" w14:textId="77777777" w:rsidR="00F951EA" w:rsidRPr="00F951EA" w:rsidRDefault="00F951EA" w:rsidP="00F951EA">
            <w:pPr>
              <w:spacing w:after="0" w:line="240" w:lineRule="auto"/>
              <w:rPr>
                <w:rFonts w:ascii="Times New Roman" w:hAnsi="Times New Roman"/>
                <w:color w:val="000000"/>
                <w:sz w:val="24"/>
                <w:szCs w:val="24"/>
              </w:rPr>
            </w:pPr>
            <w:r w:rsidRPr="00F951EA">
              <w:rPr>
                <w:rFonts w:ascii="Times New Roman" w:hAnsi="Times New Roman"/>
                <w:iCs/>
                <w:color w:val="000000"/>
                <w:sz w:val="24"/>
                <w:szCs w:val="24"/>
              </w:rPr>
              <w:t xml:space="preserve"> приемы структурирования информации;</w:t>
            </w:r>
          </w:p>
        </w:tc>
      </w:tr>
      <w:tr w:rsidR="00F951EA" w:rsidRPr="00F951EA" w14:paraId="78DB2DA1" w14:textId="77777777" w:rsidTr="003C55CC">
        <w:trPr>
          <w:trHeight w:val="20"/>
        </w:trPr>
        <w:tc>
          <w:tcPr>
            <w:tcW w:w="1604" w:type="pct"/>
            <w:vMerge/>
            <w:hideMark/>
          </w:tcPr>
          <w:p w14:paraId="55C61C8D" w14:textId="77777777" w:rsidR="00F951EA" w:rsidRPr="00F951EA" w:rsidRDefault="00F951EA" w:rsidP="00F951EA">
            <w:pPr>
              <w:spacing w:after="0" w:line="240" w:lineRule="auto"/>
              <w:rPr>
                <w:rFonts w:ascii="Times New Roman" w:hAnsi="Times New Roman"/>
                <w:color w:val="000000"/>
                <w:sz w:val="24"/>
                <w:szCs w:val="24"/>
              </w:rPr>
            </w:pPr>
          </w:p>
        </w:tc>
        <w:tc>
          <w:tcPr>
            <w:tcW w:w="1317" w:type="pct"/>
            <w:vMerge/>
            <w:hideMark/>
          </w:tcPr>
          <w:p w14:paraId="2C4233F3" w14:textId="77777777" w:rsidR="00F951EA" w:rsidRPr="00F951EA" w:rsidRDefault="00F951EA" w:rsidP="00F951EA">
            <w:pPr>
              <w:spacing w:after="0" w:line="240" w:lineRule="auto"/>
              <w:rPr>
                <w:rFonts w:ascii="Times New Roman" w:hAnsi="Times New Roman"/>
                <w:color w:val="000000"/>
                <w:sz w:val="24"/>
                <w:szCs w:val="24"/>
              </w:rPr>
            </w:pPr>
          </w:p>
        </w:tc>
        <w:tc>
          <w:tcPr>
            <w:tcW w:w="2079" w:type="pct"/>
            <w:shd w:val="clear" w:color="auto" w:fill="auto"/>
            <w:hideMark/>
          </w:tcPr>
          <w:p w14:paraId="02CFCC3F" w14:textId="77777777" w:rsidR="00F951EA" w:rsidRPr="00F951EA" w:rsidRDefault="00F951EA" w:rsidP="00F951EA">
            <w:pPr>
              <w:spacing w:after="0" w:line="240" w:lineRule="auto"/>
              <w:rPr>
                <w:rFonts w:ascii="Times New Roman" w:hAnsi="Times New Roman"/>
                <w:color w:val="000000"/>
                <w:sz w:val="24"/>
                <w:szCs w:val="24"/>
              </w:rPr>
            </w:pPr>
            <w:r w:rsidRPr="00F951EA">
              <w:rPr>
                <w:rFonts w:ascii="Times New Roman" w:hAnsi="Times New Roman"/>
                <w:iCs/>
                <w:color w:val="000000"/>
                <w:sz w:val="24"/>
                <w:szCs w:val="24"/>
              </w:rPr>
              <w:t xml:space="preserve"> формат оформления результатов поиска информации, современные средства и устройства информатизации;</w:t>
            </w:r>
          </w:p>
        </w:tc>
      </w:tr>
      <w:tr w:rsidR="00F951EA" w:rsidRPr="00F951EA" w14:paraId="27FE59B3" w14:textId="77777777" w:rsidTr="003C55CC">
        <w:trPr>
          <w:trHeight w:val="20"/>
        </w:trPr>
        <w:tc>
          <w:tcPr>
            <w:tcW w:w="1604" w:type="pct"/>
            <w:vMerge/>
            <w:hideMark/>
          </w:tcPr>
          <w:p w14:paraId="0B7261CB" w14:textId="77777777" w:rsidR="00F951EA" w:rsidRPr="00F951EA" w:rsidRDefault="00F951EA" w:rsidP="00F951EA">
            <w:pPr>
              <w:spacing w:after="0" w:line="240" w:lineRule="auto"/>
              <w:rPr>
                <w:rFonts w:ascii="Times New Roman" w:hAnsi="Times New Roman"/>
                <w:color w:val="000000"/>
                <w:sz w:val="24"/>
                <w:szCs w:val="24"/>
              </w:rPr>
            </w:pPr>
          </w:p>
        </w:tc>
        <w:tc>
          <w:tcPr>
            <w:tcW w:w="1317" w:type="pct"/>
            <w:vMerge/>
            <w:hideMark/>
          </w:tcPr>
          <w:p w14:paraId="3E1E6D4E" w14:textId="77777777" w:rsidR="00F951EA" w:rsidRPr="00F951EA" w:rsidRDefault="00F951EA" w:rsidP="00F951EA">
            <w:pPr>
              <w:spacing w:after="0" w:line="240" w:lineRule="auto"/>
              <w:rPr>
                <w:rFonts w:ascii="Times New Roman" w:hAnsi="Times New Roman"/>
                <w:color w:val="000000"/>
                <w:sz w:val="24"/>
                <w:szCs w:val="24"/>
              </w:rPr>
            </w:pPr>
          </w:p>
        </w:tc>
        <w:tc>
          <w:tcPr>
            <w:tcW w:w="2079" w:type="pct"/>
            <w:shd w:val="clear" w:color="auto" w:fill="auto"/>
            <w:hideMark/>
          </w:tcPr>
          <w:p w14:paraId="30542AE5" w14:textId="77777777" w:rsidR="00F951EA" w:rsidRPr="00F951EA" w:rsidRDefault="00F951EA" w:rsidP="00F951EA">
            <w:pPr>
              <w:spacing w:after="0" w:line="240" w:lineRule="auto"/>
              <w:rPr>
                <w:rFonts w:ascii="Times New Roman" w:hAnsi="Times New Roman"/>
                <w:color w:val="000000"/>
                <w:sz w:val="24"/>
                <w:szCs w:val="24"/>
              </w:rPr>
            </w:pPr>
            <w:r w:rsidRPr="00F951EA">
              <w:rPr>
                <w:rFonts w:ascii="Times New Roman" w:hAnsi="Times New Roman"/>
                <w:color w:val="000000"/>
                <w:sz w:val="24"/>
                <w:szCs w:val="24"/>
              </w:rPr>
              <w:t xml:space="preserve"> порядок их применения и программное обеспечение в профессиональной деятельности в том числе с использованием цифровых средств.</w:t>
            </w:r>
          </w:p>
        </w:tc>
      </w:tr>
      <w:tr w:rsidR="00F951EA" w:rsidRPr="00F951EA" w14:paraId="5BD07D2D" w14:textId="77777777" w:rsidTr="003C55CC">
        <w:trPr>
          <w:trHeight w:val="20"/>
        </w:trPr>
        <w:tc>
          <w:tcPr>
            <w:tcW w:w="1604" w:type="pct"/>
            <w:vMerge w:val="restart"/>
            <w:shd w:val="clear" w:color="auto" w:fill="auto"/>
            <w:hideMark/>
          </w:tcPr>
          <w:p w14:paraId="63C3FEF1" w14:textId="77777777" w:rsidR="00F951EA" w:rsidRPr="00F951EA" w:rsidRDefault="00F951EA" w:rsidP="00F951EA">
            <w:pPr>
              <w:spacing w:after="0" w:line="240" w:lineRule="auto"/>
              <w:rPr>
                <w:rFonts w:ascii="Times New Roman" w:hAnsi="Times New Roman"/>
                <w:color w:val="000000"/>
                <w:sz w:val="24"/>
                <w:szCs w:val="24"/>
              </w:rPr>
            </w:pPr>
            <w:r w:rsidRPr="00F951EA">
              <w:rPr>
                <w:rFonts w:ascii="Times New Roman" w:hAnsi="Times New Roman"/>
                <w:iCs/>
                <w:color w:val="000000"/>
                <w:sz w:val="24"/>
                <w:szCs w:val="24"/>
              </w:rPr>
              <w:t>ОК 03</w:t>
            </w:r>
          </w:p>
        </w:tc>
        <w:tc>
          <w:tcPr>
            <w:tcW w:w="1317" w:type="pct"/>
            <w:vMerge w:val="restart"/>
            <w:shd w:val="clear" w:color="auto" w:fill="auto"/>
            <w:hideMark/>
          </w:tcPr>
          <w:p w14:paraId="7118585C" w14:textId="77777777" w:rsidR="00F951EA" w:rsidRPr="00F951EA" w:rsidRDefault="00F951EA" w:rsidP="00F951EA">
            <w:pPr>
              <w:spacing w:after="0" w:line="240" w:lineRule="auto"/>
              <w:rPr>
                <w:rFonts w:ascii="Times New Roman" w:hAnsi="Times New Roman"/>
                <w:color w:val="000000"/>
                <w:sz w:val="24"/>
                <w:szCs w:val="24"/>
              </w:rPr>
            </w:pPr>
            <w:r w:rsidRPr="00F951EA">
              <w:rPr>
                <w:rFonts w:ascii="Times New Roman" w:hAnsi="Times New Roman"/>
                <w:color w:val="000000"/>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2079" w:type="pct"/>
            <w:shd w:val="clear" w:color="auto" w:fill="auto"/>
            <w:hideMark/>
          </w:tcPr>
          <w:p w14:paraId="4E02C871" w14:textId="77777777" w:rsidR="00F951EA" w:rsidRPr="00F951EA" w:rsidRDefault="00F951EA" w:rsidP="00F951EA">
            <w:pPr>
              <w:spacing w:after="0" w:line="240" w:lineRule="auto"/>
              <w:rPr>
                <w:rFonts w:ascii="Times New Roman" w:hAnsi="Times New Roman"/>
                <w:b/>
                <w:bCs/>
                <w:color w:val="000000"/>
                <w:sz w:val="24"/>
                <w:szCs w:val="24"/>
              </w:rPr>
            </w:pPr>
            <w:r w:rsidRPr="00F951EA">
              <w:rPr>
                <w:rFonts w:ascii="Times New Roman" w:hAnsi="Times New Roman"/>
                <w:b/>
                <w:bCs/>
                <w:iCs/>
                <w:color w:val="000000"/>
                <w:sz w:val="24"/>
                <w:szCs w:val="24"/>
              </w:rPr>
              <w:t>Умения:</w:t>
            </w:r>
          </w:p>
        </w:tc>
      </w:tr>
      <w:tr w:rsidR="00F951EA" w:rsidRPr="00F951EA" w14:paraId="20762D5B" w14:textId="77777777" w:rsidTr="003C55CC">
        <w:trPr>
          <w:trHeight w:val="20"/>
        </w:trPr>
        <w:tc>
          <w:tcPr>
            <w:tcW w:w="1604" w:type="pct"/>
            <w:vMerge/>
            <w:hideMark/>
          </w:tcPr>
          <w:p w14:paraId="685F174A" w14:textId="77777777" w:rsidR="00F951EA" w:rsidRPr="00F951EA" w:rsidRDefault="00F951EA" w:rsidP="00F951EA">
            <w:pPr>
              <w:spacing w:after="0" w:line="240" w:lineRule="auto"/>
              <w:rPr>
                <w:rFonts w:ascii="Times New Roman" w:hAnsi="Times New Roman"/>
                <w:color w:val="000000"/>
                <w:sz w:val="24"/>
                <w:szCs w:val="24"/>
              </w:rPr>
            </w:pPr>
          </w:p>
        </w:tc>
        <w:tc>
          <w:tcPr>
            <w:tcW w:w="1317" w:type="pct"/>
            <w:vMerge/>
            <w:hideMark/>
          </w:tcPr>
          <w:p w14:paraId="230D59F6" w14:textId="77777777" w:rsidR="00F951EA" w:rsidRPr="00F951EA" w:rsidRDefault="00F951EA" w:rsidP="00F951EA">
            <w:pPr>
              <w:spacing w:after="0" w:line="240" w:lineRule="auto"/>
              <w:rPr>
                <w:rFonts w:ascii="Times New Roman" w:hAnsi="Times New Roman"/>
                <w:color w:val="000000"/>
                <w:sz w:val="24"/>
                <w:szCs w:val="24"/>
              </w:rPr>
            </w:pPr>
          </w:p>
        </w:tc>
        <w:tc>
          <w:tcPr>
            <w:tcW w:w="2079" w:type="pct"/>
            <w:shd w:val="clear" w:color="auto" w:fill="auto"/>
            <w:hideMark/>
          </w:tcPr>
          <w:p w14:paraId="5240F14E" w14:textId="77777777" w:rsidR="00F951EA" w:rsidRPr="00F951EA" w:rsidRDefault="00F951EA" w:rsidP="00F951EA">
            <w:pPr>
              <w:spacing w:after="0" w:line="240" w:lineRule="auto"/>
              <w:rPr>
                <w:rFonts w:ascii="Times New Roman" w:hAnsi="Times New Roman"/>
                <w:b/>
                <w:bCs/>
                <w:color w:val="000000"/>
                <w:sz w:val="24"/>
                <w:szCs w:val="24"/>
              </w:rPr>
            </w:pPr>
            <w:r w:rsidRPr="00F951EA">
              <w:rPr>
                <w:rFonts w:ascii="Times New Roman" w:hAnsi="Times New Roman"/>
                <w:b/>
                <w:bCs/>
                <w:iCs/>
                <w:color w:val="000000"/>
                <w:sz w:val="24"/>
                <w:szCs w:val="24"/>
              </w:rPr>
              <w:t xml:space="preserve"> </w:t>
            </w:r>
            <w:r w:rsidRPr="00F951EA">
              <w:rPr>
                <w:rFonts w:ascii="Times New Roman" w:hAnsi="Times New Roman"/>
                <w:color w:val="000000"/>
                <w:sz w:val="24"/>
                <w:szCs w:val="24"/>
              </w:rPr>
              <w:t>определять актуальность нормативно-правовой документации в профессиональной деятельности;</w:t>
            </w:r>
          </w:p>
        </w:tc>
      </w:tr>
      <w:tr w:rsidR="00F951EA" w:rsidRPr="00F951EA" w14:paraId="022C3A89" w14:textId="77777777" w:rsidTr="003C55CC">
        <w:trPr>
          <w:trHeight w:val="20"/>
        </w:trPr>
        <w:tc>
          <w:tcPr>
            <w:tcW w:w="1604" w:type="pct"/>
            <w:vMerge/>
            <w:hideMark/>
          </w:tcPr>
          <w:p w14:paraId="70B6C4BD" w14:textId="77777777" w:rsidR="00F951EA" w:rsidRPr="00F951EA" w:rsidRDefault="00F951EA" w:rsidP="00F951EA">
            <w:pPr>
              <w:spacing w:after="0" w:line="240" w:lineRule="auto"/>
              <w:rPr>
                <w:rFonts w:ascii="Times New Roman" w:hAnsi="Times New Roman"/>
                <w:color w:val="000000"/>
                <w:sz w:val="24"/>
                <w:szCs w:val="24"/>
              </w:rPr>
            </w:pPr>
          </w:p>
        </w:tc>
        <w:tc>
          <w:tcPr>
            <w:tcW w:w="1317" w:type="pct"/>
            <w:vMerge/>
            <w:hideMark/>
          </w:tcPr>
          <w:p w14:paraId="2EA667D8" w14:textId="77777777" w:rsidR="00F951EA" w:rsidRPr="00F951EA" w:rsidRDefault="00F951EA" w:rsidP="00F951EA">
            <w:pPr>
              <w:spacing w:after="0" w:line="240" w:lineRule="auto"/>
              <w:rPr>
                <w:rFonts w:ascii="Times New Roman" w:hAnsi="Times New Roman"/>
                <w:color w:val="000000"/>
                <w:sz w:val="24"/>
                <w:szCs w:val="24"/>
              </w:rPr>
            </w:pPr>
          </w:p>
        </w:tc>
        <w:tc>
          <w:tcPr>
            <w:tcW w:w="2079" w:type="pct"/>
            <w:shd w:val="clear" w:color="auto" w:fill="auto"/>
            <w:hideMark/>
          </w:tcPr>
          <w:p w14:paraId="40EA9393" w14:textId="77777777" w:rsidR="00F951EA" w:rsidRPr="00F951EA" w:rsidRDefault="00F951EA" w:rsidP="00F951EA">
            <w:pPr>
              <w:spacing w:after="0" w:line="240" w:lineRule="auto"/>
              <w:rPr>
                <w:rFonts w:ascii="Times New Roman" w:hAnsi="Times New Roman"/>
                <w:color w:val="000000"/>
                <w:sz w:val="24"/>
                <w:szCs w:val="24"/>
              </w:rPr>
            </w:pPr>
            <w:r w:rsidRPr="00F951EA">
              <w:rPr>
                <w:rFonts w:ascii="Times New Roman" w:hAnsi="Times New Roman"/>
                <w:color w:val="000000"/>
                <w:sz w:val="24"/>
                <w:szCs w:val="24"/>
              </w:rPr>
              <w:t xml:space="preserve"> </w:t>
            </w:r>
            <w:r w:rsidRPr="00F951EA">
              <w:rPr>
                <w:rFonts w:ascii="Times New Roman" w:hAnsi="Times New Roman"/>
                <w:color w:val="000000"/>
              </w:rPr>
              <w:t>применять современную научную профессиональную терминологию;</w:t>
            </w:r>
          </w:p>
        </w:tc>
      </w:tr>
      <w:tr w:rsidR="00F951EA" w:rsidRPr="00F951EA" w14:paraId="74C79EF4" w14:textId="77777777" w:rsidTr="003C55CC">
        <w:trPr>
          <w:trHeight w:val="20"/>
        </w:trPr>
        <w:tc>
          <w:tcPr>
            <w:tcW w:w="1604" w:type="pct"/>
            <w:vMerge/>
            <w:hideMark/>
          </w:tcPr>
          <w:p w14:paraId="75CE3BDC" w14:textId="77777777" w:rsidR="00F951EA" w:rsidRPr="00F951EA" w:rsidRDefault="00F951EA" w:rsidP="00F951EA">
            <w:pPr>
              <w:spacing w:after="0" w:line="240" w:lineRule="auto"/>
              <w:rPr>
                <w:rFonts w:ascii="Times New Roman" w:hAnsi="Times New Roman"/>
                <w:color w:val="000000"/>
                <w:sz w:val="24"/>
                <w:szCs w:val="24"/>
              </w:rPr>
            </w:pPr>
          </w:p>
        </w:tc>
        <w:tc>
          <w:tcPr>
            <w:tcW w:w="1317" w:type="pct"/>
            <w:vMerge/>
            <w:hideMark/>
          </w:tcPr>
          <w:p w14:paraId="03DB5992" w14:textId="77777777" w:rsidR="00F951EA" w:rsidRPr="00F951EA" w:rsidRDefault="00F951EA" w:rsidP="00F951EA">
            <w:pPr>
              <w:spacing w:after="0" w:line="240" w:lineRule="auto"/>
              <w:rPr>
                <w:rFonts w:ascii="Times New Roman" w:hAnsi="Times New Roman"/>
                <w:color w:val="000000"/>
                <w:sz w:val="24"/>
                <w:szCs w:val="24"/>
              </w:rPr>
            </w:pPr>
          </w:p>
        </w:tc>
        <w:tc>
          <w:tcPr>
            <w:tcW w:w="2079" w:type="pct"/>
            <w:shd w:val="clear" w:color="auto" w:fill="auto"/>
            <w:hideMark/>
          </w:tcPr>
          <w:p w14:paraId="1107D6C9" w14:textId="77777777" w:rsidR="00F951EA" w:rsidRPr="00F951EA" w:rsidRDefault="00F951EA" w:rsidP="00F951EA">
            <w:pPr>
              <w:spacing w:after="0" w:line="240" w:lineRule="auto"/>
              <w:rPr>
                <w:rFonts w:ascii="Times New Roman" w:hAnsi="Times New Roman"/>
                <w:color w:val="000000"/>
              </w:rPr>
            </w:pPr>
            <w:r w:rsidRPr="00F951EA">
              <w:rPr>
                <w:rFonts w:ascii="Times New Roman" w:hAnsi="Times New Roman"/>
                <w:color w:val="000000"/>
              </w:rPr>
              <w:t xml:space="preserve"> </w:t>
            </w:r>
            <w:r w:rsidRPr="00F951EA">
              <w:rPr>
                <w:rFonts w:ascii="Times New Roman" w:hAnsi="Times New Roman"/>
                <w:color w:val="000000"/>
                <w:sz w:val="24"/>
                <w:szCs w:val="24"/>
              </w:rPr>
              <w:t>определять и выстраивать траектории профессионального развития и самообразования;</w:t>
            </w:r>
          </w:p>
        </w:tc>
      </w:tr>
      <w:tr w:rsidR="00F951EA" w:rsidRPr="00F951EA" w14:paraId="674D277C" w14:textId="77777777" w:rsidTr="003C55CC">
        <w:trPr>
          <w:trHeight w:val="20"/>
        </w:trPr>
        <w:tc>
          <w:tcPr>
            <w:tcW w:w="1604" w:type="pct"/>
            <w:vMerge/>
            <w:hideMark/>
          </w:tcPr>
          <w:p w14:paraId="2929F0DA" w14:textId="77777777" w:rsidR="00F951EA" w:rsidRPr="00F951EA" w:rsidRDefault="00F951EA" w:rsidP="00F951EA">
            <w:pPr>
              <w:spacing w:after="0" w:line="240" w:lineRule="auto"/>
              <w:rPr>
                <w:rFonts w:ascii="Times New Roman" w:hAnsi="Times New Roman"/>
                <w:color w:val="000000"/>
                <w:sz w:val="24"/>
                <w:szCs w:val="24"/>
              </w:rPr>
            </w:pPr>
          </w:p>
        </w:tc>
        <w:tc>
          <w:tcPr>
            <w:tcW w:w="1317" w:type="pct"/>
            <w:vMerge/>
            <w:hideMark/>
          </w:tcPr>
          <w:p w14:paraId="49099890" w14:textId="77777777" w:rsidR="00F951EA" w:rsidRPr="00F951EA" w:rsidRDefault="00F951EA" w:rsidP="00F951EA">
            <w:pPr>
              <w:spacing w:after="0" w:line="240" w:lineRule="auto"/>
              <w:rPr>
                <w:rFonts w:ascii="Times New Roman" w:hAnsi="Times New Roman"/>
                <w:color w:val="000000"/>
                <w:sz w:val="24"/>
                <w:szCs w:val="24"/>
              </w:rPr>
            </w:pPr>
          </w:p>
        </w:tc>
        <w:tc>
          <w:tcPr>
            <w:tcW w:w="2079" w:type="pct"/>
            <w:shd w:val="clear" w:color="auto" w:fill="auto"/>
            <w:hideMark/>
          </w:tcPr>
          <w:p w14:paraId="102E9D17" w14:textId="77777777" w:rsidR="00F951EA" w:rsidRPr="00F951EA" w:rsidRDefault="00F951EA" w:rsidP="00F951EA">
            <w:pPr>
              <w:spacing w:after="0" w:line="240" w:lineRule="auto"/>
              <w:rPr>
                <w:rFonts w:ascii="Times New Roman" w:hAnsi="Times New Roman"/>
                <w:color w:val="000000"/>
                <w:sz w:val="24"/>
                <w:szCs w:val="24"/>
              </w:rPr>
            </w:pPr>
            <w:r w:rsidRPr="00F951EA">
              <w:rPr>
                <w:rFonts w:ascii="Times New Roman" w:hAnsi="Times New Roman"/>
                <w:color w:val="000000"/>
                <w:sz w:val="24"/>
                <w:szCs w:val="24"/>
              </w:rPr>
              <w:t xml:space="preserve"> выявлять достоинства и недостатки коммерческой идеи;</w:t>
            </w:r>
          </w:p>
        </w:tc>
      </w:tr>
      <w:tr w:rsidR="00F951EA" w:rsidRPr="00F951EA" w14:paraId="37BCCB6E" w14:textId="77777777" w:rsidTr="003C55CC">
        <w:trPr>
          <w:trHeight w:val="20"/>
        </w:trPr>
        <w:tc>
          <w:tcPr>
            <w:tcW w:w="1604" w:type="pct"/>
            <w:vMerge/>
            <w:hideMark/>
          </w:tcPr>
          <w:p w14:paraId="15F0BFBA" w14:textId="77777777" w:rsidR="00F951EA" w:rsidRPr="00F951EA" w:rsidRDefault="00F951EA" w:rsidP="00F951EA">
            <w:pPr>
              <w:spacing w:after="0" w:line="240" w:lineRule="auto"/>
              <w:rPr>
                <w:rFonts w:ascii="Times New Roman" w:hAnsi="Times New Roman"/>
                <w:color w:val="000000"/>
                <w:sz w:val="24"/>
                <w:szCs w:val="24"/>
              </w:rPr>
            </w:pPr>
          </w:p>
        </w:tc>
        <w:tc>
          <w:tcPr>
            <w:tcW w:w="1317" w:type="pct"/>
            <w:vMerge/>
            <w:hideMark/>
          </w:tcPr>
          <w:p w14:paraId="4FF809D4" w14:textId="77777777" w:rsidR="00F951EA" w:rsidRPr="00F951EA" w:rsidRDefault="00F951EA" w:rsidP="00F951EA">
            <w:pPr>
              <w:spacing w:after="0" w:line="240" w:lineRule="auto"/>
              <w:rPr>
                <w:rFonts w:ascii="Times New Roman" w:hAnsi="Times New Roman"/>
                <w:color w:val="000000"/>
                <w:sz w:val="24"/>
                <w:szCs w:val="24"/>
              </w:rPr>
            </w:pPr>
          </w:p>
        </w:tc>
        <w:tc>
          <w:tcPr>
            <w:tcW w:w="2079" w:type="pct"/>
            <w:shd w:val="clear" w:color="auto" w:fill="auto"/>
            <w:hideMark/>
          </w:tcPr>
          <w:p w14:paraId="799DD9E3" w14:textId="77777777" w:rsidR="00F951EA" w:rsidRPr="00F951EA" w:rsidRDefault="00F951EA" w:rsidP="00F951EA">
            <w:pPr>
              <w:spacing w:after="0" w:line="240" w:lineRule="auto"/>
              <w:rPr>
                <w:rFonts w:ascii="Times New Roman" w:hAnsi="Times New Roman"/>
                <w:color w:val="000000"/>
                <w:sz w:val="24"/>
                <w:szCs w:val="24"/>
              </w:rPr>
            </w:pPr>
            <w:r w:rsidRPr="00F951EA">
              <w:rPr>
                <w:rFonts w:ascii="Times New Roman" w:hAnsi="Times New Roman"/>
                <w:bCs/>
                <w:color w:val="000000"/>
                <w:sz w:val="24"/>
                <w:szCs w:val="24"/>
              </w:rPr>
              <w:t xml:space="preserve"> презентовать идеи открытия собственного дела в профессиональной деятельности;</w:t>
            </w:r>
          </w:p>
        </w:tc>
      </w:tr>
      <w:tr w:rsidR="00F951EA" w:rsidRPr="00F951EA" w14:paraId="47E24879" w14:textId="77777777" w:rsidTr="003C55CC">
        <w:trPr>
          <w:trHeight w:val="20"/>
        </w:trPr>
        <w:tc>
          <w:tcPr>
            <w:tcW w:w="1604" w:type="pct"/>
            <w:vMerge/>
            <w:hideMark/>
          </w:tcPr>
          <w:p w14:paraId="60D51F70" w14:textId="77777777" w:rsidR="00F951EA" w:rsidRPr="00F951EA" w:rsidRDefault="00F951EA" w:rsidP="00F951EA">
            <w:pPr>
              <w:spacing w:after="0" w:line="240" w:lineRule="auto"/>
              <w:rPr>
                <w:rFonts w:ascii="Times New Roman" w:hAnsi="Times New Roman"/>
                <w:color w:val="000000"/>
                <w:sz w:val="24"/>
                <w:szCs w:val="24"/>
              </w:rPr>
            </w:pPr>
          </w:p>
        </w:tc>
        <w:tc>
          <w:tcPr>
            <w:tcW w:w="1317" w:type="pct"/>
            <w:vMerge/>
            <w:hideMark/>
          </w:tcPr>
          <w:p w14:paraId="6B23FBC7" w14:textId="77777777" w:rsidR="00F951EA" w:rsidRPr="00F951EA" w:rsidRDefault="00F951EA" w:rsidP="00F951EA">
            <w:pPr>
              <w:spacing w:after="0" w:line="240" w:lineRule="auto"/>
              <w:rPr>
                <w:rFonts w:ascii="Times New Roman" w:hAnsi="Times New Roman"/>
                <w:color w:val="000000"/>
                <w:sz w:val="24"/>
                <w:szCs w:val="24"/>
              </w:rPr>
            </w:pPr>
          </w:p>
        </w:tc>
        <w:tc>
          <w:tcPr>
            <w:tcW w:w="2079" w:type="pct"/>
            <w:shd w:val="clear" w:color="auto" w:fill="auto"/>
            <w:hideMark/>
          </w:tcPr>
          <w:p w14:paraId="5E7EF74E" w14:textId="77777777" w:rsidR="00F951EA" w:rsidRPr="00F951EA" w:rsidRDefault="00F951EA" w:rsidP="00F951EA">
            <w:pPr>
              <w:spacing w:after="0" w:line="240" w:lineRule="auto"/>
              <w:rPr>
                <w:rFonts w:ascii="Times New Roman" w:hAnsi="Times New Roman"/>
                <w:color w:val="000000"/>
                <w:sz w:val="24"/>
                <w:szCs w:val="24"/>
              </w:rPr>
            </w:pPr>
            <w:r w:rsidRPr="00F951EA">
              <w:rPr>
                <w:rFonts w:ascii="Times New Roman" w:hAnsi="Times New Roman"/>
                <w:bCs/>
                <w:color w:val="000000"/>
                <w:sz w:val="24"/>
                <w:szCs w:val="24"/>
              </w:rPr>
              <w:t xml:space="preserve"> оформлять бизнес-план;</w:t>
            </w:r>
          </w:p>
        </w:tc>
      </w:tr>
      <w:tr w:rsidR="00F951EA" w:rsidRPr="00F951EA" w14:paraId="71A8E7AB" w14:textId="77777777" w:rsidTr="003C55CC">
        <w:trPr>
          <w:trHeight w:val="20"/>
        </w:trPr>
        <w:tc>
          <w:tcPr>
            <w:tcW w:w="1604" w:type="pct"/>
            <w:vMerge/>
            <w:hideMark/>
          </w:tcPr>
          <w:p w14:paraId="4F031B54" w14:textId="77777777" w:rsidR="00F951EA" w:rsidRPr="00F951EA" w:rsidRDefault="00F951EA" w:rsidP="00F951EA">
            <w:pPr>
              <w:spacing w:after="0" w:line="240" w:lineRule="auto"/>
              <w:rPr>
                <w:rFonts w:ascii="Times New Roman" w:hAnsi="Times New Roman"/>
                <w:color w:val="000000"/>
                <w:sz w:val="24"/>
                <w:szCs w:val="24"/>
              </w:rPr>
            </w:pPr>
          </w:p>
        </w:tc>
        <w:tc>
          <w:tcPr>
            <w:tcW w:w="1317" w:type="pct"/>
            <w:vMerge/>
            <w:hideMark/>
          </w:tcPr>
          <w:p w14:paraId="453C4965" w14:textId="77777777" w:rsidR="00F951EA" w:rsidRPr="00F951EA" w:rsidRDefault="00F951EA" w:rsidP="00F951EA">
            <w:pPr>
              <w:spacing w:after="0" w:line="240" w:lineRule="auto"/>
              <w:rPr>
                <w:rFonts w:ascii="Times New Roman" w:hAnsi="Times New Roman"/>
                <w:color w:val="000000"/>
                <w:sz w:val="24"/>
                <w:szCs w:val="24"/>
              </w:rPr>
            </w:pPr>
          </w:p>
        </w:tc>
        <w:tc>
          <w:tcPr>
            <w:tcW w:w="2079" w:type="pct"/>
            <w:shd w:val="clear" w:color="auto" w:fill="auto"/>
            <w:hideMark/>
          </w:tcPr>
          <w:p w14:paraId="34D88667" w14:textId="77777777" w:rsidR="00F951EA" w:rsidRPr="00F951EA" w:rsidRDefault="00F951EA" w:rsidP="00F951EA">
            <w:pPr>
              <w:spacing w:after="0" w:line="240" w:lineRule="auto"/>
              <w:rPr>
                <w:rFonts w:ascii="Times New Roman" w:hAnsi="Times New Roman"/>
                <w:color w:val="000000"/>
                <w:sz w:val="24"/>
                <w:szCs w:val="24"/>
              </w:rPr>
            </w:pPr>
            <w:r w:rsidRPr="00F951EA">
              <w:rPr>
                <w:rFonts w:ascii="Times New Roman" w:hAnsi="Times New Roman"/>
                <w:bCs/>
                <w:color w:val="000000"/>
                <w:sz w:val="24"/>
                <w:szCs w:val="24"/>
              </w:rPr>
              <w:t xml:space="preserve"> рассчитывать размеры выплат по процентным ставкам кредитования;</w:t>
            </w:r>
          </w:p>
        </w:tc>
      </w:tr>
      <w:tr w:rsidR="00F951EA" w:rsidRPr="00F951EA" w14:paraId="19E2708F" w14:textId="77777777" w:rsidTr="003C55CC">
        <w:trPr>
          <w:trHeight w:val="20"/>
        </w:trPr>
        <w:tc>
          <w:tcPr>
            <w:tcW w:w="1604" w:type="pct"/>
            <w:vMerge/>
            <w:hideMark/>
          </w:tcPr>
          <w:p w14:paraId="77CC8B8C" w14:textId="77777777" w:rsidR="00F951EA" w:rsidRPr="00F951EA" w:rsidRDefault="00F951EA" w:rsidP="00F951EA">
            <w:pPr>
              <w:spacing w:after="0" w:line="240" w:lineRule="auto"/>
              <w:rPr>
                <w:rFonts w:ascii="Times New Roman" w:hAnsi="Times New Roman"/>
                <w:color w:val="000000"/>
                <w:sz w:val="24"/>
                <w:szCs w:val="24"/>
              </w:rPr>
            </w:pPr>
          </w:p>
        </w:tc>
        <w:tc>
          <w:tcPr>
            <w:tcW w:w="1317" w:type="pct"/>
            <w:vMerge/>
            <w:hideMark/>
          </w:tcPr>
          <w:p w14:paraId="7D126095" w14:textId="77777777" w:rsidR="00F951EA" w:rsidRPr="00F951EA" w:rsidRDefault="00F951EA" w:rsidP="00F951EA">
            <w:pPr>
              <w:spacing w:after="0" w:line="240" w:lineRule="auto"/>
              <w:rPr>
                <w:rFonts w:ascii="Times New Roman" w:hAnsi="Times New Roman"/>
                <w:color w:val="000000"/>
                <w:sz w:val="24"/>
                <w:szCs w:val="24"/>
              </w:rPr>
            </w:pPr>
          </w:p>
        </w:tc>
        <w:tc>
          <w:tcPr>
            <w:tcW w:w="2079" w:type="pct"/>
            <w:shd w:val="clear" w:color="auto" w:fill="auto"/>
            <w:hideMark/>
          </w:tcPr>
          <w:p w14:paraId="45103588" w14:textId="77777777" w:rsidR="00F951EA" w:rsidRPr="00F951EA" w:rsidRDefault="00F951EA" w:rsidP="00F951EA">
            <w:pPr>
              <w:spacing w:after="0" w:line="240" w:lineRule="auto"/>
              <w:rPr>
                <w:rFonts w:ascii="Times New Roman" w:hAnsi="Times New Roman"/>
                <w:color w:val="000000"/>
                <w:sz w:val="24"/>
                <w:szCs w:val="24"/>
              </w:rPr>
            </w:pPr>
            <w:r w:rsidRPr="00F951EA">
              <w:rPr>
                <w:rFonts w:ascii="Times New Roman" w:hAnsi="Times New Roman"/>
                <w:bCs/>
                <w:color w:val="000000"/>
                <w:sz w:val="24"/>
                <w:szCs w:val="24"/>
              </w:rPr>
              <w:t xml:space="preserve"> определять инвестиционную привлекательность коммерческих идей в рамках профессиональной деятельности;</w:t>
            </w:r>
          </w:p>
        </w:tc>
      </w:tr>
      <w:tr w:rsidR="00F951EA" w:rsidRPr="00F951EA" w14:paraId="6795D991" w14:textId="77777777" w:rsidTr="003C55CC">
        <w:trPr>
          <w:trHeight w:val="20"/>
        </w:trPr>
        <w:tc>
          <w:tcPr>
            <w:tcW w:w="1604" w:type="pct"/>
            <w:vMerge/>
            <w:hideMark/>
          </w:tcPr>
          <w:p w14:paraId="1F04E2BC" w14:textId="77777777" w:rsidR="00F951EA" w:rsidRPr="00F951EA" w:rsidRDefault="00F951EA" w:rsidP="00F951EA">
            <w:pPr>
              <w:spacing w:after="0" w:line="240" w:lineRule="auto"/>
              <w:rPr>
                <w:rFonts w:ascii="Times New Roman" w:hAnsi="Times New Roman"/>
                <w:color w:val="000000"/>
                <w:sz w:val="24"/>
                <w:szCs w:val="24"/>
              </w:rPr>
            </w:pPr>
          </w:p>
        </w:tc>
        <w:tc>
          <w:tcPr>
            <w:tcW w:w="1317" w:type="pct"/>
            <w:vMerge/>
            <w:hideMark/>
          </w:tcPr>
          <w:p w14:paraId="197B1666" w14:textId="77777777" w:rsidR="00F951EA" w:rsidRPr="00F951EA" w:rsidRDefault="00F951EA" w:rsidP="00F951EA">
            <w:pPr>
              <w:spacing w:after="0" w:line="240" w:lineRule="auto"/>
              <w:rPr>
                <w:rFonts w:ascii="Times New Roman" w:hAnsi="Times New Roman"/>
                <w:color w:val="000000"/>
                <w:sz w:val="24"/>
                <w:szCs w:val="24"/>
              </w:rPr>
            </w:pPr>
          </w:p>
        </w:tc>
        <w:tc>
          <w:tcPr>
            <w:tcW w:w="2079" w:type="pct"/>
            <w:shd w:val="clear" w:color="auto" w:fill="auto"/>
            <w:hideMark/>
          </w:tcPr>
          <w:p w14:paraId="22170134" w14:textId="77777777" w:rsidR="00F951EA" w:rsidRPr="00F951EA" w:rsidRDefault="00F951EA" w:rsidP="00F951EA">
            <w:pPr>
              <w:spacing w:after="0" w:line="240" w:lineRule="auto"/>
              <w:rPr>
                <w:rFonts w:ascii="Times New Roman" w:hAnsi="Times New Roman"/>
                <w:color w:val="000000"/>
                <w:sz w:val="24"/>
                <w:szCs w:val="24"/>
              </w:rPr>
            </w:pPr>
            <w:r w:rsidRPr="00F951EA">
              <w:rPr>
                <w:rFonts w:ascii="Times New Roman" w:hAnsi="Times New Roman"/>
                <w:iCs/>
                <w:color w:val="000000"/>
                <w:sz w:val="24"/>
                <w:szCs w:val="24"/>
              </w:rPr>
              <w:t xml:space="preserve"> презентовать бизнес-идею;</w:t>
            </w:r>
          </w:p>
        </w:tc>
      </w:tr>
      <w:tr w:rsidR="00F951EA" w:rsidRPr="00F951EA" w14:paraId="489DE788" w14:textId="77777777" w:rsidTr="003C55CC">
        <w:trPr>
          <w:trHeight w:val="20"/>
        </w:trPr>
        <w:tc>
          <w:tcPr>
            <w:tcW w:w="1604" w:type="pct"/>
            <w:vMerge/>
            <w:hideMark/>
          </w:tcPr>
          <w:p w14:paraId="7AC879EC" w14:textId="77777777" w:rsidR="00F951EA" w:rsidRPr="00F951EA" w:rsidRDefault="00F951EA" w:rsidP="00F951EA">
            <w:pPr>
              <w:spacing w:after="0" w:line="240" w:lineRule="auto"/>
              <w:rPr>
                <w:rFonts w:ascii="Times New Roman" w:hAnsi="Times New Roman"/>
                <w:color w:val="000000"/>
                <w:sz w:val="24"/>
                <w:szCs w:val="24"/>
              </w:rPr>
            </w:pPr>
          </w:p>
        </w:tc>
        <w:tc>
          <w:tcPr>
            <w:tcW w:w="1317" w:type="pct"/>
            <w:vMerge/>
            <w:hideMark/>
          </w:tcPr>
          <w:p w14:paraId="77FA424D" w14:textId="77777777" w:rsidR="00F951EA" w:rsidRPr="00F951EA" w:rsidRDefault="00F951EA" w:rsidP="00F951EA">
            <w:pPr>
              <w:spacing w:after="0" w:line="240" w:lineRule="auto"/>
              <w:rPr>
                <w:rFonts w:ascii="Times New Roman" w:hAnsi="Times New Roman"/>
                <w:color w:val="000000"/>
                <w:sz w:val="24"/>
                <w:szCs w:val="24"/>
              </w:rPr>
            </w:pPr>
          </w:p>
        </w:tc>
        <w:tc>
          <w:tcPr>
            <w:tcW w:w="2079" w:type="pct"/>
            <w:shd w:val="clear" w:color="auto" w:fill="auto"/>
            <w:hideMark/>
          </w:tcPr>
          <w:p w14:paraId="56CE6FA5" w14:textId="77777777" w:rsidR="00F951EA" w:rsidRPr="00F951EA" w:rsidRDefault="00F951EA" w:rsidP="00F951EA">
            <w:pPr>
              <w:spacing w:after="0" w:line="240" w:lineRule="auto"/>
              <w:rPr>
                <w:rFonts w:ascii="Times New Roman" w:hAnsi="Times New Roman"/>
                <w:color w:val="000000"/>
                <w:sz w:val="24"/>
                <w:szCs w:val="24"/>
              </w:rPr>
            </w:pPr>
            <w:r w:rsidRPr="00F951EA">
              <w:rPr>
                <w:rFonts w:ascii="Times New Roman" w:hAnsi="Times New Roman"/>
                <w:iCs/>
                <w:color w:val="000000"/>
                <w:sz w:val="24"/>
                <w:szCs w:val="24"/>
              </w:rPr>
              <w:t xml:space="preserve"> определять источники финансирования</w:t>
            </w:r>
          </w:p>
        </w:tc>
      </w:tr>
      <w:tr w:rsidR="00F951EA" w:rsidRPr="00F951EA" w14:paraId="3063798A" w14:textId="77777777" w:rsidTr="003C55CC">
        <w:trPr>
          <w:trHeight w:val="20"/>
        </w:trPr>
        <w:tc>
          <w:tcPr>
            <w:tcW w:w="1604" w:type="pct"/>
            <w:vMerge/>
            <w:hideMark/>
          </w:tcPr>
          <w:p w14:paraId="6CC81708" w14:textId="77777777" w:rsidR="00F951EA" w:rsidRPr="00F951EA" w:rsidRDefault="00F951EA" w:rsidP="00F951EA">
            <w:pPr>
              <w:spacing w:after="0" w:line="240" w:lineRule="auto"/>
              <w:rPr>
                <w:rFonts w:ascii="Times New Roman" w:hAnsi="Times New Roman"/>
                <w:color w:val="000000"/>
                <w:sz w:val="24"/>
                <w:szCs w:val="24"/>
              </w:rPr>
            </w:pPr>
          </w:p>
        </w:tc>
        <w:tc>
          <w:tcPr>
            <w:tcW w:w="1317" w:type="pct"/>
            <w:vMerge/>
            <w:hideMark/>
          </w:tcPr>
          <w:p w14:paraId="53288AD0" w14:textId="77777777" w:rsidR="00F951EA" w:rsidRPr="00F951EA" w:rsidRDefault="00F951EA" w:rsidP="00F951EA">
            <w:pPr>
              <w:spacing w:after="0" w:line="240" w:lineRule="auto"/>
              <w:rPr>
                <w:rFonts w:ascii="Times New Roman" w:hAnsi="Times New Roman"/>
                <w:color w:val="000000"/>
                <w:sz w:val="24"/>
                <w:szCs w:val="24"/>
              </w:rPr>
            </w:pPr>
          </w:p>
        </w:tc>
        <w:tc>
          <w:tcPr>
            <w:tcW w:w="2079" w:type="pct"/>
            <w:shd w:val="clear" w:color="auto" w:fill="auto"/>
            <w:hideMark/>
          </w:tcPr>
          <w:p w14:paraId="55621F9C" w14:textId="77777777" w:rsidR="00F951EA" w:rsidRPr="00F951EA" w:rsidRDefault="00F951EA" w:rsidP="00F951EA">
            <w:pPr>
              <w:spacing w:after="0" w:line="240" w:lineRule="auto"/>
              <w:rPr>
                <w:rFonts w:ascii="Times New Roman" w:hAnsi="Times New Roman"/>
                <w:b/>
                <w:bCs/>
                <w:color w:val="000000"/>
                <w:sz w:val="24"/>
                <w:szCs w:val="24"/>
              </w:rPr>
            </w:pPr>
            <w:r w:rsidRPr="00F951EA">
              <w:rPr>
                <w:rFonts w:ascii="Times New Roman" w:hAnsi="Times New Roman"/>
                <w:b/>
                <w:bCs/>
                <w:iCs/>
                <w:color w:val="000000"/>
                <w:sz w:val="24"/>
                <w:szCs w:val="24"/>
              </w:rPr>
              <w:t>Знания:</w:t>
            </w:r>
          </w:p>
        </w:tc>
      </w:tr>
      <w:tr w:rsidR="00F951EA" w:rsidRPr="00F951EA" w14:paraId="03A0E518" w14:textId="77777777" w:rsidTr="003C55CC">
        <w:trPr>
          <w:trHeight w:val="20"/>
        </w:trPr>
        <w:tc>
          <w:tcPr>
            <w:tcW w:w="1604" w:type="pct"/>
            <w:vMerge/>
            <w:hideMark/>
          </w:tcPr>
          <w:p w14:paraId="733A831D" w14:textId="77777777" w:rsidR="00F951EA" w:rsidRPr="00F951EA" w:rsidRDefault="00F951EA" w:rsidP="00F951EA">
            <w:pPr>
              <w:spacing w:after="0" w:line="240" w:lineRule="auto"/>
              <w:rPr>
                <w:rFonts w:ascii="Times New Roman" w:hAnsi="Times New Roman"/>
                <w:color w:val="000000"/>
                <w:sz w:val="24"/>
                <w:szCs w:val="24"/>
              </w:rPr>
            </w:pPr>
          </w:p>
        </w:tc>
        <w:tc>
          <w:tcPr>
            <w:tcW w:w="1317" w:type="pct"/>
            <w:vMerge/>
            <w:hideMark/>
          </w:tcPr>
          <w:p w14:paraId="26C4E387" w14:textId="77777777" w:rsidR="00F951EA" w:rsidRPr="00F951EA" w:rsidRDefault="00F951EA" w:rsidP="00F951EA">
            <w:pPr>
              <w:spacing w:after="0" w:line="240" w:lineRule="auto"/>
              <w:rPr>
                <w:rFonts w:ascii="Times New Roman" w:hAnsi="Times New Roman"/>
                <w:color w:val="000000"/>
                <w:sz w:val="24"/>
                <w:szCs w:val="24"/>
              </w:rPr>
            </w:pPr>
          </w:p>
        </w:tc>
        <w:tc>
          <w:tcPr>
            <w:tcW w:w="2079" w:type="pct"/>
            <w:shd w:val="clear" w:color="auto" w:fill="auto"/>
            <w:hideMark/>
          </w:tcPr>
          <w:p w14:paraId="6A596C69" w14:textId="77777777" w:rsidR="00F951EA" w:rsidRPr="00F951EA" w:rsidRDefault="00F951EA" w:rsidP="00F951EA">
            <w:pPr>
              <w:spacing w:after="0" w:line="240" w:lineRule="auto"/>
              <w:rPr>
                <w:rFonts w:ascii="Times New Roman" w:hAnsi="Times New Roman"/>
                <w:b/>
                <w:bCs/>
                <w:color w:val="000000"/>
                <w:sz w:val="24"/>
                <w:szCs w:val="24"/>
              </w:rPr>
            </w:pPr>
            <w:r w:rsidRPr="00F951EA">
              <w:rPr>
                <w:rFonts w:ascii="Times New Roman" w:hAnsi="Times New Roman"/>
                <w:b/>
                <w:bCs/>
                <w:iCs/>
                <w:color w:val="000000"/>
                <w:sz w:val="24"/>
                <w:szCs w:val="24"/>
              </w:rPr>
              <w:t xml:space="preserve"> </w:t>
            </w:r>
            <w:r w:rsidRPr="00F951EA">
              <w:rPr>
                <w:rFonts w:ascii="Times New Roman" w:hAnsi="Times New Roman"/>
                <w:color w:val="000000"/>
                <w:sz w:val="24"/>
                <w:szCs w:val="24"/>
              </w:rPr>
              <w:t>содержание актуальной нормативно-правовой документации;</w:t>
            </w:r>
          </w:p>
        </w:tc>
      </w:tr>
      <w:tr w:rsidR="00F951EA" w:rsidRPr="00F951EA" w14:paraId="42D2A887" w14:textId="77777777" w:rsidTr="003C55CC">
        <w:trPr>
          <w:trHeight w:val="20"/>
        </w:trPr>
        <w:tc>
          <w:tcPr>
            <w:tcW w:w="1604" w:type="pct"/>
            <w:vMerge/>
            <w:hideMark/>
          </w:tcPr>
          <w:p w14:paraId="4E81813D" w14:textId="77777777" w:rsidR="00F951EA" w:rsidRPr="00F951EA" w:rsidRDefault="00F951EA" w:rsidP="00F951EA">
            <w:pPr>
              <w:spacing w:after="0" w:line="240" w:lineRule="auto"/>
              <w:rPr>
                <w:rFonts w:ascii="Times New Roman" w:hAnsi="Times New Roman"/>
                <w:color w:val="000000"/>
                <w:sz w:val="24"/>
                <w:szCs w:val="24"/>
              </w:rPr>
            </w:pPr>
          </w:p>
        </w:tc>
        <w:tc>
          <w:tcPr>
            <w:tcW w:w="1317" w:type="pct"/>
            <w:vMerge/>
            <w:hideMark/>
          </w:tcPr>
          <w:p w14:paraId="5947F1DA" w14:textId="77777777" w:rsidR="00F951EA" w:rsidRPr="00F951EA" w:rsidRDefault="00F951EA" w:rsidP="00F951EA">
            <w:pPr>
              <w:spacing w:after="0" w:line="240" w:lineRule="auto"/>
              <w:rPr>
                <w:rFonts w:ascii="Times New Roman" w:hAnsi="Times New Roman"/>
                <w:color w:val="000000"/>
                <w:sz w:val="24"/>
                <w:szCs w:val="24"/>
              </w:rPr>
            </w:pPr>
          </w:p>
        </w:tc>
        <w:tc>
          <w:tcPr>
            <w:tcW w:w="2079" w:type="pct"/>
            <w:shd w:val="clear" w:color="auto" w:fill="auto"/>
            <w:hideMark/>
          </w:tcPr>
          <w:p w14:paraId="3816193A" w14:textId="77777777" w:rsidR="00F951EA" w:rsidRPr="00F951EA" w:rsidRDefault="00F951EA" w:rsidP="00F951EA">
            <w:pPr>
              <w:spacing w:after="0" w:line="240" w:lineRule="auto"/>
              <w:rPr>
                <w:rFonts w:ascii="Times New Roman" w:hAnsi="Times New Roman"/>
                <w:color w:val="000000"/>
                <w:sz w:val="24"/>
                <w:szCs w:val="24"/>
              </w:rPr>
            </w:pPr>
            <w:r w:rsidRPr="00F951EA">
              <w:rPr>
                <w:rFonts w:ascii="Times New Roman" w:hAnsi="Times New Roman"/>
                <w:color w:val="000000"/>
                <w:sz w:val="24"/>
                <w:szCs w:val="24"/>
              </w:rPr>
              <w:t xml:space="preserve"> современная научная и профессиональная терминология;</w:t>
            </w:r>
          </w:p>
        </w:tc>
      </w:tr>
      <w:tr w:rsidR="00F951EA" w:rsidRPr="00F951EA" w14:paraId="30805A5B" w14:textId="77777777" w:rsidTr="003C55CC">
        <w:trPr>
          <w:trHeight w:val="20"/>
        </w:trPr>
        <w:tc>
          <w:tcPr>
            <w:tcW w:w="1604" w:type="pct"/>
            <w:vMerge/>
            <w:hideMark/>
          </w:tcPr>
          <w:p w14:paraId="26981072" w14:textId="77777777" w:rsidR="00F951EA" w:rsidRPr="00F951EA" w:rsidRDefault="00F951EA" w:rsidP="00F951EA">
            <w:pPr>
              <w:spacing w:after="0" w:line="240" w:lineRule="auto"/>
              <w:rPr>
                <w:rFonts w:ascii="Times New Roman" w:hAnsi="Times New Roman"/>
                <w:color w:val="000000"/>
                <w:sz w:val="24"/>
                <w:szCs w:val="24"/>
              </w:rPr>
            </w:pPr>
          </w:p>
        </w:tc>
        <w:tc>
          <w:tcPr>
            <w:tcW w:w="1317" w:type="pct"/>
            <w:vMerge/>
            <w:hideMark/>
          </w:tcPr>
          <w:p w14:paraId="32BBB13E" w14:textId="77777777" w:rsidR="00F951EA" w:rsidRPr="00F951EA" w:rsidRDefault="00F951EA" w:rsidP="00F951EA">
            <w:pPr>
              <w:spacing w:after="0" w:line="240" w:lineRule="auto"/>
              <w:rPr>
                <w:rFonts w:ascii="Times New Roman" w:hAnsi="Times New Roman"/>
                <w:color w:val="000000"/>
                <w:sz w:val="24"/>
                <w:szCs w:val="24"/>
              </w:rPr>
            </w:pPr>
          </w:p>
        </w:tc>
        <w:tc>
          <w:tcPr>
            <w:tcW w:w="2079" w:type="pct"/>
            <w:shd w:val="clear" w:color="auto" w:fill="auto"/>
            <w:hideMark/>
          </w:tcPr>
          <w:p w14:paraId="658B6A78" w14:textId="77777777" w:rsidR="00F951EA" w:rsidRPr="00F951EA" w:rsidRDefault="00F951EA" w:rsidP="00F951EA">
            <w:pPr>
              <w:spacing w:after="0" w:line="240" w:lineRule="auto"/>
              <w:rPr>
                <w:rFonts w:ascii="Times New Roman" w:hAnsi="Times New Roman"/>
                <w:color w:val="000000"/>
                <w:sz w:val="24"/>
                <w:szCs w:val="24"/>
              </w:rPr>
            </w:pPr>
            <w:r w:rsidRPr="00F951EA">
              <w:rPr>
                <w:rFonts w:ascii="Times New Roman" w:hAnsi="Times New Roman"/>
                <w:color w:val="000000"/>
                <w:sz w:val="24"/>
                <w:szCs w:val="24"/>
              </w:rPr>
              <w:t xml:space="preserve"> возможные траектории профессионального развития и самообразования;</w:t>
            </w:r>
          </w:p>
        </w:tc>
      </w:tr>
      <w:tr w:rsidR="00F951EA" w:rsidRPr="00F951EA" w14:paraId="6C2A28B5" w14:textId="77777777" w:rsidTr="003C55CC">
        <w:trPr>
          <w:trHeight w:val="20"/>
        </w:trPr>
        <w:tc>
          <w:tcPr>
            <w:tcW w:w="1604" w:type="pct"/>
            <w:vMerge/>
            <w:hideMark/>
          </w:tcPr>
          <w:p w14:paraId="471729F4" w14:textId="77777777" w:rsidR="00F951EA" w:rsidRPr="00F951EA" w:rsidRDefault="00F951EA" w:rsidP="00F951EA">
            <w:pPr>
              <w:spacing w:after="0" w:line="240" w:lineRule="auto"/>
              <w:rPr>
                <w:rFonts w:ascii="Times New Roman" w:hAnsi="Times New Roman"/>
                <w:color w:val="000000"/>
                <w:sz w:val="24"/>
                <w:szCs w:val="24"/>
              </w:rPr>
            </w:pPr>
          </w:p>
        </w:tc>
        <w:tc>
          <w:tcPr>
            <w:tcW w:w="1317" w:type="pct"/>
            <w:vMerge/>
            <w:hideMark/>
          </w:tcPr>
          <w:p w14:paraId="5EB147C3" w14:textId="77777777" w:rsidR="00F951EA" w:rsidRPr="00F951EA" w:rsidRDefault="00F951EA" w:rsidP="00F951EA">
            <w:pPr>
              <w:spacing w:after="0" w:line="240" w:lineRule="auto"/>
              <w:rPr>
                <w:rFonts w:ascii="Times New Roman" w:hAnsi="Times New Roman"/>
                <w:color w:val="000000"/>
                <w:sz w:val="24"/>
                <w:szCs w:val="24"/>
              </w:rPr>
            </w:pPr>
          </w:p>
        </w:tc>
        <w:tc>
          <w:tcPr>
            <w:tcW w:w="2079" w:type="pct"/>
            <w:shd w:val="clear" w:color="auto" w:fill="auto"/>
            <w:hideMark/>
          </w:tcPr>
          <w:p w14:paraId="521AE0AD" w14:textId="77777777" w:rsidR="00F951EA" w:rsidRPr="00F951EA" w:rsidRDefault="00F951EA" w:rsidP="00F951EA">
            <w:pPr>
              <w:spacing w:after="0" w:line="240" w:lineRule="auto"/>
              <w:rPr>
                <w:rFonts w:ascii="Times New Roman" w:hAnsi="Times New Roman"/>
                <w:color w:val="000000"/>
                <w:sz w:val="24"/>
                <w:szCs w:val="24"/>
              </w:rPr>
            </w:pPr>
            <w:r w:rsidRPr="00F951EA">
              <w:rPr>
                <w:rFonts w:ascii="Times New Roman" w:hAnsi="Times New Roman"/>
                <w:color w:val="000000"/>
                <w:sz w:val="24"/>
                <w:szCs w:val="24"/>
              </w:rPr>
              <w:t xml:space="preserve"> основы предпринимательской деятельности;</w:t>
            </w:r>
          </w:p>
        </w:tc>
      </w:tr>
      <w:tr w:rsidR="00F951EA" w:rsidRPr="00F951EA" w14:paraId="338BD53D" w14:textId="77777777" w:rsidTr="003C55CC">
        <w:trPr>
          <w:trHeight w:val="20"/>
        </w:trPr>
        <w:tc>
          <w:tcPr>
            <w:tcW w:w="1604" w:type="pct"/>
            <w:vMerge/>
            <w:hideMark/>
          </w:tcPr>
          <w:p w14:paraId="28689C1F" w14:textId="77777777" w:rsidR="00F951EA" w:rsidRPr="00F951EA" w:rsidRDefault="00F951EA" w:rsidP="00F951EA">
            <w:pPr>
              <w:spacing w:after="0" w:line="240" w:lineRule="auto"/>
              <w:rPr>
                <w:rFonts w:ascii="Times New Roman" w:hAnsi="Times New Roman"/>
                <w:color w:val="000000"/>
                <w:sz w:val="24"/>
                <w:szCs w:val="24"/>
              </w:rPr>
            </w:pPr>
          </w:p>
        </w:tc>
        <w:tc>
          <w:tcPr>
            <w:tcW w:w="1317" w:type="pct"/>
            <w:vMerge/>
            <w:hideMark/>
          </w:tcPr>
          <w:p w14:paraId="503A082F" w14:textId="77777777" w:rsidR="00F951EA" w:rsidRPr="00F951EA" w:rsidRDefault="00F951EA" w:rsidP="00F951EA">
            <w:pPr>
              <w:spacing w:after="0" w:line="240" w:lineRule="auto"/>
              <w:rPr>
                <w:rFonts w:ascii="Times New Roman" w:hAnsi="Times New Roman"/>
                <w:color w:val="000000"/>
                <w:sz w:val="24"/>
                <w:szCs w:val="24"/>
              </w:rPr>
            </w:pPr>
          </w:p>
        </w:tc>
        <w:tc>
          <w:tcPr>
            <w:tcW w:w="2079" w:type="pct"/>
            <w:shd w:val="clear" w:color="auto" w:fill="auto"/>
            <w:hideMark/>
          </w:tcPr>
          <w:p w14:paraId="5D58D262" w14:textId="77777777" w:rsidR="00F951EA" w:rsidRPr="00F951EA" w:rsidRDefault="00F951EA" w:rsidP="00F951EA">
            <w:pPr>
              <w:spacing w:after="0" w:line="240" w:lineRule="auto"/>
              <w:rPr>
                <w:rFonts w:ascii="Times New Roman" w:hAnsi="Times New Roman"/>
                <w:color w:val="000000"/>
                <w:sz w:val="24"/>
                <w:szCs w:val="24"/>
              </w:rPr>
            </w:pPr>
            <w:r w:rsidRPr="00F951EA">
              <w:rPr>
                <w:rFonts w:ascii="Times New Roman" w:hAnsi="Times New Roman"/>
                <w:bCs/>
                <w:color w:val="000000"/>
                <w:sz w:val="24"/>
                <w:szCs w:val="24"/>
              </w:rPr>
              <w:t xml:space="preserve"> основы финансовой грамотности;</w:t>
            </w:r>
          </w:p>
        </w:tc>
      </w:tr>
      <w:tr w:rsidR="00F951EA" w:rsidRPr="00F951EA" w14:paraId="554295CF" w14:textId="77777777" w:rsidTr="003C55CC">
        <w:trPr>
          <w:trHeight w:val="20"/>
        </w:trPr>
        <w:tc>
          <w:tcPr>
            <w:tcW w:w="1604" w:type="pct"/>
            <w:vMerge/>
            <w:hideMark/>
          </w:tcPr>
          <w:p w14:paraId="1680649F" w14:textId="77777777" w:rsidR="00F951EA" w:rsidRPr="00F951EA" w:rsidRDefault="00F951EA" w:rsidP="00F951EA">
            <w:pPr>
              <w:spacing w:after="0" w:line="240" w:lineRule="auto"/>
              <w:rPr>
                <w:rFonts w:ascii="Times New Roman" w:hAnsi="Times New Roman"/>
                <w:color w:val="000000"/>
                <w:sz w:val="24"/>
                <w:szCs w:val="24"/>
              </w:rPr>
            </w:pPr>
          </w:p>
        </w:tc>
        <w:tc>
          <w:tcPr>
            <w:tcW w:w="1317" w:type="pct"/>
            <w:vMerge/>
            <w:hideMark/>
          </w:tcPr>
          <w:p w14:paraId="56A0EAF9" w14:textId="77777777" w:rsidR="00F951EA" w:rsidRPr="00F951EA" w:rsidRDefault="00F951EA" w:rsidP="00F951EA">
            <w:pPr>
              <w:spacing w:after="0" w:line="240" w:lineRule="auto"/>
              <w:rPr>
                <w:rFonts w:ascii="Times New Roman" w:hAnsi="Times New Roman"/>
                <w:color w:val="000000"/>
                <w:sz w:val="24"/>
                <w:szCs w:val="24"/>
              </w:rPr>
            </w:pPr>
          </w:p>
        </w:tc>
        <w:tc>
          <w:tcPr>
            <w:tcW w:w="2079" w:type="pct"/>
            <w:shd w:val="clear" w:color="auto" w:fill="auto"/>
            <w:hideMark/>
          </w:tcPr>
          <w:p w14:paraId="766329AC" w14:textId="77777777" w:rsidR="00F951EA" w:rsidRPr="00F951EA" w:rsidRDefault="00F951EA" w:rsidP="00F951EA">
            <w:pPr>
              <w:spacing w:after="0" w:line="240" w:lineRule="auto"/>
              <w:rPr>
                <w:rFonts w:ascii="Times New Roman" w:hAnsi="Times New Roman"/>
                <w:color w:val="000000"/>
                <w:sz w:val="24"/>
                <w:szCs w:val="24"/>
              </w:rPr>
            </w:pPr>
            <w:r w:rsidRPr="00F951EA">
              <w:rPr>
                <w:rFonts w:ascii="Times New Roman" w:hAnsi="Times New Roman"/>
                <w:bCs/>
                <w:color w:val="000000"/>
                <w:sz w:val="24"/>
                <w:szCs w:val="24"/>
              </w:rPr>
              <w:t xml:space="preserve"> правила разработки бизнес-планов;</w:t>
            </w:r>
          </w:p>
        </w:tc>
      </w:tr>
      <w:tr w:rsidR="00F951EA" w:rsidRPr="00F951EA" w14:paraId="50B2B195" w14:textId="77777777" w:rsidTr="003C55CC">
        <w:trPr>
          <w:trHeight w:val="20"/>
        </w:trPr>
        <w:tc>
          <w:tcPr>
            <w:tcW w:w="1604" w:type="pct"/>
            <w:vMerge/>
            <w:hideMark/>
          </w:tcPr>
          <w:p w14:paraId="7679F672" w14:textId="77777777" w:rsidR="00F951EA" w:rsidRPr="00F951EA" w:rsidRDefault="00F951EA" w:rsidP="00F951EA">
            <w:pPr>
              <w:spacing w:after="0" w:line="240" w:lineRule="auto"/>
              <w:rPr>
                <w:rFonts w:ascii="Times New Roman" w:hAnsi="Times New Roman"/>
                <w:color w:val="000000"/>
                <w:sz w:val="24"/>
                <w:szCs w:val="24"/>
              </w:rPr>
            </w:pPr>
          </w:p>
        </w:tc>
        <w:tc>
          <w:tcPr>
            <w:tcW w:w="1317" w:type="pct"/>
            <w:vMerge/>
            <w:hideMark/>
          </w:tcPr>
          <w:p w14:paraId="3FF061DC" w14:textId="77777777" w:rsidR="00F951EA" w:rsidRPr="00F951EA" w:rsidRDefault="00F951EA" w:rsidP="00F951EA">
            <w:pPr>
              <w:spacing w:after="0" w:line="240" w:lineRule="auto"/>
              <w:rPr>
                <w:rFonts w:ascii="Times New Roman" w:hAnsi="Times New Roman"/>
                <w:color w:val="000000"/>
                <w:sz w:val="24"/>
                <w:szCs w:val="24"/>
              </w:rPr>
            </w:pPr>
          </w:p>
        </w:tc>
        <w:tc>
          <w:tcPr>
            <w:tcW w:w="2079" w:type="pct"/>
            <w:shd w:val="clear" w:color="auto" w:fill="auto"/>
            <w:hideMark/>
          </w:tcPr>
          <w:p w14:paraId="03E704E0" w14:textId="77777777" w:rsidR="00F951EA" w:rsidRPr="00F951EA" w:rsidRDefault="00F951EA" w:rsidP="00F951EA">
            <w:pPr>
              <w:spacing w:after="0" w:line="240" w:lineRule="auto"/>
              <w:rPr>
                <w:rFonts w:ascii="Times New Roman" w:hAnsi="Times New Roman"/>
                <w:color w:val="000000"/>
                <w:sz w:val="24"/>
                <w:szCs w:val="24"/>
              </w:rPr>
            </w:pPr>
            <w:r w:rsidRPr="00F951EA">
              <w:rPr>
                <w:rFonts w:ascii="Times New Roman" w:hAnsi="Times New Roman"/>
                <w:bCs/>
                <w:color w:val="000000"/>
                <w:sz w:val="24"/>
                <w:szCs w:val="24"/>
              </w:rPr>
              <w:t xml:space="preserve"> порядок выстраивания презентации;</w:t>
            </w:r>
          </w:p>
        </w:tc>
      </w:tr>
      <w:tr w:rsidR="00F951EA" w:rsidRPr="00F951EA" w14:paraId="5FEB53E1" w14:textId="77777777" w:rsidTr="003C55CC">
        <w:trPr>
          <w:trHeight w:val="20"/>
        </w:trPr>
        <w:tc>
          <w:tcPr>
            <w:tcW w:w="1604" w:type="pct"/>
            <w:vMerge/>
            <w:hideMark/>
          </w:tcPr>
          <w:p w14:paraId="72538169" w14:textId="77777777" w:rsidR="00F951EA" w:rsidRPr="00F951EA" w:rsidRDefault="00F951EA" w:rsidP="00F951EA">
            <w:pPr>
              <w:spacing w:after="0" w:line="240" w:lineRule="auto"/>
              <w:rPr>
                <w:rFonts w:ascii="Times New Roman" w:hAnsi="Times New Roman"/>
                <w:color w:val="000000"/>
                <w:sz w:val="24"/>
                <w:szCs w:val="24"/>
              </w:rPr>
            </w:pPr>
          </w:p>
        </w:tc>
        <w:tc>
          <w:tcPr>
            <w:tcW w:w="1317" w:type="pct"/>
            <w:vMerge/>
            <w:hideMark/>
          </w:tcPr>
          <w:p w14:paraId="089882A6" w14:textId="77777777" w:rsidR="00F951EA" w:rsidRPr="00F951EA" w:rsidRDefault="00F951EA" w:rsidP="00F951EA">
            <w:pPr>
              <w:spacing w:after="0" w:line="240" w:lineRule="auto"/>
              <w:rPr>
                <w:rFonts w:ascii="Times New Roman" w:hAnsi="Times New Roman"/>
                <w:color w:val="000000"/>
                <w:sz w:val="24"/>
                <w:szCs w:val="24"/>
              </w:rPr>
            </w:pPr>
          </w:p>
        </w:tc>
        <w:tc>
          <w:tcPr>
            <w:tcW w:w="2079" w:type="pct"/>
            <w:shd w:val="clear" w:color="auto" w:fill="auto"/>
            <w:hideMark/>
          </w:tcPr>
          <w:p w14:paraId="5DD8C430" w14:textId="77777777" w:rsidR="00F951EA" w:rsidRPr="00F951EA" w:rsidRDefault="00F951EA" w:rsidP="00F951EA">
            <w:pPr>
              <w:spacing w:after="0" w:line="240" w:lineRule="auto"/>
              <w:rPr>
                <w:rFonts w:ascii="Times New Roman" w:hAnsi="Times New Roman"/>
                <w:color w:val="000000"/>
                <w:sz w:val="24"/>
                <w:szCs w:val="24"/>
              </w:rPr>
            </w:pPr>
            <w:r w:rsidRPr="00F951EA">
              <w:rPr>
                <w:rFonts w:ascii="Times New Roman" w:hAnsi="Times New Roman"/>
                <w:bCs/>
                <w:color w:val="000000"/>
                <w:sz w:val="24"/>
                <w:szCs w:val="24"/>
              </w:rPr>
              <w:t xml:space="preserve"> кредитные банковские продукты</w:t>
            </w:r>
          </w:p>
        </w:tc>
      </w:tr>
      <w:tr w:rsidR="00F951EA" w:rsidRPr="00F951EA" w14:paraId="68FFE322" w14:textId="77777777" w:rsidTr="003C55CC">
        <w:trPr>
          <w:trHeight w:val="20"/>
        </w:trPr>
        <w:tc>
          <w:tcPr>
            <w:tcW w:w="1604" w:type="pct"/>
            <w:vMerge w:val="restart"/>
            <w:shd w:val="clear" w:color="auto" w:fill="auto"/>
            <w:hideMark/>
          </w:tcPr>
          <w:p w14:paraId="61FDD4E6" w14:textId="77777777" w:rsidR="00F951EA" w:rsidRPr="00F951EA" w:rsidRDefault="00F951EA" w:rsidP="00F951EA">
            <w:pPr>
              <w:spacing w:after="0" w:line="240" w:lineRule="auto"/>
              <w:rPr>
                <w:rFonts w:ascii="Times New Roman" w:hAnsi="Times New Roman"/>
                <w:color w:val="000000"/>
                <w:sz w:val="24"/>
                <w:szCs w:val="24"/>
              </w:rPr>
            </w:pPr>
            <w:r w:rsidRPr="00F951EA">
              <w:rPr>
                <w:rFonts w:ascii="Times New Roman" w:hAnsi="Times New Roman"/>
                <w:iCs/>
                <w:color w:val="000000"/>
                <w:sz w:val="24"/>
                <w:szCs w:val="24"/>
              </w:rPr>
              <w:t>ОК 04</w:t>
            </w:r>
          </w:p>
        </w:tc>
        <w:tc>
          <w:tcPr>
            <w:tcW w:w="1317" w:type="pct"/>
            <w:vMerge w:val="restart"/>
            <w:shd w:val="clear" w:color="auto" w:fill="auto"/>
            <w:hideMark/>
          </w:tcPr>
          <w:p w14:paraId="61DD668D" w14:textId="77777777" w:rsidR="00F951EA" w:rsidRPr="00F951EA" w:rsidRDefault="00F951EA" w:rsidP="00F951EA">
            <w:pPr>
              <w:spacing w:after="0" w:line="240" w:lineRule="auto"/>
              <w:rPr>
                <w:rFonts w:ascii="Times New Roman" w:hAnsi="Times New Roman"/>
                <w:color w:val="000000"/>
                <w:sz w:val="24"/>
                <w:szCs w:val="24"/>
              </w:rPr>
            </w:pPr>
            <w:r w:rsidRPr="00F951EA">
              <w:rPr>
                <w:rFonts w:ascii="Times New Roman" w:hAnsi="Times New Roman"/>
                <w:color w:val="000000"/>
                <w:sz w:val="24"/>
                <w:szCs w:val="24"/>
              </w:rPr>
              <w:t>Эффективно взаимодействовать и работать в коллективе и команде</w:t>
            </w:r>
          </w:p>
        </w:tc>
        <w:tc>
          <w:tcPr>
            <w:tcW w:w="2079" w:type="pct"/>
            <w:shd w:val="clear" w:color="auto" w:fill="auto"/>
            <w:hideMark/>
          </w:tcPr>
          <w:p w14:paraId="05B417C0" w14:textId="77777777" w:rsidR="00F951EA" w:rsidRPr="00F951EA" w:rsidRDefault="00F951EA" w:rsidP="00F951EA">
            <w:pPr>
              <w:spacing w:after="0" w:line="240" w:lineRule="auto"/>
              <w:rPr>
                <w:rFonts w:ascii="Times New Roman" w:hAnsi="Times New Roman"/>
                <w:b/>
                <w:bCs/>
                <w:color w:val="000000"/>
                <w:sz w:val="24"/>
                <w:szCs w:val="24"/>
              </w:rPr>
            </w:pPr>
            <w:r w:rsidRPr="00F951EA">
              <w:rPr>
                <w:rFonts w:ascii="Times New Roman" w:hAnsi="Times New Roman"/>
                <w:b/>
                <w:bCs/>
                <w:color w:val="000000"/>
                <w:sz w:val="24"/>
                <w:szCs w:val="24"/>
              </w:rPr>
              <w:t>Умения:</w:t>
            </w:r>
          </w:p>
        </w:tc>
      </w:tr>
      <w:tr w:rsidR="00F951EA" w:rsidRPr="00F951EA" w14:paraId="02DB527C" w14:textId="77777777" w:rsidTr="003C55CC">
        <w:trPr>
          <w:trHeight w:val="20"/>
        </w:trPr>
        <w:tc>
          <w:tcPr>
            <w:tcW w:w="1604" w:type="pct"/>
            <w:vMerge/>
            <w:hideMark/>
          </w:tcPr>
          <w:p w14:paraId="3BB98D02" w14:textId="77777777" w:rsidR="00F951EA" w:rsidRPr="00F951EA" w:rsidRDefault="00F951EA" w:rsidP="00F951EA">
            <w:pPr>
              <w:spacing w:after="0" w:line="240" w:lineRule="auto"/>
              <w:rPr>
                <w:rFonts w:ascii="Times New Roman" w:hAnsi="Times New Roman"/>
                <w:color w:val="000000"/>
                <w:sz w:val="24"/>
                <w:szCs w:val="24"/>
              </w:rPr>
            </w:pPr>
          </w:p>
        </w:tc>
        <w:tc>
          <w:tcPr>
            <w:tcW w:w="1317" w:type="pct"/>
            <w:vMerge/>
            <w:hideMark/>
          </w:tcPr>
          <w:p w14:paraId="586350A7" w14:textId="77777777" w:rsidR="00F951EA" w:rsidRPr="00F951EA" w:rsidRDefault="00F951EA" w:rsidP="00F951EA">
            <w:pPr>
              <w:spacing w:after="0" w:line="240" w:lineRule="auto"/>
              <w:rPr>
                <w:rFonts w:ascii="Times New Roman" w:hAnsi="Times New Roman"/>
                <w:color w:val="000000"/>
                <w:sz w:val="24"/>
                <w:szCs w:val="24"/>
              </w:rPr>
            </w:pPr>
          </w:p>
        </w:tc>
        <w:tc>
          <w:tcPr>
            <w:tcW w:w="2079" w:type="pct"/>
            <w:shd w:val="clear" w:color="auto" w:fill="auto"/>
            <w:hideMark/>
          </w:tcPr>
          <w:p w14:paraId="751A0915" w14:textId="77777777" w:rsidR="00F951EA" w:rsidRPr="00F951EA" w:rsidRDefault="00F951EA" w:rsidP="00F951EA">
            <w:pPr>
              <w:spacing w:after="0" w:line="240" w:lineRule="auto"/>
              <w:rPr>
                <w:rFonts w:ascii="Times New Roman" w:hAnsi="Times New Roman"/>
                <w:b/>
                <w:bCs/>
                <w:color w:val="000000"/>
                <w:sz w:val="24"/>
                <w:szCs w:val="24"/>
              </w:rPr>
            </w:pPr>
            <w:r w:rsidRPr="00F951EA">
              <w:rPr>
                <w:rFonts w:ascii="Times New Roman" w:hAnsi="Times New Roman"/>
                <w:b/>
                <w:bCs/>
                <w:color w:val="000000"/>
                <w:sz w:val="24"/>
                <w:szCs w:val="24"/>
              </w:rPr>
              <w:t xml:space="preserve"> </w:t>
            </w:r>
            <w:r w:rsidRPr="00F951EA">
              <w:rPr>
                <w:rFonts w:ascii="Times New Roman" w:hAnsi="Times New Roman"/>
                <w:color w:val="000000"/>
                <w:sz w:val="24"/>
                <w:szCs w:val="24"/>
              </w:rPr>
              <w:t>организовывать работу коллектива и команды;</w:t>
            </w:r>
          </w:p>
        </w:tc>
      </w:tr>
      <w:tr w:rsidR="00F951EA" w:rsidRPr="00F951EA" w14:paraId="1A6BE760" w14:textId="77777777" w:rsidTr="003C55CC">
        <w:trPr>
          <w:trHeight w:val="20"/>
        </w:trPr>
        <w:tc>
          <w:tcPr>
            <w:tcW w:w="1604" w:type="pct"/>
            <w:vMerge/>
            <w:hideMark/>
          </w:tcPr>
          <w:p w14:paraId="32F8093C" w14:textId="77777777" w:rsidR="00F951EA" w:rsidRPr="00F951EA" w:rsidRDefault="00F951EA" w:rsidP="00F951EA">
            <w:pPr>
              <w:spacing w:after="0" w:line="240" w:lineRule="auto"/>
              <w:rPr>
                <w:rFonts w:ascii="Times New Roman" w:hAnsi="Times New Roman"/>
                <w:color w:val="000000"/>
                <w:sz w:val="24"/>
                <w:szCs w:val="24"/>
              </w:rPr>
            </w:pPr>
          </w:p>
        </w:tc>
        <w:tc>
          <w:tcPr>
            <w:tcW w:w="1317" w:type="pct"/>
            <w:vMerge/>
            <w:hideMark/>
          </w:tcPr>
          <w:p w14:paraId="70870063" w14:textId="77777777" w:rsidR="00F951EA" w:rsidRPr="00F951EA" w:rsidRDefault="00F951EA" w:rsidP="00F951EA">
            <w:pPr>
              <w:spacing w:after="0" w:line="240" w:lineRule="auto"/>
              <w:rPr>
                <w:rFonts w:ascii="Times New Roman" w:hAnsi="Times New Roman"/>
                <w:color w:val="000000"/>
                <w:sz w:val="24"/>
                <w:szCs w:val="24"/>
              </w:rPr>
            </w:pPr>
          </w:p>
        </w:tc>
        <w:tc>
          <w:tcPr>
            <w:tcW w:w="2079" w:type="pct"/>
            <w:shd w:val="clear" w:color="auto" w:fill="auto"/>
            <w:hideMark/>
          </w:tcPr>
          <w:p w14:paraId="0626D2A6" w14:textId="77777777" w:rsidR="00F951EA" w:rsidRPr="00F951EA" w:rsidRDefault="00F951EA" w:rsidP="00F951EA">
            <w:pPr>
              <w:spacing w:after="0" w:line="240" w:lineRule="auto"/>
              <w:rPr>
                <w:rFonts w:ascii="Times New Roman" w:hAnsi="Times New Roman"/>
                <w:color w:val="000000"/>
                <w:sz w:val="24"/>
                <w:szCs w:val="24"/>
              </w:rPr>
            </w:pPr>
            <w:r w:rsidRPr="00F951EA">
              <w:rPr>
                <w:rFonts w:ascii="Times New Roman" w:hAnsi="Times New Roman"/>
                <w:color w:val="000000"/>
                <w:sz w:val="24"/>
                <w:szCs w:val="24"/>
              </w:rPr>
              <w:t xml:space="preserve"> взаимодействовать с коллегами, руководством, клиентами в ходе профессиональной деятельности</w:t>
            </w:r>
          </w:p>
        </w:tc>
      </w:tr>
      <w:tr w:rsidR="00F951EA" w:rsidRPr="00F951EA" w14:paraId="460B8636" w14:textId="77777777" w:rsidTr="003C55CC">
        <w:trPr>
          <w:trHeight w:val="20"/>
        </w:trPr>
        <w:tc>
          <w:tcPr>
            <w:tcW w:w="1604" w:type="pct"/>
            <w:vMerge/>
            <w:hideMark/>
          </w:tcPr>
          <w:p w14:paraId="389802C6" w14:textId="77777777" w:rsidR="00F951EA" w:rsidRPr="00F951EA" w:rsidRDefault="00F951EA" w:rsidP="00F951EA">
            <w:pPr>
              <w:spacing w:after="0" w:line="240" w:lineRule="auto"/>
              <w:rPr>
                <w:rFonts w:ascii="Times New Roman" w:hAnsi="Times New Roman"/>
                <w:color w:val="000000"/>
                <w:sz w:val="24"/>
                <w:szCs w:val="24"/>
              </w:rPr>
            </w:pPr>
          </w:p>
        </w:tc>
        <w:tc>
          <w:tcPr>
            <w:tcW w:w="1317" w:type="pct"/>
            <w:vMerge/>
            <w:hideMark/>
          </w:tcPr>
          <w:p w14:paraId="3AAF48E9" w14:textId="77777777" w:rsidR="00F951EA" w:rsidRPr="00F951EA" w:rsidRDefault="00F951EA" w:rsidP="00F951EA">
            <w:pPr>
              <w:spacing w:after="0" w:line="240" w:lineRule="auto"/>
              <w:rPr>
                <w:rFonts w:ascii="Times New Roman" w:hAnsi="Times New Roman"/>
                <w:color w:val="000000"/>
                <w:sz w:val="24"/>
                <w:szCs w:val="24"/>
              </w:rPr>
            </w:pPr>
          </w:p>
        </w:tc>
        <w:tc>
          <w:tcPr>
            <w:tcW w:w="2079" w:type="pct"/>
            <w:shd w:val="clear" w:color="auto" w:fill="auto"/>
            <w:hideMark/>
          </w:tcPr>
          <w:p w14:paraId="718CEA75" w14:textId="77777777" w:rsidR="00F951EA" w:rsidRPr="00F951EA" w:rsidRDefault="00F951EA" w:rsidP="00F951EA">
            <w:pPr>
              <w:spacing w:after="0" w:line="240" w:lineRule="auto"/>
              <w:rPr>
                <w:rFonts w:ascii="Times New Roman" w:hAnsi="Times New Roman"/>
                <w:b/>
                <w:bCs/>
                <w:color w:val="000000"/>
                <w:sz w:val="24"/>
                <w:szCs w:val="24"/>
              </w:rPr>
            </w:pPr>
            <w:r w:rsidRPr="00F951EA">
              <w:rPr>
                <w:rFonts w:ascii="Times New Roman" w:hAnsi="Times New Roman"/>
                <w:b/>
                <w:bCs/>
                <w:iCs/>
                <w:color w:val="000000"/>
                <w:sz w:val="24"/>
                <w:szCs w:val="24"/>
              </w:rPr>
              <w:t>Знания:</w:t>
            </w:r>
          </w:p>
        </w:tc>
      </w:tr>
      <w:tr w:rsidR="00F951EA" w:rsidRPr="00F951EA" w14:paraId="13493589" w14:textId="77777777" w:rsidTr="003C55CC">
        <w:trPr>
          <w:trHeight w:val="20"/>
        </w:trPr>
        <w:tc>
          <w:tcPr>
            <w:tcW w:w="1604" w:type="pct"/>
            <w:vMerge/>
            <w:hideMark/>
          </w:tcPr>
          <w:p w14:paraId="43289B43" w14:textId="77777777" w:rsidR="00F951EA" w:rsidRPr="00F951EA" w:rsidRDefault="00F951EA" w:rsidP="00F951EA">
            <w:pPr>
              <w:spacing w:after="0" w:line="240" w:lineRule="auto"/>
              <w:rPr>
                <w:rFonts w:ascii="Times New Roman" w:hAnsi="Times New Roman"/>
                <w:color w:val="000000"/>
                <w:sz w:val="24"/>
                <w:szCs w:val="24"/>
              </w:rPr>
            </w:pPr>
          </w:p>
        </w:tc>
        <w:tc>
          <w:tcPr>
            <w:tcW w:w="1317" w:type="pct"/>
            <w:vMerge/>
            <w:hideMark/>
          </w:tcPr>
          <w:p w14:paraId="07D9246C" w14:textId="77777777" w:rsidR="00F951EA" w:rsidRPr="00F951EA" w:rsidRDefault="00F951EA" w:rsidP="00F951EA">
            <w:pPr>
              <w:spacing w:after="0" w:line="240" w:lineRule="auto"/>
              <w:rPr>
                <w:rFonts w:ascii="Times New Roman" w:hAnsi="Times New Roman"/>
                <w:color w:val="000000"/>
                <w:sz w:val="24"/>
                <w:szCs w:val="24"/>
              </w:rPr>
            </w:pPr>
          </w:p>
        </w:tc>
        <w:tc>
          <w:tcPr>
            <w:tcW w:w="2079" w:type="pct"/>
            <w:shd w:val="clear" w:color="auto" w:fill="auto"/>
            <w:hideMark/>
          </w:tcPr>
          <w:p w14:paraId="3056F6DC" w14:textId="77777777" w:rsidR="00F951EA" w:rsidRPr="00F951EA" w:rsidRDefault="00F951EA" w:rsidP="00F951EA">
            <w:pPr>
              <w:spacing w:after="0" w:line="240" w:lineRule="auto"/>
              <w:rPr>
                <w:rFonts w:ascii="Times New Roman" w:hAnsi="Times New Roman"/>
                <w:b/>
                <w:bCs/>
                <w:color w:val="000000"/>
                <w:sz w:val="24"/>
                <w:szCs w:val="24"/>
              </w:rPr>
            </w:pPr>
            <w:r w:rsidRPr="00F951EA">
              <w:rPr>
                <w:rFonts w:ascii="Times New Roman" w:hAnsi="Times New Roman"/>
                <w:b/>
                <w:bCs/>
                <w:iCs/>
                <w:color w:val="000000"/>
                <w:sz w:val="24"/>
                <w:szCs w:val="24"/>
              </w:rPr>
              <w:t xml:space="preserve"> </w:t>
            </w:r>
            <w:r w:rsidRPr="00F951EA">
              <w:rPr>
                <w:rFonts w:ascii="Times New Roman" w:hAnsi="Times New Roman"/>
                <w:color w:val="000000"/>
                <w:sz w:val="24"/>
                <w:szCs w:val="24"/>
              </w:rPr>
              <w:t>психологические основы деятельности коллектива, психологические особенности личности;</w:t>
            </w:r>
          </w:p>
        </w:tc>
      </w:tr>
      <w:tr w:rsidR="00F951EA" w:rsidRPr="00F951EA" w14:paraId="7192490C" w14:textId="77777777" w:rsidTr="003C55CC">
        <w:trPr>
          <w:trHeight w:val="20"/>
        </w:trPr>
        <w:tc>
          <w:tcPr>
            <w:tcW w:w="1604" w:type="pct"/>
            <w:vMerge/>
            <w:hideMark/>
          </w:tcPr>
          <w:p w14:paraId="7A97738D" w14:textId="77777777" w:rsidR="00F951EA" w:rsidRPr="00F951EA" w:rsidRDefault="00F951EA" w:rsidP="00F951EA">
            <w:pPr>
              <w:spacing w:after="0" w:line="240" w:lineRule="auto"/>
              <w:rPr>
                <w:rFonts w:ascii="Times New Roman" w:hAnsi="Times New Roman"/>
                <w:color w:val="000000"/>
                <w:sz w:val="24"/>
                <w:szCs w:val="24"/>
              </w:rPr>
            </w:pPr>
          </w:p>
        </w:tc>
        <w:tc>
          <w:tcPr>
            <w:tcW w:w="1317" w:type="pct"/>
            <w:vMerge/>
            <w:hideMark/>
          </w:tcPr>
          <w:p w14:paraId="1F38DD90" w14:textId="77777777" w:rsidR="00F951EA" w:rsidRPr="00F951EA" w:rsidRDefault="00F951EA" w:rsidP="00F951EA">
            <w:pPr>
              <w:spacing w:after="0" w:line="240" w:lineRule="auto"/>
              <w:rPr>
                <w:rFonts w:ascii="Times New Roman" w:hAnsi="Times New Roman"/>
                <w:color w:val="000000"/>
                <w:sz w:val="24"/>
                <w:szCs w:val="24"/>
              </w:rPr>
            </w:pPr>
          </w:p>
        </w:tc>
        <w:tc>
          <w:tcPr>
            <w:tcW w:w="2079" w:type="pct"/>
            <w:shd w:val="clear" w:color="auto" w:fill="auto"/>
            <w:hideMark/>
          </w:tcPr>
          <w:p w14:paraId="6398A22B" w14:textId="77777777" w:rsidR="00F951EA" w:rsidRPr="00F951EA" w:rsidRDefault="00F951EA" w:rsidP="00F951EA">
            <w:pPr>
              <w:spacing w:after="0" w:line="240" w:lineRule="auto"/>
              <w:rPr>
                <w:rFonts w:ascii="Times New Roman" w:hAnsi="Times New Roman"/>
                <w:color w:val="000000"/>
                <w:sz w:val="24"/>
                <w:szCs w:val="24"/>
              </w:rPr>
            </w:pPr>
            <w:r w:rsidRPr="00F951EA">
              <w:rPr>
                <w:rFonts w:ascii="Times New Roman" w:hAnsi="Times New Roman"/>
                <w:bCs/>
                <w:color w:val="000000"/>
                <w:sz w:val="24"/>
                <w:szCs w:val="24"/>
              </w:rPr>
              <w:t xml:space="preserve"> основы проектной деятельности</w:t>
            </w:r>
          </w:p>
        </w:tc>
      </w:tr>
      <w:tr w:rsidR="00F951EA" w:rsidRPr="00F951EA" w14:paraId="5A2D6432" w14:textId="77777777" w:rsidTr="003C55CC">
        <w:trPr>
          <w:trHeight w:val="20"/>
        </w:trPr>
        <w:tc>
          <w:tcPr>
            <w:tcW w:w="1604" w:type="pct"/>
            <w:vMerge w:val="restart"/>
            <w:shd w:val="clear" w:color="auto" w:fill="auto"/>
            <w:hideMark/>
          </w:tcPr>
          <w:p w14:paraId="1409541D" w14:textId="77777777" w:rsidR="00F951EA" w:rsidRPr="00F951EA" w:rsidRDefault="00F951EA" w:rsidP="00F951EA">
            <w:pPr>
              <w:spacing w:after="0" w:line="240" w:lineRule="auto"/>
              <w:rPr>
                <w:rFonts w:ascii="Times New Roman" w:hAnsi="Times New Roman"/>
                <w:color w:val="000000"/>
                <w:sz w:val="24"/>
                <w:szCs w:val="24"/>
              </w:rPr>
            </w:pPr>
            <w:r w:rsidRPr="00F951EA">
              <w:rPr>
                <w:rFonts w:ascii="Times New Roman" w:hAnsi="Times New Roman"/>
                <w:color w:val="000000"/>
                <w:sz w:val="24"/>
                <w:szCs w:val="24"/>
              </w:rPr>
              <w:t>ОК 05</w:t>
            </w:r>
          </w:p>
        </w:tc>
        <w:tc>
          <w:tcPr>
            <w:tcW w:w="1317" w:type="pct"/>
            <w:vMerge w:val="restart"/>
            <w:shd w:val="clear" w:color="auto" w:fill="auto"/>
            <w:hideMark/>
          </w:tcPr>
          <w:p w14:paraId="44EC8EAA" w14:textId="77777777" w:rsidR="00F951EA" w:rsidRPr="00F951EA" w:rsidRDefault="00F951EA" w:rsidP="00F951EA">
            <w:pPr>
              <w:spacing w:after="0" w:line="240" w:lineRule="auto"/>
              <w:rPr>
                <w:rFonts w:ascii="Times New Roman" w:hAnsi="Times New Roman"/>
                <w:color w:val="000000"/>
                <w:sz w:val="24"/>
                <w:szCs w:val="24"/>
              </w:rPr>
            </w:pPr>
            <w:r w:rsidRPr="00F951EA">
              <w:rPr>
                <w:rFonts w:ascii="Times New Roman" w:hAnsi="Times New Roman"/>
                <w:color w:val="000000"/>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2079" w:type="pct"/>
            <w:shd w:val="clear" w:color="auto" w:fill="auto"/>
            <w:hideMark/>
          </w:tcPr>
          <w:p w14:paraId="4229D717" w14:textId="77777777" w:rsidR="00F951EA" w:rsidRPr="00F951EA" w:rsidRDefault="00F951EA" w:rsidP="00F951EA">
            <w:pPr>
              <w:spacing w:after="0" w:line="240" w:lineRule="auto"/>
              <w:rPr>
                <w:rFonts w:ascii="Times New Roman" w:hAnsi="Times New Roman"/>
                <w:b/>
                <w:bCs/>
                <w:color w:val="000000"/>
                <w:sz w:val="24"/>
                <w:szCs w:val="24"/>
              </w:rPr>
            </w:pPr>
            <w:r w:rsidRPr="00F951EA">
              <w:rPr>
                <w:rFonts w:ascii="Times New Roman" w:hAnsi="Times New Roman"/>
                <w:b/>
                <w:bCs/>
                <w:iCs/>
                <w:color w:val="000000"/>
                <w:sz w:val="24"/>
                <w:szCs w:val="24"/>
              </w:rPr>
              <w:t>Умения:</w:t>
            </w:r>
          </w:p>
        </w:tc>
      </w:tr>
      <w:tr w:rsidR="00F951EA" w:rsidRPr="00F951EA" w14:paraId="2A0905C3" w14:textId="77777777" w:rsidTr="003C55CC">
        <w:trPr>
          <w:trHeight w:val="20"/>
        </w:trPr>
        <w:tc>
          <w:tcPr>
            <w:tcW w:w="1604" w:type="pct"/>
            <w:vMerge/>
            <w:hideMark/>
          </w:tcPr>
          <w:p w14:paraId="1A69C003" w14:textId="77777777" w:rsidR="00F951EA" w:rsidRPr="00F951EA" w:rsidRDefault="00F951EA" w:rsidP="00F951EA">
            <w:pPr>
              <w:spacing w:after="0" w:line="240" w:lineRule="auto"/>
              <w:rPr>
                <w:rFonts w:ascii="Times New Roman" w:hAnsi="Times New Roman"/>
                <w:color w:val="000000"/>
                <w:sz w:val="24"/>
                <w:szCs w:val="24"/>
              </w:rPr>
            </w:pPr>
          </w:p>
        </w:tc>
        <w:tc>
          <w:tcPr>
            <w:tcW w:w="1317" w:type="pct"/>
            <w:vMerge/>
            <w:hideMark/>
          </w:tcPr>
          <w:p w14:paraId="65F7F181" w14:textId="77777777" w:rsidR="00F951EA" w:rsidRPr="00F951EA" w:rsidRDefault="00F951EA" w:rsidP="00F951EA">
            <w:pPr>
              <w:spacing w:after="0" w:line="240" w:lineRule="auto"/>
              <w:rPr>
                <w:rFonts w:ascii="Times New Roman" w:hAnsi="Times New Roman"/>
                <w:color w:val="000000"/>
                <w:sz w:val="24"/>
                <w:szCs w:val="24"/>
              </w:rPr>
            </w:pPr>
          </w:p>
        </w:tc>
        <w:tc>
          <w:tcPr>
            <w:tcW w:w="2079" w:type="pct"/>
            <w:shd w:val="clear" w:color="auto" w:fill="auto"/>
            <w:hideMark/>
          </w:tcPr>
          <w:p w14:paraId="73F8C777" w14:textId="77777777" w:rsidR="00F951EA" w:rsidRPr="00F951EA" w:rsidRDefault="00F951EA" w:rsidP="00F951EA">
            <w:pPr>
              <w:spacing w:after="0" w:line="240" w:lineRule="auto"/>
              <w:rPr>
                <w:rFonts w:ascii="Times New Roman" w:hAnsi="Times New Roman"/>
                <w:color w:val="000000"/>
                <w:sz w:val="24"/>
                <w:szCs w:val="24"/>
              </w:rPr>
            </w:pPr>
            <w:r w:rsidRPr="00F951EA">
              <w:rPr>
                <w:rFonts w:ascii="Times New Roman" w:hAnsi="Times New Roman"/>
                <w:iCs/>
                <w:color w:val="000000"/>
                <w:sz w:val="24"/>
                <w:szCs w:val="24"/>
              </w:rPr>
              <w:t xml:space="preserve"> 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r>
      <w:tr w:rsidR="00F951EA" w:rsidRPr="00F951EA" w14:paraId="16D54329" w14:textId="77777777" w:rsidTr="003C55CC">
        <w:trPr>
          <w:trHeight w:val="20"/>
        </w:trPr>
        <w:tc>
          <w:tcPr>
            <w:tcW w:w="1604" w:type="pct"/>
            <w:vMerge/>
            <w:hideMark/>
          </w:tcPr>
          <w:p w14:paraId="372EC21D" w14:textId="77777777" w:rsidR="00F951EA" w:rsidRPr="00F951EA" w:rsidRDefault="00F951EA" w:rsidP="00F951EA">
            <w:pPr>
              <w:spacing w:after="0" w:line="240" w:lineRule="auto"/>
              <w:rPr>
                <w:rFonts w:ascii="Times New Roman" w:hAnsi="Times New Roman"/>
                <w:color w:val="000000"/>
                <w:sz w:val="24"/>
                <w:szCs w:val="24"/>
              </w:rPr>
            </w:pPr>
          </w:p>
        </w:tc>
        <w:tc>
          <w:tcPr>
            <w:tcW w:w="1317" w:type="pct"/>
            <w:vMerge/>
            <w:hideMark/>
          </w:tcPr>
          <w:p w14:paraId="17D995D3" w14:textId="77777777" w:rsidR="00F951EA" w:rsidRPr="00F951EA" w:rsidRDefault="00F951EA" w:rsidP="00F951EA">
            <w:pPr>
              <w:spacing w:after="0" w:line="240" w:lineRule="auto"/>
              <w:rPr>
                <w:rFonts w:ascii="Times New Roman" w:hAnsi="Times New Roman"/>
                <w:color w:val="000000"/>
                <w:sz w:val="24"/>
                <w:szCs w:val="24"/>
              </w:rPr>
            </w:pPr>
          </w:p>
        </w:tc>
        <w:tc>
          <w:tcPr>
            <w:tcW w:w="2079" w:type="pct"/>
            <w:shd w:val="clear" w:color="auto" w:fill="auto"/>
            <w:hideMark/>
          </w:tcPr>
          <w:p w14:paraId="1155777A" w14:textId="77777777" w:rsidR="00F951EA" w:rsidRPr="00F951EA" w:rsidRDefault="00F951EA" w:rsidP="00F951EA">
            <w:pPr>
              <w:spacing w:after="0" w:line="240" w:lineRule="auto"/>
              <w:rPr>
                <w:rFonts w:ascii="Times New Roman" w:hAnsi="Times New Roman"/>
                <w:b/>
                <w:bCs/>
                <w:color w:val="000000"/>
                <w:sz w:val="24"/>
                <w:szCs w:val="24"/>
              </w:rPr>
            </w:pPr>
            <w:r w:rsidRPr="00F951EA">
              <w:rPr>
                <w:rFonts w:ascii="Times New Roman" w:hAnsi="Times New Roman"/>
                <w:b/>
                <w:bCs/>
                <w:iCs/>
                <w:color w:val="000000"/>
                <w:sz w:val="24"/>
                <w:szCs w:val="24"/>
              </w:rPr>
              <w:t>Знания:</w:t>
            </w:r>
          </w:p>
        </w:tc>
      </w:tr>
      <w:tr w:rsidR="00F951EA" w:rsidRPr="00F951EA" w14:paraId="329CEF21" w14:textId="77777777" w:rsidTr="003C55CC">
        <w:trPr>
          <w:trHeight w:val="20"/>
        </w:trPr>
        <w:tc>
          <w:tcPr>
            <w:tcW w:w="1604" w:type="pct"/>
            <w:vMerge/>
            <w:hideMark/>
          </w:tcPr>
          <w:p w14:paraId="0E7E4C72" w14:textId="77777777" w:rsidR="00F951EA" w:rsidRPr="00F951EA" w:rsidRDefault="00F951EA" w:rsidP="00F951EA">
            <w:pPr>
              <w:spacing w:after="0" w:line="240" w:lineRule="auto"/>
              <w:rPr>
                <w:rFonts w:ascii="Times New Roman" w:hAnsi="Times New Roman"/>
                <w:color w:val="000000"/>
                <w:sz w:val="24"/>
                <w:szCs w:val="24"/>
              </w:rPr>
            </w:pPr>
          </w:p>
        </w:tc>
        <w:tc>
          <w:tcPr>
            <w:tcW w:w="1317" w:type="pct"/>
            <w:vMerge/>
            <w:hideMark/>
          </w:tcPr>
          <w:p w14:paraId="1E476F02" w14:textId="77777777" w:rsidR="00F951EA" w:rsidRPr="00F951EA" w:rsidRDefault="00F951EA" w:rsidP="00F951EA">
            <w:pPr>
              <w:spacing w:after="0" w:line="240" w:lineRule="auto"/>
              <w:rPr>
                <w:rFonts w:ascii="Times New Roman" w:hAnsi="Times New Roman"/>
                <w:color w:val="000000"/>
                <w:sz w:val="24"/>
                <w:szCs w:val="24"/>
              </w:rPr>
            </w:pPr>
          </w:p>
        </w:tc>
        <w:tc>
          <w:tcPr>
            <w:tcW w:w="2079" w:type="pct"/>
            <w:shd w:val="clear" w:color="auto" w:fill="auto"/>
            <w:hideMark/>
          </w:tcPr>
          <w:p w14:paraId="357A5F0B" w14:textId="77777777" w:rsidR="00F951EA" w:rsidRPr="00F951EA" w:rsidRDefault="00F951EA" w:rsidP="00F951EA">
            <w:pPr>
              <w:spacing w:after="0" w:line="240" w:lineRule="auto"/>
              <w:rPr>
                <w:rFonts w:ascii="Times New Roman" w:hAnsi="Times New Roman"/>
                <w:b/>
                <w:bCs/>
                <w:color w:val="000000"/>
                <w:sz w:val="24"/>
                <w:szCs w:val="24"/>
              </w:rPr>
            </w:pPr>
            <w:r w:rsidRPr="00F951EA">
              <w:rPr>
                <w:rFonts w:ascii="Times New Roman" w:hAnsi="Times New Roman"/>
                <w:b/>
                <w:bCs/>
                <w:iCs/>
                <w:color w:val="000000"/>
                <w:sz w:val="24"/>
                <w:szCs w:val="24"/>
              </w:rPr>
              <w:t xml:space="preserve"> </w:t>
            </w:r>
            <w:r w:rsidRPr="00F951EA">
              <w:rPr>
                <w:rFonts w:ascii="Times New Roman" w:hAnsi="Times New Roman"/>
                <w:color w:val="000000"/>
                <w:sz w:val="24"/>
                <w:szCs w:val="24"/>
              </w:rPr>
              <w:t>особенности социального и культурного контекста;</w:t>
            </w:r>
          </w:p>
        </w:tc>
      </w:tr>
      <w:tr w:rsidR="00F951EA" w:rsidRPr="00F951EA" w14:paraId="252A7771" w14:textId="77777777" w:rsidTr="003C55CC">
        <w:trPr>
          <w:trHeight w:val="20"/>
        </w:trPr>
        <w:tc>
          <w:tcPr>
            <w:tcW w:w="1604" w:type="pct"/>
            <w:vMerge/>
            <w:hideMark/>
          </w:tcPr>
          <w:p w14:paraId="498E9F6D" w14:textId="77777777" w:rsidR="00F951EA" w:rsidRPr="00F951EA" w:rsidRDefault="00F951EA" w:rsidP="00F951EA">
            <w:pPr>
              <w:spacing w:after="0" w:line="240" w:lineRule="auto"/>
              <w:rPr>
                <w:rFonts w:ascii="Times New Roman" w:hAnsi="Times New Roman"/>
                <w:color w:val="000000"/>
                <w:sz w:val="24"/>
                <w:szCs w:val="24"/>
              </w:rPr>
            </w:pPr>
          </w:p>
        </w:tc>
        <w:tc>
          <w:tcPr>
            <w:tcW w:w="1317" w:type="pct"/>
            <w:vMerge/>
            <w:hideMark/>
          </w:tcPr>
          <w:p w14:paraId="7F86FBA6" w14:textId="77777777" w:rsidR="00F951EA" w:rsidRPr="00F951EA" w:rsidRDefault="00F951EA" w:rsidP="00F951EA">
            <w:pPr>
              <w:spacing w:after="0" w:line="240" w:lineRule="auto"/>
              <w:rPr>
                <w:rFonts w:ascii="Times New Roman" w:hAnsi="Times New Roman"/>
                <w:color w:val="000000"/>
                <w:sz w:val="24"/>
                <w:szCs w:val="24"/>
              </w:rPr>
            </w:pPr>
          </w:p>
        </w:tc>
        <w:tc>
          <w:tcPr>
            <w:tcW w:w="2079" w:type="pct"/>
            <w:shd w:val="clear" w:color="auto" w:fill="auto"/>
            <w:hideMark/>
          </w:tcPr>
          <w:p w14:paraId="78711473" w14:textId="77777777" w:rsidR="00F951EA" w:rsidRPr="00F951EA" w:rsidRDefault="00F951EA" w:rsidP="00F951EA">
            <w:pPr>
              <w:spacing w:after="0" w:line="240" w:lineRule="auto"/>
              <w:rPr>
                <w:rFonts w:ascii="Times New Roman" w:hAnsi="Times New Roman"/>
                <w:color w:val="000000"/>
                <w:sz w:val="24"/>
                <w:szCs w:val="24"/>
              </w:rPr>
            </w:pPr>
            <w:r w:rsidRPr="00F951EA">
              <w:rPr>
                <w:rFonts w:ascii="Times New Roman" w:hAnsi="Times New Roman"/>
                <w:bCs/>
                <w:color w:val="000000"/>
                <w:sz w:val="24"/>
                <w:szCs w:val="24"/>
              </w:rPr>
              <w:t xml:space="preserve"> правила оформления документов и построения устных сообщений</w:t>
            </w:r>
          </w:p>
        </w:tc>
      </w:tr>
      <w:tr w:rsidR="00F951EA" w:rsidRPr="00F951EA" w14:paraId="26112FC1" w14:textId="77777777" w:rsidTr="003C55CC">
        <w:trPr>
          <w:trHeight w:val="20"/>
        </w:trPr>
        <w:tc>
          <w:tcPr>
            <w:tcW w:w="1604" w:type="pct"/>
            <w:vMerge w:val="restart"/>
            <w:shd w:val="clear" w:color="auto" w:fill="auto"/>
            <w:hideMark/>
          </w:tcPr>
          <w:p w14:paraId="6934E0AC" w14:textId="77777777" w:rsidR="00F951EA" w:rsidRPr="00F951EA" w:rsidRDefault="00F951EA" w:rsidP="00F951EA">
            <w:pPr>
              <w:spacing w:after="0" w:line="240" w:lineRule="auto"/>
              <w:rPr>
                <w:rFonts w:ascii="Times New Roman" w:hAnsi="Times New Roman"/>
                <w:color w:val="000000"/>
                <w:sz w:val="24"/>
                <w:szCs w:val="24"/>
              </w:rPr>
            </w:pPr>
            <w:r w:rsidRPr="00F951EA">
              <w:rPr>
                <w:rFonts w:ascii="Times New Roman" w:hAnsi="Times New Roman"/>
                <w:color w:val="000000"/>
                <w:sz w:val="24"/>
                <w:szCs w:val="24"/>
              </w:rPr>
              <w:t>ОК 06</w:t>
            </w:r>
          </w:p>
        </w:tc>
        <w:tc>
          <w:tcPr>
            <w:tcW w:w="1317" w:type="pct"/>
            <w:vMerge w:val="restart"/>
            <w:shd w:val="clear" w:color="auto" w:fill="auto"/>
            <w:hideMark/>
          </w:tcPr>
          <w:p w14:paraId="2C9C1049" w14:textId="7485761B" w:rsidR="00F951EA" w:rsidRPr="00F951EA" w:rsidRDefault="00F951EA" w:rsidP="00F951EA">
            <w:pPr>
              <w:spacing w:after="0" w:line="240" w:lineRule="auto"/>
              <w:rPr>
                <w:rFonts w:ascii="Times New Roman" w:hAnsi="Times New Roman"/>
                <w:color w:val="000000"/>
                <w:sz w:val="24"/>
                <w:szCs w:val="24"/>
              </w:rPr>
            </w:pPr>
            <w:r w:rsidRPr="00F951EA">
              <w:rPr>
                <w:rFonts w:ascii="Times New Roman" w:hAnsi="Times New Roman"/>
                <w:color w:val="000000"/>
                <w:sz w:val="24"/>
                <w:szCs w:val="24"/>
              </w:rPr>
              <w:t xml:space="preserve">Проявлять гражданско-патриотическую позицию, демонстрировать осознанное поведение на основе </w:t>
            </w:r>
            <w:r w:rsidR="001F153C" w:rsidRPr="001F153C">
              <w:rPr>
                <w:rFonts w:ascii="Times New Roman" w:hAnsi="Times New Roman"/>
                <w:color w:val="000000"/>
                <w:sz w:val="24"/>
                <w:szCs w:val="24"/>
              </w:rPr>
              <w:t>традиционных российских духовно-нравственных</w:t>
            </w:r>
            <w:r w:rsidR="003061C6">
              <w:rPr>
                <w:rFonts w:ascii="Times New Roman" w:hAnsi="Times New Roman"/>
                <w:color w:val="000000"/>
                <w:sz w:val="24"/>
                <w:szCs w:val="24"/>
              </w:rPr>
              <w:t xml:space="preserve"> </w:t>
            </w:r>
            <w:r w:rsidR="003061C6" w:rsidRPr="00CE03B3">
              <w:rPr>
                <w:rFonts w:ascii="Times New Roman" w:eastAsia="Segoe UI" w:hAnsi="Times New Roman"/>
                <w:sz w:val="24"/>
                <w:szCs w:val="24"/>
              </w:rPr>
              <w:t>ценностей</w:t>
            </w:r>
            <w:r w:rsidRPr="00F951EA">
              <w:rPr>
                <w:rFonts w:ascii="Times New Roman" w:hAnsi="Times New Roman"/>
                <w:color w:val="000000"/>
                <w:sz w:val="24"/>
                <w:szCs w:val="24"/>
              </w:rPr>
              <w:t>, в том числе с учетом гармонизации межнациональных и межрелигиозных отношений, применять стандарты антикоррупционного поведения</w:t>
            </w:r>
          </w:p>
        </w:tc>
        <w:tc>
          <w:tcPr>
            <w:tcW w:w="2079" w:type="pct"/>
            <w:shd w:val="clear" w:color="auto" w:fill="auto"/>
            <w:hideMark/>
          </w:tcPr>
          <w:p w14:paraId="7A298646" w14:textId="77777777" w:rsidR="00F951EA" w:rsidRPr="00F951EA" w:rsidRDefault="00F951EA" w:rsidP="00F951EA">
            <w:pPr>
              <w:spacing w:after="0" w:line="240" w:lineRule="auto"/>
              <w:rPr>
                <w:rFonts w:ascii="Times New Roman" w:hAnsi="Times New Roman"/>
                <w:b/>
                <w:bCs/>
                <w:color w:val="000000"/>
                <w:sz w:val="24"/>
                <w:szCs w:val="24"/>
              </w:rPr>
            </w:pPr>
            <w:r w:rsidRPr="00F951EA">
              <w:rPr>
                <w:rFonts w:ascii="Times New Roman" w:hAnsi="Times New Roman"/>
                <w:b/>
                <w:bCs/>
                <w:iCs/>
                <w:color w:val="000000"/>
                <w:sz w:val="24"/>
                <w:szCs w:val="24"/>
              </w:rPr>
              <w:t>Умения:</w:t>
            </w:r>
          </w:p>
        </w:tc>
      </w:tr>
      <w:tr w:rsidR="00F951EA" w:rsidRPr="00F951EA" w14:paraId="0553C167" w14:textId="77777777" w:rsidTr="003C55CC">
        <w:trPr>
          <w:trHeight w:val="20"/>
        </w:trPr>
        <w:tc>
          <w:tcPr>
            <w:tcW w:w="1604" w:type="pct"/>
            <w:vMerge/>
            <w:hideMark/>
          </w:tcPr>
          <w:p w14:paraId="7C61D08F" w14:textId="77777777" w:rsidR="00F951EA" w:rsidRPr="00F951EA" w:rsidRDefault="00F951EA" w:rsidP="00F951EA">
            <w:pPr>
              <w:spacing w:after="0" w:line="240" w:lineRule="auto"/>
              <w:rPr>
                <w:rFonts w:ascii="Times New Roman" w:hAnsi="Times New Roman"/>
                <w:color w:val="000000"/>
                <w:sz w:val="24"/>
                <w:szCs w:val="24"/>
              </w:rPr>
            </w:pPr>
          </w:p>
        </w:tc>
        <w:tc>
          <w:tcPr>
            <w:tcW w:w="1317" w:type="pct"/>
            <w:vMerge/>
            <w:hideMark/>
          </w:tcPr>
          <w:p w14:paraId="4F8AE8CC" w14:textId="77777777" w:rsidR="00F951EA" w:rsidRPr="00F951EA" w:rsidRDefault="00F951EA" w:rsidP="00F951EA">
            <w:pPr>
              <w:spacing w:after="0" w:line="240" w:lineRule="auto"/>
              <w:rPr>
                <w:rFonts w:ascii="Times New Roman" w:hAnsi="Times New Roman"/>
                <w:color w:val="000000"/>
                <w:sz w:val="24"/>
                <w:szCs w:val="24"/>
              </w:rPr>
            </w:pPr>
          </w:p>
        </w:tc>
        <w:tc>
          <w:tcPr>
            <w:tcW w:w="2079" w:type="pct"/>
            <w:shd w:val="clear" w:color="auto" w:fill="auto"/>
            <w:hideMark/>
          </w:tcPr>
          <w:p w14:paraId="1F11B4DA" w14:textId="4CEC3C82" w:rsidR="00F951EA" w:rsidRPr="00F951EA" w:rsidRDefault="00F951EA" w:rsidP="00F951EA">
            <w:pPr>
              <w:spacing w:after="0" w:line="240" w:lineRule="auto"/>
              <w:rPr>
                <w:rFonts w:ascii="Times New Roman" w:hAnsi="Times New Roman"/>
                <w:color w:val="000000"/>
                <w:sz w:val="24"/>
                <w:szCs w:val="24"/>
              </w:rPr>
            </w:pPr>
            <w:r w:rsidRPr="00F951EA">
              <w:rPr>
                <w:rFonts w:ascii="Times New Roman" w:hAnsi="Times New Roman"/>
                <w:color w:val="000000"/>
                <w:sz w:val="24"/>
                <w:szCs w:val="24"/>
              </w:rPr>
              <w:t xml:space="preserve"> описывать значимость своей </w:t>
            </w:r>
            <w:r w:rsidRPr="00046393">
              <w:rPr>
                <w:rFonts w:ascii="Times New Roman" w:hAnsi="Times New Roman"/>
                <w:color w:val="000000"/>
                <w:sz w:val="24"/>
                <w:szCs w:val="24"/>
              </w:rPr>
              <w:t>профессии</w:t>
            </w:r>
            <w:r w:rsidRPr="00F951EA">
              <w:rPr>
                <w:rFonts w:ascii="Times New Roman" w:hAnsi="Times New Roman"/>
                <w:i/>
                <w:iCs/>
                <w:color w:val="000000"/>
                <w:sz w:val="24"/>
                <w:szCs w:val="24"/>
              </w:rPr>
              <w:t>;</w:t>
            </w:r>
          </w:p>
        </w:tc>
      </w:tr>
      <w:tr w:rsidR="00F951EA" w:rsidRPr="00F951EA" w14:paraId="07DB23DA" w14:textId="77777777" w:rsidTr="003C55CC">
        <w:trPr>
          <w:trHeight w:val="20"/>
        </w:trPr>
        <w:tc>
          <w:tcPr>
            <w:tcW w:w="1604" w:type="pct"/>
            <w:vMerge/>
            <w:hideMark/>
          </w:tcPr>
          <w:p w14:paraId="792F345A" w14:textId="77777777" w:rsidR="00F951EA" w:rsidRPr="00F951EA" w:rsidRDefault="00F951EA" w:rsidP="00F951EA">
            <w:pPr>
              <w:spacing w:after="0" w:line="240" w:lineRule="auto"/>
              <w:rPr>
                <w:rFonts w:ascii="Times New Roman" w:hAnsi="Times New Roman"/>
                <w:color w:val="000000"/>
                <w:sz w:val="24"/>
                <w:szCs w:val="24"/>
              </w:rPr>
            </w:pPr>
          </w:p>
        </w:tc>
        <w:tc>
          <w:tcPr>
            <w:tcW w:w="1317" w:type="pct"/>
            <w:vMerge/>
            <w:hideMark/>
          </w:tcPr>
          <w:p w14:paraId="22F859C8" w14:textId="77777777" w:rsidR="00F951EA" w:rsidRPr="00F951EA" w:rsidRDefault="00F951EA" w:rsidP="00F951EA">
            <w:pPr>
              <w:spacing w:after="0" w:line="240" w:lineRule="auto"/>
              <w:rPr>
                <w:rFonts w:ascii="Times New Roman" w:hAnsi="Times New Roman"/>
                <w:color w:val="000000"/>
                <w:sz w:val="24"/>
                <w:szCs w:val="24"/>
              </w:rPr>
            </w:pPr>
          </w:p>
        </w:tc>
        <w:tc>
          <w:tcPr>
            <w:tcW w:w="2079" w:type="pct"/>
            <w:shd w:val="clear" w:color="auto" w:fill="auto"/>
            <w:hideMark/>
          </w:tcPr>
          <w:p w14:paraId="2C991584" w14:textId="77777777" w:rsidR="00F951EA" w:rsidRPr="00F951EA" w:rsidRDefault="00F951EA" w:rsidP="00F951EA">
            <w:pPr>
              <w:spacing w:after="0" w:line="240" w:lineRule="auto"/>
              <w:rPr>
                <w:rFonts w:ascii="Times New Roman" w:hAnsi="Times New Roman"/>
                <w:i/>
                <w:iCs/>
                <w:color w:val="000000"/>
                <w:sz w:val="24"/>
                <w:szCs w:val="24"/>
              </w:rPr>
            </w:pPr>
            <w:r w:rsidRPr="00F951EA">
              <w:rPr>
                <w:rFonts w:ascii="Times New Roman" w:hAnsi="Times New Roman"/>
                <w:bCs/>
                <w:i/>
                <w:iCs/>
                <w:color w:val="000000"/>
                <w:sz w:val="24"/>
                <w:szCs w:val="24"/>
              </w:rPr>
              <w:t xml:space="preserve"> </w:t>
            </w:r>
            <w:r w:rsidRPr="00F951EA">
              <w:rPr>
                <w:rFonts w:ascii="Times New Roman" w:hAnsi="Times New Roman"/>
                <w:color w:val="000000"/>
                <w:sz w:val="24"/>
                <w:szCs w:val="24"/>
              </w:rPr>
              <w:t>применять стандарты антикоррупционного поведения</w:t>
            </w:r>
          </w:p>
        </w:tc>
      </w:tr>
      <w:tr w:rsidR="00F951EA" w:rsidRPr="00F951EA" w14:paraId="579A1008" w14:textId="77777777" w:rsidTr="003C55CC">
        <w:trPr>
          <w:trHeight w:val="20"/>
        </w:trPr>
        <w:tc>
          <w:tcPr>
            <w:tcW w:w="1604" w:type="pct"/>
            <w:vMerge/>
            <w:hideMark/>
          </w:tcPr>
          <w:p w14:paraId="7CFB0CD3" w14:textId="77777777" w:rsidR="00F951EA" w:rsidRPr="00F951EA" w:rsidRDefault="00F951EA" w:rsidP="00F951EA">
            <w:pPr>
              <w:spacing w:after="0" w:line="240" w:lineRule="auto"/>
              <w:rPr>
                <w:rFonts w:ascii="Times New Roman" w:hAnsi="Times New Roman"/>
                <w:color w:val="000000"/>
                <w:sz w:val="24"/>
                <w:szCs w:val="24"/>
              </w:rPr>
            </w:pPr>
          </w:p>
        </w:tc>
        <w:tc>
          <w:tcPr>
            <w:tcW w:w="1317" w:type="pct"/>
            <w:vMerge/>
            <w:hideMark/>
          </w:tcPr>
          <w:p w14:paraId="4628086B" w14:textId="77777777" w:rsidR="00F951EA" w:rsidRPr="00F951EA" w:rsidRDefault="00F951EA" w:rsidP="00F951EA">
            <w:pPr>
              <w:spacing w:after="0" w:line="240" w:lineRule="auto"/>
              <w:rPr>
                <w:rFonts w:ascii="Times New Roman" w:hAnsi="Times New Roman"/>
                <w:color w:val="000000"/>
                <w:sz w:val="24"/>
                <w:szCs w:val="24"/>
              </w:rPr>
            </w:pPr>
          </w:p>
        </w:tc>
        <w:tc>
          <w:tcPr>
            <w:tcW w:w="2079" w:type="pct"/>
            <w:shd w:val="clear" w:color="auto" w:fill="auto"/>
            <w:hideMark/>
          </w:tcPr>
          <w:p w14:paraId="08D7BDD3" w14:textId="77777777" w:rsidR="00F951EA" w:rsidRPr="00F951EA" w:rsidRDefault="00F951EA" w:rsidP="00F951EA">
            <w:pPr>
              <w:spacing w:after="0" w:line="240" w:lineRule="auto"/>
              <w:rPr>
                <w:rFonts w:ascii="Times New Roman" w:hAnsi="Times New Roman"/>
                <w:b/>
                <w:bCs/>
                <w:color w:val="000000"/>
                <w:sz w:val="24"/>
                <w:szCs w:val="24"/>
              </w:rPr>
            </w:pPr>
            <w:r w:rsidRPr="00F951EA">
              <w:rPr>
                <w:rFonts w:ascii="Times New Roman" w:hAnsi="Times New Roman"/>
                <w:b/>
                <w:bCs/>
                <w:iCs/>
                <w:color w:val="000000"/>
                <w:sz w:val="24"/>
                <w:szCs w:val="24"/>
              </w:rPr>
              <w:t>Знания:</w:t>
            </w:r>
          </w:p>
        </w:tc>
      </w:tr>
      <w:tr w:rsidR="00F951EA" w:rsidRPr="00F951EA" w14:paraId="5EFF53AA" w14:textId="77777777" w:rsidTr="003C55CC">
        <w:trPr>
          <w:trHeight w:val="20"/>
        </w:trPr>
        <w:tc>
          <w:tcPr>
            <w:tcW w:w="1604" w:type="pct"/>
            <w:vMerge/>
            <w:hideMark/>
          </w:tcPr>
          <w:p w14:paraId="4C65EE94" w14:textId="77777777" w:rsidR="00F951EA" w:rsidRPr="00F951EA" w:rsidRDefault="00F951EA" w:rsidP="00F951EA">
            <w:pPr>
              <w:spacing w:after="0" w:line="240" w:lineRule="auto"/>
              <w:rPr>
                <w:rFonts w:ascii="Times New Roman" w:hAnsi="Times New Roman"/>
                <w:color w:val="000000"/>
                <w:sz w:val="24"/>
                <w:szCs w:val="24"/>
              </w:rPr>
            </w:pPr>
          </w:p>
        </w:tc>
        <w:tc>
          <w:tcPr>
            <w:tcW w:w="1317" w:type="pct"/>
            <w:vMerge/>
            <w:hideMark/>
          </w:tcPr>
          <w:p w14:paraId="7D7E7E47" w14:textId="77777777" w:rsidR="00F951EA" w:rsidRPr="00F951EA" w:rsidRDefault="00F951EA" w:rsidP="00F951EA">
            <w:pPr>
              <w:spacing w:after="0" w:line="240" w:lineRule="auto"/>
              <w:rPr>
                <w:rFonts w:ascii="Times New Roman" w:hAnsi="Times New Roman"/>
                <w:color w:val="000000"/>
                <w:sz w:val="24"/>
                <w:szCs w:val="24"/>
              </w:rPr>
            </w:pPr>
          </w:p>
        </w:tc>
        <w:tc>
          <w:tcPr>
            <w:tcW w:w="2079" w:type="pct"/>
            <w:shd w:val="clear" w:color="auto" w:fill="auto"/>
            <w:hideMark/>
          </w:tcPr>
          <w:p w14:paraId="78BF53D0" w14:textId="77777777" w:rsidR="00F951EA" w:rsidRPr="00F951EA" w:rsidRDefault="00F951EA" w:rsidP="00F951EA">
            <w:pPr>
              <w:spacing w:after="0" w:line="240" w:lineRule="auto"/>
              <w:rPr>
                <w:rFonts w:ascii="Times New Roman" w:hAnsi="Times New Roman"/>
                <w:b/>
                <w:bCs/>
                <w:color w:val="000000"/>
                <w:sz w:val="24"/>
                <w:szCs w:val="24"/>
              </w:rPr>
            </w:pPr>
            <w:r w:rsidRPr="00F951EA">
              <w:rPr>
                <w:rFonts w:ascii="Times New Roman" w:hAnsi="Times New Roman"/>
                <w:b/>
                <w:bCs/>
                <w:iCs/>
                <w:color w:val="000000"/>
                <w:sz w:val="24"/>
                <w:szCs w:val="24"/>
              </w:rPr>
              <w:t xml:space="preserve"> </w:t>
            </w:r>
            <w:r w:rsidRPr="00F951EA">
              <w:rPr>
                <w:rFonts w:ascii="Times New Roman" w:hAnsi="Times New Roman"/>
                <w:color w:val="000000"/>
                <w:sz w:val="24"/>
                <w:szCs w:val="24"/>
              </w:rPr>
              <w:t>сущность гражданско-патриотической позиции, общечеловеческих ценностей;</w:t>
            </w:r>
          </w:p>
        </w:tc>
      </w:tr>
      <w:tr w:rsidR="00F951EA" w:rsidRPr="00F951EA" w14:paraId="566A2558" w14:textId="77777777" w:rsidTr="003C55CC">
        <w:trPr>
          <w:trHeight w:val="20"/>
        </w:trPr>
        <w:tc>
          <w:tcPr>
            <w:tcW w:w="1604" w:type="pct"/>
            <w:vMerge/>
            <w:hideMark/>
          </w:tcPr>
          <w:p w14:paraId="04397967" w14:textId="77777777" w:rsidR="00F951EA" w:rsidRPr="00F951EA" w:rsidRDefault="00F951EA" w:rsidP="00F951EA">
            <w:pPr>
              <w:spacing w:after="0" w:line="240" w:lineRule="auto"/>
              <w:rPr>
                <w:rFonts w:ascii="Times New Roman" w:hAnsi="Times New Roman"/>
                <w:color w:val="000000"/>
                <w:sz w:val="24"/>
                <w:szCs w:val="24"/>
              </w:rPr>
            </w:pPr>
          </w:p>
        </w:tc>
        <w:tc>
          <w:tcPr>
            <w:tcW w:w="1317" w:type="pct"/>
            <w:vMerge/>
            <w:hideMark/>
          </w:tcPr>
          <w:p w14:paraId="2BF31353" w14:textId="77777777" w:rsidR="00F951EA" w:rsidRPr="00F951EA" w:rsidRDefault="00F951EA" w:rsidP="00F951EA">
            <w:pPr>
              <w:spacing w:after="0" w:line="240" w:lineRule="auto"/>
              <w:rPr>
                <w:rFonts w:ascii="Times New Roman" w:hAnsi="Times New Roman"/>
                <w:color w:val="000000"/>
                <w:sz w:val="24"/>
                <w:szCs w:val="24"/>
              </w:rPr>
            </w:pPr>
          </w:p>
        </w:tc>
        <w:tc>
          <w:tcPr>
            <w:tcW w:w="2079" w:type="pct"/>
            <w:shd w:val="clear" w:color="auto" w:fill="auto"/>
            <w:hideMark/>
          </w:tcPr>
          <w:p w14:paraId="273925C1" w14:textId="77777777" w:rsidR="00F951EA" w:rsidRPr="00F951EA" w:rsidRDefault="00F951EA" w:rsidP="00F951EA">
            <w:pPr>
              <w:spacing w:after="0" w:line="240" w:lineRule="auto"/>
              <w:rPr>
                <w:rFonts w:ascii="Times New Roman" w:hAnsi="Times New Roman"/>
                <w:color w:val="000000"/>
                <w:sz w:val="24"/>
                <w:szCs w:val="24"/>
              </w:rPr>
            </w:pPr>
            <w:r w:rsidRPr="00F951EA">
              <w:rPr>
                <w:rFonts w:ascii="Times New Roman" w:hAnsi="Times New Roman"/>
                <w:color w:val="000000"/>
                <w:sz w:val="24"/>
                <w:szCs w:val="24"/>
              </w:rPr>
              <w:t xml:space="preserve"> значимость профессиональной деятельности по профессии (специальности);</w:t>
            </w:r>
          </w:p>
        </w:tc>
      </w:tr>
      <w:tr w:rsidR="00F951EA" w:rsidRPr="00F951EA" w14:paraId="0C01A431" w14:textId="77777777" w:rsidTr="003C55CC">
        <w:trPr>
          <w:trHeight w:val="20"/>
        </w:trPr>
        <w:tc>
          <w:tcPr>
            <w:tcW w:w="1604" w:type="pct"/>
            <w:vMerge/>
            <w:hideMark/>
          </w:tcPr>
          <w:p w14:paraId="41277EB4" w14:textId="77777777" w:rsidR="00F951EA" w:rsidRPr="00F951EA" w:rsidRDefault="00F951EA" w:rsidP="00F951EA">
            <w:pPr>
              <w:spacing w:after="0" w:line="240" w:lineRule="auto"/>
              <w:rPr>
                <w:rFonts w:ascii="Times New Roman" w:hAnsi="Times New Roman"/>
                <w:color w:val="000000"/>
                <w:sz w:val="24"/>
                <w:szCs w:val="24"/>
              </w:rPr>
            </w:pPr>
          </w:p>
        </w:tc>
        <w:tc>
          <w:tcPr>
            <w:tcW w:w="1317" w:type="pct"/>
            <w:vMerge/>
            <w:hideMark/>
          </w:tcPr>
          <w:p w14:paraId="2334A226" w14:textId="77777777" w:rsidR="00F951EA" w:rsidRPr="00F951EA" w:rsidRDefault="00F951EA" w:rsidP="00F951EA">
            <w:pPr>
              <w:spacing w:after="0" w:line="240" w:lineRule="auto"/>
              <w:rPr>
                <w:rFonts w:ascii="Times New Roman" w:hAnsi="Times New Roman"/>
                <w:color w:val="000000"/>
                <w:sz w:val="24"/>
                <w:szCs w:val="24"/>
              </w:rPr>
            </w:pPr>
          </w:p>
        </w:tc>
        <w:tc>
          <w:tcPr>
            <w:tcW w:w="2079" w:type="pct"/>
            <w:shd w:val="clear" w:color="auto" w:fill="auto"/>
            <w:hideMark/>
          </w:tcPr>
          <w:p w14:paraId="353D4EB7" w14:textId="77777777" w:rsidR="00F951EA" w:rsidRPr="00F951EA" w:rsidRDefault="00F951EA" w:rsidP="00F951EA">
            <w:pPr>
              <w:spacing w:after="0" w:line="240" w:lineRule="auto"/>
              <w:rPr>
                <w:rFonts w:ascii="Times New Roman" w:hAnsi="Times New Roman"/>
                <w:color w:val="000000"/>
                <w:sz w:val="24"/>
                <w:szCs w:val="24"/>
              </w:rPr>
            </w:pPr>
            <w:r w:rsidRPr="00F951EA">
              <w:rPr>
                <w:rFonts w:ascii="Times New Roman" w:hAnsi="Times New Roman"/>
                <w:color w:val="000000"/>
                <w:sz w:val="24"/>
                <w:szCs w:val="24"/>
              </w:rPr>
              <w:t xml:space="preserve"> стандарты антикоррупционного поведения и последствия его нарушения</w:t>
            </w:r>
          </w:p>
        </w:tc>
      </w:tr>
      <w:tr w:rsidR="00F951EA" w:rsidRPr="00F951EA" w14:paraId="2EC24164" w14:textId="77777777" w:rsidTr="003C55CC">
        <w:trPr>
          <w:trHeight w:val="20"/>
        </w:trPr>
        <w:tc>
          <w:tcPr>
            <w:tcW w:w="1604" w:type="pct"/>
            <w:vMerge w:val="restart"/>
            <w:shd w:val="clear" w:color="auto" w:fill="auto"/>
            <w:hideMark/>
          </w:tcPr>
          <w:p w14:paraId="360499E2" w14:textId="77777777" w:rsidR="00F951EA" w:rsidRPr="00F951EA" w:rsidRDefault="00F951EA" w:rsidP="00F951EA">
            <w:pPr>
              <w:spacing w:after="0" w:line="240" w:lineRule="auto"/>
              <w:rPr>
                <w:rFonts w:ascii="Times New Roman" w:hAnsi="Times New Roman"/>
                <w:color w:val="000000"/>
                <w:sz w:val="24"/>
                <w:szCs w:val="24"/>
              </w:rPr>
            </w:pPr>
            <w:r w:rsidRPr="00F951EA">
              <w:rPr>
                <w:rFonts w:ascii="Times New Roman" w:hAnsi="Times New Roman"/>
                <w:color w:val="000000"/>
                <w:sz w:val="24"/>
                <w:szCs w:val="24"/>
              </w:rPr>
              <w:t>ОК 07</w:t>
            </w:r>
          </w:p>
        </w:tc>
        <w:tc>
          <w:tcPr>
            <w:tcW w:w="1317" w:type="pct"/>
            <w:vMerge w:val="restart"/>
            <w:shd w:val="clear" w:color="auto" w:fill="auto"/>
            <w:hideMark/>
          </w:tcPr>
          <w:p w14:paraId="699041C6" w14:textId="77777777" w:rsidR="00F951EA" w:rsidRPr="00F951EA" w:rsidRDefault="00F951EA" w:rsidP="00F951EA">
            <w:pPr>
              <w:spacing w:after="0" w:line="240" w:lineRule="auto"/>
              <w:rPr>
                <w:rFonts w:ascii="Times New Roman" w:hAnsi="Times New Roman"/>
                <w:color w:val="000000"/>
                <w:sz w:val="24"/>
                <w:szCs w:val="24"/>
              </w:rPr>
            </w:pPr>
            <w:r w:rsidRPr="00F951EA">
              <w:rPr>
                <w:rFonts w:ascii="Times New Roman" w:hAnsi="Times New Roman"/>
                <w:color w:val="000000"/>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2079" w:type="pct"/>
            <w:shd w:val="clear" w:color="auto" w:fill="auto"/>
            <w:hideMark/>
          </w:tcPr>
          <w:p w14:paraId="5E383E7E" w14:textId="77777777" w:rsidR="00F951EA" w:rsidRPr="00F951EA" w:rsidRDefault="00F951EA" w:rsidP="00F951EA">
            <w:pPr>
              <w:spacing w:after="0" w:line="240" w:lineRule="auto"/>
              <w:rPr>
                <w:rFonts w:ascii="Times New Roman" w:hAnsi="Times New Roman"/>
                <w:b/>
                <w:bCs/>
                <w:color w:val="000000"/>
                <w:sz w:val="24"/>
                <w:szCs w:val="24"/>
              </w:rPr>
            </w:pPr>
            <w:r w:rsidRPr="00F951EA">
              <w:rPr>
                <w:rFonts w:ascii="Times New Roman" w:hAnsi="Times New Roman"/>
                <w:b/>
                <w:bCs/>
                <w:iCs/>
                <w:color w:val="000000"/>
                <w:sz w:val="24"/>
                <w:szCs w:val="24"/>
              </w:rPr>
              <w:t>Умения:</w:t>
            </w:r>
          </w:p>
        </w:tc>
      </w:tr>
      <w:tr w:rsidR="00F951EA" w:rsidRPr="00F951EA" w14:paraId="1B954483" w14:textId="77777777" w:rsidTr="003C55CC">
        <w:trPr>
          <w:trHeight w:val="20"/>
        </w:trPr>
        <w:tc>
          <w:tcPr>
            <w:tcW w:w="1604" w:type="pct"/>
            <w:vMerge/>
            <w:hideMark/>
          </w:tcPr>
          <w:p w14:paraId="6D535618" w14:textId="77777777" w:rsidR="00F951EA" w:rsidRPr="00F951EA" w:rsidRDefault="00F951EA" w:rsidP="00F951EA">
            <w:pPr>
              <w:spacing w:after="0" w:line="240" w:lineRule="auto"/>
              <w:rPr>
                <w:rFonts w:ascii="Times New Roman" w:hAnsi="Times New Roman"/>
                <w:color w:val="000000"/>
                <w:sz w:val="24"/>
                <w:szCs w:val="24"/>
              </w:rPr>
            </w:pPr>
          </w:p>
        </w:tc>
        <w:tc>
          <w:tcPr>
            <w:tcW w:w="1317" w:type="pct"/>
            <w:vMerge/>
            <w:hideMark/>
          </w:tcPr>
          <w:p w14:paraId="311ABC79" w14:textId="77777777" w:rsidR="00F951EA" w:rsidRPr="00F951EA" w:rsidRDefault="00F951EA" w:rsidP="00F951EA">
            <w:pPr>
              <w:spacing w:after="0" w:line="240" w:lineRule="auto"/>
              <w:rPr>
                <w:rFonts w:ascii="Times New Roman" w:hAnsi="Times New Roman"/>
                <w:color w:val="000000"/>
                <w:sz w:val="24"/>
                <w:szCs w:val="24"/>
              </w:rPr>
            </w:pPr>
          </w:p>
        </w:tc>
        <w:tc>
          <w:tcPr>
            <w:tcW w:w="2079" w:type="pct"/>
            <w:shd w:val="clear" w:color="auto" w:fill="auto"/>
            <w:hideMark/>
          </w:tcPr>
          <w:p w14:paraId="69BD3B35" w14:textId="19EC0B17" w:rsidR="00F951EA" w:rsidRPr="00F951EA" w:rsidRDefault="00F951EA" w:rsidP="00F951EA">
            <w:pPr>
              <w:spacing w:after="0" w:line="240" w:lineRule="auto"/>
              <w:rPr>
                <w:rFonts w:ascii="Times New Roman" w:hAnsi="Times New Roman"/>
                <w:b/>
                <w:bCs/>
                <w:color w:val="000000"/>
                <w:sz w:val="24"/>
                <w:szCs w:val="24"/>
              </w:rPr>
            </w:pPr>
            <w:r w:rsidRPr="00F951EA">
              <w:rPr>
                <w:rFonts w:ascii="Times New Roman" w:hAnsi="Times New Roman"/>
                <w:color w:val="000000"/>
                <w:sz w:val="24"/>
                <w:szCs w:val="24"/>
              </w:rPr>
              <w:t>соблюдать нормы экологической безопасности;</w:t>
            </w:r>
          </w:p>
        </w:tc>
      </w:tr>
      <w:tr w:rsidR="00F951EA" w:rsidRPr="00F951EA" w14:paraId="57DD5495" w14:textId="77777777" w:rsidTr="003C55CC">
        <w:trPr>
          <w:trHeight w:val="20"/>
        </w:trPr>
        <w:tc>
          <w:tcPr>
            <w:tcW w:w="1604" w:type="pct"/>
            <w:vMerge/>
            <w:hideMark/>
          </w:tcPr>
          <w:p w14:paraId="48720A6A" w14:textId="77777777" w:rsidR="00F951EA" w:rsidRPr="00F951EA" w:rsidRDefault="00F951EA" w:rsidP="00F951EA">
            <w:pPr>
              <w:spacing w:after="0" w:line="240" w:lineRule="auto"/>
              <w:rPr>
                <w:rFonts w:ascii="Times New Roman" w:hAnsi="Times New Roman"/>
                <w:color w:val="000000"/>
                <w:sz w:val="24"/>
                <w:szCs w:val="24"/>
              </w:rPr>
            </w:pPr>
          </w:p>
        </w:tc>
        <w:tc>
          <w:tcPr>
            <w:tcW w:w="1317" w:type="pct"/>
            <w:vMerge/>
            <w:hideMark/>
          </w:tcPr>
          <w:p w14:paraId="5A066085" w14:textId="77777777" w:rsidR="00F951EA" w:rsidRPr="00F951EA" w:rsidRDefault="00F951EA" w:rsidP="00F951EA">
            <w:pPr>
              <w:spacing w:after="0" w:line="240" w:lineRule="auto"/>
              <w:rPr>
                <w:rFonts w:ascii="Times New Roman" w:hAnsi="Times New Roman"/>
                <w:color w:val="000000"/>
                <w:sz w:val="24"/>
                <w:szCs w:val="24"/>
              </w:rPr>
            </w:pPr>
          </w:p>
        </w:tc>
        <w:tc>
          <w:tcPr>
            <w:tcW w:w="2079" w:type="pct"/>
            <w:shd w:val="clear" w:color="auto" w:fill="auto"/>
            <w:hideMark/>
          </w:tcPr>
          <w:p w14:paraId="41B1AA41" w14:textId="15A183B3" w:rsidR="00F951EA" w:rsidRPr="00F951EA" w:rsidRDefault="00F951EA" w:rsidP="00F951EA">
            <w:pPr>
              <w:spacing w:after="0" w:line="240" w:lineRule="auto"/>
              <w:rPr>
                <w:rFonts w:ascii="Times New Roman" w:hAnsi="Times New Roman"/>
                <w:color w:val="000000"/>
                <w:sz w:val="24"/>
                <w:szCs w:val="24"/>
              </w:rPr>
            </w:pPr>
            <w:r w:rsidRPr="00F951EA">
              <w:rPr>
                <w:rFonts w:ascii="Times New Roman" w:hAnsi="Times New Roman"/>
                <w:color w:val="000000"/>
                <w:sz w:val="24"/>
                <w:szCs w:val="24"/>
              </w:rPr>
              <w:t xml:space="preserve"> определять направления ресурсосбережения в рамках профессиональной деятельности по </w:t>
            </w:r>
            <w:r w:rsidRPr="00046393">
              <w:rPr>
                <w:rFonts w:ascii="Times New Roman" w:hAnsi="Times New Roman"/>
                <w:color w:val="000000"/>
                <w:sz w:val="24"/>
                <w:szCs w:val="24"/>
              </w:rPr>
              <w:t>профессии</w:t>
            </w:r>
            <w:r w:rsidRPr="00F951EA">
              <w:rPr>
                <w:rFonts w:ascii="Times New Roman" w:hAnsi="Times New Roman"/>
                <w:i/>
                <w:iCs/>
                <w:color w:val="000000"/>
                <w:sz w:val="24"/>
                <w:szCs w:val="24"/>
              </w:rPr>
              <w:t xml:space="preserve"> </w:t>
            </w:r>
            <w:r w:rsidRPr="00F951EA">
              <w:rPr>
                <w:rFonts w:ascii="Times New Roman" w:hAnsi="Times New Roman"/>
                <w:color w:val="000000"/>
                <w:sz w:val="24"/>
                <w:szCs w:val="24"/>
              </w:rPr>
              <w:t>осуществлять работу с соблюдением принципов бережливого производства;</w:t>
            </w:r>
          </w:p>
        </w:tc>
      </w:tr>
      <w:tr w:rsidR="00F951EA" w:rsidRPr="00F951EA" w14:paraId="04B1536C" w14:textId="77777777" w:rsidTr="003C55CC">
        <w:trPr>
          <w:trHeight w:val="20"/>
        </w:trPr>
        <w:tc>
          <w:tcPr>
            <w:tcW w:w="1604" w:type="pct"/>
            <w:vMerge/>
            <w:hideMark/>
          </w:tcPr>
          <w:p w14:paraId="6102B138" w14:textId="77777777" w:rsidR="00F951EA" w:rsidRPr="00F951EA" w:rsidRDefault="00F951EA" w:rsidP="00F951EA">
            <w:pPr>
              <w:spacing w:after="0" w:line="240" w:lineRule="auto"/>
              <w:rPr>
                <w:rFonts w:ascii="Times New Roman" w:hAnsi="Times New Roman"/>
                <w:color w:val="000000"/>
                <w:sz w:val="24"/>
                <w:szCs w:val="24"/>
              </w:rPr>
            </w:pPr>
          </w:p>
        </w:tc>
        <w:tc>
          <w:tcPr>
            <w:tcW w:w="1317" w:type="pct"/>
            <w:vMerge/>
            <w:hideMark/>
          </w:tcPr>
          <w:p w14:paraId="3F558A0F" w14:textId="77777777" w:rsidR="00F951EA" w:rsidRPr="00F951EA" w:rsidRDefault="00F951EA" w:rsidP="00F951EA">
            <w:pPr>
              <w:spacing w:after="0" w:line="240" w:lineRule="auto"/>
              <w:rPr>
                <w:rFonts w:ascii="Times New Roman" w:hAnsi="Times New Roman"/>
                <w:color w:val="000000"/>
                <w:sz w:val="24"/>
                <w:szCs w:val="24"/>
              </w:rPr>
            </w:pPr>
          </w:p>
        </w:tc>
        <w:tc>
          <w:tcPr>
            <w:tcW w:w="2079" w:type="pct"/>
            <w:shd w:val="clear" w:color="auto" w:fill="auto"/>
            <w:hideMark/>
          </w:tcPr>
          <w:p w14:paraId="4F9E3DAF" w14:textId="77777777" w:rsidR="00F951EA" w:rsidRPr="00F951EA" w:rsidRDefault="00F951EA" w:rsidP="00F951EA">
            <w:pPr>
              <w:spacing w:after="0" w:line="240" w:lineRule="auto"/>
              <w:rPr>
                <w:rFonts w:ascii="Times New Roman" w:hAnsi="Times New Roman"/>
                <w:color w:val="000000"/>
                <w:sz w:val="24"/>
                <w:szCs w:val="24"/>
              </w:rPr>
            </w:pPr>
            <w:r w:rsidRPr="00F951EA">
              <w:rPr>
                <w:rFonts w:ascii="Times New Roman" w:hAnsi="Times New Roman"/>
                <w:bCs/>
                <w:color w:val="000000"/>
                <w:sz w:val="24"/>
                <w:szCs w:val="24"/>
              </w:rPr>
              <w:t xml:space="preserve"> организовывать профессиональную деятельность с учетом знаний об изменении климатических условий региона.</w:t>
            </w:r>
          </w:p>
        </w:tc>
      </w:tr>
      <w:tr w:rsidR="00F951EA" w:rsidRPr="00F951EA" w14:paraId="69778D84" w14:textId="77777777" w:rsidTr="003C55CC">
        <w:trPr>
          <w:trHeight w:val="20"/>
        </w:trPr>
        <w:tc>
          <w:tcPr>
            <w:tcW w:w="1604" w:type="pct"/>
            <w:vMerge/>
            <w:hideMark/>
          </w:tcPr>
          <w:p w14:paraId="21D9F87B" w14:textId="77777777" w:rsidR="00F951EA" w:rsidRPr="00F951EA" w:rsidRDefault="00F951EA" w:rsidP="00F951EA">
            <w:pPr>
              <w:spacing w:after="0" w:line="240" w:lineRule="auto"/>
              <w:rPr>
                <w:rFonts w:ascii="Times New Roman" w:hAnsi="Times New Roman"/>
                <w:color w:val="000000"/>
                <w:sz w:val="24"/>
                <w:szCs w:val="24"/>
              </w:rPr>
            </w:pPr>
          </w:p>
        </w:tc>
        <w:tc>
          <w:tcPr>
            <w:tcW w:w="1317" w:type="pct"/>
            <w:vMerge/>
            <w:hideMark/>
          </w:tcPr>
          <w:p w14:paraId="421E3A89" w14:textId="77777777" w:rsidR="00F951EA" w:rsidRPr="00F951EA" w:rsidRDefault="00F951EA" w:rsidP="00F951EA">
            <w:pPr>
              <w:spacing w:after="0" w:line="240" w:lineRule="auto"/>
              <w:rPr>
                <w:rFonts w:ascii="Times New Roman" w:hAnsi="Times New Roman"/>
                <w:color w:val="000000"/>
                <w:sz w:val="24"/>
                <w:szCs w:val="24"/>
              </w:rPr>
            </w:pPr>
          </w:p>
        </w:tc>
        <w:tc>
          <w:tcPr>
            <w:tcW w:w="2079" w:type="pct"/>
            <w:shd w:val="clear" w:color="auto" w:fill="auto"/>
            <w:hideMark/>
          </w:tcPr>
          <w:p w14:paraId="1CB867EC" w14:textId="77777777" w:rsidR="00F951EA" w:rsidRPr="00F951EA" w:rsidRDefault="00F951EA" w:rsidP="00F951EA">
            <w:pPr>
              <w:spacing w:after="0" w:line="240" w:lineRule="auto"/>
              <w:rPr>
                <w:rFonts w:ascii="Times New Roman" w:hAnsi="Times New Roman"/>
                <w:b/>
                <w:bCs/>
                <w:color w:val="000000"/>
                <w:sz w:val="24"/>
                <w:szCs w:val="24"/>
              </w:rPr>
            </w:pPr>
            <w:r w:rsidRPr="00F951EA">
              <w:rPr>
                <w:rFonts w:ascii="Times New Roman" w:hAnsi="Times New Roman"/>
                <w:b/>
                <w:bCs/>
                <w:iCs/>
                <w:color w:val="000000"/>
                <w:sz w:val="24"/>
                <w:szCs w:val="24"/>
              </w:rPr>
              <w:t>Знания:</w:t>
            </w:r>
          </w:p>
        </w:tc>
      </w:tr>
      <w:tr w:rsidR="00F951EA" w:rsidRPr="00F951EA" w14:paraId="7ABCC705" w14:textId="77777777" w:rsidTr="003C55CC">
        <w:trPr>
          <w:trHeight w:val="20"/>
        </w:trPr>
        <w:tc>
          <w:tcPr>
            <w:tcW w:w="1604" w:type="pct"/>
            <w:vMerge/>
            <w:hideMark/>
          </w:tcPr>
          <w:p w14:paraId="2A7CF76B" w14:textId="77777777" w:rsidR="00F951EA" w:rsidRPr="00F951EA" w:rsidRDefault="00F951EA" w:rsidP="00F951EA">
            <w:pPr>
              <w:spacing w:after="0" w:line="240" w:lineRule="auto"/>
              <w:rPr>
                <w:rFonts w:ascii="Times New Roman" w:hAnsi="Times New Roman"/>
                <w:color w:val="000000"/>
                <w:sz w:val="24"/>
                <w:szCs w:val="24"/>
              </w:rPr>
            </w:pPr>
          </w:p>
        </w:tc>
        <w:tc>
          <w:tcPr>
            <w:tcW w:w="1317" w:type="pct"/>
            <w:vMerge/>
            <w:hideMark/>
          </w:tcPr>
          <w:p w14:paraId="172C7E05" w14:textId="77777777" w:rsidR="00F951EA" w:rsidRPr="00F951EA" w:rsidRDefault="00F951EA" w:rsidP="00F951EA">
            <w:pPr>
              <w:spacing w:after="0" w:line="240" w:lineRule="auto"/>
              <w:rPr>
                <w:rFonts w:ascii="Times New Roman" w:hAnsi="Times New Roman"/>
                <w:color w:val="000000"/>
                <w:sz w:val="24"/>
                <w:szCs w:val="24"/>
              </w:rPr>
            </w:pPr>
          </w:p>
        </w:tc>
        <w:tc>
          <w:tcPr>
            <w:tcW w:w="2079" w:type="pct"/>
            <w:shd w:val="clear" w:color="auto" w:fill="auto"/>
            <w:hideMark/>
          </w:tcPr>
          <w:p w14:paraId="20EB377F" w14:textId="77777777" w:rsidR="00F951EA" w:rsidRPr="00F951EA" w:rsidRDefault="00F951EA" w:rsidP="00F951EA">
            <w:pPr>
              <w:spacing w:after="0" w:line="240" w:lineRule="auto"/>
              <w:rPr>
                <w:rFonts w:ascii="Times New Roman" w:hAnsi="Times New Roman"/>
                <w:b/>
                <w:bCs/>
                <w:color w:val="000000"/>
                <w:sz w:val="24"/>
                <w:szCs w:val="24"/>
              </w:rPr>
            </w:pPr>
            <w:r w:rsidRPr="00F951EA">
              <w:rPr>
                <w:rFonts w:ascii="Times New Roman" w:hAnsi="Times New Roman"/>
                <w:b/>
                <w:bCs/>
                <w:iCs/>
                <w:color w:val="000000"/>
                <w:sz w:val="24"/>
                <w:szCs w:val="24"/>
              </w:rPr>
              <w:t xml:space="preserve"> </w:t>
            </w:r>
            <w:r w:rsidRPr="00F951EA">
              <w:rPr>
                <w:rFonts w:ascii="Times New Roman" w:hAnsi="Times New Roman"/>
                <w:color w:val="000000"/>
                <w:sz w:val="24"/>
                <w:szCs w:val="24"/>
              </w:rPr>
              <w:t>правила экологической безопасности при ведении профессиональной деятельности;</w:t>
            </w:r>
          </w:p>
        </w:tc>
      </w:tr>
      <w:tr w:rsidR="00F951EA" w:rsidRPr="00F951EA" w14:paraId="35DD3793" w14:textId="77777777" w:rsidTr="003C55CC">
        <w:trPr>
          <w:trHeight w:val="20"/>
        </w:trPr>
        <w:tc>
          <w:tcPr>
            <w:tcW w:w="1604" w:type="pct"/>
            <w:vMerge/>
            <w:hideMark/>
          </w:tcPr>
          <w:p w14:paraId="372BFA63" w14:textId="77777777" w:rsidR="00F951EA" w:rsidRPr="00F951EA" w:rsidRDefault="00F951EA" w:rsidP="00F951EA">
            <w:pPr>
              <w:spacing w:after="0" w:line="240" w:lineRule="auto"/>
              <w:rPr>
                <w:rFonts w:ascii="Times New Roman" w:hAnsi="Times New Roman"/>
                <w:color w:val="000000"/>
                <w:sz w:val="24"/>
                <w:szCs w:val="24"/>
              </w:rPr>
            </w:pPr>
          </w:p>
        </w:tc>
        <w:tc>
          <w:tcPr>
            <w:tcW w:w="1317" w:type="pct"/>
            <w:vMerge/>
            <w:hideMark/>
          </w:tcPr>
          <w:p w14:paraId="2D316D46" w14:textId="77777777" w:rsidR="00F951EA" w:rsidRPr="00F951EA" w:rsidRDefault="00F951EA" w:rsidP="00F951EA">
            <w:pPr>
              <w:spacing w:after="0" w:line="240" w:lineRule="auto"/>
              <w:rPr>
                <w:rFonts w:ascii="Times New Roman" w:hAnsi="Times New Roman"/>
                <w:color w:val="000000"/>
                <w:sz w:val="24"/>
                <w:szCs w:val="24"/>
              </w:rPr>
            </w:pPr>
          </w:p>
        </w:tc>
        <w:tc>
          <w:tcPr>
            <w:tcW w:w="2079" w:type="pct"/>
            <w:shd w:val="clear" w:color="auto" w:fill="auto"/>
            <w:hideMark/>
          </w:tcPr>
          <w:p w14:paraId="5C39F0F1" w14:textId="77777777" w:rsidR="00F951EA" w:rsidRPr="00F951EA" w:rsidRDefault="00F951EA" w:rsidP="00F951EA">
            <w:pPr>
              <w:spacing w:after="0" w:line="240" w:lineRule="auto"/>
              <w:rPr>
                <w:rFonts w:ascii="Times New Roman" w:hAnsi="Times New Roman"/>
                <w:color w:val="000000"/>
                <w:sz w:val="24"/>
                <w:szCs w:val="24"/>
              </w:rPr>
            </w:pPr>
            <w:r w:rsidRPr="00F951EA">
              <w:rPr>
                <w:rFonts w:ascii="Times New Roman" w:hAnsi="Times New Roman"/>
                <w:color w:val="000000"/>
                <w:sz w:val="24"/>
                <w:szCs w:val="24"/>
              </w:rPr>
              <w:t xml:space="preserve"> основные ресурсы, задействованные в профессиональной деятельности;</w:t>
            </w:r>
          </w:p>
        </w:tc>
      </w:tr>
      <w:tr w:rsidR="00F951EA" w:rsidRPr="00F951EA" w14:paraId="2AF0820C" w14:textId="77777777" w:rsidTr="003C55CC">
        <w:trPr>
          <w:trHeight w:val="20"/>
        </w:trPr>
        <w:tc>
          <w:tcPr>
            <w:tcW w:w="1604" w:type="pct"/>
            <w:vMerge/>
            <w:hideMark/>
          </w:tcPr>
          <w:p w14:paraId="02A9DD12" w14:textId="77777777" w:rsidR="00F951EA" w:rsidRPr="00F951EA" w:rsidRDefault="00F951EA" w:rsidP="00F951EA">
            <w:pPr>
              <w:spacing w:after="0" w:line="240" w:lineRule="auto"/>
              <w:rPr>
                <w:rFonts w:ascii="Times New Roman" w:hAnsi="Times New Roman"/>
                <w:color w:val="000000"/>
                <w:sz w:val="24"/>
                <w:szCs w:val="24"/>
              </w:rPr>
            </w:pPr>
          </w:p>
        </w:tc>
        <w:tc>
          <w:tcPr>
            <w:tcW w:w="1317" w:type="pct"/>
            <w:vMerge/>
            <w:hideMark/>
          </w:tcPr>
          <w:p w14:paraId="4992A6C6" w14:textId="77777777" w:rsidR="00F951EA" w:rsidRPr="00F951EA" w:rsidRDefault="00F951EA" w:rsidP="00F951EA">
            <w:pPr>
              <w:spacing w:after="0" w:line="240" w:lineRule="auto"/>
              <w:rPr>
                <w:rFonts w:ascii="Times New Roman" w:hAnsi="Times New Roman"/>
                <w:color w:val="000000"/>
                <w:sz w:val="24"/>
                <w:szCs w:val="24"/>
              </w:rPr>
            </w:pPr>
          </w:p>
        </w:tc>
        <w:tc>
          <w:tcPr>
            <w:tcW w:w="2079" w:type="pct"/>
            <w:shd w:val="clear" w:color="auto" w:fill="auto"/>
            <w:hideMark/>
          </w:tcPr>
          <w:p w14:paraId="1A14CC5B" w14:textId="77777777" w:rsidR="00F951EA" w:rsidRPr="00F951EA" w:rsidRDefault="00F951EA" w:rsidP="00F951EA">
            <w:pPr>
              <w:spacing w:after="0" w:line="240" w:lineRule="auto"/>
              <w:rPr>
                <w:rFonts w:ascii="Times New Roman" w:hAnsi="Times New Roman"/>
                <w:color w:val="000000"/>
                <w:sz w:val="24"/>
                <w:szCs w:val="24"/>
              </w:rPr>
            </w:pPr>
            <w:r w:rsidRPr="00F951EA">
              <w:rPr>
                <w:rFonts w:ascii="Times New Roman" w:hAnsi="Times New Roman"/>
                <w:color w:val="000000"/>
                <w:sz w:val="24"/>
                <w:szCs w:val="24"/>
              </w:rPr>
              <w:t xml:space="preserve"> пути обеспечения ресурсосбережения;</w:t>
            </w:r>
          </w:p>
        </w:tc>
      </w:tr>
      <w:tr w:rsidR="00F951EA" w:rsidRPr="00F951EA" w14:paraId="366514EE" w14:textId="77777777" w:rsidTr="003C55CC">
        <w:trPr>
          <w:trHeight w:val="20"/>
        </w:trPr>
        <w:tc>
          <w:tcPr>
            <w:tcW w:w="1604" w:type="pct"/>
            <w:vMerge/>
            <w:hideMark/>
          </w:tcPr>
          <w:p w14:paraId="67B9C8AB" w14:textId="77777777" w:rsidR="00F951EA" w:rsidRPr="00F951EA" w:rsidRDefault="00F951EA" w:rsidP="00F951EA">
            <w:pPr>
              <w:spacing w:after="0" w:line="240" w:lineRule="auto"/>
              <w:rPr>
                <w:rFonts w:ascii="Times New Roman" w:hAnsi="Times New Roman"/>
                <w:color w:val="000000"/>
                <w:sz w:val="24"/>
                <w:szCs w:val="24"/>
              </w:rPr>
            </w:pPr>
          </w:p>
        </w:tc>
        <w:tc>
          <w:tcPr>
            <w:tcW w:w="1317" w:type="pct"/>
            <w:vMerge/>
            <w:hideMark/>
          </w:tcPr>
          <w:p w14:paraId="5D543ECE" w14:textId="77777777" w:rsidR="00F951EA" w:rsidRPr="00F951EA" w:rsidRDefault="00F951EA" w:rsidP="00F951EA">
            <w:pPr>
              <w:spacing w:after="0" w:line="240" w:lineRule="auto"/>
              <w:rPr>
                <w:rFonts w:ascii="Times New Roman" w:hAnsi="Times New Roman"/>
                <w:color w:val="000000"/>
                <w:sz w:val="24"/>
                <w:szCs w:val="24"/>
              </w:rPr>
            </w:pPr>
          </w:p>
        </w:tc>
        <w:tc>
          <w:tcPr>
            <w:tcW w:w="2079" w:type="pct"/>
            <w:shd w:val="clear" w:color="auto" w:fill="auto"/>
            <w:hideMark/>
          </w:tcPr>
          <w:p w14:paraId="03FA5A41" w14:textId="77777777" w:rsidR="00F951EA" w:rsidRPr="00F951EA" w:rsidRDefault="00F951EA" w:rsidP="00F951EA">
            <w:pPr>
              <w:spacing w:after="0" w:line="240" w:lineRule="auto"/>
              <w:rPr>
                <w:rFonts w:ascii="Times New Roman" w:hAnsi="Times New Roman"/>
                <w:color w:val="000000"/>
                <w:sz w:val="24"/>
                <w:szCs w:val="24"/>
              </w:rPr>
            </w:pPr>
            <w:r w:rsidRPr="00F951EA">
              <w:rPr>
                <w:rFonts w:ascii="Times New Roman" w:hAnsi="Times New Roman"/>
                <w:color w:val="000000"/>
                <w:sz w:val="24"/>
                <w:szCs w:val="24"/>
              </w:rPr>
              <w:t xml:space="preserve"> принципы бережливого производства;</w:t>
            </w:r>
          </w:p>
        </w:tc>
      </w:tr>
      <w:tr w:rsidR="00F951EA" w:rsidRPr="00F951EA" w14:paraId="6BA534CF" w14:textId="77777777" w:rsidTr="003C55CC">
        <w:trPr>
          <w:trHeight w:val="20"/>
        </w:trPr>
        <w:tc>
          <w:tcPr>
            <w:tcW w:w="1604" w:type="pct"/>
            <w:vMerge/>
            <w:hideMark/>
          </w:tcPr>
          <w:p w14:paraId="5EE0B378" w14:textId="77777777" w:rsidR="00F951EA" w:rsidRPr="00F951EA" w:rsidRDefault="00F951EA" w:rsidP="00F951EA">
            <w:pPr>
              <w:spacing w:after="0" w:line="240" w:lineRule="auto"/>
              <w:rPr>
                <w:rFonts w:ascii="Times New Roman" w:hAnsi="Times New Roman"/>
                <w:color w:val="000000"/>
                <w:sz w:val="24"/>
                <w:szCs w:val="24"/>
              </w:rPr>
            </w:pPr>
          </w:p>
        </w:tc>
        <w:tc>
          <w:tcPr>
            <w:tcW w:w="1317" w:type="pct"/>
            <w:vMerge/>
            <w:hideMark/>
          </w:tcPr>
          <w:p w14:paraId="6D51E798" w14:textId="77777777" w:rsidR="00F951EA" w:rsidRPr="00F951EA" w:rsidRDefault="00F951EA" w:rsidP="00F951EA">
            <w:pPr>
              <w:spacing w:after="0" w:line="240" w:lineRule="auto"/>
              <w:rPr>
                <w:rFonts w:ascii="Times New Roman" w:hAnsi="Times New Roman"/>
                <w:color w:val="000000"/>
                <w:sz w:val="24"/>
                <w:szCs w:val="24"/>
              </w:rPr>
            </w:pPr>
          </w:p>
        </w:tc>
        <w:tc>
          <w:tcPr>
            <w:tcW w:w="2079" w:type="pct"/>
            <w:shd w:val="clear" w:color="auto" w:fill="auto"/>
            <w:hideMark/>
          </w:tcPr>
          <w:p w14:paraId="7A2EACB9" w14:textId="77777777" w:rsidR="00F951EA" w:rsidRPr="00F951EA" w:rsidRDefault="00F951EA" w:rsidP="00F951EA">
            <w:pPr>
              <w:spacing w:after="0" w:line="240" w:lineRule="auto"/>
              <w:rPr>
                <w:rFonts w:ascii="Times New Roman" w:hAnsi="Times New Roman"/>
                <w:color w:val="000000"/>
                <w:sz w:val="24"/>
                <w:szCs w:val="24"/>
              </w:rPr>
            </w:pPr>
            <w:r w:rsidRPr="00F951EA">
              <w:rPr>
                <w:rFonts w:ascii="Times New Roman" w:hAnsi="Times New Roman"/>
                <w:color w:val="000000"/>
                <w:sz w:val="24"/>
                <w:szCs w:val="24"/>
              </w:rPr>
              <w:t xml:space="preserve"> основные направления изменения климатических условий региона.</w:t>
            </w:r>
          </w:p>
        </w:tc>
      </w:tr>
      <w:tr w:rsidR="00F951EA" w:rsidRPr="00F951EA" w14:paraId="70DE278F" w14:textId="77777777" w:rsidTr="003C55CC">
        <w:trPr>
          <w:trHeight w:val="20"/>
        </w:trPr>
        <w:tc>
          <w:tcPr>
            <w:tcW w:w="1604" w:type="pct"/>
            <w:vMerge w:val="restart"/>
            <w:shd w:val="clear" w:color="auto" w:fill="auto"/>
            <w:hideMark/>
          </w:tcPr>
          <w:p w14:paraId="3BE7CFED" w14:textId="77777777" w:rsidR="00F951EA" w:rsidRPr="00F951EA" w:rsidRDefault="00F951EA" w:rsidP="00F951EA">
            <w:pPr>
              <w:spacing w:after="0" w:line="240" w:lineRule="auto"/>
              <w:rPr>
                <w:rFonts w:ascii="Times New Roman" w:hAnsi="Times New Roman"/>
                <w:color w:val="000000"/>
                <w:sz w:val="24"/>
                <w:szCs w:val="24"/>
              </w:rPr>
            </w:pPr>
            <w:r w:rsidRPr="00F951EA">
              <w:rPr>
                <w:rFonts w:ascii="Times New Roman" w:hAnsi="Times New Roman"/>
                <w:color w:val="000000"/>
                <w:sz w:val="24"/>
                <w:szCs w:val="24"/>
              </w:rPr>
              <w:t>ОК 08</w:t>
            </w:r>
          </w:p>
        </w:tc>
        <w:tc>
          <w:tcPr>
            <w:tcW w:w="1317" w:type="pct"/>
            <w:vMerge w:val="restart"/>
            <w:shd w:val="clear" w:color="auto" w:fill="auto"/>
            <w:hideMark/>
          </w:tcPr>
          <w:p w14:paraId="47209223" w14:textId="77777777" w:rsidR="00F951EA" w:rsidRPr="00F951EA" w:rsidRDefault="00F951EA" w:rsidP="00F951EA">
            <w:pPr>
              <w:spacing w:after="0" w:line="240" w:lineRule="auto"/>
              <w:rPr>
                <w:rFonts w:ascii="Times New Roman" w:hAnsi="Times New Roman"/>
                <w:color w:val="000000"/>
                <w:sz w:val="24"/>
                <w:szCs w:val="24"/>
              </w:rPr>
            </w:pPr>
            <w:r w:rsidRPr="00F951EA">
              <w:rPr>
                <w:rFonts w:ascii="Times New Roman" w:hAnsi="Times New Roman"/>
                <w:color w:val="000000"/>
                <w:sz w:val="24"/>
                <w:szCs w:val="24"/>
              </w:rPr>
              <w:t xml:space="preserve">Использовать средства физической культуры для </w:t>
            </w:r>
            <w:r w:rsidRPr="00F951EA">
              <w:rPr>
                <w:rFonts w:ascii="Times New Roman" w:hAnsi="Times New Roman"/>
                <w:color w:val="000000"/>
                <w:sz w:val="24"/>
                <w:szCs w:val="24"/>
              </w:rPr>
              <w:lastRenderedPageBreak/>
              <w:t>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2079" w:type="pct"/>
            <w:shd w:val="clear" w:color="auto" w:fill="auto"/>
            <w:hideMark/>
          </w:tcPr>
          <w:p w14:paraId="479316CA" w14:textId="77777777" w:rsidR="00F951EA" w:rsidRPr="00F951EA" w:rsidRDefault="00F951EA" w:rsidP="00F951EA">
            <w:pPr>
              <w:spacing w:after="0" w:line="240" w:lineRule="auto"/>
              <w:rPr>
                <w:rFonts w:ascii="Times New Roman" w:hAnsi="Times New Roman"/>
                <w:b/>
                <w:bCs/>
                <w:color w:val="000000"/>
                <w:sz w:val="24"/>
                <w:szCs w:val="24"/>
              </w:rPr>
            </w:pPr>
            <w:r w:rsidRPr="00F951EA">
              <w:rPr>
                <w:rFonts w:ascii="Times New Roman" w:hAnsi="Times New Roman"/>
                <w:b/>
                <w:bCs/>
                <w:iCs/>
                <w:color w:val="000000"/>
                <w:sz w:val="24"/>
                <w:szCs w:val="24"/>
              </w:rPr>
              <w:lastRenderedPageBreak/>
              <w:t>Умения:</w:t>
            </w:r>
          </w:p>
        </w:tc>
      </w:tr>
      <w:tr w:rsidR="00F951EA" w:rsidRPr="00F951EA" w14:paraId="51C03227" w14:textId="77777777" w:rsidTr="003C55CC">
        <w:trPr>
          <w:trHeight w:val="20"/>
        </w:trPr>
        <w:tc>
          <w:tcPr>
            <w:tcW w:w="1604" w:type="pct"/>
            <w:vMerge/>
            <w:hideMark/>
          </w:tcPr>
          <w:p w14:paraId="15A09389" w14:textId="77777777" w:rsidR="00F951EA" w:rsidRPr="00F951EA" w:rsidRDefault="00F951EA" w:rsidP="00F951EA">
            <w:pPr>
              <w:spacing w:after="0" w:line="240" w:lineRule="auto"/>
              <w:rPr>
                <w:rFonts w:ascii="Times New Roman" w:hAnsi="Times New Roman"/>
                <w:color w:val="000000"/>
                <w:sz w:val="24"/>
                <w:szCs w:val="24"/>
              </w:rPr>
            </w:pPr>
          </w:p>
        </w:tc>
        <w:tc>
          <w:tcPr>
            <w:tcW w:w="1317" w:type="pct"/>
            <w:vMerge/>
            <w:hideMark/>
          </w:tcPr>
          <w:p w14:paraId="4C48A88A" w14:textId="77777777" w:rsidR="00F951EA" w:rsidRPr="00F951EA" w:rsidRDefault="00F951EA" w:rsidP="00F951EA">
            <w:pPr>
              <w:spacing w:after="0" w:line="240" w:lineRule="auto"/>
              <w:rPr>
                <w:rFonts w:ascii="Times New Roman" w:hAnsi="Times New Roman"/>
                <w:color w:val="000000"/>
                <w:sz w:val="24"/>
                <w:szCs w:val="24"/>
              </w:rPr>
            </w:pPr>
          </w:p>
        </w:tc>
        <w:tc>
          <w:tcPr>
            <w:tcW w:w="2079" w:type="pct"/>
            <w:shd w:val="clear" w:color="auto" w:fill="auto"/>
            <w:hideMark/>
          </w:tcPr>
          <w:p w14:paraId="1A7691B3" w14:textId="77777777" w:rsidR="00F951EA" w:rsidRPr="00F951EA" w:rsidRDefault="00F951EA" w:rsidP="00F951EA">
            <w:pPr>
              <w:spacing w:after="0" w:line="240" w:lineRule="auto"/>
              <w:rPr>
                <w:rFonts w:ascii="Times New Roman" w:hAnsi="Times New Roman"/>
                <w:b/>
                <w:bCs/>
                <w:color w:val="000000"/>
                <w:sz w:val="24"/>
                <w:szCs w:val="24"/>
              </w:rPr>
            </w:pPr>
            <w:r w:rsidRPr="00F951EA">
              <w:rPr>
                <w:rFonts w:ascii="Times New Roman" w:hAnsi="Times New Roman"/>
                <w:b/>
                <w:bCs/>
                <w:iCs/>
                <w:color w:val="000000"/>
                <w:sz w:val="24"/>
                <w:szCs w:val="24"/>
              </w:rPr>
              <w:t xml:space="preserve"> </w:t>
            </w:r>
            <w:r w:rsidRPr="00F951EA">
              <w:rPr>
                <w:rFonts w:ascii="Times New Roman" w:hAnsi="Times New Roman"/>
                <w:color w:val="000000"/>
                <w:sz w:val="24"/>
                <w:szCs w:val="24"/>
              </w:rPr>
              <w:t xml:space="preserve">использовать физкультурно-оздоровительную деятельность </w:t>
            </w:r>
            <w:r w:rsidRPr="00F951EA">
              <w:rPr>
                <w:rFonts w:ascii="Times New Roman" w:hAnsi="Times New Roman"/>
                <w:color w:val="000000"/>
                <w:sz w:val="24"/>
                <w:szCs w:val="24"/>
              </w:rPr>
              <w:lastRenderedPageBreak/>
              <w:t>для укрепления здоровья, достижения жизненных и профессиональных целей;</w:t>
            </w:r>
          </w:p>
        </w:tc>
      </w:tr>
      <w:tr w:rsidR="00F951EA" w:rsidRPr="00F951EA" w14:paraId="04481D60" w14:textId="77777777" w:rsidTr="003C55CC">
        <w:trPr>
          <w:trHeight w:val="20"/>
        </w:trPr>
        <w:tc>
          <w:tcPr>
            <w:tcW w:w="1604" w:type="pct"/>
            <w:vMerge/>
            <w:hideMark/>
          </w:tcPr>
          <w:p w14:paraId="5550EFDD" w14:textId="77777777" w:rsidR="00F951EA" w:rsidRPr="00F951EA" w:rsidRDefault="00F951EA" w:rsidP="00F951EA">
            <w:pPr>
              <w:spacing w:after="0" w:line="240" w:lineRule="auto"/>
              <w:rPr>
                <w:rFonts w:ascii="Times New Roman" w:hAnsi="Times New Roman"/>
                <w:color w:val="000000"/>
                <w:sz w:val="24"/>
                <w:szCs w:val="24"/>
              </w:rPr>
            </w:pPr>
          </w:p>
        </w:tc>
        <w:tc>
          <w:tcPr>
            <w:tcW w:w="1317" w:type="pct"/>
            <w:vMerge/>
            <w:hideMark/>
          </w:tcPr>
          <w:p w14:paraId="1D0EC821" w14:textId="77777777" w:rsidR="00F951EA" w:rsidRPr="00F951EA" w:rsidRDefault="00F951EA" w:rsidP="00F951EA">
            <w:pPr>
              <w:spacing w:after="0" w:line="240" w:lineRule="auto"/>
              <w:rPr>
                <w:rFonts w:ascii="Times New Roman" w:hAnsi="Times New Roman"/>
                <w:color w:val="000000"/>
                <w:sz w:val="24"/>
                <w:szCs w:val="24"/>
              </w:rPr>
            </w:pPr>
          </w:p>
        </w:tc>
        <w:tc>
          <w:tcPr>
            <w:tcW w:w="2079" w:type="pct"/>
            <w:shd w:val="clear" w:color="auto" w:fill="auto"/>
            <w:hideMark/>
          </w:tcPr>
          <w:p w14:paraId="5B206178" w14:textId="77777777" w:rsidR="00F951EA" w:rsidRPr="00F951EA" w:rsidRDefault="00F951EA" w:rsidP="00F951EA">
            <w:pPr>
              <w:spacing w:after="0" w:line="240" w:lineRule="auto"/>
              <w:rPr>
                <w:rFonts w:ascii="Times New Roman" w:hAnsi="Times New Roman"/>
                <w:color w:val="000000"/>
                <w:sz w:val="24"/>
                <w:szCs w:val="24"/>
              </w:rPr>
            </w:pPr>
            <w:r w:rsidRPr="00F951EA">
              <w:rPr>
                <w:rFonts w:ascii="Times New Roman" w:hAnsi="Times New Roman"/>
                <w:iCs/>
                <w:color w:val="000000"/>
                <w:sz w:val="24"/>
                <w:szCs w:val="24"/>
              </w:rPr>
              <w:t xml:space="preserve"> применять рациональные приемы двигательных функций в профессиональной деятельности;</w:t>
            </w:r>
          </w:p>
        </w:tc>
      </w:tr>
      <w:tr w:rsidR="00F951EA" w:rsidRPr="00F951EA" w14:paraId="53B0D831" w14:textId="77777777" w:rsidTr="003C55CC">
        <w:trPr>
          <w:trHeight w:val="20"/>
        </w:trPr>
        <w:tc>
          <w:tcPr>
            <w:tcW w:w="1604" w:type="pct"/>
            <w:vMerge/>
            <w:hideMark/>
          </w:tcPr>
          <w:p w14:paraId="5D9BAB1D" w14:textId="77777777" w:rsidR="00F951EA" w:rsidRPr="00F951EA" w:rsidRDefault="00F951EA" w:rsidP="00F951EA">
            <w:pPr>
              <w:spacing w:after="0" w:line="240" w:lineRule="auto"/>
              <w:rPr>
                <w:rFonts w:ascii="Times New Roman" w:hAnsi="Times New Roman"/>
                <w:color w:val="000000"/>
                <w:sz w:val="24"/>
                <w:szCs w:val="24"/>
              </w:rPr>
            </w:pPr>
          </w:p>
        </w:tc>
        <w:tc>
          <w:tcPr>
            <w:tcW w:w="1317" w:type="pct"/>
            <w:vMerge/>
            <w:hideMark/>
          </w:tcPr>
          <w:p w14:paraId="38005D10" w14:textId="77777777" w:rsidR="00F951EA" w:rsidRPr="00F951EA" w:rsidRDefault="00F951EA" w:rsidP="00F951EA">
            <w:pPr>
              <w:spacing w:after="0" w:line="240" w:lineRule="auto"/>
              <w:rPr>
                <w:rFonts w:ascii="Times New Roman" w:hAnsi="Times New Roman"/>
                <w:color w:val="000000"/>
                <w:sz w:val="24"/>
                <w:szCs w:val="24"/>
              </w:rPr>
            </w:pPr>
          </w:p>
        </w:tc>
        <w:tc>
          <w:tcPr>
            <w:tcW w:w="2079" w:type="pct"/>
            <w:shd w:val="clear" w:color="auto" w:fill="auto"/>
            <w:hideMark/>
          </w:tcPr>
          <w:p w14:paraId="00FF0D60" w14:textId="01862773" w:rsidR="00F951EA" w:rsidRPr="00F951EA" w:rsidRDefault="00F951EA" w:rsidP="00F951EA">
            <w:pPr>
              <w:spacing w:after="0" w:line="240" w:lineRule="auto"/>
              <w:rPr>
                <w:rFonts w:ascii="Times New Roman" w:hAnsi="Times New Roman"/>
                <w:color w:val="000000"/>
                <w:sz w:val="24"/>
                <w:szCs w:val="24"/>
              </w:rPr>
            </w:pPr>
            <w:r w:rsidRPr="00F951EA">
              <w:rPr>
                <w:rFonts w:ascii="Times New Roman" w:hAnsi="Times New Roman"/>
                <w:iCs/>
                <w:color w:val="000000"/>
                <w:sz w:val="24"/>
                <w:szCs w:val="24"/>
              </w:rPr>
              <w:t xml:space="preserve"> пользоваться средствами профилактики перенапряжения, характерными для данной </w:t>
            </w:r>
            <w:r w:rsidRPr="00046393">
              <w:rPr>
                <w:rFonts w:ascii="Times New Roman" w:hAnsi="Times New Roman"/>
                <w:color w:val="000000"/>
                <w:sz w:val="24"/>
                <w:szCs w:val="24"/>
              </w:rPr>
              <w:t>профессии</w:t>
            </w:r>
            <w:r w:rsidRPr="00F951EA">
              <w:rPr>
                <w:rFonts w:ascii="Times New Roman" w:hAnsi="Times New Roman"/>
                <w:i/>
                <w:iCs/>
                <w:color w:val="000000"/>
                <w:sz w:val="24"/>
                <w:szCs w:val="24"/>
              </w:rPr>
              <w:t xml:space="preserve"> </w:t>
            </w:r>
          </w:p>
        </w:tc>
      </w:tr>
      <w:tr w:rsidR="00F951EA" w:rsidRPr="00F951EA" w14:paraId="15935BFE" w14:textId="77777777" w:rsidTr="003C55CC">
        <w:trPr>
          <w:trHeight w:val="20"/>
        </w:trPr>
        <w:tc>
          <w:tcPr>
            <w:tcW w:w="1604" w:type="pct"/>
            <w:vMerge/>
            <w:hideMark/>
          </w:tcPr>
          <w:p w14:paraId="4262B21C" w14:textId="77777777" w:rsidR="00F951EA" w:rsidRPr="00F951EA" w:rsidRDefault="00F951EA" w:rsidP="00F951EA">
            <w:pPr>
              <w:spacing w:after="0" w:line="240" w:lineRule="auto"/>
              <w:rPr>
                <w:rFonts w:ascii="Times New Roman" w:hAnsi="Times New Roman"/>
                <w:color w:val="000000"/>
                <w:sz w:val="24"/>
                <w:szCs w:val="24"/>
              </w:rPr>
            </w:pPr>
          </w:p>
        </w:tc>
        <w:tc>
          <w:tcPr>
            <w:tcW w:w="1317" w:type="pct"/>
            <w:vMerge/>
            <w:hideMark/>
          </w:tcPr>
          <w:p w14:paraId="5F57A719" w14:textId="77777777" w:rsidR="00F951EA" w:rsidRPr="00F951EA" w:rsidRDefault="00F951EA" w:rsidP="00F951EA">
            <w:pPr>
              <w:spacing w:after="0" w:line="240" w:lineRule="auto"/>
              <w:rPr>
                <w:rFonts w:ascii="Times New Roman" w:hAnsi="Times New Roman"/>
                <w:color w:val="000000"/>
                <w:sz w:val="24"/>
                <w:szCs w:val="24"/>
              </w:rPr>
            </w:pPr>
          </w:p>
        </w:tc>
        <w:tc>
          <w:tcPr>
            <w:tcW w:w="2079" w:type="pct"/>
            <w:shd w:val="clear" w:color="auto" w:fill="auto"/>
            <w:hideMark/>
          </w:tcPr>
          <w:p w14:paraId="40B25C7F" w14:textId="77777777" w:rsidR="00F951EA" w:rsidRPr="00F951EA" w:rsidRDefault="00F951EA" w:rsidP="00F951EA">
            <w:pPr>
              <w:spacing w:after="0" w:line="240" w:lineRule="auto"/>
              <w:rPr>
                <w:rFonts w:ascii="Times New Roman" w:hAnsi="Times New Roman"/>
                <w:b/>
                <w:bCs/>
                <w:color w:val="000000"/>
                <w:sz w:val="24"/>
                <w:szCs w:val="24"/>
              </w:rPr>
            </w:pPr>
            <w:r w:rsidRPr="00F951EA">
              <w:rPr>
                <w:rFonts w:ascii="Times New Roman" w:hAnsi="Times New Roman"/>
                <w:b/>
                <w:bCs/>
                <w:iCs/>
                <w:color w:val="000000"/>
                <w:sz w:val="24"/>
                <w:szCs w:val="24"/>
              </w:rPr>
              <w:t>Знания:</w:t>
            </w:r>
          </w:p>
        </w:tc>
      </w:tr>
      <w:tr w:rsidR="00F951EA" w:rsidRPr="00F951EA" w14:paraId="05B3DFCE" w14:textId="77777777" w:rsidTr="003C55CC">
        <w:trPr>
          <w:trHeight w:val="20"/>
        </w:trPr>
        <w:tc>
          <w:tcPr>
            <w:tcW w:w="1604" w:type="pct"/>
            <w:vMerge/>
            <w:hideMark/>
          </w:tcPr>
          <w:p w14:paraId="513CC94F" w14:textId="77777777" w:rsidR="00F951EA" w:rsidRPr="00F951EA" w:rsidRDefault="00F951EA" w:rsidP="00F951EA">
            <w:pPr>
              <w:spacing w:after="0" w:line="240" w:lineRule="auto"/>
              <w:rPr>
                <w:rFonts w:ascii="Times New Roman" w:hAnsi="Times New Roman"/>
                <w:color w:val="000000"/>
                <w:sz w:val="24"/>
                <w:szCs w:val="24"/>
              </w:rPr>
            </w:pPr>
          </w:p>
        </w:tc>
        <w:tc>
          <w:tcPr>
            <w:tcW w:w="1317" w:type="pct"/>
            <w:vMerge/>
            <w:hideMark/>
          </w:tcPr>
          <w:p w14:paraId="2403B1B8" w14:textId="77777777" w:rsidR="00F951EA" w:rsidRPr="00F951EA" w:rsidRDefault="00F951EA" w:rsidP="00F951EA">
            <w:pPr>
              <w:spacing w:after="0" w:line="240" w:lineRule="auto"/>
              <w:rPr>
                <w:rFonts w:ascii="Times New Roman" w:hAnsi="Times New Roman"/>
                <w:color w:val="000000"/>
                <w:sz w:val="24"/>
                <w:szCs w:val="24"/>
              </w:rPr>
            </w:pPr>
          </w:p>
        </w:tc>
        <w:tc>
          <w:tcPr>
            <w:tcW w:w="2079" w:type="pct"/>
            <w:shd w:val="clear" w:color="auto" w:fill="auto"/>
            <w:hideMark/>
          </w:tcPr>
          <w:p w14:paraId="3CC5A767" w14:textId="77777777" w:rsidR="00F951EA" w:rsidRPr="00F951EA" w:rsidRDefault="00F951EA" w:rsidP="00F951EA">
            <w:pPr>
              <w:spacing w:after="0" w:line="240" w:lineRule="auto"/>
              <w:rPr>
                <w:rFonts w:ascii="Times New Roman" w:hAnsi="Times New Roman"/>
                <w:b/>
                <w:bCs/>
                <w:color w:val="000000"/>
                <w:sz w:val="24"/>
                <w:szCs w:val="24"/>
              </w:rPr>
            </w:pPr>
            <w:r w:rsidRPr="00F951EA">
              <w:rPr>
                <w:rFonts w:ascii="Times New Roman" w:hAnsi="Times New Roman"/>
                <w:b/>
                <w:bCs/>
                <w:iCs/>
                <w:color w:val="000000"/>
                <w:sz w:val="24"/>
                <w:szCs w:val="24"/>
              </w:rPr>
              <w:t xml:space="preserve"> </w:t>
            </w:r>
            <w:r w:rsidRPr="00F951EA">
              <w:rPr>
                <w:rFonts w:ascii="Times New Roman" w:hAnsi="Times New Roman"/>
                <w:color w:val="000000"/>
                <w:sz w:val="24"/>
                <w:szCs w:val="24"/>
              </w:rPr>
              <w:t>роль физической культуры в общекультурном, профессиональном и социальном развитии человека;</w:t>
            </w:r>
          </w:p>
        </w:tc>
      </w:tr>
      <w:tr w:rsidR="00F951EA" w:rsidRPr="00F951EA" w14:paraId="773F9AD7" w14:textId="77777777" w:rsidTr="003C55CC">
        <w:trPr>
          <w:trHeight w:val="20"/>
        </w:trPr>
        <w:tc>
          <w:tcPr>
            <w:tcW w:w="1604" w:type="pct"/>
            <w:vMerge/>
            <w:hideMark/>
          </w:tcPr>
          <w:p w14:paraId="609D9CF4" w14:textId="77777777" w:rsidR="00F951EA" w:rsidRPr="00F951EA" w:rsidRDefault="00F951EA" w:rsidP="00F951EA">
            <w:pPr>
              <w:spacing w:after="0" w:line="240" w:lineRule="auto"/>
              <w:rPr>
                <w:rFonts w:ascii="Times New Roman" w:hAnsi="Times New Roman"/>
                <w:color w:val="000000"/>
                <w:sz w:val="24"/>
                <w:szCs w:val="24"/>
              </w:rPr>
            </w:pPr>
          </w:p>
        </w:tc>
        <w:tc>
          <w:tcPr>
            <w:tcW w:w="1317" w:type="pct"/>
            <w:vMerge/>
            <w:hideMark/>
          </w:tcPr>
          <w:p w14:paraId="199B228C" w14:textId="77777777" w:rsidR="00F951EA" w:rsidRPr="00F951EA" w:rsidRDefault="00F951EA" w:rsidP="00F951EA">
            <w:pPr>
              <w:spacing w:after="0" w:line="240" w:lineRule="auto"/>
              <w:rPr>
                <w:rFonts w:ascii="Times New Roman" w:hAnsi="Times New Roman"/>
                <w:color w:val="000000"/>
                <w:sz w:val="24"/>
                <w:szCs w:val="24"/>
              </w:rPr>
            </w:pPr>
          </w:p>
        </w:tc>
        <w:tc>
          <w:tcPr>
            <w:tcW w:w="2079" w:type="pct"/>
            <w:shd w:val="clear" w:color="auto" w:fill="auto"/>
            <w:hideMark/>
          </w:tcPr>
          <w:p w14:paraId="6F890988" w14:textId="77777777" w:rsidR="00F951EA" w:rsidRPr="00F951EA" w:rsidRDefault="00F951EA" w:rsidP="00F951EA">
            <w:pPr>
              <w:spacing w:after="0" w:line="240" w:lineRule="auto"/>
              <w:rPr>
                <w:rFonts w:ascii="Times New Roman" w:hAnsi="Times New Roman"/>
                <w:color w:val="000000"/>
                <w:sz w:val="24"/>
                <w:szCs w:val="24"/>
              </w:rPr>
            </w:pPr>
            <w:r w:rsidRPr="00F951EA">
              <w:rPr>
                <w:rFonts w:ascii="Times New Roman" w:hAnsi="Times New Roman"/>
                <w:iCs/>
                <w:color w:val="000000"/>
                <w:sz w:val="24"/>
                <w:szCs w:val="24"/>
              </w:rPr>
              <w:t xml:space="preserve"> основы здорового образа жизни;</w:t>
            </w:r>
          </w:p>
        </w:tc>
      </w:tr>
      <w:tr w:rsidR="00F951EA" w:rsidRPr="00F951EA" w14:paraId="3D0F0D6C" w14:textId="77777777" w:rsidTr="003C55CC">
        <w:trPr>
          <w:trHeight w:val="20"/>
        </w:trPr>
        <w:tc>
          <w:tcPr>
            <w:tcW w:w="1604" w:type="pct"/>
            <w:vMerge/>
            <w:hideMark/>
          </w:tcPr>
          <w:p w14:paraId="5E2434CC" w14:textId="77777777" w:rsidR="00F951EA" w:rsidRPr="00F951EA" w:rsidRDefault="00F951EA" w:rsidP="00F951EA">
            <w:pPr>
              <w:spacing w:after="0" w:line="240" w:lineRule="auto"/>
              <w:rPr>
                <w:rFonts w:ascii="Times New Roman" w:hAnsi="Times New Roman"/>
                <w:color w:val="000000"/>
                <w:sz w:val="24"/>
                <w:szCs w:val="24"/>
              </w:rPr>
            </w:pPr>
          </w:p>
        </w:tc>
        <w:tc>
          <w:tcPr>
            <w:tcW w:w="1317" w:type="pct"/>
            <w:vMerge/>
            <w:hideMark/>
          </w:tcPr>
          <w:p w14:paraId="2E0A5857" w14:textId="77777777" w:rsidR="00F951EA" w:rsidRPr="00F951EA" w:rsidRDefault="00F951EA" w:rsidP="00F951EA">
            <w:pPr>
              <w:spacing w:after="0" w:line="240" w:lineRule="auto"/>
              <w:rPr>
                <w:rFonts w:ascii="Times New Roman" w:hAnsi="Times New Roman"/>
                <w:color w:val="000000"/>
                <w:sz w:val="24"/>
                <w:szCs w:val="24"/>
              </w:rPr>
            </w:pPr>
          </w:p>
        </w:tc>
        <w:tc>
          <w:tcPr>
            <w:tcW w:w="2079" w:type="pct"/>
            <w:shd w:val="clear" w:color="auto" w:fill="auto"/>
            <w:hideMark/>
          </w:tcPr>
          <w:p w14:paraId="5DEBE077" w14:textId="370ACD78" w:rsidR="00F951EA" w:rsidRPr="00F951EA" w:rsidRDefault="00F951EA" w:rsidP="00F951EA">
            <w:pPr>
              <w:spacing w:after="0" w:line="240" w:lineRule="auto"/>
              <w:rPr>
                <w:rFonts w:ascii="Times New Roman" w:hAnsi="Times New Roman"/>
                <w:color w:val="000000"/>
                <w:sz w:val="24"/>
                <w:szCs w:val="24"/>
              </w:rPr>
            </w:pPr>
            <w:r w:rsidRPr="00F951EA">
              <w:rPr>
                <w:rFonts w:ascii="Times New Roman" w:hAnsi="Times New Roman"/>
                <w:iCs/>
                <w:color w:val="000000"/>
                <w:sz w:val="24"/>
                <w:szCs w:val="24"/>
              </w:rPr>
              <w:t xml:space="preserve"> условия профессиональной деятельности и зоны риска физического здоровья для </w:t>
            </w:r>
            <w:r w:rsidRPr="00046393">
              <w:rPr>
                <w:rFonts w:ascii="Times New Roman" w:hAnsi="Times New Roman"/>
                <w:color w:val="000000"/>
                <w:sz w:val="24"/>
                <w:szCs w:val="24"/>
              </w:rPr>
              <w:t>профессии</w:t>
            </w:r>
            <w:r w:rsidRPr="00F951EA">
              <w:rPr>
                <w:rFonts w:ascii="Times New Roman" w:hAnsi="Times New Roman"/>
                <w:i/>
                <w:iCs/>
                <w:color w:val="000000"/>
                <w:sz w:val="24"/>
                <w:szCs w:val="24"/>
              </w:rPr>
              <w:t>;</w:t>
            </w:r>
          </w:p>
        </w:tc>
      </w:tr>
      <w:tr w:rsidR="00F951EA" w:rsidRPr="00F951EA" w14:paraId="121D5848" w14:textId="77777777" w:rsidTr="003C55CC">
        <w:trPr>
          <w:trHeight w:val="20"/>
        </w:trPr>
        <w:tc>
          <w:tcPr>
            <w:tcW w:w="1604" w:type="pct"/>
            <w:vMerge/>
            <w:hideMark/>
          </w:tcPr>
          <w:p w14:paraId="0582BA0F" w14:textId="77777777" w:rsidR="00F951EA" w:rsidRPr="00F951EA" w:rsidRDefault="00F951EA" w:rsidP="00F951EA">
            <w:pPr>
              <w:spacing w:after="0" w:line="240" w:lineRule="auto"/>
              <w:rPr>
                <w:rFonts w:ascii="Times New Roman" w:hAnsi="Times New Roman"/>
                <w:color w:val="000000"/>
                <w:sz w:val="24"/>
                <w:szCs w:val="24"/>
              </w:rPr>
            </w:pPr>
          </w:p>
        </w:tc>
        <w:tc>
          <w:tcPr>
            <w:tcW w:w="1317" w:type="pct"/>
            <w:vMerge/>
            <w:hideMark/>
          </w:tcPr>
          <w:p w14:paraId="0328926B" w14:textId="77777777" w:rsidR="00F951EA" w:rsidRPr="00F951EA" w:rsidRDefault="00F951EA" w:rsidP="00F951EA">
            <w:pPr>
              <w:spacing w:after="0" w:line="240" w:lineRule="auto"/>
              <w:rPr>
                <w:rFonts w:ascii="Times New Roman" w:hAnsi="Times New Roman"/>
                <w:color w:val="000000"/>
                <w:sz w:val="24"/>
                <w:szCs w:val="24"/>
              </w:rPr>
            </w:pPr>
          </w:p>
        </w:tc>
        <w:tc>
          <w:tcPr>
            <w:tcW w:w="2079" w:type="pct"/>
            <w:shd w:val="clear" w:color="auto" w:fill="auto"/>
            <w:hideMark/>
          </w:tcPr>
          <w:p w14:paraId="4685B27E" w14:textId="77777777" w:rsidR="00F951EA" w:rsidRPr="00F951EA" w:rsidRDefault="00F951EA" w:rsidP="00F951EA">
            <w:pPr>
              <w:spacing w:after="0" w:line="240" w:lineRule="auto"/>
              <w:rPr>
                <w:rFonts w:ascii="Times New Roman" w:hAnsi="Times New Roman"/>
                <w:color w:val="000000"/>
                <w:sz w:val="24"/>
                <w:szCs w:val="24"/>
              </w:rPr>
            </w:pPr>
            <w:r w:rsidRPr="00F951EA">
              <w:rPr>
                <w:rFonts w:ascii="Times New Roman" w:hAnsi="Times New Roman"/>
                <w:iCs/>
                <w:color w:val="000000"/>
                <w:sz w:val="24"/>
                <w:szCs w:val="24"/>
              </w:rPr>
              <w:t xml:space="preserve"> средства профилактики перенапряжения</w:t>
            </w:r>
          </w:p>
        </w:tc>
      </w:tr>
      <w:tr w:rsidR="00F951EA" w:rsidRPr="00F951EA" w14:paraId="5104DD84" w14:textId="77777777" w:rsidTr="003C55CC">
        <w:trPr>
          <w:trHeight w:val="20"/>
        </w:trPr>
        <w:tc>
          <w:tcPr>
            <w:tcW w:w="1604" w:type="pct"/>
            <w:vMerge w:val="restart"/>
            <w:shd w:val="clear" w:color="auto" w:fill="auto"/>
            <w:hideMark/>
          </w:tcPr>
          <w:p w14:paraId="0AD077BC" w14:textId="77777777" w:rsidR="00F951EA" w:rsidRPr="00F951EA" w:rsidRDefault="00F951EA" w:rsidP="00F951EA">
            <w:pPr>
              <w:spacing w:after="0" w:line="240" w:lineRule="auto"/>
              <w:rPr>
                <w:rFonts w:ascii="Times New Roman" w:hAnsi="Times New Roman"/>
                <w:color w:val="000000"/>
                <w:sz w:val="24"/>
                <w:szCs w:val="24"/>
              </w:rPr>
            </w:pPr>
            <w:r w:rsidRPr="00F951EA">
              <w:rPr>
                <w:rFonts w:ascii="Times New Roman" w:hAnsi="Times New Roman"/>
                <w:color w:val="000000"/>
                <w:sz w:val="24"/>
                <w:szCs w:val="24"/>
              </w:rPr>
              <w:t>ОК 09</w:t>
            </w:r>
          </w:p>
        </w:tc>
        <w:tc>
          <w:tcPr>
            <w:tcW w:w="1317" w:type="pct"/>
            <w:vMerge w:val="restart"/>
            <w:shd w:val="clear" w:color="auto" w:fill="auto"/>
            <w:hideMark/>
          </w:tcPr>
          <w:p w14:paraId="7A8E15E6" w14:textId="77777777" w:rsidR="00F951EA" w:rsidRPr="00F951EA" w:rsidRDefault="00F951EA" w:rsidP="00F951EA">
            <w:pPr>
              <w:spacing w:after="0" w:line="240" w:lineRule="auto"/>
              <w:rPr>
                <w:rFonts w:ascii="Times New Roman" w:hAnsi="Times New Roman"/>
                <w:color w:val="000000"/>
                <w:sz w:val="24"/>
                <w:szCs w:val="24"/>
              </w:rPr>
            </w:pPr>
            <w:r w:rsidRPr="00F951EA">
              <w:rPr>
                <w:rFonts w:ascii="Times New Roman" w:hAnsi="Times New Roman"/>
                <w:color w:val="000000"/>
                <w:sz w:val="24"/>
                <w:szCs w:val="24"/>
              </w:rPr>
              <w:t>Пользоваться профессиональной документацией на государственном и иностранном языках</w:t>
            </w:r>
          </w:p>
        </w:tc>
        <w:tc>
          <w:tcPr>
            <w:tcW w:w="2079" w:type="pct"/>
            <w:shd w:val="clear" w:color="auto" w:fill="auto"/>
            <w:hideMark/>
          </w:tcPr>
          <w:p w14:paraId="37EB1802" w14:textId="77777777" w:rsidR="00F951EA" w:rsidRPr="00F951EA" w:rsidRDefault="00F951EA" w:rsidP="00F951EA">
            <w:pPr>
              <w:spacing w:after="0" w:line="240" w:lineRule="auto"/>
              <w:rPr>
                <w:rFonts w:ascii="Times New Roman" w:hAnsi="Times New Roman"/>
                <w:b/>
                <w:bCs/>
                <w:color w:val="000000"/>
                <w:sz w:val="24"/>
                <w:szCs w:val="24"/>
              </w:rPr>
            </w:pPr>
            <w:r w:rsidRPr="00F951EA">
              <w:rPr>
                <w:rFonts w:ascii="Times New Roman" w:hAnsi="Times New Roman"/>
                <w:b/>
                <w:bCs/>
                <w:iCs/>
                <w:color w:val="000000"/>
                <w:sz w:val="24"/>
                <w:szCs w:val="24"/>
              </w:rPr>
              <w:t>Умения:</w:t>
            </w:r>
          </w:p>
        </w:tc>
      </w:tr>
      <w:tr w:rsidR="00F951EA" w:rsidRPr="00F951EA" w14:paraId="10AE92EA" w14:textId="77777777" w:rsidTr="003C55CC">
        <w:trPr>
          <w:trHeight w:val="20"/>
        </w:trPr>
        <w:tc>
          <w:tcPr>
            <w:tcW w:w="1604" w:type="pct"/>
            <w:vMerge/>
            <w:hideMark/>
          </w:tcPr>
          <w:p w14:paraId="42B2F429" w14:textId="77777777" w:rsidR="00F951EA" w:rsidRPr="00F951EA" w:rsidRDefault="00F951EA" w:rsidP="00F951EA">
            <w:pPr>
              <w:spacing w:after="0" w:line="240" w:lineRule="auto"/>
              <w:rPr>
                <w:rFonts w:ascii="Times New Roman" w:hAnsi="Times New Roman"/>
                <w:color w:val="000000"/>
                <w:sz w:val="24"/>
                <w:szCs w:val="24"/>
              </w:rPr>
            </w:pPr>
          </w:p>
        </w:tc>
        <w:tc>
          <w:tcPr>
            <w:tcW w:w="1317" w:type="pct"/>
            <w:vMerge/>
            <w:hideMark/>
          </w:tcPr>
          <w:p w14:paraId="664D8F40" w14:textId="77777777" w:rsidR="00F951EA" w:rsidRPr="00F951EA" w:rsidRDefault="00F951EA" w:rsidP="00F951EA">
            <w:pPr>
              <w:spacing w:after="0" w:line="240" w:lineRule="auto"/>
              <w:rPr>
                <w:rFonts w:ascii="Times New Roman" w:hAnsi="Times New Roman"/>
                <w:color w:val="000000"/>
                <w:sz w:val="24"/>
                <w:szCs w:val="24"/>
              </w:rPr>
            </w:pPr>
          </w:p>
        </w:tc>
        <w:tc>
          <w:tcPr>
            <w:tcW w:w="2079" w:type="pct"/>
            <w:shd w:val="clear" w:color="auto" w:fill="auto"/>
            <w:hideMark/>
          </w:tcPr>
          <w:p w14:paraId="487D7998" w14:textId="77777777" w:rsidR="00F951EA" w:rsidRPr="00F951EA" w:rsidRDefault="00F951EA" w:rsidP="00F951EA">
            <w:pPr>
              <w:spacing w:after="0" w:line="240" w:lineRule="auto"/>
              <w:rPr>
                <w:rFonts w:ascii="Times New Roman" w:hAnsi="Times New Roman"/>
                <w:b/>
                <w:bCs/>
                <w:color w:val="000000"/>
                <w:sz w:val="24"/>
                <w:szCs w:val="24"/>
              </w:rPr>
            </w:pPr>
            <w:r w:rsidRPr="00F951EA">
              <w:rPr>
                <w:rFonts w:ascii="Times New Roman" w:hAnsi="Times New Roman"/>
                <w:b/>
                <w:bCs/>
                <w:iCs/>
                <w:color w:val="000000"/>
                <w:sz w:val="24"/>
                <w:szCs w:val="24"/>
              </w:rPr>
              <w:t xml:space="preserve"> </w:t>
            </w:r>
            <w:r w:rsidRPr="00F951EA">
              <w:rPr>
                <w:rFonts w:ascii="Times New Roman" w:hAnsi="Times New Roman"/>
                <w:color w:val="000000"/>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tc>
      </w:tr>
      <w:tr w:rsidR="00F951EA" w:rsidRPr="00F951EA" w14:paraId="18398499" w14:textId="77777777" w:rsidTr="003C55CC">
        <w:trPr>
          <w:trHeight w:val="20"/>
        </w:trPr>
        <w:tc>
          <w:tcPr>
            <w:tcW w:w="1604" w:type="pct"/>
            <w:vMerge/>
            <w:hideMark/>
          </w:tcPr>
          <w:p w14:paraId="1446D48E" w14:textId="77777777" w:rsidR="00F951EA" w:rsidRPr="00F951EA" w:rsidRDefault="00F951EA" w:rsidP="00F951EA">
            <w:pPr>
              <w:spacing w:after="0" w:line="240" w:lineRule="auto"/>
              <w:rPr>
                <w:rFonts w:ascii="Times New Roman" w:hAnsi="Times New Roman"/>
                <w:color w:val="000000"/>
                <w:sz w:val="24"/>
                <w:szCs w:val="24"/>
              </w:rPr>
            </w:pPr>
          </w:p>
        </w:tc>
        <w:tc>
          <w:tcPr>
            <w:tcW w:w="1317" w:type="pct"/>
            <w:vMerge/>
            <w:hideMark/>
          </w:tcPr>
          <w:p w14:paraId="7C55123D" w14:textId="77777777" w:rsidR="00F951EA" w:rsidRPr="00F951EA" w:rsidRDefault="00F951EA" w:rsidP="00F951EA">
            <w:pPr>
              <w:spacing w:after="0" w:line="240" w:lineRule="auto"/>
              <w:rPr>
                <w:rFonts w:ascii="Times New Roman" w:hAnsi="Times New Roman"/>
                <w:color w:val="000000"/>
                <w:sz w:val="24"/>
                <w:szCs w:val="24"/>
              </w:rPr>
            </w:pPr>
          </w:p>
        </w:tc>
        <w:tc>
          <w:tcPr>
            <w:tcW w:w="2079" w:type="pct"/>
            <w:shd w:val="clear" w:color="auto" w:fill="auto"/>
            <w:hideMark/>
          </w:tcPr>
          <w:p w14:paraId="66A9B960" w14:textId="77777777" w:rsidR="00F951EA" w:rsidRPr="00F951EA" w:rsidRDefault="00F951EA" w:rsidP="00F951EA">
            <w:pPr>
              <w:spacing w:after="0" w:line="240" w:lineRule="auto"/>
              <w:rPr>
                <w:rFonts w:ascii="Times New Roman" w:hAnsi="Times New Roman"/>
                <w:color w:val="000000"/>
                <w:sz w:val="24"/>
                <w:szCs w:val="24"/>
              </w:rPr>
            </w:pPr>
            <w:r w:rsidRPr="00F951EA">
              <w:rPr>
                <w:rFonts w:ascii="Times New Roman" w:hAnsi="Times New Roman"/>
                <w:iCs/>
                <w:color w:val="000000"/>
                <w:sz w:val="24"/>
                <w:szCs w:val="24"/>
              </w:rPr>
              <w:t xml:space="preserve"> участвовать в диалогах на знакомые общие и профессиональные темы;</w:t>
            </w:r>
          </w:p>
        </w:tc>
      </w:tr>
      <w:tr w:rsidR="00F951EA" w:rsidRPr="00F951EA" w14:paraId="44B1A6F5" w14:textId="77777777" w:rsidTr="003C55CC">
        <w:trPr>
          <w:trHeight w:val="20"/>
        </w:trPr>
        <w:tc>
          <w:tcPr>
            <w:tcW w:w="1604" w:type="pct"/>
            <w:vMerge/>
            <w:hideMark/>
          </w:tcPr>
          <w:p w14:paraId="71A0AA8F" w14:textId="77777777" w:rsidR="00F951EA" w:rsidRPr="00F951EA" w:rsidRDefault="00F951EA" w:rsidP="00F951EA">
            <w:pPr>
              <w:spacing w:after="0" w:line="240" w:lineRule="auto"/>
              <w:rPr>
                <w:rFonts w:ascii="Times New Roman" w:hAnsi="Times New Roman"/>
                <w:color w:val="000000"/>
                <w:sz w:val="24"/>
                <w:szCs w:val="24"/>
              </w:rPr>
            </w:pPr>
          </w:p>
        </w:tc>
        <w:tc>
          <w:tcPr>
            <w:tcW w:w="1317" w:type="pct"/>
            <w:vMerge/>
            <w:hideMark/>
          </w:tcPr>
          <w:p w14:paraId="3BBC2D01" w14:textId="77777777" w:rsidR="00F951EA" w:rsidRPr="00F951EA" w:rsidRDefault="00F951EA" w:rsidP="00F951EA">
            <w:pPr>
              <w:spacing w:after="0" w:line="240" w:lineRule="auto"/>
              <w:rPr>
                <w:rFonts w:ascii="Times New Roman" w:hAnsi="Times New Roman"/>
                <w:color w:val="000000"/>
                <w:sz w:val="24"/>
                <w:szCs w:val="24"/>
              </w:rPr>
            </w:pPr>
          </w:p>
        </w:tc>
        <w:tc>
          <w:tcPr>
            <w:tcW w:w="2079" w:type="pct"/>
            <w:shd w:val="clear" w:color="auto" w:fill="auto"/>
            <w:hideMark/>
          </w:tcPr>
          <w:p w14:paraId="3D175F59" w14:textId="77777777" w:rsidR="00F951EA" w:rsidRPr="00F951EA" w:rsidRDefault="00F951EA" w:rsidP="00F951EA">
            <w:pPr>
              <w:spacing w:after="0" w:line="240" w:lineRule="auto"/>
              <w:rPr>
                <w:rFonts w:ascii="Times New Roman" w:hAnsi="Times New Roman"/>
                <w:color w:val="000000"/>
                <w:sz w:val="24"/>
                <w:szCs w:val="24"/>
              </w:rPr>
            </w:pPr>
            <w:r w:rsidRPr="00F951EA">
              <w:rPr>
                <w:rFonts w:ascii="Times New Roman" w:hAnsi="Times New Roman"/>
                <w:iCs/>
                <w:color w:val="000000"/>
                <w:sz w:val="24"/>
                <w:szCs w:val="24"/>
              </w:rPr>
              <w:t xml:space="preserve"> строить простые высказывания о себе и о своей профессиональной деятельности;</w:t>
            </w:r>
          </w:p>
        </w:tc>
      </w:tr>
      <w:tr w:rsidR="00F951EA" w:rsidRPr="00F951EA" w14:paraId="179AE838" w14:textId="77777777" w:rsidTr="003C55CC">
        <w:trPr>
          <w:trHeight w:val="20"/>
        </w:trPr>
        <w:tc>
          <w:tcPr>
            <w:tcW w:w="1604" w:type="pct"/>
            <w:vMerge/>
            <w:hideMark/>
          </w:tcPr>
          <w:p w14:paraId="6E5EE5BC" w14:textId="77777777" w:rsidR="00F951EA" w:rsidRPr="00F951EA" w:rsidRDefault="00F951EA" w:rsidP="00F951EA">
            <w:pPr>
              <w:spacing w:after="0" w:line="240" w:lineRule="auto"/>
              <w:rPr>
                <w:rFonts w:ascii="Times New Roman" w:hAnsi="Times New Roman"/>
                <w:color w:val="000000"/>
                <w:sz w:val="24"/>
                <w:szCs w:val="24"/>
              </w:rPr>
            </w:pPr>
          </w:p>
        </w:tc>
        <w:tc>
          <w:tcPr>
            <w:tcW w:w="1317" w:type="pct"/>
            <w:vMerge/>
            <w:hideMark/>
          </w:tcPr>
          <w:p w14:paraId="49A04A3E" w14:textId="77777777" w:rsidR="00F951EA" w:rsidRPr="00F951EA" w:rsidRDefault="00F951EA" w:rsidP="00F951EA">
            <w:pPr>
              <w:spacing w:after="0" w:line="240" w:lineRule="auto"/>
              <w:rPr>
                <w:rFonts w:ascii="Times New Roman" w:hAnsi="Times New Roman"/>
                <w:color w:val="000000"/>
                <w:sz w:val="24"/>
                <w:szCs w:val="24"/>
              </w:rPr>
            </w:pPr>
          </w:p>
        </w:tc>
        <w:tc>
          <w:tcPr>
            <w:tcW w:w="2079" w:type="pct"/>
            <w:shd w:val="clear" w:color="auto" w:fill="auto"/>
            <w:hideMark/>
          </w:tcPr>
          <w:p w14:paraId="254D0A8F" w14:textId="77777777" w:rsidR="00F951EA" w:rsidRPr="00F951EA" w:rsidRDefault="00F951EA" w:rsidP="00F951EA">
            <w:pPr>
              <w:spacing w:after="0" w:line="240" w:lineRule="auto"/>
              <w:rPr>
                <w:rFonts w:ascii="Times New Roman" w:hAnsi="Times New Roman"/>
                <w:color w:val="000000"/>
                <w:sz w:val="24"/>
                <w:szCs w:val="24"/>
              </w:rPr>
            </w:pPr>
            <w:r w:rsidRPr="00F951EA">
              <w:rPr>
                <w:rFonts w:ascii="Times New Roman" w:hAnsi="Times New Roman"/>
                <w:iCs/>
                <w:color w:val="000000"/>
                <w:sz w:val="24"/>
                <w:szCs w:val="24"/>
              </w:rPr>
              <w:t xml:space="preserve"> кратко обосновывать и объяснять свои действия (текущие и планируемые);</w:t>
            </w:r>
          </w:p>
        </w:tc>
      </w:tr>
      <w:tr w:rsidR="00F951EA" w:rsidRPr="00F951EA" w14:paraId="3CEBC7DD" w14:textId="77777777" w:rsidTr="003C55CC">
        <w:trPr>
          <w:trHeight w:val="20"/>
        </w:trPr>
        <w:tc>
          <w:tcPr>
            <w:tcW w:w="1604" w:type="pct"/>
            <w:vMerge/>
            <w:hideMark/>
          </w:tcPr>
          <w:p w14:paraId="2CCB5EC6" w14:textId="77777777" w:rsidR="00F951EA" w:rsidRPr="00F951EA" w:rsidRDefault="00F951EA" w:rsidP="00F951EA">
            <w:pPr>
              <w:spacing w:after="0" w:line="240" w:lineRule="auto"/>
              <w:rPr>
                <w:rFonts w:ascii="Times New Roman" w:hAnsi="Times New Roman"/>
                <w:color w:val="000000"/>
                <w:sz w:val="24"/>
                <w:szCs w:val="24"/>
              </w:rPr>
            </w:pPr>
          </w:p>
        </w:tc>
        <w:tc>
          <w:tcPr>
            <w:tcW w:w="1317" w:type="pct"/>
            <w:vMerge/>
            <w:hideMark/>
          </w:tcPr>
          <w:p w14:paraId="10FF8EC6" w14:textId="77777777" w:rsidR="00F951EA" w:rsidRPr="00F951EA" w:rsidRDefault="00F951EA" w:rsidP="00F951EA">
            <w:pPr>
              <w:spacing w:after="0" w:line="240" w:lineRule="auto"/>
              <w:rPr>
                <w:rFonts w:ascii="Times New Roman" w:hAnsi="Times New Roman"/>
                <w:color w:val="000000"/>
                <w:sz w:val="24"/>
                <w:szCs w:val="24"/>
              </w:rPr>
            </w:pPr>
          </w:p>
        </w:tc>
        <w:tc>
          <w:tcPr>
            <w:tcW w:w="2079" w:type="pct"/>
            <w:shd w:val="clear" w:color="auto" w:fill="auto"/>
            <w:hideMark/>
          </w:tcPr>
          <w:p w14:paraId="3715084A" w14:textId="77777777" w:rsidR="00F951EA" w:rsidRPr="00F951EA" w:rsidRDefault="00F951EA" w:rsidP="00F951EA">
            <w:pPr>
              <w:spacing w:after="0" w:line="240" w:lineRule="auto"/>
              <w:rPr>
                <w:rFonts w:ascii="Times New Roman" w:hAnsi="Times New Roman"/>
                <w:color w:val="000000"/>
                <w:sz w:val="24"/>
                <w:szCs w:val="24"/>
              </w:rPr>
            </w:pPr>
            <w:r w:rsidRPr="00F951EA">
              <w:rPr>
                <w:rFonts w:ascii="Times New Roman" w:hAnsi="Times New Roman"/>
                <w:iCs/>
                <w:color w:val="000000"/>
                <w:sz w:val="24"/>
                <w:szCs w:val="24"/>
              </w:rPr>
              <w:t xml:space="preserve"> писать простые связные сообщения на знакомые или интересующие профессиональные темы</w:t>
            </w:r>
          </w:p>
        </w:tc>
      </w:tr>
      <w:tr w:rsidR="00F951EA" w:rsidRPr="00F951EA" w14:paraId="395562B6" w14:textId="77777777" w:rsidTr="003C55CC">
        <w:trPr>
          <w:trHeight w:val="20"/>
        </w:trPr>
        <w:tc>
          <w:tcPr>
            <w:tcW w:w="1604" w:type="pct"/>
            <w:vMerge/>
            <w:hideMark/>
          </w:tcPr>
          <w:p w14:paraId="3C5F3FFA" w14:textId="77777777" w:rsidR="00F951EA" w:rsidRPr="00F951EA" w:rsidRDefault="00F951EA" w:rsidP="00F951EA">
            <w:pPr>
              <w:spacing w:after="0" w:line="240" w:lineRule="auto"/>
              <w:rPr>
                <w:rFonts w:ascii="Times New Roman" w:hAnsi="Times New Roman"/>
                <w:color w:val="000000"/>
                <w:sz w:val="24"/>
                <w:szCs w:val="24"/>
              </w:rPr>
            </w:pPr>
          </w:p>
        </w:tc>
        <w:tc>
          <w:tcPr>
            <w:tcW w:w="1317" w:type="pct"/>
            <w:vMerge/>
            <w:hideMark/>
          </w:tcPr>
          <w:p w14:paraId="2D2639BB" w14:textId="77777777" w:rsidR="00F951EA" w:rsidRPr="00F951EA" w:rsidRDefault="00F951EA" w:rsidP="00F951EA">
            <w:pPr>
              <w:spacing w:after="0" w:line="240" w:lineRule="auto"/>
              <w:rPr>
                <w:rFonts w:ascii="Times New Roman" w:hAnsi="Times New Roman"/>
                <w:color w:val="000000"/>
                <w:sz w:val="24"/>
                <w:szCs w:val="24"/>
              </w:rPr>
            </w:pPr>
          </w:p>
        </w:tc>
        <w:tc>
          <w:tcPr>
            <w:tcW w:w="2079" w:type="pct"/>
            <w:shd w:val="clear" w:color="auto" w:fill="auto"/>
            <w:hideMark/>
          </w:tcPr>
          <w:p w14:paraId="2E818198" w14:textId="77777777" w:rsidR="00F951EA" w:rsidRPr="00F951EA" w:rsidRDefault="00F951EA" w:rsidP="00F951EA">
            <w:pPr>
              <w:spacing w:after="0" w:line="240" w:lineRule="auto"/>
              <w:rPr>
                <w:rFonts w:ascii="Times New Roman" w:hAnsi="Times New Roman"/>
                <w:b/>
                <w:bCs/>
                <w:color w:val="000000"/>
                <w:sz w:val="24"/>
                <w:szCs w:val="24"/>
              </w:rPr>
            </w:pPr>
            <w:r w:rsidRPr="00F951EA">
              <w:rPr>
                <w:rFonts w:ascii="Times New Roman" w:hAnsi="Times New Roman"/>
                <w:b/>
                <w:bCs/>
                <w:iCs/>
                <w:color w:val="000000"/>
                <w:sz w:val="24"/>
                <w:szCs w:val="24"/>
              </w:rPr>
              <w:t>Знания:</w:t>
            </w:r>
          </w:p>
        </w:tc>
      </w:tr>
      <w:tr w:rsidR="00F951EA" w:rsidRPr="00F951EA" w14:paraId="12E53043" w14:textId="77777777" w:rsidTr="003C55CC">
        <w:trPr>
          <w:trHeight w:val="20"/>
        </w:trPr>
        <w:tc>
          <w:tcPr>
            <w:tcW w:w="1604" w:type="pct"/>
            <w:vMerge/>
            <w:hideMark/>
          </w:tcPr>
          <w:p w14:paraId="1BB8A654" w14:textId="77777777" w:rsidR="00F951EA" w:rsidRPr="00F951EA" w:rsidRDefault="00F951EA" w:rsidP="00F951EA">
            <w:pPr>
              <w:spacing w:after="0" w:line="240" w:lineRule="auto"/>
              <w:rPr>
                <w:rFonts w:ascii="Times New Roman" w:hAnsi="Times New Roman"/>
                <w:color w:val="000000"/>
                <w:sz w:val="24"/>
                <w:szCs w:val="24"/>
              </w:rPr>
            </w:pPr>
          </w:p>
        </w:tc>
        <w:tc>
          <w:tcPr>
            <w:tcW w:w="1317" w:type="pct"/>
            <w:vMerge/>
            <w:hideMark/>
          </w:tcPr>
          <w:p w14:paraId="15D19F90" w14:textId="77777777" w:rsidR="00F951EA" w:rsidRPr="00F951EA" w:rsidRDefault="00F951EA" w:rsidP="00F951EA">
            <w:pPr>
              <w:spacing w:after="0" w:line="240" w:lineRule="auto"/>
              <w:rPr>
                <w:rFonts w:ascii="Times New Roman" w:hAnsi="Times New Roman"/>
                <w:color w:val="000000"/>
                <w:sz w:val="24"/>
                <w:szCs w:val="24"/>
              </w:rPr>
            </w:pPr>
          </w:p>
        </w:tc>
        <w:tc>
          <w:tcPr>
            <w:tcW w:w="2079" w:type="pct"/>
            <w:shd w:val="clear" w:color="auto" w:fill="auto"/>
            <w:hideMark/>
          </w:tcPr>
          <w:p w14:paraId="25E30FE3" w14:textId="77777777" w:rsidR="00F951EA" w:rsidRPr="00F951EA" w:rsidRDefault="00F951EA" w:rsidP="00F951EA">
            <w:pPr>
              <w:spacing w:after="0" w:line="240" w:lineRule="auto"/>
              <w:rPr>
                <w:rFonts w:ascii="Times New Roman" w:hAnsi="Times New Roman"/>
                <w:b/>
                <w:bCs/>
                <w:color w:val="000000"/>
                <w:sz w:val="24"/>
                <w:szCs w:val="24"/>
              </w:rPr>
            </w:pPr>
            <w:r w:rsidRPr="00F951EA">
              <w:rPr>
                <w:rFonts w:ascii="Times New Roman" w:hAnsi="Times New Roman"/>
                <w:b/>
                <w:bCs/>
                <w:iCs/>
                <w:color w:val="000000"/>
                <w:sz w:val="24"/>
                <w:szCs w:val="24"/>
              </w:rPr>
              <w:t xml:space="preserve"> </w:t>
            </w:r>
            <w:r w:rsidRPr="00F951EA">
              <w:rPr>
                <w:rFonts w:ascii="Times New Roman" w:hAnsi="Times New Roman"/>
                <w:color w:val="000000"/>
                <w:sz w:val="24"/>
                <w:szCs w:val="24"/>
              </w:rPr>
              <w:t>правила построения простых и сложных предложений на профессиональные темы;</w:t>
            </w:r>
          </w:p>
        </w:tc>
      </w:tr>
      <w:tr w:rsidR="00F951EA" w:rsidRPr="00F951EA" w14:paraId="06EF0FA7" w14:textId="77777777" w:rsidTr="003C55CC">
        <w:trPr>
          <w:trHeight w:val="20"/>
        </w:trPr>
        <w:tc>
          <w:tcPr>
            <w:tcW w:w="1604" w:type="pct"/>
            <w:vMerge/>
            <w:hideMark/>
          </w:tcPr>
          <w:p w14:paraId="7D794809" w14:textId="77777777" w:rsidR="00F951EA" w:rsidRPr="00F951EA" w:rsidRDefault="00F951EA" w:rsidP="00F951EA">
            <w:pPr>
              <w:spacing w:after="0" w:line="240" w:lineRule="auto"/>
              <w:rPr>
                <w:rFonts w:ascii="Times New Roman" w:hAnsi="Times New Roman"/>
                <w:color w:val="000000"/>
                <w:sz w:val="24"/>
                <w:szCs w:val="24"/>
              </w:rPr>
            </w:pPr>
          </w:p>
        </w:tc>
        <w:tc>
          <w:tcPr>
            <w:tcW w:w="1317" w:type="pct"/>
            <w:vMerge/>
            <w:hideMark/>
          </w:tcPr>
          <w:p w14:paraId="30CD8F56" w14:textId="77777777" w:rsidR="00F951EA" w:rsidRPr="00F951EA" w:rsidRDefault="00F951EA" w:rsidP="00F951EA">
            <w:pPr>
              <w:spacing w:after="0" w:line="240" w:lineRule="auto"/>
              <w:rPr>
                <w:rFonts w:ascii="Times New Roman" w:hAnsi="Times New Roman"/>
                <w:color w:val="000000"/>
                <w:sz w:val="24"/>
                <w:szCs w:val="24"/>
              </w:rPr>
            </w:pPr>
          </w:p>
        </w:tc>
        <w:tc>
          <w:tcPr>
            <w:tcW w:w="2079" w:type="pct"/>
            <w:shd w:val="clear" w:color="auto" w:fill="auto"/>
            <w:hideMark/>
          </w:tcPr>
          <w:p w14:paraId="590098B4" w14:textId="77777777" w:rsidR="00F951EA" w:rsidRPr="00F951EA" w:rsidRDefault="00F951EA" w:rsidP="00F951EA">
            <w:pPr>
              <w:spacing w:after="0" w:line="240" w:lineRule="auto"/>
              <w:rPr>
                <w:rFonts w:ascii="Times New Roman" w:hAnsi="Times New Roman"/>
                <w:color w:val="000000"/>
                <w:sz w:val="24"/>
                <w:szCs w:val="24"/>
              </w:rPr>
            </w:pPr>
            <w:r w:rsidRPr="00F951EA">
              <w:rPr>
                <w:rFonts w:ascii="Times New Roman" w:hAnsi="Times New Roman"/>
                <w:iCs/>
                <w:color w:val="000000"/>
                <w:sz w:val="24"/>
                <w:szCs w:val="24"/>
              </w:rPr>
              <w:t xml:space="preserve"> основные общеупотребительные глаголы (бытовая и профессиональная лексика);</w:t>
            </w:r>
          </w:p>
        </w:tc>
      </w:tr>
      <w:tr w:rsidR="00F951EA" w:rsidRPr="00F951EA" w14:paraId="0AF2D9A4" w14:textId="77777777" w:rsidTr="003C55CC">
        <w:trPr>
          <w:trHeight w:val="20"/>
        </w:trPr>
        <w:tc>
          <w:tcPr>
            <w:tcW w:w="1604" w:type="pct"/>
            <w:vMerge/>
            <w:hideMark/>
          </w:tcPr>
          <w:p w14:paraId="1C38407A" w14:textId="77777777" w:rsidR="00F951EA" w:rsidRPr="00F951EA" w:rsidRDefault="00F951EA" w:rsidP="00F951EA">
            <w:pPr>
              <w:spacing w:after="0" w:line="240" w:lineRule="auto"/>
              <w:rPr>
                <w:rFonts w:ascii="Times New Roman" w:hAnsi="Times New Roman"/>
                <w:color w:val="000000"/>
                <w:sz w:val="24"/>
                <w:szCs w:val="24"/>
              </w:rPr>
            </w:pPr>
          </w:p>
        </w:tc>
        <w:tc>
          <w:tcPr>
            <w:tcW w:w="1317" w:type="pct"/>
            <w:vMerge/>
            <w:hideMark/>
          </w:tcPr>
          <w:p w14:paraId="350E54C0" w14:textId="77777777" w:rsidR="00F951EA" w:rsidRPr="00F951EA" w:rsidRDefault="00F951EA" w:rsidP="00F951EA">
            <w:pPr>
              <w:spacing w:after="0" w:line="240" w:lineRule="auto"/>
              <w:rPr>
                <w:rFonts w:ascii="Times New Roman" w:hAnsi="Times New Roman"/>
                <w:color w:val="000000"/>
                <w:sz w:val="24"/>
                <w:szCs w:val="24"/>
              </w:rPr>
            </w:pPr>
          </w:p>
        </w:tc>
        <w:tc>
          <w:tcPr>
            <w:tcW w:w="2079" w:type="pct"/>
            <w:shd w:val="clear" w:color="auto" w:fill="auto"/>
            <w:hideMark/>
          </w:tcPr>
          <w:p w14:paraId="01D607B8" w14:textId="77777777" w:rsidR="00F951EA" w:rsidRPr="00F951EA" w:rsidRDefault="00F951EA" w:rsidP="00F951EA">
            <w:pPr>
              <w:spacing w:after="0" w:line="240" w:lineRule="auto"/>
              <w:rPr>
                <w:rFonts w:ascii="Times New Roman" w:hAnsi="Times New Roman"/>
                <w:color w:val="000000"/>
                <w:sz w:val="24"/>
                <w:szCs w:val="24"/>
              </w:rPr>
            </w:pPr>
            <w:r w:rsidRPr="00F951EA">
              <w:rPr>
                <w:rFonts w:ascii="Times New Roman" w:hAnsi="Times New Roman"/>
                <w:iCs/>
                <w:color w:val="000000"/>
                <w:sz w:val="24"/>
                <w:szCs w:val="24"/>
              </w:rPr>
              <w:t xml:space="preserve"> лексический минимум, относящийся к описанию предметов, средств и процессов профессиональной деятельности;</w:t>
            </w:r>
          </w:p>
        </w:tc>
      </w:tr>
      <w:tr w:rsidR="00F951EA" w:rsidRPr="00F951EA" w14:paraId="566F1DD2" w14:textId="77777777" w:rsidTr="003C55CC">
        <w:trPr>
          <w:trHeight w:val="20"/>
        </w:trPr>
        <w:tc>
          <w:tcPr>
            <w:tcW w:w="1604" w:type="pct"/>
            <w:vMerge/>
            <w:hideMark/>
          </w:tcPr>
          <w:p w14:paraId="21941A1C" w14:textId="77777777" w:rsidR="00F951EA" w:rsidRPr="00F951EA" w:rsidRDefault="00F951EA" w:rsidP="00F951EA">
            <w:pPr>
              <w:spacing w:after="0" w:line="240" w:lineRule="auto"/>
              <w:rPr>
                <w:rFonts w:ascii="Times New Roman" w:hAnsi="Times New Roman"/>
                <w:color w:val="000000"/>
                <w:sz w:val="24"/>
                <w:szCs w:val="24"/>
              </w:rPr>
            </w:pPr>
          </w:p>
        </w:tc>
        <w:tc>
          <w:tcPr>
            <w:tcW w:w="1317" w:type="pct"/>
            <w:vMerge/>
            <w:hideMark/>
          </w:tcPr>
          <w:p w14:paraId="49BA711D" w14:textId="77777777" w:rsidR="00F951EA" w:rsidRPr="00F951EA" w:rsidRDefault="00F951EA" w:rsidP="00F951EA">
            <w:pPr>
              <w:spacing w:after="0" w:line="240" w:lineRule="auto"/>
              <w:rPr>
                <w:rFonts w:ascii="Times New Roman" w:hAnsi="Times New Roman"/>
                <w:color w:val="000000"/>
                <w:sz w:val="24"/>
                <w:szCs w:val="24"/>
              </w:rPr>
            </w:pPr>
          </w:p>
        </w:tc>
        <w:tc>
          <w:tcPr>
            <w:tcW w:w="2079" w:type="pct"/>
            <w:shd w:val="clear" w:color="auto" w:fill="auto"/>
            <w:hideMark/>
          </w:tcPr>
          <w:p w14:paraId="10924509" w14:textId="77777777" w:rsidR="00F951EA" w:rsidRPr="00F951EA" w:rsidRDefault="00F951EA" w:rsidP="00F951EA">
            <w:pPr>
              <w:spacing w:after="0" w:line="240" w:lineRule="auto"/>
              <w:rPr>
                <w:rFonts w:ascii="Times New Roman" w:hAnsi="Times New Roman"/>
                <w:color w:val="000000"/>
                <w:sz w:val="24"/>
                <w:szCs w:val="24"/>
              </w:rPr>
            </w:pPr>
            <w:r w:rsidRPr="00F951EA">
              <w:rPr>
                <w:rFonts w:ascii="Times New Roman" w:hAnsi="Times New Roman"/>
                <w:iCs/>
                <w:color w:val="000000"/>
                <w:sz w:val="24"/>
                <w:szCs w:val="24"/>
              </w:rPr>
              <w:t xml:space="preserve"> особенности произношения;</w:t>
            </w:r>
          </w:p>
        </w:tc>
      </w:tr>
      <w:tr w:rsidR="00F951EA" w:rsidRPr="00F951EA" w14:paraId="6C0A07BD" w14:textId="77777777" w:rsidTr="003C55CC">
        <w:trPr>
          <w:trHeight w:val="20"/>
        </w:trPr>
        <w:tc>
          <w:tcPr>
            <w:tcW w:w="1604" w:type="pct"/>
            <w:vMerge/>
            <w:hideMark/>
          </w:tcPr>
          <w:p w14:paraId="7FD7D9ED" w14:textId="77777777" w:rsidR="00F951EA" w:rsidRPr="00F951EA" w:rsidRDefault="00F951EA" w:rsidP="00F951EA">
            <w:pPr>
              <w:spacing w:after="0" w:line="240" w:lineRule="auto"/>
              <w:rPr>
                <w:rFonts w:ascii="Times New Roman" w:hAnsi="Times New Roman"/>
                <w:color w:val="000000"/>
                <w:sz w:val="24"/>
                <w:szCs w:val="24"/>
              </w:rPr>
            </w:pPr>
          </w:p>
        </w:tc>
        <w:tc>
          <w:tcPr>
            <w:tcW w:w="1317" w:type="pct"/>
            <w:vMerge/>
            <w:hideMark/>
          </w:tcPr>
          <w:p w14:paraId="16D054BB" w14:textId="77777777" w:rsidR="00F951EA" w:rsidRPr="00F951EA" w:rsidRDefault="00F951EA" w:rsidP="00F951EA">
            <w:pPr>
              <w:spacing w:after="0" w:line="240" w:lineRule="auto"/>
              <w:rPr>
                <w:rFonts w:ascii="Times New Roman" w:hAnsi="Times New Roman"/>
                <w:color w:val="000000"/>
                <w:sz w:val="24"/>
                <w:szCs w:val="24"/>
              </w:rPr>
            </w:pPr>
          </w:p>
        </w:tc>
        <w:tc>
          <w:tcPr>
            <w:tcW w:w="2079" w:type="pct"/>
            <w:shd w:val="clear" w:color="auto" w:fill="auto"/>
            <w:hideMark/>
          </w:tcPr>
          <w:p w14:paraId="514F58AF" w14:textId="77777777" w:rsidR="00F951EA" w:rsidRPr="00F951EA" w:rsidRDefault="00F951EA" w:rsidP="00F951EA">
            <w:pPr>
              <w:spacing w:after="0" w:line="240" w:lineRule="auto"/>
              <w:rPr>
                <w:rFonts w:ascii="Times New Roman" w:hAnsi="Times New Roman"/>
                <w:color w:val="000000"/>
                <w:sz w:val="24"/>
                <w:szCs w:val="24"/>
              </w:rPr>
            </w:pPr>
            <w:r w:rsidRPr="00F951EA">
              <w:rPr>
                <w:rFonts w:ascii="Times New Roman" w:hAnsi="Times New Roman"/>
                <w:iCs/>
                <w:color w:val="000000"/>
                <w:sz w:val="24"/>
                <w:szCs w:val="24"/>
              </w:rPr>
              <w:t xml:space="preserve"> правила чтения текстов профессиональной направленности</w:t>
            </w:r>
          </w:p>
        </w:tc>
      </w:tr>
    </w:tbl>
    <w:p w14:paraId="3DC2D0CB" w14:textId="77777777" w:rsidR="00F951EA" w:rsidRDefault="00F951EA" w:rsidP="00A62263">
      <w:pPr>
        <w:pStyle w:val="afffffc"/>
        <w:ind w:firstLine="709"/>
        <w:jc w:val="left"/>
        <w:rPr>
          <w:rFonts w:ascii="Times New Roman" w:hAnsi="Times New Roman"/>
        </w:rPr>
      </w:pPr>
    </w:p>
    <w:p w14:paraId="3C58F181" w14:textId="54CC5417" w:rsidR="0004753E" w:rsidRPr="002253AF" w:rsidRDefault="0004753E" w:rsidP="00A62263">
      <w:pPr>
        <w:pStyle w:val="afffffc"/>
        <w:ind w:firstLine="709"/>
        <w:jc w:val="left"/>
        <w:rPr>
          <w:rFonts w:ascii="Times New Roman" w:hAnsi="Times New Roman"/>
        </w:rPr>
      </w:pPr>
      <w:bookmarkStart w:id="16" w:name="_Toc150762075"/>
      <w:r w:rsidRPr="002253AF">
        <w:rPr>
          <w:rFonts w:ascii="Times New Roman" w:hAnsi="Times New Roman"/>
        </w:rPr>
        <w:t>4.2. Профессиональные компетенции</w:t>
      </w:r>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009"/>
        <w:gridCol w:w="3956"/>
      </w:tblGrid>
      <w:tr w:rsidR="00F951EA" w:rsidRPr="00F951EA" w14:paraId="3564F8FC" w14:textId="77777777" w:rsidTr="003C55CC">
        <w:trPr>
          <w:trHeight w:val="20"/>
        </w:trPr>
        <w:tc>
          <w:tcPr>
            <w:tcW w:w="1273" w:type="pct"/>
            <w:shd w:val="clear" w:color="auto" w:fill="auto"/>
            <w:hideMark/>
          </w:tcPr>
          <w:p w14:paraId="1ECA9E4F" w14:textId="77777777" w:rsidR="00F951EA" w:rsidRPr="00F951EA" w:rsidRDefault="00F951EA" w:rsidP="00F951EA">
            <w:pPr>
              <w:spacing w:after="0" w:line="240" w:lineRule="auto"/>
              <w:jc w:val="center"/>
              <w:rPr>
                <w:rFonts w:ascii="Times New Roman" w:hAnsi="Times New Roman"/>
                <w:b/>
                <w:bCs/>
                <w:color w:val="000000"/>
                <w:sz w:val="24"/>
                <w:szCs w:val="24"/>
              </w:rPr>
            </w:pPr>
            <w:r w:rsidRPr="00F951EA">
              <w:rPr>
                <w:rFonts w:ascii="Times New Roman" w:hAnsi="Times New Roman"/>
                <w:b/>
                <w:bCs/>
                <w:color w:val="000000"/>
                <w:sz w:val="24"/>
                <w:szCs w:val="24"/>
              </w:rPr>
              <w:t>Виды деятельности</w:t>
            </w:r>
          </w:p>
        </w:tc>
        <w:tc>
          <w:tcPr>
            <w:tcW w:w="1610" w:type="pct"/>
            <w:shd w:val="clear" w:color="auto" w:fill="auto"/>
            <w:hideMark/>
          </w:tcPr>
          <w:p w14:paraId="5E280934" w14:textId="77777777" w:rsidR="00F951EA" w:rsidRPr="00F951EA" w:rsidRDefault="00F951EA" w:rsidP="00F951EA">
            <w:pPr>
              <w:spacing w:after="0" w:line="240" w:lineRule="auto"/>
              <w:jc w:val="center"/>
              <w:rPr>
                <w:rFonts w:ascii="Times New Roman" w:hAnsi="Times New Roman"/>
                <w:b/>
                <w:bCs/>
                <w:color w:val="000000"/>
                <w:sz w:val="24"/>
                <w:szCs w:val="24"/>
              </w:rPr>
            </w:pPr>
            <w:r w:rsidRPr="00F951EA">
              <w:rPr>
                <w:rFonts w:ascii="Times New Roman" w:hAnsi="Times New Roman"/>
                <w:b/>
                <w:bCs/>
                <w:color w:val="000000"/>
                <w:sz w:val="24"/>
                <w:szCs w:val="24"/>
              </w:rPr>
              <w:t>Код и наименование компетенции</w:t>
            </w:r>
          </w:p>
        </w:tc>
        <w:tc>
          <w:tcPr>
            <w:tcW w:w="2117" w:type="pct"/>
            <w:shd w:val="clear" w:color="auto" w:fill="auto"/>
            <w:hideMark/>
          </w:tcPr>
          <w:p w14:paraId="40F5EBD4" w14:textId="77777777" w:rsidR="00F951EA" w:rsidRPr="00F951EA" w:rsidRDefault="00F951EA" w:rsidP="00F951EA">
            <w:pPr>
              <w:spacing w:after="0" w:line="240" w:lineRule="auto"/>
              <w:jc w:val="center"/>
              <w:rPr>
                <w:rFonts w:ascii="Times New Roman" w:hAnsi="Times New Roman"/>
                <w:b/>
                <w:bCs/>
                <w:color w:val="000000"/>
                <w:sz w:val="24"/>
                <w:szCs w:val="24"/>
              </w:rPr>
            </w:pPr>
            <w:r w:rsidRPr="00F951EA">
              <w:rPr>
                <w:rFonts w:ascii="Times New Roman" w:hAnsi="Times New Roman"/>
                <w:b/>
                <w:bCs/>
                <w:iCs/>
                <w:color w:val="000000"/>
                <w:sz w:val="24"/>
                <w:szCs w:val="24"/>
              </w:rPr>
              <w:t>Показатели освоения компетенции</w:t>
            </w:r>
          </w:p>
        </w:tc>
      </w:tr>
      <w:tr w:rsidR="00F951EA" w:rsidRPr="00F951EA" w14:paraId="5BF3FC94" w14:textId="77777777" w:rsidTr="003C55CC">
        <w:trPr>
          <w:trHeight w:val="20"/>
        </w:trPr>
        <w:tc>
          <w:tcPr>
            <w:tcW w:w="1273" w:type="pct"/>
            <w:vMerge w:val="restart"/>
            <w:shd w:val="clear" w:color="auto" w:fill="auto"/>
            <w:hideMark/>
          </w:tcPr>
          <w:p w14:paraId="7DB0B4A2"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 xml:space="preserve">Выполнение слесарно-монтажных работ с простым судовым оборудованием </w:t>
            </w:r>
          </w:p>
        </w:tc>
        <w:tc>
          <w:tcPr>
            <w:tcW w:w="1610" w:type="pct"/>
            <w:vMerge w:val="restart"/>
            <w:shd w:val="clear" w:color="auto" w:fill="auto"/>
            <w:hideMark/>
          </w:tcPr>
          <w:p w14:paraId="7F0EA9ED"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ПК 1.1. Выполнять подготовительные работы при сборке, монтаже и обслуживании простого судового оборудования</w:t>
            </w:r>
          </w:p>
        </w:tc>
        <w:tc>
          <w:tcPr>
            <w:tcW w:w="2117" w:type="pct"/>
            <w:shd w:val="clear" w:color="auto" w:fill="auto"/>
            <w:hideMark/>
          </w:tcPr>
          <w:p w14:paraId="7099EBB2" w14:textId="77777777" w:rsidR="00F951EA" w:rsidRPr="00F951EA" w:rsidRDefault="00F951EA" w:rsidP="00F951EA">
            <w:pPr>
              <w:spacing w:after="0" w:line="240" w:lineRule="auto"/>
              <w:rPr>
                <w:rFonts w:ascii="Times New Roman" w:hAnsi="Times New Roman"/>
                <w:b/>
                <w:bCs/>
                <w:color w:val="000000"/>
                <w:sz w:val="24"/>
                <w:szCs w:val="24"/>
              </w:rPr>
            </w:pPr>
            <w:r w:rsidRPr="00F951EA">
              <w:rPr>
                <w:rFonts w:ascii="Times New Roman" w:hAnsi="Times New Roman"/>
                <w:b/>
                <w:bCs/>
                <w:color w:val="000000"/>
                <w:sz w:val="24"/>
                <w:szCs w:val="24"/>
              </w:rPr>
              <w:t>Навыки:</w:t>
            </w:r>
          </w:p>
        </w:tc>
      </w:tr>
      <w:tr w:rsidR="00F951EA" w:rsidRPr="00F951EA" w14:paraId="593901DE" w14:textId="77777777" w:rsidTr="003C55CC">
        <w:trPr>
          <w:trHeight w:val="20"/>
        </w:trPr>
        <w:tc>
          <w:tcPr>
            <w:tcW w:w="1273" w:type="pct"/>
            <w:vMerge/>
            <w:vAlign w:val="center"/>
            <w:hideMark/>
          </w:tcPr>
          <w:p w14:paraId="3A2DAFC7"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05BD425C"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48A76776"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Обработки опорных поверхностей фундаментов, стульев, приварышей, вварышей, клиньев, прокладок с точностью до 0,10 мм при помощи электрических и пневматических машин, переносных станков;</w:t>
            </w:r>
          </w:p>
        </w:tc>
      </w:tr>
      <w:tr w:rsidR="00F951EA" w:rsidRPr="00F951EA" w14:paraId="0FC5D8F4" w14:textId="77777777" w:rsidTr="003C55CC">
        <w:trPr>
          <w:trHeight w:val="20"/>
        </w:trPr>
        <w:tc>
          <w:tcPr>
            <w:tcW w:w="1273" w:type="pct"/>
            <w:vMerge/>
            <w:vAlign w:val="center"/>
            <w:hideMark/>
          </w:tcPr>
          <w:p w14:paraId="7B097FFB"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367FB453"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5C359C9B"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Обработки под главные механизмы и раскладки согласно паспортным данным амортизаторов;</w:t>
            </w:r>
          </w:p>
        </w:tc>
      </w:tr>
      <w:tr w:rsidR="00F951EA" w:rsidRPr="00F951EA" w14:paraId="4ACBEEDC" w14:textId="77777777" w:rsidTr="003C55CC">
        <w:trPr>
          <w:trHeight w:val="20"/>
        </w:trPr>
        <w:tc>
          <w:tcPr>
            <w:tcW w:w="1273" w:type="pct"/>
            <w:vMerge/>
            <w:vAlign w:val="center"/>
            <w:hideMark/>
          </w:tcPr>
          <w:p w14:paraId="3420B8AC"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66596284"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0E255F76" w14:textId="77777777" w:rsidR="00F951EA" w:rsidRPr="00F951EA" w:rsidRDefault="00F951EA" w:rsidP="00F951EA">
            <w:pPr>
              <w:spacing w:after="0" w:line="240" w:lineRule="auto"/>
              <w:rPr>
                <w:rFonts w:ascii="Times New Roman" w:hAnsi="Times New Roman"/>
                <w:color w:val="000000"/>
                <w:sz w:val="24"/>
                <w:szCs w:val="24"/>
              </w:rPr>
            </w:pPr>
            <w:r w:rsidRPr="00F951EA">
              <w:rPr>
                <w:rFonts w:ascii="Times New Roman" w:hAnsi="Times New Roman"/>
                <w:color w:val="000000"/>
                <w:sz w:val="24"/>
                <w:szCs w:val="24"/>
              </w:rPr>
              <w:t>Выпрессовки и запрессовки на гидравлических, винтовых механических прессах при помощи приспособлений и методом холода деталей (подшипников, втулок, пальцев, шестерней) диаметром от 80 до 175 мм</w:t>
            </w:r>
          </w:p>
        </w:tc>
      </w:tr>
      <w:tr w:rsidR="00F951EA" w:rsidRPr="00F951EA" w14:paraId="1ADBCB68" w14:textId="77777777" w:rsidTr="003C55CC">
        <w:trPr>
          <w:trHeight w:val="20"/>
        </w:trPr>
        <w:tc>
          <w:tcPr>
            <w:tcW w:w="1273" w:type="pct"/>
            <w:vMerge/>
            <w:vAlign w:val="center"/>
            <w:hideMark/>
          </w:tcPr>
          <w:p w14:paraId="0C974238"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21D41F15"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61B94012" w14:textId="77777777" w:rsidR="00F951EA" w:rsidRPr="00F951EA" w:rsidRDefault="00F951EA" w:rsidP="00F951EA">
            <w:pPr>
              <w:spacing w:after="0" w:line="240" w:lineRule="auto"/>
              <w:rPr>
                <w:rFonts w:ascii="Times New Roman" w:hAnsi="Times New Roman"/>
                <w:b/>
                <w:bCs/>
                <w:color w:val="000000"/>
                <w:sz w:val="24"/>
                <w:szCs w:val="24"/>
              </w:rPr>
            </w:pPr>
            <w:r w:rsidRPr="00F951EA">
              <w:rPr>
                <w:rFonts w:ascii="Times New Roman" w:hAnsi="Times New Roman"/>
                <w:b/>
                <w:bCs/>
                <w:color w:val="000000"/>
                <w:sz w:val="24"/>
                <w:szCs w:val="24"/>
              </w:rPr>
              <w:t>Умения:</w:t>
            </w:r>
          </w:p>
        </w:tc>
      </w:tr>
      <w:tr w:rsidR="00F951EA" w:rsidRPr="00F951EA" w14:paraId="7B76412A" w14:textId="77777777" w:rsidTr="003C55CC">
        <w:trPr>
          <w:trHeight w:val="20"/>
        </w:trPr>
        <w:tc>
          <w:tcPr>
            <w:tcW w:w="1273" w:type="pct"/>
            <w:vMerge/>
            <w:vAlign w:val="center"/>
            <w:hideMark/>
          </w:tcPr>
          <w:p w14:paraId="7D171897"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7A174174"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6936EEDB"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Выполнять зачистку и шлифовку кромок крыльев и закрылков судов на подводных крыльях после газовой резки, сварки, вырубки корня и дефектных участков сварных швов;</w:t>
            </w:r>
          </w:p>
        </w:tc>
      </w:tr>
      <w:tr w:rsidR="00F951EA" w:rsidRPr="00F951EA" w14:paraId="39E73C33" w14:textId="77777777" w:rsidTr="003C55CC">
        <w:trPr>
          <w:trHeight w:val="20"/>
        </w:trPr>
        <w:tc>
          <w:tcPr>
            <w:tcW w:w="1273" w:type="pct"/>
            <w:vMerge/>
            <w:vAlign w:val="center"/>
            <w:hideMark/>
          </w:tcPr>
          <w:p w14:paraId="02AEE0E5"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09F675C1"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4F10284F"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Выполнять обработку под главные механизмы и раскладку согласно паспортным данным амортизаторов;</w:t>
            </w:r>
          </w:p>
        </w:tc>
      </w:tr>
      <w:tr w:rsidR="00F951EA" w:rsidRPr="00F951EA" w14:paraId="26D73D43" w14:textId="77777777" w:rsidTr="003C55CC">
        <w:trPr>
          <w:trHeight w:val="20"/>
        </w:trPr>
        <w:tc>
          <w:tcPr>
            <w:tcW w:w="1273" w:type="pct"/>
            <w:vMerge/>
            <w:vAlign w:val="center"/>
            <w:hideMark/>
          </w:tcPr>
          <w:p w14:paraId="76FD5574"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6FC436AD"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55728EA5"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Изготавливать по месту или механизму шаблоны;</w:t>
            </w:r>
          </w:p>
        </w:tc>
      </w:tr>
      <w:tr w:rsidR="00F951EA" w:rsidRPr="00F951EA" w14:paraId="00279EEC" w14:textId="77777777" w:rsidTr="003C55CC">
        <w:trPr>
          <w:trHeight w:val="20"/>
        </w:trPr>
        <w:tc>
          <w:tcPr>
            <w:tcW w:w="1273" w:type="pct"/>
            <w:vMerge/>
            <w:vAlign w:val="center"/>
            <w:hideMark/>
          </w:tcPr>
          <w:p w14:paraId="2A560DB4"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42588E7A"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5A5EC139"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Осуществлять выпрессовку и запрессовку на гидравлических, винтовых механических прессах при помощи приспособлений и методом холода деталей (подшипников, втулок, пальцев, шестерней) диаметром от 80 до 175 мм;</w:t>
            </w:r>
          </w:p>
        </w:tc>
      </w:tr>
      <w:tr w:rsidR="00F951EA" w:rsidRPr="00F951EA" w14:paraId="65A5B9CC" w14:textId="77777777" w:rsidTr="003C55CC">
        <w:trPr>
          <w:trHeight w:val="20"/>
        </w:trPr>
        <w:tc>
          <w:tcPr>
            <w:tcW w:w="1273" w:type="pct"/>
            <w:vMerge/>
            <w:vAlign w:val="center"/>
            <w:hideMark/>
          </w:tcPr>
          <w:p w14:paraId="0B0876D7"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5EC3C4F0"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17670133"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Применять шлифовальные машины для зачистки и шлифовки кромок крыльев и закрылков судов на подводных крыльях;</w:t>
            </w:r>
          </w:p>
        </w:tc>
      </w:tr>
      <w:tr w:rsidR="00F951EA" w:rsidRPr="00F951EA" w14:paraId="29465322" w14:textId="77777777" w:rsidTr="003C55CC">
        <w:trPr>
          <w:trHeight w:val="20"/>
        </w:trPr>
        <w:tc>
          <w:tcPr>
            <w:tcW w:w="1273" w:type="pct"/>
            <w:vMerge/>
            <w:vAlign w:val="center"/>
            <w:hideMark/>
          </w:tcPr>
          <w:p w14:paraId="21D5B0C3"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1DEAE0AA"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56B99998" w14:textId="77777777" w:rsidR="00F951EA" w:rsidRPr="00F951EA" w:rsidRDefault="00F951EA" w:rsidP="00F951EA">
            <w:pPr>
              <w:spacing w:after="0" w:line="240" w:lineRule="auto"/>
              <w:rPr>
                <w:rFonts w:ascii="Times New Roman" w:hAnsi="Times New Roman"/>
                <w:color w:val="000000"/>
                <w:sz w:val="24"/>
                <w:szCs w:val="24"/>
              </w:rPr>
            </w:pPr>
            <w:r w:rsidRPr="00F951EA">
              <w:rPr>
                <w:rFonts w:ascii="Times New Roman" w:hAnsi="Times New Roman"/>
                <w:color w:val="000000"/>
                <w:sz w:val="24"/>
                <w:szCs w:val="24"/>
              </w:rPr>
              <w:t>Снимать наработки, опиливать окна втулок цилиндровых судовых дизелей</w:t>
            </w:r>
          </w:p>
        </w:tc>
      </w:tr>
      <w:tr w:rsidR="00F951EA" w:rsidRPr="00F951EA" w14:paraId="4F8CE51D" w14:textId="77777777" w:rsidTr="003C55CC">
        <w:trPr>
          <w:trHeight w:val="20"/>
        </w:trPr>
        <w:tc>
          <w:tcPr>
            <w:tcW w:w="1273" w:type="pct"/>
            <w:vMerge/>
            <w:vAlign w:val="center"/>
            <w:hideMark/>
          </w:tcPr>
          <w:p w14:paraId="09EFFCF2"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56C78F3A"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40CE9091" w14:textId="77777777" w:rsidR="00F951EA" w:rsidRPr="00F951EA" w:rsidRDefault="00F951EA" w:rsidP="00F951EA">
            <w:pPr>
              <w:spacing w:after="0" w:line="240" w:lineRule="auto"/>
              <w:rPr>
                <w:rFonts w:ascii="Times New Roman" w:hAnsi="Times New Roman"/>
                <w:b/>
                <w:bCs/>
                <w:color w:val="000000"/>
                <w:sz w:val="24"/>
                <w:szCs w:val="24"/>
              </w:rPr>
            </w:pPr>
            <w:r w:rsidRPr="00F951EA">
              <w:rPr>
                <w:rFonts w:ascii="Times New Roman" w:hAnsi="Times New Roman"/>
                <w:b/>
                <w:bCs/>
                <w:color w:val="000000"/>
                <w:sz w:val="24"/>
                <w:szCs w:val="24"/>
              </w:rPr>
              <w:t>Знания:</w:t>
            </w:r>
          </w:p>
        </w:tc>
      </w:tr>
      <w:tr w:rsidR="00F951EA" w:rsidRPr="00F951EA" w14:paraId="29D5954A" w14:textId="77777777" w:rsidTr="003C55CC">
        <w:trPr>
          <w:trHeight w:val="20"/>
        </w:trPr>
        <w:tc>
          <w:tcPr>
            <w:tcW w:w="1273" w:type="pct"/>
            <w:vMerge/>
            <w:vAlign w:val="center"/>
            <w:hideMark/>
          </w:tcPr>
          <w:p w14:paraId="6B3E6C97"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54D8BBA4"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19A353E1"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Видов, назначения, систем допусков и посадок и их обозначения на чертежах;</w:t>
            </w:r>
          </w:p>
        </w:tc>
      </w:tr>
      <w:tr w:rsidR="00F951EA" w:rsidRPr="00F951EA" w14:paraId="4FA763BB" w14:textId="77777777" w:rsidTr="003C55CC">
        <w:trPr>
          <w:trHeight w:val="20"/>
        </w:trPr>
        <w:tc>
          <w:tcPr>
            <w:tcW w:w="1273" w:type="pct"/>
            <w:vMerge/>
            <w:vAlign w:val="center"/>
            <w:hideMark/>
          </w:tcPr>
          <w:p w14:paraId="01CCF45B"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2EC6EA93"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2021E6FE"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Способов выпрессовки и запрессовки на гидравлических, винтовых механических прессах при помощи приспособлений и методом холода деталей (подшипников, втулок, пальцев, шестерней) диаметром от 80 до 175 мм;</w:t>
            </w:r>
          </w:p>
        </w:tc>
      </w:tr>
      <w:tr w:rsidR="00F951EA" w:rsidRPr="00F951EA" w14:paraId="489C3502" w14:textId="77777777" w:rsidTr="003C55CC">
        <w:trPr>
          <w:trHeight w:val="20"/>
        </w:trPr>
        <w:tc>
          <w:tcPr>
            <w:tcW w:w="1273" w:type="pct"/>
            <w:vMerge/>
            <w:vAlign w:val="center"/>
            <w:hideMark/>
          </w:tcPr>
          <w:p w14:paraId="63A9E562"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07D1C263"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151B0504"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Способов изготовления шаблонов по месту;</w:t>
            </w:r>
          </w:p>
        </w:tc>
      </w:tr>
      <w:tr w:rsidR="00F951EA" w:rsidRPr="00F951EA" w14:paraId="36169DA7" w14:textId="77777777" w:rsidTr="003C55CC">
        <w:trPr>
          <w:trHeight w:val="20"/>
        </w:trPr>
        <w:tc>
          <w:tcPr>
            <w:tcW w:w="1273" w:type="pct"/>
            <w:vMerge/>
            <w:vAlign w:val="center"/>
            <w:hideMark/>
          </w:tcPr>
          <w:p w14:paraId="2BAA5D4D"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41CA2911"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03963FB4"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Способов снятия наработки, опиливания окон втулок цилиндровых судовых дизелей;</w:t>
            </w:r>
          </w:p>
        </w:tc>
      </w:tr>
      <w:tr w:rsidR="00F951EA" w:rsidRPr="00F951EA" w14:paraId="5AFCE0D5" w14:textId="77777777" w:rsidTr="003C55CC">
        <w:trPr>
          <w:trHeight w:val="20"/>
        </w:trPr>
        <w:tc>
          <w:tcPr>
            <w:tcW w:w="1273" w:type="pct"/>
            <w:vMerge/>
            <w:vAlign w:val="center"/>
            <w:hideMark/>
          </w:tcPr>
          <w:p w14:paraId="1CAAF187"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6500840F"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5FD7203E" w14:textId="77777777" w:rsidR="00F951EA" w:rsidRPr="00F951EA" w:rsidRDefault="00F951EA" w:rsidP="00F951EA">
            <w:pPr>
              <w:spacing w:after="0" w:line="240" w:lineRule="auto"/>
              <w:rPr>
                <w:rFonts w:ascii="Times New Roman" w:hAnsi="Times New Roman"/>
                <w:color w:val="000000"/>
                <w:sz w:val="24"/>
                <w:szCs w:val="24"/>
              </w:rPr>
            </w:pPr>
            <w:r w:rsidRPr="00F951EA">
              <w:rPr>
                <w:rFonts w:ascii="Times New Roman" w:hAnsi="Times New Roman"/>
                <w:color w:val="000000"/>
                <w:sz w:val="24"/>
                <w:szCs w:val="24"/>
              </w:rPr>
              <w:t>Требований, предъявляемых к чистоте поверхностей оборудования, требующего повышенной чистоты</w:t>
            </w:r>
          </w:p>
        </w:tc>
      </w:tr>
      <w:tr w:rsidR="00F951EA" w:rsidRPr="00F951EA" w14:paraId="6491B9D7" w14:textId="77777777" w:rsidTr="003C55CC">
        <w:trPr>
          <w:trHeight w:val="20"/>
        </w:trPr>
        <w:tc>
          <w:tcPr>
            <w:tcW w:w="1273" w:type="pct"/>
            <w:vMerge/>
            <w:vAlign w:val="center"/>
            <w:hideMark/>
          </w:tcPr>
          <w:p w14:paraId="324A4450"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restart"/>
            <w:shd w:val="clear" w:color="auto" w:fill="auto"/>
            <w:hideMark/>
          </w:tcPr>
          <w:p w14:paraId="662B9158"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ПК 1.2 Осуществлять демонтаж, разборку, сборку, монтаж и установку простого судового оборудования, механизмов и устройств</w:t>
            </w:r>
          </w:p>
        </w:tc>
        <w:tc>
          <w:tcPr>
            <w:tcW w:w="2117" w:type="pct"/>
            <w:shd w:val="clear" w:color="auto" w:fill="auto"/>
            <w:hideMark/>
          </w:tcPr>
          <w:p w14:paraId="3073C678" w14:textId="77777777" w:rsidR="00F951EA" w:rsidRPr="00F951EA" w:rsidRDefault="00F951EA" w:rsidP="00F951EA">
            <w:pPr>
              <w:spacing w:after="0" w:line="240" w:lineRule="auto"/>
              <w:rPr>
                <w:rFonts w:ascii="Times New Roman" w:hAnsi="Times New Roman"/>
                <w:b/>
                <w:bCs/>
                <w:color w:val="000000"/>
                <w:sz w:val="24"/>
                <w:szCs w:val="24"/>
              </w:rPr>
            </w:pPr>
            <w:r w:rsidRPr="00F951EA">
              <w:rPr>
                <w:rFonts w:ascii="Times New Roman" w:hAnsi="Times New Roman"/>
                <w:b/>
                <w:bCs/>
                <w:color w:val="000000"/>
                <w:sz w:val="24"/>
                <w:szCs w:val="24"/>
              </w:rPr>
              <w:t>Навыки:</w:t>
            </w:r>
          </w:p>
        </w:tc>
      </w:tr>
      <w:tr w:rsidR="00F951EA" w:rsidRPr="00F951EA" w14:paraId="1DEAD617" w14:textId="77777777" w:rsidTr="003C55CC">
        <w:trPr>
          <w:trHeight w:val="20"/>
        </w:trPr>
        <w:tc>
          <w:tcPr>
            <w:tcW w:w="1273" w:type="pct"/>
            <w:vMerge/>
            <w:vAlign w:val="center"/>
            <w:hideMark/>
          </w:tcPr>
          <w:p w14:paraId="45935B8D"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412C0006"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5009AAD0"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Выполнения слесарных операций при демонтаже дизелей судовых, компрессоров холодильных установок, паровых машин, валопроводов, подшипников, гребных винтов, конусных колец, сальников, арматуры и трубопроводов всех диаметров, специальных систем: гидравлики, воздуха высокого давления, главного и вспомогательного пара;</w:t>
            </w:r>
          </w:p>
        </w:tc>
      </w:tr>
      <w:tr w:rsidR="00F951EA" w:rsidRPr="00F951EA" w14:paraId="5EC06F1C" w14:textId="77777777" w:rsidTr="003C55CC">
        <w:trPr>
          <w:trHeight w:val="20"/>
        </w:trPr>
        <w:tc>
          <w:tcPr>
            <w:tcW w:w="1273" w:type="pct"/>
            <w:vMerge/>
            <w:vAlign w:val="center"/>
            <w:hideMark/>
          </w:tcPr>
          <w:p w14:paraId="5523F2BE"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5F243A50"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0BDE005C"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Выполнения слесарных операций при монтаже, демонтаже и разборке электрооборудования</w:t>
            </w:r>
          </w:p>
        </w:tc>
      </w:tr>
      <w:tr w:rsidR="00F951EA" w:rsidRPr="00F951EA" w14:paraId="49E00493" w14:textId="77777777" w:rsidTr="003C55CC">
        <w:trPr>
          <w:trHeight w:val="20"/>
        </w:trPr>
        <w:tc>
          <w:tcPr>
            <w:tcW w:w="1273" w:type="pct"/>
            <w:vMerge/>
            <w:vAlign w:val="center"/>
            <w:hideMark/>
          </w:tcPr>
          <w:p w14:paraId="17736D06"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422A4F94"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6C3BB6C8" w14:textId="77777777" w:rsidR="00F951EA" w:rsidRPr="00F951EA" w:rsidRDefault="00F951EA" w:rsidP="00F951EA">
            <w:pPr>
              <w:spacing w:after="0" w:line="240" w:lineRule="auto"/>
              <w:jc w:val="both"/>
              <w:rPr>
                <w:rFonts w:ascii="Times New Roman" w:hAnsi="Times New Roman"/>
                <w:b/>
                <w:bCs/>
                <w:color w:val="000000"/>
                <w:sz w:val="24"/>
                <w:szCs w:val="24"/>
              </w:rPr>
            </w:pPr>
            <w:r w:rsidRPr="00F951EA">
              <w:rPr>
                <w:rFonts w:ascii="Times New Roman" w:hAnsi="Times New Roman"/>
                <w:b/>
                <w:bCs/>
                <w:color w:val="000000"/>
                <w:sz w:val="24"/>
                <w:szCs w:val="24"/>
              </w:rPr>
              <w:t>Умения:</w:t>
            </w:r>
          </w:p>
        </w:tc>
      </w:tr>
      <w:tr w:rsidR="00F951EA" w:rsidRPr="00F951EA" w14:paraId="34F8867A" w14:textId="77777777" w:rsidTr="003C55CC">
        <w:trPr>
          <w:trHeight w:val="20"/>
        </w:trPr>
        <w:tc>
          <w:tcPr>
            <w:tcW w:w="1273" w:type="pct"/>
            <w:vMerge/>
            <w:vAlign w:val="center"/>
            <w:hideMark/>
          </w:tcPr>
          <w:p w14:paraId="321C673A"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06B0DE29"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4A478650"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Выполнять сборку и монтаж арматуры, судовых трубопроводов;</w:t>
            </w:r>
          </w:p>
        </w:tc>
      </w:tr>
      <w:tr w:rsidR="00F951EA" w:rsidRPr="00F951EA" w14:paraId="20436B0A" w14:textId="77777777" w:rsidTr="003C55CC">
        <w:trPr>
          <w:trHeight w:val="20"/>
        </w:trPr>
        <w:tc>
          <w:tcPr>
            <w:tcW w:w="1273" w:type="pct"/>
            <w:vMerge/>
            <w:vAlign w:val="center"/>
            <w:hideMark/>
          </w:tcPr>
          <w:p w14:paraId="3D4BC0E0"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1E3320F4"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2A83E05F"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Выполнять слесарные операции при демонтаже дизелей судовых;</w:t>
            </w:r>
          </w:p>
        </w:tc>
      </w:tr>
      <w:tr w:rsidR="00F951EA" w:rsidRPr="00F951EA" w14:paraId="1B671B89" w14:textId="77777777" w:rsidTr="003C55CC">
        <w:trPr>
          <w:trHeight w:val="20"/>
        </w:trPr>
        <w:tc>
          <w:tcPr>
            <w:tcW w:w="1273" w:type="pct"/>
            <w:vMerge/>
            <w:vAlign w:val="center"/>
            <w:hideMark/>
          </w:tcPr>
          <w:p w14:paraId="556E1FE5"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7CCA760B"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7E1F8CBD"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Выполнять слесарные операции при монтаже, демонтаже и разборке электрооборудования;</w:t>
            </w:r>
          </w:p>
        </w:tc>
      </w:tr>
      <w:tr w:rsidR="00F951EA" w:rsidRPr="00F951EA" w14:paraId="5ABFBF20" w14:textId="77777777" w:rsidTr="003C55CC">
        <w:trPr>
          <w:trHeight w:val="20"/>
        </w:trPr>
        <w:tc>
          <w:tcPr>
            <w:tcW w:w="1273" w:type="pct"/>
            <w:vMerge/>
            <w:vAlign w:val="center"/>
            <w:hideMark/>
          </w:tcPr>
          <w:p w14:paraId="5D980766"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2C60A979"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1352637F"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Осуществлять пригонку, шабрение вкладышей, центровку, монтаж, проверку масляных зазоров, сдачу главных упорных, опорных подшипников по диаметру шейки вала до 100 мм;</w:t>
            </w:r>
          </w:p>
        </w:tc>
      </w:tr>
      <w:tr w:rsidR="00F951EA" w:rsidRPr="00F951EA" w14:paraId="04BECA80" w14:textId="77777777" w:rsidTr="003C55CC">
        <w:trPr>
          <w:trHeight w:val="20"/>
        </w:trPr>
        <w:tc>
          <w:tcPr>
            <w:tcW w:w="1273" w:type="pct"/>
            <w:vMerge/>
            <w:vAlign w:val="center"/>
            <w:hideMark/>
          </w:tcPr>
          <w:p w14:paraId="09140D1D"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6147C6E2"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19A5B288"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Проводить комплекс работ, выполняемых в процессе сборки, установки судовых конструкций и связанных с изменением размеров (подрезка, прирубка, наплавка) или формы (поджатие, правка) собираемых, устанавливаемых элементов деталей, узлов, секций</w:t>
            </w:r>
          </w:p>
        </w:tc>
      </w:tr>
      <w:tr w:rsidR="00F951EA" w:rsidRPr="00F951EA" w14:paraId="3F7D797A" w14:textId="77777777" w:rsidTr="003C55CC">
        <w:trPr>
          <w:trHeight w:val="20"/>
        </w:trPr>
        <w:tc>
          <w:tcPr>
            <w:tcW w:w="1273" w:type="pct"/>
            <w:vMerge/>
            <w:vAlign w:val="center"/>
            <w:hideMark/>
          </w:tcPr>
          <w:p w14:paraId="266B41BB"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7BC5635E"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5E821571" w14:textId="77777777" w:rsidR="00F951EA" w:rsidRPr="00F951EA" w:rsidRDefault="00F951EA" w:rsidP="00F951EA">
            <w:pPr>
              <w:spacing w:after="0" w:line="240" w:lineRule="auto"/>
              <w:jc w:val="both"/>
              <w:rPr>
                <w:rFonts w:ascii="Times New Roman" w:hAnsi="Times New Roman"/>
                <w:b/>
                <w:bCs/>
                <w:color w:val="000000"/>
                <w:sz w:val="24"/>
                <w:szCs w:val="24"/>
              </w:rPr>
            </w:pPr>
            <w:r w:rsidRPr="00F951EA">
              <w:rPr>
                <w:rFonts w:ascii="Times New Roman" w:hAnsi="Times New Roman"/>
                <w:b/>
                <w:bCs/>
                <w:color w:val="000000"/>
                <w:sz w:val="24"/>
                <w:szCs w:val="24"/>
              </w:rPr>
              <w:t>Знания:</w:t>
            </w:r>
          </w:p>
        </w:tc>
      </w:tr>
      <w:tr w:rsidR="00F951EA" w:rsidRPr="00F951EA" w14:paraId="5C817A97" w14:textId="77777777" w:rsidTr="003C55CC">
        <w:trPr>
          <w:trHeight w:val="20"/>
        </w:trPr>
        <w:tc>
          <w:tcPr>
            <w:tcW w:w="1273" w:type="pct"/>
            <w:vMerge/>
            <w:vAlign w:val="center"/>
            <w:hideMark/>
          </w:tcPr>
          <w:p w14:paraId="4BAA069A"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54CC0E25"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3347973B"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Влияния температуры окружающей среды на точность выполнения монтажных работ;</w:t>
            </w:r>
          </w:p>
        </w:tc>
      </w:tr>
      <w:tr w:rsidR="00F951EA" w:rsidRPr="00F951EA" w14:paraId="650452B5" w14:textId="77777777" w:rsidTr="003C55CC">
        <w:trPr>
          <w:trHeight w:val="20"/>
        </w:trPr>
        <w:tc>
          <w:tcPr>
            <w:tcW w:w="1273" w:type="pct"/>
            <w:vMerge/>
            <w:vAlign w:val="center"/>
            <w:hideMark/>
          </w:tcPr>
          <w:p w14:paraId="6E48C99F"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796BBFA3"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35A3B931"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Методов пригонки и сборки сложных узлов и деталей механизмов;</w:t>
            </w:r>
          </w:p>
        </w:tc>
      </w:tr>
      <w:tr w:rsidR="00F951EA" w:rsidRPr="00F951EA" w14:paraId="019B2E4F" w14:textId="77777777" w:rsidTr="003C55CC">
        <w:trPr>
          <w:trHeight w:val="20"/>
        </w:trPr>
        <w:tc>
          <w:tcPr>
            <w:tcW w:w="1273" w:type="pct"/>
            <w:vMerge/>
            <w:vAlign w:val="center"/>
            <w:hideMark/>
          </w:tcPr>
          <w:p w14:paraId="71E5D5A6"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194230BA"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1B5406F2"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Назначения, устройства и принципов действия вспомогательных судовых механизмов, вспомогательных и утилизационных котлов, устройств и приводов, взаимодействия механизмов, устройств и трубопроводов;</w:t>
            </w:r>
          </w:p>
        </w:tc>
      </w:tr>
      <w:tr w:rsidR="00F951EA" w:rsidRPr="00F951EA" w14:paraId="3104FA77" w14:textId="77777777" w:rsidTr="003C55CC">
        <w:trPr>
          <w:trHeight w:val="20"/>
        </w:trPr>
        <w:tc>
          <w:tcPr>
            <w:tcW w:w="1273" w:type="pct"/>
            <w:vMerge/>
            <w:vAlign w:val="center"/>
            <w:hideMark/>
          </w:tcPr>
          <w:p w14:paraId="394C4F9C"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3F96F561"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1D506A26"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Последовательности монтажа вспомогательных механизмов, обслуживающих трубопроводов, агрегатов электрооборудования, распределительных щитов и электроаппаратуры в условиях секционной, модульной, блочной постройки и собранного корпуса;</w:t>
            </w:r>
          </w:p>
        </w:tc>
      </w:tr>
      <w:tr w:rsidR="00F951EA" w:rsidRPr="00F951EA" w14:paraId="0C3A76F2" w14:textId="77777777" w:rsidTr="003C55CC">
        <w:trPr>
          <w:trHeight w:val="20"/>
        </w:trPr>
        <w:tc>
          <w:tcPr>
            <w:tcW w:w="1273" w:type="pct"/>
            <w:vMerge/>
            <w:vAlign w:val="center"/>
            <w:hideMark/>
          </w:tcPr>
          <w:p w14:paraId="270965B9"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2E90306B"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6C9E33EA"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Правил использования универсальных и специальных приспособлений;</w:t>
            </w:r>
          </w:p>
        </w:tc>
      </w:tr>
      <w:tr w:rsidR="00F951EA" w:rsidRPr="00F951EA" w14:paraId="657F1527" w14:textId="77777777" w:rsidTr="003C55CC">
        <w:trPr>
          <w:trHeight w:val="20"/>
        </w:trPr>
        <w:tc>
          <w:tcPr>
            <w:tcW w:w="1273" w:type="pct"/>
            <w:vMerge/>
            <w:vAlign w:val="center"/>
            <w:hideMark/>
          </w:tcPr>
          <w:p w14:paraId="39F1DAC9"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0E6325B1"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0CA9B485"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Правил чтения сложных узловых и сборочных чертежей;</w:t>
            </w:r>
          </w:p>
        </w:tc>
      </w:tr>
      <w:tr w:rsidR="00F951EA" w:rsidRPr="00F951EA" w14:paraId="0E092D13" w14:textId="77777777" w:rsidTr="003C55CC">
        <w:trPr>
          <w:trHeight w:val="20"/>
        </w:trPr>
        <w:tc>
          <w:tcPr>
            <w:tcW w:w="1273" w:type="pct"/>
            <w:vMerge/>
            <w:vAlign w:val="center"/>
            <w:hideMark/>
          </w:tcPr>
          <w:p w14:paraId="575B53E8"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65AEC3D8"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7C9C2A21"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Технологий сборки под сварку стыков трубопроводов;</w:t>
            </w:r>
          </w:p>
        </w:tc>
      </w:tr>
      <w:tr w:rsidR="00F951EA" w:rsidRPr="00F951EA" w14:paraId="0AC7B5A7" w14:textId="77777777" w:rsidTr="003C55CC">
        <w:trPr>
          <w:trHeight w:val="20"/>
        </w:trPr>
        <w:tc>
          <w:tcPr>
            <w:tcW w:w="1273" w:type="pct"/>
            <w:vMerge/>
            <w:vAlign w:val="center"/>
            <w:hideMark/>
          </w:tcPr>
          <w:p w14:paraId="1112F9C3"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200468BC"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6432C54B"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Последовательности проведения ремонта, регулировки, сдачи в работе судовых механизмов и оборудования;</w:t>
            </w:r>
          </w:p>
        </w:tc>
      </w:tr>
      <w:tr w:rsidR="00F951EA" w:rsidRPr="00F951EA" w14:paraId="0F6DA874" w14:textId="77777777" w:rsidTr="003C55CC">
        <w:trPr>
          <w:trHeight w:val="20"/>
        </w:trPr>
        <w:tc>
          <w:tcPr>
            <w:tcW w:w="1273" w:type="pct"/>
            <w:vMerge/>
            <w:vAlign w:val="center"/>
            <w:hideMark/>
          </w:tcPr>
          <w:p w14:paraId="2A906E42"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01E2A25D"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6E7B68BA"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Технические условия на ревизию и сдачу механизмов</w:t>
            </w:r>
          </w:p>
        </w:tc>
      </w:tr>
      <w:tr w:rsidR="00F951EA" w:rsidRPr="00F951EA" w14:paraId="7698C1DC" w14:textId="77777777" w:rsidTr="003C55CC">
        <w:trPr>
          <w:trHeight w:val="20"/>
        </w:trPr>
        <w:tc>
          <w:tcPr>
            <w:tcW w:w="1273" w:type="pct"/>
            <w:vMerge/>
            <w:vAlign w:val="center"/>
            <w:hideMark/>
          </w:tcPr>
          <w:p w14:paraId="7CE41E83"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restart"/>
            <w:shd w:val="clear" w:color="auto" w:fill="auto"/>
            <w:hideMark/>
          </w:tcPr>
          <w:p w14:paraId="56738684" w14:textId="3BA5E899"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 xml:space="preserve">ПК 1.3 </w:t>
            </w:r>
            <w:r w:rsidR="00323468">
              <w:rPr>
                <w:rFonts w:ascii="Times New Roman" w:hAnsi="Times New Roman"/>
                <w:sz w:val="24"/>
                <w:szCs w:val="24"/>
              </w:rPr>
              <w:t>Проводить</w:t>
            </w:r>
            <w:r w:rsidRPr="00F951EA">
              <w:rPr>
                <w:rFonts w:ascii="Times New Roman" w:hAnsi="Times New Roman"/>
                <w:color w:val="000000"/>
                <w:sz w:val="24"/>
                <w:szCs w:val="24"/>
              </w:rPr>
              <w:t xml:space="preserve"> дефектацию и ремонт простых судовых устройств, оборудования и механизмов</w:t>
            </w:r>
          </w:p>
        </w:tc>
        <w:tc>
          <w:tcPr>
            <w:tcW w:w="2117" w:type="pct"/>
            <w:shd w:val="clear" w:color="auto" w:fill="auto"/>
            <w:hideMark/>
          </w:tcPr>
          <w:p w14:paraId="28FC6AC5" w14:textId="77777777" w:rsidR="00F951EA" w:rsidRPr="00F951EA" w:rsidRDefault="00F951EA" w:rsidP="00F951EA">
            <w:pPr>
              <w:spacing w:after="0" w:line="240" w:lineRule="auto"/>
              <w:jc w:val="both"/>
              <w:rPr>
                <w:rFonts w:ascii="Times New Roman" w:hAnsi="Times New Roman"/>
                <w:b/>
                <w:bCs/>
                <w:color w:val="000000"/>
                <w:sz w:val="24"/>
                <w:szCs w:val="24"/>
              </w:rPr>
            </w:pPr>
            <w:r w:rsidRPr="00F951EA">
              <w:rPr>
                <w:rFonts w:ascii="Times New Roman" w:hAnsi="Times New Roman"/>
                <w:b/>
                <w:bCs/>
                <w:color w:val="000000"/>
                <w:sz w:val="24"/>
                <w:szCs w:val="24"/>
              </w:rPr>
              <w:t>Навыки:</w:t>
            </w:r>
          </w:p>
        </w:tc>
      </w:tr>
      <w:tr w:rsidR="00F951EA" w:rsidRPr="00F951EA" w14:paraId="1E996826" w14:textId="77777777" w:rsidTr="003C55CC">
        <w:trPr>
          <w:trHeight w:val="20"/>
        </w:trPr>
        <w:tc>
          <w:tcPr>
            <w:tcW w:w="1273" w:type="pct"/>
            <w:vMerge/>
            <w:vAlign w:val="center"/>
            <w:hideMark/>
          </w:tcPr>
          <w:p w14:paraId="5D51FAE6"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2D132BA3"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537DDD23"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Дефектации, ремонта судовых устройств и оборудования</w:t>
            </w:r>
          </w:p>
        </w:tc>
      </w:tr>
      <w:tr w:rsidR="00F951EA" w:rsidRPr="00F951EA" w14:paraId="61D9FDF8" w14:textId="77777777" w:rsidTr="003C55CC">
        <w:trPr>
          <w:trHeight w:val="20"/>
        </w:trPr>
        <w:tc>
          <w:tcPr>
            <w:tcW w:w="1273" w:type="pct"/>
            <w:vMerge/>
            <w:vAlign w:val="center"/>
            <w:hideMark/>
          </w:tcPr>
          <w:p w14:paraId="7E3D4AE0"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106E61BF"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75A8A54A" w14:textId="77777777" w:rsidR="00F951EA" w:rsidRPr="00F951EA" w:rsidRDefault="00F951EA" w:rsidP="00F951EA">
            <w:pPr>
              <w:spacing w:after="0" w:line="240" w:lineRule="auto"/>
              <w:jc w:val="both"/>
              <w:rPr>
                <w:rFonts w:ascii="Times New Roman" w:hAnsi="Times New Roman"/>
                <w:b/>
                <w:bCs/>
                <w:color w:val="000000"/>
                <w:sz w:val="24"/>
                <w:szCs w:val="24"/>
              </w:rPr>
            </w:pPr>
            <w:r w:rsidRPr="00F951EA">
              <w:rPr>
                <w:rFonts w:ascii="Times New Roman" w:hAnsi="Times New Roman"/>
                <w:b/>
                <w:bCs/>
                <w:color w:val="000000"/>
                <w:sz w:val="24"/>
                <w:szCs w:val="24"/>
              </w:rPr>
              <w:t>Умения:</w:t>
            </w:r>
          </w:p>
        </w:tc>
      </w:tr>
      <w:tr w:rsidR="00F951EA" w:rsidRPr="00F951EA" w14:paraId="5B8446D9" w14:textId="77777777" w:rsidTr="003C55CC">
        <w:trPr>
          <w:trHeight w:val="20"/>
        </w:trPr>
        <w:tc>
          <w:tcPr>
            <w:tcW w:w="1273" w:type="pct"/>
            <w:vMerge/>
            <w:vAlign w:val="center"/>
            <w:hideMark/>
          </w:tcPr>
          <w:p w14:paraId="02F0F721"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71454CE8"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0AA448AA"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Выполнять дефектацию и ремонт устройств и судового оборудования</w:t>
            </w:r>
          </w:p>
        </w:tc>
      </w:tr>
      <w:tr w:rsidR="00F951EA" w:rsidRPr="00F951EA" w14:paraId="028A61C9" w14:textId="77777777" w:rsidTr="003C55CC">
        <w:trPr>
          <w:trHeight w:val="20"/>
        </w:trPr>
        <w:tc>
          <w:tcPr>
            <w:tcW w:w="1273" w:type="pct"/>
            <w:vMerge/>
            <w:vAlign w:val="center"/>
            <w:hideMark/>
          </w:tcPr>
          <w:p w14:paraId="7C9EC94C"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729D59F9"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19919EEB" w14:textId="77777777" w:rsidR="00F951EA" w:rsidRPr="00F951EA" w:rsidRDefault="00F951EA" w:rsidP="00F951EA">
            <w:pPr>
              <w:spacing w:after="0" w:line="240" w:lineRule="auto"/>
              <w:jc w:val="both"/>
              <w:rPr>
                <w:rFonts w:ascii="Times New Roman" w:hAnsi="Times New Roman"/>
                <w:b/>
                <w:bCs/>
                <w:color w:val="000000"/>
                <w:sz w:val="24"/>
                <w:szCs w:val="24"/>
              </w:rPr>
            </w:pPr>
            <w:r w:rsidRPr="00F951EA">
              <w:rPr>
                <w:rFonts w:ascii="Times New Roman" w:hAnsi="Times New Roman"/>
                <w:b/>
                <w:bCs/>
                <w:color w:val="000000"/>
                <w:sz w:val="24"/>
                <w:szCs w:val="24"/>
              </w:rPr>
              <w:t>Знания:</w:t>
            </w:r>
          </w:p>
        </w:tc>
      </w:tr>
      <w:tr w:rsidR="00F951EA" w:rsidRPr="00F951EA" w14:paraId="16D8388D" w14:textId="77777777" w:rsidTr="003C55CC">
        <w:trPr>
          <w:trHeight w:val="20"/>
        </w:trPr>
        <w:tc>
          <w:tcPr>
            <w:tcW w:w="1273" w:type="pct"/>
            <w:vMerge/>
            <w:vAlign w:val="center"/>
            <w:hideMark/>
          </w:tcPr>
          <w:p w14:paraId="11D60948"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5B2EB78B"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2A443CAB"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Методик выполнения ремонтных работ;</w:t>
            </w:r>
          </w:p>
        </w:tc>
      </w:tr>
      <w:tr w:rsidR="00F951EA" w:rsidRPr="00F951EA" w14:paraId="725A8F39" w14:textId="77777777" w:rsidTr="003C55CC">
        <w:trPr>
          <w:trHeight w:val="20"/>
        </w:trPr>
        <w:tc>
          <w:tcPr>
            <w:tcW w:w="1273" w:type="pct"/>
            <w:vMerge/>
            <w:vAlign w:val="center"/>
            <w:hideMark/>
          </w:tcPr>
          <w:p w14:paraId="7FFE372F"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56980E98"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2274B543"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Правил дефектования узлов, оборудования, агрегатов, приборов, систем, машин и механизмов;</w:t>
            </w:r>
          </w:p>
        </w:tc>
      </w:tr>
      <w:tr w:rsidR="00F951EA" w:rsidRPr="00F951EA" w14:paraId="59BA9607" w14:textId="77777777" w:rsidTr="003C55CC">
        <w:trPr>
          <w:trHeight w:val="20"/>
        </w:trPr>
        <w:tc>
          <w:tcPr>
            <w:tcW w:w="1273" w:type="pct"/>
            <w:vMerge/>
            <w:vAlign w:val="center"/>
            <w:hideMark/>
          </w:tcPr>
          <w:p w14:paraId="17356D47"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77AE0219"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699379F5"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Правил и методов дефектации и ремонта оборудования и трубопроводов</w:t>
            </w:r>
          </w:p>
        </w:tc>
      </w:tr>
      <w:tr w:rsidR="00F951EA" w:rsidRPr="00F951EA" w14:paraId="6C2B33BE" w14:textId="77777777" w:rsidTr="003C55CC">
        <w:trPr>
          <w:trHeight w:val="20"/>
        </w:trPr>
        <w:tc>
          <w:tcPr>
            <w:tcW w:w="1273" w:type="pct"/>
            <w:vMerge/>
            <w:vAlign w:val="center"/>
            <w:hideMark/>
          </w:tcPr>
          <w:p w14:paraId="661A6534"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restart"/>
            <w:shd w:val="clear" w:color="auto" w:fill="auto"/>
            <w:hideMark/>
          </w:tcPr>
          <w:p w14:paraId="1DA973DA"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ПК 1.4 Проводить гидравлические и пневматические испытания арматуры, труб и оборудования</w:t>
            </w:r>
          </w:p>
        </w:tc>
        <w:tc>
          <w:tcPr>
            <w:tcW w:w="2117" w:type="pct"/>
            <w:shd w:val="clear" w:color="auto" w:fill="auto"/>
            <w:hideMark/>
          </w:tcPr>
          <w:p w14:paraId="08CE449F" w14:textId="77777777" w:rsidR="00F951EA" w:rsidRPr="00F951EA" w:rsidRDefault="00F951EA" w:rsidP="00F951EA">
            <w:pPr>
              <w:spacing w:after="0" w:line="240" w:lineRule="auto"/>
              <w:jc w:val="both"/>
              <w:rPr>
                <w:rFonts w:ascii="Times New Roman" w:hAnsi="Times New Roman"/>
                <w:b/>
                <w:bCs/>
                <w:color w:val="000000"/>
                <w:sz w:val="24"/>
                <w:szCs w:val="24"/>
              </w:rPr>
            </w:pPr>
            <w:r w:rsidRPr="00F951EA">
              <w:rPr>
                <w:rFonts w:ascii="Times New Roman" w:hAnsi="Times New Roman"/>
                <w:b/>
                <w:bCs/>
                <w:color w:val="000000"/>
                <w:sz w:val="24"/>
                <w:szCs w:val="24"/>
              </w:rPr>
              <w:t>Навыки:</w:t>
            </w:r>
          </w:p>
        </w:tc>
      </w:tr>
      <w:tr w:rsidR="00F951EA" w:rsidRPr="00F951EA" w14:paraId="584DE987" w14:textId="77777777" w:rsidTr="003C55CC">
        <w:trPr>
          <w:trHeight w:val="20"/>
        </w:trPr>
        <w:tc>
          <w:tcPr>
            <w:tcW w:w="1273" w:type="pct"/>
            <w:vMerge/>
            <w:vAlign w:val="center"/>
            <w:hideMark/>
          </w:tcPr>
          <w:p w14:paraId="506CF1C4"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7E83BBD9"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1ECA7742"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Гидравлических и пневматических испытаний арматуры, трубопроводов и систем на судне давлением от 15 до 100 кгс/кв. см</w:t>
            </w:r>
          </w:p>
        </w:tc>
      </w:tr>
      <w:tr w:rsidR="00F951EA" w:rsidRPr="00F951EA" w14:paraId="698CE90D" w14:textId="77777777" w:rsidTr="003C55CC">
        <w:trPr>
          <w:trHeight w:val="20"/>
        </w:trPr>
        <w:tc>
          <w:tcPr>
            <w:tcW w:w="1273" w:type="pct"/>
            <w:vMerge/>
            <w:vAlign w:val="center"/>
            <w:hideMark/>
          </w:tcPr>
          <w:p w14:paraId="4004D5FB"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1491D447"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39897652" w14:textId="77777777" w:rsidR="00F951EA" w:rsidRPr="00F951EA" w:rsidRDefault="00F951EA" w:rsidP="00F951EA">
            <w:pPr>
              <w:spacing w:after="0" w:line="240" w:lineRule="auto"/>
              <w:jc w:val="both"/>
              <w:rPr>
                <w:rFonts w:ascii="Times New Roman" w:hAnsi="Times New Roman"/>
                <w:b/>
                <w:bCs/>
                <w:color w:val="000000"/>
                <w:sz w:val="24"/>
                <w:szCs w:val="24"/>
              </w:rPr>
            </w:pPr>
            <w:r w:rsidRPr="00F951EA">
              <w:rPr>
                <w:rFonts w:ascii="Times New Roman" w:hAnsi="Times New Roman"/>
                <w:b/>
                <w:bCs/>
                <w:color w:val="000000"/>
                <w:sz w:val="24"/>
                <w:szCs w:val="24"/>
              </w:rPr>
              <w:t>Умения:</w:t>
            </w:r>
          </w:p>
        </w:tc>
      </w:tr>
      <w:tr w:rsidR="00F951EA" w:rsidRPr="00F951EA" w14:paraId="26A6791C" w14:textId="77777777" w:rsidTr="003C55CC">
        <w:trPr>
          <w:trHeight w:val="20"/>
        </w:trPr>
        <w:tc>
          <w:tcPr>
            <w:tcW w:w="1273" w:type="pct"/>
            <w:vMerge/>
            <w:vAlign w:val="center"/>
            <w:hideMark/>
          </w:tcPr>
          <w:p w14:paraId="5DD57994"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61A60525"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3920493D"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Осуществлять проверку герметичности соединений труб и оборудования;</w:t>
            </w:r>
          </w:p>
        </w:tc>
      </w:tr>
      <w:tr w:rsidR="00F951EA" w:rsidRPr="00F951EA" w14:paraId="220B34FE" w14:textId="77777777" w:rsidTr="003C55CC">
        <w:trPr>
          <w:trHeight w:val="20"/>
        </w:trPr>
        <w:tc>
          <w:tcPr>
            <w:tcW w:w="1273" w:type="pct"/>
            <w:vMerge/>
            <w:vAlign w:val="center"/>
            <w:hideMark/>
          </w:tcPr>
          <w:p w14:paraId="5B80F9BE"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7DF9CE4E"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736C6FD5"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Проводить испытания и сдачу технологического оборудования;</w:t>
            </w:r>
          </w:p>
        </w:tc>
      </w:tr>
      <w:tr w:rsidR="00F951EA" w:rsidRPr="00F951EA" w14:paraId="39B0FA50" w14:textId="77777777" w:rsidTr="003C55CC">
        <w:trPr>
          <w:trHeight w:val="20"/>
        </w:trPr>
        <w:tc>
          <w:tcPr>
            <w:tcW w:w="1273" w:type="pct"/>
            <w:vMerge/>
            <w:vAlign w:val="center"/>
            <w:hideMark/>
          </w:tcPr>
          <w:p w14:paraId="22FCBC6E"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54D59EBA"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22372C73"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Проводить гидравлические и пневматические испытания арматуры, труб и оборудования</w:t>
            </w:r>
          </w:p>
        </w:tc>
      </w:tr>
      <w:tr w:rsidR="00F951EA" w:rsidRPr="00F951EA" w14:paraId="3D549EEF" w14:textId="77777777" w:rsidTr="003C55CC">
        <w:trPr>
          <w:trHeight w:val="20"/>
        </w:trPr>
        <w:tc>
          <w:tcPr>
            <w:tcW w:w="1273" w:type="pct"/>
            <w:vMerge/>
            <w:vAlign w:val="center"/>
            <w:hideMark/>
          </w:tcPr>
          <w:p w14:paraId="557FB44A"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1F3463EF"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37EA94A0" w14:textId="77777777" w:rsidR="00F951EA" w:rsidRPr="00F951EA" w:rsidRDefault="00F951EA" w:rsidP="00F951EA">
            <w:pPr>
              <w:spacing w:after="0" w:line="240" w:lineRule="auto"/>
              <w:jc w:val="both"/>
              <w:rPr>
                <w:rFonts w:ascii="Times New Roman" w:hAnsi="Times New Roman"/>
                <w:b/>
                <w:bCs/>
                <w:color w:val="000000"/>
                <w:sz w:val="24"/>
                <w:szCs w:val="24"/>
              </w:rPr>
            </w:pPr>
            <w:r w:rsidRPr="00F951EA">
              <w:rPr>
                <w:rFonts w:ascii="Times New Roman" w:hAnsi="Times New Roman"/>
                <w:b/>
                <w:bCs/>
                <w:color w:val="000000"/>
                <w:sz w:val="24"/>
                <w:szCs w:val="24"/>
              </w:rPr>
              <w:t>Знания:</w:t>
            </w:r>
          </w:p>
        </w:tc>
      </w:tr>
      <w:tr w:rsidR="00F951EA" w:rsidRPr="00F951EA" w14:paraId="465CBD68" w14:textId="77777777" w:rsidTr="003C55CC">
        <w:trPr>
          <w:trHeight w:val="20"/>
        </w:trPr>
        <w:tc>
          <w:tcPr>
            <w:tcW w:w="1273" w:type="pct"/>
            <w:vMerge/>
            <w:vAlign w:val="center"/>
            <w:hideMark/>
          </w:tcPr>
          <w:p w14:paraId="7262045F"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354EB0A4"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26DB4E6F"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Инструкций по пуску и обслуживанию вспомогательных механизмов при швартовных и ходовых испытаниях, методов регулирования режима работы;</w:t>
            </w:r>
          </w:p>
        </w:tc>
      </w:tr>
      <w:tr w:rsidR="00F951EA" w:rsidRPr="00F951EA" w14:paraId="08E1BFC7" w14:textId="77777777" w:rsidTr="003C55CC">
        <w:trPr>
          <w:trHeight w:val="20"/>
        </w:trPr>
        <w:tc>
          <w:tcPr>
            <w:tcW w:w="1273" w:type="pct"/>
            <w:vMerge/>
            <w:vAlign w:val="center"/>
            <w:hideMark/>
          </w:tcPr>
          <w:p w14:paraId="6EDB2AC0"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6903FE22"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59395E41"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Технологической документации на проведение гидравлических и пневматических испытаний арматуры, труб и оборудования;</w:t>
            </w:r>
          </w:p>
        </w:tc>
      </w:tr>
      <w:tr w:rsidR="00F951EA" w:rsidRPr="00F951EA" w14:paraId="49D3BAEA" w14:textId="77777777" w:rsidTr="003C55CC">
        <w:trPr>
          <w:trHeight w:val="20"/>
        </w:trPr>
        <w:tc>
          <w:tcPr>
            <w:tcW w:w="1273" w:type="pct"/>
            <w:vMerge/>
            <w:vAlign w:val="center"/>
            <w:hideMark/>
          </w:tcPr>
          <w:p w14:paraId="5786F8CD"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7003C38F"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5B724526"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Универсальных, специальных приспособлений и контрольно-измерительный инструментов, применяемых при проведении испытаний</w:t>
            </w:r>
          </w:p>
        </w:tc>
      </w:tr>
      <w:tr w:rsidR="00F951EA" w:rsidRPr="00F951EA" w14:paraId="5F11757A" w14:textId="77777777" w:rsidTr="003C55CC">
        <w:trPr>
          <w:trHeight w:val="20"/>
        </w:trPr>
        <w:tc>
          <w:tcPr>
            <w:tcW w:w="1273" w:type="pct"/>
            <w:vMerge w:val="restart"/>
            <w:shd w:val="clear" w:color="auto" w:fill="auto"/>
            <w:hideMark/>
          </w:tcPr>
          <w:p w14:paraId="5AB6835D" w14:textId="066A74EB"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 xml:space="preserve">Контроль качества выполнения судокорпусных, судомонтажных и трубопроводных работ в ходе </w:t>
            </w:r>
            <w:r w:rsidRPr="00F951EA">
              <w:rPr>
                <w:rFonts w:ascii="Times New Roman" w:hAnsi="Times New Roman"/>
                <w:color w:val="000000"/>
                <w:sz w:val="24"/>
                <w:szCs w:val="24"/>
              </w:rPr>
              <w:lastRenderedPageBreak/>
              <w:t>постройки, ремонта, испытаний судов, плавучих сооружений и их составных частей</w:t>
            </w:r>
          </w:p>
        </w:tc>
        <w:tc>
          <w:tcPr>
            <w:tcW w:w="1610" w:type="pct"/>
            <w:vMerge w:val="restart"/>
            <w:shd w:val="clear" w:color="auto" w:fill="auto"/>
            <w:hideMark/>
          </w:tcPr>
          <w:p w14:paraId="26DA7741" w14:textId="5429926A"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lastRenderedPageBreak/>
              <w:t xml:space="preserve">ПК 2.1 Осуществлять </w:t>
            </w:r>
            <w:r w:rsidR="00FE2943" w:rsidRPr="00FE2943">
              <w:rPr>
                <w:rFonts w:ascii="Times New Roman" w:hAnsi="Times New Roman"/>
                <w:sz w:val="24"/>
                <w:szCs w:val="24"/>
              </w:rPr>
              <w:t>по</w:t>
            </w:r>
            <w:r w:rsidR="00FE2943">
              <w:rPr>
                <w:rFonts w:ascii="Times New Roman" w:hAnsi="Times New Roman"/>
                <w:color w:val="000000"/>
                <w:sz w:val="24"/>
                <w:szCs w:val="24"/>
              </w:rPr>
              <w:t>о</w:t>
            </w:r>
            <w:r w:rsidR="006B65B1">
              <w:rPr>
                <w:rFonts w:ascii="Times New Roman" w:hAnsi="Times New Roman"/>
                <w:color w:val="000000"/>
                <w:sz w:val="24"/>
                <w:szCs w:val="24"/>
              </w:rPr>
              <w:t xml:space="preserve">перационный </w:t>
            </w:r>
            <w:r w:rsidRPr="00F951EA">
              <w:rPr>
                <w:rFonts w:ascii="Times New Roman" w:hAnsi="Times New Roman"/>
                <w:color w:val="000000"/>
                <w:sz w:val="24"/>
                <w:szCs w:val="24"/>
              </w:rPr>
              <w:t xml:space="preserve">контроль качества сборки и правки плоскостных судовых секций с погибью, установки </w:t>
            </w:r>
            <w:r w:rsidRPr="00F951EA">
              <w:rPr>
                <w:rFonts w:ascii="Times New Roman" w:hAnsi="Times New Roman"/>
                <w:color w:val="000000"/>
                <w:sz w:val="24"/>
                <w:szCs w:val="24"/>
              </w:rPr>
              <w:lastRenderedPageBreak/>
              <w:t xml:space="preserve">доизоляционного насыщения и сопутствующих работ </w:t>
            </w:r>
          </w:p>
        </w:tc>
        <w:tc>
          <w:tcPr>
            <w:tcW w:w="2117" w:type="pct"/>
            <w:shd w:val="clear" w:color="auto" w:fill="auto"/>
            <w:hideMark/>
          </w:tcPr>
          <w:p w14:paraId="261DC4BE" w14:textId="77777777" w:rsidR="00F951EA" w:rsidRPr="00F951EA" w:rsidRDefault="00F951EA" w:rsidP="00F951EA">
            <w:pPr>
              <w:spacing w:after="0" w:line="240" w:lineRule="auto"/>
              <w:jc w:val="both"/>
              <w:rPr>
                <w:rFonts w:ascii="Times New Roman" w:hAnsi="Times New Roman"/>
                <w:b/>
                <w:bCs/>
                <w:color w:val="000000"/>
                <w:sz w:val="24"/>
                <w:szCs w:val="24"/>
              </w:rPr>
            </w:pPr>
            <w:r w:rsidRPr="00F951EA">
              <w:rPr>
                <w:rFonts w:ascii="Times New Roman" w:hAnsi="Times New Roman"/>
                <w:b/>
                <w:bCs/>
                <w:color w:val="000000"/>
                <w:sz w:val="24"/>
                <w:szCs w:val="24"/>
              </w:rPr>
              <w:lastRenderedPageBreak/>
              <w:t>Навыки:</w:t>
            </w:r>
          </w:p>
        </w:tc>
      </w:tr>
      <w:tr w:rsidR="00F951EA" w:rsidRPr="00F951EA" w14:paraId="4B432684" w14:textId="77777777" w:rsidTr="003C55CC">
        <w:trPr>
          <w:trHeight w:val="20"/>
        </w:trPr>
        <w:tc>
          <w:tcPr>
            <w:tcW w:w="1273" w:type="pct"/>
            <w:vMerge/>
            <w:vAlign w:val="center"/>
            <w:hideMark/>
          </w:tcPr>
          <w:p w14:paraId="3BD4BBF6"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6B3BA2C2"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69DFD6DF" w14:textId="10E6AF8A" w:rsidR="00F951EA" w:rsidRPr="00F951EA" w:rsidRDefault="006B65B1" w:rsidP="00F951EA">
            <w:pPr>
              <w:spacing w:after="0" w:line="240" w:lineRule="auto"/>
              <w:jc w:val="both"/>
              <w:rPr>
                <w:rFonts w:ascii="Times New Roman" w:hAnsi="Times New Roman"/>
                <w:color w:val="000000"/>
                <w:sz w:val="24"/>
                <w:szCs w:val="24"/>
              </w:rPr>
            </w:pPr>
            <w:r>
              <w:rPr>
                <w:rFonts w:ascii="Times New Roman" w:hAnsi="Times New Roman"/>
                <w:color w:val="000000"/>
                <w:sz w:val="24"/>
                <w:szCs w:val="24"/>
              </w:rPr>
              <w:t>Операционного</w:t>
            </w:r>
            <w:r w:rsidR="00F951EA" w:rsidRPr="00F951EA">
              <w:rPr>
                <w:rFonts w:ascii="Times New Roman" w:hAnsi="Times New Roman"/>
                <w:color w:val="000000"/>
                <w:sz w:val="24"/>
                <w:szCs w:val="24"/>
              </w:rPr>
              <w:t xml:space="preserve"> контроля качества сборки, правки плоских секций, установки простых деталей узлов и дельных вещей на плоских секциях, слесарной обработки, штамповки, </w:t>
            </w:r>
            <w:r w:rsidR="00F951EA" w:rsidRPr="00F951EA">
              <w:rPr>
                <w:rFonts w:ascii="Times New Roman" w:hAnsi="Times New Roman"/>
                <w:color w:val="000000"/>
                <w:sz w:val="24"/>
                <w:szCs w:val="24"/>
              </w:rPr>
              <w:lastRenderedPageBreak/>
              <w:t xml:space="preserve">гибки вручную, сверления и вырезки на стационарных и переносных машинах; </w:t>
            </w:r>
          </w:p>
        </w:tc>
      </w:tr>
      <w:tr w:rsidR="00F951EA" w:rsidRPr="00F951EA" w14:paraId="137FCC52" w14:textId="77777777" w:rsidTr="003C55CC">
        <w:trPr>
          <w:trHeight w:val="20"/>
        </w:trPr>
        <w:tc>
          <w:tcPr>
            <w:tcW w:w="1273" w:type="pct"/>
            <w:vMerge/>
            <w:vAlign w:val="center"/>
            <w:hideMark/>
          </w:tcPr>
          <w:p w14:paraId="6A29794E"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541F9FFE"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5C49BA60"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Контроля листового и профильного проката, поступающего на линию автоматической тепловой резки, ручной и фотопроекционной разметки;</w:t>
            </w:r>
          </w:p>
        </w:tc>
      </w:tr>
      <w:tr w:rsidR="00F951EA" w:rsidRPr="00F951EA" w14:paraId="7E1CC74A" w14:textId="77777777" w:rsidTr="003C55CC">
        <w:trPr>
          <w:trHeight w:val="20"/>
        </w:trPr>
        <w:tc>
          <w:tcPr>
            <w:tcW w:w="1273" w:type="pct"/>
            <w:vMerge/>
            <w:vAlign w:val="center"/>
            <w:hideMark/>
          </w:tcPr>
          <w:p w14:paraId="28CE184B"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0586B90F"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1C7636B0"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Оформления контрольно-сопроводительной документации на принятые работы</w:t>
            </w:r>
          </w:p>
        </w:tc>
      </w:tr>
      <w:tr w:rsidR="00F951EA" w:rsidRPr="00F951EA" w14:paraId="5F6547C3" w14:textId="77777777" w:rsidTr="003C55CC">
        <w:trPr>
          <w:trHeight w:val="20"/>
        </w:trPr>
        <w:tc>
          <w:tcPr>
            <w:tcW w:w="1273" w:type="pct"/>
            <w:vMerge/>
            <w:vAlign w:val="center"/>
            <w:hideMark/>
          </w:tcPr>
          <w:p w14:paraId="31165B6B"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41BDE353"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2CC6BD9F" w14:textId="77777777" w:rsidR="00F951EA" w:rsidRPr="00F951EA" w:rsidRDefault="00F951EA" w:rsidP="00F951EA">
            <w:pPr>
              <w:spacing w:after="0" w:line="240" w:lineRule="auto"/>
              <w:jc w:val="both"/>
              <w:rPr>
                <w:rFonts w:ascii="Times New Roman" w:hAnsi="Times New Roman"/>
                <w:b/>
                <w:bCs/>
                <w:color w:val="000000"/>
                <w:sz w:val="24"/>
                <w:szCs w:val="24"/>
              </w:rPr>
            </w:pPr>
            <w:r w:rsidRPr="00F951EA">
              <w:rPr>
                <w:rFonts w:ascii="Times New Roman" w:hAnsi="Times New Roman"/>
                <w:b/>
                <w:bCs/>
                <w:color w:val="000000"/>
                <w:sz w:val="24"/>
                <w:szCs w:val="24"/>
              </w:rPr>
              <w:t>Умения:</w:t>
            </w:r>
          </w:p>
        </w:tc>
      </w:tr>
      <w:tr w:rsidR="00F951EA" w:rsidRPr="00F951EA" w14:paraId="37C1655D" w14:textId="77777777" w:rsidTr="003C55CC">
        <w:trPr>
          <w:trHeight w:val="20"/>
        </w:trPr>
        <w:tc>
          <w:tcPr>
            <w:tcW w:w="1273" w:type="pct"/>
            <w:vMerge/>
            <w:vAlign w:val="center"/>
            <w:hideMark/>
          </w:tcPr>
          <w:p w14:paraId="4B7EFD39"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61C5576F"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6AB83475"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Контролировать изготовление, установку, испытания судовых вентиляционных каналов и шахт, простых тамбуров судовых иллюминаторов и оконниц из металла и пластмасс;</w:t>
            </w:r>
          </w:p>
        </w:tc>
      </w:tr>
      <w:tr w:rsidR="00F951EA" w:rsidRPr="00F951EA" w14:paraId="57886F4E" w14:textId="77777777" w:rsidTr="003C55CC">
        <w:trPr>
          <w:trHeight w:val="20"/>
        </w:trPr>
        <w:tc>
          <w:tcPr>
            <w:tcW w:w="1273" w:type="pct"/>
            <w:vMerge/>
            <w:vAlign w:val="center"/>
            <w:hideMark/>
          </w:tcPr>
          <w:p w14:paraId="115A7A1A"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570AFEB3"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5BDA0F43"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Контролировать сдачу под изоляцию помещений судна;</w:t>
            </w:r>
          </w:p>
        </w:tc>
      </w:tr>
      <w:tr w:rsidR="00F951EA" w:rsidRPr="00F951EA" w14:paraId="14C5E212" w14:textId="77777777" w:rsidTr="003C55CC">
        <w:trPr>
          <w:trHeight w:val="20"/>
        </w:trPr>
        <w:tc>
          <w:tcPr>
            <w:tcW w:w="1273" w:type="pct"/>
            <w:vMerge/>
            <w:vAlign w:val="center"/>
            <w:hideMark/>
          </w:tcPr>
          <w:p w14:paraId="2822E7BE"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5E2126C8"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38D9C0CA"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Контролировать установку, ремонт комингсов надстроек, легких выгородок, входных люков и дверей судов и плавучих сооружений;</w:t>
            </w:r>
          </w:p>
        </w:tc>
      </w:tr>
      <w:tr w:rsidR="00F951EA" w:rsidRPr="00F951EA" w14:paraId="0A2F7342" w14:textId="77777777" w:rsidTr="003C55CC">
        <w:trPr>
          <w:trHeight w:val="20"/>
        </w:trPr>
        <w:tc>
          <w:tcPr>
            <w:tcW w:w="1273" w:type="pct"/>
            <w:vMerge/>
            <w:vAlign w:val="center"/>
            <w:hideMark/>
          </w:tcPr>
          <w:p w14:paraId="067E9A78"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41F89D79"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79BE076A"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Проверять выполнение требований технических условий при контроле сварочных материалов;</w:t>
            </w:r>
          </w:p>
        </w:tc>
      </w:tr>
      <w:tr w:rsidR="00F951EA" w:rsidRPr="00F951EA" w14:paraId="15BBABCC" w14:textId="77777777" w:rsidTr="003C55CC">
        <w:trPr>
          <w:trHeight w:val="20"/>
        </w:trPr>
        <w:tc>
          <w:tcPr>
            <w:tcW w:w="1273" w:type="pct"/>
            <w:vMerge/>
            <w:vAlign w:val="center"/>
            <w:hideMark/>
          </w:tcPr>
          <w:p w14:paraId="5965674B"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22388A8E"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6E28290C"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Проверять качество сборки, ремонта и установки судовой металлической мебели средней сложности;</w:t>
            </w:r>
          </w:p>
        </w:tc>
      </w:tr>
      <w:tr w:rsidR="00F951EA" w:rsidRPr="00F951EA" w14:paraId="65390E40" w14:textId="77777777" w:rsidTr="003C55CC">
        <w:trPr>
          <w:trHeight w:val="20"/>
        </w:trPr>
        <w:tc>
          <w:tcPr>
            <w:tcW w:w="1273" w:type="pct"/>
            <w:vMerge/>
            <w:vAlign w:val="center"/>
            <w:hideMark/>
          </w:tcPr>
          <w:p w14:paraId="5BBA5D17"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17922D19"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5DD8E794"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Проверять разметку полотнищ секций (настила второго дна, палуб, платформ, переборок) судов и плавучих сооружений;</w:t>
            </w:r>
          </w:p>
        </w:tc>
      </w:tr>
      <w:tr w:rsidR="00F951EA" w:rsidRPr="00F951EA" w14:paraId="64252B66" w14:textId="77777777" w:rsidTr="003C55CC">
        <w:trPr>
          <w:trHeight w:val="20"/>
        </w:trPr>
        <w:tc>
          <w:tcPr>
            <w:tcW w:w="1273" w:type="pct"/>
            <w:vMerge/>
            <w:vAlign w:val="center"/>
            <w:hideMark/>
          </w:tcPr>
          <w:p w14:paraId="58E4A642"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56CB193A"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4893AB73"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Проверять разметку, установку и сварку на плоскостных секциях с погибью деталей насыщения (стаканов, фланцев, приварышей) судов и плавучих сооружений</w:t>
            </w:r>
          </w:p>
        </w:tc>
      </w:tr>
      <w:tr w:rsidR="00F951EA" w:rsidRPr="00F951EA" w14:paraId="5E5866C4" w14:textId="77777777" w:rsidTr="003C55CC">
        <w:trPr>
          <w:trHeight w:val="20"/>
        </w:trPr>
        <w:tc>
          <w:tcPr>
            <w:tcW w:w="1273" w:type="pct"/>
            <w:vMerge/>
            <w:vAlign w:val="center"/>
            <w:hideMark/>
          </w:tcPr>
          <w:p w14:paraId="00FED2FB"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4AF0A260"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0C9229C0" w14:textId="77777777" w:rsidR="00F951EA" w:rsidRPr="00F951EA" w:rsidRDefault="00F951EA" w:rsidP="00F951EA">
            <w:pPr>
              <w:spacing w:after="0" w:line="240" w:lineRule="auto"/>
              <w:jc w:val="both"/>
              <w:rPr>
                <w:rFonts w:ascii="Times New Roman" w:hAnsi="Times New Roman"/>
                <w:b/>
                <w:bCs/>
                <w:color w:val="000000"/>
                <w:sz w:val="24"/>
                <w:szCs w:val="24"/>
              </w:rPr>
            </w:pPr>
            <w:r w:rsidRPr="00F951EA">
              <w:rPr>
                <w:rFonts w:ascii="Times New Roman" w:hAnsi="Times New Roman"/>
                <w:b/>
                <w:bCs/>
                <w:color w:val="000000"/>
                <w:sz w:val="24"/>
                <w:szCs w:val="24"/>
              </w:rPr>
              <w:t>Знания:</w:t>
            </w:r>
          </w:p>
        </w:tc>
      </w:tr>
      <w:tr w:rsidR="00F951EA" w:rsidRPr="00F951EA" w14:paraId="7C42859D" w14:textId="77777777" w:rsidTr="003C55CC">
        <w:trPr>
          <w:trHeight w:val="20"/>
        </w:trPr>
        <w:tc>
          <w:tcPr>
            <w:tcW w:w="1273" w:type="pct"/>
            <w:vMerge/>
            <w:vAlign w:val="center"/>
            <w:hideMark/>
          </w:tcPr>
          <w:p w14:paraId="006B5A01"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316881F3"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114E19DA"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Правил выполнения геометрических построений и разверток средней сложности;</w:t>
            </w:r>
          </w:p>
        </w:tc>
      </w:tr>
      <w:tr w:rsidR="00F951EA" w:rsidRPr="00F951EA" w14:paraId="253BA3F1" w14:textId="77777777" w:rsidTr="003C55CC">
        <w:trPr>
          <w:trHeight w:val="20"/>
        </w:trPr>
        <w:tc>
          <w:tcPr>
            <w:tcW w:w="1273" w:type="pct"/>
            <w:vMerge/>
            <w:vAlign w:val="center"/>
            <w:hideMark/>
          </w:tcPr>
          <w:p w14:paraId="1F0CD02F"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499B6BC6"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6A825675"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Методов формирования и ремонта строящихся и ремонтируемых корпусов судов;</w:t>
            </w:r>
          </w:p>
        </w:tc>
      </w:tr>
      <w:tr w:rsidR="00F951EA" w:rsidRPr="00F951EA" w14:paraId="38B0E020" w14:textId="77777777" w:rsidTr="003C55CC">
        <w:trPr>
          <w:trHeight w:val="20"/>
        </w:trPr>
        <w:tc>
          <w:tcPr>
            <w:tcW w:w="1273" w:type="pct"/>
            <w:vMerge/>
            <w:vAlign w:val="center"/>
            <w:hideMark/>
          </w:tcPr>
          <w:p w14:paraId="7C0D1B6E"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1DE244B9"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0C732721"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Основных положений системы бездефектного труда;</w:t>
            </w:r>
          </w:p>
        </w:tc>
      </w:tr>
      <w:tr w:rsidR="00F951EA" w:rsidRPr="00F951EA" w14:paraId="6843F4B6" w14:textId="77777777" w:rsidTr="003C55CC">
        <w:trPr>
          <w:trHeight w:val="20"/>
        </w:trPr>
        <w:tc>
          <w:tcPr>
            <w:tcW w:w="1273" w:type="pct"/>
            <w:vMerge/>
            <w:vAlign w:val="center"/>
            <w:hideMark/>
          </w:tcPr>
          <w:p w14:paraId="7492FBDF"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45D58875"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2BE0C074"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Правил выполнения плазовой разбивки;</w:t>
            </w:r>
          </w:p>
        </w:tc>
      </w:tr>
      <w:tr w:rsidR="00F951EA" w:rsidRPr="00F951EA" w14:paraId="1C2568D4" w14:textId="77777777" w:rsidTr="003C55CC">
        <w:trPr>
          <w:trHeight w:val="20"/>
        </w:trPr>
        <w:tc>
          <w:tcPr>
            <w:tcW w:w="1273" w:type="pct"/>
            <w:vMerge/>
            <w:vAlign w:val="center"/>
            <w:hideMark/>
          </w:tcPr>
          <w:p w14:paraId="120FCA67"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02D4948F"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3053DBD6"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Отраслевых и государственных стандартов, нормали и методик, используемых при проведении испытаний;</w:t>
            </w:r>
          </w:p>
        </w:tc>
      </w:tr>
      <w:tr w:rsidR="00F951EA" w:rsidRPr="00F951EA" w14:paraId="15FC2124" w14:textId="77777777" w:rsidTr="003C55CC">
        <w:trPr>
          <w:trHeight w:val="20"/>
        </w:trPr>
        <w:tc>
          <w:tcPr>
            <w:tcW w:w="1273" w:type="pct"/>
            <w:vMerge/>
            <w:vAlign w:val="center"/>
            <w:hideMark/>
          </w:tcPr>
          <w:p w14:paraId="62334D74"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652F3D12"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6046C4E3"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Правил регистрации результатов проверки соответствия;</w:t>
            </w:r>
          </w:p>
        </w:tc>
      </w:tr>
      <w:tr w:rsidR="00F951EA" w:rsidRPr="00F951EA" w14:paraId="5FA33570" w14:textId="77777777" w:rsidTr="003C55CC">
        <w:trPr>
          <w:trHeight w:val="20"/>
        </w:trPr>
        <w:tc>
          <w:tcPr>
            <w:tcW w:w="1273" w:type="pct"/>
            <w:vMerge/>
            <w:vAlign w:val="center"/>
            <w:hideMark/>
          </w:tcPr>
          <w:p w14:paraId="04903268"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2AEA6878"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7DB68F45"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Припусков и допусков при изготовлении секций, узлов, оборудования судов и плавучих сооружений;</w:t>
            </w:r>
          </w:p>
        </w:tc>
      </w:tr>
      <w:tr w:rsidR="00F951EA" w:rsidRPr="00F951EA" w14:paraId="1B4823BB" w14:textId="77777777" w:rsidTr="003C55CC">
        <w:trPr>
          <w:trHeight w:val="20"/>
        </w:trPr>
        <w:tc>
          <w:tcPr>
            <w:tcW w:w="1273" w:type="pct"/>
            <w:vMerge/>
            <w:vAlign w:val="center"/>
            <w:hideMark/>
          </w:tcPr>
          <w:p w14:paraId="1345EEC5"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7CE5B050"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12A9E879"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 xml:space="preserve">Способов разметки и правил проверки соответствия собранных узлов набора, плоскостных секций с погибью; </w:t>
            </w:r>
          </w:p>
        </w:tc>
      </w:tr>
      <w:tr w:rsidR="00F951EA" w:rsidRPr="00F951EA" w14:paraId="6432AA50" w14:textId="77777777" w:rsidTr="003C55CC">
        <w:trPr>
          <w:trHeight w:val="20"/>
        </w:trPr>
        <w:tc>
          <w:tcPr>
            <w:tcW w:w="1273" w:type="pct"/>
            <w:vMerge/>
            <w:vAlign w:val="center"/>
            <w:hideMark/>
          </w:tcPr>
          <w:p w14:paraId="398F7222"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4F1A5AD7"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411BD7CD"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Способов испытаний на непроницаемость и методов контроля проверяемых конструкций и изделий судов и плавучих сооружений и их составных частей;</w:t>
            </w:r>
          </w:p>
        </w:tc>
      </w:tr>
      <w:tr w:rsidR="00F951EA" w:rsidRPr="00F951EA" w14:paraId="1A4D5641" w14:textId="77777777" w:rsidTr="003C55CC">
        <w:trPr>
          <w:trHeight w:val="20"/>
        </w:trPr>
        <w:tc>
          <w:tcPr>
            <w:tcW w:w="1273" w:type="pct"/>
            <w:vMerge/>
            <w:vAlign w:val="center"/>
            <w:hideMark/>
          </w:tcPr>
          <w:p w14:paraId="06BCACE9"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0F422510"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7794960D"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Правил и способов применения средств измерения, используемых для контроля</w:t>
            </w:r>
          </w:p>
        </w:tc>
      </w:tr>
      <w:tr w:rsidR="00F951EA" w:rsidRPr="00F951EA" w14:paraId="59BDAC06" w14:textId="77777777" w:rsidTr="003C55CC">
        <w:trPr>
          <w:trHeight w:val="20"/>
        </w:trPr>
        <w:tc>
          <w:tcPr>
            <w:tcW w:w="1273" w:type="pct"/>
            <w:vMerge/>
            <w:vAlign w:val="center"/>
            <w:hideMark/>
          </w:tcPr>
          <w:p w14:paraId="23F2B3E3"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restart"/>
            <w:shd w:val="clear" w:color="auto" w:fill="auto"/>
            <w:hideMark/>
          </w:tcPr>
          <w:p w14:paraId="30EBCEC0"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 xml:space="preserve">ПК 2.2 Осуществлять контроль качества работ с трубопроводами, их испытаний давлением при гидравлических и пневматических испытаниях </w:t>
            </w:r>
          </w:p>
        </w:tc>
        <w:tc>
          <w:tcPr>
            <w:tcW w:w="2117" w:type="pct"/>
            <w:shd w:val="clear" w:color="auto" w:fill="auto"/>
            <w:hideMark/>
          </w:tcPr>
          <w:p w14:paraId="616779EF" w14:textId="77777777" w:rsidR="00F951EA" w:rsidRPr="00F951EA" w:rsidRDefault="00F951EA" w:rsidP="00F951EA">
            <w:pPr>
              <w:spacing w:after="0" w:line="240" w:lineRule="auto"/>
              <w:jc w:val="both"/>
              <w:rPr>
                <w:rFonts w:ascii="Times New Roman" w:hAnsi="Times New Roman"/>
                <w:b/>
                <w:bCs/>
                <w:color w:val="000000"/>
                <w:sz w:val="24"/>
                <w:szCs w:val="24"/>
              </w:rPr>
            </w:pPr>
            <w:r w:rsidRPr="00F951EA">
              <w:rPr>
                <w:rFonts w:ascii="Times New Roman" w:hAnsi="Times New Roman"/>
                <w:b/>
                <w:bCs/>
                <w:color w:val="000000"/>
                <w:sz w:val="24"/>
                <w:szCs w:val="24"/>
              </w:rPr>
              <w:t>Навыки:</w:t>
            </w:r>
          </w:p>
        </w:tc>
      </w:tr>
      <w:tr w:rsidR="00F951EA" w:rsidRPr="00F951EA" w14:paraId="2F4BDE5F" w14:textId="77777777" w:rsidTr="003C55CC">
        <w:trPr>
          <w:trHeight w:val="20"/>
        </w:trPr>
        <w:tc>
          <w:tcPr>
            <w:tcW w:w="1273" w:type="pct"/>
            <w:vMerge/>
            <w:vAlign w:val="center"/>
            <w:hideMark/>
          </w:tcPr>
          <w:p w14:paraId="5C7D5917"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4FCFAB4F"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6CEBDB60"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Контроля качества изготовления и ремонта труб переходного сечения прямых и с погибом в одном направлении для общесудовой вентиляции, системы кондиционирования, систем комплексной обработки воздуха</w:t>
            </w:r>
          </w:p>
        </w:tc>
      </w:tr>
      <w:tr w:rsidR="00F951EA" w:rsidRPr="00F951EA" w14:paraId="28FDBAFB" w14:textId="77777777" w:rsidTr="003C55CC">
        <w:trPr>
          <w:trHeight w:val="20"/>
        </w:trPr>
        <w:tc>
          <w:tcPr>
            <w:tcW w:w="1273" w:type="pct"/>
            <w:vMerge/>
            <w:vAlign w:val="center"/>
            <w:hideMark/>
          </w:tcPr>
          <w:p w14:paraId="0C9EBCF4"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40C39955"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2ADE30AA"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 xml:space="preserve">Контроля качества гидравлического испытания арматуры, труб, трубопроводов, теплообменных аппаратов, оборудования в цехе давлением до 1,5 МПа (до 15 кгс/кв. см); </w:t>
            </w:r>
          </w:p>
        </w:tc>
      </w:tr>
      <w:tr w:rsidR="00F951EA" w:rsidRPr="00F951EA" w14:paraId="4E92CE2C" w14:textId="77777777" w:rsidTr="003C55CC">
        <w:trPr>
          <w:trHeight w:val="20"/>
        </w:trPr>
        <w:tc>
          <w:tcPr>
            <w:tcW w:w="1273" w:type="pct"/>
            <w:vMerge/>
            <w:vAlign w:val="center"/>
            <w:hideMark/>
          </w:tcPr>
          <w:p w14:paraId="28FB0521"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41008394"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4BC48E45"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Контроля качества расконсервации, хранения и запуска в производство оборудования, арматуры, труб</w:t>
            </w:r>
          </w:p>
        </w:tc>
      </w:tr>
      <w:tr w:rsidR="00F951EA" w:rsidRPr="00F951EA" w14:paraId="682764A3" w14:textId="77777777" w:rsidTr="003C55CC">
        <w:trPr>
          <w:trHeight w:val="20"/>
        </w:trPr>
        <w:tc>
          <w:tcPr>
            <w:tcW w:w="1273" w:type="pct"/>
            <w:vMerge/>
            <w:vAlign w:val="center"/>
            <w:hideMark/>
          </w:tcPr>
          <w:p w14:paraId="70FC5768"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1BB2206D"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1B92C1F4" w14:textId="77777777" w:rsidR="00F951EA" w:rsidRPr="00F951EA" w:rsidRDefault="00F951EA" w:rsidP="00F951EA">
            <w:pPr>
              <w:spacing w:after="0" w:line="240" w:lineRule="auto"/>
              <w:jc w:val="both"/>
              <w:rPr>
                <w:rFonts w:ascii="Times New Roman" w:hAnsi="Times New Roman"/>
                <w:b/>
                <w:bCs/>
                <w:color w:val="000000"/>
                <w:sz w:val="24"/>
                <w:szCs w:val="24"/>
              </w:rPr>
            </w:pPr>
            <w:r w:rsidRPr="00F951EA">
              <w:rPr>
                <w:rFonts w:ascii="Times New Roman" w:hAnsi="Times New Roman"/>
                <w:b/>
                <w:bCs/>
                <w:color w:val="000000"/>
                <w:sz w:val="24"/>
                <w:szCs w:val="24"/>
              </w:rPr>
              <w:t>Умения:</w:t>
            </w:r>
          </w:p>
        </w:tc>
      </w:tr>
      <w:tr w:rsidR="00F951EA" w:rsidRPr="00F951EA" w14:paraId="3AD5349C" w14:textId="77777777" w:rsidTr="003C55CC">
        <w:trPr>
          <w:trHeight w:val="20"/>
        </w:trPr>
        <w:tc>
          <w:tcPr>
            <w:tcW w:w="1273" w:type="pct"/>
            <w:vMerge/>
            <w:vAlign w:val="center"/>
            <w:hideMark/>
          </w:tcPr>
          <w:p w14:paraId="4A4CA77E"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79C26449"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318E4AB8"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Контролировать изготовление и ремонт общесудовой вентиляции, системы кондиционирования, систем комплексной обработки воздуха (труб переходного сечения прямых и с погибом в одном направлении);</w:t>
            </w:r>
          </w:p>
        </w:tc>
      </w:tr>
      <w:tr w:rsidR="00F951EA" w:rsidRPr="00F951EA" w14:paraId="0DDD3029" w14:textId="77777777" w:rsidTr="003C55CC">
        <w:trPr>
          <w:trHeight w:val="20"/>
        </w:trPr>
        <w:tc>
          <w:tcPr>
            <w:tcW w:w="1273" w:type="pct"/>
            <w:vMerge/>
            <w:vAlign w:val="center"/>
            <w:hideMark/>
          </w:tcPr>
          <w:p w14:paraId="20500E41"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3A3F9553"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34507675"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Контролировать качество ремонта и монтажа трубопроводов;</w:t>
            </w:r>
          </w:p>
        </w:tc>
      </w:tr>
      <w:tr w:rsidR="00F951EA" w:rsidRPr="00F951EA" w14:paraId="562666B5" w14:textId="77777777" w:rsidTr="003C55CC">
        <w:trPr>
          <w:trHeight w:val="20"/>
        </w:trPr>
        <w:tc>
          <w:tcPr>
            <w:tcW w:w="1273" w:type="pct"/>
            <w:vMerge/>
            <w:vAlign w:val="center"/>
            <w:hideMark/>
          </w:tcPr>
          <w:p w14:paraId="798D5D92"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3F4BB196"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55E89198"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Классифицировать брак, устанавливать причины его возникновения и разрабатывать меры по устранению;</w:t>
            </w:r>
          </w:p>
        </w:tc>
      </w:tr>
      <w:tr w:rsidR="00F951EA" w:rsidRPr="00F951EA" w14:paraId="1516DA59" w14:textId="77777777" w:rsidTr="003C55CC">
        <w:trPr>
          <w:trHeight w:val="20"/>
        </w:trPr>
        <w:tc>
          <w:tcPr>
            <w:tcW w:w="1273" w:type="pct"/>
            <w:vMerge/>
            <w:vAlign w:val="center"/>
            <w:hideMark/>
          </w:tcPr>
          <w:p w14:paraId="1A3F1C93"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0237FFAF"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39588C9B"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Пользоваться нормалями, отраслевыми и государственными стандартами и методиками испытаний</w:t>
            </w:r>
          </w:p>
        </w:tc>
      </w:tr>
      <w:tr w:rsidR="00F951EA" w:rsidRPr="00F951EA" w14:paraId="261D0598" w14:textId="77777777" w:rsidTr="003C55CC">
        <w:trPr>
          <w:trHeight w:val="20"/>
        </w:trPr>
        <w:tc>
          <w:tcPr>
            <w:tcW w:w="1273" w:type="pct"/>
            <w:vMerge/>
            <w:vAlign w:val="center"/>
            <w:hideMark/>
          </w:tcPr>
          <w:p w14:paraId="28C3501D"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67E542D2"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61416DC5" w14:textId="77777777" w:rsidR="00F951EA" w:rsidRPr="00F951EA" w:rsidRDefault="00F951EA" w:rsidP="00F951EA">
            <w:pPr>
              <w:spacing w:after="0" w:line="240" w:lineRule="auto"/>
              <w:jc w:val="both"/>
              <w:rPr>
                <w:rFonts w:ascii="Times New Roman" w:hAnsi="Times New Roman"/>
                <w:b/>
                <w:bCs/>
                <w:color w:val="000000"/>
                <w:sz w:val="24"/>
                <w:szCs w:val="24"/>
              </w:rPr>
            </w:pPr>
            <w:r w:rsidRPr="00F951EA">
              <w:rPr>
                <w:rFonts w:ascii="Times New Roman" w:hAnsi="Times New Roman"/>
                <w:b/>
                <w:bCs/>
                <w:color w:val="000000"/>
                <w:sz w:val="24"/>
                <w:szCs w:val="24"/>
              </w:rPr>
              <w:t>Знания:</w:t>
            </w:r>
          </w:p>
        </w:tc>
      </w:tr>
      <w:tr w:rsidR="00F951EA" w:rsidRPr="00F951EA" w14:paraId="7581048B" w14:textId="77777777" w:rsidTr="003C55CC">
        <w:trPr>
          <w:trHeight w:val="20"/>
        </w:trPr>
        <w:tc>
          <w:tcPr>
            <w:tcW w:w="1273" w:type="pct"/>
            <w:vMerge/>
            <w:vAlign w:val="center"/>
            <w:hideMark/>
          </w:tcPr>
          <w:p w14:paraId="426C68B1"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53F92B49"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18FE7952"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Назначения и расположения трасс трубопроводов и систем на судне и условия их эксплуатации;</w:t>
            </w:r>
          </w:p>
        </w:tc>
      </w:tr>
      <w:tr w:rsidR="00F951EA" w:rsidRPr="00F951EA" w14:paraId="68706DF9" w14:textId="77777777" w:rsidTr="003C55CC">
        <w:trPr>
          <w:trHeight w:val="20"/>
        </w:trPr>
        <w:tc>
          <w:tcPr>
            <w:tcW w:w="1273" w:type="pct"/>
            <w:vMerge/>
            <w:vAlign w:val="center"/>
            <w:hideMark/>
          </w:tcPr>
          <w:p w14:paraId="71984CD1"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7AC7E5BC"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61C54838"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Стандартов и методик проведения испытаний по программе швартовных и ходовых испытаний судов, плавучих сооружений;</w:t>
            </w:r>
          </w:p>
        </w:tc>
      </w:tr>
      <w:tr w:rsidR="00F951EA" w:rsidRPr="00F951EA" w14:paraId="13EC2273" w14:textId="77777777" w:rsidTr="003C55CC">
        <w:trPr>
          <w:trHeight w:val="20"/>
        </w:trPr>
        <w:tc>
          <w:tcPr>
            <w:tcW w:w="1273" w:type="pct"/>
            <w:vMerge/>
            <w:vAlign w:val="center"/>
            <w:hideMark/>
          </w:tcPr>
          <w:p w14:paraId="3C37DD4C"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46317F68"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73F1879A"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Правил ведения приемо-сдаточной документации и рабочих нарядов;</w:t>
            </w:r>
          </w:p>
        </w:tc>
      </w:tr>
      <w:tr w:rsidR="00F951EA" w:rsidRPr="00F951EA" w14:paraId="13535B2A" w14:textId="77777777" w:rsidTr="003C55CC">
        <w:trPr>
          <w:trHeight w:val="20"/>
        </w:trPr>
        <w:tc>
          <w:tcPr>
            <w:tcW w:w="1273" w:type="pct"/>
            <w:vMerge/>
            <w:vAlign w:val="center"/>
            <w:hideMark/>
          </w:tcPr>
          <w:p w14:paraId="64F240DC"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3CAF22C5"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25D5BA28"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Допусков, посадок, квалитетов и параметров шероховатости;</w:t>
            </w:r>
          </w:p>
        </w:tc>
      </w:tr>
      <w:tr w:rsidR="00F951EA" w:rsidRPr="00F951EA" w14:paraId="19155718" w14:textId="77777777" w:rsidTr="003C55CC">
        <w:trPr>
          <w:trHeight w:val="20"/>
        </w:trPr>
        <w:tc>
          <w:tcPr>
            <w:tcW w:w="1273" w:type="pct"/>
            <w:vMerge/>
            <w:vAlign w:val="center"/>
            <w:hideMark/>
          </w:tcPr>
          <w:p w14:paraId="7FDD0A6F"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5DE63CA8"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64B1EE71"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Технологических процессов пригонки, испытаний, монтажа труб с любыми типами соединений</w:t>
            </w:r>
          </w:p>
        </w:tc>
      </w:tr>
      <w:tr w:rsidR="00F951EA" w:rsidRPr="00F951EA" w14:paraId="326A1F06" w14:textId="77777777" w:rsidTr="003C55CC">
        <w:trPr>
          <w:trHeight w:val="20"/>
        </w:trPr>
        <w:tc>
          <w:tcPr>
            <w:tcW w:w="1273" w:type="pct"/>
            <w:vMerge/>
            <w:vAlign w:val="center"/>
            <w:hideMark/>
          </w:tcPr>
          <w:p w14:paraId="62BAF8BA"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restart"/>
            <w:shd w:val="clear" w:color="auto" w:fill="auto"/>
            <w:hideMark/>
          </w:tcPr>
          <w:p w14:paraId="39E4DC93" w14:textId="03F86610" w:rsidR="00F951EA" w:rsidRPr="00F951EA" w:rsidRDefault="00F951EA" w:rsidP="00323468">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 xml:space="preserve">ПК 2.3 Осуществлять контроль качества наладки и </w:t>
            </w:r>
            <w:r w:rsidRPr="00FA0587">
              <w:rPr>
                <w:rFonts w:ascii="Times New Roman" w:hAnsi="Times New Roman"/>
                <w:sz w:val="24"/>
                <w:szCs w:val="24"/>
              </w:rPr>
              <w:t xml:space="preserve">регулировки </w:t>
            </w:r>
            <w:r w:rsidR="00323468">
              <w:rPr>
                <w:rFonts w:ascii="Times New Roman" w:hAnsi="Times New Roman"/>
                <w:sz w:val="24"/>
                <w:szCs w:val="24"/>
              </w:rPr>
              <w:t xml:space="preserve">вспомогательных механизмов </w:t>
            </w:r>
            <w:r w:rsidRPr="00FA0587">
              <w:rPr>
                <w:rFonts w:ascii="Times New Roman" w:hAnsi="Times New Roman"/>
                <w:sz w:val="24"/>
                <w:szCs w:val="24"/>
              </w:rPr>
              <w:t>с обслуживающими трубопроводами</w:t>
            </w:r>
            <w:r w:rsidR="00FE2943" w:rsidRPr="00FA0587">
              <w:rPr>
                <w:rFonts w:ascii="Times New Roman" w:hAnsi="Times New Roman"/>
                <w:sz w:val="24"/>
                <w:szCs w:val="24"/>
              </w:rPr>
              <w:t>, несложных судовых устройств и механизмов</w:t>
            </w:r>
            <w:r w:rsidRPr="00FA0587">
              <w:rPr>
                <w:rFonts w:ascii="Times New Roman" w:hAnsi="Times New Roman"/>
                <w:sz w:val="24"/>
                <w:szCs w:val="24"/>
              </w:rPr>
              <w:t xml:space="preserve"> </w:t>
            </w:r>
          </w:p>
        </w:tc>
        <w:tc>
          <w:tcPr>
            <w:tcW w:w="2117" w:type="pct"/>
            <w:shd w:val="clear" w:color="auto" w:fill="auto"/>
            <w:hideMark/>
          </w:tcPr>
          <w:p w14:paraId="1BEEC78D" w14:textId="77777777" w:rsidR="00F951EA" w:rsidRPr="00F951EA" w:rsidRDefault="00F951EA" w:rsidP="00F951EA">
            <w:pPr>
              <w:spacing w:after="0" w:line="240" w:lineRule="auto"/>
              <w:jc w:val="both"/>
              <w:rPr>
                <w:rFonts w:ascii="Times New Roman" w:hAnsi="Times New Roman"/>
                <w:b/>
                <w:bCs/>
                <w:color w:val="000000"/>
                <w:sz w:val="24"/>
                <w:szCs w:val="24"/>
              </w:rPr>
            </w:pPr>
            <w:r w:rsidRPr="00F951EA">
              <w:rPr>
                <w:rFonts w:ascii="Times New Roman" w:hAnsi="Times New Roman"/>
                <w:b/>
                <w:bCs/>
                <w:color w:val="000000"/>
                <w:sz w:val="24"/>
                <w:szCs w:val="24"/>
              </w:rPr>
              <w:t>Навыки:</w:t>
            </w:r>
          </w:p>
        </w:tc>
      </w:tr>
      <w:tr w:rsidR="00F951EA" w:rsidRPr="00F951EA" w14:paraId="57F1A283" w14:textId="77777777" w:rsidTr="003C55CC">
        <w:trPr>
          <w:trHeight w:val="20"/>
        </w:trPr>
        <w:tc>
          <w:tcPr>
            <w:tcW w:w="1273" w:type="pct"/>
            <w:vMerge/>
            <w:vAlign w:val="center"/>
            <w:hideMark/>
          </w:tcPr>
          <w:p w14:paraId="2C3508DD"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09A1DE68"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21DDE046"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Контроля качества наладки, регулировки в действии вспомогательных механизмов с обслуживающими трубопроводами, теплообменных аппаратов, несложных судовых устройств, палубных механизмов;</w:t>
            </w:r>
          </w:p>
        </w:tc>
      </w:tr>
      <w:tr w:rsidR="00F951EA" w:rsidRPr="00F951EA" w14:paraId="047EA7D2" w14:textId="77777777" w:rsidTr="003C55CC">
        <w:trPr>
          <w:trHeight w:val="20"/>
        </w:trPr>
        <w:tc>
          <w:tcPr>
            <w:tcW w:w="1273" w:type="pct"/>
            <w:vMerge/>
            <w:vAlign w:val="center"/>
            <w:hideMark/>
          </w:tcPr>
          <w:p w14:paraId="6BF4678F"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1A35CF57"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1D5FEFC9"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Контроля соблюдения технологической последовательности сборки, ремонта, установки оборудования судовых помещений</w:t>
            </w:r>
          </w:p>
        </w:tc>
      </w:tr>
      <w:tr w:rsidR="00F951EA" w:rsidRPr="00F951EA" w14:paraId="652998D1" w14:textId="77777777" w:rsidTr="003C55CC">
        <w:trPr>
          <w:trHeight w:val="20"/>
        </w:trPr>
        <w:tc>
          <w:tcPr>
            <w:tcW w:w="1273" w:type="pct"/>
            <w:vMerge/>
            <w:vAlign w:val="center"/>
            <w:hideMark/>
          </w:tcPr>
          <w:p w14:paraId="09F8E6CE"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2CBB1333"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1FDC655E" w14:textId="77777777" w:rsidR="00F951EA" w:rsidRPr="00F951EA" w:rsidRDefault="00F951EA" w:rsidP="00F951EA">
            <w:pPr>
              <w:spacing w:after="0" w:line="240" w:lineRule="auto"/>
              <w:jc w:val="both"/>
              <w:rPr>
                <w:rFonts w:ascii="Times New Roman" w:hAnsi="Times New Roman"/>
                <w:b/>
                <w:bCs/>
                <w:color w:val="000000"/>
                <w:sz w:val="24"/>
                <w:szCs w:val="24"/>
              </w:rPr>
            </w:pPr>
            <w:r w:rsidRPr="00F951EA">
              <w:rPr>
                <w:rFonts w:ascii="Times New Roman" w:hAnsi="Times New Roman"/>
                <w:b/>
                <w:bCs/>
                <w:color w:val="000000"/>
                <w:sz w:val="24"/>
                <w:szCs w:val="24"/>
              </w:rPr>
              <w:t>Умения:</w:t>
            </w:r>
          </w:p>
        </w:tc>
      </w:tr>
      <w:tr w:rsidR="00F951EA" w:rsidRPr="00F951EA" w14:paraId="7ABAD506" w14:textId="77777777" w:rsidTr="003C55CC">
        <w:trPr>
          <w:trHeight w:val="20"/>
        </w:trPr>
        <w:tc>
          <w:tcPr>
            <w:tcW w:w="1273" w:type="pct"/>
            <w:vMerge/>
            <w:vAlign w:val="center"/>
            <w:hideMark/>
          </w:tcPr>
          <w:p w14:paraId="07D889AF"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1926A670"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7ACBE270"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Контролировать качество регулирования и проверки в действии навесных, вспомогательных нецентрируемых механизмов с ручными приводами, вспомогательных электромеханизмов, якорных механизмов, грузовых, швартовных, спасательных устройств;</w:t>
            </w:r>
          </w:p>
        </w:tc>
      </w:tr>
      <w:tr w:rsidR="00F951EA" w:rsidRPr="00F951EA" w14:paraId="5D578DBD" w14:textId="77777777" w:rsidTr="003C55CC">
        <w:trPr>
          <w:trHeight w:val="20"/>
        </w:trPr>
        <w:tc>
          <w:tcPr>
            <w:tcW w:w="1273" w:type="pct"/>
            <w:vMerge/>
            <w:vAlign w:val="center"/>
            <w:hideMark/>
          </w:tcPr>
          <w:p w14:paraId="6C8B4E93"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37523FEF"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696B8844"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Отслеживать качество расконсервации и консервации судовых вспомогательных механизмов;</w:t>
            </w:r>
          </w:p>
        </w:tc>
      </w:tr>
      <w:tr w:rsidR="00F951EA" w:rsidRPr="00F951EA" w14:paraId="08C03921" w14:textId="77777777" w:rsidTr="003C55CC">
        <w:trPr>
          <w:trHeight w:val="20"/>
        </w:trPr>
        <w:tc>
          <w:tcPr>
            <w:tcW w:w="1273" w:type="pct"/>
            <w:vMerge/>
            <w:vAlign w:val="center"/>
            <w:hideMark/>
          </w:tcPr>
          <w:p w14:paraId="02E5813A"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399B4152"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1425C9ED"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Контролировать качество ремонта, монтажа, регулировки технологического оборудования;</w:t>
            </w:r>
          </w:p>
        </w:tc>
      </w:tr>
      <w:tr w:rsidR="00F951EA" w:rsidRPr="00F951EA" w14:paraId="109E34BD" w14:textId="77777777" w:rsidTr="003C55CC">
        <w:trPr>
          <w:trHeight w:val="20"/>
        </w:trPr>
        <w:tc>
          <w:tcPr>
            <w:tcW w:w="1273" w:type="pct"/>
            <w:vMerge/>
            <w:vAlign w:val="center"/>
            <w:hideMark/>
          </w:tcPr>
          <w:p w14:paraId="515C6B06"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61829C52"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6AB3D924"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Анализировать причины дефектов, выявленных в процессе испытаний, и разрабатывать мероприятия по их устранению;</w:t>
            </w:r>
          </w:p>
        </w:tc>
      </w:tr>
      <w:tr w:rsidR="00F951EA" w:rsidRPr="00F951EA" w14:paraId="1D769A2D" w14:textId="77777777" w:rsidTr="003C55CC">
        <w:trPr>
          <w:trHeight w:val="20"/>
        </w:trPr>
        <w:tc>
          <w:tcPr>
            <w:tcW w:w="1273" w:type="pct"/>
            <w:vMerge/>
            <w:vAlign w:val="center"/>
            <w:hideMark/>
          </w:tcPr>
          <w:p w14:paraId="2059F767"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3674DB7F"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3C157001"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Использовать измерительный инструмент для контроля соответствия геометрических размеров собранных элементов судовых конструкций (изделий, узлов, деталей) требованиям конструкторской и производственно-технологической документации по сварке;</w:t>
            </w:r>
          </w:p>
        </w:tc>
      </w:tr>
      <w:tr w:rsidR="00F951EA" w:rsidRPr="00F951EA" w14:paraId="52E7BED1" w14:textId="77777777" w:rsidTr="003C55CC">
        <w:trPr>
          <w:trHeight w:val="20"/>
        </w:trPr>
        <w:tc>
          <w:tcPr>
            <w:tcW w:w="1273" w:type="pct"/>
            <w:vMerge/>
            <w:vAlign w:val="center"/>
            <w:hideMark/>
          </w:tcPr>
          <w:p w14:paraId="6A057295"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6E09ADD8"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045F3102"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Использовать средства измерения, применяемые для контроля;</w:t>
            </w:r>
          </w:p>
        </w:tc>
      </w:tr>
      <w:tr w:rsidR="00F951EA" w:rsidRPr="00F951EA" w14:paraId="3B013B4E" w14:textId="77777777" w:rsidTr="003C55CC">
        <w:trPr>
          <w:trHeight w:val="20"/>
        </w:trPr>
        <w:tc>
          <w:tcPr>
            <w:tcW w:w="1273" w:type="pct"/>
            <w:vMerge/>
            <w:vAlign w:val="center"/>
            <w:hideMark/>
          </w:tcPr>
          <w:p w14:paraId="1F902E65"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7950A3B1"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25A4B6B0"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Пользоваться конструкторской, производственно-технологической документацией</w:t>
            </w:r>
          </w:p>
        </w:tc>
      </w:tr>
      <w:tr w:rsidR="00F951EA" w:rsidRPr="00F951EA" w14:paraId="045E58F3" w14:textId="77777777" w:rsidTr="003C55CC">
        <w:trPr>
          <w:trHeight w:val="20"/>
        </w:trPr>
        <w:tc>
          <w:tcPr>
            <w:tcW w:w="1273" w:type="pct"/>
            <w:vMerge/>
            <w:vAlign w:val="center"/>
            <w:hideMark/>
          </w:tcPr>
          <w:p w14:paraId="394CF01C"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57A434AB"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51855D6F" w14:textId="77777777" w:rsidR="00F951EA" w:rsidRPr="00F951EA" w:rsidRDefault="00F951EA" w:rsidP="00F951EA">
            <w:pPr>
              <w:spacing w:after="0" w:line="240" w:lineRule="auto"/>
              <w:jc w:val="both"/>
              <w:rPr>
                <w:rFonts w:ascii="Times New Roman" w:hAnsi="Times New Roman"/>
                <w:b/>
                <w:bCs/>
                <w:color w:val="000000"/>
                <w:sz w:val="24"/>
                <w:szCs w:val="24"/>
              </w:rPr>
            </w:pPr>
            <w:r w:rsidRPr="00F951EA">
              <w:rPr>
                <w:rFonts w:ascii="Times New Roman" w:hAnsi="Times New Roman"/>
                <w:b/>
                <w:bCs/>
                <w:color w:val="000000"/>
                <w:sz w:val="24"/>
                <w:szCs w:val="24"/>
              </w:rPr>
              <w:t>Знания:</w:t>
            </w:r>
          </w:p>
        </w:tc>
      </w:tr>
      <w:tr w:rsidR="00F951EA" w:rsidRPr="00F951EA" w14:paraId="1F3CC568" w14:textId="77777777" w:rsidTr="003C55CC">
        <w:trPr>
          <w:trHeight w:val="20"/>
        </w:trPr>
        <w:tc>
          <w:tcPr>
            <w:tcW w:w="1273" w:type="pct"/>
            <w:vMerge/>
            <w:vAlign w:val="center"/>
            <w:hideMark/>
          </w:tcPr>
          <w:p w14:paraId="32870BCA"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01DC0FFD"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725E1AF3"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Допусков на центровку судовых вспомогательных механизмов в зависимости от соединений валов;</w:t>
            </w:r>
          </w:p>
        </w:tc>
      </w:tr>
      <w:tr w:rsidR="00F951EA" w:rsidRPr="00F951EA" w14:paraId="6D9ADCB6" w14:textId="77777777" w:rsidTr="003C55CC">
        <w:trPr>
          <w:trHeight w:val="20"/>
        </w:trPr>
        <w:tc>
          <w:tcPr>
            <w:tcW w:w="1273" w:type="pct"/>
            <w:vMerge/>
            <w:vAlign w:val="center"/>
            <w:hideMark/>
          </w:tcPr>
          <w:p w14:paraId="796DEB30"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08E48A6D"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429F1FFC"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Назначения и устройства основных узлов паровых, газовых и дизельных установок;</w:t>
            </w:r>
          </w:p>
        </w:tc>
      </w:tr>
      <w:tr w:rsidR="00F951EA" w:rsidRPr="00F951EA" w14:paraId="1B6A8556" w14:textId="77777777" w:rsidTr="003C55CC">
        <w:trPr>
          <w:trHeight w:val="20"/>
        </w:trPr>
        <w:tc>
          <w:tcPr>
            <w:tcW w:w="1273" w:type="pct"/>
            <w:vMerge/>
            <w:vAlign w:val="center"/>
            <w:hideMark/>
          </w:tcPr>
          <w:p w14:paraId="69122DF9"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797A8D09"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6D817B77"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Технологических процессов монтажа и технические условия на монтаж принимаемых механизмов и электрооборудования судов и плавучих сооружений;</w:t>
            </w:r>
          </w:p>
        </w:tc>
      </w:tr>
      <w:tr w:rsidR="00F951EA" w:rsidRPr="00F951EA" w14:paraId="5DC97EF3" w14:textId="77777777" w:rsidTr="003C55CC">
        <w:trPr>
          <w:trHeight w:val="20"/>
        </w:trPr>
        <w:tc>
          <w:tcPr>
            <w:tcW w:w="1273" w:type="pct"/>
            <w:vMerge/>
            <w:vAlign w:val="center"/>
            <w:hideMark/>
          </w:tcPr>
          <w:p w14:paraId="6089E684"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255D5196"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080FB619"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Обозначений сварных швов;</w:t>
            </w:r>
          </w:p>
        </w:tc>
      </w:tr>
      <w:tr w:rsidR="00F951EA" w:rsidRPr="00F951EA" w14:paraId="76C728BA" w14:textId="77777777" w:rsidTr="003C55CC">
        <w:trPr>
          <w:trHeight w:val="20"/>
        </w:trPr>
        <w:tc>
          <w:tcPr>
            <w:tcW w:w="1273" w:type="pct"/>
            <w:vMerge/>
            <w:vAlign w:val="center"/>
            <w:hideMark/>
          </w:tcPr>
          <w:p w14:paraId="16180E04"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33DE6BD9"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76DC26BD"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Основных видов брака при сборочно-сварочных работах и мер его предупреждения;</w:t>
            </w:r>
          </w:p>
        </w:tc>
      </w:tr>
      <w:tr w:rsidR="00F951EA" w:rsidRPr="00F951EA" w14:paraId="1F7DCDC3" w14:textId="77777777" w:rsidTr="003C55CC">
        <w:trPr>
          <w:trHeight w:val="20"/>
        </w:trPr>
        <w:tc>
          <w:tcPr>
            <w:tcW w:w="1273" w:type="pct"/>
            <w:vMerge/>
            <w:vAlign w:val="center"/>
            <w:hideMark/>
          </w:tcPr>
          <w:p w14:paraId="51726261"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2C34F1FD"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06344D15"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Особенностей технологических процессов проведения испытаний на судне оборудования, механизмов и аппаратов;</w:t>
            </w:r>
          </w:p>
        </w:tc>
      </w:tr>
      <w:tr w:rsidR="00F951EA" w:rsidRPr="00F951EA" w14:paraId="4E04E857" w14:textId="77777777" w:rsidTr="003C55CC">
        <w:trPr>
          <w:trHeight w:val="20"/>
        </w:trPr>
        <w:tc>
          <w:tcPr>
            <w:tcW w:w="1273" w:type="pct"/>
            <w:vMerge/>
            <w:vAlign w:val="center"/>
            <w:hideMark/>
          </w:tcPr>
          <w:p w14:paraId="384B6EFB"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40ED756A"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70BE425D"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Причин возникновения и способы уменьшения сварочных деформаций</w:t>
            </w:r>
          </w:p>
        </w:tc>
      </w:tr>
      <w:tr w:rsidR="00F951EA" w:rsidRPr="00F951EA" w14:paraId="3415EF56" w14:textId="77777777" w:rsidTr="003C55CC">
        <w:trPr>
          <w:trHeight w:val="20"/>
        </w:trPr>
        <w:tc>
          <w:tcPr>
            <w:tcW w:w="1273" w:type="pct"/>
            <w:vMerge w:val="restart"/>
            <w:shd w:val="clear" w:color="auto" w:fill="auto"/>
            <w:hideMark/>
          </w:tcPr>
          <w:p w14:paraId="2D522381"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Изготовление, ремонт, монтаж и демонтаж судовых трубопроводов</w:t>
            </w:r>
          </w:p>
        </w:tc>
        <w:tc>
          <w:tcPr>
            <w:tcW w:w="1610" w:type="pct"/>
            <w:vMerge w:val="restart"/>
            <w:shd w:val="clear" w:color="auto" w:fill="auto"/>
            <w:hideMark/>
          </w:tcPr>
          <w:p w14:paraId="4328D3CB"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 xml:space="preserve">ПК 3.1 Осуществлять изготовление, дефектацию, сборку и монтаж арматуры, трубопроводов и систем на судах </w:t>
            </w:r>
          </w:p>
        </w:tc>
        <w:tc>
          <w:tcPr>
            <w:tcW w:w="2117" w:type="pct"/>
            <w:shd w:val="clear" w:color="auto" w:fill="auto"/>
            <w:hideMark/>
          </w:tcPr>
          <w:p w14:paraId="1051FAF9" w14:textId="77777777" w:rsidR="00F951EA" w:rsidRPr="00F951EA" w:rsidRDefault="00F951EA" w:rsidP="00F951EA">
            <w:pPr>
              <w:spacing w:after="0" w:line="240" w:lineRule="auto"/>
              <w:jc w:val="both"/>
              <w:rPr>
                <w:rFonts w:ascii="Times New Roman" w:hAnsi="Times New Roman"/>
                <w:b/>
                <w:bCs/>
                <w:color w:val="000000"/>
                <w:sz w:val="24"/>
                <w:szCs w:val="24"/>
              </w:rPr>
            </w:pPr>
            <w:r w:rsidRPr="00F951EA">
              <w:rPr>
                <w:rFonts w:ascii="Times New Roman" w:hAnsi="Times New Roman"/>
                <w:b/>
                <w:bCs/>
                <w:color w:val="000000"/>
                <w:sz w:val="24"/>
                <w:szCs w:val="24"/>
              </w:rPr>
              <w:t>Навыки:</w:t>
            </w:r>
          </w:p>
        </w:tc>
      </w:tr>
      <w:tr w:rsidR="00F951EA" w:rsidRPr="00F951EA" w14:paraId="539851E8" w14:textId="77777777" w:rsidTr="003C55CC">
        <w:trPr>
          <w:trHeight w:val="20"/>
        </w:trPr>
        <w:tc>
          <w:tcPr>
            <w:tcW w:w="1273" w:type="pct"/>
            <w:vMerge/>
            <w:vAlign w:val="center"/>
            <w:hideMark/>
          </w:tcPr>
          <w:p w14:paraId="488B77A8"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297A3176"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4FC85601"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Ремонта, сборки, монтажа арматуры, трубопроводов и систем (кроме специальных систем: гидравлики, воздуха высокого давления, главного и вспомогательного пара) на судах;</w:t>
            </w:r>
          </w:p>
        </w:tc>
      </w:tr>
      <w:tr w:rsidR="00F951EA" w:rsidRPr="00F951EA" w14:paraId="30634533" w14:textId="77777777" w:rsidTr="003C55CC">
        <w:trPr>
          <w:trHeight w:val="20"/>
        </w:trPr>
        <w:tc>
          <w:tcPr>
            <w:tcW w:w="1273" w:type="pct"/>
            <w:vMerge/>
            <w:vAlign w:val="center"/>
            <w:hideMark/>
          </w:tcPr>
          <w:p w14:paraId="158B208D"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156C90F3"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010177F3"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Демонтажа арматуры и трубопроводов любого диаметра, кроме специальных систем;</w:t>
            </w:r>
          </w:p>
        </w:tc>
      </w:tr>
      <w:tr w:rsidR="00F951EA" w:rsidRPr="00F951EA" w14:paraId="0803C61D" w14:textId="77777777" w:rsidTr="003C55CC">
        <w:trPr>
          <w:trHeight w:val="20"/>
        </w:trPr>
        <w:tc>
          <w:tcPr>
            <w:tcW w:w="1273" w:type="pct"/>
            <w:vMerge/>
            <w:vAlign w:val="center"/>
            <w:hideMark/>
          </w:tcPr>
          <w:p w14:paraId="6B62778A"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3B90CF73"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3D7336A2"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Выявления и устранения дефектов в работе монтируемых трубопроводов и систем</w:t>
            </w:r>
          </w:p>
        </w:tc>
      </w:tr>
      <w:tr w:rsidR="00F951EA" w:rsidRPr="00F951EA" w14:paraId="03EF7DBC" w14:textId="77777777" w:rsidTr="003C55CC">
        <w:trPr>
          <w:trHeight w:val="20"/>
        </w:trPr>
        <w:tc>
          <w:tcPr>
            <w:tcW w:w="1273" w:type="pct"/>
            <w:vMerge/>
            <w:vAlign w:val="center"/>
            <w:hideMark/>
          </w:tcPr>
          <w:p w14:paraId="13D3F12C"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44D7E606"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29A04122" w14:textId="77777777" w:rsidR="00F951EA" w:rsidRPr="00F951EA" w:rsidRDefault="00F951EA" w:rsidP="00F951EA">
            <w:pPr>
              <w:spacing w:after="0" w:line="240" w:lineRule="auto"/>
              <w:jc w:val="both"/>
              <w:rPr>
                <w:rFonts w:ascii="Times New Roman" w:hAnsi="Times New Roman"/>
                <w:b/>
                <w:bCs/>
                <w:color w:val="000000"/>
                <w:sz w:val="24"/>
                <w:szCs w:val="24"/>
              </w:rPr>
            </w:pPr>
            <w:r w:rsidRPr="00F951EA">
              <w:rPr>
                <w:rFonts w:ascii="Times New Roman" w:hAnsi="Times New Roman"/>
                <w:b/>
                <w:bCs/>
                <w:color w:val="000000"/>
                <w:sz w:val="24"/>
                <w:szCs w:val="24"/>
              </w:rPr>
              <w:t>Умения:</w:t>
            </w:r>
          </w:p>
        </w:tc>
      </w:tr>
      <w:tr w:rsidR="00F951EA" w:rsidRPr="00F951EA" w14:paraId="47C0E7BA" w14:textId="77777777" w:rsidTr="003C55CC">
        <w:trPr>
          <w:trHeight w:val="20"/>
        </w:trPr>
        <w:tc>
          <w:tcPr>
            <w:tcW w:w="1273" w:type="pct"/>
            <w:vMerge/>
            <w:vAlign w:val="center"/>
            <w:hideMark/>
          </w:tcPr>
          <w:p w14:paraId="15B75A9C"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361BC6D3"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62A75050"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Выполнять операции по полному изготовлению труб из различных марок стали и сплавов диаметром до 108 мм (гибку, пригонку отростков, обработку, разметку, отрезку), кроме устойчивых к коррозии и прочных сплавов;</w:t>
            </w:r>
          </w:p>
        </w:tc>
      </w:tr>
      <w:tr w:rsidR="00F951EA" w:rsidRPr="00F951EA" w14:paraId="1301035A" w14:textId="77777777" w:rsidTr="003C55CC">
        <w:trPr>
          <w:trHeight w:val="20"/>
        </w:trPr>
        <w:tc>
          <w:tcPr>
            <w:tcW w:w="1273" w:type="pct"/>
            <w:vMerge/>
            <w:vAlign w:val="center"/>
            <w:hideMark/>
          </w:tcPr>
          <w:p w14:paraId="4E869C2B"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1D21F00B"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3A02A858"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Выполнять пригонку труб диаметром до 108 мм на макетировочном устройстве;</w:t>
            </w:r>
          </w:p>
        </w:tc>
      </w:tr>
      <w:tr w:rsidR="00F951EA" w:rsidRPr="00F951EA" w14:paraId="1C7BC37B" w14:textId="77777777" w:rsidTr="003C55CC">
        <w:trPr>
          <w:trHeight w:val="20"/>
        </w:trPr>
        <w:tc>
          <w:tcPr>
            <w:tcW w:w="1273" w:type="pct"/>
            <w:vMerge/>
            <w:vAlign w:val="center"/>
            <w:hideMark/>
          </w:tcPr>
          <w:p w14:paraId="28EA3CD5"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3D2C8681"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7030D582"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Изготавливать по месту шаблонов и макетов несложной конфигурации (с любым количеством погибов в одной плоскости);</w:t>
            </w:r>
          </w:p>
        </w:tc>
      </w:tr>
      <w:tr w:rsidR="00F951EA" w:rsidRPr="00F951EA" w14:paraId="33440109" w14:textId="77777777" w:rsidTr="003C55CC">
        <w:trPr>
          <w:trHeight w:val="20"/>
        </w:trPr>
        <w:tc>
          <w:tcPr>
            <w:tcW w:w="1273" w:type="pct"/>
            <w:vMerge/>
            <w:vAlign w:val="center"/>
            <w:hideMark/>
          </w:tcPr>
          <w:p w14:paraId="530704D9"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4F51D764"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11C0FA03"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Выполнять операции по зачистке сварных швов на участке цеха и на судне;</w:t>
            </w:r>
          </w:p>
        </w:tc>
      </w:tr>
      <w:tr w:rsidR="00F951EA" w:rsidRPr="00F951EA" w14:paraId="3373A4C6" w14:textId="77777777" w:rsidTr="003C55CC">
        <w:trPr>
          <w:trHeight w:val="20"/>
        </w:trPr>
        <w:tc>
          <w:tcPr>
            <w:tcW w:w="1273" w:type="pct"/>
            <w:vMerge/>
            <w:vAlign w:val="center"/>
            <w:hideMark/>
          </w:tcPr>
          <w:p w14:paraId="52E875BC"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3AF9815E"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10E4C559"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Изготавливать по чертежам и эскизам фигурных панелей и кожухов;</w:t>
            </w:r>
          </w:p>
        </w:tc>
      </w:tr>
      <w:tr w:rsidR="00F951EA" w:rsidRPr="00F951EA" w14:paraId="3FF49E96" w14:textId="77777777" w:rsidTr="003C55CC">
        <w:trPr>
          <w:trHeight w:val="20"/>
        </w:trPr>
        <w:tc>
          <w:tcPr>
            <w:tcW w:w="1273" w:type="pct"/>
            <w:vMerge/>
            <w:vAlign w:val="center"/>
            <w:hideMark/>
          </w:tcPr>
          <w:p w14:paraId="768517AB"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6AE9EFDB"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2BA3A4C3"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Выполнять дефектацию, сборку, монтаж, гидравлические испытания давлением до 1,5 МПа (до 15 кгс/кв. см) и пневматические испытания давлением до 1,0 МПа (до 10 кгс/кв. см) арматуры, трубопроводов и систем (кроме специальных систем) диаметром 108 мм на судне;</w:t>
            </w:r>
          </w:p>
        </w:tc>
      </w:tr>
      <w:tr w:rsidR="00F951EA" w:rsidRPr="00F951EA" w14:paraId="770588E6" w14:textId="77777777" w:rsidTr="003C55CC">
        <w:trPr>
          <w:trHeight w:val="20"/>
        </w:trPr>
        <w:tc>
          <w:tcPr>
            <w:tcW w:w="1273" w:type="pct"/>
            <w:vMerge/>
            <w:vAlign w:val="center"/>
            <w:hideMark/>
          </w:tcPr>
          <w:p w14:paraId="2674C0DA"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6817354C"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5D649719"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Выполнять разборку и демонтаж судовых трубопроводов любого диаметра, подлежащих восстановлению, кроме бытовых, хозяйственных и специальных систем;</w:t>
            </w:r>
          </w:p>
        </w:tc>
      </w:tr>
      <w:tr w:rsidR="00F951EA" w:rsidRPr="00F951EA" w14:paraId="2D644979" w14:textId="77777777" w:rsidTr="003C55CC">
        <w:trPr>
          <w:trHeight w:val="20"/>
        </w:trPr>
        <w:tc>
          <w:tcPr>
            <w:tcW w:w="1273" w:type="pct"/>
            <w:vMerge/>
            <w:vAlign w:val="center"/>
            <w:hideMark/>
          </w:tcPr>
          <w:p w14:paraId="2A61D232"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05C99EB6"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22DA57BA"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Выполнять демонтаж, разборку, ремонт арматуры и трубопроводов любого диаметра, кроме специальных систем и трубопроводов;</w:t>
            </w:r>
          </w:p>
        </w:tc>
      </w:tr>
      <w:tr w:rsidR="00F951EA" w:rsidRPr="00F951EA" w14:paraId="5F1B836B" w14:textId="77777777" w:rsidTr="003C55CC">
        <w:trPr>
          <w:trHeight w:val="20"/>
        </w:trPr>
        <w:tc>
          <w:tcPr>
            <w:tcW w:w="1273" w:type="pct"/>
            <w:vMerge/>
            <w:vAlign w:val="center"/>
            <w:hideMark/>
          </w:tcPr>
          <w:p w14:paraId="7B6364B2"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2F1AF448"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381A2C1F"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Осуществлять набивку песком труб диаметром свыше 57 мм на песконабивочном устройстве и вручную;</w:t>
            </w:r>
          </w:p>
        </w:tc>
      </w:tr>
      <w:tr w:rsidR="00F951EA" w:rsidRPr="00F951EA" w14:paraId="1448A6F6" w14:textId="77777777" w:rsidTr="003C55CC">
        <w:trPr>
          <w:trHeight w:val="20"/>
        </w:trPr>
        <w:tc>
          <w:tcPr>
            <w:tcW w:w="1273" w:type="pct"/>
            <w:vMerge/>
            <w:vAlign w:val="center"/>
            <w:hideMark/>
          </w:tcPr>
          <w:p w14:paraId="3D8D77C3"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77385026"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4667B99D"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выполнять загрузку и отжиг труб диаметром свыше 57 мм любых марок материала;</w:t>
            </w:r>
          </w:p>
        </w:tc>
      </w:tr>
      <w:tr w:rsidR="00F951EA" w:rsidRPr="00F951EA" w14:paraId="77239AB3" w14:textId="77777777" w:rsidTr="003C55CC">
        <w:trPr>
          <w:trHeight w:val="20"/>
        </w:trPr>
        <w:tc>
          <w:tcPr>
            <w:tcW w:w="1273" w:type="pct"/>
            <w:vMerge/>
            <w:vAlign w:val="center"/>
            <w:hideMark/>
          </w:tcPr>
          <w:p w14:paraId="4239E690"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424EE8D2"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68469734"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Выявлять и устранять дефекты в работе монтируемых трубопроводов и систем;</w:t>
            </w:r>
          </w:p>
        </w:tc>
      </w:tr>
      <w:tr w:rsidR="00F951EA" w:rsidRPr="00F951EA" w14:paraId="384F83FD" w14:textId="77777777" w:rsidTr="003C55CC">
        <w:trPr>
          <w:trHeight w:val="20"/>
        </w:trPr>
        <w:tc>
          <w:tcPr>
            <w:tcW w:w="1273" w:type="pct"/>
            <w:vMerge/>
            <w:vAlign w:val="center"/>
            <w:hideMark/>
          </w:tcPr>
          <w:p w14:paraId="2BF2CC0D"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1C8ACE7D"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14205AFE"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Выполнять нагрев труб при раздаче, наводке, гибке с помощью газовой горелки;</w:t>
            </w:r>
          </w:p>
        </w:tc>
      </w:tr>
      <w:tr w:rsidR="00F951EA" w:rsidRPr="00F951EA" w14:paraId="14F3888F" w14:textId="77777777" w:rsidTr="003C55CC">
        <w:trPr>
          <w:trHeight w:val="20"/>
        </w:trPr>
        <w:tc>
          <w:tcPr>
            <w:tcW w:w="1273" w:type="pct"/>
            <w:vMerge/>
            <w:vAlign w:val="center"/>
            <w:hideMark/>
          </w:tcPr>
          <w:p w14:paraId="5D873FD9"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28A957DA"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039C0EE1"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Определять температуру нагрева труб по приборам;</w:t>
            </w:r>
          </w:p>
        </w:tc>
      </w:tr>
      <w:tr w:rsidR="00F951EA" w:rsidRPr="00F951EA" w14:paraId="28105FC3" w14:textId="77777777" w:rsidTr="003C55CC">
        <w:trPr>
          <w:trHeight w:val="20"/>
        </w:trPr>
        <w:tc>
          <w:tcPr>
            <w:tcW w:w="1273" w:type="pct"/>
            <w:vMerge/>
            <w:vAlign w:val="center"/>
            <w:hideMark/>
          </w:tcPr>
          <w:p w14:paraId="5DCA9FFA"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41682558"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536D6D8B"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читать чертежи и схемы трубопроводов средней сложности;</w:t>
            </w:r>
          </w:p>
        </w:tc>
      </w:tr>
      <w:tr w:rsidR="00F951EA" w:rsidRPr="00F951EA" w14:paraId="78E46833" w14:textId="77777777" w:rsidTr="003C55CC">
        <w:trPr>
          <w:trHeight w:val="20"/>
        </w:trPr>
        <w:tc>
          <w:tcPr>
            <w:tcW w:w="1273" w:type="pct"/>
            <w:vMerge/>
            <w:vAlign w:val="center"/>
            <w:hideMark/>
          </w:tcPr>
          <w:p w14:paraId="173695C2"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241BE5C1"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5D49F261"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Рассчитывать длины труб заготовок;</w:t>
            </w:r>
          </w:p>
        </w:tc>
      </w:tr>
      <w:tr w:rsidR="00F951EA" w:rsidRPr="00F951EA" w14:paraId="19ADB37A" w14:textId="77777777" w:rsidTr="003C55CC">
        <w:trPr>
          <w:trHeight w:val="20"/>
        </w:trPr>
        <w:tc>
          <w:tcPr>
            <w:tcW w:w="1273" w:type="pct"/>
            <w:vMerge/>
            <w:vAlign w:val="center"/>
            <w:hideMark/>
          </w:tcPr>
          <w:p w14:paraId="6D7E5B1E"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237A9200"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303FC678"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Осуществлять тепловую резку и электроприхватку при пригонке и изготовлении труб и деталей крепления на судне и в цехе;</w:t>
            </w:r>
          </w:p>
        </w:tc>
      </w:tr>
      <w:tr w:rsidR="00F951EA" w:rsidRPr="00F951EA" w14:paraId="0A5F53BB" w14:textId="77777777" w:rsidTr="003C55CC">
        <w:trPr>
          <w:trHeight w:val="20"/>
        </w:trPr>
        <w:tc>
          <w:tcPr>
            <w:tcW w:w="1273" w:type="pct"/>
            <w:vMerge/>
            <w:vAlign w:val="center"/>
            <w:hideMark/>
          </w:tcPr>
          <w:p w14:paraId="37CB068B"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02C6D752"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213F0995"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Контролировать качество выполненных работ по ремонту судовых трубопроводов и арматуры;</w:t>
            </w:r>
          </w:p>
        </w:tc>
      </w:tr>
      <w:tr w:rsidR="00F951EA" w:rsidRPr="00F951EA" w14:paraId="430850B2" w14:textId="77777777" w:rsidTr="003C55CC">
        <w:trPr>
          <w:trHeight w:val="20"/>
        </w:trPr>
        <w:tc>
          <w:tcPr>
            <w:tcW w:w="1273" w:type="pct"/>
            <w:vMerge/>
            <w:vAlign w:val="center"/>
            <w:hideMark/>
          </w:tcPr>
          <w:p w14:paraId="061BD2B4"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746EE57B"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5D669253"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Соблюдать требования охраны труда, промышленной безопасности и производственной санитарии в процессе проведения испытаний, дефектации и ремонта трубопроводов</w:t>
            </w:r>
          </w:p>
        </w:tc>
      </w:tr>
      <w:tr w:rsidR="00F951EA" w:rsidRPr="00F951EA" w14:paraId="5F070ED4" w14:textId="77777777" w:rsidTr="003C55CC">
        <w:trPr>
          <w:trHeight w:val="20"/>
        </w:trPr>
        <w:tc>
          <w:tcPr>
            <w:tcW w:w="1273" w:type="pct"/>
            <w:vMerge/>
            <w:vAlign w:val="center"/>
            <w:hideMark/>
          </w:tcPr>
          <w:p w14:paraId="310C8EA3"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49C8D21D"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383186A4" w14:textId="77777777" w:rsidR="00F951EA" w:rsidRPr="00F951EA" w:rsidRDefault="00F951EA" w:rsidP="00F951EA">
            <w:pPr>
              <w:spacing w:after="0" w:line="240" w:lineRule="auto"/>
              <w:rPr>
                <w:rFonts w:ascii="Times New Roman" w:hAnsi="Times New Roman"/>
                <w:b/>
                <w:bCs/>
                <w:color w:val="000000"/>
                <w:sz w:val="24"/>
                <w:szCs w:val="24"/>
              </w:rPr>
            </w:pPr>
            <w:r w:rsidRPr="00F951EA">
              <w:rPr>
                <w:rFonts w:ascii="Times New Roman" w:hAnsi="Times New Roman"/>
                <w:b/>
                <w:bCs/>
                <w:color w:val="000000"/>
                <w:sz w:val="24"/>
                <w:szCs w:val="24"/>
              </w:rPr>
              <w:t>Знания:</w:t>
            </w:r>
          </w:p>
        </w:tc>
      </w:tr>
      <w:tr w:rsidR="00F951EA" w:rsidRPr="00F951EA" w14:paraId="627C680F" w14:textId="77777777" w:rsidTr="003C55CC">
        <w:trPr>
          <w:trHeight w:val="20"/>
        </w:trPr>
        <w:tc>
          <w:tcPr>
            <w:tcW w:w="1273" w:type="pct"/>
            <w:vMerge/>
            <w:vAlign w:val="center"/>
            <w:hideMark/>
          </w:tcPr>
          <w:p w14:paraId="2CD0BF45"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5F469541"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31D8BAA0"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Видов износов и повреждений судовых трубопроводов и арматуры;</w:t>
            </w:r>
          </w:p>
        </w:tc>
      </w:tr>
      <w:tr w:rsidR="00F951EA" w:rsidRPr="00F951EA" w14:paraId="30E17CAF" w14:textId="77777777" w:rsidTr="003C55CC">
        <w:trPr>
          <w:trHeight w:val="20"/>
        </w:trPr>
        <w:tc>
          <w:tcPr>
            <w:tcW w:w="1273" w:type="pct"/>
            <w:vMerge/>
            <w:vAlign w:val="center"/>
            <w:hideMark/>
          </w:tcPr>
          <w:p w14:paraId="59B102C8"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76C48BBE"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6D31F719"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Классификации судовых систем и трубопроводов;</w:t>
            </w:r>
          </w:p>
        </w:tc>
      </w:tr>
      <w:tr w:rsidR="00F951EA" w:rsidRPr="00F951EA" w14:paraId="5DA3BF4E" w14:textId="77777777" w:rsidTr="003C55CC">
        <w:trPr>
          <w:trHeight w:val="20"/>
        </w:trPr>
        <w:tc>
          <w:tcPr>
            <w:tcW w:w="1273" w:type="pct"/>
            <w:vMerge/>
            <w:vAlign w:val="center"/>
            <w:hideMark/>
          </w:tcPr>
          <w:p w14:paraId="55791020"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206C9190"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00191769"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Методов диагностики технического состояния арматуры, трубопроводов и систем;</w:t>
            </w:r>
          </w:p>
        </w:tc>
      </w:tr>
      <w:tr w:rsidR="00F951EA" w:rsidRPr="00F951EA" w14:paraId="0222F2E5" w14:textId="77777777" w:rsidTr="003C55CC">
        <w:trPr>
          <w:trHeight w:val="20"/>
        </w:trPr>
        <w:tc>
          <w:tcPr>
            <w:tcW w:w="1273" w:type="pct"/>
            <w:vMerge/>
            <w:vAlign w:val="center"/>
            <w:hideMark/>
          </w:tcPr>
          <w:p w14:paraId="6DEEFAF6"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041E9EDD"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25C1428D"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Назначения и устройства специальных судовых систем и трубопроводов;</w:t>
            </w:r>
          </w:p>
        </w:tc>
      </w:tr>
      <w:tr w:rsidR="00F951EA" w:rsidRPr="00F951EA" w14:paraId="5CB1E381" w14:textId="77777777" w:rsidTr="003C55CC">
        <w:trPr>
          <w:trHeight w:val="20"/>
        </w:trPr>
        <w:tc>
          <w:tcPr>
            <w:tcW w:w="1273" w:type="pct"/>
            <w:vMerge/>
            <w:vAlign w:val="center"/>
            <w:hideMark/>
          </w:tcPr>
          <w:p w14:paraId="11CCDC3D"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7B29C79B"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0CDB860A"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Устройств, характеристик и правил эксплуатации трубогибочных станков с нагревом токами высокой частоты для труб диаметром до 108 мм, резьбонарезных и отрезных станков, прессов;</w:t>
            </w:r>
          </w:p>
        </w:tc>
      </w:tr>
      <w:tr w:rsidR="00F951EA" w:rsidRPr="00F951EA" w14:paraId="04BA465E" w14:textId="77777777" w:rsidTr="003C55CC">
        <w:trPr>
          <w:trHeight w:val="20"/>
        </w:trPr>
        <w:tc>
          <w:tcPr>
            <w:tcW w:w="1273" w:type="pct"/>
            <w:vMerge/>
            <w:vAlign w:val="center"/>
            <w:hideMark/>
          </w:tcPr>
          <w:p w14:paraId="2F71BCB5"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3961345C"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612287A2"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Станков для проточки фланцев и концов труб;</w:t>
            </w:r>
          </w:p>
        </w:tc>
      </w:tr>
      <w:tr w:rsidR="00F951EA" w:rsidRPr="00F951EA" w14:paraId="02349070" w14:textId="77777777" w:rsidTr="003C55CC">
        <w:trPr>
          <w:trHeight w:val="20"/>
        </w:trPr>
        <w:tc>
          <w:tcPr>
            <w:tcW w:w="1273" w:type="pct"/>
            <w:vMerge/>
            <w:vAlign w:val="center"/>
            <w:hideMark/>
          </w:tcPr>
          <w:p w14:paraId="792A48EE"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663CC8EC"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44F4E651"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Сортамента и марки материала труб;</w:t>
            </w:r>
          </w:p>
        </w:tc>
      </w:tr>
      <w:tr w:rsidR="00F951EA" w:rsidRPr="00F951EA" w14:paraId="488EE1F9" w14:textId="77777777" w:rsidTr="003C55CC">
        <w:trPr>
          <w:trHeight w:val="20"/>
        </w:trPr>
        <w:tc>
          <w:tcPr>
            <w:tcW w:w="1273" w:type="pct"/>
            <w:vMerge/>
            <w:vAlign w:val="center"/>
            <w:hideMark/>
          </w:tcPr>
          <w:p w14:paraId="3595D874"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509DA3B9"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4A9EC8EC"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 xml:space="preserve">Основных сведений о свойствах материалов труб, последовательности и методов </w:t>
            </w:r>
            <w:r w:rsidRPr="00F951EA">
              <w:rPr>
                <w:rFonts w:ascii="Times New Roman" w:hAnsi="Times New Roman"/>
                <w:color w:val="000000"/>
                <w:sz w:val="24"/>
                <w:szCs w:val="24"/>
              </w:rPr>
              <w:lastRenderedPageBreak/>
              <w:t>гибки труб с нагревом диаметром до 108 мм;</w:t>
            </w:r>
          </w:p>
        </w:tc>
      </w:tr>
      <w:tr w:rsidR="00F951EA" w:rsidRPr="00F951EA" w14:paraId="30E7E685" w14:textId="77777777" w:rsidTr="003C55CC">
        <w:trPr>
          <w:trHeight w:val="20"/>
        </w:trPr>
        <w:tc>
          <w:tcPr>
            <w:tcW w:w="1273" w:type="pct"/>
            <w:vMerge/>
            <w:vAlign w:val="center"/>
            <w:hideMark/>
          </w:tcPr>
          <w:p w14:paraId="2C7FD7F0"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3F8BDACB"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735577F5"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Устройства механизмов, назначения и расположения трасс трубопроводов и систем на судне и условий их эксплуатации;</w:t>
            </w:r>
          </w:p>
        </w:tc>
      </w:tr>
      <w:tr w:rsidR="00F951EA" w:rsidRPr="00F951EA" w14:paraId="328D719C" w14:textId="77777777" w:rsidTr="003C55CC">
        <w:trPr>
          <w:trHeight w:val="20"/>
        </w:trPr>
        <w:tc>
          <w:tcPr>
            <w:tcW w:w="1273" w:type="pct"/>
            <w:vMerge/>
            <w:vAlign w:val="center"/>
            <w:hideMark/>
          </w:tcPr>
          <w:p w14:paraId="4B83412D"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0568326B"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0962E8E6"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Методов и последовательности сборки узлов и трубопроводов диаметром до 108 мм в условиях секционной, блочной, агрегатной и модульной сборки судов;</w:t>
            </w:r>
          </w:p>
        </w:tc>
      </w:tr>
      <w:tr w:rsidR="00F951EA" w:rsidRPr="00F951EA" w14:paraId="762D33F5" w14:textId="77777777" w:rsidTr="003C55CC">
        <w:trPr>
          <w:trHeight w:val="20"/>
        </w:trPr>
        <w:tc>
          <w:tcPr>
            <w:tcW w:w="1273" w:type="pct"/>
            <w:vMerge/>
            <w:vAlign w:val="center"/>
            <w:hideMark/>
          </w:tcPr>
          <w:p w14:paraId="774C2E08"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408EEA3C"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45BCC70E"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Назначения и правил эксплуатации фотопроекционных установок;</w:t>
            </w:r>
          </w:p>
        </w:tc>
      </w:tr>
      <w:tr w:rsidR="00F951EA" w:rsidRPr="00F951EA" w14:paraId="3804BE00" w14:textId="77777777" w:rsidTr="003C55CC">
        <w:trPr>
          <w:trHeight w:val="20"/>
        </w:trPr>
        <w:tc>
          <w:tcPr>
            <w:tcW w:w="1273" w:type="pct"/>
            <w:vMerge/>
            <w:vAlign w:val="center"/>
            <w:hideMark/>
          </w:tcPr>
          <w:p w14:paraId="3F2F2FF8"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10502193"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6D24CE21"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Сведений о трассировке труб;</w:t>
            </w:r>
          </w:p>
        </w:tc>
      </w:tr>
      <w:tr w:rsidR="00F951EA" w:rsidRPr="00F951EA" w14:paraId="7D415BB8" w14:textId="77777777" w:rsidTr="003C55CC">
        <w:trPr>
          <w:trHeight w:val="20"/>
        </w:trPr>
        <w:tc>
          <w:tcPr>
            <w:tcW w:w="1273" w:type="pct"/>
            <w:vMerge/>
            <w:vAlign w:val="center"/>
            <w:hideMark/>
          </w:tcPr>
          <w:p w14:paraId="28F9E323"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158B8717"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24CA3AE0"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Способов пригонки труб;</w:t>
            </w:r>
          </w:p>
        </w:tc>
      </w:tr>
      <w:tr w:rsidR="00F951EA" w:rsidRPr="00F951EA" w14:paraId="01FB05B4" w14:textId="77777777" w:rsidTr="003C55CC">
        <w:trPr>
          <w:trHeight w:val="20"/>
        </w:trPr>
        <w:tc>
          <w:tcPr>
            <w:tcW w:w="1273" w:type="pct"/>
            <w:vMerge/>
            <w:vAlign w:val="center"/>
            <w:hideMark/>
          </w:tcPr>
          <w:p w14:paraId="4F689276"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79C79301"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785F7AE8"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Способов и последовательности демонтажа труб;</w:t>
            </w:r>
          </w:p>
        </w:tc>
      </w:tr>
      <w:tr w:rsidR="00F951EA" w:rsidRPr="00F951EA" w14:paraId="2BDFE3C7" w14:textId="77777777" w:rsidTr="003C55CC">
        <w:trPr>
          <w:trHeight w:val="20"/>
        </w:trPr>
        <w:tc>
          <w:tcPr>
            <w:tcW w:w="1273" w:type="pct"/>
            <w:vMerge/>
            <w:vAlign w:val="center"/>
            <w:hideMark/>
          </w:tcPr>
          <w:p w14:paraId="161681C4"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787CF898"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6D59DF7E"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Правил дефектования демонтируемых труб;</w:t>
            </w:r>
          </w:p>
        </w:tc>
      </w:tr>
      <w:tr w:rsidR="00F951EA" w:rsidRPr="00F951EA" w14:paraId="2CBDAF1A" w14:textId="77777777" w:rsidTr="003C55CC">
        <w:trPr>
          <w:trHeight w:val="20"/>
        </w:trPr>
        <w:tc>
          <w:tcPr>
            <w:tcW w:w="1273" w:type="pct"/>
            <w:vMerge/>
            <w:vAlign w:val="center"/>
            <w:hideMark/>
          </w:tcPr>
          <w:p w14:paraId="47321EA3"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68CE28C8"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47FF6B21"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Универсальных и специальных приспособлений;</w:t>
            </w:r>
          </w:p>
        </w:tc>
      </w:tr>
      <w:tr w:rsidR="00F951EA" w:rsidRPr="00F951EA" w14:paraId="153805D0" w14:textId="77777777" w:rsidTr="003C55CC">
        <w:trPr>
          <w:trHeight w:val="20"/>
        </w:trPr>
        <w:tc>
          <w:tcPr>
            <w:tcW w:w="1273" w:type="pct"/>
            <w:vMerge/>
            <w:vAlign w:val="center"/>
            <w:hideMark/>
          </w:tcPr>
          <w:p w14:paraId="03F33152"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23B7C519"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5C110D4C"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Требования охраны труда при выполнении работ средней сложности при изготовлении, сборке, установке и монтаже труб из различных марок стали и сплавов, при организации и проведении испытаний, дефектации и ремонта трубопроводов</w:t>
            </w:r>
          </w:p>
        </w:tc>
      </w:tr>
      <w:tr w:rsidR="00F951EA" w:rsidRPr="00F951EA" w14:paraId="15D93E3B" w14:textId="77777777" w:rsidTr="003C55CC">
        <w:trPr>
          <w:trHeight w:val="20"/>
        </w:trPr>
        <w:tc>
          <w:tcPr>
            <w:tcW w:w="1273" w:type="pct"/>
            <w:vMerge/>
            <w:vAlign w:val="center"/>
            <w:hideMark/>
          </w:tcPr>
          <w:p w14:paraId="2143B0F1"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restart"/>
            <w:shd w:val="clear" w:color="auto" w:fill="auto"/>
            <w:hideMark/>
          </w:tcPr>
          <w:p w14:paraId="3CE7BFC1" w14:textId="0B57633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ПК 3.2 Проводить испытания</w:t>
            </w:r>
            <w:r w:rsidR="00FE2943">
              <w:rPr>
                <w:rFonts w:ascii="Times New Roman" w:hAnsi="Times New Roman"/>
                <w:color w:val="000000"/>
                <w:sz w:val="24"/>
                <w:szCs w:val="24"/>
              </w:rPr>
              <w:t xml:space="preserve"> </w:t>
            </w:r>
            <w:r w:rsidR="00FE2943" w:rsidRPr="00FA0587">
              <w:rPr>
                <w:rFonts w:ascii="Times New Roman" w:hAnsi="Times New Roman"/>
                <w:sz w:val="24"/>
                <w:szCs w:val="24"/>
              </w:rPr>
              <w:t>и ремонт систем судовых трубопроводов</w:t>
            </w:r>
            <w:r w:rsidRPr="00FE2943">
              <w:rPr>
                <w:rFonts w:ascii="Times New Roman" w:hAnsi="Times New Roman"/>
                <w:color w:val="70AD47" w:themeColor="accent6"/>
                <w:sz w:val="24"/>
                <w:szCs w:val="24"/>
              </w:rPr>
              <w:t xml:space="preserve"> </w:t>
            </w:r>
          </w:p>
        </w:tc>
        <w:tc>
          <w:tcPr>
            <w:tcW w:w="2117" w:type="pct"/>
            <w:shd w:val="clear" w:color="auto" w:fill="auto"/>
            <w:hideMark/>
          </w:tcPr>
          <w:p w14:paraId="21B41D6A" w14:textId="77777777" w:rsidR="00F951EA" w:rsidRPr="00F951EA" w:rsidRDefault="00F951EA" w:rsidP="00F951EA">
            <w:pPr>
              <w:spacing w:after="0" w:line="240" w:lineRule="auto"/>
              <w:jc w:val="both"/>
              <w:rPr>
                <w:rFonts w:ascii="Times New Roman" w:hAnsi="Times New Roman"/>
                <w:b/>
                <w:bCs/>
                <w:color w:val="000000"/>
                <w:sz w:val="24"/>
                <w:szCs w:val="24"/>
              </w:rPr>
            </w:pPr>
            <w:r w:rsidRPr="00F951EA">
              <w:rPr>
                <w:rFonts w:ascii="Times New Roman" w:hAnsi="Times New Roman"/>
                <w:b/>
                <w:bCs/>
                <w:color w:val="000000"/>
                <w:sz w:val="24"/>
                <w:szCs w:val="24"/>
              </w:rPr>
              <w:t>Навыки:</w:t>
            </w:r>
          </w:p>
        </w:tc>
      </w:tr>
      <w:tr w:rsidR="00F951EA" w:rsidRPr="00F951EA" w14:paraId="1B8CCF62" w14:textId="77777777" w:rsidTr="003C55CC">
        <w:trPr>
          <w:trHeight w:val="20"/>
        </w:trPr>
        <w:tc>
          <w:tcPr>
            <w:tcW w:w="1273" w:type="pct"/>
            <w:vMerge/>
            <w:vAlign w:val="center"/>
            <w:hideMark/>
          </w:tcPr>
          <w:p w14:paraId="4A35254A"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73E46923"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1CA25B14"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Гидравлических испытаний давлением до 15 кгс / см</w:t>
            </w:r>
            <w:r w:rsidRPr="00F951EA">
              <w:rPr>
                <w:rFonts w:ascii="Times New Roman" w:hAnsi="Times New Roman"/>
                <w:color w:val="000000"/>
                <w:sz w:val="24"/>
                <w:szCs w:val="24"/>
                <w:vertAlign w:val="superscript"/>
              </w:rPr>
              <w:t>2</w:t>
            </w:r>
            <w:r w:rsidRPr="00F951EA">
              <w:rPr>
                <w:rFonts w:ascii="Times New Roman" w:hAnsi="Times New Roman"/>
                <w:color w:val="000000"/>
                <w:sz w:val="24"/>
                <w:szCs w:val="24"/>
              </w:rPr>
              <w:t xml:space="preserve"> арматуры, трубопроводов и судовых систем диаметром 108 мм на судне (кроме специальных систем);</w:t>
            </w:r>
          </w:p>
        </w:tc>
      </w:tr>
      <w:tr w:rsidR="00F951EA" w:rsidRPr="00F951EA" w14:paraId="5D4B09F9" w14:textId="77777777" w:rsidTr="003C55CC">
        <w:trPr>
          <w:trHeight w:val="20"/>
        </w:trPr>
        <w:tc>
          <w:tcPr>
            <w:tcW w:w="1273" w:type="pct"/>
            <w:vMerge/>
            <w:vAlign w:val="center"/>
            <w:hideMark/>
          </w:tcPr>
          <w:p w14:paraId="03FC9029"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0B333928"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47247937"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Пневматических испытаний давлением до 10 кгс / см</w:t>
            </w:r>
            <w:r w:rsidRPr="00F951EA">
              <w:rPr>
                <w:rFonts w:ascii="Times New Roman" w:hAnsi="Times New Roman"/>
                <w:color w:val="000000"/>
                <w:sz w:val="24"/>
                <w:szCs w:val="24"/>
                <w:vertAlign w:val="superscript"/>
              </w:rPr>
              <w:t>2</w:t>
            </w:r>
            <w:r w:rsidRPr="00F951EA">
              <w:rPr>
                <w:rFonts w:ascii="Times New Roman" w:hAnsi="Times New Roman"/>
                <w:color w:val="000000"/>
                <w:sz w:val="24"/>
                <w:szCs w:val="24"/>
              </w:rPr>
              <w:t xml:space="preserve"> арматуры, трубопроводов и систем диаметром 108 мм на судне (кроме специальных систем);</w:t>
            </w:r>
          </w:p>
        </w:tc>
      </w:tr>
      <w:tr w:rsidR="00F951EA" w:rsidRPr="00F951EA" w14:paraId="34224C1F" w14:textId="77777777" w:rsidTr="003C55CC">
        <w:trPr>
          <w:trHeight w:val="20"/>
        </w:trPr>
        <w:tc>
          <w:tcPr>
            <w:tcW w:w="1273" w:type="pct"/>
            <w:vMerge/>
            <w:vAlign w:val="center"/>
            <w:hideMark/>
          </w:tcPr>
          <w:p w14:paraId="22CA6AE1"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4A72EFE9"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366AA3FF"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Ремонта судовых трубопроводов и систем диаметром до 108 мм и давлением до 15 кгс / см</w:t>
            </w:r>
            <w:r w:rsidRPr="00F951EA">
              <w:rPr>
                <w:rFonts w:ascii="Times New Roman" w:hAnsi="Times New Roman"/>
                <w:color w:val="000000"/>
                <w:sz w:val="24"/>
                <w:szCs w:val="24"/>
                <w:vertAlign w:val="superscript"/>
              </w:rPr>
              <w:t>2</w:t>
            </w:r>
          </w:p>
        </w:tc>
      </w:tr>
      <w:tr w:rsidR="00F951EA" w:rsidRPr="00F951EA" w14:paraId="3246E854" w14:textId="77777777" w:rsidTr="003C55CC">
        <w:trPr>
          <w:trHeight w:val="20"/>
        </w:trPr>
        <w:tc>
          <w:tcPr>
            <w:tcW w:w="1273" w:type="pct"/>
            <w:vMerge/>
            <w:vAlign w:val="center"/>
            <w:hideMark/>
          </w:tcPr>
          <w:p w14:paraId="22CF1CFA"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7E9762E1"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10B95D8F" w14:textId="77777777" w:rsidR="00F951EA" w:rsidRPr="00F951EA" w:rsidRDefault="00F951EA" w:rsidP="00F951EA">
            <w:pPr>
              <w:spacing w:after="0" w:line="240" w:lineRule="auto"/>
              <w:jc w:val="both"/>
              <w:rPr>
                <w:rFonts w:ascii="Times New Roman" w:hAnsi="Times New Roman"/>
                <w:b/>
                <w:bCs/>
                <w:color w:val="000000"/>
                <w:sz w:val="24"/>
                <w:szCs w:val="24"/>
              </w:rPr>
            </w:pPr>
            <w:r w:rsidRPr="00F951EA">
              <w:rPr>
                <w:rFonts w:ascii="Times New Roman" w:hAnsi="Times New Roman"/>
                <w:b/>
                <w:bCs/>
                <w:color w:val="000000"/>
                <w:sz w:val="24"/>
                <w:szCs w:val="24"/>
              </w:rPr>
              <w:t>Умения:</w:t>
            </w:r>
          </w:p>
        </w:tc>
      </w:tr>
      <w:tr w:rsidR="00F951EA" w:rsidRPr="00F951EA" w14:paraId="3713FE5B" w14:textId="77777777" w:rsidTr="003C55CC">
        <w:trPr>
          <w:trHeight w:val="20"/>
        </w:trPr>
        <w:tc>
          <w:tcPr>
            <w:tcW w:w="1273" w:type="pct"/>
            <w:vMerge/>
            <w:vAlign w:val="center"/>
            <w:hideMark/>
          </w:tcPr>
          <w:p w14:paraId="654BACE3"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23348085"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3033320E"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Проводить гидравлические испытания давлением свыше 1,5 до 10,0 МПа (от 15 до 100 кгс/кв. см) и пневматические испытания давлением до 1,5 МПа (до 15 кгс/кв. см) арматуры и труб в цехе</w:t>
            </w:r>
          </w:p>
        </w:tc>
      </w:tr>
      <w:tr w:rsidR="00F951EA" w:rsidRPr="00F951EA" w14:paraId="6B2C08A2" w14:textId="77777777" w:rsidTr="003C55CC">
        <w:trPr>
          <w:trHeight w:val="20"/>
        </w:trPr>
        <w:tc>
          <w:tcPr>
            <w:tcW w:w="1273" w:type="pct"/>
            <w:vMerge/>
            <w:vAlign w:val="center"/>
            <w:hideMark/>
          </w:tcPr>
          <w:p w14:paraId="1511B68A"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63947890"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51E22180" w14:textId="77777777" w:rsidR="00F951EA" w:rsidRPr="00F951EA" w:rsidRDefault="00F951EA" w:rsidP="00F951EA">
            <w:pPr>
              <w:spacing w:after="0" w:line="240" w:lineRule="auto"/>
              <w:jc w:val="both"/>
              <w:rPr>
                <w:rFonts w:ascii="Times New Roman" w:hAnsi="Times New Roman"/>
                <w:b/>
                <w:bCs/>
                <w:color w:val="000000"/>
                <w:sz w:val="24"/>
                <w:szCs w:val="24"/>
              </w:rPr>
            </w:pPr>
            <w:r w:rsidRPr="00F951EA">
              <w:rPr>
                <w:rFonts w:ascii="Times New Roman" w:hAnsi="Times New Roman"/>
                <w:b/>
                <w:bCs/>
                <w:color w:val="000000"/>
                <w:sz w:val="24"/>
                <w:szCs w:val="24"/>
              </w:rPr>
              <w:t>Знания:</w:t>
            </w:r>
          </w:p>
        </w:tc>
      </w:tr>
      <w:tr w:rsidR="00F951EA" w:rsidRPr="00F951EA" w14:paraId="53FC83BE" w14:textId="77777777" w:rsidTr="003C55CC">
        <w:trPr>
          <w:trHeight w:val="20"/>
        </w:trPr>
        <w:tc>
          <w:tcPr>
            <w:tcW w:w="1273" w:type="pct"/>
            <w:vMerge/>
            <w:vAlign w:val="center"/>
            <w:hideMark/>
          </w:tcPr>
          <w:p w14:paraId="13542697"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1E592C86"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5E0DD6F6"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Порядка проведения гидравлических и пневматических испытаний;</w:t>
            </w:r>
          </w:p>
        </w:tc>
      </w:tr>
      <w:tr w:rsidR="00F951EA" w:rsidRPr="00F951EA" w14:paraId="039B878E" w14:textId="77777777" w:rsidTr="003C55CC">
        <w:trPr>
          <w:trHeight w:val="20"/>
        </w:trPr>
        <w:tc>
          <w:tcPr>
            <w:tcW w:w="1273" w:type="pct"/>
            <w:vMerge/>
            <w:vAlign w:val="center"/>
            <w:hideMark/>
          </w:tcPr>
          <w:p w14:paraId="1956EAD7"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367BF347"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4C30B4F9"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Технологических требований, предъявляемых к организации и проведению гидравлических испытаний давлением от 15 до 100 кгс / см</w:t>
            </w:r>
            <w:r w:rsidRPr="00F951EA">
              <w:rPr>
                <w:rFonts w:ascii="Times New Roman" w:hAnsi="Times New Roman"/>
                <w:color w:val="000000"/>
                <w:sz w:val="24"/>
                <w:szCs w:val="24"/>
                <w:vertAlign w:val="superscript"/>
              </w:rPr>
              <w:t>2</w:t>
            </w:r>
            <w:r w:rsidRPr="00F951EA">
              <w:rPr>
                <w:rFonts w:ascii="Times New Roman" w:hAnsi="Times New Roman"/>
                <w:color w:val="000000"/>
                <w:sz w:val="24"/>
                <w:szCs w:val="24"/>
              </w:rPr>
              <w:t xml:space="preserve"> и пневматических испытаний давлением до 15 кгс / см</w:t>
            </w:r>
            <w:r w:rsidRPr="00F951EA">
              <w:rPr>
                <w:rFonts w:ascii="Times New Roman" w:hAnsi="Times New Roman"/>
                <w:color w:val="000000"/>
                <w:sz w:val="24"/>
                <w:szCs w:val="24"/>
                <w:vertAlign w:val="superscript"/>
              </w:rPr>
              <w:t>2</w:t>
            </w:r>
            <w:r w:rsidRPr="00F951EA">
              <w:rPr>
                <w:rFonts w:ascii="Times New Roman" w:hAnsi="Times New Roman"/>
                <w:color w:val="000000"/>
                <w:sz w:val="24"/>
                <w:szCs w:val="24"/>
              </w:rPr>
              <w:t xml:space="preserve"> судовой арматуры и труб в цехе</w:t>
            </w:r>
          </w:p>
        </w:tc>
      </w:tr>
      <w:tr w:rsidR="00F951EA" w:rsidRPr="00F951EA" w14:paraId="638862FF" w14:textId="77777777" w:rsidTr="003C55CC">
        <w:trPr>
          <w:trHeight w:val="20"/>
        </w:trPr>
        <w:tc>
          <w:tcPr>
            <w:tcW w:w="1273" w:type="pct"/>
            <w:vMerge w:val="restart"/>
            <w:shd w:val="clear" w:color="auto" w:fill="auto"/>
            <w:hideMark/>
          </w:tcPr>
          <w:p w14:paraId="00AC16ED"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Выполнение такелажных работ в судостроении</w:t>
            </w:r>
          </w:p>
        </w:tc>
        <w:tc>
          <w:tcPr>
            <w:tcW w:w="1610" w:type="pct"/>
            <w:vMerge w:val="restart"/>
            <w:shd w:val="clear" w:color="auto" w:fill="auto"/>
            <w:hideMark/>
          </w:tcPr>
          <w:p w14:paraId="64F82862"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ПК 4.1 Выполнять такелажные работы при погрузке, подъеме, снятии, перемещении судовых металлоконструкций, механизмов и оборудования снаружи судна и внутри помещений судна</w:t>
            </w:r>
          </w:p>
        </w:tc>
        <w:tc>
          <w:tcPr>
            <w:tcW w:w="2117" w:type="pct"/>
            <w:shd w:val="clear" w:color="auto" w:fill="auto"/>
            <w:hideMark/>
          </w:tcPr>
          <w:p w14:paraId="1F3230D7" w14:textId="77777777" w:rsidR="00F951EA" w:rsidRPr="00F951EA" w:rsidRDefault="00F951EA" w:rsidP="00F951EA">
            <w:pPr>
              <w:spacing w:after="0" w:line="240" w:lineRule="auto"/>
              <w:jc w:val="both"/>
              <w:rPr>
                <w:rFonts w:ascii="Times New Roman" w:hAnsi="Times New Roman"/>
                <w:b/>
                <w:bCs/>
                <w:color w:val="000000"/>
                <w:sz w:val="24"/>
                <w:szCs w:val="24"/>
              </w:rPr>
            </w:pPr>
            <w:r w:rsidRPr="00F951EA">
              <w:rPr>
                <w:rFonts w:ascii="Times New Roman" w:hAnsi="Times New Roman"/>
                <w:b/>
                <w:bCs/>
                <w:color w:val="000000"/>
                <w:sz w:val="24"/>
                <w:szCs w:val="24"/>
              </w:rPr>
              <w:t>Навыки:</w:t>
            </w:r>
          </w:p>
        </w:tc>
      </w:tr>
      <w:tr w:rsidR="00F951EA" w:rsidRPr="00F951EA" w14:paraId="04D366DF" w14:textId="77777777" w:rsidTr="003C55CC">
        <w:trPr>
          <w:trHeight w:val="20"/>
        </w:trPr>
        <w:tc>
          <w:tcPr>
            <w:tcW w:w="1273" w:type="pct"/>
            <w:vMerge/>
            <w:vAlign w:val="center"/>
            <w:hideMark/>
          </w:tcPr>
          <w:p w14:paraId="024AC800"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09E7690B"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0DB57197"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Выполнения такелажных работ по строповке, погрузке, подъему, снятию, перемещению и установке на фундамент судовых грузов, механизмов и оборудования при помощи кранов на открытых площадках, палубах и стапелях при постройке и ремонте судов</w:t>
            </w:r>
          </w:p>
        </w:tc>
      </w:tr>
      <w:tr w:rsidR="00F951EA" w:rsidRPr="00F951EA" w14:paraId="44423891" w14:textId="77777777" w:rsidTr="003C55CC">
        <w:trPr>
          <w:trHeight w:val="20"/>
        </w:trPr>
        <w:tc>
          <w:tcPr>
            <w:tcW w:w="1273" w:type="pct"/>
            <w:vMerge/>
            <w:vAlign w:val="center"/>
            <w:hideMark/>
          </w:tcPr>
          <w:p w14:paraId="3D1E2602"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48A4E445"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78D5FC6F" w14:textId="77777777" w:rsidR="00F951EA" w:rsidRPr="00F951EA" w:rsidRDefault="00F951EA" w:rsidP="00F951EA">
            <w:pPr>
              <w:spacing w:after="0" w:line="240" w:lineRule="auto"/>
              <w:jc w:val="both"/>
              <w:rPr>
                <w:rFonts w:ascii="Times New Roman" w:hAnsi="Times New Roman"/>
                <w:b/>
                <w:bCs/>
                <w:color w:val="000000"/>
                <w:sz w:val="24"/>
                <w:szCs w:val="24"/>
              </w:rPr>
            </w:pPr>
            <w:r w:rsidRPr="00F951EA">
              <w:rPr>
                <w:rFonts w:ascii="Times New Roman" w:hAnsi="Times New Roman"/>
                <w:b/>
                <w:bCs/>
                <w:color w:val="000000"/>
                <w:sz w:val="24"/>
                <w:szCs w:val="24"/>
              </w:rPr>
              <w:t>Умения:</w:t>
            </w:r>
          </w:p>
        </w:tc>
      </w:tr>
      <w:tr w:rsidR="00F951EA" w:rsidRPr="00F951EA" w14:paraId="32F1A790" w14:textId="77777777" w:rsidTr="003C55CC">
        <w:trPr>
          <w:trHeight w:val="20"/>
        </w:trPr>
        <w:tc>
          <w:tcPr>
            <w:tcW w:w="1273" w:type="pct"/>
            <w:vMerge/>
            <w:vAlign w:val="center"/>
            <w:hideMark/>
          </w:tcPr>
          <w:p w14:paraId="3B80F176"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5CBC0D17"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354F014D"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Выполнять выгрузку, транспортировку и установку деталей корпусных конструкций массой до 10 тонн;</w:t>
            </w:r>
          </w:p>
        </w:tc>
      </w:tr>
      <w:tr w:rsidR="00F951EA" w:rsidRPr="00F951EA" w14:paraId="448AE529" w14:textId="77777777" w:rsidTr="003C55CC">
        <w:trPr>
          <w:trHeight w:val="20"/>
        </w:trPr>
        <w:tc>
          <w:tcPr>
            <w:tcW w:w="1273" w:type="pct"/>
            <w:vMerge/>
            <w:vAlign w:val="center"/>
            <w:hideMark/>
          </w:tcPr>
          <w:p w14:paraId="7BB608D0"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117D1B09"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0782EB56"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Выполнять строповку, снятие, перемещение на катках или полозьях с помощью крана, установку грузов массой от одной до 10 тонн;</w:t>
            </w:r>
          </w:p>
        </w:tc>
      </w:tr>
      <w:tr w:rsidR="00F951EA" w:rsidRPr="00F951EA" w14:paraId="18CA0572" w14:textId="77777777" w:rsidTr="003C55CC">
        <w:trPr>
          <w:trHeight w:val="20"/>
        </w:trPr>
        <w:tc>
          <w:tcPr>
            <w:tcW w:w="1273" w:type="pct"/>
            <w:vMerge/>
            <w:vAlign w:val="center"/>
            <w:hideMark/>
          </w:tcPr>
          <w:p w14:paraId="1F862219"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77D6E881"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0AA28B63"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Выполнять такелажные работы на стапеле при сборке корпуса судна;</w:t>
            </w:r>
          </w:p>
        </w:tc>
      </w:tr>
      <w:tr w:rsidR="00F951EA" w:rsidRPr="00F951EA" w14:paraId="7C290330" w14:textId="77777777" w:rsidTr="003C55CC">
        <w:trPr>
          <w:trHeight w:val="20"/>
        </w:trPr>
        <w:tc>
          <w:tcPr>
            <w:tcW w:w="1273" w:type="pct"/>
            <w:vMerge/>
            <w:vAlign w:val="center"/>
            <w:hideMark/>
          </w:tcPr>
          <w:p w14:paraId="193FADE6"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3AFF0EF8"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65EE25B2"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Использовать такелажные устройства и приспособления при погрузке, перемещении и установке грузов;</w:t>
            </w:r>
          </w:p>
        </w:tc>
      </w:tr>
      <w:tr w:rsidR="00F951EA" w:rsidRPr="00F951EA" w14:paraId="288B5783" w14:textId="77777777" w:rsidTr="003C55CC">
        <w:trPr>
          <w:trHeight w:val="20"/>
        </w:trPr>
        <w:tc>
          <w:tcPr>
            <w:tcW w:w="1273" w:type="pct"/>
            <w:vMerge/>
            <w:vAlign w:val="center"/>
            <w:hideMark/>
          </w:tcPr>
          <w:p w14:paraId="4C6C4D5C"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71E0A540"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5230787E"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Перемещать, выполнять установку внутри судна деталей корпусных конструкций массой до двух тонн;</w:t>
            </w:r>
          </w:p>
        </w:tc>
      </w:tr>
      <w:tr w:rsidR="00F951EA" w:rsidRPr="00F951EA" w14:paraId="1B837C10" w14:textId="77777777" w:rsidTr="003C55CC">
        <w:trPr>
          <w:trHeight w:val="20"/>
        </w:trPr>
        <w:tc>
          <w:tcPr>
            <w:tcW w:w="1273" w:type="pct"/>
            <w:vMerge/>
            <w:vAlign w:val="center"/>
            <w:hideMark/>
          </w:tcPr>
          <w:p w14:paraId="04A8F8FC"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61649E75"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6C1FD035"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Читать простые чертежи и схемы такелажных работ по погрузке, монтажу и вооружению такелажа</w:t>
            </w:r>
          </w:p>
        </w:tc>
      </w:tr>
      <w:tr w:rsidR="00F951EA" w:rsidRPr="00F951EA" w14:paraId="06F6CFDB" w14:textId="77777777" w:rsidTr="003C55CC">
        <w:trPr>
          <w:trHeight w:val="20"/>
        </w:trPr>
        <w:tc>
          <w:tcPr>
            <w:tcW w:w="1273" w:type="pct"/>
            <w:vMerge/>
            <w:vAlign w:val="center"/>
            <w:hideMark/>
          </w:tcPr>
          <w:p w14:paraId="1E3B4091"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6228AA7A"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4D21062D" w14:textId="77777777" w:rsidR="00F951EA" w:rsidRPr="00F951EA" w:rsidRDefault="00F951EA" w:rsidP="00F951EA">
            <w:pPr>
              <w:spacing w:after="0" w:line="240" w:lineRule="auto"/>
              <w:jc w:val="both"/>
              <w:rPr>
                <w:rFonts w:ascii="Times New Roman" w:hAnsi="Times New Roman"/>
                <w:b/>
                <w:bCs/>
                <w:color w:val="000000"/>
                <w:sz w:val="24"/>
                <w:szCs w:val="24"/>
              </w:rPr>
            </w:pPr>
            <w:r w:rsidRPr="00F951EA">
              <w:rPr>
                <w:rFonts w:ascii="Times New Roman" w:hAnsi="Times New Roman"/>
                <w:b/>
                <w:bCs/>
                <w:color w:val="000000"/>
                <w:sz w:val="24"/>
                <w:szCs w:val="24"/>
              </w:rPr>
              <w:t>Знания:</w:t>
            </w:r>
          </w:p>
        </w:tc>
      </w:tr>
      <w:tr w:rsidR="00F951EA" w:rsidRPr="00F951EA" w14:paraId="4E95F27C" w14:textId="77777777" w:rsidTr="003C55CC">
        <w:trPr>
          <w:trHeight w:val="20"/>
        </w:trPr>
        <w:tc>
          <w:tcPr>
            <w:tcW w:w="1273" w:type="pct"/>
            <w:vMerge/>
            <w:vAlign w:val="center"/>
            <w:hideMark/>
          </w:tcPr>
          <w:p w14:paraId="4590C06D"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5D32F475"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06D904B3"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Классификации грузоподъемных машин и оборудования;</w:t>
            </w:r>
          </w:p>
        </w:tc>
      </w:tr>
      <w:tr w:rsidR="00F951EA" w:rsidRPr="00F951EA" w14:paraId="03F5B489" w14:textId="77777777" w:rsidTr="003C55CC">
        <w:trPr>
          <w:trHeight w:val="20"/>
        </w:trPr>
        <w:tc>
          <w:tcPr>
            <w:tcW w:w="1273" w:type="pct"/>
            <w:vMerge/>
            <w:vAlign w:val="center"/>
            <w:hideMark/>
          </w:tcPr>
          <w:p w14:paraId="6984665F"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175836DC"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2E3D626D"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Назначения, правил эксплуатации и устройства грузоподъемного оборудования (домкратов, полиспастов, лебедок и талей);</w:t>
            </w:r>
          </w:p>
        </w:tc>
      </w:tr>
      <w:tr w:rsidR="00F951EA" w:rsidRPr="00F951EA" w14:paraId="6CBF1B2F" w14:textId="77777777" w:rsidTr="003C55CC">
        <w:trPr>
          <w:trHeight w:val="20"/>
        </w:trPr>
        <w:tc>
          <w:tcPr>
            <w:tcW w:w="1273" w:type="pct"/>
            <w:vMerge/>
            <w:vAlign w:val="center"/>
            <w:hideMark/>
          </w:tcPr>
          <w:p w14:paraId="041BA372"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3359FE51"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1E7E4238"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Правил подготовки канатов для подъема негабаритных грузов;</w:t>
            </w:r>
          </w:p>
        </w:tc>
      </w:tr>
      <w:tr w:rsidR="00F951EA" w:rsidRPr="00F951EA" w14:paraId="468FCC07" w14:textId="77777777" w:rsidTr="003C55CC">
        <w:trPr>
          <w:trHeight w:val="20"/>
        </w:trPr>
        <w:tc>
          <w:tcPr>
            <w:tcW w:w="1273" w:type="pct"/>
            <w:vMerge/>
            <w:vAlign w:val="center"/>
            <w:hideMark/>
          </w:tcPr>
          <w:p w14:paraId="7A82C6CB"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0611492B"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6030ADFE"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Правил строповки в нескольких местах для подъема груза двумя и более канатами;</w:t>
            </w:r>
          </w:p>
        </w:tc>
      </w:tr>
      <w:tr w:rsidR="00F951EA" w:rsidRPr="00F951EA" w14:paraId="52176149" w14:textId="77777777" w:rsidTr="003C55CC">
        <w:trPr>
          <w:trHeight w:val="20"/>
        </w:trPr>
        <w:tc>
          <w:tcPr>
            <w:tcW w:w="1273" w:type="pct"/>
            <w:vMerge/>
            <w:vAlign w:val="center"/>
            <w:hideMark/>
          </w:tcPr>
          <w:p w14:paraId="159311D2"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461F60A2"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3CCAFB4C"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Правил чтения простых чертежей и схем такелажных работ по погрузке, монтажу и вооружению такелажа;</w:t>
            </w:r>
          </w:p>
        </w:tc>
      </w:tr>
      <w:tr w:rsidR="00F951EA" w:rsidRPr="00F951EA" w14:paraId="4658C39B" w14:textId="77777777" w:rsidTr="003C55CC">
        <w:trPr>
          <w:trHeight w:val="20"/>
        </w:trPr>
        <w:tc>
          <w:tcPr>
            <w:tcW w:w="1273" w:type="pct"/>
            <w:vMerge/>
            <w:vAlign w:val="center"/>
            <w:hideMark/>
          </w:tcPr>
          <w:p w14:paraId="65FBFCB7"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0F1AF876"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18BA83A3"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Видов смазочных материалов, применяемых в такелажном деле, способы их применения;</w:t>
            </w:r>
          </w:p>
        </w:tc>
      </w:tr>
      <w:tr w:rsidR="00F951EA" w:rsidRPr="00F951EA" w14:paraId="453040DF" w14:textId="77777777" w:rsidTr="003C55CC">
        <w:trPr>
          <w:trHeight w:val="20"/>
        </w:trPr>
        <w:tc>
          <w:tcPr>
            <w:tcW w:w="1273" w:type="pct"/>
            <w:vMerge/>
            <w:vAlign w:val="center"/>
            <w:hideMark/>
          </w:tcPr>
          <w:p w14:paraId="5654DE69"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10E53877"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44B3EA4C"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Методов измерений, инструментов, применяемых при проведении испытаний</w:t>
            </w:r>
          </w:p>
        </w:tc>
      </w:tr>
      <w:tr w:rsidR="00F951EA" w:rsidRPr="00F951EA" w14:paraId="740F5C98" w14:textId="77777777" w:rsidTr="003C55CC">
        <w:trPr>
          <w:trHeight w:val="20"/>
        </w:trPr>
        <w:tc>
          <w:tcPr>
            <w:tcW w:w="1273" w:type="pct"/>
            <w:vMerge/>
            <w:vAlign w:val="center"/>
            <w:hideMark/>
          </w:tcPr>
          <w:p w14:paraId="67358DFD"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restart"/>
            <w:shd w:val="clear" w:color="auto" w:fill="auto"/>
            <w:hideMark/>
          </w:tcPr>
          <w:p w14:paraId="0C952118"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ПК 4.2 Проводить испытания такелажных приспособлений</w:t>
            </w:r>
          </w:p>
        </w:tc>
        <w:tc>
          <w:tcPr>
            <w:tcW w:w="2117" w:type="pct"/>
            <w:shd w:val="clear" w:color="auto" w:fill="auto"/>
            <w:hideMark/>
          </w:tcPr>
          <w:p w14:paraId="502344B3" w14:textId="77777777" w:rsidR="00F951EA" w:rsidRPr="00F951EA" w:rsidRDefault="00F951EA" w:rsidP="00F951EA">
            <w:pPr>
              <w:spacing w:after="0" w:line="240" w:lineRule="auto"/>
              <w:jc w:val="both"/>
              <w:rPr>
                <w:rFonts w:ascii="Times New Roman" w:hAnsi="Times New Roman"/>
                <w:b/>
                <w:bCs/>
                <w:color w:val="000000"/>
                <w:sz w:val="24"/>
                <w:szCs w:val="24"/>
              </w:rPr>
            </w:pPr>
            <w:r w:rsidRPr="00F951EA">
              <w:rPr>
                <w:rFonts w:ascii="Times New Roman" w:hAnsi="Times New Roman"/>
                <w:b/>
                <w:bCs/>
                <w:color w:val="000000"/>
                <w:sz w:val="24"/>
                <w:szCs w:val="24"/>
              </w:rPr>
              <w:t>Навыки:</w:t>
            </w:r>
          </w:p>
        </w:tc>
      </w:tr>
      <w:tr w:rsidR="00F951EA" w:rsidRPr="00F951EA" w14:paraId="60122BCC" w14:textId="77777777" w:rsidTr="003C55CC">
        <w:trPr>
          <w:trHeight w:val="20"/>
        </w:trPr>
        <w:tc>
          <w:tcPr>
            <w:tcW w:w="1273" w:type="pct"/>
            <w:vMerge/>
            <w:vAlign w:val="center"/>
            <w:hideMark/>
          </w:tcPr>
          <w:p w14:paraId="0C601DB2"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5E5FED7C"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21269440"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Проверки такелажных приспособлений (канатов, талей, блоков, скоб) на грузоподъемность и допускаемые нагрузки</w:t>
            </w:r>
          </w:p>
        </w:tc>
      </w:tr>
      <w:tr w:rsidR="00F951EA" w:rsidRPr="00F951EA" w14:paraId="030595B9" w14:textId="77777777" w:rsidTr="003C55CC">
        <w:trPr>
          <w:trHeight w:val="20"/>
        </w:trPr>
        <w:tc>
          <w:tcPr>
            <w:tcW w:w="1273" w:type="pct"/>
            <w:vMerge/>
            <w:vAlign w:val="center"/>
            <w:hideMark/>
          </w:tcPr>
          <w:p w14:paraId="34271511"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5A5FEC7D"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2D0063E8" w14:textId="77777777" w:rsidR="00F951EA" w:rsidRPr="00F951EA" w:rsidRDefault="00F951EA" w:rsidP="00F951EA">
            <w:pPr>
              <w:spacing w:after="0" w:line="240" w:lineRule="auto"/>
              <w:jc w:val="both"/>
              <w:rPr>
                <w:rFonts w:ascii="Times New Roman" w:hAnsi="Times New Roman"/>
                <w:b/>
                <w:bCs/>
                <w:color w:val="000000"/>
                <w:sz w:val="24"/>
                <w:szCs w:val="24"/>
              </w:rPr>
            </w:pPr>
            <w:r w:rsidRPr="00F951EA">
              <w:rPr>
                <w:rFonts w:ascii="Times New Roman" w:hAnsi="Times New Roman"/>
                <w:b/>
                <w:bCs/>
                <w:color w:val="000000"/>
                <w:sz w:val="24"/>
                <w:szCs w:val="24"/>
              </w:rPr>
              <w:t>Умения:</w:t>
            </w:r>
          </w:p>
        </w:tc>
      </w:tr>
      <w:tr w:rsidR="00F951EA" w:rsidRPr="00F951EA" w14:paraId="2ABB5D48" w14:textId="77777777" w:rsidTr="003C55CC">
        <w:trPr>
          <w:trHeight w:val="20"/>
        </w:trPr>
        <w:tc>
          <w:tcPr>
            <w:tcW w:w="1273" w:type="pct"/>
            <w:vMerge/>
            <w:vAlign w:val="center"/>
            <w:hideMark/>
          </w:tcPr>
          <w:p w14:paraId="084D96E7"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23A2D458"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38B8F5D2"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Проводить испытания такелажных приспособлений (обухов, скоб, струбцин, талей) грузоподъемностью до 5 тонн по техническим условиям на стенде в цехе;</w:t>
            </w:r>
          </w:p>
        </w:tc>
      </w:tr>
      <w:tr w:rsidR="00F951EA" w:rsidRPr="00F951EA" w14:paraId="32207A1D" w14:textId="77777777" w:rsidTr="003C55CC">
        <w:trPr>
          <w:trHeight w:val="20"/>
        </w:trPr>
        <w:tc>
          <w:tcPr>
            <w:tcW w:w="1273" w:type="pct"/>
            <w:vMerge/>
            <w:vAlign w:val="center"/>
            <w:hideMark/>
          </w:tcPr>
          <w:p w14:paraId="70F6692C"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382DAAE8"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4B024BBD"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Выполнять проверку механических свойств, размера проволок каната, наличия смазки в канате и сердечнике, качества цинкового покрытия;</w:t>
            </w:r>
          </w:p>
        </w:tc>
      </w:tr>
      <w:tr w:rsidR="00F951EA" w:rsidRPr="00F951EA" w14:paraId="54909F27" w14:textId="77777777" w:rsidTr="003C55CC">
        <w:trPr>
          <w:trHeight w:val="20"/>
        </w:trPr>
        <w:tc>
          <w:tcPr>
            <w:tcW w:w="1273" w:type="pct"/>
            <w:vMerge/>
            <w:vAlign w:val="center"/>
            <w:hideMark/>
          </w:tcPr>
          <w:p w14:paraId="22F965F5"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54C91D0D"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426C6CA4"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Определять грузоподъемность и допускаемые нагрузки такелажных приспособлений (канатов, талей, блоков, скоб)</w:t>
            </w:r>
          </w:p>
        </w:tc>
      </w:tr>
      <w:tr w:rsidR="00F951EA" w:rsidRPr="00F951EA" w14:paraId="3D656A81" w14:textId="77777777" w:rsidTr="003C55CC">
        <w:trPr>
          <w:trHeight w:val="20"/>
        </w:trPr>
        <w:tc>
          <w:tcPr>
            <w:tcW w:w="1273" w:type="pct"/>
            <w:vMerge/>
            <w:vAlign w:val="center"/>
            <w:hideMark/>
          </w:tcPr>
          <w:p w14:paraId="4B367143"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02A3E5DE"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64B636E9" w14:textId="77777777" w:rsidR="00F951EA" w:rsidRPr="00F951EA" w:rsidRDefault="00F951EA" w:rsidP="00F951EA">
            <w:pPr>
              <w:spacing w:after="0" w:line="240" w:lineRule="auto"/>
              <w:jc w:val="both"/>
              <w:rPr>
                <w:rFonts w:ascii="Times New Roman" w:hAnsi="Times New Roman"/>
                <w:b/>
                <w:bCs/>
                <w:color w:val="000000"/>
                <w:sz w:val="24"/>
                <w:szCs w:val="24"/>
              </w:rPr>
            </w:pPr>
            <w:r w:rsidRPr="00F951EA">
              <w:rPr>
                <w:rFonts w:ascii="Times New Roman" w:hAnsi="Times New Roman"/>
                <w:b/>
                <w:bCs/>
                <w:color w:val="000000"/>
                <w:sz w:val="24"/>
                <w:szCs w:val="24"/>
              </w:rPr>
              <w:t>Знания:</w:t>
            </w:r>
          </w:p>
        </w:tc>
      </w:tr>
      <w:tr w:rsidR="00F951EA" w:rsidRPr="00F951EA" w14:paraId="71FAAC88" w14:textId="77777777" w:rsidTr="003C55CC">
        <w:trPr>
          <w:trHeight w:val="20"/>
        </w:trPr>
        <w:tc>
          <w:tcPr>
            <w:tcW w:w="1273" w:type="pct"/>
            <w:vMerge/>
            <w:vAlign w:val="center"/>
            <w:hideMark/>
          </w:tcPr>
          <w:p w14:paraId="76B3A9E1"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658926D4"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59A38A3A"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Порядка испытаний такелажных приспособлений на стенде грузоподъемностью до 5 тонн;</w:t>
            </w:r>
          </w:p>
        </w:tc>
      </w:tr>
      <w:tr w:rsidR="00F951EA" w:rsidRPr="00F951EA" w14:paraId="404F6CF7" w14:textId="77777777" w:rsidTr="003C55CC">
        <w:trPr>
          <w:trHeight w:val="20"/>
        </w:trPr>
        <w:tc>
          <w:tcPr>
            <w:tcW w:w="1273" w:type="pct"/>
            <w:vMerge/>
            <w:vAlign w:val="center"/>
            <w:hideMark/>
          </w:tcPr>
          <w:p w14:paraId="38B9D8F7"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4CC54370"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46B8F302"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Сроков осмотров грузозахватных приспособлений;</w:t>
            </w:r>
          </w:p>
        </w:tc>
      </w:tr>
      <w:tr w:rsidR="00F951EA" w:rsidRPr="00F951EA" w14:paraId="73DB5E1F" w14:textId="77777777" w:rsidTr="003C55CC">
        <w:trPr>
          <w:trHeight w:val="20"/>
        </w:trPr>
        <w:tc>
          <w:tcPr>
            <w:tcW w:w="1273" w:type="pct"/>
            <w:vMerge/>
            <w:vAlign w:val="center"/>
            <w:hideMark/>
          </w:tcPr>
          <w:p w14:paraId="42142662"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1A115199"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257425D0"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Технических условий на приемку и способы определения грузоподъемности и допускаемых нагрузок такелажных приспособлений (канатов, талей, блоков, скоб)</w:t>
            </w:r>
          </w:p>
        </w:tc>
      </w:tr>
      <w:tr w:rsidR="00F951EA" w:rsidRPr="00F951EA" w14:paraId="247FAA04" w14:textId="77777777" w:rsidTr="003C55CC">
        <w:trPr>
          <w:trHeight w:val="20"/>
        </w:trPr>
        <w:tc>
          <w:tcPr>
            <w:tcW w:w="1273" w:type="pct"/>
            <w:vMerge/>
            <w:vAlign w:val="center"/>
            <w:hideMark/>
          </w:tcPr>
          <w:p w14:paraId="41B6C8FE" w14:textId="77777777" w:rsidR="00F951EA" w:rsidRPr="00F951EA" w:rsidRDefault="00F951EA" w:rsidP="00F951EA">
            <w:pPr>
              <w:spacing w:after="0" w:line="240" w:lineRule="auto"/>
              <w:rPr>
                <w:rFonts w:ascii="Times New Roman" w:hAnsi="Times New Roman"/>
                <w:color w:val="000000"/>
                <w:sz w:val="24"/>
                <w:szCs w:val="24"/>
              </w:rPr>
            </w:pPr>
          </w:p>
        </w:tc>
        <w:tc>
          <w:tcPr>
            <w:tcW w:w="1610" w:type="pct"/>
            <w:vMerge/>
            <w:vAlign w:val="center"/>
            <w:hideMark/>
          </w:tcPr>
          <w:p w14:paraId="1C498A53" w14:textId="77777777" w:rsidR="00F951EA" w:rsidRPr="00F951EA" w:rsidRDefault="00F951EA" w:rsidP="00F951EA">
            <w:pPr>
              <w:spacing w:after="0" w:line="240" w:lineRule="auto"/>
              <w:rPr>
                <w:rFonts w:ascii="Times New Roman" w:hAnsi="Times New Roman"/>
                <w:color w:val="000000"/>
                <w:sz w:val="24"/>
                <w:szCs w:val="24"/>
              </w:rPr>
            </w:pPr>
          </w:p>
        </w:tc>
        <w:tc>
          <w:tcPr>
            <w:tcW w:w="2117" w:type="pct"/>
            <w:shd w:val="clear" w:color="auto" w:fill="auto"/>
            <w:hideMark/>
          </w:tcPr>
          <w:p w14:paraId="4C4C41A8" w14:textId="77777777" w:rsidR="00F951EA" w:rsidRPr="00F951EA" w:rsidRDefault="00F951EA" w:rsidP="00F951EA">
            <w:pPr>
              <w:spacing w:after="0" w:line="240" w:lineRule="auto"/>
              <w:jc w:val="both"/>
              <w:rPr>
                <w:rFonts w:ascii="Times New Roman" w:hAnsi="Times New Roman"/>
                <w:color w:val="000000"/>
                <w:sz w:val="24"/>
                <w:szCs w:val="24"/>
              </w:rPr>
            </w:pPr>
            <w:r w:rsidRPr="00F951EA">
              <w:rPr>
                <w:rFonts w:ascii="Times New Roman" w:hAnsi="Times New Roman"/>
                <w:color w:val="000000"/>
                <w:sz w:val="24"/>
                <w:szCs w:val="24"/>
              </w:rPr>
              <w:t>Устройства, принципа работы и правил освидетельствования грузоподъемных приспособлений</w:t>
            </w:r>
          </w:p>
        </w:tc>
      </w:tr>
    </w:tbl>
    <w:p w14:paraId="599F5129" w14:textId="77777777" w:rsidR="00FA5DF6" w:rsidRPr="002253AF" w:rsidRDefault="00FA5DF6" w:rsidP="00414C20">
      <w:pPr>
        <w:spacing w:after="0"/>
        <w:ind w:firstLine="709"/>
        <w:jc w:val="both"/>
        <w:rPr>
          <w:rFonts w:ascii="Times New Roman" w:hAnsi="Times New Roman"/>
          <w:sz w:val="24"/>
          <w:szCs w:val="24"/>
        </w:rPr>
        <w:sectPr w:rsidR="00FA5DF6" w:rsidRPr="002253AF" w:rsidSect="006E4E55">
          <w:footerReference w:type="default" r:id="rId9"/>
          <w:pgSz w:w="11906" w:h="16838"/>
          <w:pgMar w:top="1134" w:right="851" w:bottom="1134" w:left="1701" w:header="709" w:footer="709" w:gutter="0"/>
          <w:cols w:space="708"/>
          <w:docGrid w:linePitch="360"/>
        </w:sectPr>
      </w:pPr>
    </w:p>
    <w:p w14:paraId="4FF98895" w14:textId="77777777" w:rsidR="00326955" w:rsidRPr="002253AF" w:rsidRDefault="00C33E4E" w:rsidP="000C2182">
      <w:pPr>
        <w:pStyle w:val="1"/>
        <w:ind w:firstLine="709"/>
        <w:rPr>
          <w:rFonts w:ascii="Times New Roman" w:hAnsi="Times New Roman"/>
          <w:sz w:val="24"/>
          <w:szCs w:val="24"/>
        </w:rPr>
      </w:pPr>
      <w:bookmarkStart w:id="17" w:name="_Toc150762076"/>
      <w:r w:rsidRPr="002253AF">
        <w:rPr>
          <w:rFonts w:ascii="Times New Roman" w:hAnsi="Times New Roman"/>
          <w:sz w:val="24"/>
          <w:szCs w:val="24"/>
        </w:rPr>
        <w:lastRenderedPageBreak/>
        <w:t>Раздел 5. Примерная структура образовательной программы</w:t>
      </w:r>
      <w:bookmarkEnd w:id="17"/>
    </w:p>
    <w:p w14:paraId="32F98B2E" w14:textId="77777777" w:rsidR="00190773" w:rsidRPr="002253AF" w:rsidRDefault="00DF5D11" w:rsidP="00FB51C0">
      <w:pPr>
        <w:pStyle w:val="afffffc"/>
        <w:ind w:firstLine="709"/>
        <w:jc w:val="both"/>
        <w:rPr>
          <w:rFonts w:ascii="Times New Roman" w:hAnsi="Times New Roman"/>
          <w:b/>
          <w:i/>
          <w:u w:val="single"/>
        </w:rPr>
      </w:pPr>
      <w:bookmarkStart w:id="18" w:name="_Toc150762077"/>
      <w:r w:rsidRPr="002253AF">
        <w:rPr>
          <w:rFonts w:ascii="Times New Roman" w:hAnsi="Times New Roman"/>
        </w:rPr>
        <w:t xml:space="preserve">5.1. Примерный учебный план </w:t>
      </w:r>
      <w:bookmarkStart w:id="19" w:name="_Hlk68082093"/>
      <w:r w:rsidR="00190773" w:rsidRPr="002253AF">
        <w:rPr>
          <w:rFonts w:ascii="Times New Roman" w:hAnsi="Times New Roman"/>
        </w:rPr>
        <w:t>по</w:t>
      </w:r>
      <w:r w:rsidR="00FB51C0" w:rsidRPr="002253AF">
        <w:rPr>
          <w:rFonts w:ascii="Times New Roman" w:hAnsi="Times New Roman"/>
        </w:rPr>
        <w:t xml:space="preserve"> </w:t>
      </w:r>
      <w:r w:rsidR="00190773" w:rsidRPr="002253AF">
        <w:rPr>
          <w:rFonts w:ascii="Times New Roman" w:hAnsi="Times New Roman"/>
        </w:rPr>
        <w:t>программе подготовки квалифицированных рабочих</w:t>
      </w:r>
      <w:r w:rsidR="0004080C" w:rsidRPr="002253AF">
        <w:rPr>
          <w:rFonts w:ascii="Times New Roman" w:hAnsi="Times New Roman"/>
        </w:rPr>
        <w:t>,</w:t>
      </w:r>
      <w:r w:rsidR="00190773" w:rsidRPr="002253AF">
        <w:rPr>
          <w:rFonts w:ascii="Times New Roman" w:hAnsi="Times New Roman"/>
        </w:rPr>
        <w:t xml:space="preserve"> служащих</w:t>
      </w:r>
      <w:r w:rsidR="00135E53" w:rsidRPr="002253AF">
        <w:rPr>
          <w:rFonts w:ascii="Times New Roman" w:hAnsi="Times New Roman"/>
        </w:rPr>
        <w:t xml:space="preserve"> (ППКРС)</w:t>
      </w:r>
      <w:r w:rsidR="00451E79" w:rsidRPr="002253AF">
        <w:rPr>
          <w:rFonts w:ascii="Times New Roman" w:hAnsi="Times New Roman"/>
        </w:rPr>
        <w:t xml:space="preserve"> 26.01.03 Слесарь-монтажник судовой</w:t>
      </w:r>
      <w:bookmarkEnd w:id="18"/>
    </w:p>
    <w:p w14:paraId="2A5D2F64" w14:textId="77777777" w:rsidR="00451E79" w:rsidRPr="002253AF" w:rsidRDefault="00451E79" w:rsidP="00135E53">
      <w:pPr>
        <w:spacing w:after="0" w:line="240" w:lineRule="auto"/>
        <w:ind w:firstLine="709"/>
        <w:jc w:val="both"/>
        <w:rPr>
          <w:rFonts w:ascii="Times New Roman" w:hAnsi="Times New Roman"/>
          <w:b/>
          <w:i/>
          <w:sz w:val="24"/>
          <w:szCs w:val="24"/>
          <w:u w:val="single"/>
        </w:rPr>
      </w:pPr>
    </w:p>
    <w:tbl>
      <w:tblPr>
        <w:tblW w:w="14712" w:type="dxa"/>
        <w:tblInd w:w="-142" w:type="dxa"/>
        <w:tblLayout w:type="fixed"/>
        <w:tblLook w:val="04A0" w:firstRow="1" w:lastRow="0" w:firstColumn="1" w:lastColumn="0" w:noHBand="0" w:noVBand="1"/>
      </w:tblPr>
      <w:tblGrid>
        <w:gridCol w:w="1078"/>
        <w:gridCol w:w="2858"/>
        <w:gridCol w:w="992"/>
        <w:gridCol w:w="992"/>
        <w:gridCol w:w="1418"/>
        <w:gridCol w:w="1417"/>
        <w:gridCol w:w="1134"/>
        <w:gridCol w:w="1134"/>
        <w:gridCol w:w="1276"/>
        <w:gridCol w:w="1134"/>
        <w:gridCol w:w="1279"/>
      </w:tblGrid>
      <w:tr w:rsidR="00451E79" w:rsidRPr="002253AF" w14:paraId="0A821282" w14:textId="77777777" w:rsidTr="003C55CC">
        <w:trPr>
          <w:trHeight w:val="600"/>
        </w:trPr>
        <w:tc>
          <w:tcPr>
            <w:tcW w:w="1078" w:type="dxa"/>
            <w:vMerge w:val="restart"/>
            <w:tcBorders>
              <w:top w:val="single" w:sz="8" w:space="0" w:color="auto"/>
              <w:left w:val="single" w:sz="8" w:space="0" w:color="auto"/>
              <w:bottom w:val="single" w:sz="8" w:space="0" w:color="000000"/>
              <w:right w:val="single" w:sz="8" w:space="0" w:color="auto"/>
            </w:tcBorders>
            <w:vAlign w:val="center"/>
            <w:hideMark/>
          </w:tcPr>
          <w:p w14:paraId="53EFD456"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Индекс</w:t>
            </w:r>
          </w:p>
        </w:tc>
        <w:tc>
          <w:tcPr>
            <w:tcW w:w="2858" w:type="dxa"/>
            <w:vMerge w:val="restart"/>
            <w:tcBorders>
              <w:top w:val="single" w:sz="8" w:space="0" w:color="auto"/>
              <w:left w:val="single" w:sz="8" w:space="0" w:color="auto"/>
              <w:bottom w:val="single" w:sz="8" w:space="0" w:color="000000"/>
              <w:right w:val="single" w:sz="8" w:space="0" w:color="auto"/>
            </w:tcBorders>
            <w:vAlign w:val="center"/>
            <w:hideMark/>
          </w:tcPr>
          <w:p w14:paraId="32B1CC3F"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Наименование</w:t>
            </w:r>
          </w:p>
        </w:tc>
        <w:tc>
          <w:tcPr>
            <w:tcW w:w="992" w:type="dxa"/>
            <w:vMerge w:val="restart"/>
            <w:tcBorders>
              <w:top w:val="single" w:sz="8" w:space="0" w:color="auto"/>
              <w:left w:val="single" w:sz="8" w:space="0" w:color="auto"/>
              <w:bottom w:val="single" w:sz="8" w:space="0" w:color="000000"/>
              <w:right w:val="single" w:sz="8" w:space="0" w:color="auto"/>
            </w:tcBorders>
            <w:textDirection w:val="btLr"/>
            <w:vAlign w:val="center"/>
            <w:hideMark/>
          </w:tcPr>
          <w:p w14:paraId="69F56107" w14:textId="77777777" w:rsidR="00451E79" w:rsidRPr="002253AF" w:rsidRDefault="00451E79" w:rsidP="00451E79">
            <w:pPr>
              <w:spacing w:after="0" w:line="240" w:lineRule="auto"/>
              <w:jc w:val="center"/>
              <w:rPr>
                <w:rFonts w:ascii="Times New Roman" w:hAnsi="Times New Roman"/>
                <w:color w:val="000000"/>
              </w:rPr>
            </w:pPr>
            <w:r w:rsidRPr="002253AF">
              <w:rPr>
                <w:rFonts w:ascii="Times New Roman" w:hAnsi="Times New Roman"/>
                <w:color w:val="000000"/>
              </w:rPr>
              <w:t>Всего</w:t>
            </w:r>
          </w:p>
        </w:tc>
        <w:tc>
          <w:tcPr>
            <w:tcW w:w="992" w:type="dxa"/>
            <w:vMerge w:val="restart"/>
            <w:tcBorders>
              <w:top w:val="single" w:sz="8" w:space="0" w:color="auto"/>
              <w:left w:val="single" w:sz="8" w:space="0" w:color="auto"/>
              <w:bottom w:val="single" w:sz="8" w:space="0" w:color="000000"/>
              <w:right w:val="single" w:sz="8" w:space="0" w:color="auto"/>
            </w:tcBorders>
            <w:textDirection w:val="btLr"/>
            <w:vAlign w:val="center"/>
            <w:hideMark/>
          </w:tcPr>
          <w:p w14:paraId="05984913" w14:textId="77777777" w:rsidR="00451E79" w:rsidRPr="002253AF" w:rsidRDefault="00451E79" w:rsidP="00451E79">
            <w:pPr>
              <w:spacing w:after="0" w:line="240" w:lineRule="auto"/>
              <w:jc w:val="center"/>
              <w:rPr>
                <w:rFonts w:ascii="Times New Roman" w:hAnsi="Times New Roman"/>
                <w:color w:val="000000"/>
                <w:sz w:val="20"/>
                <w:szCs w:val="20"/>
              </w:rPr>
            </w:pPr>
            <w:r w:rsidRPr="002253AF">
              <w:rPr>
                <w:rFonts w:ascii="Times New Roman" w:hAnsi="Times New Roman"/>
                <w:color w:val="000000"/>
                <w:sz w:val="20"/>
                <w:szCs w:val="20"/>
              </w:rPr>
              <w:t>В т.ч. в форме практ. подготовки</w:t>
            </w:r>
          </w:p>
        </w:tc>
        <w:tc>
          <w:tcPr>
            <w:tcW w:w="7513" w:type="dxa"/>
            <w:gridSpan w:val="6"/>
            <w:tcBorders>
              <w:top w:val="single" w:sz="8" w:space="0" w:color="auto"/>
              <w:left w:val="nil"/>
              <w:bottom w:val="single" w:sz="8" w:space="0" w:color="auto"/>
              <w:right w:val="single" w:sz="8" w:space="0" w:color="000000"/>
            </w:tcBorders>
            <w:vAlign w:val="center"/>
            <w:hideMark/>
          </w:tcPr>
          <w:p w14:paraId="3E381739"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Объем образовательной программы в академических часах, по видам учебных занятий</w:t>
            </w:r>
          </w:p>
        </w:tc>
        <w:tc>
          <w:tcPr>
            <w:tcW w:w="1279" w:type="dxa"/>
            <w:vMerge w:val="restart"/>
            <w:tcBorders>
              <w:top w:val="single" w:sz="8" w:space="0" w:color="auto"/>
              <w:left w:val="single" w:sz="8" w:space="0" w:color="auto"/>
              <w:bottom w:val="single" w:sz="8" w:space="0" w:color="000000"/>
              <w:right w:val="single" w:sz="8" w:space="0" w:color="auto"/>
            </w:tcBorders>
            <w:vAlign w:val="center"/>
            <w:hideMark/>
          </w:tcPr>
          <w:p w14:paraId="08DFBDD4" w14:textId="77777777" w:rsidR="00451E79" w:rsidRPr="002253AF" w:rsidRDefault="00451E79">
            <w:pPr>
              <w:spacing w:after="0" w:line="240" w:lineRule="auto"/>
              <w:jc w:val="center"/>
              <w:rPr>
                <w:rFonts w:ascii="Times New Roman" w:hAnsi="Times New Roman"/>
                <w:color w:val="000000"/>
                <w:sz w:val="20"/>
                <w:szCs w:val="20"/>
              </w:rPr>
            </w:pPr>
            <w:r w:rsidRPr="002253AF">
              <w:rPr>
                <w:rFonts w:ascii="Times New Roman" w:hAnsi="Times New Roman"/>
                <w:color w:val="000000"/>
                <w:sz w:val="20"/>
                <w:szCs w:val="20"/>
              </w:rPr>
              <w:t>Рекомендуемый курс изучения</w:t>
            </w:r>
          </w:p>
        </w:tc>
      </w:tr>
      <w:tr w:rsidR="00451E79" w:rsidRPr="002253AF" w14:paraId="130806ED" w14:textId="77777777" w:rsidTr="00451E79">
        <w:trPr>
          <w:trHeight w:val="1020"/>
        </w:trPr>
        <w:tc>
          <w:tcPr>
            <w:tcW w:w="1078" w:type="dxa"/>
            <w:vMerge/>
            <w:tcBorders>
              <w:top w:val="nil"/>
              <w:left w:val="single" w:sz="8" w:space="0" w:color="auto"/>
              <w:bottom w:val="single" w:sz="8" w:space="0" w:color="000000"/>
              <w:right w:val="single" w:sz="8" w:space="0" w:color="auto"/>
            </w:tcBorders>
            <w:vAlign w:val="center"/>
            <w:hideMark/>
          </w:tcPr>
          <w:p w14:paraId="3B0CCA50" w14:textId="77777777" w:rsidR="00451E79" w:rsidRPr="002253AF" w:rsidRDefault="00451E79">
            <w:pPr>
              <w:spacing w:after="0"/>
              <w:rPr>
                <w:rFonts w:ascii="Times New Roman" w:hAnsi="Times New Roman"/>
                <w:color w:val="000000"/>
              </w:rPr>
            </w:pPr>
          </w:p>
        </w:tc>
        <w:tc>
          <w:tcPr>
            <w:tcW w:w="2858" w:type="dxa"/>
            <w:vMerge/>
            <w:tcBorders>
              <w:top w:val="nil"/>
              <w:left w:val="single" w:sz="8" w:space="0" w:color="auto"/>
              <w:bottom w:val="single" w:sz="8" w:space="0" w:color="000000"/>
              <w:right w:val="single" w:sz="8" w:space="0" w:color="auto"/>
            </w:tcBorders>
            <w:vAlign w:val="center"/>
            <w:hideMark/>
          </w:tcPr>
          <w:p w14:paraId="74BA24AB" w14:textId="77777777" w:rsidR="00451E79" w:rsidRPr="002253AF" w:rsidRDefault="00451E79">
            <w:pPr>
              <w:spacing w:after="0"/>
              <w:rPr>
                <w:rFonts w:ascii="Times New Roman" w:hAnsi="Times New Roman"/>
                <w:color w:val="000000"/>
              </w:rPr>
            </w:pPr>
          </w:p>
        </w:tc>
        <w:tc>
          <w:tcPr>
            <w:tcW w:w="992" w:type="dxa"/>
            <w:vMerge/>
            <w:tcBorders>
              <w:top w:val="nil"/>
              <w:left w:val="single" w:sz="8" w:space="0" w:color="auto"/>
              <w:bottom w:val="single" w:sz="8" w:space="0" w:color="000000"/>
              <w:right w:val="single" w:sz="8" w:space="0" w:color="auto"/>
            </w:tcBorders>
            <w:vAlign w:val="center"/>
            <w:hideMark/>
          </w:tcPr>
          <w:p w14:paraId="241DAA83" w14:textId="77777777" w:rsidR="00451E79" w:rsidRPr="002253AF" w:rsidRDefault="00451E79">
            <w:pPr>
              <w:spacing w:after="0"/>
              <w:rPr>
                <w:rFonts w:ascii="Times New Roman" w:hAnsi="Times New Roman"/>
                <w:color w:val="000000"/>
              </w:rPr>
            </w:pPr>
          </w:p>
        </w:tc>
        <w:tc>
          <w:tcPr>
            <w:tcW w:w="992" w:type="dxa"/>
            <w:vMerge/>
            <w:tcBorders>
              <w:top w:val="nil"/>
              <w:left w:val="single" w:sz="8" w:space="0" w:color="auto"/>
              <w:bottom w:val="single" w:sz="8" w:space="0" w:color="000000"/>
              <w:right w:val="single" w:sz="8" w:space="0" w:color="auto"/>
            </w:tcBorders>
            <w:vAlign w:val="center"/>
            <w:hideMark/>
          </w:tcPr>
          <w:p w14:paraId="212316C5" w14:textId="77777777" w:rsidR="00451E79" w:rsidRPr="002253AF" w:rsidRDefault="00451E79">
            <w:pPr>
              <w:spacing w:after="0"/>
              <w:rPr>
                <w:rFonts w:ascii="Times New Roman" w:hAnsi="Times New Roman"/>
                <w:color w:val="000000"/>
                <w:sz w:val="20"/>
                <w:szCs w:val="20"/>
              </w:rPr>
            </w:pPr>
          </w:p>
        </w:tc>
        <w:tc>
          <w:tcPr>
            <w:tcW w:w="1418" w:type="dxa"/>
            <w:vMerge w:val="restart"/>
            <w:tcBorders>
              <w:top w:val="nil"/>
              <w:left w:val="single" w:sz="8" w:space="0" w:color="auto"/>
              <w:bottom w:val="single" w:sz="8" w:space="0" w:color="000000"/>
              <w:right w:val="single" w:sz="8" w:space="0" w:color="auto"/>
            </w:tcBorders>
            <w:vAlign w:val="center"/>
            <w:hideMark/>
          </w:tcPr>
          <w:p w14:paraId="5A2D395D" w14:textId="77777777" w:rsidR="00451E79" w:rsidRPr="002253AF" w:rsidRDefault="00451E79">
            <w:pPr>
              <w:spacing w:after="0" w:line="240" w:lineRule="auto"/>
              <w:jc w:val="center"/>
              <w:rPr>
                <w:rFonts w:ascii="Times New Roman" w:hAnsi="Times New Roman"/>
                <w:color w:val="000000"/>
                <w:sz w:val="20"/>
                <w:szCs w:val="20"/>
              </w:rPr>
            </w:pPr>
            <w:r w:rsidRPr="002253AF">
              <w:rPr>
                <w:rFonts w:ascii="Times New Roman" w:hAnsi="Times New Roman"/>
                <w:color w:val="000000"/>
                <w:sz w:val="20"/>
                <w:szCs w:val="20"/>
              </w:rPr>
              <w:t>Теоретические занятия</w:t>
            </w:r>
          </w:p>
        </w:tc>
        <w:tc>
          <w:tcPr>
            <w:tcW w:w="1417" w:type="dxa"/>
            <w:vMerge w:val="restart"/>
            <w:tcBorders>
              <w:top w:val="nil"/>
              <w:left w:val="single" w:sz="8" w:space="0" w:color="auto"/>
              <w:bottom w:val="single" w:sz="8" w:space="0" w:color="000000"/>
              <w:right w:val="single" w:sz="8" w:space="0" w:color="auto"/>
            </w:tcBorders>
            <w:vAlign w:val="center"/>
            <w:hideMark/>
          </w:tcPr>
          <w:p w14:paraId="13FE8EA9" w14:textId="77777777" w:rsidR="00451E79" w:rsidRPr="002253AF" w:rsidRDefault="00451E79">
            <w:pPr>
              <w:spacing w:after="0" w:line="240" w:lineRule="auto"/>
              <w:jc w:val="center"/>
              <w:rPr>
                <w:rFonts w:ascii="Times New Roman" w:hAnsi="Times New Roman"/>
                <w:color w:val="000000"/>
                <w:sz w:val="20"/>
                <w:szCs w:val="20"/>
              </w:rPr>
            </w:pPr>
            <w:r w:rsidRPr="002253AF">
              <w:rPr>
                <w:rFonts w:ascii="Times New Roman" w:hAnsi="Times New Roman"/>
                <w:color w:val="000000"/>
                <w:sz w:val="20"/>
                <w:szCs w:val="20"/>
              </w:rPr>
              <w:t>Лабораторные и практические занятия</w:t>
            </w:r>
          </w:p>
        </w:tc>
        <w:tc>
          <w:tcPr>
            <w:tcW w:w="1134" w:type="dxa"/>
            <w:vMerge w:val="restart"/>
            <w:tcBorders>
              <w:top w:val="nil"/>
              <w:left w:val="single" w:sz="8" w:space="0" w:color="auto"/>
              <w:bottom w:val="single" w:sz="8" w:space="0" w:color="000000"/>
              <w:right w:val="single" w:sz="8" w:space="0" w:color="auto"/>
            </w:tcBorders>
            <w:vAlign w:val="center"/>
            <w:hideMark/>
          </w:tcPr>
          <w:p w14:paraId="27B3B61F" w14:textId="77777777" w:rsidR="00451E79" w:rsidRPr="002253AF" w:rsidRDefault="00451E79">
            <w:pPr>
              <w:spacing w:after="0" w:line="240" w:lineRule="auto"/>
              <w:jc w:val="center"/>
              <w:rPr>
                <w:rFonts w:ascii="Times New Roman" w:hAnsi="Times New Roman"/>
                <w:color w:val="000000"/>
                <w:sz w:val="20"/>
                <w:szCs w:val="20"/>
              </w:rPr>
            </w:pPr>
            <w:r w:rsidRPr="002253AF">
              <w:rPr>
                <w:rFonts w:ascii="Times New Roman" w:hAnsi="Times New Roman"/>
                <w:color w:val="000000"/>
                <w:sz w:val="20"/>
                <w:szCs w:val="20"/>
              </w:rPr>
              <w:t>Курсовая работа / проект</w:t>
            </w:r>
          </w:p>
        </w:tc>
        <w:tc>
          <w:tcPr>
            <w:tcW w:w="1134" w:type="dxa"/>
            <w:vMerge w:val="restart"/>
            <w:tcBorders>
              <w:top w:val="nil"/>
              <w:left w:val="single" w:sz="8" w:space="0" w:color="auto"/>
              <w:bottom w:val="single" w:sz="8" w:space="0" w:color="000000"/>
              <w:right w:val="nil"/>
            </w:tcBorders>
            <w:vAlign w:val="center"/>
            <w:hideMark/>
          </w:tcPr>
          <w:p w14:paraId="345E9D1A" w14:textId="77777777" w:rsidR="00451E79" w:rsidRPr="002253AF" w:rsidRDefault="00451E79">
            <w:pPr>
              <w:spacing w:after="0" w:line="240" w:lineRule="auto"/>
              <w:jc w:val="center"/>
              <w:rPr>
                <w:rFonts w:ascii="Times New Roman" w:hAnsi="Times New Roman"/>
                <w:color w:val="000000"/>
                <w:sz w:val="20"/>
                <w:szCs w:val="20"/>
              </w:rPr>
            </w:pPr>
            <w:r w:rsidRPr="002253AF">
              <w:rPr>
                <w:rFonts w:ascii="Times New Roman" w:hAnsi="Times New Roman"/>
                <w:color w:val="000000"/>
                <w:sz w:val="20"/>
                <w:szCs w:val="20"/>
              </w:rPr>
              <w:t>Практики</w:t>
            </w:r>
          </w:p>
        </w:tc>
        <w:tc>
          <w:tcPr>
            <w:tcW w:w="1276" w:type="dxa"/>
            <w:vMerge w:val="restart"/>
            <w:tcBorders>
              <w:top w:val="nil"/>
              <w:left w:val="single" w:sz="8" w:space="0" w:color="auto"/>
              <w:bottom w:val="single" w:sz="8" w:space="0" w:color="000000"/>
              <w:right w:val="single" w:sz="8" w:space="0" w:color="auto"/>
            </w:tcBorders>
            <w:vAlign w:val="center"/>
            <w:hideMark/>
          </w:tcPr>
          <w:p w14:paraId="2CBDC01E" w14:textId="77777777" w:rsidR="00451E79" w:rsidRPr="002253AF" w:rsidRDefault="00451E79">
            <w:pPr>
              <w:spacing w:after="0" w:line="240" w:lineRule="auto"/>
              <w:jc w:val="center"/>
              <w:rPr>
                <w:rFonts w:ascii="Times New Roman" w:hAnsi="Times New Roman"/>
                <w:color w:val="000000"/>
                <w:sz w:val="20"/>
                <w:szCs w:val="20"/>
              </w:rPr>
            </w:pPr>
            <w:bookmarkStart w:id="20" w:name="RANGE!I5"/>
            <w:r w:rsidRPr="002253AF">
              <w:rPr>
                <w:rFonts w:ascii="Times New Roman" w:hAnsi="Times New Roman"/>
                <w:color w:val="000000"/>
                <w:sz w:val="20"/>
                <w:szCs w:val="20"/>
              </w:rPr>
              <w:t>Самостоятельная работа</w:t>
            </w:r>
            <w:bookmarkEnd w:id="20"/>
          </w:p>
        </w:tc>
        <w:tc>
          <w:tcPr>
            <w:tcW w:w="1134" w:type="dxa"/>
            <w:vMerge w:val="restart"/>
            <w:tcBorders>
              <w:top w:val="nil"/>
              <w:left w:val="single" w:sz="8" w:space="0" w:color="auto"/>
              <w:bottom w:val="single" w:sz="8" w:space="0" w:color="000000"/>
              <w:right w:val="single" w:sz="8" w:space="0" w:color="auto"/>
            </w:tcBorders>
            <w:vAlign w:val="center"/>
            <w:hideMark/>
          </w:tcPr>
          <w:p w14:paraId="0680184B" w14:textId="77777777" w:rsidR="00451E79" w:rsidRPr="002253AF" w:rsidRDefault="00451E79">
            <w:pPr>
              <w:spacing w:after="0" w:line="240" w:lineRule="auto"/>
              <w:jc w:val="center"/>
              <w:rPr>
                <w:rFonts w:ascii="Times New Roman" w:hAnsi="Times New Roman"/>
                <w:color w:val="000000"/>
                <w:sz w:val="20"/>
                <w:szCs w:val="20"/>
              </w:rPr>
            </w:pPr>
            <w:r w:rsidRPr="002253AF">
              <w:rPr>
                <w:rFonts w:ascii="Times New Roman" w:hAnsi="Times New Roman"/>
                <w:color w:val="000000"/>
                <w:sz w:val="20"/>
                <w:szCs w:val="20"/>
              </w:rPr>
              <w:t>Промежуточная аттестация</w:t>
            </w:r>
          </w:p>
        </w:tc>
        <w:tc>
          <w:tcPr>
            <w:tcW w:w="1279" w:type="dxa"/>
            <w:vMerge/>
            <w:tcBorders>
              <w:top w:val="nil"/>
              <w:left w:val="single" w:sz="8" w:space="0" w:color="auto"/>
              <w:bottom w:val="single" w:sz="8" w:space="0" w:color="000000"/>
              <w:right w:val="single" w:sz="8" w:space="0" w:color="auto"/>
            </w:tcBorders>
            <w:vAlign w:val="center"/>
            <w:hideMark/>
          </w:tcPr>
          <w:p w14:paraId="7B309D1B" w14:textId="77777777" w:rsidR="00451E79" w:rsidRPr="002253AF" w:rsidRDefault="00451E79">
            <w:pPr>
              <w:spacing w:after="0"/>
              <w:rPr>
                <w:rFonts w:ascii="Times New Roman" w:hAnsi="Times New Roman"/>
                <w:color w:val="000000"/>
              </w:rPr>
            </w:pPr>
          </w:p>
        </w:tc>
      </w:tr>
      <w:tr w:rsidR="00451E79" w:rsidRPr="002253AF" w14:paraId="5509BD89" w14:textId="77777777" w:rsidTr="00451E79">
        <w:trPr>
          <w:trHeight w:val="408"/>
        </w:trPr>
        <w:tc>
          <w:tcPr>
            <w:tcW w:w="1078" w:type="dxa"/>
            <w:vMerge/>
            <w:tcBorders>
              <w:top w:val="nil"/>
              <w:left w:val="single" w:sz="8" w:space="0" w:color="auto"/>
              <w:bottom w:val="single" w:sz="8" w:space="0" w:color="000000"/>
              <w:right w:val="single" w:sz="8" w:space="0" w:color="auto"/>
            </w:tcBorders>
            <w:vAlign w:val="center"/>
            <w:hideMark/>
          </w:tcPr>
          <w:p w14:paraId="35FE7E27" w14:textId="77777777" w:rsidR="00451E79" w:rsidRPr="002253AF" w:rsidRDefault="00451E79">
            <w:pPr>
              <w:spacing w:after="0"/>
              <w:rPr>
                <w:rFonts w:ascii="Times New Roman" w:hAnsi="Times New Roman"/>
                <w:color w:val="000000"/>
              </w:rPr>
            </w:pPr>
          </w:p>
        </w:tc>
        <w:tc>
          <w:tcPr>
            <w:tcW w:w="2858" w:type="dxa"/>
            <w:vMerge/>
            <w:tcBorders>
              <w:top w:val="nil"/>
              <w:left w:val="single" w:sz="8" w:space="0" w:color="auto"/>
              <w:bottom w:val="single" w:sz="8" w:space="0" w:color="000000"/>
              <w:right w:val="single" w:sz="8" w:space="0" w:color="auto"/>
            </w:tcBorders>
            <w:vAlign w:val="center"/>
            <w:hideMark/>
          </w:tcPr>
          <w:p w14:paraId="7F3A5FA7" w14:textId="77777777" w:rsidR="00451E79" w:rsidRPr="002253AF" w:rsidRDefault="00451E79">
            <w:pPr>
              <w:spacing w:after="0"/>
              <w:rPr>
                <w:rFonts w:ascii="Times New Roman" w:hAnsi="Times New Roman"/>
                <w:color w:val="000000"/>
              </w:rPr>
            </w:pPr>
          </w:p>
        </w:tc>
        <w:tc>
          <w:tcPr>
            <w:tcW w:w="992" w:type="dxa"/>
            <w:vMerge/>
            <w:tcBorders>
              <w:top w:val="nil"/>
              <w:left w:val="single" w:sz="8" w:space="0" w:color="auto"/>
              <w:bottom w:val="single" w:sz="8" w:space="0" w:color="000000"/>
              <w:right w:val="single" w:sz="8" w:space="0" w:color="auto"/>
            </w:tcBorders>
            <w:vAlign w:val="center"/>
            <w:hideMark/>
          </w:tcPr>
          <w:p w14:paraId="7D74806D" w14:textId="77777777" w:rsidR="00451E79" w:rsidRPr="002253AF" w:rsidRDefault="00451E79">
            <w:pPr>
              <w:spacing w:after="0"/>
              <w:rPr>
                <w:rFonts w:ascii="Times New Roman" w:hAnsi="Times New Roman"/>
                <w:color w:val="000000"/>
              </w:rPr>
            </w:pPr>
          </w:p>
        </w:tc>
        <w:tc>
          <w:tcPr>
            <w:tcW w:w="992" w:type="dxa"/>
            <w:vMerge/>
            <w:tcBorders>
              <w:top w:val="nil"/>
              <w:left w:val="single" w:sz="8" w:space="0" w:color="auto"/>
              <w:bottom w:val="single" w:sz="8" w:space="0" w:color="000000"/>
              <w:right w:val="single" w:sz="8" w:space="0" w:color="auto"/>
            </w:tcBorders>
            <w:vAlign w:val="center"/>
            <w:hideMark/>
          </w:tcPr>
          <w:p w14:paraId="796FD20D" w14:textId="77777777" w:rsidR="00451E79" w:rsidRPr="002253AF" w:rsidRDefault="00451E79">
            <w:pPr>
              <w:spacing w:after="0"/>
              <w:rPr>
                <w:rFonts w:ascii="Times New Roman" w:hAnsi="Times New Roman"/>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14:paraId="51DA31AF" w14:textId="77777777" w:rsidR="00451E79" w:rsidRPr="002253AF" w:rsidRDefault="00451E79">
            <w:pPr>
              <w:spacing w:after="0"/>
              <w:rPr>
                <w:rFonts w:ascii="Times New Roman" w:hAnsi="Times New Roman"/>
                <w:color w:val="000000"/>
                <w:sz w:val="20"/>
                <w:szCs w:val="20"/>
              </w:rPr>
            </w:pPr>
          </w:p>
        </w:tc>
        <w:tc>
          <w:tcPr>
            <w:tcW w:w="1417" w:type="dxa"/>
            <w:vMerge/>
            <w:tcBorders>
              <w:top w:val="nil"/>
              <w:left w:val="single" w:sz="8" w:space="0" w:color="auto"/>
              <w:bottom w:val="single" w:sz="8" w:space="0" w:color="000000"/>
              <w:right w:val="single" w:sz="8" w:space="0" w:color="auto"/>
            </w:tcBorders>
            <w:vAlign w:val="center"/>
            <w:hideMark/>
          </w:tcPr>
          <w:p w14:paraId="3AB0F53E" w14:textId="77777777" w:rsidR="00451E79" w:rsidRPr="002253AF" w:rsidRDefault="00451E79">
            <w:pPr>
              <w:spacing w:after="0"/>
              <w:rPr>
                <w:rFonts w:ascii="Times New Roman" w:hAnsi="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14:paraId="31BD303A" w14:textId="77777777" w:rsidR="00451E79" w:rsidRPr="002253AF" w:rsidRDefault="00451E79">
            <w:pPr>
              <w:spacing w:after="0"/>
              <w:rPr>
                <w:rFonts w:ascii="Times New Roman" w:hAnsi="Times New Roman"/>
                <w:color w:val="000000"/>
                <w:sz w:val="20"/>
                <w:szCs w:val="20"/>
              </w:rPr>
            </w:pPr>
          </w:p>
        </w:tc>
        <w:tc>
          <w:tcPr>
            <w:tcW w:w="1134" w:type="dxa"/>
            <w:vMerge/>
            <w:tcBorders>
              <w:top w:val="nil"/>
              <w:left w:val="single" w:sz="8" w:space="0" w:color="auto"/>
              <w:bottom w:val="single" w:sz="8" w:space="0" w:color="000000"/>
              <w:right w:val="nil"/>
            </w:tcBorders>
            <w:vAlign w:val="center"/>
            <w:hideMark/>
          </w:tcPr>
          <w:p w14:paraId="41EFFFB4" w14:textId="77777777" w:rsidR="00451E79" w:rsidRPr="002253AF" w:rsidRDefault="00451E79">
            <w:pPr>
              <w:spacing w:after="0"/>
              <w:rPr>
                <w:rFonts w:ascii="Times New Roman" w:hAnsi="Times New Roman"/>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14:paraId="2F31860A" w14:textId="77777777" w:rsidR="00451E79" w:rsidRPr="002253AF" w:rsidRDefault="00451E79">
            <w:pPr>
              <w:spacing w:after="0"/>
              <w:rPr>
                <w:rFonts w:ascii="Times New Roman" w:hAnsi="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14:paraId="19F00BD2" w14:textId="77777777" w:rsidR="00451E79" w:rsidRPr="002253AF" w:rsidRDefault="00451E79">
            <w:pPr>
              <w:spacing w:after="0"/>
              <w:rPr>
                <w:rFonts w:ascii="Times New Roman" w:hAnsi="Times New Roman"/>
                <w:color w:val="000000"/>
                <w:sz w:val="20"/>
                <w:szCs w:val="20"/>
              </w:rPr>
            </w:pPr>
          </w:p>
        </w:tc>
        <w:tc>
          <w:tcPr>
            <w:tcW w:w="1279" w:type="dxa"/>
            <w:vMerge/>
            <w:tcBorders>
              <w:top w:val="nil"/>
              <w:left w:val="single" w:sz="8" w:space="0" w:color="auto"/>
              <w:bottom w:val="single" w:sz="8" w:space="0" w:color="000000"/>
              <w:right w:val="single" w:sz="8" w:space="0" w:color="auto"/>
            </w:tcBorders>
            <w:vAlign w:val="center"/>
            <w:hideMark/>
          </w:tcPr>
          <w:p w14:paraId="29023721" w14:textId="77777777" w:rsidR="00451E79" w:rsidRPr="002253AF" w:rsidRDefault="00451E79">
            <w:pPr>
              <w:spacing w:after="0"/>
              <w:rPr>
                <w:rFonts w:ascii="Times New Roman" w:hAnsi="Times New Roman"/>
                <w:color w:val="000000"/>
              </w:rPr>
            </w:pPr>
          </w:p>
        </w:tc>
      </w:tr>
      <w:tr w:rsidR="00451E79" w:rsidRPr="002253AF" w14:paraId="3A9C3E4E" w14:textId="77777777" w:rsidTr="00451E79">
        <w:trPr>
          <w:trHeight w:val="408"/>
        </w:trPr>
        <w:tc>
          <w:tcPr>
            <w:tcW w:w="1078" w:type="dxa"/>
            <w:vMerge/>
            <w:tcBorders>
              <w:top w:val="nil"/>
              <w:left w:val="single" w:sz="8" w:space="0" w:color="auto"/>
              <w:bottom w:val="single" w:sz="8" w:space="0" w:color="000000"/>
              <w:right w:val="single" w:sz="8" w:space="0" w:color="auto"/>
            </w:tcBorders>
            <w:vAlign w:val="center"/>
            <w:hideMark/>
          </w:tcPr>
          <w:p w14:paraId="71B914B9" w14:textId="77777777" w:rsidR="00451E79" w:rsidRPr="002253AF" w:rsidRDefault="00451E79">
            <w:pPr>
              <w:spacing w:after="0"/>
              <w:rPr>
                <w:rFonts w:ascii="Times New Roman" w:hAnsi="Times New Roman"/>
                <w:color w:val="000000"/>
              </w:rPr>
            </w:pPr>
          </w:p>
        </w:tc>
        <w:tc>
          <w:tcPr>
            <w:tcW w:w="2858" w:type="dxa"/>
            <w:vMerge/>
            <w:tcBorders>
              <w:top w:val="nil"/>
              <w:left w:val="single" w:sz="8" w:space="0" w:color="auto"/>
              <w:bottom w:val="single" w:sz="8" w:space="0" w:color="000000"/>
              <w:right w:val="single" w:sz="8" w:space="0" w:color="auto"/>
            </w:tcBorders>
            <w:vAlign w:val="center"/>
            <w:hideMark/>
          </w:tcPr>
          <w:p w14:paraId="645CE2E2" w14:textId="77777777" w:rsidR="00451E79" w:rsidRPr="002253AF" w:rsidRDefault="00451E79">
            <w:pPr>
              <w:spacing w:after="0"/>
              <w:rPr>
                <w:rFonts w:ascii="Times New Roman" w:hAnsi="Times New Roman"/>
                <w:color w:val="000000"/>
              </w:rPr>
            </w:pPr>
          </w:p>
        </w:tc>
        <w:tc>
          <w:tcPr>
            <w:tcW w:w="992" w:type="dxa"/>
            <w:vMerge/>
            <w:tcBorders>
              <w:top w:val="nil"/>
              <w:left w:val="single" w:sz="8" w:space="0" w:color="auto"/>
              <w:bottom w:val="single" w:sz="8" w:space="0" w:color="000000"/>
              <w:right w:val="single" w:sz="8" w:space="0" w:color="auto"/>
            </w:tcBorders>
            <w:vAlign w:val="center"/>
            <w:hideMark/>
          </w:tcPr>
          <w:p w14:paraId="5A78E4AC" w14:textId="77777777" w:rsidR="00451E79" w:rsidRPr="002253AF" w:rsidRDefault="00451E79">
            <w:pPr>
              <w:spacing w:after="0"/>
              <w:rPr>
                <w:rFonts w:ascii="Times New Roman" w:hAnsi="Times New Roman"/>
                <w:color w:val="000000"/>
              </w:rPr>
            </w:pPr>
          </w:p>
        </w:tc>
        <w:tc>
          <w:tcPr>
            <w:tcW w:w="992" w:type="dxa"/>
            <w:vMerge/>
            <w:tcBorders>
              <w:top w:val="nil"/>
              <w:left w:val="single" w:sz="8" w:space="0" w:color="auto"/>
              <w:bottom w:val="single" w:sz="8" w:space="0" w:color="000000"/>
              <w:right w:val="single" w:sz="8" w:space="0" w:color="auto"/>
            </w:tcBorders>
            <w:vAlign w:val="center"/>
            <w:hideMark/>
          </w:tcPr>
          <w:p w14:paraId="6AE97BE4" w14:textId="77777777" w:rsidR="00451E79" w:rsidRPr="002253AF" w:rsidRDefault="00451E79">
            <w:pPr>
              <w:spacing w:after="0"/>
              <w:rPr>
                <w:rFonts w:ascii="Times New Roman" w:hAnsi="Times New Roman"/>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14:paraId="1A42B8C4" w14:textId="77777777" w:rsidR="00451E79" w:rsidRPr="002253AF" w:rsidRDefault="00451E79">
            <w:pPr>
              <w:spacing w:after="0"/>
              <w:rPr>
                <w:rFonts w:ascii="Times New Roman" w:hAnsi="Times New Roman"/>
                <w:color w:val="000000"/>
                <w:sz w:val="20"/>
                <w:szCs w:val="20"/>
              </w:rPr>
            </w:pPr>
          </w:p>
        </w:tc>
        <w:tc>
          <w:tcPr>
            <w:tcW w:w="1417" w:type="dxa"/>
            <w:vMerge/>
            <w:tcBorders>
              <w:top w:val="nil"/>
              <w:left w:val="single" w:sz="8" w:space="0" w:color="auto"/>
              <w:bottom w:val="single" w:sz="8" w:space="0" w:color="000000"/>
              <w:right w:val="single" w:sz="8" w:space="0" w:color="auto"/>
            </w:tcBorders>
            <w:vAlign w:val="center"/>
            <w:hideMark/>
          </w:tcPr>
          <w:p w14:paraId="0CB6F014" w14:textId="77777777" w:rsidR="00451E79" w:rsidRPr="002253AF" w:rsidRDefault="00451E79">
            <w:pPr>
              <w:spacing w:after="0"/>
              <w:rPr>
                <w:rFonts w:ascii="Times New Roman" w:hAnsi="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14:paraId="6124DD92" w14:textId="77777777" w:rsidR="00451E79" w:rsidRPr="002253AF" w:rsidRDefault="00451E79">
            <w:pPr>
              <w:spacing w:after="0"/>
              <w:rPr>
                <w:rFonts w:ascii="Times New Roman" w:hAnsi="Times New Roman"/>
                <w:color w:val="000000"/>
                <w:sz w:val="20"/>
                <w:szCs w:val="20"/>
              </w:rPr>
            </w:pPr>
          </w:p>
        </w:tc>
        <w:tc>
          <w:tcPr>
            <w:tcW w:w="1134" w:type="dxa"/>
            <w:vMerge/>
            <w:tcBorders>
              <w:top w:val="nil"/>
              <w:left w:val="single" w:sz="8" w:space="0" w:color="auto"/>
              <w:bottom w:val="single" w:sz="8" w:space="0" w:color="000000"/>
              <w:right w:val="nil"/>
            </w:tcBorders>
            <w:vAlign w:val="center"/>
            <w:hideMark/>
          </w:tcPr>
          <w:p w14:paraId="5E550D9E" w14:textId="77777777" w:rsidR="00451E79" w:rsidRPr="002253AF" w:rsidRDefault="00451E79">
            <w:pPr>
              <w:spacing w:after="0"/>
              <w:rPr>
                <w:rFonts w:ascii="Times New Roman" w:hAnsi="Times New Roman"/>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14:paraId="7FF84F98" w14:textId="77777777" w:rsidR="00451E79" w:rsidRPr="002253AF" w:rsidRDefault="00451E79">
            <w:pPr>
              <w:spacing w:after="0"/>
              <w:rPr>
                <w:rFonts w:ascii="Times New Roman" w:hAnsi="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14:paraId="74127B51" w14:textId="77777777" w:rsidR="00451E79" w:rsidRPr="002253AF" w:rsidRDefault="00451E79">
            <w:pPr>
              <w:spacing w:after="0"/>
              <w:rPr>
                <w:rFonts w:ascii="Times New Roman" w:hAnsi="Times New Roman"/>
                <w:color w:val="000000"/>
                <w:sz w:val="20"/>
                <w:szCs w:val="20"/>
              </w:rPr>
            </w:pPr>
          </w:p>
        </w:tc>
        <w:tc>
          <w:tcPr>
            <w:tcW w:w="1279" w:type="dxa"/>
            <w:vMerge/>
            <w:tcBorders>
              <w:top w:val="nil"/>
              <w:left w:val="single" w:sz="8" w:space="0" w:color="auto"/>
              <w:bottom w:val="single" w:sz="8" w:space="0" w:color="000000"/>
              <w:right w:val="single" w:sz="8" w:space="0" w:color="auto"/>
            </w:tcBorders>
            <w:vAlign w:val="center"/>
            <w:hideMark/>
          </w:tcPr>
          <w:p w14:paraId="0411D16F" w14:textId="77777777" w:rsidR="00451E79" w:rsidRPr="002253AF" w:rsidRDefault="00451E79">
            <w:pPr>
              <w:spacing w:after="0"/>
              <w:rPr>
                <w:rFonts w:ascii="Times New Roman" w:hAnsi="Times New Roman"/>
                <w:color w:val="000000"/>
              </w:rPr>
            </w:pPr>
          </w:p>
        </w:tc>
      </w:tr>
      <w:tr w:rsidR="00451E79" w:rsidRPr="002253AF" w14:paraId="3B236C96" w14:textId="77777777" w:rsidTr="00451E79">
        <w:trPr>
          <w:trHeight w:val="315"/>
        </w:trPr>
        <w:tc>
          <w:tcPr>
            <w:tcW w:w="1078" w:type="dxa"/>
            <w:tcBorders>
              <w:top w:val="nil"/>
              <w:left w:val="single" w:sz="8" w:space="0" w:color="auto"/>
              <w:bottom w:val="single" w:sz="8" w:space="0" w:color="auto"/>
              <w:right w:val="single" w:sz="8" w:space="0" w:color="auto"/>
            </w:tcBorders>
            <w:vAlign w:val="center"/>
            <w:hideMark/>
          </w:tcPr>
          <w:p w14:paraId="170F0BE8"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1</w:t>
            </w:r>
          </w:p>
        </w:tc>
        <w:tc>
          <w:tcPr>
            <w:tcW w:w="2858" w:type="dxa"/>
            <w:tcBorders>
              <w:top w:val="nil"/>
              <w:left w:val="nil"/>
              <w:bottom w:val="single" w:sz="8" w:space="0" w:color="auto"/>
              <w:right w:val="single" w:sz="8" w:space="0" w:color="auto"/>
            </w:tcBorders>
            <w:vAlign w:val="center"/>
            <w:hideMark/>
          </w:tcPr>
          <w:p w14:paraId="37488764"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2</w:t>
            </w:r>
          </w:p>
        </w:tc>
        <w:tc>
          <w:tcPr>
            <w:tcW w:w="992" w:type="dxa"/>
            <w:tcBorders>
              <w:top w:val="nil"/>
              <w:left w:val="nil"/>
              <w:bottom w:val="single" w:sz="8" w:space="0" w:color="auto"/>
              <w:right w:val="single" w:sz="8" w:space="0" w:color="auto"/>
            </w:tcBorders>
            <w:vAlign w:val="center"/>
            <w:hideMark/>
          </w:tcPr>
          <w:p w14:paraId="747EE56F"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3</w:t>
            </w:r>
          </w:p>
        </w:tc>
        <w:tc>
          <w:tcPr>
            <w:tcW w:w="992" w:type="dxa"/>
            <w:tcBorders>
              <w:top w:val="nil"/>
              <w:left w:val="nil"/>
              <w:bottom w:val="single" w:sz="8" w:space="0" w:color="auto"/>
              <w:right w:val="single" w:sz="8" w:space="0" w:color="auto"/>
            </w:tcBorders>
            <w:vAlign w:val="center"/>
            <w:hideMark/>
          </w:tcPr>
          <w:p w14:paraId="4334D8EC"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4</w:t>
            </w:r>
          </w:p>
        </w:tc>
        <w:tc>
          <w:tcPr>
            <w:tcW w:w="1418" w:type="dxa"/>
            <w:tcBorders>
              <w:top w:val="nil"/>
              <w:left w:val="nil"/>
              <w:bottom w:val="single" w:sz="8" w:space="0" w:color="auto"/>
              <w:right w:val="single" w:sz="8" w:space="0" w:color="auto"/>
            </w:tcBorders>
            <w:vAlign w:val="center"/>
            <w:hideMark/>
          </w:tcPr>
          <w:p w14:paraId="5D72AA7A"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5</w:t>
            </w:r>
          </w:p>
        </w:tc>
        <w:tc>
          <w:tcPr>
            <w:tcW w:w="1417" w:type="dxa"/>
            <w:tcBorders>
              <w:top w:val="nil"/>
              <w:left w:val="nil"/>
              <w:bottom w:val="single" w:sz="8" w:space="0" w:color="auto"/>
              <w:right w:val="single" w:sz="8" w:space="0" w:color="auto"/>
            </w:tcBorders>
            <w:vAlign w:val="center"/>
            <w:hideMark/>
          </w:tcPr>
          <w:p w14:paraId="1302F4DF"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6</w:t>
            </w:r>
          </w:p>
        </w:tc>
        <w:tc>
          <w:tcPr>
            <w:tcW w:w="1134" w:type="dxa"/>
            <w:tcBorders>
              <w:top w:val="nil"/>
              <w:left w:val="nil"/>
              <w:bottom w:val="single" w:sz="8" w:space="0" w:color="auto"/>
              <w:right w:val="nil"/>
            </w:tcBorders>
            <w:vAlign w:val="center"/>
            <w:hideMark/>
          </w:tcPr>
          <w:p w14:paraId="7378CDB9"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7</w:t>
            </w:r>
          </w:p>
        </w:tc>
        <w:tc>
          <w:tcPr>
            <w:tcW w:w="1134" w:type="dxa"/>
            <w:tcBorders>
              <w:top w:val="nil"/>
              <w:left w:val="single" w:sz="8" w:space="0" w:color="auto"/>
              <w:bottom w:val="single" w:sz="8" w:space="0" w:color="auto"/>
              <w:right w:val="single" w:sz="8" w:space="0" w:color="auto"/>
            </w:tcBorders>
            <w:vAlign w:val="center"/>
            <w:hideMark/>
          </w:tcPr>
          <w:p w14:paraId="7C7933AE"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8</w:t>
            </w:r>
          </w:p>
        </w:tc>
        <w:tc>
          <w:tcPr>
            <w:tcW w:w="1276" w:type="dxa"/>
            <w:tcBorders>
              <w:top w:val="nil"/>
              <w:left w:val="nil"/>
              <w:bottom w:val="single" w:sz="8" w:space="0" w:color="auto"/>
              <w:right w:val="single" w:sz="8" w:space="0" w:color="auto"/>
            </w:tcBorders>
            <w:vAlign w:val="center"/>
            <w:hideMark/>
          </w:tcPr>
          <w:p w14:paraId="50C0959E"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9</w:t>
            </w:r>
          </w:p>
        </w:tc>
        <w:tc>
          <w:tcPr>
            <w:tcW w:w="1134" w:type="dxa"/>
            <w:tcBorders>
              <w:top w:val="nil"/>
              <w:left w:val="nil"/>
              <w:bottom w:val="single" w:sz="8" w:space="0" w:color="auto"/>
              <w:right w:val="single" w:sz="8" w:space="0" w:color="auto"/>
            </w:tcBorders>
            <w:vAlign w:val="center"/>
            <w:hideMark/>
          </w:tcPr>
          <w:p w14:paraId="0738AE89"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10</w:t>
            </w:r>
          </w:p>
        </w:tc>
        <w:tc>
          <w:tcPr>
            <w:tcW w:w="1279" w:type="dxa"/>
            <w:tcBorders>
              <w:top w:val="nil"/>
              <w:left w:val="nil"/>
              <w:bottom w:val="single" w:sz="8" w:space="0" w:color="auto"/>
              <w:right w:val="single" w:sz="8" w:space="0" w:color="auto"/>
            </w:tcBorders>
            <w:vAlign w:val="center"/>
            <w:hideMark/>
          </w:tcPr>
          <w:p w14:paraId="248C72F8"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11</w:t>
            </w:r>
          </w:p>
        </w:tc>
      </w:tr>
      <w:tr w:rsidR="00451E79" w:rsidRPr="002253AF" w14:paraId="1F21036D" w14:textId="77777777" w:rsidTr="00451E79">
        <w:trPr>
          <w:trHeight w:val="315"/>
        </w:trPr>
        <w:tc>
          <w:tcPr>
            <w:tcW w:w="3936" w:type="dxa"/>
            <w:gridSpan w:val="2"/>
            <w:tcBorders>
              <w:top w:val="single" w:sz="8" w:space="0" w:color="auto"/>
              <w:left w:val="single" w:sz="8" w:space="0" w:color="auto"/>
              <w:bottom w:val="single" w:sz="8" w:space="0" w:color="auto"/>
              <w:right w:val="single" w:sz="8" w:space="0" w:color="000000"/>
            </w:tcBorders>
            <w:vAlign w:val="center"/>
            <w:hideMark/>
          </w:tcPr>
          <w:p w14:paraId="59097DD3" w14:textId="77777777" w:rsidR="00451E79" w:rsidRPr="002253AF" w:rsidRDefault="00451E79" w:rsidP="00451E79">
            <w:pPr>
              <w:spacing w:after="0" w:line="240" w:lineRule="auto"/>
              <w:jc w:val="both"/>
              <w:rPr>
                <w:rFonts w:ascii="Times New Roman" w:hAnsi="Times New Roman"/>
              </w:rPr>
            </w:pPr>
            <w:bookmarkStart w:id="21" w:name="RANGE!A9"/>
            <w:r w:rsidRPr="002253AF">
              <w:rPr>
                <w:rFonts w:ascii="Times New Roman" w:hAnsi="Times New Roman"/>
              </w:rPr>
              <w:t>Обязательная часть образовательной программы</w:t>
            </w:r>
            <w:bookmarkEnd w:id="21"/>
          </w:p>
        </w:tc>
        <w:tc>
          <w:tcPr>
            <w:tcW w:w="992" w:type="dxa"/>
            <w:tcBorders>
              <w:top w:val="nil"/>
              <w:left w:val="nil"/>
              <w:bottom w:val="single" w:sz="8" w:space="0" w:color="auto"/>
              <w:right w:val="single" w:sz="8" w:space="0" w:color="auto"/>
            </w:tcBorders>
            <w:vAlign w:val="center"/>
            <w:hideMark/>
          </w:tcPr>
          <w:p w14:paraId="5C2CDE7E" w14:textId="77777777" w:rsidR="00451E79" w:rsidRPr="002253AF" w:rsidRDefault="00451E79">
            <w:pPr>
              <w:spacing w:after="0" w:line="240" w:lineRule="auto"/>
              <w:jc w:val="center"/>
              <w:rPr>
                <w:rFonts w:ascii="Times New Roman" w:hAnsi="Times New Roman"/>
                <w:b/>
                <w:bCs/>
              </w:rPr>
            </w:pPr>
            <w:bookmarkStart w:id="22" w:name="RANGE!C9"/>
            <w:r w:rsidRPr="002253AF">
              <w:rPr>
                <w:rFonts w:ascii="Times New Roman" w:hAnsi="Times New Roman"/>
                <w:b/>
                <w:bCs/>
              </w:rPr>
              <w:t>2304</w:t>
            </w:r>
            <w:bookmarkEnd w:id="22"/>
            <w:r w:rsidRPr="002253AF">
              <w:rPr>
                <w:rStyle w:val="ab"/>
                <w:rFonts w:ascii="Times New Roman" w:hAnsi="Times New Roman"/>
                <w:b/>
                <w:bCs/>
              </w:rPr>
              <w:footnoteReference w:id="3"/>
            </w:r>
          </w:p>
        </w:tc>
        <w:tc>
          <w:tcPr>
            <w:tcW w:w="992" w:type="dxa"/>
            <w:tcBorders>
              <w:top w:val="nil"/>
              <w:left w:val="nil"/>
              <w:bottom w:val="single" w:sz="8" w:space="0" w:color="auto"/>
              <w:right w:val="single" w:sz="8" w:space="0" w:color="auto"/>
            </w:tcBorders>
            <w:vAlign w:val="center"/>
            <w:hideMark/>
          </w:tcPr>
          <w:p w14:paraId="4060759E" w14:textId="77777777" w:rsidR="00451E79" w:rsidRPr="002253AF" w:rsidRDefault="00451E79">
            <w:pPr>
              <w:spacing w:after="0" w:line="240" w:lineRule="auto"/>
              <w:jc w:val="center"/>
              <w:rPr>
                <w:rFonts w:ascii="Times New Roman" w:hAnsi="Times New Roman"/>
                <w:b/>
                <w:bCs/>
              </w:rPr>
            </w:pPr>
            <w:r w:rsidRPr="002253AF">
              <w:rPr>
                <w:rFonts w:ascii="Times New Roman" w:hAnsi="Times New Roman"/>
                <w:b/>
                <w:bCs/>
              </w:rPr>
              <w:t>1446</w:t>
            </w:r>
          </w:p>
        </w:tc>
        <w:tc>
          <w:tcPr>
            <w:tcW w:w="1418" w:type="dxa"/>
            <w:tcBorders>
              <w:top w:val="nil"/>
              <w:left w:val="nil"/>
              <w:bottom w:val="single" w:sz="8" w:space="0" w:color="auto"/>
              <w:right w:val="single" w:sz="8" w:space="0" w:color="auto"/>
            </w:tcBorders>
            <w:vAlign w:val="center"/>
            <w:hideMark/>
          </w:tcPr>
          <w:p w14:paraId="4F8D132D" w14:textId="77777777" w:rsidR="00451E79" w:rsidRPr="002253AF" w:rsidRDefault="00451E79">
            <w:pPr>
              <w:spacing w:after="0" w:line="240" w:lineRule="auto"/>
              <w:jc w:val="center"/>
              <w:rPr>
                <w:rFonts w:ascii="Times New Roman" w:hAnsi="Times New Roman"/>
                <w:b/>
                <w:bCs/>
              </w:rPr>
            </w:pPr>
            <w:r w:rsidRPr="002253AF">
              <w:rPr>
                <w:rFonts w:ascii="Times New Roman" w:hAnsi="Times New Roman"/>
                <w:b/>
                <w:bCs/>
              </w:rPr>
              <w:t>625</w:t>
            </w:r>
          </w:p>
        </w:tc>
        <w:tc>
          <w:tcPr>
            <w:tcW w:w="1417" w:type="dxa"/>
            <w:tcBorders>
              <w:top w:val="nil"/>
              <w:left w:val="nil"/>
              <w:bottom w:val="single" w:sz="8" w:space="0" w:color="auto"/>
              <w:right w:val="single" w:sz="8" w:space="0" w:color="auto"/>
            </w:tcBorders>
            <w:vAlign w:val="center"/>
            <w:hideMark/>
          </w:tcPr>
          <w:p w14:paraId="72258AF3" w14:textId="77777777" w:rsidR="00451E79" w:rsidRPr="002253AF" w:rsidRDefault="00451E79">
            <w:pPr>
              <w:spacing w:after="0" w:line="240" w:lineRule="auto"/>
              <w:jc w:val="center"/>
              <w:rPr>
                <w:rFonts w:ascii="Times New Roman" w:hAnsi="Times New Roman"/>
                <w:b/>
                <w:bCs/>
              </w:rPr>
            </w:pPr>
            <w:r w:rsidRPr="002253AF">
              <w:rPr>
                <w:rFonts w:ascii="Times New Roman" w:hAnsi="Times New Roman"/>
                <w:b/>
                <w:bCs/>
              </w:rPr>
              <w:t>487</w:t>
            </w:r>
          </w:p>
        </w:tc>
        <w:tc>
          <w:tcPr>
            <w:tcW w:w="1134" w:type="dxa"/>
            <w:tcBorders>
              <w:top w:val="nil"/>
              <w:left w:val="nil"/>
              <w:bottom w:val="single" w:sz="8" w:space="0" w:color="auto"/>
              <w:right w:val="single" w:sz="8" w:space="0" w:color="auto"/>
            </w:tcBorders>
            <w:vAlign w:val="center"/>
            <w:hideMark/>
          </w:tcPr>
          <w:p w14:paraId="255071CF" w14:textId="77777777" w:rsidR="00451E79" w:rsidRPr="002253AF" w:rsidRDefault="00451E79">
            <w:pPr>
              <w:spacing w:after="0" w:line="240" w:lineRule="auto"/>
              <w:jc w:val="center"/>
              <w:rPr>
                <w:rFonts w:ascii="Times New Roman" w:hAnsi="Times New Roman"/>
                <w:b/>
                <w:bCs/>
              </w:rPr>
            </w:pPr>
            <w:r w:rsidRPr="002253AF">
              <w:rPr>
                <w:rFonts w:ascii="Times New Roman" w:hAnsi="Times New Roman"/>
                <w:b/>
                <w:bCs/>
              </w:rPr>
              <w:t>0</w:t>
            </w:r>
          </w:p>
        </w:tc>
        <w:tc>
          <w:tcPr>
            <w:tcW w:w="1134" w:type="dxa"/>
            <w:tcBorders>
              <w:top w:val="nil"/>
              <w:left w:val="nil"/>
              <w:bottom w:val="single" w:sz="8" w:space="0" w:color="auto"/>
              <w:right w:val="single" w:sz="8" w:space="0" w:color="auto"/>
            </w:tcBorders>
            <w:vAlign w:val="center"/>
            <w:hideMark/>
          </w:tcPr>
          <w:p w14:paraId="1A2ACA79" w14:textId="77777777" w:rsidR="00451E79" w:rsidRPr="002253AF" w:rsidRDefault="00451E79">
            <w:pPr>
              <w:spacing w:after="0" w:line="240" w:lineRule="auto"/>
              <w:jc w:val="center"/>
              <w:rPr>
                <w:rFonts w:ascii="Times New Roman" w:hAnsi="Times New Roman"/>
                <w:b/>
                <w:bCs/>
              </w:rPr>
            </w:pPr>
            <w:r w:rsidRPr="002253AF">
              <w:rPr>
                <w:rFonts w:ascii="Times New Roman" w:hAnsi="Times New Roman"/>
                <w:b/>
                <w:bCs/>
              </w:rPr>
              <w:t>1044</w:t>
            </w:r>
          </w:p>
        </w:tc>
        <w:tc>
          <w:tcPr>
            <w:tcW w:w="1276" w:type="dxa"/>
            <w:tcBorders>
              <w:top w:val="nil"/>
              <w:left w:val="nil"/>
              <w:bottom w:val="single" w:sz="8" w:space="0" w:color="auto"/>
              <w:right w:val="single" w:sz="8" w:space="0" w:color="auto"/>
            </w:tcBorders>
            <w:vAlign w:val="center"/>
            <w:hideMark/>
          </w:tcPr>
          <w:p w14:paraId="76A6473D" w14:textId="77777777" w:rsidR="00451E79" w:rsidRPr="002253AF" w:rsidRDefault="00451E79">
            <w:pPr>
              <w:spacing w:after="0" w:line="240" w:lineRule="auto"/>
              <w:jc w:val="center"/>
              <w:rPr>
                <w:rFonts w:ascii="Times New Roman" w:hAnsi="Times New Roman"/>
                <w:b/>
                <w:bCs/>
              </w:rPr>
            </w:pPr>
            <w:r w:rsidRPr="002253AF">
              <w:rPr>
                <w:rFonts w:ascii="Times New Roman" w:hAnsi="Times New Roman"/>
                <w:b/>
                <w:bCs/>
              </w:rPr>
              <w:t>40</w:t>
            </w:r>
          </w:p>
        </w:tc>
        <w:tc>
          <w:tcPr>
            <w:tcW w:w="1134" w:type="dxa"/>
            <w:tcBorders>
              <w:top w:val="nil"/>
              <w:left w:val="nil"/>
              <w:bottom w:val="single" w:sz="8" w:space="0" w:color="auto"/>
              <w:right w:val="single" w:sz="8" w:space="0" w:color="auto"/>
            </w:tcBorders>
            <w:vAlign w:val="center"/>
            <w:hideMark/>
          </w:tcPr>
          <w:p w14:paraId="6407F3B5" w14:textId="77777777" w:rsidR="00451E79" w:rsidRPr="002253AF" w:rsidRDefault="00451E79">
            <w:pPr>
              <w:spacing w:after="0" w:line="240" w:lineRule="auto"/>
              <w:jc w:val="center"/>
              <w:rPr>
                <w:rFonts w:ascii="Times New Roman" w:hAnsi="Times New Roman"/>
                <w:b/>
                <w:bCs/>
              </w:rPr>
            </w:pPr>
            <w:r w:rsidRPr="002253AF">
              <w:rPr>
                <w:rFonts w:ascii="Times New Roman" w:hAnsi="Times New Roman"/>
                <w:b/>
                <w:bCs/>
              </w:rPr>
              <w:t>108</w:t>
            </w:r>
          </w:p>
        </w:tc>
        <w:tc>
          <w:tcPr>
            <w:tcW w:w="1279" w:type="dxa"/>
            <w:tcBorders>
              <w:top w:val="nil"/>
              <w:left w:val="nil"/>
              <w:bottom w:val="single" w:sz="8" w:space="0" w:color="auto"/>
              <w:right w:val="single" w:sz="8" w:space="0" w:color="auto"/>
            </w:tcBorders>
            <w:vAlign w:val="center"/>
            <w:hideMark/>
          </w:tcPr>
          <w:p w14:paraId="201D4D09"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 </w:t>
            </w:r>
          </w:p>
        </w:tc>
      </w:tr>
      <w:tr w:rsidR="00451E79" w:rsidRPr="002253AF" w14:paraId="2FB4187B" w14:textId="77777777" w:rsidTr="00451E79">
        <w:trPr>
          <w:trHeight w:val="315"/>
        </w:trPr>
        <w:tc>
          <w:tcPr>
            <w:tcW w:w="1078" w:type="dxa"/>
            <w:tcBorders>
              <w:top w:val="nil"/>
              <w:left w:val="single" w:sz="8" w:space="0" w:color="auto"/>
              <w:bottom w:val="single" w:sz="8" w:space="0" w:color="auto"/>
              <w:right w:val="single" w:sz="8" w:space="0" w:color="auto"/>
            </w:tcBorders>
            <w:shd w:val="clear" w:color="auto" w:fill="D9D9D9"/>
            <w:vAlign w:val="center"/>
            <w:hideMark/>
          </w:tcPr>
          <w:p w14:paraId="508D2611" w14:textId="77777777" w:rsidR="00451E79" w:rsidRPr="002253AF" w:rsidRDefault="00451E79">
            <w:pPr>
              <w:spacing w:after="0" w:line="240" w:lineRule="auto"/>
              <w:rPr>
                <w:rFonts w:ascii="Times New Roman" w:hAnsi="Times New Roman"/>
                <w:b/>
                <w:bCs/>
                <w:color w:val="000000"/>
              </w:rPr>
            </w:pPr>
            <w:r w:rsidRPr="002253AF">
              <w:rPr>
                <w:rFonts w:ascii="Times New Roman" w:hAnsi="Times New Roman"/>
                <w:b/>
                <w:bCs/>
                <w:color w:val="000000"/>
              </w:rPr>
              <w:t>СГ.00</w:t>
            </w:r>
          </w:p>
        </w:tc>
        <w:tc>
          <w:tcPr>
            <w:tcW w:w="2858" w:type="dxa"/>
            <w:tcBorders>
              <w:top w:val="nil"/>
              <w:left w:val="nil"/>
              <w:bottom w:val="single" w:sz="8" w:space="0" w:color="auto"/>
              <w:right w:val="single" w:sz="8" w:space="0" w:color="auto"/>
            </w:tcBorders>
            <w:shd w:val="clear" w:color="auto" w:fill="D9D9D9"/>
            <w:vAlign w:val="center"/>
            <w:hideMark/>
          </w:tcPr>
          <w:p w14:paraId="51FA403A" w14:textId="77777777" w:rsidR="00451E79" w:rsidRPr="002253AF" w:rsidRDefault="00451E79">
            <w:pPr>
              <w:spacing w:after="0" w:line="240" w:lineRule="auto"/>
              <w:rPr>
                <w:rFonts w:ascii="Times New Roman" w:hAnsi="Times New Roman"/>
                <w:b/>
                <w:bCs/>
                <w:color w:val="000000"/>
              </w:rPr>
            </w:pPr>
            <w:r w:rsidRPr="002253AF">
              <w:rPr>
                <w:rFonts w:ascii="Times New Roman" w:hAnsi="Times New Roman"/>
                <w:b/>
                <w:bCs/>
                <w:color w:val="000000"/>
              </w:rPr>
              <w:t xml:space="preserve">Социально-гуманитарный цикл </w:t>
            </w:r>
          </w:p>
        </w:tc>
        <w:tc>
          <w:tcPr>
            <w:tcW w:w="992" w:type="dxa"/>
            <w:tcBorders>
              <w:top w:val="nil"/>
              <w:left w:val="nil"/>
              <w:bottom w:val="single" w:sz="8" w:space="0" w:color="auto"/>
              <w:right w:val="single" w:sz="8" w:space="0" w:color="auto"/>
            </w:tcBorders>
            <w:shd w:val="clear" w:color="auto" w:fill="D9D9D9"/>
            <w:vAlign w:val="center"/>
            <w:hideMark/>
          </w:tcPr>
          <w:p w14:paraId="087EDA0C" w14:textId="77777777" w:rsidR="00451E79" w:rsidRPr="002253AF" w:rsidRDefault="00451E79">
            <w:pPr>
              <w:spacing w:after="0" w:line="240" w:lineRule="auto"/>
              <w:jc w:val="center"/>
              <w:rPr>
                <w:rFonts w:ascii="Times New Roman" w:hAnsi="Times New Roman"/>
                <w:b/>
                <w:bCs/>
                <w:color w:val="000000"/>
              </w:rPr>
            </w:pPr>
            <w:r w:rsidRPr="002253AF">
              <w:rPr>
                <w:rFonts w:ascii="Times New Roman" w:hAnsi="Times New Roman"/>
                <w:b/>
                <w:bCs/>
                <w:color w:val="000000"/>
              </w:rPr>
              <w:t>290</w:t>
            </w:r>
          </w:p>
        </w:tc>
        <w:tc>
          <w:tcPr>
            <w:tcW w:w="992" w:type="dxa"/>
            <w:tcBorders>
              <w:top w:val="nil"/>
              <w:left w:val="nil"/>
              <w:bottom w:val="single" w:sz="8" w:space="0" w:color="auto"/>
              <w:right w:val="single" w:sz="8" w:space="0" w:color="auto"/>
            </w:tcBorders>
            <w:shd w:val="clear" w:color="auto" w:fill="D9D9D9"/>
            <w:vAlign w:val="center"/>
            <w:hideMark/>
          </w:tcPr>
          <w:p w14:paraId="057FC432" w14:textId="77777777" w:rsidR="00451E79" w:rsidRPr="002253AF" w:rsidRDefault="00451E79">
            <w:pPr>
              <w:spacing w:after="0" w:line="240" w:lineRule="auto"/>
              <w:jc w:val="center"/>
              <w:rPr>
                <w:rFonts w:ascii="Times New Roman" w:hAnsi="Times New Roman"/>
                <w:b/>
                <w:bCs/>
                <w:color w:val="000000"/>
              </w:rPr>
            </w:pPr>
            <w:r w:rsidRPr="002253AF">
              <w:rPr>
                <w:rFonts w:ascii="Times New Roman" w:hAnsi="Times New Roman"/>
                <w:b/>
                <w:bCs/>
                <w:color w:val="000000"/>
              </w:rPr>
              <w:t>79</w:t>
            </w:r>
          </w:p>
        </w:tc>
        <w:tc>
          <w:tcPr>
            <w:tcW w:w="1418" w:type="dxa"/>
            <w:tcBorders>
              <w:top w:val="nil"/>
              <w:left w:val="nil"/>
              <w:bottom w:val="single" w:sz="8" w:space="0" w:color="auto"/>
              <w:right w:val="single" w:sz="8" w:space="0" w:color="auto"/>
            </w:tcBorders>
            <w:shd w:val="clear" w:color="auto" w:fill="D9D9D9"/>
            <w:vAlign w:val="center"/>
            <w:hideMark/>
          </w:tcPr>
          <w:p w14:paraId="119670BB" w14:textId="77777777" w:rsidR="00451E79" w:rsidRPr="002253AF" w:rsidRDefault="00451E79">
            <w:pPr>
              <w:spacing w:after="0" w:line="240" w:lineRule="auto"/>
              <w:jc w:val="center"/>
              <w:rPr>
                <w:rFonts w:ascii="Times New Roman" w:hAnsi="Times New Roman"/>
                <w:b/>
                <w:bCs/>
                <w:color w:val="000000"/>
              </w:rPr>
            </w:pPr>
            <w:r w:rsidRPr="002253AF">
              <w:rPr>
                <w:rFonts w:ascii="Times New Roman" w:hAnsi="Times New Roman"/>
                <w:b/>
                <w:bCs/>
                <w:color w:val="000000"/>
              </w:rPr>
              <w:t>114</w:t>
            </w:r>
          </w:p>
        </w:tc>
        <w:tc>
          <w:tcPr>
            <w:tcW w:w="1417" w:type="dxa"/>
            <w:tcBorders>
              <w:top w:val="nil"/>
              <w:left w:val="nil"/>
              <w:bottom w:val="single" w:sz="8" w:space="0" w:color="auto"/>
              <w:right w:val="single" w:sz="8" w:space="0" w:color="auto"/>
            </w:tcBorders>
            <w:shd w:val="clear" w:color="auto" w:fill="D9D9D9"/>
            <w:vAlign w:val="center"/>
            <w:hideMark/>
          </w:tcPr>
          <w:p w14:paraId="536F831C" w14:textId="77777777" w:rsidR="00451E79" w:rsidRPr="002253AF" w:rsidRDefault="00451E79">
            <w:pPr>
              <w:spacing w:after="0" w:line="240" w:lineRule="auto"/>
              <w:jc w:val="center"/>
              <w:rPr>
                <w:rFonts w:ascii="Times New Roman" w:hAnsi="Times New Roman"/>
                <w:b/>
                <w:bCs/>
                <w:color w:val="000000"/>
              </w:rPr>
            </w:pPr>
            <w:r w:rsidRPr="002253AF">
              <w:rPr>
                <w:rFonts w:ascii="Times New Roman" w:hAnsi="Times New Roman"/>
                <w:b/>
                <w:bCs/>
                <w:color w:val="000000"/>
              </w:rPr>
              <w:t>164</w:t>
            </w:r>
          </w:p>
        </w:tc>
        <w:tc>
          <w:tcPr>
            <w:tcW w:w="1134" w:type="dxa"/>
            <w:tcBorders>
              <w:top w:val="nil"/>
              <w:left w:val="nil"/>
              <w:bottom w:val="single" w:sz="8" w:space="0" w:color="auto"/>
              <w:right w:val="nil"/>
            </w:tcBorders>
            <w:shd w:val="clear" w:color="auto" w:fill="D9D9D9"/>
            <w:vAlign w:val="center"/>
            <w:hideMark/>
          </w:tcPr>
          <w:p w14:paraId="7805A674" w14:textId="77777777" w:rsidR="00451E79" w:rsidRPr="002253AF" w:rsidRDefault="00451E79">
            <w:pPr>
              <w:spacing w:after="0" w:line="240" w:lineRule="auto"/>
              <w:jc w:val="center"/>
              <w:rPr>
                <w:rFonts w:ascii="Times New Roman" w:hAnsi="Times New Roman"/>
                <w:b/>
                <w:bCs/>
                <w:color w:val="000000"/>
              </w:rPr>
            </w:pPr>
            <w:r w:rsidRPr="002253AF">
              <w:rPr>
                <w:rFonts w:ascii="Times New Roman" w:hAnsi="Times New Roman"/>
                <w:b/>
                <w:bCs/>
                <w:color w:val="000000"/>
              </w:rPr>
              <w:t>0</w:t>
            </w:r>
          </w:p>
        </w:tc>
        <w:tc>
          <w:tcPr>
            <w:tcW w:w="1134" w:type="dxa"/>
            <w:tcBorders>
              <w:top w:val="nil"/>
              <w:left w:val="single" w:sz="8" w:space="0" w:color="auto"/>
              <w:bottom w:val="single" w:sz="8" w:space="0" w:color="auto"/>
              <w:right w:val="single" w:sz="8" w:space="0" w:color="auto"/>
            </w:tcBorders>
            <w:shd w:val="clear" w:color="auto" w:fill="D9D9D9"/>
            <w:vAlign w:val="center"/>
            <w:hideMark/>
          </w:tcPr>
          <w:p w14:paraId="0BCFB5D1" w14:textId="77777777" w:rsidR="00451E79" w:rsidRPr="002253AF" w:rsidRDefault="00451E79">
            <w:pPr>
              <w:spacing w:after="0" w:line="240" w:lineRule="auto"/>
              <w:jc w:val="center"/>
              <w:rPr>
                <w:rFonts w:ascii="Times New Roman" w:hAnsi="Times New Roman"/>
                <w:b/>
                <w:bCs/>
                <w:color w:val="000000"/>
              </w:rPr>
            </w:pPr>
            <w:r w:rsidRPr="002253AF">
              <w:rPr>
                <w:rFonts w:ascii="Times New Roman" w:hAnsi="Times New Roman"/>
                <w:b/>
                <w:bCs/>
                <w:color w:val="000000"/>
              </w:rPr>
              <w:t>0</w:t>
            </w:r>
          </w:p>
        </w:tc>
        <w:tc>
          <w:tcPr>
            <w:tcW w:w="1276" w:type="dxa"/>
            <w:tcBorders>
              <w:top w:val="nil"/>
              <w:left w:val="nil"/>
              <w:bottom w:val="single" w:sz="8" w:space="0" w:color="auto"/>
              <w:right w:val="single" w:sz="8" w:space="0" w:color="auto"/>
            </w:tcBorders>
            <w:shd w:val="clear" w:color="auto" w:fill="D9D9D9"/>
            <w:vAlign w:val="center"/>
            <w:hideMark/>
          </w:tcPr>
          <w:p w14:paraId="3A7EC833" w14:textId="77777777" w:rsidR="00451E79" w:rsidRPr="002253AF" w:rsidRDefault="00451E79">
            <w:pPr>
              <w:spacing w:after="0" w:line="240" w:lineRule="auto"/>
              <w:jc w:val="center"/>
              <w:rPr>
                <w:rFonts w:ascii="Times New Roman" w:hAnsi="Times New Roman"/>
                <w:b/>
                <w:bCs/>
                <w:color w:val="000000"/>
              </w:rPr>
            </w:pPr>
            <w:r w:rsidRPr="002253AF">
              <w:rPr>
                <w:rFonts w:ascii="Times New Roman" w:hAnsi="Times New Roman"/>
                <w:b/>
                <w:bCs/>
                <w:color w:val="000000"/>
              </w:rPr>
              <w:t>12</w:t>
            </w:r>
          </w:p>
        </w:tc>
        <w:tc>
          <w:tcPr>
            <w:tcW w:w="1134" w:type="dxa"/>
            <w:tcBorders>
              <w:top w:val="nil"/>
              <w:left w:val="nil"/>
              <w:bottom w:val="single" w:sz="8" w:space="0" w:color="auto"/>
              <w:right w:val="single" w:sz="8" w:space="0" w:color="auto"/>
            </w:tcBorders>
            <w:shd w:val="clear" w:color="auto" w:fill="D9D9D9"/>
            <w:vAlign w:val="center"/>
            <w:hideMark/>
          </w:tcPr>
          <w:p w14:paraId="2CD32BFD" w14:textId="77777777" w:rsidR="00451E79" w:rsidRPr="002253AF" w:rsidRDefault="00451E79">
            <w:pPr>
              <w:spacing w:after="0" w:line="240" w:lineRule="auto"/>
              <w:jc w:val="center"/>
              <w:rPr>
                <w:rFonts w:ascii="Times New Roman" w:hAnsi="Times New Roman"/>
                <w:b/>
                <w:bCs/>
                <w:color w:val="000000"/>
              </w:rPr>
            </w:pPr>
            <w:r w:rsidRPr="002253AF">
              <w:rPr>
                <w:rFonts w:ascii="Times New Roman" w:hAnsi="Times New Roman"/>
                <w:b/>
                <w:bCs/>
                <w:color w:val="000000"/>
              </w:rPr>
              <w:t> </w:t>
            </w:r>
          </w:p>
        </w:tc>
        <w:tc>
          <w:tcPr>
            <w:tcW w:w="1279" w:type="dxa"/>
            <w:tcBorders>
              <w:top w:val="nil"/>
              <w:left w:val="nil"/>
              <w:bottom w:val="single" w:sz="8" w:space="0" w:color="auto"/>
              <w:right w:val="single" w:sz="8" w:space="0" w:color="auto"/>
            </w:tcBorders>
            <w:shd w:val="clear" w:color="auto" w:fill="D9D9D9"/>
            <w:vAlign w:val="center"/>
            <w:hideMark/>
          </w:tcPr>
          <w:p w14:paraId="3C4B4C1F"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 </w:t>
            </w:r>
          </w:p>
        </w:tc>
      </w:tr>
      <w:tr w:rsidR="00451E79" w:rsidRPr="002253AF" w14:paraId="2818B4C3" w14:textId="77777777" w:rsidTr="00451E79">
        <w:trPr>
          <w:trHeight w:val="315"/>
        </w:trPr>
        <w:tc>
          <w:tcPr>
            <w:tcW w:w="1078" w:type="dxa"/>
            <w:tcBorders>
              <w:top w:val="nil"/>
              <w:left w:val="single" w:sz="8" w:space="0" w:color="auto"/>
              <w:bottom w:val="single" w:sz="8" w:space="0" w:color="auto"/>
              <w:right w:val="single" w:sz="8" w:space="0" w:color="auto"/>
            </w:tcBorders>
            <w:vAlign w:val="center"/>
            <w:hideMark/>
          </w:tcPr>
          <w:p w14:paraId="2B1BEAA5" w14:textId="77777777" w:rsidR="00451E79" w:rsidRPr="002253AF" w:rsidRDefault="00451E79">
            <w:pPr>
              <w:spacing w:after="0" w:line="240" w:lineRule="auto"/>
              <w:rPr>
                <w:rFonts w:ascii="Times New Roman" w:hAnsi="Times New Roman"/>
                <w:color w:val="000000"/>
              </w:rPr>
            </w:pPr>
            <w:r w:rsidRPr="002253AF">
              <w:rPr>
                <w:rFonts w:ascii="Times New Roman" w:hAnsi="Times New Roman"/>
                <w:color w:val="000000"/>
              </w:rPr>
              <w:t>СГ.01</w:t>
            </w:r>
          </w:p>
        </w:tc>
        <w:tc>
          <w:tcPr>
            <w:tcW w:w="2858" w:type="dxa"/>
            <w:tcBorders>
              <w:top w:val="nil"/>
              <w:left w:val="nil"/>
              <w:bottom w:val="single" w:sz="8" w:space="0" w:color="auto"/>
              <w:right w:val="single" w:sz="8" w:space="0" w:color="auto"/>
            </w:tcBorders>
            <w:vAlign w:val="center"/>
            <w:hideMark/>
          </w:tcPr>
          <w:p w14:paraId="69058C1D" w14:textId="77777777" w:rsidR="00451E79" w:rsidRPr="002253AF" w:rsidRDefault="00451E79" w:rsidP="00451E79">
            <w:pPr>
              <w:spacing w:after="0" w:line="240" w:lineRule="auto"/>
              <w:jc w:val="both"/>
              <w:rPr>
                <w:rFonts w:ascii="Times New Roman" w:hAnsi="Times New Roman"/>
                <w:color w:val="000000"/>
              </w:rPr>
            </w:pPr>
            <w:r w:rsidRPr="002253AF">
              <w:rPr>
                <w:rFonts w:ascii="Times New Roman" w:hAnsi="Times New Roman"/>
                <w:color w:val="000000"/>
              </w:rPr>
              <w:t>История России</w:t>
            </w:r>
          </w:p>
        </w:tc>
        <w:tc>
          <w:tcPr>
            <w:tcW w:w="992" w:type="dxa"/>
            <w:tcBorders>
              <w:top w:val="nil"/>
              <w:left w:val="nil"/>
              <w:bottom w:val="single" w:sz="8" w:space="0" w:color="auto"/>
              <w:right w:val="single" w:sz="8" w:space="0" w:color="auto"/>
            </w:tcBorders>
            <w:vAlign w:val="center"/>
            <w:hideMark/>
          </w:tcPr>
          <w:p w14:paraId="14DD1C04" w14:textId="77777777" w:rsidR="00451E79" w:rsidRPr="002253AF" w:rsidRDefault="00451E79">
            <w:pPr>
              <w:spacing w:after="0" w:line="240" w:lineRule="auto"/>
              <w:jc w:val="center"/>
              <w:rPr>
                <w:rFonts w:ascii="Times New Roman" w:hAnsi="Times New Roman"/>
                <w:b/>
                <w:bCs/>
                <w:color w:val="000000"/>
              </w:rPr>
            </w:pPr>
            <w:r w:rsidRPr="002253AF">
              <w:rPr>
                <w:rFonts w:ascii="Times New Roman" w:hAnsi="Times New Roman"/>
                <w:b/>
                <w:bCs/>
                <w:color w:val="000000"/>
              </w:rPr>
              <w:t>34</w:t>
            </w:r>
          </w:p>
        </w:tc>
        <w:tc>
          <w:tcPr>
            <w:tcW w:w="992" w:type="dxa"/>
            <w:tcBorders>
              <w:top w:val="nil"/>
              <w:left w:val="nil"/>
              <w:bottom w:val="single" w:sz="8" w:space="0" w:color="auto"/>
              <w:right w:val="single" w:sz="8" w:space="0" w:color="auto"/>
            </w:tcBorders>
            <w:vAlign w:val="center"/>
            <w:hideMark/>
          </w:tcPr>
          <w:p w14:paraId="01887303" w14:textId="77777777" w:rsidR="00451E79" w:rsidRPr="002253AF" w:rsidRDefault="00451E79">
            <w:pPr>
              <w:spacing w:after="0" w:line="240" w:lineRule="auto"/>
              <w:jc w:val="center"/>
              <w:rPr>
                <w:rFonts w:ascii="Times New Roman" w:hAnsi="Times New Roman"/>
                <w:b/>
                <w:bCs/>
                <w:color w:val="000000"/>
              </w:rPr>
            </w:pPr>
            <w:r w:rsidRPr="002253AF">
              <w:rPr>
                <w:rFonts w:ascii="Times New Roman" w:hAnsi="Times New Roman"/>
                <w:b/>
                <w:bCs/>
                <w:color w:val="000000"/>
              </w:rPr>
              <w:t>0</w:t>
            </w:r>
          </w:p>
        </w:tc>
        <w:tc>
          <w:tcPr>
            <w:tcW w:w="1418" w:type="dxa"/>
            <w:tcBorders>
              <w:top w:val="nil"/>
              <w:left w:val="nil"/>
              <w:bottom w:val="single" w:sz="8" w:space="0" w:color="auto"/>
              <w:right w:val="single" w:sz="8" w:space="0" w:color="auto"/>
            </w:tcBorders>
            <w:vAlign w:val="center"/>
            <w:hideMark/>
          </w:tcPr>
          <w:p w14:paraId="6AB0FE59"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30</w:t>
            </w:r>
          </w:p>
        </w:tc>
        <w:tc>
          <w:tcPr>
            <w:tcW w:w="1417" w:type="dxa"/>
            <w:tcBorders>
              <w:top w:val="nil"/>
              <w:left w:val="nil"/>
              <w:bottom w:val="single" w:sz="8" w:space="0" w:color="auto"/>
              <w:right w:val="single" w:sz="8" w:space="0" w:color="auto"/>
            </w:tcBorders>
            <w:vAlign w:val="center"/>
            <w:hideMark/>
          </w:tcPr>
          <w:p w14:paraId="231A8862"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2</w:t>
            </w:r>
          </w:p>
        </w:tc>
        <w:tc>
          <w:tcPr>
            <w:tcW w:w="1134" w:type="dxa"/>
            <w:tcBorders>
              <w:top w:val="nil"/>
              <w:left w:val="nil"/>
              <w:bottom w:val="single" w:sz="8" w:space="0" w:color="auto"/>
              <w:right w:val="nil"/>
            </w:tcBorders>
            <w:vAlign w:val="center"/>
            <w:hideMark/>
          </w:tcPr>
          <w:p w14:paraId="4BEED3B2"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0</w:t>
            </w:r>
          </w:p>
        </w:tc>
        <w:tc>
          <w:tcPr>
            <w:tcW w:w="1134" w:type="dxa"/>
            <w:tcBorders>
              <w:top w:val="nil"/>
              <w:left w:val="single" w:sz="8" w:space="0" w:color="auto"/>
              <w:bottom w:val="single" w:sz="8" w:space="0" w:color="auto"/>
              <w:right w:val="single" w:sz="8" w:space="0" w:color="auto"/>
            </w:tcBorders>
            <w:vAlign w:val="center"/>
            <w:hideMark/>
          </w:tcPr>
          <w:p w14:paraId="243C2111"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0</w:t>
            </w:r>
          </w:p>
        </w:tc>
        <w:tc>
          <w:tcPr>
            <w:tcW w:w="1276" w:type="dxa"/>
            <w:tcBorders>
              <w:top w:val="nil"/>
              <w:left w:val="nil"/>
              <w:bottom w:val="single" w:sz="8" w:space="0" w:color="auto"/>
              <w:right w:val="single" w:sz="8" w:space="0" w:color="auto"/>
            </w:tcBorders>
            <w:vAlign w:val="center"/>
            <w:hideMark/>
          </w:tcPr>
          <w:p w14:paraId="31CD5501"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2</w:t>
            </w:r>
          </w:p>
        </w:tc>
        <w:tc>
          <w:tcPr>
            <w:tcW w:w="1134" w:type="dxa"/>
            <w:tcBorders>
              <w:top w:val="nil"/>
              <w:left w:val="nil"/>
              <w:bottom w:val="single" w:sz="8" w:space="0" w:color="auto"/>
              <w:right w:val="single" w:sz="8" w:space="0" w:color="auto"/>
            </w:tcBorders>
            <w:vAlign w:val="center"/>
            <w:hideMark/>
          </w:tcPr>
          <w:p w14:paraId="2D42DA4F"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 </w:t>
            </w:r>
          </w:p>
        </w:tc>
        <w:tc>
          <w:tcPr>
            <w:tcW w:w="1279" w:type="dxa"/>
            <w:tcBorders>
              <w:top w:val="nil"/>
              <w:left w:val="nil"/>
              <w:bottom w:val="single" w:sz="8" w:space="0" w:color="auto"/>
              <w:right w:val="single" w:sz="8" w:space="0" w:color="auto"/>
            </w:tcBorders>
            <w:vAlign w:val="center"/>
            <w:hideMark/>
          </w:tcPr>
          <w:p w14:paraId="78BDE575"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1</w:t>
            </w:r>
          </w:p>
        </w:tc>
      </w:tr>
      <w:tr w:rsidR="00451E79" w:rsidRPr="002253AF" w14:paraId="0113DCAE" w14:textId="77777777" w:rsidTr="00451E79">
        <w:trPr>
          <w:trHeight w:val="615"/>
        </w:trPr>
        <w:tc>
          <w:tcPr>
            <w:tcW w:w="1078" w:type="dxa"/>
            <w:tcBorders>
              <w:top w:val="nil"/>
              <w:left w:val="single" w:sz="8" w:space="0" w:color="auto"/>
              <w:bottom w:val="single" w:sz="8" w:space="0" w:color="auto"/>
              <w:right w:val="single" w:sz="8" w:space="0" w:color="auto"/>
            </w:tcBorders>
            <w:vAlign w:val="center"/>
            <w:hideMark/>
          </w:tcPr>
          <w:p w14:paraId="56DB6F09" w14:textId="77777777" w:rsidR="00451E79" w:rsidRPr="002253AF" w:rsidRDefault="00451E79">
            <w:pPr>
              <w:spacing w:after="0" w:line="240" w:lineRule="auto"/>
              <w:rPr>
                <w:rFonts w:ascii="Times New Roman" w:hAnsi="Times New Roman"/>
                <w:color w:val="000000"/>
              </w:rPr>
            </w:pPr>
            <w:r w:rsidRPr="002253AF">
              <w:rPr>
                <w:rFonts w:ascii="Times New Roman" w:hAnsi="Times New Roman"/>
                <w:color w:val="000000"/>
              </w:rPr>
              <w:t>СГ.02</w:t>
            </w:r>
          </w:p>
        </w:tc>
        <w:tc>
          <w:tcPr>
            <w:tcW w:w="2858" w:type="dxa"/>
            <w:tcBorders>
              <w:top w:val="nil"/>
              <w:left w:val="nil"/>
              <w:bottom w:val="single" w:sz="8" w:space="0" w:color="auto"/>
              <w:right w:val="single" w:sz="8" w:space="0" w:color="auto"/>
            </w:tcBorders>
            <w:vAlign w:val="center"/>
            <w:hideMark/>
          </w:tcPr>
          <w:p w14:paraId="3B3F9013" w14:textId="77777777" w:rsidR="00451E79" w:rsidRPr="002253AF" w:rsidRDefault="00451E79" w:rsidP="00451E79">
            <w:pPr>
              <w:spacing w:after="0" w:line="240" w:lineRule="auto"/>
              <w:jc w:val="both"/>
              <w:rPr>
                <w:rFonts w:ascii="Times New Roman" w:hAnsi="Times New Roman"/>
                <w:color w:val="000000"/>
              </w:rPr>
            </w:pPr>
            <w:r w:rsidRPr="002253AF">
              <w:rPr>
                <w:rFonts w:ascii="Times New Roman" w:hAnsi="Times New Roman"/>
                <w:color w:val="000000"/>
              </w:rPr>
              <w:t>Иностранный язык в профессиональной деятельности</w:t>
            </w:r>
          </w:p>
        </w:tc>
        <w:tc>
          <w:tcPr>
            <w:tcW w:w="992" w:type="dxa"/>
            <w:tcBorders>
              <w:top w:val="nil"/>
              <w:left w:val="nil"/>
              <w:bottom w:val="single" w:sz="8" w:space="0" w:color="auto"/>
              <w:right w:val="single" w:sz="8" w:space="0" w:color="auto"/>
            </w:tcBorders>
            <w:vAlign w:val="center"/>
            <w:hideMark/>
          </w:tcPr>
          <w:p w14:paraId="108700A6" w14:textId="77777777" w:rsidR="00451E79" w:rsidRPr="002253AF" w:rsidRDefault="00451E79">
            <w:pPr>
              <w:spacing w:after="0" w:line="240" w:lineRule="auto"/>
              <w:jc w:val="center"/>
              <w:rPr>
                <w:rFonts w:ascii="Times New Roman" w:hAnsi="Times New Roman"/>
                <w:b/>
                <w:bCs/>
                <w:color w:val="000000"/>
              </w:rPr>
            </w:pPr>
            <w:r w:rsidRPr="002253AF">
              <w:rPr>
                <w:rFonts w:ascii="Times New Roman" w:hAnsi="Times New Roman"/>
                <w:b/>
                <w:bCs/>
                <w:color w:val="000000"/>
              </w:rPr>
              <w:t>34</w:t>
            </w:r>
          </w:p>
        </w:tc>
        <w:tc>
          <w:tcPr>
            <w:tcW w:w="992" w:type="dxa"/>
            <w:tcBorders>
              <w:top w:val="nil"/>
              <w:left w:val="nil"/>
              <w:bottom w:val="single" w:sz="8" w:space="0" w:color="auto"/>
              <w:right w:val="single" w:sz="8" w:space="0" w:color="auto"/>
            </w:tcBorders>
            <w:vAlign w:val="center"/>
            <w:hideMark/>
          </w:tcPr>
          <w:p w14:paraId="26308851" w14:textId="77777777" w:rsidR="00451E79" w:rsidRPr="002253AF" w:rsidRDefault="00451E79">
            <w:pPr>
              <w:spacing w:after="0" w:line="240" w:lineRule="auto"/>
              <w:jc w:val="center"/>
              <w:rPr>
                <w:rFonts w:ascii="Times New Roman" w:hAnsi="Times New Roman"/>
                <w:b/>
                <w:bCs/>
                <w:color w:val="000000"/>
              </w:rPr>
            </w:pPr>
            <w:r w:rsidRPr="002253AF">
              <w:rPr>
                <w:rFonts w:ascii="Times New Roman" w:hAnsi="Times New Roman"/>
                <w:b/>
                <w:bCs/>
                <w:color w:val="000000"/>
              </w:rPr>
              <w:t>12</w:t>
            </w:r>
          </w:p>
        </w:tc>
        <w:tc>
          <w:tcPr>
            <w:tcW w:w="1418" w:type="dxa"/>
            <w:tcBorders>
              <w:top w:val="nil"/>
              <w:left w:val="nil"/>
              <w:bottom w:val="single" w:sz="8" w:space="0" w:color="auto"/>
              <w:right w:val="single" w:sz="8" w:space="0" w:color="auto"/>
            </w:tcBorders>
            <w:vAlign w:val="center"/>
            <w:hideMark/>
          </w:tcPr>
          <w:p w14:paraId="2EEA651E"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9</w:t>
            </w:r>
          </w:p>
        </w:tc>
        <w:tc>
          <w:tcPr>
            <w:tcW w:w="1417" w:type="dxa"/>
            <w:tcBorders>
              <w:top w:val="nil"/>
              <w:left w:val="nil"/>
              <w:bottom w:val="single" w:sz="8" w:space="0" w:color="auto"/>
              <w:right w:val="single" w:sz="8" w:space="0" w:color="auto"/>
            </w:tcBorders>
            <w:vAlign w:val="center"/>
            <w:hideMark/>
          </w:tcPr>
          <w:p w14:paraId="7135F3A2"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23</w:t>
            </w:r>
          </w:p>
        </w:tc>
        <w:tc>
          <w:tcPr>
            <w:tcW w:w="1134" w:type="dxa"/>
            <w:tcBorders>
              <w:top w:val="nil"/>
              <w:left w:val="nil"/>
              <w:bottom w:val="single" w:sz="8" w:space="0" w:color="auto"/>
              <w:right w:val="nil"/>
            </w:tcBorders>
            <w:vAlign w:val="center"/>
            <w:hideMark/>
          </w:tcPr>
          <w:p w14:paraId="3DD06F7C"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0</w:t>
            </w:r>
          </w:p>
        </w:tc>
        <w:tc>
          <w:tcPr>
            <w:tcW w:w="1134" w:type="dxa"/>
            <w:tcBorders>
              <w:top w:val="nil"/>
              <w:left w:val="single" w:sz="8" w:space="0" w:color="auto"/>
              <w:bottom w:val="single" w:sz="8" w:space="0" w:color="auto"/>
              <w:right w:val="single" w:sz="8" w:space="0" w:color="auto"/>
            </w:tcBorders>
            <w:vAlign w:val="center"/>
            <w:hideMark/>
          </w:tcPr>
          <w:p w14:paraId="0051B59A"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0</w:t>
            </w:r>
          </w:p>
        </w:tc>
        <w:tc>
          <w:tcPr>
            <w:tcW w:w="1276" w:type="dxa"/>
            <w:tcBorders>
              <w:top w:val="nil"/>
              <w:left w:val="nil"/>
              <w:bottom w:val="single" w:sz="8" w:space="0" w:color="auto"/>
              <w:right w:val="single" w:sz="8" w:space="0" w:color="auto"/>
            </w:tcBorders>
            <w:vAlign w:val="center"/>
            <w:hideMark/>
          </w:tcPr>
          <w:p w14:paraId="59B08858"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2</w:t>
            </w:r>
          </w:p>
        </w:tc>
        <w:tc>
          <w:tcPr>
            <w:tcW w:w="1134" w:type="dxa"/>
            <w:tcBorders>
              <w:top w:val="nil"/>
              <w:left w:val="nil"/>
              <w:bottom w:val="single" w:sz="8" w:space="0" w:color="auto"/>
              <w:right w:val="single" w:sz="8" w:space="0" w:color="auto"/>
            </w:tcBorders>
            <w:vAlign w:val="center"/>
          </w:tcPr>
          <w:p w14:paraId="646B8909" w14:textId="77777777" w:rsidR="00451E79" w:rsidRPr="002253AF" w:rsidRDefault="00451E79">
            <w:pPr>
              <w:spacing w:after="0" w:line="240" w:lineRule="auto"/>
              <w:jc w:val="center"/>
              <w:rPr>
                <w:rFonts w:ascii="Times New Roman" w:hAnsi="Times New Roman"/>
                <w:color w:val="000000"/>
              </w:rPr>
            </w:pPr>
          </w:p>
        </w:tc>
        <w:tc>
          <w:tcPr>
            <w:tcW w:w="1279" w:type="dxa"/>
            <w:tcBorders>
              <w:top w:val="nil"/>
              <w:left w:val="nil"/>
              <w:bottom w:val="single" w:sz="8" w:space="0" w:color="auto"/>
              <w:right w:val="single" w:sz="8" w:space="0" w:color="auto"/>
            </w:tcBorders>
            <w:vAlign w:val="center"/>
            <w:hideMark/>
          </w:tcPr>
          <w:p w14:paraId="0C750A2B"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1</w:t>
            </w:r>
          </w:p>
        </w:tc>
      </w:tr>
      <w:tr w:rsidR="00451E79" w:rsidRPr="002253AF" w14:paraId="1FFE77A9" w14:textId="77777777" w:rsidTr="00451E79">
        <w:trPr>
          <w:trHeight w:val="315"/>
        </w:trPr>
        <w:tc>
          <w:tcPr>
            <w:tcW w:w="1078" w:type="dxa"/>
            <w:tcBorders>
              <w:top w:val="nil"/>
              <w:left w:val="single" w:sz="8" w:space="0" w:color="auto"/>
              <w:bottom w:val="single" w:sz="8" w:space="0" w:color="auto"/>
              <w:right w:val="single" w:sz="8" w:space="0" w:color="auto"/>
            </w:tcBorders>
            <w:vAlign w:val="center"/>
            <w:hideMark/>
          </w:tcPr>
          <w:p w14:paraId="7205B681" w14:textId="77777777" w:rsidR="00451E79" w:rsidRPr="002253AF" w:rsidRDefault="00451E79">
            <w:pPr>
              <w:spacing w:after="0" w:line="240" w:lineRule="auto"/>
              <w:rPr>
                <w:rFonts w:ascii="Times New Roman" w:hAnsi="Times New Roman"/>
                <w:color w:val="000000"/>
              </w:rPr>
            </w:pPr>
            <w:r w:rsidRPr="002253AF">
              <w:rPr>
                <w:rFonts w:ascii="Times New Roman" w:hAnsi="Times New Roman"/>
                <w:color w:val="000000"/>
              </w:rPr>
              <w:t>СГ.03</w:t>
            </w:r>
          </w:p>
        </w:tc>
        <w:tc>
          <w:tcPr>
            <w:tcW w:w="2858" w:type="dxa"/>
            <w:tcBorders>
              <w:top w:val="nil"/>
              <w:left w:val="nil"/>
              <w:bottom w:val="single" w:sz="8" w:space="0" w:color="auto"/>
              <w:right w:val="single" w:sz="8" w:space="0" w:color="auto"/>
            </w:tcBorders>
            <w:vAlign w:val="center"/>
            <w:hideMark/>
          </w:tcPr>
          <w:p w14:paraId="60377503" w14:textId="77777777" w:rsidR="00451E79" w:rsidRPr="002253AF" w:rsidRDefault="00451E79" w:rsidP="00451E79">
            <w:pPr>
              <w:spacing w:after="0" w:line="240" w:lineRule="auto"/>
              <w:jc w:val="both"/>
              <w:rPr>
                <w:rFonts w:ascii="Times New Roman" w:hAnsi="Times New Roman"/>
                <w:color w:val="000000"/>
              </w:rPr>
            </w:pPr>
            <w:r w:rsidRPr="002253AF">
              <w:rPr>
                <w:rFonts w:ascii="Times New Roman" w:hAnsi="Times New Roman"/>
                <w:color w:val="000000"/>
              </w:rPr>
              <w:t>Безопасность жизнедеятельности</w:t>
            </w:r>
          </w:p>
        </w:tc>
        <w:tc>
          <w:tcPr>
            <w:tcW w:w="992" w:type="dxa"/>
            <w:tcBorders>
              <w:top w:val="nil"/>
              <w:left w:val="nil"/>
              <w:bottom w:val="single" w:sz="8" w:space="0" w:color="auto"/>
              <w:right w:val="single" w:sz="8" w:space="0" w:color="auto"/>
            </w:tcBorders>
            <w:vAlign w:val="center"/>
            <w:hideMark/>
          </w:tcPr>
          <w:p w14:paraId="4A90ED19" w14:textId="77777777" w:rsidR="00451E79" w:rsidRPr="002253AF" w:rsidRDefault="00451E79">
            <w:pPr>
              <w:spacing w:after="0" w:line="240" w:lineRule="auto"/>
              <w:jc w:val="center"/>
              <w:rPr>
                <w:rFonts w:ascii="Times New Roman" w:hAnsi="Times New Roman"/>
                <w:b/>
                <w:bCs/>
                <w:color w:val="000000"/>
              </w:rPr>
            </w:pPr>
            <w:r w:rsidRPr="002253AF">
              <w:rPr>
                <w:rFonts w:ascii="Times New Roman" w:hAnsi="Times New Roman"/>
                <w:b/>
                <w:bCs/>
                <w:color w:val="000000"/>
              </w:rPr>
              <w:t>36</w:t>
            </w:r>
          </w:p>
        </w:tc>
        <w:tc>
          <w:tcPr>
            <w:tcW w:w="992" w:type="dxa"/>
            <w:tcBorders>
              <w:top w:val="nil"/>
              <w:left w:val="nil"/>
              <w:bottom w:val="single" w:sz="8" w:space="0" w:color="auto"/>
              <w:right w:val="single" w:sz="8" w:space="0" w:color="auto"/>
            </w:tcBorders>
            <w:vAlign w:val="center"/>
            <w:hideMark/>
          </w:tcPr>
          <w:p w14:paraId="34E4BF56" w14:textId="77777777" w:rsidR="00451E79" w:rsidRPr="002253AF" w:rsidRDefault="00451E79">
            <w:pPr>
              <w:spacing w:after="0" w:line="240" w:lineRule="auto"/>
              <w:jc w:val="center"/>
              <w:rPr>
                <w:rFonts w:ascii="Times New Roman" w:hAnsi="Times New Roman"/>
                <w:b/>
                <w:bCs/>
                <w:color w:val="000000"/>
              </w:rPr>
            </w:pPr>
            <w:r w:rsidRPr="002253AF">
              <w:rPr>
                <w:rFonts w:ascii="Times New Roman" w:hAnsi="Times New Roman"/>
                <w:b/>
                <w:bCs/>
                <w:color w:val="000000"/>
              </w:rPr>
              <w:t>7</w:t>
            </w:r>
          </w:p>
        </w:tc>
        <w:tc>
          <w:tcPr>
            <w:tcW w:w="1418" w:type="dxa"/>
            <w:tcBorders>
              <w:top w:val="nil"/>
              <w:left w:val="nil"/>
              <w:bottom w:val="single" w:sz="8" w:space="0" w:color="auto"/>
              <w:right w:val="single" w:sz="8" w:space="0" w:color="auto"/>
            </w:tcBorders>
            <w:vAlign w:val="center"/>
            <w:hideMark/>
          </w:tcPr>
          <w:p w14:paraId="468D0542"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21</w:t>
            </w:r>
          </w:p>
        </w:tc>
        <w:tc>
          <w:tcPr>
            <w:tcW w:w="1417" w:type="dxa"/>
            <w:tcBorders>
              <w:top w:val="nil"/>
              <w:left w:val="nil"/>
              <w:bottom w:val="single" w:sz="8" w:space="0" w:color="auto"/>
              <w:right w:val="single" w:sz="8" w:space="0" w:color="auto"/>
            </w:tcBorders>
            <w:vAlign w:val="center"/>
            <w:hideMark/>
          </w:tcPr>
          <w:p w14:paraId="2B0F859A"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13</w:t>
            </w:r>
          </w:p>
        </w:tc>
        <w:tc>
          <w:tcPr>
            <w:tcW w:w="1134" w:type="dxa"/>
            <w:tcBorders>
              <w:top w:val="nil"/>
              <w:left w:val="nil"/>
              <w:bottom w:val="single" w:sz="8" w:space="0" w:color="auto"/>
              <w:right w:val="nil"/>
            </w:tcBorders>
            <w:vAlign w:val="center"/>
            <w:hideMark/>
          </w:tcPr>
          <w:p w14:paraId="0D852982"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0</w:t>
            </w:r>
          </w:p>
        </w:tc>
        <w:tc>
          <w:tcPr>
            <w:tcW w:w="1134" w:type="dxa"/>
            <w:tcBorders>
              <w:top w:val="nil"/>
              <w:left w:val="single" w:sz="8" w:space="0" w:color="auto"/>
              <w:bottom w:val="single" w:sz="8" w:space="0" w:color="auto"/>
              <w:right w:val="single" w:sz="8" w:space="0" w:color="auto"/>
            </w:tcBorders>
            <w:vAlign w:val="center"/>
            <w:hideMark/>
          </w:tcPr>
          <w:p w14:paraId="48961B6B"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0</w:t>
            </w:r>
          </w:p>
        </w:tc>
        <w:tc>
          <w:tcPr>
            <w:tcW w:w="1276" w:type="dxa"/>
            <w:tcBorders>
              <w:top w:val="nil"/>
              <w:left w:val="nil"/>
              <w:bottom w:val="single" w:sz="8" w:space="0" w:color="auto"/>
              <w:right w:val="single" w:sz="8" w:space="0" w:color="auto"/>
            </w:tcBorders>
            <w:vAlign w:val="center"/>
            <w:hideMark/>
          </w:tcPr>
          <w:p w14:paraId="41A6C4BE"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2</w:t>
            </w:r>
          </w:p>
        </w:tc>
        <w:tc>
          <w:tcPr>
            <w:tcW w:w="1134" w:type="dxa"/>
            <w:tcBorders>
              <w:top w:val="nil"/>
              <w:left w:val="nil"/>
              <w:bottom w:val="single" w:sz="8" w:space="0" w:color="auto"/>
              <w:right w:val="single" w:sz="8" w:space="0" w:color="auto"/>
            </w:tcBorders>
            <w:vAlign w:val="center"/>
            <w:hideMark/>
          </w:tcPr>
          <w:p w14:paraId="35D683F1"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 </w:t>
            </w:r>
          </w:p>
        </w:tc>
        <w:tc>
          <w:tcPr>
            <w:tcW w:w="1279" w:type="dxa"/>
            <w:tcBorders>
              <w:top w:val="nil"/>
              <w:left w:val="nil"/>
              <w:bottom w:val="single" w:sz="8" w:space="0" w:color="auto"/>
              <w:right w:val="single" w:sz="8" w:space="0" w:color="auto"/>
            </w:tcBorders>
            <w:vAlign w:val="center"/>
            <w:hideMark/>
          </w:tcPr>
          <w:p w14:paraId="01908301"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1</w:t>
            </w:r>
          </w:p>
        </w:tc>
      </w:tr>
      <w:tr w:rsidR="00451E79" w:rsidRPr="002253AF" w14:paraId="02218757" w14:textId="77777777" w:rsidTr="00451E79">
        <w:trPr>
          <w:trHeight w:val="315"/>
        </w:trPr>
        <w:tc>
          <w:tcPr>
            <w:tcW w:w="1078" w:type="dxa"/>
            <w:tcBorders>
              <w:top w:val="nil"/>
              <w:left w:val="single" w:sz="8" w:space="0" w:color="auto"/>
              <w:bottom w:val="single" w:sz="8" w:space="0" w:color="auto"/>
              <w:right w:val="single" w:sz="8" w:space="0" w:color="auto"/>
            </w:tcBorders>
            <w:vAlign w:val="center"/>
            <w:hideMark/>
          </w:tcPr>
          <w:p w14:paraId="00414E04" w14:textId="77777777" w:rsidR="00451E79" w:rsidRPr="002253AF" w:rsidRDefault="00451E79">
            <w:pPr>
              <w:spacing w:after="0" w:line="240" w:lineRule="auto"/>
              <w:rPr>
                <w:rFonts w:ascii="Times New Roman" w:hAnsi="Times New Roman"/>
                <w:color w:val="000000"/>
              </w:rPr>
            </w:pPr>
            <w:r w:rsidRPr="002253AF">
              <w:rPr>
                <w:rFonts w:ascii="Times New Roman" w:hAnsi="Times New Roman"/>
                <w:color w:val="000000"/>
              </w:rPr>
              <w:t>СГ.04</w:t>
            </w:r>
          </w:p>
        </w:tc>
        <w:tc>
          <w:tcPr>
            <w:tcW w:w="2858" w:type="dxa"/>
            <w:tcBorders>
              <w:top w:val="nil"/>
              <w:left w:val="nil"/>
              <w:bottom w:val="single" w:sz="8" w:space="0" w:color="auto"/>
              <w:right w:val="single" w:sz="8" w:space="0" w:color="auto"/>
            </w:tcBorders>
            <w:vAlign w:val="center"/>
            <w:hideMark/>
          </w:tcPr>
          <w:p w14:paraId="645A903B" w14:textId="77777777" w:rsidR="00451E79" w:rsidRPr="002253AF" w:rsidRDefault="00451E79" w:rsidP="00451E79">
            <w:pPr>
              <w:spacing w:after="0" w:line="240" w:lineRule="auto"/>
              <w:jc w:val="both"/>
              <w:rPr>
                <w:rFonts w:ascii="Times New Roman" w:hAnsi="Times New Roman"/>
                <w:color w:val="000000"/>
              </w:rPr>
            </w:pPr>
            <w:r w:rsidRPr="002253AF">
              <w:rPr>
                <w:rFonts w:ascii="Times New Roman" w:hAnsi="Times New Roman"/>
                <w:color w:val="000000"/>
              </w:rPr>
              <w:t>Физическая культура</w:t>
            </w:r>
          </w:p>
        </w:tc>
        <w:tc>
          <w:tcPr>
            <w:tcW w:w="992" w:type="dxa"/>
            <w:tcBorders>
              <w:top w:val="nil"/>
              <w:left w:val="nil"/>
              <w:bottom w:val="single" w:sz="8" w:space="0" w:color="auto"/>
              <w:right w:val="single" w:sz="8" w:space="0" w:color="auto"/>
            </w:tcBorders>
            <w:vAlign w:val="center"/>
            <w:hideMark/>
          </w:tcPr>
          <w:p w14:paraId="015C2668" w14:textId="77777777" w:rsidR="00451E79" w:rsidRPr="002253AF" w:rsidRDefault="00451E79">
            <w:pPr>
              <w:spacing w:after="0" w:line="240" w:lineRule="auto"/>
              <w:jc w:val="center"/>
              <w:rPr>
                <w:rFonts w:ascii="Times New Roman" w:hAnsi="Times New Roman"/>
                <w:b/>
                <w:bCs/>
                <w:color w:val="000000"/>
              </w:rPr>
            </w:pPr>
            <w:r w:rsidRPr="002253AF">
              <w:rPr>
                <w:rFonts w:ascii="Times New Roman" w:hAnsi="Times New Roman"/>
                <w:b/>
                <w:bCs/>
                <w:color w:val="000000"/>
              </w:rPr>
              <w:t>118</w:t>
            </w:r>
          </w:p>
        </w:tc>
        <w:tc>
          <w:tcPr>
            <w:tcW w:w="992" w:type="dxa"/>
            <w:tcBorders>
              <w:top w:val="nil"/>
              <w:left w:val="nil"/>
              <w:bottom w:val="single" w:sz="8" w:space="0" w:color="auto"/>
              <w:right w:val="single" w:sz="8" w:space="0" w:color="auto"/>
            </w:tcBorders>
            <w:vAlign w:val="center"/>
            <w:hideMark/>
          </w:tcPr>
          <w:p w14:paraId="473A0A5F" w14:textId="77777777" w:rsidR="00451E79" w:rsidRPr="002253AF" w:rsidRDefault="00451E79">
            <w:pPr>
              <w:spacing w:after="0" w:line="240" w:lineRule="auto"/>
              <w:jc w:val="center"/>
              <w:rPr>
                <w:rFonts w:ascii="Times New Roman" w:hAnsi="Times New Roman"/>
                <w:b/>
                <w:bCs/>
                <w:color w:val="000000"/>
              </w:rPr>
            </w:pPr>
            <w:r w:rsidRPr="002253AF">
              <w:rPr>
                <w:rFonts w:ascii="Times New Roman" w:hAnsi="Times New Roman"/>
                <w:b/>
                <w:bCs/>
                <w:color w:val="000000"/>
              </w:rPr>
              <w:t>46</w:t>
            </w:r>
          </w:p>
        </w:tc>
        <w:tc>
          <w:tcPr>
            <w:tcW w:w="1418" w:type="dxa"/>
            <w:tcBorders>
              <w:top w:val="nil"/>
              <w:left w:val="nil"/>
              <w:bottom w:val="single" w:sz="8" w:space="0" w:color="auto"/>
              <w:right w:val="single" w:sz="8" w:space="0" w:color="auto"/>
            </w:tcBorders>
            <w:vAlign w:val="center"/>
            <w:hideMark/>
          </w:tcPr>
          <w:p w14:paraId="18ACA6E5"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4</w:t>
            </w:r>
          </w:p>
        </w:tc>
        <w:tc>
          <w:tcPr>
            <w:tcW w:w="1417" w:type="dxa"/>
            <w:tcBorders>
              <w:top w:val="nil"/>
              <w:left w:val="nil"/>
              <w:bottom w:val="single" w:sz="8" w:space="0" w:color="auto"/>
              <w:right w:val="single" w:sz="8" w:space="0" w:color="auto"/>
            </w:tcBorders>
            <w:vAlign w:val="center"/>
            <w:hideMark/>
          </w:tcPr>
          <w:p w14:paraId="328B6FF7"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112</w:t>
            </w:r>
          </w:p>
        </w:tc>
        <w:tc>
          <w:tcPr>
            <w:tcW w:w="1134" w:type="dxa"/>
            <w:tcBorders>
              <w:top w:val="nil"/>
              <w:left w:val="nil"/>
              <w:bottom w:val="single" w:sz="8" w:space="0" w:color="auto"/>
              <w:right w:val="nil"/>
            </w:tcBorders>
            <w:vAlign w:val="center"/>
            <w:hideMark/>
          </w:tcPr>
          <w:p w14:paraId="2A53293A"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0</w:t>
            </w:r>
          </w:p>
        </w:tc>
        <w:tc>
          <w:tcPr>
            <w:tcW w:w="1134" w:type="dxa"/>
            <w:tcBorders>
              <w:top w:val="nil"/>
              <w:left w:val="single" w:sz="8" w:space="0" w:color="auto"/>
              <w:bottom w:val="single" w:sz="8" w:space="0" w:color="auto"/>
              <w:right w:val="single" w:sz="8" w:space="0" w:color="auto"/>
            </w:tcBorders>
            <w:vAlign w:val="center"/>
            <w:hideMark/>
          </w:tcPr>
          <w:p w14:paraId="53616F62"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0</w:t>
            </w:r>
          </w:p>
        </w:tc>
        <w:tc>
          <w:tcPr>
            <w:tcW w:w="1276" w:type="dxa"/>
            <w:tcBorders>
              <w:top w:val="nil"/>
              <w:left w:val="nil"/>
              <w:bottom w:val="single" w:sz="8" w:space="0" w:color="auto"/>
              <w:right w:val="single" w:sz="8" w:space="0" w:color="auto"/>
            </w:tcBorders>
            <w:vAlign w:val="center"/>
            <w:hideMark/>
          </w:tcPr>
          <w:p w14:paraId="5BFAF038"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2</w:t>
            </w:r>
          </w:p>
        </w:tc>
        <w:tc>
          <w:tcPr>
            <w:tcW w:w="1134" w:type="dxa"/>
            <w:tcBorders>
              <w:top w:val="nil"/>
              <w:left w:val="nil"/>
              <w:bottom w:val="single" w:sz="8" w:space="0" w:color="auto"/>
              <w:right w:val="single" w:sz="8" w:space="0" w:color="auto"/>
            </w:tcBorders>
            <w:vAlign w:val="center"/>
            <w:hideMark/>
          </w:tcPr>
          <w:p w14:paraId="44DE8A95"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 </w:t>
            </w:r>
          </w:p>
        </w:tc>
        <w:tc>
          <w:tcPr>
            <w:tcW w:w="1279" w:type="dxa"/>
            <w:tcBorders>
              <w:top w:val="nil"/>
              <w:left w:val="nil"/>
              <w:bottom w:val="single" w:sz="8" w:space="0" w:color="auto"/>
              <w:right w:val="single" w:sz="8" w:space="0" w:color="auto"/>
            </w:tcBorders>
            <w:vAlign w:val="center"/>
            <w:hideMark/>
          </w:tcPr>
          <w:p w14:paraId="287741BC"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1,2</w:t>
            </w:r>
          </w:p>
        </w:tc>
      </w:tr>
      <w:tr w:rsidR="00451E79" w:rsidRPr="002253AF" w14:paraId="77159B6D" w14:textId="77777777" w:rsidTr="00451E79">
        <w:trPr>
          <w:trHeight w:val="315"/>
        </w:trPr>
        <w:tc>
          <w:tcPr>
            <w:tcW w:w="1078" w:type="dxa"/>
            <w:tcBorders>
              <w:top w:val="nil"/>
              <w:left w:val="single" w:sz="8" w:space="0" w:color="auto"/>
              <w:bottom w:val="single" w:sz="8" w:space="0" w:color="auto"/>
              <w:right w:val="single" w:sz="8" w:space="0" w:color="auto"/>
            </w:tcBorders>
            <w:vAlign w:val="center"/>
            <w:hideMark/>
          </w:tcPr>
          <w:p w14:paraId="5B51D75E" w14:textId="77777777" w:rsidR="00451E79" w:rsidRPr="002253AF" w:rsidRDefault="00451E79">
            <w:pPr>
              <w:spacing w:after="0" w:line="240" w:lineRule="auto"/>
              <w:rPr>
                <w:rFonts w:ascii="Times New Roman" w:hAnsi="Times New Roman"/>
                <w:color w:val="000000"/>
              </w:rPr>
            </w:pPr>
            <w:bookmarkStart w:id="23" w:name="RANGE!A15"/>
            <w:r w:rsidRPr="002253AF">
              <w:rPr>
                <w:rFonts w:ascii="Times New Roman" w:hAnsi="Times New Roman"/>
                <w:color w:val="000000"/>
              </w:rPr>
              <w:t>СГ.05</w:t>
            </w:r>
            <w:bookmarkEnd w:id="23"/>
          </w:p>
        </w:tc>
        <w:tc>
          <w:tcPr>
            <w:tcW w:w="2858" w:type="dxa"/>
            <w:tcBorders>
              <w:top w:val="nil"/>
              <w:left w:val="nil"/>
              <w:bottom w:val="single" w:sz="8" w:space="0" w:color="auto"/>
              <w:right w:val="single" w:sz="8" w:space="0" w:color="auto"/>
            </w:tcBorders>
            <w:noWrap/>
            <w:vAlign w:val="bottom"/>
            <w:hideMark/>
          </w:tcPr>
          <w:p w14:paraId="6DC004EB" w14:textId="77777777" w:rsidR="00451E79" w:rsidRPr="002253AF" w:rsidRDefault="00451E79" w:rsidP="00451E79">
            <w:pPr>
              <w:spacing w:after="0" w:line="240" w:lineRule="auto"/>
              <w:jc w:val="both"/>
              <w:rPr>
                <w:rFonts w:ascii="Times New Roman" w:hAnsi="Times New Roman"/>
                <w:color w:val="000000"/>
              </w:rPr>
            </w:pPr>
            <w:bookmarkStart w:id="24" w:name="RANGE!B15"/>
            <w:r w:rsidRPr="002253AF">
              <w:rPr>
                <w:rFonts w:ascii="Times New Roman" w:hAnsi="Times New Roman"/>
                <w:color w:val="000000"/>
              </w:rPr>
              <w:t>Основы бережливого производства</w:t>
            </w:r>
            <w:bookmarkEnd w:id="24"/>
          </w:p>
        </w:tc>
        <w:tc>
          <w:tcPr>
            <w:tcW w:w="992" w:type="dxa"/>
            <w:tcBorders>
              <w:top w:val="nil"/>
              <w:left w:val="nil"/>
              <w:bottom w:val="single" w:sz="8" w:space="0" w:color="auto"/>
              <w:right w:val="single" w:sz="8" w:space="0" w:color="auto"/>
            </w:tcBorders>
            <w:vAlign w:val="center"/>
            <w:hideMark/>
          </w:tcPr>
          <w:p w14:paraId="7A899F0F" w14:textId="77777777" w:rsidR="00451E79" w:rsidRPr="002253AF" w:rsidRDefault="00451E79">
            <w:pPr>
              <w:spacing w:after="0" w:line="240" w:lineRule="auto"/>
              <w:jc w:val="center"/>
              <w:rPr>
                <w:rFonts w:ascii="Times New Roman" w:hAnsi="Times New Roman"/>
                <w:b/>
                <w:bCs/>
                <w:color w:val="000000"/>
              </w:rPr>
            </w:pPr>
            <w:r w:rsidRPr="002253AF">
              <w:rPr>
                <w:rFonts w:ascii="Times New Roman" w:hAnsi="Times New Roman"/>
                <w:b/>
                <w:bCs/>
                <w:color w:val="000000"/>
              </w:rPr>
              <w:t>34</w:t>
            </w:r>
          </w:p>
        </w:tc>
        <w:tc>
          <w:tcPr>
            <w:tcW w:w="992" w:type="dxa"/>
            <w:tcBorders>
              <w:top w:val="nil"/>
              <w:left w:val="nil"/>
              <w:bottom w:val="single" w:sz="8" w:space="0" w:color="auto"/>
              <w:right w:val="single" w:sz="8" w:space="0" w:color="auto"/>
            </w:tcBorders>
            <w:vAlign w:val="center"/>
            <w:hideMark/>
          </w:tcPr>
          <w:p w14:paraId="0CA7EDAD" w14:textId="77777777" w:rsidR="00451E79" w:rsidRPr="002253AF" w:rsidRDefault="00451E79">
            <w:pPr>
              <w:spacing w:after="0" w:line="240" w:lineRule="auto"/>
              <w:jc w:val="center"/>
              <w:rPr>
                <w:rFonts w:ascii="Times New Roman" w:hAnsi="Times New Roman"/>
                <w:b/>
                <w:bCs/>
                <w:color w:val="000000"/>
              </w:rPr>
            </w:pPr>
            <w:r w:rsidRPr="002253AF">
              <w:rPr>
                <w:rFonts w:ascii="Times New Roman" w:hAnsi="Times New Roman"/>
                <w:b/>
                <w:bCs/>
                <w:color w:val="000000"/>
              </w:rPr>
              <w:t>6</w:t>
            </w:r>
          </w:p>
        </w:tc>
        <w:tc>
          <w:tcPr>
            <w:tcW w:w="1418" w:type="dxa"/>
            <w:tcBorders>
              <w:top w:val="nil"/>
              <w:left w:val="nil"/>
              <w:bottom w:val="single" w:sz="8" w:space="0" w:color="auto"/>
              <w:right w:val="single" w:sz="8" w:space="0" w:color="auto"/>
            </w:tcBorders>
            <w:vAlign w:val="center"/>
            <w:hideMark/>
          </w:tcPr>
          <w:p w14:paraId="2155B6A1"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26</w:t>
            </w:r>
          </w:p>
        </w:tc>
        <w:tc>
          <w:tcPr>
            <w:tcW w:w="1417" w:type="dxa"/>
            <w:tcBorders>
              <w:top w:val="nil"/>
              <w:left w:val="nil"/>
              <w:bottom w:val="single" w:sz="8" w:space="0" w:color="auto"/>
              <w:right w:val="single" w:sz="8" w:space="0" w:color="auto"/>
            </w:tcBorders>
            <w:vAlign w:val="center"/>
            <w:hideMark/>
          </w:tcPr>
          <w:p w14:paraId="704BFB7A"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6</w:t>
            </w:r>
          </w:p>
        </w:tc>
        <w:tc>
          <w:tcPr>
            <w:tcW w:w="1134" w:type="dxa"/>
            <w:tcBorders>
              <w:top w:val="nil"/>
              <w:left w:val="nil"/>
              <w:bottom w:val="single" w:sz="8" w:space="0" w:color="auto"/>
              <w:right w:val="nil"/>
            </w:tcBorders>
            <w:vAlign w:val="center"/>
            <w:hideMark/>
          </w:tcPr>
          <w:p w14:paraId="2DFB71FB"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0</w:t>
            </w:r>
          </w:p>
        </w:tc>
        <w:tc>
          <w:tcPr>
            <w:tcW w:w="1134" w:type="dxa"/>
            <w:tcBorders>
              <w:top w:val="nil"/>
              <w:left w:val="single" w:sz="8" w:space="0" w:color="auto"/>
              <w:bottom w:val="single" w:sz="8" w:space="0" w:color="auto"/>
              <w:right w:val="single" w:sz="8" w:space="0" w:color="auto"/>
            </w:tcBorders>
            <w:vAlign w:val="center"/>
            <w:hideMark/>
          </w:tcPr>
          <w:p w14:paraId="22506B00"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0</w:t>
            </w:r>
          </w:p>
        </w:tc>
        <w:tc>
          <w:tcPr>
            <w:tcW w:w="1276" w:type="dxa"/>
            <w:tcBorders>
              <w:top w:val="nil"/>
              <w:left w:val="nil"/>
              <w:bottom w:val="single" w:sz="8" w:space="0" w:color="auto"/>
              <w:right w:val="single" w:sz="8" w:space="0" w:color="auto"/>
            </w:tcBorders>
            <w:vAlign w:val="center"/>
            <w:hideMark/>
          </w:tcPr>
          <w:p w14:paraId="0225970D"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2</w:t>
            </w:r>
          </w:p>
        </w:tc>
        <w:tc>
          <w:tcPr>
            <w:tcW w:w="1134" w:type="dxa"/>
            <w:tcBorders>
              <w:top w:val="nil"/>
              <w:left w:val="nil"/>
              <w:bottom w:val="single" w:sz="8" w:space="0" w:color="auto"/>
              <w:right w:val="single" w:sz="8" w:space="0" w:color="auto"/>
            </w:tcBorders>
            <w:vAlign w:val="center"/>
            <w:hideMark/>
          </w:tcPr>
          <w:p w14:paraId="77207C1A"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 </w:t>
            </w:r>
          </w:p>
        </w:tc>
        <w:tc>
          <w:tcPr>
            <w:tcW w:w="1279" w:type="dxa"/>
            <w:tcBorders>
              <w:top w:val="nil"/>
              <w:left w:val="nil"/>
              <w:bottom w:val="single" w:sz="8" w:space="0" w:color="auto"/>
              <w:right w:val="single" w:sz="8" w:space="0" w:color="auto"/>
            </w:tcBorders>
            <w:vAlign w:val="center"/>
            <w:hideMark/>
          </w:tcPr>
          <w:p w14:paraId="3445DBFF"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2</w:t>
            </w:r>
          </w:p>
        </w:tc>
      </w:tr>
      <w:tr w:rsidR="00451E79" w:rsidRPr="002253AF" w14:paraId="7B9F7C39" w14:textId="77777777" w:rsidTr="00451E79">
        <w:trPr>
          <w:trHeight w:val="315"/>
        </w:trPr>
        <w:tc>
          <w:tcPr>
            <w:tcW w:w="1078" w:type="dxa"/>
            <w:tcBorders>
              <w:top w:val="nil"/>
              <w:left w:val="single" w:sz="8" w:space="0" w:color="auto"/>
              <w:bottom w:val="single" w:sz="8" w:space="0" w:color="auto"/>
              <w:right w:val="single" w:sz="8" w:space="0" w:color="auto"/>
            </w:tcBorders>
            <w:vAlign w:val="center"/>
            <w:hideMark/>
          </w:tcPr>
          <w:p w14:paraId="12F8A3FB" w14:textId="77777777" w:rsidR="00451E79" w:rsidRPr="002253AF" w:rsidRDefault="00451E79">
            <w:pPr>
              <w:spacing w:after="0" w:line="240" w:lineRule="auto"/>
              <w:rPr>
                <w:rFonts w:ascii="Times New Roman" w:hAnsi="Times New Roman"/>
                <w:color w:val="000000"/>
              </w:rPr>
            </w:pPr>
            <w:r w:rsidRPr="002253AF">
              <w:rPr>
                <w:rFonts w:ascii="Times New Roman" w:hAnsi="Times New Roman"/>
                <w:color w:val="000000"/>
              </w:rPr>
              <w:t>СГ.06</w:t>
            </w:r>
          </w:p>
        </w:tc>
        <w:tc>
          <w:tcPr>
            <w:tcW w:w="2858" w:type="dxa"/>
            <w:tcBorders>
              <w:top w:val="nil"/>
              <w:left w:val="nil"/>
              <w:bottom w:val="single" w:sz="8" w:space="0" w:color="auto"/>
              <w:right w:val="single" w:sz="8" w:space="0" w:color="auto"/>
            </w:tcBorders>
            <w:noWrap/>
            <w:vAlign w:val="bottom"/>
            <w:hideMark/>
          </w:tcPr>
          <w:p w14:paraId="67B77F91" w14:textId="77777777" w:rsidR="00451E79" w:rsidRPr="002253AF" w:rsidRDefault="00451E79" w:rsidP="00451E79">
            <w:pPr>
              <w:spacing w:after="0" w:line="240" w:lineRule="auto"/>
              <w:jc w:val="both"/>
              <w:rPr>
                <w:rFonts w:ascii="Times New Roman" w:hAnsi="Times New Roman"/>
                <w:color w:val="000000"/>
              </w:rPr>
            </w:pPr>
            <w:bookmarkStart w:id="25" w:name="RANGE!B16"/>
            <w:r w:rsidRPr="002253AF">
              <w:rPr>
                <w:rFonts w:ascii="Times New Roman" w:hAnsi="Times New Roman"/>
                <w:color w:val="000000"/>
              </w:rPr>
              <w:t>Основы финансовой грамотности</w:t>
            </w:r>
            <w:bookmarkEnd w:id="25"/>
          </w:p>
        </w:tc>
        <w:tc>
          <w:tcPr>
            <w:tcW w:w="992" w:type="dxa"/>
            <w:tcBorders>
              <w:top w:val="nil"/>
              <w:left w:val="nil"/>
              <w:bottom w:val="single" w:sz="8" w:space="0" w:color="auto"/>
              <w:right w:val="single" w:sz="8" w:space="0" w:color="auto"/>
            </w:tcBorders>
            <w:vAlign w:val="center"/>
            <w:hideMark/>
          </w:tcPr>
          <w:p w14:paraId="05A5BE0A" w14:textId="77777777" w:rsidR="00451E79" w:rsidRPr="002253AF" w:rsidRDefault="00451E79">
            <w:pPr>
              <w:spacing w:after="0" w:line="240" w:lineRule="auto"/>
              <w:jc w:val="center"/>
              <w:rPr>
                <w:rFonts w:ascii="Times New Roman" w:hAnsi="Times New Roman"/>
                <w:b/>
                <w:bCs/>
                <w:color w:val="000000"/>
              </w:rPr>
            </w:pPr>
            <w:r w:rsidRPr="002253AF">
              <w:rPr>
                <w:rFonts w:ascii="Times New Roman" w:hAnsi="Times New Roman"/>
                <w:b/>
                <w:bCs/>
                <w:color w:val="000000"/>
              </w:rPr>
              <w:t>34</w:t>
            </w:r>
          </w:p>
        </w:tc>
        <w:tc>
          <w:tcPr>
            <w:tcW w:w="992" w:type="dxa"/>
            <w:tcBorders>
              <w:top w:val="nil"/>
              <w:left w:val="nil"/>
              <w:bottom w:val="single" w:sz="8" w:space="0" w:color="auto"/>
              <w:right w:val="single" w:sz="8" w:space="0" w:color="auto"/>
            </w:tcBorders>
            <w:vAlign w:val="center"/>
            <w:hideMark/>
          </w:tcPr>
          <w:p w14:paraId="42782960" w14:textId="77777777" w:rsidR="00451E79" w:rsidRPr="002253AF" w:rsidRDefault="00451E79">
            <w:pPr>
              <w:spacing w:after="0" w:line="240" w:lineRule="auto"/>
              <w:jc w:val="center"/>
              <w:rPr>
                <w:rFonts w:ascii="Times New Roman" w:hAnsi="Times New Roman"/>
                <w:b/>
                <w:bCs/>
                <w:color w:val="000000"/>
              </w:rPr>
            </w:pPr>
            <w:r w:rsidRPr="002253AF">
              <w:rPr>
                <w:rFonts w:ascii="Times New Roman" w:hAnsi="Times New Roman"/>
                <w:b/>
                <w:bCs/>
                <w:color w:val="000000"/>
              </w:rPr>
              <w:t>8</w:t>
            </w:r>
          </w:p>
        </w:tc>
        <w:tc>
          <w:tcPr>
            <w:tcW w:w="1418" w:type="dxa"/>
            <w:tcBorders>
              <w:top w:val="nil"/>
              <w:left w:val="nil"/>
              <w:bottom w:val="single" w:sz="8" w:space="0" w:color="auto"/>
              <w:right w:val="single" w:sz="8" w:space="0" w:color="auto"/>
            </w:tcBorders>
            <w:vAlign w:val="center"/>
            <w:hideMark/>
          </w:tcPr>
          <w:p w14:paraId="16D81401"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24</w:t>
            </w:r>
          </w:p>
        </w:tc>
        <w:tc>
          <w:tcPr>
            <w:tcW w:w="1417" w:type="dxa"/>
            <w:tcBorders>
              <w:top w:val="nil"/>
              <w:left w:val="nil"/>
              <w:bottom w:val="single" w:sz="8" w:space="0" w:color="auto"/>
              <w:right w:val="single" w:sz="8" w:space="0" w:color="auto"/>
            </w:tcBorders>
            <w:vAlign w:val="center"/>
            <w:hideMark/>
          </w:tcPr>
          <w:p w14:paraId="7A8432D1"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8</w:t>
            </w:r>
          </w:p>
        </w:tc>
        <w:tc>
          <w:tcPr>
            <w:tcW w:w="1134" w:type="dxa"/>
            <w:tcBorders>
              <w:top w:val="nil"/>
              <w:left w:val="nil"/>
              <w:bottom w:val="single" w:sz="8" w:space="0" w:color="auto"/>
              <w:right w:val="nil"/>
            </w:tcBorders>
            <w:vAlign w:val="center"/>
            <w:hideMark/>
          </w:tcPr>
          <w:p w14:paraId="3C9E6E91"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0</w:t>
            </w:r>
          </w:p>
        </w:tc>
        <w:tc>
          <w:tcPr>
            <w:tcW w:w="1134" w:type="dxa"/>
            <w:tcBorders>
              <w:top w:val="nil"/>
              <w:left w:val="single" w:sz="8" w:space="0" w:color="auto"/>
              <w:bottom w:val="single" w:sz="8" w:space="0" w:color="auto"/>
              <w:right w:val="single" w:sz="8" w:space="0" w:color="auto"/>
            </w:tcBorders>
            <w:vAlign w:val="center"/>
            <w:hideMark/>
          </w:tcPr>
          <w:p w14:paraId="25048738"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0</w:t>
            </w:r>
          </w:p>
        </w:tc>
        <w:tc>
          <w:tcPr>
            <w:tcW w:w="1276" w:type="dxa"/>
            <w:tcBorders>
              <w:top w:val="nil"/>
              <w:left w:val="nil"/>
              <w:bottom w:val="single" w:sz="8" w:space="0" w:color="auto"/>
              <w:right w:val="single" w:sz="8" w:space="0" w:color="auto"/>
            </w:tcBorders>
            <w:vAlign w:val="center"/>
            <w:hideMark/>
          </w:tcPr>
          <w:p w14:paraId="39C44151"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2</w:t>
            </w:r>
          </w:p>
        </w:tc>
        <w:tc>
          <w:tcPr>
            <w:tcW w:w="1134" w:type="dxa"/>
            <w:tcBorders>
              <w:top w:val="nil"/>
              <w:left w:val="nil"/>
              <w:bottom w:val="single" w:sz="8" w:space="0" w:color="auto"/>
              <w:right w:val="single" w:sz="8" w:space="0" w:color="auto"/>
            </w:tcBorders>
            <w:vAlign w:val="center"/>
            <w:hideMark/>
          </w:tcPr>
          <w:p w14:paraId="390A8F53"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 </w:t>
            </w:r>
          </w:p>
        </w:tc>
        <w:tc>
          <w:tcPr>
            <w:tcW w:w="1279" w:type="dxa"/>
            <w:tcBorders>
              <w:top w:val="nil"/>
              <w:left w:val="nil"/>
              <w:bottom w:val="single" w:sz="8" w:space="0" w:color="auto"/>
              <w:right w:val="single" w:sz="8" w:space="0" w:color="auto"/>
            </w:tcBorders>
            <w:vAlign w:val="center"/>
            <w:hideMark/>
          </w:tcPr>
          <w:p w14:paraId="65294741"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2</w:t>
            </w:r>
          </w:p>
        </w:tc>
      </w:tr>
      <w:tr w:rsidR="00451E79" w:rsidRPr="002253AF" w14:paraId="7AD312EF" w14:textId="77777777" w:rsidTr="00451E79">
        <w:trPr>
          <w:trHeight w:val="315"/>
        </w:trPr>
        <w:tc>
          <w:tcPr>
            <w:tcW w:w="1078" w:type="dxa"/>
            <w:tcBorders>
              <w:top w:val="nil"/>
              <w:left w:val="single" w:sz="8" w:space="0" w:color="auto"/>
              <w:bottom w:val="single" w:sz="8" w:space="0" w:color="auto"/>
              <w:right w:val="single" w:sz="8" w:space="0" w:color="auto"/>
            </w:tcBorders>
            <w:shd w:val="clear" w:color="auto" w:fill="D9D9D9"/>
            <w:vAlign w:val="center"/>
            <w:hideMark/>
          </w:tcPr>
          <w:p w14:paraId="306DA153" w14:textId="77777777" w:rsidR="00451E79" w:rsidRPr="002253AF" w:rsidRDefault="00451E79">
            <w:pPr>
              <w:spacing w:after="0" w:line="240" w:lineRule="auto"/>
              <w:rPr>
                <w:rFonts w:ascii="Times New Roman" w:hAnsi="Times New Roman"/>
                <w:b/>
                <w:bCs/>
                <w:color w:val="000000"/>
              </w:rPr>
            </w:pPr>
            <w:r w:rsidRPr="002253AF">
              <w:rPr>
                <w:rFonts w:ascii="Times New Roman" w:hAnsi="Times New Roman"/>
                <w:b/>
                <w:bCs/>
                <w:color w:val="000000"/>
              </w:rPr>
              <w:t>ОП.00</w:t>
            </w:r>
          </w:p>
        </w:tc>
        <w:tc>
          <w:tcPr>
            <w:tcW w:w="2858" w:type="dxa"/>
            <w:tcBorders>
              <w:top w:val="nil"/>
              <w:left w:val="nil"/>
              <w:bottom w:val="single" w:sz="8" w:space="0" w:color="auto"/>
              <w:right w:val="single" w:sz="8" w:space="0" w:color="auto"/>
            </w:tcBorders>
            <w:shd w:val="clear" w:color="auto" w:fill="D9D9D9"/>
            <w:vAlign w:val="center"/>
            <w:hideMark/>
          </w:tcPr>
          <w:p w14:paraId="78D2C87D" w14:textId="77777777" w:rsidR="00451E79" w:rsidRPr="002253AF" w:rsidRDefault="00451E79">
            <w:pPr>
              <w:spacing w:after="0" w:line="240" w:lineRule="auto"/>
              <w:rPr>
                <w:rFonts w:ascii="Times New Roman" w:hAnsi="Times New Roman"/>
                <w:b/>
                <w:bCs/>
                <w:color w:val="000000"/>
              </w:rPr>
            </w:pPr>
            <w:r w:rsidRPr="002253AF">
              <w:rPr>
                <w:rFonts w:ascii="Times New Roman" w:hAnsi="Times New Roman"/>
                <w:b/>
                <w:bCs/>
                <w:color w:val="000000"/>
              </w:rPr>
              <w:t>Общепрофессиональный цикл</w:t>
            </w:r>
          </w:p>
        </w:tc>
        <w:tc>
          <w:tcPr>
            <w:tcW w:w="992" w:type="dxa"/>
            <w:tcBorders>
              <w:top w:val="nil"/>
              <w:left w:val="nil"/>
              <w:bottom w:val="single" w:sz="8" w:space="0" w:color="auto"/>
              <w:right w:val="single" w:sz="8" w:space="0" w:color="auto"/>
            </w:tcBorders>
            <w:shd w:val="clear" w:color="auto" w:fill="D9D9D9"/>
            <w:vAlign w:val="center"/>
            <w:hideMark/>
          </w:tcPr>
          <w:p w14:paraId="49624D5C" w14:textId="77777777" w:rsidR="00451E79" w:rsidRPr="002253AF" w:rsidRDefault="00451E79">
            <w:pPr>
              <w:spacing w:after="0" w:line="240" w:lineRule="auto"/>
              <w:jc w:val="center"/>
              <w:rPr>
                <w:rFonts w:ascii="Times New Roman" w:hAnsi="Times New Roman"/>
                <w:b/>
                <w:bCs/>
                <w:color w:val="000000"/>
              </w:rPr>
            </w:pPr>
            <w:r w:rsidRPr="002253AF">
              <w:rPr>
                <w:rFonts w:ascii="Times New Roman" w:hAnsi="Times New Roman"/>
                <w:b/>
                <w:bCs/>
                <w:color w:val="000000"/>
              </w:rPr>
              <w:t>192</w:t>
            </w:r>
          </w:p>
        </w:tc>
        <w:tc>
          <w:tcPr>
            <w:tcW w:w="992" w:type="dxa"/>
            <w:tcBorders>
              <w:top w:val="nil"/>
              <w:left w:val="nil"/>
              <w:bottom w:val="single" w:sz="8" w:space="0" w:color="auto"/>
              <w:right w:val="single" w:sz="8" w:space="0" w:color="auto"/>
            </w:tcBorders>
            <w:shd w:val="clear" w:color="auto" w:fill="D9D9D9"/>
            <w:vAlign w:val="center"/>
            <w:hideMark/>
          </w:tcPr>
          <w:p w14:paraId="5B3E9644" w14:textId="77777777" w:rsidR="00451E79" w:rsidRPr="002253AF" w:rsidRDefault="00451E79">
            <w:pPr>
              <w:spacing w:after="0" w:line="240" w:lineRule="auto"/>
              <w:jc w:val="center"/>
              <w:rPr>
                <w:rFonts w:ascii="Times New Roman" w:hAnsi="Times New Roman"/>
                <w:b/>
                <w:bCs/>
                <w:color w:val="000000"/>
              </w:rPr>
            </w:pPr>
            <w:r w:rsidRPr="002253AF">
              <w:rPr>
                <w:rFonts w:ascii="Times New Roman" w:hAnsi="Times New Roman"/>
                <w:b/>
                <w:bCs/>
                <w:color w:val="000000"/>
              </w:rPr>
              <w:t>54</w:t>
            </w:r>
          </w:p>
        </w:tc>
        <w:tc>
          <w:tcPr>
            <w:tcW w:w="1418" w:type="dxa"/>
            <w:tcBorders>
              <w:top w:val="nil"/>
              <w:left w:val="nil"/>
              <w:bottom w:val="single" w:sz="8" w:space="0" w:color="auto"/>
              <w:right w:val="single" w:sz="8" w:space="0" w:color="auto"/>
            </w:tcBorders>
            <w:shd w:val="clear" w:color="auto" w:fill="D9D9D9"/>
            <w:vAlign w:val="center"/>
            <w:hideMark/>
          </w:tcPr>
          <w:p w14:paraId="0B17925C" w14:textId="77777777" w:rsidR="00451E79" w:rsidRPr="002253AF" w:rsidRDefault="00451E79">
            <w:pPr>
              <w:spacing w:after="0" w:line="240" w:lineRule="auto"/>
              <w:jc w:val="center"/>
              <w:rPr>
                <w:rFonts w:ascii="Times New Roman" w:hAnsi="Times New Roman"/>
                <w:b/>
                <w:bCs/>
                <w:color w:val="000000"/>
              </w:rPr>
            </w:pPr>
            <w:r w:rsidRPr="002253AF">
              <w:rPr>
                <w:rFonts w:ascii="Times New Roman" w:hAnsi="Times New Roman"/>
                <w:b/>
                <w:bCs/>
                <w:color w:val="000000"/>
              </w:rPr>
              <w:t>126</w:t>
            </w:r>
          </w:p>
        </w:tc>
        <w:tc>
          <w:tcPr>
            <w:tcW w:w="1417" w:type="dxa"/>
            <w:tcBorders>
              <w:top w:val="nil"/>
              <w:left w:val="nil"/>
              <w:bottom w:val="single" w:sz="8" w:space="0" w:color="auto"/>
              <w:right w:val="single" w:sz="8" w:space="0" w:color="auto"/>
            </w:tcBorders>
            <w:shd w:val="clear" w:color="auto" w:fill="D9D9D9"/>
            <w:vAlign w:val="center"/>
            <w:hideMark/>
          </w:tcPr>
          <w:p w14:paraId="22569D3A" w14:textId="77777777" w:rsidR="00451E79" w:rsidRPr="002253AF" w:rsidRDefault="00451E79">
            <w:pPr>
              <w:spacing w:after="0" w:line="240" w:lineRule="auto"/>
              <w:jc w:val="center"/>
              <w:rPr>
                <w:rFonts w:ascii="Times New Roman" w:hAnsi="Times New Roman"/>
                <w:b/>
                <w:bCs/>
                <w:color w:val="000000"/>
              </w:rPr>
            </w:pPr>
            <w:r w:rsidRPr="002253AF">
              <w:rPr>
                <w:rFonts w:ascii="Times New Roman" w:hAnsi="Times New Roman"/>
                <w:b/>
                <w:bCs/>
                <w:color w:val="000000"/>
              </w:rPr>
              <w:t>54</w:t>
            </w:r>
          </w:p>
        </w:tc>
        <w:tc>
          <w:tcPr>
            <w:tcW w:w="1134" w:type="dxa"/>
            <w:tcBorders>
              <w:top w:val="nil"/>
              <w:left w:val="nil"/>
              <w:bottom w:val="single" w:sz="8" w:space="0" w:color="auto"/>
              <w:right w:val="nil"/>
            </w:tcBorders>
            <w:shd w:val="clear" w:color="auto" w:fill="D9D9D9"/>
            <w:vAlign w:val="center"/>
            <w:hideMark/>
          </w:tcPr>
          <w:p w14:paraId="6FDA90AF" w14:textId="77777777" w:rsidR="00451E79" w:rsidRPr="002253AF" w:rsidRDefault="00451E79">
            <w:pPr>
              <w:spacing w:after="0" w:line="240" w:lineRule="auto"/>
              <w:jc w:val="center"/>
              <w:rPr>
                <w:rFonts w:ascii="Times New Roman" w:hAnsi="Times New Roman"/>
                <w:b/>
                <w:bCs/>
                <w:color w:val="000000"/>
              </w:rPr>
            </w:pPr>
            <w:r w:rsidRPr="002253AF">
              <w:rPr>
                <w:rFonts w:ascii="Times New Roman" w:hAnsi="Times New Roman"/>
                <w:b/>
                <w:bCs/>
                <w:color w:val="000000"/>
              </w:rPr>
              <w:t>0</w:t>
            </w:r>
          </w:p>
        </w:tc>
        <w:tc>
          <w:tcPr>
            <w:tcW w:w="1134" w:type="dxa"/>
            <w:tcBorders>
              <w:top w:val="nil"/>
              <w:left w:val="single" w:sz="8" w:space="0" w:color="auto"/>
              <w:bottom w:val="single" w:sz="8" w:space="0" w:color="auto"/>
              <w:right w:val="single" w:sz="8" w:space="0" w:color="auto"/>
            </w:tcBorders>
            <w:shd w:val="clear" w:color="auto" w:fill="D9D9D9"/>
            <w:vAlign w:val="center"/>
            <w:hideMark/>
          </w:tcPr>
          <w:p w14:paraId="2EED88E1" w14:textId="77777777" w:rsidR="00451E79" w:rsidRPr="002253AF" w:rsidRDefault="00451E79">
            <w:pPr>
              <w:spacing w:after="0" w:line="240" w:lineRule="auto"/>
              <w:jc w:val="center"/>
              <w:rPr>
                <w:rFonts w:ascii="Times New Roman" w:hAnsi="Times New Roman"/>
                <w:b/>
                <w:bCs/>
                <w:color w:val="000000"/>
              </w:rPr>
            </w:pPr>
            <w:r w:rsidRPr="002253AF">
              <w:rPr>
                <w:rFonts w:ascii="Times New Roman" w:hAnsi="Times New Roman"/>
                <w:b/>
                <w:bCs/>
                <w:color w:val="000000"/>
              </w:rPr>
              <w:t>0</w:t>
            </w:r>
          </w:p>
        </w:tc>
        <w:tc>
          <w:tcPr>
            <w:tcW w:w="1276" w:type="dxa"/>
            <w:tcBorders>
              <w:top w:val="nil"/>
              <w:left w:val="nil"/>
              <w:bottom w:val="single" w:sz="8" w:space="0" w:color="auto"/>
              <w:right w:val="single" w:sz="8" w:space="0" w:color="auto"/>
            </w:tcBorders>
            <w:shd w:val="clear" w:color="auto" w:fill="D9D9D9"/>
            <w:vAlign w:val="center"/>
            <w:hideMark/>
          </w:tcPr>
          <w:p w14:paraId="69A8EA97" w14:textId="77777777" w:rsidR="00451E79" w:rsidRPr="002253AF" w:rsidRDefault="00451E79">
            <w:pPr>
              <w:spacing w:after="0" w:line="240" w:lineRule="auto"/>
              <w:jc w:val="center"/>
              <w:rPr>
                <w:rFonts w:ascii="Times New Roman" w:hAnsi="Times New Roman"/>
                <w:b/>
                <w:bCs/>
                <w:color w:val="000000"/>
              </w:rPr>
            </w:pPr>
            <w:r w:rsidRPr="002253AF">
              <w:rPr>
                <w:rFonts w:ascii="Times New Roman" w:hAnsi="Times New Roman"/>
                <w:b/>
                <w:bCs/>
                <w:color w:val="000000"/>
              </w:rPr>
              <w:t>12</w:t>
            </w:r>
          </w:p>
        </w:tc>
        <w:tc>
          <w:tcPr>
            <w:tcW w:w="1134" w:type="dxa"/>
            <w:tcBorders>
              <w:top w:val="nil"/>
              <w:left w:val="nil"/>
              <w:bottom w:val="single" w:sz="8" w:space="0" w:color="auto"/>
              <w:right w:val="single" w:sz="8" w:space="0" w:color="auto"/>
            </w:tcBorders>
            <w:shd w:val="clear" w:color="auto" w:fill="D9D9D9"/>
            <w:vAlign w:val="center"/>
            <w:hideMark/>
          </w:tcPr>
          <w:p w14:paraId="103C8E4E" w14:textId="77777777" w:rsidR="00451E79" w:rsidRPr="002253AF" w:rsidRDefault="00451E79">
            <w:pPr>
              <w:spacing w:after="0" w:line="240" w:lineRule="auto"/>
              <w:jc w:val="center"/>
              <w:rPr>
                <w:rFonts w:ascii="Times New Roman" w:hAnsi="Times New Roman"/>
                <w:b/>
                <w:bCs/>
                <w:color w:val="000000"/>
              </w:rPr>
            </w:pPr>
            <w:r w:rsidRPr="002253AF">
              <w:rPr>
                <w:rFonts w:ascii="Times New Roman" w:hAnsi="Times New Roman"/>
                <w:b/>
                <w:bCs/>
                <w:color w:val="000000"/>
              </w:rPr>
              <w:t> </w:t>
            </w:r>
          </w:p>
        </w:tc>
        <w:tc>
          <w:tcPr>
            <w:tcW w:w="1279" w:type="dxa"/>
            <w:tcBorders>
              <w:top w:val="nil"/>
              <w:left w:val="nil"/>
              <w:bottom w:val="single" w:sz="8" w:space="0" w:color="auto"/>
              <w:right w:val="single" w:sz="8" w:space="0" w:color="auto"/>
            </w:tcBorders>
            <w:shd w:val="clear" w:color="auto" w:fill="D9D9D9"/>
            <w:vAlign w:val="center"/>
            <w:hideMark/>
          </w:tcPr>
          <w:p w14:paraId="7E2C0BF1"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 </w:t>
            </w:r>
          </w:p>
        </w:tc>
      </w:tr>
      <w:tr w:rsidR="00451E79" w:rsidRPr="002253AF" w14:paraId="28097001" w14:textId="77777777" w:rsidTr="00451E79">
        <w:trPr>
          <w:trHeight w:val="315"/>
        </w:trPr>
        <w:tc>
          <w:tcPr>
            <w:tcW w:w="1078" w:type="dxa"/>
            <w:tcBorders>
              <w:top w:val="nil"/>
              <w:left w:val="single" w:sz="8" w:space="0" w:color="auto"/>
              <w:bottom w:val="single" w:sz="8" w:space="0" w:color="auto"/>
              <w:right w:val="single" w:sz="8" w:space="0" w:color="auto"/>
            </w:tcBorders>
            <w:vAlign w:val="center"/>
            <w:hideMark/>
          </w:tcPr>
          <w:p w14:paraId="0E8A5ABB" w14:textId="77777777" w:rsidR="00451E79" w:rsidRPr="002253AF" w:rsidRDefault="00451E79">
            <w:pPr>
              <w:spacing w:after="0" w:line="240" w:lineRule="auto"/>
              <w:rPr>
                <w:rFonts w:ascii="Times New Roman" w:hAnsi="Times New Roman"/>
                <w:color w:val="000000"/>
              </w:rPr>
            </w:pPr>
            <w:r w:rsidRPr="002253AF">
              <w:rPr>
                <w:rFonts w:ascii="Times New Roman" w:hAnsi="Times New Roman"/>
                <w:color w:val="000000"/>
              </w:rPr>
              <w:lastRenderedPageBreak/>
              <w:t>ОП.01</w:t>
            </w:r>
          </w:p>
        </w:tc>
        <w:tc>
          <w:tcPr>
            <w:tcW w:w="2858" w:type="dxa"/>
            <w:tcBorders>
              <w:top w:val="nil"/>
              <w:left w:val="nil"/>
              <w:bottom w:val="single" w:sz="8" w:space="0" w:color="auto"/>
              <w:right w:val="single" w:sz="8" w:space="0" w:color="auto"/>
            </w:tcBorders>
            <w:vAlign w:val="center"/>
            <w:hideMark/>
          </w:tcPr>
          <w:p w14:paraId="6CC76DCE" w14:textId="77777777" w:rsidR="00451E79" w:rsidRPr="002253AF" w:rsidRDefault="00451E79" w:rsidP="00451E79">
            <w:pPr>
              <w:spacing w:after="0" w:line="240" w:lineRule="auto"/>
              <w:jc w:val="both"/>
              <w:rPr>
                <w:rFonts w:ascii="Times New Roman" w:hAnsi="Times New Roman"/>
                <w:iCs/>
                <w:color w:val="000000"/>
              </w:rPr>
            </w:pPr>
            <w:r w:rsidRPr="002253AF">
              <w:rPr>
                <w:rFonts w:ascii="Times New Roman" w:hAnsi="Times New Roman"/>
                <w:iCs/>
                <w:color w:val="000000"/>
              </w:rPr>
              <w:t>Основы инженерной графики</w:t>
            </w:r>
          </w:p>
        </w:tc>
        <w:tc>
          <w:tcPr>
            <w:tcW w:w="992" w:type="dxa"/>
            <w:tcBorders>
              <w:top w:val="nil"/>
              <w:left w:val="nil"/>
              <w:bottom w:val="single" w:sz="8" w:space="0" w:color="auto"/>
              <w:right w:val="single" w:sz="8" w:space="0" w:color="auto"/>
            </w:tcBorders>
            <w:vAlign w:val="center"/>
            <w:hideMark/>
          </w:tcPr>
          <w:p w14:paraId="39CC68AE"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32</w:t>
            </w:r>
          </w:p>
        </w:tc>
        <w:tc>
          <w:tcPr>
            <w:tcW w:w="992" w:type="dxa"/>
            <w:tcBorders>
              <w:top w:val="nil"/>
              <w:left w:val="nil"/>
              <w:bottom w:val="single" w:sz="8" w:space="0" w:color="auto"/>
              <w:right w:val="single" w:sz="8" w:space="0" w:color="auto"/>
            </w:tcBorders>
            <w:vAlign w:val="center"/>
            <w:hideMark/>
          </w:tcPr>
          <w:p w14:paraId="71D8A3F7"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16</w:t>
            </w:r>
          </w:p>
        </w:tc>
        <w:tc>
          <w:tcPr>
            <w:tcW w:w="1418" w:type="dxa"/>
            <w:tcBorders>
              <w:top w:val="nil"/>
              <w:left w:val="nil"/>
              <w:bottom w:val="single" w:sz="8" w:space="0" w:color="auto"/>
              <w:right w:val="single" w:sz="8" w:space="0" w:color="auto"/>
            </w:tcBorders>
            <w:vAlign w:val="center"/>
            <w:hideMark/>
          </w:tcPr>
          <w:p w14:paraId="1F1722E2"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14</w:t>
            </w:r>
          </w:p>
        </w:tc>
        <w:tc>
          <w:tcPr>
            <w:tcW w:w="1417" w:type="dxa"/>
            <w:tcBorders>
              <w:top w:val="nil"/>
              <w:left w:val="nil"/>
              <w:bottom w:val="single" w:sz="8" w:space="0" w:color="auto"/>
              <w:right w:val="single" w:sz="8" w:space="0" w:color="auto"/>
            </w:tcBorders>
            <w:vAlign w:val="center"/>
            <w:hideMark/>
          </w:tcPr>
          <w:p w14:paraId="55A1FE29"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16</w:t>
            </w:r>
          </w:p>
        </w:tc>
        <w:tc>
          <w:tcPr>
            <w:tcW w:w="1134" w:type="dxa"/>
            <w:tcBorders>
              <w:top w:val="nil"/>
              <w:left w:val="nil"/>
              <w:bottom w:val="single" w:sz="8" w:space="0" w:color="auto"/>
              <w:right w:val="nil"/>
            </w:tcBorders>
            <w:vAlign w:val="center"/>
            <w:hideMark/>
          </w:tcPr>
          <w:p w14:paraId="42A03E5D"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0</w:t>
            </w:r>
          </w:p>
        </w:tc>
        <w:tc>
          <w:tcPr>
            <w:tcW w:w="1134" w:type="dxa"/>
            <w:tcBorders>
              <w:top w:val="nil"/>
              <w:left w:val="single" w:sz="8" w:space="0" w:color="auto"/>
              <w:bottom w:val="single" w:sz="8" w:space="0" w:color="auto"/>
              <w:right w:val="single" w:sz="8" w:space="0" w:color="auto"/>
            </w:tcBorders>
            <w:vAlign w:val="center"/>
            <w:hideMark/>
          </w:tcPr>
          <w:p w14:paraId="18855CF7"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0</w:t>
            </w:r>
          </w:p>
        </w:tc>
        <w:tc>
          <w:tcPr>
            <w:tcW w:w="1276" w:type="dxa"/>
            <w:tcBorders>
              <w:top w:val="nil"/>
              <w:left w:val="nil"/>
              <w:bottom w:val="single" w:sz="8" w:space="0" w:color="auto"/>
              <w:right w:val="single" w:sz="8" w:space="0" w:color="auto"/>
            </w:tcBorders>
            <w:vAlign w:val="center"/>
            <w:hideMark/>
          </w:tcPr>
          <w:p w14:paraId="4F4C27C7"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2</w:t>
            </w:r>
          </w:p>
        </w:tc>
        <w:tc>
          <w:tcPr>
            <w:tcW w:w="1134" w:type="dxa"/>
            <w:tcBorders>
              <w:top w:val="nil"/>
              <w:left w:val="nil"/>
              <w:bottom w:val="single" w:sz="8" w:space="0" w:color="auto"/>
              <w:right w:val="single" w:sz="8" w:space="0" w:color="auto"/>
            </w:tcBorders>
            <w:vAlign w:val="center"/>
            <w:hideMark/>
          </w:tcPr>
          <w:p w14:paraId="379ED20A"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 </w:t>
            </w:r>
          </w:p>
        </w:tc>
        <w:tc>
          <w:tcPr>
            <w:tcW w:w="1279" w:type="dxa"/>
            <w:tcBorders>
              <w:top w:val="nil"/>
              <w:left w:val="nil"/>
              <w:bottom w:val="single" w:sz="8" w:space="0" w:color="auto"/>
              <w:right w:val="single" w:sz="8" w:space="0" w:color="auto"/>
            </w:tcBorders>
            <w:vAlign w:val="center"/>
            <w:hideMark/>
          </w:tcPr>
          <w:p w14:paraId="62EC8DD1"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1</w:t>
            </w:r>
          </w:p>
        </w:tc>
      </w:tr>
      <w:tr w:rsidR="00451E79" w:rsidRPr="002253AF" w14:paraId="116644B8" w14:textId="77777777" w:rsidTr="00451E79">
        <w:trPr>
          <w:trHeight w:val="315"/>
        </w:trPr>
        <w:tc>
          <w:tcPr>
            <w:tcW w:w="1078" w:type="dxa"/>
            <w:tcBorders>
              <w:top w:val="nil"/>
              <w:left w:val="single" w:sz="8" w:space="0" w:color="auto"/>
              <w:bottom w:val="single" w:sz="8" w:space="0" w:color="auto"/>
              <w:right w:val="single" w:sz="8" w:space="0" w:color="auto"/>
            </w:tcBorders>
            <w:vAlign w:val="center"/>
            <w:hideMark/>
          </w:tcPr>
          <w:p w14:paraId="0D1AB17B" w14:textId="77777777" w:rsidR="00451E79" w:rsidRPr="002253AF" w:rsidRDefault="00451E79">
            <w:pPr>
              <w:spacing w:after="0" w:line="240" w:lineRule="auto"/>
              <w:rPr>
                <w:rFonts w:ascii="Times New Roman" w:hAnsi="Times New Roman"/>
                <w:color w:val="000000"/>
              </w:rPr>
            </w:pPr>
            <w:r w:rsidRPr="002253AF">
              <w:rPr>
                <w:rFonts w:ascii="Times New Roman" w:hAnsi="Times New Roman"/>
                <w:color w:val="000000"/>
              </w:rPr>
              <w:t>ОП.02</w:t>
            </w:r>
          </w:p>
        </w:tc>
        <w:tc>
          <w:tcPr>
            <w:tcW w:w="2858" w:type="dxa"/>
            <w:tcBorders>
              <w:top w:val="nil"/>
              <w:left w:val="nil"/>
              <w:bottom w:val="single" w:sz="8" w:space="0" w:color="auto"/>
              <w:right w:val="single" w:sz="8" w:space="0" w:color="auto"/>
            </w:tcBorders>
            <w:vAlign w:val="center"/>
            <w:hideMark/>
          </w:tcPr>
          <w:p w14:paraId="54176A5D" w14:textId="77777777" w:rsidR="00451E79" w:rsidRPr="002253AF" w:rsidRDefault="00451E79" w:rsidP="00451E79">
            <w:pPr>
              <w:spacing w:after="0" w:line="240" w:lineRule="auto"/>
              <w:jc w:val="both"/>
              <w:rPr>
                <w:rFonts w:ascii="Times New Roman" w:hAnsi="Times New Roman"/>
                <w:iCs/>
                <w:color w:val="000000"/>
              </w:rPr>
            </w:pPr>
            <w:r w:rsidRPr="002253AF">
              <w:rPr>
                <w:rFonts w:ascii="Times New Roman" w:hAnsi="Times New Roman"/>
                <w:iCs/>
                <w:color w:val="000000"/>
              </w:rPr>
              <w:t>Основы механики</w:t>
            </w:r>
          </w:p>
        </w:tc>
        <w:tc>
          <w:tcPr>
            <w:tcW w:w="992" w:type="dxa"/>
            <w:tcBorders>
              <w:top w:val="nil"/>
              <w:left w:val="nil"/>
              <w:bottom w:val="single" w:sz="8" w:space="0" w:color="auto"/>
              <w:right w:val="single" w:sz="8" w:space="0" w:color="auto"/>
            </w:tcBorders>
            <w:vAlign w:val="center"/>
            <w:hideMark/>
          </w:tcPr>
          <w:p w14:paraId="215851D8"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32</w:t>
            </w:r>
          </w:p>
        </w:tc>
        <w:tc>
          <w:tcPr>
            <w:tcW w:w="992" w:type="dxa"/>
            <w:tcBorders>
              <w:top w:val="nil"/>
              <w:left w:val="nil"/>
              <w:bottom w:val="single" w:sz="8" w:space="0" w:color="auto"/>
              <w:right w:val="single" w:sz="8" w:space="0" w:color="auto"/>
            </w:tcBorders>
            <w:vAlign w:val="center"/>
            <w:hideMark/>
          </w:tcPr>
          <w:p w14:paraId="5448A010"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10</w:t>
            </w:r>
          </w:p>
        </w:tc>
        <w:tc>
          <w:tcPr>
            <w:tcW w:w="1418" w:type="dxa"/>
            <w:tcBorders>
              <w:top w:val="nil"/>
              <w:left w:val="nil"/>
              <w:bottom w:val="single" w:sz="8" w:space="0" w:color="auto"/>
              <w:right w:val="single" w:sz="8" w:space="0" w:color="auto"/>
            </w:tcBorders>
            <w:vAlign w:val="center"/>
            <w:hideMark/>
          </w:tcPr>
          <w:p w14:paraId="0131626E"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20</w:t>
            </w:r>
          </w:p>
        </w:tc>
        <w:tc>
          <w:tcPr>
            <w:tcW w:w="1417" w:type="dxa"/>
            <w:tcBorders>
              <w:top w:val="nil"/>
              <w:left w:val="nil"/>
              <w:bottom w:val="single" w:sz="8" w:space="0" w:color="auto"/>
              <w:right w:val="single" w:sz="8" w:space="0" w:color="auto"/>
            </w:tcBorders>
            <w:vAlign w:val="center"/>
            <w:hideMark/>
          </w:tcPr>
          <w:p w14:paraId="5E99B68E"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10</w:t>
            </w:r>
          </w:p>
        </w:tc>
        <w:tc>
          <w:tcPr>
            <w:tcW w:w="1134" w:type="dxa"/>
            <w:tcBorders>
              <w:top w:val="nil"/>
              <w:left w:val="nil"/>
              <w:bottom w:val="single" w:sz="8" w:space="0" w:color="auto"/>
              <w:right w:val="nil"/>
            </w:tcBorders>
            <w:vAlign w:val="center"/>
            <w:hideMark/>
          </w:tcPr>
          <w:p w14:paraId="49FD3FF3"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0</w:t>
            </w:r>
          </w:p>
        </w:tc>
        <w:tc>
          <w:tcPr>
            <w:tcW w:w="1134" w:type="dxa"/>
            <w:tcBorders>
              <w:top w:val="nil"/>
              <w:left w:val="single" w:sz="8" w:space="0" w:color="auto"/>
              <w:bottom w:val="single" w:sz="8" w:space="0" w:color="auto"/>
              <w:right w:val="single" w:sz="8" w:space="0" w:color="auto"/>
            </w:tcBorders>
            <w:vAlign w:val="center"/>
            <w:hideMark/>
          </w:tcPr>
          <w:p w14:paraId="138B34D5"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0</w:t>
            </w:r>
          </w:p>
        </w:tc>
        <w:tc>
          <w:tcPr>
            <w:tcW w:w="1276" w:type="dxa"/>
            <w:tcBorders>
              <w:top w:val="nil"/>
              <w:left w:val="nil"/>
              <w:bottom w:val="single" w:sz="8" w:space="0" w:color="auto"/>
              <w:right w:val="single" w:sz="8" w:space="0" w:color="auto"/>
            </w:tcBorders>
            <w:vAlign w:val="center"/>
            <w:hideMark/>
          </w:tcPr>
          <w:p w14:paraId="5E7683E7"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2</w:t>
            </w:r>
          </w:p>
        </w:tc>
        <w:tc>
          <w:tcPr>
            <w:tcW w:w="1134" w:type="dxa"/>
            <w:tcBorders>
              <w:top w:val="nil"/>
              <w:left w:val="nil"/>
              <w:bottom w:val="single" w:sz="8" w:space="0" w:color="auto"/>
              <w:right w:val="single" w:sz="8" w:space="0" w:color="auto"/>
            </w:tcBorders>
            <w:vAlign w:val="center"/>
            <w:hideMark/>
          </w:tcPr>
          <w:p w14:paraId="03AF1B6D"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 </w:t>
            </w:r>
          </w:p>
        </w:tc>
        <w:tc>
          <w:tcPr>
            <w:tcW w:w="1279" w:type="dxa"/>
            <w:tcBorders>
              <w:top w:val="nil"/>
              <w:left w:val="nil"/>
              <w:bottom w:val="single" w:sz="8" w:space="0" w:color="auto"/>
              <w:right w:val="single" w:sz="8" w:space="0" w:color="auto"/>
            </w:tcBorders>
            <w:vAlign w:val="center"/>
            <w:hideMark/>
          </w:tcPr>
          <w:p w14:paraId="6FBBC44A"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1</w:t>
            </w:r>
          </w:p>
        </w:tc>
      </w:tr>
      <w:tr w:rsidR="00451E79" w:rsidRPr="002253AF" w14:paraId="1D608E34" w14:textId="77777777" w:rsidTr="00451E79">
        <w:trPr>
          <w:trHeight w:val="315"/>
        </w:trPr>
        <w:tc>
          <w:tcPr>
            <w:tcW w:w="1078" w:type="dxa"/>
            <w:tcBorders>
              <w:top w:val="nil"/>
              <w:left w:val="single" w:sz="8" w:space="0" w:color="auto"/>
              <w:bottom w:val="single" w:sz="8" w:space="0" w:color="auto"/>
              <w:right w:val="single" w:sz="8" w:space="0" w:color="auto"/>
            </w:tcBorders>
            <w:vAlign w:val="center"/>
            <w:hideMark/>
          </w:tcPr>
          <w:p w14:paraId="1B6707CF" w14:textId="77777777" w:rsidR="00451E79" w:rsidRPr="002253AF" w:rsidRDefault="00451E79">
            <w:pPr>
              <w:spacing w:after="0" w:line="240" w:lineRule="auto"/>
              <w:rPr>
                <w:rFonts w:ascii="Times New Roman" w:hAnsi="Times New Roman"/>
                <w:color w:val="000000"/>
              </w:rPr>
            </w:pPr>
            <w:r w:rsidRPr="002253AF">
              <w:rPr>
                <w:rFonts w:ascii="Times New Roman" w:hAnsi="Times New Roman"/>
                <w:color w:val="000000"/>
              </w:rPr>
              <w:t>ОП.03</w:t>
            </w:r>
          </w:p>
        </w:tc>
        <w:tc>
          <w:tcPr>
            <w:tcW w:w="2858" w:type="dxa"/>
            <w:tcBorders>
              <w:top w:val="nil"/>
              <w:left w:val="nil"/>
              <w:bottom w:val="single" w:sz="8" w:space="0" w:color="auto"/>
              <w:right w:val="single" w:sz="8" w:space="0" w:color="auto"/>
            </w:tcBorders>
            <w:vAlign w:val="center"/>
            <w:hideMark/>
          </w:tcPr>
          <w:p w14:paraId="5AA3562E" w14:textId="77777777" w:rsidR="00451E79" w:rsidRPr="002253AF" w:rsidRDefault="00451E79" w:rsidP="00451E79">
            <w:pPr>
              <w:spacing w:after="0" w:line="240" w:lineRule="auto"/>
              <w:jc w:val="both"/>
              <w:rPr>
                <w:rFonts w:ascii="Times New Roman" w:hAnsi="Times New Roman"/>
                <w:iCs/>
                <w:color w:val="000000"/>
              </w:rPr>
            </w:pPr>
            <w:r w:rsidRPr="002253AF">
              <w:rPr>
                <w:rFonts w:ascii="Times New Roman" w:hAnsi="Times New Roman"/>
                <w:iCs/>
                <w:color w:val="000000"/>
              </w:rPr>
              <w:t>Основы электротехники</w:t>
            </w:r>
          </w:p>
        </w:tc>
        <w:tc>
          <w:tcPr>
            <w:tcW w:w="992" w:type="dxa"/>
            <w:tcBorders>
              <w:top w:val="nil"/>
              <w:left w:val="nil"/>
              <w:bottom w:val="single" w:sz="8" w:space="0" w:color="auto"/>
              <w:right w:val="single" w:sz="8" w:space="0" w:color="auto"/>
            </w:tcBorders>
            <w:vAlign w:val="center"/>
            <w:hideMark/>
          </w:tcPr>
          <w:p w14:paraId="472E1593"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32</w:t>
            </w:r>
          </w:p>
        </w:tc>
        <w:tc>
          <w:tcPr>
            <w:tcW w:w="992" w:type="dxa"/>
            <w:tcBorders>
              <w:top w:val="nil"/>
              <w:left w:val="nil"/>
              <w:bottom w:val="single" w:sz="8" w:space="0" w:color="auto"/>
              <w:right w:val="single" w:sz="8" w:space="0" w:color="auto"/>
            </w:tcBorders>
            <w:vAlign w:val="center"/>
            <w:hideMark/>
          </w:tcPr>
          <w:p w14:paraId="4DFE93B3"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10</w:t>
            </w:r>
          </w:p>
        </w:tc>
        <w:tc>
          <w:tcPr>
            <w:tcW w:w="1418" w:type="dxa"/>
            <w:tcBorders>
              <w:top w:val="nil"/>
              <w:left w:val="nil"/>
              <w:bottom w:val="single" w:sz="8" w:space="0" w:color="auto"/>
              <w:right w:val="single" w:sz="8" w:space="0" w:color="auto"/>
            </w:tcBorders>
            <w:vAlign w:val="center"/>
            <w:hideMark/>
          </w:tcPr>
          <w:p w14:paraId="3A751810"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20</w:t>
            </w:r>
          </w:p>
        </w:tc>
        <w:tc>
          <w:tcPr>
            <w:tcW w:w="1417" w:type="dxa"/>
            <w:tcBorders>
              <w:top w:val="nil"/>
              <w:left w:val="nil"/>
              <w:bottom w:val="single" w:sz="8" w:space="0" w:color="auto"/>
              <w:right w:val="single" w:sz="8" w:space="0" w:color="auto"/>
            </w:tcBorders>
            <w:vAlign w:val="center"/>
            <w:hideMark/>
          </w:tcPr>
          <w:p w14:paraId="3928F614"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10</w:t>
            </w:r>
          </w:p>
        </w:tc>
        <w:tc>
          <w:tcPr>
            <w:tcW w:w="1134" w:type="dxa"/>
            <w:tcBorders>
              <w:top w:val="nil"/>
              <w:left w:val="nil"/>
              <w:bottom w:val="single" w:sz="8" w:space="0" w:color="auto"/>
              <w:right w:val="nil"/>
            </w:tcBorders>
            <w:vAlign w:val="center"/>
            <w:hideMark/>
          </w:tcPr>
          <w:p w14:paraId="7375360E"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0</w:t>
            </w:r>
          </w:p>
        </w:tc>
        <w:tc>
          <w:tcPr>
            <w:tcW w:w="1134" w:type="dxa"/>
            <w:tcBorders>
              <w:top w:val="nil"/>
              <w:left w:val="single" w:sz="8" w:space="0" w:color="auto"/>
              <w:bottom w:val="single" w:sz="8" w:space="0" w:color="auto"/>
              <w:right w:val="single" w:sz="8" w:space="0" w:color="auto"/>
            </w:tcBorders>
            <w:vAlign w:val="center"/>
            <w:hideMark/>
          </w:tcPr>
          <w:p w14:paraId="72A79A4A"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0</w:t>
            </w:r>
          </w:p>
        </w:tc>
        <w:tc>
          <w:tcPr>
            <w:tcW w:w="1276" w:type="dxa"/>
            <w:tcBorders>
              <w:top w:val="nil"/>
              <w:left w:val="nil"/>
              <w:bottom w:val="single" w:sz="8" w:space="0" w:color="auto"/>
              <w:right w:val="single" w:sz="8" w:space="0" w:color="auto"/>
            </w:tcBorders>
            <w:vAlign w:val="center"/>
            <w:hideMark/>
          </w:tcPr>
          <w:p w14:paraId="22D6F59B"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2</w:t>
            </w:r>
          </w:p>
        </w:tc>
        <w:tc>
          <w:tcPr>
            <w:tcW w:w="1134" w:type="dxa"/>
            <w:tcBorders>
              <w:top w:val="nil"/>
              <w:left w:val="nil"/>
              <w:bottom w:val="single" w:sz="8" w:space="0" w:color="auto"/>
              <w:right w:val="single" w:sz="8" w:space="0" w:color="auto"/>
            </w:tcBorders>
            <w:vAlign w:val="center"/>
            <w:hideMark/>
          </w:tcPr>
          <w:p w14:paraId="2B99045E"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 </w:t>
            </w:r>
          </w:p>
        </w:tc>
        <w:tc>
          <w:tcPr>
            <w:tcW w:w="1279" w:type="dxa"/>
            <w:tcBorders>
              <w:top w:val="nil"/>
              <w:left w:val="nil"/>
              <w:bottom w:val="single" w:sz="8" w:space="0" w:color="auto"/>
              <w:right w:val="single" w:sz="8" w:space="0" w:color="auto"/>
            </w:tcBorders>
            <w:vAlign w:val="center"/>
            <w:hideMark/>
          </w:tcPr>
          <w:p w14:paraId="28494173"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1</w:t>
            </w:r>
          </w:p>
        </w:tc>
      </w:tr>
      <w:tr w:rsidR="00451E79" w:rsidRPr="002253AF" w14:paraId="13A806BF" w14:textId="77777777" w:rsidTr="00451E79">
        <w:trPr>
          <w:trHeight w:val="615"/>
        </w:trPr>
        <w:tc>
          <w:tcPr>
            <w:tcW w:w="1078" w:type="dxa"/>
            <w:tcBorders>
              <w:top w:val="nil"/>
              <w:left w:val="single" w:sz="8" w:space="0" w:color="auto"/>
              <w:bottom w:val="single" w:sz="8" w:space="0" w:color="auto"/>
              <w:right w:val="single" w:sz="8" w:space="0" w:color="auto"/>
            </w:tcBorders>
            <w:vAlign w:val="center"/>
            <w:hideMark/>
          </w:tcPr>
          <w:p w14:paraId="1C3C27ED" w14:textId="77777777" w:rsidR="00451E79" w:rsidRPr="002253AF" w:rsidRDefault="00451E79">
            <w:pPr>
              <w:spacing w:after="0" w:line="240" w:lineRule="auto"/>
              <w:rPr>
                <w:rFonts w:ascii="Times New Roman" w:hAnsi="Times New Roman"/>
                <w:color w:val="000000"/>
              </w:rPr>
            </w:pPr>
            <w:r w:rsidRPr="002253AF">
              <w:rPr>
                <w:rFonts w:ascii="Times New Roman" w:hAnsi="Times New Roman"/>
                <w:color w:val="000000"/>
              </w:rPr>
              <w:t>ОП.04</w:t>
            </w:r>
          </w:p>
        </w:tc>
        <w:tc>
          <w:tcPr>
            <w:tcW w:w="2858" w:type="dxa"/>
            <w:tcBorders>
              <w:top w:val="nil"/>
              <w:left w:val="nil"/>
              <w:bottom w:val="single" w:sz="8" w:space="0" w:color="auto"/>
              <w:right w:val="single" w:sz="8" w:space="0" w:color="auto"/>
            </w:tcBorders>
            <w:vAlign w:val="center"/>
            <w:hideMark/>
          </w:tcPr>
          <w:p w14:paraId="4AD46A11" w14:textId="77777777" w:rsidR="00451E79" w:rsidRPr="002253AF" w:rsidRDefault="00451E79" w:rsidP="00451E79">
            <w:pPr>
              <w:spacing w:after="0" w:line="240" w:lineRule="auto"/>
              <w:jc w:val="both"/>
              <w:rPr>
                <w:rFonts w:ascii="Times New Roman" w:hAnsi="Times New Roman"/>
                <w:iCs/>
                <w:color w:val="000000"/>
              </w:rPr>
            </w:pPr>
            <w:r w:rsidRPr="002253AF">
              <w:rPr>
                <w:rFonts w:ascii="Times New Roman" w:hAnsi="Times New Roman"/>
                <w:iCs/>
                <w:color w:val="000000"/>
              </w:rPr>
              <w:t>Основы материаловедения и общеслесарных работ</w:t>
            </w:r>
          </w:p>
        </w:tc>
        <w:tc>
          <w:tcPr>
            <w:tcW w:w="992" w:type="dxa"/>
            <w:tcBorders>
              <w:top w:val="nil"/>
              <w:left w:val="nil"/>
              <w:bottom w:val="single" w:sz="8" w:space="0" w:color="auto"/>
              <w:right w:val="single" w:sz="8" w:space="0" w:color="auto"/>
            </w:tcBorders>
            <w:vAlign w:val="center"/>
            <w:hideMark/>
          </w:tcPr>
          <w:p w14:paraId="51F5E624"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32</w:t>
            </w:r>
          </w:p>
        </w:tc>
        <w:tc>
          <w:tcPr>
            <w:tcW w:w="992" w:type="dxa"/>
            <w:tcBorders>
              <w:top w:val="nil"/>
              <w:left w:val="nil"/>
              <w:bottom w:val="single" w:sz="8" w:space="0" w:color="auto"/>
              <w:right w:val="single" w:sz="8" w:space="0" w:color="auto"/>
            </w:tcBorders>
            <w:vAlign w:val="center"/>
            <w:hideMark/>
          </w:tcPr>
          <w:p w14:paraId="618AD65B"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10</w:t>
            </w:r>
          </w:p>
        </w:tc>
        <w:tc>
          <w:tcPr>
            <w:tcW w:w="1418" w:type="dxa"/>
            <w:tcBorders>
              <w:top w:val="nil"/>
              <w:left w:val="nil"/>
              <w:bottom w:val="single" w:sz="8" w:space="0" w:color="auto"/>
              <w:right w:val="single" w:sz="8" w:space="0" w:color="auto"/>
            </w:tcBorders>
            <w:vAlign w:val="center"/>
            <w:hideMark/>
          </w:tcPr>
          <w:p w14:paraId="264E54C0"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20</w:t>
            </w:r>
          </w:p>
        </w:tc>
        <w:tc>
          <w:tcPr>
            <w:tcW w:w="1417" w:type="dxa"/>
            <w:tcBorders>
              <w:top w:val="nil"/>
              <w:left w:val="nil"/>
              <w:bottom w:val="single" w:sz="8" w:space="0" w:color="auto"/>
              <w:right w:val="single" w:sz="8" w:space="0" w:color="auto"/>
            </w:tcBorders>
            <w:vAlign w:val="center"/>
            <w:hideMark/>
          </w:tcPr>
          <w:p w14:paraId="26160E9C"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10</w:t>
            </w:r>
          </w:p>
        </w:tc>
        <w:tc>
          <w:tcPr>
            <w:tcW w:w="1134" w:type="dxa"/>
            <w:tcBorders>
              <w:top w:val="nil"/>
              <w:left w:val="nil"/>
              <w:bottom w:val="single" w:sz="8" w:space="0" w:color="auto"/>
              <w:right w:val="nil"/>
            </w:tcBorders>
            <w:vAlign w:val="center"/>
            <w:hideMark/>
          </w:tcPr>
          <w:p w14:paraId="373B4DBD"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0</w:t>
            </w:r>
          </w:p>
        </w:tc>
        <w:tc>
          <w:tcPr>
            <w:tcW w:w="1134" w:type="dxa"/>
            <w:tcBorders>
              <w:top w:val="nil"/>
              <w:left w:val="single" w:sz="8" w:space="0" w:color="auto"/>
              <w:bottom w:val="single" w:sz="8" w:space="0" w:color="auto"/>
              <w:right w:val="single" w:sz="8" w:space="0" w:color="auto"/>
            </w:tcBorders>
            <w:vAlign w:val="center"/>
            <w:hideMark/>
          </w:tcPr>
          <w:p w14:paraId="7922280B"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0</w:t>
            </w:r>
          </w:p>
        </w:tc>
        <w:tc>
          <w:tcPr>
            <w:tcW w:w="1276" w:type="dxa"/>
            <w:tcBorders>
              <w:top w:val="nil"/>
              <w:left w:val="nil"/>
              <w:bottom w:val="single" w:sz="8" w:space="0" w:color="auto"/>
              <w:right w:val="single" w:sz="8" w:space="0" w:color="auto"/>
            </w:tcBorders>
            <w:vAlign w:val="center"/>
            <w:hideMark/>
          </w:tcPr>
          <w:p w14:paraId="2E672CC7"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2</w:t>
            </w:r>
          </w:p>
        </w:tc>
        <w:tc>
          <w:tcPr>
            <w:tcW w:w="1134" w:type="dxa"/>
            <w:tcBorders>
              <w:top w:val="nil"/>
              <w:left w:val="nil"/>
              <w:bottom w:val="single" w:sz="8" w:space="0" w:color="auto"/>
              <w:right w:val="single" w:sz="8" w:space="0" w:color="auto"/>
            </w:tcBorders>
            <w:vAlign w:val="center"/>
            <w:hideMark/>
          </w:tcPr>
          <w:p w14:paraId="472D8EA8"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 </w:t>
            </w:r>
          </w:p>
        </w:tc>
        <w:tc>
          <w:tcPr>
            <w:tcW w:w="1279" w:type="dxa"/>
            <w:tcBorders>
              <w:top w:val="nil"/>
              <w:left w:val="nil"/>
              <w:bottom w:val="single" w:sz="8" w:space="0" w:color="auto"/>
              <w:right w:val="single" w:sz="8" w:space="0" w:color="auto"/>
            </w:tcBorders>
            <w:vAlign w:val="center"/>
            <w:hideMark/>
          </w:tcPr>
          <w:p w14:paraId="39C69DFF"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1</w:t>
            </w:r>
          </w:p>
        </w:tc>
      </w:tr>
      <w:tr w:rsidR="00451E79" w:rsidRPr="002253AF" w14:paraId="4DE8FAEA" w14:textId="77777777" w:rsidTr="00451E79">
        <w:trPr>
          <w:trHeight w:val="315"/>
        </w:trPr>
        <w:tc>
          <w:tcPr>
            <w:tcW w:w="1078" w:type="dxa"/>
            <w:tcBorders>
              <w:top w:val="nil"/>
              <w:left w:val="single" w:sz="8" w:space="0" w:color="auto"/>
              <w:bottom w:val="single" w:sz="8" w:space="0" w:color="auto"/>
              <w:right w:val="single" w:sz="8" w:space="0" w:color="auto"/>
            </w:tcBorders>
            <w:vAlign w:val="center"/>
            <w:hideMark/>
          </w:tcPr>
          <w:p w14:paraId="30178F53" w14:textId="77777777" w:rsidR="00451E79" w:rsidRPr="002253AF" w:rsidRDefault="00451E79">
            <w:pPr>
              <w:spacing w:after="0" w:line="240" w:lineRule="auto"/>
              <w:rPr>
                <w:rFonts w:ascii="Times New Roman" w:hAnsi="Times New Roman"/>
                <w:color w:val="000000"/>
              </w:rPr>
            </w:pPr>
            <w:r w:rsidRPr="002253AF">
              <w:rPr>
                <w:rFonts w:ascii="Times New Roman" w:hAnsi="Times New Roman"/>
                <w:color w:val="000000"/>
              </w:rPr>
              <w:t>ОП.05</w:t>
            </w:r>
          </w:p>
        </w:tc>
        <w:tc>
          <w:tcPr>
            <w:tcW w:w="2858" w:type="dxa"/>
            <w:tcBorders>
              <w:top w:val="nil"/>
              <w:left w:val="nil"/>
              <w:bottom w:val="single" w:sz="8" w:space="0" w:color="auto"/>
              <w:right w:val="single" w:sz="8" w:space="0" w:color="auto"/>
            </w:tcBorders>
            <w:vAlign w:val="center"/>
            <w:hideMark/>
          </w:tcPr>
          <w:p w14:paraId="12E23700" w14:textId="77777777" w:rsidR="00451E79" w:rsidRPr="002253AF" w:rsidRDefault="00451E79" w:rsidP="00451E79">
            <w:pPr>
              <w:spacing w:after="0" w:line="240" w:lineRule="auto"/>
              <w:jc w:val="both"/>
              <w:rPr>
                <w:rFonts w:ascii="Times New Roman" w:hAnsi="Times New Roman"/>
                <w:iCs/>
                <w:color w:val="000000"/>
              </w:rPr>
            </w:pPr>
            <w:r w:rsidRPr="002253AF">
              <w:rPr>
                <w:rFonts w:ascii="Times New Roman" w:hAnsi="Times New Roman"/>
                <w:iCs/>
                <w:color w:val="000000"/>
              </w:rPr>
              <w:t>Основы судостроения</w:t>
            </w:r>
          </w:p>
        </w:tc>
        <w:tc>
          <w:tcPr>
            <w:tcW w:w="992" w:type="dxa"/>
            <w:tcBorders>
              <w:top w:val="nil"/>
              <w:left w:val="nil"/>
              <w:bottom w:val="single" w:sz="8" w:space="0" w:color="auto"/>
              <w:right w:val="single" w:sz="8" w:space="0" w:color="auto"/>
            </w:tcBorders>
            <w:vAlign w:val="center"/>
            <w:hideMark/>
          </w:tcPr>
          <w:p w14:paraId="0B64B84B"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32</w:t>
            </w:r>
          </w:p>
        </w:tc>
        <w:tc>
          <w:tcPr>
            <w:tcW w:w="992" w:type="dxa"/>
            <w:tcBorders>
              <w:top w:val="nil"/>
              <w:left w:val="nil"/>
              <w:bottom w:val="single" w:sz="8" w:space="0" w:color="auto"/>
              <w:right w:val="single" w:sz="8" w:space="0" w:color="auto"/>
            </w:tcBorders>
            <w:vAlign w:val="center"/>
            <w:hideMark/>
          </w:tcPr>
          <w:p w14:paraId="31FEDF0D"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4</w:t>
            </w:r>
          </w:p>
        </w:tc>
        <w:tc>
          <w:tcPr>
            <w:tcW w:w="1418" w:type="dxa"/>
            <w:tcBorders>
              <w:top w:val="nil"/>
              <w:left w:val="nil"/>
              <w:bottom w:val="single" w:sz="8" w:space="0" w:color="auto"/>
              <w:right w:val="single" w:sz="8" w:space="0" w:color="auto"/>
            </w:tcBorders>
            <w:vAlign w:val="center"/>
            <w:hideMark/>
          </w:tcPr>
          <w:p w14:paraId="19BFCC58"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26</w:t>
            </w:r>
          </w:p>
        </w:tc>
        <w:tc>
          <w:tcPr>
            <w:tcW w:w="1417" w:type="dxa"/>
            <w:tcBorders>
              <w:top w:val="nil"/>
              <w:left w:val="nil"/>
              <w:bottom w:val="single" w:sz="8" w:space="0" w:color="auto"/>
              <w:right w:val="single" w:sz="8" w:space="0" w:color="auto"/>
            </w:tcBorders>
            <w:vAlign w:val="center"/>
            <w:hideMark/>
          </w:tcPr>
          <w:p w14:paraId="6E0EFE8B"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4</w:t>
            </w:r>
          </w:p>
        </w:tc>
        <w:tc>
          <w:tcPr>
            <w:tcW w:w="1134" w:type="dxa"/>
            <w:tcBorders>
              <w:top w:val="nil"/>
              <w:left w:val="nil"/>
              <w:bottom w:val="single" w:sz="8" w:space="0" w:color="auto"/>
              <w:right w:val="nil"/>
            </w:tcBorders>
            <w:vAlign w:val="center"/>
            <w:hideMark/>
          </w:tcPr>
          <w:p w14:paraId="50480BA3"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0</w:t>
            </w:r>
          </w:p>
        </w:tc>
        <w:tc>
          <w:tcPr>
            <w:tcW w:w="1134" w:type="dxa"/>
            <w:tcBorders>
              <w:top w:val="nil"/>
              <w:left w:val="single" w:sz="8" w:space="0" w:color="auto"/>
              <w:bottom w:val="single" w:sz="8" w:space="0" w:color="auto"/>
              <w:right w:val="single" w:sz="8" w:space="0" w:color="auto"/>
            </w:tcBorders>
            <w:vAlign w:val="center"/>
            <w:hideMark/>
          </w:tcPr>
          <w:p w14:paraId="76F350D7"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0</w:t>
            </w:r>
          </w:p>
        </w:tc>
        <w:tc>
          <w:tcPr>
            <w:tcW w:w="1276" w:type="dxa"/>
            <w:tcBorders>
              <w:top w:val="nil"/>
              <w:left w:val="nil"/>
              <w:bottom w:val="single" w:sz="8" w:space="0" w:color="auto"/>
              <w:right w:val="single" w:sz="8" w:space="0" w:color="auto"/>
            </w:tcBorders>
            <w:vAlign w:val="center"/>
            <w:hideMark/>
          </w:tcPr>
          <w:p w14:paraId="6F714622"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2</w:t>
            </w:r>
          </w:p>
        </w:tc>
        <w:tc>
          <w:tcPr>
            <w:tcW w:w="1134" w:type="dxa"/>
            <w:tcBorders>
              <w:top w:val="nil"/>
              <w:left w:val="nil"/>
              <w:bottom w:val="single" w:sz="8" w:space="0" w:color="auto"/>
              <w:right w:val="single" w:sz="8" w:space="0" w:color="auto"/>
            </w:tcBorders>
            <w:vAlign w:val="center"/>
            <w:hideMark/>
          </w:tcPr>
          <w:p w14:paraId="679C7445"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 </w:t>
            </w:r>
          </w:p>
        </w:tc>
        <w:tc>
          <w:tcPr>
            <w:tcW w:w="1279" w:type="dxa"/>
            <w:tcBorders>
              <w:top w:val="nil"/>
              <w:left w:val="nil"/>
              <w:bottom w:val="single" w:sz="8" w:space="0" w:color="auto"/>
              <w:right w:val="single" w:sz="8" w:space="0" w:color="auto"/>
            </w:tcBorders>
            <w:vAlign w:val="center"/>
            <w:hideMark/>
          </w:tcPr>
          <w:p w14:paraId="782566E3"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1</w:t>
            </w:r>
          </w:p>
        </w:tc>
      </w:tr>
      <w:tr w:rsidR="00451E79" w:rsidRPr="002253AF" w14:paraId="3FDE3156" w14:textId="77777777" w:rsidTr="00451E79">
        <w:trPr>
          <w:trHeight w:val="315"/>
        </w:trPr>
        <w:tc>
          <w:tcPr>
            <w:tcW w:w="1078" w:type="dxa"/>
            <w:tcBorders>
              <w:top w:val="nil"/>
              <w:left w:val="single" w:sz="8" w:space="0" w:color="auto"/>
              <w:bottom w:val="single" w:sz="8" w:space="0" w:color="auto"/>
              <w:right w:val="single" w:sz="8" w:space="0" w:color="auto"/>
            </w:tcBorders>
            <w:vAlign w:val="center"/>
            <w:hideMark/>
          </w:tcPr>
          <w:p w14:paraId="7DEEC4F0" w14:textId="77777777" w:rsidR="00451E79" w:rsidRPr="002253AF" w:rsidRDefault="00451E79">
            <w:pPr>
              <w:spacing w:after="0" w:line="240" w:lineRule="auto"/>
              <w:rPr>
                <w:rFonts w:ascii="Times New Roman" w:hAnsi="Times New Roman"/>
                <w:color w:val="000000"/>
              </w:rPr>
            </w:pPr>
            <w:r w:rsidRPr="002253AF">
              <w:rPr>
                <w:rFonts w:ascii="Times New Roman" w:hAnsi="Times New Roman"/>
                <w:color w:val="000000"/>
              </w:rPr>
              <w:t>ОП.06</w:t>
            </w:r>
          </w:p>
        </w:tc>
        <w:tc>
          <w:tcPr>
            <w:tcW w:w="2858" w:type="dxa"/>
            <w:tcBorders>
              <w:top w:val="nil"/>
              <w:left w:val="nil"/>
              <w:bottom w:val="single" w:sz="8" w:space="0" w:color="auto"/>
              <w:right w:val="single" w:sz="8" w:space="0" w:color="auto"/>
            </w:tcBorders>
            <w:vAlign w:val="center"/>
            <w:hideMark/>
          </w:tcPr>
          <w:p w14:paraId="4C061489" w14:textId="77777777" w:rsidR="00451E79" w:rsidRPr="002253AF" w:rsidRDefault="00451E79" w:rsidP="00451E79">
            <w:pPr>
              <w:spacing w:after="0" w:line="240" w:lineRule="auto"/>
              <w:jc w:val="both"/>
              <w:rPr>
                <w:rFonts w:ascii="Times New Roman" w:hAnsi="Times New Roman"/>
                <w:iCs/>
                <w:color w:val="000000"/>
              </w:rPr>
            </w:pPr>
            <w:r w:rsidRPr="002253AF">
              <w:rPr>
                <w:rFonts w:ascii="Times New Roman" w:hAnsi="Times New Roman"/>
                <w:iCs/>
                <w:color w:val="000000"/>
              </w:rPr>
              <w:t>Теория и устройство судна</w:t>
            </w:r>
          </w:p>
        </w:tc>
        <w:tc>
          <w:tcPr>
            <w:tcW w:w="992" w:type="dxa"/>
            <w:tcBorders>
              <w:top w:val="nil"/>
              <w:left w:val="nil"/>
              <w:bottom w:val="single" w:sz="8" w:space="0" w:color="auto"/>
              <w:right w:val="single" w:sz="8" w:space="0" w:color="auto"/>
            </w:tcBorders>
            <w:vAlign w:val="center"/>
            <w:hideMark/>
          </w:tcPr>
          <w:p w14:paraId="204EB499"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32</w:t>
            </w:r>
          </w:p>
        </w:tc>
        <w:tc>
          <w:tcPr>
            <w:tcW w:w="992" w:type="dxa"/>
            <w:tcBorders>
              <w:top w:val="nil"/>
              <w:left w:val="nil"/>
              <w:bottom w:val="single" w:sz="8" w:space="0" w:color="auto"/>
              <w:right w:val="single" w:sz="8" w:space="0" w:color="auto"/>
            </w:tcBorders>
            <w:vAlign w:val="center"/>
            <w:hideMark/>
          </w:tcPr>
          <w:p w14:paraId="0673097B"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4</w:t>
            </w:r>
          </w:p>
        </w:tc>
        <w:tc>
          <w:tcPr>
            <w:tcW w:w="1418" w:type="dxa"/>
            <w:tcBorders>
              <w:top w:val="nil"/>
              <w:left w:val="nil"/>
              <w:bottom w:val="single" w:sz="8" w:space="0" w:color="auto"/>
              <w:right w:val="single" w:sz="8" w:space="0" w:color="auto"/>
            </w:tcBorders>
            <w:vAlign w:val="center"/>
            <w:hideMark/>
          </w:tcPr>
          <w:p w14:paraId="063F7A7F"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26</w:t>
            </w:r>
          </w:p>
        </w:tc>
        <w:tc>
          <w:tcPr>
            <w:tcW w:w="1417" w:type="dxa"/>
            <w:tcBorders>
              <w:top w:val="nil"/>
              <w:left w:val="nil"/>
              <w:bottom w:val="single" w:sz="8" w:space="0" w:color="auto"/>
              <w:right w:val="single" w:sz="8" w:space="0" w:color="auto"/>
            </w:tcBorders>
            <w:vAlign w:val="center"/>
            <w:hideMark/>
          </w:tcPr>
          <w:p w14:paraId="4C4B0033"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4</w:t>
            </w:r>
          </w:p>
        </w:tc>
        <w:tc>
          <w:tcPr>
            <w:tcW w:w="1134" w:type="dxa"/>
            <w:tcBorders>
              <w:top w:val="nil"/>
              <w:left w:val="nil"/>
              <w:bottom w:val="single" w:sz="8" w:space="0" w:color="auto"/>
              <w:right w:val="nil"/>
            </w:tcBorders>
            <w:vAlign w:val="center"/>
            <w:hideMark/>
          </w:tcPr>
          <w:p w14:paraId="745388DA"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0</w:t>
            </w:r>
          </w:p>
        </w:tc>
        <w:tc>
          <w:tcPr>
            <w:tcW w:w="1134" w:type="dxa"/>
            <w:tcBorders>
              <w:top w:val="nil"/>
              <w:left w:val="single" w:sz="8" w:space="0" w:color="auto"/>
              <w:bottom w:val="single" w:sz="8" w:space="0" w:color="auto"/>
              <w:right w:val="single" w:sz="8" w:space="0" w:color="auto"/>
            </w:tcBorders>
            <w:vAlign w:val="center"/>
            <w:hideMark/>
          </w:tcPr>
          <w:p w14:paraId="43B61BB7"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0</w:t>
            </w:r>
          </w:p>
        </w:tc>
        <w:tc>
          <w:tcPr>
            <w:tcW w:w="1276" w:type="dxa"/>
            <w:tcBorders>
              <w:top w:val="nil"/>
              <w:left w:val="nil"/>
              <w:bottom w:val="single" w:sz="8" w:space="0" w:color="auto"/>
              <w:right w:val="single" w:sz="8" w:space="0" w:color="auto"/>
            </w:tcBorders>
            <w:vAlign w:val="center"/>
            <w:hideMark/>
          </w:tcPr>
          <w:p w14:paraId="3C521386"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2</w:t>
            </w:r>
          </w:p>
        </w:tc>
        <w:tc>
          <w:tcPr>
            <w:tcW w:w="1134" w:type="dxa"/>
            <w:tcBorders>
              <w:top w:val="nil"/>
              <w:left w:val="nil"/>
              <w:bottom w:val="single" w:sz="8" w:space="0" w:color="auto"/>
              <w:right w:val="single" w:sz="8" w:space="0" w:color="auto"/>
            </w:tcBorders>
            <w:vAlign w:val="center"/>
            <w:hideMark/>
          </w:tcPr>
          <w:p w14:paraId="33C3BF91"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 </w:t>
            </w:r>
          </w:p>
        </w:tc>
        <w:tc>
          <w:tcPr>
            <w:tcW w:w="1279" w:type="dxa"/>
            <w:tcBorders>
              <w:top w:val="nil"/>
              <w:left w:val="nil"/>
              <w:bottom w:val="single" w:sz="8" w:space="0" w:color="auto"/>
              <w:right w:val="single" w:sz="8" w:space="0" w:color="auto"/>
            </w:tcBorders>
            <w:vAlign w:val="center"/>
            <w:hideMark/>
          </w:tcPr>
          <w:p w14:paraId="7798E6E1"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1</w:t>
            </w:r>
          </w:p>
        </w:tc>
      </w:tr>
      <w:tr w:rsidR="00451E79" w:rsidRPr="002253AF" w14:paraId="43BF8BE9" w14:textId="77777777" w:rsidTr="00451E79">
        <w:trPr>
          <w:trHeight w:val="315"/>
        </w:trPr>
        <w:tc>
          <w:tcPr>
            <w:tcW w:w="1078" w:type="dxa"/>
            <w:tcBorders>
              <w:top w:val="nil"/>
              <w:left w:val="single" w:sz="8" w:space="0" w:color="auto"/>
              <w:bottom w:val="single" w:sz="8" w:space="0" w:color="auto"/>
              <w:right w:val="single" w:sz="8" w:space="0" w:color="auto"/>
            </w:tcBorders>
            <w:vAlign w:val="center"/>
            <w:hideMark/>
          </w:tcPr>
          <w:p w14:paraId="4A1783C9" w14:textId="77777777" w:rsidR="00451E79" w:rsidRPr="002253AF" w:rsidRDefault="00451E79">
            <w:pPr>
              <w:spacing w:after="0" w:line="240" w:lineRule="auto"/>
              <w:rPr>
                <w:rFonts w:ascii="Times New Roman" w:hAnsi="Times New Roman"/>
                <w:b/>
                <w:bCs/>
                <w:color w:val="000000"/>
              </w:rPr>
            </w:pPr>
            <w:r w:rsidRPr="002253AF">
              <w:rPr>
                <w:rFonts w:ascii="Times New Roman" w:hAnsi="Times New Roman"/>
                <w:b/>
                <w:bCs/>
                <w:color w:val="000000"/>
              </w:rPr>
              <w:t>П. 00</w:t>
            </w:r>
          </w:p>
        </w:tc>
        <w:tc>
          <w:tcPr>
            <w:tcW w:w="2858" w:type="dxa"/>
            <w:tcBorders>
              <w:top w:val="nil"/>
              <w:left w:val="nil"/>
              <w:bottom w:val="single" w:sz="8" w:space="0" w:color="auto"/>
              <w:right w:val="single" w:sz="8" w:space="0" w:color="auto"/>
            </w:tcBorders>
            <w:vAlign w:val="center"/>
            <w:hideMark/>
          </w:tcPr>
          <w:p w14:paraId="0327A42B" w14:textId="77777777" w:rsidR="00451E79" w:rsidRPr="002253AF" w:rsidRDefault="00451E79">
            <w:pPr>
              <w:spacing w:after="0" w:line="240" w:lineRule="auto"/>
              <w:rPr>
                <w:rFonts w:ascii="Times New Roman" w:hAnsi="Times New Roman"/>
                <w:b/>
                <w:bCs/>
                <w:color w:val="000000"/>
              </w:rPr>
            </w:pPr>
            <w:r w:rsidRPr="002253AF">
              <w:rPr>
                <w:rFonts w:ascii="Times New Roman" w:hAnsi="Times New Roman"/>
                <w:b/>
                <w:bCs/>
                <w:color w:val="000000"/>
              </w:rPr>
              <w:t>Профессиональный цикл</w:t>
            </w:r>
          </w:p>
        </w:tc>
        <w:tc>
          <w:tcPr>
            <w:tcW w:w="992" w:type="dxa"/>
            <w:tcBorders>
              <w:top w:val="nil"/>
              <w:left w:val="nil"/>
              <w:bottom w:val="single" w:sz="8" w:space="0" w:color="auto"/>
              <w:right w:val="single" w:sz="8" w:space="0" w:color="auto"/>
            </w:tcBorders>
            <w:vAlign w:val="center"/>
            <w:hideMark/>
          </w:tcPr>
          <w:p w14:paraId="22D1B98C" w14:textId="77777777" w:rsidR="00451E79" w:rsidRPr="002253AF" w:rsidRDefault="00451E79">
            <w:pPr>
              <w:spacing w:after="0" w:line="240" w:lineRule="auto"/>
              <w:jc w:val="center"/>
              <w:rPr>
                <w:rFonts w:ascii="Times New Roman" w:hAnsi="Times New Roman"/>
                <w:b/>
                <w:bCs/>
                <w:color w:val="000000"/>
              </w:rPr>
            </w:pPr>
            <w:r w:rsidRPr="002253AF">
              <w:rPr>
                <w:rFonts w:ascii="Times New Roman" w:hAnsi="Times New Roman"/>
                <w:b/>
                <w:bCs/>
                <w:color w:val="000000"/>
              </w:rPr>
              <w:t>1822</w:t>
            </w:r>
          </w:p>
        </w:tc>
        <w:tc>
          <w:tcPr>
            <w:tcW w:w="992" w:type="dxa"/>
            <w:tcBorders>
              <w:top w:val="nil"/>
              <w:left w:val="nil"/>
              <w:bottom w:val="single" w:sz="8" w:space="0" w:color="auto"/>
              <w:right w:val="single" w:sz="8" w:space="0" w:color="auto"/>
            </w:tcBorders>
            <w:vAlign w:val="center"/>
            <w:hideMark/>
          </w:tcPr>
          <w:p w14:paraId="62C804FA" w14:textId="77777777" w:rsidR="00451E79" w:rsidRPr="002253AF" w:rsidRDefault="00451E79">
            <w:pPr>
              <w:spacing w:after="0" w:line="240" w:lineRule="auto"/>
              <w:jc w:val="center"/>
              <w:rPr>
                <w:rFonts w:ascii="Times New Roman" w:hAnsi="Times New Roman"/>
                <w:b/>
                <w:bCs/>
                <w:color w:val="000000"/>
              </w:rPr>
            </w:pPr>
            <w:r w:rsidRPr="002253AF">
              <w:rPr>
                <w:rFonts w:ascii="Times New Roman" w:hAnsi="Times New Roman"/>
                <w:b/>
                <w:bCs/>
                <w:color w:val="000000"/>
              </w:rPr>
              <w:t>1313</w:t>
            </w:r>
          </w:p>
        </w:tc>
        <w:tc>
          <w:tcPr>
            <w:tcW w:w="1418" w:type="dxa"/>
            <w:tcBorders>
              <w:top w:val="nil"/>
              <w:left w:val="nil"/>
              <w:bottom w:val="single" w:sz="8" w:space="0" w:color="auto"/>
              <w:right w:val="single" w:sz="8" w:space="0" w:color="auto"/>
            </w:tcBorders>
            <w:vAlign w:val="center"/>
            <w:hideMark/>
          </w:tcPr>
          <w:p w14:paraId="2E73E8DA" w14:textId="77777777" w:rsidR="00451E79" w:rsidRPr="002253AF" w:rsidRDefault="00451E79">
            <w:pPr>
              <w:spacing w:after="0" w:line="240" w:lineRule="auto"/>
              <w:jc w:val="center"/>
              <w:rPr>
                <w:rFonts w:ascii="Times New Roman" w:hAnsi="Times New Roman"/>
                <w:b/>
                <w:bCs/>
                <w:color w:val="000000"/>
              </w:rPr>
            </w:pPr>
            <w:r w:rsidRPr="002253AF">
              <w:rPr>
                <w:rFonts w:ascii="Times New Roman" w:hAnsi="Times New Roman"/>
                <w:b/>
                <w:bCs/>
                <w:color w:val="000000"/>
              </w:rPr>
              <w:t>385</w:t>
            </w:r>
          </w:p>
        </w:tc>
        <w:tc>
          <w:tcPr>
            <w:tcW w:w="1417" w:type="dxa"/>
            <w:tcBorders>
              <w:top w:val="nil"/>
              <w:left w:val="nil"/>
              <w:bottom w:val="single" w:sz="8" w:space="0" w:color="auto"/>
              <w:right w:val="single" w:sz="8" w:space="0" w:color="auto"/>
            </w:tcBorders>
            <w:vAlign w:val="center"/>
            <w:hideMark/>
          </w:tcPr>
          <w:p w14:paraId="2FB8BA9A" w14:textId="77777777" w:rsidR="00451E79" w:rsidRPr="002253AF" w:rsidRDefault="00451E79">
            <w:pPr>
              <w:spacing w:after="0" w:line="240" w:lineRule="auto"/>
              <w:jc w:val="center"/>
              <w:rPr>
                <w:rFonts w:ascii="Times New Roman" w:hAnsi="Times New Roman"/>
                <w:b/>
                <w:bCs/>
                <w:color w:val="000000"/>
              </w:rPr>
            </w:pPr>
            <w:r w:rsidRPr="002253AF">
              <w:rPr>
                <w:rFonts w:ascii="Times New Roman" w:hAnsi="Times New Roman"/>
                <w:b/>
                <w:bCs/>
                <w:color w:val="000000"/>
              </w:rPr>
              <w:t>269</w:t>
            </w:r>
          </w:p>
        </w:tc>
        <w:tc>
          <w:tcPr>
            <w:tcW w:w="1134" w:type="dxa"/>
            <w:tcBorders>
              <w:top w:val="nil"/>
              <w:left w:val="nil"/>
              <w:bottom w:val="single" w:sz="8" w:space="0" w:color="auto"/>
              <w:right w:val="single" w:sz="8" w:space="0" w:color="auto"/>
            </w:tcBorders>
            <w:vAlign w:val="center"/>
            <w:hideMark/>
          </w:tcPr>
          <w:p w14:paraId="5CDB83C1" w14:textId="77777777" w:rsidR="00451E79" w:rsidRPr="002253AF" w:rsidRDefault="00451E79">
            <w:pPr>
              <w:spacing w:after="0" w:line="240" w:lineRule="auto"/>
              <w:jc w:val="center"/>
              <w:rPr>
                <w:rFonts w:ascii="Times New Roman" w:hAnsi="Times New Roman"/>
                <w:b/>
                <w:bCs/>
                <w:color w:val="000000"/>
              </w:rPr>
            </w:pPr>
            <w:r w:rsidRPr="002253AF">
              <w:rPr>
                <w:rFonts w:ascii="Times New Roman" w:hAnsi="Times New Roman"/>
                <w:b/>
                <w:bCs/>
                <w:color w:val="000000"/>
              </w:rPr>
              <w:t>0</w:t>
            </w:r>
          </w:p>
        </w:tc>
        <w:tc>
          <w:tcPr>
            <w:tcW w:w="1134" w:type="dxa"/>
            <w:tcBorders>
              <w:top w:val="nil"/>
              <w:left w:val="nil"/>
              <w:bottom w:val="single" w:sz="8" w:space="0" w:color="auto"/>
              <w:right w:val="single" w:sz="8" w:space="0" w:color="auto"/>
            </w:tcBorders>
            <w:vAlign w:val="center"/>
            <w:hideMark/>
          </w:tcPr>
          <w:p w14:paraId="6C5A6CD6" w14:textId="77777777" w:rsidR="00451E79" w:rsidRPr="002253AF" w:rsidRDefault="00451E79">
            <w:pPr>
              <w:spacing w:after="0" w:line="240" w:lineRule="auto"/>
              <w:jc w:val="center"/>
              <w:rPr>
                <w:rFonts w:ascii="Times New Roman" w:hAnsi="Times New Roman"/>
                <w:b/>
                <w:bCs/>
                <w:color w:val="000000"/>
              </w:rPr>
            </w:pPr>
            <w:r w:rsidRPr="002253AF">
              <w:rPr>
                <w:rFonts w:ascii="Times New Roman" w:hAnsi="Times New Roman"/>
                <w:b/>
                <w:bCs/>
                <w:color w:val="000000"/>
              </w:rPr>
              <w:t>1044</w:t>
            </w:r>
          </w:p>
        </w:tc>
        <w:tc>
          <w:tcPr>
            <w:tcW w:w="1276" w:type="dxa"/>
            <w:tcBorders>
              <w:top w:val="nil"/>
              <w:left w:val="nil"/>
              <w:bottom w:val="single" w:sz="8" w:space="0" w:color="auto"/>
              <w:right w:val="single" w:sz="8" w:space="0" w:color="auto"/>
            </w:tcBorders>
            <w:vAlign w:val="center"/>
            <w:hideMark/>
          </w:tcPr>
          <w:p w14:paraId="640E32E5" w14:textId="77777777" w:rsidR="00451E79" w:rsidRPr="002253AF" w:rsidRDefault="00451E79">
            <w:pPr>
              <w:spacing w:after="0" w:line="240" w:lineRule="auto"/>
              <w:jc w:val="center"/>
              <w:rPr>
                <w:rFonts w:ascii="Times New Roman" w:hAnsi="Times New Roman"/>
                <w:b/>
                <w:bCs/>
                <w:color w:val="000000"/>
              </w:rPr>
            </w:pPr>
            <w:r w:rsidRPr="002253AF">
              <w:rPr>
                <w:rFonts w:ascii="Times New Roman" w:hAnsi="Times New Roman"/>
                <w:b/>
                <w:bCs/>
                <w:color w:val="000000"/>
              </w:rPr>
              <w:t>16</w:t>
            </w:r>
          </w:p>
        </w:tc>
        <w:tc>
          <w:tcPr>
            <w:tcW w:w="1134" w:type="dxa"/>
            <w:tcBorders>
              <w:top w:val="nil"/>
              <w:left w:val="nil"/>
              <w:bottom w:val="single" w:sz="8" w:space="0" w:color="auto"/>
              <w:right w:val="single" w:sz="8" w:space="0" w:color="auto"/>
            </w:tcBorders>
            <w:vAlign w:val="center"/>
            <w:hideMark/>
          </w:tcPr>
          <w:p w14:paraId="0FC35D6D" w14:textId="77777777" w:rsidR="00451E79" w:rsidRPr="002253AF" w:rsidRDefault="00451E79">
            <w:pPr>
              <w:spacing w:after="0" w:line="240" w:lineRule="auto"/>
              <w:jc w:val="center"/>
              <w:rPr>
                <w:rFonts w:ascii="Times New Roman" w:hAnsi="Times New Roman"/>
                <w:b/>
                <w:bCs/>
                <w:color w:val="000000"/>
              </w:rPr>
            </w:pPr>
            <w:r w:rsidRPr="002253AF">
              <w:rPr>
                <w:rFonts w:ascii="Times New Roman" w:hAnsi="Times New Roman"/>
                <w:b/>
                <w:bCs/>
                <w:color w:val="000000"/>
              </w:rPr>
              <w:t>108</w:t>
            </w:r>
          </w:p>
        </w:tc>
        <w:tc>
          <w:tcPr>
            <w:tcW w:w="1279" w:type="dxa"/>
            <w:tcBorders>
              <w:top w:val="nil"/>
              <w:left w:val="nil"/>
              <w:bottom w:val="single" w:sz="8" w:space="0" w:color="auto"/>
              <w:right w:val="single" w:sz="8" w:space="0" w:color="auto"/>
            </w:tcBorders>
            <w:vAlign w:val="center"/>
            <w:hideMark/>
          </w:tcPr>
          <w:p w14:paraId="54E3D718"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 </w:t>
            </w:r>
          </w:p>
        </w:tc>
      </w:tr>
      <w:tr w:rsidR="00451E79" w:rsidRPr="002253AF" w14:paraId="45CE56CA" w14:textId="77777777" w:rsidTr="00451E79">
        <w:trPr>
          <w:trHeight w:val="585"/>
        </w:trPr>
        <w:tc>
          <w:tcPr>
            <w:tcW w:w="1078" w:type="dxa"/>
            <w:tcBorders>
              <w:top w:val="nil"/>
              <w:left w:val="single" w:sz="8" w:space="0" w:color="auto"/>
              <w:bottom w:val="single" w:sz="8" w:space="0" w:color="auto"/>
              <w:right w:val="single" w:sz="8" w:space="0" w:color="auto"/>
            </w:tcBorders>
            <w:shd w:val="clear" w:color="auto" w:fill="D9D9D9"/>
            <w:vAlign w:val="center"/>
            <w:hideMark/>
          </w:tcPr>
          <w:p w14:paraId="26673B78" w14:textId="77777777" w:rsidR="00451E79" w:rsidRPr="002253AF" w:rsidRDefault="00451E79">
            <w:pPr>
              <w:spacing w:after="0" w:line="240" w:lineRule="auto"/>
              <w:rPr>
                <w:rFonts w:ascii="Times New Roman" w:hAnsi="Times New Roman"/>
                <w:b/>
                <w:bCs/>
                <w:color w:val="000000"/>
              </w:rPr>
            </w:pPr>
            <w:r w:rsidRPr="002253AF">
              <w:rPr>
                <w:rFonts w:ascii="Times New Roman" w:hAnsi="Times New Roman"/>
                <w:b/>
                <w:bCs/>
                <w:color w:val="000000"/>
              </w:rPr>
              <w:t>ПМ 01</w:t>
            </w:r>
          </w:p>
        </w:tc>
        <w:tc>
          <w:tcPr>
            <w:tcW w:w="2858" w:type="dxa"/>
            <w:tcBorders>
              <w:top w:val="nil"/>
              <w:left w:val="nil"/>
              <w:bottom w:val="single" w:sz="8" w:space="0" w:color="auto"/>
              <w:right w:val="single" w:sz="8" w:space="0" w:color="auto"/>
            </w:tcBorders>
            <w:shd w:val="clear" w:color="auto" w:fill="D9D9D9"/>
            <w:hideMark/>
          </w:tcPr>
          <w:p w14:paraId="61612B8E" w14:textId="77777777" w:rsidR="00451E79" w:rsidRPr="002253AF" w:rsidRDefault="00451E79">
            <w:pPr>
              <w:spacing w:after="0" w:line="240" w:lineRule="auto"/>
              <w:jc w:val="both"/>
              <w:rPr>
                <w:rFonts w:ascii="Times New Roman" w:hAnsi="Times New Roman"/>
                <w:b/>
                <w:bCs/>
                <w:color w:val="000000"/>
              </w:rPr>
            </w:pPr>
            <w:r w:rsidRPr="002253AF">
              <w:rPr>
                <w:rFonts w:ascii="Times New Roman" w:hAnsi="Times New Roman"/>
                <w:b/>
                <w:bCs/>
                <w:color w:val="000000"/>
              </w:rPr>
              <w:t>Выполнение слесарно-монтажных работ с простым судовым оборудованием</w:t>
            </w:r>
          </w:p>
        </w:tc>
        <w:tc>
          <w:tcPr>
            <w:tcW w:w="992" w:type="dxa"/>
            <w:tcBorders>
              <w:top w:val="nil"/>
              <w:left w:val="nil"/>
              <w:bottom w:val="single" w:sz="8" w:space="0" w:color="auto"/>
              <w:right w:val="single" w:sz="8" w:space="0" w:color="auto"/>
            </w:tcBorders>
            <w:shd w:val="clear" w:color="auto" w:fill="D9D9D9"/>
            <w:vAlign w:val="center"/>
            <w:hideMark/>
          </w:tcPr>
          <w:p w14:paraId="67D0D2EE" w14:textId="77777777" w:rsidR="00451E79" w:rsidRPr="002253AF" w:rsidRDefault="00451E79">
            <w:pPr>
              <w:spacing w:after="0" w:line="240" w:lineRule="auto"/>
              <w:jc w:val="center"/>
              <w:rPr>
                <w:rFonts w:ascii="Times New Roman" w:hAnsi="Times New Roman"/>
                <w:b/>
                <w:bCs/>
                <w:color w:val="000000"/>
              </w:rPr>
            </w:pPr>
            <w:r w:rsidRPr="002253AF">
              <w:rPr>
                <w:rFonts w:ascii="Times New Roman" w:hAnsi="Times New Roman"/>
                <w:b/>
                <w:bCs/>
                <w:color w:val="000000"/>
              </w:rPr>
              <w:t>517</w:t>
            </w:r>
          </w:p>
        </w:tc>
        <w:tc>
          <w:tcPr>
            <w:tcW w:w="992" w:type="dxa"/>
            <w:tcBorders>
              <w:top w:val="nil"/>
              <w:left w:val="nil"/>
              <w:bottom w:val="single" w:sz="8" w:space="0" w:color="auto"/>
              <w:right w:val="single" w:sz="8" w:space="0" w:color="auto"/>
            </w:tcBorders>
            <w:shd w:val="clear" w:color="auto" w:fill="D9D9D9"/>
            <w:vAlign w:val="center"/>
            <w:hideMark/>
          </w:tcPr>
          <w:p w14:paraId="5138E753" w14:textId="77777777" w:rsidR="00451E79" w:rsidRPr="002253AF" w:rsidRDefault="00451E79">
            <w:pPr>
              <w:spacing w:after="0" w:line="240" w:lineRule="auto"/>
              <w:jc w:val="center"/>
              <w:rPr>
                <w:rFonts w:ascii="Times New Roman" w:hAnsi="Times New Roman"/>
                <w:b/>
                <w:bCs/>
                <w:color w:val="000000"/>
              </w:rPr>
            </w:pPr>
            <w:r w:rsidRPr="002253AF">
              <w:rPr>
                <w:rFonts w:ascii="Times New Roman" w:hAnsi="Times New Roman"/>
                <w:b/>
                <w:bCs/>
                <w:color w:val="000000"/>
              </w:rPr>
              <w:t>413</w:t>
            </w:r>
          </w:p>
        </w:tc>
        <w:tc>
          <w:tcPr>
            <w:tcW w:w="1418" w:type="dxa"/>
            <w:tcBorders>
              <w:top w:val="nil"/>
              <w:left w:val="nil"/>
              <w:bottom w:val="single" w:sz="8" w:space="0" w:color="auto"/>
              <w:right w:val="single" w:sz="8" w:space="0" w:color="auto"/>
            </w:tcBorders>
            <w:shd w:val="clear" w:color="auto" w:fill="D9D9D9"/>
            <w:vAlign w:val="center"/>
            <w:hideMark/>
          </w:tcPr>
          <w:p w14:paraId="0F0F4674" w14:textId="77777777" w:rsidR="00451E79" w:rsidRPr="002253AF" w:rsidRDefault="00451E79">
            <w:pPr>
              <w:spacing w:after="0" w:line="240" w:lineRule="auto"/>
              <w:jc w:val="center"/>
              <w:rPr>
                <w:rFonts w:ascii="Times New Roman" w:hAnsi="Times New Roman"/>
                <w:b/>
                <w:bCs/>
                <w:color w:val="000000"/>
              </w:rPr>
            </w:pPr>
            <w:r w:rsidRPr="002253AF">
              <w:rPr>
                <w:rFonts w:ascii="Times New Roman" w:hAnsi="Times New Roman"/>
                <w:b/>
                <w:bCs/>
                <w:color w:val="000000"/>
              </w:rPr>
              <w:t>100</w:t>
            </w:r>
          </w:p>
        </w:tc>
        <w:tc>
          <w:tcPr>
            <w:tcW w:w="1417" w:type="dxa"/>
            <w:tcBorders>
              <w:top w:val="nil"/>
              <w:left w:val="nil"/>
              <w:bottom w:val="single" w:sz="8" w:space="0" w:color="auto"/>
              <w:right w:val="single" w:sz="8" w:space="0" w:color="auto"/>
            </w:tcBorders>
            <w:shd w:val="clear" w:color="auto" w:fill="D9D9D9"/>
            <w:vAlign w:val="center"/>
            <w:hideMark/>
          </w:tcPr>
          <w:p w14:paraId="580E87D0" w14:textId="77777777" w:rsidR="00451E79" w:rsidRPr="002253AF" w:rsidRDefault="00451E79">
            <w:pPr>
              <w:spacing w:after="0" w:line="240" w:lineRule="auto"/>
              <w:jc w:val="center"/>
              <w:rPr>
                <w:rFonts w:ascii="Times New Roman" w:hAnsi="Times New Roman"/>
                <w:b/>
                <w:bCs/>
                <w:color w:val="000000"/>
              </w:rPr>
            </w:pPr>
            <w:r w:rsidRPr="002253AF">
              <w:rPr>
                <w:rFonts w:ascii="Times New Roman" w:hAnsi="Times New Roman"/>
                <w:b/>
                <w:bCs/>
                <w:color w:val="000000"/>
              </w:rPr>
              <w:t>71</w:t>
            </w:r>
          </w:p>
        </w:tc>
        <w:tc>
          <w:tcPr>
            <w:tcW w:w="1134" w:type="dxa"/>
            <w:tcBorders>
              <w:top w:val="nil"/>
              <w:left w:val="nil"/>
              <w:bottom w:val="single" w:sz="8" w:space="0" w:color="auto"/>
              <w:right w:val="nil"/>
            </w:tcBorders>
            <w:shd w:val="clear" w:color="auto" w:fill="D9D9D9"/>
            <w:vAlign w:val="center"/>
            <w:hideMark/>
          </w:tcPr>
          <w:p w14:paraId="407D0ED4" w14:textId="77777777" w:rsidR="00451E79" w:rsidRPr="002253AF" w:rsidRDefault="00451E79">
            <w:pPr>
              <w:spacing w:after="0" w:line="240" w:lineRule="auto"/>
              <w:jc w:val="center"/>
              <w:rPr>
                <w:rFonts w:ascii="Times New Roman" w:hAnsi="Times New Roman"/>
                <w:b/>
                <w:bCs/>
                <w:color w:val="000000"/>
              </w:rPr>
            </w:pPr>
            <w:r w:rsidRPr="002253AF">
              <w:rPr>
                <w:rFonts w:ascii="Times New Roman" w:hAnsi="Times New Roman"/>
                <w:b/>
                <w:bCs/>
                <w:color w:val="000000"/>
              </w:rPr>
              <w:t>0</w:t>
            </w:r>
          </w:p>
        </w:tc>
        <w:tc>
          <w:tcPr>
            <w:tcW w:w="1134" w:type="dxa"/>
            <w:tcBorders>
              <w:top w:val="nil"/>
              <w:left w:val="single" w:sz="8" w:space="0" w:color="auto"/>
              <w:bottom w:val="single" w:sz="8" w:space="0" w:color="auto"/>
              <w:right w:val="single" w:sz="8" w:space="0" w:color="auto"/>
            </w:tcBorders>
            <w:shd w:val="clear" w:color="auto" w:fill="D9D9D9"/>
            <w:vAlign w:val="center"/>
            <w:hideMark/>
          </w:tcPr>
          <w:p w14:paraId="18AEB3CF" w14:textId="77777777" w:rsidR="00451E79" w:rsidRPr="002253AF" w:rsidRDefault="00451E79">
            <w:pPr>
              <w:spacing w:after="0" w:line="240" w:lineRule="auto"/>
              <w:jc w:val="center"/>
              <w:rPr>
                <w:rFonts w:ascii="Times New Roman" w:hAnsi="Times New Roman"/>
                <w:b/>
                <w:bCs/>
                <w:color w:val="000000"/>
              </w:rPr>
            </w:pPr>
            <w:r w:rsidRPr="002253AF">
              <w:rPr>
                <w:rFonts w:ascii="Times New Roman" w:hAnsi="Times New Roman"/>
                <w:b/>
                <w:bCs/>
                <w:color w:val="000000"/>
              </w:rPr>
              <w:t>342</w:t>
            </w:r>
          </w:p>
        </w:tc>
        <w:tc>
          <w:tcPr>
            <w:tcW w:w="1276" w:type="dxa"/>
            <w:tcBorders>
              <w:top w:val="nil"/>
              <w:left w:val="nil"/>
              <w:bottom w:val="single" w:sz="8" w:space="0" w:color="auto"/>
              <w:right w:val="single" w:sz="8" w:space="0" w:color="auto"/>
            </w:tcBorders>
            <w:shd w:val="clear" w:color="auto" w:fill="D9D9D9"/>
            <w:vAlign w:val="center"/>
            <w:hideMark/>
          </w:tcPr>
          <w:p w14:paraId="0134C90C" w14:textId="77777777" w:rsidR="00451E79" w:rsidRPr="002253AF" w:rsidRDefault="00451E79">
            <w:pPr>
              <w:spacing w:after="0" w:line="240" w:lineRule="auto"/>
              <w:jc w:val="center"/>
              <w:rPr>
                <w:rFonts w:ascii="Times New Roman" w:hAnsi="Times New Roman"/>
                <w:b/>
                <w:bCs/>
                <w:color w:val="000000"/>
              </w:rPr>
            </w:pPr>
            <w:r w:rsidRPr="002253AF">
              <w:rPr>
                <w:rFonts w:ascii="Times New Roman" w:hAnsi="Times New Roman"/>
                <w:b/>
                <w:bCs/>
                <w:color w:val="000000"/>
              </w:rPr>
              <w:t>4</w:t>
            </w:r>
          </w:p>
        </w:tc>
        <w:tc>
          <w:tcPr>
            <w:tcW w:w="1134" w:type="dxa"/>
            <w:tcBorders>
              <w:top w:val="nil"/>
              <w:left w:val="nil"/>
              <w:bottom w:val="single" w:sz="8" w:space="0" w:color="auto"/>
              <w:right w:val="single" w:sz="8" w:space="0" w:color="auto"/>
            </w:tcBorders>
            <w:shd w:val="clear" w:color="auto" w:fill="D9D9D9"/>
            <w:vAlign w:val="center"/>
            <w:hideMark/>
          </w:tcPr>
          <w:p w14:paraId="6111715A" w14:textId="77777777" w:rsidR="00451E79" w:rsidRPr="002253AF" w:rsidRDefault="00451E79">
            <w:pPr>
              <w:spacing w:after="0" w:line="240" w:lineRule="auto"/>
              <w:jc w:val="center"/>
              <w:rPr>
                <w:rFonts w:ascii="Times New Roman" w:hAnsi="Times New Roman"/>
                <w:b/>
                <w:bCs/>
                <w:color w:val="000000"/>
              </w:rPr>
            </w:pPr>
            <w:r w:rsidRPr="002253AF">
              <w:rPr>
                <w:rFonts w:ascii="Times New Roman" w:hAnsi="Times New Roman"/>
                <w:b/>
                <w:bCs/>
                <w:color w:val="000000"/>
              </w:rPr>
              <w:t> </w:t>
            </w:r>
          </w:p>
        </w:tc>
        <w:tc>
          <w:tcPr>
            <w:tcW w:w="1279" w:type="dxa"/>
            <w:tcBorders>
              <w:top w:val="nil"/>
              <w:left w:val="nil"/>
              <w:bottom w:val="single" w:sz="8" w:space="0" w:color="auto"/>
              <w:right w:val="single" w:sz="8" w:space="0" w:color="auto"/>
            </w:tcBorders>
            <w:shd w:val="clear" w:color="auto" w:fill="D9D9D9"/>
            <w:vAlign w:val="center"/>
            <w:hideMark/>
          </w:tcPr>
          <w:p w14:paraId="75367909" w14:textId="77777777" w:rsidR="00451E79" w:rsidRPr="002253AF" w:rsidRDefault="00451E79">
            <w:pPr>
              <w:spacing w:after="0" w:line="240" w:lineRule="auto"/>
              <w:jc w:val="center"/>
              <w:rPr>
                <w:rFonts w:ascii="Times New Roman" w:hAnsi="Times New Roman"/>
                <w:b/>
                <w:bCs/>
                <w:color w:val="000000"/>
              </w:rPr>
            </w:pPr>
            <w:r w:rsidRPr="002253AF">
              <w:rPr>
                <w:rFonts w:ascii="Times New Roman" w:hAnsi="Times New Roman"/>
                <w:b/>
                <w:bCs/>
                <w:color w:val="000000"/>
              </w:rPr>
              <w:t> </w:t>
            </w:r>
          </w:p>
        </w:tc>
      </w:tr>
      <w:tr w:rsidR="00451E79" w:rsidRPr="002253AF" w14:paraId="728347AD" w14:textId="77777777" w:rsidTr="00451E79">
        <w:trPr>
          <w:trHeight w:val="690"/>
        </w:trPr>
        <w:tc>
          <w:tcPr>
            <w:tcW w:w="1078" w:type="dxa"/>
            <w:tcBorders>
              <w:top w:val="nil"/>
              <w:left w:val="single" w:sz="8" w:space="0" w:color="auto"/>
              <w:bottom w:val="single" w:sz="8" w:space="0" w:color="auto"/>
              <w:right w:val="single" w:sz="8" w:space="0" w:color="auto"/>
            </w:tcBorders>
            <w:vAlign w:val="center"/>
            <w:hideMark/>
          </w:tcPr>
          <w:p w14:paraId="17E45B6D" w14:textId="77777777" w:rsidR="00451E79" w:rsidRPr="002253AF" w:rsidRDefault="00451E79">
            <w:pPr>
              <w:spacing w:after="0" w:line="240" w:lineRule="auto"/>
              <w:rPr>
                <w:rFonts w:ascii="Times New Roman" w:hAnsi="Times New Roman"/>
                <w:color w:val="000000"/>
              </w:rPr>
            </w:pPr>
            <w:r w:rsidRPr="002253AF">
              <w:rPr>
                <w:rFonts w:ascii="Times New Roman" w:hAnsi="Times New Roman"/>
                <w:color w:val="000000"/>
              </w:rPr>
              <w:t>МДК 01.01</w:t>
            </w:r>
          </w:p>
        </w:tc>
        <w:tc>
          <w:tcPr>
            <w:tcW w:w="2858" w:type="dxa"/>
            <w:tcBorders>
              <w:top w:val="nil"/>
              <w:left w:val="nil"/>
              <w:bottom w:val="single" w:sz="8" w:space="0" w:color="auto"/>
              <w:right w:val="single" w:sz="8" w:space="0" w:color="auto"/>
            </w:tcBorders>
            <w:hideMark/>
          </w:tcPr>
          <w:p w14:paraId="2E94287C" w14:textId="77777777" w:rsidR="00451E79" w:rsidRPr="002253AF" w:rsidRDefault="00451E79">
            <w:pPr>
              <w:spacing w:after="0" w:line="240" w:lineRule="auto"/>
              <w:jc w:val="both"/>
              <w:rPr>
                <w:rFonts w:ascii="Times New Roman" w:hAnsi="Times New Roman"/>
                <w:i/>
                <w:iCs/>
                <w:color w:val="000000"/>
              </w:rPr>
            </w:pPr>
            <w:r w:rsidRPr="002253AF">
              <w:rPr>
                <w:rFonts w:ascii="Times New Roman" w:hAnsi="Times New Roman"/>
                <w:i/>
                <w:iCs/>
                <w:color w:val="000000"/>
              </w:rPr>
              <w:t>Технология выполнения слесарно-монтажных работ с простым судовым оборудованием</w:t>
            </w:r>
          </w:p>
        </w:tc>
        <w:tc>
          <w:tcPr>
            <w:tcW w:w="992" w:type="dxa"/>
            <w:tcBorders>
              <w:top w:val="nil"/>
              <w:left w:val="nil"/>
              <w:bottom w:val="single" w:sz="8" w:space="0" w:color="auto"/>
              <w:right w:val="single" w:sz="8" w:space="0" w:color="auto"/>
            </w:tcBorders>
            <w:vAlign w:val="center"/>
            <w:hideMark/>
          </w:tcPr>
          <w:p w14:paraId="04E1E641"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175</w:t>
            </w:r>
          </w:p>
        </w:tc>
        <w:tc>
          <w:tcPr>
            <w:tcW w:w="992" w:type="dxa"/>
            <w:tcBorders>
              <w:top w:val="nil"/>
              <w:left w:val="nil"/>
              <w:bottom w:val="single" w:sz="8" w:space="0" w:color="auto"/>
              <w:right w:val="single" w:sz="8" w:space="0" w:color="auto"/>
            </w:tcBorders>
            <w:vAlign w:val="center"/>
            <w:hideMark/>
          </w:tcPr>
          <w:p w14:paraId="694B10D8"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71</w:t>
            </w:r>
          </w:p>
        </w:tc>
        <w:tc>
          <w:tcPr>
            <w:tcW w:w="1418" w:type="dxa"/>
            <w:tcBorders>
              <w:top w:val="nil"/>
              <w:left w:val="nil"/>
              <w:bottom w:val="single" w:sz="8" w:space="0" w:color="auto"/>
              <w:right w:val="single" w:sz="8" w:space="0" w:color="auto"/>
            </w:tcBorders>
            <w:vAlign w:val="center"/>
            <w:hideMark/>
          </w:tcPr>
          <w:p w14:paraId="7FD22860"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100</w:t>
            </w:r>
          </w:p>
        </w:tc>
        <w:tc>
          <w:tcPr>
            <w:tcW w:w="1417" w:type="dxa"/>
            <w:tcBorders>
              <w:top w:val="nil"/>
              <w:left w:val="nil"/>
              <w:bottom w:val="single" w:sz="8" w:space="0" w:color="auto"/>
              <w:right w:val="single" w:sz="8" w:space="0" w:color="auto"/>
            </w:tcBorders>
            <w:vAlign w:val="center"/>
            <w:hideMark/>
          </w:tcPr>
          <w:p w14:paraId="3C63D905"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71</w:t>
            </w:r>
          </w:p>
        </w:tc>
        <w:tc>
          <w:tcPr>
            <w:tcW w:w="1134" w:type="dxa"/>
            <w:tcBorders>
              <w:top w:val="nil"/>
              <w:left w:val="nil"/>
              <w:bottom w:val="single" w:sz="8" w:space="0" w:color="auto"/>
              <w:right w:val="nil"/>
            </w:tcBorders>
            <w:vAlign w:val="center"/>
            <w:hideMark/>
          </w:tcPr>
          <w:p w14:paraId="5D896F41"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0</w:t>
            </w:r>
          </w:p>
        </w:tc>
        <w:tc>
          <w:tcPr>
            <w:tcW w:w="1134" w:type="dxa"/>
            <w:tcBorders>
              <w:top w:val="nil"/>
              <w:left w:val="single" w:sz="8" w:space="0" w:color="auto"/>
              <w:bottom w:val="single" w:sz="8" w:space="0" w:color="auto"/>
              <w:right w:val="single" w:sz="8" w:space="0" w:color="auto"/>
            </w:tcBorders>
            <w:vAlign w:val="center"/>
            <w:hideMark/>
          </w:tcPr>
          <w:p w14:paraId="7C7DF3AA"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0</w:t>
            </w:r>
          </w:p>
        </w:tc>
        <w:tc>
          <w:tcPr>
            <w:tcW w:w="1276" w:type="dxa"/>
            <w:tcBorders>
              <w:top w:val="nil"/>
              <w:left w:val="nil"/>
              <w:bottom w:val="single" w:sz="8" w:space="0" w:color="auto"/>
              <w:right w:val="single" w:sz="8" w:space="0" w:color="auto"/>
            </w:tcBorders>
            <w:vAlign w:val="center"/>
            <w:hideMark/>
          </w:tcPr>
          <w:p w14:paraId="06F9C5E9"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4</w:t>
            </w:r>
          </w:p>
        </w:tc>
        <w:tc>
          <w:tcPr>
            <w:tcW w:w="1134" w:type="dxa"/>
            <w:tcBorders>
              <w:top w:val="nil"/>
              <w:left w:val="nil"/>
              <w:bottom w:val="single" w:sz="8" w:space="0" w:color="auto"/>
              <w:right w:val="single" w:sz="8" w:space="0" w:color="auto"/>
            </w:tcBorders>
            <w:vAlign w:val="center"/>
            <w:hideMark/>
          </w:tcPr>
          <w:p w14:paraId="372A2694"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 </w:t>
            </w:r>
          </w:p>
        </w:tc>
        <w:tc>
          <w:tcPr>
            <w:tcW w:w="1279" w:type="dxa"/>
            <w:tcBorders>
              <w:top w:val="nil"/>
              <w:left w:val="nil"/>
              <w:bottom w:val="single" w:sz="8" w:space="0" w:color="auto"/>
              <w:right w:val="single" w:sz="8" w:space="0" w:color="auto"/>
            </w:tcBorders>
            <w:vAlign w:val="center"/>
            <w:hideMark/>
          </w:tcPr>
          <w:p w14:paraId="6716D8AD"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1</w:t>
            </w:r>
          </w:p>
        </w:tc>
      </w:tr>
      <w:tr w:rsidR="00451E79" w:rsidRPr="002253AF" w14:paraId="78D95DAA" w14:textId="77777777" w:rsidTr="00451E79">
        <w:trPr>
          <w:trHeight w:val="315"/>
        </w:trPr>
        <w:tc>
          <w:tcPr>
            <w:tcW w:w="1078" w:type="dxa"/>
            <w:tcBorders>
              <w:top w:val="nil"/>
              <w:left w:val="single" w:sz="8" w:space="0" w:color="auto"/>
              <w:bottom w:val="single" w:sz="8" w:space="0" w:color="auto"/>
              <w:right w:val="single" w:sz="8" w:space="0" w:color="auto"/>
            </w:tcBorders>
            <w:vAlign w:val="center"/>
            <w:hideMark/>
          </w:tcPr>
          <w:p w14:paraId="3161A817" w14:textId="77777777" w:rsidR="00451E79" w:rsidRPr="002253AF" w:rsidRDefault="00451E79">
            <w:pPr>
              <w:spacing w:after="0" w:line="240" w:lineRule="auto"/>
              <w:rPr>
                <w:rFonts w:ascii="Times New Roman" w:hAnsi="Times New Roman"/>
                <w:b/>
                <w:bCs/>
                <w:color w:val="000000"/>
              </w:rPr>
            </w:pPr>
            <w:r w:rsidRPr="002253AF">
              <w:rPr>
                <w:rFonts w:ascii="Times New Roman" w:hAnsi="Times New Roman"/>
                <w:b/>
                <w:bCs/>
                <w:color w:val="000000"/>
              </w:rPr>
              <w:t>УП. 01</w:t>
            </w:r>
          </w:p>
        </w:tc>
        <w:tc>
          <w:tcPr>
            <w:tcW w:w="2858" w:type="dxa"/>
            <w:tcBorders>
              <w:top w:val="nil"/>
              <w:left w:val="nil"/>
              <w:bottom w:val="single" w:sz="8" w:space="0" w:color="auto"/>
              <w:right w:val="single" w:sz="8" w:space="0" w:color="auto"/>
            </w:tcBorders>
            <w:hideMark/>
          </w:tcPr>
          <w:p w14:paraId="0A7A5818" w14:textId="77777777" w:rsidR="00451E79" w:rsidRPr="002253AF" w:rsidRDefault="00451E79">
            <w:pPr>
              <w:spacing w:after="0" w:line="240" w:lineRule="auto"/>
              <w:jc w:val="both"/>
              <w:rPr>
                <w:rFonts w:ascii="Times New Roman" w:hAnsi="Times New Roman"/>
                <w:b/>
                <w:bCs/>
                <w:color w:val="000000"/>
              </w:rPr>
            </w:pPr>
            <w:r w:rsidRPr="002253AF">
              <w:rPr>
                <w:rFonts w:ascii="Times New Roman" w:hAnsi="Times New Roman"/>
                <w:b/>
                <w:bCs/>
                <w:color w:val="000000"/>
              </w:rPr>
              <w:t>Учебная практика</w:t>
            </w:r>
          </w:p>
        </w:tc>
        <w:tc>
          <w:tcPr>
            <w:tcW w:w="992" w:type="dxa"/>
            <w:tcBorders>
              <w:top w:val="nil"/>
              <w:left w:val="nil"/>
              <w:bottom w:val="single" w:sz="8" w:space="0" w:color="auto"/>
              <w:right w:val="single" w:sz="8" w:space="0" w:color="auto"/>
            </w:tcBorders>
            <w:vAlign w:val="center"/>
            <w:hideMark/>
          </w:tcPr>
          <w:p w14:paraId="12924D1D"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198</w:t>
            </w:r>
          </w:p>
        </w:tc>
        <w:tc>
          <w:tcPr>
            <w:tcW w:w="992" w:type="dxa"/>
            <w:tcBorders>
              <w:top w:val="nil"/>
              <w:left w:val="nil"/>
              <w:bottom w:val="single" w:sz="8" w:space="0" w:color="auto"/>
              <w:right w:val="single" w:sz="8" w:space="0" w:color="auto"/>
            </w:tcBorders>
            <w:vAlign w:val="center"/>
            <w:hideMark/>
          </w:tcPr>
          <w:p w14:paraId="11A51473" w14:textId="77777777" w:rsidR="00451E79" w:rsidRPr="002253AF" w:rsidRDefault="00451E79">
            <w:pPr>
              <w:spacing w:after="0" w:line="240" w:lineRule="auto"/>
              <w:jc w:val="center"/>
              <w:rPr>
                <w:rFonts w:ascii="Times New Roman" w:hAnsi="Times New Roman"/>
                <w:b/>
                <w:bCs/>
                <w:color w:val="000000"/>
              </w:rPr>
            </w:pPr>
            <w:r w:rsidRPr="002253AF">
              <w:rPr>
                <w:rFonts w:ascii="Times New Roman" w:hAnsi="Times New Roman"/>
                <w:b/>
                <w:bCs/>
                <w:color w:val="000000"/>
              </w:rPr>
              <w:t>198</w:t>
            </w:r>
          </w:p>
        </w:tc>
        <w:tc>
          <w:tcPr>
            <w:tcW w:w="1418" w:type="dxa"/>
            <w:tcBorders>
              <w:top w:val="nil"/>
              <w:left w:val="nil"/>
              <w:bottom w:val="single" w:sz="8" w:space="0" w:color="auto"/>
              <w:right w:val="single" w:sz="8" w:space="0" w:color="auto"/>
            </w:tcBorders>
            <w:vAlign w:val="center"/>
            <w:hideMark/>
          </w:tcPr>
          <w:p w14:paraId="050E3B20"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0</w:t>
            </w:r>
          </w:p>
        </w:tc>
        <w:tc>
          <w:tcPr>
            <w:tcW w:w="1417" w:type="dxa"/>
            <w:tcBorders>
              <w:top w:val="nil"/>
              <w:left w:val="nil"/>
              <w:bottom w:val="single" w:sz="8" w:space="0" w:color="auto"/>
              <w:right w:val="single" w:sz="8" w:space="0" w:color="auto"/>
            </w:tcBorders>
            <w:vAlign w:val="center"/>
            <w:hideMark/>
          </w:tcPr>
          <w:p w14:paraId="0DFEE8B6"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0</w:t>
            </w:r>
          </w:p>
        </w:tc>
        <w:tc>
          <w:tcPr>
            <w:tcW w:w="1134" w:type="dxa"/>
            <w:tcBorders>
              <w:top w:val="nil"/>
              <w:left w:val="nil"/>
              <w:bottom w:val="single" w:sz="8" w:space="0" w:color="auto"/>
              <w:right w:val="nil"/>
            </w:tcBorders>
            <w:vAlign w:val="center"/>
            <w:hideMark/>
          </w:tcPr>
          <w:p w14:paraId="0732366F"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0</w:t>
            </w:r>
          </w:p>
        </w:tc>
        <w:tc>
          <w:tcPr>
            <w:tcW w:w="1134" w:type="dxa"/>
            <w:tcBorders>
              <w:top w:val="nil"/>
              <w:left w:val="single" w:sz="8" w:space="0" w:color="auto"/>
              <w:bottom w:val="single" w:sz="8" w:space="0" w:color="auto"/>
              <w:right w:val="single" w:sz="8" w:space="0" w:color="auto"/>
            </w:tcBorders>
            <w:vAlign w:val="center"/>
            <w:hideMark/>
          </w:tcPr>
          <w:p w14:paraId="2C5EE929"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198</w:t>
            </w:r>
          </w:p>
        </w:tc>
        <w:tc>
          <w:tcPr>
            <w:tcW w:w="1276" w:type="dxa"/>
            <w:tcBorders>
              <w:top w:val="nil"/>
              <w:left w:val="nil"/>
              <w:bottom w:val="single" w:sz="8" w:space="0" w:color="auto"/>
              <w:right w:val="single" w:sz="8" w:space="0" w:color="auto"/>
            </w:tcBorders>
            <w:vAlign w:val="center"/>
            <w:hideMark/>
          </w:tcPr>
          <w:p w14:paraId="5023A382"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0</w:t>
            </w:r>
          </w:p>
        </w:tc>
        <w:tc>
          <w:tcPr>
            <w:tcW w:w="1134" w:type="dxa"/>
            <w:tcBorders>
              <w:top w:val="nil"/>
              <w:left w:val="nil"/>
              <w:bottom w:val="single" w:sz="8" w:space="0" w:color="auto"/>
              <w:right w:val="single" w:sz="8" w:space="0" w:color="auto"/>
            </w:tcBorders>
            <w:vAlign w:val="center"/>
            <w:hideMark/>
          </w:tcPr>
          <w:p w14:paraId="0244955C"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 </w:t>
            </w:r>
          </w:p>
        </w:tc>
        <w:tc>
          <w:tcPr>
            <w:tcW w:w="1279" w:type="dxa"/>
            <w:tcBorders>
              <w:top w:val="nil"/>
              <w:left w:val="nil"/>
              <w:bottom w:val="single" w:sz="8" w:space="0" w:color="auto"/>
              <w:right w:val="single" w:sz="8" w:space="0" w:color="auto"/>
            </w:tcBorders>
            <w:vAlign w:val="center"/>
            <w:hideMark/>
          </w:tcPr>
          <w:p w14:paraId="1C22A9D0"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1</w:t>
            </w:r>
          </w:p>
        </w:tc>
      </w:tr>
      <w:tr w:rsidR="00451E79" w:rsidRPr="002253AF" w14:paraId="2C68AFF6" w14:textId="77777777" w:rsidTr="00451E79">
        <w:trPr>
          <w:trHeight w:val="315"/>
        </w:trPr>
        <w:tc>
          <w:tcPr>
            <w:tcW w:w="1078" w:type="dxa"/>
            <w:tcBorders>
              <w:top w:val="nil"/>
              <w:left w:val="single" w:sz="8" w:space="0" w:color="auto"/>
              <w:bottom w:val="single" w:sz="8" w:space="0" w:color="auto"/>
              <w:right w:val="single" w:sz="8" w:space="0" w:color="auto"/>
            </w:tcBorders>
            <w:vAlign w:val="center"/>
            <w:hideMark/>
          </w:tcPr>
          <w:p w14:paraId="45EB3014" w14:textId="77777777" w:rsidR="00451E79" w:rsidRPr="002253AF" w:rsidRDefault="00451E79">
            <w:pPr>
              <w:spacing w:after="0" w:line="240" w:lineRule="auto"/>
              <w:rPr>
                <w:rFonts w:ascii="Times New Roman" w:hAnsi="Times New Roman"/>
                <w:b/>
                <w:bCs/>
                <w:color w:val="000000"/>
              </w:rPr>
            </w:pPr>
            <w:r w:rsidRPr="002253AF">
              <w:rPr>
                <w:rFonts w:ascii="Times New Roman" w:hAnsi="Times New Roman"/>
                <w:b/>
                <w:bCs/>
                <w:color w:val="000000"/>
              </w:rPr>
              <w:t>ПП. 01</w:t>
            </w:r>
          </w:p>
        </w:tc>
        <w:tc>
          <w:tcPr>
            <w:tcW w:w="2858" w:type="dxa"/>
            <w:tcBorders>
              <w:top w:val="nil"/>
              <w:left w:val="nil"/>
              <w:bottom w:val="single" w:sz="8" w:space="0" w:color="auto"/>
              <w:right w:val="single" w:sz="8" w:space="0" w:color="auto"/>
            </w:tcBorders>
            <w:hideMark/>
          </w:tcPr>
          <w:p w14:paraId="6AA049B4" w14:textId="77777777" w:rsidR="00451E79" w:rsidRPr="002253AF" w:rsidRDefault="00451E79">
            <w:pPr>
              <w:spacing w:after="0" w:line="240" w:lineRule="auto"/>
              <w:jc w:val="both"/>
              <w:rPr>
                <w:rFonts w:ascii="Times New Roman" w:hAnsi="Times New Roman"/>
                <w:b/>
                <w:bCs/>
                <w:color w:val="000000"/>
              </w:rPr>
            </w:pPr>
            <w:r w:rsidRPr="002253AF">
              <w:rPr>
                <w:rFonts w:ascii="Times New Roman" w:hAnsi="Times New Roman"/>
                <w:b/>
                <w:bCs/>
                <w:color w:val="000000"/>
              </w:rPr>
              <w:t>Производственная практика</w:t>
            </w:r>
          </w:p>
        </w:tc>
        <w:tc>
          <w:tcPr>
            <w:tcW w:w="992" w:type="dxa"/>
            <w:tcBorders>
              <w:top w:val="nil"/>
              <w:left w:val="nil"/>
              <w:bottom w:val="single" w:sz="8" w:space="0" w:color="auto"/>
              <w:right w:val="single" w:sz="8" w:space="0" w:color="auto"/>
            </w:tcBorders>
            <w:vAlign w:val="center"/>
            <w:hideMark/>
          </w:tcPr>
          <w:p w14:paraId="22386173"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144</w:t>
            </w:r>
          </w:p>
        </w:tc>
        <w:tc>
          <w:tcPr>
            <w:tcW w:w="992" w:type="dxa"/>
            <w:tcBorders>
              <w:top w:val="nil"/>
              <w:left w:val="nil"/>
              <w:bottom w:val="single" w:sz="8" w:space="0" w:color="auto"/>
              <w:right w:val="single" w:sz="8" w:space="0" w:color="auto"/>
            </w:tcBorders>
            <w:vAlign w:val="center"/>
            <w:hideMark/>
          </w:tcPr>
          <w:p w14:paraId="67FF3132" w14:textId="77777777" w:rsidR="00451E79" w:rsidRPr="002253AF" w:rsidRDefault="00451E79">
            <w:pPr>
              <w:spacing w:after="0" w:line="240" w:lineRule="auto"/>
              <w:jc w:val="center"/>
              <w:rPr>
                <w:rFonts w:ascii="Times New Roman" w:hAnsi="Times New Roman"/>
                <w:b/>
                <w:bCs/>
                <w:color w:val="000000"/>
              </w:rPr>
            </w:pPr>
            <w:r w:rsidRPr="002253AF">
              <w:rPr>
                <w:rFonts w:ascii="Times New Roman" w:hAnsi="Times New Roman"/>
                <w:b/>
                <w:bCs/>
                <w:color w:val="000000"/>
              </w:rPr>
              <w:t>144</w:t>
            </w:r>
          </w:p>
        </w:tc>
        <w:tc>
          <w:tcPr>
            <w:tcW w:w="1418" w:type="dxa"/>
            <w:tcBorders>
              <w:top w:val="nil"/>
              <w:left w:val="nil"/>
              <w:bottom w:val="single" w:sz="8" w:space="0" w:color="auto"/>
              <w:right w:val="single" w:sz="8" w:space="0" w:color="auto"/>
            </w:tcBorders>
            <w:vAlign w:val="center"/>
            <w:hideMark/>
          </w:tcPr>
          <w:p w14:paraId="440F42C0"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0</w:t>
            </w:r>
          </w:p>
        </w:tc>
        <w:tc>
          <w:tcPr>
            <w:tcW w:w="1417" w:type="dxa"/>
            <w:tcBorders>
              <w:top w:val="nil"/>
              <w:left w:val="nil"/>
              <w:bottom w:val="single" w:sz="8" w:space="0" w:color="auto"/>
              <w:right w:val="single" w:sz="8" w:space="0" w:color="auto"/>
            </w:tcBorders>
            <w:vAlign w:val="center"/>
            <w:hideMark/>
          </w:tcPr>
          <w:p w14:paraId="188095B2"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0</w:t>
            </w:r>
          </w:p>
        </w:tc>
        <w:tc>
          <w:tcPr>
            <w:tcW w:w="1134" w:type="dxa"/>
            <w:tcBorders>
              <w:top w:val="nil"/>
              <w:left w:val="nil"/>
              <w:bottom w:val="single" w:sz="8" w:space="0" w:color="auto"/>
              <w:right w:val="nil"/>
            </w:tcBorders>
            <w:vAlign w:val="center"/>
            <w:hideMark/>
          </w:tcPr>
          <w:p w14:paraId="17FB8E41"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0</w:t>
            </w:r>
          </w:p>
        </w:tc>
        <w:tc>
          <w:tcPr>
            <w:tcW w:w="1134" w:type="dxa"/>
            <w:tcBorders>
              <w:top w:val="nil"/>
              <w:left w:val="single" w:sz="8" w:space="0" w:color="auto"/>
              <w:bottom w:val="single" w:sz="8" w:space="0" w:color="auto"/>
              <w:right w:val="single" w:sz="8" w:space="0" w:color="auto"/>
            </w:tcBorders>
            <w:vAlign w:val="center"/>
            <w:hideMark/>
          </w:tcPr>
          <w:p w14:paraId="288D1D1F"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144</w:t>
            </w:r>
          </w:p>
        </w:tc>
        <w:tc>
          <w:tcPr>
            <w:tcW w:w="1276" w:type="dxa"/>
            <w:tcBorders>
              <w:top w:val="nil"/>
              <w:left w:val="nil"/>
              <w:bottom w:val="single" w:sz="8" w:space="0" w:color="auto"/>
              <w:right w:val="single" w:sz="8" w:space="0" w:color="auto"/>
            </w:tcBorders>
            <w:vAlign w:val="center"/>
            <w:hideMark/>
          </w:tcPr>
          <w:p w14:paraId="48A2E901"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0</w:t>
            </w:r>
          </w:p>
        </w:tc>
        <w:tc>
          <w:tcPr>
            <w:tcW w:w="1134" w:type="dxa"/>
            <w:tcBorders>
              <w:top w:val="nil"/>
              <w:left w:val="nil"/>
              <w:bottom w:val="single" w:sz="8" w:space="0" w:color="auto"/>
              <w:right w:val="single" w:sz="8" w:space="0" w:color="auto"/>
            </w:tcBorders>
            <w:vAlign w:val="center"/>
            <w:hideMark/>
          </w:tcPr>
          <w:p w14:paraId="2CD1B4CA"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 </w:t>
            </w:r>
          </w:p>
        </w:tc>
        <w:tc>
          <w:tcPr>
            <w:tcW w:w="1279" w:type="dxa"/>
            <w:tcBorders>
              <w:top w:val="nil"/>
              <w:left w:val="nil"/>
              <w:bottom w:val="single" w:sz="8" w:space="0" w:color="auto"/>
              <w:right w:val="single" w:sz="8" w:space="0" w:color="auto"/>
            </w:tcBorders>
            <w:vAlign w:val="center"/>
            <w:hideMark/>
          </w:tcPr>
          <w:p w14:paraId="041172AB"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1</w:t>
            </w:r>
          </w:p>
        </w:tc>
      </w:tr>
      <w:tr w:rsidR="00451E79" w:rsidRPr="002253AF" w14:paraId="2E5224C8" w14:textId="77777777" w:rsidTr="00451E79">
        <w:trPr>
          <w:trHeight w:val="1455"/>
        </w:trPr>
        <w:tc>
          <w:tcPr>
            <w:tcW w:w="1078" w:type="dxa"/>
            <w:tcBorders>
              <w:top w:val="nil"/>
              <w:left w:val="single" w:sz="8" w:space="0" w:color="auto"/>
              <w:bottom w:val="single" w:sz="8" w:space="0" w:color="auto"/>
              <w:right w:val="single" w:sz="8" w:space="0" w:color="auto"/>
            </w:tcBorders>
            <w:shd w:val="clear" w:color="auto" w:fill="D9D9D9"/>
            <w:vAlign w:val="center"/>
            <w:hideMark/>
          </w:tcPr>
          <w:p w14:paraId="47333FCB" w14:textId="77777777" w:rsidR="00451E79" w:rsidRPr="002253AF" w:rsidRDefault="00451E79">
            <w:pPr>
              <w:spacing w:after="0" w:line="240" w:lineRule="auto"/>
              <w:rPr>
                <w:rFonts w:ascii="Times New Roman" w:hAnsi="Times New Roman"/>
                <w:b/>
                <w:bCs/>
                <w:color w:val="000000"/>
              </w:rPr>
            </w:pPr>
            <w:r w:rsidRPr="002253AF">
              <w:rPr>
                <w:rFonts w:ascii="Times New Roman" w:hAnsi="Times New Roman"/>
                <w:b/>
                <w:bCs/>
                <w:color w:val="000000"/>
              </w:rPr>
              <w:t>ПМ 02</w:t>
            </w:r>
          </w:p>
        </w:tc>
        <w:tc>
          <w:tcPr>
            <w:tcW w:w="2858" w:type="dxa"/>
            <w:tcBorders>
              <w:top w:val="nil"/>
              <w:left w:val="nil"/>
              <w:bottom w:val="single" w:sz="8" w:space="0" w:color="auto"/>
              <w:right w:val="single" w:sz="8" w:space="0" w:color="auto"/>
            </w:tcBorders>
            <w:shd w:val="clear" w:color="auto" w:fill="D9D9D9"/>
            <w:hideMark/>
          </w:tcPr>
          <w:p w14:paraId="142316E8" w14:textId="77777777" w:rsidR="00451E79" w:rsidRPr="002253AF" w:rsidRDefault="00451E79">
            <w:pPr>
              <w:spacing w:after="0" w:line="240" w:lineRule="auto"/>
              <w:jc w:val="both"/>
              <w:rPr>
                <w:rFonts w:ascii="Times New Roman" w:hAnsi="Times New Roman"/>
                <w:b/>
                <w:bCs/>
                <w:color w:val="000000"/>
              </w:rPr>
            </w:pPr>
            <w:r w:rsidRPr="002253AF">
              <w:rPr>
                <w:rFonts w:ascii="Times New Roman" w:hAnsi="Times New Roman"/>
                <w:b/>
                <w:bCs/>
                <w:color w:val="000000"/>
              </w:rPr>
              <w:t>Контроль технологии и качества выполнения судокорпусных, судомонтажных и трубопроводных работ в ходе постройки, ремонта, испытаний судов, плавучих сооружений и их составных частей</w:t>
            </w:r>
          </w:p>
        </w:tc>
        <w:tc>
          <w:tcPr>
            <w:tcW w:w="992" w:type="dxa"/>
            <w:tcBorders>
              <w:top w:val="nil"/>
              <w:left w:val="nil"/>
              <w:bottom w:val="single" w:sz="8" w:space="0" w:color="auto"/>
              <w:right w:val="single" w:sz="8" w:space="0" w:color="auto"/>
            </w:tcBorders>
            <w:shd w:val="clear" w:color="auto" w:fill="D9D9D9"/>
            <w:vAlign w:val="center"/>
            <w:hideMark/>
          </w:tcPr>
          <w:p w14:paraId="213272B0" w14:textId="77777777" w:rsidR="00451E79" w:rsidRPr="002253AF" w:rsidRDefault="00451E79">
            <w:pPr>
              <w:spacing w:after="0" w:line="240" w:lineRule="auto"/>
              <w:jc w:val="center"/>
              <w:rPr>
                <w:rFonts w:ascii="Times New Roman" w:hAnsi="Times New Roman"/>
                <w:b/>
                <w:bCs/>
                <w:color w:val="000000"/>
              </w:rPr>
            </w:pPr>
            <w:r w:rsidRPr="002253AF">
              <w:rPr>
                <w:rFonts w:ascii="Times New Roman" w:hAnsi="Times New Roman"/>
                <w:b/>
                <w:bCs/>
                <w:color w:val="000000"/>
              </w:rPr>
              <w:t>399</w:t>
            </w:r>
          </w:p>
        </w:tc>
        <w:tc>
          <w:tcPr>
            <w:tcW w:w="992" w:type="dxa"/>
            <w:tcBorders>
              <w:top w:val="nil"/>
              <w:left w:val="nil"/>
              <w:bottom w:val="single" w:sz="8" w:space="0" w:color="auto"/>
              <w:right w:val="single" w:sz="8" w:space="0" w:color="auto"/>
            </w:tcBorders>
            <w:shd w:val="clear" w:color="auto" w:fill="D9D9D9"/>
            <w:vAlign w:val="center"/>
            <w:hideMark/>
          </w:tcPr>
          <w:p w14:paraId="27668A74" w14:textId="77777777" w:rsidR="00451E79" w:rsidRPr="002253AF" w:rsidRDefault="00451E79">
            <w:pPr>
              <w:spacing w:after="0" w:line="240" w:lineRule="auto"/>
              <w:jc w:val="center"/>
              <w:rPr>
                <w:rFonts w:ascii="Times New Roman" w:hAnsi="Times New Roman"/>
                <w:b/>
                <w:bCs/>
                <w:color w:val="000000"/>
              </w:rPr>
            </w:pPr>
            <w:r w:rsidRPr="002253AF">
              <w:rPr>
                <w:rFonts w:ascii="Times New Roman" w:hAnsi="Times New Roman"/>
                <w:b/>
                <w:bCs/>
                <w:color w:val="000000"/>
              </w:rPr>
              <w:t>300</w:t>
            </w:r>
          </w:p>
        </w:tc>
        <w:tc>
          <w:tcPr>
            <w:tcW w:w="1418" w:type="dxa"/>
            <w:tcBorders>
              <w:top w:val="nil"/>
              <w:left w:val="nil"/>
              <w:bottom w:val="single" w:sz="8" w:space="0" w:color="auto"/>
              <w:right w:val="single" w:sz="8" w:space="0" w:color="auto"/>
            </w:tcBorders>
            <w:shd w:val="clear" w:color="auto" w:fill="D9D9D9"/>
            <w:vAlign w:val="center"/>
            <w:hideMark/>
          </w:tcPr>
          <w:p w14:paraId="23DA46AE" w14:textId="77777777" w:rsidR="00451E79" w:rsidRPr="002253AF" w:rsidRDefault="00451E79">
            <w:pPr>
              <w:spacing w:after="0" w:line="240" w:lineRule="auto"/>
              <w:jc w:val="center"/>
              <w:rPr>
                <w:rFonts w:ascii="Times New Roman" w:hAnsi="Times New Roman"/>
                <w:b/>
                <w:bCs/>
                <w:color w:val="000000"/>
              </w:rPr>
            </w:pPr>
            <w:r w:rsidRPr="002253AF">
              <w:rPr>
                <w:rFonts w:ascii="Times New Roman" w:hAnsi="Times New Roman"/>
                <w:b/>
                <w:bCs/>
                <w:color w:val="000000"/>
              </w:rPr>
              <w:t>95</w:t>
            </w:r>
          </w:p>
        </w:tc>
        <w:tc>
          <w:tcPr>
            <w:tcW w:w="1417" w:type="dxa"/>
            <w:tcBorders>
              <w:top w:val="nil"/>
              <w:left w:val="nil"/>
              <w:bottom w:val="single" w:sz="8" w:space="0" w:color="auto"/>
              <w:right w:val="single" w:sz="8" w:space="0" w:color="auto"/>
            </w:tcBorders>
            <w:shd w:val="clear" w:color="auto" w:fill="D9D9D9"/>
            <w:vAlign w:val="center"/>
            <w:hideMark/>
          </w:tcPr>
          <w:p w14:paraId="07D64014" w14:textId="77777777" w:rsidR="00451E79" w:rsidRPr="002253AF" w:rsidRDefault="00451E79">
            <w:pPr>
              <w:spacing w:after="0" w:line="240" w:lineRule="auto"/>
              <w:jc w:val="center"/>
              <w:rPr>
                <w:rFonts w:ascii="Times New Roman" w:hAnsi="Times New Roman"/>
                <w:b/>
                <w:bCs/>
                <w:color w:val="000000"/>
              </w:rPr>
            </w:pPr>
            <w:r w:rsidRPr="002253AF">
              <w:rPr>
                <w:rFonts w:ascii="Times New Roman" w:hAnsi="Times New Roman"/>
                <w:b/>
                <w:bCs/>
                <w:color w:val="000000"/>
              </w:rPr>
              <w:t>66</w:t>
            </w:r>
          </w:p>
        </w:tc>
        <w:tc>
          <w:tcPr>
            <w:tcW w:w="1134" w:type="dxa"/>
            <w:tcBorders>
              <w:top w:val="nil"/>
              <w:left w:val="nil"/>
              <w:bottom w:val="single" w:sz="8" w:space="0" w:color="auto"/>
              <w:right w:val="single" w:sz="8" w:space="0" w:color="auto"/>
            </w:tcBorders>
            <w:shd w:val="clear" w:color="auto" w:fill="D9D9D9"/>
            <w:vAlign w:val="center"/>
            <w:hideMark/>
          </w:tcPr>
          <w:p w14:paraId="416501F4" w14:textId="77777777" w:rsidR="00451E79" w:rsidRPr="002253AF" w:rsidRDefault="00451E79">
            <w:pPr>
              <w:spacing w:after="0" w:line="240" w:lineRule="auto"/>
              <w:jc w:val="center"/>
              <w:rPr>
                <w:rFonts w:ascii="Times New Roman" w:hAnsi="Times New Roman"/>
                <w:b/>
                <w:bCs/>
                <w:color w:val="000000"/>
              </w:rPr>
            </w:pPr>
            <w:r w:rsidRPr="002253AF">
              <w:rPr>
                <w:rFonts w:ascii="Times New Roman" w:hAnsi="Times New Roman"/>
                <w:b/>
                <w:bCs/>
                <w:color w:val="000000"/>
              </w:rPr>
              <w:t>0</w:t>
            </w:r>
          </w:p>
        </w:tc>
        <w:tc>
          <w:tcPr>
            <w:tcW w:w="1134" w:type="dxa"/>
            <w:tcBorders>
              <w:top w:val="nil"/>
              <w:left w:val="nil"/>
              <w:bottom w:val="single" w:sz="8" w:space="0" w:color="auto"/>
              <w:right w:val="single" w:sz="8" w:space="0" w:color="auto"/>
            </w:tcBorders>
            <w:shd w:val="clear" w:color="auto" w:fill="D9D9D9"/>
            <w:vAlign w:val="center"/>
            <w:hideMark/>
          </w:tcPr>
          <w:p w14:paraId="5B08BA71" w14:textId="77777777" w:rsidR="00451E79" w:rsidRPr="002253AF" w:rsidRDefault="00451E79">
            <w:pPr>
              <w:spacing w:after="0" w:line="240" w:lineRule="auto"/>
              <w:jc w:val="center"/>
              <w:rPr>
                <w:rFonts w:ascii="Times New Roman" w:hAnsi="Times New Roman"/>
                <w:b/>
                <w:bCs/>
                <w:color w:val="000000"/>
              </w:rPr>
            </w:pPr>
            <w:r w:rsidRPr="002253AF">
              <w:rPr>
                <w:rFonts w:ascii="Times New Roman" w:hAnsi="Times New Roman"/>
                <w:b/>
                <w:bCs/>
                <w:color w:val="000000"/>
              </w:rPr>
              <w:t>234</w:t>
            </w:r>
          </w:p>
        </w:tc>
        <w:tc>
          <w:tcPr>
            <w:tcW w:w="1276" w:type="dxa"/>
            <w:tcBorders>
              <w:top w:val="nil"/>
              <w:left w:val="nil"/>
              <w:bottom w:val="single" w:sz="8" w:space="0" w:color="auto"/>
              <w:right w:val="single" w:sz="8" w:space="0" w:color="auto"/>
            </w:tcBorders>
            <w:shd w:val="clear" w:color="auto" w:fill="D9D9D9"/>
            <w:vAlign w:val="center"/>
            <w:hideMark/>
          </w:tcPr>
          <w:p w14:paraId="78E561DB" w14:textId="77777777" w:rsidR="00451E79" w:rsidRPr="002253AF" w:rsidRDefault="00451E79">
            <w:pPr>
              <w:spacing w:after="0" w:line="240" w:lineRule="auto"/>
              <w:jc w:val="center"/>
              <w:rPr>
                <w:rFonts w:ascii="Times New Roman" w:hAnsi="Times New Roman"/>
                <w:b/>
                <w:bCs/>
                <w:color w:val="000000"/>
              </w:rPr>
            </w:pPr>
            <w:r w:rsidRPr="002253AF">
              <w:rPr>
                <w:rFonts w:ascii="Times New Roman" w:hAnsi="Times New Roman"/>
                <w:b/>
                <w:bCs/>
                <w:color w:val="000000"/>
              </w:rPr>
              <w:t>4</w:t>
            </w:r>
          </w:p>
        </w:tc>
        <w:tc>
          <w:tcPr>
            <w:tcW w:w="1134" w:type="dxa"/>
            <w:tcBorders>
              <w:top w:val="nil"/>
              <w:left w:val="nil"/>
              <w:bottom w:val="single" w:sz="8" w:space="0" w:color="auto"/>
              <w:right w:val="single" w:sz="8" w:space="0" w:color="auto"/>
            </w:tcBorders>
            <w:shd w:val="clear" w:color="auto" w:fill="D9D9D9"/>
            <w:vAlign w:val="center"/>
            <w:hideMark/>
          </w:tcPr>
          <w:p w14:paraId="12E8027A" w14:textId="77777777" w:rsidR="00451E79" w:rsidRPr="002253AF" w:rsidRDefault="00451E79">
            <w:pPr>
              <w:spacing w:after="0" w:line="240" w:lineRule="auto"/>
              <w:jc w:val="center"/>
              <w:rPr>
                <w:rFonts w:ascii="Times New Roman" w:hAnsi="Times New Roman"/>
                <w:b/>
                <w:bCs/>
                <w:color w:val="000000"/>
              </w:rPr>
            </w:pPr>
            <w:r w:rsidRPr="002253AF">
              <w:rPr>
                <w:rFonts w:ascii="Times New Roman" w:hAnsi="Times New Roman"/>
                <w:b/>
                <w:bCs/>
                <w:color w:val="000000"/>
              </w:rPr>
              <w:t> </w:t>
            </w:r>
          </w:p>
        </w:tc>
        <w:tc>
          <w:tcPr>
            <w:tcW w:w="1279" w:type="dxa"/>
            <w:tcBorders>
              <w:top w:val="nil"/>
              <w:left w:val="nil"/>
              <w:bottom w:val="single" w:sz="8" w:space="0" w:color="auto"/>
              <w:right w:val="single" w:sz="8" w:space="0" w:color="auto"/>
            </w:tcBorders>
            <w:shd w:val="clear" w:color="auto" w:fill="D9D9D9"/>
            <w:vAlign w:val="center"/>
            <w:hideMark/>
          </w:tcPr>
          <w:p w14:paraId="69B3B5CB" w14:textId="77777777" w:rsidR="00451E79" w:rsidRPr="002253AF" w:rsidRDefault="00451E79">
            <w:pPr>
              <w:spacing w:after="0" w:line="240" w:lineRule="auto"/>
              <w:jc w:val="center"/>
              <w:rPr>
                <w:rFonts w:ascii="Times New Roman" w:hAnsi="Times New Roman"/>
                <w:b/>
                <w:bCs/>
                <w:color w:val="000000"/>
              </w:rPr>
            </w:pPr>
            <w:r w:rsidRPr="002253AF">
              <w:rPr>
                <w:rFonts w:ascii="Times New Roman" w:hAnsi="Times New Roman"/>
                <w:b/>
                <w:bCs/>
                <w:color w:val="000000"/>
              </w:rPr>
              <w:t> </w:t>
            </w:r>
          </w:p>
        </w:tc>
      </w:tr>
      <w:tr w:rsidR="00451E79" w:rsidRPr="002253AF" w14:paraId="016892A7" w14:textId="77777777" w:rsidTr="00451E79">
        <w:trPr>
          <w:trHeight w:val="1515"/>
        </w:trPr>
        <w:tc>
          <w:tcPr>
            <w:tcW w:w="1078" w:type="dxa"/>
            <w:tcBorders>
              <w:top w:val="nil"/>
              <w:left w:val="single" w:sz="8" w:space="0" w:color="auto"/>
              <w:bottom w:val="single" w:sz="8" w:space="0" w:color="auto"/>
              <w:right w:val="single" w:sz="8" w:space="0" w:color="auto"/>
            </w:tcBorders>
            <w:vAlign w:val="center"/>
            <w:hideMark/>
          </w:tcPr>
          <w:p w14:paraId="2059E60C" w14:textId="77777777" w:rsidR="00451E79" w:rsidRPr="002253AF" w:rsidRDefault="00451E79">
            <w:pPr>
              <w:spacing w:after="0" w:line="240" w:lineRule="auto"/>
              <w:rPr>
                <w:rFonts w:ascii="Times New Roman" w:hAnsi="Times New Roman"/>
                <w:color w:val="000000"/>
              </w:rPr>
            </w:pPr>
            <w:r w:rsidRPr="002253AF">
              <w:rPr>
                <w:rFonts w:ascii="Times New Roman" w:hAnsi="Times New Roman"/>
                <w:color w:val="000000"/>
              </w:rPr>
              <w:lastRenderedPageBreak/>
              <w:t>МДК 02.01</w:t>
            </w:r>
          </w:p>
        </w:tc>
        <w:tc>
          <w:tcPr>
            <w:tcW w:w="2858" w:type="dxa"/>
            <w:tcBorders>
              <w:top w:val="nil"/>
              <w:left w:val="nil"/>
              <w:bottom w:val="single" w:sz="8" w:space="0" w:color="auto"/>
              <w:right w:val="single" w:sz="8" w:space="0" w:color="auto"/>
            </w:tcBorders>
            <w:hideMark/>
          </w:tcPr>
          <w:p w14:paraId="33DB2896" w14:textId="77777777" w:rsidR="00451E79" w:rsidRPr="002253AF" w:rsidRDefault="00451E79">
            <w:pPr>
              <w:spacing w:after="0" w:line="240" w:lineRule="auto"/>
              <w:jc w:val="both"/>
              <w:rPr>
                <w:rFonts w:ascii="Times New Roman" w:hAnsi="Times New Roman"/>
                <w:i/>
                <w:iCs/>
                <w:color w:val="000000"/>
              </w:rPr>
            </w:pPr>
            <w:r w:rsidRPr="002253AF">
              <w:rPr>
                <w:rFonts w:ascii="Times New Roman" w:hAnsi="Times New Roman"/>
                <w:i/>
                <w:iCs/>
                <w:color w:val="000000"/>
              </w:rPr>
              <w:t xml:space="preserve">Технология контроля качества выполнения судокорпусных, судомонтажных и трубопроводных работ в ходе постройки, ремонта, испытаний судов, плавучих сооружений и их составных частей </w:t>
            </w:r>
          </w:p>
        </w:tc>
        <w:tc>
          <w:tcPr>
            <w:tcW w:w="992" w:type="dxa"/>
            <w:tcBorders>
              <w:top w:val="nil"/>
              <w:left w:val="nil"/>
              <w:bottom w:val="single" w:sz="8" w:space="0" w:color="auto"/>
              <w:right w:val="single" w:sz="8" w:space="0" w:color="auto"/>
            </w:tcBorders>
            <w:vAlign w:val="center"/>
            <w:hideMark/>
          </w:tcPr>
          <w:p w14:paraId="79B0CE3E"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165</w:t>
            </w:r>
          </w:p>
        </w:tc>
        <w:tc>
          <w:tcPr>
            <w:tcW w:w="992" w:type="dxa"/>
            <w:tcBorders>
              <w:top w:val="nil"/>
              <w:left w:val="nil"/>
              <w:bottom w:val="single" w:sz="8" w:space="0" w:color="auto"/>
              <w:right w:val="single" w:sz="8" w:space="0" w:color="auto"/>
            </w:tcBorders>
            <w:vAlign w:val="center"/>
            <w:hideMark/>
          </w:tcPr>
          <w:p w14:paraId="0EE512DE"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66</w:t>
            </w:r>
          </w:p>
        </w:tc>
        <w:tc>
          <w:tcPr>
            <w:tcW w:w="1418" w:type="dxa"/>
            <w:tcBorders>
              <w:top w:val="nil"/>
              <w:left w:val="nil"/>
              <w:bottom w:val="single" w:sz="8" w:space="0" w:color="auto"/>
              <w:right w:val="single" w:sz="8" w:space="0" w:color="auto"/>
            </w:tcBorders>
            <w:vAlign w:val="center"/>
            <w:hideMark/>
          </w:tcPr>
          <w:p w14:paraId="05118952"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95</w:t>
            </w:r>
          </w:p>
        </w:tc>
        <w:tc>
          <w:tcPr>
            <w:tcW w:w="1417" w:type="dxa"/>
            <w:tcBorders>
              <w:top w:val="nil"/>
              <w:left w:val="nil"/>
              <w:bottom w:val="single" w:sz="8" w:space="0" w:color="auto"/>
              <w:right w:val="single" w:sz="8" w:space="0" w:color="auto"/>
            </w:tcBorders>
            <w:vAlign w:val="center"/>
            <w:hideMark/>
          </w:tcPr>
          <w:p w14:paraId="0CCDCAE3"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66</w:t>
            </w:r>
          </w:p>
        </w:tc>
        <w:tc>
          <w:tcPr>
            <w:tcW w:w="1134" w:type="dxa"/>
            <w:tcBorders>
              <w:top w:val="nil"/>
              <w:left w:val="nil"/>
              <w:bottom w:val="single" w:sz="8" w:space="0" w:color="auto"/>
              <w:right w:val="nil"/>
            </w:tcBorders>
            <w:vAlign w:val="center"/>
            <w:hideMark/>
          </w:tcPr>
          <w:p w14:paraId="4DED0D81"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0</w:t>
            </w:r>
          </w:p>
        </w:tc>
        <w:tc>
          <w:tcPr>
            <w:tcW w:w="1134" w:type="dxa"/>
            <w:tcBorders>
              <w:top w:val="nil"/>
              <w:left w:val="single" w:sz="8" w:space="0" w:color="auto"/>
              <w:bottom w:val="single" w:sz="8" w:space="0" w:color="auto"/>
              <w:right w:val="single" w:sz="8" w:space="0" w:color="auto"/>
            </w:tcBorders>
            <w:vAlign w:val="center"/>
            <w:hideMark/>
          </w:tcPr>
          <w:p w14:paraId="1A2BD9B1"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0</w:t>
            </w:r>
          </w:p>
        </w:tc>
        <w:tc>
          <w:tcPr>
            <w:tcW w:w="1276" w:type="dxa"/>
            <w:tcBorders>
              <w:top w:val="nil"/>
              <w:left w:val="nil"/>
              <w:bottom w:val="single" w:sz="8" w:space="0" w:color="auto"/>
              <w:right w:val="single" w:sz="8" w:space="0" w:color="auto"/>
            </w:tcBorders>
            <w:vAlign w:val="center"/>
            <w:hideMark/>
          </w:tcPr>
          <w:p w14:paraId="1F4B2E40"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4</w:t>
            </w:r>
          </w:p>
        </w:tc>
        <w:tc>
          <w:tcPr>
            <w:tcW w:w="1134" w:type="dxa"/>
            <w:tcBorders>
              <w:top w:val="nil"/>
              <w:left w:val="nil"/>
              <w:bottom w:val="single" w:sz="8" w:space="0" w:color="auto"/>
              <w:right w:val="single" w:sz="8" w:space="0" w:color="auto"/>
            </w:tcBorders>
            <w:vAlign w:val="center"/>
            <w:hideMark/>
          </w:tcPr>
          <w:p w14:paraId="223A03A6"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 </w:t>
            </w:r>
          </w:p>
        </w:tc>
        <w:tc>
          <w:tcPr>
            <w:tcW w:w="1279" w:type="dxa"/>
            <w:tcBorders>
              <w:top w:val="nil"/>
              <w:left w:val="nil"/>
              <w:bottom w:val="single" w:sz="8" w:space="0" w:color="auto"/>
              <w:right w:val="single" w:sz="8" w:space="0" w:color="auto"/>
            </w:tcBorders>
            <w:vAlign w:val="center"/>
            <w:hideMark/>
          </w:tcPr>
          <w:p w14:paraId="26AACC33"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1,2</w:t>
            </w:r>
          </w:p>
        </w:tc>
      </w:tr>
      <w:tr w:rsidR="00451E79" w:rsidRPr="002253AF" w14:paraId="02909E6C" w14:textId="77777777" w:rsidTr="00451E79">
        <w:trPr>
          <w:trHeight w:val="315"/>
        </w:trPr>
        <w:tc>
          <w:tcPr>
            <w:tcW w:w="1078" w:type="dxa"/>
            <w:tcBorders>
              <w:top w:val="nil"/>
              <w:left w:val="single" w:sz="8" w:space="0" w:color="auto"/>
              <w:bottom w:val="single" w:sz="8" w:space="0" w:color="auto"/>
              <w:right w:val="single" w:sz="8" w:space="0" w:color="auto"/>
            </w:tcBorders>
            <w:vAlign w:val="center"/>
            <w:hideMark/>
          </w:tcPr>
          <w:p w14:paraId="23CEC725" w14:textId="77777777" w:rsidR="00451E79" w:rsidRPr="002253AF" w:rsidRDefault="00451E79">
            <w:pPr>
              <w:spacing w:after="0" w:line="240" w:lineRule="auto"/>
              <w:rPr>
                <w:rFonts w:ascii="Times New Roman" w:hAnsi="Times New Roman"/>
                <w:b/>
                <w:bCs/>
                <w:color w:val="000000"/>
              </w:rPr>
            </w:pPr>
            <w:r w:rsidRPr="002253AF">
              <w:rPr>
                <w:rFonts w:ascii="Times New Roman" w:hAnsi="Times New Roman"/>
                <w:b/>
                <w:bCs/>
                <w:color w:val="000000"/>
              </w:rPr>
              <w:t>УП. 02</w:t>
            </w:r>
          </w:p>
        </w:tc>
        <w:tc>
          <w:tcPr>
            <w:tcW w:w="2858" w:type="dxa"/>
            <w:tcBorders>
              <w:top w:val="nil"/>
              <w:left w:val="nil"/>
              <w:bottom w:val="single" w:sz="8" w:space="0" w:color="auto"/>
              <w:right w:val="single" w:sz="8" w:space="0" w:color="auto"/>
            </w:tcBorders>
            <w:hideMark/>
          </w:tcPr>
          <w:p w14:paraId="4EBA8BF1" w14:textId="77777777" w:rsidR="00451E79" w:rsidRPr="002253AF" w:rsidRDefault="00451E79">
            <w:pPr>
              <w:spacing w:after="0" w:line="240" w:lineRule="auto"/>
              <w:jc w:val="both"/>
              <w:rPr>
                <w:rFonts w:ascii="Times New Roman" w:hAnsi="Times New Roman"/>
                <w:b/>
                <w:bCs/>
                <w:color w:val="000000"/>
              </w:rPr>
            </w:pPr>
            <w:r w:rsidRPr="002253AF">
              <w:rPr>
                <w:rFonts w:ascii="Times New Roman" w:hAnsi="Times New Roman"/>
                <w:b/>
                <w:bCs/>
                <w:color w:val="000000"/>
              </w:rPr>
              <w:t>Учебная практика</w:t>
            </w:r>
          </w:p>
        </w:tc>
        <w:tc>
          <w:tcPr>
            <w:tcW w:w="992" w:type="dxa"/>
            <w:tcBorders>
              <w:top w:val="nil"/>
              <w:left w:val="nil"/>
              <w:bottom w:val="single" w:sz="8" w:space="0" w:color="auto"/>
              <w:right w:val="single" w:sz="8" w:space="0" w:color="auto"/>
            </w:tcBorders>
            <w:vAlign w:val="center"/>
            <w:hideMark/>
          </w:tcPr>
          <w:p w14:paraId="6597760D"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162</w:t>
            </w:r>
          </w:p>
        </w:tc>
        <w:tc>
          <w:tcPr>
            <w:tcW w:w="992" w:type="dxa"/>
            <w:tcBorders>
              <w:top w:val="nil"/>
              <w:left w:val="nil"/>
              <w:bottom w:val="single" w:sz="8" w:space="0" w:color="auto"/>
              <w:right w:val="single" w:sz="8" w:space="0" w:color="auto"/>
            </w:tcBorders>
            <w:vAlign w:val="center"/>
            <w:hideMark/>
          </w:tcPr>
          <w:p w14:paraId="7E98BC9E" w14:textId="77777777" w:rsidR="00451E79" w:rsidRPr="002253AF" w:rsidRDefault="00451E79">
            <w:pPr>
              <w:spacing w:after="0" w:line="240" w:lineRule="auto"/>
              <w:jc w:val="center"/>
              <w:rPr>
                <w:rFonts w:ascii="Times New Roman" w:hAnsi="Times New Roman"/>
                <w:b/>
                <w:bCs/>
                <w:color w:val="000000"/>
              </w:rPr>
            </w:pPr>
            <w:r w:rsidRPr="002253AF">
              <w:rPr>
                <w:rFonts w:ascii="Times New Roman" w:hAnsi="Times New Roman"/>
                <w:b/>
                <w:bCs/>
                <w:color w:val="000000"/>
              </w:rPr>
              <w:t>162</w:t>
            </w:r>
          </w:p>
        </w:tc>
        <w:tc>
          <w:tcPr>
            <w:tcW w:w="1418" w:type="dxa"/>
            <w:tcBorders>
              <w:top w:val="nil"/>
              <w:left w:val="nil"/>
              <w:bottom w:val="single" w:sz="8" w:space="0" w:color="auto"/>
              <w:right w:val="single" w:sz="8" w:space="0" w:color="auto"/>
            </w:tcBorders>
            <w:vAlign w:val="center"/>
            <w:hideMark/>
          </w:tcPr>
          <w:p w14:paraId="4488E8D1"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0</w:t>
            </w:r>
          </w:p>
        </w:tc>
        <w:tc>
          <w:tcPr>
            <w:tcW w:w="1417" w:type="dxa"/>
            <w:tcBorders>
              <w:top w:val="nil"/>
              <w:left w:val="nil"/>
              <w:bottom w:val="single" w:sz="8" w:space="0" w:color="auto"/>
              <w:right w:val="single" w:sz="8" w:space="0" w:color="auto"/>
            </w:tcBorders>
            <w:vAlign w:val="center"/>
            <w:hideMark/>
          </w:tcPr>
          <w:p w14:paraId="535877A9"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0</w:t>
            </w:r>
          </w:p>
        </w:tc>
        <w:tc>
          <w:tcPr>
            <w:tcW w:w="1134" w:type="dxa"/>
            <w:tcBorders>
              <w:top w:val="nil"/>
              <w:left w:val="nil"/>
              <w:bottom w:val="single" w:sz="8" w:space="0" w:color="auto"/>
              <w:right w:val="nil"/>
            </w:tcBorders>
            <w:vAlign w:val="center"/>
            <w:hideMark/>
          </w:tcPr>
          <w:p w14:paraId="03F37127"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0</w:t>
            </w:r>
          </w:p>
        </w:tc>
        <w:tc>
          <w:tcPr>
            <w:tcW w:w="1134" w:type="dxa"/>
            <w:tcBorders>
              <w:top w:val="nil"/>
              <w:left w:val="single" w:sz="8" w:space="0" w:color="auto"/>
              <w:bottom w:val="single" w:sz="8" w:space="0" w:color="auto"/>
              <w:right w:val="single" w:sz="8" w:space="0" w:color="auto"/>
            </w:tcBorders>
            <w:vAlign w:val="center"/>
            <w:hideMark/>
          </w:tcPr>
          <w:p w14:paraId="2D48A815"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162</w:t>
            </w:r>
          </w:p>
        </w:tc>
        <w:tc>
          <w:tcPr>
            <w:tcW w:w="1276" w:type="dxa"/>
            <w:tcBorders>
              <w:top w:val="nil"/>
              <w:left w:val="nil"/>
              <w:bottom w:val="single" w:sz="8" w:space="0" w:color="auto"/>
              <w:right w:val="single" w:sz="8" w:space="0" w:color="auto"/>
            </w:tcBorders>
            <w:vAlign w:val="center"/>
            <w:hideMark/>
          </w:tcPr>
          <w:p w14:paraId="5764E8F9"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0</w:t>
            </w:r>
          </w:p>
        </w:tc>
        <w:tc>
          <w:tcPr>
            <w:tcW w:w="1134" w:type="dxa"/>
            <w:tcBorders>
              <w:top w:val="nil"/>
              <w:left w:val="nil"/>
              <w:bottom w:val="single" w:sz="8" w:space="0" w:color="auto"/>
              <w:right w:val="single" w:sz="8" w:space="0" w:color="auto"/>
            </w:tcBorders>
            <w:vAlign w:val="center"/>
            <w:hideMark/>
          </w:tcPr>
          <w:p w14:paraId="554A6CE6"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 </w:t>
            </w:r>
          </w:p>
        </w:tc>
        <w:tc>
          <w:tcPr>
            <w:tcW w:w="1279" w:type="dxa"/>
            <w:tcBorders>
              <w:top w:val="nil"/>
              <w:left w:val="nil"/>
              <w:bottom w:val="single" w:sz="8" w:space="0" w:color="auto"/>
              <w:right w:val="single" w:sz="8" w:space="0" w:color="auto"/>
            </w:tcBorders>
            <w:vAlign w:val="center"/>
            <w:hideMark/>
          </w:tcPr>
          <w:p w14:paraId="2340A898"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1</w:t>
            </w:r>
          </w:p>
        </w:tc>
      </w:tr>
      <w:tr w:rsidR="00451E79" w:rsidRPr="002253AF" w14:paraId="75567AB8" w14:textId="77777777" w:rsidTr="00451E79">
        <w:trPr>
          <w:trHeight w:val="315"/>
        </w:trPr>
        <w:tc>
          <w:tcPr>
            <w:tcW w:w="1078" w:type="dxa"/>
            <w:tcBorders>
              <w:top w:val="nil"/>
              <w:left w:val="single" w:sz="8" w:space="0" w:color="auto"/>
              <w:bottom w:val="single" w:sz="8" w:space="0" w:color="auto"/>
              <w:right w:val="single" w:sz="8" w:space="0" w:color="auto"/>
            </w:tcBorders>
            <w:vAlign w:val="center"/>
            <w:hideMark/>
          </w:tcPr>
          <w:p w14:paraId="011A487D" w14:textId="77777777" w:rsidR="00451E79" w:rsidRPr="002253AF" w:rsidRDefault="00451E79">
            <w:pPr>
              <w:spacing w:after="0" w:line="240" w:lineRule="auto"/>
              <w:rPr>
                <w:rFonts w:ascii="Times New Roman" w:hAnsi="Times New Roman"/>
                <w:b/>
                <w:bCs/>
                <w:color w:val="000000"/>
              </w:rPr>
            </w:pPr>
            <w:r w:rsidRPr="002253AF">
              <w:rPr>
                <w:rFonts w:ascii="Times New Roman" w:hAnsi="Times New Roman"/>
                <w:b/>
                <w:bCs/>
                <w:color w:val="000000"/>
              </w:rPr>
              <w:t>ПП. 02</w:t>
            </w:r>
          </w:p>
        </w:tc>
        <w:tc>
          <w:tcPr>
            <w:tcW w:w="2858" w:type="dxa"/>
            <w:tcBorders>
              <w:top w:val="nil"/>
              <w:left w:val="nil"/>
              <w:bottom w:val="single" w:sz="8" w:space="0" w:color="auto"/>
              <w:right w:val="single" w:sz="8" w:space="0" w:color="auto"/>
            </w:tcBorders>
            <w:hideMark/>
          </w:tcPr>
          <w:p w14:paraId="685BA02D" w14:textId="77777777" w:rsidR="00451E79" w:rsidRPr="002253AF" w:rsidRDefault="00451E79">
            <w:pPr>
              <w:spacing w:after="0" w:line="240" w:lineRule="auto"/>
              <w:jc w:val="both"/>
              <w:rPr>
                <w:rFonts w:ascii="Times New Roman" w:hAnsi="Times New Roman"/>
                <w:b/>
                <w:bCs/>
                <w:color w:val="000000"/>
              </w:rPr>
            </w:pPr>
            <w:r w:rsidRPr="002253AF">
              <w:rPr>
                <w:rFonts w:ascii="Times New Roman" w:hAnsi="Times New Roman"/>
                <w:b/>
                <w:bCs/>
                <w:color w:val="000000"/>
              </w:rPr>
              <w:t>Производственная практика</w:t>
            </w:r>
          </w:p>
        </w:tc>
        <w:tc>
          <w:tcPr>
            <w:tcW w:w="992" w:type="dxa"/>
            <w:tcBorders>
              <w:top w:val="nil"/>
              <w:left w:val="nil"/>
              <w:bottom w:val="single" w:sz="8" w:space="0" w:color="auto"/>
              <w:right w:val="single" w:sz="8" w:space="0" w:color="auto"/>
            </w:tcBorders>
            <w:vAlign w:val="center"/>
            <w:hideMark/>
          </w:tcPr>
          <w:p w14:paraId="1E1CDB1A"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72</w:t>
            </w:r>
          </w:p>
        </w:tc>
        <w:tc>
          <w:tcPr>
            <w:tcW w:w="992" w:type="dxa"/>
            <w:tcBorders>
              <w:top w:val="nil"/>
              <w:left w:val="nil"/>
              <w:bottom w:val="single" w:sz="8" w:space="0" w:color="auto"/>
              <w:right w:val="single" w:sz="8" w:space="0" w:color="auto"/>
            </w:tcBorders>
            <w:vAlign w:val="center"/>
            <w:hideMark/>
          </w:tcPr>
          <w:p w14:paraId="540E255F" w14:textId="77777777" w:rsidR="00451E79" w:rsidRPr="002253AF" w:rsidRDefault="00451E79">
            <w:pPr>
              <w:spacing w:after="0" w:line="240" w:lineRule="auto"/>
              <w:jc w:val="center"/>
              <w:rPr>
                <w:rFonts w:ascii="Times New Roman" w:hAnsi="Times New Roman"/>
                <w:b/>
                <w:bCs/>
                <w:color w:val="000000"/>
              </w:rPr>
            </w:pPr>
            <w:r w:rsidRPr="002253AF">
              <w:rPr>
                <w:rFonts w:ascii="Times New Roman" w:hAnsi="Times New Roman"/>
                <w:b/>
                <w:bCs/>
                <w:color w:val="000000"/>
              </w:rPr>
              <w:t>72</w:t>
            </w:r>
          </w:p>
        </w:tc>
        <w:tc>
          <w:tcPr>
            <w:tcW w:w="1418" w:type="dxa"/>
            <w:tcBorders>
              <w:top w:val="nil"/>
              <w:left w:val="nil"/>
              <w:bottom w:val="single" w:sz="8" w:space="0" w:color="auto"/>
              <w:right w:val="single" w:sz="8" w:space="0" w:color="auto"/>
            </w:tcBorders>
            <w:vAlign w:val="center"/>
            <w:hideMark/>
          </w:tcPr>
          <w:p w14:paraId="3DBC9ECE"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0</w:t>
            </w:r>
          </w:p>
        </w:tc>
        <w:tc>
          <w:tcPr>
            <w:tcW w:w="1417" w:type="dxa"/>
            <w:tcBorders>
              <w:top w:val="nil"/>
              <w:left w:val="nil"/>
              <w:bottom w:val="single" w:sz="8" w:space="0" w:color="auto"/>
              <w:right w:val="single" w:sz="8" w:space="0" w:color="auto"/>
            </w:tcBorders>
            <w:vAlign w:val="center"/>
            <w:hideMark/>
          </w:tcPr>
          <w:p w14:paraId="082510E4"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0</w:t>
            </w:r>
          </w:p>
        </w:tc>
        <w:tc>
          <w:tcPr>
            <w:tcW w:w="1134" w:type="dxa"/>
            <w:tcBorders>
              <w:top w:val="nil"/>
              <w:left w:val="nil"/>
              <w:bottom w:val="single" w:sz="8" w:space="0" w:color="auto"/>
              <w:right w:val="nil"/>
            </w:tcBorders>
            <w:vAlign w:val="center"/>
            <w:hideMark/>
          </w:tcPr>
          <w:p w14:paraId="1105BC52"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0</w:t>
            </w:r>
          </w:p>
        </w:tc>
        <w:tc>
          <w:tcPr>
            <w:tcW w:w="1134" w:type="dxa"/>
            <w:tcBorders>
              <w:top w:val="nil"/>
              <w:left w:val="single" w:sz="8" w:space="0" w:color="auto"/>
              <w:bottom w:val="single" w:sz="8" w:space="0" w:color="auto"/>
              <w:right w:val="single" w:sz="8" w:space="0" w:color="auto"/>
            </w:tcBorders>
            <w:vAlign w:val="center"/>
            <w:hideMark/>
          </w:tcPr>
          <w:p w14:paraId="24163FD3"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72</w:t>
            </w:r>
          </w:p>
        </w:tc>
        <w:tc>
          <w:tcPr>
            <w:tcW w:w="1276" w:type="dxa"/>
            <w:tcBorders>
              <w:top w:val="nil"/>
              <w:left w:val="nil"/>
              <w:bottom w:val="single" w:sz="8" w:space="0" w:color="auto"/>
              <w:right w:val="single" w:sz="8" w:space="0" w:color="auto"/>
            </w:tcBorders>
            <w:vAlign w:val="center"/>
            <w:hideMark/>
          </w:tcPr>
          <w:p w14:paraId="049B57AD"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0</w:t>
            </w:r>
          </w:p>
        </w:tc>
        <w:tc>
          <w:tcPr>
            <w:tcW w:w="1134" w:type="dxa"/>
            <w:tcBorders>
              <w:top w:val="nil"/>
              <w:left w:val="nil"/>
              <w:bottom w:val="single" w:sz="8" w:space="0" w:color="auto"/>
              <w:right w:val="single" w:sz="8" w:space="0" w:color="auto"/>
            </w:tcBorders>
            <w:vAlign w:val="center"/>
            <w:hideMark/>
          </w:tcPr>
          <w:p w14:paraId="567F290A"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 </w:t>
            </w:r>
          </w:p>
        </w:tc>
        <w:tc>
          <w:tcPr>
            <w:tcW w:w="1279" w:type="dxa"/>
            <w:tcBorders>
              <w:top w:val="nil"/>
              <w:left w:val="nil"/>
              <w:bottom w:val="single" w:sz="8" w:space="0" w:color="auto"/>
              <w:right w:val="single" w:sz="8" w:space="0" w:color="auto"/>
            </w:tcBorders>
            <w:vAlign w:val="center"/>
            <w:hideMark/>
          </w:tcPr>
          <w:p w14:paraId="67565061"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2</w:t>
            </w:r>
          </w:p>
        </w:tc>
      </w:tr>
      <w:tr w:rsidR="00451E79" w:rsidRPr="002253AF" w14:paraId="01B89F53" w14:textId="77777777" w:rsidTr="00451E79">
        <w:trPr>
          <w:trHeight w:val="585"/>
        </w:trPr>
        <w:tc>
          <w:tcPr>
            <w:tcW w:w="1078" w:type="dxa"/>
            <w:tcBorders>
              <w:top w:val="nil"/>
              <w:left w:val="single" w:sz="8" w:space="0" w:color="auto"/>
              <w:bottom w:val="single" w:sz="8" w:space="0" w:color="auto"/>
              <w:right w:val="single" w:sz="8" w:space="0" w:color="auto"/>
            </w:tcBorders>
            <w:shd w:val="clear" w:color="auto" w:fill="D9D9D9"/>
            <w:vAlign w:val="center"/>
            <w:hideMark/>
          </w:tcPr>
          <w:p w14:paraId="11AECAC0" w14:textId="77777777" w:rsidR="00451E79" w:rsidRPr="002253AF" w:rsidRDefault="00451E79">
            <w:pPr>
              <w:spacing w:after="0" w:line="240" w:lineRule="auto"/>
              <w:rPr>
                <w:rFonts w:ascii="Times New Roman" w:hAnsi="Times New Roman"/>
                <w:b/>
                <w:bCs/>
                <w:color w:val="000000"/>
              </w:rPr>
            </w:pPr>
            <w:r w:rsidRPr="002253AF">
              <w:rPr>
                <w:rFonts w:ascii="Times New Roman" w:hAnsi="Times New Roman"/>
                <w:b/>
                <w:bCs/>
                <w:color w:val="000000"/>
              </w:rPr>
              <w:t>ПМ 03</w:t>
            </w:r>
          </w:p>
        </w:tc>
        <w:tc>
          <w:tcPr>
            <w:tcW w:w="2858" w:type="dxa"/>
            <w:tcBorders>
              <w:top w:val="nil"/>
              <w:left w:val="nil"/>
              <w:bottom w:val="single" w:sz="8" w:space="0" w:color="auto"/>
              <w:right w:val="single" w:sz="8" w:space="0" w:color="auto"/>
            </w:tcBorders>
            <w:shd w:val="clear" w:color="auto" w:fill="D9D9D9"/>
            <w:hideMark/>
          </w:tcPr>
          <w:p w14:paraId="79A4DC6C" w14:textId="77777777" w:rsidR="00451E79" w:rsidRPr="002253AF" w:rsidRDefault="00451E79">
            <w:pPr>
              <w:spacing w:after="0" w:line="240" w:lineRule="auto"/>
              <w:jc w:val="both"/>
              <w:rPr>
                <w:rFonts w:ascii="Times New Roman" w:hAnsi="Times New Roman"/>
                <w:b/>
                <w:bCs/>
                <w:color w:val="000000"/>
              </w:rPr>
            </w:pPr>
            <w:r w:rsidRPr="002253AF">
              <w:rPr>
                <w:rFonts w:ascii="Times New Roman" w:hAnsi="Times New Roman"/>
                <w:b/>
                <w:bCs/>
                <w:color w:val="000000"/>
              </w:rPr>
              <w:t>Изготовление, ремонт, монтаж и демонтаж судовых трубопроводов</w:t>
            </w:r>
          </w:p>
        </w:tc>
        <w:tc>
          <w:tcPr>
            <w:tcW w:w="992" w:type="dxa"/>
            <w:tcBorders>
              <w:top w:val="nil"/>
              <w:left w:val="nil"/>
              <w:bottom w:val="single" w:sz="8" w:space="0" w:color="auto"/>
              <w:right w:val="single" w:sz="8" w:space="0" w:color="auto"/>
            </w:tcBorders>
            <w:shd w:val="clear" w:color="auto" w:fill="D9D9D9"/>
            <w:vAlign w:val="center"/>
            <w:hideMark/>
          </w:tcPr>
          <w:p w14:paraId="44A90FAC" w14:textId="77777777" w:rsidR="00451E79" w:rsidRPr="002253AF" w:rsidRDefault="00451E79">
            <w:pPr>
              <w:spacing w:after="0" w:line="240" w:lineRule="auto"/>
              <w:jc w:val="center"/>
              <w:rPr>
                <w:rFonts w:ascii="Times New Roman" w:hAnsi="Times New Roman"/>
                <w:b/>
                <w:bCs/>
                <w:color w:val="000000"/>
              </w:rPr>
            </w:pPr>
            <w:r w:rsidRPr="002253AF">
              <w:rPr>
                <w:rFonts w:ascii="Times New Roman" w:hAnsi="Times New Roman"/>
                <w:b/>
                <w:bCs/>
                <w:color w:val="000000"/>
              </w:rPr>
              <w:t>417</w:t>
            </w:r>
          </w:p>
        </w:tc>
        <w:tc>
          <w:tcPr>
            <w:tcW w:w="992" w:type="dxa"/>
            <w:tcBorders>
              <w:top w:val="nil"/>
              <w:left w:val="nil"/>
              <w:bottom w:val="single" w:sz="8" w:space="0" w:color="auto"/>
              <w:right w:val="single" w:sz="8" w:space="0" w:color="auto"/>
            </w:tcBorders>
            <w:shd w:val="clear" w:color="auto" w:fill="D9D9D9"/>
            <w:vAlign w:val="center"/>
            <w:hideMark/>
          </w:tcPr>
          <w:p w14:paraId="24CB1DD1" w14:textId="77777777" w:rsidR="00451E79" w:rsidRPr="002253AF" w:rsidRDefault="00451E79">
            <w:pPr>
              <w:spacing w:after="0" w:line="240" w:lineRule="auto"/>
              <w:jc w:val="center"/>
              <w:rPr>
                <w:rFonts w:ascii="Times New Roman" w:hAnsi="Times New Roman"/>
                <w:b/>
                <w:bCs/>
                <w:color w:val="000000"/>
              </w:rPr>
            </w:pPr>
            <w:r w:rsidRPr="002253AF">
              <w:rPr>
                <w:rFonts w:ascii="Times New Roman" w:hAnsi="Times New Roman"/>
                <w:b/>
                <w:bCs/>
                <w:color w:val="000000"/>
              </w:rPr>
              <w:t>318</w:t>
            </w:r>
          </w:p>
        </w:tc>
        <w:tc>
          <w:tcPr>
            <w:tcW w:w="1418" w:type="dxa"/>
            <w:tcBorders>
              <w:top w:val="nil"/>
              <w:left w:val="nil"/>
              <w:bottom w:val="single" w:sz="8" w:space="0" w:color="auto"/>
              <w:right w:val="single" w:sz="8" w:space="0" w:color="auto"/>
            </w:tcBorders>
            <w:shd w:val="clear" w:color="auto" w:fill="D9D9D9"/>
            <w:vAlign w:val="center"/>
            <w:hideMark/>
          </w:tcPr>
          <w:p w14:paraId="1F4396B9" w14:textId="77777777" w:rsidR="00451E79" w:rsidRPr="002253AF" w:rsidRDefault="00451E79">
            <w:pPr>
              <w:spacing w:after="0" w:line="240" w:lineRule="auto"/>
              <w:jc w:val="center"/>
              <w:rPr>
                <w:rFonts w:ascii="Times New Roman" w:hAnsi="Times New Roman"/>
                <w:b/>
                <w:bCs/>
                <w:color w:val="000000"/>
              </w:rPr>
            </w:pPr>
            <w:r w:rsidRPr="002253AF">
              <w:rPr>
                <w:rFonts w:ascii="Times New Roman" w:hAnsi="Times New Roman"/>
                <w:b/>
                <w:bCs/>
                <w:color w:val="000000"/>
              </w:rPr>
              <w:t>95</w:t>
            </w:r>
          </w:p>
        </w:tc>
        <w:tc>
          <w:tcPr>
            <w:tcW w:w="1417" w:type="dxa"/>
            <w:tcBorders>
              <w:top w:val="nil"/>
              <w:left w:val="nil"/>
              <w:bottom w:val="single" w:sz="8" w:space="0" w:color="auto"/>
              <w:right w:val="single" w:sz="8" w:space="0" w:color="auto"/>
            </w:tcBorders>
            <w:shd w:val="clear" w:color="auto" w:fill="D9D9D9"/>
            <w:vAlign w:val="center"/>
            <w:hideMark/>
          </w:tcPr>
          <w:p w14:paraId="7EF9E8BB" w14:textId="77777777" w:rsidR="00451E79" w:rsidRPr="002253AF" w:rsidRDefault="00451E79">
            <w:pPr>
              <w:spacing w:after="0" w:line="240" w:lineRule="auto"/>
              <w:jc w:val="center"/>
              <w:rPr>
                <w:rFonts w:ascii="Times New Roman" w:hAnsi="Times New Roman"/>
                <w:b/>
                <w:bCs/>
                <w:color w:val="000000"/>
              </w:rPr>
            </w:pPr>
            <w:r w:rsidRPr="002253AF">
              <w:rPr>
                <w:rFonts w:ascii="Times New Roman" w:hAnsi="Times New Roman"/>
                <w:b/>
                <w:bCs/>
                <w:color w:val="000000"/>
              </w:rPr>
              <w:t>66</w:t>
            </w:r>
          </w:p>
        </w:tc>
        <w:tc>
          <w:tcPr>
            <w:tcW w:w="1134" w:type="dxa"/>
            <w:tcBorders>
              <w:top w:val="nil"/>
              <w:left w:val="nil"/>
              <w:bottom w:val="single" w:sz="8" w:space="0" w:color="auto"/>
              <w:right w:val="single" w:sz="8" w:space="0" w:color="auto"/>
            </w:tcBorders>
            <w:shd w:val="clear" w:color="auto" w:fill="D9D9D9"/>
            <w:vAlign w:val="center"/>
            <w:hideMark/>
          </w:tcPr>
          <w:p w14:paraId="5462509C" w14:textId="77777777" w:rsidR="00451E79" w:rsidRPr="002253AF" w:rsidRDefault="00451E79">
            <w:pPr>
              <w:spacing w:after="0" w:line="240" w:lineRule="auto"/>
              <w:jc w:val="center"/>
              <w:rPr>
                <w:rFonts w:ascii="Times New Roman" w:hAnsi="Times New Roman"/>
                <w:b/>
                <w:bCs/>
                <w:color w:val="000000"/>
              </w:rPr>
            </w:pPr>
            <w:r w:rsidRPr="002253AF">
              <w:rPr>
                <w:rFonts w:ascii="Times New Roman" w:hAnsi="Times New Roman"/>
                <w:b/>
                <w:bCs/>
                <w:color w:val="000000"/>
              </w:rPr>
              <w:t>0</w:t>
            </w:r>
          </w:p>
        </w:tc>
        <w:tc>
          <w:tcPr>
            <w:tcW w:w="1134" w:type="dxa"/>
            <w:tcBorders>
              <w:top w:val="nil"/>
              <w:left w:val="nil"/>
              <w:bottom w:val="single" w:sz="8" w:space="0" w:color="auto"/>
              <w:right w:val="single" w:sz="8" w:space="0" w:color="auto"/>
            </w:tcBorders>
            <w:shd w:val="clear" w:color="auto" w:fill="D9D9D9"/>
            <w:vAlign w:val="center"/>
            <w:hideMark/>
          </w:tcPr>
          <w:p w14:paraId="5ABB421E" w14:textId="77777777" w:rsidR="00451E79" w:rsidRPr="002253AF" w:rsidRDefault="00451E79">
            <w:pPr>
              <w:spacing w:after="0" w:line="240" w:lineRule="auto"/>
              <w:jc w:val="center"/>
              <w:rPr>
                <w:rFonts w:ascii="Times New Roman" w:hAnsi="Times New Roman"/>
                <w:b/>
                <w:bCs/>
                <w:color w:val="000000"/>
              </w:rPr>
            </w:pPr>
            <w:r w:rsidRPr="002253AF">
              <w:rPr>
                <w:rFonts w:ascii="Times New Roman" w:hAnsi="Times New Roman"/>
                <w:b/>
                <w:bCs/>
                <w:color w:val="000000"/>
              </w:rPr>
              <w:t>252</w:t>
            </w:r>
          </w:p>
        </w:tc>
        <w:tc>
          <w:tcPr>
            <w:tcW w:w="1276" w:type="dxa"/>
            <w:tcBorders>
              <w:top w:val="nil"/>
              <w:left w:val="nil"/>
              <w:bottom w:val="single" w:sz="8" w:space="0" w:color="auto"/>
              <w:right w:val="single" w:sz="8" w:space="0" w:color="auto"/>
            </w:tcBorders>
            <w:shd w:val="clear" w:color="auto" w:fill="D9D9D9"/>
            <w:vAlign w:val="center"/>
            <w:hideMark/>
          </w:tcPr>
          <w:p w14:paraId="5CE463BF" w14:textId="77777777" w:rsidR="00451E79" w:rsidRPr="002253AF" w:rsidRDefault="00451E79">
            <w:pPr>
              <w:spacing w:after="0" w:line="240" w:lineRule="auto"/>
              <w:jc w:val="center"/>
              <w:rPr>
                <w:rFonts w:ascii="Times New Roman" w:hAnsi="Times New Roman"/>
                <w:b/>
                <w:bCs/>
                <w:color w:val="000000"/>
              </w:rPr>
            </w:pPr>
            <w:r w:rsidRPr="002253AF">
              <w:rPr>
                <w:rFonts w:ascii="Times New Roman" w:hAnsi="Times New Roman"/>
                <w:b/>
                <w:bCs/>
                <w:color w:val="000000"/>
              </w:rPr>
              <w:t>4</w:t>
            </w:r>
          </w:p>
        </w:tc>
        <w:tc>
          <w:tcPr>
            <w:tcW w:w="1134" w:type="dxa"/>
            <w:tcBorders>
              <w:top w:val="nil"/>
              <w:left w:val="nil"/>
              <w:bottom w:val="single" w:sz="8" w:space="0" w:color="auto"/>
              <w:right w:val="single" w:sz="8" w:space="0" w:color="auto"/>
            </w:tcBorders>
            <w:shd w:val="clear" w:color="auto" w:fill="D9D9D9"/>
            <w:vAlign w:val="center"/>
            <w:hideMark/>
          </w:tcPr>
          <w:p w14:paraId="40D370FA" w14:textId="77777777" w:rsidR="00451E79" w:rsidRPr="002253AF" w:rsidRDefault="00451E79">
            <w:pPr>
              <w:spacing w:after="0" w:line="240" w:lineRule="auto"/>
              <w:jc w:val="center"/>
              <w:rPr>
                <w:rFonts w:ascii="Times New Roman" w:hAnsi="Times New Roman"/>
                <w:b/>
                <w:bCs/>
                <w:color w:val="000000"/>
              </w:rPr>
            </w:pPr>
            <w:r w:rsidRPr="002253AF">
              <w:rPr>
                <w:rFonts w:ascii="Times New Roman" w:hAnsi="Times New Roman"/>
                <w:b/>
                <w:bCs/>
                <w:color w:val="000000"/>
              </w:rPr>
              <w:t> </w:t>
            </w:r>
          </w:p>
        </w:tc>
        <w:tc>
          <w:tcPr>
            <w:tcW w:w="1279" w:type="dxa"/>
            <w:tcBorders>
              <w:top w:val="nil"/>
              <w:left w:val="nil"/>
              <w:bottom w:val="single" w:sz="8" w:space="0" w:color="auto"/>
              <w:right w:val="single" w:sz="8" w:space="0" w:color="auto"/>
            </w:tcBorders>
            <w:shd w:val="clear" w:color="auto" w:fill="D9D9D9"/>
            <w:vAlign w:val="center"/>
            <w:hideMark/>
          </w:tcPr>
          <w:p w14:paraId="0AA1F174" w14:textId="77777777" w:rsidR="00451E79" w:rsidRPr="002253AF" w:rsidRDefault="00451E79">
            <w:pPr>
              <w:spacing w:after="0" w:line="240" w:lineRule="auto"/>
              <w:jc w:val="center"/>
              <w:rPr>
                <w:rFonts w:ascii="Times New Roman" w:hAnsi="Times New Roman"/>
                <w:b/>
                <w:bCs/>
                <w:color w:val="000000"/>
              </w:rPr>
            </w:pPr>
            <w:r w:rsidRPr="002253AF">
              <w:rPr>
                <w:rFonts w:ascii="Times New Roman" w:hAnsi="Times New Roman"/>
                <w:b/>
                <w:bCs/>
                <w:color w:val="000000"/>
              </w:rPr>
              <w:t> </w:t>
            </w:r>
          </w:p>
        </w:tc>
      </w:tr>
      <w:tr w:rsidR="00451E79" w:rsidRPr="002253AF" w14:paraId="3B259729" w14:textId="77777777" w:rsidTr="00451E79">
        <w:trPr>
          <w:trHeight w:val="690"/>
        </w:trPr>
        <w:tc>
          <w:tcPr>
            <w:tcW w:w="1078" w:type="dxa"/>
            <w:tcBorders>
              <w:top w:val="nil"/>
              <w:left w:val="single" w:sz="8" w:space="0" w:color="auto"/>
              <w:bottom w:val="single" w:sz="8" w:space="0" w:color="auto"/>
              <w:right w:val="single" w:sz="8" w:space="0" w:color="auto"/>
            </w:tcBorders>
            <w:vAlign w:val="center"/>
            <w:hideMark/>
          </w:tcPr>
          <w:p w14:paraId="22C4DEC3" w14:textId="77777777" w:rsidR="00451E79" w:rsidRPr="002253AF" w:rsidRDefault="00451E79">
            <w:pPr>
              <w:spacing w:after="0" w:line="240" w:lineRule="auto"/>
              <w:rPr>
                <w:rFonts w:ascii="Times New Roman" w:hAnsi="Times New Roman"/>
                <w:color w:val="000000"/>
              </w:rPr>
            </w:pPr>
            <w:r w:rsidRPr="002253AF">
              <w:rPr>
                <w:rFonts w:ascii="Times New Roman" w:hAnsi="Times New Roman"/>
                <w:color w:val="000000"/>
              </w:rPr>
              <w:t>МДК 03.01</w:t>
            </w:r>
          </w:p>
        </w:tc>
        <w:tc>
          <w:tcPr>
            <w:tcW w:w="2858" w:type="dxa"/>
            <w:tcBorders>
              <w:top w:val="nil"/>
              <w:left w:val="nil"/>
              <w:bottom w:val="single" w:sz="8" w:space="0" w:color="auto"/>
              <w:right w:val="single" w:sz="8" w:space="0" w:color="auto"/>
            </w:tcBorders>
            <w:hideMark/>
          </w:tcPr>
          <w:p w14:paraId="75A2ADBD" w14:textId="77777777" w:rsidR="00451E79" w:rsidRPr="002253AF" w:rsidRDefault="00451E79">
            <w:pPr>
              <w:spacing w:after="0" w:line="240" w:lineRule="auto"/>
              <w:jc w:val="both"/>
              <w:rPr>
                <w:rFonts w:ascii="Times New Roman" w:hAnsi="Times New Roman"/>
                <w:i/>
                <w:iCs/>
                <w:color w:val="000000"/>
              </w:rPr>
            </w:pPr>
            <w:r w:rsidRPr="002253AF">
              <w:rPr>
                <w:rFonts w:ascii="Times New Roman" w:hAnsi="Times New Roman"/>
                <w:i/>
                <w:iCs/>
                <w:color w:val="000000"/>
              </w:rPr>
              <w:t>Технология изготовления, ремонта, монтажа и демонтажа судовых трубопроводов</w:t>
            </w:r>
          </w:p>
        </w:tc>
        <w:tc>
          <w:tcPr>
            <w:tcW w:w="992" w:type="dxa"/>
            <w:tcBorders>
              <w:top w:val="nil"/>
              <w:left w:val="nil"/>
              <w:bottom w:val="single" w:sz="8" w:space="0" w:color="auto"/>
              <w:right w:val="single" w:sz="8" w:space="0" w:color="auto"/>
            </w:tcBorders>
            <w:vAlign w:val="center"/>
            <w:hideMark/>
          </w:tcPr>
          <w:p w14:paraId="7CF026C4"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165</w:t>
            </w:r>
          </w:p>
        </w:tc>
        <w:tc>
          <w:tcPr>
            <w:tcW w:w="992" w:type="dxa"/>
            <w:tcBorders>
              <w:top w:val="nil"/>
              <w:left w:val="nil"/>
              <w:bottom w:val="single" w:sz="8" w:space="0" w:color="auto"/>
              <w:right w:val="single" w:sz="8" w:space="0" w:color="auto"/>
            </w:tcBorders>
            <w:vAlign w:val="center"/>
            <w:hideMark/>
          </w:tcPr>
          <w:p w14:paraId="240C17D4"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66</w:t>
            </w:r>
          </w:p>
        </w:tc>
        <w:tc>
          <w:tcPr>
            <w:tcW w:w="1418" w:type="dxa"/>
            <w:tcBorders>
              <w:top w:val="nil"/>
              <w:left w:val="nil"/>
              <w:bottom w:val="single" w:sz="8" w:space="0" w:color="auto"/>
              <w:right w:val="single" w:sz="8" w:space="0" w:color="auto"/>
            </w:tcBorders>
            <w:vAlign w:val="center"/>
            <w:hideMark/>
          </w:tcPr>
          <w:p w14:paraId="7EFAE5C5"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95</w:t>
            </w:r>
          </w:p>
        </w:tc>
        <w:tc>
          <w:tcPr>
            <w:tcW w:w="1417" w:type="dxa"/>
            <w:tcBorders>
              <w:top w:val="nil"/>
              <w:left w:val="nil"/>
              <w:bottom w:val="single" w:sz="8" w:space="0" w:color="auto"/>
              <w:right w:val="single" w:sz="8" w:space="0" w:color="auto"/>
            </w:tcBorders>
            <w:vAlign w:val="center"/>
            <w:hideMark/>
          </w:tcPr>
          <w:p w14:paraId="7A4DBAE3"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66</w:t>
            </w:r>
          </w:p>
        </w:tc>
        <w:tc>
          <w:tcPr>
            <w:tcW w:w="1134" w:type="dxa"/>
            <w:tcBorders>
              <w:top w:val="nil"/>
              <w:left w:val="nil"/>
              <w:bottom w:val="single" w:sz="8" w:space="0" w:color="auto"/>
              <w:right w:val="nil"/>
            </w:tcBorders>
            <w:vAlign w:val="center"/>
            <w:hideMark/>
          </w:tcPr>
          <w:p w14:paraId="13078E47"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0</w:t>
            </w:r>
          </w:p>
        </w:tc>
        <w:tc>
          <w:tcPr>
            <w:tcW w:w="1134" w:type="dxa"/>
            <w:tcBorders>
              <w:top w:val="nil"/>
              <w:left w:val="single" w:sz="8" w:space="0" w:color="auto"/>
              <w:bottom w:val="single" w:sz="8" w:space="0" w:color="auto"/>
              <w:right w:val="single" w:sz="8" w:space="0" w:color="auto"/>
            </w:tcBorders>
            <w:vAlign w:val="center"/>
            <w:hideMark/>
          </w:tcPr>
          <w:p w14:paraId="23E9FE5B"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0</w:t>
            </w:r>
          </w:p>
        </w:tc>
        <w:tc>
          <w:tcPr>
            <w:tcW w:w="1276" w:type="dxa"/>
            <w:tcBorders>
              <w:top w:val="nil"/>
              <w:left w:val="nil"/>
              <w:bottom w:val="single" w:sz="8" w:space="0" w:color="auto"/>
              <w:right w:val="single" w:sz="8" w:space="0" w:color="auto"/>
            </w:tcBorders>
            <w:vAlign w:val="center"/>
            <w:hideMark/>
          </w:tcPr>
          <w:p w14:paraId="62CFA440"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4</w:t>
            </w:r>
          </w:p>
        </w:tc>
        <w:tc>
          <w:tcPr>
            <w:tcW w:w="1134" w:type="dxa"/>
            <w:tcBorders>
              <w:top w:val="nil"/>
              <w:left w:val="nil"/>
              <w:bottom w:val="single" w:sz="8" w:space="0" w:color="auto"/>
              <w:right w:val="single" w:sz="8" w:space="0" w:color="auto"/>
            </w:tcBorders>
            <w:vAlign w:val="center"/>
            <w:hideMark/>
          </w:tcPr>
          <w:p w14:paraId="52DD181F"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 </w:t>
            </w:r>
          </w:p>
        </w:tc>
        <w:tc>
          <w:tcPr>
            <w:tcW w:w="1279" w:type="dxa"/>
            <w:tcBorders>
              <w:top w:val="nil"/>
              <w:left w:val="nil"/>
              <w:bottom w:val="single" w:sz="8" w:space="0" w:color="auto"/>
              <w:right w:val="single" w:sz="8" w:space="0" w:color="auto"/>
            </w:tcBorders>
            <w:vAlign w:val="center"/>
            <w:hideMark/>
          </w:tcPr>
          <w:p w14:paraId="06F3342F"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1,2</w:t>
            </w:r>
          </w:p>
        </w:tc>
      </w:tr>
      <w:tr w:rsidR="00451E79" w:rsidRPr="002253AF" w14:paraId="150287A7" w14:textId="77777777" w:rsidTr="00451E79">
        <w:trPr>
          <w:trHeight w:val="315"/>
        </w:trPr>
        <w:tc>
          <w:tcPr>
            <w:tcW w:w="1078" w:type="dxa"/>
            <w:tcBorders>
              <w:top w:val="nil"/>
              <w:left w:val="single" w:sz="8" w:space="0" w:color="auto"/>
              <w:bottom w:val="single" w:sz="8" w:space="0" w:color="auto"/>
              <w:right w:val="single" w:sz="8" w:space="0" w:color="auto"/>
            </w:tcBorders>
            <w:vAlign w:val="center"/>
            <w:hideMark/>
          </w:tcPr>
          <w:p w14:paraId="2C24E08E" w14:textId="77777777" w:rsidR="00451E79" w:rsidRPr="002253AF" w:rsidRDefault="00451E79">
            <w:pPr>
              <w:spacing w:after="0" w:line="240" w:lineRule="auto"/>
              <w:rPr>
                <w:rFonts w:ascii="Times New Roman" w:hAnsi="Times New Roman"/>
                <w:b/>
                <w:bCs/>
                <w:color w:val="000000"/>
              </w:rPr>
            </w:pPr>
            <w:r w:rsidRPr="002253AF">
              <w:rPr>
                <w:rFonts w:ascii="Times New Roman" w:hAnsi="Times New Roman"/>
                <w:b/>
                <w:bCs/>
                <w:color w:val="000000"/>
              </w:rPr>
              <w:t>УП. 03</w:t>
            </w:r>
          </w:p>
        </w:tc>
        <w:tc>
          <w:tcPr>
            <w:tcW w:w="2858" w:type="dxa"/>
            <w:tcBorders>
              <w:top w:val="nil"/>
              <w:left w:val="nil"/>
              <w:bottom w:val="single" w:sz="8" w:space="0" w:color="auto"/>
              <w:right w:val="single" w:sz="8" w:space="0" w:color="auto"/>
            </w:tcBorders>
            <w:hideMark/>
          </w:tcPr>
          <w:p w14:paraId="1DC76734" w14:textId="77777777" w:rsidR="00451E79" w:rsidRPr="002253AF" w:rsidRDefault="00451E79">
            <w:pPr>
              <w:spacing w:after="0" w:line="240" w:lineRule="auto"/>
              <w:jc w:val="both"/>
              <w:rPr>
                <w:rFonts w:ascii="Times New Roman" w:hAnsi="Times New Roman"/>
                <w:b/>
                <w:bCs/>
                <w:color w:val="000000"/>
              </w:rPr>
            </w:pPr>
            <w:r w:rsidRPr="002253AF">
              <w:rPr>
                <w:rFonts w:ascii="Times New Roman" w:hAnsi="Times New Roman"/>
                <w:b/>
                <w:bCs/>
                <w:color w:val="000000"/>
              </w:rPr>
              <w:t>Учебная практика</w:t>
            </w:r>
          </w:p>
        </w:tc>
        <w:tc>
          <w:tcPr>
            <w:tcW w:w="992" w:type="dxa"/>
            <w:tcBorders>
              <w:top w:val="nil"/>
              <w:left w:val="nil"/>
              <w:bottom w:val="single" w:sz="8" w:space="0" w:color="auto"/>
              <w:right w:val="single" w:sz="8" w:space="0" w:color="auto"/>
            </w:tcBorders>
            <w:vAlign w:val="center"/>
            <w:hideMark/>
          </w:tcPr>
          <w:p w14:paraId="05CEF18A"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180</w:t>
            </w:r>
          </w:p>
        </w:tc>
        <w:tc>
          <w:tcPr>
            <w:tcW w:w="992" w:type="dxa"/>
            <w:tcBorders>
              <w:top w:val="nil"/>
              <w:left w:val="nil"/>
              <w:bottom w:val="single" w:sz="8" w:space="0" w:color="auto"/>
              <w:right w:val="single" w:sz="8" w:space="0" w:color="auto"/>
            </w:tcBorders>
            <w:vAlign w:val="center"/>
            <w:hideMark/>
          </w:tcPr>
          <w:p w14:paraId="6F14DEB9" w14:textId="77777777" w:rsidR="00451E79" w:rsidRPr="002253AF" w:rsidRDefault="00451E79">
            <w:pPr>
              <w:spacing w:after="0" w:line="240" w:lineRule="auto"/>
              <w:jc w:val="center"/>
              <w:rPr>
                <w:rFonts w:ascii="Times New Roman" w:hAnsi="Times New Roman"/>
                <w:b/>
                <w:bCs/>
                <w:color w:val="000000"/>
              </w:rPr>
            </w:pPr>
            <w:r w:rsidRPr="002253AF">
              <w:rPr>
                <w:rFonts w:ascii="Times New Roman" w:hAnsi="Times New Roman"/>
                <w:b/>
                <w:bCs/>
                <w:color w:val="000000"/>
              </w:rPr>
              <w:t>180</w:t>
            </w:r>
          </w:p>
        </w:tc>
        <w:tc>
          <w:tcPr>
            <w:tcW w:w="1418" w:type="dxa"/>
            <w:tcBorders>
              <w:top w:val="nil"/>
              <w:left w:val="nil"/>
              <w:bottom w:val="single" w:sz="8" w:space="0" w:color="auto"/>
              <w:right w:val="single" w:sz="8" w:space="0" w:color="auto"/>
            </w:tcBorders>
            <w:vAlign w:val="center"/>
            <w:hideMark/>
          </w:tcPr>
          <w:p w14:paraId="0EB143C4"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0</w:t>
            </w:r>
          </w:p>
        </w:tc>
        <w:tc>
          <w:tcPr>
            <w:tcW w:w="1417" w:type="dxa"/>
            <w:tcBorders>
              <w:top w:val="nil"/>
              <w:left w:val="nil"/>
              <w:bottom w:val="single" w:sz="8" w:space="0" w:color="auto"/>
              <w:right w:val="single" w:sz="8" w:space="0" w:color="auto"/>
            </w:tcBorders>
            <w:vAlign w:val="center"/>
            <w:hideMark/>
          </w:tcPr>
          <w:p w14:paraId="418160B0"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0</w:t>
            </w:r>
          </w:p>
        </w:tc>
        <w:tc>
          <w:tcPr>
            <w:tcW w:w="1134" w:type="dxa"/>
            <w:tcBorders>
              <w:top w:val="nil"/>
              <w:left w:val="nil"/>
              <w:bottom w:val="single" w:sz="8" w:space="0" w:color="auto"/>
              <w:right w:val="nil"/>
            </w:tcBorders>
            <w:vAlign w:val="center"/>
            <w:hideMark/>
          </w:tcPr>
          <w:p w14:paraId="1B671968"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0</w:t>
            </w:r>
          </w:p>
        </w:tc>
        <w:tc>
          <w:tcPr>
            <w:tcW w:w="1134" w:type="dxa"/>
            <w:tcBorders>
              <w:top w:val="nil"/>
              <w:left w:val="single" w:sz="8" w:space="0" w:color="auto"/>
              <w:bottom w:val="single" w:sz="8" w:space="0" w:color="auto"/>
              <w:right w:val="single" w:sz="8" w:space="0" w:color="auto"/>
            </w:tcBorders>
            <w:vAlign w:val="center"/>
            <w:hideMark/>
          </w:tcPr>
          <w:p w14:paraId="5D46599C"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180</w:t>
            </w:r>
          </w:p>
        </w:tc>
        <w:tc>
          <w:tcPr>
            <w:tcW w:w="1276" w:type="dxa"/>
            <w:tcBorders>
              <w:top w:val="nil"/>
              <w:left w:val="nil"/>
              <w:bottom w:val="single" w:sz="8" w:space="0" w:color="auto"/>
              <w:right w:val="single" w:sz="8" w:space="0" w:color="auto"/>
            </w:tcBorders>
            <w:vAlign w:val="center"/>
            <w:hideMark/>
          </w:tcPr>
          <w:p w14:paraId="6EE8A3AA"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0</w:t>
            </w:r>
          </w:p>
        </w:tc>
        <w:tc>
          <w:tcPr>
            <w:tcW w:w="1134" w:type="dxa"/>
            <w:tcBorders>
              <w:top w:val="nil"/>
              <w:left w:val="nil"/>
              <w:bottom w:val="single" w:sz="8" w:space="0" w:color="auto"/>
              <w:right w:val="single" w:sz="8" w:space="0" w:color="auto"/>
            </w:tcBorders>
            <w:vAlign w:val="center"/>
            <w:hideMark/>
          </w:tcPr>
          <w:p w14:paraId="6DDBA378"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 </w:t>
            </w:r>
          </w:p>
        </w:tc>
        <w:tc>
          <w:tcPr>
            <w:tcW w:w="1279" w:type="dxa"/>
            <w:tcBorders>
              <w:top w:val="nil"/>
              <w:left w:val="nil"/>
              <w:bottom w:val="single" w:sz="8" w:space="0" w:color="auto"/>
              <w:right w:val="single" w:sz="8" w:space="0" w:color="auto"/>
            </w:tcBorders>
            <w:vAlign w:val="center"/>
            <w:hideMark/>
          </w:tcPr>
          <w:p w14:paraId="1E1B3665"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2</w:t>
            </w:r>
          </w:p>
        </w:tc>
      </w:tr>
      <w:tr w:rsidR="00451E79" w:rsidRPr="002253AF" w14:paraId="6071C562" w14:textId="77777777" w:rsidTr="00451E79">
        <w:trPr>
          <w:trHeight w:val="315"/>
        </w:trPr>
        <w:tc>
          <w:tcPr>
            <w:tcW w:w="1078" w:type="dxa"/>
            <w:tcBorders>
              <w:top w:val="nil"/>
              <w:left w:val="single" w:sz="8" w:space="0" w:color="auto"/>
              <w:bottom w:val="single" w:sz="8" w:space="0" w:color="auto"/>
              <w:right w:val="single" w:sz="8" w:space="0" w:color="auto"/>
            </w:tcBorders>
            <w:vAlign w:val="center"/>
            <w:hideMark/>
          </w:tcPr>
          <w:p w14:paraId="1D1AC5AC" w14:textId="77777777" w:rsidR="00451E79" w:rsidRPr="002253AF" w:rsidRDefault="00451E79">
            <w:pPr>
              <w:spacing w:after="0" w:line="240" w:lineRule="auto"/>
              <w:rPr>
                <w:rFonts w:ascii="Times New Roman" w:hAnsi="Times New Roman"/>
                <w:b/>
                <w:bCs/>
                <w:color w:val="000000"/>
              </w:rPr>
            </w:pPr>
            <w:r w:rsidRPr="002253AF">
              <w:rPr>
                <w:rFonts w:ascii="Times New Roman" w:hAnsi="Times New Roman"/>
                <w:b/>
                <w:bCs/>
                <w:color w:val="000000"/>
              </w:rPr>
              <w:t>ПП. 03</w:t>
            </w:r>
          </w:p>
        </w:tc>
        <w:tc>
          <w:tcPr>
            <w:tcW w:w="2858" w:type="dxa"/>
            <w:tcBorders>
              <w:top w:val="nil"/>
              <w:left w:val="nil"/>
              <w:bottom w:val="single" w:sz="8" w:space="0" w:color="auto"/>
              <w:right w:val="single" w:sz="8" w:space="0" w:color="auto"/>
            </w:tcBorders>
            <w:hideMark/>
          </w:tcPr>
          <w:p w14:paraId="271E0D36" w14:textId="77777777" w:rsidR="00451E79" w:rsidRPr="002253AF" w:rsidRDefault="00451E79">
            <w:pPr>
              <w:spacing w:after="0" w:line="240" w:lineRule="auto"/>
              <w:jc w:val="both"/>
              <w:rPr>
                <w:rFonts w:ascii="Times New Roman" w:hAnsi="Times New Roman"/>
                <w:b/>
                <w:bCs/>
                <w:color w:val="000000"/>
              </w:rPr>
            </w:pPr>
            <w:r w:rsidRPr="002253AF">
              <w:rPr>
                <w:rFonts w:ascii="Times New Roman" w:hAnsi="Times New Roman"/>
                <w:b/>
                <w:bCs/>
                <w:color w:val="000000"/>
              </w:rPr>
              <w:t>Производственная практика</w:t>
            </w:r>
          </w:p>
        </w:tc>
        <w:tc>
          <w:tcPr>
            <w:tcW w:w="992" w:type="dxa"/>
            <w:tcBorders>
              <w:top w:val="nil"/>
              <w:left w:val="nil"/>
              <w:bottom w:val="single" w:sz="8" w:space="0" w:color="auto"/>
              <w:right w:val="single" w:sz="8" w:space="0" w:color="auto"/>
            </w:tcBorders>
            <w:vAlign w:val="center"/>
            <w:hideMark/>
          </w:tcPr>
          <w:p w14:paraId="46ED8D29"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72</w:t>
            </w:r>
          </w:p>
        </w:tc>
        <w:tc>
          <w:tcPr>
            <w:tcW w:w="992" w:type="dxa"/>
            <w:tcBorders>
              <w:top w:val="nil"/>
              <w:left w:val="nil"/>
              <w:bottom w:val="single" w:sz="8" w:space="0" w:color="auto"/>
              <w:right w:val="single" w:sz="8" w:space="0" w:color="auto"/>
            </w:tcBorders>
            <w:vAlign w:val="center"/>
            <w:hideMark/>
          </w:tcPr>
          <w:p w14:paraId="224D2EBF" w14:textId="77777777" w:rsidR="00451E79" w:rsidRPr="002253AF" w:rsidRDefault="00451E79">
            <w:pPr>
              <w:spacing w:after="0" w:line="240" w:lineRule="auto"/>
              <w:jc w:val="center"/>
              <w:rPr>
                <w:rFonts w:ascii="Times New Roman" w:hAnsi="Times New Roman"/>
                <w:b/>
                <w:bCs/>
                <w:color w:val="000000"/>
              </w:rPr>
            </w:pPr>
            <w:r w:rsidRPr="002253AF">
              <w:rPr>
                <w:rFonts w:ascii="Times New Roman" w:hAnsi="Times New Roman"/>
                <w:b/>
                <w:bCs/>
                <w:color w:val="000000"/>
              </w:rPr>
              <w:t>72</w:t>
            </w:r>
          </w:p>
        </w:tc>
        <w:tc>
          <w:tcPr>
            <w:tcW w:w="1418" w:type="dxa"/>
            <w:tcBorders>
              <w:top w:val="nil"/>
              <w:left w:val="nil"/>
              <w:bottom w:val="single" w:sz="8" w:space="0" w:color="auto"/>
              <w:right w:val="single" w:sz="8" w:space="0" w:color="auto"/>
            </w:tcBorders>
            <w:vAlign w:val="center"/>
            <w:hideMark/>
          </w:tcPr>
          <w:p w14:paraId="0607087E"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0</w:t>
            </w:r>
          </w:p>
        </w:tc>
        <w:tc>
          <w:tcPr>
            <w:tcW w:w="1417" w:type="dxa"/>
            <w:tcBorders>
              <w:top w:val="nil"/>
              <w:left w:val="nil"/>
              <w:bottom w:val="single" w:sz="8" w:space="0" w:color="auto"/>
              <w:right w:val="single" w:sz="8" w:space="0" w:color="auto"/>
            </w:tcBorders>
            <w:vAlign w:val="center"/>
            <w:hideMark/>
          </w:tcPr>
          <w:p w14:paraId="56DD789A"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0</w:t>
            </w:r>
          </w:p>
        </w:tc>
        <w:tc>
          <w:tcPr>
            <w:tcW w:w="1134" w:type="dxa"/>
            <w:tcBorders>
              <w:top w:val="nil"/>
              <w:left w:val="nil"/>
              <w:bottom w:val="single" w:sz="8" w:space="0" w:color="auto"/>
              <w:right w:val="nil"/>
            </w:tcBorders>
            <w:vAlign w:val="center"/>
            <w:hideMark/>
          </w:tcPr>
          <w:p w14:paraId="096899F2"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0</w:t>
            </w:r>
          </w:p>
        </w:tc>
        <w:tc>
          <w:tcPr>
            <w:tcW w:w="1134" w:type="dxa"/>
            <w:tcBorders>
              <w:top w:val="nil"/>
              <w:left w:val="single" w:sz="8" w:space="0" w:color="auto"/>
              <w:bottom w:val="single" w:sz="8" w:space="0" w:color="auto"/>
              <w:right w:val="single" w:sz="8" w:space="0" w:color="auto"/>
            </w:tcBorders>
            <w:vAlign w:val="center"/>
            <w:hideMark/>
          </w:tcPr>
          <w:p w14:paraId="0CE67EE8"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72</w:t>
            </w:r>
          </w:p>
        </w:tc>
        <w:tc>
          <w:tcPr>
            <w:tcW w:w="1276" w:type="dxa"/>
            <w:tcBorders>
              <w:top w:val="nil"/>
              <w:left w:val="nil"/>
              <w:bottom w:val="single" w:sz="8" w:space="0" w:color="auto"/>
              <w:right w:val="single" w:sz="8" w:space="0" w:color="auto"/>
            </w:tcBorders>
            <w:vAlign w:val="center"/>
            <w:hideMark/>
          </w:tcPr>
          <w:p w14:paraId="019F4148"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0</w:t>
            </w:r>
          </w:p>
        </w:tc>
        <w:tc>
          <w:tcPr>
            <w:tcW w:w="1134" w:type="dxa"/>
            <w:tcBorders>
              <w:top w:val="nil"/>
              <w:left w:val="nil"/>
              <w:bottom w:val="single" w:sz="8" w:space="0" w:color="auto"/>
              <w:right w:val="single" w:sz="8" w:space="0" w:color="auto"/>
            </w:tcBorders>
            <w:vAlign w:val="center"/>
            <w:hideMark/>
          </w:tcPr>
          <w:p w14:paraId="55982712"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 </w:t>
            </w:r>
          </w:p>
        </w:tc>
        <w:tc>
          <w:tcPr>
            <w:tcW w:w="1279" w:type="dxa"/>
            <w:tcBorders>
              <w:top w:val="nil"/>
              <w:left w:val="nil"/>
              <w:bottom w:val="single" w:sz="8" w:space="0" w:color="auto"/>
              <w:right w:val="single" w:sz="8" w:space="0" w:color="auto"/>
            </w:tcBorders>
            <w:vAlign w:val="center"/>
            <w:hideMark/>
          </w:tcPr>
          <w:p w14:paraId="491FB50E"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2</w:t>
            </w:r>
          </w:p>
        </w:tc>
      </w:tr>
      <w:tr w:rsidR="00451E79" w:rsidRPr="002253AF" w14:paraId="4D442C57" w14:textId="77777777" w:rsidTr="00451E79">
        <w:trPr>
          <w:trHeight w:val="585"/>
        </w:trPr>
        <w:tc>
          <w:tcPr>
            <w:tcW w:w="1078" w:type="dxa"/>
            <w:tcBorders>
              <w:top w:val="nil"/>
              <w:left w:val="single" w:sz="8" w:space="0" w:color="auto"/>
              <w:bottom w:val="single" w:sz="8" w:space="0" w:color="auto"/>
              <w:right w:val="single" w:sz="8" w:space="0" w:color="auto"/>
            </w:tcBorders>
            <w:shd w:val="clear" w:color="auto" w:fill="D9D9D9"/>
            <w:vAlign w:val="center"/>
            <w:hideMark/>
          </w:tcPr>
          <w:p w14:paraId="07AE1EA4" w14:textId="77777777" w:rsidR="00451E79" w:rsidRPr="002253AF" w:rsidRDefault="00451E79">
            <w:pPr>
              <w:spacing w:after="0" w:line="240" w:lineRule="auto"/>
              <w:rPr>
                <w:rFonts w:ascii="Times New Roman" w:hAnsi="Times New Roman"/>
                <w:b/>
                <w:bCs/>
                <w:color w:val="000000"/>
              </w:rPr>
            </w:pPr>
            <w:r w:rsidRPr="002253AF">
              <w:rPr>
                <w:rFonts w:ascii="Times New Roman" w:hAnsi="Times New Roman"/>
                <w:b/>
                <w:bCs/>
                <w:color w:val="000000"/>
              </w:rPr>
              <w:t>ПМ 04</w:t>
            </w:r>
          </w:p>
        </w:tc>
        <w:tc>
          <w:tcPr>
            <w:tcW w:w="2858" w:type="dxa"/>
            <w:tcBorders>
              <w:top w:val="nil"/>
              <w:left w:val="nil"/>
              <w:bottom w:val="single" w:sz="8" w:space="0" w:color="auto"/>
              <w:right w:val="single" w:sz="8" w:space="0" w:color="auto"/>
            </w:tcBorders>
            <w:shd w:val="clear" w:color="auto" w:fill="D9D9D9"/>
            <w:hideMark/>
          </w:tcPr>
          <w:p w14:paraId="3DDA2B7B" w14:textId="77777777" w:rsidR="00451E79" w:rsidRPr="002253AF" w:rsidRDefault="00451E79">
            <w:pPr>
              <w:spacing w:after="0" w:line="240" w:lineRule="auto"/>
              <w:jc w:val="both"/>
              <w:rPr>
                <w:rFonts w:ascii="Times New Roman" w:hAnsi="Times New Roman"/>
                <w:b/>
                <w:bCs/>
                <w:color w:val="000000"/>
              </w:rPr>
            </w:pPr>
            <w:r w:rsidRPr="002253AF">
              <w:rPr>
                <w:rFonts w:ascii="Times New Roman" w:hAnsi="Times New Roman"/>
                <w:b/>
                <w:bCs/>
                <w:color w:val="000000"/>
              </w:rPr>
              <w:t>Выполнение такелажных работ в судостроении</w:t>
            </w:r>
          </w:p>
        </w:tc>
        <w:tc>
          <w:tcPr>
            <w:tcW w:w="992" w:type="dxa"/>
            <w:tcBorders>
              <w:top w:val="nil"/>
              <w:left w:val="nil"/>
              <w:bottom w:val="single" w:sz="8" w:space="0" w:color="auto"/>
              <w:right w:val="single" w:sz="8" w:space="0" w:color="auto"/>
            </w:tcBorders>
            <w:shd w:val="clear" w:color="auto" w:fill="D9D9D9"/>
            <w:vAlign w:val="center"/>
            <w:hideMark/>
          </w:tcPr>
          <w:p w14:paraId="75C2E678" w14:textId="77777777" w:rsidR="00451E79" w:rsidRPr="002253AF" w:rsidRDefault="00451E79">
            <w:pPr>
              <w:spacing w:after="0" w:line="240" w:lineRule="auto"/>
              <w:jc w:val="center"/>
              <w:rPr>
                <w:rFonts w:ascii="Times New Roman" w:hAnsi="Times New Roman"/>
                <w:b/>
                <w:bCs/>
                <w:color w:val="000000"/>
              </w:rPr>
            </w:pPr>
            <w:r w:rsidRPr="002253AF">
              <w:rPr>
                <w:rFonts w:ascii="Times New Roman" w:hAnsi="Times New Roman"/>
                <w:b/>
                <w:bCs/>
                <w:color w:val="000000"/>
              </w:rPr>
              <w:t>381</w:t>
            </w:r>
          </w:p>
        </w:tc>
        <w:tc>
          <w:tcPr>
            <w:tcW w:w="992" w:type="dxa"/>
            <w:tcBorders>
              <w:top w:val="nil"/>
              <w:left w:val="nil"/>
              <w:bottom w:val="single" w:sz="8" w:space="0" w:color="auto"/>
              <w:right w:val="single" w:sz="8" w:space="0" w:color="auto"/>
            </w:tcBorders>
            <w:shd w:val="clear" w:color="auto" w:fill="D9D9D9"/>
            <w:vAlign w:val="center"/>
            <w:hideMark/>
          </w:tcPr>
          <w:p w14:paraId="51109329" w14:textId="77777777" w:rsidR="00451E79" w:rsidRPr="002253AF" w:rsidRDefault="00451E79">
            <w:pPr>
              <w:spacing w:after="0" w:line="240" w:lineRule="auto"/>
              <w:jc w:val="center"/>
              <w:rPr>
                <w:rFonts w:ascii="Times New Roman" w:hAnsi="Times New Roman"/>
                <w:b/>
                <w:bCs/>
                <w:color w:val="000000"/>
              </w:rPr>
            </w:pPr>
            <w:r w:rsidRPr="002253AF">
              <w:rPr>
                <w:rFonts w:ascii="Times New Roman" w:hAnsi="Times New Roman"/>
                <w:b/>
                <w:bCs/>
                <w:color w:val="000000"/>
              </w:rPr>
              <w:t>282</w:t>
            </w:r>
          </w:p>
        </w:tc>
        <w:tc>
          <w:tcPr>
            <w:tcW w:w="1418" w:type="dxa"/>
            <w:tcBorders>
              <w:top w:val="nil"/>
              <w:left w:val="nil"/>
              <w:bottom w:val="single" w:sz="8" w:space="0" w:color="auto"/>
              <w:right w:val="single" w:sz="8" w:space="0" w:color="auto"/>
            </w:tcBorders>
            <w:shd w:val="clear" w:color="auto" w:fill="D9D9D9"/>
            <w:vAlign w:val="center"/>
            <w:hideMark/>
          </w:tcPr>
          <w:p w14:paraId="03EA789F" w14:textId="77777777" w:rsidR="00451E79" w:rsidRPr="002253AF" w:rsidRDefault="00451E79">
            <w:pPr>
              <w:spacing w:after="0" w:line="240" w:lineRule="auto"/>
              <w:jc w:val="center"/>
              <w:rPr>
                <w:rFonts w:ascii="Times New Roman" w:hAnsi="Times New Roman"/>
                <w:b/>
                <w:bCs/>
                <w:color w:val="000000"/>
              </w:rPr>
            </w:pPr>
            <w:r w:rsidRPr="002253AF">
              <w:rPr>
                <w:rFonts w:ascii="Times New Roman" w:hAnsi="Times New Roman"/>
                <w:b/>
                <w:bCs/>
                <w:color w:val="000000"/>
              </w:rPr>
              <w:t>95</w:t>
            </w:r>
          </w:p>
        </w:tc>
        <w:tc>
          <w:tcPr>
            <w:tcW w:w="1417" w:type="dxa"/>
            <w:tcBorders>
              <w:top w:val="nil"/>
              <w:left w:val="nil"/>
              <w:bottom w:val="single" w:sz="8" w:space="0" w:color="auto"/>
              <w:right w:val="single" w:sz="8" w:space="0" w:color="auto"/>
            </w:tcBorders>
            <w:shd w:val="clear" w:color="auto" w:fill="D9D9D9"/>
            <w:vAlign w:val="center"/>
            <w:hideMark/>
          </w:tcPr>
          <w:p w14:paraId="55220E61" w14:textId="77777777" w:rsidR="00451E79" w:rsidRPr="002253AF" w:rsidRDefault="00451E79">
            <w:pPr>
              <w:spacing w:after="0" w:line="240" w:lineRule="auto"/>
              <w:jc w:val="center"/>
              <w:rPr>
                <w:rFonts w:ascii="Times New Roman" w:hAnsi="Times New Roman"/>
                <w:b/>
                <w:bCs/>
                <w:color w:val="000000"/>
              </w:rPr>
            </w:pPr>
            <w:r w:rsidRPr="002253AF">
              <w:rPr>
                <w:rFonts w:ascii="Times New Roman" w:hAnsi="Times New Roman"/>
                <w:b/>
                <w:bCs/>
                <w:color w:val="000000"/>
              </w:rPr>
              <w:t>66</w:t>
            </w:r>
          </w:p>
        </w:tc>
        <w:tc>
          <w:tcPr>
            <w:tcW w:w="1134" w:type="dxa"/>
            <w:tcBorders>
              <w:top w:val="nil"/>
              <w:left w:val="nil"/>
              <w:bottom w:val="single" w:sz="8" w:space="0" w:color="auto"/>
              <w:right w:val="nil"/>
            </w:tcBorders>
            <w:shd w:val="clear" w:color="auto" w:fill="D9D9D9"/>
            <w:vAlign w:val="center"/>
            <w:hideMark/>
          </w:tcPr>
          <w:p w14:paraId="168E75EF" w14:textId="77777777" w:rsidR="00451E79" w:rsidRPr="002253AF" w:rsidRDefault="00451E79">
            <w:pPr>
              <w:spacing w:after="0" w:line="240" w:lineRule="auto"/>
              <w:jc w:val="center"/>
              <w:rPr>
                <w:rFonts w:ascii="Times New Roman" w:hAnsi="Times New Roman"/>
                <w:b/>
                <w:bCs/>
                <w:color w:val="000000"/>
              </w:rPr>
            </w:pPr>
            <w:r w:rsidRPr="002253AF">
              <w:rPr>
                <w:rFonts w:ascii="Times New Roman" w:hAnsi="Times New Roman"/>
                <w:b/>
                <w:bCs/>
                <w:color w:val="000000"/>
              </w:rPr>
              <w:t>0</w:t>
            </w:r>
          </w:p>
        </w:tc>
        <w:tc>
          <w:tcPr>
            <w:tcW w:w="1134" w:type="dxa"/>
            <w:tcBorders>
              <w:top w:val="nil"/>
              <w:left w:val="single" w:sz="8" w:space="0" w:color="auto"/>
              <w:bottom w:val="single" w:sz="8" w:space="0" w:color="auto"/>
              <w:right w:val="single" w:sz="8" w:space="0" w:color="auto"/>
            </w:tcBorders>
            <w:shd w:val="clear" w:color="auto" w:fill="D9D9D9"/>
            <w:vAlign w:val="center"/>
            <w:hideMark/>
          </w:tcPr>
          <w:p w14:paraId="724F0B5E" w14:textId="77777777" w:rsidR="00451E79" w:rsidRPr="002253AF" w:rsidRDefault="00451E79">
            <w:pPr>
              <w:spacing w:after="0" w:line="240" w:lineRule="auto"/>
              <w:jc w:val="center"/>
              <w:rPr>
                <w:rFonts w:ascii="Times New Roman" w:hAnsi="Times New Roman"/>
                <w:b/>
                <w:bCs/>
                <w:color w:val="000000"/>
              </w:rPr>
            </w:pPr>
            <w:r w:rsidRPr="002253AF">
              <w:rPr>
                <w:rFonts w:ascii="Times New Roman" w:hAnsi="Times New Roman"/>
                <w:b/>
                <w:bCs/>
                <w:color w:val="000000"/>
              </w:rPr>
              <w:t>216</w:t>
            </w:r>
          </w:p>
        </w:tc>
        <w:tc>
          <w:tcPr>
            <w:tcW w:w="1276" w:type="dxa"/>
            <w:tcBorders>
              <w:top w:val="nil"/>
              <w:left w:val="nil"/>
              <w:bottom w:val="single" w:sz="8" w:space="0" w:color="auto"/>
              <w:right w:val="single" w:sz="8" w:space="0" w:color="auto"/>
            </w:tcBorders>
            <w:shd w:val="clear" w:color="auto" w:fill="D9D9D9"/>
            <w:vAlign w:val="center"/>
            <w:hideMark/>
          </w:tcPr>
          <w:p w14:paraId="5D74022B" w14:textId="77777777" w:rsidR="00451E79" w:rsidRPr="002253AF" w:rsidRDefault="00451E79">
            <w:pPr>
              <w:spacing w:after="0" w:line="240" w:lineRule="auto"/>
              <w:jc w:val="center"/>
              <w:rPr>
                <w:rFonts w:ascii="Times New Roman" w:hAnsi="Times New Roman"/>
                <w:b/>
                <w:bCs/>
                <w:color w:val="000000"/>
              </w:rPr>
            </w:pPr>
            <w:r w:rsidRPr="002253AF">
              <w:rPr>
                <w:rFonts w:ascii="Times New Roman" w:hAnsi="Times New Roman"/>
                <w:b/>
                <w:bCs/>
                <w:color w:val="000000"/>
              </w:rPr>
              <w:t>4</w:t>
            </w:r>
          </w:p>
        </w:tc>
        <w:tc>
          <w:tcPr>
            <w:tcW w:w="1134" w:type="dxa"/>
            <w:tcBorders>
              <w:top w:val="nil"/>
              <w:left w:val="nil"/>
              <w:bottom w:val="single" w:sz="8" w:space="0" w:color="auto"/>
              <w:right w:val="single" w:sz="8" w:space="0" w:color="auto"/>
            </w:tcBorders>
            <w:shd w:val="clear" w:color="auto" w:fill="D9D9D9"/>
            <w:vAlign w:val="center"/>
            <w:hideMark/>
          </w:tcPr>
          <w:p w14:paraId="4684108D" w14:textId="77777777" w:rsidR="00451E79" w:rsidRPr="002253AF" w:rsidRDefault="00451E79">
            <w:pPr>
              <w:spacing w:after="0" w:line="240" w:lineRule="auto"/>
              <w:jc w:val="center"/>
              <w:rPr>
                <w:rFonts w:ascii="Times New Roman" w:hAnsi="Times New Roman"/>
                <w:b/>
                <w:bCs/>
                <w:color w:val="000000"/>
              </w:rPr>
            </w:pPr>
            <w:r w:rsidRPr="002253AF">
              <w:rPr>
                <w:rFonts w:ascii="Times New Roman" w:hAnsi="Times New Roman"/>
                <w:b/>
                <w:bCs/>
                <w:color w:val="000000"/>
              </w:rPr>
              <w:t> </w:t>
            </w:r>
          </w:p>
        </w:tc>
        <w:tc>
          <w:tcPr>
            <w:tcW w:w="1279" w:type="dxa"/>
            <w:tcBorders>
              <w:top w:val="nil"/>
              <w:left w:val="nil"/>
              <w:bottom w:val="single" w:sz="8" w:space="0" w:color="auto"/>
              <w:right w:val="single" w:sz="8" w:space="0" w:color="auto"/>
            </w:tcBorders>
            <w:shd w:val="clear" w:color="auto" w:fill="D9D9D9"/>
            <w:vAlign w:val="center"/>
            <w:hideMark/>
          </w:tcPr>
          <w:p w14:paraId="537BBE66" w14:textId="77777777" w:rsidR="00451E79" w:rsidRPr="002253AF" w:rsidRDefault="00451E79">
            <w:pPr>
              <w:spacing w:after="0" w:line="240" w:lineRule="auto"/>
              <w:jc w:val="center"/>
              <w:rPr>
                <w:rFonts w:ascii="Times New Roman" w:hAnsi="Times New Roman"/>
                <w:b/>
                <w:bCs/>
                <w:color w:val="000000"/>
              </w:rPr>
            </w:pPr>
            <w:r w:rsidRPr="002253AF">
              <w:rPr>
                <w:rFonts w:ascii="Times New Roman" w:hAnsi="Times New Roman"/>
                <w:b/>
                <w:bCs/>
                <w:color w:val="000000"/>
              </w:rPr>
              <w:t> </w:t>
            </w:r>
          </w:p>
        </w:tc>
      </w:tr>
      <w:tr w:rsidR="00451E79" w:rsidRPr="002253AF" w14:paraId="688693B9" w14:textId="77777777" w:rsidTr="00451E79">
        <w:trPr>
          <w:trHeight w:val="555"/>
        </w:trPr>
        <w:tc>
          <w:tcPr>
            <w:tcW w:w="1078" w:type="dxa"/>
            <w:tcBorders>
              <w:top w:val="nil"/>
              <w:left w:val="single" w:sz="8" w:space="0" w:color="auto"/>
              <w:bottom w:val="single" w:sz="8" w:space="0" w:color="auto"/>
              <w:right w:val="single" w:sz="8" w:space="0" w:color="auto"/>
            </w:tcBorders>
            <w:vAlign w:val="center"/>
            <w:hideMark/>
          </w:tcPr>
          <w:p w14:paraId="4B65E4EA" w14:textId="77777777" w:rsidR="00451E79" w:rsidRPr="002253AF" w:rsidRDefault="00451E79">
            <w:pPr>
              <w:spacing w:after="0" w:line="240" w:lineRule="auto"/>
              <w:rPr>
                <w:rFonts w:ascii="Times New Roman" w:hAnsi="Times New Roman"/>
                <w:color w:val="000000"/>
              </w:rPr>
            </w:pPr>
            <w:r w:rsidRPr="002253AF">
              <w:rPr>
                <w:rFonts w:ascii="Times New Roman" w:hAnsi="Times New Roman"/>
                <w:color w:val="000000"/>
              </w:rPr>
              <w:t>МДК 04.01</w:t>
            </w:r>
          </w:p>
        </w:tc>
        <w:tc>
          <w:tcPr>
            <w:tcW w:w="2858" w:type="dxa"/>
            <w:tcBorders>
              <w:top w:val="nil"/>
              <w:left w:val="nil"/>
              <w:bottom w:val="single" w:sz="8" w:space="0" w:color="auto"/>
              <w:right w:val="single" w:sz="8" w:space="0" w:color="auto"/>
            </w:tcBorders>
            <w:hideMark/>
          </w:tcPr>
          <w:p w14:paraId="1F0BC0A6" w14:textId="77777777" w:rsidR="00451E79" w:rsidRPr="002253AF" w:rsidRDefault="00451E79">
            <w:pPr>
              <w:spacing w:after="0" w:line="240" w:lineRule="auto"/>
              <w:jc w:val="both"/>
              <w:rPr>
                <w:rFonts w:ascii="Times New Roman" w:hAnsi="Times New Roman"/>
                <w:i/>
                <w:iCs/>
                <w:color w:val="000000"/>
              </w:rPr>
            </w:pPr>
            <w:r w:rsidRPr="002253AF">
              <w:rPr>
                <w:rFonts w:ascii="Times New Roman" w:hAnsi="Times New Roman"/>
                <w:i/>
                <w:iCs/>
                <w:color w:val="000000"/>
              </w:rPr>
              <w:t>Технология выполнения такелажных работ в судостроении</w:t>
            </w:r>
          </w:p>
        </w:tc>
        <w:tc>
          <w:tcPr>
            <w:tcW w:w="992" w:type="dxa"/>
            <w:tcBorders>
              <w:top w:val="nil"/>
              <w:left w:val="nil"/>
              <w:bottom w:val="single" w:sz="8" w:space="0" w:color="auto"/>
              <w:right w:val="single" w:sz="8" w:space="0" w:color="auto"/>
            </w:tcBorders>
            <w:vAlign w:val="center"/>
            <w:hideMark/>
          </w:tcPr>
          <w:p w14:paraId="20EA5967"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165</w:t>
            </w:r>
          </w:p>
        </w:tc>
        <w:tc>
          <w:tcPr>
            <w:tcW w:w="992" w:type="dxa"/>
            <w:tcBorders>
              <w:top w:val="nil"/>
              <w:left w:val="nil"/>
              <w:bottom w:val="single" w:sz="8" w:space="0" w:color="auto"/>
              <w:right w:val="single" w:sz="8" w:space="0" w:color="auto"/>
            </w:tcBorders>
            <w:vAlign w:val="center"/>
            <w:hideMark/>
          </w:tcPr>
          <w:p w14:paraId="597487A1"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66</w:t>
            </w:r>
          </w:p>
        </w:tc>
        <w:tc>
          <w:tcPr>
            <w:tcW w:w="1418" w:type="dxa"/>
            <w:tcBorders>
              <w:top w:val="nil"/>
              <w:left w:val="nil"/>
              <w:bottom w:val="single" w:sz="8" w:space="0" w:color="auto"/>
              <w:right w:val="single" w:sz="8" w:space="0" w:color="auto"/>
            </w:tcBorders>
            <w:vAlign w:val="center"/>
            <w:hideMark/>
          </w:tcPr>
          <w:p w14:paraId="668402B4"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95</w:t>
            </w:r>
          </w:p>
        </w:tc>
        <w:tc>
          <w:tcPr>
            <w:tcW w:w="1417" w:type="dxa"/>
            <w:tcBorders>
              <w:top w:val="nil"/>
              <w:left w:val="nil"/>
              <w:bottom w:val="single" w:sz="8" w:space="0" w:color="auto"/>
              <w:right w:val="single" w:sz="8" w:space="0" w:color="auto"/>
            </w:tcBorders>
            <w:vAlign w:val="center"/>
            <w:hideMark/>
          </w:tcPr>
          <w:p w14:paraId="71689DB6"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66</w:t>
            </w:r>
          </w:p>
        </w:tc>
        <w:tc>
          <w:tcPr>
            <w:tcW w:w="1134" w:type="dxa"/>
            <w:tcBorders>
              <w:top w:val="nil"/>
              <w:left w:val="nil"/>
              <w:bottom w:val="single" w:sz="8" w:space="0" w:color="auto"/>
              <w:right w:val="nil"/>
            </w:tcBorders>
            <w:vAlign w:val="center"/>
            <w:hideMark/>
          </w:tcPr>
          <w:p w14:paraId="557745A7"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0</w:t>
            </w:r>
          </w:p>
        </w:tc>
        <w:tc>
          <w:tcPr>
            <w:tcW w:w="1134" w:type="dxa"/>
            <w:tcBorders>
              <w:top w:val="nil"/>
              <w:left w:val="single" w:sz="8" w:space="0" w:color="auto"/>
              <w:bottom w:val="single" w:sz="8" w:space="0" w:color="auto"/>
              <w:right w:val="single" w:sz="8" w:space="0" w:color="auto"/>
            </w:tcBorders>
            <w:vAlign w:val="center"/>
            <w:hideMark/>
          </w:tcPr>
          <w:p w14:paraId="5BB7FF4B"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0</w:t>
            </w:r>
          </w:p>
        </w:tc>
        <w:tc>
          <w:tcPr>
            <w:tcW w:w="1276" w:type="dxa"/>
            <w:tcBorders>
              <w:top w:val="nil"/>
              <w:left w:val="nil"/>
              <w:bottom w:val="single" w:sz="8" w:space="0" w:color="auto"/>
              <w:right w:val="single" w:sz="8" w:space="0" w:color="auto"/>
            </w:tcBorders>
            <w:vAlign w:val="center"/>
            <w:hideMark/>
          </w:tcPr>
          <w:p w14:paraId="3CC9C21A"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4</w:t>
            </w:r>
          </w:p>
        </w:tc>
        <w:tc>
          <w:tcPr>
            <w:tcW w:w="1134" w:type="dxa"/>
            <w:tcBorders>
              <w:top w:val="nil"/>
              <w:left w:val="nil"/>
              <w:bottom w:val="single" w:sz="8" w:space="0" w:color="auto"/>
              <w:right w:val="single" w:sz="8" w:space="0" w:color="auto"/>
            </w:tcBorders>
            <w:vAlign w:val="center"/>
            <w:hideMark/>
          </w:tcPr>
          <w:p w14:paraId="232841D4"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 </w:t>
            </w:r>
          </w:p>
        </w:tc>
        <w:tc>
          <w:tcPr>
            <w:tcW w:w="1279" w:type="dxa"/>
            <w:tcBorders>
              <w:top w:val="nil"/>
              <w:left w:val="nil"/>
              <w:bottom w:val="single" w:sz="8" w:space="0" w:color="auto"/>
              <w:right w:val="single" w:sz="8" w:space="0" w:color="auto"/>
            </w:tcBorders>
            <w:vAlign w:val="center"/>
            <w:hideMark/>
          </w:tcPr>
          <w:p w14:paraId="5A722872"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1,2</w:t>
            </w:r>
          </w:p>
        </w:tc>
      </w:tr>
      <w:tr w:rsidR="00451E79" w:rsidRPr="002253AF" w14:paraId="4A04ADC0" w14:textId="77777777" w:rsidTr="00451E79">
        <w:trPr>
          <w:trHeight w:val="315"/>
        </w:trPr>
        <w:tc>
          <w:tcPr>
            <w:tcW w:w="1078" w:type="dxa"/>
            <w:tcBorders>
              <w:top w:val="nil"/>
              <w:left w:val="single" w:sz="8" w:space="0" w:color="auto"/>
              <w:bottom w:val="single" w:sz="8" w:space="0" w:color="auto"/>
              <w:right w:val="single" w:sz="8" w:space="0" w:color="auto"/>
            </w:tcBorders>
            <w:vAlign w:val="center"/>
            <w:hideMark/>
          </w:tcPr>
          <w:p w14:paraId="0DDE1925" w14:textId="77777777" w:rsidR="00451E79" w:rsidRPr="002253AF" w:rsidRDefault="00451E79">
            <w:pPr>
              <w:spacing w:after="0" w:line="240" w:lineRule="auto"/>
              <w:rPr>
                <w:rFonts w:ascii="Times New Roman" w:hAnsi="Times New Roman"/>
                <w:b/>
                <w:bCs/>
                <w:color w:val="000000"/>
              </w:rPr>
            </w:pPr>
            <w:r w:rsidRPr="002253AF">
              <w:rPr>
                <w:rFonts w:ascii="Times New Roman" w:hAnsi="Times New Roman"/>
                <w:b/>
                <w:bCs/>
                <w:color w:val="000000"/>
              </w:rPr>
              <w:t>УП. 04</w:t>
            </w:r>
          </w:p>
        </w:tc>
        <w:tc>
          <w:tcPr>
            <w:tcW w:w="2858" w:type="dxa"/>
            <w:tcBorders>
              <w:top w:val="nil"/>
              <w:left w:val="nil"/>
              <w:bottom w:val="single" w:sz="8" w:space="0" w:color="auto"/>
              <w:right w:val="single" w:sz="8" w:space="0" w:color="auto"/>
            </w:tcBorders>
            <w:hideMark/>
          </w:tcPr>
          <w:p w14:paraId="1C775A5D" w14:textId="77777777" w:rsidR="00451E79" w:rsidRPr="002253AF" w:rsidRDefault="00451E79">
            <w:pPr>
              <w:spacing w:after="0" w:line="240" w:lineRule="auto"/>
              <w:jc w:val="both"/>
              <w:rPr>
                <w:rFonts w:ascii="Times New Roman" w:hAnsi="Times New Roman"/>
                <w:b/>
                <w:bCs/>
                <w:color w:val="000000"/>
              </w:rPr>
            </w:pPr>
            <w:r w:rsidRPr="002253AF">
              <w:rPr>
                <w:rFonts w:ascii="Times New Roman" w:hAnsi="Times New Roman"/>
                <w:b/>
                <w:bCs/>
                <w:color w:val="000000"/>
              </w:rPr>
              <w:t>Учебная практика</w:t>
            </w:r>
          </w:p>
        </w:tc>
        <w:tc>
          <w:tcPr>
            <w:tcW w:w="992" w:type="dxa"/>
            <w:tcBorders>
              <w:top w:val="nil"/>
              <w:left w:val="nil"/>
              <w:bottom w:val="single" w:sz="8" w:space="0" w:color="auto"/>
              <w:right w:val="single" w:sz="8" w:space="0" w:color="auto"/>
            </w:tcBorders>
            <w:vAlign w:val="center"/>
            <w:hideMark/>
          </w:tcPr>
          <w:p w14:paraId="29D264EC"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144</w:t>
            </w:r>
          </w:p>
        </w:tc>
        <w:tc>
          <w:tcPr>
            <w:tcW w:w="992" w:type="dxa"/>
            <w:tcBorders>
              <w:top w:val="nil"/>
              <w:left w:val="nil"/>
              <w:bottom w:val="single" w:sz="8" w:space="0" w:color="auto"/>
              <w:right w:val="single" w:sz="8" w:space="0" w:color="auto"/>
            </w:tcBorders>
            <w:vAlign w:val="center"/>
            <w:hideMark/>
          </w:tcPr>
          <w:p w14:paraId="077681FD" w14:textId="77777777" w:rsidR="00451E79" w:rsidRPr="002253AF" w:rsidRDefault="00451E79">
            <w:pPr>
              <w:spacing w:after="0" w:line="240" w:lineRule="auto"/>
              <w:jc w:val="center"/>
              <w:rPr>
                <w:rFonts w:ascii="Times New Roman" w:hAnsi="Times New Roman"/>
                <w:b/>
                <w:bCs/>
                <w:color w:val="000000"/>
              </w:rPr>
            </w:pPr>
            <w:r w:rsidRPr="002253AF">
              <w:rPr>
                <w:rFonts w:ascii="Times New Roman" w:hAnsi="Times New Roman"/>
                <w:b/>
                <w:bCs/>
                <w:color w:val="000000"/>
              </w:rPr>
              <w:t>144</w:t>
            </w:r>
          </w:p>
        </w:tc>
        <w:tc>
          <w:tcPr>
            <w:tcW w:w="1418" w:type="dxa"/>
            <w:tcBorders>
              <w:top w:val="nil"/>
              <w:left w:val="nil"/>
              <w:bottom w:val="single" w:sz="8" w:space="0" w:color="auto"/>
              <w:right w:val="single" w:sz="8" w:space="0" w:color="auto"/>
            </w:tcBorders>
            <w:vAlign w:val="center"/>
            <w:hideMark/>
          </w:tcPr>
          <w:p w14:paraId="686568A0"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0</w:t>
            </w:r>
          </w:p>
        </w:tc>
        <w:tc>
          <w:tcPr>
            <w:tcW w:w="1417" w:type="dxa"/>
            <w:tcBorders>
              <w:top w:val="nil"/>
              <w:left w:val="nil"/>
              <w:bottom w:val="single" w:sz="8" w:space="0" w:color="auto"/>
              <w:right w:val="single" w:sz="8" w:space="0" w:color="auto"/>
            </w:tcBorders>
            <w:vAlign w:val="center"/>
            <w:hideMark/>
          </w:tcPr>
          <w:p w14:paraId="156BB84A"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0</w:t>
            </w:r>
          </w:p>
        </w:tc>
        <w:tc>
          <w:tcPr>
            <w:tcW w:w="1134" w:type="dxa"/>
            <w:tcBorders>
              <w:top w:val="nil"/>
              <w:left w:val="nil"/>
              <w:bottom w:val="single" w:sz="8" w:space="0" w:color="auto"/>
              <w:right w:val="nil"/>
            </w:tcBorders>
            <w:vAlign w:val="center"/>
            <w:hideMark/>
          </w:tcPr>
          <w:p w14:paraId="6089B384"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0</w:t>
            </w:r>
          </w:p>
        </w:tc>
        <w:tc>
          <w:tcPr>
            <w:tcW w:w="1134" w:type="dxa"/>
            <w:tcBorders>
              <w:top w:val="nil"/>
              <w:left w:val="single" w:sz="8" w:space="0" w:color="auto"/>
              <w:bottom w:val="single" w:sz="8" w:space="0" w:color="auto"/>
              <w:right w:val="single" w:sz="8" w:space="0" w:color="auto"/>
            </w:tcBorders>
            <w:vAlign w:val="center"/>
            <w:hideMark/>
          </w:tcPr>
          <w:p w14:paraId="1DB8B77B"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144</w:t>
            </w:r>
          </w:p>
        </w:tc>
        <w:tc>
          <w:tcPr>
            <w:tcW w:w="1276" w:type="dxa"/>
            <w:tcBorders>
              <w:top w:val="nil"/>
              <w:left w:val="nil"/>
              <w:bottom w:val="single" w:sz="8" w:space="0" w:color="auto"/>
              <w:right w:val="single" w:sz="8" w:space="0" w:color="auto"/>
            </w:tcBorders>
            <w:vAlign w:val="center"/>
            <w:hideMark/>
          </w:tcPr>
          <w:p w14:paraId="5263AC12"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0</w:t>
            </w:r>
          </w:p>
        </w:tc>
        <w:tc>
          <w:tcPr>
            <w:tcW w:w="1134" w:type="dxa"/>
            <w:tcBorders>
              <w:top w:val="nil"/>
              <w:left w:val="nil"/>
              <w:bottom w:val="single" w:sz="8" w:space="0" w:color="auto"/>
              <w:right w:val="single" w:sz="8" w:space="0" w:color="auto"/>
            </w:tcBorders>
            <w:vAlign w:val="center"/>
            <w:hideMark/>
          </w:tcPr>
          <w:p w14:paraId="54CD05D4"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 </w:t>
            </w:r>
          </w:p>
        </w:tc>
        <w:tc>
          <w:tcPr>
            <w:tcW w:w="1279" w:type="dxa"/>
            <w:tcBorders>
              <w:top w:val="nil"/>
              <w:left w:val="nil"/>
              <w:bottom w:val="single" w:sz="8" w:space="0" w:color="auto"/>
              <w:right w:val="single" w:sz="8" w:space="0" w:color="auto"/>
            </w:tcBorders>
            <w:vAlign w:val="center"/>
            <w:hideMark/>
          </w:tcPr>
          <w:p w14:paraId="5865874E"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2</w:t>
            </w:r>
          </w:p>
        </w:tc>
      </w:tr>
      <w:tr w:rsidR="00451E79" w:rsidRPr="002253AF" w14:paraId="7BBF2C80" w14:textId="77777777" w:rsidTr="00451E79">
        <w:trPr>
          <w:trHeight w:val="315"/>
        </w:trPr>
        <w:tc>
          <w:tcPr>
            <w:tcW w:w="1078" w:type="dxa"/>
            <w:tcBorders>
              <w:top w:val="nil"/>
              <w:left w:val="single" w:sz="8" w:space="0" w:color="auto"/>
              <w:bottom w:val="single" w:sz="8" w:space="0" w:color="auto"/>
              <w:right w:val="single" w:sz="8" w:space="0" w:color="auto"/>
            </w:tcBorders>
            <w:vAlign w:val="center"/>
            <w:hideMark/>
          </w:tcPr>
          <w:p w14:paraId="308A869A" w14:textId="77777777" w:rsidR="00451E79" w:rsidRPr="002253AF" w:rsidRDefault="00451E79">
            <w:pPr>
              <w:spacing w:after="0" w:line="240" w:lineRule="auto"/>
              <w:rPr>
                <w:rFonts w:ascii="Times New Roman" w:hAnsi="Times New Roman"/>
                <w:b/>
                <w:bCs/>
                <w:color w:val="000000"/>
              </w:rPr>
            </w:pPr>
            <w:r w:rsidRPr="002253AF">
              <w:rPr>
                <w:rFonts w:ascii="Times New Roman" w:hAnsi="Times New Roman"/>
                <w:b/>
                <w:bCs/>
                <w:color w:val="000000"/>
              </w:rPr>
              <w:t>ПП. 04</w:t>
            </w:r>
          </w:p>
        </w:tc>
        <w:tc>
          <w:tcPr>
            <w:tcW w:w="2858" w:type="dxa"/>
            <w:tcBorders>
              <w:top w:val="nil"/>
              <w:left w:val="nil"/>
              <w:bottom w:val="single" w:sz="8" w:space="0" w:color="auto"/>
              <w:right w:val="single" w:sz="8" w:space="0" w:color="auto"/>
            </w:tcBorders>
            <w:hideMark/>
          </w:tcPr>
          <w:p w14:paraId="4D5A9258" w14:textId="77777777" w:rsidR="00451E79" w:rsidRPr="002253AF" w:rsidRDefault="00451E79">
            <w:pPr>
              <w:spacing w:after="0" w:line="240" w:lineRule="auto"/>
              <w:jc w:val="both"/>
              <w:rPr>
                <w:rFonts w:ascii="Times New Roman" w:hAnsi="Times New Roman"/>
                <w:b/>
                <w:bCs/>
                <w:color w:val="000000"/>
              </w:rPr>
            </w:pPr>
            <w:r w:rsidRPr="002253AF">
              <w:rPr>
                <w:rFonts w:ascii="Times New Roman" w:hAnsi="Times New Roman"/>
                <w:b/>
                <w:bCs/>
                <w:color w:val="000000"/>
              </w:rPr>
              <w:t>Производственная практика</w:t>
            </w:r>
          </w:p>
        </w:tc>
        <w:tc>
          <w:tcPr>
            <w:tcW w:w="992" w:type="dxa"/>
            <w:tcBorders>
              <w:top w:val="nil"/>
              <w:left w:val="nil"/>
              <w:bottom w:val="single" w:sz="8" w:space="0" w:color="auto"/>
              <w:right w:val="single" w:sz="8" w:space="0" w:color="auto"/>
            </w:tcBorders>
            <w:vAlign w:val="center"/>
            <w:hideMark/>
          </w:tcPr>
          <w:p w14:paraId="26AD0FFD"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72</w:t>
            </w:r>
          </w:p>
        </w:tc>
        <w:tc>
          <w:tcPr>
            <w:tcW w:w="992" w:type="dxa"/>
            <w:tcBorders>
              <w:top w:val="nil"/>
              <w:left w:val="nil"/>
              <w:bottom w:val="single" w:sz="8" w:space="0" w:color="auto"/>
              <w:right w:val="single" w:sz="8" w:space="0" w:color="auto"/>
            </w:tcBorders>
            <w:vAlign w:val="center"/>
            <w:hideMark/>
          </w:tcPr>
          <w:p w14:paraId="584B2477" w14:textId="77777777" w:rsidR="00451E79" w:rsidRPr="002253AF" w:rsidRDefault="00451E79">
            <w:pPr>
              <w:spacing w:after="0" w:line="240" w:lineRule="auto"/>
              <w:jc w:val="center"/>
              <w:rPr>
                <w:rFonts w:ascii="Times New Roman" w:hAnsi="Times New Roman"/>
                <w:b/>
                <w:bCs/>
                <w:color w:val="000000"/>
              </w:rPr>
            </w:pPr>
            <w:r w:rsidRPr="002253AF">
              <w:rPr>
                <w:rFonts w:ascii="Times New Roman" w:hAnsi="Times New Roman"/>
                <w:b/>
                <w:bCs/>
                <w:color w:val="000000"/>
              </w:rPr>
              <w:t>72</w:t>
            </w:r>
          </w:p>
        </w:tc>
        <w:tc>
          <w:tcPr>
            <w:tcW w:w="1418" w:type="dxa"/>
            <w:tcBorders>
              <w:top w:val="nil"/>
              <w:left w:val="nil"/>
              <w:bottom w:val="single" w:sz="8" w:space="0" w:color="auto"/>
              <w:right w:val="single" w:sz="8" w:space="0" w:color="auto"/>
            </w:tcBorders>
            <w:vAlign w:val="center"/>
            <w:hideMark/>
          </w:tcPr>
          <w:p w14:paraId="55C2D4FA"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0</w:t>
            </w:r>
          </w:p>
        </w:tc>
        <w:tc>
          <w:tcPr>
            <w:tcW w:w="1417" w:type="dxa"/>
            <w:tcBorders>
              <w:top w:val="nil"/>
              <w:left w:val="nil"/>
              <w:bottom w:val="single" w:sz="8" w:space="0" w:color="auto"/>
              <w:right w:val="single" w:sz="8" w:space="0" w:color="auto"/>
            </w:tcBorders>
            <w:vAlign w:val="center"/>
            <w:hideMark/>
          </w:tcPr>
          <w:p w14:paraId="2E715C4E"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0</w:t>
            </w:r>
          </w:p>
        </w:tc>
        <w:tc>
          <w:tcPr>
            <w:tcW w:w="1134" w:type="dxa"/>
            <w:tcBorders>
              <w:top w:val="nil"/>
              <w:left w:val="nil"/>
              <w:bottom w:val="single" w:sz="8" w:space="0" w:color="auto"/>
              <w:right w:val="nil"/>
            </w:tcBorders>
            <w:vAlign w:val="center"/>
            <w:hideMark/>
          </w:tcPr>
          <w:p w14:paraId="4DEEDBE0"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0</w:t>
            </w:r>
          </w:p>
        </w:tc>
        <w:tc>
          <w:tcPr>
            <w:tcW w:w="1134" w:type="dxa"/>
            <w:tcBorders>
              <w:top w:val="nil"/>
              <w:left w:val="single" w:sz="8" w:space="0" w:color="auto"/>
              <w:bottom w:val="single" w:sz="8" w:space="0" w:color="auto"/>
              <w:right w:val="single" w:sz="8" w:space="0" w:color="auto"/>
            </w:tcBorders>
            <w:vAlign w:val="center"/>
            <w:hideMark/>
          </w:tcPr>
          <w:p w14:paraId="5F75FB69"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72</w:t>
            </w:r>
          </w:p>
        </w:tc>
        <w:tc>
          <w:tcPr>
            <w:tcW w:w="1276" w:type="dxa"/>
            <w:tcBorders>
              <w:top w:val="nil"/>
              <w:left w:val="nil"/>
              <w:bottom w:val="single" w:sz="8" w:space="0" w:color="auto"/>
              <w:right w:val="single" w:sz="8" w:space="0" w:color="auto"/>
            </w:tcBorders>
            <w:vAlign w:val="center"/>
            <w:hideMark/>
          </w:tcPr>
          <w:p w14:paraId="4C3ADF95"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0</w:t>
            </w:r>
          </w:p>
        </w:tc>
        <w:tc>
          <w:tcPr>
            <w:tcW w:w="1134" w:type="dxa"/>
            <w:tcBorders>
              <w:top w:val="nil"/>
              <w:left w:val="nil"/>
              <w:bottom w:val="single" w:sz="8" w:space="0" w:color="auto"/>
              <w:right w:val="single" w:sz="8" w:space="0" w:color="auto"/>
            </w:tcBorders>
            <w:vAlign w:val="center"/>
            <w:hideMark/>
          </w:tcPr>
          <w:p w14:paraId="09A03B50"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 </w:t>
            </w:r>
          </w:p>
        </w:tc>
        <w:tc>
          <w:tcPr>
            <w:tcW w:w="1279" w:type="dxa"/>
            <w:tcBorders>
              <w:top w:val="nil"/>
              <w:left w:val="nil"/>
              <w:bottom w:val="single" w:sz="8" w:space="0" w:color="auto"/>
              <w:right w:val="single" w:sz="8" w:space="0" w:color="auto"/>
            </w:tcBorders>
            <w:vAlign w:val="center"/>
            <w:hideMark/>
          </w:tcPr>
          <w:p w14:paraId="631019EB"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2</w:t>
            </w:r>
          </w:p>
        </w:tc>
      </w:tr>
      <w:tr w:rsidR="00451E79" w:rsidRPr="002253AF" w14:paraId="6A6EFC55" w14:textId="77777777" w:rsidTr="00451E79">
        <w:trPr>
          <w:trHeight w:val="315"/>
        </w:trPr>
        <w:tc>
          <w:tcPr>
            <w:tcW w:w="3936" w:type="dxa"/>
            <w:gridSpan w:val="2"/>
            <w:tcBorders>
              <w:top w:val="single" w:sz="8" w:space="0" w:color="auto"/>
              <w:left w:val="single" w:sz="8" w:space="0" w:color="auto"/>
              <w:bottom w:val="single" w:sz="8" w:space="0" w:color="auto"/>
              <w:right w:val="single" w:sz="8" w:space="0" w:color="000000"/>
            </w:tcBorders>
            <w:vAlign w:val="center"/>
            <w:hideMark/>
          </w:tcPr>
          <w:p w14:paraId="701B2C6C" w14:textId="77777777" w:rsidR="00451E79" w:rsidRPr="002253AF" w:rsidRDefault="00451E79">
            <w:pPr>
              <w:spacing w:after="0" w:line="240" w:lineRule="auto"/>
              <w:rPr>
                <w:rFonts w:ascii="Times New Roman" w:hAnsi="Times New Roman"/>
                <w:b/>
                <w:bCs/>
                <w:color w:val="000000"/>
              </w:rPr>
            </w:pPr>
            <w:r w:rsidRPr="002253AF">
              <w:rPr>
                <w:rFonts w:ascii="Times New Roman" w:hAnsi="Times New Roman"/>
                <w:b/>
                <w:bCs/>
                <w:color w:val="000000"/>
              </w:rPr>
              <w:t>Вариативная часть ОП</w:t>
            </w:r>
          </w:p>
        </w:tc>
        <w:tc>
          <w:tcPr>
            <w:tcW w:w="992" w:type="dxa"/>
            <w:tcBorders>
              <w:top w:val="nil"/>
              <w:left w:val="nil"/>
              <w:bottom w:val="single" w:sz="8" w:space="0" w:color="auto"/>
              <w:right w:val="single" w:sz="8" w:space="0" w:color="auto"/>
            </w:tcBorders>
            <w:vAlign w:val="center"/>
            <w:hideMark/>
          </w:tcPr>
          <w:p w14:paraId="5D842A3D" w14:textId="77777777" w:rsidR="00451E79" w:rsidRPr="002253AF" w:rsidRDefault="00451E79">
            <w:pPr>
              <w:spacing w:after="0" w:line="240" w:lineRule="auto"/>
              <w:jc w:val="center"/>
              <w:rPr>
                <w:rFonts w:ascii="Times New Roman" w:hAnsi="Times New Roman"/>
                <w:b/>
                <w:bCs/>
                <w:color w:val="000000"/>
              </w:rPr>
            </w:pPr>
            <w:r w:rsidRPr="002253AF">
              <w:rPr>
                <w:rFonts w:ascii="Times New Roman" w:hAnsi="Times New Roman"/>
                <w:b/>
                <w:bCs/>
                <w:color w:val="000000"/>
              </w:rPr>
              <w:t>612</w:t>
            </w:r>
          </w:p>
        </w:tc>
        <w:tc>
          <w:tcPr>
            <w:tcW w:w="992" w:type="dxa"/>
            <w:tcBorders>
              <w:top w:val="nil"/>
              <w:left w:val="nil"/>
              <w:bottom w:val="single" w:sz="8" w:space="0" w:color="auto"/>
              <w:right w:val="single" w:sz="8" w:space="0" w:color="auto"/>
            </w:tcBorders>
            <w:vAlign w:val="center"/>
            <w:hideMark/>
          </w:tcPr>
          <w:p w14:paraId="32553B81" w14:textId="77777777" w:rsidR="00451E79" w:rsidRPr="002253AF" w:rsidRDefault="00451E79">
            <w:pPr>
              <w:spacing w:after="0" w:line="240" w:lineRule="auto"/>
              <w:jc w:val="center"/>
              <w:rPr>
                <w:rFonts w:ascii="Times New Roman" w:hAnsi="Times New Roman"/>
                <w:b/>
                <w:bCs/>
                <w:color w:val="000000"/>
              </w:rPr>
            </w:pPr>
            <w:r w:rsidRPr="002253AF">
              <w:rPr>
                <w:rFonts w:ascii="Times New Roman" w:hAnsi="Times New Roman"/>
                <w:b/>
                <w:bCs/>
                <w:color w:val="000000"/>
              </w:rPr>
              <w:t> </w:t>
            </w:r>
          </w:p>
        </w:tc>
        <w:tc>
          <w:tcPr>
            <w:tcW w:w="1418" w:type="dxa"/>
            <w:tcBorders>
              <w:top w:val="nil"/>
              <w:left w:val="nil"/>
              <w:bottom w:val="single" w:sz="8" w:space="0" w:color="auto"/>
              <w:right w:val="single" w:sz="8" w:space="0" w:color="auto"/>
            </w:tcBorders>
            <w:vAlign w:val="center"/>
            <w:hideMark/>
          </w:tcPr>
          <w:p w14:paraId="0AD8996F"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 </w:t>
            </w:r>
          </w:p>
        </w:tc>
        <w:tc>
          <w:tcPr>
            <w:tcW w:w="1417" w:type="dxa"/>
            <w:tcBorders>
              <w:top w:val="nil"/>
              <w:left w:val="nil"/>
              <w:bottom w:val="single" w:sz="8" w:space="0" w:color="auto"/>
              <w:right w:val="single" w:sz="8" w:space="0" w:color="auto"/>
            </w:tcBorders>
            <w:vAlign w:val="center"/>
            <w:hideMark/>
          </w:tcPr>
          <w:p w14:paraId="3282FB6F"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 </w:t>
            </w:r>
          </w:p>
        </w:tc>
        <w:tc>
          <w:tcPr>
            <w:tcW w:w="1134" w:type="dxa"/>
            <w:tcBorders>
              <w:top w:val="nil"/>
              <w:left w:val="nil"/>
              <w:bottom w:val="single" w:sz="8" w:space="0" w:color="auto"/>
              <w:right w:val="nil"/>
            </w:tcBorders>
            <w:vAlign w:val="center"/>
            <w:hideMark/>
          </w:tcPr>
          <w:p w14:paraId="65F4AF6F"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 </w:t>
            </w:r>
          </w:p>
        </w:tc>
        <w:tc>
          <w:tcPr>
            <w:tcW w:w="1134" w:type="dxa"/>
            <w:tcBorders>
              <w:top w:val="nil"/>
              <w:left w:val="single" w:sz="8" w:space="0" w:color="auto"/>
              <w:bottom w:val="single" w:sz="8" w:space="0" w:color="auto"/>
              <w:right w:val="single" w:sz="8" w:space="0" w:color="auto"/>
            </w:tcBorders>
            <w:vAlign w:val="center"/>
            <w:hideMark/>
          </w:tcPr>
          <w:p w14:paraId="76FB148E"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 </w:t>
            </w:r>
          </w:p>
        </w:tc>
        <w:tc>
          <w:tcPr>
            <w:tcW w:w="1276" w:type="dxa"/>
            <w:tcBorders>
              <w:top w:val="nil"/>
              <w:left w:val="nil"/>
              <w:bottom w:val="single" w:sz="8" w:space="0" w:color="auto"/>
              <w:right w:val="single" w:sz="8" w:space="0" w:color="auto"/>
            </w:tcBorders>
            <w:vAlign w:val="center"/>
            <w:hideMark/>
          </w:tcPr>
          <w:p w14:paraId="1950869F"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 </w:t>
            </w:r>
          </w:p>
        </w:tc>
        <w:tc>
          <w:tcPr>
            <w:tcW w:w="1134" w:type="dxa"/>
            <w:tcBorders>
              <w:top w:val="nil"/>
              <w:left w:val="nil"/>
              <w:bottom w:val="single" w:sz="8" w:space="0" w:color="auto"/>
              <w:right w:val="single" w:sz="8" w:space="0" w:color="auto"/>
            </w:tcBorders>
            <w:vAlign w:val="center"/>
            <w:hideMark/>
          </w:tcPr>
          <w:p w14:paraId="41493F21"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 </w:t>
            </w:r>
          </w:p>
        </w:tc>
        <w:tc>
          <w:tcPr>
            <w:tcW w:w="1279" w:type="dxa"/>
            <w:tcBorders>
              <w:top w:val="nil"/>
              <w:left w:val="nil"/>
              <w:bottom w:val="single" w:sz="8" w:space="0" w:color="auto"/>
              <w:right w:val="single" w:sz="8" w:space="0" w:color="auto"/>
            </w:tcBorders>
            <w:vAlign w:val="center"/>
            <w:hideMark/>
          </w:tcPr>
          <w:p w14:paraId="3207A5C3"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 </w:t>
            </w:r>
          </w:p>
        </w:tc>
      </w:tr>
      <w:tr w:rsidR="00451E79" w:rsidRPr="002253AF" w14:paraId="326D891D" w14:textId="77777777" w:rsidTr="00451E79">
        <w:trPr>
          <w:trHeight w:val="315"/>
        </w:trPr>
        <w:tc>
          <w:tcPr>
            <w:tcW w:w="1078" w:type="dxa"/>
            <w:tcBorders>
              <w:top w:val="nil"/>
              <w:left w:val="single" w:sz="8" w:space="0" w:color="auto"/>
              <w:bottom w:val="single" w:sz="8" w:space="0" w:color="auto"/>
              <w:right w:val="single" w:sz="8" w:space="0" w:color="auto"/>
            </w:tcBorders>
            <w:vAlign w:val="center"/>
            <w:hideMark/>
          </w:tcPr>
          <w:p w14:paraId="3ED3488F" w14:textId="77777777" w:rsidR="00451E79" w:rsidRPr="002253AF" w:rsidRDefault="00451E79">
            <w:pPr>
              <w:spacing w:after="0" w:line="240" w:lineRule="auto"/>
              <w:rPr>
                <w:rFonts w:ascii="Times New Roman" w:hAnsi="Times New Roman"/>
                <w:b/>
                <w:bCs/>
                <w:color w:val="000000"/>
              </w:rPr>
            </w:pPr>
            <w:r w:rsidRPr="002253AF">
              <w:rPr>
                <w:rFonts w:ascii="Times New Roman" w:hAnsi="Times New Roman"/>
                <w:b/>
                <w:bCs/>
                <w:color w:val="000000"/>
              </w:rPr>
              <w:t>ГИА.00</w:t>
            </w:r>
          </w:p>
        </w:tc>
        <w:tc>
          <w:tcPr>
            <w:tcW w:w="2858" w:type="dxa"/>
            <w:tcBorders>
              <w:top w:val="nil"/>
              <w:left w:val="nil"/>
              <w:bottom w:val="single" w:sz="8" w:space="0" w:color="auto"/>
              <w:right w:val="single" w:sz="8" w:space="0" w:color="auto"/>
            </w:tcBorders>
            <w:vAlign w:val="center"/>
            <w:hideMark/>
          </w:tcPr>
          <w:p w14:paraId="4A935D35" w14:textId="77777777" w:rsidR="00451E79" w:rsidRPr="002253AF" w:rsidRDefault="00451E79">
            <w:pPr>
              <w:spacing w:after="0" w:line="240" w:lineRule="auto"/>
              <w:rPr>
                <w:rFonts w:ascii="Times New Roman" w:hAnsi="Times New Roman"/>
              </w:rPr>
            </w:pPr>
            <w:bookmarkStart w:id="26" w:name="RANGE!B42"/>
            <w:r w:rsidRPr="002253AF">
              <w:rPr>
                <w:rFonts w:ascii="Times New Roman" w:hAnsi="Times New Roman"/>
              </w:rPr>
              <w:t>Государственная итоговая аттестация</w:t>
            </w:r>
            <w:bookmarkEnd w:id="26"/>
          </w:p>
        </w:tc>
        <w:tc>
          <w:tcPr>
            <w:tcW w:w="992" w:type="dxa"/>
            <w:tcBorders>
              <w:top w:val="nil"/>
              <w:left w:val="nil"/>
              <w:bottom w:val="single" w:sz="8" w:space="0" w:color="auto"/>
              <w:right w:val="single" w:sz="8" w:space="0" w:color="auto"/>
            </w:tcBorders>
            <w:vAlign w:val="center"/>
            <w:hideMark/>
          </w:tcPr>
          <w:p w14:paraId="126B8A21" w14:textId="77777777" w:rsidR="00451E79" w:rsidRPr="002253AF" w:rsidRDefault="00451E79">
            <w:pPr>
              <w:spacing w:after="0" w:line="240" w:lineRule="auto"/>
              <w:jc w:val="center"/>
              <w:rPr>
                <w:rFonts w:ascii="Times New Roman" w:hAnsi="Times New Roman"/>
                <w:b/>
                <w:bCs/>
                <w:color w:val="000000"/>
              </w:rPr>
            </w:pPr>
            <w:r w:rsidRPr="002253AF">
              <w:rPr>
                <w:rFonts w:ascii="Times New Roman" w:hAnsi="Times New Roman"/>
                <w:b/>
                <w:bCs/>
                <w:color w:val="000000"/>
              </w:rPr>
              <w:t>36</w:t>
            </w:r>
          </w:p>
        </w:tc>
        <w:tc>
          <w:tcPr>
            <w:tcW w:w="992" w:type="dxa"/>
            <w:tcBorders>
              <w:top w:val="nil"/>
              <w:left w:val="nil"/>
              <w:bottom w:val="single" w:sz="8" w:space="0" w:color="auto"/>
              <w:right w:val="single" w:sz="8" w:space="0" w:color="auto"/>
            </w:tcBorders>
            <w:vAlign w:val="center"/>
            <w:hideMark/>
          </w:tcPr>
          <w:p w14:paraId="429EDF97" w14:textId="77777777" w:rsidR="00451E79" w:rsidRPr="002253AF" w:rsidRDefault="00451E79">
            <w:pPr>
              <w:spacing w:after="0" w:line="240" w:lineRule="auto"/>
              <w:jc w:val="center"/>
              <w:rPr>
                <w:rFonts w:ascii="Times New Roman" w:hAnsi="Times New Roman"/>
                <w:b/>
                <w:bCs/>
                <w:color w:val="000000"/>
              </w:rPr>
            </w:pPr>
            <w:r w:rsidRPr="002253AF">
              <w:rPr>
                <w:rFonts w:ascii="Times New Roman" w:hAnsi="Times New Roman"/>
                <w:b/>
                <w:bCs/>
                <w:color w:val="000000"/>
              </w:rPr>
              <w:t> </w:t>
            </w:r>
          </w:p>
        </w:tc>
        <w:tc>
          <w:tcPr>
            <w:tcW w:w="1418" w:type="dxa"/>
            <w:tcBorders>
              <w:top w:val="nil"/>
              <w:left w:val="nil"/>
              <w:bottom w:val="single" w:sz="8" w:space="0" w:color="auto"/>
              <w:right w:val="single" w:sz="8" w:space="0" w:color="auto"/>
            </w:tcBorders>
            <w:vAlign w:val="center"/>
            <w:hideMark/>
          </w:tcPr>
          <w:p w14:paraId="63F48842" w14:textId="77777777" w:rsidR="00451E79" w:rsidRPr="002253AF" w:rsidRDefault="00451E79">
            <w:pPr>
              <w:spacing w:after="0" w:line="240" w:lineRule="auto"/>
              <w:jc w:val="center"/>
              <w:rPr>
                <w:rFonts w:ascii="Times New Roman" w:hAnsi="Times New Roman"/>
                <w:color w:val="FF0000"/>
              </w:rPr>
            </w:pPr>
            <w:r w:rsidRPr="002253AF">
              <w:rPr>
                <w:rFonts w:ascii="Times New Roman" w:hAnsi="Times New Roman"/>
                <w:color w:val="FF0000"/>
              </w:rPr>
              <w:t> </w:t>
            </w:r>
          </w:p>
        </w:tc>
        <w:tc>
          <w:tcPr>
            <w:tcW w:w="1417" w:type="dxa"/>
            <w:tcBorders>
              <w:top w:val="nil"/>
              <w:left w:val="nil"/>
              <w:bottom w:val="single" w:sz="8" w:space="0" w:color="auto"/>
              <w:right w:val="single" w:sz="8" w:space="0" w:color="auto"/>
            </w:tcBorders>
            <w:vAlign w:val="center"/>
            <w:hideMark/>
          </w:tcPr>
          <w:p w14:paraId="371C351A"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 </w:t>
            </w:r>
          </w:p>
        </w:tc>
        <w:tc>
          <w:tcPr>
            <w:tcW w:w="1134" w:type="dxa"/>
            <w:tcBorders>
              <w:top w:val="nil"/>
              <w:left w:val="nil"/>
              <w:bottom w:val="single" w:sz="8" w:space="0" w:color="auto"/>
              <w:right w:val="nil"/>
            </w:tcBorders>
            <w:vAlign w:val="center"/>
            <w:hideMark/>
          </w:tcPr>
          <w:p w14:paraId="502DFA37"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 </w:t>
            </w:r>
          </w:p>
        </w:tc>
        <w:tc>
          <w:tcPr>
            <w:tcW w:w="1134" w:type="dxa"/>
            <w:tcBorders>
              <w:top w:val="nil"/>
              <w:left w:val="single" w:sz="8" w:space="0" w:color="auto"/>
              <w:bottom w:val="single" w:sz="8" w:space="0" w:color="auto"/>
              <w:right w:val="single" w:sz="8" w:space="0" w:color="auto"/>
            </w:tcBorders>
            <w:vAlign w:val="center"/>
            <w:hideMark/>
          </w:tcPr>
          <w:p w14:paraId="0EE4ECAC"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 </w:t>
            </w:r>
          </w:p>
        </w:tc>
        <w:tc>
          <w:tcPr>
            <w:tcW w:w="1276" w:type="dxa"/>
            <w:tcBorders>
              <w:top w:val="nil"/>
              <w:left w:val="nil"/>
              <w:bottom w:val="single" w:sz="8" w:space="0" w:color="auto"/>
              <w:right w:val="single" w:sz="8" w:space="0" w:color="auto"/>
            </w:tcBorders>
            <w:vAlign w:val="center"/>
            <w:hideMark/>
          </w:tcPr>
          <w:p w14:paraId="7F582A0B"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 </w:t>
            </w:r>
          </w:p>
        </w:tc>
        <w:tc>
          <w:tcPr>
            <w:tcW w:w="1134" w:type="dxa"/>
            <w:tcBorders>
              <w:top w:val="nil"/>
              <w:left w:val="nil"/>
              <w:bottom w:val="single" w:sz="8" w:space="0" w:color="auto"/>
              <w:right w:val="single" w:sz="8" w:space="0" w:color="auto"/>
            </w:tcBorders>
            <w:vAlign w:val="center"/>
            <w:hideMark/>
          </w:tcPr>
          <w:p w14:paraId="7451E499"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 </w:t>
            </w:r>
          </w:p>
        </w:tc>
        <w:tc>
          <w:tcPr>
            <w:tcW w:w="1279" w:type="dxa"/>
            <w:tcBorders>
              <w:top w:val="nil"/>
              <w:left w:val="nil"/>
              <w:bottom w:val="single" w:sz="8" w:space="0" w:color="auto"/>
              <w:right w:val="single" w:sz="8" w:space="0" w:color="auto"/>
            </w:tcBorders>
            <w:vAlign w:val="center"/>
            <w:hideMark/>
          </w:tcPr>
          <w:p w14:paraId="04BBC47C"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 </w:t>
            </w:r>
          </w:p>
        </w:tc>
      </w:tr>
      <w:tr w:rsidR="00451E79" w:rsidRPr="002253AF" w14:paraId="72A4B957" w14:textId="77777777" w:rsidTr="00451E79">
        <w:trPr>
          <w:trHeight w:val="315"/>
        </w:trPr>
        <w:tc>
          <w:tcPr>
            <w:tcW w:w="3936" w:type="dxa"/>
            <w:gridSpan w:val="2"/>
            <w:tcBorders>
              <w:top w:val="single" w:sz="8" w:space="0" w:color="auto"/>
              <w:left w:val="single" w:sz="8" w:space="0" w:color="auto"/>
              <w:bottom w:val="single" w:sz="8" w:space="0" w:color="auto"/>
              <w:right w:val="single" w:sz="8" w:space="0" w:color="000000"/>
            </w:tcBorders>
            <w:vAlign w:val="center"/>
            <w:hideMark/>
          </w:tcPr>
          <w:p w14:paraId="2F31DCA0" w14:textId="77777777" w:rsidR="00451E79" w:rsidRPr="002253AF" w:rsidRDefault="00451E79">
            <w:pPr>
              <w:spacing w:after="0" w:line="240" w:lineRule="auto"/>
              <w:rPr>
                <w:rFonts w:ascii="Times New Roman" w:hAnsi="Times New Roman"/>
                <w:b/>
                <w:bCs/>
                <w:color w:val="000000"/>
              </w:rPr>
            </w:pPr>
            <w:r w:rsidRPr="002253AF">
              <w:rPr>
                <w:rFonts w:ascii="Times New Roman" w:hAnsi="Times New Roman"/>
                <w:b/>
                <w:bCs/>
                <w:color w:val="000000"/>
              </w:rPr>
              <w:t>Итого:</w:t>
            </w:r>
          </w:p>
        </w:tc>
        <w:tc>
          <w:tcPr>
            <w:tcW w:w="992" w:type="dxa"/>
            <w:tcBorders>
              <w:top w:val="nil"/>
              <w:left w:val="nil"/>
              <w:bottom w:val="single" w:sz="8" w:space="0" w:color="auto"/>
              <w:right w:val="single" w:sz="8" w:space="0" w:color="auto"/>
            </w:tcBorders>
            <w:vAlign w:val="center"/>
            <w:hideMark/>
          </w:tcPr>
          <w:p w14:paraId="26E9BDB8" w14:textId="77777777" w:rsidR="00451E79" w:rsidRPr="002253AF" w:rsidRDefault="00451E79">
            <w:pPr>
              <w:spacing w:after="0" w:line="240" w:lineRule="auto"/>
              <w:jc w:val="center"/>
              <w:rPr>
                <w:rFonts w:ascii="Times New Roman" w:hAnsi="Times New Roman"/>
                <w:b/>
                <w:bCs/>
                <w:color w:val="000000"/>
              </w:rPr>
            </w:pPr>
            <w:r w:rsidRPr="002253AF">
              <w:rPr>
                <w:rFonts w:ascii="Times New Roman" w:hAnsi="Times New Roman"/>
                <w:b/>
                <w:bCs/>
                <w:color w:val="000000"/>
              </w:rPr>
              <w:t>2952</w:t>
            </w:r>
          </w:p>
        </w:tc>
        <w:tc>
          <w:tcPr>
            <w:tcW w:w="992" w:type="dxa"/>
            <w:tcBorders>
              <w:top w:val="nil"/>
              <w:left w:val="nil"/>
              <w:bottom w:val="single" w:sz="8" w:space="0" w:color="auto"/>
              <w:right w:val="single" w:sz="8" w:space="0" w:color="auto"/>
            </w:tcBorders>
            <w:vAlign w:val="center"/>
            <w:hideMark/>
          </w:tcPr>
          <w:p w14:paraId="701FFC48"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 </w:t>
            </w:r>
          </w:p>
        </w:tc>
        <w:tc>
          <w:tcPr>
            <w:tcW w:w="1418" w:type="dxa"/>
            <w:tcBorders>
              <w:top w:val="nil"/>
              <w:left w:val="nil"/>
              <w:bottom w:val="single" w:sz="8" w:space="0" w:color="auto"/>
              <w:right w:val="single" w:sz="8" w:space="0" w:color="auto"/>
            </w:tcBorders>
            <w:vAlign w:val="center"/>
            <w:hideMark/>
          </w:tcPr>
          <w:p w14:paraId="161E3817"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 </w:t>
            </w:r>
          </w:p>
        </w:tc>
        <w:tc>
          <w:tcPr>
            <w:tcW w:w="3685" w:type="dxa"/>
            <w:gridSpan w:val="3"/>
            <w:tcBorders>
              <w:top w:val="single" w:sz="8" w:space="0" w:color="auto"/>
              <w:left w:val="nil"/>
              <w:bottom w:val="single" w:sz="8" w:space="0" w:color="auto"/>
              <w:right w:val="single" w:sz="8" w:space="0" w:color="000000"/>
            </w:tcBorders>
            <w:vAlign w:val="center"/>
            <w:hideMark/>
          </w:tcPr>
          <w:p w14:paraId="205A8D6B"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 </w:t>
            </w:r>
          </w:p>
        </w:tc>
        <w:tc>
          <w:tcPr>
            <w:tcW w:w="1276" w:type="dxa"/>
            <w:tcBorders>
              <w:top w:val="nil"/>
              <w:left w:val="nil"/>
              <w:bottom w:val="single" w:sz="8" w:space="0" w:color="auto"/>
              <w:right w:val="single" w:sz="8" w:space="0" w:color="auto"/>
            </w:tcBorders>
            <w:vAlign w:val="center"/>
            <w:hideMark/>
          </w:tcPr>
          <w:p w14:paraId="4CF00B27"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 </w:t>
            </w:r>
          </w:p>
        </w:tc>
        <w:tc>
          <w:tcPr>
            <w:tcW w:w="1134" w:type="dxa"/>
            <w:tcBorders>
              <w:top w:val="nil"/>
              <w:left w:val="nil"/>
              <w:bottom w:val="single" w:sz="8" w:space="0" w:color="auto"/>
              <w:right w:val="single" w:sz="8" w:space="0" w:color="auto"/>
            </w:tcBorders>
            <w:vAlign w:val="center"/>
            <w:hideMark/>
          </w:tcPr>
          <w:p w14:paraId="2FE8A35F"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 </w:t>
            </w:r>
          </w:p>
        </w:tc>
        <w:tc>
          <w:tcPr>
            <w:tcW w:w="1279" w:type="dxa"/>
            <w:tcBorders>
              <w:top w:val="nil"/>
              <w:left w:val="nil"/>
              <w:bottom w:val="single" w:sz="8" w:space="0" w:color="auto"/>
              <w:right w:val="single" w:sz="8" w:space="0" w:color="auto"/>
            </w:tcBorders>
            <w:vAlign w:val="center"/>
            <w:hideMark/>
          </w:tcPr>
          <w:p w14:paraId="0AD042F0" w14:textId="77777777" w:rsidR="00451E79" w:rsidRPr="002253AF" w:rsidRDefault="00451E79">
            <w:pPr>
              <w:spacing w:after="0" w:line="240" w:lineRule="auto"/>
              <w:jc w:val="center"/>
              <w:rPr>
                <w:rFonts w:ascii="Times New Roman" w:hAnsi="Times New Roman"/>
                <w:color w:val="000000"/>
              </w:rPr>
            </w:pPr>
            <w:r w:rsidRPr="002253AF">
              <w:rPr>
                <w:rFonts w:ascii="Times New Roman" w:hAnsi="Times New Roman"/>
                <w:color w:val="000000"/>
              </w:rPr>
              <w:t> </w:t>
            </w:r>
          </w:p>
        </w:tc>
      </w:tr>
    </w:tbl>
    <w:p w14:paraId="34673BBD" w14:textId="77777777" w:rsidR="00451E79" w:rsidRPr="002253AF" w:rsidRDefault="00451E79" w:rsidP="00451E79">
      <w:pPr>
        <w:rPr>
          <w:rFonts w:ascii="Times New Roman" w:eastAsia="Calibri" w:hAnsi="Times New Roman"/>
          <w:lang w:eastAsia="en-US"/>
        </w:rPr>
      </w:pPr>
    </w:p>
    <w:p w14:paraId="776B8252" w14:textId="77777777" w:rsidR="00451E79" w:rsidRPr="002253AF" w:rsidRDefault="00451E79" w:rsidP="00135E53">
      <w:pPr>
        <w:spacing w:after="0" w:line="240" w:lineRule="auto"/>
        <w:ind w:firstLine="709"/>
        <w:jc w:val="both"/>
        <w:rPr>
          <w:rFonts w:ascii="Times New Roman" w:hAnsi="Times New Roman"/>
          <w:b/>
          <w:i/>
          <w:sz w:val="24"/>
          <w:szCs w:val="24"/>
          <w:u w:val="single"/>
        </w:rPr>
      </w:pPr>
    </w:p>
    <w:p w14:paraId="72737A9F" w14:textId="77777777" w:rsidR="00655CFF" w:rsidRPr="002253AF" w:rsidRDefault="00655CFF" w:rsidP="00BB655D">
      <w:pPr>
        <w:pStyle w:val="afffffc"/>
        <w:ind w:firstLine="709"/>
        <w:jc w:val="left"/>
        <w:rPr>
          <w:rFonts w:ascii="Times New Roman" w:hAnsi="Times New Roman"/>
        </w:rPr>
      </w:pPr>
      <w:bookmarkStart w:id="27" w:name="_Toc150762078"/>
      <w:bookmarkEnd w:id="19"/>
      <w:r w:rsidRPr="002253AF">
        <w:rPr>
          <w:rFonts w:ascii="Times New Roman" w:hAnsi="Times New Roman"/>
        </w:rPr>
        <w:t>5.2. Примерный календарный учебный график</w:t>
      </w:r>
      <w:r w:rsidR="00FB51C0" w:rsidRPr="002253AF">
        <w:rPr>
          <w:rFonts w:ascii="Times New Roman" w:hAnsi="Times New Roman"/>
        </w:rPr>
        <w:t xml:space="preserve"> п</w:t>
      </w:r>
      <w:r w:rsidRPr="002253AF">
        <w:rPr>
          <w:rFonts w:ascii="Times New Roman" w:hAnsi="Times New Roman"/>
        </w:rPr>
        <w:t xml:space="preserve">о программе подготовки квалифицированных рабочих и служащих </w:t>
      </w:r>
      <w:r w:rsidR="00BB655D" w:rsidRPr="002253AF">
        <w:rPr>
          <w:rFonts w:ascii="Times New Roman" w:hAnsi="Times New Roman"/>
        </w:rPr>
        <w:t xml:space="preserve"> 26.01.03 Слесарь-монтажник судовой</w:t>
      </w:r>
      <w:bookmarkEnd w:id="27"/>
    </w:p>
    <w:p w14:paraId="53342943" w14:textId="77777777" w:rsidR="00BB655D" w:rsidRPr="002253AF" w:rsidRDefault="00BB655D" w:rsidP="00BB655D">
      <w:pPr>
        <w:rPr>
          <w:rFonts w:ascii="Times New Roman" w:hAnsi="Times New Roman"/>
          <w:b/>
          <w:sz w:val="24"/>
          <w:szCs w:val="24"/>
        </w:rPr>
      </w:pPr>
      <w:r w:rsidRPr="002253AF">
        <w:rPr>
          <w:rFonts w:ascii="Times New Roman" w:hAnsi="Times New Roman"/>
          <w:b/>
          <w:sz w:val="24"/>
          <w:szCs w:val="24"/>
        </w:rPr>
        <w:t>1 курс</w:t>
      </w:r>
    </w:p>
    <w:tbl>
      <w:tblPr>
        <w:tblW w:w="15776" w:type="dxa"/>
        <w:tblInd w:w="-1026" w:type="dxa"/>
        <w:tblLayout w:type="fixed"/>
        <w:tblLook w:val="04A0" w:firstRow="1" w:lastRow="0" w:firstColumn="1" w:lastColumn="0" w:noHBand="0" w:noVBand="1"/>
      </w:tblPr>
      <w:tblGrid>
        <w:gridCol w:w="662"/>
        <w:gridCol w:w="2315"/>
        <w:gridCol w:w="247"/>
        <w:gridCol w:w="247"/>
        <w:gridCol w:w="247"/>
        <w:gridCol w:w="247"/>
        <w:gridCol w:w="247"/>
        <w:gridCol w:w="247"/>
        <w:gridCol w:w="247"/>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tblGrid>
      <w:tr w:rsidR="000F6D2A" w:rsidRPr="002253AF" w14:paraId="547B62C7" w14:textId="77777777" w:rsidTr="00E96E9C">
        <w:trPr>
          <w:trHeight w:val="435"/>
        </w:trPr>
        <w:tc>
          <w:tcPr>
            <w:tcW w:w="662" w:type="dxa"/>
            <w:vMerge w:val="restart"/>
            <w:tcBorders>
              <w:top w:val="single" w:sz="8" w:space="0" w:color="auto"/>
              <w:left w:val="single" w:sz="8" w:space="0" w:color="auto"/>
              <w:right w:val="single" w:sz="8" w:space="0" w:color="auto"/>
            </w:tcBorders>
            <w:shd w:val="clear" w:color="auto" w:fill="auto"/>
            <w:vAlign w:val="center"/>
            <w:hideMark/>
          </w:tcPr>
          <w:p w14:paraId="131FC0CA" w14:textId="77777777" w:rsidR="000F6D2A" w:rsidRPr="002253AF" w:rsidRDefault="000F6D2A" w:rsidP="000F6D2A">
            <w:pPr>
              <w:spacing w:after="0" w:line="240" w:lineRule="auto"/>
              <w:ind w:left="-90" w:right="-64"/>
              <w:jc w:val="center"/>
              <w:rPr>
                <w:rFonts w:ascii="Times New Roman" w:hAnsi="Times New Roman"/>
                <w:b/>
                <w:bCs/>
                <w:color w:val="000000"/>
                <w:sz w:val="12"/>
                <w:szCs w:val="12"/>
              </w:rPr>
            </w:pPr>
            <w:r w:rsidRPr="002253AF">
              <w:rPr>
                <w:rFonts w:ascii="Times New Roman" w:hAnsi="Times New Roman"/>
                <w:b/>
                <w:bCs/>
                <w:color w:val="000000"/>
                <w:sz w:val="12"/>
                <w:szCs w:val="12"/>
              </w:rPr>
              <w:t>Индекс</w:t>
            </w:r>
          </w:p>
        </w:tc>
        <w:tc>
          <w:tcPr>
            <w:tcW w:w="2315" w:type="dxa"/>
            <w:vMerge w:val="restart"/>
            <w:tcBorders>
              <w:top w:val="single" w:sz="8" w:space="0" w:color="auto"/>
              <w:left w:val="nil"/>
              <w:right w:val="single" w:sz="8" w:space="0" w:color="auto"/>
            </w:tcBorders>
            <w:shd w:val="clear" w:color="auto" w:fill="auto"/>
            <w:vAlign w:val="center"/>
            <w:hideMark/>
          </w:tcPr>
          <w:p w14:paraId="4433C9DE" w14:textId="77777777" w:rsidR="000F6D2A" w:rsidRPr="002253AF" w:rsidRDefault="000F6D2A" w:rsidP="00AE1250">
            <w:pPr>
              <w:spacing w:after="0" w:line="240" w:lineRule="auto"/>
              <w:ind w:left="-82" w:right="-142"/>
              <w:jc w:val="center"/>
              <w:rPr>
                <w:rFonts w:ascii="Times New Roman" w:hAnsi="Times New Roman"/>
                <w:b/>
                <w:bCs/>
                <w:color w:val="000000"/>
                <w:sz w:val="14"/>
                <w:szCs w:val="14"/>
              </w:rPr>
            </w:pPr>
            <w:r w:rsidRPr="002253AF">
              <w:rPr>
                <w:rFonts w:ascii="Times New Roman" w:hAnsi="Times New Roman"/>
                <w:b/>
                <w:bCs/>
                <w:color w:val="000000"/>
                <w:sz w:val="14"/>
                <w:szCs w:val="14"/>
              </w:rPr>
              <w:t xml:space="preserve">Компоненты </w:t>
            </w:r>
          </w:p>
          <w:p w14:paraId="11D4243D" w14:textId="77777777" w:rsidR="000F6D2A" w:rsidRPr="002253AF" w:rsidRDefault="000F6D2A" w:rsidP="000F6D2A">
            <w:pPr>
              <w:spacing w:after="0" w:line="240" w:lineRule="auto"/>
              <w:ind w:left="-82" w:right="-142"/>
              <w:jc w:val="center"/>
              <w:rPr>
                <w:rFonts w:ascii="Times New Roman" w:hAnsi="Times New Roman"/>
                <w:b/>
                <w:bCs/>
                <w:color w:val="000000"/>
                <w:sz w:val="14"/>
                <w:szCs w:val="14"/>
              </w:rPr>
            </w:pPr>
            <w:r w:rsidRPr="002253AF">
              <w:rPr>
                <w:rFonts w:ascii="Times New Roman" w:hAnsi="Times New Roman"/>
                <w:b/>
                <w:bCs/>
                <w:color w:val="000000"/>
                <w:sz w:val="14"/>
                <w:szCs w:val="14"/>
              </w:rPr>
              <w:t>программы</w:t>
            </w:r>
          </w:p>
          <w:p w14:paraId="127F02CB" w14:textId="77777777" w:rsidR="000F6D2A" w:rsidRPr="002253AF" w:rsidRDefault="000F6D2A" w:rsidP="00AE1250">
            <w:pPr>
              <w:spacing w:after="0" w:line="240" w:lineRule="auto"/>
              <w:ind w:left="-82" w:right="-142"/>
              <w:rPr>
                <w:rFonts w:ascii="Times New Roman" w:hAnsi="Times New Roman"/>
                <w:b/>
                <w:bCs/>
                <w:color w:val="000000"/>
                <w:sz w:val="14"/>
                <w:szCs w:val="14"/>
              </w:rPr>
            </w:pPr>
          </w:p>
        </w:tc>
        <w:tc>
          <w:tcPr>
            <w:tcW w:w="247" w:type="dxa"/>
            <w:tcBorders>
              <w:top w:val="single" w:sz="8" w:space="0" w:color="auto"/>
              <w:left w:val="nil"/>
              <w:bottom w:val="nil"/>
              <w:right w:val="single" w:sz="8" w:space="0" w:color="auto"/>
            </w:tcBorders>
            <w:shd w:val="clear" w:color="auto" w:fill="auto"/>
            <w:vAlign w:val="center"/>
            <w:hideMark/>
          </w:tcPr>
          <w:p w14:paraId="2D9AD5ED" w14:textId="77777777" w:rsidR="000F6D2A" w:rsidRPr="002253AF" w:rsidRDefault="000F6D2A" w:rsidP="007449E2">
            <w:pPr>
              <w:spacing w:after="0" w:line="240" w:lineRule="auto"/>
              <w:ind w:left="-104" w:right="-99"/>
              <w:jc w:val="center"/>
              <w:rPr>
                <w:rFonts w:ascii="Times New Roman" w:hAnsi="Times New Roman"/>
                <w:b/>
                <w:bCs/>
                <w:color w:val="000000"/>
                <w:sz w:val="14"/>
                <w:szCs w:val="14"/>
              </w:rPr>
            </w:pPr>
            <w:r w:rsidRPr="002253AF">
              <w:rPr>
                <w:rFonts w:ascii="Times New Roman" w:hAnsi="Times New Roman"/>
                <w:b/>
                <w:bCs/>
                <w:color w:val="000000"/>
                <w:sz w:val="14"/>
                <w:szCs w:val="14"/>
              </w:rPr>
              <w:t>ПН</w:t>
            </w:r>
          </w:p>
        </w:tc>
        <w:tc>
          <w:tcPr>
            <w:tcW w:w="741" w:type="dxa"/>
            <w:gridSpan w:val="3"/>
            <w:tcBorders>
              <w:top w:val="single" w:sz="8" w:space="0" w:color="auto"/>
              <w:left w:val="nil"/>
              <w:bottom w:val="single" w:sz="8" w:space="0" w:color="auto"/>
              <w:right w:val="single" w:sz="8" w:space="0" w:color="auto"/>
            </w:tcBorders>
            <w:shd w:val="clear" w:color="auto" w:fill="auto"/>
            <w:vAlign w:val="center"/>
            <w:hideMark/>
          </w:tcPr>
          <w:p w14:paraId="280DB712" w14:textId="77777777" w:rsidR="000F6D2A" w:rsidRPr="002253AF" w:rsidRDefault="000F6D2A" w:rsidP="007449E2">
            <w:pPr>
              <w:spacing w:after="0" w:line="240" w:lineRule="auto"/>
              <w:ind w:left="-104" w:right="-99"/>
              <w:jc w:val="center"/>
              <w:rPr>
                <w:rFonts w:ascii="Times New Roman" w:hAnsi="Times New Roman"/>
                <w:b/>
                <w:bCs/>
                <w:color w:val="000000"/>
                <w:sz w:val="14"/>
                <w:szCs w:val="14"/>
              </w:rPr>
            </w:pPr>
            <w:r w:rsidRPr="002253AF">
              <w:rPr>
                <w:rFonts w:ascii="Times New Roman" w:hAnsi="Times New Roman"/>
                <w:b/>
                <w:bCs/>
                <w:color w:val="000000"/>
                <w:sz w:val="14"/>
                <w:szCs w:val="14"/>
              </w:rPr>
              <w:t>сентябрь</w:t>
            </w:r>
          </w:p>
        </w:tc>
        <w:tc>
          <w:tcPr>
            <w:tcW w:w="247" w:type="dxa"/>
            <w:tcBorders>
              <w:top w:val="single" w:sz="8" w:space="0" w:color="auto"/>
              <w:left w:val="nil"/>
              <w:bottom w:val="nil"/>
              <w:right w:val="single" w:sz="8" w:space="0" w:color="auto"/>
            </w:tcBorders>
            <w:shd w:val="clear" w:color="auto" w:fill="auto"/>
            <w:vAlign w:val="center"/>
            <w:hideMark/>
          </w:tcPr>
          <w:p w14:paraId="3134FC71" w14:textId="77777777" w:rsidR="000F6D2A" w:rsidRPr="002253AF" w:rsidRDefault="000F6D2A" w:rsidP="007449E2">
            <w:pPr>
              <w:spacing w:after="0" w:line="240" w:lineRule="auto"/>
              <w:ind w:left="-104" w:right="-99"/>
              <w:jc w:val="center"/>
              <w:rPr>
                <w:rFonts w:ascii="Times New Roman" w:hAnsi="Times New Roman"/>
                <w:b/>
                <w:bCs/>
                <w:color w:val="000000"/>
                <w:sz w:val="14"/>
                <w:szCs w:val="14"/>
              </w:rPr>
            </w:pPr>
            <w:r w:rsidRPr="002253AF">
              <w:rPr>
                <w:rFonts w:ascii="Times New Roman" w:hAnsi="Times New Roman"/>
                <w:b/>
                <w:bCs/>
                <w:color w:val="000000"/>
                <w:sz w:val="14"/>
                <w:szCs w:val="14"/>
              </w:rPr>
              <w:t>ПН</w:t>
            </w:r>
          </w:p>
        </w:tc>
        <w:tc>
          <w:tcPr>
            <w:tcW w:w="740" w:type="dxa"/>
            <w:gridSpan w:val="3"/>
            <w:tcBorders>
              <w:top w:val="single" w:sz="8" w:space="0" w:color="auto"/>
              <w:left w:val="nil"/>
              <w:bottom w:val="single" w:sz="8" w:space="0" w:color="auto"/>
              <w:right w:val="single" w:sz="8" w:space="0" w:color="auto"/>
            </w:tcBorders>
            <w:shd w:val="clear" w:color="auto" w:fill="auto"/>
            <w:vAlign w:val="center"/>
            <w:hideMark/>
          </w:tcPr>
          <w:p w14:paraId="58C538CA" w14:textId="77777777" w:rsidR="000F6D2A" w:rsidRPr="002253AF" w:rsidRDefault="000F6D2A" w:rsidP="007449E2">
            <w:pPr>
              <w:spacing w:after="0" w:line="240" w:lineRule="auto"/>
              <w:ind w:left="-104" w:right="-99"/>
              <w:jc w:val="center"/>
              <w:rPr>
                <w:rFonts w:ascii="Times New Roman" w:hAnsi="Times New Roman"/>
                <w:b/>
                <w:bCs/>
                <w:color w:val="000000"/>
                <w:sz w:val="14"/>
                <w:szCs w:val="14"/>
              </w:rPr>
            </w:pPr>
            <w:r w:rsidRPr="002253AF">
              <w:rPr>
                <w:rFonts w:ascii="Times New Roman" w:hAnsi="Times New Roman"/>
                <w:b/>
                <w:bCs/>
                <w:color w:val="000000"/>
                <w:sz w:val="14"/>
                <w:szCs w:val="14"/>
              </w:rPr>
              <w:t>октябрь</w:t>
            </w:r>
          </w:p>
        </w:tc>
        <w:tc>
          <w:tcPr>
            <w:tcW w:w="246" w:type="dxa"/>
            <w:tcBorders>
              <w:top w:val="single" w:sz="8" w:space="0" w:color="auto"/>
              <w:left w:val="nil"/>
              <w:bottom w:val="nil"/>
              <w:right w:val="single" w:sz="8" w:space="0" w:color="auto"/>
            </w:tcBorders>
            <w:shd w:val="clear" w:color="auto" w:fill="auto"/>
            <w:vAlign w:val="center"/>
            <w:hideMark/>
          </w:tcPr>
          <w:p w14:paraId="21209100" w14:textId="77777777" w:rsidR="000F6D2A" w:rsidRPr="002253AF" w:rsidRDefault="000F6D2A" w:rsidP="007449E2">
            <w:pPr>
              <w:spacing w:after="0" w:line="240" w:lineRule="auto"/>
              <w:ind w:left="-104" w:right="-99"/>
              <w:jc w:val="center"/>
              <w:rPr>
                <w:rFonts w:ascii="Times New Roman" w:hAnsi="Times New Roman"/>
                <w:b/>
                <w:bCs/>
                <w:color w:val="000000"/>
                <w:sz w:val="14"/>
                <w:szCs w:val="14"/>
              </w:rPr>
            </w:pPr>
            <w:r w:rsidRPr="002253AF">
              <w:rPr>
                <w:rFonts w:ascii="Times New Roman" w:hAnsi="Times New Roman"/>
                <w:b/>
                <w:bCs/>
                <w:color w:val="000000"/>
                <w:sz w:val="14"/>
                <w:szCs w:val="14"/>
              </w:rPr>
              <w:t>ПН</w:t>
            </w:r>
          </w:p>
        </w:tc>
        <w:tc>
          <w:tcPr>
            <w:tcW w:w="738" w:type="dxa"/>
            <w:gridSpan w:val="3"/>
            <w:tcBorders>
              <w:top w:val="single" w:sz="8" w:space="0" w:color="auto"/>
              <w:left w:val="nil"/>
              <w:bottom w:val="single" w:sz="8" w:space="0" w:color="auto"/>
              <w:right w:val="single" w:sz="8" w:space="0" w:color="auto"/>
            </w:tcBorders>
            <w:shd w:val="clear" w:color="auto" w:fill="auto"/>
            <w:vAlign w:val="center"/>
            <w:hideMark/>
          </w:tcPr>
          <w:p w14:paraId="79676AE3" w14:textId="77777777" w:rsidR="000F6D2A" w:rsidRPr="002253AF" w:rsidRDefault="000F6D2A" w:rsidP="007449E2">
            <w:pPr>
              <w:spacing w:after="0" w:line="240" w:lineRule="auto"/>
              <w:ind w:left="-104" w:right="-99"/>
              <w:jc w:val="center"/>
              <w:rPr>
                <w:rFonts w:ascii="Times New Roman" w:hAnsi="Times New Roman"/>
                <w:b/>
                <w:bCs/>
                <w:color w:val="000000"/>
                <w:sz w:val="14"/>
                <w:szCs w:val="14"/>
              </w:rPr>
            </w:pPr>
            <w:r w:rsidRPr="002253AF">
              <w:rPr>
                <w:rFonts w:ascii="Times New Roman" w:hAnsi="Times New Roman"/>
                <w:b/>
                <w:bCs/>
                <w:color w:val="000000"/>
                <w:sz w:val="14"/>
                <w:szCs w:val="14"/>
              </w:rPr>
              <w:t>ноябрь</w:t>
            </w:r>
          </w:p>
        </w:tc>
        <w:tc>
          <w:tcPr>
            <w:tcW w:w="246" w:type="dxa"/>
            <w:tcBorders>
              <w:top w:val="single" w:sz="8" w:space="0" w:color="auto"/>
              <w:left w:val="nil"/>
              <w:bottom w:val="nil"/>
              <w:right w:val="single" w:sz="8" w:space="0" w:color="auto"/>
            </w:tcBorders>
            <w:shd w:val="clear" w:color="auto" w:fill="auto"/>
            <w:vAlign w:val="center"/>
            <w:hideMark/>
          </w:tcPr>
          <w:p w14:paraId="0F7C8805" w14:textId="77777777" w:rsidR="000F6D2A" w:rsidRPr="002253AF" w:rsidRDefault="000F6D2A" w:rsidP="007449E2">
            <w:pPr>
              <w:spacing w:after="0" w:line="240" w:lineRule="auto"/>
              <w:ind w:left="-104" w:right="-99"/>
              <w:jc w:val="center"/>
              <w:rPr>
                <w:rFonts w:ascii="Times New Roman" w:hAnsi="Times New Roman"/>
                <w:b/>
                <w:bCs/>
                <w:color w:val="000000"/>
                <w:sz w:val="14"/>
                <w:szCs w:val="14"/>
              </w:rPr>
            </w:pPr>
            <w:r w:rsidRPr="002253AF">
              <w:rPr>
                <w:rFonts w:ascii="Times New Roman" w:hAnsi="Times New Roman"/>
                <w:b/>
                <w:bCs/>
                <w:color w:val="000000"/>
                <w:sz w:val="14"/>
                <w:szCs w:val="14"/>
              </w:rPr>
              <w:t>ПН</w:t>
            </w:r>
          </w:p>
        </w:tc>
        <w:tc>
          <w:tcPr>
            <w:tcW w:w="738" w:type="dxa"/>
            <w:gridSpan w:val="3"/>
            <w:tcBorders>
              <w:top w:val="single" w:sz="8" w:space="0" w:color="auto"/>
              <w:left w:val="nil"/>
              <w:bottom w:val="single" w:sz="8" w:space="0" w:color="auto"/>
              <w:right w:val="single" w:sz="8" w:space="0" w:color="auto"/>
            </w:tcBorders>
            <w:shd w:val="clear" w:color="auto" w:fill="auto"/>
            <w:vAlign w:val="center"/>
            <w:hideMark/>
          </w:tcPr>
          <w:p w14:paraId="377ADD8A" w14:textId="77777777" w:rsidR="000F6D2A" w:rsidRPr="002253AF" w:rsidRDefault="000F6D2A" w:rsidP="00E96E9C">
            <w:pPr>
              <w:spacing w:after="0" w:line="240" w:lineRule="auto"/>
              <w:ind w:left="-104" w:right="-99"/>
              <w:jc w:val="center"/>
              <w:rPr>
                <w:rFonts w:ascii="Times New Roman" w:hAnsi="Times New Roman"/>
                <w:b/>
                <w:bCs/>
                <w:color w:val="000000"/>
                <w:sz w:val="14"/>
                <w:szCs w:val="14"/>
              </w:rPr>
            </w:pPr>
            <w:r w:rsidRPr="002253AF">
              <w:rPr>
                <w:rFonts w:ascii="Times New Roman" w:hAnsi="Times New Roman"/>
                <w:b/>
                <w:bCs/>
                <w:color w:val="000000"/>
                <w:sz w:val="14"/>
                <w:szCs w:val="14"/>
              </w:rPr>
              <w:t>декабрь</w:t>
            </w:r>
          </w:p>
        </w:tc>
        <w:tc>
          <w:tcPr>
            <w:tcW w:w="246" w:type="dxa"/>
            <w:tcBorders>
              <w:top w:val="single" w:sz="8" w:space="0" w:color="auto"/>
              <w:left w:val="nil"/>
              <w:bottom w:val="nil"/>
              <w:right w:val="single" w:sz="8" w:space="0" w:color="auto"/>
            </w:tcBorders>
            <w:shd w:val="clear" w:color="auto" w:fill="auto"/>
            <w:vAlign w:val="center"/>
            <w:hideMark/>
          </w:tcPr>
          <w:p w14:paraId="7F91DA09" w14:textId="77777777" w:rsidR="000F6D2A" w:rsidRPr="002253AF" w:rsidRDefault="000F6D2A" w:rsidP="00E96E9C">
            <w:pPr>
              <w:spacing w:after="0" w:line="240" w:lineRule="auto"/>
              <w:ind w:left="-104" w:right="-99"/>
              <w:jc w:val="center"/>
              <w:rPr>
                <w:rFonts w:ascii="Times New Roman" w:hAnsi="Times New Roman"/>
                <w:b/>
                <w:bCs/>
                <w:color w:val="000000"/>
                <w:sz w:val="14"/>
                <w:szCs w:val="14"/>
              </w:rPr>
            </w:pPr>
            <w:r w:rsidRPr="002253AF">
              <w:rPr>
                <w:rFonts w:ascii="Times New Roman" w:hAnsi="Times New Roman"/>
                <w:b/>
                <w:bCs/>
                <w:color w:val="000000"/>
                <w:sz w:val="14"/>
                <w:szCs w:val="14"/>
              </w:rPr>
              <w:t>ПН</w:t>
            </w:r>
          </w:p>
        </w:tc>
        <w:tc>
          <w:tcPr>
            <w:tcW w:w="738" w:type="dxa"/>
            <w:gridSpan w:val="3"/>
            <w:tcBorders>
              <w:top w:val="single" w:sz="8" w:space="0" w:color="auto"/>
              <w:left w:val="nil"/>
              <w:bottom w:val="single" w:sz="8" w:space="0" w:color="auto"/>
              <w:right w:val="single" w:sz="8" w:space="0" w:color="auto"/>
            </w:tcBorders>
            <w:shd w:val="clear" w:color="auto" w:fill="auto"/>
            <w:vAlign w:val="center"/>
            <w:hideMark/>
          </w:tcPr>
          <w:p w14:paraId="1966827C" w14:textId="77777777" w:rsidR="000F6D2A" w:rsidRPr="002253AF" w:rsidRDefault="000F6D2A" w:rsidP="00E96E9C">
            <w:pPr>
              <w:spacing w:after="0" w:line="240" w:lineRule="auto"/>
              <w:ind w:left="-104" w:right="-99"/>
              <w:jc w:val="center"/>
              <w:rPr>
                <w:rFonts w:ascii="Times New Roman" w:hAnsi="Times New Roman"/>
                <w:b/>
                <w:bCs/>
                <w:color w:val="000000"/>
                <w:sz w:val="14"/>
                <w:szCs w:val="14"/>
              </w:rPr>
            </w:pPr>
            <w:r w:rsidRPr="002253AF">
              <w:rPr>
                <w:rFonts w:ascii="Times New Roman" w:hAnsi="Times New Roman"/>
                <w:b/>
                <w:bCs/>
                <w:color w:val="000000"/>
                <w:sz w:val="14"/>
                <w:szCs w:val="14"/>
              </w:rPr>
              <w:t>январь</w:t>
            </w:r>
          </w:p>
        </w:tc>
        <w:tc>
          <w:tcPr>
            <w:tcW w:w="246" w:type="dxa"/>
            <w:tcBorders>
              <w:top w:val="single" w:sz="8" w:space="0" w:color="auto"/>
              <w:left w:val="nil"/>
              <w:bottom w:val="nil"/>
              <w:right w:val="single" w:sz="8" w:space="0" w:color="auto"/>
            </w:tcBorders>
            <w:shd w:val="clear" w:color="auto" w:fill="auto"/>
            <w:vAlign w:val="center"/>
            <w:hideMark/>
          </w:tcPr>
          <w:p w14:paraId="0CA8823A" w14:textId="77777777" w:rsidR="000F6D2A" w:rsidRPr="002253AF" w:rsidRDefault="000F6D2A" w:rsidP="00E96E9C">
            <w:pPr>
              <w:spacing w:after="0" w:line="240" w:lineRule="auto"/>
              <w:ind w:left="-104" w:right="-99"/>
              <w:jc w:val="center"/>
              <w:rPr>
                <w:rFonts w:ascii="Times New Roman" w:hAnsi="Times New Roman"/>
                <w:b/>
                <w:bCs/>
                <w:color w:val="000000"/>
                <w:sz w:val="14"/>
                <w:szCs w:val="14"/>
              </w:rPr>
            </w:pPr>
            <w:r w:rsidRPr="002253AF">
              <w:rPr>
                <w:rFonts w:ascii="Times New Roman" w:hAnsi="Times New Roman"/>
                <w:b/>
                <w:bCs/>
                <w:color w:val="000000"/>
                <w:sz w:val="14"/>
                <w:szCs w:val="14"/>
              </w:rPr>
              <w:t>ПН</w:t>
            </w:r>
          </w:p>
        </w:tc>
        <w:tc>
          <w:tcPr>
            <w:tcW w:w="738" w:type="dxa"/>
            <w:gridSpan w:val="3"/>
            <w:tcBorders>
              <w:top w:val="single" w:sz="8" w:space="0" w:color="auto"/>
              <w:left w:val="nil"/>
              <w:bottom w:val="single" w:sz="8" w:space="0" w:color="auto"/>
              <w:right w:val="single" w:sz="8" w:space="0" w:color="auto"/>
            </w:tcBorders>
            <w:shd w:val="clear" w:color="auto" w:fill="auto"/>
            <w:vAlign w:val="center"/>
            <w:hideMark/>
          </w:tcPr>
          <w:p w14:paraId="3798A0DF" w14:textId="77777777" w:rsidR="000F6D2A" w:rsidRPr="002253AF" w:rsidRDefault="000F6D2A" w:rsidP="00E96E9C">
            <w:pPr>
              <w:spacing w:after="0" w:line="240" w:lineRule="auto"/>
              <w:ind w:left="-104" w:right="-99"/>
              <w:jc w:val="center"/>
              <w:rPr>
                <w:rFonts w:ascii="Times New Roman" w:hAnsi="Times New Roman"/>
                <w:b/>
                <w:bCs/>
                <w:color w:val="000000"/>
                <w:sz w:val="14"/>
                <w:szCs w:val="14"/>
              </w:rPr>
            </w:pPr>
            <w:r w:rsidRPr="002253AF">
              <w:rPr>
                <w:rFonts w:ascii="Times New Roman" w:hAnsi="Times New Roman"/>
                <w:b/>
                <w:bCs/>
                <w:color w:val="000000"/>
                <w:sz w:val="14"/>
                <w:szCs w:val="14"/>
              </w:rPr>
              <w:t>февраль</w:t>
            </w:r>
          </w:p>
        </w:tc>
        <w:tc>
          <w:tcPr>
            <w:tcW w:w="246" w:type="dxa"/>
            <w:tcBorders>
              <w:top w:val="single" w:sz="8" w:space="0" w:color="auto"/>
              <w:left w:val="nil"/>
              <w:bottom w:val="nil"/>
              <w:right w:val="single" w:sz="8" w:space="0" w:color="auto"/>
            </w:tcBorders>
            <w:shd w:val="clear" w:color="auto" w:fill="auto"/>
            <w:vAlign w:val="center"/>
            <w:hideMark/>
          </w:tcPr>
          <w:p w14:paraId="75604E85" w14:textId="77777777" w:rsidR="000F6D2A" w:rsidRPr="002253AF" w:rsidRDefault="000F6D2A" w:rsidP="00E96E9C">
            <w:pPr>
              <w:spacing w:after="0" w:line="240" w:lineRule="auto"/>
              <w:ind w:left="-104" w:right="-99"/>
              <w:jc w:val="center"/>
              <w:rPr>
                <w:rFonts w:ascii="Times New Roman" w:hAnsi="Times New Roman"/>
                <w:b/>
                <w:bCs/>
                <w:color w:val="000000"/>
                <w:sz w:val="14"/>
                <w:szCs w:val="14"/>
              </w:rPr>
            </w:pPr>
            <w:r w:rsidRPr="002253AF">
              <w:rPr>
                <w:rFonts w:ascii="Times New Roman" w:hAnsi="Times New Roman"/>
                <w:b/>
                <w:bCs/>
                <w:color w:val="000000"/>
                <w:sz w:val="14"/>
                <w:szCs w:val="14"/>
              </w:rPr>
              <w:t>ПН</w:t>
            </w:r>
          </w:p>
        </w:tc>
        <w:tc>
          <w:tcPr>
            <w:tcW w:w="738" w:type="dxa"/>
            <w:gridSpan w:val="3"/>
            <w:tcBorders>
              <w:top w:val="single" w:sz="8" w:space="0" w:color="auto"/>
              <w:left w:val="nil"/>
              <w:bottom w:val="single" w:sz="8" w:space="0" w:color="auto"/>
              <w:right w:val="single" w:sz="8" w:space="0" w:color="auto"/>
            </w:tcBorders>
            <w:shd w:val="clear" w:color="auto" w:fill="auto"/>
            <w:vAlign w:val="center"/>
            <w:hideMark/>
          </w:tcPr>
          <w:p w14:paraId="0AB13769" w14:textId="77777777" w:rsidR="000F6D2A" w:rsidRPr="002253AF" w:rsidRDefault="000F6D2A" w:rsidP="00E96E9C">
            <w:pPr>
              <w:spacing w:after="0" w:line="240" w:lineRule="auto"/>
              <w:ind w:left="-104" w:right="-99"/>
              <w:jc w:val="center"/>
              <w:rPr>
                <w:rFonts w:ascii="Times New Roman" w:hAnsi="Times New Roman"/>
                <w:b/>
                <w:bCs/>
                <w:color w:val="000000"/>
                <w:sz w:val="14"/>
                <w:szCs w:val="14"/>
              </w:rPr>
            </w:pPr>
            <w:r w:rsidRPr="002253AF">
              <w:rPr>
                <w:rFonts w:ascii="Times New Roman" w:hAnsi="Times New Roman"/>
                <w:b/>
                <w:bCs/>
                <w:color w:val="000000"/>
                <w:sz w:val="14"/>
                <w:szCs w:val="14"/>
              </w:rPr>
              <w:t>март</w:t>
            </w:r>
          </w:p>
        </w:tc>
        <w:tc>
          <w:tcPr>
            <w:tcW w:w="246" w:type="dxa"/>
            <w:tcBorders>
              <w:top w:val="single" w:sz="8" w:space="0" w:color="auto"/>
              <w:left w:val="nil"/>
              <w:bottom w:val="nil"/>
              <w:right w:val="single" w:sz="8" w:space="0" w:color="auto"/>
            </w:tcBorders>
            <w:shd w:val="clear" w:color="auto" w:fill="auto"/>
            <w:vAlign w:val="center"/>
            <w:hideMark/>
          </w:tcPr>
          <w:p w14:paraId="4BA76A9F" w14:textId="77777777" w:rsidR="000F6D2A" w:rsidRPr="002253AF" w:rsidRDefault="000F6D2A" w:rsidP="00E96E9C">
            <w:pPr>
              <w:spacing w:after="0" w:line="240" w:lineRule="auto"/>
              <w:ind w:left="-104" w:right="-99"/>
              <w:jc w:val="center"/>
              <w:rPr>
                <w:rFonts w:ascii="Times New Roman" w:hAnsi="Times New Roman"/>
                <w:b/>
                <w:bCs/>
                <w:color w:val="000000"/>
                <w:sz w:val="14"/>
                <w:szCs w:val="14"/>
              </w:rPr>
            </w:pPr>
            <w:r w:rsidRPr="002253AF">
              <w:rPr>
                <w:rFonts w:ascii="Times New Roman" w:hAnsi="Times New Roman"/>
                <w:b/>
                <w:bCs/>
                <w:color w:val="000000"/>
                <w:sz w:val="14"/>
                <w:szCs w:val="14"/>
              </w:rPr>
              <w:t>ПН</w:t>
            </w:r>
          </w:p>
        </w:tc>
        <w:tc>
          <w:tcPr>
            <w:tcW w:w="738" w:type="dxa"/>
            <w:gridSpan w:val="3"/>
            <w:tcBorders>
              <w:top w:val="single" w:sz="8" w:space="0" w:color="auto"/>
              <w:left w:val="nil"/>
              <w:bottom w:val="single" w:sz="8" w:space="0" w:color="auto"/>
              <w:right w:val="single" w:sz="8" w:space="0" w:color="auto"/>
            </w:tcBorders>
            <w:shd w:val="clear" w:color="auto" w:fill="auto"/>
            <w:vAlign w:val="center"/>
            <w:hideMark/>
          </w:tcPr>
          <w:p w14:paraId="70B2276E" w14:textId="77777777" w:rsidR="000F6D2A" w:rsidRPr="002253AF" w:rsidRDefault="000F6D2A" w:rsidP="00E96E9C">
            <w:pPr>
              <w:spacing w:after="0" w:line="240" w:lineRule="auto"/>
              <w:ind w:left="-104" w:right="-99"/>
              <w:jc w:val="center"/>
              <w:rPr>
                <w:rFonts w:ascii="Times New Roman" w:hAnsi="Times New Roman"/>
                <w:b/>
                <w:bCs/>
                <w:color w:val="000000"/>
                <w:sz w:val="14"/>
                <w:szCs w:val="14"/>
              </w:rPr>
            </w:pPr>
            <w:r w:rsidRPr="002253AF">
              <w:rPr>
                <w:rFonts w:ascii="Times New Roman" w:hAnsi="Times New Roman"/>
                <w:b/>
                <w:bCs/>
                <w:color w:val="000000"/>
                <w:sz w:val="14"/>
                <w:szCs w:val="14"/>
              </w:rPr>
              <w:t>апрель</w:t>
            </w:r>
          </w:p>
        </w:tc>
        <w:tc>
          <w:tcPr>
            <w:tcW w:w="246" w:type="dxa"/>
            <w:tcBorders>
              <w:top w:val="single" w:sz="8" w:space="0" w:color="auto"/>
              <w:left w:val="nil"/>
              <w:bottom w:val="nil"/>
              <w:right w:val="single" w:sz="8" w:space="0" w:color="auto"/>
            </w:tcBorders>
            <w:shd w:val="clear" w:color="auto" w:fill="auto"/>
            <w:vAlign w:val="center"/>
            <w:hideMark/>
          </w:tcPr>
          <w:p w14:paraId="7D9FA6B6" w14:textId="77777777" w:rsidR="000F6D2A" w:rsidRPr="002253AF" w:rsidRDefault="000F6D2A" w:rsidP="00E96E9C">
            <w:pPr>
              <w:spacing w:after="0" w:line="240" w:lineRule="auto"/>
              <w:ind w:left="-104" w:right="-99"/>
              <w:jc w:val="center"/>
              <w:rPr>
                <w:rFonts w:ascii="Times New Roman" w:hAnsi="Times New Roman"/>
                <w:b/>
                <w:bCs/>
                <w:color w:val="000000"/>
                <w:sz w:val="14"/>
                <w:szCs w:val="14"/>
              </w:rPr>
            </w:pPr>
            <w:r w:rsidRPr="002253AF">
              <w:rPr>
                <w:rFonts w:ascii="Times New Roman" w:hAnsi="Times New Roman"/>
                <w:b/>
                <w:bCs/>
                <w:color w:val="000000"/>
                <w:sz w:val="14"/>
                <w:szCs w:val="14"/>
              </w:rPr>
              <w:t>ПН</w:t>
            </w:r>
          </w:p>
        </w:tc>
        <w:tc>
          <w:tcPr>
            <w:tcW w:w="984" w:type="dxa"/>
            <w:gridSpan w:val="4"/>
            <w:tcBorders>
              <w:top w:val="single" w:sz="8" w:space="0" w:color="auto"/>
              <w:left w:val="nil"/>
              <w:bottom w:val="single" w:sz="8" w:space="0" w:color="auto"/>
              <w:right w:val="single" w:sz="8" w:space="0" w:color="auto"/>
            </w:tcBorders>
            <w:shd w:val="clear" w:color="auto" w:fill="auto"/>
            <w:vAlign w:val="center"/>
            <w:hideMark/>
          </w:tcPr>
          <w:p w14:paraId="70CB88C7" w14:textId="77777777" w:rsidR="000F6D2A" w:rsidRPr="002253AF" w:rsidRDefault="000F6D2A" w:rsidP="00E96E9C">
            <w:pPr>
              <w:spacing w:after="0" w:line="240" w:lineRule="auto"/>
              <w:ind w:left="-104" w:right="-99"/>
              <w:jc w:val="center"/>
              <w:rPr>
                <w:rFonts w:ascii="Times New Roman" w:hAnsi="Times New Roman"/>
                <w:b/>
                <w:bCs/>
                <w:color w:val="000000"/>
                <w:sz w:val="14"/>
                <w:szCs w:val="14"/>
              </w:rPr>
            </w:pPr>
            <w:r w:rsidRPr="002253AF">
              <w:rPr>
                <w:rFonts w:ascii="Times New Roman" w:hAnsi="Times New Roman"/>
                <w:b/>
                <w:bCs/>
                <w:color w:val="000000"/>
                <w:sz w:val="14"/>
                <w:szCs w:val="14"/>
              </w:rPr>
              <w:t>май</w:t>
            </w:r>
          </w:p>
        </w:tc>
        <w:tc>
          <w:tcPr>
            <w:tcW w:w="246" w:type="dxa"/>
            <w:tcBorders>
              <w:top w:val="single" w:sz="8" w:space="0" w:color="auto"/>
              <w:left w:val="nil"/>
              <w:bottom w:val="nil"/>
              <w:right w:val="single" w:sz="8" w:space="0" w:color="auto"/>
            </w:tcBorders>
            <w:shd w:val="clear" w:color="auto" w:fill="auto"/>
            <w:vAlign w:val="center"/>
            <w:hideMark/>
          </w:tcPr>
          <w:p w14:paraId="4B4B3374" w14:textId="77777777" w:rsidR="000F6D2A" w:rsidRPr="002253AF" w:rsidRDefault="000F6D2A" w:rsidP="00E96E9C">
            <w:pPr>
              <w:spacing w:after="0" w:line="240" w:lineRule="auto"/>
              <w:ind w:left="-104" w:right="-99"/>
              <w:jc w:val="center"/>
              <w:rPr>
                <w:rFonts w:ascii="Times New Roman" w:hAnsi="Times New Roman"/>
                <w:b/>
                <w:bCs/>
                <w:color w:val="000000"/>
                <w:sz w:val="14"/>
                <w:szCs w:val="14"/>
              </w:rPr>
            </w:pPr>
            <w:r w:rsidRPr="002253AF">
              <w:rPr>
                <w:rFonts w:ascii="Times New Roman" w:hAnsi="Times New Roman"/>
                <w:b/>
                <w:bCs/>
                <w:color w:val="000000"/>
                <w:sz w:val="14"/>
                <w:szCs w:val="14"/>
              </w:rPr>
              <w:t>ПН</w:t>
            </w:r>
          </w:p>
        </w:tc>
        <w:tc>
          <w:tcPr>
            <w:tcW w:w="984" w:type="dxa"/>
            <w:gridSpan w:val="4"/>
            <w:tcBorders>
              <w:top w:val="single" w:sz="8" w:space="0" w:color="auto"/>
              <w:left w:val="nil"/>
              <w:bottom w:val="single" w:sz="8" w:space="0" w:color="auto"/>
              <w:right w:val="single" w:sz="8" w:space="0" w:color="auto"/>
            </w:tcBorders>
            <w:shd w:val="clear" w:color="auto" w:fill="auto"/>
            <w:vAlign w:val="center"/>
            <w:hideMark/>
          </w:tcPr>
          <w:p w14:paraId="1F01B80B" w14:textId="77777777" w:rsidR="000F6D2A" w:rsidRPr="002253AF" w:rsidRDefault="000F6D2A" w:rsidP="00E96E9C">
            <w:pPr>
              <w:spacing w:after="0" w:line="240" w:lineRule="auto"/>
              <w:ind w:left="-104" w:right="-99"/>
              <w:jc w:val="center"/>
              <w:rPr>
                <w:rFonts w:ascii="Times New Roman" w:hAnsi="Times New Roman"/>
                <w:b/>
                <w:bCs/>
                <w:color w:val="000000"/>
                <w:sz w:val="14"/>
                <w:szCs w:val="14"/>
              </w:rPr>
            </w:pPr>
            <w:r w:rsidRPr="002253AF">
              <w:rPr>
                <w:rFonts w:ascii="Times New Roman" w:hAnsi="Times New Roman"/>
                <w:b/>
                <w:bCs/>
                <w:color w:val="000000"/>
                <w:sz w:val="14"/>
                <w:szCs w:val="14"/>
              </w:rPr>
              <w:t>июнь</w:t>
            </w:r>
          </w:p>
        </w:tc>
        <w:tc>
          <w:tcPr>
            <w:tcW w:w="246" w:type="dxa"/>
            <w:tcBorders>
              <w:top w:val="single" w:sz="8" w:space="0" w:color="auto"/>
              <w:left w:val="nil"/>
              <w:bottom w:val="nil"/>
              <w:right w:val="single" w:sz="8" w:space="0" w:color="auto"/>
            </w:tcBorders>
            <w:shd w:val="clear" w:color="auto" w:fill="auto"/>
            <w:vAlign w:val="center"/>
            <w:hideMark/>
          </w:tcPr>
          <w:p w14:paraId="1FFE3BBD" w14:textId="77777777" w:rsidR="000F6D2A" w:rsidRPr="002253AF" w:rsidRDefault="000F6D2A" w:rsidP="00E96E9C">
            <w:pPr>
              <w:spacing w:after="0" w:line="240" w:lineRule="auto"/>
              <w:ind w:left="-104" w:right="-99"/>
              <w:jc w:val="center"/>
              <w:rPr>
                <w:rFonts w:ascii="Times New Roman" w:hAnsi="Times New Roman"/>
                <w:b/>
                <w:bCs/>
                <w:color w:val="000000"/>
                <w:sz w:val="14"/>
                <w:szCs w:val="14"/>
              </w:rPr>
            </w:pPr>
            <w:r w:rsidRPr="002253AF">
              <w:rPr>
                <w:rFonts w:ascii="Times New Roman" w:hAnsi="Times New Roman"/>
                <w:b/>
                <w:bCs/>
                <w:color w:val="000000"/>
                <w:sz w:val="14"/>
                <w:szCs w:val="14"/>
              </w:rPr>
              <w:t>ПН</w:t>
            </w:r>
          </w:p>
        </w:tc>
        <w:tc>
          <w:tcPr>
            <w:tcW w:w="984" w:type="dxa"/>
            <w:gridSpan w:val="4"/>
            <w:tcBorders>
              <w:top w:val="single" w:sz="8" w:space="0" w:color="auto"/>
              <w:left w:val="nil"/>
              <w:bottom w:val="single" w:sz="8" w:space="0" w:color="auto"/>
              <w:right w:val="single" w:sz="8" w:space="0" w:color="auto"/>
            </w:tcBorders>
            <w:shd w:val="clear" w:color="000000" w:fill="FFFFFF"/>
            <w:vAlign w:val="center"/>
            <w:hideMark/>
          </w:tcPr>
          <w:p w14:paraId="77468EE8" w14:textId="77777777" w:rsidR="000F6D2A" w:rsidRPr="002253AF" w:rsidRDefault="000F6D2A" w:rsidP="00E96E9C">
            <w:pPr>
              <w:spacing w:after="0" w:line="240" w:lineRule="auto"/>
              <w:ind w:left="-104" w:right="-99"/>
              <w:jc w:val="center"/>
              <w:rPr>
                <w:rFonts w:ascii="Times New Roman" w:hAnsi="Times New Roman"/>
                <w:b/>
                <w:bCs/>
                <w:color w:val="000000"/>
                <w:sz w:val="14"/>
                <w:szCs w:val="14"/>
              </w:rPr>
            </w:pPr>
            <w:r w:rsidRPr="002253AF">
              <w:rPr>
                <w:rFonts w:ascii="Times New Roman" w:hAnsi="Times New Roman"/>
                <w:b/>
                <w:bCs/>
                <w:color w:val="000000"/>
                <w:sz w:val="14"/>
                <w:szCs w:val="14"/>
              </w:rPr>
              <w:t>июль</w:t>
            </w:r>
          </w:p>
        </w:tc>
        <w:tc>
          <w:tcPr>
            <w:tcW w:w="246" w:type="dxa"/>
            <w:tcBorders>
              <w:top w:val="single" w:sz="8" w:space="0" w:color="auto"/>
              <w:left w:val="nil"/>
              <w:bottom w:val="nil"/>
              <w:right w:val="single" w:sz="8" w:space="0" w:color="auto"/>
            </w:tcBorders>
            <w:shd w:val="clear" w:color="000000" w:fill="FFFFFF"/>
            <w:vAlign w:val="center"/>
            <w:hideMark/>
          </w:tcPr>
          <w:p w14:paraId="68E564E5" w14:textId="77777777" w:rsidR="000F6D2A" w:rsidRPr="002253AF" w:rsidRDefault="000F6D2A" w:rsidP="00E96E9C">
            <w:pPr>
              <w:spacing w:after="0" w:line="240" w:lineRule="auto"/>
              <w:ind w:left="-104" w:right="-99"/>
              <w:jc w:val="center"/>
              <w:rPr>
                <w:rFonts w:ascii="Times New Roman" w:hAnsi="Times New Roman"/>
                <w:b/>
                <w:bCs/>
                <w:color w:val="000000"/>
                <w:sz w:val="14"/>
                <w:szCs w:val="14"/>
              </w:rPr>
            </w:pPr>
            <w:r w:rsidRPr="002253AF">
              <w:rPr>
                <w:rFonts w:ascii="Times New Roman" w:hAnsi="Times New Roman"/>
                <w:b/>
                <w:bCs/>
                <w:color w:val="000000"/>
                <w:sz w:val="14"/>
                <w:szCs w:val="14"/>
              </w:rPr>
              <w:t>ПН</w:t>
            </w:r>
          </w:p>
        </w:tc>
        <w:tc>
          <w:tcPr>
            <w:tcW w:w="984" w:type="dxa"/>
            <w:gridSpan w:val="4"/>
            <w:tcBorders>
              <w:top w:val="single" w:sz="8" w:space="0" w:color="auto"/>
              <w:left w:val="nil"/>
              <w:bottom w:val="single" w:sz="8" w:space="0" w:color="auto"/>
              <w:right w:val="single" w:sz="8" w:space="0" w:color="auto"/>
            </w:tcBorders>
            <w:shd w:val="clear" w:color="000000" w:fill="FFFFFF"/>
            <w:vAlign w:val="center"/>
            <w:hideMark/>
          </w:tcPr>
          <w:p w14:paraId="435CA6E4" w14:textId="77777777" w:rsidR="000F6D2A" w:rsidRPr="002253AF" w:rsidRDefault="000F6D2A" w:rsidP="00E96E9C">
            <w:pPr>
              <w:spacing w:after="0" w:line="240" w:lineRule="auto"/>
              <w:ind w:left="-104" w:right="-99"/>
              <w:jc w:val="center"/>
              <w:rPr>
                <w:rFonts w:ascii="Times New Roman" w:hAnsi="Times New Roman"/>
                <w:b/>
                <w:bCs/>
                <w:color w:val="000000"/>
                <w:sz w:val="14"/>
                <w:szCs w:val="14"/>
              </w:rPr>
            </w:pPr>
            <w:r w:rsidRPr="002253AF">
              <w:rPr>
                <w:rFonts w:ascii="Times New Roman" w:hAnsi="Times New Roman"/>
                <w:b/>
                <w:bCs/>
                <w:color w:val="000000"/>
                <w:sz w:val="14"/>
                <w:szCs w:val="14"/>
              </w:rPr>
              <w:t>август</w:t>
            </w:r>
          </w:p>
        </w:tc>
      </w:tr>
      <w:tr w:rsidR="002F053F" w:rsidRPr="002253AF" w14:paraId="7B3A79A2" w14:textId="77777777" w:rsidTr="00F653DA">
        <w:trPr>
          <w:trHeight w:val="225"/>
        </w:trPr>
        <w:tc>
          <w:tcPr>
            <w:tcW w:w="662" w:type="dxa"/>
            <w:vMerge/>
            <w:tcBorders>
              <w:left w:val="single" w:sz="8" w:space="0" w:color="auto"/>
              <w:right w:val="single" w:sz="8" w:space="0" w:color="auto"/>
            </w:tcBorders>
            <w:shd w:val="clear" w:color="auto" w:fill="auto"/>
            <w:textDirection w:val="btLr"/>
            <w:vAlign w:val="center"/>
            <w:hideMark/>
          </w:tcPr>
          <w:p w14:paraId="1C893FFE" w14:textId="77777777" w:rsidR="002F053F" w:rsidRPr="002253AF" w:rsidRDefault="002F053F" w:rsidP="00AE1250">
            <w:pPr>
              <w:spacing w:after="0" w:line="240" w:lineRule="auto"/>
              <w:ind w:left="-90" w:right="-64"/>
              <w:rPr>
                <w:rFonts w:ascii="Times New Roman" w:hAnsi="Times New Roman"/>
                <w:b/>
                <w:bCs/>
                <w:color w:val="000000"/>
                <w:sz w:val="12"/>
                <w:szCs w:val="12"/>
              </w:rPr>
            </w:pPr>
          </w:p>
        </w:tc>
        <w:tc>
          <w:tcPr>
            <w:tcW w:w="2315" w:type="dxa"/>
            <w:vMerge/>
            <w:tcBorders>
              <w:left w:val="nil"/>
              <w:right w:val="single" w:sz="8" w:space="0" w:color="auto"/>
            </w:tcBorders>
            <w:shd w:val="clear" w:color="auto" w:fill="auto"/>
            <w:vAlign w:val="center"/>
            <w:hideMark/>
          </w:tcPr>
          <w:p w14:paraId="5868A2A1" w14:textId="77777777" w:rsidR="002F053F" w:rsidRPr="002253AF" w:rsidRDefault="002F053F" w:rsidP="00AE1250">
            <w:pPr>
              <w:spacing w:after="0" w:line="240" w:lineRule="auto"/>
              <w:ind w:left="-82" w:right="-142"/>
              <w:rPr>
                <w:rFonts w:ascii="Times New Roman" w:hAnsi="Times New Roman"/>
                <w:b/>
                <w:bCs/>
                <w:color w:val="000000"/>
                <w:sz w:val="14"/>
                <w:szCs w:val="14"/>
              </w:rPr>
            </w:pPr>
          </w:p>
        </w:tc>
        <w:tc>
          <w:tcPr>
            <w:tcW w:w="12799" w:type="dxa"/>
            <w:gridSpan w:val="52"/>
            <w:tcBorders>
              <w:top w:val="single" w:sz="8" w:space="0" w:color="auto"/>
              <w:left w:val="nil"/>
              <w:bottom w:val="single" w:sz="8" w:space="0" w:color="auto"/>
              <w:right w:val="single" w:sz="8" w:space="0" w:color="auto"/>
            </w:tcBorders>
            <w:shd w:val="clear" w:color="auto" w:fill="auto"/>
            <w:vAlign w:val="center"/>
          </w:tcPr>
          <w:p w14:paraId="4133CC89" w14:textId="77777777" w:rsidR="002F053F" w:rsidRPr="002253AF" w:rsidRDefault="002F053F" w:rsidP="002F053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Номера календарных недель</w:t>
            </w:r>
          </w:p>
        </w:tc>
      </w:tr>
      <w:tr w:rsidR="000F6D2A" w:rsidRPr="002253AF" w14:paraId="0363A565" w14:textId="77777777" w:rsidTr="00E96E9C">
        <w:trPr>
          <w:trHeight w:val="195"/>
        </w:trPr>
        <w:tc>
          <w:tcPr>
            <w:tcW w:w="662" w:type="dxa"/>
            <w:vMerge/>
            <w:tcBorders>
              <w:left w:val="single" w:sz="8" w:space="0" w:color="auto"/>
              <w:right w:val="single" w:sz="8" w:space="0" w:color="auto"/>
            </w:tcBorders>
            <w:shd w:val="clear" w:color="auto" w:fill="auto"/>
            <w:textDirection w:val="btLr"/>
            <w:vAlign w:val="center"/>
            <w:hideMark/>
          </w:tcPr>
          <w:p w14:paraId="0D594234" w14:textId="77777777" w:rsidR="000F6D2A" w:rsidRPr="002253AF" w:rsidRDefault="000F6D2A" w:rsidP="00AE1250">
            <w:pPr>
              <w:spacing w:after="0" w:line="240" w:lineRule="auto"/>
              <w:ind w:left="-90" w:right="-64"/>
              <w:rPr>
                <w:rFonts w:ascii="Times New Roman" w:hAnsi="Times New Roman"/>
                <w:b/>
                <w:bCs/>
                <w:color w:val="000000"/>
                <w:sz w:val="12"/>
                <w:szCs w:val="12"/>
              </w:rPr>
            </w:pPr>
          </w:p>
        </w:tc>
        <w:tc>
          <w:tcPr>
            <w:tcW w:w="2315" w:type="dxa"/>
            <w:vMerge/>
            <w:tcBorders>
              <w:left w:val="nil"/>
              <w:right w:val="single" w:sz="8" w:space="0" w:color="auto"/>
            </w:tcBorders>
            <w:shd w:val="clear" w:color="auto" w:fill="auto"/>
            <w:vAlign w:val="center"/>
            <w:hideMark/>
          </w:tcPr>
          <w:p w14:paraId="344D6C3B" w14:textId="77777777" w:rsidR="000F6D2A" w:rsidRPr="002253AF" w:rsidRDefault="000F6D2A" w:rsidP="00AE1250">
            <w:pPr>
              <w:spacing w:after="0" w:line="240" w:lineRule="auto"/>
              <w:ind w:left="-82" w:right="-142"/>
              <w:rPr>
                <w:rFonts w:ascii="Times New Roman" w:hAnsi="Times New Roman"/>
                <w:color w:val="000000"/>
                <w:sz w:val="14"/>
                <w:szCs w:val="14"/>
              </w:rPr>
            </w:pPr>
          </w:p>
        </w:tc>
        <w:tc>
          <w:tcPr>
            <w:tcW w:w="247" w:type="dxa"/>
            <w:tcBorders>
              <w:top w:val="nil"/>
              <w:left w:val="nil"/>
              <w:bottom w:val="nil"/>
              <w:right w:val="single" w:sz="8" w:space="0" w:color="auto"/>
            </w:tcBorders>
            <w:shd w:val="clear" w:color="auto" w:fill="auto"/>
            <w:vAlign w:val="center"/>
            <w:hideMark/>
          </w:tcPr>
          <w:p w14:paraId="193DD4C6" w14:textId="77777777" w:rsidR="000F6D2A" w:rsidRPr="002253AF" w:rsidRDefault="000F6D2A"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7" w:type="dxa"/>
            <w:tcBorders>
              <w:top w:val="nil"/>
              <w:left w:val="nil"/>
              <w:bottom w:val="nil"/>
              <w:right w:val="single" w:sz="8" w:space="0" w:color="auto"/>
            </w:tcBorders>
            <w:shd w:val="clear" w:color="auto" w:fill="auto"/>
            <w:vAlign w:val="center"/>
            <w:hideMark/>
          </w:tcPr>
          <w:p w14:paraId="74187263" w14:textId="77777777" w:rsidR="000F6D2A" w:rsidRPr="002253AF" w:rsidRDefault="000F6D2A"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7" w:type="dxa"/>
            <w:tcBorders>
              <w:top w:val="nil"/>
              <w:left w:val="nil"/>
              <w:bottom w:val="nil"/>
              <w:right w:val="single" w:sz="8" w:space="0" w:color="auto"/>
            </w:tcBorders>
            <w:shd w:val="clear" w:color="auto" w:fill="auto"/>
            <w:vAlign w:val="center"/>
            <w:hideMark/>
          </w:tcPr>
          <w:p w14:paraId="68E94496" w14:textId="77777777" w:rsidR="000F6D2A" w:rsidRPr="002253AF" w:rsidRDefault="000F6D2A"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7" w:type="dxa"/>
            <w:tcBorders>
              <w:top w:val="nil"/>
              <w:left w:val="nil"/>
              <w:bottom w:val="nil"/>
              <w:right w:val="single" w:sz="8" w:space="0" w:color="auto"/>
            </w:tcBorders>
            <w:shd w:val="clear" w:color="auto" w:fill="auto"/>
            <w:vAlign w:val="center"/>
            <w:hideMark/>
          </w:tcPr>
          <w:p w14:paraId="57F91BD0" w14:textId="77777777" w:rsidR="000F6D2A" w:rsidRPr="002253AF" w:rsidRDefault="000F6D2A"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7" w:type="dxa"/>
            <w:tcBorders>
              <w:top w:val="nil"/>
              <w:left w:val="nil"/>
              <w:bottom w:val="nil"/>
              <w:right w:val="single" w:sz="8" w:space="0" w:color="auto"/>
            </w:tcBorders>
            <w:shd w:val="clear" w:color="auto" w:fill="auto"/>
            <w:vAlign w:val="center"/>
            <w:hideMark/>
          </w:tcPr>
          <w:p w14:paraId="0AACD4EE" w14:textId="77777777" w:rsidR="000F6D2A" w:rsidRPr="002253AF" w:rsidRDefault="000F6D2A"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7" w:type="dxa"/>
            <w:tcBorders>
              <w:top w:val="nil"/>
              <w:left w:val="nil"/>
              <w:bottom w:val="nil"/>
              <w:right w:val="single" w:sz="8" w:space="0" w:color="auto"/>
            </w:tcBorders>
            <w:shd w:val="clear" w:color="auto" w:fill="auto"/>
            <w:vAlign w:val="center"/>
            <w:hideMark/>
          </w:tcPr>
          <w:p w14:paraId="23716430" w14:textId="77777777" w:rsidR="000F6D2A" w:rsidRPr="002253AF" w:rsidRDefault="000F6D2A"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7" w:type="dxa"/>
            <w:tcBorders>
              <w:top w:val="nil"/>
              <w:left w:val="nil"/>
              <w:bottom w:val="nil"/>
              <w:right w:val="single" w:sz="8" w:space="0" w:color="auto"/>
            </w:tcBorders>
            <w:shd w:val="clear" w:color="auto" w:fill="auto"/>
            <w:vAlign w:val="center"/>
            <w:hideMark/>
          </w:tcPr>
          <w:p w14:paraId="501D41FB" w14:textId="77777777" w:rsidR="000F6D2A" w:rsidRPr="002253AF" w:rsidRDefault="000F6D2A"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nil"/>
              <w:right w:val="single" w:sz="8" w:space="0" w:color="auto"/>
            </w:tcBorders>
            <w:shd w:val="clear" w:color="auto" w:fill="auto"/>
            <w:vAlign w:val="center"/>
            <w:hideMark/>
          </w:tcPr>
          <w:p w14:paraId="0D790B09" w14:textId="77777777" w:rsidR="000F6D2A" w:rsidRPr="002253AF" w:rsidRDefault="000F6D2A"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nil"/>
              <w:right w:val="single" w:sz="8" w:space="0" w:color="auto"/>
            </w:tcBorders>
            <w:shd w:val="clear" w:color="auto" w:fill="auto"/>
            <w:vAlign w:val="center"/>
            <w:hideMark/>
          </w:tcPr>
          <w:p w14:paraId="77A90B5E" w14:textId="77777777" w:rsidR="000F6D2A" w:rsidRPr="002253AF" w:rsidRDefault="000F6D2A"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nil"/>
              <w:right w:val="single" w:sz="8" w:space="0" w:color="auto"/>
            </w:tcBorders>
            <w:shd w:val="clear" w:color="auto" w:fill="auto"/>
            <w:vAlign w:val="center"/>
            <w:hideMark/>
          </w:tcPr>
          <w:p w14:paraId="2B2610B5" w14:textId="77777777" w:rsidR="000F6D2A" w:rsidRPr="002253AF" w:rsidRDefault="000F6D2A"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nil"/>
              <w:right w:val="single" w:sz="8" w:space="0" w:color="auto"/>
            </w:tcBorders>
            <w:shd w:val="clear" w:color="auto" w:fill="auto"/>
            <w:vAlign w:val="center"/>
            <w:hideMark/>
          </w:tcPr>
          <w:p w14:paraId="6E5BB775" w14:textId="77777777" w:rsidR="000F6D2A" w:rsidRPr="002253AF" w:rsidRDefault="000F6D2A"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nil"/>
              <w:right w:val="single" w:sz="8" w:space="0" w:color="auto"/>
            </w:tcBorders>
            <w:shd w:val="clear" w:color="auto" w:fill="auto"/>
            <w:vAlign w:val="center"/>
            <w:hideMark/>
          </w:tcPr>
          <w:p w14:paraId="4F99FD30" w14:textId="77777777" w:rsidR="000F6D2A" w:rsidRPr="002253AF" w:rsidRDefault="000F6D2A"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nil"/>
              <w:right w:val="single" w:sz="8" w:space="0" w:color="auto"/>
            </w:tcBorders>
            <w:shd w:val="clear" w:color="auto" w:fill="auto"/>
            <w:vAlign w:val="center"/>
            <w:hideMark/>
          </w:tcPr>
          <w:p w14:paraId="6192F3AD" w14:textId="77777777" w:rsidR="000F6D2A" w:rsidRPr="002253AF" w:rsidRDefault="000F6D2A"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nil"/>
              <w:right w:val="single" w:sz="8" w:space="0" w:color="auto"/>
            </w:tcBorders>
            <w:shd w:val="clear" w:color="auto" w:fill="auto"/>
            <w:vAlign w:val="center"/>
            <w:hideMark/>
          </w:tcPr>
          <w:p w14:paraId="5D9B1A7F" w14:textId="77777777" w:rsidR="000F6D2A" w:rsidRPr="002253AF" w:rsidRDefault="000F6D2A"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nil"/>
              <w:right w:val="single" w:sz="8" w:space="0" w:color="auto"/>
            </w:tcBorders>
            <w:shd w:val="clear" w:color="auto" w:fill="auto"/>
            <w:vAlign w:val="center"/>
            <w:hideMark/>
          </w:tcPr>
          <w:p w14:paraId="2254747F" w14:textId="77777777" w:rsidR="000F6D2A" w:rsidRPr="002253AF" w:rsidRDefault="000F6D2A"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nil"/>
              <w:right w:val="single" w:sz="8" w:space="0" w:color="auto"/>
            </w:tcBorders>
            <w:shd w:val="clear" w:color="auto" w:fill="auto"/>
            <w:vAlign w:val="center"/>
            <w:hideMark/>
          </w:tcPr>
          <w:p w14:paraId="1D05F75E" w14:textId="77777777" w:rsidR="000F6D2A" w:rsidRPr="002253AF" w:rsidRDefault="000F6D2A"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nil"/>
              <w:right w:val="single" w:sz="8" w:space="0" w:color="auto"/>
            </w:tcBorders>
            <w:shd w:val="clear" w:color="auto" w:fill="auto"/>
            <w:vAlign w:val="center"/>
            <w:hideMark/>
          </w:tcPr>
          <w:p w14:paraId="08EF92B7" w14:textId="77777777" w:rsidR="000F6D2A" w:rsidRPr="002253AF" w:rsidRDefault="000F6D2A"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nil"/>
              <w:right w:val="single" w:sz="8" w:space="0" w:color="auto"/>
            </w:tcBorders>
            <w:shd w:val="clear" w:color="auto" w:fill="auto"/>
            <w:vAlign w:val="center"/>
            <w:hideMark/>
          </w:tcPr>
          <w:p w14:paraId="69DC277B" w14:textId="77777777" w:rsidR="000F6D2A" w:rsidRPr="002253AF" w:rsidRDefault="000F6D2A"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nil"/>
              <w:right w:val="single" w:sz="8" w:space="0" w:color="auto"/>
            </w:tcBorders>
            <w:shd w:val="clear" w:color="auto" w:fill="auto"/>
            <w:vAlign w:val="center"/>
            <w:hideMark/>
          </w:tcPr>
          <w:p w14:paraId="3DE391F2" w14:textId="77777777" w:rsidR="000F6D2A" w:rsidRPr="002253AF" w:rsidRDefault="000F6D2A"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nil"/>
              <w:right w:val="single" w:sz="8" w:space="0" w:color="auto"/>
            </w:tcBorders>
            <w:shd w:val="clear" w:color="auto" w:fill="auto"/>
            <w:vAlign w:val="center"/>
            <w:hideMark/>
          </w:tcPr>
          <w:p w14:paraId="5E62B8D8" w14:textId="77777777" w:rsidR="000F6D2A" w:rsidRPr="002253AF" w:rsidRDefault="000F6D2A"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nil"/>
              <w:right w:val="single" w:sz="8" w:space="0" w:color="auto"/>
            </w:tcBorders>
            <w:shd w:val="clear" w:color="auto" w:fill="auto"/>
            <w:vAlign w:val="center"/>
            <w:hideMark/>
          </w:tcPr>
          <w:p w14:paraId="0C5A1EB3" w14:textId="77777777" w:rsidR="000F6D2A" w:rsidRPr="002253AF" w:rsidRDefault="000F6D2A"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nil"/>
              <w:right w:val="single" w:sz="8" w:space="0" w:color="auto"/>
            </w:tcBorders>
            <w:shd w:val="clear" w:color="auto" w:fill="auto"/>
            <w:vAlign w:val="center"/>
            <w:hideMark/>
          </w:tcPr>
          <w:p w14:paraId="78585F8A" w14:textId="77777777" w:rsidR="000F6D2A" w:rsidRPr="002253AF" w:rsidRDefault="000F6D2A"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nil"/>
              <w:right w:val="single" w:sz="8" w:space="0" w:color="auto"/>
            </w:tcBorders>
            <w:shd w:val="clear" w:color="auto" w:fill="auto"/>
            <w:vAlign w:val="center"/>
            <w:hideMark/>
          </w:tcPr>
          <w:p w14:paraId="715618E8" w14:textId="77777777" w:rsidR="000F6D2A" w:rsidRPr="002253AF" w:rsidRDefault="000F6D2A"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nil"/>
              <w:right w:val="single" w:sz="8" w:space="0" w:color="auto"/>
            </w:tcBorders>
            <w:shd w:val="clear" w:color="auto" w:fill="auto"/>
            <w:vAlign w:val="center"/>
            <w:hideMark/>
          </w:tcPr>
          <w:p w14:paraId="0F066C27" w14:textId="77777777" w:rsidR="000F6D2A" w:rsidRPr="002253AF" w:rsidRDefault="000F6D2A"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nil"/>
              <w:right w:val="single" w:sz="8" w:space="0" w:color="auto"/>
            </w:tcBorders>
            <w:shd w:val="clear" w:color="auto" w:fill="auto"/>
            <w:vAlign w:val="center"/>
            <w:hideMark/>
          </w:tcPr>
          <w:p w14:paraId="046FCEFE" w14:textId="77777777" w:rsidR="000F6D2A" w:rsidRPr="002253AF" w:rsidRDefault="000F6D2A"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nil"/>
              <w:right w:val="single" w:sz="8" w:space="0" w:color="auto"/>
            </w:tcBorders>
            <w:shd w:val="clear" w:color="auto" w:fill="auto"/>
            <w:vAlign w:val="center"/>
            <w:hideMark/>
          </w:tcPr>
          <w:p w14:paraId="506489F0" w14:textId="77777777" w:rsidR="000F6D2A" w:rsidRPr="002253AF" w:rsidRDefault="000F6D2A"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nil"/>
              <w:right w:val="single" w:sz="8" w:space="0" w:color="auto"/>
            </w:tcBorders>
            <w:shd w:val="clear" w:color="auto" w:fill="auto"/>
            <w:vAlign w:val="center"/>
            <w:hideMark/>
          </w:tcPr>
          <w:p w14:paraId="3C0CA7B6" w14:textId="77777777" w:rsidR="000F6D2A" w:rsidRPr="002253AF" w:rsidRDefault="000F6D2A"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nil"/>
              <w:right w:val="single" w:sz="8" w:space="0" w:color="auto"/>
            </w:tcBorders>
            <w:shd w:val="clear" w:color="auto" w:fill="auto"/>
            <w:vAlign w:val="center"/>
            <w:hideMark/>
          </w:tcPr>
          <w:p w14:paraId="4C8ABDB2" w14:textId="77777777" w:rsidR="000F6D2A" w:rsidRPr="002253AF" w:rsidRDefault="000F6D2A"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nil"/>
              <w:right w:val="single" w:sz="8" w:space="0" w:color="auto"/>
            </w:tcBorders>
            <w:shd w:val="clear" w:color="auto" w:fill="auto"/>
            <w:vAlign w:val="center"/>
            <w:hideMark/>
          </w:tcPr>
          <w:p w14:paraId="019C2192" w14:textId="77777777" w:rsidR="000F6D2A" w:rsidRPr="002253AF" w:rsidRDefault="000F6D2A"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nil"/>
              <w:right w:val="single" w:sz="8" w:space="0" w:color="auto"/>
            </w:tcBorders>
            <w:shd w:val="clear" w:color="auto" w:fill="auto"/>
            <w:vAlign w:val="center"/>
            <w:hideMark/>
          </w:tcPr>
          <w:p w14:paraId="5DC09197" w14:textId="77777777" w:rsidR="000F6D2A" w:rsidRPr="002253AF" w:rsidRDefault="000F6D2A"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nil"/>
              <w:right w:val="single" w:sz="8" w:space="0" w:color="auto"/>
            </w:tcBorders>
            <w:shd w:val="clear" w:color="auto" w:fill="auto"/>
            <w:vAlign w:val="center"/>
            <w:hideMark/>
          </w:tcPr>
          <w:p w14:paraId="3F9E267F" w14:textId="77777777" w:rsidR="000F6D2A" w:rsidRPr="002253AF" w:rsidRDefault="000F6D2A"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nil"/>
              <w:right w:val="single" w:sz="8" w:space="0" w:color="auto"/>
            </w:tcBorders>
            <w:shd w:val="clear" w:color="auto" w:fill="auto"/>
            <w:vAlign w:val="center"/>
            <w:hideMark/>
          </w:tcPr>
          <w:p w14:paraId="3137B6DF" w14:textId="77777777" w:rsidR="000F6D2A" w:rsidRPr="002253AF" w:rsidRDefault="000F6D2A"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nil"/>
              <w:right w:val="single" w:sz="8" w:space="0" w:color="auto"/>
            </w:tcBorders>
            <w:shd w:val="clear" w:color="auto" w:fill="auto"/>
            <w:vAlign w:val="center"/>
            <w:hideMark/>
          </w:tcPr>
          <w:p w14:paraId="416F4F98" w14:textId="77777777" w:rsidR="000F6D2A" w:rsidRPr="002253AF" w:rsidRDefault="000F6D2A"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nil"/>
              <w:right w:val="single" w:sz="8" w:space="0" w:color="auto"/>
            </w:tcBorders>
            <w:shd w:val="clear" w:color="auto" w:fill="auto"/>
            <w:vAlign w:val="center"/>
            <w:hideMark/>
          </w:tcPr>
          <w:p w14:paraId="664D581A" w14:textId="77777777" w:rsidR="000F6D2A" w:rsidRPr="002253AF" w:rsidRDefault="000F6D2A"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nil"/>
              <w:right w:val="single" w:sz="8" w:space="0" w:color="auto"/>
            </w:tcBorders>
            <w:shd w:val="clear" w:color="auto" w:fill="auto"/>
            <w:vAlign w:val="center"/>
            <w:hideMark/>
          </w:tcPr>
          <w:p w14:paraId="4039CE23" w14:textId="77777777" w:rsidR="000F6D2A" w:rsidRPr="002253AF" w:rsidRDefault="000F6D2A"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nil"/>
              <w:right w:val="single" w:sz="8" w:space="0" w:color="auto"/>
            </w:tcBorders>
            <w:shd w:val="clear" w:color="auto" w:fill="auto"/>
            <w:vAlign w:val="center"/>
            <w:hideMark/>
          </w:tcPr>
          <w:p w14:paraId="04A5F5C0" w14:textId="77777777" w:rsidR="000F6D2A" w:rsidRPr="002253AF" w:rsidRDefault="000F6D2A"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nil"/>
              <w:right w:val="single" w:sz="8" w:space="0" w:color="auto"/>
            </w:tcBorders>
            <w:shd w:val="clear" w:color="auto" w:fill="auto"/>
            <w:vAlign w:val="center"/>
            <w:hideMark/>
          </w:tcPr>
          <w:p w14:paraId="6DD182D7" w14:textId="77777777" w:rsidR="000F6D2A" w:rsidRPr="002253AF" w:rsidRDefault="000F6D2A"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nil"/>
              <w:right w:val="single" w:sz="8" w:space="0" w:color="auto"/>
            </w:tcBorders>
            <w:shd w:val="clear" w:color="auto" w:fill="auto"/>
            <w:vAlign w:val="center"/>
            <w:hideMark/>
          </w:tcPr>
          <w:p w14:paraId="199565DF" w14:textId="77777777" w:rsidR="000F6D2A" w:rsidRPr="002253AF" w:rsidRDefault="000F6D2A"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nil"/>
              <w:right w:val="single" w:sz="8" w:space="0" w:color="auto"/>
            </w:tcBorders>
            <w:shd w:val="clear" w:color="auto" w:fill="auto"/>
            <w:vAlign w:val="center"/>
            <w:hideMark/>
          </w:tcPr>
          <w:p w14:paraId="1371E7EB" w14:textId="77777777" w:rsidR="000F6D2A" w:rsidRPr="002253AF" w:rsidRDefault="000F6D2A"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nil"/>
              <w:right w:val="single" w:sz="8" w:space="0" w:color="auto"/>
            </w:tcBorders>
            <w:shd w:val="clear" w:color="auto" w:fill="auto"/>
            <w:vAlign w:val="center"/>
            <w:hideMark/>
          </w:tcPr>
          <w:p w14:paraId="13DAD5ED" w14:textId="77777777" w:rsidR="000F6D2A" w:rsidRPr="002253AF" w:rsidRDefault="000F6D2A"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nil"/>
              <w:right w:val="single" w:sz="8" w:space="0" w:color="auto"/>
            </w:tcBorders>
            <w:shd w:val="clear" w:color="auto" w:fill="auto"/>
            <w:vAlign w:val="center"/>
            <w:hideMark/>
          </w:tcPr>
          <w:p w14:paraId="4D4D9760" w14:textId="77777777" w:rsidR="000F6D2A" w:rsidRPr="002253AF" w:rsidRDefault="000F6D2A"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nil"/>
              <w:right w:val="single" w:sz="8" w:space="0" w:color="auto"/>
            </w:tcBorders>
            <w:shd w:val="clear" w:color="auto" w:fill="auto"/>
            <w:vAlign w:val="center"/>
            <w:hideMark/>
          </w:tcPr>
          <w:p w14:paraId="34B51325" w14:textId="77777777" w:rsidR="000F6D2A" w:rsidRPr="002253AF" w:rsidRDefault="000F6D2A"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nil"/>
              <w:right w:val="single" w:sz="8" w:space="0" w:color="auto"/>
            </w:tcBorders>
            <w:shd w:val="clear" w:color="auto" w:fill="auto"/>
            <w:vAlign w:val="center"/>
            <w:hideMark/>
          </w:tcPr>
          <w:p w14:paraId="21AC410B" w14:textId="77777777" w:rsidR="000F6D2A" w:rsidRPr="002253AF" w:rsidRDefault="000F6D2A"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nil"/>
              <w:right w:val="single" w:sz="8" w:space="0" w:color="auto"/>
            </w:tcBorders>
            <w:shd w:val="clear" w:color="000000" w:fill="FFFFFF"/>
            <w:vAlign w:val="center"/>
            <w:hideMark/>
          </w:tcPr>
          <w:p w14:paraId="68480B3A" w14:textId="77777777" w:rsidR="000F6D2A" w:rsidRPr="002253AF" w:rsidRDefault="000F6D2A"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nil"/>
              <w:right w:val="single" w:sz="8" w:space="0" w:color="auto"/>
            </w:tcBorders>
            <w:shd w:val="clear" w:color="000000" w:fill="FFFFFF"/>
            <w:vAlign w:val="center"/>
            <w:hideMark/>
          </w:tcPr>
          <w:p w14:paraId="2EE38DCF" w14:textId="77777777" w:rsidR="000F6D2A" w:rsidRPr="002253AF" w:rsidRDefault="000F6D2A"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nil"/>
              <w:right w:val="single" w:sz="8" w:space="0" w:color="auto"/>
            </w:tcBorders>
            <w:shd w:val="clear" w:color="000000" w:fill="FFFFFF"/>
            <w:vAlign w:val="center"/>
            <w:hideMark/>
          </w:tcPr>
          <w:p w14:paraId="6AC3FA97" w14:textId="77777777" w:rsidR="000F6D2A" w:rsidRPr="002253AF" w:rsidRDefault="000F6D2A"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nil"/>
              <w:right w:val="single" w:sz="8" w:space="0" w:color="auto"/>
            </w:tcBorders>
            <w:shd w:val="clear" w:color="000000" w:fill="FFFFFF"/>
            <w:vAlign w:val="center"/>
            <w:hideMark/>
          </w:tcPr>
          <w:p w14:paraId="7B715C20" w14:textId="77777777" w:rsidR="000F6D2A" w:rsidRPr="002253AF" w:rsidRDefault="000F6D2A"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nil"/>
              <w:right w:val="single" w:sz="8" w:space="0" w:color="auto"/>
            </w:tcBorders>
            <w:shd w:val="clear" w:color="000000" w:fill="FFFFFF"/>
            <w:vAlign w:val="center"/>
            <w:hideMark/>
          </w:tcPr>
          <w:p w14:paraId="46E83FB2" w14:textId="77777777" w:rsidR="000F6D2A" w:rsidRPr="002253AF" w:rsidRDefault="000F6D2A"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nil"/>
              <w:right w:val="single" w:sz="8" w:space="0" w:color="auto"/>
            </w:tcBorders>
            <w:shd w:val="clear" w:color="000000" w:fill="FFFFFF"/>
            <w:vAlign w:val="center"/>
            <w:hideMark/>
          </w:tcPr>
          <w:p w14:paraId="56E0641B" w14:textId="77777777" w:rsidR="000F6D2A" w:rsidRPr="002253AF" w:rsidRDefault="000F6D2A"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nil"/>
              <w:right w:val="single" w:sz="8" w:space="0" w:color="auto"/>
            </w:tcBorders>
            <w:shd w:val="clear" w:color="000000" w:fill="FFFFFF"/>
            <w:vAlign w:val="center"/>
            <w:hideMark/>
          </w:tcPr>
          <w:p w14:paraId="796D54D8" w14:textId="77777777" w:rsidR="000F6D2A" w:rsidRPr="002253AF" w:rsidRDefault="000F6D2A"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nil"/>
              <w:right w:val="single" w:sz="8" w:space="0" w:color="auto"/>
            </w:tcBorders>
            <w:shd w:val="clear" w:color="000000" w:fill="FFFFFF"/>
            <w:vAlign w:val="center"/>
            <w:hideMark/>
          </w:tcPr>
          <w:p w14:paraId="725CD807" w14:textId="77777777" w:rsidR="000F6D2A" w:rsidRPr="002253AF" w:rsidRDefault="000F6D2A"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nil"/>
              <w:right w:val="single" w:sz="8" w:space="0" w:color="auto"/>
            </w:tcBorders>
            <w:shd w:val="clear" w:color="000000" w:fill="FFFFFF"/>
            <w:vAlign w:val="center"/>
            <w:hideMark/>
          </w:tcPr>
          <w:p w14:paraId="6ED88498" w14:textId="77777777" w:rsidR="000F6D2A" w:rsidRPr="002253AF" w:rsidRDefault="000F6D2A"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r>
      <w:tr w:rsidR="002F053F" w:rsidRPr="002253AF" w14:paraId="2F3DBFAA" w14:textId="77777777" w:rsidTr="002F053F">
        <w:trPr>
          <w:trHeight w:val="195"/>
        </w:trPr>
        <w:tc>
          <w:tcPr>
            <w:tcW w:w="662" w:type="dxa"/>
            <w:vMerge/>
            <w:tcBorders>
              <w:left w:val="single" w:sz="8" w:space="0" w:color="auto"/>
              <w:right w:val="single" w:sz="8" w:space="0" w:color="auto"/>
            </w:tcBorders>
            <w:shd w:val="clear" w:color="auto" w:fill="auto"/>
            <w:textDirection w:val="btLr"/>
            <w:vAlign w:val="center"/>
            <w:hideMark/>
          </w:tcPr>
          <w:p w14:paraId="20CCD601" w14:textId="77777777" w:rsidR="002F053F" w:rsidRPr="002253AF" w:rsidRDefault="002F053F" w:rsidP="00AE1250">
            <w:pPr>
              <w:spacing w:after="0" w:line="240" w:lineRule="auto"/>
              <w:ind w:left="-90" w:right="-64"/>
              <w:rPr>
                <w:rFonts w:ascii="Times New Roman" w:hAnsi="Times New Roman"/>
                <w:b/>
                <w:bCs/>
                <w:color w:val="000000"/>
                <w:sz w:val="12"/>
                <w:szCs w:val="12"/>
              </w:rPr>
            </w:pPr>
          </w:p>
        </w:tc>
        <w:tc>
          <w:tcPr>
            <w:tcW w:w="2315" w:type="dxa"/>
            <w:vMerge/>
            <w:tcBorders>
              <w:left w:val="nil"/>
              <w:right w:val="single" w:sz="8" w:space="0" w:color="auto"/>
            </w:tcBorders>
            <w:shd w:val="clear" w:color="auto" w:fill="auto"/>
            <w:vAlign w:val="center"/>
            <w:hideMark/>
          </w:tcPr>
          <w:p w14:paraId="6D3AB4AF" w14:textId="77777777" w:rsidR="002F053F" w:rsidRPr="002253AF" w:rsidRDefault="002F053F" w:rsidP="00AE1250">
            <w:pPr>
              <w:spacing w:after="0" w:line="240" w:lineRule="auto"/>
              <w:ind w:left="-82" w:right="-142"/>
              <w:rPr>
                <w:rFonts w:ascii="Times New Roman" w:hAnsi="Times New Roman"/>
                <w:color w:val="000000"/>
                <w:sz w:val="14"/>
                <w:szCs w:val="14"/>
              </w:rPr>
            </w:pPr>
          </w:p>
        </w:tc>
        <w:tc>
          <w:tcPr>
            <w:tcW w:w="12799" w:type="dxa"/>
            <w:gridSpan w:val="52"/>
            <w:tcBorders>
              <w:top w:val="single" w:sz="8" w:space="0" w:color="auto"/>
              <w:left w:val="nil"/>
              <w:bottom w:val="single" w:sz="8" w:space="0" w:color="auto"/>
              <w:right w:val="single" w:sz="8" w:space="0" w:color="auto"/>
            </w:tcBorders>
            <w:shd w:val="clear" w:color="auto" w:fill="auto"/>
            <w:vAlign w:val="center"/>
          </w:tcPr>
          <w:p w14:paraId="003292FE" w14:textId="77777777" w:rsidR="002F053F" w:rsidRPr="002253AF" w:rsidRDefault="002F053F" w:rsidP="00F6499F">
            <w:pPr>
              <w:spacing w:after="0" w:line="240" w:lineRule="auto"/>
              <w:jc w:val="center"/>
              <w:rPr>
                <w:rFonts w:ascii="Times New Roman" w:hAnsi="Times New Roman"/>
                <w:b/>
                <w:color w:val="000000"/>
                <w:sz w:val="14"/>
                <w:szCs w:val="14"/>
              </w:rPr>
            </w:pPr>
            <w:r w:rsidRPr="002253AF">
              <w:rPr>
                <w:rFonts w:ascii="Times New Roman" w:hAnsi="Times New Roman"/>
                <w:b/>
                <w:sz w:val="16"/>
                <w:szCs w:val="16"/>
              </w:rPr>
              <w:t>Порядковые номера недель учебного года</w:t>
            </w:r>
          </w:p>
        </w:tc>
      </w:tr>
      <w:tr w:rsidR="000F6D2A" w:rsidRPr="002253AF" w14:paraId="6CC73C69" w14:textId="77777777" w:rsidTr="00E96E9C">
        <w:trPr>
          <w:trHeight w:val="195"/>
        </w:trPr>
        <w:tc>
          <w:tcPr>
            <w:tcW w:w="662" w:type="dxa"/>
            <w:vMerge/>
            <w:tcBorders>
              <w:left w:val="single" w:sz="8" w:space="0" w:color="auto"/>
              <w:bottom w:val="single" w:sz="8" w:space="0" w:color="auto"/>
              <w:right w:val="single" w:sz="8" w:space="0" w:color="auto"/>
            </w:tcBorders>
            <w:shd w:val="clear" w:color="auto" w:fill="auto"/>
            <w:textDirection w:val="btLr"/>
            <w:vAlign w:val="center"/>
            <w:hideMark/>
          </w:tcPr>
          <w:p w14:paraId="6EEEA8BC" w14:textId="77777777" w:rsidR="000F6D2A" w:rsidRPr="002253AF" w:rsidRDefault="000F6D2A" w:rsidP="00AE1250">
            <w:pPr>
              <w:spacing w:after="0" w:line="240" w:lineRule="auto"/>
              <w:ind w:left="-90" w:right="-64"/>
              <w:rPr>
                <w:rFonts w:ascii="Times New Roman" w:hAnsi="Times New Roman"/>
                <w:b/>
                <w:bCs/>
                <w:color w:val="000000"/>
                <w:sz w:val="12"/>
                <w:szCs w:val="12"/>
              </w:rPr>
            </w:pPr>
          </w:p>
        </w:tc>
        <w:tc>
          <w:tcPr>
            <w:tcW w:w="2315" w:type="dxa"/>
            <w:vMerge/>
            <w:tcBorders>
              <w:left w:val="nil"/>
              <w:bottom w:val="single" w:sz="8" w:space="0" w:color="auto"/>
              <w:right w:val="single" w:sz="8" w:space="0" w:color="auto"/>
            </w:tcBorders>
            <w:shd w:val="clear" w:color="auto" w:fill="auto"/>
            <w:vAlign w:val="center"/>
            <w:hideMark/>
          </w:tcPr>
          <w:p w14:paraId="54CC2390" w14:textId="77777777" w:rsidR="000F6D2A" w:rsidRPr="002253AF" w:rsidRDefault="000F6D2A" w:rsidP="00AE1250">
            <w:pPr>
              <w:spacing w:after="0" w:line="240" w:lineRule="auto"/>
              <w:ind w:left="-82" w:right="-142"/>
              <w:rPr>
                <w:rFonts w:ascii="Times New Roman" w:hAnsi="Times New Roman"/>
                <w:color w:val="000000"/>
                <w:sz w:val="14"/>
                <w:szCs w:val="14"/>
              </w:rPr>
            </w:pPr>
          </w:p>
        </w:tc>
        <w:tc>
          <w:tcPr>
            <w:tcW w:w="247" w:type="dxa"/>
            <w:tcBorders>
              <w:top w:val="nil"/>
              <w:left w:val="nil"/>
              <w:bottom w:val="single" w:sz="8" w:space="0" w:color="auto"/>
              <w:right w:val="single" w:sz="8" w:space="0" w:color="auto"/>
            </w:tcBorders>
            <w:shd w:val="clear" w:color="auto" w:fill="auto"/>
            <w:vAlign w:val="center"/>
            <w:hideMark/>
          </w:tcPr>
          <w:p w14:paraId="367D417A" w14:textId="77777777" w:rsidR="000F6D2A" w:rsidRPr="002253AF" w:rsidRDefault="000F6D2A"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1</w:t>
            </w:r>
          </w:p>
        </w:tc>
        <w:tc>
          <w:tcPr>
            <w:tcW w:w="247" w:type="dxa"/>
            <w:tcBorders>
              <w:top w:val="nil"/>
              <w:left w:val="nil"/>
              <w:bottom w:val="single" w:sz="8" w:space="0" w:color="auto"/>
              <w:right w:val="single" w:sz="8" w:space="0" w:color="auto"/>
            </w:tcBorders>
            <w:shd w:val="clear" w:color="auto" w:fill="auto"/>
            <w:vAlign w:val="center"/>
            <w:hideMark/>
          </w:tcPr>
          <w:p w14:paraId="7E45A9F3" w14:textId="77777777" w:rsidR="000F6D2A" w:rsidRPr="002253AF" w:rsidRDefault="000F6D2A"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2</w:t>
            </w:r>
          </w:p>
        </w:tc>
        <w:tc>
          <w:tcPr>
            <w:tcW w:w="247" w:type="dxa"/>
            <w:tcBorders>
              <w:top w:val="nil"/>
              <w:left w:val="nil"/>
              <w:bottom w:val="single" w:sz="8" w:space="0" w:color="auto"/>
              <w:right w:val="single" w:sz="8" w:space="0" w:color="auto"/>
            </w:tcBorders>
            <w:shd w:val="clear" w:color="auto" w:fill="auto"/>
            <w:vAlign w:val="center"/>
            <w:hideMark/>
          </w:tcPr>
          <w:p w14:paraId="5195DE2A" w14:textId="77777777" w:rsidR="000F6D2A" w:rsidRPr="002253AF" w:rsidRDefault="000F6D2A"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3</w:t>
            </w:r>
          </w:p>
        </w:tc>
        <w:tc>
          <w:tcPr>
            <w:tcW w:w="247" w:type="dxa"/>
            <w:tcBorders>
              <w:top w:val="nil"/>
              <w:left w:val="nil"/>
              <w:bottom w:val="single" w:sz="8" w:space="0" w:color="auto"/>
              <w:right w:val="single" w:sz="8" w:space="0" w:color="auto"/>
            </w:tcBorders>
            <w:shd w:val="clear" w:color="auto" w:fill="auto"/>
            <w:vAlign w:val="center"/>
            <w:hideMark/>
          </w:tcPr>
          <w:p w14:paraId="7D78DA14" w14:textId="77777777" w:rsidR="000F6D2A" w:rsidRPr="002253AF" w:rsidRDefault="000F6D2A"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4</w:t>
            </w:r>
          </w:p>
        </w:tc>
        <w:tc>
          <w:tcPr>
            <w:tcW w:w="247" w:type="dxa"/>
            <w:tcBorders>
              <w:top w:val="nil"/>
              <w:left w:val="nil"/>
              <w:bottom w:val="single" w:sz="8" w:space="0" w:color="auto"/>
              <w:right w:val="single" w:sz="8" w:space="0" w:color="auto"/>
            </w:tcBorders>
            <w:shd w:val="clear" w:color="auto" w:fill="auto"/>
            <w:vAlign w:val="center"/>
            <w:hideMark/>
          </w:tcPr>
          <w:p w14:paraId="205335E4" w14:textId="77777777" w:rsidR="000F6D2A" w:rsidRPr="002253AF" w:rsidRDefault="000F6D2A"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5</w:t>
            </w:r>
          </w:p>
        </w:tc>
        <w:tc>
          <w:tcPr>
            <w:tcW w:w="247" w:type="dxa"/>
            <w:tcBorders>
              <w:top w:val="nil"/>
              <w:left w:val="nil"/>
              <w:bottom w:val="single" w:sz="8" w:space="0" w:color="auto"/>
              <w:right w:val="single" w:sz="8" w:space="0" w:color="auto"/>
            </w:tcBorders>
            <w:shd w:val="clear" w:color="auto" w:fill="auto"/>
            <w:vAlign w:val="center"/>
            <w:hideMark/>
          </w:tcPr>
          <w:p w14:paraId="334732C9" w14:textId="77777777" w:rsidR="000F6D2A" w:rsidRPr="002253AF" w:rsidRDefault="000F6D2A"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6</w:t>
            </w:r>
          </w:p>
        </w:tc>
        <w:tc>
          <w:tcPr>
            <w:tcW w:w="247" w:type="dxa"/>
            <w:tcBorders>
              <w:top w:val="nil"/>
              <w:left w:val="nil"/>
              <w:bottom w:val="single" w:sz="8" w:space="0" w:color="auto"/>
              <w:right w:val="single" w:sz="8" w:space="0" w:color="auto"/>
            </w:tcBorders>
            <w:shd w:val="clear" w:color="auto" w:fill="auto"/>
            <w:vAlign w:val="center"/>
            <w:hideMark/>
          </w:tcPr>
          <w:p w14:paraId="4D742362" w14:textId="77777777" w:rsidR="000F6D2A" w:rsidRPr="002253AF" w:rsidRDefault="000F6D2A"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7</w:t>
            </w:r>
          </w:p>
        </w:tc>
        <w:tc>
          <w:tcPr>
            <w:tcW w:w="246" w:type="dxa"/>
            <w:tcBorders>
              <w:top w:val="nil"/>
              <w:left w:val="nil"/>
              <w:bottom w:val="single" w:sz="8" w:space="0" w:color="auto"/>
              <w:right w:val="single" w:sz="8" w:space="0" w:color="auto"/>
            </w:tcBorders>
            <w:shd w:val="clear" w:color="auto" w:fill="auto"/>
            <w:vAlign w:val="center"/>
            <w:hideMark/>
          </w:tcPr>
          <w:p w14:paraId="7B7E42AF" w14:textId="77777777" w:rsidR="000F6D2A" w:rsidRPr="002253AF" w:rsidRDefault="000F6D2A"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8</w:t>
            </w:r>
          </w:p>
        </w:tc>
        <w:tc>
          <w:tcPr>
            <w:tcW w:w="246" w:type="dxa"/>
            <w:tcBorders>
              <w:top w:val="nil"/>
              <w:left w:val="nil"/>
              <w:bottom w:val="single" w:sz="8" w:space="0" w:color="auto"/>
              <w:right w:val="single" w:sz="8" w:space="0" w:color="auto"/>
            </w:tcBorders>
            <w:shd w:val="clear" w:color="auto" w:fill="auto"/>
            <w:vAlign w:val="center"/>
            <w:hideMark/>
          </w:tcPr>
          <w:p w14:paraId="35D13CD8" w14:textId="77777777" w:rsidR="000F6D2A" w:rsidRPr="002253AF" w:rsidRDefault="000F6D2A"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9</w:t>
            </w:r>
          </w:p>
        </w:tc>
        <w:tc>
          <w:tcPr>
            <w:tcW w:w="246" w:type="dxa"/>
            <w:tcBorders>
              <w:top w:val="nil"/>
              <w:left w:val="nil"/>
              <w:bottom w:val="single" w:sz="8" w:space="0" w:color="auto"/>
              <w:right w:val="single" w:sz="8" w:space="0" w:color="auto"/>
            </w:tcBorders>
            <w:shd w:val="clear" w:color="auto" w:fill="auto"/>
            <w:vAlign w:val="center"/>
            <w:hideMark/>
          </w:tcPr>
          <w:p w14:paraId="3717FB51" w14:textId="77777777" w:rsidR="000F6D2A" w:rsidRPr="002253AF" w:rsidRDefault="000F6D2A"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10</w:t>
            </w:r>
          </w:p>
        </w:tc>
        <w:tc>
          <w:tcPr>
            <w:tcW w:w="246" w:type="dxa"/>
            <w:tcBorders>
              <w:top w:val="nil"/>
              <w:left w:val="nil"/>
              <w:bottom w:val="single" w:sz="8" w:space="0" w:color="auto"/>
              <w:right w:val="single" w:sz="8" w:space="0" w:color="auto"/>
            </w:tcBorders>
            <w:shd w:val="clear" w:color="auto" w:fill="auto"/>
            <w:vAlign w:val="center"/>
            <w:hideMark/>
          </w:tcPr>
          <w:p w14:paraId="2E112BE4" w14:textId="77777777" w:rsidR="000F6D2A" w:rsidRPr="002253AF" w:rsidRDefault="000F6D2A"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11</w:t>
            </w:r>
          </w:p>
        </w:tc>
        <w:tc>
          <w:tcPr>
            <w:tcW w:w="246" w:type="dxa"/>
            <w:tcBorders>
              <w:top w:val="nil"/>
              <w:left w:val="nil"/>
              <w:bottom w:val="single" w:sz="8" w:space="0" w:color="auto"/>
              <w:right w:val="single" w:sz="8" w:space="0" w:color="auto"/>
            </w:tcBorders>
            <w:shd w:val="clear" w:color="auto" w:fill="auto"/>
            <w:vAlign w:val="center"/>
            <w:hideMark/>
          </w:tcPr>
          <w:p w14:paraId="63CD9F05" w14:textId="77777777" w:rsidR="000F6D2A" w:rsidRPr="002253AF" w:rsidRDefault="000F6D2A"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12</w:t>
            </w:r>
          </w:p>
        </w:tc>
        <w:tc>
          <w:tcPr>
            <w:tcW w:w="246" w:type="dxa"/>
            <w:tcBorders>
              <w:top w:val="nil"/>
              <w:left w:val="nil"/>
              <w:bottom w:val="single" w:sz="8" w:space="0" w:color="auto"/>
              <w:right w:val="single" w:sz="8" w:space="0" w:color="auto"/>
            </w:tcBorders>
            <w:shd w:val="clear" w:color="auto" w:fill="auto"/>
            <w:vAlign w:val="center"/>
            <w:hideMark/>
          </w:tcPr>
          <w:p w14:paraId="625A70CF" w14:textId="77777777" w:rsidR="000F6D2A" w:rsidRPr="002253AF" w:rsidRDefault="000F6D2A"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13</w:t>
            </w:r>
          </w:p>
        </w:tc>
        <w:tc>
          <w:tcPr>
            <w:tcW w:w="246" w:type="dxa"/>
            <w:tcBorders>
              <w:top w:val="nil"/>
              <w:left w:val="nil"/>
              <w:bottom w:val="single" w:sz="8" w:space="0" w:color="auto"/>
              <w:right w:val="single" w:sz="8" w:space="0" w:color="auto"/>
            </w:tcBorders>
            <w:shd w:val="clear" w:color="auto" w:fill="auto"/>
            <w:vAlign w:val="center"/>
            <w:hideMark/>
          </w:tcPr>
          <w:p w14:paraId="42A6A7EA" w14:textId="77777777" w:rsidR="000F6D2A" w:rsidRPr="002253AF" w:rsidRDefault="000F6D2A"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14</w:t>
            </w:r>
          </w:p>
        </w:tc>
        <w:tc>
          <w:tcPr>
            <w:tcW w:w="246" w:type="dxa"/>
            <w:tcBorders>
              <w:top w:val="nil"/>
              <w:left w:val="nil"/>
              <w:bottom w:val="single" w:sz="8" w:space="0" w:color="auto"/>
              <w:right w:val="single" w:sz="8" w:space="0" w:color="auto"/>
            </w:tcBorders>
            <w:shd w:val="clear" w:color="auto" w:fill="auto"/>
            <w:vAlign w:val="center"/>
            <w:hideMark/>
          </w:tcPr>
          <w:p w14:paraId="0E84995F" w14:textId="77777777" w:rsidR="000F6D2A" w:rsidRPr="002253AF" w:rsidRDefault="000F6D2A"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15</w:t>
            </w:r>
          </w:p>
        </w:tc>
        <w:tc>
          <w:tcPr>
            <w:tcW w:w="246" w:type="dxa"/>
            <w:tcBorders>
              <w:top w:val="nil"/>
              <w:left w:val="nil"/>
              <w:bottom w:val="single" w:sz="8" w:space="0" w:color="auto"/>
              <w:right w:val="single" w:sz="8" w:space="0" w:color="auto"/>
            </w:tcBorders>
            <w:shd w:val="clear" w:color="auto" w:fill="auto"/>
            <w:vAlign w:val="center"/>
            <w:hideMark/>
          </w:tcPr>
          <w:p w14:paraId="0FFC916E" w14:textId="77777777" w:rsidR="000F6D2A" w:rsidRPr="002253AF" w:rsidRDefault="000F6D2A"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16</w:t>
            </w:r>
          </w:p>
        </w:tc>
        <w:tc>
          <w:tcPr>
            <w:tcW w:w="246" w:type="dxa"/>
            <w:tcBorders>
              <w:top w:val="nil"/>
              <w:left w:val="nil"/>
              <w:bottom w:val="single" w:sz="8" w:space="0" w:color="auto"/>
              <w:right w:val="single" w:sz="8" w:space="0" w:color="auto"/>
            </w:tcBorders>
            <w:shd w:val="clear" w:color="auto" w:fill="auto"/>
            <w:vAlign w:val="center"/>
            <w:hideMark/>
          </w:tcPr>
          <w:p w14:paraId="6763DA1D" w14:textId="77777777" w:rsidR="000F6D2A" w:rsidRPr="002253AF" w:rsidRDefault="000F6D2A"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17</w:t>
            </w:r>
          </w:p>
        </w:tc>
        <w:tc>
          <w:tcPr>
            <w:tcW w:w="246" w:type="dxa"/>
            <w:tcBorders>
              <w:top w:val="nil"/>
              <w:left w:val="nil"/>
              <w:bottom w:val="single" w:sz="8" w:space="0" w:color="auto"/>
              <w:right w:val="single" w:sz="8" w:space="0" w:color="auto"/>
            </w:tcBorders>
            <w:shd w:val="clear" w:color="000000" w:fill="FFFF00"/>
            <w:vAlign w:val="center"/>
            <w:hideMark/>
          </w:tcPr>
          <w:p w14:paraId="7CB36A5D" w14:textId="77777777" w:rsidR="000F6D2A" w:rsidRPr="002253AF" w:rsidRDefault="000F6D2A"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18</w:t>
            </w:r>
          </w:p>
        </w:tc>
        <w:tc>
          <w:tcPr>
            <w:tcW w:w="246" w:type="dxa"/>
            <w:tcBorders>
              <w:top w:val="nil"/>
              <w:left w:val="nil"/>
              <w:bottom w:val="single" w:sz="8" w:space="0" w:color="auto"/>
              <w:right w:val="single" w:sz="8" w:space="0" w:color="auto"/>
            </w:tcBorders>
            <w:shd w:val="clear" w:color="000000" w:fill="FFFF00"/>
            <w:vAlign w:val="center"/>
            <w:hideMark/>
          </w:tcPr>
          <w:p w14:paraId="0A047E34" w14:textId="77777777" w:rsidR="000F6D2A" w:rsidRPr="002253AF" w:rsidRDefault="000F6D2A"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19</w:t>
            </w:r>
          </w:p>
        </w:tc>
        <w:tc>
          <w:tcPr>
            <w:tcW w:w="246" w:type="dxa"/>
            <w:tcBorders>
              <w:top w:val="nil"/>
              <w:left w:val="nil"/>
              <w:bottom w:val="single" w:sz="8" w:space="0" w:color="auto"/>
              <w:right w:val="single" w:sz="8" w:space="0" w:color="auto"/>
            </w:tcBorders>
            <w:shd w:val="clear" w:color="auto" w:fill="auto"/>
            <w:vAlign w:val="center"/>
            <w:hideMark/>
          </w:tcPr>
          <w:p w14:paraId="696A53A6" w14:textId="77777777" w:rsidR="000F6D2A" w:rsidRPr="002253AF" w:rsidRDefault="000F6D2A"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20</w:t>
            </w:r>
          </w:p>
        </w:tc>
        <w:tc>
          <w:tcPr>
            <w:tcW w:w="246" w:type="dxa"/>
            <w:tcBorders>
              <w:top w:val="nil"/>
              <w:left w:val="nil"/>
              <w:bottom w:val="single" w:sz="8" w:space="0" w:color="auto"/>
              <w:right w:val="single" w:sz="8" w:space="0" w:color="auto"/>
            </w:tcBorders>
            <w:shd w:val="clear" w:color="auto" w:fill="auto"/>
            <w:vAlign w:val="center"/>
            <w:hideMark/>
          </w:tcPr>
          <w:p w14:paraId="2F180170" w14:textId="77777777" w:rsidR="000F6D2A" w:rsidRPr="002253AF" w:rsidRDefault="000F6D2A"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21</w:t>
            </w:r>
          </w:p>
        </w:tc>
        <w:tc>
          <w:tcPr>
            <w:tcW w:w="246" w:type="dxa"/>
            <w:tcBorders>
              <w:top w:val="nil"/>
              <w:left w:val="nil"/>
              <w:bottom w:val="single" w:sz="8" w:space="0" w:color="auto"/>
              <w:right w:val="single" w:sz="8" w:space="0" w:color="auto"/>
            </w:tcBorders>
            <w:shd w:val="clear" w:color="auto" w:fill="auto"/>
            <w:vAlign w:val="center"/>
            <w:hideMark/>
          </w:tcPr>
          <w:p w14:paraId="46FC0260" w14:textId="77777777" w:rsidR="000F6D2A" w:rsidRPr="002253AF" w:rsidRDefault="000F6D2A"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22</w:t>
            </w:r>
          </w:p>
        </w:tc>
        <w:tc>
          <w:tcPr>
            <w:tcW w:w="246" w:type="dxa"/>
            <w:tcBorders>
              <w:top w:val="nil"/>
              <w:left w:val="nil"/>
              <w:bottom w:val="single" w:sz="8" w:space="0" w:color="auto"/>
              <w:right w:val="single" w:sz="8" w:space="0" w:color="auto"/>
            </w:tcBorders>
            <w:shd w:val="clear" w:color="auto" w:fill="auto"/>
            <w:vAlign w:val="center"/>
            <w:hideMark/>
          </w:tcPr>
          <w:p w14:paraId="4CF3EACD" w14:textId="77777777" w:rsidR="000F6D2A" w:rsidRPr="002253AF" w:rsidRDefault="000F6D2A"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23</w:t>
            </w:r>
          </w:p>
        </w:tc>
        <w:tc>
          <w:tcPr>
            <w:tcW w:w="246" w:type="dxa"/>
            <w:tcBorders>
              <w:top w:val="nil"/>
              <w:left w:val="nil"/>
              <w:bottom w:val="single" w:sz="8" w:space="0" w:color="auto"/>
              <w:right w:val="single" w:sz="8" w:space="0" w:color="auto"/>
            </w:tcBorders>
            <w:shd w:val="clear" w:color="auto" w:fill="auto"/>
            <w:vAlign w:val="center"/>
            <w:hideMark/>
          </w:tcPr>
          <w:p w14:paraId="448390B7" w14:textId="77777777" w:rsidR="000F6D2A" w:rsidRPr="002253AF" w:rsidRDefault="000F6D2A"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24</w:t>
            </w:r>
          </w:p>
        </w:tc>
        <w:tc>
          <w:tcPr>
            <w:tcW w:w="246" w:type="dxa"/>
            <w:tcBorders>
              <w:top w:val="nil"/>
              <w:left w:val="nil"/>
              <w:bottom w:val="single" w:sz="8" w:space="0" w:color="auto"/>
              <w:right w:val="single" w:sz="8" w:space="0" w:color="auto"/>
            </w:tcBorders>
            <w:shd w:val="clear" w:color="auto" w:fill="auto"/>
            <w:vAlign w:val="center"/>
            <w:hideMark/>
          </w:tcPr>
          <w:p w14:paraId="065398F2" w14:textId="77777777" w:rsidR="000F6D2A" w:rsidRPr="002253AF" w:rsidRDefault="000F6D2A"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25</w:t>
            </w:r>
          </w:p>
        </w:tc>
        <w:tc>
          <w:tcPr>
            <w:tcW w:w="246" w:type="dxa"/>
            <w:tcBorders>
              <w:top w:val="nil"/>
              <w:left w:val="nil"/>
              <w:bottom w:val="single" w:sz="8" w:space="0" w:color="auto"/>
              <w:right w:val="single" w:sz="8" w:space="0" w:color="auto"/>
            </w:tcBorders>
            <w:shd w:val="clear" w:color="auto" w:fill="auto"/>
            <w:vAlign w:val="center"/>
            <w:hideMark/>
          </w:tcPr>
          <w:p w14:paraId="501F34EF" w14:textId="77777777" w:rsidR="000F6D2A" w:rsidRPr="002253AF" w:rsidRDefault="000F6D2A"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26</w:t>
            </w:r>
          </w:p>
        </w:tc>
        <w:tc>
          <w:tcPr>
            <w:tcW w:w="246" w:type="dxa"/>
            <w:tcBorders>
              <w:top w:val="nil"/>
              <w:left w:val="nil"/>
              <w:bottom w:val="single" w:sz="8" w:space="0" w:color="auto"/>
              <w:right w:val="single" w:sz="8" w:space="0" w:color="auto"/>
            </w:tcBorders>
            <w:shd w:val="clear" w:color="auto" w:fill="auto"/>
            <w:vAlign w:val="center"/>
            <w:hideMark/>
          </w:tcPr>
          <w:p w14:paraId="583E976E" w14:textId="77777777" w:rsidR="000F6D2A" w:rsidRPr="002253AF" w:rsidRDefault="000F6D2A"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27</w:t>
            </w:r>
          </w:p>
        </w:tc>
        <w:tc>
          <w:tcPr>
            <w:tcW w:w="246" w:type="dxa"/>
            <w:tcBorders>
              <w:top w:val="nil"/>
              <w:left w:val="nil"/>
              <w:bottom w:val="single" w:sz="8" w:space="0" w:color="auto"/>
              <w:right w:val="single" w:sz="8" w:space="0" w:color="auto"/>
            </w:tcBorders>
            <w:shd w:val="clear" w:color="auto" w:fill="auto"/>
            <w:vAlign w:val="center"/>
            <w:hideMark/>
          </w:tcPr>
          <w:p w14:paraId="7444324C" w14:textId="77777777" w:rsidR="000F6D2A" w:rsidRPr="002253AF" w:rsidRDefault="000F6D2A"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28</w:t>
            </w:r>
          </w:p>
        </w:tc>
        <w:tc>
          <w:tcPr>
            <w:tcW w:w="246" w:type="dxa"/>
            <w:tcBorders>
              <w:top w:val="nil"/>
              <w:left w:val="nil"/>
              <w:bottom w:val="single" w:sz="8" w:space="0" w:color="auto"/>
              <w:right w:val="single" w:sz="8" w:space="0" w:color="auto"/>
            </w:tcBorders>
            <w:shd w:val="clear" w:color="auto" w:fill="auto"/>
            <w:vAlign w:val="center"/>
            <w:hideMark/>
          </w:tcPr>
          <w:p w14:paraId="774A778E" w14:textId="77777777" w:rsidR="000F6D2A" w:rsidRPr="002253AF" w:rsidRDefault="000F6D2A"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29</w:t>
            </w:r>
          </w:p>
        </w:tc>
        <w:tc>
          <w:tcPr>
            <w:tcW w:w="246" w:type="dxa"/>
            <w:tcBorders>
              <w:top w:val="nil"/>
              <w:left w:val="nil"/>
              <w:bottom w:val="single" w:sz="8" w:space="0" w:color="auto"/>
              <w:right w:val="single" w:sz="8" w:space="0" w:color="auto"/>
            </w:tcBorders>
            <w:shd w:val="clear" w:color="auto" w:fill="auto"/>
            <w:vAlign w:val="center"/>
            <w:hideMark/>
          </w:tcPr>
          <w:p w14:paraId="7ED97CCA" w14:textId="77777777" w:rsidR="000F6D2A" w:rsidRPr="002253AF" w:rsidRDefault="000F6D2A"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30</w:t>
            </w:r>
          </w:p>
        </w:tc>
        <w:tc>
          <w:tcPr>
            <w:tcW w:w="246" w:type="dxa"/>
            <w:tcBorders>
              <w:top w:val="nil"/>
              <w:left w:val="nil"/>
              <w:bottom w:val="single" w:sz="8" w:space="0" w:color="auto"/>
              <w:right w:val="single" w:sz="8" w:space="0" w:color="auto"/>
            </w:tcBorders>
            <w:shd w:val="clear" w:color="auto" w:fill="auto"/>
            <w:vAlign w:val="center"/>
            <w:hideMark/>
          </w:tcPr>
          <w:p w14:paraId="78955B79" w14:textId="77777777" w:rsidR="000F6D2A" w:rsidRPr="002253AF" w:rsidRDefault="000F6D2A"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31</w:t>
            </w:r>
          </w:p>
        </w:tc>
        <w:tc>
          <w:tcPr>
            <w:tcW w:w="246" w:type="dxa"/>
            <w:tcBorders>
              <w:top w:val="nil"/>
              <w:left w:val="nil"/>
              <w:bottom w:val="single" w:sz="8" w:space="0" w:color="auto"/>
              <w:right w:val="single" w:sz="8" w:space="0" w:color="auto"/>
            </w:tcBorders>
            <w:shd w:val="clear" w:color="auto" w:fill="auto"/>
            <w:vAlign w:val="center"/>
            <w:hideMark/>
          </w:tcPr>
          <w:p w14:paraId="14E3282C" w14:textId="77777777" w:rsidR="000F6D2A" w:rsidRPr="002253AF" w:rsidRDefault="000F6D2A"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32</w:t>
            </w:r>
          </w:p>
        </w:tc>
        <w:tc>
          <w:tcPr>
            <w:tcW w:w="246" w:type="dxa"/>
            <w:tcBorders>
              <w:top w:val="nil"/>
              <w:left w:val="nil"/>
              <w:bottom w:val="single" w:sz="8" w:space="0" w:color="auto"/>
              <w:right w:val="single" w:sz="8" w:space="0" w:color="auto"/>
            </w:tcBorders>
            <w:shd w:val="clear" w:color="auto" w:fill="auto"/>
            <w:vAlign w:val="center"/>
            <w:hideMark/>
          </w:tcPr>
          <w:p w14:paraId="6988D328" w14:textId="77777777" w:rsidR="000F6D2A" w:rsidRPr="002253AF" w:rsidRDefault="000F6D2A"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33</w:t>
            </w:r>
          </w:p>
        </w:tc>
        <w:tc>
          <w:tcPr>
            <w:tcW w:w="246" w:type="dxa"/>
            <w:tcBorders>
              <w:top w:val="nil"/>
              <w:left w:val="nil"/>
              <w:bottom w:val="single" w:sz="8" w:space="0" w:color="auto"/>
              <w:right w:val="single" w:sz="8" w:space="0" w:color="auto"/>
            </w:tcBorders>
            <w:shd w:val="clear" w:color="auto" w:fill="auto"/>
            <w:vAlign w:val="center"/>
            <w:hideMark/>
          </w:tcPr>
          <w:p w14:paraId="4119A80E" w14:textId="77777777" w:rsidR="000F6D2A" w:rsidRPr="002253AF" w:rsidRDefault="000F6D2A"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34</w:t>
            </w:r>
          </w:p>
        </w:tc>
        <w:tc>
          <w:tcPr>
            <w:tcW w:w="246" w:type="dxa"/>
            <w:tcBorders>
              <w:top w:val="nil"/>
              <w:left w:val="nil"/>
              <w:bottom w:val="single" w:sz="8" w:space="0" w:color="auto"/>
              <w:right w:val="single" w:sz="8" w:space="0" w:color="auto"/>
            </w:tcBorders>
            <w:shd w:val="clear" w:color="auto" w:fill="auto"/>
            <w:vAlign w:val="center"/>
            <w:hideMark/>
          </w:tcPr>
          <w:p w14:paraId="10510AF6" w14:textId="77777777" w:rsidR="000F6D2A" w:rsidRPr="002253AF" w:rsidRDefault="000F6D2A"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35</w:t>
            </w:r>
          </w:p>
        </w:tc>
        <w:tc>
          <w:tcPr>
            <w:tcW w:w="246" w:type="dxa"/>
            <w:tcBorders>
              <w:top w:val="nil"/>
              <w:left w:val="nil"/>
              <w:bottom w:val="single" w:sz="8" w:space="0" w:color="auto"/>
              <w:right w:val="single" w:sz="8" w:space="0" w:color="auto"/>
            </w:tcBorders>
            <w:shd w:val="clear" w:color="auto" w:fill="auto"/>
            <w:vAlign w:val="center"/>
            <w:hideMark/>
          </w:tcPr>
          <w:p w14:paraId="101E4C19" w14:textId="77777777" w:rsidR="000F6D2A" w:rsidRPr="002253AF" w:rsidRDefault="000F6D2A"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36</w:t>
            </w:r>
          </w:p>
        </w:tc>
        <w:tc>
          <w:tcPr>
            <w:tcW w:w="246" w:type="dxa"/>
            <w:tcBorders>
              <w:top w:val="nil"/>
              <w:left w:val="nil"/>
              <w:bottom w:val="single" w:sz="8" w:space="0" w:color="auto"/>
              <w:right w:val="single" w:sz="8" w:space="0" w:color="auto"/>
            </w:tcBorders>
            <w:shd w:val="clear" w:color="auto" w:fill="auto"/>
            <w:vAlign w:val="center"/>
            <w:hideMark/>
          </w:tcPr>
          <w:p w14:paraId="755A0E8E" w14:textId="77777777" w:rsidR="000F6D2A" w:rsidRPr="002253AF" w:rsidRDefault="000F6D2A"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37</w:t>
            </w:r>
          </w:p>
        </w:tc>
        <w:tc>
          <w:tcPr>
            <w:tcW w:w="246" w:type="dxa"/>
            <w:tcBorders>
              <w:top w:val="nil"/>
              <w:left w:val="nil"/>
              <w:bottom w:val="single" w:sz="8" w:space="0" w:color="auto"/>
              <w:right w:val="single" w:sz="8" w:space="0" w:color="auto"/>
            </w:tcBorders>
            <w:shd w:val="clear" w:color="auto" w:fill="auto"/>
            <w:vAlign w:val="center"/>
            <w:hideMark/>
          </w:tcPr>
          <w:p w14:paraId="1AED55A0" w14:textId="77777777" w:rsidR="000F6D2A" w:rsidRPr="002253AF" w:rsidRDefault="000F6D2A"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38</w:t>
            </w:r>
          </w:p>
        </w:tc>
        <w:tc>
          <w:tcPr>
            <w:tcW w:w="246" w:type="dxa"/>
            <w:tcBorders>
              <w:top w:val="nil"/>
              <w:left w:val="nil"/>
              <w:bottom w:val="single" w:sz="8" w:space="0" w:color="auto"/>
              <w:right w:val="single" w:sz="8" w:space="0" w:color="auto"/>
            </w:tcBorders>
            <w:shd w:val="clear" w:color="000000" w:fill="E2EFDA"/>
            <w:vAlign w:val="center"/>
            <w:hideMark/>
          </w:tcPr>
          <w:p w14:paraId="1DFA8E4E" w14:textId="77777777" w:rsidR="000F6D2A" w:rsidRPr="002253AF" w:rsidRDefault="000F6D2A"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39</w:t>
            </w:r>
          </w:p>
        </w:tc>
        <w:tc>
          <w:tcPr>
            <w:tcW w:w="246" w:type="dxa"/>
            <w:tcBorders>
              <w:top w:val="nil"/>
              <w:left w:val="nil"/>
              <w:bottom w:val="single" w:sz="8" w:space="0" w:color="auto"/>
              <w:right w:val="single" w:sz="8" w:space="0" w:color="auto"/>
            </w:tcBorders>
            <w:shd w:val="clear" w:color="000000" w:fill="E2EFDA"/>
            <w:vAlign w:val="center"/>
            <w:hideMark/>
          </w:tcPr>
          <w:p w14:paraId="3031FC23" w14:textId="77777777" w:rsidR="000F6D2A" w:rsidRPr="002253AF" w:rsidRDefault="000F6D2A"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40</w:t>
            </w:r>
          </w:p>
        </w:tc>
        <w:tc>
          <w:tcPr>
            <w:tcW w:w="246" w:type="dxa"/>
            <w:tcBorders>
              <w:top w:val="nil"/>
              <w:left w:val="nil"/>
              <w:bottom w:val="single" w:sz="8" w:space="0" w:color="auto"/>
              <w:right w:val="single" w:sz="8" w:space="0" w:color="auto"/>
            </w:tcBorders>
            <w:shd w:val="clear" w:color="000000" w:fill="E2EFDA"/>
            <w:vAlign w:val="center"/>
            <w:hideMark/>
          </w:tcPr>
          <w:p w14:paraId="08A28E3B" w14:textId="77777777" w:rsidR="000F6D2A" w:rsidRPr="002253AF" w:rsidRDefault="000F6D2A"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41</w:t>
            </w:r>
          </w:p>
        </w:tc>
        <w:tc>
          <w:tcPr>
            <w:tcW w:w="246" w:type="dxa"/>
            <w:tcBorders>
              <w:top w:val="nil"/>
              <w:left w:val="nil"/>
              <w:bottom w:val="single" w:sz="8" w:space="0" w:color="auto"/>
              <w:right w:val="single" w:sz="8" w:space="0" w:color="auto"/>
            </w:tcBorders>
            <w:shd w:val="clear" w:color="000000" w:fill="E2EFDA"/>
            <w:vAlign w:val="center"/>
            <w:hideMark/>
          </w:tcPr>
          <w:p w14:paraId="5F3713CC" w14:textId="77777777" w:rsidR="000F6D2A" w:rsidRPr="002253AF" w:rsidRDefault="000F6D2A"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42</w:t>
            </w:r>
          </w:p>
        </w:tc>
        <w:tc>
          <w:tcPr>
            <w:tcW w:w="246" w:type="dxa"/>
            <w:tcBorders>
              <w:top w:val="nil"/>
              <w:left w:val="nil"/>
              <w:bottom w:val="single" w:sz="8" w:space="0" w:color="auto"/>
              <w:right w:val="single" w:sz="8" w:space="0" w:color="auto"/>
            </w:tcBorders>
            <w:shd w:val="clear" w:color="000000" w:fill="DDEBF7"/>
            <w:vAlign w:val="center"/>
            <w:hideMark/>
          </w:tcPr>
          <w:p w14:paraId="5EFF52F2" w14:textId="77777777" w:rsidR="000F6D2A" w:rsidRPr="002253AF" w:rsidRDefault="000F6D2A"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43</w:t>
            </w:r>
          </w:p>
        </w:tc>
        <w:tc>
          <w:tcPr>
            <w:tcW w:w="246" w:type="dxa"/>
            <w:tcBorders>
              <w:top w:val="nil"/>
              <w:left w:val="nil"/>
              <w:bottom w:val="single" w:sz="8" w:space="0" w:color="auto"/>
              <w:right w:val="single" w:sz="8" w:space="0" w:color="auto"/>
            </w:tcBorders>
            <w:shd w:val="clear" w:color="000000" w:fill="FFFF00"/>
            <w:vAlign w:val="center"/>
            <w:hideMark/>
          </w:tcPr>
          <w:p w14:paraId="041E05F4" w14:textId="77777777" w:rsidR="000F6D2A" w:rsidRPr="002253AF" w:rsidRDefault="000F6D2A"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44</w:t>
            </w:r>
          </w:p>
        </w:tc>
        <w:tc>
          <w:tcPr>
            <w:tcW w:w="246" w:type="dxa"/>
            <w:tcBorders>
              <w:top w:val="nil"/>
              <w:left w:val="nil"/>
              <w:bottom w:val="single" w:sz="8" w:space="0" w:color="auto"/>
              <w:right w:val="single" w:sz="8" w:space="0" w:color="auto"/>
            </w:tcBorders>
            <w:shd w:val="clear" w:color="000000" w:fill="FFFF00"/>
            <w:vAlign w:val="center"/>
            <w:hideMark/>
          </w:tcPr>
          <w:p w14:paraId="0ED714AC" w14:textId="77777777" w:rsidR="000F6D2A" w:rsidRPr="002253AF" w:rsidRDefault="000F6D2A"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45</w:t>
            </w:r>
          </w:p>
        </w:tc>
        <w:tc>
          <w:tcPr>
            <w:tcW w:w="246" w:type="dxa"/>
            <w:tcBorders>
              <w:top w:val="nil"/>
              <w:left w:val="nil"/>
              <w:bottom w:val="single" w:sz="8" w:space="0" w:color="auto"/>
              <w:right w:val="single" w:sz="8" w:space="0" w:color="auto"/>
            </w:tcBorders>
            <w:shd w:val="clear" w:color="000000" w:fill="FFFF00"/>
            <w:vAlign w:val="center"/>
            <w:hideMark/>
          </w:tcPr>
          <w:p w14:paraId="6C40B258" w14:textId="77777777" w:rsidR="000F6D2A" w:rsidRPr="002253AF" w:rsidRDefault="000F6D2A"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46</w:t>
            </w:r>
          </w:p>
        </w:tc>
        <w:tc>
          <w:tcPr>
            <w:tcW w:w="246" w:type="dxa"/>
            <w:tcBorders>
              <w:top w:val="nil"/>
              <w:left w:val="nil"/>
              <w:bottom w:val="single" w:sz="8" w:space="0" w:color="auto"/>
              <w:right w:val="single" w:sz="8" w:space="0" w:color="auto"/>
            </w:tcBorders>
            <w:shd w:val="clear" w:color="000000" w:fill="FFFF00"/>
            <w:vAlign w:val="center"/>
            <w:hideMark/>
          </w:tcPr>
          <w:p w14:paraId="0906CC17" w14:textId="77777777" w:rsidR="000F6D2A" w:rsidRPr="002253AF" w:rsidRDefault="000F6D2A"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47</w:t>
            </w:r>
          </w:p>
        </w:tc>
        <w:tc>
          <w:tcPr>
            <w:tcW w:w="246" w:type="dxa"/>
            <w:tcBorders>
              <w:top w:val="nil"/>
              <w:left w:val="nil"/>
              <w:bottom w:val="single" w:sz="8" w:space="0" w:color="auto"/>
              <w:right w:val="single" w:sz="8" w:space="0" w:color="auto"/>
            </w:tcBorders>
            <w:shd w:val="clear" w:color="000000" w:fill="FFFF00"/>
            <w:vAlign w:val="center"/>
            <w:hideMark/>
          </w:tcPr>
          <w:p w14:paraId="64D0340B" w14:textId="77777777" w:rsidR="000F6D2A" w:rsidRPr="002253AF" w:rsidRDefault="000F6D2A"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48</w:t>
            </w:r>
          </w:p>
        </w:tc>
        <w:tc>
          <w:tcPr>
            <w:tcW w:w="246" w:type="dxa"/>
            <w:tcBorders>
              <w:top w:val="nil"/>
              <w:left w:val="nil"/>
              <w:bottom w:val="single" w:sz="8" w:space="0" w:color="auto"/>
              <w:right w:val="single" w:sz="8" w:space="0" w:color="auto"/>
            </w:tcBorders>
            <w:shd w:val="clear" w:color="000000" w:fill="FFFF00"/>
            <w:vAlign w:val="center"/>
            <w:hideMark/>
          </w:tcPr>
          <w:p w14:paraId="226971D9" w14:textId="77777777" w:rsidR="000F6D2A" w:rsidRPr="002253AF" w:rsidRDefault="000F6D2A"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49</w:t>
            </w:r>
          </w:p>
        </w:tc>
        <w:tc>
          <w:tcPr>
            <w:tcW w:w="246" w:type="dxa"/>
            <w:tcBorders>
              <w:top w:val="nil"/>
              <w:left w:val="nil"/>
              <w:bottom w:val="single" w:sz="8" w:space="0" w:color="auto"/>
              <w:right w:val="single" w:sz="8" w:space="0" w:color="auto"/>
            </w:tcBorders>
            <w:shd w:val="clear" w:color="000000" w:fill="FFFF00"/>
            <w:vAlign w:val="center"/>
            <w:hideMark/>
          </w:tcPr>
          <w:p w14:paraId="4241623B" w14:textId="77777777" w:rsidR="000F6D2A" w:rsidRPr="002253AF" w:rsidRDefault="000F6D2A"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50</w:t>
            </w:r>
          </w:p>
        </w:tc>
        <w:tc>
          <w:tcPr>
            <w:tcW w:w="246" w:type="dxa"/>
            <w:tcBorders>
              <w:top w:val="nil"/>
              <w:left w:val="nil"/>
              <w:bottom w:val="single" w:sz="8" w:space="0" w:color="auto"/>
              <w:right w:val="single" w:sz="8" w:space="0" w:color="auto"/>
            </w:tcBorders>
            <w:shd w:val="clear" w:color="000000" w:fill="FFFF00"/>
            <w:vAlign w:val="center"/>
            <w:hideMark/>
          </w:tcPr>
          <w:p w14:paraId="61624773" w14:textId="77777777" w:rsidR="000F6D2A" w:rsidRPr="002253AF" w:rsidRDefault="000F6D2A"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51</w:t>
            </w:r>
          </w:p>
        </w:tc>
        <w:tc>
          <w:tcPr>
            <w:tcW w:w="246" w:type="dxa"/>
            <w:tcBorders>
              <w:top w:val="nil"/>
              <w:left w:val="nil"/>
              <w:bottom w:val="single" w:sz="8" w:space="0" w:color="auto"/>
              <w:right w:val="single" w:sz="8" w:space="0" w:color="auto"/>
            </w:tcBorders>
            <w:shd w:val="clear" w:color="000000" w:fill="FFFF00"/>
            <w:vAlign w:val="center"/>
            <w:hideMark/>
          </w:tcPr>
          <w:p w14:paraId="125BF4B3" w14:textId="77777777" w:rsidR="000F6D2A" w:rsidRPr="002253AF" w:rsidRDefault="000F6D2A"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52</w:t>
            </w:r>
          </w:p>
        </w:tc>
      </w:tr>
      <w:tr w:rsidR="00323468" w:rsidRPr="002253AF" w14:paraId="3C5F448F" w14:textId="77777777" w:rsidTr="00E96E9C">
        <w:trPr>
          <w:trHeight w:val="225"/>
        </w:trPr>
        <w:tc>
          <w:tcPr>
            <w:tcW w:w="662" w:type="dxa"/>
            <w:tcBorders>
              <w:top w:val="nil"/>
              <w:left w:val="single" w:sz="8" w:space="0" w:color="auto"/>
              <w:bottom w:val="single" w:sz="8" w:space="0" w:color="auto"/>
              <w:right w:val="single" w:sz="8" w:space="0" w:color="auto"/>
            </w:tcBorders>
            <w:shd w:val="clear" w:color="000000" w:fill="C0C0C0"/>
            <w:vAlign w:val="center"/>
            <w:hideMark/>
          </w:tcPr>
          <w:p w14:paraId="326569A1" w14:textId="77777777" w:rsidR="00F6499F" w:rsidRPr="002253AF" w:rsidRDefault="00F6499F" w:rsidP="00AE1250">
            <w:pPr>
              <w:spacing w:after="0" w:line="240" w:lineRule="auto"/>
              <w:ind w:left="-90" w:right="-64"/>
              <w:rPr>
                <w:rFonts w:ascii="Times New Roman" w:hAnsi="Times New Roman"/>
                <w:b/>
                <w:bCs/>
                <w:color w:val="000000"/>
                <w:sz w:val="12"/>
                <w:szCs w:val="12"/>
              </w:rPr>
            </w:pPr>
            <w:r w:rsidRPr="002253AF">
              <w:rPr>
                <w:rFonts w:ascii="Times New Roman" w:hAnsi="Times New Roman"/>
                <w:b/>
                <w:bCs/>
                <w:color w:val="000000"/>
                <w:sz w:val="12"/>
                <w:szCs w:val="12"/>
              </w:rPr>
              <w:t>СГ.00</w:t>
            </w:r>
          </w:p>
        </w:tc>
        <w:tc>
          <w:tcPr>
            <w:tcW w:w="2315" w:type="dxa"/>
            <w:tcBorders>
              <w:top w:val="nil"/>
              <w:left w:val="nil"/>
              <w:bottom w:val="single" w:sz="8" w:space="0" w:color="auto"/>
              <w:right w:val="single" w:sz="8" w:space="0" w:color="auto"/>
            </w:tcBorders>
            <w:shd w:val="clear" w:color="000000" w:fill="C0C0C0"/>
            <w:noWrap/>
            <w:vAlign w:val="center"/>
            <w:hideMark/>
          </w:tcPr>
          <w:p w14:paraId="77920519" w14:textId="77777777" w:rsidR="00F6499F" w:rsidRPr="002253AF" w:rsidRDefault="00F6499F" w:rsidP="00AE1250">
            <w:pPr>
              <w:spacing w:after="0" w:line="240" w:lineRule="auto"/>
              <w:ind w:left="-82" w:right="-142"/>
              <w:rPr>
                <w:rFonts w:ascii="Times New Roman" w:hAnsi="Times New Roman"/>
                <w:b/>
                <w:bCs/>
                <w:color w:val="000000"/>
                <w:sz w:val="14"/>
                <w:szCs w:val="14"/>
              </w:rPr>
            </w:pPr>
            <w:r w:rsidRPr="002253AF">
              <w:rPr>
                <w:rFonts w:ascii="Times New Roman" w:hAnsi="Times New Roman"/>
                <w:b/>
                <w:bCs/>
                <w:color w:val="000000"/>
                <w:sz w:val="14"/>
                <w:szCs w:val="14"/>
              </w:rPr>
              <w:t>Социально-гуманитарный цикл</w:t>
            </w:r>
          </w:p>
        </w:tc>
        <w:tc>
          <w:tcPr>
            <w:tcW w:w="247" w:type="dxa"/>
            <w:tcBorders>
              <w:top w:val="nil"/>
              <w:left w:val="nil"/>
              <w:bottom w:val="single" w:sz="8" w:space="0" w:color="auto"/>
              <w:right w:val="single" w:sz="8" w:space="0" w:color="auto"/>
            </w:tcBorders>
            <w:shd w:val="clear" w:color="000000" w:fill="C0C0C0"/>
            <w:noWrap/>
            <w:vAlign w:val="center"/>
            <w:hideMark/>
          </w:tcPr>
          <w:p w14:paraId="37DA9874"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7" w:type="dxa"/>
            <w:tcBorders>
              <w:top w:val="nil"/>
              <w:left w:val="nil"/>
              <w:bottom w:val="single" w:sz="8" w:space="0" w:color="auto"/>
              <w:right w:val="single" w:sz="8" w:space="0" w:color="auto"/>
            </w:tcBorders>
            <w:shd w:val="clear" w:color="000000" w:fill="C0C0C0"/>
            <w:noWrap/>
            <w:vAlign w:val="center"/>
            <w:hideMark/>
          </w:tcPr>
          <w:p w14:paraId="58176418"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7" w:type="dxa"/>
            <w:tcBorders>
              <w:top w:val="nil"/>
              <w:left w:val="nil"/>
              <w:bottom w:val="single" w:sz="8" w:space="0" w:color="auto"/>
              <w:right w:val="single" w:sz="8" w:space="0" w:color="auto"/>
            </w:tcBorders>
            <w:shd w:val="clear" w:color="000000" w:fill="C0C0C0"/>
            <w:noWrap/>
            <w:vAlign w:val="center"/>
            <w:hideMark/>
          </w:tcPr>
          <w:p w14:paraId="1467D147"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7" w:type="dxa"/>
            <w:tcBorders>
              <w:top w:val="nil"/>
              <w:left w:val="nil"/>
              <w:bottom w:val="single" w:sz="8" w:space="0" w:color="auto"/>
              <w:right w:val="single" w:sz="8" w:space="0" w:color="auto"/>
            </w:tcBorders>
            <w:shd w:val="clear" w:color="000000" w:fill="C0C0C0"/>
            <w:noWrap/>
            <w:vAlign w:val="center"/>
            <w:hideMark/>
          </w:tcPr>
          <w:p w14:paraId="6DD43B20"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7" w:type="dxa"/>
            <w:tcBorders>
              <w:top w:val="nil"/>
              <w:left w:val="nil"/>
              <w:bottom w:val="single" w:sz="8" w:space="0" w:color="auto"/>
              <w:right w:val="single" w:sz="8" w:space="0" w:color="auto"/>
            </w:tcBorders>
            <w:shd w:val="clear" w:color="000000" w:fill="C0C0C0"/>
            <w:noWrap/>
            <w:vAlign w:val="center"/>
            <w:hideMark/>
          </w:tcPr>
          <w:p w14:paraId="01ED2C85"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7" w:type="dxa"/>
            <w:tcBorders>
              <w:top w:val="nil"/>
              <w:left w:val="nil"/>
              <w:bottom w:val="single" w:sz="8" w:space="0" w:color="auto"/>
              <w:right w:val="single" w:sz="8" w:space="0" w:color="auto"/>
            </w:tcBorders>
            <w:shd w:val="clear" w:color="000000" w:fill="C0C0C0"/>
            <w:noWrap/>
            <w:vAlign w:val="center"/>
            <w:hideMark/>
          </w:tcPr>
          <w:p w14:paraId="02D1A165"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7" w:type="dxa"/>
            <w:tcBorders>
              <w:top w:val="nil"/>
              <w:left w:val="nil"/>
              <w:bottom w:val="single" w:sz="8" w:space="0" w:color="auto"/>
              <w:right w:val="single" w:sz="8" w:space="0" w:color="auto"/>
            </w:tcBorders>
            <w:shd w:val="clear" w:color="000000" w:fill="C0C0C0"/>
            <w:noWrap/>
            <w:vAlign w:val="center"/>
            <w:hideMark/>
          </w:tcPr>
          <w:p w14:paraId="3F294037"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C0C0C0"/>
            <w:noWrap/>
            <w:vAlign w:val="center"/>
            <w:hideMark/>
          </w:tcPr>
          <w:p w14:paraId="2C914203"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C0C0C0"/>
            <w:noWrap/>
            <w:vAlign w:val="center"/>
            <w:hideMark/>
          </w:tcPr>
          <w:p w14:paraId="5B9E3C96"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C0C0C0"/>
            <w:noWrap/>
            <w:vAlign w:val="center"/>
            <w:hideMark/>
          </w:tcPr>
          <w:p w14:paraId="60873BFA"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C0C0C0"/>
            <w:noWrap/>
            <w:vAlign w:val="center"/>
            <w:hideMark/>
          </w:tcPr>
          <w:p w14:paraId="3F14DED4"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C0C0C0"/>
            <w:noWrap/>
            <w:vAlign w:val="center"/>
            <w:hideMark/>
          </w:tcPr>
          <w:p w14:paraId="1EB55245"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C0C0C0"/>
            <w:noWrap/>
            <w:vAlign w:val="center"/>
            <w:hideMark/>
          </w:tcPr>
          <w:p w14:paraId="2D21E015"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C0C0C0"/>
            <w:noWrap/>
            <w:vAlign w:val="center"/>
            <w:hideMark/>
          </w:tcPr>
          <w:p w14:paraId="079E5641"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C0C0C0"/>
            <w:noWrap/>
            <w:vAlign w:val="center"/>
            <w:hideMark/>
          </w:tcPr>
          <w:p w14:paraId="605FC02C"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C0C0C0"/>
            <w:noWrap/>
            <w:vAlign w:val="center"/>
            <w:hideMark/>
          </w:tcPr>
          <w:p w14:paraId="545C398A"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C0C0C0"/>
            <w:noWrap/>
            <w:vAlign w:val="center"/>
            <w:hideMark/>
          </w:tcPr>
          <w:p w14:paraId="71185000"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4CC20D48"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4B84519B"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C0C0C0"/>
            <w:noWrap/>
            <w:vAlign w:val="center"/>
            <w:hideMark/>
          </w:tcPr>
          <w:p w14:paraId="2E3B87F8"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C0C0C0"/>
            <w:noWrap/>
            <w:vAlign w:val="center"/>
            <w:hideMark/>
          </w:tcPr>
          <w:p w14:paraId="3CDBF4B5"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C0C0C0"/>
            <w:noWrap/>
            <w:vAlign w:val="center"/>
            <w:hideMark/>
          </w:tcPr>
          <w:p w14:paraId="5D47A5C2"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C0C0C0"/>
            <w:noWrap/>
            <w:vAlign w:val="center"/>
            <w:hideMark/>
          </w:tcPr>
          <w:p w14:paraId="20AEF3CC"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C0C0C0"/>
            <w:noWrap/>
            <w:vAlign w:val="center"/>
            <w:hideMark/>
          </w:tcPr>
          <w:p w14:paraId="72CB974C"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C0C0C0"/>
            <w:noWrap/>
            <w:vAlign w:val="center"/>
            <w:hideMark/>
          </w:tcPr>
          <w:p w14:paraId="077835AD"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C0C0C0"/>
            <w:noWrap/>
            <w:vAlign w:val="center"/>
            <w:hideMark/>
          </w:tcPr>
          <w:p w14:paraId="29AFD317"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C0C0C0"/>
            <w:noWrap/>
            <w:vAlign w:val="center"/>
            <w:hideMark/>
          </w:tcPr>
          <w:p w14:paraId="5941D765"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C0C0C0"/>
            <w:noWrap/>
            <w:vAlign w:val="center"/>
            <w:hideMark/>
          </w:tcPr>
          <w:p w14:paraId="4DF126D1"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C0C0C0"/>
            <w:noWrap/>
            <w:vAlign w:val="center"/>
            <w:hideMark/>
          </w:tcPr>
          <w:p w14:paraId="376AF3B2"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C0C0C0"/>
            <w:noWrap/>
            <w:vAlign w:val="center"/>
            <w:hideMark/>
          </w:tcPr>
          <w:p w14:paraId="1D13D05A"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C0C0C0"/>
            <w:noWrap/>
            <w:vAlign w:val="center"/>
            <w:hideMark/>
          </w:tcPr>
          <w:p w14:paraId="1C2CDAA0"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C0C0C0"/>
            <w:noWrap/>
            <w:vAlign w:val="center"/>
            <w:hideMark/>
          </w:tcPr>
          <w:p w14:paraId="7FCBDC00"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C0C0C0"/>
            <w:noWrap/>
            <w:vAlign w:val="center"/>
            <w:hideMark/>
          </w:tcPr>
          <w:p w14:paraId="4AC3EED3"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C0C0C0"/>
            <w:noWrap/>
            <w:vAlign w:val="center"/>
            <w:hideMark/>
          </w:tcPr>
          <w:p w14:paraId="59ADF42F"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C0C0C0"/>
            <w:noWrap/>
            <w:vAlign w:val="center"/>
            <w:hideMark/>
          </w:tcPr>
          <w:p w14:paraId="017D9F9F"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C0C0C0"/>
            <w:noWrap/>
            <w:vAlign w:val="center"/>
            <w:hideMark/>
          </w:tcPr>
          <w:p w14:paraId="4B61437E"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C0C0C0"/>
            <w:noWrap/>
            <w:vAlign w:val="center"/>
            <w:hideMark/>
          </w:tcPr>
          <w:p w14:paraId="6D672378"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C0C0C0"/>
            <w:noWrap/>
            <w:vAlign w:val="center"/>
            <w:hideMark/>
          </w:tcPr>
          <w:p w14:paraId="28C8B113"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BFBFBF"/>
            <w:noWrap/>
            <w:vAlign w:val="center"/>
            <w:hideMark/>
          </w:tcPr>
          <w:p w14:paraId="363DF0C2"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BFBFBF"/>
            <w:noWrap/>
            <w:vAlign w:val="center"/>
            <w:hideMark/>
          </w:tcPr>
          <w:p w14:paraId="014A0791"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BFBFBF"/>
            <w:noWrap/>
            <w:vAlign w:val="center"/>
            <w:hideMark/>
          </w:tcPr>
          <w:p w14:paraId="1010E4ED"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BFBFBF"/>
            <w:noWrap/>
            <w:vAlign w:val="center"/>
            <w:hideMark/>
          </w:tcPr>
          <w:p w14:paraId="732B01C2"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BFBFBF"/>
            <w:noWrap/>
            <w:vAlign w:val="center"/>
            <w:hideMark/>
          </w:tcPr>
          <w:p w14:paraId="53EF5484"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BFBFBF"/>
            <w:noWrap/>
            <w:vAlign w:val="center"/>
            <w:hideMark/>
          </w:tcPr>
          <w:p w14:paraId="1F8A36E1"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BFBFBF"/>
            <w:noWrap/>
            <w:vAlign w:val="center"/>
            <w:hideMark/>
          </w:tcPr>
          <w:p w14:paraId="146810EF"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BFBFBF"/>
            <w:noWrap/>
            <w:vAlign w:val="center"/>
            <w:hideMark/>
          </w:tcPr>
          <w:p w14:paraId="775E6754"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BFBFBF"/>
            <w:noWrap/>
            <w:vAlign w:val="center"/>
            <w:hideMark/>
          </w:tcPr>
          <w:p w14:paraId="7BAEFECB"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BFBFBF"/>
            <w:noWrap/>
            <w:vAlign w:val="center"/>
            <w:hideMark/>
          </w:tcPr>
          <w:p w14:paraId="0371A690"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BFBFBF"/>
            <w:noWrap/>
            <w:vAlign w:val="center"/>
            <w:hideMark/>
          </w:tcPr>
          <w:p w14:paraId="3A0F9CAF"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BFBFBF"/>
            <w:noWrap/>
            <w:vAlign w:val="center"/>
            <w:hideMark/>
          </w:tcPr>
          <w:p w14:paraId="03FAAC29"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BFBFBF"/>
            <w:noWrap/>
            <w:vAlign w:val="center"/>
            <w:hideMark/>
          </w:tcPr>
          <w:p w14:paraId="42AB586B"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BFBFBF"/>
            <w:noWrap/>
            <w:vAlign w:val="center"/>
            <w:hideMark/>
          </w:tcPr>
          <w:p w14:paraId="426BCB33"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r>
      <w:tr w:rsidR="00AE1250" w:rsidRPr="002253AF" w14:paraId="0F8E5DCE" w14:textId="77777777" w:rsidTr="002F053F">
        <w:trPr>
          <w:trHeight w:val="225"/>
        </w:trPr>
        <w:tc>
          <w:tcPr>
            <w:tcW w:w="662" w:type="dxa"/>
            <w:tcBorders>
              <w:top w:val="nil"/>
              <w:left w:val="single" w:sz="8" w:space="0" w:color="auto"/>
              <w:bottom w:val="single" w:sz="8" w:space="0" w:color="auto"/>
              <w:right w:val="single" w:sz="8" w:space="0" w:color="auto"/>
            </w:tcBorders>
            <w:shd w:val="clear" w:color="auto" w:fill="auto"/>
            <w:vAlign w:val="center"/>
            <w:hideMark/>
          </w:tcPr>
          <w:p w14:paraId="2DD60468" w14:textId="77777777" w:rsidR="00F6499F" w:rsidRPr="002253AF" w:rsidRDefault="00F6499F" w:rsidP="00AE1250">
            <w:pPr>
              <w:spacing w:after="0" w:line="240" w:lineRule="auto"/>
              <w:ind w:left="-90" w:right="-64"/>
              <w:rPr>
                <w:rFonts w:ascii="Times New Roman" w:hAnsi="Times New Roman"/>
                <w:color w:val="000000"/>
                <w:sz w:val="12"/>
                <w:szCs w:val="12"/>
              </w:rPr>
            </w:pPr>
            <w:r w:rsidRPr="002253AF">
              <w:rPr>
                <w:rFonts w:ascii="Times New Roman" w:hAnsi="Times New Roman"/>
                <w:color w:val="000000"/>
                <w:sz w:val="12"/>
                <w:szCs w:val="12"/>
              </w:rPr>
              <w:t>СГ.01</w:t>
            </w:r>
          </w:p>
        </w:tc>
        <w:tc>
          <w:tcPr>
            <w:tcW w:w="2315" w:type="dxa"/>
            <w:tcBorders>
              <w:top w:val="nil"/>
              <w:left w:val="nil"/>
              <w:bottom w:val="single" w:sz="8" w:space="0" w:color="auto"/>
              <w:right w:val="single" w:sz="8" w:space="0" w:color="auto"/>
            </w:tcBorders>
            <w:shd w:val="clear" w:color="auto" w:fill="auto"/>
            <w:noWrap/>
            <w:vAlign w:val="center"/>
            <w:hideMark/>
          </w:tcPr>
          <w:p w14:paraId="0673D730" w14:textId="77777777" w:rsidR="00F6499F" w:rsidRPr="002253AF" w:rsidRDefault="00F6499F" w:rsidP="00AE1250">
            <w:pPr>
              <w:spacing w:after="0" w:line="240" w:lineRule="auto"/>
              <w:ind w:left="-82" w:right="-142"/>
              <w:rPr>
                <w:rFonts w:ascii="Times New Roman" w:hAnsi="Times New Roman"/>
                <w:color w:val="000000"/>
                <w:sz w:val="14"/>
                <w:szCs w:val="14"/>
              </w:rPr>
            </w:pPr>
            <w:r w:rsidRPr="002253AF">
              <w:rPr>
                <w:rFonts w:ascii="Times New Roman" w:hAnsi="Times New Roman"/>
                <w:color w:val="000000"/>
                <w:sz w:val="14"/>
                <w:szCs w:val="14"/>
              </w:rPr>
              <w:t>История России</w:t>
            </w:r>
          </w:p>
        </w:tc>
        <w:tc>
          <w:tcPr>
            <w:tcW w:w="247" w:type="dxa"/>
            <w:tcBorders>
              <w:top w:val="nil"/>
              <w:left w:val="nil"/>
              <w:bottom w:val="single" w:sz="8" w:space="0" w:color="auto"/>
              <w:right w:val="single" w:sz="8" w:space="0" w:color="auto"/>
            </w:tcBorders>
            <w:shd w:val="clear" w:color="auto" w:fill="auto"/>
            <w:noWrap/>
            <w:vAlign w:val="center"/>
            <w:hideMark/>
          </w:tcPr>
          <w:p w14:paraId="2512F1E7"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7" w:type="dxa"/>
            <w:tcBorders>
              <w:top w:val="nil"/>
              <w:left w:val="nil"/>
              <w:bottom w:val="single" w:sz="8" w:space="0" w:color="auto"/>
              <w:right w:val="single" w:sz="8" w:space="0" w:color="auto"/>
            </w:tcBorders>
            <w:shd w:val="clear" w:color="auto" w:fill="auto"/>
            <w:noWrap/>
            <w:vAlign w:val="center"/>
            <w:hideMark/>
          </w:tcPr>
          <w:p w14:paraId="62D6FDDD"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7" w:type="dxa"/>
            <w:tcBorders>
              <w:top w:val="nil"/>
              <w:left w:val="nil"/>
              <w:bottom w:val="single" w:sz="8" w:space="0" w:color="auto"/>
              <w:right w:val="single" w:sz="8" w:space="0" w:color="auto"/>
            </w:tcBorders>
            <w:shd w:val="clear" w:color="auto" w:fill="auto"/>
            <w:noWrap/>
            <w:vAlign w:val="center"/>
            <w:hideMark/>
          </w:tcPr>
          <w:p w14:paraId="6CD5E40B"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7" w:type="dxa"/>
            <w:tcBorders>
              <w:top w:val="nil"/>
              <w:left w:val="nil"/>
              <w:bottom w:val="single" w:sz="8" w:space="0" w:color="auto"/>
              <w:right w:val="single" w:sz="8" w:space="0" w:color="auto"/>
            </w:tcBorders>
            <w:shd w:val="clear" w:color="auto" w:fill="auto"/>
            <w:noWrap/>
            <w:vAlign w:val="center"/>
            <w:hideMark/>
          </w:tcPr>
          <w:p w14:paraId="649A7540"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7" w:type="dxa"/>
            <w:tcBorders>
              <w:top w:val="nil"/>
              <w:left w:val="nil"/>
              <w:bottom w:val="single" w:sz="8" w:space="0" w:color="auto"/>
              <w:right w:val="single" w:sz="8" w:space="0" w:color="auto"/>
            </w:tcBorders>
            <w:shd w:val="clear" w:color="auto" w:fill="auto"/>
            <w:noWrap/>
            <w:vAlign w:val="center"/>
            <w:hideMark/>
          </w:tcPr>
          <w:p w14:paraId="149110D0"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7" w:type="dxa"/>
            <w:tcBorders>
              <w:top w:val="nil"/>
              <w:left w:val="nil"/>
              <w:bottom w:val="single" w:sz="8" w:space="0" w:color="auto"/>
              <w:right w:val="single" w:sz="8" w:space="0" w:color="auto"/>
            </w:tcBorders>
            <w:shd w:val="clear" w:color="auto" w:fill="auto"/>
            <w:noWrap/>
            <w:vAlign w:val="center"/>
            <w:hideMark/>
          </w:tcPr>
          <w:p w14:paraId="1C3EB902"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7" w:type="dxa"/>
            <w:tcBorders>
              <w:top w:val="nil"/>
              <w:left w:val="nil"/>
              <w:bottom w:val="single" w:sz="8" w:space="0" w:color="auto"/>
              <w:right w:val="single" w:sz="8" w:space="0" w:color="auto"/>
            </w:tcBorders>
            <w:shd w:val="clear" w:color="auto" w:fill="auto"/>
            <w:noWrap/>
            <w:vAlign w:val="center"/>
            <w:hideMark/>
          </w:tcPr>
          <w:p w14:paraId="2D4C331B"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5F51612F"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500A21C3"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2FBE1FF1"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2BDC1BD2"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362414C4"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213D7600"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4DE4ACD3"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58C6F7C9"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641CD1C1"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40A7BCFE"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000000" w:fill="FFFF00"/>
            <w:noWrap/>
            <w:vAlign w:val="center"/>
            <w:hideMark/>
          </w:tcPr>
          <w:p w14:paraId="7E0A3AFB"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69859FCC"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4650559D"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12F12F38"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49AD4040"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1686A6FA"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46C0827C"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625ABBB1"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4DDF5DAD"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0D1990AA"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28CF82EE"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3BDEAEA4"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68DE9CAC"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3F2D5D2F"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4A5CA0BA"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5E8ED271"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282C0ED8"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3D424D7C"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33A35FCB"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1D9ECF1B"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707C08E9"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E2EFDA"/>
            <w:noWrap/>
            <w:vAlign w:val="center"/>
            <w:hideMark/>
          </w:tcPr>
          <w:p w14:paraId="616EC522"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E2EFDA"/>
            <w:noWrap/>
            <w:vAlign w:val="center"/>
            <w:hideMark/>
          </w:tcPr>
          <w:p w14:paraId="718D982B"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E2EFDA"/>
            <w:noWrap/>
            <w:vAlign w:val="center"/>
            <w:hideMark/>
          </w:tcPr>
          <w:p w14:paraId="60139C42"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E2EFDA"/>
            <w:noWrap/>
            <w:vAlign w:val="center"/>
            <w:hideMark/>
          </w:tcPr>
          <w:p w14:paraId="6B5E8CE1"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DDEBF7"/>
            <w:noWrap/>
            <w:vAlign w:val="center"/>
            <w:hideMark/>
          </w:tcPr>
          <w:p w14:paraId="254F8C13"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77BD83F3"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3C7BF352"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7A3255F2"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781817DA"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4F57F89C"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7CE96098"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202BA4F3"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4563D053"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213BD606"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r>
      <w:tr w:rsidR="00AE1250" w:rsidRPr="002253AF" w14:paraId="257187D7" w14:textId="77777777" w:rsidTr="002F053F">
        <w:trPr>
          <w:trHeight w:val="225"/>
        </w:trPr>
        <w:tc>
          <w:tcPr>
            <w:tcW w:w="662" w:type="dxa"/>
            <w:tcBorders>
              <w:top w:val="nil"/>
              <w:left w:val="single" w:sz="8" w:space="0" w:color="auto"/>
              <w:bottom w:val="single" w:sz="8" w:space="0" w:color="auto"/>
              <w:right w:val="single" w:sz="8" w:space="0" w:color="auto"/>
            </w:tcBorders>
            <w:shd w:val="clear" w:color="auto" w:fill="auto"/>
            <w:vAlign w:val="center"/>
            <w:hideMark/>
          </w:tcPr>
          <w:p w14:paraId="63B14F19" w14:textId="77777777" w:rsidR="00F6499F" w:rsidRPr="002253AF" w:rsidRDefault="00F6499F" w:rsidP="00AE1250">
            <w:pPr>
              <w:spacing w:after="0" w:line="240" w:lineRule="auto"/>
              <w:ind w:left="-90" w:right="-64"/>
              <w:rPr>
                <w:rFonts w:ascii="Times New Roman" w:hAnsi="Times New Roman"/>
                <w:color w:val="000000"/>
                <w:sz w:val="12"/>
                <w:szCs w:val="12"/>
              </w:rPr>
            </w:pPr>
            <w:r w:rsidRPr="002253AF">
              <w:rPr>
                <w:rFonts w:ascii="Times New Roman" w:hAnsi="Times New Roman"/>
                <w:color w:val="000000"/>
                <w:sz w:val="12"/>
                <w:szCs w:val="12"/>
              </w:rPr>
              <w:t>СГ.02</w:t>
            </w:r>
          </w:p>
        </w:tc>
        <w:tc>
          <w:tcPr>
            <w:tcW w:w="2315" w:type="dxa"/>
            <w:tcBorders>
              <w:top w:val="nil"/>
              <w:left w:val="nil"/>
              <w:bottom w:val="single" w:sz="8" w:space="0" w:color="auto"/>
              <w:right w:val="single" w:sz="8" w:space="0" w:color="auto"/>
            </w:tcBorders>
            <w:shd w:val="clear" w:color="auto" w:fill="auto"/>
            <w:noWrap/>
            <w:vAlign w:val="center"/>
            <w:hideMark/>
          </w:tcPr>
          <w:p w14:paraId="243452D1" w14:textId="77777777" w:rsidR="00F6499F" w:rsidRPr="002253AF" w:rsidRDefault="00F6499F" w:rsidP="00AE1250">
            <w:pPr>
              <w:spacing w:after="0" w:line="240" w:lineRule="auto"/>
              <w:ind w:left="-82" w:right="-142"/>
              <w:rPr>
                <w:rFonts w:ascii="Times New Roman" w:hAnsi="Times New Roman"/>
                <w:color w:val="000000"/>
                <w:sz w:val="14"/>
                <w:szCs w:val="14"/>
              </w:rPr>
            </w:pPr>
            <w:r w:rsidRPr="002253AF">
              <w:rPr>
                <w:rFonts w:ascii="Times New Roman" w:hAnsi="Times New Roman"/>
                <w:color w:val="000000"/>
                <w:sz w:val="14"/>
                <w:szCs w:val="14"/>
              </w:rPr>
              <w:t>Иностранный язык в профессиональной деятельности</w:t>
            </w:r>
          </w:p>
        </w:tc>
        <w:tc>
          <w:tcPr>
            <w:tcW w:w="247" w:type="dxa"/>
            <w:tcBorders>
              <w:top w:val="nil"/>
              <w:left w:val="nil"/>
              <w:bottom w:val="single" w:sz="8" w:space="0" w:color="auto"/>
              <w:right w:val="single" w:sz="8" w:space="0" w:color="auto"/>
            </w:tcBorders>
            <w:shd w:val="clear" w:color="auto" w:fill="auto"/>
            <w:noWrap/>
            <w:vAlign w:val="center"/>
            <w:hideMark/>
          </w:tcPr>
          <w:p w14:paraId="0659E283"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7" w:type="dxa"/>
            <w:tcBorders>
              <w:top w:val="nil"/>
              <w:left w:val="nil"/>
              <w:bottom w:val="single" w:sz="8" w:space="0" w:color="auto"/>
              <w:right w:val="single" w:sz="8" w:space="0" w:color="auto"/>
            </w:tcBorders>
            <w:shd w:val="clear" w:color="auto" w:fill="auto"/>
            <w:noWrap/>
            <w:vAlign w:val="center"/>
            <w:hideMark/>
          </w:tcPr>
          <w:p w14:paraId="4153731D"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7" w:type="dxa"/>
            <w:tcBorders>
              <w:top w:val="nil"/>
              <w:left w:val="nil"/>
              <w:bottom w:val="single" w:sz="8" w:space="0" w:color="auto"/>
              <w:right w:val="single" w:sz="8" w:space="0" w:color="auto"/>
            </w:tcBorders>
            <w:shd w:val="clear" w:color="auto" w:fill="auto"/>
            <w:noWrap/>
            <w:vAlign w:val="center"/>
            <w:hideMark/>
          </w:tcPr>
          <w:p w14:paraId="3973E9DD"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7" w:type="dxa"/>
            <w:tcBorders>
              <w:top w:val="nil"/>
              <w:left w:val="nil"/>
              <w:bottom w:val="single" w:sz="8" w:space="0" w:color="auto"/>
              <w:right w:val="single" w:sz="8" w:space="0" w:color="auto"/>
            </w:tcBorders>
            <w:shd w:val="clear" w:color="auto" w:fill="auto"/>
            <w:noWrap/>
            <w:vAlign w:val="center"/>
            <w:hideMark/>
          </w:tcPr>
          <w:p w14:paraId="2EDFA452"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7" w:type="dxa"/>
            <w:tcBorders>
              <w:top w:val="nil"/>
              <w:left w:val="nil"/>
              <w:bottom w:val="single" w:sz="8" w:space="0" w:color="auto"/>
              <w:right w:val="single" w:sz="8" w:space="0" w:color="auto"/>
            </w:tcBorders>
            <w:shd w:val="clear" w:color="auto" w:fill="auto"/>
            <w:noWrap/>
            <w:vAlign w:val="center"/>
            <w:hideMark/>
          </w:tcPr>
          <w:p w14:paraId="54AF99E1"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7" w:type="dxa"/>
            <w:tcBorders>
              <w:top w:val="nil"/>
              <w:left w:val="nil"/>
              <w:bottom w:val="single" w:sz="8" w:space="0" w:color="auto"/>
              <w:right w:val="single" w:sz="8" w:space="0" w:color="auto"/>
            </w:tcBorders>
            <w:shd w:val="clear" w:color="auto" w:fill="auto"/>
            <w:noWrap/>
            <w:vAlign w:val="center"/>
            <w:hideMark/>
          </w:tcPr>
          <w:p w14:paraId="6FAF4080"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7" w:type="dxa"/>
            <w:tcBorders>
              <w:top w:val="nil"/>
              <w:left w:val="nil"/>
              <w:bottom w:val="single" w:sz="8" w:space="0" w:color="auto"/>
              <w:right w:val="single" w:sz="8" w:space="0" w:color="auto"/>
            </w:tcBorders>
            <w:shd w:val="clear" w:color="auto" w:fill="auto"/>
            <w:noWrap/>
            <w:vAlign w:val="center"/>
            <w:hideMark/>
          </w:tcPr>
          <w:p w14:paraId="314A60B1"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0D6C3940"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0BDD02A7"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38BB6F33"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09A5C9A7"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3835C224"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0165BAF2"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36C17D8D"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37FA676F"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1C5EF122"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015556BC"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000000" w:fill="FFFF00"/>
            <w:noWrap/>
            <w:vAlign w:val="center"/>
            <w:hideMark/>
          </w:tcPr>
          <w:p w14:paraId="41ED124F"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3EE43A64"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54A0DD87"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3A5F5DA8"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7798D929"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3DCFDFA6"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6AC3B08E"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70591BD6"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258DE24C"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4F2F3355"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60D126C8"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52C9BDDE"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2085C71D"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473478BA"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43086591"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342D3807"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45CB41E7"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21AC2132"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638252AE"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19AABD0C"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4623350C"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E2EFDA"/>
            <w:noWrap/>
            <w:vAlign w:val="center"/>
            <w:hideMark/>
          </w:tcPr>
          <w:p w14:paraId="4FB6F655"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E2EFDA"/>
            <w:noWrap/>
            <w:vAlign w:val="center"/>
            <w:hideMark/>
          </w:tcPr>
          <w:p w14:paraId="39150713"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E2EFDA"/>
            <w:noWrap/>
            <w:vAlign w:val="center"/>
            <w:hideMark/>
          </w:tcPr>
          <w:p w14:paraId="76BD48D4"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E2EFDA"/>
            <w:noWrap/>
            <w:vAlign w:val="center"/>
            <w:hideMark/>
          </w:tcPr>
          <w:p w14:paraId="569FE08E"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single" w:sz="8" w:space="0" w:color="auto"/>
              <w:left w:val="nil"/>
              <w:bottom w:val="single" w:sz="8" w:space="0" w:color="auto"/>
              <w:right w:val="single" w:sz="8" w:space="0" w:color="auto"/>
            </w:tcBorders>
            <w:shd w:val="clear" w:color="000000" w:fill="DDEBF7"/>
            <w:noWrap/>
            <w:vAlign w:val="center"/>
            <w:hideMark/>
          </w:tcPr>
          <w:p w14:paraId="4E768505"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33D9FE10"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4CF47F35"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5AC0F476"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376F3566"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40605E6D"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4C13434E"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1A09DAA9"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07163846"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7A7995B7"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r>
      <w:tr w:rsidR="00AE1250" w:rsidRPr="002253AF" w14:paraId="339AEF3D" w14:textId="77777777" w:rsidTr="00E96E9C">
        <w:trPr>
          <w:trHeight w:val="225"/>
        </w:trPr>
        <w:tc>
          <w:tcPr>
            <w:tcW w:w="662" w:type="dxa"/>
            <w:tcBorders>
              <w:top w:val="nil"/>
              <w:left w:val="single" w:sz="8" w:space="0" w:color="auto"/>
              <w:bottom w:val="single" w:sz="8" w:space="0" w:color="auto"/>
              <w:right w:val="single" w:sz="8" w:space="0" w:color="auto"/>
            </w:tcBorders>
            <w:shd w:val="clear" w:color="auto" w:fill="auto"/>
            <w:vAlign w:val="center"/>
            <w:hideMark/>
          </w:tcPr>
          <w:p w14:paraId="0F750E69" w14:textId="77777777" w:rsidR="00F6499F" w:rsidRPr="002253AF" w:rsidRDefault="00F6499F" w:rsidP="00AE1250">
            <w:pPr>
              <w:spacing w:after="0" w:line="240" w:lineRule="auto"/>
              <w:ind w:left="-90" w:right="-64"/>
              <w:rPr>
                <w:rFonts w:ascii="Times New Roman" w:hAnsi="Times New Roman"/>
                <w:color w:val="000000"/>
                <w:sz w:val="12"/>
                <w:szCs w:val="12"/>
              </w:rPr>
            </w:pPr>
            <w:r w:rsidRPr="002253AF">
              <w:rPr>
                <w:rFonts w:ascii="Times New Roman" w:hAnsi="Times New Roman"/>
                <w:color w:val="000000"/>
                <w:sz w:val="12"/>
                <w:szCs w:val="12"/>
              </w:rPr>
              <w:t>СГ.03</w:t>
            </w:r>
          </w:p>
        </w:tc>
        <w:tc>
          <w:tcPr>
            <w:tcW w:w="2315" w:type="dxa"/>
            <w:tcBorders>
              <w:top w:val="nil"/>
              <w:left w:val="nil"/>
              <w:bottom w:val="single" w:sz="8" w:space="0" w:color="auto"/>
              <w:right w:val="single" w:sz="8" w:space="0" w:color="auto"/>
            </w:tcBorders>
            <w:shd w:val="clear" w:color="auto" w:fill="auto"/>
            <w:noWrap/>
            <w:vAlign w:val="center"/>
            <w:hideMark/>
          </w:tcPr>
          <w:p w14:paraId="18B69AAE" w14:textId="77777777" w:rsidR="00F6499F" w:rsidRPr="002253AF" w:rsidRDefault="00F6499F" w:rsidP="00AE1250">
            <w:pPr>
              <w:spacing w:after="0" w:line="240" w:lineRule="auto"/>
              <w:ind w:left="-82" w:right="-142"/>
              <w:rPr>
                <w:rFonts w:ascii="Times New Roman" w:hAnsi="Times New Roman"/>
                <w:color w:val="000000"/>
                <w:sz w:val="14"/>
                <w:szCs w:val="14"/>
              </w:rPr>
            </w:pPr>
            <w:r w:rsidRPr="002253AF">
              <w:rPr>
                <w:rFonts w:ascii="Times New Roman" w:hAnsi="Times New Roman"/>
                <w:color w:val="000000"/>
                <w:sz w:val="14"/>
                <w:szCs w:val="14"/>
              </w:rPr>
              <w:t>Безопасность жизнедеятельности</w:t>
            </w:r>
          </w:p>
        </w:tc>
        <w:tc>
          <w:tcPr>
            <w:tcW w:w="247" w:type="dxa"/>
            <w:tcBorders>
              <w:top w:val="nil"/>
              <w:left w:val="nil"/>
              <w:bottom w:val="single" w:sz="8" w:space="0" w:color="auto"/>
              <w:right w:val="single" w:sz="8" w:space="0" w:color="auto"/>
            </w:tcBorders>
            <w:shd w:val="clear" w:color="auto" w:fill="auto"/>
            <w:noWrap/>
            <w:vAlign w:val="center"/>
            <w:hideMark/>
          </w:tcPr>
          <w:p w14:paraId="3058B218"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3</w:t>
            </w:r>
          </w:p>
        </w:tc>
        <w:tc>
          <w:tcPr>
            <w:tcW w:w="247" w:type="dxa"/>
            <w:tcBorders>
              <w:top w:val="nil"/>
              <w:left w:val="nil"/>
              <w:bottom w:val="single" w:sz="8" w:space="0" w:color="auto"/>
              <w:right w:val="single" w:sz="8" w:space="0" w:color="auto"/>
            </w:tcBorders>
            <w:shd w:val="clear" w:color="auto" w:fill="auto"/>
            <w:noWrap/>
            <w:vAlign w:val="center"/>
            <w:hideMark/>
          </w:tcPr>
          <w:p w14:paraId="55B514FD"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3</w:t>
            </w:r>
          </w:p>
        </w:tc>
        <w:tc>
          <w:tcPr>
            <w:tcW w:w="247" w:type="dxa"/>
            <w:tcBorders>
              <w:top w:val="nil"/>
              <w:left w:val="nil"/>
              <w:bottom w:val="single" w:sz="8" w:space="0" w:color="auto"/>
              <w:right w:val="single" w:sz="8" w:space="0" w:color="auto"/>
            </w:tcBorders>
            <w:shd w:val="clear" w:color="auto" w:fill="auto"/>
            <w:noWrap/>
            <w:vAlign w:val="center"/>
            <w:hideMark/>
          </w:tcPr>
          <w:p w14:paraId="1EF318AF"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7" w:type="dxa"/>
            <w:tcBorders>
              <w:top w:val="nil"/>
              <w:left w:val="nil"/>
              <w:bottom w:val="single" w:sz="8" w:space="0" w:color="auto"/>
              <w:right w:val="single" w:sz="8" w:space="0" w:color="auto"/>
            </w:tcBorders>
            <w:shd w:val="clear" w:color="auto" w:fill="auto"/>
            <w:noWrap/>
            <w:vAlign w:val="center"/>
            <w:hideMark/>
          </w:tcPr>
          <w:p w14:paraId="6F06C531"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7" w:type="dxa"/>
            <w:tcBorders>
              <w:top w:val="nil"/>
              <w:left w:val="nil"/>
              <w:bottom w:val="single" w:sz="8" w:space="0" w:color="auto"/>
              <w:right w:val="single" w:sz="8" w:space="0" w:color="auto"/>
            </w:tcBorders>
            <w:shd w:val="clear" w:color="auto" w:fill="auto"/>
            <w:noWrap/>
            <w:vAlign w:val="center"/>
            <w:hideMark/>
          </w:tcPr>
          <w:p w14:paraId="71C7DDE9"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7" w:type="dxa"/>
            <w:tcBorders>
              <w:top w:val="nil"/>
              <w:left w:val="nil"/>
              <w:bottom w:val="single" w:sz="8" w:space="0" w:color="auto"/>
              <w:right w:val="single" w:sz="8" w:space="0" w:color="auto"/>
            </w:tcBorders>
            <w:shd w:val="clear" w:color="auto" w:fill="auto"/>
            <w:noWrap/>
            <w:vAlign w:val="center"/>
            <w:hideMark/>
          </w:tcPr>
          <w:p w14:paraId="1B993041"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7" w:type="dxa"/>
            <w:tcBorders>
              <w:top w:val="nil"/>
              <w:left w:val="nil"/>
              <w:bottom w:val="single" w:sz="8" w:space="0" w:color="auto"/>
              <w:right w:val="single" w:sz="8" w:space="0" w:color="auto"/>
            </w:tcBorders>
            <w:shd w:val="clear" w:color="auto" w:fill="auto"/>
            <w:noWrap/>
            <w:vAlign w:val="center"/>
            <w:hideMark/>
          </w:tcPr>
          <w:p w14:paraId="5EDCE3C9"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5B1B7C5F"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487F26FF"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5107E059"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36369CC3"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6828A3ED"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7A25B90D"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14390E87"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6BEF0C9C"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4CC3A605"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08C4F6A5"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000000" w:fill="FFFF00"/>
            <w:noWrap/>
            <w:vAlign w:val="center"/>
            <w:hideMark/>
          </w:tcPr>
          <w:p w14:paraId="0736CFD7"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5CD031E9"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3A17AA6F"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38F248A7"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41DA10D3"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65C4468B"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35D31ECF"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7F51BCA5"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7DBEF0C9"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21285020"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22968DE7"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04CEAC31"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07B07C0B"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189353DE"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67052305"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4B1D5992"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40021F50"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2C7821C5"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17B45703"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7C7ADCC3"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10741A68"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E2EFDA"/>
            <w:noWrap/>
            <w:vAlign w:val="center"/>
            <w:hideMark/>
          </w:tcPr>
          <w:p w14:paraId="5125BB1B"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E2EFDA"/>
            <w:noWrap/>
            <w:vAlign w:val="center"/>
            <w:hideMark/>
          </w:tcPr>
          <w:p w14:paraId="2F87E4E9"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E2EFDA"/>
            <w:noWrap/>
            <w:vAlign w:val="center"/>
            <w:hideMark/>
          </w:tcPr>
          <w:p w14:paraId="0B6579EB"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E2EFDA"/>
            <w:noWrap/>
            <w:vAlign w:val="center"/>
            <w:hideMark/>
          </w:tcPr>
          <w:p w14:paraId="4F02D37C"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DDEBF7"/>
            <w:noWrap/>
            <w:vAlign w:val="center"/>
            <w:hideMark/>
          </w:tcPr>
          <w:p w14:paraId="3A780ED8"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2ADE434C"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2BC87162"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43B28DF9"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33FD6D56"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1C585AF4"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04A60CE6"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71498741"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2CD6AF31"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430BB7E7"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r>
      <w:tr w:rsidR="00AE1250" w:rsidRPr="002253AF" w14:paraId="166AD489" w14:textId="77777777" w:rsidTr="00E96E9C">
        <w:trPr>
          <w:trHeight w:val="225"/>
        </w:trPr>
        <w:tc>
          <w:tcPr>
            <w:tcW w:w="662" w:type="dxa"/>
            <w:tcBorders>
              <w:top w:val="nil"/>
              <w:left w:val="single" w:sz="8" w:space="0" w:color="auto"/>
              <w:bottom w:val="single" w:sz="8" w:space="0" w:color="auto"/>
              <w:right w:val="single" w:sz="8" w:space="0" w:color="auto"/>
            </w:tcBorders>
            <w:shd w:val="clear" w:color="auto" w:fill="auto"/>
            <w:vAlign w:val="center"/>
            <w:hideMark/>
          </w:tcPr>
          <w:p w14:paraId="59D8B43A" w14:textId="77777777" w:rsidR="00F6499F" w:rsidRPr="002253AF" w:rsidRDefault="00F6499F" w:rsidP="00AE1250">
            <w:pPr>
              <w:spacing w:after="0" w:line="240" w:lineRule="auto"/>
              <w:ind w:left="-90" w:right="-64"/>
              <w:rPr>
                <w:rFonts w:ascii="Times New Roman" w:hAnsi="Times New Roman"/>
                <w:color w:val="000000"/>
                <w:sz w:val="12"/>
                <w:szCs w:val="12"/>
              </w:rPr>
            </w:pPr>
            <w:r w:rsidRPr="002253AF">
              <w:rPr>
                <w:rFonts w:ascii="Times New Roman" w:hAnsi="Times New Roman"/>
                <w:color w:val="000000"/>
                <w:sz w:val="12"/>
                <w:szCs w:val="12"/>
              </w:rPr>
              <w:t>СГ.04</w:t>
            </w:r>
          </w:p>
        </w:tc>
        <w:tc>
          <w:tcPr>
            <w:tcW w:w="2315" w:type="dxa"/>
            <w:tcBorders>
              <w:top w:val="nil"/>
              <w:left w:val="nil"/>
              <w:bottom w:val="single" w:sz="8" w:space="0" w:color="auto"/>
              <w:right w:val="single" w:sz="8" w:space="0" w:color="auto"/>
            </w:tcBorders>
            <w:shd w:val="clear" w:color="auto" w:fill="auto"/>
            <w:noWrap/>
            <w:vAlign w:val="center"/>
            <w:hideMark/>
          </w:tcPr>
          <w:p w14:paraId="6986F055" w14:textId="77777777" w:rsidR="00F6499F" w:rsidRPr="002253AF" w:rsidRDefault="00F6499F" w:rsidP="00AE1250">
            <w:pPr>
              <w:spacing w:after="0" w:line="240" w:lineRule="auto"/>
              <w:ind w:left="-82" w:right="-142"/>
              <w:rPr>
                <w:rFonts w:ascii="Times New Roman" w:hAnsi="Times New Roman"/>
                <w:color w:val="000000"/>
                <w:sz w:val="14"/>
                <w:szCs w:val="14"/>
              </w:rPr>
            </w:pPr>
            <w:r w:rsidRPr="002253AF">
              <w:rPr>
                <w:rFonts w:ascii="Times New Roman" w:hAnsi="Times New Roman"/>
                <w:color w:val="000000"/>
                <w:sz w:val="14"/>
                <w:szCs w:val="14"/>
              </w:rPr>
              <w:t>Физическая культура</w:t>
            </w:r>
          </w:p>
        </w:tc>
        <w:tc>
          <w:tcPr>
            <w:tcW w:w="247" w:type="dxa"/>
            <w:tcBorders>
              <w:top w:val="nil"/>
              <w:left w:val="nil"/>
              <w:bottom w:val="single" w:sz="8" w:space="0" w:color="auto"/>
              <w:right w:val="single" w:sz="8" w:space="0" w:color="auto"/>
            </w:tcBorders>
            <w:shd w:val="clear" w:color="auto" w:fill="auto"/>
            <w:noWrap/>
            <w:vAlign w:val="center"/>
            <w:hideMark/>
          </w:tcPr>
          <w:p w14:paraId="78BECFDB"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7" w:type="dxa"/>
            <w:tcBorders>
              <w:top w:val="nil"/>
              <w:left w:val="nil"/>
              <w:bottom w:val="single" w:sz="8" w:space="0" w:color="auto"/>
              <w:right w:val="single" w:sz="8" w:space="0" w:color="auto"/>
            </w:tcBorders>
            <w:shd w:val="clear" w:color="auto" w:fill="auto"/>
            <w:noWrap/>
            <w:vAlign w:val="center"/>
            <w:hideMark/>
          </w:tcPr>
          <w:p w14:paraId="4B3902BD"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7" w:type="dxa"/>
            <w:tcBorders>
              <w:top w:val="nil"/>
              <w:left w:val="nil"/>
              <w:bottom w:val="single" w:sz="8" w:space="0" w:color="auto"/>
              <w:right w:val="single" w:sz="8" w:space="0" w:color="auto"/>
            </w:tcBorders>
            <w:shd w:val="clear" w:color="auto" w:fill="auto"/>
            <w:noWrap/>
            <w:vAlign w:val="center"/>
            <w:hideMark/>
          </w:tcPr>
          <w:p w14:paraId="652AE200"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7" w:type="dxa"/>
            <w:tcBorders>
              <w:top w:val="nil"/>
              <w:left w:val="nil"/>
              <w:bottom w:val="single" w:sz="8" w:space="0" w:color="auto"/>
              <w:right w:val="single" w:sz="8" w:space="0" w:color="auto"/>
            </w:tcBorders>
            <w:shd w:val="clear" w:color="auto" w:fill="auto"/>
            <w:noWrap/>
            <w:vAlign w:val="center"/>
            <w:hideMark/>
          </w:tcPr>
          <w:p w14:paraId="392D15EF"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7" w:type="dxa"/>
            <w:tcBorders>
              <w:top w:val="nil"/>
              <w:left w:val="nil"/>
              <w:bottom w:val="single" w:sz="8" w:space="0" w:color="auto"/>
              <w:right w:val="single" w:sz="8" w:space="0" w:color="auto"/>
            </w:tcBorders>
            <w:shd w:val="clear" w:color="auto" w:fill="auto"/>
            <w:noWrap/>
            <w:vAlign w:val="center"/>
            <w:hideMark/>
          </w:tcPr>
          <w:p w14:paraId="11AF35F0"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7" w:type="dxa"/>
            <w:tcBorders>
              <w:top w:val="nil"/>
              <w:left w:val="nil"/>
              <w:bottom w:val="single" w:sz="8" w:space="0" w:color="auto"/>
              <w:right w:val="single" w:sz="8" w:space="0" w:color="auto"/>
            </w:tcBorders>
            <w:shd w:val="clear" w:color="auto" w:fill="auto"/>
            <w:noWrap/>
            <w:vAlign w:val="center"/>
            <w:hideMark/>
          </w:tcPr>
          <w:p w14:paraId="09B4EFF0"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7" w:type="dxa"/>
            <w:tcBorders>
              <w:top w:val="nil"/>
              <w:left w:val="nil"/>
              <w:bottom w:val="single" w:sz="8" w:space="0" w:color="auto"/>
              <w:right w:val="single" w:sz="8" w:space="0" w:color="auto"/>
            </w:tcBorders>
            <w:shd w:val="clear" w:color="auto" w:fill="auto"/>
            <w:noWrap/>
            <w:vAlign w:val="center"/>
            <w:hideMark/>
          </w:tcPr>
          <w:p w14:paraId="7D65830E"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3A61AB1E"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4FEE81A1"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0BEFCE44"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09C8B2D7"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7381950E"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4D4027B5"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31401AB4"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034D3DF7"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454EE6A6"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7EF357CD"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000000" w:fill="FFFF00"/>
            <w:noWrap/>
            <w:vAlign w:val="center"/>
            <w:hideMark/>
          </w:tcPr>
          <w:p w14:paraId="587C6116"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36A56E85"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038DC2E1"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7079EE0E"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10AE7165"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0F40EF29"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4923A59A"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7794D723"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240E63E2"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571AACD7"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3565A8D8"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180B4029"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02A928A2"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2E888A1F"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472794BD"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54820075"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1A5874A1"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4E7EFC16"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7899A949"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3A0058CB"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3A5B4694"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000000" w:fill="E2EFDA"/>
            <w:noWrap/>
            <w:vAlign w:val="center"/>
            <w:hideMark/>
          </w:tcPr>
          <w:p w14:paraId="5AAF65A5"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E2EFDA"/>
            <w:noWrap/>
            <w:vAlign w:val="center"/>
            <w:hideMark/>
          </w:tcPr>
          <w:p w14:paraId="15DB4888"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E2EFDA"/>
            <w:noWrap/>
            <w:vAlign w:val="center"/>
            <w:hideMark/>
          </w:tcPr>
          <w:p w14:paraId="187A37DD"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E2EFDA"/>
            <w:noWrap/>
            <w:vAlign w:val="center"/>
            <w:hideMark/>
          </w:tcPr>
          <w:p w14:paraId="23BDE471"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DDEBF7"/>
            <w:noWrap/>
            <w:vAlign w:val="center"/>
            <w:hideMark/>
          </w:tcPr>
          <w:p w14:paraId="46F17DA5"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396DFE6E"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4BC6937C"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1C14C781"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64364FF7"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12A6A81A"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1E8B9A1B"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6CA3BB2C"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60507E1E"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0B033DE9"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r>
      <w:tr w:rsidR="00AE1250" w:rsidRPr="002253AF" w14:paraId="1A0A5980" w14:textId="77777777" w:rsidTr="00E96E9C">
        <w:trPr>
          <w:trHeight w:val="225"/>
        </w:trPr>
        <w:tc>
          <w:tcPr>
            <w:tcW w:w="662" w:type="dxa"/>
            <w:tcBorders>
              <w:top w:val="nil"/>
              <w:left w:val="single" w:sz="8" w:space="0" w:color="auto"/>
              <w:bottom w:val="single" w:sz="8" w:space="0" w:color="auto"/>
              <w:right w:val="single" w:sz="8" w:space="0" w:color="auto"/>
            </w:tcBorders>
            <w:shd w:val="clear" w:color="auto" w:fill="auto"/>
            <w:vAlign w:val="center"/>
            <w:hideMark/>
          </w:tcPr>
          <w:p w14:paraId="1B684AC9" w14:textId="77777777" w:rsidR="00F6499F" w:rsidRPr="002253AF" w:rsidRDefault="00F6499F" w:rsidP="00AE1250">
            <w:pPr>
              <w:spacing w:after="0" w:line="240" w:lineRule="auto"/>
              <w:ind w:left="-90" w:right="-64"/>
              <w:rPr>
                <w:rFonts w:ascii="Times New Roman" w:hAnsi="Times New Roman"/>
                <w:color w:val="000000"/>
                <w:sz w:val="12"/>
                <w:szCs w:val="12"/>
              </w:rPr>
            </w:pPr>
            <w:r w:rsidRPr="002253AF">
              <w:rPr>
                <w:rFonts w:ascii="Times New Roman" w:hAnsi="Times New Roman"/>
                <w:color w:val="000000"/>
                <w:sz w:val="12"/>
                <w:szCs w:val="12"/>
              </w:rPr>
              <w:t>СГ.05</w:t>
            </w:r>
          </w:p>
        </w:tc>
        <w:tc>
          <w:tcPr>
            <w:tcW w:w="2315" w:type="dxa"/>
            <w:tcBorders>
              <w:top w:val="nil"/>
              <w:left w:val="nil"/>
              <w:bottom w:val="single" w:sz="8" w:space="0" w:color="auto"/>
              <w:right w:val="single" w:sz="8" w:space="0" w:color="auto"/>
            </w:tcBorders>
            <w:shd w:val="clear" w:color="auto" w:fill="auto"/>
            <w:noWrap/>
            <w:vAlign w:val="bottom"/>
            <w:hideMark/>
          </w:tcPr>
          <w:p w14:paraId="0B09D1A5" w14:textId="77777777" w:rsidR="00F6499F" w:rsidRPr="002253AF" w:rsidRDefault="00F6499F" w:rsidP="00AE1250">
            <w:pPr>
              <w:spacing w:after="0" w:line="240" w:lineRule="auto"/>
              <w:ind w:left="-82" w:right="-142"/>
              <w:rPr>
                <w:rFonts w:ascii="Times New Roman" w:hAnsi="Times New Roman"/>
                <w:color w:val="000000"/>
                <w:sz w:val="14"/>
                <w:szCs w:val="14"/>
              </w:rPr>
            </w:pPr>
            <w:r w:rsidRPr="002253AF">
              <w:rPr>
                <w:rFonts w:ascii="Times New Roman" w:hAnsi="Times New Roman"/>
                <w:color w:val="000000"/>
                <w:sz w:val="14"/>
                <w:szCs w:val="14"/>
              </w:rPr>
              <w:t>Основы бережливого производства</w:t>
            </w:r>
          </w:p>
        </w:tc>
        <w:tc>
          <w:tcPr>
            <w:tcW w:w="247" w:type="dxa"/>
            <w:tcBorders>
              <w:top w:val="nil"/>
              <w:left w:val="nil"/>
              <w:bottom w:val="single" w:sz="8" w:space="0" w:color="auto"/>
              <w:right w:val="single" w:sz="8" w:space="0" w:color="auto"/>
            </w:tcBorders>
            <w:shd w:val="clear" w:color="auto" w:fill="auto"/>
            <w:noWrap/>
            <w:vAlign w:val="center"/>
            <w:hideMark/>
          </w:tcPr>
          <w:p w14:paraId="12BC6B81"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7" w:type="dxa"/>
            <w:tcBorders>
              <w:top w:val="nil"/>
              <w:left w:val="nil"/>
              <w:bottom w:val="single" w:sz="8" w:space="0" w:color="auto"/>
              <w:right w:val="single" w:sz="8" w:space="0" w:color="auto"/>
            </w:tcBorders>
            <w:shd w:val="clear" w:color="auto" w:fill="auto"/>
            <w:noWrap/>
            <w:vAlign w:val="center"/>
            <w:hideMark/>
          </w:tcPr>
          <w:p w14:paraId="6174EF0E"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7" w:type="dxa"/>
            <w:tcBorders>
              <w:top w:val="nil"/>
              <w:left w:val="nil"/>
              <w:bottom w:val="single" w:sz="8" w:space="0" w:color="auto"/>
              <w:right w:val="single" w:sz="8" w:space="0" w:color="auto"/>
            </w:tcBorders>
            <w:shd w:val="clear" w:color="auto" w:fill="auto"/>
            <w:noWrap/>
            <w:vAlign w:val="center"/>
            <w:hideMark/>
          </w:tcPr>
          <w:p w14:paraId="5E03D8F5"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7" w:type="dxa"/>
            <w:tcBorders>
              <w:top w:val="nil"/>
              <w:left w:val="nil"/>
              <w:bottom w:val="single" w:sz="8" w:space="0" w:color="auto"/>
              <w:right w:val="single" w:sz="8" w:space="0" w:color="auto"/>
            </w:tcBorders>
            <w:shd w:val="clear" w:color="auto" w:fill="auto"/>
            <w:noWrap/>
            <w:vAlign w:val="center"/>
            <w:hideMark/>
          </w:tcPr>
          <w:p w14:paraId="54A705EB"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7" w:type="dxa"/>
            <w:tcBorders>
              <w:top w:val="nil"/>
              <w:left w:val="nil"/>
              <w:bottom w:val="single" w:sz="8" w:space="0" w:color="auto"/>
              <w:right w:val="single" w:sz="8" w:space="0" w:color="auto"/>
            </w:tcBorders>
            <w:shd w:val="clear" w:color="auto" w:fill="auto"/>
            <w:noWrap/>
            <w:vAlign w:val="center"/>
            <w:hideMark/>
          </w:tcPr>
          <w:p w14:paraId="269AFD30"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7" w:type="dxa"/>
            <w:tcBorders>
              <w:top w:val="nil"/>
              <w:left w:val="nil"/>
              <w:bottom w:val="single" w:sz="8" w:space="0" w:color="auto"/>
              <w:right w:val="single" w:sz="8" w:space="0" w:color="auto"/>
            </w:tcBorders>
            <w:shd w:val="clear" w:color="auto" w:fill="auto"/>
            <w:noWrap/>
            <w:vAlign w:val="center"/>
            <w:hideMark/>
          </w:tcPr>
          <w:p w14:paraId="22EFD4BC"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7" w:type="dxa"/>
            <w:tcBorders>
              <w:top w:val="nil"/>
              <w:left w:val="nil"/>
              <w:bottom w:val="single" w:sz="8" w:space="0" w:color="auto"/>
              <w:right w:val="single" w:sz="8" w:space="0" w:color="auto"/>
            </w:tcBorders>
            <w:shd w:val="clear" w:color="auto" w:fill="auto"/>
            <w:noWrap/>
            <w:vAlign w:val="center"/>
            <w:hideMark/>
          </w:tcPr>
          <w:p w14:paraId="65C0EFE9"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35C09FA7"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39B9939F"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1F611F51"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6BFB371F"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1F7E9228"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55B9BF9A"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51F86431"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41287F32"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49A4815F"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4703FC0B"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7EE9065D"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4CA60BDB"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1921A3F5"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3A9BA7D9"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0083125E"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3F644E28"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06171C3E"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3FA32EF2"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724CCB22"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0719D3A9"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04D9BB10"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2FE9FEEC"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3EE580B9"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0587FCA5"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4CF40BB3"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4971AFFD"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29794E36"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2DBA242B"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590A4216"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7996363B"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12AB7963"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E2EFDA"/>
            <w:noWrap/>
            <w:vAlign w:val="center"/>
            <w:hideMark/>
          </w:tcPr>
          <w:p w14:paraId="575C797F"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E2EFDA"/>
            <w:noWrap/>
            <w:vAlign w:val="center"/>
            <w:hideMark/>
          </w:tcPr>
          <w:p w14:paraId="11ADCF43"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E2EFDA"/>
            <w:noWrap/>
            <w:vAlign w:val="center"/>
            <w:hideMark/>
          </w:tcPr>
          <w:p w14:paraId="53F4F3D0"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E2EFDA"/>
            <w:noWrap/>
            <w:vAlign w:val="center"/>
            <w:hideMark/>
          </w:tcPr>
          <w:p w14:paraId="773A4E6C"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DDEBF7"/>
            <w:noWrap/>
            <w:vAlign w:val="center"/>
            <w:hideMark/>
          </w:tcPr>
          <w:p w14:paraId="12DF799A"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2248BFDF"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5BF586F5"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754740A3"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4987B309"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75EC49FE"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04DF7A6E"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0C6889D5"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217C68E1"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3CD03191"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r>
      <w:tr w:rsidR="00AE1250" w:rsidRPr="002253AF" w14:paraId="0736554A" w14:textId="77777777" w:rsidTr="00E96E9C">
        <w:trPr>
          <w:trHeight w:val="225"/>
        </w:trPr>
        <w:tc>
          <w:tcPr>
            <w:tcW w:w="662" w:type="dxa"/>
            <w:tcBorders>
              <w:top w:val="nil"/>
              <w:left w:val="single" w:sz="8" w:space="0" w:color="auto"/>
              <w:bottom w:val="single" w:sz="8" w:space="0" w:color="auto"/>
              <w:right w:val="single" w:sz="8" w:space="0" w:color="auto"/>
            </w:tcBorders>
            <w:shd w:val="clear" w:color="auto" w:fill="auto"/>
            <w:vAlign w:val="center"/>
            <w:hideMark/>
          </w:tcPr>
          <w:p w14:paraId="1A184477" w14:textId="77777777" w:rsidR="00F6499F" w:rsidRPr="002253AF" w:rsidRDefault="00F6499F" w:rsidP="00AE1250">
            <w:pPr>
              <w:spacing w:after="0" w:line="240" w:lineRule="auto"/>
              <w:ind w:left="-90" w:right="-64"/>
              <w:rPr>
                <w:rFonts w:ascii="Times New Roman" w:hAnsi="Times New Roman"/>
                <w:color w:val="000000"/>
                <w:sz w:val="12"/>
                <w:szCs w:val="12"/>
              </w:rPr>
            </w:pPr>
            <w:r w:rsidRPr="002253AF">
              <w:rPr>
                <w:rFonts w:ascii="Times New Roman" w:hAnsi="Times New Roman"/>
                <w:color w:val="000000"/>
                <w:sz w:val="12"/>
                <w:szCs w:val="12"/>
              </w:rPr>
              <w:t>СГ.06</w:t>
            </w:r>
          </w:p>
        </w:tc>
        <w:tc>
          <w:tcPr>
            <w:tcW w:w="2315" w:type="dxa"/>
            <w:tcBorders>
              <w:top w:val="nil"/>
              <w:left w:val="nil"/>
              <w:bottom w:val="single" w:sz="8" w:space="0" w:color="auto"/>
              <w:right w:val="single" w:sz="8" w:space="0" w:color="auto"/>
            </w:tcBorders>
            <w:shd w:val="clear" w:color="auto" w:fill="auto"/>
            <w:noWrap/>
            <w:vAlign w:val="bottom"/>
            <w:hideMark/>
          </w:tcPr>
          <w:p w14:paraId="30074F37" w14:textId="77777777" w:rsidR="00F6499F" w:rsidRPr="002253AF" w:rsidRDefault="00F6499F" w:rsidP="00AE1250">
            <w:pPr>
              <w:spacing w:after="0" w:line="240" w:lineRule="auto"/>
              <w:ind w:left="-82" w:right="-142"/>
              <w:rPr>
                <w:rFonts w:ascii="Times New Roman" w:hAnsi="Times New Roman"/>
                <w:color w:val="000000"/>
                <w:sz w:val="14"/>
                <w:szCs w:val="14"/>
              </w:rPr>
            </w:pPr>
            <w:r w:rsidRPr="002253AF">
              <w:rPr>
                <w:rFonts w:ascii="Times New Roman" w:hAnsi="Times New Roman"/>
                <w:color w:val="000000"/>
                <w:sz w:val="14"/>
                <w:szCs w:val="14"/>
              </w:rPr>
              <w:t>Основы финансовой грамотности</w:t>
            </w:r>
          </w:p>
        </w:tc>
        <w:tc>
          <w:tcPr>
            <w:tcW w:w="247" w:type="dxa"/>
            <w:tcBorders>
              <w:top w:val="nil"/>
              <w:left w:val="nil"/>
              <w:bottom w:val="single" w:sz="8" w:space="0" w:color="auto"/>
              <w:right w:val="single" w:sz="8" w:space="0" w:color="auto"/>
            </w:tcBorders>
            <w:shd w:val="clear" w:color="auto" w:fill="auto"/>
            <w:noWrap/>
            <w:vAlign w:val="center"/>
            <w:hideMark/>
          </w:tcPr>
          <w:p w14:paraId="2376BD7C"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7" w:type="dxa"/>
            <w:tcBorders>
              <w:top w:val="nil"/>
              <w:left w:val="nil"/>
              <w:bottom w:val="single" w:sz="8" w:space="0" w:color="auto"/>
              <w:right w:val="single" w:sz="8" w:space="0" w:color="auto"/>
            </w:tcBorders>
            <w:shd w:val="clear" w:color="auto" w:fill="auto"/>
            <w:noWrap/>
            <w:vAlign w:val="center"/>
            <w:hideMark/>
          </w:tcPr>
          <w:p w14:paraId="1D5002FC"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7" w:type="dxa"/>
            <w:tcBorders>
              <w:top w:val="nil"/>
              <w:left w:val="nil"/>
              <w:bottom w:val="single" w:sz="8" w:space="0" w:color="auto"/>
              <w:right w:val="single" w:sz="8" w:space="0" w:color="auto"/>
            </w:tcBorders>
            <w:shd w:val="clear" w:color="auto" w:fill="auto"/>
            <w:noWrap/>
            <w:vAlign w:val="center"/>
            <w:hideMark/>
          </w:tcPr>
          <w:p w14:paraId="218F3539"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7" w:type="dxa"/>
            <w:tcBorders>
              <w:top w:val="nil"/>
              <w:left w:val="nil"/>
              <w:bottom w:val="single" w:sz="8" w:space="0" w:color="auto"/>
              <w:right w:val="single" w:sz="8" w:space="0" w:color="auto"/>
            </w:tcBorders>
            <w:shd w:val="clear" w:color="auto" w:fill="auto"/>
            <w:noWrap/>
            <w:vAlign w:val="center"/>
            <w:hideMark/>
          </w:tcPr>
          <w:p w14:paraId="0DF97D9D"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7" w:type="dxa"/>
            <w:tcBorders>
              <w:top w:val="nil"/>
              <w:left w:val="nil"/>
              <w:bottom w:val="single" w:sz="8" w:space="0" w:color="auto"/>
              <w:right w:val="single" w:sz="8" w:space="0" w:color="auto"/>
            </w:tcBorders>
            <w:shd w:val="clear" w:color="auto" w:fill="auto"/>
            <w:noWrap/>
            <w:vAlign w:val="center"/>
            <w:hideMark/>
          </w:tcPr>
          <w:p w14:paraId="3754A276"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7" w:type="dxa"/>
            <w:tcBorders>
              <w:top w:val="nil"/>
              <w:left w:val="nil"/>
              <w:bottom w:val="single" w:sz="8" w:space="0" w:color="auto"/>
              <w:right w:val="single" w:sz="8" w:space="0" w:color="auto"/>
            </w:tcBorders>
            <w:shd w:val="clear" w:color="auto" w:fill="auto"/>
            <w:noWrap/>
            <w:vAlign w:val="center"/>
            <w:hideMark/>
          </w:tcPr>
          <w:p w14:paraId="44E96C13"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7" w:type="dxa"/>
            <w:tcBorders>
              <w:top w:val="nil"/>
              <w:left w:val="nil"/>
              <w:bottom w:val="single" w:sz="8" w:space="0" w:color="auto"/>
              <w:right w:val="single" w:sz="8" w:space="0" w:color="auto"/>
            </w:tcBorders>
            <w:shd w:val="clear" w:color="auto" w:fill="auto"/>
            <w:noWrap/>
            <w:vAlign w:val="center"/>
            <w:hideMark/>
          </w:tcPr>
          <w:p w14:paraId="49E3DB42"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455F6252"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774BBA7A"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2F3DE098"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73DDEDE0"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23FB8F3B"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04B290CC"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516984BA"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5815AA43"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5231AC3F"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56A9D9E8"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4D197E22"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6608CAEC"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7A5DA123"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74FBC102"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79286F52"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1F4397E6"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7F2716D0"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19A3159D"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2080D8D1"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0A0A86EC"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50E6B9AA"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3E6D95DC"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0D1AF05E"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5D83F8A6"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2AE6E27B"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768B4AEB"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58C60917"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40578A9A"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796D0837"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66E110C0"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634C8FCE"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E2EFDA"/>
            <w:noWrap/>
            <w:vAlign w:val="center"/>
            <w:hideMark/>
          </w:tcPr>
          <w:p w14:paraId="0B35CDEC"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E2EFDA"/>
            <w:noWrap/>
            <w:vAlign w:val="center"/>
            <w:hideMark/>
          </w:tcPr>
          <w:p w14:paraId="2A29826B"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E2EFDA"/>
            <w:noWrap/>
            <w:vAlign w:val="center"/>
            <w:hideMark/>
          </w:tcPr>
          <w:p w14:paraId="157D18BE"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E2EFDA"/>
            <w:noWrap/>
            <w:vAlign w:val="center"/>
            <w:hideMark/>
          </w:tcPr>
          <w:p w14:paraId="7B2AEAA4"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DDEBF7"/>
            <w:noWrap/>
            <w:vAlign w:val="center"/>
            <w:hideMark/>
          </w:tcPr>
          <w:p w14:paraId="38788991"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0342606A"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247962BB"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5FCD5775"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63A104D5"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33435DB6"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3A6ECC09"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47964298"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6A85AC70"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2535421F"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r>
      <w:tr w:rsidR="00323468" w:rsidRPr="002253AF" w14:paraId="5E1431D2" w14:textId="77777777" w:rsidTr="00E96E9C">
        <w:trPr>
          <w:trHeight w:val="225"/>
        </w:trPr>
        <w:tc>
          <w:tcPr>
            <w:tcW w:w="662" w:type="dxa"/>
            <w:tcBorders>
              <w:top w:val="nil"/>
              <w:left w:val="single" w:sz="8" w:space="0" w:color="auto"/>
              <w:bottom w:val="single" w:sz="8" w:space="0" w:color="auto"/>
              <w:right w:val="single" w:sz="8" w:space="0" w:color="auto"/>
            </w:tcBorders>
            <w:shd w:val="clear" w:color="000000" w:fill="C0C0C0"/>
            <w:vAlign w:val="center"/>
            <w:hideMark/>
          </w:tcPr>
          <w:p w14:paraId="4A72A9EF" w14:textId="77777777" w:rsidR="00F6499F" w:rsidRPr="002253AF" w:rsidRDefault="00F6499F" w:rsidP="00AE1250">
            <w:pPr>
              <w:spacing w:after="0" w:line="240" w:lineRule="auto"/>
              <w:ind w:left="-90" w:right="-64"/>
              <w:rPr>
                <w:rFonts w:ascii="Times New Roman" w:hAnsi="Times New Roman"/>
                <w:b/>
                <w:bCs/>
                <w:color w:val="000000"/>
                <w:sz w:val="12"/>
                <w:szCs w:val="12"/>
              </w:rPr>
            </w:pPr>
            <w:r w:rsidRPr="002253AF">
              <w:rPr>
                <w:rFonts w:ascii="Times New Roman" w:hAnsi="Times New Roman"/>
                <w:b/>
                <w:bCs/>
                <w:color w:val="000000"/>
                <w:sz w:val="12"/>
                <w:szCs w:val="12"/>
              </w:rPr>
              <w:t>ОП.00</w:t>
            </w:r>
          </w:p>
        </w:tc>
        <w:tc>
          <w:tcPr>
            <w:tcW w:w="2315" w:type="dxa"/>
            <w:tcBorders>
              <w:top w:val="nil"/>
              <w:left w:val="nil"/>
              <w:bottom w:val="single" w:sz="8" w:space="0" w:color="auto"/>
              <w:right w:val="single" w:sz="8" w:space="0" w:color="auto"/>
            </w:tcBorders>
            <w:shd w:val="clear" w:color="000000" w:fill="C0C0C0"/>
            <w:noWrap/>
            <w:vAlign w:val="center"/>
            <w:hideMark/>
          </w:tcPr>
          <w:p w14:paraId="2BEE1C8D" w14:textId="77777777" w:rsidR="00F6499F" w:rsidRPr="002253AF" w:rsidRDefault="00F6499F" w:rsidP="00AE1250">
            <w:pPr>
              <w:spacing w:after="0" w:line="240" w:lineRule="auto"/>
              <w:ind w:left="-82" w:right="-142"/>
              <w:rPr>
                <w:rFonts w:ascii="Times New Roman" w:hAnsi="Times New Roman"/>
                <w:b/>
                <w:bCs/>
                <w:color w:val="000000"/>
                <w:sz w:val="14"/>
                <w:szCs w:val="14"/>
              </w:rPr>
            </w:pPr>
            <w:r w:rsidRPr="002253AF">
              <w:rPr>
                <w:rFonts w:ascii="Times New Roman" w:hAnsi="Times New Roman"/>
                <w:b/>
                <w:bCs/>
                <w:color w:val="000000"/>
                <w:sz w:val="14"/>
                <w:szCs w:val="14"/>
              </w:rPr>
              <w:t xml:space="preserve">Общепрофессиональный цикл </w:t>
            </w:r>
          </w:p>
        </w:tc>
        <w:tc>
          <w:tcPr>
            <w:tcW w:w="247" w:type="dxa"/>
            <w:tcBorders>
              <w:top w:val="nil"/>
              <w:left w:val="nil"/>
              <w:bottom w:val="single" w:sz="8" w:space="0" w:color="auto"/>
              <w:right w:val="single" w:sz="8" w:space="0" w:color="auto"/>
            </w:tcBorders>
            <w:shd w:val="clear" w:color="000000" w:fill="C0C0C0"/>
            <w:noWrap/>
            <w:vAlign w:val="center"/>
            <w:hideMark/>
          </w:tcPr>
          <w:p w14:paraId="68CA282F"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7" w:type="dxa"/>
            <w:tcBorders>
              <w:top w:val="nil"/>
              <w:left w:val="nil"/>
              <w:bottom w:val="single" w:sz="8" w:space="0" w:color="auto"/>
              <w:right w:val="single" w:sz="8" w:space="0" w:color="auto"/>
            </w:tcBorders>
            <w:shd w:val="clear" w:color="000000" w:fill="C0C0C0"/>
            <w:noWrap/>
            <w:vAlign w:val="center"/>
            <w:hideMark/>
          </w:tcPr>
          <w:p w14:paraId="2E74808C"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7" w:type="dxa"/>
            <w:tcBorders>
              <w:top w:val="nil"/>
              <w:left w:val="nil"/>
              <w:bottom w:val="single" w:sz="8" w:space="0" w:color="auto"/>
              <w:right w:val="single" w:sz="8" w:space="0" w:color="auto"/>
            </w:tcBorders>
            <w:shd w:val="clear" w:color="000000" w:fill="C0C0C0"/>
            <w:noWrap/>
            <w:vAlign w:val="center"/>
            <w:hideMark/>
          </w:tcPr>
          <w:p w14:paraId="46743CCC"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7" w:type="dxa"/>
            <w:tcBorders>
              <w:top w:val="nil"/>
              <w:left w:val="nil"/>
              <w:bottom w:val="single" w:sz="8" w:space="0" w:color="auto"/>
              <w:right w:val="single" w:sz="8" w:space="0" w:color="auto"/>
            </w:tcBorders>
            <w:shd w:val="clear" w:color="000000" w:fill="C0C0C0"/>
            <w:noWrap/>
            <w:vAlign w:val="center"/>
            <w:hideMark/>
          </w:tcPr>
          <w:p w14:paraId="744D31F4"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7" w:type="dxa"/>
            <w:tcBorders>
              <w:top w:val="nil"/>
              <w:left w:val="nil"/>
              <w:bottom w:val="single" w:sz="8" w:space="0" w:color="auto"/>
              <w:right w:val="single" w:sz="8" w:space="0" w:color="auto"/>
            </w:tcBorders>
            <w:shd w:val="clear" w:color="000000" w:fill="C0C0C0"/>
            <w:noWrap/>
            <w:vAlign w:val="center"/>
            <w:hideMark/>
          </w:tcPr>
          <w:p w14:paraId="5082414B"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7" w:type="dxa"/>
            <w:tcBorders>
              <w:top w:val="nil"/>
              <w:left w:val="nil"/>
              <w:bottom w:val="single" w:sz="8" w:space="0" w:color="auto"/>
              <w:right w:val="single" w:sz="8" w:space="0" w:color="auto"/>
            </w:tcBorders>
            <w:shd w:val="clear" w:color="000000" w:fill="C0C0C0"/>
            <w:noWrap/>
            <w:vAlign w:val="center"/>
            <w:hideMark/>
          </w:tcPr>
          <w:p w14:paraId="300FCA91"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7" w:type="dxa"/>
            <w:tcBorders>
              <w:top w:val="nil"/>
              <w:left w:val="nil"/>
              <w:bottom w:val="single" w:sz="8" w:space="0" w:color="auto"/>
              <w:right w:val="single" w:sz="8" w:space="0" w:color="auto"/>
            </w:tcBorders>
            <w:shd w:val="clear" w:color="000000" w:fill="C0C0C0"/>
            <w:noWrap/>
            <w:vAlign w:val="center"/>
            <w:hideMark/>
          </w:tcPr>
          <w:p w14:paraId="68DADADD"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C0C0C0"/>
            <w:noWrap/>
            <w:vAlign w:val="center"/>
            <w:hideMark/>
          </w:tcPr>
          <w:p w14:paraId="2F0B4759"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C0C0C0"/>
            <w:noWrap/>
            <w:vAlign w:val="center"/>
            <w:hideMark/>
          </w:tcPr>
          <w:p w14:paraId="5EBCECDC"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C0C0C0"/>
            <w:noWrap/>
            <w:vAlign w:val="center"/>
            <w:hideMark/>
          </w:tcPr>
          <w:p w14:paraId="10D7915C"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C0C0C0"/>
            <w:noWrap/>
            <w:vAlign w:val="center"/>
            <w:hideMark/>
          </w:tcPr>
          <w:p w14:paraId="38F03D4E"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C0C0C0"/>
            <w:noWrap/>
            <w:vAlign w:val="center"/>
            <w:hideMark/>
          </w:tcPr>
          <w:p w14:paraId="736CACBA"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C0C0C0"/>
            <w:noWrap/>
            <w:vAlign w:val="center"/>
            <w:hideMark/>
          </w:tcPr>
          <w:p w14:paraId="2B2B6225"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C0C0C0"/>
            <w:noWrap/>
            <w:vAlign w:val="center"/>
            <w:hideMark/>
          </w:tcPr>
          <w:p w14:paraId="3A60E19C"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C0C0C0"/>
            <w:noWrap/>
            <w:vAlign w:val="center"/>
            <w:hideMark/>
          </w:tcPr>
          <w:p w14:paraId="31BBF20B"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C0C0C0"/>
            <w:noWrap/>
            <w:vAlign w:val="center"/>
            <w:hideMark/>
          </w:tcPr>
          <w:p w14:paraId="124157B5"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C0C0C0"/>
            <w:noWrap/>
            <w:vAlign w:val="center"/>
            <w:hideMark/>
          </w:tcPr>
          <w:p w14:paraId="6FCE67B5"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5C6D8A5B"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7161ABC8"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C0C0C0"/>
            <w:noWrap/>
            <w:vAlign w:val="center"/>
            <w:hideMark/>
          </w:tcPr>
          <w:p w14:paraId="4B0818FB"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C0C0C0"/>
            <w:noWrap/>
            <w:vAlign w:val="center"/>
            <w:hideMark/>
          </w:tcPr>
          <w:p w14:paraId="10B342CF"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C0C0C0"/>
            <w:noWrap/>
            <w:vAlign w:val="center"/>
            <w:hideMark/>
          </w:tcPr>
          <w:p w14:paraId="4816A8B6"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C0C0C0"/>
            <w:noWrap/>
            <w:vAlign w:val="center"/>
            <w:hideMark/>
          </w:tcPr>
          <w:p w14:paraId="285319B9"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C0C0C0"/>
            <w:noWrap/>
            <w:vAlign w:val="center"/>
            <w:hideMark/>
          </w:tcPr>
          <w:p w14:paraId="170E8C40"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C0C0C0"/>
            <w:noWrap/>
            <w:vAlign w:val="center"/>
            <w:hideMark/>
          </w:tcPr>
          <w:p w14:paraId="24273603"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C0C0C0"/>
            <w:noWrap/>
            <w:vAlign w:val="center"/>
            <w:hideMark/>
          </w:tcPr>
          <w:p w14:paraId="0F4FE4DD"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C0C0C0"/>
            <w:noWrap/>
            <w:vAlign w:val="center"/>
            <w:hideMark/>
          </w:tcPr>
          <w:p w14:paraId="070BA89D"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C0C0C0"/>
            <w:noWrap/>
            <w:vAlign w:val="center"/>
            <w:hideMark/>
          </w:tcPr>
          <w:p w14:paraId="65503698"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C0C0C0"/>
            <w:noWrap/>
            <w:vAlign w:val="center"/>
            <w:hideMark/>
          </w:tcPr>
          <w:p w14:paraId="514B61D3"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C0C0C0"/>
            <w:noWrap/>
            <w:vAlign w:val="center"/>
            <w:hideMark/>
          </w:tcPr>
          <w:p w14:paraId="53F4B81D"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C0C0C0"/>
            <w:noWrap/>
            <w:vAlign w:val="center"/>
            <w:hideMark/>
          </w:tcPr>
          <w:p w14:paraId="6E480FEB"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C0C0C0"/>
            <w:noWrap/>
            <w:vAlign w:val="center"/>
            <w:hideMark/>
          </w:tcPr>
          <w:p w14:paraId="5D978CFA"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C0C0C0"/>
            <w:noWrap/>
            <w:vAlign w:val="center"/>
            <w:hideMark/>
          </w:tcPr>
          <w:p w14:paraId="1A082E29"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C0C0C0"/>
            <w:noWrap/>
            <w:vAlign w:val="center"/>
            <w:hideMark/>
          </w:tcPr>
          <w:p w14:paraId="46DF9E7B"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C0C0C0"/>
            <w:noWrap/>
            <w:vAlign w:val="center"/>
            <w:hideMark/>
          </w:tcPr>
          <w:p w14:paraId="0BCFA862"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C0C0C0"/>
            <w:noWrap/>
            <w:vAlign w:val="center"/>
            <w:hideMark/>
          </w:tcPr>
          <w:p w14:paraId="387B66F5"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C0C0C0"/>
            <w:noWrap/>
            <w:vAlign w:val="center"/>
            <w:hideMark/>
          </w:tcPr>
          <w:p w14:paraId="7129970C"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C0C0C0"/>
            <w:noWrap/>
            <w:vAlign w:val="center"/>
            <w:hideMark/>
          </w:tcPr>
          <w:p w14:paraId="6394A397"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BFBFBF"/>
            <w:noWrap/>
            <w:vAlign w:val="center"/>
            <w:hideMark/>
          </w:tcPr>
          <w:p w14:paraId="5854B7FD"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BFBFBF"/>
            <w:noWrap/>
            <w:vAlign w:val="center"/>
            <w:hideMark/>
          </w:tcPr>
          <w:p w14:paraId="45234079"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BFBFBF"/>
            <w:noWrap/>
            <w:vAlign w:val="center"/>
            <w:hideMark/>
          </w:tcPr>
          <w:p w14:paraId="746D3A72"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BFBFBF"/>
            <w:noWrap/>
            <w:vAlign w:val="center"/>
            <w:hideMark/>
          </w:tcPr>
          <w:p w14:paraId="1D68151D"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BFBFBF"/>
            <w:noWrap/>
            <w:vAlign w:val="center"/>
            <w:hideMark/>
          </w:tcPr>
          <w:p w14:paraId="3CFEAA04"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BFBFBF"/>
            <w:noWrap/>
            <w:vAlign w:val="center"/>
            <w:hideMark/>
          </w:tcPr>
          <w:p w14:paraId="10CD22F0"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BFBFBF"/>
            <w:noWrap/>
            <w:vAlign w:val="center"/>
            <w:hideMark/>
          </w:tcPr>
          <w:p w14:paraId="28C20F9B"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BFBFBF"/>
            <w:noWrap/>
            <w:vAlign w:val="center"/>
            <w:hideMark/>
          </w:tcPr>
          <w:p w14:paraId="37DD6C8D"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BFBFBF"/>
            <w:noWrap/>
            <w:vAlign w:val="center"/>
            <w:hideMark/>
          </w:tcPr>
          <w:p w14:paraId="449A1C63"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BFBFBF"/>
            <w:noWrap/>
            <w:vAlign w:val="center"/>
            <w:hideMark/>
          </w:tcPr>
          <w:p w14:paraId="673FE086"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BFBFBF"/>
            <w:noWrap/>
            <w:vAlign w:val="center"/>
            <w:hideMark/>
          </w:tcPr>
          <w:p w14:paraId="1895575D"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BFBFBF"/>
            <w:noWrap/>
            <w:vAlign w:val="center"/>
            <w:hideMark/>
          </w:tcPr>
          <w:p w14:paraId="344546BB"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BFBFBF"/>
            <w:noWrap/>
            <w:vAlign w:val="center"/>
            <w:hideMark/>
          </w:tcPr>
          <w:p w14:paraId="60B73365"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BFBFBF"/>
            <w:noWrap/>
            <w:vAlign w:val="center"/>
            <w:hideMark/>
          </w:tcPr>
          <w:p w14:paraId="6F3BA41F"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r>
      <w:tr w:rsidR="00AE1250" w:rsidRPr="002253AF" w14:paraId="2DA52B05" w14:textId="77777777" w:rsidTr="00E96E9C">
        <w:trPr>
          <w:trHeight w:val="225"/>
        </w:trPr>
        <w:tc>
          <w:tcPr>
            <w:tcW w:w="662" w:type="dxa"/>
            <w:tcBorders>
              <w:top w:val="nil"/>
              <w:left w:val="single" w:sz="8" w:space="0" w:color="auto"/>
              <w:bottom w:val="single" w:sz="8" w:space="0" w:color="auto"/>
              <w:right w:val="single" w:sz="8" w:space="0" w:color="auto"/>
            </w:tcBorders>
            <w:shd w:val="clear" w:color="auto" w:fill="auto"/>
            <w:vAlign w:val="center"/>
            <w:hideMark/>
          </w:tcPr>
          <w:p w14:paraId="47C8292B" w14:textId="77777777" w:rsidR="00F6499F" w:rsidRPr="002253AF" w:rsidRDefault="00F6499F" w:rsidP="00AE1250">
            <w:pPr>
              <w:spacing w:after="0" w:line="240" w:lineRule="auto"/>
              <w:ind w:left="-90" w:right="-64"/>
              <w:rPr>
                <w:rFonts w:ascii="Times New Roman" w:hAnsi="Times New Roman"/>
                <w:color w:val="000000"/>
                <w:sz w:val="12"/>
                <w:szCs w:val="12"/>
              </w:rPr>
            </w:pPr>
            <w:r w:rsidRPr="002253AF">
              <w:rPr>
                <w:rFonts w:ascii="Times New Roman" w:hAnsi="Times New Roman"/>
                <w:color w:val="000000"/>
                <w:sz w:val="12"/>
                <w:szCs w:val="12"/>
              </w:rPr>
              <w:t>ОП. 01</w:t>
            </w:r>
          </w:p>
        </w:tc>
        <w:tc>
          <w:tcPr>
            <w:tcW w:w="2315" w:type="dxa"/>
            <w:tcBorders>
              <w:top w:val="nil"/>
              <w:left w:val="nil"/>
              <w:bottom w:val="single" w:sz="8" w:space="0" w:color="auto"/>
              <w:right w:val="single" w:sz="8" w:space="0" w:color="auto"/>
            </w:tcBorders>
            <w:shd w:val="clear" w:color="auto" w:fill="auto"/>
            <w:noWrap/>
            <w:vAlign w:val="center"/>
            <w:hideMark/>
          </w:tcPr>
          <w:p w14:paraId="64E03554" w14:textId="77777777" w:rsidR="00F6499F" w:rsidRPr="002253AF" w:rsidRDefault="00F6499F" w:rsidP="00AE1250">
            <w:pPr>
              <w:spacing w:after="0" w:line="240" w:lineRule="auto"/>
              <w:ind w:left="-82" w:right="-142"/>
              <w:rPr>
                <w:rFonts w:ascii="Times New Roman" w:hAnsi="Times New Roman"/>
                <w:color w:val="000000"/>
                <w:sz w:val="14"/>
                <w:szCs w:val="14"/>
              </w:rPr>
            </w:pPr>
            <w:r w:rsidRPr="002253AF">
              <w:rPr>
                <w:rFonts w:ascii="Times New Roman" w:hAnsi="Times New Roman"/>
                <w:color w:val="000000"/>
                <w:sz w:val="14"/>
                <w:szCs w:val="14"/>
              </w:rPr>
              <w:t>Основы инженерной графики</w:t>
            </w:r>
          </w:p>
        </w:tc>
        <w:tc>
          <w:tcPr>
            <w:tcW w:w="247" w:type="dxa"/>
            <w:tcBorders>
              <w:top w:val="nil"/>
              <w:left w:val="nil"/>
              <w:bottom w:val="single" w:sz="8" w:space="0" w:color="auto"/>
              <w:right w:val="single" w:sz="8" w:space="0" w:color="auto"/>
            </w:tcBorders>
            <w:shd w:val="clear" w:color="auto" w:fill="auto"/>
            <w:noWrap/>
            <w:vAlign w:val="center"/>
            <w:hideMark/>
          </w:tcPr>
          <w:p w14:paraId="086AC823"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7" w:type="dxa"/>
            <w:tcBorders>
              <w:top w:val="nil"/>
              <w:left w:val="nil"/>
              <w:bottom w:val="single" w:sz="8" w:space="0" w:color="auto"/>
              <w:right w:val="single" w:sz="8" w:space="0" w:color="auto"/>
            </w:tcBorders>
            <w:shd w:val="clear" w:color="auto" w:fill="auto"/>
            <w:noWrap/>
            <w:vAlign w:val="center"/>
            <w:hideMark/>
          </w:tcPr>
          <w:p w14:paraId="038C9A6B"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7" w:type="dxa"/>
            <w:tcBorders>
              <w:top w:val="nil"/>
              <w:left w:val="nil"/>
              <w:bottom w:val="single" w:sz="8" w:space="0" w:color="auto"/>
              <w:right w:val="single" w:sz="8" w:space="0" w:color="auto"/>
            </w:tcBorders>
            <w:shd w:val="clear" w:color="auto" w:fill="auto"/>
            <w:noWrap/>
            <w:vAlign w:val="center"/>
            <w:hideMark/>
          </w:tcPr>
          <w:p w14:paraId="440CBB16"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7" w:type="dxa"/>
            <w:tcBorders>
              <w:top w:val="nil"/>
              <w:left w:val="nil"/>
              <w:bottom w:val="single" w:sz="8" w:space="0" w:color="auto"/>
              <w:right w:val="single" w:sz="8" w:space="0" w:color="auto"/>
            </w:tcBorders>
            <w:shd w:val="clear" w:color="auto" w:fill="auto"/>
            <w:noWrap/>
            <w:vAlign w:val="center"/>
            <w:hideMark/>
          </w:tcPr>
          <w:p w14:paraId="37720805"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7" w:type="dxa"/>
            <w:tcBorders>
              <w:top w:val="nil"/>
              <w:left w:val="nil"/>
              <w:bottom w:val="single" w:sz="8" w:space="0" w:color="auto"/>
              <w:right w:val="single" w:sz="8" w:space="0" w:color="auto"/>
            </w:tcBorders>
            <w:shd w:val="clear" w:color="auto" w:fill="auto"/>
            <w:noWrap/>
            <w:vAlign w:val="center"/>
            <w:hideMark/>
          </w:tcPr>
          <w:p w14:paraId="2CAA772B"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7" w:type="dxa"/>
            <w:tcBorders>
              <w:top w:val="nil"/>
              <w:left w:val="nil"/>
              <w:bottom w:val="single" w:sz="8" w:space="0" w:color="auto"/>
              <w:right w:val="single" w:sz="8" w:space="0" w:color="auto"/>
            </w:tcBorders>
            <w:shd w:val="clear" w:color="auto" w:fill="auto"/>
            <w:noWrap/>
            <w:vAlign w:val="center"/>
            <w:hideMark/>
          </w:tcPr>
          <w:p w14:paraId="22AA6DD0"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7" w:type="dxa"/>
            <w:tcBorders>
              <w:top w:val="nil"/>
              <w:left w:val="nil"/>
              <w:bottom w:val="single" w:sz="8" w:space="0" w:color="auto"/>
              <w:right w:val="single" w:sz="8" w:space="0" w:color="auto"/>
            </w:tcBorders>
            <w:shd w:val="clear" w:color="auto" w:fill="auto"/>
            <w:noWrap/>
            <w:vAlign w:val="center"/>
            <w:hideMark/>
          </w:tcPr>
          <w:p w14:paraId="7F437915"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5A89277E"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5ABCF932"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1EB0C6A3"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7EC11C06"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515D16F4"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7B466362"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565F9126"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2B504409"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414ECFF5"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078CB6CF"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3C4DDDA5"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123CD07F"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42174B8A"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12B9B7D7"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79CE6A40"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7ECF0D76"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68445D94"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21C6DE65"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654E842F"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1031E175"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64A30BEF"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5E0DC622"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5176FF49"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5D2C73CD"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0D6368FA"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39BEE8B5"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6BF22FD5"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4521F48A"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42AF3D35"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57CBE362"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43DF0B3B"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E2EFDA"/>
            <w:noWrap/>
            <w:vAlign w:val="center"/>
            <w:hideMark/>
          </w:tcPr>
          <w:p w14:paraId="5EBEAE19"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E2EFDA"/>
            <w:noWrap/>
            <w:vAlign w:val="center"/>
            <w:hideMark/>
          </w:tcPr>
          <w:p w14:paraId="5429E2DA"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E2EFDA"/>
            <w:noWrap/>
            <w:vAlign w:val="center"/>
            <w:hideMark/>
          </w:tcPr>
          <w:p w14:paraId="65F0A301"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E2EFDA"/>
            <w:noWrap/>
            <w:vAlign w:val="center"/>
            <w:hideMark/>
          </w:tcPr>
          <w:p w14:paraId="5BAA4716"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DDEBF7"/>
            <w:noWrap/>
            <w:vAlign w:val="center"/>
            <w:hideMark/>
          </w:tcPr>
          <w:p w14:paraId="2E75FC26"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7F56F985"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46AF5A9A"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5033A661"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6882A84F"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777FCD11"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7CEAF45E"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5CADA944"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0D437DEF"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7142E056"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r>
      <w:tr w:rsidR="00AE1250" w:rsidRPr="002253AF" w14:paraId="2EBA4848" w14:textId="77777777" w:rsidTr="00E96E9C">
        <w:trPr>
          <w:trHeight w:val="225"/>
        </w:trPr>
        <w:tc>
          <w:tcPr>
            <w:tcW w:w="662" w:type="dxa"/>
            <w:tcBorders>
              <w:top w:val="nil"/>
              <w:left w:val="single" w:sz="8" w:space="0" w:color="auto"/>
              <w:bottom w:val="single" w:sz="8" w:space="0" w:color="auto"/>
              <w:right w:val="single" w:sz="8" w:space="0" w:color="auto"/>
            </w:tcBorders>
            <w:shd w:val="clear" w:color="auto" w:fill="auto"/>
            <w:vAlign w:val="center"/>
            <w:hideMark/>
          </w:tcPr>
          <w:p w14:paraId="34702852" w14:textId="77777777" w:rsidR="00F6499F" w:rsidRPr="002253AF" w:rsidRDefault="00F6499F" w:rsidP="00AE1250">
            <w:pPr>
              <w:spacing w:after="0" w:line="240" w:lineRule="auto"/>
              <w:ind w:left="-90" w:right="-64"/>
              <w:rPr>
                <w:rFonts w:ascii="Times New Roman" w:hAnsi="Times New Roman"/>
                <w:color w:val="000000"/>
                <w:sz w:val="12"/>
                <w:szCs w:val="12"/>
              </w:rPr>
            </w:pPr>
            <w:r w:rsidRPr="002253AF">
              <w:rPr>
                <w:rFonts w:ascii="Times New Roman" w:hAnsi="Times New Roman"/>
                <w:color w:val="000000"/>
                <w:sz w:val="12"/>
                <w:szCs w:val="12"/>
              </w:rPr>
              <w:t>ОП. 02</w:t>
            </w:r>
          </w:p>
        </w:tc>
        <w:tc>
          <w:tcPr>
            <w:tcW w:w="2315" w:type="dxa"/>
            <w:tcBorders>
              <w:top w:val="nil"/>
              <w:left w:val="nil"/>
              <w:bottom w:val="single" w:sz="8" w:space="0" w:color="auto"/>
              <w:right w:val="single" w:sz="8" w:space="0" w:color="auto"/>
            </w:tcBorders>
            <w:shd w:val="clear" w:color="auto" w:fill="auto"/>
            <w:noWrap/>
            <w:vAlign w:val="center"/>
            <w:hideMark/>
          </w:tcPr>
          <w:p w14:paraId="4DC7B2E5" w14:textId="77777777" w:rsidR="00F6499F" w:rsidRPr="002253AF" w:rsidRDefault="00F6499F" w:rsidP="00AE1250">
            <w:pPr>
              <w:spacing w:after="0" w:line="240" w:lineRule="auto"/>
              <w:ind w:left="-82" w:right="-142"/>
              <w:rPr>
                <w:rFonts w:ascii="Times New Roman" w:hAnsi="Times New Roman"/>
                <w:color w:val="000000"/>
                <w:sz w:val="14"/>
                <w:szCs w:val="14"/>
              </w:rPr>
            </w:pPr>
            <w:r w:rsidRPr="002253AF">
              <w:rPr>
                <w:rFonts w:ascii="Times New Roman" w:hAnsi="Times New Roman"/>
                <w:color w:val="000000"/>
                <w:sz w:val="14"/>
                <w:szCs w:val="14"/>
              </w:rPr>
              <w:t>Основы механики</w:t>
            </w:r>
          </w:p>
        </w:tc>
        <w:tc>
          <w:tcPr>
            <w:tcW w:w="247" w:type="dxa"/>
            <w:tcBorders>
              <w:top w:val="nil"/>
              <w:left w:val="nil"/>
              <w:bottom w:val="single" w:sz="8" w:space="0" w:color="auto"/>
              <w:right w:val="single" w:sz="8" w:space="0" w:color="auto"/>
            </w:tcBorders>
            <w:shd w:val="clear" w:color="auto" w:fill="auto"/>
            <w:noWrap/>
            <w:vAlign w:val="center"/>
            <w:hideMark/>
          </w:tcPr>
          <w:p w14:paraId="0126E49F"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7" w:type="dxa"/>
            <w:tcBorders>
              <w:top w:val="nil"/>
              <w:left w:val="nil"/>
              <w:bottom w:val="single" w:sz="8" w:space="0" w:color="auto"/>
              <w:right w:val="single" w:sz="8" w:space="0" w:color="auto"/>
            </w:tcBorders>
            <w:shd w:val="clear" w:color="auto" w:fill="auto"/>
            <w:noWrap/>
            <w:vAlign w:val="center"/>
            <w:hideMark/>
          </w:tcPr>
          <w:p w14:paraId="4C1D4AAE"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7" w:type="dxa"/>
            <w:tcBorders>
              <w:top w:val="nil"/>
              <w:left w:val="nil"/>
              <w:bottom w:val="single" w:sz="8" w:space="0" w:color="auto"/>
              <w:right w:val="single" w:sz="8" w:space="0" w:color="auto"/>
            </w:tcBorders>
            <w:shd w:val="clear" w:color="auto" w:fill="auto"/>
            <w:noWrap/>
            <w:vAlign w:val="center"/>
            <w:hideMark/>
          </w:tcPr>
          <w:p w14:paraId="1AC6C16B"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7" w:type="dxa"/>
            <w:tcBorders>
              <w:top w:val="nil"/>
              <w:left w:val="nil"/>
              <w:bottom w:val="single" w:sz="8" w:space="0" w:color="auto"/>
              <w:right w:val="single" w:sz="8" w:space="0" w:color="auto"/>
            </w:tcBorders>
            <w:shd w:val="clear" w:color="auto" w:fill="auto"/>
            <w:noWrap/>
            <w:vAlign w:val="center"/>
            <w:hideMark/>
          </w:tcPr>
          <w:p w14:paraId="55F6DA65"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7" w:type="dxa"/>
            <w:tcBorders>
              <w:top w:val="nil"/>
              <w:left w:val="nil"/>
              <w:bottom w:val="single" w:sz="8" w:space="0" w:color="auto"/>
              <w:right w:val="single" w:sz="8" w:space="0" w:color="auto"/>
            </w:tcBorders>
            <w:shd w:val="clear" w:color="auto" w:fill="auto"/>
            <w:noWrap/>
            <w:vAlign w:val="center"/>
            <w:hideMark/>
          </w:tcPr>
          <w:p w14:paraId="7A253B31"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7" w:type="dxa"/>
            <w:tcBorders>
              <w:top w:val="nil"/>
              <w:left w:val="nil"/>
              <w:bottom w:val="single" w:sz="8" w:space="0" w:color="auto"/>
              <w:right w:val="single" w:sz="8" w:space="0" w:color="auto"/>
            </w:tcBorders>
            <w:shd w:val="clear" w:color="auto" w:fill="auto"/>
            <w:noWrap/>
            <w:vAlign w:val="center"/>
            <w:hideMark/>
          </w:tcPr>
          <w:p w14:paraId="015CB33A"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7" w:type="dxa"/>
            <w:tcBorders>
              <w:top w:val="nil"/>
              <w:left w:val="nil"/>
              <w:bottom w:val="single" w:sz="8" w:space="0" w:color="auto"/>
              <w:right w:val="single" w:sz="8" w:space="0" w:color="auto"/>
            </w:tcBorders>
            <w:shd w:val="clear" w:color="auto" w:fill="auto"/>
            <w:noWrap/>
            <w:vAlign w:val="center"/>
            <w:hideMark/>
          </w:tcPr>
          <w:p w14:paraId="5C546540"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2CBD3666"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71DCA671"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38EA3084"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0B540E59"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32B7305E"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38C75D4A"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5352C33D"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2918CF75"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37DB7C3E"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7A3A2DF6"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000000" w:fill="FFFF00"/>
            <w:noWrap/>
            <w:vAlign w:val="center"/>
            <w:hideMark/>
          </w:tcPr>
          <w:p w14:paraId="25023599"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60CEF28A"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7E3B8EAA"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4DDD1D99"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36C54A94"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49CADAFE"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06402A34"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669FBDE4"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1944CC17"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7F565648"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2E3916BF"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5F2A6A56"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793E53FC"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6728D637"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24AEFCEF"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682A2773"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343863AF"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7255028B"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424F83C2"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7F7E8DA7"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350D3A40"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E2EFDA"/>
            <w:noWrap/>
            <w:vAlign w:val="center"/>
            <w:hideMark/>
          </w:tcPr>
          <w:p w14:paraId="57808962"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E2EFDA"/>
            <w:noWrap/>
            <w:vAlign w:val="center"/>
            <w:hideMark/>
          </w:tcPr>
          <w:p w14:paraId="79235029"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E2EFDA"/>
            <w:noWrap/>
            <w:vAlign w:val="center"/>
            <w:hideMark/>
          </w:tcPr>
          <w:p w14:paraId="5AC733BF"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E2EFDA"/>
            <w:noWrap/>
            <w:vAlign w:val="center"/>
            <w:hideMark/>
          </w:tcPr>
          <w:p w14:paraId="27191429"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DDEBF7"/>
            <w:noWrap/>
            <w:vAlign w:val="center"/>
            <w:hideMark/>
          </w:tcPr>
          <w:p w14:paraId="08272058"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60109354"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76F0E2AA"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12349C35"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075947E4"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0727B6DF"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199F2F9A"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0AF1EF54"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7E772ED2"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3D4C2F2B"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r>
      <w:tr w:rsidR="00AE1250" w:rsidRPr="002253AF" w14:paraId="1300A84B" w14:textId="77777777" w:rsidTr="00E96E9C">
        <w:trPr>
          <w:trHeight w:val="225"/>
        </w:trPr>
        <w:tc>
          <w:tcPr>
            <w:tcW w:w="662" w:type="dxa"/>
            <w:tcBorders>
              <w:top w:val="nil"/>
              <w:left w:val="single" w:sz="8" w:space="0" w:color="auto"/>
              <w:bottom w:val="single" w:sz="8" w:space="0" w:color="auto"/>
              <w:right w:val="single" w:sz="8" w:space="0" w:color="auto"/>
            </w:tcBorders>
            <w:shd w:val="clear" w:color="auto" w:fill="auto"/>
            <w:vAlign w:val="center"/>
            <w:hideMark/>
          </w:tcPr>
          <w:p w14:paraId="3B73CCD2" w14:textId="77777777" w:rsidR="00F6499F" w:rsidRPr="002253AF" w:rsidRDefault="00F6499F" w:rsidP="00AE1250">
            <w:pPr>
              <w:spacing w:after="0" w:line="240" w:lineRule="auto"/>
              <w:ind w:left="-90" w:right="-64"/>
              <w:rPr>
                <w:rFonts w:ascii="Times New Roman" w:hAnsi="Times New Roman"/>
                <w:color w:val="000000"/>
                <w:sz w:val="12"/>
                <w:szCs w:val="12"/>
              </w:rPr>
            </w:pPr>
            <w:r w:rsidRPr="002253AF">
              <w:rPr>
                <w:rFonts w:ascii="Times New Roman" w:hAnsi="Times New Roman"/>
                <w:color w:val="000000"/>
                <w:sz w:val="12"/>
                <w:szCs w:val="12"/>
              </w:rPr>
              <w:t>ОП. 03</w:t>
            </w:r>
          </w:p>
        </w:tc>
        <w:tc>
          <w:tcPr>
            <w:tcW w:w="2315" w:type="dxa"/>
            <w:tcBorders>
              <w:top w:val="nil"/>
              <w:left w:val="nil"/>
              <w:bottom w:val="single" w:sz="8" w:space="0" w:color="auto"/>
              <w:right w:val="single" w:sz="8" w:space="0" w:color="auto"/>
            </w:tcBorders>
            <w:shd w:val="clear" w:color="auto" w:fill="auto"/>
            <w:noWrap/>
            <w:vAlign w:val="center"/>
            <w:hideMark/>
          </w:tcPr>
          <w:p w14:paraId="648565E2" w14:textId="77777777" w:rsidR="00F6499F" w:rsidRPr="002253AF" w:rsidRDefault="00F6499F" w:rsidP="00AE1250">
            <w:pPr>
              <w:spacing w:after="0" w:line="240" w:lineRule="auto"/>
              <w:ind w:left="-82" w:right="-142"/>
              <w:rPr>
                <w:rFonts w:ascii="Times New Roman" w:hAnsi="Times New Roman"/>
                <w:color w:val="000000"/>
                <w:sz w:val="14"/>
                <w:szCs w:val="14"/>
              </w:rPr>
            </w:pPr>
            <w:r w:rsidRPr="002253AF">
              <w:rPr>
                <w:rFonts w:ascii="Times New Roman" w:hAnsi="Times New Roman"/>
                <w:color w:val="000000"/>
                <w:sz w:val="14"/>
                <w:szCs w:val="14"/>
              </w:rPr>
              <w:t>Основы электротехники</w:t>
            </w:r>
          </w:p>
        </w:tc>
        <w:tc>
          <w:tcPr>
            <w:tcW w:w="247" w:type="dxa"/>
            <w:tcBorders>
              <w:top w:val="nil"/>
              <w:left w:val="nil"/>
              <w:bottom w:val="single" w:sz="8" w:space="0" w:color="auto"/>
              <w:right w:val="single" w:sz="8" w:space="0" w:color="auto"/>
            </w:tcBorders>
            <w:shd w:val="clear" w:color="auto" w:fill="auto"/>
            <w:noWrap/>
            <w:vAlign w:val="center"/>
            <w:hideMark/>
          </w:tcPr>
          <w:p w14:paraId="6CA287E2"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7" w:type="dxa"/>
            <w:tcBorders>
              <w:top w:val="nil"/>
              <w:left w:val="nil"/>
              <w:bottom w:val="single" w:sz="8" w:space="0" w:color="auto"/>
              <w:right w:val="single" w:sz="8" w:space="0" w:color="auto"/>
            </w:tcBorders>
            <w:shd w:val="clear" w:color="auto" w:fill="auto"/>
            <w:noWrap/>
            <w:vAlign w:val="center"/>
            <w:hideMark/>
          </w:tcPr>
          <w:p w14:paraId="3243E1D0"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7" w:type="dxa"/>
            <w:tcBorders>
              <w:top w:val="nil"/>
              <w:left w:val="nil"/>
              <w:bottom w:val="single" w:sz="8" w:space="0" w:color="auto"/>
              <w:right w:val="single" w:sz="8" w:space="0" w:color="auto"/>
            </w:tcBorders>
            <w:shd w:val="clear" w:color="auto" w:fill="auto"/>
            <w:noWrap/>
            <w:vAlign w:val="center"/>
            <w:hideMark/>
          </w:tcPr>
          <w:p w14:paraId="713AB403"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7" w:type="dxa"/>
            <w:tcBorders>
              <w:top w:val="nil"/>
              <w:left w:val="nil"/>
              <w:bottom w:val="single" w:sz="8" w:space="0" w:color="auto"/>
              <w:right w:val="single" w:sz="8" w:space="0" w:color="auto"/>
            </w:tcBorders>
            <w:shd w:val="clear" w:color="auto" w:fill="auto"/>
            <w:noWrap/>
            <w:vAlign w:val="center"/>
            <w:hideMark/>
          </w:tcPr>
          <w:p w14:paraId="7418D3EB"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7" w:type="dxa"/>
            <w:tcBorders>
              <w:top w:val="nil"/>
              <w:left w:val="nil"/>
              <w:bottom w:val="single" w:sz="8" w:space="0" w:color="auto"/>
              <w:right w:val="single" w:sz="8" w:space="0" w:color="auto"/>
            </w:tcBorders>
            <w:shd w:val="clear" w:color="auto" w:fill="auto"/>
            <w:noWrap/>
            <w:vAlign w:val="center"/>
            <w:hideMark/>
          </w:tcPr>
          <w:p w14:paraId="7786CFE2"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7" w:type="dxa"/>
            <w:tcBorders>
              <w:top w:val="nil"/>
              <w:left w:val="nil"/>
              <w:bottom w:val="single" w:sz="8" w:space="0" w:color="auto"/>
              <w:right w:val="single" w:sz="8" w:space="0" w:color="auto"/>
            </w:tcBorders>
            <w:shd w:val="clear" w:color="auto" w:fill="auto"/>
            <w:noWrap/>
            <w:vAlign w:val="center"/>
            <w:hideMark/>
          </w:tcPr>
          <w:p w14:paraId="09E21880"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7" w:type="dxa"/>
            <w:tcBorders>
              <w:top w:val="nil"/>
              <w:left w:val="nil"/>
              <w:bottom w:val="single" w:sz="8" w:space="0" w:color="auto"/>
              <w:right w:val="single" w:sz="8" w:space="0" w:color="auto"/>
            </w:tcBorders>
            <w:shd w:val="clear" w:color="auto" w:fill="auto"/>
            <w:noWrap/>
            <w:vAlign w:val="center"/>
            <w:hideMark/>
          </w:tcPr>
          <w:p w14:paraId="41D2A2AB"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48B74E7D"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3B4AFF7B"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4737E501"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4659309A"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66AA6A98"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32C84394"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47D54FFE"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5D6AAB33"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60369AE4"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29E11517"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000000" w:fill="FFFF00"/>
            <w:noWrap/>
            <w:vAlign w:val="center"/>
            <w:hideMark/>
          </w:tcPr>
          <w:p w14:paraId="3AF2DB4A"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11D367BF"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763FD743"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0A320D1F"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3D2E0167"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28F8AD87"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6725D71A"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31B9F017"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453C6E8F"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3A6A3360"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1741B209"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4E57B3AC"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1594B45D"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04D81653"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70DD2D04"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7014DB80"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6B35B0D0"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05CD0A63"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26141DF5"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6CCDF700"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3489A147"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E2EFDA"/>
            <w:noWrap/>
            <w:vAlign w:val="center"/>
            <w:hideMark/>
          </w:tcPr>
          <w:p w14:paraId="1EFCF863"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E2EFDA"/>
            <w:noWrap/>
            <w:vAlign w:val="center"/>
            <w:hideMark/>
          </w:tcPr>
          <w:p w14:paraId="69D1AE67"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E2EFDA"/>
            <w:noWrap/>
            <w:vAlign w:val="center"/>
            <w:hideMark/>
          </w:tcPr>
          <w:p w14:paraId="2C1C875A"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E2EFDA"/>
            <w:noWrap/>
            <w:vAlign w:val="center"/>
            <w:hideMark/>
          </w:tcPr>
          <w:p w14:paraId="5D814AAE"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DDEBF7"/>
            <w:noWrap/>
            <w:vAlign w:val="center"/>
            <w:hideMark/>
          </w:tcPr>
          <w:p w14:paraId="441ADDE3"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55BF1DC9"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1FE69D6F"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6D327700"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440C265F"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2128EF98"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3A7C4EF8"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4DEE5523"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4B44FFC6"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31152386"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r>
      <w:tr w:rsidR="00AE1250" w:rsidRPr="002253AF" w14:paraId="0B13C654" w14:textId="77777777" w:rsidTr="00E96E9C">
        <w:trPr>
          <w:trHeight w:val="225"/>
        </w:trPr>
        <w:tc>
          <w:tcPr>
            <w:tcW w:w="662" w:type="dxa"/>
            <w:tcBorders>
              <w:top w:val="nil"/>
              <w:left w:val="single" w:sz="8" w:space="0" w:color="auto"/>
              <w:bottom w:val="single" w:sz="8" w:space="0" w:color="auto"/>
              <w:right w:val="single" w:sz="8" w:space="0" w:color="auto"/>
            </w:tcBorders>
            <w:shd w:val="clear" w:color="auto" w:fill="auto"/>
            <w:vAlign w:val="center"/>
            <w:hideMark/>
          </w:tcPr>
          <w:p w14:paraId="1B450C35" w14:textId="77777777" w:rsidR="00F6499F" w:rsidRPr="002253AF" w:rsidRDefault="00F6499F" w:rsidP="00AE1250">
            <w:pPr>
              <w:spacing w:after="0" w:line="240" w:lineRule="auto"/>
              <w:ind w:left="-90" w:right="-64"/>
              <w:rPr>
                <w:rFonts w:ascii="Times New Roman" w:hAnsi="Times New Roman"/>
                <w:color w:val="000000"/>
                <w:sz w:val="12"/>
                <w:szCs w:val="12"/>
              </w:rPr>
            </w:pPr>
            <w:r w:rsidRPr="002253AF">
              <w:rPr>
                <w:rFonts w:ascii="Times New Roman" w:hAnsi="Times New Roman"/>
                <w:color w:val="000000"/>
                <w:sz w:val="12"/>
                <w:szCs w:val="12"/>
              </w:rPr>
              <w:t>ОП. 04</w:t>
            </w:r>
          </w:p>
        </w:tc>
        <w:tc>
          <w:tcPr>
            <w:tcW w:w="2315" w:type="dxa"/>
            <w:tcBorders>
              <w:top w:val="nil"/>
              <w:left w:val="nil"/>
              <w:bottom w:val="single" w:sz="8" w:space="0" w:color="auto"/>
              <w:right w:val="single" w:sz="8" w:space="0" w:color="auto"/>
            </w:tcBorders>
            <w:shd w:val="clear" w:color="auto" w:fill="auto"/>
            <w:noWrap/>
            <w:vAlign w:val="center"/>
            <w:hideMark/>
          </w:tcPr>
          <w:p w14:paraId="42F20141" w14:textId="77777777" w:rsidR="00F6499F" w:rsidRPr="002253AF" w:rsidRDefault="00F6499F" w:rsidP="00AE1250">
            <w:pPr>
              <w:spacing w:after="0" w:line="240" w:lineRule="auto"/>
              <w:ind w:left="-82" w:right="-142"/>
              <w:rPr>
                <w:rFonts w:ascii="Times New Roman" w:hAnsi="Times New Roman"/>
                <w:color w:val="000000"/>
                <w:sz w:val="14"/>
                <w:szCs w:val="14"/>
              </w:rPr>
            </w:pPr>
            <w:r w:rsidRPr="002253AF">
              <w:rPr>
                <w:rFonts w:ascii="Times New Roman" w:hAnsi="Times New Roman"/>
                <w:color w:val="000000"/>
                <w:sz w:val="14"/>
                <w:szCs w:val="14"/>
              </w:rPr>
              <w:t>Основы материаловедения и общеслесарных работ</w:t>
            </w:r>
          </w:p>
        </w:tc>
        <w:tc>
          <w:tcPr>
            <w:tcW w:w="247" w:type="dxa"/>
            <w:tcBorders>
              <w:top w:val="nil"/>
              <w:left w:val="nil"/>
              <w:bottom w:val="single" w:sz="8" w:space="0" w:color="auto"/>
              <w:right w:val="single" w:sz="8" w:space="0" w:color="auto"/>
            </w:tcBorders>
            <w:shd w:val="clear" w:color="auto" w:fill="auto"/>
            <w:noWrap/>
            <w:vAlign w:val="center"/>
            <w:hideMark/>
          </w:tcPr>
          <w:p w14:paraId="5926F6B3"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7" w:type="dxa"/>
            <w:tcBorders>
              <w:top w:val="nil"/>
              <w:left w:val="nil"/>
              <w:bottom w:val="single" w:sz="8" w:space="0" w:color="auto"/>
              <w:right w:val="single" w:sz="8" w:space="0" w:color="auto"/>
            </w:tcBorders>
            <w:shd w:val="clear" w:color="auto" w:fill="auto"/>
            <w:noWrap/>
            <w:vAlign w:val="center"/>
            <w:hideMark/>
          </w:tcPr>
          <w:p w14:paraId="46D313EF"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7" w:type="dxa"/>
            <w:tcBorders>
              <w:top w:val="nil"/>
              <w:left w:val="nil"/>
              <w:bottom w:val="single" w:sz="8" w:space="0" w:color="auto"/>
              <w:right w:val="single" w:sz="8" w:space="0" w:color="auto"/>
            </w:tcBorders>
            <w:shd w:val="clear" w:color="auto" w:fill="auto"/>
            <w:noWrap/>
            <w:vAlign w:val="center"/>
            <w:hideMark/>
          </w:tcPr>
          <w:p w14:paraId="2AB088AC"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7" w:type="dxa"/>
            <w:tcBorders>
              <w:top w:val="nil"/>
              <w:left w:val="nil"/>
              <w:bottom w:val="single" w:sz="8" w:space="0" w:color="auto"/>
              <w:right w:val="single" w:sz="8" w:space="0" w:color="auto"/>
            </w:tcBorders>
            <w:shd w:val="clear" w:color="auto" w:fill="auto"/>
            <w:noWrap/>
            <w:vAlign w:val="center"/>
            <w:hideMark/>
          </w:tcPr>
          <w:p w14:paraId="517807F3"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7" w:type="dxa"/>
            <w:tcBorders>
              <w:top w:val="nil"/>
              <w:left w:val="nil"/>
              <w:bottom w:val="single" w:sz="8" w:space="0" w:color="auto"/>
              <w:right w:val="single" w:sz="8" w:space="0" w:color="auto"/>
            </w:tcBorders>
            <w:shd w:val="clear" w:color="auto" w:fill="auto"/>
            <w:noWrap/>
            <w:vAlign w:val="center"/>
            <w:hideMark/>
          </w:tcPr>
          <w:p w14:paraId="04D5CA7A"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7" w:type="dxa"/>
            <w:tcBorders>
              <w:top w:val="nil"/>
              <w:left w:val="nil"/>
              <w:bottom w:val="single" w:sz="8" w:space="0" w:color="auto"/>
              <w:right w:val="single" w:sz="8" w:space="0" w:color="auto"/>
            </w:tcBorders>
            <w:shd w:val="clear" w:color="auto" w:fill="auto"/>
            <w:noWrap/>
            <w:vAlign w:val="center"/>
            <w:hideMark/>
          </w:tcPr>
          <w:p w14:paraId="18C54B97"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7" w:type="dxa"/>
            <w:tcBorders>
              <w:top w:val="nil"/>
              <w:left w:val="nil"/>
              <w:bottom w:val="single" w:sz="8" w:space="0" w:color="auto"/>
              <w:right w:val="single" w:sz="8" w:space="0" w:color="auto"/>
            </w:tcBorders>
            <w:shd w:val="clear" w:color="auto" w:fill="auto"/>
            <w:noWrap/>
            <w:vAlign w:val="center"/>
            <w:hideMark/>
          </w:tcPr>
          <w:p w14:paraId="63F1AC35"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49684A9D"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41034F50"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37068794"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108C189A"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69988BA2"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1C31AED4"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390CC0D9"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394F29C3"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2D01EB04"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3DA1D5BD"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049192F9"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5FC00FBB"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66285864"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34D3DDE7"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3EF4BE23"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4E2F08AD"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7D6CA504"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4C03984B"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40F6493E"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43649AC0"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05919FAE"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3EA78737"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3BFB1AE1"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2B42F1AC"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423E1559"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62C5C435"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58050D07"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54D1B556"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0C267E62"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3BCB3CC9"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7EE7B3EC"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E2EFDA"/>
            <w:noWrap/>
            <w:vAlign w:val="center"/>
            <w:hideMark/>
          </w:tcPr>
          <w:p w14:paraId="19EE5AD3"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E2EFDA"/>
            <w:noWrap/>
            <w:vAlign w:val="center"/>
            <w:hideMark/>
          </w:tcPr>
          <w:p w14:paraId="681F0E51"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E2EFDA"/>
            <w:noWrap/>
            <w:vAlign w:val="center"/>
            <w:hideMark/>
          </w:tcPr>
          <w:p w14:paraId="0A752613"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E2EFDA"/>
            <w:noWrap/>
            <w:vAlign w:val="center"/>
            <w:hideMark/>
          </w:tcPr>
          <w:p w14:paraId="4B4268EA"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DDEBF7"/>
            <w:noWrap/>
            <w:vAlign w:val="center"/>
            <w:hideMark/>
          </w:tcPr>
          <w:p w14:paraId="4DBFB3D2"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4E625ED2"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2EDC8ED5"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5E605479"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309590A8"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74DB49AE"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1BA69173"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6026985B"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43AFC203"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48B2B698"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r>
      <w:tr w:rsidR="00AE1250" w:rsidRPr="002253AF" w14:paraId="6C56498F" w14:textId="77777777" w:rsidTr="00E96E9C">
        <w:trPr>
          <w:trHeight w:val="225"/>
        </w:trPr>
        <w:tc>
          <w:tcPr>
            <w:tcW w:w="662" w:type="dxa"/>
            <w:tcBorders>
              <w:top w:val="nil"/>
              <w:left w:val="single" w:sz="8" w:space="0" w:color="auto"/>
              <w:bottom w:val="single" w:sz="8" w:space="0" w:color="auto"/>
              <w:right w:val="single" w:sz="8" w:space="0" w:color="auto"/>
            </w:tcBorders>
            <w:shd w:val="clear" w:color="auto" w:fill="auto"/>
            <w:vAlign w:val="center"/>
            <w:hideMark/>
          </w:tcPr>
          <w:p w14:paraId="10AC4794" w14:textId="77777777" w:rsidR="00F6499F" w:rsidRPr="002253AF" w:rsidRDefault="00F6499F" w:rsidP="00AE1250">
            <w:pPr>
              <w:spacing w:after="0" w:line="240" w:lineRule="auto"/>
              <w:ind w:left="-90" w:right="-64"/>
              <w:rPr>
                <w:rFonts w:ascii="Times New Roman" w:hAnsi="Times New Roman"/>
                <w:color w:val="000000"/>
                <w:sz w:val="12"/>
                <w:szCs w:val="12"/>
              </w:rPr>
            </w:pPr>
            <w:r w:rsidRPr="002253AF">
              <w:rPr>
                <w:rFonts w:ascii="Times New Roman" w:hAnsi="Times New Roman"/>
                <w:color w:val="000000"/>
                <w:sz w:val="12"/>
                <w:szCs w:val="12"/>
              </w:rPr>
              <w:t>ОП.05</w:t>
            </w:r>
          </w:p>
        </w:tc>
        <w:tc>
          <w:tcPr>
            <w:tcW w:w="2315" w:type="dxa"/>
            <w:tcBorders>
              <w:top w:val="nil"/>
              <w:left w:val="nil"/>
              <w:bottom w:val="single" w:sz="8" w:space="0" w:color="auto"/>
              <w:right w:val="single" w:sz="8" w:space="0" w:color="auto"/>
            </w:tcBorders>
            <w:shd w:val="clear" w:color="auto" w:fill="auto"/>
            <w:vAlign w:val="center"/>
            <w:hideMark/>
          </w:tcPr>
          <w:p w14:paraId="3C42C20C" w14:textId="77777777" w:rsidR="00F6499F" w:rsidRPr="002253AF" w:rsidRDefault="00F6499F" w:rsidP="00AE1250">
            <w:pPr>
              <w:spacing w:after="0" w:line="240" w:lineRule="auto"/>
              <w:ind w:left="-82" w:right="-142"/>
              <w:rPr>
                <w:rFonts w:ascii="Times New Roman" w:hAnsi="Times New Roman"/>
                <w:i/>
                <w:iCs/>
                <w:color w:val="000000"/>
                <w:sz w:val="14"/>
                <w:szCs w:val="14"/>
              </w:rPr>
            </w:pPr>
            <w:r w:rsidRPr="002253AF">
              <w:rPr>
                <w:rFonts w:ascii="Times New Roman" w:hAnsi="Times New Roman"/>
                <w:i/>
                <w:iCs/>
                <w:color w:val="000000"/>
                <w:sz w:val="14"/>
                <w:szCs w:val="14"/>
              </w:rPr>
              <w:t>Основы судостроения</w:t>
            </w:r>
          </w:p>
        </w:tc>
        <w:tc>
          <w:tcPr>
            <w:tcW w:w="247" w:type="dxa"/>
            <w:tcBorders>
              <w:top w:val="nil"/>
              <w:left w:val="nil"/>
              <w:bottom w:val="single" w:sz="8" w:space="0" w:color="auto"/>
              <w:right w:val="single" w:sz="8" w:space="0" w:color="auto"/>
            </w:tcBorders>
            <w:shd w:val="clear" w:color="auto" w:fill="auto"/>
            <w:noWrap/>
            <w:vAlign w:val="center"/>
            <w:hideMark/>
          </w:tcPr>
          <w:p w14:paraId="681B128F"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7" w:type="dxa"/>
            <w:tcBorders>
              <w:top w:val="nil"/>
              <w:left w:val="nil"/>
              <w:bottom w:val="single" w:sz="8" w:space="0" w:color="auto"/>
              <w:right w:val="single" w:sz="8" w:space="0" w:color="auto"/>
            </w:tcBorders>
            <w:shd w:val="clear" w:color="auto" w:fill="auto"/>
            <w:noWrap/>
            <w:vAlign w:val="center"/>
            <w:hideMark/>
          </w:tcPr>
          <w:p w14:paraId="71A3EDBC"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7" w:type="dxa"/>
            <w:tcBorders>
              <w:top w:val="nil"/>
              <w:left w:val="nil"/>
              <w:bottom w:val="single" w:sz="8" w:space="0" w:color="auto"/>
              <w:right w:val="single" w:sz="8" w:space="0" w:color="auto"/>
            </w:tcBorders>
            <w:shd w:val="clear" w:color="auto" w:fill="auto"/>
            <w:noWrap/>
            <w:vAlign w:val="center"/>
            <w:hideMark/>
          </w:tcPr>
          <w:p w14:paraId="38E433D1"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7" w:type="dxa"/>
            <w:tcBorders>
              <w:top w:val="nil"/>
              <w:left w:val="nil"/>
              <w:bottom w:val="single" w:sz="8" w:space="0" w:color="auto"/>
              <w:right w:val="single" w:sz="8" w:space="0" w:color="auto"/>
            </w:tcBorders>
            <w:shd w:val="clear" w:color="auto" w:fill="auto"/>
            <w:noWrap/>
            <w:vAlign w:val="center"/>
            <w:hideMark/>
          </w:tcPr>
          <w:p w14:paraId="25A4AFC5"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7" w:type="dxa"/>
            <w:tcBorders>
              <w:top w:val="nil"/>
              <w:left w:val="nil"/>
              <w:bottom w:val="single" w:sz="8" w:space="0" w:color="auto"/>
              <w:right w:val="single" w:sz="8" w:space="0" w:color="auto"/>
            </w:tcBorders>
            <w:shd w:val="clear" w:color="auto" w:fill="auto"/>
            <w:noWrap/>
            <w:vAlign w:val="center"/>
            <w:hideMark/>
          </w:tcPr>
          <w:p w14:paraId="39F7E00C"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7" w:type="dxa"/>
            <w:tcBorders>
              <w:top w:val="nil"/>
              <w:left w:val="nil"/>
              <w:bottom w:val="single" w:sz="8" w:space="0" w:color="auto"/>
              <w:right w:val="single" w:sz="8" w:space="0" w:color="auto"/>
            </w:tcBorders>
            <w:shd w:val="clear" w:color="auto" w:fill="auto"/>
            <w:noWrap/>
            <w:vAlign w:val="center"/>
            <w:hideMark/>
          </w:tcPr>
          <w:p w14:paraId="755B1123"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7" w:type="dxa"/>
            <w:tcBorders>
              <w:top w:val="nil"/>
              <w:left w:val="nil"/>
              <w:bottom w:val="single" w:sz="8" w:space="0" w:color="auto"/>
              <w:right w:val="single" w:sz="8" w:space="0" w:color="auto"/>
            </w:tcBorders>
            <w:shd w:val="clear" w:color="auto" w:fill="auto"/>
            <w:noWrap/>
            <w:vAlign w:val="center"/>
            <w:hideMark/>
          </w:tcPr>
          <w:p w14:paraId="41AD5151"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311575F4"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1F5AF034"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7EBDB734"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4F2A4E8F"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2514A9C7"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24C20B5D"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433AC0FB"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400A40FD"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646C01A6"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1E88320C"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69F4A9AF"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6A1E88AC"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306E101E"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096D1C61"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39E661AC"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563DD24F"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1CB9FDD6"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264BCC1E"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44E2586A"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3A66B938"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11DC639A"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4EE5BEA5"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5ECFA684"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5F340957"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6A574451"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30E4BEFA"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527F57B5"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7A54A141"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1BBB2709"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75D557D0"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1496B4B6"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E2EFDA"/>
            <w:noWrap/>
            <w:vAlign w:val="center"/>
            <w:hideMark/>
          </w:tcPr>
          <w:p w14:paraId="749F5E31"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E2EFDA"/>
            <w:noWrap/>
            <w:vAlign w:val="center"/>
            <w:hideMark/>
          </w:tcPr>
          <w:p w14:paraId="20ED60DC"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E2EFDA"/>
            <w:noWrap/>
            <w:vAlign w:val="center"/>
            <w:hideMark/>
          </w:tcPr>
          <w:p w14:paraId="4DA9907E"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E2EFDA"/>
            <w:noWrap/>
            <w:vAlign w:val="center"/>
            <w:hideMark/>
          </w:tcPr>
          <w:p w14:paraId="7D1910EE"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DDEBF7"/>
            <w:noWrap/>
            <w:vAlign w:val="center"/>
            <w:hideMark/>
          </w:tcPr>
          <w:p w14:paraId="45AB6E86"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5CBBF274"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31513BEF"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147519F7"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6B71DFE9"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0AA7DCEB"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64D2CCCE"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0607E5D6"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780904E7"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0D0DFAAC"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r>
      <w:tr w:rsidR="00AE1250" w:rsidRPr="002253AF" w14:paraId="031DEE6F" w14:textId="77777777" w:rsidTr="00E96E9C">
        <w:trPr>
          <w:trHeight w:val="225"/>
        </w:trPr>
        <w:tc>
          <w:tcPr>
            <w:tcW w:w="662" w:type="dxa"/>
            <w:tcBorders>
              <w:top w:val="nil"/>
              <w:left w:val="single" w:sz="8" w:space="0" w:color="auto"/>
              <w:bottom w:val="single" w:sz="8" w:space="0" w:color="auto"/>
              <w:right w:val="single" w:sz="8" w:space="0" w:color="auto"/>
            </w:tcBorders>
            <w:shd w:val="clear" w:color="auto" w:fill="auto"/>
            <w:vAlign w:val="center"/>
            <w:hideMark/>
          </w:tcPr>
          <w:p w14:paraId="4550F22D" w14:textId="77777777" w:rsidR="00F6499F" w:rsidRPr="002253AF" w:rsidRDefault="00F6499F" w:rsidP="00AE1250">
            <w:pPr>
              <w:spacing w:after="0" w:line="240" w:lineRule="auto"/>
              <w:ind w:left="-90" w:right="-64"/>
              <w:rPr>
                <w:rFonts w:ascii="Times New Roman" w:hAnsi="Times New Roman"/>
                <w:color w:val="000000"/>
                <w:sz w:val="12"/>
                <w:szCs w:val="12"/>
              </w:rPr>
            </w:pPr>
            <w:r w:rsidRPr="002253AF">
              <w:rPr>
                <w:rFonts w:ascii="Times New Roman" w:hAnsi="Times New Roman"/>
                <w:color w:val="000000"/>
                <w:sz w:val="12"/>
                <w:szCs w:val="12"/>
              </w:rPr>
              <w:t>ОП.06</w:t>
            </w:r>
          </w:p>
        </w:tc>
        <w:tc>
          <w:tcPr>
            <w:tcW w:w="2315" w:type="dxa"/>
            <w:tcBorders>
              <w:top w:val="nil"/>
              <w:left w:val="nil"/>
              <w:bottom w:val="single" w:sz="8" w:space="0" w:color="auto"/>
              <w:right w:val="single" w:sz="8" w:space="0" w:color="auto"/>
            </w:tcBorders>
            <w:shd w:val="clear" w:color="auto" w:fill="auto"/>
            <w:vAlign w:val="center"/>
            <w:hideMark/>
          </w:tcPr>
          <w:p w14:paraId="4D6792AC" w14:textId="77777777" w:rsidR="00F6499F" w:rsidRPr="002253AF" w:rsidRDefault="00F6499F" w:rsidP="00AE1250">
            <w:pPr>
              <w:spacing w:after="0" w:line="240" w:lineRule="auto"/>
              <w:ind w:left="-82" w:right="-142"/>
              <w:rPr>
                <w:rFonts w:ascii="Times New Roman" w:hAnsi="Times New Roman"/>
                <w:i/>
                <w:iCs/>
                <w:color w:val="000000"/>
                <w:sz w:val="14"/>
                <w:szCs w:val="14"/>
              </w:rPr>
            </w:pPr>
            <w:r w:rsidRPr="002253AF">
              <w:rPr>
                <w:rFonts w:ascii="Times New Roman" w:hAnsi="Times New Roman"/>
                <w:i/>
                <w:iCs/>
                <w:color w:val="000000"/>
                <w:sz w:val="14"/>
                <w:szCs w:val="14"/>
              </w:rPr>
              <w:t>Теория и устройство судна</w:t>
            </w:r>
          </w:p>
        </w:tc>
        <w:tc>
          <w:tcPr>
            <w:tcW w:w="247" w:type="dxa"/>
            <w:tcBorders>
              <w:top w:val="nil"/>
              <w:left w:val="nil"/>
              <w:bottom w:val="single" w:sz="8" w:space="0" w:color="auto"/>
              <w:right w:val="single" w:sz="8" w:space="0" w:color="auto"/>
            </w:tcBorders>
            <w:shd w:val="clear" w:color="auto" w:fill="auto"/>
            <w:noWrap/>
            <w:vAlign w:val="center"/>
            <w:hideMark/>
          </w:tcPr>
          <w:p w14:paraId="1972A0A9"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7" w:type="dxa"/>
            <w:tcBorders>
              <w:top w:val="nil"/>
              <w:left w:val="nil"/>
              <w:bottom w:val="single" w:sz="8" w:space="0" w:color="auto"/>
              <w:right w:val="single" w:sz="8" w:space="0" w:color="auto"/>
            </w:tcBorders>
            <w:shd w:val="clear" w:color="auto" w:fill="auto"/>
            <w:noWrap/>
            <w:vAlign w:val="center"/>
            <w:hideMark/>
          </w:tcPr>
          <w:p w14:paraId="5D8A3481"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7" w:type="dxa"/>
            <w:tcBorders>
              <w:top w:val="nil"/>
              <w:left w:val="nil"/>
              <w:bottom w:val="single" w:sz="8" w:space="0" w:color="auto"/>
              <w:right w:val="single" w:sz="8" w:space="0" w:color="auto"/>
            </w:tcBorders>
            <w:shd w:val="clear" w:color="auto" w:fill="auto"/>
            <w:noWrap/>
            <w:vAlign w:val="center"/>
            <w:hideMark/>
          </w:tcPr>
          <w:p w14:paraId="1A0D3326"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7" w:type="dxa"/>
            <w:tcBorders>
              <w:top w:val="nil"/>
              <w:left w:val="nil"/>
              <w:bottom w:val="single" w:sz="8" w:space="0" w:color="auto"/>
              <w:right w:val="single" w:sz="8" w:space="0" w:color="auto"/>
            </w:tcBorders>
            <w:shd w:val="clear" w:color="auto" w:fill="auto"/>
            <w:noWrap/>
            <w:vAlign w:val="center"/>
            <w:hideMark/>
          </w:tcPr>
          <w:p w14:paraId="076FFD11"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7" w:type="dxa"/>
            <w:tcBorders>
              <w:top w:val="nil"/>
              <w:left w:val="nil"/>
              <w:bottom w:val="single" w:sz="8" w:space="0" w:color="auto"/>
              <w:right w:val="single" w:sz="8" w:space="0" w:color="auto"/>
            </w:tcBorders>
            <w:shd w:val="clear" w:color="auto" w:fill="auto"/>
            <w:noWrap/>
            <w:vAlign w:val="center"/>
            <w:hideMark/>
          </w:tcPr>
          <w:p w14:paraId="6E4C3ADB"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7" w:type="dxa"/>
            <w:tcBorders>
              <w:top w:val="nil"/>
              <w:left w:val="nil"/>
              <w:bottom w:val="single" w:sz="8" w:space="0" w:color="auto"/>
              <w:right w:val="single" w:sz="8" w:space="0" w:color="auto"/>
            </w:tcBorders>
            <w:shd w:val="clear" w:color="auto" w:fill="auto"/>
            <w:noWrap/>
            <w:vAlign w:val="center"/>
            <w:hideMark/>
          </w:tcPr>
          <w:p w14:paraId="7D7AE0E9"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7" w:type="dxa"/>
            <w:tcBorders>
              <w:top w:val="nil"/>
              <w:left w:val="nil"/>
              <w:bottom w:val="single" w:sz="8" w:space="0" w:color="auto"/>
              <w:right w:val="single" w:sz="8" w:space="0" w:color="auto"/>
            </w:tcBorders>
            <w:shd w:val="clear" w:color="auto" w:fill="auto"/>
            <w:noWrap/>
            <w:vAlign w:val="center"/>
            <w:hideMark/>
          </w:tcPr>
          <w:p w14:paraId="6E134680"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74848014"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1A32688B"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1AE157EB"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51F6876B"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79B604C9"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56E288F5"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4BACF53F"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45494E59"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284F8BB8"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auto" w:fill="auto"/>
            <w:noWrap/>
            <w:vAlign w:val="center"/>
            <w:hideMark/>
          </w:tcPr>
          <w:p w14:paraId="0EAFCE17"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46" w:type="dxa"/>
            <w:tcBorders>
              <w:top w:val="nil"/>
              <w:left w:val="nil"/>
              <w:bottom w:val="single" w:sz="8" w:space="0" w:color="auto"/>
              <w:right w:val="single" w:sz="8" w:space="0" w:color="auto"/>
            </w:tcBorders>
            <w:shd w:val="clear" w:color="000000" w:fill="FFFF00"/>
            <w:noWrap/>
            <w:vAlign w:val="center"/>
            <w:hideMark/>
          </w:tcPr>
          <w:p w14:paraId="0981FD55"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5AE06977"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6E3ACDEC"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60FAD2D0"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11766DFA"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0765BF54"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6569B322"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230A1358"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5494D156"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6C2FBD30"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7E79B852"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1EA1128F"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2451B9AA"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6E4C6DB2"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051935B0"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332D4355"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6A7CD5AA"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521DC707"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5B694370"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704D0F1A"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57495C78"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E2EFDA"/>
            <w:noWrap/>
            <w:vAlign w:val="center"/>
            <w:hideMark/>
          </w:tcPr>
          <w:p w14:paraId="346D4388"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E2EFDA"/>
            <w:noWrap/>
            <w:vAlign w:val="center"/>
            <w:hideMark/>
          </w:tcPr>
          <w:p w14:paraId="5EC48D60"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E2EFDA"/>
            <w:noWrap/>
            <w:vAlign w:val="center"/>
            <w:hideMark/>
          </w:tcPr>
          <w:p w14:paraId="357074F7"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E2EFDA"/>
            <w:noWrap/>
            <w:vAlign w:val="center"/>
            <w:hideMark/>
          </w:tcPr>
          <w:p w14:paraId="36440072"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DDEBF7"/>
            <w:noWrap/>
            <w:vAlign w:val="center"/>
            <w:hideMark/>
          </w:tcPr>
          <w:p w14:paraId="69D1F1A6"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36305E26"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7898A068"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124EB65C"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70B6B592"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2C608D30"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0F153AB0"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3C793A05"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11B3A19E"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334BEF09"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r>
      <w:tr w:rsidR="00323468" w:rsidRPr="002253AF" w14:paraId="480756CA" w14:textId="77777777" w:rsidTr="00E96E9C">
        <w:trPr>
          <w:trHeight w:val="225"/>
        </w:trPr>
        <w:tc>
          <w:tcPr>
            <w:tcW w:w="662" w:type="dxa"/>
            <w:tcBorders>
              <w:top w:val="nil"/>
              <w:left w:val="single" w:sz="8" w:space="0" w:color="auto"/>
              <w:bottom w:val="single" w:sz="8" w:space="0" w:color="auto"/>
              <w:right w:val="single" w:sz="8" w:space="0" w:color="auto"/>
            </w:tcBorders>
            <w:shd w:val="clear" w:color="000000" w:fill="C0C0C0"/>
            <w:hideMark/>
          </w:tcPr>
          <w:p w14:paraId="2E50DAB6" w14:textId="77777777" w:rsidR="00F6499F" w:rsidRPr="002253AF" w:rsidRDefault="00F6499F" w:rsidP="00AE1250">
            <w:pPr>
              <w:spacing w:after="0" w:line="240" w:lineRule="auto"/>
              <w:ind w:left="-90" w:right="-64"/>
              <w:rPr>
                <w:rFonts w:ascii="Times New Roman" w:hAnsi="Times New Roman"/>
                <w:b/>
                <w:bCs/>
                <w:color w:val="000000"/>
                <w:sz w:val="12"/>
                <w:szCs w:val="12"/>
              </w:rPr>
            </w:pPr>
            <w:r w:rsidRPr="002253AF">
              <w:rPr>
                <w:rFonts w:ascii="Times New Roman" w:hAnsi="Times New Roman"/>
                <w:b/>
                <w:bCs/>
                <w:color w:val="000000"/>
                <w:sz w:val="12"/>
                <w:szCs w:val="12"/>
              </w:rPr>
              <w:t>П.00</w:t>
            </w:r>
          </w:p>
        </w:tc>
        <w:tc>
          <w:tcPr>
            <w:tcW w:w="2315" w:type="dxa"/>
            <w:tcBorders>
              <w:top w:val="nil"/>
              <w:left w:val="nil"/>
              <w:bottom w:val="single" w:sz="8" w:space="0" w:color="auto"/>
              <w:right w:val="single" w:sz="8" w:space="0" w:color="auto"/>
            </w:tcBorders>
            <w:shd w:val="clear" w:color="000000" w:fill="C0C0C0"/>
            <w:noWrap/>
            <w:vAlign w:val="center"/>
            <w:hideMark/>
          </w:tcPr>
          <w:p w14:paraId="6EE34F69" w14:textId="77777777" w:rsidR="00F6499F" w:rsidRPr="002253AF" w:rsidRDefault="00F6499F" w:rsidP="00AE1250">
            <w:pPr>
              <w:spacing w:after="0" w:line="240" w:lineRule="auto"/>
              <w:ind w:left="-82" w:right="-142"/>
              <w:rPr>
                <w:rFonts w:ascii="Times New Roman" w:hAnsi="Times New Roman"/>
                <w:b/>
                <w:bCs/>
                <w:color w:val="000000"/>
                <w:sz w:val="14"/>
                <w:szCs w:val="14"/>
              </w:rPr>
            </w:pPr>
            <w:r w:rsidRPr="002253AF">
              <w:rPr>
                <w:rFonts w:ascii="Times New Roman" w:hAnsi="Times New Roman"/>
                <w:b/>
                <w:bCs/>
                <w:color w:val="000000"/>
                <w:sz w:val="14"/>
                <w:szCs w:val="14"/>
              </w:rPr>
              <w:t xml:space="preserve">Профессиональный цикл </w:t>
            </w:r>
          </w:p>
        </w:tc>
        <w:tc>
          <w:tcPr>
            <w:tcW w:w="247" w:type="dxa"/>
            <w:tcBorders>
              <w:top w:val="nil"/>
              <w:left w:val="nil"/>
              <w:bottom w:val="single" w:sz="8" w:space="0" w:color="auto"/>
              <w:right w:val="single" w:sz="8" w:space="0" w:color="auto"/>
            </w:tcBorders>
            <w:shd w:val="clear" w:color="000000" w:fill="C0C0C0"/>
            <w:noWrap/>
            <w:vAlign w:val="center"/>
            <w:hideMark/>
          </w:tcPr>
          <w:p w14:paraId="216A5114"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7" w:type="dxa"/>
            <w:tcBorders>
              <w:top w:val="nil"/>
              <w:left w:val="nil"/>
              <w:bottom w:val="single" w:sz="8" w:space="0" w:color="auto"/>
              <w:right w:val="single" w:sz="8" w:space="0" w:color="auto"/>
            </w:tcBorders>
            <w:shd w:val="clear" w:color="000000" w:fill="C0C0C0"/>
            <w:noWrap/>
            <w:vAlign w:val="center"/>
            <w:hideMark/>
          </w:tcPr>
          <w:p w14:paraId="06B52F55"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7" w:type="dxa"/>
            <w:tcBorders>
              <w:top w:val="nil"/>
              <w:left w:val="nil"/>
              <w:bottom w:val="single" w:sz="8" w:space="0" w:color="auto"/>
              <w:right w:val="single" w:sz="8" w:space="0" w:color="auto"/>
            </w:tcBorders>
            <w:shd w:val="clear" w:color="000000" w:fill="C0C0C0"/>
            <w:noWrap/>
            <w:vAlign w:val="center"/>
            <w:hideMark/>
          </w:tcPr>
          <w:p w14:paraId="6FE572CB"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7" w:type="dxa"/>
            <w:tcBorders>
              <w:top w:val="nil"/>
              <w:left w:val="nil"/>
              <w:bottom w:val="single" w:sz="8" w:space="0" w:color="auto"/>
              <w:right w:val="single" w:sz="8" w:space="0" w:color="auto"/>
            </w:tcBorders>
            <w:shd w:val="clear" w:color="000000" w:fill="C0C0C0"/>
            <w:noWrap/>
            <w:vAlign w:val="center"/>
            <w:hideMark/>
          </w:tcPr>
          <w:p w14:paraId="5071C850"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7" w:type="dxa"/>
            <w:tcBorders>
              <w:top w:val="nil"/>
              <w:left w:val="nil"/>
              <w:bottom w:val="single" w:sz="8" w:space="0" w:color="auto"/>
              <w:right w:val="single" w:sz="8" w:space="0" w:color="auto"/>
            </w:tcBorders>
            <w:shd w:val="clear" w:color="000000" w:fill="C0C0C0"/>
            <w:noWrap/>
            <w:vAlign w:val="center"/>
            <w:hideMark/>
          </w:tcPr>
          <w:p w14:paraId="381E7490"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7" w:type="dxa"/>
            <w:tcBorders>
              <w:top w:val="nil"/>
              <w:left w:val="nil"/>
              <w:bottom w:val="single" w:sz="8" w:space="0" w:color="auto"/>
              <w:right w:val="single" w:sz="8" w:space="0" w:color="auto"/>
            </w:tcBorders>
            <w:shd w:val="clear" w:color="000000" w:fill="C0C0C0"/>
            <w:noWrap/>
            <w:vAlign w:val="center"/>
            <w:hideMark/>
          </w:tcPr>
          <w:p w14:paraId="036A8771"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7" w:type="dxa"/>
            <w:tcBorders>
              <w:top w:val="nil"/>
              <w:left w:val="nil"/>
              <w:bottom w:val="single" w:sz="8" w:space="0" w:color="auto"/>
              <w:right w:val="single" w:sz="8" w:space="0" w:color="auto"/>
            </w:tcBorders>
            <w:shd w:val="clear" w:color="000000" w:fill="C0C0C0"/>
            <w:noWrap/>
            <w:vAlign w:val="center"/>
            <w:hideMark/>
          </w:tcPr>
          <w:p w14:paraId="28DAA656"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C0C0C0"/>
            <w:noWrap/>
            <w:vAlign w:val="center"/>
            <w:hideMark/>
          </w:tcPr>
          <w:p w14:paraId="672BF221"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C0C0C0"/>
            <w:noWrap/>
            <w:vAlign w:val="center"/>
            <w:hideMark/>
          </w:tcPr>
          <w:p w14:paraId="1BF4C15E"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C0C0C0"/>
            <w:noWrap/>
            <w:vAlign w:val="center"/>
            <w:hideMark/>
          </w:tcPr>
          <w:p w14:paraId="17AB03C6"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C0C0C0"/>
            <w:noWrap/>
            <w:vAlign w:val="center"/>
            <w:hideMark/>
          </w:tcPr>
          <w:p w14:paraId="16BC877E"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C0C0C0"/>
            <w:noWrap/>
            <w:vAlign w:val="center"/>
            <w:hideMark/>
          </w:tcPr>
          <w:p w14:paraId="59A6A7F7"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C0C0C0"/>
            <w:noWrap/>
            <w:vAlign w:val="center"/>
            <w:hideMark/>
          </w:tcPr>
          <w:p w14:paraId="69869B99"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C0C0C0"/>
            <w:noWrap/>
            <w:vAlign w:val="center"/>
            <w:hideMark/>
          </w:tcPr>
          <w:p w14:paraId="6C0C39DC"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C0C0C0"/>
            <w:noWrap/>
            <w:vAlign w:val="center"/>
            <w:hideMark/>
          </w:tcPr>
          <w:p w14:paraId="2C14A1BD"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C0C0C0"/>
            <w:noWrap/>
            <w:vAlign w:val="center"/>
            <w:hideMark/>
          </w:tcPr>
          <w:p w14:paraId="2E8D8A08"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C0C0C0"/>
            <w:noWrap/>
            <w:vAlign w:val="center"/>
            <w:hideMark/>
          </w:tcPr>
          <w:p w14:paraId="06F51B7E"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042C684D"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36A9F5F0"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C0C0C0"/>
            <w:noWrap/>
            <w:vAlign w:val="center"/>
            <w:hideMark/>
          </w:tcPr>
          <w:p w14:paraId="314CD939"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C0C0C0"/>
            <w:noWrap/>
            <w:vAlign w:val="center"/>
            <w:hideMark/>
          </w:tcPr>
          <w:p w14:paraId="6C361BCC"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C0C0C0"/>
            <w:noWrap/>
            <w:vAlign w:val="center"/>
            <w:hideMark/>
          </w:tcPr>
          <w:p w14:paraId="72D554DF"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C0C0C0"/>
            <w:noWrap/>
            <w:vAlign w:val="center"/>
            <w:hideMark/>
          </w:tcPr>
          <w:p w14:paraId="7D25E146"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C0C0C0"/>
            <w:noWrap/>
            <w:vAlign w:val="center"/>
            <w:hideMark/>
          </w:tcPr>
          <w:p w14:paraId="31403AC8"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C0C0C0"/>
            <w:noWrap/>
            <w:vAlign w:val="center"/>
            <w:hideMark/>
          </w:tcPr>
          <w:p w14:paraId="081BEA58"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C0C0C0"/>
            <w:noWrap/>
            <w:vAlign w:val="center"/>
            <w:hideMark/>
          </w:tcPr>
          <w:p w14:paraId="31F9E3B9"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C0C0C0"/>
            <w:noWrap/>
            <w:vAlign w:val="center"/>
            <w:hideMark/>
          </w:tcPr>
          <w:p w14:paraId="5AA1FB0F"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C0C0C0"/>
            <w:noWrap/>
            <w:vAlign w:val="center"/>
            <w:hideMark/>
          </w:tcPr>
          <w:p w14:paraId="132959E6"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C0C0C0"/>
            <w:noWrap/>
            <w:vAlign w:val="center"/>
            <w:hideMark/>
          </w:tcPr>
          <w:p w14:paraId="346A922A"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C0C0C0"/>
            <w:noWrap/>
            <w:vAlign w:val="center"/>
            <w:hideMark/>
          </w:tcPr>
          <w:p w14:paraId="77762547"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C0C0C0"/>
            <w:noWrap/>
            <w:vAlign w:val="center"/>
            <w:hideMark/>
          </w:tcPr>
          <w:p w14:paraId="0A8114B3"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C0C0C0"/>
            <w:noWrap/>
            <w:vAlign w:val="center"/>
            <w:hideMark/>
          </w:tcPr>
          <w:p w14:paraId="1503CCE7"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C0C0C0"/>
            <w:noWrap/>
            <w:vAlign w:val="center"/>
            <w:hideMark/>
          </w:tcPr>
          <w:p w14:paraId="4DD88465"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C0C0C0"/>
            <w:noWrap/>
            <w:vAlign w:val="center"/>
            <w:hideMark/>
          </w:tcPr>
          <w:p w14:paraId="065C05AA"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C0C0C0"/>
            <w:noWrap/>
            <w:vAlign w:val="center"/>
            <w:hideMark/>
          </w:tcPr>
          <w:p w14:paraId="1351FE9C"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C0C0C0"/>
            <w:noWrap/>
            <w:vAlign w:val="center"/>
            <w:hideMark/>
          </w:tcPr>
          <w:p w14:paraId="4BA174D2"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C0C0C0"/>
            <w:noWrap/>
            <w:vAlign w:val="center"/>
            <w:hideMark/>
          </w:tcPr>
          <w:p w14:paraId="0C0B8771"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C0C0C0"/>
            <w:noWrap/>
            <w:vAlign w:val="center"/>
            <w:hideMark/>
          </w:tcPr>
          <w:p w14:paraId="3157A3C9"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BFBFBF"/>
            <w:noWrap/>
            <w:vAlign w:val="center"/>
            <w:hideMark/>
          </w:tcPr>
          <w:p w14:paraId="0A333688"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BFBFBF"/>
            <w:noWrap/>
            <w:vAlign w:val="center"/>
            <w:hideMark/>
          </w:tcPr>
          <w:p w14:paraId="69BFB115"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BFBFBF"/>
            <w:noWrap/>
            <w:vAlign w:val="center"/>
            <w:hideMark/>
          </w:tcPr>
          <w:p w14:paraId="79F95CE0"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BFBFBF"/>
            <w:noWrap/>
            <w:vAlign w:val="center"/>
            <w:hideMark/>
          </w:tcPr>
          <w:p w14:paraId="6E6CECF1"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BFBFBF"/>
            <w:noWrap/>
            <w:vAlign w:val="center"/>
            <w:hideMark/>
          </w:tcPr>
          <w:p w14:paraId="63CAC539"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BFBFBF"/>
            <w:noWrap/>
            <w:vAlign w:val="center"/>
            <w:hideMark/>
          </w:tcPr>
          <w:p w14:paraId="74FCF64B"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BFBFBF"/>
            <w:noWrap/>
            <w:vAlign w:val="center"/>
            <w:hideMark/>
          </w:tcPr>
          <w:p w14:paraId="27818C3D"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BFBFBF"/>
            <w:noWrap/>
            <w:vAlign w:val="center"/>
            <w:hideMark/>
          </w:tcPr>
          <w:p w14:paraId="2FEDD6B4"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BFBFBF"/>
            <w:noWrap/>
            <w:vAlign w:val="center"/>
            <w:hideMark/>
          </w:tcPr>
          <w:p w14:paraId="5252895D"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BFBFBF"/>
            <w:noWrap/>
            <w:vAlign w:val="center"/>
            <w:hideMark/>
          </w:tcPr>
          <w:p w14:paraId="436C83AF"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BFBFBF"/>
            <w:noWrap/>
            <w:vAlign w:val="center"/>
            <w:hideMark/>
          </w:tcPr>
          <w:p w14:paraId="3504B4AE"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BFBFBF"/>
            <w:noWrap/>
            <w:vAlign w:val="center"/>
            <w:hideMark/>
          </w:tcPr>
          <w:p w14:paraId="10944477"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BFBFBF"/>
            <w:noWrap/>
            <w:vAlign w:val="center"/>
            <w:hideMark/>
          </w:tcPr>
          <w:p w14:paraId="23134720"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BFBFBF"/>
            <w:noWrap/>
            <w:vAlign w:val="center"/>
            <w:hideMark/>
          </w:tcPr>
          <w:p w14:paraId="359C4B73"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r>
      <w:tr w:rsidR="00323468" w:rsidRPr="002253AF" w14:paraId="7E08C5BF" w14:textId="77777777" w:rsidTr="00E96E9C">
        <w:trPr>
          <w:trHeight w:val="435"/>
        </w:trPr>
        <w:tc>
          <w:tcPr>
            <w:tcW w:w="662" w:type="dxa"/>
            <w:tcBorders>
              <w:top w:val="nil"/>
              <w:left w:val="single" w:sz="8" w:space="0" w:color="auto"/>
              <w:bottom w:val="single" w:sz="8" w:space="0" w:color="auto"/>
              <w:right w:val="single" w:sz="8" w:space="0" w:color="auto"/>
            </w:tcBorders>
            <w:shd w:val="clear" w:color="000000" w:fill="D9D9D9"/>
            <w:hideMark/>
          </w:tcPr>
          <w:p w14:paraId="5C995F52" w14:textId="77777777" w:rsidR="00F6499F" w:rsidRPr="002253AF" w:rsidRDefault="00F6499F" w:rsidP="00AE1250">
            <w:pPr>
              <w:spacing w:after="0" w:line="240" w:lineRule="auto"/>
              <w:ind w:left="-90" w:right="-64"/>
              <w:rPr>
                <w:rFonts w:ascii="Times New Roman" w:hAnsi="Times New Roman"/>
                <w:b/>
                <w:bCs/>
                <w:color w:val="000000"/>
                <w:sz w:val="12"/>
                <w:szCs w:val="12"/>
              </w:rPr>
            </w:pPr>
            <w:r w:rsidRPr="002253AF">
              <w:rPr>
                <w:rFonts w:ascii="Times New Roman" w:hAnsi="Times New Roman"/>
                <w:b/>
                <w:bCs/>
                <w:color w:val="000000"/>
                <w:sz w:val="12"/>
                <w:szCs w:val="12"/>
              </w:rPr>
              <w:t>ПМ.01</w:t>
            </w:r>
          </w:p>
        </w:tc>
        <w:tc>
          <w:tcPr>
            <w:tcW w:w="2315" w:type="dxa"/>
            <w:tcBorders>
              <w:top w:val="nil"/>
              <w:left w:val="nil"/>
              <w:bottom w:val="single" w:sz="8" w:space="0" w:color="auto"/>
              <w:right w:val="single" w:sz="8" w:space="0" w:color="auto"/>
            </w:tcBorders>
            <w:shd w:val="clear" w:color="000000" w:fill="D9D9D9"/>
            <w:vAlign w:val="center"/>
            <w:hideMark/>
          </w:tcPr>
          <w:p w14:paraId="02EAA1C3" w14:textId="77777777" w:rsidR="00F6499F" w:rsidRPr="002253AF" w:rsidRDefault="00F6499F" w:rsidP="00AE1250">
            <w:pPr>
              <w:spacing w:after="0" w:line="240" w:lineRule="auto"/>
              <w:ind w:left="-82" w:right="-142"/>
              <w:rPr>
                <w:rFonts w:ascii="Times New Roman" w:hAnsi="Times New Roman"/>
                <w:b/>
                <w:bCs/>
                <w:color w:val="000000"/>
                <w:sz w:val="14"/>
                <w:szCs w:val="14"/>
              </w:rPr>
            </w:pPr>
            <w:r w:rsidRPr="002253AF">
              <w:rPr>
                <w:rFonts w:ascii="Times New Roman" w:hAnsi="Times New Roman"/>
                <w:b/>
                <w:bCs/>
                <w:color w:val="000000"/>
                <w:sz w:val="14"/>
                <w:szCs w:val="14"/>
              </w:rPr>
              <w:t>Выполнение слесарно-монтажных работ с простым судовым оборудованием</w:t>
            </w:r>
          </w:p>
        </w:tc>
        <w:tc>
          <w:tcPr>
            <w:tcW w:w="247" w:type="dxa"/>
            <w:tcBorders>
              <w:top w:val="nil"/>
              <w:left w:val="nil"/>
              <w:bottom w:val="single" w:sz="8" w:space="0" w:color="auto"/>
              <w:right w:val="single" w:sz="8" w:space="0" w:color="auto"/>
            </w:tcBorders>
            <w:shd w:val="clear" w:color="000000" w:fill="D9D9D9"/>
            <w:noWrap/>
            <w:vAlign w:val="center"/>
            <w:hideMark/>
          </w:tcPr>
          <w:p w14:paraId="7E4C6890"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7" w:type="dxa"/>
            <w:tcBorders>
              <w:top w:val="nil"/>
              <w:left w:val="nil"/>
              <w:bottom w:val="single" w:sz="8" w:space="0" w:color="auto"/>
              <w:right w:val="single" w:sz="8" w:space="0" w:color="auto"/>
            </w:tcBorders>
            <w:shd w:val="clear" w:color="000000" w:fill="D9D9D9"/>
            <w:noWrap/>
            <w:vAlign w:val="center"/>
            <w:hideMark/>
          </w:tcPr>
          <w:p w14:paraId="54545B64"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7" w:type="dxa"/>
            <w:tcBorders>
              <w:top w:val="nil"/>
              <w:left w:val="nil"/>
              <w:bottom w:val="single" w:sz="8" w:space="0" w:color="auto"/>
              <w:right w:val="single" w:sz="8" w:space="0" w:color="auto"/>
            </w:tcBorders>
            <w:shd w:val="clear" w:color="000000" w:fill="D9D9D9"/>
            <w:noWrap/>
            <w:vAlign w:val="center"/>
            <w:hideMark/>
          </w:tcPr>
          <w:p w14:paraId="4342FEA5"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7" w:type="dxa"/>
            <w:tcBorders>
              <w:top w:val="nil"/>
              <w:left w:val="nil"/>
              <w:bottom w:val="single" w:sz="8" w:space="0" w:color="auto"/>
              <w:right w:val="single" w:sz="8" w:space="0" w:color="auto"/>
            </w:tcBorders>
            <w:shd w:val="clear" w:color="000000" w:fill="D9D9D9"/>
            <w:noWrap/>
            <w:vAlign w:val="center"/>
            <w:hideMark/>
          </w:tcPr>
          <w:p w14:paraId="7C2FC852"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7" w:type="dxa"/>
            <w:tcBorders>
              <w:top w:val="nil"/>
              <w:left w:val="nil"/>
              <w:bottom w:val="single" w:sz="8" w:space="0" w:color="auto"/>
              <w:right w:val="single" w:sz="8" w:space="0" w:color="auto"/>
            </w:tcBorders>
            <w:shd w:val="clear" w:color="000000" w:fill="D9D9D9"/>
            <w:noWrap/>
            <w:vAlign w:val="center"/>
            <w:hideMark/>
          </w:tcPr>
          <w:p w14:paraId="5024DD76"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7" w:type="dxa"/>
            <w:tcBorders>
              <w:top w:val="nil"/>
              <w:left w:val="nil"/>
              <w:bottom w:val="single" w:sz="8" w:space="0" w:color="auto"/>
              <w:right w:val="single" w:sz="8" w:space="0" w:color="auto"/>
            </w:tcBorders>
            <w:shd w:val="clear" w:color="000000" w:fill="D9D9D9"/>
            <w:noWrap/>
            <w:vAlign w:val="center"/>
            <w:hideMark/>
          </w:tcPr>
          <w:p w14:paraId="3150D275"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7" w:type="dxa"/>
            <w:tcBorders>
              <w:top w:val="nil"/>
              <w:left w:val="nil"/>
              <w:bottom w:val="single" w:sz="8" w:space="0" w:color="auto"/>
              <w:right w:val="single" w:sz="8" w:space="0" w:color="auto"/>
            </w:tcBorders>
            <w:shd w:val="clear" w:color="000000" w:fill="D9D9D9"/>
            <w:noWrap/>
            <w:vAlign w:val="center"/>
            <w:hideMark/>
          </w:tcPr>
          <w:p w14:paraId="04A69D23"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06E6F7E6"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65C0DE29"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3317C029"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3133A2A3"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24F31478"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1C64FD7D"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695D593B"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3D352ECF"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3C519723"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211FEEB0"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611488AA"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6BCBBA78"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01BD9033"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605198B7"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355C9A6C"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3C9CE7F8"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6A7BDA8D"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2C7C3BAD"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350A1744"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5F2B671D"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1F1FB474"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1E5A95B8"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142E6393"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52AECCED"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16F887BA"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577BA610"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3D9E9632"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07F4C29A"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53DA3788"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75912EF9"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5DC40D1A"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45378805"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7E69FF08"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4369C03B"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4B0067AE"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69966CA7"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4AD338D4"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24380804"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1498439E"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3066C6C9"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71E4E44F"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75179BFD"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25C82B54"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0B32F715"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3D3D91A2"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r>
      <w:tr w:rsidR="00AE1250" w:rsidRPr="002253AF" w14:paraId="775F99BF" w14:textId="77777777" w:rsidTr="00E96E9C">
        <w:trPr>
          <w:trHeight w:val="375"/>
        </w:trPr>
        <w:tc>
          <w:tcPr>
            <w:tcW w:w="662" w:type="dxa"/>
            <w:tcBorders>
              <w:top w:val="nil"/>
              <w:left w:val="single" w:sz="8" w:space="0" w:color="auto"/>
              <w:bottom w:val="single" w:sz="8" w:space="0" w:color="auto"/>
              <w:right w:val="single" w:sz="8" w:space="0" w:color="auto"/>
            </w:tcBorders>
            <w:shd w:val="clear" w:color="auto" w:fill="auto"/>
            <w:vAlign w:val="center"/>
            <w:hideMark/>
          </w:tcPr>
          <w:p w14:paraId="31971EAF" w14:textId="77777777" w:rsidR="00F6499F" w:rsidRPr="002253AF" w:rsidRDefault="00F6499F" w:rsidP="00AE1250">
            <w:pPr>
              <w:spacing w:after="0" w:line="240" w:lineRule="auto"/>
              <w:ind w:left="-90" w:right="-64"/>
              <w:rPr>
                <w:rFonts w:ascii="Times New Roman" w:hAnsi="Times New Roman"/>
                <w:color w:val="000000"/>
                <w:sz w:val="12"/>
                <w:szCs w:val="12"/>
              </w:rPr>
            </w:pPr>
            <w:r w:rsidRPr="002253AF">
              <w:rPr>
                <w:rFonts w:ascii="Times New Roman" w:hAnsi="Times New Roman"/>
                <w:color w:val="000000"/>
                <w:sz w:val="12"/>
                <w:szCs w:val="12"/>
              </w:rPr>
              <w:t>МДК.01.01</w:t>
            </w:r>
          </w:p>
        </w:tc>
        <w:tc>
          <w:tcPr>
            <w:tcW w:w="2315" w:type="dxa"/>
            <w:tcBorders>
              <w:top w:val="nil"/>
              <w:left w:val="nil"/>
              <w:bottom w:val="single" w:sz="8" w:space="0" w:color="auto"/>
              <w:right w:val="single" w:sz="8" w:space="0" w:color="auto"/>
            </w:tcBorders>
            <w:shd w:val="clear" w:color="auto" w:fill="auto"/>
            <w:hideMark/>
          </w:tcPr>
          <w:p w14:paraId="0D80E171" w14:textId="77777777" w:rsidR="00F6499F" w:rsidRPr="002253AF" w:rsidRDefault="00F6499F" w:rsidP="00AE1250">
            <w:pPr>
              <w:spacing w:after="0" w:line="240" w:lineRule="auto"/>
              <w:ind w:left="-82" w:right="-142"/>
              <w:rPr>
                <w:rFonts w:ascii="Times New Roman" w:hAnsi="Times New Roman"/>
                <w:i/>
                <w:iCs/>
                <w:color w:val="000000"/>
                <w:sz w:val="14"/>
                <w:szCs w:val="14"/>
              </w:rPr>
            </w:pPr>
            <w:r w:rsidRPr="002253AF">
              <w:rPr>
                <w:rFonts w:ascii="Times New Roman" w:hAnsi="Times New Roman"/>
                <w:i/>
                <w:iCs/>
                <w:color w:val="000000"/>
                <w:sz w:val="14"/>
                <w:szCs w:val="14"/>
              </w:rPr>
              <w:t>Технология выполнения слесарно-монтажных работ с простым судовым оборудованием</w:t>
            </w:r>
          </w:p>
        </w:tc>
        <w:tc>
          <w:tcPr>
            <w:tcW w:w="247" w:type="dxa"/>
            <w:tcBorders>
              <w:top w:val="nil"/>
              <w:left w:val="nil"/>
              <w:bottom w:val="single" w:sz="8" w:space="0" w:color="auto"/>
              <w:right w:val="single" w:sz="8" w:space="0" w:color="auto"/>
            </w:tcBorders>
            <w:shd w:val="clear" w:color="auto" w:fill="auto"/>
            <w:noWrap/>
            <w:vAlign w:val="center"/>
            <w:hideMark/>
          </w:tcPr>
          <w:p w14:paraId="24555291"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6</w:t>
            </w:r>
          </w:p>
        </w:tc>
        <w:tc>
          <w:tcPr>
            <w:tcW w:w="247" w:type="dxa"/>
            <w:tcBorders>
              <w:top w:val="nil"/>
              <w:left w:val="nil"/>
              <w:bottom w:val="single" w:sz="8" w:space="0" w:color="auto"/>
              <w:right w:val="single" w:sz="8" w:space="0" w:color="auto"/>
            </w:tcBorders>
            <w:shd w:val="clear" w:color="auto" w:fill="auto"/>
            <w:noWrap/>
            <w:vAlign w:val="center"/>
            <w:hideMark/>
          </w:tcPr>
          <w:p w14:paraId="784D4616"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6</w:t>
            </w:r>
          </w:p>
        </w:tc>
        <w:tc>
          <w:tcPr>
            <w:tcW w:w="247" w:type="dxa"/>
            <w:tcBorders>
              <w:top w:val="nil"/>
              <w:left w:val="nil"/>
              <w:bottom w:val="single" w:sz="8" w:space="0" w:color="auto"/>
              <w:right w:val="single" w:sz="8" w:space="0" w:color="auto"/>
            </w:tcBorders>
            <w:shd w:val="clear" w:color="auto" w:fill="auto"/>
            <w:noWrap/>
            <w:vAlign w:val="center"/>
            <w:hideMark/>
          </w:tcPr>
          <w:p w14:paraId="4786A9C9"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6</w:t>
            </w:r>
          </w:p>
        </w:tc>
        <w:tc>
          <w:tcPr>
            <w:tcW w:w="247" w:type="dxa"/>
            <w:tcBorders>
              <w:top w:val="nil"/>
              <w:left w:val="nil"/>
              <w:bottom w:val="single" w:sz="8" w:space="0" w:color="auto"/>
              <w:right w:val="single" w:sz="8" w:space="0" w:color="auto"/>
            </w:tcBorders>
            <w:shd w:val="clear" w:color="auto" w:fill="auto"/>
            <w:noWrap/>
            <w:vAlign w:val="center"/>
            <w:hideMark/>
          </w:tcPr>
          <w:p w14:paraId="142C5E29"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6</w:t>
            </w:r>
          </w:p>
        </w:tc>
        <w:tc>
          <w:tcPr>
            <w:tcW w:w="247" w:type="dxa"/>
            <w:tcBorders>
              <w:top w:val="nil"/>
              <w:left w:val="nil"/>
              <w:bottom w:val="single" w:sz="8" w:space="0" w:color="auto"/>
              <w:right w:val="single" w:sz="8" w:space="0" w:color="auto"/>
            </w:tcBorders>
            <w:shd w:val="clear" w:color="auto" w:fill="auto"/>
            <w:noWrap/>
            <w:vAlign w:val="center"/>
            <w:hideMark/>
          </w:tcPr>
          <w:p w14:paraId="05251215"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6</w:t>
            </w:r>
          </w:p>
        </w:tc>
        <w:tc>
          <w:tcPr>
            <w:tcW w:w="247" w:type="dxa"/>
            <w:tcBorders>
              <w:top w:val="nil"/>
              <w:left w:val="nil"/>
              <w:bottom w:val="single" w:sz="8" w:space="0" w:color="auto"/>
              <w:right w:val="single" w:sz="8" w:space="0" w:color="auto"/>
            </w:tcBorders>
            <w:shd w:val="clear" w:color="auto" w:fill="auto"/>
            <w:noWrap/>
            <w:vAlign w:val="center"/>
            <w:hideMark/>
          </w:tcPr>
          <w:p w14:paraId="7A33522B"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6</w:t>
            </w:r>
          </w:p>
        </w:tc>
        <w:tc>
          <w:tcPr>
            <w:tcW w:w="247" w:type="dxa"/>
            <w:tcBorders>
              <w:top w:val="nil"/>
              <w:left w:val="nil"/>
              <w:bottom w:val="single" w:sz="8" w:space="0" w:color="auto"/>
              <w:right w:val="single" w:sz="8" w:space="0" w:color="auto"/>
            </w:tcBorders>
            <w:shd w:val="clear" w:color="auto" w:fill="auto"/>
            <w:noWrap/>
            <w:vAlign w:val="center"/>
            <w:hideMark/>
          </w:tcPr>
          <w:p w14:paraId="1DE431B6"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6</w:t>
            </w:r>
          </w:p>
        </w:tc>
        <w:tc>
          <w:tcPr>
            <w:tcW w:w="246" w:type="dxa"/>
            <w:tcBorders>
              <w:top w:val="nil"/>
              <w:left w:val="nil"/>
              <w:bottom w:val="single" w:sz="8" w:space="0" w:color="auto"/>
              <w:right w:val="single" w:sz="8" w:space="0" w:color="auto"/>
            </w:tcBorders>
            <w:shd w:val="clear" w:color="auto" w:fill="auto"/>
            <w:noWrap/>
            <w:vAlign w:val="center"/>
            <w:hideMark/>
          </w:tcPr>
          <w:p w14:paraId="5653D0C8"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6</w:t>
            </w:r>
          </w:p>
        </w:tc>
        <w:tc>
          <w:tcPr>
            <w:tcW w:w="246" w:type="dxa"/>
            <w:tcBorders>
              <w:top w:val="nil"/>
              <w:left w:val="nil"/>
              <w:bottom w:val="single" w:sz="8" w:space="0" w:color="auto"/>
              <w:right w:val="single" w:sz="8" w:space="0" w:color="auto"/>
            </w:tcBorders>
            <w:shd w:val="clear" w:color="auto" w:fill="auto"/>
            <w:noWrap/>
            <w:vAlign w:val="center"/>
            <w:hideMark/>
          </w:tcPr>
          <w:p w14:paraId="687D754D"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6</w:t>
            </w:r>
          </w:p>
        </w:tc>
        <w:tc>
          <w:tcPr>
            <w:tcW w:w="246" w:type="dxa"/>
            <w:tcBorders>
              <w:top w:val="nil"/>
              <w:left w:val="nil"/>
              <w:bottom w:val="single" w:sz="8" w:space="0" w:color="auto"/>
              <w:right w:val="single" w:sz="8" w:space="0" w:color="auto"/>
            </w:tcBorders>
            <w:shd w:val="clear" w:color="auto" w:fill="auto"/>
            <w:noWrap/>
            <w:vAlign w:val="center"/>
            <w:hideMark/>
          </w:tcPr>
          <w:p w14:paraId="3009F359"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6</w:t>
            </w:r>
          </w:p>
        </w:tc>
        <w:tc>
          <w:tcPr>
            <w:tcW w:w="246" w:type="dxa"/>
            <w:tcBorders>
              <w:top w:val="nil"/>
              <w:left w:val="nil"/>
              <w:bottom w:val="single" w:sz="8" w:space="0" w:color="auto"/>
              <w:right w:val="single" w:sz="8" w:space="0" w:color="auto"/>
            </w:tcBorders>
            <w:shd w:val="clear" w:color="auto" w:fill="auto"/>
            <w:noWrap/>
            <w:vAlign w:val="center"/>
            <w:hideMark/>
          </w:tcPr>
          <w:p w14:paraId="08C97826"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6</w:t>
            </w:r>
          </w:p>
        </w:tc>
        <w:tc>
          <w:tcPr>
            <w:tcW w:w="246" w:type="dxa"/>
            <w:tcBorders>
              <w:top w:val="nil"/>
              <w:left w:val="nil"/>
              <w:bottom w:val="single" w:sz="8" w:space="0" w:color="auto"/>
              <w:right w:val="single" w:sz="8" w:space="0" w:color="auto"/>
            </w:tcBorders>
            <w:shd w:val="clear" w:color="auto" w:fill="auto"/>
            <w:noWrap/>
            <w:vAlign w:val="center"/>
            <w:hideMark/>
          </w:tcPr>
          <w:p w14:paraId="341302FA"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6</w:t>
            </w:r>
          </w:p>
        </w:tc>
        <w:tc>
          <w:tcPr>
            <w:tcW w:w="246" w:type="dxa"/>
            <w:tcBorders>
              <w:top w:val="nil"/>
              <w:left w:val="nil"/>
              <w:bottom w:val="single" w:sz="8" w:space="0" w:color="auto"/>
              <w:right w:val="single" w:sz="8" w:space="0" w:color="auto"/>
            </w:tcBorders>
            <w:shd w:val="clear" w:color="auto" w:fill="auto"/>
            <w:noWrap/>
            <w:vAlign w:val="center"/>
            <w:hideMark/>
          </w:tcPr>
          <w:p w14:paraId="5865FB00"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6</w:t>
            </w:r>
          </w:p>
        </w:tc>
        <w:tc>
          <w:tcPr>
            <w:tcW w:w="246" w:type="dxa"/>
            <w:tcBorders>
              <w:top w:val="nil"/>
              <w:left w:val="nil"/>
              <w:bottom w:val="single" w:sz="8" w:space="0" w:color="auto"/>
              <w:right w:val="single" w:sz="8" w:space="0" w:color="auto"/>
            </w:tcBorders>
            <w:shd w:val="clear" w:color="auto" w:fill="auto"/>
            <w:noWrap/>
            <w:vAlign w:val="center"/>
            <w:hideMark/>
          </w:tcPr>
          <w:p w14:paraId="5B5B0218"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6</w:t>
            </w:r>
          </w:p>
        </w:tc>
        <w:tc>
          <w:tcPr>
            <w:tcW w:w="246" w:type="dxa"/>
            <w:tcBorders>
              <w:top w:val="nil"/>
              <w:left w:val="nil"/>
              <w:bottom w:val="single" w:sz="8" w:space="0" w:color="auto"/>
              <w:right w:val="single" w:sz="8" w:space="0" w:color="auto"/>
            </w:tcBorders>
            <w:shd w:val="clear" w:color="auto" w:fill="auto"/>
            <w:noWrap/>
            <w:vAlign w:val="center"/>
            <w:hideMark/>
          </w:tcPr>
          <w:p w14:paraId="4D6C3D6B"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6</w:t>
            </w:r>
          </w:p>
        </w:tc>
        <w:tc>
          <w:tcPr>
            <w:tcW w:w="246" w:type="dxa"/>
            <w:tcBorders>
              <w:top w:val="nil"/>
              <w:left w:val="nil"/>
              <w:bottom w:val="single" w:sz="8" w:space="0" w:color="auto"/>
              <w:right w:val="single" w:sz="8" w:space="0" w:color="auto"/>
            </w:tcBorders>
            <w:shd w:val="clear" w:color="auto" w:fill="auto"/>
            <w:noWrap/>
            <w:vAlign w:val="center"/>
            <w:hideMark/>
          </w:tcPr>
          <w:p w14:paraId="4C7CFE86"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6</w:t>
            </w:r>
          </w:p>
        </w:tc>
        <w:tc>
          <w:tcPr>
            <w:tcW w:w="246" w:type="dxa"/>
            <w:tcBorders>
              <w:top w:val="nil"/>
              <w:left w:val="nil"/>
              <w:bottom w:val="single" w:sz="8" w:space="0" w:color="auto"/>
              <w:right w:val="single" w:sz="8" w:space="0" w:color="auto"/>
            </w:tcBorders>
            <w:shd w:val="clear" w:color="auto" w:fill="auto"/>
            <w:noWrap/>
            <w:vAlign w:val="center"/>
            <w:hideMark/>
          </w:tcPr>
          <w:p w14:paraId="723D2D8C"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6</w:t>
            </w:r>
          </w:p>
        </w:tc>
        <w:tc>
          <w:tcPr>
            <w:tcW w:w="246" w:type="dxa"/>
            <w:tcBorders>
              <w:top w:val="nil"/>
              <w:left w:val="nil"/>
              <w:bottom w:val="single" w:sz="8" w:space="0" w:color="auto"/>
              <w:right w:val="single" w:sz="8" w:space="0" w:color="auto"/>
            </w:tcBorders>
            <w:shd w:val="clear" w:color="000000" w:fill="FFFF00"/>
            <w:noWrap/>
            <w:vAlign w:val="center"/>
            <w:hideMark/>
          </w:tcPr>
          <w:p w14:paraId="30095004"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704F828A"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354FE736"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4</w:t>
            </w:r>
          </w:p>
        </w:tc>
        <w:tc>
          <w:tcPr>
            <w:tcW w:w="246" w:type="dxa"/>
            <w:tcBorders>
              <w:top w:val="nil"/>
              <w:left w:val="nil"/>
              <w:bottom w:val="single" w:sz="8" w:space="0" w:color="auto"/>
              <w:right w:val="single" w:sz="8" w:space="0" w:color="auto"/>
            </w:tcBorders>
            <w:shd w:val="clear" w:color="auto" w:fill="auto"/>
            <w:noWrap/>
            <w:vAlign w:val="center"/>
            <w:hideMark/>
          </w:tcPr>
          <w:p w14:paraId="5565DEDA"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4</w:t>
            </w:r>
          </w:p>
        </w:tc>
        <w:tc>
          <w:tcPr>
            <w:tcW w:w="246" w:type="dxa"/>
            <w:tcBorders>
              <w:top w:val="nil"/>
              <w:left w:val="nil"/>
              <w:bottom w:val="single" w:sz="8" w:space="0" w:color="auto"/>
              <w:right w:val="single" w:sz="8" w:space="0" w:color="auto"/>
            </w:tcBorders>
            <w:shd w:val="clear" w:color="auto" w:fill="auto"/>
            <w:noWrap/>
            <w:vAlign w:val="center"/>
            <w:hideMark/>
          </w:tcPr>
          <w:p w14:paraId="4023420A"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4</w:t>
            </w:r>
          </w:p>
        </w:tc>
        <w:tc>
          <w:tcPr>
            <w:tcW w:w="246" w:type="dxa"/>
            <w:tcBorders>
              <w:top w:val="nil"/>
              <w:left w:val="nil"/>
              <w:bottom w:val="single" w:sz="8" w:space="0" w:color="auto"/>
              <w:right w:val="single" w:sz="8" w:space="0" w:color="auto"/>
            </w:tcBorders>
            <w:shd w:val="clear" w:color="auto" w:fill="auto"/>
            <w:noWrap/>
            <w:vAlign w:val="center"/>
            <w:hideMark/>
          </w:tcPr>
          <w:p w14:paraId="23A9423E"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4</w:t>
            </w:r>
          </w:p>
        </w:tc>
        <w:tc>
          <w:tcPr>
            <w:tcW w:w="246" w:type="dxa"/>
            <w:tcBorders>
              <w:top w:val="nil"/>
              <w:left w:val="nil"/>
              <w:bottom w:val="single" w:sz="8" w:space="0" w:color="auto"/>
              <w:right w:val="single" w:sz="8" w:space="0" w:color="auto"/>
            </w:tcBorders>
            <w:shd w:val="clear" w:color="auto" w:fill="auto"/>
            <w:noWrap/>
            <w:vAlign w:val="center"/>
            <w:hideMark/>
          </w:tcPr>
          <w:p w14:paraId="2F5EF860"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4</w:t>
            </w:r>
          </w:p>
        </w:tc>
        <w:tc>
          <w:tcPr>
            <w:tcW w:w="246" w:type="dxa"/>
            <w:tcBorders>
              <w:top w:val="nil"/>
              <w:left w:val="nil"/>
              <w:bottom w:val="single" w:sz="8" w:space="0" w:color="auto"/>
              <w:right w:val="single" w:sz="8" w:space="0" w:color="auto"/>
            </w:tcBorders>
            <w:shd w:val="clear" w:color="auto" w:fill="auto"/>
            <w:noWrap/>
            <w:vAlign w:val="center"/>
            <w:hideMark/>
          </w:tcPr>
          <w:p w14:paraId="696B4906"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4</w:t>
            </w:r>
          </w:p>
        </w:tc>
        <w:tc>
          <w:tcPr>
            <w:tcW w:w="246" w:type="dxa"/>
            <w:tcBorders>
              <w:top w:val="nil"/>
              <w:left w:val="nil"/>
              <w:bottom w:val="single" w:sz="8" w:space="0" w:color="auto"/>
              <w:right w:val="single" w:sz="8" w:space="0" w:color="auto"/>
            </w:tcBorders>
            <w:shd w:val="clear" w:color="auto" w:fill="auto"/>
            <w:noWrap/>
            <w:vAlign w:val="center"/>
            <w:hideMark/>
          </w:tcPr>
          <w:p w14:paraId="53DD5654"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4</w:t>
            </w:r>
          </w:p>
        </w:tc>
        <w:tc>
          <w:tcPr>
            <w:tcW w:w="246" w:type="dxa"/>
            <w:tcBorders>
              <w:top w:val="nil"/>
              <w:left w:val="nil"/>
              <w:bottom w:val="single" w:sz="8" w:space="0" w:color="auto"/>
              <w:right w:val="single" w:sz="8" w:space="0" w:color="auto"/>
            </w:tcBorders>
            <w:shd w:val="clear" w:color="auto" w:fill="auto"/>
            <w:noWrap/>
            <w:vAlign w:val="center"/>
            <w:hideMark/>
          </w:tcPr>
          <w:p w14:paraId="6D45A49D"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4</w:t>
            </w:r>
          </w:p>
        </w:tc>
        <w:tc>
          <w:tcPr>
            <w:tcW w:w="246" w:type="dxa"/>
            <w:tcBorders>
              <w:top w:val="nil"/>
              <w:left w:val="nil"/>
              <w:bottom w:val="single" w:sz="8" w:space="0" w:color="auto"/>
              <w:right w:val="single" w:sz="8" w:space="0" w:color="auto"/>
            </w:tcBorders>
            <w:shd w:val="clear" w:color="auto" w:fill="auto"/>
            <w:noWrap/>
            <w:vAlign w:val="center"/>
            <w:hideMark/>
          </w:tcPr>
          <w:p w14:paraId="23C8FB8B"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4</w:t>
            </w:r>
          </w:p>
        </w:tc>
        <w:tc>
          <w:tcPr>
            <w:tcW w:w="246" w:type="dxa"/>
            <w:tcBorders>
              <w:top w:val="nil"/>
              <w:left w:val="nil"/>
              <w:bottom w:val="single" w:sz="8" w:space="0" w:color="auto"/>
              <w:right w:val="single" w:sz="8" w:space="0" w:color="auto"/>
            </w:tcBorders>
            <w:shd w:val="clear" w:color="auto" w:fill="auto"/>
            <w:noWrap/>
            <w:vAlign w:val="center"/>
            <w:hideMark/>
          </w:tcPr>
          <w:p w14:paraId="7066DB89"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4</w:t>
            </w:r>
          </w:p>
        </w:tc>
        <w:tc>
          <w:tcPr>
            <w:tcW w:w="246" w:type="dxa"/>
            <w:tcBorders>
              <w:top w:val="nil"/>
              <w:left w:val="nil"/>
              <w:bottom w:val="single" w:sz="8" w:space="0" w:color="auto"/>
              <w:right w:val="single" w:sz="8" w:space="0" w:color="auto"/>
            </w:tcBorders>
            <w:shd w:val="clear" w:color="auto" w:fill="auto"/>
            <w:noWrap/>
            <w:vAlign w:val="center"/>
            <w:hideMark/>
          </w:tcPr>
          <w:p w14:paraId="35010105"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4</w:t>
            </w:r>
          </w:p>
        </w:tc>
        <w:tc>
          <w:tcPr>
            <w:tcW w:w="246" w:type="dxa"/>
            <w:tcBorders>
              <w:top w:val="nil"/>
              <w:left w:val="nil"/>
              <w:bottom w:val="single" w:sz="8" w:space="0" w:color="auto"/>
              <w:right w:val="single" w:sz="8" w:space="0" w:color="auto"/>
            </w:tcBorders>
            <w:shd w:val="clear" w:color="auto" w:fill="auto"/>
            <w:noWrap/>
            <w:vAlign w:val="center"/>
            <w:hideMark/>
          </w:tcPr>
          <w:p w14:paraId="0290E62D"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4</w:t>
            </w:r>
          </w:p>
        </w:tc>
        <w:tc>
          <w:tcPr>
            <w:tcW w:w="246" w:type="dxa"/>
            <w:tcBorders>
              <w:top w:val="nil"/>
              <w:left w:val="nil"/>
              <w:bottom w:val="single" w:sz="8" w:space="0" w:color="auto"/>
              <w:right w:val="single" w:sz="8" w:space="0" w:color="auto"/>
            </w:tcBorders>
            <w:shd w:val="clear" w:color="auto" w:fill="auto"/>
            <w:noWrap/>
            <w:vAlign w:val="center"/>
            <w:hideMark/>
          </w:tcPr>
          <w:p w14:paraId="0BDAF929"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4</w:t>
            </w:r>
          </w:p>
        </w:tc>
        <w:tc>
          <w:tcPr>
            <w:tcW w:w="246" w:type="dxa"/>
            <w:tcBorders>
              <w:top w:val="nil"/>
              <w:left w:val="nil"/>
              <w:bottom w:val="single" w:sz="8" w:space="0" w:color="auto"/>
              <w:right w:val="single" w:sz="8" w:space="0" w:color="auto"/>
            </w:tcBorders>
            <w:shd w:val="clear" w:color="auto" w:fill="auto"/>
            <w:noWrap/>
            <w:vAlign w:val="center"/>
            <w:hideMark/>
          </w:tcPr>
          <w:p w14:paraId="6A953ED6"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4</w:t>
            </w:r>
          </w:p>
        </w:tc>
        <w:tc>
          <w:tcPr>
            <w:tcW w:w="246" w:type="dxa"/>
            <w:tcBorders>
              <w:top w:val="nil"/>
              <w:left w:val="nil"/>
              <w:bottom w:val="single" w:sz="8" w:space="0" w:color="auto"/>
              <w:right w:val="single" w:sz="8" w:space="0" w:color="auto"/>
            </w:tcBorders>
            <w:shd w:val="clear" w:color="auto" w:fill="auto"/>
            <w:noWrap/>
            <w:vAlign w:val="center"/>
            <w:hideMark/>
          </w:tcPr>
          <w:p w14:paraId="7A987743"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4</w:t>
            </w:r>
          </w:p>
        </w:tc>
        <w:tc>
          <w:tcPr>
            <w:tcW w:w="246" w:type="dxa"/>
            <w:tcBorders>
              <w:top w:val="nil"/>
              <w:left w:val="nil"/>
              <w:bottom w:val="single" w:sz="8" w:space="0" w:color="auto"/>
              <w:right w:val="single" w:sz="8" w:space="0" w:color="auto"/>
            </w:tcBorders>
            <w:shd w:val="clear" w:color="auto" w:fill="auto"/>
            <w:noWrap/>
            <w:vAlign w:val="center"/>
            <w:hideMark/>
          </w:tcPr>
          <w:p w14:paraId="46244CF6"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4</w:t>
            </w:r>
          </w:p>
        </w:tc>
        <w:tc>
          <w:tcPr>
            <w:tcW w:w="246" w:type="dxa"/>
            <w:tcBorders>
              <w:top w:val="nil"/>
              <w:left w:val="nil"/>
              <w:bottom w:val="single" w:sz="8" w:space="0" w:color="auto"/>
              <w:right w:val="single" w:sz="8" w:space="0" w:color="auto"/>
            </w:tcBorders>
            <w:shd w:val="clear" w:color="auto" w:fill="auto"/>
            <w:noWrap/>
            <w:vAlign w:val="center"/>
            <w:hideMark/>
          </w:tcPr>
          <w:p w14:paraId="79A94A83"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3</w:t>
            </w:r>
          </w:p>
        </w:tc>
        <w:tc>
          <w:tcPr>
            <w:tcW w:w="246" w:type="dxa"/>
            <w:tcBorders>
              <w:top w:val="nil"/>
              <w:left w:val="nil"/>
              <w:bottom w:val="single" w:sz="8" w:space="0" w:color="auto"/>
              <w:right w:val="single" w:sz="8" w:space="0" w:color="auto"/>
            </w:tcBorders>
            <w:shd w:val="clear" w:color="auto" w:fill="auto"/>
            <w:noWrap/>
            <w:vAlign w:val="center"/>
            <w:hideMark/>
          </w:tcPr>
          <w:p w14:paraId="6E9C78ED"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3</w:t>
            </w:r>
          </w:p>
        </w:tc>
        <w:tc>
          <w:tcPr>
            <w:tcW w:w="246" w:type="dxa"/>
            <w:tcBorders>
              <w:top w:val="nil"/>
              <w:left w:val="nil"/>
              <w:bottom w:val="single" w:sz="8" w:space="0" w:color="auto"/>
              <w:right w:val="single" w:sz="8" w:space="0" w:color="auto"/>
            </w:tcBorders>
            <w:shd w:val="clear" w:color="auto" w:fill="auto"/>
            <w:noWrap/>
            <w:vAlign w:val="center"/>
            <w:hideMark/>
          </w:tcPr>
          <w:p w14:paraId="03D80753"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3</w:t>
            </w:r>
          </w:p>
        </w:tc>
        <w:tc>
          <w:tcPr>
            <w:tcW w:w="246" w:type="dxa"/>
            <w:tcBorders>
              <w:top w:val="nil"/>
              <w:left w:val="nil"/>
              <w:bottom w:val="single" w:sz="8" w:space="0" w:color="auto"/>
              <w:right w:val="single" w:sz="8" w:space="0" w:color="auto"/>
            </w:tcBorders>
            <w:shd w:val="clear" w:color="000000" w:fill="E2EFDA"/>
            <w:noWrap/>
            <w:vAlign w:val="center"/>
            <w:hideMark/>
          </w:tcPr>
          <w:p w14:paraId="119DABEF"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E2EFDA"/>
            <w:noWrap/>
            <w:vAlign w:val="center"/>
            <w:hideMark/>
          </w:tcPr>
          <w:p w14:paraId="68D9ACD0"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E2EFDA"/>
            <w:noWrap/>
            <w:vAlign w:val="center"/>
            <w:hideMark/>
          </w:tcPr>
          <w:p w14:paraId="01C7A239"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E2EFDA"/>
            <w:noWrap/>
            <w:vAlign w:val="center"/>
            <w:hideMark/>
          </w:tcPr>
          <w:p w14:paraId="62A72571"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DDEBF7"/>
            <w:noWrap/>
            <w:vAlign w:val="center"/>
            <w:hideMark/>
          </w:tcPr>
          <w:p w14:paraId="41545DDC"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5CA18A6D"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3C4858B5"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3E7FDAD1"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49FA4D35"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2270B675"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591475ED"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00FCF39F"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031ACB2B"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35F0F123"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r>
      <w:tr w:rsidR="00AE1250" w:rsidRPr="002253AF" w14:paraId="61557C6E" w14:textId="77777777" w:rsidTr="00E96E9C">
        <w:trPr>
          <w:trHeight w:val="225"/>
        </w:trPr>
        <w:tc>
          <w:tcPr>
            <w:tcW w:w="662" w:type="dxa"/>
            <w:tcBorders>
              <w:top w:val="nil"/>
              <w:left w:val="single" w:sz="8" w:space="0" w:color="auto"/>
              <w:bottom w:val="single" w:sz="8" w:space="0" w:color="auto"/>
              <w:right w:val="single" w:sz="8" w:space="0" w:color="auto"/>
            </w:tcBorders>
            <w:shd w:val="clear" w:color="auto" w:fill="auto"/>
            <w:vAlign w:val="center"/>
            <w:hideMark/>
          </w:tcPr>
          <w:p w14:paraId="299A37AA" w14:textId="77777777" w:rsidR="00F6499F" w:rsidRPr="002253AF" w:rsidRDefault="00F6499F" w:rsidP="00AE1250">
            <w:pPr>
              <w:spacing w:after="0" w:line="240" w:lineRule="auto"/>
              <w:ind w:left="-90" w:right="-64"/>
              <w:rPr>
                <w:rFonts w:ascii="Times New Roman" w:hAnsi="Times New Roman"/>
                <w:color w:val="000000"/>
                <w:sz w:val="12"/>
                <w:szCs w:val="12"/>
              </w:rPr>
            </w:pPr>
            <w:r w:rsidRPr="002253AF">
              <w:rPr>
                <w:rFonts w:ascii="Times New Roman" w:hAnsi="Times New Roman"/>
                <w:color w:val="000000"/>
                <w:sz w:val="12"/>
                <w:szCs w:val="12"/>
              </w:rPr>
              <w:t>УП. 01</w:t>
            </w:r>
          </w:p>
        </w:tc>
        <w:tc>
          <w:tcPr>
            <w:tcW w:w="2315" w:type="dxa"/>
            <w:tcBorders>
              <w:top w:val="nil"/>
              <w:left w:val="nil"/>
              <w:bottom w:val="single" w:sz="8" w:space="0" w:color="auto"/>
              <w:right w:val="single" w:sz="8" w:space="0" w:color="auto"/>
            </w:tcBorders>
            <w:shd w:val="clear" w:color="auto" w:fill="auto"/>
            <w:noWrap/>
            <w:hideMark/>
          </w:tcPr>
          <w:p w14:paraId="1C56313A" w14:textId="77777777" w:rsidR="00F6499F" w:rsidRPr="002253AF" w:rsidRDefault="00F6499F" w:rsidP="00AE1250">
            <w:pPr>
              <w:spacing w:after="0" w:line="240" w:lineRule="auto"/>
              <w:ind w:left="-82" w:right="-142"/>
              <w:rPr>
                <w:rFonts w:ascii="Times New Roman" w:hAnsi="Times New Roman"/>
                <w:color w:val="000000"/>
                <w:sz w:val="14"/>
                <w:szCs w:val="14"/>
              </w:rPr>
            </w:pPr>
            <w:r w:rsidRPr="002253AF">
              <w:rPr>
                <w:rFonts w:ascii="Times New Roman" w:hAnsi="Times New Roman"/>
                <w:color w:val="000000"/>
                <w:sz w:val="14"/>
                <w:szCs w:val="14"/>
              </w:rPr>
              <w:t>Учебная практика</w:t>
            </w:r>
          </w:p>
        </w:tc>
        <w:tc>
          <w:tcPr>
            <w:tcW w:w="247" w:type="dxa"/>
            <w:tcBorders>
              <w:top w:val="nil"/>
              <w:left w:val="nil"/>
              <w:bottom w:val="single" w:sz="8" w:space="0" w:color="auto"/>
              <w:right w:val="single" w:sz="8" w:space="0" w:color="auto"/>
            </w:tcBorders>
            <w:shd w:val="clear" w:color="auto" w:fill="auto"/>
            <w:noWrap/>
            <w:vAlign w:val="center"/>
            <w:hideMark/>
          </w:tcPr>
          <w:p w14:paraId="31AB47F3"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7" w:type="dxa"/>
            <w:tcBorders>
              <w:top w:val="nil"/>
              <w:left w:val="nil"/>
              <w:bottom w:val="single" w:sz="8" w:space="0" w:color="auto"/>
              <w:right w:val="single" w:sz="8" w:space="0" w:color="auto"/>
            </w:tcBorders>
            <w:shd w:val="clear" w:color="auto" w:fill="auto"/>
            <w:noWrap/>
            <w:vAlign w:val="center"/>
            <w:hideMark/>
          </w:tcPr>
          <w:p w14:paraId="12F412DE"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7" w:type="dxa"/>
            <w:tcBorders>
              <w:top w:val="nil"/>
              <w:left w:val="nil"/>
              <w:bottom w:val="single" w:sz="8" w:space="0" w:color="auto"/>
              <w:right w:val="single" w:sz="8" w:space="0" w:color="auto"/>
            </w:tcBorders>
            <w:shd w:val="clear" w:color="auto" w:fill="auto"/>
            <w:noWrap/>
            <w:vAlign w:val="center"/>
            <w:hideMark/>
          </w:tcPr>
          <w:p w14:paraId="38847D1B"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7" w:type="dxa"/>
            <w:tcBorders>
              <w:top w:val="nil"/>
              <w:left w:val="nil"/>
              <w:bottom w:val="single" w:sz="8" w:space="0" w:color="auto"/>
              <w:right w:val="single" w:sz="8" w:space="0" w:color="auto"/>
            </w:tcBorders>
            <w:shd w:val="clear" w:color="auto" w:fill="auto"/>
            <w:noWrap/>
            <w:vAlign w:val="center"/>
            <w:hideMark/>
          </w:tcPr>
          <w:p w14:paraId="4DC03FF6"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7" w:type="dxa"/>
            <w:tcBorders>
              <w:top w:val="nil"/>
              <w:left w:val="nil"/>
              <w:bottom w:val="single" w:sz="8" w:space="0" w:color="auto"/>
              <w:right w:val="single" w:sz="8" w:space="0" w:color="auto"/>
            </w:tcBorders>
            <w:shd w:val="clear" w:color="auto" w:fill="auto"/>
            <w:noWrap/>
            <w:vAlign w:val="center"/>
            <w:hideMark/>
          </w:tcPr>
          <w:p w14:paraId="6362A153"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7" w:type="dxa"/>
            <w:tcBorders>
              <w:top w:val="nil"/>
              <w:left w:val="nil"/>
              <w:bottom w:val="single" w:sz="8" w:space="0" w:color="auto"/>
              <w:right w:val="single" w:sz="8" w:space="0" w:color="auto"/>
            </w:tcBorders>
            <w:shd w:val="clear" w:color="auto" w:fill="auto"/>
            <w:noWrap/>
            <w:vAlign w:val="center"/>
            <w:hideMark/>
          </w:tcPr>
          <w:p w14:paraId="59D3C8A3"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7" w:type="dxa"/>
            <w:tcBorders>
              <w:top w:val="nil"/>
              <w:left w:val="nil"/>
              <w:bottom w:val="single" w:sz="8" w:space="0" w:color="auto"/>
              <w:right w:val="single" w:sz="8" w:space="0" w:color="auto"/>
            </w:tcBorders>
            <w:shd w:val="clear" w:color="auto" w:fill="auto"/>
            <w:noWrap/>
            <w:vAlign w:val="center"/>
            <w:hideMark/>
          </w:tcPr>
          <w:p w14:paraId="2CC50D1A"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1E9469E7"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3EAF7306"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6BDC782E"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03FB7619"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60EE5A72"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3310BE8D"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246AF9B9"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36FAE129"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519CA927" w14:textId="77777777" w:rsidR="00F6499F" w:rsidRPr="002253AF" w:rsidRDefault="00F6499F"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02120D0C" w14:textId="77777777" w:rsidR="00F6499F" w:rsidRPr="002253AF" w:rsidRDefault="00F6499F"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098B2A9A" w14:textId="77777777" w:rsidR="00F6499F" w:rsidRPr="002253AF" w:rsidRDefault="00F6499F"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3AEE13FD" w14:textId="77777777" w:rsidR="00F6499F" w:rsidRPr="002253AF" w:rsidRDefault="00F6499F"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5A81AAAA" w14:textId="77777777" w:rsidR="00F6499F" w:rsidRPr="002253AF" w:rsidRDefault="00F6499F"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12</w:t>
            </w:r>
          </w:p>
        </w:tc>
        <w:tc>
          <w:tcPr>
            <w:tcW w:w="246" w:type="dxa"/>
            <w:tcBorders>
              <w:top w:val="nil"/>
              <w:left w:val="nil"/>
              <w:bottom w:val="single" w:sz="8" w:space="0" w:color="auto"/>
              <w:right w:val="single" w:sz="8" w:space="0" w:color="auto"/>
            </w:tcBorders>
            <w:shd w:val="clear" w:color="auto" w:fill="auto"/>
            <w:noWrap/>
            <w:vAlign w:val="center"/>
            <w:hideMark/>
          </w:tcPr>
          <w:p w14:paraId="3B7D1D8A" w14:textId="77777777" w:rsidR="00F6499F" w:rsidRPr="002253AF" w:rsidRDefault="00F6499F"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12</w:t>
            </w:r>
          </w:p>
        </w:tc>
        <w:tc>
          <w:tcPr>
            <w:tcW w:w="246" w:type="dxa"/>
            <w:tcBorders>
              <w:top w:val="nil"/>
              <w:left w:val="nil"/>
              <w:bottom w:val="single" w:sz="8" w:space="0" w:color="auto"/>
              <w:right w:val="single" w:sz="8" w:space="0" w:color="auto"/>
            </w:tcBorders>
            <w:shd w:val="clear" w:color="auto" w:fill="auto"/>
            <w:noWrap/>
            <w:vAlign w:val="center"/>
            <w:hideMark/>
          </w:tcPr>
          <w:p w14:paraId="49E3128C" w14:textId="77777777" w:rsidR="00F6499F" w:rsidRPr="002253AF" w:rsidRDefault="00F6499F"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12</w:t>
            </w:r>
          </w:p>
        </w:tc>
        <w:tc>
          <w:tcPr>
            <w:tcW w:w="246" w:type="dxa"/>
            <w:tcBorders>
              <w:top w:val="nil"/>
              <w:left w:val="nil"/>
              <w:bottom w:val="single" w:sz="8" w:space="0" w:color="auto"/>
              <w:right w:val="single" w:sz="8" w:space="0" w:color="auto"/>
            </w:tcBorders>
            <w:shd w:val="clear" w:color="auto" w:fill="auto"/>
            <w:noWrap/>
            <w:vAlign w:val="center"/>
            <w:hideMark/>
          </w:tcPr>
          <w:p w14:paraId="274B4F6A" w14:textId="77777777" w:rsidR="00F6499F" w:rsidRPr="002253AF" w:rsidRDefault="00F6499F"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12</w:t>
            </w:r>
          </w:p>
        </w:tc>
        <w:tc>
          <w:tcPr>
            <w:tcW w:w="246" w:type="dxa"/>
            <w:tcBorders>
              <w:top w:val="nil"/>
              <w:left w:val="nil"/>
              <w:bottom w:val="single" w:sz="8" w:space="0" w:color="auto"/>
              <w:right w:val="single" w:sz="8" w:space="0" w:color="auto"/>
            </w:tcBorders>
            <w:shd w:val="clear" w:color="auto" w:fill="auto"/>
            <w:noWrap/>
            <w:vAlign w:val="center"/>
            <w:hideMark/>
          </w:tcPr>
          <w:p w14:paraId="0F326516" w14:textId="77777777" w:rsidR="00F6499F" w:rsidRPr="002253AF" w:rsidRDefault="00F6499F"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12</w:t>
            </w:r>
          </w:p>
        </w:tc>
        <w:tc>
          <w:tcPr>
            <w:tcW w:w="246" w:type="dxa"/>
            <w:tcBorders>
              <w:top w:val="nil"/>
              <w:left w:val="nil"/>
              <w:bottom w:val="single" w:sz="8" w:space="0" w:color="auto"/>
              <w:right w:val="single" w:sz="8" w:space="0" w:color="auto"/>
            </w:tcBorders>
            <w:shd w:val="clear" w:color="auto" w:fill="auto"/>
            <w:noWrap/>
            <w:vAlign w:val="center"/>
            <w:hideMark/>
          </w:tcPr>
          <w:p w14:paraId="1B5CACB9" w14:textId="77777777" w:rsidR="00F6499F" w:rsidRPr="002253AF" w:rsidRDefault="00F6499F"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12</w:t>
            </w:r>
          </w:p>
        </w:tc>
        <w:tc>
          <w:tcPr>
            <w:tcW w:w="246" w:type="dxa"/>
            <w:tcBorders>
              <w:top w:val="nil"/>
              <w:left w:val="nil"/>
              <w:bottom w:val="single" w:sz="8" w:space="0" w:color="auto"/>
              <w:right w:val="single" w:sz="8" w:space="0" w:color="auto"/>
            </w:tcBorders>
            <w:shd w:val="clear" w:color="auto" w:fill="auto"/>
            <w:noWrap/>
            <w:vAlign w:val="center"/>
            <w:hideMark/>
          </w:tcPr>
          <w:p w14:paraId="4D5B03BB" w14:textId="77777777" w:rsidR="00F6499F" w:rsidRPr="002253AF" w:rsidRDefault="00F6499F"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12</w:t>
            </w:r>
          </w:p>
        </w:tc>
        <w:tc>
          <w:tcPr>
            <w:tcW w:w="246" w:type="dxa"/>
            <w:tcBorders>
              <w:top w:val="nil"/>
              <w:left w:val="nil"/>
              <w:bottom w:val="single" w:sz="8" w:space="0" w:color="auto"/>
              <w:right w:val="single" w:sz="8" w:space="0" w:color="auto"/>
            </w:tcBorders>
            <w:shd w:val="clear" w:color="auto" w:fill="auto"/>
            <w:noWrap/>
            <w:vAlign w:val="center"/>
            <w:hideMark/>
          </w:tcPr>
          <w:p w14:paraId="37AB048F" w14:textId="77777777" w:rsidR="00F6499F" w:rsidRPr="002253AF" w:rsidRDefault="00F6499F"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12</w:t>
            </w:r>
          </w:p>
        </w:tc>
        <w:tc>
          <w:tcPr>
            <w:tcW w:w="246" w:type="dxa"/>
            <w:tcBorders>
              <w:top w:val="nil"/>
              <w:left w:val="nil"/>
              <w:bottom w:val="single" w:sz="8" w:space="0" w:color="auto"/>
              <w:right w:val="single" w:sz="8" w:space="0" w:color="auto"/>
            </w:tcBorders>
            <w:shd w:val="clear" w:color="auto" w:fill="auto"/>
            <w:noWrap/>
            <w:vAlign w:val="center"/>
            <w:hideMark/>
          </w:tcPr>
          <w:p w14:paraId="36DAC3CE" w14:textId="77777777" w:rsidR="00F6499F" w:rsidRPr="002253AF" w:rsidRDefault="00F6499F"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12</w:t>
            </w:r>
          </w:p>
        </w:tc>
        <w:tc>
          <w:tcPr>
            <w:tcW w:w="246" w:type="dxa"/>
            <w:tcBorders>
              <w:top w:val="nil"/>
              <w:left w:val="nil"/>
              <w:bottom w:val="single" w:sz="8" w:space="0" w:color="auto"/>
              <w:right w:val="single" w:sz="8" w:space="0" w:color="auto"/>
            </w:tcBorders>
            <w:shd w:val="clear" w:color="auto" w:fill="auto"/>
            <w:noWrap/>
            <w:vAlign w:val="center"/>
            <w:hideMark/>
          </w:tcPr>
          <w:p w14:paraId="01969839" w14:textId="77777777" w:rsidR="00F6499F" w:rsidRPr="002253AF" w:rsidRDefault="00F6499F"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12</w:t>
            </w:r>
          </w:p>
        </w:tc>
        <w:tc>
          <w:tcPr>
            <w:tcW w:w="246" w:type="dxa"/>
            <w:tcBorders>
              <w:top w:val="nil"/>
              <w:left w:val="nil"/>
              <w:bottom w:val="single" w:sz="8" w:space="0" w:color="auto"/>
              <w:right w:val="single" w:sz="8" w:space="0" w:color="auto"/>
            </w:tcBorders>
            <w:shd w:val="clear" w:color="auto" w:fill="auto"/>
            <w:noWrap/>
            <w:vAlign w:val="center"/>
            <w:hideMark/>
          </w:tcPr>
          <w:p w14:paraId="095A62C8" w14:textId="77777777" w:rsidR="00F6499F" w:rsidRPr="002253AF" w:rsidRDefault="00F6499F"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12</w:t>
            </w:r>
          </w:p>
        </w:tc>
        <w:tc>
          <w:tcPr>
            <w:tcW w:w="246" w:type="dxa"/>
            <w:tcBorders>
              <w:top w:val="nil"/>
              <w:left w:val="nil"/>
              <w:bottom w:val="single" w:sz="8" w:space="0" w:color="auto"/>
              <w:right w:val="single" w:sz="8" w:space="0" w:color="auto"/>
            </w:tcBorders>
            <w:shd w:val="clear" w:color="auto" w:fill="auto"/>
            <w:noWrap/>
            <w:vAlign w:val="center"/>
            <w:hideMark/>
          </w:tcPr>
          <w:p w14:paraId="6B8C3C3E" w14:textId="77777777" w:rsidR="00F6499F" w:rsidRPr="002253AF" w:rsidRDefault="00F6499F"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12</w:t>
            </w:r>
          </w:p>
        </w:tc>
        <w:tc>
          <w:tcPr>
            <w:tcW w:w="246" w:type="dxa"/>
            <w:tcBorders>
              <w:top w:val="nil"/>
              <w:left w:val="nil"/>
              <w:bottom w:val="single" w:sz="8" w:space="0" w:color="auto"/>
              <w:right w:val="single" w:sz="8" w:space="0" w:color="auto"/>
            </w:tcBorders>
            <w:shd w:val="clear" w:color="auto" w:fill="auto"/>
            <w:noWrap/>
            <w:vAlign w:val="center"/>
            <w:hideMark/>
          </w:tcPr>
          <w:p w14:paraId="7DEFF498" w14:textId="77777777" w:rsidR="00F6499F" w:rsidRPr="002253AF" w:rsidRDefault="00F6499F"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12</w:t>
            </w:r>
          </w:p>
        </w:tc>
        <w:tc>
          <w:tcPr>
            <w:tcW w:w="246" w:type="dxa"/>
            <w:tcBorders>
              <w:top w:val="nil"/>
              <w:left w:val="nil"/>
              <w:bottom w:val="single" w:sz="8" w:space="0" w:color="auto"/>
              <w:right w:val="single" w:sz="8" w:space="0" w:color="auto"/>
            </w:tcBorders>
            <w:shd w:val="clear" w:color="auto" w:fill="auto"/>
            <w:noWrap/>
            <w:vAlign w:val="center"/>
            <w:hideMark/>
          </w:tcPr>
          <w:p w14:paraId="79875A2F" w14:textId="77777777" w:rsidR="00F6499F" w:rsidRPr="002253AF" w:rsidRDefault="00F6499F"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12</w:t>
            </w:r>
          </w:p>
        </w:tc>
        <w:tc>
          <w:tcPr>
            <w:tcW w:w="246" w:type="dxa"/>
            <w:tcBorders>
              <w:top w:val="nil"/>
              <w:left w:val="nil"/>
              <w:bottom w:val="single" w:sz="8" w:space="0" w:color="auto"/>
              <w:right w:val="single" w:sz="8" w:space="0" w:color="auto"/>
            </w:tcBorders>
            <w:shd w:val="clear" w:color="auto" w:fill="auto"/>
            <w:noWrap/>
            <w:vAlign w:val="center"/>
            <w:hideMark/>
          </w:tcPr>
          <w:p w14:paraId="589BBDBA" w14:textId="77777777" w:rsidR="00F6499F" w:rsidRPr="002253AF" w:rsidRDefault="00F6499F"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6</w:t>
            </w:r>
          </w:p>
        </w:tc>
        <w:tc>
          <w:tcPr>
            <w:tcW w:w="246" w:type="dxa"/>
            <w:tcBorders>
              <w:top w:val="nil"/>
              <w:left w:val="nil"/>
              <w:bottom w:val="single" w:sz="8" w:space="0" w:color="auto"/>
              <w:right w:val="single" w:sz="8" w:space="0" w:color="auto"/>
            </w:tcBorders>
            <w:shd w:val="clear" w:color="auto" w:fill="auto"/>
            <w:noWrap/>
            <w:vAlign w:val="center"/>
            <w:hideMark/>
          </w:tcPr>
          <w:p w14:paraId="69CA5DC3" w14:textId="77777777" w:rsidR="00F6499F" w:rsidRPr="002253AF" w:rsidRDefault="00F6499F"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6</w:t>
            </w:r>
          </w:p>
        </w:tc>
        <w:tc>
          <w:tcPr>
            <w:tcW w:w="246" w:type="dxa"/>
            <w:tcBorders>
              <w:top w:val="nil"/>
              <w:left w:val="nil"/>
              <w:bottom w:val="single" w:sz="8" w:space="0" w:color="auto"/>
              <w:right w:val="single" w:sz="8" w:space="0" w:color="auto"/>
            </w:tcBorders>
            <w:shd w:val="clear" w:color="auto" w:fill="auto"/>
            <w:noWrap/>
            <w:vAlign w:val="center"/>
            <w:hideMark/>
          </w:tcPr>
          <w:p w14:paraId="137BEFD6" w14:textId="77777777" w:rsidR="00F6499F" w:rsidRPr="002253AF" w:rsidRDefault="00F6499F"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6</w:t>
            </w:r>
          </w:p>
        </w:tc>
        <w:tc>
          <w:tcPr>
            <w:tcW w:w="246" w:type="dxa"/>
            <w:tcBorders>
              <w:top w:val="nil"/>
              <w:left w:val="nil"/>
              <w:bottom w:val="single" w:sz="8" w:space="0" w:color="auto"/>
              <w:right w:val="single" w:sz="8" w:space="0" w:color="auto"/>
            </w:tcBorders>
            <w:shd w:val="clear" w:color="auto" w:fill="auto"/>
            <w:noWrap/>
            <w:vAlign w:val="center"/>
            <w:hideMark/>
          </w:tcPr>
          <w:p w14:paraId="14ACB119" w14:textId="77777777" w:rsidR="00F6499F" w:rsidRPr="002253AF" w:rsidRDefault="00F6499F"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6</w:t>
            </w:r>
          </w:p>
        </w:tc>
        <w:tc>
          <w:tcPr>
            <w:tcW w:w="246" w:type="dxa"/>
            <w:tcBorders>
              <w:top w:val="nil"/>
              <w:left w:val="nil"/>
              <w:bottom w:val="single" w:sz="8" w:space="0" w:color="auto"/>
              <w:right w:val="single" w:sz="8" w:space="0" w:color="auto"/>
            </w:tcBorders>
            <w:shd w:val="clear" w:color="auto" w:fill="auto"/>
            <w:noWrap/>
            <w:vAlign w:val="center"/>
            <w:hideMark/>
          </w:tcPr>
          <w:p w14:paraId="4012C314" w14:textId="77777777" w:rsidR="00F6499F" w:rsidRPr="002253AF" w:rsidRDefault="00F6499F"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6</w:t>
            </w:r>
          </w:p>
        </w:tc>
        <w:tc>
          <w:tcPr>
            <w:tcW w:w="246" w:type="dxa"/>
            <w:tcBorders>
              <w:top w:val="nil"/>
              <w:left w:val="nil"/>
              <w:bottom w:val="single" w:sz="8" w:space="0" w:color="auto"/>
              <w:right w:val="single" w:sz="8" w:space="0" w:color="auto"/>
            </w:tcBorders>
            <w:shd w:val="clear" w:color="000000" w:fill="E2EFDA"/>
            <w:noWrap/>
            <w:vAlign w:val="center"/>
            <w:hideMark/>
          </w:tcPr>
          <w:p w14:paraId="2AD2BC8B" w14:textId="77777777" w:rsidR="00F6499F" w:rsidRPr="002253AF" w:rsidRDefault="00F6499F"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E2EFDA"/>
            <w:noWrap/>
            <w:vAlign w:val="center"/>
            <w:hideMark/>
          </w:tcPr>
          <w:p w14:paraId="7197F802" w14:textId="77777777" w:rsidR="00F6499F" w:rsidRPr="002253AF" w:rsidRDefault="00F6499F"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E2EFDA"/>
            <w:noWrap/>
            <w:vAlign w:val="center"/>
            <w:hideMark/>
          </w:tcPr>
          <w:p w14:paraId="6E126AEC" w14:textId="77777777" w:rsidR="00F6499F" w:rsidRPr="002253AF" w:rsidRDefault="00F6499F"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E2EFDA"/>
            <w:noWrap/>
            <w:vAlign w:val="center"/>
            <w:hideMark/>
          </w:tcPr>
          <w:p w14:paraId="539CC5DC" w14:textId="77777777" w:rsidR="00F6499F" w:rsidRPr="002253AF" w:rsidRDefault="00F6499F"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DDEBF7"/>
            <w:noWrap/>
            <w:vAlign w:val="center"/>
            <w:hideMark/>
          </w:tcPr>
          <w:p w14:paraId="405F78F1" w14:textId="77777777" w:rsidR="00F6499F" w:rsidRPr="002253AF" w:rsidRDefault="00F6499F"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29AF7E3C"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4C8A7E9D"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78283D6D"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3AC96A1F"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5BF8F3E9"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78B22AE0"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6623CF87"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06DD6D80"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77BE79D9"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r>
      <w:tr w:rsidR="00AE1250" w:rsidRPr="002253AF" w14:paraId="6E405EC1" w14:textId="77777777" w:rsidTr="00E96E9C">
        <w:trPr>
          <w:trHeight w:val="225"/>
        </w:trPr>
        <w:tc>
          <w:tcPr>
            <w:tcW w:w="662" w:type="dxa"/>
            <w:tcBorders>
              <w:top w:val="nil"/>
              <w:left w:val="single" w:sz="8" w:space="0" w:color="auto"/>
              <w:bottom w:val="single" w:sz="8" w:space="0" w:color="auto"/>
              <w:right w:val="single" w:sz="8" w:space="0" w:color="auto"/>
            </w:tcBorders>
            <w:shd w:val="clear" w:color="auto" w:fill="auto"/>
            <w:vAlign w:val="center"/>
            <w:hideMark/>
          </w:tcPr>
          <w:p w14:paraId="279378E1" w14:textId="77777777" w:rsidR="00F6499F" w:rsidRPr="002253AF" w:rsidRDefault="00F6499F" w:rsidP="00AE1250">
            <w:pPr>
              <w:spacing w:after="0" w:line="240" w:lineRule="auto"/>
              <w:ind w:left="-90" w:right="-64"/>
              <w:rPr>
                <w:rFonts w:ascii="Times New Roman" w:hAnsi="Times New Roman"/>
                <w:color w:val="000000"/>
                <w:sz w:val="12"/>
                <w:szCs w:val="12"/>
              </w:rPr>
            </w:pPr>
            <w:r w:rsidRPr="002253AF">
              <w:rPr>
                <w:rFonts w:ascii="Times New Roman" w:hAnsi="Times New Roman"/>
                <w:color w:val="000000"/>
                <w:sz w:val="12"/>
                <w:szCs w:val="12"/>
              </w:rPr>
              <w:t>ПП.01</w:t>
            </w:r>
          </w:p>
        </w:tc>
        <w:tc>
          <w:tcPr>
            <w:tcW w:w="2315" w:type="dxa"/>
            <w:tcBorders>
              <w:top w:val="nil"/>
              <w:left w:val="nil"/>
              <w:bottom w:val="single" w:sz="8" w:space="0" w:color="auto"/>
              <w:right w:val="single" w:sz="8" w:space="0" w:color="auto"/>
            </w:tcBorders>
            <w:shd w:val="clear" w:color="auto" w:fill="auto"/>
            <w:noWrap/>
            <w:hideMark/>
          </w:tcPr>
          <w:p w14:paraId="5F911F4F" w14:textId="77777777" w:rsidR="00F6499F" w:rsidRPr="002253AF" w:rsidRDefault="00F6499F" w:rsidP="00AE1250">
            <w:pPr>
              <w:spacing w:after="0" w:line="240" w:lineRule="auto"/>
              <w:ind w:left="-82" w:right="-142"/>
              <w:rPr>
                <w:rFonts w:ascii="Times New Roman" w:hAnsi="Times New Roman"/>
                <w:color w:val="000000"/>
                <w:sz w:val="14"/>
                <w:szCs w:val="14"/>
              </w:rPr>
            </w:pPr>
            <w:r w:rsidRPr="002253AF">
              <w:rPr>
                <w:rFonts w:ascii="Times New Roman" w:hAnsi="Times New Roman"/>
                <w:color w:val="000000"/>
                <w:sz w:val="14"/>
                <w:szCs w:val="14"/>
              </w:rPr>
              <w:t>Производственная практика</w:t>
            </w:r>
          </w:p>
        </w:tc>
        <w:tc>
          <w:tcPr>
            <w:tcW w:w="247" w:type="dxa"/>
            <w:tcBorders>
              <w:top w:val="nil"/>
              <w:left w:val="nil"/>
              <w:bottom w:val="single" w:sz="8" w:space="0" w:color="auto"/>
              <w:right w:val="single" w:sz="8" w:space="0" w:color="auto"/>
            </w:tcBorders>
            <w:shd w:val="clear" w:color="auto" w:fill="auto"/>
            <w:noWrap/>
            <w:vAlign w:val="center"/>
            <w:hideMark/>
          </w:tcPr>
          <w:p w14:paraId="5D6B1627"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7" w:type="dxa"/>
            <w:tcBorders>
              <w:top w:val="nil"/>
              <w:left w:val="nil"/>
              <w:bottom w:val="single" w:sz="8" w:space="0" w:color="auto"/>
              <w:right w:val="single" w:sz="8" w:space="0" w:color="auto"/>
            </w:tcBorders>
            <w:shd w:val="clear" w:color="auto" w:fill="auto"/>
            <w:noWrap/>
            <w:vAlign w:val="center"/>
            <w:hideMark/>
          </w:tcPr>
          <w:p w14:paraId="703DCB0E"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7" w:type="dxa"/>
            <w:tcBorders>
              <w:top w:val="nil"/>
              <w:left w:val="nil"/>
              <w:bottom w:val="single" w:sz="8" w:space="0" w:color="auto"/>
              <w:right w:val="single" w:sz="8" w:space="0" w:color="auto"/>
            </w:tcBorders>
            <w:shd w:val="clear" w:color="auto" w:fill="auto"/>
            <w:noWrap/>
            <w:vAlign w:val="center"/>
            <w:hideMark/>
          </w:tcPr>
          <w:p w14:paraId="0DA3BFB7"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7" w:type="dxa"/>
            <w:tcBorders>
              <w:top w:val="nil"/>
              <w:left w:val="nil"/>
              <w:bottom w:val="single" w:sz="8" w:space="0" w:color="auto"/>
              <w:right w:val="single" w:sz="8" w:space="0" w:color="auto"/>
            </w:tcBorders>
            <w:shd w:val="clear" w:color="auto" w:fill="auto"/>
            <w:noWrap/>
            <w:vAlign w:val="center"/>
            <w:hideMark/>
          </w:tcPr>
          <w:p w14:paraId="5DFE8B0C"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7" w:type="dxa"/>
            <w:tcBorders>
              <w:top w:val="nil"/>
              <w:left w:val="nil"/>
              <w:bottom w:val="single" w:sz="8" w:space="0" w:color="auto"/>
              <w:right w:val="single" w:sz="8" w:space="0" w:color="auto"/>
            </w:tcBorders>
            <w:shd w:val="clear" w:color="auto" w:fill="auto"/>
            <w:noWrap/>
            <w:vAlign w:val="center"/>
            <w:hideMark/>
          </w:tcPr>
          <w:p w14:paraId="092934B6"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7" w:type="dxa"/>
            <w:tcBorders>
              <w:top w:val="nil"/>
              <w:left w:val="nil"/>
              <w:bottom w:val="single" w:sz="8" w:space="0" w:color="auto"/>
              <w:right w:val="single" w:sz="8" w:space="0" w:color="auto"/>
            </w:tcBorders>
            <w:shd w:val="clear" w:color="auto" w:fill="auto"/>
            <w:noWrap/>
            <w:vAlign w:val="center"/>
            <w:hideMark/>
          </w:tcPr>
          <w:p w14:paraId="0CD7EC6F"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7" w:type="dxa"/>
            <w:tcBorders>
              <w:top w:val="nil"/>
              <w:left w:val="nil"/>
              <w:bottom w:val="single" w:sz="8" w:space="0" w:color="auto"/>
              <w:right w:val="single" w:sz="8" w:space="0" w:color="auto"/>
            </w:tcBorders>
            <w:shd w:val="clear" w:color="auto" w:fill="auto"/>
            <w:noWrap/>
            <w:vAlign w:val="center"/>
            <w:hideMark/>
          </w:tcPr>
          <w:p w14:paraId="52960849"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60C8A791"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0CD157B8"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561EF2DA"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7C577A32"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42F7CAAC"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372701BA"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6E79FCDB"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58E657EA"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17C79DAD" w14:textId="77777777" w:rsidR="00F6499F" w:rsidRPr="002253AF" w:rsidRDefault="00F6499F"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5FF8BE60" w14:textId="77777777" w:rsidR="00F6499F" w:rsidRPr="002253AF" w:rsidRDefault="00F6499F"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64AC627B" w14:textId="77777777" w:rsidR="00F6499F" w:rsidRPr="002253AF" w:rsidRDefault="00F6499F"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444B0151" w14:textId="77777777" w:rsidR="00F6499F" w:rsidRPr="002253AF" w:rsidRDefault="00F6499F"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0C7E6B34" w14:textId="77777777" w:rsidR="00F6499F" w:rsidRPr="002253AF" w:rsidRDefault="00F6499F"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68E35725" w14:textId="77777777" w:rsidR="00F6499F" w:rsidRPr="002253AF" w:rsidRDefault="00F6499F"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74931B8D" w14:textId="77777777" w:rsidR="00F6499F" w:rsidRPr="002253AF" w:rsidRDefault="00F6499F"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4A94ECC1" w14:textId="77777777" w:rsidR="00F6499F" w:rsidRPr="002253AF" w:rsidRDefault="00F6499F"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4E4B7DC1" w14:textId="77777777" w:rsidR="00F6499F" w:rsidRPr="002253AF" w:rsidRDefault="00F6499F"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4124468E" w14:textId="77777777" w:rsidR="00F6499F" w:rsidRPr="002253AF" w:rsidRDefault="00F6499F"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27B38F94" w14:textId="77777777" w:rsidR="00F6499F" w:rsidRPr="002253AF" w:rsidRDefault="00F6499F"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2E97DA03" w14:textId="77777777" w:rsidR="00F6499F" w:rsidRPr="002253AF" w:rsidRDefault="00F6499F"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1293763E" w14:textId="77777777" w:rsidR="00F6499F" w:rsidRPr="002253AF" w:rsidRDefault="00F6499F"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3E2BD123" w14:textId="77777777" w:rsidR="00F6499F" w:rsidRPr="002253AF" w:rsidRDefault="00F6499F"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3202F06D" w14:textId="77777777" w:rsidR="00F6499F" w:rsidRPr="002253AF" w:rsidRDefault="00F6499F"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35CE4EBB" w14:textId="77777777" w:rsidR="00F6499F" w:rsidRPr="002253AF" w:rsidRDefault="00F6499F"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46AF1A33" w14:textId="77777777" w:rsidR="00F6499F" w:rsidRPr="002253AF" w:rsidRDefault="00F6499F"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468CEE32" w14:textId="77777777" w:rsidR="00F6499F" w:rsidRPr="002253AF" w:rsidRDefault="00F6499F"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279ABB93" w14:textId="77777777" w:rsidR="00F6499F" w:rsidRPr="002253AF" w:rsidRDefault="00F6499F"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761AADD9" w14:textId="77777777" w:rsidR="00F6499F" w:rsidRPr="002253AF" w:rsidRDefault="00F6499F"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788C478D" w14:textId="77777777" w:rsidR="00F6499F" w:rsidRPr="002253AF" w:rsidRDefault="00F6499F"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38A1F7D1" w14:textId="77777777" w:rsidR="00F6499F" w:rsidRPr="002253AF" w:rsidRDefault="00F6499F"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38ACCFB0" w14:textId="77777777" w:rsidR="00F6499F" w:rsidRPr="002253AF" w:rsidRDefault="00F6499F"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E2EFDA"/>
            <w:noWrap/>
            <w:vAlign w:val="center"/>
            <w:hideMark/>
          </w:tcPr>
          <w:p w14:paraId="58A866B5" w14:textId="77777777" w:rsidR="00F6499F" w:rsidRPr="002253AF" w:rsidRDefault="00F6499F"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36</w:t>
            </w:r>
          </w:p>
        </w:tc>
        <w:tc>
          <w:tcPr>
            <w:tcW w:w="246" w:type="dxa"/>
            <w:tcBorders>
              <w:top w:val="nil"/>
              <w:left w:val="nil"/>
              <w:bottom w:val="single" w:sz="8" w:space="0" w:color="auto"/>
              <w:right w:val="single" w:sz="8" w:space="0" w:color="auto"/>
            </w:tcBorders>
            <w:shd w:val="clear" w:color="000000" w:fill="E2EFDA"/>
            <w:noWrap/>
            <w:vAlign w:val="center"/>
            <w:hideMark/>
          </w:tcPr>
          <w:p w14:paraId="4F790A71" w14:textId="77777777" w:rsidR="00F6499F" w:rsidRPr="002253AF" w:rsidRDefault="00F6499F"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36</w:t>
            </w:r>
          </w:p>
        </w:tc>
        <w:tc>
          <w:tcPr>
            <w:tcW w:w="246" w:type="dxa"/>
            <w:tcBorders>
              <w:top w:val="nil"/>
              <w:left w:val="nil"/>
              <w:bottom w:val="single" w:sz="8" w:space="0" w:color="auto"/>
              <w:right w:val="single" w:sz="8" w:space="0" w:color="auto"/>
            </w:tcBorders>
            <w:shd w:val="clear" w:color="000000" w:fill="E2EFDA"/>
            <w:noWrap/>
            <w:vAlign w:val="center"/>
            <w:hideMark/>
          </w:tcPr>
          <w:p w14:paraId="71925EF9" w14:textId="77777777" w:rsidR="00F6499F" w:rsidRPr="002253AF" w:rsidRDefault="00F6499F"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36</w:t>
            </w:r>
          </w:p>
        </w:tc>
        <w:tc>
          <w:tcPr>
            <w:tcW w:w="246" w:type="dxa"/>
            <w:tcBorders>
              <w:top w:val="nil"/>
              <w:left w:val="nil"/>
              <w:bottom w:val="single" w:sz="8" w:space="0" w:color="auto"/>
              <w:right w:val="single" w:sz="8" w:space="0" w:color="auto"/>
            </w:tcBorders>
            <w:shd w:val="clear" w:color="000000" w:fill="E2EFDA"/>
            <w:noWrap/>
            <w:vAlign w:val="center"/>
            <w:hideMark/>
          </w:tcPr>
          <w:p w14:paraId="17527311" w14:textId="77777777" w:rsidR="00F6499F" w:rsidRPr="002253AF" w:rsidRDefault="00F6499F"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36</w:t>
            </w:r>
          </w:p>
        </w:tc>
        <w:tc>
          <w:tcPr>
            <w:tcW w:w="246" w:type="dxa"/>
            <w:tcBorders>
              <w:top w:val="nil"/>
              <w:left w:val="nil"/>
              <w:bottom w:val="single" w:sz="8" w:space="0" w:color="auto"/>
              <w:right w:val="single" w:sz="8" w:space="0" w:color="auto"/>
            </w:tcBorders>
            <w:shd w:val="clear" w:color="000000" w:fill="DDEBF7"/>
            <w:noWrap/>
            <w:vAlign w:val="center"/>
            <w:hideMark/>
          </w:tcPr>
          <w:p w14:paraId="51150959" w14:textId="77777777" w:rsidR="00F6499F" w:rsidRPr="002253AF" w:rsidRDefault="00F6499F"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2F1481AF"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40BFF50F"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1F291C2A"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072A3753"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79992A3D"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03F6641E"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1E6B936A"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20030C0C"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2FF1E73A"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r>
      <w:tr w:rsidR="00323468" w:rsidRPr="002253AF" w14:paraId="7C74C201" w14:textId="77777777" w:rsidTr="00E96E9C">
        <w:trPr>
          <w:trHeight w:val="645"/>
        </w:trPr>
        <w:tc>
          <w:tcPr>
            <w:tcW w:w="662" w:type="dxa"/>
            <w:tcBorders>
              <w:top w:val="nil"/>
              <w:left w:val="single" w:sz="8" w:space="0" w:color="auto"/>
              <w:bottom w:val="single" w:sz="4" w:space="0" w:color="auto"/>
              <w:right w:val="single" w:sz="8" w:space="0" w:color="auto"/>
            </w:tcBorders>
            <w:shd w:val="clear" w:color="000000" w:fill="D9D9D9"/>
            <w:vAlign w:val="center"/>
            <w:hideMark/>
          </w:tcPr>
          <w:p w14:paraId="36800547" w14:textId="77777777" w:rsidR="00F6499F" w:rsidRPr="002253AF" w:rsidRDefault="00F6499F" w:rsidP="00AE1250">
            <w:pPr>
              <w:spacing w:after="0" w:line="240" w:lineRule="auto"/>
              <w:ind w:left="-90" w:right="-64"/>
              <w:rPr>
                <w:rFonts w:ascii="Times New Roman" w:hAnsi="Times New Roman"/>
                <w:color w:val="000000"/>
                <w:sz w:val="12"/>
                <w:szCs w:val="12"/>
              </w:rPr>
            </w:pPr>
            <w:r w:rsidRPr="002253AF">
              <w:rPr>
                <w:rFonts w:ascii="Times New Roman" w:hAnsi="Times New Roman"/>
                <w:color w:val="000000"/>
                <w:sz w:val="12"/>
                <w:szCs w:val="12"/>
              </w:rPr>
              <w:t>ПМ 02</w:t>
            </w:r>
          </w:p>
        </w:tc>
        <w:tc>
          <w:tcPr>
            <w:tcW w:w="2315" w:type="dxa"/>
            <w:tcBorders>
              <w:top w:val="nil"/>
              <w:left w:val="nil"/>
              <w:bottom w:val="single" w:sz="4" w:space="0" w:color="auto"/>
              <w:right w:val="single" w:sz="8" w:space="0" w:color="auto"/>
            </w:tcBorders>
            <w:shd w:val="clear" w:color="000000" w:fill="D9D9D9"/>
            <w:hideMark/>
          </w:tcPr>
          <w:p w14:paraId="685755AC" w14:textId="77777777" w:rsidR="00F6499F" w:rsidRPr="002253AF" w:rsidRDefault="00F6499F" w:rsidP="00AE1250">
            <w:pPr>
              <w:spacing w:after="0" w:line="240" w:lineRule="auto"/>
              <w:ind w:left="-82" w:right="-142"/>
              <w:rPr>
                <w:rFonts w:ascii="Times New Roman" w:hAnsi="Times New Roman"/>
                <w:b/>
                <w:bCs/>
                <w:color w:val="000000"/>
                <w:sz w:val="14"/>
                <w:szCs w:val="14"/>
              </w:rPr>
            </w:pPr>
            <w:r w:rsidRPr="002253AF">
              <w:rPr>
                <w:rFonts w:ascii="Times New Roman" w:hAnsi="Times New Roman"/>
                <w:b/>
                <w:bCs/>
                <w:color w:val="000000"/>
                <w:sz w:val="14"/>
                <w:szCs w:val="14"/>
              </w:rPr>
              <w:t>Контроль технологии и качества выполнения судокорпусных, судомонтажных и трубопроводных работ в ходе постройки, ремонта, испытаний судов, плавучих сооружений и их составных частей</w:t>
            </w:r>
          </w:p>
        </w:tc>
        <w:tc>
          <w:tcPr>
            <w:tcW w:w="247" w:type="dxa"/>
            <w:tcBorders>
              <w:top w:val="nil"/>
              <w:left w:val="nil"/>
              <w:bottom w:val="single" w:sz="4" w:space="0" w:color="auto"/>
              <w:right w:val="single" w:sz="8" w:space="0" w:color="auto"/>
            </w:tcBorders>
            <w:shd w:val="clear" w:color="000000" w:fill="D9D9D9"/>
            <w:noWrap/>
            <w:vAlign w:val="center"/>
            <w:hideMark/>
          </w:tcPr>
          <w:p w14:paraId="797EA25D"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7" w:type="dxa"/>
            <w:tcBorders>
              <w:top w:val="nil"/>
              <w:left w:val="nil"/>
              <w:bottom w:val="single" w:sz="4" w:space="0" w:color="auto"/>
              <w:right w:val="single" w:sz="8" w:space="0" w:color="auto"/>
            </w:tcBorders>
            <w:shd w:val="clear" w:color="000000" w:fill="D9D9D9"/>
            <w:noWrap/>
            <w:vAlign w:val="center"/>
            <w:hideMark/>
          </w:tcPr>
          <w:p w14:paraId="0A27C5CC"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7" w:type="dxa"/>
            <w:tcBorders>
              <w:top w:val="nil"/>
              <w:left w:val="nil"/>
              <w:bottom w:val="single" w:sz="4" w:space="0" w:color="auto"/>
              <w:right w:val="single" w:sz="8" w:space="0" w:color="auto"/>
            </w:tcBorders>
            <w:shd w:val="clear" w:color="000000" w:fill="D9D9D9"/>
            <w:noWrap/>
            <w:vAlign w:val="center"/>
            <w:hideMark/>
          </w:tcPr>
          <w:p w14:paraId="32DBC7E6"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7" w:type="dxa"/>
            <w:tcBorders>
              <w:top w:val="nil"/>
              <w:left w:val="nil"/>
              <w:bottom w:val="single" w:sz="4" w:space="0" w:color="auto"/>
              <w:right w:val="single" w:sz="8" w:space="0" w:color="auto"/>
            </w:tcBorders>
            <w:shd w:val="clear" w:color="000000" w:fill="D9D9D9"/>
            <w:noWrap/>
            <w:vAlign w:val="center"/>
            <w:hideMark/>
          </w:tcPr>
          <w:p w14:paraId="3490A383"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7" w:type="dxa"/>
            <w:tcBorders>
              <w:top w:val="nil"/>
              <w:left w:val="nil"/>
              <w:bottom w:val="single" w:sz="4" w:space="0" w:color="auto"/>
              <w:right w:val="single" w:sz="8" w:space="0" w:color="auto"/>
            </w:tcBorders>
            <w:shd w:val="clear" w:color="000000" w:fill="D9D9D9"/>
            <w:noWrap/>
            <w:vAlign w:val="center"/>
            <w:hideMark/>
          </w:tcPr>
          <w:p w14:paraId="2BDDB414"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7" w:type="dxa"/>
            <w:tcBorders>
              <w:top w:val="nil"/>
              <w:left w:val="nil"/>
              <w:bottom w:val="single" w:sz="4" w:space="0" w:color="auto"/>
              <w:right w:val="single" w:sz="8" w:space="0" w:color="auto"/>
            </w:tcBorders>
            <w:shd w:val="clear" w:color="000000" w:fill="D9D9D9"/>
            <w:noWrap/>
            <w:vAlign w:val="center"/>
            <w:hideMark/>
          </w:tcPr>
          <w:p w14:paraId="735234C9"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7" w:type="dxa"/>
            <w:tcBorders>
              <w:top w:val="nil"/>
              <w:left w:val="nil"/>
              <w:bottom w:val="single" w:sz="4" w:space="0" w:color="auto"/>
              <w:right w:val="single" w:sz="8" w:space="0" w:color="auto"/>
            </w:tcBorders>
            <w:shd w:val="clear" w:color="000000" w:fill="D9D9D9"/>
            <w:noWrap/>
            <w:vAlign w:val="center"/>
            <w:hideMark/>
          </w:tcPr>
          <w:p w14:paraId="33BFF4D6"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4" w:space="0" w:color="auto"/>
              <w:right w:val="single" w:sz="8" w:space="0" w:color="auto"/>
            </w:tcBorders>
            <w:shd w:val="clear" w:color="000000" w:fill="D9D9D9"/>
            <w:noWrap/>
            <w:vAlign w:val="center"/>
            <w:hideMark/>
          </w:tcPr>
          <w:p w14:paraId="66208C48"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4" w:space="0" w:color="auto"/>
              <w:right w:val="single" w:sz="8" w:space="0" w:color="auto"/>
            </w:tcBorders>
            <w:shd w:val="clear" w:color="000000" w:fill="D9D9D9"/>
            <w:noWrap/>
            <w:vAlign w:val="center"/>
            <w:hideMark/>
          </w:tcPr>
          <w:p w14:paraId="09B29E7F"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4" w:space="0" w:color="auto"/>
              <w:right w:val="single" w:sz="8" w:space="0" w:color="auto"/>
            </w:tcBorders>
            <w:shd w:val="clear" w:color="000000" w:fill="D9D9D9"/>
            <w:noWrap/>
            <w:vAlign w:val="center"/>
            <w:hideMark/>
          </w:tcPr>
          <w:p w14:paraId="247716AD"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4" w:space="0" w:color="auto"/>
              <w:right w:val="single" w:sz="8" w:space="0" w:color="auto"/>
            </w:tcBorders>
            <w:shd w:val="clear" w:color="000000" w:fill="D9D9D9"/>
            <w:noWrap/>
            <w:vAlign w:val="center"/>
            <w:hideMark/>
          </w:tcPr>
          <w:p w14:paraId="07ADA898"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4" w:space="0" w:color="auto"/>
              <w:right w:val="single" w:sz="8" w:space="0" w:color="auto"/>
            </w:tcBorders>
            <w:shd w:val="clear" w:color="000000" w:fill="D9D9D9"/>
            <w:noWrap/>
            <w:vAlign w:val="center"/>
            <w:hideMark/>
          </w:tcPr>
          <w:p w14:paraId="2C29761C"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4" w:space="0" w:color="auto"/>
              <w:right w:val="single" w:sz="8" w:space="0" w:color="auto"/>
            </w:tcBorders>
            <w:shd w:val="clear" w:color="000000" w:fill="D9D9D9"/>
            <w:noWrap/>
            <w:vAlign w:val="center"/>
            <w:hideMark/>
          </w:tcPr>
          <w:p w14:paraId="4DA4CE10"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4" w:space="0" w:color="auto"/>
              <w:right w:val="single" w:sz="8" w:space="0" w:color="auto"/>
            </w:tcBorders>
            <w:shd w:val="clear" w:color="000000" w:fill="D9D9D9"/>
            <w:noWrap/>
            <w:vAlign w:val="center"/>
            <w:hideMark/>
          </w:tcPr>
          <w:p w14:paraId="46821700"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4" w:space="0" w:color="auto"/>
              <w:right w:val="single" w:sz="8" w:space="0" w:color="auto"/>
            </w:tcBorders>
            <w:shd w:val="clear" w:color="000000" w:fill="D9D9D9"/>
            <w:noWrap/>
            <w:vAlign w:val="center"/>
            <w:hideMark/>
          </w:tcPr>
          <w:p w14:paraId="07B93704"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4" w:space="0" w:color="auto"/>
              <w:right w:val="single" w:sz="8" w:space="0" w:color="auto"/>
            </w:tcBorders>
            <w:shd w:val="clear" w:color="000000" w:fill="D9D9D9"/>
            <w:noWrap/>
            <w:vAlign w:val="center"/>
            <w:hideMark/>
          </w:tcPr>
          <w:p w14:paraId="67804A06" w14:textId="77777777" w:rsidR="00F6499F" w:rsidRPr="002253AF" w:rsidRDefault="00F6499F"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4" w:space="0" w:color="auto"/>
              <w:right w:val="single" w:sz="8" w:space="0" w:color="auto"/>
            </w:tcBorders>
            <w:shd w:val="clear" w:color="000000" w:fill="D9D9D9"/>
            <w:noWrap/>
            <w:vAlign w:val="center"/>
            <w:hideMark/>
          </w:tcPr>
          <w:p w14:paraId="3FA4C383" w14:textId="77777777" w:rsidR="00F6499F" w:rsidRPr="002253AF" w:rsidRDefault="00F6499F"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4" w:space="0" w:color="auto"/>
              <w:right w:val="single" w:sz="8" w:space="0" w:color="auto"/>
            </w:tcBorders>
            <w:shd w:val="clear" w:color="000000" w:fill="FFFF00"/>
            <w:noWrap/>
            <w:vAlign w:val="center"/>
            <w:hideMark/>
          </w:tcPr>
          <w:p w14:paraId="2EED51AE" w14:textId="77777777" w:rsidR="00F6499F" w:rsidRPr="002253AF" w:rsidRDefault="00F6499F"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4" w:space="0" w:color="auto"/>
              <w:right w:val="single" w:sz="8" w:space="0" w:color="auto"/>
            </w:tcBorders>
            <w:shd w:val="clear" w:color="000000" w:fill="FFFF00"/>
            <w:noWrap/>
            <w:vAlign w:val="center"/>
            <w:hideMark/>
          </w:tcPr>
          <w:p w14:paraId="616358ED" w14:textId="77777777" w:rsidR="00F6499F" w:rsidRPr="002253AF" w:rsidRDefault="00F6499F"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4" w:space="0" w:color="auto"/>
              <w:right w:val="single" w:sz="8" w:space="0" w:color="auto"/>
            </w:tcBorders>
            <w:shd w:val="clear" w:color="000000" w:fill="D9D9D9"/>
            <w:noWrap/>
            <w:vAlign w:val="center"/>
            <w:hideMark/>
          </w:tcPr>
          <w:p w14:paraId="3B575856" w14:textId="77777777" w:rsidR="00F6499F" w:rsidRPr="002253AF" w:rsidRDefault="00F6499F"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4" w:space="0" w:color="auto"/>
              <w:right w:val="single" w:sz="8" w:space="0" w:color="auto"/>
            </w:tcBorders>
            <w:shd w:val="clear" w:color="000000" w:fill="D9D9D9"/>
            <w:noWrap/>
            <w:vAlign w:val="center"/>
            <w:hideMark/>
          </w:tcPr>
          <w:p w14:paraId="20E4A5B9" w14:textId="77777777" w:rsidR="00F6499F" w:rsidRPr="002253AF" w:rsidRDefault="00F6499F"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4" w:space="0" w:color="auto"/>
              <w:right w:val="single" w:sz="8" w:space="0" w:color="auto"/>
            </w:tcBorders>
            <w:shd w:val="clear" w:color="000000" w:fill="D9D9D9"/>
            <w:noWrap/>
            <w:vAlign w:val="center"/>
            <w:hideMark/>
          </w:tcPr>
          <w:p w14:paraId="7EB672CF" w14:textId="77777777" w:rsidR="00F6499F" w:rsidRPr="002253AF" w:rsidRDefault="00F6499F"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4" w:space="0" w:color="auto"/>
              <w:right w:val="single" w:sz="8" w:space="0" w:color="auto"/>
            </w:tcBorders>
            <w:shd w:val="clear" w:color="000000" w:fill="D9D9D9"/>
            <w:noWrap/>
            <w:vAlign w:val="center"/>
            <w:hideMark/>
          </w:tcPr>
          <w:p w14:paraId="385F6FC7" w14:textId="77777777" w:rsidR="00F6499F" w:rsidRPr="002253AF" w:rsidRDefault="00F6499F"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4" w:space="0" w:color="auto"/>
              <w:right w:val="single" w:sz="8" w:space="0" w:color="auto"/>
            </w:tcBorders>
            <w:shd w:val="clear" w:color="000000" w:fill="D9D9D9"/>
            <w:noWrap/>
            <w:vAlign w:val="center"/>
            <w:hideMark/>
          </w:tcPr>
          <w:p w14:paraId="404FF372" w14:textId="77777777" w:rsidR="00F6499F" w:rsidRPr="002253AF" w:rsidRDefault="00F6499F"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4" w:space="0" w:color="auto"/>
              <w:right w:val="single" w:sz="8" w:space="0" w:color="auto"/>
            </w:tcBorders>
            <w:shd w:val="clear" w:color="000000" w:fill="D9D9D9"/>
            <w:noWrap/>
            <w:vAlign w:val="center"/>
            <w:hideMark/>
          </w:tcPr>
          <w:p w14:paraId="563B2132" w14:textId="77777777" w:rsidR="00F6499F" w:rsidRPr="002253AF" w:rsidRDefault="00F6499F"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4" w:space="0" w:color="auto"/>
              <w:right w:val="single" w:sz="8" w:space="0" w:color="auto"/>
            </w:tcBorders>
            <w:shd w:val="clear" w:color="000000" w:fill="D9D9D9"/>
            <w:noWrap/>
            <w:vAlign w:val="center"/>
            <w:hideMark/>
          </w:tcPr>
          <w:p w14:paraId="357571A0" w14:textId="77777777" w:rsidR="00F6499F" w:rsidRPr="002253AF" w:rsidRDefault="00F6499F"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4" w:space="0" w:color="auto"/>
              <w:right w:val="single" w:sz="8" w:space="0" w:color="auto"/>
            </w:tcBorders>
            <w:shd w:val="clear" w:color="000000" w:fill="D9D9D9"/>
            <w:noWrap/>
            <w:vAlign w:val="center"/>
            <w:hideMark/>
          </w:tcPr>
          <w:p w14:paraId="7594E7A1" w14:textId="77777777" w:rsidR="00F6499F" w:rsidRPr="002253AF" w:rsidRDefault="00F6499F"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4" w:space="0" w:color="auto"/>
              <w:right w:val="single" w:sz="8" w:space="0" w:color="auto"/>
            </w:tcBorders>
            <w:shd w:val="clear" w:color="000000" w:fill="D9D9D9"/>
            <w:noWrap/>
            <w:vAlign w:val="center"/>
            <w:hideMark/>
          </w:tcPr>
          <w:p w14:paraId="6C8709E4" w14:textId="77777777" w:rsidR="00F6499F" w:rsidRPr="002253AF" w:rsidRDefault="00F6499F"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4" w:space="0" w:color="auto"/>
              <w:right w:val="single" w:sz="8" w:space="0" w:color="auto"/>
            </w:tcBorders>
            <w:shd w:val="clear" w:color="000000" w:fill="D9D9D9"/>
            <w:noWrap/>
            <w:vAlign w:val="center"/>
            <w:hideMark/>
          </w:tcPr>
          <w:p w14:paraId="13935A28" w14:textId="77777777" w:rsidR="00F6499F" w:rsidRPr="002253AF" w:rsidRDefault="00F6499F"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4" w:space="0" w:color="auto"/>
              <w:right w:val="single" w:sz="8" w:space="0" w:color="auto"/>
            </w:tcBorders>
            <w:shd w:val="clear" w:color="000000" w:fill="D9D9D9"/>
            <w:noWrap/>
            <w:vAlign w:val="center"/>
            <w:hideMark/>
          </w:tcPr>
          <w:p w14:paraId="16F65A6B" w14:textId="77777777" w:rsidR="00F6499F" w:rsidRPr="002253AF" w:rsidRDefault="00F6499F"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4" w:space="0" w:color="auto"/>
              <w:right w:val="single" w:sz="8" w:space="0" w:color="auto"/>
            </w:tcBorders>
            <w:shd w:val="clear" w:color="000000" w:fill="D9D9D9"/>
            <w:noWrap/>
            <w:vAlign w:val="center"/>
            <w:hideMark/>
          </w:tcPr>
          <w:p w14:paraId="03F782F5" w14:textId="77777777" w:rsidR="00F6499F" w:rsidRPr="002253AF" w:rsidRDefault="00F6499F"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4" w:space="0" w:color="auto"/>
              <w:right w:val="single" w:sz="8" w:space="0" w:color="auto"/>
            </w:tcBorders>
            <w:shd w:val="clear" w:color="000000" w:fill="D9D9D9"/>
            <w:noWrap/>
            <w:vAlign w:val="center"/>
            <w:hideMark/>
          </w:tcPr>
          <w:p w14:paraId="49679A70" w14:textId="77777777" w:rsidR="00F6499F" w:rsidRPr="002253AF" w:rsidRDefault="00F6499F"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4" w:space="0" w:color="auto"/>
              <w:right w:val="single" w:sz="8" w:space="0" w:color="auto"/>
            </w:tcBorders>
            <w:shd w:val="clear" w:color="000000" w:fill="D9D9D9"/>
            <w:noWrap/>
            <w:vAlign w:val="center"/>
            <w:hideMark/>
          </w:tcPr>
          <w:p w14:paraId="269CA5B0" w14:textId="77777777" w:rsidR="00F6499F" w:rsidRPr="002253AF" w:rsidRDefault="00F6499F"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4" w:space="0" w:color="auto"/>
              <w:right w:val="single" w:sz="8" w:space="0" w:color="auto"/>
            </w:tcBorders>
            <w:shd w:val="clear" w:color="000000" w:fill="D9D9D9"/>
            <w:noWrap/>
            <w:vAlign w:val="center"/>
            <w:hideMark/>
          </w:tcPr>
          <w:p w14:paraId="628D1319" w14:textId="77777777" w:rsidR="00F6499F" w:rsidRPr="002253AF" w:rsidRDefault="00F6499F"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4" w:space="0" w:color="auto"/>
              <w:right w:val="single" w:sz="8" w:space="0" w:color="auto"/>
            </w:tcBorders>
            <w:shd w:val="clear" w:color="000000" w:fill="D9D9D9"/>
            <w:noWrap/>
            <w:vAlign w:val="center"/>
            <w:hideMark/>
          </w:tcPr>
          <w:p w14:paraId="59228ED5" w14:textId="77777777" w:rsidR="00F6499F" w:rsidRPr="002253AF" w:rsidRDefault="00F6499F"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4" w:space="0" w:color="auto"/>
              <w:right w:val="single" w:sz="8" w:space="0" w:color="auto"/>
            </w:tcBorders>
            <w:shd w:val="clear" w:color="000000" w:fill="D9D9D9"/>
            <w:noWrap/>
            <w:vAlign w:val="center"/>
            <w:hideMark/>
          </w:tcPr>
          <w:p w14:paraId="1DCE58AC" w14:textId="77777777" w:rsidR="00F6499F" w:rsidRPr="002253AF" w:rsidRDefault="00F6499F"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4" w:space="0" w:color="auto"/>
              <w:right w:val="single" w:sz="8" w:space="0" w:color="auto"/>
            </w:tcBorders>
            <w:shd w:val="clear" w:color="000000" w:fill="D9D9D9"/>
            <w:noWrap/>
            <w:vAlign w:val="center"/>
            <w:hideMark/>
          </w:tcPr>
          <w:p w14:paraId="102C896A" w14:textId="77777777" w:rsidR="00F6499F" w:rsidRPr="002253AF" w:rsidRDefault="00F6499F"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4" w:space="0" w:color="auto"/>
              <w:right w:val="single" w:sz="8" w:space="0" w:color="auto"/>
            </w:tcBorders>
            <w:shd w:val="clear" w:color="000000" w:fill="D9D9D9"/>
            <w:noWrap/>
            <w:vAlign w:val="center"/>
            <w:hideMark/>
          </w:tcPr>
          <w:p w14:paraId="17A07390" w14:textId="77777777" w:rsidR="00F6499F" w:rsidRPr="002253AF" w:rsidRDefault="00F6499F"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4" w:space="0" w:color="auto"/>
              <w:right w:val="single" w:sz="8" w:space="0" w:color="auto"/>
            </w:tcBorders>
            <w:shd w:val="clear" w:color="000000" w:fill="D9D9D9"/>
            <w:noWrap/>
            <w:vAlign w:val="center"/>
            <w:hideMark/>
          </w:tcPr>
          <w:p w14:paraId="017E1CCE" w14:textId="77777777" w:rsidR="00F6499F" w:rsidRPr="002253AF" w:rsidRDefault="00F6499F"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4" w:space="0" w:color="auto"/>
              <w:right w:val="single" w:sz="8" w:space="0" w:color="auto"/>
            </w:tcBorders>
            <w:shd w:val="clear" w:color="000000" w:fill="D9D9D9"/>
            <w:noWrap/>
            <w:vAlign w:val="center"/>
            <w:hideMark/>
          </w:tcPr>
          <w:p w14:paraId="5E23B4DF" w14:textId="77777777" w:rsidR="00F6499F" w:rsidRPr="002253AF" w:rsidRDefault="00F6499F"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4" w:space="0" w:color="auto"/>
              <w:right w:val="single" w:sz="8" w:space="0" w:color="auto"/>
            </w:tcBorders>
            <w:shd w:val="clear" w:color="000000" w:fill="D9D9D9"/>
            <w:noWrap/>
            <w:vAlign w:val="center"/>
            <w:hideMark/>
          </w:tcPr>
          <w:p w14:paraId="1ADEA508" w14:textId="77777777" w:rsidR="00F6499F" w:rsidRPr="002253AF" w:rsidRDefault="00F6499F"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4" w:space="0" w:color="auto"/>
              <w:right w:val="single" w:sz="8" w:space="0" w:color="auto"/>
            </w:tcBorders>
            <w:shd w:val="clear" w:color="000000" w:fill="D9D9D9"/>
            <w:noWrap/>
            <w:vAlign w:val="center"/>
            <w:hideMark/>
          </w:tcPr>
          <w:p w14:paraId="6A6DF6ED" w14:textId="77777777" w:rsidR="00F6499F" w:rsidRPr="002253AF" w:rsidRDefault="00F6499F"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4" w:space="0" w:color="auto"/>
              <w:right w:val="single" w:sz="8" w:space="0" w:color="auto"/>
            </w:tcBorders>
            <w:shd w:val="clear" w:color="000000" w:fill="D9D9D9"/>
            <w:noWrap/>
            <w:vAlign w:val="center"/>
            <w:hideMark/>
          </w:tcPr>
          <w:p w14:paraId="17A6C5D4" w14:textId="77777777" w:rsidR="00F6499F" w:rsidRPr="002253AF" w:rsidRDefault="00F6499F" w:rsidP="00AE1250">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4" w:space="0" w:color="auto"/>
              <w:right w:val="single" w:sz="8" w:space="0" w:color="auto"/>
            </w:tcBorders>
            <w:shd w:val="clear" w:color="000000" w:fill="D9D9D9"/>
            <w:noWrap/>
            <w:vAlign w:val="center"/>
            <w:hideMark/>
          </w:tcPr>
          <w:p w14:paraId="740026C9"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4" w:space="0" w:color="auto"/>
              <w:right w:val="single" w:sz="8" w:space="0" w:color="auto"/>
            </w:tcBorders>
            <w:shd w:val="clear" w:color="000000" w:fill="D9D9D9"/>
            <w:noWrap/>
            <w:vAlign w:val="center"/>
            <w:hideMark/>
          </w:tcPr>
          <w:p w14:paraId="44DCE5E1"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4" w:space="0" w:color="auto"/>
              <w:right w:val="single" w:sz="8" w:space="0" w:color="auto"/>
            </w:tcBorders>
            <w:shd w:val="clear" w:color="000000" w:fill="D9D9D9"/>
            <w:noWrap/>
            <w:vAlign w:val="center"/>
            <w:hideMark/>
          </w:tcPr>
          <w:p w14:paraId="696BC220"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4" w:space="0" w:color="auto"/>
              <w:right w:val="single" w:sz="8" w:space="0" w:color="auto"/>
            </w:tcBorders>
            <w:shd w:val="clear" w:color="000000" w:fill="D9D9D9"/>
            <w:noWrap/>
            <w:vAlign w:val="center"/>
            <w:hideMark/>
          </w:tcPr>
          <w:p w14:paraId="66033A36"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4" w:space="0" w:color="auto"/>
              <w:right w:val="single" w:sz="8" w:space="0" w:color="auto"/>
            </w:tcBorders>
            <w:shd w:val="clear" w:color="000000" w:fill="D9D9D9"/>
            <w:noWrap/>
            <w:vAlign w:val="center"/>
            <w:hideMark/>
          </w:tcPr>
          <w:p w14:paraId="24DD1BBC"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4" w:space="0" w:color="auto"/>
              <w:right w:val="single" w:sz="8" w:space="0" w:color="auto"/>
            </w:tcBorders>
            <w:shd w:val="clear" w:color="000000" w:fill="D9D9D9"/>
            <w:noWrap/>
            <w:vAlign w:val="center"/>
            <w:hideMark/>
          </w:tcPr>
          <w:p w14:paraId="517DC746"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4" w:space="0" w:color="auto"/>
              <w:right w:val="single" w:sz="8" w:space="0" w:color="auto"/>
            </w:tcBorders>
            <w:shd w:val="clear" w:color="000000" w:fill="D9D9D9"/>
            <w:noWrap/>
            <w:vAlign w:val="center"/>
            <w:hideMark/>
          </w:tcPr>
          <w:p w14:paraId="6152A94F"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4" w:space="0" w:color="auto"/>
              <w:right w:val="single" w:sz="8" w:space="0" w:color="auto"/>
            </w:tcBorders>
            <w:shd w:val="clear" w:color="000000" w:fill="D9D9D9"/>
            <w:noWrap/>
            <w:vAlign w:val="center"/>
            <w:hideMark/>
          </w:tcPr>
          <w:p w14:paraId="3B363695"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4" w:space="0" w:color="auto"/>
              <w:right w:val="single" w:sz="8" w:space="0" w:color="auto"/>
            </w:tcBorders>
            <w:shd w:val="clear" w:color="000000" w:fill="D9D9D9"/>
            <w:noWrap/>
            <w:vAlign w:val="center"/>
            <w:hideMark/>
          </w:tcPr>
          <w:p w14:paraId="29D8C7C6"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r>
      <w:tr w:rsidR="00AE1250" w:rsidRPr="002253AF" w14:paraId="15E618BA" w14:textId="77777777" w:rsidTr="00E96E9C">
        <w:trPr>
          <w:trHeight w:val="555"/>
        </w:trPr>
        <w:tc>
          <w:tcPr>
            <w:tcW w:w="662"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2643A0B8" w14:textId="77777777" w:rsidR="00F6499F" w:rsidRPr="002253AF" w:rsidRDefault="00F6499F" w:rsidP="00AE1250">
            <w:pPr>
              <w:spacing w:after="0" w:line="240" w:lineRule="auto"/>
              <w:ind w:left="-90" w:right="-64"/>
              <w:rPr>
                <w:rFonts w:ascii="Times New Roman" w:hAnsi="Times New Roman"/>
                <w:color w:val="000000"/>
                <w:sz w:val="12"/>
                <w:szCs w:val="12"/>
              </w:rPr>
            </w:pPr>
            <w:r w:rsidRPr="002253AF">
              <w:rPr>
                <w:rFonts w:ascii="Times New Roman" w:hAnsi="Times New Roman"/>
                <w:color w:val="000000"/>
                <w:sz w:val="12"/>
                <w:szCs w:val="12"/>
              </w:rPr>
              <w:lastRenderedPageBreak/>
              <w:t>МДК 02.01</w:t>
            </w:r>
          </w:p>
        </w:tc>
        <w:tc>
          <w:tcPr>
            <w:tcW w:w="2315" w:type="dxa"/>
            <w:tcBorders>
              <w:top w:val="single" w:sz="4" w:space="0" w:color="auto"/>
              <w:left w:val="nil"/>
              <w:bottom w:val="single" w:sz="4" w:space="0" w:color="auto"/>
              <w:right w:val="single" w:sz="8" w:space="0" w:color="auto"/>
            </w:tcBorders>
            <w:shd w:val="clear" w:color="auto" w:fill="auto"/>
            <w:hideMark/>
          </w:tcPr>
          <w:p w14:paraId="0B796C2B" w14:textId="77777777" w:rsidR="00F6499F" w:rsidRPr="002253AF" w:rsidRDefault="00F6499F" w:rsidP="00AE1250">
            <w:pPr>
              <w:spacing w:after="0" w:line="240" w:lineRule="auto"/>
              <w:ind w:left="-82" w:right="-142"/>
              <w:rPr>
                <w:rFonts w:ascii="Times New Roman" w:hAnsi="Times New Roman"/>
                <w:i/>
                <w:iCs/>
                <w:color w:val="000000"/>
                <w:sz w:val="14"/>
                <w:szCs w:val="14"/>
              </w:rPr>
            </w:pPr>
            <w:r w:rsidRPr="002253AF">
              <w:rPr>
                <w:rFonts w:ascii="Times New Roman" w:hAnsi="Times New Roman"/>
                <w:i/>
                <w:iCs/>
                <w:color w:val="000000"/>
                <w:sz w:val="14"/>
                <w:szCs w:val="14"/>
              </w:rPr>
              <w:t xml:space="preserve">Технология контроля качества выполнения судокорпусных, судомонтажных и трубопроводных работ в ходе постройки, ремонта, испытаний судов, плавучих сооружений и их составных частей </w:t>
            </w:r>
          </w:p>
        </w:tc>
        <w:tc>
          <w:tcPr>
            <w:tcW w:w="247" w:type="dxa"/>
            <w:tcBorders>
              <w:top w:val="single" w:sz="4" w:space="0" w:color="auto"/>
              <w:left w:val="nil"/>
              <w:bottom w:val="single" w:sz="4" w:space="0" w:color="auto"/>
              <w:right w:val="single" w:sz="8" w:space="0" w:color="auto"/>
            </w:tcBorders>
            <w:shd w:val="clear" w:color="auto" w:fill="auto"/>
            <w:noWrap/>
            <w:vAlign w:val="center"/>
            <w:hideMark/>
          </w:tcPr>
          <w:p w14:paraId="4C375F60"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3</w:t>
            </w:r>
          </w:p>
        </w:tc>
        <w:tc>
          <w:tcPr>
            <w:tcW w:w="247" w:type="dxa"/>
            <w:tcBorders>
              <w:top w:val="single" w:sz="4" w:space="0" w:color="auto"/>
              <w:left w:val="nil"/>
              <w:bottom w:val="single" w:sz="4" w:space="0" w:color="auto"/>
              <w:right w:val="single" w:sz="8" w:space="0" w:color="auto"/>
            </w:tcBorders>
            <w:shd w:val="clear" w:color="auto" w:fill="auto"/>
            <w:noWrap/>
            <w:vAlign w:val="center"/>
            <w:hideMark/>
          </w:tcPr>
          <w:p w14:paraId="0352B0BB"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3</w:t>
            </w:r>
          </w:p>
        </w:tc>
        <w:tc>
          <w:tcPr>
            <w:tcW w:w="247" w:type="dxa"/>
            <w:tcBorders>
              <w:top w:val="single" w:sz="4" w:space="0" w:color="auto"/>
              <w:left w:val="nil"/>
              <w:bottom w:val="single" w:sz="4" w:space="0" w:color="auto"/>
              <w:right w:val="single" w:sz="8" w:space="0" w:color="auto"/>
            </w:tcBorders>
            <w:shd w:val="clear" w:color="auto" w:fill="auto"/>
            <w:noWrap/>
            <w:vAlign w:val="center"/>
            <w:hideMark/>
          </w:tcPr>
          <w:p w14:paraId="1652BB05"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3</w:t>
            </w:r>
          </w:p>
        </w:tc>
        <w:tc>
          <w:tcPr>
            <w:tcW w:w="247" w:type="dxa"/>
            <w:tcBorders>
              <w:top w:val="single" w:sz="4" w:space="0" w:color="auto"/>
              <w:left w:val="nil"/>
              <w:bottom w:val="single" w:sz="4" w:space="0" w:color="auto"/>
              <w:right w:val="single" w:sz="8" w:space="0" w:color="auto"/>
            </w:tcBorders>
            <w:shd w:val="clear" w:color="auto" w:fill="auto"/>
            <w:noWrap/>
            <w:vAlign w:val="center"/>
            <w:hideMark/>
          </w:tcPr>
          <w:p w14:paraId="7EDD746C"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3</w:t>
            </w:r>
          </w:p>
        </w:tc>
        <w:tc>
          <w:tcPr>
            <w:tcW w:w="247" w:type="dxa"/>
            <w:tcBorders>
              <w:top w:val="single" w:sz="4" w:space="0" w:color="auto"/>
              <w:left w:val="nil"/>
              <w:bottom w:val="single" w:sz="4" w:space="0" w:color="auto"/>
              <w:right w:val="single" w:sz="8" w:space="0" w:color="auto"/>
            </w:tcBorders>
            <w:shd w:val="clear" w:color="auto" w:fill="auto"/>
            <w:noWrap/>
            <w:vAlign w:val="center"/>
            <w:hideMark/>
          </w:tcPr>
          <w:p w14:paraId="10C860A1"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3</w:t>
            </w:r>
          </w:p>
        </w:tc>
        <w:tc>
          <w:tcPr>
            <w:tcW w:w="247" w:type="dxa"/>
            <w:tcBorders>
              <w:top w:val="single" w:sz="4" w:space="0" w:color="auto"/>
              <w:left w:val="nil"/>
              <w:bottom w:val="single" w:sz="4" w:space="0" w:color="auto"/>
              <w:right w:val="single" w:sz="8" w:space="0" w:color="auto"/>
            </w:tcBorders>
            <w:shd w:val="clear" w:color="auto" w:fill="auto"/>
            <w:noWrap/>
            <w:vAlign w:val="center"/>
            <w:hideMark/>
          </w:tcPr>
          <w:p w14:paraId="722FAAAC"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3</w:t>
            </w:r>
          </w:p>
        </w:tc>
        <w:tc>
          <w:tcPr>
            <w:tcW w:w="247" w:type="dxa"/>
            <w:tcBorders>
              <w:top w:val="single" w:sz="4" w:space="0" w:color="auto"/>
              <w:left w:val="nil"/>
              <w:bottom w:val="single" w:sz="4" w:space="0" w:color="auto"/>
              <w:right w:val="single" w:sz="8" w:space="0" w:color="auto"/>
            </w:tcBorders>
            <w:shd w:val="clear" w:color="auto" w:fill="auto"/>
            <w:noWrap/>
            <w:vAlign w:val="center"/>
            <w:hideMark/>
          </w:tcPr>
          <w:p w14:paraId="29B36C71"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3</w:t>
            </w:r>
          </w:p>
        </w:tc>
        <w:tc>
          <w:tcPr>
            <w:tcW w:w="246" w:type="dxa"/>
            <w:tcBorders>
              <w:top w:val="single" w:sz="4" w:space="0" w:color="auto"/>
              <w:left w:val="nil"/>
              <w:bottom w:val="single" w:sz="4" w:space="0" w:color="auto"/>
              <w:right w:val="single" w:sz="8" w:space="0" w:color="auto"/>
            </w:tcBorders>
            <w:shd w:val="clear" w:color="auto" w:fill="auto"/>
            <w:noWrap/>
            <w:vAlign w:val="center"/>
            <w:hideMark/>
          </w:tcPr>
          <w:p w14:paraId="6353EA83"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3</w:t>
            </w:r>
          </w:p>
        </w:tc>
        <w:tc>
          <w:tcPr>
            <w:tcW w:w="246" w:type="dxa"/>
            <w:tcBorders>
              <w:top w:val="single" w:sz="4" w:space="0" w:color="auto"/>
              <w:left w:val="nil"/>
              <w:bottom w:val="single" w:sz="4" w:space="0" w:color="auto"/>
              <w:right w:val="single" w:sz="8" w:space="0" w:color="auto"/>
            </w:tcBorders>
            <w:shd w:val="clear" w:color="auto" w:fill="auto"/>
            <w:noWrap/>
            <w:vAlign w:val="center"/>
            <w:hideMark/>
          </w:tcPr>
          <w:p w14:paraId="25589E06"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3</w:t>
            </w:r>
          </w:p>
        </w:tc>
        <w:tc>
          <w:tcPr>
            <w:tcW w:w="246" w:type="dxa"/>
            <w:tcBorders>
              <w:top w:val="single" w:sz="4" w:space="0" w:color="auto"/>
              <w:left w:val="nil"/>
              <w:bottom w:val="single" w:sz="4" w:space="0" w:color="auto"/>
              <w:right w:val="single" w:sz="8" w:space="0" w:color="auto"/>
            </w:tcBorders>
            <w:shd w:val="clear" w:color="auto" w:fill="auto"/>
            <w:noWrap/>
            <w:vAlign w:val="center"/>
            <w:hideMark/>
          </w:tcPr>
          <w:p w14:paraId="53B31E60"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3</w:t>
            </w:r>
          </w:p>
        </w:tc>
        <w:tc>
          <w:tcPr>
            <w:tcW w:w="246" w:type="dxa"/>
            <w:tcBorders>
              <w:top w:val="single" w:sz="4" w:space="0" w:color="auto"/>
              <w:left w:val="nil"/>
              <w:bottom w:val="single" w:sz="4" w:space="0" w:color="auto"/>
              <w:right w:val="single" w:sz="8" w:space="0" w:color="auto"/>
            </w:tcBorders>
            <w:shd w:val="clear" w:color="auto" w:fill="auto"/>
            <w:noWrap/>
            <w:vAlign w:val="center"/>
            <w:hideMark/>
          </w:tcPr>
          <w:p w14:paraId="19A12CAF"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3</w:t>
            </w:r>
          </w:p>
        </w:tc>
        <w:tc>
          <w:tcPr>
            <w:tcW w:w="246" w:type="dxa"/>
            <w:tcBorders>
              <w:top w:val="single" w:sz="4" w:space="0" w:color="auto"/>
              <w:left w:val="nil"/>
              <w:bottom w:val="single" w:sz="4" w:space="0" w:color="auto"/>
              <w:right w:val="single" w:sz="8" w:space="0" w:color="auto"/>
            </w:tcBorders>
            <w:shd w:val="clear" w:color="auto" w:fill="auto"/>
            <w:noWrap/>
            <w:vAlign w:val="center"/>
            <w:hideMark/>
          </w:tcPr>
          <w:p w14:paraId="573BE6F3"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3</w:t>
            </w:r>
          </w:p>
        </w:tc>
        <w:tc>
          <w:tcPr>
            <w:tcW w:w="246" w:type="dxa"/>
            <w:tcBorders>
              <w:top w:val="single" w:sz="4" w:space="0" w:color="auto"/>
              <w:left w:val="nil"/>
              <w:bottom w:val="single" w:sz="4" w:space="0" w:color="auto"/>
              <w:right w:val="single" w:sz="8" w:space="0" w:color="auto"/>
            </w:tcBorders>
            <w:shd w:val="clear" w:color="auto" w:fill="auto"/>
            <w:noWrap/>
            <w:vAlign w:val="center"/>
            <w:hideMark/>
          </w:tcPr>
          <w:p w14:paraId="3017ED04"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3</w:t>
            </w:r>
          </w:p>
        </w:tc>
        <w:tc>
          <w:tcPr>
            <w:tcW w:w="246" w:type="dxa"/>
            <w:tcBorders>
              <w:top w:val="single" w:sz="4" w:space="0" w:color="auto"/>
              <w:left w:val="nil"/>
              <w:bottom w:val="single" w:sz="4" w:space="0" w:color="auto"/>
              <w:right w:val="single" w:sz="8" w:space="0" w:color="auto"/>
            </w:tcBorders>
            <w:shd w:val="clear" w:color="auto" w:fill="auto"/>
            <w:noWrap/>
            <w:vAlign w:val="center"/>
            <w:hideMark/>
          </w:tcPr>
          <w:p w14:paraId="20EC8C25"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3</w:t>
            </w:r>
          </w:p>
        </w:tc>
        <w:tc>
          <w:tcPr>
            <w:tcW w:w="246" w:type="dxa"/>
            <w:tcBorders>
              <w:top w:val="single" w:sz="4" w:space="0" w:color="auto"/>
              <w:left w:val="nil"/>
              <w:bottom w:val="single" w:sz="4" w:space="0" w:color="auto"/>
              <w:right w:val="single" w:sz="8" w:space="0" w:color="auto"/>
            </w:tcBorders>
            <w:shd w:val="clear" w:color="auto" w:fill="auto"/>
            <w:noWrap/>
            <w:vAlign w:val="center"/>
            <w:hideMark/>
          </w:tcPr>
          <w:p w14:paraId="2DC92B2E"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3</w:t>
            </w:r>
          </w:p>
        </w:tc>
        <w:tc>
          <w:tcPr>
            <w:tcW w:w="246" w:type="dxa"/>
            <w:tcBorders>
              <w:top w:val="single" w:sz="4" w:space="0" w:color="auto"/>
              <w:left w:val="nil"/>
              <w:bottom w:val="single" w:sz="4" w:space="0" w:color="auto"/>
              <w:right w:val="single" w:sz="8" w:space="0" w:color="auto"/>
            </w:tcBorders>
            <w:shd w:val="clear" w:color="auto" w:fill="auto"/>
            <w:noWrap/>
            <w:vAlign w:val="center"/>
            <w:hideMark/>
          </w:tcPr>
          <w:p w14:paraId="198A3EFB"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3</w:t>
            </w:r>
          </w:p>
        </w:tc>
        <w:tc>
          <w:tcPr>
            <w:tcW w:w="246" w:type="dxa"/>
            <w:tcBorders>
              <w:top w:val="single" w:sz="4" w:space="0" w:color="auto"/>
              <w:left w:val="nil"/>
              <w:bottom w:val="single" w:sz="4" w:space="0" w:color="auto"/>
              <w:right w:val="single" w:sz="8" w:space="0" w:color="auto"/>
            </w:tcBorders>
            <w:shd w:val="clear" w:color="auto" w:fill="auto"/>
            <w:noWrap/>
            <w:vAlign w:val="center"/>
            <w:hideMark/>
          </w:tcPr>
          <w:p w14:paraId="679EF0A8"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3</w:t>
            </w:r>
          </w:p>
        </w:tc>
        <w:tc>
          <w:tcPr>
            <w:tcW w:w="246" w:type="dxa"/>
            <w:tcBorders>
              <w:top w:val="single" w:sz="4" w:space="0" w:color="auto"/>
              <w:left w:val="nil"/>
              <w:bottom w:val="single" w:sz="4" w:space="0" w:color="auto"/>
              <w:right w:val="single" w:sz="8" w:space="0" w:color="auto"/>
            </w:tcBorders>
            <w:shd w:val="clear" w:color="000000" w:fill="FFFF00"/>
            <w:noWrap/>
            <w:vAlign w:val="center"/>
            <w:hideMark/>
          </w:tcPr>
          <w:p w14:paraId="57835630"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single" w:sz="4" w:space="0" w:color="auto"/>
              <w:left w:val="nil"/>
              <w:bottom w:val="single" w:sz="4" w:space="0" w:color="auto"/>
              <w:right w:val="single" w:sz="8" w:space="0" w:color="auto"/>
            </w:tcBorders>
            <w:shd w:val="clear" w:color="000000" w:fill="FFFF00"/>
            <w:noWrap/>
            <w:vAlign w:val="center"/>
            <w:hideMark/>
          </w:tcPr>
          <w:p w14:paraId="648E64A0"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single" w:sz="4" w:space="0" w:color="auto"/>
              <w:left w:val="nil"/>
              <w:bottom w:val="single" w:sz="4" w:space="0" w:color="auto"/>
              <w:right w:val="single" w:sz="8" w:space="0" w:color="auto"/>
            </w:tcBorders>
            <w:shd w:val="clear" w:color="auto" w:fill="auto"/>
            <w:noWrap/>
            <w:vAlign w:val="center"/>
            <w:hideMark/>
          </w:tcPr>
          <w:p w14:paraId="45B72B43"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3</w:t>
            </w:r>
          </w:p>
        </w:tc>
        <w:tc>
          <w:tcPr>
            <w:tcW w:w="246" w:type="dxa"/>
            <w:tcBorders>
              <w:top w:val="single" w:sz="4" w:space="0" w:color="auto"/>
              <w:left w:val="nil"/>
              <w:bottom w:val="single" w:sz="4" w:space="0" w:color="auto"/>
              <w:right w:val="single" w:sz="8" w:space="0" w:color="auto"/>
            </w:tcBorders>
            <w:shd w:val="clear" w:color="auto" w:fill="auto"/>
            <w:noWrap/>
            <w:vAlign w:val="center"/>
            <w:hideMark/>
          </w:tcPr>
          <w:p w14:paraId="1F037AB7"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3</w:t>
            </w:r>
          </w:p>
        </w:tc>
        <w:tc>
          <w:tcPr>
            <w:tcW w:w="246" w:type="dxa"/>
            <w:tcBorders>
              <w:top w:val="single" w:sz="4" w:space="0" w:color="auto"/>
              <w:left w:val="nil"/>
              <w:bottom w:val="single" w:sz="4" w:space="0" w:color="auto"/>
              <w:right w:val="single" w:sz="8" w:space="0" w:color="auto"/>
            </w:tcBorders>
            <w:shd w:val="clear" w:color="auto" w:fill="auto"/>
            <w:noWrap/>
            <w:vAlign w:val="center"/>
            <w:hideMark/>
          </w:tcPr>
          <w:p w14:paraId="63877BFF"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3</w:t>
            </w:r>
          </w:p>
        </w:tc>
        <w:tc>
          <w:tcPr>
            <w:tcW w:w="246" w:type="dxa"/>
            <w:tcBorders>
              <w:top w:val="single" w:sz="4" w:space="0" w:color="auto"/>
              <w:left w:val="nil"/>
              <w:bottom w:val="single" w:sz="4" w:space="0" w:color="auto"/>
              <w:right w:val="single" w:sz="8" w:space="0" w:color="auto"/>
            </w:tcBorders>
            <w:shd w:val="clear" w:color="auto" w:fill="auto"/>
            <w:noWrap/>
            <w:vAlign w:val="center"/>
            <w:hideMark/>
          </w:tcPr>
          <w:p w14:paraId="5FACC458"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3</w:t>
            </w:r>
          </w:p>
        </w:tc>
        <w:tc>
          <w:tcPr>
            <w:tcW w:w="246" w:type="dxa"/>
            <w:tcBorders>
              <w:top w:val="single" w:sz="4" w:space="0" w:color="auto"/>
              <w:left w:val="nil"/>
              <w:bottom w:val="single" w:sz="4" w:space="0" w:color="auto"/>
              <w:right w:val="single" w:sz="8" w:space="0" w:color="auto"/>
            </w:tcBorders>
            <w:shd w:val="clear" w:color="auto" w:fill="auto"/>
            <w:noWrap/>
            <w:vAlign w:val="center"/>
            <w:hideMark/>
          </w:tcPr>
          <w:p w14:paraId="01F55497"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3</w:t>
            </w:r>
          </w:p>
        </w:tc>
        <w:tc>
          <w:tcPr>
            <w:tcW w:w="246" w:type="dxa"/>
            <w:tcBorders>
              <w:top w:val="single" w:sz="4" w:space="0" w:color="auto"/>
              <w:left w:val="nil"/>
              <w:bottom w:val="single" w:sz="4" w:space="0" w:color="auto"/>
              <w:right w:val="single" w:sz="8" w:space="0" w:color="auto"/>
            </w:tcBorders>
            <w:shd w:val="clear" w:color="auto" w:fill="auto"/>
            <w:noWrap/>
            <w:vAlign w:val="center"/>
            <w:hideMark/>
          </w:tcPr>
          <w:p w14:paraId="3BBAD88E"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3</w:t>
            </w:r>
          </w:p>
        </w:tc>
        <w:tc>
          <w:tcPr>
            <w:tcW w:w="246" w:type="dxa"/>
            <w:tcBorders>
              <w:top w:val="single" w:sz="4" w:space="0" w:color="auto"/>
              <w:left w:val="nil"/>
              <w:bottom w:val="single" w:sz="4" w:space="0" w:color="auto"/>
              <w:right w:val="single" w:sz="8" w:space="0" w:color="auto"/>
            </w:tcBorders>
            <w:shd w:val="clear" w:color="auto" w:fill="auto"/>
            <w:noWrap/>
            <w:vAlign w:val="center"/>
            <w:hideMark/>
          </w:tcPr>
          <w:p w14:paraId="0A12A62B"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3</w:t>
            </w:r>
          </w:p>
        </w:tc>
        <w:tc>
          <w:tcPr>
            <w:tcW w:w="246" w:type="dxa"/>
            <w:tcBorders>
              <w:top w:val="single" w:sz="4" w:space="0" w:color="auto"/>
              <w:left w:val="nil"/>
              <w:bottom w:val="single" w:sz="4" w:space="0" w:color="auto"/>
              <w:right w:val="single" w:sz="8" w:space="0" w:color="auto"/>
            </w:tcBorders>
            <w:shd w:val="clear" w:color="auto" w:fill="auto"/>
            <w:noWrap/>
            <w:vAlign w:val="center"/>
            <w:hideMark/>
          </w:tcPr>
          <w:p w14:paraId="087D7D4A"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3</w:t>
            </w:r>
          </w:p>
        </w:tc>
        <w:tc>
          <w:tcPr>
            <w:tcW w:w="246" w:type="dxa"/>
            <w:tcBorders>
              <w:top w:val="single" w:sz="4" w:space="0" w:color="auto"/>
              <w:left w:val="nil"/>
              <w:bottom w:val="single" w:sz="4" w:space="0" w:color="auto"/>
              <w:right w:val="single" w:sz="8" w:space="0" w:color="auto"/>
            </w:tcBorders>
            <w:shd w:val="clear" w:color="auto" w:fill="auto"/>
            <w:noWrap/>
            <w:vAlign w:val="center"/>
            <w:hideMark/>
          </w:tcPr>
          <w:p w14:paraId="513C462A"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3</w:t>
            </w:r>
          </w:p>
        </w:tc>
        <w:tc>
          <w:tcPr>
            <w:tcW w:w="246" w:type="dxa"/>
            <w:tcBorders>
              <w:top w:val="single" w:sz="4" w:space="0" w:color="auto"/>
              <w:left w:val="nil"/>
              <w:bottom w:val="single" w:sz="4" w:space="0" w:color="auto"/>
              <w:right w:val="single" w:sz="8" w:space="0" w:color="auto"/>
            </w:tcBorders>
            <w:shd w:val="clear" w:color="auto" w:fill="auto"/>
            <w:noWrap/>
            <w:vAlign w:val="center"/>
            <w:hideMark/>
          </w:tcPr>
          <w:p w14:paraId="105CA1A3"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3</w:t>
            </w:r>
          </w:p>
        </w:tc>
        <w:tc>
          <w:tcPr>
            <w:tcW w:w="246" w:type="dxa"/>
            <w:tcBorders>
              <w:top w:val="single" w:sz="4" w:space="0" w:color="auto"/>
              <w:left w:val="nil"/>
              <w:bottom w:val="single" w:sz="4" w:space="0" w:color="auto"/>
              <w:right w:val="single" w:sz="8" w:space="0" w:color="auto"/>
            </w:tcBorders>
            <w:shd w:val="clear" w:color="auto" w:fill="auto"/>
            <w:noWrap/>
            <w:vAlign w:val="center"/>
            <w:hideMark/>
          </w:tcPr>
          <w:p w14:paraId="4CB19EAA"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3</w:t>
            </w:r>
          </w:p>
        </w:tc>
        <w:tc>
          <w:tcPr>
            <w:tcW w:w="246" w:type="dxa"/>
            <w:tcBorders>
              <w:top w:val="single" w:sz="4" w:space="0" w:color="auto"/>
              <w:left w:val="nil"/>
              <w:bottom w:val="single" w:sz="4" w:space="0" w:color="auto"/>
              <w:right w:val="single" w:sz="8" w:space="0" w:color="auto"/>
            </w:tcBorders>
            <w:shd w:val="clear" w:color="auto" w:fill="auto"/>
            <w:noWrap/>
            <w:vAlign w:val="center"/>
            <w:hideMark/>
          </w:tcPr>
          <w:p w14:paraId="5520BF4A"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3</w:t>
            </w:r>
          </w:p>
        </w:tc>
        <w:tc>
          <w:tcPr>
            <w:tcW w:w="246" w:type="dxa"/>
            <w:tcBorders>
              <w:top w:val="single" w:sz="4" w:space="0" w:color="auto"/>
              <w:left w:val="nil"/>
              <w:bottom w:val="single" w:sz="4" w:space="0" w:color="auto"/>
              <w:right w:val="single" w:sz="8" w:space="0" w:color="auto"/>
            </w:tcBorders>
            <w:shd w:val="clear" w:color="auto" w:fill="auto"/>
            <w:noWrap/>
            <w:vAlign w:val="center"/>
            <w:hideMark/>
          </w:tcPr>
          <w:p w14:paraId="64576A6C"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3</w:t>
            </w:r>
          </w:p>
        </w:tc>
        <w:tc>
          <w:tcPr>
            <w:tcW w:w="246" w:type="dxa"/>
            <w:tcBorders>
              <w:top w:val="single" w:sz="4" w:space="0" w:color="auto"/>
              <w:left w:val="nil"/>
              <w:bottom w:val="single" w:sz="4" w:space="0" w:color="auto"/>
              <w:right w:val="single" w:sz="8" w:space="0" w:color="auto"/>
            </w:tcBorders>
            <w:shd w:val="clear" w:color="auto" w:fill="auto"/>
            <w:noWrap/>
            <w:vAlign w:val="center"/>
            <w:hideMark/>
          </w:tcPr>
          <w:p w14:paraId="089AAAB2"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3</w:t>
            </w:r>
          </w:p>
        </w:tc>
        <w:tc>
          <w:tcPr>
            <w:tcW w:w="246" w:type="dxa"/>
            <w:tcBorders>
              <w:top w:val="single" w:sz="4" w:space="0" w:color="auto"/>
              <w:left w:val="nil"/>
              <w:bottom w:val="single" w:sz="4" w:space="0" w:color="auto"/>
              <w:right w:val="single" w:sz="8" w:space="0" w:color="auto"/>
            </w:tcBorders>
            <w:shd w:val="clear" w:color="auto" w:fill="auto"/>
            <w:noWrap/>
            <w:vAlign w:val="center"/>
            <w:hideMark/>
          </w:tcPr>
          <w:p w14:paraId="30933300"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3</w:t>
            </w:r>
          </w:p>
        </w:tc>
        <w:tc>
          <w:tcPr>
            <w:tcW w:w="246" w:type="dxa"/>
            <w:tcBorders>
              <w:top w:val="single" w:sz="4" w:space="0" w:color="auto"/>
              <w:left w:val="nil"/>
              <w:bottom w:val="single" w:sz="4" w:space="0" w:color="auto"/>
              <w:right w:val="single" w:sz="8" w:space="0" w:color="auto"/>
            </w:tcBorders>
            <w:shd w:val="clear" w:color="auto" w:fill="auto"/>
            <w:noWrap/>
            <w:vAlign w:val="center"/>
            <w:hideMark/>
          </w:tcPr>
          <w:p w14:paraId="1A1853A7"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3</w:t>
            </w:r>
          </w:p>
        </w:tc>
        <w:tc>
          <w:tcPr>
            <w:tcW w:w="246" w:type="dxa"/>
            <w:tcBorders>
              <w:top w:val="single" w:sz="4" w:space="0" w:color="auto"/>
              <w:left w:val="nil"/>
              <w:bottom w:val="single" w:sz="4" w:space="0" w:color="auto"/>
              <w:right w:val="single" w:sz="8" w:space="0" w:color="auto"/>
            </w:tcBorders>
            <w:shd w:val="clear" w:color="auto" w:fill="auto"/>
            <w:noWrap/>
            <w:vAlign w:val="center"/>
            <w:hideMark/>
          </w:tcPr>
          <w:p w14:paraId="324E008A"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3</w:t>
            </w:r>
          </w:p>
        </w:tc>
        <w:tc>
          <w:tcPr>
            <w:tcW w:w="246" w:type="dxa"/>
            <w:tcBorders>
              <w:top w:val="single" w:sz="4" w:space="0" w:color="auto"/>
              <w:left w:val="nil"/>
              <w:bottom w:val="single" w:sz="4" w:space="0" w:color="auto"/>
              <w:right w:val="single" w:sz="8" w:space="0" w:color="auto"/>
            </w:tcBorders>
            <w:shd w:val="clear" w:color="auto" w:fill="auto"/>
            <w:noWrap/>
            <w:vAlign w:val="center"/>
            <w:hideMark/>
          </w:tcPr>
          <w:p w14:paraId="757783EC"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3</w:t>
            </w:r>
          </w:p>
        </w:tc>
        <w:tc>
          <w:tcPr>
            <w:tcW w:w="246" w:type="dxa"/>
            <w:tcBorders>
              <w:top w:val="single" w:sz="4" w:space="0" w:color="auto"/>
              <w:left w:val="nil"/>
              <w:bottom w:val="single" w:sz="4" w:space="0" w:color="auto"/>
              <w:right w:val="single" w:sz="8" w:space="0" w:color="auto"/>
            </w:tcBorders>
            <w:shd w:val="clear" w:color="auto" w:fill="auto"/>
            <w:noWrap/>
            <w:vAlign w:val="center"/>
            <w:hideMark/>
          </w:tcPr>
          <w:p w14:paraId="050CF41E"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3</w:t>
            </w:r>
          </w:p>
        </w:tc>
        <w:tc>
          <w:tcPr>
            <w:tcW w:w="246" w:type="dxa"/>
            <w:tcBorders>
              <w:top w:val="single" w:sz="4" w:space="0" w:color="auto"/>
              <w:left w:val="nil"/>
              <w:bottom w:val="single" w:sz="4" w:space="0" w:color="auto"/>
              <w:right w:val="single" w:sz="8" w:space="0" w:color="auto"/>
            </w:tcBorders>
            <w:shd w:val="clear" w:color="000000" w:fill="E2EFDA"/>
            <w:noWrap/>
            <w:vAlign w:val="center"/>
            <w:hideMark/>
          </w:tcPr>
          <w:p w14:paraId="5CFDCE48"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single" w:sz="4" w:space="0" w:color="auto"/>
              <w:left w:val="nil"/>
              <w:bottom w:val="single" w:sz="4" w:space="0" w:color="auto"/>
              <w:right w:val="single" w:sz="8" w:space="0" w:color="auto"/>
            </w:tcBorders>
            <w:shd w:val="clear" w:color="000000" w:fill="E2EFDA"/>
            <w:noWrap/>
            <w:vAlign w:val="center"/>
            <w:hideMark/>
          </w:tcPr>
          <w:p w14:paraId="0FDF8084"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single" w:sz="4" w:space="0" w:color="auto"/>
              <w:left w:val="nil"/>
              <w:bottom w:val="single" w:sz="4" w:space="0" w:color="auto"/>
              <w:right w:val="single" w:sz="8" w:space="0" w:color="auto"/>
            </w:tcBorders>
            <w:shd w:val="clear" w:color="000000" w:fill="E2EFDA"/>
            <w:noWrap/>
            <w:vAlign w:val="center"/>
            <w:hideMark/>
          </w:tcPr>
          <w:p w14:paraId="0C521210"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single" w:sz="4" w:space="0" w:color="auto"/>
              <w:left w:val="nil"/>
              <w:bottom w:val="single" w:sz="4" w:space="0" w:color="auto"/>
              <w:right w:val="single" w:sz="8" w:space="0" w:color="auto"/>
            </w:tcBorders>
            <w:shd w:val="clear" w:color="000000" w:fill="E2EFDA"/>
            <w:noWrap/>
            <w:vAlign w:val="center"/>
            <w:hideMark/>
          </w:tcPr>
          <w:p w14:paraId="438B9594"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single" w:sz="4" w:space="0" w:color="auto"/>
              <w:left w:val="nil"/>
              <w:bottom w:val="single" w:sz="4" w:space="0" w:color="auto"/>
              <w:right w:val="single" w:sz="8" w:space="0" w:color="auto"/>
            </w:tcBorders>
            <w:shd w:val="clear" w:color="000000" w:fill="DDEBF7"/>
            <w:noWrap/>
            <w:vAlign w:val="center"/>
            <w:hideMark/>
          </w:tcPr>
          <w:p w14:paraId="5CF61738"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single" w:sz="4" w:space="0" w:color="auto"/>
              <w:left w:val="nil"/>
              <w:bottom w:val="single" w:sz="4" w:space="0" w:color="auto"/>
              <w:right w:val="single" w:sz="8" w:space="0" w:color="auto"/>
            </w:tcBorders>
            <w:shd w:val="clear" w:color="000000" w:fill="FFFF00"/>
            <w:noWrap/>
            <w:vAlign w:val="center"/>
            <w:hideMark/>
          </w:tcPr>
          <w:p w14:paraId="67E5B1FB"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single" w:sz="4" w:space="0" w:color="auto"/>
              <w:left w:val="nil"/>
              <w:bottom w:val="single" w:sz="4" w:space="0" w:color="auto"/>
              <w:right w:val="single" w:sz="8" w:space="0" w:color="auto"/>
            </w:tcBorders>
            <w:shd w:val="clear" w:color="000000" w:fill="FFFF00"/>
            <w:noWrap/>
            <w:vAlign w:val="center"/>
            <w:hideMark/>
          </w:tcPr>
          <w:p w14:paraId="71E9E6F0"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single" w:sz="4" w:space="0" w:color="auto"/>
              <w:left w:val="nil"/>
              <w:bottom w:val="single" w:sz="4" w:space="0" w:color="auto"/>
              <w:right w:val="single" w:sz="8" w:space="0" w:color="auto"/>
            </w:tcBorders>
            <w:shd w:val="clear" w:color="000000" w:fill="FFFF00"/>
            <w:noWrap/>
            <w:vAlign w:val="center"/>
            <w:hideMark/>
          </w:tcPr>
          <w:p w14:paraId="354D6F96"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single" w:sz="4" w:space="0" w:color="auto"/>
              <w:left w:val="nil"/>
              <w:bottom w:val="single" w:sz="4" w:space="0" w:color="auto"/>
              <w:right w:val="single" w:sz="8" w:space="0" w:color="auto"/>
            </w:tcBorders>
            <w:shd w:val="clear" w:color="000000" w:fill="FFFF00"/>
            <w:noWrap/>
            <w:vAlign w:val="center"/>
            <w:hideMark/>
          </w:tcPr>
          <w:p w14:paraId="76BEA4A1"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single" w:sz="4" w:space="0" w:color="auto"/>
              <w:left w:val="nil"/>
              <w:bottom w:val="single" w:sz="4" w:space="0" w:color="auto"/>
              <w:right w:val="single" w:sz="8" w:space="0" w:color="auto"/>
            </w:tcBorders>
            <w:shd w:val="clear" w:color="000000" w:fill="FFFF00"/>
            <w:noWrap/>
            <w:vAlign w:val="center"/>
            <w:hideMark/>
          </w:tcPr>
          <w:p w14:paraId="0ABEBE36"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single" w:sz="4" w:space="0" w:color="auto"/>
              <w:left w:val="nil"/>
              <w:bottom w:val="single" w:sz="4" w:space="0" w:color="auto"/>
              <w:right w:val="single" w:sz="8" w:space="0" w:color="auto"/>
            </w:tcBorders>
            <w:shd w:val="clear" w:color="000000" w:fill="FFFF00"/>
            <w:noWrap/>
            <w:vAlign w:val="center"/>
            <w:hideMark/>
          </w:tcPr>
          <w:p w14:paraId="5293CBB3"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single" w:sz="4" w:space="0" w:color="auto"/>
              <w:left w:val="nil"/>
              <w:bottom w:val="single" w:sz="4" w:space="0" w:color="auto"/>
              <w:right w:val="single" w:sz="8" w:space="0" w:color="auto"/>
            </w:tcBorders>
            <w:shd w:val="clear" w:color="000000" w:fill="FFFF00"/>
            <w:noWrap/>
            <w:vAlign w:val="center"/>
            <w:hideMark/>
          </w:tcPr>
          <w:p w14:paraId="0AFA60B5"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single" w:sz="4" w:space="0" w:color="auto"/>
              <w:left w:val="nil"/>
              <w:bottom w:val="single" w:sz="4" w:space="0" w:color="auto"/>
              <w:right w:val="single" w:sz="8" w:space="0" w:color="auto"/>
            </w:tcBorders>
            <w:shd w:val="clear" w:color="000000" w:fill="FFFF00"/>
            <w:noWrap/>
            <w:vAlign w:val="center"/>
            <w:hideMark/>
          </w:tcPr>
          <w:p w14:paraId="425CA897"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single" w:sz="4" w:space="0" w:color="auto"/>
              <w:left w:val="nil"/>
              <w:bottom w:val="single" w:sz="4" w:space="0" w:color="auto"/>
              <w:right w:val="single" w:sz="4" w:space="0" w:color="auto"/>
            </w:tcBorders>
            <w:shd w:val="clear" w:color="000000" w:fill="FFFF00"/>
            <w:noWrap/>
            <w:vAlign w:val="center"/>
            <w:hideMark/>
          </w:tcPr>
          <w:p w14:paraId="77BC8277"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r>
      <w:tr w:rsidR="00AE1250" w:rsidRPr="002253AF" w14:paraId="4734473D" w14:textId="77777777" w:rsidTr="00E96E9C">
        <w:trPr>
          <w:trHeight w:val="225"/>
        </w:trPr>
        <w:tc>
          <w:tcPr>
            <w:tcW w:w="662"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374F5709" w14:textId="77777777" w:rsidR="00F6499F" w:rsidRPr="002253AF" w:rsidRDefault="00F6499F" w:rsidP="00AE1250">
            <w:pPr>
              <w:spacing w:after="0" w:line="240" w:lineRule="auto"/>
              <w:ind w:left="-90" w:right="-64"/>
              <w:rPr>
                <w:rFonts w:ascii="Times New Roman" w:hAnsi="Times New Roman"/>
                <w:color w:val="000000"/>
                <w:sz w:val="12"/>
                <w:szCs w:val="12"/>
              </w:rPr>
            </w:pPr>
            <w:r w:rsidRPr="002253AF">
              <w:rPr>
                <w:rFonts w:ascii="Times New Roman" w:hAnsi="Times New Roman"/>
                <w:color w:val="000000"/>
                <w:sz w:val="12"/>
                <w:szCs w:val="12"/>
              </w:rPr>
              <w:t>УП. 02</w:t>
            </w:r>
          </w:p>
        </w:tc>
        <w:tc>
          <w:tcPr>
            <w:tcW w:w="2315" w:type="dxa"/>
            <w:tcBorders>
              <w:top w:val="single" w:sz="4" w:space="0" w:color="auto"/>
              <w:left w:val="nil"/>
              <w:bottom w:val="single" w:sz="8" w:space="0" w:color="auto"/>
              <w:right w:val="single" w:sz="8" w:space="0" w:color="auto"/>
            </w:tcBorders>
            <w:shd w:val="clear" w:color="auto" w:fill="auto"/>
            <w:vAlign w:val="center"/>
            <w:hideMark/>
          </w:tcPr>
          <w:p w14:paraId="79CAC856" w14:textId="77777777" w:rsidR="00F6499F" w:rsidRPr="002253AF" w:rsidRDefault="00F6499F" w:rsidP="00AE1250">
            <w:pPr>
              <w:spacing w:after="0" w:line="240" w:lineRule="auto"/>
              <w:ind w:left="-82" w:right="-142"/>
              <w:rPr>
                <w:rFonts w:ascii="Times New Roman" w:hAnsi="Times New Roman"/>
                <w:color w:val="000000"/>
                <w:sz w:val="14"/>
                <w:szCs w:val="14"/>
              </w:rPr>
            </w:pPr>
            <w:r w:rsidRPr="002253AF">
              <w:rPr>
                <w:rFonts w:ascii="Times New Roman" w:hAnsi="Times New Roman"/>
                <w:color w:val="000000"/>
                <w:sz w:val="14"/>
                <w:szCs w:val="14"/>
              </w:rPr>
              <w:t>Учебная практика</w:t>
            </w:r>
          </w:p>
        </w:tc>
        <w:tc>
          <w:tcPr>
            <w:tcW w:w="247" w:type="dxa"/>
            <w:tcBorders>
              <w:top w:val="single" w:sz="4" w:space="0" w:color="auto"/>
              <w:left w:val="nil"/>
              <w:bottom w:val="single" w:sz="8" w:space="0" w:color="auto"/>
              <w:right w:val="single" w:sz="8" w:space="0" w:color="auto"/>
            </w:tcBorders>
            <w:shd w:val="clear" w:color="auto" w:fill="auto"/>
            <w:noWrap/>
            <w:vAlign w:val="center"/>
            <w:hideMark/>
          </w:tcPr>
          <w:p w14:paraId="737483CD"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7" w:type="dxa"/>
            <w:tcBorders>
              <w:top w:val="single" w:sz="4" w:space="0" w:color="auto"/>
              <w:left w:val="nil"/>
              <w:bottom w:val="single" w:sz="8" w:space="0" w:color="auto"/>
              <w:right w:val="single" w:sz="8" w:space="0" w:color="auto"/>
            </w:tcBorders>
            <w:shd w:val="clear" w:color="auto" w:fill="auto"/>
            <w:noWrap/>
            <w:vAlign w:val="center"/>
            <w:hideMark/>
          </w:tcPr>
          <w:p w14:paraId="57F1335A"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7" w:type="dxa"/>
            <w:tcBorders>
              <w:top w:val="single" w:sz="4" w:space="0" w:color="auto"/>
              <w:left w:val="nil"/>
              <w:bottom w:val="single" w:sz="8" w:space="0" w:color="auto"/>
              <w:right w:val="single" w:sz="8" w:space="0" w:color="auto"/>
            </w:tcBorders>
            <w:shd w:val="clear" w:color="auto" w:fill="auto"/>
            <w:noWrap/>
            <w:vAlign w:val="center"/>
            <w:hideMark/>
          </w:tcPr>
          <w:p w14:paraId="5B4BE27A"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7" w:type="dxa"/>
            <w:tcBorders>
              <w:top w:val="single" w:sz="4" w:space="0" w:color="auto"/>
              <w:left w:val="nil"/>
              <w:bottom w:val="single" w:sz="8" w:space="0" w:color="auto"/>
              <w:right w:val="single" w:sz="8" w:space="0" w:color="auto"/>
            </w:tcBorders>
            <w:shd w:val="clear" w:color="auto" w:fill="auto"/>
            <w:noWrap/>
            <w:vAlign w:val="center"/>
            <w:hideMark/>
          </w:tcPr>
          <w:p w14:paraId="093C59E9"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7" w:type="dxa"/>
            <w:tcBorders>
              <w:top w:val="single" w:sz="4" w:space="0" w:color="auto"/>
              <w:left w:val="nil"/>
              <w:bottom w:val="single" w:sz="8" w:space="0" w:color="auto"/>
              <w:right w:val="single" w:sz="8" w:space="0" w:color="auto"/>
            </w:tcBorders>
            <w:shd w:val="clear" w:color="auto" w:fill="auto"/>
            <w:noWrap/>
            <w:vAlign w:val="center"/>
            <w:hideMark/>
          </w:tcPr>
          <w:p w14:paraId="6B51EF39"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7" w:type="dxa"/>
            <w:tcBorders>
              <w:top w:val="single" w:sz="4" w:space="0" w:color="auto"/>
              <w:left w:val="nil"/>
              <w:bottom w:val="single" w:sz="8" w:space="0" w:color="auto"/>
              <w:right w:val="single" w:sz="8" w:space="0" w:color="auto"/>
            </w:tcBorders>
            <w:shd w:val="clear" w:color="auto" w:fill="auto"/>
            <w:noWrap/>
            <w:vAlign w:val="center"/>
            <w:hideMark/>
          </w:tcPr>
          <w:p w14:paraId="415344A9"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7" w:type="dxa"/>
            <w:tcBorders>
              <w:top w:val="single" w:sz="4" w:space="0" w:color="auto"/>
              <w:left w:val="nil"/>
              <w:bottom w:val="single" w:sz="8" w:space="0" w:color="auto"/>
              <w:right w:val="single" w:sz="8" w:space="0" w:color="auto"/>
            </w:tcBorders>
            <w:shd w:val="clear" w:color="auto" w:fill="auto"/>
            <w:noWrap/>
            <w:vAlign w:val="center"/>
            <w:hideMark/>
          </w:tcPr>
          <w:p w14:paraId="327DD10D"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single" w:sz="4" w:space="0" w:color="auto"/>
              <w:left w:val="nil"/>
              <w:bottom w:val="single" w:sz="8" w:space="0" w:color="auto"/>
              <w:right w:val="single" w:sz="8" w:space="0" w:color="auto"/>
            </w:tcBorders>
            <w:shd w:val="clear" w:color="auto" w:fill="auto"/>
            <w:noWrap/>
            <w:vAlign w:val="center"/>
            <w:hideMark/>
          </w:tcPr>
          <w:p w14:paraId="1FC9A868"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single" w:sz="4" w:space="0" w:color="auto"/>
              <w:left w:val="nil"/>
              <w:bottom w:val="single" w:sz="8" w:space="0" w:color="auto"/>
              <w:right w:val="single" w:sz="8" w:space="0" w:color="auto"/>
            </w:tcBorders>
            <w:shd w:val="clear" w:color="auto" w:fill="auto"/>
            <w:noWrap/>
            <w:vAlign w:val="center"/>
            <w:hideMark/>
          </w:tcPr>
          <w:p w14:paraId="164E589A"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single" w:sz="4" w:space="0" w:color="auto"/>
              <w:left w:val="nil"/>
              <w:bottom w:val="single" w:sz="8" w:space="0" w:color="auto"/>
              <w:right w:val="single" w:sz="8" w:space="0" w:color="auto"/>
            </w:tcBorders>
            <w:shd w:val="clear" w:color="auto" w:fill="auto"/>
            <w:noWrap/>
            <w:vAlign w:val="center"/>
            <w:hideMark/>
          </w:tcPr>
          <w:p w14:paraId="56A9D5F9"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single" w:sz="4" w:space="0" w:color="auto"/>
              <w:left w:val="nil"/>
              <w:bottom w:val="single" w:sz="8" w:space="0" w:color="auto"/>
              <w:right w:val="single" w:sz="8" w:space="0" w:color="auto"/>
            </w:tcBorders>
            <w:shd w:val="clear" w:color="auto" w:fill="auto"/>
            <w:noWrap/>
            <w:vAlign w:val="center"/>
            <w:hideMark/>
          </w:tcPr>
          <w:p w14:paraId="4C829CFB"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single" w:sz="4" w:space="0" w:color="auto"/>
              <w:left w:val="nil"/>
              <w:bottom w:val="single" w:sz="8" w:space="0" w:color="auto"/>
              <w:right w:val="single" w:sz="8" w:space="0" w:color="auto"/>
            </w:tcBorders>
            <w:shd w:val="clear" w:color="auto" w:fill="auto"/>
            <w:noWrap/>
            <w:vAlign w:val="center"/>
            <w:hideMark/>
          </w:tcPr>
          <w:p w14:paraId="49CD15C3"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single" w:sz="4" w:space="0" w:color="auto"/>
              <w:left w:val="nil"/>
              <w:bottom w:val="single" w:sz="8" w:space="0" w:color="auto"/>
              <w:right w:val="single" w:sz="8" w:space="0" w:color="auto"/>
            </w:tcBorders>
            <w:shd w:val="clear" w:color="auto" w:fill="auto"/>
            <w:noWrap/>
            <w:vAlign w:val="center"/>
            <w:hideMark/>
          </w:tcPr>
          <w:p w14:paraId="5BC8A5BE"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single" w:sz="4" w:space="0" w:color="auto"/>
              <w:left w:val="nil"/>
              <w:bottom w:val="single" w:sz="8" w:space="0" w:color="auto"/>
              <w:right w:val="single" w:sz="8" w:space="0" w:color="auto"/>
            </w:tcBorders>
            <w:shd w:val="clear" w:color="auto" w:fill="auto"/>
            <w:noWrap/>
            <w:vAlign w:val="center"/>
            <w:hideMark/>
          </w:tcPr>
          <w:p w14:paraId="3B8B43F0"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single" w:sz="4" w:space="0" w:color="auto"/>
              <w:left w:val="nil"/>
              <w:bottom w:val="single" w:sz="8" w:space="0" w:color="auto"/>
              <w:right w:val="single" w:sz="8" w:space="0" w:color="auto"/>
            </w:tcBorders>
            <w:shd w:val="clear" w:color="auto" w:fill="auto"/>
            <w:noWrap/>
            <w:vAlign w:val="center"/>
            <w:hideMark/>
          </w:tcPr>
          <w:p w14:paraId="68BA26D3"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single" w:sz="4" w:space="0" w:color="auto"/>
              <w:left w:val="nil"/>
              <w:bottom w:val="single" w:sz="8" w:space="0" w:color="auto"/>
              <w:right w:val="single" w:sz="8" w:space="0" w:color="auto"/>
            </w:tcBorders>
            <w:shd w:val="clear" w:color="auto" w:fill="auto"/>
            <w:noWrap/>
            <w:vAlign w:val="center"/>
            <w:hideMark/>
          </w:tcPr>
          <w:p w14:paraId="48706849"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single" w:sz="4" w:space="0" w:color="auto"/>
              <w:left w:val="nil"/>
              <w:bottom w:val="single" w:sz="8" w:space="0" w:color="auto"/>
              <w:right w:val="single" w:sz="8" w:space="0" w:color="auto"/>
            </w:tcBorders>
            <w:shd w:val="clear" w:color="auto" w:fill="auto"/>
            <w:noWrap/>
            <w:vAlign w:val="center"/>
            <w:hideMark/>
          </w:tcPr>
          <w:p w14:paraId="1B5D871F"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single" w:sz="4" w:space="0" w:color="auto"/>
              <w:left w:val="nil"/>
              <w:bottom w:val="single" w:sz="8" w:space="0" w:color="auto"/>
              <w:right w:val="single" w:sz="8" w:space="0" w:color="auto"/>
            </w:tcBorders>
            <w:shd w:val="clear" w:color="000000" w:fill="FFFF00"/>
            <w:noWrap/>
            <w:vAlign w:val="center"/>
            <w:hideMark/>
          </w:tcPr>
          <w:p w14:paraId="6E15787D"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single" w:sz="4" w:space="0" w:color="auto"/>
              <w:left w:val="nil"/>
              <w:bottom w:val="single" w:sz="8" w:space="0" w:color="auto"/>
              <w:right w:val="single" w:sz="8" w:space="0" w:color="auto"/>
            </w:tcBorders>
            <w:shd w:val="clear" w:color="000000" w:fill="FFFF00"/>
            <w:noWrap/>
            <w:vAlign w:val="center"/>
            <w:hideMark/>
          </w:tcPr>
          <w:p w14:paraId="48BC5782"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single" w:sz="4" w:space="0" w:color="auto"/>
              <w:left w:val="nil"/>
              <w:bottom w:val="single" w:sz="8" w:space="0" w:color="auto"/>
              <w:right w:val="single" w:sz="8" w:space="0" w:color="auto"/>
            </w:tcBorders>
            <w:shd w:val="clear" w:color="auto" w:fill="auto"/>
            <w:noWrap/>
            <w:vAlign w:val="center"/>
            <w:hideMark/>
          </w:tcPr>
          <w:p w14:paraId="7C75F90E"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single" w:sz="4" w:space="0" w:color="auto"/>
              <w:left w:val="nil"/>
              <w:bottom w:val="single" w:sz="8" w:space="0" w:color="auto"/>
              <w:right w:val="single" w:sz="8" w:space="0" w:color="auto"/>
            </w:tcBorders>
            <w:shd w:val="clear" w:color="auto" w:fill="auto"/>
            <w:noWrap/>
            <w:vAlign w:val="center"/>
            <w:hideMark/>
          </w:tcPr>
          <w:p w14:paraId="54E07E54"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single" w:sz="4" w:space="0" w:color="auto"/>
              <w:left w:val="nil"/>
              <w:bottom w:val="single" w:sz="8" w:space="0" w:color="auto"/>
              <w:right w:val="single" w:sz="8" w:space="0" w:color="auto"/>
            </w:tcBorders>
            <w:shd w:val="clear" w:color="auto" w:fill="auto"/>
            <w:noWrap/>
            <w:vAlign w:val="center"/>
            <w:hideMark/>
          </w:tcPr>
          <w:p w14:paraId="435B3A40"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single" w:sz="4" w:space="0" w:color="auto"/>
              <w:left w:val="nil"/>
              <w:bottom w:val="single" w:sz="8" w:space="0" w:color="auto"/>
              <w:right w:val="single" w:sz="8" w:space="0" w:color="auto"/>
            </w:tcBorders>
            <w:shd w:val="clear" w:color="auto" w:fill="auto"/>
            <w:noWrap/>
            <w:vAlign w:val="center"/>
            <w:hideMark/>
          </w:tcPr>
          <w:p w14:paraId="1DD68C02"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single" w:sz="4" w:space="0" w:color="auto"/>
              <w:left w:val="nil"/>
              <w:bottom w:val="single" w:sz="8" w:space="0" w:color="auto"/>
              <w:right w:val="single" w:sz="8" w:space="0" w:color="auto"/>
            </w:tcBorders>
            <w:shd w:val="clear" w:color="auto" w:fill="auto"/>
            <w:noWrap/>
            <w:vAlign w:val="center"/>
            <w:hideMark/>
          </w:tcPr>
          <w:p w14:paraId="4AC5EBA3"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single" w:sz="4" w:space="0" w:color="auto"/>
              <w:left w:val="nil"/>
              <w:bottom w:val="single" w:sz="8" w:space="0" w:color="auto"/>
              <w:right w:val="single" w:sz="8" w:space="0" w:color="auto"/>
            </w:tcBorders>
            <w:shd w:val="clear" w:color="auto" w:fill="auto"/>
            <w:noWrap/>
            <w:vAlign w:val="center"/>
            <w:hideMark/>
          </w:tcPr>
          <w:p w14:paraId="25EDADEC"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single" w:sz="4" w:space="0" w:color="auto"/>
              <w:left w:val="nil"/>
              <w:bottom w:val="single" w:sz="8" w:space="0" w:color="auto"/>
              <w:right w:val="single" w:sz="8" w:space="0" w:color="auto"/>
            </w:tcBorders>
            <w:shd w:val="clear" w:color="auto" w:fill="auto"/>
            <w:noWrap/>
            <w:vAlign w:val="center"/>
            <w:hideMark/>
          </w:tcPr>
          <w:p w14:paraId="2A360B2E"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single" w:sz="4" w:space="0" w:color="auto"/>
              <w:left w:val="nil"/>
              <w:bottom w:val="single" w:sz="8" w:space="0" w:color="auto"/>
              <w:right w:val="single" w:sz="8" w:space="0" w:color="auto"/>
            </w:tcBorders>
            <w:shd w:val="clear" w:color="auto" w:fill="auto"/>
            <w:noWrap/>
            <w:vAlign w:val="center"/>
            <w:hideMark/>
          </w:tcPr>
          <w:p w14:paraId="7657B262"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single" w:sz="4" w:space="0" w:color="auto"/>
              <w:left w:val="nil"/>
              <w:bottom w:val="single" w:sz="8" w:space="0" w:color="auto"/>
              <w:right w:val="single" w:sz="8" w:space="0" w:color="auto"/>
            </w:tcBorders>
            <w:shd w:val="clear" w:color="auto" w:fill="auto"/>
            <w:noWrap/>
            <w:vAlign w:val="center"/>
            <w:hideMark/>
          </w:tcPr>
          <w:p w14:paraId="1D634F2B"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single" w:sz="4" w:space="0" w:color="auto"/>
              <w:left w:val="nil"/>
              <w:bottom w:val="single" w:sz="8" w:space="0" w:color="auto"/>
              <w:right w:val="single" w:sz="8" w:space="0" w:color="auto"/>
            </w:tcBorders>
            <w:shd w:val="clear" w:color="auto" w:fill="auto"/>
            <w:noWrap/>
            <w:vAlign w:val="center"/>
            <w:hideMark/>
          </w:tcPr>
          <w:p w14:paraId="05E0D7F3"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single" w:sz="4" w:space="0" w:color="auto"/>
              <w:left w:val="nil"/>
              <w:bottom w:val="single" w:sz="8" w:space="0" w:color="auto"/>
              <w:right w:val="single" w:sz="8" w:space="0" w:color="auto"/>
            </w:tcBorders>
            <w:shd w:val="clear" w:color="auto" w:fill="auto"/>
            <w:noWrap/>
            <w:vAlign w:val="center"/>
            <w:hideMark/>
          </w:tcPr>
          <w:p w14:paraId="1DC94904"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single" w:sz="4" w:space="0" w:color="auto"/>
              <w:left w:val="nil"/>
              <w:bottom w:val="single" w:sz="8" w:space="0" w:color="auto"/>
              <w:right w:val="single" w:sz="8" w:space="0" w:color="auto"/>
            </w:tcBorders>
            <w:shd w:val="clear" w:color="auto" w:fill="auto"/>
            <w:noWrap/>
            <w:vAlign w:val="center"/>
            <w:hideMark/>
          </w:tcPr>
          <w:p w14:paraId="4E02D9B9"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single" w:sz="4" w:space="0" w:color="auto"/>
              <w:left w:val="nil"/>
              <w:bottom w:val="single" w:sz="8" w:space="0" w:color="auto"/>
              <w:right w:val="single" w:sz="8" w:space="0" w:color="auto"/>
            </w:tcBorders>
            <w:shd w:val="clear" w:color="auto" w:fill="auto"/>
            <w:noWrap/>
            <w:vAlign w:val="center"/>
            <w:hideMark/>
          </w:tcPr>
          <w:p w14:paraId="5E675BAE"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single" w:sz="4" w:space="0" w:color="auto"/>
              <w:left w:val="nil"/>
              <w:bottom w:val="single" w:sz="8" w:space="0" w:color="auto"/>
              <w:right w:val="single" w:sz="8" w:space="0" w:color="auto"/>
            </w:tcBorders>
            <w:shd w:val="clear" w:color="auto" w:fill="auto"/>
            <w:noWrap/>
            <w:vAlign w:val="center"/>
            <w:hideMark/>
          </w:tcPr>
          <w:p w14:paraId="3E351B5F"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single" w:sz="4" w:space="0" w:color="auto"/>
              <w:left w:val="nil"/>
              <w:bottom w:val="single" w:sz="8" w:space="0" w:color="auto"/>
              <w:right w:val="single" w:sz="8" w:space="0" w:color="auto"/>
            </w:tcBorders>
            <w:shd w:val="clear" w:color="auto" w:fill="auto"/>
            <w:noWrap/>
            <w:vAlign w:val="center"/>
            <w:hideMark/>
          </w:tcPr>
          <w:p w14:paraId="1667DA57"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6</w:t>
            </w:r>
          </w:p>
        </w:tc>
        <w:tc>
          <w:tcPr>
            <w:tcW w:w="246" w:type="dxa"/>
            <w:tcBorders>
              <w:top w:val="single" w:sz="4" w:space="0" w:color="auto"/>
              <w:left w:val="nil"/>
              <w:bottom w:val="single" w:sz="8" w:space="0" w:color="auto"/>
              <w:right w:val="single" w:sz="8" w:space="0" w:color="auto"/>
            </w:tcBorders>
            <w:shd w:val="clear" w:color="auto" w:fill="auto"/>
            <w:noWrap/>
            <w:vAlign w:val="center"/>
            <w:hideMark/>
          </w:tcPr>
          <w:p w14:paraId="292FF261"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6</w:t>
            </w:r>
          </w:p>
        </w:tc>
        <w:tc>
          <w:tcPr>
            <w:tcW w:w="246" w:type="dxa"/>
            <w:tcBorders>
              <w:top w:val="single" w:sz="4" w:space="0" w:color="auto"/>
              <w:left w:val="nil"/>
              <w:bottom w:val="single" w:sz="8" w:space="0" w:color="auto"/>
              <w:right w:val="single" w:sz="8" w:space="0" w:color="auto"/>
            </w:tcBorders>
            <w:shd w:val="clear" w:color="auto" w:fill="auto"/>
            <w:noWrap/>
            <w:vAlign w:val="center"/>
            <w:hideMark/>
          </w:tcPr>
          <w:p w14:paraId="2F72449D"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6</w:t>
            </w:r>
          </w:p>
        </w:tc>
        <w:tc>
          <w:tcPr>
            <w:tcW w:w="246" w:type="dxa"/>
            <w:tcBorders>
              <w:top w:val="single" w:sz="4" w:space="0" w:color="auto"/>
              <w:left w:val="nil"/>
              <w:bottom w:val="single" w:sz="8" w:space="0" w:color="auto"/>
              <w:right w:val="single" w:sz="8" w:space="0" w:color="auto"/>
            </w:tcBorders>
            <w:shd w:val="clear" w:color="auto" w:fill="auto"/>
            <w:noWrap/>
            <w:vAlign w:val="center"/>
            <w:hideMark/>
          </w:tcPr>
          <w:p w14:paraId="4DBEF88D"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6</w:t>
            </w:r>
          </w:p>
        </w:tc>
        <w:tc>
          <w:tcPr>
            <w:tcW w:w="246" w:type="dxa"/>
            <w:tcBorders>
              <w:top w:val="single" w:sz="4" w:space="0" w:color="auto"/>
              <w:left w:val="nil"/>
              <w:bottom w:val="single" w:sz="8" w:space="0" w:color="auto"/>
              <w:right w:val="single" w:sz="8" w:space="0" w:color="auto"/>
            </w:tcBorders>
            <w:shd w:val="clear" w:color="auto" w:fill="auto"/>
            <w:noWrap/>
            <w:vAlign w:val="center"/>
            <w:hideMark/>
          </w:tcPr>
          <w:p w14:paraId="325217EF" w14:textId="77777777" w:rsidR="00F6499F" w:rsidRPr="002253AF" w:rsidRDefault="00F6499F" w:rsidP="00F6499F">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6</w:t>
            </w:r>
          </w:p>
        </w:tc>
        <w:tc>
          <w:tcPr>
            <w:tcW w:w="246" w:type="dxa"/>
            <w:tcBorders>
              <w:top w:val="single" w:sz="4" w:space="0" w:color="auto"/>
              <w:left w:val="nil"/>
              <w:bottom w:val="single" w:sz="8" w:space="0" w:color="auto"/>
              <w:right w:val="single" w:sz="8" w:space="0" w:color="auto"/>
            </w:tcBorders>
            <w:shd w:val="clear" w:color="000000" w:fill="E2EFDA"/>
            <w:noWrap/>
            <w:vAlign w:val="center"/>
            <w:hideMark/>
          </w:tcPr>
          <w:p w14:paraId="126CF615"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single" w:sz="4" w:space="0" w:color="auto"/>
              <w:left w:val="nil"/>
              <w:bottom w:val="single" w:sz="8" w:space="0" w:color="auto"/>
              <w:right w:val="single" w:sz="8" w:space="0" w:color="auto"/>
            </w:tcBorders>
            <w:shd w:val="clear" w:color="000000" w:fill="E2EFDA"/>
            <w:noWrap/>
            <w:vAlign w:val="center"/>
            <w:hideMark/>
          </w:tcPr>
          <w:p w14:paraId="79293754"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single" w:sz="4" w:space="0" w:color="auto"/>
              <w:left w:val="nil"/>
              <w:bottom w:val="single" w:sz="8" w:space="0" w:color="auto"/>
              <w:right w:val="single" w:sz="8" w:space="0" w:color="auto"/>
            </w:tcBorders>
            <w:shd w:val="clear" w:color="000000" w:fill="E2EFDA"/>
            <w:noWrap/>
            <w:vAlign w:val="center"/>
            <w:hideMark/>
          </w:tcPr>
          <w:p w14:paraId="3D3C7818"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single" w:sz="4" w:space="0" w:color="auto"/>
              <w:left w:val="nil"/>
              <w:bottom w:val="single" w:sz="8" w:space="0" w:color="auto"/>
              <w:right w:val="single" w:sz="8" w:space="0" w:color="auto"/>
            </w:tcBorders>
            <w:shd w:val="clear" w:color="000000" w:fill="E2EFDA"/>
            <w:noWrap/>
            <w:vAlign w:val="center"/>
            <w:hideMark/>
          </w:tcPr>
          <w:p w14:paraId="53D7FDD2"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single" w:sz="4" w:space="0" w:color="auto"/>
              <w:left w:val="nil"/>
              <w:bottom w:val="single" w:sz="8" w:space="0" w:color="auto"/>
              <w:right w:val="single" w:sz="8" w:space="0" w:color="auto"/>
            </w:tcBorders>
            <w:shd w:val="clear" w:color="000000" w:fill="DDEBF7"/>
            <w:noWrap/>
            <w:vAlign w:val="center"/>
            <w:hideMark/>
          </w:tcPr>
          <w:p w14:paraId="2031379C"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single" w:sz="4" w:space="0" w:color="auto"/>
              <w:left w:val="nil"/>
              <w:bottom w:val="single" w:sz="8" w:space="0" w:color="auto"/>
              <w:right w:val="single" w:sz="8" w:space="0" w:color="auto"/>
            </w:tcBorders>
            <w:shd w:val="clear" w:color="000000" w:fill="FFFF00"/>
            <w:noWrap/>
            <w:vAlign w:val="center"/>
            <w:hideMark/>
          </w:tcPr>
          <w:p w14:paraId="1B2F18BE"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single" w:sz="4" w:space="0" w:color="auto"/>
              <w:left w:val="nil"/>
              <w:bottom w:val="single" w:sz="8" w:space="0" w:color="auto"/>
              <w:right w:val="single" w:sz="8" w:space="0" w:color="auto"/>
            </w:tcBorders>
            <w:shd w:val="clear" w:color="000000" w:fill="FFFF00"/>
            <w:noWrap/>
            <w:vAlign w:val="center"/>
            <w:hideMark/>
          </w:tcPr>
          <w:p w14:paraId="78D4E5EB"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single" w:sz="4" w:space="0" w:color="auto"/>
              <w:left w:val="nil"/>
              <w:bottom w:val="single" w:sz="8" w:space="0" w:color="auto"/>
              <w:right w:val="single" w:sz="8" w:space="0" w:color="auto"/>
            </w:tcBorders>
            <w:shd w:val="clear" w:color="000000" w:fill="FFFF00"/>
            <w:noWrap/>
            <w:vAlign w:val="center"/>
            <w:hideMark/>
          </w:tcPr>
          <w:p w14:paraId="1A8571B8"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single" w:sz="4" w:space="0" w:color="auto"/>
              <w:left w:val="nil"/>
              <w:bottom w:val="single" w:sz="8" w:space="0" w:color="auto"/>
              <w:right w:val="single" w:sz="8" w:space="0" w:color="auto"/>
            </w:tcBorders>
            <w:shd w:val="clear" w:color="000000" w:fill="FFFF00"/>
            <w:noWrap/>
            <w:vAlign w:val="center"/>
            <w:hideMark/>
          </w:tcPr>
          <w:p w14:paraId="0C685160"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single" w:sz="4" w:space="0" w:color="auto"/>
              <w:left w:val="nil"/>
              <w:bottom w:val="single" w:sz="8" w:space="0" w:color="auto"/>
              <w:right w:val="single" w:sz="8" w:space="0" w:color="auto"/>
            </w:tcBorders>
            <w:shd w:val="clear" w:color="000000" w:fill="FFFF00"/>
            <w:noWrap/>
            <w:vAlign w:val="center"/>
            <w:hideMark/>
          </w:tcPr>
          <w:p w14:paraId="190685D3"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single" w:sz="4" w:space="0" w:color="auto"/>
              <w:left w:val="nil"/>
              <w:bottom w:val="single" w:sz="8" w:space="0" w:color="auto"/>
              <w:right w:val="single" w:sz="8" w:space="0" w:color="auto"/>
            </w:tcBorders>
            <w:shd w:val="clear" w:color="000000" w:fill="FFFF00"/>
            <w:noWrap/>
            <w:vAlign w:val="center"/>
            <w:hideMark/>
          </w:tcPr>
          <w:p w14:paraId="2A48C11A"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single" w:sz="4" w:space="0" w:color="auto"/>
              <w:left w:val="nil"/>
              <w:bottom w:val="single" w:sz="8" w:space="0" w:color="auto"/>
              <w:right w:val="single" w:sz="8" w:space="0" w:color="auto"/>
            </w:tcBorders>
            <w:shd w:val="clear" w:color="000000" w:fill="FFFF00"/>
            <w:noWrap/>
            <w:vAlign w:val="center"/>
            <w:hideMark/>
          </w:tcPr>
          <w:p w14:paraId="4424C6EE"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single" w:sz="4" w:space="0" w:color="auto"/>
              <w:left w:val="nil"/>
              <w:bottom w:val="single" w:sz="8" w:space="0" w:color="auto"/>
              <w:right w:val="single" w:sz="8" w:space="0" w:color="auto"/>
            </w:tcBorders>
            <w:shd w:val="clear" w:color="000000" w:fill="FFFF00"/>
            <w:noWrap/>
            <w:vAlign w:val="center"/>
            <w:hideMark/>
          </w:tcPr>
          <w:p w14:paraId="51F0730C"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single" w:sz="4" w:space="0" w:color="auto"/>
              <w:left w:val="nil"/>
              <w:bottom w:val="single" w:sz="8" w:space="0" w:color="auto"/>
              <w:right w:val="single" w:sz="8" w:space="0" w:color="auto"/>
            </w:tcBorders>
            <w:shd w:val="clear" w:color="000000" w:fill="FFFF00"/>
            <w:noWrap/>
            <w:vAlign w:val="center"/>
            <w:hideMark/>
          </w:tcPr>
          <w:p w14:paraId="107A845B"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r>
      <w:tr w:rsidR="00AE1250" w:rsidRPr="002253AF" w14:paraId="117F9768" w14:textId="77777777" w:rsidTr="00E96E9C">
        <w:trPr>
          <w:trHeight w:val="225"/>
        </w:trPr>
        <w:tc>
          <w:tcPr>
            <w:tcW w:w="662" w:type="dxa"/>
            <w:tcBorders>
              <w:top w:val="nil"/>
              <w:left w:val="single" w:sz="8" w:space="0" w:color="auto"/>
              <w:bottom w:val="single" w:sz="8" w:space="0" w:color="auto"/>
              <w:right w:val="single" w:sz="8" w:space="0" w:color="auto"/>
            </w:tcBorders>
            <w:shd w:val="clear" w:color="auto" w:fill="auto"/>
            <w:vAlign w:val="center"/>
            <w:hideMark/>
          </w:tcPr>
          <w:p w14:paraId="3B9DC122" w14:textId="77777777" w:rsidR="00F6499F" w:rsidRPr="002253AF" w:rsidRDefault="00F6499F" w:rsidP="00AE1250">
            <w:pPr>
              <w:spacing w:after="0" w:line="240" w:lineRule="auto"/>
              <w:ind w:left="-90" w:right="-64"/>
              <w:rPr>
                <w:rFonts w:ascii="Times New Roman" w:hAnsi="Times New Roman"/>
                <w:color w:val="000000"/>
                <w:sz w:val="12"/>
                <w:szCs w:val="12"/>
              </w:rPr>
            </w:pPr>
            <w:r w:rsidRPr="002253AF">
              <w:rPr>
                <w:rFonts w:ascii="Times New Roman" w:hAnsi="Times New Roman"/>
                <w:color w:val="000000"/>
                <w:sz w:val="12"/>
                <w:szCs w:val="12"/>
              </w:rPr>
              <w:t>ПП. 02</w:t>
            </w:r>
          </w:p>
        </w:tc>
        <w:tc>
          <w:tcPr>
            <w:tcW w:w="2315" w:type="dxa"/>
            <w:tcBorders>
              <w:top w:val="nil"/>
              <w:left w:val="nil"/>
              <w:bottom w:val="single" w:sz="8" w:space="0" w:color="auto"/>
              <w:right w:val="single" w:sz="8" w:space="0" w:color="auto"/>
            </w:tcBorders>
            <w:shd w:val="clear" w:color="auto" w:fill="auto"/>
            <w:vAlign w:val="center"/>
            <w:hideMark/>
          </w:tcPr>
          <w:p w14:paraId="2E070441" w14:textId="77777777" w:rsidR="00F6499F" w:rsidRPr="002253AF" w:rsidRDefault="00F6499F" w:rsidP="00AE1250">
            <w:pPr>
              <w:spacing w:after="0" w:line="240" w:lineRule="auto"/>
              <w:ind w:left="-82" w:right="-142"/>
              <w:rPr>
                <w:rFonts w:ascii="Times New Roman" w:hAnsi="Times New Roman"/>
                <w:color w:val="000000"/>
                <w:sz w:val="14"/>
                <w:szCs w:val="14"/>
              </w:rPr>
            </w:pPr>
            <w:r w:rsidRPr="002253AF">
              <w:rPr>
                <w:rFonts w:ascii="Times New Roman" w:hAnsi="Times New Roman"/>
                <w:color w:val="000000"/>
                <w:sz w:val="14"/>
                <w:szCs w:val="14"/>
              </w:rPr>
              <w:t>Производственная практика</w:t>
            </w:r>
          </w:p>
        </w:tc>
        <w:tc>
          <w:tcPr>
            <w:tcW w:w="247" w:type="dxa"/>
            <w:tcBorders>
              <w:top w:val="nil"/>
              <w:left w:val="nil"/>
              <w:bottom w:val="single" w:sz="8" w:space="0" w:color="auto"/>
              <w:right w:val="single" w:sz="8" w:space="0" w:color="auto"/>
            </w:tcBorders>
            <w:shd w:val="clear" w:color="auto" w:fill="auto"/>
            <w:noWrap/>
            <w:vAlign w:val="center"/>
            <w:hideMark/>
          </w:tcPr>
          <w:p w14:paraId="5E3AEF5A"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7" w:type="dxa"/>
            <w:tcBorders>
              <w:top w:val="nil"/>
              <w:left w:val="nil"/>
              <w:bottom w:val="single" w:sz="8" w:space="0" w:color="auto"/>
              <w:right w:val="single" w:sz="8" w:space="0" w:color="auto"/>
            </w:tcBorders>
            <w:shd w:val="clear" w:color="auto" w:fill="auto"/>
            <w:noWrap/>
            <w:vAlign w:val="center"/>
            <w:hideMark/>
          </w:tcPr>
          <w:p w14:paraId="15FD4350"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7" w:type="dxa"/>
            <w:tcBorders>
              <w:top w:val="nil"/>
              <w:left w:val="nil"/>
              <w:bottom w:val="single" w:sz="8" w:space="0" w:color="auto"/>
              <w:right w:val="single" w:sz="8" w:space="0" w:color="auto"/>
            </w:tcBorders>
            <w:shd w:val="clear" w:color="auto" w:fill="auto"/>
            <w:noWrap/>
            <w:vAlign w:val="center"/>
            <w:hideMark/>
          </w:tcPr>
          <w:p w14:paraId="300C11F4"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7" w:type="dxa"/>
            <w:tcBorders>
              <w:top w:val="nil"/>
              <w:left w:val="nil"/>
              <w:bottom w:val="single" w:sz="8" w:space="0" w:color="auto"/>
              <w:right w:val="single" w:sz="8" w:space="0" w:color="auto"/>
            </w:tcBorders>
            <w:shd w:val="clear" w:color="auto" w:fill="auto"/>
            <w:noWrap/>
            <w:vAlign w:val="center"/>
            <w:hideMark/>
          </w:tcPr>
          <w:p w14:paraId="5A1998D4"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7" w:type="dxa"/>
            <w:tcBorders>
              <w:top w:val="nil"/>
              <w:left w:val="nil"/>
              <w:bottom w:val="single" w:sz="8" w:space="0" w:color="auto"/>
              <w:right w:val="single" w:sz="8" w:space="0" w:color="auto"/>
            </w:tcBorders>
            <w:shd w:val="clear" w:color="auto" w:fill="auto"/>
            <w:noWrap/>
            <w:vAlign w:val="center"/>
            <w:hideMark/>
          </w:tcPr>
          <w:p w14:paraId="2308D908"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7" w:type="dxa"/>
            <w:tcBorders>
              <w:top w:val="nil"/>
              <w:left w:val="nil"/>
              <w:bottom w:val="single" w:sz="8" w:space="0" w:color="auto"/>
              <w:right w:val="single" w:sz="8" w:space="0" w:color="auto"/>
            </w:tcBorders>
            <w:shd w:val="clear" w:color="auto" w:fill="auto"/>
            <w:noWrap/>
            <w:vAlign w:val="center"/>
            <w:hideMark/>
          </w:tcPr>
          <w:p w14:paraId="257ABD7B"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7" w:type="dxa"/>
            <w:tcBorders>
              <w:top w:val="nil"/>
              <w:left w:val="nil"/>
              <w:bottom w:val="single" w:sz="8" w:space="0" w:color="auto"/>
              <w:right w:val="single" w:sz="8" w:space="0" w:color="auto"/>
            </w:tcBorders>
            <w:shd w:val="clear" w:color="auto" w:fill="auto"/>
            <w:noWrap/>
            <w:vAlign w:val="center"/>
            <w:hideMark/>
          </w:tcPr>
          <w:p w14:paraId="70C3ECA6"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275A9BC2"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5A163A44"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21C625E9"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49A92200"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788A4957"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6C2C8BA9"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03F6B262"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2A2600F1"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0EFEDEE4"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62B9934A"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04545C26"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335FBE40"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7B1269AC"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0C6CF62E"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4B2CFE94"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182F52A1"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6A819C50"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0956A140"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5B74D536"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2C2464F7"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0B42243C"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0374D6BC"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345EA1F8"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2D787F5C"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02BAC537"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522C8BD2"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11FCE404"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2DC42713"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591BD187"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1B4208C7"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4F5780E0"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E2EFDA"/>
            <w:noWrap/>
            <w:vAlign w:val="center"/>
            <w:hideMark/>
          </w:tcPr>
          <w:p w14:paraId="6AF7EF42"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E2EFDA"/>
            <w:noWrap/>
            <w:vAlign w:val="center"/>
            <w:hideMark/>
          </w:tcPr>
          <w:p w14:paraId="44A2A7AB"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E2EFDA"/>
            <w:noWrap/>
            <w:vAlign w:val="center"/>
            <w:hideMark/>
          </w:tcPr>
          <w:p w14:paraId="2F072C28"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E2EFDA"/>
            <w:noWrap/>
            <w:vAlign w:val="center"/>
            <w:hideMark/>
          </w:tcPr>
          <w:p w14:paraId="4135B6A0"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DDEBF7"/>
            <w:noWrap/>
            <w:vAlign w:val="center"/>
            <w:hideMark/>
          </w:tcPr>
          <w:p w14:paraId="44ABE587"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119137E0"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0B1938F6"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61AAEBC3"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75239318"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70CEF833"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4F14BFBA"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6A0C1E81"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6DFB3631"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595AF541"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r>
      <w:tr w:rsidR="00323468" w:rsidRPr="002253AF" w14:paraId="440D5534" w14:textId="77777777" w:rsidTr="00E96E9C">
        <w:trPr>
          <w:trHeight w:val="225"/>
        </w:trPr>
        <w:tc>
          <w:tcPr>
            <w:tcW w:w="662" w:type="dxa"/>
            <w:tcBorders>
              <w:top w:val="nil"/>
              <w:left w:val="single" w:sz="8" w:space="0" w:color="auto"/>
              <w:bottom w:val="single" w:sz="8" w:space="0" w:color="auto"/>
              <w:right w:val="single" w:sz="8" w:space="0" w:color="auto"/>
            </w:tcBorders>
            <w:shd w:val="clear" w:color="000000" w:fill="D9D9D9"/>
            <w:hideMark/>
          </w:tcPr>
          <w:p w14:paraId="66E02D9F" w14:textId="77777777" w:rsidR="00F6499F" w:rsidRPr="002253AF" w:rsidRDefault="00F6499F" w:rsidP="00AE1250">
            <w:pPr>
              <w:spacing w:after="0" w:line="240" w:lineRule="auto"/>
              <w:ind w:left="-90" w:right="-64"/>
              <w:rPr>
                <w:rFonts w:ascii="Times New Roman" w:hAnsi="Times New Roman"/>
                <w:b/>
                <w:bCs/>
                <w:color w:val="000000"/>
                <w:sz w:val="12"/>
                <w:szCs w:val="12"/>
              </w:rPr>
            </w:pPr>
            <w:r w:rsidRPr="002253AF">
              <w:rPr>
                <w:rFonts w:ascii="Times New Roman" w:hAnsi="Times New Roman"/>
                <w:b/>
                <w:bCs/>
                <w:color w:val="000000"/>
                <w:sz w:val="12"/>
                <w:szCs w:val="12"/>
              </w:rPr>
              <w:t>ПМ 03</w:t>
            </w:r>
          </w:p>
        </w:tc>
        <w:tc>
          <w:tcPr>
            <w:tcW w:w="2315" w:type="dxa"/>
            <w:tcBorders>
              <w:top w:val="nil"/>
              <w:left w:val="nil"/>
              <w:bottom w:val="single" w:sz="8" w:space="0" w:color="auto"/>
              <w:right w:val="single" w:sz="8" w:space="0" w:color="auto"/>
            </w:tcBorders>
            <w:shd w:val="clear" w:color="000000" w:fill="D9D9D9"/>
            <w:hideMark/>
          </w:tcPr>
          <w:p w14:paraId="4143197C" w14:textId="77777777" w:rsidR="00F6499F" w:rsidRPr="002253AF" w:rsidRDefault="00F6499F" w:rsidP="00AE1250">
            <w:pPr>
              <w:spacing w:after="0" w:line="240" w:lineRule="auto"/>
              <w:ind w:left="-82" w:right="-142"/>
              <w:rPr>
                <w:rFonts w:ascii="Times New Roman" w:hAnsi="Times New Roman"/>
                <w:b/>
                <w:bCs/>
                <w:color w:val="000000"/>
                <w:sz w:val="14"/>
                <w:szCs w:val="14"/>
              </w:rPr>
            </w:pPr>
            <w:r w:rsidRPr="002253AF">
              <w:rPr>
                <w:rFonts w:ascii="Times New Roman" w:hAnsi="Times New Roman"/>
                <w:b/>
                <w:bCs/>
                <w:color w:val="000000"/>
                <w:sz w:val="14"/>
                <w:szCs w:val="14"/>
              </w:rPr>
              <w:t>Изготовление, ремонт, монтаж и демонтаж судовых трубопроводов</w:t>
            </w:r>
          </w:p>
        </w:tc>
        <w:tc>
          <w:tcPr>
            <w:tcW w:w="247" w:type="dxa"/>
            <w:tcBorders>
              <w:top w:val="nil"/>
              <w:left w:val="nil"/>
              <w:bottom w:val="single" w:sz="8" w:space="0" w:color="auto"/>
              <w:right w:val="single" w:sz="8" w:space="0" w:color="auto"/>
            </w:tcBorders>
            <w:shd w:val="clear" w:color="000000" w:fill="D9D9D9"/>
            <w:noWrap/>
            <w:vAlign w:val="center"/>
            <w:hideMark/>
          </w:tcPr>
          <w:p w14:paraId="46357307"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7" w:type="dxa"/>
            <w:tcBorders>
              <w:top w:val="nil"/>
              <w:left w:val="nil"/>
              <w:bottom w:val="single" w:sz="8" w:space="0" w:color="auto"/>
              <w:right w:val="single" w:sz="8" w:space="0" w:color="auto"/>
            </w:tcBorders>
            <w:shd w:val="clear" w:color="000000" w:fill="D9D9D9"/>
            <w:noWrap/>
            <w:vAlign w:val="center"/>
            <w:hideMark/>
          </w:tcPr>
          <w:p w14:paraId="0B8AAA3D"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7" w:type="dxa"/>
            <w:tcBorders>
              <w:top w:val="nil"/>
              <w:left w:val="nil"/>
              <w:bottom w:val="single" w:sz="8" w:space="0" w:color="auto"/>
              <w:right w:val="single" w:sz="8" w:space="0" w:color="auto"/>
            </w:tcBorders>
            <w:shd w:val="clear" w:color="000000" w:fill="D9D9D9"/>
            <w:noWrap/>
            <w:vAlign w:val="center"/>
            <w:hideMark/>
          </w:tcPr>
          <w:p w14:paraId="61B19FB4"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7" w:type="dxa"/>
            <w:tcBorders>
              <w:top w:val="nil"/>
              <w:left w:val="nil"/>
              <w:bottom w:val="single" w:sz="8" w:space="0" w:color="auto"/>
              <w:right w:val="single" w:sz="8" w:space="0" w:color="auto"/>
            </w:tcBorders>
            <w:shd w:val="clear" w:color="000000" w:fill="D9D9D9"/>
            <w:noWrap/>
            <w:vAlign w:val="center"/>
            <w:hideMark/>
          </w:tcPr>
          <w:p w14:paraId="7648A969"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7" w:type="dxa"/>
            <w:tcBorders>
              <w:top w:val="nil"/>
              <w:left w:val="nil"/>
              <w:bottom w:val="single" w:sz="8" w:space="0" w:color="auto"/>
              <w:right w:val="single" w:sz="8" w:space="0" w:color="auto"/>
            </w:tcBorders>
            <w:shd w:val="clear" w:color="000000" w:fill="D9D9D9"/>
            <w:noWrap/>
            <w:vAlign w:val="center"/>
            <w:hideMark/>
          </w:tcPr>
          <w:p w14:paraId="5C9805FF"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7" w:type="dxa"/>
            <w:tcBorders>
              <w:top w:val="nil"/>
              <w:left w:val="nil"/>
              <w:bottom w:val="single" w:sz="8" w:space="0" w:color="auto"/>
              <w:right w:val="single" w:sz="8" w:space="0" w:color="auto"/>
            </w:tcBorders>
            <w:shd w:val="clear" w:color="000000" w:fill="D9D9D9"/>
            <w:noWrap/>
            <w:vAlign w:val="center"/>
            <w:hideMark/>
          </w:tcPr>
          <w:p w14:paraId="4F2AF45B"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7" w:type="dxa"/>
            <w:tcBorders>
              <w:top w:val="nil"/>
              <w:left w:val="nil"/>
              <w:bottom w:val="single" w:sz="8" w:space="0" w:color="auto"/>
              <w:right w:val="single" w:sz="8" w:space="0" w:color="auto"/>
            </w:tcBorders>
            <w:shd w:val="clear" w:color="000000" w:fill="D9D9D9"/>
            <w:noWrap/>
            <w:vAlign w:val="center"/>
            <w:hideMark/>
          </w:tcPr>
          <w:p w14:paraId="3DED3667"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504CE41C"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30D7E615"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65A27A49"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253A2760"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43055415"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3E778B09"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0B1DB735"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0E0A250E"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363C316D"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3E40E3F0"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5A7530A6"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5CD82E90"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6C7F377B"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67805C79"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42687249"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3BF53CAD"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4A2590BD"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1E2E7EF9"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78C9E7E7"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74D273C3"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48B000F1"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2320F631"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42918B12"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64910023"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29BF2D50"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263A0D70"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1C223E15"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68B46E8A"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6D0185D6"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6E785D8C"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1AA9B8FA"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7C29FEB2"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721CF57C"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5C029BF1"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6B255D2A"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137414B0"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674A644D"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2BF6B8F0"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3321964C"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2A8FA38C"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638205B4"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0E21AE0C"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3D1ECC2A"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618B3DE0"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35D19351" w14:textId="77777777" w:rsidR="00F6499F" w:rsidRPr="002253AF" w:rsidRDefault="00F6499F" w:rsidP="00F6499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r>
      <w:tr w:rsidR="00AE1250" w:rsidRPr="002253AF" w14:paraId="4B3AEA6A" w14:textId="77777777" w:rsidTr="00E96E9C">
        <w:trPr>
          <w:trHeight w:val="375"/>
        </w:trPr>
        <w:tc>
          <w:tcPr>
            <w:tcW w:w="662" w:type="dxa"/>
            <w:tcBorders>
              <w:top w:val="nil"/>
              <w:left w:val="single" w:sz="8" w:space="0" w:color="auto"/>
              <w:bottom w:val="single" w:sz="8" w:space="0" w:color="auto"/>
              <w:right w:val="single" w:sz="8" w:space="0" w:color="auto"/>
            </w:tcBorders>
            <w:shd w:val="clear" w:color="auto" w:fill="auto"/>
            <w:hideMark/>
          </w:tcPr>
          <w:p w14:paraId="4E8A905E" w14:textId="77777777" w:rsidR="00F6499F" w:rsidRPr="002253AF" w:rsidRDefault="00F6499F" w:rsidP="00AE1250">
            <w:pPr>
              <w:spacing w:after="0" w:line="240" w:lineRule="auto"/>
              <w:ind w:left="-90" w:right="-64"/>
              <w:rPr>
                <w:rFonts w:ascii="Times New Roman" w:hAnsi="Times New Roman"/>
                <w:b/>
                <w:bCs/>
                <w:color w:val="000000"/>
                <w:sz w:val="12"/>
                <w:szCs w:val="12"/>
              </w:rPr>
            </w:pPr>
            <w:r w:rsidRPr="002253AF">
              <w:rPr>
                <w:rFonts w:ascii="Times New Roman" w:hAnsi="Times New Roman"/>
                <w:b/>
                <w:bCs/>
                <w:color w:val="000000"/>
                <w:sz w:val="12"/>
                <w:szCs w:val="12"/>
              </w:rPr>
              <w:t>МДК 03.01</w:t>
            </w:r>
          </w:p>
        </w:tc>
        <w:tc>
          <w:tcPr>
            <w:tcW w:w="2315" w:type="dxa"/>
            <w:tcBorders>
              <w:top w:val="nil"/>
              <w:left w:val="nil"/>
              <w:bottom w:val="single" w:sz="8" w:space="0" w:color="auto"/>
              <w:right w:val="single" w:sz="8" w:space="0" w:color="auto"/>
            </w:tcBorders>
            <w:shd w:val="clear" w:color="auto" w:fill="auto"/>
            <w:hideMark/>
          </w:tcPr>
          <w:p w14:paraId="34D1563E" w14:textId="77777777" w:rsidR="00F6499F" w:rsidRPr="002253AF" w:rsidRDefault="00F6499F" w:rsidP="00AE1250">
            <w:pPr>
              <w:spacing w:after="0" w:line="240" w:lineRule="auto"/>
              <w:ind w:left="-82" w:right="-142"/>
              <w:rPr>
                <w:rFonts w:ascii="Times New Roman" w:hAnsi="Times New Roman"/>
                <w:i/>
                <w:iCs/>
                <w:color w:val="000000"/>
                <w:sz w:val="14"/>
                <w:szCs w:val="14"/>
              </w:rPr>
            </w:pPr>
            <w:r w:rsidRPr="002253AF">
              <w:rPr>
                <w:rFonts w:ascii="Times New Roman" w:hAnsi="Times New Roman"/>
                <w:i/>
                <w:iCs/>
                <w:color w:val="000000"/>
                <w:sz w:val="14"/>
                <w:szCs w:val="14"/>
              </w:rPr>
              <w:t>Технология изготовления, ремонта, монтажа и демонтажа судовых трубопроводов</w:t>
            </w:r>
          </w:p>
        </w:tc>
        <w:tc>
          <w:tcPr>
            <w:tcW w:w="247" w:type="dxa"/>
            <w:tcBorders>
              <w:top w:val="nil"/>
              <w:left w:val="nil"/>
              <w:bottom w:val="single" w:sz="8" w:space="0" w:color="auto"/>
              <w:right w:val="single" w:sz="8" w:space="0" w:color="auto"/>
            </w:tcBorders>
            <w:shd w:val="clear" w:color="auto" w:fill="auto"/>
            <w:noWrap/>
            <w:vAlign w:val="center"/>
            <w:hideMark/>
          </w:tcPr>
          <w:p w14:paraId="5DE6582C"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 </w:t>
            </w:r>
          </w:p>
        </w:tc>
        <w:tc>
          <w:tcPr>
            <w:tcW w:w="247" w:type="dxa"/>
            <w:tcBorders>
              <w:top w:val="nil"/>
              <w:left w:val="nil"/>
              <w:bottom w:val="single" w:sz="8" w:space="0" w:color="auto"/>
              <w:right w:val="single" w:sz="8" w:space="0" w:color="auto"/>
            </w:tcBorders>
            <w:shd w:val="clear" w:color="auto" w:fill="auto"/>
            <w:noWrap/>
            <w:vAlign w:val="center"/>
            <w:hideMark/>
          </w:tcPr>
          <w:p w14:paraId="68D16D0B"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 </w:t>
            </w:r>
          </w:p>
        </w:tc>
        <w:tc>
          <w:tcPr>
            <w:tcW w:w="247" w:type="dxa"/>
            <w:tcBorders>
              <w:top w:val="nil"/>
              <w:left w:val="nil"/>
              <w:bottom w:val="single" w:sz="8" w:space="0" w:color="auto"/>
              <w:right w:val="single" w:sz="8" w:space="0" w:color="auto"/>
            </w:tcBorders>
            <w:shd w:val="clear" w:color="auto" w:fill="auto"/>
            <w:noWrap/>
            <w:vAlign w:val="center"/>
            <w:hideMark/>
          </w:tcPr>
          <w:p w14:paraId="45512FC3"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 </w:t>
            </w:r>
          </w:p>
        </w:tc>
        <w:tc>
          <w:tcPr>
            <w:tcW w:w="247" w:type="dxa"/>
            <w:tcBorders>
              <w:top w:val="nil"/>
              <w:left w:val="nil"/>
              <w:bottom w:val="single" w:sz="8" w:space="0" w:color="auto"/>
              <w:right w:val="single" w:sz="8" w:space="0" w:color="auto"/>
            </w:tcBorders>
            <w:shd w:val="clear" w:color="auto" w:fill="auto"/>
            <w:noWrap/>
            <w:vAlign w:val="center"/>
            <w:hideMark/>
          </w:tcPr>
          <w:p w14:paraId="56A233D7"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 </w:t>
            </w:r>
          </w:p>
        </w:tc>
        <w:tc>
          <w:tcPr>
            <w:tcW w:w="247" w:type="dxa"/>
            <w:tcBorders>
              <w:top w:val="nil"/>
              <w:left w:val="nil"/>
              <w:bottom w:val="single" w:sz="8" w:space="0" w:color="auto"/>
              <w:right w:val="single" w:sz="8" w:space="0" w:color="auto"/>
            </w:tcBorders>
            <w:shd w:val="clear" w:color="auto" w:fill="auto"/>
            <w:noWrap/>
            <w:vAlign w:val="center"/>
            <w:hideMark/>
          </w:tcPr>
          <w:p w14:paraId="27AB9D71"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 </w:t>
            </w:r>
          </w:p>
        </w:tc>
        <w:tc>
          <w:tcPr>
            <w:tcW w:w="247" w:type="dxa"/>
            <w:tcBorders>
              <w:top w:val="nil"/>
              <w:left w:val="nil"/>
              <w:bottom w:val="single" w:sz="8" w:space="0" w:color="auto"/>
              <w:right w:val="single" w:sz="8" w:space="0" w:color="auto"/>
            </w:tcBorders>
            <w:shd w:val="clear" w:color="auto" w:fill="auto"/>
            <w:noWrap/>
            <w:vAlign w:val="center"/>
            <w:hideMark/>
          </w:tcPr>
          <w:p w14:paraId="7DC3C5D3"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 </w:t>
            </w:r>
          </w:p>
        </w:tc>
        <w:tc>
          <w:tcPr>
            <w:tcW w:w="247" w:type="dxa"/>
            <w:tcBorders>
              <w:top w:val="nil"/>
              <w:left w:val="nil"/>
              <w:bottom w:val="single" w:sz="8" w:space="0" w:color="auto"/>
              <w:right w:val="single" w:sz="8" w:space="0" w:color="auto"/>
            </w:tcBorders>
            <w:shd w:val="clear" w:color="auto" w:fill="auto"/>
            <w:noWrap/>
            <w:vAlign w:val="center"/>
            <w:hideMark/>
          </w:tcPr>
          <w:p w14:paraId="5A891E52"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595D1491"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62EAE447"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68445D52"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21BCF15A"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6883C603"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22504366"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7C365F84"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4CFB4563"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5EA1B94F"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7D4EFD70"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5A5DA78C"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55F19B6C"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30E457DA"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4</w:t>
            </w:r>
          </w:p>
        </w:tc>
        <w:tc>
          <w:tcPr>
            <w:tcW w:w="246" w:type="dxa"/>
            <w:tcBorders>
              <w:top w:val="nil"/>
              <w:left w:val="nil"/>
              <w:bottom w:val="single" w:sz="8" w:space="0" w:color="auto"/>
              <w:right w:val="single" w:sz="8" w:space="0" w:color="auto"/>
            </w:tcBorders>
            <w:shd w:val="clear" w:color="auto" w:fill="auto"/>
            <w:noWrap/>
            <w:vAlign w:val="center"/>
            <w:hideMark/>
          </w:tcPr>
          <w:p w14:paraId="430B02F6"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4</w:t>
            </w:r>
          </w:p>
        </w:tc>
        <w:tc>
          <w:tcPr>
            <w:tcW w:w="246" w:type="dxa"/>
            <w:tcBorders>
              <w:top w:val="nil"/>
              <w:left w:val="nil"/>
              <w:bottom w:val="single" w:sz="8" w:space="0" w:color="auto"/>
              <w:right w:val="single" w:sz="8" w:space="0" w:color="auto"/>
            </w:tcBorders>
            <w:shd w:val="clear" w:color="auto" w:fill="auto"/>
            <w:noWrap/>
            <w:vAlign w:val="center"/>
            <w:hideMark/>
          </w:tcPr>
          <w:p w14:paraId="187D7D1F"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4</w:t>
            </w:r>
          </w:p>
        </w:tc>
        <w:tc>
          <w:tcPr>
            <w:tcW w:w="246" w:type="dxa"/>
            <w:tcBorders>
              <w:top w:val="nil"/>
              <w:left w:val="nil"/>
              <w:bottom w:val="single" w:sz="8" w:space="0" w:color="auto"/>
              <w:right w:val="single" w:sz="8" w:space="0" w:color="auto"/>
            </w:tcBorders>
            <w:shd w:val="clear" w:color="auto" w:fill="auto"/>
            <w:noWrap/>
            <w:vAlign w:val="center"/>
            <w:hideMark/>
          </w:tcPr>
          <w:p w14:paraId="2135DB5D"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4</w:t>
            </w:r>
          </w:p>
        </w:tc>
        <w:tc>
          <w:tcPr>
            <w:tcW w:w="246" w:type="dxa"/>
            <w:tcBorders>
              <w:top w:val="nil"/>
              <w:left w:val="nil"/>
              <w:bottom w:val="single" w:sz="8" w:space="0" w:color="auto"/>
              <w:right w:val="single" w:sz="8" w:space="0" w:color="auto"/>
            </w:tcBorders>
            <w:shd w:val="clear" w:color="auto" w:fill="auto"/>
            <w:noWrap/>
            <w:vAlign w:val="center"/>
            <w:hideMark/>
          </w:tcPr>
          <w:p w14:paraId="2A2D551B"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4</w:t>
            </w:r>
          </w:p>
        </w:tc>
        <w:tc>
          <w:tcPr>
            <w:tcW w:w="246" w:type="dxa"/>
            <w:tcBorders>
              <w:top w:val="nil"/>
              <w:left w:val="nil"/>
              <w:bottom w:val="single" w:sz="8" w:space="0" w:color="auto"/>
              <w:right w:val="single" w:sz="8" w:space="0" w:color="auto"/>
            </w:tcBorders>
            <w:shd w:val="clear" w:color="auto" w:fill="auto"/>
            <w:noWrap/>
            <w:vAlign w:val="center"/>
            <w:hideMark/>
          </w:tcPr>
          <w:p w14:paraId="2826A9E0"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4</w:t>
            </w:r>
          </w:p>
        </w:tc>
        <w:tc>
          <w:tcPr>
            <w:tcW w:w="246" w:type="dxa"/>
            <w:tcBorders>
              <w:top w:val="nil"/>
              <w:left w:val="nil"/>
              <w:bottom w:val="single" w:sz="8" w:space="0" w:color="auto"/>
              <w:right w:val="single" w:sz="8" w:space="0" w:color="auto"/>
            </w:tcBorders>
            <w:shd w:val="clear" w:color="auto" w:fill="auto"/>
            <w:noWrap/>
            <w:vAlign w:val="center"/>
            <w:hideMark/>
          </w:tcPr>
          <w:p w14:paraId="6E4FD1A3"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4</w:t>
            </w:r>
          </w:p>
        </w:tc>
        <w:tc>
          <w:tcPr>
            <w:tcW w:w="246" w:type="dxa"/>
            <w:tcBorders>
              <w:top w:val="nil"/>
              <w:left w:val="nil"/>
              <w:bottom w:val="single" w:sz="8" w:space="0" w:color="auto"/>
              <w:right w:val="single" w:sz="8" w:space="0" w:color="auto"/>
            </w:tcBorders>
            <w:shd w:val="clear" w:color="auto" w:fill="auto"/>
            <w:noWrap/>
            <w:vAlign w:val="center"/>
            <w:hideMark/>
          </w:tcPr>
          <w:p w14:paraId="072A3D33"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4</w:t>
            </w:r>
          </w:p>
        </w:tc>
        <w:tc>
          <w:tcPr>
            <w:tcW w:w="246" w:type="dxa"/>
            <w:tcBorders>
              <w:top w:val="nil"/>
              <w:left w:val="nil"/>
              <w:bottom w:val="single" w:sz="8" w:space="0" w:color="auto"/>
              <w:right w:val="single" w:sz="8" w:space="0" w:color="auto"/>
            </w:tcBorders>
            <w:shd w:val="clear" w:color="auto" w:fill="auto"/>
            <w:noWrap/>
            <w:vAlign w:val="center"/>
            <w:hideMark/>
          </w:tcPr>
          <w:p w14:paraId="7A7A7F0D"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4</w:t>
            </w:r>
          </w:p>
        </w:tc>
        <w:tc>
          <w:tcPr>
            <w:tcW w:w="246" w:type="dxa"/>
            <w:tcBorders>
              <w:top w:val="nil"/>
              <w:left w:val="nil"/>
              <w:bottom w:val="single" w:sz="8" w:space="0" w:color="auto"/>
              <w:right w:val="single" w:sz="8" w:space="0" w:color="auto"/>
            </w:tcBorders>
            <w:shd w:val="clear" w:color="auto" w:fill="auto"/>
            <w:noWrap/>
            <w:vAlign w:val="center"/>
            <w:hideMark/>
          </w:tcPr>
          <w:p w14:paraId="48691866"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4</w:t>
            </w:r>
          </w:p>
        </w:tc>
        <w:tc>
          <w:tcPr>
            <w:tcW w:w="246" w:type="dxa"/>
            <w:tcBorders>
              <w:top w:val="nil"/>
              <w:left w:val="nil"/>
              <w:bottom w:val="single" w:sz="8" w:space="0" w:color="auto"/>
              <w:right w:val="single" w:sz="8" w:space="0" w:color="auto"/>
            </w:tcBorders>
            <w:shd w:val="clear" w:color="auto" w:fill="auto"/>
            <w:noWrap/>
            <w:vAlign w:val="center"/>
            <w:hideMark/>
          </w:tcPr>
          <w:p w14:paraId="02D9D281"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4</w:t>
            </w:r>
          </w:p>
        </w:tc>
        <w:tc>
          <w:tcPr>
            <w:tcW w:w="246" w:type="dxa"/>
            <w:tcBorders>
              <w:top w:val="nil"/>
              <w:left w:val="nil"/>
              <w:bottom w:val="single" w:sz="8" w:space="0" w:color="auto"/>
              <w:right w:val="single" w:sz="8" w:space="0" w:color="auto"/>
            </w:tcBorders>
            <w:shd w:val="clear" w:color="auto" w:fill="auto"/>
            <w:noWrap/>
            <w:vAlign w:val="center"/>
            <w:hideMark/>
          </w:tcPr>
          <w:p w14:paraId="796D6358"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4</w:t>
            </w:r>
          </w:p>
        </w:tc>
        <w:tc>
          <w:tcPr>
            <w:tcW w:w="246" w:type="dxa"/>
            <w:tcBorders>
              <w:top w:val="nil"/>
              <w:left w:val="nil"/>
              <w:bottom w:val="single" w:sz="8" w:space="0" w:color="auto"/>
              <w:right w:val="single" w:sz="8" w:space="0" w:color="auto"/>
            </w:tcBorders>
            <w:shd w:val="clear" w:color="auto" w:fill="auto"/>
            <w:noWrap/>
            <w:vAlign w:val="center"/>
            <w:hideMark/>
          </w:tcPr>
          <w:p w14:paraId="748927EB"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4</w:t>
            </w:r>
          </w:p>
        </w:tc>
        <w:tc>
          <w:tcPr>
            <w:tcW w:w="246" w:type="dxa"/>
            <w:tcBorders>
              <w:top w:val="nil"/>
              <w:left w:val="nil"/>
              <w:bottom w:val="single" w:sz="8" w:space="0" w:color="auto"/>
              <w:right w:val="single" w:sz="8" w:space="0" w:color="auto"/>
            </w:tcBorders>
            <w:shd w:val="clear" w:color="auto" w:fill="auto"/>
            <w:noWrap/>
            <w:vAlign w:val="center"/>
            <w:hideMark/>
          </w:tcPr>
          <w:p w14:paraId="4CCD6A5E"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4</w:t>
            </w:r>
          </w:p>
        </w:tc>
        <w:tc>
          <w:tcPr>
            <w:tcW w:w="246" w:type="dxa"/>
            <w:tcBorders>
              <w:top w:val="nil"/>
              <w:left w:val="nil"/>
              <w:bottom w:val="single" w:sz="8" w:space="0" w:color="auto"/>
              <w:right w:val="single" w:sz="8" w:space="0" w:color="auto"/>
            </w:tcBorders>
            <w:shd w:val="clear" w:color="auto" w:fill="auto"/>
            <w:noWrap/>
            <w:vAlign w:val="center"/>
            <w:hideMark/>
          </w:tcPr>
          <w:p w14:paraId="7F7665B2"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4</w:t>
            </w:r>
          </w:p>
        </w:tc>
        <w:tc>
          <w:tcPr>
            <w:tcW w:w="246" w:type="dxa"/>
            <w:tcBorders>
              <w:top w:val="nil"/>
              <w:left w:val="nil"/>
              <w:bottom w:val="single" w:sz="8" w:space="0" w:color="auto"/>
              <w:right w:val="single" w:sz="8" w:space="0" w:color="auto"/>
            </w:tcBorders>
            <w:shd w:val="clear" w:color="auto" w:fill="auto"/>
            <w:noWrap/>
            <w:vAlign w:val="center"/>
            <w:hideMark/>
          </w:tcPr>
          <w:p w14:paraId="7C285DCA"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4</w:t>
            </w:r>
          </w:p>
        </w:tc>
        <w:tc>
          <w:tcPr>
            <w:tcW w:w="246" w:type="dxa"/>
            <w:tcBorders>
              <w:top w:val="nil"/>
              <w:left w:val="nil"/>
              <w:bottom w:val="single" w:sz="8" w:space="0" w:color="auto"/>
              <w:right w:val="single" w:sz="8" w:space="0" w:color="auto"/>
            </w:tcBorders>
            <w:shd w:val="clear" w:color="auto" w:fill="auto"/>
            <w:noWrap/>
            <w:vAlign w:val="center"/>
            <w:hideMark/>
          </w:tcPr>
          <w:p w14:paraId="33A2FF9A"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4</w:t>
            </w:r>
          </w:p>
        </w:tc>
        <w:tc>
          <w:tcPr>
            <w:tcW w:w="246" w:type="dxa"/>
            <w:tcBorders>
              <w:top w:val="nil"/>
              <w:left w:val="nil"/>
              <w:bottom w:val="single" w:sz="8" w:space="0" w:color="auto"/>
              <w:right w:val="single" w:sz="8" w:space="0" w:color="auto"/>
            </w:tcBorders>
            <w:shd w:val="clear" w:color="auto" w:fill="auto"/>
            <w:noWrap/>
            <w:vAlign w:val="center"/>
            <w:hideMark/>
          </w:tcPr>
          <w:p w14:paraId="0F347C1C"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4</w:t>
            </w:r>
          </w:p>
        </w:tc>
        <w:tc>
          <w:tcPr>
            <w:tcW w:w="246" w:type="dxa"/>
            <w:tcBorders>
              <w:top w:val="nil"/>
              <w:left w:val="nil"/>
              <w:bottom w:val="single" w:sz="8" w:space="0" w:color="auto"/>
              <w:right w:val="single" w:sz="8" w:space="0" w:color="auto"/>
            </w:tcBorders>
            <w:shd w:val="clear" w:color="auto" w:fill="auto"/>
            <w:noWrap/>
            <w:vAlign w:val="center"/>
            <w:hideMark/>
          </w:tcPr>
          <w:p w14:paraId="6B89E462"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4</w:t>
            </w:r>
          </w:p>
        </w:tc>
        <w:tc>
          <w:tcPr>
            <w:tcW w:w="246" w:type="dxa"/>
            <w:tcBorders>
              <w:top w:val="nil"/>
              <w:left w:val="nil"/>
              <w:bottom w:val="single" w:sz="8" w:space="0" w:color="auto"/>
              <w:right w:val="single" w:sz="8" w:space="0" w:color="auto"/>
            </w:tcBorders>
            <w:shd w:val="clear" w:color="000000" w:fill="E2EFDA"/>
            <w:noWrap/>
            <w:vAlign w:val="center"/>
            <w:hideMark/>
          </w:tcPr>
          <w:p w14:paraId="240B75DF"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E2EFDA"/>
            <w:noWrap/>
            <w:vAlign w:val="center"/>
            <w:hideMark/>
          </w:tcPr>
          <w:p w14:paraId="66B59FA3"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E2EFDA"/>
            <w:noWrap/>
            <w:vAlign w:val="center"/>
            <w:hideMark/>
          </w:tcPr>
          <w:p w14:paraId="60BA0FD2"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E2EFDA"/>
            <w:noWrap/>
            <w:vAlign w:val="center"/>
            <w:hideMark/>
          </w:tcPr>
          <w:p w14:paraId="5CFDE2CC"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DDEBF7"/>
            <w:noWrap/>
            <w:vAlign w:val="center"/>
            <w:hideMark/>
          </w:tcPr>
          <w:p w14:paraId="12F2A173"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01287D7E"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0962ED8B"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333FABC4"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2CAD3B02"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0CBD91C9"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5F8E83E1"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7966253D"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5EAF9D3A"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122FB4E2"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 </w:t>
            </w:r>
          </w:p>
        </w:tc>
      </w:tr>
      <w:tr w:rsidR="00AE1250" w:rsidRPr="002253AF" w14:paraId="7DCC853D" w14:textId="77777777" w:rsidTr="00E96E9C">
        <w:trPr>
          <w:trHeight w:val="225"/>
        </w:trPr>
        <w:tc>
          <w:tcPr>
            <w:tcW w:w="662" w:type="dxa"/>
            <w:tcBorders>
              <w:top w:val="nil"/>
              <w:left w:val="single" w:sz="8" w:space="0" w:color="auto"/>
              <w:bottom w:val="single" w:sz="8" w:space="0" w:color="auto"/>
              <w:right w:val="single" w:sz="8" w:space="0" w:color="auto"/>
            </w:tcBorders>
            <w:shd w:val="clear" w:color="auto" w:fill="auto"/>
            <w:hideMark/>
          </w:tcPr>
          <w:p w14:paraId="2E3FB3B5" w14:textId="77777777" w:rsidR="00F6499F" w:rsidRPr="002253AF" w:rsidRDefault="00F6499F" w:rsidP="00AE1250">
            <w:pPr>
              <w:spacing w:after="0" w:line="240" w:lineRule="auto"/>
              <w:ind w:left="-90" w:right="-64"/>
              <w:rPr>
                <w:rFonts w:ascii="Times New Roman" w:hAnsi="Times New Roman"/>
                <w:b/>
                <w:bCs/>
                <w:color w:val="000000"/>
                <w:sz w:val="12"/>
                <w:szCs w:val="12"/>
              </w:rPr>
            </w:pPr>
            <w:r w:rsidRPr="002253AF">
              <w:rPr>
                <w:rFonts w:ascii="Times New Roman" w:hAnsi="Times New Roman"/>
                <w:b/>
                <w:bCs/>
                <w:color w:val="000000"/>
                <w:sz w:val="12"/>
                <w:szCs w:val="12"/>
              </w:rPr>
              <w:t>УП. 03</w:t>
            </w:r>
          </w:p>
        </w:tc>
        <w:tc>
          <w:tcPr>
            <w:tcW w:w="2315" w:type="dxa"/>
            <w:tcBorders>
              <w:top w:val="nil"/>
              <w:left w:val="nil"/>
              <w:bottom w:val="single" w:sz="8" w:space="0" w:color="auto"/>
              <w:right w:val="single" w:sz="8" w:space="0" w:color="auto"/>
            </w:tcBorders>
            <w:shd w:val="clear" w:color="auto" w:fill="auto"/>
            <w:hideMark/>
          </w:tcPr>
          <w:p w14:paraId="5CDE005E" w14:textId="77777777" w:rsidR="00F6499F" w:rsidRPr="002253AF" w:rsidRDefault="00F6499F" w:rsidP="00AE1250">
            <w:pPr>
              <w:spacing w:after="0" w:line="240" w:lineRule="auto"/>
              <w:ind w:left="-82" w:right="-142"/>
              <w:rPr>
                <w:rFonts w:ascii="Times New Roman" w:hAnsi="Times New Roman"/>
                <w:b/>
                <w:bCs/>
                <w:color w:val="000000"/>
                <w:sz w:val="14"/>
                <w:szCs w:val="14"/>
              </w:rPr>
            </w:pPr>
            <w:r w:rsidRPr="002253AF">
              <w:rPr>
                <w:rFonts w:ascii="Times New Roman" w:hAnsi="Times New Roman"/>
                <w:b/>
                <w:bCs/>
                <w:color w:val="000000"/>
                <w:sz w:val="14"/>
                <w:szCs w:val="14"/>
              </w:rPr>
              <w:t>Учебная практика</w:t>
            </w:r>
          </w:p>
        </w:tc>
        <w:tc>
          <w:tcPr>
            <w:tcW w:w="247" w:type="dxa"/>
            <w:tcBorders>
              <w:top w:val="nil"/>
              <w:left w:val="nil"/>
              <w:bottom w:val="single" w:sz="8" w:space="0" w:color="auto"/>
              <w:right w:val="single" w:sz="8" w:space="0" w:color="auto"/>
            </w:tcBorders>
            <w:shd w:val="clear" w:color="auto" w:fill="auto"/>
            <w:noWrap/>
            <w:vAlign w:val="center"/>
            <w:hideMark/>
          </w:tcPr>
          <w:p w14:paraId="4BC0F947"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7" w:type="dxa"/>
            <w:tcBorders>
              <w:top w:val="nil"/>
              <w:left w:val="nil"/>
              <w:bottom w:val="single" w:sz="8" w:space="0" w:color="auto"/>
              <w:right w:val="single" w:sz="8" w:space="0" w:color="auto"/>
            </w:tcBorders>
            <w:shd w:val="clear" w:color="auto" w:fill="auto"/>
            <w:noWrap/>
            <w:vAlign w:val="center"/>
            <w:hideMark/>
          </w:tcPr>
          <w:p w14:paraId="4527FE8C"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7" w:type="dxa"/>
            <w:tcBorders>
              <w:top w:val="nil"/>
              <w:left w:val="nil"/>
              <w:bottom w:val="single" w:sz="8" w:space="0" w:color="auto"/>
              <w:right w:val="single" w:sz="8" w:space="0" w:color="auto"/>
            </w:tcBorders>
            <w:shd w:val="clear" w:color="auto" w:fill="auto"/>
            <w:noWrap/>
            <w:vAlign w:val="center"/>
            <w:hideMark/>
          </w:tcPr>
          <w:p w14:paraId="2A5D0DF6"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7" w:type="dxa"/>
            <w:tcBorders>
              <w:top w:val="nil"/>
              <w:left w:val="nil"/>
              <w:bottom w:val="single" w:sz="8" w:space="0" w:color="auto"/>
              <w:right w:val="single" w:sz="8" w:space="0" w:color="auto"/>
            </w:tcBorders>
            <w:shd w:val="clear" w:color="auto" w:fill="auto"/>
            <w:noWrap/>
            <w:vAlign w:val="center"/>
            <w:hideMark/>
          </w:tcPr>
          <w:p w14:paraId="4EED6CAF"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7" w:type="dxa"/>
            <w:tcBorders>
              <w:top w:val="nil"/>
              <w:left w:val="nil"/>
              <w:bottom w:val="single" w:sz="8" w:space="0" w:color="auto"/>
              <w:right w:val="single" w:sz="8" w:space="0" w:color="auto"/>
            </w:tcBorders>
            <w:shd w:val="clear" w:color="auto" w:fill="auto"/>
            <w:noWrap/>
            <w:vAlign w:val="center"/>
            <w:hideMark/>
          </w:tcPr>
          <w:p w14:paraId="056F5902"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7" w:type="dxa"/>
            <w:tcBorders>
              <w:top w:val="nil"/>
              <w:left w:val="nil"/>
              <w:bottom w:val="single" w:sz="8" w:space="0" w:color="auto"/>
              <w:right w:val="single" w:sz="8" w:space="0" w:color="auto"/>
            </w:tcBorders>
            <w:shd w:val="clear" w:color="auto" w:fill="auto"/>
            <w:noWrap/>
            <w:vAlign w:val="center"/>
            <w:hideMark/>
          </w:tcPr>
          <w:p w14:paraId="1BB656A1"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7" w:type="dxa"/>
            <w:tcBorders>
              <w:top w:val="nil"/>
              <w:left w:val="nil"/>
              <w:bottom w:val="single" w:sz="8" w:space="0" w:color="auto"/>
              <w:right w:val="single" w:sz="8" w:space="0" w:color="auto"/>
            </w:tcBorders>
            <w:shd w:val="clear" w:color="auto" w:fill="auto"/>
            <w:noWrap/>
            <w:vAlign w:val="center"/>
            <w:hideMark/>
          </w:tcPr>
          <w:p w14:paraId="3D261B1B"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79EAB29F"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3BD37978"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3AE7C63D"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68ACDD3C"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4AB04726"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67A65C69"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74341FA7"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0EAF3F02"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7410F495"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4983F58F"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66704B7C"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7D0CBA65"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6C57B989"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7C75BEEB"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4C2A2AD7"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08BA627C"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7160E37E"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2D045EAC"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1BB0B6BE"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655F4AB9"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13C281C9"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27F9C90C"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34A2A0B6"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5DFC274E"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2D7CB63A"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24678F36"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33EDD0AD"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456B5051"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40F51A9A"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160A645C"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27B8CBCE"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E2EFDA"/>
            <w:noWrap/>
            <w:vAlign w:val="center"/>
            <w:hideMark/>
          </w:tcPr>
          <w:p w14:paraId="776F6205"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E2EFDA"/>
            <w:noWrap/>
            <w:vAlign w:val="center"/>
            <w:hideMark/>
          </w:tcPr>
          <w:p w14:paraId="07103EE6"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E2EFDA"/>
            <w:noWrap/>
            <w:vAlign w:val="center"/>
            <w:hideMark/>
          </w:tcPr>
          <w:p w14:paraId="1549B262"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E2EFDA"/>
            <w:noWrap/>
            <w:vAlign w:val="center"/>
            <w:hideMark/>
          </w:tcPr>
          <w:p w14:paraId="474D0F40"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DDEBF7"/>
            <w:noWrap/>
            <w:vAlign w:val="center"/>
            <w:hideMark/>
          </w:tcPr>
          <w:p w14:paraId="724EE62F"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57E19468"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04073306"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233D2D78"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7D062896"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704FF415"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4653B18E"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13CF6C08"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17702169"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43BE7CF4"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r>
      <w:tr w:rsidR="00AE1250" w:rsidRPr="002253AF" w14:paraId="17410CD5" w14:textId="77777777" w:rsidTr="00E96E9C">
        <w:trPr>
          <w:trHeight w:val="225"/>
        </w:trPr>
        <w:tc>
          <w:tcPr>
            <w:tcW w:w="662" w:type="dxa"/>
            <w:tcBorders>
              <w:top w:val="nil"/>
              <w:left w:val="single" w:sz="8" w:space="0" w:color="auto"/>
              <w:bottom w:val="single" w:sz="8" w:space="0" w:color="auto"/>
              <w:right w:val="single" w:sz="8" w:space="0" w:color="auto"/>
            </w:tcBorders>
            <w:shd w:val="clear" w:color="auto" w:fill="auto"/>
            <w:hideMark/>
          </w:tcPr>
          <w:p w14:paraId="2A2064E1" w14:textId="77777777" w:rsidR="00F6499F" w:rsidRPr="002253AF" w:rsidRDefault="00F6499F" w:rsidP="00AE1250">
            <w:pPr>
              <w:spacing w:after="0" w:line="240" w:lineRule="auto"/>
              <w:ind w:left="-90" w:right="-64"/>
              <w:rPr>
                <w:rFonts w:ascii="Times New Roman" w:hAnsi="Times New Roman"/>
                <w:b/>
                <w:bCs/>
                <w:color w:val="000000"/>
                <w:sz w:val="12"/>
                <w:szCs w:val="12"/>
              </w:rPr>
            </w:pPr>
            <w:r w:rsidRPr="002253AF">
              <w:rPr>
                <w:rFonts w:ascii="Times New Roman" w:hAnsi="Times New Roman"/>
                <w:b/>
                <w:bCs/>
                <w:color w:val="000000"/>
                <w:sz w:val="12"/>
                <w:szCs w:val="12"/>
              </w:rPr>
              <w:t>ПП. 03</w:t>
            </w:r>
          </w:p>
        </w:tc>
        <w:tc>
          <w:tcPr>
            <w:tcW w:w="2315" w:type="dxa"/>
            <w:tcBorders>
              <w:top w:val="nil"/>
              <w:left w:val="nil"/>
              <w:bottom w:val="single" w:sz="8" w:space="0" w:color="auto"/>
              <w:right w:val="single" w:sz="8" w:space="0" w:color="auto"/>
            </w:tcBorders>
            <w:shd w:val="clear" w:color="auto" w:fill="auto"/>
            <w:hideMark/>
          </w:tcPr>
          <w:p w14:paraId="37CADEFC" w14:textId="77777777" w:rsidR="00F6499F" w:rsidRPr="002253AF" w:rsidRDefault="00F6499F" w:rsidP="00AE1250">
            <w:pPr>
              <w:spacing w:after="0" w:line="240" w:lineRule="auto"/>
              <w:ind w:left="-82" w:right="-142"/>
              <w:rPr>
                <w:rFonts w:ascii="Times New Roman" w:hAnsi="Times New Roman"/>
                <w:b/>
                <w:bCs/>
                <w:color w:val="000000"/>
                <w:sz w:val="14"/>
                <w:szCs w:val="14"/>
              </w:rPr>
            </w:pPr>
            <w:r w:rsidRPr="002253AF">
              <w:rPr>
                <w:rFonts w:ascii="Times New Roman" w:hAnsi="Times New Roman"/>
                <w:b/>
                <w:bCs/>
                <w:color w:val="000000"/>
                <w:sz w:val="14"/>
                <w:szCs w:val="14"/>
              </w:rPr>
              <w:t>Производственная практика</w:t>
            </w:r>
          </w:p>
        </w:tc>
        <w:tc>
          <w:tcPr>
            <w:tcW w:w="247" w:type="dxa"/>
            <w:tcBorders>
              <w:top w:val="nil"/>
              <w:left w:val="nil"/>
              <w:bottom w:val="single" w:sz="8" w:space="0" w:color="auto"/>
              <w:right w:val="single" w:sz="8" w:space="0" w:color="auto"/>
            </w:tcBorders>
            <w:shd w:val="clear" w:color="auto" w:fill="auto"/>
            <w:noWrap/>
            <w:vAlign w:val="center"/>
            <w:hideMark/>
          </w:tcPr>
          <w:p w14:paraId="7CD93BD1"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7" w:type="dxa"/>
            <w:tcBorders>
              <w:top w:val="nil"/>
              <w:left w:val="nil"/>
              <w:bottom w:val="single" w:sz="8" w:space="0" w:color="auto"/>
              <w:right w:val="single" w:sz="8" w:space="0" w:color="auto"/>
            </w:tcBorders>
            <w:shd w:val="clear" w:color="auto" w:fill="auto"/>
            <w:noWrap/>
            <w:vAlign w:val="center"/>
            <w:hideMark/>
          </w:tcPr>
          <w:p w14:paraId="34D8ABB3"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7" w:type="dxa"/>
            <w:tcBorders>
              <w:top w:val="nil"/>
              <w:left w:val="nil"/>
              <w:bottom w:val="single" w:sz="8" w:space="0" w:color="auto"/>
              <w:right w:val="single" w:sz="8" w:space="0" w:color="auto"/>
            </w:tcBorders>
            <w:shd w:val="clear" w:color="auto" w:fill="auto"/>
            <w:noWrap/>
            <w:vAlign w:val="center"/>
            <w:hideMark/>
          </w:tcPr>
          <w:p w14:paraId="773FC5B8"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7" w:type="dxa"/>
            <w:tcBorders>
              <w:top w:val="nil"/>
              <w:left w:val="nil"/>
              <w:bottom w:val="single" w:sz="8" w:space="0" w:color="auto"/>
              <w:right w:val="single" w:sz="8" w:space="0" w:color="auto"/>
            </w:tcBorders>
            <w:shd w:val="clear" w:color="auto" w:fill="auto"/>
            <w:noWrap/>
            <w:vAlign w:val="center"/>
            <w:hideMark/>
          </w:tcPr>
          <w:p w14:paraId="64911FEC"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7" w:type="dxa"/>
            <w:tcBorders>
              <w:top w:val="nil"/>
              <w:left w:val="nil"/>
              <w:bottom w:val="single" w:sz="8" w:space="0" w:color="auto"/>
              <w:right w:val="single" w:sz="8" w:space="0" w:color="auto"/>
            </w:tcBorders>
            <w:shd w:val="clear" w:color="auto" w:fill="auto"/>
            <w:noWrap/>
            <w:vAlign w:val="center"/>
            <w:hideMark/>
          </w:tcPr>
          <w:p w14:paraId="2E829925"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7" w:type="dxa"/>
            <w:tcBorders>
              <w:top w:val="nil"/>
              <w:left w:val="nil"/>
              <w:bottom w:val="single" w:sz="8" w:space="0" w:color="auto"/>
              <w:right w:val="single" w:sz="8" w:space="0" w:color="auto"/>
            </w:tcBorders>
            <w:shd w:val="clear" w:color="auto" w:fill="auto"/>
            <w:noWrap/>
            <w:vAlign w:val="center"/>
            <w:hideMark/>
          </w:tcPr>
          <w:p w14:paraId="6339F64F"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7" w:type="dxa"/>
            <w:tcBorders>
              <w:top w:val="nil"/>
              <w:left w:val="nil"/>
              <w:bottom w:val="single" w:sz="8" w:space="0" w:color="auto"/>
              <w:right w:val="single" w:sz="8" w:space="0" w:color="auto"/>
            </w:tcBorders>
            <w:shd w:val="clear" w:color="auto" w:fill="auto"/>
            <w:noWrap/>
            <w:vAlign w:val="center"/>
            <w:hideMark/>
          </w:tcPr>
          <w:p w14:paraId="41AB14AF"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5B454B33"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0C62C443"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441004EC"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3599AF9F"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63F33117"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03AF2064"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707A586B"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209EF4A3"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0D1BDD1F"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00FEA1D1"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43928134"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66737D28"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779567F5"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39C20895"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63D0093A"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3EFEF2C0"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55B3932E"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652226F9"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6A3E016F"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67C9FD80"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4B0F1335"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1C60ADD3"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43F93BC3"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4B7685F3"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1CFD9A83"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481D6842"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2B358F8F"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40D123C9"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3256B0C2"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42C7DB0B"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082B034D"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E2EFDA"/>
            <w:noWrap/>
            <w:vAlign w:val="center"/>
            <w:hideMark/>
          </w:tcPr>
          <w:p w14:paraId="752A4D54"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E2EFDA"/>
            <w:noWrap/>
            <w:vAlign w:val="center"/>
            <w:hideMark/>
          </w:tcPr>
          <w:p w14:paraId="72E57DBB"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E2EFDA"/>
            <w:noWrap/>
            <w:vAlign w:val="center"/>
            <w:hideMark/>
          </w:tcPr>
          <w:p w14:paraId="691576A0"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E2EFDA"/>
            <w:noWrap/>
            <w:vAlign w:val="center"/>
            <w:hideMark/>
          </w:tcPr>
          <w:p w14:paraId="7774D687"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DDEBF7"/>
            <w:noWrap/>
            <w:vAlign w:val="center"/>
            <w:hideMark/>
          </w:tcPr>
          <w:p w14:paraId="5856E34A"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185A7D9B"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6291501D"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7BBB5A33"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5D80456B"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1CF4137B"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5A9C27F4"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33B5A66A"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5ABE0420"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46B134BD"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r>
      <w:tr w:rsidR="00323468" w:rsidRPr="002253AF" w14:paraId="1C81CE43" w14:textId="77777777" w:rsidTr="00E96E9C">
        <w:trPr>
          <w:trHeight w:val="225"/>
        </w:trPr>
        <w:tc>
          <w:tcPr>
            <w:tcW w:w="662" w:type="dxa"/>
            <w:tcBorders>
              <w:top w:val="nil"/>
              <w:left w:val="single" w:sz="8" w:space="0" w:color="auto"/>
              <w:bottom w:val="single" w:sz="8" w:space="0" w:color="auto"/>
              <w:right w:val="single" w:sz="8" w:space="0" w:color="auto"/>
            </w:tcBorders>
            <w:shd w:val="clear" w:color="000000" w:fill="D9D9D9"/>
            <w:hideMark/>
          </w:tcPr>
          <w:p w14:paraId="3595F683" w14:textId="77777777" w:rsidR="00F6499F" w:rsidRPr="002253AF" w:rsidRDefault="00F6499F" w:rsidP="00AE1250">
            <w:pPr>
              <w:spacing w:after="0" w:line="240" w:lineRule="auto"/>
              <w:ind w:left="-90" w:right="-64"/>
              <w:rPr>
                <w:rFonts w:ascii="Times New Roman" w:hAnsi="Times New Roman"/>
                <w:b/>
                <w:bCs/>
                <w:color w:val="000000"/>
                <w:sz w:val="12"/>
                <w:szCs w:val="12"/>
              </w:rPr>
            </w:pPr>
            <w:r w:rsidRPr="002253AF">
              <w:rPr>
                <w:rFonts w:ascii="Times New Roman" w:hAnsi="Times New Roman"/>
                <w:b/>
                <w:bCs/>
                <w:color w:val="000000"/>
                <w:sz w:val="12"/>
                <w:szCs w:val="12"/>
              </w:rPr>
              <w:t>ПМ 04</w:t>
            </w:r>
          </w:p>
        </w:tc>
        <w:tc>
          <w:tcPr>
            <w:tcW w:w="2315" w:type="dxa"/>
            <w:tcBorders>
              <w:top w:val="nil"/>
              <w:left w:val="nil"/>
              <w:bottom w:val="single" w:sz="8" w:space="0" w:color="auto"/>
              <w:right w:val="single" w:sz="8" w:space="0" w:color="auto"/>
            </w:tcBorders>
            <w:shd w:val="clear" w:color="000000" w:fill="D9D9D9"/>
            <w:hideMark/>
          </w:tcPr>
          <w:p w14:paraId="551EBCBB" w14:textId="77777777" w:rsidR="00F6499F" w:rsidRPr="002253AF" w:rsidRDefault="00F6499F" w:rsidP="00AE1250">
            <w:pPr>
              <w:spacing w:after="0" w:line="240" w:lineRule="auto"/>
              <w:ind w:left="-82" w:right="-142"/>
              <w:rPr>
                <w:rFonts w:ascii="Times New Roman" w:hAnsi="Times New Roman"/>
                <w:b/>
                <w:bCs/>
                <w:color w:val="000000"/>
                <w:sz w:val="14"/>
                <w:szCs w:val="14"/>
              </w:rPr>
            </w:pPr>
            <w:r w:rsidRPr="002253AF">
              <w:rPr>
                <w:rFonts w:ascii="Times New Roman" w:hAnsi="Times New Roman"/>
                <w:b/>
                <w:bCs/>
                <w:color w:val="000000"/>
                <w:sz w:val="14"/>
                <w:szCs w:val="14"/>
              </w:rPr>
              <w:t>Выполнение такелажных работ в судостроении</w:t>
            </w:r>
          </w:p>
        </w:tc>
        <w:tc>
          <w:tcPr>
            <w:tcW w:w="247" w:type="dxa"/>
            <w:tcBorders>
              <w:top w:val="nil"/>
              <w:left w:val="nil"/>
              <w:bottom w:val="single" w:sz="8" w:space="0" w:color="auto"/>
              <w:right w:val="single" w:sz="8" w:space="0" w:color="auto"/>
            </w:tcBorders>
            <w:shd w:val="clear" w:color="000000" w:fill="D9D9D9"/>
            <w:noWrap/>
            <w:vAlign w:val="center"/>
            <w:hideMark/>
          </w:tcPr>
          <w:p w14:paraId="173B342B"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7" w:type="dxa"/>
            <w:tcBorders>
              <w:top w:val="nil"/>
              <w:left w:val="nil"/>
              <w:bottom w:val="single" w:sz="8" w:space="0" w:color="auto"/>
              <w:right w:val="single" w:sz="8" w:space="0" w:color="auto"/>
            </w:tcBorders>
            <w:shd w:val="clear" w:color="000000" w:fill="D9D9D9"/>
            <w:noWrap/>
            <w:vAlign w:val="center"/>
            <w:hideMark/>
          </w:tcPr>
          <w:p w14:paraId="554D0E1E"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7" w:type="dxa"/>
            <w:tcBorders>
              <w:top w:val="nil"/>
              <w:left w:val="nil"/>
              <w:bottom w:val="single" w:sz="8" w:space="0" w:color="auto"/>
              <w:right w:val="single" w:sz="8" w:space="0" w:color="auto"/>
            </w:tcBorders>
            <w:shd w:val="clear" w:color="000000" w:fill="D9D9D9"/>
            <w:noWrap/>
            <w:vAlign w:val="center"/>
            <w:hideMark/>
          </w:tcPr>
          <w:p w14:paraId="08236D18"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7" w:type="dxa"/>
            <w:tcBorders>
              <w:top w:val="nil"/>
              <w:left w:val="nil"/>
              <w:bottom w:val="single" w:sz="8" w:space="0" w:color="auto"/>
              <w:right w:val="single" w:sz="8" w:space="0" w:color="auto"/>
            </w:tcBorders>
            <w:shd w:val="clear" w:color="000000" w:fill="D9D9D9"/>
            <w:noWrap/>
            <w:vAlign w:val="center"/>
            <w:hideMark/>
          </w:tcPr>
          <w:p w14:paraId="521CDD2D"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7" w:type="dxa"/>
            <w:tcBorders>
              <w:top w:val="nil"/>
              <w:left w:val="nil"/>
              <w:bottom w:val="single" w:sz="8" w:space="0" w:color="auto"/>
              <w:right w:val="single" w:sz="8" w:space="0" w:color="auto"/>
            </w:tcBorders>
            <w:shd w:val="clear" w:color="000000" w:fill="D9D9D9"/>
            <w:noWrap/>
            <w:vAlign w:val="center"/>
            <w:hideMark/>
          </w:tcPr>
          <w:p w14:paraId="385DEEAD"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7" w:type="dxa"/>
            <w:tcBorders>
              <w:top w:val="nil"/>
              <w:left w:val="nil"/>
              <w:bottom w:val="single" w:sz="8" w:space="0" w:color="auto"/>
              <w:right w:val="single" w:sz="8" w:space="0" w:color="auto"/>
            </w:tcBorders>
            <w:shd w:val="clear" w:color="000000" w:fill="D9D9D9"/>
            <w:noWrap/>
            <w:vAlign w:val="center"/>
            <w:hideMark/>
          </w:tcPr>
          <w:p w14:paraId="069A28D6"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7" w:type="dxa"/>
            <w:tcBorders>
              <w:top w:val="nil"/>
              <w:left w:val="nil"/>
              <w:bottom w:val="single" w:sz="8" w:space="0" w:color="auto"/>
              <w:right w:val="single" w:sz="8" w:space="0" w:color="auto"/>
            </w:tcBorders>
            <w:shd w:val="clear" w:color="000000" w:fill="D9D9D9"/>
            <w:noWrap/>
            <w:vAlign w:val="center"/>
            <w:hideMark/>
          </w:tcPr>
          <w:p w14:paraId="631D3FE1"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74288608"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51AAE54E"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242BB9AE"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3C7F019B"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6F6D7664"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5563C76C"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6FE6660E"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74E60F88"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38EEDCB4"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3E95A874"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0E6C336D"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67FD826F"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0381D21E"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26666AB1"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4217DF11"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28D5760E"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201EB9A0"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55C3EDFD"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588DEBF5"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57A2092B"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7E46976D"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752C2482"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39818F6E"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3A6840B5"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4C87401C"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7BB362A3"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2BDBF9B5"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31075D36"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028FACE6"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5CE8A395"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63D87587"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0221AA31"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608ACDB9"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48032DB1"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3CFCB6F8"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46040F80"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24D37F50"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60C7E36C"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6F6C8B63"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322C370C"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6548985B"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2D09C276"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6A75F5D1"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4A6441AB"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D9D9D9"/>
            <w:noWrap/>
            <w:vAlign w:val="center"/>
            <w:hideMark/>
          </w:tcPr>
          <w:p w14:paraId="033828CC"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r>
      <w:tr w:rsidR="00AE1250" w:rsidRPr="002253AF" w14:paraId="0D4050DD" w14:textId="77777777" w:rsidTr="00E96E9C">
        <w:trPr>
          <w:trHeight w:val="225"/>
        </w:trPr>
        <w:tc>
          <w:tcPr>
            <w:tcW w:w="662" w:type="dxa"/>
            <w:tcBorders>
              <w:top w:val="nil"/>
              <w:left w:val="single" w:sz="8" w:space="0" w:color="auto"/>
              <w:bottom w:val="single" w:sz="8" w:space="0" w:color="auto"/>
              <w:right w:val="single" w:sz="8" w:space="0" w:color="auto"/>
            </w:tcBorders>
            <w:shd w:val="clear" w:color="auto" w:fill="auto"/>
            <w:hideMark/>
          </w:tcPr>
          <w:p w14:paraId="3AD2A401" w14:textId="77777777" w:rsidR="00F6499F" w:rsidRPr="002253AF" w:rsidRDefault="00F6499F" w:rsidP="00AE1250">
            <w:pPr>
              <w:spacing w:after="0" w:line="240" w:lineRule="auto"/>
              <w:ind w:left="-90" w:right="-64"/>
              <w:rPr>
                <w:rFonts w:ascii="Times New Roman" w:hAnsi="Times New Roman"/>
                <w:b/>
                <w:bCs/>
                <w:color w:val="000000"/>
                <w:sz w:val="12"/>
                <w:szCs w:val="12"/>
              </w:rPr>
            </w:pPr>
            <w:r w:rsidRPr="002253AF">
              <w:rPr>
                <w:rFonts w:ascii="Times New Roman" w:hAnsi="Times New Roman"/>
                <w:b/>
                <w:bCs/>
                <w:color w:val="000000"/>
                <w:sz w:val="12"/>
                <w:szCs w:val="12"/>
              </w:rPr>
              <w:t>МДК 04.01</w:t>
            </w:r>
          </w:p>
        </w:tc>
        <w:tc>
          <w:tcPr>
            <w:tcW w:w="2315" w:type="dxa"/>
            <w:tcBorders>
              <w:top w:val="nil"/>
              <w:left w:val="nil"/>
              <w:bottom w:val="single" w:sz="8" w:space="0" w:color="auto"/>
              <w:right w:val="single" w:sz="8" w:space="0" w:color="auto"/>
            </w:tcBorders>
            <w:shd w:val="clear" w:color="auto" w:fill="auto"/>
            <w:hideMark/>
          </w:tcPr>
          <w:p w14:paraId="3DEA85AB" w14:textId="77777777" w:rsidR="00F6499F" w:rsidRPr="002253AF" w:rsidRDefault="00F6499F" w:rsidP="00AE1250">
            <w:pPr>
              <w:spacing w:after="0" w:line="240" w:lineRule="auto"/>
              <w:ind w:left="-82" w:right="-142"/>
              <w:rPr>
                <w:rFonts w:ascii="Times New Roman" w:hAnsi="Times New Roman"/>
                <w:i/>
                <w:iCs/>
                <w:color w:val="000000"/>
                <w:sz w:val="14"/>
                <w:szCs w:val="14"/>
              </w:rPr>
            </w:pPr>
            <w:r w:rsidRPr="002253AF">
              <w:rPr>
                <w:rFonts w:ascii="Times New Roman" w:hAnsi="Times New Roman"/>
                <w:i/>
                <w:iCs/>
                <w:color w:val="000000"/>
                <w:sz w:val="14"/>
                <w:szCs w:val="14"/>
              </w:rPr>
              <w:t>Технология выполнения такелажных работ в судостроении</w:t>
            </w:r>
          </w:p>
        </w:tc>
        <w:tc>
          <w:tcPr>
            <w:tcW w:w="247" w:type="dxa"/>
            <w:tcBorders>
              <w:top w:val="nil"/>
              <w:left w:val="nil"/>
              <w:bottom w:val="single" w:sz="8" w:space="0" w:color="auto"/>
              <w:right w:val="single" w:sz="8" w:space="0" w:color="auto"/>
            </w:tcBorders>
            <w:shd w:val="clear" w:color="auto" w:fill="auto"/>
            <w:noWrap/>
            <w:vAlign w:val="center"/>
            <w:hideMark/>
          </w:tcPr>
          <w:p w14:paraId="6916B9A6"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 </w:t>
            </w:r>
          </w:p>
        </w:tc>
        <w:tc>
          <w:tcPr>
            <w:tcW w:w="247" w:type="dxa"/>
            <w:tcBorders>
              <w:top w:val="nil"/>
              <w:left w:val="nil"/>
              <w:bottom w:val="single" w:sz="8" w:space="0" w:color="auto"/>
              <w:right w:val="single" w:sz="8" w:space="0" w:color="auto"/>
            </w:tcBorders>
            <w:shd w:val="clear" w:color="auto" w:fill="auto"/>
            <w:noWrap/>
            <w:vAlign w:val="center"/>
            <w:hideMark/>
          </w:tcPr>
          <w:p w14:paraId="27DD0EEA"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 </w:t>
            </w:r>
          </w:p>
        </w:tc>
        <w:tc>
          <w:tcPr>
            <w:tcW w:w="247" w:type="dxa"/>
            <w:tcBorders>
              <w:top w:val="nil"/>
              <w:left w:val="nil"/>
              <w:bottom w:val="single" w:sz="8" w:space="0" w:color="auto"/>
              <w:right w:val="single" w:sz="8" w:space="0" w:color="auto"/>
            </w:tcBorders>
            <w:shd w:val="clear" w:color="auto" w:fill="auto"/>
            <w:noWrap/>
            <w:vAlign w:val="center"/>
            <w:hideMark/>
          </w:tcPr>
          <w:p w14:paraId="6691F947"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 </w:t>
            </w:r>
          </w:p>
        </w:tc>
        <w:tc>
          <w:tcPr>
            <w:tcW w:w="247" w:type="dxa"/>
            <w:tcBorders>
              <w:top w:val="nil"/>
              <w:left w:val="nil"/>
              <w:bottom w:val="single" w:sz="8" w:space="0" w:color="auto"/>
              <w:right w:val="single" w:sz="8" w:space="0" w:color="auto"/>
            </w:tcBorders>
            <w:shd w:val="clear" w:color="auto" w:fill="auto"/>
            <w:noWrap/>
            <w:vAlign w:val="center"/>
            <w:hideMark/>
          </w:tcPr>
          <w:p w14:paraId="09150392"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 </w:t>
            </w:r>
          </w:p>
        </w:tc>
        <w:tc>
          <w:tcPr>
            <w:tcW w:w="247" w:type="dxa"/>
            <w:tcBorders>
              <w:top w:val="nil"/>
              <w:left w:val="nil"/>
              <w:bottom w:val="single" w:sz="8" w:space="0" w:color="auto"/>
              <w:right w:val="single" w:sz="8" w:space="0" w:color="auto"/>
            </w:tcBorders>
            <w:shd w:val="clear" w:color="auto" w:fill="auto"/>
            <w:noWrap/>
            <w:vAlign w:val="center"/>
            <w:hideMark/>
          </w:tcPr>
          <w:p w14:paraId="0636A54D"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 </w:t>
            </w:r>
          </w:p>
        </w:tc>
        <w:tc>
          <w:tcPr>
            <w:tcW w:w="247" w:type="dxa"/>
            <w:tcBorders>
              <w:top w:val="nil"/>
              <w:left w:val="nil"/>
              <w:bottom w:val="single" w:sz="8" w:space="0" w:color="auto"/>
              <w:right w:val="single" w:sz="8" w:space="0" w:color="auto"/>
            </w:tcBorders>
            <w:shd w:val="clear" w:color="auto" w:fill="auto"/>
            <w:noWrap/>
            <w:vAlign w:val="center"/>
            <w:hideMark/>
          </w:tcPr>
          <w:p w14:paraId="7970235B"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 </w:t>
            </w:r>
          </w:p>
        </w:tc>
        <w:tc>
          <w:tcPr>
            <w:tcW w:w="247" w:type="dxa"/>
            <w:tcBorders>
              <w:top w:val="nil"/>
              <w:left w:val="nil"/>
              <w:bottom w:val="single" w:sz="8" w:space="0" w:color="auto"/>
              <w:right w:val="single" w:sz="8" w:space="0" w:color="auto"/>
            </w:tcBorders>
            <w:shd w:val="clear" w:color="auto" w:fill="auto"/>
            <w:noWrap/>
            <w:vAlign w:val="center"/>
            <w:hideMark/>
          </w:tcPr>
          <w:p w14:paraId="5E095697"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274BB480"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1E585D95"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3F0AD0C1"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1CF75BB9"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5886995A"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3EB60709"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6838A8FA"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60B76E50"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780FD7B0"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12D278F8"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2F7789A7"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17E8910E"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50118134"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4</w:t>
            </w:r>
          </w:p>
        </w:tc>
        <w:tc>
          <w:tcPr>
            <w:tcW w:w="246" w:type="dxa"/>
            <w:tcBorders>
              <w:top w:val="nil"/>
              <w:left w:val="nil"/>
              <w:bottom w:val="single" w:sz="8" w:space="0" w:color="auto"/>
              <w:right w:val="single" w:sz="8" w:space="0" w:color="auto"/>
            </w:tcBorders>
            <w:shd w:val="clear" w:color="auto" w:fill="auto"/>
            <w:noWrap/>
            <w:vAlign w:val="center"/>
            <w:hideMark/>
          </w:tcPr>
          <w:p w14:paraId="4A968DCB"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4</w:t>
            </w:r>
          </w:p>
        </w:tc>
        <w:tc>
          <w:tcPr>
            <w:tcW w:w="246" w:type="dxa"/>
            <w:tcBorders>
              <w:top w:val="nil"/>
              <w:left w:val="nil"/>
              <w:bottom w:val="single" w:sz="8" w:space="0" w:color="auto"/>
              <w:right w:val="single" w:sz="8" w:space="0" w:color="auto"/>
            </w:tcBorders>
            <w:shd w:val="clear" w:color="auto" w:fill="auto"/>
            <w:noWrap/>
            <w:vAlign w:val="center"/>
            <w:hideMark/>
          </w:tcPr>
          <w:p w14:paraId="0CCA7FCA"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4</w:t>
            </w:r>
          </w:p>
        </w:tc>
        <w:tc>
          <w:tcPr>
            <w:tcW w:w="246" w:type="dxa"/>
            <w:tcBorders>
              <w:top w:val="nil"/>
              <w:left w:val="nil"/>
              <w:bottom w:val="single" w:sz="8" w:space="0" w:color="auto"/>
              <w:right w:val="single" w:sz="8" w:space="0" w:color="auto"/>
            </w:tcBorders>
            <w:shd w:val="clear" w:color="auto" w:fill="auto"/>
            <w:noWrap/>
            <w:vAlign w:val="center"/>
            <w:hideMark/>
          </w:tcPr>
          <w:p w14:paraId="4F951018"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4</w:t>
            </w:r>
          </w:p>
        </w:tc>
        <w:tc>
          <w:tcPr>
            <w:tcW w:w="246" w:type="dxa"/>
            <w:tcBorders>
              <w:top w:val="nil"/>
              <w:left w:val="nil"/>
              <w:bottom w:val="single" w:sz="8" w:space="0" w:color="auto"/>
              <w:right w:val="single" w:sz="8" w:space="0" w:color="auto"/>
            </w:tcBorders>
            <w:shd w:val="clear" w:color="auto" w:fill="auto"/>
            <w:noWrap/>
            <w:vAlign w:val="center"/>
            <w:hideMark/>
          </w:tcPr>
          <w:p w14:paraId="24974CE6"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4</w:t>
            </w:r>
          </w:p>
        </w:tc>
        <w:tc>
          <w:tcPr>
            <w:tcW w:w="246" w:type="dxa"/>
            <w:tcBorders>
              <w:top w:val="nil"/>
              <w:left w:val="nil"/>
              <w:bottom w:val="single" w:sz="8" w:space="0" w:color="auto"/>
              <w:right w:val="single" w:sz="8" w:space="0" w:color="auto"/>
            </w:tcBorders>
            <w:shd w:val="clear" w:color="auto" w:fill="auto"/>
            <w:noWrap/>
            <w:vAlign w:val="center"/>
            <w:hideMark/>
          </w:tcPr>
          <w:p w14:paraId="5B6DE7C6"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4</w:t>
            </w:r>
          </w:p>
        </w:tc>
        <w:tc>
          <w:tcPr>
            <w:tcW w:w="246" w:type="dxa"/>
            <w:tcBorders>
              <w:top w:val="nil"/>
              <w:left w:val="nil"/>
              <w:bottom w:val="single" w:sz="8" w:space="0" w:color="auto"/>
              <w:right w:val="single" w:sz="8" w:space="0" w:color="auto"/>
            </w:tcBorders>
            <w:shd w:val="clear" w:color="auto" w:fill="auto"/>
            <w:noWrap/>
            <w:vAlign w:val="center"/>
            <w:hideMark/>
          </w:tcPr>
          <w:p w14:paraId="22617711"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4</w:t>
            </w:r>
          </w:p>
        </w:tc>
        <w:tc>
          <w:tcPr>
            <w:tcW w:w="246" w:type="dxa"/>
            <w:tcBorders>
              <w:top w:val="nil"/>
              <w:left w:val="nil"/>
              <w:bottom w:val="single" w:sz="8" w:space="0" w:color="auto"/>
              <w:right w:val="single" w:sz="8" w:space="0" w:color="auto"/>
            </w:tcBorders>
            <w:shd w:val="clear" w:color="auto" w:fill="auto"/>
            <w:noWrap/>
            <w:vAlign w:val="center"/>
            <w:hideMark/>
          </w:tcPr>
          <w:p w14:paraId="10217C61"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4</w:t>
            </w:r>
          </w:p>
        </w:tc>
        <w:tc>
          <w:tcPr>
            <w:tcW w:w="246" w:type="dxa"/>
            <w:tcBorders>
              <w:top w:val="nil"/>
              <w:left w:val="nil"/>
              <w:bottom w:val="single" w:sz="8" w:space="0" w:color="auto"/>
              <w:right w:val="single" w:sz="8" w:space="0" w:color="auto"/>
            </w:tcBorders>
            <w:shd w:val="clear" w:color="auto" w:fill="auto"/>
            <w:noWrap/>
            <w:vAlign w:val="center"/>
            <w:hideMark/>
          </w:tcPr>
          <w:p w14:paraId="6FAD475D"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4</w:t>
            </w:r>
          </w:p>
        </w:tc>
        <w:tc>
          <w:tcPr>
            <w:tcW w:w="246" w:type="dxa"/>
            <w:tcBorders>
              <w:top w:val="nil"/>
              <w:left w:val="nil"/>
              <w:bottom w:val="single" w:sz="8" w:space="0" w:color="auto"/>
              <w:right w:val="single" w:sz="8" w:space="0" w:color="auto"/>
            </w:tcBorders>
            <w:shd w:val="clear" w:color="auto" w:fill="auto"/>
            <w:noWrap/>
            <w:vAlign w:val="center"/>
            <w:hideMark/>
          </w:tcPr>
          <w:p w14:paraId="6597A87A"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4</w:t>
            </w:r>
          </w:p>
        </w:tc>
        <w:tc>
          <w:tcPr>
            <w:tcW w:w="246" w:type="dxa"/>
            <w:tcBorders>
              <w:top w:val="nil"/>
              <w:left w:val="nil"/>
              <w:bottom w:val="single" w:sz="8" w:space="0" w:color="auto"/>
              <w:right w:val="single" w:sz="8" w:space="0" w:color="auto"/>
            </w:tcBorders>
            <w:shd w:val="clear" w:color="auto" w:fill="auto"/>
            <w:noWrap/>
            <w:vAlign w:val="center"/>
            <w:hideMark/>
          </w:tcPr>
          <w:p w14:paraId="06274D88"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4</w:t>
            </w:r>
          </w:p>
        </w:tc>
        <w:tc>
          <w:tcPr>
            <w:tcW w:w="246" w:type="dxa"/>
            <w:tcBorders>
              <w:top w:val="nil"/>
              <w:left w:val="nil"/>
              <w:bottom w:val="single" w:sz="8" w:space="0" w:color="auto"/>
              <w:right w:val="single" w:sz="8" w:space="0" w:color="auto"/>
            </w:tcBorders>
            <w:shd w:val="clear" w:color="auto" w:fill="auto"/>
            <w:noWrap/>
            <w:vAlign w:val="center"/>
            <w:hideMark/>
          </w:tcPr>
          <w:p w14:paraId="2CD5FB87"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4</w:t>
            </w:r>
          </w:p>
        </w:tc>
        <w:tc>
          <w:tcPr>
            <w:tcW w:w="246" w:type="dxa"/>
            <w:tcBorders>
              <w:top w:val="nil"/>
              <w:left w:val="nil"/>
              <w:bottom w:val="single" w:sz="8" w:space="0" w:color="auto"/>
              <w:right w:val="single" w:sz="8" w:space="0" w:color="auto"/>
            </w:tcBorders>
            <w:shd w:val="clear" w:color="auto" w:fill="auto"/>
            <w:noWrap/>
            <w:vAlign w:val="center"/>
            <w:hideMark/>
          </w:tcPr>
          <w:p w14:paraId="281F2876"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4</w:t>
            </w:r>
          </w:p>
        </w:tc>
        <w:tc>
          <w:tcPr>
            <w:tcW w:w="246" w:type="dxa"/>
            <w:tcBorders>
              <w:top w:val="nil"/>
              <w:left w:val="nil"/>
              <w:bottom w:val="single" w:sz="8" w:space="0" w:color="auto"/>
              <w:right w:val="single" w:sz="8" w:space="0" w:color="auto"/>
            </w:tcBorders>
            <w:shd w:val="clear" w:color="auto" w:fill="auto"/>
            <w:noWrap/>
            <w:vAlign w:val="center"/>
            <w:hideMark/>
          </w:tcPr>
          <w:p w14:paraId="4E5FF61B"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4</w:t>
            </w:r>
          </w:p>
        </w:tc>
        <w:tc>
          <w:tcPr>
            <w:tcW w:w="246" w:type="dxa"/>
            <w:tcBorders>
              <w:top w:val="nil"/>
              <w:left w:val="nil"/>
              <w:bottom w:val="single" w:sz="8" w:space="0" w:color="auto"/>
              <w:right w:val="single" w:sz="8" w:space="0" w:color="auto"/>
            </w:tcBorders>
            <w:shd w:val="clear" w:color="auto" w:fill="auto"/>
            <w:noWrap/>
            <w:vAlign w:val="center"/>
            <w:hideMark/>
          </w:tcPr>
          <w:p w14:paraId="52714F56"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4</w:t>
            </w:r>
          </w:p>
        </w:tc>
        <w:tc>
          <w:tcPr>
            <w:tcW w:w="246" w:type="dxa"/>
            <w:tcBorders>
              <w:top w:val="nil"/>
              <w:left w:val="nil"/>
              <w:bottom w:val="single" w:sz="8" w:space="0" w:color="auto"/>
              <w:right w:val="single" w:sz="8" w:space="0" w:color="auto"/>
            </w:tcBorders>
            <w:shd w:val="clear" w:color="auto" w:fill="auto"/>
            <w:noWrap/>
            <w:vAlign w:val="center"/>
            <w:hideMark/>
          </w:tcPr>
          <w:p w14:paraId="5FFD74CD"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4</w:t>
            </w:r>
          </w:p>
        </w:tc>
        <w:tc>
          <w:tcPr>
            <w:tcW w:w="246" w:type="dxa"/>
            <w:tcBorders>
              <w:top w:val="nil"/>
              <w:left w:val="nil"/>
              <w:bottom w:val="single" w:sz="8" w:space="0" w:color="auto"/>
              <w:right w:val="single" w:sz="8" w:space="0" w:color="auto"/>
            </w:tcBorders>
            <w:shd w:val="clear" w:color="auto" w:fill="auto"/>
            <w:noWrap/>
            <w:vAlign w:val="center"/>
            <w:hideMark/>
          </w:tcPr>
          <w:p w14:paraId="1976BF28"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4</w:t>
            </w:r>
          </w:p>
        </w:tc>
        <w:tc>
          <w:tcPr>
            <w:tcW w:w="246" w:type="dxa"/>
            <w:tcBorders>
              <w:top w:val="nil"/>
              <w:left w:val="nil"/>
              <w:bottom w:val="single" w:sz="8" w:space="0" w:color="auto"/>
              <w:right w:val="single" w:sz="8" w:space="0" w:color="auto"/>
            </w:tcBorders>
            <w:shd w:val="clear" w:color="auto" w:fill="auto"/>
            <w:noWrap/>
            <w:vAlign w:val="center"/>
            <w:hideMark/>
          </w:tcPr>
          <w:p w14:paraId="7B901D78"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4</w:t>
            </w:r>
          </w:p>
        </w:tc>
        <w:tc>
          <w:tcPr>
            <w:tcW w:w="246" w:type="dxa"/>
            <w:tcBorders>
              <w:top w:val="nil"/>
              <w:left w:val="nil"/>
              <w:bottom w:val="single" w:sz="8" w:space="0" w:color="auto"/>
              <w:right w:val="single" w:sz="8" w:space="0" w:color="auto"/>
            </w:tcBorders>
            <w:shd w:val="clear" w:color="auto" w:fill="auto"/>
            <w:noWrap/>
            <w:vAlign w:val="center"/>
            <w:hideMark/>
          </w:tcPr>
          <w:p w14:paraId="62C790C8"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4</w:t>
            </w:r>
          </w:p>
        </w:tc>
        <w:tc>
          <w:tcPr>
            <w:tcW w:w="246" w:type="dxa"/>
            <w:tcBorders>
              <w:top w:val="nil"/>
              <w:left w:val="nil"/>
              <w:bottom w:val="single" w:sz="8" w:space="0" w:color="auto"/>
              <w:right w:val="single" w:sz="8" w:space="0" w:color="auto"/>
            </w:tcBorders>
            <w:shd w:val="clear" w:color="000000" w:fill="E2EFDA"/>
            <w:noWrap/>
            <w:vAlign w:val="center"/>
            <w:hideMark/>
          </w:tcPr>
          <w:p w14:paraId="1D0A432B"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E2EFDA"/>
            <w:noWrap/>
            <w:vAlign w:val="center"/>
            <w:hideMark/>
          </w:tcPr>
          <w:p w14:paraId="2DBF7B6D"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E2EFDA"/>
            <w:noWrap/>
            <w:vAlign w:val="center"/>
            <w:hideMark/>
          </w:tcPr>
          <w:p w14:paraId="25EEBDEB"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E2EFDA"/>
            <w:noWrap/>
            <w:vAlign w:val="center"/>
            <w:hideMark/>
          </w:tcPr>
          <w:p w14:paraId="52F8B87C"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DDEBF7"/>
            <w:noWrap/>
            <w:vAlign w:val="center"/>
            <w:hideMark/>
          </w:tcPr>
          <w:p w14:paraId="2ACA5E44"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308F1BCA"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7D29D9FD"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499CB54C"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1BE3FE27"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1499D3F8"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6C65949A"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1002CB0A"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5633F21C"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21DBEDD9" w14:textId="77777777" w:rsidR="00F6499F" w:rsidRPr="002253AF" w:rsidRDefault="00F6499F" w:rsidP="00F6499F">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 </w:t>
            </w:r>
          </w:p>
        </w:tc>
      </w:tr>
      <w:tr w:rsidR="00AE1250" w:rsidRPr="002253AF" w14:paraId="09CFFFC9" w14:textId="77777777" w:rsidTr="00E96E9C">
        <w:trPr>
          <w:trHeight w:val="225"/>
        </w:trPr>
        <w:tc>
          <w:tcPr>
            <w:tcW w:w="662" w:type="dxa"/>
            <w:tcBorders>
              <w:top w:val="nil"/>
              <w:left w:val="single" w:sz="8" w:space="0" w:color="auto"/>
              <w:bottom w:val="single" w:sz="8" w:space="0" w:color="auto"/>
              <w:right w:val="single" w:sz="8" w:space="0" w:color="auto"/>
            </w:tcBorders>
            <w:shd w:val="clear" w:color="auto" w:fill="auto"/>
            <w:hideMark/>
          </w:tcPr>
          <w:p w14:paraId="776AD625" w14:textId="77777777" w:rsidR="00F6499F" w:rsidRPr="002253AF" w:rsidRDefault="00F6499F" w:rsidP="00AE1250">
            <w:pPr>
              <w:spacing w:after="0" w:line="240" w:lineRule="auto"/>
              <w:ind w:left="-90" w:right="-64"/>
              <w:rPr>
                <w:rFonts w:ascii="Times New Roman" w:hAnsi="Times New Roman"/>
                <w:b/>
                <w:bCs/>
                <w:color w:val="000000"/>
                <w:sz w:val="12"/>
                <w:szCs w:val="12"/>
              </w:rPr>
            </w:pPr>
            <w:r w:rsidRPr="002253AF">
              <w:rPr>
                <w:rFonts w:ascii="Times New Roman" w:hAnsi="Times New Roman"/>
                <w:b/>
                <w:bCs/>
                <w:color w:val="000000"/>
                <w:sz w:val="12"/>
                <w:szCs w:val="12"/>
              </w:rPr>
              <w:t>УП. 04</w:t>
            </w:r>
          </w:p>
        </w:tc>
        <w:tc>
          <w:tcPr>
            <w:tcW w:w="2315" w:type="dxa"/>
            <w:tcBorders>
              <w:top w:val="nil"/>
              <w:left w:val="nil"/>
              <w:bottom w:val="single" w:sz="8" w:space="0" w:color="auto"/>
              <w:right w:val="single" w:sz="8" w:space="0" w:color="auto"/>
            </w:tcBorders>
            <w:shd w:val="clear" w:color="auto" w:fill="auto"/>
            <w:hideMark/>
          </w:tcPr>
          <w:p w14:paraId="58A63B8E" w14:textId="77777777" w:rsidR="00F6499F" w:rsidRPr="002253AF" w:rsidRDefault="00F6499F" w:rsidP="00AE1250">
            <w:pPr>
              <w:spacing w:after="0" w:line="240" w:lineRule="auto"/>
              <w:ind w:left="-82" w:right="-142"/>
              <w:rPr>
                <w:rFonts w:ascii="Times New Roman" w:hAnsi="Times New Roman"/>
                <w:b/>
                <w:bCs/>
                <w:color w:val="000000"/>
                <w:sz w:val="14"/>
                <w:szCs w:val="14"/>
              </w:rPr>
            </w:pPr>
            <w:r w:rsidRPr="002253AF">
              <w:rPr>
                <w:rFonts w:ascii="Times New Roman" w:hAnsi="Times New Roman"/>
                <w:b/>
                <w:bCs/>
                <w:color w:val="000000"/>
                <w:sz w:val="14"/>
                <w:szCs w:val="14"/>
              </w:rPr>
              <w:t>Учебная практика</w:t>
            </w:r>
          </w:p>
        </w:tc>
        <w:tc>
          <w:tcPr>
            <w:tcW w:w="247" w:type="dxa"/>
            <w:tcBorders>
              <w:top w:val="nil"/>
              <w:left w:val="nil"/>
              <w:bottom w:val="single" w:sz="8" w:space="0" w:color="auto"/>
              <w:right w:val="single" w:sz="8" w:space="0" w:color="auto"/>
            </w:tcBorders>
            <w:shd w:val="clear" w:color="auto" w:fill="auto"/>
            <w:noWrap/>
            <w:vAlign w:val="center"/>
            <w:hideMark/>
          </w:tcPr>
          <w:p w14:paraId="7C47A900"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7" w:type="dxa"/>
            <w:tcBorders>
              <w:top w:val="nil"/>
              <w:left w:val="nil"/>
              <w:bottom w:val="single" w:sz="8" w:space="0" w:color="auto"/>
              <w:right w:val="single" w:sz="8" w:space="0" w:color="auto"/>
            </w:tcBorders>
            <w:shd w:val="clear" w:color="auto" w:fill="auto"/>
            <w:noWrap/>
            <w:vAlign w:val="center"/>
            <w:hideMark/>
          </w:tcPr>
          <w:p w14:paraId="642B4CD9"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7" w:type="dxa"/>
            <w:tcBorders>
              <w:top w:val="nil"/>
              <w:left w:val="nil"/>
              <w:bottom w:val="single" w:sz="8" w:space="0" w:color="auto"/>
              <w:right w:val="single" w:sz="8" w:space="0" w:color="auto"/>
            </w:tcBorders>
            <w:shd w:val="clear" w:color="auto" w:fill="auto"/>
            <w:noWrap/>
            <w:vAlign w:val="center"/>
            <w:hideMark/>
          </w:tcPr>
          <w:p w14:paraId="6C3017BE"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7" w:type="dxa"/>
            <w:tcBorders>
              <w:top w:val="nil"/>
              <w:left w:val="nil"/>
              <w:bottom w:val="single" w:sz="8" w:space="0" w:color="auto"/>
              <w:right w:val="single" w:sz="8" w:space="0" w:color="auto"/>
            </w:tcBorders>
            <w:shd w:val="clear" w:color="auto" w:fill="auto"/>
            <w:noWrap/>
            <w:vAlign w:val="center"/>
            <w:hideMark/>
          </w:tcPr>
          <w:p w14:paraId="0C0BB7FB"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7" w:type="dxa"/>
            <w:tcBorders>
              <w:top w:val="nil"/>
              <w:left w:val="nil"/>
              <w:bottom w:val="single" w:sz="8" w:space="0" w:color="auto"/>
              <w:right w:val="single" w:sz="8" w:space="0" w:color="auto"/>
            </w:tcBorders>
            <w:shd w:val="clear" w:color="auto" w:fill="auto"/>
            <w:noWrap/>
            <w:vAlign w:val="center"/>
            <w:hideMark/>
          </w:tcPr>
          <w:p w14:paraId="389DD7A6"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7" w:type="dxa"/>
            <w:tcBorders>
              <w:top w:val="nil"/>
              <w:left w:val="nil"/>
              <w:bottom w:val="single" w:sz="8" w:space="0" w:color="auto"/>
              <w:right w:val="single" w:sz="8" w:space="0" w:color="auto"/>
            </w:tcBorders>
            <w:shd w:val="clear" w:color="auto" w:fill="auto"/>
            <w:noWrap/>
            <w:vAlign w:val="center"/>
            <w:hideMark/>
          </w:tcPr>
          <w:p w14:paraId="1A66CF60"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7" w:type="dxa"/>
            <w:tcBorders>
              <w:top w:val="nil"/>
              <w:left w:val="nil"/>
              <w:bottom w:val="single" w:sz="8" w:space="0" w:color="auto"/>
              <w:right w:val="single" w:sz="8" w:space="0" w:color="auto"/>
            </w:tcBorders>
            <w:shd w:val="clear" w:color="auto" w:fill="auto"/>
            <w:noWrap/>
            <w:vAlign w:val="center"/>
            <w:hideMark/>
          </w:tcPr>
          <w:p w14:paraId="752E6812"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105B5E59"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1C3F2DB6"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3EC96D7E"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507A5476"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00071CF8"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2BEF115D"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0D79EA44"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191CECC6"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05B43902"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6DFBA35E"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69B73C57"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3592C4BA"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5A91D55B"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27B2F055"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16BAB26A"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135B5591"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31EE52F9"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1EF1F63F"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438095EB"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370439B4"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3826865B"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38FD3457"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64CDBAEE"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438927AF"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7FC43BA3"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2630DEF7"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3BE68239"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151E8C0B"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4FEF3279"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267039CE"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3A665240"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E2EFDA"/>
            <w:noWrap/>
            <w:vAlign w:val="center"/>
            <w:hideMark/>
          </w:tcPr>
          <w:p w14:paraId="026E46DB"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E2EFDA"/>
            <w:noWrap/>
            <w:vAlign w:val="center"/>
            <w:hideMark/>
          </w:tcPr>
          <w:p w14:paraId="5BA0FEB9"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E2EFDA"/>
            <w:noWrap/>
            <w:vAlign w:val="center"/>
            <w:hideMark/>
          </w:tcPr>
          <w:p w14:paraId="4A58DDC5"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E2EFDA"/>
            <w:noWrap/>
            <w:vAlign w:val="center"/>
            <w:hideMark/>
          </w:tcPr>
          <w:p w14:paraId="4E40A1E3"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DDEBF7"/>
            <w:noWrap/>
            <w:vAlign w:val="center"/>
            <w:hideMark/>
          </w:tcPr>
          <w:p w14:paraId="208F5AB5"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3697920B"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6FCA83FD"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47367280"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0ED3806E"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62F2ACF6"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12E251A1"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0F62556C"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4A73D219"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584FD5F5"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r>
      <w:tr w:rsidR="00AE1250" w:rsidRPr="002253AF" w14:paraId="408756ED" w14:textId="77777777" w:rsidTr="00F653DA">
        <w:trPr>
          <w:trHeight w:val="225"/>
        </w:trPr>
        <w:tc>
          <w:tcPr>
            <w:tcW w:w="662" w:type="dxa"/>
            <w:tcBorders>
              <w:top w:val="nil"/>
              <w:left w:val="single" w:sz="8" w:space="0" w:color="auto"/>
              <w:bottom w:val="single" w:sz="8" w:space="0" w:color="auto"/>
              <w:right w:val="single" w:sz="8" w:space="0" w:color="auto"/>
            </w:tcBorders>
            <w:shd w:val="clear" w:color="auto" w:fill="auto"/>
            <w:hideMark/>
          </w:tcPr>
          <w:p w14:paraId="0B946517" w14:textId="77777777" w:rsidR="00F6499F" w:rsidRPr="002253AF" w:rsidRDefault="00F6499F" w:rsidP="00AE1250">
            <w:pPr>
              <w:spacing w:after="0" w:line="240" w:lineRule="auto"/>
              <w:ind w:left="-90" w:right="-64"/>
              <w:rPr>
                <w:rFonts w:ascii="Times New Roman" w:hAnsi="Times New Roman"/>
                <w:b/>
                <w:bCs/>
                <w:color w:val="000000"/>
                <w:sz w:val="12"/>
                <w:szCs w:val="12"/>
              </w:rPr>
            </w:pPr>
            <w:r w:rsidRPr="002253AF">
              <w:rPr>
                <w:rFonts w:ascii="Times New Roman" w:hAnsi="Times New Roman"/>
                <w:b/>
                <w:bCs/>
                <w:color w:val="000000"/>
                <w:sz w:val="12"/>
                <w:szCs w:val="12"/>
              </w:rPr>
              <w:t>ПП. 04</w:t>
            </w:r>
          </w:p>
        </w:tc>
        <w:tc>
          <w:tcPr>
            <w:tcW w:w="2315" w:type="dxa"/>
            <w:tcBorders>
              <w:top w:val="nil"/>
              <w:left w:val="nil"/>
              <w:bottom w:val="single" w:sz="8" w:space="0" w:color="auto"/>
              <w:right w:val="single" w:sz="8" w:space="0" w:color="auto"/>
            </w:tcBorders>
            <w:shd w:val="clear" w:color="auto" w:fill="auto"/>
            <w:hideMark/>
          </w:tcPr>
          <w:p w14:paraId="56F6D721" w14:textId="77777777" w:rsidR="00F6499F" w:rsidRPr="002253AF" w:rsidRDefault="00F6499F" w:rsidP="00AE1250">
            <w:pPr>
              <w:spacing w:after="0" w:line="240" w:lineRule="auto"/>
              <w:ind w:left="-82" w:right="-142"/>
              <w:rPr>
                <w:rFonts w:ascii="Times New Roman" w:hAnsi="Times New Roman"/>
                <w:b/>
                <w:bCs/>
                <w:color w:val="000000"/>
                <w:sz w:val="14"/>
                <w:szCs w:val="14"/>
              </w:rPr>
            </w:pPr>
            <w:r w:rsidRPr="002253AF">
              <w:rPr>
                <w:rFonts w:ascii="Times New Roman" w:hAnsi="Times New Roman"/>
                <w:b/>
                <w:bCs/>
                <w:color w:val="000000"/>
                <w:sz w:val="14"/>
                <w:szCs w:val="14"/>
              </w:rPr>
              <w:t>Производственная практика</w:t>
            </w:r>
          </w:p>
        </w:tc>
        <w:tc>
          <w:tcPr>
            <w:tcW w:w="247" w:type="dxa"/>
            <w:tcBorders>
              <w:top w:val="nil"/>
              <w:left w:val="nil"/>
              <w:bottom w:val="single" w:sz="8" w:space="0" w:color="auto"/>
              <w:right w:val="single" w:sz="8" w:space="0" w:color="auto"/>
            </w:tcBorders>
            <w:shd w:val="clear" w:color="auto" w:fill="auto"/>
            <w:noWrap/>
            <w:vAlign w:val="center"/>
            <w:hideMark/>
          </w:tcPr>
          <w:p w14:paraId="56A7FA88"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7" w:type="dxa"/>
            <w:tcBorders>
              <w:top w:val="nil"/>
              <w:left w:val="nil"/>
              <w:bottom w:val="single" w:sz="8" w:space="0" w:color="auto"/>
              <w:right w:val="single" w:sz="8" w:space="0" w:color="auto"/>
            </w:tcBorders>
            <w:shd w:val="clear" w:color="auto" w:fill="auto"/>
            <w:noWrap/>
            <w:vAlign w:val="center"/>
            <w:hideMark/>
          </w:tcPr>
          <w:p w14:paraId="054322AE"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7" w:type="dxa"/>
            <w:tcBorders>
              <w:top w:val="nil"/>
              <w:left w:val="nil"/>
              <w:bottom w:val="single" w:sz="8" w:space="0" w:color="auto"/>
              <w:right w:val="single" w:sz="8" w:space="0" w:color="auto"/>
            </w:tcBorders>
            <w:shd w:val="clear" w:color="auto" w:fill="auto"/>
            <w:noWrap/>
            <w:vAlign w:val="center"/>
            <w:hideMark/>
          </w:tcPr>
          <w:p w14:paraId="7B961691"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7" w:type="dxa"/>
            <w:tcBorders>
              <w:top w:val="nil"/>
              <w:left w:val="nil"/>
              <w:bottom w:val="single" w:sz="8" w:space="0" w:color="auto"/>
              <w:right w:val="single" w:sz="8" w:space="0" w:color="auto"/>
            </w:tcBorders>
            <w:shd w:val="clear" w:color="auto" w:fill="auto"/>
            <w:noWrap/>
            <w:vAlign w:val="center"/>
            <w:hideMark/>
          </w:tcPr>
          <w:p w14:paraId="47ECC311"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7" w:type="dxa"/>
            <w:tcBorders>
              <w:top w:val="nil"/>
              <w:left w:val="nil"/>
              <w:bottom w:val="single" w:sz="8" w:space="0" w:color="auto"/>
              <w:right w:val="single" w:sz="8" w:space="0" w:color="auto"/>
            </w:tcBorders>
            <w:shd w:val="clear" w:color="auto" w:fill="auto"/>
            <w:noWrap/>
            <w:vAlign w:val="center"/>
            <w:hideMark/>
          </w:tcPr>
          <w:p w14:paraId="61044FE5"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7" w:type="dxa"/>
            <w:tcBorders>
              <w:top w:val="nil"/>
              <w:left w:val="nil"/>
              <w:bottom w:val="single" w:sz="8" w:space="0" w:color="auto"/>
              <w:right w:val="single" w:sz="8" w:space="0" w:color="auto"/>
            </w:tcBorders>
            <w:shd w:val="clear" w:color="auto" w:fill="auto"/>
            <w:noWrap/>
            <w:vAlign w:val="center"/>
            <w:hideMark/>
          </w:tcPr>
          <w:p w14:paraId="7D79F388"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7" w:type="dxa"/>
            <w:tcBorders>
              <w:top w:val="nil"/>
              <w:left w:val="nil"/>
              <w:bottom w:val="single" w:sz="8" w:space="0" w:color="auto"/>
              <w:right w:val="single" w:sz="8" w:space="0" w:color="auto"/>
            </w:tcBorders>
            <w:shd w:val="clear" w:color="auto" w:fill="auto"/>
            <w:noWrap/>
            <w:vAlign w:val="center"/>
            <w:hideMark/>
          </w:tcPr>
          <w:p w14:paraId="4A80A576"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44587FDA"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122D9BD3"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7ABFA805"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259DB4C4"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2E2C7AE0"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7B72BBA3"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7B955B5D"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2BDF086E"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2653315D"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6099889C"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7D1AC1FA"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069096F3"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73FB96F4"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15DB1511"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10C3DB8F"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44CAC122"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31601A6E"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4EE2C913"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6D48B2F2"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1905CDFA"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0EBB9E34"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4EB0F513"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75B6BEFA"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7EC97E4B"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12FEFEA8"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5B7C2CCD"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45CF9009"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46D581C2"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07DFDD2D"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3234B7D4"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auto" w:fill="auto"/>
            <w:noWrap/>
            <w:vAlign w:val="center"/>
            <w:hideMark/>
          </w:tcPr>
          <w:p w14:paraId="2B7D0780"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E2EFDA"/>
            <w:noWrap/>
            <w:vAlign w:val="center"/>
            <w:hideMark/>
          </w:tcPr>
          <w:p w14:paraId="769577EA"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E2EFDA"/>
            <w:noWrap/>
            <w:vAlign w:val="center"/>
            <w:hideMark/>
          </w:tcPr>
          <w:p w14:paraId="5F26319C"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E2EFDA"/>
            <w:noWrap/>
            <w:vAlign w:val="center"/>
            <w:hideMark/>
          </w:tcPr>
          <w:p w14:paraId="574A1333"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E2EFDA"/>
            <w:noWrap/>
            <w:vAlign w:val="center"/>
            <w:hideMark/>
          </w:tcPr>
          <w:p w14:paraId="4FCF6A16"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DDEBF7"/>
            <w:noWrap/>
            <w:vAlign w:val="center"/>
            <w:hideMark/>
          </w:tcPr>
          <w:p w14:paraId="6325B0AC"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37F798CB"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30AD6336"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06C3E2B1"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23DC4C23"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55619828"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1C170E46"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3B8B61CE"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6D33F586"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nil"/>
              <w:left w:val="nil"/>
              <w:bottom w:val="single" w:sz="8" w:space="0" w:color="auto"/>
              <w:right w:val="single" w:sz="8" w:space="0" w:color="auto"/>
            </w:tcBorders>
            <w:shd w:val="clear" w:color="000000" w:fill="FFFF00"/>
            <w:noWrap/>
            <w:vAlign w:val="center"/>
            <w:hideMark/>
          </w:tcPr>
          <w:p w14:paraId="7D5EFFC6"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r>
      <w:tr w:rsidR="00AE1250" w:rsidRPr="002253AF" w14:paraId="30EDF8CD" w14:textId="77777777" w:rsidTr="00F653DA">
        <w:trPr>
          <w:trHeight w:val="225"/>
        </w:trPr>
        <w:tc>
          <w:tcPr>
            <w:tcW w:w="662" w:type="dxa"/>
            <w:tcBorders>
              <w:top w:val="nil"/>
              <w:left w:val="single" w:sz="8" w:space="0" w:color="auto"/>
              <w:bottom w:val="single" w:sz="8" w:space="0" w:color="auto"/>
              <w:right w:val="single" w:sz="8" w:space="0" w:color="auto"/>
            </w:tcBorders>
            <w:shd w:val="clear" w:color="auto" w:fill="auto"/>
            <w:vAlign w:val="center"/>
            <w:hideMark/>
          </w:tcPr>
          <w:p w14:paraId="231E8FA7" w14:textId="77777777" w:rsidR="00F6499F" w:rsidRPr="002253AF" w:rsidRDefault="00F6499F" w:rsidP="00AE1250">
            <w:pPr>
              <w:spacing w:after="0" w:line="240" w:lineRule="auto"/>
              <w:ind w:left="-90" w:right="-64"/>
              <w:jc w:val="center"/>
              <w:rPr>
                <w:rFonts w:ascii="Times New Roman" w:hAnsi="Times New Roman"/>
                <w:color w:val="000000"/>
                <w:sz w:val="12"/>
                <w:szCs w:val="12"/>
              </w:rPr>
            </w:pPr>
            <w:r w:rsidRPr="002253AF">
              <w:rPr>
                <w:rFonts w:ascii="Times New Roman" w:hAnsi="Times New Roman"/>
                <w:color w:val="000000"/>
                <w:sz w:val="12"/>
                <w:szCs w:val="12"/>
              </w:rPr>
              <w:t> </w:t>
            </w:r>
          </w:p>
        </w:tc>
        <w:tc>
          <w:tcPr>
            <w:tcW w:w="2315" w:type="dxa"/>
            <w:tcBorders>
              <w:top w:val="nil"/>
              <w:left w:val="nil"/>
              <w:bottom w:val="single" w:sz="8" w:space="0" w:color="auto"/>
              <w:right w:val="single" w:sz="8" w:space="0" w:color="auto"/>
            </w:tcBorders>
            <w:shd w:val="clear" w:color="auto" w:fill="auto"/>
            <w:noWrap/>
            <w:vAlign w:val="center"/>
            <w:hideMark/>
          </w:tcPr>
          <w:p w14:paraId="6679AD11" w14:textId="77777777" w:rsidR="00F6499F" w:rsidRPr="002253AF" w:rsidRDefault="00F6499F" w:rsidP="00AE1250">
            <w:pPr>
              <w:spacing w:after="0" w:line="240" w:lineRule="auto"/>
              <w:ind w:left="-82" w:right="-142"/>
              <w:rPr>
                <w:rFonts w:ascii="Times New Roman" w:hAnsi="Times New Roman"/>
                <w:color w:val="000000"/>
                <w:sz w:val="14"/>
                <w:szCs w:val="14"/>
              </w:rPr>
            </w:pPr>
            <w:r w:rsidRPr="002253AF">
              <w:rPr>
                <w:rFonts w:ascii="Times New Roman" w:hAnsi="Times New Roman"/>
                <w:color w:val="000000"/>
                <w:sz w:val="14"/>
                <w:szCs w:val="14"/>
              </w:rPr>
              <w:t>Промежуточная аттеста</w:t>
            </w:r>
            <w:r w:rsidR="00E96E9C" w:rsidRPr="002253AF">
              <w:rPr>
                <w:rFonts w:ascii="Times New Roman" w:hAnsi="Times New Roman"/>
                <w:color w:val="000000"/>
                <w:sz w:val="14"/>
                <w:szCs w:val="14"/>
              </w:rPr>
              <w:t>ция</w:t>
            </w:r>
          </w:p>
        </w:tc>
        <w:tc>
          <w:tcPr>
            <w:tcW w:w="247" w:type="dxa"/>
            <w:tcBorders>
              <w:top w:val="single" w:sz="8" w:space="0" w:color="auto"/>
              <w:left w:val="nil"/>
              <w:bottom w:val="single" w:sz="8" w:space="0" w:color="auto"/>
              <w:right w:val="single" w:sz="8" w:space="0" w:color="auto"/>
            </w:tcBorders>
            <w:shd w:val="clear" w:color="auto" w:fill="auto"/>
            <w:noWrap/>
            <w:vAlign w:val="center"/>
            <w:hideMark/>
          </w:tcPr>
          <w:p w14:paraId="64F1563E"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7" w:type="dxa"/>
            <w:tcBorders>
              <w:top w:val="single" w:sz="8" w:space="0" w:color="auto"/>
              <w:left w:val="nil"/>
              <w:bottom w:val="single" w:sz="8" w:space="0" w:color="auto"/>
              <w:right w:val="single" w:sz="8" w:space="0" w:color="auto"/>
            </w:tcBorders>
            <w:shd w:val="clear" w:color="auto" w:fill="auto"/>
            <w:noWrap/>
            <w:vAlign w:val="center"/>
            <w:hideMark/>
          </w:tcPr>
          <w:p w14:paraId="19866609"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7" w:type="dxa"/>
            <w:tcBorders>
              <w:top w:val="single" w:sz="8" w:space="0" w:color="auto"/>
              <w:left w:val="nil"/>
              <w:bottom w:val="single" w:sz="8" w:space="0" w:color="auto"/>
              <w:right w:val="single" w:sz="8" w:space="0" w:color="auto"/>
            </w:tcBorders>
            <w:shd w:val="clear" w:color="auto" w:fill="auto"/>
            <w:noWrap/>
            <w:vAlign w:val="center"/>
            <w:hideMark/>
          </w:tcPr>
          <w:p w14:paraId="5405351E"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7" w:type="dxa"/>
            <w:tcBorders>
              <w:top w:val="single" w:sz="8" w:space="0" w:color="auto"/>
              <w:left w:val="nil"/>
              <w:bottom w:val="single" w:sz="8" w:space="0" w:color="auto"/>
              <w:right w:val="single" w:sz="8" w:space="0" w:color="auto"/>
            </w:tcBorders>
            <w:shd w:val="clear" w:color="auto" w:fill="auto"/>
            <w:noWrap/>
            <w:vAlign w:val="center"/>
            <w:hideMark/>
          </w:tcPr>
          <w:p w14:paraId="66D3B589"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7" w:type="dxa"/>
            <w:tcBorders>
              <w:top w:val="single" w:sz="8" w:space="0" w:color="auto"/>
              <w:left w:val="nil"/>
              <w:bottom w:val="single" w:sz="8" w:space="0" w:color="auto"/>
              <w:right w:val="single" w:sz="8" w:space="0" w:color="auto"/>
            </w:tcBorders>
            <w:shd w:val="clear" w:color="auto" w:fill="auto"/>
            <w:noWrap/>
            <w:vAlign w:val="center"/>
            <w:hideMark/>
          </w:tcPr>
          <w:p w14:paraId="62E8295A"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7" w:type="dxa"/>
            <w:tcBorders>
              <w:top w:val="single" w:sz="8" w:space="0" w:color="auto"/>
              <w:left w:val="nil"/>
              <w:bottom w:val="single" w:sz="8" w:space="0" w:color="auto"/>
              <w:right w:val="single" w:sz="8" w:space="0" w:color="auto"/>
            </w:tcBorders>
            <w:shd w:val="clear" w:color="auto" w:fill="auto"/>
            <w:noWrap/>
            <w:vAlign w:val="center"/>
            <w:hideMark/>
          </w:tcPr>
          <w:p w14:paraId="7F8740B3"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7" w:type="dxa"/>
            <w:tcBorders>
              <w:top w:val="single" w:sz="8" w:space="0" w:color="auto"/>
              <w:left w:val="nil"/>
              <w:bottom w:val="single" w:sz="8" w:space="0" w:color="auto"/>
              <w:right w:val="single" w:sz="8" w:space="0" w:color="auto"/>
            </w:tcBorders>
            <w:shd w:val="clear" w:color="auto" w:fill="auto"/>
            <w:noWrap/>
            <w:vAlign w:val="center"/>
            <w:hideMark/>
          </w:tcPr>
          <w:p w14:paraId="02CA1F86"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single" w:sz="8" w:space="0" w:color="auto"/>
              <w:left w:val="nil"/>
              <w:bottom w:val="single" w:sz="8" w:space="0" w:color="auto"/>
              <w:right w:val="single" w:sz="8" w:space="0" w:color="auto"/>
            </w:tcBorders>
            <w:shd w:val="clear" w:color="auto" w:fill="auto"/>
            <w:noWrap/>
            <w:vAlign w:val="center"/>
            <w:hideMark/>
          </w:tcPr>
          <w:p w14:paraId="1F27FAF9"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single" w:sz="8" w:space="0" w:color="auto"/>
              <w:left w:val="nil"/>
              <w:bottom w:val="single" w:sz="8" w:space="0" w:color="auto"/>
              <w:right w:val="single" w:sz="8" w:space="0" w:color="auto"/>
            </w:tcBorders>
            <w:shd w:val="clear" w:color="auto" w:fill="auto"/>
            <w:noWrap/>
            <w:vAlign w:val="center"/>
            <w:hideMark/>
          </w:tcPr>
          <w:p w14:paraId="5BD3EB23"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single" w:sz="8" w:space="0" w:color="auto"/>
              <w:left w:val="nil"/>
              <w:bottom w:val="single" w:sz="8" w:space="0" w:color="auto"/>
              <w:right w:val="single" w:sz="8" w:space="0" w:color="auto"/>
            </w:tcBorders>
            <w:shd w:val="clear" w:color="auto" w:fill="auto"/>
            <w:noWrap/>
            <w:vAlign w:val="center"/>
            <w:hideMark/>
          </w:tcPr>
          <w:p w14:paraId="6BF095E6"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single" w:sz="8" w:space="0" w:color="auto"/>
              <w:left w:val="nil"/>
              <w:bottom w:val="single" w:sz="8" w:space="0" w:color="auto"/>
              <w:right w:val="single" w:sz="8" w:space="0" w:color="auto"/>
            </w:tcBorders>
            <w:shd w:val="clear" w:color="auto" w:fill="auto"/>
            <w:noWrap/>
            <w:vAlign w:val="center"/>
            <w:hideMark/>
          </w:tcPr>
          <w:p w14:paraId="07B37FE2"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single" w:sz="8" w:space="0" w:color="auto"/>
              <w:left w:val="nil"/>
              <w:bottom w:val="single" w:sz="8" w:space="0" w:color="auto"/>
              <w:right w:val="single" w:sz="8" w:space="0" w:color="auto"/>
            </w:tcBorders>
            <w:shd w:val="clear" w:color="auto" w:fill="auto"/>
            <w:noWrap/>
            <w:vAlign w:val="center"/>
            <w:hideMark/>
          </w:tcPr>
          <w:p w14:paraId="0C3DC72A"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single" w:sz="8" w:space="0" w:color="auto"/>
              <w:left w:val="nil"/>
              <w:bottom w:val="single" w:sz="8" w:space="0" w:color="auto"/>
              <w:right w:val="single" w:sz="8" w:space="0" w:color="auto"/>
            </w:tcBorders>
            <w:shd w:val="clear" w:color="auto" w:fill="auto"/>
            <w:noWrap/>
            <w:vAlign w:val="center"/>
            <w:hideMark/>
          </w:tcPr>
          <w:p w14:paraId="390E435E"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single" w:sz="8" w:space="0" w:color="auto"/>
              <w:left w:val="nil"/>
              <w:bottom w:val="single" w:sz="8" w:space="0" w:color="auto"/>
              <w:right w:val="single" w:sz="8" w:space="0" w:color="auto"/>
            </w:tcBorders>
            <w:shd w:val="clear" w:color="auto" w:fill="auto"/>
            <w:noWrap/>
            <w:vAlign w:val="center"/>
            <w:hideMark/>
          </w:tcPr>
          <w:p w14:paraId="733B2DF5"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single" w:sz="8" w:space="0" w:color="auto"/>
              <w:left w:val="nil"/>
              <w:bottom w:val="single" w:sz="8" w:space="0" w:color="auto"/>
              <w:right w:val="single" w:sz="8" w:space="0" w:color="auto"/>
            </w:tcBorders>
            <w:shd w:val="clear" w:color="auto" w:fill="auto"/>
            <w:noWrap/>
            <w:vAlign w:val="center"/>
            <w:hideMark/>
          </w:tcPr>
          <w:p w14:paraId="405F14C7"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single" w:sz="8" w:space="0" w:color="auto"/>
              <w:left w:val="nil"/>
              <w:bottom w:val="single" w:sz="8" w:space="0" w:color="auto"/>
              <w:right w:val="single" w:sz="8" w:space="0" w:color="auto"/>
            </w:tcBorders>
            <w:shd w:val="clear" w:color="auto" w:fill="auto"/>
            <w:noWrap/>
            <w:vAlign w:val="center"/>
            <w:hideMark/>
          </w:tcPr>
          <w:p w14:paraId="1AACEB0A"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single" w:sz="8" w:space="0" w:color="auto"/>
              <w:left w:val="nil"/>
              <w:bottom w:val="single" w:sz="8" w:space="0" w:color="auto"/>
              <w:right w:val="single" w:sz="8" w:space="0" w:color="auto"/>
            </w:tcBorders>
            <w:shd w:val="clear" w:color="auto" w:fill="auto"/>
            <w:noWrap/>
            <w:vAlign w:val="center"/>
            <w:hideMark/>
          </w:tcPr>
          <w:p w14:paraId="76C1A2D1"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single" w:sz="8" w:space="0" w:color="auto"/>
              <w:left w:val="nil"/>
              <w:bottom w:val="single" w:sz="8" w:space="0" w:color="auto"/>
              <w:right w:val="single" w:sz="8" w:space="0" w:color="auto"/>
            </w:tcBorders>
            <w:shd w:val="clear" w:color="000000" w:fill="FFFF00"/>
            <w:noWrap/>
            <w:vAlign w:val="center"/>
            <w:hideMark/>
          </w:tcPr>
          <w:p w14:paraId="7D901100"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single" w:sz="8" w:space="0" w:color="auto"/>
              <w:left w:val="nil"/>
              <w:bottom w:val="single" w:sz="8" w:space="0" w:color="auto"/>
              <w:right w:val="single" w:sz="8" w:space="0" w:color="auto"/>
            </w:tcBorders>
            <w:shd w:val="clear" w:color="000000" w:fill="FFFF00"/>
            <w:noWrap/>
            <w:vAlign w:val="center"/>
            <w:hideMark/>
          </w:tcPr>
          <w:p w14:paraId="1AE92E8E"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single" w:sz="8" w:space="0" w:color="auto"/>
              <w:left w:val="nil"/>
              <w:bottom w:val="single" w:sz="8" w:space="0" w:color="auto"/>
              <w:right w:val="single" w:sz="8" w:space="0" w:color="auto"/>
            </w:tcBorders>
            <w:shd w:val="clear" w:color="auto" w:fill="auto"/>
            <w:noWrap/>
            <w:vAlign w:val="center"/>
            <w:hideMark/>
          </w:tcPr>
          <w:p w14:paraId="7EABB34E"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single" w:sz="8" w:space="0" w:color="auto"/>
              <w:left w:val="nil"/>
              <w:bottom w:val="single" w:sz="8" w:space="0" w:color="auto"/>
              <w:right w:val="single" w:sz="8" w:space="0" w:color="auto"/>
            </w:tcBorders>
            <w:shd w:val="clear" w:color="auto" w:fill="auto"/>
            <w:noWrap/>
            <w:vAlign w:val="center"/>
            <w:hideMark/>
          </w:tcPr>
          <w:p w14:paraId="1C0AC09B"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single" w:sz="8" w:space="0" w:color="auto"/>
              <w:left w:val="nil"/>
              <w:bottom w:val="single" w:sz="8" w:space="0" w:color="auto"/>
              <w:right w:val="single" w:sz="8" w:space="0" w:color="auto"/>
            </w:tcBorders>
            <w:shd w:val="clear" w:color="auto" w:fill="auto"/>
            <w:noWrap/>
            <w:vAlign w:val="center"/>
            <w:hideMark/>
          </w:tcPr>
          <w:p w14:paraId="638BCB28"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single" w:sz="8" w:space="0" w:color="auto"/>
              <w:left w:val="nil"/>
              <w:bottom w:val="single" w:sz="8" w:space="0" w:color="auto"/>
              <w:right w:val="single" w:sz="8" w:space="0" w:color="auto"/>
            </w:tcBorders>
            <w:shd w:val="clear" w:color="auto" w:fill="auto"/>
            <w:noWrap/>
            <w:vAlign w:val="center"/>
            <w:hideMark/>
          </w:tcPr>
          <w:p w14:paraId="04FD9700"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single" w:sz="8" w:space="0" w:color="auto"/>
              <w:left w:val="nil"/>
              <w:bottom w:val="single" w:sz="8" w:space="0" w:color="auto"/>
              <w:right w:val="single" w:sz="8" w:space="0" w:color="auto"/>
            </w:tcBorders>
            <w:shd w:val="clear" w:color="auto" w:fill="auto"/>
            <w:noWrap/>
            <w:vAlign w:val="center"/>
            <w:hideMark/>
          </w:tcPr>
          <w:p w14:paraId="0F9689D5"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single" w:sz="8" w:space="0" w:color="auto"/>
              <w:left w:val="nil"/>
              <w:bottom w:val="single" w:sz="8" w:space="0" w:color="auto"/>
              <w:right w:val="single" w:sz="8" w:space="0" w:color="auto"/>
            </w:tcBorders>
            <w:shd w:val="clear" w:color="auto" w:fill="auto"/>
            <w:noWrap/>
            <w:vAlign w:val="center"/>
            <w:hideMark/>
          </w:tcPr>
          <w:p w14:paraId="1D327803"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single" w:sz="8" w:space="0" w:color="auto"/>
              <w:left w:val="nil"/>
              <w:bottom w:val="single" w:sz="8" w:space="0" w:color="auto"/>
              <w:right w:val="single" w:sz="8" w:space="0" w:color="auto"/>
            </w:tcBorders>
            <w:shd w:val="clear" w:color="auto" w:fill="auto"/>
            <w:noWrap/>
            <w:vAlign w:val="center"/>
            <w:hideMark/>
          </w:tcPr>
          <w:p w14:paraId="3432D771"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single" w:sz="8" w:space="0" w:color="auto"/>
              <w:left w:val="nil"/>
              <w:bottom w:val="single" w:sz="8" w:space="0" w:color="auto"/>
              <w:right w:val="single" w:sz="8" w:space="0" w:color="auto"/>
            </w:tcBorders>
            <w:shd w:val="clear" w:color="auto" w:fill="auto"/>
            <w:noWrap/>
            <w:vAlign w:val="center"/>
            <w:hideMark/>
          </w:tcPr>
          <w:p w14:paraId="1D7FE76A"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single" w:sz="8" w:space="0" w:color="auto"/>
              <w:left w:val="nil"/>
              <w:bottom w:val="single" w:sz="8" w:space="0" w:color="auto"/>
              <w:right w:val="single" w:sz="8" w:space="0" w:color="auto"/>
            </w:tcBorders>
            <w:shd w:val="clear" w:color="auto" w:fill="auto"/>
            <w:noWrap/>
            <w:vAlign w:val="center"/>
            <w:hideMark/>
          </w:tcPr>
          <w:p w14:paraId="4EDD8D6C"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single" w:sz="8" w:space="0" w:color="auto"/>
              <w:left w:val="nil"/>
              <w:bottom w:val="single" w:sz="8" w:space="0" w:color="auto"/>
              <w:right w:val="single" w:sz="8" w:space="0" w:color="auto"/>
            </w:tcBorders>
            <w:shd w:val="clear" w:color="auto" w:fill="auto"/>
            <w:noWrap/>
            <w:vAlign w:val="center"/>
            <w:hideMark/>
          </w:tcPr>
          <w:p w14:paraId="24873FC1"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single" w:sz="8" w:space="0" w:color="auto"/>
              <w:left w:val="nil"/>
              <w:bottom w:val="single" w:sz="8" w:space="0" w:color="auto"/>
              <w:right w:val="single" w:sz="8" w:space="0" w:color="auto"/>
            </w:tcBorders>
            <w:shd w:val="clear" w:color="auto" w:fill="auto"/>
            <w:noWrap/>
            <w:vAlign w:val="center"/>
            <w:hideMark/>
          </w:tcPr>
          <w:p w14:paraId="73A58895"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single" w:sz="8" w:space="0" w:color="auto"/>
              <w:left w:val="nil"/>
              <w:bottom w:val="single" w:sz="8" w:space="0" w:color="auto"/>
              <w:right w:val="single" w:sz="8" w:space="0" w:color="auto"/>
            </w:tcBorders>
            <w:shd w:val="clear" w:color="auto" w:fill="auto"/>
            <w:noWrap/>
            <w:vAlign w:val="center"/>
            <w:hideMark/>
          </w:tcPr>
          <w:p w14:paraId="3075A22F"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single" w:sz="8" w:space="0" w:color="auto"/>
              <w:left w:val="nil"/>
              <w:bottom w:val="single" w:sz="8" w:space="0" w:color="auto"/>
              <w:right w:val="single" w:sz="8" w:space="0" w:color="auto"/>
            </w:tcBorders>
            <w:shd w:val="clear" w:color="auto" w:fill="auto"/>
            <w:noWrap/>
            <w:vAlign w:val="center"/>
            <w:hideMark/>
          </w:tcPr>
          <w:p w14:paraId="2BDBA7D6"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single" w:sz="8" w:space="0" w:color="auto"/>
              <w:left w:val="nil"/>
              <w:bottom w:val="single" w:sz="8" w:space="0" w:color="auto"/>
              <w:right w:val="single" w:sz="8" w:space="0" w:color="auto"/>
            </w:tcBorders>
            <w:shd w:val="clear" w:color="auto" w:fill="auto"/>
            <w:noWrap/>
            <w:vAlign w:val="center"/>
            <w:hideMark/>
          </w:tcPr>
          <w:p w14:paraId="24C29084"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single" w:sz="8" w:space="0" w:color="auto"/>
              <w:left w:val="nil"/>
              <w:bottom w:val="single" w:sz="8" w:space="0" w:color="auto"/>
              <w:right w:val="single" w:sz="8" w:space="0" w:color="auto"/>
            </w:tcBorders>
            <w:shd w:val="clear" w:color="auto" w:fill="auto"/>
            <w:noWrap/>
            <w:vAlign w:val="center"/>
            <w:hideMark/>
          </w:tcPr>
          <w:p w14:paraId="572ECE46"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single" w:sz="8" w:space="0" w:color="auto"/>
              <w:left w:val="nil"/>
              <w:bottom w:val="single" w:sz="8" w:space="0" w:color="auto"/>
              <w:right w:val="single" w:sz="8" w:space="0" w:color="auto"/>
            </w:tcBorders>
            <w:shd w:val="clear" w:color="auto" w:fill="auto"/>
            <w:noWrap/>
            <w:vAlign w:val="center"/>
            <w:hideMark/>
          </w:tcPr>
          <w:p w14:paraId="39AC47B8"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single" w:sz="8" w:space="0" w:color="auto"/>
              <w:left w:val="nil"/>
              <w:bottom w:val="single" w:sz="8" w:space="0" w:color="auto"/>
              <w:right w:val="single" w:sz="8" w:space="0" w:color="auto"/>
            </w:tcBorders>
            <w:shd w:val="clear" w:color="auto" w:fill="auto"/>
            <w:noWrap/>
            <w:vAlign w:val="center"/>
            <w:hideMark/>
          </w:tcPr>
          <w:p w14:paraId="21483417"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single" w:sz="8" w:space="0" w:color="auto"/>
              <w:left w:val="nil"/>
              <w:bottom w:val="single" w:sz="8" w:space="0" w:color="auto"/>
              <w:right w:val="single" w:sz="8" w:space="0" w:color="auto"/>
            </w:tcBorders>
            <w:shd w:val="clear" w:color="auto" w:fill="auto"/>
            <w:noWrap/>
            <w:vAlign w:val="center"/>
            <w:hideMark/>
          </w:tcPr>
          <w:p w14:paraId="6A030C74"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single" w:sz="8" w:space="0" w:color="auto"/>
              <w:left w:val="nil"/>
              <w:bottom w:val="single" w:sz="8" w:space="0" w:color="auto"/>
              <w:right w:val="single" w:sz="8" w:space="0" w:color="auto"/>
            </w:tcBorders>
            <w:shd w:val="clear" w:color="auto" w:fill="auto"/>
            <w:noWrap/>
            <w:vAlign w:val="center"/>
            <w:hideMark/>
          </w:tcPr>
          <w:p w14:paraId="12019D87"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single" w:sz="8" w:space="0" w:color="auto"/>
              <w:left w:val="nil"/>
              <w:bottom w:val="single" w:sz="8" w:space="0" w:color="auto"/>
              <w:right w:val="single" w:sz="8" w:space="0" w:color="auto"/>
            </w:tcBorders>
            <w:shd w:val="clear" w:color="000000" w:fill="E2EFDA"/>
            <w:noWrap/>
            <w:vAlign w:val="center"/>
            <w:hideMark/>
          </w:tcPr>
          <w:p w14:paraId="63050049"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single" w:sz="8" w:space="0" w:color="auto"/>
              <w:left w:val="nil"/>
              <w:bottom w:val="single" w:sz="8" w:space="0" w:color="auto"/>
              <w:right w:val="single" w:sz="8" w:space="0" w:color="auto"/>
            </w:tcBorders>
            <w:shd w:val="clear" w:color="000000" w:fill="E2EFDA"/>
            <w:noWrap/>
            <w:vAlign w:val="center"/>
            <w:hideMark/>
          </w:tcPr>
          <w:p w14:paraId="51E8CBDB"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single" w:sz="8" w:space="0" w:color="auto"/>
              <w:left w:val="nil"/>
              <w:bottom w:val="single" w:sz="8" w:space="0" w:color="auto"/>
              <w:right w:val="single" w:sz="8" w:space="0" w:color="auto"/>
            </w:tcBorders>
            <w:shd w:val="clear" w:color="000000" w:fill="E2EFDA"/>
            <w:noWrap/>
            <w:vAlign w:val="center"/>
            <w:hideMark/>
          </w:tcPr>
          <w:p w14:paraId="6AE17A81"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single" w:sz="8" w:space="0" w:color="auto"/>
              <w:left w:val="nil"/>
              <w:bottom w:val="single" w:sz="8" w:space="0" w:color="auto"/>
              <w:right w:val="single" w:sz="8" w:space="0" w:color="auto"/>
            </w:tcBorders>
            <w:shd w:val="clear" w:color="000000" w:fill="E2EFDA"/>
            <w:noWrap/>
            <w:vAlign w:val="center"/>
            <w:hideMark/>
          </w:tcPr>
          <w:p w14:paraId="6725A0EB"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single" w:sz="8" w:space="0" w:color="auto"/>
              <w:left w:val="nil"/>
              <w:bottom w:val="single" w:sz="8" w:space="0" w:color="auto"/>
              <w:right w:val="single" w:sz="8" w:space="0" w:color="auto"/>
            </w:tcBorders>
            <w:shd w:val="clear" w:color="000000" w:fill="DDEBF7"/>
            <w:noWrap/>
            <w:vAlign w:val="center"/>
            <w:hideMark/>
          </w:tcPr>
          <w:p w14:paraId="299B5387" w14:textId="77777777" w:rsidR="00F6499F" w:rsidRPr="002253AF" w:rsidRDefault="00F6499F" w:rsidP="007449E2">
            <w:pPr>
              <w:spacing w:after="0" w:line="240" w:lineRule="auto"/>
              <w:ind w:left="-100" w:right="-79"/>
              <w:jc w:val="center"/>
              <w:rPr>
                <w:rFonts w:ascii="Times New Roman" w:hAnsi="Times New Roman"/>
                <w:color w:val="000000"/>
                <w:sz w:val="14"/>
                <w:szCs w:val="14"/>
              </w:rPr>
            </w:pPr>
            <w:r w:rsidRPr="002253AF">
              <w:rPr>
                <w:rFonts w:ascii="Times New Roman" w:hAnsi="Times New Roman"/>
                <w:color w:val="000000"/>
                <w:sz w:val="14"/>
                <w:szCs w:val="14"/>
              </w:rPr>
              <w:t>36</w:t>
            </w:r>
          </w:p>
        </w:tc>
        <w:tc>
          <w:tcPr>
            <w:tcW w:w="246" w:type="dxa"/>
            <w:tcBorders>
              <w:top w:val="single" w:sz="8" w:space="0" w:color="auto"/>
              <w:left w:val="nil"/>
              <w:bottom w:val="single" w:sz="8" w:space="0" w:color="auto"/>
              <w:right w:val="single" w:sz="8" w:space="0" w:color="auto"/>
            </w:tcBorders>
            <w:shd w:val="clear" w:color="000000" w:fill="FFFF00"/>
            <w:noWrap/>
            <w:vAlign w:val="center"/>
            <w:hideMark/>
          </w:tcPr>
          <w:p w14:paraId="46E03B0F"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single" w:sz="8" w:space="0" w:color="auto"/>
              <w:left w:val="nil"/>
              <w:bottom w:val="single" w:sz="8" w:space="0" w:color="auto"/>
              <w:right w:val="single" w:sz="8" w:space="0" w:color="auto"/>
            </w:tcBorders>
            <w:shd w:val="clear" w:color="000000" w:fill="FFFF00"/>
            <w:noWrap/>
            <w:vAlign w:val="center"/>
            <w:hideMark/>
          </w:tcPr>
          <w:p w14:paraId="23468033"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single" w:sz="8" w:space="0" w:color="auto"/>
              <w:left w:val="nil"/>
              <w:bottom w:val="single" w:sz="8" w:space="0" w:color="auto"/>
              <w:right w:val="single" w:sz="8" w:space="0" w:color="auto"/>
            </w:tcBorders>
            <w:shd w:val="clear" w:color="000000" w:fill="FFFF00"/>
            <w:noWrap/>
            <w:vAlign w:val="center"/>
            <w:hideMark/>
          </w:tcPr>
          <w:p w14:paraId="62B0DE85"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single" w:sz="8" w:space="0" w:color="auto"/>
              <w:left w:val="nil"/>
              <w:bottom w:val="single" w:sz="8" w:space="0" w:color="auto"/>
              <w:right w:val="single" w:sz="8" w:space="0" w:color="auto"/>
            </w:tcBorders>
            <w:shd w:val="clear" w:color="000000" w:fill="FFFF00"/>
            <w:noWrap/>
            <w:vAlign w:val="center"/>
            <w:hideMark/>
          </w:tcPr>
          <w:p w14:paraId="365584C9"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single" w:sz="8" w:space="0" w:color="auto"/>
              <w:left w:val="nil"/>
              <w:bottom w:val="single" w:sz="8" w:space="0" w:color="auto"/>
              <w:right w:val="single" w:sz="8" w:space="0" w:color="auto"/>
            </w:tcBorders>
            <w:shd w:val="clear" w:color="000000" w:fill="FFFF00"/>
            <w:noWrap/>
            <w:vAlign w:val="center"/>
            <w:hideMark/>
          </w:tcPr>
          <w:p w14:paraId="09D3DF26"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single" w:sz="8" w:space="0" w:color="auto"/>
              <w:left w:val="nil"/>
              <w:bottom w:val="single" w:sz="8" w:space="0" w:color="auto"/>
              <w:right w:val="single" w:sz="8" w:space="0" w:color="auto"/>
            </w:tcBorders>
            <w:shd w:val="clear" w:color="000000" w:fill="FFFF00"/>
            <w:noWrap/>
            <w:vAlign w:val="center"/>
            <w:hideMark/>
          </w:tcPr>
          <w:p w14:paraId="20247D43"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single" w:sz="8" w:space="0" w:color="auto"/>
              <w:left w:val="nil"/>
              <w:bottom w:val="single" w:sz="8" w:space="0" w:color="auto"/>
              <w:right w:val="single" w:sz="8" w:space="0" w:color="auto"/>
            </w:tcBorders>
            <w:shd w:val="clear" w:color="000000" w:fill="FFFF00"/>
            <w:noWrap/>
            <w:vAlign w:val="center"/>
            <w:hideMark/>
          </w:tcPr>
          <w:p w14:paraId="32E63F9E"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single" w:sz="8" w:space="0" w:color="auto"/>
              <w:left w:val="nil"/>
              <w:bottom w:val="single" w:sz="8" w:space="0" w:color="auto"/>
              <w:right w:val="single" w:sz="8" w:space="0" w:color="auto"/>
            </w:tcBorders>
            <w:shd w:val="clear" w:color="000000" w:fill="FFFF00"/>
            <w:noWrap/>
            <w:vAlign w:val="center"/>
            <w:hideMark/>
          </w:tcPr>
          <w:p w14:paraId="462366CA"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46" w:type="dxa"/>
            <w:tcBorders>
              <w:top w:val="single" w:sz="8" w:space="0" w:color="auto"/>
              <w:left w:val="nil"/>
              <w:bottom w:val="single" w:sz="8" w:space="0" w:color="auto"/>
              <w:right w:val="single" w:sz="8" w:space="0" w:color="auto"/>
            </w:tcBorders>
            <w:shd w:val="clear" w:color="000000" w:fill="FFFF00"/>
            <w:noWrap/>
            <w:vAlign w:val="center"/>
            <w:hideMark/>
          </w:tcPr>
          <w:p w14:paraId="572B3DC8" w14:textId="77777777" w:rsidR="00F6499F" w:rsidRPr="002253AF" w:rsidRDefault="00F6499F" w:rsidP="00F6499F">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r>
      <w:tr w:rsidR="00AE1250" w:rsidRPr="002253AF" w14:paraId="112DE78C" w14:textId="77777777" w:rsidTr="00F653DA">
        <w:trPr>
          <w:trHeight w:val="225"/>
        </w:trPr>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346E8D77" w14:textId="77777777" w:rsidR="00F6499F" w:rsidRPr="002253AF" w:rsidRDefault="00F6499F" w:rsidP="00AE1250">
            <w:pPr>
              <w:spacing w:after="0" w:line="240" w:lineRule="auto"/>
              <w:ind w:left="-90" w:right="-64"/>
              <w:rPr>
                <w:rFonts w:ascii="Times New Roman" w:hAnsi="Times New Roman"/>
                <w:b/>
                <w:bCs/>
                <w:i/>
                <w:iCs/>
                <w:color w:val="000000"/>
                <w:sz w:val="12"/>
                <w:szCs w:val="12"/>
              </w:rPr>
            </w:pPr>
            <w:r w:rsidRPr="002253AF">
              <w:rPr>
                <w:rFonts w:ascii="Times New Roman" w:hAnsi="Times New Roman"/>
                <w:b/>
                <w:bCs/>
                <w:i/>
                <w:iCs/>
                <w:color w:val="000000"/>
                <w:sz w:val="12"/>
                <w:szCs w:val="12"/>
              </w:rPr>
              <w:t>Вариативная часть образовательной программы</w:t>
            </w:r>
          </w:p>
        </w:tc>
        <w:tc>
          <w:tcPr>
            <w:tcW w:w="24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035E287" w14:textId="77777777" w:rsidR="00F6499F" w:rsidRPr="002253AF" w:rsidRDefault="00F6499F" w:rsidP="007449E2">
            <w:pPr>
              <w:spacing w:after="0" w:line="240" w:lineRule="auto"/>
              <w:ind w:left="-100" w:right="-79"/>
              <w:jc w:val="center"/>
              <w:rPr>
                <w:rFonts w:ascii="Times New Roman" w:hAnsi="Times New Roman"/>
                <w:b/>
                <w:i/>
                <w:color w:val="000000"/>
                <w:sz w:val="14"/>
                <w:szCs w:val="14"/>
              </w:rPr>
            </w:pPr>
            <w:r w:rsidRPr="002253AF">
              <w:rPr>
                <w:rFonts w:ascii="Times New Roman" w:hAnsi="Times New Roman"/>
                <w:b/>
                <w:i/>
                <w:color w:val="000000"/>
                <w:sz w:val="14"/>
                <w:szCs w:val="14"/>
              </w:rPr>
              <w:t>12</w:t>
            </w:r>
          </w:p>
        </w:tc>
        <w:tc>
          <w:tcPr>
            <w:tcW w:w="24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E4015C7" w14:textId="77777777" w:rsidR="00F6499F" w:rsidRPr="002253AF" w:rsidRDefault="00F6499F" w:rsidP="007449E2">
            <w:pPr>
              <w:spacing w:after="0" w:line="240" w:lineRule="auto"/>
              <w:ind w:left="-100" w:right="-79"/>
              <w:jc w:val="center"/>
              <w:rPr>
                <w:rFonts w:ascii="Times New Roman" w:hAnsi="Times New Roman"/>
                <w:b/>
                <w:i/>
                <w:color w:val="000000"/>
                <w:sz w:val="14"/>
                <w:szCs w:val="14"/>
              </w:rPr>
            </w:pPr>
            <w:r w:rsidRPr="002253AF">
              <w:rPr>
                <w:rFonts w:ascii="Times New Roman" w:hAnsi="Times New Roman"/>
                <w:b/>
                <w:i/>
                <w:color w:val="000000"/>
                <w:sz w:val="14"/>
                <w:szCs w:val="14"/>
              </w:rPr>
              <w:t>6</w:t>
            </w:r>
          </w:p>
        </w:tc>
        <w:tc>
          <w:tcPr>
            <w:tcW w:w="24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B907118" w14:textId="77777777" w:rsidR="00F6499F" w:rsidRPr="002253AF" w:rsidRDefault="00F6499F" w:rsidP="007449E2">
            <w:pPr>
              <w:spacing w:after="0" w:line="240" w:lineRule="auto"/>
              <w:ind w:left="-100" w:right="-79"/>
              <w:jc w:val="center"/>
              <w:rPr>
                <w:rFonts w:ascii="Times New Roman" w:hAnsi="Times New Roman"/>
                <w:b/>
                <w:i/>
                <w:color w:val="000000"/>
                <w:sz w:val="14"/>
                <w:szCs w:val="14"/>
              </w:rPr>
            </w:pPr>
            <w:r w:rsidRPr="002253AF">
              <w:rPr>
                <w:rFonts w:ascii="Times New Roman" w:hAnsi="Times New Roman"/>
                <w:b/>
                <w:i/>
                <w:color w:val="000000"/>
                <w:sz w:val="14"/>
                <w:szCs w:val="14"/>
              </w:rPr>
              <w:t>7</w:t>
            </w:r>
          </w:p>
        </w:tc>
        <w:tc>
          <w:tcPr>
            <w:tcW w:w="24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F4FA505" w14:textId="77777777" w:rsidR="00F6499F" w:rsidRPr="002253AF" w:rsidRDefault="00F6499F" w:rsidP="007449E2">
            <w:pPr>
              <w:spacing w:after="0" w:line="240" w:lineRule="auto"/>
              <w:ind w:left="-100" w:right="-79"/>
              <w:jc w:val="center"/>
              <w:rPr>
                <w:rFonts w:ascii="Times New Roman" w:hAnsi="Times New Roman"/>
                <w:b/>
                <w:i/>
                <w:color w:val="000000"/>
                <w:sz w:val="14"/>
                <w:szCs w:val="14"/>
              </w:rPr>
            </w:pPr>
            <w:r w:rsidRPr="002253AF">
              <w:rPr>
                <w:rFonts w:ascii="Times New Roman" w:hAnsi="Times New Roman"/>
                <w:b/>
                <w:i/>
                <w:color w:val="000000"/>
                <w:sz w:val="14"/>
                <w:szCs w:val="14"/>
              </w:rPr>
              <w:t>7</w:t>
            </w:r>
          </w:p>
        </w:tc>
        <w:tc>
          <w:tcPr>
            <w:tcW w:w="24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D7AA208" w14:textId="77777777" w:rsidR="00F6499F" w:rsidRPr="002253AF" w:rsidRDefault="00F6499F" w:rsidP="007449E2">
            <w:pPr>
              <w:spacing w:after="0" w:line="240" w:lineRule="auto"/>
              <w:ind w:left="-100" w:right="-79"/>
              <w:jc w:val="center"/>
              <w:rPr>
                <w:rFonts w:ascii="Times New Roman" w:hAnsi="Times New Roman"/>
                <w:b/>
                <w:i/>
                <w:color w:val="000000"/>
                <w:sz w:val="14"/>
                <w:szCs w:val="14"/>
              </w:rPr>
            </w:pPr>
            <w:r w:rsidRPr="002253AF">
              <w:rPr>
                <w:rFonts w:ascii="Times New Roman" w:hAnsi="Times New Roman"/>
                <w:b/>
                <w:i/>
                <w:color w:val="000000"/>
                <w:sz w:val="14"/>
                <w:szCs w:val="14"/>
              </w:rPr>
              <w:t>7</w:t>
            </w:r>
          </w:p>
        </w:tc>
        <w:tc>
          <w:tcPr>
            <w:tcW w:w="24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4A6F86E" w14:textId="77777777" w:rsidR="00F6499F" w:rsidRPr="002253AF" w:rsidRDefault="00F6499F" w:rsidP="007449E2">
            <w:pPr>
              <w:spacing w:after="0" w:line="240" w:lineRule="auto"/>
              <w:ind w:left="-100" w:right="-79"/>
              <w:jc w:val="center"/>
              <w:rPr>
                <w:rFonts w:ascii="Times New Roman" w:hAnsi="Times New Roman"/>
                <w:b/>
                <w:i/>
                <w:color w:val="000000"/>
                <w:sz w:val="14"/>
                <w:szCs w:val="14"/>
              </w:rPr>
            </w:pPr>
            <w:r w:rsidRPr="002253AF">
              <w:rPr>
                <w:rFonts w:ascii="Times New Roman" w:hAnsi="Times New Roman"/>
                <w:b/>
                <w:i/>
                <w:color w:val="000000"/>
                <w:sz w:val="14"/>
                <w:szCs w:val="14"/>
              </w:rPr>
              <w:t>7</w:t>
            </w:r>
          </w:p>
        </w:tc>
        <w:tc>
          <w:tcPr>
            <w:tcW w:w="24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4956089" w14:textId="77777777" w:rsidR="00F6499F" w:rsidRPr="002253AF" w:rsidRDefault="00F6499F" w:rsidP="007449E2">
            <w:pPr>
              <w:spacing w:after="0" w:line="240" w:lineRule="auto"/>
              <w:ind w:left="-100" w:right="-79"/>
              <w:jc w:val="center"/>
              <w:rPr>
                <w:rFonts w:ascii="Times New Roman" w:hAnsi="Times New Roman"/>
                <w:b/>
                <w:i/>
                <w:color w:val="000000"/>
                <w:sz w:val="14"/>
                <w:szCs w:val="14"/>
              </w:rPr>
            </w:pPr>
            <w:r w:rsidRPr="002253AF">
              <w:rPr>
                <w:rFonts w:ascii="Times New Roman" w:hAnsi="Times New Roman"/>
                <w:b/>
                <w:i/>
                <w:color w:val="000000"/>
                <w:sz w:val="14"/>
                <w:szCs w:val="14"/>
              </w:rPr>
              <w:t>7</w:t>
            </w:r>
          </w:p>
        </w:tc>
        <w:tc>
          <w:tcPr>
            <w:tcW w:w="24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1A55A0A" w14:textId="77777777" w:rsidR="00F6499F" w:rsidRPr="002253AF" w:rsidRDefault="00F6499F" w:rsidP="007449E2">
            <w:pPr>
              <w:spacing w:after="0" w:line="240" w:lineRule="auto"/>
              <w:ind w:left="-100" w:right="-79"/>
              <w:jc w:val="center"/>
              <w:rPr>
                <w:rFonts w:ascii="Times New Roman" w:hAnsi="Times New Roman"/>
                <w:b/>
                <w:i/>
                <w:color w:val="000000"/>
                <w:sz w:val="14"/>
                <w:szCs w:val="14"/>
              </w:rPr>
            </w:pPr>
            <w:r w:rsidRPr="002253AF">
              <w:rPr>
                <w:rFonts w:ascii="Times New Roman" w:hAnsi="Times New Roman"/>
                <w:b/>
                <w:i/>
                <w:color w:val="000000"/>
                <w:sz w:val="14"/>
                <w:szCs w:val="14"/>
              </w:rPr>
              <w:t>7</w:t>
            </w:r>
          </w:p>
        </w:tc>
        <w:tc>
          <w:tcPr>
            <w:tcW w:w="24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F7BE52F" w14:textId="77777777" w:rsidR="00F6499F" w:rsidRPr="002253AF" w:rsidRDefault="00F6499F" w:rsidP="007449E2">
            <w:pPr>
              <w:spacing w:after="0" w:line="240" w:lineRule="auto"/>
              <w:ind w:left="-100" w:right="-79"/>
              <w:jc w:val="center"/>
              <w:rPr>
                <w:rFonts w:ascii="Times New Roman" w:hAnsi="Times New Roman"/>
                <w:b/>
                <w:i/>
                <w:color w:val="000000"/>
                <w:sz w:val="14"/>
                <w:szCs w:val="14"/>
              </w:rPr>
            </w:pPr>
            <w:r w:rsidRPr="002253AF">
              <w:rPr>
                <w:rFonts w:ascii="Times New Roman" w:hAnsi="Times New Roman"/>
                <w:b/>
                <w:i/>
                <w:color w:val="000000"/>
                <w:sz w:val="14"/>
                <w:szCs w:val="14"/>
              </w:rPr>
              <w:t>7</w:t>
            </w:r>
          </w:p>
        </w:tc>
        <w:tc>
          <w:tcPr>
            <w:tcW w:w="24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F1414B8" w14:textId="77777777" w:rsidR="00F6499F" w:rsidRPr="002253AF" w:rsidRDefault="00F6499F" w:rsidP="007449E2">
            <w:pPr>
              <w:spacing w:after="0" w:line="240" w:lineRule="auto"/>
              <w:ind w:left="-100" w:right="-79"/>
              <w:jc w:val="center"/>
              <w:rPr>
                <w:rFonts w:ascii="Times New Roman" w:hAnsi="Times New Roman"/>
                <w:b/>
                <w:i/>
                <w:color w:val="000000"/>
                <w:sz w:val="14"/>
                <w:szCs w:val="14"/>
              </w:rPr>
            </w:pPr>
            <w:r w:rsidRPr="002253AF">
              <w:rPr>
                <w:rFonts w:ascii="Times New Roman" w:hAnsi="Times New Roman"/>
                <w:b/>
                <w:i/>
                <w:color w:val="000000"/>
                <w:sz w:val="14"/>
                <w:szCs w:val="14"/>
              </w:rPr>
              <w:t>7</w:t>
            </w:r>
          </w:p>
        </w:tc>
        <w:tc>
          <w:tcPr>
            <w:tcW w:w="24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06B9137" w14:textId="77777777" w:rsidR="00F6499F" w:rsidRPr="002253AF" w:rsidRDefault="00F6499F" w:rsidP="007449E2">
            <w:pPr>
              <w:spacing w:after="0" w:line="240" w:lineRule="auto"/>
              <w:ind w:left="-100" w:right="-79"/>
              <w:jc w:val="center"/>
              <w:rPr>
                <w:rFonts w:ascii="Times New Roman" w:hAnsi="Times New Roman"/>
                <w:b/>
                <w:i/>
                <w:color w:val="000000"/>
                <w:sz w:val="14"/>
                <w:szCs w:val="14"/>
              </w:rPr>
            </w:pPr>
            <w:r w:rsidRPr="002253AF">
              <w:rPr>
                <w:rFonts w:ascii="Times New Roman" w:hAnsi="Times New Roman"/>
                <w:b/>
                <w:i/>
                <w:color w:val="000000"/>
                <w:sz w:val="14"/>
                <w:szCs w:val="14"/>
              </w:rPr>
              <w:t>7</w:t>
            </w:r>
          </w:p>
        </w:tc>
        <w:tc>
          <w:tcPr>
            <w:tcW w:w="24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9AEB191" w14:textId="77777777" w:rsidR="00F6499F" w:rsidRPr="002253AF" w:rsidRDefault="00F6499F" w:rsidP="007449E2">
            <w:pPr>
              <w:spacing w:after="0" w:line="240" w:lineRule="auto"/>
              <w:ind w:left="-100" w:right="-79"/>
              <w:jc w:val="center"/>
              <w:rPr>
                <w:rFonts w:ascii="Times New Roman" w:hAnsi="Times New Roman"/>
                <w:b/>
                <w:i/>
                <w:color w:val="000000"/>
                <w:sz w:val="14"/>
                <w:szCs w:val="14"/>
              </w:rPr>
            </w:pPr>
            <w:r w:rsidRPr="002253AF">
              <w:rPr>
                <w:rFonts w:ascii="Times New Roman" w:hAnsi="Times New Roman"/>
                <w:b/>
                <w:i/>
                <w:color w:val="000000"/>
                <w:sz w:val="14"/>
                <w:szCs w:val="14"/>
              </w:rPr>
              <w:t>7</w:t>
            </w:r>
          </w:p>
        </w:tc>
        <w:tc>
          <w:tcPr>
            <w:tcW w:w="24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DDEBF33" w14:textId="77777777" w:rsidR="00F6499F" w:rsidRPr="002253AF" w:rsidRDefault="00F6499F" w:rsidP="007449E2">
            <w:pPr>
              <w:spacing w:after="0" w:line="240" w:lineRule="auto"/>
              <w:ind w:left="-100" w:right="-79"/>
              <w:jc w:val="center"/>
              <w:rPr>
                <w:rFonts w:ascii="Times New Roman" w:hAnsi="Times New Roman"/>
                <w:b/>
                <w:i/>
                <w:color w:val="000000"/>
                <w:sz w:val="14"/>
                <w:szCs w:val="14"/>
              </w:rPr>
            </w:pPr>
            <w:r w:rsidRPr="002253AF">
              <w:rPr>
                <w:rFonts w:ascii="Times New Roman" w:hAnsi="Times New Roman"/>
                <w:b/>
                <w:i/>
                <w:color w:val="000000"/>
                <w:sz w:val="14"/>
                <w:szCs w:val="14"/>
              </w:rPr>
              <w:t>7</w:t>
            </w:r>
          </w:p>
        </w:tc>
        <w:tc>
          <w:tcPr>
            <w:tcW w:w="24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559D1DB" w14:textId="77777777" w:rsidR="00F6499F" w:rsidRPr="002253AF" w:rsidRDefault="00F6499F" w:rsidP="007449E2">
            <w:pPr>
              <w:spacing w:after="0" w:line="240" w:lineRule="auto"/>
              <w:ind w:left="-100" w:right="-79"/>
              <w:jc w:val="center"/>
              <w:rPr>
                <w:rFonts w:ascii="Times New Roman" w:hAnsi="Times New Roman"/>
                <w:b/>
                <w:i/>
                <w:color w:val="000000"/>
                <w:sz w:val="14"/>
                <w:szCs w:val="14"/>
              </w:rPr>
            </w:pPr>
            <w:r w:rsidRPr="002253AF">
              <w:rPr>
                <w:rFonts w:ascii="Times New Roman" w:hAnsi="Times New Roman"/>
                <w:b/>
                <w:i/>
                <w:color w:val="000000"/>
                <w:sz w:val="14"/>
                <w:szCs w:val="14"/>
              </w:rPr>
              <w:t>7</w:t>
            </w:r>
          </w:p>
        </w:tc>
        <w:tc>
          <w:tcPr>
            <w:tcW w:w="24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1D49F97" w14:textId="77777777" w:rsidR="00F6499F" w:rsidRPr="002253AF" w:rsidRDefault="00F6499F" w:rsidP="007449E2">
            <w:pPr>
              <w:spacing w:after="0" w:line="240" w:lineRule="auto"/>
              <w:ind w:left="-100" w:right="-79"/>
              <w:jc w:val="center"/>
              <w:rPr>
                <w:rFonts w:ascii="Times New Roman" w:hAnsi="Times New Roman"/>
                <w:b/>
                <w:i/>
                <w:color w:val="000000"/>
                <w:sz w:val="14"/>
                <w:szCs w:val="14"/>
              </w:rPr>
            </w:pPr>
            <w:r w:rsidRPr="002253AF">
              <w:rPr>
                <w:rFonts w:ascii="Times New Roman" w:hAnsi="Times New Roman"/>
                <w:b/>
                <w:i/>
                <w:color w:val="000000"/>
                <w:sz w:val="14"/>
                <w:szCs w:val="14"/>
              </w:rPr>
              <w:t>7</w:t>
            </w:r>
          </w:p>
        </w:tc>
        <w:tc>
          <w:tcPr>
            <w:tcW w:w="24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4FB464F" w14:textId="77777777" w:rsidR="00F6499F" w:rsidRPr="002253AF" w:rsidRDefault="00F6499F" w:rsidP="007449E2">
            <w:pPr>
              <w:spacing w:after="0" w:line="240" w:lineRule="auto"/>
              <w:ind w:left="-100" w:right="-79"/>
              <w:jc w:val="center"/>
              <w:rPr>
                <w:rFonts w:ascii="Times New Roman" w:hAnsi="Times New Roman"/>
                <w:b/>
                <w:i/>
                <w:color w:val="000000"/>
                <w:sz w:val="14"/>
                <w:szCs w:val="14"/>
              </w:rPr>
            </w:pPr>
            <w:r w:rsidRPr="002253AF">
              <w:rPr>
                <w:rFonts w:ascii="Times New Roman" w:hAnsi="Times New Roman"/>
                <w:b/>
                <w:i/>
                <w:color w:val="000000"/>
                <w:sz w:val="14"/>
                <w:szCs w:val="14"/>
              </w:rPr>
              <w:t>7</w:t>
            </w:r>
          </w:p>
        </w:tc>
        <w:tc>
          <w:tcPr>
            <w:tcW w:w="24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6C53877" w14:textId="77777777" w:rsidR="00F6499F" w:rsidRPr="002253AF" w:rsidRDefault="00F6499F" w:rsidP="007449E2">
            <w:pPr>
              <w:spacing w:after="0" w:line="240" w:lineRule="auto"/>
              <w:ind w:left="-100" w:right="-79"/>
              <w:jc w:val="center"/>
              <w:rPr>
                <w:rFonts w:ascii="Times New Roman" w:hAnsi="Times New Roman"/>
                <w:b/>
                <w:i/>
                <w:color w:val="000000"/>
                <w:sz w:val="14"/>
                <w:szCs w:val="14"/>
              </w:rPr>
            </w:pPr>
            <w:r w:rsidRPr="002253AF">
              <w:rPr>
                <w:rFonts w:ascii="Times New Roman" w:hAnsi="Times New Roman"/>
                <w:b/>
                <w:i/>
                <w:color w:val="000000"/>
                <w:sz w:val="14"/>
                <w:szCs w:val="14"/>
              </w:rPr>
              <w:t>13</w:t>
            </w:r>
          </w:p>
        </w:tc>
        <w:tc>
          <w:tcPr>
            <w:tcW w:w="246" w:type="dxa"/>
            <w:tcBorders>
              <w:top w:val="single" w:sz="8" w:space="0" w:color="auto"/>
              <w:left w:val="single" w:sz="8" w:space="0" w:color="auto"/>
              <w:bottom w:val="single" w:sz="8" w:space="0" w:color="auto"/>
              <w:right w:val="single" w:sz="8" w:space="0" w:color="auto"/>
            </w:tcBorders>
            <w:shd w:val="clear" w:color="000000" w:fill="FFFF00"/>
            <w:vAlign w:val="center"/>
            <w:hideMark/>
          </w:tcPr>
          <w:p w14:paraId="2713F90F" w14:textId="77777777" w:rsidR="00F6499F" w:rsidRPr="002253AF" w:rsidRDefault="00F6499F" w:rsidP="007449E2">
            <w:pPr>
              <w:spacing w:after="0" w:line="240" w:lineRule="auto"/>
              <w:ind w:left="-100" w:right="-79"/>
              <w:jc w:val="center"/>
              <w:rPr>
                <w:rFonts w:ascii="Times New Roman" w:hAnsi="Times New Roman"/>
                <w:b/>
                <w:i/>
                <w:color w:val="000000"/>
                <w:sz w:val="14"/>
                <w:szCs w:val="14"/>
              </w:rPr>
            </w:pPr>
            <w:r w:rsidRPr="002253AF">
              <w:rPr>
                <w:rFonts w:ascii="Times New Roman" w:hAnsi="Times New Roman"/>
                <w:b/>
                <w:i/>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FFFF00"/>
            <w:vAlign w:val="center"/>
            <w:hideMark/>
          </w:tcPr>
          <w:p w14:paraId="44468765" w14:textId="77777777" w:rsidR="00F6499F" w:rsidRPr="002253AF" w:rsidRDefault="00F6499F" w:rsidP="007449E2">
            <w:pPr>
              <w:spacing w:after="0" w:line="240" w:lineRule="auto"/>
              <w:ind w:left="-100" w:right="-79"/>
              <w:jc w:val="center"/>
              <w:rPr>
                <w:rFonts w:ascii="Times New Roman" w:hAnsi="Times New Roman"/>
                <w:b/>
                <w:i/>
                <w:color w:val="000000"/>
                <w:sz w:val="14"/>
                <w:szCs w:val="14"/>
              </w:rPr>
            </w:pPr>
            <w:r w:rsidRPr="002253AF">
              <w:rPr>
                <w:rFonts w:ascii="Times New Roman" w:hAnsi="Times New Roman"/>
                <w:b/>
                <w:i/>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0C50A73" w14:textId="77777777" w:rsidR="00F6499F" w:rsidRPr="002253AF" w:rsidRDefault="00F6499F" w:rsidP="007449E2">
            <w:pPr>
              <w:spacing w:after="0" w:line="240" w:lineRule="auto"/>
              <w:ind w:left="-100" w:right="-79"/>
              <w:jc w:val="center"/>
              <w:rPr>
                <w:rFonts w:ascii="Times New Roman" w:hAnsi="Times New Roman"/>
                <w:b/>
                <w:i/>
                <w:color w:val="000000"/>
                <w:sz w:val="14"/>
                <w:szCs w:val="14"/>
              </w:rPr>
            </w:pPr>
            <w:r w:rsidRPr="002253AF">
              <w:rPr>
                <w:rFonts w:ascii="Times New Roman" w:hAnsi="Times New Roman"/>
                <w:b/>
                <w:i/>
                <w:color w:val="000000"/>
                <w:sz w:val="14"/>
                <w:szCs w:val="14"/>
              </w:rPr>
              <w:t>7</w:t>
            </w:r>
          </w:p>
        </w:tc>
        <w:tc>
          <w:tcPr>
            <w:tcW w:w="24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22ED90A" w14:textId="77777777" w:rsidR="00F6499F" w:rsidRPr="002253AF" w:rsidRDefault="00F6499F" w:rsidP="00F6499F">
            <w:pPr>
              <w:spacing w:after="0" w:line="240" w:lineRule="auto"/>
              <w:jc w:val="right"/>
              <w:rPr>
                <w:rFonts w:ascii="Times New Roman" w:hAnsi="Times New Roman"/>
                <w:b/>
                <w:bCs/>
                <w:i/>
                <w:iCs/>
                <w:color w:val="000000"/>
                <w:sz w:val="14"/>
                <w:szCs w:val="14"/>
              </w:rPr>
            </w:pPr>
            <w:r w:rsidRPr="002253AF">
              <w:rPr>
                <w:rFonts w:ascii="Times New Roman" w:hAnsi="Times New Roman"/>
                <w:b/>
                <w:bCs/>
                <w:i/>
                <w:iCs/>
                <w:color w:val="000000"/>
                <w:sz w:val="14"/>
                <w:szCs w:val="14"/>
              </w:rPr>
              <w:t>7</w:t>
            </w:r>
          </w:p>
        </w:tc>
        <w:tc>
          <w:tcPr>
            <w:tcW w:w="24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490064" w14:textId="77777777" w:rsidR="00F6499F" w:rsidRPr="002253AF" w:rsidRDefault="00F6499F" w:rsidP="00F6499F">
            <w:pPr>
              <w:spacing w:after="0" w:line="240" w:lineRule="auto"/>
              <w:jc w:val="right"/>
              <w:rPr>
                <w:rFonts w:ascii="Times New Roman" w:hAnsi="Times New Roman"/>
                <w:b/>
                <w:bCs/>
                <w:i/>
                <w:iCs/>
                <w:color w:val="000000"/>
                <w:sz w:val="14"/>
                <w:szCs w:val="14"/>
              </w:rPr>
            </w:pPr>
            <w:r w:rsidRPr="002253AF">
              <w:rPr>
                <w:rFonts w:ascii="Times New Roman" w:hAnsi="Times New Roman"/>
                <w:b/>
                <w:bCs/>
                <w:i/>
                <w:iCs/>
                <w:color w:val="000000"/>
                <w:sz w:val="14"/>
                <w:szCs w:val="14"/>
              </w:rPr>
              <w:t>7</w:t>
            </w:r>
          </w:p>
        </w:tc>
        <w:tc>
          <w:tcPr>
            <w:tcW w:w="24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DA0D92B" w14:textId="77777777" w:rsidR="00F6499F" w:rsidRPr="002253AF" w:rsidRDefault="00F6499F" w:rsidP="00F6499F">
            <w:pPr>
              <w:spacing w:after="0" w:line="240" w:lineRule="auto"/>
              <w:jc w:val="right"/>
              <w:rPr>
                <w:rFonts w:ascii="Times New Roman" w:hAnsi="Times New Roman"/>
                <w:b/>
                <w:bCs/>
                <w:i/>
                <w:iCs/>
                <w:color w:val="000000"/>
                <w:sz w:val="14"/>
                <w:szCs w:val="14"/>
              </w:rPr>
            </w:pPr>
            <w:r w:rsidRPr="002253AF">
              <w:rPr>
                <w:rFonts w:ascii="Times New Roman" w:hAnsi="Times New Roman"/>
                <w:b/>
                <w:bCs/>
                <w:i/>
                <w:iCs/>
                <w:color w:val="000000"/>
                <w:sz w:val="14"/>
                <w:szCs w:val="14"/>
              </w:rPr>
              <w:t>7</w:t>
            </w:r>
          </w:p>
        </w:tc>
        <w:tc>
          <w:tcPr>
            <w:tcW w:w="24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EB8131F" w14:textId="77777777" w:rsidR="00F6499F" w:rsidRPr="002253AF" w:rsidRDefault="00F6499F" w:rsidP="00F6499F">
            <w:pPr>
              <w:spacing w:after="0" w:line="240" w:lineRule="auto"/>
              <w:jc w:val="right"/>
              <w:rPr>
                <w:rFonts w:ascii="Times New Roman" w:hAnsi="Times New Roman"/>
                <w:b/>
                <w:bCs/>
                <w:i/>
                <w:iCs/>
                <w:color w:val="000000"/>
                <w:sz w:val="14"/>
                <w:szCs w:val="14"/>
              </w:rPr>
            </w:pPr>
            <w:r w:rsidRPr="002253AF">
              <w:rPr>
                <w:rFonts w:ascii="Times New Roman" w:hAnsi="Times New Roman"/>
                <w:b/>
                <w:bCs/>
                <w:i/>
                <w:iCs/>
                <w:color w:val="000000"/>
                <w:sz w:val="14"/>
                <w:szCs w:val="14"/>
              </w:rPr>
              <w:t>7</w:t>
            </w:r>
          </w:p>
        </w:tc>
        <w:tc>
          <w:tcPr>
            <w:tcW w:w="24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C2778F" w14:textId="77777777" w:rsidR="00F6499F" w:rsidRPr="002253AF" w:rsidRDefault="00F6499F" w:rsidP="00F6499F">
            <w:pPr>
              <w:spacing w:after="0" w:line="240" w:lineRule="auto"/>
              <w:jc w:val="right"/>
              <w:rPr>
                <w:rFonts w:ascii="Times New Roman" w:hAnsi="Times New Roman"/>
                <w:b/>
                <w:bCs/>
                <w:i/>
                <w:iCs/>
                <w:color w:val="000000"/>
                <w:sz w:val="14"/>
                <w:szCs w:val="14"/>
              </w:rPr>
            </w:pPr>
            <w:r w:rsidRPr="002253AF">
              <w:rPr>
                <w:rFonts w:ascii="Times New Roman" w:hAnsi="Times New Roman"/>
                <w:b/>
                <w:bCs/>
                <w:i/>
                <w:iCs/>
                <w:color w:val="000000"/>
                <w:sz w:val="14"/>
                <w:szCs w:val="14"/>
              </w:rPr>
              <w:t>7</w:t>
            </w:r>
          </w:p>
        </w:tc>
        <w:tc>
          <w:tcPr>
            <w:tcW w:w="24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D7186FB" w14:textId="77777777" w:rsidR="00F6499F" w:rsidRPr="002253AF" w:rsidRDefault="00F6499F" w:rsidP="00F6499F">
            <w:pPr>
              <w:spacing w:after="0" w:line="240" w:lineRule="auto"/>
              <w:jc w:val="right"/>
              <w:rPr>
                <w:rFonts w:ascii="Times New Roman" w:hAnsi="Times New Roman"/>
                <w:b/>
                <w:bCs/>
                <w:i/>
                <w:iCs/>
                <w:color w:val="000000"/>
                <w:sz w:val="14"/>
                <w:szCs w:val="14"/>
              </w:rPr>
            </w:pPr>
            <w:r w:rsidRPr="002253AF">
              <w:rPr>
                <w:rFonts w:ascii="Times New Roman" w:hAnsi="Times New Roman"/>
                <w:b/>
                <w:bCs/>
                <w:i/>
                <w:iCs/>
                <w:color w:val="000000"/>
                <w:sz w:val="14"/>
                <w:szCs w:val="14"/>
              </w:rPr>
              <w:t>7</w:t>
            </w:r>
          </w:p>
        </w:tc>
        <w:tc>
          <w:tcPr>
            <w:tcW w:w="24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75449D1" w14:textId="77777777" w:rsidR="00F6499F" w:rsidRPr="002253AF" w:rsidRDefault="00F6499F" w:rsidP="00F6499F">
            <w:pPr>
              <w:spacing w:after="0" w:line="240" w:lineRule="auto"/>
              <w:jc w:val="right"/>
              <w:rPr>
                <w:rFonts w:ascii="Times New Roman" w:hAnsi="Times New Roman"/>
                <w:b/>
                <w:bCs/>
                <w:i/>
                <w:iCs/>
                <w:color w:val="000000"/>
                <w:sz w:val="14"/>
                <w:szCs w:val="14"/>
              </w:rPr>
            </w:pPr>
            <w:r w:rsidRPr="002253AF">
              <w:rPr>
                <w:rFonts w:ascii="Times New Roman" w:hAnsi="Times New Roman"/>
                <w:b/>
                <w:bCs/>
                <w:i/>
                <w:iCs/>
                <w:color w:val="000000"/>
                <w:sz w:val="14"/>
                <w:szCs w:val="14"/>
              </w:rPr>
              <w:t>7</w:t>
            </w:r>
          </w:p>
        </w:tc>
        <w:tc>
          <w:tcPr>
            <w:tcW w:w="24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7A08981" w14:textId="77777777" w:rsidR="00F6499F" w:rsidRPr="002253AF" w:rsidRDefault="00F6499F" w:rsidP="00F6499F">
            <w:pPr>
              <w:spacing w:after="0" w:line="240" w:lineRule="auto"/>
              <w:jc w:val="right"/>
              <w:rPr>
                <w:rFonts w:ascii="Times New Roman" w:hAnsi="Times New Roman"/>
                <w:b/>
                <w:bCs/>
                <w:i/>
                <w:iCs/>
                <w:color w:val="000000"/>
                <w:sz w:val="14"/>
                <w:szCs w:val="14"/>
              </w:rPr>
            </w:pPr>
            <w:r w:rsidRPr="002253AF">
              <w:rPr>
                <w:rFonts w:ascii="Times New Roman" w:hAnsi="Times New Roman"/>
                <w:b/>
                <w:bCs/>
                <w:i/>
                <w:iCs/>
                <w:color w:val="000000"/>
                <w:sz w:val="14"/>
                <w:szCs w:val="14"/>
              </w:rPr>
              <w:t>7</w:t>
            </w:r>
          </w:p>
        </w:tc>
        <w:tc>
          <w:tcPr>
            <w:tcW w:w="24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4C7E4A4" w14:textId="77777777" w:rsidR="00F6499F" w:rsidRPr="002253AF" w:rsidRDefault="00F6499F" w:rsidP="00F6499F">
            <w:pPr>
              <w:spacing w:after="0" w:line="240" w:lineRule="auto"/>
              <w:jc w:val="right"/>
              <w:rPr>
                <w:rFonts w:ascii="Times New Roman" w:hAnsi="Times New Roman"/>
                <w:b/>
                <w:bCs/>
                <w:i/>
                <w:iCs/>
                <w:color w:val="000000"/>
                <w:sz w:val="14"/>
                <w:szCs w:val="14"/>
              </w:rPr>
            </w:pPr>
            <w:r w:rsidRPr="002253AF">
              <w:rPr>
                <w:rFonts w:ascii="Times New Roman" w:hAnsi="Times New Roman"/>
                <w:b/>
                <w:bCs/>
                <w:i/>
                <w:iCs/>
                <w:color w:val="000000"/>
                <w:sz w:val="14"/>
                <w:szCs w:val="14"/>
              </w:rPr>
              <w:t>7</w:t>
            </w:r>
          </w:p>
        </w:tc>
        <w:tc>
          <w:tcPr>
            <w:tcW w:w="24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39B4C0F" w14:textId="77777777" w:rsidR="00F6499F" w:rsidRPr="002253AF" w:rsidRDefault="00F6499F" w:rsidP="00F6499F">
            <w:pPr>
              <w:spacing w:after="0" w:line="240" w:lineRule="auto"/>
              <w:jc w:val="right"/>
              <w:rPr>
                <w:rFonts w:ascii="Times New Roman" w:hAnsi="Times New Roman"/>
                <w:b/>
                <w:bCs/>
                <w:i/>
                <w:iCs/>
                <w:color w:val="000000"/>
                <w:sz w:val="14"/>
                <w:szCs w:val="14"/>
              </w:rPr>
            </w:pPr>
            <w:r w:rsidRPr="002253AF">
              <w:rPr>
                <w:rFonts w:ascii="Times New Roman" w:hAnsi="Times New Roman"/>
                <w:b/>
                <w:bCs/>
                <w:i/>
                <w:iCs/>
                <w:color w:val="000000"/>
                <w:sz w:val="14"/>
                <w:szCs w:val="14"/>
              </w:rPr>
              <w:t>7</w:t>
            </w:r>
          </w:p>
        </w:tc>
        <w:tc>
          <w:tcPr>
            <w:tcW w:w="24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7C1A540" w14:textId="77777777" w:rsidR="00F6499F" w:rsidRPr="002253AF" w:rsidRDefault="00F6499F" w:rsidP="00F6499F">
            <w:pPr>
              <w:spacing w:after="0" w:line="240" w:lineRule="auto"/>
              <w:jc w:val="right"/>
              <w:rPr>
                <w:rFonts w:ascii="Times New Roman" w:hAnsi="Times New Roman"/>
                <w:b/>
                <w:bCs/>
                <w:i/>
                <w:iCs/>
                <w:color w:val="000000"/>
                <w:sz w:val="14"/>
                <w:szCs w:val="14"/>
              </w:rPr>
            </w:pPr>
            <w:r w:rsidRPr="002253AF">
              <w:rPr>
                <w:rFonts w:ascii="Times New Roman" w:hAnsi="Times New Roman"/>
                <w:b/>
                <w:bCs/>
                <w:i/>
                <w:iCs/>
                <w:color w:val="000000"/>
                <w:sz w:val="14"/>
                <w:szCs w:val="14"/>
              </w:rPr>
              <w:t>7</w:t>
            </w:r>
          </w:p>
        </w:tc>
        <w:tc>
          <w:tcPr>
            <w:tcW w:w="24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AED853C" w14:textId="77777777" w:rsidR="00F6499F" w:rsidRPr="002253AF" w:rsidRDefault="00F6499F" w:rsidP="00F6499F">
            <w:pPr>
              <w:spacing w:after="0" w:line="240" w:lineRule="auto"/>
              <w:jc w:val="right"/>
              <w:rPr>
                <w:rFonts w:ascii="Times New Roman" w:hAnsi="Times New Roman"/>
                <w:b/>
                <w:bCs/>
                <w:i/>
                <w:iCs/>
                <w:color w:val="000000"/>
                <w:sz w:val="14"/>
                <w:szCs w:val="14"/>
              </w:rPr>
            </w:pPr>
            <w:r w:rsidRPr="002253AF">
              <w:rPr>
                <w:rFonts w:ascii="Times New Roman" w:hAnsi="Times New Roman"/>
                <w:b/>
                <w:bCs/>
                <w:i/>
                <w:iCs/>
                <w:color w:val="000000"/>
                <w:sz w:val="14"/>
                <w:szCs w:val="14"/>
              </w:rPr>
              <w:t>7</w:t>
            </w:r>
          </w:p>
        </w:tc>
        <w:tc>
          <w:tcPr>
            <w:tcW w:w="24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51D015F" w14:textId="77777777" w:rsidR="00F6499F" w:rsidRPr="002253AF" w:rsidRDefault="00F6499F" w:rsidP="00F6499F">
            <w:pPr>
              <w:spacing w:after="0" w:line="240" w:lineRule="auto"/>
              <w:jc w:val="right"/>
              <w:rPr>
                <w:rFonts w:ascii="Times New Roman" w:hAnsi="Times New Roman"/>
                <w:b/>
                <w:bCs/>
                <w:i/>
                <w:iCs/>
                <w:color w:val="000000"/>
                <w:sz w:val="14"/>
                <w:szCs w:val="14"/>
              </w:rPr>
            </w:pPr>
            <w:r w:rsidRPr="002253AF">
              <w:rPr>
                <w:rFonts w:ascii="Times New Roman" w:hAnsi="Times New Roman"/>
                <w:b/>
                <w:bCs/>
                <w:i/>
                <w:iCs/>
                <w:color w:val="000000"/>
                <w:sz w:val="14"/>
                <w:szCs w:val="14"/>
              </w:rPr>
              <w:t>7</w:t>
            </w:r>
          </w:p>
        </w:tc>
        <w:tc>
          <w:tcPr>
            <w:tcW w:w="24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4CA8AA7" w14:textId="77777777" w:rsidR="00F6499F" w:rsidRPr="002253AF" w:rsidRDefault="00F6499F" w:rsidP="00F6499F">
            <w:pPr>
              <w:spacing w:after="0" w:line="240" w:lineRule="auto"/>
              <w:jc w:val="right"/>
              <w:rPr>
                <w:rFonts w:ascii="Times New Roman" w:hAnsi="Times New Roman"/>
                <w:b/>
                <w:bCs/>
                <w:i/>
                <w:iCs/>
                <w:color w:val="000000"/>
                <w:sz w:val="14"/>
                <w:szCs w:val="14"/>
              </w:rPr>
            </w:pPr>
            <w:r w:rsidRPr="002253AF">
              <w:rPr>
                <w:rFonts w:ascii="Times New Roman" w:hAnsi="Times New Roman"/>
                <w:b/>
                <w:bCs/>
                <w:i/>
                <w:iCs/>
                <w:color w:val="000000"/>
                <w:sz w:val="14"/>
                <w:szCs w:val="14"/>
              </w:rPr>
              <w:t>7</w:t>
            </w:r>
          </w:p>
        </w:tc>
        <w:tc>
          <w:tcPr>
            <w:tcW w:w="24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9360D25" w14:textId="77777777" w:rsidR="00F6499F" w:rsidRPr="002253AF" w:rsidRDefault="00F6499F" w:rsidP="00F6499F">
            <w:pPr>
              <w:spacing w:after="0" w:line="240" w:lineRule="auto"/>
              <w:jc w:val="right"/>
              <w:rPr>
                <w:rFonts w:ascii="Times New Roman" w:hAnsi="Times New Roman"/>
                <w:b/>
                <w:bCs/>
                <w:i/>
                <w:iCs/>
                <w:color w:val="000000"/>
                <w:sz w:val="14"/>
                <w:szCs w:val="14"/>
              </w:rPr>
            </w:pPr>
            <w:r w:rsidRPr="002253AF">
              <w:rPr>
                <w:rFonts w:ascii="Times New Roman" w:hAnsi="Times New Roman"/>
                <w:b/>
                <w:bCs/>
                <w:i/>
                <w:iCs/>
                <w:color w:val="000000"/>
                <w:sz w:val="14"/>
                <w:szCs w:val="14"/>
              </w:rPr>
              <w:t>7</w:t>
            </w:r>
          </w:p>
        </w:tc>
        <w:tc>
          <w:tcPr>
            <w:tcW w:w="24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9A33489" w14:textId="77777777" w:rsidR="00F6499F" w:rsidRPr="002253AF" w:rsidRDefault="00F6499F" w:rsidP="00F6499F">
            <w:pPr>
              <w:spacing w:after="0" w:line="240" w:lineRule="auto"/>
              <w:jc w:val="right"/>
              <w:rPr>
                <w:rFonts w:ascii="Times New Roman" w:hAnsi="Times New Roman"/>
                <w:b/>
                <w:bCs/>
                <w:i/>
                <w:iCs/>
                <w:color w:val="000000"/>
                <w:sz w:val="14"/>
                <w:szCs w:val="14"/>
              </w:rPr>
            </w:pPr>
            <w:r w:rsidRPr="002253AF">
              <w:rPr>
                <w:rFonts w:ascii="Times New Roman" w:hAnsi="Times New Roman"/>
                <w:b/>
                <w:bCs/>
                <w:i/>
                <w:iCs/>
                <w:color w:val="000000"/>
                <w:sz w:val="14"/>
                <w:szCs w:val="14"/>
              </w:rPr>
              <w:t>8</w:t>
            </w:r>
          </w:p>
        </w:tc>
        <w:tc>
          <w:tcPr>
            <w:tcW w:w="24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5233B6A" w14:textId="77777777" w:rsidR="00F6499F" w:rsidRPr="002253AF" w:rsidRDefault="00F6499F" w:rsidP="00F6499F">
            <w:pPr>
              <w:spacing w:after="0" w:line="240" w:lineRule="auto"/>
              <w:jc w:val="right"/>
              <w:rPr>
                <w:rFonts w:ascii="Times New Roman" w:hAnsi="Times New Roman"/>
                <w:b/>
                <w:bCs/>
                <w:i/>
                <w:iCs/>
                <w:color w:val="000000"/>
                <w:sz w:val="14"/>
                <w:szCs w:val="14"/>
              </w:rPr>
            </w:pPr>
            <w:r w:rsidRPr="002253AF">
              <w:rPr>
                <w:rFonts w:ascii="Times New Roman" w:hAnsi="Times New Roman"/>
                <w:b/>
                <w:bCs/>
                <w:i/>
                <w:iCs/>
                <w:color w:val="000000"/>
                <w:sz w:val="14"/>
                <w:szCs w:val="14"/>
              </w:rPr>
              <w:t>8</w:t>
            </w:r>
          </w:p>
        </w:tc>
        <w:tc>
          <w:tcPr>
            <w:tcW w:w="24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3AB54EE" w14:textId="77777777" w:rsidR="00F6499F" w:rsidRPr="002253AF" w:rsidRDefault="00F6499F" w:rsidP="00F6499F">
            <w:pPr>
              <w:spacing w:after="0" w:line="240" w:lineRule="auto"/>
              <w:jc w:val="right"/>
              <w:rPr>
                <w:rFonts w:ascii="Times New Roman" w:hAnsi="Times New Roman"/>
                <w:b/>
                <w:bCs/>
                <w:i/>
                <w:iCs/>
                <w:color w:val="000000"/>
                <w:sz w:val="14"/>
                <w:szCs w:val="14"/>
              </w:rPr>
            </w:pPr>
            <w:r w:rsidRPr="002253AF">
              <w:rPr>
                <w:rFonts w:ascii="Times New Roman" w:hAnsi="Times New Roman"/>
                <w:b/>
                <w:bCs/>
                <w:i/>
                <w:iCs/>
                <w:color w:val="000000"/>
                <w:sz w:val="14"/>
                <w:szCs w:val="14"/>
              </w:rPr>
              <w:t>8</w:t>
            </w:r>
          </w:p>
        </w:tc>
        <w:tc>
          <w:tcPr>
            <w:tcW w:w="246" w:type="dxa"/>
            <w:tcBorders>
              <w:top w:val="single" w:sz="8" w:space="0" w:color="auto"/>
              <w:left w:val="single" w:sz="8" w:space="0" w:color="auto"/>
              <w:bottom w:val="single" w:sz="8" w:space="0" w:color="auto"/>
              <w:right w:val="single" w:sz="8" w:space="0" w:color="auto"/>
            </w:tcBorders>
            <w:shd w:val="clear" w:color="000000" w:fill="E2EFDA"/>
            <w:vAlign w:val="center"/>
            <w:hideMark/>
          </w:tcPr>
          <w:p w14:paraId="3EE61F61" w14:textId="77777777" w:rsidR="00F6499F" w:rsidRPr="002253AF" w:rsidRDefault="00F6499F" w:rsidP="00F6499F">
            <w:pPr>
              <w:spacing w:after="0" w:line="240" w:lineRule="auto"/>
              <w:jc w:val="right"/>
              <w:rPr>
                <w:rFonts w:ascii="Times New Roman" w:hAnsi="Times New Roman"/>
                <w:b/>
                <w:bCs/>
                <w:i/>
                <w:iCs/>
                <w:color w:val="000000"/>
                <w:sz w:val="14"/>
                <w:szCs w:val="14"/>
              </w:rPr>
            </w:pPr>
            <w:r w:rsidRPr="002253AF">
              <w:rPr>
                <w:rFonts w:ascii="Times New Roman" w:hAnsi="Times New Roman"/>
                <w:b/>
                <w:bCs/>
                <w:i/>
                <w:iCs/>
                <w:color w:val="000000"/>
                <w:sz w:val="14"/>
                <w:szCs w:val="14"/>
              </w:rPr>
              <w:t>0</w:t>
            </w:r>
          </w:p>
        </w:tc>
        <w:tc>
          <w:tcPr>
            <w:tcW w:w="246" w:type="dxa"/>
            <w:tcBorders>
              <w:top w:val="single" w:sz="8" w:space="0" w:color="auto"/>
              <w:left w:val="single" w:sz="8" w:space="0" w:color="auto"/>
              <w:bottom w:val="single" w:sz="8" w:space="0" w:color="auto"/>
              <w:right w:val="single" w:sz="8" w:space="0" w:color="auto"/>
            </w:tcBorders>
            <w:shd w:val="clear" w:color="000000" w:fill="E2EFDA"/>
            <w:vAlign w:val="center"/>
            <w:hideMark/>
          </w:tcPr>
          <w:p w14:paraId="1D4E9BD1" w14:textId="77777777" w:rsidR="00F6499F" w:rsidRPr="002253AF" w:rsidRDefault="00F6499F" w:rsidP="00F6499F">
            <w:pPr>
              <w:spacing w:after="0" w:line="240" w:lineRule="auto"/>
              <w:jc w:val="right"/>
              <w:rPr>
                <w:rFonts w:ascii="Times New Roman" w:hAnsi="Times New Roman"/>
                <w:b/>
                <w:bCs/>
                <w:i/>
                <w:iCs/>
                <w:color w:val="000000"/>
                <w:sz w:val="14"/>
                <w:szCs w:val="14"/>
              </w:rPr>
            </w:pPr>
            <w:r w:rsidRPr="002253AF">
              <w:rPr>
                <w:rFonts w:ascii="Times New Roman" w:hAnsi="Times New Roman"/>
                <w:b/>
                <w:bCs/>
                <w:i/>
                <w:iCs/>
                <w:color w:val="000000"/>
                <w:sz w:val="14"/>
                <w:szCs w:val="14"/>
              </w:rPr>
              <w:t>0</w:t>
            </w:r>
          </w:p>
        </w:tc>
        <w:tc>
          <w:tcPr>
            <w:tcW w:w="246" w:type="dxa"/>
            <w:tcBorders>
              <w:top w:val="single" w:sz="8" w:space="0" w:color="auto"/>
              <w:left w:val="single" w:sz="8" w:space="0" w:color="auto"/>
              <w:bottom w:val="single" w:sz="8" w:space="0" w:color="auto"/>
              <w:right w:val="single" w:sz="8" w:space="0" w:color="auto"/>
            </w:tcBorders>
            <w:shd w:val="clear" w:color="000000" w:fill="E2EFDA"/>
            <w:vAlign w:val="center"/>
            <w:hideMark/>
          </w:tcPr>
          <w:p w14:paraId="6BBC50A7" w14:textId="77777777" w:rsidR="00F6499F" w:rsidRPr="002253AF" w:rsidRDefault="00F6499F" w:rsidP="00F6499F">
            <w:pPr>
              <w:spacing w:after="0" w:line="240" w:lineRule="auto"/>
              <w:jc w:val="right"/>
              <w:rPr>
                <w:rFonts w:ascii="Times New Roman" w:hAnsi="Times New Roman"/>
                <w:b/>
                <w:bCs/>
                <w:i/>
                <w:iCs/>
                <w:color w:val="000000"/>
                <w:sz w:val="14"/>
                <w:szCs w:val="14"/>
              </w:rPr>
            </w:pPr>
            <w:r w:rsidRPr="002253AF">
              <w:rPr>
                <w:rFonts w:ascii="Times New Roman" w:hAnsi="Times New Roman"/>
                <w:b/>
                <w:bCs/>
                <w:i/>
                <w:iCs/>
                <w:color w:val="000000"/>
                <w:sz w:val="14"/>
                <w:szCs w:val="14"/>
              </w:rPr>
              <w:t>0</w:t>
            </w:r>
          </w:p>
        </w:tc>
        <w:tc>
          <w:tcPr>
            <w:tcW w:w="246" w:type="dxa"/>
            <w:tcBorders>
              <w:top w:val="single" w:sz="8" w:space="0" w:color="auto"/>
              <w:left w:val="single" w:sz="8" w:space="0" w:color="auto"/>
              <w:bottom w:val="single" w:sz="8" w:space="0" w:color="auto"/>
              <w:right w:val="single" w:sz="8" w:space="0" w:color="auto"/>
            </w:tcBorders>
            <w:shd w:val="clear" w:color="000000" w:fill="E2EFDA"/>
            <w:vAlign w:val="center"/>
            <w:hideMark/>
          </w:tcPr>
          <w:p w14:paraId="326F0B8F" w14:textId="77777777" w:rsidR="00F6499F" w:rsidRPr="002253AF" w:rsidRDefault="00F6499F" w:rsidP="00F6499F">
            <w:pPr>
              <w:spacing w:after="0" w:line="240" w:lineRule="auto"/>
              <w:jc w:val="right"/>
              <w:rPr>
                <w:rFonts w:ascii="Times New Roman" w:hAnsi="Times New Roman"/>
                <w:b/>
                <w:bCs/>
                <w:i/>
                <w:iCs/>
                <w:color w:val="000000"/>
                <w:sz w:val="14"/>
                <w:szCs w:val="14"/>
              </w:rPr>
            </w:pPr>
            <w:r w:rsidRPr="002253AF">
              <w:rPr>
                <w:rFonts w:ascii="Times New Roman" w:hAnsi="Times New Roman"/>
                <w:b/>
                <w:bCs/>
                <w:i/>
                <w:iCs/>
                <w:color w:val="000000"/>
                <w:sz w:val="14"/>
                <w:szCs w:val="14"/>
              </w:rPr>
              <w:t>0</w:t>
            </w:r>
          </w:p>
        </w:tc>
        <w:tc>
          <w:tcPr>
            <w:tcW w:w="246" w:type="dxa"/>
            <w:tcBorders>
              <w:top w:val="single" w:sz="8" w:space="0" w:color="auto"/>
              <w:left w:val="single" w:sz="8" w:space="0" w:color="auto"/>
              <w:bottom w:val="single" w:sz="8" w:space="0" w:color="auto"/>
              <w:right w:val="single" w:sz="8" w:space="0" w:color="auto"/>
            </w:tcBorders>
            <w:shd w:val="clear" w:color="000000" w:fill="DDEBF7"/>
            <w:vAlign w:val="center"/>
            <w:hideMark/>
          </w:tcPr>
          <w:p w14:paraId="691B2E36" w14:textId="77777777" w:rsidR="00F6499F" w:rsidRPr="002253AF" w:rsidRDefault="00F6499F" w:rsidP="00F6499F">
            <w:pPr>
              <w:spacing w:after="0" w:line="240" w:lineRule="auto"/>
              <w:jc w:val="right"/>
              <w:rPr>
                <w:rFonts w:ascii="Times New Roman" w:hAnsi="Times New Roman"/>
                <w:b/>
                <w:bCs/>
                <w:i/>
                <w:iCs/>
                <w:color w:val="000000"/>
                <w:sz w:val="14"/>
                <w:szCs w:val="14"/>
              </w:rPr>
            </w:pPr>
            <w:r w:rsidRPr="002253AF">
              <w:rPr>
                <w:rFonts w:ascii="Times New Roman" w:hAnsi="Times New Roman"/>
                <w:b/>
                <w:bCs/>
                <w:i/>
                <w:iCs/>
                <w:color w:val="000000"/>
                <w:sz w:val="14"/>
                <w:szCs w:val="14"/>
              </w:rPr>
              <w:t>0</w:t>
            </w:r>
          </w:p>
        </w:tc>
        <w:tc>
          <w:tcPr>
            <w:tcW w:w="246" w:type="dxa"/>
            <w:tcBorders>
              <w:top w:val="single" w:sz="8" w:space="0" w:color="auto"/>
              <w:left w:val="single" w:sz="8" w:space="0" w:color="auto"/>
              <w:bottom w:val="single" w:sz="8" w:space="0" w:color="auto"/>
              <w:right w:val="single" w:sz="8" w:space="0" w:color="auto"/>
            </w:tcBorders>
            <w:shd w:val="clear" w:color="000000" w:fill="FFFF00"/>
            <w:vAlign w:val="center"/>
            <w:hideMark/>
          </w:tcPr>
          <w:p w14:paraId="52C8AF79" w14:textId="77777777" w:rsidR="00F6499F" w:rsidRPr="002253AF" w:rsidRDefault="00F6499F" w:rsidP="00F6499F">
            <w:pPr>
              <w:spacing w:after="0" w:line="240" w:lineRule="auto"/>
              <w:rPr>
                <w:rFonts w:ascii="Times New Roman" w:hAnsi="Times New Roman"/>
                <w:b/>
                <w:bCs/>
                <w:i/>
                <w:iCs/>
                <w:color w:val="000000"/>
                <w:sz w:val="14"/>
                <w:szCs w:val="14"/>
              </w:rPr>
            </w:pPr>
            <w:r w:rsidRPr="002253AF">
              <w:rPr>
                <w:rFonts w:ascii="Times New Roman" w:hAnsi="Times New Roman"/>
                <w:b/>
                <w:bCs/>
                <w:i/>
                <w:i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FFFF00"/>
            <w:vAlign w:val="center"/>
            <w:hideMark/>
          </w:tcPr>
          <w:p w14:paraId="78009756" w14:textId="77777777" w:rsidR="00F6499F" w:rsidRPr="002253AF" w:rsidRDefault="00F6499F" w:rsidP="00F6499F">
            <w:pPr>
              <w:spacing w:after="0" w:line="240" w:lineRule="auto"/>
              <w:rPr>
                <w:rFonts w:ascii="Times New Roman" w:hAnsi="Times New Roman"/>
                <w:b/>
                <w:bCs/>
                <w:i/>
                <w:iCs/>
                <w:color w:val="000000"/>
                <w:sz w:val="14"/>
                <w:szCs w:val="14"/>
              </w:rPr>
            </w:pPr>
            <w:r w:rsidRPr="002253AF">
              <w:rPr>
                <w:rFonts w:ascii="Times New Roman" w:hAnsi="Times New Roman"/>
                <w:b/>
                <w:bCs/>
                <w:i/>
                <w:i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FFFF00"/>
            <w:vAlign w:val="center"/>
            <w:hideMark/>
          </w:tcPr>
          <w:p w14:paraId="49BAAB0A" w14:textId="77777777" w:rsidR="00F6499F" w:rsidRPr="002253AF" w:rsidRDefault="00F6499F" w:rsidP="00F6499F">
            <w:pPr>
              <w:spacing w:after="0" w:line="240" w:lineRule="auto"/>
              <w:rPr>
                <w:rFonts w:ascii="Times New Roman" w:hAnsi="Times New Roman"/>
                <w:b/>
                <w:bCs/>
                <w:i/>
                <w:iCs/>
                <w:color w:val="000000"/>
                <w:sz w:val="14"/>
                <w:szCs w:val="14"/>
              </w:rPr>
            </w:pPr>
            <w:r w:rsidRPr="002253AF">
              <w:rPr>
                <w:rFonts w:ascii="Times New Roman" w:hAnsi="Times New Roman"/>
                <w:b/>
                <w:bCs/>
                <w:i/>
                <w:i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FFFF00"/>
            <w:vAlign w:val="center"/>
            <w:hideMark/>
          </w:tcPr>
          <w:p w14:paraId="19406E96" w14:textId="77777777" w:rsidR="00F6499F" w:rsidRPr="002253AF" w:rsidRDefault="00F6499F" w:rsidP="00F6499F">
            <w:pPr>
              <w:spacing w:after="0" w:line="240" w:lineRule="auto"/>
              <w:rPr>
                <w:rFonts w:ascii="Times New Roman" w:hAnsi="Times New Roman"/>
                <w:b/>
                <w:bCs/>
                <w:i/>
                <w:iCs/>
                <w:color w:val="000000"/>
                <w:sz w:val="14"/>
                <w:szCs w:val="14"/>
              </w:rPr>
            </w:pPr>
            <w:r w:rsidRPr="002253AF">
              <w:rPr>
                <w:rFonts w:ascii="Times New Roman" w:hAnsi="Times New Roman"/>
                <w:b/>
                <w:bCs/>
                <w:i/>
                <w:i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FFFF00"/>
            <w:vAlign w:val="center"/>
            <w:hideMark/>
          </w:tcPr>
          <w:p w14:paraId="57DF1CB3" w14:textId="77777777" w:rsidR="00F6499F" w:rsidRPr="002253AF" w:rsidRDefault="00F6499F" w:rsidP="00F6499F">
            <w:pPr>
              <w:spacing w:after="0" w:line="240" w:lineRule="auto"/>
              <w:rPr>
                <w:rFonts w:ascii="Times New Roman" w:hAnsi="Times New Roman"/>
                <w:b/>
                <w:bCs/>
                <w:i/>
                <w:iCs/>
                <w:color w:val="000000"/>
                <w:sz w:val="14"/>
                <w:szCs w:val="14"/>
              </w:rPr>
            </w:pPr>
            <w:r w:rsidRPr="002253AF">
              <w:rPr>
                <w:rFonts w:ascii="Times New Roman" w:hAnsi="Times New Roman"/>
                <w:b/>
                <w:bCs/>
                <w:i/>
                <w:i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FFFF00"/>
            <w:vAlign w:val="center"/>
            <w:hideMark/>
          </w:tcPr>
          <w:p w14:paraId="255CDF50" w14:textId="77777777" w:rsidR="00F6499F" w:rsidRPr="002253AF" w:rsidRDefault="00F6499F" w:rsidP="00F6499F">
            <w:pPr>
              <w:spacing w:after="0" w:line="240" w:lineRule="auto"/>
              <w:rPr>
                <w:rFonts w:ascii="Times New Roman" w:hAnsi="Times New Roman"/>
                <w:b/>
                <w:bCs/>
                <w:i/>
                <w:iCs/>
                <w:color w:val="000000"/>
                <w:sz w:val="14"/>
                <w:szCs w:val="14"/>
              </w:rPr>
            </w:pPr>
            <w:r w:rsidRPr="002253AF">
              <w:rPr>
                <w:rFonts w:ascii="Times New Roman" w:hAnsi="Times New Roman"/>
                <w:b/>
                <w:bCs/>
                <w:i/>
                <w:i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FFFF00"/>
            <w:vAlign w:val="center"/>
            <w:hideMark/>
          </w:tcPr>
          <w:p w14:paraId="76EFC332" w14:textId="77777777" w:rsidR="00F6499F" w:rsidRPr="002253AF" w:rsidRDefault="00F6499F" w:rsidP="00F6499F">
            <w:pPr>
              <w:spacing w:after="0" w:line="240" w:lineRule="auto"/>
              <w:rPr>
                <w:rFonts w:ascii="Times New Roman" w:hAnsi="Times New Roman"/>
                <w:b/>
                <w:bCs/>
                <w:i/>
                <w:iCs/>
                <w:color w:val="000000"/>
                <w:sz w:val="14"/>
                <w:szCs w:val="14"/>
              </w:rPr>
            </w:pPr>
            <w:r w:rsidRPr="002253AF">
              <w:rPr>
                <w:rFonts w:ascii="Times New Roman" w:hAnsi="Times New Roman"/>
                <w:b/>
                <w:bCs/>
                <w:i/>
                <w:i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FFFF00"/>
            <w:vAlign w:val="center"/>
            <w:hideMark/>
          </w:tcPr>
          <w:p w14:paraId="67204BC6" w14:textId="77777777" w:rsidR="00F6499F" w:rsidRPr="002253AF" w:rsidRDefault="00F6499F" w:rsidP="00F6499F">
            <w:pPr>
              <w:spacing w:after="0" w:line="240" w:lineRule="auto"/>
              <w:rPr>
                <w:rFonts w:ascii="Times New Roman" w:hAnsi="Times New Roman"/>
                <w:b/>
                <w:bCs/>
                <w:i/>
                <w:iCs/>
                <w:color w:val="000000"/>
                <w:sz w:val="14"/>
                <w:szCs w:val="14"/>
              </w:rPr>
            </w:pPr>
            <w:r w:rsidRPr="002253AF">
              <w:rPr>
                <w:rFonts w:ascii="Times New Roman" w:hAnsi="Times New Roman"/>
                <w:b/>
                <w:bCs/>
                <w:i/>
                <w:i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FFFF00"/>
            <w:vAlign w:val="center"/>
            <w:hideMark/>
          </w:tcPr>
          <w:p w14:paraId="5D07D973" w14:textId="77777777" w:rsidR="00F6499F" w:rsidRPr="002253AF" w:rsidRDefault="00F6499F" w:rsidP="00F6499F">
            <w:pPr>
              <w:spacing w:after="0" w:line="240" w:lineRule="auto"/>
              <w:rPr>
                <w:rFonts w:ascii="Times New Roman" w:hAnsi="Times New Roman"/>
                <w:b/>
                <w:bCs/>
                <w:i/>
                <w:iCs/>
                <w:color w:val="000000"/>
                <w:sz w:val="14"/>
                <w:szCs w:val="14"/>
              </w:rPr>
            </w:pPr>
            <w:r w:rsidRPr="002253AF">
              <w:rPr>
                <w:rFonts w:ascii="Times New Roman" w:hAnsi="Times New Roman"/>
                <w:b/>
                <w:bCs/>
                <w:i/>
                <w:iCs/>
                <w:color w:val="000000"/>
                <w:sz w:val="14"/>
                <w:szCs w:val="14"/>
              </w:rPr>
              <w:t> </w:t>
            </w:r>
          </w:p>
        </w:tc>
      </w:tr>
      <w:tr w:rsidR="00323468" w:rsidRPr="002253AF" w14:paraId="193B8FBD" w14:textId="77777777" w:rsidTr="00F653DA">
        <w:trPr>
          <w:trHeight w:val="210"/>
        </w:trPr>
        <w:tc>
          <w:tcPr>
            <w:tcW w:w="662"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2918A660" w14:textId="77777777" w:rsidR="00F6499F" w:rsidRPr="002253AF" w:rsidRDefault="00F6499F" w:rsidP="00AE1250">
            <w:pPr>
              <w:spacing w:after="0" w:line="240" w:lineRule="auto"/>
              <w:ind w:left="-90" w:right="-64"/>
              <w:rPr>
                <w:rFonts w:ascii="Times New Roman" w:hAnsi="Times New Roman"/>
                <w:sz w:val="12"/>
                <w:szCs w:val="12"/>
              </w:rPr>
            </w:pPr>
            <w:r w:rsidRPr="002253AF">
              <w:rPr>
                <w:rFonts w:ascii="Times New Roman" w:hAnsi="Times New Roman"/>
                <w:sz w:val="12"/>
                <w:szCs w:val="12"/>
              </w:rPr>
              <w:t>ГИА.00</w:t>
            </w:r>
          </w:p>
        </w:tc>
        <w:tc>
          <w:tcPr>
            <w:tcW w:w="2315" w:type="dxa"/>
            <w:tcBorders>
              <w:top w:val="nil"/>
              <w:left w:val="nil"/>
              <w:bottom w:val="nil"/>
              <w:right w:val="single" w:sz="8" w:space="0" w:color="auto"/>
            </w:tcBorders>
            <w:shd w:val="clear" w:color="000000" w:fill="D9D9D9"/>
            <w:noWrap/>
            <w:vAlign w:val="center"/>
            <w:hideMark/>
          </w:tcPr>
          <w:p w14:paraId="31B3736A" w14:textId="77777777" w:rsidR="00F6499F" w:rsidRPr="002253AF" w:rsidRDefault="00F6499F" w:rsidP="00AE1250">
            <w:pPr>
              <w:spacing w:after="0" w:line="240" w:lineRule="auto"/>
              <w:ind w:left="-82" w:right="-142"/>
              <w:jc w:val="both"/>
              <w:rPr>
                <w:rFonts w:ascii="Times New Roman" w:hAnsi="Times New Roman"/>
                <w:b/>
                <w:bCs/>
                <w:color w:val="000000"/>
                <w:sz w:val="14"/>
                <w:szCs w:val="14"/>
              </w:rPr>
            </w:pPr>
            <w:r w:rsidRPr="002253AF">
              <w:rPr>
                <w:rFonts w:ascii="Times New Roman" w:hAnsi="Times New Roman"/>
                <w:b/>
                <w:bCs/>
                <w:color w:val="000000"/>
                <w:sz w:val="14"/>
                <w:szCs w:val="14"/>
              </w:rPr>
              <w:t>Государственная итоговая</w:t>
            </w:r>
          </w:p>
        </w:tc>
        <w:tc>
          <w:tcPr>
            <w:tcW w:w="247"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4C5F685F"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7"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0333ED91"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7"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7A2D7A1C"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7"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3DB28B58"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7"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0598939A"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7"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49632C3F"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7"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7CA55AA7"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6E93BCD7"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34C06DD5"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5542433E"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6A1A8A92"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1742F635"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7EEC09B2"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403CE594"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7B40389A"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69C863FA"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47B06DB9"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566E2E5E"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5BF5B605"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7C54D0E7"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5CDF2E1E"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78F92D01"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0A408617"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6864C43E"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7CC97EF2"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591816DA"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0C319CAA"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6653D5B6"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393A8A8C"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15E1F820"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18F8A03F"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15284258"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4485D8F3"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5DE0B7D8"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10F9C3F2"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58DED2A9"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77447CA0"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196E0129"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2C2F3F43"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2B9ABE1D"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6A7C3107"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3971D939"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5FA726F6"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2A8EA19B"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3CDA82E9"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25DD090D"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2BB0FA7C"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3F863AD1"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1B8B409D"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483A94F6"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0A71779D"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3E067822"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r>
      <w:tr w:rsidR="00323468" w:rsidRPr="002253AF" w14:paraId="4CD58947" w14:textId="77777777" w:rsidTr="00F653DA">
        <w:trPr>
          <w:trHeight w:val="225"/>
        </w:trPr>
        <w:tc>
          <w:tcPr>
            <w:tcW w:w="662" w:type="dxa"/>
            <w:vMerge/>
            <w:tcBorders>
              <w:top w:val="nil"/>
              <w:left w:val="single" w:sz="8" w:space="0" w:color="auto"/>
              <w:bottom w:val="single" w:sz="8" w:space="0" w:color="000000"/>
              <w:right w:val="single" w:sz="8" w:space="0" w:color="auto"/>
            </w:tcBorders>
            <w:vAlign w:val="center"/>
            <w:hideMark/>
          </w:tcPr>
          <w:p w14:paraId="1D0601E8" w14:textId="77777777" w:rsidR="00F6499F" w:rsidRPr="002253AF" w:rsidRDefault="00F6499F" w:rsidP="00AE1250">
            <w:pPr>
              <w:spacing w:after="0" w:line="240" w:lineRule="auto"/>
              <w:ind w:left="-90" w:right="-64"/>
              <w:rPr>
                <w:rFonts w:ascii="Times New Roman" w:hAnsi="Times New Roman"/>
                <w:sz w:val="12"/>
                <w:szCs w:val="12"/>
              </w:rPr>
            </w:pPr>
          </w:p>
        </w:tc>
        <w:tc>
          <w:tcPr>
            <w:tcW w:w="2315" w:type="dxa"/>
            <w:tcBorders>
              <w:top w:val="nil"/>
              <w:left w:val="nil"/>
              <w:bottom w:val="single" w:sz="8" w:space="0" w:color="auto"/>
              <w:right w:val="single" w:sz="8" w:space="0" w:color="auto"/>
            </w:tcBorders>
            <w:shd w:val="clear" w:color="000000" w:fill="D9D9D9"/>
            <w:noWrap/>
            <w:vAlign w:val="center"/>
            <w:hideMark/>
          </w:tcPr>
          <w:p w14:paraId="0A83D642" w14:textId="77777777" w:rsidR="00F6499F" w:rsidRPr="002253AF" w:rsidRDefault="00F6499F" w:rsidP="00AE1250">
            <w:pPr>
              <w:spacing w:after="0" w:line="240" w:lineRule="auto"/>
              <w:ind w:left="-82" w:right="-142"/>
              <w:jc w:val="both"/>
              <w:rPr>
                <w:rFonts w:ascii="Times New Roman" w:hAnsi="Times New Roman"/>
                <w:b/>
                <w:bCs/>
                <w:color w:val="000000"/>
                <w:sz w:val="14"/>
                <w:szCs w:val="14"/>
              </w:rPr>
            </w:pPr>
            <w:r w:rsidRPr="002253AF">
              <w:rPr>
                <w:rFonts w:ascii="Times New Roman" w:hAnsi="Times New Roman"/>
                <w:b/>
                <w:bCs/>
                <w:color w:val="000000"/>
                <w:sz w:val="14"/>
                <w:szCs w:val="14"/>
              </w:rPr>
              <w:t>аттестация</w:t>
            </w:r>
          </w:p>
        </w:tc>
        <w:tc>
          <w:tcPr>
            <w:tcW w:w="247"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7EBF658F"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7"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0FA81903"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7"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3ED43785"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7"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6E62C254"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7"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5DC608A0"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7"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1145C290"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7"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3C45B906"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59D7E32F"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4A337144"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328D2CD3"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6CFD5C70"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4ED020F5"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218D42FA"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434F40D8"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52777802"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4C43C0E3"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5E4BAE56"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186C0C56"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0421F2B9"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25694E84"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53F5F757"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1E1EB932"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1BB37EEB"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5018C959"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61F13C36"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7E9FDE7F"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5627AA24"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4AB71898"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6D37602C"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007179D7"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1C5BD857"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0A875408"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04AF6E65"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592ACC5A"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59EE8EF8"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2FEFA267"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173608E3"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0EFF9A2D"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7ECA5C2D"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343F3484"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77CE83B1"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489F120A"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1983E379"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73BA6AA0"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51997BE1"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0832350B"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0929935B"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1B06D1EB"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6FAFDF43"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491504B3"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46622E81"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3F9EDEC9" w14:textId="77777777" w:rsidR="00F6499F" w:rsidRPr="002253AF" w:rsidRDefault="00F6499F" w:rsidP="00F6499F">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r>
      <w:tr w:rsidR="00323468" w:rsidRPr="002253AF" w14:paraId="3574B7B2" w14:textId="77777777" w:rsidTr="00F653DA">
        <w:trPr>
          <w:trHeight w:val="210"/>
        </w:trPr>
        <w:tc>
          <w:tcPr>
            <w:tcW w:w="662"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370054D7" w14:textId="77777777" w:rsidR="00F6499F" w:rsidRPr="002253AF" w:rsidRDefault="00F6499F" w:rsidP="00AE1250">
            <w:pPr>
              <w:spacing w:after="0" w:line="240" w:lineRule="auto"/>
              <w:ind w:left="-90" w:right="-64"/>
              <w:jc w:val="center"/>
              <w:rPr>
                <w:rFonts w:ascii="Times New Roman" w:hAnsi="Times New Roman"/>
                <w:b/>
                <w:bCs/>
                <w:color w:val="000000"/>
                <w:sz w:val="12"/>
                <w:szCs w:val="12"/>
              </w:rPr>
            </w:pPr>
            <w:r w:rsidRPr="002253AF">
              <w:rPr>
                <w:rFonts w:ascii="Times New Roman" w:hAnsi="Times New Roman"/>
                <w:b/>
                <w:bCs/>
                <w:color w:val="000000"/>
                <w:sz w:val="12"/>
                <w:szCs w:val="12"/>
              </w:rPr>
              <w:t> </w:t>
            </w:r>
          </w:p>
        </w:tc>
        <w:tc>
          <w:tcPr>
            <w:tcW w:w="2315" w:type="dxa"/>
            <w:tcBorders>
              <w:top w:val="nil"/>
              <w:left w:val="nil"/>
              <w:bottom w:val="nil"/>
              <w:right w:val="single" w:sz="8" w:space="0" w:color="auto"/>
            </w:tcBorders>
            <w:shd w:val="clear" w:color="000000" w:fill="D9D9D9"/>
            <w:noWrap/>
            <w:vAlign w:val="center"/>
            <w:hideMark/>
          </w:tcPr>
          <w:p w14:paraId="22C39319" w14:textId="77777777" w:rsidR="00F6499F" w:rsidRPr="002253AF" w:rsidRDefault="00F6499F" w:rsidP="00AE1250">
            <w:pPr>
              <w:spacing w:after="0" w:line="240" w:lineRule="auto"/>
              <w:ind w:left="-82" w:right="-142"/>
              <w:rPr>
                <w:rFonts w:ascii="Times New Roman" w:hAnsi="Times New Roman"/>
                <w:b/>
                <w:bCs/>
                <w:color w:val="000000"/>
                <w:sz w:val="14"/>
                <w:szCs w:val="14"/>
              </w:rPr>
            </w:pPr>
            <w:r w:rsidRPr="002253AF">
              <w:rPr>
                <w:rFonts w:ascii="Times New Roman" w:hAnsi="Times New Roman"/>
                <w:b/>
                <w:bCs/>
                <w:color w:val="000000"/>
                <w:sz w:val="14"/>
                <w:szCs w:val="14"/>
              </w:rPr>
              <w:t xml:space="preserve">Всего час. в неделю </w:t>
            </w:r>
          </w:p>
        </w:tc>
        <w:tc>
          <w:tcPr>
            <w:tcW w:w="247"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43EEFB80" w14:textId="77777777" w:rsidR="00F6499F" w:rsidRPr="002253AF" w:rsidRDefault="00F6499F" w:rsidP="007449E2">
            <w:pPr>
              <w:spacing w:after="0" w:line="240" w:lineRule="auto"/>
              <w:ind w:left="-100" w:right="-79"/>
              <w:jc w:val="center"/>
              <w:rPr>
                <w:rFonts w:ascii="Times New Roman" w:hAnsi="Times New Roman"/>
                <w:b/>
                <w:i/>
                <w:color w:val="000000"/>
                <w:sz w:val="14"/>
                <w:szCs w:val="14"/>
              </w:rPr>
            </w:pPr>
            <w:r w:rsidRPr="002253AF">
              <w:rPr>
                <w:rFonts w:ascii="Times New Roman" w:hAnsi="Times New Roman"/>
                <w:b/>
                <w:i/>
                <w:color w:val="000000"/>
                <w:sz w:val="14"/>
                <w:szCs w:val="14"/>
              </w:rPr>
              <w:t>36</w:t>
            </w:r>
          </w:p>
        </w:tc>
        <w:tc>
          <w:tcPr>
            <w:tcW w:w="247"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42333A09" w14:textId="77777777" w:rsidR="00F6499F" w:rsidRPr="002253AF" w:rsidRDefault="00F6499F" w:rsidP="007449E2">
            <w:pPr>
              <w:spacing w:after="0" w:line="240" w:lineRule="auto"/>
              <w:ind w:left="-100" w:right="-79"/>
              <w:jc w:val="center"/>
              <w:rPr>
                <w:rFonts w:ascii="Times New Roman" w:hAnsi="Times New Roman"/>
                <w:b/>
                <w:i/>
                <w:color w:val="000000"/>
                <w:sz w:val="14"/>
                <w:szCs w:val="14"/>
              </w:rPr>
            </w:pPr>
            <w:r w:rsidRPr="002253AF">
              <w:rPr>
                <w:rFonts w:ascii="Times New Roman" w:hAnsi="Times New Roman"/>
                <w:b/>
                <w:i/>
                <w:color w:val="000000"/>
                <w:sz w:val="14"/>
                <w:szCs w:val="14"/>
              </w:rPr>
              <w:t>36</w:t>
            </w:r>
          </w:p>
        </w:tc>
        <w:tc>
          <w:tcPr>
            <w:tcW w:w="247"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4246519F" w14:textId="77777777" w:rsidR="00F6499F" w:rsidRPr="002253AF" w:rsidRDefault="00F6499F" w:rsidP="007449E2">
            <w:pPr>
              <w:spacing w:after="0" w:line="240" w:lineRule="auto"/>
              <w:ind w:left="-100" w:right="-79"/>
              <w:jc w:val="center"/>
              <w:rPr>
                <w:rFonts w:ascii="Times New Roman" w:hAnsi="Times New Roman"/>
                <w:b/>
                <w:i/>
                <w:color w:val="000000"/>
                <w:sz w:val="14"/>
                <w:szCs w:val="14"/>
              </w:rPr>
            </w:pPr>
            <w:r w:rsidRPr="002253AF">
              <w:rPr>
                <w:rFonts w:ascii="Times New Roman" w:hAnsi="Times New Roman"/>
                <w:b/>
                <w:i/>
                <w:color w:val="000000"/>
                <w:sz w:val="14"/>
                <w:szCs w:val="14"/>
              </w:rPr>
              <w:t>36</w:t>
            </w:r>
          </w:p>
        </w:tc>
        <w:tc>
          <w:tcPr>
            <w:tcW w:w="247"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1EB61F40" w14:textId="77777777" w:rsidR="00F6499F" w:rsidRPr="002253AF" w:rsidRDefault="00F6499F" w:rsidP="007449E2">
            <w:pPr>
              <w:spacing w:after="0" w:line="240" w:lineRule="auto"/>
              <w:ind w:left="-100" w:right="-79"/>
              <w:jc w:val="center"/>
              <w:rPr>
                <w:rFonts w:ascii="Times New Roman" w:hAnsi="Times New Roman"/>
                <w:b/>
                <w:i/>
                <w:color w:val="000000"/>
                <w:sz w:val="14"/>
                <w:szCs w:val="14"/>
              </w:rPr>
            </w:pPr>
            <w:r w:rsidRPr="002253AF">
              <w:rPr>
                <w:rFonts w:ascii="Times New Roman" w:hAnsi="Times New Roman"/>
                <w:b/>
                <w:i/>
                <w:color w:val="000000"/>
                <w:sz w:val="14"/>
                <w:szCs w:val="14"/>
              </w:rPr>
              <w:t>36</w:t>
            </w:r>
          </w:p>
        </w:tc>
        <w:tc>
          <w:tcPr>
            <w:tcW w:w="247"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4BD98F99" w14:textId="77777777" w:rsidR="00F6499F" w:rsidRPr="002253AF" w:rsidRDefault="00F6499F" w:rsidP="007449E2">
            <w:pPr>
              <w:spacing w:after="0" w:line="240" w:lineRule="auto"/>
              <w:ind w:left="-100" w:right="-79"/>
              <w:jc w:val="center"/>
              <w:rPr>
                <w:rFonts w:ascii="Times New Roman" w:hAnsi="Times New Roman"/>
                <w:b/>
                <w:i/>
                <w:color w:val="000000"/>
                <w:sz w:val="14"/>
                <w:szCs w:val="14"/>
              </w:rPr>
            </w:pPr>
            <w:r w:rsidRPr="002253AF">
              <w:rPr>
                <w:rFonts w:ascii="Times New Roman" w:hAnsi="Times New Roman"/>
                <w:b/>
                <w:i/>
                <w:color w:val="000000"/>
                <w:sz w:val="14"/>
                <w:szCs w:val="14"/>
              </w:rPr>
              <w:t>36</w:t>
            </w:r>
          </w:p>
        </w:tc>
        <w:tc>
          <w:tcPr>
            <w:tcW w:w="247"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7466C702" w14:textId="77777777" w:rsidR="00F6499F" w:rsidRPr="002253AF" w:rsidRDefault="00F6499F" w:rsidP="007449E2">
            <w:pPr>
              <w:spacing w:after="0" w:line="240" w:lineRule="auto"/>
              <w:ind w:left="-100" w:right="-79"/>
              <w:jc w:val="center"/>
              <w:rPr>
                <w:rFonts w:ascii="Times New Roman" w:hAnsi="Times New Roman"/>
                <w:b/>
                <w:i/>
                <w:color w:val="000000"/>
                <w:sz w:val="14"/>
                <w:szCs w:val="14"/>
              </w:rPr>
            </w:pPr>
            <w:r w:rsidRPr="002253AF">
              <w:rPr>
                <w:rFonts w:ascii="Times New Roman" w:hAnsi="Times New Roman"/>
                <w:b/>
                <w:i/>
                <w:color w:val="000000"/>
                <w:sz w:val="14"/>
                <w:szCs w:val="14"/>
              </w:rPr>
              <w:t>36</w:t>
            </w:r>
          </w:p>
        </w:tc>
        <w:tc>
          <w:tcPr>
            <w:tcW w:w="247"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25ED7D2E" w14:textId="77777777" w:rsidR="00F6499F" w:rsidRPr="002253AF" w:rsidRDefault="00F6499F" w:rsidP="007449E2">
            <w:pPr>
              <w:spacing w:after="0" w:line="240" w:lineRule="auto"/>
              <w:ind w:left="-100" w:right="-79"/>
              <w:jc w:val="center"/>
              <w:rPr>
                <w:rFonts w:ascii="Times New Roman" w:hAnsi="Times New Roman"/>
                <w:b/>
                <w:i/>
                <w:color w:val="000000"/>
                <w:sz w:val="14"/>
                <w:szCs w:val="14"/>
              </w:rPr>
            </w:pPr>
            <w:r w:rsidRPr="002253AF">
              <w:rPr>
                <w:rFonts w:ascii="Times New Roman" w:hAnsi="Times New Roman"/>
                <w:b/>
                <w:i/>
                <w:color w:val="000000"/>
                <w:sz w:val="14"/>
                <w:szCs w:val="14"/>
              </w:rPr>
              <w:t>36</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22E82574" w14:textId="77777777" w:rsidR="00F6499F" w:rsidRPr="002253AF" w:rsidRDefault="00F6499F" w:rsidP="007449E2">
            <w:pPr>
              <w:spacing w:after="0" w:line="240" w:lineRule="auto"/>
              <w:ind w:left="-100" w:right="-79"/>
              <w:jc w:val="center"/>
              <w:rPr>
                <w:rFonts w:ascii="Times New Roman" w:hAnsi="Times New Roman"/>
                <w:b/>
                <w:i/>
                <w:color w:val="000000"/>
                <w:sz w:val="14"/>
                <w:szCs w:val="14"/>
              </w:rPr>
            </w:pPr>
            <w:r w:rsidRPr="002253AF">
              <w:rPr>
                <w:rFonts w:ascii="Times New Roman" w:hAnsi="Times New Roman"/>
                <w:b/>
                <w:i/>
                <w:color w:val="000000"/>
                <w:sz w:val="14"/>
                <w:szCs w:val="14"/>
              </w:rPr>
              <w:t>36</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3EF1A184" w14:textId="77777777" w:rsidR="00F6499F" w:rsidRPr="002253AF" w:rsidRDefault="00F6499F" w:rsidP="007449E2">
            <w:pPr>
              <w:spacing w:after="0" w:line="240" w:lineRule="auto"/>
              <w:ind w:left="-100" w:right="-79"/>
              <w:jc w:val="center"/>
              <w:rPr>
                <w:rFonts w:ascii="Times New Roman" w:hAnsi="Times New Roman"/>
                <w:b/>
                <w:i/>
                <w:color w:val="000000"/>
                <w:sz w:val="14"/>
                <w:szCs w:val="14"/>
              </w:rPr>
            </w:pPr>
            <w:r w:rsidRPr="002253AF">
              <w:rPr>
                <w:rFonts w:ascii="Times New Roman" w:hAnsi="Times New Roman"/>
                <w:b/>
                <w:i/>
                <w:color w:val="000000"/>
                <w:sz w:val="14"/>
                <w:szCs w:val="14"/>
              </w:rPr>
              <w:t>36</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56CE1EA4" w14:textId="77777777" w:rsidR="00F6499F" w:rsidRPr="002253AF" w:rsidRDefault="00F6499F" w:rsidP="007449E2">
            <w:pPr>
              <w:spacing w:after="0" w:line="240" w:lineRule="auto"/>
              <w:ind w:left="-100" w:right="-79"/>
              <w:jc w:val="center"/>
              <w:rPr>
                <w:rFonts w:ascii="Times New Roman" w:hAnsi="Times New Roman"/>
                <w:b/>
                <w:i/>
                <w:color w:val="000000"/>
                <w:sz w:val="14"/>
                <w:szCs w:val="14"/>
              </w:rPr>
            </w:pPr>
            <w:r w:rsidRPr="002253AF">
              <w:rPr>
                <w:rFonts w:ascii="Times New Roman" w:hAnsi="Times New Roman"/>
                <w:b/>
                <w:i/>
                <w:color w:val="000000"/>
                <w:sz w:val="14"/>
                <w:szCs w:val="14"/>
              </w:rPr>
              <w:t>36</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3C7A63AD" w14:textId="77777777" w:rsidR="00F6499F" w:rsidRPr="002253AF" w:rsidRDefault="00F6499F" w:rsidP="007449E2">
            <w:pPr>
              <w:spacing w:after="0" w:line="240" w:lineRule="auto"/>
              <w:ind w:left="-100" w:right="-79"/>
              <w:jc w:val="center"/>
              <w:rPr>
                <w:rFonts w:ascii="Times New Roman" w:hAnsi="Times New Roman"/>
                <w:b/>
                <w:i/>
                <w:color w:val="000000"/>
                <w:sz w:val="14"/>
                <w:szCs w:val="14"/>
              </w:rPr>
            </w:pPr>
            <w:r w:rsidRPr="002253AF">
              <w:rPr>
                <w:rFonts w:ascii="Times New Roman" w:hAnsi="Times New Roman"/>
                <w:b/>
                <w:i/>
                <w:color w:val="000000"/>
                <w:sz w:val="14"/>
                <w:szCs w:val="14"/>
              </w:rPr>
              <w:t>36</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3E4EC57B" w14:textId="77777777" w:rsidR="00F6499F" w:rsidRPr="002253AF" w:rsidRDefault="00F6499F" w:rsidP="007449E2">
            <w:pPr>
              <w:spacing w:after="0" w:line="240" w:lineRule="auto"/>
              <w:ind w:left="-100" w:right="-79"/>
              <w:jc w:val="center"/>
              <w:rPr>
                <w:rFonts w:ascii="Times New Roman" w:hAnsi="Times New Roman"/>
                <w:b/>
                <w:i/>
                <w:color w:val="000000"/>
                <w:sz w:val="14"/>
                <w:szCs w:val="14"/>
              </w:rPr>
            </w:pPr>
            <w:r w:rsidRPr="002253AF">
              <w:rPr>
                <w:rFonts w:ascii="Times New Roman" w:hAnsi="Times New Roman"/>
                <w:b/>
                <w:i/>
                <w:color w:val="000000"/>
                <w:sz w:val="14"/>
                <w:szCs w:val="14"/>
              </w:rPr>
              <w:t>36</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6EFACD28" w14:textId="77777777" w:rsidR="00F6499F" w:rsidRPr="002253AF" w:rsidRDefault="00F6499F" w:rsidP="007449E2">
            <w:pPr>
              <w:spacing w:after="0" w:line="240" w:lineRule="auto"/>
              <w:ind w:left="-100" w:right="-79"/>
              <w:jc w:val="center"/>
              <w:rPr>
                <w:rFonts w:ascii="Times New Roman" w:hAnsi="Times New Roman"/>
                <w:b/>
                <w:i/>
                <w:color w:val="000000"/>
                <w:sz w:val="14"/>
                <w:szCs w:val="14"/>
              </w:rPr>
            </w:pPr>
            <w:r w:rsidRPr="002253AF">
              <w:rPr>
                <w:rFonts w:ascii="Times New Roman" w:hAnsi="Times New Roman"/>
                <w:b/>
                <w:i/>
                <w:color w:val="000000"/>
                <w:sz w:val="14"/>
                <w:szCs w:val="14"/>
              </w:rPr>
              <w:t>36</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269D70B1" w14:textId="77777777" w:rsidR="00F6499F" w:rsidRPr="002253AF" w:rsidRDefault="00F6499F" w:rsidP="007449E2">
            <w:pPr>
              <w:spacing w:after="0" w:line="240" w:lineRule="auto"/>
              <w:ind w:left="-100" w:right="-79"/>
              <w:jc w:val="center"/>
              <w:rPr>
                <w:rFonts w:ascii="Times New Roman" w:hAnsi="Times New Roman"/>
                <w:b/>
                <w:i/>
                <w:color w:val="000000"/>
                <w:sz w:val="14"/>
                <w:szCs w:val="14"/>
              </w:rPr>
            </w:pPr>
            <w:r w:rsidRPr="002253AF">
              <w:rPr>
                <w:rFonts w:ascii="Times New Roman" w:hAnsi="Times New Roman"/>
                <w:b/>
                <w:i/>
                <w:color w:val="000000"/>
                <w:sz w:val="14"/>
                <w:szCs w:val="14"/>
              </w:rPr>
              <w:t>36</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00F90534" w14:textId="77777777" w:rsidR="00F6499F" w:rsidRPr="002253AF" w:rsidRDefault="00F6499F" w:rsidP="007449E2">
            <w:pPr>
              <w:spacing w:after="0" w:line="240" w:lineRule="auto"/>
              <w:ind w:left="-100" w:right="-79"/>
              <w:jc w:val="center"/>
              <w:rPr>
                <w:rFonts w:ascii="Times New Roman" w:hAnsi="Times New Roman"/>
                <w:b/>
                <w:i/>
                <w:color w:val="000000"/>
                <w:sz w:val="14"/>
                <w:szCs w:val="14"/>
              </w:rPr>
            </w:pPr>
            <w:r w:rsidRPr="002253AF">
              <w:rPr>
                <w:rFonts w:ascii="Times New Roman" w:hAnsi="Times New Roman"/>
                <w:b/>
                <w:i/>
                <w:color w:val="000000"/>
                <w:sz w:val="14"/>
                <w:szCs w:val="14"/>
              </w:rPr>
              <w:t>36</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6C4959A1" w14:textId="77777777" w:rsidR="00F6499F" w:rsidRPr="002253AF" w:rsidRDefault="00F6499F" w:rsidP="007449E2">
            <w:pPr>
              <w:spacing w:after="0" w:line="240" w:lineRule="auto"/>
              <w:ind w:left="-100" w:right="-79"/>
              <w:jc w:val="center"/>
              <w:rPr>
                <w:rFonts w:ascii="Times New Roman" w:hAnsi="Times New Roman"/>
                <w:b/>
                <w:i/>
                <w:color w:val="000000"/>
                <w:sz w:val="14"/>
                <w:szCs w:val="14"/>
              </w:rPr>
            </w:pPr>
            <w:r w:rsidRPr="002253AF">
              <w:rPr>
                <w:rFonts w:ascii="Times New Roman" w:hAnsi="Times New Roman"/>
                <w:b/>
                <w:i/>
                <w:color w:val="000000"/>
                <w:sz w:val="14"/>
                <w:szCs w:val="14"/>
              </w:rPr>
              <w:t>36</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5500691A" w14:textId="77777777" w:rsidR="00F6499F" w:rsidRPr="002253AF" w:rsidRDefault="00F6499F" w:rsidP="007449E2">
            <w:pPr>
              <w:spacing w:after="0" w:line="240" w:lineRule="auto"/>
              <w:ind w:left="-100" w:right="-79"/>
              <w:jc w:val="center"/>
              <w:rPr>
                <w:rFonts w:ascii="Times New Roman" w:hAnsi="Times New Roman"/>
                <w:b/>
                <w:i/>
                <w:color w:val="000000"/>
                <w:sz w:val="14"/>
                <w:szCs w:val="14"/>
              </w:rPr>
            </w:pPr>
            <w:r w:rsidRPr="002253AF">
              <w:rPr>
                <w:rFonts w:ascii="Times New Roman" w:hAnsi="Times New Roman"/>
                <w:b/>
                <w:i/>
                <w:color w:val="000000"/>
                <w:sz w:val="14"/>
                <w:szCs w:val="14"/>
              </w:rPr>
              <w:t>36</w:t>
            </w:r>
          </w:p>
        </w:tc>
        <w:tc>
          <w:tcPr>
            <w:tcW w:w="246"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0BCCFA51" w14:textId="77777777" w:rsidR="00F6499F" w:rsidRPr="002253AF" w:rsidRDefault="00F6499F" w:rsidP="007449E2">
            <w:pPr>
              <w:spacing w:after="0" w:line="240" w:lineRule="auto"/>
              <w:ind w:left="-100" w:right="-79"/>
              <w:jc w:val="center"/>
              <w:rPr>
                <w:rFonts w:ascii="Times New Roman" w:hAnsi="Times New Roman"/>
                <w:b/>
                <w:i/>
                <w:color w:val="000000"/>
                <w:sz w:val="14"/>
                <w:szCs w:val="14"/>
              </w:rPr>
            </w:pPr>
            <w:r w:rsidRPr="002253AF">
              <w:rPr>
                <w:rFonts w:ascii="Times New Roman" w:hAnsi="Times New Roman"/>
                <w:b/>
                <w:i/>
                <w:color w:val="000000"/>
                <w:sz w:val="14"/>
                <w:szCs w:val="14"/>
              </w:rPr>
              <w:t>0</w:t>
            </w:r>
          </w:p>
        </w:tc>
        <w:tc>
          <w:tcPr>
            <w:tcW w:w="246"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51ABB02B" w14:textId="77777777" w:rsidR="00F6499F" w:rsidRPr="002253AF" w:rsidRDefault="00F6499F" w:rsidP="007449E2">
            <w:pPr>
              <w:spacing w:after="0" w:line="240" w:lineRule="auto"/>
              <w:ind w:left="-100" w:right="-79"/>
              <w:jc w:val="center"/>
              <w:rPr>
                <w:rFonts w:ascii="Times New Roman" w:hAnsi="Times New Roman"/>
                <w:b/>
                <w:i/>
                <w:color w:val="000000"/>
                <w:sz w:val="14"/>
                <w:szCs w:val="14"/>
              </w:rPr>
            </w:pPr>
            <w:r w:rsidRPr="002253AF">
              <w:rPr>
                <w:rFonts w:ascii="Times New Roman" w:hAnsi="Times New Roman"/>
                <w:b/>
                <w:i/>
                <w:color w:val="000000"/>
                <w:sz w:val="14"/>
                <w:szCs w:val="14"/>
              </w:rPr>
              <w:t>0</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42924B0C" w14:textId="77777777" w:rsidR="00F6499F" w:rsidRPr="002253AF" w:rsidRDefault="00F6499F" w:rsidP="007449E2">
            <w:pPr>
              <w:spacing w:after="0" w:line="240" w:lineRule="auto"/>
              <w:ind w:left="-100" w:right="-79"/>
              <w:jc w:val="center"/>
              <w:rPr>
                <w:rFonts w:ascii="Times New Roman" w:hAnsi="Times New Roman"/>
                <w:b/>
                <w:i/>
                <w:color w:val="000000"/>
                <w:sz w:val="14"/>
                <w:szCs w:val="14"/>
              </w:rPr>
            </w:pPr>
            <w:r w:rsidRPr="002253AF">
              <w:rPr>
                <w:rFonts w:ascii="Times New Roman" w:hAnsi="Times New Roman"/>
                <w:b/>
                <w:i/>
                <w:color w:val="000000"/>
                <w:sz w:val="14"/>
                <w:szCs w:val="14"/>
              </w:rPr>
              <w:t>36</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0155D4A5" w14:textId="77777777" w:rsidR="00F6499F" w:rsidRPr="002253AF" w:rsidRDefault="00F6499F" w:rsidP="007449E2">
            <w:pPr>
              <w:spacing w:after="0" w:line="240" w:lineRule="auto"/>
              <w:ind w:left="-100" w:right="-79"/>
              <w:jc w:val="center"/>
              <w:rPr>
                <w:rFonts w:ascii="Times New Roman" w:hAnsi="Times New Roman"/>
                <w:b/>
                <w:i/>
                <w:color w:val="000000"/>
                <w:sz w:val="14"/>
                <w:szCs w:val="14"/>
              </w:rPr>
            </w:pPr>
            <w:r w:rsidRPr="002253AF">
              <w:rPr>
                <w:rFonts w:ascii="Times New Roman" w:hAnsi="Times New Roman"/>
                <w:b/>
                <w:i/>
                <w:color w:val="000000"/>
                <w:sz w:val="14"/>
                <w:szCs w:val="14"/>
              </w:rPr>
              <w:t>36</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54CB63C7" w14:textId="77777777" w:rsidR="00F6499F" w:rsidRPr="002253AF" w:rsidRDefault="00F6499F" w:rsidP="007449E2">
            <w:pPr>
              <w:spacing w:after="0" w:line="240" w:lineRule="auto"/>
              <w:ind w:left="-100" w:right="-79"/>
              <w:jc w:val="center"/>
              <w:rPr>
                <w:rFonts w:ascii="Times New Roman" w:hAnsi="Times New Roman"/>
                <w:b/>
                <w:i/>
                <w:color w:val="000000"/>
                <w:sz w:val="14"/>
                <w:szCs w:val="14"/>
              </w:rPr>
            </w:pPr>
            <w:r w:rsidRPr="002253AF">
              <w:rPr>
                <w:rFonts w:ascii="Times New Roman" w:hAnsi="Times New Roman"/>
                <w:b/>
                <w:i/>
                <w:color w:val="000000"/>
                <w:sz w:val="14"/>
                <w:szCs w:val="14"/>
              </w:rPr>
              <w:t>36</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19BFBF16" w14:textId="77777777" w:rsidR="00F6499F" w:rsidRPr="002253AF" w:rsidRDefault="00F6499F" w:rsidP="007449E2">
            <w:pPr>
              <w:spacing w:after="0" w:line="240" w:lineRule="auto"/>
              <w:ind w:left="-100" w:right="-79"/>
              <w:jc w:val="center"/>
              <w:rPr>
                <w:rFonts w:ascii="Times New Roman" w:hAnsi="Times New Roman"/>
                <w:b/>
                <w:i/>
                <w:color w:val="000000"/>
                <w:sz w:val="14"/>
                <w:szCs w:val="14"/>
              </w:rPr>
            </w:pPr>
            <w:r w:rsidRPr="002253AF">
              <w:rPr>
                <w:rFonts w:ascii="Times New Roman" w:hAnsi="Times New Roman"/>
                <w:b/>
                <w:i/>
                <w:color w:val="000000"/>
                <w:sz w:val="14"/>
                <w:szCs w:val="14"/>
              </w:rPr>
              <w:t>36</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6C125C3F" w14:textId="77777777" w:rsidR="00F6499F" w:rsidRPr="002253AF" w:rsidRDefault="00F6499F" w:rsidP="007449E2">
            <w:pPr>
              <w:spacing w:after="0" w:line="240" w:lineRule="auto"/>
              <w:ind w:left="-100" w:right="-79"/>
              <w:jc w:val="center"/>
              <w:rPr>
                <w:rFonts w:ascii="Times New Roman" w:hAnsi="Times New Roman"/>
                <w:b/>
                <w:i/>
                <w:color w:val="000000"/>
                <w:sz w:val="14"/>
                <w:szCs w:val="14"/>
              </w:rPr>
            </w:pPr>
            <w:r w:rsidRPr="002253AF">
              <w:rPr>
                <w:rFonts w:ascii="Times New Roman" w:hAnsi="Times New Roman"/>
                <w:b/>
                <w:i/>
                <w:color w:val="000000"/>
                <w:sz w:val="14"/>
                <w:szCs w:val="14"/>
              </w:rPr>
              <w:t>36</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1769D201" w14:textId="77777777" w:rsidR="00F6499F" w:rsidRPr="002253AF" w:rsidRDefault="00F6499F" w:rsidP="007449E2">
            <w:pPr>
              <w:spacing w:after="0" w:line="240" w:lineRule="auto"/>
              <w:ind w:left="-100" w:right="-79"/>
              <w:jc w:val="center"/>
              <w:rPr>
                <w:rFonts w:ascii="Times New Roman" w:hAnsi="Times New Roman"/>
                <w:b/>
                <w:i/>
                <w:color w:val="000000"/>
                <w:sz w:val="14"/>
                <w:szCs w:val="14"/>
              </w:rPr>
            </w:pPr>
            <w:r w:rsidRPr="002253AF">
              <w:rPr>
                <w:rFonts w:ascii="Times New Roman" w:hAnsi="Times New Roman"/>
                <w:b/>
                <w:i/>
                <w:color w:val="000000"/>
                <w:sz w:val="14"/>
                <w:szCs w:val="14"/>
              </w:rPr>
              <w:t>36</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51AA203E" w14:textId="77777777" w:rsidR="00F6499F" w:rsidRPr="002253AF" w:rsidRDefault="00F6499F" w:rsidP="007449E2">
            <w:pPr>
              <w:spacing w:after="0" w:line="240" w:lineRule="auto"/>
              <w:ind w:left="-100" w:right="-79"/>
              <w:jc w:val="center"/>
              <w:rPr>
                <w:rFonts w:ascii="Times New Roman" w:hAnsi="Times New Roman"/>
                <w:b/>
                <w:i/>
                <w:color w:val="000000"/>
                <w:sz w:val="14"/>
                <w:szCs w:val="14"/>
              </w:rPr>
            </w:pPr>
            <w:r w:rsidRPr="002253AF">
              <w:rPr>
                <w:rFonts w:ascii="Times New Roman" w:hAnsi="Times New Roman"/>
                <w:b/>
                <w:i/>
                <w:color w:val="000000"/>
                <w:sz w:val="14"/>
                <w:szCs w:val="14"/>
              </w:rPr>
              <w:t>36</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06A3C6FD" w14:textId="77777777" w:rsidR="00F6499F" w:rsidRPr="002253AF" w:rsidRDefault="00F6499F" w:rsidP="007449E2">
            <w:pPr>
              <w:spacing w:after="0" w:line="240" w:lineRule="auto"/>
              <w:ind w:left="-100" w:right="-79"/>
              <w:jc w:val="center"/>
              <w:rPr>
                <w:rFonts w:ascii="Times New Roman" w:hAnsi="Times New Roman"/>
                <w:b/>
                <w:i/>
                <w:color w:val="000000"/>
                <w:sz w:val="14"/>
                <w:szCs w:val="14"/>
              </w:rPr>
            </w:pPr>
            <w:r w:rsidRPr="002253AF">
              <w:rPr>
                <w:rFonts w:ascii="Times New Roman" w:hAnsi="Times New Roman"/>
                <w:b/>
                <w:i/>
                <w:color w:val="000000"/>
                <w:sz w:val="14"/>
                <w:szCs w:val="14"/>
              </w:rPr>
              <w:t>36</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541590EE" w14:textId="77777777" w:rsidR="00F6499F" w:rsidRPr="002253AF" w:rsidRDefault="00F6499F" w:rsidP="007449E2">
            <w:pPr>
              <w:spacing w:after="0" w:line="240" w:lineRule="auto"/>
              <w:ind w:left="-100" w:right="-79"/>
              <w:jc w:val="center"/>
              <w:rPr>
                <w:rFonts w:ascii="Times New Roman" w:hAnsi="Times New Roman"/>
                <w:b/>
                <w:i/>
                <w:color w:val="000000"/>
                <w:sz w:val="14"/>
                <w:szCs w:val="14"/>
              </w:rPr>
            </w:pPr>
            <w:r w:rsidRPr="002253AF">
              <w:rPr>
                <w:rFonts w:ascii="Times New Roman" w:hAnsi="Times New Roman"/>
                <w:b/>
                <w:i/>
                <w:color w:val="000000"/>
                <w:sz w:val="14"/>
                <w:szCs w:val="14"/>
              </w:rPr>
              <w:t>36</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5A65DD11" w14:textId="77777777" w:rsidR="00F6499F" w:rsidRPr="002253AF" w:rsidRDefault="00F6499F" w:rsidP="007449E2">
            <w:pPr>
              <w:spacing w:after="0" w:line="240" w:lineRule="auto"/>
              <w:ind w:left="-100" w:right="-79"/>
              <w:jc w:val="center"/>
              <w:rPr>
                <w:rFonts w:ascii="Times New Roman" w:hAnsi="Times New Roman"/>
                <w:b/>
                <w:i/>
                <w:color w:val="000000"/>
                <w:sz w:val="14"/>
                <w:szCs w:val="14"/>
              </w:rPr>
            </w:pPr>
            <w:r w:rsidRPr="002253AF">
              <w:rPr>
                <w:rFonts w:ascii="Times New Roman" w:hAnsi="Times New Roman"/>
                <w:b/>
                <w:i/>
                <w:color w:val="000000"/>
                <w:sz w:val="14"/>
                <w:szCs w:val="14"/>
              </w:rPr>
              <w:t>36</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10DEB084" w14:textId="77777777" w:rsidR="00F6499F" w:rsidRPr="002253AF" w:rsidRDefault="00F6499F" w:rsidP="007449E2">
            <w:pPr>
              <w:spacing w:after="0" w:line="240" w:lineRule="auto"/>
              <w:ind w:left="-100" w:right="-79"/>
              <w:jc w:val="center"/>
              <w:rPr>
                <w:rFonts w:ascii="Times New Roman" w:hAnsi="Times New Roman"/>
                <w:b/>
                <w:i/>
                <w:color w:val="000000"/>
                <w:sz w:val="14"/>
                <w:szCs w:val="14"/>
              </w:rPr>
            </w:pPr>
            <w:r w:rsidRPr="002253AF">
              <w:rPr>
                <w:rFonts w:ascii="Times New Roman" w:hAnsi="Times New Roman"/>
                <w:b/>
                <w:i/>
                <w:color w:val="000000"/>
                <w:sz w:val="14"/>
                <w:szCs w:val="14"/>
              </w:rPr>
              <w:t>36</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4A267B8A" w14:textId="77777777" w:rsidR="00F6499F" w:rsidRPr="002253AF" w:rsidRDefault="00F6499F" w:rsidP="007449E2">
            <w:pPr>
              <w:spacing w:after="0" w:line="240" w:lineRule="auto"/>
              <w:ind w:left="-100" w:right="-79"/>
              <w:jc w:val="center"/>
              <w:rPr>
                <w:rFonts w:ascii="Times New Roman" w:hAnsi="Times New Roman"/>
                <w:b/>
                <w:i/>
                <w:color w:val="000000"/>
                <w:sz w:val="14"/>
                <w:szCs w:val="14"/>
              </w:rPr>
            </w:pPr>
            <w:r w:rsidRPr="002253AF">
              <w:rPr>
                <w:rFonts w:ascii="Times New Roman" w:hAnsi="Times New Roman"/>
                <w:b/>
                <w:i/>
                <w:color w:val="000000"/>
                <w:sz w:val="14"/>
                <w:szCs w:val="14"/>
              </w:rPr>
              <w:t>36</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415E30D4" w14:textId="77777777" w:rsidR="00F6499F" w:rsidRPr="002253AF" w:rsidRDefault="00F6499F" w:rsidP="007449E2">
            <w:pPr>
              <w:spacing w:after="0" w:line="240" w:lineRule="auto"/>
              <w:ind w:left="-100" w:right="-79"/>
              <w:jc w:val="center"/>
              <w:rPr>
                <w:rFonts w:ascii="Times New Roman" w:hAnsi="Times New Roman"/>
                <w:b/>
                <w:i/>
                <w:color w:val="000000"/>
                <w:sz w:val="14"/>
                <w:szCs w:val="14"/>
              </w:rPr>
            </w:pPr>
            <w:r w:rsidRPr="002253AF">
              <w:rPr>
                <w:rFonts w:ascii="Times New Roman" w:hAnsi="Times New Roman"/>
                <w:b/>
                <w:i/>
                <w:color w:val="000000"/>
                <w:sz w:val="14"/>
                <w:szCs w:val="14"/>
              </w:rPr>
              <w:t>36</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55840ABC" w14:textId="77777777" w:rsidR="00F6499F" w:rsidRPr="002253AF" w:rsidRDefault="00F6499F" w:rsidP="007449E2">
            <w:pPr>
              <w:spacing w:after="0" w:line="240" w:lineRule="auto"/>
              <w:ind w:left="-100" w:right="-79"/>
              <w:jc w:val="center"/>
              <w:rPr>
                <w:rFonts w:ascii="Times New Roman" w:hAnsi="Times New Roman"/>
                <w:b/>
                <w:i/>
                <w:color w:val="000000"/>
                <w:sz w:val="14"/>
                <w:szCs w:val="14"/>
              </w:rPr>
            </w:pPr>
            <w:r w:rsidRPr="002253AF">
              <w:rPr>
                <w:rFonts w:ascii="Times New Roman" w:hAnsi="Times New Roman"/>
                <w:b/>
                <w:i/>
                <w:color w:val="000000"/>
                <w:sz w:val="14"/>
                <w:szCs w:val="14"/>
              </w:rPr>
              <w:t>36</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459CA058" w14:textId="77777777" w:rsidR="00F6499F" w:rsidRPr="002253AF" w:rsidRDefault="00F6499F" w:rsidP="007449E2">
            <w:pPr>
              <w:spacing w:after="0" w:line="240" w:lineRule="auto"/>
              <w:ind w:left="-100" w:right="-79"/>
              <w:jc w:val="center"/>
              <w:rPr>
                <w:rFonts w:ascii="Times New Roman" w:hAnsi="Times New Roman"/>
                <w:b/>
                <w:i/>
                <w:color w:val="000000"/>
                <w:sz w:val="14"/>
                <w:szCs w:val="14"/>
              </w:rPr>
            </w:pPr>
            <w:r w:rsidRPr="002253AF">
              <w:rPr>
                <w:rFonts w:ascii="Times New Roman" w:hAnsi="Times New Roman"/>
                <w:b/>
                <w:i/>
                <w:color w:val="000000"/>
                <w:sz w:val="14"/>
                <w:szCs w:val="14"/>
              </w:rPr>
              <w:t>36</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24C025D7" w14:textId="77777777" w:rsidR="00F6499F" w:rsidRPr="002253AF" w:rsidRDefault="00F6499F" w:rsidP="007449E2">
            <w:pPr>
              <w:spacing w:after="0" w:line="240" w:lineRule="auto"/>
              <w:ind w:left="-100" w:right="-79"/>
              <w:jc w:val="center"/>
              <w:rPr>
                <w:rFonts w:ascii="Times New Roman" w:hAnsi="Times New Roman"/>
                <w:b/>
                <w:i/>
                <w:color w:val="000000"/>
                <w:sz w:val="14"/>
                <w:szCs w:val="14"/>
              </w:rPr>
            </w:pPr>
            <w:r w:rsidRPr="002253AF">
              <w:rPr>
                <w:rFonts w:ascii="Times New Roman" w:hAnsi="Times New Roman"/>
                <w:b/>
                <w:i/>
                <w:color w:val="000000"/>
                <w:sz w:val="14"/>
                <w:szCs w:val="14"/>
              </w:rPr>
              <w:t>36</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7A7862B9" w14:textId="77777777" w:rsidR="00F6499F" w:rsidRPr="002253AF" w:rsidRDefault="00F6499F" w:rsidP="007449E2">
            <w:pPr>
              <w:spacing w:after="0" w:line="240" w:lineRule="auto"/>
              <w:ind w:left="-100" w:right="-79"/>
              <w:jc w:val="center"/>
              <w:rPr>
                <w:rFonts w:ascii="Times New Roman" w:hAnsi="Times New Roman"/>
                <w:b/>
                <w:i/>
                <w:color w:val="000000"/>
                <w:sz w:val="14"/>
                <w:szCs w:val="14"/>
              </w:rPr>
            </w:pPr>
            <w:r w:rsidRPr="002253AF">
              <w:rPr>
                <w:rFonts w:ascii="Times New Roman" w:hAnsi="Times New Roman"/>
                <w:b/>
                <w:i/>
                <w:color w:val="000000"/>
                <w:sz w:val="14"/>
                <w:szCs w:val="14"/>
              </w:rPr>
              <w:t>36</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77704731" w14:textId="77777777" w:rsidR="00F6499F" w:rsidRPr="002253AF" w:rsidRDefault="00F6499F" w:rsidP="007449E2">
            <w:pPr>
              <w:spacing w:after="0" w:line="240" w:lineRule="auto"/>
              <w:ind w:left="-100" w:right="-79"/>
              <w:jc w:val="center"/>
              <w:rPr>
                <w:rFonts w:ascii="Times New Roman" w:hAnsi="Times New Roman"/>
                <w:b/>
                <w:i/>
                <w:color w:val="000000"/>
                <w:sz w:val="14"/>
                <w:szCs w:val="14"/>
              </w:rPr>
            </w:pPr>
            <w:r w:rsidRPr="002253AF">
              <w:rPr>
                <w:rFonts w:ascii="Times New Roman" w:hAnsi="Times New Roman"/>
                <w:b/>
                <w:i/>
                <w:color w:val="000000"/>
                <w:sz w:val="14"/>
                <w:szCs w:val="14"/>
              </w:rPr>
              <w:t>36</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296829E6" w14:textId="77777777" w:rsidR="00F6499F" w:rsidRPr="002253AF" w:rsidRDefault="00F6499F" w:rsidP="007449E2">
            <w:pPr>
              <w:spacing w:after="0" w:line="240" w:lineRule="auto"/>
              <w:ind w:left="-100" w:right="-79"/>
              <w:jc w:val="center"/>
              <w:rPr>
                <w:rFonts w:ascii="Times New Roman" w:hAnsi="Times New Roman"/>
                <w:b/>
                <w:i/>
                <w:color w:val="000000"/>
                <w:sz w:val="14"/>
                <w:szCs w:val="14"/>
              </w:rPr>
            </w:pPr>
            <w:r w:rsidRPr="002253AF">
              <w:rPr>
                <w:rFonts w:ascii="Times New Roman" w:hAnsi="Times New Roman"/>
                <w:b/>
                <w:i/>
                <w:color w:val="000000"/>
                <w:sz w:val="14"/>
                <w:szCs w:val="14"/>
              </w:rPr>
              <w:t>36</w:t>
            </w:r>
          </w:p>
        </w:tc>
        <w:tc>
          <w:tcPr>
            <w:tcW w:w="246"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1C1C2337" w14:textId="77777777" w:rsidR="00F6499F" w:rsidRPr="002253AF" w:rsidRDefault="00F6499F" w:rsidP="007449E2">
            <w:pPr>
              <w:spacing w:after="0" w:line="240" w:lineRule="auto"/>
              <w:ind w:left="-100" w:right="-79"/>
              <w:jc w:val="center"/>
              <w:rPr>
                <w:rFonts w:ascii="Times New Roman" w:hAnsi="Times New Roman"/>
                <w:b/>
                <w:i/>
                <w:color w:val="000000"/>
                <w:sz w:val="14"/>
                <w:szCs w:val="14"/>
              </w:rPr>
            </w:pPr>
            <w:r w:rsidRPr="002253AF">
              <w:rPr>
                <w:rFonts w:ascii="Times New Roman" w:hAnsi="Times New Roman"/>
                <w:b/>
                <w:i/>
                <w:color w:val="000000"/>
                <w:sz w:val="14"/>
                <w:szCs w:val="14"/>
              </w:rPr>
              <w:t>36</w:t>
            </w:r>
          </w:p>
        </w:tc>
        <w:tc>
          <w:tcPr>
            <w:tcW w:w="246"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7E7FB378" w14:textId="77777777" w:rsidR="00F6499F" w:rsidRPr="002253AF" w:rsidRDefault="00F6499F" w:rsidP="007449E2">
            <w:pPr>
              <w:spacing w:after="0" w:line="240" w:lineRule="auto"/>
              <w:ind w:left="-100" w:right="-79"/>
              <w:jc w:val="center"/>
              <w:rPr>
                <w:rFonts w:ascii="Times New Roman" w:hAnsi="Times New Roman"/>
                <w:b/>
                <w:i/>
                <w:color w:val="000000"/>
                <w:sz w:val="14"/>
                <w:szCs w:val="14"/>
              </w:rPr>
            </w:pPr>
            <w:r w:rsidRPr="002253AF">
              <w:rPr>
                <w:rFonts w:ascii="Times New Roman" w:hAnsi="Times New Roman"/>
                <w:b/>
                <w:i/>
                <w:color w:val="000000"/>
                <w:sz w:val="14"/>
                <w:szCs w:val="14"/>
              </w:rPr>
              <w:t>36</w:t>
            </w:r>
          </w:p>
        </w:tc>
        <w:tc>
          <w:tcPr>
            <w:tcW w:w="246"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0414EF2B" w14:textId="77777777" w:rsidR="00F6499F" w:rsidRPr="002253AF" w:rsidRDefault="00F6499F" w:rsidP="007449E2">
            <w:pPr>
              <w:spacing w:after="0" w:line="240" w:lineRule="auto"/>
              <w:ind w:left="-100" w:right="-79"/>
              <w:jc w:val="center"/>
              <w:rPr>
                <w:rFonts w:ascii="Times New Roman" w:hAnsi="Times New Roman"/>
                <w:b/>
                <w:i/>
                <w:color w:val="000000"/>
                <w:sz w:val="14"/>
                <w:szCs w:val="14"/>
              </w:rPr>
            </w:pPr>
            <w:r w:rsidRPr="002253AF">
              <w:rPr>
                <w:rFonts w:ascii="Times New Roman" w:hAnsi="Times New Roman"/>
                <w:b/>
                <w:i/>
                <w:color w:val="000000"/>
                <w:sz w:val="14"/>
                <w:szCs w:val="14"/>
              </w:rPr>
              <w:t>36</w:t>
            </w:r>
          </w:p>
        </w:tc>
        <w:tc>
          <w:tcPr>
            <w:tcW w:w="246"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3227FFBE" w14:textId="77777777" w:rsidR="00F6499F" w:rsidRPr="002253AF" w:rsidRDefault="00F6499F" w:rsidP="007449E2">
            <w:pPr>
              <w:spacing w:after="0" w:line="240" w:lineRule="auto"/>
              <w:ind w:left="-100" w:right="-79"/>
              <w:jc w:val="center"/>
              <w:rPr>
                <w:rFonts w:ascii="Times New Roman" w:hAnsi="Times New Roman"/>
                <w:b/>
                <w:i/>
                <w:color w:val="000000"/>
                <w:sz w:val="14"/>
                <w:szCs w:val="14"/>
              </w:rPr>
            </w:pPr>
            <w:r w:rsidRPr="002253AF">
              <w:rPr>
                <w:rFonts w:ascii="Times New Roman" w:hAnsi="Times New Roman"/>
                <w:b/>
                <w:i/>
                <w:color w:val="000000"/>
                <w:sz w:val="14"/>
                <w:szCs w:val="14"/>
              </w:rPr>
              <w:t>36</w:t>
            </w:r>
          </w:p>
        </w:tc>
        <w:tc>
          <w:tcPr>
            <w:tcW w:w="246"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438ADB90" w14:textId="77777777" w:rsidR="00F6499F" w:rsidRPr="002253AF" w:rsidRDefault="00F6499F" w:rsidP="007449E2">
            <w:pPr>
              <w:spacing w:after="0" w:line="240" w:lineRule="auto"/>
              <w:ind w:left="-100" w:right="-79"/>
              <w:jc w:val="center"/>
              <w:rPr>
                <w:rFonts w:ascii="Times New Roman" w:hAnsi="Times New Roman"/>
                <w:b/>
                <w:i/>
                <w:color w:val="000000"/>
                <w:sz w:val="14"/>
                <w:szCs w:val="14"/>
              </w:rPr>
            </w:pPr>
            <w:r w:rsidRPr="002253AF">
              <w:rPr>
                <w:rFonts w:ascii="Times New Roman" w:hAnsi="Times New Roman"/>
                <w:b/>
                <w:i/>
                <w:color w:val="000000"/>
                <w:sz w:val="14"/>
                <w:szCs w:val="14"/>
              </w:rPr>
              <w:t>36</w:t>
            </w:r>
          </w:p>
        </w:tc>
        <w:tc>
          <w:tcPr>
            <w:tcW w:w="246"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4115FE5A" w14:textId="77777777" w:rsidR="00F6499F" w:rsidRPr="002253AF" w:rsidRDefault="00F6499F" w:rsidP="00F6499F">
            <w:pPr>
              <w:spacing w:after="0" w:line="240" w:lineRule="auto"/>
              <w:jc w:val="right"/>
              <w:rPr>
                <w:rFonts w:ascii="Times New Roman" w:hAnsi="Times New Roman"/>
                <w:b/>
                <w:bCs/>
                <w:color w:val="000000"/>
                <w:sz w:val="14"/>
                <w:szCs w:val="14"/>
              </w:rPr>
            </w:pPr>
            <w:r w:rsidRPr="002253AF">
              <w:rPr>
                <w:rFonts w:ascii="Times New Roman" w:hAnsi="Times New Roman"/>
                <w:b/>
                <w:bCs/>
                <w:color w:val="000000"/>
                <w:sz w:val="14"/>
                <w:szCs w:val="14"/>
              </w:rPr>
              <w:t>0</w:t>
            </w:r>
          </w:p>
        </w:tc>
        <w:tc>
          <w:tcPr>
            <w:tcW w:w="246"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03CB90C6" w14:textId="77777777" w:rsidR="00F6499F" w:rsidRPr="002253AF" w:rsidRDefault="00F6499F" w:rsidP="00F6499F">
            <w:pPr>
              <w:spacing w:after="0" w:line="240" w:lineRule="auto"/>
              <w:jc w:val="right"/>
              <w:rPr>
                <w:rFonts w:ascii="Times New Roman" w:hAnsi="Times New Roman"/>
                <w:b/>
                <w:bCs/>
                <w:color w:val="000000"/>
                <w:sz w:val="14"/>
                <w:szCs w:val="14"/>
              </w:rPr>
            </w:pPr>
            <w:r w:rsidRPr="002253AF">
              <w:rPr>
                <w:rFonts w:ascii="Times New Roman" w:hAnsi="Times New Roman"/>
                <w:b/>
                <w:bCs/>
                <w:color w:val="000000"/>
                <w:sz w:val="14"/>
                <w:szCs w:val="14"/>
              </w:rPr>
              <w:t>0</w:t>
            </w:r>
          </w:p>
        </w:tc>
        <w:tc>
          <w:tcPr>
            <w:tcW w:w="246"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337DB9BF" w14:textId="77777777" w:rsidR="00F6499F" w:rsidRPr="002253AF" w:rsidRDefault="00F6499F" w:rsidP="00F6499F">
            <w:pPr>
              <w:spacing w:after="0" w:line="240" w:lineRule="auto"/>
              <w:jc w:val="right"/>
              <w:rPr>
                <w:rFonts w:ascii="Times New Roman" w:hAnsi="Times New Roman"/>
                <w:b/>
                <w:bCs/>
                <w:color w:val="000000"/>
                <w:sz w:val="14"/>
                <w:szCs w:val="14"/>
              </w:rPr>
            </w:pPr>
            <w:r w:rsidRPr="002253AF">
              <w:rPr>
                <w:rFonts w:ascii="Times New Roman" w:hAnsi="Times New Roman"/>
                <w:b/>
                <w:bCs/>
                <w:color w:val="000000"/>
                <w:sz w:val="14"/>
                <w:szCs w:val="14"/>
              </w:rPr>
              <w:t>0</w:t>
            </w:r>
          </w:p>
        </w:tc>
        <w:tc>
          <w:tcPr>
            <w:tcW w:w="246"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794BA89A" w14:textId="77777777" w:rsidR="00F6499F" w:rsidRPr="002253AF" w:rsidRDefault="00F6499F" w:rsidP="00F6499F">
            <w:pPr>
              <w:spacing w:after="0" w:line="240" w:lineRule="auto"/>
              <w:jc w:val="right"/>
              <w:rPr>
                <w:rFonts w:ascii="Times New Roman" w:hAnsi="Times New Roman"/>
                <w:b/>
                <w:bCs/>
                <w:color w:val="000000"/>
                <w:sz w:val="14"/>
                <w:szCs w:val="14"/>
              </w:rPr>
            </w:pPr>
            <w:r w:rsidRPr="002253AF">
              <w:rPr>
                <w:rFonts w:ascii="Times New Roman" w:hAnsi="Times New Roman"/>
                <w:b/>
                <w:bCs/>
                <w:color w:val="000000"/>
                <w:sz w:val="14"/>
                <w:szCs w:val="14"/>
              </w:rPr>
              <w:t>0</w:t>
            </w:r>
          </w:p>
        </w:tc>
        <w:tc>
          <w:tcPr>
            <w:tcW w:w="246"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66902271" w14:textId="77777777" w:rsidR="00F6499F" w:rsidRPr="002253AF" w:rsidRDefault="00F6499F" w:rsidP="00F6499F">
            <w:pPr>
              <w:spacing w:after="0" w:line="240" w:lineRule="auto"/>
              <w:jc w:val="right"/>
              <w:rPr>
                <w:rFonts w:ascii="Times New Roman" w:hAnsi="Times New Roman"/>
                <w:b/>
                <w:bCs/>
                <w:color w:val="000000"/>
                <w:sz w:val="14"/>
                <w:szCs w:val="14"/>
              </w:rPr>
            </w:pPr>
            <w:r w:rsidRPr="002253AF">
              <w:rPr>
                <w:rFonts w:ascii="Times New Roman" w:hAnsi="Times New Roman"/>
                <w:b/>
                <w:bCs/>
                <w:color w:val="000000"/>
                <w:sz w:val="14"/>
                <w:szCs w:val="14"/>
              </w:rPr>
              <w:t>0</w:t>
            </w:r>
          </w:p>
        </w:tc>
        <w:tc>
          <w:tcPr>
            <w:tcW w:w="246"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428624B0" w14:textId="77777777" w:rsidR="00F6499F" w:rsidRPr="002253AF" w:rsidRDefault="00F6499F" w:rsidP="00F6499F">
            <w:pPr>
              <w:spacing w:after="0" w:line="240" w:lineRule="auto"/>
              <w:jc w:val="right"/>
              <w:rPr>
                <w:rFonts w:ascii="Times New Roman" w:hAnsi="Times New Roman"/>
                <w:b/>
                <w:bCs/>
                <w:color w:val="000000"/>
                <w:sz w:val="14"/>
                <w:szCs w:val="14"/>
              </w:rPr>
            </w:pPr>
            <w:r w:rsidRPr="002253AF">
              <w:rPr>
                <w:rFonts w:ascii="Times New Roman" w:hAnsi="Times New Roman"/>
                <w:b/>
                <w:bCs/>
                <w:color w:val="000000"/>
                <w:sz w:val="14"/>
                <w:szCs w:val="14"/>
              </w:rPr>
              <w:t>0</w:t>
            </w:r>
          </w:p>
        </w:tc>
        <w:tc>
          <w:tcPr>
            <w:tcW w:w="246"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2F3A5366" w14:textId="77777777" w:rsidR="00F6499F" w:rsidRPr="002253AF" w:rsidRDefault="00F6499F" w:rsidP="00F6499F">
            <w:pPr>
              <w:spacing w:after="0" w:line="240" w:lineRule="auto"/>
              <w:jc w:val="right"/>
              <w:rPr>
                <w:rFonts w:ascii="Times New Roman" w:hAnsi="Times New Roman"/>
                <w:b/>
                <w:bCs/>
                <w:color w:val="000000"/>
                <w:sz w:val="14"/>
                <w:szCs w:val="14"/>
              </w:rPr>
            </w:pPr>
            <w:r w:rsidRPr="002253AF">
              <w:rPr>
                <w:rFonts w:ascii="Times New Roman" w:hAnsi="Times New Roman"/>
                <w:b/>
                <w:bCs/>
                <w:color w:val="000000"/>
                <w:sz w:val="14"/>
                <w:szCs w:val="14"/>
              </w:rPr>
              <w:t>0</w:t>
            </w:r>
          </w:p>
        </w:tc>
        <w:tc>
          <w:tcPr>
            <w:tcW w:w="246"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6B9E3343" w14:textId="77777777" w:rsidR="00F6499F" w:rsidRPr="002253AF" w:rsidRDefault="00F6499F" w:rsidP="00F6499F">
            <w:pPr>
              <w:spacing w:after="0" w:line="240" w:lineRule="auto"/>
              <w:jc w:val="right"/>
              <w:rPr>
                <w:rFonts w:ascii="Times New Roman" w:hAnsi="Times New Roman"/>
                <w:b/>
                <w:bCs/>
                <w:color w:val="000000"/>
                <w:sz w:val="14"/>
                <w:szCs w:val="14"/>
              </w:rPr>
            </w:pPr>
            <w:r w:rsidRPr="002253AF">
              <w:rPr>
                <w:rFonts w:ascii="Times New Roman" w:hAnsi="Times New Roman"/>
                <w:b/>
                <w:bCs/>
                <w:color w:val="000000"/>
                <w:sz w:val="14"/>
                <w:szCs w:val="14"/>
              </w:rPr>
              <w:t>0</w:t>
            </w:r>
          </w:p>
        </w:tc>
        <w:tc>
          <w:tcPr>
            <w:tcW w:w="246"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2F218EEC" w14:textId="77777777" w:rsidR="00F6499F" w:rsidRPr="002253AF" w:rsidRDefault="00F6499F" w:rsidP="00F6499F">
            <w:pPr>
              <w:spacing w:after="0" w:line="240" w:lineRule="auto"/>
              <w:jc w:val="right"/>
              <w:rPr>
                <w:rFonts w:ascii="Times New Roman" w:hAnsi="Times New Roman"/>
                <w:b/>
                <w:bCs/>
                <w:color w:val="000000"/>
                <w:sz w:val="14"/>
                <w:szCs w:val="14"/>
              </w:rPr>
            </w:pPr>
            <w:r w:rsidRPr="002253AF">
              <w:rPr>
                <w:rFonts w:ascii="Times New Roman" w:hAnsi="Times New Roman"/>
                <w:b/>
                <w:bCs/>
                <w:color w:val="000000"/>
                <w:sz w:val="14"/>
                <w:szCs w:val="14"/>
              </w:rPr>
              <w:t>0</w:t>
            </w:r>
          </w:p>
        </w:tc>
      </w:tr>
      <w:tr w:rsidR="00323468" w:rsidRPr="002253AF" w14:paraId="49D4BCA1" w14:textId="77777777" w:rsidTr="00F653DA">
        <w:trPr>
          <w:trHeight w:val="225"/>
        </w:trPr>
        <w:tc>
          <w:tcPr>
            <w:tcW w:w="662" w:type="dxa"/>
            <w:vMerge/>
            <w:tcBorders>
              <w:top w:val="nil"/>
              <w:left w:val="single" w:sz="8" w:space="0" w:color="auto"/>
              <w:bottom w:val="single" w:sz="8" w:space="0" w:color="000000"/>
              <w:right w:val="single" w:sz="8" w:space="0" w:color="auto"/>
            </w:tcBorders>
            <w:vAlign w:val="center"/>
            <w:hideMark/>
          </w:tcPr>
          <w:p w14:paraId="59B7F7D6" w14:textId="77777777" w:rsidR="00F6499F" w:rsidRPr="002253AF" w:rsidRDefault="00F6499F" w:rsidP="00AE1250">
            <w:pPr>
              <w:spacing w:after="0" w:line="240" w:lineRule="auto"/>
              <w:ind w:left="-90" w:right="-64"/>
              <w:rPr>
                <w:rFonts w:ascii="Times New Roman" w:hAnsi="Times New Roman"/>
                <w:b/>
                <w:bCs/>
                <w:color w:val="000000"/>
                <w:sz w:val="12"/>
                <w:szCs w:val="12"/>
              </w:rPr>
            </w:pPr>
          </w:p>
        </w:tc>
        <w:tc>
          <w:tcPr>
            <w:tcW w:w="2315" w:type="dxa"/>
            <w:tcBorders>
              <w:top w:val="nil"/>
              <w:left w:val="nil"/>
              <w:bottom w:val="single" w:sz="8" w:space="0" w:color="auto"/>
              <w:right w:val="single" w:sz="8" w:space="0" w:color="auto"/>
            </w:tcBorders>
            <w:shd w:val="clear" w:color="000000" w:fill="D9D9D9"/>
            <w:noWrap/>
            <w:vAlign w:val="center"/>
            <w:hideMark/>
          </w:tcPr>
          <w:p w14:paraId="01ABB439" w14:textId="77777777" w:rsidR="00F6499F" w:rsidRPr="002253AF" w:rsidRDefault="00F6499F" w:rsidP="00AE1250">
            <w:pPr>
              <w:spacing w:after="0" w:line="240" w:lineRule="auto"/>
              <w:ind w:left="-82" w:right="-142"/>
              <w:rPr>
                <w:rFonts w:ascii="Times New Roman" w:hAnsi="Times New Roman"/>
                <w:b/>
                <w:bCs/>
                <w:color w:val="000000"/>
                <w:sz w:val="14"/>
                <w:szCs w:val="14"/>
              </w:rPr>
            </w:pPr>
            <w:r w:rsidRPr="002253AF">
              <w:rPr>
                <w:rFonts w:ascii="Times New Roman" w:hAnsi="Times New Roman"/>
                <w:b/>
                <w:bCs/>
                <w:color w:val="000000"/>
                <w:sz w:val="14"/>
                <w:szCs w:val="14"/>
              </w:rPr>
              <w:t>учебных занятий</w:t>
            </w:r>
          </w:p>
        </w:tc>
        <w:tc>
          <w:tcPr>
            <w:tcW w:w="247"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332D9C44"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7"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77D0A0F6"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7"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19BC006B"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7"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5C68D6DF"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7"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3D080639"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7"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77E3910B"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7"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7040591D"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6FA7B321"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0F8FF419"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20942758"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6EB620A6"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5C0F7DA9"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595491E3"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1C6D94F9"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32F8D053"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0E5CDF04"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1BE44E48"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209BF1FB"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199EEB26"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00AFD6CB"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74CFCFE2"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6366FC66"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00EDBEA2"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3BB6FDB5"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762FCCB6"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22CD641F"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3C86B26F"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16781682"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180425F6"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723112B3"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5FA7500A"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30B688F1"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65B0624F"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3AB86BF5"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50126820"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6D317075"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1CB43ABB"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493DE615"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66B09EC6"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20C80865"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34F6C4D6"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79EA1DC8"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25856BE8"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0A896CA4"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55197C62"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4DC5AD44"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3394F899"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7511D8D3"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48B80F49"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582F4E71"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29E1269C"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46"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3D92F52E" w14:textId="77777777" w:rsidR="00F6499F" w:rsidRPr="002253AF" w:rsidRDefault="00F6499F" w:rsidP="00F6499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r>
    </w:tbl>
    <w:p w14:paraId="01553AF1" w14:textId="77777777" w:rsidR="00F6499F" w:rsidRPr="002253AF" w:rsidRDefault="00F6499F" w:rsidP="00F6499F">
      <w:pPr>
        <w:ind w:left="-284"/>
        <w:rPr>
          <w:rFonts w:ascii="Times New Roman" w:hAnsi="Times New Roman"/>
        </w:rPr>
      </w:pPr>
    </w:p>
    <w:p w14:paraId="3DC2E9D8" w14:textId="77777777" w:rsidR="00BB655D" w:rsidRPr="002253AF" w:rsidRDefault="00BB655D" w:rsidP="00F6499F">
      <w:pPr>
        <w:ind w:left="-284"/>
        <w:rPr>
          <w:rFonts w:ascii="Times New Roman" w:hAnsi="Times New Roman"/>
          <w:b/>
        </w:rPr>
      </w:pPr>
      <w:r w:rsidRPr="002253AF">
        <w:rPr>
          <w:rFonts w:ascii="Times New Roman" w:hAnsi="Times New Roman"/>
          <w:b/>
        </w:rPr>
        <w:t>2 курс</w:t>
      </w:r>
    </w:p>
    <w:tbl>
      <w:tblPr>
        <w:tblW w:w="15735" w:type="dxa"/>
        <w:tblInd w:w="-1026" w:type="dxa"/>
        <w:tblLayout w:type="fixed"/>
        <w:tblLook w:val="04A0" w:firstRow="1" w:lastRow="0" w:firstColumn="1" w:lastColumn="0" w:noHBand="0" w:noVBand="1"/>
      </w:tblPr>
      <w:tblGrid>
        <w:gridCol w:w="650"/>
        <w:gridCol w:w="2327"/>
        <w:gridCol w:w="284"/>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38"/>
        <w:gridCol w:w="920"/>
      </w:tblGrid>
      <w:tr w:rsidR="007D406F" w:rsidRPr="002253AF" w14:paraId="444E77B5" w14:textId="77777777" w:rsidTr="00BB655D">
        <w:trPr>
          <w:trHeight w:val="710"/>
        </w:trPr>
        <w:tc>
          <w:tcPr>
            <w:tcW w:w="650" w:type="dxa"/>
            <w:vMerge w:val="restart"/>
            <w:tcBorders>
              <w:top w:val="single" w:sz="8" w:space="0" w:color="auto"/>
              <w:left w:val="single" w:sz="8" w:space="0" w:color="auto"/>
              <w:right w:val="single" w:sz="8" w:space="0" w:color="auto"/>
            </w:tcBorders>
            <w:shd w:val="clear" w:color="auto" w:fill="auto"/>
            <w:vAlign w:val="center"/>
            <w:hideMark/>
          </w:tcPr>
          <w:p w14:paraId="7991E972" w14:textId="77777777" w:rsidR="007D406F" w:rsidRPr="002253AF" w:rsidRDefault="007D406F" w:rsidP="007D406F">
            <w:pPr>
              <w:spacing w:after="0" w:line="240" w:lineRule="auto"/>
              <w:ind w:left="-90" w:right="-64"/>
              <w:jc w:val="center"/>
              <w:rPr>
                <w:rFonts w:ascii="Times New Roman" w:hAnsi="Times New Roman"/>
                <w:b/>
                <w:bCs/>
                <w:color w:val="000000"/>
                <w:sz w:val="12"/>
                <w:szCs w:val="12"/>
              </w:rPr>
            </w:pPr>
            <w:r w:rsidRPr="002253AF">
              <w:rPr>
                <w:rFonts w:ascii="Times New Roman" w:hAnsi="Times New Roman"/>
                <w:b/>
                <w:bCs/>
                <w:color w:val="000000"/>
                <w:sz w:val="12"/>
                <w:szCs w:val="12"/>
              </w:rPr>
              <w:t>Индекс</w:t>
            </w:r>
          </w:p>
        </w:tc>
        <w:tc>
          <w:tcPr>
            <w:tcW w:w="2327" w:type="dxa"/>
            <w:vMerge w:val="restart"/>
            <w:tcBorders>
              <w:top w:val="single" w:sz="8" w:space="0" w:color="auto"/>
              <w:left w:val="nil"/>
              <w:right w:val="single" w:sz="8" w:space="0" w:color="auto"/>
            </w:tcBorders>
            <w:shd w:val="clear" w:color="auto" w:fill="auto"/>
            <w:vAlign w:val="center"/>
            <w:hideMark/>
          </w:tcPr>
          <w:p w14:paraId="6DB5A7E2" w14:textId="77777777" w:rsidR="007D406F" w:rsidRPr="002253AF" w:rsidRDefault="007D406F" w:rsidP="00106444">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xml:space="preserve">Компоненты </w:t>
            </w:r>
          </w:p>
          <w:p w14:paraId="6CF67179" w14:textId="77777777" w:rsidR="007D406F" w:rsidRPr="002253AF" w:rsidRDefault="007D406F" w:rsidP="007D406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программы</w:t>
            </w:r>
          </w:p>
        </w:tc>
        <w:tc>
          <w:tcPr>
            <w:tcW w:w="284" w:type="dxa"/>
            <w:tcBorders>
              <w:top w:val="single" w:sz="8" w:space="0" w:color="auto"/>
              <w:left w:val="nil"/>
              <w:bottom w:val="single" w:sz="8" w:space="0" w:color="auto"/>
              <w:right w:val="single" w:sz="8" w:space="0" w:color="auto"/>
            </w:tcBorders>
            <w:shd w:val="clear" w:color="auto" w:fill="auto"/>
            <w:vAlign w:val="center"/>
            <w:hideMark/>
          </w:tcPr>
          <w:p w14:paraId="456C3035" w14:textId="77777777" w:rsidR="007D406F" w:rsidRPr="002253AF" w:rsidRDefault="007D406F" w:rsidP="00106444">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ПН</w:t>
            </w:r>
          </w:p>
        </w:tc>
        <w:tc>
          <w:tcPr>
            <w:tcW w:w="828" w:type="dxa"/>
            <w:gridSpan w:val="3"/>
            <w:tcBorders>
              <w:top w:val="single" w:sz="8" w:space="0" w:color="auto"/>
              <w:left w:val="nil"/>
              <w:bottom w:val="single" w:sz="8" w:space="0" w:color="auto"/>
              <w:right w:val="single" w:sz="8" w:space="0" w:color="auto"/>
            </w:tcBorders>
            <w:shd w:val="clear" w:color="auto" w:fill="auto"/>
            <w:vAlign w:val="center"/>
            <w:hideMark/>
          </w:tcPr>
          <w:p w14:paraId="628247D4" w14:textId="77777777" w:rsidR="007D406F" w:rsidRPr="002253AF" w:rsidRDefault="007D406F" w:rsidP="0079633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сентябрь</w:t>
            </w:r>
          </w:p>
        </w:tc>
        <w:tc>
          <w:tcPr>
            <w:tcW w:w="276" w:type="dxa"/>
            <w:tcBorders>
              <w:top w:val="single" w:sz="8" w:space="0" w:color="auto"/>
              <w:left w:val="nil"/>
              <w:bottom w:val="single" w:sz="8" w:space="0" w:color="auto"/>
              <w:right w:val="single" w:sz="8" w:space="0" w:color="auto"/>
            </w:tcBorders>
            <w:shd w:val="clear" w:color="auto" w:fill="auto"/>
            <w:vAlign w:val="center"/>
            <w:hideMark/>
          </w:tcPr>
          <w:p w14:paraId="3B0A8368" w14:textId="77777777" w:rsidR="007D406F" w:rsidRPr="002253AF" w:rsidRDefault="007D406F" w:rsidP="0079633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ПН</w:t>
            </w:r>
          </w:p>
        </w:tc>
        <w:tc>
          <w:tcPr>
            <w:tcW w:w="828" w:type="dxa"/>
            <w:gridSpan w:val="3"/>
            <w:tcBorders>
              <w:top w:val="single" w:sz="8" w:space="0" w:color="auto"/>
              <w:left w:val="nil"/>
              <w:bottom w:val="single" w:sz="8" w:space="0" w:color="auto"/>
              <w:right w:val="single" w:sz="8" w:space="0" w:color="auto"/>
            </w:tcBorders>
            <w:shd w:val="clear" w:color="auto" w:fill="auto"/>
            <w:vAlign w:val="center"/>
            <w:hideMark/>
          </w:tcPr>
          <w:p w14:paraId="1D5FFC22" w14:textId="77777777" w:rsidR="007D406F" w:rsidRPr="002253AF" w:rsidRDefault="007D406F" w:rsidP="0079633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октябрь</w:t>
            </w:r>
          </w:p>
        </w:tc>
        <w:tc>
          <w:tcPr>
            <w:tcW w:w="276" w:type="dxa"/>
            <w:tcBorders>
              <w:top w:val="single" w:sz="8" w:space="0" w:color="auto"/>
              <w:left w:val="nil"/>
              <w:bottom w:val="single" w:sz="8" w:space="0" w:color="auto"/>
              <w:right w:val="single" w:sz="8" w:space="0" w:color="auto"/>
            </w:tcBorders>
            <w:shd w:val="clear" w:color="auto" w:fill="auto"/>
            <w:vAlign w:val="center"/>
            <w:hideMark/>
          </w:tcPr>
          <w:p w14:paraId="0658658B" w14:textId="77777777" w:rsidR="007D406F" w:rsidRPr="002253AF" w:rsidRDefault="007D406F" w:rsidP="0079633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ПН</w:t>
            </w:r>
          </w:p>
        </w:tc>
        <w:tc>
          <w:tcPr>
            <w:tcW w:w="828" w:type="dxa"/>
            <w:gridSpan w:val="3"/>
            <w:tcBorders>
              <w:top w:val="single" w:sz="8" w:space="0" w:color="auto"/>
              <w:left w:val="nil"/>
              <w:bottom w:val="single" w:sz="8" w:space="0" w:color="auto"/>
              <w:right w:val="single" w:sz="8" w:space="0" w:color="auto"/>
            </w:tcBorders>
            <w:shd w:val="clear" w:color="auto" w:fill="auto"/>
            <w:vAlign w:val="center"/>
            <w:hideMark/>
          </w:tcPr>
          <w:p w14:paraId="083C3A06" w14:textId="77777777" w:rsidR="007D406F" w:rsidRPr="002253AF" w:rsidRDefault="007D406F" w:rsidP="0079633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ноябрь</w:t>
            </w:r>
          </w:p>
        </w:tc>
        <w:tc>
          <w:tcPr>
            <w:tcW w:w="276" w:type="dxa"/>
            <w:tcBorders>
              <w:top w:val="single" w:sz="8" w:space="0" w:color="auto"/>
              <w:left w:val="nil"/>
              <w:bottom w:val="single" w:sz="8" w:space="0" w:color="auto"/>
              <w:right w:val="single" w:sz="8" w:space="0" w:color="auto"/>
            </w:tcBorders>
            <w:shd w:val="clear" w:color="auto" w:fill="auto"/>
            <w:vAlign w:val="center"/>
            <w:hideMark/>
          </w:tcPr>
          <w:p w14:paraId="098AB852" w14:textId="77777777" w:rsidR="007D406F" w:rsidRPr="002253AF" w:rsidRDefault="007D406F" w:rsidP="0079633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ПН</w:t>
            </w:r>
          </w:p>
        </w:tc>
        <w:tc>
          <w:tcPr>
            <w:tcW w:w="828" w:type="dxa"/>
            <w:gridSpan w:val="3"/>
            <w:tcBorders>
              <w:top w:val="single" w:sz="8" w:space="0" w:color="auto"/>
              <w:left w:val="nil"/>
              <w:bottom w:val="single" w:sz="8" w:space="0" w:color="auto"/>
              <w:right w:val="single" w:sz="8" w:space="0" w:color="auto"/>
            </w:tcBorders>
            <w:shd w:val="clear" w:color="auto" w:fill="auto"/>
            <w:vAlign w:val="center"/>
            <w:hideMark/>
          </w:tcPr>
          <w:p w14:paraId="29CDE7D9" w14:textId="77777777" w:rsidR="007D406F" w:rsidRPr="002253AF" w:rsidRDefault="007D406F" w:rsidP="0079633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декабрь</w:t>
            </w:r>
          </w:p>
        </w:tc>
        <w:tc>
          <w:tcPr>
            <w:tcW w:w="276" w:type="dxa"/>
            <w:tcBorders>
              <w:top w:val="single" w:sz="8" w:space="0" w:color="auto"/>
              <w:left w:val="nil"/>
              <w:bottom w:val="single" w:sz="8" w:space="0" w:color="auto"/>
              <w:right w:val="single" w:sz="8" w:space="0" w:color="auto"/>
            </w:tcBorders>
            <w:shd w:val="clear" w:color="auto" w:fill="auto"/>
            <w:vAlign w:val="center"/>
            <w:hideMark/>
          </w:tcPr>
          <w:p w14:paraId="5B44434D" w14:textId="77777777" w:rsidR="007D406F" w:rsidRPr="002253AF" w:rsidRDefault="007D406F" w:rsidP="0079633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ПН</w:t>
            </w:r>
          </w:p>
        </w:tc>
        <w:tc>
          <w:tcPr>
            <w:tcW w:w="828" w:type="dxa"/>
            <w:gridSpan w:val="3"/>
            <w:tcBorders>
              <w:top w:val="single" w:sz="8" w:space="0" w:color="auto"/>
              <w:left w:val="nil"/>
              <w:bottom w:val="single" w:sz="8" w:space="0" w:color="auto"/>
              <w:right w:val="single" w:sz="8" w:space="0" w:color="auto"/>
            </w:tcBorders>
            <w:shd w:val="clear" w:color="auto" w:fill="auto"/>
            <w:vAlign w:val="center"/>
            <w:hideMark/>
          </w:tcPr>
          <w:p w14:paraId="64D6C826" w14:textId="77777777" w:rsidR="007D406F" w:rsidRPr="002253AF" w:rsidRDefault="007D406F" w:rsidP="0079633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январь</w:t>
            </w:r>
          </w:p>
        </w:tc>
        <w:tc>
          <w:tcPr>
            <w:tcW w:w="276" w:type="dxa"/>
            <w:tcBorders>
              <w:top w:val="single" w:sz="8" w:space="0" w:color="auto"/>
              <w:left w:val="nil"/>
              <w:bottom w:val="single" w:sz="8" w:space="0" w:color="auto"/>
              <w:right w:val="single" w:sz="8" w:space="0" w:color="auto"/>
            </w:tcBorders>
            <w:shd w:val="clear" w:color="auto" w:fill="auto"/>
            <w:vAlign w:val="center"/>
            <w:hideMark/>
          </w:tcPr>
          <w:p w14:paraId="1EC93837" w14:textId="77777777" w:rsidR="007D406F" w:rsidRPr="002253AF" w:rsidRDefault="007D406F" w:rsidP="0079633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ПН</w:t>
            </w:r>
          </w:p>
        </w:tc>
        <w:tc>
          <w:tcPr>
            <w:tcW w:w="828" w:type="dxa"/>
            <w:gridSpan w:val="3"/>
            <w:tcBorders>
              <w:top w:val="single" w:sz="8" w:space="0" w:color="auto"/>
              <w:left w:val="nil"/>
              <w:bottom w:val="single" w:sz="8" w:space="0" w:color="auto"/>
              <w:right w:val="single" w:sz="8" w:space="0" w:color="auto"/>
            </w:tcBorders>
            <w:shd w:val="clear" w:color="auto" w:fill="auto"/>
            <w:vAlign w:val="center"/>
            <w:hideMark/>
          </w:tcPr>
          <w:p w14:paraId="287E6ABA" w14:textId="77777777" w:rsidR="007D406F" w:rsidRPr="002253AF" w:rsidRDefault="007D406F" w:rsidP="0079633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февраль</w:t>
            </w:r>
          </w:p>
        </w:tc>
        <w:tc>
          <w:tcPr>
            <w:tcW w:w="276" w:type="dxa"/>
            <w:tcBorders>
              <w:top w:val="single" w:sz="8" w:space="0" w:color="auto"/>
              <w:left w:val="nil"/>
              <w:bottom w:val="single" w:sz="8" w:space="0" w:color="auto"/>
              <w:right w:val="single" w:sz="8" w:space="0" w:color="auto"/>
            </w:tcBorders>
            <w:shd w:val="clear" w:color="auto" w:fill="auto"/>
            <w:vAlign w:val="center"/>
            <w:hideMark/>
          </w:tcPr>
          <w:p w14:paraId="14D125C2" w14:textId="77777777" w:rsidR="007D406F" w:rsidRPr="002253AF" w:rsidRDefault="007D406F" w:rsidP="0079633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ПН</w:t>
            </w:r>
          </w:p>
        </w:tc>
        <w:tc>
          <w:tcPr>
            <w:tcW w:w="828" w:type="dxa"/>
            <w:gridSpan w:val="3"/>
            <w:tcBorders>
              <w:top w:val="single" w:sz="8" w:space="0" w:color="auto"/>
              <w:left w:val="nil"/>
              <w:bottom w:val="single" w:sz="8" w:space="0" w:color="auto"/>
              <w:right w:val="single" w:sz="8" w:space="0" w:color="auto"/>
            </w:tcBorders>
            <w:shd w:val="clear" w:color="auto" w:fill="auto"/>
            <w:vAlign w:val="center"/>
            <w:hideMark/>
          </w:tcPr>
          <w:p w14:paraId="36A24231" w14:textId="77777777" w:rsidR="007D406F" w:rsidRPr="002253AF" w:rsidRDefault="007D406F" w:rsidP="0079633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март</w:t>
            </w:r>
          </w:p>
        </w:tc>
        <w:tc>
          <w:tcPr>
            <w:tcW w:w="276" w:type="dxa"/>
            <w:tcBorders>
              <w:top w:val="single" w:sz="8" w:space="0" w:color="auto"/>
              <w:left w:val="nil"/>
              <w:bottom w:val="single" w:sz="8" w:space="0" w:color="auto"/>
              <w:right w:val="single" w:sz="8" w:space="0" w:color="auto"/>
            </w:tcBorders>
            <w:shd w:val="clear" w:color="auto" w:fill="auto"/>
            <w:vAlign w:val="center"/>
            <w:hideMark/>
          </w:tcPr>
          <w:p w14:paraId="09D22CEB" w14:textId="77777777" w:rsidR="007D406F" w:rsidRPr="002253AF" w:rsidRDefault="007D406F" w:rsidP="0079633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ПН</w:t>
            </w:r>
          </w:p>
        </w:tc>
        <w:tc>
          <w:tcPr>
            <w:tcW w:w="828" w:type="dxa"/>
            <w:gridSpan w:val="3"/>
            <w:tcBorders>
              <w:top w:val="single" w:sz="8" w:space="0" w:color="auto"/>
              <w:left w:val="nil"/>
              <w:bottom w:val="single" w:sz="8" w:space="0" w:color="auto"/>
              <w:right w:val="single" w:sz="8" w:space="0" w:color="auto"/>
            </w:tcBorders>
            <w:shd w:val="clear" w:color="auto" w:fill="auto"/>
            <w:vAlign w:val="center"/>
            <w:hideMark/>
          </w:tcPr>
          <w:p w14:paraId="5F11E20D" w14:textId="77777777" w:rsidR="007D406F" w:rsidRPr="002253AF" w:rsidRDefault="007D406F" w:rsidP="0079633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апрель</w:t>
            </w:r>
          </w:p>
        </w:tc>
        <w:tc>
          <w:tcPr>
            <w:tcW w:w="276" w:type="dxa"/>
            <w:tcBorders>
              <w:top w:val="single" w:sz="8" w:space="0" w:color="auto"/>
              <w:left w:val="nil"/>
              <w:bottom w:val="single" w:sz="8" w:space="0" w:color="auto"/>
              <w:right w:val="single" w:sz="8" w:space="0" w:color="auto"/>
            </w:tcBorders>
            <w:shd w:val="clear" w:color="auto" w:fill="auto"/>
            <w:vAlign w:val="center"/>
            <w:hideMark/>
          </w:tcPr>
          <w:p w14:paraId="4C19ECC8" w14:textId="77777777" w:rsidR="007D406F" w:rsidRPr="002253AF" w:rsidRDefault="007D406F" w:rsidP="0079633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ПН</w:t>
            </w:r>
          </w:p>
        </w:tc>
        <w:tc>
          <w:tcPr>
            <w:tcW w:w="828" w:type="dxa"/>
            <w:gridSpan w:val="3"/>
            <w:tcBorders>
              <w:top w:val="single" w:sz="8" w:space="0" w:color="auto"/>
              <w:left w:val="nil"/>
              <w:bottom w:val="single" w:sz="8" w:space="0" w:color="auto"/>
              <w:right w:val="single" w:sz="8" w:space="0" w:color="auto"/>
            </w:tcBorders>
            <w:shd w:val="clear" w:color="auto" w:fill="auto"/>
            <w:vAlign w:val="center"/>
            <w:hideMark/>
          </w:tcPr>
          <w:p w14:paraId="199D8941" w14:textId="77777777" w:rsidR="007D406F" w:rsidRPr="002253AF" w:rsidRDefault="007D406F" w:rsidP="0079633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май</w:t>
            </w:r>
          </w:p>
        </w:tc>
        <w:tc>
          <w:tcPr>
            <w:tcW w:w="276" w:type="dxa"/>
            <w:tcBorders>
              <w:top w:val="single" w:sz="8" w:space="0" w:color="auto"/>
              <w:left w:val="nil"/>
              <w:bottom w:val="single" w:sz="8" w:space="0" w:color="auto"/>
              <w:right w:val="single" w:sz="8" w:space="0" w:color="auto"/>
            </w:tcBorders>
            <w:shd w:val="clear" w:color="auto" w:fill="auto"/>
            <w:vAlign w:val="center"/>
            <w:hideMark/>
          </w:tcPr>
          <w:p w14:paraId="4BA738DC" w14:textId="77777777" w:rsidR="007D406F" w:rsidRPr="002253AF" w:rsidRDefault="007D406F" w:rsidP="0079633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ПН</w:t>
            </w:r>
          </w:p>
        </w:tc>
        <w:tc>
          <w:tcPr>
            <w:tcW w:w="828" w:type="dxa"/>
            <w:gridSpan w:val="3"/>
            <w:tcBorders>
              <w:top w:val="single" w:sz="8" w:space="0" w:color="auto"/>
              <w:left w:val="nil"/>
              <w:bottom w:val="single" w:sz="8" w:space="0" w:color="auto"/>
              <w:right w:val="single" w:sz="8" w:space="0" w:color="auto"/>
            </w:tcBorders>
            <w:shd w:val="clear" w:color="auto" w:fill="auto"/>
            <w:vAlign w:val="center"/>
            <w:hideMark/>
          </w:tcPr>
          <w:p w14:paraId="693D3D3D" w14:textId="77777777" w:rsidR="007D406F" w:rsidRPr="002253AF" w:rsidRDefault="007D406F" w:rsidP="0079633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июнь</w:t>
            </w:r>
          </w:p>
        </w:tc>
        <w:tc>
          <w:tcPr>
            <w:tcW w:w="276" w:type="dxa"/>
            <w:tcBorders>
              <w:top w:val="single" w:sz="8" w:space="0" w:color="auto"/>
              <w:left w:val="nil"/>
              <w:bottom w:val="single" w:sz="8" w:space="0" w:color="auto"/>
              <w:right w:val="single" w:sz="8" w:space="0" w:color="auto"/>
            </w:tcBorders>
            <w:shd w:val="clear" w:color="auto" w:fill="auto"/>
            <w:vAlign w:val="center"/>
            <w:hideMark/>
          </w:tcPr>
          <w:p w14:paraId="6D634DE2" w14:textId="77777777" w:rsidR="007D406F" w:rsidRPr="002253AF" w:rsidRDefault="007D406F" w:rsidP="0079633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ПН</w:t>
            </w:r>
          </w:p>
        </w:tc>
        <w:tc>
          <w:tcPr>
            <w:tcW w:w="514" w:type="dxa"/>
            <w:gridSpan w:val="2"/>
            <w:tcBorders>
              <w:top w:val="single" w:sz="8" w:space="0" w:color="auto"/>
              <w:left w:val="nil"/>
              <w:bottom w:val="single" w:sz="8" w:space="0" w:color="auto"/>
              <w:right w:val="single" w:sz="8" w:space="0" w:color="auto"/>
            </w:tcBorders>
            <w:shd w:val="clear" w:color="auto" w:fill="auto"/>
            <w:textDirection w:val="btLr"/>
            <w:vAlign w:val="center"/>
            <w:hideMark/>
          </w:tcPr>
          <w:p w14:paraId="15AFD98E" w14:textId="77777777" w:rsidR="007D406F" w:rsidRPr="002253AF" w:rsidRDefault="007D406F" w:rsidP="00106444">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Название месяца</w:t>
            </w:r>
          </w:p>
        </w:tc>
        <w:tc>
          <w:tcPr>
            <w:tcW w:w="920" w:type="dxa"/>
            <w:vMerge w:val="restart"/>
            <w:tcBorders>
              <w:top w:val="single" w:sz="8" w:space="0" w:color="auto"/>
              <w:left w:val="nil"/>
              <w:right w:val="single" w:sz="8" w:space="0" w:color="auto"/>
            </w:tcBorders>
            <w:shd w:val="clear" w:color="auto" w:fill="auto"/>
            <w:noWrap/>
            <w:textDirection w:val="btLr"/>
            <w:vAlign w:val="center"/>
            <w:hideMark/>
          </w:tcPr>
          <w:p w14:paraId="1639D935" w14:textId="77777777" w:rsidR="007D406F" w:rsidRPr="002253AF" w:rsidRDefault="007D406F" w:rsidP="007D406F">
            <w:pPr>
              <w:spacing w:after="0" w:line="240" w:lineRule="auto"/>
              <w:ind w:left="113" w:right="113"/>
              <w:jc w:val="center"/>
              <w:rPr>
                <w:rFonts w:ascii="Times New Roman" w:hAnsi="Times New Roman"/>
                <w:b/>
                <w:bCs/>
                <w:color w:val="000000"/>
                <w:sz w:val="14"/>
                <w:szCs w:val="14"/>
              </w:rPr>
            </w:pPr>
            <w:r w:rsidRPr="002253AF">
              <w:rPr>
                <w:rFonts w:ascii="Times New Roman" w:hAnsi="Times New Roman"/>
                <w:b/>
                <w:bCs/>
                <w:color w:val="000000"/>
                <w:sz w:val="14"/>
                <w:szCs w:val="14"/>
              </w:rPr>
              <w:t>Всего</w:t>
            </w:r>
          </w:p>
        </w:tc>
      </w:tr>
      <w:tr w:rsidR="007D406F" w:rsidRPr="002253AF" w14:paraId="50B8ECA7" w14:textId="77777777" w:rsidTr="00BB655D">
        <w:trPr>
          <w:cantSplit/>
          <w:trHeight w:val="266"/>
        </w:trPr>
        <w:tc>
          <w:tcPr>
            <w:tcW w:w="650" w:type="dxa"/>
            <w:vMerge/>
            <w:tcBorders>
              <w:left w:val="single" w:sz="8" w:space="0" w:color="auto"/>
              <w:right w:val="single" w:sz="8" w:space="0" w:color="auto"/>
            </w:tcBorders>
            <w:shd w:val="clear" w:color="auto" w:fill="auto"/>
            <w:textDirection w:val="btLr"/>
            <w:vAlign w:val="center"/>
            <w:hideMark/>
          </w:tcPr>
          <w:p w14:paraId="1153301A" w14:textId="77777777" w:rsidR="007D406F" w:rsidRPr="002253AF" w:rsidRDefault="007D406F" w:rsidP="00106444">
            <w:pPr>
              <w:spacing w:after="0" w:line="240" w:lineRule="auto"/>
              <w:rPr>
                <w:rFonts w:ascii="Times New Roman" w:hAnsi="Times New Roman"/>
                <w:b/>
                <w:bCs/>
                <w:color w:val="000000"/>
                <w:sz w:val="12"/>
                <w:szCs w:val="12"/>
              </w:rPr>
            </w:pPr>
          </w:p>
        </w:tc>
        <w:tc>
          <w:tcPr>
            <w:tcW w:w="2327" w:type="dxa"/>
            <w:vMerge/>
            <w:tcBorders>
              <w:left w:val="nil"/>
              <w:right w:val="single" w:sz="8" w:space="0" w:color="auto"/>
            </w:tcBorders>
            <w:shd w:val="clear" w:color="auto" w:fill="auto"/>
            <w:vAlign w:val="center"/>
            <w:hideMark/>
          </w:tcPr>
          <w:p w14:paraId="3F6904A7" w14:textId="77777777" w:rsidR="007D406F" w:rsidRPr="002253AF" w:rsidRDefault="007D406F" w:rsidP="00106444">
            <w:pPr>
              <w:spacing w:after="0" w:line="240" w:lineRule="auto"/>
              <w:rPr>
                <w:rFonts w:ascii="Times New Roman" w:hAnsi="Times New Roman"/>
                <w:b/>
                <w:bCs/>
                <w:color w:val="000000"/>
                <w:sz w:val="14"/>
                <w:szCs w:val="14"/>
              </w:rPr>
            </w:pPr>
          </w:p>
        </w:tc>
        <w:tc>
          <w:tcPr>
            <w:tcW w:w="11838" w:type="dxa"/>
            <w:gridSpan w:val="43"/>
            <w:tcBorders>
              <w:top w:val="single" w:sz="8" w:space="0" w:color="auto"/>
              <w:left w:val="single" w:sz="8" w:space="0" w:color="auto"/>
              <w:bottom w:val="single" w:sz="8" w:space="0" w:color="auto"/>
              <w:right w:val="single" w:sz="8" w:space="0" w:color="auto"/>
            </w:tcBorders>
            <w:shd w:val="clear" w:color="auto" w:fill="auto"/>
            <w:vAlign w:val="center"/>
            <w:hideMark/>
          </w:tcPr>
          <w:p w14:paraId="3AE43EC7" w14:textId="77777777" w:rsidR="007D406F" w:rsidRPr="002253AF" w:rsidRDefault="007D406F" w:rsidP="00106444">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Номера календарных недель</w:t>
            </w:r>
          </w:p>
        </w:tc>
        <w:tc>
          <w:tcPr>
            <w:tcW w:w="920" w:type="dxa"/>
            <w:vMerge/>
            <w:tcBorders>
              <w:left w:val="single" w:sz="8" w:space="0" w:color="auto"/>
              <w:right w:val="single" w:sz="8" w:space="0" w:color="auto"/>
            </w:tcBorders>
            <w:shd w:val="clear" w:color="auto" w:fill="auto"/>
            <w:noWrap/>
            <w:vAlign w:val="bottom"/>
            <w:hideMark/>
          </w:tcPr>
          <w:p w14:paraId="61493667" w14:textId="77777777" w:rsidR="007D406F" w:rsidRPr="002253AF" w:rsidRDefault="007D406F" w:rsidP="00106444">
            <w:pPr>
              <w:spacing w:after="0" w:line="240" w:lineRule="auto"/>
              <w:rPr>
                <w:rFonts w:ascii="Times New Roman" w:hAnsi="Times New Roman"/>
                <w:color w:val="000000"/>
                <w:sz w:val="14"/>
                <w:szCs w:val="14"/>
              </w:rPr>
            </w:pPr>
          </w:p>
        </w:tc>
      </w:tr>
      <w:tr w:rsidR="007D406F" w:rsidRPr="002253AF" w14:paraId="72D4B1E8" w14:textId="77777777" w:rsidTr="00BB655D">
        <w:trPr>
          <w:trHeight w:val="195"/>
        </w:trPr>
        <w:tc>
          <w:tcPr>
            <w:tcW w:w="650" w:type="dxa"/>
            <w:vMerge/>
            <w:tcBorders>
              <w:left w:val="single" w:sz="8" w:space="0" w:color="auto"/>
              <w:right w:val="single" w:sz="8" w:space="0" w:color="auto"/>
            </w:tcBorders>
            <w:shd w:val="clear" w:color="auto" w:fill="auto"/>
            <w:textDirection w:val="btLr"/>
            <w:vAlign w:val="center"/>
            <w:hideMark/>
          </w:tcPr>
          <w:p w14:paraId="615B9756" w14:textId="77777777" w:rsidR="007D406F" w:rsidRPr="002253AF" w:rsidRDefault="007D406F" w:rsidP="00106444">
            <w:pPr>
              <w:spacing w:after="0" w:line="240" w:lineRule="auto"/>
              <w:rPr>
                <w:rFonts w:ascii="Times New Roman" w:hAnsi="Times New Roman"/>
                <w:b/>
                <w:bCs/>
                <w:color w:val="000000"/>
                <w:sz w:val="14"/>
                <w:szCs w:val="14"/>
              </w:rPr>
            </w:pPr>
          </w:p>
        </w:tc>
        <w:tc>
          <w:tcPr>
            <w:tcW w:w="2327" w:type="dxa"/>
            <w:vMerge/>
            <w:tcBorders>
              <w:left w:val="nil"/>
              <w:right w:val="single" w:sz="8" w:space="0" w:color="auto"/>
            </w:tcBorders>
            <w:shd w:val="clear" w:color="auto" w:fill="auto"/>
            <w:vAlign w:val="center"/>
            <w:hideMark/>
          </w:tcPr>
          <w:p w14:paraId="11C9A1D3" w14:textId="77777777" w:rsidR="007D406F" w:rsidRPr="002253AF" w:rsidRDefault="007D406F" w:rsidP="00106444">
            <w:pPr>
              <w:spacing w:after="0" w:line="240" w:lineRule="auto"/>
              <w:rPr>
                <w:rFonts w:ascii="Times New Roman" w:hAnsi="Times New Roman"/>
                <w:color w:val="000000"/>
                <w:sz w:val="14"/>
                <w:szCs w:val="14"/>
              </w:rPr>
            </w:pPr>
          </w:p>
        </w:tc>
        <w:tc>
          <w:tcPr>
            <w:tcW w:w="284" w:type="dxa"/>
            <w:tcBorders>
              <w:top w:val="nil"/>
              <w:left w:val="nil"/>
              <w:bottom w:val="single" w:sz="8" w:space="0" w:color="auto"/>
              <w:right w:val="single" w:sz="8" w:space="0" w:color="auto"/>
            </w:tcBorders>
            <w:shd w:val="clear" w:color="auto" w:fill="auto"/>
            <w:vAlign w:val="center"/>
            <w:hideMark/>
          </w:tcPr>
          <w:p w14:paraId="7F51DE7C" w14:textId="77777777" w:rsidR="007D406F" w:rsidRPr="002253AF" w:rsidRDefault="007D406F"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vAlign w:val="center"/>
            <w:hideMark/>
          </w:tcPr>
          <w:p w14:paraId="02D13C27" w14:textId="77777777" w:rsidR="007D406F" w:rsidRPr="002253AF" w:rsidRDefault="007D406F"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vAlign w:val="center"/>
            <w:hideMark/>
          </w:tcPr>
          <w:p w14:paraId="2FFD5672" w14:textId="77777777" w:rsidR="007D406F" w:rsidRPr="002253AF" w:rsidRDefault="007D406F"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vAlign w:val="center"/>
            <w:hideMark/>
          </w:tcPr>
          <w:p w14:paraId="24EA28B0" w14:textId="77777777" w:rsidR="007D406F" w:rsidRPr="002253AF" w:rsidRDefault="007D406F"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vAlign w:val="center"/>
            <w:hideMark/>
          </w:tcPr>
          <w:p w14:paraId="4627A72D" w14:textId="77777777" w:rsidR="007D406F" w:rsidRPr="002253AF" w:rsidRDefault="007D406F"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vAlign w:val="center"/>
            <w:hideMark/>
          </w:tcPr>
          <w:p w14:paraId="7A454EDF" w14:textId="77777777" w:rsidR="007D406F" w:rsidRPr="002253AF" w:rsidRDefault="007D406F"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vAlign w:val="center"/>
            <w:hideMark/>
          </w:tcPr>
          <w:p w14:paraId="4FEFC5EF" w14:textId="77777777" w:rsidR="007D406F" w:rsidRPr="002253AF" w:rsidRDefault="007D406F"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vAlign w:val="center"/>
            <w:hideMark/>
          </w:tcPr>
          <w:p w14:paraId="3C8944A8" w14:textId="77777777" w:rsidR="007D406F" w:rsidRPr="002253AF" w:rsidRDefault="007D406F"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vAlign w:val="center"/>
            <w:hideMark/>
          </w:tcPr>
          <w:p w14:paraId="791BAAE8" w14:textId="77777777" w:rsidR="007D406F" w:rsidRPr="002253AF" w:rsidRDefault="007D406F"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vAlign w:val="center"/>
            <w:hideMark/>
          </w:tcPr>
          <w:p w14:paraId="35788A3B" w14:textId="77777777" w:rsidR="007D406F" w:rsidRPr="002253AF" w:rsidRDefault="007D406F"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vAlign w:val="center"/>
            <w:hideMark/>
          </w:tcPr>
          <w:p w14:paraId="6C5BCE53" w14:textId="77777777" w:rsidR="007D406F" w:rsidRPr="002253AF" w:rsidRDefault="007D406F"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vAlign w:val="center"/>
            <w:hideMark/>
          </w:tcPr>
          <w:p w14:paraId="19073EA4" w14:textId="77777777" w:rsidR="007D406F" w:rsidRPr="002253AF" w:rsidRDefault="007D406F"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vAlign w:val="center"/>
            <w:hideMark/>
          </w:tcPr>
          <w:p w14:paraId="45FAD00D" w14:textId="77777777" w:rsidR="007D406F" w:rsidRPr="002253AF" w:rsidRDefault="007D406F"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vAlign w:val="center"/>
            <w:hideMark/>
          </w:tcPr>
          <w:p w14:paraId="420C5E96" w14:textId="77777777" w:rsidR="007D406F" w:rsidRPr="002253AF" w:rsidRDefault="007D406F"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vAlign w:val="center"/>
            <w:hideMark/>
          </w:tcPr>
          <w:p w14:paraId="6F956E7D" w14:textId="77777777" w:rsidR="007D406F" w:rsidRPr="002253AF" w:rsidRDefault="007D406F"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vAlign w:val="center"/>
            <w:hideMark/>
          </w:tcPr>
          <w:p w14:paraId="52BCB4FC" w14:textId="77777777" w:rsidR="007D406F" w:rsidRPr="002253AF" w:rsidRDefault="007D406F"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vAlign w:val="center"/>
            <w:hideMark/>
          </w:tcPr>
          <w:p w14:paraId="2C77FFE4" w14:textId="77777777" w:rsidR="007D406F" w:rsidRPr="002253AF" w:rsidRDefault="007D406F"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nil"/>
            </w:tcBorders>
            <w:shd w:val="clear" w:color="auto" w:fill="auto"/>
            <w:noWrap/>
            <w:vAlign w:val="bottom"/>
            <w:hideMark/>
          </w:tcPr>
          <w:p w14:paraId="12A0873A" w14:textId="77777777" w:rsidR="007D406F" w:rsidRPr="002253AF" w:rsidRDefault="007D406F" w:rsidP="00106444">
            <w:pPr>
              <w:spacing w:after="0" w:line="240" w:lineRule="auto"/>
              <w:rPr>
                <w:rFonts w:ascii="Times New Roman" w:hAnsi="Times New Roman"/>
                <w:color w:val="000000"/>
                <w:sz w:val="14"/>
                <w:szCs w:val="14"/>
              </w:rPr>
            </w:pPr>
          </w:p>
        </w:tc>
        <w:tc>
          <w:tcPr>
            <w:tcW w:w="276" w:type="dxa"/>
            <w:tcBorders>
              <w:top w:val="nil"/>
              <w:left w:val="nil"/>
              <w:bottom w:val="single" w:sz="8" w:space="0" w:color="auto"/>
              <w:right w:val="single" w:sz="8" w:space="0" w:color="auto"/>
            </w:tcBorders>
            <w:shd w:val="clear" w:color="auto" w:fill="auto"/>
            <w:vAlign w:val="center"/>
            <w:hideMark/>
          </w:tcPr>
          <w:p w14:paraId="337074CB" w14:textId="77777777" w:rsidR="007D406F" w:rsidRPr="002253AF" w:rsidRDefault="007D406F"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vAlign w:val="center"/>
            <w:hideMark/>
          </w:tcPr>
          <w:p w14:paraId="7C3D567A" w14:textId="77777777" w:rsidR="007D406F" w:rsidRPr="002253AF" w:rsidRDefault="007D406F"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vAlign w:val="center"/>
            <w:hideMark/>
          </w:tcPr>
          <w:p w14:paraId="582B7224" w14:textId="77777777" w:rsidR="007D406F" w:rsidRPr="002253AF" w:rsidRDefault="007D406F"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vAlign w:val="center"/>
            <w:hideMark/>
          </w:tcPr>
          <w:p w14:paraId="15C6B79B" w14:textId="77777777" w:rsidR="007D406F" w:rsidRPr="002253AF" w:rsidRDefault="007D406F"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vAlign w:val="center"/>
            <w:hideMark/>
          </w:tcPr>
          <w:p w14:paraId="037E77B3" w14:textId="77777777" w:rsidR="007D406F" w:rsidRPr="002253AF" w:rsidRDefault="007D406F"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vAlign w:val="center"/>
            <w:hideMark/>
          </w:tcPr>
          <w:p w14:paraId="25C2BEF5" w14:textId="77777777" w:rsidR="007D406F" w:rsidRPr="002253AF" w:rsidRDefault="007D406F"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vAlign w:val="center"/>
            <w:hideMark/>
          </w:tcPr>
          <w:p w14:paraId="3B2487EF" w14:textId="77777777" w:rsidR="007D406F" w:rsidRPr="002253AF" w:rsidRDefault="007D406F"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vAlign w:val="center"/>
            <w:hideMark/>
          </w:tcPr>
          <w:p w14:paraId="037FA7E1" w14:textId="77777777" w:rsidR="007D406F" w:rsidRPr="002253AF" w:rsidRDefault="007D406F"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vAlign w:val="center"/>
            <w:hideMark/>
          </w:tcPr>
          <w:p w14:paraId="5358243A" w14:textId="77777777" w:rsidR="007D406F" w:rsidRPr="002253AF" w:rsidRDefault="007D406F"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vAlign w:val="center"/>
            <w:hideMark/>
          </w:tcPr>
          <w:p w14:paraId="77729577" w14:textId="77777777" w:rsidR="007D406F" w:rsidRPr="002253AF" w:rsidRDefault="007D406F"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vAlign w:val="center"/>
            <w:hideMark/>
          </w:tcPr>
          <w:p w14:paraId="01DCF29E" w14:textId="77777777" w:rsidR="007D406F" w:rsidRPr="002253AF" w:rsidRDefault="007D406F"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vAlign w:val="center"/>
            <w:hideMark/>
          </w:tcPr>
          <w:p w14:paraId="14543898" w14:textId="77777777" w:rsidR="007D406F" w:rsidRPr="002253AF" w:rsidRDefault="007D406F"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vAlign w:val="center"/>
            <w:hideMark/>
          </w:tcPr>
          <w:p w14:paraId="7E0BE49A" w14:textId="77777777" w:rsidR="007D406F" w:rsidRPr="002253AF" w:rsidRDefault="007D406F"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vAlign w:val="center"/>
            <w:hideMark/>
          </w:tcPr>
          <w:p w14:paraId="294DE06F" w14:textId="77777777" w:rsidR="007D406F" w:rsidRPr="002253AF" w:rsidRDefault="007D406F"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vAlign w:val="center"/>
            <w:hideMark/>
          </w:tcPr>
          <w:p w14:paraId="2BA7B8CC" w14:textId="77777777" w:rsidR="007D406F" w:rsidRPr="002253AF" w:rsidRDefault="007D406F"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vAlign w:val="center"/>
            <w:hideMark/>
          </w:tcPr>
          <w:p w14:paraId="5C6945F8" w14:textId="77777777" w:rsidR="007D406F" w:rsidRPr="002253AF" w:rsidRDefault="007D406F"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vAlign w:val="center"/>
            <w:hideMark/>
          </w:tcPr>
          <w:p w14:paraId="4DAE2F75" w14:textId="77777777" w:rsidR="007D406F" w:rsidRPr="002253AF" w:rsidRDefault="007D406F"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vAlign w:val="center"/>
            <w:hideMark/>
          </w:tcPr>
          <w:p w14:paraId="2E5F78B7" w14:textId="77777777" w:rsidR="007D406F" w:rsidRPr="002253AF" w:rsidRDefault="007D406F"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vAlign w:val="center"/>
            <w:hideMark/>
          </w:tcPr>
          <w:p w14:paraId="1FA6DCD3" w14:textId="77777777" w:rsidR="007D406F" w:rsidRPr="002253AF" w:rsidRDefault="007D406F"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vAlign w:val="center"/>
            <w:hideMark/>
          </w:tcPr>
          <w:p w14:paraId="5F72440C" w14:textId="77777777" w:rsidR="007D406F" w:rsidRPr="002253AF" w:rsidRDefault="007D406F"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vAlign w:val="center"/>
            <w:hideMark/>
          </w:tcPr>
          <w:p w14:paraId="3DA95F72" w14:textId="77777777" w:rsidR="007D406F" w:rsidRPr="002253AF" w:rsidRDefault="007D406F"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vAlign w:val="center"/>
            <w:hideMark/>
          </w:tcPr>
          <w:p w14:paraId="25BF5F26" w14:textId="77777777" w:rsidR="007D406F" w:rsidRPr="002253AF" w:rsidRDefault="007D406F"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vAlign w:val="center"/>
            <w:hideMark/>
          </w:tcPr>
          <w:p w14:paraId="39B1FA44" w14:textId="77777777" w:rsidR="007D406F" w:rsidRPr="002253AF" w:rsidRDefault="007D406F"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vAlign w:val="center"/>
            <w:hideMark/>
          </w:tcPr>
          <w:p w14:paraId="7BDAC4C9" w14:textId="77777777" w:rsidR="007D406F" w:rsidRPr="002253AF" w:rsidRDefault="007D406F"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38" w:type="dxa"/>
            <w:tcBorders>
              <w:top w:val="single" w:sz="8" w:space="0" w:color="auto"/>
              <w:left w:val="nil"/>
              <w:bottom w:val="single" w:sz="8" w:space="0" w:color="auto"/>
              <w:right w:val="single" w:sz="8" w:space="0" w:color="auto"/>
            </w:tcBorders>
            <w:shd w:val="clear" w:color="auto" w:fill="auto"/>
            <w:vAlign w:val="center"/>
            <w:hideMark/>
          </w:tcPr>
          <w:p w14:paraId="12BC5B2B" w14:textId="77777777" w:rsidR="007D406F" w:rsidRPr="002253AF" w:rsidRDefault="007D406F" w:rsidP="00106444">
            <w:pPr>
              <w:spacing w:after="0" w:line="240" w:lineRule="auto"/>
              <w:rPr>
                <w:rFonts w:ascii="Times New Roman" w:hAnsi="Times New Roman"/>
                <w:color w:val="000000"/>
                <w:sz w:val="14"/>
                <w:szCs w:val="14"/>
              </w:rPr>
            </w:pPr>
          </w:p>
        </w:tc>
        <w:tc>
          <w:tcPr>
            <w:tcW w:w="920" w:type="dxa"/>
            <w:vMerge/>
            <w:tcBorders>
              <w:left w:val="single" w:sz="8" w:space="0" w:color="auto"/>
              <w:right w:val="single" w:sz="8" w:space="0" w:color="auto"/>
            </w:tcBorders>
            <w:shd w:val="clear" w:color="auto" w:fill="auto"/>
            <w:noWrap/>
            <w:vAlign w:val="bottom"/>
            <w:hideMark/>
          </w:tcPr>
          <w:p w14:paraId="5F0235BE" w14:textId="77777777" w:rsidR="007D406F" w:rsidRPr="002253AF" w:rsidRDefault="007D406F" w:rsidP="00106444">
            <w:pPr>
              <w:spacing w:after="0" w:line="240" w:lineRule="auto"/>
              <w:rPr>
                <w:rFonts w:ascii="Times New Roman" w:hAnsi="Times New Roman"/>
                <w:color w:val="000000"/>
                <w:sz w:val="14"/>
                <w:szCs w:val="14"/>
              </w:rPr>
            </w:pPr>
          </w:p>
        </w:tc>
      </w:tr>
      <w:tr w:rsidR="007D406F" w:rsidRPr="002253AF" w14:paraId="51704249" w14:textId="77777777" w:rsidTr="00BB655D">
        <w:trPr>
          <w:trHeight w:val="195"/>
        </w:trPr>
        <w:tc>
          <w:tcPr>
            <w:tcW w:w="650" w:type="dxa"/>
            <w:vMerge/>
            <w:tcBorders>
              <w:left w:val="single" w:sz="8" w:space="0" w:color="auto"/>
              <w:right w:val="single" w:sz="8" w:space="0" w:color="auto"/>
            </w:tcBorders>
            <w:shd w:val="clear" w:color="auto" w:fill="auto"/>
            <w:textDirection w:val="btLr"/>
            <w:vAlign w:val="center"/>
            <w:hideMark/>
          </w:tcPr>
          <w:p w14:paraId="64BA0318" w14:textId="77777777" w:rsidR="007D406F" w:rsidRPr="002253AF" w:rsidRDefault="007D406F" w:rsidP="00106444">
            <w:pPr>
              <w:spacing w:after="0" w:line="240" w:lineRule="auto"/>
              <w:rPr>
                <w:rFonts w:ascii="Times New Roman" w:hAnsi="Times New Roman"/>
                <w:b/>
                <w:bCs/>
                <w:color w:val="000000"/>
                <w:sz w:val="14"/>
                <w:szCs w:val="14"/>
              </w:rPr>
            </w:pPr>
          </w:p>
        </w:tc>
        <w:tc>
          <w:tcPr>
            <w:tcW w:w="2327" w:type="dxa"/>
            <w:vMerge/>
            <w:tcBorders>
              <w:left w:val="nil"/>
              <w:right w:val="single" w:sz="8" w:space="0" w:color="auto"/>
            </w:tcBorders>
            <w:shd w:val="clear" w:color="auto" w:fill="auto"/>
            <w:vAlign w:val="center"/>
            <w:hideMark/>
          </w:tcPr>
          <w:p w14:paraId="4F15ACA0" w14:textId="77777777" w:rsidR="007D406F" w:rsidRPr="002253AF" w:rsidRDefault="007D406F" w:rsidP="00106444">
            <w:pPr>
              <w:spacing w:after="0" w:line="240" w:lineRule="auto"/>
              <w:rPr>
                <w:rFonts w:ascii="Times New Roman" w:hAnsi="Times New Roman"/>
                <w:color w:val="000000"/>
                <w:sz w:val="14"/>
                <w:szCs w:val="14"/>
              </w:rPr>
            </w:pPr>
          </w:p>
        </w:tc>
        <w:tc>
          <w:tcPr>
            <w:tcW w:w="11838" w:type="dxa"/>
            <w:gridSpan w:val="43"/>
            <w:tcBorders>
              <w:top w:val="single" w:sz="8" w:space="0" w:color="auto"/>
              <w:left w:val="single" w:sz="8" w:space="0" w:color="auto"/>
              <w:bottom w:val="single" w:sz="8" w:space="0" w:color="auto"/>
              <w:right w:val="single" w:sz="8" w:space="0" w:color="auto"/>
            </w:tcBorders>
            <w:shd w:val="clear" w:color="auto" w:fill="auto"/>
            <w:vAlign w:val="center"/>
          </w:tcPr>
          <w:p w14:paraId="0D8C481A" w14:textId="77777777" w:rsidR="007D406F" w:rsidRPr="002253AF" w:rsidRDefault="007D406F" w:rsidP="002F053F">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Порядковые номера недель учебного года</w:t>
            </w:r>
          </w:p>
        </w:tc>
        <w:tc>
          <w:tcPr>
            <w:tcW w:w="920" w:type="dxa"/>
            <w:vMerge/>
            <w:tcBorders>
              <w:left w:val="single" w:sz="8" w:space="0" w:color="auto"/>
              <w:right w:val="single" w:sz="8" w:space="0" w:color="auto"/>
            </w:tcBorders>
            <w:shd w:val="clear" w:color="auto" w:fill="auto"/>
            <w:noWrap/>
            <w:vAlign w:val="bottom"/>
            <w:hideMark/>
          </w:tcPr>
          <w:p w14:paraId="59B6B5FB" w14:textId="77777777" w:rsidR="007D406F" w:rsidRPr="002253AF" w:rsidRDefault="007D406F" w:rsidP="00106444">
            <w:pPr>
              <w:spacing w:after="0" w:line="240" w:lineRule="auto"/>
              <w:rPr>
                <w:rFonts w:ascii="Times New Roman" w:hAnsi="Times New Roman"/>
                <w:color w:val="000000"/>
                <w:sz w:val="14"/>
                <w:szCs w:val="14"/>
              </w:rPr>
            </w:pPr>
          </w:p>
        </w:tc>
      </w:tr>
      <w:tr w:rsidR="007D406F" w:rsidRPr="002253AF" w14:paraId="4F194A63" w14:textId="77777777" w:rsidTr="00BB655D">
        <w:trPr>
          <w:trHeight w:val="195"/>
        </w:trPr>
        <w:tc>
          <w:tcPr>
            <w:tcW w:w="650" w:type="dxa"/>
            <w:vMerge/>
            <w:tcBorders>
              <w:left w:val="single" w:sz="8" w:space="0" w:color="auto"/>
              <w:bottom w:val="single" w:sz="8" w:space="0" w:color="auto"/>
              <w:right w:val="single" w:sz="8" w:space="0" w:color="auto"/>
            </w:tcBorders>
            <w:shd w:val="clear" w:color="auto" w:fill="auto"/>
            <w:textDirection w:val="btLr"/>
            <w:vAlign w:val="center"/>
            <w:hideMark/>
          </w:tcPr>
          <w:p w14:paraId="5AABDE22" w14:textId="77777777" w:rsidR="007D406F" w:rsidRPr="002253AF" w:rsidRDefault="007D406F" w:rsidP="00106444">
            <w:pPr>
              <w:spacing w:after="0" w:line="240" w:lineRule="auto"/>
              <w:rPr>
                <w:rFonts w:ascii="Times New Roman" w:hAnsi="Times New Roman"/>
                <w:b/>
                <w:bCs/>
                <w:color w:val="000000"/>
                <w:sz w:val="14"/>
                <w:szCs w:val="14"/>
              </w:rPr>
            </w:pPr>
          </w:p>
        </w:tc>
        <w:tc>
          <w:tcPr>
            <w:tcW w:w="2327" w:type="dxa"/>
            <w:vMerge/>
            <w:tcBorders>
              <w:left w:val="nil"/>
              <w:bottom w:val="single" w:sz="8" w:space="0" w:color="auto"/>
              <w:right w:val="single" w:sz="8" w:space="0" w:color="auto"/>
            </w:tcBorders>
            <w:shd w:val="clear" w:color="auto" w:fill="auto"/>
            <w:vAlign w:val="center"/>
            <w:hideMark/>
          </w:tcPr>
          <w:p w14:paraId="0E75A29C" w14:textId="77777777" w:rsidR="007D406F" w:rsidRPr="002253AF" w:rsidRDefault="007D406F" w:rsidP="00106444">
            <w:pPr>
              <w:spacing w:after="0" w:line="240" w:lineRule="auto"/>
              <w:rPr>
                <w:rFonts w:ascii="Times New Roman" w:hAnsi="Times New Roman"/>
                <w:color w:val="000000"/>
                <w:sz w:val="14"/>
                <w:szCs w:val="14"/>
              </w:rPr>
            </w:pPr>
          </w:p>
        </w:tc>
        <w:tc>
          <w:tcPr>
            <w:tcW w:w="284" w:type="dxa"/>
            <w:tcBorders>
              <w:top w:val="nil"/>
              <w:left w:val="nil"/>
              <w:bottom w:val="single" w:sz="8" w:space="0" w:color="auto"/>
              <w:right w:val="single" w:sz="8" w:space="0" w:color="auto"/>
            </w:tcBorders>
            <w:shd w:val="clear" w:color="auto" w:fill="auto"/>
            <w:vAlign w:val="center"/>
            <w:hideMark/>
          </w:tcPr>
          <w:p w14:paraId="51EBEF7F" w14:textId="77777777" w:rsidR="007D406F" w:rsidRPr="002253AF" w:rsidRDefault="007D406F"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1</w:t>
            </w:r>
          </w:p>
        </w:tc>
        <w:tc>
          <w:tcPr>
            <w:tcW w:w="276" w:type="dxa"/>
            <w:tcBorders>
              <w:top w:val="nil"/>
              <w:left w:val="nil"/>
              <w:bottom w:val="single" w:sz="8" w:space="0" w:color="auto"/>
              <w:right w:val="single" w:sz="8" w:space="0" w:color="auto"/>
            </w:tcBorders>
            <w:shd w:val="clear" w:color="auto" w:fill="auto"/>
            <w:vAlign w:val="center"/>
            <w:hideMark/>
          </w:tcPr>
          <w:p w14:paraId="634FB726" w14:textId="77777777" w:rsidR="007D406F" w:rsidRPr="002253AF" w:rsidRDefault="007D406F"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2</w:t>
            </w:r>
          </w:p>
        </w:tc>
        <w:tc>
          <w:tcPr>
            <w:tcW w:w="276" w:type="dxa"/>
            <w:tcBorders>
              <w:top w:val="nil"/>
              <w:left w:val="nil"/>
              <w:bottom w:val="single" w:sz="8" w:space="0" w:color="auto"/>
              <w:right w:val="single" w:sz="8" w:space="0" w:color="auto"/>
            </w:tcBorders>
            <w:shd w:val="clear" w:color="auto" w:fill="auto"/>
            <w:vAlign w:val="center"/>
            <w:hideMark/>
          </w:tcPr>
          <w:p w14:paraId="043208BF" w14:textId="77777777" w:rsidR="007D406F" w:rsidRPr="002253AF" w:rsidRDefault="007D406F"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3</w:t>
            </w:r>
          </w:p>
        </w:tc>
        <w:tc>
          <w:tcPr>
            <w:tcW w:w="276" w:type="dxa"/>
            <w:tcBorders>
              <w:top w:val="nil"/>
              <w:left w:val="nil"/>
              <w:bottom w:val="single" w:sz="8" w:space="0" w:color="auto"/>
              <w:right w:val="single" w:sz="8" w:space="0" w:color="auto"/>
            </w:tcBorders>
            <w:shd w:val="clear" w:color="auto" w:fill="auto"/>
            <w:vAlign w:val="center"/>
            <w:hideMark/>
          </w:tcPr>
          <w:p w14:paraId="0E8635FF" w14:textId="77777777" w:rsidR="007D406F" w:rsidRPr="002253AF" w:rsidRDefault="007D406F"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4</w:t>
            </w:r>
          </w:p>
        </w:tc>
        <w:tc>
          <w:tcPr>
            <w:tcW w:w="276" w:type="dxa"/>
            <w:tcBorders>
              <w:top w:val="nil"/>
              <w:left w:val="nil"/>
              <w:bottom w:val="single" w:sz="8" w:space="0" w:color="auto"/>
              <w:right w:val="single" w:sz="8" w:space="0" w:color="auto"/>
            </w:tcBorders>
            <w:shd w:val="clear" w:color="auto" w:fill="auto"/>
            <w:vAlign w:val="center"/>
            <w:hideMark/>
          </w:tcPr>
          <w:p w14:paraId="4DD22A5D" w14:textId="77777777" w:rsidR="007D406F" w:rsidRPr="002253AF" w:rsidRDefault="007D406F"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5</w:t>
            </w:r>
          </w:p>
        </w:tc>
        <w:tc>
          <w:tcPr>
            <w:tcW w:w="276" w:type="dxa"/>
            <w:tcBorders>
              <w:top w:val="nil"/>
              <w:left w:val="nil"/>
              <w:bottom w:val="single" w:sz="8" w:space="0" w:color="auto"/>
              <w:right w:val="single" w:sz="8" w:space="0" w:color="auto"/>
            </w:tcBorders>
            <w:shd w:val="clear" w:color="auto" w:fill="auto"/>
            <w:vAlign w:val="center"/>
            <w:hideMark/>
          </w:tcPr>
          <w:p w14:paraId="12B00A81" w14:textId="77777777" w:rsidR="007D406F" w:rsidRPr="002253AF" w:rsidRDefault="007D406F"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6</w:t>
            </w:r>
          </w:p>
        </w:tc>
        <w:tc>
          <w:tcPr>
            <w:tcW w:w="276" w:type="dxa"/>
            <w:tcBorders>
              <w:top w:val="nil"/>
              <w:left w:val="nil"/>
              <w:bottom w:val="single" w:sz="8" w:space="0" w:color="auto"/>
              <w:right w:val="single" w:sz="8" w:space="0" w:color="auto"/>
            </w:tcBorders>
            <w:shd w:val="clear" w:color="auto" w:fill="auto"/>
            <w:vAlign w:val="center"/>
            <w:hideMark/>
          </w:tcPr>
          <w:p w14:paraId="068FACBE" w14:textId="77777777" w:rsidR="007D406F" w:rsidRPr="002253AF" w:rsidRDefault="007D406F"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7</w:t>
            </w:r>
          </w:p>
        </w:tc>
        <w:tc>
          <w:tcPr>
            <w:tcW w:w="276" w:type="dxa"/>
            <w:tcBorders>
              <w:top w:val="nil"/>
              <w:left w:val="nil"/>
              <w:bottom w:val="single" w:sz="8" w:space="0" w:color="auto"/>
              <w:right w:val="single" w:sz="8" w:space="0" w:color="auto"/>
            </w:tcBorders>
            <w:shd w:val="clear" w:color="auto" w:fill="auto"/>
            <w:vAlign w:val="center"/>
            <w:hideMark/>
          </w:tcPr>
          <w:p w14:paraId="50E29923" w14:textId="77777777" w:rsidR="007D406F" w:rsidRPr="002253AF" w:rsidRDefault="007D406F"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8</w:t>
            </w:r>
          </w:p>
        </w:tc>
        <w:tc>
          <w:tcPr>
            <w:tcW w:w="276" w:type="dxa"/>
            <w:tcBorders>
              <w:top w:val="nil"/>
              <w:left w:val="nil"/>
              <w:bottom w:val="single" w:sz="8" w:space="0" w:color="auto"/>
              <w:right w:val="single" w:sz="8" w:space="0" w:color="auto"/>
            </w:tcBorders>
            <w:shd w:val="clear" w:color="auto" w:fill="auto"/>
            <w:vAlign w:val="center"/>
            <w:hideMark/>
          </w:tcPr>
          <w:p w14:paraId="2019C2B0" w14:textId="77777777" w:rsidR="007D406F" w:rsidRPr="002253AF" w:rsidRDefault="007D406F"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9</w:t>
            </w:r>
          </w:p>
        </w:tc>
        <w:tc>
          <w:tcPr>
            <w:tcW w:w="276" w:type="dxa"/>
            <w:tcBorders>
              <w:top w:val="nil"/>
              <w:left w:val="nil"/>
              <w:bottom w:val="single" w:sz="8" w:space="0" w:color="auto"/>
              <w:right w:val="single" w:sz="8" w:space="0" w:color="auto"/>
            </w:tcBorders>
            <w:shd w:val="clear" w:color="auto" w:fill="auto"/>
            <w:vAlign w:val="center"/>
            <w:hideMark/>
          </w:tcPr>
          <w:p w14:paraId="174E8DCA" w14:textId="77777777" w:rsidR="007D406F" w:rsidRPr="002253AF" w:rsidRDefault="007D406F"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10</w:t>
            </w:r>
          </w:p>
        </w:tc>
        <w:tc>
          <w:tcPr>
            <w:tcW w:w="276" w:type="dxa"/>
            <w:tcBorders>
              <w:top w:val="nil"/>
              <w:left w:val="nil"/>
              <w:bottom w:val="single" w:sz="8" w:space="0" w:color="auto"/>
              <w:right w:val="single" w:sz="8" w:space="0" w:color="auto"/>
            </w:tcBorders>
            <w:shd w:val="clear" w:color="auto" w:fill="auto"/>
            <w:vAlign w:val="center"/>
            <w:hideMark/>
          </w:tcPr>
          <w:p w14:paraId="3BA24C89" w14:textId="77777777" w:rsidR="007D406F" w:rsidRPr="002253AF" w:rsidRDefault="007D406F"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11</w:t>
            </w:r>
          </w:p>
        </w:tc>
        <w:tc>
          <w:tcPr>
            <w:tcW w:w="276" w:type="dxa"/>
            <w:tcBorders>
              <w:top w:val="nil"/>
              <w:left w:val="nil"/>
              <w:bottom w:val="single" w:sz="8" w:space="0" w:color="auto"/>
              <w:right w:val="single" w:sz="8" w:space="0" w:color="auto"/>
            </w:tcBorders>
            <w:shd w:val="clear" w:color="auto" w:fill="auto"/>
            <w:vAlign w:val="center"/>
            <w:hideMark/>
          </w:tcPr>
          <w:p w14:paraId="5C5EE88D" w14:textId="77777777" w:rsidR="007D406F" w:rsidRPr="002253AF" w:rsidRDefault="007D406F"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12</w:t>
            </w:r>
          </w:p>
        </w:tc>
        <w:tc>
          <w:tcPr>
            <w:tcW w:w="276" w:type="dxa"/>
            <w:tcBorders>
              <w:top w:val="nil"/>
              <w:left w:val="nil"/>
              <w:bottom w:val="single" w:sz="8" w:space="0" w:color="auto"/>
              <w:right w:val="single" w:sz="8" w:space="0" w:color="auto"/>
            </w:tcBorders>
            <w:shd w:val="clear" w:color="auto" w:fill="auto"/>
            <w:vAlign w:val="center"/>
            <w:hideMark/>
          </w:tcPr>
          <w:p w14:paraId="400C5FAF" w14:textId="77777777" w:rsidR="007D406F" w:rsidRPr="002253AF" w:rsidRDefault="007D406F"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13</w:t>
            </w:r>
          </w:p>
        </w:tc>
        <w:tc>
          <w:tcPr>
            <w:tcW w:w="276" w:type="dxa"/>
            <w:tcBorders>
              <w:top w:val="nil"/>
              <w:left w:val="nil"/>
              <w:bottom w:val="single" w:sz="8" w:space="0" w:color="auto"/>
              <w:right w:val="single" w:sz="8" w:space="0" w:color="auto"/>
            </w:tcBorders>
            <w:shd w:val="clear" w:color="auto" w:fill="auto"/>
            <w:vAlign w:val="center"/>
            <w:hideMark/>
          </w:tcPr>
          <w:p w14:paraId="35BF9D15" w14:textId="77777777" w:rsidR="007D406F" w:rsidRPr="002253AF" w:rsidRDefault="007D406F"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14</w:t>
            </w:r>
          </w:p>
        </w:tc>
        <w:tc>
          <w:tcPr>
            <w:tcW w:w="276" w:type="dxa"/>
            <w:tcBorders>
              <w:top w:val="nil"/>
              <w:left w:val="nil"/>
              <w:bottom w:val="single" w:sz="8" w:space="0" w:color="auto"/>
              <w:right w:val="single" w:sz="8" w:space="0" w:color="auto"/>
            </w:tcBorders>
            <w:shd w:val="clear" w:color="auto" w:fill="auto"/>
            <w:vAlign w:val="center"/>
            <w:hideMark/>
          </w:tcPr>
          <w:p w14:paraId="12FA06AC" w14:textId="77777777" w:rsidR="007D406F" w:rsidRPr="002253AF" w:rsidRDefault="007D406F"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15</w:t>
            </w:r>
          </w:p>
        </w:tc>
        <w:tc>
          <w:tcPr>
            <w:tcW w:w="276" w:type="dxa"/>
            <w:tcBorders>
              <w:top w:val="nil"/>
              <w:left w:val="nil"/>
              <w:bottom w:val="single" w:sz="8" w:space="0" w:color="auto"/>
              <w:right w:val="single" w:sz="8" w:space="0" w:color="auto"/>
            </w:tcBorders>
            <w:shd w:val="clear" w:color="auto" w:fill="auto"/>
            <w:vAlign w:val="center"/>
            <w:hideMark/>
          </w:tcPr>
          <w:p w14:paraId="1CDEB85F" w14:textId="77777777" w:rsidR="007D406F" w:rsidRPr="002253AF" w:rsidRDefault="007D406F"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16</w:t>
            </w:r>
          </w:p>
        </w:tc>
        <w:tc>
          <w:tcPr>
            <w:tcW w:w="276" w:type="dxa"/>
            <w:tcBorders>
              <w:top w:val="nil"/>
              <w:left w:val="nil"/>
              <w:bottom w:val="single" w:sz="8" w:space="0" w:color="auto"/>
              <w:right w:val="single" w:sz="8" w:space="0" w:color="auto"/>
            </w:tcBorders>
            <w:shd w:val="clear" w:color="auto" w:fill="auto"/>
            <w:vAlign w:val="center"/>
            <w:hideMark/>
          </w:tcPr>
          <w:p w14:paraId="2753DDB8" w14:textId="77777777" w:rsidR="007D406F" w:rsidRPr="002253AF" w:rsidRDefault="007D406F"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17</w:t>
            </w:r>
          </w:p>
        </w:tc>
        <w:tc>
          <w:tcPr>
            <w:tcW w:w="276" w:type="dxa"/>
            <w:tcBorders>
              <w:top w:val="nil"/>
              <w:left w:val="nil"/>
              <w:bottom w:val="single" w:sz="8" w:space="0" w:color="auto"/>
              <w:right w:val="single" w:sz="8" w:space="0" w:color="auto"/>
            </w:tcBorders>
            <w:shd w:val="clear" w:color="000000" w:fill="FFFF00"/>
            <w:vAlign w:val="center"/>
            <w:hideMark/>
          </w:tcPr>
          <w:p w14:paraId="576DA114" w14:textId="77777777" w:rsidR="007D406F" w:rsidRPr="002253AF" w:rsidRDefault="007D406F"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18</w:t>
            </w:r>
          </w:p>
        </w:tc>
        <w:tc>
          <w:tcPr>
            <w:tcW w:w="276" w:type="dxa"/>
            <w:tcBorders>
              <w:top w:val="nil"/>
              <w:left w:val="nil"/>
              <w:bottom w:val="single" w:sz="8" w:space="0" w:color="auto"/>
              <w:right w:val="single" w:sz="8" w:space="0" w:color="auto"/>
            </w:tcBorders>
            <w:shd w:val="clear" w:color="000000" w:fill="FFFF00"/>
            <w:vAlign w:val="center"/>
            <w:hideMark/>
          </w:tcPr>
          <w:p w14:paraId="23C94FD0" w14:textId="77777777" w:rsidR="007D406F" w:rsidRPr="002253AF" w:rsidRDefault="007D406F"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19</w:t>
            </w:r>
          </w:p>
        </w:tc>
        <w:tc>
          <w:tcPr>
            <w:tcW w:w="276" w:type="dxa"/>
            <w:tcBorders>
              <w:top w:val="nil"/>
              <w:left w:val="nil"/>
              <w:bottom w:val="single" w:sz="8" w:space="0" w:color="auto"/>
              <w:right w:val="single" w:sz="8" w:space="0" w:color="auto"/>
            </w:tcBorders>
            <w:shd w:val="clear" w:color="auto" w:fill="auto"/>
            <w:vAlign w:val="center"/>
            <w:hideMark/>
          </w:tcPr>
          <w:p w14:paraId="7D07A657" w14:textId="77777777" w:rsidR="007D406F" w:rsidRPr="002253AF" w:rsidRDefault="007D406F"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20</w:t>
            </w:r>
          </w:p>
        </w:tc>
        <w:tc>
          <w:tcPr>
            <w:tcW w:w="276" w:type="dxa"/>
            <w:tcBorders>
              <w:top w:val="nil"/>
              <w:left w:val="nil"/>
              <w:bottom w:val="single" w:sz="8" w:space="0" w:color="auto"/>
              <w:right w:val="single" w:sz="8" w:space="0" w:color="auto"/>
            </w:tcBorders>
            <w:shd w:val="clear" w:color="auto" w:fill="auto"/>
            <w:vAlign w:val="center"/>
            <w:hideMark/>
          </w:tcPr>
          <w:p w14:paraId="29855842" w14:textId="77777777" w:rsidR="007D406F" w:rsidRPr="002253AF" w:rsidRDefault="007D406F"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21</w:t>
            </w:r>
          </w:p>
        </w:tc>
        <w:tc>
          <w:tcPr>
            <w:tcW w:w="276" w:type="dxa"/>
            <w:tcBorders>
              <w:top w:val="nil"/>
              <w:left w:val="nil"/>
              <w:bottom w:val="single" w:sz="8" w:space="0" w:color="auto"/>
              <w:right w:val="single" w:sz="8" w:space="0" w:color="auto"/>
            </w:tcBorders>
            <w:shd w:val="clear" w:color="auto" w:fill="auto"/>
            <w:vAlign w:val="center"/>
            <w:hideMark/>
          </w:tcPr>
          <w:p w14:paraId="7B97B12B" w14:textId="77777777" w:rsidR="007D406F" w:rsidRPr="002253AF" w:rsidRDefault="007D406F"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22</w:t>
            </w:r>
          </w:p>
        </w:tc>
        <w:tc>
          <w:tcPr>
            <w:tcW w:w="276" w:type="dxa"/>
            <w:tcBorders>
              <w:top w:val="nil"/>
              <w:left w:val="nil"/>
              <w:bottom w:val="single" w:sz="8" w:space="0" w:color="auto"/>
              <w:right w:val="single" w:sz="8" w:space="0" w:color="auto"/>
            </w:tcBorders>
            <w:shd w:val="clear" w:color="auto" w:fill="auto"/>
            <w:vAlign w:val="center"/>
            <w:hideMark/>
          </w:tcPr>
          <w:p w14:paraId="0574AC9F" w14:textId="77777777" w:rsidR="007D406F" w:rsidRPr="002253AF" w:rsidRDefault="007D406F"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23</w:t>
            </w:r>
          </w:p>
        </w:tc>
        <w:tc>
          <w:tcPr>
            <w:tcW w:w="276" w:type="dxa"/>
            <w:tcBorders>
              <w:top w:val="nil"/>
              <w:left w:val="nil"/>
              <w:bottom w:val="single" w:sz="8" w:space="0" w:color="auto"/>
              <w:right w:val="single" w:sz="8" w:space="0" w:color="auto"/>
            </w:tcBorders>
            <w:shd w:val="clear" w:color="auto" w:fill="auto"/>
            <w:vAlign w:val="center"/>
            <w:hideMark/>
          </w:tcPr>
          <w:p w14:paraId="680EF5C0" w14:textId="77777777" w:rsidR="007D406F" w:rsidRPr="002253AF" w:rsidRDefault="007D406F"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24</w:t>
            </w:r>
          </w:p>
        </w:tc>
        <w:tc>
          <w:tcPr>
            <w:tcW w:w="276" w:type="dxa"/>
            <w:tcBorders>
              <w:top w:val="nil"/>
              <w:left w:val="nil"/>
              <w:bottom w:val="single" w:sz="8" w:space="0" w:color="auto"/>
              <w:right w:val="single" w:sz="8" w:space="0" w:color="auto"/>
            </w:tcBorders>
            <w:shd w:val="clear" w:color="auto" w:fill="auto"/>
            <w:vAlign w:val="center"/>
            <w:hideMark/>
          </w:tcPr>
          <w:p w14:paraId="20F6A41D" w14:textId="77777777" w:rsidR="007D406F" w:rsidRPr="002253AF" w:rsidRDefault="007D406F"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25</w:t>
            </w:r>
          </w:p>
        </w:tc>
        <w:tc>
          <w:tcPr>
            <w:tcW w:w="276" w:type="dxa"/>
            <w:tcBorders>
              <w:top w:val="nil"/>
              <w:left w:val="nil"/>
              <w:bottom w:val="single" w:sz="8" w:space="0" w:color="auto"/>
              <w:right w:val="single" w:sz="8" w:space="0" w:color="auto"/>
            </w:tcBorders>
            <w:shd w:val="clear" w:color="000000" w:fill="E2EFDA"/>
            <w:vAlign w:val="center"/>
            <w:hideMark/>
          </w:tcPr>
          <w:p w14:paraId="3102AC73" w14:textId="77777777" w:rsidR="007D406F" w:rsidRPr="002253AF" w:rsidRDefault="007D406F"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26</w:t>
            </w:r>
          </w:p>
        </w:tc>
        <w:tc>
          <w:tcPr>
            <w:tcW w:w="276" w:type="dxa"/>
            <w:tcBorders>
              <w:top w:val="nil"/>
              <w:left w:val="nil"/>
              <w:bottom w:val="single" w:sz="8" w:space="0" w:color="auto"/>
              <w:right w:val="single" w:sz="8" w:space="0" w:color="auto"/>
            </w:tcBorders>
            <w:shd w:val="clear" w:color="000000" w:fill="E2EFDA"/>
            <w:vAlign w:val="center"/>
            <w:hideMark/>
          </w:tcPr>
          <w:p w14:paraId="4E9E8F4B" w14:textId="77777777" w:rsidR="007D406F" w:rsidRPr="002253AF" w:rsidRDefault="007D406F"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27</w:t>
            </w:r>
          </w:p>
        </w:tc>
        <w:tc>
          <w:tcPr>
            <w:tcW w:w="276" w:type="dxa"/>
            <w:tcBorders>
              <w:top w:val="nil"/>
              <w:left w:val="nil"/>
              <w:bottom w:val="single" w:sz="8" w:space="0" w:color="auto"/>
              <w:right w:val="single" w:sz="8" w:space="0" w:color="auto"/>
            </w:tcBorders>
            <w:shd w:val="clear" w:color="000000" w:fill="E2EFDA"/>
            <w:vAlign w:val="center"/>
            <w:hideMark/>
          </w:tcPr>
          <w:p w14:paraId="33EC1015" w14:textId="77777777" w:rsidR="007D406F" w:rsidRPr="002253AF" w:rsidRDefault="007D406F"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28</w:t>
            </w:r>
          </w:p>
        </w:tc>
        <w:tc>
          <w:tcPr>
            <w:tcW w:w="276" w:type="dxa"/>
            <w:tcBorders>
              <w:top w:val="nil"/>
              <w:left w:val="nil"/>
              <w:bottom w:val="single" w:sz="8" w:space="0" w:color="auto"/>
              <w:right w:val="single" w:sz="8" w:space="0" w:color="auto"/>
            </w:tcBorders>
            <w:shd w:val="clear" w:color="000000" w:fill="E2EFDA"/>
            <w:vAlign w:val="center"/>
            <w:hideMark/>
          </w:tcPr>
          <w:p w14:paraId="0231B552" w14:textId="77777777" w:rsidR="007D406F" w:rsidRPr="002253AF" w:rsidRDefault="007D406F"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29</w:t>
            </w:r>
          </w:p>
        </w:tc>
        <w:tc>
          <w:tcPr>
            <w:tcW w:w="276" w:type="dxa"/>
            <w:tcBorders>
              <w:top w:val="nil"/>
              <w:left w:val="nil"/>
              <w:bottom w:val="single" w:sz="8" w:space="0" w:color="auto"/>
              <w:right w:val="single" w:sz="8" w:space="0" w:color="auto"/>
            </w:tcBorders>
            <w:shd w:val="clear" w:color="000000" w:fill="E2EFDA"/>
            <w:vAlign w:val="center"/>
            <w:hideMark/>
          </w:tcPr>
          <w:p w14:paraId="4805CD66" w14:textId="77777777" w:rsidR="007D406F" w:rsidRPr="002253AF" w:rsidRDefault="007D406F"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30</w:t>
            </w:r>
          </w:p>
        </w:tc>
        <w:tc>
          <w:tcPr>
            <w:tcW w:w="276" w:type="dxa"/>
            <w:tcBorders>
              <w:top w:val="nil"/>
              <w:left w:val="nil"/>
              <w:bottom w:val="single" w:sz="8" w:space="0" w:color="auto"/>
              <w:right w:val="single" w:sz="8" w:space="0" w:color="auto"/>
            </w:tcBorders>
            <w:shd w:val="clear" w:color="000000" w:fill="E2EFDA"/>
            <w:vAlign w:val="center"/>
            <w:hideMark/>
          </w:tcPr>
          <w:p w14:paraId="21A5AE41" w14:textId="77777777" w:rsidR="007D406F" w:rsidRPr="002253AF" w:rsidRDefault="007D406F"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31</w:t>
            </w:r>
          </w:p>
        </w:tc>
        <w:tc>
          <w:tcPr>
            <w:tcW w:w="276" w:type="dxa"/>
            <w:tcBorders>
              <w:top w:val="nil"/>
              <w:left w:val="nil"/>
              <w:bottom w:val="single" w:sz="8" w:space="0" w:color="auto"/>
              <w:right w:val="single" w:sz="8" w:space="0" w:color="auto"/>
            </w:tcBorders>
            <w:shd w:val="clear" w:color="000000" w:fill="E2EFDA"/>
            <w:vAlign w:val="center"/>
            <w:hideMark/>
          </w:tcPr>
          <w:p w14:paraId="6C1AC92E" w14:textId="77777777" w:rsidR="007D406F" w:rsidRPr="002253AF" w:rsidRDefault="007D406F"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32</w:t>
            </w:r>
          </w:p>
        </w:tc>
        <w:tc>
          <w:tcPr>
            <w:tcW w:w="276" w:type="dxa"/>
            <w:tcBorders>
              <w:top w:val="nil"/>
              <w:left w:val="nil"/>
              <w:bottom w:val="single" w:sz="8" w:space="0" w:color="auto"/>
              <w:right w:val="single" w:sz="8" w:space="0" w:color="auto"/>
            </w:tcBorders>
            <w:shd w:val="clear" w:color="000000" w:fill="E2EFDA"/>
            <w:vAlign w:val="center"/>
            <w:hideMark/>
          </w:tcPr>
          <w:p w14:paraId="5AA4D42F" w14:textId="77777777" w:rsidR="007D406F" w:rsidRPr="002253AF" w:rsidRDefault="007D406F"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33</w:t>
            </w:r>
          </w:p>
        </w:tc>
        <w:tc>
          <w:tcPr>
            <w:tcW w:w="276" w:type="dxa"/>
            <w:tcBorders>
              <w:top w:val="nil"/>
              <w:left w:val="nil"/>
              <w:bottom w:val="single" w:sz="8" w:space="0" w:color="auto"/>
              <w:right w:val="single" w:sz="8" w:space="0" w:color="auto"/>
            </w:tcBorders>
            <w:shd w:val="clear" w:color="000000" w:fill="E2EFDA"/>
            <w:vAlign w:val="center"/>
            <w:hideMark/>
          </w:tcPr>
          <w:p w14:paraId="006CED43" w14:textId="77777777" w:rsidR="007D406F" w:rsidRPr="002253AF" w:rsidRDefault="007D406F"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34</w:t>
            </w:r>
          </w:p>
        </w:tc>
        <w:tc>
          <w:tcPr>
            <w:tcW w:w="276" w:type="dxa"/>
            <w:tcBorders>
              <w:top w:val="nil"/>
              <w:left w:val="nil"/>
              <w:bottom w:val="single" w:sz="8" w:space="0" w:color="auto"/>
              <w:right w:val="single" w:sz="8" w:space="0" w:color="auto"/>
            </w:tcBorders>
            <w:shd w:val="clear" w:color="000000" w:fill="E2EFDA"/>
            <w:vAlign w:val="center"/>
            <w:hideMark/>
          </w:tcPr>
          <w:p w14:paraId="6DD6E32D" w14:textId="77777777" w:rsidR="007D406F" w:rsidRPr="002253AF" w:rsidRDefault="007D406F"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35</w:t>
            </w:r>
          </w:p>
        </w:tc>
        <w:tc>
          <w:tcPr>
            <w:tcW w:w="276" w:type="dxa"/>
            <w:tcBorders>
              <w:top w:val="nil"/>
              <w:left w:val="nil"/>
              <w:bottom w:val="single" w:sz="8" w:space="0" w:color="auto"/>
              <w:right w:val="single" w:sz="8" w:space="0" w:color="auto"/>
            </w:tcBorders>
            <w:shd w:val="clear" w:color="000000" w:fill="E2EFDA"/>
            <w:vAlign w:val="center"/>
            <w:hideMark/>
          </w:tcPr>
          <w:p w14:paraId="67D62C42" w14:textId="77777777" w:rsidR="007D406F" w:rsidRPr="002253AF" w:rsidRDefault="007D406F"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36</w:t>
            </w:r>
          </w:p>
        </w:tc>
        <w:tc>
          <w:tcPr>
            <w:tcW w:w="276" w:type="dxa"/>
            <w:tcBorders>
              <w:top w:val="nil"/>
              <w:left w:val="nil"/>
              <w:bottom w:val="single" w:sz="8" w:space="0" w:color="auto"/>
              <w:right w:val="single" w:sz="8" w:space="0" w:color="auto"/>
            </w:tcBorders>
            <w:shd w:val="clear" w:color="000000" w:fill="E2EFDA"/>
            <w:vAlign w:val="center"/>
            <w:hideMark/>
          </w:tcPr>
          <w:p w14:paraId="1E6CCF8C" w14:textId="77777777" w:rsidR="007D406F" w:rsidRPr="002253AF" w:rsidRDefault="007D406F"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37</w:t>
            </w:r>
          </w:p>
        </w:tc>
        <w:tc>
          <w:tcPr>
            <w:tcW w:w="276" w:type="dxa"/>
            <w:tcBorders>
              <w:top w:val="nil"/>
              <w:left w:val="nil"/>
              <w:bottom w:val="single" w:sz="8" w:space="0" w:color="auto"/>
              <w:right w:val="single" w:sz="8" w:space="0" w:color="auto"/>
            </w:tcBorders>
            <w:shd w:val="clear" w:color="000000" w:fill="E2EFDA"/>
            <w:vAlign w:val="center"/>
            <w:hideMark/>
          </w:tcPr>
          <w:p w14:paraId="4F62F318" w14:textId="77777777" w:rsidR="007D406F" w:rsidRPr="002253AF" w:rsidRDefault="007D406F"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38</w:t>
            </w:r>
          </w:p>
        </w:tc>
        <w:tc>
          <w:tcPr>
            <w:tcW w:w="276" w:type="dxa"/>
            <w:tcBorders>
              <w:top w:val="nil"/>
              <w:left w:val="nil"/>
              <w:bottom w:val="single" w:sz="8" w:space="0" w:color="auto"/>
              <w:right w:val="single" w:sz="8" w:space="0" w:color="auto"/>
            </w:tcBorders>
            <w:shd w:val="clear" w:color="000000" w:fill="E2EFDA"/>
            <w:vAlign w:val="center"/>
            <w:hideMark/>
          </w:tcPr>
          <w:p w14:paraId="2214B344" w14:textId="77777777" w:rsidR="007D406F" w:rsidRPr="002253AF" w:rsidRDefault="007D406F"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39</w:t>
            </w:r>
          </w:p>
        </w:tc>
        <w:tc>
          <w:tcPr>
            <w:tcW w:w="276" w:type="dxa"/>
            <w:tcBorders>
              <w:top w:val="nil"/>
              <w:left w:val="nil"/>
              <w:bottom w:val="single" w:sz="8" w:space="0" w:color="auto"/>
              <w:right w:val="single" w:sz="8" w:space="0" w:color="auto"/>
            </w:tcBorders>
            <w:shd w:val="clear" w:color="000000" w:fill="E2EFDA"/>
            <w:vAlign w:val="center"/>
            <w:hideMark/>
          </w:tcPr>
          <w:p w14:paraId="0F2DFF7D" w14:textId="77777777" w:rsidR="007D406F" w:rsidRPr="002253AF" w:rsidRDefault="007D406F"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40</w:t>
            </w:r>
          </w:p>
        </w:tc>
        <w:tc>
          <w:tcPr>
            <w:tcW w:w="276" w:type="dxa"/>
            <w:tcBorders>
              <w:top w:val="nil"/>
              <w:left w:val="nil"/>
              <w:bottom w:val="single" w:sz="8" w:space="0" w:color="auto"/>
              <w:right w:val="single" w:sz="8" w:space="0" w:color="auto"/>
            </w:tcBorders>
            <w:shd w:val="clear" w:color="000000" w:fill="DDEBF7"/>
            <w:vAlign w:val="center"/>
            <w:hideMark/>
          </w:tcPr>
          <w:p w14:paraId="72AF1255" w14:textId="77777777" w:rsidR="007D406F" w:rsidRPr="002253AF" w:rsidRDefault="007D406F"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41</w:t>
            </w:r>
          </w:p>
        </w:tc>
        <w:tc>
          <w:tcPr>
            <w:tcW w:w="276" w:type="dxa"/>
            <w:tcBorders>
              <w:top w:val="nil"/>
              <w:left w:val="nil"/>
              <w:bottom w:val="single" w:sz="8" w:space="0" w:color="auto"/>
              <w:right w:val="single" w:sz="8" w:space="0" w:color="auto"/>
            </w:tcBorders>
            <w:shd w:val="clear" w:color="000000" w:fill="DDEBF7"/>
            <w:vAlign w:val="center"/>
            <w:hideMark/>
          </w:tcPr>
          <w:p w14:paraId="415F425C" w14:textId="77777777" w:rsidR="007D406F" w:rsidRPr="002253AF" w:rsidRDefault="007D406F"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42</w:t>
            </w:r>
          </w:p>
        </w:tc>
        <w:tc>
          <w:tcPr>
            <w:tcW w:w="238" w:type="dxa"/>
            <w:tcBorders>
              <w:top w:val="nil"/>
              <w:left w:val="nil"/>
              <w:bottom w:val="single" w:sz="8" w:space="0" w:color="auto"/>
              <w:right w:val="single" w:sz="8" w:space="0" w:color="auto"/>
            </w:tcBorders>
            <w:shd w:val="clear" w:color="000000" w:fill="C00000"/>
            <w:vAlign w:val="center"/>
            <w:hideMark/>
          </w:tcPr>
          <w:p w14:paraId="7E81AA72" w14:textId="77777777" w:rsidR="007D406F" w:rsidRPr="002253AF" w:rsidRDefault="007D406F"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43</w:t>
            </w:r>
          </w:p>
        </w:tc>
        <w:tc>
          <w:tcPr>
            <w:tcW w:w="920" w:type="dxa"/>
            <w:vMerge/>
            <w:tcBorders>
              <w:left w:val="single" w:sz="8" w:space="0" w:color="auto"/>
              <w:bottom w:val="single" w:sz="8" w:space="0" w:color="auto"/>
              <w:right w:val="single" w:sz="8" w:space="0" w:color="auto"/>
            </w:tcBorders>
            <w:shd w:val="clear" w:color="auto" w:fill="auto"/>
            <w:noWrap/>
            <w:vAlign w:val="bottom"/>
            <w:hideMark/>
          </w:tcPr>
          <w:p w14:paraId="4F74CE40" w14:textId="77777777" w:rsidR="007D406F" w:rsidRPr="002253AF" w:rsidRDefault="007D406F" w:rsidP="00106444">
            <w:pPr>
              <w:spacing w:after="0" w:line="240" w:lineRule="auto"/>
              <w:rPr>
                <w:rFonts w:ascii="Times New Roman" w:hAnsi="Times New Roman"/>
                <w:color w:val="000000"/>
                <w:sz w:val="14"/>
                <w:szCs w:val="14"/>
              </w:rPr>
            </w:pPr>
          </w:p>
        </w:tc>
      </w:tr>
      <w:tr w:rsidR="00323468" w:rsidRPr="002253AF" w14:paraId="17355E38" w14:textId="77777777" w:rsidTr="007D406F">
        <w:trPr>
          <w:trHeight w:val="225"/>
        </w:trPr>
        <w:tc>
          <w:tcPr>
            <w:tcW w:w="650" w:type="dxa"/>
            <w:tcBorders>
              <w:top w:val="nil"/>
              <w:left w:val="single" w:sz="8" w:space="0" w:color="auto"/>
              <w:bottom w:val="single" w:sz="8" w:space="0" w:color="auto"/>
              <w:right w:val="single" w:sz="8" w:space="0" w:color="auto"/>
            </w:tcBorders>
            <w:shd w:val="clear" w:color="000000" w:fill="C0C0C0"/>
            <w:vAlign w:val="center"/>
            <w:hideMark/>
          </w:tcPr>
          <w:p w14:paraId="18478957"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СГ.00</w:t>
            </w:r>
          </w:p>
        </w:tc>
        <w:tc>
          <w:tcPr>
            <w:tcW w:w="2327" w:type="dxa"/>
            <w:tcBorders>
              <w:top w:val="nil"/>
              <w:left w:val="nil"/>
              <w:bottom w:val="single" w:sz="8" w:space="0" w:color="auto"/>
              <w:right w:val="single" w:sz="8" w:space="0" w:color="auto"/>
            </w:tcBorders>
            <w:shd w:val="clear" w:color="000000" w:fill="C0C0C0"/>
            <w:noWrap/>
            <w:vAlign w:val="center"/>
            <w:hideMark/>
          </w:tcPr>
          <w:p w14:paraId="0B6C8C20" w14:textId="77777777" w:rsidR="00106444" w:rsidRPr="002253AF" w:rsidRDefault="00106444" w:rsidP="007D406F">
            <w:pPr>
              <w:spacing w:after="0" w:line="240" w:lineRule="auto"/>
              <w:ind w:left="-50" w:right="-108"/>
              <w:rPr>
                <w:rFonts w:ascii="Times New Roman" w:hAnsi="Times New Roman"/>
                <w:b/>
                <w:bCs/>
                <w:color w:val="000000"/>
                <w:sz w:val="14"/>
                <w:szCs w:val="14"/>
              </w:rPr>
            </w:pPr>
            <w:r w:rsidRPr="002253AF">
              <w:rPr>
                <w:rFonts w:ascii="Times New Roman" w:hAnsi="Times New Roman"/>
                <w:b/>
                <w:bCs/>
                <w:color w:val="000000"/>
                <w:sz w:val="14"/>
                <w:szCs w:val="14"/>
              </w:rPr>
              <w:t>Социально-гуманитарный цикл</w:t>
            </w:r>
          </w:p>
        </w:tc>
        <w:tc>
          <w:tcPr>
            <w:tcW w:w="284" w:type="dxa"/>
            <w:tcBorders>
              <w:top w:val="nil"/>
              <w:left w:val="nil"/>
              <w:bottom w:val="single" w:sz="8" w:space="0" w:color="auto"/>
              <w:right w:val="single" w:sz="8" w:space="0" w:color="auto"/>
            </w:tcBorders>
            <w:shd w:val="clear" w:color="000000" w:fill="C0C0C0"/>
            <w:noWrap/>
            <w:vAlign w:val="center"/>
            <w:hideMark/>
          </w:tcPr>
          <w:p w14:paraId="5E485FF8"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C0C0C0"/>
            <w:noWrap/>
            <w:vAlign w:val="center"/>
            <w:hideMark/>
          </w:tcPr>
          <w:p w14:paraId="19969DB7"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C0C0C0"/>
            <w:noWrap/>
            <w:vAlign w:val="center"/>
            <w:hideMark/>
          </w:tcPr>
          <w:p w14:paraId="422D292E"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C0C0C0"/>
            <w:noWrap/>
            <w:vAlign w:val="center"/>
            <w:hideMark/>
          </w:tcPr>
          <w:p w14:paraId="5991B049"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C0C0C0"/>
            <w:noWrap/>
            <w:vAlign w:val="center"/>
            <w:hideMark/>
          </w:tcPr>
          <w:p w14:paraId="4524D3E9"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C0C0C0"/>
            <w:noWrap/>
            <w:vAlign w:val="center"/>
            <w:hideMark/>
          </w:tcPr>
          <w:p w14:paraId="30E260FF"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C0C0C0"/>
            <w:noWrap/>
            <w:vAlign w:val="center"/>
            <w:hideMark/>
          </w:tcPr>
          <w:p w14:paraId="77AFD7D2"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C0C0C0"/>
            <w:noWrap/>
            <w:vAlign w:val="center"/>
            <w:hideMark/>
          </w:tcPr>
          <w:p w14:paraId="2FF7948B"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C0C0C0"/>
            <w:noWrap/>
            <w:vAlign w:val="center"/>
            <w:hideMark/>
          </w:tcPr>
          <w:p w14:paraId="480A58B6"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C0C0C0"/>
            <w:noWrap/>
            <w:vAlign w:val="center"/>
            <w:hideMark/>
          </w:tcPr>
          <w:p w14:paraId="4FFA0B25"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C0C0C0"/>
            <w:noWrap/>
            <w:vAlign w:val="center"/>
            <w:hideMark/>
          </w:tcPr>
          <w:p w14:paraId="468A59CA"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C0C0C0"/>
            <w:noWrap/>
            <w:vAlign w:val="center"/>
            <w:hideMark/>
          </w:tcPr>
          <w:p w14:paraId="44A381EF"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C0C0C0"/>
            <w:noWrap/>
            <w:vAlign w:val="center"/>
            <w:hideMark/>
          </w:tcPr>
          <w:p w14:paraId="4FBC88B6"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C0C0C0"/>
            <w:noWrap/>
            <w:vAlign w:val="center"/>
            <w:hideMark/>
          </w:tcPr>
          <w:p w14:paraId="0ED5949F"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C0C0C0"/>
            <w:noWrap/>
            <w:vAlign w:val="center"/>
            <w:hideMark/>
          </w:tcPr>
          <w:p w14:paraId="32B35DD2"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C0C0C0"/>
            <w:noWrap/>
            <w:vAlign w:val="center"/>
            <w:hideMark/>
          </w:tcPr>
          <w:p w14:paraId="262314C3"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C0C0C0"/>
            <w:noWrap/>
            <w:vAlign w:val="center"/>
            <w:hideMark/>
          </w:tcPr>
          <w:p w14:paraId="2AE03DA8"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FFFF00"/>
            <w:noWrap/>
            <w:vAlign w:val="center"/>
            <w:hideMark/>
          </w:tcPr>
          <w:p w14:paraId="77AA0E13"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FFFF00"/>
            <w:noWrap/>
            <w:vAlign w:val="center"/>
            <w:hideMark/>
          </w:tcPr>
          <w:p w14:paraId="51EAEA02"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C0C0C0"/>
            <w:noWrap/>
            <w:vAlign w:val="center"/>
            <w:hideMark/>
          </w:tcPr>
          <w:p w14:paraId="3C20395A"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C0C0C0"/>
            <w:noWrap/>
            <w:vAlign w:val="center"/>
            <w:hideMark/>
          </w:tcPr>
          <w:p w14:paraId="3B44F761"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C0C0C0"/>
            <w:noWrap/>
            <w:vAlign w:val="center"/>
            <w:hideMark/>
          </w:tcPr>
          <w:p w14:paraId="5FD31B3A"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C0C0C0"/>
            <w:noWrap/>
            <w:vAlign w:val="center"/>
            <w:hideMark/>
          </w:tcPr>
          <w:p w14:paraId="40C87BDA"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C0C0C0"/>
            <w:noWrap/>
            <w:vAlign w:val="center"/>
            <w:hideMark/>
          </w:tcPr>
          <w:p w14:paraId="664436BB"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C0C0C0"/>
            <w:noWrap/>
            <w:vAlign w:val="center"/>
            <w:hideMark/>
          </w:tcPr>
          <w:p w14:paraId="61F48A49"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7D69F100"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644F8F13"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5B30B254"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763625F7"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165B72B0"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4D4B8A73"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660B46AD"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59A34013"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66DE01F3"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6DFDBA71"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39E661DC"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56450279"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307CB5B9"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3B5444E9"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2AE47C28"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DDEBF7"/>
            <w:noWrap/>
            <w:vAlign w:val="center"/>
            <w:hideMark/>
          </w:tcPr>
          <w:p w14:paraId="1A7BD862"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DDEBF7"/>
            <w:noWrap/>
            <w:vAlign w:val="center"/>
            <w:hideMark/>
          </w:tcPr>
          <w:p w14:paraId="1C28F6E1"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38" w:type="dxa"/>
            <w:tcBorders>
              <w:top w:val="nil"/>
              <w:left w:val="nil"/>
              <w:bottom w:val="single" w:sz="8" w:space="0" w:color="auto"/>
              <w:right w:val="single" w:sz="8" w:space="0" w:color="auto"/>
            </w:tcBorders>
            <w:shd w:val="clear" w:color="000000" w:fill="C00000"/>
            <w:noWrap/>
            <w:vAlign w:val="center"/>
            <w:hideMark/>
          </w:tcPr>
          <w:p w14:paraId="6A93CFF5"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920" w:type="dxa"/>
            <w:tcBorders>
              <w:top w:val="single" w:sz="8" w:space="0" w:color="auto"/>
              <w:left w:val="single" w:sz="4" w:space="0" w:color="auto"/>
              <w:bottom w:val="single" w:sz="8" w:space="0" w:color="auto"/>
              <w:right w:val="single" w:sz="8" w:space="0" w:color="auto"/>
            </w:tcBorders>
            <w:shd w:val="clear" w:color="000000" w:fill="A6A6A6"/>
            <w:vAlign w:val="center"/>
            <w:hideMark/>
          </w:tcPr>
          <w:p w14:paraId="439DC903" w14:textId="77777777" w:rsidR="00106444" w:rsidRPr="002253AF" w:rsidRDefault="00106444" w:rsidP="00106444">
            <w:pPr>
              <w:spacing w:after="0" w:line="240" w:lineRule="auto"/>
              <w:jc w:val="center"/>
              <w:rPr>
                <w:rFonts w:ascii="Times New Roman" w:hAnsi="Times New Roman"/>
                <w:color w:val="000000"/>
                <w:sz w:val="14"/>
                <w:szCs w:val="14"/>
              </w:rPr>
            </w:pPr>
            <w:r w:rsidRPr="002253AF">
              <w:rPr>
                <w:rFonts w:ascii="Times New Roman" w:hAnsi="Times New Roman"/>
                <w:color w:val="000000"/>
                <w:sz w:val="14"/>
                <w:szCs w:val="14"/>
              </w:rPr>
              <w:t>290</w:t>
            </w:r>
          </w:p>
        </w:tc>
      </w:tr>
      <w:tr w:rsidR="00106444" w:rsidRPr="002253AF" w14:paraId="4DA45599" w14:textId="77777777" w:rsidTr="007D406F">
        <w:trPr>
          <w:trHeight w:val="225"/>
        </w:trPr>
        <w:tc>
          <w:tcPr>
            <w:tcW w:w="650" w:type="dxa"/>
            <w:tcBorders>
              <w:top w:val="nil"/>
              <w:left w:val="single" w:sz="8" w:space="0" w:color="auto"/>
              <w:bottom w:val="single" w:sz="8" w:space="0" w:color="auto"/>
              <w:right w:val="single" w:sz="8" w:space="0" w:color="auto"/>
            </w:tcBorders>
            <w:shd w:val="clear" w:color="auto" w:fill="auto"/>
            <w:vAlign w:val="center"/>
            <w:hideMark/>
          </w:tcPr>
          <w:p w14:paraId="756C53EC"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СГ.01</w:t>
            </w:r>
          </w:p>
        </w:tc>
        <w:tc>
          <w:tcPr>
            <w:tcW w:w="2327" w:type="dxa"/>
            <w:tcBorders>
              <w:top w:val="nil"/>
              <w:left w:val="nil"/>
              <w:bottom w:val="single" w:sz="8" w:space="0" w:color="auto"/>
              <w:right w:val="single" w:sz="8" w:space="0" w:color="auto"/>
            </w:tcBorders>
            <w:shd w:val="clear" w:color="auto" w:fill="auto"/>
            <w:noWrap/>
            <w:vAlign w:val="center"/>
            <w:hideMark/>
          </w:tcPr>
          <w:p w14:paraId="57DC6CCF" w14:textId="77777777" w:rsidR="00106444" w:rsidRPr="002253AF" w:rsidRDefault="00106444" w:rsidP="007D406F">
            <w:pPr>
              <w:spacing w:after="0" w:line="240" w:lineRule="auto"/>
              <w:ind w:left="-50" w:right="-108"/>
              <w:rPr>
                <w:rFonts w:ascii="Times New Roman" w:hAnsi="Times New Roman"/>
                <w:color w:val="000000"/>
                <w:sz w:val="14"/>
                <w:szCs w:val="14"/>
              </w:rPr>
            </w:pPr>
            <w:r w:rsidRPr="002253AF">
              <w:rPr>
                <w:rFonts w:ascii="Times New Roman" w:hAnsi="Times New Roman"/>
                <w:color w:val="000000"/>
                <w:sz w:val="14"/>
                <w:szCs w:val="14"/>
              </w:rPr>
              <w:t>История России</w:t>
            </w:r>
          </w:p>
        </w:tc>
        <w:tc>
          <w:tcPr>
            <w:tcW w:w="284" w:type="dxa"/>
            <w:tcBorders>
              <w:top w:val="nil"/>
              <w:left w:val="nil"/>
              <w:bottom w:val="single" w:sz="8" w:space="0" w:color="auto"/>
              <w:right w:val="single" w:sz="8" w:space="0" w:color="auto"/>
            </w:tcBorders>
            <w:shd w:val="clear" w:color="auto" w:fill="auto"/>
            <w:noWrap/>
            <w:vAlign w:val="center"/>
            <w:hideMark/>
          </w:tcPr>
          <w:p w14:paraId="3E472694"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4A9FCC63"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6F70DCE3"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57D6D205"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6743F6D6"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35615499"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71F737CA"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342421CA"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69312151"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1CD7FF96"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2574EB32"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116F9E81"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02207D54"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3374B76A"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1FAD2452"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50571ADB"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38AE1ED2"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FFFF00"/>
            <w:noWrap/>
            <w:vAlign w:val="center"/>
            <w:hideMark/>
          </w:tcPr>
          <w:p w14:paraId="0AE14146"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FFFF00"/>
            <w:noWrap/>
            <w:vAlign w:val="center"/>
            <w:hideMark/>
          </w:tcPr>
          <w:p w14:paraId="7E91CBE1"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3A477272"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61FE550E"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7511EB86"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4B857408"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59C13697"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645816F8"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22761950"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27B5D726"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060B926B"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04FCBC89"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6ED986F1"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2A1ACE14"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616098ED"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51D796C3"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56BF8870"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0CE2031D"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559E1B84"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2D9288B2"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6992E429"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4347EE62"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3990F840"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DDEBF7"/>
            <w:noWrap/>
            <w:vAlign w:val="center"/>
            <w:hideMark/>
          </w:tcPr>
          <w:p w14:paraId="09907024"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DDEBF7"/>
            <w:noWrap/>
            <w:vAlign w:val="center"/>
            <w:hideMark/>
          </w:tcPr>
          <w:p w14:paraId="052AD419"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38" w:type="dxa"/>
            <w:tcBorders>
              <w:top w:val="nil"/>
              <w:left w:val="nil"/>
              <w:bottom w:val="single" w:sz="8" w:space="0" w:color="auto"/>
              <w:right w:val="single" w:sz="8" w:space="0" w:color="auto"/>
            </w:tcBorders>
            <w:shd w:val="clear" w:color="000000" w:fill="C00000"/>
            <w:noWrap/>
            <w:vAlign w:val="center"/>
            <w:hideMark/>
          </w:tcPr>
          <w:p w14:paraId="57176D57"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920"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38CA8D87" w14:textId="77777777" w:rsidR="00106444" w:rsidRPr="002253AF" w:rsidRDefault="00106444" w:rsidP="00106444">
            <w:pPr>
              <w:spacing w:after="0" w:line="240" w:lineRule="auto"/>
              <w:jc w:val="center"/>
              <w:rPr>
                <w:rFonts w:ascii="Times New Roman" w:hAnsi="Times New Roman"/>
                <w:color w:val="000000"/>
                <w:sz w:val="14"/>
                <w:szCs w:val="14"/>
              </w:rPr>
            </w:pPr>
            <w:r w:rsidRPr="002253AF">
              <w:rPr>
                <w:rFonts w:ascii="Times New Roman" w:hAnsi="Times New Roman"/>
                <w:color w:val="000000"/>
                <w:sz w:val="14"/>
                <w:szCs w:val="14"/>
              </w:rPr>
              <w:t>34</w:t>
            </w:r>
          </w:p>
        </w:tc>
      </w:tr>
      <w:tr w:rsidR="00106444" w:rsidRPr="002253AF" w14:paraId="659DC29F" w14:textId="77777777" w:rsidTr="007D406F">
        <w:trPr>
          <w:trHeight w:val="225"/>
        </w:trPr>
        <w:tc>
          <w:tcPr>
            <w:tcW w:w="650" w:type="dxa"/>
            <w:tcBorders>
              <w:top w:val="nil"/>
              <w:left w:val="single" w:sz="8" w:space="0" w:color="auto"/>
              <w:bottom w:val="single" w:sz="8" w:space="0" w:color="auto"/>
              <w:right w:val="single" w:sz="8" w:space="0" w:color="auto"/>
            </w:tcBorders>
            <w:shd w:val="clear" w:color="auto" w:fill="auto"/>
            <w:vAlign w:val="center"/>
            <w:hideMark/>
          </w:tcPr>
          <w:p w14:paraId="3474BB74"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СГ.02</w:t>
            </w:r>
          </w:p>
        </w:tc>
        <w:tc>
          <w:tcPr>
            <w:tcW w:w="2327" w:type="dxa"/>
            <w:tcBorders>
              <w:top w:val="nil"/>
              <w:left w:val="nil"/>
              <w:bottom w:val="single" w:sz="8" w:space="0" w:color="auto"/>
              <w:right w:val="single" w:sz="8" w:space="0" w:color="auto"/>
            </w:tcBorders>
            <w:shd w:val="clear" w:color="auto" w:fill="auto"/>
            <w:noWrap/>
            <w:vAlign w:val="center"/>
            <w:hideMark/>
          </w:tcPr>
          <w:p w14:paraId="7D48280E" w14:textId="77777777" w:rsidR="00106444" w:rsidRPr="002253AF" w:rsidRDefault="00106444" w:rsidP="007D406F">
            <w:pPr>
              <w:spacing w:after="0" w:line="240" w:lineRule="auto"/>
              <w:ind w:left="-50" w:right="-108"/>
              <w:rPr>
                <w:rFonts w:ascii="Times New Roman" w:hAnsi="Times New Roman"/>
                <w:color w:val="000000"/>
                <w:sz w:val="14"/>
                <w:szCs w:val="14"/>
              </w:rPr>
            </w:pPr>
            <w:r w:rsidRPr="002253AF">
              <w:rPr>
                <w:rFonts w:ascii="Times New Roman" w:hAnsi="Times New Roman"/>
                <w:color w:val="000000"/>
                <w:sz w:val="14"/>
                <w:szCs w:val="14"/>
              </w:rPr>
              <w:t>Иностранный язык в профессиональной деятельности</w:t>
            </w:r>
          </w:p>
        </w:tc>
        <w:tc>
          <w:tcPr>
            <w:tcW w:w="284" w:type="dxa"/>
            <w:tcBorders>
              <w:top w:val="nil"/>
              <w:left w:val="nil"/>
              <w:bottom w:val="single" w:sz="8" w:space="0" w:color="auto"/>
              <w:right w:val="single" w:sz="8" w:space="0" w:color="auto"/>
            </w:tcBorders>
            <w:shd w:val="clear" w:color="auto" w:fill="auto"/>
            <w:noWrap/>
            <w:vAlign w:val="center"/>
            <w:hideMark/>
          </w:tcPr>
          <w:p w14:paraId="543595E6"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26C4794A"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5A6DD277"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422FFD1E"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460E323A"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29A9BC1B"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6FA213E6"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37E25252"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007CDFB2"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519E6337"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44510D9F"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74846D7E"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176967B9"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41BCDBE1"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054C1F02"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544E4227"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594CB55F"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FFFF00"/>
            <w:noWrap/>
            <w:vAlign w:val="center"/>
            <w:hideMark/>
          </w:tcPr>
          <w:p w14:paraId="6ED6EA3B"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FFFF00"/>
            <w:noWrap/>
            <w:vAlign w:val="center"/>
            <w:hideMark/>
          </w:tcPr>
          <w:p w14:paraId="45E4C8C7"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74F75122"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4EF07332"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79802A17"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44DBA7E5"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39C4D9A1"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4FDDBC5F"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08905BE9"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2522B37E"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3F4CA4F1"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7A6085EB"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63FE7670"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3412A072"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49A2159F"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6A24574A"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0F35AC9E"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192BF11C"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45CD6C21"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74BA073A"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1FB422B9"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5CA4E75A"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3D4C40DC"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DDEBF7"/>
            <w:noWrap/>
            <w:vAlign w:val="center"/>
            <w:hideMark/>
          </w:tcPr>
          <w:p w14:paraId="3161179B"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DDEBF7"/>
            <w:noWrap/>
            <w:vAlign w:val="center"/>
            <w:hideMark/>
          </w:tcPr>
          <w:p w14:paraId="74D36D6C"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38" w:type="dxa"/>
            <w:tcBorders>
              <w:top w:val="nil"/>
              <w:left w:val="nil"/>
              <w:bottom w:val="single" w:sz="8" w:space="0" w:color="auto"/>
              <w:right w:val="single" w:sz="8" w:space="0" w:color="auto"/>
            </w:tcBorders>
            <w:shd w:val="clear" w:color="000000" w:fill="C00000"/>
            <w:noWrap/>
            <w:vAlign w:val="center"/>
            <w:hideMark/>
          </w:tcPr>
          <w:p w14:paraId="6E19B973"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920"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6BEC5C4C" w14:textId="77777777" w:rsidR="00106444" w:rsidRPr="002253AF" w:rsidRDefault="00106444" w:rsidP="00106444">
            <w:pPr>
              <w:spacing w:after="0" w:line="240" w:lineRule="auto"/>
              <w:jc w:val="center"/>
              <w:rPr>
                <w:rFonts w:ascii="Times New Roman" w:hAnsi="Times New Roman"/>
                <w:color w:val="000000"/>
                <w:sz w:val="14"/>
                <w:szCs w:val="14"/>
              </w:rPr>
            </w:pPr>
            <w:r w:rsidRPr="002253AF">
              <w:rPr>
                <w:rFonts w:ascii="Times New Roman" w:hAnsi="Times New Roman"/>
                <w:color w:val="000000"/>
                <w:sz w:val="14"/>
                <w:szCs w:val="14"/>
              </w:rPr>
              <w:t>34</w:t>
            </w:r>
          </w:p>
        </w:tc>
      </w:tr>
      <w:tr w:rsidR="00106444" w:rsidRPr="002253AF" w14:paraId="1788F009" w14:textId="77777777" w:rsidTr="007D406F">
        <w:trPr>
          <w:trHeight w:val="225"/>
        </w:trPr>
        <w:tc>
          <w:tcPr>
            <w:tcW w:w="650" w:type="dxa"/>
            <w:tcBorders>
              <w:top w:val="nil"/>
              <w:left w:val="single" w:sz="8" w:space="0" w:color="auto"/>
              <w:bottom w:val="single" w:sz="8" w:space="0" w:color="auto"/>
              <w:right w:val="single" w:sz="8" w:space="0" w:color="auto"/>
            </w:tcBorders>
            <w:shd w:val="clear" w:color="auto" w:fill="auto"/>
            <w:vAlign w:val="center"/>
            <w:hideMark/>
          </w:tcPr>
          <w:p w14:paraId="70404711"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СГ.03</w:t>
            </w:r>
          </w:p>
        </w:tc>
        <w:tc>
          <w:tcPr>
            <w:tcW w:w="2327" w:type="dxa"/>
            <w:tcBorders>
              <w:top w:val="nil"/>
              <w:left w:val="nil"/>
              <w:bottom w:val="single" w:sz="8" w:space="0" w:color="auto"/>
              <w:right w:val="single" w:sz="8" w:space="0" w:color="auto"/>
            </w:tcBorders>
            <w:shd w:val="clear" w:color="auto" w:fill="auto"/>
            <w:noWrap/>
            <w:vAlign w:val="center"/>
            <w:hideMark/>
          </w:tcPr>
          <w:p w14:paraId="6CF35A4C" w14:textId="77777777" w:rsidR="00106444" w:rsidRPr="002253AF" w:rsidRDefault="00106444" w:rsidP="007D406F">
            <w:pPr>
              <w:spacing w:after="0" w:line="240" w:lineRule="auto"/>
              <w:ind w:left="-50" w:right="-108"/>
              <w:rPr>
                <w:rFonts w:ascii="Times New Roman" w:hAnsi="Times New Roman"/>
                <w:color w:val="000000"/>
                <w:sz w:val="14"/>
                <w:szCs w:val="14"/>
              </w:rPr>
            </w:pPr>
            <w:r w:rsidRPr="002253AF">
              <w:rPr>
                <w:rFonts w:ascii="Times New Roman" w:hAnsi="Times New Roman"/>
                <w:color w:val="000000"/>
                <w:sz w:val="14"/>
                <w:szCs w:val="14"/>
              </w:rPr>
              <w:t>Безопасность жизнедеятельности</w:t>
            </w:r>
          </w:p>
        </w:tc>
        <w:tc>
          <w:tcPr>
            <w:tcW w:w="284" w:type="dxa"/>
            <w:tcBorders>
              <w:top w:val="nil"/>
              <w:left w:val="nil"/>
              <w:bottom w:val="single" w:sz="8" w:space="0" w:color="auto"/>
              <w:right w:val="single" w:sz="8" w:space="0" w:color="auto"/>
            </w:tcBorders>
            <w:shd w:val="clear" w:color="auto" w:fill="auto"/>
            <w:noWrap/>
            <w:vAlign w:val="center"/>
            <w:hideMark/>
          </w:tcPr>
          <w:p w14:paraId="4EDC1104"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6B85A695"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0154A40F"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272685BA"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0BE505D8"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6C1DE334"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51A23F22"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585CD989"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7D1242F8"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40A01B01"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5938D964"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74F8BDF9"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059CE1D6"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6E908344"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3908AE35"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1D0FED50"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070FE989"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FFFF00"/>
            <w:noWrap/>
            <w:vAlign w:val="center"/>
            <w:hideMark/>
          </w:tcPr>
          <w:p w14:paraId="087EED96"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FFFF00"/>
            <w:noWrap/>
            <w:vAlign w:val="center"/>
            <w:hideMark/>
          </w:tcPr>
          <w:p w14:paraId="086D4B8B"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63F7C1E0"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32D598ED"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47587AD0"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286C58AD"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5F92B9E4"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1AF23FE4"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5A89BC0F"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7100680F"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37A4F4C5"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4E4F0401"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48597D6B"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2C2D50A8"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617C0E40"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6F3BA98E"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5EE49389"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01FCDECB"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5CFBB410"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3F37AAFF"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55A7D9AB"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23565794"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426A962B"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DDEBF7"/>
            <w:noWrap/>
            <w:vAlign w:val="center"/>
            <w:hideMark/>
          </w:tcPr>
          <w:p w14:paraId="0E0FBB74"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DDEBF7"/>
            <w:noWrap/>
            <w:vAlign w:val="center"/>
            <w:hideMark/>
          </w:tcPr>
          <w:p w14:paraId="0C96FDBA"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38" w:type="dxa"/>
            <w:tcBorders>
              <w:top w:val="nil"/>
              <w:left w:val="nil"/>
              <w:bottom w:val="single" w:sz="8" w:space="0" w:color="auto"/>
              <w:right w:val="single" w:sz="8" w:space="0" w:color="auto"/>
            </w:tcBorders>
            <w:shd w:val="clear" w:color="000000" w:fill="C00000"/>
            <w:noWrap/>
            <w:vAlign w:val="center"/>
            <w:hideMark/>
          </w:tcPr>
          <w:p w14:paraId="17907EF9"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920"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1D63C4FD" w14:textId="77777777" w:rsidR="00106444" w:rsidRPr="002253AF" w:rsidRDefault="00106444" w:rsidP="00106444">
            <w:pPr>
              <w:spacing w:after="0" w:line="240" w:lineRule="auto"/>
              <w:jc w:val="center"/>
              <w:rPr>
                <w:rFonts w:ascii="Times New Roman" w:hAnsi="Times New Roman"/>
                <w:color w:val="000000"/>
                <w:sz w:val="14"/>
                <w:szCs w:val="14"/>
              </w:rPr>
            </w:pPr>
            <w:r w:rsidRPr="002253AF">
              <w:rPr>
                <w:rFonts w:ascii="Times New Roman" w:hAnsi="Times New Roman"/>
                <w:color w:val="000000"/>
                <w:sz w:val="14"/>
                <w:szCs w:val="14"/>
              </w:rPr>
              <w:t>36</w:t>
            </w:r>
          </w:p>
        </w:tc>
      </w:tr>
      <w:tr w:rsidR="00106444" w:rsidRPr="002253AF" w14:paraId="7FE5D6B4" w14:textId="77777777" w:rsidTr="007D406F">
        <w:trPr>
          <w:trHeight w:val="225"/>
        </w:trPr>
        <w:tc>
          <w:tcPr>
            <w:tcW w:w="650" w:type="dxa"/>
            <w:tcBorders>
              <w:top w:val="nil"/>
              <w:left w:val="single" w:sz="8" w:space="0" w:color="auto"/>
              <w:bottom w:val="single" w:sz="8" w:space="0" w:color="auto"/>
              <w:right w:val="single" w:sz="8" w:space="0" w:color="auto"/>
            </w:tcBorders>
            <w:shd w:val="clear" w:color="auto" w:fill="auto"/>
            <w:vAlign w:val="center"/>
            <w:hideMark/>
          </w:tcPr>
          <w:p w14:paraId="7B6D3FBD"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СГ.04</w:t>
            </w:r>
          </w:p>
        </w:tc>
        <w:tc>
          <w:tcPr>
            <w:tcW w:w="2327" w:type="dxa"/>
            <w:tcBorders>
              <w:top w:val="nil"/>
              <w:left w:val="nil"/>
              <w:bottom w:val="single" w:sz="8" w:space="0" w:color="auto"/>
              <w:right w:val="single" w:sz="8" w:space="0" w:color="auto"/>
            </w:tcBorders>
            <w:shd w:val="clear" w:color="auto" w:fill="auto"/>
            <w:noWrap/>
            <w:vAlign w:val="center"/>
            <w:hideMark/>
          </w:tcPr>
          <w:p w14:paraId="293337E3" w14:textId="77777777" w:rsidR="00106444" w:rsidRPr="002253AF" w:rsidRDefault="00106444" w:rsidP="007D406F">
            <w:pPr>
              <w:spacing w:after="0" w:line="240" w:lineRule="auto"/>
              <w:ind w:left="-50" w:right="-108"/>
              <w:rPr>
                <w:rFonts w:ascii="Times New Roman" w:hAnsi="Times New Roman"/>
                <w:color w:val="000000"/>
                <w:sz w:val="14"/>
                <w:szCs w:val="14"/>
              </w:rPr>
            </w:pPr>
            <w:r w:rsidRPr="002253AF">
              <w:rPr>
                <w:rFonts w:ascii="Times New Roman" w:hAnsi="Times New Roman"/>
                <w:color w:val="000000"/>
                <w:sz w:val="14"/>
                <w:szCs w:val="14"/>
              </w:rPr>
              <w:t>Физическая культура</w:t>
            </w:r>
          </w:p>
        </w:tc>
        <w:tc>
          <w:tcPr>
            <w:tcW w:w="284" w:type="dxa"/>
            <w:tcBorders>
              <w:top w:val="nil"/>
              <w:left w:val="nil"/>
              <w:bottom w:val="single" w:sz="8" w:space="0" w:color="auto"/>
              <w:right w:val="single" w:sz="8" w:space="0" w:color="auto"/>
            </w:tcBorders>
            <w:shd w:val="clear" w:color="auto" w:fill="auto"/>
            <w:noWrap/>
            <w:vAlign w:val="center"/>
            <w:hideMark/>
          </w:tcPr>
          <w:p w14:paraId="2CF3CD9E" w14:textId="77777777" w:rsidR="00106444" w:rsidRPr="002253AF" w:rsidRDefault="00106444" w:rsidP="00106444">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76" w:type="dxa"/>
            <w:tcBorders>
              <w:top w:val="nil"/>
              <w:left w:val="nil"/>
              <w:bottom w:val="single" w:sz="8" w:space="0" w:color="auto"/>
              <w:right w:val="single" w:sz="8" w:space="0" w:color="auto"/>
            </w:tcBorders>
            <w:shd w:val="clear" w:color="auto" w:fill="auto"/>
            <w:noWrap/>
            <w:vAlign w:val="center"/>
            <w:hideMark/>
          </w:tcPr>
          <w:p w14:paraId="2023EB2F" w14:textId="77777777" w:rsidR="00106444" w:rsidRPr="002253AF" w:rsidRDefault="00106444" w:rsidP="00106444">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76" w:type="dxa"/>
            <w:tcBorders>
              <w:top w:val="nil"/>
              <w:left w:val="nil"/>
              <w:bottom w:val="single" w:sz="8" w:space="0" w:color="auto"/>
              <w:right w:val="single" w:sz="8" w:space="0" w:color="auto"/>
            </w:tcBorders>
            <w:shd w:val="clear" w:color="auto" w:fill="auto"/>
            <w:noWrap/>
            <w:vAlign w:val="center"/>
            <w:hideMark/>
          </w:tcPr>
          <w:p w14:paraId="1D023A2D" w14:textId="77777777" w:rsidR="00106444" w:rsidRPr="002253AF" w:rsidRDefault="00106444" w:rsidP="00106444">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76" w:type="dxa"/>
            <w:tcBorders>
              <w:top w:val="nil"/>
              <w:left w:val="nil"/>
              <w:bottom w:val="single" w:sz="8" w:space="0" w:color="auto"/>
              <w:right w:val="single" w:sz="8" w:space="0" w:color="auto"/>
            </w:tcBorders>
            <w:shd w:val="clear" w:color="auto" w:fill="auto"/>
            <w:noWrap/>
            <w:vAlign w:val="center"/>
            <w:hideMark/>
          </w:tcPr>
          <w:p w14:paraId="797E8A7D" w14:textId="77777777" w:rsidR="00106444" w:rsidRPr="002253AF" w:rsidRDefault="00106444" w:rsidP="00106444">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76" w:type="dxa"/>
            <w:tcBorders>
              <w:top w:val="nil"/>
              <w:left w:val="nil"/>
              <w:bottom w:val="single" w:sz="8" w:space="0" w:color="auto"/>
              <w:right w:val="single" w:sz="8" w:space="0" w:color="auto"/>
            </w:tcBorders>
            <w:shd w:val="clear" w:color="auto" w:fill="auto"/>
            <w:noWrap/>
            <w:vAlign w:val="center"/>
            <w:hideMark/>
          </w:tcPr>
          <w:p w14:paraId="0693DBD1" w14:textId="77777777" w:rsidR="00106444" w:rsidRPr="002253AF" w:rsidRDefault="00106444" w:rsidP="00106444">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76" w:type="dxa"/>
            <w:tcBorders>
              <w:top w:val="nil"/>
              <w:left w:val="nil"/>
              <w:bottom w:val="single" w:sz="8" w:space="0" w:color="auto"/>
              <w:right w:val="single" w:sz="8" w:space="0" w:color="auto"/>
            </w:tcBorders>
            <w:shd w:val="clear" w:color="auto" w:fill="auto"/>
            <w:noWrap/>
            <w:vAlign w:val="center"/>
            <w:hideMark/>
          </w:tcPr>
          <w:p w14:paraId="7164A4E2" w14:textId="77777777" w:rsidR="00106444" w:rsidRPr="002253AF" w:rsidRDefault="00106444" w:rsidP="00106444">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76" w:type="dxa"/>
            <w:tcBorders>
              <w:top w:val="nil"/>
              <w:left w:val="nil"/>
              <w:bottom w:val="single" w:sz="8" w:space="0" w:color="auto"/>
              <w:right w:val="single" w:sz="8" w:space="0" w:color="auto"/>
            </w:tcBorders>
            <w:shd w:val="clear" w:color="auto" w:fill="auto"/>
            <w:noWrap/>
            <w:vAlign w:val="center"/>
            <w:hideMark/>
          </w:tcPr>
          <w:p w14:paraId="3D1668A3" w14:textId="77777777" w:rsidR="00106444" w:rsidRPr="002253AF" w:rsidRDefault="00106444" w:rsidP="00106444">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76" w:type="dxa"/>
            <w:tcBorders>
              <w:top w:val="nil"/>
              <w:left w:val="nil"/>
              <w:bottom w:val="single" w:sz="8" w:space="0" w:color="auto"/>
              <w:right w:val="single" w:sz="8" w:space="0" w:color="auto"/>
            </w:tcBorders>
            <w:shd w:val="clear" w:color="auto" w:fill="auto"/>
            <w:noWrap/>
            <w:vAlign w:val="center"/>
            <w:hideMark/>
          </w:tcPr>
          <w:p w14:paraId="1FB91CD8" w14:textId="77777777" w:rsidR="00106444" w:rsidRPr="002253AF" w:rsidRDefault="00106444" w:rsidP="00106444">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76" w:type="dxa"/>
            <w:tcBorders>
              <w:top w:val="nil"/>
              <w:left w:val="nil"/>
              <w:bottom w:val="single" w:sz="8" w:space="0" w:color="auto"/>
              <w:right w:val="single" w:sz="8" w:space="0" w:color="auto"/>
            </w:tcBorders>
            <w:shd w:val="clear" w:color="auto" w:fill="auto"/>
            <w:noWrap/>
            <w:vAlign w:val="center"/>
            <w:hideMark/>
          </w:tcPr>
          <w:p w14:paraId="1B9445F7" w14:textId="77777777" w:rsidR="00106444" w:rsidRPr="002253AF" w:rsidRDefault="00106444" w:rsidP="00106444">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76" w:type="dxa"/>
            <w:tcBorders>
              <w:top w:val="nil"/>
              <w:left w:val="nil"/>
              <w:bottom w:val="single" w:sz="8" w:space="0" w:color="auto"/>
              <w:right w:val="single" w:sz="8" w:space="0" w:color="auto"/>
            </w:tcBorders>
            <w:shd w:val="clear" w:color="auto" w:fill="auto"/>
            <w:noWrap/>
            <w:vAlign w:val="center"/>
            <w:hideMark/>
          </w:tcPr>
          <w:p w14:paraId="224CD0C0" w14:textId="77777777" w:rsidR="00106444" w:rsidRPr="002253AF" w:rsidRDefault="00106444" w:rsidP="00106444">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76" w:type="dxa"/>
            <w:tcBorders>
              <w:top w:val="nil"/>
              <w:left w:val="nil"/>
              <w:bottom w:val="single" w:sz="8" w:space="0" w:color="auto"/>
              <w:right w:val="single" w:sz="8" w:space="0" w:color="auto"/>
            </w:tcBorders>
            <w:shd w:val="clear" w:color="auto" w:fill="auto"/>
            <w:noWrap/>
            <w:vAlign w:val="center"/>
            <w:hideMark/>
          </w:tcPr>
          <w:p w14:paraId="77F11C2E" w14:textId="77777777" w:rsidR="00106444" w:rsidRPr="002253AF" w:rsidRDefault="00106444" w:rsidP="00106444">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76" w:type="dxa"/>
            <w:tcBorders>
              <w:top w:val="nil"/>
              <w:left w:val="nil"/>
              <w:bottom w:val="single" w:sz="8" w:space="0" w:color="auto"/>
              <w:right w:val="single" w:sz="8" w:space="0" w:color="auto"/>
            </w:tcBorders>
            <w:shd w:val="clear" w:color="auto" w:fill="auto"/>
            <w:noWrap/>
            <w:vAlign w:val="center"/>
            <w:hideMark/>
          </w:tcPr>
          <w:p w14:paraId="77D30705" w14:textId="77777777" w:rsidR="00106444" w:rsidRPr="002253AF" w:rsidRDefault="00106444" w:rsidP="00106444">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76" w:type="dxa"/>
            <w:tcBorders>
              <w:top w:val="nil"/>
              <w:left w:val="nil"/>
              <w:bottom w:val="single" w:sz="8" w:space="0" w:color="auto"/>
              <w:right w:val="single" w:sz="8" w:space="0" w:color="auto"/>
            </w:tcBorders>
            <w:shd w:val="clear" w:color="auto" w:fill="auto"/>
            <w:noWrap/>
            <w:vAlign w:val="center"/>
            <w:hideMark/>
          </w:tcPr>
          <w:p w14:paraId="75C143D3" w14:textId="77777777" w:rsidR="00106444" w:rsidRPr="002253AF" w:rsidRDefault="00106444" w:rsidP="00106444">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76" w:type="dxa"/>
            <w:tcBorders>
              <w:top w:val="nil"/>
              <w:left w:val="nil"/>
              <w:bottom w:val="single" w:sz="8" w:space="0" w:color="auto"/>
              <w:right w:val="single" w:sz="8" w:space="0" w:color="auto"/>
            </w:tcBorders>
            <w:shd w:val="clear" w:color="auto" w:fill="auto"/>
            <w:noWrap/>
            <w:vAlign w:val="center"/>
            <w:hideMark/>
          </w:tcPr>
          <w:p w14:paraId="1253DCFB" w14:textId="77777777" w:rsidR="00106444" w:rsidRPr="002253AF" w:rsidRDefault="00106444" w:rsidP="00106444">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76" w:type="dxa"/>
            <w:tcBorders>
              <w:top w:val="nil"/>
              <w:left w:val="nil"/>
              <w:bottom w:val="single" w:sz="8" w:space="0" w:color="auto"/>
              <w:right w:val="single" w:sz="8" w:space="0" w:color="auto"/>
            </w:tcBorders>
            <w:shd w:val="clear" w:color="auto" w:fill="auto"/>
            <w:noWrap/>
            <w:vAlign w:val="center"/>
            <w:hideMark/>
          </w:tcPr>
          <w:p w14:paraId="36514F3E" w14:textId="77777777" w:rsidR="00106444" w:rsidRPr="002253AF" w:rsidRDefault="00106444" w:rsidP="00106444">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76" w:type="dxa"/>
            <w:tcBorders>
              <w:top w:val="nil"/>
              <w:left w:val="nil"/>
              <w:bottom w:val="single" w:sz="8" w:space="0" w:color="auto"/>
              <w:right w:val="single" w:sz="8" w:space="0" w:color="auto"/>
            </w:tcBorders>
            <w:shd w:val="clear" w:color="auto" w:fill="auto"/>
            <w:noWrap/>
            <w:vAlign w:val="center"/>
            <w:hideMark/>
          </w:tcPr>
          <w:p w14:paraId="6859D0FE" w14:textId="77777777" w:rsidR="00106444" w:rsidRPr="002253AF" w:rsidRDefault="00106444" w:rsidP="00106444">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76" w:type="dxa"/>
            <w:tcBorders>
              <w:top w:val="nil"/>
              <w:left w:val="nil"/>
              <w:bottom w:val="single" w:sz="8" w:space="0" w:color="auto"/>
              <w:right w:val="single" w:sz="8" w:space="0" w:color="auto"/>
            </w:tcBorders>
            <w:shd w:val="clear" w:color="auto" w:fill="auto"/>
            <w:noWrap/>
            <w:vAlign w:val="center"/>
            <w:hideMark/>
          </w:tcPr>
          <w:p w14:paraId="58B38773" w14:textId="77777777" w:rsidR="00106444" w:rsidRPr="002253AF" w:rsidRDefault="00106444" w:rsidP="00106444">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76" w:type="dxa"/>
            <w:tcBorders>
              <w:top w:val="nil"/>
              <w:left w:val="nil"/>
              <w:bottom w:val="single" w:sz="8" w:space="0" w:color="auto"/>
              <w:right w:val="single" w:sz="8" w:space="0" w:color="auto"/>
            </w:tcBorders>
            <w:shd w:val="clear" w:color="000000" w:fill="FFFF00"/>
            <w:noWrap/>
            <w:vAlign w:val="center"/>
            <w:hideMark/>
          </w:tcPr>
          <w:p w14:paraId="7A60252F"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FFFF00"/>
            <w:noWrap/>
            <w:vAlign w:val="center"/>
            <w:hideMark/>
          </w:tcPr>
          <w:p w14:paraId="557F772E"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160C0A56" w14:textId="77777777" w:rsidR="00106444" w:rsidRPr="002253AF" w:rsidRDefault="00106444" w:rsidP="00106444">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76" w:type="dxa"/>
            <w:tcBorders>
              <w:top w:val="nil"/>
              <w:left w:val="nil"/>
              <w:bottom w:val="single" w:sz="8" w:space="0" w:color="auto"/>
              <w:right w:val="single" w:sz="8" w:space="0" w:color="auto"/>
            </w:tcBorders>
            <w:shd w:val="clear" w:color="auto" w:fill="auto"/>
            <w:noWrap/>
            <w:vAlign w:val="center"/>
            <w:hideMark/>
          </w:tcPr>
          <w:p w14:paraId="66F54AEC" w14:textId="77777777" w:rsidR="00106444" w:rsidRPr="002253AF" w:rsidRDefault="00106444" w:rsidP="00106444">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76" w:type="dxa"/>
            <w:tcBorders>
              <w:top w:val="nil"/>
              <w:left w:val="nil"/>
              <w:bottom w:val="single" w:sz="8" w:space="0" w:color="auto"/>
              <w:right w:val="single" w:sz="8" w:space="0" w:color="auto"/>
            </w:tcBorders>
            <w:shd w:val="clear" w:color="auto" w:fill="auto"/>
            <w:noWrap/>
            <w:vAlign w:val="center"/>
            <w:hideMark/>
          </w:tcPr>
          <w:p w14:paraId="6B483D16" w14:textId="77777777" w:rsidR="00106444" w:rsidRPr="002253AF" w:rsidRDefault="00106444" w:rsidP="00106444">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76" w:type="dxa"/>
            <w:tcBorders>
              <w:top w:val="nil"/>
              <w:left w:val="nil"/>
              <w:bottom w:val="single" w:sz="8" w:space="0" w:color="auto"/>
              <w:right w:val="single" w:sz="8" w:space="0" w:color="auto"/>
            </w:tcBorders>
            <w:shd w:val="clear" w:color="auto" w:fill="auto"/>
            <w:noWrap/>
            <w:vAlign w:val="center"/>
            <w:hideMark/>
          </w:tcPr>
          <w:p w14:paraId="4D5C70C6" w14:textId="77777777" w:rsidR="00106444" w:rsidRPr="002253AF" w:rsidRDefault="00106444" w:rsidP="00106444">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76" w:type="dxa"/>
            <w:tcBorders>
              <w:top w:val="nil"/>
              <w:left w:val="nil"/>
              <w:bottom w:val="single" w:sz="8" w:space="0" w:color="auto"/>
              <w:right w:val="single" w:sz="8" w:space="0" w:color="auto"/>
            </w:tcBorders>
            <w:shd w:val="clear" w:color="auto" w:fill="auto"/>
            <w:noWrap/>
            <w:vAlign w:val="center"/>
            <w:hideMark/>
          </w:tcPr>
          <w:p w14:paraId="6E5F3877" w14:textId="77777777" w:rsidR="00106444" w:rsidRPr="002253AF" w:rsidRDefault="00106444" w:rsidP="00106444">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76" w:type="dxa"/>
            <w:tcBorders>
              <w:top w:val="nil"/>
              <w:left w:val="nil"/>
              <w:bottom w:val="single" w:sz="8" w:space="0" w:color="auto"/>
              <w:right w:val="single" w:sz="8" w:space="0" w:color="auto"/>
            </w:tcBorders>
            <w:shd w:val="clear" w:color="auto" w:fill="auto"/>
            <w:noWrap/>
            <w:vAlign w:val="center"/>
            <w:hideMark/>
          </w:tcPr>
          <w:p w14:paraId="56061395" w14:textId="77777777" w:rsidR="00106444" w:rsidRPr="002253AF" w:rsidRDefault="00106444" w:rsidP="00106444">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76" w:type="dxa"/>
            <w:tcBorders>
              <w:top w:val="nil"/>
              <w:left w:val="nil"/>
              <w:bottom w:val="single" w:sz="8" w:space="0" w:color="auto"/>
              <w:right w:val="single" w:sz="8" w:space="0" w:color="auto"/>
            </w:tcBorders>
            <w:shd w:val="clear" w:color="000000" w:fill="E2EFDA"/>
            <w:noWrap/>
            <w:vAlign w:val="center"/>
            <w:hideMark/>
          </w:tcPr>
          <w:p w14:paraId="422A19C3"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642B377D"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68FC9498"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3CDD716C"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16550CC9"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57D8389C"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1D009E5A"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3BC7A8D4"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75A4A773"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48B8F032"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79E38D18"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29A8D73E"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4D563360"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7EFDB925"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66B4C763"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DDEBF7"/>
            <w:noWrap/>
            <w:vAlign w:val="center"/>
            <w:hideMark/>
          </w:tcPr>
          <w:p w14:paraId="4052000D"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DDEBF7"/>
            <w:noWrap/>
            <w:vAlign w:val="center"/>
            <w:hideMark/>
          </w:tcPr>
          <w:p w14:paraId="24D8B975"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38" w:type="dxa"/>
            <w:tcBorders>
              <w:top w:val="nil"/>
              <w:left w:val="nil"/>
              <w:bottom w:val="single" w:sz="8" w:space="0" w:color="auto"/>
              <w:right w:val="single" w:sz="8" w:space="0" w:color="auto"/>
            </w:tcBorders>
            <w:shd w:val="clear" w:color="000000" w:fill="C00000"/>
            <w:noWrap/>
            <w:vAlign w:val="center"/>
            <w:hideMark/>
          </w:tcPr>
          <w:p w14:paraId="294F82F7"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920"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6A5FFFD1" w14:textId="77777777" w:rsidR="00106444" w:rsidRPr="002253AF" w:rsidRDefault="00106444" w:rsidP="00106444">
            <w:pPr>
              <w:spacing w:after="0" w:line="240" w:lineRule="auto"/>
              <w:jc w:val="center"/>
              <w:rPr>
                <w:rFonts w:ascii="Times New Roman" w:hAnsi="Times New Roman"/>
                <w:color w:val="000000"/>
                <w:sz w:val="14"/>
                <w:szCs w:val="14"/>
              </w:rPr>
            </w:pPr>
            <w:r w:rsidRPr="002253AF">
              <w:rPr>
                <w:rFonts w:ascii="Times New Roman" w:hAnsi="Times New Roman"/>
                <w:color w:val="000000"/>
                <w:sz w:val="14"/>
                <w:szCs w:val="14"/>
              </w:rPr>
              <w:t>118</w:t>
            </w:r>
          </w:p>
        </w:tc>
      </w:tr>
      <w:tr w:rsidR="00106444" w:rsidRPr="002253AF" w14:paraId="62DEB0DC" w14:textId="77777777" w:rsidTr="007D406F">
        <w:trPr>
          <w:trHeight w:val="225"/>
        </w:trPr>
        <w:tc>
          <w:tcPr>
            <w:tcW w:w="650" w:type="dxa"/>
            <w:tcBorders>
              <w:top w:val="nil"/>
              <w:left w:val="single" w:sz="8" w:space="0" w:color="auto"/>
              <w:bottom w:val="single" w:sz="8" w:space="0" w:color="auto"/>
              <w:right w:val="single" w:sz="8" w:space="0" w:color="auto"/>
            </w:tcBorders>
            <w:shd w:val="clear" w:color="auto" w:fill="auto"/>
            <w:vAlign w:val="center"/>
            <w:hideMark/>
          </w:tcPr>
          <w:p w14:paraId="2F6AB92B"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lastRenderedPageBreak/>
              <w:t>СГ.05</w:t>
            </w:r>
          </w:p>
        </w:tc>
        <w:tc>
          <w:tcPr>
            <w:tcW w:w="2327" w:type="dxa"/>
            <w:tcBorders>
              <w:top w:val="nil"/>
              <w:left w:val="nil"/>
              <w:bottom w:val="single" w:sz="8" w:space="0" w:color="auto"/>
              <w:right w:val="single" w:sz="8" w:space="0" w:color="auto"/>
            </w:tcBorders>
            <w:shd w:val="clear" w:color="auto" w:fill="auto"/>
            <w:noWrap/>
            <w:vAlign w:val="bottom"/>
            <w:hideMark/>
          </w:tcPr>
          <w:p w14:paraId="2C4E712D" w14:textId="77777777" w:rsidR="00106444" w:rsidRPr="002253AF" w:rsidRDefault="00106444" w:rsidP="007D406F">
            <w:pPr>
              <w:spacing w:after="0" w:line="240" w:lineRule="auto"/>
              <w:ind w:left="-50" w:right="-108"/>
              <w:rPr>
                <w:rFonts w:ascii="Times New Roman" w:hAnsi="Times New Roman"/>
                <w:color w:val="000000"/>
                <w:sz w:val="14"/>
                <w:szCs w:val="14"/>
              </w:rPr>
            </w:pPr>
            <w:r w:rsidRPr="002253AF">
              <w:rPr>
                <w:rFonts w:ascii="Times New Roman" w:hAnsi="Times New Roman"/>
                <w:color w:val="000000"/>
                <w:sz w:val="14"/>
                <w:szCs w:val="14"/>
              </w:rPr>
              <w:t>Основы бережливого производства</w:t>
            </w:r>
          </w:p>
        </w:tc>
        <w:tc>
          <w:tcPr>
            <w:tcW w:w="284" w:type="dxa"/>
            <w:tcBorders>
              <w:top w:val="nil"/>
              <w:left w:val="nil"/>
              <w:bottom w:val="single" w:sz="8" w:space="0" w:color="auto"/>
              <w:right w:val="single" w:sz="8" w:space="0" w:color="auto"/>
            </w:tcBorders>
            <w:shd w:val="clear" w:color="auto" w:fill="auto"/>
            <w:noWrap/>
            <w:vAlign w:val="center"/>
            <w:hideMark/>
          </w:tcPr>
          <w:p w14:paraId="58589AEC" w14:textId="77777777" w:rsidR="00106444" w:rsidRPr="002253AF" w:rsidRDefault="00106444" w:rsidP="00106444">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76" w:type="dxa"/>
            <w:tcBorders>
              <w:top w:val="nil"/>
              <w:left w:val="nil"/>
              <w:bottom w:val="single" w:sz="8" w:space="0" w:color="auto"/>
              <w:right w:val="single" w:sz="8" w:space="0" w:color="auto"/>
            </w:tcBorders>
            <w:shd w:val="clear" w:color="auto" w:fill="auto"/>
            <w:noWrap/>
            <w:vAlign w:val="center"/>
            <w:hideMark/>
          </w:tcPr>
          <w:p w14:paraId="5A3C25D3" w14:textId="77777777" w:rsidR="00106444" w:rsidRPr="002253AF" w:rsidRDefault="00106444" w:rsidP="00106444">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76" w:type="dxa"/>
            <w:tcBorders>
              <w:top w:val="nil"/>
              <w:left w:val="nil"/>
              <w:bottom w:val="single" w:sz="8" w:space="0" w:color="auto"/>
              <w:right w:val="single" w:sz="8" w:space="0" w:color="auto"/>
            </w:tcBorders>
            <w:shd w:val="clear" w:color="auto" w:fill="auto"/>
            <w:noWrap/>
            <w:vAlign w:val="center"/>
            <w:hideMark/>
          </w:tcPr>
          <w:p w14:paraId="5084048A" w14:textId="77777777" w:rsidR="00106444" w:rsidRPr="002253AF" w:rsidRDefault="00106444" w:rsidP="00106444">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76" w:type="dxa"/>
            <w:tcBorders>
              <w:top w:val="nil"/>
              <w:left w:val="nil"/>
              <w:bottom w:val="single" w:sz="8" w:space="0" w:color="auto"/>
              <w:right w:val="single" w:sz="8" w:space="0" w:color="auto"/>
            </w:tcBorders>
            <w:shd w:val="clear" w:color="auto" w:fill="auto"/>
            <w:noWrap/>
            <w:vAlign w:val="center"/>
            <w:hideMark/>
          </w:tcPr>
          <w:p w14:paraId="73AF09C1" w14:textId="77777777" w:rsidR="00106444" w:rsidRPr="002253AF" w:rsidRDefault="00106444" w:rsidP="00106444">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76" w:type="dxa"/>
            <w:tcBorders>
              <w:top w:val="nil"/>
              <w:left w:val="nil"/>
              <w:bottom w:val="single" w:sz="8" w:space="0" w:color="auto"/>
              <w:right w:val="single" w:sz="8" w:space="0" w:color="auto"/>
            </w:tcBorders>
            <w:shd w:val="clear" w:color="auto" w:fill="auto"/>
            <w:noWrap/>
            <w:vAlign w:val="center"/>
            <w:hideMark/>
          </w:tcPr>
          <w:p w14:paraId="1D163956" w14:textId="77777777" w:rsidR="00106444" w:rsidRPr="002253AF" w:rsidRDefault="00106444" w:rsidP="00106444">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76" w:type="dxa"/>
            <w:tcBorders>
              <w:top w:val="nil"/>
              <w:left w:val="nil"/>
              <w:bottom w:val="single" w:sz="8" w:space="0" w:color="auto"/>
              <w:right w:val="single" w:sz="8" w:space="0" w:color="auto"/>
            </w:tcBorders>
            <w:shd w:val="clear" w:color="auto" w:fill="auto"/>
            <w:noWrap/>
            <w:vAlign w:val="center"/>
            <w:hideMark/>
          </w:tcPr>
          <w:p w14:paraId="78A25468" w14:textId="77777777" w:rsidR="00106444" w:rsidRPr="002253AF" w:rsidRDefault="00106444" w:rsidP="00106444">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76" w:type="dxa"/>
            <w:tcBorders>
              <w:top w:val="nil"/>
              <w:left w:val="nil"/>
              <w:bottom w:val="single" w:sz="8" w:space="0" w:color="auto"/>
              <w:right w:val="single" w:sz="8" w:space="0" w:color="auto"/>
            </w:tcBorders>
            <w:shd w:val="clear" w:color="auto" w:fill="auto"/>
            <w:noWrap/>
            <w:vAlign w:val="center"/>
            <w:hideMark/>
          </w:tcPr>
          <w:p w14:paraId="068D1485" w14:textId="77777777" w:rsidR="00106444" w:rsidRPr="002253AF" w:rsidRDefault="00106444" w:rsidP="00106444">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76" w:type="dxa"/>
            <w:tcBorders>
              <w:top w:val="nil"/>
              <w:left w:val="nil"/>
              <w:bottom w:val="single" w:sz="8" w:space="0" w:color="auto"/>
              <w:right w:val="single" w:sz="8" w:space="0" w:color="auto"/>
            </w:tcBorders>
            <w:shd w:val="clear" w:color="auto" w:fill="auto"/>
            <w:noWrap/>
            <w:vAlign w:val="center"/>
            <w:hideMark/>
          </w:tcPr>
          <w:p w14:paraId="6D58D3CF" w14:textId="77777777" w:rsidR="00106444" w:rsidRPr="002253AF" w:rsidRDefault="00106444" w:rsidP="00106444">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76" w:type="dxa"/>
            <w:tcBorders>
              <w:top w:val="nil"/>
              <w:left w:val="nil"/>
              <w:bottom w:val="single" w:sz="8" w:space="0" w:color="auto"/>
              <w:right w:val="single" w:sz="8" w:space="0" w:color="auto"/>
            </w:tcBorders>
            <w:shd w:val="clear" w:color="auto" w:fill="auto"/>
            <w:noWrap/>
            <w:vAlign w:val="center"/>
            <w:hideMark/>
          </w:tcPr>
          <w:p w14:paraId="03C28D76" w14:textId="77777777" w:rsidR="00106444" w:rsidRPr="002253AF" w:rsidRDefault="00106444" w:rsidP="00106444">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76" w:type="dxa"/>
            <w:tcBorders>
              <w:top w:val="nil"/>
              <w:left w:val="nil"/>
              <w:bottom w:val="single" w:sz="8" w:space="0" w:color="auto"/>
              <w:right w:val="single" w:sz="8" w:space="0" w:color="auto"/>
            </w:tcBorders>
            <w:shd w:val="clear" w:color="auto" w:fill="auto"/>
            <w:noWrap/>
            <w:vAlign w:val="center"/>
            <w:hideMark/>
          </w:tcPr>
          <w:p w14:paraId="59B992A6" w14:textId="77777777" w:rsidR="00106444" w:rsidRPr="002253AF" w:rsidRDefault="00106444" w:rsidP="00106444">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76" w:type="dxa"/>
            <w:tcBorders>
              <w:top w:val="nil"/>
              <w:left w:val="nil"/>
              <w:bottom w:val="single" w:sz="8" w:space="0" w:color="auto"/>
              <w:right w:val="single" w:sz="8" w:space="0" w:color="auto"/>
            </w:tcBorders>
            <w:shd w:val="clear" w:color="auto" w:fill="auto"/>
            <w:noWrap/>
            <w:vAlign w:val="center"/>
            <w:hideMark/>
          </w:tcPr>
          <w:p w14:paraId="3F3BDFA5" w14:textId="77777777" w:rsidR="00106444" w:rsidRPr="002253AF" w:rsidRDefault="00106444" w:rsidP="00106444">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76" w:type="dxa"/>
            <w:tcBorders>
              <w:top w:val="nil"/>
              <w:left w:val="nil"/>
              <w:bottom w:val="single" w:sz="8" w:space="0" w:color="auto"/>
              <w:right w:val="single" w:sz="8" w:space="0" w:color="auto"/>
            </w:tcBorders>
            <w:shd w:val="clear" w:color="auto" w:fill="auto"/>
            <w:noWrap/>
            <w:vAlign w:val="center"/>
            <w:hideMark/>
          </w:tcPr>
          <w:p w14:paraId="76FF81A6" w14:textId="77777777" w:rsidR="00106444" w:rsidRPr="002253AF" w:rsidRDefault="00106444" w:rsidP="00106444">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76" w:type="dxa"/>
            <w:tcBorders>
              <w:top w:val="nil"/>
              <w:left w:val="nil"/>
              <w:bottom w:val="single" w:sz="8" w:space="0" w:color="auto"/>
              <w:right w:val="single" w:sz="8" w:space="0" w:color="auto"/>
            </w:tcBorders>
            <w:shd w:val="clear" w:color="auto" w:fill="auto"/>
            <w:noWrap/>
            <w:vAlign w:val="center"/>
            <w:hideMark/>
          </w:tcPr>
          <w:p w14:paraId="431DACCC" w14:textId="77777777" w:rsidR="00106444" w:rsidRPr="002253AF" w:rsidRDefault="00106444" w:rsidP="00106444">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76" w:type="dxa"/>
            <w:tcBorders>
              <w:top w:val="nil"/>
              <w:left w:val="nil"/>
              <w:bottom w:val="single" w:sz="8" w:space="0" w:color="auto"/>
              <w:right w:val="single" w:sz="8" w:space="0" w:color="auto"/>
            </w:tcBorders>
            <w:shd w:val="clear" w:color="auto" w:fill="auto"/>
            <w:noWrap/>
            <w:vAlign w:val="center"/>
            <w:hideMark/>
          </w:tcPr>
          <w:p w14:paraId="647AF2BC" w14:textId="77777777" w:rsidR="00106444" w:rsidRPr="002253AF" w:rsidRDefault="00106444" w:rsidP="00106444">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76" w:type="dxa"/>
            <w:tcBorders>
              <w:top w:val="nil"/>
              <w:left w:val="nil"/>
              <w:bottom w:val="single" w:sz="8" w:space="0" w:color="auto"/>
              <w:right w:val="single" w:sz="8" w:space="0" w:color="auto"/>
            </w:tcBorders>
            <w:shd w:val="clear" w:color="auto" w:fill="auto"/>
            <w:noWrap/>
            <w:vAlign w:val="center"/>
            <w:hideMark/>
          </w:tcPr>
          <w:p w14:paraId="5BBF1453" w14:textId="77777777" w:rsidR="00106444" w:rsidRPr="002253AF" w:rsidRDefault="00106444" w:rsidP="00106444">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76" w:type="dxa"/>
            <w:tcBorders>
              <w:top w:val="nil"/>
              <w:left w:val="nil"/>
              <w:bottom w:val="single" w:sz="8" w:space="0" w:color="auto"/>
              <w:right w:val="single" w:sz="8" w:space="0" w:color="auto"/>
            </w:tcBorders>
            <w:shd w:val="clear" w:color="auto" w:fill="auto"/>
            <w:noWrap/>
            <w:vAlign w:val="center"/>
            <w:hideMark/>
          </w:tcPr>
          <w:p w14:paraId="4C7BA1EC" w14:textId="77777777" w:rsidR="00106444" w:rsidRPr="002253AF" w:rsidRDefault="00106444" w:rsidP="00106444">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76" w:type="dxa"/>
            <w:tcBorders>
              <w:top w:val="nil"/>
              <w:left w:val="nil"/>
              <w:bottom w:val="single" w:sz="8" w:space="0" w:color="auto"/>
              <w:right w:val="single" w:sz="8" w:space="0" w:color="auto"/>
            </w:tcBorders>
            <w:shd w:val="clear" w:color="auto" w:fill="auto"/>
            <w:noWrap/>
            <w:vAlign w:val="center"/>
            <w:hideMark/>
          </w:tcPr>
          <w:p w14:paraId="3DFFB88C" w14:textId="77777777" w:rsidR="00106444" w:rsidRPr="002253AF" w:rsidRDefault="00106444" w:rsidP="00106444">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76" w:type="dxa"/>
            <w:tcBorders>
              <w:top w:val="nil"/>
              <w:left w:val="nil"/>
              <w:bottom w:val="single" w:sz="8" w:space="0" w:color="auto"/>
              <w:right w:val="single" w:sz="8" w:space="0" w:color="auto"/>
            </w:tcBorders>
            <w:shd w:val="clear" w:color="000000" w:fill="FFFF00"/>
            <w:noWrap/>
            <w:vAlign w:val="center"/>
            <w:hideMark/>
          </w:tcPr>
          <w:p w14:paraId="16579639"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FFFF00"/>
            <w:noWrap/>
            <w:vAlign w:val="center"/>
            <w:hideMark/>
          </w:tcPr>
          <w:p w14:paraId="392AC77F"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39343538"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22EA7645"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17C7EF23"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6C2DE2C9"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37622764"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4B8DF03C"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1F45FD86"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5B1BBB58"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51EF0B9D"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5A9D6E69"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64A18CF5"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24A9728A"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139BE251"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5E45EA28"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3B34EB3B"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78310315"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0B5035DE"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1F2F353B"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7119D905"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07A784B0"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409A0EC2"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DDEBF7"/>
            <w:noWrap/>
            <w:vAlign w:val="center"/>
            <w:hideMark/>
          </w:tcPr>
          <w:p w14:paraId="7134F281"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DDEBF7"/>
            <w:noWrap/>
            <w:vAlign w:val="center"/>
            <w:hideMark/>
          </w:tcPr>
          <w:p w14:paraId="17482A63"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38" w:type="dxa"/>
            <w:tcBorders>
              <w:top w:val="nil"/>
              <w:left w:val="nil"/>
              <w:bottom w:val="single" w:sz="8" w:space="0" w:color="auto"/>
              <w:right w:val="single" w:sz="8" w:space="0" w:color="auto"/>
            </w:tcBorders>
            <w:shd w:val="clear" w:color="000000" w:fill="C00000"/>
            <w:noWrap/>
            <w:vAlign w:val="center"/>
            <w:hideMark/>
          </w:tcPr>
          <w:p w14:paraId="468EE49E"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920"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72E55444" w14:textId="77777777" w:rsidR="00106444" w:rsidRPr="002253AF" w:rsidRDefault="00106444" w:rsidP="00106444">
            <w:pPr>
              <w:spacing w:after="0" w:line="240" w:lineRule="auto"/>
              <w:jc w:val="center"/>
              <w:rPr>
                <w:rFonts w:ascii="Times New Roman" w:hAnsi="Times New Roman"/>
                <w:color w:val="000000"/>
                <w:sz w:val="14"/>
                <w:szCs w:val="14"/>
              </w:rPr>
            </w:pPr>
            <w:r w:rsidRPr="002253AF">
              <w:rPr>
                <w:rFonts w:ascii="Times New Roman" w:hAnsi="Times New Roman"/>
                <w:color w:val="000000"/>
                <w:sz w:val="14"/>
                <w:szCs w:val="14"/>
              </w:rPr>
              <w:t>34</w:t>
            </w:r>
          </w:p>
        </w:tc>
      </w:tr>
      <w:tr w:rsidR="00106444" w:rsidRPr="002253AF" w14:paraId="61F3CB48" w14:textId="77777777" w:rsidTr="007D406F">
        <w:trPr>
          <w:trHeight w:val="225"/>
        </w:trPr>
        <w:tc>
          <w:tcPr>
            <w:tcW w:w="650" w:type="dxa"/>
            <w:tcBorders>
              <w:top w:val="nil"/>
              <w:left w:val="single" w:sz="8" w:space="0" w:color="auto"/>
              <w:bottom w:val="single" w:sz="8" w:space="0" w:color="auto"/>
              <w:right w:val="single" w:sz="8" w:space="0" w:color="auto"/>
            </w:tcBorders>
            <w:shd w:val="clear" w:color="auto" w:fill="auto"/>
            <w:vAlign w:val="center"/>
            <w:hideMark/>
          </w:tcPr>
          <w:p w14:paraId="1433C104"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СГ.06</w:t>
            </w:r>
          </w:p>
        </w:tc>
        <w:tc>
          <w:tcPr>
            <w:tcW w:w="2327" w:type="dxa"/>
            <w:tcBorders>
              <w:top w:val="nil"/>
              <w:left w:val="nil"/>
              <w:bottom w:val="single" w:sz="8" w:space="0" w:color="auto"/>
              <w:right w:val="single" w:sz="8" w:space="0" w:color="auto"/>
            </w:tcBorders>
            <w:shd w:val="clear" w:color="auto" w:fill="auto"/>
            <w:noWrap/>
            <w:vAlign w:val="bottom"/>
            <w:hideMark/>
          </w:tcPr>
          <w:p w14:paraId="208068CF" w14:textId="77777777" w:rsidR="00106444" w:rsidRPr="002253AF" w:rsidRDefault="00106444" w:rsidP="007D406F">
            <w:pPr>
              <w:spacing w:after="0" w:line="240" w:lineRule="auto"/>
              <w:ind w:left="-50" w:right="-108"/>
              <w:rPr>
                <w:rFonts w:ascii="Times New Roman" w:hAnsi="Times New Roman"/>
                <w:color w:val="000000"/>
                <w:sz w:val="14"/>
                <w:szCs w:val="14"/>
              </w:rPr>
            </w:pPr>
            <w:r w:rsidRPr="002253AF">
              <w:rPr>
                <w:rFonts w:ascii="Times New Roman" w:hAnsi="Times New Roman"/>
                <w:color w:val="000000"/>
                <w:sz w:val="14"/>
                <w:szCs w:val="14"/>
              </w:rPr>
              <w:t>Основы финансовой грамотности</w:t>
            </w:r>
          </w:p>
        </w:tc>
        <w:tc>
          <w:tcPr>
            <w:tcW w:w="284" w:type="dxa"/>
            <w:tcBorders>
              <w:top w:val="nil"/>
              <w:left w:val="nil"/>
              <w:bottom w:val="single" w:sz="8" w:space="0" w:color="auto"/>
              <w:right w:val="single" w:sz="8" w:space="0" w:color="auto"/>
            </w:tcBorders>
            <w:shd w:val="clear" w:color="auto" w:fill="auto"/>
            <w:noWrap/>
            <w:vAlign w:val="center"/>
            <w:hideMark/>
          </w:tcPr>
          <w:p w14:paraId="79418312" w14:textId="77777777" w:rsidR="00106444" w:rsidRPr="002253AF" w:rsidRDefault="00106444" w:rsidP="00106444">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76" w:type="dxa"/>
            <w:tcBorders>
              <w:top w:val="nil"/>
              <w:left w:val="nil"/>
              <w:bottom w:val="single" w:sz="8" w:space="0" w:color="auto"/>
              <w:right w:val="single" w:sz="8" w:space="0" w:color="auto"/>
            </w:tcBorders>
            <w:shd w:val="clear" w:color="auto" w:fill="auto"/>
            <w:noWrap/>
            <w:vAlign w:val="center"/>
            <w:hideMark/>
          </w:tcPr>
          <w:p w14:paraId="614E3A61" w14:textId="77777777" w:rsidR="00106444" w:rsidRPr="002253AF" w:rsidRDefault="00106444" w:rsidP="00106444">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76" w:type="dxa"/>
            <w:tcBorders>
              <w:top w:val="nil"/>
              <w:left w:val="nil"/>
              <w:bottom w:val="single" w:sz="8" w:space="0" w:color="auto"/>
              <w:right w:val="single" w:sz="8" w:space="0" w:color="auto"/>
            </w:tcBorders>
            <w:shd w:val="clear" w:color="auto" w:fill="auto"/>
            <w:noWrap/>
            <w:vAlign w:val="center"/>
            <w:hideMark/>
          </w:tcPr>
          <w:p w14:paraId="11228A5C" w14:textId="77777777" w:rsidR="00106444" w:rsidRPr="002253AF" w:rsidRDefault="00106444" w:rsidP="00106444">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76" w:type="dxa"/>
            <w:tcBorders>
              <w:top w:val="nil"/>
              <w:left w:val="nil"/>
              <w:bottom w:val="single" w:sz="8" w:space="0" w:color="auto"/>
              <w:right w:val="single" w:sz="8" w:space="0" w:color="auto"/>
            </w:tcBorders>
            <w:shd w:val="clear" w:color="auto" w:fill="auto"/>
            <w:noWrap/>
            <w:vAlign w:val="center"/>
            <w:hideMark/>
          </w:tcPr>
          <w:p w14:paraId="7522AD35" w14:textId="77777777" w:rsidR="00106444" w:rsidRPr="002253AF" w:rsidRDefault="00106444" w:rsidP="00106444">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76" w:type="dxa"/>
            <w:tcBorders>
              <w:top w:val="nil"/>
              <w:left w:val="nil"/>
              <w:bottom w:val="single" w:sz="8" w:space="0" w:color="auto"/>
              <w:right w:val="single" w:sz="8" w:space="0" w:color="auto"/>
            </w:tcBorders>
            <w:shd w:val="clear" w:color="auto" w:fill="auto"/>
            <w:noWrap/>
            <w:vAlign w:val="center"/>
            <w:hideMark/>
          </w:tcPr>
          <w:p w14:paraId="4E5BB686" w14:textId="77777777" w:rsidR="00106444" w:rsidRPr="002253AF" w:rsidRDefault="00106444" w:rsidP="00106444">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76" w:type="dxa"/>
            <w:tcBorders>
              <w:top w:val="nil"/>
              <w:left w:val="nil"/>
              <w:bottom w:val="single" w:sz="8" w:space="0" w:color="auto"/>
              <w:right w:val="single" w:sz="8" w:space="0" w:color="auto"/>
            </w:tcBorders>
            <w:shd w:val="clear" w:color="auto" w:fill="auto"/>
            <w:noWrap/>
            <w:vAlign w:val="center"/>
            <w:hideMark/>
          </w:tcPr>
          <w:p w14:paraId="2F761EA7" w14:textId="77777777" w:rsidR="00106444" w:rsidRPr="002253AF" w:rsidRDefault="00106444" w:rsidP="00106444">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76" w:type="dxa"/>
            <w:tcBorders>
              <w:top w:val="nil"/>
              <w:left w:val="nil"/>
              <w:bottom w:val="single" w:sz="8" w:space="0" w:color="auto"/>
              <w:right w:val="single" w:sz="8" w:space="0" w:color="auto"/>
            </w:tcBorders>
            <w:shd w:val="clear" w:color="auto" w:fill="auto"/>
            <w:noWrap/>
            <w:vAlign w:val="center"/>
            <w:hideMark/>
          </w:tcPr>
          <w:p w14:paraId="6182BCB1" w14:textId="77777777" w:rsidR="00106444" w:rsidRPr="002253AF" w:rsidRDefault="00106444" w:rsidP="00106444">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76" w:type="dxa"/>
            <w:tcBorders>
              <w:top w:val="nil"/>
              <w:left w:val="nil"/>
              <w:bottom w:val="single" w:sz="8" w:space="0" w:color="auto"/>
              <w:right w:val="single" w:sz="8" w:space="0" w:color="auto"/>
            </w:tcBorders>
            <w:shd w:val="clear" w:color="auto" w:fill="auto"/>
            <w:noWrap/>
            <w:vAlign w:val="center"/>
            <w:hideMark/>
          </w:tcPr>
          <w:p w14:paraId="6F8DABD6" w14:textId="77777777" w:rsidR="00106444" w:rsidRPr="002253AF" w:rsidRDefault="00106444" w:rsidP="00106444">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76" w:type="dxa"/>
            <w:tcBorders>
              <w:top w:val="nil"/>
              <w:left w:val="nil"/>
              <w:bottom w:val="single" w:sz="8" w:space="0" w:color="auto"/>
              <w:right w:val="single" w:sz="8" w:space="0" w:color="auto"/>
            </w:tcBorders>
            <w:shd w:val="clear" w:color="auto" w:fill="auto"/>
            <w:noWrap/>
            <w:vAlign w:val="center"/>
            <w:hideMark/>
          </w:tcPr>
          <w:p w14:paraId="29063345" w14:textId="77777777" w:rsidR="00106444" w:rsidRPr="002253AF" w:rsidRDefault="00106444" w:rsidP="00106444">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76" w:type="dxa"/>
            <w:tcBorders>
              <w:top w:val="nil"/>
              <w:left w:val="nil"/>
              <w:bottom w:val="single" w:sz="8" w:space="0" w:color="auto"/>
              <w:right w:val="single" w:sz="8" w:space="0" w:color="auto"/>
            </w:tcBorders>
            <w:shd w:val="clear" w:color="auto" w:fill="auto"/>
            <w:noWrap/>
            <w:vAlign w:val="center"/>
            <w:hideMark/>
          </w:tcPr>
          <w:p w14:paraId="6DE9A1B9" w14:textId="77777777" w:rsidR="00106444" w:rsidRPr="002253AF" w:rsidRDefault="00106444" w:rsidP="00106444">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76" w:type="dxa"/>
            <w:tcBorders>
              <w:top w:val="nil"/>
              <w:left w:val="nil"/>
              <w:bottom w:val="single" w:sz="8" w:space="0" w:color="auto"/>
              <w:right w:val="single" w:sz="8" w:space="0" w:color="auto"/>
            </w:tcBorders>
            <w:shd w:val="clear" w:color="auto" w:fill="auto"/>
            <w:noWrap/>
            <w:vAlign w:val="center"/>
            <w:hideMark/>
          </w:tcPr>
          <w:p w14:paraId="36EE373C" w14:textId="77777777" w:rsidR="00106444" w:rsidRPr="002253AF" w:rsidRDefault="00106444" w:rsidP="00106444">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76" w:type="dxa"/>
            <w:tcBorders>
              <w:top w:val="nil"/>
              <w:left w:val="nil"/>
              <w:bottom w:val="single" w:sz="8" w:space="0" w:color="auto"/>
              <w:right w:val="single" w:sz="8" w:space="0" w:color="auto"/>
            </w:tcBorders>
            <w:shd w:val="clear" w:color="auto" w:fill="auto"/>
            <w:noWrap/>
            <w:vAlign w:val="center"/>
            <w:hideMark/>
          </w:tcPr>
          <w:p w14:paraId="6BC9CA8B" w14:textId="77777777" w:rsidR="00106444" w:rsidRPr="002253AF" w:rsidRDefault="00106444" w:rsidP="00106444">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76" w:type="dxa"/>
            <w:tcBorders>
              <w:top w:val="nil"/>
              <w:left w:val="nil"/>
              <w:bottom w:val="single" w:sz="8" w:space="0" w:color="auto"/>
              <w:right w:val="single" w:sz="8" w:space="0" w:color="auto"/>
            </w:tcBorders>
            <w:shd w:val="clear" w:color="auto" w:fill="auto"/>
            <w:noWrap/>
            <w:vAlign w:val="center"/>
            <w:hideMark/>
          </w:tcPr>
          <w:p w14:paraId="376C16DB" w14:textId="77777777" w:rsidR="00106444" w:rsidRPr="002253AF" w:rsidRDefault="00106444" w:rsidP="00106444">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76" w:type="dxa"/>
            <w:tcBorders>
              <w:top w:val="nil"/>
              <w:left w:val="nil"/>
              <w:bottom w:val="single" w:sz="8" w:space="0" w:color="auto"/>
              <w:right w:val="single" w:sz="8" w:space="0" w:color="auto"/>
            </w:tcBorders>
            <w:shd w:val="clear" w:color="auto" w:fill="auto"/>
            <w:noWrap/>
            <w:vAlign w:val="center"/>
            <w:hideMark/>
          </w:tcPr>
          <w:p w14:paraId="48B599D0" w14:textId="77777777" w:rsidR="00106444" w:rsidRPr="002253AF" w:rsidRDefault="00106444" w:rsidP="00106444">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76" w:type="dxa"/>
            <w:tcBorders>
              <w:top w:val="nil"/>
              <w:left w:val="nil"/>
              <w:bottom w:val="single" w:sz="8" w:space="0" w:color="auto"/>
              <w:right w:val="single" w:sz="8" w:space="0" w:color="auto"/>
            </w:tcBorders>
            <w:shd w:val="clear" w:color="auto" w:fill="auto"/>
            <w:noWrap/>
            <w:vAlign w:val="center"/>
            <w:hideMark/>
          </w:tcPr>
          <w:p w14:paraId="79DA9AA0" w14:textId="77777777" w:rsidR="00106444" w:rsidRPr="002253AF" w:rsidRDefault="00106444" w:rsidP="00106444">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76" w:type="dxa"/>
            <w:tcBorders>
              <w:top w:val="nil"/>
              <w:left w:val="nil"/>
              <w:bottom w:val="single" w:sz="8" w:space="0" w:color="auto"/>
              <w:right w:val="single" w:sz="8" w:space="0" w:color="auto"/>
            </w:tcBorders>
            <w:shd w:val="clear" w:color="auto" w:fill="auto"/>
            <w:noWrap/>
            <w:vAlign w:val="center"/>
            <w:hideMark/>
          </w:tcPr>
          <w:p w14:paraId="526AD2B3" w14:textId="77777777" w:rsidR="00106444" w:rsidRPr="002253AF" w:rsidRDefault="00106444" w:rsidP="00106444">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76" w:type="dxa"/>
            <w:tcBorders>
              <w:top w:val="nil"/>
              <w:left w:val="nil"/>
              <w:bottom w:val="single" w:sz="8" w:space="0" w:color="auto"/>
              <w:right w:val="single" w:sz="8" w:space="0" w:color="auto"/>
            </w:tcBorders>
            <w:shd w:val="clear" w:color="auto" w:fill="auto"/>
            <w:noWrap/>
            <w:vAlign w:val="center"/>
            <w:hideMark/>
          </w:tcPr>
          <w:p w14:paraId="6722107D" w14:textId="77777777" w:rsidR="00106444" w:rsidRPr="002253AF" w:rsidRDefault="00106444" w:rsidP="00106444">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76" w:type="dxa"/>
            <w:tcBorders>
              <w:top w:val="nil"/>
              <w:left w:val="nil"/>
              <w:bottom w:val="single" w:sz="8" w:space="0" w:color="auto"/>
              <w:right w:val="single" w:sz="8" w:space="0" w:color="auto"/>
            </w:tcBorders>
            <w:shd w:val="clear" w:color="000000" w:fill="FFFF00"/>
            <w:noWrap/>
            <w:vAlign w:val="center"/>
            <w:hideMark/>
          </w:tcPr>
          <w:p w14:paraId="20DF8818"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FFFF00"/>
            <w:noWrap/>
            <w:vAlign w:val="center"/>
            <w:hideMark/>
          </w:tcPr>
          <w:p w14:paraId="3A74BDC9"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2BA1A349"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7301E422"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2A99EA88"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6DC738BF"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0ED8F352"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33FB550D"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4BFA9968"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67DC01C5"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7E3CDE58"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002AD8DF"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06CEA314"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4052F55B"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499B8A07"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6F0B0143"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143C5590"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69AB3047"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6768121F"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1E8C128B"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7EB02BD2"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478E0283"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2E0332BC"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DDEBF7"/>
            <w:noWrap/>
            <w:vAlign w:val="center"/>
            <w:hideMark/>
          </w:tcPr>
          <w:p w14:paraId="4BBE134A"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DDEBF7"/>
            <w:noWrap/>
            <w:vAlign w:val="center"/>
            <w:hideMark/>
          </w:tcPr>
          <w:p w14:paraId="55F6D22D"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38" w:type="dxa"/>
            <w:tcBorders>
              <w:top w:val="nil"/>
              <w:left w:val="nil"/>
              <w:bottom w:val="single" w:sz="8" w:space="0" w:color="auto"/>
              <w:right w:val="single" w:sz="8" w:space="0" w:color="auto"/>
            </w:tcBorders>
            <w:shd w:val="clear" w:color="000000" w:fill="C00000"/>
            <w:noWrap/>
            <w:vAlign w:val="center"/>
            <w:hideMark/>
          </w:tcPr>
          <w:p w14:paraId="78E9EF72"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920"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4193E638" w14:textId="77777777" w:rsidR="00106444" w:rsidRPr="002253AF" w:rsidRDefault="00106444" w:rsidP="00106444">
            <w:pPr>
              <w:spacing w:after="0" w:line="240" w:lineRule="auto"/>
              <w:jc w:val="center"/>
              <w:rPr>
                <w:rFonts w:ascii="Times New Roman" w:hAnsi="Times New Roman"/>
                <w:color w:val="000000"/>
                <w:sz w:val="14"/>
                <w:szCs w:val="14"/>
              </w:rPr>
            </w:pPr>
            <w:r w:rsidRPr="002253AF">
              <w:rPr>
                <w:rFonts w:ascii="Times New Roman" w:hAnsi="Times New Roman"/>
                <w:color w:val="000000"/>
                <w:sz w:val="14"/>
                <w:szCs w:val="14"/>
              </w:rPr>
              <w:t>34</w:t>
            </w:r>
          </w:p>
        </w:tc>
      </w:tr>
      <w:tr w:rsidR="00323468" w:rsidRPr="002253AF" w14:paraId="79C5EF0A" w14:textId="77777777" w:rsidTr="007D406F">
        <w:trPr>
          <w:trHeight w:val="225"/>
        </w:trPr>
        <w:tc>
          <w:tcPr>
            <w:tcW w:w="650" w:type="dxa"/>
            <w:tcBorders>
              <w:top w:val="nil"/>
              <w:left w:val="single" w:sz="8" w:space="0" w:color="auto"/>
              <w:bottom w:val="single" w:sz="8" w:space="0" w:color="auto"/>
              <w:right w:val="single" w:sz="8" w:space="0" w:color="auto"/>
            </w:tcBorders>
            <w:shd w:val="clear" w:color="000000" w:fill="C0C0C0"/>
            <w:vAlign w:val="center"/>
            <w:hideMark/>
          </w:tcPr>
          <w:p w14:paraId="60CA7A4C"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ОП.00</w:t>
            </w:r>
          </w:p>
        </w:tc>
        <w:tc>
          <w:tcPr>
            <w:tcW w:w="2327" w:type="dxa"/>
            <w:tcBorders>
              <w:top w:val="nil"/>
              <w:left w:val="nil"/>
              <w:bottom w:val="single" w:sz="8" w:space="0" w:color="auto"/>
              <w:right w:val="single" w:sz="8" w:space="0" w:color="auto"/>
            </w:tcBorders>
            <w:shd w:val="clear" w:color="000000" w:fill="C0C0C0"/>
            <w:noWrap/>
            <w:vAlign w:val="center"/>
            <w:hideMark/>
          </w:tcPr>
          <w:p w14:paraId="52C29A16" w14:textId="77777777" w:rsidR="00106444" w:rsidRPr="002253AF" w:rsidRDefault="00106444" w:rsidP="007D406F">
            <w:pPr>
              <w:spacing w:after="0" w:line="240" w:lineRule="auto"/>
              <w:ind w:left="-50" w:right="-108"/>
              <w:rPr>
                <w:rFonts w:ascii="Times New Roman" w:hAnsi="Times New Roman"/>
                <w:b/>
                <w:bCs/>
                <w:color w:val="000000"/>
                <w:sz w:val="14"/>
                <w:szCs w:val="14"/>
              </w:rPr>
            </w:pPr>
            <w:r w:rsidRPr="002253AF">
              <w:rPr>
                <w:rFonts w:ascii="Times New Roman" w:hAnsi="Times New Roman"/>
                <w:b/>
                <w:bCs/>
                <w:color w:val="000000"/>
                <w:sz w:val="14"/>
                <w:szCs w:val="14"/>
              </w:rPr>
              <w:t xml:space="preserve">Общепрофессиональный цикл </w:t>
            </w:r>
          </w:p>
        </w:tc>
        <w:tc>
          <w:tcPr>
            <w:tcW w:w="284" w:type="dxa"/>
            <w:tcBorders>
              <w:top w:val="nil"/>
              <w:left w:val="nil"/>
              <w:bottom w:val="single" w:sz="8" w:space="0" w:color="auto"/>
              <w:right w:val="single" w:sz="8" w:space="0" w:color="auto"/>
            </w:tcBorders>
            <w:shd w:val="clear" w:color="000000" w:fill="C0C0C0"/>
            <w:noWrap/>
            <w:vAlign w:val="center"/>
            <w:hideMark/>
          </w:tcPr>
          <w:p w14:paraId="0E9E2E17"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C0C0C0"/>
            <w:noWrap/>
            <w:vAlign w:val="center"/>
            <w:hideMark/>
          </w:tcPr>
          <w:p w14:paraId="655AD1A4"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C0C0C0"/>
            <w:noWrap/>
            <w:vAlign w:val="center"/>
            <w:hideMark/>
          </w:tcPr>
          <w:p w14:paraId="68295DA3"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C0C0C0"/>
            <w:noWrap/>
            <w:vAlign w:val="center"/>
            <w:hideMark/>
          </w:tcPr>
          <w:p w14:paraId="15FA26FC"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C0C0C0"/>
            <w:noWrap/>
            <w:vAlign w:val="center"/>
            <w:hideMark/>
          </w:tcPr>
          <w:p w14:paraId="38B6532F"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C0C0C0"/>
            <w:noWrap/>
            <w:vAlign w:val="center"/>
            <w:hideMark/>
          </w:tcPr>
          <w:p w14:paraId="45A21069"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C0C0C0"/>
            <w:noWrap/>
            <w:vAlign w:val="center"/>
            <w:hideMark/>
          </w:tcPr>
          <w:p w14:paraId="755C59EB"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C0C0C0"/>
            <w:noWrap/>
            <w:vAlign w:val="center"/>
            <w:hideMark/>
          </w:tcPr>
          <w:p w14:paraId="72F27B0A"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C0C0C0"/>
            <w:noWrap/>
            <w:vAlign w:val="center"/>
            <w:hideMark/>
          </w:tcPr>
          <w:p w14:paraId="5B671369"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C0C0C0"/>
            <w:noWrap/>
            <w:vAlign w:val="center"/>
            <w:hideMark/>
          </w:tcPr>
          <w:p w14:paraId="1C6088D3"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C0C0C0"/>
            <w:noWrap/>
            <w:vAlign w:val="center"/>
            <w:hideMark/>
          </w:tcPr>
          <w:p w14:paraId="3E6DCCC9"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C0C0C0"/>
            <w:noWrap/>
            <w:vAlign w:val="center"/>
            <w:hideMark/>
          </w:tcPr>
          <w:p w14:paraId="15561576"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C0C0C0"/>
            <w:noWrap/>
            <w:vAlign w:val="center"/>
            <w:hideMark/>
          </w:tcPr>
          <w:p w14:paraId="22820C90"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C0C0C0"/>
            <w:noWrap/>
            <w:vAlign w:val="center"/>
            <w:hideMark/>
          </w:tcPr>
          <w:p w14:paraId="7228A8BB"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C0C0C0"/>
            <w:noWrap/>
            <w:vAlign w:val="center"/>
            <w:hideMark/>
          </w:tcPr>
          <w:p w14:paraId="1CDE0586"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C0C0C0"/>
            <w:noWrap/>
            <w:vAlign w:val="center"/>
            <w:hideMark/>
          </w:tcPr>
          <w:p w14:paraId="0C869543"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C0C0C0"/>
            <w:noWrap/>
            <w:vAlign w:val="center"/>
            <w:hideMark/>
          </w:tcPr>
          <w:p w14:paraId="2218EBEE"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FFFF00"/>
            <w:noWrap/>
            <w:vAlign w:val="center"/>
            <w:hideMark/>
          </w:tcPr>
          <w:p w14:paraId="311FD2F8"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FFFF00"/>
            <w:noWrap/>
            <w:vAlign w:val="center"/>
            <w:hideMark/>
          </w:tcPr>
          <w:p w14:paraId="2CED2ED7"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C0C0C0"/>
            <w:noWrap/>
            <w:vAlign w:val="center"/>
            <w:hideMark/>
          </w:tcPr>
          <w:p w14:paraId="222AB12B"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C0C0C0"/>
            <w:noWrap/>
            <w:vAlign w:val="center"/>
            <w:hideMark/>
          </w:tcPr>
          <w:p w14:paraId="5ADB87E6"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C0C0C0"/>
            <w:noWrap/>
            <w:vAlign w:val="center"/>
            <w:hideMark/>
          </w:tcPr>
          <w:p w14:paraId="32F9751F"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C0C0C0"/>
            <w:noWrap/>
            <w:vAlign w:val="center"/>
            <w:hideMark/>
          </w:tcPr>
          <w:p w14:paraId="270EF5B0"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C0C0C0"/>
            <w:noWrap/>
            <w:vAlign w:val="center"/>
            <w:hideMark/>
          </w:tcPr>
          <w:p w14:paraId="03F42919"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C0C0C0"/>
            <w:noWrap/>
            <w:vAlign w:val="center"/>
            <w:hideMark/>
          </w:tcPr>
          <w:p w14:paraId="48D9547C"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548AFFEC"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7388E9A2"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6677D114"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1D9CD564"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24B3311A"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096F68C6"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12131B7F"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02128705"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1BD280EB"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75A87064"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59ECA5EF"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66A6BA88"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254EE526"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5EB9B24D"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14FA2977"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DDEBF7"/>
            <w:noWrap/>
            <w:vAlign w:val="center"/>
            <w:hideMark/>
          </w:tcPr>
          <w:p w14:paraId="5C156683"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DDEBF7"/>
            <w:noWrap/>
            <w:vAlign w:val="center"/>
            <w:hideMark/>
          </w:tcPr>
          <w:p w14:paraId="3C0A96D7"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38" w:type="dxa"/>
            <w:tcBorders>
              <w:top w:val="nil"/>
              <w:left w:val="nil"/>
              <w:bottom w:val="single" w:sz="8" w:space="0" w:color="auto"/>
              <w:right w:val="single" w:sz="8" w:space="0" w:color="auto"/>
            </w:tcBorders>
            <w:shd w:val="clear" w:color="000000" w:fill="C00000"/>
            <w:noWrap/>
            <w:vAlign w:val="center"/>
            <w:hideMark/>
          </w:tcPr>
          <w:p w14:paraId="7D499B7B"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920" w:type="dxa"/>
            <w:tcBorders>
              <w:top w:val="single" w:sz="8" w:space="0" w:color="auto"/>
              <w:left w:val="single" w:sz="4" w:space="0" w:color="auto"/>
              <w:bottom w:val="single" w:sz="8" w:space="0" w:color="auto"/>
              <w:right w:val="single" w:sz="8" w:space="0" w:color="auto"/>
            </w:tcBorders>
            <w:shd w:val="clear" w:color="000000" w:fill="A6A6A6"/>
            <w:vAlign w:val="center"/>
            <w:hideMark/>
          </w:tcPr>
          <w:p w14:paraId="0BDEB4AC" w14:textId="77777777" w:rsidR="00106444" w:rsidRPr="002253AF" w:rsidRDefault="00106444" w:rsidP="00106444">
            <w:pPr>
              <w:spacing w:after="0" w:line="240" w:lineRule="auto"/>
              <w:jc w:val="center"/>
              <w:rPr>
                <w:rFonts w:ascii="Times New Roman" w:hAnsi="Times New Roman"/>
                <w:color w:val="000000"/>
                <w:sz w:val="14"/>
                <w:szCs w:val="14"/>
              </w:rPr>
            </w:pPr>
            <w:r w:rsidRPr="002253AF">
              <w:rPr>
                <w:rFonts w:ascii="Times New Roman" w:hAnsi="Times New Roman"/>
                <w:color w:val="000000"/>
                <w:sz w:val="14"/>
                <w:szCs w:val="14"/>
              </w:rPr>
              <w:t>192</w:t>
            </w:r>
          </w:p>
        </w:tc>
      </w:tr>
      <w:tr w:rsidR="00106444" w:rsidRPr="002253AF" w14:paraId="33350E5E" w14:textId="77777777" w:rsidTr="007D406F">
        <w:trPr>
          <w:trHeight w:val="225"/>
        </w:trPr>
        <w:tc>
          <w:tcPr>
            <w:tcW w:w="650" w:type="dxa"/>
            <w:tcBorders>
              <w:top w:val="nil"/>
              <w:left w:val="single" w:sz="8" w:space="0" w:color="auto"/>
              <w:bottom w:val="single" w:sz="8" w:space="0" w:color="auto"/>
              <w:right w:val="single" w:sz="8" w:space="0" w:color="auto"/>
            </w:tcBorders>
            <w:shd w:val="clear" w:color="auto" w:fill="auto"/>
            <w:vAlign w:val="center"/>
            <w:hideMark/>
          </w:tcPr>
          <w:p w14:paraId="39705A8E"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ОП. 01</w:t>
            </w:r>
          </w:p>
        </w:tc>
        <w:tc>
          <w:tcPr>
            <w:tcW w:w="2327" w:type="dxa"/>
            <w:tcBorders>
              <w:top w:val="nil"/>
              <w:left w:val="nil"/>
              <w:bottom w:val="single" w:sz="8" w:space="0" w:color="auto"/>
              <w:right w:val="single" w:sz="8" w:space="0" w:color="auto"/>
            </w:tcBorders>
            <w:shd w:val="clear" w:color="auto" w:fill="auto"/>
            <w:noWrap/>
            <w:vAlign w:val="center"/>
            <w:hideMark/>
          </w:tcPr>
          <w:p w14:paraId="264EC03F" w14:textId="77777777" w:rsidR="00106444" w:rsidRPr="002253AF" w:rsidRDefault="00106444" w:rsidP="007D406F">
            <w:pPr>
              <w:spacing w:after="0" w:line="240" w:lineRule="auto"/>
              <w:ind w:left="-50" w:right="-108"/>
              <w:rPr>
                <w:rFonts w:ascii="Times New Roman" w:hAnsi="Times New Roman"/>
                <w:color w:val="000000"/>
                <w:sz w:val="14"/>
                <w:szCs w:val="14"/>
              </w:rPr>
            </w:pPr>
            <w:r w:rsidRPr="002253AF">
              <w:rPr>
                <w:rFonts w:ascii="Times New Roman" w:hAnsi="Times New Roman"/>
                <w:color w:val="000000"/>
                <w:sz w:val="14"/>
                <w:szCs w:val="14"/>
              </w:rPr>
              <w:t>Основы инженерной графики</w:t>
            </w:r>
          </w:p>
        </w:tc>
        <w:tc>
          <w:tcPr>
            <w:tcW w:w="284" w:type="dxa"/>
            <w:tcBorders>
              <w:top w:val="nil"/>
              <w:left w:val="nil"/>
              <w:bottom w:val="single" w:sz="8" w:space="0" w:color="auto"/>
              <w:right w:val="single" w:sz="8" w:space="0" w:color="auto"/>
            </w:tcBorders>
            <w:shd w:val="clear" w:color="auto" w:fill="auto"/>
            <w:noWrap/>
            <w:vAlign w:val="center"/>
            <w:hideMark/>
          </w:tcPr>
          <w:p w14:paraId="3631EF61"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34B92272"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3D6B50D2"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59086739"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326CD4DE"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142F165A"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6D793C08"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5F00E7BB"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40C6CF45"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260A57D8"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75D8C1C6"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178EADA3"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57A7FE7C"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62DAC4B2"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7DB8BED8"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337E7109"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14C336D2"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FFFF00"/>
            <w:noWrap/>
            <w:vAlign w:val="center"/>
            <w:hideMark/>
          </w:tcPr>
          <w:p w14:paraId="201AD3E2"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FFFF00"/>
            <w:noWrap/>
            <w:vAlign w:val="center"/>
            <w:hideMark/>
          </w:tcPr>
          <w:p w14:paraId="403F446B"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56308301"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1E1E97CE"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16B27688"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5779F7D3"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7D25513C"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1BAA671B"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73423778"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4E56ED6E"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77DF7218"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5228FA74"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091D182C"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3C351645"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5BA41714"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41163514"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0BFF1FCD"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5573C5A7"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55726AC3"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2176A58A"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5FB96BC8"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6768D0E3"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3B22909F"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DDEBF7"/>
            <w:noWrap/>
            <w:vAlign w:val="center"/>
            <w:hideMark/>
          </w:tcPr>
          <w:p w14:paraId="3812FCC7"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DDEBF7"/>
            <w:noWrap/>
            <w:vAlign w:val="center"/>
            <w:hideMark/>
          </w:tcPr>
          <w:p w14:paraId="4B78300A"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38" w:type="dxa"/>
            <w:tcBorders>
              <w:top w:val="nil"/>
              <w:left w:val="nil"/>
              <w:bottom w:val="single" w:sz="8" w:space="0" w:color="auto"/>
              <w:right w:val="single" w:sz="8" w:space="0" w:color="auto"/>
            </w:tcBorders>
            <w:shd w:val="clear" w:color="000000" w:fill="C00000"/>
            <w:noWrap/>
            <w:vAlign w:val="center"/>
            <w:hideMark/>
          </w:tcPr>
          <w:p w14:paraId="5CD7CFFD"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920"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5E530D60" w14:textId="77777777" w:rsidR="00106444" w:rsidRPr="002253AF" w:rsidRDefault="00106444" w:rsidP="00106444">
            <w:pPr>
              <w:spacing w:after="0" w:line="240" w:lineRule="auto"/>
              <w:jc w:val="center"/>
              <w:rPr>
                <w:rFonts w:ascii="Times New Roman" w:hAnsi="Times New Roman"/>
                <w:color w:val="000000"/>
                <w:sz w:val="14"/>
                <w:szCs w:val="14"/>
              </w:rPr>
            </w:pPr>
            <w:r w:rsidRPr="002253AF">
              <w:rPr>
                <w:rFonts w:ascii="Times New Roman" w:hAnsi="Times New Roman"/>
                <w:color w:val="000000"/>
                <w:sz w:val="14"/>
                <w:szCs w:val="14"/>
              </w:rPr>
              <w:t>32</w:t>
            </w:r>
          </w:p>
        </w:tc>
      </w:tr>
      <w:tr w:rsidR="00106444" w:rsidRPr="002253AF" w14:paraId="1B436786" w14:textId="77777777" w:rsidTr="007D406F">
        <w:trPr>
          <w:trHeight w:val="225"/>
        </w:trPr>
        <w:tc>
          <w:tcPr>
            <w:tcW w:w="650" w:type="dxa"/>
            <w:tcBorders>
              <w:top w:val="nil"/>
              <w:left w:val="single" w:sz="8" w:space="0" w:color="auto"/>
              <w:bottom w:val="single" w:sz="8" w:space="0" w:color="auto"/>
              <w:right w:val="single" w:sz="8" w:space="0" w:color="auto"/>
            </w:tcBorders>
            <w:shd w:val="clear" w:color="auto" w:fill="auto"/>
            <w:vAlign w:val="center"/>
            <w:hideMark/>
          </w:tcPr>
          <w:p w14:paraId="1574F49B"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ОП. 02</w:t>
            </w:r>
          </w:p>
        </w:tc>
        <w:tc>
          <w:tcPr>
            <w:tcW w:w="2327" w:type="dxa"/>
            <w:tcBorders>
              <w:top w:val="nil"/>
              <w:left w:val="nil"/>
              <w:bottom w:val="single" w:sz="8" w:space="0" w:color="auto"/>
              <w:right w:val="single" w:sz="8" w:space="0" w:color="auto"/>
            </w:tcBorders>
            <w:shd w:val="clear" w:color="auto" w:fill="auto"/>
            <w:noWrap/>
            <w:vAlign w:val="center"/>
            <w:hideMark/>
          </w:tcPr>
          <w:p w14:paraId="42D8AA96" w14:textId="77777777" w:rsidR="00106444" w:rsidRPr="002253AF" w:rsidRDefault="00106444" w:rsidP="007D406F">
            <w:pPr>
              <w:spacing w:after="0" w:line="240" w:lineRule="auto"/>
              <w:ind w:left="-50" w:right="-108"/>
              <w:rPr>
                <w:rFonts w:ascii="Times New Roman" w:hAnsi="Times New Roman"/>
                <w:color w:val="000000"/>
                <w:sz w:val="14"/>
                <w:szCs w:val="14"/>
              </w:rPr>
            </w:pPr>
            <w:r w:rsidRPr="002253AF">
              <w:rPr>
                <w:rFonts w:ascii="Times New Roman" w:hAnsi="Times New Roman"/>
                <w:color w:val="000000"/>
                <w:sz w:val="14"/>
                <w:szCs w:val="14"/>
              </w:rPr>
              <w:t>Основы механики</w:t>
            </w:r>
          </w:p>
        </w:tc>
        <w:tc>
          <w:tcPr>
            <w:tcW w:w="284" w:type="dxa"/>
            <w:tcBorders>
              <w:top w:val="nil"/>
              <w:left w:val="nil"/>
              <w:bottom w:val="single" w:sz="8" w:space="0" w:color="auto"/>
              <w:right w:val="single" w:sz="8" w:space="0" w:color="auto"/>
            </w:tcBorders>
            <w:shd w:val="clear" w:color="auto" w:fill="auto"/>
            <w:noWrap/>
            <w:vAlign w:val="center"/>
            <w:hideMark/>
          </w:tcPr>
          <w:p w14:paraId="0D1512E3"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7C82527F"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2EA3CFA5"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5D61AA02"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06C3E9FE"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24F471E4"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50C20FA5"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3FDF0249"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69678016"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42A9B677"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03C9D158"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7070D5D6"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33C86DC7"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2B2828A9"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3EACAC2B"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0155C01F"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51B81836"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FFFF00"/>
            <w:noWrap/>
            <w:vAlign w:val="center"/>
            <w:hideMark/>
          </w:tcPr>
          <w:p w14:paraId="1E85BD3E"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FFFF00"/>
            <w:noWrap/>
            <w:vAlign w:val="center"/>
            <w:hideMark/>
          </w:tcPr>
          <w:p w14:paraId="0BB9A880"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6C81FA15"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5163F1B0"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023BC2BC"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49AA58F3"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27233407"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0C8FC18B"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0200B28A"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6FCDFEB8"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4CB1C797"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5B42C83E"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2C08CAF1"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685E3FE9"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02C6CEFA"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1FFEED91"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11EC959E"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3C3492E2"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47F3C2B1"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6D80CAED"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00F5E302"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74126F68"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0248E505"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DDEBF7"/>
            <w:noWrap/>
            <w:vAlign w:val="center"/>
            <w:hideMark/>
          </w:tcPr>
          <w:p w14:paraId="41868F9D"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DDEBF7"/>
            <w:noWrap/>
            <w:vAlign w:val="center"/>
            <w:hideMark/>
          </w:tcPr>
          <w:p w14:paraId="6240469D"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38" w:type="dxa"/>
            <w:tcBorders>
              <w:top w:val="nil"/>
              <w:left w:val="nil"/>
              <w:bottom w:val="single" w:sz="8" w:space="0" w:color="auto"/>
              <w:right w:val="single" w:sz="8" w:space="0" w:color="auto"/>
            </w:tcBorders>
            <w:shd w:val="clear" w:color="000000" w:fill="C00000"/>
            <w:noWrap/>
            <w:vAlign w:val="center"/>
            <w:hideMark/>
          </w:tcPr>
          <w:p w14:paraId="56E1D7F0"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920"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31260966" w14:textId="77777777" w:rsidR="00106444" w:rsidRPr="002253AF" w:rsidRDefault="00106444" w:rsidP="00106444">
            <w:pPr>
              <w:spacing w:after="0" w:line="240" w:lineRule="auto"/>
              <w:jc w:val="center"/>
              <w:rPr>
                <w:rFonts w:ascii="Times New Roman" w:hAnsi="Times New Roman"/>
                <w:color w:val="000000"/>
                <w:sz w:val="14"/>
                <w:szCs w:val="14"/>
              </w:rPr>
            </w:pPr>
            <w:r w:rsidRPr="002253AF">
              <w:rPr>
                <w:rFonts w:ascii="Times New Roman" w:hAnsi="Times New Roman"/>
                <w:color w:val="000000"/>
                <w:sz w:val="14"/>
                <w:szCs w:val="14"/>
              </w:rPr>
              <w:t>32</w:t>
            </w:r>
          </w:p>
        </w:tc>
      </w:tr>
      <w:tr w:rsidR="00106444" w:rsidRPr="002253AF" w14:paraId="47A66E16" w14:textId="77777777" w:rsidTr="007D406F">
        <w:trPr>
          <w:trHeight w:val="225"/>
        </w:trPr>
        <w:tc>
          <w:tcPr>
            <w:tcW w:w="650" w:type="dxa"/>
            <w:tcBorders>
              <w:top w:val="nil"/>
              <w:left w:val="single" w:sz="8" w:space="0" w:color="auto"/>
              <w:bottom w:val="single" w:sz="8" w:space="0" w:color="auto"/>
              <w:right w:val="single" w:sz="8" w:space="0" w:color="auto"/>
            </w:tcBorders>
            <w:shd w:val="clear" w:color="auto" w:fill="auto"/>
            <w:vAlign w:val="center"/>
            <w:hideMark/>
          </w:tcPr>
          <w:p w14:paraId="03E72E84"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ОП. 03</w:t>
            </w:r>
          </w:p>
        </w:tc>
        <w:tc>
          <w:tcPr>
            <w:tcW w:w="2327" w:type="dxa"/>
            <w:tcBorders>
              <w:top w:val="nil"/>
              <w:left w:val="nil"/>
              <w:bottom w:val="single" w:sz="8" w:space="0" w:color="auto"/>
              <w:right w:val="single" w:sz="8" w:space="0" w:color="auto"/>
            </w:tcBorders>
            <w:shd w:val="clear" w:color="auto" w:fill="auto"/>
            <w:noWrap/>
            <w:vAlign w:val="center"/>
            <w:hideMark/>
          </w:tcPr>
          <w:p w14:paraId="56F01F38" w14:textId="77777777" w:rsidR="00106444" w:rsidRPr="002253AF" w:rsidRDefault="00106444" w:rsidP="007D406F">
            <w:pPr>
              <w:spacing w:after="0" w:line="240" w:lineRule="auto"/>
              <w:ind w:left="-50" w:right="-108"/>
              <w:rPr>
                <w:rFonts w:ascii="Times New Roman" w:hAnsi="Times New Roman"/>
                <w:color w:val="000000"/>
                <w:sz w:val="14"/>
                <w:szCs w:val="14"/>
              </w:rPr>
            </w:pPr>
            <w:r w:rsidRPr="002253AF">
              <w:rPr>
                <w:rFonts w:ascii="Times New Roman" w:hAnsi="Times New Roman"/>
                <w:color w:val="000000"/>
                <w:sz w:val="14"/>
                <w:szCs w:val="14"/>
              </w:rPr>
              <w:t>Основы электротехники</w:t>
            </w:r>
          </w:p>
        </w:tc>
        <w:tc>
          <w:tcPr>
            <w:tcW w:w="284" w:type="dxa"/>
            <w:tcBorders>
              <w:top w:val="nil"/>
              <w:left w:val="nil"/>
              <w:bottom w:val="single" w:sz="8" w:space="0" w:color="auto"/>
              <w:right w:val="single" w:sz="8" w:space="0" w:color="auto"/>
            </w:tcBorders>
            <w:shd w:val="clear" w:color="auto" w:fill="auto"/>
            <w:noWrap/>
            <w:vAlign w:val="center"/>
            <w:hideMark/>
          </w:tcPr>
          <w:p w14:paraId="54EA9A0F"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47250ECF"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73B60179"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28637CD7"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0BB8FD94"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52E4D674"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3004091E"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25DE89BC"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6556AFDC"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49A57E76"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6CF15227"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00E9817B"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191900F6"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6F469676"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020721F2"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66AE0087"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3C571D0D"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FFFF00"/>
            <w:noWrap/>
            <w:vAlign w:val="center"/>
            <w:hideMark/>
          </w:tcPr>
          <w:p w14:paraId="75025CAD"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FFFF00"/>
            <w:noWrap/>
            <w:vAlign w:val="center"/>
            <w:hideMark/>
          </w:tcPr>
          <w:p w14:paraId="76AA5AB2"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006656A1"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71160A9E"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75A24F13"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6EC087E8"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6B2AC0CC"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62333324"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613DCE9B"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1B2C0B0B"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03B06CB5"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224708B7"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1A26075C"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3FF514B6"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38285E1D"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7FAF49C2"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02ADA5C5"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5ABD27A5"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25A6BDD0"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08CC8904"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29B117A0"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09E41F4F"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0F91C66F"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DDEBF7"/>
            <w:noWrap/>
            <w:vAlign w:val="center"/>
            <w:hideMark/>
          </w:tcPr>
          <w:p w14:paraId="667654A8"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DDEBF7"/>
            <w:noWrap/>
            <w:vAlign w:val="center"/>
            <w:hideMark/>
          </w:tcPr>
          <w:p w14:paraId="649AA40B"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38" w:type="dxa"/>
            <w:tcBorders>
              <w:top w:val="nil"/>
              <w:left w:val="nil"/>
              <w:bottom w:val="single" w:sz="8" w:space="0" w:color="auto"/>
              <w:right w:val="single" w:sz="8" w:space="0" w:color="auto"/>
            </w:tcBorders>
            <w:shd w:val="clear" w:color="000000" w:fill="C00000"/>
            <w:noWrap/>
            <w:vAlign w:val="center"/>
            <w:hideMark/>
          </w:tcPr>
          <w:p w14:paraId="1B94333C"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920"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1F7E343B" w14:textId="77777777" w:rsidR="00106444" w:rsidRPr="002253AF" w:rsidRDefault="00106444" w:rsidP="00106444">
            <w:pPr>
              <w:spacing w:after="0" w:line="240" w:lineRule="auto"/>
              <w:jc w:val="center"/>
              <w:rPr>
                <w:rFonts w:ascii="Times New Roman" w:hAnsi="Times New Roman"/>
                <w:color w:val="000000"/>
                <w:sz w:val="14"/>
                <w:szCs w:val="14"/>
              </w:rPr>
            </w:pPr>
            <w:r w:rsidRPr="002253AF">
              <w:rPr>
                <w:rFonts w:ascii="Times New Roman" w:hAnsi="Times New Roman"/>
                <w:color w:val="000000"/>
                <w:sz w:val="14"/>
                <w:szCs w:val="14"/>
              </w:rPr>
              <w:t>32</w:t>
            </w:r>
          </w:p>
        </w:tc>
      </w:tr>
      <w:tr w:rsidR="00106444" w:rsidRPr="002253AF" w14:paraId="45E9EE12" w14:textId="77777777" w:rsidTr="007D406F">
        <w:trPr>
          <w:trHeight w:val="225"/>
        </w:trPr>
        <w:tc>
          <w:tcPr>
            <w:tcW w:w="650" w:type="dxa"/>
            <w:tcBorders>
              <w:top w:val="nil"/>
              <w:left w:val="single" w:sz="8" w:space="0" w:color="auto"/>
              <w:bottom w:val="single" w:sz="8" w:space="0" w:color="auto"/>
              <w:right w:val="single" w:sz="8" w:space="0" w:color="auto"/>
            </w:tcBorders>
            <w:shd w:val="clear" w:color="auto" w:fill="auto"/>
            <w:vAlign w:val="center"/>
            <w:hideMark/>
          </w:tcPr>
          <w:p w14:paraId="56DA13BD"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ОП. 04</w:t>
            </w:r>
          </w:p>
        </w:tc>
        <w:tc>
          <w:tcPr>
            <w:tcW w:w="2327" w:type="dxa"/>
            <w:tcBorders>
              <w:top w:val="nil"/>
              <w:left w:val="nil"/>
              <w:bottom w:val="single" w:sz="8" w:space="0" w:color="auto"/>
              <w:right w:val="single" w:sz="8" w:space="0" w:color="auto"/>
            </w:tcBorders>
            <w:shd w:val="clear" w:color="auto" w:fill="auto"/>
            <w:noWrap/>
            <w:vAlign w:val="center"/>
            <w:hideMark/>
          </w:tcPr>
          <w:p w14:paraId="07341A06" w14:textId="77777777" w:rsidR="00106444" w:rsidRPr="002253AF" w:rsidRDefault="00106444" w:rsidP="007D406F">
            <w:pPr>
              <w:spacing w:after="0" w:line="240" w:lineRule="auto"/>
              <w:ind w:left="-50" w:right="-108"/>
              <w:rPr>
                <w:rFonts w:ascii="Times New Roman" w:hAnsi="Times New Roman"/>
                <w:color w:val="000000"/>
                <w:sz w:val="14"/>
                <w:szCs w:val="14"/>
              </w:rPr>
            </w:pPr>
            <w:r w:rsidRPr="002253AF">
              <w:rPr>
                <w:rFonts w:ascii="Times New Roman" w:hAnsi="Times New Roman"/>
                <w:color w:val="000000"/>
                <w:sz w:val="14"/>
                <w:szCs w:val="14"/>
              </w:rPr>
              <w:t>Основы материаловедения и общеслесарных работ</w:t>
            </w:r>
          </w:p>
        </w:tc>
        <w:tc>
          <w:tcPr>
            <w:tcW w:w="284" w:type="dxa"/>
            <w:tcBorders>
              <w:top w:val="nil"/>
              <w:left w:val="nil"/>
              <w:bottom w:val="single" w:sz="8" w:space="0" w:color="auto"/>
              <w:right w:val="single" w:sz="8" w:space="0" w:color="auto"/>
            </w:tcBorders>
            <w:shd w:val="clear" w:color="auto" w:fill="auto"/>
            <w:noWrap/>
            <w:vAlign w:val="center"/>
            <w:hideMark/>
          </w:tcPr>
          <w:p w14:paraId="74D6FBEB"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768B58DC"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5ADCDEBD"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6659EB60"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22A79F3D"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1394A714"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48DA5B6B"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7BF1F7B3"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0CB89A72"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2109CA2D"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0F9DF41F"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39AAFF96"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701BEB6A"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7A233E1C"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3512BB13"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2A9F87F8"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452FF42F"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FFFF00"/>
            <w:noWrap/>
            <w:vAlign w:val="center"/>
            <w:hideMark/>
          </w:tcPr>
          <w:p w14:paraId="5BB786AA"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FFFF00"/>
            <w:noWrap/>
            <w:vAlign w:val="center"/>
            <w:hideMark/>
          </w:tcPr>
          <w:p w14:paraId="2AB60E90"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255965E2"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71A65216"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14A7FEAC"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0BE1B686"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6D23E255"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14AEC4CD"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0FC0B1EF"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6E76DFE9"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6178CF6D"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72BA6415"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739E7183"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2075A068"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5B978C52"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5FEF1E1F"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73638086"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4B4678C9"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69948445"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01A32F53"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6C5B37F9"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027F4DD6"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68D9CBDA"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DDEBF7"/>
            <w:noWrap/>
            <w:vAlign w:val="center"/>
            <w:hideMark/>
          </w:tcPr>
          <w:p w14:paraId="066E647C"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DDEBF7"/>
            <w:noWrap/>
            <w:vAlign w:val="center"/>
            <w:hideMark/>
          </w:tcPr>
          <w:p w14:paraId="54119DF2"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38" w:type="dxa"/>
            <w:tcBorders>
              <w:top w:val="nil"/>
              <w:left w:val="nil"/>
              <w:bottom w:val="single" w:sz="8" w:space="0" w:color="auto"/>
              <w:right w:val="single" w:sz="8" w:space="0" w:color="auto"/>
            </w:tcBorders>
            <w:shd w:val="clear" w:color="000000" w:fill="C00000"/>
            <w:noWrap/>
            <w:vAlign w:val="center"/>
            <w:hideMark/>
          </w:tcPr>
          <w:p w14:paraId="42E52FE5"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920"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6D6B3C01" w14:textId="77777777" w:rsidR="00106444" w:rsidRPr="002253AF" w:rsidRDefault="00106444" w:rsidP="00106444">
            <w:pPr>
              <w:spacing w:after="0" w:line="240" w:lineRule="auto"/>
              <w:jc w:val="center"/>
              <w:rPr>
                <w:rFonts w:ascii="Times New Roman" w:hAnsi="Times New Roman"/>
                <w:color w:val="000000"/>
                <w:sz w:val="14"/>
                <w:szCs w:val="14"/>
              </w:rPr>
            </w:pPr>
            <w:r w:rsidRPr="002253AF">
              <w:rPr>
                <w:rFonts w:ascii="Times New Roman" w:hAnsi="Times New Roman"/>
                <w:color w:val="000000"/>
                <w:sz w:val="14"/>
                <w:szCs w:val="14"/>
              </w:rPr>
              <w:t>32</w:t>
            </w:r>
          </w:p>
        </w:tc>
      </w:tr>
      <w:tr w:rsidR="00106444" w:rsidRPr="002253AF" w14:paraId="217437B6" w14:textId="77777777" w:rsidTr="007D406F">
        <w:trPr>
          <w:trHeight w:val="225"/>
        </w:trPr>
        <w:tc>
          <w:tcPr>
            <w:tcW w:w="650" w:type="dxa"/>
            <w:tcBorders>
              <w:top w:val="nil"/>
              <w:left w:val="single" w:sz="8" w:space="0" w:color="auto"/>
              <w:bottom w:val="single" w:sz="8" w:space="0" w:color="auto"/>
              <w:right w:val="single" w:sz="8" w:space="0" w:color="auto"/>
            </w:tcBorders>
            <w:shd w:val="clear" w:color="auto" w:fill="auto"/>
            <w:vAlign w:val="center"/>
            <w:hideMark/>
          </w:tcPr>
          <w:p w14:paraId="3A5EFE2F"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ОП.05</w:t>
            </w:r>
          </w:p>
        </w:tc>
        <w:tc>
          <w:tcPr>
            <w:tcW w:w="2327" w:type="dxa"/>
            <w:tcBorders>
              <w:top w:val="nil"/>
              <w:left w:val="nil"/>
              <w:bottom w:val="single" w:sz="8" w:space="0" w:color="auto"/>
              <w:right w:val="single" w:sz="8" w:space="0" w:color="auto"/>
            </w:tcBorders>
            <w:shd w:val="clear" w:color="auto" w:fill="auto"/>
            <w:vAlign w:val="center"/>
            <w:hideMark/>
          </w:tcPr>
          <w:p w14:paraId="694A1C26" w14:textId="77777777" w:rsidR="00106444" w:rsidRPr="002253AF" w:rsidRDefault="00106444" w:rsidP="007D406F">
            <w:pPr>
              <w:spacing w:after="0" w:line="240" w:lineRule="auto"/>
              <w:ind w:left="-50" w:right="-108"/>
              <w:rPr>
                <w:rFonts w:ascii="Times New Roman" w:hAnsi="Times New Roman"/>
                <w:i/>
                <w:iCs/>
                <w:color w:val="000000"/>
                <w:sz w:val="14"/>
                <w:szCs w:val="14"/>
              </w:rPr>
            </w:pPr>
            <w:r w:rsidRPr="002253AF">
              <w:rPr>
                <w:rFonts w:ascii="Times New Roman" w:hAnsi="Times New Roman"/>
                <w:i/>
                <w:iCs/>
                <w:color w:val="000000"/>
                <w:sz w:val="14"/>
                <w:szCs w:val="14"/>
              </w:rPr>
              <w:t>Основы судостроения</w:t>
            </w:r>
          </w:p>
        </w:tc>
        <w:tc>
          <w:tcPr>
            <w:tcW w:w="284" w:type="dxa"/>
            <w:tcBorders>
              <w:top w:val="nil"/>
              <w:left w:val="nil"/>
              <w:bottom w:val="single" w:sz="8" w:space="0" w:color="auto"/>
              <w:right w:val="single" w:sz="8" w:space="0" w:color="auto"/>
            </w:tcBorders>
            <w:shd w:val="clear" w:color="auto" w:fill="auto"/>
            <w:noWrap/>
            <w:vAlign w:val="center"/>
            <w:hideMark/>
          </w:tcPr>
          <w:p w14:paraId="5B26DE28"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7D258423"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234B2A3A"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159FC21F"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2CE6EAF1"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31CFE490"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0F8026F5"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426332C9"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72A0222E"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044C44C3"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7CF69EAA"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1C31D7F2"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3F361FE1"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1A71C0B9"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18FB45B6"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7AAE1C0C"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0476FCC3"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FFFF00"/>
            <w:noWrap/>
            <w:vAlign w:val="center"/>
            <w:hideMark/>
          </w:tcPr>
          <w:p w14:paraId="63CB76D1"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FFFF00"/>
            <w:noWrap/>
            <w:vAlign w:val="center"/>
            <w:hideMark/>
          </w:tcPr>
          <w:p w14:paraId="0F9A0FB0"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24588BA9"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73F29920"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3CE94C73"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5D2699F0"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2CEC74F0"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064EF27C"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1DB9239D"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62980A16"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7DC7D5D7"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76638FDD"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64930DBD"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7883009F"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54BBC25B"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421BFACB"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46712080"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7CF8B7C5"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6CAF08A2"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11EB29AA"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05AA0726"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66E0EC9B"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5DE1F22A"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DDEBF7"/>
            <w:noWrap/>
            <w:vAlign w:val="center"/>
            <w:hideMark/>
          </w:tcPr>
          <w:p w14:paraId="401418C3"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DDEBF7"/>
            <w:noWrap/>
            <w:vAlign w:val="center"/>
            <w:hideMark/>
          </w:tcPr>
          <w:p w14:paraId="5E06D312"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38" w:type="dxa"/>
            <w:tcBorders>
              <w:top w:val="nil"/>
              <w:left w:val="nil"/>
              <w:bottom w:val="single" w:sz="8" w:space="0" w:color="auto"/>
              <w:right w:val="single" w:sz="8" w:space="0" w:color="auto"/>
            </w:tcBorders>
            <w:shd w:val="clear" w:color="000000" w:fill="C00000"/>
            <w:noWrap/>
            <w:vAlign w:val="center"/>
            <w:hideMark/>
          </w:tcPr>
          <w:p w14:paraId="46DC3866"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920"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096C7940" w14:textId="77777777" w:rsidR="00106444" w:rsidRPr="002253AF" w:rsidRDefault="00106444" w:rsidP="00106444">
            <w:pPr>
              <w:spacing w:after="0" w:line="240" w:lineRule="auto"/>
              <w:jc w:val="center"/>
              <w:rPr>
                <w:rFonts w:ascii="Times New Roman" w:hAnsi="Times New Roman"/>
                <w:color w:val="000000"/>
                <w:sz w:val="14"/>
                <w:szCs w:val="14"/>
              </w:rPr>
            </w:pPr>
            <w:r w:rsidRPr="002253AF">
              <w:rPr>
                <w:rFonts w:ascii="Times New Roman" w:hAnsi="Times New Roman"/>
                <w:color w:val="000000"/>
                <w:sz w:val="14"/>
                <w:szCs w:val="14"/>
              </w:rPr>
              <w:t>32</w:t>
            </w:r>
          </w:p>
        </w:tc>
      </w:tr>
      <w:tr w:rsidR="00106444" w:rsidRPr="002253AF" w14:paraId="347E16F9" w14:textId="77777777" w:rsidTr="007D406F">
        <w:trPr>
          <w:trHeight w:val="225"/>
        </w:trPr>
        <w:tc>
          <w:tcPr>
            <w:tcW w:w="650" w:type="dxa"/>
            <w:tcBorders>
              <w:top w:val="nil"/>
              <w:left w:val="single" w:sz="8" w:space="0" w:color="auto"/>
              <w:bottom w:val="single" w:sz="8" w:space="0" w:color="auto"/>
              <w:right w:val="single" w:sz="8" w:space="0" w:color="auto"/>
            </w:tcBorders>
            <w:shd w:val="clear" w:color="auto" w:fill="auto"/>
            <w:vAlign w:val="center"/>
            <w:hideMark/>
          </w:tcPr>
          <w:p w14:paraId="028A0216"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ОП.06</w:t>
            </w:r>
          </w:p>
        </w:tc>
        <w:tc>
          <w:tcPr>
            <w:tcW w:w="2327" w:type="dxa"/>
            <w:tcBorders>
              <w:top w:val="nil"/>
              <w:left w:val="nil"/>
              <w:bottom w:val="single" w:sz="8" w:space="0" w:color="auto"/>
              <w:right w:val="single" w:sz="8" w:space="0" w:color="auto"/>
            </w:tcBorders>
            <w:shd w:val="clear" w:color="auto" w:fill="auto"/>
            <w:vAlign w:val="center"/>
            <w:hideMark/>
          </w:tcPr>
          <w:p w14:paraId="037EA59E" w14:textId="77777777" w:rsidR="00106444" w:rsidRPr="002253AF" w:rsidRDefault="00106444" w:rsidP="007D406F">
            <w:pPr>
              <w:spacing w:after="0" w:line="240" w:lineRule="auto"/>
              <w:ind w:left="-50" w:right="-108"/>
              <w:rPr>
                <w:rFonts w:ascii="Times New Roman" w:hAnsi="Times New Roman"/>
                <w:i/>
                <w:iCs/>
                <w:color w:val="000000"/>
                <w:sz w:val="14"/>
                <w:szCs w:val="14"/>
              </w:rPr>
            </w:pPr>
            <w:r w:rsidRPr="002253AF">
              <w:rPr>
                <w:rFonts w:ascii="Times New Roman" w:hAnsi="Times New Roman"/>
                <w:i/>
                <w:iCs/>
                <w:color w:val="000000"/>
                <w:sz w:val="14"/>
                <w:szCs w:val="14"/>
              </w:rPr>
              <w:t>Теория и устройство судна</w:t>
            </w:r>
          </w:p>
        </w:tc>
        <w:tc>
          <w:tcPr>
            <w:tcW w:w="284" w:type="dxa"/>
            <w:tcBorders>
              <w:top w:val="nil"/>
              <w:left w:val="nil"/>
              <w:bottom w:val="single" w:sz="8" w:space="0" w:color="auto"/>
              <w:right w:val="single" w:sz="8" w:space="0" w:color="auto"/>
            </w:tcBorders>
            <w:shd w:val="clear" w:color="auto" w:fill="auto"/>
            <w:noWrap/>
            <w:vAlign w:val="center"/>
            <w:hideMark/>
          </w:tcPr>
          <w:p w14:paraId="2CA4448A"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34E63E10"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7FE7B188"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76929C10"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7179F863"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6F3AE16D"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40E70F5B"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7B44DA2A"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1B7281BC"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12E7C22C"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6010C04A"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7DADBA76"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0CD72A12"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3575A8EA"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7DDDF192"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468962B4"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1F9C6630"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FFFF00"/>
            <w:noWrap/>
            <w:vAlign w:val="center"/>
            <w:hideMark/>
          </w:tcPr>
          <w:p w14:paraId="4E090E43"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FFFF00"/>
            <w:noWrap/>
            <w:vAlign w:val="center"/>
            <w:hideMark/>
          </w:tcPr>
          <w:p w14:paraId="4C74FD7A"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3F2D02B1"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3CCD242E"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24F1D76C"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6CE2147C"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3838D97A"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77FBDDAE"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14745D8A"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4F353E64"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48A75234"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5609607E"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40C7A62D"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463EF579"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785BF6B9"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7B151A41"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739D23F9"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6E7A0B1B"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5B08EA31"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000D3C7C"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16D61CFE"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2F22FBBE"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6C206362"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DDEBF7"/>
            <w:noWrap/>
            <w:vAlign w:val="center"/>
            <w:hideMark/>
          </w:tcPr>
          <w:p w14:paraId="3191998B"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DDEBF7"/>
            <w:noWrap/>
            <w:vAlign w:val="center"/>
            <w:hideMark/>
          </w:tcPr>
          <w:p w14:paraId="39BC358D"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38" w:type="dxa"/>
            <w:tcBorders>
              <w:top w:val="nil"/>
              <w:left w:val="nil"/>
              <w:bottom w:val="single" w:sz="8" w:space="0" w:color="auto"/>
              <w:right w:val="single" w:sz="8" w:space="0" w:color="auto"/>
            </w:tcBorders>
            <w:shd w:val="clear" w:color="000000" w:fill="C00000"/>
            <w:noWrap/>
            <w:vAlign w:val="center"/>
            <w:hideMark/>
          </w:tcPr>
          <w:p w14:paraId="045F23B7"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920"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50E9CD84" w14:textId="77777777" w:rsidR="00106444" w:rsidRPr="002253AF" w:rsidRDefault="00106444" w:rsidP="00106444">
            <w:pPr>
              <w:spacing w:after="0" w:line="240" w:lineRule="auto"/>
              <w:jc w:val="center"/>
              <w:rPr>
                <w:rFonts w:ascii="Times New Roman" w:hAnsi="Times New Roman"/>
                <w:color w:val="000000"/>
                <w:sz w:val="14"/>
                <w:szCs w:val="14"/>
              </w:rPr>
            </w:pPr>
            <w:r w:rsidRPr="002253AF">
              <w:rPr>
                <w:rFonts w:ascii="Times New Roman" w:hAnsi="Times New Roman"/>
                <w:color w:val="000000"/>
                <w:sz w:val="14"/>
                <w:szCs w:val="14"/>
              </w:rPr>
              <w:t>32</w:t>
            </w:r>
          </w:p>
        </w:tc>
      </w:tr>
      <w:tr w:rsidR="00323468" w:rsidRPr="002253AF" w14:paraId="65B0968B" w14:textId="77777777" w:rsidTr="007D406F">
        <w:trPr>
          <w:trHeight w:val="225"/>
        </w:trPr>
        <w:tc>
          <w:tcPr>
            <w:tcW w:w="650" w:type="dxa"/>
            <w:tcBorders>
              <w:top w:val="nil"/>
              <w:left w:val="single" w:sz="8" w:space="0" w:color="auto"/>
              <w:bottom w:val="single" w:sz="8" w:space="0" w:color="auto"/>
              <w:right w:val="single" w:sz="8" w:space="0" w:color="auto"/>
            </w:tcBorders>
            <w:shd w:val="clear" w:color="000000" w:fill="C0C0C0"/>
            <w:hideMark/>
          </w:tcPr>
          <w:p w14:paraId="64441603"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П.00</w:t>
            </w:r>
          </w:p>
        </w:tc>
        <w:tc>
          <w:tcPr>
            <w:tcW w:w="2327" w:type="dxa"/>
            <w:tcBorders>
              <w:top w:val="nil"/>
              <w:left w:val="nil"/>
              <w:bottom w:val="single" w:sz="8" w:space="0" w:color="auto"/>
              <w:right w:val="single" w:sz="8" w:space="0" w:color="auto"/>
            </w:tcBorders>
            <w:shd w:val="clear" w:color="000000" w:fill="C0C0C0"/>
            <w:noWrap/>
            <w:vAlign w:val="center"/>
            <w:hideMark/>
          </w:tcPr>
          <w:p w14:paraId="230D5CD7" w14:textId="77777777" w:rsidR="00106444" w:rsidRPr="002253AF" w:rsidRDefault="00106444" w:rsidP="007D406F">
            <w:pPr>
              <w:spacing w:after="0" w:line="240" w:lineRule="auto"/>
              <w:ind w:left="-50" w:right="-108"/>
              <w:rPr>
                <w:rFonts w:ascii="Times New Roman" w:hAnsi="Times New Roman"/>
                <w:b/>
                <w:bCs/>
                <w:color w:val="000000"/>
                <w:sz w:val="14"/>
                <w:szCs w:val="14"/>
              </w:rPr>
            </w:pPr>
            <w:r w:rsidRPr="002253AF">
              <w:rPr>
                <w:rFonts w:ascii="Times New Roman" w:hAnsi="Times New Roman"/>
                <w:b/>
                <w:bCs/>
                <w:color w:val="000000"/>
                <w:sz w:val="14"/>
                <w:szCs w:val="14"/>
              </w:rPr>
              <w:t xml:space="preserve">Профессиональный цикл </w:t>
            </w:r>
          </w:p>
        </w:tc>
        <w:tc>
          <w:tcPr>
            <w:tcW w:w="284" w:type="dxa"/>
            <w:tcBorders>
              <w:top w:val="nil"/>
              <w:left w:val="nil"/>
              <w:bottom w:val="single" w:sz="8" w:space="0" w:color="auto"/>
              <w:right w:val="single" w:sz="8" w:space="0" w:color="auto"/>
            </w:tcBorders>
            <w:shd w:val="clear" w:color="000000" w:fill="C0C0C0"/>
            <w:noWrap/>
            <w:vAlign w:val="center"/>
            <w:hideMark/>
          </w:tcPr>
          <w:p w14:paraId="52AF5F39"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C0C0C0"/>
            <w:noWrap/>
            <w:vAlign w:val="center"/>
            <w:hideMark/>
          </w:tcPr>
          <w:p w14:paraId="2CE4F39C"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C0C0C0"/>
            <w:noWrap/>
            <w:vAlign w:val="center"/>
            <w:hideMark/>
          </w:tcPr>
          <w:p w14:paraId="666282B5"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C0C0C0"/>
            <w:noWrap/>
            <w:vAlign w:val="center"/>
            <w:hideMark/>
          </w:tcPr>
          <w:p w14:paraId="6C3D4E31"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C0C0C0"/>
            <w:noWrap/>
            <w:vAlign w:val="center"/>
            <w:hideMark/>
          </w:tcPr>
          <w:p w14:paraId="06ED91FC"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C0C0C0"/>
            <w:noWrap/>
            <w:vAlign w:val="center"/>
            <w:hideMark/>
          </w:tcPr>
          <w:p w14:paraId="63061E7A"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C0C0C0"/>
            <w:noWrap/>
            <w:vAlign w:val="center"/>
            <w:hideMark/>
          </w:tcPr>
          <w:p w14:paraId="7CCC156B"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C0C0C0"/>
            <w:noWrap/>
            <w:vAlign w:val="center"/>
            <w:hideMark/>
          </w:tcPr>
          <w:p w14:paraId="3C5EA7AD"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C0C0C0"/>
            <w:noWrap/>
            <w:vAlign w:val="center"/>
            <w:hideMark/>
          </w:tcPr>
          <w:p w14:paraId="165370CA"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C0C0C0"/>
            <w:noWrap/>
            <w:vAlign w:val="center"/>
            <w:hideMark/>
          </w:tcPr>
          <w:p w14:paraId="1A1AC02A"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C0C0C0"/>
            <w:noWrap/>
            <w:vAlign w:val="center"/>
            <w:hideMark/>
          </w:tcPr>
          <w:p w14:paraId="0F4AC960"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C0C0C0"/>
            <w:noWrap/>
            <w:vAlign w:val="center"/>
            <w:hideMark/>
          </w:tcPr>
          <w:p w14:paraId="431C319B"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C0C0C0"/>
            <w:noWrap/>
            <w:vAlign w:val="center"/>
            <w:hideMark/>
          </w:tcPr>
          <w:p w14:paraId="2BA7D6F5"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C0C0C0"/>
            <w:noWrap/>
            <w:vAlign w:val="center"/>
            <w:hideMark/>
          </w:tcPr>
          <w:p w14:paraId="60EE5210"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C0C0C0"/>
            <w:noWrap/>
            <w:vAlign w:val="center"/>
            <w:hideMark/>
          </w:tcPr>
          <w:p w14:paraId="31CF2095"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C0C0C0"/>
            <w:noWrap/>
            <w:vAlign w:val="center"/>
            <w:hideMark/>
          </w:tcPr>
          <w:p w14:paraId="7221B5C3"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C0C0C0"/>
            <w:noWrap/>
            <w:vAlign w:val="center"/>
            <w:hideMark/>
          </w:tcPr>
          <w:p w14:paraId="1246FE8A"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FFFF00"/>
            <w:noWrap/>
            <w:vAlign w:val="center"/>
            <w:hideMark/>
          </w:tcPr>
          <w:p w14:paraId="489FC1FC"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FFFF00"/>
            <w:noWrap/>
            <w:vAlign w:val="center"/>
            <w:hideMark/>
          </w:tcPr>
          <w:p w14:paraId="33E1AFD2"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C0C0C0"/>
            <w:noWrap/>
            <w:vAlign w:val="center"/>
            <w:hideMark/>
          </w:tcPr>
          <w:p w14:paraId="7422EBDE"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C0C0C0"/>
            <w:noWrap/>
            <w:vAlign w:val="center"/>
            <w:hideMark/>
          </w:tcPr>
          <w:p w14:paraId="7ABFA904"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C0C0C0"/>
            <w:noWrap/>
            <w:vAlign w:val="center"/>
            <w:hideMark/>
          </w:tcPr>
          <w:p w14:paraId="25C40AF2"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C0C0C0"/>
            <w:noWrap/>
            <w:vAlign w:val="center"/>
            <w:hideMark/>
          </w:tcPr>
          <w:p w14:paraId="6CE4AF91"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C0C0C0"/>
            <w:noWrap/>
            <w:vAlign w:val="center"/>
            <w:hideMark/>
          </w:tcPr>
          <w:p w14:paraId="1C303CB9"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C0C0C0"/>
            <w:noWrap/>
            <w:vAlign w:val="center"/>
            <w:hideMark/>
          </w:tcPr>
          <w:p w14:paraId="0196402E"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7C28D64F"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45B29E58"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70716EE8"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4AB8AB6C"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299532DD"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5BCD1FF3"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674F9B0C"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73FBF92B"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2492D059"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2F4FA533"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1D815837"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062202C9"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61D19376"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401309C8"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356B176C"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DDEBF7"/>
            <w:noWrap/>
            <w:vAlign w:val="center"/>
            <w:hideMark/>
          </w:tcPr>
          <w:p w14:paraId="686E54F0"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DDEBF7"/>
            <w:noWrap/>
            <w:vAlign w:val="center"/>
            <w:hideMark/>
          </w:tcPr>
          <w:p w14:paraId="6BBD58B2"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38" w:type="dxa"/>
            <w:tcBorders>
              <w:top w:val="nil"/>
              <w:left w:val="nil"/>
              <w:bottom w:val="single" w:sz="8" w:space="0" w:color="auto"/>
              <w:right w:val="single" w:sz="8" w:space="0" w:color="auto"/>
            </w:tcBorders>
            <w:shd w:val="clear" w:color="000000" w:fill="C00000"/>
            <w:noWrap/>
            <w:vAlign w:val="center"/>
            <w:hideMark/>
          </w:tcPr>
          <w:p w14:paraId="5A0098E0"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920" w:type="dxa"/>
            <w:tcBorders>
              <w:top w:val="single" w:sz="8" w:space="0" w:color="auto"/>
              <w:left w:val="single" w:sz="4" w:space="0" w:color="auto"/>
              <w:bottom w:val="single" w:sz="8" w:space="0" w:color="auto"/>
              <w:right w:val="single" w:sz="8" w:space="0" w:color="auto"/>
            </w:tcBorders>
            <w:shd w:val="clear" w:color="000000" w:fill="A6A6A6"/>
            <w:vAlign w:val="center"/>
            <w:hideMark/>
          </w:tcPr>
          <w:p w14:paraId="63F5BF16" w14:textId="77777777" w:rsidR="00106444" w:rsidRPr="002253AF" w:rsidRDefault="00106444" w:rsidP="00106444">
            <w:pPr>
              <w:spacing w:after="0" w:line="240" w:lineRule="auto"/>
              <w:jc w:val="center"/>
              <w:rPr>
                <w:rFonts w:ascii="Times New Roman" w:hAnsi="Times New Roman"/>
                <w:color w:val="000000"/>
                <w:sz w:val="14"/>
                <w:szCs w:val="14"/>
              </w:rPr>
            </w:pPr>
            <w:r w:rsidRPr="002253AF">
              <w:rPr>
                <w:rFonts w:ascii="Times New Roman" w:hAnsi="Times New Roman"/>
                <w:color w:val="000000"/>
                <w:sz w:val="14"/>
                <w:szCs w:val="14"/>
              </w:rPr>
              <w:t>1822</w:t>
            </w:r>
          </w:p>
        </w:tc>
      </w:tr>
      <w:tr w:rsidR="00323468" w:rsidRPr="002253AF" w14:paraId="17068D5C" w14:textId="77777777" w:rsidTr="007D406F">
        <w:trPr>
          <w:trHeight w:val="435"/>
        </w:trPr>
        <w:tc>
          <w:tcPr>
            <w:tcW w:w="650" w:type="dxa"/>
            <w:tcBorders>
              <w:top w:val="nil"/>
              <w:left w:val="single" w:sz="8" w:space="0" w:color="auto"/>
              <w:bottom w:val="single" w:sz="8" w:space="0" w:color="auto"/>
              <w:right w:val="single" w:sz="8" w:space="0" w:color="auto"/>
            </w:tcBorders>
            <w:shd w:val="clear" w:color="000000" w:fill="D9D9D9"/>
            <w:hideMark/>
          </w:tcPr>
          <w:p w14:paraId="428C2D62"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ПМ.01</w:t>
            </w:r>
          </w:p>
        </w:tc>
        <w:tc>
          <w:tcPr>
            <w:tcW w:w="2327" w:type="dxa"/>
            <w:tcBorders>
              <w:top w:val="nil"/>
              <w:left w:val="nil"/>
              <w:bottom w:val="single" w:sz="8" w:space="0" w:color="auto"/>
              <w:right w:val="single" w:sz="8" w:space="0" w:color="auto"/>
            </w:tcBorders>
            <w:shd w:val="clear" w:color="000000" w:fill="D9D9D9"/>
            <w:vAlign w:val="center"/>
            <w:hideMark/>
          </w:tcPr>
          <w:p w14:paraId="16B5EF1B" w14:textId="77777777" w:rsidR="00106444" w:rsidRPr="002253AF" w:rsidRDefault="00106444" w:rsidP="007D406F">
            <w:pPr>
              <w:spacing w:after="0" w:line="240" w:lineRule="auto"/>
              <w:ind w:left="-50" w:right="-108"/>
              <w:rPr>
                <w:rFonts w:ascii="Times New Roman" w:hAnsi="Times New Roman"/>
                <w:b/>
                <w:bCs/>
                <w:color w:val="000000"/>
                <w:sz w:val="14"/>
                <w:szCs w:val="14"/>
              </w:rPr>
            </w:pPr>
            <w:r w:rsidRPr="002253AF">
              <w:rPr>
                <w:rFonts w:ascii="Times New Roman" w:hAnsi="Times New Roman"/>
                <w:b/>
                <w:bCs/>
                <w:color w:val="000000"/>
                <w:sz w:val="14"/>
                <w:szCs w:val="14"/>
              </w:rPr>
              <w:t>Выполнение слесарно-монтажных работ с простым судовым оборудованием</w:t>
            </w:r>
          </w:p>
        </w:tc>
        <w:tc>
          <w:tcPr>
            <w:tcW w:w="284" w:type="dxa"/>
            <w:tcBorders>
              <w:top w:val="nil"/>
              <w:left w:val="nil"/>
              <w:bottom w:val="single" w:sz="8" w:space="0" w:color="auto"/>
              <w:right w:val="single" w:sz="8" w:space="0" w:color="auto"/>
            </w:tcBorders>
            <w:shd w:val="clear" w:color="000000" w:fill="D9D9D9"/>
            <w:noWrap/>
            <w:vAlign w:val="center"/>
            <w:hideMark/>
          </w:tcPr>
          <w:p w14:paraId="5CA2A4DD" w14:textId="77777777" w:rsidR="00106444" w:rsidRPr="002253AF" w:rsidRDefault="00106444" w:rsidP="00106444">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D9D9D9"/>
            <w:noWrap/>
            <w:vAlign w:val="center"/>
            <w:hideMark/>
          </w:tcPr>
          <w:p w14:paraId="669BAC1E" w14:textId="77777777" w:rsidR="00106444" w:rsidRPr="002253AF" w:rsidRDefault="00106444" w:rsidP="00106444">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D9D9D9"/>
            <w:noWrap/>
            <w:vAlign w:val="center"/>
            <w:hideMark/>
          </w:tcPr>
          <w:p w14:paraId="7D26E212" w14:textId="77777777" w:rsidR="00106444" w:rsidRPr="002253AF" w:rsidRDefault="00106444" w:rsidP="00106444">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D9D9D9"/>
            <w:noWrap/>
            <w:vAlign w:val="center"/>
            <w:hideMark/>
          </w:tcPr>
          <w:p w14:paraId="57BBD150" w14:textId="77777777" w:rsidR="00106444" w:rsidRPr="002253AF" w:rsidRDefault="00106444" w:rsidP="00106444">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D9D9D9"/>
            <w:noWrap/>
            <w:vAlign w:val="center"/>
            <w:hideMark/>
          </w:tcPr>
          <w:p w14:paraId="5B59BECE" w14:textId="77777777" w:rsidR="00106444" w:rsidRPr="002253AF" w:rsidRDefault="00106444" w:rsidP="00106444">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D9D9D9"/>
            <w:noWrap/>
            <w:vAlign w:val="center"/>
            <w:hideMark/>
          </w:tcPr>
          <w:p w14:paraId="1CF9CF63" w14:textId="77777777" w:rsidR="00106444" w:rsidRPr="002253AF" w:rsidRDefault="00106444" w:rsidP="00106444">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D9D9D9"/>
            <w:noWrap/>
            <w:vAlign w:val="center"/>
            <w:hideMark/>
          </w:tcPr>
          <w:p w14:paraId="3695C7AE" w14:textId="77777777" w:rsidR="00106444" w:rsidRPr="002253AF" w:rsidRDefault="00106444" w:rsidP="00106444">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D9D9D9"/>
            <w:noWrap/>
            <w:vAlign w:val="center"/>
            <w:hideMark/>
          </w:tcPr>
          <w:p w14:paraId="2B1A3953" w14:textId="77777777" w:rsidR="00106444" w:rsidRPr="002253AF" w:rsidRDefault="00106444" w:rsidP="00106444">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D9D9D9"/>
            <w:noWrap/>
            <w:vAlign w:val="center"/>
            <w:hideMark/>
          </w:tcPr>
          <w:p w14:paraId="2815FA33" w14:textId="77777777" w:rsidR="00106444" w:rsidRPr="002253AF" w:rsidRDefault="00106444" w:rsidP="00106444">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D9D9D9"/>
            <w:noWrap/>
            <w:vAlign w:val="center"/>
            <w:hideMark/>
          </w:tcPr>
          <w:p w14:paraId="6E2C3038" w14:textId="77777777" w:rsidR="00106444" w:rsidRPr="002253AF" w:rsidRDefault="00106444" w:rsidP="00106444">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D9D9D9"/>
            <w:noWrap/>
            <w:vAlign w:val="center"/>
            <w:hideMark/>
          </w:tcPr>
          <w:p w14:paraId="3042CF4D" w14:textId="77777777" w:rsidR="00106444" w:rsidRPr="002253AF" w:rsidRDefault="00106444" w:rsidP="00106444">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D9D9D9"/>
            <w:noWrap/>
            <w:vAlign w:val="center"/>
            <w:hideMark/>
          </w:tcPr>
          <w:p w14:paraId="0E1799AA" w14:textId="77777777" w:rsidR="00106444" w:rsidRPr="002253AF" w:rsidRDefault="00106444" w:rsidP="00106444">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D9D9D9"/>
            <w:noWrap/>
            <w:vAlign w:val="center"/>
            <w:hideMark/>
          </w:tcPr>
          <w:p w14:paraId="3A6EB652" w14:textId="77777777" w:rsidR="00106444" w:rsidRPr="002253AF" w:rsidRDefault="00106444" w:rsidP="00106444">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D9D9D9"/>
            <w:noWrap/>
            <w:vAlign w:val="center"/>
            <w:hideMark/>
          </w:tcPr>
          <w:p w14:paraId="44553E08" w14:textId="77777777" w:rsidR="00106444" w:rsidRPr="002253AF" w:rsidRDefault="00106444" w:rsidP="00106444">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D9D9D9"/>
            <w:noWrap/>
            <w:vAlign w:val="center"/>
            <w:hideMark/>
          </w:tcPr>
          <w:p w14:paraId="1539955F" w14:textId="77777777" w:rsidR="00106444" w:rsidRPr="002253AF" w:rsidRDefault="00106444" w:rsidP="00106444">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D9D9D9"/>
            <w:noWrap/>
            <w:vAlign w:val="center"/>
            <w:hideMark/>
          </w:tcPr>
          <w:p w14:paraId="5D241688" w14:textId="77777777" w:rsidR="00106444" w:rsidRPr="002253AF" w:rsidRDefault="00106444" w:rsidP="00106444">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D9D9D9"/>
            <w:noWrap/>
            <w:vAlign w:val="center"/>
            <w:hideMark/>
          </w:tcPr>
          <w:p w14:paraId="4C814203" w14:textId="77777777" w:rsidR="00106444" w:rsidRPr="002253AF" w:rsidRDefault="00106444" w:rsidP="00106444">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FFFF00"/>
            <w:noWrap/>
            <w:vAlign w:val="center"/>
            <w:hideMark/>
          </w:tcPr>
          <w:p w14:paraId="15CE486E" w14:textId="77777777" w:rsidR="00106444" w:rsidRPr="002253AF" w:rsidRDefault="00106444" w:rsidP="00106444">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FFFF00"/>
            <w:noWrap/>
            <w:vAlign w:val="center"/>
            <w:hideMark/>
          </w:tcPr>
          <w:p w14:paraId="25BD678C" w14:textId="77777777" w:rsidR="00106444" w:rsidRPr="002253AF" w:rsidRDefault="00106444" w:rsidP="00106444">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D9D9D9"/>
            <w:noWrap/>
            <w:vAlign w:val="center"/>
            <w:hideMark/>
          </w:tcPr>
          <w:p w14:paraId="6E3A398D" w14:textId="77777777" w:rsidR="00106444" w:rsidRPr="002253AF" w:rsidRDefault="00106444" w:rsidP="00106444">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D9D9D9"/>
            <w:noWrap/>
            <w:vAlign w:val="center"/>
            <w:hideMark/>
          </w:tcPr>
          <w:p w14:paraId="4ABED24E" w14:textId="77777777" w:rsidR="00106444" w:rsidRPr="002253AF" w:rsidRDefault="00106444" w:rsidP="00106444">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D9D9D9"/>
            <w:noWrap/>
            <w:vAlign w:val="center"/>
            <w:hideMark/>
          </w:tcPr>
          <w:p w14:paraId="1596CC63" w14:textId="77777777" w:rsidR="00106444" w:rsidRPr="002253AF" w:rsidRDefault="00106444" w:rsidP="00106444">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D9D9D9"/>
            <w:noWrap/>
            <w:vAlign w:val="center"/>
            <w:hideMark/>
          </w:tcPr>
          <w:p w14:paraId="552BA178" w14:textId="77777777" w:rsidR="00106444" w:rsidRPr="002253AF" w:rsidRDefault="00106444" w:rsidP="00106444">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D9D9D9"/>
            <w:noWrap/>
            <w:vAlign w:val="center"/>
            <w:hideMark/>
          </w:tcPr>
          <w:p w14:paraId="05DE5895" w14:textId="77777777" w:rsidR="00106444" w:rsidRPr="002253AF" w:rsidRDefault="00106444" w:rsidP="00106444">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D9D9D9"/>
            <w:noWrap/>
            <w:vAlign w:val="center"/>
            <w:hideMark/>
          </w:tcPr>
          <w:p w14:paraId="3DF8F364" w14:textId="77777777" w:rsidR="00106444" w:rsidRPr="002253AF" w:rsidRDefault="00106444" w:rsidP="00106444">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129E2410" w14:textId="77777777" w:rsidR="00106444" w:rsidRPr="002253AF" w:rsidRDefault="00106444" w:rsidP="00106444">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57DA4065" w14:textId="77777777" w:rsidR="00106444" w:rsidRPr="002253AF" w:rsidRDefault="00106444" w:rsidP="00106444">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6AE54093" w14:textId="77777777" w:rsidR="00106444" w:rsidRPr="002253AF" w:rsidRDefault="00106444" w:rsidP="00106444">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77EB3817" w14:textId="77777777" w:rsidR="00106444" w:rsidRPr="002253AF" w:rsidRDefault="00106444" w:rsidP="00106444">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15D3D1C1" w14:textId="77777777" w:rsidR="00106444" w:rsidRPr="002253AF" w:rsidRDefault="00106444" w:rsidP="00106444">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7A229547" w14:textId="77777777" w:rsidR="00106444" w:rsidRPr="002253AF" w:rsidRDefault="00106444" w:rsidP="00106444">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1BC5BF87" w14:textId="77777777" w:rsidR="00106444" w:rsidRPr="002253AF" w:rsidRDefault="00106444" w:rsidP="00106444">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0C5165E7" w14:textId="77777777" w:rsidR="00106444" w:rsidRPr="002253AF" w:rsidRDefault="00106444" w:rsidP="00106444">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29BF09D0" w14:textId="77777777" w:rsidR="00106444" w:rsidRPr="002253AF" w:rsidRDefault="00106444" w:rsidP="00106444">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20E84190" w14:textId="77777777" w:rsidR="00106444" w:rsidRPr="002253AF" w:rsidRDefault="00106444" w:rsidP="00106444">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0927F25B" w14:textId="77777777" w:rsidR="00106444" w:rsidRPr="002253AF" w:rsidRDefault="00106444" w:rsidP="00106444">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5C8933A5" w14:textId="77777777" w:rsidR="00106444" w:rsidRPr="002253AF" w:rsidRDefault="00106444" w:rsidP="00106444">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168F2FB0" w14:textId="77777777" w:rsidR="00106444" w:rsidRPr="002253AF" w:rsidRDefault="00106444" w:rsidP="00106444">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0E253840" w14:textId="77777777" w:rsidR="00106444" w:rsidRPr="002253AF" w:rsidRDefault="00106444" w:rsidP="00106444">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44EBA366" w14:textId="77777777" w:rsidR="00106444" w:rsidRPr="002253AF" w:rsidRDefault="00106444" w:rsidP="00106444">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DDEBF7"/>
            <w:noWrap/>
            <w:vAlign w:val="center"/>
            <w:hideMark/>
          </w:tcPr>
          <w:p w14:paraId="1EE86A15" w14:textId="77777777" w:rsidR="00106444" w:rsidRPr="002253AF" w:rsidRDefault="00106444" w:rsidP="00106444">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DDEBF7"/>
            <w:noWrap/>
            <w:vAlign w:val="center"/>
            <w:hideMark/>
          </w:tcPr>
          <w:p w14:paraId="553A5BEE" w14:textId="77777777" w:rsidR="00106444" w:rsidRPr="002253AF" w:rsidRDefault="00106444" w:rsidP="00106444">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38" w:type="dxa"/>
            <w:tcBorders>
              <w:top w:val="nil"/>
              <w:left w:val="nil"/>
              <w:bottom w:val="single" w:sz="8" w:space="0" w:color="auto"/>
              <w:right w:val="single" w:sz="8" w:space="0" w:color="auto"/>
            </w:tcBorders>
            <w:shd w:val="clear" w:color="000000" w:fill="C00000"/>
            <w:noWrap/>
            <w:vAlign w:val="center"/>
            <w:hideMark/>
          </w:tcPr>
          <w:p w14:paraId="3AE58B0F" w14:textId="77777777" w:rsidR="00106444" w:rsidRPr="002253AF" w:rsidRDefault="00106444" w:rsidP="00106444">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920" w:type="dxa"/>
            <w:tcBorders>
              <w:top w:val="single" w:sz="8" w:space="0" w:color="auto"/>
              <w:left w:val="single" w:sz="4" w:space="0" w:color="auto"/>
              <w:bottom w:val="single" w:sz="8" w:space="0" w:color="auto"/>
              <w:right w:val="single" w:sz="8" w:space="0" w:color="auto"/>
            </w:tcBorders>
            <w:shd w:val="clear" w:color="000000" w:fill="BFBFBF"/>
            <w:vAlign w:val="center"/>
            <w:hideMark/>
          </w:tcPr>
          <w:p w14:paraId="131490E0" w14:textId="77777777" w:rsidR="00106444" w:rsidRPr="002253AF" w:rsidRDefault="00106444" w:rsidP="00106444">
            <w:pPr>
              <w:spacing w:after="0" w:line="240" w:lineRule="auto"/>
              <w:jc w:val="center"/>
              <w:rPr>
                <w:rFonts w:ascii="Times New Roman" w:hAnsi="Times New Roman"/>
                <w:color w:val="000000"/>
                <w:sz w:val="14"/>
                <w:szCs w:val="14"/>
              </w:rPr>
            </w:pPr>
            <w:r w:rsidRPr="002253AF">
              <w:rPr>
                <w:rFonts w:ascii="Times New Roman" w:hAnsi="Times New Roman"/>
                <w:color w:val="000000"/>
                <w:sz w:val="14"/>
                <w:szCs w:val="14"/>
              </w:rPr>
              <w:t>517</w:t>
            </w:r>
          </w:p>
        </w:tc>
      </w:tr>
      <w:tr w:rsidR="00106444" w:rsidRPr="002253AF" w14:paraId="121CBED4" w14:textId="77777777" w:rsidTr="007D406F">
        <w:trPr>
          <w:trHeight w:val="375"/>
        </w:trPr>
        <w:tc>
          <w:tcPr>
            <w:tcW w:w="650" w:type="dxa"/>
            <w:tcBorders>
              <w:top w:val="nil"/>
              <w:left w:val="single" w:sz="8" w:space="0" w:color="auto"/>
              <w:bottom w:val="single" w:sz="8" w:space="0" w:color="auto"/>
              <w:right w:val="single" w:sz="8" w:space="0" w:color="auto"/>
            </w:tcBorders>
            <w:shd w:val="clear" w:color="auto" w:fill="auto"/>
            <w:vAlign w:val="center"/>
            <w:hideMark/>
          </w:tcPr>
          <w:p w14:paraId="7169CDCC"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МДК.01.01</w:t>
            </w:r>
          </w:p>
        </w:tc>
        <w:tc>
          <w:tcPr>
            <w:tcW w:w="2327" w:type="dxa"/>
            <w:tcBorders>
              <w:top w:val="nil"/>
              <w:left w:val="nil"/>
              <w:bottom w:val="single" w:sz="8" w:space="0" w:color="auto"/>
              <w:right w:val="single" w:sz="8" w:space="0" w:color="auto"/>
            </w:tcBorders>
            <w:shd w:val="clear" w:color="auto" w:fill="auto"/>
            <w:hideMark/>
          </w:tcPr>
          <w:p w14:paraId="030900FA" w14:textId="77777777" w:rsidR="00106444" w:rsidRPr="002253AF" w:rsidRDefault="00106444" w:rsidP="007D406F">
            <w:pPr>
              <w:spacing w:after="0" w:line="240" w:lineRule="auto"/>
              <w:ind w:left="-50" w:right="-108"/>
              <w:rPr>
                <w:rFonts w:ascii="Times New Roman" w:hAnsi="Times New Roman"/>
                <w:i/>
                <w:iCs/>
                <w:color w:val="000000"/>
                <w:sz w:val="14"/>
                <w:szCs w:val="14"/>
              </w:rPr>
            </w:pPr>
            <w:r w:rsidRPr="002253AF">
              <w:rPr>
                <w:rFonts w:ascii="Times New Roman" w:hAnsi="Times New Roman"/>
                <w:i/>
                <w:iCs/>
                <w:color w:val="000000"/>
                <w:sz w:val="14"/>
                <w:szCs w:val="14"/>
              </w:rPr>
              <w:t>Технология выполнения слесарно-монтажных работ с простым судовым оборудованием</w:t>
            </w:r>
          </w:p>
        </w:tc>
        <w:tc>
          <w:tcPr>
            <w:tcW w:w="284" w:type="dxa"/>
            <w:tcBorders>
              <w:top w:val="nil"/>
              <w:left w:val="nil"/>
              <w:bottom w:val="single" w:sz="8" w:space="0" w:color="auto"/>
              <w:right w:val="single" w:sz="8" w:space="0" w:color="auto"/>
            </w:tcBorders>
            <w:shd w:val="clear" w:color="auto" w:fill="auto"/>
            <w:noWrap/>
            <w:vAlign w:val="center"/>
            <w:hideMark/>
          </w:tcPr>
          <w:p w14:paraId="0B771FA9"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740649A5"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30443911"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444E0EBA"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0197CF57"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37F9E0F2"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0837816E"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546D0BE9"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766ED743"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15451B94"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173FC885"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04FC624C"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6153B820"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63CB9E81"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158CB6DF"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52505417"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6EB6D058"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FFFF00"/>
            <w:noWrap/>
            <w:vAlign w:val="center"/>
            <w:hideMark/>
          </w:tcPr>
          <w:p w14:paraId="76639F93"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FFFF00"/>
            <w:noWrap/>
            <w:vAlign w:val="center"/>
            <w:hideMark/>
          </w:tcPr>
          <w:p w14:paraId="66EDC1E9"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4A34FD0F"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6DDCF420"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508E5AFF"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0045CDB8"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10F1C099"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25765C44"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48BE64C4"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4B2C8ADE"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06D8546C"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342B6AAF"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00A87EF0"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5B1A7BFA"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221307E8"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4F23054E"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0D8F59C1"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4F73017A"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0A0C8049"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1CA237A1"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163CDD6E"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38077271"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10BE3CB5"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DDEBF7"/>
            <w:noWrap/>
            <w:vAlign w:val="center"/>
            <w:hideMark/>
          </w:tcPr>
          <w:p w14:paraId="6D2BB58E"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DDEBF7"/>
            <w:noWrap/>
            <w:vAlign w:val="center"/>
            <w:hideMark/>
          </w:tcPr>
          <w:p w14:paraId="40E10591"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38" w:type="dxa"/>
            <w:tcBorders>
              <w:top w:val="nil"/>
              <w:left w:val="nil"/>
              <w:bottom w:val="single" w:sz="8" w:space="0" w:color="auto"/>
              <w:right w:val="single" w:sz="8" w:space="0" w:color="auto"/>
            </w:tcBorders>
            <w:shd w:val="clear" w:color="000000" w:fill="C00000"/>
            <w:noWrap/>
            <w:vAlign w:val="center"/>
            <w:hideMark/>
          </w:tcPr>
          <w:p w14:paraId="139F649E"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920"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64E3CC2D" w14:textId="77777777" w:rsidR="00106444" w:rsidRPr="002253AF" w:rsidRDefault="00106444" w:rsidP="00106444">
            <w:pPr>
              <w:spacing w:after="0" w:line="240" w:lineRule="auto"/>
              <w:jc w:val="center"/>
              <w:rPr>
                <w:rFonts w:ascii="Times New Roman" w:hAnsi="Times New Roman"/>
                <w:color w:val="000000"/>
                <w:sz w:val="14"/>
                <w:szCs w:val="14"/>
              </w:rPr>
            </w:pPr>
            <w:r w:rsidRPr="002253AF">
              <w:rPr>
                <w:rFonts w:ascii="Times New Roman" w:hAnsi="Times New Roman"/>
                <w:color w:val="000000"/>
                <w:sz w:val="14"/>
                <w:szCs w:val="14"/>
              </w:rPr>
              <w:t>175</w:t>
            </w:r>
          </w:p>
        </w:tc>
      </w:tr>
      <w:tr w:rsidR="00106444" w:rsidRPr="002253AF" w14:paraId="59DDFC3B" w14:textId="77777777" w:rsidTr="007D406F">
        <w:trPr>
          <w:trHeight w:val="225"/>
        </w:trPr>
        <w:tc>
          <w:tcPr>
            <w:tcW w:w="650" w:type="dxa"/>
            <w:tcBorders>
              <w:top w:val="nil"/>
              <w:left w:val="single" w:sz="8" w:space="0" w:color="auto"/>
              <w:bottom w:val="single" w:sz="8" w:space="0" w:color="auto"/>
              <w:right w:val="single" w:sz="8" w:space="0" w:color="auto"/>
            </w:tcBorders>
            <w:shd w:val="clear" w:color="auto" w:fill="auto"/>
            <w:vAlign w:val="center"/>
            <w:hideMark/>
          </w:tcPr>
          <w:p w14:paraId="73D194BE"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УП. 01</w:t>
            </w:r>
          </w:p>
        </w:tc>
        <w:tc>
          <w:tcPr>
            <w:tcW w:w="2327" w:type="dxa"/>
            <w:tcBorders>
              <w:top w:val="nil"/>
              <w:left w:val="nil"/>
              <w:bottom w:val="single" w:sz="8" w:space="0" w:color="auto"/>
              <w:right w:val="single" w:sz="8" w:space="0" w:color="auto"/>
            </w:tcBorders>
            <w:shd w:val="clear" w:color="auto" w:fill="auto"/>
            <w:noWrap/>
            <w:hideMark/>
          </w:tcPr>
          <w:p w14:paraId="4A443309" w14:textId="77777777" w:rsidR="00106444" w:rsidRPr="002253AF" w:rsidRDefault="00106444" w:rsidP="007D406F">
            <w:pPr>
              <w:spacing w:after="0" w:line="240" w:lineRule="auto"/>
              <w:ind w:left="-50" w:right="-108"/>
              <w:rPr>
                <w:rFonts w:ascii="Times New Roman" w:hAnsi="Times New Roman"/>
                <w:color w:val="000000"/>
                <w:sz w:val="14"/>
                <w:szCs w:val="14"/>
              </w:rPr>
            </w:pPr>
            <w:r w:rsidRPr="002253AF">
              <w:rPr>
                <w:rFonts w:ascii="Times New Roman" w:hAnsi="Times New Roman"/>
                <w:color w:val="000000"/>
                <w:sz w:val="14"/>
                <w:szCs w:val="14"/>
              </w:rPr>
              <w:t>Учебная практика</w:t>
            </w:r>
          </w:p>
        </w:tc>
        <w:tc>
          <w:tcPr>
            <w:tcW w:w="284" w:type="dxa"/>
            <w:tcBorders>
              <w:top w:val="nil"/>
              <w:left w:val="nil"/>
              <w:bottom w:val="single" w:sz="8" w:space="0" w:color="auto"/>
              <w:right w:val="single" w:sz="8" w:space="0" w:color="auto"/>
            </w:tcBorders>
            <w:shd w:val="clear" w:color="auto" w:fill="auto"/>
            <w:noWrap/>
            <w:vAlign w:val="center"/>
            <w:hideMark/>
          </w:tcPr>
          <w:p w14:paraId="3566BD68"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417D1027"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75E18C0B"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68C68711"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233887CC"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4ABE50CF"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022EFBC8"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5F7DCE51"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7860EF23"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39C31045"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0B53F8F7"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2F82E3AA"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4B64B29F"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71254AA3"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3EAD36FE"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162377C8"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69B6EE66"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FFFF00"/>
            <w:noWrap/>
            <w:vAlign w:val="center"/>
            <w:hideMark/>
          </w:tcPr>
          <w:p w14:paraId="29E4A87B"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FFFF00"/>
            <w:noWrap/>
            <w:vAlign w:val="center"/>
            <w:hideMark/>
          </w:tcPr>
          <w:p w14:paraId="44203FF7"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2442B2EF"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2DD74A40"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37484168"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6A02098C"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6B3526BC"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711BE332"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55E7DA64"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3AB21774"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5D3A90E9"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2AD61755"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7249E5CD"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1801E615"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1BE469CE"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24BBC3D4"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52545423"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082C9E6E"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32C6A207"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0942A5A3"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5CD90F71"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0E3248DB"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3A21B521"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DDEBF7"/>
            <w:noWrap/>
            <w:vAlign w:val="center"/>
            <w:hideMark/>
          </w:tcPr>
          <w:p w14:paraId="3A2E75FA"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DDEBF7"/>
            <w:noWrap/>
            <w:vAlign w:val="center"/>
            <w:hideMark/>
          </w:tcPr>
          <w:p w14:paraId="2370BA22"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38" w:type="dxa"/>
            <w:tcBorders>
              <w:top w:val="nil"/>
              <w:left w:val="nil"/>
              <w:bottom w:val="single" w:sz="8" w:space="0" w:color="auto"/>
              <w:right w:val="single" w:sz="8" w:space="0" w:color="auto"/>
            </w:tcBorders>
            <w:shd w:val="clear" w:color="000000" w:fill="C00000"/>
            <w:noWrap/>
            <w:vAlign w:val="center"/>
            <w:hideMark/>
          </w:tcPr>
          <w:p w14:paraId="36A17AAD"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920"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6BEC0DE5" w14:textId="77777777" w:rsidR="00106444" w:rsidRPr="002253AF" w:rsidRDefault="00106444" w:rsidP="00106444">
            <w:pPr>
              <w:spacing w:after="0" w:line="240" w:lineRule="auto"/>
              <w:jc w:val="center"/>
              <w:rPr>
                <w:rFonts w:ascii="Times New Roman" w:hAnsi="Times New Roman"/>
                <w:color w:val="000000"/>
                <w:sz w:val="14"/>
                <w:szCs w:val="14"/>
              </w:rPr>
            </w:pPr>
            <w:r w:rsidRPr="002253AF">
              <w:rPr>
                <w:rFonts w:ascii="Times New Roman" w:hAnsi="Times New Roman"/>
                <w:color w:val="000000"/>
                <w:sz w:val="14"/>
                <w:szCs w:val="14"/>
              </w:rPr>
              <w:t>198</w:t>
            </w:r>
          </w:p>
        </w:tc>
      </w:tr>
      <w:tr w:rsidR="00106444" w:rsidRPr="002253AF" w14:paraId="4077B1F6" w14:textId="77777777" w:rsidTr="007D406F">
        <w:trPr>
          <w:trHeight w:val="225"/>
        </w:trPr>
        <w:tc>
          <w:tcPr>
            <w:tcW w:w="650" w:type="dxa"/>
            <w:tcBorders>
              <w:top w:val="nil"/>
              <w:left w:val="single" w:sz="8" w:space="0" w:color="auto"/>
              <w:bottom w:val="single" w:sz="8" w:space="0" w:color="auto"/>
              <w:right w:val="single" w:sz="8" w:space="0" w:color="auto"/>
            </w:tcBorders>
            <w:shd w:val="clear" w:color="auto" w:fill="auto"/>
            <w:vAlign w:val="center"/>
            <w:hideMark/>
          </w:tcPr>
          <w:p w14:paraId="34224EF5"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ПП.01</w:t>
            </w:r>
          </w:p>
        </w:tc>
        <w:tc>
          <w:tcPr>
            <w:tcW w:w="2327" w:type="dxa"/>
            <w:tcBorders>
              <w:top w:val="nil"/>
              <w:left w:val="nil"/>
              <w:bottom w:val="single" w:sz="8" w:space="0" w:color="auto"/>
              <w:right w:val="single" w:sz="8" w:space="0" w:color="auto"/>
            </w:tcBorders>
            <w:shd w:val="clear" w:color="auto" w:fill="auto"/>
            <w:noWrap/>
            <w:hideMark/>
          </w:tcPr>
          <w:p w14:paraId="233BD995" w14:textId="77777777" w:rsidR="00106444" w:rsidRPr="002253AF" w:rsidRDefault="00106444" w:rsidP="007D406F">
            <w:pPr>
              <w:spacing w:after="0" w:line="240" w:lineRule="auto"/>
              <w:ind w:left="-50" w:right="-108"/>
              <w:rPr>
                <w:rFonts w:ascii="Times New Roman" w:hAnsi="Times New Roman"/>
                <w:color w:val="000000"/>
                <w:sz w:val="14"/>
                <w:szCs w:val="14"/>
              </w:rPr>
            </w:pPr>
            <w:r w:rsidRPr="002253AF">
              <w:rPr>
                <w:rFonts w:ascii="Times New Roman" w:hAnsi="Times New Roman"/>
                <w:color w:val="000000"/>
                <w:sz w:val="14"/>
                <w:szCs w:val="14"/>
              </w:rPr>
              <w:t>Производственная практика</w:t>
            </w:r>
          </w:p>
        </w:tc>
        <w:tc>
          <w:tcPr>
            <w:tcW w:w="284" w:type="dxa"/>
            <w:tcBorders>
              <w:top w:val="nil"/>
              <w:left w:val="nil"/>
              <w:bottom w:val="single" w:sz="8" w:space="0" w:color="auto"/>
              <w:right w:val="single" w:sz="8" w:space="0" w:color="auto"/>
            </w:tcBorders>
            <w:shd w:val="clear" w:color="auto" w:fill="auto"/>
            <w:noWrap/>
            <w:vAlign w:val="center"/>
            <w:hideMark/>
          </w:tcPr>
          <w:p w14:paraId="4A16F508"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6DC30DD1"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6EF609ED"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6FE7C4CD"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2975E87B"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2B6481D7"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49D5CFB3"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2A8DE184"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2011567A"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542F51C6"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3660EF66"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3FCCE70F"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32C8FD79"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63B0C852"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1001E8EE"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34519E98"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3A3E0689"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FFFF00"/>
            <w:noWrap/>
            <w:vAlign w:val="center"/>
            <w:hideMark/>
          </w:tcPr>
          <w:p w14:paraId="788D7D06"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FFFF00"/>
            <w:noWrap/>
            <w:vAlign w:val="center"/>
            <w:hideMark/>
          </w:tcPr>
          <w:p w14:paraId="6702456A"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5D2DE59F"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44CEF71A"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52EA8154"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0970480A"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338856EA"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107B1A17"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5DA497FB"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0E6757CC"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2D9FD7E5"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682A3B2A"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372CA555"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46CF7702"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20156C5C"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70EAB6B9"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7770C4F9"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3C4188B5"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39265229"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0E2AB089"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16C32FBE"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590B59CC"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2380D5C8"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DDEBF7"/>
            <w:noWrap/>
            <w:vAlign w:val="center"/>
            <w:hideMark/>
          </w:tcPr>
          <w:p w14:paraId="20961800"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DDEBF7"/>
            <w:noWrap/>
            <w:vAlign w:val="center"/>
            <w:hideMark/>
          </w:tcPr>
          <w:p w14:paraId="39237046"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38" w:type="dxa"/>
            <w:tcBorders>
              <w:top w:val="nil"/>
              <w:left w:val="nil"/>
              <w:bottom w:val="single" w:sz="8" w:space="0" w:color="auto"/>
              <w:right w:val="single" w:sz="8" w:space="0" w:color="auto"/>
            </w:tcBorders>
            <w:shd w:val="clear" w:color="000000" w:fill="C00000"/>
            <w:noWrap/>
            <w:vAlign w:val="center"/>
            <w:hideMark/>
          </w:tcPr>
          <w:p w14:paraId="1F96F0B8"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920"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7C9D7AA9" w14:textId="77777777" w:rsidR="00106444" w:rsidRPr="002253AF" w:rsidRDefault="00106444" w:rsidP="00106444">
            <w:pPr>
              <w:spacing w:after="0" w:line="240" w:lineRule="auto"/>
              <w:jc w:val="center"/>
              <w:rPr>
                <w:rFonts w:ascii="Times New Roman" w:hAnsi="Times New Roman"/>
                <w:color w:val="000000"/>
                <w:sz w:val="14"/>
                <w:szCs w:val="14"/>
              </w:rPr>
            </w:pPr>
            <w:r w:rsidRPr="002253AF">
              <w:rPr>
                <w:rFonts w:ascii="Times New Roman" w:hAnsi="Times New Roman"/>
                <w:color w:val="000000"/>
                <w:sz w:val="14"/>
                <w:szCs w:val="14"/>
              </w:rPr>
              <w:t>144</w:t>
            </w:r>
          </w:p>
        </w:tc>
      </w:tr>
      <w:tr w:rsidR="00323468" w:rsidRPr="002253AF" w14:paraId="4E27E24C" w14:textId="77777777" w:rsidTr="007D406F">
        <w:trPr>
          <w:trHeight w:val="645"/>
        </w:trPr>
        <w:tc>
          <w:tcPr>
            <w:tcW w:w="650" w:type="dxa"/>
            <w:tcBorders>
              <w:top w:val="nil"/>
              <w:left w:val="single" w:sz="8" w:space="0" w:color="auto"/>
              <w:bottom w:val="single" w:sz="8" w:space="0" w:color="auto"/>
              <w:right w:val="single" w:sz="8" w:space="0" w:color="auto"/>
            </w:tcBorders>
            <w:shd w:val="clear" w:color="000000" w:fill="D9D9D9"/>
            <w:vAlign w:val="center"/>
            <w:hideMark/>
          </w:tcPr>
          <w:p w14:paraId="4AF2FAEA"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ПМ 02</w:t>
            </w:r>
          </w:p>
        </w:tc>
        <w:tc>
          <w:tcPr>
            <w:tcW w:w="2327" w:type="dxa"/>
            <w:tcBorders>
              <w:top w:val="nil"/>
              <w:left w:val="nil"/>
              <w:bottom w:val="single" w:sz="8" w:space="0" w:color="auto"/>
              <w:right w:val="single" w:sz="8" w:space="0" w:color="auto"/>
            </w:tcBorders>
            <w:shd w:val="clear" w:color="000000" w:fill="D9D9D9"/>
            <w:hideMark/>
          </w:tcPr>
          <w:p w14:paraId="6690C6F6" w14:textId="77777777" w:rsidR="00106444" w:rsidRPr="002253AF" w:rsidRDefault="00106444" w:rsidP="007D406F">
            <w:pPr>
              <w:spacing w:after="0" w:line="240" w:lineRule="auto"/>
              <w:ind w:left="-50" w:right="-108"/>
              <w:rPr>
                <w:rFonts w:ascii="Times New Roman" w:hAnsi="Times New Roman"/>
                <w:b/>
                <w:bCs/>
                <w:color w:val="000000"/>
                <w:sz w:val="14"/>
                <w:szCs w:val="14"/>
              </w:rPr>
            </w:pPr>
            <w:r w:rsidRPr="002253AF">
              <w:rPr>
                <w:rFonts w:ascii="Times New Roman" w:hAnsi="Times New Roman"/>
                <w:b/>
                <w:bCs/>
                <w:color w:val="000000"/>
                <w:sz w:val="14"/>
                <w:szCs w:val="14"/>
              </w:rPr>
              <w:t>Контроль технологии и качества выполнения судокорпусных, судомонтажных и трубопроводных работ в ходе постройки, ремонта, испытаний судов, плавучих сооружений и их составных частей</w:t>
            </w:r>
          </w:p>
        </w:tc>
        <w:tc>
          <w:tcPr>
            <w:tcW w:w="284" w:type="dxa"/>
            <w:tcBorders>
              <w:top w:val="nil"/>
              <w:left w:val="nil"/>
              <w:bottom w:val="single" w:sz="8" w:space="0" w:color="auto"/>
              <w:right w:val="single" w:sz="8" w:space="0" w:color="auto"/>
            </w:tcBorders>
            <w:shd w:val="clear" w:color="000000" w:fill="D9D9D9"/>
            <w:noWrap/>
            <w:vAlign w:val="center"/>
            <w:hideMark/>
          </w:tcPr>
          <w:p w14:paraId="5B2DB10B"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D9D9D9"/>
            <w:noWrap/>
            <w:vAlign w:val="center"/>
            <w:hideMark/>
          </w:tcPr>
          <w:p w14:paraId="02EDDF7F"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D9D9D9"/>
            <w:noWrap/>
            <w:vAlign w:val="center"/>
            <w:hideMark/>
          </w:tcPr>
          <w:p w14:paraId="7AA3BF35"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D9D9D9"/>
            <w:noWrap/>
            <w:vAlign w:val="center"/>
            <w:hideMark/>
          </w:tcPr>
          <w:p w14:paraId="76EB5DAC"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D9D9D9"/>
            <w:noWrap/>
            <w:vAlign w:val="center"/>
            <w:hideMark/>
          </w:tcPr>
          <w:p w14:paraId="3E758559"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D9D9D9"/>
            <w:noWrap/>
            <w:vAlign w:val="center"/>
            <w:hideMark/>
          </w:tcPr>
          <w:p w14:paraId="3D897688"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D9D9D9"/>
            <w:noWrap/>
            <w:vAlign w:val="center"/>
            <w:hideMark/>
          </w:tcPr>
          <w:p w14:paraId="5D951905"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D9D9D9"/>
            <w:noWrap/>
            <w:vAlign w:val="center"/>
            <w:hideMark/>
          </w:tcPr>
          <w:p w14:paraId="3BEDB7F2"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D9D9D9"/>
            <w:noWrap/>
            <w:vAlign w:val="center"/>
            <w:hideMark/>
          </w:tcPr>
          <w:p w14:paraId="29B6A4AB"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D9D9D9"/>
            <w:noWrap/>
            <w:vAlign w:val="center"/>
            <w:hideMark/>
          </w:tcPr>
          <w:p w14:paraId="5ED80139"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D9D9D9"/>
            <w:noWrap/>
            <w:vAlign w:val="center"/>
            <w:hideMark/>
          </w:tcPr>
          <w:p w14:paraId="1FB3BE07"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D9D9D9"/>
            <w:noWrap/>
            <w:vAlign w:val="center"/>
            <w:hideMark/>
          </w:tcPr>
          <w:p w14:paraId="4D8DCF9C"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D9D9D9"/>
            <w:noWrap/>
            <w:vAlign w:val="center"/>
            <w:hideMark/>
          </w:tcPr>
          <w:p w14:paraId="54626EEF"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D9D9D9"/>
            <w:noWrap/>
            <w:vAlign w:val="center"/>
            <w:hideMark/>
          </w:tcPr>
          <w:p w14:paraId="5F46A9CE"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D9D9D9"/>
            <w:noWrap/>
            <w:vAlign w:val="center"/>
            <w:hideMark/>
          </w:tcPr>
          <w:p w14:paraId="34ED1BA7"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D9D9D9"/>
            <w:noWrap/>
            <w:vAlign w:val="center"/>
            <w:hideMark/>
          </w:tcPr>
          <w:p w14:paraId="074AAB04"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D9D9D9"/>
            <w:noWrap/>
            <w:vAlign w:val="center"/>
            <w:hideMark/>
          </w:tcPr>
          <w:p w14:paraId="568F67A8"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FFFF00"/>
            <w:noWrap/>
            <w:vAlign w:val="center"/>
            <w:hideMark/>
          </w:tcPr>
          <w:p w14:paraId="56888281"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FFFF00"/>
            <w:noWrap/>
            <w:vAlign w:val="center"/>
            <w:hideMark/>
          </w:tcPr>
          <w:p w14:paraId="4E036CF9"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D9D9D9"/>
            <w:noWrap/>
            <w:vAlign w:val="center"/>
            <w:hideMark/>
          </w:tcPr>
          <w:p w14:paraId="74786BB0"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D9D9D9"/>
            <w:noWrap/>
            <w:vAlign w:val="center"/>
            <w:hideMark/>
          </w:tcPr>
          <w:p w14:paraId="4AC839F8"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D9D9D9"/>
            <w:noWrap/>
            <w:vAlign w:val="center"/>
            <w:hideMark/>
          </w:tcPr>
          <w:p w14:paraId="7E64C2D2"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D9D9D9"/>
            <w:noWrap/>
            <w:vAlign w:val="center"/>
            <w:hideMark/>
          </w:tcPr>
          <w:p w14:paraId="7A92E96C"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D9D9D9"/>
            <w:noWrap/>
            <w:vAlign w:val="center"/>
            <w:hideMark/>
          </w:tcPr>
          <w:p w14:paraId="7111CD3E"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D9D9D9"/>
            <w:noWrap/>
            <w:vAlign w:val="center"/>
            <w:hideMark/>
          </w:tcPr>
          <w:p w14:paraId="52FBAAD9"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1BD63341"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03791816"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579DC4CE"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5A93F13F"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789AD2A1"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668F5509"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23BE1F80"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4FCB342F"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419DE23D"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60FD1EF7"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6999DDA4"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4ED8DCB4"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7097D674"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0C0B2405"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22717B4E"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DDEBF7"/>
            <w:noWrap/>
            <w:vAlign w:val="center"/>
            <w:hideMark/>
          </w:tcPr>
          <w:p w14:paraId="76942E9B"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DDEBF7"/>
            <w:noWrap/>
            <w:vAlign w:val="center"/>
            <w:hideMark/>
          </w:tcPr>
          <w:p w14:paraId="2DCCF742"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38" w:type="dxa"/>
            <w:tcBorders>
              <w:top w:val="nil"/>
              <w:left w:val="nil"/>
              <w:bottom w:val="single" w:sz="8" w:space="0" w:color="auto"/>
              <w:right w:val="single" w:sz="8" w:space="0" w:color="auto"/>
            </w:tcBorders>
            <w:shd w:val="clear" w:color="000000" w:fill="C00000"/>
            <w:noWrap/>
            <w:vAlign w:val="center"/>
            <w:hideMark/>
          </w:tcPr>
          <w:p w14:paraId="2B3657B3"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920" w:type="dxa"/>
            <w:tcBorders>
              <w:top w:val="single" w:sz="8" w:space="0" w:color="auto"/>
              <w:left w:val="single" w:sz="4" w:space="0" w:color="auto"/>
              <w:bottom w:val="single" w:sz="8" w:space="0" w:color="auto"/>
              <w:right w:val="single" w:sz="8" w:space="0" w:color="auto"/>
            </w:tcBorders>
            <w:shd w:val="clear" w:color="000000" w:fill="BFBFBF"/>
            <w:vAlign w:val="center"/>
            <w:hideMark/>
          </w:tcPr>
          <w:p w14:paraId="5ECF34C2" w14:textId="77777777" w:rsidR="00106444" w:rsidRPr="002253AF" w:rsidRDefault="00106444" w:rsidP="00106444">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399</w:t>
            </w:r>
          </w:p>
        </w:tc>
      </w:tr>
      <w:tr w:rsidR="00106444" w:rsidRPr="002253AF" w14:paraId="0D799798" w14:textId="77777777" w:rsidTr="007D406F">
        <w:trPr>
          <w:trHeight w:val="555"/>
        </w:trPr>
        <w:tc>
          <w:tcPr>
            <w:tcW w:w="650" w:type="dxa"/>
            <w:tcBorders>
              <w:top w:val="nil"/>
              <w:left w:val="single" w:sz="8" w:space="0" w:color="auto"/>
              <w:bottom w:val="single" w:sz="8" w:space="0" w:color="auto"/>
              <w:right w:val="single" w:sz="8" w:space="0" w:color="auto"/>
            </w:tcBorders>
            <w:shd w:val="clear" w:color="auto" w:fill="auto"/>
            <w:vAlign w:val="center"/>
            <w:hideMark/>
          </w:tcPr>
          <w:p w14:paraId="6B21660F"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МДК 02.01</w:t>
            </w:r>
          </w:p>
        </w:tc>
        <w:tc>
          <w:tcPr>
            <w:tcW w:w="2327" w:type="dxa"/>
            <w:tcBorders>
              <w:top w:val="nil"/>
              <w:left w:val="nil"/>
              <w:bottom w:val="single" w:sz="8" w:space="0" w:color="auto"/>
              <w:right w:val="single" w:sz="8" w:space="0" w:color="auto"/>
            </w:tcBorders>
            <w:shd w:val="clear" w:color="auto" w:fill="auto"/>
            <w:hideMark/>
          </w:tcPr>
          <w:p w14:paraId="7B552F3A" w14:textId="77777777" w:rsidR="00106444" w:rsidRPr="002253AF" w:rsidRDefault="00106444" w:rsidP="007D406F">
            <w:pPr>
              <w:spacing w:after="0" w:line="240" w:lineRule="auto"/>
              <w:ind w:left="-50" w:right="-108"/>
              <w:rPr>
                <w:rFonts w:ascii="Times New Roman" w:hAnsi="Times New Roman"/>
                <w:i/>
                <w:iCs/>
                <w:color w:val="000000"/>
                <w:sz w:val="14"/>
                <w:szCs w:val="14"/>
              </w:rPr>
            </w:pPr>
            <w:r w:rsidRPr="002253AF">
              <w:rPr>
                <w:rFonts w:ascii="Times New Roman" w:hAnsi="Times New Roman"/>
                <w:i/>
                <w:iCs/>
                <w:color w:val="000000"/>
                <w:sz w:val="14"/>
                <w:szCs w:val="14"/>
              </w:rPr>
              <w:t xml:space="preserve">Технология контроля качества выполнения судокорпусных, судомонтажных и трубопроводных работ в ходе постройки, ремонта, испытаний судов, плавучих сооружений и их составных частей </w:t>
            </w:r>
          </w:p>
        </w:tc>
        <w:tc>
          <w:tcPr>
            <w:tcW w:w="284" w:type="dxa"/>
            <w:tcBorders>
              <w:top w:val="nil"/>
              <w:left w:val="nil"/>
              <w:bottom w:val="single" w:sz="8" w:space="0" w:color="auto"/>
              <w:right w:val="single" w:sz="8" w:space="0" w:color="auto"/>
            </w:tcBorders>
            <w:shd w:val="clear" w:color="auto" w:fill="auto"/>
            <w:noWrap/>
            <w:vAlign w:val="center"/>
            <w:hideMark/>
          </w:tcPr>
          <w:p w14:paraId="0E01C5ED" w14:textId="77777777" w:rsidR="00106444" w:rsidRPr="002253AF" w:rsidRDefault="00106444" w:rsidP="00106444">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3</w:t>
            </w:r>
          </w:p>
        </w:tc>
        <w:tc>
          <w:tcPr>
            <w:tcW w:w="276" w:type="dxa"/>
            <w:tcBorders>
              <w:top w:val="nil"/>
              <w:left w:val="nil"/>
              <w:bottom w:val="single" w:sz="8" w:space="0" w:color="auto"/>
              <w:right w:val="single" w:sz="8" w:space="0" w:color="auto"/>
            </w:tcBorders>
            <w:shd w:val="clear" w:color="auto" w:fill="auto"/>
            <w:noWrap/>
            <w:vAlign w:val="center"/>
            <w:hideMark/>
          </w:tcPr>
          <w:p w14:paraId="7512C054" w14:textId="77777777" w:rsidR="00106444" w:rsidRPr="002253AF" w:rsidRDefault="00106444" w:rsidP="00106444">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3</w:t>
            </w:r>
          </w:p>
        </w:tc>
        <w:tc>
          <w:tcPr>
            <w:tcW w:w="276" w:type="dxa"/>
            <w:tcBorders>
              <w:top w:val="nil"/>
              <w:left w:val="nil"/>
              <w:bottom w:val="single" w:sz="8" w:space="0" w:color="auto"/>
              <w:right w:val="single" w:sz="8" w:space="0" w:color="auto"/>
            </w:tcBorders>
            <w:shd w:val="clear" w:color="auto" w:fill="auto"/>
            <w:noWrap/>
            <w:vAlign w:val="center"/>
            <w:hideMark/>
          </w:tcPr>
          <w:p w14:paraId="6B694F4C" w14:textId="77777777" w:rsidR="00106444" w:rsidRPr="002253AF" w:rsidRDefault="00106444" w:rsidP="00106444">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3</w:t>
            </w:r>
          </w:p>
        </w:tc>
        <w:tc>
          <w:tcPr>
            <w:tcW w:w="276" w:type="dxa"/>
            <w:tcBorders>
              <w:top w:val="nil"/>
              <w:left w:val="nil"/>
              <w:bottom w:val="single" w:sz="8" w:space="0" w:color="auto"/>
              <w:right w:val="single" w:sz="8" w:space="0" w:color="auto"/>
            </w:tcBorders>
            <w:shd w:val="clear" w:color="auto" w:fill="auto"/>
            <w:noWrap/>
            <w:vAlign w:val="center"/>
            <w:hideMark/>
          </w:tcPr>
          <w:p w14:paraId="42140F52" w14:textId="77777777" w:rsidR="00106444" w:rsidRPr="002253AF" w:rsidRDefault="00106444" w:rsidP="00106444">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3</w:t>
            </w:r>
          </w:p>
        </w:tc>
        <w:tc>
          <w:tcPr>
            <w:tcW w:w="276" w:type="dxa"/>
            <w:tcBorders>
              <w:top w:val="nil"/>
              <w:left w:val="nil"/>
              <w:bottom w:val="single" w:sz="8" w:space="0" w:color="auto"/>
              <w:right w:val="single" w:sz="8" w:space="0" w:color="auto"/>
            </w:tcBorders>
            <w:shd w:val="clear" w:color="auto" w:fill="auto"/>
            <w:noWrap/>
            <w:vAlign w:val="center"/>
            <w:hideMark/>
          </w:tcPr>
          <w:p w14:paraId="169C883F" w14:textId="77777777" w:rsidR="00106444" w:rsidRPr="002253AF" w:rsidRDefault="00106444" w:rsidP="00106444">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3</w:t>
            </w:r>
          </w:p>
        </w:tc>
        <w:tc>
          <w:tcPr>
            <w:tcW w:w="276" w:type="dxa"/>
            <w:tcBorders>
              <w:top w:val="nil"/>
              <w:left w:val="nil"/>
              <w:bottom w:val="single" w:sz="8" w:space="0" w:color="auto"/>
              <w:right w:val="single" w:sz="8" w:space="0" w:color="auto"/>
            </w:tcBorders>
            <w:shd w:val="clear" w:color="auto" w:fill="auto"/>
            <w:noWrap/>
            <w:vAlign w:val="center"/>
            <w:hideMark/>
          </w:tcPr>
          <w:p w14:paraId="0E2388FE" w14:textId="77777777" w:rsidR="00106444" w:rsidRPr="002253AF" w:rsidRDefault="00106444" w:rsidP="00106444">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3</w:t>
            </w:r>
          </w:p>
        </w:tc>
        <w:tc>
          <w:tcPr>
            <w:tcW w:w="276" w:type="dxa"/>
            <w:tcBorders>
              <w:top w:val="nil"/>
              <w:left w:val="nil"/>
              <w:bottom w:val="single" w:sz="8" w:space="0" w:color="auto"/>
              <w:right w:val="single" w:sz="8" w:space="0" w:color="auto"/>
            </w:tcBorders>
            <w:shd w:val="clear" w:color="auto" w:fill="auto"/>
            <w:noWrap/>
            <w:vAlign w:val="center"/>
            <w:hideMark/>
          </w:tcPr>
          <w:p w14:paraId="044B4348" w14:textId="77777777" w:rsidR="00106444" w:rsidRPr="002253AF" w:rsidRDefault="00106444" w:rsidP="00106444">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3</w:t>
            </w:r>
          </w:p>
        </w:tc>
        <w:tc>
          <w:tcPr>
            <w:tcW w:w="276" w:type="dxa"/>
            <w:tcBorders>
              <w:top w:val="nil"/>
              <w:left w:val="nil"/>
              <w:bottom w:val="single" w:sz="8" w:space="0" w:color="auto"/>
              <w:right w:val="single" w:sz="8" w:space="0" w:color="auto"/>
            </w:tcBorders>
            <w:shd w:val="clear" w:color="auto" w:fill="auto"/>
            <w:noWrap/>
            <w:vAlign w:val="center"/>
            <w:hideMark/>
          </w:tcPr>
          <w:p w14:paraId="5660CDD0" w14:textId="77777777" w:rsidR="00106444" w:rsidRPr="002253AF" w:rsidRDefault="00106444" w:rsidP="00106444">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3</w:t>
            </w:r>
          </w:p>
        </w:tc>
        <w:tc>
          <w:tcPr>
            <w:tcW w:w="276" w:type="dxa"/>
            <w:tcBorders>
              <w:top w:val="nil"/>
              <w:left w:val="nil"/>
              <w:bottom w:val="single" w:sz="8" w:space="0" w:color="auto"/>
              <w:right w:val="single" w:sz="8" w:space="0" w:color="auto"/>
            </w:tcBorders>
            <w:shd w:val="clear" w:color="auto" w:fill="auto"/>
            <w:noWrap/>
            <w:vAlign w:val="center"/>
            <w:hideMark/>
          </w:tcPr>
          <w:p w14:paraId="5AC4884A" w14:textId="77777777" w:rsidR="00106444" w:rsidRPr="002253AF" w:rsidRDefault="00106444" w:rsidP="00106444">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3</w:t>
            </w:r>
          </w:p>
        </w:tc>
        <w:tc>
          <w:tcPr>
            <w:tcW w:w="276" w:type="dxa"/>
            <w:tcBorders>
              <w:top w:val="nil"/>
              <w:left w:val="nil"/>
              <w:bottom w:val="single" w:sz="8" w:space="0" w:color="auto"/>
              <w:right w:val="single" w:sz="8" w:space="0" w:color="auto"/>
            </w:tcBorders>
            <w:shd w:val="clear" w:color="auto" w:fill="auto"/>
            <w:noWrap/>
            <w:vAlign w:val="center"/>
            <w:hideMark/>
          </w:tcPr>
          <w:p w14:paraId="40AD7605" w14:textId="77777777" w:rsidR="00106444" w:rsidRPr="002253AF" w:rsidRDefault="00106444" w:rsidP="00106444">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3</w:t>
            </w:r>
          </w:p>
        </w:tc>
        <w:tc>
          <w:tcPr>
            <w:tcW w:w="276" w:type="dxa"/>
            <w:tcBorders>
              <w:top w:val="nil"/>
              <w:left w:val="nil"/>
              <w:bottom w:val="single" w:sz="8" w:space="0" w:color="auto"/>
              <w:right w:val="single" w:sz="8" w:space="0" w:color="auto"/>
            </w:tcBorders>
            <w:shd w:val="clear" w:color="auto" w:fill="auto"/>
            <w:noWrap/>
            <w:vAlign w:val="center"/>
            <w:hideMark/>
          </w:tcPr>
          <w:p w14:paraId="59957050" w14:textId="77777777" w:rsidR="00106444" w:rsidRPr="002253AF" w:rsidRDefault="00106444" w:rsidP="00106444">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3</w:t>
            </w:r>
          </w:p>
        </w:tc>
        <w:tc>
          <w:tcPr>
            <w:tcW w:w="276" w:type="dxa"/>
            <w:tcBorders>
              <w:top w:val="nil"/>
              <w:left w:val="nil"/>
              <w:bottom w:val="single" w:sz="8" w:space="0" w:color="auto"/>
              <w:right w:val="single" w:sz="8" w:space="0" w:color="auto"/>
            </w:tcBorders>
            <w:shd w:val="clear" w:color="auto" w:fill="auto"/>
            <w:noWrap/>
            <w:vAlign w:val="center"/>
            <w:hideMark/>
          </w:tcPr>
          <w:p w14:paraId="55028660" w14:textId="77777777" w:rsidR="00106444" w:rsidRPr="002253AF" w:rsidRDefault="00106444" w:rsidP="00106444">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76" w:type="dxa"/>
            <w:tcBorders>
              <w:top w:val="nil"/>
              <w:left w:val="nil"/>
              <w:bottom w:val="single" w:sz="8" w:space="0" w:color="auto"/>
              <w:right w:val="single" w:sz="8" w:space="0" w:color="auto"/>
            </w:tcBorders>
            <w:shd w:val="clear" w:color="auto" w:fill="auto"/>
            <w:noWrap/>
            <w:vAlign w:val="center"/>
            <w:hideMark/>
          </w:tcPr>
          <w:p w14:paraId="5CE9FE7E" w14:textId="77777777" w:rsidR="00106444" w:rsidRPr="002253AF" w:rsidRDefault="00106444" w:rsidP="00106444">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76" w:type="dxa"/>
            <w:tcBorders>
              <w:top w:val="nil"/>
              <w:left w:val="nil"/>
              <w:bottom w:val="single" w:sz="8" w:space="0" w:color="auto"/>
              <w:right w:val="single" w:sz="8" w:space="0" w:color="auto"/>
            </w:tcBorders>
            <w:shd w:val="clear" w:color="auto" w:fill="auto"/>
            <w:noWrap/>
            <w:vAlign w:val="center"/>
            <w:hideMark/>
          </w:tcPr>
          <w:p w14:paraId="17D51E03" w14:textId="77777777" w:rsidR="00106444" w:rsidRPr="002253AF" w:rsidRDefault="00106444" w:rsidP="00106444">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76" w:type="dxa"/>
            <w:tcBorders>
              <w:top w:val="nil"/>
              <w:left w:val="nil"/>
              <w:bottom w:val="single" w:sz="8" w:space="0" w:color="auto"/>
              <w:right w:val="single" w:sz="8" w:space="0" w:color="auto"/>
            </w:tcBorders>
            <w:shd w:val="clear" w:color="auto" w:fill="auto"/>
            <w:noWrap/>
            <w:vAlign w:val="center"/>
            <w:hideMark/>
          </w:tcPr>
          <w:p w14:paraId="65ED24B1" w14:textId="77777777" w:rsidR="00106444" w:rsidRPr="002253AF" w:rsidRDefault="00106444" w:rsidP="00106444">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76" w:type="dxa"/>
            <w:tcBorders>
              <w:top w:val="nil"/>
              <w:left w:val="nil"/>
              <w:bottom w:val="single" w:sz="8" w:space="0" w:color="auto"/>
              <w:right w:val="single" w:sz="8" w:space="0" w:color="auto"/>
            </w:tcBorders>
            <w:shd w:val="clear" w:color="auto" w:fill="auto"/>
            <w:noWrap/>
            <w:vAlign w:val="center"/>
            <w:hideMark/>
          </w:tcPr>
          <w:p w14:paraId="55A57EB4" w14:textId="77777777" w:rsidR="00106444" w:rsidRPr="002253AF" w:rsidRDefault="00106444" w:rsidP="00106444">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76" w:type="dxa"/>
            <w:tcBorders>
              <w:top w:val="nil"/>
              <w:left w:val="nil"/>
              <w:bottom w:val="single" w:sz="8" w:space="0" w:color="auto"/>
              <w:right w:val="single" w:sz="8" w:space="0" w:color="auto"/>
            </w:tcBorders>
            <w:shd w:val="clear" w:color="auto" w:fill="auto"/>
            <w:noWrap/>
            <w:vAlign w:val="center"/>
            <w:hideMark/>
          </w:tcPr>
          <w:p w14:paraId="48FAA884" w14:textId="77777777" w:rsidR="00106444" w:rsidRPr="002253AF" w:rsidRDefault="00106444" w:rsidP="00106444">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76" w:type="dxa"/>
            <w:tcBorders>
              <w:top w:val="nil"/>
              <w:left w:val="nil"/>
              <w:bottom w:val="single" w:sz="8" w:space="0" w:color="auto"/>
              <w:right w:val="single" w:sz="8" w:space="0" w:color="auto"/>
            </w:tcBorders>
            <w:shd w:val="clear" w:color="000000" w:fill="FFFF00"/>
            <w:noWrap/>
            <w:vAlign w:val="center"/>
            <w:hideMark/>
          </w:tcPr>
          <w:p w14:paraId="531FA3B9"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FFFF00"/>
            <w:noWrap/>
            <w:vAlign w:val="center"/>
            <w:hideMark/>
          </w:tcPr>
          <w:p w14:paraId="7FD8CCE4"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3B393B1E" w14:textId="77777777" w:rsidR="00106444" w:rsidRPr="002253AF" w:rsidRDefault="00106444" w:rsidP="00106444">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76" w:type="dxa"/>
            <w:tcBorders>
              <w:top w:val="nil"/>
              <w:left w:val="nil"/>
              <w:bottom w:val="single" w:sz="8" w:space="0" w:color="auto"/>
              <w:right w:val="single" w:sz="8" w:space="0" w:color="auto"/>
            </w:tcBorders>
            <w:shd w:val="clear" w:color="auto" w:fill="auto"/>
            <w:noWrap/>
            <w:vAlign w:val="center"/>
            <w:hideMark/>
          </w:tcPr>
          <w:p w14:paraId="1D9DC425" w14:textId="77777777" w:rsidR="00106444" w:rsidRPr="002253AF" w:rsidRDefault="00106444" w:rsidP="00106444">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76" w:type="dxa"/>
            <w:tcBorders>
              <w:top w:val="nil"/>
              <w:left w:val="nil"/>
              <w:bottom w:val="single" w:sz="8" w:space="0" w:color="auto"/>
              <w:right w:val="single" w:sz="8" w:space="0" w:color="auto"/>
            </w:tcBorders>
            <w:shd w:val="clear" w:color="auto" w:fill="auto"/>
            <w:noWrap/>
            <w:vAlign w:val="center"/>
            <w:hideMark/>
          </w:tcPr>
          <w:p w14:paraId="487A758A" w14:textId="77777777" w:rsidR="00106444" w:rsidRPr="002253AF" w:rsidRDefault="00106444" w:rsidP="00106444">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76" w:type="dxa"/>
            <w:tcBorders>
              <w:top w:val="nil"/>
              <w:left w:val="nil"/>
              <w:bottom w:val="single" w:sz="8" w:space="0" w:color="auto"/>
              <w:right w:val="single" w:sz="8" w:space="0" w:color="auto"/>
            </w:tcBorders>
            <w:shd w:val="clear" w:color="auto" w:fill="auto"/>
            <w:noWrap/>
            <w:vAlign w:val="center"/>
            <w:hideMark/>
          </w:tcPr>
          <w:p w14:paraId="1CFC0E85" w14:textId="77777777" w:rsidR="00106444" w:rsidRPr="002253AF" w:rsidRDefault="00106444" w:rsidP="00106444">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76" w:type="dxa"/>
            <w:tcBorders>
              <w:top w:val="nil"/>
              <w:left w:val="nil"/>
              <w:bottom w:val="single" w:sz="8" w:space="0" w:color="auto"/>
              <w:right w:val="single" w:sz="8" w:space="0" w:color="auto"/>
            </w:tcBorders>
            <w:shd w:val="clear" w:color="auto" w:fill="auto"/>
            <w:noWrap/>
            <w:vAlign w:val="center"/>
            <w:hideMark/>
          </w:tcPr>
          <w:p w14:paraId="0CC5C090" w14:textId="77777777" w:rsidR="00106444" w:rsidRPr="002253AF" w:rsidRDefault="00106444" w:rsidP="00106444">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76" w:type="dxa"/>
            <w:tcBorders>
              <w:top w:val="nil"/>
              <w:left w:val="nil"/>
              <w:bottom w:val="single" w:sz="8" w:space="0" w:color="auto"/>
              <w:right w:val="single" w:sz="8" w:space="0" w:color="auto"/>
            </w:tcBorders>
            <w:shd w:val="clear" w:color="auto" w:fill="auto"/>
            <w:noWrap/>
            <w:vAlign w:val="center"/>
            <w:hideMark/>
          </w:tcPr>
          <w:p w14:paraId="1979094A" w14:textId="77777777" w:rsidR="00106444" w:rsidRPr="002253AF" w:rsidRDefault="00106444" w:rsidP="00106444">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2</w:t>
            </w:r>
          </w:p>
        </w:tc>
        <w:tc>
          <w:tcPr>
            <w:tcW w:w="276" w:type="dxa"/>
            <w:tcBorders>
              <w:top w:val="nil"/>
              <w:left w:val="nil"/>
              <w:bottom w:val="single" w:sz="8" w:space="0" w:color="auto"/>
              <w:right w:val="single" w:sz="8" w:space="0" w:color="auto"/>
            </w:tcBorders>
            <w:shd w:val="clear" w:color="000000" w:fill="E2EFDA"/>
            <w:noWrap/>
            <w:vAlign w:val="center"/>
            <w:hideMark/>
          </w:tcPr>
          <w:p w14:paraId="53661F78"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0FD2124B"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0914769B"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7116C3FD"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1169BD25"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2089EE37"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6684692D"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00C3E235"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75C9AC38"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54E0DD8D"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51A03D51"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0B5D3721"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12189348"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53D6DDAA"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7502988C"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DDEBF7"/>
            <w:noWrap/>
            <w:vAlign w:val="center"/>
            <w:hideMark/>
          </w:tcPr>
          <w:p w14:paraId="7FA3323C"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DDEBF7"/>
            <w:noWrap/>
            <w:vAlign w:val="center"/>
            <w:hideMark/>
          </w:tcPr>
          <w:p w14:paraId="32CB1FE8"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38" w:type="dxa"/>
            <w:tcBorders>
              <w:top w:val="nil"/>
              <w:left w:val="nil"/>
              <w:bottom w:val="single" w:sz="8" w:space="0" w:color="auto"/>
              <w:right w:val="single" w:sz="8" w:space="0" w:color="auto"/>
            </w:tcBorders>
            <w:shd w:val="clear" w:color="000000" w:fill="C00000"/>
            <w:noWrap/>
            <w:vAlign w:val="center"/>
            <w:hideMark/>
          </w:tcPr>
          <w:p w14:paraId="3593E7B7"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920"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062D288F" w14:textId="77777777" w:rsidR="00106444" w:rsidRPr="002253AF" w:rsidRDefault="00106444" w:rsidP="00106444">
            <w:pPr>
              <w:spacing w:after="0" w:line="240" w:lineRule="auto"/>
              <w:jc w:val="center"/>
              <w:rPr>
                <w:rFonts w:ascii="Times New Roman" w:hAnsi="Times New Roman"/>
                <w:color w:val="000000"/>
                <w:sz w:val="14"/>
                <w:szCs w:val="14"/>
              </w:rPr>
            </w:pPr>
            <w:r w:rsidRPr="002253AF">
              <w:rPr>
                <w:rFonts w:ascii="Times New Roman" w:hAnsi="Times New Roman"/>
                <w:color w:val="000000"/>
                <w:sz w:val="14"/>
                <w:szCs w:val="14"/>
              </w:rPr>
              <w:t>165</w:t>
            </w:r>
          </w:p>
        </w:tc>
      </w:tr>
      <w:tr w:rsidR="00106444" w:rsidRPr="002253AF" w14:paraId="7F6B02FC" w14:textId="77777777" w:rsidTr="007D406F">
        <w:trPr>
          <w:trHeight w:val="225"/>
        </w:trPr>
        <w:tc>
          <w:tcPr>
            <w:tcW w:w="650" w:type="dxa"/>
            <w:tcBorders>
              <w:top w:val="nil"/>
              <w:left w:val="single" w:sz="8" w:space="0" w:color="auto"/>
              <w:bottom w:val="single" w:sz="8" w:space="0" w:color="auto"/>
              <w:right w:val="single" w:sz="8" w:space="0" w:color="auto"/>
            </w:tcBorders>
            <w:shd w:val="clear" w:color="auto" w:fill="auto"/>
            <w:vAlign w:val="center"/>
            <w:hideMark/>
          </w:tcPr>
          <w:p w14:paraId="0CB96B0D"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УП. 02</w:t>
            </w:r>
          </w:p>
        </w:tc>
        <w:tc>
          <w:tcPr>
            <w:tcW w:w="2327" w:type="dxa"/>
            <w:tcBorders>
              <w:top w:val="nil"/>
              <w:left w:val="nil"/>
              <w:bottom w:val="single" w:sz="8" w:space="0" w:color="auto"/>
              <w:right w:val="single" w:sz="8" w:space="0" w:color="auto"/>
            </w:tcBorders>
            <w:shd w:val="clear" w:color="auto" w:fill="auto"/>
            <w:vAlign w:val="center"/>
            <w:hideMark/>
          </w:tcPr>
          <w:p w14:paraId="404C9A7A" w14:textId="77777777" w:rsidR="00106444" w:rsidRPr="002253AF" w:rsidRDefault="00106444" w:rsidP="007D406F">
            <w:pPr>
              <w:spacing w:after="0" w:line="240" w:lineRule="auto"/>
              <w:ind w:left="-50" w:right="-108"/>
              <w:rPr>
                <w:rFonts w:ascii="Times New Roman" w:hAnsi="Times New Roman"/>
                <w:color w:val="000000"/>
                <w:sz w:val="14"/>
                <w:szCs w:val="14"/>
              </w:rPr>
            </w:pPr>
            <w:r w:rsidRPr="002253AF">
              <w:rPr>
                <w:rFonts w:ascii="Times New Roman" w:hAnsi="Times New Roman"/>
                <w:color w:val="000000"/>
                <w:sz w:val="14"/>
                <w:szCs w:val="14"/>
              </w:rPr>
              <w:t>Учебная практика</w:t>
            </w:r>
          </w:p>
        </w:tc>
        <w:tc>
          <w:tcPr>
            <w:tcW w:w="284" w:type="dxa"/>
            <w:tcBorders>
              <w:top w:val="nil"/>
              <w:left w:val="nil"/>
              <w:bottom w:val="single" w:sz="8" w:space="0" w:color="auto"/>
              <w:right w:val="single" w:sz="8" w:space="0" w:color="auto"/>
            </w:tcBorders>
            <w:shd w:val="clear" w:color="auto" w:fill="auto"/>
            <w:noWrap/>
            <w:vAlign w:val="center"/>
            <w:hideMark/>
          </w:tcPr>
          <w:p w14:paraId="55CF2278" w14:textId="77777777" w:rsidR="00106444" w:rsidRPr="002253AF" w:rsidRDefault="00106444" w:rsidP="00106444">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6</w:t>
            </w:r>
          </w:p>
        </w:tc>
        <w:tc>
          <w:tcPr>
            <w:tcW w:w="276" w:type="dxa"/>
            <w:tcBorders>
              <w:top w:val="nil"/>
              <w:left w:val="nil"/>
              <w:bottom w:val="single" w:sz="8" w:space="0" w:color="auto"/>
              <w:right w:val="single" w:sz="8" w:space="0" w:color="auto"/>
            </w:tcBorders>
            <w:shd w:val="clear" w:color="auto" w:fill="auto"/>
            <w:noWrap/>
            <w:vAlign w:val="center"/>
            <w:hideMark/>
          </w:tcPr>
          <w:p w14:paraId="066A41DE" w14:textId="77777777" w:rsidR="00106444" w:rsidRPr="002253AF" w:rsidRDefault="00106444" w:rsidP="00106444">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6</w:t>
            </w:r>
          </w:p>
        </w:tc>
        <w:tc>
          <w:tcPr>
            <w:tcW w:w="276" w:type="dxa"/>
            <w:tcBorders>
              <w:top w:val="nil"/>
              <w:left w:val="nil"/>
              <w:bottom w:val="single" w:sz="8" w:space="0" w:color="auto"/>
              <w:right w:val="single" w:sz="8" w:space="0" w:color="auto"/>
            </w:tcBorders>
            <w:shd w:val="clear" w:color="auto" w:fill="auto"/>
            <w:noWrap/>
            <w:vAlign w:val="center"/>
            <w:hideMark/>
          </w:tcPr>
          <w:p w14:paraId="356DA72F" w14:textId="77777777" w:rsidR="00106444" w:rsidRPr="002253AF" w:rsidRDefault="00106444" w:rsidP="00106444">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6</w:t>
            </w:r>
          </w:p>
        </w:tc>
        <w:tc>
          <w:tcPr>
            <w:tcW w:w="276" w:type="dxa"/>
            <w:tcBorders>
              <w:top w:val="nil"/>
              <w:left w:val="nil"/>
              <w:bottom w:val="single" w:sz="8" w:space="0" w:color="auto"/>
              <w:right w:val="single" w:sz="8" w:space="0" w:color="auto"/>
            </w:tcBorders>
            <w:shd w:val="clear" w:color="auto" w:fill="auto"/>
            <w:noWrap/>
            <w:vAlign w:val="center"/>
            <w:hideMark/>
          </w:tcPr>
          <w:p w14:paraId="4AB37F21" w14:textId="77777777" w:rsidR="00106444" w:rsidRPr="002253AF" w:rsidRDefault="00106444" w:rsidP="00106444">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6</w:t>
            </w:r>
          </w:p>
        </w:tc>
        <w:tc>
          <w:tcPr>
            <w:tcW w:w="276" w:type="dxa"/>
            <w:tcBorders>
              <w:top w:val="nil"/>
              <w:left w:val="nil"/>
              <w:bottom w:val="single" w:sz="8" w:space="0" w:color="auto"/>
              <w:right w:val="single" w:sz="8" w:space="0" w:color="auto"/>
            </w:tcBorders>
            <w:shd w:val="clear" w:color="auto" w:fill="auto"/>
            <w:noWrap/>
            <w:vAlign w:val="center"/>
            <w:hideMark/>
          </w:tcPr>
          <w:p w14:paraId="6320F2A6" w14:textId="77777777" w:rsidR="00106444" w:rsidRPr="002253AF" w:rsidRDefault="00106444" w:rsidP="00106444">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6</w:t>
            </w:r>
          </w:p>
        </w:tc>
        <w:tc>
          <w:tcPr>
            <w:tcW w:w="276" w:type="dxa"/>
            <w:tcBorders>
              <w:top w:val="nil"/>
              <w:left w:val="nil"/>
              <w:bottom w:val="single" w:sz="8" w:space="0" w:color="auto"/>
              <w:right w:val="single" w:sz="8" w:space="0" w:color="auto"/>
            </w:tcBorders>
            <w:shd w:val="clear" w:color="auto" w:fill="auto"/>
            <w:noWrap/>
            <w:vAlign w:val="center"/>
            <w:hideMark/>
          </w:tcPr>
          <w:p w14:paraId="0209A619" w14:textId="77777777" w:rsidR="00106444" w:rsidRPr="002253AF" w:rsidRDefault="00106444" w:rsidP="00106444">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6</w:t>
            </w:r>
          </w:p>
        </w:tc>
        <w:tc>
          <w:tcPr>
            <w:tcW w:w="276" w:type="dxa"/>
            <w:tcBorders>
              <w:top w:val="nil"/>
              <w:left w:val="nil"/>
              <w:bottom w:val="single" w:sz="8" w:space="0" w:color="auto"/>
              <w:right w:val="single" w:sz="8" w:space="0" w:color="auto"/>
            </w:tcBorders>
            <w:shd w:val="clear" w:color="auto" w:fill="auto"/>
            <w:noWrap/>
            <w:vAlign w:val="center"/>
            <w:hideMark/>
          </w:tcPr>
          <w:p w14:paraId="4735ADC0" w14:textId="77777777" w:rsidR="00106444" w:rsidRPr="002253AF" w:rsidRDefault="00106444" w:rsidP="00106444">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6</w:t>
            </w:r>
          </w:p>
        </w:tc>
        <w:tc>
          <w:tcPr>
            <w:tcW w:w="276" w:type="dxa"/>
            <w:tcBorders>
              <w:top w:val="nil"/>
              <w:left w:val="nil"/>
              <w:bottom w:val="single" w:sz="8" w:space="0" w:color="auto"/>
              <w:right w:val="single" w:sz="8" w:space="0" w:color="auto"/>
            </w:tcBorders>
            <w:shd w:val="clear" w:color="auto" w:fill="auto"/>
            <w:noWrap/>
            <w:vAlign w:val="center"/>
            <w:hideMark/>
          </w:tcPr>
          <w:p w14:paraId="71578015" w14:textId="77777777" w:rsidR="00106444" w:rsidRPr="002253AF" w:rsidRDefault="00106444" w:rsidP="00106444">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6</w:t>
            </w:r>
          </w:p>
        </w:tc>
        <w:tc>
          <w:tcPr>
            <w:tcW w:w="276" w:type="dxa"/>
            <w:tcBorders>
              <w:top w:val="nil"/>
              <w:left w:val="nil"/>
              <w:bottom w:val="single" w:sz="8" w:space="0" w:color="auto"/>
              <w:right w:val="single" w:sz="8" w:space="0" w:color="auto"/>
            </w:tcBorders>
            <w:shd w:val="clear" w:color="auto" w:fill="auto"/>
            <w:noWrap/>
            <w:vAlign w:val="center"/>
            <w:hideMark/>
          </w:tcPr>
          <w:p w14:paraId="44D99499" w14:textId="77777777" w:rsidR="00106444" w:rsidRPr="002253AF" w:rsidRDefault="00106444" w:rsidP="00106444">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6</w:t>
            </w:r>
          </w:p>
        </w:tc>
        <w:tc>
          <w:tcPr>
            <w:tcW w:w="276" w:type="dxa"/>
            <w:tcBorders>
              <w:top w:val="nil"/>
              <w:left w:val="nil"/>
              <w:bottom w:val="single" w:sz="8" w:space="0" w:color="auto"/>
              <w:right w:val="single" w:sz="8" w:space="0" w:color="auto"/>
            </w:tcBorders>
            <w:shd w:val="clear" w:color="auto" w:fill="auto"/>
            <w:noWrap/>
            <w:vAlign w:val="center"/>
            <w:hideMark/>
          </w:tcPr>
          <w:p w14:paraId="6A268BDE" w14:textId="77777777" w:rsidR="00106444" w:rsidRPr="002253AF" w:rsidRDefault="00106444" w:rsidP="00106444">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6</w:t>
            </w:r>
          </w:p>
        </w:tc>
        <w:tc>
          <w:tcPr>
            <w:tcW w:w="276" w:type="dxa"/>
            <w:tcBorders>
              <w:top w:val="nil"/>
              <w:left w:val="nil"/>
              <w:bottom w:val="single" w:sz="8" w:space="0" w:color="auto"/>
              <w:right w:val="single" w:sz="8" w:space="0" w:color="auto"/>
            </w:tcBorders>
            <w:shd w:val="clear" w:color="auto" w:fill="auto"/>
            <w:noWrap/>
            <w:vAlign w:val="center"/>
            <w:hideMark/>
          </w:tcPr>
          <w:p w14:paraId="63D0BF21" w14:textId="77777777" w:rsidR="00106444" w:rsidRPr="002253AF" w:rsidRDefault="00106444" w:rsidP="00106444">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6</w:t>
            </w:r>
          </w:p>
        </w:tc>
        <w:tc>
          <w:tcPr>
            <w:tcW w:w="276" w:type="dxa"/>
            <w:tcBorders>
              <w:top w:val="nil"/>
              <w:left w:val="nil"/>
              <w:bottom w:val="single" w:sz="8" w:space="0" w:color="auto"/>
              <w:right w:val="single" w:sz="8" w:space="0" w:color="auto"/>
            </w:tcBorders>
            <w:shd w:val="clear" w:color="auto" w:fill="auto"/>
            <w:noWrap/>
            <w:vAlign w:val="center"/>
            <w:hideMark/>
          </w:tcPr>
          <w:p w14:paraId="5A413C03" w14:textId="77777777" w:rsidR="00106444" w:rsidRPr="002253AF" w:rsidRDefault="00106444" w:rsidP="00106444">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6</w:t>
            </w:r>
          </w:p>
        </w:tc>
        <w:tc>
          <w:tcPr>
            <w:tcW w:w="276" w:type="dxa"/>
            <w:tcBorders>
              <w:top w:val="nil"/>
              <w:left w:val="nil"/>
              <w:bottom w:val="single" w:sz="8" w:space="0" w:color="auto"/>
              <w:right w:val="single" w:sz="8" w:space="0" w:color="auto"/>
            </w:tcBorders>
            <w:shd w:val="clear" w:color="auto" w:fill="auto"/>
            <w:noWrap/>
            <w:vAlign w:val="center"/>
            <w:hideMark/>
          </w:tcPr>
          <w:p w14:paraId="13A835EE" w14:textId="77777777" w:rsidR="00106444" w:rsidRPr="002253AF" w:rsidRDefault="00106444" w:rsidP="00106444">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6</w:t>
            </w:r>
          </w:p>
        </w:tc>
        <w:tc>
          <w:tcPr>
            <w:tcW w:w="276" w:type="dxa"/>
            <w:tcBorders>
              <w:top w:val="nil"/>
              <w:left w:val="nil"/>
              <w:bottom w:val="single" w:sz="8" w:space="0" w:color="auto"/>
              <w:right w:val="single" w:sz="8" w:space="0" w:color="auto"/>
            </w:tcBorders>
            <w:shd w:val="clear" w:color="auto" w:fill="auto"/>
            <w:noWrap/>
            <w:vAlign w:val="center"/>
            <w:hideMark/>
          </w:tcPr>
          <w:p w14:paraId="3729A216" w14:textId="77777777" w:rsidR="00106444" w:rsidRPr="002253AF" w:rsidRDefault="00106444" w:rsidP="00106444">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6</w:t>
            </w:r>
          </w:p>
        </w:tc>
        <w:tc>
          <w:tcPr>
            <w:tcW w:w="276" w:type="dxa"/>
            <w:tcBorders>
              <w:top w:val="nil"/>
              <w:left w:val="nil"/>
              <w:bottom w:val="single" w:sz="8" w:space="0" w:color="auto"/>
              <w:right w:val="single" w:sz="8" w:space="0" w:color="auto"/>
            </w:tcBorders>
            <w:shd w:val="clear" w:color="auto" w:fill="auto"/>
            <w:noWrap/>
            <w:vAlign w:val="center"/>
            <w:hideMark/>
          </w:tcPr>
          <w:p w14:paraId="533BE96D" w14:textId="77777777" w:rsidR="00106444" w:rsidRPr="002253AF" w:rsidRDefault="00106444" w:rsidP="00106444">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6</w:t>
            </w:r>
          </w:p>
        </w:tc>
        <w:tc>
          <w:tcPr>
            <w:tcW w:w="276" w:type="dxa"/>
            <w:tcBorders>
              <w:top w:val="nil"/>
              <w:left w:val="nil"/>
              <w:bottom w:val="single" w:sz="8" w:space="0" w:color="auto"/>
              <w:right w:val="single" w:sz="8" w:space="0" w:color="auto"/>
            </w:tcBorders>
            <w:shd w:val="clear" w:color="auto" w:fill="auto"/>
            <w:noWrap/>
            <w:vAlign w:val="center"/>
            <w:hideMark/>
          </w:tcPr>
          <w:p w14:paraId="3C76E6B8" w14:textId="77777777" w:rsidR="00106444" w:rsidRPr="002253AF" w:rsidRDefault="00106444" w:rsidP="00106444">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6</w:t>
            </w:r>
          </w:p>
        </w:tc>
        <w:tc>
          <w:tcPr>
            <w:tcW w:w="276" w:type="dxa"/>
            <w:tcBorders>
              <w:top w:val="nil"/>
              <w:left w:val="nil"/>
              <w:bottom w:val="single" w:sz="8" w:space="0" w:color="auto"/>
              <w:right w:val="single" w:sz="8" w:space="0" w:color="auto"/>
            </w:tcBorders>
            <w:shd w:val="clear" w:color="auto" w:fill="auto"/>
            <w:noWrap/>
            <w:vAlign w:val="center"/>
            <w:hideMark/>
          </w:tcPr>
          <w:p w14:paraId="387DFECE" w14:textId="77777777" w:rsidR="00106444" w:rsidRPr="002253AF" w:rsidRDefault="00106444" w:rsidP="00106444">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6</w:t>
            </w:r>
          </w:p>
        </w:tc>
        <w:tc>
          <w:tcPr>
            <w:tcW w:w="276" w:type="dxa"/>
            <w:tcBorders>
              <w:top w:val="nil"/>
              <w:left w:val="nil"/>
              <w:bottom w:val="single" w:sz="8" w:space="0" w:color="auto"/>
              <w:right w:val="single" w:sz="8" w:space="0" w:color="auto"/>
            </w:tcBorders>
            <w:shd w:val="clear" w:color="000000" w:fill="FFFF00"/>
            <w:noWrap/>
            <w:vAlign w:val="center"/>
            <w:hideMark/>
          </w:tcPr>
          <w:p w14:paraId="54A4F622"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FFFF00"/>
            <w:noWrap/>
            <w:vAlign w:val="center"/>
            <w:hideMark/>
          </w:tcPr>
          <w:p w14:paraId="57835343"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641E142B" w14:textId="77777777" w:rsidR="00106444" w:rsidRPr="002253AF" w:rsidRDefault="00106444" w:rsidP="00106444">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6</w:t>
            </w:r>
          </w:p>
        </w:tc>
        <w:tc>
          <w:tcPr>
            <w:tcW w:w="276" w:type="dxa"/>
            <w:tcBorders>
              <w:top w:val="nil"/>
              <w:left w:val="nil"/>
              <w:bottom w:val="single" w:sz="8" w:space="0" w:color="auto"/>
              <w:right w:val="single" w:sz="8" w:space="0" w:color="auto"/>
            </w:tcBorders>
            <w:shd w:val="clear" w:color="auto" w:fill="auto"/>
            <w:noWrap/>
            <w:vAlign w:val="center"/>
            <w:hideMark/>
          </w:tcPr>
          <w:p w14:paraId="70F8A5DC" w14:textId="77777777" w:rsidR="00106444" w:rsidRPr="002253AF" w:rsidRDefault="00106444" w:rsidP="00106444">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6</w:t>
            </w:r>
          </w:p>
        </w:tc>
        <w:tc>
          <w:tcPr>
            <w:tcW w:w="276" w:type="dxa"/>
            <w:tcBorders>
              <w:top w:val="nil"/>
              <w:left w:val="nil"/>
              <w:bottom w:val="single" w:sz="8" w:space="0" w:color="auto"/>
              <w:right w:val="single" w:sz="8" w:space="0" w:color="auto"/>
            </w:tcBorders>
            <w:shd w:val="clear" w:color="auto" w:fill="auto"/>
            <w:noWrap/>
            <w:vAlign w:val="center"/>
            <w:hideMark/>
          </w:tcPr>
          <w:p w14:paraId="0DFFECE0" w14:textId="77777777" w:rsidR="00106444" w:rsidRPr="002253AF" w:rsidRDefault="00106444" w:rsidP="00106444">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6</w:t>
            </w:r>
          </w:p>
        </w:tc>
        <w:tc>
          <w:tcPr>
            <w:tcW w:w="276" w:type="dxa"/>
            <w:tcBorders>
              <w:top w:val="nil"/>
              <w:left w:val="nil"/>
              <w:bottom w:val="single" w:sz="8" w:space="0" w:color="auto"/>
              <w:right w:val="single" w:sz="8" w:space="0" w:color="auto"/>
            </w:tcBorders>
            <w:shd w:val="clear" w:color="auto" w:fill="auto"/>
            <w:noWrap/>
            <w:vAlign w:val="center"/>
            <w:hideMark/>
          </w:tcPr>
          <w:p w14:paraId="2E2EFBE8" w14:textId="77777777" w:rsidR="00106444" w:rsidRPr="002253AF" w:rsidRDefault="00106444" w:rsidP="00106444">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6</w:t>
            </w:r>
          </w:p>
        </w:tc>
        <w:tc>
          <w:tcPr>
            <w:tcW w:w="276" w:type="dxa"/>
            <w:tcBorders>
              <w:top w:val="nil"/>
              <w:left w:val="nil"/>
              <w:bottom w:val="single" w:sz="8" w:space="0" w:color="auto"/>
              <w:right w:val="single" w:sz="8" w:space="0" w:color="auto"/>
            </w:tcBorders>
            <w:shd w:val="clear" w:color="auto" w:fill="auto"/>
            <w:noWrap/>
            <w:vAlign w:val="center"/>
            <w:hideMark/>
          </w:tcPr>
          <w:p w14:paraId="5B82C567" w14:textId="77777777" w:rsidR="00106444" w:rsidRPr="002253AF" w:rsidRDefault="00106444" w:rsidP="00106444">
            <w:pPr>
              <w:spacing w:after="0" w:line="240" w:lineRule="auto"/>
              <w:jc w:val="right"/>
              <w:rPr>
                <w:rFonts w:ascii="Times New Roman" w:hAnsi="Times New Roman"/>
                <w:color w:val="000000"/>
                <w:sz w:val="14"/>
                <w:szCs w:val="14"/>
              </w:rPr>
            </w:pPr>
            <w:r w:rsidRPr="002253AF">
              <w:rPr>
                <w:rFonts w:ascii="Times New Roman" w:hAnsi="Times New Roman"/>
                <w:color w:val="000000"/>
                <w:sz w:val="14"/>
                <w:szCs w:val="14"/>
              </w:rPr>
              <w:t>6</w:t>
            </w:r>
          </w:p>
        </w:tc>
        <w:tc>
          <w:tcPr>
            <w:tcW w:w="276" w:type="dxa"/>
            <w:tcBorders>
              <w:top w:val="nil"/>
              <w:left w:val="nil"/>
              <w:bottom w:val="single" w:sz="8" w:space="0" w:color="auto"/>
              <w:right w:val="single" w:sz="8" w:space="0" w:color="auto"/>
            </w:tcBorders>
            <w:shd w:val="clear" w:color="auto" w:fill="auto"/>
            <w:noWrap/>
            <w:vAlign w:val="center"/>
            <w:hideMark/>
          </w:tcPr>
          <w:p w14:paraId="42DBDD41"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07C3E27B"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00D43053"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674E96FF"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4D03B357"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2203FBD4"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0DE0CB16"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03DBC105"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20888EDF"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31DDC160"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23505AD7"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5CB9B136"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5AD04CEB"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0423A738"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66D2CCA2"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40015305"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DDEBF7"/>
            <w:noWrap/>
            <w:vAlign w:val="center"/>
            <w:hideMark/>
          </w:tcPr>
          <w:p w14:paraId="0DDABD70"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DDEBF7"/>
            <w:noWrap/>
            <w:vAlign w:val="center"/>
            <w:hideMark/>
          </w:tcPr>
          <w:p w14:paraId="1BA22444"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38" w:type="dxa"/>
            <w:tcBorders>
              <w:top w:val="nil"/>
              <w:left w:val="nil"/>
              <w:bottom w:val="single" w:sz="8" w:space="0" w:color="auto"/>
              <w:right w:val="single" w:sz="8" w:space="0" w:color="auto"/>
            </w:tcBorders>
            <w:shd w:val="clear" w:color="000000" w:fill="C00000"/>
            <w:noWrap/>
            <w:vAlign w:val="center"/>
            <w:hideMark/>
          </w:tcPr>
          <w:p w14:paraId="36560F7C"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920"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1E9CC62A" w14:textId="77777777" w:rsidR="00106444" w:rsidRPr="002253AF" w:rsidRDefault="00106444" w:rsidP="00106444">
            <w:pPr>
              <w:spacing w:after="0" w:line="240" w:lineRule="auto"/>
              <w:jc w:val="center"/>
              <w:rPr>
                <w:rFonts w:ascii="Times New Roman" w:hAnsi="Times New Roman"/>
                <w:color w:val="000000"/>
                <w:sz w:val="14"/>
                <w:szCs w:val="14"/>
              </w:rPr>
            </w:pPr>
            <w:r w:rsidRPr="002253AF">
              <w:rPr>
                <w:rFonts w:ascii="Times New Roman" w:hAnsi="Times New Roman"/>
                <w:color w:val="000000"/>
                <w:sz w:val="14"/>
                <w:szCs w:val="14"/>
              </w:rPr>
              <w:t>162</w:t>
            </w:r>
          </w:p>
        </w:tc>
      </w:tr>
      <w:tr w:rsidR="00106444" w:rsidRPr="002253AF" w14:paraId="44F25BB5" w14:textId="77777777" w:rsidTr="007D406F">
        <w:trPr>
          <w:trHeight w:val="225"/>
        </w:trPr>
        <w:tc>
          <w:tcPr>
            <w:tcW w:w="650" w:type="dxa"/>
            <w:tcBorders>
              <w:top w:val="nil"/>
              <w:left w:val="single" w:sz="8" w:space="0" w:color="auto"/>
              <w:bottom w:val="single" w:sz="8" w:space="0" w:color="auto"/>
              <w:right w:val="single" w:sz="8" w:space="0" w:color="auto"/>
            </w:tcBorders>
            <w:shd w:val="clear" w:color="auto" w:fill="auto"/>
            <w:vAlign w:val="center"/>
            <w:hideMark/>
          </w:tcPr>
          <w:p w14:paraId="475E738F"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ПП. 02</w:t>
            </w:r>
          </w:p>
        </w:tc>
        <w:tc>
          <w:tcPr>
            <w:tcW w:w="2327" w:type="dxa"/>
            <w:tcBorders>
              <w:top w:val="nil"/>
              <w:left w:val="nil"/>
              <w:bottom w:val="single" w:sz="8" w:space="0" w:color="auto"/>
              <w:right w:val="single" w:sz="8" w:space="0" w:color="auto"/>
            </w:tcBorders>
            <w:shd w:val="clear" w:color="auto" w:fill="auto"/>
            <w:vAlign w:val="center"/>
            <w:hideMark/>
          </w:tcPr>
          <w:p w14:paraId="0D841217" w14:textId="77777777" w:rsidR="00106444" w:rsidRPr="002253AF" w:rsidRDefault="00106444" w:rsidP="007D406F">
            <w:pPr>
              <w:spacing w:after="0" w:line="240" w:lineRule="auto"/>
              <w:ind w:left="-50" w:right="-108"/>
              <w:rPr>
                <w:rFonts w:ascii="Times New Roman" w:hAnsi="Times New Roman"/>
                <w:color w:val="000000"/>
                <w:sz w:val="14"/>
                <w:szCs w:val="14"/>
              </w:rPr>
            </w:pPr>
            <w:r w:rsidRPr="002253AF">
              <w:rPr>
                <w:rFonts w:ascii="Times New Roman" w:hAnsi="Times New Roman"/>
                <w:color w:val="000000"/>
                <w:sz w:val="14"/>
                <w:szCs w:val="14"/>
              </w:rPr>
              <w:t>Производственная практика</w:t>
            </w:r>
          </w:p>
        </w:tc>
        <w:tc>
          <w:tcPr>
            <w:tcW w:w="284" w:type="dxa"/>
            <w:tcBorders>
              <w:top w:val="nil"/>
              <w:left w:val="nil"/>
              <w:bottom w:val="single" w:sz="8" w:space="0" w:color="auto"/>
              <w:right w:val="single" w:sz="8" w:space="0" w:color="auto"/>
            </w:tcBorders>
            <w:shd w:val="clear" w:color="auto" w:fill="auto"/>
            <w:noWrap/>
            <w:vAlign w:val="center"/>
            <w:hideMark/>
          </w:tcPr>
          <w:p w14:paraId="1EB6A75E"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603F7EAA"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7EEB1E77"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1CFCABDA"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24597DF9"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184280A4"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4A4DDC7C"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281050C6"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14F77999"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7500A8DD"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355B0EA9"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014E4449"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329E64A9"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01886D75"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69DBDA1C"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324B5A00"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0FC875F7"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FFFF00"/>
            <w:noWrap/>
            <w:vAlign w:val="center"/>
            <w:hideMark/>
          </w:tcPr>
          <w:p w14:paraId="18622E8B"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FFFF00"/>
            <w:noWrap/>
            <w:vAlign w:val="center"/>
            <w:hideMark/>
          </w:tcPr>
          <w:p w14:paraId="09A04B9D"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65817397"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323C527B"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4F34FE5E"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3F0F3324"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4529C17F"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6DF101AC"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51DA09D6"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36</w:t>
            </w:r>
          </w:p>
        </w:tc>
        <w:tc>
          <w:tcPr>
            <w:tcW w:w="276" w:type="dxa"/>
            <w:tcBorders>
              <w:top w:val="nil"/>
              <w:left w:val="nil"/>
              <w:bottom w:val="single" w:sz="8" w:space="0" w:color="auto"/>
              <w:right w:val="single" w:sz="8" w:space="0" w:color="auto"/>
            </w:tcBorders>
            <w:shd w:val="clear" w:color="000000" w:fill="E2EFDA"/>
            <w:noWrap/>
            <w:vAlign w:val="center"/>
            <w:hideMark/>
          </w:tcPr>
          <w:p w14:paraId="34B83561"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36</w:t>
            </w:r>
          </w:p>
        </w:tc>
        <w:tc>
          <w:tcPr>
            <w:tcW w:w="276" w:type="dxa"/>
            <w:tcBorders>
              <w:top w:val="nil"/>
              <w:left w:val="nil"/>
              <w:bottom w:val="single" w:sz="8" w:space="0" w:color="auto"/>
              <w:right w:val="single" w:sz="8" w:space="0" w:color="auto"/>
            </w:tcBorders>
            <w:shd w:val="clear" w:color="000000" w:fill="E2EFDA"/>
            <w:noWrap/>
            <w:vAlign w:val="center"/>
            <w:hideMark/>
          </w:tcPr>
          <w:p w14:paraId="19E48D87"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70162BDD"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1D9DA37D"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4395C2F5"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636514F5"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37E1E0AF"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6F755FB4"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04E57D32"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7300A3EE"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7A9DC736"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11F0563C"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4C28F9C3"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5B028FFF"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DDEBF7"/>
            <w:noWrap/>
            <w:vAlign w:val="center"/>
            <w:hideMark/>
          </w:tcPr>
          <w:p w14:paraId="0C5B0188"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DDEBF7"/>
            <w:noWrap/>
            <w:vAlign w:val="center"/>
            <w:hideMark/>
          </w:tcPr>
          <w:p w14:paraId="1A56745B"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38" w:type="dxa"/>
            <w:tcBorders>
              <w:top w:val="nil"/>
              <w:left w:val="nil"/>
              <w:bottom w:val="single" w:sz="8" w:space="0" w:color="auto"/>
              <w:right w:val="single" w:sz="8" w:space="0" w:color="auto"/>
            </w:tcBorders>
            <w:shd w:val="clear" w:color="000000" w:fill="C00000"/>
            <w:noWrap/>
            <w:vAlign w:val="center"/>
            <w:hideMark/>
          </w:tcPr>
          <w:p w14:paraId="01BA9883"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920"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6E7977B5" w14:textId="77777777" w:rsidR="00106444" w:rsidRPr="002253AF" w:rsidRDefault="00106444" w:rsidP="00106444">
            <w:pPr>
              <w:spacing w:after="0" w:line="240" w:lineRule="auto"/>
              <w:jc w:val="center"/>
              <w:rPr>
                <w:rFonts w:ascii="Times New Roman" w:hAnsi="Times New Roman"/>
                <w:color w:val="000000"/>
                <w:sz w:val="14"/>
                <w:szCs w:val="14"/>
              </w:rPr>
            </w:pPr>
            <w:r w:rsidRPr="002253AF">
              <w:rPr>
                <w:rFonts w:ascii="Times New Roman" w:hAnsi="Times New Roman"/>
                <w:color w:val="000000"/>
                <w:sz w:val="14"/>
                <w:szCs w:val="14"/>
              </w:rPr>
              <w:t>72</w:t>
            </w:r>
          </w:p>
        </w:tc>
      </w:tr>
      <w:tr w:rsidR="00323468" w:rsidRPr="002253AF" w14:paraId="08E179B2" w14:textId="77777777" w:rsidTr="007D406F">
        <w:trPr>
          <w:trHeight w:val="225"/>
        </w:trPr>
        <w:tc>
          <w:tcPr>
            <w:tcW w:w="650" w:type="dxa"/>
            <w:tcBorders>
              <w:top w:val="nil"/>
              <w:left w:val="single" w:sz="8" w:space="0" w:color="auto"/>
              <w:bottom w:val="single" w:sz="8" w:space="0" w:color="auto"/>
              <w:right w:val="single" w:sz="8" w:space="0" w:color="auto"/>
            </w:tcBorders>
            <w:shd w:val="clear" w:color="000000" w:fill="D9D9D9"/>
            <w:hideMark/>
          </w:tcPr>
          <w:p w14:paraId="20B51063"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ПМ 03</w:t>
            </w:r>
          </w:p>
        </w:tc>
        <w:tc>
          <w:tcPr>
            <w:tcW w:w="2327" w:type="dxa"/>
            <w:tcBorders>
              <w:top w:val="nil"/>
              <w:left w:val="nil"/>
              <w:bottom w:val="single" w:sz="8" w:space="0" w:color="auto"/>
              <w:right w:val="single" w:sz="8" w:space="0" w:color="auto"/>
            </w:tcBorders>
            <w:shd w:val="clear" w:color="000000" w:fill="D9D9D9"/>
            <w:hideMark/>
          </w:tcPr>
          <w:p w14:paraId="5D427370" w14:textId="77777777" w:rsidR="00106444" w:rsidRPr="002253AF" w:rsidRDefault="00106444" w:rsidP="007D406F">
            <w:pPr>
              <w:spacing w:after="0" w:line="240" w:lineRule="auto"/>
              <w:ind w:left="-50" w:right="-108"/>
              <w:rPr>
                <w:rFonts w:ascii="Times New Roman" w:hAnsi="Times New Roman"/>
                <w:b/>
                <w:bCs/>
                <w:color w:val="000000"/>
                <w:sz w:val="14"/>
                <w:szCs w:val="14"/>
              </w:rPr>
            </w:pPr>
            <w:r w:rsidRPr="002253AF">
              <w:rPr>
                <w:rFonts w:ascii="Times New Roman" w:hAnsi="Times New Roman"/>
                <w:b/>
                <w:bCs/>
                <w:color w:val="000000"/>
                <w:sz w:val="14"/>
                <w:szCs w:val="14"/>
              </w:rPr>
              <w:t>Изготовление, ремонт, монтаж и демонтаж судовых трубопроводов</w:t>
            </w:r>
          </w:p>
        </w:tc>
        <w:tc>
          <w:tcPr>
            <w:tcW w:w="284" w:type="dxa"/>
            <w:tcBorders>
              <w:top w:val="nil"/>
              <w:left w:val="nil"/>
              <w:bottom w:val="single" w:sz="8" w:space="0" w:color="auto"/>
              <w:right w:val="single" w:sz="8" w:space="0" w:color="auto"/>
            </w:tcBorders>
            <w:shd w:val="clear" w:color="000000" w:fill="D9D9D9"/>
            <w:noWrap/>
            <w:vAlign w:val="center"/>
            <w:hideMark/>
          </w:tcPr>
          <w:p w14:paraId="595388D8" w14:textId="77777777" w:rsidR="00106444" w:rsidRPr="002253AF" w:rsidRDefault="00106444" w:rsidP="00106444">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D9D9D9"/>
            <w:noWrap/>
            <w:vAlign w:val="center"/>
            <w:hideMark/>
          </w:tcPr>
          <w:p w14:paraId="74B5BBA7" w14:textId="77777777" w:rsidR="00106444" w:rsidRPr="002253AF" w:rsidRDefault="00106444" w:rsidP="00106444">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D9D9D9"/>
            <w:noWrap/>
            <w:vAlign w:val="center"/>
            <w:hideMark/>
          </w:tcPr>
          <w:p w14:paraId="7AECF92A" w14:textId="77777777" w:rsidR="00106444" w:rsidRPr="002253AF" w:rsidRDefault="00106444" w:rsidP="00106444">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D9D9D9"/>
            <w:noWrap/>
            <w:vAlign w:val="center"/>
            <w:hideMark/>
          </w:tcPr>
          <w:p w14:paraId="701FB811" w14:textId="77777777" w:rsidR="00106444" w:rsidRPr="002253AF" w:rsidRDefault="00106444" w:rsidP="00106444">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D9D9D9"/>
            <w:noWrap/>
            <w:vAlign w:val="center"/>
            <w:hideMark/>
          </w:tcPr>
          <w:p w14:paraId="0BE54F1A" w14:textId="77777777" w:rsidR="00106444" w:rsidRPr="002253AF" w:rsidRDefault="00106444" w:rsidP="00106444">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D9D9D9"/>
            <w:noWrap/>
            <w:vAlign w:val="center"/>
            <w:hideMark/>
          </w:tcPr>
          <w:p w14:paraId="771853B6" w14:textId="77777777" w:rsidR="00106444" w:rsidRPr="002253AF" w:rsidRDefault="00106444" w:rsidP="00106444">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D9D9D9"/>
            <w:noWrap/>
            <w:vAlign w:val="center"/>
            <w:hideMark/>
          </w:tcPr>
          <w:p w14:paraId="7B5060F4" w14:textId="77777777" w:rsidR="00106444" w:rsidRPr="002253AF" w:rsidRDefault="00106444" w:rsidP="00106444">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D9D9D9"/>
            <w:noWrap/>
            <w:vAlign w:val="center"/>
            <w:hideMark/>
          </w:tcPr>
          <w:p w14:paraId="55A469F3" w14:textId="77777777" w:rsidR="00106444" w:rsidRPr="002253AF" w:rsidRDefault="00106444" w:rsidP="00106444">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D9D9D9"/>
            <w:noWrap/>
            <w:vAlign w:val="center"/>
            <w:hideMark/>
          </w:tcPr>
          <w:p w14:paraId="1F816C1E" w14:textId="77777777" w:rsidR="00106444" w:rsidRPr="002253AF" w:rsidRDefault="00106444" w:rsidP="00106444">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D9D9D9"/>
            <w:noWrap/>
            <w:vAlign w:val="center"/>
            <w:hideMark/>
          </w:tcPr>
          <w:p w14:paraId="431D7066" w14:textId="77777777" w:rsidR="00106444" w:rsidRPr="002253AF" w:rsidRDefault="00106444" w:rsidP="00106444">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D9D9D9"/>
            <w:noWrap/>
            <w:vAlign w:val="center"/>
            <w:hideMark/>
          </w:tcPr>
          <w:p w14:paraId="5B6DC70E" w14:textId="77777777" w:rsidR="00106444" w:rsidRPr="002253AF" w:rsidRDefault="00106444" w:rsidP="00106444">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D9D9D9"/>
            <w:noWrap/>
            <w:vAlign w:val="center"/>
            <w:hideMark/>
          </w:tcPr>
          <w:p w14:paraId="1D7A414D" w14:textId="77777777" w:rsidR="00106444" w:rsidRPr="002253AF" w:rsidRDefault="00106444" w:rsidP="00106444">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D9D9D9"/>
            <w:noWrap/>
            <w:vAlign w:val="center"/>
            <w:hideMark/>
          </w:tcPr>
          <w:p w14:paraId="7627D8F2" w14:textId="77777777" w:rsidR="00106444" w:rsidRPr="002253AF" w:rsidRDefault="00106444" w:rsidP="00106444">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D9D9D9"/>
            <w:noWrap/>
            <w:vAlign w:val="center"/>
            <w:hideMark/>
          </w:tcPr>
          <w:p w14:paraId="71BAC208" w14:textId="77777777" w:rsidR="00106444" w:rsidRPr="002253AF" w:rsidRDefault="00106444" w:rsidP="00106444">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D9D9D9"/>
            <w:noWrap/>
            <w:vAlign w:val="center"/>
            <w:hideMark/>
          </w:tcPr>
          <w:p w14:paraId="24B2B281" w14:textId="77777777" w:rsidR="00106444" w:rsidRPr="002253AF" w:rsidRDefault="00106444" w:rsidP="00106444">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D9D9D9"/>
            <w:noWrap/>
            <w:vAlign w:val="center"/>
            <w:hideMark/>
          </w:tcPr>
          <w:p w14:paraId="7676D39B" w14:textId="77777777" w:rsidR="00106444" w:rsidRPr="002253AF" w:rsidRDefault="00106444" w:rsidP="00106444">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D9D9D9"/>
            <w:noWrap/>
            <w:vAlign w:val="center"/>
            <w:hideMark/>
          </w:tcPr>
          <w:p w14:paraId="47A0CBDB" w14:textId="77777777" w:rsidR="00106444" w:rsidRPr="002253AF" w:rsidRDefault="00106444" w:rsidP="00106444">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FFFF00"/>
            <w:noWrap/>
            <w:vAlign w:val="center"/>
            <w:hideMark/>
          </w:tcPr>
          <w:p w14:paraId="7EB975C9" w14:textId="77777777" w:rsidR="00106444" w:rsidRPr="002253AF" w:rsidRDefault="00106444" w:rsidP="00106444">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FFFF00"/>
            <w:noWrap/>
            <w:vAlign w:val="center"/>
            <w:hideMark/>
          </w:tcPr>
          <w:p w14:paraId="2BE88912" w14:textId="77777777" w:rsidR="00106444" w:rsidRPr="002253AF" w:rsidRDefault="00106444" w:rsidP="00106444">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D9D9D9"/>
            <w:noWrap/>
            <w:vAlign w:val="center"/>
            <w:hideMark/>
          </w:tcPr>
          <w:p w14:paraId="12DF447E" w14:textId="77777777" w:rsidR="00106444" w:rsidRPr="002253AF" w:rsidRDefault="00106444" w:rsidP="00106444">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D9D9D9"/>
            <w:noWrap/>
            <w:vAlign w:val="center"/>
            <w:hideMark/>
          </w:tcPr>
          <w:p w14:paraId="1A535E28" w14:textId="77777777" w:rsidR="00106444" w:rsidRPr="002253AF" w:rsidRDefault="00106444" w:rsidP="00106444">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D9D9D9"/>
            <w:noWrap/>
            <w:vAlign w:val="center"/>
            <w:hideMark/>
          </w:tcPr>
          <w:p w14:paraId="0B4FE9D8" w14:textId="77777777" w:rsidR="00106444" w:rsidRPr="002253AF" w:rsidRDefault="00106444" w:rsidP="00106444">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D9D9D9"/>
            <w:noWrap/>
            <w:vAlign w:val="center"/>
            <w:hideMark/>
          </w:tcPr>
          <w:p w14:paraId="13CAB79F" w14:textId="77777777" w:rsidR="00106444" w:rsidRPr="002253AF" w:rsidRDefault="00106444" w:rsidP="00106444">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D9D9D9"/>
            <w:noWrap/>
            <w:vAlign w:val="center"/>
            <w:hideMark/>
          </w:tcPr>
          <w:p w14:paraId="62F3126C" w14:textId="77777777" w:rsidR="00106444" w:rsidRPr="002253AF" w:rsidRDefault="00106444" w:rsidP="00106444">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D9D9D9"/>
            <w:noWrap/>
            <w:vAlign w:val="center"/>
            <w:hideMark/>
          </w:tcPr>
          <w:p w14:paraId="221693E6"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5734B027"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1B569A97"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64756533"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06B84746"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6692F190"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2E4A16CD"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6B59891E"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64EE2B26"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1FFA3656"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5D033970"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5FBF605E"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4BE0D874"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0BDCBFF9"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2EBD612A"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32455A75"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DDEBF7"/>
            <w:noWrap/>
            <w:vAlign w:val="center"/>
            <w:hideMark/>
          </w:tcPr>
          <w:p w14:paraId="29ABF7F2" w14:textId="77777777" w:rsidR="00106444" w:rsidRPr="002253AF" w:rsidRDefault="00106444" w:rsidP="00106444">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DDEBF7"/>
            <w:noWrap/>
            <w:vAlign w:val="center"/>
            <w:hideMark/>
          </w:tcPr>
          <w:p w14:paraId="4553D6A8" w14:textId="77777777" w:rsidR="00106444" w:rsidRPr="002253AF" w:rsidRDefault="00106444" w:rsidP="00106444">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38" w:type="dxa"/>
            <w:tcBorders>
              <w:top w:val="nil"/>
              <w:left w:val="nil"/>
              <w:bottom w:val="single" w:sz="8" w:space="0" w:color="auto"/>
              <w:right w:val="single" w:sz="8" w:space="0" w:color="auto"/>
            </w:tcBorders>
            <w:shd w:val="clear" w:color="000000" w:fill="C00000"/>
            <w:noWrap/>
            <w:vAlign w:val="center"/>
            <w:hideMark/>
          </w:tcPr>
          <w:p w14:paraId="3C5EB968" w14:textId="77777777" w:rsidR="00106444" w:rsidRPr="002253AF" w:rsidRDefault="00106444" w:rsidP="00106444">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920" w:type="dxa"/>
            <w:tcBorders>
              <w:top w:val="single" w:sz="8" w:space="0" w:color="auto"/>
              <w:left w:val="single" w:sz="4" w:space="0" w:color="auto"/>
              <w:bottom w:val="single" w:sz="8" w:space="0" w:color="auto"/>
              <w:right w:val="single" w:sz="8" w:space="0" w:color="auto"/>
            </w:tcBorders>
            <w:shd w:val="clear" w:color="000000" w:fill="BFBFBF"/>
            <w:vAlign w:val="center"/>
            <w:hideMark/>
          </w:tcPr>
          <w:p w14:paraId="18FBA479" w14:textId="77777777" w:rsidR="00106444" w:rsidRPr="002253AF" w:rsidRDefault="00106444" w:rsidP="00106444">
            <w:pPr>
              <w:spacing w:after="0" w:line="240" w:lineRule="auto"/>
              <w:jc w:val="center"/>
              <w:rPr>
                <w:rFonts w:ascii="Times New Roman" w:hAnsi="Times New Roman"/>
                <w:color w:val="000000"/>
                <w:sz w:val="14"/>
                <w:szCs w:val="14"/>
              </w:rPr>
            </w:pPr>
            <w:r w:rsidRPr="002253AF">
              <w:rPr>
                <w:rFonts w:ascii="Times New Roman" w:hAnsi="Times New Roman"/>
                <w:color w:val="000000"/>
                <w:sz w:val="14"/>
                <w:szCs w:val="14"/>
              </w:rPr>
              <w:t>417</w:t>
            </w:r>
          </w:p>
        </w:tc>
      </w:tr>
      <w:tr w:rsidR="00106444" w:rsidRPr="002253AF" w14:paraId="73934B33" w14:textId="77777777" w:rsidTr="007D406F">
        <w:trPr>
          <w:trHeight w:val="375"/>
        </w:trPr>
        <w:tc>
          <w:tcPr>
            <w:tcW w:w="650" w:type="dxa"/>
            <w:tcBorders>
              <w:top w:val="nil"/>
              <w:left w:val="single" w:sz="8" w:space="0" w:color="auto"/>
              <w:bottom w:val="single" w:sz="8" w:space="0" w:color="auto"/>
              <w:right w:val="single" w:sz="8" w:space="0" w:color="auto"/>
            </w:tcBorders>
            <w:shd w:val="clear" w:color="auto" w:fill="auto"/>
            <w:hideMark/>
          </w:tcPr>
          <w:p w14:paraId="4D065CEF"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МДК 03.01</w:t>
            </w:r>
          </w:p>
        </w:tc>
        <w:tc>
          <w:tcPr>
            <w:tcW w:w="2327" w:type="dxa"/>
            <w:tcBorders>
              <w:top w:val="nil"/>
              <w:left w:val="nil"/>
              <w:bottom w:val="single" w:sz="8" w:space="0" w:color="auto"/>
              <w:right w:val="single" w:sz="8" w:space="0" w:color="auto"/>
            </w:tcBorders>
            <w:shd w:val="clear" w:color="auto" w:fill="auto"/>
            <w:hideMark/>
          </w:tcPr>
          <w:p w14:paraId="08280A4E" w14:textId="77777777" w:rsidR="00106444" w:rsidRPr="002253AF" w:rsidRDefault="00106444" w:rsidP="007D406F">
            <w:pPr>
              <w:spacing w:after="0" w:line="240" w:lineRule="auto"/>
              <w:ind w:left="-50" w:right="-108"/>
              <w:rPr>
                <w:rFonts w:ascii="Times New Roman" w:hAnsi="Times New Roman"/>
                <w:i/>
                <w:iCs/>
                <w:color w:val="000000"/>
                <w:sz w:val="14"/>
                <w:szCs w:val="14"/>
              </w:rPr>
            </w:pPr>
            <w:r w:rsidRPr="002253AF">
              <w:rPr>
                <w:rFonts w:ascii="Times New Roman" w:hAnsi="Times New Roman"/>
                <w:i/>
                <w:iCs/>
                <w:color w:val="000000"/>
                <w:sz w:val="14"/>
                <w:szCs w:val="14"/>
              </w:rPr>
              <w:t>Технология изготовления, ремонта, монтажа и демонтажа судовых трубопроводов</w:t>
            </w:r>
          </w:p>
        </w:tc>
        <w:tc>
          <w:tcPr>
            <w:tcW w:w="284" w:type="dxa"/>
            <w:tcBorders>
              <w:top w:val="nil"/>
              <w:left w:val="nil"/>
              <w:bottom w:val="single" w:sz="8" w:space="0" w:color="auto"/>
              <w:right w:val="single" w:sz="8" w:space="0" w:color="auto"/>
            </w:tcBorders>
            <w:shd w:val="clear" w:color="auto" w:fill="auto"/>
            <w:noWrap/>
            <w:vAlign w:val="center"/>
            <w:hideMark/>
          </w:tcPr>
          <w:p w14:paraId="031FFEC6" w14:textId="77777777" w:rsidR="00106444" w:rsidRPr="002253AF" w:rsidRDefault="00106444" w:rsidP="00106444">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4</w:t>
            </w:r>
          </w:p>
        </w:tc>
        <w:tc>
          <w:tcPr>
            <w:tcW w:w="276" w:type="dxa"/>
            <w:tcBorders>
              <w:top w:val="nil"/>
              <w:left w:val="nil"/>
              <w:bottom w:val="single" w:sz="8" w:space="0" w:color="auto"/>
              <w:right w:val="single" w:sz="8" w:space="0" w:color="auto"/>
            </w:tcBorders>
            <w:shd w:val="clear" w:color="auto" w:fill="auto"/>
            <w:noWrap/>
            <w:vAlign w:val="center"/>
            <w:hideMark/>
          </w:tcPr>
          <w:p w14:paraId="7D7D9A63" w14:textId="77777777" w:rsidR="00106444" w:rsidRPr="002253AF" w:rsidRDefault="00106444" w:rsidP="00106444">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4</w:t>
            </w:r>
          </w:p>
        </w:tc>
        <w:tc>
          <w:tcPr>
            <w:tcW w:w="276" w:type="dxa"/>
            <w:tcBorders>
              <w:top w:val="nil"/>
              <w:left w:val="nil"/>
              <w:bottom w:val="single" w:sz="8" w:space="0" w:color="auto"/>
              <w:right w:val="single" w:sz="8" w:space="0" w:color="auto"/>
            </w:tcBorders>
            <w:shd w:val="clear" w:color="auto" w:fill="auto"/>
            <w:noWrap/>
            <w:vAlign w:val="center"/>
            <w:hideMark/>
          </w:tcPr>
          <w:p w14:paraId="5698CB77" w14:textId="77777777" w:rsidR="00106444" w:rsidRPr="002253AF" w:rsidRDefault="00106444" w:rsidP="00106444">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4</w:t>
            </w:r>
          </w:p>
        </w:tc>
        <w:tc>
          <w:tcPr>
            <w:tcW w:w="276" w:type="dxa"/>
            <w:tcBorders>
              <w:top w:val="nil"/>
              <w:left w:val="nil"/>
              <w:bottom w:val="single" w:sz="8" w:space="0" w:color="auto"/>
              <w:right w:val="single" w:sz="8" w:space="0" w:color="auto"/>
            </w:tcBorders>
            <w:shd w:val="clear" w:color="auto" w:fill="auto"/>
            <w:noWrap/>
            <w:vAlign w:val="center"/>
            <w:hideMark/>
          </w:tcPr>
          <w:p w14:paraId="3EC27C9B" w14:textId="77777777" w:rsidR="00106444" w:rsidRPr="002253AF" w:rsidRDefault="00106444" w:rsidP="00106444">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4</w:t>
            </w:r>
          </w:p>
        </w:tc>
        <w:tc>
          <w:tcPr>
            <w:tcW w:w="276" w:type="dxa"/>
            <w:tcBorders>
              <w:top w:val="nil"/>
              <w:left w:val="nil"/>
              <w:bottom w:val="single" w:sz="8" w:space="0" w:color="auto"/>
              <w:right w:val="single" w:sz="8" w:space="0" w:color="auto"/>
            </w:tcBorders>
            <w:shd w:val="clear" w:color="auto" w:fill="auto"/>
            <w:noWrap/>
            <w:vAlign w:val="center"/>
            <w:hideMark/>
          </w:tcPr>
          <w:p w14:paraId="4633211F" w14:textId="77777777" w:rsidR="00106444" w:rsidRPr="002253AF" w:rsidRDefault="00106444" w:rsidP="00106444">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4</w:t>
            </w:r>
          </w:p>
        </w:tc>
        <w:tc>
          <w:tcPr>
            <w:tcW w:w="276" w:type="dxa"/>
            <w:tcBorders>
              <w:top w:val="nil"/>
              <w:left w:val="nil"/>
              <w:bottom w:val="single" w:sz="8" w:space="0" w:color="auto"/>
              <w:right w:val="single" w:sz="8" w:space="0" w:color="auto"/>
            </w:tcBorders>
            <w:shd w:val="clear" w:color="auto" w:fill="auto"/>
            <w:noWrap/>
            <w:vAlign w:val="center"/>
            <w:hideMark/>
          </w:tcPr>
          <w:p w14:paraId="328A81CC" w14:textId="77777777" w:rsidR="00106444" w:rsidRPr="002253AF" w:rsidRDefault="00106444" w:rsidP="00106444">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4</w:t>
            </w:r>
          </w:p>
        </w:tc>
        <w:tc>
          <w:tcPr>
            <w:tcW w:w="276" w:type="dxa"/>
            <w:tcBorders>
              <w:top w:val="nil"/>
              <w:left w:val="nil"/>
              <w:bottom w:val="single" w:sz="8" w:space="0" w:color="auto"/>
              <w:right w:val="single" w:sz="8" w:space="0" w:color="auto"/>
            </w:tcBorders>
            <w:shd w:val="clear" w:color="auto" w:fill="auto"/>
            <w:noWrap/>
            <w:vAlign w:val="center"/>
            <w:hideMark/>
          </w:tcPr>
          <w:p w14:paraId="06A2394B" w14:textId="77777777" w:rsidR="00106444" w:rsidRPr="002253AF" w:rsidRDefault="00106444" w:rsidP="00106444">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4</w:t>
            </w:r>
          </w:p>
        </w:tc>
        <w:tc>
          <w:tcPr>
            <w:tcW w:w="276" w:type="dxa"/>
            <w:tcBorders>
              <w:top w:val="nil"/>
              <w:left w:val="nil"/>
              <w:bottom w:val="single" w:sz="8" w:space="0" w:color="auto"/>
              <w:right w:val="single" w:sz="8" w:space="0" w:color="auto"/>
            </w:tcBorders>
            <w:shd w:val="clear" w:color="auto" w:fill="auto"/>
            <w:noWrap/>
            <w:vAlign w:val="center"/>
            <w:hideMark/>
          </w:tcPr>
          <w:p w14:paraId="187C9EFB" w14:textId="77777777" w:rsidR="00106444" w:rsidRPr="002253AF" w:rsidRDefault="00106444" w:rsidP="00106444">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4</w:t>
            </w:r>
          </w:p>
        </w:tc>
        <w:tc>
          <w:tcPr>
            <w:tcW w:w="276" w:type="dxa"/>
            <w:tcBorders>
              <w:top w:val="nil"/>
              <w:left w:val="nil"/>
              <w:bottom w:val="single" w:sz="8" w:space="0" w:color="auto"/>
              <w:right w:val="single" w:sz="8" w:space="0" w:color="auto"/>
            </w:tcBorders>
            <w:shd w:val="clear" w:color="auto" w:fill="auto"/>
            <w:noWrap/>
            <w:vAlign w:val="center"/>
            <w:hideMark/>
          </w:tcPr>
          <w:p w14:paraId="7FEBC784" w14:textId="77777777" w:rsidR="00106444" w:rsidRPr="002253AF" w:rsidRDefault="00106444" w:rsidP="00106444">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4</w:t>
            </w:r>
          </w:p>
        </w:tc>
        <w:tc>
          <w:tcPr>
            <w:tcW w:w="276" w:type="dxa"/>
            <w:tcBorders>
              <w:top w:val="nil"/>
              <w:left w:val="nil"/>
              <w:bottom w:val="single" w:sz="8" w:space="0" w:color="auto"/>
              <w:right w:val="single" w:sz="8" w:space="0" w:color="auto"/>
            </w:tcBorders>
            <w:shd w:val="clear" w:color="auto" w:fill="auto"/>
            <w:noWrap/>
            <w:vAlign w:val="center"/>
            <w:hideMark/>
          </w:tcPr>
          <w:p w14:paraId="135205F9" w14:textId="77777777" w:rsidR="00106444" w:rsidRPr="002253AF" w:rsidRDefault="00106444" w:rsidP="00106444">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4</w:t>
            </w:r>
          </w:p>
        </w:tc>
        <w:tc>
          <w:tcPr>
            <w:tcW w:w="276" w:type="dxa"/>
            <w:tcBorders>
              <w:top w:val="nil"/>
              <w:left w:val="nil"/>
              <w:bottom w:val="single" w:sz="8" w:space="0" w:color="auto"/>
              <w:right w:val="single" w:sz="8" w:space="0" w:color="auto"/>
            </w:tcBorders>
            <w:shd w:val="clear" w:color="auto" w:fill="auto"/>
            <w:noWrap/>
            <w:vAlign w:val="center"/>
            <w:hideMark/>
          </w:tcPr>
          <w:p w14:paraId="4CBBCE0A" w14:textId="77777777" w:rsidR="00106444" w:rsidRPr="002253AF" w:rsidRDefault="00106444" w:rsidP="00106444">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4</w:t>
            </w:r>
          </w:p>
        </w:tc>
        <w:tc>
          <w:tcPr>
            <w:tcW w:w="276" w:type="dxa"/>
            <w:tcBorders>
              <w:top w:val="nil"/>
              <w:left w:val="nil"/>
              <w:bottom w:val="single" w:sz="8" w:space="0" w:color="auto"/>
              <w:right w:val="single" w:sz="8" w:space="0" w:color="auto"/>
            </w:tcBorders>
            <w:shd w:val="clear" w:color="auto" w:fill="auto"/>
            <w:noWrap/>
            <w:vAlign w:val="center"/>
            <w:hideMark/>
          </w:tcPr>
          <w:p w14:paraId="5BDC3265" w14:textId="77777777" w:rsidR="00106444" w:rsidRPr="002253AF" w:rsidRDefault="00106444" w:rsidP="00106444">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4</w:t>
            </w:r>
          </w:p>
        </w:tc>
        <w:tc>
          <w:tcPr>
            <w:tcW w:w="276" w:type="dxa"/>
            <w:tcBorders>
              <w:top w:val="nil"/>
              <w:left w:val="nil"/>
              <w:bottom w:val="single" w:sz="8" w:space="0" w:color="auto"/>
              <w:right w:val="single" w:sz="8" w:space="0" w:color="auto"/>
            </w:tcBorders>
            <w:shd w:val="clear" w:color="auto" w:fill="auto"/>
            <w:noWrap/>
            <w:vAlign w:val="center"/>
            <w:hideMark/>
          </w:tcPr>
          <w:p w14:paraId="29862196" w14:textId="77777777" w:rsidR="00106444" w:rsidRPr="002253AF" w:rsidRDefault="00106444" w:rsidP="00106444">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4</w:t>
            </w:r>
          </w:p>
        </w:tc>
        <w:tc>
          <w:tcPr>
            <w:tcW w:w="276" w:type="dxa"/>
            <w:tcBorders>
              <w:top w:val="nil"/>
              <w:left w:val="nil"/>
              <w:bottom w:val="single" w:sz="8" w:space="0" w:color="auto"/>
              <w:right w:val="single" w:sz="8" w:space="0" w:color="auto"/>
            </w:tcBorders>
            <w:shd w:val="clear" w:color="auto" w:fill="auto"/>
            <w:noWrap/>
            <w:vAlign w:val="center"/>
            <w:hideMark/>
          </w:tcPr>
          <w:p w14:paraId="19C3499E" w14:textId="77777777" w:rsidR="00106444" w:rsidRPr="002253AF" w:rsidRDefault="00106444" w:rsidP="00106444">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4</w:t>
            </w:r>
          </w:p>
        </w:tc>
        <w:tc>
          <w:tcPr>
            <w:tcW w:w="276" w:type="dxa"/>
            <w:tcBorders>
              <w:top w:val="nil"/>
              <w:left w:val="nil"/>
              <w:bottom w:val="single" w:sz="8" w:space="0" w:color="auto"/>
              <w:right w:val="single" w:sz="8" w:space="0" w:color="auto"/>
            </w:tcBorders>
            <w:shd w:val="clear" w:color="auto" w:fill="auto"/>
            <w:noWrap/>
            <w:vAlign w:val="center"/>
            <w:hideMark/>
          </w:tcPr>
          <w:p w14:paraId="73EBE8DE" w14:textId="77777777" w:rsidR="00106444" w:rsidRPr="002253AF" w:rsidRDefault="00106444" w:rsidP="00106444">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4</w:t>
            </w:r>
          </w:p>
        </w:tc>
        <w:tc>
          <w:tcPr>
            <w:tcW w:w="276" w:type="dxa"/>
            <w:tcBorders>
              <w:top w:val="nil"/>
              <w:left w:val="nil"/>
              <w:bottom w:val="single" w:sz="8" w:space="0" w:color="auto"/>
              <w:right w:val="single" w:sz="8" w:space="0" w:color="auto"/>
            </w:tcBorders>
            <w:shd w:val="clear" w:color="auto" w:fill="auto"/>
            <w:noWrap/>
            <w:vAlign w:val="center"/>
            <w:hideMark/>
          </w:tcPr>
          <w:p w14:paraId="3C518EE0" w14:textId="77777777" w:rsidR="00106444" w:rsidRPr="002253AF" w:rsidRDefault="00106444" w:rsidP="00106444">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4</w:t>
            </w:r>
          </w:p>
        </w:tc>
        <w:tc>
          <w:tcPr>
            <w:tcW w:w="276" w:type="dxa"/>
            <w:tcBorders>
              <w:top w:val="nil"/>
              <w:left w:val="nil"/>
              <w:bottom w:val="single" w:sz="8" w:space="0" w:color="auto"/>
              <w:right w:val="single" w:sz="8" w:space="0" w:color="auto"/>
            </w:tcBorders>
            <w:shd w:val="clear" w:color="auto" w:fill="auto"/>
            <w:noWrap/>
            <w:vAlign w:val="center"/>
            <w:hideMark/>
          </w:tcPr>
          <w:p w14:paraId="1FE2F587" w14:textId="77777777" w:rsidR="00106444" w:rsidRPr="002253AF" w:rsidRDefault="00106444" w:rsidP="00106444">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4</w:t>
            </w:r>
          </w:p>
        </w:tc>
        <w:tc>
          <w:tcPr>
            <w:tcW w:w="276" w:type="dxa"/>
            <w:tcBorders>
              <w:top w:val="nil"/>
              <w:left w:val="nil"/>
              <w:bottom w:val="single" w:sz="8" w:space="0" w:color="auto"/>
              <w:right w:val="single" w:sz="8" w:space="0" w:color="auto"/>
            </w:tcBorders>
            <w:shd w:val="clear" w:color="000000" w:fill="FFFF00"/>
            <w:noWrap/>
            <w:vAlign w:val="center"/>
            <w:hideMark/>
          </w:tcPr>
          <w:p w14:paraId="60F200D3" w14:textId="77777777" w:rsidR="00106444" w:rsidRPr="002253AF" w:rsidRDefault="00106444" w:rsidP="00106444">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FFFF00"/>
            <w:noWrap/>
            <w:vAlign w:val="center"/>
            <w:hideMark/>
          </w:tcPr>
          <w:p w14:paraId="3F16951D" w14:textId="77777777" w:rsidR="00106444" w:rsidRPr="002253AF" w:rsidRDefault="00106444" w:rsidP="00106444">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60635A0B" w14:textId="77777777" w:rsidR="00106444" w:rsidRPr="002253AF" w:rsidRDefault="00106444" w:rsidP="00106444">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4</w:t>
            </w:r>
          </w:p>
        </w:tc>
        <w:tc>
          <w:tcPr>
            <w:tcW w:w="276" w:type="dxa"/>
            <w:tcBorders>
              <w:top w:val="nil"/>
              <w:left w:val="nil"/>
              <w:bottom w:val="single" w:sz="8" w:space="0" w:color="auto"/>
              <w:right w:val="single" w:sz="8" w:space="0" w:color="auto"/>
            </w:tcBorders>
            <w:shd w:val="clear" w:color="auto" w:fill="auto"/>
            <w:noWrap/>
            <w:vAlign w:val="center"/>
            <w:hideMark/>
          </w:tcPr>
          <w:p w14:paraId="5E823009" w14:textId="77777777" w:rsidR="00106444" w:rsidRPr="002253AF" w:rsidRDefault="00106444" w:rsidP="00106444">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3</w:t>
            </w:r>
          </w:p>
        </w:tc>
        <w:tc>
          <w:tcPr>
            <w:tcW w:w="276" w:type="dxa"/>
            <w:tcBorders>
              <w:top w:val="nil"/>
              <w:left w:val="nil"/>
              <w:bottom w:val="single" w:sz="8" w:space="0" w:color="auto"/>
              <w:right w:val="single" w:sz="8" w:space="0" w:color="auto"/>
            </w:tcBorders>
            <w:shd w:val="clear" w:color="auto" w:fill="auto"/>
            <w:noWrap/>
            <w:vAlign w:val="center"/>
            <w:hideMark/>
          </w:tcPr>
          <w:p w14:paraId="4379B385" w14:textId="77777777" w:rsidR="00106444" w:rsidRPr="002253AF" w:rsidRDefault="00106444" w:rsidP="00106444">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4</w:t>
            </w:r>
          </w:p>
        </w:tc>
        <w:tc>
          <w:tcPr>
            <w:tcW w:w="276" w:type="dxa"/>
            <w:tcBorders>
              <w:top w:val="nil"/>
              <w:left w:val="nil"/>
              <w:bottom w:val="single" w:sz="8" w:space="0" w:color="auto"/>
              <w:right w:val="single" w:sz="8" w:space="0" w:color="auto"/>
            </w:tcBorders>
            <w:shd w:val="clear" w:color="auto" w:fill="auto"/>
            <w:noWrap/>
            <w:vAlign w:val="center"/>
            <w:hideMark/>
          </w:tcPr>
          <w:p w14:paraId="2EE8BE86" w14:textId="77777777" w:rsidR="00106444" w:rsidRPr="002253AF" w:rsidRDefault="00106444" w:rsidP="00106444">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3</w:t>
            </w:r>
          </w:p>
        </w:tc>
        <w:tc>
          <w:tcPr>
            <w:tcW w:w="276" w:type="dxa"/>
            <w:tcBorders>
              <w:top w:val="nil"/>
              <w:left w:val="nil"/>
              <w:bottom w:val="single" w:sz="8" w:space="0" w:color="auto"/>
              <w:right w:val="single" w:sz="8" w:space="0" w:color="auto"/>
            </w:tcBorders>
            <w:shd w:val="clear" w:color="auto" w:fill="auto"/>
            <w:noWrap/>
            <w:vAlign w:val="center"/>
            <w:hideMark/>
          </w:tcPr>
          <w:p w14:paraId="31E1DFEA" w14:textId="77777777" w:rsidR="00106444" w:rsidRPr="002253AF" w:rsidRDefault="00106444" w:rsidP="00106444">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4</w:t>
            </w:r>
          </w:p>
        </w:tc>
        <w:tc>
          <w:tcPr>
            <w:tcW w:w="276" w:type="dxa"/>
            <w:tcBorders>
              <w:top w:val="nil"/>
              <w:left w:val="nil"/>
              <w:bottom w:val="single" w:sz="8" w:space="0" w:color="auto"/>
              <w:right w:val="single" w:sz="8" w:space="0" w:color="auto"/>
            </w:tcBorders>
            <w:shd w:val="clear" w:color="auto" w:fill="auto"/>
            <w:noWrap/>
            <w:vAlign w:val="center"/>
            <w:hideMark/>
          </w:tcPr>
          <w:p w14:paraId="4157E78E"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3</w:t>
            </w:r>
          </w:p>
        </w:tc>
        <w:tc>
          <w:tcPr>
            <w:tcW w:w="276" w:type="dxa"/>
            <w:tcBorders>
              <w:top w:val="nil"/>
              <w:left w:val="nil"/>
              <w:bottom w:val="single" w:sz="8" w:space="0" w:color="auto"/>
              <w:right w:val="single" w:sz="8" w:space="0" w:color="auto"/>
            </w:tcBorders>
            <w:shd w:val="clear" w:color="000000" w:fill="E2EFDA"/>
            <w:noWrap/>
            <w:vAlign w:val="center"/>
            <w:hideMark/>
          </w:tcPr>
          <w:p w14:paraId="645AFA5E"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1143C271"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6F8717CE"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2CA920DD"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6F5E8ED5"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199A6556"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532E53B5"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334E1AD3"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5667E2D9"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6A7682A2"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5F7E7EF4"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12D94B62"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352DA1EE"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32A9EB32"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3BB0BECC"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DDEBF7"/>
            <w:noWrap/>
            <w:vAlign w:val="center"/>
            <w:hideMark/>
          </w:tcPr>
          <w:p w14:paraId="06946597" w14:textId="77777777" w:rsidR="00106444" w:rsidRPr="002253AF" w:rsidRDefault="00106444" w:rsidP="00106444">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DDEBF7"/>
            <w:noWrap/>
            <w:vAlign w:val="center"/>
            <w:hideMark/>
          </w:tcPr>
          <w:p w14:paraId="0609FE4B" w14:textId="77777777" w:rsidR="00106444" w:rsidRPr="002253AF" w:rsidRDefault="00106444" w:rsidP="00106444">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 </w:t>
            </w:r>
          </w:p>
        </w:tc>
        <w:tc>
          <w:tcPr>
            <w:tcW w:w="238" w:type="dxa"/>
            <w:tcBorders>
              <w:top w:val="nil"/>
              <w:left w:val="nil"/>
              <w:bottom w:val="single" w:sz="8" w:space="0" w:color="auto"/>
              <w:right w:val="single" w:sz="8" w:space="0" w:color="auto"/>
            </w:tcBorders>
            <w:shd w:val="clear" w:color="000000" w:fill="C00000"/>
            <w:noWrap/>
            <w:vAlign w:val="center"/>
            <w:hideMark/>
          </w:tcPr>
          <w:p w14:paraId="486D2BB5" w14:textId="77777777" w:rsidR="00106444" w:rsidRPr="002253AF" w:rsidRDefault="00106444" w:rsidP="00106444">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 </w:t>
            </w:r>
          </w:p>
        </w:tc>
        <w:tc>
          <w:tcPr>
            <w:tcW w:w="920"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1F329BE4" w14:textId="77777777" w:rsidR="00106444" w:rsidRPr="002253AF" w:rsidRDefault="00106444" w:rsidP="00106444">
            <w:pPr>
              <w:spacing w:after="0" w:line="240" w:lineRule="auto"/>
              <w:jc w:val="center"/>
              <w:rPr>
                <w:rFonts w:ascii="Times New Roman" w:hAnsi="Times New Roman"/>
                <w:color w:val="000000"/>
                <w:sz w:val="14"/>
                <w:szCs w:val="14"/>
              </w:rPr>
            </w:pPr>
            <w:r w:rsidRPr="002253AF">
              <w:rPr>
                <w:rFonts w:ascii="Times New Roman" w:hAnsi="Times New Roman"/>
                <w:color w:val="000000"/>
                <w:sz w:val="14"/>
                <w:szCs w:val="14"/>
              </w:rPr>
              <w:t>165</w:t>
            </w:r>
          </w:p>
        </w:tc>
      </w:tr>
      <w:tr w:rsidR="00106444" w:rsidRPr="002253AF" w14:paraId="42D2A206" w14:textId="77777777" w:rsidTr="007D406F">
        <w:trPr>
          <w:trHeight w:val="225"/>
        </w:trPr>
        <w:tc>
          <w:tcPr>
            <w:tcW w:w="650" w:type="dxa"/>
            <w:tcBorders>
              <w:top w:val="nil"/>
              <w:left w:val="single" w:sz="8" w:space="0" w:color="auto"/>
              <w:bottom w:val="single" w:sz="8" w:space="0" w:color="auto"/>
              <w:right w:val="single" w:sz="8" w:space="0" w:color="auto"/>
            </w:tcBorders>
            <w:shd w:val="clear" w:color="auto" w:fill="auto"/>
            <w:hideMark/>
          </w:tcPr>
          <w:p w14:paraId="74B8C767"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УП. 03</w:t>
            </w:r>
          </w:p>
        </w:tc>
        <w:tc>
          <w:tcPr>
            <w:tcW w:w="2327" w:type="dxa"/>
            <w:tcBorders>
              <w:top w:val="nil"/>
              <w:left w:val="nil"/>
              <w:bottom w:val="single" w:sz="8" w:space="0" w:color="auto"/>
              <w:right w:val="single" w:sz="8" w:space="0" w:color="auto"/>
            </w:tcBorders>
            <w:shd w:val="clear" w:color="auto" w:fill="auto"/>
            <w:hideMark/>
          </w:tcPr>
          <w:p w14:paraId="6FC6BF90" w14:textId="77777777" w:rsidR="00106444" w:rsidRPr="002253AF" w:rsidRDefault="00106444" w:rsidP="007D406F">
            <w:pPr>
              <w:spacing w:after="0" w:line="240" w:lineRule="auto"/>
              <w:ind w:left="-50" w:right="-108"/>
              <w:rPr>
                <w:rFonts w:ascii="Times New Roman" w:hAnsi="Times New Roman"/>
                <w:b/>
                <w:bCs/>
                <w:color w:val="000000"/>
                <w:sz w:val="14"/>
                <w:szCs w:val="14"/>
              </w:rPr>
            </w:pPr>
            <w:r w:rsidRPr="002253AF">
              <w:rPr>
                <w:rFonts w:ascii="Times New Roman" w:hAnsi="Times New Roman"/>
                <w:b/>
                <w:bCs/>
                <w:color w:val="000000"/>
                <w:sz w:val="14"/>
                <w:szCs w:val="14"/>
              </w:rPr>
              <w:t>Учебная практика</w:t>
            </w:r>
          </w:p>
        </w:tc>
        <w:tc>
          <w:tcPr>
            <w:tcW w:w="284" w:type="dxa"/>
            <w:tcBorders>
              <w:top w:val="nil"/>
              <w:left w:val="nil"/>
              <w:bottom w:val="single" w:sz="8" w:space="0" w:color="auto"/>
              <w:right w:val="single" w:sz="8" w:space="0" w:color="auto"/>
            </w:tcBorders>
            <w:shd w:val="clear" w:color="auto" w:fill="auto"/>
            <w:noWrap/>
            <w:vAlign w:val="center"/>
            <w:hideMark/>
          </w:tcPr>
          <w:p w14:paraId="36AFEEF9"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166FA372"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53DE0FD9"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0912E3F5"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34BFE59A"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40D8163E"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3CDA256F"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17DAF628"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46222669"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272867BB"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542045C0"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7520C843"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05AFB9AA"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41726408"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5C74665D"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7887E75B"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10C38BA4"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FFFF00"/>
            <w:noWrap/>
            <w:vAlign w:val="center"/>
            <w:hideMark/>
          </w:tcPr>
          <w:p w14:paraId="38D0D68A"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FFFF00"/>
            <w:noWrap/>
            <w:vAlign w:val="center"/>
            <w:hideMark/>
          </w:tcPr>
          <w:p w14:paraId="3EC33C4E"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62ED63CF"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481AF67B"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4D6EB74E"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2B7B1762"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2C3CE198"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36A759A3"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4D269EC0"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5DA5121A"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20B44DEF"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36</w:t>
            </w:r>
          </w:p>
        </w:tc>
        <w:tc>
          <w:tcPr>
            <w:tcW w:w="276" w:type="dxa"/>
            <w:tcBorders>
              <w:top w:val="nil"/>
              <w:left w:val="nil"/>
              <w:bottom w:val="single" w:sz="8" w:space="0" w:color="auto"/>
              <w:right w:val="single" w:sz="8" w:space="0" w:color="auto"/>
            </w:tcBorders>
            <w:shd w:val="clear" w:color="000000" w:fill="E2EFDA"/>
            <w:noWrap/>
            <w:vAlign w:val="center"/>
            <w:hideMark/>
          </w:tcPr>
          <w:p w14:paraId="401E7F2C"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36</w:t>
            </w:r>
          </w:p>
        </w:tc>
        <w:tc>
          <w:tcPr>
            <w:tcW w:w="276" w:type="dxa"/>
            <w:tcBorders>
              <w:top w:val="nil"/>
              <w:left w:val="nil"/>
              <w:bottom w:val="single" w:sz="8" w:space="0" w:color="auto"/>
              <w:right w:val="single" w:sz="8" w:space="0" w:color="auto"/>
            </w:tcBorders>
            <w:shd w:val="clear" w:color="000000" w:fill="E2EFDA"/>
            <w:noWrap/>
            <w:vAlign w:val="center"/>
            <w:hideMark/>
          </w:tcPr>
          <w:p w14:paraId="6D01A169"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36</w:t>
            </w:r>
          </w:p>
        </w:tc>
        <w:tc>
          <w:tcPr>
            <w:tcW w:w="276" w:type="dxa"/>
            <w:tcBorders>
              <w:top w:val="nil"/>
              <w:left w:val="nil"/>
              <w:bottom w:val="single" w:sz="8" w:space="0" w:color="auto"/>
              <w:right w:val="single" w:sz="8" w:space="0" w:color="auto"/>
            </w:tcBorders>
            <w:shd w:val="clear" w:color="000000" w:fill="E2EFDA"/>
            <w:noWrap/>
            <w:vAlign w:val="center"/>
            <w:hideMark/>
          </w:tcPr>
          <w:p w14:paraId="729A1E98"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36</w:t>
            </w:r>
          </w:p>
        </w:tc>
        <w:tc>
          <w:tcPr>
            <w:tcW w:w="276" w:type="dxa"/>
            <w:tcBorders>
              <w:top w:val="nil"/>
              <w:left w:val="nil"/>
              <w:bottom w:val="single" w:sz="8" w:space="0" w:color="auto"/>
              <w:right w:val="single" w:sz="8" w:space="0" w:color="auto"/>
            </w:tcBorders>
            <w:shd w:val="clear" w:color="000000" w:fill="E2EFDA"/>
            <w:noWrap/>
            <w:vAlign w:val="center"/>
            <w:hideMark/>
          </w:tcPr>
          <w:p w14:paraId="1D94AB53"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36</w:t>
            </w:r>
          </w:p>
        </w:tc>
        <w:tc>
          <w:tcPr>
            <w:tcW w:w="276" w:type="dxa"/>
            <w:tcBorders>
              <w:top w:val="nil"/>
              <w:left w:val="nil"/>
              <w:bottom w:val="single" w:sz="8" w:space="0" w:color="auto"/>
              <w:right w:val="single" w:sz="8" w:space="0" w:color="auto"/>
            </w:tcBorders>
            <w:shd w:val="clear" w:color="000000" w:fill="E2EFDA"/>
            <w:noWrap/>
            <w:vAlign w:val="center"/>
            <w:hideMark/>
          </w:tcPr>
          <w:p w14:paraId="6B7D5D9A"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437CBD9A"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2382A313"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65B6D97B"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32C22BC3"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5E1596C7"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7D46404F"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0B1E05BF"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DDEBF7"/>
            <w:noWrap/>
            <w:vAlign w:val="center"/>
            <w:hideMark/>
          </w:tcPr>
          <w:p w14:paraId="19CF2B5C"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DDEBF7"/>
            <w:noWrap/>
            <w:vAlign w:val="center"/>
            <w:hideMark/>
          </w:tcPr>
          <w:p w14:paraId="3BBF1A06"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38" w:type="dxa"/>
            <w:tcBorders>
              <w:top w:val="nil"/>
              <w:left w:val="nil"/>
              <w:bottom w:val="single" w:sz="8" w:space="0" w:color="auto"/>
              <w:right w:val="single" w:sz="8" w:space="0" w:color="auto"/>
            </w:tcBorders>
            <w:shd w:val="clear" w:color="000000" w:fill="C00000"/>
            <w:noWrap/>
            <w:vAlign w:val="center"/>
            <w:hideMark/>
          </w:tcPr>
          <w:p w14:paraId="2D563B76"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920"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6033EB31" w14:textId="77777777" w:rsidR="00106444" w:rsidRPr="002253AF" w:rsidRDefault="00106444" w:rsidP="00106444">
            <w:pPr>
              <w:spacing w:after="0" w:line="240" w:lineRule="auto"/>
              <w:jc w:val="center"/>
              <w:rPr>
                <w:rFonts w:ascii="Times New Roman" w:hAnsi="Times New Roman"/>
                <w:color w:val="000000"/>
                <w:sz w:val="14"/>
                <w:szCs w:val="14"/>
              </w:rPr>
            </w:pPr>
            <w:r w:rsidRPr="002253AF">
              <w:rPr>
                <w:rFonts w:ascii="Times New Roman" w:hAnsi="Times New Roman"/>
                <w:color w:val="000000"/>
                <w:sz w:val="14"/>
                <w:szCs w:val="14"/>
              </w:rPr>
              <w:t>180</w:t>
            </w:r>
          </w:p>
        </w:tc>
      </w:tr>
      <w:tr w:rsidR="00106444" w:rsidRPr="002253AF" w14:paraId="53EAB7C8" w14:textId="77777777" w:rsidTr="007D406F">
        <w:trPr>
          <w:trHeight w:val="225"/>
        </w:trPr>
        <w:tc>
          <w:tcPr>
            <w:tcW w:w="650" w:type="dxa"/>
            <w:tcBorders>
              <w:top w:val="nil"/>
              <w:left w:val="single" w:sz="8" w:space="0" w:color="auto"/>
              <w:bottom w:val="single" w:sz="8" w:space="0" w:color="auto"/>
              <w:right w:val="single" w:sz="8" w:space="0" w:color="auto"/>
            </w:tcBorders>
            <w:shd w:val="clear" w:color="auto" w:fill="auto"/>
            <w:hideMark/>
          </w:tcPr>
          <w:p w14:paraId="259E9740"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ПП. 03</w:t>
            </w:r>
          </w:p>
        </w:tc>
        <w:tc>
          <w:tcPr>
            <w:tcW w:w="2327" w:type="dxa"/>
            <w:tcBorders>
              <w:top w:val="nil"/>
              <w:left w:val="nil"/>
              <w:bottom w:val="single" w:sz="8" w:space="0" w:color="auto"/>
              <w:right w:val="single" w:sz="8" w:space="0" w:color="auto"/>
            </w:tcBorders>
            <w:shd w:val="clear" w:color="auto" w:fill="auto"/>
            <w:hideMark/>
          </w:tcPr>
          <w:p w14:paraId="501D2846" w14:textId="77777777" w:rsidR="00106444" w:rsidRPr="002253AF" w:rsidRDefault="00106444" w:rsidP="007D406F">
            <w:pPr>
              <w:spacing w:after="0" w:line="240" w:lineRule="auto"/>
              <w:ind w:left="-50" w:right="-108"/>
              <w:rPr>
                <w:rFonts w:ascii="Times New Roman" w:hAnsi="Times New Roman"/>
                <w:b/>
                <w:bCs/>
                <w:color w:val="000000"/>
                <w:sz w:val="14"/>
                <w:szCs w:val="14"/>
              </w:rPr>
            </w:pPr>
            <w:r w:rsidRPr="002253AF">
              <w:rPr>
                <w:rFonts w:ascii="Times New Roman" w:hAnsi="Times New Roman"/>
                <w:b/>
                <w:bCs/>
                <w:color w:val="000000"/>
                <w:sz w:val="14"/>
                <w:szCs w:val="14"/>
              </w:rPr>
              <w:t>Производственная практика</w:t>
            </w:r>
          </w:p>
        </w:tc>
        <w:tc>
          <w:tcPr>
            <w:tcW w:w="284" w:type="dxa"/>
            <w:tcBorders>
              <w:top w:val="nil"/>
              <w:left w:val="nil"/>
              <w:bottom w:val="single" w:sz="8" w:space="0" w:color="auto"/>
              <w:right w:val="single" w:sz="8" w:space="0" w:color="auto"/>
            </w:tcBorders>
            <w:shd w:val="clear" w:color="auto" w:fill="auto"/>
            <w:noWrap/>
            <w:vAlign w:val="center"/>
            <w:hideMark/>
          </w:tcPr>
          <w:p w14:paraId="099EDDD9"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2EB18E32"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6CA8EF20"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27EA8C19"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6C0D5D17"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57B93C88"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78540CF0"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4B8143BB"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3910302E"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3D1526FC"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6F8555F4"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693F6B9F"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4110A7E0"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3705128B"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58A533FD"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54C8546A"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245B48BE"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FFFF00"/>
            <w:noWrap/>
            <w:vAlign w:val="center"/>
            <w:hideMark/>
          </w:tcPr>
          <w:p w14:paraId="5D025985"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FFFF00"/>
            <w:noWrap/>
            <w:vAlign w:val="center"/>
            <w:hideMark/>
          </w:tcPr>
          <w:p w14:paraId="3E311B82"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7CF91C0B"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7BB5DFAF"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0B532900"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1058922F"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30ECDCDB"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09E197DA"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2E8B34F4"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2D7B354E"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6AB8C1CF"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4CEFFF2F"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2E1D97E0"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40583222"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12882051"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0B4C6E5D"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36</w:t>
            </w:r>
          </w:p>
        </w:tc>
        <w:tc>
          <w:tcPr>
            <w:tcW w:w="276" w:type="dxa"/>
            <w:tcBorders>
              <w:top w:val="nil"/>
              <w:left w:val="nil"/>
              <w:bottom w:val="single" w:sz="8" w:space="0" w:color="auto"/>
              <w:right w:val="single" w:sz="8" w:space="0" w:color="auto"/>
            </w:tcBorders>
            <w:shd w:val="clear" w:color="000000" w:fill="E2EFDA"/>
            <w:noWrap/>
            <w:vAlign w:val="center"/>
            <w:hideMark/>
          </w:tcPr>
          <w:p w14:paraId="0E329C56"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36</w:t>
            </w:r>
          </w:p>
        </w:tc>
        <w:tc>
          <w:tcPr>
            <w:tcW w:w="276" w:type="dxa"/>
            <w:tcBorders>
              <w:top w:val="nil"/>
              <w:left w:val="nil"/>
              <w:bottom w:val="single" w:sz="8" w:space="0" w:color="auto"/>
              <w:right w:val="single" w:sz="8" w:space="0" w:color="auto"/>
            </w:tcBorders>
            <w:shd w:val="clear" w:color="000000" w:fill="E2EFDA"/>
            <w:noWrap/>
            <w:vAlign w:val="center"/>
            <w:hideMark/>
          </w:tcPr>
          <w:p w14:paraId="46A44BB6"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27F94F00"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22586A39"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34EFE187"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71ABC331"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656C361F"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DDEBF7"/>
            <w:noWrap/>
            <w:vAlign w:val="center"/>
            <w:hideMark/>
          </w:tcPr>
          <w:p w14:paraId="03651EE7"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DDEBF7"/>
            <w:noWrap/>
            <w:vAlign w:val="center"/>
            <w:hideMark/>
          </w:tcPr>
          <w:p w14:paraId="595F3D03"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38" w:type="dxa"/>
            <w:tcBorders>
              <w:top w:val="nil"/>
              <w:left w:val="nil"/>
              <w:bottom w:val="single" w:sz="8" w:space="0" w:color="auto"/>
              <w:right w:val="single" w:sz="8" w:space="0" w:color="auto"/>
            </w:tcBorders>
            <w:shd w:val="clear" w:color="000000" w:fill="C00000"/>
            <w:noWrap/>
            <w:vAlign w:val="center"/>
            <w:hideMark/>
          </w:tcPr>
          <w:p w14:paraId="35B485AA"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920"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6978A1F9" w14:textId="77777777" w:rsidR="00106444" w:rsidRPr="002253AF" w:rsidRDefault="00106444" w:rsidP="00106444">
            <w:pPr>
              <w:spacing w:after="0" w:line="240" w:lineRule="auto"/>
              <w:jc w:val="center"/>
              <w:rPr>
                <w:rFonts w:ascii="Times New Roman" w:hAnsi="Times New Roman"/>
                <w:color w:val="000000"/>
                <w:sz w:val="14"/>
                <w:szCs w:val="14"/>
              </w:rPr>
            </w:pPr>
            <w:r w:rsidRPr="002253AF">
              <w:rPr>
                <w:rFonts w:ascii="Times New Roman" w:hAnsi="Times New Roman"/>
                <w:color w:val="000000"/>
                <w:sz w:val="14"/>
                <w:szCs w:val="14"/>
              </w:rPr>
              <w:t>72</w:t>
            </w:r>
          </w:p>
        </w:tc>
      </w:tr>
      <w:tr w:rsidR="00323468" w:rsidRPr="002253AF" w14:paraId="2AF25059" w14:textId="77777777" w:rsidTr="007D406F">
        <w:trPr>
          <w:trHeight w:val="225"/>
        </w:trPr>
        <w:tc>
          <w:tcPr>
            <w:tcW w:w="650" w:type="dxa"/>
            <w:tcBorders>
              <w:top w:val="nil"/>
              <w:left w:val="single" w:sz="8" w:space="0" w:color="auto"/>
              <w:bottom w:val="single" w:sz="8" w:space="0" w:color="auto"/>
              <w:right w:val="single" w:sz="8" w:space="0" w:color="auto"/>
            </w:tcBorders>
            <w:shd w:val="clear" w:color="000000" w:fill="D9D9D9"/>
            <w:hideMark/>
          </w:tcPr>
          <w:p w14:paraId="6E9943D4"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ПМ 04</w:t>
            </w:r>
          </w:p>
        </w:tc>
        <w:tc>
          <w:tcPr>
            <w:tcW w:w="2327" w:type="dxa"/>
            <w:tcBorders>
              <w:top w:val="nil"/>
              <w:left w:val="nil"/>
              <w:bottom w:val="single" w:sz="8" w:space="0" w:color="auto"/>
              <w:right w:val="single" w:sz="8" w:space="0" w:color="auto"/>
            </w:tcBorders>
            <w:shd w:val="clear" w:color="000000" w:fill="D9D9D9"/>
            <w:hideMark/>
          </w:tcPr>
          <w:p w14:paraId="08CC037F" w14:textId="77777777" w:rsidR="00106444" w:rsidRPr="002253AF" w:rsidRDefault="00106444" w:rsidP="007D406F">
            <w:pPr>
              <w:spacing w:after="0" w:line="240" w:lineRule="auto"/>
              <w:ind w:left="-50" w:right="-108"/>
              <w:rPr>
                <w:rFonts w:ascii="Times New Roman" w:hAnsi="Times New Roman"/>
                <w:b/>
                <w:bCs/>
                <w:color w:val="000000"/>
                <w:sz w:val="14"/>
                <w:szCs w:val="14"/>
              </w:rPr>
            </w:pPr>
            <w:r w:rsidRPr="002253AF">
              <w:rPr>
                <w:rFonts w:ascii="Times New Roman" w:hAnsi="Times New Roman"/>
                <w:b/>
                <w:bCs/>
                <w:color w:val="000000"/>
                <w:sz w:val="14"/>
                <w:szCs w:val="14"/>
              </w:rPr>
              <w:t>Выполнение такелажных работ в судостроении</w:t>
            </w:r>
          </w:p>
        </w:tc>
        <w:tc>
          <w:tcPr>
            <w:tcW w:w="284" w:type="dxa"/>
            <w:tcBorders>
              <w:top w:val="nil"/>
              <w:left w:val="nil"/>
              <w:bottom w:val="single" w:sz="8" w:space="0" w:color="auto"/>
              <w:right w:val="single" w:sz="8" w:space="0" w:color="auto"/>
            </w:tcBorders>
            <w:shd w:val="clear" w:color="000000" w:fill="D9D9D9"/>
            <w:noWrap/>
            <w:vAlign w:val="center"/>
            <w:hideMark/>
          </w:tcPr>
          <w:p w14:paraId="15AECCC5"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D9D9D9"/>
            <w:noWrap/>
            <w:vAlign w:val="center"/>
            <w:hideMark/>
          </w:tcPr>
          <w:p w14:paraId="6DF26CCB"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D9D9D9"/>
            <w:noWrap/>
            <w:vAlign w:val="center"/>
            <w:hideMark/>
          </w:tcPr>
          <w:p w14:paraId="08448FAD"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D9D9D9"/>
            <w:noWrap/>
            <w:vAlign w:val="center"/>
            <w:hideMark/>
          </w:tcPr>
          <w:p w14:paraId="494890ED"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D9D9D9"/>
            <w:noWrap/>
            <w:vAlign w:val="center"/>
            <w:hideMark/>
          </w:tcPr>
          <w:p w14:paraId="7FECACF6"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D9D9D9"/>
            <w:noWrap/>
            <w:vAlign w:val="center"/>
            <w:hideMark/>
          </w:tcPr>
          <w:p w14:paraId="35B4438B"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D9D9D9"/>
            <w:noWrap/>
            <w:vAlign w:val="center"/>
            <w:hideMark/>
          </w:tcPr>
          <w:p w14:paraId="5F8FEDCE"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D9D9D9"/>
            <w:noWrap/>
            <w:vAlign w:val="center"/>
            <w:hideMark/>
          </w:tcPr>
          <w:p w14:paraId="2FA2EE86"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D9D9D9"/>
            <w:noWrap/>
            <w:vAlign w:val="center"/>
            <w:hideMark/>
          </w:tcPr>
          <w:p w14:paraId="18A559BB"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D9D9D9"/>
            <w:noWrap/>
            <w:vAlign w:val="center"/>
            <w:hideMark/>
          </w:tcPr>
          <w:p w14:paraId="1A70269D"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D9D9D9"/>
            <w:noWrap/>
            <w:vAlign w:val="center"/>
            <w:hideMark/>
          </w:tcPr>
          <w:p w14:paraId="5B861A0B"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D9D9D9"/>
            <w:noWrap/>
            <w:vAlign w:val="center"/>
            <w:hideMark/>
          </w:tcPr>
          <w:p w14:paraId="42A1FD00"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D9D9D9"/>
            <w:noWrap/>
            <w:vAlign w:val="center"/>
            <w:hideMark/>
          </w:tcPr>
          <w:p w14:paraId="5B73BD25"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D9D9D9"/>
            <w:noWrap/>
            <w:vAlign w:val="center"/>
            <w:hideMark/>
          </w:tcPr>
          <w:p w14:paraId="022C0D9C"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D9D9D9"/>
            <w:noWrap/>
            <w:vAlign w:val="center"/>
            <w:hideMark/>
          </w:tcPr>
          <w:p w14:paraId="6F12D2FD"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D9D9D9"/>
            <w:noWrap/>
            <w:vAlign w:val="center"/>
            <w:hideMark/>
          </w:tcPr>
          <w:p w14:paraId="40353264"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D9D9D9"/>
            <w:noWrap/>
            <w:vAlign w:val="center"/>
            <w:hideMark/>
          </w:tcPr>
          <w:p w14:paraId="53DB0842"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FFFF00"/>
            <w:noWrap/>
            <w:vAlign w:val="center"/>
            <w:hideMark/>
          </w:tcPr>
          <w:p w14:paraId="14D8B554"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FFFF00"/>
            <w:noWrap/>
            <w:vAlign w:val="center"/>
            <w:hideMark/>
          </w:tcPr>
          <w:p w14:paraId="58B119D3"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D9D9D9"/>
            <w:noWrap/>
            <w:vAlign w:val="center"/>
            <w:hideMark/>
          </w:tcPr>
          <w:p w14:paraId="1D38AA57"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D9D9D9"/>
            <w:noWrap/>
            <w:vAlign w:val="center"/>
            <w:hideMark/>
          </w:tcPr>
          <w:p w14:paraId="21EB9AA8"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D9D9D9"/>
            <w:noWrap/>
            <w:vAlign w:val="center"/>
            <w:hideMark/>
          </w:tcPr>
          <w:p w14:paraId="6698EAB5"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D9D9D9"/>
            <w:noWrap/>
            <w:vAlign w:val="center"/>
            <w:hideMark/>
          </w:tcPr>
          <w:p w14:paraId="13710D21"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D9D9D9"/>
            <w:noWrap/>
            <w:vAlign w:val="center"/>
            <w:hideMark/>
          </w:tcPr>
          <w:p w14:paraId="731169A0"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nil"/>
              <w:left w:val="nil"/>
              <w:bottom w:val="single" w:sz="8" w:space="0" w:color="auto"/>
              <w:right w:val="single" w:sz="8" w:space="0" w:color="auto"/>
            </w:tcBorders>
            <w:shd w:val="clear" w:color="000000" w:fill="D9D9D9"/>
            <w:noWrap/>
            <w:vAlign w:val="center"/>
            <w:hideMark/>
          </w:tcPr>
          <w:p w14:paraId="7E0E19A1"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7DFA3516"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02D39A16"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0ACAF2AC"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26CC5833"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08607157"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76E8D282"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5CE0BAC0"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3469412D"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44F624A1"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31E800B1"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2C6F55BA"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463888BA"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01E21E57"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5AB2B01E"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141B57CE"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DDEBF7"/>
            <w:noWrap/>
            <w:vAlign w:val="center"/>
            <w:hideMark/>
          </w:tcPr>
          <w:p w14:paraId="78042956"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DDEBF7"/>
            <w:noWrap/>
            <w:vAlign w:val="center"/>
            <w:hideMark/>
          </w:tcPr>
          <w:p w14:paraId="52B2CE96"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38" w:type="dxa"/>
            <w:tcBorders>
              <w:top w:val="nil"/>
              <w:left w:val="nil"/>
              <w:bottom w:val="single" w:sz="8" w:space="0" w:color="auto"/>
              <w:right w:val="single" w:sz="8" w:space="0" w:color="auto"/>
            </w:tcBorders>
            <w:shd w:val="clear" w:color="000000" w:fill="C00000"/>
            <w:noWrap/>
            <w:vAlign w:val="center"/>
            <w:hideMark/>
          </w:tcPr>
          <w:p w14:paraId="30AC448F"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920" w:type="dxa"/>
            <w:tcBorders>
              <w:top w:val="single" w:sz="8" w:space="0" w:color="auto"/>
              <w:left w:val="single" w:sz="4" w:space="0" w:color="auto"/>
              <w:bottom w:val="single" w:sz="8" w:space="0" w:color="auto"/>
              <w:right w:val="single" w:sz="8" w:space="0" w:color="auto"/>
            </w:tcBorders>
            <w:shd w:val="clear" w:color="000000" w:fill="BFBFBF"/>
            <w:vAlign w:val="center"/>
            <w:hideMark/>
          </w:tcPr>
          <w:p w14:paraId="5BCEE349" w14:textId="77777777" w:rsidR="00106444" w:rsidRPr="002253AF" w:rsidRDefault="00106444" w:rsidP="00106444">
            <w:pPr>
              <w:spacing w:after="0" w:line="240" w:lineRule="auto"/>
              <w:jc w:val="center"/>
              <w:rPr>
                <w:rFonts w:ascii="Times New Roman" w:hAnsi="Times New Roman"/>
                <w:color w:val="000000"/>
                <w:sz w:val="14"/>
                <w:szCs w:val="14"/>
              </w:rPr>
            </w:pPr>
            <w:r w:rsidRPr="002253AF">
              <w:rPr>
                <w:rFonts w:ascii="Times New Roman" w:hAnsi="Times New Roman"/>
                <w:color w:val="000000"/>
                <w:sz w:val="14"/>
                <w:szCs w:val="14"/>
              </w:rPr>
              <w:t>381</w:t>
            </w:r>
          </w:p>
        </w:tc>
      </w:tr>
      <w:tr w:rsidR="00106444" w:rsidRPr="002253AF" w14:paraId="7DEDCBEB" w14:textId="77777777" w:rsidTr="007D406F">
        <w:trPr>
          <w:trHeight w:val="225"/>
        </w:trPr>
        <w:tc>
          <w:tcPr>
            <w:tcW w:w="650" w:type="dxa"/>
            <w:tcBorders>
              <w:top w:val="nil"/>
              <w:left w:val="single" w:sz="8" w:space="0" w:color="auto"/>
              <w:bottom w:val="single" w:sz="8" w:space="0" w:color="auto"/>
              <w:right w:val="single" w:sz="8" w:space="0" w:color="auto"/>
            </w:tcBorders>
            <w:shd w:val="clear" w:color="auto" w:fill="auto"/>
            <w:hideMark/>
          </w:tcPr>
          <w:p w14:paraId="2D011E3B"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МДК 04.01</w:t>
            </w:r>
          </w:p>
        </w:tc>
        <w:tc>
          <w:tcPr>
            <w:tcW w:w="2327" w:type="dxa"/>
            <w:tcBorders>
              <w:top w:val="nil"/>
              <w:left w:val="nil"/>
              <w:bottom w:val="single" w:sz="8" w:space="0" w:color="auto"/>
              <w:right w:val="single" w:sz="8" w:space="0" w:color="auto"/>
            </w:tcBorders>
            <w:shd w:val="clear" w:color="auto" w:fill="auto"/>
            <w:hideMark/>
          </w:tcPr>
          <w:p w14:paraId="1EF1843E" w14:textId="77777777" w:rsidR="00106444" w:rsidRPr="002253AF" w:rsidRDefault="00106444" w:rsidP="007D406F">
            <w:pPr>
              <w:spacing w:after="0" w:line="240" w:lineRule="auto"/>
              <w:ind w:left="-50" w:right="-108"/>
              <w:rPr>
                <w:rFonts w:ascii="Times New Roman" w:hAnsi="Times New Roman"/>
                <w:i/>
                <w:iCs/>
                <w:color w:val="000000"/>
                <w:sz w:val="14"/>
                <w:szCs w:val="14"/>
              </w:rPr>
            </w:pPr>
            <w:r w:rsidRPr="002253AF">
              <w:rPr>
                <w:rFonts w:ascii="Times New Roman" w:hAnsi="Times New Roman"/>
                <w:i/>
                <w:iCs/>
                <w:color w:val="000000"/>
                <w:sz w:val="14"/>
                <w:szCs w:val="14"/>
              </w:rPr>
              <w:t>Технология выполнения такелажных работ в судостроении</w:t>
            </w:r>
          </w:p>
        </w:tc>
        <w:tc>
          <w:tcPr>
            <w:tcW w:w="284" w:type="dxa"/>
            <w:tcBorders>
              <w:top w:val="nil"/>
              <w:left w:val="nil"/>
              <w:bottom w:val="single" w:sz="8" w:space="0" w:color="auto"/>
              <w:right w:val="single" w:sz="8" w:space="0" w:color="auto"/>
            </w:tcBorders>
            <w:shd w:val="clear" w:color="auto" w:fill="auto"/>
            <w:noWrap/>
            <w:vAlign w:val="center"/>
            <w:hideMark/>
          </w:tcPr>
          <w:p w14:paraId="326B0AF4" w14:textId="77777777" w:rsidR="00106444" w:rsidRPr="002253AF" w:rsidRDefault="00106444" w:rsidP="00106444">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4</w:t>
            </w:r>
          </w:p>
        </w:tc>
        <w:tc>
          <w:tcPr>
            <w:tcW w:w="276" w:type="dxa"/>
            <w:tcBorders>
              <w:top w:val="nil"/>
              <w:left w:val="nil"/>
              <w:bottom w:val="single" w:sz="8" w:space="0" w:color="auto"/>
              <w:right w:val="single" w:sz="8" w:space="0" w:color="auto"/>
            </w:tcBorders>
            <w:shd w:val="clear" w:color="auto" w:fill="auto"/>
            <w:noWrap/>
            <w:vAlign w:val="center"/>
            <w:hideMark/>
          </w:tcPr>
          <w:p w14:paraId="4F8FF09B" w14:textId="77777777" w:rsidR="00106444" w:rsidRPr="002253AF" w:rsidRDefault="00106444" w:rsidP="00106444">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4</w:t>
            </w:r>
          </w:p>
        </w:tc>
        <w:tc>
          <w:tcPr>
            <w:tcW w:w="276" w:type="dxa"/>
            <w:tcBorders>
              <w:top w:val="nil"/>
              <w:left w:val="nil"/>
              <w:bottom w:val="single" w:sz="8" w:space="0" w:color="auto"/>
              <w:right w:val="single" w:sz="8" w:space="0" w:color="auto"/>
            </w:tcBorders>
            <w:shd w:val="clear" w:color="auto" w:fill="auto"/>
            <w:noWrap/>
            <w:vAlign w:val="center"/>
            <w:hideMark/>
          </w:tcPr>
          <w:p w14:paraId="600E4C77" w14:textId="77777777" w:rsidR="00106444" w:rsidRPr="002253AF" w:rsidRDefault="00106444" w:rsidP="00106444">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4</w:t>
            </w:r>
          </w:p>
        </w:tc>
        <w:tc>
          <w:tcPr>
            <w:tcW w:w="276" w:type="dxa"/>
            <w:tcBorders>
              <w:top w:val="nil"/>
              <w:left w:val="nil"/>
              <w:bottom w:val="single" w:sz="8" w:space="0" w:color="auto"/>
              <w:right w:val="single" w:sz="8" w:space="0" w:color="auto"/>
            </w:tcBorders>
            <w:shd w:val="clear" w:color="auto" w:fill="auto"/>
            <w:noWrap/>
            <w:vAlign w:val="center"/>
            <w:hideMark/>
          </w:tcPr>
          <w:p w14:paraId="1F984920" w14:textId="77777777" w:rsidR="00106444" w:rsidRPr="002253AF" w:rsidRDefault="00106444" w:rsidP="00106444">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4</w:t>
            </w:r>
          </w:p>
        </w:tc>
        <w:tc>
          <w:tcPr>
            <w:tcW w:w="276" w:type="dxa"/>
            <w:tcBorders>
              <w:top w:val="nil"/>
              <w:left w:val="nil"/>
              <w:bottom w:val="single" w:sz="8" w:space="0" w:color="auto"/>
              <w:right w:val="single" w:sz="8" w:space="0" w:color="auto"/>
            </w:tcBorders>
            <w:shd w:val="clear" w:color="auto" w:fill="auto"/>
            <w:noWrap/>
            <w:vAlign w:val="center"/>
            <w:hideMark/>
          </w:tcPr>
          <w:p w14:paraId="303A0693" w14:textId="77777777" w:rsidR="00106444" w:rsidRPr="002253AF" w:rsidRDefault="00106444" w:rsidP="00106444">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4</w:t>
            </w:r>
          </w:p>
        </w:tc>
        <w:tc>
          <w:tcPr>
            <w:tcW w:w="276" w:type="dxa"/>
            <w:tcBorders>
              <w:top w:val="nil"/>
              <w:left w:val="nil"/>
              <w:bottom w:val="single" w:sz="8" w:space="0" w:color="auto"/>
              <w:right w:val="single" w:sz="8" w:space="0" w:color="auto"/>
            </w:tcBorders>
            <w:shd w:val="clear" w:color="auto" w:fill="auto"/>
            <w:noWrap/>
            <w:vAlign w:val="center"/>
            <w:hideMark/>
          </w:tcPr>
          <w:p w14:paraId="3D1B06DA" w14:textId="77777777" w:rsidR="00106444" w:rsidRPr="002253AF" w:rsidRDefault="00106444" w:rsidP="00106444">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4</w:t>
            </w:r>
          </w:p>
        </w:tc>
        <w:tc>
          <w:tcPr>
            <w:tcW w:w="276" w:type="dxa"/>
            <w:tcBorders>
              <w:top w:val="nil"/>
              <w:left w:val="nil"/>
              <w:bottom w:val="single" w:sz="8" w:space="0" w:color="auto"/>
              <w:right w:val="single" w:sz="8" w:space="0" w:color="auto"/>
            </w:tcBorders>
            <w:shd w:val="clear" w:color="auto" w:fill="auto"/>
            <w:noWrap/>
            <w:vAlign w:val="center"/>
            <w:hideMark/>
          </w:tcPr>
          <w:p w14:paraId="50E29DAE" w14:textId="77777777" w:rsidR="00106444" w:rsidRPr="002253AF" w:rsidRDefault="00106444" w:rsidP="00106444">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4</w:t>
            </w:r>
          </w:p>
        </w:tc>
        <w:tc>
          <w:tcPr>
            <w:tcW w:w="276" w:type="dxa"/>
            <w:tcBorders>
              <w:top w:val="nil"/>
              <w:left w:val="nil"/>
              <w:bottom w:val="single" w:sz="8" w:space="0" w:color="auto"/>
              <w:right w:val="single" w:sz="8" w:space="0" w:color="auto"/>
            </w:tcBorders>
            <w:shd w:val="clear" w:color="auto" w:fill="auto"/>
            <w:noWrap/>
            <w:vAlign w:val="center"/>
            <w:hideMark/>
          </w:tcPr>
          <w:p w14:paraId="20C7F6CD" w14:textId="77777777" w:rsidR="00106444" w:rsidRPr="002253AF" w:rsidRDefault="00106444" w:rsidP="00106444">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4</w:t>
            </w:r>
          </w:p>
        </w:tc>
        <w:tc>
          <w:tcPr>
            <w:tcW w:w="276" w:type="dxa"/>
            <w:tcBorders>
              <w:top w:val="nil"/>
              <w:left w:val="nil"/>
              <w:bottom w:val="single" w:sz="8" w:space="0" w:color="auto"/>
              <w:right w:val="single" w:sz="8" w:space="0" w:color="auto"/>
            </w:tcBorders>
            <w:shd w:val="clear" w:color="auto" w:fill="auto"/>
            <w:noWrap/>
            <w:vAlign w:val="center"/>
            <w:hideMark/>
          </w:tcPr>
          <w:p w14:paraId="3253E11A" w14:textId="77777777" w:rsidR="00106444" w:rsidRPr="002253AF" w:rsidRDefault="00106444" w:rsidP="00106444">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4</w:t>
            </w:r>
          </w:p>
        </w:tc>
        <w:tc>
          <w:tcPr>
            <w:tcW w:w="276" w:type="dxa"/>
            <w:tcBorders>
              <w:top w:val="nil"/>
              <w:left w:val="nil"/>
              <w:bottom w:val="single" w:sz="8" w:space="0" w:color="auto"/>
              <w:right w:val="single" w:sz="8" w:space="0" w:color="auto"/>
            </w:tcBorders>
            <w:shd w:val="clear" w:color="auto" w:fill="auto"/>
            <w:noWrap/>
            <w:vAlign w:val="center"/>
            <w:hideMark/>
          </w:tcPr>
          <w:p w14:paraId="56EF78FD" w14:textId="77777777" w:rsidR="00106444" w:rsidRPr="002253AF" w:rsidRDefault="00106444" w:rsidP="00106444">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4</w:t>
            </w:r>
          </w:p>
        </w:tc>
        <w:tc>
          <w:tcPr>
            <w:tcW w:w="276" w:type="dxa"/>
            <w:tcBorders>
              <w:top w:val="nil"/>
              <w:left w:val="nil"/>
              <w:bottom w:val="single" w:sz="8" w:space="0" w:color="auto"/>
              <w:right w:val="single" w:sz="8" w:space="0" w:color="auto"/>
            </w:tcBorders>
            <w:shd w:val="clear" w:color="auto" w:fill="auto"/>
            <w:noWrap/>
            <w:vAlign w:val="center"/>
            <w:hideMark/>
          </w:tcPr>
          <w:p w14:paraId="3C0153E2" w14:textId="77777777" w:rsidR="00106444" w:rsidRPr="002253AF" w:rsidRDefault="00106444" w:rsidP="00106444">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4</w:t>
            </w:r>
          </w:p>
        </w:tc>
        <w:tc>
          <w:tcPr>
            <w:tcW w:w="276" w:type="dxa"/>
            <w:tcBorders>
              <w:top w:val="nil"/>
              <w:left w:val="nil"/>
              <w:bottom w:val="single" w:sz="8" w:space="0" w:color="auto"/>
              <w:right w:val="single" w:sz="8" w:space="0" w:color="auto"/>
            </w:tcBorders>
            <w:shd w:val="clear" w:color="auto" w:fill="auto"/>
            <w:noWrap/>
            <w:vAlign w:val="center"/>
            <w:hideMark/>
          </w:tcPr>
          <w:p w14:paraId="19FBD401" w14:textId="77777777" w:rsidR="00106444" w:rsidRPr="002253AF" w:rsidRDefault="00106444" w:rsidP="00106444">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4</w:t>
            </w:r>
          </w:p>
        </w:tc>
        <w:tc>
          <w:tcPr>
            <w:tcW w:w="276" w:type="dxa"/>
            <w:tcBorders>
              <w:top w:val="nil"/>
              <w:left w:val="nil"/>
              <w:bottom w:val="single" w:sz="8" w:space="0" w:color="auto"/>
              <w:right w:val="single" w:sz="8" w:space="0" w:color="auto"/>
            </w:tcBorders>
            <w:shd w:val="clear" w:color="auto" w:fill="auto"/>
            <w:noWrap/>
            <w:vAlign w:val="center"/>
            <w:hideMark/>
          </w:tcPr>
          <w:p w14:paraId="6D00E81A" w14:textId="77777777" w:rsidR="00106444" w:rsidRPr="002253AF" w:rsidRDefault="00106444" w:rsidP="00106444">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4</w:t>
            </w:r>
          </w:p>
        </w:tc>
        <w:tc>
          <w:tcPr>
            <w:tcW w:w="276" w:type="dxa"/>
            <w:tcBorders>
              <w:top w:val="nil"/>
              <w:left w:val="nil"/>
              <w:bottom w:val="single" w:sz="8" w:space="0" w:color="auto"/>
              <w:right w:val="single" w:sz="8" w:space="0" w:color="auto"/>
            </w:tcBorders>
            <w:shd w:val="clear" w:color="auto" w:fill="auto"/>
            <w:noWrap/>
            <w:vAlign w:val="center"/>
            <w:hideMark/>
          </w:tcPr>
          <w:p w14:paraId="56D5210F" w14:textId="77777777" w:rsidR="00106444" w:rsidRPr="002253AF" w:rsidRDefault="00106444" w:rsidP="00106444">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4</w:t>
            </w:r>
          </w:p>
        </w:tc>
        <w:tc>
          <w:tcPr>
            <w:tcW w:w="276" w:type="dxa"/>
            <w:tcBorders>
              <w:top w:val="nil"/>
              <w:left w:val="nil"/>
              <w:bottom w:val="single" w:sz="8" w:space="0" w:color="auto"/>
              <w:right w:val="single" w:sz="8" w:space="0" w:color="auto"/>
            </w:tcBorders>
            <w:shd w:val="clear" w:color="auto" w:fill="auto"/>
            <w:noWrap/>
            <w:vAlign w:val="center"/>
            <w:hideMark/>
          </w:tcPr>
          <w:p w14:paraId="496220C7" w14:textId="77777777" w:rsidR="00106444" w:rsidRPr="002253AF" w:rsidRDefault="00106444" w:rsidP="00106444">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4</w:t>
            </w:r>
          </w:p>
        </w:tc>
        <w:tc>
          <w:tcPr>
            <w:tcW w:w="276" w:type="dxa"/>
            <w:tcBorders>
              <w:top w:val="nil"/>
              <w:left w:val="nil"/>
              <w:bottom w:val="single" w:sz="8" w:space="0" w:color="auto"/>
              <w:right w:val="single" w:sz="8" w:space="0" w:color="auto"/>
            </w:tcBorders>
            <w:shd w:val="clear" w:color="auto" w:fill="auto"/>
            <w:noWrap/>
            <w:vAlign w:val="center"/>
            <w:hideMark/>
          </w:tcPr>
          <w:p w14:paraId="54905473" w14:textId="77777777" w:rsidR="00106444" w:rsidRPr="002253AF" w:rsidRDefault="00106444" w:rsidP="00106444">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4</w:t>
            </w:r>
          </w:p>
        </w:tc>
        <w:tc>
          <w:tcPr>
            <w:tcW w:w="276" w:type="dxa"/>
            <w:tcBorders>
              <w:top w:val="nil"/>
              <w:left w:val="nil"/>
              <w:bottom w:val="single" w:sz="8" w:space="0" w:color="auto"/>
              <w:right w:val="single" w:sz="8" w:space="0" w:color="auto"/>
            </w:tcBorders>
            <w:shd w:val="clear" w:color="auto" w:fill="auto"/>
            <w:noWrap/>
            <w:vAlign w:val="center"/>
            <w:hideMark/>
          </w:tcPr>
          <w:p w14:paraId="400497AB" w14:textId="77777777" w:rsidR="00106444" w:rsidRPr="002253AF" w:rsidRDefault="00106444" w:rsidP="00106444">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4</w:t>
            </w:r>
          </w:p>
        </w:tc>
        <w:tc>
          <w:tcPr>
            <w:tcW w:w="276" w:type="dxa"/>
            <w:tcBorders>
              <w:top w:val="nil"/>
              <w:left w:val="nil"/>
              <w:bottom w:val="single" w:sz="8" w:space="0" w:color="auto"/>
              <w:right w:val="single" w:sz="8" w:space="0" w:color="auto"/>
            </w:tcBorders>
            <w:shd w:val="clear" w:color="000000" w:fill="FFFF00"/>
            <w:noWrap/>
            <w:vAlign w:val="center"/>
            <w:hideMark/>
          </w:tcPr>
          <w:p w14:paraId="0B3B5770" w14:textId="77777777" w:rsidR="00106444" w:rsidRPr="002253AF" w:rsidRDefault="00106444" w:rsidP="00106444">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FFFF00"/>
            <w:noWrap/>
            <w:vAlign w:val="center"/>
            <w:hideMark/>
          </w:tcPr>
          <w:p w14:paraId="7E960EC5" w14:textId="77777777" w:rsidR="00106444" w:rsidRPr="002253AF" w:rsidRDefault="00106444" w:rsidP="00106444">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5DC1866A" w14:textId="77777777" w:rsidR="00106444" w:rsidRPr="002253AF" w:rsidRDefault="00106444" w:rsidP="00106444">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3</w:t>
            </w:r>
          </w:p>
        </w:tc>
        <w:tc>
          <w:tcPr>
            <w:tcW w:w="276" w:type="dxa"/>
            <w:tcBorders>
              <w:top w:val="nil"/>
              <w:left w:val="nil"/>
              <w:bottom w:val="single" w:sz="8" w:space="0" w:color="auto"/>
              <w:right w:val="single" w:sz="8" w:space="0" w:color="auto"/>
            </w:tcBorders>
            <w:shd w:val="clear" w:color="auto" w:fill="auto"/>
            <w:noWrap/>
            <w:vAlign w:val="center"/>
            <w:hideMark/>
          </w:tcPr>
          <w:p w14:paraId="644E6B3E" w14:textId="77777777" w:rsidR="00106444" w:rsidRPr="002253AF" w:rsidRDefault="00106444" w:rsidP="00106444">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4</w:t>
            </w:r>
          </w:p>
        </w:tc>
        <w:tc>
          <w:tcPr>
            <w:tcW w:w="276" w:type="dxa"/>
            <w:tcBorders>
              <w:top w:val="nil"/>
              <w:left w:val="nil"/>
              <w:bottom w:val="single" w:sz="8" w:space="0" w:color="auto"/>
              <w:right w:val="single" w:sz="8" w:space="0" w:color="auto"/>
            </w:tcBorders>
            <w:shd w:val="clear" w:color="auto" w:fill="auto"/>
            <w:noWrap/>
            <w:vAlign w:val="center"/>
            <w:hideMark/>
          </w:tcPr>
          <w:p w14:paraId="2F752874" w14:textId="77777777" w:rsidR="00106444" w:rsidRPr="002253AF" w:rsidRDefault="00106444" w:rsidP="00106444">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3</w:t>
            </w:r>
          </w:p>
        </w:tc>
        <w:tc>
          <w:tcPr>
            <w:tcW w:w="276" w:type="dxa"/>
            <w:tcBorders>
              <w:top w:val="nil"/>
              <w:left w:val="nil"/>
              <w:bottom w:val="single" w:sz="8" w:space="0" w:color="auto"/>
              <w:right w:val="single" w:sz="8" w:space="0" w:color="auto"/>
            </w:tcBorders>
            <w:shd w:val="clear" w:color="auto" w:fill="auto"/>
            <w:noWrap/>
            <w:vAlign w:val="center"/>
            <w:hideMark/>
          </w:tcPr>
          <w:p w14:paraId="3C9DB871" w14:textId="77777777" w:rsidR="00106444" w:rsidRPr="002253AF" w:rsidRDefault="00106444" w:rsidP="00106444">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4</w:t>
            </w:r>
          </w:p>
        </w:tc>
        <w:tc>
          <w:tcPr>
            <w:tcW w:w="276" w:type="dxa"/>
            <w:tcBorders>
              <w:top w:val="nil"/>
              <w:left w:val="nil"/>
              <w:bottom w:val="single" w:sz="8" w:space="0" w:color="auto"/>
              <w:right w:val="single" w:sz="8" w:space="0" w:color="auto"/>
            </w:tcBorders>
            <w:shd w:val="clear" w:color="auto" w:fill="auto"/>
            <w:noWrap/>
            <w:vAlign w:val="center"/>
            <w:hideMark/>
          </w:tcPr>
          <w:p w14:paraId="09B999C6" w14:textId="77777777" w:rsidR="00106444" w:rsidRPr="002253AF" w:rsidRDefault="00106444" w:rsidP="00106444">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3</w:t>
            </w:r>
          </w:p>
        </w:tc>
        <w:tc>
          <w:tcPr>
            <w:tcW w:w="276" w:type="dxa"/>
            <w:tcBorders>
              <w:top w:val="nil"/>
              <w:left w:val="nil"/>
              <w:bottom w:val="single" w:sz="8" w:space="0" w:color="auto"/>
              <w:right w:val="single" w:sz="8" w:space="0" w:color="auto"/>
            </w:tcBorders>
            <w:shd w:val="clear" w:color="auto" w:fill="auto"/>
            <w:noWrap/>
            <w:vAlign w:val="center"/>
            <w:hideMark/>
          </w:tcPr>
          <w:p w14:paraId="304D08CA"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4</w:t>
            </w:r>
          </w:p>
        </w:tc>
        <w:tc>
          <w:tcPr>
            <w:tcW w:w="276" w:type="dxa"/>
            <w:tcBorders>
              <w:top w:val="nil"/>
              <w:left w:val="nil"/>
              <w:bottom w:val="single" w:sz="8" w:space="0" w:color="auto"/>
              <w:right w:val="single" w:sz="8" w:space="0" w:color="auto"/>
            </w:tcBorders>
            <w:shd w:val="clear" w:color="000000" w:fill="E2EFDA"/>
            <w:noWrap/>
            <w:vAlign w:val="center"/>
            <w:hideMark/>
          </w:tcPr>
          <w:p w14:paraId="1656E848"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1F19BCCB"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396C78C9"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116283F9"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0B6DAFD7"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09FF906B"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2C540D06"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2F8462D7"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04D0ACC6"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5480D32A"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6D31C4AD"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2953198F"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74084E66"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7DB49BE2"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14CD1E9F"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DDEBF7"/>
            <w:noWrap/>
            <w:vAlign w:val="center"/>
            <w:hideMark/>
          </w:tcPr>
          <w:p w14:paraId="1C1C746F" w14:textId="77777777" w:rsidR="00106444" w:rsidRPr="002253AF" w:rsidRDefault="00106444" w:rsidP="00106444">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DDEBF7"/>
            <w:noWrap/>
            <w:vAlign w:val="center"/>
            <w:hideMark/>
          </w:tcPr>
          <w:p w14:paraId="0AAB826C" w14:textId="77777777" w:rsidR="00106444" w:rsidRPr="002253AF" w:rsidRDefault="00106444" w:rsidP="00106444">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 </w:t>
            </w:r>
          </w:p>
        </w:tc>
        <w:tc>
          <w:tcPr>
            <w:tcW w:w="238" w:type="dxa"/>
            <w:tcBorders>
              <w:top w:val="nil"/>
              <w:left w:val="nil"/>
              <w:bottom w:val="single" w:sz="8" w:space="0" w:color="auto"/>
              <w:right w:val="single" w:sz="8" w:space="0" w:color="auto"/>
            </w:tcBorders>
            <w:shd w:val="clear" w:color="000000" w:fill="C00000"/>
            <w:noWrap/>
            <w:vAlign w:val="center"/>
            <w:hideMark/>
          </w:tcPr>
          <w:p w14:paraId="70B71045" w14:textId="77777777" w:rsidR="00106444" w:rsidRPr="002253AF" w:rsidRDefault="00106444" w:rsidP="00106444">
            <w:pPr>
              <w:spacing w:after="0" w:line="240" w:lineRule="auto"/>
              <w:jc w:val="both"/>
              <w:rPr>
                <w:rFonts w:ascii="Times New Roman" w:hAnsi="Times New Roman"/>
                <w:color w:val="000000"/>
                <w:sz w:val="14"/>
                <w:szCs w:val="14"/>
              </w:rPr>
            </w:pPr>
            <w:r w:rsidRPr="002253AF">
              <w:rPr>
                <w:rFonts w:ascii="Times New Roman" w:hAnsi="Times New Roman"/>
                <w:color w:val="000000"/>
                <w:sz w:val="14"/>
                <w:szCs w:val="14"/>
              </w:rPr>
              <w:t> </w:t>
            </w:r>
          </w:p>
        </w:tc>
        <w:tc>
          <w:tcPr>
            <w:tcW w:w="920"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39F81942" w14:textId="77777777" w:rsidR="00106444" w:rsidRPr="002253AF" w:rsidRDefault="00106444" w:rsidP="00106444">
            <w:pPr>
              <w:spacing w:after="0" w:line="240" w:lineRule="auto"/>
              <w:jc w:val="center"/>
              <w:rPr>
                <w:rFonts w:ascii="Times New Roman" w:hAnsi="Times New Roman"/>
                <w:color w:val="000000"/>
                <w:sz w:val="14"/>
                <w:szCs w:val="14"/>
              </w:rPr>
            </w:pPr>
            <w:r w:rsidRPr="002253AF">
              <w:rPr>
                <w:rFonts w:ascii="Times New Roman" w:hAnsi="Times New Roman"/>
                <w:color w:val="000000"/>
                <w:sz w:val="14"/>
                <w:szCs w:val="14"/>
              </w:rPr>
              <w:t>165</w:t>
            </w:r>
          </w:p>
        </w:tc>
      </w:tr>
      <w:tr w:rsidR="00106444" w:rsidRPr="002253AF" w14:paraId="10DCBDF6" w14:textId="77777777" w:rsidTr="007D406F">
        <w:trPr>
          <w:trHeight w:val="225"/>
        </w:trPr>
        <w:tc>
          <w:tcPr>
            <w:tcW w:w="650" w:type="dxa"/>
            <w:tcBorders>
              <w:top w:val="nil"/>
              <w:left w:val="single" w:sz="8" w:space="0" w:color="auto"/>
              <w:bottom w:val="single" w:sz="8" w:space="0" w:color="auto"/>
              <w:right w:val="single" w:sz="8" w:space="0" w:color="auto"/>
            </w:tcBorders>
            <w:shd w:val="clear" w:color="auto" w:fill="auto"/>
            <w:hideMark/>
          </w:tcPr>
          <w:p w14:paraId="26B4F97F"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УП. 04</w:t>
            </w:r>
          </w:p>
        </w:tc>
        <w:tc>
          <w:tcPr>
            <w:tcW w:w="2327" w:type="dxa"/>
            <w:tcBorders>
              <w:top w:val="nil"/>
              <w:left w:val="nil"/>
              <w:bottom w:val="single" w:sz="8" w:space="0" w:color="auto"/>
              <w:right w:val="single" w:sz="8" w:space="0" w:color="auto"/>
            </w:tcBorders>
            <w:shd w:val="clear" w:color="auto" w:fill="auto"/>
            <w:hideMark/>
          </w:tcPr>
          <w:p w14:paraId="07D4522F" w14:textId="77777777" w:rsidR="00106444" w:rsidRPr="002253AF" w:rsidRDefault="00106444" w:rsidP="007D406F">
            <w:pPr>
              <w:spacing w:after="0" w:line="240" w:lineRule="auto"/>
              <w:ind w:left="-50" w:right="-108"/>
              <w:rPr>
                <w:rFonts w:ascii="Times New Roman" w:hAnsi="Times New Roman"/>
                <w:b/>
                <w:bCs/>
                <w:color w:val="000000"/>
                <w:sz w:val="14"/>
                <w:szCs w:val="14"/>
              </w:rPr>
            </w:pPr>
            <w:r w:rsidRPr="002253AF">
              <w:rPr>
                <w:rFonts w:ascii="Times New Roman" w:hAnsi="Times New Roman"/>
                <w:b/>
                <w:bCs/>
                <w:color w:val="000000"/>
                <w:sz w:val="14"/>
                <w:szCs w:val="14"/>
              </w:rPr>
              <w:t>Учебная практика</w:t>
            </w:r>
          </w:p>
        </w:tc>
        <w:tc>
          <w:tcPr>
            <w:tcW w:w="284" w:type="dxa"/>
            <w:tcBorders>
              <w:top w:val="nil"/>
              <w:left w:val="nil"/>
              <w:bottom w:val="single" w:sz="8" w:space="0" w:color="auto"/>
              <w:right w:val="single" w:sz="8" w:space="0" w:color="auto"/>
            </w:tcBorders>
            <w:shd w:val="clear" w:color="auto" w:fill="auto"/>
            <w:noWrap/>
            <w:vAlign w:val="center"/>
            <w:hideMark/>
          </w:tcPr>
          <w:p w14:paraId="77618EC4"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74AEF028"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76403194"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17BAEF22"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7974A245"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0A8236BE"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407ACC4C"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41FC5F11"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09D7F8C1"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3D6EB4F8"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5B21520D"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2855B343"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7ACAD273"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51F8800F"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4555AA12"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026A6097"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4608317C"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FFFF00"/>
            <w:noWrap/>
            <w:vAlign w:val="center"/>
            <w:hideMark/>
          </w:tcPr>
          <w:p w14:paraId="435F3778"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FFFF00"/>
            <w:noWrap/>
            <w:vAlign w:val="center"/>
            <w:hideMark/>
          </w:tcPr>
          <w:p w14:paraId="36DFC3C5"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416639DA"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09C63F82"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157F1381"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471BF4F5"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16914495"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5E00B8FB"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5CC55F81"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1AEDCE67"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30140688"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0B4B6354"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662E51C6"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1A0404FB"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273FC1D0"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53FB1DFB"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63BA02B8"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72073331"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36</w:t>
            </w:r>
          </w:p>
        </w:tc>
        <w:tc>
          <w:tcPr>
            <w:tcW w:w="276" w:type="dxa"/>
            <w:tcBorders>
              <w:top w:val="nil"/>
              <w:left w:val="nil"/>
              <w:bottom w:val="single" w:sz="8" w:space="0" w:color="auto"/>
              <w:right w:val="single" w:sz="8" w:space="0" w:color="auto"/>
            </w:tcBorders>
            <w:shd w:val="clear" w:color="000000" w:fill="E2EFDA"/>
            <w:noWrap/>
            <w:vAlign w:val="center"/>
            <w:hideMark/>
          </w:tcPr>
          <w:p w14:paraId="1943E3A7"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36</w:t>
            </w:r>
          </w:p>
        </w:tc>
        <w:tc>
          <w:tcPr>
            <w:tcW w:w="276" w:type="dxa"/>
            <w:tcBorders>
              <w:top w:val="nil"/>
              <w:left w:val="nil"/>
              <w:bottom w:val="single" w:sz="8" w:space="0" w:color="auto"/>
              <w:right w:val="single" w:sz="8" w:space="0" w:color="auto"/>
            </w:tcBorders>
            <w:shd w:val="clear" w:color="000000" w:fill="E2EFDA"/>
            <w:noWrap/>
            <w:vAlign w:val="center"/>
            <w:hideMark/>
          </w:tcPr>
          <w:p w14:paraId="5C813317"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36</w:t>
            </w:r>
          </w:p>
        </w:tc>
        <w:tc>
          <w:tcPr>
            <w:tcW w:w="276" w:type="dxa"/>
            <w:tcBorders>
              <w:top w:val="nil"/>
              <w:left w:val="nil"/>
              <w:bottom w:val="single" w:sz="8" w:space="0" w:color="auto"/>
              <w:right w:val="single" w:sz="8" w:space="0" w:color="auto"/>
            </w:tcBorders>
            <w:shd w:val="clear" w:color="000000" w:fill="E2EFDA"/>
            <w:noWrap/>
            <w:vAlign w:val="center"/>
            <w:hideMark/>
          </w:tcPr>
          <w:p w14:paraId="6391E6C0"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36</w:t>
            </w:r>
          </w:p>
        </w:tc>
        <w:tc>
          <w:tcPr>
            <w:tcW w:w="276" w:type="dxa"/>
            <w:tcBorders>
              <w:top w:val="nil"/>
              <w:left w:val="nil"/>
              <w:bottom w:val="single" w:sz="8" w:space="0" w:color="auto"/>
              <w:right w:val="single" w:sz="8" w:space="0" w:color="auto"/>
            </w:tcBorders>
            <w:shd w:val="clear" w:color="000000" w:fill="E2EFDA"/>
            <w:noWrap/>
            <w:vAlign w:val="center"/>
            <w:hideMark/>
          </w:tcPr>
          <w:p w14:paraId="6F4E3514"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26573E99"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DDEBF7"/>
            <w:noWrap/>
            <w:vAlign w:val="center"/>
            <w:hideMark/>
          </w:tcPr>
          <w:p w14:paraId="7C0930A5"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DDEBF7"/>
            <w:noWrap/>
            <w:vAlign w:val="center"/>
            <w:hideMark/>
          </w:tcPr>
          <w:p w14:paraId="079C2B92"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38" w:type="dxa"/>
            <w:tcBorders>
              <w:top w:val="nil"/>
              <w:left w:val="nil"/>
              <w:bottom w:val="single" w:sz="8" w:space="0" w:color="auto"/>
              <w:right w:val="single" w:sz="8" w:space="0" w:color="auto"/>
            </w:tcBorders>
            <w:shd w:val="clear" w:color="000000" w:fill="C00000"/>
            <w:noWrap/>
            <w:vAlign w:val="center"/>
            <w:hideMark/>
          </w:tcPr>
          <w:p w14:paraId="0D403CCF"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920"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74699096" w14:textId="77777777" w:rsidR="00106444" w:rsidRPr="002253AF" w:rsidRDefault="00106444" w:rsidP="00106444">
            <w:pPr>
              <w:spacing w:after="0" w:line="240" w:lineRule="auto"/>
              <w:jc w:val="center"/>
              <w:rPr>
                <w:rFonts w:ascii="Times New Roman" w:hAnsi="Times New Roman"/>
                <w:color w:val="000000"/>
                <w:sz w:val="14"/>
                <w:szCs w:val="14"/>
              </w:rPr>
            </w:pPr>
            <w:r w:rsidRPr="002253AF">
              <w:rPr>
                <w:rFonts w:ascii="Times New Roman" w:hAnsi="Times New Roman"/>
                <w:color w:val="000000"/>
                <w:sz w:val="14"/>
                <w:szCs w:val="14"/>
              </w:rPr>
              <w:t>144</w:t>
            </w:r>
          </w:p>
        </w:tc>
      </w:tr>
      <w:tr w:rsidR="00106444" w:rsidRPr="002253AF" w14:paraId="79A2B852" w14:textId="77777777" w:rsidTr="007D406F">
        <w:trPr>
          <w:trHeight w:val="225"/>
        </w:trPr>
        <w:tc>
          <w:tcPr>
            <w:tcW w:w="650" w:type="dxa"/>
            <w:tcBorders>
              <w:top w:val="nil"/>
              <w:left w:val="single" w:sz="8" w:space="0" w:color="auto"/>
              <w:bottom w:val="single" w:sz="8" w:space="0" w:color="auto"/>
              <w:right w:val="single" w:sz="8" w:space="0" w:color="auto"/>
            </w:tcBorders>
            <w:shd w:val="clear" w:color="auto" w:fill="auto"/>
            <w:hideMark/>
          </w:tcPr>
          <w:p w14:paraId="7F703665" w14:textId="77777777" w:rsidR="00106444" w:rsidRPr="002253AF" w:rsidRDefault="00106444"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ПП. 04</w:t>
            </w:r>
          </w:p>
        </w:tc>
        <w:tc>
          <w:tcPr>
            <w:tcW w:w="2327" w:type="dxa"/>
            <w:tcBorders>
              <w:top w:val="nil"/>
              <w:left w:val="nil"/>
              <w:bottom w:val="single" w:sz="8" w:space="0" w:color="auto"/>
              <w:right w:val="single" w:sz="8" w:space="0" w:color="auto"/>
            </w:tcBorders>
            <w:shd w:val="clear" w:color="auto" w:fill="auto"/>
            <w:hideMark/>
          </w:tcPr>
          <w:p w14:paraId="0EE3AB18" w14:textId="77777777" w:rsidR="00106444" w:rsidRPr="002253AF" w:rsidRDefault="00106444" w:rsidP="007D406F">
            <w:pPr>
              <w:spacing w:after="0" w:line="240" w:lineRule="auto"/>
              <w:ind w:left="-50" w:right="-108"/>
              <w:rPr>
                <w:rFonts w:ascii="Times New Roman" w:hAnsi="Times New Roman"/>
                <w:b/>
                <w:bCs/>
                <w:color w:val="000000"/>
                <w:sz w:val="14"/>
                <w:szCs w:val="14"/>
              </w:rPr>
            </w:pPr>
            <w:r w:rsidRPr="002253AF">
              <w:rPr>
                <w:rFonts w:ascii="Times New Roman" w:hAnsi="Times New Roman"/>
                <w:b/>
                <w:bCs/>
                <w:color w:val="000000"/>
                <w:sz w:val="14"/>
                <w:szCs w:val="14"/>
              </w:rPr>
              <w:t>Производственная практика</w:t>
            </w:r>
          </w:p>
        </w:tc>
        <w:tc>
          <w:tcPr>
            <w:tcW w:w="284" w:type="dxa"/>
            <w:tcBorders>
              <w:top w:val="nil"/>
              <w:left w:val="nil"/>
              <w:bottom w:val="single" w:sz="8" w:space="0" w:color="auto"/>
              <w:right w:val="single" w:sz="8" w:space="0" w:color="auto"/>
            </w:tcBorders>
            <w:shd w:val="clear" w:color="auto" w:fill="auto"/>
            <w:noWrap/>
            <w:vAlign w:val="center"/>
            <w:hideMark/>
          </w:tcPr>
          <w:p w14:paraId="4F27687F"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35E0B37E"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0852BD12"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692C1C46"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5C45A73C"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772D81A9"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27D41A92"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0F0C155B"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5D9BEE04"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420704DE"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22528454"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52AB4F86"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1116ACB0"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2DEB89B8"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400F3102"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21D7F96A"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75880942"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FFFF00"/>
            <w:noWrap/>
            <w:vAlign w:val="center"/>
            <w:hideMark/>
          </w:tcPr>
          <w:p w14:paraId="7ED81A31"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FFFF00"/>
            <w:noWrap/>
            <w:vAlign w:val="center"/>
            <w:hideMark/>
          </w:tcPr>
          <w:p w14:paraId="4371B553"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7C45FDCD"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24269AB5"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7809E7B2"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2F0A7E9E"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40A83D0E"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113B0AC5"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2118E263"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52B1B9FE"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073930CD"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3811CEB0"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1E3301D8"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25DA6F05"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47E1EB75"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4112BCC6"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06E0C689"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782D17A2"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74F0A5F2"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4F1B3E1B"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632A8220"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70CEEA2D"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36</w:t>
            </w:r>
          </w:p>
        </w:tc>
        <w:tc>
          <w:tcPr>
            <w:tcW w:w="276" w:type="dxa"/>
            <w:tcBorders>
              <w:top w:val="nil"/>
              <w:left w:val="nil"/>
              <w:bottom w:val="single" w:sz="8" w:space="0" w:color="auto"/>
              <w:right w:val="single" w:sz="8" w:space="0" w:color="auto"/>
            </w:tcBorders>
            <w:shd w:val="clear" w:color="000000" w:fill="E2EFDA"/>
            <w:noWrap/>
            <w:vAlign w:val="center"/>
            <w:hideMark/>
          </w:tcPr>
          <w:p w14:paraId="4CFAB769"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36</w:t>
            </w:r>
          </w:p>
        </w:tc>
        <w:tc>
          <w:tcPr>
            <w:tcW w:w="276" w:type="dxa"/>
            <w:tcBorders>
              <w:top w:val="nil"/>
              <w:left w:val="nil"/>
              <w:bottom w:val="single" w:sz="8" w:space="0" w:color="auto"/>
              <w:right w:val="single" w:sz="8" w:space="0" w:color="auto"/>
            </w:tcBorders>
            <w:shd w:val="clear" w:color="000000" w:fill="DDEBF7"/>
            <w:noWrap/>
            <w:vAlign w:val="center"/>
            <w:hideMark/>
          </w:tcPr>
          <w:p w14:paraId="495B02BF"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DDEBF7"/>
            <w:noWrap/>
            <w:vAlign w:val="center"/>
            <w:hideMark/>
          </w:tcPr>
          <w:p w14:paraId="43853DCA"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38" w:type="dxa"/>
            <w:tcBorders>
              <w:top w:val="nil"/>
              <w:left w:val="nil"/>
              <w:bottom w:val="single" w:sz="8" w:space="0" w:color="auto"/>
              <w:right w:val="single" w:sz="8" w:space="0" w:color="auto"/>
            </w:tcBorders>
            <w:shd w:val="clear" w:color="000000" w:fill="C00000"/>
            <w:noWrap/>
            <w:vAlign w:val="center"/>
            <w:hideMark/>
          </w:tcPr>
          <w:p w14:paraId="69A05781"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920"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4749E9FF" w14:textId="77777777" w:rsidR="00106444" w:rsidRPr="002253AF" w:rsidRDefault="00106444" w:rsidP="00106444">
            <w:pPr>
              <w:spacing w:after="0" w:line="240" w:lineRule="auto"/>
              <w:jc w:val="center"/>
              <w:rPr>
                <w:rFonts w:ascii="Times New Roman" w:hAnsi="Times New Roman"/>
                <w:color w:val="000000"/>
                <w:sz w:val="14"/>
                <w:szCs w:val="14"/>
              </w:rPr>
            </w:pPr>
            <w:r w:rsidRPr="002253AF">
              <w:rPr>
                <w:rFonts w:ascii="Times New Roman" w:hAnsi="Times New Roman"/>
                <w:color w:val="000000"/>
                <w:sz w:val="14"/>
                <w:szCs w:val="14"/>
              </w:rPr>
              <w:t>72</w:t>
            </w:r>
          </w:p>
        </w:tc>
      </w:tr>
      <w:tr w:rsidR="00106444" w:rsidRPr="002253AF" w14:paraId="44F4C0DA" w14:textId="77777777" w:rsidTr="007D406F">
        <w:trPr>
          <w:trHeight w:val="225"/>
        </w:trPr>
        <w:tc>
          <w:tcPr>
            <w:tcW w:w="650" w:type="dxa"/>
            <w:tcBorders>
              <w:top w:val="nil"/>
              <w:left w:val="single" w:sz="8" w:space="0" w:color="auto"/>
              <w:bottom w:val="single" w:sz="8" w:space="0" w:color="auto"/>
              <w:right w:val="single" w:sz="8" w:space="0" w:color="auto"/>
            </w:tcBorders>
            <w:shd w:val="clear" w:color="auto" w:fill="auto"/>
            <w:vAlign w:val="center"/>
            <w:hideMark/>
          </w:tcPr>
          <w:p w14:paraId="72861613" w14:textId="77777777" w:rsidR="00106444" w:rsidRPr="002253AF" w:rsidRDefault="00106444" w:rsidP="00106444">
            <w:pPr>
              <w:spacing w:after="0" w:line="240" w:lineRule="auto"/>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327" w:type="dxa"/>
            <w:tcBorders>
              <w:top w:val="nil"/>
              <w:left w:val="nil"/>
              <w:bottom w:val="single" w:sz="8" w:space="0" w:color="auto"/>
              <w:right w:val="single" w:sz="8" w:space="0" w:color="auto"/>
            </w:tcBorders>
            <w:shd w:val="clear" w:color="auto" w:fill="auto"/>
            <w:noWrap/>
            <w:vAlign w:val="center"/>
            <w:hideMark/>
          </w:tcPr>
          <w:p w14:paraId="1D09D383" w14:textId="77777777" w:rsidR="00106444" w:rsidRPr="002253AF" w:rsidRDefault="00106444" w:rsidP="007D406F">
            <w:pPr>
              <w:spacing w:after="0" w:line="240" w:lineRule="auto"/>
              <w:ind w:left="-50" w:right="-108"/>
              <w:rPr>
                <w:rFonts w:ascii="Times New Roman" w:hAnsi="Times New Roman"/>
                <w:color w:val="000000"/>
                <w:sz w:val="14"/>
                <w:szCs w:val="14"/>
              </w:rPr>
            </w:pPr>
            <w:r w:rsidRPr="002253AF">
              <w:rPr>
                <w:rFonts w:ascii="Times New Roman" w:hAnsi="Times New Roman"/>
                <w:color w:val="000000"/>
                <w:sz w:val="14"/>
                <w:szCs w:val="14"/>
              </w:rPr>
              <w:t>Промежуточная атте</w:t>
            </w:r>
            <w:r w:rsidR="002F053F" w:rsidRPr="002253AF">
              <w:rPr>
                <w:rFonts w:ascii="Times New Roman" w:hAnsi="Times New Roman"/>
                <w:color w:val="000000"/>
                <w:sz w:val="14"/>
                <w:szCs w:val="14"/>
              </w:rPr>
              <w:t>стация</w:t>
            </w:r>
          </w:p>
        </w:tc>
        <w:tc>
          <w:tcPr>
            <w:tcW w:w="284" w:type="dxa"/>
            <w:tcBorders>
              <w:top w:val="nil"/>
              <w:left w:val="nil"/>
              <w:bottom w:val="single" w:sz="8" w:space="0" w:color="auto"/>
              <w:right w:val="single" w:sz="8" w:space="0" w:color="auto"/>
            </w:tcBorders>
            <w:shd w:val="clear" w:color="auto" w:fill="auto"/>
            <w:noWrap/>
            <w:vAlign w:val="center"/>
            <w:hideMark/>
          </w:tcPr>
          <w:p w14:paraId="1D03FEC4"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3D516531"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76A3E748"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08ECB73C"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7C3E38DB"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7A18355F"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0DC47B9F"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nil"/>
            </w:tcBorders>
            <w:shd w:val="clear" w:color="auto" w:fill="auto"/>
            <w:noWrap/>
            <w:vAlign w:val="bottom"/>
            <w:hideMark/>
          </w:tcPr>
          <w:p w14:paraId="45C72AD9" w14:textId="77777777" w:rsidR="00106444" w:rsidRPr="002253AF" w:rsidRDefault="00106444" w:rsidP="00106444">
            <w:pPr>
              <w:spacing w:after="0" w:line="240" w:lineRule="auto"/>
              <w:rPr>
                <w:rFonts w:ascii="Times New Roman" w:hAnsi="Times New Roman"/>
                <w:color w:val="000000"/>
                <w:sz w:val="14"/>
                <w:szCs w:val="14"/>
              </w:rPr>
            </w:pPr>
          </w:p>
        </w:tc>
        <w:tc>
          <w:tcPr>
            <w:tcW w:w="276" w:type="dxa"/>
            <w:tcBorders>
              <w:top w:val="nil"/>
              <w:left w:val="nil"/>
              <w:bottom w:val="single" w:sz="8" w:space="0" w:color="auto"/>
              <w:right w:val="single" w:sz="8" w:space="0" w:color="auto"/>
            </w:tcBorders>
            <w:shd w:val="clear" w:color="auto" w:fill="auto"/>
            <w:noWrap/>
            <w:vAlign w:val="center"/>
            <w:hideMark/>
          </w:tcPr>
          <w:p w14:paraId="04C3A77E"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60FD4C63"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706853F8"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6D6A4169"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205C3DC7"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0DBAACAD"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4D7F10DC"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1EB6A19D"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5F62C7C5"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FFFF00"/>
            <w:noWrap/>
            <w:vAlign w:val="center"/>
            <w:hideMark/>
          </w:tcPr>
          <w:p w14:paraId="6B96B232"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FFFF00"/>
            <w:noWrap/>
            <w:vAlign w:val="center"/>
            <w:hideMark/>
          </w:tcPr>
          <w:p w14:paraId="0F3F1C02"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03222550"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4FFE2476"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63C997C3"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47CFFCF7"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11286381"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auto" w:fill="auto"/>
            <w:noWrap/>
            <w:vAlign w:val="center"/>
            <w:hideMark/>
          </w:tcPr>
          <w:p w14:paraId="557E022F"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5E26B95D"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0EA1FB08"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77281800"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582DBDBF"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6DD52B11"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25E20D7C"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6C2C0D82"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710F2EA8"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6E7DDBBD"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6D63D379"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29B4C5DD"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17178156"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7BC96FBE"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79D0D25E"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E2EFDA"/>
            <w:noWrap/>
            <w:vAlign w:val="center"/>
            <w:hideMark/>
          </w:tcPr>
          <w:p w14:paraId="5B235436"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 </w:t>
            </w:r>
          </w:p>
        </w:tc>
        <w:tc>
          <w:tcPr>
            <w:tcW w:w="276" w:type="dxa"/>
            <w:tcBorders>
              <w:top w:val="nil"/>
              <w:left w:val="nil"/>
              <w:bottom w:val="single" w:sz="8" w:space="0" w:color="auto"/>
              <w:right w:val="single" w:sz="8" w:space="0" w:color="auto"/>
            </w:tcBorders>
            <w:shd w:val="clear" w:color="000000" w:fill="DDEBF7"/>
            <w:noWrap/>
            <w:vAlign w:val="center"/>
            <w:hideMark/>
          </w:tcPr>
          <w:p w14:paraId="75628364"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36</w:t>
            </w:r>
          </w:p>
        </w:tc>
        <w:tc>
          <w:tcPr>
            <w:tcW w:w="276" w:type="dxa"/>
            <w:tcBorders>
              <w:top w:val="nil"/>
              <w:left w:val="nil"/>
              <w:bottom w:val="single" w:sz="8" w:space="0" w:color="auto"/>
              <w:right w:val="single" w:sz="8" w:space="0" w:color="auto"/>
            </w:tcBorders>
            <w:shd w:val="clear" w:color="000000" w:fill="DDEBF7"/>
            <w:noWrap/>
            <w:vAlign w:val="center"/>
            <w:hideMark/>
          </w:tcPr>
          <w:p w14:paraId="5F57831F" w14:textId="77777777" w:rsidR="00106444" w:rsidRPr="002253AF" w:rsidRDefault="00106444" w:rsidP="00106444">
            <w:pPr>
              <w:spacing w:after="0" w:line="240" w:lineRule="auto"/>
              <w:ind w:left="-108" w:right="-108"/>
              <w:jc w:val="center"/>
              <w:rPr>
                <w:rFonts w:ascii="Times New Roman" w:hAnsi="Times New Roman"/>
                <w:color w:val="000000"/>
                <w:sz w:val="14"/>
                <w:szCs w:val="14"/>
              </w:rPr>
            </w:pPr>
            <w:r w:rsidRPr="002253AF">
              <w:rPr>
                <w:rFonts w:ascii="Times New Roman" w:hAnsi="Times New Roman"/>
                <w:color w:val="000000"/>
                <w:sz w:val="14"/>
                <w:szCs w:val="14"/>
              </w:rPr>
              <w:t>36</w:t>
            </w:r>
          </w:p>
        </w:tc>
        <w:tc>
          <w:tcPr>
            <w:tcW w:w="238" w:type="dxa"/>
            <w:tcBorders>
              <w:top w:val="nil"/>
              <w:left w:val="nil"/>
              <w:bottom w:val="single" w:sz="8" w:space="0" w:color="auto"/>
              <w:right w:val="single" w:sz="8" w:space="0" w:color="auto"/>
            </w:tcBorders>
            <w:shd w:val="clear" w:color="000000" w:fill="C00000"/>
            <w:noWrap/>
            <w:vAlign w:val="center"/>
            <w:hideMark/>
          </w:tcPr>
          <w:p w14:paraId="3B4E1667" w14:textId="77777777" w:rsidR="00106444" w:rsidRPr="002253AF" w:rsidRDefault="00106444" w:rsidP="00106444">
            <w:pPr>
              <w:spacing w:after="0" w:line="240" w:lineRule="auto"/>
              <w:rPr>
                <w:rFonts w:ascii="Times New Roman" w:hAnsi="Times New Roman"/>
                <w:color w:val="000000"/>
                <w:sz w:val="14"/>
                <w:szCs w:val="14"/>
              </w:rPr>
            </w:pPr>
            <w:r w:rsidRPr="002253AF">
              <w:rPr>
                <w:rFonts w:ascii="Times New Roman" w:hAnsi="Times New Roman"/>
                <w:color w:val="000000"/>
                <w:sz w:val="14"/>
                <w:szCs w:val="14"/>
              </w:rPr>
              <w:t> </w:t>
            </w:r>
          </w:p>
        </w:tc>
        <w:tc>
          <w:tcPr>
            <w:tcW w:w="920"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3DBE349A" w14:textId="77777777" w:rsidR="00106444" w:rsidRPr="002253AF" w:rsidRDefault="00106444" w:rsidP="00106444">
            <w:pPr>
              <w:spacing w:after="0" w:line="240" w:lineRule="auto"/>
              <w:jc w:val="center"/>
              <w:rPr>
                <w:rFonts w:ascii="Times New Roman" w:hAnsi="Times New Roman"/>
                <w:color w:val="000000"/>
                <w:sz w:val="14"/>
                <w:szCs w:val="14"/>
              </w:rPr>
            </w:pPr>
            <w:r w:rsidRPr="002253AF">
              <w:rPr>
                <w:rFonts w:ascii="Times New Roman" w:hAnsi="Times New Roman"/>
                <w:color w:val="000000"/>
                <w:sz w:val="14"/>
                <w:szCs w:val="14"/>
              </w:rPr>
              <w:t>108</w:t>
            </w:r>
          </w:p>
        </w:tc>
      </w:tr>
      <w:tr w:rsidR="00106444" w:rsidRPr="002253AF" w14:paraId="0DF468EC" w14:textId="77777777" w:rsidTr="007D406F">
        <w:trPr>
          <w:trHeight w:val="225"/>
        </w:trPr>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7C973AEA" w14:textId="77777777" w:rsidR="00106444" w:rsidRPr="002253AF" w:rsidRDefault="00106444" w:rsidP="00106444">
            <w:pPr>
              <w:spacing w:after="0" w:line="240" w:lineRule="auto"/>
              <w:rPr>
                <w:rFonts w:ascii="Times New Roman" w:hAnsi="Times New Roman"/>
                <w:b/>
                <w:bCs/>
                <w:i/>
                <w:iCs/>
                <w:color w:val="000000"/>
                <w:sz w:val="14"/>
                <w:szCs w:val="14"/>
              </w:rPr>
            </w:pPr>
            <w:r w:rsidRPr="002253AF">
              <w:rPr>
                <w:rFonts w:ascii="Times New Roman" w:hAnsi="Times New Roman"/>
                <w:b/>
                <w:bCs/>
                <w:i/>
                <w:iCs/>
                <w:color w:val="000000"/>
                <w:sz w:val="14"/>
                <w:szCs w:val="14"/>
              </w:rPr>
              <w:lastRenderedPageBreak/>
              <w:t>Вариативная часть образовательной программы</w:t>
            </w:r>
          </w:p>
        </w:tc>
        <w:tc>
          <w:tcPr>
            <w:tcW w:w="28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0BC2D66" w14:textId="77777777" w:rsidR="00106444" w:rsidRPr="002253AF" w:rsidRDefault="00106444" w:rsidP="00106444">
            <w:pPr>
              <w:spacing w:after="0" w:line="240" w:lineRule="auto"/>
              <w:ind w:left="-108" w:right="-108"/>
              <w:jc w:val="center"/>
              <w:rPr>
                <w:rFonts w:ascii="Times New Roman" w:hAnsi="Times New Roman"/>
                <w:b/>
                <w:i/>
                <w:color w:val="000000"/>
                <w:sz w:val="14"/>
                <w:szCs w:val="14"/>
              </w:rPr>
            </w:pPr>
            <w:r w:rsidRPr="002253AF">
              <w:rPr>
                <w:rFonts w:ascii="Times New Roman" w:hAnsi="Times New Roman"/>
                <w:b/>
                <w:i/>
                <w:color w:val="000000"/>
                <w:sz w:val="14"/>
                <w:szCs w:val="14"/>
              </w:rPr>
              <w:t>13</w:t>
            </w:r>
          </w:p>
        </w:tc>
        <w:tc>
          <w:tcPr>
            <w:tcW w:w="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E268EC6" w14:textId="77777777" w:rsidR="00106444" w:rsidRPr="002253AF" w:rsidRDefault="00106444" w:rsidP="00106444">
            <w:pPr>
              <w:spacing w:after="0" w:line="240" w:lineRule="auto"/>
              <w:ind w:left="-108" w:right="-108"/>
              <w:jc w:val="center"/>
              <w:rPr>
                <w:rFonts w:ascii="Times New Roman" w:hAnsi="Times New Roman"/>
                <w:b/>
                <w:i/>
                <w:color w:val="000000"/>
                <w:sz w:val="14"/>
                <w:szCs w:val="14"/>
              </w:rPr>
            </w:pPr>
            <w:r w:rsidRPr="002253AF">
              <w:rPr>
                <w:rFonts w:ascii="Times New Roman" w:hAnsi="Times New Roman"/>
                <w:b/>
                <w:i/>
                <w:color w:val="000000"/>
                <w:sz w:val="14"/>
                <w:szCs w:val="14"/>
              </w:rPr>
              <w:t>13</w:t>
            </w:r>
          </w:p>
        </w:tc>
        <w:tc>
          <w:tcPr>
            <w:tcW w:w="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8403147" w14:textId="77777777" w:rsidR="00106444" w:rsidRPr="002253AF" w:rsidRDefault="00106444" w:rsidP="00106444">
            <w:pPr>
              <w:spacing w:after="0" w:line="240" w:lineRule="auto"/>
              <w:ind w:left="-108" w:right="-108"/>
              <w:jc w:val="center"/>
              <w:rPr>
                <w:rFonts w:ascii="Times New Roman" w:hAnsi="Times New Roman"/>
                <w:b/>
                <w:i/>
                <w:color w:val="000000"/>
                <w:sz w:val="14"/>
                <w:szCs w:val="14"/>
              </w:rPr>
            </w:pPr>
            <w:r w:rsidRPr="002253AF">
              <w:rPr>
                <w:rFonts w:ascii="Times New Roman" w:hAnsi="Times New Roman"/>
                <w:b/>
                <w:i/>
                <w:color w:val="000000"/>
                <w:sz w:val="14"/>
                <w:szCs w:val="14"/>
              </w:rPr>
              <w:t>13</w:t>
            </w:r>
          </w:p>
        </w:tc>
        <w:tc>
          <w:tcPr>
            <w:tcW w:w="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1AF2120" w14:textId="77777777" w:rsidR="00106444" w:rsidRPr="002253AF" w:rsidRDefault="00106444" w:rsidP="00106444">
            <w:pPr>
              <w:spacing w:after="0" w:line="240" w:lineRule="auto"/>
              <w:ind w:left="-108" w:right="-108"/>
              <w:jc w:val="center"/>
              <w:rPr>
                <w:rFonts w:ascii="Times New Roman" w:hAnsi="Times New Roman"/>
                <w:b/>
                <w:i/>
                <w:color w:val="000000"/>
                <w:sz w:val="14"/>
                <w:szCs w:val="14"/>
              </w:rPr>
            </w:pPr>
            <w:r w:rsidRPr="002253AF">
              <w:rPr>
                <w:rFonts w:ascii="Times New Roman" w:hAnsi="Times New Roman"/>
                <w:b/>
                <w:i/>
                <w:color w:val="000000"/>
                <w:sz w:val="14"/>
                <w:szCs w:val="14"/>
              </w:rPr>
              <w:t>13</w:t>
            </w:r>
          </w:p>
        </w:tc>
        <w:tc>
          <w:tcPr>
            <w:tcW w:w="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96822B" w14:textId="77777777" w:rsidR="00106444" w:rsidRPr="002253AF" w:rsidRDefault="00106444" w:rsidP="00106444">
            <w:pPr>
              <w:spacing w:after="0" w:line="240" w:lineRule="auto"/>
              <w:ind w:left="-108" w:right="-108"/>
              <w:jc w:val="center"/>
              <w:rPr>
                <w:rFonts w:ascii="Times New Roman" w:hAnsi="Times New Roman"/>
                <w:b/>
                <w:i/>
                <w:color w:val="000000"/>
                <w:sz w:val="14"/>
                <w:szCs w:val="14"/>
              </w:rPr>
            </w:pPr>
            <w:r w:rsidRPr="002253AF">
              <w:rPr>
                <w:rFonts w:ascii="Times New Roman" w:hAnsi="Times New Roman"/>
                <w:b/>
                <w:i/>
                <w:color w:val="000000"/>
                <w:sz w:val="14"/>
                <w:szCs w:val="14"/>
              </w:rPr>
              <w:t>13</w:t>
            </w:r>
          </w:p>
        </w:tc>
        <w:tc>
          <w:tcPr>
            <w:tcW w:w="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70C98A4" w14:textId="77777777" w:rsidR="00106444" w:rsidRPr="002253AF" w:rsidRDefault="00106444" w:rsidP="00106444">
            <w:pPr>
              <w:spacing w:after="0" w:line="240" w:lineRule="auto"/>
              <w:ind w:left="-108" w:right="-108"/>
              <w:jc w:val="center"/>
              <w:rPr>
                <w:rFonts w:ascii="Times New Roman" w:hAnsi="Times New Roman"/>
                <w:b/>
                <w:i/>
                <w:color w:val="000000"/>
                <w:sz w:val="14"/>
                <w:szCs w:val="14"/>
              </w:rPr>
            </w:pPr>
            <w:r w:rsidRPr="002253AF">
              <w:rPr>
                <w:rFonts w:ascii="Times New Roman" w:hAnsi="Times New Roman"/>
                <w:b/>
                <w:i/>
                <w:color w:val="000000"/>
                <w:sz w:val="14"/>
                <w:szCs w:val="14"/>
              </w:rPr>
              <w:t>13</w:t>
            </w:r>
          </w:p>
        </w:tc>
        <w:tc>
          <w:tcPr>
            <w:tcW w:w="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48B06E" w14:textId="77777777" w:rsidR="00106444" w:rsidRPr="002253AF" w:rsidRDefault="00106444" w:rsidP="00106444">
            <w:pPr>
              <w:spacing w:after="0" w:line="240" w:lineRule="auto"/>
              <w:ind w:left="-108" w:right="-108"/>
              <w:jc w:val="center"/>
              <w:rPr>
                <w:rFonts w:ascii="Times New Roman" w:hAnsi="Times New Roman"/>
                <w:b/>
                <w:i/>
                <w:color w:val="000000"/>
                <w:sz w:val="14"/>
                <w:szCs w:val="14"/>
              </w:rPr>
            </w:pPr>
            <w:r w:rsidRPr="002253AF">
              <w:rPr>
                <w:rFonts w:ascii="Times New Roman" w:hAnsi="Times New Roman"/>
                <w:b/>
                <w:i/>
                <w:color w:val="000000"/>
                <w:sz w:val="14"/>
                <w:szCs w:val="14"/>
              </w:rPr>
              <w:t>13</w:t>
            </w:r>
          </w:p>
        </w:tc>
        <w:tc>
          <w:tcPr>
            <w:tcW w:w="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4A55889" w14:textId="77777777" w:rsidR="00106444" w:rsidRPr="002253AF" w:rsidRDefault="00106444" w:rsidP="00106444">
            <w:pPr>
              <w:spacing w:after="0" w:line="240" w:lineRule="auto"/>
              <w:ind w:left="-108" w:right="-108"/>
              <w:jc w:val="center"/>
              <w:rPr>
                <w:rFonts w:ascii="Times New Roman" w:hAnsi="Times New Roman"/>
                <w:b/>
                <w:i/>
                <w:color w:val="000000"/>
                <w:sz w:val="14"/>
                <w:szCs w:val="14"/>
              </w:rPr>
            </w:pPr>
            <w:r w:rsidRPr="002253AF">
              <w:rPr>
                <w:rFonts w:ascii="Times New Roman" w:hAnsi="Times New Roman"/>
                <w:b/>
                <w:i/>
                <w:color w:val="000000"/>
                <w:sz w:val="14"/>
                <w:szCs w:val="14"/>
              </w:rPr>
              <w:t>13</w:t>
            </w:r>
          </w:p>
        </w:tc>
        <w:tc>
          <w:tcPr>
            <w:tcW w:w="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6423ACF" w14:textId="77777777" w:rsidR="00106444" w:rsidRPr="002253AF" w:rsidRDefault="00106444" w:rsidP="00106444">
            <w:pPr>
              <w:spacing w:after="0" w:line="240" w:lineRule="auto"/>
              <w:ind w:left="-108" w:right="-108"/>
              <w:jc w:val="center"/>
              <w:rPr>
                <w:rFonts w:ascii="Times New Roman" w:hAnsi="Times New Roman"/>
                <w:b/>
                <w:i/>
                <w:color w:val="000000"/>
                <w:sz w:val="14"/>
                <w:szCs w:val="14"/>
              </w:rPr>
            </w:pPr>
            <w:r w:rsidRPr="002253AF">
              <w:rPr>
                <w:rFonts w:ascii="Times New Roman" w:hAnsi="Times New Roman"/>
                <w:b/>
                <w:i/>
                <w:color w:val="000000"/>
                <w:sz w:val="14"/>
                <w:szCs w:val="14"/>
              </w:rPr>
              <w:t>13</w:t>
            </w:r>
          </w:p>
        </w:tc>
        <w:tc>
          <w:tcPr>
            <w:tcW w:w="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5D71C7F" w14:textId="77777777" w:rsidR="00106444" w:rsidRPr="002253AF" w:rsidRDefault="00106444" w:rsidP="00106444">
            <w:pPr>
              <w:spacing w:after="0" w:line="240" w:lineRule="auto"/>
              <w:ind w:left="-108" w:right="-108"/>
              <w:jc w:val="center"/>
              <w:rPr>
                <w:rFonts w:ascii="Times New Roman" w:hAnsi="Times New Roman"/>
                <w:b/>
                <w:i/>
                <w:color w:val="000000"/>
                <w:sz w:val="14"/>
                <w:szCs w:val="14"/>
              </w:rPr>
            </w:pPr>
            <w:r w:rsidRPr="002253AF">
              <w:rPr>
                <w:rFonts w:ascii="Times New Roman" w:hAnsi="Times New Roman"/>
                <w:b/>
                <w:i/>
                <w:color w:val="000000"/>
                <w:sz w:val="14"/>
                <w:szCs w:val="14"/>
              </w:rPr>
              <w:t>13</w:t>
            </w:r>
          </w:p>
        </w:tc>
        <w:tc>
          <w:tcPr>
            <w:tcW w:w="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86D1360" w14:textId="77777777" w:rsidR="00106444" w:rsidRPr="002253AF" w:rsidRDefault="00106444" w:rsidP="00106444">
            <w:pPr>
              <w:spacing w:after="0" w:line="240" w:lineRule="auto"/>
              <w:ind w:left="-108" w:right="-108"/>
              <w:jc w:val="center"/>
              <w:rPr>
                <w:rFonts w:ascii="Times New Roman" w:hAnsi="Times New Roman"/>
                <w:b/>
                <w:i/>
                <w:color w:val="000000"/>
                <w:sz w:val="14"/>
                <w:szCs w:val="14"/>
              </w:rPr>
            </w:pPr>
            <w:r w:rsidRPr="002253AF">
              <w:rPr>
                <w:rFonts w:ascii="Times New Roman" w:hAnsi="Times New Roman"/>
                <w:b/>
                <w:i/>
                <w:color w:val="000000"/>
                <w:sz w:val="14"/>
                <w:szCs w:val="14"/>
              </w:rPr>
              <w:t>13</w:t>
            </w:r>
          </w:p>
        </w:tc>
        <w:tc>
          <w:tcPr>
            <w:tcW w:w="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B8CF82E" w14:textId="77777777" w:rsidR="00106444" w:rsidRPr="002253AF" w:rsidRDefault="00106444" w:rsidP="00106444">
            <w:pPr>
              <w:spacing w:after="0" w:line="240" w:lineRule="auto"/>
              <w:ind w:left="-108" w:right="-108"/>
              <w:jc w:val="center"/>
              <w:rPr>
                <w:rFonts w:ascii="Times New Roman" w:hAnsi="Times New Roman"/>
                <w:b/>
                <w:i/>
                <w:color w:val="000000"/>
                <w:sz w:val="14"/>
                <w:szCs w:val="14"/>
              </w:rPr>
            </w:pPr>
            <w:r w:rsidRPr="002253AF">
              <w:rPr>
                <w:rFonts w:ascii="Times New Roman" w:hAnsi="Times New Roman"/>
                <w:b/>
                <w:i/>
                <w:color w:val="000000"/>
                <w:sz w:val="14"/>
                <w:szCs w:val="14"/>
              </w:rPr>
              <w:t>14</w:t>
            </w:r>
          </w:p>
        </w:tc>
        <w:tc>
          <w:tcPr>
            <w:tcW w:w="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19E04A" w14:textId="77777777" w:rsidR="00106444" w:rsidRPr="002253AF" w:rsidRDefault="00106444" w:rsidP="00106444">
            <w:pPr>
              <w:spacing w:after="0" w:line="240" w:lineRule="auto"/>
              <w:ind w:left="-108" w:right="-108"/>
              <w:jc w:val="center"/>
              <w:rPr>
                <w:rFonts w:ascii="Times New Roman" w:hAnsi="Times New Roman"/>
                <w:b/>
                <w:i/>
                <w:color w:val="000000"/>
                <w:sz w:val="14"/>
                <w:szCs w:val="14"/>
              </w:rPr>
            </w:pPr>
            <w:r w:rsidRPr="002253AF">
              <w:rPr>
                <w:rFonts w:ascii="Times New Roman" w:hAnsi="Times New Roman"/>
                <w:b/>
                <w:i/>
                <w:color w:val="000000"/>
                <w:sz w:val="14"/>
                <w:szCs w:val="14"/>
              </w:rPr>
              <w:t>14</w:t>
            </w:r>
          </w:p>
        </w:tc>
        <w:tc>
          <w:tcPr>
            <w:tcW w:w="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DBE6015" w14:textId="77777777" w:rsidR="00106444" w:rsidRPr="002253AF" w:rsidRDefault="00106444" w:rsidP="00106444">
            <w:pPr>
              <w:spacing w:after="0" w:line="240" w:lineRule="auto"/>
              <w:ind w:left="-108" w:right="-108"/>
              <w:jc w:val="center"/>
              <w:rPr>
                <w:rFonts w:ascii="Times New Roman" w:hAnsi="Times New Roman"/>
                <w:b/>
                <w:i/>
                <w:color w:val="000000"/>
                <w:sz w:val="14"/>
                <w:szCs w:val="14"/>
              </w:rPr>
            </w:pPr>
            <w:r w:rsidRPr="002253AF">
              <w:rPr>
                <w:rFonts w:ascii="Times New Roman" w:hAnsi="Times New Roman"/>
                <w:b/>
                <w:i/>
                <w:color w:val="000000"/>
                <w:sz w:val="14"/>
                <w:szCs w:val="14"/>
              </w:rPr>
              <w:t>14</w:t>
            </w:r>
          </w:p>
        </w:tc>
        <w:tc>
          <w:tcPr>
            <w:tcW w:w="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B78E05D" w14:textId="77777777" w:rsidR="00106444" w:rsidRPr="002253AF" w:rsidRDefault="00106444" w:rsidP="00106444">
            <w:pPr>
              <w:spacing w:after="0" w:line="240" w:lineRule="auto"/>
              <w:ind w:left="-108" w:right="-108"/>
              <w:jc w:val="center"/>
              <w:rPr>
                <w:rFonts w:ascii="Times New Roman" w:hAnsi="Times New Roman"/>
                <w:b/>
                <w:i/>
                <w:color w:val="000000"/>
                <w:sz w:val="14"/>
                <w:szCs w:val="14"/>
              </w:rPr>
            </w:pPr>
            <w:r w:rsidRPr="002253AF">
              <w:rPr>
                <w:rFonts w:ascii="Times New Roman" w:hAnsi="Times New Roman"/>
                <w:b/>
                <w:i/>
                <w:color w:val="000000"/>
                <w:sz w:val="14"/>
                <w:szCs w:val="14"/>
              </w:rPr>
              <w:t>14</w:t>
            </w:r>
          </w:p>
        </w:tc>
        <w:tc>
          <w:tcPr>
            <w:tcW w:w="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7444EB7" w14:textId="77777777" w:rsidR="00106444" w:rsidRPr="002253AF" w:rsidRDefault="00106444" w:rsidP="00106444">
            <w:pPr>
              <w:spacing w:after="0" w:line="240" w:lineRule="auto"/>
              <w:ind w:left="-108" w:right="-108"/>
              <w:jc w:val="center"/>
              <w:rPr>
                <w:rFonts w:ascii="Times New Roman" w:hAnsi="Times New Roman"/>
                <w:b/>
                <w:i/>
                <w:color w:val="000000"/>
                <w:sz w:val="14"/>
                <w:szCs w:val="14"/>
              </w:rPr>
            </w:pPr>
            <w:r w:rsidRPr="002253AF">
              <w:rPr>
                <w:rFonts w:ascii="Times New Roman" w:hAnsi="Times New Roman"/>
                <w:b/>
                <w:i/>
                <w:color w:val="000000"/>
                <w:sz w:val="14"/>
                <w:szCs w:val="14"/>
              </w:rPr>
              <w:t>14</w:t>
            </w:r>
          </w:p>
        </w:tc>
        <w:tc>
          <w:tcPr>
            <w:tcW w:w="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28C90EE" w14:textId="77777777" w:rsidR="00106444" w:rsidRPr="002253AF" w:rsidRDefault="00106444" w:rsidP="00106444">
            <w:pPr>
              <w:spacing w:after="0" w:line="240" w:lineRule="auto"/>
              <w:ind w:left="-108" w:right="-108"/>
              <w:jc w:val="center"/>
              <w:rPr>
                <w:rFonts w:ascii="Times New Roman" w:hAnsi="Times New Roman"/>
                <w:b/>
                <w:i/>
                <w:color w:val="000000"/>
                <w:sz w:val="14"/>
                <w:szCs w:val="14"/>
              </w:rPr>
            </w:pPr>
            <w:r w:rsidRPr="002253AF">
              <w:rPr>
                <w:rFonts w:ascii="Times New Roman" w:hAnsi="Times New Roman"/>
                <w:b/>
                <w:i/>
                <w:color w:val="000000"/>
                <w:sz w:val="14"/>
                <w:szCs w:val="14"/>
              </w:rPr>
              <w:t>14</w:t>
            </w:r>
          </w:p>
        </w:tc>
        <w:tc>
          <w:tcPr>
            <w:tcW w:w="276" w:type="dxa"/>
            <w:tcBorders>
              <w:top w:val="single" w:sz="8" w:space="0" w:color="auto"/>
              <w:left w:val="single" w:sz="8" w:space="0" w:color="auto"/>
              <w:bottom w:val="single" w:sz="8" w:space="0" w:color="auto"/>
              <w:right w:val="single" w:sz="8" w:space="0" w:color="auto"/>
            </w:tcBorders>
            <w:shd w:val="clear" w:color="000000" w:fill="FFFF00"/>
            <w:vAlign w:val="center"/>
            <w:hideMark/>
          </w:tcPr>
          <w:p w14:paraId="55A0DB1E" w14:textId="77777777" w:rsidR="00106444" w:rsidRPr="002253AF" w:rsidRDefault="00106444" w:rsidP="002F053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FFFF00"/>
            <w:vAlign w:val="center"/>
            <w:hideMark/>
          </w:tcPr>
          <w:p w14:paraId="1702F3E1" w14:textId="77777777" w:rsidR="00106444" w:rsidRPr="002253AF" w:rsidRDefault="00106444" w:rsidP="002F053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752BA61" w14:textId="77777777" w:rsidR="00106444" w:rsidRPr="002253AF" w:rsidRDefault="00106444" w:rsidP="00106444">
            <w:pPr>
              <w:spacing w:after="0" w:line="240" w:lineRule="auto"/>
              <w:ind w:left="-108" w:right="-108"/>
              <w:jc w:val="center"/>
              <w:rPr>
                <w:rFonts w:ascii="Times New Roman" w:hAnsi="Times New Roman"/>
                <w:b/>
                <w:i/>
                <w:color w:val="000000"/>
                <w:sz w:val="14"/>
                <w:szCs w:val="14"/>
              </w:rPr>
            </w:pPr>
            <w:r w:rsidRPr="002253AF">
              <w:rPr>
                <w:rFonts w:ascii="Times New Roman" w:hAnsi="Times New Roman"/>
                <w:b/>
                <w:i/>
                <w:color w:val="000000"/>
                <w:sz w:val="14"/>
                <w:szCs w:val="14"/>
              </w:rPr>
              <w:t>19</w:t>
            </w:r>
          </w:p>
        </w:tc>
        <w:tc>
          <w:tcPr>
            <w:tcW w:w="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BC50B8E" w14:textId="77777777" w:rsidR="00106444" w:rsidRPr="002253AF" w:rsidRDefault="00106444" w:rsidP="00106444">
            <w:pPr>
              <w:spacing w:after="0" w:line="240" w:lineRule="auto"/>
              <w:ind w:left="-108" w:right="-108"/>
              <w:jc w:val="center"/>
              <w:rPr>
                <w:rFonts w:ascii="Times New Roman" w:hAnsi="Times New Roman"/>
                <w:b/>
                <w:i/>
                <w:color w:val="000000"/>
                <w:sz w:val="14"/>
                <w:szCs w:val="14"/>
              </w:rPr>
            </w:pPr>
            <w:r w:rsidRPr="002253AF">
              <w:rPr>
                <w:rFonts w:ascii="Times New Roman" w:hAnsi="Times New Roman"/>
                <w:b/>
                <w:i/>
                <w:color w:val="000000"/>
                <w:sz w:val="14"/>
                <w:szCs w:val="14"/>
              </w:rPr>
              <w:t>19</w:t>
            </w:r>
          </w:p>
        </w:tc>
        <w:tc>
          <w:tcPr>
            <w:tcW w:w="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1592B25" w14:textId="77777777" w:rsidR="00106444" w:rsidRPr="002253AF" w:rsidRDefault="00106444" w:rsidP="00106444">
            <w:pPr>
              <w:spacing w:after="0" w:line="240" w:lineRule="auto"/>
              <w:ind w:left="-108" w:right="-108"/>
              <w:jc w:val="center"/>
              <w:rPr>
                <w:rFonts w:ascii="Times New Roman" w:hAnsi="Times New Roman"/>
                <w:b/>
                <w:i/>
                <w:color w:val="000000"/>
                <w:sz w:val="14"/>
                <w:szCs w:val="14"/>
              </w:rPr>
            </w:pPr>
            <w:r w:rsidRPr="002253AF">
              <w:rPr>
                <w:rFonts w:ascii="Times New Roman" w:hAnsi="Times New Roman"/>
                <w:b/>
                <w:i/>
                <w:color w:val="000000"/>
                <w:sz w:val="14"/>
                <w:szCs w:val="14"/>
              </w:rPr>
              <w:t>19</w:t>
            </w:r>
          </w:p>
        </w:tc>
        <w:tc>
          <w:tcPr>
            <w:tcW w:w="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4D8D4ED" w14:textId="77777777" w:rsidR="00106444" w:rsidRPr="002253AF" w:rsidRDefault="00106444" w:rsidP="00106444">
            <w:pPr>
              <w:spacing w:after="0" w:line="240" w:lineRule="auto"/>
              <w:ind w:left="-108" w:right="-108"/>
              <w:jc w:val="center"/>
              <w:rPr>
                <w:rFonts w:ascii="Times New Roman" w:hAnsi="Times New Roman"/>
                <w:b/>
                <w:i/>
                <w:color w:val="000000"/>
                <w:sz w:val="14"/>
                <w:szCs w:val="14"/>
              </w:rPr>
            </w:pPr>
            <w:r w:rsidRPr="002253AF">
              <w:rPr>
                <w:rFonts w:ascii="Times New Roman" w:hAnsi="Times New Roman"/>
                <w:b/>
                <w:i/>
                <w:color w:val="000000"/>
                <w:sz w:val="14"/>
                <w:szCs w:val="14"/>
              </w:rPr>
              <w:t>19</w:t>
            </w:r>
          </w:p>
        </w:tc>
        <w:tc>
          <w:tcPr>
            <w:tcW w:w="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D6D6191" w14:textId="77777777" w:rsidR="00106444" w:rsidRPr="002253AF" w:rsidRDefault="00106444" w:rsidP="00106444">
            <w:pPr>
              <w:spacing w:after="0" w:line="240" w:lineRule="auto"/>
              <w:ind w:left="-108" w:right="-108"/>
              <w:jc w:val="center"/>
              <w:rPr>
                <w:rFonts w:ascii="Times New Roman" w:hAnsi="Times New Roman"/>
                <w:b/>
                <w:i/>
                <w:color w:val="000000"/>
                <w:sz w:val="14"/>
                <w:szCs w:val="14"/>
              </w:rPr>
            </w:pPr>
            <w:r w:rsidRPr="002253AF">
              <w:rPr>
                <w:rFonts w:ascii="Times New Roman" w:hAnsi="Times New Roman"/>
                <w:b/>
                <w:i/>
                <w:color w:val="000000"/>
                <w:sz w:val="14"/>
                <w:szCs w:val="14"/>
              </w:rPr>
              <w:t>19</w:t>
            </w:r>
          </w:p>
        </w:tc>
        <w:tc>
          <w:tcPr>
            <w:tcW w:w="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844B1F9" w14:textId="77777777" w:rsidR="00106444" w:rsidRPr="002253AF" w:rsidRDefault="00106444" w:rsidP="00106444">
            <w:pPr>
              <w:spacing w:after="0" w:line="240" w:lineRule="auto"/>
              <w:ind w:left="-108" w:right="-108"/>
              <w:jc w:val="center"/>
              <w:rPr>
                <w:rFonts w:ascii="Times New Roman" w:hAnsi="Times New Roman"/>
                <w:b/>
                <w:i/>
                <w:color w:val="000000"/>
                <w:sz w:val="14"/>
                <w:szCs w:val="14"/>
              </w:rPr>
            </w:pPr>
            <w:r w:rsidRPr="002253AF">
              <w:rPr>
                <w:rFonts w:ascii="Times New Roman" w:hAnsi="Times New Roman"/>
                <w:b/>
                <w:i/>
                <w:color w:val="000000"/>
                <w:sz w:val="14"/>
                <w:szCs w:val="14"/>
              </w:rPr>
              <w:t>25</w:t>
            </w:r>
          </w:p>
        </w:tc>
        <w:tc>
          <w:tcPr>
            <w:tcW w:w="276" w:type="dxa"/>
            <w:tcBorders>
              <w:top w:val="single" w:sz="8" w:space="0" w:color="auto"/>
              <w:left w:val="single" w:sz="8" w:space="0" w:color="auto"/>
              <w:bottom w:val="single" w:sz="8" w:space="0" w:color="auto"/>
              <w:right w:val="single" w:sz="8" w:space="0" w:color="auto"/>
            </w:tcBorders>
            <w:shd w:val="clear" w:color="000000" w:fill="E2EFDA"/>
            <w:vAlign w:val="center"/>
            <w:hideMark/>
          </w:tcPr>
          <w:p w14:paraId="4E6C5D12" w14:textId="77777777" w:rsidR="00106444" w:rsidRPr="002253AF" w:rsidRDefault="00106444" w:rsidP="00106444">
            <w:pPr>
              <w:spacing w:after="0" w:line="240" w:lineRule="auto"/>
              <w:jc w:val="right"/>
              <w:rPr>
                <w:rFonts w:ascii="Times New Roman" w:hAnsi="Times New Roman"/>
                <w:b/>
                <w:bCs/>
                <w:i/>
                <w:iCs/>
                <w:color w:val="000000"/>
                <w:sz w:val="14"/>
                <w:szCs w:val="14"/>
              </w:rPr>
            </w:pPr>
            <w:r w:rsidRPr="002253AF">
              <w:rPr>
                <w:rFonts w:ascii="Times New Roman" w:hAnsi="Times New Roman"/>
                <w:b/>
                <w:bCs/>
                <w:i/>
                <w:iCs/>
                <w:color w:val="000000"/>
                <w:sz w:val="14"/>
                <w:szCs w:val="14"/>
              </w:rPr>
              <w:t>0</w:t>
            </w:r>
          </w:p>
        </w:tc>
        <w:tc>
          <w:tcPr>
            <w:tcW w:w="276" w:type="dxa"/>
            <w:tcBorders>
              <w:top w:val="single" w:sz="8" w:space="0" w:color="auto"/>
              <w:left w:val="single" w:sz="8" w:space="0" w:color="auto"/>
              <w:bottom w:val="single" w:sz="8" w:space="0" w:color="auto"/>
              <w:right w:val="single" w:sz="8" w:space="0" w:color="auto"/>
            </w:tcBorders>
            <w:shd w:val="clear" w:color="000000" w:fill="E2EFDA"/>
            <w:vAlign w:val="center"/>
            <w:hideMark/>
          </w:tcPr>
          <w:p w14:paraId="2E3B5D8C" w14:textId="77777777" w:rsidR="00106444" w:rsidRPr="002253AF" w:rsidRDefault="00106444" w:rsidP="00106444">
            <w:pPr>
              <w:spacing w:after="0" w:line="240" w:lineRule="auto"/>
              <w:jc w:val="right"/>
              <w:rPr>
                <w:rFonts w:ascii="Times New Roman" w:hAnsi="Times New Roman"/>
                <w:b/>
                <w:bCs/>
                <w:i/>
                <w:iCs/>
                <w:color w:val="000000"/>
                <w:sz w:val="14"/>
                <w:szCs w:val="14"/>
              </w:rPr>
            </w:pPr>
            <w:r w:rsidRPr="002253AF">
              <w:rPr>
                <w:rFonts w:ascii="Times New Roman" w:hAnsi="Times New Roman"/>
                <w:b/>
                <w:bCs/>
                <w:i/>
                <w:iCs/>
                <w:color w:val="000000"/>
                <w:sz w:val="14"/>
                <w:szCs w:val="14"/>
              </w:rPr>
              <w:t>0</w:t>
            </w:r>
          </w:p>
        </w:tc>
        <w:tc>
          <w:tcPr>
            <w:tcW w:w="276" w:type="dxa"/>
            <w:tcBorders>
              <w:top w:val="single" w:sz="8" w:space="0" w:color="auto"/>
              <w:left w:val="single" w:sz="8" w:space="0" w:color="auto"/>
              <w:bottom w:val="single" w:sz="8" w:space="0" w:color="auto"/>
              <w:right w:val="single" w:sz="8" w:space="0" w:color="auto"/>
            </w:tcBorders>
            <w:shd w:val="clear" w:color="000000" w:fill="E2EFDA"/>
            <w:vAlign w:val="center"/>
            <w:hideMark/>
          </w:tcPr>
          <w:p w14:paraId="36808DD1" w14:textId="77777777" w:rsidR="00106444" w:rsidRPr="002253AF" w:rsidRDefault="00106444" w:rsidP="00106444">
            <w:pPr>
              <w:spacing w:after="0" w:line="240" w:lineRule="auto"/>
              <w:jc w:val="right"/>
              <w:rPr>
                <w:rFonts w:ascii="Times New Roman" w:hAnsi="Times New Roman"/>
                <w:b/>
                <w:bCs/>
                <w:i/>
                <w:iCs/>
                <w:color w:val="000000"/>
                <w:sz w:val="14"/>
                <w:szCs w:val="14"/>
              </w:rPr>
            </w:pPr>
            <w:r w:rsidRPr="002253AF">
              <w:rPr>
                <w:rFonts w:ascii="Times New Roman" w:hAnsi="Times New Roman"/>
                <w:b/>
                <w:bCs/>
                <w:i/>
                <w:iCs/>
                <w:color w:val="000000"/>
                <w:sz w:val="14"/>
                <w:szCs w:val="14"/>
              </w:rPr>
              <w:t>0</w:t>
            </w:r>
          </w:p>
        </w:tc>
        <w:tc>
          <w:tcPr>
            <w:tcW w:w="276" w:type="dxa"/>
            <w:tcBorders>
              <w:top w:val="single" w:sz="8" w:space="0" w:color="auto"/>
              <w:left w:val="single" w:sz="8" w:space="0" w:color="auto"/>
              <w:bottom w:val="single" w:sz="8" w:space="0" w:color="auto"/>
              <w:right w:val="single" w:sz="8" w:space="0" w:color="auto"/>
            </w:tcBorders>
            <w:shd w:val="clear" w:color="000000" w:fill="E2EFDA"/>
            <w:vAlign w:val="center"/>
            <w:hideMark/>
          </w:tcPr>
          <w:p w14:paraId="7CCD491D" w14:textId="77777777" w:rsidR="00106444" w:rsidRPr="002253AF" w:rsidRDefault="00106444" w:rsidP="00106444">
            <w:pPr>
              <w:spacing w:after="0" w:line="240" w:lineRule="auto"/>
              <w:jc w:val="right"/>
              <w:rPr>
                <w:rFonts w:ascii="Times New Roman" w:hAnsi="Times New Roman"/>
                <w:b/>
                <w:bCs/>
                <w:i/>
                <w:iCs/>
                <w:color w:val="000000"/>
                <w:sz w:val="14"/>
                <w:szCs w:val="14"/>
              </w:rPr>
            </w:pPr>
            <w:r w:rsidRPr="002253AF">
              <w:rPr>
                <w:rFonts w:ascii="Times New Roman" w:hAnsi="Times New Roman"/>
                <w:b/>
                <w:bCs/>
                <w:i/>
                <w:iCs/>
                <w:color w:val="000000"/>
                <w:sz w:val="14"/>
                <w:szCs w:val="14"/>
              </w:rPr>
              <w:t>0</w:t>
            </w:r>
          </w:p>
        </w:tc>
        <w:tc>
          <w:tcPr>
            <w:tcW w:w="276" w:type="dxa"/>
            <w:tcBorders>
              <w:top w:val="single" w:sz="8" w:space="0" w:color="auto"/>
              <w:left w:val="single" w:sz="8" w:space="0" w:color="auto"/>
              <w:bottom w:val="single" w:sz="8" w:space="0" w:color="auto"/>
              <w:right w:val="single" w:sz="8" w:space="0" w:color="auto"/>
            </w:tcBorders>
            <w:shd w:val="clear" w:color="000000" w:fill="E2EFDA"/>
            <w:vAlign w:val="center"/>
            <w:hideMark/>
          </w:tcPr>
          <w:p w14:paraId="6A7AD498" w14:textId="77777777" w:rsidR="00106444" w:rsidRPr="002253AF" w:rsidRDefault="00106444" w:rsidP="00106444">
            <w:pPr>
              <w:spacing w:after="0" w:line="240" w:lineRule="auto"/>
              <w:jc w:val="right"/>
              <w:rPr>
                <w:rFonts w:ascii="Times New Roman" w:hAnsi="Times New Roman"/>
                <w:b/>
                <w:bCs/>
                <w:i/>
                <w:iCs/>
                <w:color w:val="000000"/>
                <w:sz w:val="14"/>
                <w:szCs w:val="14"/>
              </w:rPr>
            </w:pPr>
            <w:r w:rsidRPr="002253AF">
              <w:rPr>
                <w:rFonts w:ascii="Times New Roman" w:hAnsi="Times New Roman"/>
                <w:b/>
                <w:bCs/>
                <w:i/>
                <w:iCs/>
                <w:color w:val="000000"/>
                <w:sz w:val="14"/>
                <w:szCs w:val="14"/>
              </w:rPr>
              <w:t>0</w:t>
            </w:r>
          </w:p>
        </w:tc>
        <w:tc>
          <w:tcPr>
            <w:tcW w:w="276" w:type="dxa"/>
            <w:tcBorders>
              <w:top w:val="single" w:sz="8" w:space="0" w:color="auto"/>
              <w:left w:val="single" w:sz="8" w:space="0" w:color="auto"/>
              <w:bottom w:val="single" w:sz="8" w:space="0" w:color="auto"/>
              <w:right w:val="single" w:sz="8" w:space="0" w:color="auto"/>
            </w:tcBorders>
            <w:shd w:val="clear" w:color="000000" w:fill="E2EFDA"/>
            <w:vAlign w:val="center"/>
            <w:hideMark/>
          </w:tcPr>
          <w:p w14:paraId="053ABD30" w14:textId="77777777" w:rsidR="00106444" w:rsidRPr="002253AF" w:rsidRDefault="00106444" w:rsidP="00106444">
            <w:pPr>
              <w:spacing w:after="0" w:line="240" w:lineRule="auto"/>
              <w:jc w:val="right"/>
              <w:rPr>
                <w:rFonts w:ascii="Times New Roman" w:hAnsi="Times New Roman"/>
                <w:b/>
                <w:bCs/>
                <w:i/>
                <w:iCs/>
                <w:color w:val="000000"/>
                <w:sz w:val="14"/>
                <w:szCs w:val="14"/>
              </w:rPr>
            </w:pPr>
            <w:r w:rsidRPr="002253AF">
              <w:rPr>
                <w:rFonts w:ascii="Times New Roman" w:hAnsi="Times New Roman"/>
                <w:b/>
                <w:bCs/>
                <w:i/>
                <w:iCs/>
                <w:color w:val="000000"/>
                <w:sz w:val="14"/>
                <w:szCs w:val="14"/>
              </w:rPr>
              <w:t>0</w:t>
            </w:r>
          </w:p>
        </w:tc>
        <w:tc>
          <w:tcPr>
            <w:tcW w:w="276" w:type="dxa"/>
            <w:tcBorders>
              <w:top w:val="single" w:sz="8" w:space="0" w:color="auto"/>
              <w:left w:val="single" w:sz="8" w:space="0" w:color="auto"/>
              <w:bottom w:val="single" w:sz="8" w:space="0" w:color="auto"/>
              <w:right w:val="single" w:sz="8" w:space="0" w:color="auto"/>
            </w:tcBorders>
            <w:shd w:val="clear" w:color="000000" w:fill="E2EFDA"/>
            <w:vAlign w:val="center"/>
            <w:hideMark/>
          </w:tcPr>
          <w:p w14:paraId="3978987B" w14:textId="77777777" w:rsidR="00106444" w:rsidRPr="002253AF" w:rsidRDefault="00106444" w:rsidP="00106444">
            <w:pPr>
              <w:spacing w:after="0" w:line="240" w:lineRule="auto"/>
              <w:jc w:val="right"/>
              <w:rPr>
                <w:rFonts w:ascii="Times New Roman" w:hAnsi="Times New Roman"/>
                <w:b/>
                <w:bCs/>
                <w:i/>
                <w:iCs/>
                <w:color w:val="000000"/>
                <w:sz w:val="14"/>
                <w:szCs w:val="14"/>
              </w:rPr>
            </w:pPr>
            <w:r w:rsidRPr="002253AF">
              <w:rPr>
                <w:rFonts w:ascii="Times New Roman" w:hAnsi="Times New Roman"/>
                <w:b/>
                <w:bCs/>
                <w:i/>
                <w:iCs/>
                <w:color w:val="000000"/>
                <w:sz w:val="14"/>
                <w:szCs w:val="14"/>
              </w:rPr>
              <w:t>0</w:t>
            </w:r>
          </w:p>
        </w:tc>
        <w:tc>
          <w:tcPr>
            <w:tcW w:w="276" w:type="dxa"/>
            <w:tcBorders>
              <w:top w:val="single" w:sz="8" w:space="0" w:color="auto"/>
              <w:left w:val="single" w:sz="8" w:space="0" w:color="auto"/>
              <w:bottom w:val="single" w:sz="8" w:space="0" w:color="auto"/>
              <w:right w:val="single" w:sz="8" w:space="0" w:color="auto"/>
            </w:tcBorders>
            <w:shd w:val="clear" w:color="000000" w:fill="E2EFDA"/>
            <w:vAlign w:val="center"/>
            <w:hideMark/>
          </w:tcPr>
          <w:p w14:paraId="627E6971" w14:textId="77777777" w:rsidR="00106444" w:rsidRPr="002253AF" w:rsidRDefault="00106444" w:rsidP="00106444">
            <w:pPr>
              <w:spacing w:after="0" w:line="240" w:lineRule="auto"/>
              <w:jc w:val="right"/>
              <w:rPr>
                <w:rFonts w:ascii="Times New Roman" w:hAnsi="Times New Roman"/>
                <w:b/>
                <w:bCs/>
                <w:i/>
                <w:iCs/>
                <w:color w:val="000000"/>
                <w:sz w:val="14"/>
                <w:szCs w:val="14"/>
              </w:rPr>
            </w:pPr>
            <w:r w:rsidRPr="002253AF">
              <w:rPr>
                <w:rFonts w:ascii="Times New Roman" w:hAnsi="Times New Roman"/>
                <w:b/>
                <w:bCs/>
                <w:i/>
                <w:iCs/>
                <w:color w:val="000000"/>
                <w:sz w:val="14"/>
                <w:szCs w:val="14"/>
              </w:rPr>
              <w:t>0</w:t>
            </w:r>
          </w:p>
        </w:tc>
        <w:tc>
          <w:tcPr>
            <w:tcW w:w="276" w:type="dxa"/>
            <w:tcBorders>
              <w:top w:val="single" w:sz="8" w:space="0" w:color="auto"/>
              <w:left w:val="single" w:sz="8" w:space="0" w:color="auto"/>
              <w:bottom w:val="single" w:sz="8" w:space="0" w:color="auto"/>
              <w:right w:val="single" w:sz="8" w:space="0" w:color="auto"/>
            </w:tcBorders>
            <w:shd w:val="clear" w:color="000000" w:fill="E2EFDA"/>
            <w:vAlign w:val="center"/>
            <w:hideMark/>
          </w:tcPr>
          <w:p w14:paraId="26A00E30" w14:textId="77777777" w:rsidR="00106444" w:rsidRPr="002253AF" w:rsidRDefault="00106444" w:rsidP="00106444">
            <w:pPr>
              <w:spacing w:after="0" w:line="240" w:lineRule="auto"/>
              <w:jc w:val="right"/>
              <w:rPr>
                <w:rFonts w:ascii="Times New Roman" w:hAnsi="Times New Roman"/>
                <w:b/>
                <w:bCs/>
                <w:i/>
                <w:iCs/>
                <w:color w:val="000000"/>
                <w:sz w:val="14"/>
                <w:szCs w:val="14"/>
              </w:rPr>
            </w:pPr>
            <w:r w:rsidRPr="002253AF">
              <w:rPr>
                <w:rFonts w:ascii="Times New Roman" w:hAnsi="Times New Roman"/>
                <w:b/>
                <w:bCs/>
                <w:i/>
                <w:iCs/>
                <w:color w:val="000000"/>
                <w:sz w:val="14"/>
                <w:szCs w:val="14"/>
              </w:rPr>
              <w:t>0</w:t>
            </w:r>
          </w:p>
        </w:tc>
        <w:tc>
          <w:tcPr>
            <w:tcW w:w="276" w:type="dxa"/>
            <w:tcBorders>
              <w:top w:val="single" w:sz="8" w:space="0" w:color="auto"/>
              <w:left w:val="single" w:sz="8" w:space="0" w:color="auto"/>
              <w:bottom w:val="single" w:sz="8" w:space="0" w:color="auto"/>
              <w:right w:val="single" w:sz="8" w:space="0" w:color="auto"/>
            </w:tcBorders>
            <w:shd w:val="clear" w:color="000000" w:fill="E2EFDA"/>
            <w:vAlign w:val="center"/>
            <w:hideMark/>
          </w:tcPr>
          <w:p w14:paraId="654CFDC2" w14:textId="77777777" w:rsidR="00106444" w:rsidRPr="002253AF" w:rsidRDefault="00106444" w:rsidP="00106444">
            <w:pPr>
              <w:spacing w:after="0" w:line="240" w:lineRule="auto"/>
              <w:jc w:val="right"/>
              <w:rPr>
                <w:rFonts w:ascii="Times New Roman" w:hAnsi="Times New Roman"/>
                <w:b/>
                <w:bCs/>
                <w:i/>
                <w:iCs/>
                <w:color w:val="000000"/>
                <w:sz w:val="14"/>
                <w:szCs w:val="14"/>
              </w:rPr>
            </w:pPr>
            <w:r w:rsidRPr="002253AF">
              <w:rPr>
                <w:rFonts w:ascii="Times New Roman" w:hAnsi="Times New Roman"/>
                <w:b/>
                <w:bCs/>
                <w:i/>
                <w:iCs/>
                <w:color w:val="000000"/>
                <w:sz w:val="14"/>
                <w:szCs w:val="14"/>
              </w:rPr>
              <w:t>0</w:t>
            </w:r>
          </w:p>
        </w:tc>
        <w:tc>
          <w:tcPr>
            <w:tcW w:w="276" w:type="dxa"/>
            <w:tcBorders>
              <w:top w:val="single" w:sz="8" w:space="0" w:color="auto"/>
              <w:left w:val="single" w:sz="8" w:space="0" w:color="auto"/>
              <w:bottom w:val="single" w:sz="8" w:space="0" w:color="auto"/>
              <w:right w:val="single" w:sz="8" w:space="0" w:color="auto"/>
            </w:tcBorders>
            <w:shd w:val="clear" w:color="000000" w:fill="E2EFDA"/>
            <w:vAlign w:val="center"/>
            <w:hideMark/>
          </w:tcPr>
          <w:p w14:paraId="55AFEFC4" w14:textId="77777777" w:rsidR="00106444" w:rsidRPr="002253AF" w:rsidRDefault="00106444" w:rsidP="00106444">
            <w:pPr>
              <w:spacing w:after="0" w:line="240" w:lineRule="auto"/>
              <w:jc w:val="right"/>
              <w:rPr>
                <w:rFonts w:ascii="Times New Roman" w:hAnsi="Times New Roman"/>
                <w:b/>
                <w:bCs/>
                <w:i/>
                <w:iCs/>
                <w:color w:val="000000"/>
                <w:sz w:val="14"/>
                <w:szCs w:val="14"/>
              </w:rPr>
            </w:pPr>
            <w:r w:rsidRPr="002253AF">
              <w:rPr>
                <w:rFonts w:ascii="Times New Roman" w:hAnsi="Times New Roman"/>
                <w:b/>
                <w:bCs/>
                <w:i/>
                <w:iCs/>
                <w:color w:val="000000"/>
                <w:sz w:val="14"/>
                <w:szCs w:val="14"/>
              </w:rPr>
              <w:t>0</w:t>
            </w:r>
          </w:p>
        </w:tc>
        <w:tc>
          <w:tcPr>
            <w:tcW w:w="276" w:type="dxa"/>
            <w:tcBorders>
              <w:top w:val="single" w:sz="8" w:space="0" w:color="auto"/>
              <w:left w:val="single" w:sz="8" w:space="0" w:color="auto"/>
              <w:bottom w:val="single" w:sz="8" w:space="0" w:color="auto"/>
              <w:right w:val="single" w:sz="8" w:space="0" w:color="auto"/>
            </w:tcBorders>
            <w:shd w:val="clear" w:color="000000" w:fill="E2EFDA"/>
            <w:vAlign w:val="center"/>
            <w:hideMark/>
          </w:tcPr>
          <w:p w14:paraId="598E0872" w14:textId="77777777" w:rsidR="00106444" w:rsidRPr="002253AF" w:rsidRDefault="00106444" w:rsidP="00106444">
            <w:pPr>
              <w:spacing w:after="0" w:line="240" w:lineRule="auto"/>
              <w:jc w:val="right"/>
              <w:rPr>
                <w:rFonts w:ascii="Times New Roman" w:hAnsi="Times New Roman"/>
                <w:b/>
                <w:bCs/>
                <w:i/>
                <w:iCs/>
                <w:color w:val="000000"/>
                <w:sz w:val="14"/>
                <w:szCs w:val="14"/>
              </w:rPr>
            </w:pPr>
            <w:r w:rsidRPr="002253AF">
              <w:rPr>
                <w:rFonts w:ascii="Times New Roman" w:hAnsi="Times New Roman"/>
                <w:b/>
                <w:bCs/>
                <w:i/>
                <w:iCs/>
                <w:color w:val="000000"/>
                <w:sz w:val="14"/>
                <w:szCs w:val="14"/>
              </w:rPr>
              <w:t>0</w:t>
            </w:r>
          </w:p>
        </w:tc>
        <w:tc>
          <w:tcPr>
            <w:tcW w:w="276" w:type="dxa"/>
            <w:tcBorders>
              <w:top w:val="single" w:sz="8" w:space="0" w:color="auto"/>
              <w:left w:val="single" w:sz="8" w:space="0" w:color="auto"/>
              <w:bottom w:val="single" w:sz="8" w:space="0" w:color="auto"/>
              <w:right w:val="single" w:sz="8" w:space="0" w:color="auto"/>
            </w:tcBorders>
            <w:shd w:val="clear" w:color="000000" w:fill="E2EFDA"/>
            <w:vAlign w:val="center"/>
            <w:hideMark/>
          </w:tcPr>
          <w:p w14:paraId="38E6D9E0" w14:textId="77777777" w:rsidR="00106444" w:rsidRPr="002253AF" w:rsidRDefault="00106444" w:rsidP="00106444">
            <w:pPr>
              <w:spacing w:after="0" w:line="240" w:lineRule="auto"/>
              <w:jc w:val="right"/>
              <w:rPr>
                <w:rFonts w:ascii="Times New Roman" w:hAnsi="Times New Roman"/>
                <w:b/>
                <w:bCs/>
                <w:i/>
                <w:iCs/>
                <w:color w:val="000000"/>
                <w:sz w:val="14"/>
                <w:szCs w:val="14"/>
              </w:rPr>
            </w:pPr>
            <w:r w:rsidRPr="002253AF">
              <w:rPr>
                <w:rFonts w:ascii="Times New Roman" w:hAnsi="Times New Roman"/>
                <w:b/>
                <w:bCs/>
                <w:i/>
                <w:iCs/>
                <w:color w:val="000000"/>
                <w:sz w:val="14"/>
                <w:szCs w:val="14"/>
              </w:rPr>
              <w:t>0</w:t>
            </w:r>
          </w:p>
        </w:tc>
        <w:tc>
          <w:tcPr>
            <w:tcW w:w="276" w:type="dxa"/>
            <w:tcBorders>
              <w:top w:val="single" w:sz="8" w:space="0" w:color="auto"/>
              <w:left w:val="single" w:sz="8" w:space="0" w:color="auto"/>
              <w:bottom w:val="single" w:sz="8" w:space="0" w:color="auto"/>
              <w:right w:val="single" w:sz="8" w:space="0" w:color="auto"/>
            </w:tcBorders>
            <w:shd w:val="clear" w:color="000000" w:fill="E2EFDA"/>
            <w:vAlign w:val="center"/>
            <w:hideMark/>
          </w:tcPr>
          <w:p w14:paraId="0B4145C3" w14:textId="77777777" w:rsidR="00106444" w:rsidRPr="002253AF" w:rsidRDefault="00106444" w:rsidP="00106444">
            <w:pPr>
              <w:spacing w:after="0" w:line="240" w:lineRule="auto"/>
              <w:jc w:val="right"/>
              <w:rPr>
                <w:rFonts w:ascii="Times New Roman" w:hAnsi="Times New Roman"/>
                <w:b/>
                <w:bCs/>
                <w:i/>
                <w:iCs/>
                <w:color w:val="000000"/>
                <w:sz w:val="14"/>
                <w:szCs w:val="14"/>
              </w:rPr>
            </w:pPr>
            <w:r w:rsidRPr="002253AF">
              <w:rPr>
                <w:rFonts w:ascii="Times New Roman" w:hAnsi="Times New Roman"/>
                <w:b/>
                <w:bCs/>
                <w:i/>
                <w:iCs/>
                <w:color w:val="000000"/>
                <w:sz w:val="14"/>
                <w:szCs w:val="14"/>
              </w:rPr>
              <w:t>0</w:t>
            </w:r>
          </w:p>
        </w:tc>
        <w:tc>
          <w:tcPr>
            <w:tcW w:w="276" w:type="dxa"/>
            <w:tcBorders>
              <w:top w:val="single" w:sz="8" w:space="0" w:color="auto"/>
              <w:left w:val="single" w:sz="8" w:space="0" w:color="auto"/>
              <w:bottom w:val="single" w:sz="8" w:space="0" w:color="auto"/>
              <w:right w:val="single" w:sz="8" w:space="0" w:color="auto"/>
            </w:tcBorders>
            <w:shd w:val="clear" w:color="000000" w:fill="E2EFDA"/>
            <w:vAlign w:val="center"/>
            <w:hideMark/>
          </w:tcPr>
          <w:p w14:paraId="621E0615" w14:textId="77777777" w:rsidR="00106444" w:rsidRPr="002253AF" w:rsidRDefault="00106444" w:rsidP="00106444">
            <w:pPr>
              <w:spacing w:after="0" w:line="240" w:lineRule="auto"/>
              <w:jc w:val="right"/>
              <w:rPr>
                <w:rFonts w:ascii="Times New Roman" w:hAnsi="Times New Roman"/>
                <w:b/>
                <w:bCs/>
                <w:i/>
                <w:iCs/>
                <w:color w:val="000000"/>
                <w:sz w:val="14"/>
                <w:szCs w:val="14"/>
              </w:rPr>
            </w:pPr>
            <w:r w:rsidRPr="002253AF">
              <w:rPr>
                <w:rFonts w:ascii="Times New Roman" w:hAnsi="Times New Roman"/>
                <w:b/>
                <w:bCs/>
                <w:i/>
                <w:iCs/>
                <w:color w:val="000000"/>
                <w:sz w:val="14"/>
                <w:szCs w:val="14"/>
              </w:rPr>
              <w:t>0</w:t>
            </w:r>
          </w:p>
        </w:tc>
        <w:tc>
          <w:tcPr>
            <w:tcW w:w="276" w:type="dxa"/>
            <w:tcBorders>
              <w:top w:val="single" w:sz="8" w:space="0" w:color="auto"/>
              <w:left w:val="single" w:sz="8" w:space="0" w:color="auto"/>
              <w:bottom w:val="single" w:sz="8" w:space="0" w:color="auto"/>
              <w:right w:val="single" w:sz="8" w:space="0" w:color="auto"/>
            </w:tcBorders>
            <w:shd w:val="clear" w:color="000000" w:fill="DDEBF7"/>
            <w:vAlign w:val="center"/>
            <w:hideMark/>
          </w:tcPr>
          <w:p w14:paraId="34DC2EF8" w14:textId="77777777" w:rsidR="00106444" w:rsidRPr="002253AF" w:rsidRDefault="00106444" w:rsidP="00106444">
            <w:pPr>
              <w:spacing w:after="0" w:line="240" w:lineRule="auto"/>
              <w:jc w:val="right"/>
              <w:rPr>
                <w:rFonts w:ascii="Times New Roman" w:hAnsi="Times New Roman"/>
                <w:b/>
                <w:bCs/>
                <w:i/>
                <w:iCs/>
                <w:color w:val="000000"/>
                <w:sz w:val="14"/>
                <w:szCs w:val="14"/>
              </w:rPr>
            </w:pPr>
            <w:r w:rsidRPr="002253AF">
              <w:rPr>
                <w:rFonts w:ascii="Times New Roman" w:hAnsi="Times New Roman"/>
                <w:b/>
                <w:bCs/>
                <w:i/>
                <w:iCs/>
                <w:color w:val="000000"/>
                <w:sz w:val="14"/>
                <w:szCs w:val="14"/>
              </w:rPr>
              <w:t>0</w:t>
            </w:r>
          </w:p>
        </w:tc>
        <w:tc>
          <w:tcPr>
            <w:tcW w:w="276" w:type="dxa"/>
            <w:tcBorders>
              <w:top w:val="single" w:sz="8" w:space="0" w:color="auto"/>
              <w:left w:val="single" w:sz="8" w:space="0" w:color="auto"/>
              <w:bottom w:val="single" w:sz="8" w:space="0" w:color="auto"/>
              <w:right w:val="single" w:sz="8" w:space="0" w:color="auto"/>
            </w:tcBorders>
            <w:shd w:val="clear" w:color="000000" w:fill="DDEBF7"/>
            <w:vAlign w:val="center"/>
            <w:hideMark/>
          </w:tcPr>
          <w:p w14:paraId="7E02A3AD" w14:textId="77777777" w:rsidR="00106444" w:rsidRPr="002253AF" w:rsidRDefault="00106444" w:rsidP="00106444">
            <w:pPr>
              <w:spacing w:after="0" w:line="240" w:lineRule="auto"/>
              <w:jc w:val="right"/>
              <w:rPr>
                <w:rFonts w:ascii="Times New Roman" w:hAnsi="Times New Roman"/>
                <w:b/>
                <w:bCs/>
                <w:i/>
                <w:iCs/>
                <w:color w:val="000000"/>
                <w:sz w:val="14"/>
                <w:szCs w:val="14"/>
              </w:rPr>
            </w:pPr>
            <w:r w:rsidRPr="002253AF">
              <w:rPr>
                <w:rFonts w:ascii="Times New Roman" w:hAnsi="Times New Roman"/>
                <w:b/>
                <w:bCs/>
                <w:i/>
                <w:iCs/>
                <w:color w:val="000000"/>
                <w:sz w:val="14"/>
                <w:szCs w:val="14"/>
              </w:rPr>
              <w:t>0</w:t>
            </w:r>
          </w:p>
        </w:tc>
        <w:tc>
          <w:tcPr>
            <w:tcW w:w="238" w:type="dxa"/>
            <w:tcBorders>
              <w:top w:val="single" w:sz="8" w:space="0" w:color="auto"/>
              <w:left w:val="single" w:sz="8" w:space="0" w:color="auto"/>
              <w:bottom w:val="single" w:sz="8" w:space="0" w:color="auto"/>
              <w:right w:val="single" w:sz="8" w:space="0" w:color="auto"/>
            </w:tcBorders>
            <w:shd w:val="clear" w:color="000000" w:fill="C00000"/>
            <w:vAlign w:val="center"/>
            <w:hideMark/>
          </w:tcPr>
          <w:p w14:paraId="464E1DE8" w14:textId="77777777" w:rsidR="00106444" w:rsidRPr="002253AF" w:rsidRDefault="00106444" w:rsidP="00106444">
            <w:pPr>
              <w:spacing w:after="0" w:line="240" w:lineRule="auto"/>
              <w:jc w:val="right"/>
              <w:rPr>
                <w:rFonts w:ascii="Times New Roman" w:hAnsi="Times New Roman"/>
                <w:b/>
                <w:bCs/>
                <w:i/>
                <w:iCs/>
                <w:color w:val="000000"/>
                <w:sz w:val="14"/>
                <w:szCs w:val="14"/>
              </w:rPr>
            </w:pPr>
            <w:r w:rsidRPr="002253AF">
              <w:rPr>
                <w:rFonts w:ascii="Times New Roman" w:hAnsi="Times New Roman"/>
                <w:b/>
                <w:bCs/>
                <w:i/>
                <w:iCs/>
                <w:color w:val="000000"/>
                <w:sz w:val="14"/>
                <w:szCs w:val="14"/>
              </w:rPr>
              <w:t>0</w:t>
            </w:r>
          </w:p>
        </w:tc>
        <w:tc>
          <w:tcPr>
            <w:tcW w:w="9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DDE2313" w14:textId="77777777" w:rsidR="00106444" w:rsidRPr="002253AF" w:rsidRDefault="00106444" w:rsidP="00106444">
            <w:pPr>
              <w:spacing w:after="0" w:line="240" w:lineRule="auto"/>
              <w:jc w:val="center"/>
              <w:rPr>
                <w:rFonts w:ascii="Times New Roman" w:hAnsi="Times New Roman"/>
                <w:color w:val="000000"/>
                <w:sz w:val="14"/>
                <w:szCs w:val="14"/>
              </w:rPr>
            </w:pPr>
            <w:r w:rsidRPr="002253AF">
              <w:rPr>
                <w:rFonts w:ascii="Times New Roman" w:hAnsi="Times New Roman"/>
                <w:color w:val="000000"/>
                <w:sz w:val="14"/>
                <w:szCs w:val="14"/>
              </w:rPr>
              <w:t>612</w:t>
            </w:r>
          </w:p>
        </w:tc>
      </w:tr>
      <w:tr w:rsidR="00323468" w:rsidRPr="002253AF" w14:paraId="5F6977C9" w14:textId="77777777" w:rsidTr="007D406F">
        <w:trPr>
          <w:trHeight w:val="210"/>
        </w:trPr>
        <w:tc>
          <w:tcPr>
            <w:tcW w:w="650" w:type="dxa"/>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14:paraId="7469D11D" w14:textId="77777777" w:rsidR="002F053F" w:rsidRPr="002253AF" w:rsidRDefault="002F053F" w:rsidP="00106444">
            <w:pPr>
              <w:spacing w:after="0" w:line="240" w:lineRule="auto"/>
              <w:rPr>
                <w:rFonts w:ascii="Times New Roman" w:hAnsi="Times New Roman"/>
                <w:sz w:val="14"/>
                <w:szCs w:val="14"/>
              </w:rPr>
            </w:pPr>
            <w:r w:rsidRPr="002253AF">
              <w:rPr>
                <w:rFonts w:ascii="Times New Roman" w:hAnsi="Times New Roman"/>
                <w:sz w:val="14"/>
                <w:szCs w:val="14"/>
              </w:rPr>
              <w:t>ГИА.00</w:t>
            </w:r>
          </w:p>
        </w:tc>
        <w:tc>
          <w:tcPr>
            <w:tcW w:w="2327" w:type="dxa"/>
            <w:vMerge w:val="restart"/>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1A884C42" w14:textId="77777777" w:rsidR="002F053F" w:rsidRPr="002253AF" w:rsidRDefault="002F053F" w:rsidP="002F053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Государственная итоговая</w:t>
            </w:r>
          </w:p>
          <w:p w14:paraId="79E24A3A" w14:textId="77777777" w:rsidR="002F053F" w:rsidRPr="002253AF" w:rsidRDefault="002F053F" w:rsidP="002F053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аттестация</w:t>
            </w:r>
          </w:p>
        </w:tc>
        <w:tc>
          <w:tcPr>
            <w:tcW w:w="284"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7946937F" w14:textId="77777777" w:rsidR="002F053F" w:rsidRPr="002253AF" w:rsidRDefault="002F053F" w:rsidP="00106444">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239555DE" w14:textId="77777777" w:rsidR="002F053F" w:rsidRPr="002253AF" w:rsidRDefault="002F053F" w:rsidP="00106444">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330BDA53" w14:textId="77777777" w:rsidR="002F053F" w:rsidRPr="002253AF" w:rsidRDefault="002F053F" w:rsidP="00106444">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68C3703A" w14:textId="77777777" w:rsidR="002F053F" w:rsidRPr="002253AF" w:rsidRDefault="002F053F" w:rsidP="00106444">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2CB54540" w14:textId="77777777" w:rsidR="002F053F" w:rsidRPr="002253AF" w:rsidRDefault="002F053F" w:rsidP="00106444">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412E7C78" w14:textId="77777777" w:rsidR="002F053F" w:rsidRPr="002253AF" w:rsidRDefault="002F053F" w:rsidP="00106444">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2F69E7BA" w14:textId="77777777" w:rsidR="002F053F" w:rsidRPr="002253AF" w:rsidRDefault="002F053F" w:rsidP="00106444">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0CEBA623" w14:textId="77777777" w:rsidR="002F053F" w:rsidRPr="002253AF" w:rsidRDefault="002F053F" w:rsidP="00106444">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47513ED7" w14:textId="77777777" w:rsidR="002F053F" w:rsidRPr="002253AF" w:rsidRDefault="002F053F" w:rsidP="00106444">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12E4ABCE" w14:textId="77777777" w:rsidR="002F053F" w:rsidRPr="002253AF" w:rsidRDefault="002F053F" w:rsidP="00106444">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699FAE50" w14:textId="77777777" w:rsidR="002F053F" w:rsidRPr="002253AF" w:rsidRDefault="002F053F" w:rsidP="00106444">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2DEF20E9" w14:textId="77777777" w:rsidR="002F053F" w:rsidRPr="002253AF" w:rsidRDefault="002F053F" w:rsidP="00106444">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49CE490F" w14:textId="77777777" w:rsidR="002F053F" w:rsidRPr="002253AF" w:rsidRDefault="002F053F" w:rsidP="00106444">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09D5AA0E" w14:textId="77777777" w:rsidR="002F053F" w:rsidRPr="002253AF" w:rsidRDefault="002F053F" w:rsidP="00106444">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64E99A40" w14:textId="77777777" w:rsidR="002F053F" w:rsidRPr="002253AF" w:rsidRDefault="002F053F" w:rsidP="00106444">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70CF67CF" w14:textId="77777777" w:rsidR="002F053F" w:rsidRPr="002253AF" w:rsidRDefault="002F053F" w:rsidP="00106444">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5FCE52E1" w14:textId="77777777" w:rsidR="002F053F" w:rsidRPr="002253AF" w:rsidRDefault="002F053F" w:rsidP="00106444">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094E641F" w14:textId="77777777" w:rsidR="002F053F" w:rsidRPr="002253AF" w:rsidRDefault="002F053F" w:rsidP="002F053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1F63BFB2" w14:textId="77777777" w:rsidR="002F053F" w:rsidRPr="002253AF" w:rsidRDefault="002F053F" w:rsidP="002F053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50BDDF9D" w14:textId="77777777" w:rsidR="002F053F" w:rsidRPr="002253AF" w:rsidRDefault="002F053F" w:rsidP="00106444">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1F385C9C" w14:textId="77777777" w:rsidR="002F053F" w:rsidRPr="002253AF" w:rsidRDefault="002F053F" w:rsidP="00106444">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50458697" w14:textId="77777777" w:rsidR="002F053F" w:rsidRPr="002253AF" w:rsidRDefault="002F053F" w:rsidP="00106444">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1649385B" w14:textId="77777777" w:rsidR="002F053F" w:rsidRPr="002253AF" w:rsidRDefault="002F053F" w:rsidP="00106444">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1203CB4F" w14:textId="77777777" w:rsidR="002F053F" w:rsidRPr="002253AF" w:rsidRDefault="002F053F" w:rsidP="00106444">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369B5DC8" w14:textId="77777777" w:rsidR="002F053F" w:rsidRPr="002253AF" w:rsidRDefault="002F053F" w:rsidP="00106444">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01699176" w14:textId="77777777" w:rsidR="002F053F" w:rsidRPr="002253AF" w:rsidRDefault="002F053F" w:rsidP="00106444">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49FDFA23" w14:textId="77777777" w:rsidR="002F053F" w:rsidRPr="002253AF" w:rsidRDefault="002F053F" w:rsidP="00106444">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2F71F93E" w14:textId="77777777" w:rsidR="002F053F" w:rsidRPr="002253AF" w:rsidRDefault="002F053F" w:rsidP="00106444">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42738D60" w14:textId="77777777" w:rsidR="002F053F" w:rsidRPr="002253AF" w:rsidRDefault="002F053F" w:rsidP="00106444">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66036B26" w14:textId="77777777" w:rsidR="002F053F" w:rsidRPr="002253AF" w:rsidRDefault="002F053F" w:rsidP="00106444">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2C327164" w14:textId="77777777" w:rsidR="002F053F" w:rsidRPr="002253AF" w:rsidRDefault="002F053F" w:rsidP="00106444">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2634C1FA" w14:textId="77777777" w:rsidR="002F053F" w:rsidRPr="002253AF" w:rsidRDefault="002F053F" w:rsidP="00106444">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51025395" w14:textId="77777777" w:rsidR="002F053F" w:rsidRPr="002253AF" w:rsidRDefault="002F053F" w:rsidP="00106444">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614D6B12" w14:textId="77777777" w:rsidR="002F053F" w:rsidRPr="002253AF" w:rsidRDefault="002F053F" w:rsidP="00106444">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7211799D" w14:textId="77777777" w:rsidR="002F053F" w:rsidRPr="002253AF" w:rsidRDefault="002F053F" w:rsidP="00106444">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23736157" w14:textId="77777777" w:rsidR="002F053F" w:rsidRPr="002253AF" w:rsidRDefault="002F053F" w:rsidP="00106444">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1C6A1043" w14:textId="77777777" w:rsidR="002F053F" w:rsidRPr="002253AF" w:rsidRDefault="002F053F" w:rsidP="00106444">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2BFEA306" w14:textId="77777777" w:rsidR="002F053F" w:rsidRPr="002253AF" w:rsidRDefault="002F053F" w:rsidP="00106444">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62C0D7FF" w14:textId="77777777" w:rsidR="002F053F" w:rsidRPr="002253AF" w:rsidRDefault="002F053F" w:rsidP="00106444">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1B2B4208" w14:textId="77777777" w:rsidR="002F053F" w:rsidRPr="002253AF" w:rsidRDefault="002F053F" w:rsidP="00106444">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6590F210" w14:textId="77777777" w:rsidR="002F053F" w:rsidRPr="002253AF" w:rsidRDefault="002F053F" w:rsidP="00106444">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04A342C2" w14:textId="77777777" w:rsidR="002F053F" w:rsidRPr="002253AF" w:rsidRDefault="002F053F" w:rsidP="00106444">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38" w:type="dxa"/>
            <w:tcBorders>
              <w:top w:val="single" w:sz="8" w:space="0" w:color="auto"/>
              <w:left w:val="single" w:sz="8" w:space="0" w:color="auto"/>
              <w:bottom w:val="single" w:sz="8" w:space="0" w:color="auto"/>
              <w:right w:val="single" w:sz="8" w:space="0" w:color="auto"/>
            </w:tcBorders>
            <w:shd w:val="clear" w:color="000000" w:fill="C00000"/>
            <w:noWrap/>
            <w:vAlign w:val="center"/>
            <w:hideMark/>
          </w:tcPr>
          <w:p w14:paraId="0644B205" w14:textId="77777777" w:rsidR="002F053F" w:rsidRPr="002253AF" w:rsidRDefault="002F053F" w:rsidP="00106444">
            <w:pPr>
              <w:spacing w:after="0" w:line="240" w:lineRule="auto"/>
              <w:jc w:val="both"/>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92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146E1D5F" w14:textId="77777777" w:rsidR="002F053F" w:rsidRPr="002253AF" w:rsidRDefault="002F053F" w:rsidP="00106444">
            <w:pPr>
              <w:spacing w:after="0" w:line="240" w:lineRule="auto"/>
              <w:jc w:val="center"/>
              <w:rPr>
                <w:rFonts w:ascii="Times New Roman" w:hAnsi="Times New Roman"/>
                <w:color w:val="000000"/>
                <w:sz w:val="14"/>
                <w:szCs w:val="14"/>
              </w:rPr>
            </w:pPr>
            <w:r w:rsidRPr="002253AF">
              <w:rPr>
                <w:rFonts w:ascii="Times New Roman" w:hAnsi="Times New Roman"/>
                <w:color w:val="000000"/>
                <w:sz w:val="14"/>
                <w:szCs w:val="14"/>
              </w:rPr>
              <w:t>0</w:t>
            </w:r>
          </w:p>
        </w:tc>
      </w:tr>
      <w:tr w:rsidR="00323468" w:rsidRPr="002253AF" w14:paraId="177D99C1" w14:textId="77777777" w:rsidTr="007D406F">
        <w:trPr>
          <w:trHeight w:val="225"/>
        </w:trPr>
        <w:tc>
          <w:tcPr>
            <w:tcW w:w="650" w:type="dxa"/>
            <w:vMerge/>
            <w:tcBorders>
              <w:top w:val="single" w:sz="8" w:space="0" w:color="auto"/>
              <w:left w:val="single" w:sz="8" w:space="0" w:color="auto"/>
              <w:bottom w:val="single" w:sz="8" w:space="0" w:color="auto"/>
              <w:right w:val="single" w:sz="8" w:space="0" w:color="auto"/>
            </w:tcBorders>
            <w:vAlign w:val="center"/>
            <w:hideMark/>
          </w:tcPr>
          <w:p w14:paraId="6C2555A6" w14:textId="77777777" w:rsidR="002F053F" w:rsidRPr="002253AF" w:rsidRDefault="002F053F" w:rsidP="00106444">
            <w:pPr>
              <w:spacing w:after="0" w:line="240" w:lineRule="auto"/>
              <w:rPr>
                <w:rFonts w:ascii="Times New Roman" w:hAnsi="Times New Roman"/>
                <w:sz w:val="14"/>
                <w:szCs w:val="14"/>
              </w:rPr>
            </w:pPr>
          </w:p>
        </w:tc>
        <w:tc>
          <w:tcPr>
            <w:tcW w:w="2327" w:type="dxa"/>
            <w:vMerge/>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6F53B644" w14:textId="77777777" w:rsidR="002F053F" w:rsidRPr="002253AF" w:rsidRDefault="002F053F" w:rsidP="002F053F">
            <w:pPr>
              <w:spacing w:after="0" w:line="240" w:lineRule="auto"/>
              <w:rPr>
                <w:rFonts w:ascii="Times New Roman" w:hAnsi="Times New Roman"/>
                <w:b/>
                <w:bCs/>
                <w:color w:val="000000"/>
                <w:sz w:val="14"/>
                <w:szCs w:val="14"/>
              </w:rPr>
            </w:pPr>
          </w:p>
        </w:tc>
        <w:tc>
          <w:tcPr>
            <w:tcW w:w="284"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79843D5E" w14:textId="77777777" w:rsidR="002F053F" w:rsidRPr="002253AF" w:rsidRDefault="002F053F" w:rsidP="00106444">
            <w:pPr>
              <w:spacing w:after="0" w:line="240" w:lineRule="auto"/>
              <w:ind w:left="-108" w:right="-108"/>
              <w:jc w:val="center"/>
              <w:rPr>
                <w:rFonts w:ascii="Times New Roman" w:hAnsi="Times New Roman"/>
                <w:b/>
                <w:color w:val="000000"/>
                <w:sz w:val="14"/>
                <w:szCs w:val="14"/>
              </w:rPr>
            </w:pPr>
            <w:r w:rsidRPr="002253AF">
              <w:rPr>
                <w:rFonts w:ascii="Times New Roman" w:hAnsi="Times New Roman"/>
                <w:b/>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61334A4A" w14:textId="77777777" w:rsidR="002F053F" w:rsidRPr="002253AF" w:rsidRDefault="002F053F" w:rsidP="00106444">
            <w:pPr>
              <w:spacing w:after="0" w:line="240" w:lineRule="auto"/>
              <w:ind w:left="-108" w:right="-108"/>
              <w:jc w:val="center"/>
              <w:rPr>
                <w:rFonts w:ascii="Times New Roman" w:hAnsi="Times New Roman"/>
                <w:b/>
                <w:color w:val="000000"/>
                <w:sz w:val="14"/>
                <w:szCs w:val="14"/>
              </w:rPr>
            </w:pPr>
            <w:r w:rsidRPr="002253AF">
              <w:rPr>
                <w:rFonts w:ascii="Times New Roman" w:hAnsi="Times New Roman"/>
                <w:b/>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07B5DE90" w14:textId="77777777" w:rsidR="002F053F" w:rsidRPr="002253AF" w:rsidRDefault="002F053F" w:rsidP="00106444">
            <w:pPr>
              <w:spacing w:after="0" w:line="240" w:lineRule="auto"/>
              <w:ind w:left="-108" w:right="-108"/>
              <w:jc w:val="center"/>
              <w:rPr>
                <w:rFonts w:ascii="Times New Roman" w:hAnsi="Times New Roman"/>
                <w:b/>
                <w:color w:val="000000"/>
                <w:sz w:val="14"/>
                <w:szCs w:val="14"/>
              </w:rPr>
            </w:pPr>
            <w:r w:rsidRPr="002253AF">
              <w:rPr>
                <w:rFonts w:ascii="Times New Roman" w:hAnsi="Times New Roman"/>
                <w:b/>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67280071" w14:textId="77777777" w:rsidR="002F053F" w:rsidRPr="002253AF" w:rsidRDefault="002F053F" w:rsidP="00106444">
            <w:pPr>
              <w:spacing w:after="0" w:line="240" w:lineRule="auto"/>
              <w:ind w:left="-108" w:right="-108"/>
              <w:jc w:val="center"/>
              <w:rPr>
                <w:rFonts w:ascii="Times New Roman" w:hAnsi="Times New Roman"/>
                <w:b/>
                <w:color w:val="000000"/>
                <w:sz w:val="14"/>
                <w:szCs w:val="14"/>
              </w:rPr>
            </w:pPr>
            <w:r w:rsidRPr="002253AF">
              <w:rPr>
                <w:rFonts w:ascii="Times New Roman" w:hAnsi="Times New Roman"/>
                <w:b/>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04A5EFDB" w14:textId="77777777" w:rsidR="002F053F" w:rsidRPr="002253AF" w:rsidRDefault="002F053F" w:rsidP="00106444">
            <w:pPr>
              <w:spacing w:after="0" w:line="240" w:lineRule="auto"/>
              <w:ind w:left="-108" w:right="-108"/>
              <w:jc w:val="center"/>
              <w:rPr>
                <w:rFonts w:ascii="Times New Roman" w:hAnsi="Times New Roman"/>
                <w:b/>
                <w:color w:val="000000"/>
                <w:sz w:val="14"/>
                <w:szCs w:val="14"/>
              </w:rPr>
            </w:pPr>
            <w:r w:rsidRPr="002253AF">
              <w:rPr>
                <w:rFonts w:ascii="Times New Roman" w:hAnsi="Times New Roman"/>
                <w:b/>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6CEF6140" w14:textId="77777777" w:rsidR="002F053F" w:rsidRPr="002253AF" w:rsidRDefault="002F053F" w:rsidP="00106444">
            <w:pPr>
              <w:spacing w:after="0" w:line="240" w:lineRule="auto"/>
              <w:ind w:left="-108" w:right="-108"/>
              <w:jc w:val="center"/>
              <w:rPr>
                <w:rFonts w:ascii="Times New Roman" w:hAnsi="Times New Roman"/>
                <w:b/>
                <w:color w:val="000000"/>
                <w:sz w:val="14"/>
                <w:szCs w:val="14"/>
              </w:rPr>
            </w:pPr>
            <w:r w:rsidRPr="002253AF">
              <w:rPr>
                <w:rFonts w:ascii="Times New Roman" w:hAnsi="Times New Roman"/>
                <w:b/>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3672B309" w14:textId="77777777" w:rsidR="002F053F" w:rsidRPr="002253AF" w:rsidRDefault="002F053F" w:rsidP="00106444">
            <w:pPr>
              <w:spacing w:after="0" w:line="240" w:lineRule="auto"/>
              <w:ind w:left="-108" w:right="-108"/>
              <w:jc w:val="center"/>
              <w:rPr>
                <w:rFonts w:ascii="Times New Roman" w:hAnsi="Times New Roman"/>
                <w:b/>
                <w:color w:val="000000"/>
                <w:sz w:val="14"/>
                <w:szCs w:val="14"/>
              </w:rPr>
            </w:pPr>
            <w:r w:rsidRPr="002253AF">
              <w:rPr>
                <w:rFonts w:ascii="Times New Roman" w:hAnsi="Times New Roman"/>
                <w:b/>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694B3191" w14:textId="77777777" w:rsidR="002F053F" w:rsidRPr="002253AF" w:rsidRDefault="002F053F" w:rsidP="00106444">
            <w:pPr>
              <w:spacing w:after="0" w:line="240" w:lineRule="auto"/>
              <w:ind w:left="-108" w:right="-108"/>
              <w:jc w:val="center"/>
              <w:rPr>
                <w:rFonts w:ascii="Times New Roman" w:hAnsi="Times New Roman"/>
                <w:b/>
                <w:color w:val="000000"/>
                <w:sz w:val="14"/>
                <w:szCs w:val="14"/>
              </w:rPr>
            </w:pPr>
            <w:r w:rsidRPr="002253AF">
              <w:rPr>
                <w:rFonts w:ascii="Times New Roman" w:hAnsi="Times New Roman"/>
                <w:b/>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04B96497" w14:textId="77777777" w:rsidR="002F053F" w:rsidRPr="002253AF" w:rsidRDefault="002F053F" w:rsidP="00106444">
            <w:pPr>
              <w:spacing w:after="0" w:line="240" w:lineRule="auto"/>
              <w:ind w:left="-108" w:right="-108"/>
              <w:jc w:val="center"/>
              <w:rPr>
                <w:rFonts w:ascii="Times New Roman" w:hAnsi="Times New Roman"/>
                <w:b/>
                <w:color w:val="000000"/>
                <w:sz w:val="14"/>
                <w:szCs w:val="14"/>
              </w:rPr>
            </w:pPr>
            <w:r w:rsidRPr="002253AF">
              <w:rPr>
                <w:rFonts w:ascii="Times New Roman" w:hAnsi="Times New Roman"/>
                <w:b/>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5754B152" w14:textId="77777777" w:rsidR="002F053F" w:rsidRPr="002253AF" w:rsidRDefault="002F053F" w:rsidP="00106444">
            <w:pPr>
              <w:spacing w:after="0" w:line="240" w:lineRule="auto"/>
              <w:ind w:left="-108" w:right="-108"/>
              <w:jc w:val="center"/>
              <w:rPr>
                <w:rFonts w:ascii="Times New Roman" w:hAnsi="Times New Roman"/>
                <w:b/>
                <w:color w:val="000000"/>
                <w:sz w:val="14"/>
                <w:szCs w:val="14"/>
              </w:rPr>
            </w:pPr>
            <w:r w:rsidRPr="002253AF">
              <w:rPr>
                <w:rFonts w:ascii="Times New Roman" w:hAnsi="Times New Roman"/>
                <w:b/>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67238708" w14:textId="77777777" w:rsidR="002F053F" w:rsidRPr="002253AF" w:rsidRDefault="002F053F" w:rsidP="00106444">
            <w:pPr>
              <w:spacing w:after="0" w:line="240" w:lineRule="auto"/>
              <w:ind w:left="-108" w:right="-108"/>
              <w:jc w:val="center"/>
              <w:rPr>
                <w:rFonts w:ascii="Times New Roman" w:hAnsi="Times New Roman"/>
                <w:b/>
                <w:color w:val="000000"/>
                <w:sz w:val="14"/>
                <w:szCs w:val="14"/>
              </w:rPr>
            </w:pPr>
            <w:r w:rsidRPr="002253AF">
              <w:rPr>
                <w:rFonts w:ascii="Times New Roman" w:hAnsi="Times New Roman"/>
                <w:b/>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59001B7E" w14:textId="77777777" w:rsidR="002F053F" w:rsidRPr="002253AF" w:rsidRDefault="002F053F" w:rsidP="00106444">
            <w:pPr>
              <w:spacing w:after="0" w:line="240" w:lineRule="auto"/>
              <w:ind w:left="-108" w:right="-108"/>
              <w:jc w:val="center"/>
              <w:rPr>
                <w:rFonts w:ascii="Times New Roman" w:hAnsi="Times New Roman"/>
                <w:b/>
                <w:color w:val="000000"/>
                <w:sz w:val="14"/>
                <w:szCs w:val="14"/>
              </w:rPr>
            </w:pPr>
            <w:r w:rsidRPr="002253AF">
              <w:rPr>
                <w:rFonts w:ascii="Times New Roman" w:hAnsi="Times New Roman"/>
                <w:b/>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742B8597" w14:textId="77777777" w:rsidR="002F053F" w:rsidRPr="002253AF" w:rsidRDefault="002F053F" w:rsidP="00106444">
            <w:pPr>
              <w:spacing w:after="0" w:line="240" w:lineRule="auto"/>
              <w:ind w:left="-108" w:right="-108"/>
              <w:jc w:val="center"/>
              <w:rPr>
                <w:rFonts w:ascii="Times New Roman" w:hAnsi="Times New Roman"/>
                <w:b/>
                <w:color w:val="000000"/>
                <w:sz w:val="14"/>
                <w:szCs w:val="14"/>
              </w:rPr>
            </w:pPr>
            <w:r w:rsidRPr="002253AF">
              <w:rPr>
                <w:rFonts w:ascii="Times New Roman" w:hAnsi="Times New Roman"/>
                <w:b/>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44B0E35F" w14:textId="77777777" w:rsidR="002F053F" w:rsidRPr="002253AF" w:rsidRDefault="002F053F" w:rsidP="00106444">
            <w:pPr>
              <w:spacing w:after="0" w:line="240" w:lineRule="auto"/>
              <w:ind w:left="-108" w:right="-108"/>
              <w:jc w:val="center"/>
              <w:rPr>
                <w:rFonts w:ascii="Times New Roman" w:hAnsi="Times New Roman"/>
                <w:b/>
                <w:color w:val="000000"/>
                <w:sz w:val="14"/>
                <w:szCs w:val="14"/>
              </w:rPr>
            </w:pPr>
            <w:r w:rsidRPr="002253AF">
              <w:rPr>
                <w:rFonts w:ascii="Times New Roman" w:hAnsi="Times New Roman"/>
                <w:b/>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510F948B" w14:textId="77777777" w:rsidR="002F053F" w:rsidRPr="002253AF" w:rsidRDefault="002F053F" w:rsidP="00106444">
            <w:pPr>
              <w:spacing w:after="0" w:line="240" w:lineRule="auto"/>
              <w:ind w:left="-108" w:right="-108"/>
              <w:jc w:val="center"/>
              <w:rPr>
                <w:rFonts w:ascii="Times New Roman" w:hAnsi="Times New Roman"/>
                <w:b/>
                <w:color w:val="000000"/>
                <w:sz w:val="14"/>
                <w:szCs w:val="14"/>
              </w:rPr>
            </w:pPr>
            <w:r w:rsidRPr="002253AF">
              <w:rPr>
                <w:rFonts w:ascii="Times New Roman" w:hAnsi="Times New Roman"/>
                <w:b/>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5DC27AF3" w14:textId="77777777" w:rsidR="002F053F" w:rsidRPr="002253AF" w:rsidRDefault="002F053F" w:rsidP="00106444">
            <w:pPr>
              <w:spacing w:after="0" w:line="240" w:lineRule="auto"/>
              <w:ind w:left="-108" w:right="-108"/>
              <w:jc w:val="center"/>
              <w:rPr>
                <w:rFonts w:ascii="Times New Roman" w:hAnsi="Times New Roman"/>
                <w:b/>
                <w:color w:val="000000"/>
                <w:sz w:val="14"/>
                <w:szCs w:val="14"/>
              </w:rPr>
            </w:pPr>
            <w:r w:rsidRPr="002253AF">
              <w:rPr>
                <w:rFonts w:ascii="Times New Roman" w:hAnsi="Times New Roman"/>
                <w:b/>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08F3B00C" w14:textId="77777777" w:rsidR="002F053F" w:rsidRPr="002253AF" w:rsidRDefault="002F053F" w:rsidP="00106444">
            <w:pPr>
              <w:spacing w:after="0" w:line="240" w:lineRule="auto"/>
              <w:ind w:left="-108" w:right="-108"/>
              <w:jc w:val="center"/>
              <w:rPr>
                <w:rFonts w:ascii="Times New Roman" w:hAnsi="Times New Roman"/>
                <w:b/>
                <w:color w:val="000000"/>
                <w:sz w:val="14"/>
                <w:szCs w:val="14"/>
              </w:rPr>
            </w:pPr>
            <w:r w:rsidRPr="002253AF">
              <w:rPr>
                <w:rFonts w:ascii="Times New Roman" w:hAnsi="Times New Roman"/>
                <w:b/>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07B561D4" w14:textId="77777777" w:rsidR="002F053F" w:rsidRPr="002253AF" w:rsidRDefault="002F053F" w:rsidP="002F053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5476AE99" w14:textId="77777777" w:rsidR="002F053F" w:rsidRPr="002253AF" w:rsidRDefault="002F053F" w:rsidP="002F053F">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68150057" w14:textId="77777777" w:rsidR="002F053F" w:rsidRPr="002253AF" w:rsidRDefault="002F053F" w:rsidP="00106444">
            <w:pPr>
              <w:spacing w:after="0" w:line="240" w:lineRule="auto"/>
              <w:ind w:left="-108" w:right="-108"/>
              <w:jc w:val="center"/>
              <w:rPr>
                <w:rFonts w:ascii="Times New Roman" w:hAnsi="Times New Roman"/>
                <w:b/>
                <w:color w:val="000000"/>
                <w:sz w:val="14"/>
                <w:szCs w:val="14"/>
              </w:rPr>
            </w:pPr>
            <w:r w:rsidRPr="002253AF">
              <w:rPr>
                <w:rFonts w:ascii="Times New Roman" w:hAnsi="Times New Roman"/>
                <w:b/>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08BB04DE" w14:textId="77777777" w:rsidR="002F053F" w:rsidRPr="002253AF" w:rsidRDefault="002F053F" w:rsidP="00106444">
            <w:pPr>
              <w:spacing w:after="0" w:line="240" w:lineRule="auto"/>
              <w:ind w:left="-108" w:right="-108"/>
              <w:jc w:val="center"/>
              <w:rPr>
                <w:rFonts w:ascii="Times New Roman" w:hAnsi="Times New Roman"/>
                <w:b/>
                <w:color w:val="000000"/>
                <w:sz w:val="14"/>
                <w:szCs w:val="14"/>
              </w:rPr>
            </w:pPr>
            <w:r w:rsidRPr="002253AF">
              <w:rPr>
                <w:rFonts w:ascii="Times New Roman" w:hAnsi="Times New Roman"/>
                <w:b/>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09B66469" w14:textId="77777777" w:rsidR="002F053F" w:rsidRPr="002253AF" w:rsidRDefault="002F053F" w:rsidP="00106444">
            <w:pPr>
              <w:spacing w:after="0" w:line="240" w:lineRule="auto"/>
              <w:ind w:left="-108" w:right="-108"/>
              <w:jc w:val="center"/>
              <w:rPr>
                <w:rFonts w:ascii="Times New Roman" w:hAnsi="Times New Roman"/>
                <w:b/>
                <w:color w:val="000000"/>
                <w:sz w:val="14"/>
                <w:szCs w:val="14"/>
              </w:rPr>
            </w:pPr>
            <w:r w:rsidRPr="002253AF">
              <w:rPr>
                <w:rFonts w:ascii="Times New Roman" w:hAnsi="Times New Roman"/>
                <w:b/>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3536C69E" w14:textId="77777777" w:rsidR="002F053F" w:rsidRPr="002253AF" w:rsidRDefault="002F053F" w:rsidP="00106444">
            <w:pPr>
              <w:spacing w:after="0" w:line="240" w:lineRule="auto"/>
              <w:ind w:left="-108" w:right="-108"/>
              <w:jc w:val="center"/>
              <w:rPr>
                <w:rFonts w:ascii="Times New Roman" w:hAnsi="Times New Roman"/>
                <w:b/>
                <w:color w:val="000000"/>
                <w:sz w:val="14"/>
                <w:szCs w:val="14"/>
              </w:rPr>
            </w:pPr>
            <w:r w:rsidRPr="002253AF">
              <w:rPr>
                <w:rFonts w:ascii="Times New Roman" w:hAnsi="Times New Roman"/>
                <w:b/>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116E7744" w14:textId="77777777" w:rsidR="002F053F" w:rsidRPr="002253AF" w:rsidRDefault="002F053F" w:rsidP="00106444">
            <w:pPr>
              <w:spacing w:after="0" w:line="240" w:lineRule="auto"/>
              <w:ind w:left="-108" w:right="-108"/>
              <w:jc w:val="center"/>
              <w:rPr>
                <w:rFonts w:ascii="Times New Roman" w:hAnsi="Times New Roman"/>
                <w:b/>
                <w:color w:val="000000"/>
                <w:sz w:val="14"/>
                <w:szCs w:val="14"/>
              </w:rPr>
            </w:pPr>
            <w:r w:rsidRPr="002253AF">
              <w:rPr>
                <w:rFonts w:ascii="Times New Roman" w:hAnsi="Times New Roman"/>
                <w:b/>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55E21357" w14:textId="77777777" w:rsidR="002F053F" w:rsidRPr="002253AF" w:rsidRDefault="002F053F" w:rsidP="00106444">
            <w:pPr>
              <w:spacing w:after="0" w:line="240" w:lineRule="auto"/>
              <w:ind w:left="-108" w:right="-108"/>
              <w:jc w:val="center"/>
              <w:rPr>
                <w:rFonts w:ascii="Times New Roman" w:hAnsi="Times New Roman"/>
                <w:b/>
                <w:color w:val="000000"/>
                <w:sz w:val="14"/>
                <w:szCs w:val="14"/>
              </w:rPr>
            </w:pPr>
            <w:r w:rsidRPr="002253AF">
              <w:rPr>
                <w:rFonts w:ascii="Times New Roman" w:hAnsi="Times New Roman"/>
                <w:b/>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5D0CCDD1" w14:textId="77777777" w:rsidR="002F053F" w:rsidRPr="002253AF" w:rsidRDefault="002F053F" w:rsidP="00106444">
            <w:pPr>
              <w:spacing w:after="0" w:line="240" w:lineRule="auto"/>
              <w:ind w:left="-108" w:right="-108"/>
              <w:jc w:val="center"/>
              <w:rPr>
                <w:rFonts w:ascii="Times New Roman" w:hAnsi="Times New Roman"/>
                <w:b/>
                <w:color w:val="000000"/>
                <w:sz w:val="14"/>
                <w:szCs w:val="14"/>
              </w:rPr>
            </w:pPr>
            <w:r w:rsidRPr="002253AF">
              <w:rPr>
                <w:rFonts w:ascii="Times New Roman" w:hAnsi="Times New Roman"/>
                <w:b/>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4F40A344" w14:textId="77777777" w:rsidR="002F053F" w:rsidRPr="002253AF" w:rsidRDefault="002F053F" w:rsidP="00106444">
            <w:pPr>
              <w:spacing w:after="0" w:line="240" w:lineRule="auto"/>
              <w:ind w:left="-108" w:right="-108"/>
              <w:jc w:val="center"/>
              <w:rPr>
                <w:rFonts w:ascii="Times New Roman" w:hAnsi="Times New Roman"/>
                <w:b/>
                <w:color w:val="000000"/>
                <w:sz w:val="14"/>
                <w:szCs w:val="14"/>
              </w:rPr>
            </w:pPr>
            <w:r w:rsidRPr="002253AF">
              <w:rPr>
                <w:rFonts w:ascii="Times New Roman" w:hAnsi="Times New Roman"/>
                <w:b/>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7DC44775" w14:textId="77777777" w:rsidR="002F053F" w:rsidRPr="002253AF" w:rsidRDefault="002F053F" w:rsidP="00106444">
            <w:pPr>
              <w:spacing w:after="0" w:line="240" w:lineRule="auto"/>
              <w:ind w:left="-108" w:right="-108"/>
              <w:jc w:val="center"/>
              <w:rPr>
                <w:rFonts w:ascii="Times New Roman" w:hAnsi="Times New Roman"/>
                <w:b/>
                <w:color w:val="000000"/>
                <w:sz w:val="14"/>
                <w:szCs w:val="14"/>
              </w:rPr>
            </w:pPr>
            <w:r w:rsidRPr="002253AF">
              <w:rPr>
                <w:rFonts w:ascii="Times New Roman" w:hAnsi="Times New Roman"/>
                <w:b/>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6DF658F3" w14:textId="77777777" w:rsidR="002F053F" w:rsidRPr="002253AF" w:rsidRDefault="002F053F" w:rsidP="00106444">
            <w:pPr>
              <w:spacing w:after="0" w:line="240" w:lineRule="auto"/>
              <w:ind w:left="-108" w:right="-108"/>
              <w:jc w:val="center"/>
              <w:rPr>
                <w:rFonts w:ascii="Times New Roman" w:hAnsi="Times New Roman"/>
                <w:b/>
                <w:color w:val="000000"/>
                <w:sz w:val="14"/>
                <w:szCs w:val="14"/>
              </w:rPr>
            </w:pPr>
            <w:r w:rsidRPr="002253AF">
              <w:rPr>
                <w:rFonts w:ascii="Times New Roman" w:hAnsi="Times New Roman"/>
                <w:b/>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1EBF4F73" w14:textId="77777777" w:rsidR="002F053F" w:rsidRPr="002253AF" w:rsidRDefault="002F053F" w:rsidP="00106444">
            <w:pPr>
              <w:spacing w:after="0" w:line="240" w:lineRule="auto"/>
              <w:ind w:left="-108" w:right="-108"/>
              <w:jc w:val="center"/>
              <w:rPr>
                <w:rFonts w:ascii="Times New Roman" w:hAnsi="Times New Roman"/>
                <w:b/>
                <w:color w:val="000000"/>
                <w:sz w:val="14"/>
                <w:szCs w:val="14"/>
              </w:rPr>
            </w:pPr>
            <w:r w:rsidRPr="002253AF">
              <w:rPr>
                <w:rFonts w:ascii="Times New Roman" w:hAnsi="Times New Roman"/>
                <w:b/>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2C57BB48" w14:textId="77777777" w:rsidR="002F053F" w:rsidRPr="002253AF" w:rsidRDefault="002F053F" w:rsidP="00106444">
            <w:pPr>
              <w:spacing w:after="0" w:line="240" w:lineRule="auto"/>
              <w:ind w:left="-108" w:right="-108"/>
              <w:jc w:val="center"/>
              <w:rPr>
                <w:rFonts w:ascii="Times New Roman" w:hAnsi="Times New Roman"/>
                <w:b/>
                <w:color w:val="000000"/>
                <w:sz w:val="14"/>
                <w:szCs w:val="14"/>
              </w:rPr>
            </w:pPr>
            <w:r w:rsidRPr="002253AF">
              <w:rPr>
                <w:rFonts w:ascii="Times New Roman" w:hAnsi="Times New Roman"/>
                <w:b/>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3CB87E17" w14:textId="77777777" w:rsidR="002F053F" w:rsidRPr="002253AF" w:rsidRDefault="002F053F" w:rsidP="00106444">
            <w:pPr>
              <w:spacing w:after="0" w:line="240" w:lineRule="auto"/>
              <w:ind w:left="-108" w:right="-108"/>
              <w:jc w:val="center"/>
              <w:rPr>
                <w:rFonts w:ascii="Times New Roman" w:hAnsi="Times New Roman"/>
                <w:b/>
                <w:color w:val="000000"/>
                <w:sz w:val="14"/>
                <w:szCs w:val="14"/>
              </w:rPr>
            </w:pPr>
            <w:r w:rsidRPr="002253AF">
              <w:rPr>
                <w:rFonts w:ascii="Times New Roman" w:hAnsi="Times New Roman"/>
                <w:b/>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0CCA1665" w14:textId="77777777" w:rsidR="002F053F" w:rsidRPr="002253AF" w:rsidRDefault="002F053F" w:rsidP="00106444">
            <w:pPr>
              <w:spacing w:after="0" w:line="240" w:lineRule="auto"/>
              <w:ind w:left="-108" w:right="-108"/>
              <w:jc w:val="center"/>
              <w:rPr>
                <w:rFonts w:ascii="Times New Roman" w:hAnsi="Times New Roman"/>
                <w:b/>
                <w:color w:val="000000"/>
                <w:sz w:val="14"/>
                <w:szCs w:val="14"/>
              </w:rPr>
            </w:pPr>
            <w:r w:rsidRPr="002253AF">
              <w:rPr>
                <w:rFonts w:ascii="Times New Roman" w:hAnsi="Times New Roman"/>
                <w:b/>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3FC9D298" w14:textId="77777777" w:rsidR="002F053F" w:rsidRPr="002253AF" w:rsidRDefault="002F053F" w:rsidP="00106444">
            <w:pPr>
              <w:spacing w:after="0" w:line="240" w:lineRule="auto"/>
              <w:ind w:left="-108" w:right="-108"/>
              <w:jc w:val="center"/>
              <w:rPr>
                <w:rFonts w:ascii="Times New Roman" w:hAnsi="Times New Roman"/>
                <w:b/>
                <w:color w:val="000000"/>
                <w:sz w:val="14"/>
                <w:szCs w:val="14"/>
              </w:rPr>
            </w:pPr>
            <w:r w:rsidRPr="002253AF">
              <w:rPr>
                <w:rFonts w:ascii="Times New Roman" w:hAnsi="Times New Roman"/>
                <w:b/>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3CA0EA02" w14:textId="77777777" w:rsidR="002F053F" w:rsidRPr="002253AF" w:rsidRDefault="002F053F" w:rsidP="00106444">
            <w:pPr>
              <w:spacing w:after="0" w:line="240" w:lineRule="auto"/>
              <w:ind w:left="-108" w:right="-108"/>
              <w:jc w:val="center"/>
              <w:rPr>
                <w:rFonts w:ascii="Times New Roman" w:hAnsi="Times New Roman"/>
                <w:b/>
                <w:color w:val="000000"/>
                <w:sz w:val="14"/>
                <w:szCs w:val="14"/>
              </w:rPr>
            </w:pPr>
            <w:r w:rsidRPr="002253AF">
              <w:rPr>
                <w:rFonts w:ascii="Times New Roman" w:hAnsi="Times New Roman"/>
                <w:b/>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043E31F0" w14:textId="77777777" w:rsidR="002F053F" w:rsidRPr="002253AF" w:rsidRDefault="002F053F" w:rsidP="00106444">
            <w:pPr>
              <w:spacing w:after="0" w:line="240" w:lineRule="auto"/>
              <w:ind w:left="-108" w:right="-108"/>
              <w:jc w:val="center"/>
              <w:rPr>
                <w:rFonts w:ascii="Times New Roman" w:hAnsi="Times New Roman"/>
                <w:b/>
                <w:color w:val="000000"/>
                <w:sz w:val="14"/>
                <w:szCs w:val="14"/>
              </w:rPr>
            </w:pPr>
            <w:r w:rsidRPr="002253AF">
              <w:rPr>
                <w:rFonts w:ascii="Times New Roman" w:hAnsi="Times New Roman"/>
                <w:b/>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610E642E" w14:textId="77777777" w:rsidR="002F053F" w:rsidRPr="002253AF" w:rsidRDefault="002F053F" w:rsidP="00106444">
            <w:pPr>
              <w:spacing w:after="0" w:line="240" w:lineRule="auto"/>
              <w:ind w:left="-108" w:right="-108"/>
              <w:jc w:val="center"/>
              <w:rPr>
                <w:rFonts w:ascii="Times New Roman" w:hAnsi="Times New Roman"/>
                <w:b/>
                <w:color w:val="000000"/>
                <w:sz w:val="14"/>
                <w:szCs w:val="14"/>
              </w:rPr>
            </w:pPr>
            <w:r w:rsidRPr="002253AF">
              <w:rPr>
                <w:rFonts w:ascii="Times New Roman" w:hAnsi="Times New Roman"/>
                <w:b/>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0026280F" w14:textId="77777777" w:rsidR="002F053F" w:rsidRPr="002253AF" w:rsidRDefault="002F053F" w:rsidP="00106444">
            <w:pPr>
              <w:spacing w:after="0" w:line="240" w:lineRule="auto"/>
              <w:ind w:left="-108" w:right="-108"/>
              <w:jc w:val="center"/>
              <w:rPr>
                <w:rFonts w:ascii="Times New Roman" w:hAnsi="Times New Roman"/>
                <w:b/>
                <w:color w:val="000000"/>
                <w:sz w:val="14"/>
                <w:szCs w:val="14"/>
              </w:rPr>
            </w:pPr>
            <w:r w:rsidRPr="002253AF">
              <w:rPr>
                <w:rFonts w:ascii="Times New Roman" w:hAnsi="Times New Roman"/>
                <w:b/>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52DB77C7" w14:textId="77777777" w:rsidR="002F053F" w:rsidRPr="002253AF" w:rsidRDefault="002F053F" w:rsidP="00106444">
            <w:pPr>
              <w:spacing w:after="0" w:line="240" w:lineRule="auto"/>
              <w:ind w:left="-108" w:right="-108"/>
              <w:jc w:val="center"/>
              <w:rPr>
                <w:rFonts w:ascii="Times New Roman" w:hAnsi="Times New Roman"/>
                <w:b/>
                <w:color w:val="000000"/>
                <w:sz w:val="14"/>
                <w:szCs w:val="14"/>
              </w:rPr>
            </w:pPr>
            <w:r w:rsidRPr="002253AF">
              <w:rPr>
                <w:rFonts w:ascii="Times New Roman" w:hAnsi="Times New Roman"/>
                <w:b/>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488EED34" w14:textId="77777777" w:rsidR="002F053F" w:rsidRPr="002253AF" w:rsidRDefault="002F053F" w:rsidP="00106444">
            <w:pPr>
              <w:spacing w:after="0" w:line="240" w:lineRule="auto"/>
              <w:ind w:left="-108" w:right="-108"/>
              <w:jc w:val="center"/>
              <w:rPr>
                <w:rFonts w:ascii="Times New Roman" w:hAnsi="Times New Roman"/>
                <w:b/>
                <w:color w:val="000000"/>
                <w:sz w:val="14"/>
                <w:szCs w:val="14"/>
              </w:rPr>
            </w:pPr>
            <w:r w:rsidRPr="002253AF">
              <w:rPr>
                <w:rFonts w:ascii="Times New Roman" w:hAnsi="Times New Roman"/>
                <w:b/>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2E2EB8F0" w14:textId="77777777" w:rsidR="002F053F" w:rsidRPr="002253AF" w:rsidRDefault="002F053F" w:rsidP="00106444">
            <w:pPr>
              <w:spacing w:after="0" w:line="240" w:lineRule="auto"/>
              <w:ind w:left="-108" w:right="-108"/>
              <w:jc w:val="center"/>
              <w:rPr>
                <w:rFonts w:ascii="Times New Roman" w:hAnsi="Times New Roman"/>
                <w:b/>
                <w:color w:val="000000"/>
                <w:sz w:val="14"/>
                <w:szCs w:val="14"/>
              </w:rPr>
            </w:pPr>
            <w:r w:rsidRPr="002253AF">
              <w:rPr>
                <w:rFonts w:ascii="Times New Roman" w:hAnsi="Times New Roman"/>
                <w:b/>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517988E2" w14:textId="77777777" w:rsidR="002F053F" w:rsidRPr="002253AF" w:rsidRDefault="002F053F" w:rsidP="00106444">
            <w:pPr>
              <w:spacing w:after="0" w:line="240" w:lineRule="auto"/>
              <w:ind w:left="-108" w:right="-108"/>
              <w:jc w:val="center"/>
              <w:rPr>
                <w:rFonts w:ascii="Times New Roman" w:hAnsi="Times New Roman"/>
                <w:b/>
                <w:color w:val="000000"/>
                <w:sz w:val="14"/>
                <w:szCs w:val="14"/>
              </w:rPr>
            </w:pPr>
            <w:r w:rsidRPr="002253AF">
              <w:rPr>
                <w:rFonts w:ascii="Times New Roman" w:hAnsi="Times New Roman"/>
                <w:b/>
                <w:color w:val="000000"/>
                <w:sz w:val="14"/>
                <w:szCs w:val="14"/>
              </w:rPr>
              <w:t> </w:t>
            </w:r>
          </w:p>
        </w:tc>
        <w:tc>
          <w:tcPr>
            <w:tcW w:w="238" w:type="dxa"/>
            <w:tcBorders>
              <w:top w:val="single" w:sz="8" w:space="0" w:color="auto"/>
              <w:left w:val="single" w:sz="8" w:space="0" w:color="auto"/>
              <w:bottom w:val="single" w:sz="8" w:space="0" w:color="auto"/>
              <w:right w:val="single" w:sz="8" w:space="0" w:color="auto"/>
            </w:tcBorders>
            <w:shd w:val="clear" w:color="000000" w:fill="C00000"/>
            <w:noWrap/>
            <w:vAlign w:val="center"/>
            <w:hideMark/>
          </w:tcPr>
          <w:p w14:paraId="3E851AB2" w14:textId="77777777" w:rsidR="002F053F" w:rsidRPr="002253AF" w:rsidRDefault="002F053F" w:rsidP="00106444">
            <w:pPr>
              <w:spacing w:after="0" w:line="240" w:lineRule="auto"/>
              <w:ind w:left="-108" w:right="-108"/>
              <w:jc w:val="center"/>
              <w:rPr>
                <w:rFonts w:ascii="Times New Roman" w:hAnsi="Times New Roman"/>
                <w:b/>
                <w:color w:val="000000"/>
                <w:sz w:val="14"/>
                <w:szCs w:val="14"/>
              </w:rPr>
            </w:pPr>
            <w:r w:rsidRPr="002253AF">
              <w:rPr>
                <w:rFonts w:ascii="Times New Roman" w:hAnsi="Times New Roman"/>
                <w:b/>
                <w:color w:val="000000"/>
                <w:sz w:val="14"/>
                <w:szCs w:val="14"/>
              </w:rPr>
              <w:t>36</w:t>
            </w:r>
          </w:p>
        </w:tc>
        <w:tc>
          <w:tcPr>
            <w:tcW w:w="92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135DFB47" w14:textId="77777777" w:rsidR="002F053F" w:rsidRPr="002253AF" w:rsidRDefault="002F053F" w:rsidP="00106444">
            <w:pPr>
              <w:spacing w:after="0" w:line="240" w:lineRule="auto"/>
              <w:jc w:val="center"/>
              <w:rPr>
                <w:rFonts w:ascii="Times New Roman" w:hAnsi="Times New Roman"/>
                <w:color w:val="000000"/>
                <w:sz w:val="14"/>
                <w:szCs w:val="14"/>
              </w:rPr>
            </w:pPr>
            <w:r w:rsidRPr="002253AF">
              <w:rPr>
                <w:rFonts w:ascii="Times New Roman" w:hAnsi="Times New Roman"/>
                <w:color w:val="000000"/>
                <w:sz w:val="14"/>
                <w:szCs w:val="14"/>
              </w:rPr>
              <w:t>36</w:t>
            </w:r>
          </w:p>
        </w:tc>
      </w:tr>
      <w:tr w:rsidR="00323468" w:rsidRPr="002253AF" w14:paraId="463D90D2" w14:textId="77777777" w:rsidTr="007D406F">
        <w:trPr>
          <w:trHeight w:val="210"/>
        </w:trPr>
        <w:tc>
          <w:tcPr>
            <w:tcW w:w="650" w:type="dxa"/>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14:paraId="4880351D" w14:textId="77777777" w:rsidR="002F053F" w:rsidRPr="002253AF" w:rsidRDefault="002F053F" w:rsidP="00106444">
            <w:pPr>
              <w:spacing w:after="0" w:line="240" w:lineRule="auto"/>
              <w:jc w:val="center"/>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327" w:type="dxa"/>
            <w:vMerge w:val="restart"/>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7982759E" w14:textId="77777777" w:rsidR="002F053F" w:rsidRPr="002253AF" w:rsidRDefault="002F053F"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xml:space="preserve">Всего час. в неделю </w:t>
            </w:r>
          </w:p>
          <w:p w14:paraId="1CE737AB" w14:textId="77777777" w:rsidR="002F053F" w:rsidRPr="002253AF" w:rsidRDefault="002F053F"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учебных занятий</w:t>
            </w:r>
          </w:p>
        </w:tc>
        <w:tc>
          <w:tcPr>
            <w:tcW w:w="284"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6D4F6BF7" w14:textId="77777777" w:rsidR="002F053F" w:rsidRPr="002253AF" w:rsidRDefault="002F053F" w:rsidP="00106444">
            <w:pPr>
              <w:spacing w:after="0" w:line="240" w:lineRule="auto"/>
              <w:ind w:left="-108" w:right="-108"/>
              <w:jc w:val="center"/>
              <w:rPr>
                <w:rFonts w:ascii="Times New Roman" w:hAnsi="Times New Roman"/>
                <w:b/>
                <w:color w:val="000000"/>
                <w:sz w:val="14"/>
                <w:szCs w:val="14"/>
              </w:rPr>
            </w:pPr>
            <w:r w:rsidRPr="002253AF">
              <w:rPr>
                <w:rFonts w:ascii="Times New Roman" w:hAnsi="Times New Roman"/>
                <w:b/>
                <w:color w:val="000000"/>
                <w:sz w:val="14"/>
                <w:szCs w:val="14"/>
              </w:rPr>
              <w:t>36</w:t>
            </w:r>
          </w:p>
        </w:tc>
        <w:tc>
          <w:tcPr>
            <w:tcW w:w="27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1AEDE290" w14:textId="77777777" w:rsidR="002F053F" w:rsidRPr="002253AF" w:rsidRDefault="002F053F" w:rsidP="00106444">
            <w:pPr>
              <w:spacing w:after="0" w:line="240" w:lineRule="auto"/>
              <w:ind w:left="-108" w:right="-108"/>
              <w:jc w:val="center"/>
              <w:rPr>
                <w:rFonts w:ascii="Times New Roman" w:hAnsi="Times New Roman"/>
                <w:b/>
                <w:color w:val="000000"/>
                <w:sz w:val="14"/>
                <w:szCs w:val="14"/>
              </w:rPr>
            </w:pPr>
            <w:r w:rsidRPr="002253AF">
              <w:rPr>
                <w:rFonts w:ascii="Times New Roman" w:hAnsi="Times New Roman"/>
                <w:b/>
                <w:color w:val="000000"/>
                <w:sz w:val="14"/>
                <w:szCs w:val="14"/>
              </w:rPr>
              <w:t>36</w:t>
            </w:r>
          </w:p>
        </w:tc>
        <w:tc>
          <w:tcPr>
            <w:tcW w:w="27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33195D4B" w14:textId="77777777" w:rsidR="002F053F" w:rsidRPr="002253AF" w:rsidRDefault="002F053F" w:rsidP="00106444">
            <w:pPr>
              <w:spacing w:after="0" w:line="240" w:lineRule="auto"/>
              <w:ind w:left="-108" w:right="-108"/>
              <w:jc w:val="center"/>
              <w:rPr>
                <w:rFonts w:ascii="Times New Roman" w:hAnsi="Times New Roman"/>
                <w:b/>
                <w:color w:val="000000"/>
                <w:sz w:val="14"/>
                <w:szCs w:val="14"/>
              </w:rPr>
            </w:pPr>
            <w:r w:rsidRPr="002253AF">
              <w:rPr>
                <w:rFonts w:ascii="Times New Roman" w:hAnsi="Times New Roman"/>
                <w:b/>
                <w:color w:val="000000"/>
                <w:sz w:val="14"/>
                <w:szCs w:val="14"/>
              </w:rPr>
              <w:t>36</w:t>
            </w:r>
          </w:p>
        </w:tc>
        <w:tc>
          <w:tcPr>
            <w:tcW w:w="27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6F1CDBD0" w14:textId="77777777" w:rsidR="002F053F" w:rsidRPr="002253AF" w:rsidRDefault="002F053F" w:rsidP="00106444">
            <w:pPr>
              <w:spacing w:after="0" w:line="240" w:lineRule="auto"/>
              <w:ind w:left="-108" w:right="-108"/>
              <w:jc w:val="center"/>
              <w:rPr>
                <w:rFonts w:ascii="Times New Roman" w:hAnsi="Times New Roman"/>
                <w:b/>
                <w:color w:val="000000"/>
                <w:sz w:val="14"/>
                <w:szCs w:val="14"/>
              </w:rPr>
            </w:pPr>
            <w:r w:rsidRPr="002253AF">
              <w:rPr>
                <w:rFonts w:ascii="Times New Roman" w:hAnsi="Times New Roman"/>
                <w:b/>
                <w:color w:val="000000"/>
                <w:sz w:val="14"/>
                <w:szCs w:val="14"/>
              </w:rPr>
              <w:t>36</w:t>
            </w:r>
          </w:p>
        </w:tc>
        <w:tc>
          <w:tcPr>
            <w:tcW w:w="27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4129A509" w14:textId="77777777" w:rsidR="002F053F" w:rsidRPr="002253AF" w:rsidRDefault="002F053F" w:rsidP="00106444">
            <w:pPr>
              <w:spacing w:after="0" w:line="240" w:lineRule="auto"/>
              <w:ind w:left="-108" w:right="-108"/>
              <w:jc w:val="center"/>
              <w:rPr>
                <w:rFonts w:ascii="Times New Roman" w:hAnsi="Times New Roman"/>
                <w:b/>
                <w:color w:val="000000"/>
                <w:sz w:val="14"/>
                <w:szCs w:val="14"/>
              </w:rPr>
            </w:pPr>
            <w:r w:rsidRPr="002253AF">
              <w:rPr>
                <w:rFonts w:ascii="Times New Roman" w:hAnsi="Times New Roman"/>
                <w:b/>
                <w:color w:val="000000"/>
                <w:sz w:val="14"/>
                <w:szCs w:val="14"/>
              </w:rPr>
              <w:t>36</w:t>
            </w:r>
          </w:p>
        </w:tc>
        <w:tc>
          <w:tcPr>
            <w:tcW w:w="27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75AD2874" w14:textId="77777777" w:rsidR="002F053F" w:rsidRPr="002253AF" w:rsidRDefault="002F053F" w:rsidP="00106444">
            <w:pPr>
              <w:spacing w:after="0" w:line="240" w:lineRule="auto"/>
              <w:ind w:left="-108" w:right="-108"/>
              <w:jc w:val="center"/>
              <w:rPr>
                <w:rFonts w:ascii="Times New Roman" w:hAnsi="Times New Roman"/>
                <w:b/>
                <w:color w:val="000000"/>
                <w:sz w:val="14"/>
                <w:szCs w:val="14"/>
              </w:rPr>
            </w:pPr>
            <w:r w:rsidRPr="002253AF">
              <w:rPr>
                <w:rFonts w:ascii="Times New Roman" w:hAnsi="Times New Roman"/>
                <w:b/>
                <w:color w:val="000000"/>
                <w:sz w:val="14"/>
                <w:szCs w:val="14"/>
              </w:rPr>
              <w:t>36</w:t>
            </w:r>
          </w:p>
        </w:tc>
        <w:tc>
          <w:tcPr>
            <w:tcW w:w="27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0EF5D059" w14:textId="77777777" w:rsidR="002F053F" w:rsidRPr="002253AF" w:rsidRDefault="002F053F" w:rsidP="00106444">
            <w:pPr>
              <w:spacing w:after="0" w:line="240" w:lineRule="auto"/>
              <w:ind w:left="-108" w:right="-108"/>
              <w:jc w:val="center"/>
              <w:rPr>
                <w:rFonts w:ascii="Times New Roman" w:hAnsi="Times New Roman"/>
                <w:b/>
                <w:color w:val="000000"/>
                <w:sz w:val="14"/>
                <w:szCs w:val="14"/>
              </w:rPr>
            </w:pPr>
            <w:r w:rsidRPr="002253AF">
              <w:rPr>
                <w:rFonts w:ascii="Times New Roman" w:hAnsi="Times New Roman"/>
                <w:b/>
                <w:color w:val="000000"/>
                <w:sz w:val="14"/>
                <w:szCs w:val="14"/>
              </w:rPr>
              <w:t>36</w:t>
            </w:r>
          </w:p>
        </w:tc>
        <w:tc>
          <w:tcPr>
            <w:tcW w:w="27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07469085" w14:textId="77777777" w:rsidR="002F053F" w:rsidRPr="002253AF" w:rsidRDefault="002F053F" w:rsidP="00106444">
            <w:pPr>
              <w:spacing w:after="0" w:line="240" w:lineRule="auto"/>
              <w:ind w:left="-108" w:right="-108"/>
              <w:jc w:val="center"/>
              <w:rPr>
                <w:rFonts w:ascii="Times New Roman" w:hAnsi="Times New Roman"/>
                <w:b/>
                <w:color w:val="000000"/>
                <w:sz w:val="14"/>
                <w:szCs w:val="14"/>
              </w:rPr>
            </w:pPr>
            <w:r w:rsidRPr="002253AF">
              <w:rPr>
                <w:rFonts w:ascii="Times New Roman" w:hAnsi="Times New Roman"/>
                <w:b/>
                <w:color w:val="000000"/>
                <w:sz w:val="14"/>
                <w:szCs w:val="14"/>
              </w:rPr>
              <w:t>36</w:t>
            </w:r>
          </w:p>
        </w:tc>
        <w:tc>
          <w:tcPr>
            <w:tcW w:w="27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3922FBE9" w14:textId="77777777" w:rsidR="002F053F" w:rsidRPr="002253AF" w:rsidRDefault="002F053F" w:rsidP="00106444">
            <w:pPr>
              <w:spacing w:after="0" w:line="240" w:lineRule="auto"/>
              <w:ind w:left="-108" w:right="-108"/>
              <w:jc w:val="center"/>
              <w:rPr>
                <w:rFonts w:ascii="Times New Roman" w:hAnsi="Times New Roman"/>
                <w:b/>
                <w:color w:val="000000"/>
                <w:sz w:val="14"/>
                <w:szCs w:val="14"/>
              </w:rPr>
            </w:pPr>
            <w:r w:rsidRPr="002253AF">
              <w:rPr>
                <w:rFonts w:ascii="Times New Roman" w:hAnsi="Times New Roman"/>
                <w:b/>
                <w:color w:val="000000"/>
                <w:sz w:val="14"/>
                <w:szCs w:val="14"/>
              </w:rPr>
              <w:t>36</w:t>
            </w:r>
          </w:p>
        </w:tc>
        <w:tc>
          <w:tcPr>
            <w:tcW w:w="27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0E26D8F6" w14:textId="77777777" w:rsidR="002F053F" w:rsidRPr="002253AF" w:rsidRDefault="002F053F" w:rsidP="00106444">
            <w:pPr>
              <w:spacing w:after="0" w:line="240" w:lineRule="auto"/>
              <w:ind w:left="-108" w:right="-108"/>
              <w:jc w:val="center"/>
              <w:rPr>
                <w:rFonts w:ascii="Times New Roman" w:hAnsi="Times New Roman"/>
                <w:b/>
                <w:color w:val="000000"/>
                <w:sz w:val="14"/>
                <w:szCs w:val="14"/>
              </w:rPr>
            </w:pPr>
            <w:r w:rsidRPr="002253AF">
              <w:rPr>
                <w:rFonts w:ascii="Times New Roman" w:hAnsi="Times New Roman"/>
                <w:b/>
                <w:color w:val="000000"/>
                <w:sz w:val="14"/>
                <w:szCs w:val="14"/>
              </w:rPr>
              <w:t>36</w:t>
            </w:r>
          </w:p>
        </w:tc>
        <w:tc>
          <w:tcPr>
            <w:tcW w:w="27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035E1B81" w14:textId="77777777" w:rsidR="002F053F" w:rsidRPr="002253AF" w:rsidRDefault="002F053F" w:rsidP="00106444">
            <w:pPr>
              <w:spacing w:after="0" w:line="240" w:lineRule="auto"/>
              <w:ind w:left="-108" w:right="-108"/>
              <w:jc w:val="center"/>
              <w:rPr>
                <w:rFonts w:ascii="Times New Roman" w:hAnsi="Times New Roman"/>
                <w:b/>
                <w:color w:val="000000"/>
                <w:sz w:val="14"/>
                <w:szCs w:val="14"/>
              </w:rPr>
            </w:pPr>
            <w:r w:rsidRPr="002253AF">
              <w:rPr>
                <w:rFonts w:ascii="Times New Roman" w:hAnsi="Times New Roman"/>
                <w:b/>
                <w:color w:val="000000"/>
                <w:sz w:val="14"/>
                <w:szCs w:val="14"/>
              </w:rPr>
              <w:t>36</w:t>
            </w:r>
          </w:p>
        </w:tc>
        <w:tc>
          <w:tcPr>
            <w:tcW w:w="27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4C51D7F0" w14:textId="77777777" w:rsidR="002F053F" w:rsidRPr="002253AF" w:rsidRDefault="002F053F" w:rsidP="00106444">
            <w:pPr>
              <w:spacing w:after="0" w:line="240" w:lineRule="auto"/>
              <w:ind w:left="-108" w:right="-108"/>
              <w:jc w:val="center"/>
              <w:rPr>
                <w:rFonts w:ascii="Times New Roman" w:hAnsi="Times New Roman"/>
                <w:b/>
                <w:color w:val="000000"/>
                <w:sz w:val="14"/>
                <w:szCs w:val="14"/>
              </w:rPr>
            </w:pPr>
            <w:r w:rsidRPr="002253AF">
              <w:rPr>
                <w:rFonts w:ascii="Times New Roman" w:hAnsi="Times New Roman"/>
                <w:b/>
                <w:color w:val="000000"/>
                <w:sz w:val="14"/>
                <w:szCs w:val="14"/>
              </w:rPr>
              <w:t>36</w:t>
            </w:r>
          </w:p>
        </w:tc>
        <w:tc>
          <w:tcPr>
            <w:tcW w:w="27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7AD5F53D" w14:textId="77777777" w:rsidR="002F053F" w:rsidRPr="002253AF" w:rsidRDefault="002F053F" w:rsidP="00106444">
            <w:pPr>
              <w:spacing w:after="0" w:line="240" w:lineRule="auto"/>
              <w:ind w:left="-108" w:right="-108"/>
              <w:jc w:val="center"/>
              <w:rPr>
                <w:rFonts w:ascii="Times New Roman" w:hAnsi="Times New Roman"/>
                <w:b/>
                <w:color w:val="000000"/>
                <w:sz w:val="14"/>
                <w:szCs w:val="14"/>
              </w:rPr>
            </w:pPr>
            <w:r w:rsidRPr="002253AF">
              <w:rPr>
                <w:rFonts w:ascii="Times New Roman" w:hAnsi="Times New Roman"/>
                <w:b/>
                <w:color w:val="000000"/>
                <w:sz w:val="14"/>
                <w:szCs w:val="14"/>
              </w:rPr>
              <w:t>36</w:t>
            </w:r>
          </w:p>
        </w:tc>
        <w:tc>
          <w:tcPr>
            <w:tcW w:w="27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7D2E2A4E" w14:textId="77777777" w:rsidR="002F053F" w:rsidRPr="002253AF" w:rsidRDefault="002F053F" w:rsidP="00106444">
            <w:pPr>
              <w:spacing w:after="0" w:line="240" w:lineRule="auto"/>
              <w:ind w:left="-108" w:right="-108"/>
              <w:jc w:val="center"/>
              <w:rPr>
                <w:rFonts w:ascii="Times New Roman" w:hAnsi="Times New Roman"/>
                <w:b/>
                <w:color w:val="000000"/>
                <w:sz w:val="14"/>
                <w:szCs w:val="14"/>
              </w:rPr>
            </w:pPr>
            <w:r w:rsidRPr="002253AF">
              <w:rPr>
                <w:rFonts w:ascii="Times New Roman" w:hAnsi="Times New Roman"/>
                <w:b/>
                <w:color w:val="000000"/>
                <w:sz w:val="14"/>
                <w:szCs w:val="14"/>
              </w:rPr>
              <w:t>36</w:t>
            </w:r>
          </w:p>
        </w:tc>
        <w:tc>
          <w:tcPr>
            <w:tcW w:w="27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6F19E9FE" w14:textId="77777777" w:rsidR="002F053F" w:rsidRPr="002253AF" w:rsidRDefault="002F053F" w:rsidP="00106444">
            <w:pPr>
              <w:spacing w:after="0" w:line="240" w:lineRule="auto"/>
              <w:ind w:left="-108" w:right="-108"/>
              <w:jc w:val="center"/>
              <w:rPr>
                <w:rFonts w:ascii="Times New Roman" w:hAnsi="Times New Roman"/>
                <w:b/>
                <w:color w:val="000000"/>
                <w:sz w:val="14"/>
                <w:szCs w:val="14"/>
              </w:rPr>
            </w:pPr>
            <w:r w:rsidRPr="002253AF">
              <w:rPr>
                <w:rFonts w:ascii="Times New Roman" w:hAnsi="Times New Roman"/>
                <w:b/>
                <w:color w:val="000000"/>
                <w:sz w:val="14"/>
                <w:szCs w:val="14"/>
              </w:rPr>
              <w:t>36</w:t>
            </w:r>
          </w:p>
        </w:tc>
        <w:tc>
          <w:tcPr>
            <w:tcW w:w="27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5032B89F" w14:textId="77777777" w:rsidR="002F053F" w:rsidRPr="002253AF" w:rsidRDefault="002F053F" w:rsidP="00106444">
            <w:pPr>
              <w:spacing w:after="0" w:line="240" w:lineRule="auto"/>
              <w:ind w:left="-108" w:right="-108"/>
              <w:jc w:val="center"/>
              <w:rPr>
                <w:rFonts w:ascii="Times New Roman" w:hAnsi="Times New Roman"/>
                <w:b/>
                <w:color w:val="000000"/>
                <w:sz w:val="14"/>
                <w:szCs w:val="14"/>
              </w:rPr>
            </w:pPr>
            <w:r w:rsidRPr="002253AF">
              <w:rPr>
                <w:rFonts w:ascii="Times New Roman" w:hAnsi="Times New Roman"/>
                <w:b/>
                <w:color w:val="000000"/>
                <w:sz w:val="14"/>
                <w:szCs w:val="14"/>
              </w:rPr>
              <w:t>36</w:t>
            </w:r>
          </w:p>
        </w:tc>
        <w:tc>
          <w:tcPr>
            <w:tcW w:w="27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44E195A3" w14:textId="77777777" w:rsidR="002F053F" w:rsidRPr="002253AF" w:rsidRDefault="002F053F" w:rsidP="00106444">
            <w:pPr>
              <w:spacing w:after="0" w:line="240" w:lineRule="auto"/>
              <w:ind w:left="-108" w:right="-108"/>
              <w:jc w:val="center"/>
              <w:rPr>
                <w:rFonts w:ascii="Times New Roman" w:hAnsi="Times New Roman"/>
                <w:b/>
                <w:color w:val="000000"/>
                <w:sz w:val="14"/>
                <w:szCs w:val="14"/>
              </w:rPr>
            </w:pPr>
            <w:r w:rsidRPr="002253AF">
              <w:rPr>
                <w:rFonts w:ascii="Times New Roman" w:hAnsi="Times New Roman"/>
                <w:b/>
                <w:color w:val="000000"/>
                <w:sz w:val="14"/>
                <w:szCs w:val="14"/>
              </w:rPr>
              <w:t>36</w:t>
            </w:r>
          </w:p>
        </w:tc>
        <w:tc>
          <w:tcPr>
            <w:tcW w:w="276"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1D365AF2" w14:textId="77777777" w:rsidR="002F053F" w:rsidRPr="002253AF" w:rsidRDefault="002F053F" w:rsidP="00106444">
            <w:pPr>
              <w:spacing w:after="0" w:line="240" w:lineRule="auto"/>
              <w:ind w:left="-108" w:right="-108"/>
              <w:jc w:val="center"/>
              <w:rPr>
                <w:rFonts w:ascii="Times New Roman" w:hAnsi="Times New Roman"/>
                <w:b/>
                <w:color w:val="000000"/>
                <w:sz w:val="14"/>
                <w:szCs w:val="14"/>
              </w:rPr>
            </w:pPr>
            <w:r w:rsidRPr="002253AF">
              <w:rPr>
                <w:rFonts w:ascii="Times New Roman" w:hAnsi="Times New Roman"/>
                <w:b/>
                <w:color w:val="000000"/>
                <w:sz w:val="14"/>
                <w:szCs w:val="14"/>
              </w:rPr>
              <w:t>0</w:t>
            </w:r>
          </w:p>
        </w:tc>
        <w:tc>
          <w:tcPr>
            <w:tcW w:w="276"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494BA964" w14:textId="77777777" w:rsidR="002F053F" w:rsidRPr="002253AF" w:rsidRDefault="002F053F" w:rsidP="00106444">
            <w:pPr>
              <w:spacing w:after="0" w:line="240" w:lineRule="auto"/>
              <w:ind w:left="-108" w:right="-108"/>
              <w:jc w:val="center"/>
              <w:rPr>
                <w:rFonts w:ascii="Times New Roman" w:hAnsi="Times New Roman"/>
                <w:b/>
                <w:color w:val="000000"/>
                <w:sz w:val="14"/>
                <w:szCs w:val="14"/>
              </w:rPr>
            </w:pPr>
            <w:r w:rsidRPr="002253AF">
              <w:rPr>
                <w:rFonts w:ascii="Times New Roman" w:hAnsi="Times New Roman"/>
                <w:b/>
                <w:color w:val="000000"/>
                <w:sz w:val="14"/>
                <w:szCs w:val="14"/>
              </w:rPr>
              <w:t>0</w:t>
            </w:r>
          </w:p>
        </w:tc>
        <w:tc>
          <w:tcPr>
            <w:tcW w:w="27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76AE32FF" w14:textId="77777777" w:rsidR="002F053F" w:rsidRPr="002253AF" w:rsidRDefault="002F053F" w:rsidP="00106444">
            <w:pPr>
              <w:spacing w:after="0" w:line="240" w:lineRule="auto"/>
              <w:ind w:left="-108" w:right="-108"/>
              <w:jc w:val="center"/>
              <w:rPr>
                <w:rFonts w:ascii="Times New Roman" w:hAnsi="Times New Roman"/>
                <w:b/>
                <w:color w:val="000000"/>
                <w:sz w:val="14"/>
                <w:szCs w:val="14"/>
              </w:rPr>
            </w:pPr>
            <w:r w:rsidRPr="002253AF">
              <w:rPr>
                <w:rFonts w:ascii="Times New Roman" w:hAnsi="Times New Roman"/>
                <w:b/>
                <w:color w:val="000000"/>
                <w:sz w:val="14"/>
                <w:szCs w:val="14"/>
              </w:rPr>
              <w:t>36</w:t>
            </w:r>
          </w:p>
        </w:tc>
        <w:tc>
          <w:tcPr>
            <w:tcW w:w="27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13E76064" w14:textId="77777777" w:rsidR="002F053F" w:rsidRPr="002253AF" w:rsidRDefault="002F053F" w:rsidP="00106444">
            <w:pPr>
              <w:spacing w:after="0" w:line="240" w:lineRule="auto"/>
              <w:ind w:left="-108" w:right="-108"/>
              <w:jc w:val="center"/>
              <w:rPr>
                <w:rFonts w:ascii="Times New Roman" w:hAnsi="Times New Roman"/>
                <w:b/>
                <w:color w:val="000000"/>
                <w:sz w:val="14"/>
                <w:szCs w:val="14"/>
              </w:rPr>
            </w:pPr>
            <w:r w:rsidRPr="002253AF">
              <w:rPr>
                <w:rFonts w:ascii="Times New Roman" w:hAnsi="Times New Roman"/>
                <w:b/>
                <w:color w:val="000000"/>
                <w:sz w:val="14"/>
                <w:szCs w:val="14"/>
              </w:rPr>
              <w:t>36</w:t>
            </w:r>
          </w:p>
        </w:tc>
        <w:tc>
          <w:tcPr>
            <w:tcW w:w="27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2E69AAA1" w14:textId="77777777" w:rsidR="002F053F" w:rsidRPr="002253AF" w:rsidRDefault="002F053F" w:rsidP="00106444">
            <w:pPr>
              <w:spacing w:after="0" w:line="240" w:lineRule="auto"/>
              <w:ind w:left="-108" w:right="-108"/>
              <w:jc w:val="center"/>
              <w:rPr>
                <w:rFonts w:ascii="Times New Roman" w:hAnsi="Times New Roman"/>
                <w:b/>
                <w:color w:val="000000"/>
                <w:sz w:val="14"/>
                <w:szCs w:val="14"/>
              </w:rPr>
            </w:pPr>
            <w:r w:rsidRPr="002253AF">
              <w:rPr>
                <w:rFonts w:ascii="Times New Roman" w:hAnsi="Times New Roman"/>
                <w:b/>
                <w:color w:val="000000"/>
                <w:sz w:val="14"/>
                <w:szCs w:val="14"/>
              </w:rPr>
              <w:t>36</w:t>
            </w:r>
          </w:p>
        </w:tc>
        <w:tc>
          <w:tcPr>
            <w:tcW w:w="27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26C3B536" w14:textId="77777777" w:rsidR="002F053F" w:rsidRPr="002253AF" w:rsidRDefault="002F053F" w:rsidP="00106444">
            <w:pPr>
              <w:spacing w:after="0" w:line="240" w:lineRule="auto"/>
              <w:ind w:left="-108" w:right="-108"/>
              <w:jc w:val="center"/>
              <w:rPr>
                <w:rFonts w:ascii="Times New Roman" w:hAnsi="Times New Roman"/>
                <w:b/>
                <w:color w:val="000000"/>
                <w:sz w:val="14"/>
                <w:szCs w:val="14"/>
              </w:rPr>
            </w:pPr>
            <w:r w:rsidRPr="002253AF">
              <w:rPr>
                <w:rFonts w:ascii="Times New Roman" w:hAnsi="Times New Roman"/>
                <w:b/>
                <w:color w:val="000000"/>
                <w:sz w:val="14"/>
                <w:szCs w:val="14"/>
              </w:rPr>
              <w:t>36</w:t>
            </w:r>
          </w:p>
        </w:tc>
        <w:tc>
          <w:tcPr>
            <w:tcW w:w="27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3D0BA079" w14:textId="77777777" w:rsidR="002F053F" w:rsidRPr="002253AF" w:rsidRDefault="002F053F" w:rsidP="00106444">
            <w:pPr>
              <w:spacing w:after="0" w:line="240" w:lineRule="auto"/>
              <w:ind w:left="-108" w:right="-108"/>
              <w:jc w:val="center"/>
              <w:rPr>
                <w:rFonts w:ascii="Times New Roman" w:hAnsi="Times New Roman"/>
                <w:b/>
                <w:color w:val="000000"/>
                <w:sz w:val="14"/>
                <w:szCs w:val="14"/>
              </w:rPr>
            </w:pPr>
            <w:r w:rsidRPr="002253AF">
              <w:rPr>
                <w:rFonts w:ascii="Times New Roman" w:hAnsi="Times New Roman"/>
                <w:b/>
                <w:color w:val="000000"/>
                <w:sz w:val="14"/>
                <w:szCs w:val="14"/>
              </w:rPr>
              <w:t>36</w:t>
            </w:r>
          </w:p>
        </w:tc>
        <w:tc>
          <w:tcPr>
            <w:tcW w:w="27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02182338" w14:textId="77777777" w:rsidR="002F053F" w:rsidRPr="002253AF" w:rsidRDefault="002F053F" w:rsidP="00106444">
            <w:pPr>
              <w:spacing w:after="0" w:line="240" w:lineRule="auto"/>
              <w:ind w:left="-108" w:right="-108"/>
              <w:jc w:val="center"/>
              <w:rPr>
                <w:rFonts w:ascii="Times New Roman" w:hAnsi="Times New Roman"/>
                <w:b/>
                <w:color w:val="000000"/>
                <w:sz w:val="14"/>
                <w:szCs w:val="14"/>
              </w:rPr>
            </w:pPr>
            <w:r w:rsidRPr="002253AF">
              <w:rPr>
                <w:rFonts w:ascii="Times New Roman" w:hAnsi="Times New Roman"/>
                <w:b/>
                <w:color w:val="000000"/>
                <w:sz w:val="14"/>
                <w:szCs w:val="14"/>
              </w:rPr>
              <w:t>36</w:t>
            </w:r>
          </w:p>
        </w:tc>
        <w:tc>
          <w:tcPr>
            <w:tcW w:w="276"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730BC5FA" w14:textId="77777777" w:rsidR="002F053F" w:rsidRPr="002253AF" w:rsidRDefault="002F053F" w:rsidP="00106444">
            <w:pPr>
              <w:spacing w:after="0" w:line="240" w:lineRule="auto"/>
              <w:ind w:left="-108" w:right="-108"/>
              <w:jc w:val="center"/>
              <w:rPr>
                <w:rFonts w:ascii="Times New Roman" w:hAnsi="Times New Roman"/>
                <w:b/>
                <w:color w:val="000000"/>
                <w:sz w:val="14"/>
                <w:szCs w:val="14"/>
              </w:rPr>
            </w:pPr>
            <w:r w:rsidRPr="002253AF">
              <w:rPr>
                <w:rFonts w:ascii="Times New Roman" w:hAnsi="Times New Roman"/>
                <w:b/>
                <w:color w:val="000000"/>
                <w:sz w:val="14"/>
                <w:szCs w:val="14"/>
              </w:rPr>
              <w:t>36</w:t>
            </w:r>
          </w:p>
        </w:tc>
        <w:tc>
          <w:tcPr>
            <w:tcW w:w="276"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25B6EF3A" w14:textId="77777777" w:rsidR="002F053F" w:rsidRPr="002253AF" w:rsidRDefault="002F053F" w:rsidP="00106444">
            <w:pPr>
              <w:spacing w:after="0" w:line="240" w:lineRule="auto"/>
              <w:ind w:left="-108" w:right="-108"/>
              <w:jc w:val="center"/>
              <w:rPr>
                <w:rFonts w:ascii="Times New Roman" w:hAnsi="Times New Roman"/>
                <w:b/>
                <w:color w:val="000000"/>
                <w:sz w:val="14"/>
                <w:szCs w:val="14"/>
              </w:rPr>
            </w:pPr>
            <w:r w:rsidRPr="002253AF">
              <w:rPr>
                <w:rFonts w:ascii="Times New Roman" w:hAnsi="Times New Roman"/>
                <w:b/>
                <w:color w:val="000000"/>
                <w:sz w:val="14"/>
                <w:szCs w:val="14"/>
              </w:rPr>
              <w:t>36</w:t>
            </w:r>
          </w:p>
        </w:tc>
        <w:tc>
          <w:tcPr>
            <w:tcW w:w="276"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760441BC" w14:textId="77777777" w:rsidR="002F053F" w:rsidRPr="002253AF" w:rsidRDefault="002F053F" w:rsidP="00106444">
            <w:pPr>
              <w:spacing w:after="0" w:line="240" w:lineRule="auto"/>
              <w:ind w:left="-108" w:right="-108"/>
              <w:jc w:val="center"/>
              <w:rPr>
                <w:rFonts w:ascii="Times New Roman" w:hAnsi="Times New Roman"/>
                <w:b/>
                <w:color w:val="000000"/>
                <w:sz w:val="14"/>
                <w:szCs w:val="14"/>
              </w:rPr>
            </w:pPr>
            <w:r w:rsidRPr="002253AF">
              <w:rPr>
                <w:rFonts w:ascii="Times New Roman" w:hAnsi="Times New Roman"/>
                <w:b/>
                <w:color w:val="000000"/>
                <w:sz w:val="14"/>
                <w:szCs w:val="14"/>
              </w:rPr>
              <w:t>36</w:t>
            </w:r>
          </w:p>
        </w:tc>
        <w:tc>
          <w:tcPr>
            <w:tcW w:w="276"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1C5AB5F2" w14:textId="77777777" w:rsidR="002F053F" w:rsidRPr="002253AF" w:rsidRDefault="002F053F" w:rsidP="00106444">
            <w:pPr>
              <w:spacing w:after="0" w:line="240" w:lineRule="auto"/>
              <w:ind w:left="-108" w:right="-108"/>
              <w:jc w:val="center"/>
              <w:rPr>
                <w:rFonts w:ascii="Times New Roman" w:hAnsi="Times New Roman"/>
                <w:b/>
                <w:color w:val="000000"/>
                <w:sz w:val="14"/>
                <w:szCs w:val="14"/>
              </w:rPr>
            </w:pPr>
            <w:r w:rsidRPr="002253AF">
              <w:rPr>
                <w:rFonts w:ascii="Times New Roman" w:hAnsi="Times New Roman"/>
                <w:b/>
                <w:color w:val="000000"/>
                <w:sz w:val="14"/>
                <w:szCs w:val="14"/>
              </w:rPr>
              <w:t>36</w:t>
            </w:r>
          </w:p>
        </w:tc>
        <w:tc>
          <w:tcPr>
            <w:tcW w:w="276"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5F02C713" w14:textId="77777777" w:rsidR="002F053F" w:rsidRPr="002253AF" w:rsidRDefault="002F053F" w:rsidP="00106444">
            <w:pPr>
              <w:spacing w:after="0" w:line="240" w:lineRule="auto"/>
              <w:ind w:left="-108" w:right="-108"/>
              <w:jc w:val="center"/>
              <w:rPr>
                <w:rFonts w:ascii="Times New Roman" w:hAnsi="Times New Roman"/>
                <w:b/>
                <w:color w:val="000000"/>
                <w:sz w:val="14"/>
                <w:szCs w:val="14"/>
              </w:rPr>
            </w:pPr>
            <w:r w:rsidRPr="002253AF">
              <w:rPr>
                <w:rFonts w:ascii="Times New Roman" w:hAnsi="Times New Roman"/>
                <w:b/>
                <w:color w:val="000000"/>
                <w:sz w:val="14"/>
                <w:szCs w:val="14"/>
              </w:rPr>
              <w:t>36</w:t>
            </w:r>
          </w:p>
        </w:tc>
        <w:tc>
          <w:tcPr>
            <w:tcW w:w="276"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089C0CA8" w14:textId="77777777" w:rsidR="002F053F" w:rsidRPr="002253AF" w:rsidRDefault="002F053F" w:rsidP="00106444">
            <w:pPr>
              <w:spacing w:after="0" w:line="240" w:lineRule="auto"/>
              <w:ind w:left="-108" w:right="-108"/>
              <w:jc w:val="center"/>
              <w:rPr>
                <w:rFonts w:ascii="Times New Roman" w:hAnsi="Times New Roman"/>
                <w:b/>
                <w:color w:val="000000"/>
                <w:sz w:val="14"/>
                <w:szCs w:val="14"/>
              </w:rPr>
            </w:pPr>
            <w:r w:rsidRPr="002253AF">
              <w:rPr>
                <w:rFonts w:ascii="Times New Roman" w:hAnsi="Times New Roman"/>
                <w:b/>
                <w:color w:val="000000"/>
                <w:sz w:val="14"/>
                <w:szCs w:val="14"/>
              </w:rPr>
              <w:t>36</w:t>
            </w:r>
          </w:p>
        </w:tc>
        <w:tc>
          <w:tcPr>
            <w:tcW w:w="276"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659E39F5" w14:textId="77777777" w:rsidR="002F053F" w:rsidRPr="002253AF" w:rsidRDefault="002F053F" w:rsidP="00106444">
            <w:pPr>
              <w:spacing w:after="0" w:line="240" w:lineRule="auto"/>
              <w:ind w:left="-108" w:right="-108"/>
              <w:jc w:val="center"/>
              <w:rPr>
                <w:rFonts w:ascii="Times New Roman" w:hAnsi="Times New Roman"/>
                <w:b/>
                <w:color w:val="000000"/>
                <w:sz w:val="14"/>
                <w:szCs w:val="14"/>
              </w:rPr>
            </w:pPr>
            <w:r w:rsidRPr="002253AF">
              <w:rPr>
                <w:rFonts w:ascii="Times New Roman" w:hAnsi="Times New Roman"/>
                <w:b/>
                <w:color w:val="000000"/>
                <w:sz w:val="14"/>
                <w:szCs w:val="14"/>
              </w:rPr>
              <w:t>36</w:t>
            </w:r>
          </w:p>
        </w:tc>
        <w:tc>
          <w:tcPr>
            <w:tcW w:w="276"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02225D4D" w14:textId="77777777" w:rsidR="002F053F" w:rsidRPr="002253AF" w:rsidRDefault="002F053F" w:rsidP="00106444">
            <w:pPr>
              <w:spacing w:after="0" w:line="240" w:lineRule="auto"/>
              <w:ind w:left="-108" w:right="-108"/>
              <w:jc w:val="center"/>
              <w:rPr>
                <w:rFonts w:ascii="Times New Roman" w:hAnsi="Times New Roman"/>
                <w:b/>
                <w:color w:val="000000"/>
                <w:sz w:val="14"/>
                <w:szCs w:val="14"/>
              </w:rPr>
            </w:pPr>
            <w:r w:rsidRPr="002253AF">
              <w:rPr>
                <w:rFonts w:ascii="Times New Roman" w:hAnsi="Times New Roman"/>
                <w:b/>
                <w:color w:val="000000"/>
                <w:sz w:val="14"/>
                <w:szCs w:val="14"/>
              </w:rPr>
              <w:t>36</w:t>
            </w:r>
          </w:p>
        </w:tc>
        <w:tc>
          <w:tcPr>
            <w:tcW w:w="276"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7B61F8A9" w14:textId="77777777" w:rsidR="002F053F" w:rsidRPr="002253AF" w:rsidRDefault="002F053F" w:rsidP="00106444">
            <w:pPr>
              <w:spacing w:after="0" w:line="240" w:lineRule="auto"/>
              <w:ind w:left="-108" w:right="-108"/>
              <w:jc w:val="center"/>
              <w:rPr>
                <w:rFonts w:ascii="Times New Roman" w:hAnsi="Times New Roman"/>
                <w:b/>
                <w:color w:val="000000"/>
                <w:sz w:val="14"/>
                <w:szCs w:val="14"/>
              </w:rPr>
            </w:pPr>
            <w:r w:rsidRPr="002253AF">
              <w:rPr>
                <w:rFonts w:ascii="Times New Roman" w:hAnsi="Times New Roman"/>
                <w:b/>
                <w:color w:val="000000"/>
                <w:sz w:val="14"/>
                <w:szCs w:val="14"/>
              </w:rPr>
              <w:t>36</w:t>
            </w:r>
          </w:p>
        </w:tc>
        <w:tc>
          <w:tcPr>
            <w:tcW w:w="276"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788D533F" w14:textId="77777777" w:rsidR="002F053F" w:rsidRPr="002253AF" w:rsidRDefault="002F053F" w:rsidP="00106444">
            <w:pPr>
              <w:spacing w:after="0" w:line="240" w:lineRule="auto"/>
              <w:ind w:left="-108" w:right="-108"/>
              <w:jc w:val="center"/>
              <w:rPr>
                <w:rFonts w:ascii="Times New Roman" w:hAnsi="Times New Roman"/>
                <w:b/>
                <w:color w:val="000000"/>
                <w:sz w:val="14"/>
                <w:szCs w:val="14"/>
              </w:rPr>
            </w:pPr>
            <w:r w:rsidRPr="002253AF">
              <w:rPr>
                <w:rFonts w:ascii="Times New Roman" w:hAnsi="Times New Roman"/>
                <w:b/>
                <w:color w:val="000000"/>
                <w:sz w:val="14"/>
                <w:szCs w:val="14"/>
              </w:rPr>
              <w:t>36</w:t>
            </w:r>
          </w:p>
        </w:tc>
        <w:tc>
          <w:tcPr>
            <w:tcW w:w="276"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60BF7F5C" w14:textId="77777777" w:rsidR="002F053F" w:rsidRPr="002253AF" w:rsidRDefault="002F053F" w:rsidP="00106444">
            <w:pPr>
              <w:spacing w:after="0" w:line="240" w:lineRule="auto"/>
              <w:ind w:left="-108" w:right="-108"/>
              <w:jc w:val="center"/>
              <w:rPr>
                <w:rFonts w:ascii="Times New Roman" w:hAnsi="Times New Roman"/>
                <w:b/>
                <w:color w:val="000000"/>
                <w:sz w:val="14"/>
                <w:szCs w:val="14"/>
              </w:rPr>
            </w:pPr>
            <w:r w:rsidRPr="002253AF">
              <w:rPr>
                <w:rFonts w:ascii="Times New Roman" w:hAnsi="Times New Roman"/>
                <w:b/>
                <w:color w:val="000000"/>
                <w:sz w:val="14"/>
                <w:szCs w:val="14"/>
              </w:rPr>
              <w:t>36</w:t>
            </w:r>
          </w:p>
        </w:tc>
        <w:tc>
          <w:tcPr>
            <w:tcW w:w="276"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2D85E6C8" w14:textId="77777777" w:rsidR="002F053F" w:rsidRPr="002253AF" w:rsidRDefault="002F053F" w:rsidP="00106444">
            <w:pPr>
              <w:spacing w:after="0" w:line="240" w:lineRule="auto"/>
              <w:ind w:left="-108" w:right="-108"/>
              <w:jc w:val="center"/>
              <w:rPr>
                <w:rFonts w:ascii="Times New Roman" w:hAnsi="Times New Roman"/>
                <w:b/>
                <w:color w:val="000000"/>
                <w:sz w:val="14"/>
                <w:szCs w:val="14"/>
              </w:rPr>
            </w:pPr>
            <w:r w:rsidRPr="002253AF">
              <w:rPr>
                <w:rFonts w:ascii="Times New Roman" w:hAnsi="Times New Roman"/>
                <w:b/>
                <w:color w:val="000000"/>
                <w:sz w:val="14"/>
                <w:szCs w:val="14"/>
              </w:rPr>
              <w:t>36</w:t>
            </w:r>
          </w:p>
        </w:tc>
        <w:tc>
          <w:tcPr>
            <w:tcW w:w="276"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04F351E3" w14:textId="77777777" w:rsidR="002F053F" w:rsidRPr="002253AF" w:rsidRDefault="002F053F" w:rsidP="00106444">
            <w:pPr>
              <w:spacing w:after="0" w:line="240" w:lineRule="auto"/>
              <w:ind w:left="-108" w:right="-108"/>
              <w:jc w:val="center"/>
              <w:rPr>
                <w:rFonts w:ascii="Times New Roman" w:hAnsi="Times New Roman"/>
                <w:b/>
                <w:color w:val="000000"/>
                <w:sz w:val="14"/>
                <w:szCs w:val="14"/>
              </w:rPr>
            </w:pPr>
            <w:r w:rsidRPr="002253AF">
              <w:rPr>
                <w:rFonts w:ascii="Times New Roman" w:hAnsi="Times New Roman"/>
                <w:b/>
                <w:color w:val="000000"/>
                <w:sz w:val="14"/>
                <w:szCs w:val="14"/>
              </w:rPr>
              <w:t>36</w:t>
            </w:r>
          </w:p>
        </w:tc>
        <w:tc>
          <w:tcPr>
            <w:tcW w:w="276"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05993308" w14:textId="77777777" w:rsidR="002F053F" w:rsidRPr="002253AF" w:rsidRDefault="002F053F" w:rsidP="00106444">
            <w:pPr>
              <w:spacing w:after="0" w:line="240" w:lineRule="auto"/>
              <w:ind w:left="-108" w:right="-108"/>
              <w:jc w:val="center"/>
              <w:rPr>
                <w:rFonts w:ascii="Times New Roman" w:hAnsi="Times New Roman"/>
                <w:b/>
                <w:color w:val="000000"/>
                <w:sz w:val="14"/>
                <w:szCs w:val="14"/>
              </w:rPr>
            </w:pPr>
            <w:r w:rsidRPr="002253AF">
              <w:rPr>
                <w:rFonts w:ascii="Times New Roman" w:hAnsi="Times New Roman"/>
                <w:b/>
                <w:color w:val="000000"/>
                <w:sz w:val="14"/>
                <w:szCs w:val="14"/>
              </w:rPr>
              <w:t>36</w:t>
            </w:r>
          </w:p>
        </w:tc>
        <w:tc>
          <w:tcPr>
            <w:tcW w:w="276"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61476AE8" w14:textId="77777777" w:rsidR="002F053F" w:rsidRPr="002253AF" w:rsidRDefault="002F053F" w:rsidP="00106444">
            <w:pPr>
              <w:spacing w:after="0" w:line="240" w:lineRule="auto"/>
              <w:ind w:left="-108" w:right="-108"/>
              <w:jc w:val="center"/>
              <w:rPr>
                <w:rFonts w:ascii="Times New Roman" w:hAnsi="Times New Roman"/>
                <w:b/>
                <w:color w:val="000000"/>
                <w:sz w:val="14"/>
                <w:szCs w:val="14"/>
              </w:rPr>
            </w:pPr>
            <w:r w:rsidRPr="002253AF">
              <w:rPr>
                <w:rFonts w:ascii="Times New Roman" w:hAnsi="Times New Roman"/>
                <w:b/>
                <w:color w:val="000000"/>
                <w:sz w:val="14"/>
                <w:szCs w:val="14"/>
              </w:rPr>
              <w:t>36</w:t>
            </w:r>
          </w:p>
        </w:tc>
        <w:tc>
          <w:tcPr>
            <w:tcW w:w="276"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0BDD3E8B" w14:textId="77777777" w:rsidR="002F053F" w:rsidRPr="002253AF" w:rsidRDefault="002F053F" w:rsidP="00106444">
            <w:pPr>
              <w:spacing w:after="0" w:line="240" w:lineRule="auto"/>
              <w:ind w:left="-108" w:right="-108"/>
              <w:jc w:val="center"/>
              <w:rPr>
                <w:rFonts w:ascii="Times New Roman" w:hAnsi="Times New Roman"/>
                <w:b/>
                <w:color w:val="000000"/>
                <w:sz w:val="14"/>
                <w:szCs w:val="14"/>
              </w:rPr>
            </w:pPr>
            <w:r w:rsidRPr="002253AF">
              <w:rPr>
                <w:rFonts w:ascii="Times New Roman" w:hAnsi="Times New Roman"/>
                <w:b/>
                <w:color w:val="000000"/>
                <w:sz w:val="14"/>
                <w:szCs w:val="14"/>
              </w:rPr>
              <w:t>36</w:t>
            </w:r>
          </w:p>
        </w:tc>
        <w:tc>
          <w:tcPr>
            <w:tcW w:w="276"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41B5226D" w14:textId="77777777" w:rsidR="002F053F" w:rsidRPr="002253AF" w:rsidRDefault="002F053F" w:rsidP="00106444">
            <w:pPr>
              <w:spacing w:after="0" w:line="240" w:lineRule="auto"/>
              <w:ind w:left="-108" w:right="-108"/>
              <w:jc w:val="center"/>
              <w:rPr>
                <w:rFonts w:ascii="Times New Roman" w:hAnsi="Times New Roman"/>
                <w:b/>
                <w:color w:val="000000"/>
                <w:sz w:val="14"/>
                <w:szCs w:val="14"/>
              </w:rPr>
            </w:pPr>
            <w:r w:rsidRPr="002253AF">
              <w:rPr>
                <w:rFonts w:ascii="Times New Roman" w:hAnsi="Times New Roman"/>
                <w:b/>
                <w:color w:val="000000"/>
                <w:sz w:val="14"/>
                <w:szCs w:val="14"/>
              </w:rPr>
              <w:t>36</w:t>
            </w:r>
          </w:p>
        </w:tc>
        <w:tc>
          <w:tcPr>
            <w:tcW w:w="238" w:type="dxa"/>
            <w:tcBorders>
              <w:top w:val="single" w:sz="8" w:space="0" w:color="auto"/>
              <w:left w:val="single" w:sz="8" w:space="0" w:color="auto"/>
              <w:bottom w:val="single" w:sz="8" w:space="0" w:color="auto"/>
              <w:right w:val="single" w:sz="8" w:space="0" w:color="auto"/>
            </w:tcBorders>
            <w:shd w:val="clear" w:color="000000" w:fill="C00000"/>
            <w:noWrap/>
            <w:vAlign w:val="center"/>
            <w:hideMark/>
          </w:tcPr>
          <w:p w14:paraId="5CF697D2" w14:textId="77777777" w:rsidR="002F053F" w:rsidRPr="002253AF" w:rsidRDefault="002F053F" w:rsidP="00106444">
            <w:pPr>
              <w:spacing w:after="0" w:line="240" w:lineRule="auto"/>
              <w:ind w:left="-108" w:right="-108"/>
              <w:jc w:val="center"/>
              <w:rPr>
                <w:rFonts w:ascii="Times New Roman" w:hAnsi="Times New Roman"/>
                <w:b/>
                <w:color w:val="000000"/>
                <w:sz w:val="14"/>
                <w:szCs w:val="14"/>
              </w:rPr>
            </w:pPr>
            <w:r w:rsidRPr="002253AF">
              <w:rPr>
                <w:rFonts w:ascii="Times New Roman" w:hAnsi="Times New Roman"/>
                <w:b/>
                <w:color w:val="000000"/>
                <w:sz w:val="14"/>
                <w:szCs w:val="14"/>
              </w:rPr>
              <w:t>36</w:t>
            </w:r>
          </w:p>
        </w:tc>
        <w:tc>
          <w:tcPr>
            <w:tcW w:w="92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7B2B4687" w14:textId="77777777" w:rsidR="002F053F" w:rsidRPr="002253AF" w:rsidRDefault="002F053F" w:rsidP="00106444">
            <w:pPr>
              <w:spacing w:after="0" w:line="240" w:lineRule="auto"/>
              <w:jc w:val="center"/>
              <w:rPr>
                <w:rFonts w:ascii="Times New Roman" w:hAnsi="Times New Roman"/>
                <w:color w:val="000000"/>
                <w:sz w:val="14"/>
                <w:szCs w:val="14"/>
              </w:rPr>
            </w:pPr>
            <w:r w:rsidRPr="002253AF">
              <w:rPr>
                <w:rFonts w:ascii="Times New Roman" w:hAnsi="Times New Roman"/>
                <w:color w:val="000000"/>
                <w:sz w:val="14"/>
                <w:szCs w:val="14"/>
              </w:rPr>
              <w:t>2952</w:t>
            </w:r>
          </w:p>
        </w:tc>
      </w:tr>
      <w:tr w:rsidR="00323468" w:rsidRPr="002253AF" w14:paraId="49B88796" w14:textId="77777777" w:rsidTr="007D406F">
        <w:trPr>
          <w:trHeight w:val="225"/>
        </w:trPr>
        <w:tc>
          <w:tcPr>
            <w:tcW w:w="650" w:type="dxa"/>
            <w:vMerge/>
            <w:tcBorders>
              <w:top w:val="single" w:sz="8" w:space="0" w:color="auto"/>
              <w:left w:val="single" w:sz="8" w:space="0" w:color="auto"/>
              <w:bottom w:val="single" w:sz="8" w:space="0" w:color="auto"/>
              <w:right w:val="single" w:sz="8" w:space="0" w:color="auto"/>
            </w:tcBorders>
            <w:vAlign w:val="center"/>
            <w:hideMark/>
          </w:tcPr>
          <w:p w14:paraId="42E991CB" w14:textId="77777777" w:rsidR="002F053F" w:rsidRPr="002253AF" w:rsidRDefault="002F053F" w:rsidP="00106444">
            <w:pPr>
              <w:spacing w:after="0" w:line="240" w:lineRule="auto"/>
              <w:rPr>
                <w:rFonts w:ascii="Times New Roman" w:hAnsi="Times New Roman"/>
                <w:b/>
                <w:bCs/>
                <w:color w:val="000000"/>
                <w:sz w:val="14"/>
                <w:szCs w:val="14"/>
              </w:rPr>
            </w:pPr>
          </w:p>
        </w:tc>
        <w:tc>
          <w:tcPr>
            <w:tcW w:w="2327" w:type="dxa"/>
            <w:vMerge/>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158AF9DB" w14:textId="77777777" w:rsidR="002F053F" w:rsidRPr="002253AF" w:rsidRDefault="002F053F" w:rsidP="00106444">
            <w:pPr>
              <w:spacing w:after="0" w:line="240" w:lineRule="auto"/>
              <w:rPr>
                <w:rFonts w:ascii="Times New Roman" w:hAnsi="Times New Roman"/>
                <w:b/>
                <w:bCs/>
                <w:color w:val="000000"/>
                <w:sz w:val="14"/>
                <w:szCs w:val="14"/>
              </w:rPr>
            </w:pPr>
          </w:p>
        </w:tc>
        <w:tc>
          <w:tcPr>
            <w:tcW w:w="284"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0FA0099F" w14:textId="77777777" w:rsidR="002F053F" w:rsidRPr="002253AF" w:rsidRDefault="002F053F"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099DE20C" w14:textId="77777777" w:rsidR="002F053F" w:rsidRPr="002253AF" w:rsidRDefault="002F053F"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08F58C34" w14:textId="77777777" w:rsidR="002F053F" w:rsidRPr="002253AF" w:rsidRDefault="002F053F"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4F104FF3" w14:textId="77777777" w:rsidR="002F053F" w:rsidRPr="002253AF" w:rsidRDefault="002F053F"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3FD80BCC" w14:textId="77777777" w:rsidR="002F053F" w:rsidRPr="002253AF" w:rsidRDefault="002F053F"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5E4967E0" w14:textId="77777777" w:rsidR="002F053F" w:rsidRPr="002253AF" w:rsidRDefault="002F053F"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4122E340" w14:textId="77777777" w:rsidR="002F053F" w:rsidRPr="002253AF" w:rsidRDefault="002F053F"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7274F726" w14:textId="77777777" w:rsidR="002F053F" w:rsidRPr="002253AF" w:rsidRDefault="002F053F"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0C3A5209" w14:textId="77777777" w:rsidR="002F053F" w:rsidRPr="002253AF" w:rsidRDefault="002F053F"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3469E608" w14:textId="77777777" w:rsidR="002F053F" w:rsidRPr="002253AF" w:rsidRDefault="002F053F"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5DAA94AD" w14:textId="77777777" w:rsidR="002F053F" w:rsidRPr="002253AF" w:rsidRDefault="002F053F"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74168D88" w14:textId="77777777" w:rsidR="002F053F" w:rsidRPr="002253AF" w:rsidRDefault="002F053F"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20408EB2" w14:textId="77777777" w:rsidR="002F053F" w:rsidRPr="002253AF" w:rsidRDefault="002F053F"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67AF18E8" w14:textId="77777777" w:rsidR="002F053F" w:rsidRPr="002253AF" w:rsidRDefault="002F053F"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435B58BE" w14:textId="77777777" w:rsidR="002F053F" w:rsidRPr="002253AF" w:rsidRDefault="002F053F"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22685069" w14:textId="77777777" w:rsidR="002F053F" w:rsidRPr="002253AF" w:rsidRDefault="002F053F"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16E18864" w14:textId="77777777" w:rsidR="002F053F" w:rsidRPr="002253AF" w:rsidRDefault="002F053F"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653A194D" w14:textId="77777777" w:rsidR="002F053F" w:rsidRPr="002253AF" w:rsidRDefault="002F053F"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00E988ED" w14:textId="77777777" w:rsidR="002F053F" w:rsidRPr="002253AF" w:rsidRDefault="002F053F"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1A36996F" w14:textId="77777777" w:rsidR="002F053F" w:rsidRPr="002253AF" w:rsidRDefault="002F053F"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3BA8E6AE" w14:textId="77777777" w:rsidR="002F053F" w:rsidRPr="002253AF" w:rsidRDefault="002F053F"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59A67EC2" w14:textId="77777777" w:rsidR="002F053F" w:rsidRPr="002253AF" w:rsidRDefault="002F053F"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6359BD07" w14:textId="77777777" w:rsidR="002F053F" w:rsidRPr="002253AF" w:rsidRDefault="002F053F"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04B5AC9C" w14:textId="77777777" w:rsidR="002F053F" w:rsidRPr="002253AF" w:rsidRDefault="002F053F"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48AB81D6" w14:textId="77777777" w:rsidR="002F053F" w:rsidRPr="002253AF" w:rsidRDefault="002F053F"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76A0CC2D" w14:textId="77777777" w:rsidR="002F053F" w:rsidRPr="002253AF" w:rsidRDefault="002F053F"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11C5C799" w14:textId="77777777" w:rsidR="002F053F" w:rsidRPr="002253AF" w:rsidRDefault="002F053F"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6B86E5C3" w14:textId="77777777" w:rsidR="002F053F" w:rsidRPr="002253AF" w:rsidRDefault="002F053F"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312957FC" w14:textId="77777777" w:rsidR="002F053F" w:rsidRPr="002253AF" w:rsidRDefault="002F053F"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1A2138FD" w14:textId="77777777" w:rsidR="002F053F" w:rsidRPr="002253AF" w:rsidRDefault="002F053F"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0793FE9B" w14:textId="77777777" w:rsidR="002F053F" w:rsidRPr="002253AF" w:rsidRDefault="002F053F"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539B38BB" w14:textId="77777777" w:rsidR="002F053F" w:rsidRPr="002253AF" w:rsidRDefault="002F053F"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04DC2F29" w14:textId="77777777" w:rsidR="002F053F" w:rsidRPr="002253AF" w:rsidRDefault="002F053F"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0E09E77A" w14:textId="77777777" w:rsidR="002F053F" w:rsidRPr="002253AF" w:rsidRDefault="002F053F"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2D01F3E9" w14:textId="77777777" w:rsidR="002F053F" w:rsidRPr="002253AF" w:rsidRDefault="002F053F"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3EF6FB26" w14:textId="77777777" w:rsidR="002F053F" w:rsidRPr="002253AF" w:rsidRDefault="002F053F"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240DC1EA" w14:textId="77777777" w:rsidR="002F053F" w:rsidRPr="002253AF" w:rsidRDefault="002F053F"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3ED4F112" w14:textId="77777777" w:rsidR="002F053F" w:rsidRPr="002253AF" w:rsidRDefault="002F053F"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0A3108D3" w14:textId="77777777" w:rsidR="002F053F" w:rsidRPr="002253AF" w:rsidRDefault="002F053F"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162C2C7E" w14:textId="77777777" w:rsidR="002F053F" w:rsidRPr="002253AF" w:rsidRDefault="002F053F"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37B3AD33" w14:textId="77777777" w:rsidR="002F053F" w:rsidRPr="002253AF" w:rsidRDefault="002F053F"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76"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030845B0" w14:textId="77777777" w:rsidR="002F053F" w:rsidRPr="002253AF" w:rsidRDefault="002F053F"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238" w:type="dxa"/>
            <w:tcBorders>
              <w:top w:val="single" w:sz="8" w:space="0" w:color="auto"/>
              <w:left w:val="single" w:sz="8" w:space="0" w:color="auto"/>
              <w:bottom w:val="single" w:sz="8" w:space="0" w:color="auto"/>
              <w:right w:val="single" w:sz="8" w:space="0" w:color="auto"/>
            </w:tcBorders>
            <w:shd w:val="clear" w:color="000000" w:fill="C00000"/>
            <w:noWrap/>
            <w:vAlign w:val="center"/>
            <w:hideMark/>
          </w:tcPr>
          <w:p w14:paraId="6F662157" w14:textId="77777777" w:rsidR="002F053F" w:rsidRPr="002253AF" w:rsidRDefault="002F053F" w:rsidP="00106444">
            <w:pPr>
              <w:spacing w:after="0" w:line="240" w:lineRule="auto"/>
              <w:rPr>
                <w:rFonts w:ascii="Times New Roman" w:hAnsi="Times New Roman"/>
                <w:b/>
                <w:bCs/>
                <w:color w:val="000000"/>
                <w:sz w:val="14"/>
                <w:szCs w:val="14"/>
              </w:rPr>
            </w:pPr>
            <w:r w:rsidRPr="002253AF">
              <w:rPr>
                <w:rFonts w:ascii="Times New Roman" w:hAnsi="Times New Roman"/>
                <w:b/>
                <w:bCs/>
                <w:color w:val="000000"/>
                <w:sz w:val="14"/>
                <w:szCs w:val="14"/>
              </w:rPr>
              <w:t> </w:t>
            </w:r>
          </w:p>
        </w:tc>
        <w:tc>
          <w:tcPr>
            <w:tcW w:w="92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3C19ED7C" w14:textId="77777777" w:rsidR="002F053F" w:rsidRPr="002253AF" w:rsidRDefault="002F053F" w:rsidP="00106444">
            <w:pPr>
              <w:spacing w:after="0" w:line="240" w:lineRule="auto"/>
              <w:jc w:val="center"/>
              <w:rPr>
                <w:rFonts w:ascii="Times New Roman" w:hAnsi="Times New Roman"/>
                <w:color w:val="000000"/>
                <w:sz w:val="14"/>
                <w:szCs w:val="14"/>
              </w:rPr>
            </w:pPr>
            <w:r w:rsidRPr="002253AF">
              <w:rPr>
                <w:rFonts w:ascii="Times New Roman" w:hAnsi="Times New Roman"/>
                <w:color w:val="000000"/>
                <w:sz w:val="14"/>
                <w:szCs w:val="14"/>
              </w:rPr>
              <w:t> </w:t>
            </w:r>
          </w:p>
        </w:tc>
      </w:tr>
    </w:tbl>
    <w:p w14:paraId="473661A7" w14:textId="77777777" w:rsidR="00655CFF" w:rsidRPr="002253AF" w:rsidRDefault="00655CFF" w:rsidP="00655CFF">
      <w:pPr>
        <w:rPr>
          <w:rFonts w:ascii="Times New Roman" w:hAnsi="Times New Roman"/>
          <w:sz w:val="28"/>
          <w:szCs w:val="28"/>
        </w:rPr>
      </w:pPr>
    </w:p>
    <w:p w14:paraId="0C4D2D8C" w14:textId="77777777" w:rsidR="00655CFF" w:rsidRPr="002253AF" w:rsidRDefault="00655CFF" w:rsidP="00655CFF">
      <w:pPr>
        <w:spacing w:after="0"/>
        <w:ind w:firstLine="709"/>
        <w:jc w:val="both"/>
        <w:rPr>
          <w:rFonts w:ascii="Times New Roman" w:hAnsi="Times New Roman"/>
          <w:i/>
          <w:sz w:val="24"/>
          <w:szCs w:val="24"/>
        </w:rPr>
      </w:pPr>
    </w:p>
    <w:p w14:paraId="07D8FA3A" w14:textId="77777777" w:rsidR="00655CFF" w:rsidRPr="002253AF" w:rsidRDefault="00655CFF" w:rsidP="00655CFF">
      <w:pPr>
        <w:rPr>
          <w:rFonts w:ascii="Times New Roman" w:hAnsi="Times New Roman"/>
          <w:sz w:val="28"/>
          <w:szCs w:val="28"/>
        </w:rPr>
        <w:sectPr w:rsidR="00655CFF" w:rsidRPr="002253AF" w:rsidSect="006E4E55">
          <w:pgSz w:w="16838" w:h="11906" w:orient="landscape"/>
          <w:pgMar w:top="720" w:right="720" w:bottom="1134" w:left="1701" w:header="709" w:footer="709" w:gutter="0"/>
          <w:cols w:space="708"/>
          <w:docGrid w:linePitch="360"/>
        </w:sectPr>
      </w:pPr>
    </w:p>
    <w:p w14:paraId="30EC16B1" w14:textId="77777777" w:rsidR="006D25DD" w:rsidRPr="00333CBF" w:rsidRDefault="006D25DD" w:rsidP="006D25DD">
      <w:pPr>
        <w:pStyle w:val="afffffc"/>
        <w:ind w:firstLine="709"/>
        <w:jc w:val="left"/>
        <w:rPr>
          <w:rFonts w:ascii="Times New Roman" w:hAnsi="Times New Roman"/>
        </w:rPr>
      </w:pPr>
      <w:bookmarkStart w:id="28" w:name="_Toc147228425"/>
      <w:bookmarkStart w:id="29" w:name="_Toc150762079"/>
      <w:r w:rsidRPr="00333CBF">
        <w:rPr>
          <w:rFonts w:ascii="Times New Roman" w:hAnsi="Times New Roman"/>
        </w:rPr>
        <w:lastRenderedPageBreak/>
        <w:t>5.3. Примерная рабочая программа воспитания</w:t>
      </w:r>
      <w:bookmarkEnd w:id="28"/>
      <w:bookmarkEnd w:id="29"/>
    </w:p>
    <w:p w14:paraId="6C2F4F4D" w14:textId="77777777" w:rsidR="006D25DD" w:rsidRDefault="006D25DD" w:rsidP="006D25DD">
      <w:pPr>
        <w:suppressAutoHyphens/>
        <w:spacing w:after="0"/>
        <w:ind w:firstLine="709"/>
        <w:contextualSpacing/>
        <w:jc w:val="both"/>
        <w:rPr>
          <w:rFonts w:ascii="Times New Roman" w:hAnsi="Times New Roman"/>
          <w:sz w:val="24"/>
          <w:szCs w:val="24"/>
        </w:rPr>
      </w:pPr>
      <w:bookmarkStart w:id="30" w:name="_Hlk148709475"/>
      <w:r>
        <w:rPr>
          <w:rFonts w:ascii="Times New Roman" w:hAnsi="Times New Roman"/>
          <w:sz w:val="24"/>
          <w:szCs w:val="24"/>
        </w:rPr>
        <w:t>5.3.1. Цели и задачи воспитания обучающихся при освоении ими образовательной программы:</w:t>
      </w:r>
    </w:p>
    <w:p w14:paraId="6E02365B" w14:textId="77777777" w:rsidR="006D25DD" w:rsidRPr="00833346" w:rsidRDefault="006D25DD" w:rsidP="006D25DD">
      <w:pPr>
        <w:suppressAutoHyphens/>
        <w:spacing w:after="0"/>
        <w:ind w:firstLine="709"/>
        <w:jc w:val="both"/>
        <w:rPr>
          <w:rFonts w:ascii="Times New Roman" w:hAnsi="Times New Roman"/>
          <w:sz w:val="24"/>
          <w:szCs w:val="24"/>
        </w:rPr>
      </w:pPr>
      <w:r w:rsidRPr="00833346">
        <w:rPr>
          <w:rFonts w:ascii="Times New Roman" w:hAnsi="Times New Roman"/>
          <w:sz w:val="24"/>
          <w:szCs w:val="24"/>
        </w:rPr>
        <w:t>Цель рабочей программы воспитания –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65EC24C9" w14:textId="77777777" w:rsidR="006D25DD" w:rsidRPr="00833346" w:rsidRDefault="006D25DD" w:rsidP="006D25DD">
      <w:pPr>
        <w:suppressAutoHyphens/>
        <w:spacing w:after="0"/>
        <w:ind w:firstLine="709"/>
        <w:jc w:val="both"/>
        <w:rPr>
          <w:rFonts w:ascii="Times New Roman" w:hAnsi="Times New Roman"/>
          <w:sz w:val="24"/>
          <w:szCs w:val="24"/>
        </w:rPr>
      </w:pPr>
      <w:r w:rsidRPr="00833346">
        <w:rPr>
          <w:rFonts w:ascii="Times New Roman" w:hAnsi="Times New Roman"/>
          <w:sz w:val="24"/>
          <w:szCs w:val="24"/>
        </w:rPr>
        <w:t xml:space="preserve">Задачи: </w:t>
      </w:r>
    </w:p>
    <w:p w14:paraId="2F4C2A3B" w14:textId="77777777" w:rsidR="006D25DD" w:rsidRPr="00833346" w:rsidRDefault="006D25DD" w:rsidP="006D25DD">
      <w:pPr>
        <w:pStyle w:val="ad"/>
        <w:numPr>
          <w:ilvl w:val="0"/>
          <w:numId w:val="75"/>
        </w:numPr>
        <w:shd w:val="clear" w:color="auto" w:fill="FFFFFF"/>
        <w:suppressAutoHyphens/>
        <w:spacing w:before="0" w:after="0" w:line="276" w:lineRule="auto"/>
        <w:ind w:left="0" w:firstLine="709"/>
        <w:contextualSpacing/>
        <w:jc w:val="both"/>
      </w:pPr>
      <w:r w:rsidRPr="00833346">
        <w:t>усвоение обучающимися знаний о нормах, духовно-нравственных ценностях, которые выработало российское общество (социально значимых знаний);</w:t>
      </w:r>
    </w:p>
    <w:p w14:paraId="17FCF2E7" w14:textId="77777777" w:rsidR="006D25DD" w:rsidRPr="00833346" w:rsidRDefault="006D25DD" w:rsidP="006D25DD">
      <w:pPr>
        <w:pStyle w:val="ad"/>
        <w:numPr>
          <w:ilvl w:val="0"/>
          <w:numId w:val="75"/>
        </w:numPr>
        <w:shd w:val="clear" w:color="auto" w:fill="FFFFFF"/>
        <w:suppressAutoHyphens/>
        <w:spacing w:before="0" w:after="0" w:line="276" w:lineRule="auto"/>
        <w:ind w:left="0" w:firstLine="709"/>
        <w:contextualSpacing/>
        <w:jc w:val="both"/>
      </w:pPr>
      <w:r w:rsidRPr="00833346">
        <w:t>формирование и развитие осознанного позитивного отношения к ценностям, нормам и правилам поведения, принятым в российском обществе (их освоение, принятие), современного научного мировоззрения, мотивации к труду, непрерывному личностному и профессиональному росту;</w:t>
      </w:r>
    </w:p>
    <w:p w14:paraId="5DFF36BF" w14:textId="77777777" w:rsidR="006D25DD" w:rsidRPr="00833346" w:rsidRDefault="006D25DD" w:rsidP="006D25DD">
      <w:pPr>
        <w:pStyle w:val="ad"/>
        <w:numPr>
          <w:ilvl w:val="0"/>
          <w:numId w:val="75"/>
        </w:numPr>
        <w:shd w:val="clear" w:color="auto" w:fill="FFFFFF"/>
        <w:suppressAutoHyphens/>
        <w:spacing w:before="0" w:after="0" w:line="276" w:lineRule="auto"/>
        <w:ind w:left="0" w:firstLine="709"/>
        <w:contextualSpacing/>
        <w:jc w:val="both"/>
      </w:pPr>
      <w:r w:rsidRPr="00833346">
        <w:t>приобретение социокультурного опыта поведения, общения, межличностных и социальных отношений, в том числе в профессионально ориентированной деятельности;</w:t>
      </w:r>
    </w:p>
    <w:p w14:paraId="22E42B62" w14:textId="77777777" w:rsidR="006D25DD" w:rsidRPr="00833346" w:rsidRDefault="006D25DD" w:rsidP="006D25DD">
      <w:pPr>
        <w:pStyle w:val="ad"/>
        <w:numPr>
          <w:ilvl w:val="0"/>
          <w:numId w:val="75"/>
        </w:numPr>
        <w:shd w:val="clear" w:color="auto" w:fill="FFFFFF"/>
        <w:suppressAutoHyphens/>
        <w:spacing w:before="0" w:after="0" w:line="276" w:lineRule="auto"/>
        <w:ind w:left="0" w:firstLine="709"/>
        <w:contextualSpacing/>
        <w:jc w:val="both"/>
      </w:pPr>
      <w:r w:rsidRPr="00833346">
        <w:t>подготовка к самостоятельной профессиональной деятельности с учетом получаемой квалификации (социально-значимый опыт) во благо своей семьи, народа, Родины и государства;</w:t>
      </w:r>
    </w:p>
    <w:p w14:paraId="26611AF5" w14:textId="77777777" w:rsidR="006D25DD" w:rsidRPr="00833346" w:rsidRDefault="006D25DD" w:rsidP="006D25DD">
      <w:pPr>
        <w:pStyle w:val="ad"/>
        <w:numPr>
          <w:ilvl w:val="0"/>
          <w:numId w:val="75"/>
        </w:numPr>
        <w:shd w:val="clear" w:color="auto" w:fill="FFFFFF"/>
        <w:suppressAutoHyphens/>
        <w:spacing w:before="0" w:after="0"/>
        <w:ind w:left="0" w:firstLine="709"/>
        <w:jc w:val="both"/>
      </w:pPr>
      <w:r w:rsidRPr="00833346">
        <w:t>подготовка к созданию семьи и рождению детей.</w:t>
      </w:r>
    </w:p>
    <w:p w14:paraId="7653E000" w14:textId="77777777" w:rsidR="006D25DD" w:rsidRDefault="006D25DD" w:rsidP="006D25DD">
      <w:pPr>
        <w:suppressAutoHyphens/>
        <w:spacing w:after="0"/>
        <w:ind w:right="118" w:firstLine="709"/>
        <w:contextualSpacing/>
        <w:jc w:val="both"/>
        <w:rPr>
          <w:rFonts w:ascii="Times New Roman" w:hAnsi="Times New Roman"/>
          <w:bCs/>
          <w:sz w:val="24"/>
          <w:szCs w:val="24"/>
        </w:rPr>
      </w:pPr>
      <w:r>
        <w:rPr>
          <w:rFonts w:ascii="Times New Roman" w:hAnsi="Times New Roman"/>
          <w:bCs/>
          <w:sz w:val="24"/>
          <w:szCs w:val="24"/>
        </w:rPr>
        <w:t>5.3.2. Примерная рабочая программа воспитания представлена в Приложении 3.</w:t>
      </w:r>
      <w:bookmarkStart w:id="31" w:name="_Hlk147332588"/>
    </w:p>
    <w:p w14:paraId="5A543B2E" w14:textId="77777777" w:rsidR="008E2F83" w:rsidRPr="002253AF" w:rsidRDefault="008E2F83" w:rsidP="000C2182">
      <w:pPr>
        <w:pStyle w:val="afffffc"/>
        <w:ind w:firstLine="709"/>
        <w:jc w:val="both"/>
        <w:rPr>
          <w:rFonts w:ascii="Times New Roman" w:hAnsi="Times New Roman"/>
        </w:rPr>
      </w:pPr>
      <w:bookmarkStart w:id="32" w:name="_Toc150762080"/>
      <w:bookmarkEnd w:id="30"/>
      <w:bookmarkEnd w:id="31"/>
      <w:r w:rsidRPr="002253AF">
        <w:rPr>
          <w:rFonts w:ascii="Times New Roman" w:hAnsi="Times New Roman"/>
        </w:rPr>
        <w:t>5.4. Примерный календарный план воспитательной работы</w:t>
      </w:r>
      <w:r w:rsidR="0082509C" w:rsidRPr="002253AF">
        <w:rPr>
          <w:rFonts w:ascii="Times New Roman" w:hAnsi="Times New Roman"/>
        </w:rPr>
        <w:t>.</w:t>
      </w:r>
      <w:bookmarkEnd w:id="32"/>
    </w:p>
    <w:p w14:paraId="6C6F3F61" w14:textId="77777777" w:rsidR="008E7237" w:rsidRPr="002253AF" w:rsidRDefault="008E7237" w:rsidP="008E7237">
      <w:pPr>
        <w:suppressAutoHyphens/>
        <w:spacing w:after="0"/>
        <w:ind w:firstLine="709"/>
        <w:rPr>
          <w:rFonts w:ascii="Times New Roman" w:hAnsi="Times New Roman"/>
          <w:sz w:val="24"/>
          <w:szCs w:val="24"/>
        </w:rPr>
      </w:pPr>
      <w:r w:rsidRPr="002253AF">
        <w:rPr>
          <w:rFonts w:ascii="Times New Roman" w:hAnsi="Times New Roman"/>
          <w:sz w:val="24"/>
          <w:szCs w:val="24"/>
        </w:rPr>
        <w:t>Примерный календарный план воспитательной работы представлен в приложении 3.</w:t>
      </w:r>
    </w:p>
    <w:p w14:paraId="02DF6D1E" w14:textId="77777777" w:rsidR="008E2F83" w:rsidRPr="002253AF" w:rsidRDefault="008E2F83" w:rsidP="00414C20">
      <w:pPr>
        <w:suppressAutoHyphens/>
        <w:spacing w:after="0"/>
        <w:ind w:firstLine="709"/>
        <w:jc w:val="both"/>
        <w:rPr>
          <w:rFonts w:ascii="Times New Roman" w:hAnsi="Times New Roman"/>
          <w:sz w:val="24"/>
          <w:szCs w:val="24"/>
        </w:rPr>
      </w:pPr>
    </w:p>
    <w:p w14:paraId="5069DB8F" w14:textId="77777777" w:rsidR="007E144F" w:rsidRPr="002253AF" w:rsidRDefault="007E144F" w:rsidP="000C2182">
      <w:pPr>
        <w:pStyle w:val="1"/>
        <w:ind w:firstLine="709"/>
        <w:rPr>
          <w:rFonts w:ascii="Times New Roman" w:hAnsi="Times New Roman"/>
          <w:sz w:val="24"/>
          <w:szCs w:val="24"/>
        </w:rPr>
      </w:pPr>
      <w:bookmarkStart w:id="33" w:name="_Toc150762081"/>
      <w:r w:rsidRPr="002253AF">
        <w:rPr>
          <w:rFonts w:ascii="Times New Roman" w:hAnsi="Times New Roman"/>
          <w:sz w:val="24"/>
          <w:szCs w:val="24"/>
        </w:rPr>
        <w:t>Раздел 6. Примерные усло</w:t>
      </w:r>
      <w:r w:rsidR="007C2A41" w:rsidRPr="002253AF">
        <w:rPr>
          <w:rFonts w:ascii="Times New Roman" w:hAnsi="Times New Roman"/>
          <w:sz w:val="24"/>
          <w:szCs w:val="24"/>
        </w:rPr>
        <w:t xml:space="preserve">вия </w:t>
      </w:r>
      <w:r w:rsidR="001B191A" w:rsidRPr="002253AF">
        <w:rPr>
          <w:rFonts w:ascii="Times New Roman" w:hAnsi="Times New Roman"/>
          <w:sz w:val="24"/>
          <w:szCs w:val="24"/>
        </w:rPr>
        <w:t xml:space="preserve">реализации </w:t>
      </w:r>
      <w:r w:rsidR="007C2A41" w:rsidRPr="002253AF">
        <w:rPr>
          <w:rFonts w:ascii="Times New Roman" w:hAnsi="Times New Roman"/>
          <w:sz w:val="24"/>
          <w:szCs w:val="24"/>
        </w:rPr>
        <w:t>образовательной программы</w:t>
      </w:r>
      <w:bookmarkEnd w:id="33"/>
    </w:p>
    <w:p w14:paraId="0818D79E" w14:textId="77777777" w:rsidR="007E144F" w:rsidRPr="002253AF" w:rsidRDefault="007E144F" w:rsidP="00414C20">
      <w:pPr>
        <w:suppressAutoHyphens/>
        <w:spacing w:after="0"/>
        <w:ind w:firstLine="709"/>
        <w:jc w:val="both"/>
        <w:rPr>
          <w:rFonts w:ascii="Times New Roman" w:hAnsi="Times New Roman"/>
          <w:b/>
          <w:i/>
          <w:sz w:val="24"/>
          <w:szCs w:val="24"/>
        </w:rPr>
      </w:pPr>
    </w:p>
    <w:p w14:paraId="3C148AA3" w14:textId="77777777" w:rsidR="007E144F" w:rsidRPr="002253AF" w:rsidRDefault="007E144F" w:rsidP="000C2182">
      <w:pPr>
        <w:pStyle w:val="afffffc"/>
        <w:ind w:firstLine="709"/>
        <w:jc w:val="both"/>
        <w:rPr>
          <w:rFonts w:ascii="Times New Roman" w:hAnsi="Times New Roman"/>
        </w:rPr>
      </w:pPr>
      <w:bookmarkStart w:id="34" w:name="_Toc150762082"/>
      <w:r w:rsidRPr="002253AF">
        <w:rPr>
          <w:rFonts w:ascii="Times New Roman" w:hAnsi="Times New Roman"/>
        </w:rPr>
        <w:t xml:space="preserve">6.1. </w:t>
      </w:r>
      <w:r w:rsidR="000B09A5" w:rsidRPr="002253AF">
        <w:rPr>
          <w:rFonts w:ascii="Times New Roman" w:hAnsi="Times New Roman"/>
          <w:lang w:eastAsia="en-US"/>
        </w:rPr>
        <w:t xml:space="preserve">Требования к материально-техническому </w:t>
      </w:r>
      <w:r w:rsidR="0038645C" w:rsidRPr="002253AF">
        <w:rPr>
          <w:rFonts w:ascii="Times New Roman" w:hAnsi="Times New Roman"/>
          <w:lang w:eastAsia="en-US"/>
        </w:rPr>
        <w:t>обеспечению</w:t>
      </w:r>
      <w:r w:rsidR="000B09A5" w:rsidRPr="002253AF">
        <w:rPr>
          <w:rFonts w:ascii="Times New Roman" w:hAnsi="Times New Roman"/>
          <w:lang w:eastAsia="en-US"/>
        </w:rPr>
        <w:t xml:space="preserve"> образовательной программы</w:t>
      </w:r>
      <w:bookmarkEnd w:id="34"/>
    </w:p>
    <w:p w14:paraId="7B175891" w14:textId="77777777" w:rsidR="00704D3A" w:rsidRPr="002253AF" w:rsidRDefault="00093BA6" w:rsidP="00414C20">
      <w:pPr>
        <w:suppressAutoHyphens/>
        <w:spacing w:after="0" w:line="240" w:lineRule="auto"/>
        <w:ind w:firstLine="709"/>
        <w:jc w:val="both"/>
        <w:rPr>
          <w:rFonts w:ascii="Times New Roman" w:hAnsi="Times New Roman"/>
          <w:sz w:val="24"/>
          <w:szCs w:val="24"/>
        </w:rPr>
      </w:pPr>
      <w:r w:rsidRPr="002253AF">
        <w:rPr>
          <w:rFonts w:ascii="Times New Roman" w:hAnsi="Times New Roman"/>
          <w:sz w:val="24"/>
          <w:szCs w:val="24"/>
        </w:rPr>
        <w:t xml:space="preserve">6.1.1. </w:t>
      </w:r>
      <w:r w:rsidR="00704D3A" w:rsidRPr="002253AF">
        <w:rPr>
          <w:rFonts w:ascii="Times New Roman" w:hAnsi="Times New Roman"/>
          <w:sz w:val="24"/>
          <w:szCs w:val="24"/>
        </w:rPr>
        <w:t xml:space="preserve">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w:t>
      </w:r>
      <w:r w:rsidR="00C52D66" w:rsidRPr="002253AF">
        <w:rPr>
          <w:rFonts w:ascii="Times New Roman" w:hAnsi="Times New Roman"/>
          <w:sz w:val="24"/>
          <w:szCs w:val="24"/>
        </w:rPr>
        <w:t xml:space="preserve">и воспитательной </w:t>
      </w:r>
      <w:r w:rsidR="00704D3A" w:rsidRPr="002253AF">
        <w:rPr>
          <w:rFonts w:ascii="Times New Roman" w:hAnsi="Times New Roman"/>
          <w:sz w:val="24"/>
          <w:szCs w:val="24"/>
        </w:rPr>
        <w:t>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49ADAC36" w14:textId="77777777" w:rsidR="00093BA6" w:rsidRPr="002253AF" w:rsidRDefault="00093BA6" w:rsidP="00414C20">
      <w:pPr>
        <w:suppressAutoHyphens/>
        <w:spacing w:after="0" w:line="240" w:lineRule="auto"/>
        <w:ind w:firstLine="709"/>
        <w:jc w:val="both"/>
        <w:rPr>
          <w:rFonts w:ascii="Times New Roman" w:hAnsi="Times New Roman"/>
          <w:b/>
          <w:sz w:val="24"/>
          <w:szCs w:val="24"/>
        </w:rPr>
      </w:pPr>
    </w:p>
    <w:p w14:paraId="26B45F12" w14:textId="77777777" w:rsidR="007E144F" w:rsidRPr="002253AF" w:rsidRDefault="007E144F" w:rsidP="00414C20">
      <w:pPr>
        <w:suppressAutoHyphens/>
        <w:spacing w:after="0" w:line="240" w:lineRule="auto"/>
        <w:ind w:firstLine="709"/>
        <w:jc w:val="both"/>
        <w:rPr>
          <w:rFonts w:ascii="Times New Roman" w:hAnsi="Times New Roman"/>
          <w:b/>
          <w:sz w:val="24"/>
          <w:szCs w:val="24"/>
        </w:rPr>
      </w:pPr>
      <w:r w:rsidRPr="002253AF">
        <w:rPr>
          <w:rFonts w:ascii="Times New Roman" w:hAnsi="Times New Roman"/>
          <w:b/>
          <w:sz w:val="24"/>
          <w:szCs w:val="24"/>
        </w:rPr>
        <w:t xml:space="preserve">Перечень </w:t>
      </w:r>
      <w:r w:rsidR="00093BA6" w:rsidRPr="002253AF">
        <w:rPr>
          <w:rFonts w:ascii="Times New Roman" w:hAnsi="Times New Roman"/>
          <w:b/>
          <w:sz w:val="24"/>
          <w:szCs w:val="24"/>
        </w:rPr>
        <w:t>специальных помещений</w:t>
      </w:r>
    </w:p>
    <w:p w14:paraId="70B00C01" w14:textId="77777777" w:rsidR="00D34115" w:rsidRPr="002253AF" w:rsidRDefault="00D34115" w:rsidP="00414C20">
      <w:pPr>
        <w:suppressAutoHyphens/>
        <w:spacing w:after="0" w:line="240" w:lineRule="auto"/>
        <w:ind w:firstLine="709"/>
        <w:rPr>
          <w:rFonts w:ascii="Times New Roman" w:hAnsi="Times New Roman"/>
          <w:b/>
          <w:sz w:val="24"/>
          <w:szCs w:val="24"/>
        </w:rPr>
      </w:pPr>
    </w:p>
    <w:p w14:paraId="2CC973BB" w14:textId="77777777" w:rsidR="007E144F" w:rsidRPr="002253AF" w:rsidRDefault="007E144F" w:rsidP="00414C20">
      <w:pPr>
        <w:suppressAutoHyphens/>
        <w:spacing w:after="0" w:line="240" w:lineRule="auto"/>
        <w:ind w:firstLine="709"/>
        <w:rPr>
          <w:rFonts w:ascii="Times New Roman" w:hAnsi="Times New Roman"/>
          <w:b/>
          <w:sz w:val="24"/>
          <w:szCs w:val="24"/>
        </w:rPr>
      </w:pPr>
      <w:r w:rsidRPr="002253AF">
        <w:rPr>
          <w:rFonts w:ascii="Times New Roman" w:hAnsi="Times New Roman"/>
          <w:b/>
          <w:sz w:val="24"/>
          <w:szCs w:val="24"/>
        </w:rPr>
        <w:t>Кабинеты:</w:t>
      </w:r>
    </w:p>
    <w:p w14:paraId="4769A007" w14:textId="77777777" w:rsidR="00BB655D" w:rsidRPr="002253AF" w:rsidRDefault="00BB655D" w:rsidP="00BB655D">
      <w:pPr>
        <w:pStyle w:val="ConsPlusNormal"/>
        <w:ind w:firstLine="709"/>
        <w:jc w:val="both"/>
        <w:rPr>
          <w:rFonts w:ascii="Times New Roman" w:hAnsi="Times New Roman" w:cs="Times New Roman"/>
          <w:sz w:val="24"/>
          <w:szCs w:val="24"/>
        </w:rPr>
      </w:pPr>
      <w:r w:rsidRPr="002253AF">
        <w:rPr>
          <w:rFonts w:ascii="Times New Roman" w:hAnsi="Times New Roman" w:cs="Times New Roman"/>
          <w:sz w:val="24"/>
          <w:szCs w:val="24"/>
        </w:rPr>
        <w:t>социально-экономических дисциплин;</w:t>
      </w:r>
    </w:p>
    <w:p w14:paraId="3A2D173E" w14:textId="77777777" w:rsidR="00BB655D" w:rsidRPr="002253AF" w:rsidRDefault="00BB655D" w:rsidP="00BB655D">
      <w:pPr>
        <w:pStyle w:val="ConsPlusNormal"/>
        <w:ind w:firstLine="709"/>
        <w:jc w:val="both"/>
        <w:rPr>
          <w:rFonts w:ascii="Times New Roman" w:hAnsi="Times New Roman" w:cs="Times New Roman"/>
          <w:sz w:val="24"/>
          <w:szCs w:val="24"/>
        </w:rPr>
      </w:pPr>
      <w:r w:rsidRPr="002253AF">
        <w:rPr>
          <w:rFonts w:ascii="Times New Roman" w:hAnsi="Times New Roman" w:cs="Times New Roman"/>
          <w:sz w:val="24"/>
          <w:szCs w:val="24"/>
        </w:rPr>
        <w:t>иностранного языка;</w:t>
      </w:r>
    </w:p>
    <w:p w14:paraId="6EE1722C" w14:textId="77777777" w:rsidR="00BB655D" w:rsidRPr="002253AF" w:rsidRDefault="00BB655D" w:rsidP="00BB655D">
      <w:pPr>
        <w:suppressAutoHyphens/>
        <w:spacing w:after="0" w:line="240" w:lineRule="auto"/>
        <w:ind w:firstLine="709"/>
        <w:rPr>
          <w:rFonts w:ascii="Times New Roman" w:hAnsi="Times New Roman"/>
          <w:sz w:val="24"/>
          <w:szCs w:val="24"/>
        </w:rPr>
      </w:pPr>
      <w:r w:rsidRPr="002253AF">
        <w:rPr>
          <w:rFonts w:ascii="Times New Roman" w:hAnsi="Times New Roman"/>
          <w:sz w:val="24"/>
          <w:szCs w:val="24"/>
        </w:rPr>
        <w:lastRenderedPageBreak/>
        <w:t>безопасности жизнедеятельности;</w:t>
      </w:r>
    </w:p>
    <w:p w14:paraId="59E5FB38" w14:textId="77777777" w:rsidR="00BB655D" w:rsidRPr="002253AF" w:rsidRDefault="00BB655D" w:rsidP="00BB655D">
      <w:pPr>
        <w:suppressAutoHyphens/>
        <w:spacing w:after="0" w:line="240" w:lineRule="auto"/>
        <w:ind w:firstLine="709"/>
        <w:rPr>
          <w:rFonts w:ascii="Times New Roman" w:hAnsi="Times New Roman"/>
          <w:sz w:val="24"/>
          <w:szCs w:val="24"/>
        </w:rPr>
      </w:pPr>
      <w:r w:rsidRPr="002253AF">
        <w:rPr>
          <w:rFonts w:ascii="Times New Roman" w:hAnsi="Times New Roman"/>
          <w:sz w:val="24"/>
          <w:szCs w:val="24"/>
        </w:rPr>
        <w:t>инженерная графика;</w:t>
      </w:r>
    </w:p>
    <w:p w14:paraId="66E36949" w14:textId="77777777" w:rsidR="00BB655D" w:rsidRPr="002253AF" w:rsidRDefault="00BB655D" w:rsidP="00BB655D">
      <w:pPr>
        <w:pStyle w:val="ConsPlusNormal"/>
        <w:ind w:firstLine="709"/>
        <w:jc w:val="both"/>
        <w:rPr>
          <w:rFonts w:ascii="Times New Roman" w:hAnsi="Times New Roman" w:cs="Times New Roman"/>
          <w:sz w:val="24"/>
          <w:szCs w:val="24"/>
        </w:rPr>
      </w:pPr>
      <w:r w:rsidRPr="002253AF">
        <w:rPr>
          <w:rFonts w:ascii="Times New Roman" w:hAnsi="Times New Roman" w:cs="Times New Roman"/>
          <w:sz w:val="24"/>
          <w:szCs w:val="24"/>
        </w:rPr>
        <w:t>механики;</w:t>
      </w:r>
    </w:p>
    <w:p w14:paraId="3D4AFC79" w14:textId="77777777" w:rsidR="00BB655D" w:rsidRPr="002253AF" w:rsidRDefault="00BB655D" w:rsidP="00BB655D">
      <w:pPr>
        <w:pStyle w:val="ConsPlusNormal"/>
        <w:ind w:firstLine="709"/>
        <w:jc w:val="both"/>
        <w:rPr>
          <w:rFonts w:ascii="Times New Roman" w:hAnsi="Times New Roman" w:cs="Times New Roman"/>
          <w:sz w:val="24"/>
          <w:szCs w:val="24"/>
        </w:rPr>
      </w:pPr>
      <w:r w:rsidRPr="002253AF">
        <w:rPr>
          <w:rFonts w:ascii="Times New Roman" w:hAnsi="Times New Roman" w:cs="Times New Roman"/>
          <w:sz w:val="24"/>
          <w:szCs w:val="24"/>
        </w:rPr>
        <w:t>электротехники;</w:t>
      </w:r>
    </w:p>
    <w:p w14:paraId="00C47777" w14:textId="77777777" w:rsidR="00BB655D" w:rsidRPr="002253AF" w:rsidRDefault="00BB655D" w:rsidP="00BB655D">
      <w:pPr>
        <w:pStyle w:val="ConsPlusNormal"/>
        <w:ind w:firstLine="709"/>
        <w:jc w:val="both"/>
        <w:rPr>
          <w:rFonts w:ascii="Times New Roman" w:hAnsi="Times New Roman" w:cs="Times New Roman"/>
          <w:sz w:val="24"/>
          <w:szCs w:val="24"/>
        </w:rPr>
      </w:pPr>
      <w:r w:rsidRPr="002253AF">
        <w:rPr>
          <w:rFonts w:ascii="Times New Roman" w:hAnsi="Times New Roman" w:cs="Times New Roman"/>
          <w:sz w:val="24"/>
          <w:szCs w:val="24"/>
        </w:rPr>
        <w:t>материаловедения и технологии общеслесарных работ;</w:t>
      </w:r>
    </w:p>
    <w:p w14:paraId="0C27CAFA" w14:textId="77777777" w:rsidR="00BB655D" w:rsidRPr="002253AF" w:rsidRDefault="00BB655D" w:rsidP="00BB655D">
      <w:pPr>
        <w:suppressAutoHyphens/>
        <w:spacing w:after="0" w:line="240" w:lineRule="auto"/>
        <w:ind w:firstLine="709"/>
        <w:rPr>
          <w:rFonts w:ascii="Times New Roman" w:hAnsi="Times New Roman"/>
          <w:b/>
          <w:sz w:val="24"/>
          <w:szCs w:val="24"/>
        </w:rPr>
      </w:pPr>
      <w:r w:rsidRPr="002253AF">
        <w:rPr>
          <w:rFonts w:ascii="Times New Roman" w:hAnsi="Times New Roman"/>
          <w:sz w:val="24"/>
          <w:szCs w:val="24"/>
        </w:rPr>
        <w:t>теории и устройства судна.</w:t>
      </w:r>
    </w:p>
    <w:p w14:paraId="6DA29BE1" w14:textId="77777777" w:rsidR="007E144F" w:rsidRPr="002253AF" w:rsidRDefault="007E144F" w:rsidP="00414C20">
      <w:pPr>
        <w:suppressAutoHyphens/>
        <w:spacing w:after="0" w:line="240" w:lineRule="auto"/>
        <w:ind w:firstLine="709"/>
        <w:rPr>
          <w:rFonts w:ascii="Times New Roman" w:hAnsi="Times New Roman"/>
          <w:b/>
          <w:sz w:val="24"/>
          <w:szCs w:val="24"/>
        </w:rPr>
      </w:pPr>
      <w:r w:rsidRPr="002253AF">
        <w:rPr>
          <w:rFonts w:ascii="Times New Roman" w:hAnsi="Times New Roman"/>
          <w:b/>
          <w:sz w:val="24"/>
          <w:szCs w:val="24"/>
        </w:rPr>
        <w:t xml:space="preserve">Мастерские: </w:t>
      </w:r>
    </w:p>
    <w:p w14:paraId="124301E3" w14:textId="77777777" w:rsidR="00BB655D" w:rsidRPr="002253AF" w:rsidRDefault="00BB655D" w:rsidP="00BB655D">
      <w:pPr>
        <w:pStyle w:val="ConsPlusNormal"/>
        <w:ind w:firstLine="709"/>
        <w:jc w:val="both"/>
        <w:rPr>
          <w:rFonts w:ascii="Times New Roman" w:hAnsi="Times New Roman" w:cs="Times New Roman"/>
          <w:sz w:val="24"/>
          <w:szCs w:val="24"/>
        </w:rPr>
      </w:pPr>
      <w:r w:rsidRPr="002253AF">
        <w:rPr>
          <w:rFonts w:ascii="Times New Roman" w:hAnsi="Times New Roman" w:cs="Times New Roman"/>
          <w:sz w:val="24"/>
          <w:szCs w:val="24"/>
        </w:rPr>
        <w:t>слесарно-монтажные;</w:t>
      </w:r>
    </w:p>
    <w:p w14:paraId="2FAC15FE" w14:textId="77777777" w:rsidR="00BB655D" w:rsidRPr="002253AF" w:rsidRDefault="00BB655D" w:rsidP="00BB655D">
      <w:pPr>
        <w:suppressAutoHyphens/>
        <w:spacing w:after="0" w:line="240" w:lineRule="auto"/>
        <w:ind w:firstLine="709"/>
        <w:rPr>
          <w:rFonts w:ascii="Times New Roman" w:hAnsi="Times New Roman"/>
          <w:sz w:val="24"/>
          <w:szCs w:val="24"/>
        </w:rPr>
      </w:pPr>
      <w:r w:rsidRPr="002253AF">
        <w:rPr>
          <w:rFonts w:ascii="Times New Roman" w:hAnsi="Times New Roman"/>
          <w:sz w:val="24"/>
          <w:szCs w:val="24"/>
        </w:rPr>
        <w:t>слесарно-сборочные.</w:t>
      </w:r>
    </w:p>
    <w:p w14:paraId="77D47169" w14:textId="77777777" w:rsidR="005E5F5D" w:rsidRPr="002253AF" w:rsidRDefault="005E5F5D" w:rsidP="005E5F5D">
      <w:pPr>
        <w:suppressAutoHyphens/>
        <w:spacing w:after="0" w:line="240" w:lineRule="auto"/>
        <w:ind w:firstLine="709"/>
        <w:rPr>
          <w:rFonts w:ascii="Times New Roman" w:hAnsi="Times New Roman"/>
          <w:b/>
          <w:sz w:val="24"/>
          <w:szCs w:val="24"/>
        </w:rPr>
      </w:pPr>
    </w:p>
    <w:p w14:paraId="2C0FB591" w14:textId="77777777" w:rsidR="005E5F5D" w:rsidRPr="002253AF" w:rsidRDefault="005E5F5D" w:rsidP="005E5F5D">
      <w:pPr>
        <w:suppressAutoHyphens/>
        <w:spacing w:after="0" w:line="240" w:lineRule="auto"/>
        <w:ind w:firstLine="709"/>
        <w:rPr>
          <w:rFonts w:ascii="Times New Roman" w:hAnsi="Times New Roman"/>
          <w:b/>
          <w:sz w:val="24"/>
          <w:szCs w:val="24"/>
        </w:rPr>
      </w:pPr>
      <w:r w:rsidRPr="002253AF">
        <w:rPr>
          <w:rFonts w:ascii="Times New Roman" w:hAnsi="Times New Roman"/>
          <w:b/>
          <w:sz w:val="24"/>
          <w:szCs w:val="24"/>
        </w:rPr>
        <w:t>Спортивный комплекс</w:t>
      </w:r>
      <w:r w:rsidRPr="002253AF">
        <w:rPr>
          <w:rFonts w:ascii="Times New Roman" w:hAnsi="Times New Roman"/>
          <w:sz w:val="24"/>
          <w:szCs w:val="24"/>
          <w:vertAlign w:val="superscript"/>
        </w:rPr>
        <w:footnoteReference w:id="4"/>
      </w:r>
    </w:p>
    <w:p w14:paraId="71B54F38" w14:textId="77777777" w:rsidR="001D30A0" w:rsidRPr="002253AF" w:rsidRDefault="001D30A0" w:rsidP="00AE6928">
      <w:pPr>
        <w:suppressAutoHyphens/>
        <w:spacing w:after="0" w:line="240" w:lineRule="auto"/>
        <w:ind w:firstLine="709"/>
        <w:rPr>
          <w:rFonts w:ascii="Times New Roman" w:hAnsi="Times New Roman"/>
          <w:b/>
          <w:sz w:val="24"/>
          <w:szCs w:val="24"/>
        </w:rPr>
      </w:pPr>
    </w:p>
    <w:p w14:paraId="53AD057D" w14:textId="77777777" w:rsidR="007E144F" w:rsidRPr="002253AF" w:rsidRDefault="007E144F" w:rsidP="00AE6928">
      <w:pPr>
        <w:suppressAutoHyphens/>
        <w:spacing w:after="0" w:line="240" w:lineRule="auto"/>
        <w:ind w:firstLine="709"/>
        <w:rPr>
          <w:rFonts w:ascii="Times New Roman" w:hAnsi="Times New Roman"/>
          <w:b/>
          <w:sz w:val="24"/>
          <w:szCs w:val="24"/>
        </w:rPr>
      </w:pPr>
      <w:r w:rsidRPr="002253AF">
        <w:rPr>
          <w:rFonts w:ascii="Times New Roman" w:hAnsi="Times New Roman"/>
          <w:b/>
          <w:sz w:val="24"/>
          <w:szCs w:val="24"/>
        </w:rPr>
        <w:t>Залы:</w:t>
      </w:r>
    </w:p>
    <w:p w14:paraId="2FB866DA" w14:textId="77777777" w:rsidR="007E144F" w:rsidRPr="002253AF" w:rsidRDefault="00205878" w:rsidP="00AE6928">
      <w:pPr>
        <w:suppressAutoHyphens/>
        <w:spacing w:after="0" w:line="240" w:lineRule="auto"/>
        <w:ind w:firstLine="709"/>
        <w:jc w:val="both"/>
        <w:rPr>
          <w:rFonts w:ascii="Times New Roman" w:hAnsi="Times New Roman"/>
          <w:sz w:val="24"/>
          <w:szCs w:val="24"/>
        </w:rPr>
      </w:pPr>
      <w:r w:rsidRPr="002253AF">
        <w:rPr>
          <w:rFonts w:ascii="Times New Roman" w:hAnsi="Times New Roman"/>
          <w:sz w:val="24"/>
          <w:szCs w:val="24"/>
        </w:rPr>
        <w:t>– б</w:t>
      </w:r>
      <w:r w:rsidR="007E144F" w:rsidRPr="002253AF">
        <w:rPr>
          <w:rFonts w:ascii="Times New Roman" w:hAnsi="Times New Roman"/>
          <w:sz w:val="24"/>
          <w:szCs w:val="24"/>
        </w:rPr>
        <w:t>иблиотека, читальный зал с выходом в интернет</w:t>
      </w:r>
      <w:r w:rsidRPr="002253AF">
        <w:rPr>
          <w:rFonts w:ascii="Times New Roman" w:hAnsi="Times New Roman"/>
          <w:sz w:val="24"/>
          <w:szCs w:val="24"/>
        </w:rPr>
        <w:t>;</w:t>
      </w:r>
    </w:p>
    <w:p w14:paraId="504E75E3" w14:textId="77777777" w:rsidR="007E144F" w:rsidRPr="002253AF" w:rsidRDefault="00205878" w:rsidP="00AE6928">
      <w:pPr>
        <w:suppressAutoHyphens/>
        <w:spacing w:after="0" w:line="240" w:lineRule="auto"/>
        <w:ind w:firstLine="709"/>
        <w:jc w:val="both"/>
        <w:rPr>
          <w:rFonts w:ascii="Times New Roman" w:hAnsi="Times New Roman"/>
          <w:sz w:val="24"/>
          <w:szCs w:val="24"/>
        </w:rPr>
      </w:pPr>
      <w:r w:rsidRPr="002253AF">
        <w:rPr>
          <w:rFonts w:ascii="Times New Roman" w:hAnsi="Times New Roman"/>
          <w:sz w:val="24"/>
          <w:szCs w:val="24"/>
        </w:rPr>
        <w:t>– а</w:t>
      </w:r>
      <w:r w:rsidR="007E144F" w:rsidRPr="002253AF">
        <w:rPr>
          <w:rFonts w:ascii="Times New Roman" w:hAnsi="Times New Roman"/>
          <w:sz w:val="24"/>
          <w:szCs w:val="24"/>
        </w:rPr>
        <w:t>ктовый зал</w:t>
      </w:r>
      <w:r w:rsidRPr="002253AF">
        <w:rPr>
          <w:rFonts w:ascii="Times New Roman" w:hAnsi="Times New Roman"/>
          <w:sz w:val="24"/>
          <w:szCs w:val="24"/>
        </w:rPr>
        <w:t>;</w:t>
      </w:r>
    </w:p>
    <w:p w14:paraId="6D0D643F" w14:textId="77777777" w:rsidR="00E1174A" w:rsidRPr="002253AF" w:rsidRDefault="0028659C" w:rsidP="00AE6928">
      <w:pPr>
        <w:suppressAutoHyphens/>
        <w:spacing w:after="0" w:line="240" w:lineRule="auto"/>
        <w:ind w:firstLine="709"/>
        <w:jc w:val="both"/>
        <w:rPr>
          <w:rFonts w:ascii="Times New Roman" w:hAnsi="Times New Roman"/>
          <w:sz w:val="24"/>
          <w:szCs w:val="24"/>
        </w:rPr>
      </w:pPr>
      <w:r w:rsidRPr="002253AF">
        <w:rPr>
          <w:rFonts w:ascii="Times New Roman" w:hAnsi="Times New Roman"/>
          <w:sz w:val="24"/>
          <w:szCs w:val="24"/>
        </w:rPr>
        <w:t>и др.</w:t>
      </w:r>
    </w:p>
    <w:p w14:paraId="35CBBC79" w14:textId="77777777" w:rsidR="0028659C" w:rsidRPr="002253AF" w:rsidRDefault="0028659C" w:rsidP="00AE6928">
      <w:pPr>
        <w:suppressAutoHyphens/>
        <w:spacing w:after="0" w:line="240" w:lineRule="auto"/>
        <w:ind w:firstLine="709"/>
        <w:jc w:val="both"/>
        <w:rPr>
          <w:rFonts w:ascii="Times New Roman" w:hAnsi="Times New Roman"/>
          <w:sz w:val="24"/>
          <w:szCs w:val="24"/>
        </w:rPr>
      </w:pPr>
    </w:p>
    <w:p w14:paraId="640A43E6" w14:textId="77777777" w:rsidR="00BB655D" w:rsidRPr="002253AF" w:rsidRDefault="00BB655D" w:rsidP="00BB655D">
      <w:pPr>
        <w:suppressAutoHyphens/>
        <w:spacing w:after="0" w:line="240" w:lineRule="auto"/>
        <w:ind w:firstLine="709"/>
        <w:jc w:val="both"/>
        <w:rPr>
          <w:rFonts w:ascii="Times New Roman" w:hAnsi="Times New Roman"/>
          <w:sz w:val="24"/>
          <w:szCs w:val="24"/>
        </w:rPr>
      </w:pPr>
      <w:r w:rsidRPr="002253AF">
        <w:rPr>
          <w:rFonts w:ascii="Times New Roman" w:hAnsi="Times New Roman"/>
          <w:bCs/>
          <w:sz w:val="24"/>
          <w:szCs w:val="24"/>
        </w:rPr>
        <w:t>6.1.2. Материально-техническое оснащение</w:t>
      </w:r>
      <w:r w:rsidRPr="002253AF">
        <w:rPr>
          <w:rFonts w:ascii="Times New Roman" w:hAnsi="Times New Roman"/>
          <w:b/>
          <w:sz w:val="24"/>
          <w:szCs w:val="24"/>
        </w:rPr>
        <w:t xml:space="preserve"> </w:t>
      </w:r>
      <w:r w:rsidRPr="002253AF">
        <w:rPr>
          <w:rFonts w:ascii="Times New Roman" w:hAnsi="Times New Roman"/>
          <w:bCs/>
          <w:sz w:val="24"/>
          <w:szCs w:val="24"/>
        </w:rPr>
        <w:t>кабинетов,</w:t>
      </w:r>
      <w:r w:rsidRPr="002253AF">
        <w:rPr>
          <w:rFonts w:ascii="Times New Roman" w:hAnsi="Times New Roman"/>
          <w:b/>
          <w:sz w:val="24"/>
          <w:szCs w:val="24"/>
        </w:rPr>
        <w:t xml:space="preserve"> </w:t>
      </w:r>
      <w:r w:rsidRPr="002253AF">
        <w:rPr>
          <w:rFonts w:ascii="Times New Roman" w:hAnsi="Times New Roman"/>
          <w:sz w:val="24"/>
          <w:szCs w:val="24"/>
        </w:rPr>
        <w:t>лабораторий, мастерских и баз практики по профессии 26.01.03 Слесарь-монтажник судовой.</w:t>
      </w:r>
    </w:p>
    <w:p w14:paraId="78DBB581" w14:textId="77777777" w:rsidR="00BB655D" w:rsidRPr="002253AF" w:rsidRDefault="00BB655D" w:rsidP="00BB655D">
      <w:pPr>
        <w:suppressAutoHyphens/>
        <w:spacing w:after="0" w:line="240" w:lineRule="auto"/>
        <w:ind w:firstLine="709"/>
        <w:jc w:val="both"/>
        <w:rPr>
          <w:rFonts w:ascii="Times New Roman" w:hAnsi="Times New Roman"/>
          <w:sz w:val="24"/>
          <w:szCs w:val="24"/>
        </w:rPr>
      </w:pPr>
      <w:r w:rsidRPr="002253AF">
        <w:rPr>
          <w:rFonts w:ascii="Times New Roman" w:hAnsi="Times New Roman"/>
          <w:sz w:val="24"/>
          <w:szCs w:val="24"/>
        </w:rPr>
        <w:t>Образовательная организация, реализующая программу по профессии 26.01.03 Слесарь-монтажник судовой,</w:t>
      </w:r>
      <w:r w:rsidRPr="002253AF">
        <w:rPr>
          <w:rFonts w:ascii="Times New Roman" w:hAnsi="Times New Roman"/>
          <w:i/>
          <w:sz w:val="24"/>
          <w:szCs w:val="24"/>
        </w:rPr>
        <w:t xml:space="preserve"> </w:t>
      </w:r>
      <w:r w:rsidRPr="002253AF">
        <w:rPr>
          <w:rFonts w:ascii="Times New Roman" w:hAnsi="Times New Roman"/>
          <w:sz w:val="24"/>
          <w:szCs w:val="24"/>
        </w:rPr>
        <w:t xml:space="preserve">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в разрезе выбранных траекторий. Минимально необходимый для реализации ООП перечень материально-технического обеспечения включает в себя: </w:t>
      </w:r>
    </w:p>
    <w:p w14:paraId="1FCF05BC" w14:textId="77777777" w:rsidR="007E144F" w:rsidRPr="002253AF" w:rsidRDefault="007E144F" w:rsidP="00AE6928">
      <w:pPr>
        <w:spacing w:after="0" w:line="240" w:lineRule="auto"/>
        <w:ind w:firstLine="709"/>
        <w:rPr>
          <w:rFonts w:ascii="Times New Roman" w:hAnsi="Times New Roman"/>
          <w:b/>
          <w:sz w:val="24"/>
          <w:szCs w:val="24"/>
        </w:rPr>
      </w:pPr>
    </w:p>
    <w:p w14:paraId="641BB81D" w14:textId="77777777" w:rsidR="00C70999" w:rsidRPr="002253AF" w:rsidRDefault="00A12D8B" w:rsidP="00C70999">
      <w:pPr>
        <w:suppressAutoHyphens/>
        <w:spacing w:after="0" w:line="240" w:lineRule="auto"/>
        <w:ind w:firstLine="709"/>
        <w:jc w:val="both"/>
        <w:rPr>
          <w:rFonts w:ascii="Times New Roman" w:hAnsi="Times New Roman"/>
          <w:bCs/>
          <w:sz w:val="24"/>
          <w:szCs w:val="24"/>
        </w:rPr>
      </w:pPr>
      <w:r w:rsidRPr="002253AF">
        <w:rPr>
          <w:rFonts w:ascii="Times New Roman" w:hAnsi="Times New Roman"/>
          <w:bCs/>
          <w:sz w:val="24"/>
          <w:szCs w:val="24"/>
        </w:rPr>
        <w:t xml:space="preserve">6.1.2.1. </w:t>
      </w:r>
      <w:r w:rsidR="00C70999" w:rsidRPr="002253AF">
        <w:rPr>
          <w:rFonts w:ascii="Times New Roman" w:hAnsi="Times New Roman"/>
          <w:bCs/>
          <w:sz w:val="24"/>
          <w:szCs w:val="24"/>
        </w:rPr>
        <w:t>Оснащение кабинетов</w:t>
      </w:r>
    </w:p>
    <w:p w14:paraId="167320EE" w14:textId="77777777" w:rsidR="000827E4" w:rsidRPr="002253AF" w:rsidRDefault="000827E4" w:rsidP="000827E4">
      <w:pPr>
        <w:suppressAutoHyphens/>
        <w:spacing w:after="0" w:line="240" w:lineRule="auto"/>
        <w:ind w:firstLine="709"/>
        <w:jc w:val="both"/>
        <w:rPr>
          <w:rFonts w:ascii="Times New Roman" w:hAnsi="Times New Roman"/>
          <w:bCs/>
          <w:iCs/>
          <w:sz w:val="24"/>
          <w:szCs w:val="24"/>
        </w:rPr>
      </w:pPr>
      <w:r w:rsidRPr="002253AF">
        <w:rPr>
          <w:rFonts w:ascii="Times New Roman" w:hAnsi="Times New Roman"/>
          <w:bCs/>
          <w:iCs/>
          <w:sz w:val="24"/>
          <w:szCs w:val="24"/>
        </w:rPr>
        <w:t>Кабинет «Социально-экономических дисциплин»</w:t>
      </w:r>
    </w:p>
    <w:tbl>
      <w:tblPr>
        <w:tblW w:w="5000" w:type="pct"/>
        <w:tblLook w:val="04A0" w:firstRow="1" w:lastRow="0" w:firstColumn="1" w:lastColumn="0" w:noHBand="0" w:noVBand="1"/>
      </w:tblPr>
      <w:tblGrid>
        <w:gridCol w:w="422"/>
        <w:gridCol w:w="9206"/>
      </w:tblGrid>
      <w:tr w:rsidR="003134EF" w:rsidRPr="003134EF" w14:paraId="67095024" w14:textId="77777777" w:rsidTr="00D66CA0">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D26E2" w14:textId="77777777" w:rsidR="003134EF" w:rsidRPr="003134EF" w:rsidRDefault="003134EF" w:rsidP="00D66CA0">
            <w:pPr>
              <w:spacing w:after="0" w:line="240" w:lineRule="auto"/>
              <w:rPr>
                <w:rFonts w:ascii="Times New Roman" w:hAnsi="Times New Roman"/>
                <w:b/>
                <w:bCs/>
                <w:color w:val="000000"/>
                <w:sz w:val="24"/>
                <w:szCs w:val="24"/>
              </w:rPr>
            </w:pPr>
            <w:r w:rsidRPr="003134EF">
              <w:rPr>
                <w:rFonts w:ascii="Times New Roman" w:hAnsi="Times New Roman"/>
                <w:b/>
                <w:bCs/>
                <w:color w:val="000000"/>
                <w:sz w:val="24"/>
                <w:szCs w:val="24"/>
                <w:lang w:eastAsia="en-US"/>
              </w:rPr>
              <w:t>Специализированная мебель и системы хранения</w:t>
            </w:r>
          </w:p>
        </w:tc>
      </w:tr>
      <w:tr w:rsidR="003134EF" w:rsidRPr="003134EF" w14:paraId="3B9B2FCC" w14:textId="77777777" w:rsidTr="00D66CA0">
        <w:trPr>
          <w:trHeight w:val="20"/>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6B545D14" w14:textId="77777777" w:rsidR="003134EF" w:rsidRPr="003134EF" w:rsidRDefault="003134EF" w:rsidP="00D66CA0">
            <w:pPr>
              <w:spacing w:after="0" w:line="240" w:lineRule="auto"/>
              <w:rPr>
                <w:rFonts w:ascii="Times New Roman" w:hAnsi="Times New Roman"/>
                <w:color w:val="000000"/>
                <w:sz w:val="24"/>
                <w:szCs w:val="24"/>
              </w:rPr>
            </w:pPr>
            <w:r w:rsidRPr="003134EF">
              <w:rPr>
                <w:rFonts w:ascii="Times New Roman" w:hAnsi="Times New Roman"/>
                <w:color w:val="000000"/>
                <w:sz w:val="24"/>
                <w:szCs w:val="24"/>
                <w:lang w:eastAsia="en-US"/>
              </w:rPr>
              <w:t>1</w:t>
            </w:r>
          </w:p>
        </w:tc>
        <w:tc>
          <w:tcPr>
            <w:tcW w:w="4781" w:type="pct"/>
            <w:tcBorders>
              <w:top w:val="nil"/>
              <w:left w:val="nil"/>
              <w:bottom w:val="single" w:sz="4" w:space="0" w:color="auto"/>
              <w:right w:val="single" w:sz="4" w:space="0" w:color="auto"/>
            </w:tcBorders>
            <w:shd w:val="clear" w:color="auto" w:fill="auto"/>
            <w:vAlign w:val="center"/>
            <w:hideMark/>
          </w:tcPr>
          <w:p w14:paraId="1E83A69A" w14:textId="77777777" w:rsidR="003134EF" w:rsidRPr="003134EF" w:rsidRDefault="003134EF" w:rsidP="00D66CA0">
            <w:pPr>
              <w:spacing w:after="0" w:line="240" w:lineRule="auto"/>
              <w:rPr>
                <w:rFonts w:ascii="Times New Roman" w:hAnsi="Times New Roman"/>
                <w:color w:val="000000"/>
                <w:sz w:val="24"/>
                <w:szCs w:val="24"/>
              </w:rPr>
            </w:pPr>
            <w:r w:rsidRPr="003134EF">
              <w:rPr>
                <w:rFonts w:ascii="Times New Roman" w:hAnsi="Times New Roman"/>
                <w:color w:val="000000"/>
                <w:sz w:val="24"/>
                <w:szCs w:val="24"/>
                <w:lang w:eastAsia="en-US"/>
              </w:rPr>
              <w:t>Столы ученические</w:t>
            </w:r>
          </w:p>
        </w:tc>
      </w:tr>
      <w:tr w:rsidR="003134EF" w:rsidRPr="003134EF" w14:paraId="69E34E15" w14:textId="77777777" w:rsidTr="00D66CA0">
        <w:trPr>
          <w:trHeight w:val="20"/>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4B857462" w14:textId="77777777" w:rsidR="003134EF" w:rsidRPr="003134EF" w:rsidRDefault="003134EF" w:rsidP="00D66CA0">
            <w:pPr>
              <w:spacing w:after="0" w:line="240" w:lineRule="auto"/>
              <w:rPr>
                <w:rFonts w:ascii="Times New Roman" w:hAnsi="Times New Roman"/>
                <w:color w:val="000000"/>
                <w:sz w:val="24"/>
                <w:szCs w:val="24"/>
              </w:rPr>
            </w:pPr>
            <w:r w:rsidRPr="003134EF">
              <w:rPr>
                <w:rFonts w:ascii="Times New Roman" w:hAnsi="Times New Roman"/>
                <w:color w:val="000000"/>
                <w:sz w:val="24"/>
                <w:szCs w:val="24"/>
                <w:lang w:eastAsia="en-US"/>
              </w:rPr>
              <w:t>2</w:t>
            </w:r>
          </w:p>
        </w:tc>
        <w:tc>
          <w:tcPr>
            <w:tcW w:w="4781" w:type="pct"/>
            <w:tcBorders>
              <w:top w:val="nil"/>
              <w:left w:val="nil"/>
              <w:bottom w:val="single" w:sz="4" w:space="0" w:color="auto"/>
              <w:right w:val="single" w:sz="4" w:space="0" w:color="auto"/>
            </w:tcBorders>
            <w:shd w:val="clear" w:color="auto" w:fill="auto"/>
            <w:vAlign w:val="center"/>
            <w:hideMark/>
          </w:tcPr>
          <w:p w14:paraId="59CEB42F" w14:textId="77777777" w:rsidR="003134EF" w:rsidRPr="003134EF" w:rsidRDefault="003134EF" w:rsidP="00D66CA0">
            <w:pPr>
              <w:spacing w:after="0" w:line="240" w:lineRule="auto"/>
              <w:rPr>
                <w:rFonts w:ascii="Times New Roman" w:hAnsi="Times New Roman"/>
                <w:color w:val="000000"/>
                <w:sz w:val="24"/>
                <w:szCs w:val="24"/>
              </w:rPr>
            </w:pPr>
            <w:r w:rsidRPr="003134EF">
              <w:rPr>
                <w:rFonts w:ascii="Times New Roman" w:hAnsi="Times New Roman"/>
                <w:color w:val="000000"/>
                <w:sz w:val="24"/>
                <w:szCs w:val="24"/>
                <w:lang w:eastAsia="en-US"/>
              </w:rPr>
              <w:t>Стул ученический – по количеству обучающихся</w:t>
            </w:r>
          </w:p>
        </w:tc>
      </w:tr>
      <w:tr w:rsidR="003134EF" w:rsidRPr="003134EF" w14:paraId="6D041629" w14:textId="77777777" w:rsidTr="00D66CA0">
        <w:trPr>
          <w:trHeight w:val="20"/>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503761C1" w14:textId="77777777" w:rsidR="003134EF" w:rsidRPr="003134EF" w:rsidRDefault="003134EF" w:rsidP="00D66CA0">
            <w:pPr>
              <w:spacing w:after="0" w:line="240" w:lineRule="auto"/>
              <w:rPr>
                <w:rFonts w:ascii="Times New Roman" w:hAnsi="Times New Roman"/>
                <w:color w:val="000000"/>
                <w:sz w:val="24"/>
                <w:szCs w:val="24"/>
              </w:rPr>
            </w:pPr>
            <w:r w:rsidRPr="003134EF">
              <w:rPr>
                <w:rFonts w:ascii="Times New Roman" w:hAnsi="Times New Roman"/>
                <w:color w:val="000000"/>
                <w:sz w:val="24"/>
                <w:szCs w:val="24"/>
                <w:lang w:eastAsia="en-US"/>
              </w:rPr>
              <w:t>3</w:t>
            </w:r>
          </w:p>
        </w:tc>
        <w:tc>
          <w:tcPr>
            <w:tcW w:w="4781" w:type="pct"/>
            <w:tcBorders>
              <w:top w:val="nil"/>
              <w:left w:val="nil"/>
              <w:bottom w:val="single" w:sz="4" w:space="0" w:color="auto"/>
              <w:right w:val="single" w:sz="4" w:space="0" w:color="auto"/>
            </w:tcBorders>
            <w:shd w:val="clear" w:color="auto" w:fill="auto"/>
            <w:vAlign w:val="center"/>
            <w:hideMark/>
          </w:tcPr>
          <w:p w14:paraId="77AE190E" w14:textId="77777777" w:rsidR="003134EF" w:rsidRPr="003134EF" w:rsidRDefault="003134EF" w:rsidP="00D66CA0">
            <w:pPr>
              <w:spacing w:after="0" w:line="240" w:lineRule="auto"/>
              <w:rPr>
                <w:rFonts w:ascii="Times New Roman" w:hAnsi="Times New Roman"/>
                <w:color w:val="000000"/>
                <w:sz w:val="24"/>
                <w:szCs w:val="24"/>
              </w:rPr>
            </w:pPr>
            <w:r w:rsidRPr="003134EF">
              <w:rPr>
                <w:rFonts w:ascii="Times New Roman" w:hAnsi="Times New Roman"/>
                <w:color w:val="000000"/>
                <w:sz w:val="24"/>
                <w:szCs w:val="24"/>
                <w:lang w:eastAsia="en-US"/>
              </w:rPr>
              <w:t>Рабочее место преподавателя</w:t>
            </w:r>
          </w:p>
        </w:tc>
      </w:tr>
      <w:tr w:rsidR="003134EF" w:rsidRPr="003134EF" w14:paraId="22B65B85" w14:textId="77777777" w:rsidTr="00D66CA0">
        <w:trPr>
          <w:trHeight w:val="20"/>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50D30846" w14:textId="77777777" w:rsidR="003134EF" w:rsidRPr="003134EF" w:rsidRDefault="003134EF" w:rsidP="00D66CA0">
            <w:pPr>
              <w:spacing w:after="0" w:line="240" w:lineRule="auto"/>
              <w:rPr>
                <w:rFonts w:ascii="Times New Roman" w:hAnsi="Times New Roman"/>
                <w:color w:val="000000"/>
                <w:sz w:val="24"/>
                <w:szCs w:val="24"/>
              </w:rPr>
            </w:pPr>
            <w:r w:rsidRPr="003134EF">
              <w:rPr>
                <w:rFonts w:ascii="Times New Roman" w:hAnsi="Times New Roman"/>
                <w:color w:val="000000"/>
                <w:sz w:val="24"/>
                <w:szCs w:val="24"/>
                <w:lang w:eastAsia="en-US"/>
              </w:rPr>
              <w:t>4</w:t>
            </w:r>
          </w:p>
        </w:tc>
        <w:tc>
          <w:tcPr>
            <w:tcW w:w="4781" w:type="pct"/>
            <w:tcBorders>
              <w:top w:val="nil"/>
              <w:left w:val="nil"/>
              <w:bottom w:val="single" w:sz="4" w:space="0" w:color="auto"/>
              <w:right w:val="single" w:sz="4" w:space="0" w:color="auto"/>
            </w:tcBorders>
            <w:shd w:val="clear" w:color="auto" w:fill="auto"/>
            <w:vAlign w:val="center"/>
            <w:hideMark/>
          </w:tcPr>
          <w:p w14:paraId="4AF13621" w14:textId="77777777" w:rsidR="003134EF" w:rsidRPr="003134EF" w:rsidRDefault="003134EF" w:rsidP="00D66CA0">
            <w:pPr>
              <w:spacing w:after="0" w:line="240" w:lineRule="auto"/>
              <w:rPr>
                <w:rFonts w:ascii="Times New Roman" w:hAnsi="Times New Roman"/>
                <w:color w:val="000000"/>
                <w:sz w:val="24"/>
                <w:szCs w:val="24"/>
              </w:rPr>
            </w:pPr>
            <w:r w:rsidRPr="003134EF">
              <w:rPr>
                <w:rFonts w:ascii="Times New Roman" w:hAnsi="Times New Roman"/>
                <w:color w:val="000000"/>
                <w:sz w:val="24"/>
                <w:szCs w:val="24"/>
                <w:lang w:eastAsia="en-US"/>
              </w:rPr>
              <w:t>Доска магнитно-маркерная</w:t>
            </w:r>
          </w:p>
        </w:tc>
      </w:tr>
      <w:tr w:rsidR="003134EF" w:rsidRPr="003134EF" w14:paraId="3A371603" w14:textId="77777777" w:rsidTr="00D66CA0">
        <w:trPr>
          <w:trHeight w:val="20"/>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48E1B463" w14:textId="77777777" w:rsidR="003134EF" w:rsidRPr="003134EF" w:rsidRDefault="003134EF" w:rsidP="00D66CA0">
            <w:pPr>
              <w:spacing w:after="0" w:line="240" w:lineRule="auto"/>
              <w:rPr>
                <w:rFonts w:ascii="Times New Roman" w:hAnsi="Times New Roman"/>
                <w:color w:val="000000"/>
                <w:sz w:val="24"/>
                <w:szCs w:val="24"/>
              </w:rPr>
            </w:pPr>
            <w:r w:rsidRPr="003134EF">
              <w:rPr>
                <w:rFonts w:ascii="Times New Roman" w:hAnsi="Times New Roman"/>
                <w:color w:val="000000"/>
                <w:sz w:val="24"/>
                <w:szCs w:val="24"/>
                <w:lang w:eastAsia="en-US"/>
              </w:rPr>
              <w:t>5</w:t>
            </w:r>
          </w:p>
        </w:tc>
        <w:tc>
          <w:tcPr>
            <w:tcW w:w="4781" w:type="pct"/>
            <w:tcBorders>
              <w:top w:val="nil"/>
              <w:left w:val="nil"/>
              <w:bottom w:val="single" w:sz="4" w:space="0" w:color="auto"/>
              <w:right w:val="single" w:sz="4" w:space="0" w:color="auto"/>
            </w:tcBorders>
            <w:shd w:val="clear" w:color="auto" w:fill="auto"/>
            <w:vAlign w:val="center"/>
            <w:hideMark/>
          </w:tcPr>
          <w:p w14:paraId="15D22737" w14:textId="77777777" w:rsidR="003134EF" w:rsidRPr="003134EF" w:rsidRDefault="003134EF" w:rsidP="00D66CA0">
            <w:pPr>
              <w:spacing w:after="0" w:line="240" w:lineRule="auto"/>
              <w:rPr>
                <w:rFonts w:ascii="Times New Roman" w:hAnsi="Times New Roman"/>
                <w:color w:val="000000"/>
                <w:sz w:val="24"/>
                <w:szCs w:val="24"/>
              </w:rPr>
            </w:pPr>
            <w:r w:rsidRPr="003134EF">
              <w:rPr>
                <w:rFonts w:ascii="Times New Roman" w:hAnsi="Times New Roman"/>
                <w:color w:val="000000"/>
                <w:sz w:val="24"/>
                <w:szCs w:val="24"/>
                <w:lang w:eastAsia="en-US"/>
              </w:rPr>
              <w:t>Шкаф для хранения учебных пособий</w:t>
            </w:r>
          </w:p>
        </w:tc>
      </w:tr>
      <w:tr w:rsidR="003134EF" w:rsidRPr="003134EF" w14:paraId="33BFB324" w14:textId="77777777" w:rsidTr="00D66CA0">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4514C" w14:textId="77777777" w:rsidR="003134EF" w:rsidRPr="003134EF" w:rsidRDefault="003134EF" w:rsidP="00D66CA0">
            <w:pPr>
              <w:spacing w:after="0" w:line="240" w:lineRule="auto"/>
              <w:rPr>
                <w:rFonts w:ascii="Times New Roman" w:hAnsi="Times New Roman"/>
                <w:b/>
                <w:bCs/>
                <w:color w:val="000000"/>
                <w:sz w:val="24"/>
                <w:szCs w:val="24"/>
              </w:rPr>
            </w:pPr>
            <w:r w:rsidRPr="003134EF">
              <w:rPr>
                <w:rFonts w:ascii="Times New Roman" w:hAnsi="Times New Roman"/>
                <w:b/>
                <w:bCs/>
                <w:color w:val="000000"/>
                <w:sz w:val="24"/>
                <w:szCs w:val="24"/>
              </w:rPr>
              <w:t>Технические средства</w:t>
            </w:r>
          </w:p>
        </w:tc>
      </w:tr>
      <w:tr w:rsidR="003134EF" w:rsidRPr="003134EF" w14:paraId="63B92942" w14:textId="77777777" w:rsidTr="00D66CA0">
        <w:trPr>
          <w:trHeight w:val="20"/>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5C484085" w14:textId="77777777" w:rsidR="003134EF" w:rsidRPr="003134EF" w:rsidRDefault="003134EF" w:rsidP="00D66CA0">
            <w:pPr>
              <w:spacing w:after="0" w:line="240" w:lineRule="auto"/>
              <w:rPr>
                <w:rFonts w:ascii="Times New Roman" w:hAnsi="Times New Roman"/>
                <w:color w:val="000000"/>
                <w:sz w:val="24"/>
                <w:szCs w:val="24"/>
              </w:rPr>
            </w:pPr>
            <w:r w:rsidRPr="003134EF">
              <w:rPr>
                <w:rFonts w:ascii="Times New Roman" w:hAnsi="Times New Roman"/>
                <w:color w:val="000000"/>
                <w:sz w:val="24"/>
                <w:szCs w:val="24"/>
                <w:lang w:eastAsia="en-US"/>
              </w:rPr>
              <w:t>1</w:t>
            </w:r>
          </w:p>
        </w:tc>
        <w:tc>
          <w:tcPr>
            <w:tcW w:w="4781" w:type="pct"/>
            <w:tcBorders>
              <w:top w:val="nil"/>
              <w:left w:val="nil"/>
              <w:bottom w:val="single" w:sz="4" w:space="0" w:color="auto"/>
              <w:right w:val="single" w:sz="4" w:space="0" w:color="auto"/>
            </w:tcBorders>
            <w:shd w:val="clear" w:color="auto" w:fill="auto"/>
            <w:vAlign w:val="center"/>
            <w:hideMark/>
          </w:tcPr>
          <w:p w14:paraId="5AE0235A" w14:textId="77777777" w:rsidR="003134EF" w:rsidRPr="003134EF" w:rsidRDefault="003134EF" w:rsidP="00D66CA0">
            <w:pPr>
              <w:spacing w:after="0" w:line="240" w:lineRule="auto"/>
              <w:rPr>
                <w:rFonts w:ascii="Times New Roman" w:hAnsi="Times New Roman"/>
                <w:color w:val="000000"/>
                <w:sz w:val="24"/>
                <w:szCs w:val="24"/>
              </w:rPr>
            </w:pPr>
            <w:r w:rsidRPr="003134EF">
              <w:rPr>
                <w:rFonts w:ascii="Times New Roman" w:hAnsi="Times New Roman"/>
                <w:color w:val="000000"/>
                <w:sz w:val="24"/>
                <w:szCs w:val="24"/>
                <w:lang w:eastAsia="en-US"/>
              </w:rPr>
              <w:t>Компьютер преподавателя с периферией/ноутбук (лицензионное программное обеспечение (ПО), образовательный контент и система защиты от вредоносной информации) с выходом в Internet</w:t>
            </w:r>
          </w:p>
        </w:tc>
      </w:tr>
      <w:tr w:rsidR="003134EF" w:rsidRPr="003134EF" w14:paraId="3394724D" w14:textId="77777777" w:rsidTr="00D66CA0">
        <w:trPr>
          <w:trHeight w:val="20"/>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5170A297" w14:textId="77777777" w:rsidR="003134EF" w:rsidRPr="003134EF" w:rsidRDefault="003134EF" w:rsidP="00D66CA0">
            <w:pPr>
              <w:spacing w:after="0" w:line="240" w:lineRule="auto"/>
              <w:rPr>
                <w:rFonts w:ascii="Times New Roman" w:hAnsi="Times New Roman"/>
                <w:color w:val="000000"/>
                <w:sz w:val="24"/>
                <w:szCs w:val="24"/>
              </w:rPr>
            </w:pPr>
            <w:r w:rsidRPr="003134EF">
              <w:rPr>
                <w:rFonts w:ascii="Times New Roman" w:hAnsi="Times New Roman"/>
                <w:color w:val="000000"/>
                <w:sz w:val="24"/>
                <w:szCs w:val="24"/>
                <w:lang w:eastAsia="en-US"/>
              </w:rPr>
              <w:t>2</w:t>
            </w:r>
          </w:p>
        </w:tc>
        <w:tc>
          <w:tcPr>
            <w:tcW w:w="4781" w:type="pct"/>
            <w:tcBorders>
              <w:top w:val="nil"/>
              <w:left w:val="nil"/>
              <w:bottom w:val="single" w:sz="4" w:space="0" w:color="auto"/>
              <w:right w:val="single" w:sz="4" w:space="0" w:color="auto"/>
            </w:tcBorders>
            <w:shd w:val="clear" w:color="auto" w:fill="auto"/>
            <w:vAlign w:val="center"/>
            <w:hideMark/>
          </w:tcPr>
          <w:p w14:paraId="691A5DFC" w14:textId="77777777" w:rsidR="003134EF" w:rsidRPr="003134EF" w:rsidRDefault="003134EF" w:rsidP="00D66CA0">
            <w:pPr>
              <w:spacing w:after="0" w:line="240" w:lineRule="auto"/>
              <w:rPr>
                <w:rFonts w:ascii="Times New Roman" w:hAnsi="Times New Roman"/>
                <w:color w:val="000000"/>
                <w:sz w:val="24"/>
                <w:szCs w:val="24"/>
              </w:rPr>
            </w:pPr>
            <w:r w:rsidRPr="003134EF">
              <w:rPr>
                <w:rFonts w:ascii="Times New Roman" w:hAnsi="Times New Roman"/>
                <w:color w:val="000000"/>
                <w:sz w:val="24"/>
                <w:szCs w:val="24"/>
                <w:lang w:eastAsia="en-US"/>
              </w:rPr>
              <w:t>Интерактивный программно-аппаратный комплекс мобильный или стационарный (программное обеспечение (ПО), мультимедиапроектор, крепление в комплекте)</w:t>
            </w:r>
          </w:p>
        </w:tc>
      </w:tr>
      <w:tr w:rsidR="003134EF" w:rsidRPr="003134EF" w14:paraId="3588CC38" w14:textId="77777777" w:rsidTr="00D66CA0">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1C112" w14:textId="77777777" w:rsidR="003134EF" w:rsidRPr="003134EF" w:rsidRDefault="003134EF" w:rsidP="00D66CA0">
            <w:pPr>
              <w:spacing w:after="0" w:line="240" w:lineRule="auto"/>
              <w:rPr>
                <w:rFonts w:ascii="Times New Roman" w:hAnsi="Times New Roman"/>
                <w:b/>
                <w:bCs/>
                <w:color w:val="000000"/>
                <w:sz w:val="24"/>
                <w:szCs w:val="24"/>
              </w:rPr>
            </w:pPr>
            <w:r w:rsidRPr="003134EF">
              <w:rPr>
                <w:rFonts w:ascii="Times New Roman" w:hAnsi="Times New Roman"/>
                <w:b/>
                <w:bCs/>
                <w:color w:val="000000"/>
                <w:sz w:val="24"/>
                <w:szCs w:val="24"/>
              </w:rPr>
              <w:t>Демонстрационные учебно-наглядные пособия</w:t>
            </w:r>
          </w:p>
        </w:tc>
      </w:tr>
      <w:tr w:rsidR="003134EF" w:rsidRPr="003134EF" w14:paraId="4ABD00C8" w14:textId="77777777" w:rsidTr="00D66CA0">
        <w:trPr>
          <w:trHeight w:val="20"/>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5C0F63C6" w14:textId="77777777" w:rsidR="003134EF" w:rsidRPr="003134EF" w:rsidRDefault="003134EF" w:rsidP="00D66CA0">
            <w:pPr>
              <w:spacing w:after="0" w:line="240" w:lineRule="auto"/>
              <w:rPr>
                <w:rFonts w:ascii="Times New Roman" w:hAnsi="Times New Roman"/>
                <w:color w:val="000000"/>
                <w:sz w:val="24"/>
                <w:szCs w:val="24"/>
              </w:rPr>
            </w:pPr>
            <w:r w:rsidRPr="003134EF">
              <w:rPr>
                <w:rFonts w:ascii="Times New Roman" w:hAnsi="Times New Roman"/>
                <w:color w:val="000000"/>
                <w:sz w:val="24"/>
                <w:szCs w:val="24"/>
                <w:lang w:eastAsia="en-US"/>
              </w:rPr>
              <w:t>1</w:t>
            </w:r>
          </w:p>
        </w:tc>
        <w:tc>
          <w:tcPr>
            <w:tcW w:w="4781" w:type="pct"/>
            <w:tcBorders>
              <w:top w:val="nil"/>
              <w:left w:val="nil"/>
              <w:bottom w:val="single" w:sz="4" w:space="0" w:color="auto"/>
              <w:right w:val="single" w:sz="4" w:space="0" w:color="auto"/>
            </w:tcBorders>
            <w:shd w:val="clear" w:color="auto" w:fill="auto"/>
            <w:vAlign w:val="center"/>
            <w:hideMark/>
          </w:tcPr>
          <w:p w14:paraId="55737E31" w14:textId="77777777" w:rsidR="003134EF" w:rsidRPr="003134EF" w:rsidRDefault="003134EF" w:rsidP="00D66CA0">
            <w:pPr>
              <w:spacing w:after="0" w:line="240" w:lineRule="auto"/>
              <w:rPr>
                <w:rFonts w:ascii="Times New Roman" w:hAnsi="Times New Roman"/>
                <w:color w:val="000000"/>
                <w:sz w:val="24"/>
                <w:szCs w:val="24"/>
              </w:rPr>
            </w:pPr>
            <w:r w:rsidRPr="003134EF">
              <w:rPr>
                <w:rFonts w:ascii="Times New Roman" w:hAnsi="Times New Roman"/>
                <w:color w:val="000000"/>
                <w:sz w:val="24"/>
                <w:szCs w:val="24"/>
                <w:lang w:eastAsia="en-US"/>
              </w:rPr>
              <w:t>Комплект плакатов по основным темам</w:t>
            </w:r>
          </w:p>
        </w:tc>
      </w:tr>
      <w:tr w:rsidR="003134EF" w:rsidRPr="003134EF" w14:paraId="4BE06A8A" w14:textId="77777777" w:rsidTr="00D66CA0">
        <w:trPr>
          <w:trHeight w:val="20"/>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4FD3D079" w14:textId="77777777" w:rsidR="003134EF" w:rsidRPr="003134EF" w:rsidRDefault="003134EF" w:rsidP="00D66CA0">
            <w:pPr>
              <w:spacing w:after="0" w:line="240" w:lineRule="auto"/>
              <w:rPr>
                <w:rFonts w:ascii="Times New Roman" w:hAnsi="Times New Roman"/>
                <w:color w:val="000000"/>
                <w:sz w:val="24"/>
                <w:szCs w:val="24"/>
              </w:rPr>
            </w:pPr>
            <w:r w:rsidRPr="003134EF">
              <w:rPr>
                <w:rFonts w:ascii="Times New Roman" w:hAnsi="Times New Roman"/>
                <w:color w:val="000000"/>
                <w:sz w:val="24"/>
                <w:szCs w:val="24"/>
                <w:lang w:eastAsia="en-US"/>
              </w:rPr>
              <w:t>2</w:t>
            </w:r>
          </w:p>
        </w:tc>
        <w:tc>
          <w:tcPr>
            <w:tcW w:w="4781" w:type="pct"/>
            <w:tcBorders>
              <w:top w:val="nil"/>
              <w:left w:val="nil"/>
              <w:bottom w:val="single" w:sz="4" w:space="0" w:color="auto"/>
              <w:right w:val="single" w:sz="4" w:space="0" w:color="auto"/>
            </w:tcBorders>
            <w:shd w:val="clear" w:color="auto" w:fill="auto"/>
            <w:vAlign w:val="center"/>
            <w:hideMark/>
          </w:tcPr>
          <w:p w14:paraId="0BF1874E" w14:textId="77777777" w:rsidR="003134EF" w:rsidRPr="003134EF" w:rsidRDefault="003134EF" w:rsidP="00D66CA0">
            <w:pPr>
              <w:spacing w:after="0" w:line="240" w:lineRule="auto"/>
              <w:rPr>
                <w:rFonts w:ascii="Times New Roman" w:hAnsi="Times New Roman"/>
                <w:color w:val="000000"/>
                <w:sz w:val="24"/>
                <w:szCs w:val="24"/>
              </w:rPr>
            </w:pPr>
            <w:r w:rsidRPr="003134EF">
              <w:rPr>
                <w:rFonts w:ascii="Times New Roman" w:hAnsi="Times New Roman"/>
                <w:bCs/>
                <w:color w:val="000000"/>
                <w:sz w:val="24"/>
                <w:szCs w:val="24"/>
              </w:rPr>
              <w:t>Комплект учебных пособий, в том числе электронные носители</w:t>
            </w:r>
          </w:p>
        </w:tc>
      </w:tr>
      <w:tr w:rsidR="003134EF" w:rsidRPr="003134EF" w14:paraId="01940A1C" w14:textId="77777777" w:rsidTr="00D66CA0">
        <w:trPr>
          <w:trHeight w:val="20"/>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7B641A9A" w14:textId="77777777" w:rsidR="003134EF" w:rsidRPr="003134EF" w:rsidRDefault="003134EF" w:rsidP="00D66CA0">
            <w:pPr>
              <w:spacing w:after="0" w:line="240" w:lineRule="auto"/>
              <w:rPr>
                <w:rFonts w:ascii="Times New Roman" w:hAnsi="Times New Roman"/>
                <w:color w:val="000000"/>
                <w:sz w:val="24"/>
                <w:szCs w:val="24"/>
              </w:rPr>
            </w:pPr>
            <w:r w:rsidRPr="003134EF">
              <w:rPr>
                <w:rFonts w:ascii="Times New Roman" w:hAnsi="Times New Roman"/>
                <w:color w:val="000000"/>
                <w:sz w:val="24"/>
                <w:szCs w:val="24"/>
                <w:lang w:eastAsia="en-US"/>
              </w:rPr>
              <w:t>3</w:t>
            </w:r>
          </w:p>
        </w:tc>
        <w:tc>
          <w:tcPr>
            <w:tcW w:w="4781" w:type="pct"/>
            <w:tcBorders>
              <w:top w:val="nil"/>
              <w:left w:val="nil"/>
              <w:bottom w:val="single" w:sz="4" w:space="0" w:color="auto"/>
              <w:right w:val="single" w:sz="4" w:space="0" w:color="auto"/>
            </w:tcBorders>
            <w:shd w:val="clear" w:color="auto" w:fill="auto"/>
            <w:vAlign w:val="center"/>
            <w:hideMark/>
          </w:tcPr>
          <w:p w14:paraId="4A5D8A6B" w14:textId="77777777" w:rsidR="003134EF" w:rsidRPr="003134EF" w:rsidRDefault="003134EF" w:rsidP="00D66CA0">
            <w:pPr>
              <w:spacing w:after="0" w:line="240" w:lineRule="auto"/>
              <w:rPr>
                <w:rFonts w:ascii="Times New Roman" w:hAnsi="Times New Roman"/>
                <w:color w:val="000000"/>
                <w:sz w:val="24"/>
                <w:szCs w:val="24"/>
              </w:rPr>
            </w:pPr>
            <w:r w:rsidRPr="003134EF">
              <w:rPr>
                <w:rFonts w:ascii="Times New Roman" w:hAnsi="Times New Roman"/>
                <w:bCs/>
                <w:color w:val="000000"/>
                <w:sz w:val="24"/>
                <w:szCs w:val="24"/>
              </w:rPr>
              <w:t>Цифровые УМК</w:t>
            </w:r>
          </w:p>
        </w:tc>
      </w:tr>
    </w:tbl>
    <w:p w14:paraId="1EE20780" w14:textId="77777777" w:rsidR="000827E4" w:rsidRPr="002253AF" w:rsidRDefault="000827E4" w:rsidP="00C70999">
      <w:pPr>
        <w:suppressAutoHyphens/>
        <w:spacing w:after="0" w:line="240" w:lineRule="auto"/>
        <w:ind w:firstLine="709"/>
        <w:jc w:val="both"/>
        <w:rPr>
          <w:rFonts w:ascii="Times New Roman" w:hAnsi="Times New Roman"/>
          <w:bCs/>
          <w:sz w:val="24"/>
          <w:szCs w:val="24"/>
        </w:rPr>
      </w:pPr>
    </w:p>
    <w:p w14:paraId="6046706C" w14:textId="77777777" w:rsidR="005E747A" w:rsidRPr="002253AF" w:rsidRDefault="005E747A" w:rsidP="006E4E55">
      <w:pPr>
        <w:suppressAutoHyphens/>
        <w:spacing w:after="0" w:line="240" w:lineRule="auto"/>
        <w:ind w:left="142" w:firstLine="709"/>
        <w:jc w:val="both"/>
        <w:rPr>
          <w:rFonts w:ascii="Times New Roman" w:hAnsi="Times New Roman"/>
          <w:bCs/>
          <w:iCs/>
          <w:sz w:val="24"/>
          <w:szCs w:val="24"/>
        </w:rPr>
      </w:pPr>
      <w:r w:rsidRPr="002253AF">
        <w:rPr>
          <w:rFonts w:ascii="Times New Roman" w:hAnsi="Times New Roman"/>
          <w:bCs/>
          <w:iCs/>
          <w:sz w:val="24"/>
          <w:szCs w:val="24"/>
        </w:rPr>
        <w:t>Кабинет «Иностранного языка»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8783"/>
      </w:tblGrid>
      <w:tr w:rsidR="00587D7C" w:rsidRPr="00587D7C" w14:paraId="002E6F09" w14:textId="77777777" w:rsidTr="00D66CA0">
        <w:trPr>
          <w:trHeight w:val="20"/>
        </w:trPr>
        <w:tc>
          <w:tcPr>
            <w:tcW w:w="5000" w:type="pct"/>
            <w:gridSpan w:val="2"/>
            <w:shd w:val="clear" w:color="auto" w:fill="auto"/>
            <w:noWrap/>
            <w:vAlign w:val="center"/>
            <w:hideMark/>
          </w:tcPr>
          <w:p w14:paraId="15A89A26" w14:textId="77777777" w:rsidR="00587D7C" w:rsidRPr="00587D7C" w:rsidRDefault="00587D7C" w:rsidP="00D66CA0">
            <w:pPr>
              <w:spacing w:after="0" w:line="240" w:lineRule="auto"/>
              <w:rPr>
                <w:rFonts w:ascii="Times New Roman" w:hAnsi="Times New Roman"/>
                <w:b/>
                <w:bCs/>
                <w:color w:val="000000"/>
                <w:sz w:val="24"/>
                <w:szCs w:val="24"/>
              </w:rPr>
            </w:pPr>
            <w:r w:rsidRPr="00587D7C">
              <w:rPr>
                <w:rFonts w:ascii="Times New Roman" w:hAnsi="Times New Roman"/>
                <w:b/>
                <w:bCs/>
                <w:color w:val="000000"/>
                <w:sz w:val="24"/>
                <w:szCs w:val="24"/>
                <w:lang w:eastAsia="en-US"/>
              </w:rPr>
              <w:lastRenderedPageBreak/>
              <w:t>Специализированная мебель и системы хранения</w:t>
            </w:r>
          </w:p>
        </w:tc>
      </w:tr>
      <w:tr w:rsidR="00587D7C" w:rsidRPr="00587D7C" w14:paraId="711C8EA6" w14:textId="77777777" w:rsidTr="00D66CA0">
        <w:trPr>
          <w:trHeight w:val="20"/>
        </w:trPr>
        <w:tc>
          <w:tcPr>
            <w:tcW w:w="439" w:type="pct"/>
            <w:shd w:val="clear" w:color="auto" w:fill="auto"/>
            <w:vAlign w:val="center"/>
            <w:hideMark/>
          </w:tcPr>
          <w:p w14:paraId="10666DD6" w14:textId="77777777" w:rsidR="00587D7C" w:rsidRPr="00587D7C" w:rsidRDefault="00587D7C" w:rsidP="00D66CA0">
            <w:pPr>
              <w:spacing w:after="0" w:line="240" w:lineRule="auto"/>
              <w:rPr>
                <w:rFonts w:ascii="Times New Roman" w:hAnsi="Times New Roman"/>
                <w:color w:val="000000"/>
                <w:sz w:val="24"/>
                <w:szCs w:val="24"/>
              </w:rPr>
            </w:pPr>
            <w:r w:rsidRPr="00587D7C">
              <w:rPr>
                <w:rFonts w:ascii="Times New Roman" w:hAnsi="Times New Roman"/>
                <w:color w:val="000000"/>
                <w:sz w:val="24"/>
                <w:szCs w:val="24"/>
                <w:lang w:eastAsia="en-US"/>
              </w:rPr>
              <w:t>1</w:t>
            </w:r>
          </w:p>
        </w:tc>
        <w:tc>
          <w:tcPr>
            <w:tcW w:w="4561" w:type="pct"/>
            <w:shd w:val="clear" w:color="auto" w:fill="auto"/>
            <w:vAlign w:val="center"/>
            <w:hideMark/>
          </w:tcPr>
          <w:p w14:paraId="44905BBF" w14:textId="77777777" w:rsidR="00587D7C" w:rsidRPr="00587D7C" w:rsidRDefault="00587D7C" w:rsidP="00D66CA0">
            <w:pPr>
              <w:spacing w:after="0" w:line="240" w:lineRule="auto"/>
              <w:rPr>
                <w:rFonts w:ascii="Times New Roman" w:hAnsi="Times New Roman"/>
                <w:color w:val="000000"/>
                <w:sz w:val="24"/>
                <w:szCs w:val="24"/>
              </w:rPr>
            </w:pPr>
            <w:r w:rsidRPr="00587D7C">
              <w:rPr>
                <w:rFonts w:ascii="Times New Roman" w:hAnsi="Times New Roman"/>
                <w:color w:val="000000"/>
                <w:sz w:val="24"/>
                <w:szCs w:val="24"/>
                <w:lang w:eastAsia="en-US"/>
              </w:rPr>
              <w:t>Столы ученические</w:t>
            </w:r>
          </w:p>
        </w:tc>
      </w:tr>
      <w:tr w:rsidR="00587D7C" w:rsidRPr="00587D7C" w14:paraId="6C5B8C89" w14:textId="77777777" w:rsidTr="00D66CA0">
        <w:trPr>
          <w:trHeight w:val="20"/>
        </w:trPr>
        <w:tc>
          <w:tcPr>
            <w:tcW w:w="439" w:type="pct"/>
            <w:shd w:val="clear" w:color="auto" w:fill="auto"/>
            <w:vAlign w:val="center"/>
            <w:hideMark/>
          </w:tcPr>
          <w:p w14:paraId="6F9967AB" w14:textId="77777777" w:rsidR="00587D7C" w:rsidRPr="00587D7C" w:rsidRDefault="00587D7C" w:rsidP="00D66CA0">
            <w:pPr>
              <w:spacing w:after="0" w:line="240" w:lineRule="auto"/>
              <w:rPr>
                <w:rFonts w:ascii="Times New Roman" w:hAnsi="Times New Roman"/>
                <w:color w:val="000000"/>
                <w:sz w:val="24"/>
                <w:szCs w:val="24"/>
              </w:rPr>
            </w:pPr>
            <w:r w:rsidRPr="00587D7C">
              <w:rPr>
                <w:rFonts w:ascii="Times New Roman" w:hAnsi="Times New Roman"/>
                <w:color w:val="000000"/>
                <w:sz w:val="24"/>
                <w:szCs w:val="24"/>
                <w:lang w:eastAsia="en-US"/>
              </w:rPr>
              <w:t>2</w:t>
            </w:r>
          </w:p>
        </w:tc>
        <w:tc>
          <w:tcPr>
            <w:tcW w:w="4561" w:type="pct"/>
            <w:shd w:val="clear" w:color="auto" w:fill="auto"/>
            <w:vAlign w:val="center"/>
            <w:hideMark/>
          </w:tcPr>
          <w:p w14:paraId="6B2B0494" w14:textId="77777777" w:rsidR="00587D7C" w:rsidRPr="00587D7C" w:rsidRDefault="00587D7C" w:rsidP="00D66CA0">
            <w:pPr>
              <w:spacing w:after="0" w:line="240" w:lineRule="auto"/>
              <w:rPr>
                <w:rFonts w:ascii="Times New Roman" w:hAnsi="Times New Roman"/>
                <w:color w:val="000000"/>
                <w:sz w:val="24"/>
                <w:szCs w:val="24"/>
              </w:rPr>
            </w:pPr>
            <w:r w:rsidRPr="00587D7C">
              <w:rPr>
                <w:rFonts w:ascii="Times New Roman" w:hAnsi="Times New Roman"/>
                <w:color w:val="000000"/>
                <w:sz w:val="24"/>
                <w:szCs w:val="24"/>
                <w:lang w:eastAsia="en-US"/>
              </w:rPr>
              <w:t>Стул ученический – по количеству обучающихся</w:t>
            </w:r>
          </w:p>
        </w:tc>
      </w:tr>
      <w:tr w:rsidR="00587D7C" w:rsidRPr="00587D7C" w14:paraId="68F0D536" w14:textId="77777777" w:rsidTr="00D66CA0">
        <w:trPr>
          <w:trHeight w:val="20"/>
        </w:trPr>
        <w:tc>
          <w:tcPr>
            <w:tcW w:w="439" w:type="pct"/>
            <w:shd w:val="clear" w:color="auto" w:fill="auto"/>
            <w:vAlign w:val="center"/>
            <w:hideMark/>
          </w:tcPr>
          <w:p w14:paraId="0F2B5DD5" w14:textId="77777777" w:rsidR="00587D7C" w:rsidRPr="00587D7C" w:rsidRDefault="00587D7C" w:rsidP="00D66CA0">
            <w:pPr>
              <w:spacing w:after="0" w:line="240" w:lineRule="auto"/>
              <w:rPr>
                <w:rFonts w:ascii="Times New Roman" w:hAnsi="Times New Roman"/>
                <w:color w:val="000000"/>
                <w:sz w:val="24"/>
                <w:szCs w:val="24"/>
              </w:rPr>
            </w:pPr>
            <w:r w:rsidRPr="00587D7C">
              <w:rPr>
                <w:rFonts w:ascii="Times New Roman" w:hAnsi="Times New Roman"/>
                <w:color w:val="000000"/>
                <w:sz w:val="24"/>
                <w:szCs w:val="24"/>
                <w:lang w:eastAsia="en-US"/>
              </w:rPr>
              <w:t>3</w:t>
            </w:r>
          </w:p>
        </w:tc>
        <w:tc>
          <w:tcPr>
            <w:tcW w:w="4561" w:type="pct"/>
            <w:shd w:val="clear" w:color="auto" w:fill="auto"/>
            <w:vAlign w:val="center"/>
            <w:hideMark/>
          </w:tcPr>
          <w:p w14:paraId="0DBB63D0" w14:textId="77777777" w:rsidR="00587D7C" w:rsidRPr="00587D7C" w:rsidRDefault="00587D7C" w:rsidP="00D66CA0">
            <w:pPr>
              <w:spacing w:after="0" w:line="240" w:lineRule="auto"/>
              <w:rPr>
                <w:rFonts w:ascii="Times New Roman" w:hAnsi="Times New Roman"/>
                <w:color w:val="000000"/>
                <w:sz w:val="24"/>
                <w:szCs w:val="24"/>
              </w:rPr>
            </w:pPr>
            <w:r w:rsidRPr="00587D7C">
              <w:rPr>
                <w:rFonts w:ascii="Times New Roman" w:hAnsi="Times New Roman"/>
                <w:color w:val="000000"/>
                <w:sz w:val="24"/>
                <w:szCs w:val="24"/>
                <w:lang w:eastAsia="en-US"/>
              </w:rPr>
              <w:t>Рабочее место преподавателя</w:t>
            </w:r>
          </w:p>
        </w:tc>
      </w:tr>
      <w:tr w:rsidR="00587D7C" w:rsidRPr="00587D7C" w14:paraId="480FC7B7" w14:textId="77777777" w:rsidTr="00D66CA0">
        <w:trPr>
          <w:trHeight w:val="20"/>
        </w:trPr>
        <w:tc>
          <w:tcPr>
            <w:tcW w:w="439" w:type="pct"/>
            <w:shd w:val="clear" w:color="auto" w:fill="auto"/>
            <w:vAlign w:val="center"/>
            <w:hideMark/>
          </w:tcPr>
          <w:p w14:paraId="7A3070B9" w14:textId="77777777" w:rsidR="00587D7C" w:rsidRPr="00587D7C" w:rsidRDefault="00587D7C" w:rsidP="00D66CA0">
            <w:pPr>
              <w:spacing w:after="0" w:line="240" w:lineRule="auto"/>
              <w:rPr>
                <w:rFonts w:ascii="Times New Roman" w:hAnsi="Times New Roman"/>
                <w:color w:val="000000"/>
                <w:sz w:val="24"/>
                <w:szCs w:val="24"/>
              </w:rPr>
            </w:pPr>
            <w:r w:rsidRPr="00587D7C">
              <w:rPr>
                <w:rFonts w:ascii="Times New Roman" w:hAnsi="Times New Roman"/>
                <w:color w:val="000000"/>
                <w:sz w:val="24"/>
                <w:szCs w:val="24"/>
                <w:lang w:eastAsia="en-US"/>
              </w:rPr>
              <w:t>4</w:t>
            </w:r>
          </w:p>
        </w:tc>
        <w:tc>
          <w:tcPr>
            <w:tcW w:w="4561" w:type="pct"/>
            <w:shd w:val="clear" w:color="auto" w:fill="auto"/>
            <w:vAlign w:val="center"/>
            <w:hideMark/>
          </w:tcPr>
          <w:p w14:paraId="2F616FEE" w14:textId="77777777" w:rsidR="00587D7C" w:rsidRPr="00587D7C" w:rsidRDefault="00587D7C" w:rsidP="00D66CA0">
            <w:pPr>
              <w:spacing w:after="0" w:line="240" w:lineRule="auto"/>
              <w:rPr>
                <w:rFonts w:ascii="Times New Roman" w:hAnsi="Times New Roman"/>
                <w:color w:val="000000"/>
                <w:sz w:val="24"/>
                <w:szCs w:val="24"/>
              </w:rPr>
            </w:pPr>
            <w:r w:rsidRPr="00587D7C">
              <w:rPr>
                <w:rFonts w:ascii="Times New Roman" w:hAnsi="Times New Roman"/>
                <w:color w:val="000000"/>
                <w:sz w:val="24"/>
                <w:szCs w:val="24"/>
                <w:lang w:eastAsia="en-US"/>
              </w:rPr>
              <w:t>Доска магнитно-маркерная</w:t>
            </w:r>
          </w:p>
        </w:tc>
      </w:tr>
      <w:tr w:rsidR="00587D7C" w:rsidRPr="00587D7C" w14:paraId="01266DEF" w14:textId="77777777" w:rsidTr="00D66CA0">
        <w:trPr>
          <w:trHeight w:val="20"/>
        </w:trPr>
        <w:tc>
          <w:tcPr>
            <w:tcW w:w="439" w:type="pct"/>
            <w:shd w:val="clear" w:color="auto" w:fill="auto"/>
            <w:vAlign w:val="center"/>
            <w:hideMark/>
          </w:tcPr>
          <w:p w14:paraId="206D918C" w14:textId="77777777" w:rsidR="00587D7C" w:rsidRPr="00587D7C" w:rsidRDefault="00587D7C" w:rsidP="00D66CA0">
            <w:pPr>
              <w:spacing w:after="0" w:line="240" w:lineRule="auto"/>
              <w:rPr>
                <w:rFonts w:ascii="Times New Roman" w:hAnsi="Times New Roman"/>
                <w:color w:val="000000"/>
                <w:sz w:val="24"/>
                <w:szCs w:val="24"/>
              </w:rPr>
            </w:pPr>
            <w:r w:rsidRPr="00587D7C">
              <w:rPr>
                <w:rFonts w:ascii="Times New Roman" w:hAnsi="Times New Roman"/>
                <w:color w:val="000000"/>
                <w:sz w:val="24"/>
                <w:szCs w:val="24"/>
                <w:lang w:eastAsia="en-US"/>
              </w:rPr>
              <w:t>5</w:t>
            </w:r>
          </w:p>
        </w:tc>
        <w:tc>
          <w:tcPr>
            <w:tcW w:w="4561" w:type="pct"/>
            <w:shd w:val="clear" w:color="auto" w:fill="auto"/>
            <w:vAlign w:val="center"/>
            <w:hideMark/>
          </w:tcPr>
          <w:p w14:paraId="26756813" w14:textId="77777777" w:rsidR="00587D7C" w:rsidRPr="00587D7C" w:rsidRDefault="00587D7C" w:rsidP="00D66CA0">
            <w:pPr>
              <w:spacing w:after="0" w:line="240" w:lineRule="auto"/>
              <w:rPr>
                <w:rFonts w:ascii="Times New Roman" w:hAnsi="Times New Roman"/>
                <w:color w:val="000000"/>
                <w:sz w:val="24"/>
                <w:szCs w:val="24"/>
              </w:rPr>
            </w:pPr>
            <w:r w:rsidRPr="00587D7C">
              <w:rPr>
                <w:rFonts w:ascii="Times New Roman" w:hAnsi="Times New Roman"/>
                <w:color w:val="000000"/>
                <w:sz w:val="24"/>
                <w:szCs w:val="24"/>
                <w:lang w:eastAsia="en-US"/>
              </w:rPr>
              <w:t>Шкаф для хранения учебных пособий</w:t>
            </w:r>
          </w:p>
        </w:tc>
      </w:tr>
      <w:tr w:rsidR="00587D7C" w:rsidRPr="00587D7C" w14:paraId="466276C0" w14:textId="77777777" w:rsidTr="00D66CA0">
        <w:trPr>
          <w:trHeight w:val="20"/>
        </w:trPr>
        <w:tc>
          <w:tcPr>
            <w:tcW w:w="5000" w:type="pct"/>
            <w:gridSpan w:val="2"/>
            <w:shd w:val="clear" w:color="auto" w:fill="auto"/>
            <w:noWrap/>
            <w:vAlign w:val="center"/>
            <w:hideMark/>
          </w:tcPr>
          <w:p w14:paraId="3A5412D0" w14:textId="77777777" w:rsidR="00587D7C" w:rsidRPr="00587D7C" w:rsidRDefault="00587D7C" w:rsidP="00D66CA0">
            <w:pPr>
              <w:spacing w:after="0" w:line="240" w:lineRule="auto"/>
              <w:rPr>
                <w:rFonts w:ascii="Times New Roman" w:hAnsi="Times New Roman"/>
                <w:b/>
                <w:bCs/>
                <w:color w:val="000000"/>
                <w:sz w:val="24"/>
                <w:szCs w:val="24"/>
              </w:rPr>
            </w:pPr>
            <w:r w:rsidRPr="00587D7C">
              <w:rPr>
                <w:rFonts w:ascii="Times New Roman" w:hAnsi="Times New Roman"/>
                <w:b/>
                <w:bCs/>
                <w:color w:val="000000"/>
                <w:sz w:val="24"/>
                <w:szCs w:val="24"/>
                <w:lang w:eastAsia="en-US"/>
              </w:rPr>
              <w:t>Технические средства</w:t>
            </w:r>
          </w:p>
        </w:tc>
      </w:tr>
      <w:tr w:rsidR="00587D7C" w:rsidRPr="00587D7C" w14:paraId="6709B72C" w14:textId="77777777" w:rsidTr="00D66CA0">
        <w:trPr>
          <w:trHeight w:val="20"/>
        </w:trPr>
        <w:tc>
          <w:tcPr>
            <w:tcW w:w="439" w:type="pct"/>
            <w:shd w:val="clear" w:color="auto" w:fill="auto"/>
            <w:vAlign w:val="center"/>
            <w:hideMark/>
          </w:tcPr>
          <w:p w14:paraId="4A728A1A" w14:textId="77777777" w:rsidR="00587D7C" w:rsidRPr="00587D7C" w:rsidRDefault="00587D7C" w:rsidP="00D66CA0">
            <w:pPr>
              <w:spacing w:after="0" w:line="240" w:lineRule="auto"/>
              <w:rPr>
                <w:rFonts w:ascii="Times New Roman" w:hAnsi="Times New Roman"/>
                <w:color w:val="000000"/>
                <w:sz w:val="24"/>
                <w:szCs w:val="24"/>
              </w:rPr>
            </w:pPr>
            <w:r w:rsidRPr="00587D7C">
              <w:rPr>
                <w:rFonts w:ascii="Times New Roman" w:hAnsi="Times New Roman"/>
                <w:color w:val="000000"/>
                <w:sz w:val="24"/>
                <w:szCs w:val="24"/>
                <w:lang w:eastAsia="en-US"/>
              </w:rPr>
              <w:t>1</w:t>
            </w:r>
          </w:p>
        </w:tc>
        <w:tc>
          <w:tcPr>
            <w:tcW w:w="4561" w:type="pct"/>
            <w:shd w:val="clear" w:color="auto" w:fill="auto"/>
            <w:vAlign w:val="center"/>
            <w:hideMark/>
          </w:tcPr>
          <w:p w14:paraId="2728E5EF" w14:textId="77777777" w:rsidR="00587D7C" w:rsidRPr="00587D7C" w:rsidRDefault="00587D7C" w:rsidP="00D66CA0">
            <w:pPr>
              <w:spacing w:after="0" w:line="240" w:lineRule="auto"/>
              <w:rPr>
                <w:rFonts w:ascii="Times New Roman" w:hAnsi="Times New Roman"/>
                <w:color w:val="000000"/>
                <w:sz w:val="24"/>
                <w:szCs w:val="24"/>
              </w:rPr>
            </w:pPr>
            <w:r w:rsidRPr="00587D7C">
              <w:rPr>
                <w:rFonts w:ascii="Times New Roman" w:hAnsi="Times New Roman"/>
                <w:color w:val="000000"/>
                <w:sz w:val="24"/>
                <w:szCs w:val="24"/>
                <w:lang w:eastAsia="en-US"/>
              </w:rPr>
              <w:t>Компьютер преподавателя с периферией/ноутбук (лицензионное программное обеспечение (ПО), образовательный контент и система защиты от вредоносной информации) с выходом в Internet</w:t>
            </w:r>
          </w:p>
        </w:tc>
      </w:tr>
      <w:tr w:rsidR="00587D7C" w:rsidRPr="00587D7C" w14:paraId="4BECC353" w14:textId="77777777" w:rsidTr="00D66CA0">
        <w:trPr>
          <w:trHeight w:val="20"/>
        </w:trPr>
        <w:tc>
          <w:tcPr>
            <w:tcW w:w="439" w:type="pct"/>
            <w:shd w:val="clear" w:color="auto" w:fill="auto"/>
            <w:vAlign w:val="center"/>
            <w:hideMark/>
          </w:tcPr>
          <w:p w14:paraId="7AC4F968" w14:textId="77777777" w:rsidR="00587D7C" w:rsidRPr="00587D7C" w:rsidRDefault="00587D7C" w:rsidP="00D66CA0">
            <w:pPr>
              <w:spacing w:after="0" w:line="240" w:lineRule="auto"/>
              <w:rPr>
                <w:rFonts w:ascii="Times New Roman" w:hAnsi="Times New Roman"/>
                <w:color w:val="000000"/>
                <w:sz w:val="24"/>
                <w:szCs w:val="24"/>
              </w:rPr>
            </w:pPr>
            <w:r w:rsidRPr="00587D7C">
              <w:rPr>
                <w:rFonts w:ascii="Times New Roman" w:hAnsi="Times New Roman"/>
                <w:color w:val="000000"/>
                <w:sz w:val="24"/>
                <w:szCs w:val="24"/>
                <w:lang w:eastAsia="en-US"/>
              </w:rPr>
              <w:t>2</w:t>
            </w:r>
          </w:p>
        </w:tc>
        <w:tc>
          <w:tcPr>
            <w:tcW w:w="4561" w:type="pct"/>
            <w:shd w:val="clear" w:color="auto" w:fill="auto"/>
            <w:vAlign w:val="center"/>
            <w:hideMark/>
          </w:tcPr>
          <w:p w14:paraId="71A11698" w14:textId="77777777" w:rsidR="00587D7C" w:rsidRPr="00587D7C" w:rsidRDefault="00587D7C" w:rsidP="00D66CA0">
            <w:pPr>
              <w:spacing w:after="0" w:line="240" w:lineRule="auto"/>
              <w:rPr>
                <w:rFonts w:ascii="Times New Roman" w:hAnsi="Times New Roman"/>
                <w:color w:val="000000"/>
                <w:sz w:val="24"/>
                <w:szCs w:val="24"/>
              </w:rPr>
            </w:pPr>
            <w:r w:rsidRPr="00587D7C">
              <w:rPr>
                <w:rFonts w:ascii="Times New Roman" w:hAnsi="Times New Roman"/>
                <w:color w:val="000000"/>
                <w:sz w:val="24"/>
                <w:szCs w:val="24"/>
                <w:lang w:eastAsia="en-US"/>
              </w:rPr>
              <w:t>Интерактивный программно-аппаратный комплекс мобильный или стационарный (программное обеспечение (ПО), мультимедиапроектор, крепление в комплекте)</w:t>
            </w:r>
          </w:p>
        </w:tc>
      </w:tr>
      <w:tr w:rsidR="00587D7C" w:rsidRPr="00587D7C" w14:paraId="185F959B" w14:textId="77777777" w:rsidTr="00D66CA0">
        <w:trPr>
          <w:trHeight w:val="20"/>
        </w:trPr>
        <w:tc>
          <w:tcPr>
            <w:tcW w:w="5000" w:type="pct"/>
            <w:gridSpan w:val="2"/>
            <w:shd w:val="clear" w:color="auto" w:fill="auto"/>
            <w:noWrap/>
            <w:vAlign w:val="center"/>
            <w:hideMark/>
          </w:tcPr>
          <w:p w14:paraId="550E159A" w14:textId="77777777" w:rsidR="00587D7C" w:rsidRPr="00587D7C" w:rsidRDefault="00587D7C" w:rsidP="00D66CA0">
            <w:pPr>
              <w:spacing w:after="0" w:line="240" w:lineRule="auto"/>
              <w:rPr>
                <w:rFonts w:ascii="Times New Roman" w:hAnsi="Times New Roman"/>
                <w:b/>
                <w:bCs/>
                <w:color w:val="000000"/>
                <w:sz w:val="24"/>
                <w:szCs w:val="24"/>
              </w:rPr>
            </w:pPr>
            <w:r w:rsidRPr="00587D7C">
              <w:rPr>
                <w:rFonts w:ascii="Times New Roman" w:hAnsi="Times New Roman"/>
                <w:b/>
                <w:bCs/>
                <w:color w:val="000000"/>
                <w:sz w:val="24"/>
                <w:szCs w:val="24"/>
                <w:lang w:eastAsia="en-US"/>
              </w:rPr>
              <w:t>Демонстрационные учебно-наглядные пособия</w:t>
            </w:r>
          </w:p>
        </w:tc>
      </w:tr>
      <w:tr w:rsidR="00587D7C" w:rsidRPr="00587D7C" w14:paraId="3F638FFA" w14:textId="77777777" w:rsidTr="00D66CA0">
        <w:trPr>
          <w:trHeight w:val="20"/>
        </w:trPr>
        <w:tc>
          <w:tcPr>
            <w:tcW w:w="439" w:type="pct"/>
            <w:shd w:val="clear" w:color="auto" w:fill="auto"/>
            <w:vAlign w:val="center"/>
            <w:hideMark/>
          </w:tcPr>
          <w:p w14:paraId="25FB1AED" w14:textId="77777777" w:rsidR="00587D7C" w:rsidRPr="00587D7C" w:rsidRDefault="00587D7C" w:rsidP="00D66CA0">
            <w:pPr>
              <w:spacing w:after="0" w:line="240" w:lineRule="auto"/>
              <w:rPr>
                <w:rFonts w:ascii="Times New Roman" w:hAnsi="Times New Roman"/>
                <w:color w:val="000000"/>
                <w:sz w:val="24"/>
                <w:szCs w:val="24"/>
              </w:rPr>
            </w:pPr>
            <w:r w:rsidRPr="00587D7C">
              <w:rPr>
                <w:rFonts w:ascii="Times New Roman" w:hAnsi="Times New Roman"/>
                <w:color w:val="000000"/>
                <w:sz w:val="24"/>
                <w:szCs w:val="24"/>
                <w:lang w:eastAsia="en-US"/>
              </w:rPr>
              <w:t>1</w:t>
            </w:r>
          </w:p>
        </w:tc>
        <w:tc>
          <w:tcPr>
            <w:tcW w:w="4561" w:type="pct"/>
            <w:shd w:val="clear" w:color="auto" w:fill="auto"/>
            <w:vAlign w:val="center"/>
            <w:hideMark/>
          </w:tcPr>
          <w:p w14:paraId="2D44B1BE" w14:textId="77777777" w:rsidR="00587D7C" w:rsidRPr="00587D7C" w:rsidRDefault="00587D7C" w:rsidP="00D66CA0">
            <w:pPr>
              <w:spacing w:after="0" w:line="240" w:lineRule="auto"/>
              <w:rPr>
                <w:rFonts w:ascii="Times New Roman" w:hAnsi="Times New Roman"/>
                <w:color w:val="000000"/>
                <w:sz w:val="24"/>
                <w:szCs w:val="24"/>
              </w:rPr>
            </w:pPr>
            <w:r w:rsidRPr="00587D7C">
              <w:rPr>
                <w:rFonts w:ascii="Times New Roman" w:hAnsi="Times New Roman"/>
                <w:color w:val="000000"/>
                <w:sz w:val="24"/>
                <w:szCs w:val="24"/>
              </w:rPr>
              <w:t>Наглядные пособия (комплекты учебных таблиц, плакатов, портретов выдающихся ученых, поэтов, писателей и др.)</w:t>
            </w:r>
          </w:p>
        </w:tc>
      </w:tr>
      <w:tr w:rsidR="00587D7C" w:rsidRPr="00587D7C" w14:paraId="4BF897EE" w14:textId="77777777" w:rsidTr="00D66CA0">
        <w:trPr>
          <w:trHeight w:val="20"/>
        </w:trPr>
        <w:tc>
          <w:tcPr>
            <w:tcW w:w="439" w:type="pct"/>
            <w:shd w:val="clear" w:color="auto" w:fill="auto"/>
            <w:vAlign w:val="center"/>
            <w:hideMark/>
          </w:tcPr>
          <w:p w14:paraId="69974E5F" w14:textId="77777777" w:rsidR="00587D7C" w:rsidRPr="00587D7C" w:rsidRDefault="00587D7C" w:rsidP="00D66CA0">
            <w:pPr>
              <w:spacing w:after="0" w:line="240" w:lineRule="auto"/>
              <w:rPr>
                <w:rFonts w:ascii="Times New Roman" w:hAnsi="Times New Roman"/>
                <w:color w:val="000000"/>
                <w:sz w:val="24"/>
                <w:szCs w:val="24"/>
              </w:rPr>
            </w:pPr>
            <w:r w:rsidRPr="00587D7C">
              <w:rPr>
                <w:rFonts w:ascii="Times New Roman" w:hAnsi="Times New Roman"/>
                <w:color w:val="000000"/>
                <w:sz w:val="24"/>
                <w:szCs w:val="24"/>
                <w:lang w:eastAsia="en-US"/>
              </w:rPr>
              <w:t>2</w:t>
            </w:r>
          </w:p>
        </w:tc>
        <w:tc>
          <w:tcPr>
            <w:tcW w:w="4561" w:type="pct"/>
            <w:shd w:val="clear" w:color="auto" w:fill="auto"/>
            <w:vAlign w:val="center"/>
            <w:hideMark/>
          </w:tcPr>
          <w:p w14:paraId="6CA68992" w14:textId="77777777" w:rsidR="00587D7C" w:rsidRPr="00587D7C" w:rsidRDefault="00587D7C" w:rsidP="00D66CA0">
            <w:pPr>
              <w:spacing w:after="0" w:line="240" w:lineRule="auto"/>
              <w:rPr>
                <w:rFonts w:ascii="Times New Roman" w:hAnsi="Times New Roman"/>
                <w:color w:val="000000"/>
                <w:sz w:val="24"/>
                <w:szCs w:val="24"/>
              </w:rPr>
            </w:pPr>
            <w:r w:rsidRPr="00587D7C">
              <w:rPr>
                <w:rFonts w:ascii="Times New Roman" w:hAnsi="Times New Roman"/>
                <w:bCs/>
                <w:color w:val="000000"/>
                <w:sz w:val="24"/>
                <w:szCs w:val="24"/>
              </w:rPr>
              <w:t>Комплект учебных пособий, в том числе на электронных носителях</w:t>
            </w:r>
          </w:p>
        </w:tc>
      </w:tr>
      <w:tr w:rsidR="00587D7C" w:rsidRPr="00587D7C" w14:paraId="0B131416" w14:textId="77777777" w:rsidTr="00D66CA0">
        <w:trPr>
          <w:trHeight w:val="20"/>
        </w:trPr>
        <w:tc>
          <w:tcPr>
            <w:tcW w:w="439" w:type="pct"/>
            <w:shd w:val="clear" w:color="auto" w:fill="auto"/>
            <w:vAlign w:val="center"/>
            <w:hideMark/>
          </w:tcPr>
          <w:p w14:paraId="1AE962E6" w14:textId="77777777" w:rsidR="00587D7C" w:rsidRPr="00587D7C" w:rsidRDefault="00587D7C" w:rsidP="00D66CA0">
            <w:pPr>
              <w:spacing w:after="0" w:line="240" w:lineRule="auto"/>
              <w:rPr>
                <w:rFonts w:ascii="Times New Roman" w:hAnsi="Times New Roman"/>
                <w:color w:val="000000"/>
                <w:sz w:val="24"/>
                <w:szCs w:val="24"/>
              </w:rPr>
            </w:pPr>
            <w:r w:rsidRPr="00587D7C">
              <w:rPr>
                <w:rFonts w:ascii="Times New Roman" w:hAnsi="Times New Roman"/>
                <w:color w:val="000000"/>
                <w:sz w:val="24"/>
                <w:szCs w:val="24"/>
                <w:lang w:eastAsia="en-US"/>
              </w:rPr>
              <w:t>3</w:t>
            </w:r>
          </w:p>
        </w:tc>
        <w:tc>
          <w:tcPr>
            <w:tcW w:w="4561" w:type="pct"/>
            <w:shd w:val="clear" w:color="auto" w:fill="auto"/>
            <w:vAlign w:val="center"/>
            <w:hideMark/>
          </w:tcPr>
          <w:p w14:paraId="0683D871" w14:textId="77777777" w:rsidR="00587D7C" w:rsidRPr="00587D7C" w:rsidRDefault="00587D7C" w:rsidP="00D66CA0">
            <w:pPr>
              <w:spacing w:after="0" w:line="240" w:lineRule="auto"/>
              <w:rPr>
                <w:rFonts w:ascii="Times New Roman" w:hAnsi="Times New Roman"/>
                <w:color w:val="000000"/>
                <w:sz w:val="24"/>
                <w:szCs w:val="24"/>
              </w:rPr>
            </w:pPr>
            <w:r w:rsidRPr="00587D7C">
              <w:rPr>
                <w:rFonts w:ascii="Times New Roman" w:hAnsi="Times New Roman"/>
                <w:bCs/>
                <w:color w:val="000000"/>
                <w:sz w:val="24"/>
                <w:szCs w:val="24"/>
              </w:rPr>
              <w:t>Цифровые УМК</w:t>
            </w:r>
          </w:p>
        </w:tc>
      </w:tr>
    </w:tbl>
    <w:p w14:paraId="342EEA4D" w14:textId="77777777" w:rsidR="000827E4" w:rsidRPr="002253AF" w:rsidRDefault="000827E4" w:rsidP="006E4E55">
      <w:pPr>
        <w:suppressAutoHyphens/>
        <w:spacing w:after="0" w:line="240" w:lineRule="auto"/>
        <w:ind w:left="142" w:firstLine="709"/>
        <w:jc w:val="both"/>
        <w:rPr>
          <w:rFonts w:ascii="Times New Roman" w:hAnsi="Times New Roman"/>
          <w:bCs/>
          <w:sz w:val="24"/>
          <w:szCs w:val="24"/>
        </w:rPr>
      </w:pPr>
    </w:p>
    <w:p w14:paraId="06DF5E1A" w14:textId="77777777" w:rsidR="005E747A" w:rsidRPr="002253AF" w:rsidRDefault="005E747A" w:rsidP="006E4E55">
      <w:pPr>
        <w:suppressAutoHyphens/>
        <w:spacing w:after="0" w:line="240" w:lineRule="auto"/>
        <w:ind w:left="142" w:firstLine="709"/>
        <w:jc w:val="both"/>
        <w:rPr>
          <w:rFonts w:ascii="Times New Roman" w:hAnsi="Times New Roman"/>
          <w:bCs/>
          <w:iCs/>
          <w:sz w:val="24"/>
          <w:szCs w:val="24"/>
        </w:rPr>
      </w:pPr>
      <w:r w:rsidRPr="002253AF">
        <w:rPr>
          <w:rFonts w:ascii="Times New Roman" w:hAnsi="Times New Roman"/>
          <w:bCs/>
          <w:iCs/>
          <w:sz w:val="24"/>
          <w:szCs w:val="24"/>
        </w:rPr>
        <w:t>Кабинет «</w:t>
      </w:r>
      <w:r w:rsidRPr="002253AF">
        <w:rPr>
          <w:rFonts w:ascii="Times New Roman" w:hAnsi="Times New Roman"/>
          <w:sz w:val="24"/>
          <w:szCs w:val="24"/>
        </w:rPr>
        <w:t>Безопасности жизнедеятельности</w:t>
      </w:r>
      <w:r w:rsidRPr="002253AF">
        <w:rPr>
          <w:rFonts w:ascii="Times New Roman" w:hAnsi="Times New Roman"/>
          <w:bCs/>
          <w:i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8783"/>
      </w:tblGrid>
      <w:tr w:rsidR="00D66CA0" w:rsidRPr="00D66CA0" w14:paraId="4562C62C" w14:textId="77777777" w:rsidTr="00D66CA0">
        <w:trPr>
          <w:trHeight w:val="20"/>
        </w:trPr>
        <w:tc>
          <w:tcPr>
            <w:tcW w:w="5000" w:type="pct"/>
            <w:gridSpan w:val="2"/>
            <w:shd w:val="clear" w:color="auto" w:fill="auto"/>
            <w:noWrap/>
            <w:vAlign w:val="center"/>
            <w:hideMark/>
          </w:tcPr>
          <w:p w14:paraId="22417CF0" w14:textId="77777777" w:rsidR="00D66CA0" w:rsidRPr="00D66CA0" w:rsidRDefault="00D66CA0" w:rsidP="00D66CA0">
            <w:pPr>
              <w:spacing w:after="0" w:line="240" w:lineRule="auto"/>
              <w:rPr>
                <w:rFonts w:ascii="Times New Roman" w:hAnsi="Times New Roman"/>
                <w:b/>
                <w:bCs/>
                <w:color w:val="000000"/>
                <w:sz w:val="24"/>
                <w:szCs w:val="24"/>
              </w:rPr>
            </w:pPr>
            <w:r w:rsidRPr="00D66CA0">
              <w:rPr>
                <w:rFonts w:ascii="Times New Roman" w:hAnsi="Times New Roman"/>
                <w:b/>
                <w:bCs/>
                <w:color w:val="000000"/>
                <w:sz w:val="24"/>
                <w:szCs w:val="24"/>
                <w:lang w:eastAsia="en-US"/>
              </w:rPr>
              <w:t>Специализированная мебель и системы хранения</w:t>
            </w:r>
          </w:p>
        </w:tc>
      </w:tr>
      <w:tr w:rsidR="00D66CA0" w:rsidRPr="00D66CA0" w14:paraId="00A276E6" w14:textId="77777777" w:rsidTr="00D66CA0">
        <w:trPr>
          <w:trHeight w:val="20"/>
        </w:trPr>
        <w:tc>
          <w:tcPr>
            <w:tcW w:w="439" w:type="pct"/>
            <w:shd w:val="clear" w:color="auto" w:fill="auto"/>
            <w:vAlign w:val="center"/>
            <w:hideMark/>
          </w:tcPr>
          <w:p w14:paraId="79596EA8" w14:textId="77777777" w:rsidR="00D66CA0" w:rsidRPr="00D66CA0" w:rsidRDefault="00D66CA0" w:rsidP="00D66CA0">
            <w:pPr>
              <w:spacing w:after="0" w:line="240" w:lineRule="auto"/>
              <w:rPr>
                <w:rFonts w:ascii="Times New Roman" w:hAnsi="Times New Roman"/>
                <w:color w:val="000000"/>
                <w:sz w:val="24"/>
                <w:szCs w:val="24"/>
              </w:rPr>
            </w:pPr>
            <w:r w:rsidRPr="00D66CA0">
              <w:rPr>
                <w:rFonts w:ascii="Times New Roman" w:hAnsi="Times New Roman"/>
                <w:color w:val="000000"/>
                <w:sz w:val="24"/>
                <w:szCs w:val="24"/>
                <w:lang w:eastAsia="en-US"/>
              </w:rPr>
              <w:t>1</w:t>
            </w:r>
          </w:p>
        </w:tc>
        <w:tc>
          <w:tcPr>
            <w:tcW w:w="4561" w:type="pct"/>
            <w:shd w:val="clear" w:color="auto" w:fill="auto"/>
            <w:vAlign w:val="center"/>
            <w:hideMark/>
          </w:tcPr>
          <w:p w14:paraId="76F719B7" w14:textId="77777777" w:rsidR="00D66CA0" w:rsidRPr="00D66CA0" w:rsidRDefault="00D66CA0" w:rsidP="00D66CA0">
            <w:pPr>
              <w:spacing w:after="0" w:line="240" w:lineRule="auto"/>
              <w:rPr>
                <w:rFonts w:ascii="Times New Roman" w:hAnsi="Times New Roman"/>
                <w:color w:val="000000"/>
                <w:sz w:val="24"/>
                <w:szCs w:val="24"/>
              </w:rPr>
            </w:pPr>
            <w:r w:rsidRPr="00D66CA0">
              <w:rPr>
                <w:rFonts w:ascii="Times New Roman" w:hAnsi="Times New Roman"/>
                <w:color w:val="000000"/>
                <w:sz w:val="24"/>
                <w:szCs w:val="24"/>
                <w:lang w:eastAsia="en-US"/>
              </w:rPr>
              <w:t>Столы ученические</w:t>
            </w:r>
          </w:p>
        </w:tc>
      </w:tr>
      <w:tr w:rsidR="00D66CA0" w:rsidRPr="00D66CA0" w14:paraId="7940D43F" w14:textId="77777777" w:rsidTr="00D66CA0">
        <w:trPr>
          <w:trHeight w:val="20"/>
        </w:trPr>
        <w:tc>
          <w:tcPr>
            <w:tcW w:w="439" w:type="pct"/>
            <w:shd w:val="clear" w:color="auto" w:fill="auto"/>
            <w:vAlign w:val="center"/>
            <w:hideMark/>
          </w:tcPr>
          <w:p w14:paraId="73B7FAF1" w14:textId="77777777" w:rsidR="00D66CA0" w:rsidRPr="00D66CA0" w:rsidRDefault="00D66CA0" w:rsidP="00D66CA0">
            <w:pPr>
              <w:spacing w:after="0" w:line="240" w:lineRule="auto"/>
              <w:rPr>
                <w:rFonts w:ascii="Times New Roman" w:hAnsi="Times New Roman"/>
                <w:color w:val="000000"/>
                <w:sz w:val="24"/>
                <w:szCs w:val="24"/>
              </w:rPr>
            </w:pPr>
            <w:r w:rsidRPr="00D66CA0">
              <w:rPr>
                <w:rFonts w:ascii="Times New Roman" w:hAnsi="Times New Roman"/>
                <w:color w:val="000000"/>
                <w:sz w:val="24"/>
                <w:szCs w:val="24"/>
                <w:lang w:eastAsia="en-US"/>
              </w:rPr>
              <w:t>2</w:t>
            </w:r>
          </w:p>
        </w:tc>
        <w:tc>
          <w:tcPr>
            <w:tcW w:w="4561" w:type="pct"/>
            <w:shd w:val="clear" w:color="auto" w:fill="auto"/>
            <w:vAlign w:val="center"/>
            <w:hideMark/>
          </w:tcPr>
          <w:p w14:paraId="7422E1E4" w14:textId="77777777" w:rsidR="00D66CA0" w:rsidRPr="00D66CA0" w:rsidRDefault="00D66CA0" w:rsidP="00D66CA0">
            <w:pPr>
              <w:spacing w:after="0" w:line="240" w:lineRule="auto"/>
              <w:rPr>
                <w:rFonts w:ascii="Times New Roman" w:hAnsi="Times New Roman"/>
                <w:color w:val="000000"/>
                <w:sz w:val="24"/>
                <w:szCs w:val="24"/>
              </w:rPr>
            </w:pPr>
            <w:r w:rsidRPr="00D66CA0">
              <w:rPr>
                <w:rFonts w:ascii="Times New Roman" w:hAnsi="Times New Roman"/>
                <w:color w:val="000000"/>
                <w:sz w:val="24"/>
                <w:szCs w:val="24"/>
                <w:lang w:eastAsia="en-US"/>
              </w:rPr>
              <w:t>Стул ученический – по количеству обучающихся</w:t>
            </w:r>
          </w:p>
        </w:tc>
      </w:tr>
      <w:tr w:rsidR="00D66CA0" w:rsidRPr="00D66CA0" w14:paraId="0FE697FE" w14:textId="77777777" w:rsidTr="00D66CA0">
        <w:trPr>
          <w:trHeight w:val="20"/>
        </w:trPr>
        <w:tc>
          <w:tcPr>
            <w:tcW w:w="439" w:type="pct"/>
            <w:shd w:val="clear" w:color="auto" w:fill="auto"/>
            <w:vAlign w:val="center"/>
            <w:hideMark/>
          </w:tcPr>
          <w:p w14:paraId="471B6ECC" w14:textId="77777777" w:rsidR="00D66CA0" w:rsidRPr="00D66CA0" w:rsidRDefault="00D66CA0" w:rsidP="00D66CA0">
            <w:pPr>
              <w:spacing w:after="0" w:line="240" w:lineRule="auto"/>
              <w:rPr>
                <w:rFonts w:ascii="Times New Roman" w:hAnsi="Times New Roman"/>
                <w:color w:val="000000"/>
                <w:sz w:val="24"/>
                <w:szCs w:val="24"/>
              </w:rPr>
            </w:pPr>
            <w:r w:rsidRPr="00D66CA0">
              <w:rPr>
                <w:rFonts w:ascii="Times New Roman" w:hAnsi="Times New Roman"/>
                <w:color w:val="000000"/>
                <w:sz w:val="24"/>
                <w:szCs w:val="24"/>
                <w:lang w:eastAsia="en-US"/>
              </w:rPr>
              <w:t>3</w:t>
            </w:r>
          </w:p>
        </w:tc>
        <w:tc>
          <w:tcPr>
            <w:tcW w:w="4561" w:type="pct"/>
            <w:shd w:val="clear" w:color="auto" w:fill="auto"/>
            <w:vAlign w:val="center"/>
            <w:hideMark/>
          </w:tcPr>
          <w:p w14:paraId="02764FF8" w14:textId="77777777" w:rsidR="00D66CA0" w:rsidRPr="00D66CA0" w:rsidRDefault="00D66CA0" w:rsidP="00D66CA0">
            <w:pPr>
              <w:spacing w:after="0" w:line="240" w:lineRule="auto"/>
              <w:rPr>
                <w:rFonts w:ascii="Times New Roman" w:hAnsi="Times New Roman"/>
                <w:color w:val="000000"/>
                <w:sz w:val="24"/>
                <w:szCs w:val="24"/>
              </w:rPr>
            </w:pPr>
            <w:r w:rsidRPr="00D66CA0">
              <w:rPr>
                <w:rFonts w:ascii="Times New Roman" w:hAnsi="Times New Roman"/>
                <w:color w:val="000000"/>
                <w:sz w:val="24"/>
                <w:szCs w:val="24"/>
                <w:lang w:eastAsia="en-US"/>
              </w:rPr>
              <w:t>Рабочее место преподавателя</w:t>
            </w:r>
          </w:p>
        </w:tc>
      </w:tr>
      <w:tr w:rsidR="00D66CA0" w:rsidRPr="00D66CA0" w14:paraId="10EB9AD3" w14:textId="77777777" w:rsidTr="00D66CA0">
        <w:trPr>
          <w:trHeight w:val="20"/>
        </w:trPr>
        <w:tc>
          <w:tcPr>
            <w:tcW w:w="439" w:type="pct"/>
            <w:shd w:val="clear" w:color="auto" w:fill="auto"/>
            <w:vAlign w:val="center"/>
            <w:hideMark/>
          </w:tcPr>
          <w:p w14:paraId="1C6195EA" w14:textId="77777777" w:rsidR="00D66CA0" w:rsidRPr="00D66CA0" w:rsidRDefault="00D66CA0" w:rsidP="00D66CA0">
            <w:pPr>
              <w:spacing w:after="0" w:line="240" w:lineRule="auto"/>
              <w:rPr>
                <w:rFonts w:ascii="Times New Roman" w:hAnsi="Times New Roman"/>
                <w:color w:val="000000"/>
                <w:sz w:val="24"/>
                <w:szCs w:val="24"/>
              </w:rPr>
            </w:pPr>
            <w:r w:rsidRPr="00D66CA0">
              <w:rPr>
                <w:rFonts w:ascii="Times New Roman" w:hAnsi="Times New Roman"/>
                <w:color w:val="000000"/>
                <w:sz w:val="24"/>
                <w:szCs w:val="24"/>
                <w:lang w:eastAsia="en-US"/>
              </w:rPr>
              <w:t>4</w:t>
            </w:r>
          </w:p>
        </w:tc>
        <w:tc>
          <w:tcPr>
            <w:tcW w:w="4561" w:type="pct"/>
            <w:shd w:val="clear" w:color="auto" w:fill="auto"/>
            <w:vAlign w:val="center"/>
            <w:hideMark/>
          </w:tcPr>
          <w:p w14:paraId="66C0E3AF" w14:textId="77777777" w:rsidR="00D66CA0" w:rsidRPr="00D66CA0" w:rsidRDefault="00D66CA0" w:rsidP="00D66CA0">
            <w:pPr>
              <w:spacing w:after="0" w:line="240" w:lineRule="auto"/>
              <w:rPr>
                <w:rFonts w:ascii="Times New Roman" w:hAnsi="Times New Roman"/>
                <w:color w:val="000000"/>
                <w:sz w:val="24"/>
                <w:szCs w:val="24"/>
              </w:rPr>
            </w:pPr>
            <w:r w:rsidRPr="00D66CA0">
              <w:rPr>
                <w:rFonts w:ascii="Times New Roman" w:hAnsi="Times New Roman"/>
                <w:color w:val="000000"/>
                <w:sz w:val="24"/>
                <w:szCs w:val="24"/>
                <w:lang w:eastAsia="en-US"/>
              </w:rPr>
              <w:t>Доска магнитно-маркерная</w:t>
            </w:r>
          </w:p>
        </w:tc>
      </w:tr>
      <w:tr w:rsidR="00D66CA0" w:rsidRPr="00D66CA0" w14:paraId="0E905C14" w14:textId="77777777" w:rsidTr="00D66CA0">
        <w:trPr>
          <w:trHeight w:val="20"/>
        </w:trPr>
        <w:tc>
          <w:tcPr>
            <w:tcW w:w="439" w:type="pct"/>
            <w:shd w:val="clear" w:color="auto" w:fill="auto"/>
            <w:vAlign w:val="center"/>
            <w:hideMark/>
          </w:tcPr>
          <w:p w14:paraId="399F59DC" w14:textId="77777777" w:rsidR="00D66CA0" w:rsidRPr="00D66CA0" w:rsidRDefault="00D66CA0" w:rsidP="00D66CA0">
            <w:pPr>
              <w:spacing w:after="0" w:line="240" w:lineRule="auto"/>
              <w:rPr>
                <w:rFonts w:ascii="Times New Roman" w:hAnsi="Times New Roman"/>
                <w:color w:val="000000"/>
                <w:sz w:val="24"/>
                <w:szCs w:val="24"/>
              </w:rPr>
            </w:pPr>
            <w:r w:rsidRPr="00D66CA0">
              <w:rPr>
                <w:rFonts w:ascii="Times New Roman" w:hAnsi="Times New Roman"/>
                <w:color w:val="000000"/>
                <w:sz w:val="24"/>
                <w:szCs w:val="24"/>
                <w:lang w:eastAsia="en-US"/>
              </w:rPr>
              <w:t>5</w:t>
            </w:r>
          </w:p>
        </w:tc>
        <w:tc>
          <w:tcPr>
            <w:tcW w:w="4561" w:type="pct"/>
            <w:shd w:val="clear" w:color="auto" w:fill="auto"/>
            <w:vAlign w:val="center"/>
            <w:hideMark/>
          </w:tcPr>
          <w:p w14:paraId="31471228" w14:textId="77777777" w:rsidR="00D66CA0" w:rsidRPr="00D66CA0" w:rsidRDefault="00D66CA0" w:rsidP="00D66CA0">
            <w:pPr>
              <w:spacing w:after="0" w:line="240" w:lineRule="auto"/>
              <w:rPr>
                <w:rFonts w:ascii="Times New Roman" w:hAnsi="Times New Roman"/>
                <w:color w:val="000000"/>
                <w:sz w:val="24"/>
                <w:szCs w:val="24"/>
              </w:rPr>
            </w:pPr>
            <w:r w:rsidRPr="00D66CA0">
              <w:rPr>
                <w:rFonts w:ascii="Times New Roman" w:hAnsi="Times New Roman"/>
                <w:color w:val="000000"/>
                <w:sz w:val="24"/>
                <w:szCs w:val="24"/>
                <w:lang w:eastAsia="en-US"/>
              </w:rPr>
              <w:t>Шкаф для хранения учебных пособий</w:t>
            </w:r>
          </w:p>
        </w:tc>
      </w:tr>
      <w:tr w:rsidR="00D66CA0" w:rsidRPr="00D66CA0" w14:paraId="6E982DA5" w14:textId="77777777" w:rsidTr="00D66CA0">
        <w:trPr>
          <w:trHeight w:val="20"/>
        </w:trPr>
        <w:tc>
          <w:tcPr>
            <w:tcW w:w="5000" w:type="pct"/>
            <w:gridSpan w:val="2"/>
            <w:shd w:val="clear" w:color="auto" w:fill="auto"/>
            <w:noWrap/>
            <w:vAlign w:val="center"/>
            <w:hideMark/>
          </w:tcPr>
          <w:p w14:paraId="5329330C" w14:textId="77777777" w:rsidR="00D66CA0" w:rsidRPr="00D66CA0" w:rsidRDefault="00D66CA0" w:rsidP="00D66CA0">
            <w:pPr>
              <w:spacing w:after="0" w:line="240" w:lineRule="auto"/>
              <w:rPr>
                <w:rFonts w:ascii="Times New Roman" w:hAnsi="Times New Roman"/>
                <w:b/>
                <w:bCs/>
                <w:color w:val="000000"/>
                <w:sz w:val="24"/>
                <w:szCs w:val="24"/>
              </w:rPr>
            </w:pPr>
            <w:r w:rsidRPr="00D66CA0">
              <w:rPr>
                <w:rFonts w:ascii="Times New Roman" w:hAnsi="Times New Roman"/>
                <w:b/>
                <w:bCs/>
                <w:color w:val="000000"/>
                <w:sz w:val="24"/>
                <w:szCs w:val="24"/>
                <w:lang w:eastAsia="en-US"/>
              </w:rPr>
              <w:t>Технические средства</w:t>
            </w:r>
          </w:p>
        </w:tc>
      </w:tr>
      <w:tr w:rsidR="00D66CA0" w:rsidRPr="00D66CA0" w14:paraId="1B48D6D1" w14:textId="77777777" w:rsidTr="00D66CA0">
        <w:trPr>
          <w:trHeight w:val="20"/>
        </w:trPr>
        <w:tc>
          <w:tcPr>
            <w:tcW w:w="439" w:type="pct"/>
            <w:shd w:val="clear" w:color="auto" w:fill="auto"/>
            <w:vAlign w:val="center"/>
            <w:hideMark/>
          </w:tcPr>
          <w:p w14:paraId="5F1C0E6C" w14:textId="77777777" w:rsidR="00D66CA0" w:rsidRPr="00D66CA0" w:rsidRDefault="00D66CA0" w:rsidP="00D66CA0">
            <w:pPr>
              <w:spacing w:after="0" w:line="240" w:lineRule="auto"/>
              <w:rPr>
                <w:rFonts w:ascii="Times New Roman" w:hAnsi="Times New Roman"/>
                <w:color w:val="000000"/>
                <w:sz w:val="24"/>
                <w:szCs w:val="24"/>
              </w:rPr>
            </w:pPr>
            <w:r w:rsidRPr="00D66CA0">
              <w:rPr>
                <w:rFonts w:ascii="Times New Roman" w:hAnsi="Times New Roman"/>
                <w:color w:val="000000"/>
                <w:sz w:val="24"/>
                <w:szCs w:val="24"/>
                <w:lang w:eastAsia="en-US"/>
              </w:rPr>
              <w:t>1</w:t>
            </w:r>
          </w:p>
        </w:tc>
        <w:tc>
          <w:tcPr>
            <w:tcW w:w="4561" w:type="pct"/>
            <w:shd w:val="clear" w:color="auto" w:fill="auto"/>
            <w:vAlign w:val="center"/>
            <w:hideMark/>
          </w:tcPr>
          <w:p w14:paraId="52622C43" w14:textId="77777777" w:rsidR="00D66CA0" w:rsidRPr="00D66CA0" w:rsidRDefault="00D66CA0" w:rsidP="00D66CA0">
            <w:pPr>
              <w:spacing w:after="0" w:line="240" w:lineRule="auto"/>
              <w:rPr>
                <w:rFonts w:ascii="Times New Roman" w:hAnsi="Times New Roman"/>
                <w:color w:val="000000"/>
                <w:sz w:val="24"/>
                <w:szCs w:val="24"/>
              </w:rPr>
            </w:pPr>
            <w:r w:rsidRPr="00D66CA0">
              <w:rPr>
                <w:rFonts w:ascii="Times New Roman" w:hAnsi="Times New Roman"/>
                <w:color w:val="000000"/>
                <w:sz w:val="24"/>
                <w:szCs w:val="24"/>
                <w:lang w:eastAsia="en-US"/>
              </w:rPr>
              <w:t>Компьютер преподавателя с периферией/ноутбук (лицензионное программное обеспечение (ПО), образовательный контент и система защиты от вредоносной информации) с выходом в Internet</w:t>
            </w:r>
          </w:p>
        </w:tc>
      </w:tr>
      <w:tr w:rsidR="00D66CA0" w:rsidRPr="00D66CA0" w14:paraId="1F646328" w14:textId="77777777" w:rsidTr="00D66CA0">
        <w:trPr>
          <w:trHeight w:val="20"/>
        </w:trPr>
        <w:tc>
          <w:tcPr>
            <w:tcW w:w="439" w:type="pct"/>
            <w:shd w:val="clear" w:color="auto" w:fill="auto"/>
            <w:vAlign w:val="center"/>
            <w:hideMark/>
          </w:tcPr>
          <w:p w14:paraId="5465C68C" w14:textId="77777777" w:rsidR="00D66CA0" w:rsidRPr="00D66CA0" w:rsidRDefault="00D66CA0" w:rsidP="00D66CA0">
            <w:pPr>
              <w:spacing w:after="0" w:line="240" w:lineRule="auto"/>
              <w:rPr>
                <w:rFonts w:ascii="Times New Roman" w:hAnsi="Times New Roman"/>
                <w:color w:val="000000"/>
                <w:sz w:val="24"/>
                <w:szCs w:val="24"/>
              </w:rPr>
            </w:pPr>
            <w:r w:rsidRPr="00D66CA0">
              <w:rPr>
                <w:rFonts w:ascii="Times New Roman" w:hAnsi="Times New Roman"/>
                <w:color w:val="000000"/>
                <w:sz w:val="24"/>
                <w:szCs w:val="24"/>
                <w:lang w:eastAsia="en-US"/>
              </w:rPr>
              <w:t>2</w:t>
            </w:r>
          </w:p>
        </w:tc>
        <w:tc>
          <w:tcPr>
            <w:tcW w:w="4561" w:type="pct"/>
            <w:shd w:val="clear" w:color="auto" w:fill="auto"/>
            <w:vAlign w:val="center"/>
            <w:hideMark/>
          </w:tcPr>
          <w:p w14:paraId="5F7ED2A8" w14:textId="77777777" w:rsidR="00D66CA0" w:rsidRPr="00D66CA0" w:rsidRDefault="00D66CA0" w:rsidP="00D66CA0">
            <w:pPr>
              <w:spacing w:after="0" w:line="240" w:lineRule="auto"/>
              <w:rPr>
                <w:rFonts w:ascii="Times New Roman" w:hAnsi="Times New Roman"/>
                <w:color w:val="000000"/>
                <w:sz w:val="24"/>
                <w:szCs w:val="24"/>
              </w:rPr>
            </w:pPr>
            <w:r w:rsidRPr="00D66CA0">
              <w:rPr>
                <w:rFonts w:ascii="Times New Roman" w:hAnsi="Times New Roman"/>
                <w:color w:val="000000"/>
                <w:sz w:val="24"/>
                <w:szCs w:val="24"/>
                <w:lang w:eastAsia="en-US"/>
              </w:rPr>
              <w:t>Интерактивный программно-аппаратный комплекс мобильный или стационарный (программное обеспечение (ПО), мультимедиапроектор, крепление в комплекте)</w:t>
            </w:r>
          </w:p>
        </w:tc>
      </w:tr>
      <w:tr w:rsidR="00D66CA0" w:rsidRPr="00D66CA0" w14:paraId="57CA9C49" w14:textId="77777777" w:rsidTr="00D66CA0">
        <w:trPr>
          <w:trHeight w:val="20"/>
        </w:trPr>
        <w:tc>
          <w:tcPr>
            <w:tcW w:w="5000" w:type="pct"/>
            <w:gridSpan w:val="2"/>
            <w:shd w:val="clear" w:color="auto" w:fill="auto"/>
            <w:noWrap/>
            <w:vAlign w:val="center"/>
            <w:hideMark/>
          </w:tcPr>
          <w:p w14:paraId="693CAD20" w14:textId="77777777" w:rsidR="00D66CA0" w:rsidRPr="00D66CA0" w:rsidRDefault="00D66CA0" w:rsidP="00D66CA0">
            <w:pPr>
              <w:spacing w:after="0" w:line="240" w:lineRule="auto"/>
              <w:rPr>
                <w:rFonts w:ascii="Times New Roman" w:hAnsi="Times New Roman"/>
                <w:b/>
                <w:bCs/>
                <w:color w:val="000000"/>
                <w:sz w:val="24"/>
                <w:szCs w:val="24"/>
              </w:rPr>
            </w:pPr>
            <w:r w:rsidRPr="00D66CA0">
              <w:rPr>
                <w:rFonts w:ascii="Times New Roman" w:hAnsi="Times New Roman"/>
                <w:b/>
                <w:bCs/>
                <w:color w:val="000000"/>
                <w:sz w:val="24"/>
                <w:szCs w:val="24"/>
                <w:lang w:eastAsia="en-US"/>
              </w:rPr>
              <w:t>Демонстрационные учебно-наглядные пособия</w:t>
            </w:r>
          </w:p>
        </w:tc>
      </w:tr>
      <w:tr w:rsidR="00D66CA0" w:rsidRPr="00D66CA0" w14:paraId="30A85CA0" w14:textId="77777777" w:rsidTr="00D66CA0">
        <w:trPr>
          <w:trHeight w:val="20"/>
        </w:trPr>
        <w:tc>
          <w:tcPr>
            <w:tcW w:w="439" w:type="pct"/>
            <w:shd w:val="clear" w:color="auto" w:fill="auto"/>
            <w:vAlign w:val="center"/>
            <w:hideMark/>
          </w:tcPr>
          <w:p w14:paraId="12DA796F" w14:textId="77777777" w:rsidR="00D66CA0" w:rsidRPr="00D66CA0" w:rsidRDefault="00D66CA0" w:rsidP="00D66CA0">
            <w:pPr>
              <w:spacing w:after="0" w:line="240" w:lineRule="auto"/>
              <w:rPr>
                <w:rFonts w:ascii="Times New Roman" w:hAnsi="Times New Roman"/>
                <w:color w:val="000000"/>
                <w:sz w:val="24"/>
                <w:szCs w:val="24"/>
              </w:rPr>
            </w:pPr>
            <w:r w:rsidRPr="00D66CA0">
              <w:rPr>
                <w:rFonts w:ascii="Times New Roman" w:hAnsi="Times New Roman"/>
                <w:color w:val="000000"/>
                <w:sz w:val="24"/>
                <w:szCs w:val="24"/>
                <w:lang w:eastAsia="en-US"/>
              </w:rPr>
              <w:t>1</w:t>
            </w:r>
          </w:p>
        </w:tc>
        <w:tc>
          <w:tcPr>
            <w:tcW w:w="4561" w:type="pct"/>
            <w:shd w:val="clear" w:color="auto" w:fill="auto"/>
            <w:vAlign w:val="center"/>
            <w:hideMark/>
          </w:tcPr>
          <w:p w14:paraId="627153CA" w14:textId="77777777" w:rsidR="00D66CA0" w:rsidRPr="00D66CA0" w:rsidRDefault="00D66CA0" w:rsidP="00D66CA0">
            <w:pPr>
              <w:spacing w:after="0" w:line="240" w:lineRule="auto"/>
              <w:rPr>
                <w:rFonts w:ascii="Times New Roman" w:hAnsi="Times New Roman"/>
                <w:color w:val="000000"/>
                <w:sz w:val="24"/>
                <w:szCs w:val="24"/>
              </w:rPr>
            </w:pPr>
            <w:r w:rsidRPr="00D66CA0">
              <w:rPr>
                <w:rFonts w:ascii="Times New Roman" w:hAnsi="Times New Roman"/>
                <w:bCs/>
                <w:color w:val="000000"/>
                <w:sz w:val="24"/>
                <w:szCs w:val="24"/>
              </w:rPr>
              <w:t>Комплект учебно-наглядных пособий</w:t>
            </w:r>
          </w:p>
        </w:tc>
      </w:tr>
      <w:tr w:rsidR="00D66CA0" w:rsidRPr="00D66CA0" w14:paraId="276FCF58" w14:textId="77777777" w:rsidTr="00D66CA0">
        <w:trPr>
          <w:trHeight w:val="20"/>
        </w:trPr>
        <w:tc>
          <w:tcPr>
            <w:tcW w:w="439" w:type="pct"/>
            <w:shd w:val="clear" w:color="auto" w:fill="auto"/>
            <w:vAlign w:val="center"/>
            <w:hideMark/>
          </w:tcPr>
          <w:p w14:paraId="45F643B6" w14:textId="77777777" w:rsidR="00D66CA0" w:rsidRPr="00D66CA0" w:rsidRDefault="00D66CA0" w:rsidP="00D66CA0">
            <w:pPr>
              <w:spacing w:after="0" w:line="240" w:lineRule="auto"/>
              <w:rPr>
                <w:rFonts w:ascii="Times New Roman" w:hAnsi="Times New Roman"/>
                <w:color w:val="000000"/>
                <w:sz w:val="24"/>
                <w:szCs w:val="24"/>
              </w:rPr>
            </w:pPr>
            <w:r w:rsidRPr="00D66CA0">
              <w:rPr>
                <w:rFonts w:ascii="Times New Roman" w:hAnsi="Times New Roman"/>
                <w:color w:val="000000"/>
                <w:sz w:val="24"/>
                <w:szCs w:val="24"/>
                <w:lang w:eastAsia="en-US"/>
              </w:rPr>
              <w:t>2</w:t>
            </w:r>
          </w:p>
        </w:tc>
        <w:tc>
          <w:tcPr>
            <w:tcW w:w="4561" w:type="pct"/>
            <w:shd w:val="clear" w:color="auto" w:fill="auto"/>
            <w:vAlign w:val="center"/>
            <w:hideMark/>
          </w:tcPr>
          <w:p w14:paraId="139071F0" w14:textId="77777777" w:rsidR="00D66CA0" w:rsidRPr="00D66CA0" w:rsidRDefault="00D66CA0" w:rsidP="00D66CA0">
            <w:pPr>
              <w:spacing w:after="0" w:line="240" w:lineRule="auto"/>
              <w:rPr>
                <w:rFonts w:ascii="Times New Roman" w:hAnsi="Times New Roman"/>
                <w:color w:val="000000"/>
                <w:sz w:val="24"/>
                <w:szCs w:val="24"/>
              </w:rPr>
            </w:pPr>
            <w:r w:rsidRPr="00D66CA0">
              <w:rPr>
                <w:rFonts w:ascii="Times New Roman" w:hAnsi="Times New Roman"/>
                <w:bCs/>
                <w:color w:val="000000"/>
                <w:sz w:val="24"/>
                <w:szCs w:val="24"/>
              </w:rPr>
              <w:t>Комплекты индивидуальных средств защиты</w:t>
            </w:r>
          </w:p>
        </w:tc>
      </w:tr>
      <w:tr w:rsidR="00D66CA0" w:rsidRPr="00D66CA0" w14:paraId="4E29A1FE" w14:textId="77777777" w:rsidTr="00D66CA0">
        <w:trPr>
          <w:trHeight w:val="20"/>
        </w:trPr>
        <w:tc>
          <w:tcPr>
            <w:tcW w:w="439" w:type="pct"/>
            <w:shd w:val="clear" w:color="auto" w:fill="auto"/>
            <w:vAlign w:val="center"/>
            <w:hideMark/>
          </w:tcPr>
          <w:p w14:paraId="07721D91" w14:textId="77777777" w:rsidR="00D66CA0" w:rsidRPr="00D66CA0" w:rsidRDefault="00D66CA0" w:rsidP="00D66CA0">
            <w:pPr>
              <w:spacing w:after="0" w:line="240" w:lineRule="auto"/>
              <w:rPr>
                <w:rFonts w:ascii="Times New Roman" w:hAnsi="Times New Roman"/>
                <w:color w:val="000000"/>
                <w:sz w:val="24"/>
                <w:szCs w:val="24"/>
              </w:rPr>
            </w:pPr>
            <w:r w:rsidRPr="00D66CA0">
              <w:rPr>
                <w:rFonts w:ascii="Times New Roman" w:hAnsi="Times New Roman"/>
                <w:color w:val="000000"/>
                <w:sz w:val="24"/>
                <w:szCs w:val="24"/>
                <w:lang w:eastAsia="en-US"/>
              </w:rPr>
              <w:t>3</w:t>
            </w:r>
          </w:p>
        </w:tc>
        <w:tc>
          <w:tcPr>
            <w:tcW w:w="4561" w:type="pct"/>
            <w:shd w:val="clear" w:color="auto" w:fill="auto"/>
            <w:vAlign w:val="center"/>
            <w:hideMark/>
          </w:tcPr>
          <w:p w14:paraId="3FE4F8CD" w14:textId="77777777" w:rsidR="00D66CA0" w:rsidRPr="00D66CA0" w:rsidRDefault="00D66CA0" w:rsidP="00D66CA0">
            <w:pPr>
              <w:spacing w:after="0" w:line="240" w:lineRule="auto"/>
              <w:rPr>
                <w:rFonts w:ascii="Times New Roman" w:hAnsi="Times New Roman"/>
                <w:color w:val="000000"/>
                <w:sz w:val="24"/>
                <w:szCs w:val="24"/>
              </w:rPr>
            </w:pPr>
            <w:r w:rsidRPr="00D66CA0">
              <w:rPr>
                <w:rFonts w:ascii="Times New Roman" w:hAnsi="Times New Roman"/>
                <w:bCs/>
                <w:color w:val="000000"/>
                <w:sz w:val="24"/>
                <w:szCs w:val="24"/>
              </w:rPr>
              <w:t>Робот-тренажёр для отработки навыков первой доврачебной помощи</w:t>
            </w:r>
          </w:p>
        </w:tc>
      </w:tr>
      <w:tr w:rsidR="00D66CA0" w:rsidRPr="00D66CA0" w14:paraId="1BE548A8" w14:textId="77777777" w:rsidTr="00D66CA0">
        <w:trPr>
          <w:trHeight w:val="20"/>
        </w:trPr>
        <w:tc>
          <w:tcPr>
            <w:tcW w:w="439" w:type="pct"/>
            <w:shd w:val="clear" w:color="auto" w:fill="auto"/>
            <w:vAlign w:val="center"/>
            <w:hideMark/>
          </w:tcPr>
          <w:p w14:paraId="2E387F17" w14:textId="77777777" w:rsidR="00D66CA0" w:rsidRPr="00D66CA0" w:rsidRDefault="00D66CA0" w:rsidP="00D66CA0">
            <w:pPr>
              <w:spacing w:after="0" w:line="240" w:lineRule="auto"/>
              <w:rPr>
                <w:rFonts w:ascii="Times New Roman" w:hAnsi="Times New Roman"/>
                <w:color w:val="000000"/>
                <w:sz w:val="24"/>
                <w:szCs w:val="24"/>
              </w:rPr>
            </w:pPr>
            <w:r w:rsidRPr="00D66CA0">
              <w:rPr>
                <w:rFonts w:ascii="Times New Roman" w:hAnsi="Times New Roman"/>
                <w:color w:val="000000"/>
                <w:sz w:val="24"/>
                <w:szCs w:val="24"/>
                <w:lang w:eastAsia="en-US"/>
              </w:rPr>
              <w:t>4</w:t>
            </w:r>
          </w:p>
        </w:tc>
        <w:tc>
          <w:tcPr>
            <w:tcW w:w="4561" w:type="pct"/>
            <w:shd w:val="clear" w:color="auto" w:fill="auto"/>
            <w:vAlign w:val="center"/>
            <w:hideMark/>
          </w:tcPr>
          <w:p w14:paraId="48706BD3" w14:textId="77777777" w:rsidR="00D66CA0" w:rsidRPr="00D66CA0" w:rsidRDefault="00D66CA0" w:rsidP="00D66CA0">
            <w:pPr>
              <w:spacing w:after="0" w:line="240" w:lineRule="auto"/>
              <w:rPr>
                <w:rFonts w:ascii="Times New Roman" w:hAnsi="Times New Roman"/>
                <w:color w:val="000000"/>
                <w:sz w:val="24"/>
                <w:szCs w:val="24"/>
              </w:rPr>
            </w:pPr>
            <w:r w:rsidRPr="00D66CA0">
              <w:rPr>
                <w:rFonts w:ascii="Times New Roman" w:hAnsi="Times New Roman"/>
                <w:bCs/>
                <w:color w:val="000000"/>
                <w:sz w:val="24"/>
                <w:szCs w:val="24"/>
              </w:rPr>
              <w:t>Контрольно-измерительные приборы и приборы безопасности</w:t>
            </w:r>
          </w:p>
        </w:tc>
      </w:tr>
      <w:tr w:rsidR="00D66CA0" w:rsidRPr="00D66CA0" w14:paraId="05D658EB" w14:textId="77777777" w:rsidTr="00D66CA0">
        <w:trPr>
          <w:trHeight w:val="20"/>
        </w:trPr>
        <w:tc>
          <w:tcPr>
            <w:tcW w:w="439" w:type="pct"/>
            <w:shd w:val="clear" w:color="auto" w:fill="auto"/>
            <w:vAlign w:val="center"/>
            <w:hideMark/>
          </w:tcPr>
          <w:p w14:paraId="4621280D" w14:textId="77777777" w:rsidR="00D66CA0" w:rsidRPr="00D66CA0" w:rsidRDefault="00D66CA0" w:rsidP="00D66CA0">
            <w:pPr>
              <w:spacing w:after="0" w:line="240" w:lineRule="auto"/>
              <w:rPr>
                <w:rFonts w:ascii="Times New Roman" w:hAnsi="Times New Roman"/>
                <w:color w:val="000000"/>
                <w:sz w:val="24"/>
                <w:szCs w:val="24"/>
              </w:rPr>
            </w:pPr>
            <w:r w:rsidRPr="00D66CA0">
              <w:rPr>
                <w:rFonts w:ascii="Times New Roman" w:hAnsi="Times New Roman"/>
                <w:color w:val="000000"/>
                <w:sz w:val="24"/>
                <w:szCs w:val="24"/>
                <w:lang w:eastAsia="en-US"/>
              </w:rPr>
              <w:t>5</w:t>
            </w:r>
          </w:p>
        </w:tc>
        <w:tc>
          <w:tcPr>
            <w:tcW w:w="4561" w:type="pct"/>
            <w:shd w:val="clear" w:color="auto" w:fill="auto"/>
            <w:vAlign w:val="center"/>
            <w:hideMark/>
          </w:tcPr>
          <w:p w14:paraId="010A5E75" w14:textId="77777777" w:rsidR="00D66CA0" w:rsidRPr="00D66CA0" w:rsidRDefault="00D66CA0" w:rsidP="00D66CA0">
            <w:pPr>
              <w:spacing w:after="0" w:line="240" w:lineRule="auto"/>
              <w:rPr>
                <w:rFonts w:ascii="Times New Roman" w:hAnsi="Times New Roman"/>
                <w:color w:val="000000"/>
                <w:sz w:val="24"/>
                <w:szCs w:val="24"/>
              </w:rPr>
            </w:pPr>
            <w:r w:rsidRPr="00D66CA0">
              <w:rPr>
                <w:rFonts w:ascii="Times New Roman" w:hAnsi="Times New Roman"/>
                <w:bCs/>
                <w:color w:val="000000"/>
                <w:sz w:val="24"/>
                <w:szCs w:val="24"/>
              </w:rPr>
              <w:t>Учебные автоматы</w:t>
            </w:r>
          </w:p>
        </w:tc>
      </w:tr>
      <w:tr w:rsidR="00D66CA0" w:rsidRPr="00D66CA0" w14:paraId="68716320" w14:textId="77777777" w:rsidTr="00D66CA0">
        <w:trPr>
          <w:trHeight w:val="20"/>
        </w:trPr>
        <w:tc>
          <w:tcPr>
            <w:tcW w:w="439" w:type="pct"/>
            <w:shd w:val="clear" w:color="auto" w:fill="auto"/>
            <w:vAlign w:val="center"/>
            <w:hideMark/>
          </w:tcPr>
          <w:p w14:paraId="0B1DDB82" w14:textId="77777777" w:rsidR="00D66CA0" w:rsidRPr="00D66CA0" w:rsidRDefault="00D66CA0" w:rsidP="00D66CA0">
            <w:pPr>
              <w:spacing w:after="0" w:line="240" w:lineRule="auto"/>
              <w:rPr>
                <w:rFonts w:ascii="Times New Roman" w:hAnsi="Times New Roman"/>
                <w:color w:val="000000"/>
                <w:sz w:val="24"/>
                <w:szCs w:val="24"/>
              </w:rPr>
            </w:pPr>
            <w:r w:rsidRPr="00D66CA0">
              <w:rPr>
                <w:rFonts w:ascii="Times New Roman" w:hAnsi="Times New Roman"/>
                <w:color w:val="000000"/>
                <w:sz w:val="24"/>
                <w:szCs w:val="24"/>
                <w:lang w:eastAsia="en-US"/>
              </w:rPr>
              <w:t>6</w:t>
            </w:r>
          </w:p>
        </w:tc>
        <w:tc>
          <w:tcPr>
            <w:tcW w:w="4561" w:type="pct"/>
            <w:shd w:val="clear" w:color="auto" w:fill="auto"/>
            <w:vAlign w:val="center"/>
            <w:hideMark/>
          </w:tcPr>
          <w:p w14:paraId="137AC8AD" w14:textId="77777777" w:rsidR="00D66CA0" w:rsidRPr="00D66CA0" w:rsidRDefault="00D66CA0" w:rsidP="00D66CA0">
            <w:pPr>
              <w:spacing w:after="0" w:line="240" w:lineRule="auto"/>
              <w:rPr>
                <w:rFonts w:ascii="Times New Roman" w:hAnsi="Times New Roman"/>
                <w:color w:val="000000"/>
                <w:sz w:val="24"/>
                <w:szCs w:val="24"/>
              </w:rPr>
            </w:pPr>
            <w:r w:rsidRPr="00D66CA0">
              <w:rPr>
                <w:rFonts w:ascii="Times New Roman" w:hAnsi="Times New Roman"/>
                <w:bCs/>
                <w:color w:val="000000"/>
                <w:sz w:val="24"/>
                <w:szCs w:val="24"/>
              </w:rPr>
              <w:t>Винтовки пневматические</w:t>
            </w:r>
          </w:p>
        </w:tc>
      </w:tr>
      <w:tr w:rsidR="00D66CA0" w:rsidRPr="00D66CA0" w14:paraId="5D3349BA" w14:textId="77777777" w:rsidTr="00D66CA0">
        <w:trPr>
          <w:trHeight w:val="20"/>
        </w:trPr>
        <w:tc>
          <w:tcPr>
            <w:tcW w:w="439" w:type="pct"/>
            <w:shd w:val="clear" w:color="auto" w:fill="auto"/>
            <w:vAlign w:val="center"/>
            <w:hideMark/>
          </w:tcPr>
          <w:p w14:paraId="60F4C38E" w14:textId="77777777" w:rsidR="00D66CA0" w:rsidRPr="00D66CA0" w:rsidRDefault="00D66CA0" w:rsidP="00D66CA0">
            <w:pPr>
              <w:spacing w:after="0" w:line="240" w:lineRule="auto"/>
              <w:rPr>
                <w:rFonts w:ascii="Times New Roman" w:hAnsi="Times New Roman"/>
                <w:color w:val="000000"/>
                <w:sz w:val="24"/>
                <w:szCs w:val="24"/>
              </w:rPr>
            </w:pPr>
            <w:r w:rsidRPr="00D66CA0">
              <w:rPr>
                <w:rFonts w:ascii="Times New Roman" w:hAnsi="Times New Roman"/>
                <w:color w:val="000000"/>
                <w:sz w:val="24"/>
                <w:szCs w:val="24"/>
                <w:lang w:eastAsia="en-US"/>
              </w:rPr>
              <w:t>7</w:t>
            </w:r>
          </w:p>
        </w:tc>
        <w:tc>
          <w:tcPr>
            <w:tcW w:w="4561" w:type="pct"/>
            <w:shd w:val="clear" w:color="auto" w:fill="auto"/>
            <w:vAlign w:val="center"/>
            <w:hideMark/>
          </w:tcPr>
          <w:p w14:paraId="28FF1772" w14:textId="77777777" w:rsidR="00D66CA0" w:rsidRPr="00D66CA0" w:rsidRDefault="00D66CA0" w:rsidP="00D66CA0">
            <w:pPr>
              <w:spacing w:after="0" w:line="240" w:lineRule="auto"/>
              <w:rPr>
                <w:rFonts w:ascii="Times New Roman" w:hAnsi="Times New Roman"/>
                <w:color w:val="000000"/>
                <w:sz w:val="24"/>
                <w:szCs w:val="24"/>
              </w:rPr>
            </w:pPr>
            <w:r w:rsidRPr="00D66CA0">
              <w:rPr>
                <w:rFonts w:ascii="Times New Roman" w:hAnsi="Times New Roman"/>
                <w:bCs/>
                <w:color w:val="000000"/>
                <w:sz w:val="24"/>
                <w:szCs w:val="24"/>
              </w:rPr>
              <w:t>Медицинская аптечка</w:t>
            </w:r>
          </w:p>
        </w:tc>
      </w:tr>
      <w:tr w:rsidR="00D66CA0" w:rsidRPr="00D66CA0" w14:paraId="62AD4573" w14:textId="77777777" w:rsidTr="00D66CA0">
        <w:trPr>
          <w:trHeight w:val="20"/>
        </w:trPr>
        <w:tc>
          <w:tcPr>
            <w:tcW w:w="439" w:type="pct"/>
            <w:shd w:val="clear" w:color="auto" w:fill="auto"/>
            <w:vAlign w:val="center"/>
            <w:hideMark/>
          </w:tcPr>
          <w:p w14:paraId="13A05232" w14:textId="77777777" w:rsidR="00D66CA0" w:rsidRPr="00D66CA0" w:rsidRDefault="00D66CA0" w:rsidP="00D66CA0">
            <w:pPr>
              <w:spacing w:after="0" w:line="240" w:lineRule="auto"/>
              <w:rPr>
                <w:rFonts w:ascii="Times New Roman" w:hAnsi="Times New Roman"/>
                <w:color w:val="000000"/>
                <w:sz w:val="24"/>
                <w:szCs w:val="24"/>
              </w:rPr>
            </w:pPr>
            <w:r w:rsidRPr="00D66CA0">
              <w:rPr>
                <w:rFonts w:ascii="Times New Roman" w:hAnsi="Times New Roman"/>
                <w:color w:val="000000"/>
                <w:sz w:val="24"/>
                <w:szCs w:val="24"/>
                <w:lang w:eastAsia="en-US"/>
              </w:rPr>
              <w:t>8</w:t>
            </w:r>
          </w:p>
        </w:tc>
        <w:tc>
          <w:tcPr>
            <w:tcW w:w="4561" w:type="pct"/>
            <w:shd w:val="clear" w:color="auto" w:fill="auto"/>
            <w:vAlign w:val="center"/>
            <w:hideMark/>
          </w:tcPr>
          <w:p w14:paraId="087DF1AE" w14:textId="77777777" w:rsidR="00D66CA0" w:rsidRPr="00D66CA0" w:rsidRDefault="00D66CA0" w:rsidP="00D66CA0">
            <w:pPr>
              <w:spacing w:after="0" w:line="240" w:lineRule="auto"/>
              <w:rPr>
                <w:rFonts w:ascii="Times New Roman" w:hAnsi="Times New Roman"/>
                <w:color w:val="000000"/>
                <w:sz w:val="24"/>
                <w:szCs w:val="24"/>
              </w:rPr>
            </w:pPr>
            <w:r w:rsidRPr="00D66CA0">
              <w:rPr>
                <w:rFonts w:ascii="Times New Roman" w:hAnsi="Times New Roman"/>
                <w:bCs/>
                <w:color w:val="000000"/>
                <w:sz w:val="24"/>
                <w:szCs w:val="24"/>
              </w:rPr>
              <w:t>Цифровые УМК</w:t>
            </w:r>
          </w:p>
        </w:tc>
      </w:tr>
      <w:tr w:rsidR="00D66CA0" w:rsidRPr="00D66CA0" w14:paraId="745DD782" w14:textId="77777777" w:rsidTr="00D66CA0">
        <w:trPr>
          <w:trHeight w:val="20"/>
        </w:trPr>
        <w:tc>
          <w:tcPr>
            <w:tcW w:w="439" w:type="pct"/>
            <w:shd w:val="clear" w:color="auto" w:fill="auto"/>
            <w:noWrap/>
            <w:vAlign w:val="center"/>
            <w:hideMark/>
          </w:tcPr>
          <w:p w14:paraId="2C4E312F" w14:textId="77777777" w:rsidR="00D66CA0" w:rsidRPr="00D66CA0" w:rsidRDefault="00D66CA0" w:rsidP="00D66CA0">
            <w:pPr>
              <w:spacing w:after="0" w:line="240" w:lineRule="auto"/>
              <w:rPr>
                <w:rFonts w:ascii="Times New Roman" w:hAnsi="Times New Roman"/>
                <w:color w:val="000000"/>
                <w:sz w:val="24"/>
                <w:szCs w:val="24"/>
              </w:rPr>
            </w:pPr>
          </w:p>
        </w:tc>
        <w:tc>
          <w:tcPr>
            <w:tcW w:w="4561" w:type="pct"/>
            <w:shd w:val="clear" w:color="auto" w:fill="auto"/>
            <w:noWrap/>
            <w:vAlign w:val="center"/>
            <w:hideMark/>
          </w:tcPr>
          <w:p w14:paraId="4EC19AD6" w14:textId="77777777" w:rsidR="00D66CA0" w:rsidRPr="00D66CA0" w:rsidRDefault="00D66CA0" w:rsidP="00D66CA0">
            <w:pPr>
              <w:spacing w:after="0" w:line="240" w:lineRule="auto"/>
              <w:rPr>
                <w:rFonts w:ascii="Times New Roman" w:hAnsi="Times New Roman"/>
                <w:sz w:val="20"/>
                <w:szCs w:val="20"/>
              </w:rPr>
            </w:pPr>
          </w:p>
        </w:tc>
      </w:tr>
    </w:tbl>
    <w:p w14:paraId="46806D26" w14:textId="77777777" w:rsidR="00D66CA0" w:rsidRDefault="00D66CA0" w:rsidP="006E4E55">
      <w:pPr>
        <w:suppressAutoHyphens/>
        <w:spacing w:after="0" w:line="240" w:lineRule="auto"/>
        <w:ind w:left="142" w:firstLine="709"/>
        <w:jc w:val="both"/>
        <w:rPr>
          <w:rFonts w:ascii="Times New Roman" w:hAnsi="Times New Roman"/>
          <w:bCs/>
          <w:iCs/>
          <w:sz w:val="24"/>
          <w:szCs w:val="24"/>
        </w:rPr>
      </w:pPr>
    </w:p>
    <w:p w14:paraId="408B2C52" w14:textId="5A6DEF41" w:rsidR="005E747A" w:rsidRPr="002253AF" w:rsidRDefault="005E747A" w:rsidP="006E4E55">
      <w:pPr>
        <w:suppressAutoHyphens/>
        <w:spacing w:after="0" w:line="240" w:lineRule="auto"/>
        <w:ind w:left="142" w:firstLine="709"/>
        <w:jc w:val="both"/>
        <w:rPr>
          <w:rFonts w:ascii="Times New Roman" w:hAnsi="Times New Roman"/>
          <w:bCs/>
          <w:iCs/>
          <w:sz w:val="24"/>
          <w:szCs w:val="24"/>
        </w:rPr>
      </w:pPr>
      <w:r w:rsidRPr="002253AF">
        <w:rPr>
          <w:rFonts w:ascii="Times New Roman" w:hAnsi="Times New Roman"/>
          <w:bCs/>
          <w:iCs/>
          <w:sz w:val="24"/>
          <w:szCs w:val="24"/>
        </w:rPr>
        <w:t>Кабинет «</w:t>
      </w:r>
      <w:r w:rsidRPr="002253AF">
        <w:rPr>
          <w:rFonts w:ascii="Times New Roman" w:hAnsi="Times New Roman"/>
          <w:sz w:val="24"/>
          <w:szCs w:val="24"/>
        </w:rPr>
        <w:t>Инженерная графика</w:t>
      </w:r>
      <w:r w:rsidRPr="002253AF">
        <w:rPr>
          <w:rFonts w:ascii="Times New Roman" w:hAnsi="Times New Roman"/>
          <w:bCs/>
          <w:i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8783"/>
      </w:tblGrid>
      <w:tr w:rsidR="00D66CA0" w:rsidRPr="00D66CA0" w14:paraId="6FB0B523" w14:textId="77777777" w:rsidTr="00D66CA0">
        <w:trPr>
          <w:trHeight w:val="20"/>
        </w:trPr>
        <w:tc>
          <w:tcPr>
            <w:tcW w:w="5000" w:type="pct"/>
            <w:gridSpan w:val="2"/>
            <w:shd w:val="clear" w:color="auto" w:fill="auto"/>
            <w:noWrap/>
            <w:vAlign w:val="center"/>
            <w:hideMark/>
          </w:tcPr>
          <w:p w14:paraId="3FC7D12E" w14:textId="77777777" w:rsidR="00D66CA0" w:rsidRPr="00D66CA0" w:rsidRDefault="00D66CA0" w:rsidP="00D66CA0">
            <w:pPr>
              <w:spacing w:after="0" w:line="240" w:lineRule="auto"/>
              <w:rPr>
                <w:rFonts w:ascii="Times New Roman" w:hAnsi="Times New Roman"/>
                <w:b/>
                <w:bCs/>
                <w:color w:val="000000"/>
                <w:sz w:val="24"/>
                <w:szCs w:val="24"/>
              </w:rPr>
            </w:pPr>
            <w:r w:rsidRPr="00D66CA0">
              <w:rPr>
                <w:rFonts w:ascii="Times New Roman" w:hAnsi="Times New Roman"/>
                <w:b/>
                <w:bCs/>
                <w:color w:val="000000"/>
                <w:sz w:val="24"/>
                <w:szCs w:val="24"/>
                <w:lang w:eastAsia="en-US"/>
              </w:rPr>
              <w:t>Специализированная мебель и системы хранения</w:t>
            </w:r>
          </w:p>
        </w:tc>
      </w:tr>
      <w:tr w:rsidR="00D66CA0" w:rsidRPr="00D66CA0" w14:paraId="320B970D" w14:textId="77777777" w:rsidTr="00D66CA0">
        <w:trPr>
          <w:trHeight w:val="20"/>
        </w:trPr>
        <w:tc>
          <w:tcPr>
            <w:tcW w:w="439" w:type="pct"/>
            <w:shd w:val="clear" w:color="auto" w:fill="auto"/>
            <w:vAlign w:val="center"/>
            <w:hideMark/>
          </w:tcPr>
          <w:p w14:paraId="69220157" w14:textId="77777777" w:rsidR="00D66CA0" w:rsidRPr="00D66CA0" w:rsidRDefault="00D66CA0" w:rsidP="00D66CA0">
            <w:pPr>
              <w:spacing w:after="0" w:line="240" w:lineRule="auto"/>
              <w:ind w:firstLineChars="100" w:firstLine="240"/>
              <w:rPr>
                <w:rFonts w:ascii="Times New Roman" w:hAnsi="Times New Roman"/>
                <w:color w:val="000000"/>
                <w:sz w:val="24"/>
                <w:szCs w:val="24"/>
              </w:rPr>
            </w:pPr>
            <w:r w:rsidRPr="00D66CA0">
              <w:rPr>
                <w:rFonts w:ascii="Times New Roman" w:hAnsi="Times New Roman"/>
                <w:color w:val="000000"/>
                <w:sz w:val="24"/>
                <w:szCs w:val="24"/>
                <w:lang w:eastAsia="en-US"/>
              </w:rPr>
              <w:t>1</w:t>
            </w:r>
          </w:p>
        </w:tc>
        <w:tc>
          <w:tcPr>
            <w:tcW w:w="4561" w:type="pct"/>
            <w:shd w:val="clear" w:color="auto" w:fill="auto"/>
            <w:vAlign w:val="center"/>
            <w:hideMark/>
          </w:tcPr>
          <w:p w14:paraId="589A49BC" w14:textId="77777777" w:rsidR="00D66CA0" w:rsidRPr="00D66CA0" w:rsidRDefault="00D66CA0" w:rsidP="00D66CA0">
            <w:pPr>
              <w:spacing w:after="0" w:line="240" w:lineRule="auto"/>
              <w:ind w:firstLineChars="100" w:firstLine="240"/>
              <w:rPr>
                <w:rFonts w:ascii="Times New Roman" w:hAnsi="Times New Roman"/>
                <w:color w:val="000000"/>
                <w:sz w:val="24"/>
                <w:szCs w:val="24"/>
              </w:rPr>
            </w:pPr>
            <w:r w:rsidRPr="00D66CA0">
              <w:rPr>
                <w:rFonts w:ascii="Times New Roman" w:hAnsi="Times New Roman"/>
                <w:color w:val="000000"/>
                <w:sz w:val="24"/>
                <w:szCs w:val="24"/>
                <w:lang w:eastAsia="en-US"/>
              </w:rPr>
              <w:t>Столы ученические</w:t>
            </w:r>
          </w:p>
        </w:tc>
      </w:tr>
      <w:tr w:rsidR="00D66CA0" w:rsidRPr="00D66CA0" w14:paraId="33591B87" w14:textId="77777777" w:rsidTr="00D66CA0">
        <w:trPr>
          <w:trHeight w:val="20"/>
        </w:trPr>
        <w:tc>
          <w:tcPr>
            <w:tcW w:w="439" w:type="pct"/>
            <w:shd w:val="clear" w:color="auto" w:fill="auto"/>
            <w:vAlign w:val="center"/>
            <w:hideMark/>
          </w:tcPr>
          <w:p w14:paraId="01AE9AD4" w14:textId="77777777" w:rsidR="00D66CA0" w:rsidRPr="00D66CA0" w:rsidRDefault="00D66CA0" w:rsidP="00D66CA0">
            <w:pPr>
              <w:spacing w:after="0" w:line="240" w:lineRule="auto"/>
              <w:ind w:firstLineChars="100" w:firstLine="240"/>
              <w:rPr>
                <w:rFonts w:ascii="Times New Roman" w:hAnsi="Times New Roman"/>
                <w:color w:val="000000"/>
                <w:sz w:val="24"/>
                <w:szCs w:val="24"/>
              </w:rPr>
            </w:pPr>
            <w:r w:rsidRPr="00D66CA0">
              <w:rPr>
                <w:rFonts w:ascii="Times New Roman" w:hAnsi="Times New Roman"/>
                <w:color w:val="000000"/>
                <w:sz w:val="24"/>
                <w:szCs w:val="24"/>
                <w:lang w:eastAsia="en-US"/>
              </w:rPr>
              <w:t>2</w:t>
            </w:r>
          </w:p>
        </w:tc>
        <w:tc>
          <w:tcPr>
            <w:tcW w:w="4561" w:type="pct"/>
            <w:shd w:val="clear" w:color="auto" w:fill="auto"/>
            <w:vAlign w:val="center"/>
            <w:hideMark/>
          </w:tcPr>
          <w:p w14:paraId="227666F9" w14:textId="77777777" w:rsidR="00D66CA0" w:rsidRPr="00D66CA0" w:rsidRDefault="00D66CA0" w:rsidP="00D66CA0">
            <w:pPr>
              <w:spacing w:after="0" w:line="240" w:lineRule="auto"/>
              <w:ind w:firstLineChars="100" w:firstLine="240"/>
              <w:rPr>
                <w:rFonts w:ascii="Times New Roman" w:hAnsi="Times New Roman"/>
                <w:color w:val="000000"/>
                <w:sz w:val="24"/>
                <w:szCs w:val="24"/>
              </w:rPr>
            </w:pPr>
            <w:r w:rsidRPr="00D66CA0">
              <w:rPr>
                <w:rFonts w:ascii="Times New Roman" w:hAnsi="Times New Roman"/>
                <w:color w:val="000000"/>
                <w:sz w:val="24"/>
                <w:szCs w:val="24"/>
                <w:lang w:eastAsia="en-US"/>
              </w:rPr>
              <w:t>Стул ученический – по количеству обучающихся</w:t>
            </w:r>
          </w:p>
        </w:tc>
      </w:tr>
      <w:tr w:rsidR="00D66CA0" w:rsidRPr="00D66CA0" w14:paraId="4D8363A8" w14:textId="77777777" w:rsidTr="00D66CA0">
        <w:trPr>
          <w:trHeight w:val="20"/>
        </w:trPr>
        <w:tc>
          <w:tcPr>
            <w:tcW w:w="439" w:type="pct"/>
            <w:shd w:val="clear" w:color="auto" w:fill="auto"/>
            <w:vAlign w:val="center"/>
            <w:hideMark/>
          </w:tcPr>
          <w:p w14:paraId="7C81D5F1" w14:textId="77777777" w:rsidR="00D66CA0" w:rsidRPr="00D66CA0" w:rsidRDefault="00D66CA0" w:rsidP="00D66CA0">
            <w:pPr>
              <w:spacing w:after="0" w:line="240" w:lineRule="auto"/>
              <w:ind w:firstLineChars="100" w:firstLine="240"/>
              <w:rPr>
                <w:rFonts w:ascii="Times New Roman" w:hAnsi="Times New Roman"/>
                <w:color w:val="000000"/>
                <w:sz w:val="24"/>
                <w:szCs w:val="24"/>
              </w:rPr>
            </w:pPr>
            <w:r w:rsidRPr="00D66CA0">
              <w:rPr>
                <w:rFonts w:ascii="Times New Roman" w:hAnsi="Times New Roman"/>
                <w:color w:val="000000"/>
                <w:sz w:val="24"/>
                <w:szCs w:val="24"/>
                <w:lang w:eastAsia="en-US"/>
              </w:rPr>
              <w:t>3</w:t>
            </w:r>
          </w:p>
        </w:tc>
        <w:tc>
          <w:tcPr>
            <w:tcW w:w="4561" w:type="pct"/>
            <w:shd w:val="clear" w:color="auto" w:fill="auto"/>
            <w:vAlign w:val="center"/>
            <w:hideMark/>
          </w:tcPr>
          <w:p w14:paraId="1BF97ED5" w14:textId="77777777" w:rsidR="00D66CA0" w:rsidRPr="00D66CA0" w:rsidRDefault="00D66CA0" w:rsidP="00D66CA0">
            <w:pPr>
              <w:spacing w:after="0" w:line="240" w:lineRule="auto"/>
              <w:ind w:firstLineChars="100" w:firstLine="240"/>
              <w:rPr>
                <w:rFonts w:ascii="Times New Roman" w:hAnsi="Times New Roman"/>
                <w:color w:val="000000"/>
                <w:sz w:val="24"/>
                <w:szCs w:val="24"/>
              </w:rPr>
            </w:pPr>
            <w:r w:rsidRPr="00D66CA0">
              <w:rPr>
                <w:rFonts w:ascii="Times New Roman" w:hAnsi="Times New Roman"/>
                <w:color w:val="000000"/>
                <w:sz w:val="24"/>
                <w:szCs w:val="24"/>
                <w:lang w:eastAsia="en-US"/>
              </w:rPr>
              <w:t>Рабочее место преподавателя</w:t>
            </w:r>
          </w:p>
        </w:tc>
      </w:tr>
      <w:tr w:rsidR="00D66CA0" w:rsidRPr="00D66CA0" w14:paraId="304548A2" w14:textId="77777777" w:rsidTr="00D66CA0">
        <w:trPr>
          <w:trHeight w:val="20"/>
        </w:trPr>
        <w:tc>
          <w:tcPr>
            <w:tcW w:w="439" w:type="pct"/>
            <w:shd w:val="clear" w:color="auto" w:fill="auto"/>
            <w:vAlign w:val="center"/>
            <w:hideMark/>
          </w:tcPr>
          <w:p w14:paraId="4492F94D" w14:textId="77777777" w:rsidR="00D66CA0" w:rsidRPr="00D66CA0" w:rsidRDefault="00D66CA0" w:rsidP="00D66CA0">
            <w:pPr>
              <w:spacing w:after="0" w:line="240" w:lineRule="auto"/>
              <w:ind w:firstLineChars="100" w:firstLine="240"/>
              <w:rPr>
                <w:rFonts w:ascii="Times New Roman" w:hAnsi="Times New Roman"/>
                <w:color w:val="000000"/>
                <w:sz w:val="24"/>
                <w:szCs w:val="24"/>
              </w:rPr>
            </w:pPr>
            <w:r w:rsidRPr="00D66CA0">
              <w:rPr>
                <w:rFonts w:ascii="Times New Roman" w:hAnsi="Times New Roman"/>
                <w:color w:val="000000"/>
                <w:sz w:val="24"/>
                <w:szCs w:val="24"/>
                <w:lang w:eastAsia="en-US"/>
              </w:rPr>
              <w:t>4</w:t>
            </w:r>
          </w:p>
        </w:tc>
        <w:tc>
          <w:tcPr>
            <w:tcW w:w="4561" w:type="pct"/>
            <w:shd w:val="clear" w:color="auto" w:fill="auto"/>
            <w:vAlign w:val="center"/>
            <w:hideMark/>
          </w:tcPr>
          <w:p w14:paraId="5572CD92" w14:textId="77777777" w:rsidR="00D66CA0" w:rsidRPr="00D66CA0" w:rsidRDefault="00D66CA0" w:rsidP="00D66CA0">
            <w:pPr>
              <w:spacing w:after="0" w:line="240" w:lineRule="auto"/>
              <w:ind w:firstLineChars="100" w:firstLine="240"/>
              <w:rPr>
                <w:rFonts w:ascii="Times New Roman" w:hAnsi="Times New Roman"/>
                <w:color w:val="000000"/>
                <w:sz w:val="24"/>
                <w:szCs w:val="24"/>
              </w:rPr>
            </w:pPr>
            <w:r w:rsidRPr="00D66CA0">
              <w:rPr>
                <w:rFonts w:ascii="Times New Roman" w:hAnsi="Times New Roman"/>
                <w:color w:val="000000"/>
                <w:sz w:val="24"/>
                <w:szCs w:val="24"/>
                <w:lang w:eastAsia="en-US"/>
              </w:rPr>
              <w:t>Доска магнитно-маркерная</w:t>
            </w:r>
          </w:p>
        </w:tc>
      </w:tr>
      <w:tr w:rsidR="00D66CA0" w:rsidRPr="00D66CA0" w14:paraId="3814CF50" w14:textId="77777777" w:rsidTr="00D66CA0">
        <w:trPr>
          <w:trHeight w:val="20"/>
        </w:trPr>
        <w:tc>
          <w:tcPr>
            <w:tcW w:w="439" w:type="pct"/>
            <w:shd w:val="clear" w:color="auto" w:fill="auto"/>
            <w:vAlign w:val="center"/>
            <w:hideMark/>
          </w:tcPr>
          <w:p w14:paraId="6D004C96" w14:textId="77777777" w:rsidR="00D66CA0" w:rsidRPr="00D66CA0" w:rsidRDefault="00D66CA0" w:rsidP="00D66CA0">
            <w:pPr>
              <w:spacing w:after="0" w:line="240" w:lineRule="auto"/>
              <w:ind w:firstLineChars="100" w:firstLine="240"/>
              <w:rPr>
                <w:rFonts w:ascii="Times New Roman" w:hAnsi="Times New Roman"/>
                <w:color w:val="000000"/>
                <w:sz w:val="24"/>
                <w:szCs w:val="24"/>
              </w:rPr>
            </w:pPr>
            <w:r w:rsidRPr="00D66CA0">
              <w:rPr>
                <w:rFonts w:ascii="Times New Roman" w:hAnsi="Times New Roman"/>
                <w:color w:val="000000"/>
                <w:sz w:val="24"/>
                <w:szCs w:val="24"/>
                <w:lang w:eastAsia="en-US"/>
              </w:rPr>
              <w:t>5</w:t>
            </w:r>
          </w:p>
        </w:tc>
        <w:tc>
          <w:tcPr>
            <w:tcW w:w="4561" w:type="pct"/>
            <w:shd w:val="clear" w:color="auto" w:fill="auto"/>
            <w:vAlign w:val="center"/>
            <w:hideMark/>
          </w:tcPr>
          <w:p w14:paraId="3F86F93F" w14:textId="77777777" w:rsidR="00D66CA0" w:rsidRPr="00D66CA0" w:rsidRDefault="00D66CA0" w:rsidP="00D66CA0">
            <w:pPr>
              <w:spacing w:after="0" w:line="240" w:lineRule="auto"/>
              <w:ind w:firstLineChars="100" w:firstLine="240"/>
              <w:rPr>
                <w:rFonts w:ascii="Times New Roman" w:hAnsi="Times New Roman"/>
                <w:color w:val="000000"/>
                <w:sz w:val="24"/>
                <w:szCs w:val="24"/>
              </w:rPr>
            </w:pPr>
            <w:r w:rsidRPr="00D66CA0">
              <w:rPr>
                <w:rFonts w:ascii="Times New Roman" w:hAnsi="Times New Roman"/>
                <w:color w:val="000000"/>
                <w:sz w:val="24"/>
                <w:szCs w:val="24"/>
                <w:lang w:eastAsia="en-US"/>
              </w:rPr>
              <w:t>Шкаф для хранения учебных пособий</w:t>
            </w:r>
          </w:p>
        </w:tc>
      </w:tr>
      <w:tr w:rsidR="00D66CA0" w:rsidRPr="00D66CA0" w14:paraId="76A7712B" w14:textId="77777777" w:rsidTr="00D66CA0">
        <w:trPr>
          <w:trHeight w:val="20"/>
        </w:trPr>
        <w:tc>
          <w:tcPr>
            <w:tcW w:w="5000" w:type="pct"/>
            <w:gridSpan w:val="2"/>
            <w:shd w:val="clear" w:color="auto" w:fill="auto"/>
            <w:noWrap/>
            <w:vAlign w:val="center"/>
            <w:hideMark/>
          </w:tcPr>
          <w:p w14:paraId="1161F958" w14:textId="77777777" w:rsidR="00D66CA0" w:rsidRPr="00D66CA0" w:rsidRDefault="00D66CA0" w:rsidP="00D66CA0">
            <w:pPr>
              <w:spacing w:after="0" w:line="240" w:lineRule="auto"/>
              <w:rPr>
                <w:rFonts w:ascii="Times New Roman" w:hAnsi="Times New Roman"/>
                <w:b/>
                <w:bCs/>
                <w:color w:val="000000"/>
                <w:sz w:val="24"/>
                <w:szCs w:val="24"/>
              </w:rPr>
            </w:pPr>
            <w:r w:rsidRPr="00D66CA0">
              <w:rPr>
                <w:rFonts w:ascii="Times New Roman" w:hAnsi="Times New Roman"/>
                <w:b/>
                <w:bCs/>
                <w:color w:val="000000"/>
                <w:sz w:val="24"/>
                <w:szCs w:val="24"/>
                <w:lang w:eastAsia="en-US"/>
              </w:rPr>
              <w:t>Технические средства</w:t>
            </w:r>
          </w:p>
        </w:tc>
      </w:tr>
      <w:tr w:rsidR="00D66CA0" w:rsidRPr="00D66CA0" w14:paraId="62E068BD" w14:textId="77777777" w:rsidTr="00D66CA0">
        <w:trPr>
          <w:trHeight w:val="20"/>
        </w:trPr>
        <w:tc>
          <w:tcPr>
            <w:tcW w:w="439" w:type="pct"/>
            <w:shd w:val="clear" w:color="auto" w:fill="auto"/>
            <w:vAlign w:val="center"/>
            <w:hideMark/>
          </w:tcPr>
          <w:p w14:paraId="10AD7469" w14:textId="77777777" w:rsidR="00D66CA0" w:rsidRPr="00D66CA0" w:rsidRDefault="00D66CA0" w:rsidP="00D66CA0">
            <w:pPr>
              <w:spacing w:after="0" w:line="240" w:lineRule="auto"/>
              <w:ind w:firstLineChars="100" w:firstLine="240"/>
              <w:rPr>
                <w:rFonts w:ascii="Times New Roman" w:hAnsi="Times New Roman"/>
                <w:color w:val="000000"/>
                <w:sz w:val="24"/>
                <w:szCs w:val="24"/>
              </w:rPr>
            </w:pPr>
            <w:r w:rsidRPr="00D66CA0">
              <w:rPr>
                <w:rFonts w:ascii="Times New Roman" w:hAnsi="Times New Roman"/>
                <w:color w:val="000000"/>
                <w:sz w:val="24"/>
                <w:szCs w:val="24"/>
                <w:lang w:eastAsia="en-US"/>
              </w:rPr>
              <w:lastRenderedPageBreak/>
              <w:t>1</w:t>
            </w:r>
          </w:p>
        </w:tc>
        <w:tc>
          <w:tcPr>
            <w:tcW w:w="4561" w:type="pct"/>
            <w:shd w:val="clear" w:color="auto" w:fill="auto"/>
            <w:vAlign w:val="center"/>
            <w:hideMark/>
          </w:tcPr>
          <w:p w14:paraId="6957A84C" w14:textId="77777777" w:rsidR="00D66CA0" w:rsidRPr="00D66CA0" w:rsidRDefault="00D66CA0" w:rsidP="00D66CA0">
            <w:pPr>
              <w:spacing w:after="0" w:line="240" w:lineRule="auto"/>
              <w:rPr>
                <w:rFonts w:ascii="Times New Roman" w:hAnsi="Times New Roman"/>
                <w:color w:val="000000"/>
                <w:sz w:val="24"/>
                <w:szCs w:val="24"/>
              </w:rPr>
            </w:pPr>
            <w:r w:rsidRPr="00D66CA0">
              <w:rPr>
                <w:rFonts w:ascii="Times New Roman" w:hAnsi="Times New Roman"/>
                <w:color w:val="000000"/>
                <w:sz w:val="24"/>
                <w:szCs w:val="24"/>
                <w:lang w:eastAsia="en-US"/>
              </w:rPr>
              <w:t>Компьютер преподавателя с периферией/ноутбук (лицензионное программное обеспечение (ПО), образовательный контент и система защиты от вредоносной информации) с выходом в Internet</w:t>
            </w:r>
          </w:p>
        </w:tc>
      </w:tr>
      <w:tr w:rsidR="00D66CA0" w:rsidRPr="00D66CA0" w14:paraId="2E00FE5A" w14:textId="77777777" w:rsidTr="00D66CA0">
        <w:trPr>
          <w:trHeight w:val="20"/>
        </w:trPr>
        <w:tc>
          <w:tcPr>
            <w:tcW w:w="439" w:type="pct"/>
            <w:shd w:val="clear" w:color="auto" w:fill="auto"/>
            <w:vAlign w:val="center"/>
            <w:hideMark/>
          </w:tcPr>
          <w:p w14:paraId="561F0189" w14:textId="77777777" w:rsidR="00D66CA0" w:rsidRPr="00D66CA0" w:rsidRDefault="00D66CA0" w:rsidP="00D66CA0">
            <w:pPr>
              <w:spacing w:after="0" w:line="240" w:lineRule="auto"/>
              <w:ind w:firstLineChars="100" w:firstLine="240"/>
              <w:rPr>
                <w:rFonts w:ascii="Times New Roman" w:hAnsi="Times New Roman"/>
                <w:color w:val="000000"/>
                <w:sz w:val="24"/>
                <w:szCs w:val="24"/>
              </w:rPr>
            </w:pPr>
            <w:r w:rsidRPr="00D66CA0">
              <w:rPr>
                <w:rFonts w:ascii="Times New Roman" w:hAnsi="Times New Roman"/>
                <w:color w:val="000000"/>
                <w:sz w:val="24"/>
                <w:szCs w:val="24"/>
                <w:lang w:eastAsia="en-US"/>
              </w:rPr>
              <w:t>2</w:t>
            </w:r>
          </w:p>
        </w:tc>
        <w:tc>
          <w:tcPr>
            <w:tcW w:w="4561" w:type="pct"/>
            <w:shd w:val="clear" w:color="auto" w:fill="auto"/>
            <w:vAlign w:val="center"/>
            <w:hideMark/>
          </w:tcPr>
          <w:p w14:paraId="7E8ACDAA" w14:textId="77777777" w:rsidR="00D66CA0" w:rsidRPr="00D66CA0" w:rsidRDefault="00D66CA0" w:rsidP="00D66CA0">
            <w:pPr>
              <w:spacing w:after="0" w:line="240" w:lineRule="auto"/>
              <w:rPr>
                <w:rFonts w:ascii="Times New Roman" w:hAnsi="Times New Roman"/>
                <w:color w:val="000000"/>
                <w:sz w:val="24"/>
                <w:szCs w:val="24"/>
              </w:rPr>
            </w:pPr>
            <w:r w:rsidRPr="00D66CA0">
              <w:rPr>
                <w:rFonts w:ascii="Times New Roman" w:hAnsi="Times New Roman"/>
                <w:color w:val="000000"/>
                <w:sz w:val="24"/>
                <w:szCs w:val="24"/>
                <w:lang w:eastAsia="en-US"/>
              </w:rPr>
              <w:t>Интерактивный программно-аппаратный комплекс мобильный или стационарный (программное обеспечение (ПО), мультимедиапроектор, крепление в комплекте)</w:t>
            </w:r>
          </w:p>
        </w:tc>
      </w:tr>
      <w:tr w:rsidR="00D66CA0" w:rsidRPr="00D66CA0" w14:paraId="354EAD46" w14:textId="77777777" w:rsidTr="00D66CA0">
        <w:trPr>
          <w:trHeight w:val="20"/>
        </w:trPr>
        <w:tc>
          <w:tcPr>
            <w:tcW w:w="5000" w:type="pct"/>
            <w:gridSpan w:val="2"/>
            <w:shd w:val="clear" w:color="auto" w:fill="auto"/>
            <w:noWrap/>
            <w:vAlign w:val="center"/>
            <w:hideMark/>
          </w:tcPr>
          <w:p w14:paraId="772A8574" w14:textId="77777777" w:rsidR="00D66CA0" w:rsidRPr="00D66CA0" w:rsidRDefault="00D66CA0" w:rsidP="00D66CA0">
            <w:pPr>
              <w:spacing w:after="0" w:line="240" w:lineRule="auto"/>
              <w:rPr>
                <w:rFonts w:ascii="Times New Roman" w:hAnsi="Times New Roman"/>
                <w:b/>
                <w:bCs/>
                <w:color w:val="000000"/>
                <w:sz w:val="24"/>
                <w:szCs w:val="24"/>
              </w:rPr>
            </w:pPr>
            <w:r w:rsidRPr="00D66CA0">
              <w:rPr>
                <w:rFonts w:ascii="Times New Roman" w:hAnsi="Times New Roman"/>
                <w:b/>
                <w:bCs/>
                <w:color w:val="000000"/>
                <w:sz w:val="24"/>
                <w:szCs w:val="24"/>
                <w:lang w:eastAsia="en-US"/>
              </w:rPr>
              <w:t>Демонстрационные учебно-наглядные пособия</w:t>
            </w:r>
          </w:p>
        </w:tc>
      </w:tr>
      <w:tr w:rsidR="00D66CA0" w:rsidRPr="00D66CA0" w14:paraId="1FC2EFAE" w14:textId="77777777" w:rsidTr="00D66CA0">
        <w:trPr>
          <w:trHeight w:val="20"/>
        </w:trPr>
        <w:tc>
          <w:tcPr>
            <w:tcW w:w="439" w:type="pct"/>
            <w:shd w:val="clear" w:color="auto" w:fill="auto"/>
            <w:vAlign w:val="center"/>
            <w:hideMark/>
          </w:tcPr>
          <w:p w14:paraId="265A3345" w14:textId="77777777" w:rsidR="00D66CA0" w:rsidRPr="00D66CA0" w:rsidRDefault="00D66CA0" w:rsidP="00D66CA0">
            <w:pPr>
              <w:spacing w:after="0" w:line="240" w:lineRule="auto"/>
              <w:ind w:firstLineChars="100" w:firstLine="240"/>
              <w:rPr>
                <w:rFonts w:ascii="Times New Roman" w:hAnsi="Times New Roman"/>
                <w:color w:val="000000"/>
                <w:sz w:val="24"/>
                <w:szCs w:val="24"/>
              </w:rPr>
            </w:pPr>
            <w:r w:rsidRPr="00D66CA0">
              <w:rPr>
                <w:rFonts w:ascii="Times New Roman" w:hAnsi="Times New Roman"/>
                <w:color w:val="000000"/>
                <w:sz w:val="24"/>
                <w:szCs w:val="24"/>
                <w:lang w:eastAsia="en-US"/>
              </w:rPr>
              <w:t>1</w:t>
            </w:r>
          </w:p>
        </w:tc>
        <w:tc>
          <w:tcPr>
            <w:tcW w:w="4561" w:type="pct"/>
            <w:shd w:val="clear" w:color="auto" w:fill="auto"/>
            <w:vAlign w:val="center"/>
            <w:hideMark/>
          </w:tcPr>
          <w:p w14:paraId="6D6D9390" w14:textId="77777777" w:rsidR="00D66CA0" w:rsidRPr="00D66CA0" w:rsidRDefault="00D66CA0" w:rsidP="00D66CA0">
            <w:pPr>
              <w:spacing w:after="0" w:line="240" w:lineRule="auto"/>
              <w:ind w:firstLineChars="100" w:firstLine="240"/>
              <w:rPr>
                <w:rFonts w:ascii="Times New Roman" w:hAnsi="Times New Roman"/>
                <w:color w:val="000000"/>
                <w:sz w:val="24"/>
                <w:szCs w:val="24"/>
              </w:rPr>
            </w:pPr>
            <w:r w:rsidRPr="00D66CA0">
              <w:rPr>
                <w:rFonts w:ascii="Times New Roman" w:hAnsi="Times New Roman"/>
                <w:bCs/>
                <w:color w:val="000000"/>
                <w:sz w:val="24"/>
                <w:szCs w:val="24"/>
              </w:rPr>
              <w:t>Комплект плакатов по основным темам</w:t>
            </w:r>
          </w:p>
        </w:tc>
      </w:tr>
      <w:tr w:rsidR="00D66CA0" w:rsidRPr="00D66CA0" w14:paraId="2C742F09" w14:textId="77777777" w:rsidTr="00D66CA0">
        <w:trPr>
          <w:trHeight w:val="20"/>
        </w:trPr>
        <w:tc>
          <w:tcPr>
            <w:tcW w:w="439" w:type="pct"/>
            <w:shd w:val="clear" w:color="auto" w:fill="auto"/>
            <w:vAlign w:val="center"/>
            <w:hideMark/>
          </w:tcPr>
          <w:p w14:paraId="14719D23" w14:textId="77777777" w:rsidR="00D66CA0" w:rsidRPr="00D66CA0" w:rsidRDefault="00D66CA0" w:rsidP="00D66CA0">
            <w:pPr>
              <w:spacing w:after="0" w:line="240" w:lineRule="auto"/>
              <w:ind w:firstLineChars="100" w:firstLine="240"/>
              <w:rPr>
                <w:rFonts w:ascii="Times New Roman" w:hAnsi="Times New Roman"/>
                <w:color w:val="000000"/>
                <w:sz w:val="24"/>
                <w:szCs w:val="24"/>
              </w:rPr>
            </w:pPr>
            <w:r w:rsidRPr="00D66CA0">
              <w:rPr>
                <w:rFonts w:ascii="Times New Roman" w:hAnsi="Times New Roman"/>
                <w:color w:val="000000"/>
                <w:sz w:val="24"/>
                <w:szCs w:val="24"/>
                <w:lang w:eastAsia="en-US"/>
              </w:rPr>
              <w:t>2</w:t>
            </w:r>
          </w:p>
        </w:tc>
        <w:tc>
          <w:tcPr>
            <w:tcW w:w="4561" w:type="pct"/>
            <w:shd w:val="clear" w:color="auto" w:fill="auto"/>
            <w:vAlign w:val="center"/>
            <w:hideMark/>
          </w:tcPr>
          <w:p w14:paraId="65A600A9" w14:textId="77777777" w:rsidR="00D66CA0" w:rsidRPr="00D66CA0" w:rsidRDefault="00D66CA0" w:rsidP="00D66CA0">
            <w:pPr>
              <w:spacing w:after="0" w:line="240" w:lineRule="auto"/>
              <w:ind w:firstLineChars="100" w:firstLine="240"/>
              <w:rPr>
                <w:rFonts w:ascii="Times New Roman" w:hAnsi="Times New Roman"/>
                <w:color w:val="000000"/>
                <w:sz w:val="24"/>
                <w:szCs w:val="24"/>
              </w:rPr>
            </w:pPr>
            <w:r w:rsidRPr="00D66CA0">
              <w:rPr>
                <w:rFonts w:ascii="Times New Roman" w:hAnsi="Times New Roman"/>
                <w:bCs/>
                <w:color w:val="000000"/>
                <w:sz w:val="24"/>
                <w:szCs w:val="24"/>
              </w:rPr>
              <w:t>Учебно-наглядные пособия (на стендах и электронных носителях)</w:t>
            </w:r>
            <w:r w:rsidRPr="00D66CA0">
              <w:rPr>
                <w:rFonts w:ascii="Times New Roman" w:hAnsi="Times New Roman"/>
                <w:color w:val="000000"/>
                <w:sz w:val="24"/>
                <w:szCs w:val="24"/>
              </w:rPr>
              <w:t xml:space="preserve"> </w:t>
            </w:r>
          </w:p>
        </w:tc>
      </w:tr>
      <w:tr w:rsidR="00D66CA0" w:rsidRPr="00D66CA0" w14:paraId="5F6482A3" w14:textId="77777777" w:rsidTr="00D66CA0">
        <w:trPr>
          <w:trHeight w:val="20"/>
        </w:trPr>
        <w:tc>
          <w:tcPr>
            <w:tcW w:w="439" w:type="pct"/>
            <w:shd w:val="clear" w:color="auto" w:fill="auto"/>
            <w:vAlign w:val="center"/>
            <w:hideMark/>
          </w:tcPr>
          <w:p w14:paraId="003D255E" w14:textId="77777777" w:rsidR="00D66CA0" w:rsidRPr="00D66CA0" w:rsidRDefault="00D66CA0" w:rsidP="00D66CA0">
            <w:pPr>
              <w:spacing w:after="0" w:line="240" w:lineRule="auto"/>
              <w:ind w:firstLineChars="100" w:firstLine="240"/>
              <w:rPr>
                <w:rFonts w:ascii="Times New Roman" w:hAnsi="Times New Roman"/>
                <w:color w:val="000000"/>
                <w:sz w:val="24"/>
                <w:szCs w:val="24"/>
              </w:rPr>
            </w:pPr>
            <w:r w:rsidRPr="00D66CA0">
              <w:rPr>
                <w:rFonts w:ascii="Times New Roman" w:hAnsi="Times New Roman"/>
                <w:color w:val="000000"/>
                <w:sz w:val="24"/>
                <w:szCs w:val="24"/>
                <w:lang w:eastAsia="en-US"/>
              </w:rPr>
              <w:t>3</w:t>
            </w:r>
          </w:p>
        </w:tc>
        <w:tc>
          <w:tcPr>
            <w:tcW w:w="4561" w:type="pct"/>
            <w:shd w:val="clear" w:color="auto" w:fill="auto"/>
            <w:vAlign w:val="center"/>
            <w:hideMark/>
          </w:tcPr>
          <w:p w14:paraId="44CF4A5C" w14:textId="77777777" w:rsidR="00D66CA0" w:rsidRPr="00D66CA0" w:rsidRDefault="00D66CA0" w:rsidP="00D66CA0">
            <w:pPr>
              <w:spacing w:after="0" w:line="240" w:lineRule="auto"/>
              <w:ind w:firstLineChars="100" w:firstLine="240"/>
              <w:rPr>
                <w:rFonts w:ascii="Times New Roman" w:hAnsi="Times New Roman"/>
                <w:color w:val="000000"/>
                <w:sz w:val="24"/>
                <w:szCs w:val="24"/>
              </w:rPr>
            </w:pPr>
            <w:r w:rsidRPr="00D66CA0">
              <w:rPr>
                <w:rFonts w:ascii="Times New Roman" w:hAnsi="Times New Roman"/>
                <w:bCs/>
                <w:color w:val="000000"/>
                <w:sz w:val="24"/>
                <w:szCs w:val="24"/>
              </w:rPr>
              <w:t>Объемные модели</w:t>
            </w:r>
          </w:p>
        </w:tc>
      </w:tr>
      <w:tr w:rsidR="00D66CA0" w:rsidRPr="00D66CA0" w14:paraId="76D9A1D1" w14:textId="77777777" w:rsidTr="00D66CA0">
        <w:trPr>
          <w:trHeight w:val="20"/>
        </w:trPr>
        <w:tc>
          <w:tcPr>
            <w:tcW w:w="439" w:type="pct"/>
            <w:shd w:val="clear" w:color="auto" w:fill="auto"/>
            <w:vAlign w:val="center"/>
            <w:hideMark/>
          </w:tcPr>
          <w:p w14:paraId="2DF49FED" w14:textId="77777777" w:rsidR="00D66CA0" w:rsidRPr="00D66CA0" w:rsidRDefault="00D66CA0" w:rsidP="00D66CA0">
            <w:pPr>
              <w:spacing w:after="0" w:line="240" w:lineRule="auto"/>
              <w:ind w:firstLineChars="100" w:firstLine="240"/>
              <w:rPr>
                <w:rFonts w:ascii="Times New Roman" w:hAnsi="Times New Roman"/>
                <w:color w:val="000000"/>
                <w:sz w:val="24"/>
                <w:szCs w:val="24"/>
              </w:rPr>
            </w:pPr>
            <w:r w:rsidRPr="00D66CA0">
              <w:rPr>
                <w:rFonts w:ascii="Times New Roman" w:hAnsi="Times New Roman"/>
                <w:color w:val="000000"/>
                <w:sz w:val="24"/>
                <w:szCs w:val="24"/>
                <w:lang w:eastAsia="en-US"/>
              </w:rPr>
              <w:t>4</w:t>
            </w:r>
          </w:p>
        </w:tc>
        <w:tc>
          <w:tcPr>
            <w:tcW w:w="4561" w:type="pct"/>
            <w:shd w:val="clear" w:color="auto" w:fill="auto"/>
            <w:vAlign w:val="center"/>
            <w:hideMark/>
          </w:tcPr>
          <w:p w14:paraId="1CA8127A" w14:textId="77777777" w:rsidR="00D66CA0" w:rsidRPr="00D66CA0" w:rsidRDefault="00D66CA0" w:rsidP="00D66CA0">
            <w:pPr>
              <w:spacing w:after="0" w:line="240" w:lineRule="auto"/>
              <w:ind w:firstLineChars="100" w:firstLine="240"/>
              <w:rPr>
                <w:rFonts w:ascii="Times New Roman" w:hAnsi="Times New Roman"/>
                <w:color w:val="000000"/>
                <w:sz w:val="24"/>
                <w:szCs w:val="24"/>
              </w:rPr>
            </w:pPr>
            <w:r w:rsidRPr="00D66CA0">
              <w:rPr>
                <w:rFonts w:ascii="Times New Roman" w:hAnsi="Times New Roman"/>
                <w:bCs/>
                <w:color w:val="000000"/>
                <w:sz w:val="24"/>
                <w:szCs w:val="24"/>
              </w:rPr>
              <w:t>Цифровые УМК</w:t>
            </w:r>
          </w:p>
        </w:tc>
      </w:tr>
    </w:tbl>
    <w:p w14:paraId="0BAE164E" w14:textId="77777777" w:rsidR="005E747A" w:rsidRPr="002253AF" w:rsidRDefault="005E747A" w:rsidP="006E4E55">
      <w:pPr>
        <w:suppressAutoHyphens/>
        <w:spacing w:after="0" w:line="240" w:lineRule="auto"/>
        <w:ind w:left="142" w:firstLine="709"/>
        <w:jc w:val="both"/>
        <w:rPr>
          <w:rFonts w:ascii="Times New Roman" w:hAnsi="Times New Roman"/>
          <w:bCs/>
          <w:sz w:val="24"/>
          <w:szCs w:val="24"/>
        </w:rPr>
      </w:pPr>
    </w:p>
    <w:p w14:paraId="309A657C" w14:textId="77777777" w:rsidR="005E747A" w:rsidRPr="002253AF" w:rsidRDefault="005E747A" w:rsidP="006E4E55">
      <w:pPr>
        <w:suppressAutoHyphens/>
        <w:spacing w:after="0" w:line="240" w:lineRule="auto"/>
        <w:ind w:left="142" w:firstLine="709"/>
        <w:jc w:val="both"/>
        <w:rPr>
          <w:rFonts w:ascii="Times New Roman" w:hAnsi="Times New Roman"/>
          <w:bCs/>
          <w:iCs/>
          <w:sz w:val="24"/>
          <w:szCs w:val="24"/>
        </w:rPr>
      </w:pPr>
      <w:r w:rsidRPr="002253AF">
        <w:rPr>
          <w:rFonts w:ascii="Times New Roman" w:hAnsi="Times New Roman"/>
          <w:bCs/>
          <w:iCs/>
          <w:sz w:val="24"/>
          <w:szCs w:val="24"/>
        </w:rPr>
        <w:t>Кабинет «</w:t>
      </w:r>
      <w:r w:rsidRPr="002253AF">
        <w:rPr>
          <w:rFonts w:ascii="Times New Roman" w:hAnsi="Times New Roman"/>
          <w:sz w:val="24"/>
          <w:szCs w:val="24"/>
        </w:rPr>
        <w:t>Механики</w:t>
      </w:r>
      <w:r w:rsidRPr="002253AF">
        <w:rPr>
          <w:rFonts w:ascii="Times New Roman" w:hAnsi="Times New Roman"/>
          <w:bCs/>
          <w:i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8758"/>
      </w:tblGrid>
      <w:tr w:rsidR="00D66CA0" w:rsidRPr="00D66CA0" w14:paraId="38440CE3" w14:textId="77777777" w:rsidTr="00D66CA0">
        <w:trPr>
          <w:trHeight w:val="20"/>
        </w:trPr>
        <w:tc>
          <w:tcPr>
            <w:tcW w:w="5000" w:type="pct"/>
            <w:gridSpan w:val="2"/>
            <w:shd w:val="clear" w:color="auto" w:fill="auto"/>
            <w:noWrap/>
            <w:vAlign w:val="center"/>
            <w:hideMark/>
          </w:tcPr>
          <w:p w14:paraId="32F691CC" w14:textId="77777777" w:rsidR="00D66CA0" w:rsidRPr="00D66CA0" w:rsidRDefault="00D66CA0" w:rsidP="00D66CA0">
            <w:pPr>
              <w:spacing w:after="0" w:line="240" w:lineRule="auto"/>
              <w:rPr>
                <w:rFonts w:ascii="Times New Roman" w:hAnsi="Times New Roman"/>
                <w:b/>
                <w:bCs/>
                <w:color w:val="000000"/>
                <w:sz w:val="24"/>
                <w:szCs w:val="24"/>
              </w:rPr>
            </w:pPr>
            <w:r w:rsidRPr="00D66CA0">
              <w:rPr>
                <w:rFonts w:ascii="Times New Roman" w:hAnsi="Times New Roman"/>
                <w:b/>
                <w:bCs/>
                <w:color w:val="000000"/>
                <w:sz w:val="24"/>
                <w:szCs w:val="24"/>
                <w:lang w:eastAsia="en-US"/>
              </w:rPr>
              <w:t>Специализированная мебель и системы хранения</w:t>
            </w:r>
          </w:p>
        </w:tc>
      </w:tr>
      <w:tr w:rsidR="00D66CA0" w:rsidRPr="00D66CA0" w14:paraId="044A1FB4" w14:textId="77777777" w:rsidTr="00D66CA0">
        <w:trPr>
          <w:trHeight w:val="20"/>
        </w:trPr>
        <w:tc>
          <w:tcPr>
            <w:tcW w:w="452" w:type="pct"/>
            <w:shd w:val="clear" w:color="auto" w:fill="auto"/>
            <w:vAlign w:val="center"/>
            <w:hideMark/>
          </w:tcPr>
          <w:p w14:paraId="25AF28C6" w14:textId="77777777" w:rsidR="00D66CA0" w:rsidRPr="00D66CA0" w:rsidRDefault="00D66CA0" w:rsidP="00D66CA0">
            <w:pPr>
              <w:spacing w:after="0" w:line="240" w:lineRule="auto"/>
              <w:ind w:firstLineChars="100" w:firstLine="240"/>
              <w:rPr>
                <w:rFonts w:ascii="Times New Roman" w:hAnsi="Times New Roman"/>
                <w:color w:val="000000"/>
                <w:sz w:val="24"/>
                <w:szCs w:val="24"/>
              </w:rPr>
            </w:pPr>
            <w:r w:rsidRPr="00D66CA0">
              <w:rPr>
                <w:rFonts w:ascii="Times New Roman" w:hAnsi="Times New Roman"/>
                <w:color w:val="000000"/>
                <w:sz w:val="24"/>
                <w:szCs w:val="24"/>
                <w:lang w:eastAsia="en-US"/>
              </w:rPr>
              <w:t>1</w:t>
            </w:r>
          </w:p>
        </w:tc>
        <w:tc>
          <w:tcPr>
            <w:tcW w:w="4548" w:type="pct"/>
            <w:shd w:val="clear" w:color="auto" w:fill="auto"/>
            <w:vAlign w:val="center"/>
            <w:hideMark/>
          </w:tcPr>
          <w:p w14:paraId="4BBBF245" w14:textId="77777777" w:rsidR="00D66CA0" w:rsidRPr="00D66CA0" w:rsidRDefault="00D66CA0" w:rsidP="00D66CA0">
            <w:pPr>
              <w:spacing w:after="0" w:line="240" w:lineRule="auto"/>
              <w:ind w:firstLineChars="100" w:firstLine="240"/>
              <w:rPr>
                <w:rFonts w:ascii="Times New Roman" w:hAnsi="Times New Roman"/>
                <w:color w:val="000000"/>
                <w:sz w:val="24"/>
                <w:szCs w:val="24"/>
              </w:rPr>
            </w:pPr>
            <w:r w:rsidRPr="00D66CA0">
              <w:rPr>
                <w:rFonts w:ascii="Times New Roman" w:hAnsi="Times New Roman"/>
                <w:color w:val="000000"/>
                <w:sz w:val="24"/>
                <w:szCs w:val="24"/>
                <w:lang w:eastAsia="en-US"/>
              </w:rPr>
              <w:t>Столы ученические</w:t>
            </w:r>
          </w:p>
        </w:tc>
      </w:tr>
      <w:tr w:rsidR="00D66CA0" w:rsidRPr="00D66CA0" w14:paraId="30F10F1C" w14:textId="77777777" w:rsidTr="00D66CA0">
        <w:trPr>
          <w:trHeight w:val="20"/>
        </w:trPr>
        <w:tc>
          <w:tcPr>
            <w:tcW w:w="452" w:type="pct"/>
            <w:shd w:val="clear" w:color="auto" w:fill="auto"/>
            <w:vAlign w:val="center"/>
            <w:hideMark/>
          </w:tcPr>
          <w:p w14:paraId="2AAEFFAE" w14:textId="77777777" w:rsidR="00D66CA0" w:rsidRPr="00D66CA0" w:rsidRDefault="00D66CA0" w:rsidP="00D66CA0">
            <w:pPr>
              <w:spacing w:after="0" w:line="240" w:lineRule="auto"/>
              <w:ind w:firstLineChars="100" w:firstLine="240"/>
              <w:rPr>
                <w:rFonts w:ascii="Times New Roman" w:hAnsi="Times New Roman"/>
                <w:color w:val="000000"/>
                <w:sz w:val="24"/>
                <w:szCs w:val="24"/>
              </w:rPr>
            </w:pPr>
            <w:r w:rsidRPr="00D66CA0">
              <w:rPr>
                <w:rFonts w:ascii="Times New Roman" w:hAnsi="Times New Roman"/>
                <w:color w:val="000000"/>
                <w:sz w:val="24"/>
                <w:szCs w:val="24"/>
                <w:lang w:eastAsia="en-US"/>
              </w:rPr>
              <w:t>2</w:t>
            </w:r>
          </w:p>
        </w:tc>
        <w:tc>
          <w:tcPr>
            <w:tcW w:w="4548" w:type="pct"/>
            <w:shd w:val="clear" w:color="auto" w:fill="auto"/>
            <w:vAlign w:val="center"/>
            <w:hideMark/>
          </w:tcPr>
          <w:p w14:paraId="16936E09" w14:textId="77777777" w:rsidR="00D66CA0" w:rsidRPr="00D66CA0" w:rsidRDefault="00D66CA0" w:rsidP="00D66CA0">
            <w:pPr>
              <w:spacing w:after="0" w:line="240" w:lineRule="auto"/>
              <w:ind w:firstLineChars="100" w:firstLine="240"/>
              <w:rPr>
                <w:rFonts w:ascii="Times New Roman" w:hAnsi="Times New Roman"/>
                <w:color w:val="000000"/>
                <w:sz w:val="24"/>
                <w:szCs w:val="24"/>
              </w:rPr>
            </w:pPr>
            <w:r w:rsidRPr="00D66CA0">
              <w:rPr>
                <w:rFonts w:ascii="Times New Roman" w:hAnsi="Times New Roman"/>
                <w:color w:val="000000"/>
                <w:sz w:val="24"/>
                <w:szCs w:val="24"/>
                <w:lang w:eastAsia="en-US"/>
              </w:rPr>
              <w:t>Стул ученический – по количеству обучающихся</w:t>
            </w:r>
          </w:p>
        </w:tc>
      </w:tr>
      <w:tr w:rsidR="00D66CA0" w:rsidRPr="00D66CA0" w14:paraId="6CA432C9" w14:textId="77777777" w:rsidTr="00D66CA0">
        <w:trPr>
          <w:trHeight w:val="20"/>
        </w:trPr>
        <w:tc>
          <w:tcPr>
            <w:tcW w:w="452" w:type="pct"/>
            <w:shd w:val="clear" w:color="auto" w:fill="auto"/>
            <w:vAlign w:val="center"/>
            <w:hideMark/>
          </w:tcPr>
          <w:p w14:paraId="2ADD75B9" w14:textId="77777777" w:rsidR="00D66CA0" w:rsidRPr="00D66CA0" w:rsidRDefault="00D66CA0" w:rsidP="00D66CA0">
            <w:pPr>
              <w:spacing w:after="0" w:line="240" w:lineRule="auto"/>
              <w:ind w:firstLineChars="100" w:firstLine="240"/>
              <w:rPr>
                <w:rFonts w:ascii="Times New Roman" w:hAnsi="Times New Roman"/>
                <w:color w:val="000000"/>
                <w:sz w:val="24"/>
                <w:szCs w:val="24"/>
              </w:rPr>
            </w:pPr>
            <w:r w:rsidRPr="00D66CA0">
              <w:rPr>
                <w:rFonts w:ascii="Times New Roman" w:hAnsi="Times New Roman"/>
                <w:color w:val="000000"/>
                <w:sz w:val="24"/>
                <w:szCs w:val="24"/>
                <w:lang w:eastAsia="en-US"/>
              </w:rPr>
              <w:t>3</w:t>
            </w:r>
          </w:p>
        </w:tc>
        <w:tc>
          <w:tcPr>
            <w:tcW w:w="4548" w:type="pct"/>
            <w:shd w:val="clear" w:color="auto" w:fill="auto"/>
            <w:vAlign w:val="center"/>
            <w:hideMark/>
          </w:tcPr>
          <w:p w14:paraId="0CF9F7CD" w14:textId="77777777" w:rsidR="00D66CA0" w:rsidRPr="00D66CA0" w:rsidRDefault="00D66CA0" w:rsidP="00D66CA0">
            <w:pPr>
              <w:spacing w:after="0" w:line="240" w:lineRule="auto"/>
              <w:ind w:firstLineChars="100" w:firstLine="240"/>
              <w:rPr>
                <w:rFonts w:ascii="Times New Roman" w:hAnsi="Times New Roman"/>
                <w:color w:val="000000"/>
                <w:sz w:val="24"/>
                <w:szCs w:val="24"/>
              </w:rPr>
            </w:pPr>
            <w:r w:rsidRPr="00D66CA0">
              <w:rPr>
                <w:rFonts w:ascii="Times New Roman" w:hAnsi="Times New Roman"/>
                <w:color w:val="000000"/>
                <w:sz w:val="24"/>
                <w:szCs w:val="24"/>
                <w:lang w:eastAsia="en-US"/>
              </w:rPr>
              <w:t>Рабочее место преподавателя</w:t>
            </w:r>
          </w:p>
        </w:tc>
      </w:tr>
      <w:tr w:rsidR="00D66CA0" w:rsidRPr="00D66CA0" w14:paraId="3B325675" w14:textId="77777777" w:rsidTr="00D66CA0">
        <w:trPr>
          <w:trHeight w:val="20"/>
        </w:trPr>
        <w:tc>
          <w:tcPr>
            <w:tcW w:w="452" w:type="pct"/>
            <w:shd w:val="clear" w:color="auto" w:fill="auto"/>
            <w:vAlign w:val="center"/>
            <w:hideMark/>
          </w:tcPr>
          <w:p w14:paraId="723D3583" w14:textId="77777777" w:rsidR="00D66CA0" w:rsidRPr="00D66CA0" w:rsidRDefault="00D66CA0" w:rsidP="00D66CA0">
            <w:pPr>
              <w:spacing w:after="0" w:line="240" w:lineRule="auto"/>
              <w:ind w:firstLineChars="100" w:firstLine="240"/>
              <w:rPr>
                <w:rFonts w:ascii="Times New Roman" w:hAnsi="Times New Roman"/>
                <w:color w:val="000000"/>
                <w:sz w:val="24"/>
                <w:szCs w:val="24"/>
              </w:rPr>
            </w:pPr>
            <w:r w:rsidRPr="00D66CA0">
              <w:rPr>
                <w:rFonts w:ascii="Times New Roman" w:hAnsi="Times New Roman"/>
                <w:color w:val="000000"/>
                <w:sz w:val="24"/>
                <w:szCs w:val="24"/>
                <w:lang w:eastAsia="en-US"/>
              </w:rPr>
              <w:t>4</w:t>
            </w:r>
          </w:p>
        </w:tc>
        <w:tc>
          <w:tcPr>
            <w:tcW w:w="4548" w:type="pct"/>
            <w:shd w:val="clear" w:color="auto" w:fill="auto"/>
            <w:vAlign w:val="center"/>
            <w:hideMark/>
          </w:tcPr>
          <w:p w14:paraId="313AE365" w14:textId="77777777" w:rsidR="00D66CA0" w:rsidRPr="00D66CA0" w:rsidRDefault="00D66CA0" w:rsidP="00D66CA0">
            <w:pPr>
              <w:spacing w:after="0" w:line="240" w:lineRule="auto"/>
              <w:ind w:firstLineChars="100" w:firstLine="240"/>
              <w:rPr>
                <w:rFonts w:ascii="Times New Roman" w:hAnsi="Times New Roman"/>
                <w:color w:val="000000"/>
                <w:sz w:val="24"/>
                <w:szCs w:val="24"/>
              </w:rPr>
            </w:pPr>
            <w:r w:rsidRPr="00D66CA0">
              <w:rPr>
                <w:rFonts w:ascii="Times New Roman" w:hAnsi="Times New Roman"/>
                <w:color w:val="000000"/>
                <w:sz w:val="24"/>
                <w:szCs w:val="24"/>
                <w:lang w:eastAsia="en-US"/>
              </w:rPr>
              <w:t>Доска магнитно-маркерная</w:t>
            </w:r>
          </w:p>
        </w:tc>
      </w:tr>
      <w:tr w:rsidR="00D66CA0" w:rsidRPr="00D66CA0" w14:paraId="01DA2E96" w14:textId="77777777" w:rsidTr="00D66CA0">
        <w:trPr>
          <w:trHeight w:val="20"/>
        </w:trPr>
        <w:tc>
          <w:tcPr>
            <w:tcW w:w="452" w:type="pct"/>
            <w:shd w:val="clear" w:color="auto" w:fill="auto"/>
            <w:vAlign w:val="center"/>
            <w:hideMark/>
          </w:tcPr>
          <w:p w14:paraId="152BAC42" w14:textId="77777777" w:rsidR="00D66CA0" w:rsidRPr="00D66CA0" w:rsidRDefault="00D66CA0" w:rsidP="00D66CA0">
            <w:pPr>
              <w:spacing w:after="0" w:line="240" w:lineRule="auto"/>
              <w:ind w:firstLineChars="100" w:firstLine="240"/>
              <w:rPr>
                <w:rFonts w:ascii="Times New Roman" w:hAnsi="Times New Roman"/>
                <w:color w:val="000000"/>
                <w:sz w:val="24"/>
                <w:szCs w:val="24"/>
              </w:rPr>
            </w:pPr>
            <w:r w:rsidRPr="00D66CA0">
              <w:rPr>
                <w:rFonts w:ascii="Times New Roman" w:hAnsi="Times New Roman"/>
                <w:color w:val="000000"/>
                <w:sz w:val="24"/>
                <w:szCs w:val="24"/>
                <w:lang w:eastAsia="en-US"/>
              </w:rPr>
              <w:t>5</w:t>
            </w:r>
          </w:p>
        </w:tc>
        <w:tc>
          <w:tcPr>
            <w:tcW w:w="4548" w:type="pct"/>
            <w:shd w:val="clear" w:color="auto" w:fill="auto"/>
            <w:vAlign w:val="center"/>
            <w:hideMark/>
          </w:tcPr>
          <w:p w14:paraId="477C2D14" w14:textId="77777777" w:rsidR="00D66CA0" w:rsidRPr="00D66CA0" w:rsidRDefault="00D66CA0" w:rsidP="00D66CA0">
            <w:pPr>
              <w:spacing w:after="0" w:line="240" w:lineRule="auto"/>
              <w:ind w:firstLineChars="100" w:firstLine="240"/>
              <w:rPr>
                <w:rFonts w:ascii="Times New Roman" w:hAnsi="Times New Roman"/>
                <w:color w:val="000000"/>
                <w:sz w:val="24"/>
                <w:szCs w:val="24"/>
              </w:rPr>
            </w:pPr>
            <w:r w:rsidRPr="00D66CA0">
              <w:rPr>
                <w:rFonts w:ascii="Times New Roman" w:hAnsi="Times New Roman"/>
                <w:color w:val="000000"/>
                <w:sz w:val="24"/>
                <w:szCs w:val="24"/>
                <w:lang w:eastAsia="en-US"/>
              </w:rPr>
              <w:t>Шкаф для хранения учебных пособий</w:t>
            </w:r>
          </w:p>
        </w:tc>
      </w:tr>
      <w:tr w:rsidR="00D66CA0" w:rsidRPr="00D66CA0" w14:paraId="0B5B6238" w14:textId="77777777" w:rsidTr="00D66CA0">
        <w:trPr>
          <w:trHeight w:val="20"/>
        </w:trPr>
        <w:tc>
          <w:tcPr>
            <w:tcW w:w="5000" w:type="pct"/>
            <w:gridSpan w:val="2"/>
            <w:shd w:val="clear" w:color="auto" w:fill="auto"/>
            <w:noWrap/>
            <w:vAlign w:val="center"/>
            <w:hideMark/>
          </w:tcPr>
          <w:p w14:paraId="2A39ED8F" w14:textId="77777777" w:rsidR="00D66CA0" w:rsidRPr="00D66CA0" w:rsidRDefault="00D66CA0" w:rsidP="00D66CA0">
            <w:pPr>
              <w:spacing w:after="0" w:line="240" w:lineRule="auto"/>
              <w:rPr>
                <w:rFonts w:ascii="Times New Roman" w:hAnsi="Times New Roman"/>
                <w:b/>
                <w:bCs/>
                <w:color w:val="000000"/>
                <w:sz w:val="24"/>
                <w:szCs w:val="24"/>
              </w:rPr>
            </w:pPr>
            <w:r w:rsidRPr="00D66CA0">
              <w:rPr>
                <w:rFonts w:ascii="Times New Roman" w:hAnsi="Times New Roman"/>
                <w:b/>
                <w:bCs/>
                <w:color w:val="000000"/>
                <w:sz w:val="24"/>
                <w:szCs w:val="24"/>
                <w:lang w:eastAsia="en-US"/>
              </w:rPr>
              <w:t>Технические средства</w:t>
            </w:r>
          </w:p>
        </w:tc>
      </w:tr>
      <w:tr w:rsidR="00D66CA0" w:rsidRPr="00D66CA0" w14:paraId="2E2CDFD5" w14:textId="77777777" w:rsidTr="00D66CA0">
        <w:trPr>
          <w:trHeight w:val="20"/>
        </w:trPr>
        <w:tc>
          <w:tcPr>
            <w:tcW w:w="452" w:type="pct"/>
            <w:shd w:val="clear" w:color="auto" w:fill="auto"/>
            <w:vAlign w:val="center"/>
            <w:hideMark/>
          </w:tcPr>
          <w:p w14:paraId="4BD3AB9A" w14:textId="77777777" w:rsidR="00D66CA0" w:rsidRPr="00D66CA0" w:rsidRDefault="00D66CA0" w:rsidP="00D66CA0">
            <w:pPr>
              <w:spacing w:after="0" w:line="240" w:lineRule="auto"/>
              <w:ind w:firstLineChars="100" w:firstLine="240"/>
              <w:rPr>
                <w:rFonts w:ascii="Times New Roman" w:hAnsi="Times New Roman"/>
                <w:color w:val="000000"/>
                <w:sz w:val="24"/>
                <w:szCs w:val="24"/>
              </w:rPr>
            </w:pPr>
            <w:r w:rsidRPr="00D66CA0">
              <w:rPr>
                <w:rFonts w:ascii="Times New Roman" w:hAnsi="Times New Roman"/>
                <w:color w:val="000000"/>
                <w:sz w:val="24"/>
                <w:szCs w:val="24"/>
                <w:lang w:eastAsia="en-US"/>
              </w:rPr>
              <w:t>1</w:t>
            </w:r>
          </w:p>
        </w:tc>
        <w:tc>
          <w:tcPr>
            <w:tcW w:w="4548" w:type="pct"/>
            <w:shd w:val="clear" w:color="auto" w:fill="auto"/>
            <w:vAlign w:val="center"/>
            <w:hideMark/>
          </w:tcPr>
          <w:p w14:paraId="126B01B3" w14:textId="77777777" w:rsidR="00D66CA0" w:rsidRPr="00D66CA0" w:rsidRDefault="00D66CA0" w:rsidP="00D66CA0">
            <w:pPr>
              <w:spacing w:after="0" w:line="240" w:lineRule="auto"/>
              <w:rPr>
                <w:rFonts w:ascii="Times New Roman" w:hAnsi="Times New Roman"/>
                <w:color w:val="000000"/>
                <w:sz w:val="24"/>
                <w:szCs w:val="24"/>
              </w:rPr>
            </w:pPr>
            <w:r w:rsidRPr="00D66CA0">
              <w:rPr>
                <w:rFonts w:ascii="Times New Roman" w:hAnsi="Times New Roman"/>
                <w:color w:val="000000"/>
                <w:sz w:val="24"/>
                <w:szCs w:val="24"/>
                <w:lang w:eastAsia="en-US"/>
              </w:rPr>
              <w:t>Компьютер преподавателя с периферией/ноутбук (лицензионное программное обеспечение (ПО), образовательный контент и система защиты от вредоносной информации) с выходом в Internet</w:t>
            </w:r>
          </w:p>
        </w:tc>
      </w:tr>
      <w:tr w:rsidR="00D66CA0" w:rsidRPr="00D66CA0" w14:paraId="3C821B2F" w14:textId="77777777" w:rsidTr="00D66CA0">
        <w:trPr>
          <w:trHeight w:val="20"/>
        </w:trPr>
        <w:tc>
          <w:tcPr>
            <w:tcW w:w="452" w:type="pct"/>
            <w:shd w:val="clear" w:color="auto" w:fill="auto"/>
            <w:vAlign w:val="center"/>
            <w:hideMark/>
          </w:tcPr>
          <w:p w14:paraId="0A93C3E0" w14:textId="77777777" w:rsidR="00D66CA0" w:rsidRPr="00D66CA0" w:rsidRDefault="00D66CA0" w:rsidP="00D66CA0">
            <w:pPr>
              <w:spacing w:after="0" w:line="240" w:lineRule="auto"/>
              <w:ind w:firstLineChars="100" w:firstLine="240"/>
              <w:rPr>
                <w:rFonts w:ascii="Times New Roman" w:hAnsi="Times New Roman"/>
                <w:color w:val="000000"/>
                <w:sz w:val="24"/>
                <w:szCs w:val="24"/>
              </w:rPr>
            </w:pPr>
            <w:r w:rsidRPr="00D66CA0">
              <w:rPr>
                <w:rFonts w:ascii="Times New Roman" w:hAnsi="Times New Roman"/>
                <w:color w:val="000000"/>
                <w:sz w:val="24"/>
                <w:szCs w:val="24"/>
                <w:lang w:eastAsia="en-US"/>
              </w:rPr>
              <w:t>2</w:t>
            </w:r>
          </w:p>
        </w:tc>
        <w:tc>
          <w:tcPr>
            <w:tcW w:w="4548" w:type="pct"/>
            <w:shd w:val="clear" w:color="auto" w:fill="auto"/>
            <w:vAlign w:val="center"/>
            <w:hideMark/>
          </w:tcPr>
          <w:p w14:paraId="61CE2584" w14:textId="77777777" w:rsidR="00D66CA0" w:rsidRPr="00D66CA0" w:rsidRDefault="00D66CA0" w:rsidP="00D66CA0">
            <w:pPr>
              <w:spacing w:after="0" w:line="240" w:lineRule="auto"/>
              <w:rPr>
                <w:rFonts w:ascii="Times New Roman" w:hAnsi="Times New Roman"/>
                <w:color w:val="000000"/>
                <w:sz w:val="24"/>
                <w:szCs w:val="24"/>
              </w:rPr>
            </w:pPr>
            <w:r w:rsidRPr="00D66CA0">
              <w:rPr>
                <w:rFonts w:ascii="Times New Roman" w:hAnsi="Times New Roman"/>
                <w:color w:val="000000"/>
                <w:sz w:val="24"/>
                <w:szCs w:val="24"/>
                <w:lang w:eastAsia="en-US"/>
              </w:rPr>
              <w:t>Интерактивный программно-аппаратный комплекс мобильный или стационарный (программное обеспечение (ПО), мультимедиапроектор, крепление в комплекте)</w:t>
            </w:r>
          </w:p>
        </w:tc>
      </w:tr>
      <w:tr w:rsidR="00D66CA0" w:rsidRPr="00D66CA0" w14:paraId="1B188104" w14:textId="77777777" w:rsidTr="00D66CA0">
        <w:trPr>
          <w:trHeight w:val="20"/>
        </w:trPr>
        <w:tc>
          <w:tcPr>
            <w:tcW w:w="5000" w:type="pct"/>
            <w:gridSpan w:val="2"/>
            <w:shd w:val="clear" w:color="auto" w:fill="auto"/>
            <w:noWrap/>
            <w:vAlign w:val="center"/>
            <w:hideMark/>
          </w:tcPr>
          <w:p w14:paraId="6659B8EE" w14:textId="77777777" w:rsidR="00D66CA0" w:rsidRPr="00D66CA0" w:rsidRDefault="00D66CA0" w:rsidP="00D66CA0">
            <w:pPr>
              <w:spacing w:after="0" w:line="240" w:lineRule="auto"/>
              <w:rPr>
                <w:rFonts w:ascii="Times New Roman" w:hAnsi="Times New Roman"/>
                <w:b/>
                <w:bCs/>
                <w:color w:val="000000"/>
                <w:sz w:val="24"/>
                <w:szCs w:val="24"/>
              </w:rPr>
            </w:pPr>
            <w:r w:rsidRPr="00D66CA0">
              <w:rPr>
                <w:rFonts w:ascii="Times New Roman" w:hAnsi="Times New Roman"/>
                <w:b/>
                <w:bCs/>
                <w:color w:val="000000"/>
                <w:sz w:val="24"/>
                <w:szCs w:val="24"/>
                <w:lang w:eastAsia="en-US"/>
              </w:rPr>
              <w:t>Демонстрационные учебно-наглядные пособия</w:t>
            </w:r>
          </w:p>
        </w:tc>
      </w:tr>
      <w:tr w:rsidR="00D66CA0" w:rsidRPr="00D66CA0" w14:paraId="654BB475" w14:textId="77777777" w:rsidTr="00D66CA0">
        <w:trPr>
          <w:trHeight w:val="20"/>
        </w:trPr>
        <w:tc>
          <w:tcPr>
            <w:tcW w:w="452" w:type="pct"/>
            <w:shd w:val="clear" w:color="auto" w:fill="auto"/>
            <w:vAlign w:val="center"/>
            <w:hideMark/>
          </w:tcPr>
          <w:p w14:paraId="161A4847" w14:textId="77777777" w:rsidR="00D66CA0" w:rsidRPr="00D66CA0" w:rsidRDefault="00D66CA0" w:rsidP="00D66CA0">
            <w:pPr>
              <w:spacing w:after="0" w:line="240" w:lineRule="auto"/>
              <w:ind w:firstLineChars="100" w:firstLine="240"/>
              <w:rPr>
                <w:rFonts w:ascii="Times New Roman" w:hAnsi="Times New Roman"/>
                <w:color w:val="000000"/>
                <w:sz w:val="24"/>
                <w:szCs w:val="24"/>
              </w:rPr>
            </w:pPr>
            <w:r w:rsidRPr="00D66CA0">
              <w:rPr>
                <w:rFonts w:ascii="Times New Roman" w:hAnsi="Times New Roman"/>
                <w:color w:val="000000"/>
                <w:sz w:val="24"/>
                <w:szCs w:val="24"/>
                <w:lang w:eastAsia="en-US"/>
              </w:rPr>
              <w:t>1</w:t>
            </w:r>
          </w:p>
        </w:tc>
        <w:tc>
          <w:tcPr>
            <w:tcW w:w="4548" w:type="pct"/>
            <w:shd w:val="clear" w:color="auto" w:fill="auto"/>
            <w:vAlign w:val="center"/>
            <w:hideMark/>
          </w:tcPr>
          <w:p w14:paraId="09538CC2" w14:textId="77777777" w:rsidR="00D66CA0" w:rsidRPr="00D66CA0" w:rsidRDefault="00D66CA0" w:rsidP="00D66CA0">
            <w:pPr>
              <w:spacing w:after="0" w:line="240" w:lineRule="auto"/>
              <w:rPr>
                <w:rFonts w:ascii="Times New Roman" w:hAnsi="Times New Roman"/>
                <w:color w:val="000000"/>
                <w:sz w:val="24"/>
                <w:szCs w:val="24"/>
              </w:rPr>
            </w:pPr>
            <w:r w:rsidRPr="00D66CA0">
              <w:rPr>
                <w:rFonts w:ascii="Times New Roman" w:hAnsi="Times New Roman"/>
                <w:bCs/>
                <w:color w:val="000000"/>
                <w:sz w:val="24"/>
                <w:szCs w:val="24"/>
              </w:rPr>
              <w:t>Комплект плакатов по основным темам</w:t>
            </w:r>
          </w:p>
        </w:tc>
      </w:tr>
      <w:tr w:rsidR="00D66CA0" w:rsidRPr="00D66CA0" w14:paraId="01EB6774" w14:textId="77777777" w:rsidTr="00D66CA0">
        <w:trPr>
          <w:trHeight w:val="20"/>
        </w:trPr>
        <w:tc>
          <w:tcPr>
            <w:tcW w:w="452" w:type="pct"/>
            <w:shd w:val="clear" w:color="auto" w:fill="auto"/>
            <w:vAlign w:val="center"/>
            <w:hideMark/>
          </w:tcPr>
          <w:p w14:paraId="2456DF5F" w14:textId="77777777" w:rsidR="00D66CA0" w:rsidRPr="00D66CA0" w:rsidRDefault="00D66CA0" w:rsidP="00D66CA0">
            <w:pPr>
              <w:spacing w:after="0" w:line="240" w:lineRule="auto"/>
              <w:ind w:firstLineChars="100" w:firstLine="240"/>
              <w:rPr>
                <w:rFonts w:ascii="Times New Roman" w:hAnsi="Times New Roman"/>
                <w:color w:val="000000"/>
                <w:sz w:val="24"/>
                <w:szCs w:val="24"/>
              </w:rPr>
            </w:pPr>
            <w:r w:rsidRPr="00D66CA0">
              <w:rPr>
                <w:rFonts w:ascii="Times New Roman" w:hAnsi="Times New Roman"/>
                <w:color w:val="000000"/>
                <w:sz w:val="24"/>
                <w:szCs w:val="24"/>
                <w:lang w:eastAsia="en-US"/>
              </w:rPr>
              <w:t>2</w:t>
            </w:r>
          </w:p>
        </w:tc>
        <w:tc>
          <w:tcPr>
            <w:tcW w:w="4548" w:type="pct"/>
            <w:shd w:val="clear" w:color="auto" w:fill="auto"/>
            <w:vAlign w:val="center"/>
            <w:hideMark/>
          </w:tcPr>
          <w:p w14:paraId="33C40472" w14:textId="77777777" w:rsidR="00D66CA0" w:rsidRPr="00D66CA0" w:rsidRDefault="00D66CA0" w:rsidP="00D66CA0">
            <w:pPr>
              <w:spacing w:after="0" w:line="240" w:lineRule="auto"/>
              <w:rPr>
                <w:rFonts w:ascii="Times New Roman" w:hAnsi="Times New Roman"/>
                <w:color w:val="000000"/>
                <w:sz w:val="24"/>
                <w:szCs w:val="24"/>
              </w:rPr>
            </w:pPr>
            <w:r w:rsidRPr="00D66CA0">
              <w:rPr>
                <w:rFonts w:ascii="Times New Roman" w:hAnsi="Times New Roman"/>
                <w:bCs/>
                <w:color w:val="000000"/>
                <w:sz w:val="24"/>
                <w:szCs w:val="24"/>
              </w:rPr>
              <w:t>Учебно-наглядные пособия (на стендах и электронных носителях)</w:t>
            </w:r>
            <w:r w:rsidRPr="00D66CA0">
              <w:rPr>
                <w:rFonts w:ascii="Times New Roman" w:hAnsi="Times New Roman"/>
                <w:color w:val="000000"/>
                <w:sz w:val="24"/>
                <w:szCs w:val="24"/>
              </w:rPr>
              <w:t xml:space="preserve"> </w:t>
            </w:r>
          </w:p>
        </w:tc>
      </w:tr>
      <w:tr w:rsidR="00D66CA0" w:rsidRPr="00D66CA0" w14:paraId="5895963A" w14:textId="77777777" w:rsidTr="00D66CA0">
        <w:trPr>
          <w:trHeight w:val="20"/>
        </w:trPr>
        <w:tc>
          <w:tcPr>
            <w:tcW w:w="452" w:type="pct"/>
            <w:shd w:val="clear" w:color="auto" w:fill="auto"/>
            <w:vAlign w:val="center"/>
            <w:hideMark/>
          </w:tcPr>
          <w:p w14:paraId="3EEC7F0B" w14:textId="77777777" w:rsidR="00D66CA0" w:rsidRPr="00D66CA0" w:rsidRDefault="00D66CA0" w:rsidP="00D66CA0">
            <w:pPr>
              <w:spacing w:after="0" w:line="240" w:lineRule="auto"/>
              <w:ind w:firstLineChars="100" w:firstLine="240"/>
              <w:rPr>
                <w:rFonts w:ascii="Times New Roman" w:hAnsi="Times New Roman"/>
                <w:color w:val="000000"/>
                <w:sz w:val="24"/>
                <w:szCs w:val="24"/>
              </w:rPr>
            </w:pPr>
            <w:r w:rsidRPr="00D66CA0">
              <w:rPr>
                <w:rFonts w:ascii="Times New Roman" w:hAnsi="Times New Roman"/>
                <w:color w:val="000000"/>
                <w:sz w:val="24"/>
                <w:szCs w:val="24"/>
                <w:lang w:eastAsia="en-US"/>
              </w:rPr>
              <w:t>3</w:t>
            </w:r>
          </w:p>
        </w:tc>
        <w:tc>
          <w:tcPr>
            <w:tcW w:w="4548" w:type="pct"/>
            <w:shd w:val="clear" w:color="auto" w:fill="auto"/>
            <w:vAlign w:val="center"/>
            <w:hideMark/>
          </w:tcPr>
          <w:p w14:paraId="11D2A1CB" w14:textId="77777777" w:rsidR="00D66CA0" w:rsidRPr="00D66CA0" w:rsidRDefault="00D66CA0" w:rsidP="00D66CA0">
            <w:pPr>
              <w:spacing w:after="0" w:line="240" w:lineRule="auto"/>
              <w:rPr>
                <w:rFonts w:ascii="Times New Roman" w:hAnsi="Times New Roman"/>
                <w:color w:val="000000"/>
                <w:sz w:val="24"/>
                <w:szCs w:val="24"/>
              </w:rPr>
            </w:pPr>
            <w:r w:rsidRPr="00D66CA0">
              <w:rPr>
                <w:rFonts w:ascii="Times New Roman" w:hAnsi="Times New Roman"/>
                <w:bCs/>
                <w:color w:val="000000"/>
                <w:sz w:val="24"/>
                <w:szCs w:val="24"/>
              </w:rPr>
              <w:t>Цифровые УМК</w:t>
            </w:r>
          </w:p>
        </w:tc>
      </w:tr>
    </w:tbl>
    <w:p w14:paraId="251EE429" w14:textId="77777777" w:rsidR="005E747A" w:rsidRPr="002253AF" w:rsidRDefault="005E747A" w:rsidP="006E4E55">
      <w:pPr>
        <w:suppressAutoHyphens/>
        <w:spacing w:after="0" w:line="240" w:lineRule="auto"/>
        <w:ind w:left="142" w:firstLine="709"/>
        <w:jc w:val="both"/>
        <w:rPr>
          <w:rFonts w:ascii="Times New Roman" w:hAnsi="Times New Roman"/>
          <w:bCs/>
          <w:sz w:val="24"/>
          <w:szCs w:val="24"/>
        </w:rPr>
      </w:pPr>
    </w:p>
    <w:p w14:paraId="2D23CB3E" w14:textId="77777777" w:rsidR="005E747A" w:rsidRPr="002253AF" w:rsidRDefault="005E747A" w:rsidP="006E4E55">
      <w:pPr>
        <w:suppressAutoHyphens/>
        <w:spacing w:after="0" w:line="240" w:lineRule="auto"/>
        <w:ind w:left="142" w:firstLine="709"/>
        <w:jc w:val="both"/>
        <w:rPr>
          <w:rFonts w:ascii="Times New Roman" w:hAnsi="Times New Roman"/>
          <w:bCs/>
          <w:iCs/>
          <w:sz w:val="24"/>
          <w:szCs w:val="24"/>
        </w:rPr>
      </w:pPr>
      <w:r w:rsidRPr="002253AF">
        <w:rPr>
          <w:rFonts w:ascii="Times New Roman" w:hAnsi="Times New Roman"/>
          <w:bCs/>
          <w:iCs/>
          <w:sz w:val="24"/>
          <w:szCs w:val="24"/>
        </w:rPr>
        <w:t>Кабинет «</w:t>
      </w:r>
      <w:r w:rsidRPr="002253AF">
        <w:rPr>
          <w:rFonts w:ascii="Times New Roman" w:hAnsi="Times New Roman"/>
          <w:sz w:val="24"/>
          <w:szCs w:val="24"/>
        </w:rPr>
        <w:t>Электротехники</w:t>
      </w:r>
      <w:r w:rsidRPr="002253AF">
        <w:rPr>
          <w:rFonts w:ascii="Times New Roman" w:hAnsi="Times New Roman"/>
          <w:bCs/>
          <w:i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8783"/>
      </w:tblGrid>
      <w:tr w:rsidR="00D66CA0" w:rsidRPr="00D66CA0" w14:paraId="522A314A" w14:textId="77777777" w:rsidTr="00D66CA0">
        <w:trPr>
          <w:trHeight w:val="20"/>
        </w:trPr>
        <w:tc>
          <w:tcPr>
            <w:tcW w:w="5000" w:type="pct"/>
            <w:gridSpan w:val="2"/>
            <w:shd w:val="clear" w:color="auto" w:fill="auto"/>
            <w:noWrap/>
            <w:vAlign w:val="center"/>
            <w:hideMark/>
          </w:tcPr>
          <w:p w14:paraId="3A00F7AB" w14:textId="77777777" w:rsidR="00D66CA0" w:rsidRPr="00D66CA0" w:rsidRDefault="00D66CA0" w:rsidP="00D66CA0">
            <w:pPr>
              <w:spacing w:after="0" w:line="240" w:lineRule="auto"/>
              <w:rPr>
                <w:rFonts w:ascii="Times New Roman" w:hAnsi="Times New Roman"/>
                <w:b/>
                <w:bCs/>
                <w:color w:val="000000"/>
                <w:sz w:val="24"/>
                <w:szCs w:val="24"/>
              </w:rPr>
            </w:pPr>
            <w:r w:rsidRPr="00D66CA0">
              <w:rPr>
                <w:rFonts w:ascii="Times New Roman" w:hAnsi="Times New Roman"/>
                <w:b/>
                <w:bCs/>
                <w:color w:val="000000"/>
                <w:sz w:val="24"/>
                <w:szCs w:val="24"/>
                <w:lang w:eastAsia="en-US"/>
              </w:rPr>
              <w:t>Специализированная мебель и системы хранения</w:t>
            </w:r>
          </w:p>
        </w:tc>
      </w:tr>
      <w:tr w:rsidR="00D66CA0" w:rsidRPr="00D66CA0" w14:paraId="77871A77" w14:textId="77777777" w:rsidTr="00D66CA0">
        <w:trPr>
          <w:trHeight w:val="20"/>
        </w:trPr>
        <w:tc>
          <w:tcPr>
            <w:tcW w:w="439" w:type="pct"/>
            <w:shd w:val="clear" w:color="auto" w:fill="auto"/>
            <w:vAlign w:val="center"/>
            <w:hideMark/>
          </w:tcPr>
          <w:p w14:paraId="37B1B960" w14:textId="77777777" w:rsidR="00D66CA0" w:rsidRPr="00D66CA0" w:rsidRDefault="00D66CA0" w:rsidP="00D66CA0">
            <w:pPr>
              <w:spacing w:after="0" w:line="240" w:lineRule="auto"/>
              <w:ind w:firstLineChars="100" w:firstLine="240"/>
              <w:rPr>
                <w:rFonts w:ascii="Times New Roman" w:hAnsi="Times New Roman"/>
                <w:color w:val="000000"/>
                <w:sz w:val="24"/>
                <w:szCs w:val="24"/>
              </w:rPr>
            </w:pPr>
            <w:r w:rsidRPr="00D66CA0">
              <w:rPr>
                <w:rFonts w:ascii="Times New Roman" w:hAnsi="Times New Roman"/>
                <w:color w:val="000000"/>
                <w:sz w:val="24"/>
                <w:szCs w:val="24"/>
                <w:lang w:eastAsia="en-US"/>
              </w:rPr>
              <w:t>1</w:t>
            </w:r>
          </w:p>
        </w:tc>
        <w:tc>
          <w:tcPr>
            <w:tcW w:w="4561" w:type="pct"/>
            <w:shd w:val="clear" w:color="auto" w:fill="auto"/>
            <w:vAlign w:val="center"/>
            <w:hideMark/>
          </w:tcPr>
          <w:p w14:paraId="38217B61" w14:textId="77777777" w:rsidR="00D66CA0" w:rsidRPr="00D66CA0" w:rsidRDefault="00D66CA0" w:rsidP="00D66CA0">
            <w:pPr>
              <w:spacing w:after="0" w:line="240" w:lineRule="auto"/>
              <w:ind w:firstLineChars="100" w:firstLine="240"/>
              <w:rPr>
                <w:rFonts w:ascii="Times New Roman" w:hAnsi="Times New Roman"/>
                <w:color w:val="000000"/>
                <w:sz w:val="24"/>
                <w:szCs w:val="24"/>
              </w:rPr>
            </w:pPr>
            <w:r w:rsidRPr="00D66CA0">
              <w:rPr>
                <w:rFonts w:ascii="Times New Roman" w:hAnsi="Times New Roman"/>
                <w:color w:val="000000"/>
                <w:sz w:val="24"/>
                <w:szCs w:val="24"/>
                <w:lang w:eastAsia="en-US"/>
              </w:rPr>
              <w:t>Столы ученические</w:t>
            </w:r>
          </w:p>
        </w:tc>
      </w:tr>
      <w:tr w:rsidR="00D66CA0" w:rsidRPr="00D66CA0" w14:paraId="79D50C70" w14:textId="77777777" w:rsidTr="00D66CA0">
        <w:trPr>
          <w:trHeight w:val="20"/>
        </w:trPr>
        <w:tc>
          <w:tcPr>
            <w:tcW w:w="439" w:type="pct"/>
            <w:shd w:val="clear" w:color="auto" w:fill="auto"/>
            <w:vAlign w:val="center"/>
            <w:hideMark/>
          </w:tcPr>
          <w:p w14:paraId="150F4C75" w14:textId="77777777" w:rsidR="00D66CA0" w:rsidRPr="00D66CA0" w:rsidRDefault="00D66CA0" w:rsidP="00D66CA0">
            <w:pPr>
              <w:spacing w:after="0" w:line="240" w:lineRule="auto"/>
              <w:ind w:firstLineChars="100" w:firstLine="240"/>
              <w:rPr>
                <w:rFonts w:ascii="Times New Roman" w:hAnsi="Times New Roman"/>
                <w:color w:val="000000"/>
                <w:sz w:val="24"/>
                <w:szCs w:val="24"/>
              </w:rPr>
            </w:pPr>
            <w:r w:rsidRPr="00D66CA0">
              <w:rPr>
                <w:rFonts w:ascii="Times New Roman" w:hAnsi="Times New Roman"/>
                <w:color w:val="000000"/>
                <w:sz w:val="24"/>
                <w:szCs w:val="24"/>
                <w:lang w:eastAsia="en-US"/>
              </w:rPr>
              <w:t>2</w:t>
            </w:r>
          </w:p>
        </w:tc>
        <w:tc>
          <w:tcPr>
            <w:tcW w:w="4561" w:type="pct"/>
            <w:shd w:val="clear" w:color="auto" w:fill="auto"/>
            <w:vAlign w:val="center"/>
            <w:hideMark/>
          </w:tcPr>
          <w:p w14:paraId="06F4D67C" w14:textId="77777777" w:rsidR="00D66CA0" w:rsidRPr="00D66CA0" w:rsidRDefault="00D66CA0" w:rsidP="00D66CA0">
            <w:pPr>
              <w:spacing w:after="0" w:line="240" w:lineRule="auto"/>
              <w:ind w:firstLineChars="100" w:firstLine="240"/>
              <w:rPr>
                <w:rFonts w:ascii="Times New Roman" w:hAnsi="Times New Roman"/>
                <w:color w:val="000000"/>
                <w:sz w:val="24"/>
                <w:szCs w:val="24"/>
              </w:rPr>
            </w:pPr>
            <w:r w:rsidRPr="00D66CA0">
              <w:rPr>
                <w:rFonts w:ascii="Times New Roman" w:hAnsi="Times New Roman"/>
                <w:color w:val="000000"/>
                <w:sz w:val="24"/>
                <w:szCs w:val="24"/>
                <w:lang w:eastAsia="en-US"/>
              </w:rPr>
              <w:t>Стул ученический – по количеству обучающихся</w:t>
            </w:r>
          </w:p>
        </w:tc>
      </w:tr>
      <w:tr w:rsidR="00D66CA0" w:rsidRPr="00D66CA0" w14:paraId="5170AC2E" w14:textId="77777777" w:rsidTr="00D66CA0">
        <w:trPr>
          <w:trHeight w:val="20"/>
        </w:trPr>
        <w:tc>
          <w:tcPr>
            <w:tcW w:w="439" w:type="pct"/>
            <w:shd w:val="clear" w:color="auto" w:fill="auto"/>
            <w:vAlign w:val="center"/>
            <w:hideMark/>
          </w:tcPr>
          <w:p w14:paraId="7D4B2A22" w14:textId="77777777" w:rsidR="00D66CA0" w:rsidRPr="00D66CA0" w:rsidRDefault="00D66CA0" w:rsidP="00D66CA0">
            <w:pPr>
              <w:spacing w:after="0" w:line="240" w:lineRule="auto"/>
              <w:ind w:firstLineChars="100" w:firstLine="240"/>
              <w:rPr>
                <w:rFonts w:ascii="Times New Roman" w:hAnsi="Times New Roman"/>
                <w:color w:val="000000"/>
                <w:sz w:val="24"/>
                <w:szCs w:val="24"/>
              </w:rPr>
            </w:pPr>
            <w:r w:rsidRPr="00D66CA0">
              <w:rPr>
                <w:rFonts w:ascii="Times New Roman" w:hAnsi="Times New Roman"/>
                <w:color w:val="000000"/>
                <w:sz w:val="24"/>
                <w:szCs w:val="24"/>
                <w:lang w:eastAsia="en-US"/>
              </w:rPr>
              <w:t>3</w:t>
            </w:r>
          </w:p>
        </w:tc>
        <w:tc>
          <w:tcPr>
            <w:tcW w:w="4561" w:type="pct"/>
            <w:shd w:val="clear" w:color="auto" w:fill="auto"/>
            <w:vAlign w:val="center"/>
            <w:hideMark/>
          </w:tcPr>
          <w:p w14:paraId="479C4786" w14:textId="77777777" w:rsidR="00D66CA0" w:rsidRPr="00D66CA0" w:rsidRDefault="00D66CA0" w:rsidP="00D66CA0">
            <w:pPr>
              <w:spacing w:after="0" w:line="240" w:lineRule="auto"/>
              <w:ind w:firstLineChars="100" w:firstLine="240"/>
              <w:rPr>
                <w:rFonts w:ascii="Times New Roman" w:hAnsi="Times New Roman"/>
                <w:color w:val="000000"/>
                <w:sz w:val="24"/>
                <w:szCs w:val="24"/>
              </w:rPr>
            </w:pPr>
            <w:r w:rsidRPr="00D66CA0">
              <w:rPr>
                <w:rFonts w:ascii="Times New Roman" w:hAnsi="Times New Roman"/>
                <w:color w:val="000000"/>
                <w:sz w:val="24"/>
                <w:szCs w:val="24"/>
                <w:lang w:eastAsia="en-US"/>
              </w:rPr>
              <w:t>Рабочее место преподавателя</w:t>
            </w:r>
          </w:p>
        </w:tc>
      </w:tr>
      <w:tr w:rsidR="00D66CA0" w:rsidRPr="00D66CA0" w14:paraId="57DFFF1B" w14:textId="77777777" w:rsidTr="00D66CA0">
        <w:trPr>
          <w:trHeight w:val="20"/>
        </w:trPr>
        <w:tc>
          <w:tcPr>
            <w:tcW w:w="439" w:type="pct"/>
            <w:shd w:val="clear" w:color="auto" w:fill="auto"/>
            <w:vAlign w:val="center"/>
            <w:hideMark/>
          </w:tcPr>
          <w:p w14:paraId="6A8A4C02" w14:textId="77777777" w:rsidR="00D66CA0" w:rsidRPr="00D66CA0" w:rsidRDefault="00D66CA0" w:rsidP="00D66CA0">
            <w:pPr>
              <w:spacing w:after="0" w:line="240" w:lineRule="auto"/>
              <w:ind w:firstLineChars="100" w:firstLine="240"/>
              <w:rPr>
                <w:rFonts w:ascii="Times New Roman" w:hAnsi="Times New Roman"/>
                <w:color w:val="000000"/>
                <w:sz w:val="24"/>
                <w:szCs w:val="24"/>
              </w:rPr>
            </w:pPr>
            <w:r w:rsidRPr="00D66CA0">
              <w:rPr>
                <w:rFonts w:ascii="Times New Roman" w:hAnsi="Times New Roman"/>
                <w:color w:val="000000"/>
                <w:sz w:val="24"/>
                <w:szCs w:val="24"/>
                <w:lang w:eastAsia="en-US"/>
              </w:rPr>
              <w:t>4</w:t>
            </w:r>
          </w:p>
        </w:tc>
        <w:tc>
          <w:tcPr>
            <w:tcW w:w="4561" w:type="pct"/>
            <w:shd w:val="clear" w:color="auto" w:fill="auto"/>
            <w:vAlign w:val="center"/>
            <w:hideMark/>
          </w:tcPr>
          <w:p w14:paraId="5692C6C3" w14:textId="77777777" w:rsidR="00D66CA0" w:rsidRPr="00D66CA0" w:rsidRDefault="00D66CA0" w:rsidP="00D66CA0">
            <w:pPr>
              <w:spacing w:after="0" w:line="240" w:lineRule="auto"/>
              <w:ind w:firstLineChars="100" w:firstLine="240"/>
              <w:rPr>
                <w:rFonts w:ascii="Times New Roman" w:hAnsi="Times New Roman"/>
                <w:color w:val="000000"/>
                <w:sz w:val="24"/>
                <w:szCs w:val="24"/>
              </w:rPr>
            </w:pPr>
            <w:r w:rsidRPr="00D66CA0">
              <w:rPr>
                <w:rFonts w:ascii="Times New Roman" w:hAnsi="Times New Roman"/>
                <w:color w:val="000000"/>
                <w:sz w:val="24"/>
                <w:szCs w:val="24"/>
                <w:lang w:eastAsia="en-US"/>
              </w:rPr>
              <w:t>Доска магнитно-маркерная</w:t>
            </w:r>
          </w:p>
        </w:tc>
      </w:tr>
      <w:tr w:rsidR="00D66CA0" w:rsidRPr="00D66CA0" w14:paraId="003C9ABF" w14:textId="77777777" w:rsidTr="00D66CA0">
        <w:trPr>
          <w:trHeight w:val="20"/>
        </w:trPr>
        <w:tc>
          <w:tcPr>
            <w:tcW w:w="439" w:type="pct"/>
            <w:shd w:val="clear" w:color="auto" w:fill="auto"/>
            <w:vAlign w:val="center"/>
            <w:hideMark/>
          </w:tcPr>
          <w:p w14:paraId="474A8799" w14:textId="77777777" w:rsidR="00D66CA0" w:rsidRPr="00D66CA0" w:rsidRDefault="00D66CA0" w:rsidP="00D66CA0">
            <w:pPr>
              <w:spacing w:after="0" w:line="240" w:lineRule="auto"/>
              <w:ind w:firstLineChars="100" w:firstLine="240"/>
              <w:rPr>
                <w:rFonts w:ascii="Times New Roman" w:hAnsi="Times New Roman"/>
                <w:color w:val="000000"/>
                <w:sz w:val="24"/>
                <w:szCs w:val="24"/>
              </w:rPr>
            </w:pPr>
            <w:r w:rsidRPr="00D66CA0">
              <w:rPr>
                <w:rFonts w:ascii="Times New Roman" w:hAnsi="Times New Roman"/>
                <w:color w:val="000000"/>
                <w:sz w:val="24"/>
                <w:szCs w:val="24"/>
                <w:lang w:eastAsia="en-US"/>
              </w:rPr>
              <w:t>5</w:t>
            </w:r>
          </w:p>
        </w:tc>
        <w:tc>
          <w:tcPr>
            <w:tcW w:w="4561" w:type="pct"/>
            <w:shd w:val="clear" w:color="auto" w:fill="auto"/>
            <w:vAlign w:val="center"/>
            <w:hideMark/>
          </w:tcPr>
          <w:p w14:paraId="1140DBCA" w14:textId="77777777" w:rsidR="00D66CA0" w:rsidRPr="00D66CA0" w:rsidRDefault="00D66CA0" w:rsidP="00D66CA0">
            <w:pPr>
              <w:spacing w:after="0" w:line="240" w:lineRule="auto"/>
              <w:ind w:firstLineChars="100" w:firstLine="240"/>
              <w:rPr>
                <w:rFonts w:ascii="Times New Roman" w:hAnsi="Times New Roman"/>
                <w:color w:val="000000"/>
                <w:sz w:val="24"/>
                <w:szCs w:val="24"/>
              </w:rPr>
            </w:pPr>
            <w:r w:rsidRPr="00D66CA0">
              <w:rPr>
                <w:rFonts w:ascii="Times New Roman" w:hAnsi="Times New Roman"/>
                <w:color w:val="000000"/>
                <w:sz w:val="24"/>
                <w:szCs w:val="24"/>
                <w:lang w:eastAsia="en-US"/>
              </w:rPr>
              <w:t>Шкаф для хранения учебных пособий</w:t>
            </w:r>
          </w:p>
        </w:tc>
      </w:tr>
      <w:tr w:rsidR="00D66CA0" w:rsidRPr="00D66CA0" w14:paraId="6C1CE10E" w14:textId="77777777" w:rsidTr="00D66CA0">
        <w:trPr>
          <w:trHeight w:val="20"/>
        </w:trPr>
        <w:tc>
          <w:tcPr>
            <w:tcW w:w="5000" w:type="pct"/>
            <w:gridSpan w:val="2"/>
            <w:shd w:val="clear" w:color="auto" w:fill="auto"/>
            <w:noWrap/>
            <w:vAlign w:val="center"/>
            <w:hideMark/>
          </w:tcPr>
          <w:p w14:paraId="30093401" w14:textId="77777777" w:rsidR="00D66CA0" w:rsidRPr="00D66CA0" w:rsidRDefault="00D66CA0" w:rsidP="00D66CA0">
            <w:pPr>
              <w:spacing w:after="0" w:line="240" w:lineRule="auto"/>
              <w:rPr>
                <w:rFonts w:ascii="Times New Roman" w:hAnsi="Times New Roman"/>
                <w:b/>
                <w:bCs/>
                <w:color w:val="000000"/>
                <w:sz w:val="24"/>
                <w:szCs w:val="24"/>
              </w:rPr>
            </w:pPr>
            <w:r w:rsidRPr="00D66CA0">
              <w:rPr>
                <w:rFonts w:ascii="Times New Roman" w:hAnsi="Times New Roman"/>
                <w:b/>
                <w:bCs/>
                <w:color w:val="000000"/>
                <w:sz w:val="24"/>
                <w:szCs w:val="24"/>
                <w:lang w:eastAsia="en-US"/>
              </w:rPr>
              <w:t>Технические средства</w:t>
            </w:r>
          </w:p>
        </w:tc>
      </w:tr>
      <w:tr w:rsidR="00D66CA0" w:rsidRPr="00D66CA0" w14:paraId="362C931C" w14:textId="77777777" w:rsidTr="00D66CA0">
        <w:trPr>
          <w:trHeight w:val="20"/>
        </w:trPr>
        <w:tc>
          <w:tcPr>
            <w:tcW w:w="439" w:type="pct"/>
            <w:shd w:val="clear" w:color="auto" w:fill="auto"/>
            <w:vAlign w:val="center"/>
            <w:hideMark/>
          </w:tcPr>
          <w:p w14:paraId="2AF2C462" w14:textId="77777777" w:rsidR="00D66CA0" w:rsidRPr="00D66CA0" w:rsidRDefault="00D66CA0" w:rsidP="00D66CA0">
            <w:pPr>
              <w:spacing w:after="0" w:line="240" w:lineRule="auto"/>
              <w:ind w:firstLineChars="100" w:firstLine="240"/>
              <w:rPr>
                <w:rFonts w:ascii="Times New Roman" w:hAnsi="Times New Roman"/>
                <w:color w:val="000000"/>
                <w:sz w:val="24"/>
                <w:szCs w:val="24"/>
              </w:rPr>
            </w:pPr>
            <w:r w:rsidRPr="00D66CA0">
              <w:rPr>
                <w:rFonts w:ascii="Times New Roman" w:hAnsi="Times New Roman"/>
                <w:color w:val="000000"/>
                <w:sz w:val="24"/>
                <w:szCs w:val="24"/>
                <w:lang w:eastAsia="en-US"/>
              </w:rPr>
              <w:t>1</w:t>
            </w:r>
          </w:p>
        </w:tc>
        <w:tc>
          <w:tcPr>
            <w:tcW w:w="4561" w:type="pct"/>
            <w:shd w:val="clear" w:color="auto" w:fill="auto"/>
            <w:vAlign w:val="center"/>
            <w:hideMark/>
          </w:tcPr>
          <w:p w14:paraId="3E64A577" w14:textId="77777777" w:rsidR="00D66CA0" w:rsidRPr="00D66CA0" w:rsidRDefault="00D66CA0" w:rsidP="00D66CA0">
            <w:pPr>
              <w:spacing w:after="0" w:line="240" w:lineRule="auto"/>
              <w:rPr>
                <w:rFonts w:ascii="Times New Roman" w:hAnsi="Times New Roman"/>
                <w:color w:val="000000"/>
                <w:sz w:val="24"/>
                <w:szCs w:val="24"/>
              </w:rPr>
            </w:pPr>
            <w:r w:rsidRPr="00D66CA0">
              <w:rPr>
                <w:rFonts w:ascii="Times New Roman" w:hAnsi="Times New Roman"/>
                <w:color w:val="000000"/>
                <w:sz w:val="24"/>
                <w:szCs w:val="24"/>
                <w:lang w:eastAsia="en-US"/>
              </w:rPr>
              <w:t>Компьютер преподавателя с периферией/ноутбук (лицензионное программное обеспечение (ПО), образовательный контент и система защиты от вредоносной информации) с выходом в Internet</w:t>
            </w:r>
          </w:p>
        </w:tc>
      </w:tr>
      <w:tr w:rsidR="00D66CA0" w:rsidRPr="00D66CA0" w14:paraId="4E5E38DF" w14:textId="77777777" w:rsidTr="00D66CA0">
        <w:trPr>
          <w:trHeight w:val="20"/>
        </w:trPr>
        <w:tc>
          <w:tcPr>
            <w:tcW w:w="439" w:type="pct"/>
            <w:shd w:val="clear" w:color="auto" w:fill="auto"/>
            <w:vAlign w:val="center"/>
            <w:hideMark/>
          </w:tcPr>
          <w:p w14:paraId="67145A95" w14:textId="77777777" w:rsidR="00D66CA0" w:rsidRPr="00D66CA0" w:rsidRDefault="00D66CA0" w:rsidP="00D66CA0">
            <w:pPr>
              <w:spacing w:after="0" w:line="240" w:lineRule="auto"/>
              <w:ind w:firstLineChars="100" w:firstLine="240"/>
              <w:rPr>
                <w:rFonts w:ascii="Times New Roman" w:hAnsi="Times New Roman"/>
                <w:color w:val="000000"/>
                <w:sz w:val="24"/>
                <w:szCs w:val="24"/>
              </w:rPr>
            </w:pPr>
            <w:r w:rsidRPr="00D66CA0">
              <w:rPr>
                <w:rFonts w:ascii="Times New Roman" w:hAnsi="Times New Roman"/>
                <w:color w:val="000000"/>
                <w:sz w:val="24"/>
                <w:szCs w:val="24"/>
                <w:lang w:eastAsia="en-US"/>
              </w:rPr>
              <w:t>2</w:t>
            </w:r>
          </w:p>
        </w:tc>
        <w:tc>
          <w:tcPr>
            <w:tcW w:w="4561" w:type="pct"/>
            <w:shd w:val="clear" w:color="auto" w:fill="auto"/>
            <w:vAlign w:val="center"/>
            <w:hideMark/>
          </w:tcPr>
          <w:p w14:paraId="12E3F5ED" w14:textId="77777777" w:rsidR="00D66CA0" w:rsidRPr="00D66CA0" w:rsidRDefault="00D66CA0" w:rsidP="00D66CA0">
            <w:pPr>
              <w:spacing w:after="0" w:line="240" w:lineRule="auto"/>
              <w:rPr>
                <w:rFonts w:ascii="Times New Roman" w:hAnsi="Times New Roman"/>
                <w:color w:val="000000"/>
                <w:sz w:val="24"/>
                <w:szCs w:val="24"/>
              </w:rPr>
            </w:pPr>
            <w:r w:rsidRPr="00D66CA0">
              <w:rPr>
                <w:rFonts w:ascii="Times New Roman" w:hAnsi="Times New Roman"/>
                <w:color w:val="000000"/>
                <w:sz w:val="24"/>
                <w:szCs w:val="24"/>
                <w:lang w:eastAsia="en-US"/>
              </w:rPr>
              <w:t>Интерактивный программно-аппаратный комплекс мобильный или стационарный (программное обеспечение (ПО), мультимедиапроектор, крепление в комплекте)</w:t>
            </w:r>
          </w:p>
        </w:tc>
      </w:tr>
      <w:tr w:rsidR="00D66CA0" w:rsidRPr="00D66CA0" w14:paraId="3B5A26DB" w14:textId="77777777" w:rsidTr="00D66CA0">
        <w:trPr>
          <w:trHeight w:val="20"/>
        </w:trPr>
        <w:tc>
          <w:tcPr>
            <w:tcW w:w="5000" w:type="pct"/>
            <w:gridSpan w:val="2"/>
            <w:shd w:val="clear" w:color="auto" w:fill="auto"/>
            <w:noWrap/>
            <w:vAlign w:val="center"/>
            <w:hideMark/>
          </w:tcPr>
          <w:p w14:paraId="0FB8B08F" w14:textId="77777777" w:rsidR="00D66CA0" w:rsidRPr="00D66CA0" w:rsidRDefault="00D66CA0" w:rsidP="00D66CA0">
            <w:pPr>
              <w:spacing w:after="0" w:line="240" w:lineRule="auto"/>
              <w:rPr>
                <w:rFonts w:ascii="Times New Roman" w:hAnsi="Times New Roman"/>
                <w:b/>
                <w:bCs/>
                <w:color w:val="000000"/>
                <w:sz w:val="24"/>
                <w:szCs w:val="24"/>
              </w:rPr>
            </w:pPr>
            <w:r w:rsidRPr="00D66CA0">
              <w:rPr>
                <w:rFonts w:ascii="Times New Roman" w:hAnsi="Times New Roman"/>
                <w:b/>
                <w:bCs/>
                <w:color w:val="000000"/>
                <w:sz w:val="24"/>
                <w:szCs w:val="24"/>
                <w:lang w:eastAsia="en-US"/>
              </w:rPr>
              <w:t>Демонстрационные учебно-наглядные пособия</w:t>
            </w:r>
          </w:p>
        </w:tc>
      </w:tr>
      <w:tr w:rsidR="00D66CA0" w:rsidRPr="00D66CA0" w14:paraId="04A554B9" w14:textId="77777777" w:rsidTr="00D66CA0">
        <w:trPr>
          <w:trHeight w:val="20"/>
        </w:trPr>
        <w:tc>
          <w:tcPr>
            <w:tcW w:w="439" w:type="pct"/>
            <w:shd w:val="clear" w:color="auto" w:fill="auto"/>
            <w:vAlign w:val="center"/>
            <w:hideMark/>
          </w:tcPr>
          <w:p w14:paraId="0C916F49" w14:textId="77777777" w:rsidR="00D66CA0" w:rsidRPr="00D66CA0" w:rsidRDefault="00D66CA0" w:rsidP="00D66CA0">
            <w:pPr>
              <w:spacing w:after="0" w:line="240" w:lineRule="auto"/>
              <w:ind w:firstLineChars="100" w:firstLine="240"/>
              <w:rPr>
                <w:rFonts w:ascii="Times New Roman" w:hAnsi="Times New Roman"/>
                <w:color w:val="000000"/>
                <w:sz w:val="24"/>
                <w:szCs w:val="24"/>
              </w:rPr>
            </w:pPr>
            <w:r w:rsidRPr="00D66CA0">
              <w:rPr>
                <w:rFonts w:ascii="Times New Roman" w:hAnsi="Times New Roman"/>
                <w:color w:val="000000"/>
                <w:sz w:val="24"/>
                <w:szCs w:val="24"/>
                <w:lang w:eastAsia="en-US"/>
              </w:rPr>
              <w:t>1</w:t>
            </w:r>
          </w:p>
        </w:tc>
        <w:tc>
          <w:tcPr>
            <w:tcW w:w="4561" w:type="pct"/>
            <w:shd w:val="clear" w:color="auto" w:fill="auto"/>
            <w:vAlign w:val="center"/>
            <w:hideMark/>
          </w:tcPr>
          <w:p w14:paraId="42670130" w14:textId="77777777" w:rsidR="00D66CA0" w:rsidRPr="00D66CA0" w:rsidRDefault="00D66CA0" w:rsidP="00D66CA0">
            <w:pPr>
              <w:spacing w:after="0" w:line="240" w:lineRule="auto"/>
              <w:rPr>
                <w:rFonts w:ascii="Times New Roman" w:hAnsi="Times New Roman"/>
                <w:color w:val="000000"/>
                <w:sz w:val="24"/>
                <w:szCs w:val="24"/>
              </w:rPr>
            </w:pPr>
            <w:r w:rsidRPr="00D66CA0">
              <w:rPr>
                <w:rFonts w:ascii="Times New Roman" w:hAnsi="Times New Roman"/>
                <w:color w:val="000000"/>
                <w:sz w:val="24"/>
                <w:szCs w:val="24"/>
              </w:rPr>
              <w:t>Комплект учебно-наглядных пособий «Электротехника»</w:t>
            </w:r>
          </w:p>
        </w:tc>
      </w:tr>
      <w:tr w:rsidR="00D66CA0" w:rsidRPr="00D66CA0" w14:paraId="1096F811" w14:textId="77777777" w:rsidTr="00D66CA0">
        <w:trPr>
          <w:trHeight w:val="20"/>
        </w:trPr>
        <w:tc>
          <w:tcPr>
            <w:tcW w:w="439" w:type="pct"/>
            <w:shd w:val="clear" w:color="auto" w:fill="auto"/>
            <w:vAlign w:val="center"/>
            <w:hideMark/>
          </w:tcPr>
          <w:p w14:paraId="55AFFF38" w14:textId="77777777" w:rsidR="00D66CA0" w:rsidRPr="00D66CA0" w:rsidRDefault="00D66CA0" w:rsidP="00D66CA0">
            <w:pPr>
              <w:spacing w:after="0" w:line="240" w:lineRule="auto"/>
              <w:ind w:firstLineChars="100" w:firstLine="240"/>
              <w:rPr>
                <w:rFonts w:ascii="Times New Roman" w:hAnsi="Times New Roman"/>
                <w:color w:val="000000"/>
                <w:sz w:val="24"/>
                <w:szCs w:val="24"/>
              </w:rPr>
            </w:pPr>
            <w:r w:rsidRPr="00D66CA0">
              <w:rPr>
                <w:rFonts w:ascii="Times New Roman" w:hAnsi="Times New Roman"/>
                <w:color w:val="000000"/>
                <w:sz w:val="24"/>
                <w:szCs w:val="24"/>
                <w:lang w:eastAsia="en-US"/>
              </w:rPr>
              <w:t>2</w:t>
            </w:r>
          </w:p>
        </w:tc>
        <w:tc>
          <w:tcPr>
            <w:tcW w:w="4561" w:type="pct"/>
            <w:shd w:val="clear" w:color="auto" w:fill="auto"/>
            <w:vAlign w:val="center"/>
            <w:hideMark/>
          </w:tcPr>
          <w:p w14:paraId="5BDEE228" w14:textId="77777777" w:rsidR="00D66CA0" w:rsidRPr="00D66CA0" w:rsidRDefault="00D66CA0" w:rsidP="00D66CA0">
            <w:pPr>
              <w:spacing w:after="0" w:line="240" w:lineRule="auto"/>
              <w:rPr>
                <w:rFonts w:ascii="Times New Roman" w:hAnsi="Times New Roman"/>
                <w:color w:val="000000"/>
                <w:sz w:val="24"/>
                <w:szCs w:val="24"/>
              </w:rPr>
            </w:pPr>
            <w:r w:rsidRPr="00D66CA0">
              <w:rPr>
                <w:rFonts w:ascii="Times New Roman" w:hAnsi="Times New Roman"/>
                <w:color w:val="000000"/>
                <w:sz w:val="24"/>
                <w:szCs w:val="24"/>
              </w:rPr>
              <w:t>Демонстрационные стенды</w:t>
            </w:r>
          </w:p>
        </w:tc>
      </w:tr>
      <w:tr w:rsidR="00D66CA0" w:rsidRPr="00D66CA0" w14:paraId="496EFEDE" w14:textId="77777777" w:rsidTr="00D66CA0">
        <w:trPr>
          <w:trHeight w:val="20"/>
        </w:trPr>
        <w:tc>
          <w:tcPr>
            <w:tcW w:w="439" w:type="pct"/>
            <w:shd w:val="clear" w:color="auto" w:fill="auto"/>
            <w:vAlign w:val="center"/>
            <w:hideMark/>
          </w:tcPr>
          <w:p w14:paraId="0AB76E5C" w14:textId="77777777" w:rsidR="00D66CA0" w:rsidRPr="00D66CA0" w:rsidRDefault="00D66CA0" w:rsidP="00D66CA0">
            <w:pPr>
              <w:spacing w:after="0" w:line="240" w:lineRule="auto"/>
              <w:ind w:firstLineChars="100" w:firstLine="240"/>
              <w:rPr>
                <w:rFonts w:ascii="Times New Roman" w:hAnsi="Times New Roman"/>
                <w:color w:val="000000"/>
                <w:sz w:val="24"/>
                <w:szCs w:val="24"/>
              </w:rPr>
            </w:pPr>
            <w:r w:rsidRPr="00D66CA0">
              <w:rPr>
                <w:rFonts w:ascii="Times New Roman" w:hAnsi="Times New Roman"/>
                <w:color w:val="000000"/>
                <w:sz w:val="24"/>
                <w:szCs w:val="24"/>
                <w:lang w:eastAsia="en-US"/>
              </w:rPr>
              <w:t>3</w:t>
            </w:r>
          </w:p>
        </w:tc>
        <w:tc>
          <w:tcPr>
            <w:tcW w:w="4561" w:type="pct"/>
            <w:shd w:val="clear" w:color="auto" w:fill="auto"/>
            <w:vAlign w:val="center"/>
            <w:hideMark/>
          </w:tcPr>
          <w:p w14:paraId="3A116C28" w14:textId="77777777" w:rsidR="00D66CA0" w:rsidRPr="00D66CA0" w:rsidRDefault="00D66CA0" w:rsidP="00D66CA0">
            <w:pPr>
              <w:spacing w:after="0" w:line="240" w:lineRule="auto"/>
              <w:rPr>
                <w:rFonts w:ascii="Times New Roman" w:hAnsi="Times New Roman"/>
                <w:color w:val="000000"/>
                <w:sz w:val="24"/>
                <w:szCs w:val="24"/>
              </w:rPr>
            </w:pPr>
            <w:r w:rsidRPr="00D66CA0">
              <w:rPr>
                <w:rFonts w:ascii="Times New Roman" w:hAnsi="Times New Roman"/>
                <w:color w:val="000000"/>
                <w:sz w:val="24"/>
                <w:szCs w:val="24"/>
              </w:rPr>
              <w:t>Электроизмерительные приборы всех типов</w:t>
            </w:r>
          </w:p>
        </w:tc>
      </w:tr>
      <w:tr w:rsidR="00D66CA0" w:rsidRPr="00D66CA0" w14:paraId="1901EF44" w14:textId="77777777" w:rsidTr="00D66CA0">
        <w:trPr>
          <w:trHeight w:val="20"/>
        </w:trPr>
        <w:tc>
          <w:tcPr>
            <w:tcW w:w="439" w:type="pct"/>
            <w:shd w:val="clear" w:color="auto" w:fill="auto"/>
            <w:vAlign w:val="center"/>
            <w:hideMark/>
          </w:tcPr>
          <w:p w14:paraId="4234574D" w14:textId="77777777" w:rsidR="00D66CA0" w:rsidRPr="00D66CA0" w:rsidRDefault="00D66CA0" w:rsidP="00D66CA0">
            <w:pPr>
              <w:spacing w:after="0" w:line="240" w:lineRule="auto"/>
              <w:ind w:firstLineChars="100" w:firstLine="240"/>
              <w:rPr>
                <w:rFonts w:ascii="Times New Roman" w:hAnsi="Times New Roman"/>
                <w:color w:val="000000"/>
                <w:sz w:val="24"/>
                <w:szCs w:val="24"/>
              </w:rPr>
            </w:pPr>
            <w:r w:rsidRPr="00D66CA0">
              <w:rPr>
                <w:rFonts w:ascii="Times New Roman" w:hAnsi="Times New Roman"/>
                <w:color w:val="000000"/>
                <w:sz w:val="24"/>
                <w:szCs w:val="24"/>
                <w:lang w:eastAsia="en-US"/>
              </w:rPr>
              <w:t>4</w:t>
            </w:r>
          </w:p>
        </w:tc>
        <w:tc>
          <w:tcPr>
            <w:tcW w:w="4561" w:type="pct"/>
            <w:shd w:val="clear" w:color="auto" w:fill="auto"/>
            <w:vAlign w:val="center"/>
            <w:hideMark/>
          </w:tcPr>
          <w:p w14:paraId="6D05F7D7" w14:textId="77777777" w:rsidR="00D66CA0" w:rsidRPr="00D66CA0" w:rsidRDefault="00D66CA0" w:rsidP="00D66CA0">
            <w:pPr>
              <w:spacing w:after="0" w:line="240" w:lineRule="auto"/>
              <w:rPr>
                <w:rFonts w:ascii="Times New Roman" w:hAnsi="Times New Roman"/>
                <w:color w:val="000000"/>
                <w:sz w:val="24"/>
                <w:szCs w:val="24"/>
              </w:rPr>
            </w:pPr>
            <w:r w:rsidRPr="00D66CA0">
              <w:rPr>
                <w:rFonts w:ascii="Times New Roman" w:hAnsi="Times New Roman"/>
                <w:color w:val="000000"/>
                <w:sz w:val="24"/>
                <w:szCs w:val="24"/>
              </w:rPr>
              <w:t xml:space="preserve">Натуральные образцы электрических машин всех типов, однофазных трансформаторов, электромагнитных реле, резисторов, конденсаторов, катушек </w:t>
            </w:r>
            <w:r w:rsidRPr="00D66CA0">
              <w:rPr>
                <w:rFonts w:ascii="Times New Roman" w:hAnsi="Times New Roman"/>
                <w:color w:val="000000"/>
                <w:sz w:val="24"/>
                <w:szCs w:val="24"/>
              </w:rPr>
              <w:lastRenderedPageBreak/>
              <w:t>индуктивности, электросчетчиков, полупроводниковых приборов, электрических аппаратов</w:t>
            </w:r>
          </w:p>
        </w:tc>
      </w:tr>
      <w:tr w:rsidR="00D66CA0" w:rsidRPr="00D66CA0" w14:paraId="53973315" w14:textId="77777777" w:rsidTr="00D66CA0">
        <w:trPr>
          <w:trHeight w:val="20"/>
        </w:trPr>
        <w:tc>
          <w:tcPr>
            <w:tcW w:w="439" w:type="pct"/>
            <w:shd w:val="clear" w:color="auto" w:fill="auto"/>
            <w:vAlign w:val="center"/>
            <w:hideMark/>
          </w:tcPr>
          <w:p w14:paraId="7A44B66D" w14:textId="77777777" w:rsidR="00D66CA0" w:rsidRPr="00D66CA0" w:rsidRDefault="00D66CA0" w:rsidP="00D66CA0">
            <w:pPr>
              <w:spacing w:after="0" w:line="240" w:lineRule="auto"/>
              <w:ind w:firstLineChars="100" w:firstLine="240"/>
              <w:rPr>
                <w:rFonts w:ascii="Times New Roman" w:hAnsi="Times New Roman"/>
                <w:color w:val="000000"/>
                <w:sz w:val="24"/>
                <w:szCs w:val="24"/>
              </w:rPr>
            </w:pPr>
            <w:r w:rsidRPr="00D66CA0">
              <w:rPr>
                <w:rFonts w:ascii="Times New Roman" w:hAnsi="Times New Roman"/>
                <w:color w:val="000000"/>
                <w:sz w:val="24"/>
                <w:szCs w:val="24"/>
                <w:lang w:eastAsia="en-US"/>
              </w:rPr>
              <w:lastRenderedPageBreak/>
              <w:t>5</w:t>
            </w:r>
          </w:p>
        </w:tc>
        <w:tc>
          <w:tcPr>
            <w:tcW w:w="4561" w:type="pct"/>
            <w:shd w:val="clear" w:color="auto" w:fill="auto"/>
            <w:vAlign w:val="center"/>
            <w:hideMark/>
          </w:tcPr>
          <w:p w14:paraId="391772AD" w14:textId="77777777" w:rsidR="00D66CA0" w:rsidRPr="00D66CA0" w:rsidRDefault="00D66CA0" w:rsidP="00D66CA0">
            <w:pPr>
              <w:spacing w:after="0" w:line="240" w:lineRule="auto"/>
              <w:rPr>
                <w:rFonts w:ascii="Times New Roman" w:hAnsi="Times New Roman"/>
                <w:color w:val="000000"/>
                <w:sz w:val="24"/>
                <w:szCs w:val="24"/>
              </w:rPr>
            </w:pPr>
            <w:r w:rsidRPr="00D66CA0">
              <w:rPr>
                <w:rFonts w:ascii="Times New Roman" w:hAnsi="Times New Roman"/>
                <w:color w:val="000000"/>
                <w:sz w:val="24"/>
                <w:szCs w:val="24"/>
              </w:rPr>
              <w:t>Цифровые УМК</w:t>
            </w:r>
          </w:p>
        </w:tc>
      </w:tr>
      <w:tr w:rsidR="00D66CA0" w:rsidRPr="00D66CA0" w14:paraId="60C4B586" w14:textId="77777777" w:rsidTr="00D66CA0">
        <w:trPr>
          <w:trHeight w:val="20"/>
        </w:trPr>
        <w:tc>
          <w:tcPr>
            <w:tcW w:w="439" w:type="pct"/>
            <w:shd w:val="clear" w:color="auto" w:fill="auto"/>
            <w:noWrap/>
            <w:vAlign w:val="center"/>
            <w:hideMark/>
          </w:tcPr>
          <w:p w14:paraId="6A8F9D78" w14:textId="77777777" w:rsidR="00D66CA0" w:rsidRPr="00D66CA0" w:rsidRDefault="00D66CA0" w:rsidP="00D66CA0">
            <w:pPr>
              <w:spacing w:after="0" w:line="240" w:lineRule="auto"/>
              <w:rPr>
                <w:rFonts w:ascii="Times New Roman" w:hAnsi="Times New Roman"/>
                <w:color w:val="000000"/>
                <w:sz w:val="24"/>
                <w:szCs w:val="24"/>
              </w:rPr>
            </w:pPr>
          </w:p>
        </w:tc>
        <w:tc>
          <w:tcPr>
            <w:tcW w:w="4561" w:type="pct"/>
            <w:shd w:val="clear" w:color="auto" w:fill="auto"/>
            <w:noWrap/>
            <w:vAlign w:val="center"/>
            <w:hideMark/>
          </w:tcPr>
          <w:p w14:paraId="2298F391" w14:textId="77777777" w:rsidR="00D66CA0" w:rsidRPr="00D66CA0" w:rsidRDefault="00D66CA0" w:rsidP="00D66CA0">
            <w:pPr>
              <w:spacing w:after="0" w:line="240" w:lineRule="auto"/>
              <w:rPr>
                <w:rFonts w:ascii="Times New Roman" w:hAnsi="Times New Roman"/>
                <w:sz w:val="20"/>
                <w:szCs w:val="20"/>
              </w:rPr>
            </w:pPr>
          </w:p>
        </w:tc>
      </w:tr>
    </w:tbl>
    <w:p w14:paraId="31450939" w14:textId="77777777" w:rsidR="00D66CA0" w:rsidRDefault="00D66CA0" w:rsidP="006E4E55">
      <w:pPr>
        <w:suppressAutoHyphens/>
        <w:spacing w:after="0" w:line="240" w:lineRule="auto"/>
        <w:ind w:left="142" w:firstLine="709"/>
        <w:jc w:val="both"/>
        <w:rPr>
          <w:rFonts w:ascii="Times New Roman" w:hAnsi="Times New Roman"/>
          <w:bCs/>
          <w:iCs/>
          <w:sz w:val="24"/>
          <w:szCs w:val="24"/>
        </w:rPr>
      </w:pPr>
    </w:p>
    <w:p w14:paraId="31B4DD2D" w14:textId="6F15C575" w:rsidR="006E4E55" w:rsidRPr="002253AF" w:rsidRDefault="006E4E55" w:rsidP="006E4E55">
      <w:pPr>
        <w:suppressAutoHyphens/>
        <w:spacing w:after="0" w:line="240" w:lineRule="auto"/>
        <w:ind w:left="142" w:firstLine="709"/>
        <w:jc w:val="both"/>
        <w:rPr>
          <w:rFonts w:ascii="Times New Roman" w:hAnsi="Times New Roman"/>
          <w:bCs/>
          <w:iCs/>
          <w:sz w:val="24"/>
          <w:szCs w:val="24"/>
        </w:rPr>
      </w:pPr>
      <w:r w:rsidRPr="002253AF">
        <w:rPr>
          <w:rFonts w:ascii="Times New Roman" w:hAnsi="Times New Roman"/>
          <w:bCs/>
          <w:iCs/>
          <w:sz w:val="24"/>
          <w:szCs w:val="24"/>
        </w:rPr>
        <w:t>Кабинет «</w:t>
      </w:r>
      <w:r w:rsidRPr="002253AF">
        <w:rPr>
          <w:rFonts w:ascii="Times New Roman" w:hAnsi="Times New Roman"/>
          <w:sz w:val="24"/>
          <w:szCs w:val="24"/>
        </w:rPr>
        <w:t>Материаловедения и технологии общеслесарных работ</w:t>
      </w:r>
      <w:r w:rsidRPr="002253AF">
        <w:rPr>
          <w:rFonts w:ascii="Times New Roman" w:hAnsi="Times New Roman"/>
          <w:bCs/>
          <w:iCs/>
          <w:sz w:val="24"/>
          <w:szCs w:val="24"/>
        </w:rPr>
        <w:t>»</w:t>
      </w:r>
    </w:p>
    <w:tbl>
      <w:tblPr>
        <w:tblW w:w="5000" w:type="pct"/>
        <w:tblLook w:val="04A0" w:firstRow="1" w:lastRow="0" w:firstColumn="1" w:lastColumn="0" w:noHBand="0" w:noVBand="1"/>
      </w:tblPr>
      <w:tblGrid>
        <w:gridCol w:w="562"/>
        <w:gridCol w:w="9066"/>
      </w:tblGrid>
      <w:tr w:rsidR="00E448EB" w:rsidRPr="00E448EB" w14:paraId="0F7AE68A" w14:textId="77777777" w:rsidTr="0062371D">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E9159" w14:textId="77777777" w:rsidR="00E448EB" w:rsidRPr="00E448EB" w:rsidRDefault="00E448EB" w:rsidP="0062371D">
            <w:pPr>
              <w:spacing w:after="0" w:line="240" w:lineRule="auto"/>
              <w:rPr>
                <w:rFonts w:ascii="Times New Roman" w:hAnsi="Times New Roman"/>
                <w:b/>
                <w:bCs/>
                <w:color w:val="000000"/>
                <w:sz w:val="24"/>
                <w:szCs w:val="24"/>
              </w:rPr>
            </w:pPr>
            <w:r w:rsidRPr="00E448EB">
              <w:rPr>
                <w:rFonts w:ascii="Times New Roman" w:hAnsi="Times New Roman"/>
                <w:b/>
                <w:bCs/>
                <w:color w:val="000000"/>
                <w:sz w:val="24"/>
                <w:szCs w:val="24"/>
                <w:lang w:eastAsia="en-US"/>
              </w:rPr>
              <w:t>Специализированная мебель и системы хранения</w:t>
            </w:r>
          </w:p>
        </w:tc>
      </w:tr>
      <w:tr w:rsidR="00E448EB" w:rsidRPr="00E448EB" w14:paraId="17E516F5" w14:textId="77777777" w:rsidTr="0062371D">
        <w:trPr>
          <w:trHeight w:val="20"/>
        </w:trPr>
        <w:tc>
          <w:tcPr>
            <w:tcW w:w="292" w:type="pct"/>
            <w:tcBorders>
              <w:top w:val="nil"/>
              <w:left w:val="single" w:sz="4" w:space="0" w:color="auto"/>
              <w:bottom w:val="single" w:sz="4" w:space="0" w:color="auto"/>
              <w:right w:val="single" w:sz="4" w:space="0" w:color="auto"/>
            </w:tcBorders>
            <w:shd w:val="clear" w:color="auto" w:fill="auto"/>
            <w:vAlign w:val="center"/>
            <w:hideMark/>
          </w:tcPr>
          <w:p w14:paraId="78EB027D" w14:textId="77777777" w:rsidR="00E448EB" w:rsidRPr="00E448EB" w:rsidRDefault="00E448EB" w:rsidP="0062371D">
            <w:pPr>
              <w:spacing w:after="0" w:line="240" w:lineRule="auto"/>
              <w:rPr>
                <w:rFonts w:ascii="Times New Roman" w:hAnsi="Times New Roman"/>
                <w:color w:val="000000"/>
                <w:sz w:val="24"/>
                <w:szCs w:val="24"/>
              </w:rPr>
            </w:pPr>
            <w:r w:rsidRPr="00E448EB">
              <w:rPr>
                <w:rFonts w:ascii="Times New Roman" w:hAnsi="Times New Roman"/>
                <w:color w:val="000000"/>
                <w:sz w:val="24"/>
                <w:szCs w:val="24"/>
                <w:lang w:eastAsia="en-US"/>
              </w:rPr>
              <w:t>1</w:t>
            </w:r>
          </w:p>
        </w:tc>
        <w:tc>
          <w:tcPr>
            <w:tcW w:w="4708" w:type="pct"/>
            <w:tcBorders>
              <w:top w:val="nil"/>
              <w:left w:val="nil"/>
              <w:bottom w:val="single" w:sz="4" w:space="0" w:color="auto"/>
              <w:right w:val="single" w:sz="4" w:space="0" w:color="auto"/>
            </w:tcBorders>
            <w:shd w:val="clear" w:color="auto" w:fill="auto"/>
            <w:vAlign w:val="center"/>
            <w:hideMark/>
          </w:tcPr>
          <w:p w14:paraId="6ACB64C0" w14:textId="77777777" w:rsidR="00E448EB" w:rsidRPr="00E448EB" w:rsidRDefault="00E448EB" w:rsidP="0062371D">
            <w:pPr>
              <w:spacing w:after="0" w:line="240" w:lineRule="auto"/>
              <w:rPr>
                <w:rFonts w:ascii="Times New Roman" w:hAnsi="Times New Roman"/>
                <w:color w:val="000000"/>
                <w:sz w:val="24"/>
                <w:szCs w:val="24"/>
              </w:rPr>
            </w:pPr>
            <w:r w:rsidRPr="00E448EB">
              <w:rPr>
                <w:rFonts w:ascii="Times New Roman" w:hAnsi="Times New Roman"/>
                <w:color w:val="000000"/>
                <w:sz w:val="24"/>
                <w:szCs w:val="24"/>
                <w:lang w:eastAsia="en-US"/>
              </w:rPr>
              <w:t>Столы ученические</w:t>
            </w:r>
          </w:p>
        </w:tc>
      </w:tr>
      <w:tr w:rsidR="00E448EB" w:rsidRPr="00E448EB" w14:paraId="08633F26" w14:textId="77777777" w:rsidTr="0062371D">
        <w:trPr>
          <w:trHeight w:val="20"/>
        </w:trPr>
        <w:tc>
          <w:tcPr>
            <w:tcW w:w="292" w:type="pct"/>
            <w:tcBorders>
              <w:top w:val="nil"/>
              <w:left w:val="single" w:sz="4" w:space="0" w:color="auto"/>
              <w:bottom w:val="single" w:sz="4" w:space="0" w:color="auto"/>
              <w:right w:val="single" w:sz="4" w:space="0" w:color="auto"/>
            </w:tcBorders>
            <w:shd w:val="clear" w:color="auto" w:fill="auto"/>
            <w:vAlign w:val="center"/>
            <w:hideMark/>
          </w:tcPr>
          <w:p w14:paraId="4AAE7C8F" w14:textId="77777777" w:rsidR="00E448EB" w:rsidRPr="00E448EB" w:rsidRDefault="00E448EB" w:rsidP="0062371D">
            <w:pPr>
              <w:spacing w:after="0" w:line="240" w:lineRule="auto"/>
              <w:rPr>
                <w:rFonts w:ascii="Times New Roman" w:hAnsi="Times New Roman"/>
                <w:color w:val="000000"/>
                <w:sz w:val="24"/>
                <w:szCs w:val="24"/>
              </w:rPr>
            </w:pPr>
            <w:r w:rsidRPr="00E448EB">
              <w:rPr>
                <w:rFonts w:ascii="Times New Roman" w:hAnsi="Times New Roman"/>
                <w:color w:val="000000"/>
                <w:sz w:val="24"/>
                <w:szCs w:val="24"/>
                <w:lang w:eastAsia="en-US"/>
              </w:rPr>
              <w:t>2</w:t>
            </w:r>
          </w:p>
        </w:tc>
        <w:tc>
          <w:tcPr>
            <w:tcW w:w="4708" w:type="pct"/>
            <w:tcBorders>
              <w:top w:val="nil"/>
              <w:left w:val="nil"/>
              <w:bottom w:val="single" w:sz="4" w:space="0" w:color="auto"/>
              <w:right w:val="single" w:sz="4" w:space="0" w:color="auto"/>
            </w:tcBorders>
            <w:shd w:val="clear" w:color="auto" w:fill="auto"/>
            <w:vAlign w:val="center"/>
            <w:hideMark/>
          </w:tcPr>
          <w:p w14:paraId="22ED65B3" w14:textId="77777777" w:rsidR="00E448EB" w:rsidRPr="00E448EB" w:rsidRDefault="00E448EB" w:rsidP="0062371D">
            <w:pPr>
              <w:spacing w:after="0" w:line="240" w:lineRule="auto"/>
              <w:rPr>
                <w:rFonts w:ascii="Times New Roman" w:hAnsi="Times New Roman"/>
                <w:color w:val="000000"/>
                <w:sz w:val="24"/>
                <w:szCs w:val="24"/>
              </w:rPr>
            </w:pPr>
            <w:r w:rsidRPr="00E448EB">
              <w:rPr>
                <w:rFonts w:ascii="Times New Roman" w:hAnsi="Times New Roman"/>
                <w:color w:val="000000"/>
                <w:sz w:val="24"/>
                <w:szCs w:val="24"/>
                <w:lang w:eastAsia="en-US"/>
              </w:rPr>
              <w:t>Стул ученический – по количеству обучающихся</w:t>
            </w:r>
          </w:p>
        </w:tc>
      </w:tr>
      <w:tr w:rsidR="00E448EB" w:rsidRPr="00E448EB" w14:paraId="1F350DCE" w14:textId="77777777" w:rsidTr="0062371D">
        <w:trPr>
          <w:trHeight w:val="20"/>
        </w:trPr>
        <w:tc>
          <w:tcPr>
            <w:tcW w:w="292" w:type="pct"/>
            <w:tcBorders>
              <w:top w:val="nil"/>
              <w:left w:val="single" w:sz="4" w:space="0" w:color="auto"/>
              <w:bottom w:val="single" w:sz="4" w:space="0" w:color="auto"/>
              <w:right w:val="single" w:sz="4" w:space="0" w:color="auto"/>
            </w:tcBorders>
            <w:shd w:val="clear" w:color="auto" w:fill="auto"/>
            <w:vAlign w:val="center"/>
            <w:hideMark/>
          </w:tcPr>
          <w:p w14:paraId="627A5458" w14:textId="77777777" w:rsidR="00E448EB" w:rsidRPr="00E448EB" w:rsidRDefault="00E448EB" w:rsidP="0062371D">
            <w:pPr>
              <w:spacing w:after="0" w:line="240" w:lineRule="auto"/>
              <w:rPr>
                <w:rFonts w:ascii="Times New Roman" w:hAnsi="Times New Roman"/>
                <w:color w:val="000000"/>
                <w:sz w:val="24"/>
                <w:szCs w:val="24"/>
              </w:rPr>
            </w:pPr>
            <w:r w:rsidRPr="00E448EB">
              <w:rPr>
                <w:rFonts w:ascii="Times New Roman" w:hAnsi="Times New Roman"/>
                <w:color w:val="000000"/>
                <w:sz w:val="24"/>
                <w:szCs w:val="24"/>
                <w:lang w:eastAsia="en-US"/>
              </w:rPr>
              <w:t>3</w:t>
            </w:r>
          </w:p>
        </w:tc>
        <w:tc>
          <w:tcPr>
            <w:tcW w:w="4708" w:type="pct"/>
            <w:tcBorders>
              <w:top w:val="nil"/>
              <w:left w:val="nil"/>
              <w:bottom w:val="single" w:sz="4" w:space="0" w:color="auto"/>
              <w:right w:val="single" w:sz="4" w:space="0" w:color="auto"/>
            </w:tcBorders>
            <w:shd w:val="clear" w:color="auto" w:fill="auto"/>
            <w:vAlign w:val="center"/>
            <w:hideMark/>
          </w:tcPr>
          <w:p w14:paraId="0A028F03" w14:textId="77777777" w:rsidR="00E448EB" w:rsidRPr="00E448EB" w:rsidRDefault="00E448EB" w:rsidP="0062371D">
            <w:pPr>
              <w:spacing w:after="0" w:line="240" w:lineRule="auto"/>
              <w:rPr>
                <w:rFonts w:ascii="Times New Roman" w:hAnsi="Times New Roman"/>
                <w:color w:val="000000"/>
                <w:sz w:val="24"/>
                <w:szCs w:val="24"/>
              </w:rPr>
            </w:pPr>
            <w:r w:rsidRPr="00E448EB">
              <w:rPr>
                <w:rFonts w:ascii="Times New Roman" w:hAnsi="Times New Roman"/>
                <w:color w:val="000000"/>
                <w:sz w:val="24"/>
                <w:szCs w:val="24"/>
                <w:lang w:eastAsia="en-US"/>
              </w:rPr>
              <w:t>Рабочее место преподавателя</w:t>
            </w:r>
          </w:p>
        </w:tc>
      </w:tr>
      <w:tr w:rsidR="00E448EB" w:rsidRPr="00E448EB" w14:paraId="46E5D399" w14:textId="77777777" w:rsidTr="0062371D">
        <w:trPr>
          <w:trHeight w:val="20"/>
        </w:trPr>
        <w:tc>
          <w:tcPr>
            <w:tcW w:w="292" w:type="pct"/>
            <w:tcBorders>
              <w:top w:val="nil"/>
              <w:left w:val="single" w:sz="4" w:space="0" w:color="auto"/>
              <w:bottom w:val="single" w:sz="4" w:space="0" w:color="auto"/>
              <w:right w:val="single" w:sz="4" w:space="0" w:color="auto"/>
            </w:tcBorders>
            <w:shd w:val="clear" w:color="auto" w:fill="auto"/>
            <w:vAlign w:val="center"/>
            <w:hideMark/>
          </w:tcPr>
          <w:p w14:paraId="515F55A7" w14:textId="77777777" w:rsidR="00E448EB" w:rsidRPr="00E448EB" w:rsidRDefault="00E448EB" w:rsidP="0062371D">
            <w:pPr>
              <w:spacing w:after="0" w:line="240" w:lineRule="auto"/>
              <w:rPr>
                <w:rFonts w:ascii="Times New Roman" w:hAnsi="Times New Roman"/>
                <w:color w:val="000000"/>
                <w:sz w:val="24"/>
                <w:szCs w:val="24"/>
              </w:rPr>
            </w:pPr>
            <w:r w:rsidRPr="00E448EB">
              <w:rPr>
                <w:rFonts w:ascii="Times New Roman" w:hAnsi="Times New Roman"/>
                <w:color w:val="000000"/>
                <w:sz w:val="24"/>
                <w:szCs w:val="24"/>
                <w:lang w:eastAsia="en-US"/>
              </w:rPr>
              <w:t>4</w:t>
            </w:r>
          </w:p>
        </w:tc>
        <w:tc>
          <w:tcPr>
            <w:tcW w:w="4708" w:type="pct"/>
            <w:tcBorders>
              <w:top w:val="nil"/>
              <w:left w:val="nil"/>
              <w:bottom w:val="single" w:sz="4" w:space="0" w:color="auto"/>
              <w:right w:val="single" w:sz="4" w:space="0" w:color="auto"/>
            </w:tcBorders>
            <w:shd w:val="clear" w:color="auto" w:fill="auto"/>
            <w:vAlign w:val="center"/>
            <w:hideMark/>
          </w:tcPr>
          <w:p w14:paraId="5165BBE3" w14:textId="77777777" w:rsidR="00E448EB" w:rsidRPr="00E448EB" w:rsidRDefault="00E448EB" w:rsidP="0062371D">
            <w:pPr>
              <w:spacing w:after="0" w:line="240" w:lineRule="auto"/>
              <w:rPr>
                <w:rFonts w:ascii="Times New Roman" w:hAnsi="Times New Roman"/>
                <w:color w:val="000000"/>
                <w:sz w:val="24"/>
                <w:szCs w:val="24"/>
              </w:rPr>
            </w:pPr>
            <w:r w:rsidRPr="00E448EB">
              <w:rPr>
                <w:rFonts w:ascii="Times New Roman" w:hAnsi="Times New Roman"/>
                <w:color w:val="000000"/>
                <w:sz w:val="24"/>
                <w:szCs w:val="24"/>
                <w:lang w:eastAsia="en-US"/>
              </w:rPr>
              <w:t>Доска магнитно-маркерная</w:t>
            </w:r>
          </w:p>
        </w:tc>
      </w:tr>
      <w:tr w:rsidR="00E448EB" w:rsidRPr="00E448EB" w14:paraId="35637F3B" w14:textId="77777777" w:rsidTr="0062371D">
        <w:trPr>
          <w:trHeight w:val="20"/>
        </w:trPr>
        <w:tc>
          <w:tcPr>
            <w:tcW w:w="292" w:type="pct"/>
            <w:tcBorders>
              <w:top w:val="nil"/>
              <w:left w:val="single" w:sz="4" w:space="0" w:color="auto"/>
              <w:bottom w:val="single" w:sz="4" w:space="0" w:color="auto"/>
              <w:right w:val="single" w:sz="4" w:space="0" w:color="auto"/>
            </w:tcBorders>
            <w:shd w:val="clear" w:color="auto" w:fill="auto"/>
            <w:vAlign w:val="center"/>
            <w:hideMark/>
          </w:tcPr>
          <w:p w14:paraId="79F37024" w14:textId="77777777" w:rsidR="00E448EB" w:rsidRPr="00E448EB" w:rsidRDefault="00E448EB" w:rsidP="0062371D">
            <w:pPr>
              <w:spacing w:after="0" w:line="240" w:lineRule="auto"/>
              <w:rPr>
                <w:rFonts w:ascii="Times New Roman" w:hAnsi="Times New Roman"/>
                <w:color w:val="000000"/>
                <w:sz w:val="24"/>
                <w:szCs w:val="24"/>
              </w:rPr>
            </w:pPr>
            <w:r w:rsidRPr="00E448EB">
              <w:rPr>
                <w:rFonts w:ascii="Times New Roman" w:hAnsi="Times New Roman"/>
                <w:color w:val="000000"/>
                <w:sz w:val="24"/>
                <w:szCs w:val="24"/>
                <w:lang w:eastAsia="en-US"/>
              </w:rPr>
              <w:t>5</w:t>
            </w:r>
          </w:p>
        </w:tc>
        <w:tc>
          <w:tcPr>
            <w:tcW w:w="4708" w:type="pct"/>
            <w:tcBorders>
              <w:top w:val="nil"/>
              <w:left w:val="nil"/>
              <w:bottom w:val="single" w:sz="4" w:space="0" w:color="auto"/>
              <w:right w:val="single" w:sz="4" w:space="0" w:color="auto"/>
            </w:tcBorders>
            <w:shd w:val="clear" w:color="auto" w:fill="auto"/>
            <w:vAlign w:val="center"/>
            <w:hideMark/>
          </w:tcPr>
          <w:p w14:paraId="0B2213EF" w14:textId="77777777" w:rsidR="00E448EB" w:rsidRPr="00E448EB" w:rsidRDefault="00E448EB" w:rsidP="0062371D">
            <w:pPr>
              <w:spacing w:after="0" w:line="240" w:lineRule="auto"/>
              <w:rPr>
                <w:rFonts w:ascii="Times New Roman" w:hAnsi="Times New Roman"/>
                <w:color w:val="000000"/>
                <w:sz w:val="24"/>
                <w:szCs w:val="24"/>
              </w:rPr>
            </w:pPr>
            <w:r w:rsidRPr="00E448EB">
              <w:rPr>
                <w:rFonts w:ascii="Times New Roman" w:hAnsi="Times New Roman"/>
                <w:color w:val="000000"/>
                <w:sz w:val="24"/>
                <w:szCs w:val="24"/>
                <w:lang w:eastAsia="en-US"/>
              </w:rPr>
              <w:t>Шкаф для хранения учебных пособий</w:t>
            </w:r>
          </w:p>
        </w:tc>
      </w:tr>
      <w:tr w:rsidR="00E448EB" w:rsidRPr="00E448EB" w14:paraId="4BB8AC3F" w14:textId="77777777" w:rsidTr="0062371D">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4D83E" w14:textId="77777777" w:rsidR="00E448EB" w:rsidRPr="00E448EB" w:rsidRDefault="00E448EB" w:rsidP="0062371D">
            <w:pPr>
              <w:spacing w:after="0" w:line="240" w:lineRule="auto"/>
              <w:rPr>
                <w:rFonts w:ascii="Times New Roman" w:hAnsi="Times New Roman"/>
                <w:b/>
                <w:bCs/>
                <w:color w:val="000000"/>
                <w:sz w:val="24"/>
                <w:szCs w:val="24"/>
              </w:rPr>
            </w:pPr>
            <w:r w:rsidRPr="00E448EB">
              <w:rPr>
                <w:rFonts w:ascii="Times New Roman" w:hAnsi="Times New Roman"/>
                <w:b/>
                <w:bCs/>
                <w:color w:val="000000"/>
                <w:sz w:val="24"/>
                <w:szCs w:val="24"/>
                <w:lang w:eastAsia="en-US"/>
              </w:rPr>
              <w:t>Технические средства</w:t>
            </w:r>
          </w:p>
        </w:tc>
      </w:tr>
      <w:tr w:rsidR="00E448EB" w:rsidRPr="00E448EB" w14:paraId="02CA5C68" w14:textId="77777777" w:rsidTr="0062371D">
        <w:trPr>
          <w:trHeight w:val="20"/>
        </w:trPr>
        <w:tc>
          <w:tcPr>
            <w:tcW w:w="292" w:type="pct"/>
            <w:tcBorders>
              <w:top w:val="nil"/>
              <w:left w:val="single" w:sz="4" w:space="0" w:color="auto"/>
              <w:bottom w:val="single" w:sz="4" w:space="0" w:color="auto"/>
              <w:right w:val="single" w:sz="4" w:space="0" w:color="auto"/>
            </w:tcBorders>
            <w:shd w:val="clear" w:color="auto" w:fill="auto"/>
            <w:vAlign w:val="center"/>
            <w:hideMark/>
          </w:tcPr>
          <w:p w14:paraId="06B4D20B" w14:textId="77777777" w:rsidR="00E448EB" w:rsidRPr="00E448EB" w:rsidRDefault="00E448EB" w:rsidP="0062371D">
            <w:pPr>
              <w:spacing w:after="0" w:line="240" w:lineRule="auto"/>
              <w:rPr>
                <w:rFonts w:ascii="Times New Roman" w:hAnsi="Times New Roman"/>
                <w:color w:val="000000"/>
                <w:sz w:val="24"/>
                <w:szCs w:val="24"/>
              </w:rPr>
            </w:pPr>
            <w:r w:rsidRPr="00E448EB">
              <w:rPr>
                <w:rFonts w:ascii="Times New Roman" w:hAnsi="Times New Roman"/>
                <w:color w:val="000000"/>
                <w:sz w:val="24"/>
                <w:szCs w:val="24"/>
                <w:lang w:eastAsia="en-US"/>
              </w:rPr>
              <w:t>1</w:t>
            </w:r>
          </w:p>
        </w:tc>
        <w:tc>
          <w:tcPr>
            <w:tcW w:w="4708" w:type="pct"/>
            <w:tcBorders>
              <w:top w:val="nil"/>
              <w:left w:val="nil"/>
              <w:bottom w:val="single" w:sz="4" w:space="0" w:color="auto"/>
              <w:right w:val="single" w:sz="4" w:space="0" w:color="auto"/>
            </w:tcBorders>
            <w:shd w:val="clear" w:color="auto" w:fill="auto"/>
            <w:vAlign w:val="center"/>
            <w:hideMark/>
          </w:tcPr>
          <w:p w14:paraId="61EAABB6" w14:textId="77777777" w:rsidR="00E448EB" w:rsidRPr="00E448EB" w:rsidRDefault="00E448EB" w:rsidP="0062371D">
            <w:pPr>
              <w:spacing w:after="0" w:line="240" w:lineRule="auto"/>
              <w:rPr>
                <w:rFonts w:ascii="Times New Roman" w:hAnsi="Times New Roman"/>
                <w:color w:val="000000"/>
                <w:sz w:val="24"/>
                <w:szCs w:val="24"/>
              </w:rPr>
            </w:pPr>
            <w:r w:rsidRPr="00E448EB">
              <w:rPr>
                <w:rFonts w:ascii="Times New Roman" w:hAnsi="Times New Roman"/>
                <w:color w:val="000000"/>
                <w:sz w:val="24"/>
                <w:szCs w:val="24"/>
                <w:lang w:eastAsia="en-US"/>
              </w:rPr>
              <w:t>Компьютер преподавателя с периферией/ноутбук (лицензионное программное обеспечение (ПО), образовательный контент и система защиты от вредоносной информации) с выходом в Internet</w:t>
            </w:r>
          </w:p>
        </w:tc>
      </w:tr>
      <w:tr w:rsidR="00E448EB" w:rsidRPr="00E448EB" w14:paraId="55661513" w14:textId="77777777" w:rsidTr="0062371D">
        <w:trPr>
          <w:trHeight w:val="20"/>
        </w:trPr>
        <w:tc>
          <w:tcPr>
            <w:tcW w:w="292" w:type="pct"/>
            <w:tcBorders>
              <w:top w:val="nil"/>
              <w:left w:val="single" w:sz="4" w:space="0" w:color="auto"/>
              <w:bottom w:val="single" w:sz="4" w:space="0" w:color="auto"/>
              <w:right w:val="single" w:sz="4" w:space="0" w:color="auto"/>
            </w:tcBorders>
            <w:shd w:val="clear" w:color="auto" w:fill="auto"/>
            <w:vAlign w:val="center"/>
            <w:hideMark/>
          </w:tcPr>
          <w:p w14:paraId="2847BBDA" w14:textId="77777777" w:rsidR="00E448EB" w:rsidRPr="00E448EB" w:rsidRDefault="00E448EB" w:rsidP="0062371D">
            <w:pPr>
              <w:spacing w:after="0" w:line="240" w:lineRule="auto"/>
              <w:rPr>
                <w:rFonts w:ascii="Times New Roman" w:hAnsi="Times New Roman"/>
                <w:color w:val="000000"/>
                <w:sz w:val="24"/>
                <w:szCs w:val="24"/>
              </w:rPr>
            </w:pPr>
            <w:r w:rsidRPr="00E448EB">
              <w:rPr>
                <w:rFonts w:ascii="Times New Roman" w:hAnsi="Times New Roman"/>
                <w:color w:val="000000"/>
                <w:sz w:val="24"/>
                <w:szCs w:val="24"/>
                <w:lang w:eastAsia="en-US"/>
              </w:rPr>
              <w:t>2</w:t>
            </w:r>
          </w:p>
        </w:tc>
        <w:tc>
          <w:tcPr>
            <w:tcW w:w="4708" w:type="pct"/>
            <w:tcBorders>
              <w:top w:val="nil"/>
              <w:left w:val="nil"/>
              <w:bottom w:val="single" w:sz="4" w:space="0" w:color="auto"/>
              <w:right w:val="single" w:sz="4" w:space="0" w:color="auto"/>
            </w:tcBorders>
            <w:shd w:val="clear" w:color="auto" w:fill="auto"/>
            <w:vAlign w:val="center"/>
            <w:hideMark/>
          </w:tcPr>
          <w:p w14:paraId="62FE6B45" w14:textId="77777777" w:rsidR="00E448EB" w:rsidRPr="00E448EB" w:rsidRDefault="00E448EB" w:rsidP="0062371D">
            <w:pPr>
              <w:spacing w:after="0" w:line="240" w:lineRule="auto"/>
              <w:rPr>
                <w:rFonts w:ascii="Times New Roman" w:hAnsi="Times New Roman"/>
                <w:color w:val="000000"/>
                <w:sz w:val="24"/>
                <w:szCs w:val="24"/>
              </w:rPr>
            </w:pPr>
            <w:r w:rsidRPr="00E448EB">
              <w:rPr>
                <w:rFonts w:ascii="Times New Roman" w:hAnsi="Times New Roman"/>
                <w:color w:val="000000"/>
                <w:sz w:val="24"/>
                <w:szCs w:val="24"/>
                <w:lang w:eastAsia="en-US"/>
              </w:rPr>
              <w:t>Интерактивный программно-аппаратный комплекс мобильный или стационарный (программное обеспечение (ПО), мультимедиапроектор, крепление в комплекте)</w:t>
            </w:r>
          </w:p>
        </w:tc>
      </w:tr>
      <w:tr w:rsidR="00E448EB" w:rsidRPr="00E448EB" w14:paraId="5BC7DC7C" w14:textId="77777777" w:rsidTr="0062371D">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36008" w14:textId="77777777" w:rsidR="00E448EB" w:rsidRPr="00E448EB" w:rsidRDefault="00E448EB" w:rsidP="0062371D">
            <w:pPr>
              <w:spacing w:after="0" w:line="240" w:lineRule="auto"/>
              <w:rPr>
                <w:rFonts w:ascii="Times New Roman" w:hAnsi="Times New Roman"/>
                <w:b/>
                <w:bCs/>
                <w:color w:val="000000"/>
                <w:sz w:val="24"/>
                <w:szCs w:val="24"/>
              </w:rPr>
            </w:pPr>
            <w:r w:rsidRPr="00E448EB">
              <w:rPr>
                <w:rFonts w:ascii="Times New Roman" w:hAnsi="Times New Roman"/>
                <w:b/>
                <w:bCs/>
                <w:color w:val="000000"/>
                <w:sz w:val="24"/>
                <w:szCs w:val="24"/>
                <w:lang w:eastAsia="en-US"/>
              </w:rPr>
              <w:t>Демонстрационные учебно-наглядные пособия</w:t>
            </w:r>
          </w:p>
        </w:tc>
      </w:tr>
      <w:tr w:rsidR="00E448EB" w:rsidRPr="00E448EB" w14:paraId="1BC71755" w14:textId="77777777" w:rsidTr="0062371D">
        <w:trPr>
          <w:trHeight w:val="20"/>
        </w:trPr>
        <w:tc>
          <w:tcPr>
            <w:tcW w:w="292" w:type="pct"/>
            <w:tcBorders>
              <w:top w:val="nil"/>
              <w:left w:val="single" w:sz="4" w:space="0" w:color="auto"/>
              <w:bottom w:val="single" w:sz="4" w:space="0" w:color="auto"/>
              <w:right w:val="single" w:sz="4" w:space="0" w:color="auto"/>
            </w:tcBorders>
            <w:shd w:val="clear" w:color="auto" w:fill="auto"/>
            <w:vAlign w:val="center"/>
            <w:hideMark/>
          </w:tcPr>
          <w:p w14:paraId="1D626920" w14:textId="77777777" w:rsidR="00E448EB" w:rsidRPr="00E448EB" w:rsidRDefault="00E448EB" w:rsidP="0062371D">
            <w:pPr>
              <w:spacing w:after="0" w:line="240" w:lineRule="auto"/>
              <w:rPr>
                <w:rFonts w:ascii="Times New Roman" w:hAnsi="Times New Roman"/>
                <w:color w:val="000000"/>
                <w:sz w:val="24"/>
                <w:szCs w:val="24"/>
              </w:rPr>
            </w:pPr>
            <w:r w:rsidRPr="00E448EB">
              <w:rPr>
                <w:rFonts w:ascii="Times New Roman" w:hAnsi="Times New Roman"/>
                <w:color w:val="000000"/>
                <w:sz w:val="24"/>
                <w:szCs w:val="24"/>
                <w:lang w:eastAsia="en-US"/>
              </w:rPr>
              <w:t>1</w:t>
            </w:r>
          </w:p>
        </w:tc>
        <w:tc>
          <w:tcPr>
            <w:tcW w:w="4708" w:type="pct"/>
            <w:tcBorders>
              <w:top w:val="nil"/>
              <w:left w:val="nil"/>
              <w:bottom w:val="single" w:sz="4" w:space="0" w:color="auto"/>
              <w:right w:val="single" w:sz="4" w:space="0" w:color="auto"/>
            </w:tcBorders>
            <w:shd w:val="clear" w:color="auto" w:fill="auto"/>
            <w:vAlign w:val="center"/>
            <w:hideMark/>
          </w:tcPr>
          <w:p w14:paraId="6367AF90" w14:textId="77777777" w:rsidR="00E448EB" w:rsidRPr="00E448EB" w:rsidRDefault="00E448EB" w:rsidP="0062371D">
            <w:pPr>
              <w:spacing w:after="0" w:line="240" w:lineRule="auto"/>
              <w:rPr>
                <w:rFonts w:ascii="Times New Roman" w:hAnsi="Times New Roman"/>
                <w:color w:val="000000"/>
                <w:sz w:val="24"/>
                <w:szCs w:val="24"/>
              </w:rPr>
            </w:pPr>
            <w:r w:rsidRPr="00E448EB">
              <w:rPr>
                <w:rFonts w:ascii="Times New Roman" w:hAnsi="Times New Roman"/>
                <w:bCs/>
                <w:color w:val="000000"/>
                <w:sz w:val="24"/>
                <w:szCs w:val="24"/>
              </w:rPr>
              <w:t>Комплект учебно-наглядных пособий «Материаловедение»</w:t>
            </w:r>
          </w:p>
        </w:tc>
      </w:tr>
      <w:tr w:rsidR="00E448EB" w:rsidRPr="00E448EB" w14:paraId="71587561" w14:textId="77777777" w:rsidTr="0062371D">
        <w:trPr>
          <w:trHeight w:val="20"/>
        </w:trPr>
        <w:tc>
          <w:tcPr>
            <w:tcW w:w="292" w:type="pct"/>
            <w:tcBorders>
              <w:top w:val="nil"/>
              <w:left w:val="single" w:sz="4" w:space="0" w:color="auto"/>
              <w:bottom w:val="single" w:sz="4" w:space="0" w:color="auto"/>
              <w:right w:val="single" w:sz="4" w:space="0" w:color="auto"/>
            </w:tcBorders>
            <w:shd w:val="clear" w:color="auto" w:fill="auto"/>
            <w:vAlign w:val="center"/>
            <w:hideMark/>
          </w:tcPr>
          <w:p w14:paraId="3FD6E08F" w14:textId="77777777" w:rsidR="00E448EB" w:rsidRPr="00E448EB" w:rsidRDefault="00E448EB" w:rsidP="0062371D">
            <w:pPr>
              <w:spacing w:after="0" w:line="240" w:lineRule="auto"/>
              <w:rPr>
                <w:rFonts w:ascii="Times New Roman" w:hAnsi="Times New Roman"/>
                <w:color w:val="000000"/>
                <w:sz w:val="24"/>
                <w:szCs w:val="24"/>
              </w:rPr>
            </w:pPr>
            <w:r w:rsidRPr="00E448EB">
              <w:rPr>
                <w:rFonts w:ascii="Times New Roman" w:hAnsi="Times New Roman"/>
                <w:color w:val="000000"/>
                <w:sz w:val="24"/>
                <w:szCs w:val="24"/>
                <w:lang w:eastAsia="en-US"/>
              </w:rPr>
              <w:t>2</w:t>
            </w:r>
          </w:p>
        </w:tc>
        <w:tc>
          <w:tcPr>
            <w:tcW w:w="4708" w:type="pct"/>
            <w:tcBorders>
              <w:top w:val="nil"/>
              <w:left w:val="nil"/>
              <w:bottom w:val="single" w:sz="4" w:space="0" w:color="auto"/>
              <w:right w:val="single" w:sz="4" w:space="0" w:color="auto"/>
            </w:tcBorders>
            <w:shd w:val="clear" w:color="auto" w:fill="auto"/>
            <w:vAlign w:val="center"/>
            <w:hideMark/>
          </w:tcPr>
          <w:p w14:paraId="3171AF22" w14:textId="77777777" w:rsidR="00E448EB" w:rsidRPr="00E448EB" w:rsidRDefault="00E448EB" w:rsidP="0062371D">
            <w:pPr>
              <w:spacing w:after="0" w:line="240" w:lineRule="auto"/>
              <w:rPr>
                <w:rFonts w:ascii="Times New Roman" w:hAnsi="Times New Roman"/>
                <w:color w:val="000000"/>
                <w:sz w:val="24"/>
                <w:szCs w:val="24"/>
              </w:rPr>
            </w:pPr>
            <w:r w:rsidRPr="00E448EB">
              <w:rPr>
                <w:rFonts w:ascii="Times New Roman" w:hAnsi="Times New Roman"/>
                <w:bCs/>
                <w:color w:val="000000"/>
                <w:sz w:val="24"/>
                <w:szCs w:val="24"/>
              </w:rPr>
              <w:t>Объемные модели кристаллических решеток</w:t>
            </w:r>
          </w:p>
        </w:tc>
      </w:tr>
      <w:tr w:rsidR="00E448EB" w:rsidRPr="00E448EB" w14:paraId="1075E2A6" w14:textId="77777777" w:rsidTr="0062371D">
        <w:trPr>
          <w:trHeight w:val="20"/>
        </w:trPr>
        <w:tc>
          <w:tcPr>
            <w:tcW w:w="292" w:type="pct"/>
            <w:tcBorders>
              <w:top w:val="nil"/>
              <w:left w:val="single" w:sz="4" w:space="0" w:color="auto"/>
              <w:bottom w:val="single" w:sz="4" w:space="0" w:color="auto"/>
              <w:right w:val="single" w:sz="4" w:space="0" w:color="auto"/>
            </w:tcBorders>
            <w:shd w:val="clear" w:color="auto" w:fill="auto"/>
            <w:vAlign w:val="center"/>
            <w:hideMark/>
          </w:tcPr>
          <w:p w14:paraId="699BF5C2" w14:textId="77777777" w:rsidR="00E448EB" w:rsidRPr="00E448EB" w:rsidRDefault="00E448EB" w:rsidP="0062371D">
            <w:pPr>
              <w:spacing w:after="0" w:line="240" w:lineRule="auto"/>
              <w:rPr>
                <w:rFonts w:ascii="Times New Roman" w:hAnsi="Times New Roman"/>
                <w:color w:val="000000"/>
                <w:sz w:val="24"/>
                <w:szCs w:val="24"/>
              </w:rPr>
            </w:pPr>
            <w:r w:rsidRPr="00E448EB">
              <w:rPr>
                <w:rFonts w:ascii="Times New Roman" w:hAnsi="Times New Roman"/>
                <w:color w:val="000000"/>
                <w:sz w:val="24"/>
                <w:szCs w:val="24"/>
                <w:lang w:eastAsia="en-US"/>
              </w:rPr>
              <w:t>3</w:t>
            </w:r>
          </w:p>
        </w:tc>
        <w:tc>
          <w:tcPr>
            <w:tcW w:w="4708" w:type="pct"/>
            <w:tcBorders>
              <w:top w:val="nil"/>
              <w:left w:val="nil"/>
              <w:bottom w:val="single" w:sz="4" w:space="0" w:color="auto"/>
              <w:right w:val="single" w:sz="4" w:space="0" w:color="auto"/>
            </w:tcBorders>
            <w:shd w:val="clear" w:color="auto" w:fill="auto"/>
            <w:vAlign w:val="center"/>
            <w:hideMark/>
          </w:tcPr>
          <w:p w14:paraId="1F30067E" w14:textId="77777777" w:rsidR="00E448EB" w:rsidRPr="00E448EB" w:rsidRDefault="00E448EB" w:rsidP="0062371D">
            <w:pPr>
              <w:spacing w:after="0" w:line="240" w:lineRule="auto"/>
              <w:rPr>
                <w:rFonts w:ascii="Times New Roman" w:hAnsi="Times New Roman"/>
                <w:color w:val="000000"/>
                <w:sz w:val="24"/>
                <w:szCs w:val="24"/>
              </w:rPr>
            </w:pPr>
            <w:r w:rsidRPr="00E448EB">
              <w:rPr>
                <w:rFonts w:ascii="Times New Roman" w:hAnsi="Times New Roman"/>
                <w:bCs/>
                <w:color w:val="000000"/>
                <w:sz w:val="24"/>
                <w:szCs w:val="24"/>
              </w:rPr>
              <w:t>Образцы металлов (стали, чугуна, цветных металлов и сплавов)</w:t>
            </w:r>
          </w:p>
        </w:tc>
      </w:tr>
      <w:tr w:rsidR="00E448EB" w:rsidRPr="00E448EB" w14:paraId="7CAB50CE" w14:textId="77777777" w:rsidTr="0062371D">
        <w:trPr>
          <w:trHeight w:val="20"/>
        </w:trPr>
        <w:tc>
          <w:tcPr>
            <w:tcW w:w="292" w:type="pct"/>
            <w:tcBorders>
              <w:top w:val="nil"/>
              <w:left w:val="single" w:sz="4" w:space="0" w:color="auto"/>
              <w:bottom w:val="single" w:sz="4" w:space="0" w:color="auto"/>
              <w:right w:val="single" w:sz="4" w:space="0" w:color="auto"/>
            </w:tcBorders>
            <w:shd w:val="clear" w:color="auto" w:fill="auto"/>
            <w:vAlign w:val="center"/>
            <w:hideMark/>
          </w:tcPr>
          <w:p w14:paraId="1584A9BD" w14:textId="77777777" w:rsidR="00E448EB" w:rsidRPr="00E448EB" w:rsidRDefault="00E448EB" w:rsidP="0062371D">
            <w:pPr>
              <w:spacing w:after="0" w:line="240" w:lineRule="auto"/>
              <w:rPr>
                <w:rFonts w:ascii="Times New Roman" w:hAnsi="Times New Roman"/>
                <w:color w:val="000000"/>
                <w:sz w:val="24"/>
                <w:szCs w:val="24"/>
              </w:rPr>
            </w:pPr>
            <w:r w:rsidRPr="00E448EB">
              <w:rPr>
                <w:rFonts w:ascii="Times New Roman" w:hAnsi="Times New Roman"/>
                <w:color w:val="000000"/>
                <w:sz w:val="24"/>
                <w:szCs w:val="24"/>
                <w:lang w:eastAsia="en-US"/>
              </w:rPr>
              <w:t>4</w:t>
            </w:r>
          </w:p>
        </w:tc>
        <w:tc>
          <w:tcPr>
            <w:tcW w:w="4708" w:type="pct"/>
            <w:tcBorders>
              <w:top w:val="nil"/>
              <w:left w:val="nil"/>
              <w:bottom w:val="single" w:sz="4" w:space="0" w:color="auto"/>
              <w:right w:val="single" w:sz="4" w:space="0" w:color="auto"/>
            </w:tcBorders>
            <w:shd w:val="clear" w:color="auto" w:fill="auto"/>
            <w:vAlign w:val="center"/>
            <w:hideMark/>
          </w:tcPr>
          <w:p w14:paraId="1D706A50" w14:textId="77777777" w:rsidR="00E448EB" w:rsidRPr="00E448EB" w:rsidRDefault="00E448EB" w:rsidP="0062371D">
            <w:pPr>
              <w:spacing w:after="0" w:line="240" w:lineRule="auto"/>
              <w:rPr>
                <w:rFonts w:ascii="Times New Roman" w:hAnsi="Times New Roman"/>
                <w:color w:val="000000"/>
                <w:sz w:val="24"/>
                <w:szCs w:val="24"/>
              </w:rPr>
            </w:pPr>
            <w:r w:rsidRPr="00E448EB">
              <w:rPr>
                <w:rFonts w:ascii="Times New Roman" w:hAnsi="Times New Roman"/>
                <w:bCs/>
                <w:color w:val="000000"/>
                <w:sz w:val="24"/>
                <w:szCs w:val="24"/>
              </w:rPr>
              <w:t>Образцы неметаллических материалов</w:t>
            </w:r>
          </w:p>
        </w:tc>
      </w:tr>
      <w:tr w:rsidR="00E448EB" w:rsidRPr="00E448EB" w14:paraId="593359F4" w14:textId="77777777" w:rsidTr="0062371D">
        <w:trPr>
          <w:trHeight w:val="20"/>
        </w:trPr>
        <w:tc>
          <w:tcPr>
            <w:tcW w:w="292" w:type="pct"/>
            <w:tcBorders>
              <w:top w:val="nil"/>
              <w:left w:val="single" w:sz="4" w:space="0" w:color="auto"/>
              <w:bottom w:val="single" w:sz="4" w:space="0" w:color="auto"/>
              <w:right w:val="single" w:sz="4" w:space="0" w:color="auto"/>
            </w:tcBorders>
            <w:shd w:val="clear" w:color="auto" w:fill="auto"/>
            <w:vAlign w:val="center"/>
            <w:hideMark/>
          </w:tcPr>
          <w:p w14:paraId="5347F58E" w14:textId="77777777" w:rsidR="00E448EB" w:rsidRPr="00E448EB" w:rsidRDefault="00E448EB" w:rsidP="0062371D">
            <w:pPr>
              <w:spacing w:after="0" w:line="240" w:lineRule="auto"/>
              <w:rPr>
                <w:rFonts w:ascii="Times New Roman" w:hAnsi="Times New Roman"/>
                <w:color w:val="000000"/>
                <w:sz w:val="24"/>
                <w:szCs w:val="24"/>
              </w:rPr>
            </w:pPr>
            <w:r w:rsidRPr="00E448EB">
              <w:rPr>
                <w:rFonts w:ascii="Times New Roman" w:hAnsi="Times New Roman"/>
                <w:color w:val="000000"/>
                <w:sz w:val="24"/>
                <w:szCs w:val="24"/>
                <w:lang w:eastAsia="en-US"/>
              </w:rPr>
              <w:t>5</w:t>
            </w:r>
          </w:p>
        </w:tc>
        <w:tc>
          <w:tcPr>
            <w:tcW w:w="4708" w:type="pct"/>
            <w:tcBorders>
              <w:top w:val="nil"/>
              <w:left w:val="nil"/>
              <w:bottom w:val="single" w:sz="4" w:space="0" w:color="auto"/>
              <w:right w:val="single" w:sz="4" w:space="0" w:color="auto"/>
            </w:tcBorders>
            <w:shd w:val="clear" w:color="auto" w:fill="auto"/>
            <w:vAlign w:val="center"/>
            <w:hideMark/>
          </w:tcPr>
          <w:p w14:paraId="0AA43935" w14:textId="77777777" w:rsidR="00E448EB" w:rsidRPr="00E448EB" w:rsidRDefault="00E448EB" w:rsidP="0062371D">
            <w:pPr>
              <w:spacing w:after="0" w:line="240" w:lineRule="auto"/>
              <w:rPr>
                <w:rFonts w:ascii="Times New Roman" w:hAnsi="Times New Roman"/>
                <w:color w:val="000000"/>
                <w:sz w:val="24"/>
                <w:szCs w:val="24"/>
              </w:rPr>
            </w:pPr>
            <w:r w:rsidRPr="00E448EB">
              <w:rPr>
                <w:rFonts w:ascii="Times New Roman" w:hAnsi="Times New Roman"/>
                <w:color w:val="000000"/>
                <w:sz w:val="24"/>
                <w:szCs w:val="24"/>
                <w:lang w:eastAsia="en-US"/>
              </w:rPr>
              <w:t>Слесарные инструменты и приспособления для выполнения слесарных работ</w:t>
            </w:r>
          </w:p>
        </w:tc>
      </w:tr>
      <w:tr w:rsidR="00E448EB" w:rsidRPr="00E448EB" w14:paraId="754E04DC" w14:textId="77777777" w:rsidTr="0062371D">
        <w:trPr>
          <w:trHeight w:val="20"/>
        </w:trPr>
        <w:tc>
          <w:tcPr>
            <w:tcW w:w="292" w:type="pct"/>
            <w:tcBorders>
              <w:top w:val="nil"/>
              <w:left w:val="single" w:sz="4" w:space="0" w:color="auto"/>
              <w:bottom w:val="single" w:sz="4" w:space="0" w:color="auto"/>
              <w:right w:val="single" w:sz="4" w:space="0" w:color="auto"/>
            </w:tcBorders>
            <w:shd w:val="clear" w:color="auto" w:fill="auto"/>
            <w:vAlign w:val="center"/>
            <w:hideMark/>
          </w:tcPr>
          <w:p w14:paraId="220ECC38" w14:textId="77777777" w:rsidR="00E448EB" w:rsidRPr="00E448EB" w:rsidRDefault="00E448EB" w:rsidP="0062371D">
            <w:pPr>
              <w:spacing w:after="0" w:line="240" w:lineRule="auto"/>
              <w:rPr>
                <w:rFonts w:ascii="Times New Roman" w:hAnsi="Times New Roman"/>
                <w:color w:val="000000"/>
                <w:sz w:val="24"/>
                <w:szCs w:val="24"/>
              </w:rPr>
            </w:pPr>
            <w:r w:rsidRPr="00E448EB">
              <w:rPr>
                <w:rFonts w:ascii="Times New Roman" w:hAnsi="Times New Roman"/>
                <w:color w:val="000000"/>
                <w:sz w:val="24"/>
                <w:szCs w:val="24"/>
                <w:lang w:eastAsia="en-US"/>
              </w:rPr>
              <w:t>6</w:t>
            </w:r>
          </w:p>
        </w:tc>
        <w:tc>
          <w:tcPr>
            <w:tcW w:w="4708" w:type="pct"/>
            <w:tcBorders>
              <w:top w:val="nil"/>
              <w:left w:val="nil"/>
              <w:bottom w:val="single" w:sz="4" w:space="0" w:color="auto"/>
              <w:right w:val="single" w:sz="4" w:space="0" w:color="auto"/>
            </w:tcBorders>
            <w:shd w:val="clear" w:color="auto" w:fill="auto"/>
            <w:vAlign w:val="center"/>
            <w:hideMark/>
          </w:tcPr>
          <w:p w14:paraId="2CBD4D5F" w14:textId="77777777" w:rsidR="00E448EB" w:rsidRPr="00E448EB" w:rsidRDefault="00E448EB" w:rsidP="0062371D">
            <w:pPr>
              <w:spacing w:after="0" w:line="240" w:lineRule="auto"/>
              <w:rPr>
                <w:rFonts w:ascii="Times New Roman" w:hAnsi="Times New Roman"/>
                <w:color w:val="000000"/>
                <w:sz w:val="24"/>
                <w:szCs w:val="24"/>
              </w:rPr>
            </w:pPr>
            <w:r w:rsidRPr="00E448EB">
              <w:rPr>
                <w:rFonts w:ascii="Times New Roman" w:hAnsi="Times New Roman"/>
                <w:color w:val="000000"/>
                <w:sz w:val="24"/>
                <w:szCs w:val="24"/>
                <w:lang w:eastAsia="en-US"/>
              </w:rPr>
              <w:t>Цифровые УМК</w:t>
            </w:r>
          </w:p>
        </w:tc>
      </w:tr>
    </w:tbl>
    <w:p w14:paraId="67406245" w14:textId="77777777" w:rsidR="000827E4" w:rsidRPr="002253AF" w:rsidRDefault="000827E4" w:rsidP="006E4E55">
      <w:pPr>
        <w:suppressAutoHyphens/>
        <w:spacing w:after="0" w:line="240" w:lineRule="auto"/>
        <w:ind w:left="142" w:firstLine="709"/>
        <w:jc w:val="both"/>
        <w:rPr>
          <w:rFonts w:ascii="Times New Roman" w:hAnsi="Times New Roman"/>
          <w:bCs/>
          <w:sz w:val="24"/>
          <w:szCs w:val="24"/>
        </w:rPr>
      </w:pPr>
    </w:p>
    <w:p w14:paraId="2C06E8F4" w14:textId="77777777" w:rsidR="006E4E55" w:rsidRPr="002253AF" w:rsidRDefault="006E4E55" w:rsidP="006E4E55">
      <w:pPr>
        <w:suppressAutoHyphens/>
        <w:spacing w:after="0" w:line="240" w:lineRule="auto"/>
        <w:ind w:left="142" w:firstLine="709"/>
        <w:rPr>
          <w:rFonts w:ascii="Times New Roman" w:hAnsi="Times New Roman"/>
          <w:bCs/>
          <w:iCs/>
          <w:sz w:val="24"/>
          <w:szCs w:val="24"/>
        </w:rPr>
      </w:pPr>
      <w:r w:rsidRPr="002253AF">
        <w:rPr>
          <w:rFonts w:ascii="Times New Roman" w:hAnsi="Times New Roman"/>
          <w:bCs/>
          <w:iCs/>
          <w:sz w:val="24"/>
          <w:szCs w:val="24"/>
        </w:rPr>
        <w:t>Кабинет «</w:t>
      </w:r>
      <w:r w:rsidRPr="002253AF">
        <w:rPr>
          <w:rFonts w:ascii="Times New Roman" w:hAnsi="Times New Roman"/>
          <w:sz w:val="24"/>
          <w:szCs w:val="24"/>
        </w:rPr>
        <w:t>Теории и устройства судна</w:t>
      </w:r>
      <w:r w:rsidRPr="002253AF">
        <w:rPr>
          <w:rFonts w:ascii="Times New Roman" w:hAnsi="Times New Roman"/>
          <w:bCs/>
          <w:iCs/>
          <w:sz w:val="24"/>
          <w:szCs w:val="24"/>
        </w:rPr>
        <w:t>»</w:t>
      </w:r>
    </w:p>
    <w:tbl>
      <w:tblPr>
        <w:tblW w:w="5000" w:type="pct"/>
        <w:tblLook w:val="04A0" w:firstRow="1" w:lastRow="0" w:firstColumn="1" w:lastColumn="0" w:noHBand="0" w:noVBand="1"/>
      </w:tblPr>
      <w:tblGrid>
        <w:gridCol w:w="845"/>
        <w:gridCol w:w="8783"/>
      </w:tblGrid>
      <w:tr w:rsidR="0062371D" w:rsidRPr="0062371D" w14:paraId="19E70072" w14:textId="77777777" w:rsidTr="0062371D">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77603" w14:textId="77777777" w:rsidR="0062371D" w:rsidRPr="0062371D" w:rsidRDefault="0062371D" w:rsidP="0062371D">
            <w:pPr>
              <w:spacing w:after="0" w:line="240" w:lineRule="auto"/>
              <w:rPr>
                <w:rFonts w:ascii="Times New Roman" w:hAnsi="Times New Roman"/>
                <w:b/>
                <w:bCs/>
                <w:color w:val="000000"/>
                <w:sz w:val="24"/>
                <w:szCs w:val="24"/>
              </w:rPr>
            </w:pPr>
            <w:r w:rsidRPr="0062371D">
              <w:rPr>
                <w:rFonts w:ascii="Times New Roman" w:hAnsi="Times New Roman"/>
                <w:b/>
                <w:bCs/>
                <w:color w:val="000000"/>
                <w:sz w:val="24"/>
                <w:szCs w:val="24"/>
                <w:lang w:eastAsia="en-US"/>
              </w:rPr>
              <w:t>Специализированная мебель и системы хранения</w:t>
            </w:r>
          </w:p>
        </w:tc>
      </w:tr>
      <w:tr w:rsidR="0062371D" w:rsidRPr="0062371D" w14:paraId="2D5F5F48" w14:textId="77777777" w:rsidTr="0062371D">
        <w:trPr>
          <w:trHeight w:val="20"/>
        </w:trPr>
        <w:tc>
          <w:tcPr>
            <w:tcW w:w="439" w:type="pct"/>
            <w:tcBorders>
              <w:top w:val="nil"/>
              <w:left w:val="single" w:sz="4" w:space="0" w:color="auto"/>
              <w:bottom w:val="single" w:sz="4" w:space="0" w:color="auto"/>
              <w:right w:val="single" w:sz="4" w:space="0" w:color="auto"/>
            </w:tcBorders>
            <w:shd w:val="clear" w:color="auto" w:fill="auto"/>
            <w:vAlign w:val="center"/>
            <w:hideMark/>
          </w:tcPr>
          <w:p w14:paraId="4E08E776" w14:textId="77777777" w:rsidR="0062371D" w:rsidRPr="0062371D" w:rsidRDefault="0062371D" w:rsidP="0062371D">
            <w:pPr>
              <w:spacing w:after="0" w:line="240" w:lineRule="auto"/>
              <w:ind w:firstLineChars="100" w:firstLine="240"/>
              <w:rPr>
                <w:rFonts w:ascii="Times New Roman" w:hAnsi="Times New Roman"/>
                <w:color w:val="000000"/>
                <w:sz w:val="24"/>
                <w:szCs w:val="24"/>
              </w:rPr>
            </w:pPr>
            <w:r w:rsidRPr="0062371D">
              <w:rPr>
                <w:rFonts w:ascii="Times New Roman" w:hAnsi="Times New Roman"/>
                <w:color w:val="000000"/>
                <w:sz w:val="24"/>
                <w:szCs w:val="24"/>
                <w:lang w:eastAsia="en-US"/>
              </w:rPr>
              <w:t>1</w:t>
            </w:r>
          </w:p>
        </w:tc>
        <w:tc>
          <w:tcPr>
            <w:tcW w:w="4561" w:type="pct"/>
            <w:tcBorders>
              <w:top w:val="nil"/>
              <w:left w:val="nil"/>
              <w:bottom w:val="single" w:sz="4" w:space="0" w:color="auto"/>
              <w:right w:val="single" w:sz="4" w:space="0" w:color="auto"/>
            </w:tcBorders>
            <w:shd w:val="clear" w:color="auto" w:fill="auto"/>
            <w:vAlign w:val="center"/>
            <w:hideMark/>
          </w:tcPr>
          <w:p w14:paraId="46A46FBC" w14:textId="77777777" w:rsidR="0062371D" w:rsidRPr="0062371D" w:rsidRDefault="0062371D" w:rsidP="0062371D">
            <w:pPr>
              <w:spacing w:after="0" w:line="240" w:lineRule="auto"/>
              <w:ind w:firstLineChars="100" w:firstLine="240"/>
              <w:rPr>
                <w:rFonts w:ascii="Times New Roman" w:hAnsi="Times New Roman"/>
                <w:color w:val="000000"/>
                <w:sz w:val="24"/>
                <w:szCs w:val="24"/>
              </w:rPr>
            </w:pPr>
            <w:r w:rsidRPr="0062371D">
              <w:rPr>
                <w:rFonts w:ascii="Times New Roman" w:hAnsi="Times New Roman"/>
                <w:color w:val="000000"/>
                <w:sz w:val="24"/>
                <w:szCs w:val="24"/>
                <w:lang w:eastAsia="en-US"/>
              </w:rPr>
              <w:t>Столы ученические</w:t>
            </w:r>
          </w:p>
        </w:tc>
      </w:tr>
      <w:tr w:rsidR="0062371D" w:rsidRPr="0062371D" w14:paraId="60F801E9" w14:textId="77777777" w:rsidTr="0062371D">
        <w:trPr>
          <w:trHeight w:val="20"/>
        </w:trPr>
        <w:tc>
          <w:tcPr>
            <w:tcW w:w="439" w:type="pct"/>
            <w:tcBorders>
              <w:top w:val="nil"/>
              <w:left w:val="single" w:sz="4" w:space="0" w:color="auto"/>
              <w:bottom w:val="single" w:sz="4" w:space="0" w:color="auto"/>
              <w:right w:val="single" w:sz="4" w:space="0" w:color="auto"/>
            </w:tcBorders>
            <w:shd w:val="clear" w:color="auto" w:fill="auto"/>
            <w:vAlign w:val="center"/>
            <w:hideMark/>
          </w:tcPr>
          <w:p w14:paraId="3ED71AC8" w14:textId="77777777" w:rsidR="0062371D" w:rsidRPr="0062371D" w:rsidRDefault="0062371D" w:rsidP="0062371D">
            <w:pPr>
              <w:spacing w:after="0" w:line="240" w:lineRule="auto"/>
              <w:ind w:firstLineChars="100" w:firstLine="240"/>
              <w:rPr>
                <w:rFonts w:ascii="Times New Roman" w:hAnsi="Times New Roman"/>
                <w:color w:val="000000"/>
                <w:sz w:val="24"/>
                <w:szCs w:val="24"/>
              </w:rPr>
            </w:pPr>
            <w:r w:rsidRPr="0062371D">
              <w:rPr>
                <w:rFonts w:ascii="Times New Roman" w:hAnsi="Times New Roman"/>
                <w:color w:val="000000"/>
                <w:sz w:val="24"/>
                <w:szCs w:val="24"/>
                <w:lang w:eastAsia="en-US"/>
              </w:rPr>
              <w:t>2</w:t>
            </w:r>
          </w:p>
        </w:tc>
        <w:tc>
          <w:tcPr>
            <w:tcW w:w="4561" w:type="pct"/>
            <w:tcBorders>
              <w:top w:val="nil"/>
              <w:left w:val="nil"/>
              <w:bottom w:val="single" w:sz="4" w:space="0" w:color="auto"/>
              <w:right w:val="single" w:sz="4" w:space="0" w:color="auto"/>
            </w:tcBorders>
            <w:shd w:val="clear" w:color="auto" w:fill="auto"/>
            <w:vAlign w:val="center"/>
            <w:hideMark/>
          </w:tcPr>
          <w:p w14:paraId="5D2B4B63" w14:textId="77777777" w:rsidR="0062371D" w:rsidRPr="0062371D" w:rsidRDefault="0062371D" w:rsidP="0062371D">
            <w:pPr>
              <w:spacing w:after="0" w:line="240" w:lineRule="auto"/>
              <w:ind w:firstLineChars="100" w:firstLine="240"/>
              <w:rPr>
                <w:rFonts w:ascii="Times New Roman" w:hAnsi="Times New Roman"/>
                <w:color w:val="000000"/>
                <w:sz w:val="24"/>
                <w:szCs w:val="24"/>
              </w:rPr>
            </w:pPr>
            <w:r w:rsidRPr="0062371D">
              <w:rPr>
                <w:rFonts w:ascii="Times New Roman" w:hAnsi="Times New Roman"/>
                <w:color w:val="000000"/>
                <w:sz w:val="24"/>
                <w:szCs w:val="24"/>
                <w:lang w:eastAsia="en-US"/>
              </w:rPr>
              <w:t>Стул ученический – по количеству обучающихся</w:t>
            </w:r>
          </w:p>
        </w:tc>
      </w:tr>
      <w:tr w:rsidR="0062371D" w:rsidRPr="0062371D" w14:paraId="3263B955" w14:textId="77777777" w:rsidTr="0062371D">
        <w:trPr>
          <w:trHeight w:val="20"/>
        </w:trPr>
        <w:tc>
          <w:tcPr>
            <w:tcW w:w="439" w:type="pct"/>
            <w:tcBorders>
              <w:top w:val="nil"/>
              <w:left w:val="single" w:sz="4" w:space="0" w:color="auto"/>
              <w:bottom w:val="single" w:sz="4" w:space="0" w:color="auto"/>
              <w:right w:val="single" w:sz="4" w:space="0" w:color="auto"/>
            </w:tcBorders>
            <w:shd w:val="clear" w:color="auto" w:fill="auto"/>
            <w:vAlign w:val="center"/>
            <w:hideMark/>
          </w:tcPr>
          <w:p w14:paraId="256E2588" w14:textId="77777777" w:rsidR="0062371D" w:rsidRPr="0062371D" w:rsidRDefault="0062371D" w:rsidP="0062371D">
            <w:pPr>
              <w:spacing w:after="0" w:line="240" w:lineRule="auto"/>
              <w:ind w:firstLineChars="100" w:firstLine="240"/>
              <w:rPr>
                <w:rFonts w:ascii="Times New Roman" w:hAnsi="Times New Roman"/>
                <w:color w:val="000000"/>
                <w:sz w:val="24"/>
                <w:szCs w:val="24"/>
              </w:rPr>
            </w:pPr>
            <w:r w:rsidRPr="0062371D">
              <w:rPr>
                <w:rFonts w:ascii="Times New Roman" w:hAnsi="Times New Roman"/>
                <w:color w:val="000000"/>
                <w:sz w:val="24"/>
                <w:szCs w:val="24"/>
                <w:lang w:eastAsia="en-US"/>
              </w:rPr>
              <w:t>3</w:t>
            </w:r>
          </w:p>
        </w:tc>
        <w:tc>
          <w:tcPr>
            <w:tcW w:w="4561" w:type="pct"/>
            <w:tcBorders>
              <w:top w:val="nil"/>
              <w:left w:val="nil"/>
              <w:bottom w:val="single" w:sz="4" w:space="0" w:color="auto"/>
              <w:right w:val="single" w:sz="4" w:space="0" w:color="auto"/>
            </w:tcBorders>
            <w:shd w:val="clear" w:color="auto" w:fill="auto"/>
            <w:vAlign w:val="center"/>
            <w:hideMark/>
          </w:tcPr>
          <w:p w14:paraId="0DA29CBD" w14:textId="77777777" w:rsidR="0062371D" w:rsidRPr="0062371D" w:rsidRDefault="0062371D" w:rsidP="0062371D">
            <w:pPr>
              <w:spacing w:after="0" w:line="240" w:lineRule="auto"/>
              <w:ind w:firstLineChars="100" w:firstLine="240"/>
              <w:rPr>
                <w:rFonts w:ascii="Times New Roman" w:hAnsi="Times New Roman"/>
                <w:color w:val="000000"/>
                <w:sz w:val="24"/>
                <w:szCs w:val="24"/>
              </w:rPr>
            </w:pPr>
            <w:r w:rsidRPr="0062371D">
              <w:rPr>
                <w:rFonts w:ascii="Times New Roman" w:hAnsi="Times New Roman"/>
                <w:color w:val="000000"/>
                <w:sz w:val="24"/>
                <w:szCs w:val="24"/>
                <w:lang w:eastAsia="en-US"/>
              </w:rPr>
              <w:t>Рабочее место преподавателя</w:t>
            </w:r>
          </w:p>
        </w:tc>
      </w:tr>
      <w:tr w:rsidR="0062371D" w:rsidRPr="0062371D" w14:paraId="68C221BF" w14:textId="77777777" w:rsidTr="0062371D">
        <w:trPr>
          <w:trHeight w:val="20"/>
        </w:trPr>
        <w:tc>
          <w:tcPr>
            <w:tcW w:w="439" w:type="pct"/>
            <w:tcBorders>
              <w:top w:val="nil"/>
              <w:left w:val="single" w:sz="4" w:space="0" w:color="auto"/>
              <w:bottom w:val="single" w:sz="4" w:space="0" w:color="auto"/>
              <w:right w:val="single" w:sz="4" w:space="0" w:color="auto"/>
            </w:tcBorders>
            <w:shd w:val="clear" w:color="auto" w:fill="auto"/>
            <w:vAlign w:val="center"/>
            <w:hideMark/>
          </w:tcPr>
          <w:p w14:paraId="36C9ADF9" w14:textId="77777777" w:rsidR="0062371D" w:rsidRPr="0062371D" w:rsidRDefault="0062371D" w:rsidP="0062371D">
            <w:pPr>
              <w:spacing w:after="0" w:line="240" w:lineRule="auto"/>
              <w:ind w:firstLineChars="100" w:firstLine="240"/>
              <w:rPr>
                <w:rFonts w:ascii="Times New Roman" w:hAnsi="Times New Roman"/>
                <w:color w:val="000000"/>
                <w:sz w:val="24"/>
                <w:szCs w:val="24"/>
              </w:rPr>
            </w:pPr>
            <w:r w:rsidRPr="0062371D">
              <w:rPr>
                <w:rFonts w:ascii="Times New Roman" w:hAnsi="Times New Roman"/>
                <w:color w:val="000000"/>
                <w:sz w:val="24"/>
                <w:szCs w:val="24"/>
                <w:lang w:eastAsia="en-US"/>
              </w:rPr>
              <w:t>4</w:t>
            </w:r>
          </w:p>
        </w:tc>
        <w:tc>
          <w:tcPr>
            <w:tcW w:w="4561" w:type="pct"/>
            <w:tcBorders>
              <w:top w:val="nil"/>
              <w:left w:val="nil"/>
              <w:bottom w:val="single" w:sz="4" w:space="0" w:color="auto"/>
              <w:right w:val="single" w:sz="4" w:space="0" w:color="auto"/>
            </w:tcBorders>
            <w:shd w:val="clear" w:color="auto" w:fill="auto"/>
            <w:vAlign w:val="center"/>
            <w:hideMark/>
          </w:tcPr>
          <w:p w14:paraId="7223F6DB" w14:textId="77777777" w:rsidR="0062371D" w:rsidRPr="0062371D" w:rsidRDefault="0062371D" w:rsidP="0062371D">
            <w:pPr>
              <w:spacing w:after="0" w:line="240" w:lineRule="auto"/>
              <w:ind w:firstLineChars="100" w:firstLine="240"/>
              <w:rPr>
                <w:rFonts w:ascii="Times New Roman" w:hAnsi="Times New Roman"/>
                <w:color w:val="000000"/>
                <w:sz w:val="24"/>
                <w:szCs w:val="24"/>
              </w:rPr>
            </w:pPr>
            <w:r w:rsidRPr="0062371D">
              <w:rPr>
                <w:rFonts w:ascii="Times New Roman" w:hAnsi="Times New Roman"/>
                <w:color w:val="000000"/>
                <w:sz w:val="24"/>
                <w:szCs w:val="24"/>
                <w:lang w:eastAsia="en-US"/>
              </w:rPr>
              <w:t>Доска магнитно-маркерная</w:t>
            </w:r>
          </w:p>
        </w:tc>
      </w:tr>
      <w:tr w:rsidR="0062371D" w:rsidRPr="0062371D" w14:paraId="3042ECA4" w14:textId="77777777" w:rsidTr="0062371D">
        <w:trPr>
          <w:trHeight w:val="20"/>
        </w:trPr>
        <w:tc>
          <w:tcPr>
            <w:tcW w:w="439" w:type="pct"/>
            <w:tcBorders>
              <w:top w:val="nil"/>
              <w:left w:val="single" w:sz="4" w:space="0" w:color="auto"/>
              <w:bottom w:val="single" w:sz="4" w:space="0" w:color="auto"/>
              <w:right w:val="single" w:sz="4" w:space="0" w:color="auto"/>
            </w:tcBorders>
            <w:shd w:val="clear" w:color="auto" w:fill="auto"/>
            <w:vAlign w:val="center"/>
            <w:hideMark/>
          </w:tcPr>
          <w:p w14:paraId="7A9595B1" w14:textId="77777777" w:rsidR="0062371D" w:rsidRPr="0062371D" w:rsidRDefault="0062371D" w:rsidP="0062371D">
            <w:pPr>
              <w:spacing w:after="0" w:line="240" w:lineRule="auto"/>
              <w:ind w:firstLineChars="100" w:firstLine="240"/>
              <w:rPr>
                <w:rFonts w:ascii="Times New Roman" w:hAnsi="Times New Roman"/>
                <w:color w:val="000000"/>
                <w:sz w:val="24"/>
                <w:szCs w:val="24"/>
              </w:rPr>
            </w:pPr>
            <w:r w:rsidRPr="0062371D">
              <w:rPr>
                <w:rFonts w:ascii="Times New Roman" w:hAnsi="Times New Roman"/>
                <w:color w:val="000000"/>
                <w:sz w:val="24"/>
                <w:szCs w:val="24"/>
                <w:lang w:eastAsia="en-US"/>
              </w:rPr>
              <w:t>5</w:t>
            </w:r>
          </w:p>
        </w:tc>
        <w:tc>
          <w:tcPr>
            <w:tcW w:w="4561" w:type="pct"/>
            <w:tcBorders>
              <w:top w:val="nil"/>
              <w:left w:val="nil"/>
              <w:bottom w:val="single" w:sz="4" w:space="0" w:color="auto"/>
              <w:right w:val="single" w:sz="4" w:space="0" w:color="auto"/>
            </w:tcBorders>
            <w:shd w:val="clear" w:color="auto" w:fill="auto"/>
            <w:vAlign w:val="center"/>
            <w:hideMark/>
          </w:tcPr>
          <w:p w14:paraId="579CAA6D" w14:textId="77777777" w:rsidR="0062371D" w:rsidRPr="0062371D" w:rsidRDefault="0062371D" w:rsidP="0062371D">
            <w:pPr>
              <w:spacing w:after="0" w:line="240" w:lineRule="auto"/>
              <w:ind w:firstLineChars="100" w:firstLine="240"/>
              <w:rPr>
                <w:rFonts w:ascii="Times New Roman" w:hAnsi="Times New Roman"/>
                <w:color w:val="000000"/>
                <w:sz w:val="24"/>
                <w:szCs w:val="24"/>
              </w:rPr>
            </w:pPr>
            <w:r w:rsidRPr="0062371D">
              <w:rPr>
                <w:rFonts w:ascii="Times New Roman" w:hAnsi="Times New Roman"/>
                <w:color w:val="000000"/>
                <w:sz w:val="24"/>
                <w:szCs w:val="24"/>
                <w:lang w:eastAsia="en-US"/>
              </w:rPr>
              <w:t>Шкаф для хранения учебных пособий</w:t>
            </w:r>
          </w:p>
        </w:tc>
      </w:tr>
      <w:tr w:rsidR="0062371D" w:rsidRPr="0062371D" w14:paraId="679954CF" w14:textId="77777777" w:rsidTr="0062371D">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D2FA4" w14:textId="77777777" w:rsidR="0062371D" w:rsidRPr="0062371D" w:rsidRDefault="0062371D" w:rsidP="0062371D">
            <w:pPr>
              <w:spacing w:after="0" w:line="240" w:lineRule="auto"/>
              <w:rPr>
                <w:rFonts w:ascii="Times New Roman" w:hAnsi="Times New Roman"/>
                <w:b/>
                <w:bCs/>
                <w:color w:val="000000"/>
                <w:sz w:val="24"/>
                <w:szCs w:val="24"/>
              </w:rPr>
            </w:pPr>
            <w:r w:rsidRPr="0062371D">
              <w:rPr>
                <w:rFonts w:ascii="Times New Roman" w:hAnsi="Times New Roman"/>
                <w:b/>
                <w:bCs/>
                <w:color w:val="000000"/>
                <w:sz w:val="24"/>
                <w:szCs w:val="24"/>
                <w:lang w:eastAsia="en-US"/>
              </w:rPr>
              <w:t>Технические средства</w:t>
            </w:r>
          </w:p>
        </w:tc>
      </w:tr>
      <w:tr w:rsidR="0062371D" w:rsidRPr="0062371D" w14:paraId="2532FFAF" w14:textId="77777777" w:rsidTr="0062371D">
        <w:trPr>
          <w:trHeight w:val="20"/>
        </w:trPr>
        <w:tc>
          <w:tcPr>
            <w:tcW w:w="439" w:type="pct"/>
            <w:tcBorders>
              <w:top w:val="nil"/>
              <w:left w:val="single" w:sz="4" w:space="0" w:color="auto"/>
              <w:bottom w:val="single" w:sz="4" w:space="0" w:color="auto"/>
              <w:right w:val="single" w:sz="4" w:space="0" w:color="auto"/>
            </w:tcBorders>
            <w:shd w:val="clear" w:color="auto" w:fill="auto"/>
            <w:vAlign w:val="center"/>
            <w:hideMark/>
          </w:tcPr>
          <w:p w14:paraId="005765D1" w14:textId="77777777" w:rsidR="0062371D" w:rsidRPr="0062371D" w:rsidRDefault="0062371D" w:rsidP="0062371D">
            <w:pPr>
              <w:spacing w:after="0" w:line="240" w:lineRule="auto"/>
              <w:ind w:firstLineChars="100" w:firstLine="240"/>
              <w:rPr>
                <w:rFonts w:ascii="Times New Roman" w:hAnsi="Times New Roman"/>
                <w:color w:val="000000"/>
                <w:sz w:val="24"/>
                <w:szCs w:val="24"/>
              </w:rPr>
            </w:pPr>
            <w:r w:rsidRPr="0062371D">
              <w:rPr>
                <w:rFonts w:ascii="Times New Roman" w:hAnsi="Times New Roman"/>
                <w:color w:val="000000"/>
                <w:sz w:val="24"/>
                <w:szCs w:val="24"/>
                <w:lang w:eastAsia="en-US"/>
              </w:rPr>
              <w:t>1</w:t>
            </w:r>
          </w:p>
        </w:tc>
        <w:tc>
          <w:tcPr>
            <w:tcW w:w="4561" w:type="pct"/>
            <w:tcBorders>
              <w:top w:val="nil"/>
              <w:left w:val="nil"/>
              <w:bottom w:val="single" w:sz="4" w:space="0" w:color="auto"/>
              <w:right w:val="single" w:sz="4" w:space="0" w:color="auto"/>
            </w:tcBorders>
            <w:shd w:val="clear" w:color="auto" w:fill="auto"/>
            <w:vAlign w:val="center"/>
            <w:hideMark/>
          </w:tcPr>
          <w:p w14:paraId="33E9A385" w14:textId="77777777" w:rsidR="0062371D" w:rsidRPr="0062371D" w:rsidRDefault="0062371D" w:rsidP="0062371D">
            <w:pPr>
              <w:spacing w:after="0" w:line="240" w:lineRule="auto"/>
              <w:rPr>
                <w:rFonts w:ascii="Times New Roman" w:hAnsi="Times New Roman"/>
                <w:color w:val="000000"/>
                <w:sz w:val="24"/>
                <w:szCs w:val="24"/>
              </w:rPr>
            </w:pPr>
            <w:r w:rsidRPr="0062371D">
              <w:rPr>
                <w:rFonts w:ascii="Times New Roman" w:hAnsi="Times New Roman"/>
                <w:color w:val="000000"/>
                <w:sz w:val="24"/>
                <w:szCs w:val="24"/>
                <w:lang w:eastAsia="en-US"/>
              </w:rPr>
              <w:t>Компьютер преподавателя с периферией/ноутбук (лицензионное программное обеспечение (ПО), образовательный контент и система защиты от вредоносной информации) с выходом в Internet</w:t>
            </w:r>
          </w:p>
        </w:tc>
      </w:tr>
      <w:tr w:rsidR="0062371D" w:rsidRPr="0062371D" w14:paraId="616113CE" w14:textId="77777777" w:rsidTr="0062371D">
        <w:trPr>
          <w:trHeight w:val="20"/>
        </w:trPr>
        <w:tc>
          <w:tcPr>
            <w:tcW w:w="439" w:type="pct"/>
            <w:tcBorders>
              <w:top w:val="nil"/>
              <w:left w:val="single" w:sz="4" w:space="0" w:color="auto"/>
              <w:bottom w:val="single" w:sz="4" w:space="0" w:color="auto"/>
              <w:right w:val="single" w:sz="4" w:space="0" w:color="auto"/>
            </w:tcBorders>
            <w:shd w:val="clear" w:color="auto" w:fill="auto"/>
            <w:vAlign w:val="center"/>
            <w:hideMark/>
          </w:tcPr>
          <w:p w14:paraId="3087A0AF" w14:textId="77777777" w:rsidR="0062371D" w:rsidRPr="0062371D" w:rsidRDefault="0062371D" w:rsidP="0062371D">
            <w:pPr>
              <w:spacing w:after="0" w:line="240" w:lineRule="auto"/>
              <w:ind w:firstLineChars="100" w:firstLine="240"/>
              <w:rPr>
                <w:rFonts w:ascii="Times New Roman" w:hAnsi="Times New Roman"/>
                <w:color w:val="000000"/>
                <w:sz w:val="24"/>
                <w:szCs w:val="24"/>
              </w:rPr>
            </w:pPr>
            <w:r w:rsidRPr="0062371D">
              <w:rPr>
                <w:rFonts w:ascii="Times New Roman" w:hAnsi="Times New Roman"/>
                <w:color w:val="000000"/>
                <w:sz w:val="24"/>
                <w:szCs w:val="24"/>
                <w:lang w:eastAsia="en-US"/>
              </w:rPr>
              <w:t>2</w:t>
            </w:r>
          </w:p>
        </w:tc>
        <w:tc>
          <w:tcPr>
            <w:tcW w:w="4561" w:type="pct"/>
            <w:tcBorders>
              <w:top w:val="nil"/>
              <w:left w:val="nil"/>
              <w:bottom w:val="single" w:sz="4" w:space="0" w:color="auto"/>
              <w:right w:val="single" w:sz="4" w:space="0" w:color="auto"/>
            </w:tcBorders>
            <w:shd w:val="clear" w:color="auto" w:fill="auto"/>
            <w:vAlign w:val="center"/>
            <w:hideMark/>
          </w:tcPr>
          <w:p w14:paraId="5E2C37AF" w14:textId="77777777" w:rsidR="0062371D" w:rsidRPr="0062371D" w:rsidRDefault="0062371D" w:rsidP="0062371D">
            <w:pPr>
              <w:spacing w:after="0" w:line="240" w:lineRule="auto"/>
              <w:rPr>
                <w:rFonts w:ascii="Times New Roman" w:hAnsi="Times New Roman"/>
                <w:color w:val="000000"/>
                <w:sz w:val="24"/>
                <w:szCs w:val="24"/>
              </w:rPr>
            </w:pPr>
            <w:r w:rsidRPr="0062371D">
              <w:rPr>
                <w:rFonts w:ascii="Times New Roman" w:hAnsi="Times New Roman"/>
                <w:color w:val="000000"/>
                <w:sz w:val="24"/>
                <w:szCs w:val="24"/>
                <w:lang w:eastAsia="en-US"/>
              </w:rPr>
              <w:t>Интерактивный программно-аппаратный комплекс мобильный или стационарный (программное обеспечение (ПО), мультимедиапроектор, крепление в комплекте)</w:t>
            </w:r>
          </w:p>
        </w:tc>
      </w:tr>
      <w:tr w:rsidR="0062371D" w:rsidRPr="0062371D" w14:paraId="4990E83A" w14:textId="77777777" w:rsidTr="0062371D">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1C0DE" w14:textId="77777777" w:rsidR="0062371D" w:rsidRPr="0062371D" w:rsidRDefault="0062371D" w:rsidP="0062371D">
            <w:pPr>
              <w:spacing w:after="0" w:line="240" w:lineRule="auto"/>
              <w:rPr>
                <w:rFonts w:ascii="Times New Roman" w:hAnsi="Times New Roman"/>
                <w:b/>
                <w:bCs/>
                <w:color w:val="000000"/>
                <w:sz w:val="24"/>
                <w:szCs w:val="24"/>
              </w:rPr>
            </w:pPr>
            <w:r w:rsidRPr="0062371D">
              <w:rPr>
                <w:rFonts w:ascii="Times New Roman" w:hAnsi="Times New Roman"/>
                <w:b/>
                <w:bCs/>
                <w:color w:val="000000"/>
                <w:sz w:val="24"/>
                <w:szCs w:val="24"/>
                <w:lang w:eastAsia="en-US"/>
              </w:rPr>
              <w:t>Демонстрационные учебно-наглядные пособия</w:t>
            </w:r>
          </w:p>
        </w:tc>
      </w:tr>
      <w:tr w:rsidR="0062371D" w:rsidRPr="0062371D" w14:paraId="5D9AF666" w14:textId="77777777" w:rsidTr="0062371D">
        <w:trPr>
          <w:trHeight w:val="20"/>
        </w:trPr>
        <w:tc>
          <w:tcPr>
            <w:tcW w:w="439" w:type="pct"/>
            <w:tcBorders>
              <w:top w:val="nil"/>
              <w:left w:val="single" w:sz="4" w:space="0" w:color="auto"/>
              <w:bottom w:val="single" w:sz="4" w:space="0" w:color="auto"/>
              <w:right w:val="single" w:sz="4" w:space="0" w:color="auto"/>
            </w:tcBorders>
            <w:shd w:val="clear" w:color="auto" w:fill="auto"/>
            <w:vAlign w:val="center"/>
            <w:hideMark/>
          </w:tcPr>
          <w:p w14:paraId="5729E245" w14:textId="77777777" w:rsidR="0062371D" w:rsidRPr="0062371D" w:rsidRDefault="0062371D" w:rsidP="0062371D">
            <w:pPr>
              <w:spacing w:after="0" w:line="240" w:lineRule="auto"/>
              <w:ind w:firstLineChars="100" w:firstLine="240"/>
              <w:rPr>
                <w:rFonts w:ascii="Times New Roman" w:hAnsi="Times New Roman"/>
                <w:color w:val="000000"/>
                <w:sz w:val="24"/>
                <w:szCs w:val="24"/>
              </w:rPr>
            </w:pPr>
            <w:r w:rsidRPr="0062371D">
              <w:rPr>
                <w:rFonts w:ascii="Times New Roman" w:hAnsi="Times New Roman"/>
                <w:color w:val="000000"/>
                <w:sz w:val="24"/>
                <w:szCs w:val="24"/>
                <w:lang w:eastAsia="en-US"/>
              </w:rPr>
              <w:t>1</w:t>
            </w:r>
          </w:p>
        </w:tc>
        <w:tc>
          <w:tcPr>
            <w:tcW w:w="4561" w:type="pct"/>
            <w:tcBorders>
              <w:top w:val="nil"/>
              <w:left w:val="nil"/>
              <w:bottom w:val="single" w:sz="4" w:space="0" w:color="auto"/>
              <w:right w:val="single" w:sz="4" w:space="0" w:color="auto"/>
            </w:tcBorders>
            <w:shd w:val="clear" w:color="auto" w:fill="auto"/>
            <w:vAlign w:val="center"/>
            <w:hideMark/>
          </w:tcPr>
          <w:p w14:paraId="7CDA4BCD" w14:textId="77777777" w:rsidR="0062371D" w:rsidRPr="0062371D" w:rsidRDefault="0062371D" w:rsidP="0062371D">
            <w:pPr>
              <w:spacing w:after="0" w:line="240" w:lineRule="auto"/>
              <w:rPr>
                <w:rFonts w:ascii="Times New Roman" w:hAnsi="Times New Roman"/>
                <w:color w:val="000000"/>
                <w:sz w:val="24"/>
                <w:szCs w:val="24"/>
              </w:rPr>
            </w:pPr>
            <w:r w:rsidRPr="0062371D">
              <w:rPr>
                <w:rFonts w:ascii="Times New Roman" w:hAnsi="Times New Roman"/>
                <w:color w:val="000000"/>
                <w:sz w:val="24"/>
                <w:szCs w:val="24"/>
                <w:lang w:eastAsia="en-US"/>
              </w:rPr>
              <w:t>Комплект плакатов по основным темам</w:t>
            </w:r>
          </w:p>
        </w:tc>
      </w:tr>
      <w:tr w:rsidR="0062371D" w:rsidRPr="0062371D" w14:paraId="1FC5BA51" w14:textId="77777777" w:rsidTr="0062371D">
        <w:trPr>
          <w:trHeight w:val="20"/>
        </w:trPr>
        <w:tc>
          <w:tcPr>
            <w:tcW w:w="439" w:type="pct"/>
            <w:tcBorders>
              <w:top w:val="nil"/>
              <w:left w:val="single" w:sz="4" w:space="0" w:color="auto"/>
              <w:bottom w:val="single" w:sz="4" w:space="0" w:color="auto"/>
              <w:right w:val="single" w:sz="4" w:space="0" w:color="auto"/>
            </w:tcBorders>
            <w:shd w:val="clear" w:color="auto" w:fill="auto"/>
            <w:vAlign w:val="center"/>
            <w:hideMark/>
          </w:tcPr>
          <w:p w14:paraId="1CEB9BDF" w14:textId="77777777" w:rsidR="0062371D" w:rsidRPr="0062371D" w:rsidRDefault="0062371D" w:rsidP="0062371D">
            <w:pPr>
              <w:spacing w:after="0" w:line="240" w:lineRule="auto"/>
              <w:ind w:firstLineChars="100" w:firstLine="240"/>
              <w:rPr>
                <w:rFonts w:ascii="Times New Roman" w:hAnsi="Times New Roman"/>
                <w:color w:val="000000"/>
                <w:sz w:val="24"/>
                <w:szCs w:val="24"/>
              </w:rPr>
            </w:pPr>
            <w:r w:rsidRPr="0062371D">
              <w:rPr>
                <w:rFonts w:ascii="Times New Roman" w:hAnsi="Times New Roman"/>
                <w:color w:val="000000"/>
                <w:sz w:val="24"/>
                <w:szCs w:val="24"/>
                <w:lang w:eastAsia="en-US"/>
              </w:rPr>
              <w:t>2</w:t>
            </w:r>
          </w:p>
        </w:tc>
        <w:tc>
          <w:tcPr>
            <w:tcW w:w="4561" w:type="pct"/>
            <w:tcBorders>
              <w:top w:val="nil"/>
              <w:left w:val="nil"/>
              <w:bottom w:val="single" w:sz="4" w:space="0" w:color="auto"/>
              <w:right w:val="single" w:sz="4" w:space="0" w:color="auto"/>
            </w:tcBorders>
            <w:shd w:val="clear" w:color="auto" w:fill="auto"/>
            <w:vAlign w:val="center"/>
            <w:hideMark/>
          </w:tcPr>
          <w:p w14:paraId="15C7744F" w14:textId="77777777" w:rsidR="0062371D" w:rsidRPr="0062371D" w:rsidRDefault="0062371D" w:rsidP="0062371D">
            <w:pPr>
              <w:spacing w:after="0" w:line="240" w:lineRule="auto"/>
              <w:rPr>
                <w:rFonts w:ascii="Times New Roman" w:hAnsi="Times New Roman"/>
                <w:color w:val="000000"/>
                <w:sz w:val="24"/>
                <w:szCs w:val="24"/>
              </w:rPr>
            </w:pPr>
            <w:r w:rsidRPr="0062371D">
              <w:rPr>
                <w:rFonts w:ascii="Times New Roman" w:hAnsi="Times New Roman"/>
                <w:bCs/>
                <w:color w:val="000000"/>
                <w:sz w:val="24"/>
                <w:szCs w:val="24"/>
              </w:rPr>
              <w:t>Комплект учебных пособий, в том числе на электронных носителях</w:t>
            </w:r>
          </w:p>
        </w:tc>
      </w:tr>
      <w:tr w:rsidR="0062371D" w:rsidRPr="0062371D" w14:paraId="267E8B67" w14:textId="77777777" w:rsidTr="0062371D">
        <w:trPr>
          <w:trHeight w:val="20"/>
        </w:trPr>
        <w:tc>
          <w:tcPr>
            <w:tcW w:w="439" w:type="pct"/>
            <w:tcBorders>
              <w:top w:val="nil"/>
              <w:left w:val="single" w:sz="4" w:space="0" w:color="auto"/>
              <w:bottom w:val="single" w:sz="4" w:space="0" w:color="auto"/>
              <w:right w:val="single" w:sz="4" w:space="0" w:color="auto"/>
            </w:tcBorders>
            <w:shd w:val="clear" w:color="auto" w:fill="auto"/>
            <w:vAlign w:val="center"/>
            <w:hideMark/>
          </w:tcPr>
          <w:p w14:paraId="7F897111" w14:textId="77777777" w:rsidR="0062371D" w:rsidRPr="0062371D" w:rsidRDefault="0062371D" w:rsidP="0062371D">
            <w:pPr>
              <w:spacing w:after="0" w:line="240" w:lineRule="auto"/>
              <w:ind w:firstLineChars="100" w:firstLine="240"/>
              <w:rPr>
                <w:rFonts w:ascii="Times New Roman" w:hAnsi="Times New Roman"/>
                <w:color w:val="000000"/>
                <w:sz w:val="24"/>
                <w:szCs w:val="24"/>
              </w:rPr>
            </w:pPr>
            <w:r w:rsidRPr="0062371D">
              <w:rPr>
                <w:rFonts w:ascii="Times New Roman" w:hAnsi="Times New Roman"/>
                <w:color w:val="000000"/>
                <w:sz w:val="24"/>
                <w:szCs w:val="24"/>
                <w:lang w:eastAsia="en-US"/>
              </w:rPr>
              <w:t>3</w:t>
            </w:r>
          </w:p>
        </w:tc>
        <w:tc>
          <w:tcPr>
            <w:tcW w:w="4561" w:type="pct"/>
            <w:tcBorders>
              <w:top w:val="nil"/>
              <w:left w:val="nil"/>
              <w:bottom w:val="single" w:sz="4" w:space="0" w:color="auto"/>
              <w:right w:val="single" w:sz="4" w:space="0" w:color="auto"/>
            </w:tcBorders>
            <w:shd w:val="clear" w:color="auto" w:fill="auto"/>
            <w:vAlign w:val="center"/>
            <w:hideMark/>
          </w:tcPr>
          <w:p w14:paraId="56C3897E" w14:textId="77777777" w:rsidR="0062371D" w:rsidRPr="0062371D" w:rsidRDefault="0062371D" w:rsidP="0062371D">
            <w:pPr>
              <w:spacing w:after="0" w:line="240" w:lineRule="auto"/>
              <w:rPr>
                <w:rFonts w:ascii="Times New Roman" w:hAnsi="Times New Roman"/>
                <w:color w:val="000000"/>
                <w:sz w:val="24"/>
                <w:szCs w:val="24"/>
              </w:rPr>
            </w:pPr>
            <w:r w:rsidRPr="0062371D">
              <w:rPr>
                <w:rFonts w:ascii="Times New Roman" w:hAnsi="Times New Roman"/>
                <w:bCs/>
                <w:color w:val="000000"/>
                <w:sz w:val="24"/>
                <w:szCs w:val="24"/>
              </w:rPr>
              <w:t>Цифровые УМК</w:t>
            </w:r>
          </w:p>
        </w:tc>
      </w:tr>
      <w:tr w:rsidR="0062371D" w:rsidRPr="0062371D" w14:paraId="237483DE" w14:textId="77777777" w:rsidTr="0062371D">
        <w:trPr>
          <w:trHeight w:val="20"/>
        </w:trPr>
        <w:tc>
          <w:tcPr>
            <w:tcW w:w="439" w:type="pct"/>
            <w:tcBorders>
              <w:top w:val="nil"/>
              <w:left w:val="single" w:sz="4" w:space="0" w:color="auto"/>
              <w:bottom w:val="single" w:sz="4" w:space="0" w:color="auto"/>
              <w:right w:val="single" w:sz="4" w:space="0" w:color="auto"/>
            </w:tcBorders>
            <w:shd w:val="clear" w:color="auto" w:fill="auto"/>
            <w:vAlign w:val="center"/>
            <w:hideMark/>
          </w:tcPr>
          <w:p w14:paraId="5FB6C615" w14:textId="77777777" w:rsidR="0062371D" w:rsidRPr="0062371D" w:rsidRDefault="0062371D" w:rsidP="0062371D">
            <w:pPr>
              <w:spacing w:after="0" w:line="240" w:lineRule="auto"/>
              <w:ind w:firstLineChars="100" w:firstLine="240"/>
              <w:rPr>
                <w:rFonts w:ascii="Times New Roman" w:hAnsi="Times New Roman"/>
                <w:color w:val="000000"/>
                <w:sz w:val="24"/>
                <w:szCs w:val="24"/>
              </w:rPr>
            </w:pPr>
            <w:r w:rsidRPr="0062371D">
              <w:rPr>
                <w:rFonts w:ascii="Times New Roman" w:hAnsi="Times New Roman"/>
                <w:color w:val="000000"/>
                <w:sz w:val="24"/>
                <w:szCs w:val="24"/>
                <w:lang w:eastAsia="en-US"/>
              </w:rPr>
              <w:t>4</w:t>
            </w:r>
          </w:p>
        </w:tc>
        <w:tc>
          <w:tcPr>
            <w:tcW w:w="4561" w:type="pct"/>
            <w:tcBorders>
              <w:top w:val="nil"/>
              <w:left w:val="nil"/>
              <w:bottom w:val="single" w:sz="4" w:space="0" w:color="auto"/>
              <w:right w:val="single" w:sz="4" w:space="0" w:color="auto"/>
            </w:tcBorders>
            <w:shd w:val="clear" w:color="auto" w:fill="auto"/>
            <w:vAlign w:val="center"/>
            <w:hideMark/>
          </w:tcPr>
          <w:p w14:paraId="01DA0167" w14:textId="77777777" w:rsidR="0062371D" w:rsidRPr="0062371D" w:rsidRDefault="0062371D" w:rsidP="0062371D">
            <w:pPr>
              <w:spacing w:after="0" w:line="240" w:lineRule="auto"/>
              <w:rPr>
                <w:rFonts w:ascii="Times New Roman" w:hAnsi="Times New Roman"/>
                <w:color w:val="000000"/>
                <w:sz w:val="24"/>
                <w:szCs w:val="24"/>
              </w:rPr>
            </w:pPr>
            <w:r w:rsidRPr="0062371D">
              <w:rPr>
                <w:rFonts w:ascii="Times New Roman" w:hAnsi="Times New Roman"/>
                <w:color w:val="000000"/>
                <w:sz w:val="24"/>
                <w:szCs w:val="24"/>
              </w:rPr>
              <w:t>Модели судов различного назначения</w:t>
            </w:r>
          </w:p>
        </w:tc>
      </w:tr>
      <w:tr w:rsidR="0062371D" w:rsidRPr="0062371D" w14:paraId="635CB61D" w14:textId="77777777" w:rsidTr="0062371D">
        <w:trPr>
          <w:trHeight w:val="20"/>
        </w:trPr>
        <w:tc>
          <w:tcPr>
            <w:tcW w:w="439" w:type="pct"/>
            <w:tcBorders>
              <w:top w:val="nil"/>
              <w:left w:val="single" w:sz="4" w:space="0" w:color="auto"/>
              <w:bottom w:val="single" w:sz="4" w:space="0" w:color="auto"/>
              <w:right w:val="single" w:sz="4" w:space="0" w:color="auto"/>
            </w:tcBorders>
            <w:shd w:val="clear" w:color="auto" w:fill="auto"/>
            <w:vAlign w:val="center"/>
            <w:hideMark/>
          </w:tcPr>
          <w:p w14:paraId="47F39F03" w14:textId="77777777" w:rsidR="0062371D" w:rsidRPr="0062371D" w:rsidRDefault="0062371D" w:rsidP="0062371D">
            <w:pPr>
              <w:spacing w:after="0" w:line="240" w:lineRule="auto"/>
              <w:ind w:firstLineChars="100" w:firstLine="240"/>
              <w:rPr>
                <w:rFonts w:ascii="Times New Roman" w:hAnsi="Times New Roman"/>
                <w:color w:val="000000"/>
                <w:sz w:val="24"/>
                <w:szCs w:val="24"/>
              </w:rPr>
            </w:pPr>
            <w:r w:rsidRPr="0062371D">
              <w:rPr>
                <w:rFonts w:ascii="Times New Roman" w:hAnsi="Times New Roman"/>
                <w:color w:val="000000"/>
                <w:sz w:val="24"/>
                <w:szCs w:val="24"/>
                <w:lang w:eastAsia="en-US"/>
              </w:rPr>
              <w:t>5</w:t>
            </w:r>
          </w:p>
        </w:tc>
        <w:tc>
          <w:tcPr>
            <w:tcW w:w="4561" w:type="pct"/>
            <w:tcBorders>
              <w:top w:val="nil"/>
              <w:left w:val="nil"/>
              <w:bottom w:val="single" w:sz="4" w:space="0" w:color="auto"/>
              <w:right w:val="single" w:sz="4" w:space="0" w:color="auto"/>
            </w:tcBorders>
            <w:shd w:val="clear" w:color="auto" w:fill="auto"/>
            <w:vAlign w:val="center"/>
            <w:hideMark/>
          </w:tcPr>
          <w:p w14:paraId="68280BE1" w14:textId="77777777" w:rsidR="0062371D" w:rsidRPr="0062371D" w:rsidRDefault="0062371D" w:rsidP="0062371D">
            <w:pPr>
              <w:spacing w:after="0" w:line="240" w:lineRule="auto"/>
              <w:rPr>
                <w:rFonts w:ascii="Times New Roman" w:hAnsi="Times New Roman"/>
                <w:color w:val="000000"/>
                <w:sz w:val="24"/>
                <w:szCs w:val="24"/>
              </w:rPr>
            </w:pPr>
            <w:r w:rsidRPr="0062371D">
              <w:rPr>
                <w:rFonts w:ascii="Times New Roman" w:hAnsi="Times New Roman"/>
                <w:color w:val="000000"/>
                <w:sz w:val="24"/>
                <w:szCs w:val="24"/>
              </w:rPr>
              <w:t>Полунатурная модель линии для сборки секций</w:t>
            </w:r>
          </w:p>
        </w:tc>
      </w:tr>
    </w:tbl>
    <w:p w14:paraId="3D3214CF" w14:textId="77777777" w:rsidR="006E4E55" w:rsidRPr="002253AF" w:rsidRDefault="006E4E55" w:rsidP="006E4E55">
      <w:pPr>
        <w:suppressAutoHyphens/>
        <w:spacing w:after="0" w:line="240" w:lineRule="auto"/>
        <w:ind w:left="142" w:firstLine="709"/>
        <w:jc w:val="both"/>
        <w:rPr>
          <w:rFonts w:ascii="Times New Roman" w:hAnsi="Times New Roman"/>
          <w:bCs/>
          <w:sz w:val="24"/>
          <w:szCs w:val="24"/>
        </w:rPr>
      </w:pPr>
    </w:p>
    <w:p w14:paraId="45550F08" w14:textId="77777777" w:rsidR="00D67F56" w:rsidRPr="002253AF" w:rsidRDefault="00C70999" w:rsidP="00C70999">
      <w:pPr>
        <w:suppressAutoHyphens/>
        <w:spacing w:after="0" w:line="240" w:lineRule="auto"/>
        <w:ind w:firstLine="709"/>
        <w:jc w:val="both"/>
        <w:rPr>
          <w:rFonts w:ascii="Times New Roman" w:hAnsi="Times New Roman"/>
          <w:bCs/>
          <w:sz w:val="24"/>
          <w:szCs w:val="24"/>
        </w:rPr>
      </w:pPr>
      <w:r w:rsidRPr="002253AF">
        <w:rPr>
          <w:rFonts w:ascii="Times New Roman" w:hAnsi="Times New Roman"/>
          <w:bCs/>
          <w:sz w:val="24"/>
          <w:szCs w:val="24"/>
        </w:rPr>
        <w:t>6.1.2.2. Оснащение</w:t>
      </w:r>
      <w:r w:rsidR="00D67F56" w:rsidRPr="002253AF">
        <w:rPr>
          <w:rFonts w:ascii="Times New Roman" w:hAnsi="Times New Roman"/>
          <w:bCs/>
          <w:sz w:val="24"/>
          <w:szCs w:val="24"/>
        </w:rPr>
        <w:t xml:space="preserve"> помещений, задействованных при организации самостоятельной и воспитательной работы.</w:t>
      </w:r>
    </w:p>
    <w:p w14:paraId="6B2E8AD5" w14:textId="77777777" w:rsidR="00B41F4E" w:rsidRPr="002253AF" w:rsidRDefault="00B41F4E" w:rsidP="00B41F4E">
      <w:pPr>
        <w:suppressAutoHyphens/>
        <w:spacing w:after="0" w:line="240" w:lineRule="auto"/>
        <w:ind w:firstLine="709"/>
        <w:jc w:val="both"/>
        <w:rPr>
          <w:rFonts w:ascii="Times New Roman" w:hAnsi="Times New Roman"/>
          <w:bCs/>
          <w:sz w:val="24"/>
          <w:szCs w:val="24"/>
        </w:rPr>
      </w:pPr>
      <w:r w:rsidRPr="002253AF">
        <w:rPr>
          <w:rFonts w:ascii="Times New Roman" w:hAnsi="Times New Roman"/>
          <w:bCs/>
          <w:sz w:val="24"/>
          <w:szCs w:val="24"/>
        </w:rPr>
        <w:t xml:space="preserve">Кабинет «Библиотека, читальный зал» </w:t>
      </w:r>
    </w:p>
    <w:tbl>
      <w:tblPr>
        <w:tblW w:w="5000" w:type="pct"/>
        <w:tblLook w:val="04A0" w:firstRow="1" w:lastRow="0" w:firstColumn="1" w:lastColumn="0" w:noHBand="0" w:noVBand="1"/>
      </w:tblPr>
      <w:tblGrid>
        <w:gridCol w:w="562"/>
        <w:gridCol w:w="9066"/>
      </w:tblGrid>
      <w:tr w:rsidR="0062371D" w:rsidRPr="0062371D" w14:paraId="1B5D145E" w14:textId="77777777" w:rsidTr="0062371D">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4AF11" w14:textId="77777777" w:rsidR="0062371D" w:rsidRPr="0062371D" w:rsidRDefault="0062371D" w:rsidP="0062371D">
            <w:pPr>
              <w:spacing w:after="0" w:line="240" w:lineRule="auto"/>
              <w:rPr>
                <w:rFonts w:ascii="Times New Roman" w:hAnsi="Times New Roman"/>
                <w:b/>
                <w:bCs/>
                <w:color w:val="000000"/>
                <w:sz w:val="24"/>
                <w:szCs w:val="24"/>
              </w:rPr>
            </w:pPr>
            <w:r w:rsidRPr="0062371D">
              <w:rPr>
                <w:rFonts w:ascii="Times New Roman" w:hAnsi="Times New Roman"/>
                <w:b/>
                <w:bCs/>
                <w:color w:val="000000"/>
                <w:sz w:val="24"/>
                <w:szCs w:val="24"/>
              </w:rPr>
              <w:t>Основное оборудование</w:t>
            </w:r>
          </w:p>
        </w:tc>
      </w:tr>
      <w:tr w:rsidR="0062371D" w:rsidRPr="0062371D" w14:paraId="23A392B1" w14:textId="77777777" w:rsidTr="0062371D">
        <w:trPr>
          <w:trHeight w:val="20"/>
        </w:trPr>
        <w:tc>
          <w:tcPr>
            <w:tcW w:w="292" w:type="pct"/>
            <w:tcBorders>
              <w:top w:val="nil"/>
              <w:left w:val="single" w:sz="4" w:space="0" w:color="auto"/>
              <w:bottom w:val="single" w:sz="4" w:space="0" w:color="auto"/>
              <w:right w:val="single" w:sz="4" w:space="0" w:color="auto"/>
            </w:tcBorders>
            <w:shd w:val="clear" w:color="auto" w:fill="auto"/>
            <w:vAlign w:val="center"/>
            <w:hideMark/>
          </w:tcPr>
          <w:p w14:paraId="5CE310EB" w14:textId="77777777" w:rsidR="0062371D" w:rsidRPr="0062371D" w:rsidRDefault="0062371D" w:rsidP="0062371D">
            <w:pPr>
              <w:spacing w:after="0" w:line="240" w:lineRule="auto"/>
              <w:rPr>
                <w:rFonts w:ascii="Times New Roman" w:hAnsi="Times New Roman"/>
                <w:color w:val="000000"/>
                <w:sz w:val="24"/>
                <w:szCs w:val="24"/>
              </w:rPr>
            </w:pPr>
            <w:r w:rsidRPr="0062371D">
              <w:rPr>
                <w:rFonts w:ascii="Times New Roman" w:hAnsi="Times New Roman"/>
                <w:color w:val="000000"/>
                <w:sz w:val="24"/>
                <w:szCs w:val="24"/>
                <w:lang w:eastAsia="en-US"/>
              </w:rPr>
              <w:lastRenderedPageBreak/>
              <w:t>1</w:t>
            </w:r>
          </w:p>
        </w:tc>
        <w:tc>
          <w:tcPr>
            <w:tcW w:w="4708" w:type="pct"/>
            <w:tcBorders>
              <w:top w:val="nil"/>
              <w:left w:val="nil"/>
              <w:bottom w:val="single" w:sz="4" w:space="0" w:color="auto"/>
              <w:right w:val="single" w:sz="4" w:space="0" w:color="auto"/>
            </w:tcBorders>
            <w:shd w:val="clear" w:color="auto" w:fill="auto"/>
            <w:vAlign w:val="center"/>
            <w:hideMark/>
          </w:tcPr>
          <w:p w14:paraId="0E0CFF1C" w14:textId="77777777" w:rsidR="0062371D" w:rsidRPr="0062371D" w:rsidRDefault="0062371D" w:rsidP="0062371D">
            <w:pPr>
              <w:spacing w:after="0" w:line="240" w:lineRule="auto"/>
              <w:rPr>
                <w:rFonts w:ascii="Times New Roman" w:hAnsi="Times New Roman"/>
                <w:color w:val="000000"/>
                <w:sz w:val="24"/>
                <w:szCs w:val="24"/>
              </w:rPr>
            </w:pPr>
            <w:r w:rsidRPr="0062371D">
              <w:rPr>
                <w:rFonts w:ascii="Times New Roman" w:hAnsi="Times New Roman"/>
                <w:color w:val="000000"/>
                <w:sz w:val="24"/>
                <w:szCs w:val="24"/>
                <w:lang w:eastAsia="en-US"/>
              </w:rPr>
              <w:t>Рабочее место библиотекаря</w:t>
            </w:r>
          </w:p>
        </w:tc>
      </w:tr>
      <w:tr w:rsidR="0062371D" w:rsidRPr="0062371D" w14:paraId="6DE49203" w14:textId="77777777" w:rsidTr="0062371D">
        <w:trPr>
          <w:trHeight w:val="20"/>
        </w:trPr>
        <w:tc>
          <w:tcPr>
            <w:tcW w:w="292" w:type="pct"/>
            <w:tcBorders>
              <w:top w:val="nil"/>
              <w:left w:val="single" w:sz="4" w:space="0" w:color="auto"/>
              <w:bottom w:val="single" w:sz="4" w:space="0" w:color="auto"/>
              <w:right w:val="single" w:sz="4" w:space="0" w:color="auto"/>
            </w:tcBorders>
            <w:shd w:val="clear" w:color="auto" w:fill="auto"/>
            <w:vAlign w:val="center"/>
            <w:hideMark/>
          </w:tcPr>
          <w:p w14:paraId="553F48A5" w14:textId="77777777" w:rsidR="0062371D" w:rsidRPr="0062371D" w:rsidRDefault="0062371D" w:rsidP="0062371D">
            <w:pPr>
              <w:spacing w:after="0" w:line="240" w:lineRule="auto"/>
              <w:rPr>
                <w:rFonts w:ascii="Times New Roman" w:hAnsi="Times New Roman"/>
                <w:color w:val="000000"/>
                <w:sz w:val="24"/>
                <w:szCs w:val="24"/>
              </w:rPr>
            </w:pPr>
            <w:r w:rsidRPr="0062371D">
              <w:rPr>
                <w:rFonts w:ascii="Times New Roman" w:hAnsi="Times New Roman"/>
                <w:color w:val="000000"/>
                <w:sz w:val="24"/>
                <w:szCs w:val="24"/>
                <w:lang w:eastAsia="en-US"/>
              </w:rPr>
              <w:t>2</w:t>
            </w:r>
          </w:p>
        </w:tc>
        <w:tc>
          <w:tcPr>
            <w:tcW w:w="4708" w:type="pct"/>
            <w:tcBorders>
              <w:top w:val="nil"/>
              <w:left w:val="nil"/>
              <w:bottom w:val="single" w:sz="4" w:space="0" w:color="auto"/>
              <w:right w:val="single" w:sz="4" w:space="0" w:color="auto"/>
            </w:tcBorders>
            <w:shd w:val="clear" w:color="auto" w:fill="auto"/>
            <w:vAlign w:val="center"/>
            <w:hideMark/>
          </w:tcPr>
          <w:p w14:paraId="77D2D28E" w14:textId="77777777" w:rsidR="0062371D" w:rsidRPr="0062371D" w:rsidRDefault="0062371D" w:rsidP="0062371D">
            <w:pPr>
              <w:spacing w:after="0" w:line="240" w:lineRule="auto"/>
              <w:rPr>
                <w:rFonts w:ascii="Times New Roman" w:hAnsi="Times New Roman"/>
                <w:color w:val="000000"/>
                <w:sz w:val="24"/>
                <w:szCs w:val="24"/>
              </w:rPr>
            </w:pPr>
            <w:r w:rsidRPr="0062371D">
              <w:rPr>
                <w:rFonts w:ascii="Times New Roman" w:hAnsi="Times New Roman"/>
                <w:color w:val="000000"/>
                <w:sz w:val="24"/>
                <w:szCs w:val="24"/>
                <w:lang w:eastAsia="en-US"/>
              </w:rPr>
              <w:t>Стеллажи для книг</w:t>
            </w:r>
          </w:p>
        </w:tc>
      </w:tr>
      <w:tr w:rsidR="0062371D" w:rsidRPr="0062371D" w14:paraId="157C88E2" w14:textId="77777777" w:rsidTr="0062371D">
        <w:trPr>
          <w:trHeight w:val="20"/>
        </w:trPr>
        <w:tc>
          <w:tcPr>
            <w:tcW w:w="292" w:type="pct"/>
            <w:tcBorders>
              <w:top w:val="nil"/>
              <w:left w:val="single" w:sz="4" w:space="0" w:color="auto"/>
              <w:bottom w:val="single" w:sz="4" w:space="0" w:color="auto"/>
              <w:right w:val="single" w:sz="4" w:space="0" w:color="auto"/>
            </w:tcBorders>
            <w:shd w:val="clear" w:color="auto" w:fill="auto"/>
            <w:vAlign w:val="center"/>
            <w:hideMark/>
          </w:tcPr>
          <w:p w14:paraId="74C263D0" w14:textId="77777777" w:rsidR="0062371D" w:rsidRPr="0062371D" w:rsidRDefault="0062371D" w:rsidP="0062371D">
            <w:pPr>
              <w:spacing w:after="0" w:line="240" w:lineRule="auto"/>
              <w:rPr>
                <w:rFonts w:ascii="Times New Roman" w:hAnsi="Times New Roman"/>
                <w:color w:val="000000"/>
                <w:sz w:val="24"/>
                <w:szCs w:val="24"/>
              </w:rPr>
            </w:pPr>
            <w:r w:rsidRPr="0062371D">
              <w:rPr>
                <w:rFonts w:ascii="Times New Roman" w:hAnsi="Times New Roman"/>
                <w:color w:val="000000"/>
                <w:sz w:val="24"/>
                <w:szCs w:val="24"/>
                <w:lang w:eastAsia="en-US"/>
              </w:rPr>
              <w:t>3</w:t>
            </w:r>
          </w:p>
        </w:tc>
        <w:tc>
          <w:tcPr>
            <w:tcW w:w="4708" w:type="pct"/>
            <w:tcBorders>
              <w:top w:val="nil"/>
              <w:left w:val="nil"/>
              <w:bottom w:val="single" w:sz="4" w:space="0" w:color="auto"/>
              <w:right w:val="single" w:sz="4" w:space="0" w:color="auto"/>
            </w:tcBorders>
            <w:shd w:val="clear" w:color="auto" w:fill="auto"/>
            <w:vAlign w:val="center"/>
            <w:hideMark/>
          </w:tcPr>
          <w:p w14:paraId="607C23F6" w14:textId="77777777" w:rsidR="0062371D" w:rsidRPr="0062371D" w:rsidRDefault="0062371D" w:rsidP="0062371D">
            <w:pPr>
              <w:spacing w:after="0" w:line="240" w:lineRule="auto"/>
              <w:rPr>
                <w:rFonts w:ascii="Times New Roman" w:hAnsi="Times New Roman"/>
                <w:color w:val="000000"/>
                <w:sz w:val="24"/>
                <w:szCs w:val="24"/>
              </w:rPr>
            </w:pPr>
            <w:r w:rsidRPr="0062371D">
              <w:rPr>
                <w:rFonts w:ascii="Times New Roman" w:hAnsi="Times New Roman"/>
                <w:color w:val="000000"/>
                <w:sz w:val="24"/>
                <w:szCs w:val="24"/>
                <w:lang w:eastAsia="en-US"/>
              </w:rPr>
              <w:t>Информационные стенды</w:t>
            </w:r>
          </w:p>
        </w:tc>
      </w:tr>
      <w:tr w:rsidR="0062371D" w:rsidRPr="0062371D" w14:paraId="5F8352D2" w14:textId="77777777" w:rsidTr="0062371D">
        <w:trPr>
          <w:trHeight w:val="20"/>
        </w:trPr>
        <w:tc>
          <w:tcPr>
            <w:tcW w:w="292" w:type="pct"/>
            <w:tcBorders>
              <w:top w:val="nil"/>
              <w:left w:val="single" w:sz="4" w:space="0" w:color="auto"/>
              <w:bottom w:val="single" w:sz="4" w:space="0" w:color="auto"/>
              <w:right w:val="single" w:sz="4" w:space="0" w:color="auto"/>
            </w:tcBorders>
            <w:shd w:val="clear" w:color="auto" w:fill="auto"/>
            <w:vAlign w:val="center"/>
            <w:hideMark/>
          </w:tcPr>
          <w:p w14:paraId="659C0AE2" w14:textId="77777777" w:rsidR="0062371D" w:rsidRPr="0062371D" w:rsidRDefault="0062371D" w:rsidP="0062371D">
            <w:pPr>
              <w:spacing w:after="0" w:line="240" w:lineRule="auto"/>
              <w:rPr>
                <w:rFonts w:ascii="Times New Roman" w:hAnsi="Times New Roman"/>
                <w:color w:val="000000"/>
                <w:sz w:val="24"/>
                <w:szCs w:val="24"/>
              </w:rPr>
            </w:pPr>
            <w:r w:rsidRPr="0062371D">
              <w:rPr>
                <w:rFonts w:ascii="Times New Roman" w:hAnsi="Times New Roman"/>
                <w:color w:val="000000"/>
                <w:sz w:val="24"/>
                <w:szCs w:val="24"/>
                <w:lang w:eastAsia="en-US"/>
              </w:rPr>
              <w:t>4</w:t>
            </w:r>
          </w:p>
        </w:tc>
        <w:tc>
          <w:tcPr>
            <w:tcW w:w="4708" w:type="pct"/>
            <w:tcBorders>
              <w:top w:val="nil"/>
              <w:left w:val="nil"/>
              <w:bottom w:val="single" w:sz="4" w:space="0" w:color="auto"/>
              <w:right w:val="single" w:sz="4" w:space="0" w:color="auto"/>
            </w:tcBorders>
            <w:shd w:val="clear" w:color="auto" w:fill="auto"/>
            <w:vAlign w:val="center"/>
            <w:hideMark/>
          </w:tcPr>
          <w:p w14:paraId="2E5A7691" w14:textId="77777777" w:rsidR="0062371D" w:rsidRPr="0062371D" w:rsidRDefault="0062371D" w:rsidP="0062371D">
            <w:pPr>
              <w:spacing w:after="0" w:line="240" w:lineRule="auto"/>
              <w:rPr>
                <w:rFonts w:ascii="Times New Roman" w:hAnsi="Times New Roman"/>
                <w:color w:val="000000"/>
                <w:sz w:val="24"/>
                <w:szCs w:val="24"/>
              </w:rPr>
            </w:pPr>
            <w:r w:rsidRPr="0062371D">
              <w:rPr>
                <w:rFonts w:ascii="Times New Roman" w:hAnsi="Times New Roman"/>
                <w:color w:val="000000"/>
                <w:sz w:val="24"/>
                <w:szCs w:val="24"/>
                <w:lang w:eastAsia="en-US"/>
              </w:rPr>
              <w:t>Рабочие места для читателей</w:t>
            </w:r>
          </w:p>
        </w:tc>
      </w:tr>
      <w:tr w:rsidR="0062371D" w:rsidRPr="0062371D" w14:paraId="2DB7F2C4" w14:textId="77777777" w:rsidTr="0062371D">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D1A54" w14:textId="77777777" w:rsidR="0062371D" w:rsidRPr="0062371D" w:rsidRDefault="0062371D" w:rsidP="0062371D">
            <w:pPr>
              <w:spacing w:after="0" w:line="240" w:lineRule="auto"/>
              <w:rPr>
                <w:rFonts w:ascii="Times New Roman" w:hAnsi="Times New Roman"/>
                <w:b/>
                <w:bCs/>
                <w:color w:val="000000"/>
                <w:sz w:val="24"/>
                <w:szCs w:val="24"/>
              </w:rPr>
            </w:pPr>
            <w:r w:rsidRPr="0062371D">
              <w:rPr>
                <w:rFonts w:ascii="Times New Roman" w:hAnsi="Times New Roman"/>
                <w:b/>
                <w:bCs/>
                <w:color w:val="000000"/>
                <w:sz w:val="24"/>
                <w:szCs w:val="24"/>
                <w:lang w:eastAsia="en-US"/>
              </w:rPr>
              <w:t>Технические средства</w:t>
            </w:r>
          </w:p>
        </w:tc>
      </w:tr>
      <w:tr w:rsidR="0062371D" w:rsidRPr="0062371D" w14:paraId="0AE55BC9" w14:textId="77777777" w:rsidTr="0062371D">
        <w:trPr>
          <w:trHeight w:val="20"/>
        </w:trPr>
        <w:tc>
          <w:tcPr>
            <w:tcW w:w="292" w:type="pct"/>
            <w:tcBorders>
              <w:top w:val="nil"/>
              <w:left w:val="single" w:sz="4" w:space="0" w:color="auto"/>
              <w:bottom w:val="single" w:sz="4" w:space="0" w:color="auto"/>
              <w:right w:val="single" w:sz="4" w:space="0" w:color="auto"/>
            </w:tcBorders>
            <w:shd w:val="clear" w:color="auto" w:fill="auto"/>
            <w:vAlign w:val="center"/>
            <w:hideMark/>
          </w:tcPr>
          <w:p w14:paraId="04E91269" w14:textId="77777777" w:rsidR="0062371D" w:rsidRPr="0062371D" w:rsidRDefault="0062371D" w:rsidP="0062371D">
            <w:pPr>
              <w:spacing w:after="0" w:line="240" w:lineRule="auto"/>
              <w:rPr>
                <w:rFonts w:ascii="Times New Roman" w:hAnsi="Times New Roman"/>
                <w:color w:val="000000"/>
                <w:sz w:val="24"/>
                <w:szCs w:val="24"/>
              </w:rPr>
            </w:pPr>
            <w:r w:rsidRPr="0062371D">
              <w:rPr>
                <w:rFonts w:ascii="Times New Roman" w:hAnsi="Times New Roman"/>
                <w:color w:val="000000"/>
                <w:sz w:val="24"/>
                <w:szCs w:val="24"/>
                <w:lang w:eastAsia="en-US"/>
              </w:rPr>
              <w:t>1</w:t>
            </w:r>
          </w:p>
        </w:tc>
        <w:tc>
          <w:tcPr>
            <w:tcW w:w="4708" w:type="pct"/>
            <w:tcBorders>
              <w:top w:val="nil"/>
              <w:left w:val="nil"/>
              <w:bottom w:val="single" w:sz="4" w:space="0" w:color="auto"/>
              <w:right w:val="single" w:sz="4" w:space="0" w:color="auto"/>
            </w:tcBorders>
            <w:shd w:val="clear" w:color="auto" w:fill="auto"/>
            <w:vAlign w:val="center"/>
            <w:hideMark/>
          </w:tcPr>
          <w:p w14:paraId="7C740B60" w14:textId="77777777" w:rsidR="0062371D" w:rsidRPr="0062371D" w:rsidRDefault="0062371D" w:rsidP="0062371D">
            <w:pPr>
              <w:spacing w:after="0" w:line="240" w:lineRule="auto"/>
              <w:rPr>
                <w:rFonts w:ascii="Times New Roman" w:hAnsi="Times New Roman"/>
                <w:color w:val="000000"/>
                <w:sz w:val="24"/>
                <w:szCs w:val="24"/>
              </w:rPr>
            </w:pPr>
            <w:r w:rsidRPr="0062371D">
              <w:rPr>
                <w:rFonts w:ascii="Times New Roman" w:hAnsi="Times New Roman"/>
                <w:color w:val="000000"/>
                <w:sz w:val="24"/>
                <w:szCs w:val="24"/>
                <w:lang w:eastAsia="en-US"/>
              </w:rPr>
              <w:t>Компьютер с лицензионным программным обеспечением с выходом в Internet</w:t>
            </w:r>
          </w:p>
        </w:tc>
      </w:tr>
      <w:tr w:rsidR="0062371D" w:rsidRPr="0062371D" w14:paraId="60FFDED9" w14:textId="77777777" w:rsidTr="0062371D">
        <w:trPr>
          <w:trHeight w:val="20"/>
        </w:trPr>
        <w:tc>
          <w:tcPr>
            <w:tcW w:w="292" w:type="pct"/>
            <w:tcBorders>
              <w:top w:val="nil"/>
              <w:left w:val="single" w:sz="4" w:space="0" w:color="auto"/>
              <w:bottom w:val="single" w:sz="4" w:space="0" w:color="auto"/>
              <w:right w:val="single" w:sz="4" w:space="0" w:color="auto"/>
            </w:tcBorders>
            <w:shd w:val="clear" w:color="auto" w:fill="auto"/>
            <w:vAlign w:val="center"/>
            <w:hideMark/>
          </w:tcPr>
          <w:p w14:paraId="1BFEF5E1" w14:textId="77777777" w:rsidR="0062371D" w:rsidRPr="0062371D" w:rsidRDefault="0062371D" w:rsidP="0062371D">
            <w:pPr>
              <w:spacing w:after="0" w:line="240" w:lineRule="auto"/>
              <w:rPr>
                <w:rFonts w:ascii="Times New Roman" w:hAnsi="Times New Roman"/>
                <w:color w:val="000000"/>
                <w:sz w:val="24"/>
                <w:szCs w:val="24"/>
              </w:rPr>
            </w:pPr>
            <w:r w:rsidRPr="0062371D">
              <w:rPr>
                <w:rFonts w:ascii="Times New Roman" w:hAnsi="Times New Roman"/>
                <w:color w:val="000000"/>
                <w:sz w:val="24"/>
                <w:szCs w:val="24"/>
                <w:lang w:eastAsia="en-US"/>
              </w:rPr>
              <w:t>2</w:t>
            </w:r>
          </w:p>
        </w:tc>
        <w:tc>
          <w:tcPr>
            <w:tcW w:w="4708" w:type="pct"/>
            <w:tcBorders>
              <w:top w:val="nil"/>
              <w:left w:val="nil"/>
              <w:bottom w:val="single" w:sz="4" w:space="0" w:color="auto"/>
              <w:right w:val="single" w:sz="4" w:space="0" w:color="auto"/>
            </w:tcBorders>
            <w:shd w:val="clear" w:color="auto" w:fill="auto"/>
            <w:vAlign w:val="center"/>
            <w:hideMark/>
          </w:tcPr>
          <w:p w14:paraId="1F2B73A2" w14:textId="77777777" w:rsidR="0062371D" w:rsidRPr="0062371D" w:rsidRDefault="0062371D" w:rsidP="0062371D">
            <w:pPr>
              <w:spacing w:after="0" w:line="240" w:lineRule="auto"/>
              <w:rPr>
                <w:rFonts w:ascii="Times New Roman" w:hAnsi="Times New Roman"/>
                <w:color w:val="000000"/>
                <w:sz w:val="24"/>
                <w:szCs w:val="24"/>
              </w:rPr>
            </w:pPr>
            <w:r w:rsidRPr="0062371D">
              <w:rPr>
                <w:rFonts w:ascii="Times New Roman" w:hAnsi="Times New Roman"/>
                <w:color w:val="000000"/>
                <w:sz w:val="24"/>
                <w:szCs w:val="24"/>
                <w:lang w:eastAsia="en-US"/>
              </w:rPr>
              <w:t>Многофункциональное устройство/принтер</w:t>
            </w:r>
          </w:p>
        </w:tc>
      </w:tr>
      <w:tr w:rsidR="0062371D" w:rsidRPr="0062371D" w14:paraId="65E51221" w14:textId="77777777" w:rsidTr="0062371D">
        <w:trPr>
          <w:trHeight w:val="20"/>
        </w:trPr>
        <w:tc>
          <w:tcPr>
            <w:tcW w:w="292" w:type="pct"/>
            <w:tcBorders>
              <w:top w:val="nil"/>
              <w:left w:val="single" w:sz="4" w:space="0" w:color="auto"/>
              <w:bottom w:val="single" w:sz="4" w:space="0" w:color="auto"/>
              <w:right w:val="single" w:sz="4" w:space="0" w:color="auto"/>
            </w:tcBorders>
            <w:shd w:val="clear" w:color="auto" w:fill="auto"/>
            <w:vAlign w:val="center"/>
            <w:hideMark/>
          </w:tcPr>
          <w:p w14:paraId="5315123B" w14:textId="77777777" w:rsidR="0062371D" w:rsidRPr="0062371D" w:rsidRDefault="0062371D" w:rsidP="0062371D">
            <w:pPr>
              <w:spacing w:after="0" w:line="240" w:lineRule="auto"/>
              <w:rPr>
                <w:rFonts w:ascii="Times New Roman" w:hAnsi="Times New Roman"/>
                <w:color w:val="000000"/>
                <w:sz w:val="24"/>
                <w:szCs w:val="24"/>
              </w:rPr>
            </w:pPr>
            <w:r w:rsidRPr="0062371D">
              <w:rPr>
                <w:rFonts w:ascii="Times New Roman" w:hAnsi="Times New Roman"/>
                <w:color w:val="000000"/>
                <w:sz w:val="24"/>
                <w:szCs w:val="24"/>
                <w:lang w:eastAsia="en-US"/>
              </w:rPr>
              <w:t>3</w:t>
            </w:r>
          </w:p>
        </w:tc>
        <w:tc>
          <w:tcPr>
            <w:tcW w:w="4708" w:type="pct"/>
            <w:tcBorders>
              <w:top w:val="nil"/>
              <w:left w:val="nil"/>
              <w:bottom w:val="single" w:sz="4" w:space="0" w:color="auto"/>
              <w:right w:val="single" w:sz="4" w:space="0" w:color="auto"/>
            </w:tcBorders>
            <w:shd w:val="clear" w:color="auto" w:fill="auto"/>
            <w:vAlign w:val="center"/>
            <w:hideMark/>
          </w:tcPr>
          <w:p w14:paraId="6A6954BF" w14:textId="77777777" w:rsidR="0062371D" w:rsidRPr="0062371D" w:rsidRDefault="0062371D" w:rsidP="0062371D">
            <w:pPr>
              <w:spacing w:after="0" w:line="240" w:lineRule="auto"/>
              <w:rPr>
                <w:rFonts w:ascii="Times New Roman" w:hAnsi="Times New Roman"/>
                <w:color w:val="000000"/>
                <w:sz w:val="24"/>
                <w:szCs w:val="24"/>
              </w:rPr>
            </w:pPr>
            <w:r w:rsidRPr="0062371D">
              <w:rPr>
                <w:rFonts w:ascii="Times New Roman" w:hAnsi="Times New Roman"/>
                <w:color w:val="000000"/>
                <w:sz w:val="24"/>
                <w:szCs w:val="24"/>
                <w:lang w:eastAsia="en-US"/>
              </w:rPr>
              <w:t>Электронная библиотека</w:t>
            </w:r>
          </w:p>
        </w:tc>
      </w:tr>
      <w:tr w:rsidR="0062371D" w:rsidRPr="0062371D" w14:paraId="4074E64E" w14:textId="77777777" w:rsidTr="0062371D">
        <w:trPr>
          <w:trHeight w:val="20"/>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14:paraId="1FF567AA" w14:textId="77777777" w:rsidR="0062371D" w:rsidRPr="0062371D" w:rsidRDefault="0062371D" w:rsidP="0062371D">
            <w:pPr>
              <w:spacing w:after="0" w:line="240" w:lineRule="auto"/>
              <w:rPr>
                <w:rFonts w:ascii="Times New Roman" w:hAnsi="Times New Roman"/>
                <w:color w:val="000000"/>
                <w:sz w:val="24"/>
                <w:szCs w:val="24"/>
              </w:rPr>
            </w:pPr>
            <w:r w:rsidRPr="0062371D">
              <w:rPr>
                <w:rFonts w:ascii="Times New Roman" w:hAnsi="Times New Roman"/>
                <w:bCs/>
                <w:color w:val="000000"/>
                <w:sz w:val="24"/>
                <w:szCs w:val="24"/>
              </w:rPr>
              <w:t> </w:t>
            </w:r>
          </w:p>
        </w:tc>
        <w:tc>
          <w:tcPr>
            <w:tcW w:w="4708" w:type="pct"/>
            <w:tcBorders>
              <w:top w:val="nil"/>
              <w:left w:val="nil"/>
              <w:bottom w:val="single" w:sz="4" w:space="0" w:color="auto"/>
              <w:right w:val="single" w:sz="4" w:space="0" w:color="auto"/>
            </w:tcBorders>
            <w:shd w:val="clear" w:color="auto" w:fill="auto"/>
            <w:noWrap/>
            <w:vAlign w:val="bottom"/>
            <w:hideMark/>
          </w:tcPr>
          <w:p w14:paraId="249698E9" w14:textId="77777777" w:rsidR="0062371D" w:rsidRPr="0062371D" w:rsidRDefault="0062371D" w:rsidP="0062371D">
            <w:pPr>
              <w:spacing w:after="0" w:line="240" w:lineRule="auto"/>
              <w:rPr>
                <w:rFonts w:cs="Calibri"/>
                <w:color w:val="000000"/>
              </w:rPr>
            </w:pPr>
            <w:r w:rsidRPr="0062371D">
              <w:rPr>
                <w:rFonts w:cs="Calibri"/>
                <w:color w:val="000000"/>
              </w:rPr>
              <w:t> </w:t>
            </w:r>
          </w:p>
        </w:tc>
      </w:tr>
      <w:tr w:rsidR="0062371D" w:rsidRPr="0062371D" w14:paraId="1B2FE699" w14:textId="77777777" w:rsidTr="0062371D">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418FF" w14:textId="77777777" w:rsidR="0062371D" w:rsidRPr="0062371D" w:rsidRDefault="0062371D" w:rsidP="0062371D">
            <w:pPr>
              <w:spacing w:after="0" w:line="240" w:lineRule="auto"/>
              <w:rPr>
                <w:rFonts w:ascii="Times New Roman" w:hAnsi="Times New Roman"/>
                <w:b/>
                <w:bCs/>
                <w:color w:val="000000"/>
                <w:sz w:val="24"/>
                <w:szCs w:val="24"/>
              </w:rPr>
            </w:pPr>
            <w:r w:rsidRPr="0062371D">
              <w:rPr>
                <w:rFonts w:ascii="Times New Roman" w:hAnsi="Times New Roman"/>
                <w:b/>
                <w:bCs/>
                <w:color w:val="000000"/>
                <w:sz w:val="24"/>
                <w:szCs w:val="24"/>
                <w:lang w:eastAsia="en-US"/>
              </w:rPr>
              <w:t>Дополнительное оборудование/</w:t>
            </w:r>
            <w:r w:rsidRPr="0062371D">
              <w:rPr>
                <w:rFonts w:ascii="Times New Roman" w:hAnsi="Times New Roman"/>
                <w:color w:val="000000"/>
                <w:sz w:val="24"/>
                <w:szCs w:val="24"/>
                <w:lang w:eastAsia="en-US"/>
              </w:rPr>
              <w:t xml:space="preserve"> </w:t>
            </w:r>
            <w:r w:rsidRPr="0062371D">
              <w:rPr>
                <w:rFonts w:ascii="Times New Roman" w:hAnsi="Times New Roman"/>
                <w:b/>
                <w:bCs/>
                <w:color w:val="000000"/>
                <w:sz w:val="24"/>
                <w:szCs w:val="24"/>
                <w:lang w:eastAsia="en-US"/>
              </w:rPr>
              <w:t>Оборудование для проведения онлайн-трансляций</w:t>
            </w:r>
          </w:p>
        </w:tc>
      </w:tr>
      <w:tr w:rsidR="0062371D" w:rsidRPr="0062371D" w14:paraId="551F677E" w14:textId="77777777" w:rsidTr="0062371D">
        <w:trPr>
          <w:trHeight w:val="20"/>
        </w:trPr>
        <w:tc>
          <w:tcPr>
            <w:tcW w:w="292" w:type="pct"/>
            <w:tcBorders>
              <w:top w:val="nil"/>
              <w:left w:val="single" w:sz="4" w:space="0" w:color="auto"/>
              <w:bottom w:val="single" w:sz="4" w:space="0" w:color="auto"/>
              <w:right w:val="single" w:sz="4" w:space="0" w:color="auto"/>
            </w:tcBorders>
            <w:shd w:val="clear" w:color="auto" w:fill="auto"/>
            <w:vAlign w:val="center"/>
            <w:hideMark/>
          </w:tcPr>
          <w:p w14:paraId="17AE4E02" w14:textId="77777777" w:rsidR="0062371D" w:rsidRPr="0062371D" w:rsidRDefault="0062371D" w:rsidP="0062371D">
            <w:pPr>
              <w:spacing w:after="0" w:line="240" w:lineRule="auto"/>
              <w:rPr>
                <w:rFonts w:ascii="Times New Roman" w:hAnsi="Times New Roman"/>
                <w:color w:val="000000"/>
                <w:sz w:val="24"/>
                <w:szCs w:val="24"/>
              </w:rPr>
            </w:pPr>
            <w:r w:rsidRPr="0062371D">
              <w:rPr>
                <w:rFonts w:ascii="Times New Roman" w:hAnsi="Times New Roman"/>
                <w:color w:val="000000"/>
                <w:sz w:val="24"/>
                <w:szCs w:val="24"/>
                <w:lang w:eastAsia="en-US"/>
              </w:rPr>
              <w:t>1</w:t>
            </w:r>
          </w:p>
        </w:tc>
        <w:tc>
          <w:tcPr>
            <w:tcW w:w="4708" w:type="pct"/>
            <w:tcBorders>
              <w:top w:val="nil"/>
              <w:left w:val="nil"/>
              <w:bottom w:val="single" w:sz="4" w:space="0" w:color="auto"/>
              <w:right w:val="single" w:sz="4" w:space="0" w:color="auto"/>
            </w:tcBorders>
            <w:shd w:val="clear" w:color="auto" w:fill="auto"/>
            <w:vAlign w:val="center"/>
            <w:hideMark/>
          </w:tcPr>
          <w:p w14:paraId="14F34EB6" w14:textId="77777777" w:rsidR="0062371D" w:rsidRPr="0062371D" w:rsidRDefault="0062371D" w:rsidP="0062371D">
            <w:pPr>
              <w:spacing w:after="0" w:line="240" w:lineRule="auto"/>
              <w:rPr>
                <w:rFonts w:ascii="Times New Roman" w:hAnsi="Times New Roman"/>
                <w:color w:val="000000"/>
                <w:sz w:val="24"/>
                <w:szCs w:val="24"/>
              </w:rPr>
            </w:pPr>
            <w:r w:rsidRPr="0062371D">
              <w:rPr>
                <w:rFonts w:ascii="Times New Roman" w:hAnsi="Times New Roman"/>
                <w:color w:val="000000"/>
                <w:sz w:val="24"/>
                <w:szCs w:val="24"/>
                <w:lang w:eastAsia="en-US"/>
              </w:rPr>
              <w:t>Интерактивный программно-аппаратный комплекс мобильный или стационарный (интерактивная доска, проектор, крепление) с возможностью проведения онлайн-трансляций</w:t>
            </w:r>
          </w:p>
        </w:tc>
      </w:tr>
      <w:tr w:rsidR="0062371D" w:rsidRPr="0062371D" w14:paraId="4C587A40" w14:textId="77777777" w:rsidTr="0062371D">
        <w:trPr>
          <w:trHeight w:val="20"/>
        </w:trPr>
        <w:tc>
          <w:tcPr>
            <w:tcW w:w="292" w:type="pct"/>
            <w:tcBorders>
              <w:top w:val="nil"/>
              <w:left w:val="single" w:sz="4" w:space="0" w:color="auto"/>
              <w:bottom w:val="single" w:sz="4" w:space="0" w:color="auto"/>
              <w:right w:val="single" w:sz="4" w:space="0" w:color="auto"/>
            </w:tcBorders>
            <w:shd w:val="clear" w:color="auto" w:fill="auto"/>
            <w:vAlign w:val="center"/>
            <w:hideMark/>
          </w:tcPr>
          <w:p w14:paraId="30D242A3" w14:textId="77777777" w:rsidR="0062371D" w:rsidRPr="0062371D" w:rsidRDefault="0062371D" w:rsidP="0062371D">
            <w:pPr>
              <w:spacing w:after="0" w:line="240" w:lineRule="auto"/>
              <w:rPr>
                <w:rFonts w:ascii="Times New Roman" w:hAnsi="Times New Roman"/>
                <w:color w:val="000000"/>
                <w:sz w:val="24"/>
                <w:szCs w:val="24"/>
              </w:rPr>
            </w:pPr>
            <w:r w:rsidRPr="0062371D">
              <w:rPr>
                <w:rFonts w:ascii="Times New Roman" w:hAnsi="Times New Roman"/>
                <w:color w:val="000000"/>
                <w:sz w:val="24"/>
                <w:szCs w:val="24"/>
                <w:lang w:eastAsia="en-US"/>
              </w:rPr>
              <w:t>2</w:t>
            </w:r>
          </w:p>
        </w:tc>
        <w:tc>
          <w:tcPr>
            <w:tcW w:w="4708" w:type="pct"/>
            <w:tcBorders>
              <w:top w:val="nil"/>
              <w:left w:val="nil"/>
              <w:bottom w:val="single" w:sz="4" w:space="0" w:color="auto"/>
              <w:right w:val="single" w:sz="4" w:space="0" w:color="auto"/>
            </w:tcBorders>
            <w:shd w:val="clear" w:color="auto" w:fill="auto"/>
            <w:vAlign w:val="center"/>
            <w:hideMark/>
          </w:tcPr>
          <w:p w14:paraId="0D533658" w14:textId="77777777" w:rsidR="0062371D" w:rsidRPr="0062371D" w:rsidRDefault="0062371D" w:rsidP="0062371D">
            <w:pPr>
              <w:spacing w:after="0" w:line="240" w:lineRule="auto"/>
              <w:rPr>
                <w:rFonts w:ascii="Times New Roman" w:hAnsi="Times New Roman"/>
                <w:color w:val="000000"/>
                <w:sz w:val="24"/>
                <w:szCs w:val="24"/>
              </w:rPr>
            </w:pPr>
            <w:r w:rsidRPr="0062371D">
              <w:rPr>
                <w:rFonts w:ascii="Times New Roman" w:hAnsi="Times New Roman"/>
                <w:color w:val="000000"/>
                <w:sz w:val="24"/>
                <w:szCs w:val="24"/>
                <w:lang w:eastAsia="en-US"/>
              </w:rPr>
              <w:t>Тележка-хранилище ноутбуков/планшетов с системой подзарядки в комплекте с ноутбуками/планшетами (лицензионное программное обеспечение, образовательный контент, система защиты от вредоносной информации) / Компьютер ученика (лицензионное программное обеспечение, образовательный контент, система защиты от вредоносной информации)</w:t>
            </w:r>
          </w:p>
        </w:tc>
      </w:tr>
      <w:tr w:rsidR="0062371D" w:rsidRPr="0062371D" w14:paraId="4560BF70" w14:textId="77777777" w:rsidTr="0062371D">
        <w:trPr>
          <w:trHeight w:val="20"/>
        </w:trPr>
        <w:tc>
          <w:tcPr>
            <w:tcW w:w="292" w:type="pct"/>
            <w:tcBorders>
              <w:top w:val="nil"/>
              <w:left w:val="single" w:sz="4" w:space="0" w:color="auto"/>
              <w:bottom w:val="single" w:sz="4" w:space="0" w:color="auto"/>
              <w:right w:val="single" w:sz="4" w:space="0" w:color="auto"/>
            </w:tcBorders>
            <w:shd w:val="clear" w:color="auto" w:fill="auto"/>
            <w:vAlign w:val="center"/>
            <w:hideMark/>
          </w:tcPr>
          <w:p w14:paraId="7956D07F" w14:textId="77777777" w:rsidR="0062371D" w:rsidRPr="0062371D" w:rsidRDefault="0062371D" w:rsidP="0062371D">
            <w:pPr>
              <w:spacing w:after="0" w:line="240" w:lineRule="auto"/>
              <w:rPr>
                <w:rFonts w:ascii="Times New Roman" w:hAnsi="Times New Roman"/>
                <w:color w:val="000000"/>
                <w:sz w:val="24"/>
                <w:szCs w:val="24"/>
              </w:rPr>
            </w:pPr>
            <w:r w:rsidRPr="0062371D">
              <w:rPr>
                <w:rFonts w:ascii="Times New Roman" w:hAnsi="Times New Roman"/>
                <w:color w:val="000000"/>
                <w:sz w:val="24"/>
                <w:szCs w:val="24"/>
                <w:lang w:eastAsia="en-US"/>
              </w:rPr>
              <w:t>3</w:t>
            </w:r>
          </w:p>
        </w:tc>
        <w:tc>
          <w:tcPr>
            <w:tcW w:w="4708" w:type="pct"/>
            <w:tcBorders>
              <w:top w:val="nil"/>
              <w:left w:val="nil"/>
              <w:bottom w:val="single" w:sz="4" w:space="0" w:color="auto"/>
              <w:right w:val="single" w:sz="4" w:space="0" w:color="auto"/>
            </w:tcBorders>
            <w:shd w:val="clear" w:color="auto" w:fill="auto"/>
            <w:vAlign w:val="center"/>
            <w:hideMark/>
          </w:tcPr>
          <w:p w14:paraId="1289A3E2" w14:textId="77777777" w:rsidR="0062371D" w:rsidRPr="0062371D" w:rsidRDefault="0062371D" w:rsidP="0062371D">
            <w:pPr>
              <w:spacing w:after="0" w:line="240" w:lineRule="auto"/>
              <w:rPr>
                <w:rFonts w:ascii="Times New Roman" w:hAnsi="Times New Roman"/>
                <w:color w:val="000000"/>
                <w:sz w:val="24"/>
                <w:szCs w:val="24"/>
              </w:rPr>
            </w:pPr>
            <w:r w:rsidRPr="0062371D">
              <w:rPr>
                <w:rFonts w:ascii="Times New Roman" w:hAnsi="Times New Roman"/>
                <w:color w:val="000000"/>
                <w:sz w:val="24"/>
                <w:szCs w:val="24"/>
                <w:lang w:eastAsia="en-US"/>
              </w:rPr>
              <w:t>Наушники для прослушивания аудио и видеоматериалов</w:t>
            </w:r>
          </w:p>
        </w:tc>
      </w:tr>
    </w:tbl>
    <w:p w14:paraId="0E2F443C" w14:textId="77777777" w:rsidR="00B41F4E" w:rsidRPr="002253AF" w:rsidRDefault="00B41F4E" w:rsidP="00C70999">
      <w:pPr>
        <w:suppressAutoHyphens/>
        <w:spacing w:after="0" w:line="240" w:lineRule="auto"/>
        <w:ind w:firstLine="709"/>
        <w:jc w:val="both"/>
        <w:rPr>
          <w:rFonts w:ascii="Times New Roman" w:hAnsi="Times New Roman"/>
          <w:bCs/>
          <w:sz w:val="24"/>
          <w:szCs w:val="24"/>
        </w:rPr>
      </w:pPr>
    </w:p>
    <w:p w14:paraId="46595EFB" w14:textId="77777777" w:rsidR="00B41F4E" w:rsidRPr="002253AF" w:rsidRDefault="00B41F4E" w:rsidP="00B41F4E">
      <w:pPr>
        <w:suppressAutoHyphens/>
        <w:spacing w:after="0" w:line="240" w:lineRule="auto"/>
        <w:ind w:firstLine="709"/>
        <w:jc w:val="both"/>
        <w:rPr>
          <w:rFonts w:ascii="Times New Roman" w:hAnsi="Times New Roman"/>
          <w:bCs/>
          <w:sz w:val="24"/>
          <w:szCs w:val="24"/>
        </w:rPr>
      </w:pPr>
      <w:r w:rsidRPr="002253AF">
        <w:rPr>
          <w:rFonts w:ascii="Times New Roman" w:hAnsi="Times New Roman"/>
          <w:bCs/>
          <w:iCs/>
          <w:sz w:val="24"/>
          <w:szCs w:val="24"/>
        </w:rPr>
        <w:t>Кабинет «Актовый зал»</w:t>
      </w:r>
    </w:p>
    <w:tbl>
      <w:tblPr>
        <w:tblW w:w="5000" w:type="pct"/>
        <w:tblLook w:val="04A0" w:firstRow="1" w:lastRow="0" w:firstColumn="1" w:lastColumn="0" w:noHBand="0" w:noVBand="1"/>
      </w:tblPr>
      <w:tblGrid>
        <w:gridCol w:w="705"/>
        <w:gridCol w:w="8923"/>
      </w:tblGrid>
      <w:tr w:rsidR="00125D2D" w:rsidRPr="00125D2D" w14:paraId="13E6C852" w14:textId="77777777" w:rsidTr="00125D2D">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6E61D" w14:textId="77777777" w:rsidR="00125D2D" w:rsidRPr="00125D2D" w:rsidRDefault="00125D2D" w:rsidP="00125D2D">
            <w:pPr>
              <w:spacing w:after="0" w:line="240" w:lineRule="auto"/>
              <w:rPr>
                <w:rFonts w:ascii="Times New Roman" w:hAnsi="Times New Roman"/>
                <w:b/>
                <w:bCs/>
                <w:color w:val="000000"/>
                <w:sz w:val="24"/>
                <w:szCs w:val="24"/>
              </w:rPr>
            </w:pPr>
            <w:r w:rsidRPr="00125D2D">
              <w:rPr>
                <w:rFonts w:ascii="Times New Roman" w:hAnsi="Times New Roman"/>
                <w:b/>
                <w:bCs/>
                <w:color w:val="000000"/>
                <w:sz w:val="24"/>
                <w:szCs w:val="24"/>
              </w:rPr>
              <w:t>Основное оборудование</w:t>
            </w:r>
          </w:p>
        </w:tc>
      </w:tr>
      <w:tr w:rsidR="00125D2D" w:rsidRPr="00125D2D" w14:paraId="6CB332F7" w14:textId="77777777" w:rsidTr="00125D2D">
        <w:trPr>
          <w:trHeight w:val="20"/>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179FA6D7"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lang w:eastAsia="en-US"/>
              </w:rPr>
              <w:t>1</w:t>
            </w:r>
          </w:p>
        </w:tc>
        <w:tc>
          <w:tcPr>
            <w:tcW w:w="4634" w:type="pct"/>
            <w:tcBorders>
              <w:top w:val="nil"/>
              <w:left w:val="nil"/>
              <w:bottom w:val="single" w:sz="4" w:space="0" w:color="auto"/>
              <w:right w:val="single" w:sz="4" w:space="0" w:color="auto"/>
            </w:tcBorders>
            <w:shd w:val="clear" w:color="auto" w:fill="auto"/>
            <w:vAlign w:val="center"/>
            <w:hideMark/>
          </w:tcPr>
          <w:p w14:paraId="62D050A8"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lang w:eastAsia="en-US"/>
              </w:rPr>
              <w:t>Кресла</w:t>
            </w:r>
          </w:p>
        </w:tc>
      </w:tr>
      <w:tr w:rsidR="00125D2D" w:rsidRPr="00125D2D" w14:paraId="022441DE" w14:textId="77777777" w:rsidTr="00125D2D">
        <w:trPr>
          <w:trHeight w:val="20"/>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31B72A30"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lang w:eastAsia="en-US"/>
              </w:rPr>
              <w:t>2</w:t>
            </w:r>
          </w:p>
        </w:tc>
        <w:tc>
          <w:tcPr>
            <w:tcW w:w="4634" w:type="pct"/>
            <w:tcBorders>
              <w:top w:val="nil"/>
              <w:left w:val="nil"/>
              <w:bottom w:val="single" w:sz="4" w:space="0" w:color="auto"/>
              <w:right w:val="single" w:sz="4" w:space="0" w:color="auto"/>
            </w:tcBorders>
            <w:shd w:val="clear" w:color="auto" w:fill="auto"/>
            <w:vAlign w:val="center"/>
            <w:hideMark/>
          </w:tcPr>
          <w:p w14:paraId="5ADA4209"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lang w:eastAsia="en-US"/>
              </w:rPr>
              <w:t>Трибуна</w:t>
            </w:r>
          </w:p>
        </w:tc>
      </w:tr>
      <w:tr w:rsidR="00125D2D" w:rsidRPr="00125D2D" w14:paraId="33C6DC51" w14:textId="77777777" w:rsidTr="00125D2D">
        <w:trPr>
          <w:trHeight w:val="20"/>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43FF9905"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lang w:eastAsia="en-US"/>
              </w:rPr>
              <w:t>3</w:t>
            </w:r>
          </w:p>
        </w:tc>
        <w:tc>
          <w:tcPr>
            <w:tcW w:w="4634" w:type="pct"/>
            <w:tcBorders>
              <w:top w:val="nil"/>
              <w:left w:val="nil"/>
              <w:bottom w:val="single" w:sz="4" w:space="0" w:color="auto"/>
              <w:right w:val="single" w:sz="4" w:space="0" w:color="auto"/>
            </w:tcBorders>
            <w:shd w:val="clear" w:color="auto" w:fill="auto"/>
            <w:vAlign w:val="center"/>
            <w:hideMark/>
          </w:tcPr>
          <w:p w14:paraId="3F9E3793"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lang w:eastAsia="en-US"/>
              </w:rPr>
              <w:t>Занавес</w:t>
            </w:r>
          </w:p>
        </w:tc>
      </w:tr>
      <w:tr w:rsidR="00125D2D" w:rsidRPr="00125D2D" w14:paraId="4419A972" w14:textId="77777777" w:rsidTr="00125D2D">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FEE810" w14:textId="77777777" w:rsidR="00125D2D" w:rsidRPr="00125D2D" w:rsidRDefault="00125D2D" w:rsidP="00125D2D">
            <w:pPr>
              <w:spacing w:after="0" w:line="240" w:lineRule="auto"/>
              <w:rPr>
                <w:rFonts w:ascii="Times New Roman" w:hAnsi="Times New Roman"/>
                <w:b/>
                <w:bCs/>
                <w:color w:val="000000"/>
                <w:sz w:val="24"/>
                <w:szCs w:val="24"/>
              </w:rPr>
            </w:pPr>
            <w:r w:rsidRPr="00125D2D">
              <w:rPr>
                <w:rFonts w:ascii="Times New Roman" w:hAnsi="Times New Roman"/>
                <w:b/>
                <w:bCs/>
                <w:color w:val="000000"/>
                <w:sz w:val="24"/>
                <w:szCs w:val="24"/>
                <w:lang w:eastAsia="en-US"/>
              </w:rPr>
              <w:t>Технические средства</w:t>
            </w:r>
          </w:p>
        </w:tc>
      </w:tr>
      <w:tr w:rsidR="00125D2D" w:rsidRPr="00125D2D" w14:paraId="6B4A7917" w14:textId="77777777" w:rsidTr="00125D2D">
        <w:trPr>
          <w:trHeight w:val="20"/>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2786492A"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lang w:eastAsia="en-US"/>
              </w:rPr>
              <w:t>1</w:t>
            </w:r>
          </w:p>
        </w:tc>
        <w:tc>
          <w:tcPr>
            <w:tcW w:w="4634" w:type="pct"/>
            <w:tcBorders>
              <w:top w:val="nil"/>
              <w:left w:val="nil"/>
              <w:bottom w:val="single" w:sz="4" w:space="0" w:color="auto"/>
              <w:right w:val="single" w:sz="4" w:space="0" w:color="auto"/>
            </w:tcBorders>
            <w:shd w:val="clear" w:color="auto" w:fill="auto"/>
            <w:vAlign w:val="center"/>
            <w:hideMark/>
          </w:tcPr>
          <w:p w14:paraId="65B1A66C"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lang w:eastAsia="en-US"/>
              </w:rPr>
              <w:t>Акустическая система</w:t>
            </w:r>
          </w:p>
        </w:tc>
      </w:tr>
      <w:tr w:rsidR="00125D2D" w:rsidRPr="00125D2D" w14:paraId="04A70308" w14:textId="77777777" w:rsidTr="00125D2D">
        <w:trPr>
          <w:trHeight w:val="20"/>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23144ADD"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lang w:eastAsia="en-US"/>
              </w:rPr>
              <w:t>2</w:t>
            </w:r>
          </w:p>
        </w:tc>
        <w:tc>
          <w:tcPr>
            <w:tcW w:w="4634" w:type="pct"/>
            <w:tcBorders>
              <w:top w:val="nil"/>
              <w:left w:val="nil"/>
              <w:bottom w:val="single" w:sz="4" w:space="0" w:color="auto"/>
              <w:right w:val="single" w:sz="4" w:space="0" w:color="auto"/>
            </w:tcBorders>
            <w:shd w:val="clear" w:color="auto" w:fill="auto"/>
            <w:vAlign w:val="center"/>
            <w:hideMark/>
          </w:tcPr>
          <w:p w14:paraId="5C88BC27"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lang w:eastAsia="en-US"/>
              </w:rPr>
              <w:t>Пульт микшерный</w:t>
            </w:r>
          </w:p>
        </w:tc>
      </w:tr>
      <w:tr w:rsidR="00125D2D" w:rsidRPr="00125D2D" w14:paraId="3480BF3A" w14:textId="77777777" w:rsidTr="00125D2D">
        <w:trPr>
          <w:trHeight w:val="20"/>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162BFBBD"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lang w:eastAsia="en-US"/>
              </w:rPr>
              <w:t>3</w:t>
            </w:r>
          </w:p>
        </w:tc>
        <w:tc>
          <w:tcPr>
            <w:tcW w:w="4634" w:type="pct"/>
            <w:tcBorders>
              <w:top w:val="nil"/>
              <w:left w:val="nil"/>
              <w:bottom w:val="single" w:sz="4" w:space="0" w:color="auto"/>
              <w:right w:val="single" w:sz="4" w:space="0" w:color="auto"/>
            </w:tcBorders>
            <w:shd w:val="clear" w:color="auto" w:fill="auto"/>
            <w:vAlign w:val="center"/>
            <w:hideMark/>
          </w:tcPr>
          <w:p w14:paraId="30652D1F"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lang w:eastAsia="en-US"/>
              </w:rPr>
              <w:t>Микрофоны</w:t>
            </w:r>
          </w:p>
        </w:tc>
      </w:tr>
      <w:tr w:rsidR="00125D2D" w:rsidRPr="00125D2D" w14:paraId="13FBC0CB" w14:textId="77777777" w:rsidTr="00125D2D">
        <w:trPr>
          <w:trHeight w:val="20"/>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4A34DA0E"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lang w:eastAsia="en-US"/>
              </w:rPr>
              <w:t>4</w:t>
            </w:r>
          </w:p>
        </w:tc>
        <w:tc>
          <w:tcPr>
            <w:tcW w:w="4634" w:type="pct"/>
            <w:tcBorders>
              <w:top w:val="nil"/>
              <w:left w:val="nil"/>
              <w:bottom w:val="single" w:sz="4" w:space="0" w:color="auto"/>
              <w:right w:val="single" w:sz="4" w:space="0" w:color="auto"/>
            </w:tcBorders>
            <w:shd w:val="clear" w:color="auto" w:fill="auto"/>
            <w:vAlign w:val="center"/>
            <w:hideMark/>
          </w:tcPr>
          <w:p w14:paraId="689E1796"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lang w:eastAsia="en-US"/>
              </w:rPr>
              <w:t>Стойка микрофонная</w:t>
            </w:r>
          </w:p>
        </w:tc>
      </w:tr>
      <w:tr w:rsidR="00125D2D" w:rsidRPr="00125D2D" w14:paraId="5A960F81" w14:textId="77777777" w:rsidTr="00125D2D">
        <w:trPr>
          <w:trHeight w:val="20"/>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3C1FE36B"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lang w:eastAsia="en-US"/>
              </w:rPr>
              <w:t>5</w:t>
            </w:r>
          </w:p>
        </w:tc>
        <w:tc>
          <w:tcPr>
            <w:tcW w:w="4634" w:type="pct"/>
            <w:tcBorders>
              <w:top w:val="nil"/>
              <w:left w:val="nil"/>
              <w:bottom w:val="single" w:sz="4" w:space="0" w:color="auto"/>
              <w:right w:val="single" w:sz="4" w:space="0" w:color="auto"/>
            </w:tcBorders>
            <w:shd w:val="clear" w:color="auto" w:fill="auto"/>
            <w:vAlign w:val="center"/>
            <w:hideMark/>
          </w:tcPr>
          <w:p w14:paraId="2E645823"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lang w:eastAsia="en-US"/>
              </w:rPr>
              <w:t>Комплект коммутации</w:t>
            </w:r>
          </w:p>
        </w:tc>
      </w:tr>
      <w:tr w:rsidR="00125D2D" w:rsidRPr="00125D2D" w14:paraId="76E81B88" w14:textId="77777777" w:rsidTr="00125D2D">
        <w:trPr>
          <w:trHeight w:val="20"/>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49DDAB11"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lang w:eastAsia="en-US"/>
              </w:rPr>
              <w:t>6</w:t>
            </w:r>
          </w:p>
        </w:tc>
        <w:tc>
          <w:tcPr>
            <w:tcW w:w="4634" w:type="pct"/>
            <w:tcBorders>
              <w:top w:val="nil"/>
              <w:left w:val="nil"/>
              <w:bottom w:val="single" w:sz="4" w:space="0" w:color="auto"/>
              <w:right w:val="single" w:sz="4" w:space="0" w:color="auto"/>
            </w:tcBorders>
            <w:shd w:val="clear" w:color="auto" w:fill="auto"/>
            <w:vAlign w:val="center"/>
            <w:hideMark/>
          </w:tcPr>
          <w:p w14:paraId="57F897E5"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lang w:eastAsia="en-US"/>
              </w:rPr>
              <w:t>Световое оборудование для освещения сцены</w:t>
            </w:r>
          </w:p>
        </w:tc>
      </w:tr>
      <w:tr w:rsidR="00125D2D" w:rsidRPr="00125D2D" w14:paraId="789463D1" w14:textId="77777777" w:rsidTr="00125D2D">
        <w:trPr>
          <w:trHeight w:val="20"/>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41752D76"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lang w:eastAsia="en-US"/>
              </w:rPr>
              <w:t>7</w:t>
            </w:r>
          </w:p>
        </w:tc>
        <w:tc>
          <w:tcPr>
            <w:tcW w:w="4634" w:type="pct"/>
            <w:tcBorders>
              <w:top w:val="nil"/>
              <w:left w:val="nil"/>
              <w:bottom w:val="single" w:sz="4" w:space="0" w:color="auto"/>
              <w:right w:val="single" w:sz="4" w:space="0" w:color="auto"/>
            </w:tcBorders>
            <w:shd w:val="clear" w:color="auto" w:fill="auto"/>
            <w:vAlign w:val="center"/>
            <w:hideMark/>
          </w:tcPr>
          <w:p w14:paraId="475DE7DA"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lang w:eastAsia="en-US"/>
              </w:rPr>
              <w:t>Системы видеопроекции</w:t>
            </w:r>
          </w:p>
        </w:tc>
      </w:tr>
      <w:tr w:rsidR="00125D2D" w:rsidRPr="00125D2D" w14:paraId="527142AB" w14:textId="77777777" w:rsidTr="00125D2D">
        <w:trPr>
          <w:trHeight w:val="20"/>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6FC65005"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lang w:eastAsia="en-US"/>
              </w:rPr>
              <w:t>8</w:t>
            </w:r>
          </w:p>
        </w:tc>
        <w:tc>
          <w:tcPr>
            <w:tcW w:w="4634" w:type="pct"/>
            <w:tcBorders>
              <w:top w:val="nil"/>
              <w:left w:val="nil"/>
              <w:bottom w:val="single" w:sz="4" w:space="0" w:color="auto"/>
              <w:right w:val="single" w:sz="4" w:space="0" w:color="auto"/>
            </w:tcBorders>
            <w:shd w:val="clear" w:color="auto" w:fill="auto"/>
            <w:vAlign w:val="center"/>
            <w:hideMark/>
          </w:tcPr>
          <w:p w14:paraId="25F8BCD7"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lang w:eastAsia="en-US"/>
              </w:rPr>
              <w:t>Цифровое, компьютерное и коммуникационное оборудование</w:t>
            </w:r>
          </w:p>
        </w:tc>
      </w:tr>
    </w:tbl>
    <w:p w14:paraId="610BE232" w14:textId="77777777" w:rsidR="00B41F4E" w:rsidRPr="002253AF" w:rsidRDefault="00B41F4E" w:rsidP="00C70999">
      <w:pPr>
        <w:suppressAutoHyphens/>
        <w:spacing w:after="0" w:line="240" w:lineRule="auto"/>
        <w:ind w:firstLine="709"/>
        <w:jc w:val="both"/>
        <w:rPr>
          <w:rFonts w:ascii="Times New Roman" w:hAnsi="Times New Roman"/>
          <w:b/>
          <w:bCs/>
          <w:sz w:val="24"/>
          <w:szCs w:val="24"/>
        </w:rPr>
      </w:pPr>
    </w:p>
    <w:p w14:paraId="1FF17CB8" w14:textId="77777777" w:rsidR="00B41F4E" w:rsidRPr="002253AF" w:rsidRDefault="00B41F4E" w:rsidP="00B41F4E">
      <w:pPr>
        <w:suppressAutoHyphens/>
        <w:spacing w:after="0" w:line="240" w:lineRule="auto"/>
        <w:ind w:firstLine="709"/>
        <w:jc w:val="both"/>
        <w:rPr>
          <w:rFonts w:ascii="Times New Roman" w:hAnsi="Times New Roman"/>
          <w:bCs/>
          <w:iCs/>
          <w:sz w:val="24"/>
          <w:szCs w:val="24"/>
        </w:rPr>
      </w:pPr>
      <w:r w:rsidRPr="002253AF">
        <w:rPr>
          <w:rFonts w:ascii="Times New Roman" w:hAnsi="Times New Roman"/>
          <w:bCs/>
          <w:iCs/>
          <w:sz w:val="24"/>
          <w:szCs w:val="24"/>
        </w:rPr>
        <w:t>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14:paraId="0E4A6F8B" w14:textId="77777777" w:rsidR="00B41F4E" w:rsidRPr="002253AF" w:rsidRDefault="00B41F4E" w:rsidP="00AE6928">
      <w:pPr>
        <w:suppressAutoHyphens/>
        <w:spacing w:after="0" w:line="240" w:lineRule="auto"/>
        <w:ind w:firstLine="709"/>
        <w:jc w:val="both"/>
        <w:rPr>
          <w:rFonts w:ascii="Times New Roman" w:hAnsi="Times New Roman"/>
          <w:bCs/>
          <w:sz w:val="24"/>
          <w:szCs w:val="24"/>
        </w:rPr>
      </w:pPr>
    </w:p>
    <w:p w14:paraId="58A5F306" w14:textId="77777777" w:rsidR="007E144F" w:rsidRPr="002253AF" w:rsidRDefault="00C70999" w:rsidP="00AE6928">
      <w:pPr>
        <w:suppressAutoHyphens/>
        <w:spacing w:after="0" w:line="240" w:lineRule="auto"/>
        <w:ind w:firstLine="709"/>
        <w:jc w:val="both"/>
        <w:rPr>
          <w:rFonts w:ascii="Times New Roman" w:hAnsi="Times New Roman"/>
          <w:bCs/>
          <w:sz w:val="24"/>
          <w:szCs w:val="24"/>
        </w:rPr>
      </w:pPr>
      <w:r w:rsidRPr="002253AF">
        <w:rPr>
          <w:rFonts w:ascii="Times New Roman" w:hAnsi="Times New Roman"/>
          <w:bCs/>
          <w:sz w:val="24"/>
          <w:szCs w:val="24"/>
        </w:rPr>
        <w:t>6.1.2.</w:t>
      </w:r>
      <w:r w:rsidR="00B41F4E" w:rsidRPr="002253AF">
        <w:rPr>
          <w:rFonts w:ascii="Times New Roman" w:hAnsi="Times New Roman"/>
          <w:bCs/>
          <w:sz w:val="24"/>
          <w:szCs w:val="24"/>
        </w:rPr>
        <w:t>3</w:t>
      </w:r>
      <w:r w:rsidRPr="002253AF">
        <w:rPr>
          <w:rFonts w:ascii="Times New Roman" w:hAnsi="Times New Roman"/>
          <w:bCs/>
          <w:sz w:val="24"/>
          <w:szCs w:val="24"/>
        </w:rPr>
        <w:t xml:space="preserve">. </w:t>
      </w:r>
      <w:r w:rsidR="00A12D8B" w:rsidRPr="002253AF">
        <w:rPr>
          <w:rFonts w:ascii="Times New Roman" w:hAnsi="Times New Roman"/>
          <w:bCs/>
          <w:sz w:val="24"/>
          <w:szCs w:val="24"/>
        </w:rPr>
        <w:t>Оснащение мастерских</w:t>
      </w:r>
    </w:p>
    <w:p w14:paraId="71690A9D" w14:textId="77777777" w:rsidR="00B41F4E" w:rsidRPr="002253AF" w:rsidRDefault="00B41F4E" w:rsidP="00AE6928">
      <w:pPr>
        <w:suppressAutoHyphens/>
        <w:spacing w:after="0" w:line="240" w:lineRule="auto"/>
        <w:ind w:firstLine="709"/>
        <w:jc w:val="both"/>
        <w:rPr>
          <w:rFonts w:ascii="Times New Roman" w:hAnsi="Times New Roman"/>
          <w:bCs/>
          <w:sz w:val="24"/>
          <w:szCs w:val="24"/>
        </w:rPr>
      </w:pPr>
    </w:p>
    <w:p w14:paraId="65C91647" w14:textId="77777777" w:rsidR="00B41F4E" w:rsidRPr="002253AF" w:rsidRDefault="00B41F4E" w:rsidP="00B41F4E">
      <w:pPr>
        <w:suppressAutoHyphens/>
        <w:spacing w:after="0" w:line="240" w:lineRule="auto"/>
        <w:ind w:firstLine="709"/>
        <w:jc w:val="both"/>
        <w:rPr>
          <w:rFonts w:ascii="Times New Roman" w:hAnsi="Times New Roman"/>
          <w:i/>
          <w:sz w:val="24"/>
          <w:szCs w:val="24"/>
        </w:rPr>
      </w:pPr>
      <w:r w:rsidRPr="002253AF">
        <w:rPr>
          <w:rFonts w:ascii="Times New Roman" w:hAnsi="Times New Roman"/>
          <w:bCs/>
          <w:sz w:val="24"/>
          <w:szCs w:val="24"/>
        </w:rPr>
        <w:t>Мастерская «</w:t>
      </w:r>
      <w:r w:rsidRPr="002253AF">
        <w:rPr>
          <w:rFonts w:ascii="Times New Roman" w:hAnsi="Times New Roman"/>
          <w:sz w:val="24"/>
          <w:szCs w:val="24"/>
        </w:rPr>
        <w:t>Слесарно-монтажная</w:t>
      </w:r>
      <w:r w:rsidRPr="002253AF">
        <w:rPr>
          <w:rFonts w:ascii="Times New Roman" w:hAnsi="Times New Roman"/>
          <w:bCs/>
          <w:sz w:val="24"/>
          <w:szCs w:val="24"/>
        </w:rPr>
        <w:t>»</w:t>
      </w:r>
    </w:p>
    <w:tbl>
      <w:tblPr>
        <w:tblW w:w="5000" w:type="pct"/>
        <w:tblLayout w:type="fixed"/>
        <w:tblLook w:val="04A0" w:firstRow="1" w:lastRow="0" w:firstColumn="1" w:lastColumn="0" w:noHBand="0" w:noVBand="1"/>
      </w:tblPr>
      <w:tblGrid>
        <w:gridCol w:w="705"/>
        <w:gridCol w:w="8923"/>
      </w:tblGrid>
      <w:tr w:rsidR="00125D2D" w:rsidRPr="00125D2D" w14:paraId="284642D0" w14:textId="77777777" w:rsidTr="00125D2D">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2B854" w14:textId="77777777" w:rsidR="00125D2D" w:rsidRPr="00125D2D" w:rsidRDefault="00125D2D" w:rsidP="00125D2D">
            <w:pPr>
              <w:spacing w:after="0" w:line="240" w:lineRule="auto"/>
              <w:rPr>
                <w:rFonts w:ascii="Times New Roman" w:hAnsi="Times New Roman"/>
                <w:b/>
                <w:bCs/>
                <w:color w:val="000000"/>
                <w:sz w:val="24"/>
                <w:szCs w:val="24"/>
              </w:rPr>
            </w:pPr>
            <w:r w:rsidRPr="00125D2D">
              <w:rPr>
                <w:rFonts w:ascii="Times New Roman" w:hAnsi="Times New Roman"/>
                <w:b/>
                <w:bCs/>
                <w:color w:val="000000"/>
                <w:sz w:val="24"/>
                <w:szCs w:val="24"/>
                <w:lang w:eastAsia="en-US"/>
              </w:rPr>
              <w:t>Специализированная мебель и системы хранения</w:t>
            </w:r>
          </w:p>
        </w:tc>
      </w:tr>
      <w:tr w:rsidR="00125D2D" w:rsidRPr="00125D2D" w14:paraId="7B058E5F" w14:textId="77777777" w:rsidTr="00125D2D">
        <w:trPr>
          <w:trHeight w:val="20"/>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2A7DE64D"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lang w:eastAsia="en-US"/>
              </w:rPr>
              <w:t>1</w:t>
            </w:r>
          </w:p>
        </w:tc>
        <w:tc>
          <w:tcPr>
            <w:tcW w:w="4634" w:type="pct"/>
            <w:tcBorders>
              <w:top w:val="nil"/>
              <w:left w:val="nil"/>
              <w:bottom w:val="single" w:sz="4" w:space="0" w:color="auto"/>
              <w:right w:val="single" w:sz="4" w:space="0" w:color="auto"/>
            </w:tcBorders>
            <w:shd w:val="clear" w:color="auto" w:fill="auto"/>
            <w:vAlign w:val="center"/>
            <w:hideMark/>
          </w:tcPr>
          <w:p w14:paraId="3AF8EF6A"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lang w:eastAsia="en-US"/>
              </w:rPr>
              <w:t>Скамьи для обучающихся</w:t>
            </w:r>
          </w:p>
        </w:tc>
      </w:tr>
      <w:tr w:rsidR="00125D2D" w:rsidRPr="00125D2D" w14:paraId="3CC45D93" w14:textId="77777777" w:rsidTr="00125D2D">
        <w:trPr>
          <w:trHeight w:val="20"/>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1F33BCB0"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lang w:eastAsia="en-US"/>
              </w:rPr>
              <w:t>2</w:t>
            </w:r>
          </w:p>
        </w:tc>
        <w:tc>
          <w:tcPr>
            <w:tcW w:w="4634" w:type="pct"/>
            <w:tcBorders>
              <w:top w:val="nil"/>
              <w:left w:val="nil"/>
              <w:bottom w:val="single" w:sz="4" w:space="0" w:color="auto"/>
              <w:right w:val="single" w:sz="4" w:space="0" w:color="auto"/>
            </w:tcBorders>
            <w:shd w:val="clear" w:color="auto" w:fill="auto"/>
            <w:vAlign w:val="center"/>
            <w:hideMark/>
          </w:tcPr>
          <w:p w14:paraId="1EDA6E40"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lang w:eastAsia="en-US"/>
              </w:rPr>
              <w:t>Рабочее место мастера</w:t>
            </w:r>
          </w:p>
        </w:tc>
      </w:tr>
      <w:tr w:rsidR="00125D2D" w:rsidRPr="00125D2D" w14:paraId="5FA66D4C" w14:textId="77777777" w:rsidTr="00125D2D">
        <w:trPr>
          <w:trHeight w:val="20"/>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54469F73"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lang w:eastAsia="en-US"/>
              </w:rPr>
              <w:t>3</w:t>
            </w:r>
          </w:p>
        </w:tc>
        <w:tc>
          <w:tcPr>
            <w:tcW w:w="4634" w:type="pct"/>
            <w:tcBorders>
              <w:top w:val="nil"/>
              <w:left w:val="nil"/>
              <w:bottom w:val="single" w:sz="4" w:space="0" w:color="auto"/>
              <w:right w:val="single" w:sz="4" w:space="0" w:color="auto"/>
            </w:tcBorders>
            <w:shd w:val="clear" w:color="auto" w:fill="auto"/>
            <w:vAlign w:val="center"/>
            <w:hideMark/>
          </w:tcPr>
          <w:p w14:paraId="345FF0D2"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lang w:eastAsia="en-US"/>
              </w:rPr>
              <w:t>Шкаф для одежды</w:t>
            </w:r>
          </w:p>
        </w:tc>
      </w:tr>
      <w:tr w:rsidR="00125D2D" w:rsidRPr="00125D2D" w14:paraId="026B75E1" w14:textId="77777777" w:rsidTr="00125D2D">
        <w:trPr>
          <w:trHeight w:val="20"/>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0EBBE19E"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lang w:eastAsia="en-US"/>
              </w:rPr>
              <w:t>4</w:t>
            </w:r>
          </w:p>
        </w:tc>
        <w:tc>
          <w:tcPr>
            <w:tcW w:w="4634" w:type="pct"/>
            <w:tcBorders>
              <w:top w:val="nil"/>
              <w:left w:val="nil"/>
              <w:bottom w:val="single" w:sz="4" w:space="0" w:color="auto"/>
              <w:right w:val="single" w:sz="4" w:space="0" w:color="auto"/>
            </w:tcBorders>
            <w:shd w:val="clear" w:color="auto" w:fill="auto"/>
            <w:vAlign w:val="center"/>
            <w:hideMark/>
          </w:tcPr>
          <w:p w14:paraId="58CB182E"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lang w:eastAsia="en-US"/>
              </w:rPr>
              <w:t>Металлические стеллажи для хранения инструментов</w:t>
            </w:r>
          </w:p>
        </w:tc>
      </w:tr>
      <w:tr w:rsidR="00125D2D" w:rsidRPr="00125D2D" w14:paraId="0B6CF99C" w14:textId="77777777" w:rsidTr="00125D2D">
        <w:trPr>
          <w:trHeight w:val="20"/>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6F95F20E"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lang w:eastAsia="en-US"/>
              </w:rPr>
              <w:t>5</w:t>
            </w:r>
          </w:p>
        </w:tc>
        <w:tc>
          <w:tcPr>
            <w:tcW w:w="4634" w:type="pct"/>
            <w:tcBorders>
              <w:top w:val="nil"/>
              <w:left w:val="nil"/>
              <w:bottom w:val="single" w:sz="4" w:space="0" w:color="auto"/>
              <w:right w:val="single" w:sz="4" w:space="0" w:color="auto"/>
            </w:tcBorders>
            <w:shd w:val="clear" w:color="auto" w:fill="auto"/>
            <w:vAlign w:val="center"/>
            <w:hideMark/>
          </w:tcPr>
          <w:p w14:paraId="66740191"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lang w:eastAsia="en-US"/>
              </w:rPr>
              <w:t>Доска магнитно-маркерная</w:t>
            </w:r>
          </w:p>
        </w:tc>
      </w:tr>
      <w:tr w:rsidR="00125D2D" w:rsidRPr="00125D2D" w14:paraId="07DD4DB6" w14:textId="77777777" w:rsidTr="00125D2D">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098A8" w14:textId="77777777" w:rsidR="00125D2D" w:rsidRPr="00125D2D" w:rsidRDefault="00125D2D" w:rsidP="00125D2D">
            <w:pPr>
              <w:spacing w:after="0" w:line="240" w:lineRule="auto"/>
              <w:rPr>
                <w:rFonts w:ascii="Times New Roman" w:hAnsi="Times New Roman"/>
                <w:b/>
                <w:bCs/>
                <w:color w:val="000000"/>
                <w:sz w:val="24"/>
                <w:szCs w:val="24"/>
              </w:rPr>
            </w:pPr>
            <w:r w:rsidRPr="00125D2D">
              <w:rPr>
                <w:rFonts w:ascii="Times New Roman" w:hAnsi="Times New Roman"/>
                <w:b/>
                <w:bCs/>
                <w:color w:val="000000"/>
                <w:sz w:val="24"/>
                <w:szCs w:val="24"/>
                <w:lang w:eastAsia="en-US"/>
              </w:rPr>
              <w:lastRenderedPageBreak/>
              <w:t>Технические средства</w:t>
            </w:r>
          </w:p>
        </w:tc>
      </w:tr>
      <w:tr w:rsidR="00125D2D" w:rsidRPr="00125D2D" w14:paraId="17B71FFF" w14:textId="77777777" w:rsidTr="00125D2D">
        <w:trPr>
          <w:trHeight w:val="20"/>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4FFAE927"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lang w:eastAsia="en-US"/>
              </w:rPr>
              <w:t>1</w:t>
            </w:r>
          </w:p>
        </w:tc>
        <w:tc>
          <w:tcPr>
            <w:tcW w:w="4634" w:type="pct"/>
            <w:tcBorders>
              <w:top w:val="nil"/>
              <w:left w:val="nil"/>
              <w:bottom w:val="single" w:sz="4" w:space="0" w:color="auto"/>
              <w:right w:val="single" w:sz="4" w:space="0" w:color="auto"/>
            </w:tcBorders>
            <w:shd w:val="clear" w:color="auto" w:fill="auto"/>
            <w:vAlign w:val="center"/>
            <w:hideMark/>
          </w:tcPr>
          <w:p w14:paraId="67CF532F"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lang w:eastAsia="en-US"/>
              </w:rPr>
              <w:t>Компьютер преподавателя/мастера производственного обучения с периферией/ноутбук (лицензионное программное обеспечение (ПО), образовательный контент и система защиты от вредоносной информации) с выходом в Internet</w:t>
            </w:r>
          </w:p>
        </w:tc>
      </w:tr>
      <w:tr w:rsidR="00125D2D" w:rsidRPr="00125D2D" w14:paraId="0BD13D84" w14:textId="77777777" w:rsidTr="00125D2D">
        <w:trPr>
          <w:trHeight w:val="20"/>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67533F05"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lang w:eastAsia="en-US"/>
              </w:rPr>
              <w:t>2</w:t>
            </w:r>
          </w:p>
        </w:tc>
        <w:tc>
          <w:tcPr>
            <w:tcW w:w="4634" w:type="pct"/>
            <w:tcBorders>
              <w:top w:val="nil"/>
              <w:left w:val="nil"/>
              <w:bottom w:val="single" w:sz="4" w:space="0" w:color="auto"/>
              <w:right w:val="single" w:sz="4" w:space="0" w:color="auto"/>
            </w:tcBorders>
            <w:shd w:val="clear" w:color="auto" w:fill="auto"/>
            <w:vAlign w:val="center"/>
            <w:hideMark/>
          </w:tcPr>
          <w:p w14:paraId="7FA5844B"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lang w:eastAsia="en-US"/>
              </w:rPr>
              <w:t>Интерактивный программно-аппаратный комплекс мобильный или стационарный (программное обеспечение (ПО), мультимедиапроектор, крепление в комплекте)</w:t>
            </w:r>
          </w:p>
        </w:tc>
      </w:tr>
      <w:tr w:rsidR="00125D2D" w:rsidRPr="00125D2D" w14:paraId="38AC7BA4" w14:textId="77777777" w:rsidTr="00125D2D">
        <w:trPr>
          <w:trHeight w:val="20"/>
        </w:trPr>
        <w:tc>
          <w:tcPr>
            <w:tcW w:w="5000" w:type="pct"/>
            <w:gridSpan w:val="2"/>
            <w:tcBorders>
              <w:top w:val="nil"/>
              <w:left w:val="single" w:sz="4" w:space="0" w:color="auto"/>
              <w:bottom w:val="single" w:sz="4" w:space="0" w:color="auto"/>
              <w:right w:val="single" w:sz="4" w:space="0" w:color="auto"/>
            </w:tcBorders>
            <w:shd w:val="clear" w:color="auto" w:fill="auto"/>
            <w:noWrap/>
            <w:vAlign w:val="center"/>
            <w:hideMark/>
          </w:tcPr>
          <w:p w14:paraId="346BB44A" w14:textId="77777777" w:rsidR="00125D2D" w:rsidRPr="00125D2D" w:rsidRDefault="00125D2D" w:rsidP="00125D2D">
            <w:pPr>
              <w:spacing w:after="0" w:line="240" w:lineRule="auto"/>
              <w:rPr>
                <w:rFonts w:ascii="Times New Roman" w:hAnsi="Times New Roman"/>
                <w:b/>
                <w:bCs/>
                <w:color w:val="000000"/>
                <w:sz w:val="24"/>
                <w:szCs w:val="24"/>
              </w:rPr>
            </w:pPr>
            <w:r w:rsidRPr="00125D2D">
              <w:rPr>
                <w:rFonts w:ascii="Times New Roman" w:hAnsi="Times New Roman"/>
                <w:b/>
                <w:bCs/>
                <w:color w:val="000000"/>
                <w:sz w:val="24"/>
                <w:szCs w:val="24"/>
                <w:lang w:val="en-US"/>
              </w:rPr>
              <w:t>III</w:t>
            </w:r>
            <w:r w:rsidRPr="00125D2D">
              <w:rPr>
                <w:rFonts w:ascii="Times New Roman" w:hAnsi="Times New Roman"/>
                <w:b/>
                <w:bCs/>
                <w:color w:val="000000"/>
                <w:sz w:val="24"/>
                <w:szCs w:val="24"/>
              </w:rPr>
              <w:t xml:space="preserve"> Специализированное оборудование, мебель и системы хранения</w:t>
            </w:r>
          </w:p>
          <w:p w14:paraId="0CABDF91" w14:textId="318773A1" w:rsidR="00125D2D" w:rsidRPr="00125D2D" w:rsidRDefault="00125D2D" w:rsidP="00125D2D">
            <w:pPr>
              <w:spacing w:after="0" w:line="240" w:lineRule="auto"/>
              <w:rPr>
                <w:rFonts w:cs="Calibri"/>
                <w:color w:val="000000"/>
              </w:rPr>
            </w:pPr>
            <w:r w:rsidRPr="00125D2D">
              <w:rPr>
                <w:rFonts w:cs="Calibri"/>
                <w:color w:val="000000"/>
              </w:rPr>
              <w:t> </w:t>
            </w:r>
          </w:p>
        </w:tc>
      </w:tr>
      <w:tr w:rsidR="00125D2D" w:rsidRPr="00125D2D" w14:paraId="0ED2C5C1" w14:textId="77777777" w:rsidTr="00125D2D">
        <w:trPr>
          <w:trHeight w:val="20"/>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4C1024BC"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lang w:eastAsia="en-US"/>
              </w:rPr>
              <w:t>1</w:t>
            </w:r>
          </w:p>
        </w:tc>
        <w:tc>
          <w:tcPr>
            <w:tcW w:w="4634" w:type="pct"/>
            <w:tcBorders>
              <w:top w:val="nil"/>
              <w:left w:val="nil"/>
              <w:bottom w:val="single" w:sz="4" w:space="0" w:color="auto"/>
              <w:right w:val="single" w:sz="4" w:space="0" w:color="auto"/>
            </w:tcBorders>
            <w:shd w:val="clear" w:color="auto" w:fill="auto"/>
            <w:vAlign w:val="center"/>
            <w:hideMark/>
          </w:tcPr>
          <w:p w14:paraId="225E1831"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bCs/>
                <w:color w:val="000000"/>
                <w:sz w:val="24"/>
                <w:szCs w:val="24"/>
              </w:rPr>
              <w:t>Верстак слесарный с набором инструмента</w:t>
            </w:r>
          </w:p>
        </w:tc>
      </w:tr>
      <w:tr w:rsidR="00125D2D" w:rsidRPr="00125D2D" w14:paraId="7D35DAAD" w14:textId="77777777" w:rsidTr="00125D2D">
        <w:trPr>
          <w:trHeight w:val="20"/>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46F92832"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lang w:eastAsia="en-US"/>
              </w:rPr>
              <w:t>2</w:t>
            </w:r>
          </w:p>
        </w:tc>
        <w:tc>
          <w:tcPr>
            <w:tcW w:w="4634" w:type="pct"/>
            <w:tcBorders>
              <w:top w:val="nil"/>
              <w:left w:val="nil"/>
              <w:bottom w:val="single" w:sz="4" w:space="0" w:color="auto"/>
              <w:right w:val="single" w:sz="4" w:space="0" w:color="auto"/>
            </w:tcBorders>
            <w:shd w:val="clear" w:color="auto" w:fill="auto"/>
            <w:vAlign w:val="center"/>
            <w:hideMark/>
          </w:tcPr>
          <w:p w14:paraId="5F87F103"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bCs/>
                <w:color w:val="000000"/>
                <w:sz w:val="24"/>
                <w:szCs w:val="24"/>
              </w:rPr>
              <w:t>Вытяжное устройство</w:t>
            </w:r>
          </w:p>
        </w:tc>
      </w:tr>
      <w:tr w:rsidR="00125D2D" w:rsidRPr="00125D2D" w14:paraId="42A18F47" w14:textId="77777777" w:rsidTr="00125D2D">
        <w:trPr>
          <w:trHeight w:val="20"/>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16130FD8"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lang w:eastAsia="en-US"/>
              </w:rPr>
              <w:t>3</w:t>
            </w:r>
          </w:p>
        </w:tc>
        <w:tc>
          <w:tcPr>
            <w:tcW w:w="4634" w:type="pct"/>
            <w:tcBorders>
              <w:top w:val="nil"/>
              <w:left w:val="nil"/>
              <w:bottom w:val="single" w:sz="4" w:space="0" w:color="auto"/>
              <w:right w:val="single" w:sz="4" w:space="0" w:color="auto"/>
            </w:tcBorders>
            <w:shd w:val="clear" w:color="auto" w:fill="auto"/>
            <w:vAlign w:val="center"/>
            <w:hideMark/>
          </w:tcPr>
          <w:p w14:paraId="745381A5"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bCs/>
                <w:color w:val="000000"/>
                <w:sz w:val="24"/>
                <w:szCs w:val="24"/>
              </w:rPr>
              <w:t>Тиски слесарные</w:t>
            </w:r>
          </w:p>
        </w:tc>
      </w:tr>
      <w:tr w:rsidR="00125D2D" w:rsidRPr="00125D2D" w14:paraId="332905D1" w14:textId="77777777" w:rsidTr="00125D2D">
        <w:trPr>
          <w:trHeight w:val="20"/>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4B0265D8"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lang w:eastAsia="en-US"/>
              </w:rPr>
              <w:t>4</w:t>
            </w:r>
          </w:p>
        </w:tc>
        <w:tc>
          <w:tcPr>
            <w:tcW w:w="4634" w:type="pct"/>
            <w:tcBorders>
              <w:top w:val="nil"/>
              <w:left w:val="nil"/>
              <w:bottom w:val="single" w:sz="4" w:space="0" w:color="auto"/>
              <w:right w:val="single" w:sz="4" w:space="0" w:color="auto"/>
            </w:tcBorders>
            <w:shd w:val="clear" w:color="auto" w:fill="auto"/>
            <w:vAlign w:val="center"/>
            <w:hideMark/>
          </w:tcPr>
          <w:p w14:paraId="3609DB26"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bCs/>
                <w:color w:val="000000"/>
                <w:sz w:val="24"/>
                <w:szCs w:val="24"/>
              </w:rPr>
              <w:t>Плита поверочная разметочная</w:t>
            </w:r>
          </w:p>
        </w:tc>
      </w:tr>
      <w:tr w:rsidR="00125D2D" w:rsidRPr="00125D2D" w14:paraId="0FEB9075" w14:textId="77777777" w:rsidTr="00125D2D">
        <w:trPr>
          <w:trHeight w:val="20"/>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47D0E191"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lang w:eastAsia="en-US"/>
              </w:rPr>
              <w:t>5</w:t>
            </w:r>
          </w:p>
        </w:tc>
        <w:tc>
          <w:tcPr>
            <w:tcW w:w="4634" w:type="pct"/>
            <w:tcBorders>
              <w:top w:val="nil"/>
              <w:left w:val="nil"/>
              <w:bottom w:val="single" w:sz="4" w:space="0" w:color="auto"/>
              <w:right w:val="single" w:sz="4" w:space="0" w:color="auto"/>
            </w:tcBorders>
            <w:shd w:val="clear" w:color="auto" w:fill="auto"/>
            <w:vAlign w:val="center"/>
            <w:hideMark/>
          </w:tcPr>
          <w:p w14:paraId="336A4BD2"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bCs/>
                <w:color w:val="000000"/>
                <w:sz w:val="24"/>
                <w:szCs w:val="24"/>
              </w:rPr>
              <w:t>Вальцы</w:t>
            </w:r>
          </w:p>
        </w:tc>
      </w:tr>
      <w:tr w:rsidR="00125D2D" w:rsidRPr="00125D2D" w14:paraId="3BAD076C" w14:textId="77777777" w:rsidTr="00125D2D">
        <w:trPr>
          <w:trHeight w:val="20"/>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5B1191D3"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lang w:eastAsia="en-US"/>
              </w:rPr>
              <w:t>6</w:t>
            </w:r>
          </w:p>
        </w:tc>
        <w:tc>
          <w:tcPr>
            <w:tcW w:w="4634" w:type="pct"/>
            <w:tcBorders>
              <w:top w:val="nil"/>
              <w:left w:val="nil"/>
              <w:bottom w:val="single" w:sz="4" w:space="0" w:color="auto"/>
              <w:right w:val="single" w:sz="4" w:space="0" w:color="auto"/>
            </w:tcBorders>
            <w:shd w:val="clear" w:color="auto" w:fill="auto"/>
            <w:vAlign w:val="center"/>
            <w:hideMark/>
          </w:tcPr>
          <w:p w14:paraId="4C1423C5"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bCs/>
                <w:color w:val="000000"/>
                <w:sz w:val="24"/>
                <w:szCs w:val="24"/>
              </w:rPr>
              <w:t>Ручной сегментный листогиб</w:t>
            </w:r>
          </w:p>
        </w:tc>
      </w:tr>
      <w:tr w:rsidR="00125D2D" w:rsidRPr="00125D2D" w14:paraId="7E294326" w14:textId="77777777" w:rsidTr="00125D2D">
        <w:trPr>
          <w:trHeight w:val="20"/>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78027F51"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lang w:eastAsia="en-US"/>
              </w:rPr>
              <w:t>7</w:t>
            </w:r>
          </w:p>
        </w:tc>
        <w:tc>
          <w:tcPr>
            <w:tcW w:w="4634" w:type="pct"/>
            <w:tcBorders>
              <w:top w:val="nil"/>
              <w:left w:val="nil"/>
              <w:bottom w:val="single" w:sz="4" w:space="0" w:color="auto"/>
              <w:right w:val="single" w:sz="4" w:space="0" w:color="auto"/>
            </w:tcBorders>
            <w:shd w:val="clear" w:color="auto" w:fill="auto"/>
            <w:vAlign w:val="center"/>
            <w:hideMark/>
          </w:tcPr>
          <w:p w14:paraId="12DB3267"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bCs/>
                <w:color w:val="000000"/>
                <w:sz w:val="24"/>
                <w:szCs w:val="24"/>
              </w:rPr>
              <w:t>Пресс-ножницы</w:t>
            </w:r>
          </w:p>
        </w:tc>
      </w:tr>
      <w:tr w:rsidR="00125D2D" w:rsidRPr="00125D2D" w14:paraId="010CE9B8" w14:textId="77777777" w:rsidTr="00125D2D">
        <w:trPr>
          <w:trHeight w:val="20"/>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10020FAE"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lang w:eastAsia="en-US"/>
              </w:rPr>
              <w:t>8</w:t>
            </w:r>
          </w:p>
        </w:tc>
        <w:tc>
          <w:tcPr>
            <w:tcW w:w="4634" w:type="pct"/>
            <w:tcBorders>
              <w:top w:val="nil"/>
              <w:left w:val="nil"/>
              <w:bottom w:val="single" w:sz="4" w:space="0" w:color="auto"/>
              <w:right w:val="single" w:sz="4" w:space="0" w:color="auto"/>
            </w:tcBorders>
            <w:shd w:val="clear" w:color="auto" w:fill="auto"/>
            <w:vAlign w:val="center"/>
            <w:hideMark/>
          </w:tcPr>
          <w:p w14:paraId="3A2037E4"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bCs/>
                <w:color w:val="000000"/>
                <w:sz w:val="24"/>
                <w:szCs w:val="24"/>
              </w:rPr>
              <w:t>Сварочный полуавтомат</w:t>
            </w:r>
          </w:p>
        </w:tc>
      </w:tr>
      <w:tr w:rsidR="00125D2D" w:rsidRPr="00125D2D" w14:paraId="7AC511FD" w14:textId="77777777" w:rsidTr="00125D2D">
        <w:trPr>
          <w:trHeight w:val="20"/>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676EDAAF"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lang w:eastAsia="en-US"/>
              </w:rPr>
              <w:t>9</w:t>
            </w:r>
          </w:p>
        </w:tc>
        <w:tc>
          <w:tcPr>
            <w:tcW w:w="4634" w:type="pct"/>
            <w:tcBorders>
              <w:top w:val="nil"/>
              <w:left w:val="nil"/>
              <w:bottom w:val="single" w:sz="4" w:space="0" w:color="auto"/>
              <w:right w:val="single" w:sz="4" w:space="0" w:color="auto"/>
            </w:tcBorders>
            <w:shd w:val="clear" w:color="auto" w:fill="auto"/>
            <w:vAlign w:val="center"/>
            <w:hideMark/>
          </w:tcPr>
          <w:p w14:paraId="22C8572D"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bCs/>
                <w:color w:val="000000"/>
                <w:sz w:val="24"/>
                <w:szCs w:val="24"/>
              </w:rPr>
              <w:t>Источник питания</w:t>
            </w:r>
          </w:p>
        </w:tc>
      </w:tr>
      <w:tr w:rsidR="00125D2D" w:rsidRPr="00125D2D" w14:paraId="0788D1A9" w14:textId="77777777" w:rsidTr="00125D2D">
        <w:trPr>
          <w:trHeight w:val="20"/>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75502366"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lang w:eastAsia="en-US"/>
              </w:rPr>
              <w:t>10</w:t>
            </w:r>
          </w:p>
        </w:tc>
        <w:tc>
          <w:tcPr>
            <w:tcW w:w="4634" w:type="pct"/>
            <w:tcBorders>
              <w:top w:val="nil"/>
              <w:left w:val="nil"/>
              <w:bottom w:val="single" w:sz="4" w:space="0" w:color="auto"/>
              <w:right w:val="single" w:sz="4" w:space="0" w:color="auto"/>
            </w:tcBorders>
            <w:shd w:val="clear" w:color="auto" w:fill="auto"/>
            <w:vAlign w:val="center"/>
            <w:hideMark/>
          </w:tcPr>
          <w:p w14:paraId="1E6AF013"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bCs/>
                <w:color w:val="000000"/>
                <w:sz w:val="24"/>
                <w:szCs w:val="24"/>
              </w:rPr>
              <w:t>Защитная звукопоглощающая кабина</w:t>
            </w:r>
          </w:p>
        </w:tc>
      </w:tr>
      <w:tr w:rsidR="00125D2D" w:rsidRPr="00125D2D" w14:paraId="47A0AB15" w14:textId="77777777" w:rsidTr="00125D2D">
        <w:trPr>
          <w:trHeight w:val="20"/>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26E0022F"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lang w:eastAsia="en-US"/>
              </w:rPr>
              <w:t>11</w:t>
            </w:r>
          </w:p>
        </w:tc>
        <w:tc>
          <w:tcPr>
            <w:tcW w:w="4634" w:type="pct"/>
            <w:tcBorders>
              <w:top w:val="nil"/>
              <w:left w:val="nil"/>
              <w:bottom w:val="single" w:sz="4" w:space="0" w:color="auto"/>
              <w:right w:val="single" w:sz="4" w:space="0" w:color="auto"/>
            </w:tcBorders>
            <w:shd w:val="clear" w:color="auto" w:fill="auto"/>
            <w:vAlign w:val="center"/>
            <w:hideMark/>
          </w:tcPr>
          <w:p w14:paraId="7AC08AFB"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bCs/>
                <w:color w:val="000000"/>
                <w:sz w:val="24"/>
                <w:szCs w:val="24"/>
              </w:rPr>
              <w:t>Установка плазменной резки</w:t>
            </w:r>
          </w:p>
        </w:tc>
      </w:tr>
      <w:tr w:rsidR="00125D2D" w:rsidRPr="00125D2D" w14:paraId="36A669BC" w14:textId="77777777" w:rsidTr="00125D2D">
        <w:trPr>
          <w:trHeight w:val="20"/>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79D00DAE"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lang w:eastAsia="en-US"/>
              </w:rPr>
              <w:t>12</w:t>
            </w:r>
          </w:p>
        </w:tc>
        <w:tc>
          <w:tcPr>
            <w:tcW w:w="4634" w:type="pct"/>
            <w:tcBorders>
              <w:top w:val="nil"/>
              <w:left w:val="nil"/>
              <w:bottom w:val="single" w:sz="4" w:space="0" w:color="auto"/>
              <w:right w:val="single" w:sz="4" w:space="0" w:color="auto"/>
            </w:tcBorders>
            <w:shd w:val="clear" w:color="auto" w:fill="auto"/>
            <w:vAlign w:val="center"/>
            <w:hideMark/>
          </w:tcPr>
          <w:p w14:paraId="3DA9D03C"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rPr>
              <w:t xml:space="preserve">Радиально-сверлильный станок </w:t>
            </w:r>
          </w:p>
        </w:tc>
      </w:tr>
      <w:tr w:rsidR="00125D2D" w:rsidRPr="00125D2D" w14:paraId="54165F76" w14:textId="77777777" w:rsidTr="00125D2D">
        <w:trPr>
          <w:trHeight w:val="20"/>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29332644"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lang w:eastAsia="en-US"/>
              </w:rPr>
              <w:t>13</w:t>
            </w:r>
          </w:p>
        </w:tc>
        <w:tc>
          <w:tcPr>
            <w:tcW w:w="4634" w:type="pct"/>
            <w:tcBorders>
              <w:top w:val="nil"/>
              <w:left w:val="nil"/>
              <w:bottom w:val="single" w:sz="4" w:space="0" w:color="auto"/>
              <w:right w:val="single" w:sz="4" w:space="0" w:color="auto"/>
            </w:tcBorders>
            <w:shd w:val="clear" w:color="auto" w:fill="auto"/>
            <w:vAlign w:val="center"/>
            <w:hideMark/>
          </w:tcPr>
          <w:p w14:paraId="2A4FD7CB"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rPr>
              <w:t>Вертикально сверлильный станок;</w:t>
            </w:r>
          </w:p>
        </w:tc>
      </w:tr>
      <w:tr w:rsidR="00125D2D" w:rsidRPr="00125D2D" w14:paraId="683B9BA3" w14:textId="77777777" w:rsidTr="00125D2D">
        <w:trPr>
          <w:trHeight w:val="20"/>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79590E1A"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lang w:eastAsia="en-US"/>
              </w:rPr>
              <w:t>14</w:t>
            </w:r>
          </w:p>
        </w:tc>
        <w:tc>
          <w:tcPr>
            <w:tcW w:w="4634" w:type="pct"/>
            <w:tcBorders>
              <w:top w:val="nil"/>
              <w:left w:val="nil"/>
              <w:bottom w:val="single" w:sz="4" w:space="0" w:color="auto"/>
              <w:right w:val="single" w:sz="4" w:space="0" w:color="auto"/>
            </w:tcBorders>
            <w:shd w:val="clear" w:color="auto" w:fill="auto"/>
            <w:vAlign w:val="center"/>
            <w:hideMark/>
          </w:tcPr>
          <w:p w14:paraId="687EEC49"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rPr>
              <w:t xml:space="preserve">Вальцовочный станок электрический </w:t>
            </w:r>
          </w:p>
        </w:tc>
      </w:tr>
      <w:tr w:rsidR="00125D2D" w:rsidRPr="00125D2D" w14:paraId="16CBB4FC" w14:textId="77777777" w:rsidTr="00125D2D">
        <w:trPr>
          <w:trHeight w:val="20"/>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51CEA45D"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lang w:eastAsia="en-US"/>
              </w:rPr>
              <w:t>15</w:t>
            </w:r>
          </w:p>
        </w:tc>
        <w:tc>
          <w:tcPr>
            <w:tcW w:w="4634" w:type="pct"/>
            <w:tcBorders>
              <w:top w:val="nil"/>
              <w:left w:val="nil"/>
              <w:bottom w:val="single" w:sz="4" w:space="0" w:color="auto"/>
              <w:right w:val="single" w:sz="4" w:space="0" w:color="auto"/>
            </w:tcBorders>
            <w:shd w:val="clear" w:color="auto" w:fill="auto"/>
            <w:vAlign w:val="center"/>
            <w:hideMark/>
          </w:tcPr>
          <w:p w14:paraId="7F84700E"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bCs/>
                <w:color w:val="000000"/>
                <w:sz w:val="24"/>
                <w:szCs w:val="24"/>
              </w:rPr>
              <w:t>Комплект газоаппаратуры</w:t>
            </w:r>
          </w:p>
        </w:tc>
      </w:tr>
      <w:tr w:rsidR="00125D2D" w:rsidRPr="00125D2D" w14:paraId="5F9F1318" w14:textId="77777777" w:rsidTr="00125D2D">
        <w:trPr>
          <w:trHeight w:val="20"/>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1FEAF09B"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lang w:eastAsia="en-US"/>
              </w:rPr>
              <w:t>16</w:t>
            </w:r>
          </w:p>
        </w:tc>
        <w:tc>
          <w:tcPr>
            <w:tcW w:w="4634" w:type="pct"/>
            <w:tcBorders>
              <w:top w:val="nil"/>
              <w:left w:val="nil"/>
              <w:bottom w:val="single" w:sz="4" w:space="0" w:color="auto"/>
              <w:right w:val="single" w:sz="4" w:space="0" w:color="auto"/>
            </w:tcBorders>
            <w:shd w:val="clear" w:color="auto" w:fill="auto"/>
            <w:vAlign w:val="center"/>
            <w:hideMark/>
          </w:tcPr>
          <w:p w14:paraId="131D219C"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bCs/>
                <w:color w:val="000000"/>
                <w:sz w:val="24"/>
                <w:szCs w:val="24"/>
              </w:rPr>
              <w:t>Углошлифовальная машина</w:t>
            </w:r>
          </w:p>
        </w:tc>
      </w:tr>
      <w:tr w:rsidR="00125D2D" w:rsidRPr="00125D2D" w14:paraId="39C066B1" w14:textId="77777777" w:rsidTr="00125D2D">
        <w:trPr>
          <w:trHeight w:val="20"/>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74AC6D1C"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lang w:eastAsia="en-US"/>
              </w:rPr>
              <w:t>17</w:t>
            </w:r>
          </w:p>
        </w:tc>
        <w:tc>
          <w:tcPr>
            <w:tcW w:w="4634" w:type="pct"/>
            <w:tcBorders>
              <w:top w:val="nil"/>
              <w:left w:val="nil"/>
              <w:bottom w:val="single" w:sz="4" w:space="0" w:color="auto"/>
              <w:right w:val="single" w:sz="4" w:space="0" w:color="auto"/>
            </w:tcBorders>
            <w:shd w:val="clear" w:color="auto" w:fill="auto"/>
            <w:vAlign w:val="center"/>
            <w:hideMark/>
          </w:tcPr>
          <w:p w14:paraId="15E2D2DF"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bCs/>
                <w:color w:val="000000"/>
                <w:sz w:val="24"/>
                <w:szCs w:val="24"/>
              </w:rPr>
              <w:t>Трубогибочный станок</w:t>
            </w:r>
          </w:p>
        </w:tc>
      </w:tr>
      <w:tr w:rsidR="00125D2D" w:rsidRPr="00125D2D" w14:paraId="7470692C" w14:textId="77777777" w:rsidTr="00125D2D">
        <w:trPr>
          <w:trHeight w:val="20"/>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25305830"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lang w:eastAsia="en-US"/>
              </w:rPr>
              <w:t>18</w:t>
            </w:r>
          </w:p>
        </w:tc>
        <w:tc>
          <w:tcPr>
            <w:tcW w:w="4634" w:type="pct"/>
            <w:tcBorders>
              <w:top w:val="nil"/>
              <w:left w:val="nil"/>
              <w:bottom w:val="single" w:sz="4" w:space="0" w:color="auto"/>
              <w:right w:val="single" w:sz="4" w:space="0" w:color="auto"/>
            </w:tcBorders>
            <w:shd w:val="clear" w:color="auto" w:fill="auto"/>
            <w:vAlign w:val="center"/>
            <w:hideMark/>
          </w:tcPr>
          <w:p w14:paraId="4AB3F2A4"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bCs/>
                <w:color w:val="000000"/>
                <w:sz w:val="24"/>
                <w:szCs w:val="24"/>
              </w:rPr>
              <w:t xml:space="preserve">Такелажные средства: </w:t>
            </w:r>
            <w:r w:rsidRPr="00125D2D">
              <w:rPr>
                <w:rFonts w:ascii="Times New Roman" w:hAnsi="Times New Roman"/>
                <w:color w:val="333333"/>
                <w:sz w:val="24"/>
                <w:szCs w:val="24"/>
              </w:rPr>
              <w:t>тросы, стропы, блоки, полиспасты, опорные конструкции</w:t>
            </w:r>
          </w:p>
        </w:tc>
      </w:tr>
      <w:tr w:rsidR="00125D2D" w:rsidRPr="00125D2D" w14:paraId="7F84A89D" w14:textId="77777777" w:rsidTr="00125D2D">
        <w:trPr>
          <w:trHeight w:val="20"/>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177FB6E5"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lang w:eastAsia="en-US"/>
              </w:rPr>
              <w:t>19</w:t>
            </w:r>
          </w:p>
        </w:tc>
        <w:tc>
          <w:tcPr>
            <w:tcW w:w="4634" w:type="pct"/>
            <w:tcBorders>
              <w:top w:val="nil"/>
              <w:left w:val="nil"/>
              <w:bottom w:val="single" w:sz="4" w:space="0" w:color="auto"/>
              <w:right w:val="single" w:sz="4" w:space="0" w:color="auto"/>
            </w:tcBorders>
            <w:shd w:val="clear" w:color="auto" w:fill="auto"/>
            <w:vAlign w:val="center"/>
            <w:hideMark/>
          </w:tcPr>
          <w:p w14:paraId="1998370D"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bCs/>
                <w:color w:val="000000"/>
                <w:sz w:val="24"/>
                <w:szCs w:val="24"/>
              </w:rPr>
              <w:t xml:space="preserve">Такелажные механизмы: </w:t>
            </w:r>
            <w:r w:rsidRPr="00125D2D">
              <w:rPr>
                <w:rFonts w:ascii="Times New Roman" w:hAnsi="Times New Roman"/>
                <w:color w:val="333333"/>
                <w:sz w:val="24"/>
                <w:szCs w:val="24"/>
              </w:rPr>
              <w:t>лебедки, домкраты, подкатные тележки</w:t>
            </w:r>
          </w:p>
        </w:tc>
      </w:tr>
      <w:tr w:rsidR="00125D2D" w:rsidRPr="00125D2D" w14:paraId="79431D8A" w14:textId="77777777" w:rsidTr="00125D2D">
        <w:trPr>
          <w:trHeight w:val="20"/>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1F458666"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lang w:eastAsia="en-US"/>
              </w:rPr>
              <w:t>20</w:t>
            </w:r>
          </w:p>
        </w:tc>
        <w:tc>
          <w:tcPr>
            <w:tcW w:w="4634" w:type="pct"/>
            <w:tcBorders>
              <w:top w:val="nil"/>
              <w:left w:val="nil"/>
              <w:bottom w:val="single" w:sz="4" w:space="0" w:color="auto"/>
              <w:right w:val="single" w:sz="4" w:space="0" w:color="auto"/>
            </w:tcBorders>
            <w:shd w:val="clear" w:color="auto" w:fill="auto"/>
            <w:vAlign w:val="center"/>
            <w:hideMark/>
          </w:tcPr>
          <w:p w14:paraId="4941B82B"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rPr>
              <w:t>Инструменты: набор слесарного инструмента, разметочный инструмент, кувалда, зубило слесарное</w:t>
            </w:r>
          </w:p>
        </w:tc>
      </w:tr>
      <w:tr w:rsidR="00125D2D" w:rsidRPr="00125D2D" w14:paraId="65E93CC1" w14:textId="77777777" w:rsidTr="00125D2D">
        <w:trPr>
          <w:trHeight w:val="20"/>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1ED121C2"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lang w:eastAsia="en-US"/>
              </w:rPr>
              <w:t>21</w:t>
            </w:r>
          </w:p>
        </w:tc>
        <w:tc>
          <w:tcPr>
            <w:tcW w:w="4634" w:type="pct"/>
            <w:tcBorders>
              <w:top w:val="nil"/>
              <w:left w:val="nil"/>
              <w:bottom w:val="single" w:sz="4" w:space="0" w:color="auto"/>
              <w:right w:val="single" w:sz="4" w:space="0" w:color="auto"/>
            </w:tcBorders>
            <w:shd w:val="clear" w:color="auto" w:fill="auto"/>
            <w:vAlign w:val="center"/>
            <w:hideMark/>
          </w:tcPr>
          <w:p w14:paraId="5808D53C"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rPr>
              <w:t>Измерительные инструменты: угольник, слесарный угломер, уровень, штангенциркуль</w:t>
            </w:r>
          </w:p>
        </w:tc>
      </w:tr>
      <w:tr w:rsidR="00125D2D" w:rsidRPr="00125D2D" w14:paraId="0FB8E9F0" w14:textId="77777777" w:rsidTr="00125D2D">
        <w:trPr>
          <w:trHeight w:val="20"/>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3FCCAFC6"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lang w:eastAsia="en-US"/>
              </w:rPr>
              <w:t>22</w:t>
            </w:r>
          </w:p>
        </w:tc>
        <w:tc>
          <w:tcPr>
            <w:tcW w:w="4634" w:type="pct"/>
            <w:tcBorders>
              <w:top w:val="nil"/>
              <w:left w:val="nil"/>
              <w:bottom w:val="single" w:sz="4" w:space="0" w:color="auto"/>
              <w:right w:val="single" w:sz="4" w:space="0" w:color="auto"/>
            </w:tcBorders>
            <w:shd w:val="clear" w:color="auto" w:fill="auto"/>
            <w:vAlign w:val="center"/>
            <w:hideMark/>
          </w:tcPr>
          <w:p w14:paraId="2A801BD8"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rPr>
              <w:t>Ящик для металлических отходов</w:t>
            </w:r>
          </w:p>
        </w:tc>
      </w:tr>
      <w:tr w:rsidR="00125D2D" w:rsidRPr="00125D2D" w14:paraId="6B9F77C2" w14:textId="77777777" w:rsidTr="00125D2D">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36611" w14:textId="77777777" w:rsidR="00125D2D" w:rsidRPr="00125D2D" w:rsidRDefault="00125D2D" w:rsidP="00125D2D">
            <w:pPr>
              <w:spacing w:after="0" w:line="240" w:lineRule="auto"/>
              <w:rPr>
                <w:rFonts w:ascii="Times New Roman" w:hAnsi="Times New Roman"/>
                <w:b/>
                <w:bCs/>
                <w:color w:val="000000"/>
                <w:sz w:val="24"/>
                <w:szCs w:val="24"/>
              </w:rPr>
            </w:pPr>
            <w:r w:rsidRPr="00125D2D">
              <w:rPr>
                <w:rFonts w:ascii="Times New Roman" w:hAnsi="Times New Roman"/>
                <w:b/>
                <w:bCs/>
                <w:color w:val="000000"/>
                <w:sz w:val="24"/>
                <w:szCs w:val="24"/>
                <w:lang w:eastAsia="en-US"/>
              </w:rPr>
              <w:t>Демонстрационные учебно-наглядные пособия</w:t>
            </w:r>
          </w:p>
        </w:tc>
      </w:tr>
      <w:tr w:rsidR="00125D2D" w:rsidRPr="00125D2D" w14:paraId="772149D0" w14:textId="77777777" w:rsidTr="00125D2D">
        <w:trPr>
          <w:trHeight w:val="20"/>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5FC248A8"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lang w:eastAsia="en-US"/>
              </w:rPr>
              <w:t>1</w:t>
            </w:r>
          </w:p>
        </w:tc>
        <w:tc>
          <w:tcPr>
            <w:tcW w:w="4634" w:type="pct"/>
            <w:tcBorders>
              <w:top w:val="nil"/>
              <w:left w:val="nil"/>
              <w:bottom w:val="single" w:sz="4" w:space="0" w:color="auto"/>
              <w:right w:val="single" w:sz="4" w:space="0" w:color="auto"/>
            </w:tcBorders>
            <w:shd w:val="clear" w:color="auto" w:fill="auto"/>
            <w:vAlign w:val="center"/>
            <w:hideMark/>
          </w:tcPr>
          <w:p w14:paraId="3B6A468C"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lang w:eastAsia="en-US"/>
              </w:rPr>
              <w:t>Цифровые УМК</w:t>
            </w:r>
          </w:p>
        </w:tc>
      </w:tr>
      <w:tr w:rsidR="00125D2D" w:rsidRPr="00125D2D" w14:paraId="3CCD043B" w14:textId="77777777" w:rsidTr="00125D2D">
        <w:trPr>
          <w:trHeight w:val="20"/>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5319B26A"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lang w:eastAsia="en-US"/>
              </w:rPr>
              <w:t>2</w:t>
            </w:r>
          </w:p>
        </w:tc>
        <w:tc>
          <w:tcPr>
            <w:tcW w:w="4634" w:type="pct"/>
            <w:tcBorders>
              <w:top w:val="nil"/>
              <w:left w:val="nil"/>
              <w:bottom w:val="single" w:sz="4" w:space="0" w:color="auto"/>
              <w:right w:val="single" w:sz="4" w:space="0" w:color="auto"/>
            </w:tcBorders>
            <w:shd w:val="clear" w:color="auto" w:fill="auto"/>
            <w:vAlign w:val="center"/>
            <w:hideMark/>
          </w:tcPr>
          <w:p w14:paraId="1BDE5E1B"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lang w:eastAsia="ar-SA"/>
              </w:rPr>
              <w:t>Демонстрационные стенды, макеты</w:t>
            </w:r>
          </w:p>
        </w:tc>
      </w:tr>
      <w:tr w:rsidR="00125D2D" w:rsidRPr="00125D2D" w14:paraId="529721C5" w14:textId="77777777" w:rsidTr="00125D2D">
        <w:trPr>
          <w:trHeight w:val="2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14:paraId="20281DC8"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bCs/>
                <w:color w:val="000000"/>
                <w:sz w:val="24"/>
                <w:szCs w:val="24"/>
              </w:rPr>
              <w:t> </w:t>
            </w:r>
          </w:p>
        </w:tc>
        <w:tc>
          <w:tcPr>
            <w:tcW w:w="4634" w:type="pct"/>
            <w:tcBorders>
              <w:top w:val="nil"/>
              <w:left w:val="nil"/>
              <w:bottom w:val="single" w:sz="4" w:space="0" w:color="auto"/>
              <w:right w:val="single" w:sz="4" w:space="0" w:color="auto"/>
            </w:tcBorders>
            <w:shd w:val="clear" w:color="auto" w:fill="auto"/>
            <w:noWrap/>
            <w:vAlign w:val="center"/>
            <w:hideMark/>
          </w:tcPr>
          <w:p w14:paraId="3E0B4D09" w14:textId="77777777" w:rsidR="00125D2D" w:rsidRPr="00125D2D" w:rsidRDefault="00125D2D" w:rsidP="00125D2D">
            <w:pPr>
              <w:spacing w:after="0" w:line="240" w:lineRule="auto"/>
              <w:rPr>
                <w:rFonts w:cs="Calibri"/>
                <w:color w:val="000000"/>
              </w:rPr>
            </w:pPr>
            <w:r w:rsidRPr="00125D2D">
              <w:rPr>
                <w:rFonts w:cs="Calibri"/>
                <w:color w:val="000000"/>
              </w:rPr>
              <w:t> </w:t>
            </w:r>
          </w:p>
        </w:tc>
      </w:tr>
    </w:tbl>
    <w:p w14:paraId="0C597EDB" w14:textId="77777777" w:rsidR="00125D2D" w:rsidRDefault="00125D2D" w:rsidP="00F057E4">
      <w:pPr>
        <w:suppressAutoHyphens/>
        <w:spacing w:after="0" w:line="240" w:lineRule="auto"/>
        <w:ind w:firstLine="709"/>
        <w:jc w:val="both"/>
        <w:rPr>
          <w:rFonts w:ascii="Times New Roman" w:hAnsi="Times New Roman"/>
          <w:sz w:val="24"/>
          <w:szCs w:val="24"/>
        </w:rPr>
      </w:pPr>
    </w:p>
    <w:p w14:paraId="6BAB58FE" w14:textId="2B9BA018" w:rsidR="00F057E4" w:rsidRPr="002253AF" w:rsidRDefault="00F057E4" w:rsidP="00F057E4">
      <w:pPr>
        <w:suppressAutoHyphens/>
        <w:spacing w:after="0" w:line="240" w:lineRule="auto"/>
        <w:ind w:firstLine="709"/>
        <w:jc w:val="both"/>
        <w:rPr>
          <w:rFonts w:ascii="Times New Roman" w:hAnsi="Times New Roman"/>
          <w:i/>
          <w:sz w:val="24"/>
          <w:szCs w:val="24"/>
        </w:rPr>
      </w:pPr>
      <w:r w:rsidRPr="002253AF">
        <w:rPr>
          <w:rFonts w:ascii="Times New Roman" w:hAnsi="Times New Roman"/>
          <w:sz w:val="24"/>
          <w:szCs w:val="24"/>
        </w:rPr>
        <w:t xml:space="preserve">Мастерская </w:t>
      </w:r>
      <w:r w:rsidRPr="002253AF">
        <w:rPr>
          <w:rFonts w:ascii="Times New Roman" w:hAnsi="Times New Roman"/>
          <w:i/>
          <w:sz w:val="24"/>
          <w:szCs w:val="24"/>
        </w:rPr>
        <w:t>«</w:t>
      </w:r>
      <w:r w:rsidRPr="002253AF">
        <w:rPr>
          <w:rFonts w:ascii="Times New Roman" w:hAnsi="Times New Roman"/>
          <w:sz w:val="24"/>
          <w:szCs w:val="24"/>
        </w:rPr>
        <w:t>Слесарно-сборочные»</w:t>
      </w:r>
    </w:p>
    <w:tbl>
      <w:tblPr>
        <w:tblW w:w="5000" w:type="pct"/>
        <w:tblLayout w:type="fixed"/>
        <w:tblLook w:val="04A0" w:firstRow="1" w:lastRow="0" w:firstColumn="1" w:lastColumn="0" w:noHBand="0" w:noVBand="1"/>
      </w:tblPr>
      <w:tblGrid>
        <w:gridCol w:w="705"/>
        <w:gridCol w:w="8923"/>
      </w:tblGrid>
      <w:tr w:rsidR="00125D2D" w:rsidRPr="00125D2D" w14:paraId="42C0AF08" w14:textId="77777777" w:rsidTr="00125D2D">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FE9FF" w14:textId="77777777" w:rsidR="00125D2D" w:rsidRPr="00125D2D" w:rsidRDefault="00125D2D" w:rsidP="00125D2D">
            <w:pPr>
              <w:spacing w:after="0" w:line="240" w:lineRule="auto"/>
              <w:rPr>
                <w:rFonts w:ascii="Times New Roman" w:hAnsi="Times New Roman"/>
                <w:b/>
                <w:bCs/>
                <w:color w:val="000000"/>
                <w:sz w:val="24"/>
                <w:szCs w:val="24"/>
              </w:rPr>
            </w:pPr>
            <w:r w:rsidRPr="00125D2D">
              <w:rPr>
                <w:rFonts w:ascii="Times New Roman" w:hAnsi="Times New Roman"/>
                <w:b/>
                <w:bCs/>
                <w:color w:val="000000"/>
                <w:sz w:val="24"/>
                <w:szCs w:val="24"/>
                <w:lang w:eastAsia="en-US"/>
              </w:rPr>
              <w:t>Специализированная мебель и системы хранения</w:t>
            </w:r>
          </w:p>
        </w:tc>
      </w:tr>
      <w:tr w:rsidR="00125D2D" w:rsidRPr="00125D2D" w14:paraId="61A3259E" w14:textId="77777777" w:rsidTr="00125D2D">
        <w:trPr>
          <w:trHeight w:val="20"/>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7507A61C"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lang w:eastAsia="en-US"/>
              </w:rPr>
              <w:t>1</w:t>
            </w:r>
          </w:p>
        </w:tc>
        <w:tc>
          <w:tcPr>
            <w:tcW w:w="4634" w:type="pct"/>
            <w:tcBorders>
              <w:top w:val="nil"/>
              <w:left w:val="nil"/>
              <w:bottom w:val="single" w:sz="4" w:space="0" w:color="auto"/>
              <w:right w:val="single" w:sz="4" w:space="0" w:color="auto"/>
            </w:tcBorders>
            <w:shd w:val="clear" w:color="auto" w:fill="auto"/>
            <w:vAlign w:val="center"/>
            <w:hideMark/>
          </w:tcPr>
          <w:p w14:paraId="417C8911"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lang w:eastAsia="en-US"/>
              </w:rPr>
              <w:t>Скамьи для обучающихся</w:t>
            </w:r>
          </w:p>
        </w:tc>
      </w:tr>
      <w:tr w:rsidR="00125D2D" w:rsidRPr="00125D2D" w14:paraId="6ECDA414" w14:textId="77777777" w:rsidTr="00125D2D">
        <w:trPr>
          <w:trHeight w:val="20"/>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4AE71370"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lang w:eastAsia="en-US"/>
              </w:rPr>
              <w:t>2</w:t>
            </w:r>
          </w:p>
        </w:tc>
        <w:tc>
          <w:tcPr>
            <w:tcW w:w="4634" w:type="pct"/>
            <w:tcBorders>
              <w:top w:val="nil"/>
              <w:left w:val="nil"/>
              <w:bottom w:val="single" w:sz="4" w:space="0" w:color="auto"/>
              <w:right w:val="single" w:sz="4" w:space="0" w:color="auto"/>
            </w:tcBorders>
            <w:shd w:val="clear" w:color="auto" w:fill="auto"/>
            <w:vAlign w:val="center"/>
            <w:hideMark/>
          </w:tcPr>
          <w:p w14:paraId="1DE17EE4"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lang w:eastAsia="en-US"/>
              </w:rPr>
              <w:t>Рабочее место мастера</w:t>
            </w:r>
          </w:p>
        </w:tc>
      </w:tr>
      <w:tr w:rsidR="00125D2D" w:rsidRPr="00125D2D" w14:paraId="32F65063" w14:textId="77777777" w:rsidTr="00125D2D">
        <w:trPr>
          <w:trHeight w:val="20"/>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621C7665"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lang w:eastAsia="en-US"/>
              </w:rPr>
              <w:t>3</w:t>
            </w:r>
          </w:p>
        </w:tc>
        <w:tc>
          <w:tcPr>
            <w:tcW w:w="4634" w:type="pct"/>
            <w:tcBorders>
              <w:top w:val="nil"/>
              <w:left w:val="nil"/>
              <w:bottom w:val="single" w:sz="4" w:space="0" w:color="auto"/>
              <w:right w:val="single" w:sz="4" w:space="0" w:color="auto"/>
            </w:tcBorders>
            <w:shd w:val="clear" w:color="auto" w:fill="auto"/>
            <w:vAlign w:val="center"/>
            <w:hideMark/>
          </w:tcPr>
          <w:p w14:paraId="78F6E684"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lang w:eastAsia="en-US"/>
              </w:rPr>
              <w:t>Шкаф для одежды</w:t>
            </w:r>
          </w:p>
        </w:tc>
      </w:tr>
      <w:tr w:rsidR="00125D2D" w:rsidRPr="00125D2D" w14:paraId="09DCDE8E" w14:textId="77777777" w:rsidTr="00125D2D">
        <w:trPr>
          <w:trHeight w:val="20"/>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2E76B850"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lang w:eastAsia="en-US"/>
              </w:rPr>
              <w:t>4</w:t>
            </w:r>
          </w:p>
        </w:tc>
        <w:tc>
          <w:tcPr>
            <w:tcW w:w="4634" w:type="pct"/>
            <w:tcBorders>
              <w:top w:val="nil"/>
              <w:left w:val="nil"/>
              <w:bottom w:val="single" w:sz="4" w:space="0" w:color="auto"/>
              <w:right w:val="single" w:sz="4" w:space="0" w:color="auto"/>
            </w:tcBorders>
            <w:shd w:val="clear" w:color="auto" w:fill="auto"/>
            <w:vAlign w:val="center"/>
            <w:hideMark/>
          </w:tcPr>
          <w:p w14:paraId="1B89A071"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lang w:eastAsia="en-US"/>
              </w:rPr>
              <w:t>Металлические стеллажи для хранения инструментов</w:t>
            </w:r>
          </w:p>
        </w:tc>
      </w:tr>
      <w:tr w:rsidR="00125D2D" w:rsidRPr="00125D2D" w14:paraId="705EA6FA" w14:textId="77777777" w:rsidTr="00125D2D">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29658" w14:textId="77777777" w:rsidR="00125D2D" w:rsidRPr="00125D2D" w:rsidRDefault="00125D2D" w:rsidP="00125D2D">
            <w:pPr>
              <w:spacing w:after="0" w:line="240" w:lineRule="auto"/>
              <w:rPr>
                <w:rFonts w:ascii="Times New Roman" w:hAnsi="Times New Roman"/>
                <w:b/>
                <w:bCs/>
                <w:color w:val="000000"/>
                <w:sz w:val="24"/>
                <w:szCs w:val="24"/>
              </w:rPr>
            </w:pPr>
            <w:r w:rsidRPr="00125D2D">
              <w:rPr>
                <w:rFonts w:ascii="Times New Roman" w:hAnsi="Times New Roman"/>
                <w:b/>
                <w:bCs/>
                <w:color w:val="000000"/>
                <w:sz w:val="24"/>
                <w:szCs w:val="24"/>
                <w:lang w:eastAsia="en-US"/>
              </w:rPr>
              <w:t>Технические средства</w:t>
            </w:r>
          </w:p>
        </w:tc>
      </w:tr>
      <w:tr w:rsidR="00125D2D" w:rsidRPr="00125D2D" w14:paraId="500838D4" w14:textId="77777777" w:rsidTr="00125D2D">
        <w:trPr>
          <w:trHeight w:val="20"/>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7A38AC25"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lang w:eastAsia="en-US"/>
              </w:rPr>
              <w:t>1</w:t>
            </w:r>
          </w:p>
        </w:tc>
        <w:tc>
          <w:tcPr>
            <w:tcW w:w="4634" w:type="pct"/>
            <w:tcBorders>
              <w:top w:val="nil"/>
              <w:left w:val="nil"/>
              <w:bottom w:val="single" w:sz="4" w:space="0" w:color="auto"/>
              <w:right w:val="single" w:sz="4" w:space="0" w:color="auto"/>
            </w:tcBorders>
            <w:shd w:val="clear" w:color="auto" w:fill="auto"/>
            <w:vAlign w:val="center"/>
            <w:hideMark/>
          </w:tcPr>
          <w:p w14:paraId="6B30F3DC"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lang w:eastAsia="en-US"/>
              </w:rPr>
              <w:t>Компьютер преподавателя/мастера производственного обучения с периферией/ноутбук (лицензионное программное обеспечение (ПО), образовательный контент и система защиты от вредоносной информации) с выходом в Internet</w:t>
            </w:r>
          </w:p>
        </w:tc>
      </w:tr>
      <w:tr w:rsidR="00125D2D" w:rsidRPr="00125D2D" w14:paraId="38439016" w14:textId="77777777" w:rsidTr="00125D2D">
        <w:trPr>
          <w:trHeight w:val="20"/>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66790B3C"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lang w:eastAsia="en-US"/>
              </w:rPr>
              <w:lastRenderedPageBreak/>
              <w:t>2</w:t>
            </w:r>
          </w:p>
        </w:tc>
        <w:tc>
          <w:tcPr>
            <w:tcW w:w="4634" w:type="pct"/>
            <w:tcBorders>
              <w:top w:val="nil"/>
              <w:left w:val="nil"/>
              <w:bottom w:val="single" w:sz="4" w:space="0" w:color="auto"/>
              <w:right w:val="single" w:sz="4" w:space="0" w:color="auto"/>
            </w:tcBorders>
            <w:shd w:val="clear" w:color="auto" w:fill="auto"/>
            <w:vAlign w:val="center"/>
            <w:hideMark/>
          </w:tcPr>
          <w:p w14:paraId="4CB0DE0E"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lang w:eastAsia="en-US"/>
              </w:rPr>
              <w:t>Интерактивный программно-аппаратный комплекс мобильный или стационарный (программное обеспечение (ПО), мультимедиапроектор, крепление в комплекте)</w:t>
            </w:r>
          </w:p>
        </w:tc>
      </w:tr>
      <w:tr w:rsidR="00125D2D" w:rsidRPr="00125D2D" w14:paraId="502CC8DB" w14:textId="77777777" w:rsidTr="00125D2D">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B5D08" w14:textId="77777777" w:rsidR="00125D2D" w:rsidRPr="00125D2D" w:rsidRDefault="00125D2D" w:rsidP="00125D2D">
            <w:pPr>
              <w:spacing w:after="0" w:line="240" w:lineRule="auto"/>
              <w:rPr>
                <w:rFonts w:ascii="Times New Roman" w:hAnsi="Times New Roman"/>
                <w:b/>
                <w:bCs/>
                <w:color w:val="000000"/>
                <w:sz w:val="24"/>
                <w:szCs w:val="24"/>
              </w:rPr>
            </w:pPr>
            <w:r w:rsidRPr="00125D2D">
              <w:rPr>
                <w:rFonts w:ascii="Times New Roman" w:hAnsi="Times New Roman"/>
                <w:b/>
                <w:bCs/>
                <w:color w:val="000000"/>
                <w:sz w:val="24"/>
                <w:szCs w:val="24"/>
                <w:lang w:val="en-US"/>
              </w:rPr>
              <w:t>III</w:t>
            </w:r>
            <w:r w:rsidRPr="00125D2D">
              <w:rPr>
                <w:rFonts w:ascii="Times New Roman" w:hAnsi="Times New Roman"/>
                <w:b/>
                <w:bCs/>
                <w:color w:val="000000"/>
                <w:sz w:val="24"/>
                <w:szCs w:val="24"/>
              </w:rPr>
              <w:t xml:space="preserve"> Специализированное оборудование, мебель и системы хранения</w:t>
            </w:r>
          </w:p>
        </w:tc>
      </w:tr>
      <w:tr w:rsidR="00125D2D" w:rsidRPr="00125D2D" w14:paraId="5731BD74" w14:textId="77777777" w:rsidTr="00125D2D">
        <w:trPr>
          <w:trHeight w:val="20"/>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6122684D"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lang w:eastAsia="en-US"/>
              </w:rPr>
              <w:t>1</w:t>
            </w:r>
          </w:p>
        </w:tc>
        <w:tc>
          <w:tcPr>
            <w:tcW w:w="4634" w:type="pct"/>
            <w:tcBorders>
              <w:top w:val="nil"/>
              <w:left w:val="nil"/>
              <w:bottom w:val="single" w:sz="4" w:space="0" w:color="auto"/>
              <w:right w:val="single" w:sz="4" w:space="0" w:color="auto"/>
            </w:tcBorders>
            <w:shd w:val="clear" w:color="auto" w:fill="auto"/>
            <w:vAlign w:val="center"/>
            <w:hideMark/>
          </w:tcPr>
          <w:p w14:paraId="00083DA6"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rPr>
              <w:t>Верстак, оборудованный слесарными тисками</w:t>
            </w:r>
          </w:p>
        </w:tc>
      </w:tr>
      <w:tr w:rsidR="00125D2D" w:rsidRPr="00125D2D" w14:paraId="7E3425CA" w14:textId="77777777" w:rsidTr="00125D2D">
        <w:trPr>
          <w:trHeight w:val="20"/>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2A3DF52B"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lang w:eastAsia="en-US"/>
              </w:rPr>
              <w:t>2</w:t>
            </w:r>
          </w:p>
        </w:tc>
        <w:tc>
          <w:tcPr>
            <w:tcW w:w="4634" w:type="pct"/>
            <w:tcBorders>
              <w:top w:val="nil"/>
              <w:left w:val="nil"/>
              <w:bottom w:val="single" w:sz="4" w:space="0" w:color="auto"/>
              <w:right w:val="single" w:sz="4" w:space="0" w:color="auto"/>
            </w:tcBorders>
            <w:shd w:val="clear" w:color="auto" w:fill="auto"/>
            <w:vAlign w:val="center"/>
            <w:hideMark/>
          </w:tcPr>
          <w:p w14:paraId="25F3348F"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rPr>
              <w:t>Поворотная плита</w:t>
            </w:r>
          </w:p>
        </w:tc>
      </w:tr>
      <w:tr w:rsidR="00125D2D" w:rsidRPr="00125D2D" w14:paraId="17129611" w14:textId="77777777" w:rsidTr="00125D2D">
        <w:trPr>
          <w:trHeight w:val="20"/>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319AC067"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lang w:eastAsia="en-US"/>
              </w:rPr>
              <w:t>3</w:t>
            </w:r>
          </w:p>
        </w:tc>
        <w:tc>
          <w:tcPr>
            <w:tcW w:w="4634" w:type="pct"/>
            <w:tcBorders>
              <w:top w:val="nil"/>
              <w:left w:val="nil"/>
              <w:bottom w:val="single" w:sz="4" w:space="0" w:color="auto"/>
              <w:right w:val="single" w:sz="4" w:space="0" w:color="auto"/>
            </w:tcBorders>
            <w:shd w:val="clear" w:color="auto" w:fill="auto"/>
            <w:vAlign w:val="center"/>
            <w:hideMark/>
          </w:tcPr>
          <w:p w14:paraId="18D3F960"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rPr>
              <w:t>Станок сверлильный с тисками станочными</w:t>
            </w:r>
          </w:p>
        </w:tc>
      </w:tr>
      <w:tr w:rsidR="00125D2D" w:rsidRPr="00125D2D" w14:paraId="3137115B" w14:textId="77777777" w:rsidTr="00125D2D">
        <w:trPr>
          <w:trHeight w:val="20"/>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3F13DAE0"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lang w:eastAsia="en-US"/>
              </w:rPr>
              <w:t>4</w:t>
            </w:r>
          </w:p>
        </w:tc>
        <w:tc>
          <w:tcPr>
            <w:tcW w:w="4634" w:type="pct"/>
            <w:tcBorders>
              <w:top w:val="nil"/>
              <w:left w:val="nil"/>
              <w:bottom w:val="single" w:sz="4" w:space="0" w:color="auto"/>
              <w:right w:val="single" w:sz="4" w:space="0" w:color="auto"/>
            </w:tcBorders>
            <w:shd w:val="clear" w:color="auto" w:fill="auto"/>
            <w:vAlign w:val="center"/>
            <w:hideMark/>
          </w:tcPr>
          <w:p w14:paraId="77C08EE6"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rPr>
              <w:t>Станок точильный двусторонний</w:t>
            </w:r>
          </w:p>
        </w:tc>
      </w:tr>
      <w:tr w:rsidR="00125D2D" w:rsidRPr="00125D2D" w14:paraId="4A7B8403" w14:textId="77777777" w:rsidTr="00125D2D">
        <w:trPr>
          <w:trHeight w:val="20"/>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28A19704"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lang w:eastAsia="en-US"/>
              </w:rPr>
              <w:t>5</w:t>
            </w:r>
          </w:p>
        </w:tc>
        <w:tc>
          <w:tcPr>
            <w:tcW w:w="4634" w:type="pct"/>
            <w:tcBorders>
              <w:top w:val="nil"/>
              <w:left w:val="nil"/>
              <w:bottom w:val="single" w:sz="4" w:space="0" w:color="auto"/>
              <w:right w:val="single" w:sz="4" w:space="0" w:color="auto"/>
            </w:tcBorders>
            <w:shd w:val="clear" w:color="auto" w:fill="auto"/>
            <w:vAlign w:val="center"/>
            <w:hideMark/>
          </w:tcPr>
          <w:p w14:paraId="5A2B4ED1"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rPr>
              <w:t>Ножницы рычажные маховые</w:t>
            </w:r>
          </w:p>
        </w:tc>
      </w:tr>
      <w:tr w:rsidR="00125D2D" w:rsidRPr="00125D2D" w14:paraId="4F754A96" w14:textId="77777777" w:rsidTr="00125D2D">
        <w:trPr>
          <w:trHeight w:val="20"/>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7F8449FE"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lang w:eastAsia="en-US"/>
              </w:rPr>
              <w:t>6</w:t>
            </w:r>
          </w:p>
        </w:tc>
        <w:tc>
          <w:tcPr>
            <w:tcW w:w="4634" w:type="pct"/>
            <w:tcBorders>
              <w:top w:val="nil"/>
              <w:left w:val="nil"/>
              <w:bottom w:val="single" w:sz="4" w:space="0" w:color="auto"/>
              <w:right w:val="single" w:sz="4" w:space="0" w:color="auto"/>
            </w:tcBorders>
            <w:shd w:val="clear" w:color="auto" w:fill="auto"/>
            <w:vAlign w:val="center"/>
            <w:hideMark/>
          </w:tcPr>
          <w:p w14:paraId="11178C7D"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rPr>
              <w:t>Стол с плитой разметочной</w:t>
            </w:r>
          </w:p>
        </w:tc>
      </w:tr>
      <w:tr w:rsidR="00125D2D" w:rsidRPr="00125D2D" w14:paraId="55E0C939" w14:textId="77777777" w:rsidTr="00125D2D">
        <w:trPr>
          <w:trHeight w:val="20"/>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61BB38A7"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lang w:eastAsia="en-US"/>
              </w:rPr>
              <w:t>7</w:t>
            </w:r>
          </w:p>
        </w:tc>
        <w:tc>
          <w:tcPr>
            <w:tcW w:w="4634" w:type="pct"/>
            <w:tcBorders>
              <w:top w:val="nil"/>
              <w:left w:val="nil"/>
              <w:bottom w:val="single" w:sz="4" w:space="0" w:color="auto"/>
              <w:right w:val="single" w:sz="4" w:space="0" w:color="auto"/>
            </w:tcBorders>
            <w:shd w:val="clear" w:color="auto" w:fill="auto"/>
            <w:vAlign w:val="center"/>
            <w:hideMark/>
          </w:tcPr>
          <w:p w14:paraId="6679488A"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rPr>
              <w:t>Монтажно-сборочный стол</w:t>
            </w:r>
          </w:p>
        </w:tc>
      </w:tr>
      <w:tr w:rsidR="00125D2D" w:rsidRPr="00125D2D" w14:paraId="1ABBC7CC" w14:textId="77777777" w:rsidTr="00125D2D">
        <w:trPr>
          <w:trHeight w:val="20"/>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2B94698C"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lang w:eastAsia="en-US"/>
              </w:rPr>
              <w:t>8</w:t>
            </w:r>
          </w:p>
        </w:tc>
        <w:tc>
          <w:tcPr>
            <w:tcW w:w="4634" w:type="pct"/>
            <w:tcBorders>
              <w:top w:val="nil"/>
              <w:left w:val="nil"/>
              <w:bottom w:val="single" w:sz="4" w:space="0" w:color="auto"/>
              <w:right w:val="single" w:sz="4" w:space="0" w:color="auto"/>
            </w:tcBorders>
            <w:shd w:val="clear" w:color="auto" w:fill="auto"/>
            <w:vAlign w:val="center"/>
            <w:hideMark/>
          </w:tcPr>
          <w:p w14:paraId="77A1F187"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rPr>
              <w:t>Плита для правки металла</w:t>
            </w:r>
          </w:p>
        </w:tc>
      </w:tr>
      <w:tr w:rsidR="00125D2D" w:rsidRPr="00125D2D" w14:paraId="6AB2E581" w14:textId="77777777" w:rsidTr="00125D2D">
        <w:trPr>
          <w:trHeight w:val="20"/>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30ECAB69"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lang w:eastAsia="en-US"/>
              </w:rPr>
              <w:t>9</w:t>
            </w:r>
          </w:p>
        </w:tc>
        <w:tc>
          <w:tcPr>
            <w:tcW w:w="4634" w:type="pct"/>
            <w:tcBorders>
              <w:top w:val="nil"/>
              <w:left w:val="nil"/>
              <w:bottom w:val="single" w:sz="4" w:space="0" w:color="auto"/>
              <w:right w:val="single" w:sz="4" w:space="0" w:color="auto"/>
            </w:tcBorders>
            <w:shd w:val="clear" w:color="auto" w:fill="auto"/>
            <w:vAlign w:val="center"/>
            <w:hideMark/>
          </w:tcPr>
          <w:p w14:paraId="0278ADDF"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rPr>
              <w:t>Ящик для металлических отходов</w:t>
            </w:r>
          </w:p>
        </w:tc>
      </w:tr>
      <w:tr w:rsidR="00125D2D" w:rsidRPr="00125D2D" w14:paraId="00F400AE" w14:textId="77777777" w:rsidTr="00125D2D">
        <w:trPr>
          <w:trHeight w:val="20"/>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6C1B671F"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lang w:eastAsia="en-US"/>
              </w:rPr>
              <w:t>10</w:t>
            </w:r>
          </w:p>
        </w:tc>
        <w:tc>
          <w:tcPr>
            <w:tcW w:w="4634" w:type="pct"/>
            <w:tcBorders>
              <w:top w:val="nil"/>
              <w:left w:val="nil"/>
              <w:bottom w:val="single" w:sz="4" w:space="0" w:color="auto"/>
              <w:right w:val="single" w:sz="4" w:space="0" w:color="auto"/>
            </w:tcBorders>
            <w:shd w:val="clear" w:color="auto" w:fill="auto"/>
            <w:vAlign w:val="center"/>
            <w:hideMark/>
          </w:tcPr>
          <w:p w14:paraId="724FF842"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rPr>
              <w:t>Сборочно-сварочный стол с местной вытяжкой</w:t>
            </w:r>
          </w:p>
        </w:tc>
      </w:tr>
      <w:tr w:rsidR="00125D2D" w:rsidRPr="00125D2D" w14:paraId="2E085A0F" w14:textId="77777777" w:rsidTr="00125D2D">
        <w:trPr>
          <w:trHeight w:val="20"/>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2BCABAB3"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lang w:eastAsia="en-US"/>
              </w:rPr>
              <w:t>11</w:t>
            </w:r>
          </w:p>
        </w:tc>
        <w:tc>
          <w:tcPr>
            <w:tcW w:w="4634" w:type="pct"/>
            <w:tcBorders>
              <w:top w:val="nil"/>
              <w:left w:val="nil"/>
              <w:bottom w:val="single" w:sz="4" w:space="0" w:color="auto"/>
              <w:right w:val="single" w:sz="4" w:space="0" w:color="auto"/>
            </w:tcBorders>
            <w:shd w:val="clear" w:color="auto" w:fill="auto"/>
            <w:vAlign w:val="center"/>
            <w:hideMark/>
          </w:tcPr>
          <w:p w14:paraId="1B69344E"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rPr>
              <w:t>Сварочный инвертор</w:t>
            </w:r>
          </w:p>
        </w:tc>
      </w:tr>
      <w:tr w:rsidR="00125D2D" w:rsidRPr="00125D2D" w14:paraId="07F76C0A" w14:textId="77777777" w:rsidTr="00125D2D">
        <w:trPr>
          <w:trHeight w:val="20"/>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1173B8BF"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lang w:eastAsia="en-US"/>
              </w:rPr>
              <w:t>12</w:t>
            </w:r>
          </w:p>
        </w:tc>
        <w:tc>
          <w:tcPr>
            <w:tcW w:w="4634" w:type="pct"/>
            <w:tcBorders>
              <w:top w:val="nil"/>
              <w:left w:val="nil"/>
              <w:bottom w:val="single" w:sz="4" w:space="0" w:color="auto"/>
              <w:right w:val="single" w:sz="4" w:space="0" w:color="auto"/>
            </w:tcBorders>
            <w:shd w:val="clear" w:color="auto" w:fill="auto"/>
            <w:vAlign w:val="center"/>
            <w:hideMark/>
          </w:tcPr>
          <w:p w14:paraId="1F833791"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rPr>
              <w:t>Шкаф с оснасткой для сборочно-сварочного стола</w:t>
            </w:r>
          </w:p>
        </w:tc>
      </w:tr>
      <w:tr w:rsidR="00125D2D" w:rsidRPr="00125D2D" w14:paraId="0647D122" w14:textId="77777777" w:rsidTr="00125D2D">
        <w:trPr>
          <w:trHeight w:val="20"/>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39F879DD"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lang w:eastAsia="en-US"/>
              </w:rPr>
              <w:t>13</w:t>
            </w:r>
          </w:p>
        </w:tc>
        <w:tc>
          <w:tcPr>
            <w:tcW w:w="4634" w:type="pct"/>
            <w:tcBorders>
              <w:top w:val="nil"/>
              <w:left w:val="nil"/>
              <w:bottom w:val="single" w:sz="4" w:space="0" w:color="auto"/>
              <w:right w:val="single" w:sz="4" w:space="0" w:color="auto"/>
            </w:tcBorders>
            <w:shd w:val="clear" w:color="auto" w:fill="auto"/>
            <w:vAlign w:val="center"/>
            <w:hideMark/>
          </w:tcPr>
          <w:p w14:paraId="0C67D44A"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rPr>
              <w:t>Приспособления</w:t>
            </w:r>
          </w:p>
        </w:tc>
      </w:tr>
      <w:tr w:rsidR="00125D2D" w:rsidRPr="00125D2D" w14:paraId="6EA7BAE6" w14:textId="77777777" w:rsidTr="00125D2D">
        <w:trPr>
          <w:trHeight w:val="20"/>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0C2ECC50"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lang w:eastAsia="en-US"/>
              </w:rPr>
              <w:t>14</w:t>
            </w:r>
          </w:p>
        </w:tc>
        <w:tc>
          <w:tcPr>
            <w:tcW w:w="4634" w:type="pct"/>
            <w:tcBorders>
              <w:top w:val="nil"/>
              <w:left w:val="nil"/>
              <w:bottom w:val="single" w:sz="4" w:space="0" w:color="auto"/>
              <w:right w:val="single" w:sz="4" w:space="0" w:color="auto"/>
            </w:tcBorders>
            <w:shd w:val="clear" w:color="auto" w:fill="auto"/>
            <w:vAlign w:val="center"/>
            <w:hideMark/>
          </w:tcPr>
          <w:p w14:paraId="7A60CD0F"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rPr>
              <w:t>Наборы рабочих и контрольно-измерительных инструментов</w:t>
            </w:r>
          </w:p>
        </w:tc>
      </w:tr>
      <w:tr w:rsidR="00125D2D" w:rsidRPr="00125D2D" w14:paraId="5E95FEB4" w14:textId="77777777" w:rsidTr="00125D2D">
        <w:trPr>
          <w:trHeight w:val="20"/>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33B9EC89"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lang w:eastAsia="en-US"/>
              </w:rPr>
              <w:t>15</w:t>
            </w:r>
          </w:p>
        </w:tc>
        <w:tc>
          <w:tcPr>
            <w:tcW w:w="4634" w:type="pct"/>
            <w:tcBorders>
              <w:top w:val="nil"/>
              <w:left w:val="nil"/>
              <w:bottom w:val="single" w:sz="4" w:space="0" w:color="auto"/>
              <w:right w:val="single" w:sz="4" w:space="0" w:color="auto"/>
            </w:tcBorders>
            <w:shd w:val="clear" w:color="auto" w:fill="auto"/>
            <w:vAlign w:val="center"/>
            <w:hideMark/>
          </w:tcPr>
          <w:p w14:paraId="7EB41BA8"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rPr>
              <w:t>Механизированные инструменты</w:t>
            </w:r>
          </w:p>
        </w:tc>
      </w:tr>
      <w:tr w:rsidR="00125D2D" w:rsidRPr="00125D2D" w14:paraId="7E745F76" w14:textId="77777777" w:rsidTr="00125D2D">
        <w:trPr>
          <w:trHeight w:val="20"/>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3B593734"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lang w:eastAsia="en-US"/>
              </w:rPr>
              <w:t>16</w:t>
            </w:r>
          </w:p>
        </w:tc>
        <w:tc>
          <w:tcPr>
            <w:tcW w:w="4634" w:type="pct"/>
            <w:tcBorders>
              <w:top w:val="nil"/>
              <w:left w:val="nil"/>
              <w:bottom w:val="single" w:sz="4" w:space="0" w:color="auto"/>
              <w:right w:val="single" w:sz="4" w:space="0" w:color="auto"/>
            </w:tcBorders>
            <w:shd w:val="clear" w:color="auto" w:fill="auto"/>
            <w:vAlign w:val="center"/>
            <w:hideMark/>
          </w:tcPr>
          <w:p w14:paraId="68A78A5F"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rPr>
              <w:t>Комплект инструмента для выполнения сборочных работ</w:t>
            </w:r>
          </w:p>
        </w:tc>
      </w:tr>
      <w:tr w:rsidR="00125D2D" w:rsidRPr="00125D2D" w14:paraId="7E422F33" w14:textId="77777777" w:rsidTr="00125D2D">
        <w:trPr>
          <w:trHeight w:val="20"/>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517F22DC"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lang w:eastAsia="en-US"/>
              </w:rPr>
              <w:t>17</w:t>
            </w:r>
          </w:p>
        </w:tc>
        <w:tc>
          <w:tcPr>
            <w:tcW w:w="4634" w:type="pct"/>
            <w:tcBorders>
              <w:top w:val="nil"/>
              <w:left w:val="nil"/>
              <w:bottom w:val="single" w:sz="4" w:space="0" w:color="auto"/>
              <w:right w:val="single" w:sz="4" w:space="0" w:color="auto"/>
            </w:tcBorders>
            <w:shd w:val="clear" w:color="auto" w:fill="auto"/>
            <w:vAlign w:val="center"/>
            <w:hideMark/>
          </w:tcPr>
          <w:p w14:paraId="15692878"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lang w:eastAsia="ar-SA"/>
              </w:rPr>
              <w:t>Такелажная оснастка и грузозахватные устройства</w:t>
            </w:r>
          </w:p>
        </w:tc>
      </w:tr>
      <w:tr w:rsidR="00125D2D" w:rsidRPr="00125D2D" w14:paraId="6A0A5988" w14:textId="77777777" w:rsidTr="00125D2D">
        <w:trPr>
          <w:trHeight w:val="20"/>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4C19ACCA"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lang w:eastAsia="en-US"/>
              </w:rPr>
              <w:t>18</w:t>
            </w:r>
          </w:p>
        </w:tc>
        <w:tc>
          <w:tcPr>
            <w:tcW w:w="4634" w:type="pct"/>
            <w:tcBorders>
              <w:top w:val="nil"/>
              <w:left w:val="nil"/>
              <w:bottom w:val="single" w:sz="4" w:space="0" w:color="auto"/>
              <w:right w:val="single" w:sz="4" w:space="0" w:color="auto"/>
            </w:tcBorders>
            <w:shd w:val="clear" w:color="auto" w:fill="auto"/>
            <w:vAlign w:val="center"/>
            <w:hideMark/>
          </w:tcPr>
          <w:p w14:paraId="1006A591"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rPr>
              <w:t>Устройства для расположения рабочих, контрольно-измерительных инструментов, технологической документации</w:t>
            </w:r>
          </w:p>
        </w:tc>
      </w:tr>
      <w:tr w:rsidR="00125D2D" w:rsidRPr="00125D2D" w14:paraId="4C811027" w14:textId="77777777" w:rsidTr="00125D2D">
        <w:trPr>
          <w:trHeight w:val="20"/>
        </w:trPr>
        <w:tc>
          <w:tcPr>
            <w:tcW w:w="5000" w:type="pct"/>
            <w:gridSpan w:val="2"/>
            <w:tcBorders>
              <w:top w:val="nil"/>
              <w:left w:val="single" w:sz="4" w:space="0" w:color="auto"/>
              <w:bottom w:val="single" w:sz="4" w:space="0" w:color="auto"/>
              <w:right w:val="single" w:sz="4" w:space="0" w:color="auto"/>
            </w:tcBorders>
            <w:shd w:val="clear" w:color="auto" w:fill="auto"/>
            <w:noWrap/>
            <w:vAlign w:val="center"/>
            <w:hideMark/>
          </w:tcPr>
          <w:p w14:paraId="565320F8" w14:textId="77777777" w:rsidR="00125D2D" w:rsidRPr="00125D2D" w:rsidRDefault="00125D2D" w:rsidP="00125D2D">
            <w:pPr>
              <w:spacing w:after="0" w:line="240" w:lineRule="auto"/>
              <w:rPr>
                <w:rFonts w:ascii="Times New Roman" w:hAnsi="Times New Roman"/>
                <w:b/>
                <w:bCs/>
                <w:color w:val="000000"/>
                <w:sz w:val="24"/>
                <w:szCs w:val="24"/>
              </w:rPr>
            </w:pPr>
            <w:r w:rsidRPr="00125D2D">
              <w:rPr>
                <w:rFonts w:ascii="Times New Roman" w:hAnsi="Times New Roman"/>
                <w:b/>
                <w:bCs/>
                <w:color w:val="000000"/>
                <w:sz w:val="24"/>
                <w:szCs w:val="24"/>
                <w:lang w:eastAsia="en-US"/>
              </w:rPr>
              <w:t>Демонстрационные учебно-наглядные пособия</w:t>
            </w:r>
          </w:p>
          <w:p w14:paraId="32B107B2" w14:textId="4F499E85" w:rsidR="00125D2D" w:rsidRPr="00125D2D" w:rsidRDefault="00125D2D" w:rsidP="00125D2D">
            <w:pPr>
              <w:spacing w:after="0" w:line="240" w:lineRule="auto"/>
              <w:rPr>
                <w:rFonts w:cs="Calibri"/>
                <w:color w:val="000000"/>
              </w:rPr>
            </w:pPr>
            <w:r w:rsidRPr="00125D2D">
              <w:rPr>
                <w:rFonts w:cs="Calibri"/>
                <w:color w:val="000000"/>
              </w:rPr>
              <w:t> </w:t>
            </w:r>
          </w:p>
        </w:tc>
      </w:tr>
      <w:tr w:rsidR="00125D2D" w:rsidRPr="00125D2D" w14:paraId="6854B778" w14:textId="77777777" w:rsidTr="00125D2D">
        <w:trPr>
          <w:trHeight w:val="20"/>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0E5595DE"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lang w:eastAsia="en-US"/>
              </w:rPr>
              <w:t>1</w:t>
            </w:r>
          </w:p>
        </w:tc>
        <w:tc>
          <w:tcPr>
            <w:tcW w:w="4634" w:type="pct"/>
            <w:tcBorders>
              <w:top w:val="nil"/>
              <w:left w:val="nil"/>
              <w:bottom w:val="single" w:sz="4" w:space="0" w:color="auto"/>
              <w:right w:val="single" w:sz="4" w:space="0" w:color="auto"/>
            </w:tcBorders>
            <w:shd w:val="clear" w:color="auto" w:fill="auto"/>
            <w:vAlign w:val="center"/>
            <w:hideMark/>
          </w:tcPr>
          <w:p w14:paraId="04631622"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lang w:eastAsia="en-US"/>
              </w:rPr>
              <w:t>Цифровые УМК</w:t>
            </w:r>
          </w:p>
        </w:tc>
      </w:tr>
      <w:tr w:rsidR="00125D2D" w:rsidRPr="00125D2D" w14:paraId="3F360B10" w14:textId="77777777" w:rsidTr="00125D2D">
        <w:trPr>
          <w:trHeight w:val="20"/>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150F5B60"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lang w:eastAsia="en-US"/>
              </w:rPr>
              <w:t>2</w:t>
            </w:r>
          </w:p>
        </w:tc>
        <w:tc>
          <w:tcPr>
            <w:tcW w:w="4634" w:type="pct"/>
            <w:tcBorders>
              <w:top w:val="nil"/>
              <w:left w:val="nil"/>
              <w:bottom w:val="single" w:sz="4" w:space="0" w:color="auto"/>
              <w:right w:val="single" w:sz="4" w:space="0" w:color="auto"/>
            </w:tcBorders>
            <w:shd w:val="clear" w:color="auto" w:fill="auto"/>
            <w:vAlign w:val="center"/>
            <w:hideMark/>
          </w:tcPr>
          <w:p w14:paraId="0931311E" w14:textId="77777777" w:rsidR="00125D2D" w:rsidRPr="00125D2D" w:rsidRDefault="00125D2D" w:rsidP="00125D2D">
            <w:pPr>
              <w:spacing w:after="0" w:line="240" w:lineRule="auto"/>
              <w:rPr>
                <w:rFonts w:ascii="Times New Roman" w:hAnsi="Times New Roman"/>
                <w:color w:val="000000"/>
                <w:sz w:val="24"/>
                <w:szCs w:val="24"/>
              </w:rPr>
            </w:pPr>
            <w:r w:rsidRPr="00125D2D">
              <w:rPr>
                <w:rFonts w:ascii="Times New Roman" w:hAnsi="Times New Roman"/>
                <w:color w:val="000000"/>
                <w:sz w:val="24"/>
                <w:szCs w:val="24"/>
                <w:lang w:eastAsia="ar-SA"/>
              </w:rPr>
              <w:t>Демонстрационные стенды, макеты</w:t>
            </w:r>
          </w:p>
        </w:tc>
      </w:tr>
    </w:tbl>
    <w:p w14:paraId="11826027" w14:textId="77777777" w:rsidR="00B41F4E" w:rsidRPr="002253AF" w:rsidRDefault="00B41F4E" w:rsidP="00AE6928">
      <w:pPr>
        <w:suppressAutoHyphens/>
        <w:spacing w:after="0" w:line="240" w:lineRule="auto"/>
        <w:ind w:firstLine="709"/>
        <w:jc w:val="both"/>
        <w:rPr>
          <w:rFonts w:ascii="Times New Roman" w:hAnsi="Times New Roman"/>
          <w:bCs/>
          <w:sz w:val="24"/>
          <w:szCs w:val="24"/>
        </w:rPr>
      </w:pPr>
    </w:p>
    <w:p w14:paraId="54CC6791" w14:textId="77777777" w:rsidR="007E144F" w:rsidRPr="002253AF" w:rsidRDefault="00C70999" w:rsidP="00AE6928">
      <w:pPr>
        <w:suppressAutoHyphens/>
        <w:spacing w:after="0" w:line="240" w:lineRule="auto"/>
        <w:ind w:firstLine="709"/>
        <w:jc w:val="both"/>
        <w:rPr>
          <w:rFonts w:ascii="Times New Roman" w:hAnsi="Times New Roman"/>
          <w:bCs/>
          <w:sz w:val="24"/>
          <w:szCs w:val="24"/>
        </w:rPr>
      </w:pPr>
      <w:r w:rsidRPr="002253AF">
        <w:rPr>
          <w:rFonts w:ascii="Times New Roman" w:hAnsi="Times New Roman"/>
          <w:bCs/>
          <w:sz w:val="24"/>
          <w:szCs w:val="24"/>
        </w:rPr>
        <w:t xml:space="preserve">6.1.2.5. </w:t>
      </w:r>
      <w:r w:rsidR="00E73962" w:rsidRPr="002253AF">
        <w:rPr>
          <w:rFonts w:ascii="Times New Roman" w:hAnsi="Times New Roman"/>
          <w:bCs/>
          <w:sz w:val="24"/>
          <w:szCs w:val="24"/>
        </w:rPr>
        <w:t>О</w:t>
      </w:r>
      <w:r w:rsidR="00093BA6" w:rsidRPr="002253AF">
        <w:rPr>
          <w:rFonts w:ascii="Times New Roman" w:hAnsi="Times New Roman"/>
          <w:bCs/>
          <w:sz w:val="24"/>
          <w:szCs w:val="24"/>
        </w:rPr>
        <w:t>снащени</w:t>
      </w:r>
      <w:r w:rsidR="00E73962" w:rsidRPr="002253AF">
        <w:rPr>
          <w:rFonts w:ascii="Times New Roman" w:hAnsi="Times New Roman"/>
          <w:bCs/>
          <w:sz w:val="24"/>
          <w:szCs w:val="24"/>
        </w:rPr>
        <w:t>е</w:t>
      </w:r>
      <w:r w:rsidR="00093BA6" w:rsidRPr="002253AF">
        <w:rPr>
          <w:rFonts w:ascii="Times New Roman" w:hAnsi="Times New Roman"/>
          <w:bCs/>
          <w:sz w:val="24"/>
          <w:szCs w:val="24"/>
        </w:rPr>
        <w:t xml:space="preserve"> баз практик</w:t>
      </w:r>
    </w:p>
    <w:p w14:paraId="40ADFACB" w14:textId="77777777" w:rsidR="00F057E4" w:rsidRPr="002253AF" w:rsidRDefault="00F057E4" w:rsidP="00F057E4">
      <w:pPr>
        <w:spacing w:after="0" w:line="240" w:lineRule="auto"/>
        <w:ind w:firstLine="709"/>
        <w:jc w:val="both"/>
        <w:rPr>
          <w:rFonts w:ascii="Times New Roman" w:hAnsi="Times New Roman"/>
          <w:sz w:val="24"/>
          <w:szCs w:val="24"/>
        </w:rPr>
      </w:pPr>
      <w:bookmarkStart w:id="35" w:name="_Hlk68082241"/>
      <w:r w:rsidRPr="002253AF">
        <w:rPr>
          <w:rFonts w:ascii="Times New Roman" w:hAnsi="Times New Roman"/>
          <w:sz w:val="24"/>
          <w:szCs w:val="24"/>
        </w:rPr>
        <w:t>Реализация образовательной программы предполагает обязательную учебную и производственную практику.</w:t>
      </w:r>
    </w:p>
    <w:p w14:paraId="6D7B24C5" w14:textId="77777777" w:rsidR="00F057E4" w:rsidRPr="002253AF" w:rsidRDefault="00F057E4" w:rsidP="00F057E4">
      <w:pPr>
        <w:spacing w:after="0" w:line="240" w:lineRule="auto"/>
        <w:ind w:firstLine="709"/>
        <w:jc w:val="both"/>
        <w:rPr>
          <w:rFonts w:ascii="Times New Roman" w:hAnsi="Times New Roman"/>
          <w:b/>
          <w:sz w:val="24"/>
          <w:szCs w:val="24"/>
        </w:rPr>
      </w:pPr>
      <w:r w:rsidRPr="002253AF">
        <w:rPr>
          <w:rFonts w:ascii="Times New Roman" w:hAnsi="Times New Roman"/>
          <w:sz w:val="24"/>
          <w:szCs w:val="24"/>
        </w:rPr>
        <w:t>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w:t>
      </w:r>
      <w:r w:rsidRPr="002253AF">
        <w:rPr>
          <w:rFonts w:ascii="Times New Roman" w:hAnsi="Times New Roman"/>
          <w:bCs/>
          <w:color w:val="000000"/>
          <w:sz w:val="24"/>
          <w:szCs w:val="24"/>
        </w:rPr>
        <w:t>.</w:t>
      </w:r>
      <w:r w:rsidRPr="002253AF">
        <w:rPr>
          <w:rFonts w:ascii="Times New Roman" w:hAnsi="Times New Roman"/>
          <w:b/>
          <w:sz w:val="24"/>
          <w:szCs w:val="24"/>
        </w:rPr>
        <w:t xml:space="preserve"> </w:t>
      </w:r>
    </w:p>
    <w:p w14:paraId="283E9068" w14:textId="77777777" w:rsidR="00F057E4" w:rsidRPr="002253AF" w:rsidRDefault="00F057E4" w:rsidP="00F057E4">
      <w:pPr>
        <w:spacing w:after="0" w:line="240" w:lineRule="auto"/>
        <w:ind w:firstLine="709"/>
        <w:jc w:val="both"/>
        <w:rPr>
          <w:rFonts w:ascii="Times New Roman" w:hAnsi="Times New Roman"/>
          <w:sz w:val="24"/>
          <w:szCs w:val="24"/>
        </w:rPr>
      </w:pPr>
      <w:r w:rsidRPr="002253AF">
        <w:rPr>
          <w:rFonts w:ascii="Times New Roman" w:hAnsi="Times New Roman"/>
          <w:sz w:val="24"/>
          <w:szCs w:val="24"/>
        </w:rPr>
        <w:t xml:space="preserve">Производственная практика реализуется в организациях судостроительного профиля, обеспечивающих деятельность обучающихся в профессиональных областях 30 Судостроение, </w:t>
      </w:r>
      <w:r w:rsidRPr="002253AF">
        <w:rPr>
          <w:rFonts w:ascii="Times New Roman" w:hAnsi="Times New Roman"/>
          <w:bCs/>
          <w:sz w:val="24"/>
          <w:szCs w:val="24"/>
        </w:rPr>
        <w:t>33 Ремонт и монтаж машин и оборудования</w:t>
      </w:r>
      <w:r w:rsidRPr="002253AF">
        <w:rPr>
          <w:rFonts w:ascii="Times New Roman" w:hAnsi="Times New Roman"/>
          <w:sz w:val="24"/>
          <w:szCs w:val="24"/>
        </w:rPr>
        <w:t xml:space="preserve">. </w:t>
      </w:r>
    </w:p>
    <w:p w14:paraId="03369C8F" w14:textId="77777777" w:rsidR="00F057E4" w:rsidRPr="002253AF" w:rsidRDefault="00F057E4" w:rsidP="00F057E4">
      <w:pPr>
        <w:spacing w:after="0" w:line="240" w:lineRule="auto"/>
        <w:ind w:firstLine="709"/>
        <w:jc w:val="both"/>
        <w:rPr>
          <w:rFonts w:ascii="Times New Roman" w:hAnsi="Times New Roman"/>
          <w:sz w:val="24"/>
          <w:szCs w:val="24"/>
        </w:rPr>
      </w:pPr>
      <w:r w:rsidRPr="002253AF">
        <w:rPr>
          <w:rFonts w:ascii="Times New Roman" w:hAnsi="Times New Roman"/>
          <w:sz w:val="24"/>
          <w:szCs w:val="24"/>
        </w:rPr>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материалов и оборудования.</w:t>
      </w:r>
    </w:p>
    <w:p w14:paraId="6120C4F5" w14:textId="77777777" w:rsidR="00F057E4" w:rsidRPr="002253AF" w:rsidRDefault="00F057E4" w:rsidP="00F057E4">
      <w:pPr>
        <w:spacing w:after="0" w:line="240" w:lineRule="auto"/>
        <w:ind w:firstLine="709"/>
        <w:jc w:val="both"/>
        <w:rPr>
          <w:rFonts w:ascii="Times New Roman" w:hAnsi="Times New Roman"/>
          <w:sz w:val="24"/>
          <w:szCs w:val="24"/>
        </w:rPr>
      </w:pPr>
      <w:r w:rsidRPr="002253AF">
        <w:rPr>
          <w:rFonts w:ascii="Times New Roman" w:hAnsi="Times New Roman"/>
          <w:sz w:val="24"/>
          <w:szCs w:val="24"/>
        </w:rPr>
        <w:t>6.1.3.</w:t>
      </w:r>
      <w:r w:rsidRPr="002253AF">
        <w:rPr>
          <w:rFonts w:ascii="Times New Roman" w:hAnsi="Times New Roman"/>
          <w:sz w:val="24"/>
          <w:szCs w:val="24"/>
        </w:rPr>
        <w:tab/>
        <w:t>Допускается замена оборудования его виртуальными аналогами.</w:t>
      </w:r>
    </w:p>
    <w:p w14:paraId="4130CEE3" w14:textId="77777777" w:rsidR="00687E84" w:rsidRPr="002253AF" w:rsidRDefault="00687E84" w:rsidP="00687E84">
      <w:pPr>
        <w:suppressAutoHyphens/>
        <w:spacing w:after="0" w:line="240" w:lineRule="auto"/>
        <w:ind w:firstLine="709"/>
        <w:jc w:val="both"/>
        <w:rPr>
          <w:rFonts w:ascii="Times New Roman" w:hAnsi="Times New Roman"/>
          <w:b/>
          <w:sz w:val="24"/>
          <w:szCs w:val="24"/>
        </w:rPr>
      </w:pPr>
    </w:p>
    <w:p w14:paraId="087DA9D1" w14:textId="77777777" w:rsidR="0038645C" w:rsidRPr="002253AF" w:rsidRDefault="0038645C" w:rsidP="000C2182">
      <w:pPr>
        <w:pStyle w:val="afffffc"/>
        <w:ind w:firstLine="709"/>
        <w:jc w:val="both"/>
        <w:rPr>
          <w:rFonts w:ascii="Times New Roman" w:hAnsi="Times New Roman"/>
          <w:lang w:eastAsia="en-US"/>
        </w:rPr>
      </w:pPr>
      <w:bookmarkStart w:id="36" w:name="_Toc150762083"/>
      <w:r w:rsidRPr="002253AF">
        <w:rPr>
          <w:rFonts w:ascii="Times New Roman" w:hAnsi="Times New Roman"/>
        </w:rPr>
        <w:t xml:space="preserve">6.2. </w:t>
      </w:r>
      <w:r w:rsidRPr="002253AF">
        <w:rPr>
          <w:rFonts w:ascii="Times New Roman" w:hAnsi="Times New Roman"/>
          <w:lang w:eastAsia="en-US"/>
        </w:rPr>
        <w:t>Требования к учебно-методическому обеспечению образовательной программы</w:t>
      </w:r>
      <w:bookmarkEnd w:id="35"/>
      <w:bookmarkEnd w:id="36"/>
    </w:p>
    <w:p w14:paraId="57E8781D" w14:textId="77777777" w:rsidR="008F119A" w:rsidRPr="002253AF" w:rsidRDefault="00205878" w:rsidP="00687E84">
      <w:pPr>
        <w:pStyle w:val="ConsPlusNormal"/>
        <w:ind w:firstLine="709"/>
        <w:jc w:val="both"/>
        <w:rPr>
          <w:rFonts w:ascii="Times New Roman" w:hAnsi="Times New Roman" w:cs="Times New Roman"/>
          <w:sz w:val="24"/>
          <w:szCs w:val="24"/>
        </w:rPr>
      </w:pPr>
      <w:r w:rsidRPr="002253AF">
        <w:rPr>
          <w:rFonts w:ascii="Times New Roman" w:hAnsi="Times New Roman" w:cs="Times New Roman"/>
          <w:sz w:val="24"/>
          <w:szCs w:val="24"/>
        </w:rPr>
        <w:t xml:space="preserve">6.2.1. </w:t>
      </w:r>
      <w:r w:rsidR="00C72919" w:rsidRPr="002253AF">
        <w:rPr>
          <w:rFonts w:ascii="Times New Roman" w:hAnsi="Times New Roman" w:cs="Times New Roman"/>
          <w:sz w:val="24"/>
          <w:szCs w:val="24"/>
        </w:rPr>
        <w:t xml:space="preserve">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не менее 0,25 экземпляра каждого из изданий, указанных в рабочих программах дисциплин (модулей) в качестве основной литературы, на одного обучающегося из числа лиц, </w:t>
      </w:r>
      <w:r w:rsidR="00C72919" w:rsidRPr="002253AF">
        <w:rPr>
          <w:rFonts w:ascii="Times New Roman" w:hAnsi="Times New Roman" w:cs="Times New Roman"/>
          <w:sz w:val="24"/>
          <w:szCs w:val="24"/>
        </w:rPr>
        <w:lastRenderedPageBreak/>
        <w:t>одновременно осваивающих соответствующую дисциплину (модуль).</w:t>
      </w:r>
    </w:p>
    <w:p w14:paraId="0C54CB6D" w14:textId="77777777" w:rsidR="008F119A" w:rsidRPr="002253AF" w:rsidRDefault="00C72919" w:rsidP="00687E84">
      <w:pPr>
        <w:pStyle w:val="ConsPlusNormal"/>
        <w:ind w:firstLine="709"/>
        <w:jc w:val="both"/>
        <w:rPr>
          <w:rFonts w:ascii="Times New Roman" w:hAnsi="Times New Roman" w:cs="Times New Roman"/>
          <w:sz w:val="24"/>
          <w:szCs w:val="24"/>
        </w:rPr>
      </w:pPr>
      <w:r w:rsidRPr="002253AF">
        <w:rPr>
          <w:rFonts w:ascii="Times New Roman" w:hAnsi="Times New Roman" w:cs="Times New Roman"/>
          <w:sz w:val="24"/>
          <w:szCs w:val="24"/>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14:paraId="2C0CD4BD" w14:textId="77777777" w:rsidR="0047286A" w:rsidRPr="002253AF" w:rsidRDefault="0047286A" w:rsidP="00687E84">
      <w:pPr>
        <w:pStyle w:val="ConsPlusNormal"/>
        <w:ind w:firstLine="709"/>
        <w:jc w:val="both"/>
        <w:rPr>
          <w:rFonts w:ascii="Times New Roman" w:hAnsi="Times New Roman" w:cs="Times New Roman"/>
          <w:sz w:val="24"/>
          <w:szCs w:val="24"/>
        </w:rPr>
      </w:pPr>
      <w:r w:rsidRPr="002253AF">
        <w:rPr>
          <w:rFonts w:ascii="Times New Roman" w:hAnsi="Times New Roman" w:cs="Times New Roman"/>
          <w:sz w:val="24"/>
          <w:szCs w:val="24"/>
        </w:rPr>
        <w:t>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14:paraId="034A1CB9" w14:textId="77777777" w:rsidR="0090359E" w:rsidRPr="002253AF" w:rsidRDefault="0090359E" w:rsidP="00687E84">
      <w:pPr>
        <w:pStyle w:val="ConsPlusNormal"/>
        <w:ind w:firstLine="709"/>
        <w:jc w:val="both"/>
        <w:rPr>
          <w:rFonts w:ascii="Times New Roman" w:hAnsi="Times New Roman" w:cs="Times New Roman"/>
          <w:sz w:val="24"/>
          <w:szCs w:val="24"/>
        </w:rPr>
      </w:pPr>
      <w:r w:rsidRPr="002253AF">
        <w:rPr>
          <w:rFonts w:ascii="Times New Roman" w:hAnsi="Times New Roman" w:cs="Times New Roman"/>
          <w:sz w:val="24"/>
          <w:szCs w:val="24"/>
        </w:rPr>
        <w:t>Образовательная программа должна обеспечиваться учебно-методической документацией по всем учебным дисциплинам (модулям).</w:t>
      </w:r>
    </w:p>
    <w:p w14:paraId="4D3C9250" w14:textId="77777777" w:rsidR="008F119A" w:rsidRPr="002253AF" w:rsidRDefault="0090359E" w:rsidP="00687E84">
      <w:pPr>
        <w:suppressAutoHyphens/>
        <w:spacing w:after="0" w:line="240" w:lineRule="auto"/>
        <w:ind w:firstLine="709"/>
        <w:jc w:val="both"/>
        <w:rPr>
          <w:rFonts w:ascii="Times New Roman" w:hAnsi="Times New Roman"/>
          <w:bCs/>
          <w:sz w:val="24"/>
          <w:szCs w:val="24"/>
          <w:lang w:eastAsia="en-US"/>
        </w:rPr>
      </w:pPr>
      <w:r w:rsidRPr="002253AF">
        <w:rPr>
          <w:rFonts w:ascii="Times New Roman" w:hAnsi="Times New Roman"/>
          <w:bCs/>
          <w:sz w:val="24"/>
          <w:szCs w:val="24"/>
          <w:lang w:eastAsia="en-US"/>
        </w:rPr>
        <w:t xml:space="preserve">6.2.2. </w:t>
      </w:r>
      <w:r w:rsidR="008F119A" w:rsidRPr="002253AF">
        <w:rPr>
          <w:rFonts w:ascii="Times New Roman" w:hAnsi="Times New Roman"/>
          <w:bCs/>
          <w:sz w:val="24"/>
          <w:szCs w:val="24"/>
          <w:lang w:eastAsia="en-US"/>
        </w:rPr>
        <w:t>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14:paraId="27C5EE3E" w14:textId="77777777" w:rsidR="00A478E8" w:rsidRPr="002253AF" w:rsidRDefault="00A478E8" w:rsidP="00687E84">
      <w:pPr>
        <w:shd w:val="clear" w:color="auto" w:fill="FFFFFF"/>
        <w:spacing w:after="0" w:line="240" w:lineRule="auto"/>
        <w:ind w:firstLine="709"/>
        <w:jc w:val="both"/>
        <w:rPr>
          <w:rFonts w:ascii="Times New Roman" w:hAnsi="Times New Roman"/>
          <w:sz w:val="24"/>
          <w:szCs w:val="24"/>
        </w:rPr>
      </w:pPr>
      <w:r w:rsidRPr="002253AF">
        <w:rPr>
          <w:rFonts w:ascii="Times New Roman" w:hAnsi="Times New Roman"/>
          <w:bCs/>
          <w:sz w:val="24"/>
          <w:szCs w:val="24"/>
          <w:lang w:eastAsia="en-US"/>
        </w:rPr>
        <w:t xml:space="preserve">6.2.3. </w:t>
      </w:r>
      <w:r w:rsidRPr="002253AF">
        <w:rPr>
          <w:rFonts w:ascii="Times New Roman" w:hAnsi="Times New Roman"/>
          <w:sz w:val="24"/>
          <w:szCs w:val="24"/>
        </w:rPr>
        <w:t>Перечень необходимого комплекта лицензионного и свободно распространяемого программного обеспечения, в том числе отечественного производства.</w:t>
      </w:r>
      <w:r w:rsidRPr="002253AF">
        <w:rPr>
          <w:rStyle w:val="ab"/>
          <w:rFonts w:ascii="Times New Roman" w:hAnsi="Times New Roman"/>
          <w:sz w:val="24"/>
          <w:szCs w:val="24"/>
        </w:rPr>
        <w:footnoteReference w:id="5"/>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4691"/>
        <w:gridCol w:w="3120"/>
        <w:gridCol w:w="1275"/>
      </w:tblGrid>
      <w:tr w:rsidR="00F057E4" w:rsidRPr="002253AF" w14:paraId="2E92E6CC" w14:textId="77777777" w:rsidTr="00F057E4">
        <w:tc>
          <w:tcPr>
            <w:tcW w:w="664" w:type="dxa"/>
            <w:tcBorders>
              <w:top w:val="single" w:sz="4" w:space="0" w:color="auto"/>
              <w:left w:val="single" w:sz="4" w:space="0" w:color="auto"/>
              <w:bottom w:val="single" w:sz="4" w:space="0" w:color="auto"/>
              <w:right w:val="single" w:sz="4" w:space="0" w:color="auto"/>
            </w:tcBorders>
            <w:hideMark/>
          </w:tcPr>
          <w:p w14:paraId="6F518F92" w14:textId="77777777" w:rsidR="00F057E4" w:rsidRPr="002253AF" w:rsidRDefault="00F057E4">
            <w:pPr>
              <w:spacing w:after="0" w:line="240" w:lineRule="auto"/>
              <w:jc w:val="center"/>
              <w:rPr>
                <w:rFonts w:ascii="Times New Roman" w:hAnsi="Times New Roman"/>
                <w:b/>
                <w:bCs/>
                <w:sz w:val="20"/>
                <w:szCs w:val="20"/>
              </w:rPr>
            </w:pPr>
            <w:r w:rsidRPr="002253AF">
              <w:rPr>
                <w:rFonts w:ascii="Times New Roman" w:hAnsi="Times New Roman"/>
                <w:b/>
                <w:bCs/>
                <w:sz w:val="20"/>
                <w:szCs w:val="20"/>
              </w:rPr>
              <w:t>№ п/п</w:t>
            </w:r>
          </w:p>
        </w:tc>
        <w:tc>
          <w:tcPr>
            <w:tcW w:w="4691" w:type="dxa"/>
            <w:tcBorders>
              <w:top w:val="single" w:sz="4" w:space="0" w:color="auto"/>
              <w:left w:val="single" w:sz="4" w:space="0" w:color="auto"/>
              <w:bottom w:val="single" w:sz="4" w:space="0" w:color="auto"/>
              <w:right w:val="single" w:sz="4" w:space="0" w:color="auto"/>
            </w:tcBorders>
            <w:hideMark/>
          </w:tcPr>
          <w:p w14:paraId="26FDC615" w14:textId="77777777" w:rsidR="00F057E4" w:rsidRPr="002253AF" w:rsidRDefault="00F057E4">
            <w:pPr>
              <w:spacing w:after="0" w:line="240" w:lineRule="auto"/>
              <w:jc w:val="center"/>
              <w:rPr>
                <w:rFonts w:ascii="Times New Roman" w:hAnsi="Times New Roman"/>
                <w:b/>
                <w:bCs/>
                <w:sz w:val="20"/>
                <w:szCs w:val="20"/>
              </w:rPr>
            </w:pPr>
            <w:r w:rsidRPr="002253AF">
              <w:rPr>
                <w:rFonts w:ascii="Times New Roman" w:hAnsi="Times New Roman"/>
                <w:b/>
                <w:bCs/>
                <w:sz w:val="20"/>
                <w:szCs w:val="20"/>
              </w:rPr>
              <w:t>Наименование лицензионного и свободно распространяемого программного обеспечения, в том числе отечественного производства</w:t>
            </w:r>
          </w:p>
        </w:tc>
        <w:tc>
          <w:tcPr>
            <w:tcW w:w="3120" w:type="dxa"/>
            <w:tcBorders>
              <w:top w:val="single" w:sz="4" w:space="0" w:color="auto"/>
              <w:left w:val="single" w:sz="4" w:space="0" w:color="auto"/>
              <w:bottom w:val="single" w:sz="4" w:space="0" w:color="auto"/>
              <w:right w:val="single" w:sz="4" w:space="0" w:color="auto"/>
            </w:tcBorders>
            <w:hideMark/>
          </w:tcPr>
          <w:p w14:paraId="70A4D8C9" w14:textId="77777777" w:rsidR="00F057E4" w:rsidRPr="002253AF" w:rsidRDefault="00F057E4">
            <w:pPr>
              <w:spacing w:after="0" w:line="240" w:lineRule="auto"/>
              <w:jc w:val="center"/>
              <w:rPr>
                <w:rFonts w:ascii="Times New Roman" w:hAnsi="Times New Roman"/>
                <w:b/>
                <w:bCs/>
                <w:sz w:val="20"/>
                <w:szCs w:val="20"/>
              </w:rPr>
            </w:pPr>
            <w:r w:rsidRPr="002253AF">
              <w:rPr>
                <w:rFonts w:ascii="Times New Roman" w:hAnsi="Times New Roman"/>
                <w:b/>
                <w:bCs/>
                <w:sz w:val="20"/>
                <w:szCs w:val="20"/>
              </w:rPr>
              <w:t xml:space="preserve">Код и наименование учебной дисциплины </w:t>
            </w:r>
          </w:p>
          <w:p w14:paraId="7F1D89F5" w14:textId="77777777" w:rsidR="00F057E4" w:rsidRPr="002253AF" w:rsidRDefault="00F057E4">
            <w:pPr>
              <w:spacing w:after="0" w:line="240" w:lineRule="auto"/>
              <w:jc w:val="center"/>
              <w:rPr>
                <w:rFonts w:ascii="Times New Roman" w:hAnsi="Times New Roman"/>
                <w:b/>
                <w:bCs/>
                <w:sz w:val="20"/>
                <w:szCs w:val="20"/>
              </w:rPr>
            </w:pPr>
            <w:r w:rsidRPr="002253AF">
              <w:rPr>
                <w:rFonts w:ascii="Times New Roman" w:hAnsi="Times New Roman"/>
                <w:b/>
                <w:bCs/>
                <w:sz w:val="20"/>
                <w:szCs w:val="20"/>
              </w:rPr>
              <w:t>(модуля)</w:t>
            </w:r>
          </w:p>
        </w:tc>
        <w:tc>
          <w:tcPr>
            <w:tcW w:w="1275" w:type="dxa"/>
            <w:tcBorders>
              <w:top w:val="single" w:sz="4" w:space="0" w:color="auto"/>
              <w:left w:val="single" w:sz="4" w:space="0" w:color="auto"/>
              <w:bottom w:val="single" w:sz="4" w:space="0" w:color="auto"/>
              <w:right w:val="single" w:sz="4" w:space="0" w:color="auto"/>
            </w:tcBorders>
            <w:hideMark/>
          </w:tcPr>
          <w:p w14:paraId="2B426E6C" w14:textId="77777777" w:rsidR="00F057E4" w:rsidRPr="002253AF" w:rsidRDefault="00F057E4" w:rsidP="00F057E4">
            <w:pPr>
              <w:spacing w:after="0" w:line="240" w:lineRule="auto"/>
              <w:jc w:val="center"/>
              <w:rPr>
                <w:rFonts w:ascii="Times New Roman" w:hAnsi="Times New Roman"/>
                <w:b/>
                <w:bCs/>
                <w:sz w:val="20"/>
                <w:szCs w:val="20"/>
              </w:rPr>
            </w:pPr>
            <w:r w:rsidRPr="002253AF">
              <w:rPr>
                <w:rFonts w:ascii="Times New Roman" w:hAnsi="Times New Roman"/>
                <w:b/>
                <w:bCs/>
                <w:sz w:val="20"/>
                <w:szCs w:val="20"/>
              </w:rPr>
              <w:t>Количество</w:t>
            </w:r>
          </w:p>
        </w:tc>
      </w:tr>
      <w:tr w:rsidR="00F057E4" w:rsidRPr="002253AF" w14:paraId="0A092F10" w14:textId="77777777" w:rsidTr="00F057E4">
        <w:tc>
          <w:tcPr>
            <w:tcW w:w="664" w:type="dxa"/>
            <w:tcBorders>
              <w:top w:val="single" w:sz="4" w:space="0" w:color="auto"/>
              <w:left w:val="single" w:sz="4" w:space="0" w:color="auto"/>
              <w:bottom w:val="single" w:sz="4" w:space="0" w:color="auto"/>
              <w:right w:val="single" w:sz="4" w:space="0" w:color="auto"/>
            </w:tcBorders>
          </w:tcPr>
          <w:p w14:paraId="54ACF77A" w14:textId="77777777" w:rsidR="00F057E4" w:rsidRPr="002253AF" w:rsidRDefault="00F057E4" w:rsidP="00EC3AB8">
            <w:pPr>
              <w:numPr>
                <w:ilvl w:val="0"/>
                <w:numId w:val="3"/>
              </w:numPr>
              <w:spacing w:after="0" w:line="240" w:lineRule="auto"/>
              <w:ind w:left="0" w:firstLine="0"/>
              <w:jc w:val="both"/>
              <w:rPr>
                <w:rFonts w:ascii="Times New Roman" w:hAnsi="Times New Roman"/>
                <w:sz w:val="24"/>
                <w:szCs w:val="24"/>
              </w:rPr>
            </w:pPr>
          </w:p>
        </w:tc>
        <w:tc>
          <w:tcPr>
            <w:tcW w:w="4691" w:type="dxa"/>
            <w:tcBorders>
              <w:top w:val="single" w:sz="4" w:space="0" w:color="auto"/>
              <w:left w:val="single" w:sz="4" w:space="0" w:color="auto"/>
              <w:bottom w:val="single" w:sz="4" w:space="0" w:color="auto"/>
              <w:right w:val="single" w:sz="4" w:space="0" w:color="auto"/>
            </w:tcBorders>
            <w:hideMark/>
          </w:tcPr>
          <w:p w14:paraId="0A9ED538" w14:textId="77777777" w:rsidR="00F057E4" w:rsidRPr="002253AF" w:rsidRDefault="00F057E4">
            <w:pPr>
              <w:spacing w:after="0" w:line="240" w:lineRule="auto"/>
              <w:jc w:val="both"/>
              <w:rPr>
                <w:rFonts w:ascii="Times New Roman" w:hAnsi="Times New Roman"/>
                <w:sz w:val="24"/>
                <w:szCs w:val="24"/>
              </w:rPr>
            </w:pPr>
            <w:r w:rsidRPr="002253AF">
              <w:rPr>
                <w:rFonts w:ascii="Times New Roman" w:hAnsi="Times New Roman"/>
                <w:sz w:val="24"/>
                <w:szCs w:val="24"/>
              </w:rPr>
              <w:t>Комплект программно-учебных модулей «История России» (ПУМ) ИД «Академия»;</w:t>
            </w:r>
          </w:p>
          <w:p w14:paraId="0A668D47" w14:textId="77777777" w:rsidR="00F057E4" w:rsidRPr="002253AF" w:rsidRDefault="00F057E4">
            <w:pPr>
              <w:spacing w:after="0" w:line="240" w:lineRule="auto"/>
              <w:jc w:val="both"/>
              <w:rPr>
                <w:rFonts w:ascii="Times New Roman" w:hAnsi="Times New Roman"/>
                <w:sz w:val="24"/>
                <w:szCs w:val="24"/>
              </w:rPr>
            </w:pPr>
            <w:r w:rsidRPr="002253AF">
              <w:rPr>
                <w:rFonts w:ascii="Times New Roman" w:hAnsi="Times New Roman"/>
                <w:sz w:val="24"/>
                <w:szCs w:val="24"/>
                <w:shd w:val="clear" w:color="auto" w:fill="FFFFFF"/>
              </w:rPr>
              <w:t>ПО Интерактивные плакаты «История России» ЗАО «НОВЫЙ ДИСК – ТРЕЙД»</w:t>
            </w:r>
          </w:p>
        </w:tc>
        <w:tc>
          <w:tcPr>
            <w:tcW w:w="3120" w:type="dxa"/>
            <w:tcBorders>
              <w:top w:val="single" w:sz="4" w:space="0" w:color="auto"/>
              <w:left w:val="single" w:sz="4" w:space="0" w:color="auto"/>
              <w:bottom w:val="single" w:sz="4" w:space="0" w:color="auto"/>
              <w:right w:val="single" w:sz="4" w:space="0" w:color="auto"/>
            </w:tcBorders>
            <w:vAlign w:val="center"/>
            <w:hideMark/>
          </w:tcPr>
          <w:p w14:paraId="1B469EA8" w14:textId="77777777" w:rsidR="00F057E4" w:rsidRPr="002253AF" w:rsidRDefault="00F057E4">
            <w:pPr>
              <w:spacing w:after="0" w:line="240" w:lineRule="auto"/>
              <w:jc w:val="both"/>
              <w:rPr>
                <w:rFonts w:ascii="Times New Roman" w:hAnsi="Times New Roman"/>
                <w:color w:val="000000"/>
                <w:sz w:val="24"/>
                <w:szCs w:val="24"/>
              </w:rPr>
            </w:pPr>
            <w:r w:rsidRPr="002253AF">
              <w:rPr>
                <w:rFonts w:ascii="Times New Roman" w:hAnsi="Times New Roman"/>
                <w:color w:val="000000"/>
                <w:sz w:val="24"/>
                <w:szCs w:val="24"/>
              </w:rPr>
              <w:t>СГ.01 История России</w:t>
            </w:r>
          </w:p>
        </w:tc>
        <w:tc>
          <w:tcPr>
            <w:tcW w:w="1275" w:type="dxa"/>
            <w:tcBorders>
              <w:top w:val="single" w:sz="4" w:space="0" w:color="auto"/>
              <w:left w:val="single" w:sz="4" w:space="0" w:color="auto"/>
              <w:bottom w:val="single" w:sz="4" w:space="0" w:color="auto"/>
              <w:right w:val="single" w:sz="4" w:space="0" w:color="auto"/>
            </w:tcBorders>
          </w:tcPr>
          <w:p w14:paraId="7F415FE7" w14:textId="77777777" w:rsidR="00F057E4" w:rsidRPr="002253AF" w:rsidRDefault="00F057E4">
            <w:pPr>
              <w:spacing w:after="0" w:line="240" w:lineRule="auto"/>
              <w:jc w:val="center"/>
              <w:rPr>
                <w:rFonts w:ascii="Times New Roman" w:hAnsi="Times New Roman"/>
                <w:sz w:val="24"/>
                <w:szCs w:val="24"/>
              </w:rPr>
            </w:pPr>
          </w:p>
        </w:tc>
      </w:tr>
      <w:tr w:rsidR="00F057E4" w:rsidRPr="002253AF" w14:paraId="5F21D6AB" w14:textId="77777777" w:rsidTr="00F057E4">
        <w:tc>
          <w:tcPr>
            <w:tcW w:w="664" w:type="dxa"/>
            <w:tcBorders>
              <w:top w:val="single" w:sz="4" w:space="0" w:color="auto"/>
              <w:left w:val="single" w:sz="4" w:space="0" w:color="auto"/>
              <w:bottom w:val="single" w:sz="4" w:space="0" w:color="auto"/>
              <w:right w:val="single" w:sz="4" w:space="0" w:color="auto"/>
            </w:tcBorders>
          </w:tcPr>
          <w:p w14:paraId="1D5F1BF5" w14:textId="77777777" w:rsidR="00F057E4" w:rsidRPr="002253AF" w:rsidRDefault="00F057E4" w:rsidP="00EC3AB8">
            <w:pPr>
              <w:numPr>
                <w:ilvl w:val="0"/>
                <w:numId w:val="3"/>
              </w:numPr>
              <w:spacing w:after="0" w:line="240" w:lineRule="auto"/>
              <w:ind w:left="0" w:firstLine="0"/>
              <w:jc w:val="both"/>
              <w:rPr>
                <w:rFonts w:ascii="Times New Roman" w:hAnsi="Times New Roman"/>
                <w:sz w:val="24"/>
                <w:szCs w:val="24"/>
              </w:rPr>
            </w:pPr>
          </w:p>
        </w:tc>
        <w:tc>
          <w:tcPr>
            <w:tcW w:w="4691" w:type="dxa"/>
            <w:tcBorders>
              <w:top w:val="single" w:sz="4" w:space="0" w:color="auto"/>
              <w:left w:val="single" w:sz="4" w:space="0" w:color="auto"/>
              <w:bottom w:val="single" w:sz="4" w:space="0" w:color="auto"/>
              <w:right w:val="single" w:sz="4" w:space="0" w:color="auto"/>
            </w:tcBorders>
            <w:hideMark/>
          </w:tcPr>
          <w:p w14:paraId="64C040BF" w14:textId="77777777" w:rsidR="00F057E4" w:rsidRPr="002253AF" w:rsidRDefault="00F057E4">
            <w:pPr>
              <w:spacing w:after="0" w:line="240" w:lineRule="auto"/>
              <w:jc w:val="both"/>
              <w:rPr>
                <w:rFonts w:ascii="Times New Roman" w:hAnsi="Times New Roman"/>
                <w:sz w:val="24"/>
                <w:szCs w:val="24"/>
              </w:rPr>
            </w:pPr>
            <w:r w:rsidRPr="002253AF">
              <w:rPr>
                <w:rFonts w:ascii="Times New Roman" w:hAnsi="Times New Roman"/>
                <w:sz w:val="24"/>
                <w:szCs w:val="24"/>
              </w:rPr>
              <w:t>Комплект программно-учебных модулей «Иностранный язык в профессиональной деятельности» (ПУМ) ИД «Академия</w:t>
            </w:r>
          </w:p>
        </w:tc>
        <w:tc>
          <w:tcPr>
            <w:tcW w:w="3120" w:type="dxa"/>
            <w:tcBorders>
              <w:top w:val="single" w:sz="4" w:space="0" w:color="auto"/>
              <w:left w:val="single" w:sz="4" w:space="0" w:color="auto"/>
              <w:bottom w:val="single" w:sz="4" w:space="0" w:color="auto"/>
              <w:right w:val="single" w:sz="4" w:space="0" w:color="auto"/>
            </w:tcBorders>
            <w:vAlign w:val="center"/>
            <w:hideMark/>
          </w:tcPr>
          <w:p w14:paraId="3E80C8D0" w14:textId="77777777" w:rsidR="00F057E4" w:rsidRPr="002253AF" w:rsidRDefault="00F057E4">
            <w:pPr>
              <w:spacing w:after="0" w:line="240" w:lineRule="auto"/>
              <w:jc w:val="both"/>
              <w:rPr>
                <w:rFonts w:ascii="Times New Roman" w:hAnsi="Times New Roman"/>
                <w:color w:val="000000"/>
                <w:sz w:val="24"/>
                <w:szCs w:val="24"/>
              </w:rPr>
            </w:pPr>
            <w:r w:rsidRPr="002253AF">
              <w:rPr>
                <w:rFonts w:ascii="Times New Roman" w:hAnsi="Times New Roman"/>
                <w:color w:val="000000"/>
                <w:sz w:val="24"/>
                <w:szCs w:val="24"/>
              </w:rPr>
              <w:t>СГ.02 Иностранный язык в профессиональной деятельности</w:t>
            </w:r>
          </w:p>
        </w:tc>
        <w:tc>
          <w:tcPr>
            <w:tcW w:w="1275" w:type="dxa"/>
            <w:tcBorders>
              <w:top w:val="single" w:sz="4" w:space="0" w:color="auto"/>
              <w:left w:val="single" w:sz="4" w:space="0" w:color="auto"/>
              <w:bottom w:val="single" w:sz="4" w:space="0" w:color="auto"/>
              <w:right w:val="single" w:sz="4" w:space="0" w:color="auto"/>
            </w:tcBorders>
          </w:tcPr>
          <w:p w14:paraId="6DA49CD7" w14:textId="77777777" w:rsidR="00F057E4" w:rsidRPr="002253AF" w:rsidRDefault="00F057E4">
            <w:pPr>
              <w:spacing w:after="0" w:line="240" w:lineRule="auto"/>
              <w:jc w:val="center"/>
              <w:rPr>
                <w:rFonts w:ascii="Times New Roman" w:hAnsi="Times New Roman"/>
                <w:sz w:val="24"/>
                <w:szCs w:val="24"/>
              </w:rPr>
            </w:pPr>
          </w:p>
        </w:tc>
      </w:tr>
      <w:tr w:rsidR="00F057E4" w:rsidRPr="002253AF" w14:paraId="58532AC1" w14:textId="77777777" w:rsidTr="00F057E4">
        <w:tc>
          <w:tcPr>
            <w:tcW w:w="664" w:type="dxa"/>
            <w:tcBorders>
              <w:top w:val="single" w:sz="4" w:space="0" w:color="auto"/>
              <w:left w:val="single" w:sz="4" w:space="0" w:color="auto"/>
              <w:bottom w:val="single" w:sz="4" w:space="0" w:color="auto"/>
              <w:right w:val="single" w:sz="4" w:space="0" w:color="auto"/>
            </w:tcBorders>
          </w:tcPr>
          <w:p w14:paraId="303553FC" w14:textId="77777777" w:rsidR="00F057E4" w:rsidRPr="002253AF" w:rsidRDefault="00F057E4" w:rsidP="00EC3AB8">
            <w:pPr>
              <w:numPr>
                <w:ilvl w:val="0"/>
                <w:numId w:val="3"/>
              </w:numPr>
              <w:spacing w:after="0" w:line="240" w:lineRule="auto"/>
              <w:ind w:left="0" w:firstLine="0"/>
              <w:jc w:val="both"/>
              <w:rPr>
                <w:rFonts w:ascii="Times New Roman" w:hAnsi="Times New Roman"/>
                <w:sz w:val="24"/>
                <w:szCs w:val="24"/>
              </w:rPr>
            </w:pPr>
          </w:p>
        </w:tc>
        <w:tc>
          <w:tcPr>
            <w:tcW w:w="4691" w:type="dxa"/>
            <w:tcBorders>
              <w:top w:val="single" w:sz="4" w:space="0" w:color="auto"/>
              <w:left w:val="single" w:sz="4" w:space="0" w:color="auto"/>
              <w:bottom w:val="single" w:sz="4" w:space="0" w:color="auto"/>
              <w:right w:val="single" w:sz="4" w:space="0" w:color="auto"/>
            </w:tcBorders>
            <w:hideMark/>
          </w:tcPr>
          <w:p w14:paraId="08E3B9AD" w14:textId="77777777" w:rsidR="00F057E4" w:rsidRPr="002253AF" w:rsidRDefault="00F057E4">
            <w:pPr>
              <w:spacing w:after="0" w:line="240" w:lineRule="auto"/>
              <w:jc w:val="both"/>
              <w:rPr>
                <w:rFonts w:ascii="Times New Roman" w:hAnsi="Times New Roman"/>
                <w:sz w:val="24"/>
                <w:szCs w:val="24"/>
              </w:rPr>
            </w:pPr>
            <w:r w:rsidRPr="002253AF">
              <w:rPr>
                <w:rFonts w:ascii="Times New Roman" w:hAnsi="Times New Roman"/>
                <w:sz w:val="24"/>
                <w:szCs w:val="24"/>
              </w:rPr>
              <w:t>Комплект программно-учебных модулей «Безопасность жизнедеятельности» (ПУМ) ИД «Академия;</w:t>
            </w:r>
          </w:p>
          <w:p w14:paraId="2356CE22" w14:textId="77777777" w:rsidR="00F057E4" w:rsidRPr="002253AF" w:rsidRDefault="00F057E4">
            <w:pPr>
              <w:spacing w:after="0" w:line="240" w:lineRule="auto"/>
              <w:jc w:val="both"/>
              <w:rPr>
                <w:rFonts w:ascii="Times New Roman" w:hAnsi="Times New Roman"/>
                <w:sz w:val="24"/>
                <w:szCs w:val="24"/>
                <w:lang w:val="x-none"/>
              </w:rPr>
            </w:pPr>
            <w:r w:rsidRPr="002253AF">
              <w:rPr>
                <w:rFonts w:ascii="Times New Roman" w:hAnsi="Times New Roman"/>
                <w:sz w:val="24"/>
                <w:szCs w:val="24"/>
                <w:lang w:eastAsia="x-none"/>
              </w:rPr>
              <w:t>Программный комплекс «</w:t>
            </w:r>
            <w:r w:rsidRPr="002253AF">
              <w:rPr>
                <w:rFonts w:ascii="Times New Roman" w:hAnsi="Times New Roman"/>
                <w:sz w:val="24"/>
                <w:szCs w:val="24"/>
              </w:rPr>
              <w:t xml:space="preserve">Безопасность жизнедеятельности» корпорации </w:t>
            </w:r>
            <w:r w:rsidRPr="002253AF">
              <w:rPr>
                <w:rFonts w:ascii="Times New Roman" w:hAnsi="Times New Roman"/>
                <w:sz w:val="24"/>
                <w:szCs w:val="24"/>
                <w:lang w:eastAsia="x-none"/>
              </w:rPr>
              <w:t>«Диполь»</w:t>
            </w:r>
          </w:p>
        </w:tc>
        <w:tc>
          <w:tcPr>
            <w:tcW w:w="3120" w:type="dxa"/>
            <w:tcBorders>
              <w:top w:val="single" w:sz="4" w:space="0" w:color="auto"/>
              <w:left w:val="single" w:sz="4" w:space="0" w:color="auto"/>
              <w:bottom w:val="single" w:sz="4" w:space="0" w:color="auto"/>
              <w:right w:val="single" w:sz="4" w:space="0" w:color="auto"/>
            </w:tcBorders>
            <w:vAlign w:val="center"/>
            <w:hideMark/>
          </w:tcPr>
          <w:p w14:paraId="542EAF3D" w14:textId="77777777" w:rsidR="00F057E4" w:rsidRPr="002253AF" w:rsidRDefault="00F057E4">
            <w:pPr>
              <w:spacing w:after="0" w:line="240" w:lineRule="auto"/>
              <w:jc w:val="both"/>
              <w:rPr>
                <w:rFonts w:ascii="Times New Roman" w:hAnsi="Times New Roman"/>
                <w:color w:val="000000"/>
                <w:sz w:val="24"/>
                <w:szCs w:val="24"/>
              </w:rPr>
            </w:pPr>
            <w:r w:rsidRPr="002253AF">
              <w:rPr>
                <w:rFonts w:ascii="Times New Roman" w:hAnsi="Times New Roman"/>
                <w:color w:val="000000"/>
                <w:sz w:val="24"/>
                <w:szCs w:val="24"/>
              </w:rPr>
              <w:t>СГ.03 Безопасность жизнедеятельности</w:t>
            </w:r>
          </w:p>
        </w:tc>
        <w:tc>
          <w:tcPr>
            <w:tcW w:w="1275" w:type="dxa"/>
            <w:tcBorders>
              <w:top w:val="single" w:sz="4" w:space="0" w:color="auto"/>
              <w:left w:val="single" w:sz="4" w:space="0" w:color="auto"/>
              <w:bottom w:val="single" w:sz="4" w:space="0" w:color="auto"/>
              <w:right w:val="single" w:sz="4" w:space="0" w:color="auto"/>
            </w:tcBorders>
          </w:tcPr>
          <w:p w14:paraId="1E059C8A" w14:textId="77777777" w:rsidR="00F057E4" w:rsidRPr="002253AF" w:rsidRDefault="00F057E4">
            <w:pPr>
              <w:spacing w:after="0" w:line="240" w:lineRule="auto"/>
              <w:jc w:val="center"/>
              <w:rPr>
                <w:rFonts w:ascii="Times New Roman" w:hAnsi="Times New Roman"/>
                <w:sz w:val="24"/>
                <w:szCs w:val="24"/>
              </w:rPr>
            </w:pPr>
          </w:p>
        </w:tc>
      </w:tr>
      <w:tr w:rsidR="00F057E4" w:rsidRPr="002253AF" w14:paraId="7FA9C907" w14:textId="77777777" w:rsidTr="00F057E4">
        <w:tc>
          <w:tcPr>
            <w:tcW w:w="664" w:type="dxa"/>
            <w:tcBorders>
              <w:top w:val="single" w:sz="4" w:space="0" w:color="auto"/>
              <w:left w:val="single" w:sz="4" w:space="0" w:color="auto"/>
              <w:bottom w:val="single" w:sz="4" w:space="0" w:color="auto"/>
              <w:right w:val="single" w:sz="4" w:space="0" w:color="auto"/>
            </w:tcBorders>
          </w:tcPr>
          <w:p w14:paraId="099C190A" w14:textId="77777777" w:rsidR="00F057E4" w:rsidRPr="002253AF" w:rsidRDefault="00F057E4" w:rsidP="00EC3AB8">
            <w:pPr>
              <w:numPr>
                <w:ilvl w:val="0"/>
                <w:numId w:val="3"/>
              </w:numPr>
              <w:spacing w:after="0" w:line="240" w:lineRule="auto"/>
              <w:ind w:left="0" w:firstLine="0"/>
              <w:jc w:val="both"/>
              <w:rPr>
                <w:rFonts w:ascii="Times New Roman" w:hAnsi="Times New Roman"/>
                <w:sz w:val="24"/>
                <w:szCs w:val="24"/>
              </w:rPr>
            </w:pPr>
          </w:p>
        </w:tc>
        <w:tc>
          <w:tcPr>
            <w:tcW w:w="4691" w:type="dxa"/>
            <w:tcBorders>
              <w:top w:val="single" w:sz="4" w:space="0" w:color="auto"/>
              <w:left w:val="single" w:sz="4" w:space="0" w:color="auto"/>
              <w:bottom w:val="single" w:sz="4" w:space="0" w:color="auto"/>
              <w:right w:val="single" w:sz="4" w:space="0" w:color="auto"/>
            </w:tcBorders>
            <w:hideMark/>
          </w:tcPr>
          <w:p w14:paraId="44794FD4" w14:textId="77777777" w:rsidR="00F057E4" w:rsidRPr="002253AF" w:rsidRDefault="00F057E4">
            <w:pPr>
              <w:spacing w:after="0" w:line="240" w:lineRule="auto"/>
              <w:jc w:val="both"/>
              <w:rPr>
                <w:rFonts w:ascii="Times New Roman" w:hAnsi="Times New Roman"/>
                <w:sz w:val="24"/>
                <w:szCs w:val="24"/>
              </w:rPr>
            </w:pPr>
            <w:r w:rsidRPr="002253AF">
              <w:rPr>
                <w:rFonts w:ascii="Times New Roman" w:hAnsi="Times New Roman"/>
                <w:sz w:val="24"/>
                <w:szCs w:val="24"/>
              </w:rPr>
              <w:t>Комплект программно-учебных модулей «Физическая культура» (ПУМ) ИД «Академия</w:t>
            </w:r>
          </w:p>
        </w:tc>
        <w:tc>
          <w:tcPr>
            <w:tcW w:w="3120" w:type="dxa"/>
            <w:tcBorders>
              <w:top w:val="single" w:sz="4" w:space="0" w:color="auto"/>
              <w:left w:val="single" w:sz="4" w:space="0" w:color="auto"/>
              <w:bottom w:val="single" w:sz="4" w:space="0" w:color="auto"/>
              <w:right w:val="single" w:sz="4" w:space="0" w:color="auto"/>
            </w:tcBorders>
            <w:vAlign w:val="center"/>
            <w:hideMark/>
          </w:tcPr>
          <w:p w14:paraId="7CF83E85" w14:textId="77777777" w:rsidR="00F057E4" w:rsidRPr="002253AF" w:rsidRDefault="00F057E4">
            <w:pPr>
              <w:spacing w:after="0" w:line="240" w:lineRule="auto"/>
              <w:jc w:val="both"/>
              <w:rPr>
                <w:rFonts w:ascii="Times New Roman" w:hAnsi="Times New Roman"/>
                <w:color w:val="000000"/>
                <w:sz w:val="24"/>
                <w:szCs w:val="24"/>
              </w:rPr>
            </w:pPr>
            <w:r w:rsidRPr="002253AF">
              <w:rPr>
                <w:rFonts w:ascii="Times New Roman" w:hAnsi="Times New Roman"/>
                <w:color w:val="000000"/>
                <w:sz w:val="24"/>
                <w:szCs w:val="24"/>
              </w:rPr>
              <w:t>СГ.04 Физическая культура</w:t>
            </w:r>
          </w:p>
        </w:tc>
        <w:tc>
          <w:tcPr>
            <w:tcW w:w="1275" w:type="dxa"/>
            <w:tcBorders>
              <w:top w:val="single" w:sz="4" w:space="0" w:color="auto"/>
              <w:left w:val="single" w:sz="4" w:space="0" w:color="auto"/>
              <w:bottom w:val="single" w:sz="4" w:space="0" w:color="auto"/>
              <w:right w:val="single" w:sz="4" w:space="0" w:color="auto"/>
            </w:tcBorders>
          </w:tcPr>
          <w:p w14:paraId="5A837198" w14:textId="77777777" w:rsidR="00F057E4" w:rsidRPr="002253AF" w:rsidRDefault="00F057E4">
            <w:pPr>
              <w:spacing w:after="0" w:line="240" w:lineRule="auto"/>
              <w:jc w:val="center"/>
              <w:rPr>
                <w:rFonts w:ascii="Times New Roman" w:hAnsi="Times New Roman"/>
                <w:sz w:val="24"/>
                <w:szCs w:val="24"/>
              </w:rPr>
            </w:pPr>
          </w:p>
        </w:tc>
      </w:tr>
      <w:tr w:rsidR="00F057E4" w:rsidRPr="002253AF" w14:paraId="1CDDD39E" w14:textId="77777777" w:rsidTr="00F057E4">
        <w:tc>
          <w:tcPr>
            <w:tcW w:w="664" w:type="dxa"/>
            <w:tcBorders>
              <w:top w:val="single" w:sz="4" w:space="0" w:color="auto"/>
              <w:left w:val="single" w:sz="4" w:space="0" w:color="auto"/>
              <w:bottom w:val="single" w:sz="4" w:space="0" w:color="auto"/>
              <w:right w:val="single" w:sz="4" w:space="0" w:color="auto"/>
            </w:tcBorders>
          </w:tcPr>
          <w:p w14:paraId="2F921891" w14:textId="77777777" w:rsidR="00F057E4" w:rsidRPr="002253AF" w:rsidRDefault="00F057E4" w:rsidP="00EC3AB8">
            <w:pPr>
              <w:numPr>
                <w:ilvl w:val="0"/>
                <w:numId w:val="3"/>
              </w:numPr>
              <w:spacing w:after="0" w:line="240" w:lineRule="auto"/>
              <w:ind w:left="0" w:firstLine="0"/>
              <w:jc w:val="both"/>
              <w:rPr>
                <w:rFonts w:ascii="Times New Roman" w:hAnsi="Times New Roman"/>
                <w:sz w:val="24"/>
                <w:szCs w:val="24"/>
              </w:rPr>
            </w:pPr>
          </w:p>
        </w:tc>
        <w:tc>
          <w:tcPr>
            <w:tcW w:w="4691" w:type="dxa"/>
            <w:tcBorders>
              <w:top w:val="single" w:sz="4" w:space="0" w:color="auto"/>
              <w:left w:val="single" w:sz="4" w:space="0" w:color="auto"/>
              <w:bottom w:val="single" w:sz="4" w:space="0" w:color="auto"/>
              <w:right w:val="single" w:sz="4" w:space="0" w:color="auto"/>
            </w:tcBorders>
            <w:hideMark/>
          </w:tcPr>
          <w:p w14:paraId="12C53271" w14:textId="77777777" w:rsidR="00F057E4" w:rsidRPr="002253AF" w:rsidRDefault="00F057E4">
            <w:pPr>
              <w:spacing w:after="0" w:line="240" w:lineRule="auto"/>
              <w:jc w:val="both"/>
              <w:rPr>
                <w:rFonts w:ascii="Times New Roman" w:hAnsi="Times New Roman"/>
                <w:sz w:val="24"/>
                <w:szCs w:val="24"/>
              </w:rPr>
            </w:pPr>
            <w:r w:rsidRPr="002253AF">
              <w:rPr>
                <w:rFonts w:ascii="Times New Roman" w:hAnsi="Times New Roman"/>
                <w:sz w:val="24"/>
                <w:szCs w:val="24"/>
              </w:rPr>
              <w:t>Комплект программно-учебных модулей «Основы бережливого производства» (ПУМ) ИД «Академия</w:t>
            </w:r>
          </w:p>
        </w:tc>
        <w:tc>
          <w:tcPr>
            <w:tcW w:w="3120" w:type="dxa"/>
            <w:tcBorders>
              <w:top w:val="single" w:sz="4" w:space="0" w:color="auto"/>
              <w:left w:val="single" w:sz="4" w:space="0" w:color="auto"/>
              <w:bottom w:val="single" w:sz="4" w:space="0" w:color="auto"/>
              <w:right w:val="single" w:sz="4" w:space="0" w:color="auto"/>
            </w:tcBorders>
            <w:vAlign w:val="center"/>
            <w:hideMark/>
          </w:tcPr>
          <w:p w14:paraId="322CE2A2" w14:textId="77777777" w:rsidR="00F057E4" w:rsidRPr="002253AF" w:rsidRDefault="00F057E4">
            <w:pPr>
              <w:spacing w:after="0" w:line="240" w:lineRule="auto"/>
              <w:jc w:val="both"/>
              <w:rPr>
                <w:rFonts w:ascii="Times New Roman" w:hAnsi="Times New Roman"/>
                <w:color w:val="000000"/>
                <w:sz w:val="24"/>
                <w:szCs w:val="24"/>
              </w:rPr>
            </w:pPr>
            <w:r w:rsidRPr="002253AF">
              <w:rPr>
                <w:rFonts w:ascii="Times New Roman" w:hAnsi="Times New Roman"/>
                <w:color w:val="000000"/>
                <w:sz w:val="24"/>
                <w:szCs w:val="24"/>
              </w:rPr>
              <w:t>СГ.05 Основы бережливого производства</w:t>
            </w:r>
          </w:p>
        </w:tc>
        <w:tc>
          <w:tcPr>
            <w:tcW w:w="1275" w:type="dxa"/>
            <w:tcBorders>
              <w:top w:val="single" w:sz="4" w:space="0" w:color="auto"/>
              <w:left w:val="single" w:sz="4" w:space="0" w:color="auto"/>
              <w:bottom w:val="single" w:sz="4" w:space="0" w:color="auto"/>
              <w:right w:val="single" w:sz="4" w:space="0" w:color="auto"/>
            </w:tcBorders>
          </w:tcPr>
          <w:p w14:paraId="7EFF228F" w14:textId="77777777" w:rsidR="00F057E4" w:rsidRPr="002253AF" w:rsidRDefault="00F057E4">
            <w:pPr>
              <w:spacing w:after="0" w:line="240" w:lineRule="auto"/>
              <w:jc w:val="center"/>
              <w:rPr>
                <w:rFonts w:ascii="Times New Roman" w:hAnsi="Times New Roman"/>
                <w:sz w:val="24"/>
                <w:szCs w:val="24"/>
              </w:rPr>
            </w:pPr>
          </w:p>
        </w:tc>
      </w:tr>
      <w:tr w:rsidR="00F057E4" w:rsidRPr="002253AF" w14:paraId="2C4AE1CC" w14:textId="77777777" w:rsidTr="00F057E4">
        <w:tc>
          <w:tcPr>
            <w:tcW w:w="664" w:type="dxa"/>
            <w:tcBorders>
              <w:top w:val="single" w:sz="4" w:space="0" w:color="auto"/>
              <w:left w:val="single" w:sz="4" w:space="0" w:color="auto"/>
              <w:bottom w:val="single" w:sz="4" w:space="0" w:color="auto"/>
              <w:right w:val="single" w:sz="4" w:space="0" w:color="auto"/>
            </w:tcBorders>
          </w:tcPr>
          <w:p w14:paraId="050C1E0F" w14:textId="77777777" w:rsidR="00F057E4" w:rsidRPr="002253AF" w:rsidRDefault="00F057E4" w:rsidP="00EC3AB8">
            <w:pPr>
              <w:numPr>
                <w:ilvl w:val="0"/>
                <w:numId w:val="3"/>
              </w:numPr>
              <w:spacing w:after="0" w:line="240" w:lineRule="auto"/>
              <w:ind w:left="0" w:firstLine="0"/>
              <w:jc w:val="both"/>
              <w:rPr>
                <w:rFonts w:ascii="Times New Roman" w:hAnsi="Times New Roman"/>
                <w:sz w:val="24"/>
                <w:szCs w:val="24"/>
              </w:rPr>
            </w:pPr>
          </w:p>
        </w:tc>
        <w:tc>
          <w:tcPr>
            <w:tcW w:w="4691" w:type="dxa"/>
            <w:tcBorders>
              <w:top w:val="single" w:sz="4" w:space="0" w:color="auto"/>
              <w:left w:val="single" w:sz="4" w:space="0" w:color="auto"/>
              <w:bottom w:val="single" w:sz="4" w:space="0" w:color="auto"/>
              <w:right w:val="single" w:sz="4" w:space="0" w:color="auto"/>
            </w:tcBorders>
            <w:hideMark/>
          </w:tcPr>
          <w:p w14:paraId="3CE9C7C4" w14:textId="77777777" w:rsidR="00F057E4" w:rsidRPr="002253AF" w:rsidRDefault="00F057E4">
            <w:pPr>
              <w:spacing w:after="0" w:line="240" w:lineRule="auto"/>
              <w:jc w:val="both"/>
              <w:rPr>
                <w:rFonts w:ascii="Times New Roman" w:hAnsi="Times New Roman"/>
                <w:sz w:val="24"/>
                <w:szCs w:val="24"/>
              </w:rPr>
            </w:pPr>
            <w:r w:rsidRPr="002253AF">
              <w:rPr>
                <w:rFonts w:ascii="Times New Roman" w:hAnsi="Times New Roman"/>
                <w:sz w:val="24"/>
                <w:szCs w:val="24"/>
              </w:rPr>
              <w:t>ПО «Финсовет» и «Финансовые калькуляторы» НОЧУ ДПО УЦ «Сетевая Академия»</w:t>
            </w:r>
          </w:p>
        </w:tc>
        <w:tc>
          <w:tcPr>
            <w:tcW w:w="3120" w:type="dxa"/>
            <w:tcBorders>
              <w:top w:val="single" w:sz="4" w:space="0" w:color="auto"/>
              <w:left w:val="single" w:sz="4" w:space="0" w:color="auto"/>
              <w:bottom w:val="single" w:sz="4" w:space="0" w:color="auto"/>
              <w:right w:val="single" w:sz="4" w:space="0" w:color="auto"/>
            </w:tcBorders>
            <w:vAlign w:val="center"/>
            <w:hideMark/>
          </w:tcPr>
          <w:p w14:paraId="6FA18B62" w14:textId="77777777" w:rsidR="00F057E4" w:rsidRPr="002253AF" w:rsidRDefault="00F057E4">
            <w:pPr>
              <w:spacing w:after="0" w:line="240" w:lineRule="auto"/>
              <w:jc w:val="both"/>
              <w:rPr>
                <w:rFonts w:ascii="Times New Roman" w:hAnsi="Times New Roman"/>
                <w:color w:val="000000"/>
                <w:sz w:val="24"/>
                <w:szCs w:val="24"/>
              </w:rPr>
            </w:pPr>
            <w:r w:rsidRPr="002253AF">
              <w:rPr>
                <w:rFonts w:ascii="Times New Roman" w:hAnsi="Times New Roman"/>
                <w:color w:val="000000"/>
                <w:sz w:val="24"/>
                <w:szCs w:val="24"/>
              </w:rPr>
              <w:t>СГ.06 Основы финансовой грамотности</w:t>
            </w:r>
          </w:p>
        </w:tc>
        <w:tc>
          <w:tcPr>
            <w:tcW w:w="1275" w:type="dxa"/>
            <w:tcBorders>
              <w:top w:val="single" w:sz="4" w:space="0" w:color="auto"/>
              <w:left w:val="single" w:sz="4" w:space="0" w:color="auto"/>
              <w:bottom w:val="single" w:sz="4" w:space="0" w:color="auto"/>
              <w:right w:val="single" w:sz="4" w:space="0" w:color="auto"/>
            </w:tcBorders>
          </w:tcPr>
          <w:p w14:paraId="236D1EFF" w14:textId="77777777" w:rsidR="00F057E4" w:rsidRPr="002253AF" w:rsidRDefault="00F057E4">
            <w:pPr>
              <w:spacing w:after="0" w:line="240" w:lineRule="auto"/>
              <w:jc w:val="center"/>
              <w:rPr>
                <w:rFonts w:ascii="Times New Roman" w:hAnsi="Times New Roman"/>
                <w:sz w:val="24"/>
                <w:szCs w:val="24"/>
              </w:rPr>
            </w:pPr>
          </w:p>
        </w:tc>
      </w:tr>
      <w:tr w:rsidR="00F057E4" w:rsidRPr="002253AF" w14:paraId="7A6B0F87" w14:textId="77777777" w:rsidTr="00F057E4">
        <w:tc>
          <w:tcPr>
            <w:tcW w:w="664" w:type="dxa"/>
            <w:tcBorders>
              <w:top w:val="single" w:sz="4" w:space="0" w:color="auto"/>
              <w:left w:val="single" w:sz="4" w:space="0" w:color="auto"/>
              <w:bottom w:val="single" w:sz="4" w:space="0" w:color="auto"/>
              <w:right w:val="single" w:sz="4" w:space="0" w:color="auto"/>
            </w:tcBorders>
          </w:tcPr>
          <w:p w14:paraId="4FC51BAF" w14:textId="77777777" w:rsidR="00F057E4" w:rsidRPr="002253AF" w:rsidRDefault="00F057E4" w:rsidP="00EC3AB8">
            <w:pPr>
              <w:numPr>
                <w:ilvl w:val="0"/>
                <w:numId w:val="3"/>
              </w:numPr>
              <w:spacing w:after="0" w:line="240" w:lineRule="auto"/>
              <w:ind w:left="0" w:firstLine="0"/>
              <w:jc w:val="both"/>
              <w:rPr>
                <w:rFonts w:ascii="Times New Roman" w:hAnsi="Times New Roman"/>
                <w:sz w:val="24"/>
                <w:szCs w:val="24"/>
              </w:rPr>
            </w:pPr>
          </w:p>
        </w:tc>
        <w:tc>
          <w:tcPr>
            <w:tcW w:w="4691" w:type="dxa"/>
            <w:tcBorders>
              <w:top w:val="single" w:sz="4" w:space="0" w:color="auto"/>
              <w:left w:val="single" w:sz="4" w:space="0" w:color="auto"/>
              <w:bottom w:val="single" w:sz="4" w:space="0" w:color="auto"/>
              <w:right w:val="single" w:sz="4" w:space="0" w:color="auto"/>
            </w:tcBorders>
            <w:hideMark/>
          </w:tcPr>
          <w:p w14:paraId="57C3FAD7" w14:textId="77777777" w:rsidR="00F057E4" w:rsidRPr="002253AF" w:rsidRDefault="00F057E4">
            <w:pPr>
              <w:spacing w:after="0" w:line="240" w:lineRule="auto"/>
              <w:jc w:val="both"/>
              <w:rPr>
                <w:rStyle w:val="2115pt2"/>
                <w:bCs/>
                <w:sz w:val="24"/>
                <w:szCs w:val="24"/>
              </w:rPr>
            </w:pPr>
            <w:r w:rsidRPr="002253AF">
              <w:rPr>
                <w:rFonts w:ascii="Times New Roman" w:hAnsi="Times New Roman"/>
                <w:sz w:val="24"/>
                <w:szCs w:val="24"/>
                <w:lang w:val="en-US"/>
              </w:rPr>
              <w:t>Archicad</w:t>
            </w:r>
            <w:r w:rsidRPr="002253AF">
              <w:rPr>
                <w:rFonts w:ascii="Times New Roman" w:hAnsi="Times New Roman"/>
                <w:sz w:val="24"/>
                <w:szCs w:val="24"/>
              </w:rPr>
              <w:t xml:space="preserve"> 21 академическая версия распространяется бесплатно для учебных заведений, правообладатель лицензии </w:t>
            </w:r>
            <w:r w:rsidRPr="002253AF">
              <w:rPr>
                <w:rStyle w:val="2115pt2"/>
                <w:bCs/>
                <w:sz w:val="24"/>
                <w:szCs w:val="24"/>
              </w:rPr>
              <w:t>ЕАО «Графисофт»;</w:t>
            </w:r>
          </w:p>
          <w:p w14:paraId="147AE406" w14:textId="77777777" w:rsidR="00F057E4" w:rsidRPr="002253AF" w:rsidRDefault="00F057E4">
            <w:pPr>
              <w:spacing w:after="0" w:line="240" w:lineRule="auto"/>
              <w:jc w:val="both"/>
              <w:rPr>
                <w:rFonts w:ascii="Times New Roman" w:hAnsi="Times New Roman"/>
              </w:rPr>
            </w:pPr>
            <w:r w:rsidRPr="002253AF">
              <w:rPr>
                <w:rFonts w:ascii="Times New Roman" w:hAnsi="Times New Roman"/>
                <w:sz w:val="24"/>
                <w:szCs w:val="24"/>
                <w:shd w:val="clear" w:color="auto" w:fill="FFFFFF"/>
              </w:rPr>
              <w:t>АСМОграф - векторный графический редактор для создания и редактирования графических схем, чертежей и блок-схем</w:t>
            </w:r>
            <w:r w:rsidRPr="002253AF">
              <w:rPr>
                <w:rFonts w:ascii="Times New Roman" w:hAnsi="Times New Roman"/>
                <w:sz w:val="24"/>
                <w:szCs w:val="24"/>
              </w:rPr>
              <w:t xml:space="preserve"> </w:t>
            </w:r>
            <w:r w:rsidRPr="002253AF">
              <w:rPr>
                <w:rFonts w:ascii="Times New Roman" w:hAnsi="Times New Roman"/>
                <w:sz w:val="24"/>
                <w:szCs w:val="24"/>
              </w:rPr>
              <w:lastRenderedPageBreak/>
              <w:t>лицензионное программное обеспечение для использования в учебном процессе</w:t>
            </w:r>
          </w:p>
        </w:tc>
        <w:tc>
          <w:tcPr>
            <w:tcW w:w="3120" w:type="dxa"/>
            <w:tcBorders>
              <w:top w:val="single" w:sz="4" w:space="0" w:color="auto"/>
              <w:left w:val="single" w:sz="4" w:space="0" w:color="auto"/>
              <w:bottom w:val="single" w:sz="4" w:space="0" w:color="auto"/>
              <w:right w:val="single" w:sz="4" w:space="0" w:color="auto"/>
            </w:tcBorders>
            <w:vAlign w:val="center"/>
            <w:hideMark/>
          </w:tcPr>
          <w:p w14:paraId="498A6C75" w14:textId="77777777" w:rsidR="00F057E4" w:rsidRPr="002253AF" w:rsidRDefault="00F057E4">
            <w:pPr>
              <w:spacing w:after="0" w:line="240" w:lineRule="auto"/>
              <w:jc w:val="both"/>
              <w:rPr>
                <w:rFonts w:ascii="Times New Roman" w:hAnsi="Times New Roman"/>
                <w:iCs/>
                <w:color w:val="000000"/>
                <w:sz w:val="24"/>
                <w:szCs w:val="24"/>
              </w:rPr>
            </w:pPr>
            <w:r w:rsidRPr="002253AF">
              <w:rPr>
                <w:rFonts w:ascii="Times New Roman" w:hAnsi="Times New Roman"/>
                <w:iCs/>
                <w:color w:val="000000"/>
                <w:sz w:val="24"/>
                <w:szCs w:val="24"/>
              </w:rPr>
              <w:lastRenderedPageBreak/>
              <w:t>ОП.01 Основы инженерной графики</w:t>
            </w:r>
          </w:p>
        </w:tc>
        <w:tc>
          <w:tcPr>
            <w:tcW w:w="1275" w:type="dxa"/>
            <w:tcBorders>
              <w:top w:val="single" w:sz="4" w:space="0" w:color="auto"/>
              <w:left w:val="single" w:sz="4" w:space="0" w:color="auto"/>
              <w:bottom w:val="single" w:sz="4" w:space="0" w:color="auto"/>
              <w:right w:val="single" w:sz="4" w:space="0" w:color="auto"/>
            </w:tcBorders>
          </w:tcPr>
          <w:p w14:paraId="5E6F99C5" w14:textId="77777777" w:rsidR="00F057E4" w:rsidRPr="002253AF" w:rsidRDefault="00F057E4">
            <w:pPr>
              <w:spacing w:after="0" w:line="240" w:lineRule="auto"/>
              <w:jc w:val="center"/>
              <w:rPr>
                <w:rFonts w:ascii="Times New Roman" w:hAnsi="Times New Roman"/>
                <w:sz w:val="24"/>
                <w:szCs w:val="24"/>
              </w:rPr>
            </w:pPr>
          </w:p>
        </w:tc>
      </w:tr>
      <w:tr w:rsidR="00F057E4" w:rsidRPr="002253AF" w14:paraId="6CF08F56" w14:textId="77777777" w:rsidTr="00F057E4">
        <w:tc>
          <w:tcPr>
            <w:tcW w:w="664" w:type="dxa"/>
            <w:tcBorders>
              <w:top w:val="single" w:sz="4" w:space="0" w:color="auto"/>
              <w:left w:val="single" w:sz="4" w:space="0" w:color="auto"/>
              <w:bottom w:val="single" w:sz="4" w:space="0" w:color="auto"/>
              <w:right w:val="single" w:sz="4" w:space="0" w:color="auto"/>
            </w:tcBorders>
          </w:tcPr>
          <w:p w14:paraId="783F9CA2" w14:textId="77777777" w:rsidR="00F057E4" w:rsidRPr="002253AF" w:rsidRDefault="00F057E4" w:rsidP="00EC3AB8">
            <w:pPr>
              <w:numPr>
                <w:ilvl w:val="0"/>
                <w:numId w:val="3"/>
              </w:numPr>
              <w:spacing w:after="0" w:line="240" w:lineRule="auto"/>
              <w:ind w:left="0" w:firstLine="0"/>
              <w:jc w:val="both"/>
              <w:rPr>
                <w:rFonts w:ascii="Times New Roman" w:hAnsi="Times New Roman"/>
                <w:sz w:val="24"/>
                <w:szCs w:val="24"/>
              </w:rPr>
            </w:pPr>
          </w:p>
        </w:tc>
        <w:tc>
          <w:tcPr>
            <w:tcW w:w="4691" w:type="dxa"/>
            <w:tcBorders>
              <w:top w:val="single" w:sz="4" w:space="0" w:color="auto"/>
              <w:left w:val="single" w:sz="4" w:space="0" w:color="auto"/>
              <w:bottom w:val="single" w:sz="4" w:space="0" w:color="auto"/>
              <w:right w:val="single" w:sz="4" w:space="0" w:color="auto"/>
            </w:tcBorders>
            <w:hideMark/>
          </w:tcPr>
          <w:p w14:paraId="3B68F6F3" w14:textId="77777777" w:rsidR="00F057E4" w:rsidRPr="00DA5BDA" w:rsidRDefault="00F057E4" w:rsidP="00DA5BDA">
            <w:pPr>
              <w:spacing w:after="0" w:line="240" w:lineRule="auto"/>
              <w:jc w:val="both"/>
              <w:rPr>
                <w:rFonts w:ascii="Times New Roman" w:hAnsi="Times New Roman"/>
                <w:sz w:val="24"/>
                <w:szCs w:val="24"/>
                <w:lang w:val="en-US"/>
              </w:rPr>
            </w:pPr>
            <w:r w:rsidRPr="00DA5BDA">
              <w:rPr>
                <w:rFonts w:ascii="Times New Roman" w:hAnsi="Times New Roman"/>
                <w:sz w:val="24"/>
                <w:szCs w:val="24"/>
                <w:lang w:val="en-US"/>
              </w:rPr>
              <w:t>nanoCAD Механика</w:t>
            </w:r>
            <w:r w:rsidRPr="002253AF">
              <w:rPr>
                <w:rFonts w:ascii="Times New Roman" w:hAnsi="Times New Roman"/>
                <w:sz w:val="24"/>
                <w:szCs w:val="24"/>
                <w:lang w:val="en-US"/>
              </w:rPr>
              <w:t>;</w:t>
            </w:r>
          </w:p>
          <w:p w14:paraId="44D6AB1C" w14:textId="77777777" w:rsidR="00F057E4" w:rsidRPr="00B43295" w:rsidRDefault="00F057E4" w:rsidP="00DA5BDA">
            <w:pPr>
              <w:spacing w:after="0" w:line="240" w:lineRule="auto"/>
              <w:jc w:val="both"/>
              <w:rPr>
                <w:rFonts w:ascii="Times New Roman" w:hAnsi="Times New Roman"/>
                <w:sz w:val="24"/>
                <w:szCs w:val="24"/>
              </w:rPr>
            </w:pPr>
            <w:r w:rsidRPr="00DA5BDA">
              <w:rPr>
                <w:rFonts w:ascii="Times New Roman" w:hAnsi="Times New Roman"/>
                <w:sz w:val="24"/>
                <w:szCs w:val="24"/>
                <w:lang w:val="en-US"/>
              </w:rPr>
              <w:t>SIKE</w:t>
            </w:r>
            <w:r w:rsidRPr="00B43295">
              <w:rPr>
                <w:rFonts w:ascii="Times New Roman" w:hAnsi="Times New Roman"/>
                <w:sz w:val="24"/>
                <w:szCs w:val="24"/>
              </w:rPr>
              <w:t>«Слесарь-ремонтник:техническая механика – общие сведения»;</w:t>
            </w:r>
          </w:p>
          <w:p w14:paraId="7A6F1B0C" w14:textId="77777777" w:rsidR="00F057E4" w:rsidRPr="00B43295" w:rsidRDefault="00F057E4" w:rsidP="00DA5BDA">
            <w:pPr>
              <w:spacing w:after="0" w:line="240" w:lineRule="auto"/>
              <w:jc w:val="both"/>
              <w:rPr>
                <w:rFonts w:ascii="Times New Roman" w:hAnsi="Times New Roman"/>
                <w:sz w:val="24"/>
                <w:szCs w:val="24"/>
              </w:rPr>
            </w:pPr>
            <w:r w:rsidRPr="00B43295">
              <w:rPr>
                <w:rFonts w:ascii="Times New Roman" w:hAnsi="Times New Roman"/>
                <w:sz w:val="24"/>
                <w:szCs w:val="24"/>
              </w:rPr>
              <w:t>Программный комплекс «Основы технической механики» корпорации «Диполь»</w:t>
            </w:r>
          </w:p>
        </w:tc>
        <w:tc>
          <w:tcPr>
            <w:tcW w:w="3120" w:type="dxa"/>
            <w:tcBorders>
              <w:top w:val="single" w:sz="4" w:space="0" w:color="auto"/>
              <w:left w:val="single" w:sz="4" w:space="0" w:color="auto"/>
              <w:bottom w:val="single" w:sz="4" w:space="0" w:color="auto"/>
              <w:right w:val="single" w:sz="4" w:space="0" w:color="auto"/>
            </w:tcBorders>
            <w:vAlign w:val="center"/>
            <w:hideMark/>
          </w:tcPr>
          <w:p w14:paraId="136D9F50" w14:textId="77777777" w:rsidR="00F057E4" w:rsidRPr="002253AF" w:rsidRDefault="00F057E4">
            <w:pPr>
              <w:spacing w:after="0" w:line="240" w:lineRule="auto"/>
              <w:jc w:val="both"/>
              <w:rPr>
                <w:rFonts w:ascii="Times New Roman" w:hAnsi="Times New Roman"/>
                <w:iCs/>
                <w:color w:val="000000"/>
                <w:sz w:val="24"/>
                <w:szCs w:val="24"/>
              </w:rPr>
            </w:pPr>
            <w:r w:rsidRPr="002253AF">
              <w:rPr>
                <w:rFonts w:ascii="Times New Roman" w:hAnsi="Times New Roman"/>
                <w:iCs/>
                <w:color w:val="000000"/>
                <w:sz w:val="24"/>
                <w:szCs w:val="24"/>
              </w:rPr>
              <w:t>ОП.02 Основы механики</w:t>
            </w:r>
          </w:p>
        </w:tc>
        <w:tc>
          <w:tcPr>
            <w:tcW w:w="1275" w:type="dxa"/>
            <w:tcBorders>
              <w:top w:val="single" w:sz="4" w:space="0" w:color="auto"/>
              <w:left w:val="single" w:sz="4" w:space="0" w:color="auto"/>
              <w:bottom w:val="single" w:sz="4" w:space="0" w:color="auto"/>
              <w:right w:val="single" w:sz="4" w:space="0" w:color="auto"/>
            </w:tcBorders>
          </w:tcPr>
          <w:p w14:paraId="6F856E97" w14:textId="77777777" w:rsidR="00F057E4" w:rsidRPr="002253AF" w:rsidRDefault="00F057E4">
            <w:pPr>
              <w:spacing w:after="0" w:line="240" w:lineRule="auto"/>
              <w:jc w:val="center"/>
              <w:rPr>
                <w:rFonts w:ascii="Times New Roman" w:hAnsi="Times New Roman"/>
                <w:sz w:val="24"/>
                <w:szCs w:val="24"/>
              </w:rPr>
            </w:pPr>
          </w:p>
        </w:tc>
      </w:tr>
      <w:tr w:rsidR="00F057E4" w:rsidRPr="002253AF" w14:paraId="3A20802C" w14:textId="77777777" w:rsidTr="00F057E4">
        <w:tc>
          <w:tcPr>
            <w:tcW w:w="664" w:type="dxa"/>
            <w:tcBorders>
              <w:top w:val="single" w:sz="4" w:space="0" w:color="auto"/>
              <w:left w:val="single" w:sz="4" w:space="0" w:color="auto"/>
              <w:bottom w:val="single" w:sz="4" w:space="0" w:color="auto"/>
              <w:right w:val="single" w:sz="4" w:space="0" w:color="auto"/>
            </w:tcBorders>
          </w:tcPr>
          <w:p w14:paraId="63B7D971" w14:textId="77777777" w:rsidR="00F057E4" w:rsidRPr="002253AF" w:rsidRDefault="00F057E4" w:rsidP="00EC3AB8">
            <w:pPr>
              <w:numPr>
                <w:ilvl w:val="0"/>
                <w:numId w:val="3"/>
              </w:numPr>
              <w:spacing w:after="0" w:line="240" w:lineRule="auto"/>
              <w:ind w:left="0" w:firstLine="0"/>
              <w:jc w:val="both"/>
              <w:rPr>
                <w:rFonts w:ascii="Times New Roman" w:hAnsi="Times New Roman"/>
                <w:sz w:val="24"/>
                <w:szCs w:val="24"/>
              </w:rPr>
            </w:pPr>
          </w:p>
        </w:tc>
        <w:tc>
          <w:tcPr>
            <w:tcW w:w="4691" w:type="dxa"/>
            <w:tcBorders>
              <w:top w:val="single" w:sz="4" w:space="0" w:color="auto"/>
              <w:left w:val="single" w:sz="4" w:space="0" w:color="auto"/>
              <w:bottom w:val="single" w:sz="4" w:space="0" w:color="auto"/>
              <w:right w:val="single" w:sz="4" w:space="0" w:color="auto"/>
            </w:tcBorders>
            <w:hideMark/>
          </w:tcPr>
          <w:p w14:paraId="1F1D9FFD" w14:textId="77777777" w:rsidR="00F057E4" w:rsidRPr="00DA5BDA" w:rsidRDefault="00F057E4">
            <w:pPr>
              <w:spacing w:after="0" w:line="240" w:lineRule="auto"/>
              <w:jc w:val="both"/>
              <w:rPr>
                <w:rFonts w:ascii="Times New Roman" w:hAnsi="Times New Roman"/>
                <w:sz w:val="24"/>
                <w:szCs w:val="24"/>
                <w:lang w:val="en-US"/>
              </w:rPr>
            </w:pPr>
            <w:r w:rsidRPr="00DA5BDA">
              <w:rPr>
                <w:rFonts w:ascii="Times New Roman" w:hAnsi="Times New Roman"/>
                <w:sz w:val="24"/>
                <w:szCs w:val="24"/>
                <w:lang w:val="en-US"/>
              </w:rPr>
              <w:t>Circuit Magic;</w:t>
            </w:r>
          </w:p>
          <w:p w14:paraId="4E8F81E1" w14:textId="77777777" w:rsidR="00F057E4" w:rsidRPr="002253AF" w:rsidRDefault="00F057E4">
            <w:pPr>
              <w:spacing w:after="0" w:line="240" w:lineRule="auto"/>
              <w:jc w:val="both"/>
              <w:rPr>
                <w:rFonts w:ascii="Times New Roman" w:hAnsi="Times New Roman"/>
                <w:sz w:val="24"/>
                <w:szCs w:val="24"/>
                <w:lang w:val="en-US"/>
              </w:rPr>
            </w:pPr>
            <w:r w:rsidRPr="00DA5BDA">
              <w:rPr>
                <w:rFonts w:ascii="Times New Roman" w:hAnsi="Times New Roman"/>
                <w:sz w:val="24"/>
                <w:szCs w:val="24"/>
                <w:lang w:val="en-US"/>
              </w:rPr>
              <w:t>Electronics Workbench v5.12</w:t>
            </w:r>
          </w:p>
        </w:tc>
        <w:tc>
          <w:tcPr>
            <w:tcW w:w="3120" w:type="dxa"/>
            <w:tcBorders>
              <w:top w:val="single" w:sz="4" w:space="0" w:color="auto"/>
              <w:left w:val="single" w:sz="4" w:space="0" w:color="auto"/>
              <w:bottom w:val="single" w:sz="4" w:space="0" w:color="auto"/>
              <w:right w:val="single" w:sz="4" w:space="0" w:color="auto"/>
            </w:tcBorders>
            <w:vAlign w:val="center"/>
            <w:hideMark/>
          </w:tcPr>
          <w:p w14:paraId="72766DD3" w14:textId="77777777" w:rsidR="00F057E4" w:rsidRPr="002253AF" w:rsidRDefault="00F057E4">
            <w:pPr>
              <w:spacing w:after="0" w:line="240" w:lineRule="auto"/>
              <w:jc w:val="both"/>
              <w:rPr>
                <w:rFonts w:ascii="Times New Roman" w:hAnsi="Times New Roman"/>
                <w:iCs/>
                <w:color w:val="000000"/>
                <w:sz w:val="24"/>
                <w:szCs w:val="24"/>
              </w:rPr>
            </w:pPr>
            <w:r w:rsidRPr="002253AF">
              <w:rPr>
                <w:rFonts w:ascii="Times New Roman" w:hAnsi="Times New Roman"/>
                <w:iCs/>
                <w:color w:val="000000"/>
                <w:sz w:val="24"/>
                <w:szCs w:val="24"/>
              </w:rPr>
              <w:t xml:space="preserve">ОП.03 Основы электротехники </w:t>
            </w:r>
          </w:p>
        </w:tc>
        <w:tc>
          <w:tcPr>
            <w:tcW w:w="1275" w:type="dxa"/>
            <w:tcBorders>
              <w:top w:val="single" w:sz="4" w:space="0" w:color="auto"/>
              <w:left w:val="single" w:sz="4" w:space="0" w:color="auto"/>
              <w:bottom w:val="single" w:sz="4" w:space="0" w:color="auto"/>
              <w:right w:val="single" w:sz="4" w:space="0" w:color="auto"/>
            </w:tcBorders>
          </w:tcPr>
          <w:p w14:paraId="446036BB" w14:textId="77777777" w:rsidR="00F057E4" w:rsidRPr="002253AF" w:rsidRDefault="00F057E4">
            <w:pPr>
              <w:spacing w:after="0" w:line="240" w:lineRule="auto"/>
              <w:jc w:val="center"/>
              <w:rPr>
                <w:rFonts w:ascii="Times New Roman" w:hAnsi="Times New Roman"/>
                <w:sz w:val="24"/>
                <w:szCs w:val="24"/>
              </w:rPr>
            </w:pPr>
          </w:p>
        </w:tc>
      </w:tr>
      <w:tr w:rsidR="00F057E4" w:rsidRPr="002253AF" w14:paraId="20603631" w14:textId="77777777" w:rsidTr="00F057E4">
        <w:tc>
          <w:tcPr>
            <w:tcW w:w="664" w:type="dxa"/>
            <w:tcBorders>
              <w:top w:val="single" w:sz="4" w:space="0" w:color="auto"/>
              <w:left w:val="single" w:sz="4" w:space="0" w:color="auto"/>
              <w:bottom w:val="single" w:sz="4" w:space="0" w:color="auto"/>
              <w:right w:val="single" w:sz="4" w:space="0" w:color="auto"/>
            </w:tcBorders>
          </w:tcPr>
          <w:p w14:paraId="0BE1E277" w14:textId="77777777" w:rsidR="00F057E4" w:rsidRPr="002253AF" w:rsidRDefault="00F057E4" w:rsidP="00EC3AB8">
            <w:pPr>
              <w:numPr>
                <w:ilvl w:val="0"/>
                <w:numId w:val="3"/>
              </w:numPr>
              <w:spacing w:after="0" w:line="240" w:lineRule="auto"/>
              <w:ind w:left="0" w:firstLine="0"/>
              <w:jc w:val="both"/>
              <w:rPr>
                <w:rFonts w:ascii="Times New Roman" w:hAnsi="Times New Roman"/>
                <w:sz w:val="24"/>
                <w:szCs w:val="24"/>
              </w:rPr>
            </w:pPr>
          </w:p>
        </w:tc>
        <w:tc>
          <w:tcPr>
            <w:tcW w:w="4691" w:type="dxa"/>
            <w:tcBorders>
              <w:top w:val="single" w:sz="4" w:space="0" w:color="auto"/>
              <w:left w:val="single" w:sz="4" w:space="0" w:color="auto"/>
              <w:bottom w:val="single" w:sz="4" w:space="0" w:color="auto"/>
              <w:right w:val="single" w:sz="4" w:space="0" w:color="auto"/>
            </w:tcBorders>
            <w:hideMark/>
          </w:tcPr>
          <w:p w14:paraId="73B9B7D5" w14:textId="77777777" w:rsidR="00F057E4" w:rsidRPr="00DA5BDA" w:rsidRDefault="00F057E4" w:rsidP="00DA5BDA">
            <w:pPr>
              <w:spacing w:after="0" w:line="240" w:lineRule="auto"/>
              <w:jc w:val="both"/>
              <w:rPr>
                <w:rFonts w:ascii="Times New Roman" w:hAnsi="Times New Roman"/>
                <w:sz w:val="24"/>
                <w:szCs w:val="24"/>
                <w:lang w:val="en-US"/>
              </w:rPr>
            </w:pPr>
            <w:r w:rsidRPr="00DA5BDA">
              <w:rPr>
                <w:rFonts w:ascii="Times New Roman" w:hAnsi="Times New Roman"/>
                <w:sz w:val="24"/>
                <w:szCs w:val="24"/>
                <w:lang w:val="en-US"/>
              </w:rPr>
              <w:t>SIKE«Слесарь-ремонтник: материаловедение»</w:t>
            </w:r>
            <w:r w:rsidRPr="002253AF">
              <w:rPr>
                <w:rFonts w:ascii="Times New Roman" w:hAnsi="Times New Roman"/>
                <w:sz w:val="24"/>
                <w:szCs w:val="24"/>
                <w:lang w:val="en-US"/>
              </w:rPr>
              <w:t>;</w:t>
            </w:r>
          </w:p>
          <w:p w14:paraId="36CE66F5" w14:textId="77777777" w:rsidR="00F057E4" w:rsidRPr="00B43295" w:rsidRDefault="00F057E4" w:rsidP="00DA5BDA">
            <w:pPr>
              <w:spacing w:after="0" w:line="240" w:lineRule="auto"/>
              <w:jc w:val="both"/>
              <w:rPr>
                <w:rFonts w:ascii="Times New Roman" w:hAnsi="Times New Roman"/>
                <w:sz w:val="24"/>
                <w:szCs w:val="24"/>
              </w:rPr>
            </w:pPr>
            <w:r w:rsidRPr="00B43295">
              <w:rPr>
                <w:rFonts w:ascii="Times New Roman" w:hAnsi="Times New Roman"/>
                <w:sz w:val="24"/>
                <w:szCs w:val="24"/>
              </w:rPr>
              <w:t>ПУМ ИД «Академия» Основы слесарных и сборочных работ;</w:t>
            </w:r>
          </w:p>
          <w:p w14:paraId="27509328" w14:textId="77777777" w:rsidR="00F057E4" w:rsidRPr="00B43295" w:rsidRDefault="00F057E4" w:rsidP="00DA5BDA">
            <w:pPr>
              <w:spacing w:after="0" w:line="240" w:lineRule="auto"/>
              <w:jc w:val="both"/>
              <w:rPr>
                <w:rFonts w:ascii="Times New Roman" w:hAnsi="Times New Roman"/>
                <w:sz w:val="24"/>
                <w:szCs w:val="24"/>
              </w:rPr>
            </w:pPr>
            <w:r w:rsidRPr="00B43295">
              <w:rPr>
                <w:rFonts w:ascii="Times New Roman" w:hAnsi="Times New Roman"/>
                <w:sz w:val="24"/>
                <w:szCs w:val="24"/>
              </w:rPr>
              <w:t>Программный комплекс «Слесарь механосборочных работ» корпорации «Диполь»</w:t>
            </w:r>
          </w:p>
        </w:tc>
        <w:tc>
          <w:tcPr>
            <w:tcW w:w="3120" w:type="dxa"/>
            <w:tcBorders>
              <w:top w:val="single" w:sz="4" w:space="0" w:color="auto"/>
              <w:left w:val="single" w:sz="4" w:space="0" w:color="auto"/>
              <w:bottom w:val="single" w:sz="4" w:space="0" w:color="auto"/>
              <w:right w:val="single" w:sz="4" w:space="0" w:color="auto"/>
            </w:tcBorders>
            <w:vAlign w:val="center"/>
            <w:hideMark/>
          </w:tcPr>
          <w:p w14:paraId="592A2A50" w14:textId="77777777" w:rsidR="00F057E4" w:rsidRPr="002253AF" w:rsidRDefault="00F057E4">
            <w:pPr>
              <w:spacing w:after="0" w:line="240" w:lineRule="auto"/>
              <w:jc w:val="both"/>
              <w:rPr>
                <w:rFonts w:ascii="Times New Roman" w:hAnsi="Times New Roman"/>
                <w:iCs/>
                <w:color w:val="000000"/>
                <w:sz w:val="24"/>
                <w:szCs w:val="24"/>
              </w:rPr>
            </w:pPr>
            <w:r w:rsidRPr="002253AF">
              <w:rPr>
                <w:rFonts w:ascii="Times New Roman" w:hAnsi="Times New Roman"/>
                <w:iCs/>
                <w:color w:val="000000"/>
                <w:sz w:val="24"/>
                <w:szCs w:val="24"/>
              </w:rPr>
              <w:t>ОП.04 Основы материаловедения и общеслесарных работ</w:t>
            </w:r>
          </w:p>
        </w:tc>
        <w:tc>
          <w:tcPr>
            <w:tcW w:w="1275" w:type="dxa"/>
            <w:tcBorders>
              <w:top w:val="single" w:sz="4" w:space="0" w:color="auto"/>
              <w:left w:val="single" w:sz="4" w:space="0" w:color="auto"/>
              <w:bottom w:val="single" w:sz="4" w:space="0" w:color="auto"/>
              <w:right w:val="single" w:sz="4" w:space="0" w:color="auto"/>
            </w:tcBorders>
          </w:tcPr>
          <w:p w14:paraId="41A63586" w14:textId="77777777" w:rsidR="00F057E4" w:rsidRPr="002253AF" w:rsidRDefault="00F057E4">
            <w:pPr>
              <w:spacing w:after="0" w:line="240" w:lineRule="auto"/>
              <w:jc w:val="center"/>
              <w:rPr>
                <w:rFonts w:ascii="Times New Roman" w:hAnsi="Times New Roman"/>
                <w:sz w:val="24"/>
                <w:szCs w:val="24"/>
              </w:rPr>
            </w:pPr>
          </w:p>
        </w:tc>
      </w:tr>
      <w:tr w:rsidR="00F057E4" w:rsidRPr="002253AF" w14:paraId="71A788A9" w14:textId="77777777" w:rsidTr="00F057E4">
        <w:tc>
          <w:tcPr>
            <w:tcW w:w="664" w:type="dxa"/>
            <w:tcBorders>
              <w:top w:val="single" w:sz="4" w:space="0" w:color="auto"/>
              <w:left w:val="single" w:sz="4" w:space="0" w:color="auto"/>
              <w:bottom w:val="single" w:sz="4" w:space="0" w:color="auto"/>
              <w:right w:val="single" w:sz="4" w:space="0" w:color="auto"/>
            </w:tcBorders>
          </w:tcPr>
          <w:p w14:paraId="260BA77B" w14:textId="77777777" w:rsidR="00F057E4" w:rsidRPr="002253AF" w:rsidRDefault="00F057E4" w:rsidP="00EC3AB8">
            <w:pPr>
              <w:numPr>
                <w:ilvl w:val="0"/>
                <w:numId w:val="3"/>
              </w:numPr>
              <w:spacing w:after="0" w:line="240" w:lineRule="auto"/>
              <w:ind w:left="0" w:firstLine="0"/>
              <w:jc w:val="both"/>
              <w:rPr>
                <w:rFonts w:ascii="Times New Roman" w:hAnsi="Times New Roman"/>
                <w:sz w:val="24"/>
                <w:szCs w:val="24"/>
              </w:rPr>
            </w:pPr>
          </w:p>
        </w:tc>
        <w:tc>
          <w:tcPr>
            <w:tcW w:w="4691" w:type="dxa"/>
            <w:tcBorders>
              <w:top w:val="single" w:sz="4" w:space="0" w:color="auto"/>
              <w:left w:val="single" w:sz="4" w:space="0" w:color="auto"/>
              <w:bottom w:val="single" w:sz="4" w:space="0" w:color="auto"/>
              <w:right w:val="single" w:sz="4" w:space="0" w:color="auto"/>
            </w:tcBorders>
            <w:hideMark/>
          </w:tcPr>
          <w:p w14:paraId="2824DD92" w14:textId="77777777" w:rsidR="00F057E4" w:rsidRPr="00DA5BDA" w:rsidRDefault="00F057E4" w:rsidP="00DA5BDA">
            <w:pPr>
              <w:spacing w:after="0" w:line="240" w:lineRule="auto"/>
              <w:jc w:val="both"/>
              <w:rPr>
                <w:rFonts w:ascii="Times New Roman" w:hAnsi="Times New Roman"/>
                <w:sz w:val="24"/>
                <w:szCs w:val="24"/>
                <w:lang w:val="en-US"/>
              </w:rPr>
            </w:pPr>
            <w:r w:rsidRPr="00DA5BDA">
              <w:rPr>
                <w:rFonts w:ascii="Times New Roman" w:hAnsi="Times New Roman"/>
                <w:sz w:val="24"/>
                <w:szCs w:val="24"/>
                <w:lang w:val="en-US"/>
              </w:rPr>
              <w:t>CADMATIC Draw;</w:t>
            </w:r>
          </w:p>
          <w:p w14:paraId="2954F33F" w14:textId="77777777" w:rsidR="00F057E4" w:rsidRPr="00DA5BDA" w:rsidRDefault="00F057E4" w:rsidP="00DA5BDA">
            <w:pPr>
              <w:spacing w:after="0" w:line="240" w:lineRule="auto"/>
              <w:jc w:val="both"/>
              <w:rPr>
                <w:rFonts w:ascii="Times New Roman" w:hAnsi="Times New Roman"/>
                <w:sz w:val="24"/>
                <w:szCs w:val="24"/>
                <w:lang w:val="en-US"/>
              </w:rPr>
            </w:pPr>
            <w:r w:rsidRPr="00DA5BDA">
              <w:rPr>
                <w:rFonts w:ascii="Times New Roman" w:hAnsi="Times New Roman"/>
                <w:sz w:val="24"/>
                <w:szCs w:val="24"/>
                <w:lang w:val="en-US"/>
              </w:rPr>
              <w:t>«IPS – Судостроение»</w:t>
            </w:r>
            <w:r w:rsidRPr="002253AF">
              <w:rPr>
                <w:rFonts w:ascii="Times New Roman" w:hAnsi="Times New Roman"/>
                <w:sz w:val="24"/>
                <w:szCs w:val="24"/>
                <w:lang w:val="en-US"/>
              </w:rPr>
              <w:t>;</w:t>
            </w:r>
          </w:p>
          <w:p w14:paraId="3B047D1F" w14:textId="77777777" w:rsidR="00F057E4" w:rsidRPr="002253AF" w:rsidRDefault="00F057E4" w:rsidP="00DA5BDA">
            <w:pPr>
              <w:spacing w:after="0" w:line="240" w:lineRule="auto"/>
              <w:jc w:val="both"/>
              <w:rPr>
                <w:rFonts w:ascii="Times New Roman" w:hAnsi="Times New Roman"/>
                <w:sz w:val="24"/>
                <w:szCs w:val="24"/>
                <w:lang w:val="en-US"/>
              </w:rPr>
            </w:pPr>
            <w:r w:rsidRPr="00DA5BDA">
              <w:rPr>
                <w:rFonts w:ascii="Times New Roman" w:hAnsi="Times New Roman"/>
                <w:sz w:val="24"/>
                <w:szCs w:val="24"/>
                <w:lang w:val="en-US"/>
              </w:rPr>
              <w:t>CorelDRAW X5;</w:t>
            </w:r>
            <w:r w:rsidRPr="002253AF">
              <w:rPr>
                <w:rFonts w:ascii="Times New Roman" w:hAnsi="Times New Roman"/>
                <w:sz w:val="24"/>
                <w:szCs w:val="24"/>
                <w:lang w:val="en-US"/>
              </w:rPr>
              <w:br/>
            </w:r>
            <w:r w:rsidRPr="00DA5BDA">
              <w:rPr>
                <w:rFonts w:ascii="Times New Roman" w:hAnsi="Times New Roman"/>
                <w:sz w:val="24"/>
                <w:szCs w:val="24"/>
                <w:lang w:val="en-US"/>
              </w:rPr>
              <w:t>CorelDRAW X7;</w:t>
            </w:r>
            <w:r w:rsidRPr="002253AF">
              <w:rPr>
                <w:rFonts w:ascii="Times New Roman" w:hAnsi="Times New Roman"/>
                <w:sz w:val="24"/>
                <w:szCs w:val="24"/>
                <w:lang w:val="en-US"/>
              </w:rPr>
              <w:br/>
            </w:r>
            <w:r w:rsidRPr="00DA5BDA">
              <w:rPr>
                <w:rFonts w:ascii="Times New Roman" w:hAnsi="Times New Roman"/>
                <w:sz w:val="24"/>
                <w:szCs w:val="24"/>
                <w:lang w:val="en-US"/>
              </w:rPr>
              <w:t>CorelDRAW Graphics Suite 2020;</w:t>
            </w:r>
            <w:r w:rsidRPr="002253AF">
              <w:rPr>
                <w:rFonts w:ascii="Times New Roman" w:hAnsi="Times New Roman"/>
                <w:sz w:val="24"/>
                <w:szCs w:val="24"/>
                <w:lang w:val="en-US"/>
              </w:rPr>
              <w:br/>
            </w:r>
            <w:r w:rsidRPr="00DA5BDA">
              <w:rPr>
                <w:rFonts w:ascii="Times New Roman" w:hAnsi="Times New Roman"/>
                <w:sz w:val="24"/>
                <w:szCs w:val="24"/>
                <w:lang w:val="en-US"/>
              </w:rPr>
              <w:t>Kaspersky Endpoint Security;</w:t>
            </w:r>
            <w:r w:rsidRPr="002253AF">
              <w:rPr>
                <w:rFonts w:ascii="Times New Roman" w:hAnsi="Times New Roman"/>
                <w:sz w:val="24"/>
                <w:szCs w:val="24"/>
                <w:lang w:val="en-US"/>
              </w:rPr>
              <w:br/>
            </w:r>
            <w:r w:rsidRPr="00DA5BDA">
              <w:rPr>
                <w:rFonts w:ascii="Times New Roman" w:hAnsi="Times New Roman"/>
                <w:sz w:val="24"/>
                <w:szCs w:val="24"/>
                <w:lang w:val="en-US"/>
              </w:rPr>
              <w:t>SolidWorks 2011;</w:t>
            </w:r>
          </w:p>
          <w:p w14:paraId="3640E1CF" w14:textId="77777777" w:rsidR="00F057E4" w:rsidRPr="002253AF" w:rsidRDefault="00F057E4" w:rsidP="00DA5BDA">
            <w:pPr>
              <w:spacing w:after="0" w:line="240" w:lineRule="auto"/>
              <w:jc w:val="both"/>
              <w:rPr>
                <w:rFonts w:ascii="Times New Roman" w:hAnsi="Times New Roman"/>
                <w:sz w:val="24"/>
                <w:szCs w:val="24"/>
                <w:lang w:val="en-US"/>
              </w:rPr>
            </w:pPr>
            <w:r w:rsidRPr="00DA5BDA">
              <w:rPr>
                <w:rFonts w:ascii="Times New Roman" w:hAnsi="Times New Roman"/>
                <w:sz w:val="24"/>
                <w:szCs w:val="24"/>
                <w:lang w:val="en-US"/>
              </w:rPr>
              <w:t>Autodesk AutoCAD 2012;</w:t>
            </w:r>
            <w:r w:rsidRPr="002253AF">
              <w:rPr>
                <w:rFonts w:ascii="Times New Roman" w:hAnsi="Times New Roman"/>
                <w:sz w:val="24"/>
                <w:szCs w:val="24"/>
                <w:lang w:val="en-US"/>
              </w:rPr>
              <w:br/>
            </w:r>
            <w:r w:rsidRPr="00DA5BDA">
              <w:rPr>
                <w:rFonts w:ascii="Times New Roman" w:hAnsi="Times New Roman"/>
                <w:sz w:val="24"/>
                <w:szCs w:val="24"/>
                <w:lang w:val="en-US"/>
              </w:rPr>
              <w:t>Autodesk Mechanical 2012;</w:t>
            </w:r>
            <w:r w:rsidRPr="002253AF">
              <w:rPr>
                <w:rFonts w:ascii="Times New Roman" w:hAnsi="Times New Roman"/>
                <w:sz w:val="24"/>
                <w:szCs w:val="24"/>
                <w:lang w:val="en-US"/>
              </w:rPr>
              <w:br/>
            </w:r>
            <w:r w:rsidRPr="00DA5BDA">
              <w:rPr>
                <w:rFonts w:ascii="Times New Roman" w:hAnsi="Times New Roman"/>
                <w:sz w:val="24"/>
                <w:szCs w:val="24"/>
                <w:lang w:val="en-US"/>
              </w:rPr>
              <w:t>Autodesk Inventor 2012;</w:t>
            </w:r>
            <w:r w:rsidRPr="002253AF">
              <w:rPr>
                <w:rFonts w:ascii="Times New Roman" w:hAnsi="Times New Roman"/>
                <w:sz w:val="24"/>
                <w:szCs w:val="24"/>
                <w:lang w:val="en-US"/>
              </w:rPr>
              <w:br/>
            </w:r>
            <w:r w:rsidRPr="00DA5BDA">
              <w:rPr>
                <w:rFonts w:ascii="Times New Roman" w:hAnsi="Times New Roman"/>
                <w:sz w:val="24"/>
                <w:szCs w:val="24"/>
                <w:lang w:val="en-US"/>
              </w:rPr>
              <w:t>Autodesk Civil 3D 2012;</w:t>
            </w:r>
            <w:r w:rsidRPr="002253AF">
              <w:rPr>
                <w:rFonts w:ascii="Times New Roman" w:hAnsi="Times New Roman"/>
                <w:sz w:val="24"/>
                <w:szCs w:val="24"/>
                <w:lang w:val="en-US"/>
              </w:rPr>
              <w:br/>
            </w:r>
            <w:r w:rsidRPr="00DA5BDA">
              <w:rPr>
                <w:rFonts w:ascii="Times New Roman" w:hAnsi="Times New Roman"/>
                <w:sz w:val="24"/>
                <w:szCs w:val="24"/>
                <w:lang w:val="en-US"/>
              </w:rPr>
              <w:t>Autodesk Architecture 2012;</w:t>
            </w:r>
            <w:r w:rsidRPr="002253AF">
              <w:rPr>
                <w:rFonts w:ascii="Times New Roman" w:hAnsi="Times New Roman"/>
                <w:sz w:val="24"/>
                <w:szCs w:val="24"/>
                <w:lang w:val="en-US"/>
              </w:rPr>
              <w:br/>
            </w:r>
            <w:r w:rsidRPr="00DA5BDA">
              <w:rPr>
                <w:rFonts w:ascii="Times New Roman" w:hAnsi="Times New Roman"/>
                <w:sz w:val="24"/>
                <w:szCs w:val="24"/>
                <w:lang w:val="en-US"/>
              </w:rPr>
              <w:t>Autodesk 3ds Max Design 2012;</w:t>
            </w:r>
            <w:r w:rsidRPr="002253AF">
              <w:rPr>
                <w:rFonts w:ascii="Times New Roman" w:hAnsi="Times New Roman"/>
                <w:sz w:val="24"/>
                <w:szCs w:val="24"/>
                <w:lang w:val="en-US"/>
              </w:rPr>
              <w:br/>
            </w:r>
            <w:r w:rsidRPr="00DA5BDA">
              <w:rPr>
                <w:rFonts w:ascii="Times New Roman" w:hAnsi="Times New Roman"/>
                <w:sz w:val="24"/>
                <w:szCs w:val="24"/>
                <w:lang w:val="en-US"/>
              </w:rPr>
              <w:t>RAD Studio XE6 Professional;</w:t>
            </w:r>
          </w:p>
          <w:p w14:paraId="722389FA" w14:textId="77777777" w:rsidR="00F057E4" w:rsidRPr="002253AF" w:rsidRDefault="00F057E4" w:rsidP="00DA5BDA">
            <w:pPr>
              <w:spacing w:after="0" w:line="240" w:lineRule="auto"/>
              <w:jc w:val="both"/>
              <w:rPr>
                <w:rFonts w:ascii="Times New Roman" w:hAnsi="Times New Roman"/>
                <w:sz w:val="24"/>
                <w:szCs w:val="24"/>
                <w:lang w:val="en-US"/>
              </w:rPr>
            </w:pPr>
            <w:r w:rsidRPr="00DA5BDA">
              <w:rPr>
                <w:rFonts w:ascii="Times New Roman" w:hAnsi="Times New Roman"/>
                <w:sz w:val="24"/>
                <w:szCs w:val="24"/>
                <w:lang w:val="en-US"/>
              </w:rPr>
              <w:t xml:space="preserve"> DameWare NT Ytilites;</w:t>
            </w:r>
            <w:r w:rsidRPr="002253AF">
              <w:rPr>
                <w:rFonts w:ascii="Times New Roman" w:hAnsi="Times New Roman"/>
                <w:sz w:val="24"/>
                <w:szCs w:val="24"/>
                <w:lang w:val="en-US"/>
              </w:rPr>
              <w:br/>
            </w:r>
            <w:r w:rsidRPr="00DA5BDA">
              <w:rPr>
                <w:rFonts w:ascii="Times New Roman" w:hAnsi="Times New Roman"/>
                <w:sz w:val="24"/>
                <w:szCs w:val="24"/>
                <w:lang w:val="en-US"/>
              </w:rPr>
              <w:t xml:space="preserve"> O&amp;K Print Watch 4.8;</w:t>
            </w:r>
            <w:r w:rsidRPr="002253AF">
              <w:rPr>
                <w:rFonts w:ascii="Times New Roman" w:hAnsi="Times New Roman"/>
                <w:sz w:val="24"/>
                <w:szCs w:val="24"/>
                <w:lang w:val="en-US"/>
              </w:rPr>
              <w:br/>
            </w:r>
            <w:r w:rsidRPr="00DA5BDA">
              <w:rPr>
                <w:rFonts w:ascii="Times New Roman" w:hAnsi="Times New Roman"/>
                <w:sz w:val="24"/>
                <w:szCs w:val="24"/>
                <w:lang w:val="en-US"/>
              </w:rPr>
              <w:t>Adem 8;</w:t>
            </w:r>
            <w:r w:rsidRPr="002253AF">
              <w:rPr>
                <w:rFonts w:ascii="Times New Roman" w:hAnsi="Times New Roman"/>
                <w:sz w:val="24"/>
                <w:szCs w:val="24"/>
                <w:lang w:val="en-US"/>
              </w:rPr>
              <w:br/>
            </w:r>
            <w:r w:rsidRPr="00DA5BDA">
              <w:rPr>
                <w:rFonts w:ascii="Times New Roman" w:hAnsi="Times New Roman"/>
                <w:sz w:val="24"/>
                <w:szCs w:val="24"/>
                <w:lang w:val="en-US"/>
              </w:rPr>
              <w:t>АСКОН Компас-3D v20,21;</w:t>
            </w:r>
            <w:r w:rsidRPr="002253AF">
              <w:rPr>
                <w:rFonts w:ascii="Times New Roman" w:hAnsi="Times New Roman"/>
                <w:sz w:val="24"/>
                <w:szCs w:val="24"/>
                <w:lang w:val="en-US"/>
              </w:rPr>
              <w:br/>
            </w:r>
            <w:r w:rsidRPr="00DA5BDA">
              <w:rPr>
                <w:rFonts w:ascii="Times New Roman" w:hAnsi="Times New Roman"/>
                <w:sz w:val="24"/>
                <w:szCs w:val="24"/>
                <w:lang w:val="en-US"/>
              </w:rPr>
              <w:t>MATLAB Classroom;</w:t>
            </w:r>
            <w:r w:rsidRPr="002253AF">
              <w:rPr>
                <w:rFonts w:ascii="Times New Roman" w:hAnsi="Times New Roman"/>
                <w:sz w:val="24"/>
                <w:szCs w:val="24"/>
                <w:lang w:val="en-US"/>
              </w:rPr>
              <w:br/>
            </w:r>
            <w:r w:rsidRPr="00DA5BDA">
              <w:rPr>
                <w:rFonts w:ascii="Times New Roman" w:hAnsi="Times New Roman"/>
                <w:sz w:val="24"/>
                <w:szCs w:val="24"/>
                <w:lang w:val="en-US"/>
              </w:rPr>
              <w:t>Simulink Classroom;</w:t>
            </w:r>
          </w:p>
          <w:p w14:paraId="58713C79" w14:textId="77777777" w:rsidR="00F057E4" w:rsidRPr="002253AF" w:rsidRDefault="00F057E4" w:rsidP="00DA5BDA">
            <w:pPr>
              <w:spacing w:after="0" w:line="240" w:lineRule="auto"/>
              <w:jc w:val="both"/>
              <w:rPr>
                <w:rFonts w:ascii="Times New Roman" w:hAnsi="Times New Roman"/>
                <w:sz w:val="24"/>
                <w:szCs w:val="24"/>
                <w:lang w:val="en-US"/>
              </w:rPr>
            </w:pPr>
            <w:r w:rsidRPr="00DA5BDA">
              <w:rPr>
                <w:rFonts w:ascii="Times New Roman" w:hAnsi="Times New Roman"/>
                <w:sz w:val="24"/>
                <w:szCs w:val="24"/>
                <w:lang w:val="en-US"/>
              </w:rPr>
              <w:t>Simscape Classroom;</w:t>
            </w:r>
          </w:p>
          <w:p w14:paraId="0B29C327" w14:textId="77777777" w:rsidR="00F057E4" w:rsidRPr="00B43295" w:rsidRDefault="00F057E4" w:rsidP="00DA5BDA">
            <w:pPr>
              <w:spacing w:after="0" w:line="240" w:lineRule="auto"/>
              <w:jc w:val="both"/>
              <w:rPr>
                <w:rFonts w:ascii="Times New Roman" w:hAnsi="Times New Roman"/>
                <w:sz w:val="24"/>
                <w:szCs w:val="24"/>
              </w:rPr>
            </w:pPr>
            <w:r w:rsidRPr="00DA5BDA">
              <w:rPr>
                <w:rFonts w:ascii="Times New Roman" w:hAnsi="Times New Roman"/>
                <w:sz w:val="24"/>
                <w:szCs w:val="24"/>
                <w:lang w:val="en-US"/>
              </w:rPr>
              <w:t>Symbolic Math Toolbox Classroom;</w:t>
            </w:r>
            <w:r w:rsidRPr="002253AF">
              <w:rPr>
                <w:rFonts w:ascii="Times New Roman" w:hAnsi="Times New Roman"/>
                <w:sz w:val="24"/>
                <w:szCs w:val="24"/>
                <w:lang w:val="en-US"/>
              </w:rPr>
              <w:br/>
            </w:r>
            <w:r w:rsidRPr="00DA5BDA">
              <w:rPr>
                <w:rFonts w:ascii="Times New Roman" w:hAnsi="Times New Roman"/>
                <w:sz w:val="24"/>
                <w:szCs w:val="24"/>
                <w:lang w:val="en-US"/>
              </w:rPr>
              <w:t xml:space="preserve">1С:Предприятие 8. </w:t>
            </w:r>
            <w:r w:rsidRPr="00B43295">
              <w:rPr>
                <w:rFonts w:ascii="Times New Roman" w:hAnsi="Times New Roman"/>
                <w:sz w:val="24"/>
                <w:szCs w:val="24"/>
              </w:rPr>
              <w:t>Комплект для обучения в высших и средних учебных заведений;</w:t>
            </w:r>
          </w:p>
          <w:p w14:paraId="5C3076CC" w14:textId="77777777" w:rsidR="00F057E4" w:rsidRPr="00DA5BDA" w:rsidRDefault="00F057E4" w:rsidP="00DA5BDA">
            <w:pPr>
              <w:spacing w:after="0" w:line="240" w:lineRule="auto"/>
              <w:jc w:val="both"/>
              <w:rPr>
                <w:rFonts w:ascii="Times New Roman" w:hAnsi="Times New Roman"/>
                <w:sz w:val="24"/>
                <w:szCs w:val="24"/>
              </w:rPr>
            </w:pPr>
            <w:r w:rsidRPr="002253AF">
              <w:rPr>
                <w:rFonts w:ascii="Times New Roman" w:hAnsi="Times New Roman"/>
                <w:sz w:val="24"/>
                <w:szCs w:val="24"/>
                <w:lang w:val="en-US"/>
              </w:rPr>
              <w:t>Archicad</w:t>
            </w:r>
            <w:r w:rsidRPr="00DA5BDA">
              <w:rPr>
                <w:rFonts w:ascii="Times New Roman" w:hAnsi="Times New Roman"/>
                <w:sz w:val="24"/>
                <w:szCs w:val="24"/>
              </w:rPr>
              <w:t xml:space="preserve"> 21 академическая версия распространяется бесплатно для учебных заведений, правообладатель лицензии ЕАО «Графисофт»;</w:t>
            </w:r>
          </w:p>
          <w:p w14:paraId="4A4A62D3" w14:textId="77777777" w:rsidR="00F057E4" w:rsidRPr="00B43295" w:rsidRDefault="00F057E4" w:rsidP="00DA5BDA">
            <w:pPr>
              <w:spacing w:after="0" w:line="240" w:lineRule="auto"/>
              <w:jc w:val="both"/>
              <w:rPr>
                <w:rFonts w:ascii="Times New Roman" w:hAnsi="Times New Roman"/>
                <w:sz w:val="24"/>
                <w:szCs w:val="24"/>
              </w:rPr>
            </w:pPr>
            <w:r w:rsidRPr="00B43295">
              <w:rPr>
                <w:rFonts w:ascii="Times New Roman" w:hAnsi="Times New Roman"/>
                <w:sz w:val="24"/>
                <w:szCs w:val="24"/>
              </w:rPr>
              <w:t>АСМОграф</w:t>
            </w:r>
            <w:r w:rsidRPr="00DA5BDA">
              <w:rPr>
                <w:rFonts w:ascii="Times New Roman" w:hAnsi="Times New Roman"/>
                <w:sz w:val="24"/>
                <w:szCs w:val="24"/>
                <w:lang w:val="en-US"/>
              </w:rPr>
              <w:t> </w:t>
            </w:r>
            <w:r w:rsidRPr="00B43295">
              <w:rPr>
                <w:rFonts w:ascii="Times New Roman" w:hAnsi="Times New Roman"/>
                <w:sz w:val="24"/>
                <w:szCs w:val="24"/>
              </w:rPr>
              <w:t>- векторный графический редактор для создания и редактирования графических схем, чертежей и блок-схем лицензионное программное обеспечение для использования в учебном процессе</w:t>
            </w:r>
          </w:p>
        </w:tc>
        <w:tc>
          <w:tcPr>
            <w:tcW w:w="3120" w:type="dxa"/>
            <w:tcBorders>
              <w:top w:val="single" w:sz="4" w:space="0" w:color="auto"/>
              <w:left w:val="single" w:sz="4" w:space="0" w:color="auto"/>
              <w:bottom w:val="single" w:sz="4" w:space="0" w:color="auto"/>
              <w:right w:val="single" w:sz="4" w:space="0" w:color="auto"/>
            </w:tcBorders>
            <w:vAlign w:val="center"/>
            <w:hideMark/>
          </w:tcPr>
          <w:p w14:paraId="22BE1604" w14:textId="77777777" w:rsidR="00F057E4" w:rsidRPr="002253AF" w:rsidRDefault="00F057E4">
            <w:pPr>
              <w:spacing w:after="0" w:line="240" w:lineRule="auto"/>
              <w:jc w:val="both"/>
              <w:rPr>
                <w:rFonts w:ascii="Times New Roman" w:hAnsi="Times New Roman"/>
                <w:iCs/>
                <w:color w:val="000000"/>
                <w:sz w:val="24"/>
                <w:szCs w:val="24"/>
              </w:rPr>
            </w:pPr>
            <w:r w:rsidRPr="002253AF">
              <w:rPr>
                <w:rFonts w:ascii="Times New Roman" w:hAnsi="Times New Roman"/>
                <w:iCs/>
                <w:color w:val="000000"/>
                <w:sz w:val="24"/>
                <w:szCs w:val="24"/>
              </w:rPr>
              <w:t>ОП.05 Основы судостроения</w:t>
            </w:r>
          </w:p>
        </w:tc>
        <w:tc>
          <w:tcPr>
            <w:tcW w:w="1275" w:type="dxa"/>
            <w:tcBorders>
              <w:top w:val="single" w:sz="4" w:space="0" w:color="auto"/>
              <w:left w:val="single" w:sz="4" w:space="0" w:color="auto"/>
              <w:bottom w:val="single" w:sz="4" w:space="0" w:color="auto"/>
              <w:right w:val="single" w:sz="4" w:space="0" w:color="auto"/>
            </w:tcBorders>
          </w:tcPr>
          <w:p w14:paraId="715F575D" w14:textId="77777777" w:rsidR="00F057E4" w:rsidRPr="002253AF" w:rsidRDefault="00F057E4">
            <w:pPr>
              <w:spacing w:after="0" w:line="240" w:lineRule="auto"/>
              <w:jc w:val="center"/>
              <w:rPr>
                <w:rFonts w:ascii="Times New Roman" w:hAnsi="Times New Roman"/>
                <w:sz w:val="24"/>
                <w:szCs w:val="24"/>
              </w:rPr>
            </w:pPr>
          </w:p>
        </w:tc>
      </w:tr>
      <w:tr w:rsidR="00F057E4" w:rsidRPr="002253AF" w14:paraId="45C4E229" w14:textId="77777777" w:rsidTr="00F057E4">
        <w:tc>
          <w:tcPr>
            <w:tcW w:w="664" w:type="dxa"/>
            <w:tcBorders>
              <w:top w:val="single" w:sz="4" w:space="0" w:color="auto"/>
              <w:left w:val="single" w:sz="4" w:space="0" w:color="auto"/>
              <w:bottom w:val="single" w:sz="4" w:space="0" w:color="auto"/>
              <w:right w:val="single" w:sz="4" w:space="0" w:color="auto"/>
            </w:tcBorders>
          </w:tcPr>
          <w:p w14:paraId="4332C197" w14:textId="77777777" w:rsidR="00F057E4" w:rsidRPr="002253AF" w:rsidRDefault="00F057E4" w:rsidP="00EC3AB8">
            <w:pPr>
              <w:numPr>
                <w:ilvl w:val="0"/>
                <w:numId w:val="3"/>
              </w:numPr>
              <w:spacing w:after="0" w:line="240" w:lineRule="auto"/>
              <w:ind w:left="0" w:firstLine="0"/>
              <w:jc w:val="both"/>
              <w:rPr>
                <w:rFonts w:ascii="Times New Roman" w:hAnsi="Times New Roman"/>
                <w:sz w:val="24"/>
                <w:szCs w:val="24"/>
              </w:rPr>
            </w:pPr>
          </w:p>
        </w:tc>
        <w:tc>
          <w:tcPr>
            <w:tcW w:w="4691" w:type="dxa"/>
            <w:tcBorders>
              <w:top w:val="single" w:sz="4" w:space="0" w:color="auto"/>
              <w:left w:val="single" w:sz="4" w:space="0" w:color="auto"/>
              <w:bottom w:val="single" w:sz="4" w:space="0" w:color="auto"/>
              <w:right w:val="single" w:sz="4" w:space="0" w:color="auto"/>
            </w:tcBorders>
            <w:hideMark/>
          </w:tcPr>
          <w:p w14:paraId="0D39A3FC" w14:textId="77777777" w:rsidR="00F057E4" w:rsidRPr="00B43295" w:rsidRDefault="00F057E4" w:rsidP="00DA5BDA">
            <w:pPr>
              <w:spacing w:after="0" w:line="240" w:lineRule="auto"/>
              <w:jc w:val="both"/>
              <w:rPr>
                <w:rFonts w:ascii="Times New Roman" w:hAnsi="Times New Roman"/>
                <w:sz w:val="24"/>
                <w:szCs w:val="24"/>
              </w:rPr>
            </w:pPr>
            <w:r w:rsidRPr="00B43295">
              <w:rPr>
                <w:rFonts w:ascii="Times New Roman" w:hAnsi="Times New Roman"/>
                <w:sz w:val="24"/>
                <w:szCs w:val="24"/>
              </w:rPr>
              <w:t>Мультимедийный обучающий модуль (МОМ) «Признаки классификации судов»;</w:t>
            </w:r>
          </w:p>
          <w:p w14:paraId="7754C420" w14:textId="77777777" w:rsidR="00F057E4" w:rsidRPr="00B43295" w:rsidRDefault="00F057E4" w:rsidP="00DA5BDA">
            <w:pPr>
              <w:spacing w:after="0" w:line="240" w:lineRule="auto"/>
              <w:jc w:val="both"/>
              <w:rPr>
                <w:rFonts w:ascii="Times New Roman" w:hAnsi="Times New Roman"/>
                <w:sz w:val="24"/>
                <w:szCs w:val="24"/>
              </w:rPr>
            </w:pPr>
            <w:r w:rsidRPr="00DA5BDA">
              <w:rPr>
                <w:rFonts w:ascii="Times New Roman" w:hAnsi="Times New Roman"/>
                <w:sz w:val="24"/>
                <w:szCs w:val="24"/>
                <w:lang w:val="en-US"/>
              </w:rPr>
              <w:t>Virtual</w:t>
            </w:r>
            <w:r w:rsidRPr="00B43295">
              <w:rPr>
                <w:rFonts w:ascii="Times New Roman" w:hAnsi="Times New Roman"/>
                <w:sz w:val="24"/>
                <w:szCs w:val="24"/>
              </w:rPr>
              <w:t xml:space="preserve"> </w:t>
            </w:r>
            <w:r w:rsidRPr="00DA5BDA">
              <w:rPr>
                <w:rFonts w:ascii="Times New Roman" w:hAnsi="Times New Roman"/>
                <w:sz w:val="24"/>
                <w:szCs w:val="24"/>
                <w:lang w:val="en-US"/>
              </w:rPr>
              <w:t>Ship</w:t>
            </w:r>
            <w:r w:rsidRPr="00B43295">
              <w:rPr>
                <w:rFonts w:ascii="Times New Roman" w:hAnsi="Times New Roman"/>
                <w:sz w:val="24"/>
                <w:szCs w:val="24"/>
              </w:rPr>
              <w:t xml:space="preserve"> </w:t>
            </w:r>
            <w:r w:rsidRPr="00DA5BDA">
              <w:rPr>
                <w:rFonts w:ascii="Times New Roman" w:hAnsi="Times New Roman"/>
                <w:sz w:val="24"/>
                <w:szCs w:val="24"/>
                <w:lang w:val="en-US"/>
              </w:rPr>
              <w:t>Yard</w:t>
            </w:r>
            <w:r w:rsidRPr="00B43295">
              <w:rPr>
                <w:rFonts w:ascii="Times New Roman" w:hAnsi="Times New Roman"/>
                <w:sz w:val="24"/>
                <w:szCs w:val="24"/>
              </w:rPr>
              <w:t>;</w:t>
            </w:r>
          </w:p>
          <w:p w14:paraId="09F4E7B4" w14:textId="77777777" w:rsidR="00F057E4" w:rsidRPr="00B43295" w:rsidRDefault="00F057E4" w:rsidP="00DA5BDA">
            <w:pPr>
              <w:spacing w:after="0" w:line="240" w:lineRule="auto"/>
              <w:jc w:val="both"/>
              <w:rPr>
                <w:rFonts w:ascii="Times New Roman" w:hAnsi="Times New Roman"/>
                <w:sz w:val="24"/>
                <w:szCs w:val="24"/>
              </w:rPr>
            </w:pPr>
            <w:r w:rsidRPr="00DA5BDA">
              <w:rPr>
                <w:rFonts w:ascii="Times New Roman" w:hAnsi="Times New Roman"/>
                <w:sz w:val="24"/>
                <w:szCs w:val="24"/>
                <w:lang w:val="en-US"/>
              </w:rPr>
              <w:t>MAXSURF</w:t>
            </w:r>
            <w:r w:rsidRPr="00B43295">
              <w:rPr>
                <w:rFonts w:ascii="Times New Roman" w:hAnsi="Times New Roman"/>
                <w:sz w:val="24"/>
                <w:szCs w:val="24"/>
              </w:rPr>
              <w:t xml:space="preserve"> </w:t>
            </w:r>
            <w:r w:rsidRPr="00DA5BDA">
              <w:rPr>
                <w:rFonts w:ascii="Times New Roman" w:hAnsi="Times New Roman"/>
                <w:sz w:val="24"/>
                <w:szCs w:val="24"/>
                <w:lang w:val="en-US"/>
              </w:rPr>
              <w:t>V</w:t>
            </w:r>
            <w:r w:rsidRPr="00B43295">
              <w:rPr>
                <w:rFonts w:ascii="Times New Roman" w:hAnsi="Times New Roman"/>
                <w:sz w:val="24"/>
                <w:szCs w:val="24"/>
              </w:rPr>
              <w:t>.11 - Моделирование кораблей;</w:t>
            </w:r>
          </w:p>
          <w:p w14:paraId="1369A369" w14:textId="77777777" w:rsidR="00F057E4" w:rsidRPr="00DA5BDA" w:rsidRDefault="00F057E4" w:rsidP="00DA5BDA">
            <w:pPr>
              <w:spacing w:after="0" w:line="240" w:lineRule="auto"/>
              <w:jc w:val="both"/>
              <w:rPr>
                <w:rFonts w:ascii="Times New Roman" w:hAnsi="Times New Roman"/>
                <w:sz w:val="24"/>
                <w:szCs w:val="24"/>
                <w:lang w:val="en-US"/>
              </w:rPr>
            </w:pPr>
            <w:r w:rsidRPr="00DA5BDA">
              <w:rPr>
                <w:rFonts w:ascii="Times New Roman" w:hAnsi="Times New Roman"/>
                <w:sz w:val="24"/>
                <w:szCs w:val="24"/>
                <w:lang w:val="en-US"/>
              </w:rPr>
              <w:t>SHIP CONSTRUCTOR</w:t>
            </w:r>
          </w:p>
        </w:tc>
        <w:tc>
          <w:tcPr>
            <w:tcW w:w="3120" w:type="dxa"/>
            <w:tcBorders>
              <w:top w:val="single" w:sz="4" w:space="0" w:color="auto"/>
              <w:left w:val="single" w:sz="4" w:space="0" w:color="auto"/>
              <w:bottom w:val="single" w:sz="4" w:space="0" w:color="auto"/>
              <w:right w:val="single" w:sz="4" w:space="0" w:color="auto"/>
            </w:tcBorders>
            <w:vAlign w:val="center"/>
            <w:hideMark/>
          </w:tcPr>
          <w:p w14:paraId="56AE9D67" w14:textId="77777777" w:rsidR="00F057E4" w:rsidRPr="002253AF" w:rsidRDefault="00F057E4">
            <w:pPr>
              <w:spacing w:after="0" w:line="240" w:lineRule="auto"/>
              <w:jc w:val="both"/>
              <w:rPr>
                <w:rFonts w:ascii="Times New Roman" w:hAnsi="Times New Roman"/>
                <w:iCs/>
                <w:color w:val="000000"/>
                <w:sz w:val="24"/>
                <w:szCs w:val="24"/>
              </w:rPr>
            </w:pPr>
            <w:r w:rsidRPr="002253AF">
              <w:rPr>
                <w:rFonts w:ascii="Times New Roman" w:hAnsi="Times New Roman"/>
                <w:iCs/>
                <w:color w:val="000000"/>
                <w:sz w:val="24"/>
                <w:szCs w:val="24"/>
              </w:rPr>
              <w:t>ОП.06 Теория и устройство судна</w:t>
            </w:r>
          </w:p>
        </w:tc>
        <w:tc>
          <w:tcPr>
            <w:tcW w:w="1275" w:type="dxa"/>
            <w:tcBorders>
              <w:top w:val="single" w:sz="4" w:space="0" w:color="auto"/>
              <w:left w:val="single" w:sz="4" w:space="0" w:color="auto"/>
              <w:bottom w:val="single" w:sz="4" w:space="0" w:color="auto"/>
              <w:right w:val="single" w:sz="4" w:space="0" w:color="auto"/>
            </w:tcBorders>
          </w:tcPr>
          <w:p w14:paraId="03D96358" w14:textId="77777777" w:rsidR="00F057E4" w:rsidRPr="002253AF" w:rsidRDefault="00F057E4">
            <w:pPr>
              <w:spacing w:after="0" w:line="240" w:lineRule="auto"/>
              <w:jc w:val="center"/>
              <w:rPr>
                <w:rFonts w:ascii="Times New Roman" w:hAnsi="Times New Roman"/>
                <w:sz w:val="24"/>
                <w:szCs w:val="24"/>
              </w:rPr>
            </w:pPr>
          </w:p>
        </w:tc>
      </w:tr>
      <w:tr w:rsidR="00F057E4" w:rsidRPr="002253AF" w14:paraId="00CDD9D7" w14:textId="77777777" w:rsidTr="00F057E4">
        <w:tc>
          <w:tcPr>
            <w:tcW w:w="664" w:type="dxa"/>
            <w:tcBorders>
              <w:top w:val="single" w:sz="4" w:space="0" w:color="auto"/>
              <w:left w:val="single" w:sz="4" w:space="0" w:color="auto"/>
              <w:bottom w:val="single" w:sz="4" w:space="0" w:color="auto"/>
              <w:right w:val="single" w:sz="4" w:space="0" w:color="auto"/>
            </w:tcBorders>
          </w:tcPr>
          <w:p w14:paraId="2D252BC4" w14:textId="77777777" w:rsidR="00F057E4" w:rsidRPr="002253AF" w:rsidRDefault="00F057E4" w:rsidP="00EC3AB8">
            <w:pPr>
              <w:numPr>
                <w:ilvl w:val="0"/>
                <w:numId w:val="3"/>
              </w:numPr>
              <w:spacing w:after="0" w:line="240" w:lineRule="auto"/>
              <w:ind w:left="0" w:firstLine="0"/>
              <w:jc w:val="both"/>
              <w:rPr>
                <w:rFonts w:ascii="Times New Roman" w:hAnsi="Times New Roman"/>
                <w:sz w:val="24"/>
                <w:szCs w:val="24"/>
              </w:rPr>
            </w:pPr>
          </w:p>
        </w:tc>
        <w:tc>
          <w:tcPr>
            <w:tcW w:w="4691" w:type="dxa"/>
            <w:tcBorders>
              <w:top w:val="single" w:sz="4" w:space="0" w:color="auto"/>
              <w:left w:val="single" w:sz="4" w:space="0" w:color="auto"/>
              <w:bottom w:val="single" w:sz="4" w:space="0" w:color="auto"/>
              <w:right w:val="single" w:sz="4" w:space="0" w:color="auto"/>
            </w:tcBorders>
            <w:hideMark/>
          </w:tcPr>
          <w:p w14:paraId="060CD520" w14:textId="77777777" w:rsidR="00F057E4" w:rsidRPr="00B43295" w:rsidRDefault="00F057E4" w:rsidP="00DA5BDA">
            <w:pPr>
              <w:spacing w:after="0" w:line="240" w:lineRule="auto"/>
              <w:jc w:val="both"/>
              <w:rPr>
                <w:rFonts w:ascii="Times New Roman" w:hAnsi="Times New Roman"/>
                <w:sz w:val="24"/>
                <w:szCs w:val="24"/>
              </w:rPr>
            </w:pPr>
            <w:r w:rsidRPr="00DA5BDA">
              <w:rPr>
                <w:rFonts w:ascii="Times New Roman" w:hAnsi="Times New Roman"/>
                <w:sz w:val="24"/>
                <w:szCs w:val="24"/>
                <w:lang w:val="en-US"/>
              </w:rPr>
              <w:t>SIKE</w:t>
            </w:r>
            <w:r w:rsidRPr="00B43295">
              <w:rPr>
                <w:rFonts w:ascii="Times New Roman" w:hAnsi="Times New Roman"/>
                <w:sz w:val="24"/>
                <w:szCs w:val="24"/>
              </w:rPr>
              <w:t>«Слесарь-ремонтник: материаловедение»;</w:t>
            </w:r>
          </w:p>
          <w:p w14:paraId="3558D4B6" w14:textId="77777777" w:rsidR="00F057E4" w:rsidRPr="00B43295" w:rsidRDefault="00F057E4" w:rsidP="00DA5BDA">
            <w:pPr>
              <w:spacing w:after="0" w:line="240" w:lineRule="auto"/>
              <w:jc w:val="both"/>
              <w:rPr>
                <w:rFonts w:ascii="Times New Roman" w:hAnsi="Times New Roman"/>
                <w:sz w:val="24"/>
                <w:szCs w:val="24"/>
              </w:rPr>
            </w:pPr>
            <w:r w:rsidRPr="00B43295">
              <w:rPr>
                <w:rFonts w:ascii="Times New Roman" w:hAnsi="Times New Roman"/>
                <w:sz w:val="24"/>
                <w:szCs w:val="24"/>
              </w:rPr>
              <w:t>ПУМ ИД «Академия» Основы слесарных и сборочных работ;</w:t>
            </w:r>
          </w:p>
          <w:p w14:paraId="2BE52AC7" w14:textId="77777777" w:rsidR="00F057E4" w:rsidRPr="00B43295" w:rsidRDefault="00F057E4" w:rsidP="00DA5BDA">
            <w:pPr>
              <w:spacing w:after="0" w:line="240" w:lineRule="auto"/>
              <w:jc w:val="both"/>
              <w:rPr>
                <w:rFonts w:ascii="Times New Roman" w:hAnsi="Times New Roman"/>
                <w:sz w:val="24"/>
                <w:szCs w:val="24"/>
              </w:rPr>
            </w:pPr>
            <w:r w:rsidRPr="00B43295">
              <w:rPr>
                <w:rFonts w:ascii="Times New Roman" w:hAnsi="Times New Roman"/>
                <w:sz w:val="24"/>
                <w:szCs w:val="24"/>
              </w:rPr>
              <w:t>Программный комплекс «Слесарь механосборочных работ» корпорации «Диполь»</w:t>
            </w:r>
          </w:p>
        </w:tc>
        <w:tc>
          <w:tcPr>
            <w:tcW w:w="3120" w:type="dxa"/>
            <w:tcBorders>
              <w:top w:val="single" w:sz="4" w:space="0" w:color="auto"/>
              <w:left w:val="single" w:sz="4" w:space="0" w:color="auto"/>
              <w:bottom w:val="single" w:sz="4" w:space="0" w:color="auto"/>
              <w:right w:val="single" w:sz="4" w:space="0" w:color="auto"/>
            </w:tcBorders>
            <w:vAlign w:val="center"/>
            <w:hideMark/>
          </w:tcPr>
          <w:p w14:paraId="11A6D3E9" w14:textId="77777777" w:rsidR="00F057E4" w:rsidRPr="002253AF" w:rsidRDefault="00F057E4">
            <w:pPr>
              <w:spacing w:after="0" w:line="240" w:lineRule="auto"/>
              <w:jc w:val="both"/>
              <w:rPr>
                <w:rFonts w:ascii="Times New Roman" w:hAnsi="Times New Roman"/>
                <w:bCs/>
                <w:color w:val="000000"/>
                <w:sz w:val="24"/>
                <w:szCs w:val="24"/>
              </w:rPr>
            </w:pPr>
            <w:r w:rsidRPr="002253AF">
              <w:rPr>
                <w:rFonts w:ascii="Times New Roman" w:hAnsi="Times New Roman"/>
                <w:bCs/>
                <w:color w:val="000000"/>
                <w:sz w:val="24"/>
                <w:szCs w:val="24"/>
              </w:rPr>
              <w:t>ПМ.01 Выполнение слесарно-монтажных работ с простым судовым оборудованием</w:t>
            </w:r>
          </w:p>
        </w:tc>
        <w:tc>
          <w:tcPr>
            <w:tcW w:w="1275" w:type="dxa"/>
            <w:tcBorders>
              <w:top w:val="single" w:sz="4" w:space="0" w:color="auto"/>
              <w:left w:val="single" w:sz="4" w:space="0" w:color="auto"/>
              <w:bottom w:val="single" w:sz="4" w:space="0" w:color="auto"/>
              <w:right w:val="single" w:sz="4" w:space="0" w:color="auto"/>
            </w:tcBorders>
          </w:tcPr>
          <w:p w14:paraId="481C4D4A" w14:textId="77777777" w:rsidR="00F057E4" w:rsidRPr="002253AF" w:rsidRDefault="00F057E4">
            <w:pPr>
              <w:spacing w:after="0" w:line="240" w:lineRule="auto"/>
              <w:jc w:val="center"/>
              <w:rPr>
                <w:rFonts w:ascii="Times New Roman" w:hAnsi="Times New Roman"/>
                <w:sz w:val="24"/>
                <w:szCs w:val="24"/>
              </w:rPr>
            </w:pPr>
          </w:p>
        </w:tc>
      </w:tr>
      <w:tr w:rsidR="00F057E4" w:rsidRPr="002253AF" w14:paraId="56763F5B" w14:textId="77777777" w:rsidTr="00F057E4">
        <w:tc>
          <w:tcPr>
            <w:tcW w:w="664" w:type="dxa"/>
            <w:tcBorders>
              <w:top w:val="single" w:sz="4" w:space="0" w:color="auto"/>
              <w:left w:val="single" w:sz="4" w:space="0" w:color="auto"/>
              <w:bottom w:val="single" w:sz="4" w:space="0" w:color="auto"/>
              <w:right w:val="single" w:sz="4" w:space="0" w:color="auto"/>
            </w:tcBorders>
          </w:tcPr>
          <w:p w14:paraId="742ACB4B" w14:textId="77777777" w:rsidR="00F057E4" w:rsidRPr="002253AF" w:rsidRDefault="00F057E4" w:rsidP="00EC3AB8">
            <w:pPr>
              <w:numPr>
                <w:ilvl w:val="0"/>
                <w:numId w:val="3"/>
              </w:numPr>
              <w:spacing w:after="0" w:line="240" w:lineRule="auto"/>
              <w:ind w:left="0" w:firstLine="0"/>
              <w:jc w:val="both"/>
              <w:rPr>
                <w:rFonts w:ascii="Times New Roman" w:hAnsi="Times New Roman"/>
                <w:sz w:val="24"/>
                <w:szCs w:val="24"/>
              </w:rPr>
            </w:pPr>
          </w:p>
        </w:tc>
        <w:tc>
          <w:tcPr>
            <w:tcW w:w="4691" w:type="dxa"/>
            <w:tcBorders>
              <w:top w:val="single" w:sz="4" w:space="0" w:color="auto"/>
              <w:left w:val="single" w:sz="4" w:space="0" w:color="auto"/>
              <w:bottom w:val="single" w:sz="4" w:space="0" w:color="auto"/>
              <w:right w:val="single" w:sz="4" w:space="0" w:color="auto"/>
            </w:tcBorders>
            <w:hideMark/>
          </w:tcPr>
          <w:p w14:paraId="28C5F34F" w14:textId="77777777" w:rsidR="00F057E4" w:rsidRPr="00DA5BDA" w:rsidRDefault="00F057E4">
            <w:pPr>
              <w:spacing w:after="0" w:line="240" w:lineRule="auto"/>
              <w:jc w:val="both"/>
              <w:rPr>
                <w:rFonts w:ascii="Times New Roman" w:hAnsi="Times New Roman"/>
                <w:sz w:val="24"/>
                <w:szCs w:val="24"/>
                <w:lang w:val="en-US"/>
              </w:rPr>
            </w:pPr>
            <w:r w:rsidRPr="00DA5BDA">
              <w:rPr>
                <w:rFonts w:ascii="Times New Roman" w:hAnsi="Times New Roman"/>
                <w:sz w:val="24"/>
                <w:szCs w:val="24"/>
                <w:lang w:val="en-US"/>
              </w:rPr>
              <w:t>CADMATIC Outfitting Design;</w:t>
            </w:r>
          </w:p>
          <w:p w14:paraId="4D13F4D7" w14:textId="77777777" w:rsidR="00F057E4" w:rsidRPr="002253AF" w:rsidRDefault="00F057E4">
            <w:pPr>
              <w:spacing w:after="0" w:line="240" w:lineRule="auto"/>
              <w:jc w:val="both"/>
              <w:rPr>
                <w:rFonts w:ascii="Times New Roman" w:hAnsi="Times New Roman"/>
                <w:sz w:val="24"/>
                <w:szCs w:val="24"/>
                <w:lang w:val="en-US"/>
              </w:rPr>
            </w:pPr>
            <w:r w:rsidRPr="002253AF">
              <w:rPr>
                <w:rFonts w:ascii="Times New Roman" w:hAnsi="Times New Roman"/>
                <w:sz w:val="24"/>
                <w:szCs w:val="24"/>
                <w:lang w:val="en-US"/>
              </w:rPr>
              <w:t>CadmaticCoDesigner;</w:t>
            </w:r>
            <w:r w:rsidRPr="002253AF">
              <w:rPr>
                <w:rFonts w:ascii="Times New Roman" w:hAnsi="Times New Roman"/>
                <w:sz w:val="24"/>
                <w:szCs w:val="24"/>
                <w:lang w:val="en-US"/>
              </w:rPr>
              <w:tab/>
            </w:r>
          </w:p>
          <w:p w14:paraId="11A4BF77" w14:textId="77777777" w:rsidR="00F057E4" w:rsidRPr="002253AF" w:rsidRDefault="00F057E4">
            <w:pPr>
              <w:spacing w:after="0" w:line="240" w:lineRule="auto"/>
              <w:jc w:val="both"/>
              <w:rPr>
                <w:rFonts w:ascii="Times New Roman" w:hAnsi="Times New Roman"/>
                <w:sz w:val="24"/>
                <w:szCs w:val="24"/>
                <w:lang w:val="en-US"/>
              </w:rPr>
            </w:pPr>
            <w:r w:rsidRPr="002253AF">
              <w:rPr>
                <w:rFonts w:ascii="Times New Roman" w:hAnsi="Times New Roman"/>
                <w:sz w:val="24"/>
                <w:szCs w:val="24"/>
                <w:lang w:val="en-US"/>
              </w:rPr>
              <w:t>Cadmatic e-Browser;</w:t>
            </w:r>
            <w:r w:rsidRPr="002253AF">
              <w:rPr>
                <w:rFonts w:ascii="Times New Roman" w:hAnsi="Times New Roman"/>
                <w:sz w:val="24"/>
                <w:szCs w:val="24"/>
                <w:lang w:val="en-US"/>
              </w:rPr>
              <w:tab/>
            </w:r>
          </w:p>
          <w:p w14:paraId="7851E629" w14:textId="77777777" w:rsidR="00F057E4" w:rsidRPr="002253AF" w:rsidRDefault="00F057E4">
            <w:pPr>
              <w:spacing w:after="0" w:line="240" w:lineRule="auto"/>
              <w:jc w:val="both"/>
              <w:rPr>
                <w:rFonts w:ascii="Times New Roman" w:hAnsi="Times New Roman"/>
                <w:sz w:val="24"/>
                <w:szCs w:val="24"/>
                <w:lang w:val="en-US"/>
              </w:rPr>
            </w:pPr>
            <w:r w:rsidRPr="002253AF">
              <w:rPr>
                <w:rFonts w:ascii="Times New Roman" w:hAnsi="Times New Roman"/>
                <w:sz w:val="24"/>
                <w:szCs w:val="24"/>
                <w:lang w:val="en-US"/>
              </w:rPr>
              <w:t xml:space="preserve">Autodesk Autocad </w:t>
            </w:r>
            <w:r w:rsidRPr="00DA5BDA">
              <w:rPr>
                <w:rFonts w:ascii="Times New Roman" w:hAnsi="Times New Roman"/>
                <w:sz w:val="24"/>
                <w:szCs w:val="24"/>
                <w:lang w:val="en-US"/>
              </w:rPr>
              <w:t>распространяется</w:t>
            </w:r>
            <w:r w:rsidRPr="002253AF">
              <w:rPr>
                <w:rFonts w:ascii="Times New Roman" w:hAnsi="Times New Roman"/>
                <w:sz w:val="24"/>
                <w:szCs w:val="24"/>
                <w:lang w:val="en-US"/>
              </w:rPr>
              <w:t xml:space="preserve"> </w:t>
            </w:r>
            <w:r w:rsidRPr="00DA5BDA">
              <w:rPr>
                <w:rFonts w:ascii="Times New Roman" w:hAnsi="Times New Roman"/>
                <w:sz w:val="24"/>
                <w:szCs w:val="24"/>
                <w:lang w:val="en-US"/>
              </w:rPr>
              <w:t>свободно</w:t>
            </w:r>
          </w:p>
          <w:p w14:paraId="78F799FE" w14:textId="77777777" w:rsidR="00F057E4" w:rsidRPr="002253AF" w:rsidRDefault="00F057E4">
            <w:pPr>
              <w:spacing w:after="0" w:line="240" w:lineRule="auto"/>
              <w:jc w:val="both"/>
              <w:rPr>
                <w:rFonts w:ascii="Times New Roman" w:hAnsi="Times New Roman"/>
                <w:sz w:val="24"/>
                <w:szCs w:val="24"/>
                <w:lang w:val="en-US"/>
              </w:rPr>
            </w:pPr>
            <w:r w:rsidRPr="002253AF">
              <w:rPr>
                <w:rFonts w:ascii="Times New Roman" w:hAnsi="Times New Roman"/>
                <w:sz w:val="24"/>
                <w:szCs w:val="24"/>
                <w:lang w:val="en-US"/>
              </w:rPr>
              <w:t xml:space="preserve">Platform &amp; Design Suites License and Services Agreement , </w:t>
            </w:r>
            <w:r w:rsidRPr="00DA5BDA">
              <w:rPr>
                <w:rFonts w:ascii="Times New Roman" w:hAnsi="Times New Roman"/>
                <w:sz w:val="24"/>
                <w:szCs w:val="24"/>
                <w:lang w:val="en-US"/>
              </w:rPr>
              <w:t>правообладатель</w:t>
            </w:r>
            <w:r w:rsidRPr="002253AF">
              <w:rPr>
                <w:rFonts w:ascii="Times New Roman" w:hAnsi="Times New Roman"/>
                <w:sz w:val="24"/>
                <w:szCs w:val="24"/>
                <w:lang w:val="en-US"/>
              </w:rPr>
              <w:t xml:space="preserve"> Autodesk</w:t>
            </w:r>
            <w:r w:rsidRPr="002253AF">
              <w:rPr>
                <w:rFonts w:ascii="Times New Roman" w:hAnsi="Times New Roman"/>
                <w:sz w:val="24"/>
                <w:szCs w:val="24"/>
                <w:lang w:val="en-US"/>
              </w:rPr>
              <w:tab/>
            </w:r>
          </w:p>
          <w:p w14:paraId="4DDBA314" w14:textId="77777777" w:rsidR="00F057E4" w:rsidRPr="002253AF" w:rsidRDefault="00F057E4">
            <w:pPr>
              <w:spacing w:after="0" w:line="240" w:lineRule="auto"/>
              <w:jc w:val="both"/>
              <w:rPr>
                <w:rFonts w:ascii="Times New Roman" w:hAnsi="Times New Roman"/>
                <w:sz w:val="24"/>
                <w:szCs w:val="24"/>
                <w:lang w:val="en-US"/>
              </w:rPr>
            </w:pPr>
            <w:r w:rsidRPr="002253AF">
              <w:rPr>
                <w:rFonts w:ascii="Times New Roman" w:hAnsi="Times New Roman"/>
                <w:sz w:val="24"/>
                <w:szCs w:val="24"/>
                <w:lang w:val="en-US"/>
              </w:rPr>
              <w:t>Dassault systems;</w:t>
            </w:r>
          </w:p>
          <w:p w14:paraId="7E0C0F34" w14:textId="77777777" w:rsidR="00F057E4" w:rsidRPr="002253AF" w:rsidRDefault="00F057E4">
            <w:pPr>
              <w:spacing w:after="0" w:line="240" w:lineRule="auto"/>
              <w:jc w:val="both"/>
              <w:rPr>
                <w:rFonts w:ascii="Times New Roman" w:hAnsi="Times New Roman"/>
                <w:sz w:val="24"/>
                <w:szCs w:val="24"/>
                <w:lang w:val="en-US"/>
              </w:rPr>
            </w:pPr>
            <w:r w:rsidRPr="002253AF">
              <w:rPr>
                <w:rFonts w:ascii="Times New Roman" w:hAnsi="Times New Roman"/>
                <w:sz w:val="24"/>
                <w:szCs w:val="24"/>
                <w:lang w:val="en-US"/>
              </w:rPr>
              <w:t xml:space="preserve"> SolidWorks;</w:t>
            </w:r>
            <w:r w:rsidRPr="002253AF">
              <w:rPr>
                <w:rFonts w:ascii="Times New Roman" w:hAnsi="Times New Roman"/>
                <w:sz w:val="24"/>
                <w:szCs w:val="24"/>
                <w:lang w:val="en-US"/>
              </w:rPr>
              <w:tab/>
            </w:r>
          </w:p>
          <w:p w14:paraId="2FB02F09" w14:textId="77777777" w:rsidR="00F057E4" w:rsidRPr="002253AF" w:rsidRDefault="00F057E4">
            <w:pPr>
              <w:spacing w:after="0" w:line="240" w:lineRule="auto"/>
              <w:jc w:val="both"/>
              <w:rPr>
                <w:rFonts w:ascii="Times New Roman" w:hAnsi="Times New Roman"/>
                <w:sz w:val="24"/>
                <w:szCs w:val="24"/>
                <w:lang w:val="en-US"/>
              </w:rPr>
            </w:pPr>
            <w:r w:rsidRPr="002253AF">
              <w:rPr>
                <w:rFonts w:ascii="Times New Roman" w:hAnsi="Times New Roman"/>
                <w:sz w:val="24"/>
                <w:szCs w:val="24"/>
                <w:lang w:val="en-US"/>
              </w:rPr>
              <w:t>NS School 10 PackMath;</w:t>
            </w:r>
          </w:p>
          <w:p w14:paraId="15092A8A" w14:textId="77777777" w:rsidR="00F057E4" w:rsidRPr="002253AF" w:rsidRDefault="00F057E4">
            <w:pPr>
              <w:spacing w:after="0" w:line="240" w:lineRule="auto"/>
              <w:jc w:val="both"/>
              <w:rPr>
                <w:rFonts w:ascii="Times New Roman" w:hAnsi="Times New Roman"/>
                <w:sz w:val="24"/>
                <w:szCs w:val="24"/>
                <w:lang w:val="en-US"/>
              </w:rPr>
            </w:pPr>
            <w:r w:rsidRPr="002253AF">
              <w:rPr>
                <w:rFonts w:ascii="Times New Roman" w:hAnsi="Times New Roman"/>
                <w:sz w:val="24"/>
                <w:szCs w:val="24"/>
                <w:lang w:val="en-US"/>
              </w:rPr>
              <w:t>TypeWinAcademic;</w:t>
            </w:r>
            <w:r w:rsidRPr="002253AF">
              <w:rPr>
                <w:rFonts w:ascii="Times New Roman" w:hAnsi="Times New Roman"/>
                <w:sz w:val="24"/>
                <w:szCs w:val="24"/>
                <w:lang w:val="en-US"/>
              </w:rPr>
              <w:tab/>
            </w:r>
          </w:p>
          <w:p w14:paraId="1BB1A170" w14:textId="77777777" w:rsidR="00F057E4" w:rsidRPr="002253AF" w:rsidRDefault="00F057E4">
            <w:pPr>
              <w:spacing w:after="0" w:line="240" w:lineRule="auto"/>
              <w:jc w:val="both"/>
              <w:rPr>
                <w:rFonts w:ascii="Times New Roman" w:hAnsi="Times New Roman"/>
                <w:sz w:val="24"/>
                <w:szCs w:val="24"/>
                <w:lang w:val="en-US"/>
              </w:rPr>
            </w:pPr>
            <w:r w:rsidRPr="002253AF">
              <w:rPr>
                <w:rFonts w:ascii="Times New Roman" w:hAnsi="Times New Roman"/>
                <w:sz w:val="24"/>
                <w:szCs w:val="24"/>
                <w:lang w:val="en-US"/>
              </w:rPr>
              <w:t>ProjectExpertNET-Simulator</w:t>
            </w:r>
            <w:r w:rsidR="00DA5BDA" w:rsidRPr="00DA5BDA">
              <w:rPr>
                <w:rFonts w:ascii="Times New Roman" w:hAnsi="Times New Roman"/>
                <w:sz w:val="24"/>
                <w:szCs w:val="24"/>
                <w:lang w:val="en-US"/>
              </w:rPr>
              <w:t xml:space="preserve"> </w:t>
            </w:r>
            <w:r w:rsidRPr="00DA5BDA">
              <w:rPr>
                <w:rFonts w:ascii="Times New Roman" w:hAnsi="Times New Roman"/>
                <w:sz w:val="24"/>
                <w:szCs w:val="24"/>
                <w:lang w:val="en-US"/>
              </w:rPr>
              <w:t>распространяется</w:t>
            </w:r>
            <w:r w:rsidRPr="002253AF">
              <w:rPr>
                <w:rFonts w:ascii="Times New Roman" w:hAnsi="Times New Roman"/>
                <w:sz w:val="24"/>
                <w:szCs w:val="24"/>
                <w:lang w:val="en-US"/>
              </w:rPr>
              <w:t xml:space="preserve"> </w:t>
            </w:r>
            <w:r w:rsidRPr="00DA5BDA">
              <w:rPr>
                <w:rFonts w:ascii="Times New Roman" w:hAnsi="Times New Roman"/>
                <w:sz w:val="24"/>
                <w:szCs w:val="24"/>
                <w:lang w:val="en-US"/>
              </w:rPr>
              <w:t>свободно</w:t>
            </w:r>
            <w:r w:rsidRPr="002253AF">
              <w:rPr>
                <w:rFonts w:ascii="Times New Roman" w:hAnsi="Times New Roman"/>
                <w:sz w:val="24"/>
                <w:szCs w:val="24"/>
                <w:lang w:val="en-US"/>
              </w:rPr>
              <w:t xml:space="preserve">, </w:t>
            </w:r>
            <w:r w:rsidRPr="00DA5BDA">
              <w:rPr>
                <w:rFonts w:ascii="Times New Roman" w:hAnsi="Times New Roman"/>
                <w:sz w:val="24"/>
                <w:szCs w:val="24"/>
                <w:lang w:val="en-US"/>
              </w:rPr>
              <w:t>лицензия</w:t>
            </w:r>
            <w:r w:rsidRPr="002253AF">
              <w:rPr>
                <w:rFonts w:ascii="Times New Roman" w:hAnsi="Times New Roman"/>
                <w:sz w:val="24"/>
                <w:szCs w:val="24"/>
                <w:lang w:val="en-US"/>
              </w:rPr>
              <w:t xml:space="preserve"> GNU GPL, </w:t>
            </w:r>
            <w:r w:rsidRPr="00DA5BDA">
              <w:rPr>
                <w:rFonts w:ascii="Times New Roman" w:hAnsi="Times New Roman"/>
                <w:sz w:val="24"/>
                <w:szCs w:val="24"/>
                <w:lang w:val="en-US"/>
              </w:rPr>
              <w:t>правообладатель</w:t>
            </w:r>
            <w:r w:rsidRPr="002253AF">
              <w:rPr>
                <w:rFonts w:ascii="Times New Roman" w:hAnsi="Times New Roman"/>
                <w:sz w:val="24"/>
                <w:szCs w:val="24"/>
                <w:lang w:val="en-US"/>
              </w:rPr>
              <w:t xml:space="preserve"> Alexander Kelner, MaximTereshin;</w:t>
            </w:r>
          </w:p>
          <w:p w14:paraId="088B0D19" w14:textId="77777777" w:rsidR="00F057E4" w:rsidRPr="002253AF" w:rsidRDefault="00F057E4">
            <w:pPr>
              <w:spacing w:after="0" w:line="240" w:lineRule="auto"/>
              <w:jc w:val="both"/>
              <w:rPr>
                <w:rFonts w:ascii="Times New Roman" w:hAnsi="Times New Roman"/>
                <w:sz w:val="24"/>
                <w:szCs w:val="24"/>
                <w:lang w:val="en-US"/>
              </w:rPr>
            </w:pPr>
            <w:r w:rsidRPr="00DA5BDA">
              <w:rPr>
                <w:rFonts w:ascii="Times New Roman" w:hAnsi="Times New Roman"/>
                <w:sz w:val="24"/>
                <w:szCs w:val="24"/>
                <w:lang w:val="en-US"/>
              </w:rPr>
              <w:t>Р</w:t>
            </w:r>
            <w:r w:rsidRPr="002253AF">
              <w:rPr>
                <w:rFonts w:ascii="Times New Roman" w:hAnsi="Times New Roman"/>
                <w:sz w:val="24"/>
                <w:szCs w:val="24"/>
                <w:lang w:val="en-US"/>
              </w:rPr>
              <w:t>7-</w:t>
            </w:r>
            <w:r w:rsidRPr="00DA5BDA">
              <w:rPr>
                <w:rFonts w:ascii="Times New Roman" w:hAnsi="Times New Roman"/>
                <w:sz w:val="24"/>
                <w:szCs w:val="24"/>
                <w:lang w:val="en-US"/>
              </w:rPr>
              <w:t>Офис</w:t>
            </w:r>
            <w:r w:rsidRPr="002253AF">
              <w:rPr>
                <w:rFonts w:ascii="Times New Roman" w:hAnsi="Times New Roman"/>
                <w:sz w:val="24"/>
                <w:szCs w:val="24"/>
                <w:lang w:val="en-US"/>
              </w:rPr>
              <w:t xml:space="preserve"> (r7-office.ru)</w:t>
            </w:r>
          </w:p>
        </w:tc>
        <w:tc>
          <w:tcPr>
            <w:tcW w:w="3120" w:type="dxa"/>
            <w:tcBorders>
              <w:top w:val="single" w:sz="4" w:space="0" w:color="auto"/>
              <w:left w:val="single" w:sz="4" w:space="0" w:color="auto"/>
              <w:bottom w:val="single" w:sz="4" w:space="0" w:color="auto"/>
              <w:right w:val="single" w:sz="4" w:space="0" w:color="auto"/>
            </w:tcBorders>
            <w:vAlign w:val="center"/>
            <w:hideMark/>
          </w:tcPr>
          <w:p w14:paraId="59822F87" w14:textId="77777777" w:rsidR="00F057E4" w:rsidRPr="002253AF" w:rsidRDefault="00F057E4">
            <w:pPr>
              <w:spacing w:after="0" w:line="240" w:lineRule="auto"/>
              <w:jc w:val="both"/>
              <w:rPr>
                <w:rFonts w:ascii="Times New Roman" w:hAnsi="Times New Roman"/>
                <w:sz w:val="24"/>
                <w:szCs w:val="24"/>
              </w:rPr>
            </w:pPr>
            <w:r w:rsidRPr="002253AF">
              <w:rPr>
                <w:rFonts w:ascii="Times New Roman" w:hAnsi="Times New Roman"/>
                <w:bCs/>
                <w:color w:val="000000"/>
                <w:sz w:val="24"/>
                <w:szCs w:val="24"/>
              </w:rPr>
              <w:t>ПМ.02 Контроль технологии и качества выполнения судокорпусных, судомонтажных и трубопроводных работ в ходе постройки, ремонта, испытаний судов, плавучих сооружений и их составных частей</w:t>
            </w:r>
          </w:p>
        </w:tc>
        <w:tc>
          <w:tcPr>
            <w:tcW w:w="1275" w:type="dxa"/>
            <w:tcBorders>
              <w:top w:val="single" w:sz="4" w:space="0" w:color="auto"/>
              <w:left w:val="single" w:sz="4" w:space="0" w:color="auto"/>
              <w:bottom w:val="single" w:sz="4" w:space="0" w:color="auto"/>
              <w:right w:val="single" w:sz="4" w:space="0" w:color="auto"/>
            </w:tcBorders>
          </w:tcPr>
          <w:p w14:paraId="726637C4" w14:textId="77777777" w:rsidR="00F057E4" w:rsidRPr="002253AF" w:rsidRDefault="00F057E4">
            <w:pPr>
              <w:spacing w:after="0" w:line="240" w:lineRule="auto"/>
              <w:jc w:val="center"/>
              <w:rPr>
                <w:rFonts w:ascii="Times New Roman" w:hAnsi="Times New Roman"/>
                <w:sz w:val="24"/>
                <w:szCs w:val="24"/>
              </w:rPr>
            </w:pPr>
          </w:p>
        </w:tc>
      </w:tr>
      <w:tr w:rsidR="00F057E4" w:rsidRPr="002253AF" w14:paraId="709A5701" w14:textId="77777777" w:rsidTr="00F057E4">
        <w:tc>
          <w:tcPr>
            <w:tcW w:w="664" w:type="dxa"/>
            <w:tcBorders>
              <w:top w:val="single" w:sz="4" w:space="0" w:color="auto"/>
              <w:left w:val="single" w:sz="4" w:space="0" w:color="auto"/>
              <w:bottom w:val="single" w:sz="4" w:space="0" w:color="auto"/>
              <w:right w:val="single" w:sz="4" w:space="0" w:color="auto"/>
            </w:tcBorders>
          </w:tcPr>
          <w:p w14:paraId="1169684B" w14:textId="77777777" w:rsidR="00F057E4" w:rsidRPr="002253AF" w:rsidRDefault="00F057E4" w:rsidP="00EC3AB8">
            <w:pPr>
              <w:numPr>
                <w:ilvl w:val="0"/>
                <w:numId w:val="3"/>
              </w:numPr>
              <w:spacing w:after="0" w:line="240" w:lineRule="auto"/>
              <w:ind w:left="0" w:firstLine="0"/>
              <w:jc w:val="both"/>
              <w:rPr>
                <w:rFonts w:ascii="Times New Roman" w:hAnsi="Times New Roman"/>
                <w:sz w:val="24"/>
                <w:szCs w:val="24"/>
              </w:rPr>
            </w:pPr>
          </w:p>
        </w:tc>
        <w:tc>
          <w:tcPr>
            <w:tcW w:w="4691" w:type="dxa"/>
            <w:tcBorders>
              <w:top w:val="single" w:sz="4" w:space="0" w:color="auto"/>
              <w:left w:val="single" w:sz="4" w:space="0" w:color="auto"/>
              <w:bottom w:val="single" w:sz="4" w:space="0" w:color="auto"/>
              <w:right w:val="single" w:sz="4" w:space="0" w:color="auto"/>
            </w:tcBorders>
            <w:hideMark/>
          </w:tcPr>
          <w:p w14:paraId="13D2BDBF" w14:textId="77777777" w:rsidR="00F057E4" w:rsidRPr="00B43295" w:rsidRDefault="00F057E4">
            <w:pPr>
              <w:spacing w:after="0" w:line="240" w:lineRule="auto"/>
              <w:jc w:val="both"/>
              <w:rPr>
                <w:rFonts w:ascii="Times New Roman" w:hAnsi="Times New Roman"/>
                <w:sz w:val="24"/>
                <w:szCs w:val="24"/>
              </w:rPr>
            </w:pPr>
            <w:r w:rsidRPr="00DA5BDA">
              <w:rPr>
                <w:rFonts w:ascii="Times New Roman" w:hAnsi="Times New Roman"/>
                <w:sz w:val="24"/>
                <w:szCs w:val="24"/>
                <w:lang w:val="en-US"/>
              </w:rPr>
              <w:t>Model</w:t>
            </w:r>
            <w:r w:rsidRPr="00B43295">
              <w:rPr>
                <w:rFonts w:ascii="Times New Roman" w:hAnsi="Times New Roman"/>
                <w:sz w:val="24"/>
                <w:szCs w:val="24"/>
              </w:rPr>
              <w:t xml:space="preserve"> </w:t>
            </w:r>
            <w:r w:rsidRPr="00DA5BDA">
              <w:rPr>
                <w:rFonts w:ascii="Times New Roman" w:hAnsi="Times New Roman"/>
                <w:sz w:val="24"/>
                <w:szCs w:val="24"/>
                <w:lang w:val="en-US"/>
              </w:rPr>
              <w:t>Studio</w:t>
            </w:r>
            <w:r w:rsidRPr="00B43295">
              <w:rPr>
                <w:rFonts w:ascii="Times New Roman" w:hAnsi="Times New Roman"/>
                <w:sz w:val="24"/>
                <w:szCs w:val="24"/>
              </w:rPr>
              <w:t xml:space="preserve"> </w:t>
            </w:r>
            <w:r w:rsidRPr="00DA5BDA">
              <w:rPr>
                <w:rFonts w:ascii="Times New Roman" w:hAnsi="Times New Roman"/>
                <w:sz w:val="24"/>
                <w:szCs w:val="24"/>
                <w:lang w:val="en-US"/>
              </w:rPr>
              <w:t>CS</w:t>
            </w:r>
            <w:r w:rsidRPr="00B43295">
              <w:rPr>
                <w:rFonts w:ascii="Times New Roman" w:hAnsi="Times New Roman"/>
                <w:sz w:val="24"/>
                <w:szCs w:val="24"/>
              </w:rPr>
              <w:t xml:space="preserve"> Трубопроводы;</w:t>
            </w:r>
          </w:p>
          <w:p w14:paraId="16C5FA38" w14:textId="77777777" w:rsidR="00F057E4" w:rsidRPr="00B43295" w:rsidRDefault="00F057E4">
            <w:pPr>
              <w:spacing w:after="0" w:line="240" w:lineRule="auto"/>
              <w:jc w:val="both"/>
              <w:rPr>
                <w:rFonts w:ascii="Times New Roman" w:hAnsi="Times New Roman"/>
                <w:sz w:val="24"/>
                <w:szCs w:val="24"/>
              </w:rPr>
            </w:pPr>
            <w:r w:rsidRPr="00B43295">
              <w:rPr>
                <w:rFonts w:ascii="Times New Roman" w:hAnsi="Times New Roman"/>
                <w:sz w:val="24"/>
                <w:szCs w:val="24"/>
              </w:rPr>
              <w:t>САПР Компас-3</w:t>
            </w:r>
            <w:r w:rsidRPr="00DA5BDA">
              <w:rPr>
                <w:rFonts w:ascii="Times New Roman" w:hAnsi="Times New Roman"/>
                <w:sz w:val="24"/>
                <w:szCs w:val="24"/>
                <w:lang w:val="en-US"/>
              </w:rPr>
              <w:t>D</w:t>
            </w:r>
            <w:r w:rsidRPr="00B43295">
              <w:rPr>
                <w:rFonts w:ascii="Times New Roman" w:hAnsi="Times New Roman"/>
                <w:sz w:val="24"/>
                <w:szCs w:val="24"/>
              </w:rPr>
              <w:t>. Приложение «Оборудование: Трубопроводы»;</w:t>
            </w:r>
          </w:p>
          <w:p w14:paraId="441CE1CD" w14:textId="77777777" w:rsidR="00F057E4" w:rsidRPr="00B43295" w:rsidRDefault="00F057E4">
            <w:pPr>
              <w:spacing w:after="0" w:line="240" w:lineRule="auto"/>
              <w:jc w:val="both"/>
              <w:rPr>
                <w:rFonts w:ascii="Times New Roman" w:hAnsi="Times New Roman"/>
                <w:sz w:val="24"/>
                <w:szCs w:val="24"/>
              </w:rPr>
            </w:pPr>
            <w:r w:rsidRPr="00DA5BDA">
              <w:rPr>
                <w:rFonts w:ascii="Times New Roman" w:hAnsi="Times New Roman"/>
                <w:sz w:val="24"/>
                <w:szCs w:val="24"/>
                <w:lang w:val="en-US"/>
              </w:rPr>
              <w:t>nanoCAD</w:t>
            </w:r>
            <w:r w:rsidRPr="00B43295">
              <w:rPr>
                <w:rFonts w:ascii="Times New Roman" w:hAnsi="Times New Roman"/>
                <w:sz w:val="24"/>
                <w:szCs w:val="24"/>
              </w:rPr>
              <w:t xml:space="preserve"> Механика: Сборка трубопроводов</w:t>
            </w:r>
          </w:p>
        </w:tc>
        <w:tc>
          <w:tcPr>
            <w:tcW w:w="3120" w:type="dxa"/>
            <w:tcBorders>
              <w:top w:val="single" w:sz="4" w:space="0" w:color="auto"/>
              <w:left w:val="single" w:sz="4" w:space="0" w:color="auto"/>
              <w:bottom w:val="single" w:sz="4" w:space="0" w:color="auto"/>
              <w:right w:val="single" w:sz="4" w:space="0" w:color="auto"/>
            </w:tcBorders>
            <w:vAlign w:val="center"/>
            <w:hideMark/>
          </w:tcPr>
          <w:p w14:paraId="230F5CCD" w14:textId="77777777" w:rsidR="00F057E4" w:rsidRPr="002253AF" w:rsidRDefault="00F057E4">
            <w:pPr>
              <w:spacing w:after="0" w:line="240" w:lineRule="auto"/>
              <w:jc w:val="both"/>
              <w:rPr>
                <w:rFonts w:ascii="Times New Roman" w:hAnsi="Times New Roman"/>
                <w:bCs/>
                <w:color w:val="000000"/>
                <w:sz w:val="24"/>
                <w:szCs w:val="24"/>
              </w:rPr>
            </w:pPr>
            <w:r w:rsidRPr="002253AF">
              <w:rPr>
                <w:rFonts w:ascii="Times New Roman" w:hAnsi="Times New Roman"/>
                <w:bCs/>
                <w:color w:val="000000"/>
                <w:sz w:val="24"/>
                <w:szCs w:val="24"/>
              </w:rPr>
              <w:t>ПМ.03 Изготовление, ремонт, монтаж и демонтаж судовых трубопроводов</w:t>
            </w:r>
          </w:p>
        </w:tc>
        <w:tc>
          <w:tcPr>
            <w:tcW w:w="1275" w:type="dxa"/>
            <w:tcBorders>
              <w:top w:val="single" w:sz="4" w:space="0" w:color="auto"/>
              <w:left w:val="single" w:sz="4" w:space="0" w:color="auto"/>
              <w:bottom w:val="single" w:sz="4" w:space="0" w:color="auto"/>
              <w:right w:val="single" w:sz="4" w:space="0" w:color="auto"/>
            </w:tcBorders>
          </w:tcPr>
          <w:p w14:paraId="1F67EA75" w14:textId="77777777" w:rsidR="00F057E4" w:rsidRPr="002253AF" w:rsidRDefault="00F057E4">
            <w:pPr>
              <w:spacing w:after="0" w:line="240" w:lineRule="auto"/>
              <w:jc w:val="center"/>
              <w:rPr>
                <w:rFonts w:ascii="Times New Roman" w:hAnsi="Times New Roman"/>
                <w:sz w:val="24"/>
                <w:szCs w:val="24"/>
              </w:rPr>
            </w:pPr>
          </w:p>
        </w:tc>
      </w:tr>
      <w:tr w:rsidR="00F057E4" w:rsidRPr="002253AF" w14:paraId="66349AA9" w14:textId="77777777" w:rsidTr="00F057E4">
        <w:tc>
          <w:tcPr>
            <w:tcW w:w="664" w:type="dxa"/>
            <w:tcBorders>
              <w:top w:val="single" w:sz="4" w:space="0" w:color="auto"/>
              <w:left w:val="single" w:sz="4" w:space="0" w:color="auto"/>
              <w:bottom w:val="single" w:sz="4" w:space="0" w:color="auto"/>
              <w:right w:val="single" w:sz="4" w:space="0" w:color="auto"/>
            </w:tcBorders>
          </w:tcPr>
          <w:p w14:paraId="6C08ACA9" w14:textId="77777777" w:rsidR="00F057E4" w:rsidRPr="002253AF" w:rsidRDefault="00F057E4" w:rsidP="00EC3AB8">
            <w:pPr>
              <w:numPr>
                <w:ilvl w:val="0"/>
                <w:numId w:val="3"/>
              </w:numPr>
              <w:spacing w:after="0" w:line="240" w:lineRule="auto"/>
              <w:ind w:left="0" w:firstLine="0"/>
              <w:jc w:val="both"/>
              <w:rPr>
                <w:rFonts w:ascii="Times New Roman" w:hAnsi="Times New Roman"/>
                <w:sz w:val="24"/>
                <w:szCs w:val="24"/>
              </w:rPr>
            </w:pPr>
          </w:p>
        </w:tc>
        <w:tc>
          <w:tcPr>
            <w:tcW w:w="4691" w:type="dxa"/>
            <w:tcBorders>
              <w:top w:val="single" w:sz="4" w:space="0" w:color="auto"/>
              <w:left w:val="single" w:sz="4" w:space="0" w:color="auto"/>
              <w:bottom w:val="single" w:sz="4" w:space="0" w:color="auto"/>
              <w:right w:val="single" w:sz="4" w:space="0" w:color="auto"/>
            </w:tcBorders>
            <w:hideMark/>
          </w:tcPr>
          <w:p w14:paraId="23D4AD6E" w14:textId="77777777" w:rsidR="00F057E4" w:rsidRPr="00B43295" w:rsidRDefault="00F057E4" w:rsidP="00DA5BDA">
            <w:pPr>
              <w:spacing w:after="0" w:line="240" w:lineRule="auto"/>
              <w:jc w:val="both"/>
              <w:rPr>
                <w:rFonts w:ascii="Times New Roman" w:hAnsi="Times New Roman"/>
                <w:sz w:val="24"/>
                <w:szCs w:val="24"/>
              </w:rPr>
            </w:pPr>
            <w:r w:rsidRPr="00B43295">
              <w:rPr>
                <w:rFonts w:ascii="Times New Roman" w:hAnsi="Times New Roman"/>
                <w:sz w:val="24"/>
                <w:szCs w:val="24"/>
              </w:rPr>
              <w:t xml:space="preserve">Мультимедийный обучающий модуль </w:t>
            </w:r>
          </w:p>
          <w:p w14:paraId="310E2D4D" w14:textId="77777777" w:rsidR="00F057E4" w:rsidRPr="00B43295" w:rsidRDefault="00F057E4" w:rsidP="00DA5BDA">
            <w:pPr>
              <w:spacing w:after="0" w:line="240" w:lineRule="auto"/>
              <w:jc w:val="both"/>
              <w:rPr>
                <w:rFonts w:ascii="Times New Roman" w:hAnsi="Times New Roman"/>
                <w:sz w:val="24"/>
                <w:szCs w:val="24"/>
              </w:rPr>
            </w:pPr>
            <w:r w:rsidRPr="00B43295">
              <w:rPr>
                <w:rFonts w:ascii="Times New Roman" w:hAnsi="Times New Roman"/>
                <w:sz w:val="24"/>
                <w:szCs w:val="24"/>
              </w:rPr>
              <w:t>МОМ «Судовые работы»;</w:t>
            </w:r>
          </w:p>
          <w:p w14:paraId="07ECC2BC" w14:textId="77777777" w:rsidR="00F057E4" w:rsidRPr="00B43295" w:rsidRDefault="00F057E4" w:rsidP="00DA5BDA">
            <w:pPr>
              <w:spacing w:after="0" w:line="240" w:lineRule="auto"/>
              <w:jc w:val="both"/>
              <w:rPr>
                <w:rFonts w:ascii="Times New Roman" w:hAnsi="Times New Roman"/>
                <w:sz w:val="24"/>
                <w:szCs w:val="24"/>
              </w:rPr>
            </w:pPr>
            <w:r w:rsidRPr="00B43295">
              <w:rPr>
                <w:rFonts w:ascii="Times New Roman" w:hAnsi="Times New Roman"/>
                <w:sz w:val="24"/>
                <w:szCs w:val="24"/>
              </w:rPr>
              <w:t xml:space="preserve">Мультимедийный обучающий модуль </w:t>
            </w:r>
          </w:p>
          <w:p w14:paraId="20F75F05" w14:textId="77777777" w:rsidR="00F057E4" w:rsidRPr="00B43295" w:rsidRDefault="00F057E4" w:rsidP="00DA5BDA">
            <w:pPr>
              <w:spacing w:after="0" w:line="240" w:lineRule="auto"/>
              <w:jc w:val="both"/>
              <w:rPr>
                <w:rFonts w:ascii="Times New Roman" w:hAnsi="Times New Roman"/>
                <w:sz w:val="24"/>
                <w:szCs w:val="24"/>
              </w:rPr>
            </w:pPr>
            <w:r w:rsidRPr="00B43295">
              <w:rPr>
                <w:rFonts w:ascii="Times New Roman" w:hAnsi="Times New Roman"/>
                <w:sz w:val="24"/>
                <w:szCs w:val="24"/>
              </w:rPr>
              <w:t>МОМ «Грузовое устройство»</w:t>
            </w:r>
          </w:p>
        </w:tc>
        <w:tc>
          <w:tcPr>
            <w:tcW w:w="3120" w:type="dxa"/>
            <w:tcBorders>
              <w:top w:val="single" w:sz="4" w:space="0" w:color="auto"/>
              <w:left w:val="single" w:sz="4" w:space="0" w:color="auto"/>
              <w:bottom w:val="single" w:sz="4" w:space="0" w:color="auto"/>
              <w:right w:val="single" w:sz="4" w:space="0" w:color="auto"/>
            </w:tcBorders>
            <w:vAlign w:val="center"/>
            <w:hideMark/>
          </w:tcPr>
          <w:p w14:paraId="4D05098C" w14:textId="77777777" w:rsidR="00F057E4" w:rsidRPr="002253AF" w:rsidRDefault="00F057E4">
            <w:pPr>
              <w:spacing w:after="0" w:line="240" w:lineRule="auto"/>
              <w:jc w:val="both"/>
              <w:rPr>
                <w:rFonts w:ascii="Times New Roman" w:hAnsi="Times New Roman"/>
                <w:bCs/>
                <w:color w:val="000000"/>
                <w:sz w:val="24"/>
                <w:szCs w:val="24"/>
              </w:rPr>
            </w:pPr>
            <w:r w:rsidRPr="002253AF">
              <w:rPr>
                <w:rFonts w:ascii="Times New Roman" w:hAnsi="Times New Roman"/>
                <w:bCs/>
                <w:color w:val="000000"/>
                <w:sz w:val="24"/>
                <w:szCs w:val="24"/>
              </w:rPr>
              <w:t>ПМ.04 Выполнение такелажных работ в судостроении</w:t>
            </w:r>
          </w:p>
        </w:tc>
        <w:tc>
          <w:tcPr>
            <w:tcW w:w="1275" w:type="dxa"/>
            <w:tcBorders>
              <w:top w:val="single" w:sz="4" w:space="0" w:color="auto"/>
              <w:left w:val="single" w:sz="4" w:space="0" w:color="auto"/>
              <w:bottom w:val="single" w:sz="4" w:space="0" w:color="auto"/>
              <w:right w:val="single" w:sz="4" w:space="0" w:color="auto"/>
            </w:tcBorders>
          </w:tcPr>
          <w:p w14:paraId="554C2BAE" w14:textId="77777777" w:rsidR="00F057E4" w:rsidRPr="002253AF" w:rsidRDefault="00F057E4">
            <w:pPr>
              <w:spacing w:after="0" w:line="240" w:lineRule="auto"/>
              <w:jc w:val="center"/>
              <w:rPr>
                <w:rFonts w:ascii="Times New Roman" w:hAnsi="Times New Roman"/>
                <w:sz w:val="24"/>
                <w:szCs w:val="24"/>
              </w:rPr>
            </w:pPr>
          </w:p>
        </w:tc>
      </w:tr>
    </w:tbl>
    <w:p w14:paraId="1ED1C4C3" w14:textId="77777777" w:rsidR="00F057E4" w:rsidRPr="002253AF" w:rsidRDefault="00F057E4" w:rsidP="000C2182">
      <w:pPr>
        <w:pStyle w:val="afffffc"/>
        <w:ind w:firstLine="709"/>
        <w:jc w:val="both"/>
        <w:rPr>
          <w:rFonts w:ascii="Times New Roman" w:hAnsi="Times New Roman"/>
          <w:lang w:eastAsia="en-US"/>
        </w:rPr>
      </w:pPr>
    </w:p>
    <w:p w14:paraId="70763764" w14:textId="77777777" w:rsidR="0090359E" w:rsidRPr="002253AF" w:rsidRDefault="00F96827" w:rsidP="0080372A">
      <w:pPr>
        <w:pStyle w:val="afffffc"/>
        <w:spacing w:line="240" w:lineRule="auto"/>
        <w:ind w:firstLine="709"/>
        <w:jc w:val="both"/>
        <w:rPr>
          <w:rFonts w:ascii="Times New Roman" w:hAnsi="Times New Roman"/>
          <w:lang w:eastAsia="en-US"/>
        </w:rPr>
      </w:pPr>
      <w:bookmarkStart w:id="37" w:name="_Toc150762084"/>
      <w:r w:rsidRPr="002253AF">
        <w:rPr>
          <w:rFonts w:ascii="Times New Roman" w:hAnsi="Times New Roman"/>
          <w:lang w:eastAsia="en-US"/>
        </w:rPr>
        <w:t>6.3</w:t>
      </w:r>
      <w:r w:rsidR="00F1194B" w:rsidRPr="002253AF">
        <w:rPr>
          <w:rFonts w:ascii="Times New Roman" w:hAnsi="Times New Roman"/>
          <w:lang w:eastAsia="en-US"/>
        </w:rPr>
        <w:t>.</w:t>
      </w:r>
      <w:r w:rsidRPr="002253AF">
        <w:rPr>
          <w:rFonts w:ascii="Times New Roman" w:hAnsi="Times New Roman"/>
          <w:lang w:eastAsia="en-US"/>
        </w:rPr>
        <w:t xml:space="preserve"> Требования к практической подготовке обучающихся</w:t>
      </w:r>
      <w:bookmarkEnd w:id="37"/>
    </w:p>
    <w:p w14:paraId="0237ED45" w14:textId="77777777" w:rsidR="001125AB" w:rsidRPr="002253AF" w:rsidRDefault="00250560" w:rsidP="0080372A">
      <w:pPr>
        <w:suppressAutoHyphens/>
        <w:spacing w:after="0" w:line="240" w:lineRule="auto"/>
        <w:ind w:firstLine="709"/>
        <w:jc w:val="both"/>
        <w:rPr>
          <w:rFonts w:ascii="Times New Roman" w:hAnsi="Times New Roman"/>
          <w:bCs/>
          <w:sz w:val="24"/>
          <w:szCs w:val="24"/>
          <w:lang w:eastAsia="en-US"/>
        </w:rPr>
      </w:pPr>
      <w:r w:rsidRPr="002253AF">
        <w:rPr>
          <w:rFonts w:ascii="Times New Roman" w:hAnsi="Times New Roman"/>
          <w:bCs/>
          <w:sz w:val="24"/>
          <w:szCs w:val="24"/>
          <w:lang w:eastAsia="en-US"/>
        </w:rPr>
        <w:t>6.3.1</w:t>
      </w:r>
      <w:r w:rsidR="00F1194B" w:rsidRPr="002253AF">
        <w:rPr>
          <w:rFonts w:ascii="Times New Roman" w:hAnsi="Times New Roman"/>
          <w:bCs/>
          <w:sz w:val="24"/>
          <w:szCs w:val="24"/>
          <w:lang w:eastAsia="en-US"/>
        </w:rPr>
        <w:t>.</w:t>
      </w:r>
      <w:r w:rsidRPr="002253AF">
        <w:rPr>
          <w:rFonts w:ascii="Times New Roman" w:hAnsi="Times New Roman"/>
          <w:bCs/>
          <w:sz w:val="24"/>
          <w:szCs w:val="24"/>
          <w:lang w:eastAsia="en-US"/>
        </w:rPr>
        <w:t xml:space="preserve"> </w:t>
      </w:r>
      <w:r w:rsidR="001125AB" w:rsidRPr="002253AF">
        <w:rPr>
          <w:rFonts w:ascii="Times New Roman" w:hAnsi="Times New Roman"/>
          <w:bCs/>
          <w:sz w:val="24"/>
          <w:szCs w:val="24"/>
          <w:lang w:eastAsia="en-US"/>
        </w:rPr>
        <w:t>Практическая подготовка при реализации образовательных программ среднего профессионального образования направлена на совершенствование модели практико-ориентированного обучения, усиление роли работодателей при подготовке квалифицированных рабочих, служащих, специалистов среднего звена</w:t>
      </w:r>
      <w:r w:rsidR="00F1194B" w:rsidRPr="002253AF">
        <w:rPr>
          <w:rFonts w:ascii="Times New Roman" w:hAnsi="Times New Roman"/>
          <w:bCs/>
          <w:sz w:val="24"/>
          <w:szCs w:val="24"/>
          <w:lang w:eastAsia="en-US"/>
        </w:rPr>
        <w:t xml:space="preserve"> </w:t>
      </w:r>
      <w:r w:rsidR="001125AB" w:rsidRPr="002253AF">
        <w:rPr>
          <w:rFonts w:ascii="Times New Roman" w:hAnsi="Times New Roman"/>
          <w:bCs/>
          <w:sz w:val="24"/>
          <w:szCs w:val="24"/>
          <w:lang w:eastAsia="en-US"/>
        </w:rPr>
        <w:t>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специалистов, рабочих.</w:t>
      </w:r>
    </w:p>
    <w:p w14:paraId="36961FF2" w14:textId="4606E008" w:rsidR="00F96827" w:rsidRPr="002253AF" w:rsidRDefault="001125AB" w:rsidP="0080372A">
      <w:pPr>
        <w:suppressAutoHyphens/>
        <w:spacing w:after="0" w:line="240" w:lineRule="auto"/>
        <w:ind w:firstLine="709"/>
        <w:jc w:val="both"/>
        <w:rPr>
          <w:rFonts w:ascii="Times New Roman" w:hAnsi="Times New Roman"/>
          <w:bCs/>
          <w:sz w:val="24"/>
          <w:szCs w:val="24"/>
          <w:lang w:eastAsia="en-US"/>
        </w:rPr>
      </w:pPr>
      <w:r w:rsidRPr="002253AF">
        <w:rPr>
          <w:rFonts w:ascii="Times New Roman" w:hAnsi="Times New Roman"/>
          <w:bCs/>
          <w:sz w:val="24"/>
          <w:szCs w:val="24"/>
          <w:lang w:eastAsia="en-US"/>
        </w:rPr>
        <w:lastRenderedPageBreak/>
        <w:t>6.3.2</w:t>
      </w:r>
      <w:r w:rsidR="00F1194B" w:rsidRPr="002253AF">
        <w:rPr>
          <w:rFonts w:ascii="Times New Roman" w:hAnsi="Times New Roman"/>
          <w:bCs/>
          <w:sz w:val="24"/>
          <w:szCs w:val="24"/>
          <w:lang w:eastAsia="en-US"/>
        </w:rPr>
        <w:t>.</w:t>
      </w:r>
      <w:r w:rsidRPr="002253AF">
        <w:rPr>
          <w:rFonts w:ascii="Times New Roman" w:hAnsi="Times New Roman"/>
          <w:bCs/>
          <w:sz w:val="24"/>
          <w:szCs w:val="24"/>
          <w:lang w:eastAsia="en-US"/>
        </w:rPr>
        <w:t xml:space="preserve"> О</w:t>
      </w:r>
      <w:r w:rsidR="00250560" w:rsidRPr="002253AF">
        <w:rPr>
          <w:rFonts w:ascii="Times New Roman" w:hAnsi="Times New Roman"/>
          <w:bCs/>
          <w:sz w:val="24"/>
          <w:szCs w:val="24"/>
          <w:lang w:eastAsia="en-US"/>
        </w:rPr>
        <w:t>бразовательная организация самостоятельно проектирует реализацию образовательной программы и ее отдельных частей (дисциплины, междисциплинарные курсы, профессиональные модули, практика и другие компоненты) в форме практической подготовки с учетом требований ФГОС СПО</w:t>
      </w:r>
      <w:r w:rsidRPr="002253AF">
        <w:rPr>
          <w:rFonts w:ascii="Times New Roman" w:hAnsi="Times New Roman"/>
          <w:bCs/>
          <w:sz w:val="24"/>
          <w:szCs w:val="24"/>
          <w:lang w:eastAsia="en-US"/>
        </w:rPr>
        <w:t xml:space="preserve"> и</w:t>
      </w:r>
      <w:r w:rsidR="00250560" w:rsidRPr="002253AF">
        <w:rPr>
          <w:rFonts w:ascii="Times New Roman" w:hAnsi="Times New Roman"/>
          <w:bCs/>
          <w:sz w:val="24"/>
          <w:szCs w:val="24"/>
          <w:lang w:eastAsia="en-US"/>
        </w:rPr>
        <w:t xml:space="preserve"> специфики получаемой профессии</w:t>
      </w:r>
      <w:r w:rsidR="00246BF6">
        <w:rPr>
          <w:rFonts w:ascii="Times New Roman" w:hAnsi="Times New Roman"/>
          <w:bCs/>
          <w:sz w:val="24"/>
          <w:szCs w:val="24"/>
          <w:lang w:eastAsia="en-US"/>
        </w:rPr>
        <w:t>.</w:t>
      </w:r>
    </w:p>
    <w:p w14:paraId="38546361" w14:textId="77777777" w:rsidR="00250560" w:rsidRPr="002253AF" w:rsidRDefault="00250560" w:rsidP="0080372A">
      <w:pPr>
        <w:suppressAutoHyphens/>
        <w:spacing w:after="0" w:line="240" w:lineRule="auto"/>
        <w:ind w:firstLine="709"/>
        <w:jc w:val="both"/>
        <w:rPr>
          <w:rFonts w:ascii="Times New Roman" w:hAnsi="Times New Roman"/>
          <w:bCs/>
          <w:sz w:val="24"/>
          <w:szCs w:val="24"/>
          <w:lang w:eastAsia="en-US"/>
        </w:rPr>
      </w:pPr>
      <w:r w:rsidRPr="002253AF">
        <w:rPr>
          <w:rFonts w:ascii="Times New Roman" w:hAnsi="Times New Roman"/>
          <w:bCs/>
          <w:sz w:val="24"/>
          <w:szCs w:val="24"/>
          <w:lang w:eastAsia="en-US"/>
        </w:rPr>
        <w:t>6.3.3</w:t>
      </w:r>
      <w:r w:rsidR="00F1194B" w:rsidRPr="002253AF">
        <w:rPr>
          <w:rFonts w:ascii="Times New Roman" w:hAnsi="Times New Roman"/>
          <w:bCs/>
          <w:sz w:val="24"/>
          <w:szCs w:val="24"/>
          <w:lang w:eastAsia="en-US"/>
        </w:rPr>
        <w:t>.</w:t>
      </w:r>
      <w:r w:rsidR="001125AB" w:rsidRPr="002253AF">
        <w:rPr>
          <w:rFonts w:ascii="Times New Roman" w:hAnsi="Times New Roman"/>
          <w:bCs/>
          <w:sz w:val="24"/>
          <w:szCs w:val="24"/>
          <w:lang w:eastAsia="en-US"/>
        </w:rPr>
        <w:t xml:space="preserve"> Образовательная деятельность в форме практической подготовки:</w:t>
      </w:r>
    </w:p>
    <w:p w14:paraId="18755044" w14:textId="77777777" w:rsidR="001125AB" w:rsidRPr="002253AF" w:rsidRDefault="001125AB" w:rsidP="0080372A">
      <w:pPr>
        <w:numPr>
          <w:ilvl w:val="0"/>
          <w:numId w:val="2"/>
        </w:numPr>
        <w:suppressAutoHyphens/>
        <w:spacing w:after="0" w:line="240" w:lineRule="auto"/>
        <w:ind w:left="0" w:firstLine="709"/>
        <w:jc w:val="both"/>
        <w:rPr>
          <w:rFonts w:ascii="Times New Roman" w:hAnsi="Times New Roman"/>
          <w:bCs/>
          <w:sz w:val="24"/>
          <w:szCs w:val="24"/>
          <w:lang w:eastAsia="en-US"/>
        </w:rPr>
      </w:pPr>
      <w:r w:rsidRPr="002253AF">
        <w:rPr>
          <w:rFonts w:ascii="Times New Roman" w:hAnsi="Times New Roman"/>
          <w:bCs/>
          <w:sz w:val="24"/>
          <w:szCs w:val="24"/>
          <w:lang w:eastAsia="en-US"/>
        </w:rPr>
        <w:t>реализуется при проведении практических и лабораторных занятий, выполнении курсового проектирования, всех видов практики и иных видов учебной деятельности;</w:t>
      </w:r>
    </w:p>
    <w:p w14:paraId="6794F3E1" w14:textId="77777777" w:rsidR="001125AB" w:rsidRPr="002253AF" w:rsidRDefault="001125AB" w:rsidP="0080372A">
      <w:pPr>
        <w:numPr>
          <w:ilvl w:val="0"/>
          <w:numId w:val="2"/>
        </w:numPr>
        <w:suppressAutoHyphens/>
        <w:spacing w:after="0" w:line="240" w:lineRule="auto"/>
        <w:ind w:left="0" w:firstLine="709"/>
        <w:jc w:val="both"/>
        <w:rPr>
          <w:rFonts w:ascii="Times New Roman" w:hAnsi="Times New Roman"/>
          <w:bCs/>
          <w:sz w:val="24"/>
          <w:szCs w:val="24"/>
          <w:lang w:eastAsia="en-US"/>
        </w:rPr>
      </w:pPr>
      <w:r w:rsidRPr="002253AF">
        <w:rPr>
          <w:rFonts w:ascii="Times New Roman" w:hAnsi="Times New Roman"/>
          <w:bCs/>
          <w:sz w:val="24"/>
          <w:szCs w:val="24"/>
          <w:lang w:eastAsia="en-US"/>
        </w:rPr>
        <w:t>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к реальным производственным;</w:t>
      </w:r>
    </w:p>
    <w:p w14:paraId="585CDAE6" w14:textId="77777777" w:rsidR="001125AB" w:rsidRPr="002253AF" w:rsidRDefault="001125AB" w:rsidP="0080372A">
      <w:pPr>
        <w:numPr>
          <w:ilvl w:val="0"/>
          <w:numId w:val="2"/>
        </w:numPr>
        <w:suppressAutoHyphens/>
        <w:spacing w:after="0" w:line="240" w:lineRule="auto"/>
        <w:ind w:left="0" w:firstLine="709"/>
        <w:jc w:val="both"/>
        <w:rPr>
          <w:rFonts w:ascii="Times New Roman" w:hAnsi="Times New Roman"/>
          <w:bCs/>
          <w:sz w:val="24"/>
          <w:szCs w:val="24"/>
          <w:lang w:eastAsia="en-US"/>
        </w:rPr>
      </w:pPr>
      <w:r w:rsidRPr="002253AF">
        <w:rPr>
          <w:rFonts w:ascii="Times New Roman" w:hAnsi="Times New Roman"/>
          <w:bCs/>
          <w:sz w:val="24"/>
          <w:szCs w:val="24"/>
          <w:lang w:eastAsia="en-US"/>
        </w:rPr>
        <w:t>может включать в себя отдельные лекции, семинары, мастер-классы, которые предусматривают передачу обучающимся учебной информации, необходимой для последующего выполнения работ, связанных с будущей профессиональной деятельностью</w:t>
      </w:r>
      <w:r w:rsidR="00F1194B" w:rsidRPr="002253AF">
        <w:rPr>
          <w:rFonts w:ascii="Times New Roman" w:hAnsi="Times New Roman"/>
          <w:bCs/>
          <w:sz w:val="24"/>
          <w:szCs w:val="24"/>
          <w:lang w:eastAsia="en-US"/>
        </w:rPr>
        <w:t>.</w:t>
      </w:r>
    </w:p>
    <w:p w14:paraId="7D46936D" w14:textId="77777777" w:rsidR="001125AB" w:rsidRPr="002253AF" w:rsidRDefault="00BB5552" w:rsidP="0080372A">
      <w:pPr>
        <w:suppressAutoHyphens/>
        <w:spacing w:after="0" w:line="240" w:lineRule="auto"/>
        <w:ind w:firstLine="993"/>
        <w:jc w:val="both"/>
        <w:rPr>
          <w:rFonts w:ascii="Times New Roman" w:hAnsi="Times New Roman"/>
          <w:bCs/>
          <w:sz w:val="24"/>
          <w:szCs w:val="24"/>
          <w:lang w:eastAsia="en-US"/>
        </w:rPr>
      </w:pPr>
      <w:r w:rsidRPr="002253AF">
        <w:rPr>
          <w:rFonts w:ascii="Times New Roman" w:hAnsi="Times New Roman"/>
          <w:bCs/>
          <w:sz w:val="24"/>
          <w:szCs w:val="24"/>
          <w:lang w:eastAsia="en-US"/>
        </w:rPr>
        <w:t>6.3.4</w:t>
      </w:r>
      <w:r w:rsidR="00F1194B" w:rsidRPr="002253AF">
        <w:rPr>
          <w:rFonts w:ascii="Times New Roman" w:hAnsi="Times New Roman"/>
          <w:bCs/>
          <w:sz w:val="24"/>
          <w:szCs w:val="24"/>
          <w:lang w:eastAsia="en-US"/>
        </w:rPr>
        <w:t>.</w:t>
      </w:r>
      <w:r w:rsidRPr="002253AF">
        <w:rPr>
          <w:rFonts w:ascii="Times New Roman" w:hAnsi="Times New Roman"/>
          <w:bCs/>
          <w:sz w:val="24"/>
          <w:szCs w:val="24"/>
          <w:lang w:eastAsia="en-US"/>
        </w:rPr>
        <w:t xml:space="preserve"> Образовательная деятельность в форме практической подготовки может быть организована на </w:t>
      </w:r>
      <w:r w:rsidRPr="00246BF6">
        <w:rPr>
          <w:rFonts w:ascii="Times New Roman" w:hAnsi="Times New Roman"/>
          <w:bCs/>
          <w:sz w:val="24"/>
          <w:szCs w:val="24"/>
          <w:lang w:eastAsia="en-US"/>
        </w:rPr>
        <w:t>любом</w:t>
      </w:r>
      <w:r w:rsidRPr="002253AF">
        <w:rPr>
          <w:rFonts w:ascii="Times New Roman" w:hAnsi="Times New Roman"/>
          <w:bCs/>
          <w:sz w:val="24"/>
          <w:szCs w:val="24"/>
          <w:lang w:eastAsia="en-US"/>
        </w:rPr>
        <w:t xml:space="preserve"> курсе обучения, охватывая дисциплины, профессиональные модули, все виды практики, предусмотренны</w:t>
      </w:r>
      <w:r w:rsidR="00F1194B" w:rsidRPr="002253AF">
        <w:rPr>
          <w:rFonts w:ascii="Times New Roman" w:hAnsi="Times New Roman"/>
          <w:bCs/>
          <w:sz w:val="24"/>
          <w:szCs w:val="24"/>
          <w:lang w:eastAsia="en-US"/>
        </w:rPr>
        <w:t>е</w:t>
      </w:r>
      <w:r w:rsidRPr="002253AF">
        <w:rPr>
          <w:rFonts w:ascii="Times New Roman" w:hAnsi="Times New Roman"/>
          <w:bCs/>
          <w:sz w:val="24"/>
          <w:szCs w:val="24"/>
          <w:lang w:eastAsia="en-US"/>
        </w:rPr>
        <w:t xml:space="preserve"> учебным планом образовательной программы.</w:t>
      </w:r>
    </w:p>
    <w:p w14:paraId="1792AFB1" w14:textId="77777777" w:rsidR="009F2650" w:rsidRPr="002253AF" w:rsidRDefault="00CE4125" w:rsidP="0080372A">
      <w:pPr>
        <w:suppressAutoHyphens/>
        <w:spacing w:after="0" w:line="240" w:lineRule="auto"/>
        <w:ind w:firstLine="993"/>
        <w:jc w:val="both"/>
        <w:rPr>
          <w:rFonts w:ascii="Times New Roman" w:hAnsi="Times New Roman"/>
          <w:bCs/>
          <w:sz w:val="24"/>
          <w:szCs w:val="24"/>
          <w:lang w:eastAsia="en-US"/>
        </w:rPr>
      </w:pPr>
      <w:r w:rsidRPr="002253AF">
        <w:rPr>
          <w:rFonts w:ascii="Times New Roman" w:hAnsi="Times New Roman"/>
          <w:bCs/>
          <w:sz w:val="24"/>
          <w:szCs w:val="24"/>
          <w:lang w:eastAsia="en-US"/>
        </w:rPr>
        <w:t>6.3.5</w:t>
      </w:r>
      <w:r w:rsidR="00F1194B" w:rsidRPr="002253AF">
        <w:rPr>
          <w:rFonts w:ascii="Times New Roman" w:hAnsi="Times New Roman"/>
          <w:bCs/>
          <w:sz w:val="24"/>
          <w:szCs w:val="24"/>
          <w:lang w:eastAsia="en-US"/>
        </w:rPr>
        <w:t>.</w:t>
      </w:r>
      <w:r w:rsidRPr="002253AF">
        <w:rPr>
          <w:rFonts w:ascii="Times New Roman" w:hAnsi="Times New Roman"/>
          <w:bCs/>
          <w:sz w:val="24"/>
          <w:szCs w:val="24"/>
          <w:lang w:eastAsia="en-US"/>
        </w:rPr>
        <w:t xml:space="preserve"> </w:t>
      </w:r>
      <w:r w:rsidR="00AF4156" w:rsidRPr="002253AF">
        <w:rPr>
          <w:rFonts w:ascii="Times New Roman" w:hAnsi="Times New Roman"/>
          <w:bCs/>
          <w:sz w:val="24"/>
          <w:szCs w:val="24"/>
          <w:lang w:eastAsia="en-US"/>
        </w:rPr>
        <w:t>Практическая подготовка организуется в учебных, учебно-производственных лабораториях, мастерских, учебно-опытных хозяйствах, учебных полигонах, учебных базах практики и иных структурных подразделениях образовательной организации, а также в специально оборудованных помещениях (рабочих местах) профильных организаций на основании договора о практической подготовке обучающихся, заключаемого между образовательной организацией и профильной организацией, осуществляющей деятельность по профилю соответствующей образовательной программы.</w:t>
      </w:r>
    </w:p>
    <w:p w14:paraId="716ACCC6" w14:textId="77777777" w:rsidR="00BB5552" w:rsidRPr="002253AF" w:rsidRDefault="009F2650" w:rsidP="0080372A">
      <w:pPr>
        <w:suppressAutoHyphens/>
        <w:spacing w:after="0" w:line="240" w:lineRule="auto"/>
        <w:ind w:firstLine="993"/>
        <w:jc w:val="both"/>
        <w:rPr>
          <w:rFonts w:ascii="Times New Roman" w:hAnsi="Times New Roman"/>
          <w:bCs/>
          <w:sz w:val="24"/>
          <w:szCs w:val="24"/>
          <w:lang w:eastAsia="en-US"/>
        </w:rPr>
      </w:pPr>
      <w:r w:rsidRPr="002253AF">
        <w:rPr>
          <w:rFonts w:ascii="Times New Roman" w:hAnsi="Times New Roman"/>
          <w:bCs/>
          <w:sz w:val="24"/>
          <w:szCs w:val="24"/>
          <w:lang w:eastAsia="en-US"/>
        </w:rPr>
        <w:t xml:space="preserve">6.3.6. </w:t>
      </w:r>
      <w:r w:rsidR="00CE4125" w:rsidRPr="002253AF">
        <w:rPr>
          <w:rFonts w:ascii="Times New Roman" w:hAnsi="Times New Roman"/>
          <w:bCs/>
          <w:sz w:val="24"/>
          <w:szCs w:val="24"/>
          <w:lang w:eastAsia="en-US"/>
        </w:rPr>
        <w:t>Результаты освоения образовательной программы (ее отдельных частей) могут быть оценены в рамках промежуточной и государственной итоговой аттестации, организованны</w:t>
      </w:r>
      <w:r w:rsidR="00F1194B" w:rsidRPr="002253AF">
        <w:rPr>
          <w:rFonts w:ascii="Times New Roman" w:hAnsi="Times New Roman"/>
          <w:bCs/>
          <w:sz w:val="24"/>
          <w:szCs w:val="24"/>
          <w:lang w:eastAsia="en-US"/>
        </w:rPr>
        <w:t>х</w:t>
      </w:r>
      <w:r w:rsidR="00CE4125" w:rsidRPr="002253AF">
        <w:rPr>
          <w:rFonts w:ascii="Times New Roman" w:hAnsi="Times New Roman"/>
          <w:bCs/>
          <w:sz w:val="24"/>
          <w:szCs w:val="24"/>
          <w:lang w:eastAsia="en-US"/>
        </w:rPr>
        <w:t xml:space="preserve"> в форме демонстрационного экзамена.</w:t>
      </w:r>
    </w:p>
    <w:p w14:paraId="293EBFF7" w14:textId="77777777" w:rsidR="00687E84" w:rsidRPr="002253AF" w:rsidRDefault="00687E84" w:rsidP="0080372A">
      <w:pPr>
        <w:suppressAutoHyphens/>
        <w:spacing w:after="0" w:line="240" w:lineRule="auto"/>
        <w:ind w:firstLine="709"/>
        <w:jc w:val="both"/>
        <w:rPr>
          <w:rFonts w:ascii="Times New Roman" w:hAnsi="Times New Roman"/>
          <w:b/>
          <w:bCs/>
          <w:sz w:val="24"/>
          <w:szCs w:val="24"/>
        </w:rPr>
      </w:pPr>
      <w:bookmarkStart w:id="38" w:name="_Hlk68082671"/>
    </w:p>
    <w:p w14:paraId="67574045" w14:textId="77777777" w:rsidR="0038645C" w:rsidRPr="002253AF" w:rsidRDefault="0038645C" w:rsidP="0080372A">
      <w:pPr>
        <w:pStyle w:val="afffffc"/>
        <w:spacing w:line="240" w:lineRule="auto"/>
        <w:ind w:firstLine="851"/>
        <w:jc w:val="both"/>
        <w:rPr>
          <w:rFonts w:ascii="Times New Roman" w:hAnsi="Times New Roman"/>
        </w:rPr>
      </w:pPr>
      <w:bookmarkStart w:id="39" w:name="_Toc150762085"/>
      <w:r w:rsidRPr="002253AF">
        <w:rPr>
          <w:rFonts w:ascii="Times New Roman" w:hAnsi="Times New Roman"/>
        </w:rPr>
        <w:t>6.</w:t>
      </w:r>
      <w:r w:rsidR="00F96827" w:rsidRPr="002253AF">
        <w:rPr>
          <w:rFonts w:ascii="Times New Roman" w:hAnsi="Times New Roman"/>
        </w:rPr>
        <w:t>4</w:t>
      </w:r>
      <w:r w:rsidRPr="002253AF">
        <w:rPr>
          <w:rFonts w:ascii="Times New Roman" w:hAnsi="Times New Roman"/>
        </w:rPr>
        <w:t>. Требования к организации воспитания обучающихся</w:t>
      </w:r>
      <w:bookmarkEnd w:id="39"/>
      <w:r w:rsidRPr="002253AF">
        <w:rPr>
          <w:rFonts w:ascii="Times New Roman" w:hAnsi="Times New Roman"/>
        </w:rPr>
        <w:t xml:space="preserve"> </w:t>
      </w:r>
    </w:p>
    <w:bookmarkEnd w:id="38"/>
    <w:p w14:paraId="5958407F" w14:textId="77777777" w:rsidR="004740F9" w:rsidRPr="004740F9" w:rsidRDefault="004740F9" w:rsidP="0080372A">
      <w:pPr>
        <w:suppressAutoHyphens/>
        <w:spacing w:after="0" w:line="240" w:lineRule="auto"/>
        <w:ind w:firstLine="709"/>
        <w:jc w:val="both"/>
        <w:rPr>
          <w:rFonts w:ascii="Times New Roman" w:hAnsi="Times New Roman"/>
          <w:bCs/>
          <w:sz w:val="24"/>
          <w:szCs w:val="24"/>
        </w:rPr>
      </w:pPr>
      <w:r w:rsidRPr="004740F9">
        <w:rPr>
          <w:rFonts w:ascii="Times New Roman" w:hAnsi="Times New Roman"/>
          <w:bCs/>
          <w:sz w:val="24"/>
          <w:szCs w:val="24"/>
        </w:rPr>
        <w:t>6.4.1. Воспитание обучающихся при освоении ими основной образовательной программы осуществляется на основе включаемых в настоящую образовательную программу примерной рабочей программы воспитания и примерного календарного плана воспитательной работы (приложение 3).</w:t>
      </w:r>
    </w:p>
    <w:p w14:paraId="29AF38C1" w14:textId="77777777" w:rsidR="004740F9" w:rsidRPr="004740F9" w:rsidRDefault="004740F9" w:rsidP="0080372A">
      <w:pPr>
        <w:suppressAutoHyphens/>
        <w:spacing w:after="0" w:line="240" w:lineRule="auto"/>
        <w:ind w:firstLine="709"/>
        <w:jc w:val="both"/>
        <w:rPr>
          <w:rFonts w:ascii="Times New Roman" w:hAnsi="Times New Roman"/>
          <w:bCs/>
          <w:sz w:val="24"/>
          <w:szCs w:val="24"/>
        </w:rPr>
      </w:pPr>
      <w:r w:rsidRPr="004740F9">
        <w:rPr>
          <w:rFonts w:ascii="Times New Roman" w:hAnsi="Times New Roman"/>
          <w:bCs/>
          <w:sz w:val="24"/>
          <w:szCs w:val="24"/>
        </w:rPr>
        <w:t xml:space="preserve">6.4.2. Рабочую программу воспитания и календарный план воспитательной работы образовательная организация разрабатывает и утверждает самостоятельно с учетом </w:t>
      </w:r>
      <w:r w:rsidRPr="004740F9">
        <w:rPr>
          <w:rFonts w:ascii="Times New Roman" w:hAnsi="Times New Roman"/>
          <w:bCs/>
          <w:sz w:val="24"/>
          <w:szCs w:val="24"/>
        </w:rPr>
        <w:br/>
        <w:t>примерных рабочей программы воспитания и календарного плана воспитательной работы.</w:t>
      </w:r>
    </w:p>
    <w:p w14:paraId="42211E2D" w14:textId="77777777" w:rsidR="004740F9" w:rsidRPr="004740F9" w:rsidRDefault="004740F9" w:rsidP="0080372A">
      <w:pPr>
        <w:suppressAutoHyphens/>
        <w:spacing w:after="0" w:line="240" w:lineRule="auto"/>
        <w:ind w:firstLine="709"/>
        <w:jc w:val="both"/>
        <w:rPr>
          <w:rFonts w:ascii="Times New Roman" w:hAnsi="Times New Roman"/>
          <w:bCs/>
          <w:sz w:val="24"/>
          <w:szCs w:val="24"/>
        </w:rPr>
      </w:pPr>
      <w:r w:rsidRPr="004740F9">
        <w:rPr>
          <w:rFonts w:ascii="Times New Roman" w:hAnsi="Times New Roman"/>
          <w:bCs/>
          <w:sz w:val="24"/>
          <w:szCs w:val="24"/>
        </w:rPr>
        <w:t>6.4.3. 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представители работодателей и (или) их объединений (при их наличии).</w:t>
      </w:r>
    </w:p>
    <w:p w14:paraId="7BF5B89F" w14:textId="77777777" w:rsidR="0090359E" w:rsidRPr="002253AF" w:rsidRDefault="0090359E" w:rsidP="0080372A">
      <w:pPr>
        <w:suppressAutoHyphens/>
        <w:spacing w:after="0" w:line="240" w:lineRule="auto"/>
        <w:ind w:firstLine="709"/>
        <w:jc w:val="both"/>
        <w:rPr>
          <w:rFonts w:ascii="Times New Roman" w:hAnsi="Times New Roman"/>
          <w:bCs/>
          <w:sz w:val="24"/>
          <w:szCs w:val="24"/>
        </w:rPr>
      </w:pPr>
    </w:p>
    <w:p w14:paraId="1CB89F14" w14:textId="77777777" w:rsidR="007E144F" w:rsidRPr="002253AF" w:rsidRDefault="007E144F" w:rsidP="0080372A">
      <w:pPr>
        <w:pStyle w:val="afffffc"/>
        <w:spacing w:line="240" w:lineRule="auto"/>
        <w:ind w:firstLine="709"/>
        <w:jc w:val="both"/>
        <w:rPr>
          <w:rFonts w:ascii="Times New Roman" w:hAnsi="Times New Roman"/>
        </w:rPr>
      </w:pPr>
      <w:bookmarkStart w:id="40" w:name="_Toc150762086"/>
      <w:r w:rsidRPr="002253AF">
        <w:rPr>
          <w:rFonts w:ascii="Times New Roman" w:hAnsi="Times New Roman"/>
        </w:rPr>
        <w:t>6.</w:t>
      </w:r>
      <w:r w:rsidR="00F96827" w:rsidRPr="002253AF">
        <w:rPr>
          <w:rFonts w:ascii="Times New Roman" w:hAnsi="Times New Roman"/>
        </w:rPr>
        <w:t>5</w:t>
      </w:r>
      <w:r w:rsidRPr="002253AF">
        <w:rPr>
          <w:rFonts w:ascii="Times New Roman" w:hAnsi="Times New Roman"/>
        </w:rPr>
        <w:t>. Требования к кадровым условиям</w:t>
      </w:r>
      <w:r w:rsidR="000B09A5" w:rsidRPr="002253AF">
        <w:rPr>
          <w:rFonts w:ascii="Times New Roman" w:hAnsi="Times New Roman"/>
        </w:rPr>
        <w:t xml:space="preserve"> реализации образовательной программы</w:t>
      </w:r>
      <w:bookmarkEnd w:id="40"/>
    </w:p>
    <w:p w14:paraId="71BB8AB8" w14:textId="77777777" w:rsidR="007E144F" w:rsidRPr="002253AF" w:rsidRDefault="007E144F" w:rsidP="0080372A">
      <w:pPr>
        <w:suppressAutoHyphens/>
        <w:spacing w:after="0" w:line="240" w:lineRule="auto"/>
        <w:ind w:firstLine="709"/>
        <w:jc w:val="both"/>
        <w:rPr>
          <w:rFonts w:ascii="Times New Roman" w:hAnsi="Times New Roman"/>
          <w:b/>
          <w:sz w:val="24"/>
          <w:szCs w:val="24"/>
        </w:rPr>
      </w:pPr>
    </w:p>
    <w:p w14:paraId="42C5A77C" w14:textId="77777777" w:rsidR="00704D3A" w:rsidRPr="002253AF" w:rsidRDefault="00AE6928" w:rsidP="0080372A">
      <w:pPr>
        <w:suppressAutoHyphens/>
        <w:spacing w:after="0" w:line="240" w:lineRule="auto"/>
        <w:ind w:firstLine="709"/>
        <w:jc w:val="both"/>
        <w:rPr>
          <w:rFonts w:ascii="Times New Roman" w:hAnsi="Times New Roman"/>
          <w:sz w:val="24"/>
          <w:szCs w:val="24"/>
        </w:rPr>
      </w:pPr>
      <w:r w:rsidRPr="002253AF">
        <w:rPr>
          <w:rFonts w:ascii="Times New Roman" w:hAnsi="Times New Roman"/>
          <w:sz w:val="24"/>
          <w:szCs w:val="24"/>
        </w:rPr>
        <w:t>6.</w:t>
      </w:r>
      <w:r w:rsidR="00F96827" w:rsidRPr="002253AF">
        <w:rPr>
          <w:rFonts w:ascii="Times New Roman" w:hAnsi="Times New Roman"/>
          <w:sz w:val="24"/>
          <w:szCs w:val="24"/>
        </w:rPr>
        <w:t>5</w:t>
      </w:r>
      <w:r w:rsidRPr="002253AF">
        <w:rPr>
          <w:rFonts w:ascii="Times New Roman" w:hAnsi="Times New Roman"/>
          <w:sz w:val="24"/>
          <w:szCs w:val="24"/>
        </w:rPr>
        <w:t xml:space="preserve">.1. </w:t>
      </w:r>
      <w:r w:rsidR="00704D3A" w:rsidRPr="002253AF">
        <w:rPr>
          <w:rFonts w:ascii="Times New Roman" w:hAnsi="Times New Roman"/>
          <w:sz w:val="24"/>
          <w:szCs w:val="24"/>
        </w:rPr>
        <w:t xml:space="preserve">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w:t>
      </w:r>
      <w:r w:rsidR="00F057E4" w:rsidRPr="002253AF">
        <w:rPr>
          <w:rFonts w:ascii="Times New Roman" w:hAnsi="Times New Roman"/>
          <w:sz w:val="24"/>
          <w:szCs w:val="24"/>
          <w:shd w:val="clear" w:color="auto" w:fill="FFFFFF"/>
        </w:rPr>
        <w:t xml:space="preserve">30 Судостроение, </w:t>
      </w:r>
      <w:r w:rsidR="00F057E4" w:rsidRPr="002253AF">
        <w:rPr>
          <w:rFonts w:ascii="Times New Roman" w:hAnsi="Times New Roman"/>
          <w:bCs/>
          <w:sz w:val="24"/>
          <w:szCs w:val="24"/>
        </w:rPr>
        <w:t>33 Ремонт и монтаж машин и оборудования,</w:t>
      </w:r>
      <w:r w:rsidR="00704D3A" w:rsidRPr="002253AF">
        <w:rPr>
          <w:rFonts w:ascii="Times New Roman" w:hAnsi="Times New Roman"/>
          <w:bCs/>
          <w:iCs/>
          <w:sz w:val="24"/>
          <w:szCs w:val="24"/>
        </w:rPr>
        <w:t xml:space="preserve"> и</w:t>
      </w:r>
      <w:r w:rsidR="00704D3A" w:rsidRPr="002253AF">
        <w:rPr>
          <w:rFonts w:ascii="Times New Roman" w:hAnsi="Times New Roman"/>
          <w:bCs/>
          <w:i/>
          <w:sz w:val="24"/>
          <w:szCs w:val="24"/>
        </w:rPr>
        <w:t xml:space="preserve"> </w:t>
      </w:r>
      <w:r w:rsidR="00704D3A" w:rsidRPr="002253AF">
        <w:rPr>
          <w:rFonts w:ascii="Times New Roman" w:hAnsi="Times New Roman"/>
          <w:sz w:val="24"/>
          <w:szCs w:val="24"/>
        </w:rPr>
        <w:t>имеющи</w:t>
      </w:r>
      <w:r w:rsidRPr="002253AF">
        <w:rPr>
          <w:rFonts w:ascii="Times New Roman" w:hAnsi="Times New Roman"/>
          <w:sz w:val="24"/>
          <w:szCs w:val="24"/>
        </w:rPr>
        <w:t>ми</w:t>
      </w:r>
      <w:r w:rsidR="00704D3A" w:rsidRPr="002253AF">
        <w:rPr>
          <w:rFonts w:ascii="Times New Roman" w:hAnsi="Times New Roman"/>
          <w:sz w:val="24"/>
          <w:szCs w:val="24"/>
        </w:rPr>
        <w:t xml:space="preserve"> стаж работы в данной профессиональной области не менее </w:t>
      </w:r>
      <w:r w:rsidR="00B55E66" w:rsidRPr="002253AF">
        <w:rPr>
          <w:rFonts w:ascii="Times New Roman" w:hAnsi="Times New Roman"/>
          <w:sz w:val="24"/>
          <w:szCs w:val="24"/>
        </w:rPr>
        <w:t>трех</w:t>
      </w:r>
      <w:r w:rsidR="00704D3A" w:rsidRPr="002253AF">
        <w:rPr>
          <w:rFonts w:ascii="Times New Roman" w:hAnsi="Times New Roman"/>
          <w:sz w:val="24"/>
          <w:szCs w:val="24"/>
        </w:rPr>
        <w:t xml:space="preserve"> лет.</w:t>
      </w:r>
    </w:p>
    <w:p w14:paraId="33B71697" w14:textId="77777777" w:rsidR="00F70FFC" w:rsidRPr="002253AF" w:rsidRDefault="00704D3A" w:rsidP="0080372A">
      <w:pPr>
        <w:suppressAutoHyphens/>
        <w:spacing w:after="0" w:line="240" w:lineRule="auto"/>
        <w:ind w:firstLine="709"/>
        <w:jc w:val="both"/>
        <w:rPr>
          <w:rFonts w:ascii="Times New Roman" w:hAnsi="Times New Roman"/>
          <w:sz w:val="24"/>
          <w:szCs w:val="24"/>
        </w:rPr>
      </w:pPr>
      <w:r w:rsidRPr="002253AF">
        <w:rPr>
          <w:rFonts w:ascii="Times New Roman" w:hAnsi="Times New Roman"/>
          <w:sz w:val="24"/>
          <w:szCs w:val="24"/>
        </w:rPr>
        <w:lastRenderedPageBreak/>
        <w:t xml:space="preserve">Квалификация педагогических работников образовательной организации должна отвечать </w:t>
      </w:r>
      <w:r w:rsidR="0047286A" w:rsidRPr="002253AF">
        <w:rPr>
          <w:rFonts w:ascii="Times New Roman" w:hAnsi="Times New Roman"/>
          <w:sz w:val="24"/>
          <w:szCs w:val="24"/>
        </w:rPr>
        <w:t>квалификационным требованиям, указанным в квалификационных справочниках и (или) профессиональных стандартах (при наличии)</w:t>
      </w:r>
      <w:r w:rsidR="00F70FFC" w:rsidRPr="002253AF">
        <w:rPr>
          <w:rFonts w:ascii="Times New Roman" w:hAnsi="Times New Roman"/>
          <w:sz w:val="24"/>
          <w:szCs w:val="24"/>
        </w:rPr>
        <w:t>.</w:t>
      </w:r>
    </w:p>
    <w:p w14:paraId="11EA70D5" w14:textId="77777777" w:rsidR="00704D3A" w:rsidRPr="002253AF" w:rsidRDefault="00704D3A" w:rsidP="0080372A">
      <w:pPr>
        <w:suppressAutoHyphens/>
        <w:spacing w:after="0" w:line="240" w:lineRule="auto"/>
        <w:ind w:firstLine="709"/>
        <w:jc w:val="both"/>
        <w:rPr>
          <w:rFonts w:ascii="Times New Roman" w:hAnsi="Times New Roman"/>
          <w:sz w:val="24"/>
          <w:szCs w:val="24"/>
        </w:rPr>
      </w:pPr>
      <w:r w:rsidRPr="002253AF">
        <w:rPr>
          <w:rFonts w:ascii="Times New Roman" w:hAnsi="Times New Roman"/>
          <w:sz w:val="24"/>
          <w:szCs w:val="24"/>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w:t>
      </w:r>
      <w:r w:rsidR="00F057E4" w:rsidRPr="002253AF">
        <w:rPr>
          <w:rFonts w:ascii="Times New Roman" w:hAnsi="Times New Roman"/>
          <w:sz w:val="24"/>
          <w:szCs w:val="24"/>
          <w:shd w:val="clear" w:color="auto" w:fill="FFFFFF"/>
        </w:rPr>
        <w:t xml:space="preserve">30 Судостроение, </w:t>
      </w:r>
      <w:r w:rsidR="00F057E4" w:rsidRPr="002253AF">
        <w:rPr>
          <w:rFonts w:ascii="Times New Roman" w:hAnsi="Times New Roman"/>
          <w:bCs/>
          <w:sz w:val="24"/>
          <w:szCs w:val="24"/>
        </w:rPr>
        <w:t>33 Ремонт и монтаж машин и оборудования</w:t>
      </w:r>
      <w:r w:rsidRPr="002253AF">
        <w:rPr>
          <w:rFonts w:ascii="Times New Roman" w:hAnsi="Times New Roman"/>
          <w:sz w:val="24"/>
          <w:szCs w:val="24"/>
        </w:rPr>
        <w:t xml:space="preserve">, не реже </w:t>
      </w:r>
      <w:r w:rsidR="002443AB" w:rsidRPr="002253AF">
        <w:rPr>
          <w:rFonts w:ascii="Times New Roman" w:hAnsi="Times New Roman"/>
          <w:sz w:val="24"/>
          <w:szCs w:val="24"/>
        </w:rPr>
        <w:t>одного</w:t>
      </w:r>
      <w:r w:rsidRPr="002253AF">
        <w:rPr>
          <w:rFonts w:ascii="Times New Roman" w:hAnsi="Times New Roman"/>
          <w:sz w:val="24"/>
          <w:szCs w:val="24"/>
        </w:rPr>
        <w:t xml:space="preserve"> раза в </w:t>
      </w:r>
      <w:r w:rsidR="002443AB" w:rsidRPr="002253AF">
        <w:rPr>
          <w:rFonts w:ascii="Times New Roman" w:hAnsi="Times New Roman"/>
          <w:sz w:val="24"/>
          <w:szCs w:val="24"/>
        </w:rPr>
        <w:t>три</w:t>
      </w:r>
      <w:r w:rsidRPr="002253AF">
        <w:rPr>
          <w:rFonts w:ascii="Times New Roman" w:hAnsi="Times New Roman"/>
          <w:sz w:val="24"/>
          <w:szCs w:val="24"/>
        </w:rPr>
        <w:t xml:space="preserve"> года с учетом расширения спектра профессиональных компетенций.</w:t>
      </w:r>
    </w:p>
    <w:p w14:paraId="69F743EA" w14:textId="77777777" w:rsidR="00837B3C" w:rsidRPr="002253AF" w:rsidRDefault="00837B3C" w:rsidP="0080372A">
      <w:pPr>
        <w:tabs>
          <w:tab w:val="left" w:pos="2835"/>
        </w:tabs>
        <w:spacing w:after="0" w:line="240" w:lineRule="auto"/>
        <w:ind w:firstLine="733"/>
        <w:jc w:val="both"/>
        <w:rPr>
          <w:rFonts w:ascii="Times New Roman" w:hAnsi="Times New Roman"/>
          <w:sz w:val="24"/>
          <w:szCs w:val="24"/>
        </w:rPr>
      </w:pPr>
      <w:r w:rsidRPr="002253AF">
        <w:rPr>
          <w:rFonts w:ascii="Times New Roman" w:hAnsi="Times New Roman"/>
          <w:sz w:val="24"/>
          <w:szCs w:val="24"/>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w:t>
      </w:r>
      <w:r w:rsidR="002443AB" w:rsidRPr="002253AF">
        <w:rPr>
          <w:rFonts w:ascii="Times New Roman" w:hAnsi="Times New Roman"/>
          <w:sz w:val="24"/>
          <w:szCs w:val="24"/>
        </w:rPr>
        <w:t>трех</w:t>
      </w:r>
      <w:r w:rsidRPr="002253AF">
        <w:rPr>
          <w:rFonts w:ascii="Times New Roman" w:hAnsi="Times New Roman"/>
          <w:sz w:val="24"/>
          <w:szCs w:val="24"/>
        </w:rPr>
        <w:t xml:space="preserve"> лет в организациях, направление деятельности которых соответствует области профессиональной деятельности</w:t>
      </w:r>
      <w:r w:rsidR="00FD262C" w:rsidRPr="002253AF">
        <w:rPr>
          <w:rFonts w:ascii="Times New Roman" w:hAnsi="Times New Roman"/>
          <w:sz w:val="24"/>
          <w:szCs w:val="24"/>
        </w:rPr>
        <w:t xml:space="preserve"> </w:t>
      </w:r>
      <w:r w:rsidR="00F057E4" w:rsidRPr="002253AF">
        <w:rPr>
          <w:rFonts w:ascii="Times New Roman" w:hAnsi="Times New Roman"/>
          <w:sz w:val="24"/>
          <w:szCs w:val="24"/>
          <w:shd w:val="clear" w:color="auto" w:fill="FFFFFF"/>
        </w:rPr>
        <w:t xml:space="preserve">30 Судостроение, </w:t>
      </w:r>
      <w:r w:rsidR="00F057E4" w:rsidRPr="002253AF">
        <w:rPr>
          <w:rFonts w:ascii="Times New Roman" w:hAnsi="Times New Roman"/>
          <w:bCs/>
          <w:sz w:val="24"/>
          <w:szCs w:val="24"/>
        </w:rPr>
        <w:t>33 Ремонт и монтаж машин и оборудования</w:t>
      </w:r>
      <w:r w:rsidRPr="002253AF">
        <w:rPr>
          <w:rFonts w:ascii="Times New Roman" w:hAnsi="Times New Roman"/>
          <w:sz w:val="24"/>
          <w:szCs w:val="24"/>
        </w:rPr>
        <w:t xml:space="preserve">, в общем числе педагогических работников, реализующих </w:t>
      </w:r>
      <w:r w:rsidR="00D36137" w:rsidRPr="002253AF">
        <w:rPr>
          <w:rFonts w:ascii="Times New Roman" w:hAnsi="Times New Roman"/>
          <w:sz w:val="24"/>
          <w:szCs w:val="24"/>
        </w:rPr>
        <w:t>программы профессиональн</w:t>
      </w:r>
      <w:r w:rsidR="00291502" w:rsidRPr="002253AF">
        <w:rPr>
          <w:rFonts w:ascii="Times New Roman" w:hAnsi="Times New Roman"/>
          <w:sz w:val="24"/>
          <w:szCs w:val="24"/>
        </w:rPr>
        <w:t>ых</w:t>
      </w:r>
      <w:r w:rsidR="00D36137" w:rsidRPr="002253AF">
        <w:rPr>
          <w:rFonts w:ascii="Times New Roman" w:hAnsi="Times New Roman"/>
          <w:sz w:val="24"/>
          <w:szCs w:val="24"/>
        </w:rPr>
        <w:t xml:space="preserve"> </w:t>
      </w:r>
      <w:r w:rsidR="00291502" w:rsidRPr="002253AF">
        <w:rPr>
          <w:rFonts w:ascii="Times New Roman" w:hAnsi="Times New Roman"/>
          <w:sz w:val="24"/>
          <w:szCs w:val="24"/>
        </w:rPr>
        <w:t>модулей</w:t>
      </w:r>
      <w:r w:rsidR="00D36137" w:rsidRPr="002253AF">
        <w:rPr>
          <w:rFonts w:ascii="Times New Roman" w:hAnsi="Times New Roman"/>
          <w:sz w:val="24"/>
          <w:szCs w:val="24"/>
        </w:rPr>
        <w:t xml:space="preserve"> </w:t>
      </w:r>
      <w:r w:rsidRPr="002253AF">
        <w:rPr>
          <w:rFonts w:ascii="Times New Roman" w:hAnsi="Times New Roman"/>
          <w:sz w:val="24"/>
          <w:szCs w:val="24"/>
        </w:rPr>
        <w:t>образовательн</w:t>
      </w:r>
      <w:r w:rsidR="00291502" w:rsidRPr="002253AF">
        <w:rPr>
          <w:rFonts w:ascii="Times New Roman" w:hAnsi="Times New Roman"/>
          <w:sz w:val="24"/>
          <w:szCs w:val="24"/>
        </w:rPr>
        <w:t>ой</w:t>
      </w:r>
      <w:r w:rsidRPr="002253AF">
        <w:rPr>
          <w:rFonts w:ascii="Times New Roman" w:hAnsi="Times New Roman"/>
          <w:sz w:val="24"/>
          <w:szCs w:val="24"/>
        </w:rPr>
        <w:t xml:space="preserve"> программ</w:t>
      </w:r>
      <w:r w:rsidR="00291502" w:rsidRPr="002253AF">
        <w:rPr>
          <w:rFonts w:ascii="Times New Roman" w:hAnsi="Times New Roman"/>
          <w:sz w:val="24"/>
          <w:szCs w:val="24"/>
        </w:rPr>
        <w:t>ы</w:t>
      </w:r>
      <w:r w:rsidRPr="002253AF">
        <w:rPr>
          <w:rFonts w:ascii="Times New Roman" w:hAnsi="Times New Roman"/>
          <w:sz w:val="24"/>
          <w:szCs w:val="24"/>
        </w:rPr>
        <w:t>, должна быть не менее 25 процентов.</w:t>
      </w:r>
    </w:p>
    <w:p w14:paraId="4DF54C1D" w14:textId="77777777" w:rsidR="007E144F" w:rsidRPr="002253AF" w:rsidRDefault="007E144F" w:rsidP="0080372A">
      <w:pPr>
        <w:suppressAutoHyphens/>
        <w:spacing w:after="0" w:line="240" w:lineRule="auto"/>
        <w:ind w:firstLine="567"/>
        <w:jc w:val="both"/>
        <w:rPr>
          <w:rFonts w:ascii="Times New Roman" w:hAnsi="Times New Roman"/>
          <w:b/>
          <w:sz w:val="24"/>
          <w:szCs w:val="24"/>
        </w:rPr>
      </w:pPr>
    </w:p>
    <w:p w14:paraId="5675C1C9" w14:textId="77777777" w:rsidR="0038645C" w:rsidRPr="002253AF" w:rsidRDefault="0038645C" w:rsidP="0080372A">
      <w:pPr>
        <w:pStyle w:val="afffffc"/>
        <w:spacing w:line="240" w:lineRule="auto"/>
        <w:ind w:firstLine="709"/>
        <w:jc w:val="both"/>
        <w:rPr>
          <w:rFonts w:ascii="Times New Roman" w:hAnsi="Times New Roman"/>
        </w:rPr>
      </w:pPr>
      <w:bookmarkStart w:id="41" w:name="_Hlk68082695"/>
      <w:bookmarkStart w:id="42" w:name="_Toc150762087"/>
      <w:r w:rsidRPr="002253AF">
        <w:rPr>
          <w:rFonts w:ascii="Times New Roman" w:hAnsi="Times New Roman"/>
        </w:rPr>
        <w:t>6.</w:t>
      </w:r>
      <w:r w:rsidR="00F96827" w:rsidRPr="002253AF">
        <w:rPr>
          <w:rFonts w:ascii="Times New Roman" w:hAnsi="Times New Roman"/>
        </w:rPr>
        <w:t>6</w:t>
      </w:r>
      <w:r w:rsidRPr="002253AF">
        <w:rPr>
          <w:rFonts w:ascii="Times New Roman" w:hAnsi="Times New Roman"/>
        </w:rPr>
        <w:t>. Требования к финансовым условиям реализации образовательной программы</w:t>
      </w:r>
      <w:bookmarkEnd w:id="41"/>
      <w:bookmarkEnd w:id="42"/>
    </w:p>
    <w:bookmarkEnd w:id="2"/>
    <w:bookmarkEnd w:id="3"/>
    <w:p w14:paraId="023A1F4D" w14:textId="77777777" w:rsidR="0080372A" w:rsidRPr="0080372A" w:rsidRDefault="0080372A" w:rsidP="0080372A">
      <w:pPr>
        <w:suppressAutoHyphens/>
        <w:spacing w:after="0" w:line="240" w:lineRule="auto"/>
        <w:ind w:firstLine="708"/>
        <w:jc w:val="both"/>
        <w:rPr>
          <w:rFonts w:ascii="Times New Roman" w:hAnsi="Times New Roman"/>
          <w:bCs/>
          <w:sz w:val="24"/>
          <w:szCs w:val="24"/>
        </w:rPr>
      </w:pPr>
      <w:r w:rsidRPr="0080372A">
        <w:rPr>
          <w:rFonts w:ascii="Times New Roman" w:hAnsi="Times New Roman"/>
          <w:bCs/>
          <w:sz w:val="24"/>
          <w:szCs w:val="24"/>
        </w:rPr>
        <w:t xml:space="preserve">6.6.1. Примерные расчеты нормативных затрат оказания государственных услуг </w:t>
      </w:r>
      <w:r w:rsidRPr="0080372A">
        <w:rPr>
          <w:rFonts w:ascii="Times New Roman" w:hAnsi="Times New Roman"/>
          <w:bCs/>
          <w:sz w:val="24"/>
          <w:szCs w:val="24"/>
        </w:rPr>
        <w:br/>
        <w:t>по реализации образовательной программы</w:t>
      </w:r>
      <w:r w:rsidRPr="0080372A">
        <w:rPr>
          <w:rFonts w:ascii="Times New Roman" w:hAnsi="Times New Roman"/>
          <w:bCs/>
          <w:sz w:val="24"/>
          <w:szCs w:val="24"/>
          <w:vertAlign w:val="superscript"/>
        </w:rPr>
        <w:footnoteReference w:id="6"/>
      </w:r>
    </w:p>
    <w:p w14:paraId="0ACF81A7" w14:textId="77777777" w:rsidR="0080372A" w:rsidRPr="0080372A" w:rsidRDefault="0080372A" w:rsidP="0080372A">
      <w:pPr>
        <w:suppressAutoHyphens/>
        <w:spacing w:after="0" w:line="240" w:lineRule="auto"/>
        <w:ind w:firstLine="709"/>
        <w:jc w:val="both"/>
        <w:rPr>
          <w:rFonts w:ascii="Times New Roman" w:hAnsi="Times New Roman"/>
          <w:sz w:val="24"/>
          <w:szCs w:val="24"/>
        </w:rPr>
      </w:pPr>
      <w:r w:rsidRPr="0080372A">
        <w:rPr>
          <w:rFonts w:ascii="Times New Roman" w:hAnsi="Times New Roman"/>
          <w:sz w:val="24"/>
          <w:szCs w:val="24"/>
        </w:rPr>
        <w:t>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утверждаемые Минпросвещения России ежегодно.</w:t>
      </w:r>
    </w:p>
    <w:p w14:paraId="55AD8B62" w14:textId="77777777" w:rsidR="0080372A" w:rsidRPr="0080372A" w:rsidRDefault="0080372A" w:rsidP="0080372A">
      <w:pPr>
        <w:suppressAutoHyphens/>
        <w:spacing w:after="0" w:line="240" w:lineRule="auto"/>
        <w:ind w:firstLine="709"/>
        <w:jc w:val="both"/>
        <w:rPr>
          <w:rFonts w:ascii="Times New Roman" w:hAnsi="Times New Roman"/>
          <w:sz w:val="24"/>
          <w:szCs w:val="24"/>
        </w:rPr>
      </w:pPr>
      <w:r w:rsidRPr="0080372A">
        <w:rPr>
          <w:rFonts w:ascii="Times New Roman" w:hAnsi="Times New Roman"/>
          <w:sz w:val="24"/>
          <w:szCs w:val="24"/>
        </w:rPr>
        <w:t xml:space="preserve">Финансовое обеспечение реализации образовательной программы, определенное </w:t>
      </w:r>
      <w:r w:rsidRPr="0080372A">
        <w:rPr>
          <w:rFonts w:ascii="Times New Roman" w:hAnsi="Times New Roman"/>
          <w:sz w:val="24"/>
          <w:szCs w:val="24"/>
        </w:rPr>
        <w:br/>
        <w:t>в соответствии с бюджетным законодательством Российской Федерации и Федеральным законом от 29 декабря 2012 № 273-ФЗ «Об образовании в Российской Федерации», включает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p>
    <w:p w14:paraId="7DC90368" w14:textId="77777777" w:rsidR="0080372A" w:rsidRPr="0080372A" w:rsidRDefault="0080372A" w:rsidP="0080372A">
      <w:pPr>
        <w:suppressAutoHyphens/>
        <w:spacing w:after="0" w:line="240" w:lineRule="auto"/>
        <w:ind w:firstLine="709"/>
        <w:jc w:val="both"/>
        <w:rPr>
          <w:rFonts w:ascii="Times New Roman" w:hAnsi="Times New Roman"/>
          <w:sz w:val="24"/>
          <w:szCs w:val="24"/>
        </w:rPr>
      </w:pPr>
    </w:p>
    <w:p w14:paraId="4A9065E0" w14:textId="77777777" w:rsidR="00645845" w:rsidRPr="002253AF" w:rsidRDefault="00645845" w:rsidP="0080372A">
      <w:pPr>
        <w:pStyle w:val="1"/>
        <w:spacing w:before="0" w:after="0"/>
        <w:ind w:firstLine="709"/>
        <w:jc w:val="both"/>
        <w:rPr>
          <w:rFonts w:ascii="Times New Roman" w:hAnsi="Times New Roman"/>
          <w:sz w:val="24"/>
          <w:szCs w:val="24"/>
        </w:rPr>
      </w:pPr>
      <w:bookmarkStart w:id="43" w:name="_Toc150762088"/>
      <w:r w:rsidRPr="002253AF">
        <w:rPr>
          <w:rFonts w:ascii="Times New Roman" w:hAnsi="Times New Roman"/>
          <w:sz w:val="24"/>
          <w:szCs w:val="24"/>
        </w:rPr>
        <w:t>Раздел 7. Ф</w:t>
      </w:r>
      <w:r w:rsidR="0089273E" w:rsidRPr="002253AF">
        <w:rPr>
          <w:rFonts w:ascii="Times New Roman" w:hAnsi="Times New Roman"/>
          <w:sz w:val="24"/>
          <w:szCs w:val="24"/>
        </w:rPr>
        <w:t xml:space="preserve">ормирование </w:t>
      </w:r>
      <w:r w:rsidRPr="002253AF">
        <w:rPr>
          <w:rFonts w:ascii="Times New Roman" w:hAnsi="Times New Roman"/>
          <w:sz w:val="24"/>
          <w:szCs w:val="24"/>
        </w:rPr>
        <w:t>оценочных средств для проведения государственной итоговой аттестации</w:t>
      </w:r>
      <w:bookmarkEnd w:id="43"/>
      <w:r w:rsidRPr="002253AF">
        <w:rPr>
          <w:rFonts w:ascii="Times New Roman" w:hAnsi="Times New Roman"/>
          <w:sz w:val="24"/>
          <w:szCs w:val="24"/>
        </w:rPr>
        <w:t xml:space="preserve"> </w:t>
      </w:r>
    </w:p>
    <w:p w14:paraId="20A117B8" w14:textId="77777777" w:rsidR="0019231C" w:rsidRPr="002253AF" w:rsidRDefault="0019231C" w:rsidP="0080372A">
      <w:pPr>
        <w:spacing w:after="0" w:line="240" w:lineRule="auto"/>
        <w:ind w:firstLine="708"/>
        <w:jc w:val="both"/>
        <w:rPr>
          <w:rFonts w:ascii="Times New Roman" w:hAnsi="Times New Roman"/>
          <w:b/>
          <w:color w:val="000000"/>
          <w:sz w:val="24"/>
          <w:szCs w:val="24"/>
        </w:rPr>
      </w:pPr>
    </w:p>
    <w:p w14:paraId="5F17C369" w14:textId="77777777" w:rsidR="00137DF5" w:rsidRPr="002253AF" w:rsidRDefault="000B31AF" w:rsidP="0080372A">
      <w:pPr>
        <w:spacing w:after="0" w:line="240" w:lineRule="auto"/>
        <w:ind w:firstLine="709"/>
        <w:jc w:val="both"/>
        <w:rPr>
          <w:rFonts w:ascii="Times New Roman" w:hAnsi="Times New Roman"/>
          <w:iCs/>
          <w:sz w:val="24"/>
          <w:szCs w:val="24"/>
        </w:rPr>
      </w:pPr>
      <w:r w:rsidRPr="002253AF">
        <w:rPr>
          <w:rFonts w:ascii="Times New Roman" w:hAnsi="Times New Roman"/>
          <w:iCs/>
          <w:sz w:val="24"/>
          <w:szCs w:val="24"/>
        </w:rPr>
        <w:t xml:space="preserve">7.1. </w:t>
      </w:r>
      <w:r w:rsidR="00137DF5" w:rsidRPr="002253AF">
        <w:rPr>
          <w:rFonts w:ascii="Times New Roman" w:hAnsi="Times New Roman"/>
          <w:iCs/>
          <w:sz w:val="24"/>
          <w:szCs w:val="24"/>
        </w:rPr>
        <w:t>Государственная итоговая аттестация (далее – ГИА) является обязательной для образовательных организаций СПО. Она проводится по завершени</w:t>
      </w:r>
      <w:r w:rsidR="0050160E" w:rsidRPr="002253AF">
        <w:rPr>
          <w:rFonts w:ascii="Times New Roman" w:hAnsi="Times New Roman"/>
          <w:iCs/>
          <w:sz w:val="24"/>
          <w:szCs w:val="24"/>
        </w:rPr>
        <w:t>и</w:t>
      </w:r>
      <w:r w:rsidR="00137DF5" w:rsidRPr="002253AF">
        <w:rPr>
          <w:rFonts w:ascii="Times New Roman" w:hAnsi="Times New Roman"/>
          <w:iCs/>
          <w:sz w:val="24"/>
          <w:szCs w:val="24"/>
        </w:rPr>
        <w:t xml:space="preserve"> всего курса обучения по направлению подготовки. В ходе ГИА оценивается степень соответствия сформированных компетенций выпускников требованиям ФГОС</w:t>
      </w:r>
      <w:r w:rsidR="008B6168" w:rsidRPr="002253AF">
        <w:rPr>
          <w:rFonts w:ascii="Times New Roman" w:hAnsi="Times New Roman"/>
          <w:iCs/>
          <w:sz w:val="24"/>
          <w:szCs w:val="24"/>
        </w:rPr>
        <w:t xml:space="preserve"> СПО</w:t>
      </w:r>
      <w:r w:rsidR="00137DF5" w:rsidRPr="002253AF">
        <w:rPr>
          <w:rFonts w:ascii="Times New Roman" w:hAnsi="Times New Roman"/>
          <w:iCs/>
          <w:sz w:val="24"/>
          <w:szCs w:val="24"/>
        </w:rPr>
        <w:t>.</w:t>
      </w:r>
    </w:p>
    <w:p w14:paraId="2DB07D9E" w14:textId="77777777" w:rsidR="00137DF5" w:rsidRPr="002253AF" w:rsidRDefault="000B31AF" w:rsidP="0080372A">
      <w:pPr>
        <w:spacing w:after="0" w:line="240" w:lineRule="auto"/>
        <w:ind w:firstLine="709"/>
        <w:jc w:val="both"/>
        <w:rPr>
          <w:rFonts w:ascii="Times New Roman" w:hAnsi="Times New Roman"/>
          <w:iCs/>
          <w:sz w:val="24"/>
          <w:szCs w:val="24"/>
        </w:rPr>
      </w:pPr>
      <w:r w:rsidRPr="002253AF">
        <w:rPr>
          <w:rFonts w:ascii="Times New Roman" w:hAnsi="Times New Roman"/>
          <w:iCs/>
          <w:sz w:val="24"/>
          <w:szCs w:val="24"/>
        </w:rPr>
        <w:t>7.2. Выпускники, освоившие программы подготовки квалифицированных рабочих, служащих</w:t>
      </w:r>
      <w:r w:rsidR="0058797B" w:rsidRPr="002253AF">
        <w:rPr>
          <w:rFonts w:ascii="Times New Roman" w:hAnsi="Times New Roman"/>
          <w:iCs/>
          <w:sz w:val="24"/>
          <w:szCs w:val="24"/>
        </w:rPr>
        <w:t>, выполняют в</w:t>
      </w:r>
      <w:r w:rsidRPr="002253AF">
        <w:rPr>
          <w:rFonts w:ascii="Times New Roman" w:hAnsi="Times New Roman"/>
          <w:iCs/>
          <w:sz w:val="24"/>
          <w:szCs w:val="24"/>
        </w:rPr>
        <w:t>ыпускн</w:t>
      </w:r>
      <w:r w:rsidR="0058797B" w:rsidRPr="002253AF">
        <w:rPr>
          <w:rFonts w:ascii="Times New Roman" w:hAnsi="Times New Roman"/>
          <w:iCs/>
          <w:sz w:val="24"/>
          <w:szCs w:val="24"/>
        </w:rPr>
        <w:t>ую</w:t>
      </w:r>
      <w:r w:rsidRPr="002253AF">
        <w:rPr>
          <w:rFonts w:ascii="Times New Roman" w:hAnsi="Times New Roman"/>
          <w:iCs/>
          <w:sz w:val="24"/>
          <w:szCs w:val="24"/>
        </w:rPr>
        <w:t xml:space="preserve"> квалификационн</w:t>
      </w:r>
      <w:r w:rsidR="0058797B" w:rsidRPr="002253AF">
        <w:rPr>
          <w:rFonts w:ascii="Times New Roman" w:hAnsi="Times New Roman"/>
          <w:iCs/>
          <w:sz w:val="24"/>
          <w:szCs w:val="24"/>
        </w:rPr>
        <w:t>ую</w:t>
      </w:r>
      <w:r w:rsidRPr="002253AF">
        <w:rPr>
          <w:rFonts w:ascii="Times New Roman" w:hAnsi="Times New Roman"/>
          <w:iCs/>
          <w:sz w:val="24"/>
          <w:szCs w:val="24"/>
        </w:rPr>
        <w:t xml:space="preserve"> работ</w:t>
      </w:r>
      <w:r w:rsidR="0058797B" w:rsidRPr="002253AF">
        <w:rPr>
          <w:rFonts w:ascii="Times New Roman" w:hAnsi="Times New Roman"/>
          <w:iCs/>
          <w:sz w:val="24"/>
          <w:szCs w:val="24"/>
        </w:rPr>
        <w:t xml:space="preserve">у </w:t>
      </w:r>
      <w:r w:rsidR="008B6168" w:rsidRPr="002253AF">
        <w:rPr>
          <w:rFonts w:ascii="Times New Roman" w:hAnsi="Times New Roman"/>
          <w:iCs/>
          <w:sz w:val="24"/>
          <w:szCs w:val="24"/>
        </w:rPr>
        <w:t xml:space="preserve">в виде </w:t>
      </w:r>
      <w:r w:rsidRPr="002253AF">
        <w:rPr>
          <w:rFonts w:ascii="Times New Roman" w:hAnsi="Times New Roman"/>
          <w:iCs/>
          <w:sz w:val="24"/>
          <w:szCs w:val="24"/>
        </w:rPr>
        <w:t>демонстрационн</w:t>
      </w:r>
      <w:r w:rsidR="008B6168" w:rsidRPr="002253AF">
        <w:rPr>
          <w:rFonts w:ascii="Times New Roman" w:hAnsi="Times New Roman"/>
          <w:iCs/>
          <w:sz w:val="24"/>
          <w:szCs w:val="24"/>
        </w:rPr>
        <w:t>ого</w:t>
      </w:r>
      <w:r w:rsidRPr="002253AF">
        <w:rPr>
          <w:rFonts w:ascii="Times New Roman" w:hAnsi="Times New Roman"/>
          <w:iCs/>
          <w:sz w:val="24"/>
          <w:szCs w:val="24"/>
        </w:rPr>
        <w:t xml:space="preserve"> экзамен</w:t>
      </w:r>
      <w:r w:rsidR="008B6168" w:rsidRPr="002253AF">
        <w:rPr>
          <w:rFonts w:ascii="Times New Roman" w:hAnsi="Times New Roman"/>
          <w:iCs/>
          <w:sz w:val="24"/>
          <w:szCs w:val="24"/>
        </w:rPr>
        <w:t>а</w:t>
      </w:r>
      <w:r w:rsidR="0058797B" w:rsidRPr="002253AF">
        <w:rPr>
          <w:rFonts w:ascii="Times New Roman" w:hAnsi="Times New Roman"/>
          <w:iCs/>
          <w:sz w:val="24"/>
          <w:szCs w:val="24"/>
        </w:rPr>
        <w:t>.</w:t>
      </w:r>
    </w:p>
    <w:p w14:paraId="66CFF482" w14:textId="77777777" w:rsidR="008225E1" w:rsidRPr="002253AF" w:rsidRDefault="00BC7E27" w:rsidP="0080372A">
      <w:pPr>
        <w:spacing w:after="0" w:line="240" w:lineRule="auto"/>
        <w:ind w:firstLine="709"/>
        <w:jc w:val="both"/>
        <w:rPr>
          <w:rFonts w:ascii="Times New Roman" w:hAnsi="Times New Roman"/>
          <w:iCs/>
          <w:sz w:val="24"/>
          <w:szCs w:val="24"/>
        </w:rPr>
      </w:pPr>
      <w:r w:rsidRPr="002253AF">
        <w:rPr>
          <w:rFonts w:ascii="Times New Roman" w:hAnsi="Times New Roman"/>
          <w:iCs/>
          <w:sz w:val="24"/>
          <w:szCs w:val="24"/>
        </w:rPr>
        <w:t xml:space="preserve">Государственная итоговая аттестация завершается присвоением квалификации квалифицированного рабочего, служащего: </w:t>
      </w:r>
      <w:r w:rsidR="008225E1" w:rsidRPr="002253AF">
        <w:rPr>
          <w:rFonts w:ascii="Times New Roman" w:hAnsi="Times New Roman"/>
          <w:iCs/>
          <w:sz w:val="24"/>
          <w:szCs w:val="24"/>
        </w:rPr>
        <w:t>слесарь-монтажник судовой.</w:t>
      </w:r>
    </w:p>
    <w:p w14:paraId="52E3FE76" w14:textId="77777777" w:rsidR="00BC7E27" w:rsidRPr="002253AF" w:rsidRDefault="00BC7E27" w:rsidP="0080372A">
      <w:pPr>
        <w:spacing w:after="0" w:line="240" w:lineRule="auto"/>
        <w:ind w:firstLine="709"/>
        <w:jc w:val="both"/>
        <w:rPr>
          <w:rFonts w:ascii="Times New Roman" w:hAnsi="Times New Roman"/>
          <w:i/>
          <w:sz w:val="24"/>
          <w:szCs w:val="24"/>
        </w:rPr>
      </w:pPr>
      <w:r w:rsidRPr="002253AF">
        <w:rPr>
          <w:rFonts w:ascii="Times New Roman" w:hAnsi="Times New Roman"/>
          <w:iCs/>
          <w:sz w:val="24"/>
          <w:szCs w:val="24"/>
        </w:rPr>
        <w:lastRenderedPageBreak/>
        <w:t xml:space="preserve">Государственная итоговая аттестация завершается присвоением квалификации специалиста среднего звена: </w:t>
      </w:r>
      <w:r w:rsidR="008225E1" w:rsidRPr="002253AF">
        <w:rPr>
          <w:rFonts w:ascii="Times New Roman" w:hAnsi="Times New Roman"/>
          <w:iCs/>
          <w:sz w:val="24"/>
          <w:szCs w:val="24"/>
        </w:rPr>
        <w:t>слесарь-монтажник судовой.</w:t>
      </w:r>
    </w:p>
    <w:p w14:paraId="19FAF43D" w14:textId="77777777" w:rsidR="00A00C63" w:rsidRPr="00A00C63" w:rsidRDefault="00A00C63" w:rsidP="00A00C63">
      <w:pPr>
        <w:spacing w:after="0"/>
        <w:ind w:firstLine="709"/>
        <w:jc w:val="both"/>
        <w:rPr>
          <w:rFonts w:ascii="Times New Roman" w:hAnsi="Times New Roman"/>
          <w:iCs/>
          <w:sz w:val="24"/>
          <w:szCs w:val="24"/>
        </w:rPr>
      </w:pPr>
      <w:r w:rsidRPr="00A00C63">
        <w:rPr>
          <w:rFonts w:ascii="Times New Roman" w:hAnsi="Times New Roman"/>
          <w:iCs/>
          <w:sz w:val="24"/>
          <w:szCs w:val="24"/>
        </w:rPr>
        <w:t>7.3. Для государственной итоговой аттестации образовательной организацией разрабатывается программа государственной итоговой аттестации и оценочные материалы.</w:t>
      </w:r>
    </w:p>
    <w:p w14:paraId="11AFEF89" w14:textId="77777777" w:rsidR="00DB0218" w:rsidRPr="002253AF" w:rsidRDefault="0058797B" w:rsidP="0080372A">
      <w:pPr>
        <w:spacing w:after="0" w:line="240" w:lineRule="auto"/>
        <w:ind w:firstLine="709"/>
        <w:jc w:val="both"/>
        <w:rPr>
          <w:rFonts w:ascii="Times New Roman" w:hAnsi="Times New Roman"/>
          <w:iCs/>
          <w:sz w:val="24"/>
          <w:szCs w:val="24"/>
        </w:rPr>
      </w:pPr>
      <w:r w:rsidRPr="002253AF">
        <w:rPr>
          <w:rFonts w:ascii="Times New Roman" w:hAnsi="Times New Roman"/>
          <w:iCs/>
          <w:sz w:val="24"/>
          <w:szCs w:val="24"/>
        </w:rPr>
        <w:t>7.</w:t>
      </w:r>
      <w:r w:rsidR="0095623A" w:rsidRPr="002253AF">
        <w:rPr>
          <w:rFonts w:ascii="Times New Roman" w:hAnsi="Times New Roman"/>
          <w:iCs/>
          <w:sz w:val="24"/>
          <w:szCs w:val="24"/>
        </w:rPr>
        <w:t>4</w:t>
      </w:r>
      <w:r w:rsidRPr="002253AF">
        <w:rPr>
          <w:rFonts w:ascii="Times New Roman" w:hAnsi="Times New Roman"/>
          <w:iCs/>
          <w:sz w:val="24"/>
          <w:szCs w:val="24"/>
        </w:rPr>
        <w:t xml:space="preserve">. </w:t>
      </w:r>
      <w:r w:rsidR="00315F34" w:rsidRPr="002253AF">
        <w:rPr>
          <w:rFonts w:ascii="Times New Roman" w:hAnsi="Times New Roman"/>
          <w:iCs/>
          <w:sz w:val="24"/>
          <w:szCs w:val="24"/>
        </w:rPr>
        <w:t>П</w:t>
      </w:r>
      <w:r w:rsidR="0073721F" w:rsidRPr="002253AF">
        <w:rPr>
          <w:rFonts w:ascii="Times New Roman" w:hAnsi="Times New Roman"/>
          <w:iCs/>
          <w:sz w:val="24"/>
          <w:szCs w:val="24"/>
        </w:rPr>
        <w:t>римерны</w:t>
      </w:r>
      <w:r w:rsidR="00315F34" w:rsidRPr="002253AF">
        <w:rPr>
          <w:rFonts w:ascii="Times New Roman" w:hAnsi="Times New Roman"/>
          <w:iCs/>
          <w:sz w:val="24"/>
          <w:szCs w:val="24"/>
        </w:rPr>
        <w:t xml:space="preserve">е </w:t>
      </w:r>
      <w:r w:rsidR="0073721F" w:rsidRPr="002253AF">
        <w:rPr>
          <w:rFonts w:ascii="Times New Roman" w:hAnsi="Times New Roman"/>
          <w:iCs/>
          <w:sz w:val="24"/>
          <w:szCs w:val="24"/>
        </w:rPr>
        <w:t>оценочны</w:t>
      </w:r>
      <w:r w:rsidR="00315F34" w:rsidRPr="002253AF">
        <w:rPr>
          <w:rFonts w:ascii="Times New Roman" w:hAnsi="Times New Roman"/>
          <w:iCs/>
          <w:sz w:val="24"/>
          <w:szCs w:val="24"/>
        </w:rPr>
        <w:t>е</w:t>
      </w:r>
      <w:r w:rsidR="0073721F" w:rsidRPr="002253AF">
        <w:rPr>
          <w:rFonts w:ascii="Times New Roman" w:hAnsi="Times New Roman"/>
          <w:iCs/>
          <w:sz w:val="24"/>
          <w:szCs w:val="24"/>
        </w:rPr>
        <w:t xml:space="preserve"> средств</w:t>
      </w:r>
      <w:r w:rsidR="00315F34" w:rsidRPr="002253AF">
        <w:rPr>
          <w:rFonts w:ascii="Times New Roman" w:hAnsi="Times New Roman"/>
          <w:iCs/>
          <w:sz w:val="24"/>
          <w:szCs w:val="24"/>
        </w:rPr>
        <w:t>а</w:t>
      </w:r>
      <w:r w:rsidR="0073721F" w:rsidRPr="002253AF">
        <w:rPr>
          <w:rFonts w:ascii="Times New Roman" w:hAnsi="Times New Roman"/>
          <w:iCs/>
          <w:sz w:val="24"/>
          <w:szCs w:val="24"/>
        </w:rPr>
        <w:t xml:space="preserve"> для проведения ГИА включают типовые задания для демонстрационного экзамена, примеры тем дипломных работ, описание процедур и условий проведения государственной итоговой аттестации, критерии оценки.</w:t>
      </w:r>
      <w:r w:rsidRPr="002253AF">
        <w:rPr>
          <w:rFonts w:ascii="Times New Roman" w:hAnsi="Times New Roman"/>
          <w:iCs/>
          <w:sz w:val="24"/>
          <w:szCs w:val="24"/>
        </w:rPr>
        <w:t xml:space="preserve"> </w:t>
      </w:r>
    </w:p>
    <w:p w14:paraId="25850F25" w14:textId="77777777" w:rsidR="0073721F" w:rsidRPr="002253AF" w:rsidRDefault="00315F34" w:rsidP="0080372A">
      <w:pPr>
        <w:spacing w:after="0" w:line="240" w:lineRule="auto"/>
        <w:ind w:firstLine="709"/>
        <w:jc w:val="both"/>
        <w:rPr>
          <w:rFonts w:ascii="Times New Roman" w:hAnsi="Times New Roman"/>
          <w:iCs/>
          <w:spacing w:val="-4"/>
          <w:sz w:val="24"/>
          <w:szCs w:val="24"/>
        </w:rPr>
      </w:pPr>
      <w:r w:rsidRPr="002253AF">
        <w:rPr>
          <w:rFonts w:ascii="Times New Roman" w:hAnsi="Times New Roman"/>
          <w:iCs/>
          <w:spacing w:val="-4"/>
          <w:sz w:val="24"/>
          <w:szCs w:val="24"/>
        </w:rPr>
        <w:t>П</w:t>
      </w:r>
      <w:r w:rsidR="0073721F" w:rsidRPr="002253AF">
        <w:rPr>
          <w:rFonts w:ascii="Times New Roman" w:hAnsi="Times New Roman"/>
          <w:iCs/>
          <w:spacing w:val="-4"/>
          <w:sz w:val="24"/>
          <w:szCs w:val="24"/>
        </w:rPr>
        <w:t>римерны</w:t>
      </w:r>
      <w:r w:rsidRPr="002253AF">
        <w:rPr>
          <w:rFonts w:ascii="Times New Roman" w:hAnsi="Times New Roman"/>
          <w:iCs/>
          <w:spacing w:val="-4"/>
          <w:sz w:val="24"/>
          <w:szCs w:val="24"/>
        </w:rPr>
        <w:t>е</w:t>
      </w:r>
      <w:r w:rsidR="0073721F" w:rsidRPr="002253AF">
        <w:rPr>
          <w:rFonts w:ascii="Times New Roman" w:hAnsi="Times New Roman"/>
          <w:iCs/>
          <w:spacing w:val="-4"/>
          <w:sz w:val="24"/>
          <w:szCs w:val="24"/>
        </w:rPr>
        <w:t xml:space="preserve"> оценочны</w:t>
      </w:r>
      <w:r w:rsidRPr="002253AF">
        <w:rPr>
          <w:rFonts w:ascii="Times New Roman" w:hAnsi="Times New Roman"/>
          <w:iCs/>
          <w:spacing w:val="-4"/>
          <w:sz w:val="24"/>
          <w:szCs w:val="24"/>
        </w:rPr>
        <w:t>е</w:t>
      </w:r>
      <w:r w:rsidR="0073721F" w:rsidRPr="002253AF">
        <w:rPr>
          <w:rFonts w:ascii="Times New Roman" w:hAnsi="Times New Roman"/>
          <w:iCs/>
          <w:spacing w:val="-4"/>
          <w:sz w:val="24"/>
          <w:szCs w:val="24"/>
        </w:rPr>
        <w:t xml:space="preserve"> средств</w:t>
      </w:r>
      <w:r w:rsidRPr="002253AF">
        <w:rPr>
          <w:rFonts w:ascii="Times New Roman" w:hAnsi="Times New Roman"/>
          <w:iCs/>
          <w:spacing w:val="-4"/>
          <w:sz w:val="24"/>
          <w:szCs w:val="24"/>
        </w:rPr>
        <w:t>а</w:t>
      </w:r>
      <w:r w:rsidR="0073721F" w:rsidRPr="002253AF">
        <w:rPr>
          <w:rFonts w:ascii="Times New Roman" w:hAnsi="Times New Roman"/>
          <w:iCs/>
          <w:spacing w:val="-4"/>
          <w:sz w:val="24"/>
          <w:szCs w:val="24"/>
        </w:rPr>
        <w:t xml:space="preserve"> для проведения ГИА приведены в </w:t>
      </w:r>
      <w:r w:rsidR="009B66EC" w:rsidRPr="002253AF">
        <w:rPr>
          <w:rFonts w:ascii="Times New Roman" w:hAnsi="Times New Roman"/>
          <w:iCs/>
          <w:spacing w:val="-4"/>
          <w:sz w:val="24"/>
          <w:szCs w:val="24"/>
        </w:rPr>
        <w:t>п</w:t>
      </w:r>
      <w:r w:rsidR="0073721F" w:rsidRPr="002253AF">
        <w:rPr>
          <w:rFonts w:ascii="Times New Roman" w:hAnsi="Times New Roman"/>
          <w:iCs/>
          <w:spacing w:val="-4"/>
          <w:sz w:val="24"/>
          <w:szCs w:val="24"/>
        </w:rPr>
        <w:t xml:space="preserve">риложении </w:t>
      </w:r>
      <w:r w:rsidR="009B66EC" w:rsidRPr="002253AF">
        <w:rPr>
          <w:rFonts w:ascii="Times New Roman" w:hAnsi="Times New Roman"/>
          <w:iCs/>
          <w:spacing w:val="-4"/>
          <w:sz w:val="24"/>
          <w:szCs w:val="24"/>
        </w:rPr>
        <w:t>4</w:t>
      </w:r>
      <w:r w:rsidR="0073721F" w:rsidRPr="002253AF">
        <w:rPr>
          <w:rFonts w:ascii="Times New Roman" w:hAnsi="Times New Roman"/>
          <w:iCs/>
          <w:spacing w:val="-4"/>
          <w:sz w:val="24"/>
          <w:szCs w:val="24"/>
        </w:rPr>
        <w:t>.</w:t>
      </w:r>
    </w:p>
    <w:p w14:paraId="7CA2D701" w14:textId="77777777" w:rsidR="00BD62C1" w:rsidRPr="002253AF" w:rsidRDefault="00BD62C1" w:rsidP="000C2182">
      <w:pPr>
        <w:pStyle w:val="1"/>
        <w:ind w:firstLine="709"/>
        <w:jc w:val="both"/>
        <w:rPr>
          <w:rFonts w:ascii="Times New Roman" w:hAnsi="Times New Roman"/>
          <w:sz w:val="24"/>
          <w:szCs w:val="24"/>
        </w:rPr>
      </w:pPr>
      <w:bookmarkStart w:id="44" w:name="_Toc150762089"/>
      <w:r w:rsidRPr="002253AF">
        <w:rPr>
          <w:rFonts w:ascii="Times New Roman" w:hAnsi="Times New Roman"/>
          <w:sz w:val="24"/>
          <w:szCs w:val="24"/>
        </w:rPr>
        <w:t xml:space="preserve">Раздел </w:t>
      </w:r>
      <w:r w:rsidR="00240133" w:rsidRPr="002253AF">
        <w:rPr>
          <w:rFonts w:ascii="Times New Roman" w:hAnsi="Times New Roman"/>
          <w:sz w:val="24"/>
          <w:szCs w:val="24"/>
        </w:rPr>
        <w:t>8</w:t>
      </w:r>
      <w:r w:rsidRPr="002253AF">
        <w:rPr>
          <w:rFonts w:ascii="Times New Roman" w:hAnsi="Times New Roman"/>
          <w:sz w:val="24"/>
          <w:szCs w:val="24"/>
        </w:rPr>
        <w:t xml:space="preserve">. Разработчики </w:t>
      </w:r>
      <w:r w:rsidR="00D60085" w:rsidRPr="002253AF">
        <w:rPr>
          <w:rFonts w:ascii="Times New Roman" w:hAnsi="Times New Roman"/>
          <w:sz w:val="24"/>
          <w:szCs w:val="24"/>
        </w:rPr>
        <w:t>примерной основной образовательной программы</w:t>
      </w:r>
      <w:bookmarkEnd w:id="44"/>
    </w:p>
    <w:p w14:paraId="0E1F3608" w14:textId="77777777" w:rsidR="009E3AF8" w:rsidRPr="002253AF" w:rsidRDefault="009E3AF8" w:rsidP="006F40D5">
      <w:pPr>
        <w:spacing w:after="0" w:line="240" w:lineRule="auto"/>
        <w:ind w:left="-142" w:firstLine="567"/>
        <w:jc w:val="center"/>
        <w:rPr>
          <w:rFonts w:ascii="Times New Roman" w:hAnsi="Times New Roman"/>
          <w:b/>
          <w:sz w:val="24"/>
          <w:szCs w:val="24"/>
        </w:rPr>
      </w:pPr>
      <w:r w:rsidRPr="002253AF">
        <w:rPr>
          <w:rFonts w:ascii="Times New Roman" w:hAnsi="Times New Roman"/>
          <w:b/>
          <w:sz w:val="24"/>
          <w:szCs w:val="24"/>
        </w:rPr>
        <w:t>Группа разработчиков</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155"/>
      </w:tblGrid>
      <w:tr w:rsidR="009E3AF8" w:rsidRPr="002253AF" w14:paraId="50E3F619" w14:textId="77777777" w:rsidTr="00687E84">
        <w:trPr>
          <w:jc w:val="center"/>
        </w:trPr>
        <w:tc>
          <w:tcPr>
            <w:tcW w:w="3322" w:type="dxa"/>
            <w:tcBorders>
              <w:top w:val="single" w:sz="4" w:space="0" w:color="auto"/>
              <w:left w:val="single" w:sz="4" w:space="0" w:color="auto"/>
              <w:bottom w:val="single" w:sz="4" w:space="0" w:color="auto"/>
              <w:right w:val="single" w:sz="4" w:space="0" w:color="auto"/>
            </w:tcBorders>
          </w:tcPr>
          <w:p w14:paraId="5E687D56" w14:textId="77777777" w:rsidR="009E3AF8" w:rsidRPr="002253AF" w:rsidRDefault="009E3AF8" w:rsidP="006F40D5">
            <w:pPr>
              <w:spacing w:after="0" w:line="240" w:lineRule="auto"/>
              <w:ind w:left="-142" w:firstLine="567"/>
              <w:rPr>
                <w:rFonts w:ascii="Times New Roman" w:hAnsi="Times New Roman"/>
                <w:sz w:val="24"/>
                <w:szCs w:val="24"/>
              </w:rPr>
            </w:pPr>
            <w:r w:rsidRPr="002253AF">
              <w:rPr>
                <w:rFonts w:ascii="Times New Roman" w:hAnsi="Times New Roman"/>
                <w:sz w:val="24"/>
                <w:szCs w:val="24"/>
              </w:rPr>
              <w:t>ФИО</w:t>
            </w:r>
          </w:p>
        </w:tc>
        <w:tc>
          <w:tcPr>
            <w:tcW w:w="6155" w:type="dxa"/>
            <w:tcBorders>
              <w:top w:val="single" w:sz="4" w:space="0" w:color="auto"/>
              <w:left w:val="single" w:sz="4" w:space="0" w:color="auto"/>
              <w:bottom w:val="single" w:sz="4" w:space="0" w:color="auto"/>
              <w:right w:val="single" w:sz="4" w:space="0" w:color="auto"/>
            </w:tcBorders>
          </w:tcPr>
          <w:p w14:paraId="699D416E" w14:textId="77777777" w:rsidR="009E3AF8" w:rsidRPr="002253AF" w:rsidRDefault="009E3AF8" w:rsidP="006F40D5">
            <w:pPr>
              <w:spacing w:after="0" w:line="240" w:lineRule="auto"/>
              <w:ind w:left="-142" w:firstLine="567"/>
              <w:rPr>
                <w:rFonts w:ascii="Times New Roman" w:hAnsi="Times New Roman"/>
                <w:sz w:val="24"/>
                <w:szCs w:val="24"/>
              </w:rPr>
            </w:pPr>
            <w:r w:rsidRPr="002253AF">
              <w:rPr>
                <w:rFonts w:ascii="Times New Roman" w:hAnsi="Times New Roman"/>
                <w:sz w:val="24"/>
                <w:szCs w:val="24"/>
              </w:rPr>
              <w:t>Организация, должность</w:t>
            </w:r>
          </w:p>
        </w:tc>
      </w:tr>
      <w:tr w:rsidR="008225E1" w:rsidRPr="002253AF" w14:paraId="4C65EA86" w14:textId="77777777" w:rsidTr="00687E84">
        <w:trPr>
          <w:jc w:val="center"/>
        </w:trPr>
        <w:tc>
          <w:tcPr>
            <w:tcW w:w="3322" w:type="dxa"/>
            <w:tcBorders>
              <w:top w:val="single" w:sz="4" w:space="0" w:color="auto"/>
              <w:left w:val="single" w:sz="4" w:space="0" w:color="auto"/>
              <w:bottom w:val="single" w:sz="4" w:space="0" w:color="auto"/>
              <w:right w:val="single" w:sz="4" w:space="0" w:color="auto"/>
            </w:tcBorders>
          </w:tcPr>
          <w:p w14:paraId="6372769F" w14:textId="77777777" w:rsidR="007F61D8" w:rsidRDefault="008225E1" w:rsidP="008225E1">
            <w:pPr>
              <w:spacing w:after="0" w:line="240" w:lineRule="auto"/>
              <w:ind w:left="-142" w:firstLine="95"/>
              <w:jc w:val="both"/>
              <w:rPr>
                <w:rFonts w:ascii="Times New Roman" w:hAnsi="Times New Roman"/>
                <w:sz w:val="24"/>
                <w:szCs w:val="24"/>
              </w:rPr>
            </w:pPr>
            <w:r w:rsidRPr="002253AF">
              <w:rPr>
                <w:rFonts w:ascii="Times New Roman" w:hAnsi="Times New Roman"/>
                <w:sz w:val="24"/>
                <w:szCs w:val="24"/>
              </w:rPr>
              <w:t xml:space="preserve">Алексашина </w:t>
            </w:r>
          </w:p>
          <w:p w14:paraId="5464EE74" w14:textId="6F7E82F2" w:rsidR="008225E1" w:rsidRPr="002253AF" w:rsidRDefault="008225E1" w:rsidP="008225E1">
            <w:pPr>
              <w:spacing w:after="0" w:line="240" w:lineRule="auto"/>
              <w:ind w:left="-142" w:firstLine="95"/>
              <w:jc w:val="both"/>
              <w:rPr>
                <w:rFonts w:ascii="Times New Roman" w:hAnsi="Times New Roman"/>
                <w:sz w:val="24"/>
                <w:szCs w:val="24"/>
              </w:rPr>
            </w:pPr>
            <w:r w:rsidRPr="002253AF">
              <w:rPr>
                <w:rFonts w:ascii="Times New Roman" w:hAnsi="Times New Roman"/>
                <w:sz w:val="24"/>
                <w:szCs w:val="24"/>
              </w:rPr>
              <w:t>Светлана Олеговна</w:t>
            </w:r>
          </w:p>
        </w:tc>
        <w:tc>
          <w:tcPr>
            <w:tcW w:w="6155" w:type="dxa"/>
            <w:tcBorders>
              <w:top w:val="single" w:sz="4" w:space="0" w:color="auto"/>
              <w:left w:val="single" w:sz="4" w:space="0" w:color="auto"/>
              <w:bottom w:val="single" w:sz="4" w:space="0" w:color="auto"/>
              <w:right w:val="single" w:sz="4" w:space="0" w:color="auto"/>
            </w:tcBorders>
          </w:tcPr>
          <w:p w14:paraId="3F1CBC05" w14:textId="77777777" w:rsidR="008225E1" w:rsidRPr="002253AF" w:rsidRDefault="008225E1" w:rsidP="008225E1">
            <w:pPr>
              <w:spacing w:after="0" w:line="240" w:lineRule="auto"/>
              <w:jc w:val="both"/>
              <w:rPr>
                <w:rFonts w:ascii="Times New Roman" w:hAnsi="Times New Roman"/>
                <w:sz w:val="24"/>
                <w:szCs w:val="24"/>
              </w:rPr>
            </w:pPr>
            <w:r w:rsidRPr="002253AF">
              <w:rPr>
                <w:rFonts w:ascii="Times New Roman" w:hAnsi="Times New Roman"/>
                <w:sz w:val="24"/>
                <w:szCs w:val="24"/>
              </w:rPr>
              <w:t>Санкт-Петербургское государственное бюджетное профессиональное образовательное учреждение «Колледж судостроения и прикладных технологий», преподаватель общественных дисциплин</w:t>
            </w:r>
          </w:p>
        </w:tc>
      </w:tr>
      <w:tr w:rsidR="008225E1" w:rsidRPr="002253AF" w14:paraId="6F6E5535" w14:textId="77777777" w:rsidTr="00687E84">
        <w:trPr>
          <w:jc w:val="center"/>
        </w:trPr>
        <w:tc>
          <w:tcPr>
            <w:tcW w:w="3322" w:type="dxa"/>
            <w:tcBorders>
              <w:top w:val="single" w:sz="4" w:space="0" w:color="auto"/>
              <w:left w:val="single" w:sz="4" w:space="0" w:color="auto"/>
              <w:bottom w:val="single" w:sz="4" w:space="0" w:color="auto"/>
              <w:right w:val="single" w:sz="4" w:space="0" w:color="auto"/>
            </w:tcBorders>
          </w:tcPr>
          <w:p w14:paraId="0CB93B3D" w14:textId="77777777" w:rsidR="007F61D8" w:rsidRDefault="008225E1" w:rsidP="008225E1">
            <w:pPr>
              <w:spacing w:after="0" w:line="240" w:lineRule="auto"/>
              <w:ind w:left="-142" w:firstLine="95"/>
              <w:jc w:val="both"/>
              <w:rPr>
                <w:rFonts w:ascii="Times New Roman" w:hAnsi="Times New Roman"/>
                <w:sz w:val="24"/>
                <w:szCs w:val="24"/>
              </w:rPr>
            </w:pPr>
            <w:r w:rsidRPr="002253AF">
              <w:rPr>
                <w:rFonts w:ascii="Times New Roman" w:hAnsi="Times New Roman"/>
                <w:sz w:val="24"/>
                <w:szCs w:val="24"/>
              </w:rPr>
              <w:t xml:space="preserve">Данилова </w:t>
            </w:r>
          </w:p>
          <w:p w14:paraId="7CE3074B" w14:textId="393DA394" w:rsidR="008225E1" w:rsidRPr="002253AF" w:rsidRDefault="008225E1" w:rsidP="008225E1">
            <w:pPr>
              <w:spacing w:after="0" w:line="240" w:lineRule="auto"/>
              <w:ind w:left="-142" w:firstLine="95"/>
              <w:jc w:val="both"/>
              <w:rPr>
                <w:rFonts w:ascii="Times New Roman" w:hAnsi="Times New Roman"/>
                <w:sz w:val="24"/>
                <w:szCs w:val="24"/>
              </w:rPr>
            </w:pPr>
            <w:r w:rsidRPr="002253AF">
              <w:rPr>
                <w:rFonts w:ascii="Times New Roman" w:hAnsi="Times New Roman"/>
                <w:sz w:val="24"/>
                <w:szCs w:val="24"/>
              </w:rPr>
              <w:t xml:space="preserve">Татьяна </w:t>
            </w:r>
            <w:r w:rsidR="002E2B68">
              <w:rPr>
                <w:rFonts w:ascii="Times New Roman" w:hAnsi="Times New Roman"/>
                <w:sz w:val="24"/>
                <w:szCs w:val="24"/>
              </w:rPr>
              <w:t>Андреевна</w:t>
            </w:r>
          </w:p>
        </w:tc>
        <w:tc>
          <w:tcPr>
            <w:tcW w:w="6155" w:type="dxa"/>
            <w:tcBorders>
              <w:top w:val="single" w:sz="4" w:space="0" w:color="auto"/>
              <w:left w:val="single" w:sz="4" w:space="0" w:color="auto"/>
              <w:bottom w:val="single" w:sz="4" w:space="0" w:color="auto"/>
              <w:right w:val="single" w:sz="4" w:space="0" w:color="auto"/>
            </w:tcBorders>
          </w:tcPr>
          <w:p w14:paraId="2C9BC8AD" w14:textId="77777777" w:rsidR="008225E1" w:rsidRPr="002253AF" w:rsidRDefault="008225E1" w:rsidP="008225E1">
            <w:pPr>
              <w:spacing w:after="0" w:line="240" w:lineRule="auto"/>
              <w:jc w:val="both"/>
              <w:rPr>
                <w:rFonts w:ascii="Times New Roman" w:hAnsi="Times New Roman"/>
                <w:sz w:val="24"/>
                <w:szCs w:val="24"/>
              </w:rPr>
            </w:pPr>
            <w:r w:rsidRPr="002253AF">
              <w:rPr>
                <w:rFonts w:ascii="Times New Roman" w:hAnsi="Times New Roman"/>
                <w:sz w:val="24"/>
                <w:szCs w:val="24"/>
              </w:rPr>
              <w:t>Санкт-Петербургское государственное бюджетное профессиональное образовательное учреждение «Колледж судостроения и прикладных технологий», преподаватель общественных дисциплин</w:t>
            </w:r>
          </w:p>
        </w:tc>
      </w:tr>
      <w:tr w:rsidR="008225E1" w:rsidRPr="002253AF" w14:paraId="638A1FE9" w14:textId="77777777" w:rsidTr="00687E84">
        <w:trPr>
          <w:jc w:val="center"/>
        </w:trPr>
        <w:tc>
          <w:tcPr>
            <w:tcW w:w="3322" w:type="dxa"/>
            <w:tcBorders>
              <w:top w:val="single" w:sz="4" w:space="0" w:color="auto"/>
              <w:left w:val="single" w:sz="4" w:space="0" w:color="auto"/>
              <w:bottom w:val="single" w:sz="4" w:space="0" w:color="auto"/>
              <w:right w:val="single" w:sz="4" w:space="0" w:color="auto"/>
            </w:tcBorders>
          </w:tcPr>
          <w:p w14:paraId="70C3867E" w14:textId="77777777" w:rsidR="007F61D8" w:rsidRDefault="008225E1" w:rsidP="008225E1">
            <w:pPr>
              <w:spacing w:after="0" w:line="240" w:lineRule="auto"/>
              <w:ind w:left="-142" w:firstLine="95"/>
              <w:rPr>
                <w:rFonts w:ascii="Times New Roman" w:hAnsi="Times New Roman"/>
                <w:sz w:val="24"/>
                <w:szCs w:val="24"/>
              </w:rPr>
            </w:pPr>
            <w:r w:rsidRPr="002253AF">
              <w:rPr>
                <w:rFonts w:ascii="Times New Roman" w:hAnsi="Times New Roman"/>
                <w:sz w:val="24"/>
                <w:szCs w:val="24"/>
              </w:rPr>
              <w:t xml:space="preserve">Дмитриев </w:t>
            </w:r>
          </w:p>
          <w:p w14:paraId="76C7D394" w14:textId="392237CD" w:rsidR="008225E1" w:rsidRPr="002253AF" w:rsidRDefault="008225E1" w:rsidP="008225E1">
            <w:pPr>
              <w:spacing w:after="0" w:line="240" w:lineRule="auto"/>
              <w:ind w:left="-142" w:firstLine="95"/>
              <w:rPr>
                <w:rFonts w:ascii="Times New Roman" w:hAnsi="Times New Roman"/>
                <w:sz w:val="24"/>
                <w:szCs w:val="24"/>
              </w:rPr>
            </w:pPr>
            <w:r w:rsidRPr="002253AF">
              <w:rPr>
                <w:rFonts w:ascii="Times New Roman" w:hAnsi="Times New Roman"/>
                <w:sz w:val="24"/>
                <w:szCs w:val="24"/>
              </w:rPr>
              <w:t>Андрей Николаевич</w:t>
            </w:r>
          </w:p>
        </w:tc>
        <w:tc>
          <w:tcPr>
            <w:tcW w:w="6155" w:type="dxa"/>
            <w:tcBorders>
              <w:top w:val="single" w:sz="4" w:space="0" w:color="auto"/>
              <w:left w:val="single" w:sz="4" w:space="0" w:color="auto"/>
              <w:bottom w:val="single" w:sz="4" w:space="0" w:color="auto"/>
              <w:right w:val="single" w:sz="4" w:space="0" w:color="auto"/>
            </w:tcBorders>
          </w:tcPr>
          <w:p w14:paraId="6B0CC262" w14:textId="77777777" w:rsidR="008225E1" w:rsidRPr="002253AF" w:rsidRDefault="008225E1" w:rsidP="008225E1">
            <w:pPr>
              <w:spacing w:after="0" w:line="240" w:lineRule="auto"/>
              <w:jc w:val="both"/>
              <w:rPr>
                <w:rFonts w:ascii="Times New Roman" w:hAnsi="Times New Roman"/>
                <w:sz w:val="24"/>
                <w:szCs w:val="24"/>
              </w:rPr>
            </w:pPr>
            <w:r w:rsidRPr="002253AF">
              <w:rPr>
                <w:rFonts w:ascii="Times New Roman" w:hAnsi="Times New Roman"/>
                <w:sz w:val="24"/>
                <w:szCs w:val="24"/>
              </w:rPr>
              <w:t>Санкт-Петербургское государственное бюджетное профессиональное образовательное учреждение «Колледж судостроения и прикладных технологий», преподаватель профцикла</w:t>
            </w:r>
          </w:p>
        </w:tc>
      </w:tr>
      <w:tr w:rsidR="008225E1" w:rsidRPr="002253AF" w14:paraId="10400BC1" w14:textId="77777777" w:rsidTr="00687E84">
        <w:trPr>
          <w:jc w:val="center"/>
        </w:trPr>
        <w:tc>
          <w:tcPr>
            <w:tcW w:w="3322" w:type="dxa"/>
            <w:tcBorders>
              <w:top w:val="single" w:sz="4" w:space="0" w:color="auto"/>
              <w:left w:val="single" w:sz="4" w:space="0" w:color="auto"/>
              <w:bottom w:val="single" w:sz="4" w:space="0" w:color="auto"/>
              <w:right w:val="single" w:sz="4" w:space="0" w:color="auto"/>
            </w:tcBorders>
          </w:tcPr>
          <w:p w14:paraId="0A5AECB7" w14:textId="77777777" w:rsidR="007F61D8" w:rsidRDefault="008225E1" w:rsidP="008225E1">
            <w:pPr>
              <w:spacing w:after="0" w:line="240" w:lineRule="auto"/>
              <w:ind w:left="-142" w:firstLine="95"/>
              <w:jc w:val="both"/>
              <w:rPr>
                <w:rFonts w:ascii="Times New Roman" w:hAnsi="Times New Roman"/>
                <w:sz w:val="24"/>
                <w:szCs w:val="24"/>
              </w:rPr>
            </w:pPr>
            <w:r w:rsidRPr="002253AF">
              <w:rPr>
                <w:rFonts w:ascii="Times New Roman" w:hAnsi="Times New Roman"/>
                <w:sz w:val="24"/>
                <w:szCs w:val="24"/>
              </w:rPr>
              <w:t xml:space="preserve">Спиридонова </w:t>
            </w:r>
          </w:p>
          <w:p w14:paraId="44F726A7" w14:textId="180B7381" w:rsidR="008225E1" w:rsidRPr="002253AF" w:rsidRDefault="008225E1" w:rsidP="008225E1">
            <w:pPr>
              <w:spacing w:after="0" w:line="240" w:lineRule="auto"/>
              <w:ind w:left="-142" w:firstLine="95"/>
              <w:jc w:val="both"/>
              <w:rPr>
                <w:rFonts w:ascii="Times New Roman" w:hAnsi="Times New Roman"/>
                <w:sz w:val="24"/>
                <w:szCs w:val="24"/>
              </w:rPr>
            </w:pPr>
            <w:r w:rsidRPr="002253AF">
              <w:rPr>
                <w:rFonts w:ascii="Times New Roman" w:hAnsi="Times New Roman"/>
                <w:sz w:val="24"/>
                <w:szCs w:val="24"/>
              </w:rPr>
              <w:t>Елена Александровна</w:t>
            </w:r>
          </w:p>
        </w:tc>
        <w:tc>
          <w:tcPr>
            <w:tcW w:w="6155" w:type="dxa"/>
            <w:tcBorders>
              <w:top w:val="single" w:sz="4" w:space="0" w:color="auto"/>
              <w:left w:val="single" w:sz="4" w:space="0" w:color="auto"/>
              <w:bottom w:val="single" w:sz="4" w:space="0" w:color="auto"/>
              <w:right w:val="single" w:sz="4" w:space="0" w:color="auto"/>
            </w:tcBorders>
          </w:tcPr>
          <w:p w14:paraId="5892BBEB" w14:textId="77777777" w:rsidR="008225E1" w:rsidRPr="002253AF" w:rsidRDefault="008225E1" w:rsidP="008225E1">
            <w:pPr>
              <w:spacing w:after="0" w:line="240" w:lineRule="auto"/>
              <w:jc w:val="both"/>
              <w:rPr>
                <w:rFonts w:ascii="Times New Roman" w:hAnsi="Times New Roman"/>
                <w:sz w:val="24"/>
                <w:szCs w:val="24"/>
              </w:rPr>
            </w:pPr>
            <w:r w:rsidRPr="002253AF">
              <w:rPr>
                <w:rFonts w:ascii="Times New Roman" w:hAnsi="Times New Roman"/>
                <w:sz w:val="24"/>
                <w:szCs w:val="24"/>
              </w:rPr>
              <w:t>Санкт-Петербургское государственное бюджетное профессиональное образовательное учреждение «Колледж судостроения и прикладных технологий», преподаватель профцикла</w:t>
            </w:r>
          </w:p>
        </w:tc>
      </w:tr>
      <w:tr w:rsidR="008225E1" w:rsidRPr="002253AF" w14:paraId="5801ABE1" w14:textId="77777777" w:rsidTr="00687E84">
        <w:trPr>
          <w:jc w:val="center"/>
        </w:trPr>
        <w:tc>
          <w:tcPr>
            <w:tcW w:w="3322" w:type="dxa"/>
            <w:tcBorders>
              <w:top w:val="single" w:sz="4" w:space="0" w:color="auto"/>
              <w:left w:val="single" w:sz="4" w:space="0" w:color="auto"/>
              <w:bottom w:val="single" w:sz="4" w:space="0" w:color="auto"/>
              <w:right w:val="single" w:sz="4" w:space="0" w:color="auto"/>
            </w:tcBorders>
          </w:tcPr>
          <w:p w14:paraId="42EFB853" w14:textId="77777777" w:rsidR="007F61D8" w:rsidRDefault="008225E1" w:rsidP="008225E1">
            <w:pPr>
              <w:spacing w:after="0" w:line="240" w:lineRule="auto"/>
              <w:ind w:left="-142" w:firstLine="95"/>
              <w:jc w:val="both"/>
              <w:rPr>
                <w:rFonts w:ascii="Times New Roman" w:hAnsi="Times New Roman"/>
                <w:sz w:val="24"/>
                <w:szCs w:val="24"/>
              </w:rPr>
            </w:pPr>
            <w:r w:rsidRPr="002253AF">
              <w:rPr>
                <w:rFonts w:ascii="Times New Roman" w:hAnsi="Times New Roman"/>
                <w:sz w:val="24"/>
                <w:szCs w:val="24"/>
              </w:rPr>
              <w:t xml:space="preserve">Яшина </w:t>
            </w:r>
          </w:p>
          <w:p w14:paraId="040F9560" w14:textId="5D37DB95" w:rsidR="008225E1" w:rsidRPr="002253AF" w:rsidRDefault="008225E1" w:rsidP="008225E1">
            <w:pPr>
              <w:spacing w:after="0" w:line="240" w:lineRule="auto"/>
              <w:ind w:left="-142" w:firstLine="95"/>
              <w:jc w:val="both"/>
              <w:rPr>
                <w:rFonts w:ascii="Times New Roman" w:hAnsi="Times New Roman"/>
                <w:sz w:val="24"/>
                <w:szCs w:val="24"/>
              </w:rPr>
            </w:pPr>
            <w:r w:rsidRPr="002253AF">
              <w:rPr>
                <w:rFonts w:ascii="Times New Roman" w:hAnsi="Times New Roman"/>
                <w:sz w:val="24"/>
                <w:szCs w:val="24"/>
              </w:rPr>
              <w:t>Елена Валерьевна</w:t>
            </w:r>
          </w:p>
        </w:tc>
        <w:tc>
          <w:tcPr>
            <w:tcW w:w="6155" w:type="dxa"/>
            <w:tcBorders>
              <w:top w:val="single" w:sz="4" w:space="0" w:color="auto"/>
              <w:left w:val="single" w:sz="4" w:space="0" w:color="auto"/>
              <w:bottom w:val="single" w:sz="4" w:space="0" w:color="auto"/>
              <w:right w:val="single" w:sz="4" w:space="0" w:color="auto"/>
            </w:tcBorders>
          </w:tcPr>
          <w:p w14:paraId="64E2486F" w14:textId="77777777" w:rsidR="008225E1" w:rsidRPr="002253AF" w:rsidRDefault="008225E1" w:rsidP="008225E1">
            <w:pPr>
              <w:spacing w:after="0" w:line="240" w:lineRule="auto"/>
              <w:jc w:val="both"/>
              <w:rPr>
                <w:rFonts w:ascii="Times New Roman" w:hAnsi="Times New Roman"/>
                <w:sz w:val="24"/>
                <w:szCs w:val="24"/>
              </w:rPr>
            </w:pPr>
            <w:r w:rsidRPr="002253AF">
              <w:rPr>
                <w:rFonts w:ascii="Times New Roman" w:hAnsi="Times New Roman"/>
                <w:sz w:val="24"/>
                <w:szCs w:val="24"/>
              </w:rPr>
              <w:t>Санкт-Петербургское государственное бюджетное профессиональное образовательное учреждение «Колледж судостроения и прикладных технологий», методист</w:t>
            </w:r>
          </w:p>
        </w:tc>
      </w:tr>
    </w:tbl>
    <w:p w14:paraId="532BC39C" w14:textId="77777777" w:rsidR="009E3AF8" w:rsidRPr="002253AF" w:rsidRDefault="009E3AF8" w:rsidP="006F40D5">
      <w:pPr>
        <w:spacing w:after="0" w:line="240" w:lineRule="auto"/>
        <w:ind w:left="-142" w:firstLine="567"/>
        <w:rPr>
          <w:rFonts w:ascii="Times New Roman" w:hAnsi="Times New Roman"/>
          <w:sz w:val="24"/>
          <w:szCs w:val="24"/>
        </w:rPr>
      </w:pPr>
    </w:p>
    <w:p w14:paraId="50FC0E97" w14:textId="77777777" w:rsidR="009E3AF8" w:rsidRPr="002253AF" w:rsidRDefault="009E3AF8" w:rsidP="006F40D5">
      <w:pPr>
        <w:spacing w:after="0" w:line="240" w:lineRule="auto"/>
        <w:ind w:left="-142" w:firstLine="567"/>
        <w:jc w:val="center"/>
        <w:rPr>
          <w:rFonts w:ascii="Times New Roman" w:hAnsi="Times New Roman"/>
          <w:b/>
          <w:sz w:val="24"/>
          <w:szCs w:val="24"/>
        </w:rPr>
      </w:pPr>
      <w:r w:rsidRPr="002253AF">
        <w:rPr>
          <w:rFonts w:ascii="Times New Roman" w:hAnsi="Times New Roman"/>
          <w:b/>
          <w:sz w:val="24"/>
          <w:szCs w:val="24"/>
        </w:rPr>
        <w:t>Руководители группы:</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155"/>
      </w:tblGrid>
      <w:tr w:rsidR="009E3AF8" w:rsidRPr="002253AF" w14:paraId="6B20B366" w14:textId="77777777" w:rsidTr="00687E84">
        <w:trPr>
          <w:jc w:val="center"/>
        </w:trPr>
        <w:tc>
          <w:tcPr>
            <w:tcW w:w="3322" w:type="dxa"/>
            <w:tcBorders>
              <w:top w:val="single" w:sz="4" w:space="0" w:color="auto"/>
              <w:left w:val="single" w:sz="4" w:space="0" w:color="auto"/>
              <w:bottom w:val="single" w:sz="4" w:space="0" w:color="auto"/>
              <w:right w:val="single" w:sz="4" w:space="0" w:color="auto"/>
            </w:tcBorders>
          </w:tcPr>
          <w:p w14:paraId="70C8854E" w14:textId="77777777" w:rsidR="009E3AF8" w:rsidRPr="002253AF" w:rsidRDefault="009E3AF8" w:rsidP="006F40D5">
            <w:pPr>
              <w:spacing w:after="0" w:line="240" w:lineRule="auto"/>
              <w:ind w:left="-142" w:firstLine="567"/>
              <w:rPr>
                <w:rFonts w:ascii="Times New Roman" w:hAnsi="Times New Roman"/>
                <w:sz w:val="24"/>
                <w:szCs w:val="24"/>
              </w:rPr>
            </w:pPr>
            <w:r w:rsidRPr="002253AF">
              <w:rPr>
                <w:rFonts w:ascii="Times New Roman" w:hAnsi="Times New Roman"/>
                <w:sz w:val="24"/>
                <w:szCs w:val="24"/>
              </w:rPr>
              <w:t>ФИО</w:t>
            </w:r>
          </w:p>
        </w:tc>
        <w:tc>
          <w:tcPr>
            <w:tcW w:w="6155" w:type="dxa"/>
            <w:tcBorders>
              <w:top w:val="single" w:sz="4" w:space="0" w:color="auto"/>
              <w:left w:val="single" w:sz="4" w:space="0" w:color="auto"/>
              <w:bottom w:val="single" w:sz="4" w:space="0" w:color="auto"/>
              <w:right w:val="single" w:sz="4" w:space="0" w:color="auto"/>
            </w:tcBorders>
          </w:tcPr>
          <w:p w14:paraId="57AEE1FE" w14:textId="77777777" w:rsidR="009E3AF8" w:rsidRPr="002253AF" w:rsidRDefault="009E3AF8" w:rsidP="006F40D5">
            <w:pPr>
              <w:spacing w:after="0" w:line="240" w:lineRule="auto"/>
              <w:ind w:left="-142" w:firstLine="567"/>
              <w:rPr>
                <w:rFonts w:ascii="Times New Roman" w:hAnsi="Times New Roman"/>
                <w:sz w:val="24"/>
                <w:szCs w:val="24"/>
              </w:rPr>
            </w:pPr>
            <w:r w:rsidRPr="002253AF">
              <w:rPr>
                <w:rFonts w:ascii="Times New Roman" w:hAnsi="Times New Roman"/>
                <w:sz w:val="24"/>
                <w:szCs w:val="24"/>
              </w:rPr>
              <w:t>Организация, должность</w:t>
            </w:r>
          </w:p>
        </w:tc>
      </w:tr>
      <w:tr w:rsidR="009E3AF8" w:rsidRPr="002253AF" w14:paraId="262F482A" w14:textId="77777777" w:rsidTr="00687E84">
        <w:trPr>
          <w:jc w:val="center"/>
        </w:trPr>
        <w:tc>
          <w:tcPr>
            <w:tcW w:w="3322" w:type="dxa"/>
            <w:tcBorders>
              <w:top w:val="single" w:sz="4" w:space="0" w:color="auto"/>
              <w:left w:val="single" w:sz="4" w:space="0" w:color="auto"/>
              <w:bottom w:val="single" w:sz="4" w:space="0" w:color="auto"/>
              <w:right w:val="single" w:sz="4" w:space="0" w:color="auto"/>
            </w:tcBorders>
          </w:tcPr>
          <w:p w14:paraId="028D5E60" w14:textId="77777777" w:rsidR="007F61D8" w:rsidRDefault="008225E1" w:rsidP="008225E1">
            <w:pPr>
              <w:spacing w:after="0" w:line="240" w:lineRule="auto"/>
              <w:ind w:left="-47"/>
              <w:rPr>
                <w:rFonts w:ascii="Times New Roman" w:hAnsi="Times New Roman"/>
                <w:sz w:val="24"/>
                <w:szCs w:val="24"/>
              </w:rPr>
            </w:pPr>
            <w:r w:rsidRPr="002253AF">
              <w:rPr>
                <w:rFonts w:ascii="Times New Roman" w:hAnsi="Times New Roman"/>
                <w:sz w:val="24"/>
                <w:szCs w:val="24"/>
              </w:rPr>
              <w:t xml:space="preserve">Морозова </w:t>
            </w:r>
          </w:p>
          <w:p w14:paraId="608F3FFF" w14:textId="017F0FCA" w:rsidR="009E3AF8" w:rsidRPr="002253AF" w:rsidRDefault="008225E1" w:rsidP="008225E1">
            <w:pPr>
              <w:spacing w:after="0" w:line="240" w:lineRule="auto"/>
              <w:ind w:left="-47"/>
              <w:rPr>
                <w:rFonts w:ascii="Times New Roman" w:hAnsi="Times New Roman"/>
                <w:sz w:val="24"/>
                <w:szCs w:val="24"/>
              </w:rPr>
            </w:pPr>
            <w:r w:rsidRPr="002253AF">
              <w:rPr>
                <w:rFonts w:ascii="Times New Roman" w:hAnsi="Times New Roman"/>
                <w:sz w:val="24"/>
                <w:szCs w:val="24"/>
              </w:rPr>
              <w:t>Марина Александровна</w:t>
            </w:r>
          </w:p>
        </w:tc>
        <w:tc>
          <w:tcPr>
            <w:tcW w:w="6155" w:type="dxa"/>
            <w:tcBorders>
              <w:top w:val="single" w:sz="4" w:space="0" w:color="auto"/>
              <w:left w:val="single" w:sz="4" w:space="0" w:color="auto"/>
              <w:bottom w:val="single" w:sz="4" w:space="0" w:color="auto"/>
              <w:right w:val="single" w:sz="4" w:space="0" w:color="auto"/>
            </w:tcBorders>
          </w:tcPr>
          <w:p w14:paraId="729701DC" w14:textId="77777777" w:rsidR="009E3AF8" w:rsidRPr="002253AF" w:rsidRDefault="008225E1" w:rsidP="008225E1">
            <w:pPr>
              <w:spacing w:after="0" w:line="240" w:lineRule="auto"/>
              <w:ind w:left="-47"/>
              <w:rPr>
                <w:rFonts w:ascii="Times New Roman" w:hAnsi="Times New Roman"/>
                <w:sz w:val="24"/>
                <w:szCs w:val="24"/>
              </w:rPr>
            </w:pPr>
            <w:r w:rsidRPr="002253AF">
              <w:rPr>
                <w:rFonts w:ascii="Times New Roman" w:hAnsi="Times New Roman"/>
                <w:sz w:val="24"/>
                <w:szCs w:val="24"/>
              </w:rPr>
              <w:t>Санкт-Петербургское государственное бюджетное профессиональное образовательное учреждение «Колледж судостроения и прикладных технологий», зам. директора по учебно-методической работе</w:t>
            </w:r>
          </w:p>
        </w:tc>
      </w:tr>
    </w:tbl>
    <w:p w14:paraId="2DBC7974" w14:textId="5613ABE5" w:rsidR="00BB792E" w:rsidRPr="002253AF" w:rsidRDefault="00246BF6" w:rsidP="009762BF">
      <w:pPr>
        <w:pStyle w:val="1"/>
        <w:ind w:firstLine="567"/>
        <w:jc w:val="center"/>
        <w:rPr>
          <w:rFonts w:ascii="Times New Roman" w:hAnsi="Times New Roman"/>
          <w:sz w:val="24"/>
          <w:szCs w:val="24"/>
        </w:rPr>
      </w:pPr>
      <w:r>
        <w:rPr>
          <w:rFonts w:ascii="Times New Roman" w:hAnsi="Times New Roman"/>
          <w:sz w:val="24"/>
          <w:szCs w:val="24"/>
        </w:rPr>
        <w:br w:type="page"/>
      </w:r>
      <w:bookmarkStart w:id="45" w:name="_Toc150762090"/>
      <w:r w:rsidR="00BB792E" w:rsidRPr="002253AF">
        <w:rPr>
          <w:rFonts w:ascii="Times New Roman" w:hAnsi="Times New Roman"/>
          <w:sz w:val="24"/>
          <w:szCs w:val="24"/>
        </w:rPr>
        <w:lastRenderedPageBreak/>
        <w:t xml:space="preserve">Приложение </w:t>
      </w:r>
      <w:r w:rsidR="008E532E" w:rsidRPr="002253AF">
        <w:rPr>
          <w:rFonts w:ascii="Times New Roman" w:hAnsi="Times New Roman"/>
          <w:sz w:val="24"/>
          <w:szCs w:val="24"/>
        </w:rPr>
        <w:t>1</w:t>
      </w:r>
      <w:r w:rsidR="00414E84" w:rsidRPr="002253AF">
        <w:rPr>
          <w:rFonts w:ascii="Times New Roman" w:hAnsi="Times New Roman"/>
          <w:sz w:val="24"/>
          <w:szCs w:val="24"/>
          <w:lang w:val="ru-RU"/>
        </w:rPr>
        <w:t>.</w:t>
      </w:r>
      <w:r w:rsidR="008F1FFA" w:rsidRPr="002253AF">
        <w:rPr>
          <w:rFonts w:ascii="Times New Roman" w:hAnsi="Times New Roman"/>
          <w:sz w:val="24"/>
          <w:szCs w:val="24"/>
          <w:lang w:val="ru-RU"/>
        </w:rPr>
        <w:t xml:space="preserve"> </w:t>
      </w:r>
      <w:r w:rsidR="008F1FFA" w:rsidRPr="002253AF">
        <w:rPr>
          <w:rFonts w:ascii="Times New Roman" w:hAnsi="Times New Roman"/>
          <w:sz w:val="24"/>
          <w:szCs w:val="24"/>
        </w:rPr>
        <w:t>Примерные программы профессиональных модулей</w:t>
      </w:r>
      <w:bookmarkEnd w:id="45"/>
    </w:p>
    <w:p w14:paraId="328C30AE" w14:textId="77777777" w:rsidR="00262415" w:rsidRDefault="00262415" w:rsidP="001D3E1F">
      <w:pPr>
        <w:suppressAutoHyphens/>
        <w:spacing w:after="0" w:line="360" w:lineRule="auto"/>
        <w:ind w:left="284"/>
        <w:jc w:val="right"/>
        <w:rPr>
          <w:rFonts w:ascii="Times New Roman" w:hAnsi="Times New Roman"/>
          <w:b/>
          <w:bCs/>
          <w:sz w:val="24"/>
          <w:szCs w:val="24"/>
        </w:rPr>
      </w:pPr>
      <w:bookmarkStart w:id="46" w:name="_Toc90140370"/>
    </w:p>
    <w:p w14:paraId="47345F5F" w14:textId="77777777" w:rsidR="001D3E1F" w:rsidRPr="00246BF6" w:rsidRDefault="00EF34D0" w:rsidP="00262415">
      <w:pPr>
        <w:pStyle w:val="afffffc"/>
        <w:spacing w:after="0" w:line="360" w:lineRule="auto"/>
        <w:contextualSpacing/>
        <w:jc w:val="right"/>
        <w:rPr>
          <w:rFonts w:ascii="Times New Roman" w:hAnsi="Times New Roman"/>
          <w:b/>
          <w:bCs/>
        </w:rPr>
      </w:pPr>
      <w:bookmarkStart w:id="47" w:name="_Toc150762091"/>
      <w:r w:rsidRPr="00246BF6">
        <w:rPr>
          <w:rFonts w:ascii="Times New Roman" w:hAnsi="Times New Roman"/>
          <w:b/>
          <w:bCs/>
        </w:rPr>
        <w:t>Приложение 1.1</w:t>
      </w:r>
      <w:bookmarkEnd w:id="46"/>
      <w:bookmarkEnd w:id="47"/>
    </w:p>
    <w:p w14:paraId="3F3BA963" w14:textId="59A7EDC2" w:rsidR="00EF34D0" w:rsidRPr="00246BF6" w:rsidRDefault="00EF34D0" w:rsidP="001D3E1F">
      <w:pPr>
        <w:suppressAutoHyphens/>
        <w:spacing w:after="0" w:line="360" w:lineRule="auto"/>
        <w:ind w:left="284"/>
        <w:jc w:val="right"/>
        <w:rPr>
          <w:rFonts w:ascii="Times New Roman" w:hAnsi="Times New Roman"/>
          <w:b/>
          <w:sz w:val="24"/>
          <w:szCs w:val="24"/>
        </w:rPr>
      </w:pPr>
      <w:r w:rsidRPr="00246BF6">
        <w:rPr>
          <w:rFonts w:ascii="Times New Roman" w:hAnsi="Times New Roman"/>
          <w:b/>
          <w:sz w:val="24"/>
          <w:szCs w:val="24"/>
        </w:rPr>
        <w:t xml:space="preserve">к </w:t>
      </w:r>
      <w:r w:rsidR="003E603A" w:rsidRPr="00246BF6">
        <w:rPr>
          <w:rFonts w:ascii="Times New Roman" w:hAnsi="Times New Roman"/>
          <w:b/>
          <w:sz w:val="24"/>
          <w:szCs w:val="24"/>
        </w:rPr>
        <w:t>ПОП</w:t>
      </w:r>
      <w:r w:rsidRPr="00246BF6">
        <w:rPr>
          <w:rFonts w:ascii="Times New Roman" w:hAnsi="Times New Roman"/>
          <w:b/>
          <w:sz w:val="24"/>
          <w:szCs w:val="24"/>
        </w:rPr>
        <w:t xml:space="preserve"> по профессии</w:t>
      </w:r>
    </w:p>
    <w:p w14:paraId="6EDE07B0" w14:textId="77777777" w:rsidR="00EF34D0" w:rsidRPr="00246BF6" w:rsidRDefault="00EF34D0" w:rsidP="001D3E1F">
      <w:pPr>
        <w:suppressAutoHyphens/>
        <w:spacing w:after="0" w:line="360" w:lineRule="auto"/>
        <w:ind w:left="284"/>
        <w:jc w:val="right"/>
        <w:rPr>
          <w:rFonts w:ascii="Times New Roman" w:hAnsi="Times New Roman"/>
          <w:b/>
          <w:sz w:val="24"/>
          <w:szCs w:val="24"/>
        </w:rPr>
      </w:pPr>
      <w:r w:rsidRPr="00246BF6">
        <w:rPr>
          <w:rFonts w:ascii="Times New Roman" w:hAnsi="Times New Roman"/>
          <w:b/>
          <w:sz w:val="24"/>
          <w:szCs w:val="24"/>
        </w:rPr>
        <w:t>26.01.03 Слесарь-монтажник судовой</w:t>
      </w:r>
    </w:p>
    <w:p w14:paraId="56D9EB24" w14:textId="77777777" w:rsidR="00EF34D0" w:rsidRPr="002253AF" w:rsidRDefault="00EF34D0" w:rsidP="00EF34D0">
      <w:pPr>
        <w:spacing w:after="0" w:line="240" w:lineRule="auto"/>
        <w:contextualSpacing/>
        <w:jc w:val="center"/>
        <w:rPr>
          <w:rFonts w:ascii="Times New Roman" w:hAnsi="Times New Roman"/>
          <w:b/>
          <w:i/>
          <w:sz w:val="24"/>
          <w:szCs w:val="24"/>
        </w:rPr>
      </w:pPr>
    </w:p>
    <w:p w14:paraId="011E95D4" w14:textId="77777777" w:rsidR="00EF34D0" w:rsidRPr="002253AF" w:rsidRDefault="00EF34D0" w:rsidP="00EF34D0">
      <w:pPr>
        <w:jc w:val="center"/>
        <w:rPr>
          <w:rFonts w:ascii="Times New Roman" w:hAnsi="Times New Roman"/>
          <w:b/>
          <w:i/>
          <w:sz w:val="24"/>
          <w:szCs w:val="24"/>
        </w:rPr>
      </w:pPr>
    </w:p>
    <w:p w14:paraId="0D66A003" w14:textId="77777777" w:rsidR="00EF34D0" w:rsidRPr="002253AF" w:rsidRDefault="00EF34D0" w:rsidP="00EF34D0">
      <w:pPr>
        <w:jc w:val="center"/>
        <w:rPr>
          <w:rFonts w:ascii="Times New Roman" w:hAnsi="Times New Roman"/>
          <w:b/>
          <w:i/>
          <w:sz w:val="24"/>
          <w:szCs w:val="24"/>
        </w:rPr>
      </w:pPr>
    </w:p>
    <w:p w14:paraId="35155D32" w14:textId="77777777" w:rsidR="00EF34D0" w:rsidRPr="002253AF" w:rsidRDefault="00EF34D0" w:rsidP="00EF34D0">
      <w:pPr>
        <w:jc w:val="center"/>
        <w:rPr>
          <w:rFonts w:ascii="Times New Roman" w:hAnsi="Times New Roman"/>
          <w:b/>
          <w:i/>
          <w:sz w:val="24"/>
          <w:szCs w:val="24"/>
        </w:rPr>
      </w:pPr>
    </w:p>
    <w:p w14:paraId="0FA51ECC" w14:textId="77777777" w:rsidR="00EF34D0" w:rsidRPr="002253AF" w:rsidRDefault="00EF34D0" w:rsidP="00EF34D0">
      <w:pPr>
        <w:jc w:val="center"/>
        <w:rPr>
          <w:rFonts w:ascii="Times New Roman" w:hAnsi="Times New Roman"/>
          <w:b/>
          <w:i/>
          <w:sz w:val="24"/>
          <w:szCs w:val="24"/>
        </w:rPr>
      </w:pPr>
    </w:p>
    <w:p w14:paraId="4C9B28DA" w14:textId="77777777" w:rsidR="00EF34D0" w:rsidRPr="002253AF" w:rsidRDefault="00EF34D0" w:rsidP="00EF34D0">
      <w:pPr>
        <w:jc w:val="center"/>
        <w:rPr>
          <w:rFonts w:ascii="Times New Roman" w:hAnsi="Times New Roman"/>
          <w:b/>
          <w:i/>
          <w:sz w:val="24"/>
          <w:szCs w:val="24"/>
        </w:rPr>
      </w:pPr>
    </w:p>
    <w:p w14:paraId="777AFFE2" w14:textId="77777777" w:rsidR="00EF34D0" w:rsidRPr="002253AF" w:rsidRDefault="00EF34D0" w:rsidP="00EF34D0">
      <w:pPr>
        <w:jc w:val="center"/>
        <w:rPr>
          <w:rFonts w:ascii="Times New Roman" w:hAnsi="Times New Roman"/>
          <w:b/>
          <w:i/>
          <w:sz w:val="24"/>
          <w:szCs w:val="24"/>
        </w:rPr>
      </w:pPr>
    </w:p>
    <w:p w14:paraId="44B76A9A" w14:textId="32EA121A" w:rsidR="00EF34D0" w:rsidRPr="00FC4329" w:rsidRDefault="00EF34D0" w:rsidP="00B06542">
      <w:pPr>
        <w:pStyle w:val="afffffc"/>
        <w:spacing w:after="0"/>
        <w:contextualSpacing/>
        <w:rPr>
          <w:rFonts w:ascii="Times New Roman" w:hAnsi="Times New Roman"/>
          <w:b/>
          <w:i/>
        </w:rPr>
      </w:pPr>
      <w:bookmarkStart w:id="48" w:name="_Toc150762092"/>
      <w:r w:rsidRPr="00B06542">
        <w:rPr>
          <w:rFonts w:ascii="Times New Roman" w:hAnsi="Times New Roman"/>
          <w:b/>
          <w:bCs/>
        </w:rPr>
        <w:t>ПРИМЕРНАЯ РАБОЧАЯ ПРОГРАММА ПРОФЕССИОНАЛЬНОГО МОДУЛЯ</w:t>
      </w:r>
      <w:r w:rsidR="00B83CD6" w:rsidRPr="002253AF">
        <w:rPr>
          <w:rFonts w:ascii="Times New Roman" w:hAnsi="Times New Roman"/>
          <w:b/>
        </w:rPr>
        <w:t xml:space="preserve"> </w:t>
      </w:r>
      <w:r w:rsidR="00B83CD6" w:rsidRPr="002253AF">
        <w:rPr>
          <w:rFonts w:ascii="Times New Roman" w:hAnsi="Times New Roman"/>
          <w:b/>
        </w:rPr>
        <w:br/>
      </w:r>
      <w:r w:rsidRPr="00246BF6">
        <w:rPr>
          <w:rFonts w:ascii="Times New Roman" w:hAnsi="Times New Roman"/>
          <w:b/>
          <w:bCs/>
          <w:iCs/>
        </w:rPr>
        <w:t xml:space="preserve">ПМ 01 </w:t>
      </w:r>
      <w:r w:rsidR="00C32606" w:rsidRPr="00246BF6">
        <w:rPr>
          <w:rFonts w:ascii="Times New Roman" w:hAnsi="Times New Roman"/>
          <w:b/>
          <w:bCs/>
          <w:iCs/>
        </w:rPr>
        <w:t>«ВЫПОЛНЕНИЕ СЛЕСАРНО-МОНТАЖНЫХ РАБОТ С СУДОВЫМ ОБОРУДОВАНИЕМ»</w:t>
      </w:r>
      <w:bookmarkEnd w:id="48"/>
    </w:p>
    <w:p w14:paraId="4B816631" w14:textId="77777777" w:rsidR="00EF34D0" w:rsidRPr="002253AF" w:rsidRDefault="00EF34D0" w:rsidP="00EF34D0">
      <w:pPr>
        <w:jc w:val="center"/>
        <w:rPr>
          <w:rFonts w:ascii="Times New Roman" w:hAnsi="Times New Roman"/>
          <w:b/>
          <w:i/>
          <w:sz w:val="24"/>
          <w:szCs w:val="24"/>
        </w:rPr>
      </w:pPr>
    </w:p>
    <w:p w14:paraId="3E3A543F" w14:textId="77777777" w:rsidR="00EF34D0" w:rsidRPr="002253AF" w:rsidRDefault="00EF34D0" w:rsidP="00EF34D0">
      <w:pPr>
        <w:jc w:val="center"/>
        <w:rPr>
          <w:rFonts w:ascii="Times New Roman" w:hAnsi="Times New Roman"/>
          <w:b/>
          <w:i/>
          <w:sz w:val="24"/>
          <w:szCs w:val="24"/>
        </w:rPr>
      </w:pPr>
    </w:p>
    <w:p w14:paraId="5EBEC4AF" w14:textId="77777777" w:rsidR="00EF34D0" w:rsidRPr="002253AF" w:rsidRDefault="00EF34D0" w:rsidP="00EF34D0">
      <w:pPr>
        <w:jc w:val="center"/>
        <w:rPr>
          <w:rFonts w:ascii="Times New Roman" w:hAnsi="Times New Roman"/>
          <w:b/>
          <w:i/>
          <w:sz w:val="24"/>
          <w:szCs w:val="24"/>
        </w:rPr>
      </w:pPr>
    </w:p>
    <w:p w14:paraId="578C5892" w14:textId="77777777" w:rsidR="00EF34D0" w:rsidRPr="002253AF" w:rsidRDefault="00EF34D0" w:rsidP="00EF34D0">
      <w:pPr>
        <w:jc w:val="center"/>
        <w:rPr>
          <w:rFonts w:ascii="Times New Roman" w:hAnsi="Times New Roman"/>
          <w:b/>
          <w:i/>
          <w:sz w:val="24"/>
          <w:szCs w:val="24"/>
        </w:rPr>
      </w:pPr>
    </w:p>
    <w:p w14:paraId="3E2EC191" w14:textId="77777777" w:rsidR="00EF34D0" w:rsidRPr="002253AF" w:rsidRDefault="00EF34D0" w:rsidP="00EF34D0">
      <w:pPr>
        <w:jc w:val="center"/>
        <w:rPr>
          <w:rFonts w:ascii="Times New Roman" w:hAnsi="Times New Roman"/>
          <w:b/>
          <w:i/>
          <w:sz w:val="24"/>
          <w:szCs w:val="24"/>
        </w:rPr>
      </w:pPr>
    </w:p>
    <w:p w14:paraId="22C49A10" w14:textId="77777777" w:rsidR="00EF34D0" w:rsidRPr="002253AF" w:rsidRDefault="00EF34D0" w:rsidP="00EF34D0">
      <w:pPr>
        <w:jc w:val="center"/>
        <w:rPr>
          <w:rFonts w:ascii="Times New Roman" w:hAnsi="Times New Roman"/>
          <w:b/>
          <w:i/>
          <w:sz w:val="24"/>
          <w:szCs w:val="24"/>
        </w:rPr>
      </w:pPr>
    </w:p>
    <w:p w14:paraId="6B572F1A" w14:textId="77777777" w:rsidR="00EF34D0" w:rsidRPr="002253AF" w:rsidRDefault="00EF34D0" w:rsidP="00EF34D0">
      <w:pPr>
        <w:jc w:val="center"/>
        <w:rPr>
          <w:rFonts w:ascii="Times New Roman" w:hAnsi="Times New Roman"/>
          <w:b/>
          <w:i/>
          <w:sz w:val="24"/>
          <w:szCs w:val="24"/>
        </w:rPr>
      </w:pPr>
    </w:p>
    <w:p w14:paraId="0AB6E9BE" w14:textId="77777777" w:rsidR="00EF34D0" w:rsidRPr="002253AF" w:rsidRDefault="00EF34D0" w:rsidP="00EF34D0">
      <w:pPr>
        <w:jc w:val="center"/>
        <w:rPr>
          <w:rFonts w:ascii="Times New Roman" w:hAnsi="Times New Roman"/>
          <w:b/>
          <w:i/>
          <w:sz w:val="24"/>
          <w:szCs w:val="24"/>
        </w:rPr>
      </w:pPr>
    </w:p>
    <w:p w14:paraId="2631C3B7" w14:textId="77777777" w:rsidR="00EF34D0" w:rsidRPr="002253AF" w:rsidRDefault="00EF34D0" w:rsidP="00EF34D0">
      <w:pPr>
        <w:jc w:val="center"/>
        <w:rPr>
          <w:rFonts w:ascii="Times New Roman" w:hAnsi="Times New Roman"/>
          <w:b/>
          <w:i/>
          <w:sz w:val="24"/>
          <w:szCs w:val="24"/>
        </w:rPr>
      </w:pPr>
    </w:p>
    <w:p w14:paraId="5E2E04F7" w14:textId="77777777" w:rsidR="00EF34D0" w:rsidRPr="002253AF" w:rsidRDefault="00EF34D0" w:rsidP="00EF34D0">
      <w:pPr>
        <w:jc w:val="center"/>
        <w:rPr>
          <w:rFonts w:ascii="Times New Roman" w:hAnsi="Times New Roman"/>
          <w:b/>
          <w:i/>
          <w:sz w:val="24"/>
          <w:szCs w:val="24"/>
        </w:rPr>
      </w:pPr>
    </w:p>
    <w:p w14:paraId="26816E7E" w14:textId="77777777" w:rsidR="00EF34D0" w:rsidRPr="002253AF" w:rsidRDefault="00EF34D0" w:rsidP="00EF34D0">
      <w:pPr>
        <w:jc w:val="center"/>
        <w:rPr>
          <w:rFonts w:ascii="Times New Roman" w:hAnsi="Times New Roman"/>
          <w:b/>
          <w:i/>
          <w:sz w:val="24"/>
          <w:szCs w:val="24"/>
        </w:rPr>
      </w:pPr>
    </w:p>
    <w:p w14:paraId="4E78ADCA" w14:textId="77777777" w:rsidR="00EF34D0" w:rsidRPr="002253AF" w:rsidRDefault="00EF34D0" w:rsidP="00EF34D0">
      <w:pPr>
        <w:jc w:val="center"/>
        <w:rPr>
          <w:rFonts w:ascii="Times New Roman" w:hAnsi="Times New Roman"/>
          <w:b/>
          <w:i/>
          <w:sz w:val="24"/>
          <w:szCs w:val="24"/>
        </w:rPr>
      </w:pPr>
    </w:p>
    <w:p w14:paraId="06B00C4E" w14:textId="77777777" w:rsidR="00EF34D0" w:rsidRPr="002253AF" w:rsidRDefault="00EF34D0" w:rsidP="00EF34D0">
      <w:pPr>
        <w:jc w:val="center"/>
        <w:rPr>
          <w:rFonts w:ascii="Times New Roman" w:hAnsi="Times New Roman"/>
          <w:b/>
          <w:i/>
          <w:sz w:val="24"/>
          <w:szCs w:val="24"/>
        </w:rPr>
      </w:pPr>
    </w:p>
    <w:p w14:paraId="417E6153" w14:textId="77777777" w:rsidR="00EF34D0" w:rsidRPr="00246BF6" w:rsidRDefault="00EF34D0" w:rsidP="00EF34D0">
      <w:pPr>
        <w:jc w:val="center"/>
        <w:rPr>
          <w:rFonts w:ascii="Times New Roman" w:hAnsi="Times New Roman"/>
          <w:b/>
          <w:iCs/>
          <w:sz w:val="24"/>
          <w:szCs w:val="24"/>
        </w:rPr>
      </w:pPr>
    </w:p>
    <w:p w14:paraId="2868930E" w14:textId="675F83EE" w:rsidR="00EF34D0" w:rsidRPr="00246BF6" w:rsidRDefault="00EF34D0" w:rsidP="00EF34D0">
      <w:pPr>
        <w:jc w:val="center"/>
        <w:rPr>
          <w:rFonts w:ascii="Times New Roman" w:hAnsi="Times New Roman"/>
          <w:b/>
          <w:iCs/>
          <w:sz w:val="24"/>
          <w:szCs w:val="24"/>
        </w:rPr>
      </w:pPr>
      <w:r w:rsidRPr="00246BF6">
        <w:rPr>
          <w:rFonts w:ascii="Times New Roman" w:hAnsi="Times New Roman"/>
          <w:b/>
          <w:bCs/>
          <w:iCs/>
        </w:rPr>
        <w:t>20</w:t>
      </w:r>
      <w:r w:rsidR="00246BF6" w:rsidRPr="00246BF6">
        <w:rPr>
          <w:rFonts w:ascii="Times New Roman" w:hAnsi="Times New Roman"/>
          <w:b/>
          <w:bCs/>
          <w:iCs/>
        </w:rPr>
        <w:t>2</w:t>
      </w:r>
      <w:r w:rsidR="00010A1E">
        <w:rPr>
          <w:rFonts w:ascii="Times New Roman" w:hAnsi="Times New Roman"/>
          <w:b/>
          <w:bCs/>
          <w:iCs/>
        </w:rPr>
        <w:t>4</w:t>
      </w:r>
      <w:r w:rsidR="00246BF6" w:rsidRPr="00246BF6">
        <w:rPr>
          <w:rFonts w:ascii="Times New Roman" w:hAnsi="Times New Roman"/>
          <w:b/>
          <w:bCs/>
          <w:iCs/>
        </w:rPr>
        <w:t xml:space="preserve"> </w:t>
      </w:r>
      <w:r w:rsidRPr="00246BF6">
        <w:rPr>
          <w:rFonts w:ascii="Times New Roman" w:hAnsi="Times New Roman"/>
          <w:b/>
          <w:bCs/>
          <w:iCs/>
        </w:rPr>
        <w:t>г.</w:t>
      </w:r>
    </w:p>
    <w:p w14:paraId="4EDE5B20" w14:textId="77777777" w:rsidR="00EF34D0" w:rsidRPr="00246BF6" w:rsidRDefault="00EF34D0" w:rsidP="00EF34D0">
      <w:pPr>
        <w:jc w:val="center"/>
        <w:rPr>
          <w:rFonts w:ascii="Times New Roman" w:hAnsi="Times New Roman"/>
          <w:b/>
          <w:iCs/>
          <w:sz w:val="24"/>
          <w:szCs w:val="24"/>
        </w:rPr>
      </w:pPr>
      <w:r w:rsidRPr="00246BF6">
        <w:rPr>
          <w:rFonts w:ascii="Times New Roman" w:hAnsi="Times New Roman"/>
          <w:b/>
          <w:iCs/>
          <w:sz w:val="24"/>
          <w:szCs w:val="24"/>
        </w:rPr>
        <w:lastRenderedPageBreak/>
        <w:t>СОДЕРЖАНИЕ</w:t>
      </w:r>
    </w:p>
    <w:p w14:paraId="435AA8B3" w14:textId="77777777" w:rsidR="00EF34D0" w:rsidRPr="002253AF" w:rsidRDefault="00EF34D0" w:rsidP="00EF34D0">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EF34D0" w:rsidRPr="002253AF" w14:paraId="50378A17" w14:textId="77777777" w:rsidTr="00EF34D0">
        <w:tc>
          <w:tcPr>
            <w:tcW w:w="7501" w:type="dxa"/>
            <w:hideMark/>
          </w:tcPr>
          <w:p w14:paraId="0806BF36" w14:textId="77777777" w:rsidR="00EF34D0" w:rsidRPr="002253AF" w:rsidRDefault="00EF34D0" w:rsidP="00EC3AB8">
            <w:pPr>
              <w:numPr>
                <w:ilvl w:val="0"/>
                <w:numId w:val="4"/>
              </w:numPr>
              <w:tabs>
                <w:tab w:val="num" w:pos="284"/>
              </w:tabs>
              <w:suppressAutoHyphens/>
              <w:jc w:val="both"/>
              <w:rPr>
                <w:rFonts w:ascii="Times New Roman" w:hAnsi="Times New Roman"/>
                <w:b/>
                <w:sz w:val="24"/>
                <w:szCs w:val="24"/>
              </w:rPr>
            </w:pPr>
            <w:r w:rsidRPr="002253AF">
              <w:rPr>
                <w:rFonts w:ascii="Times New Roman" w:hAnsi="Times New Roman"/>
                <w:b/>
                <w:sz w:val="24"/>
                <w:szCs w:val="24"/>
              </w:rPr>
              <w:t xml:space="preserve">ОБЩАЯ ХАРАКТЕРИСТИКА </w:t>
            </w:r>
            <w:r w:rsidRPr="002253AF">
              <w:rPr>
                <w:rFonts w:ascii="Times New Roman" w:hAnsi="Times New Roman"/>
                <w:b/>
                <w:color w:val="000000"/>
                <w:sz w:val="24"/>
                <w:szCs w:val="24"/>
              </w:rPr>
              <w:t xml:space="preserve">ПРИМЕРНОЙ РАБОЧЕЙ </w:t>
            </w:r>
            <w:r w:rsidRPr="002253AF">
              <w:rPr>
                <w:rFonts w:ascii="Times New Roman" w:hAnsi="Times New Roman"/>
                <w:b/>
                <w:sz w:val="24"/>
                <w:szCs w:val="24"/>
              </w:rPr>
              <w:t>ПРОГРАММЫ ПРОФЕССИОНАЛЬНОГО МОДУЛЯ</w:t>
            </w:r>
          </w:p>
        </w:tc>
        <w:tc>
          <w:tcPr>
            <w:tcW w:w="1854" w:type="dxa"/>
          </w:tcPr>
          <w:p w14:paraId="05E2287A" w14:textId="77777777" w:rsidR="00EF34D0" w:rsidRPr="002253AF" w:rsidRDefault="00EF34D0">
            <w:pPr>
              <w:rPr>
                <w:rFonts w:ascii="Times New Roman" w:hAnsi="Times New Roman"/>
                <w:b/>
                <w:sz w:val="24"/>
                <w:szCs w:val="24"/>
              </w:rPr>
            </w:pPr>
          </w:p>
        </w:tc>
      </w:tr>
      <w:tr w:rsidR="00EF34D0" w:rsidRPr="002253AF" w14:paraId="1FF7871D" w14:textId="77777777" w:rsidTr="00EF34D0">
        <w:tc>
          <w:tcPr>
            <w:tcW w:w="7501" w:type="dxa"/>
            <w:hideMark/>
          </w:tcPr>
          <w:p w14:paraId="7DB96FEA" w14:textId="77777777" w:rsidR="00EF34D0" w:rsidRPr="002253AF" w:rsidRDefault="00EF34D0" w:rsidP="00EC3AB8">
            <w:pPr>
              <w:numPr>
                <w:ilvl w:val="0"/>
                <w:numId w:val="4"/>
              </w:numPr>
              <w:tabs>
                <w:tab w:val="num" w:pos="284"/>
              </w:tabs>
              <w:suppressAutoHyphens/>
              <w:jc w:val="both"/>
              <w:rPr>
                <w:rFonts w:ascii="Times New Roman" w:hAnsi="Times New Roman"/>
                <w:b/>
                <w:sz w:val="24"/>
                <w:szCs w:val="24"/>
              </w:rPr>
            </w:pPr>
            <w:r w:rsidRPr="002253AF">
              <w:rPr>
                <w:rFonts w:ascii="Times New Roman" w:hAnsi="Times New Roman"/>
                <w:b/>
                <w:sz w:val="24"/>
                <w:szCs w:val="24"/>
              </w:rPr>
              <w:t>СТРУКТУРА И СОДЕРЖАНИЕ ПРОФЕССИОНАЛЬНОГО МОДУЛЯ</w:t>
            </w:r>
          </w:p>
          <w:p w14:paraId="4E0762DC" w14:textId="77777777" w:rsidR="00EF34D0" w:rsidRPr="002253AF" w:rsidRDefault="00EF34D0" w:rsidP="00EC3AB8">
            <w:pPr>
              <w:numPr>
                <w:ilvl w:val="0"/>
                <w:numId w:val="4"/>
              </w:numPr>
              <w:tabs>
                <w:tab w:val="num" w:pos="284"/>
              </w:tabs>
              <w:suppressAutoHyphens/>
              <w:jc w:val="both"/>
              <w:rPr>
                <w:rFonts w:ascii="Times New Roman" w:hAnsi="Times New Roman"/>
                <w:b/>
                <w:sz w:val="24"/>
                <w:szCs w:val="24"/>
              </w:rPr>
            </w:pPr>
            <w:r w:rsidRPr="002253AF">
              <w:rPr>
                <w:rFonts w:ascii="Times New Roman" w:hAnsi="Times New Roman"/>
                <w:b/>
                <w:sz w:val="24"/>
                <w:szCs w:val="24"/>
              </w:rPr>
              <w:t>УСЛОВИЯ РЕАЛИЗАЦИИ ПРОФЕССИОНАЛЬНОГО МОДУЛЯ</w:t>
            </w:r>
          </w:p>
        </w:tc>
        <w:tc>
          <w:tcPr>
            <w:tcW w:w="1854" w:type="dxa"/>
          </w:tcPr>
          <w:p w14:paraId="0C687FB2" w14:textId="77777777" w:rsidR="00EF34D0" w:rsidRPr="002253AF" w:rsidRDefault="00EF34D0">
            <w:pPr>
              <w:ind w:left="644"/>
              <w:rPr>
                <w:rFonts w:ascii="Times New Roman" w:hAnsi="Times New Roman"/>
                <w:b/>
                <w:sz w:val="24"/>
                <w:szCs w:val="24"/>
              </w:rPr>
            </w:pPr>
          </w:p>
        </w:tc>
      </w:tr>
      <w:tr w:rsidR="00EF34D0" w:rsidRPr="002253AF" w14:paraId="04FC3164" w14:textId="77777777" w:rsidTr="00EF34D0">
        <w:tc>
          <w:tcPr>
            <w:tcW w:w="7501" w:type="dxa"/>
          </w:tcPr>
          <w:p w14:paraId="760726E5" w14:textId="77777777" w:rsidR="00EF34D0" w:rsidRPr="002253AF" w:rsidRDefault="00EF34D0" w:rsidP="00EC3AB8">
            <w:pPr>
              <w:numPr>
                <w:ilvl w:val="0"/>
                <w:numId w:val="4"/>
              </w:numPr>
              <w:suppressAutoHyphens/>
              <w:jc w:val="both"/>
              <w:rPr>
                <w:rFonts w:ascii="Times New Roman" w:hAnsi="Times New Roman"/>
                <w:b/>
                <w:sz w:val="24"/>
                <w:szCs w:val="24"/>
              </w:rPr>
            </w:pPr>
            <w:r w:rsidRPr="002253AF">
              <w:rPr>
                <w:rFonts w:ascii="Times New Roman" w:hAnsi="Times New Roman"/>
                <w:b/>
                <w:sz w:val="24"/>
                <w:szCs w:val="24"/>
              </w:rPr>
              <w:t>КОНТРОЛЬ И ОЦЕНКА РЕЗУЛЬТАТОВ ОСВОЕНИЯ ПРОФЕССИОНАЛЬНОГО МОДУЛЯ</w:t>
            </w:r>
          </w:p>
          <w:p w14:paraId="0B6C0459" w14:textId="77777777" w:rsidR="00EF34D0" w:rsidRPr="002253AF" w:rsidRDefault="00EF34D0">
            <w:pPr>
              <w:suppressAutoHyphens/>
              <w:jc w:val="both"/>
              <w:rPr>
                <w:rFonts w:ascii="Times New Roman" w:hAnsi="Times New Roman"/>
                <w:b/>
                <w:sz w:val="24"/>
                <w:szCs w:val="24"/>
              </w:rPr>
            </w:pPr>
          </w:p>
        </w:tc>
        <w:tc>
          <w:tcPr>
            <w:tcW w:w="1854" w:type="dxa"/>
          </w:tcPr>
          <w:p w14:paraId="49EF8633" w14:textId="77777777" w:rsidR="00EF34D0" w:rsidRPr="002253AF" w:rsidRDefault="00EF34D0">
            <w:pPr>
              <w:rPr>
                <w:rFonts w:ascii="Times New Roman" w:hAnsi="Times New Roman"/>
                <w:b/>
                <w:sz w:val="24"/>
                <w:szCs w:val="24"/>
              </w:rPr>
            </w:pPr>
          </w:p>
        </w:tc>
      </w:tr>
    </w:tbl>
    <w:p w14:paraId="59FF7B27" w14:textId="77777777" w:rsidR="00EF34D0" w:rsidRPr="002253AF" w:rsidRDefault="00EF34D0" w:rsidP="00EF34D0">
      <w:pPr>
        <w:spacing w:after="0"/>
        <w:rPr>
          <w:rFonts w:ascii="Times New Roman" w:hAnsi="Times New Roman"/>
          <w:b/>
          <w:i/>
          <w:sz w:val="24"/>
          <w:szCs w:val="24"/>
        </w:rPr>
        <w:sectPr w:rsidR="00EF34D0" w:rsidRPr="002253AF">
          <w:pgSz w:w="11907" w:h="16840"/>
          <w:pgMar w:top="1134" w:right="851" w:bottom="992" w:left="1418" w:header="709" w:footer="709" w:gutter="0"/>
          <w:cols w:space="720"/>
        </w:sectPr>
      </w:pPr>
    </w:p>
    <w:p w14:paraId="39247F5B" w14:textId="77777777" w:rsidR="00EF34D0" w:rsidRPr="002253AF" w:rsidRDefault="00EF34D0" w:rsidP="00EF34D0">
      <w:pPr>
        <w:spacing w:after="0"/>
        <w:jc w:val="center"/>
        <w:rPr>
          <w:rFonts w:ascii="Times New Roman" w:hAnsi="Times New Roman"/>
          <w:b/>
          <w:sz w:val="24"/>
          <w:szCs w:val="24"/>
        </w:rPr>
      </w:pPr>
      <w:r w:rsidRPr="002253AF">
        <w:rPr>
          <w:rFonts w:ascii="Times New Roman" w:hAnsi="Times New Roman"/>
          <w:b/>
          <w:sz w:val="24"/>
          <w:szCs w:val="24"/>
        </w:rPr>
        <w:lastRenderedPageBreak/>
        <w:t xml:space="preserve">1. ОБЩАЯ ХАРАКТЕРИСТИКА </w:t>
      </w:r>
      <w:r w:rsidRPr="002253AF">
        <w:rPr>
          <w:rFonts w:ascii="Times New Roman" w:hAnsi="Times New Roman"/>
          <w:b/>
          <w:color w:val="000000"/>
          <w:sz w:val="24"/>
          <w:szCs w:val="24"/>
        </w:rPr>
        <w:t>ПРИМЕРНОЙ РАБОЧЕЙ ПРОГРАММЫ</w:t>
      </w:r>
    </w:p>
    <w:p w14:paraId="48368705" w14:textId="77777777" w:rsidR="00EF34D0" w:rsidRPr="002253AF" w:rsidRDefault="00EF34D0" w:rsidP="00EF34D0">
      <w:pPr>
        <w:spacing w:after="0"/>
        <w:jc w:val="center"/>
        <w:rPr>
          <w:rFonts w:ascii="Times New Roman" w:hAnsi="Times New Roman"/>
          <w:b/>
          <w:sz w:val="24"/>
          <w:szCs w:val="24"/>
        </w:rPr>
      </w:pPr>
      <w:r w:rsidRPr="002253AF">
        <w:rPr>
          <w:rFonts w:ascii="Times New Roman" w:hAnsi="Times New Roman"/>
          <w:b/>
          <w:sz w:val="24"/>
          <w:szCs w:val="24"/>
        </w:rPr>
        <w:t>ПРОФЕССИОНАЛЬНОГО МОДУЛЯ</w:t>
      </w:r>
    </w:p>
    <w:p w14:paraId="6EE6B729" w14:textId="08F34D2B" w:rsidR="00EF34D0" w:rsidRPr="002253AF" w:rsidRDefault="00EF34D0" w:rsidP="00EF34D0">
      <w:pPr>
        <w:spacing w:after="0" w:line="240" w:lineRule="auto"/>
        <w:jc w:val="center"/>
        <w:rPr>
          <w:rFonts w:ascii="Times New Roman" w:hAnsi="Times New Roman"/>
          <w:b/>
          <w:sz w:val="24"/>
          <w:szCs w:val="24"/>
        </w:rPr>
      </w:pPr>
      <w:r w:rsidRPr="002253AF">
        <w:rPr>
          <w:rFonts w:ascii="Times New Roman" w:hAnsi="Times New Roman"/>
          <w:b/>
          <w:sz w:val="24"/>
          <w:szCs w:val="24"/>
        </w:rPr>
        <w:t xml:space="preserve">ПМ 01 </w:t>
      </w:r>
      <w:r w:rsidR="00C32606" w:rsidRPr="002253AF">
        <w:rPr>
          <w:rFonts w:ascii="Times New Roman" w:hAnsi="Times New Roman"/>
          <w:b/>
          <w:sz w:val="24"/>
          <w:szCs w:val="24"/>
        </w:rPr>
        <w:t>«ВЫПОЛНЕНИЕ СЛЕСАРНО-МОНТАЖНЫХ РАБОТ С ПРОСТЫМ СУДОВЫМ ОБОРУДОВАНИЕМ»</w:t>
      </w:r>
    </w:p>
    <w:p w14:paraId="240D92C3" w14:textId="77777777" w:rsidR="00EF34D0" w:rsidRPr="002253AF" w:rsidRDefault="00EF34D0" w:rsidP="00EF34D0">
      <w:pPr>
        <w:suppressAutoHyphens/>
        <w:spacing w:after="0" w:line="240" w:lineRule="auto"/>
        <w:ind w:firstLine="709"/>
        <w:rPr>
          <w:rFonts w:ascii="Times New Roman" w:hAnsi="Times New Roman"/>
          <w:b/>
          <w:sz w:val="24"/>
          <w:szCs w:val="24"/>
        </w:rPr>
      </w:pPr>
    </w:p>
    <w:p w14:paraId="37C407DA" w14:textId="77777777" w:rsidR="00EF34D0" w:rsidRPr="002253AF" w:rsidRDefault="00EF34D0" w:rsidP="00EF34D0">
      <w:pPr>
        <w:suppressAutoHyphens/>
        <w:spacing w:after="0" w:line="240" w:lineRule="auto"/>
        <w:ind w:firstLine="709"/>
        <w:rPr>
          <w:rFonts w:ascii="Times New Roman" w:hAnsi="Times New Roman"/>
          <w:b/>
          <w:sz w:val="24"/>
          <w:szCs w:val="24"/>
        </w:rPr>
      </w:pPr>
      <w:r w:rsidRPr="002253AF">
        <w:rPr>
          <w:rFonts w:ascii="Times New Roman" w:hAnsi="Times New Roman"/>
          <w:b/>
          <w:sz w:val="24"/>
          <w:szCs w:val="24"/>
        </w:rPr>
        <w:t xml:space="preserve">1.1. Цель и планируемые результаты освоения профессионального модуля </w:t>
      </w:r>
    </w:p>
    <w:p w14:paraId="766DF4D5" w14:textId="77777777" w:rsidR="00EF34D0" w:rsidRPr="002253AF" w:rsidRDefault="00EF34D0" w:rsidP="00EF34D0">
      <w:pPr>
        <w:suppressAutoHyphens/>
        <w:spacing w:after="0" w:line="240" w:lineRule="auto"/>
        <w:ind w:firstLine="709"/>
        <w:jc w:val="both"/>
        <w:rPr>
          <w:rFonts w:ascii="Times New Roman" w:hAnsi="Times New Roman"/>
          <w:sz w:val="24"/>
          <w:szCs w:val="24"/>
        </w:rPr>
      </w:pPr>
      <w:r w:rsidRPr="002253AF">
        <w:rPr>
          <w:rFonts w:ascii="Times New Roman" w:hAnsi="Times New Roman"/>
          <w:sz w:val="24"/>
          <w:szCs w:val="24"/>
        </w:rPr>
        <w:t>В результате изучения профессионального модуля обучающихся должен освоить основной вид деятельности выполнение слесарных операций при демонтаже, ремонте, сборке, монтаже судовых конструкций и механизмов и соответствующие ему общие и профессиональные компетенции:</w:t>
      </w:r>
    </w:p>
    <w:p w14:paraId="735689E2" w14:textId="77777777" w:rsidR="00EF34D0" w:rsidRPr="002253AF" w:rsidRDefault="00EF34D0" w:rsidP="00EC3AB8">
      <w:pPr>
        <w:numPr>
          <w:ilvl w:val="2"/>
          <w:numId w:val="5"/>
        </w:numPr>
        <w:spacing w:after="0" w:line="240" w:lineRule="auto"/>
        <w:jc w:val="both"/>
        <w:rPr>
          <w:rFonts w:ascii="Times New Roman" w:hAnsi="Times New Roman"/>
          <w:sz w:val="24"/>
          <w:szCs w:val="24"/>
        </w:rPr>
      </w:pPr>
      <w:r w:rsidRPr="002253AF">
        <w:rPr>
          <w:rFonts w:ascii="Times New Roman" w:hAnsi="Times New Roman"/>
          <w:sz w:val="24"/>
          <w:szCs w:val="24"/>
        </w:rPr>
        <w:t>Перечень общих компетенций</w:t>
      </w: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EF34D0" w:rsidRPr="002253AF" w14:paraId="7E7AEBDC" w14:textId="77777777" w:rsidTr="00EF34D0">
        <w:trPr>
          <w:trHeight w:val="191"/>
        </w:trPr>
        <w:tc>
          <w:tcPr>
            <w:tcW w:w="1229" w:type="dxa"/>
            <w:tcBorders>
              <w:top w:val="single" w:sz="4" w:space="0" w:color="auto"/>
              <w:left w:val="single" w:sz="4" w:space="0" w:color="auto"/>
              <w:bottom w:val="single" w:sz="4" w:space="0" w:color="auto"/>
              <w:right w:val="single" w:sz="4" w:space="0" w:color="auto"/>
            </w:tcBorders>
            <w:hideMark/>
          </w:tcPr>
          <w:p w14:paraId="59F4A2B4" w14:textId="77777777" w:rsidR="00EF34D0" w:rsidRPr="00C32606" w:rsidRDefault="00EF34D0">
            <w:pPr>
              <w:spacing w:after="0" w:line="240" w:lineRule="auto"/>
              <w:contextualSpacing/>
              <w:rPr>
                <w:rStyle w:val="af"/>
                <w:rFonts w:ascii="Times New Roman" w:hAnsi="Times New Roman"/>
                <w:b/>
                <w:bCs/>
                <w:i w:val="0"/>
                <w:lang w:eastAsia="en-US"/>
              </w:rPr>
            </w:pPr>
            <w:r w:rsidRPr="00C32606">
              <w:rPr>
                <w:rStyle w:val="af"/>
                <w:rFonts w:ascii="Times New Roman" w:hAnsi="Times New Roman"/>
                <w:b/>
                <w:bCs/>
                <w:i w:val="0"/>
                <w:sz w:val="24"/>
                <w:szCs w:val="24"/>
                <w:lang w:eastAsia="en-US"/>
              </w:rPr>
              <w:t>Код</w:t>
            </w:r>
          </w:p>
        </w:tc>
        <w:tc>
          <w:tcPr>
            <w:tcW w:w="8342" w:type="dxa"/>
            <w:tcBorders>
              <w:top w:val="single" w:sz="4" w:space="0" w:color="auto"/>
              <w:left w:val="single" w:sz="4" w:space="0" w:color="auto"/>
              <w:bottom w:val="single" w:sz="4" w:space="0" w:color="auto"/>
              <w:right w:val="single" w:sz="4" w:space="0" w:color="auto"/>
            </w:tcBorders>
            <w:hideMark/>
          </w:tcPr>
          <w:p w14:paraId="1912BA1F" w14:textId="77777777" w:rsidR="00EF34D0" w:rsidRPr="00C32606" w:rsidRDefault="00EF34D0">
            <w:pPr>
              <w:spacing w:after="0" w:line="240" w:lineRule="auto"/>
              <w:contextualSpacing/>
              <w:jc w:val="center"/>
              <w:rPr>
                <w:rStyle w:val="af"/>
                <w:rFonts w:ascii="Times New Roman" w:hAnsi="Times New Roman"/>
                <w:b/>
                <w:bCs/>
                <w:i w:val="0"/>
                <w:iCs/>
                <w:sz w:val="24"/>
                <w:szCs w:val="24"/>
                <w:lang w:eastAsia="en-US"/>
              </w:rPr>
            </w:pPr>
            <w:r w:rsidRPr="00C32606">
              <w:rPr>
                <w:rStyle w:val="af"/>
                <w:rFonts w:ascii="Times New Roman" w:hAnsi="Times New Roman"/>
                <w:b/>
                <w:bCs/>
                <w:i w:val="0"/>
                <w:iCs/>
                <w:sz w:val="24"/>
                <w:szCs w:val="24"/>
                <w:lang w:eastAsia="en-US"/>
              </w:rPr>
              <w:t>Наименование общих компетенций</w:t>
            </w:r>
          </w:p>
        </w:tc>
      </w:tr>
      <w:tr w:rsidR="00EF34D0" w:rsidRPr="002253AF" w14:paraId="5D3A0C34" w14:textId="77777777" w:rsidTr="00EF34D0">
        <w:trPr>
          <w:trHeight w:val="327"/>
        </w:trPr>
        <w:tc>
          <w:tcPr>
            <w:tcW w:w="1229" w:type="dxa"/>
            <w:tcBorders>
              <w:top w:val="single" w:sz="4" w:space="0" w:color="auto"/>
              <w:left w:val="single" w:sz="4" w:space="0" w:color="auto"/>
              <w:bottom w:val="single" w:sz="4" w:space="0" w:color="auto"/>
              <w:right w:val="single" w:sz="4" w:space="0" w:color="auto"/>
            </w:tcBorders>
            <w:hideMark/>
          </w:tcPr>
          <w:p w14:paraId="4CB74464" w14:textId="77777777" w:rsidR="00EF34D0" w:rsidRPr="00C32606" w:rsidRDefault="00EF34D0">
            <w:pPr>
              <w:spacing w:after="0" w:line="240" w:lineRule="auto"/>
              <w:contextualSpacing/>
              <w:rPr>
                <w:rFonts w:ascii="Times New Roman" w:hAnsi="Times New Roman"/>
                <w:b/>
                <w:bCs/>
              </w:rPr>
            </w:pPr>
            <w:r w:rsidRPr="00C32606">
              <w:rPr>
                <w:rFonts w:ascii="Times New Roman" w:hAnsi="Times New Roman"/>
                <w:b/>
                <w:bCs/>
                <w:sz w:val="24"/>
                <w:szCs w:val="24"/>
                <w:lang w:eastAsia="en-US"/>
              </w:rPr>
              <w:t>ОК 01.</w:t>
            </w:r>
          </w:p>
        </w:tc>
        <w:tc>
          <w:tcPr>
            <w:tcW w:w="8342" w:type="dxa"/>
            <w:tcBorders>
              <w:top w:val="single" w:sz="4" w:space="0" w:color="auto"/>
              <w:left w:val="single" w:sz="4" w:space="0" w:color="auto"/>
              <w:bottom w:val="single" w:sz="4" w:space="0" w:color="auto"/>
              <w:right w:val="single" w:sz="4" w:space="0" w:color="auto"/>
            </w:tcBorders>
            <w:hideMark/>
          </w:tcPr>
          <w:p w14:paraId="2DC798B4" w14:textId="77777777" w:rsidR="00EF34D0" w:rsidRPr="002253AF" w:rsidRDefault="00EF34D0">
            <w:pPr>
              <w:spacing w:after="0" w:line="240" w:lineRule="auto"/>
              <w:contextualSpacing/>
              <w:jc w:val="both"/>
              <w:rPr>
                <w:rFonts w:ascii="Times New Roman" w:hAnsi="Times New Roman"/>
                <w:sz w:val="24"/>
                <w:szCs w:val="24"/>
                <w:lang w:eastAsia="en-US"/>
              </w:rPr>
            </w:pPr>
            <w:r w:rsidRPr="002253AF">
              <w:rPr>
                <w:rFonts w:ascii="Times New Roman" w:hAnsi="Times New Roman"/>
                <w:sz w:val="24"/>
                <w:szCs w:val="24"/>
                <w:lang w:eastAsia="en-US"/>
              </w:rPr>
              <w:t>Выбирать способы решения задач профессиональной деятельности применительно к различным контекстам</w:t>
            </w:r>
          </w:p>
        </w:tc>
      </w:tr>
      <w:tr w:rsidR="00EF34D0" w:rsidRPr="002253AF" w14:paraId="31969E64" w14:textId="77777777" w:rsidTr="00EF34D0">
        <w:trPr>
          <w:trHeight w:val="327"/>
        </w:trPr>
        <w:tc>
          <w:tcPr>
            <w:tcW w:w="1229" w:type="dxa"/>
            <w:tcBorders>
              <w:top w:val="single" w:sz="4" w:space="0" w:color="auto"/>
              <w:left w:val="single" w:sz="4" w:space="0" w:color="auto"/>
              <w:bottom w:val="single" w:sz="4" w:space="0" w:color="auto"/>
              <w:right w:val="single" w:sz="4" w:space="0" w:color="auto"/>
            </w:tcBorders>
            <w:hideMark/>
          </w:tcPr>
          <w:p w14:paraId="16F3066D" w14:textId="77777777" w:rsidR="00EF34D0" w:rsidRPr="00C32606" w:rsidRDefault="00EF34D0">
            <w:pPr>
              <w:spacing w:after="0" w:line="240" w:lineRule="auto"/>
              <w:contextualSpacing/>
              <w:rPr>
                <w:rFonts w:ascii="Times New Roman" w:hAnsi="Times New Roman"/>
                <w:b/>
                <w:bCs/>
                <w:sz w:val="24"/>
                <w:szCs w:val="24"/>
                <w:lang w:eastAsia="en-US"/>
              </w:rPr>
            </w:pPr>
            <w:r w:rsidRPr="00C32606">
              <w:rPr>
                <w:rFonts w:ascii="Times New Roman" w:hAnsi="Times New Roman"/>
                <w:b/>
                <w:bCs/>
                <w:sz w:val="24"/>
                <w:szCs w:val="24"/>
                <w:lang w:eastAsia="en-US"/>
              </w:rPr>
              <w:t>ОК 02.</w:t>
            </w:r>
          </w:p>
        </w:tc>
        <w:tc>
          <w:tcPr>
            <w:tcW w:w="8342" w:type="dxa"/>
            <w:tcBorders>
              <w:top w:val="single" w:sz="4" w:space="0" w:color="auto"/>
              <w:left w:val="single" w:sz="4" w:space="0" w:color="auto"/>
              <w:bottom w:val="single" w:sz="4" w:space="0" w:color="auto"/>
              <w:right w:val="single" w:sz="4" w:space="0" w:color="auto"/>
            </w:tcBorders>
            <w:hideMark/>
          </w:tcPr>
          <w:p w14:paraId="044A4DC8" w14:textId="77777777" w:rsidR="00EF34D0" w:rsidRPr="002253AF" w:rsidRDefault="00EF34D0">
            <w:pPr>
              <w:spacing w:after="0" w:line="240" w:lineRule="auto"/>
              <w:contextualSpacing/>
              <w:jc w:val="both"/>
              <w:rPr>
                <w:rFonts w:ascii="Times New Roman" w:hAnsi="Times New Roman"/>
                <w:sz w:val="24"/>
                <w:szCs w:val="24"/>
                <w:lang w:eastAsia="en-US"/>
              </w:rPr>
            </w:pPr>
            <w:r w:rsidRPr="002253AF">
              <w:rPr>
                <w:rFonts w:ascii="Times New Roman" w:hAnsi="Times New Roman"/>
                <w:sz w:val="24"/>
                <w:szCs w:val="24"/>
                <w:lang w:eastAsia="en-US"/>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EF34D0" w:rsidRPr="002253AF" w14:paraId="0952D318" w14:textId="77777777" w:rsidTr="00EF34D0">
        <w:trPr>
          <w:trHeight w:val="327"/>
        </w:trPr>
        <w:tc>
          <w:tcPr>
            <w:tcW w:w="1229" w:type="dxa"/>
            <w:tcBorders>
              <w:top w:val="single" w:sz="4" w:space="0" w:color="auto"/>
              <w:left w:val="single" w:sz="4" w:space="0" w:color="auto"/>
              <w:bottom w:val="single" w:sz="4" w:space="0" w:color="auto"/>
              <w:right w:val="single" w:sz="4" w:space="0" w:color="auto"/>
            </w:tcBorders>
            <w:hideMark/>
          </w:tcPr>
          <w:p w14:paraId="7A4726A9" w14:textId="77777777" w:rsidR="00EF34D0" w:rsidRPr="00C32606" w:rsidRDefault="00EF34D0">
            <w:pPr>
              <w:spacing w:after="0" w:line="240" w:lineRule="auto"/>
              <w:contextualSpacing/>
              <w:rPr>
                <w:rFonts w:ascii="Times New Roman" w:hAnsi="Times New Roman"/>
                <w:b/>
                <w:bCs/>
                <w:sz w:val="24"/>
                <w:szCs w:val="24"/>
                <w:lang w:eastAsia="en-US"/>
              </w:rPr>
            </w:pPr>
            <w:r w:rsidRPr="00C32606">
              <w:rPr>
                <w:rFonts w:ascii="Times New Roman" w:hAnsi="Times New Roman"/>
                <w:b/>
                <w:bCs/>
                <w:sz w:val="24"/>
                <w:szCs w:val="24"/>
                <w:lang w:eastAsia="en-US"/>
              </w:rPr>
              <w:t>ОК 04.</w:t>
            </w:r>
          </w:p>
        </w:tc>
        <w:tc>
          <w:tcPr>
            <w:tcW w:w="8342" w:type="dxa"/>
            <w:tcBorders>
              <w:top w:val="single" w:sz="4" w:space="0" w:color="auto"/>
              <w:left w:val="single" w:sz="4" w:space="0" w:color="auto"/>
              <w:bottom w:val="single" w:sz="4" w:space="0" w:color="auto"/>
              <w:right w:val="single" w:sz="4" w:space="0" w:color="auto"/>
            </w:tcBorders>
            <w:hideMark/>
          </w:tcPr>
          <w:p w14:paraId="16A3146A" w14:textId="77777777" w:rsidR="00EF34D0" w:rsidRPr="002253AF" w:rsidRDefault="00EF34D0">
            <w:pPr>
              <w:spacing w:after="0" w:line="240" w:lineRule="auto"/>
              <w:contextualSpacing/>
              <w:jc w:val="both"/>
              <w:rPr>
                <w:rFonts w:ascii="Times New Roman" w:hAnsi="Times New Roman"/>
                <w:sz w:val="24"/>
                <w:szCs w:val="24"/>
                <w:lang w:eastAsia="en-US"/>
              </w:rPr>
            </w:pPr>
            <w:r w:rsidRPr="002253AF">
              <w:rPr>
                <w:rFonts w:ascii="Times New Roman" w:hAnsi="Times New Roman"/>
                <w:sz w:val="24"/>
                <w:szCs w:val="24"/>
                <w:lang w:eastAsia="en-US"/>
              </w:rPr>
              <w:t>Эффективно взаимодействовать и работать в коллективе и команде</w:t>
            </w:r>
          </w:p>
        </w:tc>
      </w:tr>
      <w:tr w:rsidR="00EF34D0" w:rsidRPr="002253AF" w14:paraId="0A5F8ADF" w14:textId="77777777" w:rsidTr="00EF34D0">
        <w:trPr>
          <w:trHeight w:val="327"/>
        </w:trPr>
        <w:tc>
          <w:tcPr>
            <w:tcW w:w="1229" w:type="dxa"/>
            <w:tcBorders>
              <w:top w:val="single" w:sz="4" w:space="0" w:color="auto"/>
              <w:left w:val="single" w:sz="4" w:space="0" w:color="auto"/>
              <w:bottom w:val="single" w:sz="4" w:space="0" w:color="auto"/>
              <w:right w:val="single" w:sz="4" w:space="0" w:color="auto"/>
            </w:tcBorders>
            <w:hideMark/>
          </w:tcPr>
          <w:p w14:paraId="4978F61E" w14:textId="77777777" w:rsidR="00EF34D0" w:rsidRPr="00C32606" w:rsidRDefault="00EF34D0">
            <w:pPr>
              <w:spacing w:after="0" w:line="240" w:lineRule="auto"/>
              <w:contextualSpacing/>
              <w:rPr>
                <w:rFonts w:ascii="Times New Roman" w:hAnsi="Times New Roman"/>
                <w:b/>
                <w:bCs/>
                <w:sz w:val="24"/>
                <w:szCs w:val="24"/>
                <w:lang w:eastAsia="en-US"/>
              </w:rPr>
            </w:pPr>
            <w:r w:rsidRPr="00C32606">
              <w:rPr>
                <w:rFonts w:ascii="Times New Roman" w:hAnsi="Times New Roman"/>
                <w:b/>
                <w:bCs/>
                <w:sz w:val="24"/>
                <w:szCs w:val="24"/>
                <w:lang w:eastAsia="en-US"/>
              </w:rPr>
              <w:t>ОК 05</w:t>
            </w:r>
          </w:p>
        </w:tc>
        <w:tc>
          <w:tcPr>
            <w:tcW w:w="8342" w:type="dxa"/>
            <w:tcBorders>
              <w:top w:val="single" w:sz="4" w:space="0" w:color="auto"/>
              <w:left w:val="single" w:sz="4" w:space="0" w:color="auto"/>
              <w:bottom w:val="single" w:sz="4" w:space="0" w:color="auto"/>
              <w:right w:val="single" w:sz="4" w:space="0" w:color="auto"/>
            </w:tcBorders>
            <w:hideMark/>
          </w:tcPr>
          <w:p w14:paraId="4086B1CB" w14:textId="77777777" w:rsidR="00EF34D0" w:rsidRPr="002253AF" w:rsidRDefault="00EF34D0">
            <w:pPr>
              <w:spacing w:after="0" w:line="240" w:lineRule="auto"/>
              <w:contextualSpacing/>
              <w:jc w:val="both"/>
              <w:rPr>
                <w:rFonts w:ascii="Times New Roman" w:hAnsi="Times New Roman"/>
                <w:sz w:val="24"/>
                <w:szCs w:val="24"/>
                <w:lang w:eastAsia="en-US"/>
              </w:rPr>
            </w:pPr>
            <w:r w:rsidRPr="002253AF">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EF34D0" w:rsidRPr="002253AF" w14:paraId="3A7E03A5" w14:textId="77777777" w:rsidTr="00EF34D0">
        <w:trPr>
          <w:trHeight w:val="327"/>
        </w:trPr>
        <w:tc>
          <w:tcPr>
            <w:tcW w:w="1229" w:type="dxa"/>
            <w:tcBorders>
              <w:top w:val="single" w:sz="4" w:space="0" w:color="auto"/>
              <w:left w:val="single" w:sz="4" w:space="0" w:color="auto"/>
              <w:bottom w:val="single" w:sz="4" w:space="0" w:color="auto"/>
              <w:right w:val="single" w:sz="4" w:space="0" w:color="auto"/>
            </w:tcBorders>
            <w:hideMark/>
          </w:tcPr>
          <w:p w14:paraId="0E5F437D" w14:textId="77777777" w:rsidR="00EF34D0" w:rsidRPr="00C32606" w:rsidRDefault="00EF34D0">
            <w:pPr>
              <w:spacing w:after="0" w:line="240" w:lineRule="auto"/>
              <w:contextualSpacing/>
              <w:rPr>
                <w:rFonts w:ascii="Times New Roman" w:hAnsi="Times New Roman"/>
                <w:b/>
                <w:bCs/>
                <w:sz w:val="24"/>
                <w:szCs w:val="24"/>
                <w:lang w:eastAsia="en-US"/>
              </w:rPr>
            </w:pPr>
            <w:r w:rsidRPr="00C32606">
              <w:rPr>
                <w:rFonts w:ascii="Times New Roman" w:hAnsi="Times New Roman"/>
                <w:b/>
                <w:bCs/>
                <w:sz w:val="24"/>
                <w:szCs w:val="24"/>
                <w:lang w:eastAsia="en-US"/>
              </w:rPr>
              <w:t>ОК.07</w:t>
            </w:r>
          </w:p>
        </w:tc>
        <w:tc>
          <w:tcPr>
            <w:tcW w:w="8342" w:type="dxa"/>
            <w:tcBorders>
              <w:top w:val="single" w:sz="4" w:space="0" w:color="auto"/>
              <w:left w:val="single" w:sz="4" w:space="0" w:color="auto"/>
              <w:bottom w:val="single" w:sz="4" w:space="0" w:color="auto"/>
              <w:right w:val="single" w:sz="4" w:space="0" w:color="auto"/>
            </w:tcBorders>
            <w:hideMark/>
          </w:tcPr>
          <w:p w14:paraId="77ACC7E8" w14:textId="77777777" w:rsidR="00EF34D0" w:rsidRPr="002253AF" w:rsidRDefault="00EF34D0">
            <w:pPr>
              <w:spacing w:after="0" w:line="240" w:lineRule="auto"/>
              <w:contextualSpacing/>
              <w:jc w:val="both"/>
              <w:rPr>
                <w:rFonts w:ascii="Times New Roman" w:hAnsi="Times New Roman"/>
                <w:sz w:val="24"/>
                <w:szCs w:val="24"/>
                <w:lang w:eastAsia="en-US"/>
              </w:rPr>
            </w:pPr>
            <w:r w:rsidRPr="002253AF">
              <w:rPr>
                <w:rFonts w:ascii="Times New Roman" w:hAnsi="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EF34D0" w:rsidRPr="002253AF" w14:paraId="6F1D52DF" w14:textId="77777777" w:rsidTr="00EF34D0">
        <w:trPr>
          <w:trHeight w:val="327"/>
        </w:trPr>
        <w:tc>
          <w:tcPr>
            <w:tcW w:w="1229" w:type="dxa"/>
            <w:tcBorders>
              <w:top w:val="single" w:sz="4" w:space="0" w:color="auto"/>
              <w:left w:val="single" w:sz="4" w:space="0" w:color="auto"/>
              <w:bottom w:val="single" w:sz="4" w:space="0" w:color="auto"/>
              <w:right w:val="single" w:sz="4" w:space="0" w:color="auto"/>
            </w:tcBorders>
            <w:hideMark/>
          </w:tcPr>
          <w:p w14:paraId="0F5EAE3B" w14:textId="77777777" w:rsidR="00EF34D0" w:rsidRPr="00C32606" w:rsidRDefault="00EF34D0">
            <w:pPr>
              <w:spacing w:after="0" w:line="240" w:lineRule="auto"/>
              <w:contextualSpacing/>
              <w:rPr>
                <w:rFonts w:ascii="Times New Roman" w:hAnsi="Times New Roman"/>
                <w:b/>
                <w:bCs/>
                <w:sz w:val="24"/>
                <w:szCs w:val="24"/>
                <w:lang w:eastAsia="en-US"/>
              </w:rPr>
            </w:pPr>
            <w:r w:rsidRPr="00C32606">
              <w:rPr>
                <w:rFonts w:ascii="Times New Roman" w:hAnsi="Times New Roman"/>
                <w:b/>
                <w:bCs/>
                <w:sz w:val="24"/>
                <w:szCs w:val="24"/>
                <w:lang w:eastAsia="en-US"/>
              </w:rPr>
              <w:t>ОК 08.</w:t>
            </w:r>
          </w:p>
        </w:tc>
        <w:tc>
          <w:tcPr>
            <w:tcW w:w="8342" w:type="dxa"/>
            <w:tcBorders>
              <w:top w:val="single" w:sz="4" w:space="0" w:color="auto"/>
              <w:left w:val="single" w:sz="4" w:space="0" w:color="auto"/>
              <w:bottom w:val="single" w:sz="4" w:space="0" w:color="auto"/>
              <w:right w:val="single" w:sz="4" w:space="0" w:color="auto"/>
            </w:tcBorders>
            <w:hideMark/>
          </w:tcPr>
          <w:p w14:paraId="3E4EC661" w14:textId="77777777" w:rsidR="00EF34D0" w:rsidRPr="002253AF" w:rsidRDefault="00EF34D0">
            <w:pPr>
              <w:spacing w:after="0" w:line="240" w:lineRule="auto"/>
              <w:contextualSpacing/>
              <w:jc w:val="both"/>
              <w:rPr>
                <w:rFonts w:ascii="Times New Roman" w:hAnsi="Times New Roman"/>
                <w:sz w:val="24"/>
                <w:szCs w:val="24"/>
                <w:lang w:eastAsia="en-US"/>
              </w:rPr>
            </w:pPr>
            <w:r w:rsidRPr="002253AF">
              <w:rPr>
                <w:rFonts w:ascii="Times New Roman" w:hAnsi="Times New Roman"/>
                <w:sz w:val="24"/>
                <w:szCs w:val="24"/>
                <w:lang w:eastAsia="en-US"/>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EF34D0" w:rsidRPr="002253AF" w14:paraId="7BC0B598" w14:textId="77777777" w:rsidTr="00EF34D0">
        <w:tc>
          <w:tcPr>
            <w:tcW w:w="1229" w:type="dxa"/>
            <w:tcBorders>
              <w:top w:val="single" w:sz="4" w:space="0" w:color="auto"/>
              <w:left w:val="single" w:sz="4" w:space="0" w:color="auto"/>
              <w:bottom w:val="single" w:sz="4" w:space="0" w:color="auto"/>
              <w:right w:val="single" w:sz="4" w:space="0" w:color="auto"/>
            </w:tcBorders>
            <w:hideMark/>
          </w:tcPr>
          <w:p w14:paraId="53013AD5" w14:textId="77777777" w:rsidR="00EF34D0" w:rsidRPr="00C32606" w:rsidRDefault="00EF34D0">
            <w:pPr>
              <w:spacing w:after="0" w:line="240" w:lineRule="auto"/>
              <w:contextualSpacing/>
              <w:rPr>
                <w:rFonts w:ascii="Times New Roman" w:hAnsi="Times New Roman"/>
                <w:b/>
                <w:bCs/>
                <w:sz w:val="24"/>
                <w:szCs w:val="24"/>
                <w:lang w:eastAsia="en-US"/>
              </w:rPr>
            </w:pPr>
            <w:r w:rsidRPr="00C32606">
              <w:rPr>
                <w:rFonts w:ascii="Times New Roman" w:hAnsi="Times New Roman"/>
                <w:b/>
                <w:bCs/>
                <w:sz w:val="24"/>
                <w:szCs w:val="24"/>
                <w:lang w:eastAsia="en-US"/>
              </w:rPr>
              <w:t>ОК 09.</w:t>
            </w:r>
          </w:p>
        </w:tc>
        <w:tc>
          <w:tcPr>
            <w:tcW w:w="8342" w:type="dxa"/>
            <w:tcBorders>
              <w:top w:val="single" w:sz="4" w:space="0" w:color="auto"/>
              <w:left w:val="single" w:sz="4" w:space="0" w:color="auto"/>
              <w:bottom w:val="single" w:sz="4" w:space="0" w:color="auto"/>
              <w:right w:val="single" w:sz="4" w:space="0" w:color="auto"/>
            </w:tcBorders>
            <w:hideMark/>
          </w:tcPr>
          <w:p w14:paraId="713AE71A" w14:textId="77777777" w:rsidR="00EF34D0" w:rsidRPr="002253AF" w:rsidRDefault="00EF34D0">
            <w:pPr>
              <w:spacing w:after="0" w:line="240" w:lineRule="auto"/>
              <w:contextualSpacing/>
              <w:jc w:val="both"/>
              <w:rPr>
                <w:rFonts w:ascii="Times New Roman" w:hAnsi="Times New Roman"/>
                <w:sz w:val="24"/>
                <w:szCs w:val="24"/>
                <w:lang w:eastAsia="en-US"/>
              </w:rPr>
            </w:pPr>
            <w:r w:rsidRPr="002253AF">
              <w:rPr>
                <w:rFonts w:ascii="Times New Roman" w:hAnsi="Times New Roman"/>
                <w:sz w:val="24"/>
                <w:szCs w:val="24"/>
                <w:lang w:eastAsia="en-US"/>
              </w:rPr>
              <w:t>Пользоваться профессиональной документацией на государственном и иностранном языках</w:t>
            </w:r>
          </w:p>
        </w:tc>
      </w:tr>
    </w:tbl>
    <w:p w14:paraId="2B0390D1" w14:textId="77777777" w:rsidR="00EF34D0" w:rsidRPr="002253AF" w:rsidRDefault="00EF34D0" w:rsidP="00EF34D0">
      <w:pPr>
        <w:ind w:firstLine="709"/>
        <w:rPr>
          <w:rStyle w:val="af"/>
          <w:rFonts w:ascii="Times New Roman" w:hAnsi="Times New Roman"/>
          <w:bCs/>
          <w:i w:val="0"/>
          <w:iCs/>
          <w:sz w:val="4"/>
          <w:szCs w:val="4"/>
        </w:rPr>
      </w:pPr>
    </w:p>
    <w:p w14:paraId="42D75A7F" w14:textId="77777777" w:rsidR="00EF34D0" w:rsidRPr="002253AF" w:rsidRDefault="00EF34D0" w:rsidP="00EF34D0">
      <w:pPr>
        <w:ind w:firstLine="709"/>
        <w:rPr>
          <w:rStyle w:val="af"/>
          <w:rFonts w:ascii="Times New Roman" w:hAnsi="Times New Roman"/>
          <w:bCs/>
          <w:i w:val="0"/>
          <w:iCs/>
          <w:sz w:val="24"/>
          <w:szCs w:val="24"/>
        </w:rPr>
      </w:pPr>
      <w:r w:rsidRPr="002253AF">
        <w:rPr>
          <w:rStyle w:val="af"/>
          <w:rFonts w:ascii="Times New Roman" w:hAnsi="Times New Roman"/>
          <w:bCs/>
          <w:i w:val="0"/>
          <w:iCs/>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EF34D0" w:rsidRPr="002253AF" w14:paraId="7744AC66" w14:textId="77777777" w:rsidTr="00EF34D0">
        <w:tc>
          <w:tcPr>
            <w:tcW w:w="1204" w:type="dxa"/>
            <w:tcBorders>
              <w:top w:val="single" w:sz="4" w:space="0" w:color="auto"/>
              <w:left w:val="single" w:sz="4" w:space="0" w:color="auto"/>
              <w:bottom w:val="single" w:sz="4" w:space="0" w:color="auto"/>
              <w:right w:val="single" w:sz="4" w:space="0" w:color="auto"/>
            </w:tcBorders>
            <w:hideMark/>
          </w:tcPr>
          <w:p w14:paraId="5AB7994B" w14:textId="77777777" w:rsidR="00EF34D0" w:rsidRPr="002253AF" w:rsidRDefault="00EF34D0">
            <w:pPr>
              <w:spacing w:after="0" w:line="240" w:lineRule="auto"/>
              <w:contextualSpacing/>
              <w:rPr>
                <w:rStyle w:val="af"/>
                <w:rFonts w:ascii="Times New Roman" w:hAnsi="Times New Roman"/>
                <w:i w:val="0"/>
                <w:sz w:val="24"/>
                <w:szCs w:val="24"/>
              </w:rPr>
            </w:pPr>
            <w:r w:rsidRPr="002253AF">
              <w:rPr>
                <w:rStyle w:val="af"/>
                <w:rFonts w:ascii="Times New Roman" w:hAnsi="Times New Roman"/>
                <w:i w:val="0"/>
                <w:sz w:val="24"/>
                <w:szCs w:val="24"/>
              </w:rPr>
              <w:t>Код</w:t>
            </w:r>
          </w:p>
        </w:tc>
        <w:tc>
          <w:tcPr>
            <w:tcW w:w="8367" w:type="dxa"/>
            <w:tcBorders>
              <w:top w:val="single" w:sz="4" w:space="0" w:color="auto"/>
              <w:left w:val="single" w:sz="4" w:space="0" w:color="auto"/>
              <w:bottom w:val="single" w:sz="4" w:space="0" w:color="auto"/>
              <w:right w:val="single" w:sz="4" w:space="0" w:color="auto"/>
            </w:tcBorders>
            <w:hideMark/>
          </w:tcPr>
          <w:p w14:paraId="5080C64F" w14:textId="77777777" w:rsidR="00EF34D0" w:rsidRPr="002253AF" w:rsidRDefault="00EF34D0">
            <w:pPr>
              <w:spacing w:after="0" w:line="240" w:lineRule="auto"/>
              <w:contextualSpacing/>
              <w:rPr>
                <w:rStyle w:val="af"/>
                <w:rFonts w:ascii="Times New Roman" w:hAnsi="Times New Roman"/>
                <w:i w:val="0"/>
                <w:iCs/>
                <w:sz w:val="24"/>
                <w:szCs w:val="24"/>
              </w:rPr>
            </w:pPr>
            <w:r w:rsidRPr="002253AF">
              <w:rPr>
                <w:rStyle w:val="af"/>
                <w:rFonts w:ascii="Times New Roman" w:hAnsi="Times New Roman"/>
                <w:i w:val="0"/>
                <w:iCs/>
                <w:sz w:val="24"/>
                <w:szCs w:val="24"/>
              </w:rPr>
              <w:t>Наименование видов деятельности и профессиональных компетенций</w:t>
            </w:r>
          </w:p>
        </w:tc>
      </w:tr>
      <w:tr w:rsidR="00EF34D0" w:rsidRPr="002253AF" w14:paraId="4C46F9AD" w14:textId="77777777" w:rsidTr="00EF34D0">
        <w:tc>
          <w:tcPr>
            <w:tcW w:w="1204" w:type="dxa"/>
            <w:tcBorders>
              <w:top w:val="single" w:sz="4" w:space="0" w:color="auto"/>
              <w:left w:val="single" w:sz="4" w:space="0" w:color="auto"/>
              <w:bottom w:val="single" w:sz="4" w:space="0" w:color="auto"/>
              <w:right w:val="single" w:sz="4" w:space="0" w:color="auto"/>
            </w:tcBorders>
            <w:hideMark/>
          </w:tcPr>
          <w:p w14:paraId="2096ADE2" w14:textId="77777777" w:rsidR="00EF34D0" w:rsidRPr="002253AF" w:rsidRDefault="00EF34D0">
            <w:pPr>
              <w:spacing w:after="0" w:line="240" w:lineRule="auto"/>
              <w:contextualSpacing/>
              <w:rPr>
                <w:rStyle w:val="af"/>
                <w:rFonts w:ascii="Times New Roman" w:hAnsi="Times New Roman"/>
                <w:b/>
                <w:i w:val="0"/>
                <w:sz w:val="24"/>
                <w:szCs w:val="24"/>
              </w:rPr>
            </w:pPr>
            <w:r w:rsidRPr="002253AF">
              <w:rPr>
                <w:rStyle w:val="af"/>
                <w:rFonts w:ascii="Times New Roman" w:hAnsi="Times New Roman"/>
                <w:b/>
                <w:i w:val="0"/>
                <w:sz w:val="24"/>
                <w:szCs w:val="24"/>
              </w:rPr>
              <w:t>ВД 1</w:t>
            </w:r>
          </w:p>
        </w:tc>
        <w:tc>
          <w:tcPr>
            <w:tcW w:w="8367" w:type="dxa"/>
            <w:tcBorders>
              <w:top w:val="single" w:sz="4" w:space="0" w:color="auto"/>
              <w:left w:val="single" w:sz="4" w:space="0" w:color="auto"/>
              <w:bottom w:val="single" w:sz="4" w:space="0" w:color="auto"/>
              <w:right w:val="single" w:sz="4" w:space="0" w:color="auto"/>
            </w:tcBorders>
            <w:hideMark/>
          </w:tcPr>
          <w:p w14:paraId="4F996F13" w14:textId="77777777" w:rsidR="00EF34D0" w:rsidRPr="00C32606" w:rsidRDefault="00EF34D0">
            <w:pPr>
              <w:spacing w:after="0" w:line="240" w:lineRule="auto"/>
              <w:contextualSpacing/>
              <w:jc w:val="both"/>
              <w:rPr>
                <w:rStyle w:val="af"/>
                <w:rFonts w:ascii="Times New Roman" w:hAnsi="Times New Roman"/>
                <w:bCs/>
                <w:iCs/>
                <w:sz w:val="24"/>
                <w:szCs w:val="24"/>
              </w:rPr>
            </w:pPr>
            <w:r w:rsidRPr="00C32606">
              <w:rPr>
                <w:rFonts w:ascii="Times New Roman" w:hAnsi="Times New Roman"/>
                <w:bCs/>
                <w:sz w:val="24"/>
                <w:szCs w:val="24"/>
              </w:rPr>
              <w:t>Выполнение слесарно-монтажных работ с простым судовым оборудованием</w:t>
            </w:r>
          </w:p>
        </w:tc>
      </w:tr>
      <w:tr w:rsidR="00EF34D0" w:rsidRPr="002253AF" w14:paraId="60A857AA" w14:textId="77777777" w:rsidTr="00EF34D0">
        <w:tc>
          <w:tcPr>
            <w:tcW w:w="1204" w:type="dxa"/>
            <w:tcBorders>
              <w:top w:val="single" w:sz="4" w:space="0" w:color="auto"/>
              <w:left w:val="single" w:sz="4" w:space="0" w:color="auto"/>
              <w:bottom w:val="single" w:sz="4" w:space="0" w:color="auto"/>
              <w:right w:val="single" w:sz="4" w:space="0" w:color="auto"/>
            </w:tcBorders>
            <w:hideMark/>
          </w:tcPr>
          <w:p w14:paraId="59E55084" w14:textId="77777777" w:rsidR="00EF34D0" w:rsidRPr="00C32606" w:rsidRDefault="00EF34D0">
            <w:pPr>
              <w:spacing w:after="0" w:line="240" w:lineRule="auto"/>
              <w:contextualSpacing/>
              <w:rPr>
                <w:rStyle w:val="af"/>
                <w:rFonts w:ascii="Times New Roman" w:hAnsi="Times New Roman"/>
                <w:b/>
                <w:bCs/>
                <w:i w:val="0"/>
                <w:sz w:val="24"/>
                <w:szCs w:val="24"/>
              </w:rPr>
            </w:pPr>
            <w:r w:rsidRPr="00C32606">
              <w:rPr>
                <w:rStyle w:val="af"/>
                <w:rFonts w:ascii="Times New Roman" w:hAnsi="Times New Roman"/>
                <w:b/>
                <w:bCs/>
                <w:i w:val="0"/>
                <w:sz w:val="24"/>
                <w:szCs w:val="24"/>
              </w:rPr>
              <w:t>ПК 1.1.</w:t>
            </w:r>
          </w:p>
        </w:tc>
        <w:tc>
          <w:tcPr>
            <w:tcW w:w="8367" w:type="dxa"/>
            <w:tcBorders>
              <w:top w:val="single" w:sz="4" w:space="0" w:color="auto"/>
              <w:left w:val="single" w:sz="4" w:space="0" w:color="auto"/>
              <w:bottom w:val="single" w:sz="4" w:space="0" w:color="auto"/>
              <w:right w:val="single" w:sz="4" w:space="0" w:color="auto"/>
            </w:tcBorders>
            <w:hideMark/>
          </w:tcPr>
          <w:p w14:paraId="4D4EBCA8" w14:textId="77777777" w:rsidR="00EF34D0" w:rsidRPr="00B43295" w:rsidRDefault="00EF34D0" w:rsidP="00B43295">
            <w:pPr>
              <w:spacing w:after="0" w:line="240" w:lineRule="auto"/>
              <w:contextualSpacing/>
              <w:jc w:val="both"/>
              <w:rPr>
                <w:lang w:eastAsia="en-US"/>
              </w:rPr>
            </w:pPr>
            <w:r w:rsidRPr="00B43295">
              <w:rPr>
                <w:rFonts w:ascii="Times New Roman" w:hAnsi="Times New Roman"/>
                <w:sz w:val="24"/>
                <w:szCs w:val="24"/>
                <w:lang w:eastAsia="en-US"/>
              </w:rPr>
              <w:t>Выполнять подготовительные работы при сборке, монтаже и обслуживании простого судового оборудования</w:t>
            </w:r>
          </w:p>
        </w:tc>
      </w:tr>
      <w:tr w:rsidR="00EF34D0" w:rsidRPr="002253AF" w14:paraId="4F161EEF" w14:textId="77777777" w:rsidTr="00EF34D0">
        <w:tc>
          <w:tcPr>
            <w:tcW w:w="1204" w:type="dxa"/>
            <w:tcBorders>
              <w:top w:val="single" w:sz="4" w:space="0" w:color="auto"/>
              <w:left w:val="single" w:sz="4" w:space="0" w:color="auto"/>
              <w:bottom w:val="single" w:sz="4" w:space="0" w:color="auto"/>
              <w:right w:val="single" w:sz="4" w:space="0" w:color="auto"/>
            </w:tcBorders>
            <w:hideMark/>
          </w:tcPr>
          <w:p w14:paraId="3537FE68" w14:textId="77777777" w:rsidR="00EF34D0" w:rsidRPr="00C32606" w:rsidRDefault="00EF34D0">
            <w:pPr>
              <w:spacing w:after="0" w:line="240" w:lineRule="auto"/>
              <w:contextualSpacing/>
              <w:rPr>
                <w:rStyle w:val="af"/>
                <w:rFonts w:ascii="Times New Roman" w:hAnsi="Times New Roman"/>
                <w:b/>
                <w:bCs/>
                <w:i w:val="0"/>
                <w:sz w:val="24"/>
                <w:szCs w:val="24"/>
              </w:rPr>
            </w:pPr>
            <w:r w:rsidRPr="00C32606">
              <w:rPr>
                <w:rStyle w:val="af"/>
                <w:rFonts w:ascii="Times New Roman" w:hAnsi="Times New Roman"/>
                <w:b/>
                <w:bCs/>
                <w:i w:val="0"/>
                <w:sz w:val="24"/>
                <w:szCs w:val="24"/>
              </w:rPr>
              <w:t>ПК 1.2.</w:t>
            </w:r>
          </w:p>
        </w:tc>
        <w:tc>
          <w:tcPr>
            <w:tcW w:w="8367" w:type="dxa"/>
            <w:tcBorders>
              <w:top w:val="single" w:sz="4" w:space="0" w:color="auto"/>
              <w:left w:val="single" w:sz="4" w:space="0" w:color="auto"/>
              <w:bottom w:val="single" w:sz="4" w:space="0" w:color="auto"/>
              <w:right w:val="single" w:sz="4" w:space="0" w:color="auto"/>
            </w:tcBorders>
            <w:hideMark/>
          </w:tcPr>
          <w:p w14:paraId="4027B9F7" w14:textId="77777777" w:rsidR="00EF34D0" w:rsidRPr="00B43295" w:rsidRDefault="00EF34D0" w:rsidP="00B43295">
            <w:pPr>
              <w:spacing w:after="0" w:line="240" w:lineRule="auto"/>
              <w:contextualSpacing/>
              <w:jc w:val="both"/>
              <w:rPr>
                <w:lang w:eastAsia="en-US"/>
              </w:rPr>
            </w:pPr>
            <w:r w:rsidRPr="00B43295">
              <w:rPr>
                <w:rFonts w:ascii="Times New Roman" w:hAnsi="Times New Roman"/>
                <w:sz w:val="24"/>
                <w:szCs w:val="24"/>
                <w:lang w:eastAsia="en-US"/>
              </w:rPr>
              <w:t>Осуществлять демонтаж, разборку, сборку, монтаж и установку простого судового оборудования, механизмов и устройств</w:t>
            </w:r>
          </w:p>
        </w:tc>
      </w:tr>
      <w:tr w:rsidR="00EF34D0" w:rsidRPr="002253AF" w14:paraId="66A359E8" w14:textId="77777777" w:rsidTr="00EF34D0">
        <w:tc>
          <w:tcPr>
            <w:tcW w:w="1204" w:type="dxa"/>
            <w:tcBorders>
              <w:top w:val="single" w:sz="4" w:space="0" w:color="auto"/>
              <w:left w:val="single" w:sz="4" w:space="0" w:color="auto"/>
              <w:bottom w:val="single" w:sz="4" w:space="0" w:color="auto"/>
              <w:right w:val="single" w:sz="4" w:space="0" w:color="auto"/>
            </w:tcBorders>
            <w:hideMark/>
          </w:tcPr>
          <w:p w14:paraId="1EAD8760" w14:textId="77777777" w:rsidR="00EF34D0" w:rsidRPr="00C32606" w:rsidRDefault="00EF34D0">
            <w:pPr>
              <w:spacing w:after="0" w:line="240" w:lineRule="auto"/>
              <w:contextualSpacing/>
              <w:rPr>
                <w:rStyle w:val="af"/>
                <w:rFonts w:ascii="Times New Roman" w:hAnsi="Times New Roman"/>
                <w:b/>
                <w:bCs/>
                <w:i w:val="0"/>
                <w:iCs/>
                <w:sz w:val="24"/>
                <w:szCs w:val="24"/>
              </w:rPr>
            </w:pPr>
            <w:r w:rsidRPr="00C32606">
              <w:rPr>
                <w:rStyle w:val="af"/>
                <w:rFonts w:ascii="Times New Roman" w:hAnsi="Times New Roman"/>
                <w:b/>
                <w:bCs/>
                <w:i w:val="0"/>
                <w:sz w:val="24"/>
                <w:szCs w:val="24"/>
              </w:rPr>
              <w:t>ПК 1.3.</w:t>
            </w:r>
          </w:p>
        </w:tc>
        <w:tc>
          <w:tcPr>
            <w:tcW w:w="8367" w:type="dxa"/>
            <w:tcBorders>
              <w:top w:val="single" w:sz="4" w:space="0" w:color="auto"/>
              <w:left w:val="single" w:sz="4" w:space="0" w:color="auto"/>
              <w:bottom w:val="single" w:sz="4" w:space="0" w:color="auto"/>
              <w:right w:val="single" w:sz="4" w:space="0" w:color="auto"/>
            </w:tcBorders>
            <w:hideMark/>
          </w:tcPr>
          <w:p w14:paraId="022F2B78" w14:textId="77777777" w:rsidR="00EF34D0" w:rsidRPr="00B43295" w:rsidRDefault="00EF34D0" w:rsidP="00B43295">
            <w:pPr>
              <w:spacing w:after="0" w:line="240" w:lineRule="auto"/>
              <w:contextualSpacing/>
              <w:jc w:val="both"/>
              <w:rPr>
                <w:i/>
                <w:lang w:eastAsia="en-US"/>
              </w:rPr>
            </w:pPr>
            <w:r w:rsidRPr="00B43295">
              <w:rPr>
                <w:rFonts w:ascii="Times New Roman" w:hAnsi="Times New Roman"/>
                <w:sz w:val="24"/>
                <w:szCs w:val="24"/>
                <w:lang w:eastAsia="en-US"/>
              </w:rPr>
              <w:t>Проводить д</w:t>
            </w:r>
            <w:r w:rsidRPr="002253AF">
              <w:rPr>
                <w:rFonts w:ascii="Times New Roman" w:hAnsi="Times New Roman"/>
                <w:sz w:val="24"/>
                <w:szCs w:val="24"/>
                <w:lang w:eastAsia="en-US"/>
              </w:rPr>
              <w:t>ефектацию и ремонт простых судовых устройств, оборудования и механизмов</w:t>
            </w:r>
          </w:p>
        </w:tc>
      </w:tr>
      <w:tr w:rsidR="00EF34D0" w:rsidRPr="002253AF" w14:paraId="29BDCA4A" w14:textId="77777777" w:rsidTr="00EF34D0">
        <w:tc>
          <w:tcPr>
            <w:tcW w:w="1204" w:type="dxa"/>
            <w:tcBorders>
              <w:top w:val="single" w:sz="4" w:space="0" w:color="auto"/>
              <w:left w:val="single" w:sz="4" w:space="0" w:color="auto"/>
              <w:bottom w:val="single" w:sz="4" w:space="0" w:color="auto"/>
              <w:right w:val="single" w:sz="4" w:space="0" w:color="auto"/>
            </w:tcBorders>
            <w:hideMark/>
          </w:tcPr>
          <w:p w14:paraId="23BD05C8" w14:textId="77777777" w:rsidR="00EF34D0" w:rsidRPr="00C32606" w:rsidRDefault="00EF34D0">
            <w:pPr>
              <w:spacing w:after="0" w:line="240" w:lineRule="auto"/>
              <w:contextualSpacing/>
              <w:rPr>
                <w:rStyle w:val="af"/>
                <w:rFonts w:ascii="Times New Roman" w:hAnsi="Times New Roman"/>
                <w:b/>
                <w:bCs/>
                <w:i w:val="0"/>
                <w:sz w:val="24"/>
                <w:szCs w:val="24"/>
              </w:rPr>
            </w:pPr>
            <w:r w:rsidRPr="00C32606">
              <w:rPr>
                <w:rStyle w:val="af"/>
                <w:rFonts w:ascii="Times New Roman" w:hAnsi="Times New Roman"/>
                <w:b/>
                <w:bCs/>
                <w:i w:val="0"/>
                <w:sz w:val="24"/>
                <w:szCs w:val="24"/>
              </w:rPr>
              <w:t>ПК 1.4</w:t>
            </w:r>
          </w:p>
        </w:tc>
        <w:tc>
          <w:tcPr>
            <w:tcW w:w="8367" w:type="dxa"/>
            <w:tcBorders>
              <w:top w:val="single" w:sz="4" w:space="0" w:color="auto"/>
              <w:left w:val="single" w:sz="4" w:space="0" w:color="auto"/>
              <w:bottom w:val="single" w:sz="4" w:space="0" w:color="auto"/>
              <w:right w:val="single" w:sz="4" w:space="0" w:color="auto"/>
            </w:tcBorders>
            <w:hideMark/>
          </w:tcPr>
          <w:p w14:paraId="259394BD" w14:textId="77777777" w:rsidR="00EF34D0" w:rsidRPr="00B43295" w:rsidRDefault="00EF34D0">
            <w:pPr>
              <w:spacing w:after="0" w:line="240" w:lineRule="auto"/>
              <w:contextualSpacing/>
              <w:jc w:val="both"/>
              <w:rPr>
                <w:i/>
                <w:lang w:eastAsia="en-US"/>
              </w:rPr>
            </w:pPr>
            <w:r w:rsidRPr="00B43295">
              <w:rPr>
                <w:rFonts w:ascii="Times New Roman" w:hAnsi="Times New Roman"/>
                <w:sz w:val="24"/>
                <w:szCs w:val="24"/>
                <w:lang w:eastAsia="en-US"/>
              </w:rPr>
              <w:t xml:space="preserve">Проводить </w:t>
            </w:r>
            <w:r w:rsidRPr="002253AF">
              <w:rPr>
                <w:rFonts w:ascii="Times New Roman" w:hAnsi="Times New Roman"/>
                <w:sz w:val="24"/>
                <w:szCs w:val="24"/>
                <w:lang w:eastAsia="en-US"/>
              </w:rPr>
              <w:t>гидравлические и пневматические испытания арматуры, труб и оборудования</w:t>
            </w:r>
          </w:p>
        </w:tc>
      </w:tr>
    </w:tbl>
    <w:p w14:paraId="71063220" w14:textId="77777777" w:rsidR="00EF34D0" w:rsidRPr="002253AF" w:rsidRDefault="00EF34D0" w:rsidP="00EF34D0">
      <w:pPr>
        <w:spacing w:after="0" w:line="240" w:lineRule="auto"/>
        <w:ind w:firstLine="709"/>
        <w:rPr>
          <w:rFonts w:ascii="Times New Roman" w:hAnsi="Times New Roman"/>
          <w:bCs/>
          <w:sz w:val="24"/>
          <w:szCs w:val="24"/>
        </w:rPr>
      </w:pPr>
    </w:p>
    <w:p w14:paraId="15BDED23" w14:textId="77777777" w:rsidR="00EF34D0" w:rsidRPr="002253AF" w:rsidRDefault="00EF34D0" w:rsidP="00EF34D0">
      <w:pPr>
        <w:spacing w:after="0" w:line="240" w:lineRule="auto"/>
        <w:ind w:firstLine="709"/>
        <w:rPr>
          <w:rFonts w:ascii="Times New Roman" w:hAnsi="Times New Roman"/>
          <w:bCs/>
          <w:sz w:val="24"/>
          <w:szCs w:val="24"/>
        </w:rPr>
      </w:pPr>
      <w:r w:rsidRPr="002253AF">
        <w:rPr>
          <w:rFonts w:ascii="Times New Roman" w:hAnsi="Times New Roman"/>
          <w:bCs/>
          <w:sz w:val="24"/>
          <w:szCs w:val="24"/>
        </w:rPr>
        <w:t>1.1.3. В результате освоения профессионального модуля обучающийся должен:</w:t>
      </w:r>
    </w:p>
    <w:p w14:paraId="271B780D" w14:textId="77777777" w:rsidR="00EF34D0" w:rsidRPr="002253AF" w:rsidRDefault="00EF34D0" w:rsidP="00EF34D0">
      <w:pPr>
        <w:spacing w:after="0" w:line="240" w:lineRule="auto"/>
        <w:rPr>
          <w:rFonts w:ascii="Times New Roman" w:hAnsi="Times New Roman"/>
          <w:b/>
          <w:sz w:val="24"/>
          <w:szCs w:val="24"/>
        </w:rPr>
      </w:pPr>
    </w:p>
    <w:tbl>
      <w:tblPr>
        <w:tblW w:w="5000" w:type="pct"/>
        <w:tblLook w:val="04A0" w:firstRow="1" w:lastRow="0" w:firstColumn="1" w:lastColumn="0" w:noHBand="0" w:noVBand="1"/>
      </w:tblPr>
      <w:tblGrid>
        <w:gridCol w:w="3218"/>
        <w:gridCol w:w="6410"/>
      </w:tblGrid>
      <w:tr w:rsidR="00E91642" w:rsidRPr="00E91642" w14:paraId="27CCEE87" w14:textId="77777777" w:rsidTr="00E91642">
        <w:trPr>
          <w:trHeight w:val="20"/>
        </w:trPr>
        <w:tc>
          <w:tcPr>
            <w:tcW w:w="1671"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0662374F" w14:textId="77777777" w:rsidR="00E91642" w:rsidRPr="00E91642" w:rsidRDefault="00E91642" w:rsidP="00E91642">
            <w:pPr>
              <w:spacing w:after="0" w:line="240" w:lineRule="auto"/>
              <w:rPr>
                <w:rFonts w:ascii="Times New Roman" w:hAnsi="Times New Roman"/>
                <w:b/>
                <w:bCs/>
                <w:color w:val="000000"/>
                <w:sz w:val="24"/>
                <w:szCs w:val="24"/>
              </w:rPr>
            </w:pPr>
            <w:r w:rsidRPr="00E91642">
              <w:rPr>
                <w:rFonts w:ascii="Times New Roman" w:hAnsi="Times New Roman"/>
                <w:b/>
                <w:bCs/>
                <w:color w:val="000000"/>
                <w:sz w:val="24"/>
                <w:szCs w:val="24"/>
                <w:lang w:eastAsia="en-US"/>
              </w:rPr>
              <w:t>Владеть навыками</w:t>
            </w:r>
          </w:p>
        </w:tc>
        <w:tc>
          <w:tcPr>
            <w:tcW w:w="3329" w:type="pct"/>
            <w:tcBorders>
              <w:top w:val="single" w:sz="4" w:space="0" w:color="auto"/>
              <w:left w:val="nil"/>
              <w:bottom w:val="single" w:sz="4" w:space="0" w:color="auto"/>
              <w:right w:val="single" w:sz="4" w:space="0" w:color="auto"/>
            </w:tcBorders>
            <w:shd w:val="clear" w:color="auto" w:fill="auto"/>
            <w:hideMark/>
          </w:tcPr>
          <w:p w14:paraId="00F08FE5" w14:textId="16E5E5C5" w:rsidR="00E91642" w:rsidRPr="00E91642" w:rsidRDefault="006D7AAE" w:rsidP="00E91642">
            <w:pPr>
              <w:spacing w:after="0" w:line="240" w:lineRule="auto"/>
              <w:jc w:val="both"/>
              <w:rPr>
                <w:rFonts w:ascii="Times New Roman" w:hAnsi="Times New Roman"/>
                <w:color w:val="000000"/>
                <w:sz w:val="24"/>
                <w:szCs w:val="24"/>
              </w:rPr>
            </w:pPr>
            <w:r w:rsidRPr="00E91642">
              <w:rPr>
                <w:rFonts w:ascii="Times New Roman" w:hAnsi="Times New Roman"/>
                <w:color w:val="000000"/>
                <w:sz w:val="24"/>
                <w:szCs w:val="24"/>
                <w:lang w:eastAsia="en-US"/>
              </w:rPr>
              <w:t>обработки опорных поверхностей фундаментов, стульев, приварышей, вварышей, клиньев, прокладок с точностью до 0,10 мм при помощи электрических и пневматических машин, переносных станков;</w:t>
            </w:r>
          </w:p>
        </w:tc>
      </w:tr>
      <w:tr w:rsidR="00E91642" w:rsidRPr="00E91642" w14:paraId="53F7AD76" w14:textId="77777777" w:rsidTr="00E91642">
        <w:trPr>
          <w:trHeight w:val="20"/>
        </w:trPr>
        <w:tc>
          <w:tcPr>
            <w:tcW w:w="1671" w:type="pct"/>
            <w:vMerge/>
            <w:tcBorders>
              <w:top w:val="single" w:sz="4" w:space="0" w:color="auto"/>
              <w:left w:val="single" w:sz="4" w:space="0" w:color="auto"/>
              <w:bottom w:val="single" w:sz="4" w:space="0" w:color="auto"/>
              <w:right w:val="single" w:sz="4" w:space="0" w:color="auto"/>
            </w:tcBorders>
            <w:vAlign w:val="center"/>
            <w:hideMark/>
          </w:tcPr>
          <w:p w14:paraId="7BE77C92" w14:textId="77777777" w:rsidR="00E91642" w:rsidRPr="00E91642" w:rsidRDefault="00E91642" w:rsidP="00E91642">
            <w:pPr>
              <w:spacing w:after="0" w:line="240" w:lineRule="auto"/>
              <w:rPr>
                <w:rFonts w:ascii="Times New Roman" w:hAnsi="Times New Roman"/>
                <w:b/>
                <w:bCs/>
                <w:color w:val="000000"/>
                <w:sz w:val="24"/>
                <w:szCs w:val="24"/>
              </w:rPr>
            </w:pPr>
          </w:p>
        </w:tc>
        <w:tc>
          <w:tcPr>
            <w:tcW w:w="3329" w:type="pct"/>
            <w:tcBorders>
              <w:top w:val="nil"/>
              <w:left w:val="nil"/>
              <w:bottom w:val="single" w:sz="4" w:space="0" w:color="auto"/>
              <w:right w:val="single" w:sz="4" w:space="0" w:color="auto"/>
            </w:tcBorders>
            <w:shd w:val="clear" w:color="auto" w:fill="auto"/>
            <w:hideMark/>
          </w:tcPr>
          <w:p w14:paraId="7AA2D5F9" w14:textId="32093D56" w:rsidR="00E91642" w:rsidRPr="00E91642" w:rsidRDefault="006D7AAE" w:rsidP="00E91642">
            <w:pPr>
              <w:spacing w:after="0" w:line="240" w:lineRule="auto"/>
              <w:jc w:val="both"/>
              <w:rPr>
                <w:rFonts w:ascii="Times New Roman" w:hAnsi="Times New Roman"/>
                <w:color w:val="000000"/>
                <w:sz w:val="24"/>
                <w:szCs w:val="24"/>
              </w:rPr>
            </w:pPr>
            <w:r w:rsidRPr="00E91642">
              <w:rPr>
                <w:rFonts w:ascii="Times New Roman" w:hAnsi="Times New Roman"/>
                <w:color w:val="000000"/>
                <w:sz w:val="24"/>
                <w:szCs w:val="24"/>
                <w:lang w:eastAsia="en-US"/>
              </w:rPr>
              <w:t>обработки под главные механизмы и раскладки согласно паспортным данным амортизаторов;</w:t>
            </w:r>
          </w:p>
        </w:tc>
      </w:tr>
      <w:tr w:rsidR="00E91642" w:rsidRPr="00E91642" w14:paraId="0CAF9A71" w14:textId="77777777" w:rsidTr="00E91642">
        <w:trPr>
          <w:trHeight w:val="20"/>
        </w:trPr>
        <w:tc>
          <w:tcPr>
            <w:tcW w:w="1671" w:type="pct"/>
            <w:vMerge/>
            <w:tcBorders>
              <w:top w:val="single" w:sz="4" w:space="0" w:color="auto"/>
              <w:left w:val="single" w:sz="4" w:space="0" w:color="auto"/>
              <w:bottom w:val="single" w:sz="4" w:space="0" w:color="auto"/>
              <w:right w:val="single" w:sz="4" w:space="0" w:color="auto"/>
            </w:tcBorders>
            <w:vAlign w:val="center"/>
            <w:hideMark/>
          </w:tcPr>
          <w:p w14:paraId="5FC67962" w14:textId="77777777" w:rsidR="00E91642" w:rsidRPr="00E91642" w:rsidRDefault="00E91642" w:rsidP="00E91642">
            <w:pPr>
              <w:spacing w:after="0" w:line="240" w:lineRule="auto"/>
              <w:rPr>
                <w:rFonts w:ascii="Times New Roman" w:hAnsi="Times New Roman"/>
                <w:b/>
                <w:bCs/>
                <w:color w:val="000000"/>
                <w:sz w:val="24"/>
                <w:szCs w:val="24"/>
              </w:rPr>
            </w:pPr>
          </w:p>
        </w:tc>
        <w:tc>
          <w:tcPr>
            <w:tcW w:w="3329" w:type="pct"/>
            <w:tcBorders>
              <w:top w:val="nil"/>
              <w:left w:val="nil"/>
              <w:bottom w:val="single" w:sz="4" w:space="0" w:color="auto"/>
              <w:right w:val="single" w:sz="4" w:space="0" w:color="auto"/>
            </w:tcBorders>
            <w:shd w:val="clear" w:color="auto" w:fill="auto"/>
            <w:hideMark/>
          </w:tcPr>
          <w:p w14:paraId="5C2B858F" w14:textId="6468A063" w:rsidR="00E91642" w:rsidRPr="00E91642" w:rsidRDefault="006D7AAE" w:rsidP="00E91642">
            <w:pPr>
              <w:spacing w:after="0" w:line="240" w:lineRule="auto"/>
              <w:jc w:val="both"/>
              <w:rPr>
                <w:rFonts w:ascii="Times New Roman" w:hAnsi="Times New Roman"/>
                <w:color w:val="000000"/>
                <w:sz w:val="24"/>
                <w:szCs w:val="24"/>
              </w:rPr>
            </w:pPr>
            <w:r w:rsidRPr="00E91642">
              <w:rPr>
                <w:rFonts w:ascii="Times New Roman" w:hAnsi="Times New Roman"/>
                <w:color w:val="000000"/>
                <w:sz w:val="24"/>
                <w:szCs w:val="24"/>
                <w:lang w:eastAsia="en-US"/>
              </w:rPr>
              <w:t>выпрессовки и запрессовки на гидравлических, винтовых механических прессах при помощи приспособлений и методом холода деталей (подшипников, втулок, пальцев, шестерней) диаметром от 80 до 175 мм;</w:t>
            </w:r>
          </w:p>
        </w:tc>
      </w:tr>
      <w:tr w:rsidR="00E91642" w:rsidRPr="00E91642" w14:paraId="7405EC01" w14:textId="77777777" w:rsidTr="00E91642">
        <w:trPr>
          <w:trHeight w:val="20"/>
        </w:trPr>
        <w:tc>
          <w:tcPr>
            <w:tcW w:w="1671" w:type="pct"/>
            <w:vMerge/>
            <w:tcBorders>
              <w:top w:val="single" w:sz="4" w:space="0" w:color="auto"/>
              <w:left w:val="single" w:sz="4" w:space="0" w:color="auto"/>
              <w:bottom w:val="single" w:sz="4" w:space="0" w:color="auto"/>
              <w:right w:val="single" w:sz="4" w:space="0" w:color="auto"/>
            </w:tcBorders>
            <w:vAlign w:val="center"/>
            <w:hideMark/>
          </w:tcPr>
          <w:p w14:paraId="47C48C36" w14:textId="77777777" w:rsidR="00E91642" w:rsidRPr="00E91642" w:rsidRDefault="00E91642" w:rsidP="00E91642">
            <w:pPr>
              <w:spacing w:after="0" w:line="240" w:lineRule="auto"/>
              <w:rPr>
                <w:rFonts w:ascii="Times New Roman" w:hAnsi="Times New Roman"/>
                <w:b/>
                <w:bCs/>
                <w:color w:val="000000"/>
                <w:sz w:val="24"/>
                <w:szCs w:val="24"/>
              </w:rPr>
            </w:pPr>
          </w:p>
        </w:tc>
        <w:tc>
          <w:tcPr>
            <w:tcW w:w="3329" w:type="pct"/>
            <w:tcBorders>
              <w:top w:val="nil"/>
              <w:left w:val="nil"/>
              <w:bottom w:val="single" w:sz="4" w:space="0" w:color="auto"/>
              <w:right w:val="single" w:sz="4" w:space="0" w:color="auto"/>
            </w:tcBorders>
            <w:shd w:val="clear" w:color="auto" w:fill="auto"/>
            <w:hideMark/>
          </w:tcPr>
          <w:p w14:paraId="5A43BF12" w14:textId="0BB020BF" w:rsidR="00E91642" w:rsidRPr="00E91642" w:rsidRDefault="006D7AAE" w:rsidP="00E91642">
            <w:pPr>
              <w:spacing w:after="0" w:line="240" w:lineRule="auto"/>
              <w:jc w:val="both"/>
              <w:rPr>
                <w:rFonts w:ascii="Times New Roman" w:hAnsi="Times New Roman"/>
                <w:color w:val="000000"/>
                <w:sz w:val="24"/>
                <w:szCs w:val="24"/>
              </w:rPr>
            </w:pPr>
            <w:r w:rsidRPr="00E91642">
              <w:rPr>
                <w:rFonts w:ascii="Times New Roman" w:hAnsi="Times New Roman"/>
                <w:color w:val="000000"/>
                <w:sz w:val="24"/>
                <w:szCs w:val="24"/>
                <w:lang w:eastAsia="en-US"/>
              </w:rPr>
              <w:t>выполнения слесарных операций при демонтаже дизелей судовых, компрессоров холодильных установок, паровых машин, валопроводов, подшипников, гребных винтов, конусных колец, сальников, арматуры и трубопроводов всех диаметров, специальных систем: гидравлики, воздуха высокого давления, главного и вспомогательного пара;</w:t>
            </w:r>
          </w:p>
        </w:tc>
      </w:tr>
      <w:tr w:rsidR="00E91642" w:rsidRPr="00E91642" w14:paraId="01DA773F" w14:textId="77777777" w:rsidTr="00E91642">
        <w:trPr>
          <w:trHeight w:val="20"/>
        </w:trPr>
        <w:tc>
          <w:tcPr>
            <w:tcW w:w="1671" w:type="pct"/>
            <w:vMerge/>
            <w:tcBorders>
              <w:top w:val="single" w:sz="4" w:space="0" w:color="auto"/>
              <w:left w:val="single" w:sz="4" w:space="0" w:color="auto"/>
              <w:bottom w:val="single" w:sz="4" w:space="0" w:color="auto"/>
              <w:right w:val="single" w:sz="4" w:space="0" w:color="auto"/>
            </w:tcBorders>
            <w:vAlign w:val="center"/>
            <w:hideMark/>
          </w:tcPr>
          <w:p w14:paraId="223BD3BB" w14:textId="77777777" w:rsidR="00E91642" w:rsidRPr="00E91642" w:rsidRDefault="00E91642" w:rsidP="00E91642">
            <w:pPr>
              <w:spacing w:after="0" w:line="240" w:lineRule="auto"/>
              <w:rPr>
                <w:rFonts w:ascii="Times New Roman" w:hAnsi="Times New Roman"/>
                <w:b/>
                <w:bCs/>
                <w:color w:val="000000"/>
                <w:sz w:val="24"/>
                <w:szCs w:val="24"/>
              </w:rPr>
            </w:pPr>
          </w:p>
        </w:tc>
        <w:tc>
          <w:tcPr>
            <w:tcW w:w="3329" w:type="pct"/>
            <w:tcBorders>
              <w:top w:val="nil"/>
              <w:left w:val="nil"/>
              <w:bottom w:val="single" w:sz="4" w:space="0" w:color="auto"/>
              <w:right w:val="single" w:sz="4" w:space="0" w:color="auto"/>
            </w:tcBorders>
            <w:shd w:val="clear" w:color="auto" w:fill="auto"/>
            <w:hideMark/>
          </w:tcPr>
          <w:p w14:paraId="6C368007" w14:textId="2FCB8897" w:rsidR="00E91642" w:rsidRPr="00E91642" w:rsidRDefault="006D7AAE" w:rsidP="00E91642">
            <w:pPr>
              <w:spacing w:after="0" w:line="240" w:lineRule="auto"/>
              <w:jc w:val="both"/>
              <w:rPr>
                <w:rFonts w:ascii="Times New Roman" w:hAnsi="Times New Roman"/>
                <w:color w:val="000000"/>
                <w:sz w:val="24"/>
                <w:szCs w:val="24"/>
              </w:rPr>
            </w:pPr>
            <w:r w:rsidRPr="00E91642">
              <w:rPr>
                <w:rFonts w:ascii="Times New Roman" w:hAnsi="Times New Roman"/>
                <w:color w:val="000000"/>
                <w:sz w:val="24"/>
                <w:szCs w:val="24"/>
                <w:lang w:eastAsia="en-US"/>
              </w:rPr>
              <w:t>выполнения слесарных операций при монтаже, демонтаже и разборке электрооборудования;</w:t>
            </w:r>
          </w:p>
        </w:tc>
      </w:tr>
      <w:tr w:rsidR="00E91642" w:rsidRPr="00E91642" w14:paraId="60466023" w14:textId="77777777" w:rsidTr="00E91642">
        <w:trPr>
          <w:trHeight w:val="20"/>
        </w:trPr>
        <w:tc>
          <w:tcPr>
            <w:tcW w:w="1671" w:type="pct"/>
            <w:vMerge/>
            <w:tcBorders>
              <w:top w:val="single" w:sz="4" w:space="0" w:color="auto"/>
              <w:left w:val="single" w:sz="4" w:space="0" w:color="auto"/>
              <w:bottom w:val="single" w:sz="4" w:space="0" w:color="auto"/>
              <w:right w:val="single" w:sz="4" w:space="0" w:color="auto"/>
            </w:tcBorders>
            <w:vAlign w:val="center"/>
            <w:hideMark/>
          </w:tcPr>
          <w:p w14:paraId="351D522D" w14:textId="77777777" w:rsidR="00E91642" w:rsidRPr="00E91642" w:rsidRDefault="00E91642" w:rsidP="00E91642">
            <w:pPr>
              <w:spacing w:after="0" w:line="240" w:lineRule="auto"/>
              <w:rPr>
                <w:rFonts w:ascii="Times New Roman" w:hAnsi="Times New Roman"/>
                <w:b/>
                <w:bCs/>
                <w:color w:val="000000"/>
                <w:sz w:val="24"/>
                <w:szCs w:val="24"/>
              </w:rPr>
            </w:pPr>
          </w:p>
        </w:tc>
        <w:tc>
          <w:tcPr>
            <w:tcW w:w="3329" w:type="pct"/>
            <w:tcBorders>
              <w:top w:val="nil"/>
              <w:left w:val="nil"/>
              <w:bottom w:val="single" w:sz="4" w:space="0" w:color="auto"/>
              <w:right w:val="single" w:sz="4" w:space="0" w:color="auto"/>
            </w:tcBorders>
            <w:shd w:val="clear" w:color="auto" w:fill="auto"/>
            <w:hideMark/>
          </w:tcPr>
          <w:p w14:paraId="40E65B39" w14:textId="7C2BE60B" w:rsidR="00E91642" w:rsidRPr="00E91642" w:rsidRDefault="006D7AAE" w:rsidP="00E91642">
            <w:pPr>
              <w:spacing w:after="0" w:line="240" w:lineRule="auto"/>
              <w:jc w:val="both"/>
              <w:rPr>
                <w:rFonts w:ascii="Times New Roman" w:hAnsi="Times New Roman"/>
                <w:color w:val="000000"/>
                <w:sz w:val="24"/>
                <w:szCs w:val="24"/>
              </w:rPr>
            </w:pPr>
            <w:r w:rsidRPr="00E91642">
              <w:rPr>
                <w:rFonts w:ascii="Times New Roman" w:hAnsi="Times New Roman"/>
                <w:color w:val="000000"/>
                <w:sz w:val="24"/>
                <w:szCs w:val="24"/>
                <w:lang w:eastAsia="en-US"/>
              </w:rPr>
              <w:t>дефектации, ремонта судовых устройств и оборудования;</w:t>
            </w:r>
          </w:p>
        </w:tc>
      </w:tr>
      <w:tr w:rsidR="00E91642" w:rsidRPr="00E91642" w14:paraId="3801B8D2" w14:textId="77777777" w:rsidTr="00E91642">
        <w:trPr>
          <w:trHeight w:val="20"/>
        </w:trPr>
        <w:tc>
          <w:tcPr>
            <w:tcW w:w="1671" w:type="pct"/>
            <w:vMerge/>
            <w:tcBorders>
              <w:top w:val="single" w:sz="4" w:space="0" w:color="auto"/>
              <w:left w:val="single" w:sz="4" w:space="0" w:color="auto"/>
              <w:bottom w:val="single" w:sz="4" w:space="0" w:color="auto"/>
              <w:right w:val="single" w:sz="4" w:space="0" w:color="auto"/>
            </w:tcBorders>
            <w:vAlign w:val="center"/>
            <w:hideMark/>
          </w:tcPr>
          <w:p w14:paraId="06E31508" w14:textId="77777777" w:rsidR="00E91642" w:rsidRPr="00E91642" w:rsidRDefault="00E91642" w:rsidP="00E91642">
            <w:pPr>
              <w:spacing w:after="0" w:line="240" w:lineRule="auto"/>
              <w:rPr>
                <w:rFonts w:ascii="Times New Roman" w:hAnsi="Times New Roman"/>
                <w:b/>
                <w:bCs/>
                <w:color w:val="000000"/>
                <w:sz w:val="24"/>
                <w:szCs w:val="24"/>
              </w:rPr>
            </w:pPr>
          </w:p>
        </w:tc>
        <w:tc>
          <w:tcPr>
            <w:tcW w:w="3329" w:type="pct"/>
            <w:tcBorders>
              <w:top w:val="nil"/>
              <w:left w:val="nil"/>
              <w:bottom w:val="single" w:sz="4" w:space="0" w:color="auto"/>
              <w:right w:val="single" w:sz="4" w:space="0" w:color="auto"/>
            </w:tcBorders>
            <w:shd w:val="clear" w:color="auto" w:fill="auto"/>
            <w:hideMark/>
          </w:tcPr>
          <w:p w14:paraId="50AA801D" w14:textId="19B883A9" w:rsidR="00E91642" w:rsidRPr="00E91642" w:rsidRDefault="006D7AAE" w:rsidP="00E91642">
            <w:pPr>
              <w:spacing w:after="0" w:line="240" w:lineRule="auto"/>
              <w:jc w:val="both"/>
              <w:rPr>
                <w:rFonts w:ascii="Times New Roman" w:hAnsi="Times New Roman"/>
                <w:color w:val="000000"/>
                <w:sz w:val="24"/>
                <w:szCs w:val="24"/>
              </w:rPr>
            </w:pPr>
            <w:r w:rsidRPr="00E91642">
              <w:rPr>
                <w:rFonts w:ascii="Times New Roman" w:hAnsi="Times New Roman"/>
                <w:color w:val="000000"/>
                <w:sz w:val="24"/>
                <w:szCs w:val="24"/>
                <w:lang w:eastAsia="en-US"/>
              </w:rPr>
              <w:t>гидравлических и пневматических испытаний арматуры, трубопроводов и систем на судне давлением от 15 до 100 кгс/кв. см</w:t>
            </w:r>
          </w:p>
        </w:tc>
      </w:tr>
      <w:tr w:rsidR="00E91642" w:rsidRPr="00E91642" w14:paraId="6253A8E9" w14:textId="77777777" w:rsidTr="00E91642">
        <w:trPr>
          <w:trHeight w:val="20"/>
        </w:trPr>
        <w:tc>
          <w:tcPr>
            <w:tcW w:w="1671" w:type="pct"/>
            <w:vMerge w:val="restart"/>
            <w:tcBorders>
              <w:top w:val="nil"/>
              <w:left w:val="single" w:sz="4" w:space="0" w:color="auto"/>
              <w:bottom w:val="single" w:sz="4" w:space="0" w:color="auto"/>
              <w:right w:val="single" w:sz="4" w:space="0" w:color="auto"/>
            </w:tcBorders>
            <w:shd w:val="clear" w:color="auto" w:fill="auto"/>
            <w:hideMark/>
          </w:tcPr>
          <w:p w14:paraId="351C136D" w14:textId="77777777" w:rsidR="00E91642" w:rsidRPr="00E91642" w:rsidRDefault="00E91642" w:rsidP="00E91642">
            <w:pPr>
              <w:spacing w:after="0" w:line="240" w:lineRule="auto"/>
              <w:rPr>
                <w:rFonts w:ascii="Times New Roman" w:hAnsi="Times New Roman"/>
                <w:b/>
                <w:bCs/>
                <w:color w:val="000000"/>
                <w:sz w:val="24"/>
                <w:szCs w:val="24"/>
              </w:rPr>
            </w:pPr>
            <w:r w:rsidRPr="00E91642">
              <w:rPr>
                <w:rFonts w:ascii="Times New Roman" w:hAnsi="Times New Roman"/>
                <w:b/>
                <w:bCs/>
                <w:color w:val="000000"/>
                <w:sz w:val="24"/>
                <w:szCs w:val="24"/>
                <w:lang w:eastAsia="en-US"/>
              </w:rPr>
              <w:t>Уметь</w:t>
            </w:r>
          </w:p>
        </w:tc>
        <w:tc>
          <w:tcPr>
            <w:tcW w:w="3329" w:type="pct"/>
            <w:tcBorders>
              <w:top w:val="nil"/>
              <w:left w:val="nil"/>
              <w:bottom w:val="single" w:sz="4" w:space="0" w:color="auto"/>
              <w:right w:val="single" w:sz="4" w:space="0" w:color="auto"/>
            </w:tcBorders>
            <w:shd w:val="clear" w:color="auto" w:fill="auto"/>
            <w:hideMark/>
          </w:tcPr>
          <w:p w14:paraId="11220CD9" w14:textId="479A419A" w:rsidR="00E91642" w:rsidRPr="00E91642" w:rsidRDefault="006D7AAE" w:rsidP="00E91642">
            <w:pPr>
              <w:spacing w:after="0" w:line="240" w:lineRule="auto"/>
              <w:jc w:val="both"/>
              <w:rPr>
                <w:rFonts w:ascii="Times New Roman" w:hAnsi="Times New Roman"/>
                <w:color w:val="000000"/>
                <w:sz w:val="24"/>
                <w:szCs w:val="24"/>
              </w:rPr>
            </w:pPr>
            <w:r w:rsidRPr="00E91642">
              <w:rPr>
                <w:rFonts w:ascii="Times New Roman" w:hAnsi="Times New Roman"/>
                <w:color w:val="000000"/>
                <w:sz w:val="24"/>
                <w:szCs w:val="24"/>
                <w:lang w:eastAsia="en-US"/>
              </w:rPr>
              <w:t>выполнять зачистку и шлифовку кромок крыльев и закрылков судов на подводных крыльях после газовой резки, сварки, вырубки корня и дефектных участков сварных швов;</w:t>
            </w:r>
          </w:p>
        </w:tc>
      </w:tr>
      <w:tr w:rsidR="00E91642" w:rsidRPr="00E91642" w14:paraId="09C400E8" w14:textId="77777777" w:rsidTr="00E91642">
        <w:trPr>
          <w:trHeight w:val="20"/>
        </w:trPr>
        <w:tc>
          <w:tcPr>
            <w:tcW w:w="1671" w:type="pct"/>
            <w:vMerge/>
            <w:tcBorders>
              <w:top w:val="nil"/>
              <w:left w:val="single" w:sz="4" w:space="0" w:color="auto"/>
              <w:bottom w:val="single" w:sz="4" w:space="0" w:color="auto"/>
              <w:right w:val="single" w:sz="4" w:space="0" w:color="auto"/>
            </w:tcBorders>
            <w:vAlign w:val="center"/>
            <w:hideMark/>
          </w:tcPr>
          <w:p w14:paraId="3E83E8CF" w14:textId="77777777" w:rsidR="00E91642" w:rsidRPr="00E91642" w:rsidRDefault="00E91642" w:rsidP="00E91642">
            <w:pPr>
              <w:spacing w:after="0" w:line="240" w:lineRule="auto"/>
              <w:rPr>
                <w:rFonts w:ascii="Times New Roman" w:hAnsi="Times New Roman"/>
                <w:b/>
                <w:bCs/>
                <w:color w:val="000000"/>
                <w:sz w:val="24"/>
                <w:szCs w:val="24"/>
              </w:rPr>
            </w:pPr>
          </w:p>
        </w:tc>
        <w:tc>
          <w:tcPr>
            <w:tcW w:w="3329" w:type="pct"/>
            <w:tcBorders>
              <w:top w:val="nil"/>
              <w:left w:val="nil"/>
              <w:bottom w:val="single" w:sz="4" w:space="0" w:color="auto"/>
              <w:right w:val="single" w:sz="4" w:space="0" w:color="auto"/>
            </w:tcBorders>
            <w:shd w:val="clear" w:color="auto" w:fill="auto"/>
            <w:hideMark/>
          </w:tcPr>
          <w:p w14:paraId="658711D5" w14:textId="1B15CB5A" w:rsidR="00E91642" w:rsidRPr="00E91642" w:rsidRDefault="006D7AAE" w:rsidP="00E91642">
            <w:pPr>
              <w:spacing w:after="0" w:line="240" w:lineRule="auto"/>
              <w:jc w:val="both"/>
              <w:rPr>
                <w:rFonts w:ascii="Times New Roman" w:hAnsi="Times New Roman"/>
                <w:color w:val="000000"/>
                <w:sz w:val="24"/>
                <w:szCs w:val="24"/>
              </w:rPr>
            </w:pPr>
            <w:r w:rsidRPr="00E91642">
              <w:rPr>
                <w:rFonts w:ascii="Times New Roman" w:hAnsi="Times New Roman"/>
                <w:color w:val="000000"/>
                <w:sz w:val="24"/>
                <w:szCs w:val="24"/>
                <w:lang w:eastAsia="en-US"/>
              </w:rPr>
              <w:t>выполнять обработку под главные механизмы и раскладку согласно паспортным данным амортизаторов;</w:t>
            </w:r>
          </w:p>
        </w:tc>
      </w:tr>
      <w:tr w:rsidR="00E91642" w:rsidRPr="00E91642" w14:paraId="66D21E6F" w14:textId="77777777" w:rsidTr="00E91642">
        <w:trPr>
          <w:trHeight w:val="20"/>
        </w:trPr>
        <w:tc>
          <w:tcPr>
            <w:tcW w:w="1671" w:type="pct"/>
            <w:vMerge/>
            <w:tcBorders>
              <w:top w:val="nil"/>
              <w:left w:val="single" w:sz="4" w:space="0" w:color="auto"/>
              <w:bottom w:val="single" w:sz="4" w:space="0" w:color="auto"/>
              <w:right w:val="single" w:sz="4" w:space="0" w:color="auto"/>
            </w:tcBorders>
            <w:vAlign w:val="center"/>
            <w:hideMark/>
          </w:tcPr>
          <w:p w14:paraId="3F6386AB" w14:textId="77777777" w:rsidR="00E91642" w:rsidRPr="00E91642" w:rsidRDefault="00E91642" w:rsidP="00E91642">
            <w:pPr>
              <w:spacing w:after="0" w:line="240" w:lineRule="auto"/>
              <w:rPr>
                <w:rFonts w:ascii="Times New Roman" w:hAnsi="Times New Roman"/>
                <w:b/>
                <w:bCs/>
                <w:color w:val="000000"/>
                <w:sz w:val="24"/>
                <w:szCs w:val="24"/>
              </w:rPr>
            </w:pPr>
          </w:p>
        </w:tc>
        <w:tc>
          <w:tcPr>
            <w:tcW w:w="3329" w:type="pct"/>
            <w:tcBorders>
              <w:top w:val="nil"/>
              <w:left w:val="nil"/>
              <w:bottom w:val="single" w:sz="4" w:space="0" w:color="auto"/>
              <w:right w:val="single" w:sz="4" w:space="0" w:color="auto"/>
            </w:tcBorders>
            <w:shd w:val="clear" w:color="auto" w:fill="auto"/>
            <w:hideMark/>
          </w:tcPr>
          <w:p w14:paraId="68322569" w14:textId="2B55673F" w:rsidR="00E91642" w:rsidRPr="00E91642" w:rsidRDefault="006D7AAE" w:rsidP="00E91642">
            <w:pPr>
              <w:spacing w:after="0" w:line="240" w:lineRule="auto"/>
              <w:jc w:val="both"/>
              <w:rPr>
                <w:rFonts w:ascii="Times New Roman" w:hAnsi="Times New Roman"/>
                <w:color w:val="000000"/>
                <w:sz w:val="24"/>
                <w:szCs w:val="24"/>
              </w:rPr>
            </w:pPr>
            <w:r w:rsidRPr="00E91642">
              <w:rPr>
                <w:rFonts w:ascii="Times New Roman" w:hAnsi="Times New Roman"/>
                <w:color w:val="000000"/>
                <w:sz w:val="24"/>
                <w:szCs w:val="24"/>
                <w:lang w:eastAsia="en-US"/>
              </w:rPr>
              <w:t>изготавливать по месту или механизму шаблоны;</w:t>
            </w:r>
          </w:p>
        </w:tc>
      </w:tr>
      <w:tr w:rsidR="00E91642" w:rsidRPr="00E91642" w14:paraId="07BE4DFE" w14:textId="77777777" w:rsidTr="00E91642">
        <w:trPr>
          <w:trHeight w:val="20"/>
        </w:trPr>
        <w:tc>
          <w:tcPr>
            <w:tcW w:w="1671" w:type="pct"/>
            <w:vMerge/>
            <w:tcBorders>
              <w:top w:val="nil"/>
              <w:left w:val="single" w:sz="4" w:space="0" w:color="auto"/>
              <w:bottom w:val="single" w:sz="4" w:space="0" w:color="auto"/>
              <w:right w:val="single" w:sz="4" w:space="0" w:color="auto"/>
            </w:tcBorders>
            <w:vAlign w:val="center"/>
            <w:hideMark/>
          </w:tcPr>
          <w:p w14:paraId="25E67ABE" w14:textId="77777777" w:rsidR="00E91642" w:rsidRPr="00E91642" w:rsidRDefault="00E91642" w:rsidP="00E91642">
            <w:pPr>
              <w:spacing w:after="0" w:line="240" w:lineRule="auto"/>
              <w:rPr>
                <w:rFonts w:ascii="Times New Roman" w:hAnsi="Times New Roman"/>
                <w:b/>
                <w:bCs/>
                <w:color w:val="000000"/>
                <w:sz w:val="24"/>
                <w:szCs w:val="24"/>
              </w:rPr>
            </w:pPr>
          </w:p>
        </w:tc>
        <w:tc>
          <w:tcPr>
            <w:tcW w:w="3329" w:type="pct"/>
            <w:tcBorders>
              <w:top w:val="nil"/>
              <w:left w:val="nil"/>
              <w:bottom w:val="single" w:sz="4" w:space="0" w:color="auto"/>
              <w:right w:val="single" w:sz="4" w:space="0" w:color="auto"/>
            </w:tcBorders>
            <w:shd w:val="clear" w:color="auto" w:fill="auto"/>
            <w:hideMark/>
          </w:tcPr>
          <w:p w14:paraId="15FF8C83" w14:textId="37EDA11A" w:rsidR="00E91642" w:rsidRPr="00E91642" w:rsidRDefault="006D7AAE" w:rsidP="00E91642">
            <w:pPr>
              <w:spacing w:after="0" w:line="240" w:lineRule="auto"/>
              <w:jc w:val="both"/>
              <w:rPr>
                <w:rFonts w:ascii="Times New Roman" w:hAnsi="Times New Roman"/>
                <w:color w:val="000000"/>
                <w:sz w:val="24"/>
                <w:szCs w:val="24"/>
              </w:rPr>
            </w:pPr>
            <w:r w:rsidRPr="00E91642">
              <w:rPr>
                <w:rFonts w:ascii="Times New Roman" w:hAnsi="Times New Roman"/>
                <w:color w:val="000000"/>
                <w:sz w:val="24"/>
                <w:szCs w:val="24"/>
                <w:lang w:eastAsia="en-US"/>
              </w:rPr>
              <w:t>осуществлять выпрессовку и запрессовку на гидравлических, винтовых механических прессах при помощи приспособлений и методом холода деталей (подшипников, втулок, пальцев, шестерней) диаметром от 80 до 175 мм;</w:t>
            </w:r>
          </w:p>
        </w:tc>
      </w:tr>
      <w:tr w:rsidR="00E91642" w:rsidRPr="00E91642" w14:paraId="494D6733" w14:textId="77777777" w:rsidTr="00E91642">
        <w:trPr>
          <w:trHeight w:val="20"/>
        </w:trPr>
        <w:tc>
          <w:tcPr>
            <w:tcW w:w="1671" w:type="pct"/>
            <w:vMerge/>
            <w:tcBorders>
              <w:top w:val="nil"/>
              <w:left w:val="single" w:sz="4" w:space="0" w:color="auto"/>
              <w:bottom w:val="single" w:sz="4" w:space="0" w:color="auto"/>
              <w:right w:val="single" w:sz="4" w:space="0" w:color="auto"/>
            </w:tcBorders>
            <w:vAlign w:val="center"/>
            <w:hideMark/>
          </w:tcPr>
          <w:p w14:paraId="2AC2B8EE" w14:textId="77777777" w:rsidR="00E91642" w:rsidRPr="00E91642" w:rsidRDefault="00E91642" w:rsidP="00E91642">
            <w:pPr>
              <w:spacing w:after="0" w:line="240" w:lineRule="auto"/>
              <w:rPr>
                <w:rFonts w:ascii="Times New Roman" w:hAnsi="Times New Roman"/>
                <w:b/>
                <w:bCs/>
                <w:color w:val="000000"/>
                <w:sz w:val="24"/>
                <w:szCs w:val="24"/>
              </w:rPr>
            </w:pPr>
          </w:p>
        </w:tc>
        <w:tc>
          <w:tcPr>
            <w:tcW w:w="3329" w:type="pct"/>
            <w:tcBorders>
              <w:top w:val="nil"/>
              <w:left w:val="nil"/>
              <w:bottom w:val="single" w:sz="4" w:space="0" w:color="auto"/>
              <w:right w:val="single" w:sz="4" w:space="0" w:color="auto"/>
            </w:tcBorders>
            <w:shd w:val="clear" w:color="auto" w:fill="auto"/>
            <w:hideMark/>
          </w:tcPr>
          <w:p w14:paraId="0B3D4A05" w14:textId="22A01D82" w:rsidR="00E91642" w:rsidRPr="00E91642" w:rsidRDefault="006D7AAE" w:rsidP="00E91642">
            <w:pPr>
              <w:spacing w:after="0" w:line="240" w:lineRule="auto"/>
              <w:jc w:val="both"/>
              <w:rPr>
                <w:rFonts w:ascii="Times New Roman" w:hAnsi="Times New Roman"/>
                <w:color w:val="000000"/>
                <w:sz w:val="24"/>
                <w:szCs w:val="24"/>
              </w:rPr>
            </w:pPr>
            <w:r w:rsidRPr="00E91642">
              <w:rPr>
                <w:rFonts w:ascii="Times New Roman" w:hAnsi="Times New Roman"/>
                <w:color w:val="000000"/>
                <w:sz w:val="24"/>
                <w:szCs w:val="24"/>
                <w:lang w:eastAsia="en-US"/>
              </w:rPr>
              <w:t>применять шлифовальные машины для зачистки и шлифовки кромок крыльев и закрылков судов на подводных крыльях;</w:t>
            </w:r>
          </w:p>
        </w:tc>
      </w:tr>
      <w:tr w:rsidR="00E91642" w:rsidRPr="00E91642" w14:paraId="14625E87" w14:textId="77777777" w:rsidTr="00E91642">
        <w:trPr>
          <w:trHeight w:val="20"/>
        </w:trPr>
        <w:tc>
          <w:tcPr>
            <w:tcW w:w="1671" w:type="pct"/>
            <w:vMerge/>
            <w:tcBorders>
              <w:top w:val="nil"/>
              <w:left w:val="single" w:sz="4" w:space="0" w:color="auto"/>
              <w:bottom w:val="single" w:sz="4" w:space="0" w:color="auto"/>
              <w:right w:val="single" w:sz="4" w:space="0" w:color="auto"/>
            </w:tcBorders>
            <w:vAlign w:val="center"/>
            <w:hideMark/>
          </w:tcPr>
          <w:p w14:paraId="397CF103" w14:textId="77777777" w:rsidR="00E91642" w:rsidRPr="00E91642" w:rsidRDefault="00E91642" w:rsidP="00E91642">
            <w:pPr>
              <w:spacing w:after="0" w:line="240" w:lineRule="auto"/>
              <w:rPr>
                <w:rFonts w:ascii="Times New Roman" w:hAnsi="Times New Roman"/>
                <w:b/>
                <w:bCs/>
                <w:color w:val="000000"/>
                <w:sz w:val="24"/>
                <w:szCs w:val="24"/>
              </w:rPr>
            </w:pPr>
          </w:p>
        </w:tc>
        <w:tc>
          <w:tcPr>
            <w:tcW w:w="3329" w:type="pct"/>
            <w:tcBorders>
              <w:top w:val="nil"/>
              <w:left w:val="nil"/>
              <w:bottom w:val="single" w:sz="4" w:space="0" w:color="auto"/>
              <w:right w:val="single" w:sz="4" w:space="0" w:color="auto"/>
            </w:tcBorders>
            <w:shd w:val="clear" w:color="auto" w:fill="auto"/>
            <w:hideMark/>
          </w:tcPr>
          <w:p w14:paraId="0936BFA2" w14:textId="45F458BE" w:rsidR="00E91642" w:rsidRPr="00E91642" w:rsidRDefault="006D7AAE" w:rsidP="00E91642">
            <w:pPr>
              <w:spacing w:after="0" w:line="240" w:lineRule="auto"/>
              <w:jc w:val="both"/>
              <w:rPr>
                <w:rFonts w:ascii="Times New Roman" w:hAnsi="Times New Roman"/>
                <w:color w:val="000000"/>
                <w:sz w:val="24"/>
                <w:szCs w:val="24"/>
              </w:rPr>
            </w:pPr>
            <w:r w:rsidRPr="00E91642">
              <w:rPr>
                <w:rFonts w:ascii="Times New Roman" w:hAnsi="Times New Roman"/>
                <w:color w:val="000000"/>
                <w:sz w:val="24"/>
                <w:szCs w:val="24"/>
                <w:lang w:eastAsia="en-US"/>
              </w:rPr>
              <w:t>снимать наработки, опиливать окна втулок цилиндровых судовых дизелей;</w:t>
            </w:r>
          </w:p>
        </w:tc>
      </w:tr>
      <w:tr w:rsidR="00E91642" w:rsidRPr="00E91642" w14:paraId="2603B17D" w14:textId="77777777" w:rsidTr="00E91642">
        <w:trPr>
          <w:trHeight w:val="20"/>
        </w:trPr>
        <w:tc>
          <w:tcPr>
            <w:tcW w:w="1671" w:type="pct"/>
            <w:vMerge/>
            <w:tcBorders>
              <w:top w:val="nil"/>
              <w:left w:val="single" w:sz="4" w:space="0" w:color="auto"/>
              <w:bottom w:val="single" w:sz="4" w:space="0" w:color="auto"/>
              <w:right w:val="single" w:sz="4" w:space="0" w:color="auto"/>
            </w:tcBorders>
            <w:vAlign w:val="center"/>
            <w:hideMark/>
          </w:tcPr>
          <w:p w14:paraId="1CD12F1F" w14:textId="77777777" w:rsidR="00E91642" w:rsidRPr="00E91642" w:rsidRDefault="00E91642" w:rsidP="00E91642">
            <w:pPr>
              <w:spacing w:after="0" w:line="240" w:lineRule="auto"/>
              <w:rPr>
                <w:rFonts w:ascii="Times New Roman" w:hAnsi="Times New Roman"/>
                <w:b/>
                <w:bCs/>
                <w:color w:val="000000"/>
                <w:sz w:val="24"/>
                <w:szCs w:val="24"/>
              </w:rPr>
            </w:pPr>
          </w:p>
        </w:tc>
        <w:tc>
          <w:tcPr>
            <w:tcW w:w="3329" w:type="pct"/>
            <w:tcBorders>
              <w:top w:val="nil"/>
              <w:left w:val="nil"/>
              <w:bottom w:val="single" w:sz="4" w:space="0" w:color="auto"/>
              <w:right w:val="single" w:sz="4" w:space="0" w:color="auto"/>
            </w:tcBorders>
            <w:shd w:val="clear" w:color="auto" w:fill="auto"/>
            <w:hideMark/>
          </w:tcPr>
          <w:p w14:paraId="20097614" w14:textId="14C096E0" w:rsidR="00E91642" w:rsidRPr="00E91642" w:rsidRDefault="006D7AAE" w:rsidP="00E91642">
            <w:pPr>
              <w:spacing w:after="0" w:line="240" w:lineRule="auto"/>
              <w:jc w:val="both"/>
              <w:rPr>
                <w:rFonts w:ascii="Times New Roman" w:hAnsi="Times New Roman"/>
                <w:color w:val="000000"/>
                <w:sz w:val="24"/>
                <w:szCs w:val="24"/>
              </w:rPr>
            </w:pPr>
            <w:r w:rsidRPr="00E91642">
              <w:rPr>
                <w:rFonts w:ascii="Times New Roman" w:hAnsi="Times New Roman"/>
                <w:color w:val="000000"/>
                <w:sz w:val="24"/>
                <w:szCs w:val="24"/>
                <w:lang w:eastAsia="en-US"/>
              </w:rPr>
              <w:t>выполнять сборку и монтаж арматуры, судовых трубопроводов;</w:t>
            </w:r>
          </w:p>
        </w:tc>
      </w:tr>
      <w:tr w:rsidR="00E91642" w:rsidRPr="00E91642" w14:paraId="33326812" w14:textId="77777777" w:rsidTr="00E91642">
        <w:trPr>
          <w:trHeight w:val="20"/>
        </w:trPr>
        <w:tc>
          <w:tcPr>
            <w:tcW w:w="1671" w:type="pct"/>
            <w:vMerge/>
            <w:tcBorders>
              <w:top w:val="nil"/>
              <w:left w:val="single" w:sz="4" w:space="0" w:color="auto"/>
              <w:bottom w:val="single" w:sz="4" w:space="0" w:color="auto"/>
              <w:right w:val="single" w:sz="4" w:space="0" w:color="auto"/>
            </w:tcBorders>
            <w:vAlign w:val="center"/>
            <w:hideMark/>
          </w:tcPr>
          <w:p w14:paraId="76BCC22D" w14:textId="77777777" w:rsidR="00E91642" w:rsidRPr="00E91642" w:rsidRDefault="00E91642" w:rsidP="00E91642">
            <w:pPr>
              <w:spacing w:after="0" w:line="240" w:lineRule="auto"/>
              <w:rPr>
                <w:rFonts w:ascii="Times New Roman" w:hAnsi="Times New Roman"/>
                <w:b/>
                <w:bCs/>
                <w:color w:val="000000"/>
                <w:sz w:val="24"/>
                <w:szCs w:val="24"/>
              </w:rPr>
            </w:pPr>
          </w:p>
        </w:tc>
        <w:tc>
          <w:tcPr>
            <w:tcW w:w="3329" w:type="pct"/>
            <w:tcBorders>
              <w:top w:val="nil"/>
              <w:left w:val="nil"/>
              <w:bottom w:val="single" w:sz="4" w:space="0" w:color="auto"/>
              <w:right w:val="single" w:sz="4" w:space="0" w:color="auto"/>
            </w:tcBorders>
            <w:shd w:val="clear" w:color="auto" w:fill="auto"/>
            <w:hideMark/>
          </w:tcPr>
          <w:p w14:paraId="42723A46" w14:textId="3D6F7236" w:rsidR="00E91642" w:rsidRPr="00E91642" w:rsidRDefault="006D7AAE" w:rsidP="00E91642">
            <w:pPr>
              <w:spacing w:after="0" w:line="240" w:lineRule="auto"/>
              <w:jc w:val="both"/>
              <w:rPr>
                <w:rFonts w:ascii="Times New Roman" w:hAnsi="Times New Roman"/>
                <w:color w:val="000000"/>
                <w:sz w:val="24"/>
                <w:szCs w:val="24"/>
              </w:rPr>
            </w:pPr>
            <w:r w:rsidRPr="00E91642">
              <w:rPr>
                <w:rFonts w:ascii="Times New Roman" w:hAnsi="Times New Roman"/>
                <w:color w:val="000000"/>
                <w:sz w:val="24"/>
                <w:szCs w:val="24"/>
                <w:lang w:eastAsia="en-US"/>
              </w:rPr>
              <w:t>выполнять слесарные операции при демонтаже дизелей судовых;</w:t>
            </w:r>
          </w:p>
        </w:tc>
      </w:tr>
      <w:tr w:rsidR="00E91642" w:rsidRPr="00E91642" w14:paraId="03812EB5" w14:textId="77777777" w:rsidTr="00E91642">
        <w:trPr>
          <w:trHeight w:val="20"/>
        </w:trPr>
        <w:tc>
          <w:tcPr>
            <w:tcW w:w="1671" w:type="pct"/>
            <w:vMerge/>
            <w:tcBorders>
              <w:top w:val="nil"/>
              <w:left w:val="single" w:sz="4" w:space="0" w:color="auto"/>
              <w:bottom w:val="single" w:sz="4" w:space="0" w:color="auto"/>
              <w:right w:val="single" w:sz="4" w:space="0" w:color="auto"/>
            </w:tcBorders>
            <w:vAlign w:val="center"/>
            <w:hideMark/>
          </w:tcPr>
          <w:p w14:paraId="2FCF4FCF" w14:textId="77777777" w:rsidR="00E91642" w:rsidRPr="00E91642" w:rsidRDefault="00E91642" w:rsidP="00E91642">
            <w:pPr>
              <w:spacing w:after="0" w:line="240" w:lineRule="auto"/>
              <w:rPr>
                <w:rFonts w:ascii="Times New Roman" w:hAnsi="Times New Roman"/>
                <w:b/>
                <w:bCs/>
                <w:color w:val="000000"/>
                <w:sz w:val="24"/>
                <w:szCs w:val="24"/>
              </w:rPr>
            </w:pPr>
          </w:p>
        </w:tc>
        <w:tc>
          <w:tcPr>
            <w:tcW w:w="3329" w:type="pct"/>
            <w:tcBorders>
              <w:top w:val="nil"/>
              <w:left w:val="nil"/>
              <w:bottom w:val="single" w:sz="4" w:space="0" w:color="auto"/>
              <w:right w:val="single" w:sz="4" w:space="0" w:color="auto"/>
            </w:tcBorders>
            <w:shd w:val="clear" w:color="auto" w:fill="auto"/>
            <w:hideMark/>
          </w:tcPr>
          <w:p w14:paraId="3F3586CD" w14:textId="44FDD975" w:rsidR="00E91642" w:rsidRPr="00E91642" w:rsidRDefault="006D7AAE" w:rsidP="00E91642">
            <w:pPr>
              <w:spacing w:after="0" w:line="240" w:lineRule="auto"/>
              <w:jc w:val="both"/>
              <w:rPr>
                <w:rFonts w:ascii="Times New Roman" w:hAnsi="Times New Roman"/>
                <w:color w:val="000000"/>
                <w:sz w:val="24"/>
                <w:szCs w:val="24"/>
              </w:rPr>
            </w:pPr>
            <w:r w:rsidRPr="00E91642">
              <w:rPr>
                <w:rFonts w:ascii="Times New Roman" w:hAnsi="Times New Roman"/>
                <w:color w:val="000000"/>
                <w:sz w:val="24"/>
                <w:szCs w:val="24"/>
                <w:lang w:eastAsia="en-US"/>
              </w:rPr>
              <w:t>выполнять слесарные операции при монтаже, демонтаже и разборке электрооборудования;</w:t>
            </w:r>
          </w:p>
        </w:tc>
      </w:tr>
      <w:tr w:rsidR="00E91642" w:rsidRPr="00E91642" w14:paraId="1CD45D84" w14:textId="77777777" w:rsidTr="00E91642">
        <w:trPr>
          <w:trHeight w:val="20"/>
        </w:trPr>
        <w:tc>
          <w:tcPr>
            <w:tcW w:w="1671" w:type="pct"/>
            <w:vMerge/>
            <w:tcBorders>
              <w:top w:val="nil"/>
              <w:left w:val="single" w:sz="4" w:space="0" w:color="auto"/>
              <w:bottom w:val="single" w:sz="4" w:space="0" w:color="auto"/>
              <w:right w:val="single" w:sz="4" w:space="0" w:color="auto"/>
            </w:tcBorders>
            <w:vAlign w:val="center"/>
            <w:hideMark/>
          </w:tcPr>
          <w:p w14:paraId="0DE98D21" w14:textId="77777777" w:rsidR="00E91642" w:rsidRPr="00E91642" w:rsidRDefault="00E91642" w:rsidP="00E91642">
            <w:pPr>
              <w:spacing w:after="0" w:line="240" w:lineRule="auto"/>
              <w:rPr>
                <w:rFonts w:ascii="Times New Roman" w:hAnsi="Times New Roman"/>
                <w:b/>
                <w:bCs/>
                <w:color w:val="000000"/>
                <w:sz w:val="24"/>
                <w:szCs w:val="24"/>
              </w:rPr>
            </w:pPr>
          </w:p>
        </w:tc>
        <w:tc>
          <w:tcPr>
            <w:tcW w:w="3329" w:type="pct"/>
            <w:tcBorders>
              <w:top w:val="nil"/>
              <w:left w:val="nil"/>
              <w:bottom w:val="single" w:sz="4" w:space="0" w:color="auto"/>
              <w:right w:val="single" w:sz="4" w:space="0" w:color="auto"/>
            </w:tcBorders>
            <w:shd w:val="clear" w:color="auto" w:fill="auto"/>
            <w:hideMark/>
          </w:tcPr>
          <w:p w14:paraId="53D7E761" w14:textId="72E38042" w:rsidR="00E91642" w:rsidRPr="00E91642" w:rsidRDefault="006D7AAE" w:rsidP="00E91642">
            <w:pPr>
              <w:spacing w:after="0" w:line="240" w:lineRule="auto"/>
              <w:jc w:val="both"/>
              <w:rPr>
                <w:rFonts w:ascii="Times New Roman" w:hAnsi="Times New Roman"/>
                <w:color w:val="000000"/>
                <w:sz w:val="24"/>
                <w:szCs w:val="24"/>
              </w:rPr>
            </w:pPr>
            <w:r w:rsidRPr="00E91642">
              <w:rPr>
                <w:rFonts w:ascii="Times New Roman" w:hAnsi="Times New Roman"/>
                <w:color w:val="000000"/>
                <w:sz w:val="24"/>
                <w:szCs w:val="24"/>
                <w:lang w:eastAsia="en-US"/>
              </w:rPr>
              <w:t>осуществлять пригонку, шабрение вкладышей, центровку, монтаж, проверку масляных зазоров, сдачу главных упорных, опорных подшипников по диаметру шейки вала до 100 мм;</w:t>
            </w:r>
          </w:p>
        </w:tc>
      </w:tr>
      <w:tr w:rsidR="00E91642" w:rsidRPr="00E91642" w14:paraId="3536EBC3" w14:textId="77777777" w:rsidTr="00E91642">
        <w:trPr>
          <w:trHeight w:val="20"/>
        </w:trPr>
        <w:tc>
          <w:tcPr>
            <w:tcW w:w="1671" w:type="pct"/>
            <w:vMerge/>
            <w:tcBorders>
              <w:top w:val="nil"/>
              <w:left w:val="single" w:sz="4" w:space="0" w:color="auto"/>
              <w:bottom w:val="single" w:sz="4" w:space="0" w:color="auto"/>
              <w:right w:val="single" w:sz="4" w:space="0" w:color="auto"/>
            </w:tcBorders>
            <w:vAlign w:val="center"/>
            <w:hideMark/>
          </w:tcPr>
          <w:p w14:paraId="1A144C4D" w14:textId="77777777" w:rsidR="00E91642" w:rsidRPr="00E91642" w:rsidRDefault="00E91642" w:rsidP="00E91642">
            <w:pPr>
              <w:spacing w:after="0" w:line="240" w:lineRule="auto"/>
              <w:rPr>
                <w:rFonts w:ascii="Times New Roman" w:hAnsi="Times New Roman"/>
                <w:b/>
                <w:bCs/>
                <w:color w:val="000000"/>
                <w:sz w:val="24"/>
                <w:szCs w:val="24"/>
              </w:rPr>
            </w:pPr>
          </w:p>
        </w:tc>
        <w:tc>
          <w:tcPr>
            <w:tcW w:w="3329" w:type="pct"/>
            <w:tcBorders>
              <w:top w:val="nil"/>
              <w:left w:val="nil"/>
              <w:bottom w:val="single" w:sz="4" w:space="0" w:color="auto"/>
              <w:right w:val="single" w:sz="4" w:space="0" w:color="auto"/>
            </w:tcBorders>
            <w:shd w:val="clear" w:color="auto" w:fill="auto"/>
            <w:hideMark/>
          </w:tcPr>
          <w:p w14:paraId="17BFD40E" w14:textId="02564AB8" w:rsidR="00E91642" w:rsidRPr="00E91642" w:rsidRDefault="006D7AAE" w:rsidP="00E91642">
            <w:pPr>
              <w:spacing w:after="0" w:line="240" w:lineRule="auto"/>
              <w:jc w:val="both"/>
              <w:rPr>
                <w:rFonts w:ascii="Times New Roman" w:hAnsi="Times New Roman"/>
                <w:color w:val="000000"/>
                <w:sz w:val="24"/>
                <w:szCs w:val="24"/>
              </w:rPr>
            </w:pPr>
            <w:r w:rsidRPr="00E91642">
              <w:rPr>
                <w:rFonts w:ascii="Times New Roman" w:hAnsi="Times New Roman"/>
                <w:color w:val="000000"/>
                <w:sz w:val="24"/>
                <w:szCs w:val="24"/>
                <w:lang w:eastAsia="en-US"/>
              </w:rPr>
              <w:t>проводить комплекс работ, выполняемых в процессе сборки, установки судовых конструкций и связанных с изменением размеров (подрезка, прирубка, наплавка) или формы (поджатие, правка) собираемых, устанавливаемых элементов деталей, узлов, секций;</w:t>
            </w:r>
          </w:p>
        </w:tc>
      </w:tr>
      <w:tr w:rsidR="00E91642" w:rsidRPr="00E91642" w14:paraId="07158805" w14:textId="77777777" w:rsidTr="00E91642">
        <w:trPr>
          <w:trHeight w:val="20"/>
        </w:trPr>
        <w:tc>
          <w:tcPr>
            <w:tcW w:w="1671" w:type="pct"/>
            <w:vMerge/>
            <w:tcBorders>
              <w:top w:val="nil"/>
              <w:left w:val="single" w:sz="4" w:space="0" w:color="auto"/>
              <w:bottom w:val="single" w:sz="4" w:space="0" w:color="auto"/>
              <w:right w:val="single" w:sz="4" w:space="0" w:color="auto"/>
            </w:tcBorders>
            <w:vAlign w:val="center"/>
            <w:hideMark/>
          </w:tcPr>
          <w:p w14:paraId="16FF670B" w14:textId="77777777" w:rsidR="00E91642" w:rsidRPr="00E91642" w:rsidRDefault="00E91642" w:rsidP="00E91642">
            <w:pPr>
              <w:spacing w:after="0" w:line="240" w:lineRule="auto"/>
              <w:rPr>
                <w:rFonts w:ascii="Times New Roman" w:hAnsi="Times New Roman"/>
                <w:b/>
                <w:bCs/>
                <w:color w:val="000000"/>
                <w:sz w:val="24"/>
                <w:szCs w:val="24"/>
              </w:rPr>
            </w:pPr>
          </w:p>
        </w:tc>
        <w:tc>
          <w:tcPr>
            <w:tcW w:w="3329" w:type="pct"/>
            <w:tcBorders>
              <w:top w:val="nil"/>
              <w:left w:val="nil"/>
              <w:bottom w:val="single" w:sz="4" w:space="0" w:color="auto"/>
              <w:right w:val="single" w:sz="4" w:space="0" w:color="auto"/>
            </w:tcBorders>
            <w:shd w:val="clear" w:color="auto" w:fill="auto"/>
            <w:hideMark/>
          </w:tcPr>
          <w:p w14:paraId="5F20C43F" w14:textId="35B6E9FD" w:rsidR="00E91642" w:rsidRPr="00E91642" w:rsidRDefault="006D7AAE" w:rsidP="00E91642">
            <w:pPr>
              <w:spacing w:after="0" w:line="240" w:lineRule="auto"/>
              <w:jc w:val="both"/>
              <w:rPr>
                <w:rFonts w:ascii="Times New Roman" w:hAnsi="Times New Roman"/>
                <w:color w:val="000000"/>
                <w:sz w:val="24"/>
                <w:szCs w:val="24"/>
              </w:rPr>
            </w:pPr>
            <w:r w:rsidRPr="00E91642">
              <w:rPr>
                <w:rFonts w:ascii="Times New Roman" w:hAnsi="Times New Roman"/>
                <w:color w:val="000000"/>
                <w:sz w:val="24"/>
                <w:szCs w:val="24"/>
                <w:lang w:eastAsia="en-US"/>
              </w:rPr>
              <w:t>выполнять дефектацию и ремонт устройств и судового оборудования;</w:t>
            </w:r>
          </w:p>
        </w:tc>
      </w:tr>
      <w:tr w:rsidR="00E91642" w:rsidRPr="00E91642" w14:paraId="08DEDE61" w14:textId="77777777" w:rsidTr="00E91642">
        <w:trPr>
          <w:trHeight w:val="20"/>
        </w:trPr>
        <w:tc>
          <w:tcPr>
            <w:tcW w:w="1671" w:type="pct"/>
            <w:vMerge/>
            <w:tcBorders>
              <w:top w:val="nil"/>
              <w:left w:val="single" w:sz="4" w:space="0" w:color="auto"/>
              <w:bottom w:val="single" w:sz="4" w:space="0" w:color="auto"/>
              <w:right w:val="single" w:sz="4" w:space="0" w:color="auto"/>
            </w:tcBorders>
            <w:vAlign w:val="center"/>
            <w:hideMark/>
          </w:tcPr>
          <w:p w14:paraId="600FE734" w14:textId="77777777" w:rsidR="00E91642" w:rsidRPr="00E91642" w:rsidRDefault="00E91642" w:rsidP="00E91642">
            <w:pPr>
              <w:spacing w:after="0" w:line="240" w:lineRule="auto"/>
              <w:rPr>
                <w:rFonts w:ascii="Times New Roman" w:hAnsi="Times New Roman"/>
                <w:b/>
                <w:bCs/>
                <w:color w:val="000000"/>
                <w:sz w:val="24"/>
                <w:szCs w:val="24"/>
              </w:rPr>
            </w:pPr>
          </w:p>
        </w:tc>
        <w:tc>
          <w:tcPr>
            <w:tcW w:w="3329" w:type="pct"/>
            <w:tcBorders>
              <w:top w:val="nil"/>
              <w:left w:val="nil"/>
              <w:bottom w:val="single" w:sz="4" w:space="0" w:color="auto"/>
              <w:right w:val="single" w:sz="4" w:space="0" w:color="auto"/>
            </w:tcBorders>
            <w:shd w:val="clear" w:color="auto" w:fill="auto"/>
            <w:hideMark/>
          </w:tcPr>
          <w:p w14:paraId="5D25A95B" w14:textId="0FE14572" w:rsidR="00E91642" w:rsidRPr="00E91642" w:rsidRDefault="006D7AAE" w:rsidP="00E91642">
            <w:pPr>
              <w:spacing w:after="0" w:line="240" w:lineRule="auto"/>
              <w:jc w:val="both"/>
              <w:rPr>
                <w:rFonts w:ascii="Times New Roman" w:hAnsi="Times New Roman"/>
                <w:color w:val="000000"/>
                <w:sz w:val="24"/>
                <w:szCs w:val="24"/>
              </w:rPr>
            </w:pPr>
            <w:r w:rsidRPr="00E91642">
              <w:rPr>
                <w:rFonts w:ascii="Times New Roman" w:hAnsi="Times New Roman"/>
                <w:color w:val="000000"/>
                <w:sz w:val="24"/>
                <w:szCs w:val="24"/>
                <w:lang w:eastAsia="en-US"/>
              </w:rPr>
              <w:t>осуществлять проверку герметичности соединений труб и оборудования;</w:t>
            </w:r>
          </w:p>
        </w:tc>
      </w:tr>
      <w:tr w:rsidR="00E91642" w:rsidRPr="00E91642" w14:paraId="00929B91" w14:textId="77777777" w:rsidTr="00E91642">
        <w:trPr>
          <w:trHeight w:val="20"/>
        </w:trPr>
        <w:tc>
          <w:tcPr>
            <w:tcW w:w="1671" w:type="pct"/>
            <w:vMerge/>
            <w:tcBorders>
              <w:top w:val="nil"/>
              <w:left w:val="single" w:sz="4" w:space="0" w:color="auto"/>
              <w:bottom w:val="single" w:sz="4" w:space="0" w:color="auto"/>
              <w:right w:val="single" w:sz="4" w:space="0" w:color="auto"/>
            </w:tcBorders>
            <w:vAlign w:val="center"/>
            <w:hideMark/>
          </w:tcPr>
          <w:p w14:paraId="6905EC4D" w14:textId="77777777" w:rsidR="00E91642" w:rsidRPr="00E91642" w:rsidRDefault="00E91642" w:rsidP="00E91642">
            <w:pPr>
              <w:spacing w:after="0" w:line="240" w:lineRule="auto"/>
              <w:rPr>
                <w:rFonts w:ascii="Times New Roman" w:hAnsi="Times New Roman"/>
                <w:b/>
                <w:bCs/>
                <w:color w:val="000000"/>
                <w:sz w:val="24"/>
                <w:szCs w:val="24"/>
              </w:rPr>
            </w:pPr>
          </w:p>
        </w:tc>
        <w:tc>
          <w:tcPr>
            <w:tcW w:w="3329" w:type="pct"/>
            <w:tcBorders>
              <w:top w:val="nil"/>
              <w:left w:val="nil"/>
              <w:bottom w:val="single" w:sz="4" w:space="0" w:color="auto"/>
              <w:right w:val="single" w:sz="4" w:space="0" w:color="auto"/>
            </w:tcBorders>
            <w:shd w:val="clear" w:color="auto" w:fill="auto"/>
            <w:hideMark/>
          </w:tcPr>
          <w:p w14:paraId="2347479A" w14:textId="26C82BBD" w:rsidR="00E91642" w:rsidRPr="00E91642" w:rsidRDefault="006D7AAE" w:rsidP="00E91642">
            <w:pPr>
              <w:spacing w:after="0" w:line="240" w:lineRule="auto"/>
              <w:jc w:val="both"/>
              <w:rPr>
                <w:rFonts w:ascii="Times New Roman" w:hAnsi="Times New Roman"/>
                <w:color w:val="000000"/>
                <w:sz w:val="24"/>
                <w:szCs w:val="24"/>
              </w:rPr>
            </w:pPr>
            <w:r w:rsidRPr="00E91642">
              <w:rPr>
                <w:rFonts w:ascii="Times New Roman" w:hAnsi="Times New Roman"/>
                <w:color w:val="000000"/>
                <w:sz w:val="24"/>
                <w:szCs w:val="24"/>
                <w:lang w:eastAsia="en-US"/>
              </w:rPr>
              <w:t>проводить испытания и сдачу технологического оборудования;</w:t>
            </w:r>
          </w:p>
        </w:tc>
      </w:tr>
      <w:tr w:rsidR="00E91642" w:rsidRPr="00E91642" w14:paraId="2CD0BBF3" w14:textId="77777777" w:rsidTr="00E91642">
        <w:trPr>
          <w:trHeight w:val="20"/>
        </w:trPr>
        <w:tc>
          <w:tcPr>
            <w:tcW w:w="1671" w:type="pct"/>
            <w:vMerge/>
            <w:tcBorders>
              <w:top w:val="nil"/>
              <w:left w:val="single" w:sz="4" w:space="0" w:color="auto"/>
              <w:bottom w:val="single" w:sz="4" w:space="0" w:color="auto"/>
              <w:right w:val="single" w:sz="4" w:space="0" w:color="auto"/>
            </w:tcBorders>
            <w:vAlign w:val="center"/>
            <w:hideMark/>
          </w:tcPr>
          <w:p w14:paraId="1366BB22" w14:textId="77777777" w:rsidR="00E91642" w:rsidRPr="00E91642" w:rsidRDefault="00E91642" w:rsidP="00E91642">
            <w:pPr>
              <w:spacing w:after="0" w:line="240" w:lineRule="auto"/>
              <w:rPr>
                <w:rFonts w:ascii="Times New Roman" w:hAnsi="Times New Roman"/>
                <w:b/>
                <w:bCs/>
                <w:color w:val="000000"/>
                <w:sz w:val="24"/>
                <w:szCs w:val="24"/>
              </w:rPr>
            </w:pPr>
          </w:p>
        </w:tc>
        <w:tc>
          <w:tcPr>
            <w:tcW w:w="3329" w:type="pct"/>
            <w:tcBorders>
              <w:top w:val="nil"/>
              <w:left w:val="nil"/>
              <w:bottom w:val="single" w:sz="4" w:space="0" w:color="auto"/>
              <w:right w:val="single" w:sz="4" w:space="0" w:color="auto"/>
            </w:tcBorders>
            <w:shd w:val="clear" w:color="auto" w:fill="auto"/>
            <w:hideMark/>
          </w:tcPr>
          <w:p w14:paraId="6725B655" w14:textId="49226DC3" w:rsidR="00E91642" w:rsidRPr="00E91642" w:rsidRDefault="006D7AAE" w:rsidP="00E91642">
            <w:pPr>
              <w:spacing w:after="0" w:line="240" w:lineRule="auto"/>
              <w:jc w:val="both"/>
              <w:rPr>
                <w:rFonts w:ascii="Times New Roman" w:hAnsi="Times New Roman"/>
                <w:color w:val="000000"/>
                <w:sz w:val="24"/>
                <w:szCs w:val="24"/>
              </w:rPr>
            </w:pPr>
            <w:r w:rsidRPr="00E91642">
              <w:rPr>
                <w:rFonts w:ascii="Times New Roman" w:hAnsi="Times New Roman"/>
                <w:color w:val="000000"/>
                <w:sz w:val="24"/>
                <w:szCs w:val="24"/>
                <w:lang w:eastAsia="en-US"/>
              </w:rPr>
              <w:t>проводить гидравлические и пневматические испытания арматуры, труб и оборудования</w:t>
            </w:r>
          </w:p>
        </w:tc>
      </w:tr>
      <w:tr w:rsidR="00E91642" w:rsidRPr="00E91642" w14:paraId="1E3989D1" w14:textId="77777777" w:rsidTr="00E91642">
        <w:trPr>
          <w:trHeight w:val="20"/>
        </w:trPr>
        <w:tc>
          <w:tcPr>
            <w:tcW w:w="1671" w:type="pct"/>
            <w:vMerge w:val="restart"/>
            <w:tcBorders>
              <w:top w:val="nil"/>
              <w:left w:val="single" w:sz="4" w:space="0" w:color="auto"/>
              <w:bottom w:val="single" w:sz="4" w:space="0" w:color="auto"/>
              <w:right w:val="single" w:sz="4" w:space="0" w:color="auto"/>
            </w:tcBorders>
            <w:shd w:val="clear" w:color="auto" w:fill="auto"/>
            <w:hideMark/>
          </w:tcPr>
          <w:p w14:paraId="5EC72BFF" w14:textId="77777777" w:rsidR="00E91642" w:rsidRPr="00E91642" w:rsidRDefault="00E91642" w:rsidP="00E91642">
            <w:pPr>
              <w:spacing w:after="0" w:line="240" w:lineRule="auto"/>
              <w:rPr>
                <w:rFonts w:ascii="Times New Roman" w:hAnsi="Times New Roman"/>
                <w:b/>
                <w:bCs/>
                <w:color w:val="000000"/>
                <w:sz w:val="24"/>
                <w:szCs w:val="24"/>
              </w:rPr>
            </w:pPr>
            <w:r w:rsidRPr="00E91642">
              <w:rPr>
                <w:rFonts w:ascii="Times New Roman" w:hAnsi="Times New Roman"/>
                <w:b/>
                <w:bCs/>
                <w:color w:val="000000"/>
                <w:sz w:val="24"/>
                <w:szCs w:val="24"/>
                <w:lang w:eastAsia="en-US"/>
              </w:rPr>
              <w:t>Знать</w:t>
            </w:r>
          </w:p>
        </w:tc>
        <w:tc>
          <w:tcPr>
            <w:tcW w:w="3329" w:type="pct"/>
            <w:tcBorders>
              <w:top w:val="nil"/>
              <w:left w:val="nil"/>
              <w:bottom w:val="single" w:sz="4" w:space="0" w:color="auto"/>
              <w:right w:val="single" w:sz="4" w:space="0" w:color="auto"/>
            </w:tcBorders>
            <w:shd w:val="clear" w:color="auto" w:fill="auto"/>
            <w:hideMark/>
          </w:tcPr>
          <w:p w14:paraId="19EFC3DC" w14:textId="6425A6A7" w:rsidR="00E91642" w:rsidRPr="00E91642" w:rsidRDefault="006D7AAE" w:rsidP="00E91642">
            <w:pPr>
              <w:spacing w:after="0" w:line="240" w:lineRule="auto"/>
              <w:jc w:val="both"/>
              <w:rPr>
                <w:rFonts w:ascii="Times New Roman" w:hAnsi="Times New Roman"/>
                <w:color w:val="000000"/>
                <w:sz w:val="24"/>
                <w:szCs w:val="24"/>
              </w:rPr>
            </w:pPr>
            <w:r w:rsidRPr="00E91642">
              <w:rPr>
                <w:rFonts w:ascii="Times New Roman" w:hAnsi="Times New Roman"/>
                <w:color w:val="000000"/>
                <w:sz w:val="24"/>
                <w:szCs w:val="24"/>
              </w:rPr>
              <w:t>виды, назначение, системы допусков и посадок и их обозначения на чертежах;</w:t>
            </w:r>
          </w:p>
        </w:tc>
      </w:tr>
      <w:tr w:rsidR="00E91642" w:rsidRPr="00E91642" w14:paraId="63C17BAA" w14:textId="77777777" w:rsidTr="00E91642">
        <w:trPr>
          <w:trHeight w:val="20"/>
        </w:trPr>
        <w:tc>
          <w:tcPr>
            <w:tcW w:w="1671" w:type="pct"/>
            <w:vMerge/>
            <w:tcBorders>
              <w:top w:val="nil"/>
              <w:left w:val="single" w:sz="4" w:space="0" w:color="auto"/>
              <w:bottom w:val="single" w:sz="4" w:space="0" w:color="auto"/>
              <w:right w:val="single" w:sz="4" w:space="0" w:color="auto"/>
            </w:tcBorders>
            <w:vAlign w:val="center"/>
            <w:hideMark/>
          </w:tcPr>
          <w:p w14:paraId="2068E7ED" w14:textId="77777777" w:rsidR="00E91642" w:rsidRPr="00E91642" w:rsidRDefault="00E91642" w:rsidP="00E91642">
            <w:pPr>
              <w:spacing w:after="0" w:line="240" w:lineRule="auto"/>
              <w:rPr>
                <w:rFonts w:ascii="Times New Roman" w:hAnsi="Times New Roman"/>
                <w:b/>
                <w:bCs/>
                <w:color w:val="000000"/>
                <w:sz w:val="24"/>
                <w:szCs w:val="24"/>
              </w:rPr>
            </w:pPr>
          </w:p>
        </w:tc>
        <w:tc>
          <w:tcPr>
            <w:tcW w:w="3329" w:type="pct"/>
            <w:tcBorders>
              <w:top w:val="nil"/>
              <w:left w:val="nil"/>
              <w:bottom w:val="single" w:sz="4" w:space="0" w:color="auto"/>
              <w:right w:val="single" w:sz="4" w:space="0" w:color="auto"/>
            </w:tcBorders>
            <w:shd w:val="clear" w:color="auto" w:fill="auto"/>
            <w:hideMark/>
          </w:tcPr>
          <w:p w14:paraId="73963022" w14:textId="717EBDF2" w:rsidR="00E91642" w:rsidRPr="00E91642" w:rsidRDefault="006D7AAE" w:rsidP="00E91642">
            <w:pPr>
              <w:spacing w:after="0" w:line="240" w:lineRule="auto"/>
              <w:jc w:val="both"/>
              <w:rPr>
                <w:rFonts w:ascii="Times New Roman" w:hAnsi="Times New Roman"/>
                <w:color w:val="000000"/>
                <w:sz w:val="24"/>
                <w:szCs w:val="24"/>
              </w:rPr>
            </w:pPr>
            <w:r w:rsidRPr="00E91642">
              <w:rPr>
                <w:rFonts w:ascii="Times New Roman" w:hAnsi="Times New Roman"/>
                <w:color w:val="000000"/>
                <w:sz w:val="24"/>
                <w:szCs w:val="24"/>
              </w:rPr>
              <w:t>способы выпрессовки и запрессовки на гидравлических, винтовых механических прессах при помощи приспособлений и методом холода деталей (подшипников, втулок, пальцев, шестерней) диаметром от 80 до 175 мм;</w:t>
            </w:r>
          </w:p>
        </w:tc>
      </w:tr>
      <w:tr w:rsidR="00E91642" w:rsidRPr="00E91642" w14:paraId="67AE5D63" w14:textId="77777777" w:rsidTr="00E91642">
        <w:trPr>
          <w:trHeight w:val="20"/>
        </w:trPr>
        <w:tc>
          <w:tcPr>
            <w:tcW w:w="1671" w:type="pct"/>
            <w:vMerge/>
            <w:tcBorders>
              <w:top w:val="nil"/>
              <w:left w:val="single" w:sz="4" w:space="0" w:color="auto"/>
              <w:bottom w:val="single" w:sz="4" w:space="0" w:color="auto"/>
              <w:right w:val="single" w:sz="4" w:space="0" w:color="auto"/>
            </w:tcBorders>
            <w:vAlign w:val="center"/>
            <w:hideMark/>
          </w:tcPr>
          <w:p w14:paraId="10B21794" w14:textId="77777777" w:rsidR="00E91642" w:rsidRPr="00E91642" w:rsidRDefault="00E91642" w:rsidP="00E91642">
            <w:pPr>
              <w:spacing w:after="0" w:line="240" w:lineRule="auto"/>
              <w:rPr>
                <w:rFonts w:ascii="Times New Roman" w:hAnsi="Times New Roman"/>
                <w:b/>
                <w:bCs/>
                <w:color w:val="000000"/>
                <w:sz w:val="24"/>
                <w:szCs w:val="24"/>
              </w:rPr>
            </w:pPr>
          </w:p>
        </w:tc>
        <w:tc>
          <w:tcPr>
            <w:tcW w:w="3329" w:type="pct"/>
            <w:tcBorders>
              <w:top w:val="nil"/>
              <w:left w:val="nil"/>
              <w:bottom w:val="single" w:sz="4" w:space="0" w:color="auto"/>
              <w:right w:val="single" w:sz="4" w:space="0" w:color="auto"/>
            </w:tcBorders>
            <w:shd w:val="clear" w:color="auto" w:fill="auto"/>
            <w:hideMark/>
          </w:tcPr>
          <w:p w14:paraId="1B3F550C" w14:textId="789C9D5F" w:rsidR="00E91642" w:rsidRPr="00E91642" w:rsidRDefault="006D7AAE" w:rsidP="00E91642">
            <w:pPr>
              <w:spacing w:after="0" w:line="240" w:lineRule="auto"/>
              <w:jc w:val="both"/>
              <w:rPr>
                <w:rFonts w:ascii="Times New Roman" w:hAnsi="Times New Roman"/>
                <w:color w:val="000000"/>
                <w:sz w:val="24"/>
                <w:szCs w:val="24"/>
              </w:rPr>
            </w:pPr>
            <w:r w:rsidRPr="00E91642">
              <w:rPr>
                <w:rFonts w:ascii="Times New Roman" w:hAnsi="Times New Roman"/>
                <w:color w:val="000000"/>
                <w:sz w:val="24"/>
                <w:szCs w:val="24"/>
              </w:rPr>
              <w:t>способы изготовления шаблонов по месту;</w:t>
            </w:r>
          </w:p>
        </w:tc>
      </w:tr>
      <w:tr w:rsidR="00E91642" w:rsidRPr="00E91642" w14:paraId="58E7E674" w14:textId="77777777" w:rsidTr="00E91642">
        <w:trPr>
          <w:trHeight w:val="20"/>
        </w:trPr>
        <w:tc>
          <w:tcPr>
            <w:tcW w:w="1671" w:type="pct"/>
            <w:vMerge/>
            <w:tcBorders>
              <w:top w:val="nil"/>
              <w:left w:val="single" w:sz="4" w:space="0" w:color="auto"/>
              <w:bottom w:val="single" w:sz="4" w:space="0" w:color="auto"/>
              <w:right w:val="single" w:sz="4" w:space="0" w:color="auto"/>
            </w:tcBorders>
            <w:vAlign w:val="center"/>
            <w:hideMark/>
          </w:tcPr>
          <w:p w14:paraId="2741895D" w14:textId="77777777" w:rsidR="00E91642" w:rsidRPr="00E91642" w:rsidRDefault="00E91642" w:rsidP="00E91642">
            <w:pPr>
              <w:spacing w:after="0" w:line="240" w:lineRule="auto"/>
              <w:rPr>
                <w:rFonts w:ascii="Times New Roman" w:hAnsi="Times New Roman"/>
                <w:b/>
                <w:bCs/>
                <w:color w:val="000000"/>
                <w:sz w:val="24"/>
                <w:szCs w:val="24"/>
              </w:rPr>
            </w:pPr>
          </w:p>
        </w:tc>
        <w:tc>
          <w:tcPr>
            <w:tcW w:w="3329" w:type="pct"/>
            <w:tcBorders>
              <w:top w:val="nil"/>
              <w:left w:val="nil"/>
              <w:bottom w:val="single" w:sz="4" w:space="0" w:color="auto"/>
              <w:right w:val="single" w:sz="4" w:space="0" w:color="auto"/>
            </w:tcBorders>
            <w:shd w:val="clear" w:color="auto" w:fill="auto"/>
            <w:hideMark/>
          </w:tcPr>
          <w:p w14:paraId="183F8BEE" w14:textId="25B7A281" w:rsidR="00E91642" w:rsidRPr="00E91642" w:rsidRDefault="006D7AAE" w:rsidP="00E91642">
            <w:pPr>
              <w:spacing w:after="0" w:line="240" w:lineRule="auto"/>
              <w:jc w:val="both"/>
              <w:rPr>
                <w:rFonts w:ascii="Times New Roman" w:hAnsi="Times New Roman"/>
                <w:color w:val="000000"/>
                <w:sz w:val="24"/>
                <w:szCs w:val="24"/>
              </w:rPr>
            </w:pPr>
            <w:r w:rsidRPr="00E91642">
              <w:rPr>
                <w:rFonts w:ascii="Times New Roman" w:hAnsi="Times New Roman"/>
                <w:color w:val="000000"/>
                <w:sz w:val="24"/>
                <w:szCs w:val="24"/>
              </w:rPr>
              <w:t>способы снятия наработки, опиливания окон втулок цилиндровых судовых дизелей;</w:t>
            </w:r>
          </w:p>
        </w:tc>
      </w:tr>
      <w:tr w:rsidR="00E91642" w:rsidRPr="00E91642" w14:paraId="33FBD60A" w14:textId="77777777" w:rsidTr="00E91642">
        <w:trPr>
          <w:trHeight w:val="20"/>
        </w:trPr>
        <w:tc>
          <w:tcPr>
            <w:tcW w:w="1671" w:type="pct"/>
            <w:vMerge/>
            <w:tcBorders>
              <w:top w:val="nil"/>
              <w:left w:val="single" w:sz="4" w:space="0" w:color="auto"/>
              <w:bottom w:val="single" w:sz="4" w:space="0" w:color="auto"/>
              <w:right w:val="single" w:sz="4" w:space="0" w:color="auto"/>
            </w:tcBorders>
            <w:vAlign w:val="center"/>
            <w:hideMark/>
          </w:tcPr>
          <w:p w14:paraId="5380C46F" w14:textId="77777777" w:rsidR="00E91642" w:rsidRPr="00E91642" w:rsidRDefault="00E91642" w:rsidP="00E91642">
            <w:pPr>
              <w:spacing w:after="0" w:line="240" w:lineRule="auto"/>
              <w:rPr>
                <w:rFonts w:ascii="Times New Roman" w:hAnsi="Times New Roman"/>
                <w:b/>
                <w:bCs/>
                <w:color w:val="000000"/>
                <w:sz w:val="24"/>
                <w:szCs w:val="24"/>
              </w:rPr>
            </w:pPr>
          </w:p>
        </w:tc>
        <w:tc>
          <w:tcPr>
            <w:tcW w:w="3329" w:type="pct"/>
            <w:tcBorders>
              <w:top w:val="nil"/>
              <w:left w:val="nil"/>
              <w:bottom w:val="single" w:sz="4" w:space="0" w:color="auto"/>
              <w:right w:val="single" w:sz="4" w:space="0" w:color="auto"/>
            </w:tcBorders>
            <w:shd w:val="clear" w:color="auto" w:fill="auto"/>
            <w:hideMark/>
          </w:tcPr>
          <w:p w14:paraId="0DFCBD6E" w14:textId="4791F44D" w:rsidR="00E91642" w:rsidRPr="00E91642" w:rsidRDefault="006D7AAE" w:rsidP="00E91642">
            <w:pPr>
              <w:spacing w:after="0" w:line="240" w:lineRule="auto"/>
              <w:jc w:val="both"/>
              <w:rPr>
                <w:rFonts w:ascii="Times New Roman" w:hAnsi="Times New Roman"/>
                <w:color w:val="000000"/>
                <w:sz w:val="24"/>
                <w:szCs w:val="24"/>
              </w:rPr>
            </w:pPr>
            <w:r w:rsidRPr="00E91642">
              <w:rPr>
                <w:rFonts w:ascii="Times New Roman" w:hAnsi="Times New Roman"/>
                <w:color w:val="000000"/>
                <w:sz w:val="24"/>
                <w:szCs w:val="24"/>
              </w:rPr>
              <w:t>требования, предъявляемые к чистоте поверхностей оборудования, требующего повышенной чистоты;</w:t>
            </w:r>
          </w:p>
        </w:tc>
      </w:tr>
      <w:tr w:rsidR="00E91642" w:rsidRPr="00E91642" w14:paraId="55F5EF4C" w14:textId="77777777" w:rsidTr="00E91642">
        <w:trPr>
          <w:trHeight w:val="20"/>
        </w:trPr>
        <w:tc>
          <w:tcPr>
            <w:tcW w:w="1671" w:type="pct"/>
            <w:vMerge/>
            <w:tcBorders>
              <w:top w:val="nil"/>
              <w:left w:val="single" w:sz="4" w:space="0" w:color="auto"/>
              <w:bottom w:val="single" w:sz="4" w:space="0" w:color="auto"/>
              <w:right w:val="single" w:sz="4" w:space="0" w:color="auto"/>
            </w:tcBorders>
            <w:vAlign w:val="center"/>
            <w:hideMark/>
          </w:tcPr>
          <w:p w14:paraId="5F4F167F" w14:textId="77777777" w:rsidR="00E91642" w:rsidRPr="00E91642" w:rsidRDefault="00E91642" w:rsidP="00E91642">
            <w:pPr>
              <w:spacing w:after="0" w:line="240" w:lineRule="auto"/>
              <w:rPr>
                <w:rFonts w:ascii="Times New Roman" w:hAnsi="Times New Roman"/>
                <w:b/>
                <w:bCs/>
                <w:color w:val="000000"/>
                <w:sz w:val="24"/>
                <w:szCs w:val="24"/>
              </w:rPr>
            </w:pPr>
          </w:p>
        </w:tc>
        <w:tc>
          <w:tcPr>
            <w:tcW w:w="3329" w:type="pct"/>
            <w:tcBorders>
              <w:top w:val="nil"/>
              <w:left w:val="nil"/>
              <w:bottom w:val="single" w:sz="4" w:space="0" w:color="auto"/>
              <w:right w:val="single" w:sz="4" w:space="0" w:color="auto"/>
            </w:tcBorders>
            <w:shd w:val="clear" w:color="auto" w:fill="auto"/>
            <w:hideMark/>
          </w:tcPr>
          <w:p w14:paraId="781EF04F" w14:textId="0E238302" w:rsidR="00E91642" w:rsidRPr="00E91642" w:rsidRDefault="006D7AAE" w:rsidP="00E91642">
            <w:pPr>
              <w:spacing w:after="0" w:line="240" w:lineRule="auto"/>
              <w:jc w:val="both"/>
              <w:rPr>
                <w:rFonts w:ascii="Times New Roman" w:hAnsi="Times New Roman"/>
                <w:color w:val="000000"/>
                <w:sz w:val="24"/>
                <w:szCs w:val="24"/>
              </w:rPr>
            </w:pPr>
            <w:r w:rsidRPr="00E91642">
              <w:rPr>
                <w:rFonts w:ascii="Times New Roman" w:hAnsi="Times New Roman"/>
                <w:color w:val="000000"/>
                <w:sz w:val="24"/>
                <w:szCs w:val="24"/>
              </w:rPr>
              <w:t>влияние температуры окружающей среды на точность выполнения монтажных работ;</w:t>
            </w:r>
          </w:p>
        </w:tc>
      </w:tr>
      <w:tr w:rsidR="00E91642" w:rsidRPr="00E91642" w14:paraId="2EDE263E" w14:textId="77777777" w:rsidTr="00E91642">
        <w:trPr>
          <w:trHeight w:val="20"/>
        </w:trPr>
        <w:tc>
          <w:tcPr>
            <w:tcW w:w="1671" w:type="pct"/>
            <w:vMerge/>
            <w:tcBorders>
              <w:top w:val="nil"/>
              <w:left w:val="single" w:sz="4" w:space="0" w:color="auto"/>
              <w:bottom w:val="single" w:sz="4" w:space="0" w:color="auto"/>
              <w:right w:val="single" w:sz="4" w:space="0" w:color="auto"/>
            </w:tcBorders>
            <w:vAlign w:val="center"/>
            <w:hideMark/>
          </w:tcPr>
          <w:p w14:paraId="56EA2654" w14:textId="77777777" w:rsidR="00E91642" w:rsidRPr="00E91642" w:rsidRDefault="00E91642" w:rsidP="00E91642">
            <w:pPr>
              <w:spacing w:after="0" w:line="240" w:lineRule="auto"/>
              <w:rPr>
                <w:rFonts w:ascii="Times New Roman" w:hAnsi="Times New Roman"/>
                <w:b/>
                <w:bCs/>
                <w:color w:val="000000"/>
                <w:sz w:val="24"/>
                <w:szCs w:val="24"/>
              </w:rPr>
            </w:pPr>
          </w:p>
        </w:tc>
        <w:tc>
          <w:tcPr>
            <w:tcW w:w="3329" w:type="pct"/>
            <w:tcBorders>
              <w:top w:val="nil"/>
              <w:left w:val="nil"/>
              <w:bottom w:val="single" w:sz="4" w:space="0" w:color="auto"/>
              <w:right w:val="single" w:sz="4" w:space="0" w:color="auto"/>
            </w:tcBorders>
            <w:shd w:val="clear" w:color="auto" w:fill="auto"/>
            <w:hideMark/>
          </w:tcPr>
          <w:p w14:paraId="6FCD37AF" w14:textId="506DD6EF" w:rsidR="00E91642" w:rsidRPr="00E91642" w:rsidRDefault="006D7AAE" w:rsidP="00E91642">
            <w:pPr>
              <w:spacing w:after="0" w:line="240" w:lineRule="auto"/>
              <w:jc w:val="both"/>
              <w:rPr>
                <w:rFonts w:ascii="Times New Roman" w:hAnsi="Times New Roman"/>
                <w:color w:val="000000"/>
                <w:sz w:val="24"/>
                <w:szCs w:val="24"/>
              </w:rPr>
            </w:pPr>
            <w:r w:rsidRPr="00E91642">
              <w:rPr>
                <w:rFonts w:ascii="Times New Roman" w:hAnsi="Times New Roman"/>
                <w:color w:val="000000"/>
                <w:sz w:val="24"/>
                <w:szCs w:val="24"/>
              </w:rPr>
              <w:t>методы пригонки и сборки сложных узлов и деталей механизмов;</w:t>
            </w:r>
          </w:p>
        </w:tc>
      </w:tr>
      <w:tr w:rsidR="00E91642" w:rsidRPr="00E91642" w14:paraId="1C365E0B" w14:textId="77777777" w:rsidTr="00E91642">
        <w:trPr>
          <w:trHeight w:val="20"/>
        </w:trPr>
        <w:tc>
          <w:tcPr>
            <w:tcW w:w="1671" w:type="pct"/>
            <w:vMerge/>
            <w:tcBorders>
              <w:top w:val="nil"/>
              <w:left w:val="single" w:sz="4" w:space="0" w:color="auto"/>
              <w:bottom w:val="single" w:sz="4" w:space="0" w:color="auto"/>
              <w:right w:val="single" w:sz="4" w:space="0" w:color="auto"/>
            </w:tcBorders>
            <w:vAlign w:val="center"/>
            <w:hideMark/>
          </w:tcPr>
          <w:p w14:paraId="1B6DE122" w14:textId="77777777" w:rsidR="00E91642" w:rsidRPr="00E91642" w:rsidRDefault="00E91642" w:rsidP="00E91642">
            <w:pPr>
              <w:spacing w:after="0" w:line="240" w:lineRule="auto"/>
              <w:rPr>
                <w:rFonts w:ascii="Times New Roman" w:hAnsi="Times New Roman"/>
                <w:b/>
                <w:bCs/>
                <w:color w:val="000000"/>
                <w:sz w:val="24"/>
                <w:szCs w:val="24"/>
              </w:rPr>
            </w:pPr>
          </w:p>
        </w:tc>
        <w:tc>
          <w:tcPr>
            <w:tcW w:w="3329" w:type="pct"/>
            <w:tcBorders>
              <w:top w:val="nil"/>
              <w:left w:val="nil"/>
              <w:bottom w:val="single" w:sz="4" w:space="0" w:color="auto"/>
              <w:right w:val="single" w:sz="4" w:space="0" w:color="auto"/>
            </w:tcBorders>
            <w:shd w:val="clear" w:color="auto" w:fill="auto"/>
            <w:hideMark/>
          </w:tcPr>
          <w:p w14:paraId="61628933" w14:textId="1CBB2E63" w:rsidR="00E91642" w:rsidRPr="00E91642" w:rsidRDefault="006D7AAE" w:rsidP="00E91642">
            <w:pPr>
              <w:spacing w:after="0" w:line="240" w:lineRule="auto"/>
              <w:jc w:val="both"/>
              <w:rPr>
                <w:rFonts w:ascii="Times New Roman" w:hAnsi="Times New Roman"/>
                <w:color w:val="000000"/>
                <w:sz w:val="24"/>
                <w:szCs w:val="24"/>
              </w:rPr>
            </w:pPr>
            <w:r w:rsidRPr="00E91642">
              <w:rPr>
                <w:rFonts w:ascii="Times New Roman" w:hAnsi="Times New Roman"/>
                <w:color w:val="000000"/>
                <w:sz w:val="24"/>
                <w:szCs w:val="24"/>
              </w:rPr>
              <w:t>назначение, устройство и принципы действия вспомогательных судовых механизмов, вспомогательных и утилизационных котлов, устройств и приводов, взаимодействия механизмов, устройств и трубопроводов;</w:t>
            </w:r>
          </w:p>
        </w:tc>
      </w:tr>
      <w:tr w:rsidR="00E91642" w:rsidRPr="00E91642" w14:paraId="4C7784B2" w14:textId="77777777" w:rsidTr="00E91642">
        <w:trPr>
          <w:trHeight w:val="20"/>
        </w:trPr>
        <w:tc>
          <w:tcPr>
            <w:tcW w:w="1671" w:type="pct"/>
            <w:vMerge/>
            <w:tcBorders>
              <w:top w:val="nil"/>
              <w:left w:val="single" w:sz="4" w:space="0" w:color="auto"/>
              <w:bottom w:val="single" w:sz="4" w:space="0" w:color="auto"/>
              <w:right w:val="single" w:sz="4" w:space="0" w:color="auto"/>
            </w:tcBorders>
            <w:vAlign w:val="center"/>
            <w:hideMark/>
          </w:tcPr>
          <w:p w14:paraId="6CC290C7" w14:textId="77777777" w:rsidR="00E91642" w:rsidRPr="00E91642" w:rsidRDefault="00E91642" w:rsidP="00E91642">
            <w:pPr>
              <w:spacing w:after="0" w:line="240" w:lineRule="auto"/>
              <w:rPr>
                <w:rFonts w:ascii="Times New Roman" w:hAnsi="Times New Roman"/>
                <w:b/>
                <w:bCs/>
                <w:color w:val="000000"/>
                <w:sz w:val="24"/>
                <w:szCs w:val="24"/>
              </w:rPr>
            </w:pPr>
          </w:p>
        </w:tc>
        <w:tc>
          <w:tcPr>
            <w:tcW w:w="3329" w:type="pct"/>
            <w:tcBorders>
              <w:top w:val="nil"/>
              <w:left w:val="nil"/>
              <w:bottom w:val="single" w:sz="4" w:space="0" w:color="auto"/>
              <w:right w:val="single" w:sz="4" w:space="0" w:color="auto"/>
            </w:tcBorders>
            <w:shd w:val="clear" w:color="auto" w:fill="auto"/>
            <w:hideMark/>
          </w:tcPr>
          <w:p w14:paraId="7F3918C0" w14:textId="3E78E3BD" w:rsidR="00E91642" w:rsidRPr="00E91642" w:rsidRDefault="006D7AAE" w:rsidP="00E91642">
            <w:pPr>
              <w:spacing w:after="0" w:line="240" w:lineRule="auto"/>
              <w:jc w:val="both"/>
              <w:rPr>
                <w:rFonts w:ascii="Times New Roman" w:hAnsi="Times New Roman"/>
                <w:color w:val="000000"/>
                <w:sz w:val="24"/>
                <w:szCs w:val="24"/>
              </w:rPr>
            </w:pPr>
            <w:r w:rsidRPr="00E91642">
              <w:rPr>
                <w:rFonts w:ascii="Times New Roman" w:hAnsi="Times New Roman"/>
                <w:color w:val="000000"/>
                <w:sz w:val="24"/>
                <w:szCs w:val="24"/>
              </w:rPr>
              <w:t>последовательность монтажа вспомогательных механизмов, обслуживающих трубопроводов, агрегатов электрооборудования, распределительных щитов и электроаппаратуры в условиях секционной, модульной, блочной постройки и собранного корпуса;</w:t>
            </w:r>
          </w:p>
        </w:tc>
      </w:tr>
      <w:tr w:rsidR="00E91642" w:rsidRPr="00E91642" w14:paraId="061FED82" w14:textId="77777777" w:rsidTr="00E91642">
        <w:trPr>
          <w:trHeight w:val="20"/>
        </w:trPr>
        <w:tc>
          <w:tcPr>
            <w:tcW w:w="1671" w:type="pct"/>
            <w:vMerge/>
            <w:tcBorders>
              <w:top w:val="nil"/>
              <w:left w:val="single" w:sz="4" w:space="0" w:color="auto"/>
              <w:bottom w:val="single" w:sz="4" w:space="0" w:color="auto"/>
              <w:right w:val="single" w:sz="4" w:space="0" w:color="auto"/>
            </w:tcBorders>
            <w:vAlign w:val="center"/>
            <w:hideMark/>
          </w:tcPr>
          <w:p w14:paraId="202A7FC0" w14:textId="77777777" w:rsidR="00E91642" w:rsidRPr="00E91642" w:rsidRDefault="00E91642" w:rsidP="00E91642">
            <w:pPr>
              <w:spacing w:after="0" w:line="240" w:lineRule="auto"/>
              <w:rPr>
                <w:rFonts w:ascii="Times New Roman" w:hAnsi="Times New Roman"/>
                <w:b/>
                <w:bCs/>
                <w:color w:val="000000"/>
                <w:sz w:val="24"/>
                <w:szCs w:val="24"/>
              </w:rPr>
            </w:pPr>
          </w:p>
        </w:tc>
        <w:tc>
          <w:tcPr>
            <w:tcW w:w="3329" w:type="pct"/>
            <w:tcBorders>
              <w:top w:val="nil"/>
              <w:left w:val="nil"/>
              <w:bottom w:val="single" w:sz="4" w:space="0" w:color="auto"/>
              <w:right w:val="single" w:sz="4" w:space="0" w:color="auto"/>
            </w:tcBorders>
            <w:shd w:val="clear" w:color="auto" w:fill="auto"/>
            <w:hideMark/>
          </w:tcPr>
          <w:p w14:paraId="1973AF7C" w14:textId="4EAF8639" w:rsidR="00E91642" w:rsidRPr="00E91642" w:rsidRDefault="006D7AAE" w:rsidP="00E91642">
            <w:pPr>
              <w:spacing w:after="0" w:line="240" w:lineRule="auto"/>
              <w:jc w:val="both"/>
              <w:rPr>
                <w:rFonts w:ascii="Times New Roman" w:hAnsi="Times New Roman"/>
                <w:color w:val="000000"/>
                <w:sz w:val="24"/>
                <w:szCs w:val="24"/>
              </w:rPr>
            </w:pPr>
            <w:r w:rsidRPr="00E91642">
              <w:rPr>
                <w:rFonts w:ascii="Times New Roman" w:hAnsi="Times New Roman"/>
                <w:color w:val="000000"/>
                <w:sz w:val="24"/>
                <w:szCs w:val="24"/>
              </w:rPr>
              <w:t>правила использования универсальных и специальных приспособлений;</w:t>
            </w:r>
          </w:p>
        </w:tc>
      </w:tr>
      <w:tr w:rsidR="00E91642" w:rsidRPr="00E91642" w14:paraId="274A65E2" w14:textId="77777777" w:rsidTr="00E91642">
        <w:trPr>
          <w:trHeight w:val="20"/>
        </w:trPr>
        <w:tc>
          <w:tcPr>
            <w:tcW w:w="1671" w:type="pct"/>
            <w:vMerge/>
            <w:tcBorders>
              <w:top w:val="nil"/>
              <w:left w:val="single" w:sz="4" w:space="0" w:color="auto"/>
              <w:bottom w:val="single" w:sz="4" w:space="0" w:color="auto"/>
              <w:right w:val="single" w:sz="4" w:space="0" w:color="auto"/>
            </w:tcBorders>
            <w:vAlign w:val="center"/>
            <w:hideMark/>
          </w:tcPr>
          <w:p w14:paraId="11E75651" w14:textId="77777777" w:rsidR="00E91642" w:rsidRPr="00E91642" w:rsidRDefault="00E91642" w:rsidP="00E91642">
            <w:pPr>
              <w:spacing w:after="0" w:line="240" w:lineRule="auto"/>
              <w:rPr>
                <w:rFonts w:ascii="Times New Roman" w:hAnsi="Times New Roman"/>
                <w:b/>
                <w:bCs/>
                <w:color w:val="000000"/>
                <w:sz w:val="24"/>
                <w:szCs w:val="24"/>
              </w:rPr>
            </w:pPr>
          </w:p>
        </w:tc>
        <w:tc>
          <w:tcPr>
            <w:tcW w:w="3329" w:type="pct"/>
            <w:tcBorders>
              <w:top w:val="nil"/>
              <w:left w:val="nil"/>
              <w:bottom w:val="single" w:sz="4" w:space="0" w:color="auto"/>
              <w:right w:val="single" w:sz="4" w:space="0" w:color="auto"/>
            </w:tcBorders>
            <w:shd w:val="clear" w:color="auto" w:fill="auto"/>
            <w:hideMark/>
          </w:tcPr>
          <w:p w14:paraId="72E71CD7" w14:textId="7960154B" w:rsidR="00E91642" w:rsidRPr="00E91642" w:rsidRDefault="006D7AAE" w:rsidP="00E91642">
            <w:pPr>
              <w:spacing w:after="0" w:line="240" w:lineRule="auto"/>
              <w:jc w:val="both"/>
              <w:rPr>
                <w:rFonts w:ascii="Times New Roman" w:hAnsi="Times New Roman"/>
                <w:color w:val="000000"/>
                <w:sz w:val="24"/>
                <w:szCs w:val="24"/>
              </w:rPr>
            </w:pPr>
            <w:r w:rsidRPr="00E91642">
              <w:rPr>
                <w:rFonts w:ascii="Times New Roman" w:hAnsi="Times New Roman"/>
                <w:color w:val="000000"/>
                <w:sz w:val="24"/>
                <w:szCs w:val="24"/>
              </w:rPr>
              <w:t>правила чтения сложных узловых и сборочных чертежей;</w:t>
            </w:r>
          </w:p>
        </w:tc>
      </w:tr>
      <w:tr w:rsidR="00E91642" w:rsidRPr="00E91642" w14:paraId="5F5E7D8D" w14:textId="77777777" w:rsidTr="00E91642">
        <w:trPr>
          <w:trHeight w:val="20"/>
        </w:trPr>
        <w:tc>
          <w:tcPr>
            <w:tcW w:w="1671" w:type="pct"/>
            <w:vMerge/>
            <w:tcBorders>
              <w:top w:val="nil"/>
              <w:left w:val="single" w:sz="4" w:space="0" w:color="auto"/>
              <w:bottom w:val="single" w:sz="4" w:space="0" w:color="auto"/>
              <w:right w:val="single" w:sz="4" w:space="0" w:color="auto"/>
            </w:tcBorders>
            <w:vAlign w:val="center"/>
            <w:hideMark/>
          </w:tcPr>
          <w:p w14:paraId="6C3359A7" w14:textId="77777777" w:rsidR="00E91642" w:rsidRPr="00E91642" w:rsidRDefault="00E91642" w:rsidP="00E91642">
            <w:pPr>
              <w:spacing w:after="0" w:line="240" w:lineRule="auto"/>
              <w:rPr>
                <w:rFonts w:ascii="Times New Roman" w:hAnsi="Times New Roman"/>
                <w:b/>
                <w:bCs/>
                <w:color w:val="000000"/>
                <w:sz w:val="24"/>
                <w:szCs w:val="24"/>
              </w:rPr>
            </w:pPr>
          </w:p>
        </w:tc>
        <w:tc>
          <w:tcPr>
            <w:tcW w:w="3329" w:type="pct"/>
            <w:tcBorders>
              <w:top w:val="nil"/>
              <w:left w:val="nil"/>
              <w:bottom w:val="single" w:sz="4" w:space="0" w:color="auto"/>
              <w:right w:val="single" w:sz="4" w:space="0" w:color="auto"/>
            </w:tcBorders>
            <w:shd w:val="clear" w:color="auto" w:fill="auto"/>
            <w:hideMark/>
          </w:tcPr>
          <w:p w14:paraId="0903519C" w14:textId="6F5C7C98" w:rsidR="00E91642" w:rsidRPr="00E91642" w:rsidRDefault="006D7AAE" w:rsidP="00E91642">
            <w:pPr>
              <w:spacing w:after="0" w:line="240" w:lineRule="auto"/>
              <w:jc w:val="both"/>
              <w:rPr>
                <w:rFonts w:ascii="Times New Roman" w:hAnsi="Times New Roman"/>
                <w:color w:val="000000"/>
                <w:sz w:val="24"/>
                <w:szCs w:val="24"/>
              </w:rPr>
            </w:pPr>
            <w:r w:rsidRPr="00E91642">
              <w:rPr>
                <w:rFonts w:ascii="Times New Roman" w:hAnsi="Times New Roman"/>
                <w:color w:val="000000"/>
                <w:sz w:val="24"/>
                <w:szCs w:val="24"/>
              </w:rPr>
              <w:t>технологию сборки под сварку стыков трубопроводов;</w:t>
            </w:r>
          </w:p>
        </w:tc>
      </w:tr>
      <w:tr w:rsidR="00E91642" w:rsidRPr="00E91642" w14:paraId="23EE679D" w14:textId="77777777" w:rsidTr="00E91642">
        <w:trPr>
          <w:trHeight w:val="20"/>
        </w:trPr>
        <w:tc>
          <w:tcPr>
            <w:tcW w:w="1671" w:type="pct"/>
            <w:vMerge/>
            <w:tcBorders>
              <w:top w:val="nil"/>
              <w:left w:val="single" w:sz="4" w:space="0" w:color="auto"/>
              <w:bottom w:val="single" w:sz="4" w:space="0" w:color="auto"/>
              <w:right w:val="single" w:sz="4" w:space="0" w:color="auto"/>
            </w:tcBorders>
            <w:vAlign w:val="center"/>
            <w:hideMark/>
          </w:tcPr>
          <w:p w14:paraId="470366AF" w14:textId="77777777" w:rsidR="00E91642" w:rsidRPr="00E91642" w:rsidRDefault="00E91642" w:rsidP="00E91642">
            <w:pPr>
              <w:spacing w:after="0" w:line="240" w:lineRule="auto"/>
              <w:rPr>
                <w:rFonts w:ascii="Times New Roman" w:hAnsi="Times New Roman"/>
                <w:b/>
                <w:bCs/>
                <w:color w:val="000000"/>
                <w:sz w:val="24"/>
                <w:szCs w:val="24"/>
              </w:rPr>
            </w:pPr>
          </w:p>
        </w:tc>
        <w:tc>
          <w:tcPr>
            <w:tcW w:w="3329" w:type="pct"/>
            <w:tcBorders>
              <w:top w:val="nil"/>
              <w:left w:val="nil"/>
              <w:bottom w:val="single" w:sz="4" w:space="0" w:color="auto"/>
              <w:right w:val="single" w:sz="4" w:space="0" w:color="auto"/>
            </w:tcBorders>
            <w:shd w:val="clear" w:color="auto" w:fill="auto"/>
            <w:hideMark/>
          </w:tcPr>
          <w:p w14:paraId="688726F5" w14:textId="63BCE91B" w:rsidR="00E91642" w:rsidRPr="00E91642" w:rsidRDefault="006D7AAE" w:rsidP="00E91642">
            <w:pPr>
              <w:spacing w:after="0" w:line="240" w:lineRule="auto"/>
              <w:jc w:val="both"/>
              <w:rPr>
                <w:rFonts w:ascii="Times New Roman" w:hAnsi="Times New Roman"/>
                <w:color w:val="000000"/>
                <w:sz w:val="24"/>
                <w:szCs w:val="24"/>
              </w:rPr>
            </w:pPr>
            <w:r w:rsidRPr="00E91642">
              <w:rPr>
                <w:rFonts w:ascii="Times New Roman" w:hAnsi="Times New Roman"/>
                <w:color w:val="000000"/>
                <w:sz w:val="24"/>
                <w:szCs w:val="24"/>
              </w:rPr>
              <w:t>последовательность проведения ремонта, регулировки, сдачи в работе судовых механизмов и оборудования;</w:t>
            </w:r>
          </w:p>
        </w:tc>
      </w:tr>
      <w:tr w:rsidR="00E91642" w:rsidRPr="00E91642" w14:paraId="11D67D8C" w14:textId="77777777" w:rsidTr="00E91642">
        <w:trPr>
          <w:trHeight w:val="20"/>
        </w:trPr>
        <w:tc>
          <w:tcPr>
            <w:tcW w:w="1671" w:type="pct"/>
            <w:vMerge/>
            <w:tcBorders>
              <w:top w:val="nil"/>
              <w:left w:val="single" w:sz="4" w:space="0" w:color="auto"/>
              <w:bottom w:val="single" w:sz="4" w:space="0" w:color="auto"/>
              <w:right w:val="single" w:sz="4" w:space="0" w:color="auto"/>
            </w:tcBorders>
            <w:vAlign w:val="center"/>
            <w:hideMark/>
          </w:tcPr>
          <w:p w14:paraId="0C09A703" w14:textId="77777777" w:rsidR="00E91642" w:rsidRPr="00E91642" w:rsidRDefault="00E91642" w:rsidP="00E91642">
            <w:pPr>
              <w:spacing w:after="0" w:line="240" w:lineRule="auto"/>
              <w:rPr>
                <w:rFonts w:ascii="Times New Roman" w:hAnsi="Times New Roman"/>
                <w:b/>
                <w:bCs/>
                <w:color w:val="000000"/>
                <w:sz w:val="24"/>
                <w:szCs w:val="24"/>
              </w:rPr>
            </w:pPr>
          </w:p>
        </w:tc>
        <w:tc>
          <w:tcPr>
            <w:tcW w:w="3329" w:type="pct"/>
            <w:tcBorders>
              <w:top w:val="nil"/>
              <w:left w:val="nil"/>
              <w:bottom w:val="single" w:sz="4" w:space="0" w:color="auto"/>
              <w:right w:val="single" w:sz="4" w:space="0" w:color="auto"/>
            </w:tcBorders>
            <w:shd w:val="clear" w:color="auto" w:fill="auto"/>
            <w:hideMark/>
          </w:tcPr>
          <w:p w14:paraId="6958E1AC" w14:textId="15DD3796" w:rsidR="00E91642" w:rsidRPr="00E91642" w:rsidRDefault="006D7AAE" w:rsidP="00E91642">
            <w:pPr>
              <w:spacing w:after="0" w:line="240" w:lineRule="auto"/>
              <w:jc w:val="both"/>
              <w:rPr>
                <w:rFonts w:ascii="Times New Roman" w:hAnsi="Times New Roman"/>
                <w:color w:val="000000"/>
                <w:sz w:val="24"/>
                <w:szCs w:val="24"/>
              </w:rPr>
            </w:pPr>
            <w:r w:rsidRPr="00E91642">
              <w:rPr>
                <w:rFonts w:ascii="Times New Roman" w:hAnsi="Times New Roman"/>
                <w:color w:val="000000"/>
                <w:sz w:val="24"/>
                <w:szCs w:val="24"/>
              </w:rPr>
              <w:t>технические условия на ревизию и сдачу механизмов;</w:t>
            </w:r>
          </w:p>
        </w:tc>
      </w:tr>
      <w:tr w:rsidR="00E91642" w:rsidRPr="00E91642" w14:paraId="01DD9D7D" w14:textId="77777777" w:rsidTr="00E91642">
        <w:trPr>
          <w:trHeight w:val="20"/>
        </w:trPr>
        <w:tc>
          <w:tcPr>
            <w:tcW w:w="1671" w:type="pct"/>
            <w:vMerge/>
            <w:tcBorders>
              <w:top w:val="nil"/>
              <w:left w:val="single" w:sz="4" w:space="0" w:color="auto"/>
              <w:bottom w:val="single" w:sz="4" w:space="0" w:color="auto"/>
              <w:right w:val="single" w:sz="4" w:space="0" w:color="auto"/>
            </w:tcBorders>
            <w:vAlign w:val="center"/>
            <w:hideMark/>
          </w:tcPr>
          <w:p w14:paraId="6C9B1336" w14:textId="77777777" w:rsidR="00E91642" w:rsidRPr="00E91642" w:rsidRDefault="00E91642" w:rsidP="00E91642">
            <w:pPr>
              <w:spacing w:after="0" w:line="240" w:lineRule="auto"/>
              <w:rPr>
                <w:rFonts w:ascii="Times New Roman" w:hAnsi="Times New Roman"/>
                <w:b/>
                <w:bCs/>
                <w:color w:val="000000"/>
                <w:sz w:val="24"/>
                <w:szCs w:val="24"/>
              </w:rPr>
            </w:pPr>
          </w:p>
        </w:tc>
        <w:tc>
          <w:tcPr>
            <w:tcW w:w="3329" w:type="pct"/>
            <w:tcBorders>
              <w:top w:val="nil"/>
              <w:left w:val="nil"/>
              <w:bottom w:val="single" w:sz="4" w:space="0" w:color="auto"/>
              <w:right w:val="single" w:sz="4" w:space="0" w:color="auto"/>
            </w:tcBorders>
            <w:shd w:val="clear" w:color="auto" w:fill="auto"/>
            <w:hideMark/>
          </w:tcPr>
          <w:p w14:paraId="143CF708" w14:textId="33ECEF89" w:rsidR="00E91642" w:rsidRPr="00E91642" w:rsidRDefault="006D7AAE" w:rsidP="00E91642">
            <w:pPr>
              <w:spacing w:after="0" w:line="240" w:lineRule="auto"/>
              <w:jc w:val="both"/>
              <w:rPr>
                <w:rFonts w:ascii="Times New Roman" w:hAnsi="Times New Roman"/>
                <w:color w:val="000000"/>
                <w:sz w:val="24"/>
                <w:szCs w:val="24"/>
              </w:rPr>
            </w:pPr>
            <w:r w:rsidRPr="00E91642">
              <w:rPr>
                <w:rFonts w:ascii="Times New Roman" w:hAnsi="Times New Roman"/>
                <w:color w:val="000000"/>
                <w:sz w:val="24"/>
                <w:szCs w:val="24"/>
              </w:rPr>
              <w:t>методики выполнения ремонтных работ;</w:t>
            </w:r>
          </w:p>
        </w:tc>
      </w:tr>
      <w:tr w:rsidR="00E91642" w:rsidRPr="00E91642" w14:paraId="75DBBEF8" w14:textId="77777777" w:rsidTr="00E91642">
        <w:trPr>
          <w:trHeight w:val="20"/>
        </w:trPr>
        <w:tc>
          <w:tcPr>
            <w:tcW w:w="1671" w:type="pct"/>
            <w:vMerge/>
            <w:tcBorders>
              <w:top w:val="nil"/>
              <w:left w:val="single" w:sz="4" w:space="0" w:color="auto"/>
              <w:bottom w:val="single" w:sz="4" w:space="0" w:color="auto"/>
              <w:right w:val="single" w:sz="4" w:space="0" w:color="auto"/>
            </w:tcBorders>
            <w:vAlign w:val="center"/>
            <w:hideMark/>
          </w:tcPr>
          <w:p w14:paraId="2DEF8500" w14:textId="77777777" w:rsidR="00E91642" w:rsidRPr="00E91642" w:rsidRDefault="00E91642" w:rsidP="00E91642">
            <w:pPr>
              <w:spacing w:after="0" w:line="240" w:lineRule="auto"/>
              <w:rPr>
                <w:rFonts w:ascii="Times New Roman" w:hAnsi="Times New Roman"/>
                <w:b/>
                <w:bCs/>
                <w:color w:val="000000"/>
                <w:sz w:val="24"/>
                <w:szCs w:val="24"/>
              </w:rPr>
            </w:pPr>
          </w:p>
        </w:tc>
        <w:tc>
          <w:tcPr>
            <w:tcW w:w="3329" w:type="pct"/>
            <w:tcBorders>
              <w:top w:val="nil"/>
              <w:left w:val="nil"/>
              <w:bottom w:val="single" w:sz="4" w:space="0" w:color="auto"/>
              <w:right w:val="single" w:sz="4" w:space="0" w:color="auto"/>
            </w:tcBorders>
            <w:shd w:val="clear" w:color="auto" w:fill="auto"/>
            <w:hideMark/>
          </w:tcPr>
          <w:p w14:paraId="58CE1A81" w14:textId="3F303A1D" w:rsidR="00E91642" w:rsidRPr="00E91642" w:rsidRDefault="006D7AAE" w:rsidP="00E91642">
            <w:pPr>
              <w:spacing w:after="0" w:line="240" w:lineRule="auto"/>
              <w:jc w:val="both"/>
              <w:rPr>
                <w:rFonts w:ascii="Times New Roman" w:hAnsi="Times New Roman"/>
                <w:color w:val="000000"/>
                <w:sz w:val="24"/>
                <w:szCs w:val="24"/>
              </w:rPr>
            </w:pPr>
            <w:r w:rsidRPr="00E91642">
              <w:rPr>
                <w:rFonts w:ascii="Times New Roman" w:hAnsi="Times New Roman"/>
                <w:color w:val="000000"/>
                <w:sz w:val="24"/>
                <w:szCs w:val="24"/>
              </w:rPr>
              <w:t>правила дефектования узлов, оборудования, агрегатов, приборов, систем, машин и механизмов;</w:t>
            </w:r>
          </w:p>
        </w:tc>
      </w:tr>
      <w:tr w:rsidR="00E91642" w:rsidRPr="00E91642" w14:paraId="51D450C6" w14:textId="77777777" w:rsidTr="00E91642">
        <w:trPr>
          <w:trHeight w:val="20"/>
        </w:trPr>
        <w:tc>
          <w:tcPr>
            <w:tcW w:w="1671" w:type="pct"/>
            <w:vMerge/>
            <w:tcBorders>
              <w:top w:val="nil"/>
              <w:left w:val="single" w:sz="4" w:space="0" w:color="auto"/>
              <w:bottom w:val="single" w:sz="4" w:space="0" w:color="auto"/>
              <w:right w:val="single" w:sz="4" w:space="0" w:color="auto"/>
            </w:tcBorders>
            <w:vAlign w:val="center"/>
            <w:hideMark/>
          </w:tcPr>
          <w:p w14:paraId="0A3A36D2" w14:textId="77777777" w:rsidR="00E91642" w:rsidRPr="00E91642" w:rsidRDefault="00E91642" w:rsidP="00E91642">
            <w:pPr>
              <w:spacing w:after="0" w:line="240" w:lineRule="auto"/>
              <w:rPr>
                <w:rFonts w:ascii="Times New Roman" w:hAnsi="Times New Roman"/>
                <w:b/>
                <w:bCs/>
                <w:color w:val="000000"/>
                <w:sz w:val="24"/>
                <w:szCs w:val="24"/>
              </w:rPr>
            </w:pPr>
          </w:p>
        </w:tc>
        <w:tc>
          <w:tcPr>
            <w:tcW w:w="3329" w:type="pct"/>
            <w:tcBorders>
              <w:top w:val="nil"/>
              <w:left w:val="nil"/>
              <w:bottom w:val="single" w:sz="4" w:space="0" w:color="auto"/>
              <w:right w:val="single" w:sz="4" w:space="0" w:color="auto"/>
            </w:tcBorders>
            <w:shd w:val="clear" w:color="auto" w:fill="auto"/>
            <w:hideMark/>
          </w:tcPr>
          <w:p w14:paraId="7655BA2D" w14:textId="79F799BE" w:rsidR="00E91642" w:rsidRPr="00E91642" w:rsidRDefault="006D7AAE" w:rsidP="00E91642">
            <w:pPr>
              <w:spacing w:after="0" w:line="240" w:lineRule="auto"/>
              <w:jc w:val="both"/>
              <w:rPr>
                <w:rFonts w:ascii="Times New Roman" w:hAnsi="Times New Roman"/>
                <w:color w:val="000000"/>
                <w:sz w:val="24"/>
                <w:szCs w:val="24"/>
              </w:rPr>
            </w:pPr>
            <w:r w:rsidRPr="00E91642">
              <w:rPr>
                <w:rFonts w:ascii="Times New Roman" w:hAnsi="Times New Roman"/>
                <w:color w:val="000000"/>
                <w:sz w:val="24"/>
                <w:szCs w:val="24"/>
              </w:rPr>
              <w:t>правила и методы дефектации и ремонта оборудования и трубопроводов;</w:t>
            </w:r>
          </w:p>
        </w:tc>
      </w:tr>
      <w:tr w:rsidR="00E91642" w:rsidRPr="00E91642" w14:paraId="34E9BABF" w14:textId="77777777" w:rsidTr="00E91642">
        <w:trPr>
          <w:trHeight w:val="20"/>
        </w:trPr>
        <w:tc>
          <w:tcPr>
            <w:tcW w:w="1671" w:type="pct"/>
            <w:vMerge/>
            <w:tcBorders>
              <w:top w:val="nil"/>
              <w:left w:val="single" w:sz="4" w:space="0" w:color="auto"/>
              <w:bottom w:val="single" w:sz="4" w:space="0" w:color="auto"/>
              <w:right w:val="single" w:sz="4" w:space="0" w:color="auto"/>
            </w:tcBorders>
            <w:vAlign w:val="center"/>
            <w:hideMark/>
          </w:tcPr>
          <w:p w14:paraId="592BA2A8" w14:textId="77777777" w:rsidR="00E91642" w:rsidRPr="00E91642" w:rsidRDefault="00E91642" w:rsidP="00E91642">
            <w:pPr>
              <w:spacing w:after="0" w:line="240" w:lineRule="auto"/>
              <w:rPr>
                <w:rFonts w:ascii="Times New Roman" w:hAnsi="Times New Roman"/>
                <w:b/>
                <w:bCs/>
                <w:color w:val="000000"/>
                <w:sz w:val="24"/>
                <w:szCs w:val="24"/>
              </w:rPr>
            </w:pPr>
          </w:p>
        </w:tc>
        <w:tc>
          <w:tcPr>
            <w:tcW w:w="3329" w:type="pct"/>
            <w:tcBorders>
              <w:top w:val="nil"/>
              <w:left w:val="nil"/>
              <w:bottom w:val="single" w:sz="4" w:space="0" w:color="auto"/>
              <w:right w:val="single" w:sz="4" w:space="0" w:color="auto"/>
            </w:tcBorders>
            <w:shd w:val="clear" w:color="auto" w:fill="auto"/>
            <w:hideMark/>
          </w:tcPr>
          <w:p w14:paraId="7A0BE1FE" w14:textId="0A3AFF54" w:rsidR="00E91642" w:rsidRPr="00E91642" w:rsidRDefault="006D7AAE" w:rsidP="00E91642">
            <w:pPr>
              <w:spacing w:after="0" w:line="240" w:lineRule="auto"/>
              <w:jc w:val="both"/>
              <w:rPr>
                <w:rFonts w:ascii="Times New Roman" w:hAnsi="Times New Roman"/>
                <w:color w:val="000000"/>
                <w:sz w:val="24"/>
                <w:szCs w:val="24"/>
              </w:rPr>
            </w:pPr>
            <w:r w:rsidRPr="00E91642">
              <w:rPr>
                <w:rFonts w:ascii="Times New Roman" w:hAnsi="Times New Roman"/>
                <w:color w:val="000000"/>
                <w:sz w:val="24"/>
                <w:szCs w:val="24"/>
              </w:rPr>
              <w:t>инструкции по пуску и обслуживанию вспомогательных механизмов при швартовных и ходовых испытаниях, методы регулирования режима работы;</w:t>
            </w:r>
          </w:p>
        </w:tc>
      </w:tr>
      <w:tr w:rsidR="00E91642" w:rsidRPr="00E91642" w14:paraId="5093A62E" w14:textId="77777777" w:rsidTr="00E91642">
        <w:trPr>
          <w:trHeight w:val="20"/>
        </w:trPr>
        <w:tc>
          <w:tcPr>
            <w:tcW w:w="1671" w:type="pct"/>
            <w:vMerge/>
            <w:tcBorders>
              <w:top w:val="nil"/>
              <w:left w:val="single" w:sz="4" w:space="0" w:color="auto"/>
              <w:bottom w:val="single" w:sz="4" w:space="0" w:color="auto"/>
              <w:right w:val="single" w:sz="4" w:space="0" w:color="auto"/>
            </w:tcBorders>
            <w:vAlign w:val="center"/>
            <w:hideMark/>
          </w:tcPr>
          <w:p w14:paraId="05ADF367" w14:textId="77777777" w:rsidR="00E91642" w:rsidRPr="00E91642" w:rsidRDefault="00E91642" w:rsidP="00E91642">
            <w:pPr>
              <w:spacing w:after="0" w:line="240" w:lineRule="auto"/>
              <w:rPr>
                <w:rFonts w:ascii="Times New Roman" w:hAnsi="Times New Roman"/>
                <w:b/>
                <w:bCs/>
                <w:color w:val="000000"/>
                <w:sz w:val="24"/>
                <w:szCs w:val="24"/>
              </w:rPr>
            </w:pPr>
          </w:p>
        </w:tc>
        <w:tc>
          <w:tcPr>
            <w:tcW w:w="3329" w:type="pct"/>
            <w:tcBorders>
              <w:top w:val="nil"/>
              <w:left w:val="nil"/>
              <w:bottom w:val="single" w:sz="4" w:space="0" w:color="auto"/>
              <w:right w:val="single" w:sz="4" w:space="0" w:color="auto"/>
            </w:tcBorders>
            <w:shd w:val="clear" w:color="auto" w:fill="auto"/>
            <w:hideMark/>
          </w:tcPr>
          <w:p w14:paraId="7D5F6ADD" w14:textId="0A049283" w:rsidR="00E91642" w:rsidRPr="00E91642" w:rsidRDefault="006D7AAE" w:rsidP="00E91642">
            <w:pPr>
              <w:spacing w:after="0" w:line="240" w:lineRule="auto"/>
              <w:jc w:val="both"/>
              <w:rPr>
                <w:rFonts w:ascii="Times New Roman" w:hAnsi="Times New Roman"/>
                <w:color w:val="000000"/>
                <w:sz w:val="24"/>
                <w:szCs w:val="24"/>
              </w:rPr>
            </w:pPr>
            <w:r w:rsidRPr="00E91642">
              <w:rPr>
                <w:rFonts w:ascii="Times New Roman" w:hAnsi="Times New Roman"/>
                <w:color w:val="000000"/>
                <w:sz w:val="24"/>
                <w:szCs w:val="24"/>
              </w:rPr>
              <w:t>технологическую документацию на проведение гидравлических и пневматических испытаний арматуры, труб и оборудования;</w:t>
            </w:r>
          </w:p>
        </w:tc>
      </w:tr>
      <w:tr w:rsidR="00E91642" w:rsidRPr="00E91642" w14:paraId="4A663F58" w14:textId="77777777" w:rsidTr="00E91642">
        <w:trPr>
          <w:trHeight w:val="20"/>
        </w:trPr>
        <w:tc>
          <w:tcPr>
            <w:tcW w:w="1671" w:type="pct"/>
            <w:vMerge/>
            <w:tcBorders>
              <w:top w:val="nil"/>
              <w:left w:val="single" w:sz="4" w:space="0" w:color="auto"/>
              <w:bottom w:val="single" w:sz="4" w:space="0" w:color="auto"/>
              <w:right w:val="single" w:sz="4" w:space="0" w:color="auto"/>
            </w:tcBorders>
            <w:vAlign w:val="center"/>
            <w:hideMark/>
          </w:tcPr>
          <w:p w14:paraId="4B5B2354" w14:textId="77777777" w:rsidR="00E91642" w:rsidRPr="00E91642" w:rsidRDefault="00E91642" w:rsidP="00E91642">
            <w:pPr>
              <w:spacing w:after="0" w:line="240" w:lineRule="auto"/>
              <w:rPr>
                <w:rFonts w:ascii="Times New Roman" w:hAnsi="Times New Roman"/>
                <w:b/>
                <w:bCs/>
                <w:color w:val="000000"/>
                <w:sz w:val="24"/>
                <w:szCs w:val="24"/>
              </w:rPr>
            </w:pPr>
          </w:p>
        </w:tc>
        <w:tc>
          <w:tcPr>
            <w:tcW w:w="3329" w:type="pct"/>
            <w:tcBorders>
              <w:top w:val="nil"/>
              <w:left w:val="nil"/>
              <w:bottom w:val="single" w:sz="4" w:space="0" w:color="auto"/>
              <w:right w:val="single" w:sz="4" w:space="0" w:color="auto"/>
            </w:tcBorders>
            <w:shd w:val="clear" w:color="auto" w:fill="auto"/>
            <w:hideMark/>
          </w:tcPr>
          <w:p w14:paraId="02672795" w14:textId="413235FA" w:rsidR="00E91642" w:rsidRPr="00E91642" w:rsidRDefault="006D7AAE" w:rsidP="00E91642">
            <w:pPr>
              <w:spacing w:after="0" w:line="240" w:lineRule="auto"/>
              <w:jc w:val="both"/>
              <w:rPr>
                <w:rFonts w:ascii="Times New Roman" w:hAnsi="Times New Roman"/>
                <w:color w:val="000000"/>
                <w:sz w:val="24"/>
                <w:szCs w:val="24"/>
              </w:rPr>
            </w:pPr>
            <w:r w:rsidRPr="00E91642">
              <w:rPr>
                <w:rFonts w:ascii="Times New Roman" w:hAnsi="Times New Roman"/>
                <w:color w:val="000000"/>
                <w:sz w:val="24"/>
                <w:szCs w:val="24"/>
              </w:rPr>
              <w:t>универсальные, специальные приспособления и контрольно-измерительные инструменты, применяемые при проведении испытаний</w:t>
            </w:r>
          </w:p>
        </w:tc>
      </w:tr>
    </w:tbl>
    <w:p w14:paraId="63D94281" w14:textId="77777777" w:rsidR="00EF34D0" w:rsidRPr="002253AF" w:rsidRDefault="00EF34D0" w:rsidP="00EF34D0">
      <w:pPr>
        <w:spacing w:after="0" w:line="240" w:lineRule="auto"/>
        <w:rPr>
          <w:rFonts w:ascii="Times New Roman" w:hAnsi="Times New Roman"/>
          <w:b/>
          <w:sz w:val="24"/>
          <w:szCs w:val="24"/>
        </w:rPr>
      </w:pPr>
    </w:p>
    <w:p w14:paraId="20D944C4" w14:textId="77777777" w:rsidR="00EF34D0" w:rsidRPr="002253AF" w:rsidRDefault="00EF34D0" w:rsidP="00EF34D0">
      <w:pPr>
        <w:spacing w:after="0" w:line="240" w:lineRule="auto"/>
        <w:ind w:firstLine="709"/>
        <w:rPr>
          <w:rFonts w:ascii="Times New Roman" w:hAnsi="Times New Roman"/>
          <w:b/>
          <w:sz w:val="24"/>
          <w:szCs w:val="24"/>
        </w:rPr>
      </w:pPr>
      <w:r w:rsidRPr="002253AF">
        <w:rPr>
          <w:rFonts w:ascii="Times New Roman" w:hAnsi="Times New Roman"/>
          <w:b/>
          <w:sz w:val="24"/>
          <w:szCs w:val="24"/>
        </w:rPr>
        <w:t>1.2. Количество часов, отводимое на освоение профессионального модуля</w:t>
      </w:r>
    </w:p>
    <w:p w14:paraId="4A2FD298" w14:textId="77777777" w:rsidR="00EF34D0" w:rsidRPr="002253AF" w:rsidRDefault="00EF34D0" w:rsidP="00EF34D0">
      <w:pPr>
        <w:spacing w:after="0"/>
        <w:rPr>
          <w:rFonts w:ascii="Times New Roman" w:hAnsi="Times New Roman"/>
          <w:sz w:val="24"/>
          <w:szCs w:val="24"/>
        </w:rPr>
      </w:pPr>
    </w:p>
    <w:p w14:paraId="27AEDE52" w14:textId="77777777" w:rsidR="00EF34D0" w:rsidRPr="00E91642" w:rsidRDefault="00EF34D0" w:rsidP="00521948">
      <w:pPr>
        <w:spacing w:after="0"/>
        <w:ind w:left="708"/>
        <w:rPr>
          <w:rFonts w:ascii="Times New Roman" w:hAnsi="Times New Roman"/>
          <w:sz w:val="24"/>
          <w:szCs w:val="24"/>
        </w:rPr>
      </w:pPr>
      <w:r w:rsidRPr="00E91642">
        <w:rPr>
          <w:rFonts w:ascii="Times New Roman" w:hAnsi="Times New Roman"/>
          <w:sz w:val="24"/>
          <w:szCs w:val="24"/>
        </w:rPr>
        <w:t>Всего часов 517,</w:t>
      </w:r>
    </w:p>
    <w:p w14:paraId="7A93C61A" w14:textId="77777777" w:rsidR="00EF34D0" w:rsidRPr="00E91642" w:rsidRDefault="00EF34D0" w:rsidP="00521948">
      <w:pPr>
        <w:spacing w:after="0"/>
        <w:ind w:left="708" w:firstLine="708"/>
        <w:rPr>
          <w:rFonts w:ascii="Times New Roman" w:hAnsi="Times New Roman"/>
          <w:sz w:val="24"/>
          <w:szCs w:val="24"/>
        </w:rPr>
      </w:pPr>
      <w:r w:rsidRPr="00E91642">
        <w:rPr>
          <w:rFonts w:ascii="Times New Roman" w:hAnsi="Times New Roman"/>
          <w:sz w:val="24"/>
          <w:szCs w:val="24"/>
        </w:rPr>
        <w:t>в том числе в форме практической подготовки 413 часов.</w:t>
      </w:r>
    </w:p>
    <w:p w14:paraId="04EB4880" w14:textId="77777777" w:rsidR="00EF34D0" w:rsidRPr="00E91642" w:rsidRDefault="00EF34D0" w:rsidP="00521948">
      <w:pPr>
        <w:spacing w:after="0"/>
        <w:ind w:left="708"/>
        <w:rPr>
          <w:rFonts w:ascii="Times New Roman" w:hAnsi="Times New Roman"/>
          <w:sz w:val="24"/>
          <w:szCs w:val="24"/>
        </w:rPr>
      </w:pPr>
      <w:r w:rsidRPr="00E91642">
        <w:rPr>
          <w:rFonts w:ascii="Times New Roman" w:hAnsi="Times New Roman"/>
          <w:sz w:val="24"/>
          <w:szCs w:val="24"/>
        </w:rPr>
        <w:t>Из них на освоение МДК 175 часов,</w:t>
      </w:r>
    </w:p>
    <w:p w14:paraId="51491A16" w14:textId="77777777" w:rsidR="00EF34D0" w:rsidRPr="00E91642" w:rsidRDefault="00EF34D0" w:rsidP="00521948">
      <w:pPr>
        <w:spacing w:after="0"/>
        <w:ind w:left="708" w:firstLine="708"/>
        <w:rPr>
          <w:rFonts w:ascii="Times New Roman" w:hAnsi="Times New Roman"/>
          <w:i/>
          <w:sz w:val="24"/>
          <w:szCs w:val="24"/>
        </w:rPr>
      </w:pPr>
      <w:r w:rsidRPr="00E91642">
        <w:rPr>
          <w:rFonts w:ascii="Times New Roman" w:hAnsi="Times New Roman"/>
          <w:sz w:val="24"/>
          <w:szCs w:val="24"/>
        </w:rPr>
        <w:t>в том числе самостоятельная работа 4 часа;</w:t>
      </w:r>
    </w:p>
    <w:p w14:paraId="7C7A91AF" w14:textId="77777777" w:rsidR="00EF34D0" w:rsidRPr="00E91642" w:rsidRDefault="00EF34D0" w:rsidP="00521948">
      <w:pPr>
        <w:spacing w:after="0"/>
        <w:ind w:left="708"/>
        <w:rPr>
          <w:rFonts w:ascii="Times New Roman" w:hAnsi="Times New Roman"/>
          <w:sz w:val="24"/>
          <w:szCs w:val="24"/>
        </w:rPr>
      </w:pPr>
      <w:r w:rsidRPr="00E91642">
        <w:rPr>
          <w:rFonts w:ascii="Times New Roman" w:hAnsi="Times New Roman"/>
          <w:sz w:val="24"/>
          <w:szCs w:val="24"/>
        </w:rPr>
        <w:t>практики, в том числе учебная 198 часов,</w:t>
      </w:r>
    </w:p>
    <w:p w14:paraId="0533E2A9" w14:textId="77777777" w:rsidR="00EF34D0" w:rsidRPr="00E91642" w:rsidRDefault="00EF34D0" w:rsidP="00521948">
      <w:pPr>
        <w:spacing w:after="0"/>
        <w:ind w:left="2124" w:firstLine="708"/>
        <w:rPr>
          <w:rFonts w:ascii="Times New Roman" w:hAnsi="Times New Roman"/>
          <w:sz w:val="24"/>
          <w:szCs w:val="24"/>
        </w:rPr>
      </w:pPr>
      <w:r w:rsidRPr="00E91642">
        <w:rPr>
          <w:rFonts w:ascii="Times New Roman" w:hAnsi="Times New Roman"/>
          <w:sz w:val="24"/>
          <w:szCs w:val="24"/>
        </w:rPr>
        <w:t xml:space="preserve">   производственная 144 часа.</w:t>
      </w:r>
    </w:p>
    <w:p w14:paraId="328B1914" w14:textId="77777777" w:rsidR="00EF34D0" w:rsidRPr="00E91642" w:rsidRDefault="00EF34D0" w:rsidP="00521948">
      <w:pPr>
        <w:ind w:left="708"/>
        <w:rPr>
          <w:rFonts w:ascii="Times New Roman" w:hAnsi="Times New Roman"/>
          <w:i/>
          <w:sz w:val="24"/>
          <w:szCs w:val="24"/>
        </w:rPr>
      </w:pPr>
      <w:r w:rsidRPr="00E91642">
        <w:rPr>
          <w:rFonts w:ascii="Times New Roman" w:hAnsi="Times New Roman"/>
          <w:iCs/>
          <w:sz w:val="24"/>
          <w:szCs w:val="24"/>
        </w:rPr>
        <w:t xml:space="preserve">Промежуточная аттестация </w:t>
      </w:r>
      <w:r w:rsidRPr="00E91642">
        <w:rPr>
          <w:rFonts w:ascii="Times New Roman" w:hAnsi="Times New Roman"/>
          <w:sz w:val="24"/>
          <w:szCs w:val="24"/>
        </w:rPr>
        <w:t>10 час.</w:t>
      </w:r>
    </w:p>
    <w:p w14:paraId="1D4DEA23" w14:textId="77777777" w:rsidR="00EF34D0" w:rsidRPr="002253AF" w:rsidRDefault="00EF34D0" w:rsidP="00EF34D0">
      <w:pPr>
        <w:spacing w:after="0"/>
        <w:rPr>
          <w:rFonts w:ascii="Times New Roman" w:hAnsi="Times New Roman"/>
          <w:i/>
          <w:sz w:val="24"/>
          <w:szCs w:val="24"/>
        </w:rPr>
        <w:sectPr w:rsidR="00EF34D0" w:rsidRPr="002253AF">
          <w:pgSz w:w="11907" w:h="16840"/>
          <w:pgMar w:top="1134" w:right="851" w:bottom="992" w:left="1418" w:header="709" w:footer="709" w:gutter="0"/>
          <w:cols w:space="720"/>
        </w:sectPr>
      </w:pPr>
    </w:p>
    <w:p w14:paraId="511BFA56" w14:textId="77777777" w:rsidR="00EF34D0" w:rsidRPr="002253AF" w:rsidRDefault="00EF34D0" w:rsidP="00EF34D0">
      <w:pPr>
        <w:spacing w:after="0"/>
        <w:jc w:val="center"/>
        <w:rPr>
          <w:rFonts w:ascii="Times New Roman" w:hAnsi="Times New Roman"/>
          <w:b/>
          <w:caps/>
          <w:sz w:val="24"/>
          <w:szCs w:val="24"/>
        </w:rPr>
      </w:pPr>
      <w:r w:rsidRPr="002253AF">
        <w:rPr>
          <w:rFonts w:ascii="Times New Roman" w:hAnsi="Times New Roman"/>
          <w:b/>
          <w:caps/>
          <w:sz w:val="24"/>
          <w:szCs w:val="24"/>
        </w:rPr>
        <w:lastRenderedPageBreak/>
        <w:t>2. Структура и содержание профессионального модуля</w:t>
      </w:r>
    </w:p>
    <w:p w14:paraId="395F82DE" w14:textId="77777777" w:rsidR="00EF34D0" w:rsidRPr="002253AF" w:rsidRDefault="00EF34D0" w:rsidP="00EF34D0">
      <w:pPr>
        <w:ind w:firstLine="851"/>
        <w:rPr>
          <w:rFonts w:ascii="Times New Roman" w:hAnsi="Times New Roman"/>
          <w:b/>
          <w:sz w:val="24"/>
          <w:szCs w:val="24"/>
        </w:rPr>
      </w:pPr>
      <w:r w:rsidRPr="002253AF">
        <w:rPr>
          <w:rFonts w:ascii="Times New Roman" w:hAnsi="Times New Roman"/>
          <w:b/>
          <w:sz w:val="24"/>
          <w:szCs w:val="24"/>
        </w:rPr>
        <w:t>2.1. Структура профессионального модуля</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2055"/>
        <w:gridCol w:w="1282"/>
        <w:gridCol w:w="546"/>
        <w:gridCol w:w="816"/>
        <w:gridCol w:w="438"/>
        <w:gridCol w:w="171"/>
        <w:gridCol w:w="912"/>
        <w:gridCol w:w="1084"/>
        <w:gridCol w:w="54"/>
        <w:gridCol w:w="880"/>
        <w:gridCol w:w="1740"/>
        <w:gridCol w:w="946"/>
        <w:gridCol w:w="1688"/>
      </w:tblGrid>
      <w:tr w:rsidR="00EF34D0" w:rsidRPr="002253AF" w14:paraId="24103DB3" w14:textId="77777777" w:rsidTr="00EF34D0">
        <w:trPr>
          <w:trHeight w:val="353"/>
        </w:trPr>
        <w:tc>
          <w:tcPr>
            <w:tcW w:w="622" w:type="pct"/>
            <w:vMerge w:val="restart"/>
            <w:tcBorders>
              <w:top w:val="single" w:sz="4" w:space="0" w:color="auto"/>
              <w:left w:val="single" w:sz="4" w:space="0" w:color="auto"/>
              <w:bottom w:val="single" w:sz="4" w:space="0" w:color="auto"/>
              <w:right w:val="single" w:sz="4" w:space="0" w:color="auto"/>
            </w:tcBorders>
            <w:vAlign w:val="center"/>
            <w:hideMark/>
          </w:tcPr>
          <w:p w14:paraId="202C5F62" w14:textId="77777777" w:rsidR="00EF34D0" w:rsidRPr="002253AF" w:rsidRDefault="00EF34D0">
            <w:pPr>
              <w:suppressAutoHyphens/>
              <w:spacing w:after="0" w:line="240" w:lineRule="auto"/>
              <w:ind w:left="-57" w:right="-57"/>
              <w:jc w:val="center"/>
              <w:rPr>
                <w:rFonts w:ascii="Times New Roman" w:hAnsi="Times New Roman"/>
                <w:sz w:val="20"/>
                <w:szCs w:val="20"/>
              </w:rPr>
            </w:pPr>
            <w:r w:rsidRPr="002253AF">
              <w:rPr>
                <w:rFonts w:ascii="Times New Roman" w:hAnsi="Times New Roman"/>
                <w:sz w:val="20"/>
                <w:szCs w:val="20"/>
              </w:rPr>
              <w:t>Коды профессиональных общих компетенций</w:t>
            </w:r>
          </w:p>
        </w:tc>
        <w:tc>
          <w:tcPr>
            <w:tcW w:w="730" w:type="pct"/>
            <w:vMerge w:val="restart"/>
            <w:tcBorders>
              <w:top w:val="single" w:sz="4" w:space="0" w:color="auto"/>
              <w:left w:val="single" w:sz="4" w:space="0" w:color="auto"/>
              <w:bottom w:val="single" w:sz="4" w:space="0" w:color="auto"/>
              <w:right w:val="single" w:sz="4" w:space="0" w:color="auto"/>
            </w:tcBorders>
            <w:vAlign w:val="center"/>
            <w:hideMark/>
          </w:tcPr>
          <w:p w14:paraId="6153F92F" w14:textId="77777777" w:rsidR="00EF34D0" w:rsidRPr="002253AF" w:rsidRDefault="00EF34D0">
            <w:pPr>
              <w:suppressAutoHyphens/>
              <w:spacing w:after="0" w:line="240" w:lineRule="auto"/>
              <w:ind w:left="-57" w:right="-57"/>
              <w:jc w:val="center"/>
              <w:rPr>
                <w:rFonts w:ascii="Times New Roman" w:hAnsi="Times New Roman"/>
                <w:sz w:val="20"/>
                <w:szCs w:val="20"/>
              </w:rPr>
            </w:pPr>
            <w:r w:rsidRPr="002253AF">
              <w:rPr>
                <w:rFonts w:ascii="Times New Roman" w:hAnsi="Times New Roman"/>
                <w:sz w:val="20"/>
                <w:szCs w:val="20"/>
              </w:rPr>
              <w:t>Наименования разделов профессионального модуля</w:t>
            </w:r>
          </w:p>
        </w:tc>
        <w:tc>
          <w:tcPr>
            <w:tcW w:w="651" w:type="pct"/>
            <w:gridSpan w:val="2"/>
            <w:tcBorders>
              <w:top w:val="single" w:sz="4" w:space="0" w:color="auto"/>
              <w:left w:val="single" w:sz="4" w:space="0" w:color="auto"/>
              <w:bottom w:val="single" w:sz="4" w:space="0" w:color="auto"/>
              <w:right w:val="single" w:sz="4" w:space="0" w:color="auto"/>
            </w:tcBorders>
            <w:vAlign w:val="center"/>
          </w:tcPr>
          <w:p w14:paraId="6D8B5DF5" w14:textId="77777777" w:rsidR="00EF34D0" w:rsidRPr="002253AF" w:rsidRDefault="00EF34D0">
            <w:pPr>
              <w:suppressAutoHyphens/>
              <w:spacing w:after="0" w:line="240" w:lineRule="auto"/>
              <w:jc w:val="center"/>
              <w:rPr>
                <w:rFonts w:ascii="Times New Roman" w:hAnsi="Times New Roman"/>
                <w:sz w:val="20"/>
                <w:szCs w:val="20"/>
              </w:rPr>
            </w:pPr>
          </w:p>
        </w:tc>
        <w:tc>
          <w:tcPr>
            <w:tcW w:w="2997" w:type="pct"/>
            <w:gridSpan w:val="10"/>
            <w:tcBorders>
              <w:top w:val="single" w:sz="4" w:space="0" w:color="auto"/>
              <w:left w:val="single" w:sz="4" w:space="0" w:color="auto"/>
              <w:bottom w:val="single" w:sz="4" w:space="0" w:color="auto"/>
              <w:right w:val="single" w:sz="4" w:space="0" w:color="auto"/>
            </w:tcBorders>
            <w:hideMark/>
          </w:tcPr>
          <w:p w14:paraId="16A070B3" w14:textId="77777777" w:rsidR="00EF34D0" w:rsidRPr="002253AF" w:rsidRDefault="00EF34D0">
            <w:pPr>
              <w:suppressAutoHyphens/>
              <w:spacing w:after="0" w:line="240" w:lineRule="auto"/>
              <w:jc w:val="center"/>
              <w:rPr>
                <w:rFonts w:ascii="Times New Roman" w:hAnsi="Times New Roman"/>
                <w:sz w:val="20"/>
                <w:szCs w:val="20"/>
              </w:rPr>
            </w:pPr>
            <w:r w:rsidRPr="002253AF">
              <w:rPr>
                <w:rFonts w:ascii="Times New Roman" w:hAnsi="Times New Roman"/>
                <w:sz w:val="20"/>
                <w:szCs w:val="20"/>
              </w:rPr>
              <w:t>Объем профессионального модуля, ак. час.</w:t>
            </w:r>
          </w:p>
        </w:tc>
      </w:tr>
      <w:tr w:rsidR="00EF34D0" w:rsidRPr="002253AF" w14:paraId="5F774D9B" w14:textId="77777777" w:rsidTr="00EF34D0">
        <w:trPr>
          <w:trHeight w:val="3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1BB81F" w14:textId="77777777" w:rsidR="00EF34D0" w:rsidRPr="002253AF" w:rsidRDefault="00EF34D0">
            <w:pPr>
              <w:spacing w:after="0"/>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734AAA" w14:textId="77777777" w:rsidR="00EF34D0" w:rsidRPr="002253AF" w:rsidRDefault="00EF34D0">
            <w:pPr>
              <w:spacing w:after="0"/>
              <w:rPr>
                <w:rFonts w:ascii="Times New Roman" w:hAnsi="Times New Roman"/>
                <w:sz w:val="20"/>
                <w:szCs w:val="20"/>
              </w:rPr>
            </w:pPr>
          </w:p>
        </w:tc>
        <w:tc>
          <w:tcPr>
            <w:tcW w:w="462" w:type="pct"/>
            <w:vMerge w:val="restart"/>
            <w:tcBorders>
              <w:top w:val="single" w:sz="4" w:space="0" w:color="auto"/>
              <w:left w:val="single" w:sz="4" w:space="0" w:color="auto"/>
              <w:bottom w:val="single" w:sz="4" w:space="0" w:color="auto"/>
              <w:right w:val="single" w:sz="4" w:space="0" w:color="auto"/>
            </w:tcBorders>
            <w:vAlign w:val="center"/>
            <w:hideMark/>
          </w:tcPr>
          <w:p w14:paraId="6A042795" w14:textId="77777777" w:rsidR="00EF34D0" w:rsidRPr="002253AF" w:rsidRDefault="00EF34D0">
            <w:pPr>
              <w:spacing w:after="0" w:line="240" w:lineRule="auto"/>
              <w:jc w:val="center"/>
              <w:rPr>
                <w:rFonts w:ascii="Times New Roman" w:hAnsi="Times New Roman"/>
                <w:iCs/>
                <w:sz w:val="20"/>
                <w:szCs w:val="20"/>
              </w:rPr>
            </w:pPr>
            <w:r w:rsidRPr="002253AF">
              <w:rPr>
                <w:rFonts w:ascii="Times New Roman" w:hAnsi="Times New Roman"/>
                <w:iCs/>
                <w:sz w:val="20"/>
                <w:szCs w:val="20"/>
              </w:rPr>
              <w:t>Суммарный объем нагрузки, час.</w:t>
            </w:r>
          </w:p>
        </w:tc>
        <w:tc>
          <w:tcPr>
            <w:tcW w:w="189"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C6F7870" w14:textId="77777777" w:rsidR="00EF34D0" w:rsidRPr="002253AF" w:rsidRDefault="00EF34D0">
            <w:pPr>
              <w:spacing w:after="0" w:line="240" w:lineRule="auto"/>
              <w:ind w:left="113" w:right="113"/>
              <w:jc w:val="center"/>
              <w:rPr>
                <w:rFonts w:ascii="Times New Roman" w:hAnsi="Times New Roman"/>
                <w:iCs/>
                <w:sz w:val="20"/>
                <w:szCs w:val="20"/>
              </w:rPr>
            </w:pPr>
            <w:r w:rsidRPr="002253AF">
              <w:rPr>
                <w:rFonts w:ascii="Times New Roman" w:hAnsi="Times New Roman"/>
                <w:iCs/>
                <w:sz w:val="20"/>
                <w:szCs w:val="20"/>
              </w:rPr>
              <w:t>В т.ч. в форме практ. подготовки</w:t>
            </w:r>
          </w:p>
        </w:tc>
        <w:tc>
          <w:tcPr>
            <w:tcW w:w="2500" w:type="pct"/>
            <w:gridSpan w:val="9"/>
            <w:tcBorders>
              <w:top w:val="single" w:sz="4" w:space="0" w:color="auto"/>
              <w:left w:val="single" w:sz="4" w:space="0" w:color="auto"/>
              <w:bottom w:val="single" w:sz="4" w:space="0" w:color="auto"/>
              <w:right w:val="single" w:sz="4" w:space="0" w:color="auto"/>
            </w:tcBorders>
            <w:hideMark/>
          </w:tcPr>
          <w:p w14:paraId="1B6C3D74" w14:textId="77777777" w:rsidR="00EF34D0" w:rsidRPr="002253AF" w:rsidRDefault="00EF34D0">
            <w:pPr>
              <w:suppressAutoHyphens/>
              <w:spacing w:after="0" w:line="240" w:lineRule="auto"/>
              <w:jc w:val="center"/>
              <w:rPr>
                <w:rFonts w:ascii="Times New Roman" w:hAnsi="Times New Roman"/>
                <w:sz w:val="20"/>
                <w:szCs w:val="20"/>
              </w:rPr>
            </w:pPr>
            <w:r w:rsidRPr="002253AF">
              <w:rPr>
                <w:rFonts w:ascii="Times New Roman" w:hAnsi="Times New Roman"/>
              </w:rPr>
              <w:t>Работа обучающихся во взаимодействии с преподавателем</w:t>
            </w:r>
          </w:p>
        </w:tc>
        <w:tc>
          <w:tcPr>
            <w:tcW w:w="497" w:type="pct"/>
            <w:vMerge w:val="restart"/>
            <w:tcBorders>
              <w:top w:val="single" w:sz="4" w:space="0" w:color="auto"/>
              <w:left w:val="single" w:sz="4" w:space="0" w:color="auto"/>
              <w:bottom w:val="single" w:sz="4" w:space="0" w:color="auto"/>
              <w:right w:val="single" w:sz="4" w:space="0" w:color="auto"/>
            </w:tcBorders>
            <w:hideMark/>
          </w:tcPr>
          <w:p w14:paraId="227E39AC" w14:textId="77777777" w:rsidR="00EF34D0" w:rsidRPr="002253AF" w:rsidRDefault="00EF34D0">
            <w:pPr>
              <w:suppressAutoHyphens/>
              <w:spacing w:after="0" w:line="240" w:lineRule="auto"/>
              <w:jc w:val="center"/>
              <w:rPr>
                <w:rFonts w:ascii="Times New Roman" w:hAnsi="Times New Roman"/>
                <w:sz w:val="20"/>
                <w:szCs w:val="20"/>
              </w:rPr>
            </w:pPr>
            <w:r w:rsidRPr="002253AF">
              <w:rPr>
                <w:rFonts w:ascii="Times New Roman" w:hAnsi="Times New Roman"/>
                <w:sz w:val="20"/>
                <w:szCs w:val="20"/>
              </w:rPr>
              <w:t>Самостоятельная работа</w:t>
            </w:r>
            <w:r w:rsidRPr="002253AF">
              <w:rPr>
                <w:rStyle w:val="ab"/>
                <w:rFonts w:ascii="Times New Roman" w:hAnsi="Times New Roman"/>
                <w:i/>
              </w:rPr>
              <w:footnoteReference w:id="7"/>
            </w:r>
          </w:p>
        </w:tc>
      </w:tr>
      <w:tr w:rsidR="00EF34D0" w:rsidRPr="002253AF" w14:paraId="529A616A" w14:textId="77777777" w:rsidTr="00EF34D0">
        <w:trPr>
          <w:trHeight w:val="1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E91024" w14:textId="77777777" w:rsidR="00EF34D0" w:rsidRPr="002253AF" w:rsidRDefault="00EF34D0">
            <w:pPr>
              <w:spacing w:after="0"/>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1D374E" w14:textId="77777777" w:rsidR="00EF34D0" w:rsidRPr="002253AF" w:rsidRDefault="00EF34D0">
            <w:pPr>
              <w:spacing w:after="0"/>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DF797C" w14:textId="77777777" w:rsidR="00EF34D0" w:rsidRPr="002253AF" w:rsidRDefault="00EF34D0">
            <w:pPr>
              <w:spacing w:after="0"/>
              <w:rPr>
                <w:rFonts w:ascii="Times New Roman" w:hAnsi="Times New Roman"/>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447533" w14:textId="77777777" w:rsidR="00EF34D0" w:rsidRPr="002253AF" w:rsidRDefault="00EF34D0">
            <w:pPr>
              <w:spacing w:after="0"/>
              <w:rPr>
                <w:rFonts w:ascii="Times New Roman" w:hAnsi="Times New Roman"/>
                <w:iCs/>
                <w:sz w:val="20"/>
                <w:szCs w:val="20"/>
              </w:rPr>
            </w:pPr>
          </w:p>
        </w:tc>
        <w:tc>
          <w:tcPr>
            <w:tcW w:w="1266" w:type="pct"/>
            <w:gridSpan w:val="6"/>
            <w:tcBorders>
              <w:top w:val="single" w:sz="4" w:space="0" w:color="auto"/>
              <w:left w:val="single" w:sz="4" w:space="0" w:color="auto"/>
              <w:bottom w:val="single" w:sz="4" w:space="0" w:color="auto"/>
              <w:right w:val="single" w:sz="4" w:space="0" w:color="auto"/>
            </w:tcBorders>
            <w:hideMark/>
          </w:tcPr>
          <w:p w14:paraId="2E50CF44" w14:textId="77777777" w:rsidR="00EF34D0" w:rsidRPr="002253AF" w:rsidRDefault="00EF34D0">
            <w:pPr>
              <w:suppressAutoHyphens/>
              <w:spacing w:after="0" w:line="240" w:lineRule="auto"/>
              <w:jc w:val="center"/>
              <w:rPr>
                <w:rFonts w:ascii="Times New Roman" w:hAnsi="Times New Roman"/>
              </w:rPr>
            </w:pPr>
            <w:r w:rsidRPr="002253AF">
              <w:rPr>
                <w:rFonts w:ascii="Times New Roman" w:hAnsi="Times New Roman"/>
              </w:rPr>
              <w:t>Обучение по МДК</w:t>
            </w:r>
          </w:p>
        </w:tc>
        <w:tc>
          <w:tcPr>
            <w:tcW w:w="906"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6D2C1DD8" w14:textId="77777777" w:rsidR="00EF34D0" w:rsidRPr="002253AF" w:rsidRDefault="00EF34D0">
            <w:pPr>
              <w:suppressAutoHyphens/>
              <w:spacing w:after="0" w:line="240" w:lineRule="auto"/>
              <w:jc w:val="center"/>
              <w:rPr>
                <w:rFonts w:ascii="Times New Roman" w:hAnsi="Times New Roman"/>
              </w:rPr>
            </w:pPr>
            <w:r w:rsidRPr="002253AF">
              <w:rPr>
                <w:rFonts w:ascii="Times New Roman" w:hAnsi="Times New Roman"/>
              </w:rPr>
              <w:t>Практики</w:t>
            </w:r>
          </w:p>
        </w:tc>
        <w:tc>
          <w:tcPr>
            <w:tcW w:w="328" w:type="pct"/>
            <w:vMerge w:val="restart"/>
            <w:tcBorders>
              <w:top w:val="single" w:sz="4" w:space="0" w:color="auto"/>
              <w:left w:val="single" w:sz="4" w:space="0" w:color="auto"/>
              <w:bottom w:val="single" w:sz="4" w:space="0" w:color="auto"/>
              <w:right w:val="single" w:sz="4" w:space="0" w:color="auto"/>
            </w:tcBorders>
            <w:vAlign w:val="center"/>
            <w:hideMark/>
          </w:tcPr>
          <w:p w14:paraId="5081E5DF" w14:textId="77777777" w:rsidR="00EF34D0" w:rsidRPr="002253AF" w:rsidRDefault="00EF34D0">
            <w:pPr>
              <w:suppressAutoHyphens/>
              <w:spacing w:after="0" w:line="240" w:lineRule="auto"/>
              <w:ind w:left="-57" w:right="-57"/>
              <w:jc w:val="center"/>
              <w:rPr>
                <w:rFonts w:ascii="Times New Roman" w:hAnsi="Times New Roman"/>
                <w:i/>
              </w:rPr>
            </w:pPr>
            <w:r w:rsidRPr="002253AF">
              <w:rPr>
                <w:rFonts w:ascii="Times New Roman" w:hAnsi="Times New Roman"/>
                <w:sz w:val="20"/>
                <w:szCs w:val="20"/>
              </w:rPr>
              <w:t>Консуль-тации</w:t>
            </w:r>
            <w:r w:rsidRPr="002253AF">
              <w:rPr>
                <w:rStyle w:val="ab"/>
                <w:rFonts w:ascii="Times New Roman" w:hAnsi="Times New Roman"/>
              </w:rPr>
              <w:footnoteReference w:id="8"/>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5C8656" w14:textId="77777777" w:rsidR="00EF34D0" w:rsidRPr="002253AF" w:rsidRDefault="00EF34D0">
            <w:pPr>
              <w:spacing w:after="0"/>
              <w:rPr>
                <w:rFonts w:ascii="Times New Roman" w:hAnsi="Times New Roman"/>
                <w:sz w:val="20"/>
                <w:szCs w:val="20"/>
              </w:rPr>
            </w:pPr>
          </w:p>
        </w:tc>
      </w:tr>
      <w:tr w:rsidR="00EF34D0" w:rsidRPr="002253AF" w14:paraId="1110FF63" w14:textId="77777777" w:rsidTr="00EF34D0">
        <w:tc>
          <w:tcPr>
            <w:tcW w:w="0" w:type="auto"/>
            <w:vMerge/>
            <w:tcBorders>
              <w:top w:val="single" w:sz="4" w:space="0" w:color="auto"/>
              <w:left w:val="single" w:sz="4" w:space="0" w:color="auto"/>
              <w:bottom w:val="single" w:sz="4" w:space="0" w:color="auto"/>
              <w:right w:val="single" w:sz="4" w:space="0" w:color="auto"/>
            </w:tcBorders>
            <w:vAlign w:val="center"/>
            <w:hideMark/>
          </w:tcPr>
          <w:p w14:paraId="079806FD" w14:textId="77777777" w:rsidR="00EF34D0" w:rsidRPr="002253AF" w:rsidRDefault="00EF34D0">
            <w:pPr>
              <w:spacing w:after="0"/>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50C577" w14:textId="77777777" w:rsidR="00EF34D0" w:rsidRPr="002253AF" w:rsidRDefault="00EF34D0">
            <w:pPr>
              <w:spacing w:after="0"/>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B450DB" w14:textId="77777777" w:rsidR="00EF34D0" w:rsidRPr="002253AF" w:rsidRDefault="00EF34D0">
            <w:pPr>
              <w:spacing w:after="0"/>
              <w:rPr>
                <w:rFonts w:ascii="Times New Roman" w:hAnsi="Times New Roman"/>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8EA751" w14:textId="77777777" w:rsidR="00EF34D0" w:rsidRPr="002253AF" w:rsidRDefault="00EF34D0">
            <w:pPr>
              <w:spacing w:after="0"/>
              <w:rPr>
                <w:rFonts w:ascii="Times New Roman" w:hAnsi="Times New Roman"/>
                <w:iCs/>
                <w:sz w:val="20"/>
                <w:szCs w:val="20"/>
              </w:rPr>
            </w:pPr>
          </w:p>
        </w:tc>
        <w:tc>
          <w:tcPr>
            <w:tcW w:w="300" w:type="pct"/>
            <w:vMerge w:val="restart"/>
            <w:tcBorders>
              <w:top w:val="single" w:sz="4" w:space="0" w:color="auto"/>
              <w:left w:val="single" w:sz="4" w:space="0" w:color="auto"/>
              <w:bottom w:val="single" w:sz="4" w:space="0" w:color="auto"/>
              <w:right w:val="single" w:sz="4" w:space="0" w:color="auto"/>
            </w:tcBorders>
            <w:vAlign w:val="center"/>
          </w:tcPr>
          <w:p w14:paraId="5EB5AC62" w14:textId="77777777" w:rsidR="00EF34D0" w:rsidRPr="002253AF" w:rsidRDefault="00EF34D0">
            <w:pPr>
              <w:suppressAutoHyphens/>
              <w:spacing w:after="0" w:line="240" w:lineRule="auto"/>
              <w:jc w:val="center"/>
              <w:rPr>
                <w:rFonts w:ascii="Times New Roman" w:hAnsi="Times New Roman"/>
                <w:sz w:val="20"/>
                <w:szCs w:val="20"/>
              </w:rPr>
            </w:pPr>
            <w:r w:rsidRPr="002253AF">
              <w:rPr>
                <w:rFonts w:ascii="Times New Roman" w:hAnsi="Times New Roman"/>
                <w:sz w:val="20"/>
                <w:szCs w:val="20"/>
              </w:rPr>
              <w:t>Всего</w:t>
            </w:r>
          </w:p>
          <w:p w14:paraId="7AA32342" w14:textId="77777777" w:rsidR="00EF34D0" w:rsidRPr="002253AF" w:rsidRDefault="00EF34D0">
            <w:pPr>
              <w:suppressAutoHyphens/>
              <w:spacing w:line="240" w:lineRule="auto"/>
              <w:jc w:val="center"/>
              <w:rPr>
                <w:rFonts w:ascii="Times New Roman" w:hAnsi="Times New Roman"/>
                <w:i/>
              </w:rPr>
            </w:pPr>
          </w:p>
        </w:tc>
        <w:tc>
          <w:tcPr>
            <w:tcW w:w="966" w:type="pct"/>
            <w:gridSpan w:val="5"/>
            <w:tcBorders>
              <w:top w:val="single" w:sz="4" w:space="0" w:color="auto"/>
              <w:left w:val="single" w:sz="4" w:space="0" w:color="auto"/>
              <w:bottom w:val="single" w:sz="4" w:space="0" w:color="auto"/>
              <w:right w:val="single" w:sz="4" w:space="0" w:color="auto"/>
            </w:tcBorders>
            <w:vAlign w:val="center"/>
            <w:hideMark/>
          </w:tcPr>
          <w:p w14:paraId="5F8C9E40" w14:textId="77777777" w:rsidR="00EF34D0" w:rsidRPr="002253AF" w:rsidRDefault="00EF34D0">
            <w:pPr>
              <w:suppressAutoHyphens/>
              <w:spacing w:after="0" w:line="240" w:lineRule="auto"/>
              <w:jc w:val="center"/>
              <w:rPr>
                <w:rFonts w:ascii="Times New Roman" w:hAnsi="Times New Roman"/>
              </w:rPr>
            </w:pPr>
            <w:r w:rsidRPr="002253AF">
              <w:rPr>
                <w:rFonts w:ascii="Times New Roman" w:hAnsi="Times New Roman"/>
              </w:rPr>
              <w:t>В том числе</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09FE015" w14:textId="77777777" w:rsidR="00EF34D0" w:rsidRPr="002253AF" w:rsidRDefault="00EF34D0">
            <w:pPr>
              <w:spacing w:after="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644F83" w14:textId="77777777" w:rsidR="00EF34D0" w:rsidRPr="002253AF" w:rsidRDefault="00EF34D0">
            <w:pPr>
              <w:spacing w:after="0"/>
              <w:rPr>
                <w:rFonts w:ascii="Times New Roman" w:hAnsi="Times New Roman"/>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4B0BD0" w14:textId="77777777" w:rsidR="00EF34D0" w:rsidRPr="002253AF" w:rsidRDefault="00EF34D0">
            <w:pPr>
              <w:spacing w:after="0"/>
              <w:rPr>
                <w:rFonts w:ascii="Times New Roman" w:hAnsi="Times New Roman"/>
                <w:sz w:val="20"/>
                <w:szCs w:val="20"/>
              </w:rPr>
            </w:pPr>
          </w:p>
        </w:tc>
      </w:tr>
      <w:tr w:rsidR="00EF34D0" w:rsidRPr="002253AF" w14:paraId="04E17507" w14:textId="77777777" w:rsidTr="00EF34D0">
        <w:trPr>
          <w:cantSplit/>
          <w:trHeight w:val="14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222C24" w14:textId="77777777" w:rsidR="00EF34D0" w:rsidRPr="002253AF" w:rsidRDefault="00EF34D0">
            <w:pPr>
              <w:spacing w:after="0"/>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043D3E" w14:textId="77777777" w:rsidR="00EF34D0" w:rsidRPr="002253AF" w:rsidRDefault="00EF34D0">
            <w:pPr>
              <w:spacing w:after="0"/>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AE3709" w14:textId="77777777" w:rsidR="00EF34D0" w:rsidRPr="002253AF" w:rsidRDefault="00EF34D0">
            <w:pPr>
              <w:spacing w:after="0"/>
              <w:rPr>
                <w:rFonts w:ascii="Times New Roman" w:hAnsi="Times New Roman"/>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822100" w14:textId="77777777" w:rsidR="00EF34D0" w:rsidRPr="002253AF" w:rsidRDefault="00EF34D0">
            <w:pPr>
              <w:spacing w:after="0"/>
              <w:rPr>
                <w:rFonts w:ascii="Times New Roman" w:hAnsi="Times New Roman"/>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38B07A" w14:textId="77777777" w:rsidR="00EF34D0" w:rsidRPr="002253AF" w:rsidRDefault="00EF34D0">
            <w:pPr>
              <w:spacing w:after="0"/>
              <w:rPr>
                <w:rFonts w:ascii="Times New Roman" w:hAnsi="Times New Roman"/>
                <w:i/>
              </w:rPr>
            </w:pPr>
          </w:p>
        </w:tc>
        <w:tc>
          <w:tcPr>
            <w:tcW w:w="245" w:type="pct"/>
            <w:gridSpan w:val="2"/>
            <w:tcBorders>
              <w:top w:val="single" w:sz="4" w:space="0" w:color="auto"/>
              <w:left w:val="single" w:sz="4" w:space="0" w:color="auto"/>
              <w:bottom w:val="single" w:sz="4" w:space="0" w:color="auto"/>
              <w:right w:val="single" w:sz="4" w:space="0" w:color="auto"/>
            </w:tcBorders>
            <w:textDirection w:val="btLr"/>
            <w:vAlign w:val="center"/>
            <w:hideMark/>
          </w:tcPr>
          <w:p w14:paraId="1DD709FF" w14:textId="77777777" w:rsidR="00EF34D0" w:rsidRPr="002253AF" w:rsidRDefault="00EF34D0">
            <w:pPr>
              <w:suppressAutoHyphens/>
              <w:spacing w:after="0" w:line="240" w:lineRule="auto"/>
              <w:ind w:left="113" w:right="113"/>
              <w:jc w:val="center"/>
              <w:rPr>
                <w:rFonts w:ascii="Times New Roman" w:hAnsi="Times New Roman"/>
                <w:iCs/>
                <w:sz w:val="20"/>
                <w:szCs w:val="20"/>
              </w:rPr>
            </w:pPr>
            <w:r w:rsidRPr="002253AF">
              <w:rPr>
                <w:rFonts w:ascii="Times New Roman" w:hAnsi="Times New Roman"/>
                <w:iCs/>
                <w:sz w:val="20"/>
                <w:szCs w:val="20"/>
              </w:rPr>
              <w:t>Промежут. аттест.</w:t>
            </w:r>
          </w:p>
        </w:tc>
        <w:tc>
          <w:tcPr>
            <w:tcW w:w="326" w:type="pct"/>
            <w:tcBorders>
              <w:top w:val="single" w:sz="4" w:space="0" w:color="auto"/>
              <w:left w:val="single" w:sz="4" w:space="0" w:color="auto"/>
              <w:bottom w:val="single" w:sz="4" w:space="0" w:color="auto"/>
              <w:right w:val="single" w:sz="4" w:space="0" w:color="auto"/>
            </w:tcBorders>
            <w:vAlign w:val="center"/>
            <w:hideMark/>
          </w:tcPr>
          <w:p w14:paraId="5DA72EA9" w14:textId="77777777" w:rsidR="00EF34D0" w:rsidRPr="002253AF" w:rsidRDefault="00EF34D0">
            <w:pPr>
              <w:suppressAutoHyphens/>
              <w:spacing w:after="0" w:line="240" w:lineRule="auto"/>
              <w:ind w:left="-57" w:right="-57"/>
              <w:jc w:val="center"/>
              <w:rPr>
                <w:rFonts w:ascii="Times New Roman" w:hAnsi="Times New Roman"/>
                <w:sz w:val="20"/>
                <w:szCs w:val="20"/>
              </w:rPr>
            </w:pPr>
            <w:r w:rsidRPr="002253AF">
              <w:rPr>
                <w:rFonts w:ascii="Times New Roman" w:hAnsi="Times New Roman"/>
                <w:sz w:val="20"/>
                <w:szCs w:val="20"/>
              </w:rPr>
              <w:t>Лаборат. и практ. занятий</w:t>
            </w:r>
          </w:p>
        </w:tc>
        <w:tc>
          <w:tcPr>
            <w:tcW w:w="395" w:type="pct"/>
            <w:gridSpan w:val="2"/>
            <w:tcBorders>
              <w:top w:val="single" w:sz="4" w:space="0" w:color="auto"/>
              <w:left w:val="single" w:sz="4" w:space="0" w:color="auto"/>
              <w:bottom w:val="single" w:sz="4" w:space="0" w:color="auto"/>
              <w:right w:val="single" w:sz="4" w:space="0" w:color="auto"/>
            </w:tcBorders>
            <w:vAlign w:val="center"/>
            <w:hideMark/>
          </w:tcPr>
          <w:p w14:paraId="71B5FDFB" w14:textId="77777777" w:rsidR="00EF34D0" w:rsidRPr="002253AF" w:rsidRDefault="00EF34D0">
            <w:pPr>
              <w:suppressAutoHyphens/>
              <w:spacing w:after="0" w:line="240" w:lineRule="auto"/>
              <w:ind w:left="-57" w:right="-57"/>
              <w:jc w:val="center"/>
              <w:rPr>
                <w:rFonts w:ascii="Times New Roman" w:hAnsi="Times New Roman"/>
                <w:sz w:val="20"/>
                <w:szCs w:val="20"/>
              </w:rPr>
            </w:pPr>
            <w:r w:rsidRPr="002253AF">
              <w:rPr>
                <w:rFonts w:ascii="Times New Roman" w:hAnsi="Times New Roman"/>
                <w:sz w:val="20"/>
                <w:szCs w:val="20"/>
              </w:rPr>
              <w:t>Курсовых работ (проектов)</w:t>
            </w:r>
            <w:r w:rsidRPr="002253AF">
              <w:rPr>
                <w:rStyle w:val="ab"/>
                <w:rFonts w:ascii="Times New Roman" w:hAnsi="Times New Roman"/>
              </w:rPr>
              <w:footnoteReference w:id="9"/>
            </w:r>
          </w:p>
        </w:tc>
        <w:tc>
          <w:tcPr>
            <w:tcW w:w="304" w:type="pct"/>
            <w:tcBorders>
              <w:top w:val="single" w:sz="4" w:space="0" w:color="auto"/>
              <w:left w:val="single" w:sz="4" w:space="0" w:color="auto"/>
              <w:bottom w:val="single" w:sz="4" w:space="0" w:color="auto"/>
              <w:right w:val="single" w:sz="4" w:space="0" w:color="auto"/>
            </w:tcBorders>
            <w:vAlign w:val="center"/>
          </w:tcPr>
          <w:p w14:paraId="6DDD784C" w14:textId="77777777" w:rsidR="00EF34D0" w:rsidRPr="002253AF" w:rsidRDefault="00EF34D0">
            <w:pPr>
              <w:suppressAutoHyphens/>
              <w:spacing w:after="0" w:line="240" w:lineRule="auto"/>
              <w:ind w:left="-57" w:right="-57"/>
              <w:jc w:val="center"/>
              <w:rPr>
                <w:rFonts w:ascii="Times New Roman" w:hAnsi="Times New Roman"/>
                <w:sz w:val="20"/>
                <w:szCs w:val="20"/>
              </w:rPr>
            </w:pPr>
            <w:r w:rsidRPr="002253AF">
              <w:rPr>
                <w:rFonts w:ascii="Times New Roman" w:hAnsi="Times New Roman"/>
                <w:sz w:val="20"/>
                <w:szCs w:val="20"/>
              </w:rPr>
              <w:t>Учебная</w:t>
            </w:r>
          </w:p>
          <w:p w14:paraId="645CEE06" w14:textId="77777777" w:rsidR="00EF34D0" w:rsidRPr="002253AF" w:rsidRDefault="00EF34D0">
            <w:pPr>
              <w:suppressAutoHyphens/>
              <w:spacing w:after="0" w:line="240" w:lineRule="auto"/>
              <w:ind w:left="-57" w:right="-57"/>
              <w:jc w:val="center"/>
              <w:rPr>
                <w:rFonts w:ascii="Times New Roman" w:hAnsi="Times New Roman"/>
                <w:i/>
                <w:sz w:val="20"/>
                <w:szCs w:val="20"/>
              </w:rPr>
            </w:pPr>
          </w:p>
        </w:tc>
        <w:tc>
          <w:tcPr>
            <w:tcW w:w="602" w:type="pct"/>
            <w:tcBorders>
              <w:top w:val="single" w:sz="4" w:space="0" w:color="auto"/>
              <w:left w:val="single" w:sz="4" w:space="0" w:color="auto"/>
              <w:bottom w:val="single" w:sz="4" w:space="0" w:color="auto"/>
              <w:right w:val="single" w:sz="4" w:space="0" w:color="auto"/>
            </w:tcBorders>
            <w:vAlign w:val="center"/>
          </w:tcPr>
          <w:p w14:paraId="5C24441B" w14:textId="77777777" w:rsidR="00EF34D0" w:rsidRPr="002253AF" w:rsidRDefault="00EF34D0">
            <w:pPr>
              <w:suppressAutoHyphens/>
              <w:spacing w:after="0" w:line="240" w:lineRule="auto"/>
              <w:ind w:left="-57" w:right="-57"/>
              <w:jc w:val="center"/>
              <w:rPr>
                <w:rFonts w:ascii="Times New Roman" w:hAnsi="Times New Roman"/>
                <w:sz w:val="20"/>
                <w:szCs w:val="20"/>
              </w:rPr>
            </w:pPr>
            <w:r w:rsidRPr="002253AF">
              <w:rPr>
                <w:rFonts w:ascii="Times New Roman" w:hAnsi="Times New Roman"/>
                <w:sz w:val="20"/>
                <w:szCs w:val="20"/>
              </w:rPr>
              <w:t>Производственная</w:t>
            </w:r>
          </w:p>
          <w:p w14:paraId="7655972C" w14:textId="77777777" w:rsidR="00EF34D0" w:rsidRPr="002253AF" w:rsidRDefault="00EF34D0">
            <w:pPr>
              <w:suppressAutoHyphens/>
              <w:spacing w:after="0" w:line="240" w:lineRule="auto"/>
              <w:ind w:left="-57" w:right="-57"/>
              <w:jc w:val="center"/>
              <w:rPr>
                <w:rFonts w:ascii="Times New Roman" w:hAnsi="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956B3E" w14:textId="77777777" w:rsidR="00EF34D0" w:rsidRPr="002253AF" w:rsidRDefault="00EF34D0">
            <w:pPr>
              <w:spacing w:after="0"/>
              <w:rPr>
                <w:rFonts w:ascii="Times New Roman" w:hAnsi="Times New Roman"/>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4017E5" w14:textId="77777777" w:rsidR="00EF34D0" w:rsidRPr="002253AF" w:rsidRDefault="00EF34D0">
            <w:pPr>
              <w:spacing w:after="0"/>
              <w:rPr>
                <w:rFonts w:ascii="Times New Roman" w:hAnsi="Times New Roman"/>
                <w:sz w:val="20"/>
                <w:szCs w:val="20"/>
              </w:rPr>
            </w:pPr>
          </w:p>
        </w:tc>
      </w:tr>
      <w:tr w:rsidR="00EF34D0" w:rsidRPr="002253AF" w14:paraId="53A11399" w14:textId="77777777" w:rsidTr="00EF34D0">
        <w:trPr>
          <w:trHeight w:val="415"/>
        </w:trPr>
        <w:tc>
          <w:tcPr>
            <w:tcW w:w="622" w:type="pct"/>
            <w:tcBorders>
              <w:top w:val="single" w:sz="4" w:space="0" w:color="auto"/>
              <w:left w:val="single" w:sz="4" w:space="0" w:color="auto"/>
              <w:bottom w:val="single" w:sz="4" w:space="0" w:color="auto"/>
              <w:right w:val="single" w:sz="4" w:space="0" w:color="auto"/>
            </w:tcBorders>
            <w:vAlign w:val="center"/>
            <w:hideMark/>
          </w:tcPr>
          <w:p w14:paraId="58532FEF" w14:textId="77777777" w:rsidR="00EF34D0" w:rsidRPr="002253AF" w:rsidRDefault="00EF34D0">
            <w:pPr>
              <w:spacing w:after="0" w:line="240" w:lineRule="auto"/>
              <w:jc w:val="center"/>
              <w:rPr>
                <w:rFonts w:ascii="Times New Roman" w:hAnsi="Times New Roman"/>
                <w:i/>
              </w:rPr>
            </w:pPr>
            <w:r w:rsidRPr="002253AF">
              <w:rPr>
                <w:rFonts w:ascii="Times New Roman" w:hAnsi="Times New Roman"/>
                <w:i/>
              </w:rPr>
              <w:t>1</w:t>
            </w:r>
          </w:p>
        </w:tc>
        <w:tc>
          <w:tcPr>
            <w:tcW w:w="730" w:type="pct"/>
            <w:tcBorders>
              <w:top w:val="single" w:sz="4" w:space="0" w:color="auto"/>
              <w:left w:val="single" w:sz="4" w:space="0" w:color="auto"/>
              <w:bottom w:val="single" w:sz="4" w:space="0" w:color="auto"/>
              <w:right w:val="single" w:sz="4" w:space="0" w:color="auto"/>
            </w:tcBorders>
            <w:vAlign w:val="center"/>
            <w:hideMark/>
          </w:tcPr>
          <w:p w14:paraId="0A62CBFA" w14:textId="77777777" w:rsidR="00EF34D0" w:rsidRPr="002253AF" w:rsidRDefault="00EF34D0">
            <w:pPr>
              <w:spacing w:after="0" w:line="240" w:lineRule="auto"/>
              <w:jc w:val="center"/>
              <w:rPr>
                <w:rFonts w:ascii="Times New Roman" w:hAnsi="Times New Roman"/>
                <w:i/>
              </w:rPr>
            </w:pPr>
            <w:r w:rsidRPr="002253AF">
              <w:rPr>
                <w:rFonts w:ascii="Times New Roman" w:hAnsi="Times New Roman"/>
                <w:i/>
              </w:rPr>
              <w:t>2</w:t>
            </w:r>
          </w:p>
        </w:tc>
        <w:tc>
          <w:tcPr>
            <w:tcW w:w="462" w:type="pct"/>
            <w:tcBorders>
              <w:top w:val="single" w:sz="4" w:space="0" w:color="auto"/>
              <w:left w:val="single" w:sz="4" w:space="0" w:color="auto"/>
              <w:bottom w:val="single" w:sz="4" w:space="0" w:color="auto"/>
              <w:right w:val="single" w:sz="4" w:space="0" w:color="auto"/>
            </w:tcBorders>
            <w:vAlign w:val="center"/>
            <w:hideMark/>
          </w:tcPr>
          <w:p w14:paraId="0B37FBBB" w14:textId="77777777" w:rsidR="00EF34D0" w:rsidRPr="002253AF" w:rsidRDefault="00EF34D0">
            <w:pPr>
              <w:spacing w:after="0" w:line="240" w:lineRule="auto"/>
              <w:jc w:val="center"/>
              <w:rPr>
                <w:rFonts w:ascii="Times New Roman" w:hAnsi="Times New Roman"/>
                <w:i/>
              </w:rPr>
            </w:pPr>
            <w:r w:rsidRPr="002253AF">
              <w:rPr>
                <w:rFonts w:ascii="Times New Roman" w:hAnsi="Times New Roman"/>
                <w:i/>
              </w:rPr>
              <w:t>3</w:t>
            </w:r>
          </w:p>
        </w:tc>
        <w:tc>
          <w:tcPr>
            <w:tcW w:w="189" w:type="pct"/>
            <w:tcBorders>
              <w:top w:val="single" w:sz="4" w:space="0" w:color="auto"/>
              <w:left w:val="single" w:sz="4" w:space="0" w:color="auto"/>
              <w:bottom w:val="single" w:sz="4" w:space="0" w:color="auto"/>
              <w:right w:val="single" w:sz="4" w:space="0" w:color="auto"/>
            </w:tcBorders>
            <w:vAlign w:val="center"/>
            <w:hideMark/>
          </w:tcPr>
          <w:p w14:paraId="7DC0FA77" w14:textId="77777777" w:rsidR="00EF34D0" w:rsidRPr="002253AF" w:rsidRDefault="00EF34D0">
            <w:pPr>
              <w:spacing w:after="0" w:line="240" w:lineRule="auto"/>
              <w:jc w:val="center"/>
              <w:rPr>
                <w:rFonts w:ascii="Times New Roman" w:hAnsi="Times New Roman"/>
                <w:i/>
              </w:rPr>
            </w:pPr>
            <w:r w:rsidRPr="002253AF">
              <w:rPr>
                <w:rFonts w:ascii="Times New Roman" w:hAnsi="Times New Roman"/>
                <w:i/>
              </w:rPr>
              <w:t>4</w:t>
            </w:r>
          </w:p>
        </w:tc>
        <w:tc>
          <w:tcPr>
            <w:tcW w:w="300" w:type="pct"/>
            <w:tcBorders>
              <w:top w:val="single" w:sz="4" w:space="0" w:color="auto"/>
              <w:left w:val="single" w:sz="4" w:space="0" w:color="auto"/>
              <w:bottom w:val="single" w:sz="4" w:space="0" w:color="auto"/>
              <w:right w:val="single" w:sz="4" w:space="0" w:color="auto"/>
            </w:tcBorders>
            <w:vAlign w:val="center"/>
            <w:hideMark/>
          </w:tcPr>
          <w:p w14:paraId="6F5596A5" w14:textId="77777777" w:rsidR="00EF34D0" w:rsidRPr="002253AF" w:rsidRDefault="00EF34D0">
            <w:pPr>
              <w:spacing w:after="0" w:line="240" w:lineRule="auto"/>
              <w:jc w:val="center"/>
              <w:rPr>
                <w:rFonts w:ascii="Times New Roman" w:hAnsi="Times New Roman"/>
                <w:i/>
              </w:rPr>
            </w:pPr>
            <w:r w:rsidRPr="002253AF">
              <w:rPr>
                <w:rFonts w:ascii="Times New Roman" w:hAnsi="Times New Roman"/>
                <w:i/>
              </w:rPr>
              <w:t>5</w:t>
            </w:r>
          </w:p>
        </w:tc>
        <w:tc>
          <w:tcPr>
            <w:tcW w:w="245" w:type="pct"/>
            <w:gridSpan w:val="2"/>
            <w:tcBorders>
              <w:top w:val="single" w:sz="4" w:space="0" w:color="auto"/>
              <w:left w:val="single" w:sz="4" w:space="0" w:color="auto"/>
              <w:bottom w:val="single" w:sz="4" w:space="0" w:color="auto"/>
              <w:right w:val="single" w:sz="4" w:space="0" w:color="auto"/>
            </w:tcBorders>
            <w:vAlign w:val="center"/>
            <w:hideMark/>
          </w:tcPr>
          <w:p w14:paraId="41813C0A" w14:textId="77777777" w:rsidR="00EF34D0" w:rsidRPr="002253AF" w:rsidRDefault="00EF34D0">
            <w:pPr>
              <w:spacing w:after="0" w:line="240" w:lineRule="auto"/>
              <w:jc w:val="center"/>
              <w:rPr>
                <w:rFonts w:ascii="Times New Roman" w:hAnsi="Times New Roman"/>
                <w:i/>
              </w:rPr>
            </w:pPr>
            <w:r w:rsidRPr="002253AF">
              <w:rPr>
                <w:rFonts w:ascii="Times New Roman" w:hAnsi="Times New Roman"/>
                <w:i/>
              </w:rPr>
              <w:t>6</w:t>
            </w:r>
          </w:p>
        </w:tc>
        <w:tc>
          <w:tcPr>
            <w:tcW w:w="326" w:type="pct"/>
            <w:tcBorders>
              <w:top w:val="single" w:sz="4" w:space="0" w:color="auto"/>
              <w:left w:val="single" w:sz="4" w:space="0" w:color="auto"/>
              <w:bottom w:val="single" w:sz="4" w:space="0" w:color="auto"/>
              <w:right w:val="single" w:sz="4" w:space="0" w:color="auto"/>
            </w:tcBorders>
            <w:vAlign w:val="center"/>
            <w:hideMark/>
          </w:tcPr>
          <w:p w14:paraId="15E92E77" w14:textId="77777777" w:rsidR="00EF34D0" w:rsidRPr="002253AF" w:rsidRDefault="00EF34D0">
            <w:pPr>
              <w:spacing w:after="0" w:line="240" w:lineRule="auto"/>
              <w:jc w:val="center"/>
              <w:rPr>
                <w:rFonts w:ascii="Times New Roman" w:hAnsi="Times New Roman"/>
                <w:i/>
              </w:rPr>
            </w:pPr>
            <w:r w:rsidRPr="002253AF">
              <w:rPr>
                <w:rFonts w:ascii="Times New Roman" w:hAnsi="Times New Roman"/>
                <w:i/>
              </w:rPr>
              <w:t>7</w:t>
            </w:r>
          </w:p>
        </w:tc>
        <w:tc>
          <w:tcPr>
            <w:tcW w:w="395" w:type="pct"/>
            <w:gridSpan w:val="2"/>
            <w:tcBorders>
              <w:top w:val="single" w:sz="4" w:space="0" w:color="auto"/>
              <w:left w:val="single" w:sz="4" w:space="0" w:color="auto"/>
              <w:bottom w:val="single" w:sz="4" w:space="0" w:color="auto"/>
              <w:right w:val="single" w:sz="4" w:space="0" w:color="auto"/>
            </w:tcBorders>
            <w:vAlign w:val="center"/>
            <w:hideMark/>
          </w:tcPr>
          <w:p w14:paraId="2DA8551C" w14:textId="77777777" w:rsidR="00EF34D0" w:rsidRPr="002253AF" w:rsidRDefault="00EF34D0">
            <w:pPr>
              <w:spacing w:after="0" w:line="240" w:lineRule="auto"/>
              <w:jc w:val="center"/>
              <w:rPr>
                <w:rFonts w:ascii="Times New Roman" w:hAnsi="Times New Roman"/>
                <w:i/>
              </w:rPr>
            </w:pPr>
            <w:r w:rsidRPr="002253AF">
              <w:rPr>
                <w:rFonts w:ascii="Times New Roman" w:hAnsi="Times New Roman"/>
                <w:i/>
              </w:rPr>
              <w:t>8</w:t>
            </w:r>
          </w:p>
        </w:tc>
        <w:tc>
          <w:tcPr>
            <w:tcW w:w="304" w:type="pct"/>
            <w:tcBorders>
              <w:top w:val="single" w:sz="4" w:space="0" w:color="auto"/>
              <w:left w:val="single" w:sz="4" w:space="0" w:color="auto"/>
              <w:bottom w:val="single" w:sz="4" w:space="0" w:color="auto"/>
              <w:right w:val="single" w:sz="4" w:space="0" w:color="auto"/>
            </w:tcBorders>
            <w:vAlign w:val="center"/>
            <w:hideMark/>
          </w:tcPr>
          <w:p w14:paraId="2DD5F0C2" w14:textId="77777777" w:rsidR="00EF34D0" w:rsidRPr="002253AF" w:rsidRDefault="00EF34D0">
            <w:pPr>
              <w:spacing w:after="0" w:line="240" w:lineRule="auto"/>
              <w:jc w:val="center"/>
              <w:rPr>
                <w:rFonts w:ascii="Times New Roman" w:hAnsi="Times New Roman"/>
                <w:i/>
              </w:rPr>
            </w:pPr>
            <w:r w:rsidRPr="002253AF">
              <w:rPr>
                <w:rFonts w:ascii="Times New Roman" w:hAnsi="Times New Roman"/>
                <w:i/>
              </w:rPr>
              <w:t>9</w:t>
            </w:r>
          </w:p>
        </w:tc>
        <w:tc>
          <w:tcPr>
            <w:tcW w:w="602" w:type="pct"/>
            <w:tcBorders>
              <w:top w:val="single" w:sz="4" w:space="0" w:color="auto"/>
              <w:left w:val="single" w:sz="4" w:space="0" w:color="auto"/>
              <w:bottom w:val="single" w:sz="4" w:space="0" w:color="auto"/>
              <w:right w:val="single" w:sz="4" w:space="0" w:color="auto"/>
            </w:tcBorders>
            <w:vAlign w:val="center"/>
            <w:hideMark/>
          </w:tcPr>
          <w:p w14:paraId="0382174D" w14:textId="77777777" w:rsidR="00EF34D0" w:rsidRPr="002253AF" w:rsidRDefault="00EF34D0">
            <w:pPr>
              <w:spacing w:after="0" w:line="240" w:lineRule="auto"/>
              <w:jc w:val="center"/>
              <w:rPr>
                <w:rFonts w:ascii="Times New Roman" w:hAnsi="Times New Roman"/>
                <w:i/>
              </w:rPr>
            </w:pPr>
            <w:r w:rsidRPr="002253AF">
              <w:rPr>
                <w:rFonts w:ascii="Times New Roman" w:hAnsi="Times New Roman"/>
                <w:i/>
              </w:rPr>
              <w:t>10</w:t>
            </w:r>
          </w:p>
        </w:tc>
        <w:tc>
          <w:tcPr>
            <w:tcW w:w="328" w:type="pct"/>
            <w:tcBorders>
              <w:top w:val="single" w:sz="4" w:space="0" w:color="auto"/>
              <w:left w:val="single" w:sz="4" w:space="0" w:color="auto"/>
              <w:bottom w:val="single" w:sz="4" w:space="0" w:color="auto"/>
              <w:right w:val="single" w:sz="4" w:space="0" w:color="auto"/>
            </w:tcBorders>
            <w:vAlign w:val="center"/>
            <w:hideMark/>
          </w:tcPr>
          <w:p w14:paraId="30C489C4" w14:textId="77777777" w:rsidR="00EF34D0" w:rsidRPr="002253AF" w:rsidRDefault="00EF34D0">
            <w:pPr>
              <w:spacing w:after="0" w:line="240" w:lineRule="auto"/>
              <w:jc w:val="center"/>
              <w:rPr>
                <w:rFonts w:ascii="Times New Roman" w:hAnsi="Times New Roman"/>
                <w:i/>
              </w:rPr>
            </w:pPr>
            <w:r w:rsidRPr="002253AF">
              <w:rPr>
                <w:rFonts w:ascii="Times New Roman" w:hAnsi="Times New Roman"/>
                <w:i/>
              </w:rPr>
              <w:t>11</w:t>
            </w:r>
          </w:p>
        </w:tc>
        <w:tc>
          <w:tcPr>
            <w:tcW w:w="497" w:type="pct"/>
            <w:tcBorders>
              <w:top w:val="single" w:sz="4" w:space="0" w:color="auto"/>
              <w:left w:val="single" w:sz="4" w:space="0" w:color="auto"/>
              <w:bottom w:val="single" w:sz="4" w:space="0" w:color="auto"/>
              <w:right w:val="single" w:sz="4" w:space="0" w:color="auto"/>
            </w:tcBorders>
            <w:vAlign w:val="center"/>
            <w:hideMark/>
          </w:tcPr>
          <w:p w14:paraId="7EE5DECB" w14:textId="77777777" w:rsidR="00EF34D0" w:rsidRPr="002253AF" w:rsidRDefault="00EF34D0">
            <w:pPr>
              <w:spacing w:after="0" w:line="240" w:lineRule="auto"/>
              <w:jc w:val="center"/>
              <w:rPr>
                <w:rFonts w:ascii="Times New Roman" w:hAnsi="Times New Roman"/>
                <w:i/>
              </w:rPr>
            </w:pPr>
            <w:r w:rsidRPr="002253AF">
              <w:rPr>
                <w:rFonts w:ascii="Times New Roman" w:hAnsi="Times New Roman"/>
                <w:i/>
              </w:rPr>
              <w:t>12</w:t>
            </w:r>
          </w:p>
        </w:tc>
      </w:tr>
      <w:tr w:rsidR="00EF34D0" w:rsidRPr="002253AF" w14:paraId="6FB968D9" w14:textId="77777777" w:rsidTr="00EF34D0">
        <w:tc>
          <w:tcPr>
            <w:tcW w:w="622" w:type="pct"/>
            <w:tcBorders>
              <w:top w:val="single" w:sz="4" w:space="0" w:color="auto"/>
              <w:left w:val="single" w:sz="4" w:space="0" w:color="auto"/>
              <w:bottom w:val="single" w:sz="4" w:space="0" w:color="auto"/>
              <w:right w:val="single" w:sz="4" w:space="0" w:color="auto"/>
            </w:tcBorders>
            <w:hideMark/>
          </w:tcPr>
          <w:p w14:paraId="6579A62D" w14:textId="77777777" w:rsidR="00EF34D0" w:rsidRPr="002253AF" w:rsidRDefault="00EF34D0">
            <w:pPr>
              <w:spacing w:after="0" w:line="240" w:lineRule="auto"/>
              <w:jc w:val="center"/>
              <w:rPr>
                <w:rFonts w:ascii="Times New Roman" w:hAnsi="Times New Roman"/>
                <w:sz w:val="24"/>
                <w:szCs w:val="24"/>
                <w:lang w:eastAsia="en-US"/>
              </w:rPr>
            </w:pPr>
            <w:r w:rsidRPr="002253AF">
              <w:rPr>
                <w:rFonts w:ascii="Times New Roman" w:hAnsi="Times New Roman"/>
                <w:sz w:val="24"/>
                <w:szCs w:val="24"/>
                <w:lang w:eastAsia="en-US"/>
              </w:rPr>
              <w:t xml:space="preserve">ПК 1.1, ПК 1.2, </w:t>
            </w:r>
          </w:p>
          <w:p w14:paraId="06E90523" w14:textId="77777777" w:rsidR="00EF34D0" w:rsidRPr="002253AF" w:rsidRDefault="00EF34D0">
            <w:pPr>
              <w:spacing w:after="0" w:line="240" w:lineRule="auto"/>
              <w:jc w:val="center"/>
              <w:rPr>
                <w:rFonts w:ascii="Times New Roman" w:hAnsi="Times New Roman"/>
                <w:sz w:val="24"/>
                <w:szCs w:val="24"/>
                <w:lang w:eastAsia="en-US"/>
              </w:rPr>
            </w:pPr>
            <w:r w:rsidRPr="002253AF">
              <w:rPr>
                <w:rFonts w:ascii="Times New Roman" w:hAnsi="Times New Roman"/>
                <w:sz w:val="24"/>
                <w:szCs w:val="24"/>
                <w:lang w:eastAsia="en-US"/>
              </w:rPr>
              <w:t>ПК 1.3, ПК 1.4,</w:t>
            </w:r>
          </w:p>
          <w:p w14:paraId="3476BBB3" w14:textId="77777777" w:rsidR="00EF34D0" w:rsidRPr="002253AF" w:rsidRDefault="00EF34D0">
            <w:pPr>
              <w:spacing w:after="0" w:line="240" w:lineRule="auto"/>
              <w:jc w:val="center"/>
              <w:rPr>
                <w:rFonts w:ascii="Times New Roman" w:hAnsi="Times New Roman"/>
                <w:sz w:val="24"/>
                <w:szCs w:val="24"/>
                <w:lang w:eastAsia="en-US"/>
              </w:rPr>
            </w:pPr>
            <w:r w:rsidRPr="002253AF">
              <w:rPr>
                <w:rFonts w:ascii="Times New Roman" w:hAnsi="Times New Roman"/>
                <w:sz w:val="24"/>
                <w:szCs w:val="24"/>
                <w:lang w:eastAsia="en-US"/>
              </w:rPr>
              <w:t>ОК 01, ОК 02, ОК 04, ОК 07, ОК 08, ОК 09</w:t>
            </w:r>
          </w:p>
        </w:tc>
        <w:tc>
          <w:tcPr>
            <w:tcW w:w="730" w:type="pct"/>
            <w:tcBorders>
              <w:top w:val="single" w:sz="4" w:space="0" w:color="auto"/>
              <w:left w:val="single" w:sz="4" w:space="0" w:color="auto"/>
              <w:bottom w:val="single" w:sz="4" w:space="0" w:color="auto"/>
              <w:right w:val="single" w:sz="4" w:space="0" w:color="auto"/>
            </w:tcBorders>
            <w:hideMark/>
          </w:tcPr>
          <w:p w14:paraId="4A0B8D68" w14:textId="77777777" w:rsidR="00EF34D0" w:rsidRPr="002253AF" w:rsidRDefault="00EF34D0">
            <w:pPr>
              <w:spacing w:after="0" w:line="240" w:lineRule="auto"/>
              <w:jc w:val="both"/>
              <w:rPr>
                <w:rFonts w:ascii="Times New Roman" w:hAnsi="Times New Roman"/>
                <w:sz w:val="24"/>
                <w:szCs w:val="24"/>
                <w:lang w:eastAsia="en-US"/>
              </w:rPr>
            </w:pPr>
            <w:r w:rsidRPr="002253AF">
              <w:rPr>
                <w:rFonts w:ascii="Times New Roman" w:hAnsi="Times New Roman"/>
                <w:sz w:val="24"/>
                <w:szCs w:val="24"/>
                <w:lang w:eastAsia="en-US"/>
              </w:rPr>
              <w:t>МДК 01.01.   Технология выполнения слесарно-монтажных работ с судовым оборудованием</w:t>
            </w:r>
          </w:p>
        </w:tc>
        <w:tc>
          <w:tcPr>
            <w:tcW w:w="462" w:type="pct"/>
            <w:tcBorders>
              <w:top w:val="single" w:sz="4" w:space="0" w:color="auto"/>
              <w:left w:val="single" w:sz="4" w:space="0" w:color="auto"/>
              <w:bottom w:val="single" w:sz="4" w:space="0" w:color="auto"/>
              <w:right w:val="single" w:sz="4" w:space="0" w:color="auto"/>
            </w:tcBorders>
            <w:hideMark/>
          </w:tcPr>
          <w:p w14:paraId="383C9E48" w14:textId="77777777" w:rsidR="00EF34D0" w:rsidRPr="002253AF" w:rsidRDefault="00EF34D0">
            <w:pPr>
              <w:spacing w:after="0" w:line="240" w:lineRule="auto"/>
              <w:jc w:val="center"/>
              <w:rPr>
                <w:rFonts w:ascii="Times New Roman" w:hAnsi="Times New Roman"/>
                <w:b/>
                <w:bCs/>
              </w:rPr>
            </w:pPr>
            <w:r w:rsidRPr="002253AF">
              <w:rPr>
                <w:rFonts w:ascii="Times New Roman" w:hAnsi="Times New Roman"/>
                <w:b/>
                <w:bCs/>
              </w:rPr>
              <w:t>373</w:t>
            </w:r>
          </w:p>
        </w:tc>
        <w:tc>
          <w:tcPr>
            <w:tcW w:w="189" w:type="pct"/>
            <w:tcBorders>
              <w:top w:val="single" w:sz="4" w:space="0" w:color="auto"/>
              <w:left w:val="single" w:sz="4" w:space="0" w:color="auto"/>
              <w:bottom w:val="single" w:sz="4" w:space="0" w:color="auto"/>
              <w:right w:val="single" w:sz="4" w:space="0" w:color="auto"/>
            </w:tcBorders>
            <w:hideMark/>
          </w:tcPr>
          <w:p w14:paraId="0890FF49" w14:textId="77777777" w:rsidR="00EF34D0" w:rsidRPr="002253AF" w:rsidRDefault="00EF34D0">
            <w:pPr>
              <w:spacing w:after="0" w:line="240" w:lineRule="auto"/>
              <w:jc w:val="center"/>
              <w:rPr>
                <w:rFonts w:ascii="Times New Roman" w:hAnsi="Times New Roman"/>
              </w:rPr>
            </w:pPr>
            <w:r w:rsidRPr="002253AF">
              <w:rPr>
                <w:rFonts w:ascii="Times New Roman" w:hAnsi="Times New Roman"/>
              </w:rPr>
              <w:t>71</w:t>
            </w:r>
          </w:p>
        </w:tc>
        <w:tc>
          <w:tcPr>
            <w:tcW w:w="300" w:type="pct"/>
            <w:tcBorders>
              <w:top w:val="single" w:sz="4" w:space="0" w:color="auto"/>
              <w:left w:val="single" w:sz="4" w:space="0" w:color="auto"/>
              <w:bottom w:val="single" w:sz="4" w:space="0" w:color="auto"/>
              <w:right w:val="single" w:sz="4" w:space="0" w:color="auto"/>
            </w:tcBorders>
            <w:hideMark/>
          </w:tcPr>
          <w:p w14:paraId="3D9E3FCD" w14:textId="77777777" w:rsidR="00EF34D0" w:rsidRPr="002253AF" w:rsidRDefault="00EF34D0">
            <w:pPr>
              <w:spacing w:after="0" w:line="240" w:lineRule="auto"/>
              <w:jc w:val="center"/>
              <w:rPr>
                <w:rFonts w:ascii="Times New Roman" w:hAnsi="Times New Roman"/>
                <w:b/>
                <w:bCs/>
              </w:rPr>
            </w:pPr>
            <w:r w:rsidRPr="002253AF">
              <w:rPr>
                <w:rFonts w:ascii="Times New Roman" w:hAnsi="Times New Roman"/>
                <w:b/>
                <w:bCs/>
              </w:rPr>
              <w:t>175</w:t>
            </w:r>
          </w:p>
        </w:tc>
        <w:tc>
          <w:tcPr>
            <w:tcW w:w="245" w:type="pct"/>
            <w:gridSpan w:val="2"/>
            <w:tcBorders>
              <w:top w:val="single" w:sz="4" w:space="0" w:color="auto"/>
              <w:left w:val="single" w:sz="4" w:space="0" w:color="auto"/>
              <w:bottom w:val="single" w:sz="4" w:space="0" w:color="auto"/>
              <w:right w:val="single" w:sz="4" w:space="0" w:color="auto"/>
            </w:tcBorders>
            <w:hideMark/>
          </w:tcPr>
          <w:p w14:paraId="7B0282B8" w14:textId="77777777" w:rsidR="00EF34D0" w:rsidRPr="002253AF" w:rsidRDefault="00EF34D0">
            <w:pPr>
              <w:spacing w:after="0" w:line="240" w:lineRule="auto"/>
              <w:jc w:val="center"/>
              <w:rPr>
                <w:rFonts w:ascii="Times New Roman" w:hAnsi="Times New Roman"/>
              </w:rPr>
            </w:pPr>
            <w:r w:rsidRPr="002253AF">
              <w:rPr>
                <w:rFonts w:ascii="Times New Roman" w:hAnsi="Times New Roman"/>
              </w:rPr>
              <w:t>8</w:t>
            </w:r>
          </w:p>
        </w:tc>
        <w:tc>
          <w:tcPr>
            <w:tcW w:w="326" w:type="pct"/>
            <w:tcBorders>
              <w:top w:val="single" w:sz="4" w:space="0" w:color="auto"/>
              <w:left w:val="single" w:sz="4" w:space="0" w:color="auto"/>
              <w:bottom w:val="single" w:sz="4" w:space="0" w:color="auto"/>
              <w:right w:val="single" w:sz="4" w:space="0" w:color="auto"/>
            </w:tcBorders>
            <w:hideMark/>
          </w:tcPr>
          <w:p w14:paraId="2A5DD896" w14:textId="77777777" w:rsidR="00EF34D0" w:rsidRPr="002253AF" w:rsidRDefault="00EF34D0">
            <w:pPr>
              <w:spacing w:after="0" w:line="240" w:lineRule="auto"/>
              <w:jc w:val="center"/>
              <w:rPr>
                <w:rFonts w:ascii="Times New Roman" w:hAnsi="Times New Roman"/>
              </w:rPr>
            </w:pPr>
            <w:r w:rsidRPr="002253AF">
              <w:rPr>
                <w:rFonts w:ascii="Times New Roman" w:hAnsi="Times New Roman"/>
              </w:rPr>
              <w:t>71</w:t>
            </w:r>
          </w:p>
        </w:tc>
        <w:tc>
          <w:tcPr>
            <w:tcW w:w="395" w:type="pct"/>
            <w:gridSpan w:val="2"/>
            <w:tcBorders>
              <w:top w:val="single" w:sz="4" w:space="0" w:color="auto"/>
              <w:left w:val="single" w:sz="4" w:space="0" w:color="auto"/>
              <w:bottom w:val="single" w:sz="4" w:space="0" w:color="auto"/>
              <w:right w:val="single" w:sz="4" w:space="0" w:color="auto"/>
            </w:tcBorders>
            <w:hideMark/>
          </w:tcPr>
          <w:p w14:paraId="6D4AC330" w14:textId="77777777" w:rsidR="00EF34D0" w:rsidRPr="002253AF" w:rsidRDefault="00EF34D0">
            <w:pPr>
              <w:spacing w:after="0" w:line="240" w:lineRule="auto"/>
              <w:jc w:val="center"/>
              <w:rPr>
                <w:rFonts w:ascii="Times New Roman" w:hAnsi="Times New Roman"/>
              </w:rPr>
            </w:pPr>
            <w:r w:rsidRPr="002253AF">
              <w:rPr>
                <w:rFonts w:ascii="Times New Roman" w:hAnsi="Times New Roman"/>
              </w:rPr>
              <w:t>0</w:t>
            </w:r>
          </w:p>
        </w:tc>
        <w:tc>
          <w:tcPr>
            <w:tcW w:w="304" w:type="pct"/>
            <w:tcBorders>
              <w:top w:val="single" w:sz="4" w:space="0" w:color="auto"/>
              <w:left w:val="single" w:sz="4" w:space="0" w:color="auto"/>
              <w:bottom w:val="single" w:sz="4" w:space="0" w:color="auto"/>
              <w:right w:val="single" w:sz="4" w:space="0" w:color="auto"/>
            </w:tcBorders>
            <w:hideMark/>
          </w:tcPr>
          <w:p w14:paraId="682EFA54" w14:textId="77777777" w:rsidR="00EF34D0" w:rsidRPr="002253AF" w:rsidRDefault="00EF34D0">
            <w:pPr>
              <w:spacing w:after="0" w:line="240" w:lineRule="auto"/>
              <w:jc w:val="center"/>
              <w:rPr>
                <w:rFonts w:ascii="Times New Roman" w:hAnsi="Times New Roman"/>
                <w:b/>
                <w:bCs/>
              </w:rPr>
            </w:pPr>
            <w:r w:rsidRPr="002253AF">
              <w:rPr>
                <w:rFonts w:ascii="Times New Roman" w:hAnsi="Times New Roman"/>
                <w:b/>
                <w:bCs/>
              </w:rPr>
              <w:t>198</w:t>
            </w:r>
          </w:p>
        </w:tc>
        <w:tc>
          <w:tcPr>
            <w:tcW w:w="602" w:type="pct"/>
            <w:tcBorders>
              <w:top w:val="single" w:sz="4" w:space="0" w:color="auto"/>
              <w:left w:val="single" w:sz="4" w:space="0" w:color="auto"/>
              <w:bottom w:val="single" w:sz="4" w:space="0" w:color="auto"/>
              <w:right w:val="single" w:sz="4" w:space="0" w:color="auto"/>
            </w:tcBorders>
            <w:hideMark/>
          </w:tcPr>
          <w:p w14:paraId="6D4645F3" w14:textId="77777777" w:rsidR="00EF34D0" w:rsidRPr="002253AF" w:rsidRDefault="00EF34D0">
            <w:pPr>
              <w:spacing w:after="0" w:line="240" w:lineRule="auto"/>
              <w:jc w:val="center"/>
              <w:rPr>
                <w:rFonts w:ascii="Times New Roman" w:hAnsi="Times New Roman"/>
                <w:b/>
                <w:bCs/>
              </w:rPr>
            </w:pPr>
            <w:r w:rsidRPr="002253AF">
              <w:rPr>
                <w:rFonts w:ascii="Times New Roman" w:hAnsi="Times New Roman"/>
                <w:b/>
                <w:bCs/>
              </w:rPr>
              <w:t>144</w:t>
            </w:r>
          </w:p>
        </w:tc>
        <w:tc>
          <w:tcPr>
            <w:tcW w:w="328" w:type="pct"/>
            <w:tcBorders>
              <w:top w:val="single" w:sz="4" w:space="0" w:color="auto"/>
              <w:left w:val="single" w:sz="4" w:space="0" w:color="auto"/>
              <w:bottom w:val="single" w:sz="4" w:space="0" w:color="auto"/>
              <w:right w:val="single" w:sz="4" w:space="0" w:color="auto"/>
            </w:tcBorders>
            <w:hideMark/>
          </w:tcPr>
          <w:p w14:paraId="3BF66886" w14:textId="77777777" w:rsidR="00EF34D0" w:rsidRPr="002253AF" w:rsidRDefault="00EF34D0">
            <w:pPr>
              <w:spacing w:after="0" w:line="240" w:lineRule="auto"/>
              <w:jc w:val="center"/>
              <w:rPr>
                <w:rFonts w:ascii="Times New Roman" w:hAnsi="Times New Roman"/>
              </w:rPr>
            </w:pPr>
            <w:r w:rsidRPr="002253AF">
              <w:rPr>
                <w:rFonts w:ascii="Times New Roman" w:hAnsi="Times New Roman"/>
              </w:rPr>
              <w:t>0</w:t>
            </w:r>
          </w:p>
        </w:tc>
        <w:tc>
          <w:tcPr>
            <w:tcW w:w="497" w:type="pct"/>
            <w:tcBorders>
              <w:top w:val="single" w:sz="4" w:space="0" w:color="auto"/>
              <w:left w:val="single" w:sz="4" w:space="0" w:color="auto"/>
              <w:bottom w:val="single" w:sz="4" w:space="0" w:color="auto"/>
              <w:right w:val="single" w:sz="4" w:space="0" w:color="auto"/>
            </w:tcBorders>
            <w:hideMark/>
          </w:tcPr>
          <w:p w14:paraId="7714B039" w14:textId="77777777" w:rsidR="00EF34D0" w:rsidRPr="002253AF" w:rsidRDefault="00EF34D0">
            <w:pPr>
              <w:spacing w:after="0" w:line="240" w:lineRule="auto"/>
              <w:jc w:val="center"/>
              <w:rPr>
                <w:rFonts w:ascii="Times New Roman" w:hAnsi="Times New Roman"/>
              </w:rPr>
            </w:pPr>
            <w:r w:rsidRPr="002253AF">
              <w:rPr>
                <w:rFonts w:ascii="Times New Roman" w:hAnsi="Times New Roman"/>
              </w:rPr>
              <w:t>4</w:t>
            </w:r>
          </w:p>
        </w:tc>
      </w:tr>
      <w:tr w:rsidR="00EF34D0" w:rsidRPr="002253AF" w14:paraId="39885CF9" w14:textId="77777777" w:rsidTr="00EF34D0">
        <w:tc>
          <w:tcPr>
            <w:tcW w:w="622" w:type="pct"/>
            <w:tcBorders>
              <w:top w:val="single" w:sz="4" w:space="0" w:color="auto"/>
              <w:left w:val="single" w:sz="4" w:space="0" w:color="auto"/>
              <w:bottom w:val="single" w:sz="4" w:space="0" w:color="auto"/>
              <w:right w:val="single" w:sz="4" w:space="0" w:color="auto"/>
            </w:tcBorders>
          </w:tcPr>
          <w:p w14:paraId="36F84DA2" w14:textId="77777777" w:rsidR="00EF34D0" w:rsidRPr="002253AF" w:rsidRDefault="00EF34D0">
            <w:pPr>
              <w:spacing w:after="0" w:line="240" w:lineRule="auto"/>
              <w:rPr>
                <w:rFonts w:ascii="Times New Roman" w:hAnsi="Times New Roman"/>
                <w:i/>
              </w:rPr>
            </w:pPr>
          </w:p>
        </w:tc>
        <w:tc>
          <w:tcPr>
            <w:tcW w:w="730" w:type="pct"/>
            <w:tcBorders>
              <w:top w:val="single" w:sz="4" w:space="0" w:color="auto"/>
              <w:left w:val="single" w:sz="4" w:space="0" w:color="auto"/>
              <w:bottom w:val="single" w:sz="4" w:space="0" w:color="auto"/>
              <w:right w:val="single" w:sz="4" w:space="0" w:color="auto"/>
            </w:tcBorders>
            <w:hideMark/>
          </w:tcPr>
          <w:p w14:paraId="6EC722FB" w14:textId="77777777" w:rsidR="00EF34D0" w:rsidRPr="002253AF" w:rsidRDefault="00EF34D0">
            <w:pPr>
              <w:suppressAutoHyphens/>
              <w:spacing w:after="0" w:line="240" w:lineRule="auto"/>
              <w:jc w:val="both"/>
              <w:rPr>
                <w:rFonts w:ascii="Times New Roman" w:hAnsi="Times New Roman"/>
              </w:rPr>
            </w:pPr>
            <w:r w:rsidRPr="002253AF">
              <w:rPr>
                <w:rFonts w:ascii="Times New Roman" w:hAnsi="Times New Roman"/>
              </w:rPr>
              <w:t xml:space="preserve">Производственная практика </w:t>
            </w:r>
          </w:p>
        </w:tc>
        <w:tc>
          <w:tcPr>
            <w:tcW w:w="462" w:type="pct"/>
            <w:tcBorders>
              <w:top w:val="single" w:sz="4" w:space="0" w:color="auto"/>
              <w:left w:val="single" w:sz="4" w:space="0" w:color="auto"/>
              <w:bottom w:val="single" w:sz="4" w:space="0" w:color="auto"/>
              <w:right w:val="single" w:sz="4" w:space="0" w:color="auto"/>
            </w:tcBorders>
          </w:tcPr>
          <w:p w14:paraId="6895DCEF" w14:textId="77777777" w:rsidR="00EF34D0" w:rsidRPr="002253AF" w:rsidRDefault="00EF34D0">
            <w:pPr>
              <w:suppressAutoHyphens/>
              <w:spacing w:after="0" w:line="240" w:lineRule="auto"/>
              <w:jc w:val="center"/>
              <w:rPr>
                <w:rFonts w:ascii="Times New Roman" w:hAnsi="Times New Roman"/>
                <w:b/>
                <w:bCs/>
              </w:rPr>
            </w:pPr>
            <w:r w:rsidRPr="002253AF">
              <w:rPr>
                <w:rFonts w:ascii="Times New Roman" w:hAnsi="Times New Roman"/>
                <w:b/>
                <w:bCs/>
              </w:rPr>
              <w:t>144</w:t>
            </w:r>
          </w:p>
          <w:p w14:paraId="5849B070" w14:textId="77777777" w:rsidR="00EF34D0" w:rsidRPr="002253AF" w:rsidRDefault="00EF34D0">
            <w:pPr>
              <w:suppressAutoHyphens/>
              <w:spacing w:after="0" w:line="240" w:lineRule="auto"/>
              <w:jc w:val="center"/>
              <w:rPr>
                <w:rFonts w:ascii="Times New Roman" w:hAnsi="Times New Roman"/>
                <w:b/>
                <w:bCs/>
                <w:i/>
              </w:rPr>
            </w:pPr>
          </w:p>
        </w:tc>
        <w:tc>
          <w:tcPr>
            <w:tcW w:w="189" w:type="pct"/>
            <w:tcBorders>
              <w:top w:val="single" w:sz="4" w:space="0" w:color="auto"/>
              <w:left w:val="single" w:sz="4" w:space="0" w:color="auto"/>
              <w:bottom w:val="single" w:sz="4" w:space="0" w:color="auto"/>
              <w:right w:val="single" w:sz="4" w:space="0" w:color="auto"/>
            </w:tcBorders>
            <w:shd w:val="clear" w:color="auto" w:fill="C0C0C0"/>
            <w:hideMark/>
          </w:tcPr>
          <w:p w14:paraId="1E029CF2" w14:textId="77777777" w:rsidR="00EF34D0" w:rsidRPr="002253AF" w:rsidRDefault="00EF34D0">
            <w:pPr>
              <w:spacing w:after="0" w:line="240" w:lineRule="auto"/>
              <w:jc w:val="center"/>
              <w:rPr>
                <w:rFonts w:ascii="Times New Roman" w:hAnsi="Times New Roman"/>
                <w:i/>
              </w:rPr>
            </w:pPr>
            <w:r w:rsidRPr="002253AF">
              <w:rPr>
                <w:rFonts w:ascii="Times New Roman" w:hAnsi="Times New Roman"/>
                <w:i/>
              </w:rPr>
              <w:t>144</w:t>
            </w:r>
          </w:p>
        </w:tc>
        <w:tc>
          <w:tcPr>
            <w:tcW w:w="300" w:type="pct"/>
            <w:tcBorders>
              <w:top w:val="single" w:sz="4" w:space="0" w:color="auto"/>
              <w:left w:val="single" w:sz="4" w:space="0" w:color="auto"/>
              <w:bottom w:val="single" w:sz="4" w:space="0" w:color="auto"/>
              <w:right w:val="single" w:sz="4" w:space="0" w:color="auto"/>
            </w:tcBorders>
            <w:shd w:val="clear" w:color="auto" w:fill="C0C0C0"/>
          </w:tcPr>
          <w:p w14:paraId="654BA4BD" w14:textId="77777777" w:rsidR="00EF34D0" w:rsidRPr="002253AF" w:rsidRDefault="00EF34D0">
            <w:pPr>
              <w:spacing w:after="0" w:line="240" w:lineRule="auto"/>
              <w:jc w:val="center"/>
              <w:rPr>
                <w:rFonts w:ascii="Times New Roman" w:hAnsi="Times New Roman"/>
                <w:b/>
                <w:bCs/>
                <w:i/>
              </w:rPr>
            </w:pPr>
          </w:p>
        </w:tc>
        <w:tc>
          <w:tcPr>
            <w:tcW w:w="1270" w:type="pct"/>
            <w:gridSpan w:val="6"/>
            <w:tcBorders>
              <w:top w:val="single" w:sz="4" w:space="0" w:color="auto"/>
              <w:left w:val="single" w:sz="4" w:space="0" w:color="auto"/>
              <w:bottom w:val="single" w:sz="4" w:space="0" w:color="auto"/>
              <w:right w:val="single" w:sz="4" w:space="0" w:color="auto"/>
            </w:tcBorders>
            <w:shd w:val="clear" w:color="auto" w:fill="C0C0C0"/>
          </w:tcPr>
          <w:p w14:paraId="21FBC2AD" w14:textId="77777777" w:rsidR="00EF34D0" w:rsidRPr="002253AF" w:rsidRDefault="00EF34D0">
            <w:pPr>
              <w:spacing w:after="0" w:line="240" w:lineRule="auto"/>
              <w:jc w:val="center"/>
              <w:rPr>
                <w:rFonts w:ascii="Times New Roman" w:hAnsi="Times New Roman"/>
                <w:i/>
              </w:rPr>
            </w:pPr>
          </w:p>
        </w:tc>
        <w:tc>
          <w:tcPr>
            <w:tcW w:w="602" w:type="pct"/>
            <w:tcBorders>
              <w:top w:val="single" w:sz="4" w:space="0" w:color="auto"/>
              <w:left w:val="single" w:sz="4" w:space="0" w:color="auto"/>
              <w:bottom w:val="single" w:sz="4" w:space="0" w:color="auto"/>
              <w:right w:val="single" w:sz="4" w:space="0" w:color="auto"/>
            </w:tcBorders>
            <w:hideMark/>
          </w:tcPr>
          <w:p w14:paraId="52681C6C" w14:textId="77777777" w:rsidR="00EF34D0" w:rsidRPr="002253AF" w:rsidRDefault="00EF34D0">
            <w:pPr>
              <w:suppressAutoHyphens/>
              <w:spacing w:after="0" w:line="240" w:lineRule="auto"/>
              <w:jc w:val="center"/>
              <w:rPr>
                <w:rFonts w:ascii="Times New Roman" w:hAnsi="Times New Roman"/>
                <w:b/>
                <w:bCs/>
              </w:rPr>
            </w:pPr>
            <w:r w:rsidRPr="002253AF">
              <w:rPr>
                <w:rFonts w:ascii="Times New Roman" w:hAnsi="Times New Roman"/>
                <w:b/>
                <w:bCs/>
              </w:rPr>
              <w:t>144</w:t>
            </w:r>
          </w:p>
        </w:tc>
        <w:tc>
          <w:tcPr>
            <w:tcW w:w="328" w:type="pct"/>
            <w:tcBorders>
              <w:top w:val="single" w:sz="4" w:space="0" w:color="auto"/>
              <w:left w:val="single" w:sz="4" w:space="0" w:color="auto"/>
              <w:bottom w:val="single" w:sz="4" w:space="0" w:color="auto"/>
              <w:right w:val="single" w:sz="4" w:space="0" w:color="auto"/>
            </w:tcBorders>
          </w:tcPr>
          <w:p w14:paraId="7F173033" w14:textId="77777777" w:rsidR="00EF34D0" w:rsidRPr="002253AF" w:rsidRDefault="00EF34D0">
            <w:pPr>
              <w:spacing w:after="0" w:line="240" w:lineRule="auto"/>
              <w:jc w:val="center"/>
              <w:rPr>
                <w:rFonts w:ascii="Times New Roman" w:hAnsi="Times New Roman"/>
                <w:i/>
              </w:rPr>
            </w:pPr>
          </w:p>
        </w:tc>
        <w:tc>
          <w:tcPr>
            <w:tcW w:w="497" w:type="pct"/>
            <w:tcBorders>
              <w:top w:val="single" w:sz="4" w:space="0" w:color="auto"/>
              <w:left w:val="single" w:sz="4" w:space="0" w:color="auto"/>
              <w:bottom w:val="single" w:sz="4" w:space="0" w:color="auto"/>
              <w:right w:val="single" w:sz="4" w:space="0" w:color="auto"/>
            </w:tcBorders>
          </w:tcPr>
          <w:p w14:paraId="37A113FB" w14:textId="77777777" w:rsidR="00EF34D0" w:rsidRPr="002253AF" w:rsidRDefault="00EF34D0">
            <w:pPr>
              <w:spacing w:after="0" w:line="240" w:lineRule="auto"/>
              <w:jc w:val="center"/>
              <w:rPr>
                <w:rFonts w:ascii="Times New Roman" w:hAnsi="Times New Roman"/>
                <w:i/>
              </w:rPr>
            </w:pPr>
          </w:p>
        </w:tc>
      </w:tr>
      <w:tr w:rsidR="00EF34D0" w:rsidRPr="002253AF" w14:paraId="62FDDE42" w14:textId="77777777" w:rsidTr="00EF34D0">
        <w:tc>
          <w:tcPr>
            <w:tcW w:w="622" w:type="pct"/>
            <w:tcBorders>
              <w:top w:val="single" w:sz="4" w:space="0" w:color="auto"/>
              <w:left w:val="single" w:sz="4" w:space="0" w:color="auto"/>
              <w:bottom w:val="single" w:sz="4" w:space="0" w:color="auto"/>
              <w:right w:val="single" w:sz="4" w:space="0" w:color="auto"/>
            </w:tcBorders>
          </w:tcPr>
          <w:p w14:paraId="3F639FAA" w14:textId="77777777" w:rsidR="00EF34D0" w:rsidRPr="002253AF" w:rsidRDefault="00EF34D0">
            <w:pPr>
              <w:spacing w:after="0" w:line="240" w:lineRule="auto"/>
              <w:rPr>
                <w:rFonts w:ascii="Times New Roman" w:hAnsi="Times New Roman"/>
                <w:i/>
              </w:rPr>
            </w:pPr>
          </w:p>
        </w:tc>
        <w:tc>
          <w:tcPr>
            <w:tcW w:w="730" w:type="pct"/>
            <w:tcBorders>
              <w:top w:val="single" w:sz="4" w:space="0" w:color="auto"/>
              <w:left w:val="single" w:sz="4" w:space="0" w:color="auto"/>
              <w:bottom w:val="single" w:sz="4" w:space="0" w:color="auto"/>
              <w:right w:val="single" w:sz="4" w:space="0" w:color="auto"/>
            </w:tcBorders>
            <w:hideMark/>
          </w:tcPr>
          <w:p w14:paraId="6BF1031D" w14:textId="77777777" w:rsidR="00EF34D0" w:rsidRPr="002253AF" w:rsidRDefault="00EF34D0">
            <w:pPr>
              <w:suppressAutoHyphens/>
              <w:spacing w:after="0" w:line="240" w:lineRule="auto"/>
              <w:jc w:val="both"/>
              <w:rPr>
                <w:rFonts w:ascii="Times New Roman" w:hAnsi="Times New Roman"/>
              </w:rPr>
            </w:pPr>
            <w:r w:rsidRPr="002253AF">
              <w:rPr>
                <w:rFonts w:ascii="Times New Roman" w:hAnsi="Times New Roman"/>
              </w:rPr>
              <w:t>Промежуточная аттестация</w:t>
            </w:r>
          </w:p>
        </w:tc>
        <w:tc>
          <w:tcPr>
            <w:tcW w:w="462" w:type="pct"/>
            <w:tcBorders>
              <w:top w:val="single" w:sz="4" w:space="0" w:color="auto"/>
              <w:left w:val="single" w:sz="4" w:space="0" w:color="auto"/>
              <w:bottom w:val="single" w:sz="4" w:space="0" w:color="auto"/>
              <w:right w:val="single" w:sz="4" w:space="0" w:color="auto"/>
            </w:tcBorders>
            <w:hideMark/>
          </w:tcPr>
          <w:p w14:paraId="18115EE2" w14:textId="77777777" w:rsidR="00EF34D0" w:rsidRPr="002253AF" w:rsidRDefault="00EF34D0">
            <w:pPr>
              <w:suppressAutoHyphens/>
              <w:spacing w:after="0" w:line="240" w:lineRule="auto"/>
              <w:jc w:val="center"/>
              <w:rPr>
                <w:rFonts w:ascii="Times New Roman" w:hAnsi="Times New Roman"/>
                <w:b/>
                <w:bCs/>
              </w:rPr>
            </w:pPr>
            <w:r w:rsidRPr="002253AF">
              <w:rPr>
                <w:rFonts w:ascii="Times New Roman" w:hAnsi="Times New Roman"/>
                <w:b/>
                <w:bCs/>
              </w:rPr>
              <w:t>10</w:t>
            </w:r>
          </w:p>
        </w:tc>
        <w:tc>
          <w:tcPr>
            <w:tcW w:w="189" w:type="pct"/>
            <w:tcBorders>
              <w:top w:val="single" w:sz="4" w:space="0" w:color="auto"/>
              <w:left w:val="single" w:sz="4" w:space="0" w:color="auto"/>
              <w:bottom w:val="single" w:sz="4" w:space="0" w:color="auto"/>
              <w:right w:val="single" w:sz="4" w:space="0" w:color="auto"/>
            </w:tcBorders>
            <w:shd w:val="clear" w:color="auto" w:fill="C0C0C0"/>
            <w:hideMark/>
          </w:tcPr>
          <w:p w14:paraId="6D71B494" w14:textId="77777777" w:rsidR="00EF34D0" w:rsidRPr="002253AF" w:rsidRDefault="00EF34D0">
            <w:pPr>
              <w:rPr>
                <w:rFonts w:ascii="Times New Roman" w:hAnsi="Times New Roman"/>
                <w:b/>
                <w:bCs/>
              </w:rPr>
            </w:pPr>
          </w:p>
        </w:tc>
        <w:tc>
          <w:tcPr>
            <w:tcW w:w="300" w:type="pct"/>
            <w:tcBorders>
              <w:top w:val="single" w:sz="4" w:space="0" w:color="auto"/>
              <w:left w:val="single" w:sz="4" w:space="0" w:color="auto"/>
              <w:bottom w:val="single" w:sz="4" w:space="0" w:color="auto"/>
              <w:right w:val="single" w:sz="4" w:space="0" w:color="auto"/>
            </w:tcBorders>
            <w:shd w:val="clear" w:color="auto" w:fill="C0C0C0"/>
          </w:tcPr>
          <w:p w14:paraId="3E297F9C" w14:textId="77777777" w:rsidR="00EF34D0" w:rsidRPr="002253AF" w:rsidRDefault="00EF34D0">
            <w:pPr>
              <w:spacing w:after="0" w:line="240" w:lineRule="auto"/>
              <w:jc w:val="center"/>
              <w:rPr>
                <w:rFonts w:ascii="Times New Roman" w:hAnsi="Times New Roman"/>
                <w:i/>
              </w:rPr>
            </w:pPr>
          </w:p>
        </w:tc>
        <w:tc>
          <w:tcPr>
            <w:tcW w:w="1270" w:type="pct"/>
            <w:gridSpan w:val="6"/>
            <w:tcBorders>
              <w:top w:val="single" w:sz="4" w:space="0" w:color="auto"/>
              <w:left w:val="single" w:sz="4" w:space="0" w:color="auto"/>
              <w:bottom w:val="single" w:sz="4" w:space="0" w:color="auto"/>
              <w:right w:val="single" w:sz="4" w:space="0" w:color="auto"/>
            </w:tcBorders>
            <w:shd w:val="clear" w:color="auto" w:fill="C0C0C0"/>
          </w:tcPr>
          <w:p w14:paraId="59116899" w14:textId="77777777" w:rsidR="00EF34D0" w:rsidRPr="002253AF" w:rsidRDefault="00EF34D0">
            <w:pPr>
              <w:spacing w:after="0" w:line="240" w:lineRule="auto"/>
              <w:jc w:val="center"/>
              <w:rPr>
                <w:rFonts w:ascii="Times New Roman" w:hAnsi="Times New Roman"/>
                <w:i/>
              </w:rPr>
            </w:pPr>
          </w:p>
        </w:tc>
        <w:tc>
          <w:tcPr>
            <w:tcW w:w="602" w:type="pct"/>
            <w:tcBorders>
              <w:top w:val="single" w:sz="4" w:space="0" w:color="auto"/>
              <w:left w:val="single" w:sz="4" w:space="0" w:color="auto"/>
              <w:bottom w:val="single" w:sz="4" w:space="0" w:color="auto"/>
              <w:right w:val="single" w:sz="4" w:space="0" w:color="auto"/>
            </w:tcBorders>
          </w:tcPr>
          <w:p w14:paraId="0BE6A920" w14:textId="77777777" w:rsidR="00EF34D0" w:rsidRPr="002253AF" w:rsidRDefault="00EF34D0">
            <w:pPr>
              <w:suppressAutoHyphens/>
              <w:spacing w:after="0" w:line="240" w:lineRule="auto"/>
              <w:jc w:val="center"/>
              <w:rPr>
                <w:rFonts w:ascii="Times New Roman" w:hAnsi="Times New Roman"/>
              </w:rPr>
            </w:pPr>
          </w:p>
        </w:tc>
        <w:tc>
          <w:tcPr>
            <w:tcW w:w="328" w:type="pct"/>
            <w:tcBorders>
              <w:top w:val="single" w:sz="4" w:space="0" w:color="auto"/>
              <w:left w:val="single" w:sz="4" w:space="0" w:color="auto"/>
              <w:bottom w:val="single" w:sz="4" w:space="0" w:color="auto"/>
              <w:right w:val="single" w:sz="4" w:space="0" w:color="auto"/>
            </w:tcBorders>
          </w:tcPr>
          <w:p w14:paraId="2AF2E78D" w14:textId="77777777" w:rsidR="00EF34D0" w:rsidRPr="002253AF" w:rsidRDefault="00EF34D0">
            <w:pPr>
              <w:spacing w:after="0" w:line="240" w:lineRule="auto"/>
              <w:jc w:val="center"/>
              <w:rPr>
                <w:rFonts w:ascii="Times New Roman" w:hAnsi="Times New Roman"/>
                <w:i/>
              </w:rPr>
            </w:pPr>
          </w:p>
        </w:tc>
        <w:tc>
          <w:tcPr>
            <w:tcW w:w="497" w:type="pct"/>
            <w:tcBorders>
              <w:top w:val="single" w:sz="4" w:space="0" w:color="auto"/>
              <w:left w:val="single" w:sz="4" w:space="0" w:color="auto"/>
              <w:bottom w:val="single" w:sz="4" w:space="0" w:color="auto"/>
              <w:right w:val="single" w:sz="4" w:space="0" w:color="auto"/>
            </w:tcBorders>
          </w:tcPr>
          <w:p w14:paraId="43A9C52B" w14:textId="77777777" w:rsidR="00EF34D0" w:rsidRPr="002253AF" w:rsidRDefault="00EF34D0">
            <w:pPr>
              <w:spacing w:after="0" w:line="240" w:lineRule="auto"/>
              <w:jc w:val="center"/>
              <w:rPr>
                <w:rFonts w:ascii="Times New Roman" w:hAnsi="Times New Roman"/>
                <w:i/>
              </w:rPr>
            </w:pPr>
          </w:p>
        </w:tc>
      </w:tr>
      <w:tr w:rsidR="00EF34D0" w:rsidRPr="002253AF" w14:paraId="236CA86B" w14:textId="77777777" w:rsidTr="00EF34D0">
        <w:tc>
          <w:tcPr>
            <w:tcW w:w="622" w:type="pct"/>
            <w:tcBorders>
              <w:top w:val="single" w:sz="4" w:space="0" w:color="auto"/>
              <w:left w:val="single" w:sz="4" w:space="0" w:color="auto"/>
              <w:bottom w:val="single" w:sz="4" w:space="0" w:color="auto"/>
              <w:right w:val="single" w:sz="4" w:space="0" w:color="auto"/>
            </w:tcBorders>
          </w:tcPr>
          <w:p w14:paraId="4044696F" w14:textId="77777777" w:rsidR="00EF34D0" w:rsidRPr="002253AF" w:rsidRDefault="00EF34D0">
            <w:pPr>
              <w:spacing w:after="0" w:line="240" w:lineRule="auto"/>
              <w:rPr>
                <w:rFonts w:ascii="Times New Roman" w:hAnsi="Times New Roman"/>
                <w:i/>
              </w:rPr>
            </w:pPr>
          </w:p>
        </w:tc>
        <w:tc>
          <w:tcPr>
            <w:tcW w:w="730" w:type="pct"/>
            <w:tcBorders>
              <w:top w:val="single" w:sz="4" w:space="0" w:color="auto"/>
              <w:left w:val="single" w:sz="4" w:space="0" w:color="auto"/>
              <w:bottom w:val="single" w:sz="4" w:space="0" w:color="auto"/>
              <w:right w:val="single" w:sz="4" w:space="0" w:color="auto"/>
            </w:tcBorders>
            <w:hideMark/>
          </w:tcPr>
          <w:p w14:paraId="1B8DB0E7" w14:textId="77777777" w:rsidR="00EF34D0" w:rsidRPr="002253AF" w:rsidRDefault="00EF34D0">
            <w:pPr>
              <w:suppressAutoHyphens/>
              <w:spacing w:after="0" w:line="240" w:lineRule="auto"/>
              <w:rPr>
                <w:rFonts w:ascii="Times New Roman" w:hAnsi="Times New Roman"/>
                <w:b/>
                <w:i/>
              </w:rPr>
            </w:pPr>
            <w:r w:rsidRPr="002253AF">
              <w:rPr>
                <w:rFonts w:ascii="Times New Roman" w:hAnsi="Times New Roman"/>
                <w:b/>
                <w:i/>
              </w:rPr>
              <w:t>Всего:</w:t>
            </w:r>
          </w:p>
        </w:tc>
        <w:tc>
          <w:tcPr>
            <w:tcW w:w="462" w:type="pct"/>
            <w:tcBorders>
              <w:top w:val="single" w:sz="4" w:space="0" w:color="auto"/>
              <w:left w:val="single" w:sz="4" w:space="0" w:color="auto"/>
              <w:bottom w:val="single" w:sz="4" w:space="0" w:color="auto"/>
              <w:right w:val="single" w:sz="4" w:space="0" w:color="auto"/>
            </w:tcBorders>
            <w:hideMark/>
          </w:tcPr>
          <w:p w14:paraId="25C83EC6" w14:textId="77777777" w:rsidR="00EF34D0" w:rsidRPr="002253AF" w:rsidRDefault="00EF34D0">
            <w:pPr>
              <w:suppressAutoHyphens/>
              <w:spacing w:after="0" w:line="240" w:lineRule="auto"/>
              <w:jc w:val="center"/>
              <w:rPr>
                <w:rFonts w:ascii="Times New Roman" w:hAnsi="Times New Roman"/>
                <w:b/>
                <w:bCs/>
              </w:rPr>
            </w:pPr>
            <w:r w:rsidRPr="002253AF">
              <w:rPr>
                <w:rFonts w:ascii="Times New Roman" w:hAnsi="Times New Roman"/>
                <w:b/>
                <w:bCs/>
              </w:rPr>
              <w:t>517</w:t>
            </w:r>
          </w:p>
        </w:tc>
        <w:tc>
          <w:tcPr>
            <w:tcW w:w="189" w:type="pct"/>
            <w:tcBorders>
              <w:top w:val="single" w:sz="4" w:space="0" w:color="auto"/>
              <w:left w:val="single" w:sz="4" w:space="0" w:color="auto"/>
              <w:bottom w:val="single" w:sz="4" w:space="0" w:color="auto"/>
              <w:right w:val="single" w:sz="4" w:space="0" w:color="auto"/>
            </w:tcBorders>
            <w:shd w:val="clear" w:color="auto" w:fill="C0C0C0"/>
            <w:hideMark/>
          </w:tcPr>
          <w:p w14:paraId="0E1CF5E5" w14:textId="77777777" w:rsidR="00EF34D0" w:rsidRPr="002253AF" w:rsidRDefault="00EF34D0">
            <w:pPr>
              <w:spacing w:after="0" w:line="240" w:lineRule="auto"/>
              <w:jc w:val="center"/>
              <w:rPr>
                <w:rFonts w:ascii="Times New Roman" w:hAnsi="Times New Roman"/>
                <w:b/>
                <w:i/>
              </w:rPr>
            </w:pPr>
            <w:r w:rsidRPr="002253AF">
              <w:rPr>
                <w:rFonts w:ascii="Times New Roman" w:hAnsi="Times New Roman"/>
                <w:b/>
                <w:i/>
              </w:rPr>
              <w:t>413</w:t>
            </w:r>
          </w:p>
        </w:tc>
        <w:tc>
          <w:tcPr>
            <w:tcW w:w="300" w:type="pct"/>
            <w:tcBorders>
              <w:top w:val="single" w:sz="4" w:space="0" w:color="auto"/>
              <w:left w:val="single" w:sz="4" w:space="0" w:color="auto"/>
              <w:bottom w:val="single" w:sz="4" w:space="0" w:color="auto"/>
              <w:right w:val="single" w:sz="4" w:space="0" w:color="auto"/>
            </w:tcBorders>
            <w:shd w:val="clear" w:color="auto" w:fill="C0C0C0"/>
            <w:hideMark/>
          </w:tcPr>
          <w:p w14:paraId="0811FC01" w14:textId="77777777" w:rsidR="00EF34D0" w:rsidRPr="002253AF" w:rsidRDefault="00EF34D0">
            <w:pPr>
              <w:spacing w:after="0" w:line="240" w:lineRule="auto"/>
              <w:jc w:val="center"/>
              <w:rPr>
                <w:rFonts w:ascii="Times New Roman" w:hAnsi="Times New Roman"/>
                <w:b/>
                <w:i/>
              </w:rPr>
            </w:pPr>
            <w:r w:rsidRPr="002253AF">
              <w:rPr>
                <w:rFonts w:ascii="Times New Roman" w:hAnsi="Times New Roman"/>
                <w:b/>
                <w:i/>
              </w:rPr>
              <w:t>175</w:t>
            </w:r>
          </w:p>
        </w:tc>
        <w:tc>
          <w:tcPr>
            <w:tcW w:w="169" w:type="pct"/>
            <w:tcBorders>
              <w:top w:val="single" w:sz="4" w:space="0" w:color="auto"/>
              <w:left w:val="single" w:sz="4" w:space="0" w:color="auto"/>
              <w:bottom w:val="single" w:sz="4" w:space="0" w:color="auto"/>
              <w:right w:val="single" w:sz="4" w:space="0" w:color="auto"/>
            </w:tcBorders>
            <w:shd w:val="clear" w:color="auto" w:fill="C0C0C0"/>
            <w:hideMark/>
          </w:tcPr>
          <w:p w14:paraId="34FD737A" w14:textId="77777777" w:rsidR="00EF34D0" w:rsidRPr="002253AF" w:rsidRDefault="00EF34D0">
            <w:pPr>
              <w:spacing w:after="0" w:line="240" w:lineRule="auto"/>
              <w:jc w:val="center"/>
              <w:rPr>
                <w:rFonts w:ascii="Times New Roman" w:hAnsi="Times New Roman"/>
                <w:b/>
                <w:i/>
              </w:rPr>
            </w:pPr>
            <w:r w:rsidRPr="002253AF">
              <w:rPr>
                <w:rFonts w:ascii="Times New Roman" w:hAnsi="Times New Roman"/>
                <w:b/>
                <w:i/>
              </w:rPr>
              <w:t>8</w:t>
            </w:r>
          </w:p>
        </w:tc>
        <w:tc>
          <w:tcPr>
            <w:tcW w:w="402" w:type="pct"/>
            <w:gridSpan w:val="2"/>
            <w:tcBorders>
              <w:top w:val="single" w:sz="4" w:space="0" w:color="auto"/>
              <w:left w:val="single" w:sz="4" w:space="0" w:color="auto"/>
              <w:bottom w:val="single" w:sz="4" w:space="0" w:color="auto"/>
              <w:right w:val="single" w:sz="4" w:space="0" w:color="auto"/>
            </w:tcBorders>
            <w:shd w:val="clear" w:color="auto" w:fill="C0C0C0"/>
            <w:hideMark/>
          </w:tcPr>
          <w:p w14:paraId="7A43E33D" w14:textId="77777777" w:rsidR="00EF34D0" w:rsidRPr="002253AF" w:rsidRDefault="00EF34D0">
            <w:pPr>
              <w:spacing w:after="0" w:line="240" w:lineRule="auto"/>
              <w:jc w:val="center"/>
              <w:rPr>
                <w:rFonts w:ascii="Times New Roman" w:hAnsi="Times New Roman"/>
                <w:b/>
                <w:i/>
              </w:rPr>
            </w:pPr>
            <w:r w:rsidRPr="002253AF">
              <w:rPr>
                <w:rFonts w:ascii="Times New Roman" w:hAnsi="Times New Roman"/>
                <w:b/>
                <w:i/>
              </w:rPr>
              <w:t>76</w:t>
            </w:r>
          </w:p>
        </w:tc>
        <w:tc>
          <w:tcPr>
            <w:tcW w:w="376" w:type="pct"/>
            <w:tcBorders>
              <w:top w:val="single" w:sz="4" w:space="0" w:color="auto"/>
              <w:left w:val="single" w:sz="4" w:space="0" w:color="auto"/>
              <w:bottom w:val="single" w:sz="4" w:space="0" w:color="auto"/>
              <w:right w:val="single" w:sz="4" w:space="0" w:color="auto"/>
            </w:tcBorders>
            <w:shd w:val="clear" w:color="auto" w:fill="C0C0C0"/>
            <w:hideMark/>
          </w:tcPr>
          <w:p w14:paraId="197185C9" w14:textId="77777777" w:rsidR="00EF34D0" w:rsidRPr="002253AF" w:rsidRDefault="00EF34D0">
            <w:pPr>
              <w:spacing w:after="0" w:line="240" w:lineRule="auto"/>
              <w:jc w:val="center"/>
              <w:rPr>
                <w:rFonts w:ascii="Times New Roman" w:hAnsi="Times New Roman"/>
                <w:b/>
                <w:i/>
              </w:rPr>
            </w:pPr>
            <w:r w:rsidRPr="002253AF">
              <w:rPr>
                <w:rFonts w:ascii="Times New Roman" w:hAnsi="Times New Roman"/>
                <w:b/>
                <w:i/>
              </w:rPr>
              <w:t>0</w:t>
            </w:r>
          </w:p>
        </w:tc>
        <w:tc>
          <w:tcPr>
            <w:tcW w:w="323" w:type="pct"/>
            <w:gridSpan w:val="2"/>
            <w:tcBorders>
              <w:top w:val="single" w:sz="4" w:space="0" w:color="auto"/>
              <w:left w:val="single" w:sz="4" w:space="0" w:color="auto"/>
              <w:bottom w:val="single" w:sz="4" w:space="0" w:color="auto"/>
              <w:right w:val="single" w:sz="4" w:space="0" w:color="auto"/>
            </w:tcBorders>
            <w:shd w:val="clear" w:color="auto" w:fill="C0C0C0"/>
            <w:hideMark/>
          </w:tcPr>
          <w:p w14:paraId="332635C7" w14:textId="77777777" w:rsidR="00EF34D0" w:rsidRPr="002253AF" w:rsidRDefault="00EF34D0">
            <w:pPr>
              <w:spacing w:after="0" w:line="240" w:lineRule="auto"/>
              <w:jc w:val="center"/>
              <w:rPr>
                <w:rFonts w:ascii="Times New Roman" w:hAnsi="Times New Roman"/>
                <w:b/>
                <w:i/>
              </w:rPr>
            </w:pPr>
            <w:r w:rsidRPr="002253AF">
              <w:rPr>
                <w:rFonts w:ascii="Times New Roman" w:hAnsi="Times New Roman"/>
                <w:b/>
                <w:i/>
              </w:rPr>
              <w:t>198</w:t>
            </w:r>
          </w:p>
        </w:tc>
        <w:tc>
          <w:tcPr>
            <w:tcW w:w="602" w:type="pct"/>
            <w:tcBorders>
              <w:top w:val="single" w:sz="4" w:space="0" w:color="auto"/>
              <w:left w:val="single" w:sz="4" w:space="0" w:color="auto"/>
              <w:bottom w:val="single" w:sz="4" w:space="0" w:color="auto"/>
              <w:right w:val="single" w:sz="4" w:space="0" w:color="auto"/>
            </w:tcBorders>
            <w:hideMark/>
          </w:tcPr>
          <w:p w14:paraId="5BE9F140" w14:textId="77777777" w:rsidR="00EF34D0" w:rsidRPr="002253AF" w:rsidRDefault="00EF34D0">
            <w:pPr>
              <w:suppressAutoHyphens/>
              <w:spacing w:after="0" w:line="240" w:lineRule="auto"/>
              <w:jc w:val="center"/>
              <w:rPr>
                <w:rFonts w:ascii="Times New Roman" w:hAnsi="Times New Roman"/>
                <w:b/>
                <w:i/>
              </w:rPr>
            </w:pPr>
            <w:r w:rsidRPr="002253AF">
              <w:rPr>
                <w:rFonts w:ascii="Times New Roman" w:hAnsi="Times New Roman"/>
                <w:b/>
                <w:i/>
              </w:rPr>
              <w:t>144</w:t>
            </w:r>
          </w:p>
        </w:tc>
        <w:tc>
          <w:tcPr>
            <w:tcW w:w="328" w:type="pct"/>
            <w:tcBorders>
              <w:top w:val="single" w:sz="4" w:space="0" w:color="auto"/>
              <w:left w:val="single" w:sz="4" w:space="0" w:color="auto"/>
              <w:bottom w:val="single" w:sz="4" w:space="0" w:color="auto"/>
              <w:right w:val="single" w:sz="4" w:space="0" w:color="auto"/>
            </w:tcBorders>
            <w:hideMark/>
          </w:tcPr>
          <w:p w14:paraId="38D91BE9" w14:textId="77777777" w:rsidR="00EF34D0" w:rsidRPr="002253AF" w:rsidRDefault="00EF34D0">
            <w:pPr>
              <w:spacing w:after="0" w:line="240" w:lineRule="auto"/>
              <w:jc w:val="center"/>
              <w:rPr>
                <w:rFonts w:ascii="Times New Roman" w:hAnsi="Times New Roman"/>
                <w:b/>
                <w:i/>
              </w:rPr>
            </w:pPr>
            <w:r w:rsidRPr="002253AF">
              <w:rPr>
                <w:rFonts w:ascii="Times New Roman" w:hAnsi="Times New Roman"/>
                <w:b/>
                <w:i/>
              </w:rPr>
              <w:t>0</w:t>
            </w:r>
          </w:p>
        </w:tc>
        <w:tc>
          <w:tcPr>
            <w:tcW w:w="497" w:type="pct"/>
            <w:tcBorders>
              <w:top w:val="single" w:sz="4" w:space="0" w:color="auto"/>
              <w:left w:val="single" w:sz="4" w:space="0" w:color="auto"/>
              <w:bottom w:val="single" w:sz="4" w:space="0" w:color="auto"/>
              <w:right w:val="single" w:sz="4" w:space="0" w:color="auto"/>
            </w:tcBorders>
            <w:hideMark/>
          </w:tcPr>
          <w:p w14:paraId="7C10968D" w14:textId="77777777" w:rsidR="00EF34D0" w:rsidRPr="002253AF" w:rsidRDefault="00EF34D0">
            <w:pPr>
              <w:spacing w:after="0" w:line="240" w:lineRule="auto"/>
              <w:jc w:val="center"/>
              <w:rPr>
                <w:rFonts w:ascii="Times New Roman" w:hAnsi="Times New Roman"/>
                <w:b/>
                <w:i/>
              </w:rPr>
            </w:pPr>
            <w:r w:rsidRPr="002253AF">
              <w:rPr>
                <w:rFonts w:ascii="Times New Roman" w:hAnsi="Times New Roman"/>
                <w:b/>
                <w:i/>
              </w:rPr>
              <w:t>4</w:t>
            </w:r>
          </w:p>
        </w:tc>
      </w:tr>
    </w:tbl>
    <w:p w14:paraId="1C28B535" w14:textId="77777777" w:rsidR="00EF34D0" w:rsidRPr="002253AF" w:rsidRDefault="00EF34D0" w:rsidP="00EF34D0">
      <w:pPr>
        <w:spacing w:after="0"/>
        <w:ind w:firstLine="851"/>
        <w:rPr>
          <w:rFonts w:ascii="Times New Roman" w:hAnsi="Times New Roman"/>
        </w:rPr>
      </w:pPr>
    </w:p>
    <w:p w14:paraId="60BC82F3" w14:textId="77777777" w:rsidR="00EF34D0" w:rsidRPr="002253AF" w:rsidRDefault="00EF34D0" w:rsidP="00EF34D0">
      <w:pPr>
        <w:spacing w:after="0"/>
        <w:ind w:firstLine="851"/>
        <w:rPr>
          <w:rFonts w:ascii="Times New Roman" w:hAnsi="Times New Roman"/>
        </w:rPr>
      </w:pPr>
    </w:p>
    <w:p w14:paraId="3AF8962B" w14:textId="77777777" w:rsidR="00EF34D0" w:rsidRPr="002253AF" w:rsidRDefault="00EF34D0" w:rsidP="00EF34D0">
      <w:pPr>
        <w:ind w:left="851"/>
        <w:rPr>
          <w:rFonts w:ascii="Times New Roman" w:hAnsi="Times New Roman"/>
          <w:b/>
          <w:sz w:val="24"/>
          <w:szCs w:val="24"/>
        </w:rPr>
      </w:pPr>
      <w:r w:rsidRPr="002253AF">
        <w:rPr>
          <w:rFonts w:ascii="Times New Roman" w:hAnsi="Times New Roman"/>
          <w:b/>
        </w:rPr>
        <w:br w:type="page"/>
      </w:r>
      <w:r w:rsidRPr="002253AF">
        <w:rPr>
          <w:rFonts w:ascii="Times New Roman" w:hAnsi="Times New Roman"/>
          <w:b/>
          <w:sz w:val="24"/>
          <w:szCs w:val="24"/>
        </w:rPr>
        <w:lastRenderedPageBreak/>
        <w:t>2.2. Тематический план и содержание профессионального модуля (ПМ)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9849"/>
        <w:gridCol w:w="2303"/>
      </w:tblGrid>
      <w:tr w:rsidR="00EF34D0" w:rsidRPr="002253AF" w14:paraId="6D317786" w14:textId="77777777" w:rsidTr="00EF34D0">
        <w:trPr>
          <w:trHeight w:val="1204"/>
        </w:trPr>
        <w:tc>
          <w:tcPr>
            <w:tcW w:w="818" w:type="pct"/>
            <w:tcBorders>
              <w:top w:val="single" w:sz="4" w:space="0" w:color="auto"/>
              <w:left w:val="single" w:sz="4" w:space="0" w:color="auto"/>
              <w:bottom w:val="single" w:sz="4" w:space="0" w:color="auto"/>
              <w:right w:val="single" w:sz="4" w:space="0" w:color="auto"/>
            </w:tcBorders>
            <w:hideMark/>
          </w:tcPr>
          <w:p w14:paraId="6DA5CD0E" w14:textId="77777777" w:rsidR="00EF34D0" w:rsidRPr="007B19F1" w:rsidRDefault="00EF34D0">
            <w:pPr>
              <w:spacing w:after="0" w:line="240" w:lineRule="auto"/>
              <w:contextualSpacing/>
              <w:jc w:val="center"/>
              <w:rPr>
                <w:rFonts w:ascii="Times New Roman" w:hAnsi="Times New Roman"/>
                <w:b/>
                <w:sz w:val="24"/>
                <w:szCs w:val="24"/>
              </w:rPr>
            </w:pPr>
            <w:r w:rsidRPr="007B19F1">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3374" w:type="pct"/>
            <w:tcBorders>
              <w:top w:val="single" w:sz="4" w:space="0" w:color="auto"/>
              <w:left w:val="single" w:sz="4" w:space="0" w:color="auto"/>
              <w:bottom w:val="single" w:sz="4" w:space="0" w:color="auto"/>
              <w:right w:val="single" w:sz="4" w:space="0" w:color="auto"/>
            </w:tcBorders>
            <w:vAlign w:val="center"/>
            <w:hideMark/>
          </w:tcPr>
          <w:p w14:paraId="0CB87F56" w14:textId="77777777" w:rsidR="00EF34D0" w:rsidRPr="007B19F1" w:rsidRDefault="00EF34D0">
            <w:pPr>
              <w:suppressAutoHyphens/>
              <w:spacing w:after="0" w:line="240" w:lineRule="auto"/>
              <w:contextualSpacing/>
              <w:jc w:val="center"/>
              <w:rPr>
                <w:rFonts w:ascii="Times New Roman" w:hAnsi="Times New Roman"/>
                <w:b/>
                <w:bCs/>
                <w:sz w:val="24"/>
                <w:szCs w:val="24"/>
              </w:rPr>
            </w:pPr>
            <w:r w:rsidRPr="007B19F1">
              <w:rPr>
                <w:rFonts w:ascii="Times New Roman" w:hAnsi="Times New Roman"/>
                <w:b/>
                <w:bCs/>
                <w:sz w:val="24"/>
                <w:szCs w:val="24"/>
              </w:rPr>
              <w:t>Содержание учебного материала,</w:t>
            </w:r>
          </w:p>
          <w:p w14:paraId="1CF9B36D" w14:textId="77777777" w:rsidR="00EF34D0" w:rsidRPr="007B19F1" w:rsidRDefault="00EF34D0">
            <w:pPr>
              <w:suppressAutoHyphens/>
              <w:spacing w:after="0" w:line="240" w:lineRule="auto"/>
              <w:contextualSpacing/>
              <w:jc w:val="center"/>
              <w:rPr>
                <w:rFonts w:ascii="Times New Roman" w:hAnsi="Times New Roman"/>
                <w:b/>
                <w:sz w:val="24"/>
                <w:szCs w:val="24"/>
              </w:rPr>
            </w:pPr>
            <w:r w:rsidRPr="007B19F1">
              <w:rPr>
                <w:rFonts w:ascii="Times New Roman" w:hAnsi="Times New Roman"/>
                <w:b/>
                <w:bCs/>
                <w:sz w:val="24"/>
                <w:szCs w:val="24"/>
              </w:rPr>
              <w:t xml:space="preserve">лабораторные работы и практические занятия, самостоятельная учебная работа обучающихся, курсовая работа (проект) </w:t>
            </w:r>
            <w:r w:rsidRPr="007B19F1">
              <w:rPr>
                <w:rFonts w:ascii="Times New Roman" w:hAnsi="Times New Roman"/>
                <w:bCs/>
                <w:i/>
                <w:sz w:val="24"/>
                <w:szCs w:val="24"/>
              </w:rPr>
              <w:t>(если предусмотрены)</w:t>
            </w:r>
          </w:p>
        </w:tc>
        <w:tc>
          <w:tcPr>
            <w:tcW w:w="808" w:type="pct"/>
            <w:tcBorders>
              <w:top w:val="single" w:sz="4" w:space="0" w:color="auto"/>
              <w:left w:val="single" w:sz="4" w:space="0" w:color="auto"/>
              <w:bottom w:val="single" w:sz="4" w:space="0" w:color="auto"/>
              <w:right w:val="single" w:sz="4" w:space="0" w:color="auto"/>
            </w:tcBorders>
            <w:vAlign w:val="center"/>
            <w:hideMark/>
          </w:tcPr>
          <w:p w14:paraId="32652461" w14:textId="77777777" w:rsidR="00EF34D0" w:rsidRPr="007B19F1" w:rsidRDefault="00EF34D0">
            <w:pPr>
              <w:spacing w:after="0" w:line="240" w:lineRule="auto"/>
              <w:contextualSpacing/>
              <w:jc w:val="center"/>
              <w:rPr>
                <w:rFonts w:ascii="Times New Roman" w:hAnsi="Times New Roman"/>
                <w:b/>
                <w:bCs/>
                <w:sz w:val="24"/>
                <w:szCs w:val="24"/>
              </w:rPr>
            </w:pPr>
            <w:r w:rsidRPr="007B19F1">
              <w:rPr>
                <w:rFonts w:ascii="Times New Roman" w:hAnsi="Times New Roman"/>
                <w:b/>
                <w:bCs/>
                <w:sz w:val="24"/>
                <w:szCs w:val="24"/>
              </w:rPr>
              <w:t>Объем, акад. ч / в том числе в форме практической подготовки, акад. ч.</w:t>
            </w:r>
          </w:p>
        </w:tc>
      </w:tr>
      <w:tr w:rsidR="00EF34D0" w:rsidRPr="002253AF" w14:paraId="20E49E3E" w14:textId="77777777" w:rsidTr="00EF34D0">
        <w:tc>
          <w:tcPr>
            <w:tcW w:w="818" w:type="pct"/>
            <w:tcBorders>
              <w:top w:val="single" w:sz="4" w:space="0" w:color="auto"/>
              <w:left w:val="single" w:sz="4" w:space="0" w:color="auto"/>
              <w:bottom w:val="single" w:sz="4" w:space="0" w:color="auto"/>
              <w:right w:val="single" w:sz="4" w:space="0" w:color="auto"/>
            </w:tcBorders>
            <w:hideMark/>
          </w:tcPr>
          <w:p w14:paraId="1DC34B2A" w14:textId="77777777" w:rsidR="00EF34D0" w:rsidRPr="002253AF" w:rsidRDefault="00EF34D0">
            <w:pPr>
              <w:spacing w:after="0" w:line="240" w:lineRule="auto"/>
              <w:contextualSpacing/>
              <w:jc w:val="center"/>
              <w:rPr>
                <w:rFonts w:ascii="Times New Roman" w:hAnsi="Times New Roman"/>
                <w:b/>
              </w:rPr>
            </w:pPr>
            <w:r w:rsidRPr="002253AF">
              <w:rPr>
                <w:rFonts w:ascii="Times New Roman" w:hAnsi="Times New Roman"/>
                <w:b/>
              </w:rPr>
              <w:t>1</w:t>
            </w:r>
          </w:p>
        </w:tc>
        <w:tc>
          <w:tcPr>
            <w:tcW w:w="3374" w:type="pct"/>
            <w:tcBorders>
              <w:top w:val="single" w:sz="4" w:space="0" w:color="auto"/>
              <w:left w:val="single" w:sz="4" w:space="0" w:color="auto"/>
              <w:bottom w:val="single" w:sz="4" w:space="0" w:color="auto"/>
              <w:right w:val="single" w:sz="4" w:space="0" w:color="auto"/>
            </w:tcBorders>
            <w:hideMark/>
          </w:tcPr>
          <w:p w14:paraId="68274AEB" w14:textId="77777777" w:rsidR="00EF34D0" w:rsidRPr="002253AF" w:rsidRDefault="00EF34D0">
            <w:pPr>
              <w:spacing w:after="0" w:line="240" w:lineRule="auto"/>
              <w:contextualSpacing/>
              <w:jc w:val="center"/>
              <w:rPr>
                <w:rFonts w:ascii="Times New Roman" w:hAnsi="Times New Roman"/>
                <w:b/>
                <w:bCs/>
              </w:rPr>
            </w:pPr>
            <w:r w:rsidRPr="002253AF">
              <w:rPr>
                <w:rFonts w:ascii="Times New Roman" w:hAnsi="Times New Roman"/>
                <w:b/>
                <w:bCs/>
              </w:rPr>
              <w:t>2</w:t>
            </w:r>
          </w:p>
        </w:tc>
        <w:tc>
          <w:tcPr>
            <w:tcW w:w="808" w:type="pct"/>
            <w:tcBorders>
              <w:top w:val="single" w:sz="4" w:space="0" w:color="auto"/>
              <w:left w:val="single" w:sz="4" w:space="0" w:color="auto"/>
              <w:bottom w:val="single" w:sz="4" w:space="0" w:color="auto"/>
              <w:right w:val="single" w:sz="4" w:space="0" w:color="auto"/>
            </w:tcBorders>
            <w:vAlign w:val="center"/>
            <w:hideMark/>
          </w:tcPr>
          <w:p w14:paraId="46721035" w14:textId="77777777" w:rsidR="00EF34D0" w:rsidRPr="002253AF" w:rsidRDefault="00EF34D0">
            <w:pPr>
              <w:spacing w:after="0" w:line="240" w:lineRule="auto"/>
              <w:contextualSpacing/>
              <w:jc w:val="center"/>
              <w:rPr>
                <w:rFonts w:ascii="Times New Roman" w:hAnsi="Times New Roman"/>
                <w:b/>
                <w:bCs/>
              </w:rPr>
            </w:pPr>
            <w:r w:rsidRPr="002253AF">
              <w:rPr>
                <w:rFonts w:ascii="Times New Roman" w:hAnsi="Times New Roman"/>
                <w:b/>
                <w:bCs/>
              </w:rPr>
              <w:t>3</w:t>
            </w:r>
          </w:p>
        </w:tc>
      </w:tr>
      <w:tr w:rsidR="00EF34D0" w:rsidRPr="002253AF" w14:paraId="131C2BAA" w14:textId="77777777" w:rsidTr="00EF34D0">
        <w:tc>
          <w:tcPr>
            <w:tcW w:w="4192" w:type="pct"/>
            <w:gridSpan w:val="2"/>
            <w:tcBorders>
              <w:top w:val="single" w:sz="4" w:space="0" w:color="auto"/>
              <w:left w:val="single" w:sz="4" w:space="0" w:color="auto"/>
              <w:bottom w:val="single" w:sz="4" w:space="0" w:color="auto"/>
              <w:right w:val="single" w:sz="4" w:space="0" w:color="auto"/>
            </w:tcBorders>
            <w:hideMark/>
          </w:tcPr>
          <w:p w14:paraId="7D9773F5" w14:textId="77777777" w:rsidR="00EF34D0" w:rsidRPr="002253AF" w:rsidRDefault="00EF34D0">
            <w:pPr>
              <w:spacing w:after="0" w:line="240" w:lineRule="auto"/>
              <w:contextualSpacing/>
              <w:rPr>
                <w:rFonts w:ascii="Times New Roman" w:hAnsi="Times New Roman"/>
                <w:b/>
                <w:bCs/>
              </w:rPr>
            </w:pPr>
            <w:r w:rsidRPr="002253AF">
              <w:rPr>
                <w:rFonts w:ascii="Times New Roman" w:hAnsi="Times New Roman"/>
                <w:b/>
                <w:bCs/>
              </w:rPr>
              <w:t xml:space="preserve">ПМ 01 </w:t>
            </w:r>
            <w:r w:rsidRPr="002253AF">
              <w:rPr>
                <w:rFonts w:ascii="Times New Roman" w:hAnsi="Times New Roman"/>
                <w:b/>
                <w:sz w:val="24"/>
                <w:szCs w:val="24"/>
              </w:rPr>
              <w:t>Выполнение слесарно-монтажных работ с простым судовым оборудованием</w:t>
            </w:r>
          </w:p>
        </w:tc>
        <w:tc>
          <w:tcPr>
            <w:tcW w:w="808" w:type="pct"/>
            <w:tcBorders>
              <w:top w:val="single" w:sz="4" w:space="0" w:color="auto"/>
              <w:left w:val="single" w:sz="4" w:space="0" w:color="auto"/>
              <w:bottom w:val="single" w:sz="4" w:space="0" w:color="auto"/>
              <w:right w:val="single" w:sz="4" w:space="0" w:color="auto"/>
            </w:tcBorders>
            <w:vAlign w:val="center"/>
            <w:hideMark/>
          </w:tcPr>
          <w:p w14:paraId="36486A20" w14:textId="77777777" w:rsidR="00EF34D0" w:rsidRPr="002253AF" w:rsidRDefault="00EF34D0">
            <w:pPr>
              <w:suppressAutoHyphens/>
              <w:spacing w:after="0" w:line="240" w:lineRule="auto"/>
              <w:contextualSpacing/>
              <w:jc w:val="center"/>
              <w:rPr>
                <w:rFonts w:ascii="Times New Roman" w:hAnsi="Times New Roman"/>
                <w:b/>
              </w:rPr>
            </w:pPr>
            <w:r w:rsidRPr="002253AF">
              <w:rPr>
                <w:rFonts w:ascii="Times New Roman" w:hAnsi="Times New Roman"/>
                <w:b/>
              </w:rPr>
              <w:t>517</w:t>
            </w:r>
          </w:p>
        </w:tc>
      </w:tr>
      <w:tr w:rsidR="00EF34D0" w:rsidRPr="002253AF" w14:paraId="08558448" w14:textId="77777777" w:rsidTr="00EF34D0">
        <w:trPr>
          <w:trHeight w:val="270"/>
        </w:trPr>
        <w:tc>
          <w:tcPr>
            <w:tcW w:w="4192" w:type="pct"/>
            <w:gridSpan w:val="2"/>
            <w:tcBorders>
              <w:top w:val="single" w:sz="4" w:space="0" w:color="auto"/>
              <w:left w:val="single" w:sz="4" w:space="0" w:color="auto"/>
              <w:bottom w:val="single" w:sz="4" w:space="0" w:color="auto"/>
              <w:right w:val="single" w:sz="4" w:space="0" w:color="auto"/>
            </w:tcBorders>
            <w:hideMark/>
          </w:tcPr>
          <w:p w14:paraId="3AC3CAA9" w14:textId="77777777" w:rsidR="00EF34D0" w:rsidRPr="002253AF" w:rsidRDefault="00EF34D0">
            <w:pPr>
              <w:spacing w:after="0" w:line="240" w:lineRule="auto"/>
              <w:contextualSpacing/>
              <w:rPr>
                <w:rFonts w:ascii="Times New Roman" w:hAnsi="Times New Roman"/>
                <w:b/>
                <w:bCs/>
                <w:sz w:val="24"/>
                <w:szCs w:val="24"/>
              </w:rPr>
            </w:pPr>
            <w:r w:rsidRPr="002253AF">
              <w:rPr>
                <w:rFonts w:ascii="Times New Roman" w:hAnsi="Times New Roman"/>
                <w:b/>
                <w:bCs/>
              </w:rPr>
              <w:t xml:space="preserve">МДК 01.01.  </w:t>
            </w:r>
            <w:r w:rsidRPr="002253AF">
              <w:rPr>
                <w:rFonts w:ascii="Times New Roman" w:hAnsi="Times New Roman"/>
                <w:b/>
                <w:sz w:val="24"/>
                <w:szCs w:val="24"/>
              </w:rPr>
              <w:t>Технология выполнения слесарно-монтажных работ с судовым оборудованием</w:t>
            </w:r>
          </w:p>
        </w:tc>
        <w:tc>
          <w:tcPr>
            <w:tcW w:w="808" w:type="pct"/>
            <w:tcBorders>
              <w:top w:val="single" w:sz="4" w:space="0" w:color="auto"/>
              <w:left w:val="single" w:sz="4" w:space="0" w:color="auto"/>
              <w:bottom w:val="single" w:sz="4" w:space="0" w:color="auto"/>
              <w:right w:val="single" w:sz="4" w:space="0" w:color="auto"/>
            </w:tcBorders>
            <w:hideMark/>
          </w:tcPr>
          <w:p w14:paraId="04428E30" w14:textId="77777777" w:rsidR="00EF34D0" w:rsidRPr="002253AF" w:rsidRDefault="00EF34D0">
            <w:pPr>
              <w:suppressAutoHyphens/>
              <w:spacing w:after="0" w:line="240" w:lineRule="auto"/>
              <w:contextualSpacing/>
              <w:jc w:val="center"/>
              <w:rPr>
                <w:rFonts w:ascii="Times New Roman" w:hAnsi="Times New Roman"/>
                <w:b/>
              </w:rPr>
            </w:pPr>
            <w:r w:rsidRPr="002253AF">
              <w:rPr>
                <w:rFonts w:ascii="Times New Roman" w:hAnsi="Times New Roman"/>
                <w:b/>
              </w:rPr>
              <w:t>175</w:t>
            </w:r>
          </w:p>
        </w:tc>
      </w:tr>
      <w:tr w:rsidR="00EF34D0" w:rsidRPr="002253AF" w14:paraId="2B009B85" w14:textId="77777777" w:rsidTr="00EF34D0">
        <w:trPr>
          <w:trHeight w:val="270"/>
        </w:trPr>
        <w:tc>
          <w:tcPr>
            <w:tcW w:w="4192" w:type="pct"/>
            <w:gridSpan w:val="2"/>
            <w:tcBorders>
              <w:top w:val="single" w:sz="4" w:space="0" w:color="auto"/>
              <w:left w:val="single" w:sz="4" w:space="0" w:color="auto"/>
              <w:bottom w:val="single" w:sz="4" w:space="0" w:color="auto"/>
              <w:right w:val="single" w:sz="4" w:space="0" w:color="auto"/>
            </w:tcBorders>
            <w:hideMark/>
          </w:tcPr>
          <w:p w14:paraId="53C08483" w14:textId="77777777" w:rsidR="00EF34D0" w:rsidRPr="002253AF" w:rsidRDefault="00EF34D0">
            <w:pPr>
              <w:spacing w:after="0" w:line="240" w:lineRule="auto"/>
              <w:contextualSpacing/>
              <w:rPr>
                <w:rFonts w:ascii="Times New Roman" w:hAnsi="Times New Roman"/>
                <w:b/>
                <w:bCs/>
              </w:rPr>
            </w:pPr>
            <w:r w:rsidRPr="002253AF">
              <w:rPr>
                <w:rFonts w:ascii="Times New Roman" w:hAnsi="Times New Roman"/>
                <w:b/>
                <w:bCs/>
              </w:rPr>
              <w:t xml:space="preserve">    </w:t>
            </w:r>
            <w:r w:rsidRPr="002253AF">
              <w:rPr>
                <w:rFonts w:ascii="Times New Roman" w:eastAsia="Calibri" w:hAnsi="Times New Roman"/>
                <w:b/>
                <w:sz w:val="24"/>
                <w:szCs w:val="24"/>
              </w:rPr>
              <w:t>Раздел № 1. Технология слесарно – сборочных и предмонтажных работ</w:t>
            </w:r>
            <w:r w:rsidRPr="002253AF">
              <w:rPr>
                <w:rFonts w:ascii="Times New Roman" w:hAnsi="Times New Roman"/>
                <w:b/>
                <w:bCs/>
                <w:sz w:val="24"/>
                <w:szCs w:val="24"/>
              </w:rPr>
              <w:t xml:space="preserve">                                                 </w:t>
            </w:r>
          </w:p>
        </w:tc>
        <w:tc>
          <w:tcPr>
            <w:tcW w:w="808" w:type="pct"/>
            <w:tcBorders>
              <w:top w:val="single" w:sz="4" w:space="0" w:color="auto"/>
              <w:left w:val="single" w:sz="4" w:space="0" w:color="auto"/>
              <w:bottom w:val="single" w:sz="4" w:space="0" w:color="auto"/>
              <w:right w:val="single" w:sz="4" w:space="0" w:color="auto"/>
            </w:tcBorders>
            <w:hideMark/>
          </w:tcPr>
          <w:p w14:paraId="1BA884F0" w14:textId="77777777" w:rsidR="00EF34D0" w:rsidRPr="002253AF" w:rsidRDefault="00EF34D0">
            <w:pPr>
              <w:rPr>
                <w:rFonts w:ascii="Times New Roman" w:hAnsi="Times New Roman"/>
                <w:b/>
                <w:bCs/>
              </w:rPr>
            </w:pPr>
          </w:p>
        </w:tc>
      </w:tr>
      <w:tr w:rsidR="00EF34D0" w:rsidRPr="002253AF" w14:paraId="3F2A49D4" w14:textId="77777777" w:rsidTr="00EF34D0">
        <w:tc>
          <w:tcPr>
            <w:tcW w:w="818" w:type="pct"/>
            <w:vMerge w:val="restart"/>
            <w:tcBorders>
              <w:top w:val="single" w:sz="4" w:space="0" w:color="auto"/>
              <w:left w:val="single" w:sz="4" w:space="0" w:color="auto"/>
              <w:bottom w:val="single" w:sz="4" w:space="0" w:color="auto"/>
              <w:right w:val="single" w:sz="4" w:space="0" w:color="auto"/>
            </w:tcBorders>
          </w:tcPr>
          <w:p w14:paraId="515AF6DC" w14:textId="77777777" w:rsidR="00EF34D0" w:rsidRPr="002253AF" w:rsidRDefault="00EF34D0">
            <w:pPr>
              <w:spacing w:after="0" w:line="240" w:lineRule="auto"/>
              <w:jc w:val="both"/>
              <w:rPr>
                <w:rFonts w:ascii="Times New Roman" w:eastAsia="Calibri" w:hAnsi="Times New Roman"/>
                <w:b/>
                <w:sz w:val="24"/>
                <w:szCs w:val="24"/>
              </w:rPr>
            </w:pPr>
            <w:r w:rsidRPr="002253AF">
              <w:rPr>
                <w:rFonts w:ascii="Times New Roman" w:eastAsia="Calibri" w:hAnsi="Times New Roman"/>
                <w:b/>
                <w:sz w:val="24"/>
                <w:szCs w:val="24"/>
              </w:rPr>
              <w:t xml:space="preserve">Тема 1.1. </w:t>
            </w:r>
          </w:p>
          <w:p w14:paraId="29BD42F2" w14:textId="77777777" w:rsidR="00EF34D0" w:rsidRPr="002253AF" w:rsidRDefault="00EF34D0">
            <w:pPr>
              <w:spacing w:after="0" w:line="240" w:lineRule="auto"/>
              <w:jc w:val="both"/>
              <w:rPr>
                <w:rFonts w:ascii="Times New Roman" w:eastAsia="Calibri" w:hAnsi="Times New Roman"/>
                <w:sz w:val="24"/>
                <w:szCs w:val="24"/>
              </w:rPr>
            </w:pPr>
            <w:r w:rsidRPr="002253AF">
              <w:rPr>
                <w:rFonts w:ascii="Times New Roman" w:eastAsia="Calibri" w:hAnsi="Times New Roman"/>
                <w:sz w:val="24"/>
                <w:szCs w:val="24"/>
              </w:rPr>
              <w:t>Технология слесарно-сборочных работ. Сборка разъёмных и неразъёмных соединений.</w:t>
            </w:r>
          </w:p>
          <w:p w14:paraId="5CBDFC67" w14:textId="77777777" w:rsidR="00EF34D0" w:rsidRPr="002253AF" w:rsidRDefault="00EF34D0">
            <w:pPr>
              <w:spacing w:after="0" w:line="240" w:lineRule="auto"/>
              <w:jc w:val="both"/>
              <w:rPr>
                <w:rFonts w:ascii="Times New Roman" w:eastAsiaTheme="minorEastAsia" w:hAnsi="Times New Roman"/>
                <w:b/>
                <w:bCs/>
                <w:color w:val="FF0000"/>
                <w:sz w:val="24"/>
                <w:szCs w:val="24"/>
              </w:rPr>
            </w:pPr>
          </w:p>
          <w:p w14:paraId="7F88E7FC" w14:textId="77777777" w:rsidR="00EF34D0" w:rsidRPr="002253AF" w:rsidRDefault="00EF34D0">
            <w:pPr>
              <w:spacing w:after="0" w:line="240" w:lineRule="auto"/>
              <w:jc w:val="both"/>
              <w:rPr>
                <w:rFonts w:ascii="Times New Roman" w:hAnsi="Times New Roman"/>
                <w:b/>
                <w:bCs/>
                <w:color w:val="FF0000"/>
                <w:sz w:val="24"/>
                <w:szCs w:val="24"/>
              </w:rPr>
            </w:pPr>
          </w:p>
          <w:p w14:paraId="4238B651" w14:textId="77777777" w:rsidR="00EF34D0" w:rsidRPr="002253AF" w:rsidRDefault="00EF34D0">
            <w:pPr>
              <w:spacing w:after="0" w:line="240" w:lineRule="auto"/>
              <w:jc w:val="both"/>
              <w:rPr>
                <w:rFonts w:ascii="Times New Roman" w:eastAsia="Calibri" w:hAnsi="Times New Roman"/>
                <w:b/>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14B7205D" w14:textId="77777777" w:rsidR="00EF34D0" w:rsidRPr="002253AF" w:rsidRDefault="00EF34D0">
            <w:pPr>
              <w:spacing w:after="0" w:line="240" w:lineRule="auto"/>
              <w:contextualSpacing/>
              <w:rPr>
                <w:rFonts w:ascii="Times New Roman" w:eastAsiaTheme="minorEastAsia" w:hAnsi="Times New Roman"/>
                <w:b/>
                <w:sz w:val="24"/>
                <w:szCs w:val="24"/>
              </w:rPr>
            </w:pPr>
            <w:r w:rsidRPr="002253AF">
              <w:rPr>
                <w:rFonts w:ascii="Times New Roman" w:hAnsi="Times New Roman"/>
                <w:b/>
                <w:bCs/>
                <w:sz w:val="24"/>
                <w:szCs w:val="24"/>
              </w:rPr>
              <w:t xml:space="preserve">Содержание </w:t>
            </w:r>
          </w:p>
        </w:tc>
        <w:tc>
          <w:tcPr>
            <w:tcW w:w="808" w:type="pct"/>
            <w:tcBorders>
              <w:top w:val="single" w:sz="4" w:space="0" w:color="auto"/>
              <w:left w:val="single" w:sz="4" w:space="0" w:color="auto"/>
              <w:bottom w:val="single" w:sz="4" w:space="0" w:color="auto"/>
              <w:right w:val="single" w:sz="4" w:space="0" w:color="auto"/>
            </w:tcBorders>
            <w:hideMark/>
          </w:tcPr>
          <w:p w14:paraId="50614895" w14:textId="77777777" w:rsidR="00EF34D0" w:rsidRPr="002253AF" w:rsidRDefault="00EF34D0">
            <w:pPr>
              <w:suppressAutoHyphens/>
              <w:spacing w:after="0" w:line="240" w:lineRule="auto"/>
              <w:contextualSpacing/>
              <w:jc w:val="center"/>
              <w:rPr>
                <w:rFonts w:ascii="Times New Roman" w:hAnsi="Times New Roman"/>
                <w:b/>
                <w:i/>
              </w:rPr>
            </w:pPr>
            <w:r w:rsidRPr="002253AF">
              <w:rPr>
                <w:rFonts w:ascii="Times New Roman" w:hAnsi="Times New Roman"/>
                <w:b/>
                <w:i/>
              </w:rPr>
              <w:t>11</w:t>
            </w:r>
          </w:p>
        </w:tc>
      </w:tr>
      <w:tr w:rsidR="00EF34D0" w:rsidRPr="002253AF" w14:paraId="03B2FC65" w14:textId="77777777" w:rsidTr="00EF34D0">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5F31B7" w14:textId="77777777" w:rsidR="00EF34D0" w:rsidRPr="002253AF" w:rsidRDefault="00EF34D0">
            <w:pPr>
              <w:spacing w:after="0"/>
              <w:rPr>
                <w:rFonts w:ascii="Times New Roman" w:eastAsia="Calibri" w:hAnsi="Times New Roman"/>
                <w:b/>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6303224E" w14:textId="77777777" w:rsidR="00EF34D0" w:rsidRPr="002253AF" w:rsidRDefault="00EF34D0">
            <w:pPr>
              <w:spacing w:after="0" w:line="240" w:lineRule="auto"/>
              <w:rPr>
                <w:rFonts w:ascii="Times New Roman" w:hAnsi="Times New Roman"/>
                <w:b/>
                <w:color w:val="FF0000"/>
                <w:sz w:val="24"/>
                <w:szCs w:val="24"/>
              </w:rPr>
            </w:pPr>
            <w:r w:rsidRPr="002253AF">
              <w:rPr>
                <w:rFonts w:ascii="Times New Roman" w:hAnsi="Times New Roman"/>
                <w:sz w:val="24"/>
                <w:szCs w:val="24"/>
              </w:rPr>
              <w:t>Понятие о технологическом процессе, его виды и состав. Виды судомеханических сборочных работ и сборочных соединений. Понятие о погрешности изготовления и измерения деталей.</w:t>
            </w:r>
          </w:p>
        </w:tc>
        <w:tc>
          <w:tcPr>
            <w:tcW w:w="808" w:type="pct"/>
            <w:vMerge w:val="restart"/>
            <w:tcBorders>
              <w:top w:val="single" w:sz="4" w:space="0" w:color="auto"/>
              <w:left w:val="single" w:sz="4" w:space="0" w:color="auto"/>
              <w:bottom w:val="single" w:sz="4" w:space="0" w:color="auto"/>
              <w:right w:val="single" w:sz="4" w:space="0" w:color="auto"/>
            </w:tcBorders>
            <w:vAlign w:val="center"/>
            <w:hideMark/>
          </w:tcPr>
          <w:p w14:paraId="0A47E899" w14:textId="77777777" w:rsidR="00EF34D0" w:rsidRPr="002253AF" w:rsidRDefault="00EF34D0">
            <w:pPr>
              <w:spacing w:after="0" w:line="240" w:lineRule="auto"/>
              <w:jc w:val="center"/>
              <w:rPr>
                <w:rFonts w:ascii="Times New Roman" w:hAnsi="Times New Roman"/>
              </w:rPr>
            </w:pPr>
            <w:r w:rsidRPr="002253AF">
              <w:rPr>
                <w:rFonts w:ascii="Times New Roman" w:hAnsi="Times New Roman"/>
              </w:rPr>
              <w:t>5</w:t>
            </w:r>
          </w:p>
        </w:tc>
      </w:tr>
      <w:tr w:rsidR="00EF34D0" w:rsidRPr="002253AF" w14:paraId="60A2AA25" w14:textId="77777777" w:rsidTr="00EF34D0">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8954C2" w14:textId="77777777" w:rsidR="00EF34D0" w:rsidRPr="002253AF" w:rsidRDefault="00EF34D0">
            <w:pPr>
              <w:spacing w:after="0"/>
              <w:rPr>
                <w:rFonts w:ascii="Times New Roman" w:eastAsia="Calibri" w:hAnsi="Times New Roman"/>
                <w:b/>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23855472" w14:textId="77777777" w:rsidR="00EF34D0" w:rsidRPr="002253AF" w:rsidRDefault="00EF34D0">
            <w:pPr>
              <w:spacing w:after="0" w:line="240" w:lineRule="auto"/>
              <w:rPr>
                <w:rFonts w:ascii="Times New Roman" w:hAnsi="Times New Roman"/>
                <w:sz w:val="24"/>
                <w:szCs w:val="24"/>
              </w:rPr>
            </w:pPr>
            <w:r w:rsidRPr="002253AF">
              <w:rPr>
                <w:rFonts w:ascii="Times New Roman" w:hAnsi="Times New Roman"/>
                <w:sz w:val="24"/>
                <w:szCs w:val="24"/>
              </w:rPr>
              <w:t>Предельные отклонения. Поля допусков и понятия о посадках.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055535" w14:textId="77777777" w:rsidR="00EF34D0" w:rsidRPr="002253AF" w:rsidRDefault="00EF34D0">
            <w:pPr>
              <w:spacing w:after="0"/>
              <w:rPr>
                <w:rFonts w:ascii="Times New Roman" w:hAnsi="Times New Roman"/>
              </w:rPr>
            </w:pPr>
          </w:p>
        </w:tc>
      </w:tr>
      <w:tr w:rsidR="00EF34D0" w:rsidRPr="002253AF" w14:paraId="1B0A96DA" w14:textId="77777777" w:rsidTr="00EF34D0">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6629C0" w14:textId="77777777" w:rsidR="00EF34D0" w:rsidRPr="002253AF" w:rsidRDefault="00EF34D0">
            <w:pPr>
              <w:spacing w:after="0"/>
              <w:rPr>
                <w:rFonts w:ascii="Times New Roman" w:eastAsia="Calibri" w:hAnsi="Times New Roman"/>
                <w:b/>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795CA28F" w14:textId="77777777" w:rsidR="00EF34D0" w:rsidRPr="002253AF" w:rsidRDefault="00EF34D0">
            <w:pPr>
              <w:spacing w:after="0" w:line="240" w:lineRule="auto"/>
              <w:rPr>
                <w:rFonts w:ascii="Times New Roman" w:hAnsi="Times New Roman"/>
                <w:sz w:val="24"/>
                <w:szCs w:val="24"/>
              </w:rPr>
            </w:pPr>
            <w:r w:rsidRPr="002253AF">
              <w:rPr>
                <w:rFonts w:ascii="Times New Roman" w:hAnsi="Times New Roman"/>
                <w:sz w:val="24"/>
                <w:szCs w:val="24"/>
              </w:rPr>
              <w:t>Понятие о системе допусков и посадок. Понятие о посадках в системе отверстия и в системе вала. Система допусков и посадок ОСТ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D532CB" w14:textId="77777777" w:rsidR="00EF34D0" w:rsidRPr="002253AF" w:rsidRDefault="00EF34D0">
            <w:pPr>
              <w:spacing w:after="0"/>
              <w:rPr>
                <w:rFonts w:ascii="Times New Roman" w:hAnsi="Times New Roman"/>
              </w:rPr>
            </w:pPr>
          </w:p>
        </w:tc>
      </w:tr>
      <w:tr w:rsidR="00EF34D0" w:rsidRPr="002253AF" w14:paraId="4903F61A" w14:textId="77777777" w:rsidTr="00EF34D0">
        <w:trPr>
          <w:trHeight w:val="22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49DB7A" w14:textId="77777777" w:rsidR="00EF34D0" w:rsidRPr="002253AF" w:rsidRDefault="00EF34D0">
            <w:pPr>
              <w:spacing w:after="0"/>
              <w:rPr>
                <w:rFonts w:ascii="Times New Roman" w:eastAsia="Calibri" w:hAnsi="Times New Roman"/>
                <w:b/>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2C75863A" w14:textId="77777777" w:rsidR="00EF34D0" w:rsidRPr="002253AF" w:rsidRDefault="00EF34D0">
            <w:pPr>
              <w:spacing w:after="0" w:line="240" w:lineRule="auto"/>
              <w:rPr>
                <w:rFonts w:ascii="Times New Roman" w:hAnsi="Times New Roman"/>
                <w:sz w:val="24"/>
                <w:szCs w:val="24"/>
              </w:rPr>
            </w:pPr>
            <w:r w:rsidRPr="002253AF">
              <w:rPr>
                <w:rFonts w:ascii="Times New Roman" w:hAnsi="Times New Roman"/>
                <w:sz w:val="24"/>
                <w:szCs w:val="24"/>
              </w:rPr>
              <w:t>Сборка разъемных резьбовых соединений. Сборка разъемных нерезьбовых соединений.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AB2DAC" w14:textId="77777777" w:rsidR="00EF34D0" w:rsidRPr="002253AF" w:rsidRDefault="00EF34D0">
            <w:pPr>
              <w:spacing w:after="0"/>
              <w:rPr>
                <w:rFonts w:ascii="Times New Roman" w:hAnsi="Times New Roman"/>
              </w:rPr>
            </w:pPr>
          </w:p>
        </w:tc>
      </w:tr>
      <w:tr w:rsidR="00EF34D0" w:rsidRPr="002253AF" w14:paraId="54BF1397" w14:textId="77777777" w:rsidTr="00EF34D0">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051C63" w14:textId="77777777" w:rsidR="00EF34D0" w:rsidRPr="002253AF" w:rsidRDefault="00EF34D0">
            <w:pPr>
              <w:spacing w:after="0"/>
              <w:rPr>
                <w:rFonts w:ascii="Times New Roman" w:eastAsia="Calibri" w:hAnsi="Times New Roman"/>
                <w:b/>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371ECCBF" w14:textId="77777777" w:rsidR="00EF34D0" w:rsidRPr="002253AF" w:rsidRDefault="00EF34D0">
            <w:pPr>
              <w:suppressAutoHyphens/>
              <w:spacing w:after="0" w:line="240" w:lineRule="auto"/>
              <w:contextualSpacing/>
              <w:jc w:val="both"/>
              <w:rPr>
                <w:rFonts w:ascii="Times New Roman" w:eastAsiaTheme="minorEastAsia" w:hAnsi="Times New Roman"/>
                <w:sz w:val="24"/>
                <w:szCs w:val="24"/>
              </w:rPr>
            </w:pPr>
            <w:r w:rsidRPr="002253AF">
              <w:rPr>
                <w:rFonts w:ascii="Times New Roman" w:hAnsi="Times New Roman"/>
                <w:sz w:val="24"/>
                <w:szCs w:val="24"/>
              </w:rPr>
              <w:t>Сборка некоторых неподвижных неразъёмных соединений.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A17981" w14:textId="77777777" w:rsidR="00EF34D0" w:rsidRPr="002253AF" w:rsidRDefault="00EF34D0">
            <w:pPr>
              <w:spacing w:after="0"/>
              <w:rPr>
                <w:rFonts w:ascii="Times New Roman" w:hAnsi="Times New Roman"/>
              </w:rPr>
            </w:pPr>
          </w:p>
        </w:tc>
      </w:tr>
      <w:tr w:rsidR="00EF34D0" w:rsidRPr="002253AF" w14:paraId="57290051" w14:textId="77777777" w:rsidTr="00EF34D0">
        <w:tc>
          <w:tcPr>
            <w:tcW w:w="0" w:type="auto"/>
            <w:vMerge/>
            <w:tcBorders>
              <w:top w:val="single" w:sz="4" w:space="0" w:color="auto"/>
              <w:left w:val="single" w:sz="4" w:space="0" w:color="auto"/>
              <w:bottom w:val="single" w:sz="4" w:space="0" w:color="auto"/>
              <w:right w:val="single" w:sz="4" w:space="0" w:color="auto"/>
            </w:tcBorders>
            <w:vAlign w:val="center"/>
            <w:hideMark/>
          </w:tcPr>
          <w:p w14:paraId="415F7DDE" w14:textId="77777777" w:rsidR="00EF34D0" w:rsidRPr="002253AF" w:rsidRDefault="00EF34D0">
            <w:pPr>
              <w:spacing w:after="0"/>
              <w:rPr>
                <w:rFonts w:ascii="Times New Roman" w:eastAsia="Calibri" w:hAnsi="Times New Roman"/>
                <w:b/>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076C8AB7" w14:textId="77777777" w:rsidR="00EF34D0" w:rsidRPr="002253AF" w:rsidRDefault="00EF34D0">
            <w:pPr>
              <w:spacing w:after="0" w:line="240" w:lineRule="auto"/>
              <w:rPr>
                <w:rFonts w:ascii="Times New Roman" w:hAnsi="Times New Roman"/>
                <w:sz w:val="24"/>
                <w:szCs w:val="24"/>
              </w:rPr>
            </w:pPr>
            <w:r w:rsidRPr="002253AF">
              <w:rPr>
                <w:rFonts w:ascii="Times New Roman" w:hAnsi="Times New Roman"/>
                <w:b/>
                <w:bCs/>
                <w:sz w:val="24"/>
                <w:szCs w:val="24"/>
              </w:rPr>
              <w:t>В том числе практических занятий:</w:t>
            </w:r>
          </w:p>
        </w:tc>
        <w:tc>
          <w:tcPr>
            <w:tcW w:w="808" w:type="pct"/>
            <w:tcBorders>
              <w:top w:val="single" w:sz="4" w:space="0" w:color="auto"/>
              <w:left w:val="single" w:sz="4" w:space="0" w:color="auto"/>
              <w:bottom w:val="single" w:sz="4" w:space="0" w:color="auto"/>
              <w:right w:val="single" w:sz="4" w:space="0" w:color="auto"/>
            </w:tcBorders>
            <w:vAlign w:val="center"/>
            <w:hideMark/>
          </w:tcPr>
          <w:p w14:paraId="6A123285" w14:textId="77777777" w:rsidR="00EF34D0" w:rsidRPr="002253AF" w:rsidRDefault="00EF34D0">
            <w:pPr>
              <w:spacing w:after="0" w:line="240" w:lineRule="auto"/>
              <w:jc w:val="center"/>
              <w:rPr>
                <w:rFonts w:ascii="Times New Roman" w:hAnsi="Times New Roman"/>
                <w:b/>
              </w:rPr>
            </w:pPr>
            <w:r w:rsidRPr="002253AF">
              <w:rPr>
                <w:rFonts w:ascii="Times New Roman" w:hAnsi="Times New Roman"/>
                <w:b/>
              </w:rPr>
              <w:t>6</w:t>
            </w:r>
          </w:p>
        </w:tc>
      </w:tr>
      <w:tr w:rsidR="00EF34D0" w:rsidRPr="002253AF" w14:paraId="00AD0B59" w14:textId="77777777" w:rsidTr="00EF34D0">
        <w:tc>
          <w:tcPr>
            <w:tcW w:w="0" w:type="auto"/>
            <w:vMerge/>
            <w:tcBorders>
              <w:top w:val="single" w:sz="4" w:space="0" w:color="auto"/>
              <w:left w:val="single" w:sz="4" w:space="0" w:color="auto"/>
              <w:bottom w:val="single" w:sz="4" w:space="0" w:color="auto"/>
              <w:right w:val="single" w:sz="4" w:space="0" w:color="auto"/>
            </w:tcBorders>
            <w:vAlign w:val="center"/>
            <w:hideMark/>
          </w:tcPr>
          <w:p w14:paraId="5AFE01C2" w14:textId="77777777" w:rsidR="00EF34D0" w:rsidRPr="002253AF" w:rsidRDefault="00EF34D0">
            <w:pPr>
              <w:spacing w:after="0"/>
              <w:rPr>
                <w:rFonts w:ascii="Times New Roman" w:eastAsia="Calibri" w:hAnsi="Times New Roman"/>
                <w:b/>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5D96639D" w14:textId="77777777" w:rsidR="00EF34D0" w:rsidRPr="002253AF" w:rsidRDefault="00EF34D0">
            <w:pPr>
              <w:spacing w:after="0" w:line="240" w:lineRule="auto"/>
              <w:rPr>
                <w:rFonts w:ascii="Times New Roman" w:hAnsi="Times New Roman"/>
                <w:sz w:val="24"/>
                <w:szCs w:val="24"/>
              </w:rPr>
            </w:pPr>
            <w:r w:rsidRPr="002253AF">
              <w:rPr>
                <w:rFonts w:ascii="Times New Roman" w:eastAsia="Calibri" w:hAnsi="Times New Roman"/>
                <w:b/>
                <w:sz w:val="24"/>
                <w:szCs w:val="24"/>
              </w:rPr>
              <w:t xml:space="preserve">№ 1 </w:t>
            </w:r>
            <w:r w:rsidRPr="002253AF">
              <w:rPr>
                <w:rFonts w:ascii="Times New Roman" w:hAnsi="Times New Roman"/>
                <w:sz w:val="24"/>
                <w:szCs w:val="24"/>
              </w:rPr>
              <w:t>Сборка разъемных резьбовых и нерезьбовых соединений.</w:t>
            </w:r>
          </w:p>
          <w:p w14:paraId="6D786CB4" w14:textId="77777777" w:rsidR="00EF34D0" w:rsidRPr="002253AF" w:rsidRDefault="00EF34D0">
            <w:pPr>
              <w:spacing w:after="0" w:line="240" w:lineRule="auto"/>
              <w:rPr>
                <w:rFonts w:ascii="Times New Roman" w:hAnsi="Times New Roman"/>
                <w:sz w:val="24"/>
                <w:szCs w:val="24"/>
              </w:rPr>
            </w:pPr>
            <w:r w:rsidRPr="002253AF">
              <w:rPr>
                <w:rFonts w:ascii="Times New Roman" w:hAnsi="Times New Roman"/>
                <w:b/>
                <w:sz w:val="24"/>
                <w:szCs w:val="24"/>
              </w:rPr>
              <w:t xml:space="preserve">№ 2 </w:t>
            </w:r>
            <w:r w:rsidRPr="002253AF">
              <w:rPr>
                <w:rFonts w:ascii="Times New Roman" w:hAnsi="Times New Roman"/>
                <w:sz w:val="24"/>
                <w:szCs w:val="24"/>
              </w:rPr>
              <w:t>Оборудование для сборки неподвижных неразъёмных соединений.</w:t>
            </w:r>
          </w:p>
          <w:p w14:paraId="3FEF1A18" w14:textId="77777777" w:rsidR="00EF34D0" w:rsidRPr="002253AF" w:rsidRDefault="00EF34D0">
            <w:pPr>
              <w:spacing w:after="0" w:line="240" w:lineRule="auto"/>
              <w:rPr>
                <w:rFonts w:ascii="Times New Roman" w:hAnsi="Times New Roman"/>
                <w:b/>
                <w:bCs/>
                <w:sz w:val="24"/>
                <w:szCs w:val="24"/>
              </w:rPr>
            </w:pPr>
            <w:r w:rsidRPr="002253AF">
              <w:rPr>
                <w:rFonts w:ascii="Times New Roman" w:hAnsi="Times New Roman"/>
                <w:b/>
                <w:sz w:val="24"/>
                <w:szCs w:val="24"/>
              </w:rPr>
              <w:t xml:space="preserve">№ 3 </w:t>
            </w:r>
            <w:r w:rsidRPr="002253AF">
              <w:rPr>
                <w:rFonts w:ascii="Times New Roman" w:hAnsi="Times New Roman"/>
                <w:sz w:val="24"/>
                <w:szCs w:val="24"/>
              </w:rPr>
              <w:t>Графическое построение полей допусков</w:t>
            </w:r>
          </w:p>
        </w:tc>
        <w:tc>
          <w:tcPr>
            <w:tcW w:w="808" w:type="pct"/>
            <w:tcBorders>
              <w:top w:val="single" w:sz="4" w:space="0" w:color="auto"/>
              <w:left w:val="single" w:sz="4" w:space="0" w:color="auto"/>
              <w:bottom w:val="single" w:sz="4" w:space="0" w:color="auto"/>
              <w:right w:val="single" w:sz="4" w:space="0" w:color="auto"/>
            </w:tcBorders>
            <w:vAlign w:val="center"/>
            <w:hideMark/>
          </w:tcPr>
          <w:p w14:paraId="52C8E95A" w14:textId="77777777" w:rsidR="00EF34D0" w:rsidRPr="002253AF" w:rsidRDefault="00EF34D0">
            <w:pPr>
              <w:rPr>
                <w:rFonts w:ascii="Times New Roman" w:hAnsi="Times New Roman"/>
                <w:b/>
                <w:bCs/>
                <w:sz w:val="24"/>
                <w:szCs w:val="24"/>
              </w:rPr>
            </w:pPr>
          </w:p>
        </w:tc>
      </w:tr>
      <w:tr w:rsidR="00EF34D0" w:rsidRPr="002253AF" w14:paraId="4CAC8797" w14:textId="77777777" w:rsidTr="00EF34D0">
        <w:tc>
          <w:tcPr>
            <w:tcW w:w="818" w:type="pct"/>
            <w:tcBorders>
              <w:top w:val="single" w:sz="4" w:space="0" w:color="auto"/>
              <w:left w:val="single" w:sz="4" w:space="0" w:color="auto"/>
              <w:bottom w:val="single" w:sz="4" w:space="0" w:color="auto"/>
              <w:right w:val="single" w:sz="4" w:space="0" w:color="auto"/>
            </w:tcBorders>
            <w:vAlign w:val="center"/>
            <w:hideMark/>
          </w:tcPr>
          <w:p w14:paraId="09990D28" w14:textId="77777777" w:rsidR="00EF34D0" w:rsidRPr="002253AF" w:rsidRDefault="00EF34D0">
            <w:pPr>
              <w:spacing w:after="0"/>
              <w:rPr>
                <w:rFonts w:ascii="Times New Roman" w:hAnsi="Times New Roman"/>
                <w:sz w:val="20"/>
                <w:szCs w:val="20"/>
              </w:rPr>
            </w:pPr>
          </w:p>
        </w:tc>
        <w:tc>
          <w:tcPr>
            <w:tcW w:w="3374" w:type="pct"/>
            <w:tcBorders>
              <w:top w:val="single" w:sz="4" w:space="0" w:color="auto"/>
              <w:left w:val="single" w:sz="4" w:space="0" w:color="auto"/>
              <w:bottom w:val="single" w:sz="4" w:space="0" w:color="auto"/>
              <w:right w:val="single" w:sz="4" w:space="0" w:color="auto"/>
            </w:tcBorders>
            <w:hideMark/>
          </w:tcPr>
          <w:p w14:paraId="4F9A775F" w14:textId="77777777" w:rsidR="00EF34D0" w:rsidRPr="002253AF" w:rsidRDefault="00EF34D0">
            <w:pPr>
              <w:spacing w:after="0"/>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vAlign w:val="center"/>
            <w:hideMark/>
          </w:tcPr>
          <w:p w14:paraId="73E2538F" w14:textId="77777777" w:rsidR="00EF34D0" w:rsidRPr="002253AF" w:rsidRDefault="00EF34D0">
            <w:pPr>
              <w:spacing w:after="0"/>
              <w:rPr>
                <w:rFonts w:ascii="Times New Roman" w:hAnsi="Times New Roman"/>
                <w:sz w:val="20"/>
                <w:szCs w:val="20"/>
              </w:rPr>
            </w:pPr>
          </w:p>
        </w:tc>
      </w:tr>
      <w:tr w:rsidR="00EF34D0" w:rsidRPr="002253AF" w14:paraId="3B210EC8" w14:textId="77777777" w:rsidTr="00EF34D0">
        <w:trPr>
          <w:trHeight w:val="273"/>
        </w:trPr>
        <w:tc>
          <w:tcPr>
            <w:tcW w:w="818" w:type="pct"/>
            <w:vMerge w:val="restart"/>
            <w:tcBorders>
              <w:top w:val="single" w:sz="4" w:space="0" w:color="auto"/>
              <w:left w:val="single" w:sz="4" w:space="0" w:color="auto"/>
              <w:bottom w:val="single" w:sz="4" w:space="0" w:color="auto"/>
              <w:right w:val="single" w:sz="4" w:space="0" w:color="auto"/>
            </w:tcBorders>
            <w:hideMark/>
          </w:tcPr>
          <w:p w14:paraId="11DA8267" w14:textId="77777777" w:rsidR="00EF34D0" w:rsidRPr="002253AF" w:rsidRDefault="00EF34D0">
            <w:pPr>
              <w:spacing w:after="0" w:line="240" w:lineRule="auto"/>
              <w:jc w:val="both"/>
              <w:rPr>
                <w:rFonts w:ascii="Times New Roman" w:eastAsia="Calibri" w:hAnsi="Times New Roman"/>
                <w:b/>
                <w:sz w:val="24"/>
                <w:szCs w:val="24"/>
              </w:rPr>
            </w:pPr>
            <w:r w:rsidRPr="002253AF">
              <w:rPr>
                <w:rFonts w:ascii="Times New Roman" w:eastAsia="Calibri" w:hAnsi="Times New Roman"/>
                <w:b/>
                <w:sz w:val="24"/>
                <w:szCs w:val="24"/>
              </w:rPr>
              <w:t xml:space="preserve">Тема 1.2. </w:t>
            </w:r>
          </w:p>
          <w:p w14:paraId="06C95508" w14:textId="77777777" w:rsidR="00EF34D0" w:rsidRPr="002253AF" w:rsidRDefault="00EF34D0">
            <w:pPr>
              <w:spacing w:after="0" w:line="240" w:lineRule="auto"/>
              <w:jc w:val="both"/>
              <w:rPr>
                <w:rFonts w:ascii="Times New Roman" w:eastAsia="Calibri" w:hAnsi="Times New Roman"/>
                <w:sz w:val="24"/>
                <w:szCs w:val="24"/>
              </w:rPr>
            </w:pPr>
            <w:r w:rsidRPr="002253AF">
              <w:rPr>
                <w:rFonts w:ascii="Times New Roman" w:eastAsia="Calibri" w:hAnsi="Times New Roman"/>
                <w:sz w:val="24"/>
                <w:szCs w:val="24"/>
              </w:rPr>
              <w:t>Сборка вращающихся соединений и передач</w:t>
            </w:r>
          </w:p>
        </w:tc>
        <w:tc>
          <w:tcPr>
            <w:tcW w:w="3374" w:type="pct"/>
            <w:tcBorders>
              <w:top w:val="single" w:sz="4" w:space="0" w:color="auto"/>
              <w:left w:val="single" w:sz="4" w:space="0" w:color="auto"/>
              <w:bottom w:val="single" w:sz="4" w:space="0" w:color="auto"/>
              <w:right w:val="single" w:sz="4" w:space="0" w:color="auto"/>
            </w:tcBorders>
            <w:hideMark/>
          </w:tcPr>
          <w:p w14:paraId="74CFBC71" w14:textId="77777777" w:rsidR="00EF34D0" w:rsidRPr="002253AF" w:rsidRDefault="00EF34D0">
            <w:pPr>
              <w:suppressAutoHyphens/>
              <w:spacing w:after="0" w:line="240" w:lineRule="auto"/>
              <w:contextualSpacing/>
              <w:rPr>
                <w:rFonts w:ascii="Times New Roman" w:eastAsiaTheme="minorEastAsia" w:hAnsi="Times New Roman"/>
                <w:b/>
                <w:bCs/>
                <w:sz w:val="24"/>
                <w:szCs w:val="24"/>
              </w:rPr>
            </w:pPr>
            <w:r w:rsidRPr="002253AF">
              <w:rPr>
                <w:rFonts w:ascii="Times New Roman" w:hAnsi="Times New Roman"/>
                <w:b/>
                <w:bCs/>
                <w:sz w:val="24"/>
                <w:szCs w:val="24"/>
              </w:rPr>
              <w:t>Содержание</w:t>
            </w:r>
          </w:p>
        </w:tc>
        <w:tc>
          <w:tcPr>
            <w:tcW w:w="808" w:type="pct"/>
            <w:tcBorders>
              <w:top w:val="single" w:sz="4" w:space="0" w:color="auto"/>
              <w:left w:val="single" w:sz="4" w:space="0" w:color="auto"/>
              <w:bottom w:val="single" w:sz="4" w:space="0" w:color="auto"/>
              <w:right w:val="single" w:sz="4" w:space="0" w:color="auto"/>
            </w:tcBorders>
            <w:hideMark/>
          </w:tcPr>
          <w:p w14:paraId="607D1F27" w14:textId="77777777" w:rsidR="00EF34D0" w:rsidRPr="002253AF" w:rsidRDefault="00EF34D0">
            <w:pPr>
              <w:suppressAutoHyphens/>
              <w:spacing w:after="0" w:line="240" w:lineRule="auto"/>
              <w:contextualSpacing/>
              <w:jc w:val="center"/>
              <w:rPr>
                <w:rFonts w:ascii="Times New Roman" w:hAnsi="Times New Roman"/>
                <w:b/>
                <w:i/>
              </w:rPr>
            </w:pPr>
            <w:r w:rsidRPr="002253AF">
              <w:rPr>
                <w:rFonts w:ascii="Times New Roman" w:hAnsi="Times New Roman"/>
                <w:b/>
                <w:i/>
              </w:rPr>
              <w:t>5</w:t>
            </w:r>
          </w:p>
        </w:tc>
      </w:tr>
      <w:tr w:rsidR="00EF34D0" w:rsidRPr="002253AF" w14:paraId="62346A22" w14:textId="77777777" w:rsidTr="00EF34D0">
        <w:trPr>
          <w:trHeight w:val="24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40F2E8" w14:textId="77777777" w:rsidR="00EF34D0" w:rsidRPr="002253AF" w:rsidRDefault="00EF34D0">
            <w:pPr>
              <w:spacing w:after="0"/>
              <w:rPr>
                <w:rFonts w:ascii="Times New Roman" w:eastAsia="Calibri" w:hAnsi="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1CB3AFD6" w14:textId="77777777" w:rsidR="00EF34D0" w:rsidRPr="002253AF" w:rsidRDefault="00EF34D0">
            <w:pPr>
              <w:spacing w:after="0" w:line="240" w:lineRule="auto"/>
              <w:rPr>
                <w:rFonts w:ascii="Times New Roman" w:hAnsi="Times New Roman"/>
                <w:b/>
                <w:bCs/>
                <w:sz w:val="24"/>
                <w:szCs w:val="24"/>
              </w:rPr>
            </w:pPr>
            <w:r w:rsidRPr="002253AF">
              <w:rPr>
                <w:rFonts w:ascii="Times New Roman" w:hAnsi="Times New Roman"/>
                <w:sz w:val="24"/>
                <w:szCs w:val="24"/>
              </w:rPr>
              <w:t>Сборка деталей вращающихся соединений.</w:t>
            </w:r>
          </w:p>
        </w:tc>
        <w:tc>
          <w:tcPr>
            <w:tcW w:w="808" w:type="pct"/>
            <w:vMerge w:val="restart"/>
            <w:tcBorders>
              <w:top w:val="single" w:sz="4" w:space="0" w:color="auto"/>
              <w:left w:val="single" w:sz="4" w:space="0" w:color="auto"/>
              <w:bottom w:val="single" w:sz="4" w:space="0" w:color="auto"/>
              <w:right w:val="single" w:sz="4" w:space="0" w:color="auto"/>
            </w:tcBorders>
            <w:vAlign w:val="center"/>
            <w:hideMark/>
          </w:tcPr>
          <w:p w14:paraId="346D5A78" w14:textId="77777777" w:rsidR="00EF34D0" w:rsidRPr="002253AF" w:rsidRDefault="00EF34D0">
            <w:pPr>
              <w:spacing w:after="0" w:line="240" w:lineRule="auto"/>
              <w:jc w:val="center"/>
              <w:rPr>
                <w:rFonts w:ascii="Times New Roman" w:hAnsi="Times New Roman"/>
                <w:b/>
                <w:bCs/>
              </w:rPr>
            </w:pPr>
            <w:r w:rsidRPr="002253AF">
              <w:rPr>
                <w:rFonts w:ascii="Times New Roman" w:hAnsi="Times New Roman"/>
                <w:bCs/>
              </w:rPr>
              <w:t>3</w:t>
            </w:r>
          </w:p>
        </w:tc>
      </w:tr>
      <w:tr w:rsidR="00EF34D0" w:rsidRPr="002253AF" w14:paraId="5D6B980B" w14:textId="77777777" w:rsidTr="00EF34D0">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D89191" w14:textId="77777777" w:rsidR="00EF34D0" w:rsidRPr="002253AF" w:rsidRDefault="00EF34D0">
            <w:pPr>
              <w:spacing w:after="0"/>
              <w:rPr>
                <w:rFonts w:ascii="Times New Roman" w:eastAsia="Calibri" w:hAnsi="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02551AC8" w14:textId="77777777" w:rsidR="00EF34D0" w:rsidRPr="002253AF" w:rsidRDefault="00EF34D0">
            <w:pPr>
              <w:spacing w:after="0" w:line="240" w:lineRule="auto"/>
              <w:rPr>
                <w:rFonts w:ascii="Times New Roman" w:hAnsi="Times New Roman"/>
                <w:sz w:val="24"/>
                <w:szCs w:val="24"/>
              </w:rPr>
            </w:pPr>
            <w:r w:rsidRPr="002253AF">
              <w:rPr>
                <w:rFonts w:ascii="Times New Roman" w:hAnsi="Times New Roman"/>
                <w:sz w:val="24"/>
                <w:szCs w:val="24"/>
              </w:rPr>
              <w:t>Сборка механизмов передачи вращательного движения.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F1197D" w14:textId="77777777" w:rsidR="00EF34D0" w:rsidRPr="002253AF" w:rsidRDefault="00EF34D0">
            <w:pPr>
              <w:spacing w:after="0"/>
              <w:rPr>
                <w:rFonts w:ascii="Times New Roman" w:hAnsi="Times New Roman"/>
                <w:b/>
                <w:bCs/>
              </w:rPr>
            </w:pPr>
          </w:p>
        </w:tc>
      </w:tr>
      <w:tr w:rsidR="00EF34D0" w:rsidRPr="002253AF" w14:paraId="4891CC88" w14:textId="77777777" w:rsidTr="00EF34D0">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B4C15B" w14:textId="77777777" w:rsidR="00EF34D0" w:rsidRPr="002253AF" w:rsidRDefault="00EF34D0">
            <w:pPr>
              <w:spacing w:after="0"/>
              <w:rPr>
                <w:rFonts w:ascii="Times New Roman" w:eastAsia="Calibri" w:hAnsi="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486A6DFD" w14:textId="77777777" w:rsidR="00EF34D0" w:rsidRPr="002253AF" w:rsidRDefault="00EF34D0">
            <w:pPr>
              <w:suppressAutoHyphens/>
              <w:spacing w:after="0" w:line="240" w:lineRule="auto"/>
              <w:contextualSpacing/>
              <w:rPr>
                <w:rFonts w:ascii="Times New Roman" w:hAnsi="Times New Roman"/>
                <w:sz w:val="24"/>
                <w:szCs w:val="24"/>
              </w:rPr>
            </w:pPr>
            <w:r w:rsidRPr="002253AF">
              <w:rPr>
                <w:rFonts w:ascii="Times New Roman" w:hAnsi="Times New Roman"/>
                <w:sz w:val="24"/>
                <w:szCs w:val="24"/>
              </w:rPr>
              <w:t>Центровка и балансировка деталей при сборке.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0A6A03" w14:textId="77777777" w:rsidR="00EF34D0" w:rsidRPr="002253AF" w:rsidRDefault="00EF34D0">
            <w:pPr>
              <w:spacing w:after="0"/>
              <w:rPr>
                <w:rFonts w:ascii="Times New Roman" w:hAnsi="Times New Roman"/>
                <w:b/>
                <w:bCs/>
              </w:rPr>
            </w:pPr>
          </w:p>
        </w:tc>
      </w:tr>
      <w:tr w:rsidR="00EF34D0" w:rsidRPr="002253AF" w14:paraId="5A451532" w14:textId="77777777" w:rsidTr="00EF34D0">
        <w:trPr>
          <w:trHeight w:val="2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605646" w14:textId="77777777" w:rsidR="00EF34D0" w:rsidRPr="002253AF" w:rsidRDefault="00EF34D0">
            <w:pPr>
              <w:spacing w:after="0"/>
              <w:rPr>
                <w:rFonts w:ascii="Times New Roman" w:eastAsia="Calibri" w:hAnsi="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36DA7F3E" w14:textId="77777777" w:rsidR="00EF34D0" w:rsidRPr="002253AF" w:rsidRDefault="00EF34D0">
            <w:pPr>
              <w:suppressAutoHyphens/>
              <w:spacing w:after="0" w:line="240" w:lineRule="auto"/>
              <w:contextualSpacing/>
              <w:rPr>
                <w:rFonts w:ascii="Times New Roman" w:hAnsi="Times New Roman"/>
                <w:b/>
                <w:bCs/>
                <w:sz w:val="24"/>
                <w:szCs w:val="24"/>
              </w:rPr>
            </w:pPr>
            <w:r w:rsidRPr="002253AF">
              <w:rPr>
                <w:rFonts w:ascii="Times New Roman" w:hAnsi="Times New Roman"/>
                <w:b/>
                <w:bCs/>
                <w:sz w:val="24"/>
                <w:szCs w:val="24"/>
              </w:rPr>
              <w:t>В том числе практических занятий:</w:t>
            </w:r>
          </w:p>
        </w:tc>
        <w:tc>
          <w:tcPr>
            <w:tcW w:w="808" w:type="pct"/>
            <w:tcBorders>
              <w:top w:val="single" w:sz="4" w:space="0" w:color="auto"/>
              <w:left w:val="single" w:sz="4" w:space="0" w:color="auto"/>
              <w:bottom w:val="single" w:sz="4" w:space="0" w:color="auto"/>
              <w:right w:val="single" w:sz="4" w:space="0" w:color="auto"/>
            </w:tcBorders>
            <w:hideMark/>
          </w:tcPr>
          <w:p w14:paraId="77502FC2" w14:textId="77777777" w:rsidR="00EF34D0" w:rsidRPr="002253AF" w:rsidRDefault="00EF34D0">
            <w:pPr>
              <w:suppressAutoHyphens/>
              <w:spacing w:after="0" w:line="240" w:lineRule="auto"/>
              <w:contextualSpacing/>
              <w:jc w:val="center"/>
              <w:rPr>
                <w:rFonts w:ascii="Times New Roman" w:hAnsi="Times New Roman"/>
                <w:b/>
              </w:rPr>
            </w:pPr>
            <w:r w:rsidRPr="002253AF">
              <w:rPr>
                <w:rFonts w:ascii="Times New Roman" w:hAnsi="Times New Roman"/>
                <w:b/>
              </w:rPr>
              <w:t>2</w:t>
            </w:r>
          </w:p>
        </w:tc>
      </w:tr>
      <w:tr w:rsidR="00EF34D0" w:rsidRPr="002253AF" w14:paraId="52C44EC7" w14:textId="77777777" w:rsidTr="00EF34D0">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4AF269" w14:textId="77777777" w:rsidR="00EF34D0" w:rsidRPr="002253AF" w:rsidRDefault="00EF34D0">
            <w:pPr>
              <w:spacing w:after="0"/>
              <w:rPr>
                <w:rFonts w:ascii="Times New Roman" w:eastAsia="Calibri" w:hAnsi="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0142786C" w14:textId="77777777" w:rsidR="00EF34D0" w:rsidRPr="002253AF" w:rsidRDefault="00EF34D0">
            <w:pPr>
              <w:suppressAutoHyphens/>
              <w:spacing w:after="0" w:line="240" w:lineRule="auto"/>
              <w:contextualSpacing/>
              <w:rPr>
                <w:rFonts w:ascii="Times New Roman" w:hAnsi="Times New Roman"/>
                <w:b/>
                <w:bCs/>
                <w:sz w:val="24"/>
                <w:szCs w:val="24"/>
              </w:rPr>
            </w:pPr>
            <w:r w:rsidRPr="002253AF">
              <w:rPr>
                <w:rFonts w:ascii="Times New Roman" w:eastAsia="Calibri" w:hAnsi="Times New Roman"/>
                <w:b/>
                <w:sz w:val="24"/>
                <w:szCs w:val="24"/>
              </w:rPr>
              <w:t xml:space="preserve">№ 4 </w:t>
            </w:r>
            <w:r w:rsidRPr="002253AF">
              <w:rPr>
                <w:rFonts w:ascii="Times New Roman" w:eastAsia="Calibri" w:hAnsi="Times New Roman"/>
                <w:sz w:val="24"/>
                <w:szCs w:val="24"/>
              </w:rPr>
              <w:t>Сборка вращающихся соединений и передач</w:t>
            </w:r>
          </w:p>
        </w:tc>
        <w:tc>
          <w:tcPr>
            <w:tcW w:w="808" w:type="pct"/>
            <w:tcBorders>
              <w:top w:val="single" w:sz="4" w:space="0" w:color="auto"/>
              <w:left w:val="single" w:sz="4" w:space="0" w:color="auto"/>
              <w:bottom w:val="single" w:sz="4" w:space="0" w:color="auto"/>
              <w:right w:val="single" w:sz="4" w:space="0" w:color="auto"/>
            </w:tcBorders>
            <w:hideMark/>
          </w:tcPr>
          <w:p w14:paraId="6E126547" w14:textId="77777777" w:rsidR="00EF34D0" w:rsidRPr="002253AF" w:rsidRDefault="00EF34D0">
            <w:pPr>
              <w:spacing w:after="0" w:line="240" w:lineRule="auto"/>
              <w:jc w:val="both"/>
              <w:rPr>
                <w:rFonts w:ascii="Times New Roman" w:hAnsi="Times New Roman"/>
                <w:b/>
                <w:bCs/>
              </w:rPr>
            </w:pPr>
            <w:r w:rsidRPr="002253AF">
              <w:rPr>
                <w:rFonts w:ascii="Times New Roman" w:hAnsi="Times New Roman"/>
                <w:b/>
                <w:bCs/>
              </w:rPr>
              <w:t>2</w:t>
            </w:r>
          </w:p>
        </w:tc>
      </w:tr>
      <w:tr w:rsidR="00EF34D0" w:rsidRPr="002253AF" w14:paraId="3699E1D0" w14:textId="77777777" w:rsidTr="00EF34D0">
        <w:trPr>
          <w:trHeight w:val="273"/>
        </w:trPr>
        <w:tc>
          <w:tcPr>
            <w:tcW w:w="818" w:type="pct"/>
            <w:vMerge w:val="restart"/>
            <w:tcBorders>
              <w:top w:val="single" w:sz="4" w:space="0" w:color="auto"/>
              <w:left w:val="single" w:sz="4" w:space="0" w:color="auto"/>
              <w:bottom w:val="single" w:sz="4" w:space="0" w:color="auto"/>
              <w:right w:val="single" w:sz="4" w:space="0" w:color="auto"/>
            </w:tcBorders>
          </w:tcPr>
          <w:p w14:paraId="500F0295" w14:textId="77777777" w:rsidR="00EF34D0" w:rsidRPr="002253AF" w:rsidRDefault="00EF34D0">
            <w:pPr>
              <w:spacing w:after="0" w:line="240" w:lineRule="auto"/>
              <w:jc w:val="both"/>
              <w:rPr>
                <w:rFonts w:ascii="Times New Roman" w:eastAsia="Calibri" w:hAnsi="Times New Roman"/>
                <w:b/>
                <w:sz w:val="24"/>
                <w:szCs w:val="24"/>
              </w:rPr>
            </w:pPr>
            <w:r w:rsidRPr="002253AF">
              <w:rPr>
                <w:rFonts w:ascii="Times New Roman" w:eastAsia="Calibri" w:hAnsi="Times New Roman"/>
                <w:b/>
                <w:sz w:val="24"/>
                <w:szCs w:val="24"/>
              </w:rPr>
              <w:t xml:space="preserve">Тема 1.3. </w:t>
            </w:r>
          </w:p>
          <w:p w14:paraId="6AE2E33F" w14:textId="77777777" w:rsidR="00EF34D0" w:rsidRPr="002253AF" w:rsidRDefault="00EF34D0">
            <w:pPr>
              <w:spacing w:after="0" w:line="240" w:lineRule="auto"/>
              <w:jc w:val="both"/>
              <w:rPr>
                <w:rFonts w:ascii="Times New Roman" w:eastAsia="Calibri" w:hAnsi="Times New Roman"/>
                <w:sz w:val="24"/>
                <w:szCs w:val="24"/>
              </w:rPr>
            </w:pPr>
            <w:r w:rsidRPr="002253AF">
              <w:rPr>
                <w:rFonts w:ascii="Times New Roman" w:eastAsia="Calibri" w:hAnsi="Times New Roman"/>
                <w:sz w:val="24"/>
                <w:szCs w:val="24"/>
              </w:rPr>
              <w:lastRenderedPageBreak/>
              <w:t>Материалы, смазки, применяемые при монтажных работах</w:t>
            </w:r>
          </w:p>
          <w:p w14:paraId="1D34CEEA" w14:textId="77777777" w:rsidR="00EF34D0" w:rsidRPr="002253AF" w:rsidRDefault="00EF34D0">
            <w:pPr>
              <w:spacing w:after="0" w:line="240" w:lineRule="auto"/>
              <w:contextualSpacing/>
              <w:jc w:val="both"/>
              <w:rPr>
                <w:rFonts w:ascii="Times New Roman" w:eastAsiaTheme="minorEastAsia" w:hAnsi="Times New Roman"/>
                <w:b/>
                <w:bCs/>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0DF2B78F" w14:textId="77777777" w:rsidR="00EF34D0" w:rsidRPr="002253AF" w:rsidRDefault="00EF34D0">
            <w:pPr>
              <w:suppressAutoHyphens/>
              <w:spacing w:after="0" w:line="240" w:lineRule="auto"/>
              <w:contextualSpacing/>
              <w:rPr>
                <w:rFonts w:ascii="Times New Roman" w:hAnsi="Times New Roman"/>
                <w:b/>
                <w:bCs/>
                <w:sz w:val="24"/>
                <w:szCs w:val="24"/>
              </w:rPr>
            </w:pPr>
            <w:r w:rsidRPr="002253AF">
              <w:rPr>
                <w:rFonts w:ascii="Times New Roman" w:hAnsi="Times New Roman"/>
                <w:b/>
                <w:bCs/>
                <w:sz w:val="24"/>
                <w:szCs w:val="24"/>
              </w:rPr>
              <w:lastRenderedPageBreak/>
              <w:t>Содержание</w:t>
            </w:r>
          </w:p>
        </w:tc>
        <w:tc>
          <w:tcPr>
            <w:tcW w:w="808" w:type="pct"/>
            <w:tcBorders>
              <w:top w:val="single" w:sz="4" w:space="0" w:color="auto"/>
              <w:left w:val="single" w:sz="4" w:space="0" w:color="auto"/>
              <w:bottom w:val="single" w:sz="4" w:space="0" w:color="auto"/>
              <w:right w:val="single" w:sz="4" w:space="0" w:color="auto"/>
            </w:tcBorders>
            <w:hideMark/>
          </w:tcPr>
          <w:p w14:paraId="3378A68B" w14:textId="77777777" w:rsidR="00EF34D0" w:rsidRPr="002253AF" w:rsidRDefault="00EF34D0">
            <w:pPr>
              <w:suppressAutoHyphens/>
              <w:spacing w:after="0" w:line="240" w:lineRule="auto"/>
              <w:contextualSpacing/>
              <w:jc w:val="center"/>
              <w:rPr>
                <w:rFonts w:ascii="Times New Roman" w:hAnsi="Times New Roman"/>
                <w:b/>
                <w:i/>
              </w:rPr>
            </w:pPr>
            <w:r w:rsidRPr="002253AF">
              <w:rPr>
                <w:rFonts w:ascii="Times New Roman" w:hAnsi="Times New Roman"/>
                <w:b/>
                <w:i/>
              </w:rPr>
              <w:t>7</w:t>
            </w:r>
          </w:p>
        </w:tc>
      </w:tr>
      <w:tr w:rsidR="00EF34D0" w:rsidRPr="002253AF" w14:paraId="43E81A49" w14:textId="77777777" w:rsidTr="00EF34D0">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78AEB2" w14:textId="77777777" w:rsidR="00EF34D0" w:rsidRPr="002253AF" w:rsidRDefault="00EF34D0">
            <w:pPr>
              <w:spacing w:after="0"/>
              <w:rPr>
                <w:rFonts w:ascii="Times New Roman" w:hAnsi="Times New Roman"/>
                <w:b/>
                <w:bCs/>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58D2BD1A" w14:textId="77777777" w:rsidR="00EF34D0" w:rsidRPr="002253AF" w:rsidRDefault="00EF34D0">
            <w:pPr>
              <w:spacing w:after="0" w:line="240" w:lineRule="auto"/>
              <w:rPr>
                <w:rFonts w:ascii="Times New Roman" w:hAnsi="Times New Roman"/>
                <w:b/>
                <w:bCs/>
                <w:sz w:val="24"/>
                <w:szCs w:val="24"/>
              </w:rPr>
            </w:pPr>
            <w:r w:rsidRPr="002253AF">
              <w:rPr>
                <w:rFonts w:ascii="Times New Roman" w:hAnsi="Times New Roman"/>
                <w:sz w:val="24"/>
                <w:szCs w:val="24"/>
              </w:rPr>
              <w:t>Металлические материалы.</w:t>
            </w:r>
          </w:p>
        </w:tc>
        <w:tc>
          <w:tcPr>
            <w:tcW w:w="808" w:type="pct"/>
            <w:vMerge w:val="restart"/>
            <w:tcBorders>
              <w:top w:val="single" w:sz="4" w:space="0" w:color="auto"/>
              <w:left w:val="single" w:sz="4" w:space="0" w:color="auto"/>
              <w:bottom w:val="single" w:sz="4" w:space="0" w:color="auto"/>
              <w:right w:val="single" w:sz="4" w:space="0" w:color="auto"/>
            </w:tcBorders>
            <w:vAlign w:val="center"/>
            <w:hideMark/>
          </w:tcPr>
          <w:p w14:paraId="27AD7181" w14:textId="77777777" w:rsidR="00EF34D0" w:rsidRPr="002253AF" w:rsidRDefault="00EF34D0">
            <w:pPr>
              <w:spacing w:after="0" w:line="240" w:lineRule="auto"/>
              <w:jc w:val="center"/>
              <w:rPr>
                <w:rFonts w:ascii="Times New Roman" w:hAnsi="Times New Roman"/>
                <w:bCs/>
              </w:rPr>
            </w:pPr>
            <w:r w:rsidRPr="002253AF">
              <w:rPr>
                <w:rFonts w:ascii="Times New Roman" w:hAnsi="Times New Roman"/>
                <w:bCs/>
              </w:rPr>
              <w:t>3</w:t>
            </w:r>
          </w:p>
        </w:tc>
      </w:tr>
      <w:tr w:rsidR="00EF34D0" w:rsidRPr="002253AF" w14:paraId="253B4215" w14:textId="77777777" w:rsidTr="00EF34D0">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4533BE" w14:textId="77777777" w:rsidR="00EF34D0" w:rsidRPr="002253AF" w:rsidRDefault="00EF34D0">
            <w:pPr>
              <w:spacing w:after="0"/>
              <w:rPr>
                <w:rFonts w:ascii="Times New Roman" w:hAnsi="Times New Roman"/>
                <w:b/>
                <w:bCs/>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0BDED5F8" w14:textId="77777777" w:rsidR="00EF34D0" w:rsidRPr="002253AF" w:rsidRDefault="00EF34D0">
            <w:pPr>
              <w:spacing w:after="0" w:line="240" w:lineRule="auto"/>
              <w:rPr>
                <w:rFonts w:ascii="Times New Roman" w:hAnsi="Times New Roman"/>
                <w:sz w:val="24"/>
                <w:szCs w:val="24"/>
              </w:rPr>
            </w:pPr>
            <w:r w:rsidRPr="002253AF">
              <w:rPr>
                <w:rFonts w:ascii="Times New Roman" w:hAnsi="Times New Roman"/>
                <w:sz w:val="24"/>
                <w:szCs w:val="24"/>
              </w:rPr>
              <w:t>Неметаллические материалы.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C34BAE" w14:textId="77777777" w:rsidR="00EF34D0" w:rsidRPr="002253AF" w:rsidRDefault="00EF34D0">
            <w:pPr>
              <w:spacing w:after="0"/>
              <w:rPr>
                <w:rFonts w:ascii="Times New Roman" w:hAnsi="Times New Roman"/>
                <w:bCs/>
              </w:rPr>
            </w:pPr>
          </w:p>
        </w:tc>
      </w:tr>
      <w:tr w:rsidR="00EF34D0" w:rsidRPr="002253AF" w14:paraId="34802700" w14:textId="77777777" w:rsidTr="00EF34D0">
        <w:trPr>
          <w:trHeight w:val="7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62DA72" w14:textId="77777777" w:rsidR="00EF34D0" w:rsidRPr="002253AF" w:rsidRDefault="00EF34D0">
            <w:pPr>
              <w:spacing w:after="0"/>
              <w:rPr>
                <w:rFonts w:ascii="Times New Roman" w:hAnsi="Times New Roman"/>
                <w:b/>
                <w:bCs/>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046337CF" w14:textId="77777777" w:rsidR="00EF34D0" w:rsidRPr="002253AF" w:rsidRDefault="00EF34D0">
            <w:pPr>
              <w:spacing w:after="0" w:line="240" w:lineRule="auto"/>
              <w:rPr>
                <w:rFonts w:ascii="Times New Roman" w:hAnsi="Times New Roman"/>
                <w:sz w:val="24"/>
                <w:szCs w:val="24"/>
              </w:rPr>
            </w:pPr>
            <w:r w:rsidRPr="002253AF">
              <w:rPr>
                <w:rFonts w:ascii="Times New Roman" w:hAnsi="Times New Roman"/>
                <w:sz w:val="24"/>
                <w:szCs w:val="24"/>
              </w:rPr>
              <w:t>Общие сведения о назначении смазки и смазочных материалов. Понятие о системах смазки и смазочных устройствах.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60C55B" w14:textId="77777777" w:rsidR="00EF34D0" w:rsidRPr="002253AF" w:rsidRDefault="00EF34D0">
            <w:pPr>
              <w:spacing w:after="0"/>
              <w:rPr>
                <w:rFonts w:ascii="Times New Roman" w:hAnsi="Times New Roman"/>
                <w:bCs/>
              </w:rPr>
            </w:pPr>
          </w:p>
        </w:tc>
      </w:tr>
      <w:tr w:rsidR="00EF34D0" w:rsidRPr="002253AF" w14:paraId="7549A67D" w14:textId="77777777" w:rsidTr="00EF34D0">
        <w:trPr>
          <w:trHeight w:val="1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64F70E" w14:textId="77777777" w:rsidR="00EF34D0" w:rsidRPr="002253AF" w:rsidRDefault="00EF34D0">
            <w:pPr>
              <w:spacing w:after="0"/>
              <w:rPr>
                <w:rFonts w:ascii="Times New Roman" w:hAnsi="Times New Roman"/>
                <w:b/>
                <w:bCs/>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43669593" w14:textId="77777777" w:rsidR="00EF34D0" w:rsidRPr="002253AF" w:rsidRDefault="00EF34D0">
            <w:pPr>
              <w:suppressAutoHyphens/>
              <w:spacing w:after="0" w:line="240" w:lineRule="auto"/>
              <w:contextualSpacing/>
              <w:rPr>
                <w:rFonts w:ascii="Times New Roman" w:hAnsi="Times New Roman"/>
                <w:b/>
                <w:bCs/>
                <w:sz w:val="24"/>
                <w:szCs w:val="24"/>
              </w:rPr>
            </w:pPr>
            <w:r w:rsidRPr="002253AF">
              <w:rPr>
                <w:rFonts w:ascii="Times New Roman" w:hAnsi="Times New Roman"/>
                <w:b/>
                <w:bCs/>
                <w:sz w:val="24"/>
                <w:szCs w:val="24"/>
              </w:rPr>
              <w:t>В том числе практических занятий:</w:t>
            </w:r>
          </w:p>
        </w:tc>
        <w:tc>
          <w:tcPr>
            <w:tcW w:w="808" w:type="pct"/>
            <w:tcBorders>
              <w:top w:val="single" w:sz="4" w:space="0" w:color="auto"/>
              <w:left w:val="single" w:sz="4" w:space="0" w:color="auto"/>
              <w:bottom w:val="single" w:sz="4" w:space="0" w:color="auto"/>
              <w:right w:val="single" w:sz="4" w:space="0" w:color="auto"/>
            </w:tcBorders>
            <w:hideMark/>
          </w:tcPr>
          <w:p w14:paraId="5184F8CD" w14:textId="77777777" w:rsidR="00EF34D0" w:rsidRPr="002253AF" w:rsidRDefault="00EF34D0">
            <w:pPr>
              <w:suppressAutoHyphens/>
              <w:spacing w:after="0" w:line="240" w:lineRule="auto"/>
              <w:contextualSpacing/>
              <w:jc w:val="center"/>
              <w:rPr>
                <w:rFonts w:ascii="Times New Roman" w:hAnsi="Times New Roman"/>
                <w:b/>
              </w:rPr>
            </w:pPr>
            <w:r w:rsidRPr="002253AF">
              <w:rPr>
                <w:rFonts w:ascii="Times New Roman" w:hAnsi="Times New Roman"/>
                <w:b/>
              </w:rPr>
              <w:t>4</w:t>
            </w:r>
          </w:p>
        </w:tc>
      </w:tr>
      <w:tr w:rsidR="00EF34D0" w:rsidRPr="002253AF" w14:paraId="14010D56" w14:textId="77777777" w:rsidTr="00EF34D0">
        <w:trPr>
          <w:trHeight w:val="59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84F755" w14:textId="77777777" w:rsidR="00EF34D0" w:rsidRPr="002253AF" w:rsidRDefault="00EF34D0">
            <w:pPr>
              <w:spacing w:after="0"/>
              <w:rPr>
                <w:rFonts w:ascii="Times New Roman" w:hAnsi="Times New Roman"/>
                <w:b/>
                <w:bCs/>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79113D56" w14:textId="77777777" w:rsidR="00EF34D0" w:rsidRPr="002253AF" w:rsidRDefault="00EF34D0">
            <w:pPr>
              <w:spacing w:after="0" w:line="240" w:lineRule="auto"/>
              <w:rPr>
                <w:rFonts w:ascii="Times New Roman" w:hAnsi="Times New Roman"/>
                <w:sz w:val="24"/>
                <w:szCs w:val="24"/>
              </w:rPr>
            </w:pPr>
            <w:r w:rsidRPr="002253AF">
              <w:rPr>
                <w:rFonts w:ascii="Times New Roman" w:eastAsia="Calibri" w:hAnsi="Times New Roman"/>
                <w:b/>
                <w:sz w:val="24"/>
                <w:szCs w:val="24"/>
              </w:rPr>
              <w:t xml:space="preserve">№ 5 </w:t>
            </w:r>
            <w:r w:rsidRPr="002253AF">
              <w:rPr>
                <w:rFonts w:ascii="Times New Roman" w:hAnsi="Times New Roman"/>
                <w:sz w:val="24"/>
                <w:szCs w:val="24"/>
              </w:rPr>
              <w:t>Механические свойства сталей.</w:t>
            </w:r>
          </w:p>
          <w:p w14:paraId="256AF4B2" w14:textId="77777777" w:rsidR="00EF34D0" w:rsidRPr="002253AF" w:rsidRDefault="00EF34D0">
            <w:pPr>
              <w:suppressAutoHyphens/>
              <w:spacing w:after="0" w:line="240" w:lineRule="auto"/>
              <w:contextualSpacing/>
              <w:rPr>
                <w:rFonts w:ascii="Times New Roman" w:hAnsi="Times New Roman"/>
                <w:b/>
                <w:bCs/>
                <w:sz w:val="24"/>
                <w:szCs w:val="24"/>
              </w:rPr>
            </w:pPr>
            <w:r w:rsidRPr="002253AF">
              <w:rPr>
                <w:rFonts w:ascii="Times New Roman" w:hAnsi="Times New Roman"/>
                <w:b/>
                <w:sz w:val="24"/>
                <w:szCs w:val="24"/>
              </w:rPr>
              <w:t xml:space="preserve">№ 6 </w:t>
            </w:r>
            <w:r w:rsidRPr="002253AF">
              <w:rPr>
                <w:rFonts w:ascii="Times New Roman" w:hAnsi="Times New Roman"/>
                <w:sz w:val="24"/>
                <w:szCs w:val="24"/>
              </w:rPr>
              <w:t>Применение смазочных материалов.</w:t>
            </w:r>
          </w:p>
        </w:tc>
        <w:tc>
          <w:tcPr>
            <w:tcW w:w="808" w:type="pct"/>
            <w:tcBorders>
              <w:top w:val="single" w:sz="4" w:space="0" w:color="auto"/>
              <w:left w:val="single" w:sz="4" w:space="0" w:color="auto"/>
              <w:bottom w:val="single" w:sz="4" w:space="0" w:color="auto"/>
              <w:right w:val="single" w:sz="4" w:space="0" w:color="auto"/>
            </w:tcBorders>
            <w:hideMark/>
          </w:tcPr>
          <w:p w14:paraId="133A0C3C" w14:textId="77777777" w:rsidR="00EF34D0" w:rsidRPr="002253AF" w:rsidRDefault="00EF34D0">
            <w:pPr>
              <w:spacing w:after="0" w:line="240" w:lineRule="auto"/>
              <w:rPr>
                <w:rFonts w:ascii="Times New Roman" w:hAnsi="Times New Roman"/>
                <w:bCs/>
              </w:rPr>
            </w:pPr>
            <w:r w:rsidRPr="002253AF">
              <w:rPr>
                <w:rFonts w:ascii="Times New Roman" w:hAnsi="Times New Roman"/>
                <w:bCs/>
              </w:rPr>
              <w:t>2</w:t>
            </w:r>
          </w:p>
          <w:p w14:paraId="34F41CC9" w14:textId="77777777" w:rsidR="00EF34D0" w:rsidRPr="002253AF" w:rsidRDefault="00EF34D0">
            <w:pPr>
              <w:spacing w:after="0" w:line="240" w:lineRule="auto"/>
              <w:rPr>
                <w:rFonts w:ascii="Times New Roman" w:hAnsi="Times New Roman"/>
                <w:b/>
                <w:bCs/>
              </w:rPr>
            </w:pPr>
            <w:r w:rsidRPr="002253AF">
              <w:rPr>
                <w:rFonts w:ascii="Times New Roman" w:hAnsi="Times New Roman"/>
                <w:bCs/>
              </w:rPr>
              <w:t>2</w:t>
            </w:r>
          </w:p>
        </w:tc>
      </w:tr>
      <w:tr w:rsidR="00EF34D0" w:rsidRPr="002253AF" w14:paraId="559C53CB" w14:textId="77777777" w:rsidTr="00EF34D0">
        <w:trPr>
          <w:trHeight w:val="297"/>
        </w:trPr>
        <w:tc>
          <w:tcPr>
            <w:tcW w:w="818" w:type="pct"/>
            <w:vMerge w:val="restart"/>
            <w:tcBorders>
              <w:top w:val="single" w:sz="4" w:space="0" w:color="auto"/>
              <w:left w:val="single" w:sz="4" w:space="0" w:color="auto"/>
              <w:bottom w:val="single" w:sz="4" w:space="0" w:color="auto"/>
              <w:right w:val="single" w:sz="4" w:space="0" w:color="auto"/>
            </w:tcBorders>
            <w:hideMark/>
          </w:tcPr>
          <w:p w14:paraId="07694635" w14:textId="77777777" w:rsidR="00EF34D0" w:rsidRPr="002253AF" w:rsidRDefault="00EF34D0">
            <w:pPr>
              <w:spacing w:after="0" w:line="240" w:lineRule="auto"/>
              <w:jc w:val="both"/>
              <w:rPr>
                <w:rFonts w:ascii="Times New Roman" w:eastAsia="Calibri" w:hAnsi="Times New Roman"/>
                <w:b/>
                <w:sz w:val="24"/>
                <w:szCs w:val="24"/>
              </w:rPr>
            </w:pPr>
            <w:r w:rsidRPr="002253AF">
              <w:rPr>
                <w:rFonts w:ascii="Times New Roman" w:eastAsia="Calibri" w:hAnsi="Times New Roman"/>
                <w:b/>
                <w:sz w:val="24"/>
                <w:szCs w:val="24"/>
              </w:rPr>
              <w:t xml:space="preserve">Тема 1.4. </w:t>
            </w:r>
          </w:p>
          <w:p w14:paraId="6CB707F0" w14:textId="77777777" w:rsidR="00EF34D0" w:rsidRPr="002253AF" w:rsidRDefault="00EF34D0">
            <w:pPr>
              <w:spacing w:after="0" w:line="240" w:lineRule="auto"/>
              <w:jc w:val="both"/>
              <w:rPr>
                <w:rFonts w:ascii="Times New Roman" w:eastAsia="Calibri" w:hAnsi="Times New Roman"/>
                <w:sz w:val="24"/>
                <w:szCs w:val="24"/>
              </w:rPr>
            </w:pPr>
            <w:r w:rsidRPr="002253AF">
              <w:rPr>
                <w:rFonts w:ascii="Times New Roman" w:eastAsia="Calibri" w:hAnsi="Times New Roman"/>
                <w:sz w:val="24"/>
                <w:szCs w:val="24"/>
              </w:rPr>
              <w:t>Правила техники безопасности и противопожарные мероприятия</w:t>
            </w:r>
          </w:p>
        </w:tc>
        <w:tc>
          <w:tcPr>
            <w:tcW w:w="3374" w:type="pct"/>
            <w:tcBorders>
              <w:top w:val="single" w:sz="4" w:space="0" w:color="auto"/>
              <w:left w:val="single" w:sz="4" w:space="0" w:color="auto"/>
              <w:bottom w:val="single" w:sz="4" w:space="0" w:color="auto"/>
              <w:right w:val="single" w:sz="4" w:space="0" w:color="auto"/>
            </w:tcBorders>
            <w:hideMark/>
          </w:tcPr>
          <w:p w14:paraId="44B8743A" w14:textId="77777777" w:rsidR="00EF34D0" w:rsidRPr="002253AF" w:rsidRDefault="00EF34D0">
            <w:pPr>
              <w:suppressAutoHyphens/>
              <w:spacing w:after="0" w:line="240" w:lineRule="auto"/>
              <w:contextualSpacing/>
              <w:rPr>
                <w:rFonts w:ascii="Times New Roman" w:eastAsiaTheme="minorEastAsia" w:hAnsi="Times New Roman"/>
                <w:b/>
                <w:bCs/>
                <w:sz w:val="24"/>
                <w:szCs w:val="24"/>
              </w:rPr>
            </w:pPr>
            <w:r w:rsidRPr="002253AF">
              <w:rPr>
                <w:rFonts w:ascii="Times New Roman" w:hAnsi="Times New Roman"/>
                <w:b/>
                <w:bCs/>
                <w:sz w:val="24"/>
                <w:szCs w:val="24"/>
              </w:rPr>
              <w:t>Содержание</w:t>
            </w:r>
          </w:p>
        </w:tc>
        <w:tc>
          <w:tcPr>
            <w:tcW w:w="808" w:type="pct"/>
            <w:tcBorders>
              <w:top w:val="single" w:sz="4" w:space="0" w:color="auto"/>
              <w:left w:val="single" w:sz="4" w:space="0" w:color="auto"/>
              <w:bottom w:val="single" w:sz="4" w:space="0" w:color="auto"/>
              <w:right w:val="single" w:sz="4" w:space="0" w:color="auto"/>
            </w:tcBorders>
            <w:hideMark/>
          </w:tcPr>
          <w:p w14:paraId="734FC097" w14:textId="77777777" w:rsidR="00EF34D0" w:rsidRPr="002253AF" w:rsidRDefault="00EF34D0">
            <w:pPr>
              <w:suppressAutoHyphens/>
              <w:spacing w:after="0" w:line="240" w:lineRule="auto"/>
              <w:contextualSpacing/>
              <w:jc w:val="center"/>
              <w:rPr>
                <w:rFonts w:ascii="Times New Roman" w:hAnsi="Times New Roman"/>
                <w:b/>
                <w:i/>
              </w:rPr>
            </w:pPr>
            <w:r w:rsidRPr="002253AF">
              <w:rPr>
                <w:rFonts w:ascii="Times New Roman" w:hAnsi="Times New Roman"/>
                <w:b/>
                <w:i/>
              </w:rPr>
              <w:t>2</w:t>
            </w:r>
          </w:p>
        </w:tc>
      </w:tr>
      <w:tr w:rsidR="00EF34D0" w:rsidRPr="002253AF" w14:paraId="72D04D1C" w14:textId="77777777" w:rsidTr="00EF34D0">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478529" w14:textId="77777777" w:rsidR="00EF34D0" w:rsidRPr="002253AF" w:rsidRDefault="00EF34D0">
            <w:pPr>
              <w:spacing w:after="0"/>
              <w:rPr>
                <w:rFonts w:ascii="Times New Roman" w:eastAsia="Calibri" w:hAnsi="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77CC5DBE" w14:textId="77777777" w:rsidR="00EF34D0" w:rsidRPr="002253AF" w:rsidRDefault="00EF34D0">
            <w:pPr>
              <w:spacing w:after="0" w:line="240" w:lineRule="auto"/>
              <w:rPr>
                <w:rFonts w:ascii="Times New Roman" w:hAnsi="Times New Roman"/>
                <w:b/>
                <w:bCs/>
                <w:sz w:val="24"/>
                <w:szCs w:val="24"/>
              </w:rPr>
            </w:pPr>
            <w:r w:rsidRPr="002253AF">
              <w:rPr>
                <w:rFonts w:ascii="Times New Roman" w:hAnsi="Times New Roman"/>
                <w:sz w:val="24"/>
                <w:szCs w:val="24"/>
              </w:rPr>
              <w:t>Правила техники безопасности при выполнении слесарных работ. Правила техники безопасности при выполнении монтажных работ.</w:t>
            </w:r>
          </w:p>
        </w:tc>
        <w:tc>
          <w:tcPr>
            <w:tcW w:w="808" w:type="pct"/>
            <w:vMerge w:val="restart"/>
            <w:tcBorders>
              <w:top w:val="single" w:sz="4" w:space="0" w:color="auto"/>
              <w:left w:val="single" w:sz="4" w:space="0" w:color="auto"/>
              <w:bottom w:val="single" w:sz="4" w:space="0" w:color="auto"/>
              <w:right w:val="single" w:sz="4" w:space="0" w:color="auto"/>
            </w:tcBorders>
            <w:vAlign w:val="center"/>
            <w:hideMark/>
          </w:tcPr>
          <w:p w14:paraId="763538C8" w14:textId="77777777" w:rsidR="00EF34D0" w:rsidRPr="002253AF" w:rsidRDefault="00EF34D0">
            <w:pPr>
              <w:suppressAutoHyphens/>
              <w:spacing w:after="0" w:line="240" w:lineRule="auto"/>
              <w:contextualSpacing/>
              <w:jc w:val="center"/>
              <w:rPr>
                <w:rFonts w:ascii="Times New Roman" w:hAnsi="Times New Roman"/>
                <w:bCs/>
              </w:rPr>
            </w:pPr>
            <w:r w:rsidRPr="002253AF">
              <w:rPr>
                <w:rFonts w:ascii="Times New Roman" w:hAnsi="Times New Roman"/>
                <w:bCs/>
              </w:rPr>
              <w:t>2</w:t>
            </w:r>
          </w:p>
        </w:tc>
      </w:tr>
      <w:tr w:rsidR="00EF34D0" w:rsidRPr="002253AF" w14:paraId="7C977FF3" w14:textId="77777777" w:rsidTr="00EF34D0">
        <w:trPr>
          <w:trHeight w:val="3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2B2023" w14:textId="77777777" w:rsidR="00EF34D0" w:rsidRPr="002253AF" w:rsidRDefault="00EF34D0">
            <w:pPr>
              <w:spacing w:after="0"/>
              <w:rPr>
                <w:rFonts w:ascii="Times New Roman" w:eastAsia="Calibri" w:hAnsi="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5D7CA705" w14:textId="77777777" w:rsidR="00EF34D0" w:rsidRPr="002253AF" w:rsidRDefault="00EF34D0">
            <w:pPr>
              <w:spacing w:after="0" w:line="240" w:lineRule="auto"/>
              <w:rPr>
                <w:rFonts w:ascii="Times New Roman" w:hAnsi="Times New Roman"/>
                <w:sz w:val="24"/>
                <w:szCs w:val="24"/>
              </w:rPr>
            </w:pPr>
            <w:r w:rsidRPr="002253AF">
              <w:rPr>
                <w:rFonts w:ascii="Times New Roman" w:hAnsi="Times New Roman"/>
                <w:sz w:val="24"/>
                <w:szCs w:val="24"/>
              </w:rPr>
              <w:t>Правила техники безопасности при испытании механизмов и систем. Меры противопожарной безопасности.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204F86" w14:textId="77777777" w:rsidR="00EF34D0" w:rsidRPr="002253AF" w:rsidRDefault="00EF34D0">
            <w:pPr>
              <w:spacing w:after="0"/>
              <w:rPr>
                <w:rFonts w:ascii="Times New Roman" w:hAnsi="Times New Roman"/>
                <w:bCs/>
              </w:rPr>
            </w:pPr>
          </w:p>
        </w:tc>
      </w:tr>
      <w:tr w:rsidR="00EF34D0" w:rsidRPr="002253AF" w14:paraId="7163B373" w14:textId="77777777" w:rsidTr="00EF34D0">
        <w:trPr>
          <w:trHeight w:val="276"/>
        </w:trPr>
        <w:tc>
          <w:tcPr>
            <w:tcW w:w="818" w:type="pct"/>
            <w:vMerge w:val="restart"/>
            <w:tcBorders>
              <w:top w:val="single" w:sz="4" w:space="0" w:color="auto"/>
              <w:left w:val="single" w:sz="4" w:space="0" w:color="auto"/>
              <w:bottom w:val="single" w:sz="4" w:space="0" w:color="auto"/>
              <w:right w:val="single" w:sz="4" w:space="0" w:color="auto"/>
            </w:tcBorders>
            <w:hideMark/>
          </w:tcPr>
          <w:p w14:paraId="5B1476ED" w14:textId="77777777" w:rsidR="00EF34D0" w:rsidRPr="002253AF" w:rsidRDefault="00EF34D0">
            <w:pPr>
              <w:spacing w:after="0" w:line="240" w:lineRule="auto"/>
              <w:jc w:val="both"/>
              <w:rPr>
                <w:rFonts w:ascii="Times New Roman" w:eastAsia="Calibri" w:hAnsi="Times New Roman"/>
                <w:b/>
                <w:sz w:val="24"/>
                <w:szCs w:val="24"/>
              </w:rPr>
            </w:pPr>
            <w:r w:rsidRPr="002253AF">
              <w:rPr>
                <w:rFonts w:ascii="Times New Roman" w:eastAsia="Calibri" w:hAnsi="Times New Roman"/>
                <w:b/>
                <w:sz w:val="24"/>
                <w:szCs w:val="24"/>
              </w:rPr>
              <w:t xml:space="preserve">Тема 1.5. </w:t>
            </w:r>
          </w:p>
          <w:p w14:paraId="3B23406F" w14:textId="77777777" w:rsidR="00EF34D0" w:rsidRPr="002253AF" w:rsidRDefault="00EF34D0">
            <w:pPr>
              <w:spacing w:after="0" w:line="240" w:lineRule="auto"/>
              <w:contextualSpacing/>
              <w:jc w:val="both"/>
              <w:rPr>
                <w:rFonts w:ascii="Times New Roman" w:eastAsiaTheme="minorEastAsia" w:hAnsi="Times New Roman"/>
                <w:bCs/>
                <w:sz w:val="24"/>
                <w:szCs w:val="24"/>
              </w:rPr>
            </w:pPr>
            <w:r w:rsidRPr="002253AF">
              <w:rPr>
                <w:rFonts w:ascii="Times New Roman" w:eastAsia="Calibri" w:hAnsi="Times New Roman"/>
                <w:sz w:val="24"/>
                <w:szCs w:val="24"/>
              </w:rPr>
              <w:t>Дуговая и газовая сварка</w:t>
            </w:r>
          </w:p>
        </w:tc>
        <w:tc>
          <w:tcPr>
            <w:tcW w:w="3374" w:type="pct"/>
            <w:tcBorders>
              <w:top w:val="single" w:sz="4" w:space="0" w:color="auto"/>
              <w:left w:val="single" w:sz="4" w:space="0" w:color="auto"/>
              <w:bottom w:val="single" w:sz="4" w:space="0" w:color="auto"/>
              <w:right w:val="single" w:sz="4" w:space="0" w:color="auto"/>
            </w:tcBorders>
            <w:hideMark/>
          </w:tcPr>
          <w:p w14:paraId="526BB019" w14:textId="77777777" w:rsidR="00EF34D0" w:rsidRPr="002253AF" w:rsidRDefault="00EF34D0">
            <w:pPr>
              <w:suppressAutoHyphens/>
              <w:spacing w:after="0" w:line="240" w:lineRule="auto"/>
              <w:contextualSpacing/>
              <w:rPr>
                <w:rFonts w:ascii="Times New Roman" w:hAnsi="Times New Roman"/>
                <w:b/>
                <w:bCs/>
                <w:sz w:val="24"/>
                <w:szCs w:val="24"/>
              </w:rPr>
            </w:pPr>
            <w:r w:rsidRPr="002253AF">
              <w:rPr>
                <w:rFonts w:ascii="Times New Roman" w:hAnsi="Times New Roman"/>
                <w:b/>
                <w:bCs/>
                <w:sz w:val="24"/>
                <w:szCs w:val="24"/>
              </w:rPr>
              <w:t>Содержание</w:t>
            </w:r>
          </w:p>
        </w:tc>
        <w:tc>
          <w:tcPr>
            <w:tcW w:w="808" w:type="pct"/>
            <w:tcBorders>
              <w:top w:val="single" w:sz="4" w:space="0" w:color="auto"/>
              <w:left w:val="single" w:sz="4" w:space="0" w:color="auto"/>
              <w:bottom w:val="single" w:sz="4" w:space="0" w:color="auto"/>
              <w:right w:val="single" w:sz="4" w:space="0" w:color="auto"/>
            </w:tcBorders>
            <w:hideMark/>
          </w:tcPr>
          <w:p w14:paraId="084F9DC1" w14:textId="77777777" w:rsidR="00EF34D0" w:rsidRPr="002253AF" w:rsidRDefault="00EF34D0">
            <w:pPr>
              <w:suppressAutoHyphens/>
              <w:spacing w:after="0" w:line="240" w:lineRule="auto"/>
              <w:contextualSpacing/>
              <w:jc w:val="center"/>
              <w:rPr>
                <w:rFonts w:ascii="Times New Roman" w:hAnsi="Times New Roman"/>
                <w:b/>
                <w:i/>
              </w:rPr>
            </w:pPr>
            <w:r w:rsidRPr="002253AF">
              <w:rPr>
                <w:rFonts w:ascii="Times New Roman" w:hAnsi="Times New Roman"/>
                <w:b/>
                <w:i/>
              </w:rPr>
              <w:t>13</w:t>
            </w:r>
          </w:p>
        </w:tc>
      </w:tr>
      <w:tr w:rsidR="00EF34D0" w:rsidRPr="002253AF" w14:paraId="01461960" w14:textId="77777777" w:rsidTr="00EF34D0">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E847C7" w14:textId="77777777" w:rsidR="00EF34D0" w:rsidRPr="002253AF" w:rsidRDefault="00EF34D0">
            <w:pPr>
              <w:spacing w:after="0"/>
              <w:rPr>
                <w:rFonts w:ascii="Times New Roman" w:hAnsi="Times New Roman"/>
                <w:bCs/>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221660A8" w14:textId="77777777" w:rsidR="00EF34D0" w:rsidRPr="002253AF" w:rsidRDefault="00EF34D0">
            <w:pPr>
              <w:spacing w:after="0" w:line="240" w:lineRule="auto"/>
              <w:rPr>
                <w:rFonts w:ascii="Times New Roman" w:hAnsi="Times New Roman"/>
                <w:b/>
                <w:bCs/>
                <w:sz w:val="24"/>
                <w:szCs w:val="24"/>
              </w:rPr>
            </w:pPr>
            <w:r w:rsidRPr="002253AF">
              <w:rPr>
                <w:rFonts w:ascii="Times New Roman" w:hAnsi="Times New Roman"/>
                <w:sz w:val="24"/>
                <w:szCs w:val="24"/>
              </w:rPr>
              <w:t>Краткая характеристика основных видов сварки. Основные типы сварных соединений.</w:t>
            </w:r>
          </w:p>
        </w:tc>
        <w:tc>
          <w:tcPr>
            <w:tcW w:w="808" w:type="pct"/>
            <w:vMerge w:val="restart"/>
            <w:tcBorders>
              <w:top w:val="single" w:sz="4" w:space="0" w:color="auto"/>
              <w:left w:val="single" w:sz="4" w:space="0" w:color="auto"/>
              <w:bottom w:val="single" w:sz="4" w:space="0" w:color="auto"/>
              <w:right w:val="single" w:sz="4" w:space="0" w:color="auto"/>
            </w:tcBorders>
            <w:vAlign w:val="center"/>
            <w:hideMark/>
          </w:tcPr>
          <w:p w14:paraId="4F86CBD2" w14:textId="77777777" w:rsidR="00EF34D0" w:rsidRPr="002253AF" w:rsidRDefault="00EF34D0">
            <w:pPr>
              <w:spacing w:after="0" w:line="240" w:lineRule="auto"/>
              <w:jc w:val="center"/>
              <w:rPr>
                <w:rFonts w:ascii="Times New Roman" w:hAnsi="Times New Roman"/>
                <w:bCs/>
              </w:rPr>
            </w:pPr>
            <w:r w:rsidRPr="002253AF">
              <w:rPr>
                <w:rFonts w:ascii="Times New Roman" w:hAnsi="Times New Roman"/>
                <w:bCs/>
              </w:rPr>
              <w:t>8</w:t>
            </w:r>
          </w:p>
        </w:tc>
      </w:tr>
      <w:tr w:rsidR="00EF34D0" w:rsidRPr="002253AF" w14:paraId="02E6A830" w14:textId="77777777" w:rsidTr="00EF34D0">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48226E" w14:textId="77777777" w:rsidR="00EF34D0" w:rsidRPr="002253AF" w:rsidRDefault="00EF34D0">
            <w:pPr>
              <w:spacing w:after="0"/>
              <w:rPr>
                <w:rFonts w:ascii="Times New Roman" w:hAnsi="Times New Roman"/>
                <w:bCs/>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5F5DDCC2" w14:textId="77777777" w:rsidR="00EF34D0" w:rsidRPr="002253AF" w:rsidRDefault="00EF34D0">
            <w:pPr>
              <w:spacing w:after="0" w:line="240" w:lineRule="auto"/>
              <w:rPr>
                <w:rFonts w:ascii="Times New Roman" w:hAnsi="Times New Roman"/>
                <w:sz w:val="24"/>
                <w:szCs w:val="24"/>
              </w:rPr>
            </w:pPr>
            <w:r w:rsidRPr="002253AF">
              <w:rPr>
                <w:rFonts w:ascii="Times New Roman" w:hAnsi="Times New Roman"/>
                <w:sz w:val="24"/>
                <w:szCs w:val="24"/>
              </w:rPr>
              <w:t>Классификация сварных швов.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EADB2A" w14:textId="77777777" w:rsidR="00EF34D0" w:rsidRPr="002253AF" w:rsidRDefault="00EF34D0">
            <w:pPr>
              <w:spacing w:after="0"/>
              <w:rPr>
                <w:rFonts w:ascii="Times New Roman" w:hAnsi="Times New Roman"/>
                <w:bCs/>
              </w:rPr>
            </w:pPr>
          </w:p>
        </w:tc>
      </w:tr>
      <w:tr w:rsidR="00EF34D0" w:rsidRPr="002253AF" w14:paraId="1E501ABD" w14:textId="77777777" w:rsidTr="00EF34D0">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CEE951" w14:textId="77777777" w:rsidR="00EF34D0" w:rsidRPr="002253AF" w:rsidRDefault="00EF34D0">
            <w:pPr>
              <w:spacing w:after="0"/>
              <w:rPr>
                <w:rFonts w:ascii="Times New Roman" w:hAnsi="Times New Roman"/>
                <w:bCs/>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4DD9A4E4" w14:textId="77777777" w:rsidR="00EF34D0" w:rsidRPr="002253AF" w:rsidRDefault="00EF34D0">
            <w:pPr>
              <w:spacing w:after="0" w:line="240" w:lineRule="auto"/>
              <w:rPr>
                <w:rFonts w:ascii="Times New Roman" w:hAnsi="Times New Roman"/>
                <w:sz w:val="24"/>
                <w:szCs w:val="24"/>
              </w:rPr>
            </w:pPr>
            <w:r w:rsidRPr="002253AF">
              <w:rPr>
                <w:rFonts w:ascii="Times New Roman" w:hAnsi="Times New Roman"/>
                <w:sz w:val="24"/>
                <w:szCs w:val="24"/>
              </w:rPr>
              <w:t>Оборудование для ручной дуговой сварки.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978EDA" w14:textId="77777777" w:rsidR="00EF34D0" w:rsidRPr="002253AF" w:rsidRDefault="00EF34D0">
            <w:pPr>
              <w:spacing w:after="0"/>
              <w:rPr>
                <w:rFonts w:ascii="Times New Roman" w:hAnsi="Times New Roman"/>
                <w:bCs/>
              </w:rPr>
            </w:pPr>
          </w:p>
        </w:tc>
      </w:tr>
      <w:tr w:rsidR="00EF34D0" w:rsidRPr="002253AF" w14:paraId="3DB7B993" w14:textId="77777777" w:rsidTr="00EF34D0">
        <w:trPr>
          <w:trHeight w:val="2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1E7A76" w14:textId="77777777" w:rsidR="00EF34D0" w:rsidRPr="002253AF" w:rsidRDefault="00EF34D0">
            <w:pPr>
              <w:spacing w:after="0"/>
              <w:rPr>
                <w:rFonts w:ascii="Times New Roman" w:hAnsi="Times New Roman"/>
                <w:bCs/>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664CC460" w14:textId="77777777" w:rsidR="00EF34D0" w:rsidRPr="002253AF" w:rsidRDefault="00EF34D0">
            <w:pPr>
              <w:spacing w:after="0" w:line="240" w:lineRule="auto"/>
              <w:rPr>
                <w:rFonts w:ascii="Times New Roman" w:hAnsi="Times New Roman"/>
                <w:sz w:val="24"/>
                <w:szCs w:val="24"/>
              </w:rPr>
            </w:pPr>
            <w:r w:rsidRPr="002253AF">
              <w:rPr>
                <w:rFonts w:ascii="Times New Roman" w:hAnsi="Times New Roman"/>
                <w:sz w:val="24"/>
                <w:szCs w:val="24"/>
              </w:rPr>
              <w:t>Технология ручной дуговой сварки.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1689F8" w14:textId="77777777" w:rsidR="00EF34D0" w:rsidRPr="002253AF" w:rsidRDefault="00EF34D0">
            <w:pPr>
              <w:spacing w:after="0"/>
              <w:rPr>
                <w:rFonts w:ascii="Times New Roman" w:hAnsi="Times New Roman"/>
                <w:bCs/>
              </w:rPr>
            </w:pPr>
          </w:p>
        </w:tc>
      </w:tr>
      <w:tr w:rsidR="00EF34D0" w:rsidRPr="002253AF" w14:paraId="23CB0C2D" w14:textId="77777777" w:rsidTr="00EF34D0">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570502" w14:textId="77777777" w:rsidR="00EF34D0" w:rsidRPr="002253AF" w:rsidRDefault="00EF34D0">
            <w:pPr>
              <w:spacing w:after="0"/>
              <w:rPr>
                <w:rFonts w:ascii="Times New Roman" w:hAnsi="Times New Roman"/>
                <w:bCs/>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4167F7F1" w14:textId="77777777" w:rsidR="00EF34D0" w:rsidRPr="002253AF" w:rsidRDefault="00EF34D0">
            <w:pPr>
              <w:spacing w:after="0" w:line="240" w:lineRule="auto"/>
              <w:rPr>
                <w:rFonts w:ascii="Times New Roman" w:hAnsi="Times New Roman"/>
                <w:sz w:val="24"/>
                <w:szCs w:val="24"/>
              </w:rPr>
            </w:pPr>
            <w:r w:rsidRPr="002253AF">
              <w:rPr>
                <w:rFonts w:ascii="Times New Roman" w:hAnsi="Times New Roman"/>
                <w:sz w:val="24"/>
                <w:szCs w:val="24"/>
              </w:rPr>
              <w:t>Основы технологии газовой сварки.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9FA6B3" w14:textId="77777777" w:rsidR="00EF34D0" w:rsidRPr="002253AF" w:rsidRDefault="00EF34D0">
            <w:pPr>
              <w:spacing w:after="0"/>
              <w:rPr>
                <w:rFonts w:ascii="Times New Roman" w:hAnsi="Times New Roman"/>
                <w:bCs/>
              </w:rPr>
            </w:pPr>
          </w:p>
        </w:tc>
      </w:tr>
      <w:tr w:rsidR="00EF34D0" w:rsidRPr="002253AF" w14:paraId="19DCC62E" w14:textId="77777777" w:rsidTr="00EF34D0">
        <w:trPr>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9EEA72" w14:textId="77777777" w:rsidR="00EF34D0" w:rsidRPr="002253AF" w:rsidRDefault="00EF34D0">
            <w:pPr>
              <w:spacing w:after="0"/>
              <w:rPr>
                <w:rFonts w:ascii="Times New Roman" w:hAnsi="Times New Roman"/>
                <w:bCs/>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4E94F7EC" w14:textId="77777777" w:rsidR="00EF34D0" w:rsidRPr="002253AF" w:rsidRDefault="00EF34D0">
            <w:pPr>
              <w:spacing w:after="0" w:line="240" w:lineRule="auto"/>
              <w:rPr>
                <w:rFonts w:ascii="Times New Roman" w:hAnsi="Times New Roman"/>
                <w:sz w:val="24"/>
                <w:szCs w:val="24"/>
              </w:rPr>
            </w:pPr>
            <w:r w:rsidRPr="002253AF">
              <w:rPr>
                <w:rFonts w:ascii="Times New Roman" w:hAnsi="Times New Roman"/>
                <w:sz w:val="24"/>
                <w:szCs w:val="24"/>
              </w:rPr>
              <w:t>Аппаратура и технология кислородной резки металлов.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F7F0C6" w14:textId="77777777" w:rsidR="00EF34D0" w:rsidRPr="002253AF" w:rsidRDefault="00EF34D0">
            <w:pPr>
              <w:spacing w:after="0"/>
              <w:rPr>
                <w:rFonts w:ascii="Times New Roman" w:hAnsi="Times New Roman"/>
                <w:bCs/>
              </w:rPr>
            </w:pPr>
          </w:p>
        </w:tc>
      </w:tr>
      <w:tr w:rsidR="00EF34D0" w:rsidRPr="002253AF" w14:paraId="495F3557" w14:textId="77777777" w:rsidTr="00EF34D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AB9BEA" w14:textId="77777777" w:rsidR="00EF34D0" w:rsidRPr="002253AF" w:rsidRDefault="00EF34D0">
            <w:pPr>
              <w:spacing w:after="0"/>
              <w:rPr>
                <w:rFonts w:ascii="Times New Roman" w:hAnsi="Times New Roman"/>
                <w:bCs/>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63894B9A" w14:textId="77777777" w:rsidR="00EF34D0" w:rsidRPr="002253AF" w:rsidRDefault="00EF34D0">
            <w:pPr>
              <w:suppressAutoHyphens/>
              <w:spacing w:after="0" w:line="240" w:lineRule="auto"/>
              <w:contextualSpacing/>
              <w:rPr>
                <w:rFonts w:ascii="Times New Roman" w:hAnsi="Times New Roman"/>
                <w:sz w:val="24"/>
                <w:szCs w:val="24"/>
              </w:rPr>
            </w:pPr>
            <w:r w:rsidRPr="002253AF">
              <w:rPr>
                <w:rFonts w:ascii="Times New Roman" w:hAnsi="Times New Roman"/>
                <w:sz w:val="24"/>
                <w:szCs w:val="24"/>
              </w:rPr>
              <w:t>Оборудование и технология механизированной дуговой сварки.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264CDB" w14:textId="77777777" w:rsidR="00EF34D0" w:rsidRPr="002253AF" w:rsidRDefault="00EF34D0">
            <w:pPr>
              <w:spacing w:after="0"/>
              <w:rPr>
                <w:rFonts w:ascii="Times New Roman" w:hAnsi="Times New Roman"/>
                <w:bCs/>
              </w:rPr>
            </w:pPr>
          </w:p>
        </w:tc>
      </w:tr>
      <w:tr w:rsidR="00EF34D0" w:rsidRPr="002253AF" w14:paraId="4F2CE30B" w14:textId="77777777" w:rsidTr="00EF34D0">
        <w:trPr>
          <w:trHeight w:val="3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8E24E4" w14:textId="77777777" w:rsidR="00EF34D0" w:rsidRPr="002253AF" w:rsidRDefault="00EF34D0">
            <w:pPr>
              <w:spacing w:after="0"/>
              <w:rPr>
                <w:rFonts w:ascii="Times New Roman" w:hAnsi="Times New Roman"/>
                <w:bCs/>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3C2A3A4F" w14:textId="77777777" w:rsidR="00EF34D0" w:rsidRPr="002253AF" w:rsidRDefault="00EF34D0">
            <w:pPr>
              <w:suppressAutoHyphens/>
              <w:spacing w:after="0" w:line="240" w:lineRule="auto"/>
              <w:contextualSpacing/>
              <w:rPr>
                <w:rFonts w:ascii="Times New Roman" w:hAnsi="Times New Roman"/>
                <w:b/>
                <w:bCs/>
                <w:sz w:val="24"/>
                <w:szCs w:val="24"/>
              </w:rPr>
            </w:pPr>
            <w:r w:rsidRPr="002253AF">
              <w:rPr>
                <w:rFonts w:ascii="Times New Roman" w:hAnsi="Times New Roman"/>
                <w:b/>
                <w:bCs/>
                <w:sz w:val="24"/>
                <w:szCs w:val="24"/>
              </w:rPr>
              <w:t>В том числе практических занятий:</w:t>
            </w:r>
          </w:p>
        </w:tc>
        <w:tc>
          <w:tcPr>
            <w:tcW w:w="808" w:type="pct"/>
            <w:tcBorders>
              <w:top w:val="single" w:sz="4" w:space="0" w:color="auto"/>
              <w:left w:val="single" w:sz="4" w:space="0" w:color="auto"/>
              <w:bottom w:val="single" w:sz="4" w:space="0" w:color="auto"/>
              <w:right w:val="single" w:sz="4" w:space="0" w:color="auto"/>
            </w:tcBorders>
            <w:hideMark/>
          </w:tcPr>
          <w:p w14:paraId="3B0BCFBA" w14:textId="77777777" w:rsidR="00EF34D0" w:rsidRPr="002253AF" w:rsidRDefault="00EF34D0">
            <w:pPr>
              <w:suppressAutoHyphens/>
              <w:spacing w:after="0" w:line="240" w:lineRule="auto"/>
              <w:contextualSpacing/>
              <w:jc w:val="center"/>
              <w:rPr>
                <w:rFonts w:ascii="Times New Roman" w:hAnsi="Times New Roman"/>
                <w:b/>
              </w:rPr>
            </w:pPr>
            <w:r w:rsidRPr="002253AF">
              <w:rPr>
                <w:rFonts w:ascii="Times New Roman" w:hAnsi="Times New Roman"/>
                <w:b/>
              </w:rPr>
              <w:t>5</w:t>
            </w:r>
          </w:p>
        </w:tc>
      </w:tr>
      <w:tr w:rsidR="00EF34D0" w:rsidRPr="002253AF" w14:paraId="43BD7723" w14:textId="77777777" w:rsidTr="00EF34D0">
        <w:trPr>
          <w:trHeight w:val="56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0EF9FC" w14:textId="77777777" w:rsidR="00EF34D0" w:rsidRPr="002253AF" w:rsidRDefault="00EF34D0">
            <w:pPr>
              <w:spacing w:after="0"/>
              <w:rPr>
                <w:rFonts w:ascii="Times New Roman" w:hAnsi="Times New Roman"/>
                <w:bCs/>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4198FBFC" w14:textId="77777777" w:rsidR="00EF34D0" w:rsidRPr="002253AF" w:rsidRDefault="00EF34D0">
            <w:pPr>
              <w:spacing w:after="0" w:line="240" w:lineRule="auto"/>
              <w:rPr>
                <w:rFonts w:ascii="Times New Roman" w:hAnsi="Times New Roman"/>
                <w:sz w:val="24"/>
                <w:szCs w:val="24"/>
              </w:rPr>
            </w:pPr>
            <w:r w:rsidRPr="002253AF">
              <w:rPr>
                <w:rFonts w:ascii="Times New Roman" w:eastAsia="Calibri" w:hAnsi="Times New Roman"/>
                <w:b/>
                <w:sz w:val="24"/>
                <w:szCs w:val="24"/>
              </w:rPr>
              <w:t xml:space="preserve">№ 6 </w:t>
            </w:r>
            <w:r w:rsidRPr="002253AF">
              <w:rPr>
                <w:rFonts w:ascii="Times New Roman" w:hAnsi="Times New Roman"/>
                <w:sz w:val="24"/>
                <w:szCs w:val="24"/>
              </w:rPr>
              <w:t>Виды сварных соединений.</w:t>
            </w:r>
          </w:p>
          <w:p w14:paraId="2507B84F" w14:textId="77777777" w:rsidR="00EF34D0" w:rsidRPr="002253AF" w:rsidRDefault="00EF34D0">
            <w:pPr>
              <w:spacing w:after="0" w:line="240" w:lineRule="auto"/>
              <w:rPr>
                <w:rFonts w:ascii="Times New Roman" w:hAnsi="Times New Roman"/>
                <w:sz w:val="24"/>
                <w:szCs w:val="24"/>
              </w:rPr>
            </w:pPr>
            <w:r w:rsidRPr="002253AF">
              <w:rPr>
                <w:rFonts w:ascii="Times New Roman" w:hAnsi="Times New Roman"/>
                <w:b/>
                <w:sz w:val="24"/>
                <w:szCs w:val="24"/>
              </w:rPr>
              <w:t xml:space="preserve">№ 7 </w:t>
            </w:r>
            <w:r w:rsidRPr="002253AF">
              <w:rPr>
                <w:rFonts w:ascii="Times New Roman" w:hAnsi="Times New Roman"/>
                <w:sz w:val="24"/>
                <w:szCs w:val="24"/>
              </w:rPr>
              <w:t>Источники питания сварочной дуги.</w:t>
            </w:r>
          </w:p>
          <w:p w14:paraId="3436664C" w14:textId="77777777" w:rsidR="00EF34D0" w:rsidRPr="002253AF" w:rsidRDefault="00EF34D0">
            <w:pPr>
              <w:spacing w:after="0" w:line="240" w:lineRule="auto"/>
              <w:rPr>
                <w:rFonts w:ascii="Times New Roman" w:hAnsi="Times New Roman"/>
                <w:sz w:val="24"/>
                <w:szCs w:val="24"/>
              </w:rPr>
            </w:pPr>
            <w:r w:rsidRPr="002253AF">
              <w:rPr>
                <w:rFonts w:ascii="Times New Roman" w:hAnsi="Times New Roman"/>
                <w:b/>
                <w:sz w:val="24"/>
                <w:szCs w:val="24"/>
              </w:rPr>
              <w:t xml:space="preserve">№ 8 </w:t>
            </w:r>
            <w:r w:rsidRPr="002253AF">
              <w:rPr>
                <w:rFonts w:ascii="Times New Roman" w:hAnsi="Times New Roman"/>
                <w:sz w:val="24"/>
                <w:szCs w:val="24"/>
              </w:rPr>
              <w:t>Оборудование для кислородной резки.</w:t>
            </w:r>
          </w:p>
          <w:p w14:paraId="25FF42E9" w14:textId="77777777" w:rsidR="00EF34D0" w:rsidRPr="002253AF" w:rsidRDefault="00EF34D0">
            <w:pPr>
              <w:suppressAutoHyphens/>
              <w:spacing w:after="0" w:line="240" w:lineRule="auto"/>
              <w:contextualSpacing/>
              <w:rPr>
                <w:rFonts w:ascii="Times New Roman" w:hAnsi="Times New Roman"/>
                <w:b/>
                <w:bCs/>
                <w:sz w:val="24"/>
                <w:szCs w:val="24"/>
              </w:rPr>
            </w:pPr>
            <w:r w:rsidRPr="002253AF">
              <w:rPr>
                <w:rFonts w:ascii="Times New Roman" w:hAnsi="Times New Roman"/>
                <w:b/>
                <w:sz w:val="24"/>
                <w:szCs w:val="24"/>
              </w:rPr>
              <w:t xml:space="preserve">№ 9 </w:t>
            </w:r>
            <w:r w:rsidRPr="002253AF">
              <w:rPr>
                <w:rFonts w:ascii="Times New Roman" w:hAnsi="Times New Roman"/>
                <w:sz w:val="24"/>
                <w:szCs w:val="24"/>
              </w:rPr>
              <w:t>Полуавтоматическая сварка в защитном газе.</w:t>
            </w:r>
          </w:p>
        </w:tc>
        <w:tc>
          <w:tcPr>
            <w:tcW w:w="808" w:type="pct"/>
            <w:tcBorders>
              <w:top w:val="single" w:sz="4" w:space="0" w:color="auto"/>
              <w:left w:val="single" w:sz="4" w:space="0" w:color="auto"/>
              <w:bottom w:val="single" w:sz="4" w:space="0" w:color="auto"/>
              <w:right w:val="single" w:sz="4" w:space="0" w:color="auto"/>
            </w:tcBorders>
            <w:hideMark/>
          </w:tcPr>
          <w:p w14:paraId="4CB69B31" w14:textId="77777777" w:rsidR="00EF34D0" w:rsidRPr="002253AF" w:rsidRDefault="00EF34D0">
            <w:pPr>
              <w:spacing w:after="0" w:line="240" w:lineRule="auto"/>
              <w:rPr>
                <w:rFonts w:ascii="Times New Roman" w:hAnsi="Times New Roman"/>
                <w:bCs/>
              </w:rPr>
            </w:pPr>
            <w:r w:rsidRPr="002253AF">
              <w:rPr>
                <w:rFonts w:ascii="Times New Roman" w:hAnsi="Times New Roman"/>
                <w:bCs/>
              </w:rPr>
              <w:t>2</w:t>
            </w:r>
          </w:p>
          <w:p w14:paraId="146C89A2" w14:textId="77777777" w:rsidR="00EF34D0" w:rsidRPr="002253AF" w:rsidRDefault="00EF34D0">
            <w:pPr>
              <w:spacing w:after="0" w:line="240" w:lineRule="auto"/>
              <w:rPr>
                <w:rFonts w:ascii="Times New Roman" w:hAnsi="Times New Roman"/>
                <w:bCs/>
              </w:rPr>
            </w:pPr>
            <w:r w:rsidRPr="002253AF">
              <w:rPr>
                <w:rFonts w:ascii="Times New Roman" w:hAnsi="Times New Roman"/>
                <w:bCs/>
              </w:rPr>
              <w:t>1</w:t>
            </w:r>
          </w:p>
          <w:p w14:paraId="22E8D5BC" w14:textId="77777777" w:rsidR="00EF34D0" w:rsidRPr="002253AF" w:rsidRDefault="00EF34D0">
            <w:pPr>
              <w:spacing w:after="0" w:line="240" w:lineRule="auto"/>
              <w:rPr>
                <w:rFonts w:ascii="Times New Roman" w:hAnsi="Times New Roman"/>
                <w:bCs/>
              </w:rPr>
            </w:pPr>
            <w:r w:rsidRPr="002253AF">
              <w:rPr>
                <w:rFonts w:ascii="Times New Roman" w:hAnsi="Times New Roman"/>
                <w:bCs/>
              </w:rPr>
              <w:t>1</w:t>
            </w:r>
          </w:p>
          <w:p w14:paraId="595C4485" w14:textId="77777777" w:rsidR="00EF34D0" w:rsidRPr="002253AF" w:rsidRDefault="00EF34D0">
            <w:pPr>
              <w:spacing w:after="0" w:line="240" w:lineRule="auto"/>
              <w:rPr>
                <w:rFonts w:ascii="Times New Roman" w:hAnsi="Times New Roman"/>
                <w:b/>
                <w:bCs/>
              </w:rPr>
            </w:pPr>
            <w:r w:rsidRPr="002253AF">
              <w:rPr>
                <w:rFonts w:ascii="Times New Roman" w:hAnsi="Times New Roman"/>
                <w:bCs/>
              </w:rPr>
              <w:t>1</w:t>
            </w:r>
          </w:p>
        </w:tc>
      </w:tr>
      <w:tr w:rsidR="00EF34D0" w:rsidRPr="002253AF" w14:paraId="5364A32D" w14:textId="77777777" w:rsidTr="00EF34D0">
        <w:trPr>
          <w:trHeight w:val="267"/>
        </w:trPr>
        <w:tc>
          <w:tcPr>
            <w:tcW w:w="818" w:type="pct"/>
            <w:vMerge w:val="restart"/>
            <w:tcBorders>
              <w:top w:val="single" w:sz="4" w:space="0" w:color="auto"/>
              <w:left w:val="single" w:sz="4" w:space="0" w:color="auto"/>
              <w:bottom w:val="single" w:sz="4" w:space="0" w:color="auto"/>
              <w:right w:val="single" w:sz="4" w:space="0" w:color="auto"/>
            </w:tcBorders>
            <w:hideMark/>
          </w:tcPr>
          <w:p w14:paraId="569044DE" w14:textId="77777777" w:rsidR="00EF34D0" w:rsidRPr="002253AF" w:rsidRDefault="00EF34D0">
            <w:pPr>
              <w:spacing w:after="0" w:line="240" w:lineRule="auto"/>
              <w:jc w:val="both"/>
              <w:rPr>
                <w:rFonts w:ascii="Times New Roman" w:eastAsia="Calibri" w:hAnsi="Times New Roman"/>
                <w:b/>
                <w:sz w:val="24"/>
                <w:szCs w:val="24"/>
              </w:rPr>
            </w:pPr>
            <w:r w:rsidRPr="002253AF">
              <w:rPr>
                <w:rFonts w:ascii="Times New Roman" w:eastAsia="Calibri" w:hAnsi="Times New Roman"/>
                <w:b/>
                <w:sz w:val="24"/>
                <w:szCs w:val="24"/>
              </w:rPr>
              <w:t xml:space="preserve">Тема 1.6. </w:t>
            </w:r>
          </w:p>
          <w:p w14:paraId="77AED99A" w14:textId="77777777" w:rsidR="00EF34D0" w:rsidRPr="002253AF" w:rsidRDefault="00EF34D0">
            <w:pPr>
              <w:spacing w:after="0" w:line="240" w:lineRule="auto"/>
              <w:jc w:val="both"/>
              <w:rPr>
                <w:rFonts w:ascii="Times New Roman" w:eastAsia="Calibri" w:hAnsi="Times New Roman"/>
                <w:sz w:val="24"/>
                <w:szCs w:val="24"/>
              </w:rPr>
            </w:pPr>
            <w:r w:rsidRPr="002253AF">
              <w:rPr>
                <w:rFonts w:ascii="Times New Roman" w:eastAsia="Calibri" w:hAnsi="Times New Roman"/>
                <w:sz w:val="24"/>
                <w:szCs w:val="24"/>
              </w:rPr>
              <w:t>Судовая энергетическая установка и её элементы</w:t>
            </w:r>
          </w:p>
        </w:tc>
        <w:tc>
          <w:tcPr>
            <w:tcW w:w="3374" w:type="pct"/>
            <w:tcBorders>
              <w:top w:val="single" w:sz="4" w:space="0" w:color="auto"/>
              <w:left w:val="single" w:sz="4" w:space="0" w:color="auto"/>
              <w:bottom w:val="single" w:sz="4" w:space="0" w:color="auto"/>
              <w:right w:val="single" w:sz="4" w:space="0" w:color="auto"/>
            </w:tcBorders>
            <w:hideMark/>
          </w:tcPr>
          <w:p w14:paraId="09DEEACD" w14:textId="77777777" w:rsidR="00EF34D0" w:rsidRPr="002253AF" w:rsidRDefault="00EF34D0">
            <w:pPr>
              <w:suppressAutoHyphens/>
              <w:spacing w:after="0" w:line="240" w:lineRule="auto"/>
              <w:contextualSpacing/>
              <w:rPr>
                <w:rFonts w:ascii="Times New Roman" w:eastAsiaTheme="minorEastAsia" w:hAnsi="Times New Roman"/>
                <w:b/>
                <w:bCs/>
                <w:sz w:val="24"/>
                <w:szCs w:val="24"/>
              </w:rPr>
            </w:pPr>
            <w:r w:rsidRPr="002253AF">
              <w:rPr>
                <w:rFonts w:ascii="Times New Roman" w:hAnsi="Times New Roman"/>
                <w:b/>
                <w:bCs/>
                <w:sz w:val="24"/>
                <w:szCs w:val="24"/>
              </w:rPr>
              <w:t>Содержание</w:t>
            </w:r>
          </w:p>
        </w:tc>
        <w:tc>
          <w:tcPr>
            <w:tcW w:w="808" w:type="pct"/>
            <w:tcBorders>
              <w:top w:val="single" w:sz="4" w:space="0" w:color="auto"/>
              <w:left w:val="single" w:sz="4" w:space="0" w:color="auto"/>
              <w:bottom w:val="single" w:sz="4" w:space="0" w:color="auto"/>
              <w:right w:val="single" w:sz="4" w:space="0" w:color="auto"/>
            </w:tcBorders>
            <w:hideMark/>
          </w:tcPr>
          <w:p w14:paraId="47E265B5" w14:textId="77777777" w:rsidR="00EF34D0" w:rsidRPr="002253AF" w:rsidRDefault="00EF34D0">
            <w:pPr>
              <w:suppressAutoHyphens/>
              <w:spacing w:after="0" w:line="240" w:lineRule="auto"/>
              <w:contextualSpacing/>
              <w:jc w:val="center"/>
              <w:rPr>
                <w:rFonts w:ascii="Times New Roman" w:hAnsi="Times New Roman"/>
                <w:b/>
                <w:i/>
              </w:rPr>
            </w:pPr>
            <w:r w:rsidRPr="002253AF">
              <w:rPr>
                <w:rFonts w:ascii="Times New Roman" w:hAnsi="Times New Roman"/>
                <w:b/>
                <w:i/>
              </w:rPr>
              <w:t>9</w:t>
            </w:r>
          </w:p>
        </w:tc>
      </w:tr>
      <w:tr w:rsidR="00EF34D0" w:rsidRPr="002253AF" w14:paraId="04F37344" w14:textId="77777777" w:rsidTr="00EF34D0">
        <w:trPr>
          <w:trHeight w:val="2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D4C7B1" w14:textId="77777777" w:rsidR="00EF34D0" w:rsidRPr="002253AF" w:rsidRDefault="00EF34D0">
            <w:pPr>
              <w:spacing w:after="0"/>
              <w:rPr>
                <w:rFonts w:ascii="Times New Roman" w:eastAsia="Calibri" w:hAnsi="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3BFDC30B" w14:textId="77777777" w:rsidR="00EF34D0" w:rsidRPr="002253AF" w:rsidRDefault="00EF34D0">
            <w:pPr>
              <w:spacing w:after="0" w:line="240" w:lineRule="auto"/>
              <w:rPr>
                <w:rFonts w:ascii="Times New Roman" w:hAnsi="Times New Roman"/>
                <w:b/>
                <w:bCs/>
                <w:sz w:val="24"/>
                <w:szCs w:val="24"/>
              </w:rPr>
            </w:pPr>
            <w:r w:rsidRPr="002253AF">
              <w:rPr>
                <w:rFonts w:ascii="Times New Roman" w:hAnsi="Times New Roman"/>
                <w:sz w:val="24"/>
                <w:szCs w:val="24"/>
              </w:rPr>
              <w:t>Состав и расположение энергетической установки на судне.</w:t>
            </w:r>
          </w:p>
        </w:tc>
        <w:tc>
          <w:tcPr>
            <w:tcW w:w="808" w:type="pct"/>
            <w:vMerge w:val="restart"/>
            <w:tcBorders>
              <w:top w:val="single" w:sz="4" w:space="0" w:color="auto"/>
              <w:left w:val="single" w:sz="4" w:space="0" w:color="auto"/>
              <w:bottom w:val="single" w:sz="4" w:space="0" w:color="auto"/>
              <w:right w:val="single" w:sz="4" w:space="0" w:color="auto"/>
            </w:tcBorders>
            <w:vAlign w:val="center"/>
            <w:hideMark/>
          </w:tcPr>
          <w:p w14:paraId="11304C80" w14:textId="77777777" w:rsidR="00EF34D0" w:rsidRPr="002253AF" w:rsidRDefault="00EF34D0">
            <w:pPr>
              <w:spacing w:after="0" w:line="240" w:lineRule="auto"/>
              <w:jc w:val="center"/>
              <w:rPr>
                <w:rFonts w:ascii="Times New Roman" w:hAnsi="Times New Roman"/>
                <w:b/>
                <w:bCs/>
              </w:rPr>
            </w:pPr>
            <w:r w:rsidRPr="002253AF">
              <w:rPr>
                <w:rFonts w:ascii="Times New Roman" w:hAnsi="Times New Roman"/>
                <w:bCs/>
              </w:rPr>
              <w:t>6</w:t>
            </w:r>
          </w:p>
        </w:tc>
      </w:tr>
      <w:tr w:rsidR="00EF34D0" w:rsidRPr="002253AF" w14:paraId="1B357009" w14:textId="77777777" w:rsidTr="00EF34D0">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99A3FD" w14:textId="77777777" w:rsidR="00EF34D0" w:rsidRPr="002253AF" w:rsidRDefault="00EF34D0">
            <w:pPr>
              <w:spacing w:after="0"/>
              <w:rPr>
                <w:rFonts w:ascii="Times New Roman" w:eastAsia="Calibri" w:hAnsi="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4334E1CC" w14:textId="77777777" w:rsidR="00EF34D0" w:rsidRPr="002253AF" w:rsidRDefault="00EF34D0">
            <w:pPr>
              <w:spacing w:after="0" w:line="240" w:lineRule="auto"/>
              <w:rPr>
                <w:rFonts w:ascii="Times New Roman" w:hAnsi="Times New Roman"/>
                <w:sz w:val="24"/>
                <w:szCs w:val="24"/>
              </w:rPr>
            </w:pPr>
            <w:r w:rsidRPr="002253AF">
              <w:rPr>
                <w:rFonts w:ascii="Times New Roman" w:hAnsi="Times New Roman"/>
                <w:sz w:val="24"/>
                <w:szCs w:val="24"/>
              </w:rPr>
              <w:t>Размещение судовых систем и трубопроводов.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C7347C" w14:textId="77777777" w:rsidR="00EF34D0" w:rsidRPr="002253AF" w:rsidRDefault="00EF34D0">
            <w:pPr>
              <w:spacing w:after="0"/>
              <w:rPr>
                <w:rFonts w:ascii="Times New Roman" w:hAnsi="Times New Roman"/>
                <w:b/>
                <w:bCs/>
              </w:rPr>
            </w:pPr>
          </w:p>
        </w:tc>
      </w:tr>
      <w:tr w:rsidR="00EF34D0" w:rsidRPr="002253AF" w14:paraId="7383514D" w14:textId="77777777" w:rsidTr="00EF34D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17CDD4" w14:textId="77777777" w:rsidR="00EF34D0" w:rsidRPr="002253AF" w:rsidRDefault="00EF34D0">
            <w:pPr>
              <w:spacing w:after="0"/>
              <w:rPr>
                <w:rFonts w:ascii="Times New Roman" w:eastAsia="Calibri" w:hAnsi="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68401F92" w14:textId="77777777" w:rsidR="00EF34D0" w:rsidRPr="002253AF" w:rsidRDefault="00EF34D0">
            <w:pPr>
              <w:suppressAutoHyphens/>
              <w:spacing w:after="0" w:line="240" w:lineRule="auto"/>
              <w:contextualSpacing/>
              <w:rPr>
                <w:rFonts w:ascii="Times New Roman" w:hAnsi="Times New Roman"/>
                <w:sz w:val="24"/>
                <w:szCs w:val="24"/>
              </w:rPr>
            </w:pPr>
            <w:r w:rsidRPr="002253AF">
              <w:rPr>
                <w:rFonts w:ascii="Times New Roman" w:hAnsi="Times New Roman"/>
                <w:sz w:val="24"/>
                <w:szCs w:val="24"/>
              </w:rPr>
              <w:t>Расположение на судне палубных механизмов и устройств.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08110E" w14:textId="77777777" w:rsidR="00EF34D0" w:rsidRPr="002253AF" w:rsidRDefault="00EF34D0">
            <w:pPr>
              <w:spacing w:after="0"/>
              <w:rPr>
                <w:rFonts w:ascii="Times New Roman" w:hAnsi="Times New Roman"/>
                <w:b/>
                <w:bCs/>
              </w:rPr>
            </w:pPr>
          </w:p>
        </w:tc>
      </w:tr>
      <w:tr w:rsidR="00EF34D0" w:rsidRPr="002253AF" w14:paraId="61432CA6" w14:textId="77777777" w:rsidTr="00EF34D0">
        <w:trPr>
          <w:trHeight w:val="3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D2E3B2" w14:textId="77777777" w:rsidR="00EF34D0" w:rsidRPr="002253AF" w:rsidRDefault="00EF34D0">
            <w:pPr>
              <w:spacing w:after="0"/>
              <w:rPr>
                <w:rFonts w:ascii="Times New Roman" w:eastAsia="Calibri" w:hAnsi="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2875ECB9" w14:textId="77777777" w:rsidR="00EF34D0" w:rsidRPr="002253AF" w:rsidRDefault="00EF34D0">
            <w:pPr>
              <w:suppressAutoHyphens/>
              <w:spacing w:after="0" w:line="240" w:lineRule="auto"/>
              <w:contextualSpacing/>
              <w:rPr>
                <w:rFonts w:ascii="Times New Roman" w:hAnsi="Times New Roman"/>
                <w:b/>
                <w:bCs/>
                <w:sz w:val="24"/>
                <w:szCs w:val="24"/>
              </w:rPr>
            </w:pPr>
            <w:r w:rsidRPr="002253AF">
              <w:rPr>
                <w:rFonts w:ascii="Times New Roman" w:hAnsi="Times New Roman"/>
                <w:b/>
                <w:bCs/>
                <w:sz w:val="24"/>
                <w:szCs w:val="24"/>
              </w:rPr>
              <w:t>В том числе практических занятий:</w:t>
            </w:r>
          </w:p>
        </w:tc>
        <w:tc>
          <w:tcPr>
            <w:tcW w:w="808" w:type="pct"/>
            <w:tcBorders>
              <w:top w:val="single" w:sz="4" w:space="0" w:color="auto"/>
              <w:left w:val="single" w:sz="4" w:space="0" w:color="auto"/>
              <w:bottom w:val="single" w:sz="4" w:space="0" w:color="auto"/>
              <w:right w:val="single" w:sz="4" w:space="0" w:color="auto"/>
            </w:tcBorders>
            <w:hideMark/>
          </w:tcPr>
          <w:p w14:paraId="4F072C81" w14:textId="77777777" w:rsidR="00EF34D0" w:rsidRPr="002253AF" w:rsidRDefault="00EF34D0">
            <w:pPr>
              <w:suppressAutoHyphens/>
              <w:spacing w:after="0" w:line="240" w:lineRule="auto"/>
              <w:contextualSpacing/>
              <w:jc w:val="center"/>
              <w:rPr>
                <w:rFonts w:ascii="Times New Roman" w:hAnsi="Times New Roman"/>
                <w:b/>
              </w:rPr>
            </w:pPr>
            <w:r w:rsidRPr="002253AF">
              <w:rPr>
                <w:rFonts w:ascii="Times New Roman" w:hAnsi="Times New Roman"/>
                <w:b/>
              </w:rPr>
              <w:t>3</w:t>
            </w:r>
          </w:p>
        </w:tc>
      </w:tr>
      <w:tr w:rsidR="00EF34D0" w:rsidRPr="002253AF" w14:paraId="5DB3F7D7" w14:textId="77777777" w:rsidTr="00EF34D0">
        <w:trPr>
          <w:trHeight w:val="5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14C9B3" w14:textId="77777777" w:rsidR="00EF34D0" w:rsidRPr="002253AF" w:rsidRDefault="00EF34D0">
            <w:pPr>
              <w:spacing w:after="0"/>
              <w:rPr>
                <w:rFonts w:ascii="Times New Roman" w:eastAsia="Calibri" w:hAnsi="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5D8AB95C" w14:textId="77777777" w:rsidR="00EF34D0" w:rsidRPr="002253AF" w:rsidRDefault="00EF34D0">
            <w:pPr>
              <w:spacing w:after="0" w:line="240" w:lineRule="auto"/>
              <w:rPr>
                <w:rFonts w:ascii="Times New Roman" w:hAnsi="Times New Roman"/>
                <w:sz w:val="24"/>
                <w:szCs w:val="24"/>
              </w:rPr>
            </w:pPr>
            <w:r w:rsidRPr="002253AF">
              <w:rPr>
                <w:rFonts w:ascii="Times New Roman" w:eastAsia="Calibri" w:hAnsi="Times New Roman"/>
                <w:b/>
                <w:sz w:val="24"/>
                <w:szCs w:val="24"/>
              </w:rPr>
              <w:t xml:space="preserve">№ 10 </w:t>
            </w:r>
            <w:r w:rsidRPr="002253AF">
              <w:rPr>
                <w:rFonts w:ascii="Times New Roman" w:hAnsi="Times New Roman"/>
                <w:sz w:val="24"/>
                <w:szCs w:val="24"/>
              </w:rPr>
              <w:t>Схема расположения узлов осушительной системы.</w:t>
            </w:r>
          </w:p>
          <w:p w14:paraId="2DF5D664" w14:textId="77777777" w:rsidR="00EF34D0" w:rsidRPr="002253AF" w:rsidRDefault="00EF34D0">
            <w:pPr>
              <w:suppressAutoHyphens/>
              <w:spacing w:after="0" w:line="240" w:lineRule="auto"/>
              <w:contextualSpacing/>
              <w:rPr>
                <w:rFonts w:ascii="Times New Roman" w:hAnsi="Times New Roman"/>
                <w:b/>
                <w:bCs/>
                <w:sz w:val="24"/>
                <w:szCs w:val="24"/>
              </w:rPr>
            </w:pPr>
            <w:r w:rsidRPr="002253AF">
              <w:rPr>
                <w:rFonts w:ascii="Times New Roman" w:hAnsi="Times New Roman"/>
                <w:b/>
                <w:sz w:val="24"/>
                <w:szCs w:val="24"/>
              </w:rPr>
              <w:t xml:space="preserve">№ 11 </w:t>
            </w:r>
            <w:r w:rsidRPr="002253AF">
              <w:rPr>
                <w:rFonts w:ascii="Times New Roman" w:hAnsi="Times New Roman"/>
                <w:sz w:val="24"/>
                <w:szCs w:val="24"/>
              </w:rPr>
              <w:t>Палубные механизмы и устройства.</w:t>
            </w:r>
          </w:p>
        </w:tc>
        <w:tc>
          <w:tcPr>
            <w:tcW w:w="808" w:type="pct"/>
            <w:tcBorders>
              <w:top w:val="single" w:sz="4" w:space="0" w:color="auto"/>
              <w:left w:val="single" w:sz="4" w:space="0" w:color="auto"/>
              <w:bottom w:val="single" w:sz="4" w:space="0" w:color="auto"/>
              <w:right w:val="single" w:sz="4" w:space="0" w:color="auto"/>
            </w:tcBorders>
            <w:hideMark/>
          </w:tcPr>
          <w:p w14:paraId="4B2E773F" w14:textId="77777777" w:rsidR="00EF34D0" w:rsidRPr="002253AF" w:rsidRDefault="00EF34D0">
            <w:pPr>
              <w:spacing w:after="0" w:line="240" w:lineRule="auto"/>
              <w:rPr>
                <w:rFonts w:ascii="Times New Roman" w:hAnsi="Times New Roman"/>
                <w:bCs/>
              </w:rPr>
            </w:pPr>
            <w:r w:rsidRPr="002253AF">
              <w:rPr>
                <w:rFonts w:ascii="Times New Roman" w:hAnsi="Times New Roman"/>
                <w:bCs/>
              </w:rPr>
              <w:t>2</w:t>
            </w:r>
          </w:p>
          <w:p w14:paraId="50A17936" w14:textId="77777777" w:rsidR="00EF34D0" w:rsidRPr="002253AF" w:rsidRDefault="00EF34D0">
            <w:pPr>
              <w:spacing w:after="0" w:line="240" w:lineRule="auto"/>
              <w:rPr>
                <w:rFonts w:ascii="Times New Roman" w:hAnsi="Times New Roman"/>
                <w:bCs/>
              </w:rPr>
            </w:pPr>
            <w:r w:rsidRPr="002253AF">
              <w:rPr>
                <w:rFonts w:ascii="Times New Roman" w:hAnsi="Times New Roman"/>
                <w:bCs/>
              </w:rPr>
              <w:t>1</w:t>
            </w:r>
          </w:p>
        </w:tc>
      </w:tr>
      <w:tr w:rsidR="00EF34D0" w:rsidRPr="002253AF" w14:paraId="2F58DD9E" w14:textId="77777777" w:rsidTr="00EF34D0">
        <w:trPr>
          <w:trHeight w:val="279"/>
        </w:trPr>
        <w:tc>
          <w:tcPr>
            <w:tcW w:w="818" w:type="pct"/>
            <w:vMerge w:val="restart"/>
            <w:tcBorders>
              <w:top w:val="single" w:sz="4" w:space="0" w:color="auto"/>
              <w:left w:val="single" w:sz="4" w:space="0" w:color="auto"/>
              <w:bottom w:val="single" w:sz="4" w:space="0" w:color="auto"/>
              <w:right w:val="single" w:sz="4" w:space="0" w:color="auto"/>
            </w:tcBorders>
            <w:hideMark/>
          </w:tcPr>
          <w:p w14:paraId="5C37CA2C" w14:textId="77777777" w:rsidR="00EF34D0" w:rsidRPr="002253AF" w:rsidRDefault="00EF34D0">
            <w:pPr>
              <w:spacing w:after="0" w:line="240" w:lineRule="auto"/>
              <w:jc w:val="both"/>
              <w:rPr>
                <w:rFonts w:ascii="Times New Roman" w:eastAsia="Calibri" w:hAnsi="Times New Roman"/>
                <w:b/>
                <w:sz w:val="24"/>
                <w:szCs w:val="24"/>
              </w:rPr>
            </w:pPr>
            <w:r w:rsidRPr="002253AF">
              <w:rPr>
                <w:rFonts w:ascii="Times New Roman" w:eastAsia="Calibri" w:hAnsi="Times New Roman"/>
                <w:b/>
                <w:sz w:val="24"/>
                <w:szCs w:val="24"/>
              </w:rPr>
              <w:lastRenderedPageBreak/>
              <w:t xml:space="preserve">Тема 1.7. </w:t>
            </w:r>
          </w:p>
          <w:p w14:paraId="6353D65E" w14:textId="77777777" w:rsidR="00EF34D0" w:rsidRPr="002253AF" w:rsidRDefault="00EF34D0">
            <w:pPr>
              <w:spacing w:after="0" w:line="240" w:lineRule="auto"/>
              <w:jc w:val="both"/>
              <w:rPr>
                <w:rFonts w:ascii="Times New Roman" w:eastAsia="Calibri" w:hAnsi="Times New Roman"/>
                <w:sz w:val="24"/>
                <w:szCs w:val="24"/>
              </w:rPr>
            </w:pPr>
            <w:r w:rsidRPr="002253AF">
              <w:rPr>
                <w:rFonts w:ascii="Times New Roman" w:eastAsia="Calibri" w:hAnsi="Times New Roman"/>
                <w:sz w:val="24"/>
                <w:szCs w:val="24"/>
              </w:rPr>
              <w:t>Технология судовых монтажных работ</w:t>
            </w:r>
          </w:p>
        </w:tc>
        <w:tc>
          <w:tcPr>
            <w:tcW w:w="3374" w:type="pct"/>
            <w:tcBorders>
              <w:top w:val="single" w:sz="4" w:space="0" w:color="auto"/>
              <w:left w:val="single" w:sz="4" w:space="0" w:color="auto"/>
              <w:bottom w:val="single" w:sz="4" w:space="0" w:color="auto"/>
              <w:right w:val="single" w:sz="4" w:space="0" w:color="auto"/>
            </w:tcBorders>
            <w:hideMark/>
          </w:tcPr>
          <w:p w14:paraId="2253D2EE" w14:textId="77777777" w:rsidR="00EF34D0" w:rsidRPr="002253AF" w:rsidRDefault="00EF34D0">
            <w:pPr>
              <w:suppressAutoHyphens/>
              <w:spacing w:after="0" w:line="240" w:lineRule="auto"/>
              <w:contextualSpacing/>
              <w:rPr>
                <w:rFonts w:ascii="Times New Roman" w:eastAsiaTheme="minorEastAsia" w:hAnsi="Times New Roman"/>
                <w:b/>
                <w:bCs/>
                <w:sz w:val="24"/>
                <w:szCs w:val="24"/>
              </w:rPr>
            </w:pPr>
            <w:r w:rsidRPr="002253AF">
              <w:rPr>
                <w:rFonts w:ascii="Times New Roman" w:hAnsi="Times New Roman"/>
                <w:b/>
                <w:bCs/>
                <w:sz w:val="24"/>
                <w:szCs w:val="24"/>
              </w:rPr>
              <w:t>Содержание</w:t>
            </w:r>
          </w:p>
        </w:tc>
        <w:tc>
          <w:tcPr>
            <w:tcW w:w="808" w:type="pct"/>
            <w:tcBorders>
              <w:top w:val="single" w:sz="4" w:space="0" w:color="auto"/>
              <w:left w:val="single" w:sz="4" w:space="0" w:color="auto"/>
              <w:bottom w:val="single" w:sz="4" w:space="0" w:color="auto"/>
              <w:right w:val="single" w:sz="4" w:space="0" w:color="auto"/>
            </w:tcBorders>
            <w:hideMark/>
          </w:tcPr>
          <w:p w14:paraId="04CFB4D4" w14:textId="77777777" w:rsidR="00EF34D0" w:rsidRPr="002253AF" w:rsidRDefault="00EF34D0">
            <w:pPr>
              <w:suppressAutoHyphens/>
              <w:spacing w:after="0" w:line="240" w:lineRule="auto"/>
              <w:contextualSpacing/>
              <w:jc w:val="center"/>
              <w:rPr>
                <w:rFonts w:ascii="Times New Roman" w:hAnsi="Times New Roman"/>
                <w:b/>
                <w:i/>
              </w:rPr>
            </w:pPr>
            <w:r w:rsidRPr="002253AF">
              <w:rPr>
                <w:rFonts w:ascii="Times New Roman" w:hAnsi="Times New Roman"/>
                <w:b/>
                <w:i/>
              </w:rPr>
              <w:t>10</w:t>
            </w:r>
          </w:p>
        </w:tc>
      </w:tr>
      <w:tr w:rsidR="00EF34D0" w:rsidRPr="002253AF" w14:paraId="0AC3A21A" w14:textId="77777777" w:rsidTr="00EF34D0">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3ABD80" w14:textId="77777777" w:rsidR="00EF34D0" w:rsidRPr="002253AF" w:rsidRDefault="00EF34D0">
            <w:pPr>
              <w:spacing w:after="0"/>
              <w:rPr>
                <w:rFonts w:ascii="Times New Roman" w:eastAsia="Calibri" w:hAnsi="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0B84E62B" w14:textId="77777777" w:rsidR="00EF34D0" w:rsidRPr="002253AF" w:rsidRDefault="00EF34D0">
            <w:pPr>
              <w:spacing w:after="0" w:line="240" w:lineRule="auto"/>
              <w:rPr>
                <w:rFonts w:ascii="Times New Roman" w:hAnsi="Times New Roman"/>
                <w:b/>
                <w:bCs/>
                <w:sz w:val="24"/>
                <w:szCs w:val="24"/>
              </w:rPr>
            </w:pPr>
            <w:r w:rsidRPr="002253AF">
              <w:rPr>
                <w:rFonts w:ascii="Times New Roman" w:hAnsi="Times New Roman"/>
                <w:sz w:val="24"/>
                <w:szCs w:val="24"/>
              </w:rPr>
              <w:t>Последовательность выполнения и состав судовых монтажных работ. Понятие о технологическом процессе.</w:t>
            </w:r>
          </w:p>
        </w:tc>
        <w:tc>
          <w:tcPr>
            <w:tcW w:w="808" w:type="pct"/>
            <w:vMerge w:val="restart"/>
            <w:tcBorders>
              <w:top w:val="single" w:sz="4" w:space="0" w:color="auto"/>
              <w:left w:val="single" w:sz="4" w:space="0" w:color="auto"/>
              <w:bottom w:val="single" w:sz="4" w:space="0" w:color="auto"/>
              <w:right w:val="single" w:sz="4" w:space="0" w:color="auto"/>
            </w:tcBorders>
            <w:vAlign w:val="center"/>
            <w:hideMark/>
          </w:tcPr>
          <w:p w14:paraId="047EAD1B" w14:textId="77777777" w:rsidR="00EF34D0" w:rsidRPr="002253AF" w:rsidRDefault="00EF34D0">
            <w:pPr>
              <w:spacing w:after="0" w:line="240" w:lineRule="auto"/>
              <w:jc w:val="center"/>
              <w:rPr>
                <w:rFonts w:ascii="Times New Roman" w:hAnsi="Times New Roman"/>
                <w:bCs/>
              </w:rPr>
            </w:pPr>
            <w:r w:rsidRPr="002253AF">
              <w:rPr>
                <w:rFonts w:ascii="Times New Roman" w:hAnsi="Times New Roman"/>
                <w:bCs/>
              </w:rPr>
              <w:t>6</w:t>
            </w:r>
          </w:p>
        </w:tc>
      </w:tr>
      <w:tr w:rsidR="00EF34D0" w:rsidRPr="002253AF" w14:paraId="063736A3" w14:textId="77777777" w:rsidTr="00EF34D0">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2E8941" w14:textId="77777777" w:rsidR="00EF34D0" w:rsidRPr="002253AF" w:rsidRDefault="00EF34D0">
            <w:pPr>
              <w:spacing w:after="0"/>
              <w:rPr>
                <w:rFonts w:ascii="Times New Roman" w:eastAsia="Calibri" w:hAnsi="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2A5432DE" w14:textId="77777777" w:rsidR="00EF34D0" w:rsidRPr="002253AF" w:rsidRDefault="00EF34D0">
            <w:pPr>
              <w:spacing w:after="0" w:line="240" w:lineRule="auto"/>
              <w:rPr>
                <w:rFonts w:ascii="Times New Roman" w:hAnsi="Times New Roman"/>
                <w:sz w:val="24"/>
                <w:szCs w:val="24"/>
              </w:rPr>
            </w:pPr>
            <w:r w:rsidRPr="002253AF">
              <w:rPr>
                <w:rFonts w:ascii="Times New Roman" w:hAnsi="Times New Roman"/>
                <w:sz w:val="24"/>
                <w:szCs w:val="24"/>
              </w:rPr>
              <w:t>Конструкторская документация. Технологическая документация. Документация для сдачи механизмов.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304796" w14:textId="77777777" w:rsidR="00EF34D0" w:rsidRPr="002253AF" w:rsidRDefault="00EF34D0">
            <w:pPr>
              <w:spacing w:after="0"/>
              <w:rPr>
                <w:rFonts w:ascii="Times New Roman" w:hAnsi="Times New Roman"/>
                <w:bCs/>
              </w:rPr>
            </w:pPr>
          </w:p>
        </w:tc>
      </w:tr>
      <w:tr w:rsidR="00EF34D0" w:rsidRPr="002253AF" w14:paraId="020E5A42" w14:textId="77777777" w:rsidTr="00EF34D0">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37C97C" w14:textId="77777777" w:rsidR="00EF34D0" w:rsidRPr="002253AF" w:rsidRDefault="00EF34D0">
            <w:pPr>
              <w:spacing w:after="0"/>
              <w:rPr>
                <w:rFonts w:ascii="Times New Roman" w:eastAsia="Calibri" w:hAnsi="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6A394B59" w14:textId="77777777" w:rsidR="00EF34D0" w:rsidRPr="002253AF" w:rsidRDefault="00EF34D0">
            <w:pPr>
              <w:spacing w:after="0" w:line="240" w:lineRule="auto"/>
              <w:rPr>
                <w:rFonts w:ascii="Times New Roman" w:hAnsi="Times New Roman"/>
                <w:sz w:val="24"/>
                <w:szCs w:val="24"/>
              </w:rPr>
            </w:pPr>
            <w:r w:rsidRPr="002253AF">
              <w:rPr>
                <w:rFonts w:ascii="Times New Roman" w:hAnsi="Times New Roman"/>
                <w:sz w:val="24"/>
                <w:szCs w:val="24"/>
              </w:rPr>
              <w:t>Обработка опорных поверхностей судовых фундаментов.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0C831A" w14:textId="77777777" w:rsidR="00EF34D0" w:rsidRPr="002253AF" w:rsidRDefault="00EF34D0">
            <w:pPr>
              <w:spacing w:after="0"/>
              <w:rPr>
                <w:rFonts w:ascii="Times New Roman" w:hAnsi="Times New Roman"/>
                <w:bCs/>
              </w:rPr>
            </w:pPr>
          </w:p>
        </w:tc>
      </w:tr>
      <w:tr w:rsidR="00EF34D0" w:rsidRPr="002253AF" w14:paraId="3B220E05" w14:textId="77777777" w:rsidTr="00EF34D0">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A95955" w14:textId="77777777" w:rsidR="00EF34D0" w:rsidRPr="002253AF" w:rsidRDefault="00EF34D0">
            <w:pPr>
              <w:spacing w:after="0"/>
              <w:rPr>
                <w:rFonts w:ascii="Times New Roman" w:eastAsia="Calibri" w:hAnsi="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2AD51D66" w14:textId="77777777" w:rsidR="00EF34D0" w:rsidRPr="002253AF" w:rsidRDefault="00EF34D0">
            <w:pPr>
              <w:spacing w:after="0" w:line="240" w:lineRule="auto"/>
              <w:rPr>
                <w:rFonts w:ascii="Times New Roman" w:hAnsi="Times New Roman"/>
                <w:sz w:val="24"/>
                <w:szCs w:val="24"/>
              </w:rPr>
            </w:pPr>
            <w:r w:rsidRPr="002253AF">
              <w:rPr>
                <w:rFonts w:ascii="Times New Roman" w:hAnsi="Times New Roman"/>
                <w:sz w:val="24"/>
                <w:szCs w:val="24"/>
              </w:rPr>
              <w:t>Проверка плоских поверхностей.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D5A4DA" w14:textId="77777777" w:rsidR="00EF34D0" w:rsidRPr="002253AF" w:rsidRDefault="00EF34D0">
            <w:pPr>
              <w:spacing w:after="0"/>
              <w:rPr>
                <w:rFonts w:ascii="Times New Roman" w:hAnsi="Times New Roman"/>
                <w:bCs/>
              </w:rPr>
            </w:pPr>
          </w:p>
        </w:tc>
      </w:tr>
      <w:tr w:rsidR="00EF34D0" w:rsidRPr="002253AF" w14:paraId="60B832F5" w14:textId="77777777" w:rsidTr="00EF34D0">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80B2F4" w14:textId="77777777" w:rsidR="00EF34D0" w:rsidRPr="002253AF" w:rsidRDefault="00EF34D0">
            <w:pPr>
              <w:spacing w:after="0"/>
              <w:rPr>
                <w:rFonts w:ascii="Times New Roman" w:eastAsia="Calibri" w:hAnsi="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785E0C02" w14:textId="77777777" w:rsidR="00EF34D0" w:rsidRPr="002253AF" w:rsidRDefault="00EF34D0">
            <w:pPr>
              <w:spacing w:after="0" w:line="240" w:lineRule="auto"/>
              <w:rPr>
                <w:rFonts w:ascii="Times New Roman" w:hAnsi="Times New Roman"/>
                <w:sz w:val="24"/>
                <w:szCs w:val="24"/>
              </w:rPr>
            </w:pPr>
            <w:r w:rsidRPr="002253AF">
              <w:rPr>
                <w:rFonts w:ascii="Times New Roman" w:hAnsi="Times New Roman"/>
                <w:sz w:val="24"/>
                <w:szCs w:val="24"/>
              </w:rPr>
              <w:t>Перемещение механизмов и оборудования.</w:t>
            </w:r>
          </w:p>
          <w:p w14:paraId="4AFFB2F8" w14:textId="77777777" w:rsidR="00EF34D0" w:rsidRPr="002253AF" w:rsidRDefault="00EF34D0">
            <w:pPr>
              <w:spacing w:after="0" w:line="240" w:lineRule="auto"/>
              <w:rPr>
                <w:rFonts w:ascii="Times New Roman" w:hAnsi="Times New Roman"/>
                <w:sz w:val="24"/>
                <w:szCs w:val="24"/>
              </w:rPr>
            </w:pPr>
            <w:r w:rsidRPr="002253AF">
              <w:rPr>
                <w:rFonts w:ascii="Times New Roman" w:hAnsi="Times New Roman"/>
                <w:sz w:val="24"/>
                <w:szCs w:val="24"/>
              </w:rPr>
              <w:t>Центровка и монтаж механизмов и оборудования. Обработка отверстий и сборка соединений.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81B2E1" w14:textId="77777777" w:rsidR="00EF34D0" w:rsidRPr="002253AF" w:rsidRDefault="00EF34D0">
            <w:pPr>
              <w:spacing w:after="0"/>
              <w:rPr>
                <w:rFonts w:ascii="Times New Roman" w:hAnsi="Times New Roman"/>
                <w:bCs/>
              </w:rPr>
            </w:pPr>
          </w:p>
        </w:tc>
      </w:tr>
      <w:tr w:rsidR="00EF34D0" w:rsidRPr="002253AF" w14:paraId="58F4BF17" w14:textId="77777777" w:rsidTr="00EF34D0">
        <w:trPr>
          <w:trHeight w:val="2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87DD50" w14:textId="77777777" w:rsidR="00EF34D0" w:rsidRPr="002253AF" w:rsidRDefault="00EF34D0">
            <w:pPr>
              <w:spacing w:after="0"/>
              <w:rPr>
                <w:rFonts w:ascii="Times New Roman" w:eastAsia="Calibri" w:hAnsi="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184206A7" w14:textId="77777777" w:rsidR="00EF34D0" w:rsidRPr="002253AF" w:rsidRDefault="00EF34D0">
            <w:pPr>
              <w:suppressAutoHyphens/>
              <w:spacing w:after="0" w:line="240" w:lineRule="auto"/>
              <w:contextualSpacing/>
              <w:rPr>
                <w:rFonts w:ascii="Times New Roman" w:hAnsi="Times New Roman"/>
                <w:b/>
                <w:bCs/>
                <w:sz w:val="24"/>
                <w:szCs w:val="24"/>
              </w:rPr>
            </w:pPr>
            <w:r w:rsidRPr="002253AF">
              <w:rPr>
                <w:rFonts w:ascii="Times New Roman" w:hAnsi="Times New Roman"/>
                <w:b/>
                <w:bCs/>
                <w:sz w:val="24"/>
                <w:szCs w:val="24"/>
              </w:rPr>
              <w:t>В том числе практических занятий:</w:t>
            </w:r>
          </w:p>
        </w:tc>
        <w:tc>
          <w:tcPr>
            <w:tcW w:w="808" w:type="pct"/>
            <w:tcBorders>
              <w:top w:val="single" w:sz="4" w:space="0" w:color="auto"/>
              <w:left w:val="single" w:sz="4" w:space="0" w:color="auto"/>
              <w:bottom w:val="single" w:sz="4" w:space="0" w:color="auto"/>
              <w:right w:val="single" w:sz="4" w:space="0" w:color="auto"/>
            </w:tcBorders>
            <w:hideMark/>
          </w:tcPr>
          <w:p w14:paraId="3805FE2C" w14:textId="77777777" w:rsidR="00EF34D0" w:rsidRPr="002253AF" w:rsidRDefault="00EF34D0">
            <w:pPr>
              <w:suppressAutoHyphens/>
              <w:spacing w:after="0" w:line="240" w:lineRule="auto"/>
              <w:contextualSpacing/>
              <w:jc w:val="center"/>
              <w:rPr>
                <w:rFonts w:ascii="Times New Roman" w:hAnsi="Times New Roman"/>
                <w:b/>
              </w:rPr>
            </w:pPr>
            <w:r w:rsidRPr="002253AF">
              <w:rPr>
                <w:rFonts w:ascii="Times New Roman" w:hAnsi="Times New Roman"/>
                <w:b/>
              </w:rPr>
              <w:t>4</w:t>
            </w:r>
          </w:p>
        </w:tc>
      </w:tr>
      <w:tr w:rsidR="00EF34D0" w:rsidRPr="002253AF" w14:paraId="78903AD5" w14:textId="77777777" w:rsidTr="00EF34D0">
        <w:trPr>
          <w:trHeight w:val="5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53BEC8" w14:textId="77777777" w:rsidR="00EF34D0" w:rsidRPr="002253AF" w:rsidRDefault="00EF34D0">
            <w:pPr>
              <w:spacing w:after="0"/>
              <w:rPr>
                <w:rFonts w:ascii="Times New Roman" w:eastAsia="Calibri" w:hAnsi="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67CAC7EF" w14:textId="77777777" w:rsidR="00EF34D0" w:rsidRPr="002253AF" w:rsidRDefault="00EF34D0">
            <w:pPr>
              <w:spacing w:after="0" w:line="240" w:lineRule="auto"/>
              <w:rPr>
                <w:rFonts w:ascii="Times New Roman" w:hAnsi="Times New Roman"/>
                <w:sz w:val="24"/>
                <w:szCs w:val="24"/>
              </w:rPr>
            </w:pPr>
            <w:r w:rsidRPr="002253AF">
              <w:rPr>
                <w:rFonts w:ascii="Times New Roman" w:hAnsi="Times New Roman"/>
                <w:b/>
                <w:sz w:val="24"/>
                <w:szCs w:val="24"/>
              </w:rPr>
              <w:t xml:space="preserve">№ 12 </w:t>
            </w:r>
            <w:r w:rsidRPr="002253AF">
              <w:rPr>
                <w:rFonts w:ascii="Times New Roman" w:hAnsi="Times New Roman"/>
                <w:sz w:val="24"/>
                <w:szCs w:val="24"/>
              </w:rPr>
              <w:t>Контроль плоскости фундамента.</w:t>
            </w:r>
          </w:p>
          <w:p w14:paraId="69650E63" w14:textId="77777777" w:rsidR="00EF34D0" w:rsidRPr="002253AF" w:rsidRDefault="00EF34D0">
            <w:pPr>
              <w:suppressAutoHyphens/>
              <w:spacing w:after="0" w:line="240" w:lineRule="auto"/>
              <w:contextualSpacing/>
              <w:rPr>
                <w:rFonts w:ascii="Times New Roman" w:hAnsi="Times New Roman"/>
                <w:b/>
                <w:bCs/>
                <w:sz w:val="24"/>
                <w:szCs w:val="24"/>
              </w:rPr>
            </w:pPr>
            <w:r w:rsidRPr="002253AF">
              <w:rPr>
                <w:rFonts w:ascii="Times New Roman" w:hAnsi="Times New Roman"/>
                <w:b/>
                <w:sz w:val="24"/>
                <w:szCs w:val="24"/>
              </w:rPr>
              <w:t xml:space="preserve">№ 13 </w:t>
            </w:r>
            <w:r w:rsidRPr="002253AF">
              <w:rPr>
                <w:rFonts w:ascii="Times New Roman" w:hAnsi="Times New Roman"/>
                <w:sz w:val="24"/>
                <w:szCs w:val="24"/>
              </w:rPr>
              <w:t>Грузоподъёмные средства, применяемые при монтаже механизмов.</w:t>
            </w:r>
          </w:p>
        </w:tc>
        <w:tc>
          <w:tcPr>
            <w:tcW w:w="808" w:type="pct"/>
            <w:tcBorders>
              <w:top w:val="single" w:sz="4" w:space="0" w:color="auto"/>
              <w:left w:val="single" w:sz="4" w:space="0" w:color="auto"/>
              <w:bottom w:val="single" w:sz="4" w:space="0" w:color="auto"/>
              <w:right w:val="single" w:sz="4" w:space="0" w:color="auto"/>
            </w:tcBorders>
            <w:hideMark/>
          </w:tcPr>
          <w:p w14:paraId="64E5E1C0" w14:textId="77777777" w:rsidR="00EF34D0" w:rsidRPr="002253AF" w:rsidRDefault="00EF34D0">
            <w:pPr>
              <w:spacing w:after="0" w:line="240" w:lineRule="auto"/>
              <w:rPr>
                <w:rFonts w:ascii="Times New Roman" w:hAnsi="Times New Roman"/>
                <w:bCs/>
              </w:rPr>
            </w:pPr>
            <w:r w:rsidRPr="002253AF">
              <w:rPr>
                <w:rFonts w:ascii="Times New Roman" w:hAnsi="Times New Roman"/>
                <w:bCs/>
              </w:rPr>
              <w:t>2</w:t>
            </w:r>
          </w:p>
          <w:p w14:paraId="62127144" w14:textId="77777777" w:rsidR="00EF34D0" w:rsidRPr="002253AF" w:rsidRDefault="00EF34D0">
            <w:pPr>
              <w:spacing w:after="0" w:line="240" w:lineRule="auto"/>
              <w:rPr>
                <w:rFonts w:ascii="Times New Roman" w:hAnsi="Times New Roman"/>
                <w:b/>
                <w:bCs/>
              </w:rPr>
            </w:pPr>
            <w:r w:rsidRPr="002253AF">
              <w:rPr>
                <w:rFonts w:ascii="Times New Roman" w:hAnsi="Times New Roman"/>
                <w:bCs/>
              </w:rPr>
              <w:t>2</w:t>
            </w:r>
          </w:p>
        </w:tc>
      </w:tr>
      <w:tr w:rsidR="00EF34D0" w:rsidRPr="002253AF" w14:paraId="4EF73DD3" w14:textId="77777777" w:rsidTr="00EF34D0">
        <w:trPr>
          <w:trHeight w:val="135"/>
        </w:trPr>
        <w:tc>
          <w:tcPr>
            <w:tcW w:w="818" w:type="pct"/>
            <w:vMerge w:val="restart"/>
            <w:tcBorders>
              <w:top w:val="single" w:sz="4" w:space="0" w:color="auto"/>
              <w:left w:val="single" w:sz="4" w:space="0" w:color="auto"/>
              <w:bottom w:val="single" w:sz="4" w:space="0" w:color="auto"/>
              <w:right w:val="single" w:sz="4" w:space="0" w:color="auto"/>
            </w:tcBorders>
            <w:hideMark/>
          </w:tcPr>
          <w:p w14:paraId="502DE441" w14:textId="77777777" w:rsidR="00EF34D0" w:rsidRPr="002253AF" w:rsidRDefault="00EF34D0">
            <w:pPr>
              <w:spacing w:after="0" w:line="240" w:lineRule="auto"/>
              <w:jc w:val="both"/>
              <w:rPr>
                <w:rFonts w:ascii="Times New Roman" w:eastAsia="Calibri" w:hAnsi="Times New Roman"/>
                <w:b/>
                <w:sz w:val="24"/>
                <w:szCs w:val="24"/>
              </w:rPr>
            </w:pPr>
            <w:r w:rsidRPr="002253AF">
              <w:rPr>
                <w:rFonts w:ascii="Times New Roman" w:eastAsia="Calibri" w:hAnsi="Times New Roman"/>
                <w:b/>
                <w:sz w:val="24"/>
                <w:szCs w:val="24"/>
              </w:rPr>
              <w:t xml:space="preserve">Тема 1.8. </w:t>
            </w:r>
          </w:p>
          <w:p w14:paraId="0B9A7A97" w14:textId="77777777" w:rsidR="00EF34D0" w:rsidRPr="002253AF" w:rsidRDefault="00EF34D0">
            <w:pPr>
              <w:spacing w:after="0" w:line="240" w:lineRule="auto"/>
              <w:jc w:val="both"/>
              <w:rPr>
                <w:rFonts w:ascii="Times New Roman" w:eastAsia="Calibri" w:hAnsi="Times New Roman"/>
                <w:sz w:val="24"/>
                <w:szCs w:val="24"/>
              </w:rPr>
            </w:pPr>
            <w:r w:rsidRPr="002253AF">
              <w:rPr>
                <w:rFonts w:ascii="Times New Roman" w:eastAsia="Calibri" w:hAnsi="Times New Roman"/>
                <w:sz w:val="24"/>
                <w:szCs w:val="24"/>
              </w:rPr>
              <w:t>Оснастка для судовых монтажных работ</w:t>
            </w:r>
          </w:p>
        </w:tc>
        <w:tc>
          <w:tcPr>
            <w:tcW w:w="3374" w:type="pct"/>
            <w:tcBorders>
              <w:top w:val="single" w:sz="4" w:space="0" w:color="auto"/>
              <w:left w:val="single" w:sz="4" w:space="0" w:color="auto"/>
              <w:bottom w:val="single" w:sz="4" w:space="0" w:color="auto"/>
              <w:right w:val="single" w:sz="4" w:space="0" w:color="auto"/>
            </w:tcBorders>
            <w:hideMark/>
          </w:tcPr>
          <w:p w14:paraId="405DB8B0" w14:textId="77777777" w:rsidR="00EF34D0" w:rsidRPr="002253AF" w:rsidRDefault="00EF34D0">
            <w:pPr>
              <w:suppressAutoHyphens/>
              <w:spacing w:after="0" w:line="240" w:lineRule="auto"/>
              <w:contextualSpacing/>
              <w:rPr>
                <w:rFonts w:ascii="Times New Roman" w:eastAsiaTheme="minorEastAsia" w:hAnsi="Times New Roman"/>
                <w:b/>
                <w:bCs/>
                <w:sz w:val="24"/>
                <w:szCs w:val="24"/>
              </w:rPr>
            </w:pPr>
            <w:r w:rsidRPr="002253AF">
              <w:rPr>
                <w:rFonts w:ascii="Times New Roman" w:hAnsi="Times New Roman"/>
                <w:b/>
                <w:bCs/>
                <w:sz w:val="24"/>
                <w:szCs w:val="24"/>
              </w:rPr>
              <w:t>Содержание</w:t>
            </w:r>
          </w:p>
        </w:tc>
        <w:tc>
          <w:tcPr>
            <w:tcW w:w="808" w:type="pct"/>
            <w:tcBorders>
              <w:top w:val="single" w:sz="4" w:space="0" w:color="auto"/>
              <w:left w:val="single" w:sz="4" w:space="0" w:color="auto"/>
              <w:bottom w:val="single" w:sz="4" w:space="0" w:color="auto"/>
              <w:right w:val="single" w:sz="4" w:space="0" w:color="auto"/>
            </w:tcBorders>
            <w:hideMark/>
          </w:tcPr>
          <w:p w14:paraId="66831CDD" w14:textId="77777777" w:rsidR="00EF34D0" w:rsidRPr="002253AF" w:rsidRDefault="00EF34D0">
            <w:pPr>
              <w:suppressAutoHyphens/>
              <w:spacing w:after="0" w:line="240" w:lineRule="auto"/>
              <w:contextualSpacing/>
              <w:jc w:val="center"/>
              <w:rPr>
                <w:rFonts w:ascii="Times New Roman" w:hAnsi="Times New Roman"/>
                <w:b/>
                <w:i/>
              </w:rPr>
            </w:pPr>
            <w:r w:rsidRPr="002253AF">
              <w:rPr>
                <w:rFonts w:ascii="Times New Roman" w:hAnsi="Times New Roman"/>
                <w:b/>
                <w:i/>
              </w:rPr>
              <w:t>18</w:t>
            </w:r>
          </w:p>
        </w:tc>
      </w:tr>
      <w:tr w:rsidR="00EF34D0" w:rsidRPr="002253AF" w14:paraId="7D223C63" w14:textId="77777777" w:rsidTr="00EF34D0">
        <w:trPr>
          <w:trHeight w:val="22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0BA4EF" w14:textId="77777777" w:rsidR="00EF34D0" w:rsidRPr="002253AF" w:rsidRDefault="00EF34D0">
            <w:pPr>
              <w:spacing w:after="0"/>
              <w:rPr>
                <w:rFonts w:ascii="Times New Roman" w:eastAsia="Calibri" w:hAnsi="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1FC36A80" w14:textId="77777777" w:rsidR="00EF34D0" w:rsidRPr="002253AF" w:rsidRDefault="00EF34D0">
            <w:pPr>
              <w:spacing w:after="0" w:line="240" w:lineRule="auto"/>
              <w:rPr>
                <w:rFonts w:ascii="Times New Roman" w:hAnsi="Times New Roman"/>
                <w:b/>
                <w:bCs/>
                <w:sz w:val="24"/>
                <w:szCs w:val="24"/>
              </w:rPr>
            </w:pPr>
            <w:r w:rsidRPr="002253AF">
              <w:rPr>
                <w:rFonts w:ascii="Times New Roman" w:hAnsi="Times New Roman"/>
                <w:sz w:val="24"/>
                <w:szCs w:val="24"/>
              </w:rPr>
              <w:t>Оборудование и приспособления для обработки фундаментов.</w:t>
            </w:r>
          </w:p>
        </w:tc>
        <w:tc>
          <w:tcPr>
            <w:tcW w:w="808" w:type="pct"/>
            <w:vMerge w:val="restart"/>
            <w:tcBorders>
              <w:top w:val="single" w:sz="4" w:space="0" w:color="auto"/>
              <w:left w:val="single" w:sz="4" w:space="0" w:color="auto"/>
              <w:bottom w:val="single" w:sz="4" w:space="0" w:color="auto"/>
              <w:right w:val="single" w:sz="4" w:space="0" w:color="auto"/>
            </w:tcBorders>
            <w:vAlign w:val="center"/>
            <w:hideMark/>
          </w:tcPr>
          <w:p w14:paraId="26D965C7" w14:textId="77777777" w:rsidR="00EF34D0" w:rsidRPr="002253AF" w:rsidRDefault="00EF34D0">
            <w:pPr>
              <w:spacing w:after="0" w:line="240" w:lineRule="auto"/>
              <w:jc w:val="center"/>
              <w:rPr>
                <w:rFonts w:ascii="Times New Roman" w:hAnsi="Times New Roman"/>
                <w:bCs/>
              </w:rPr>
            </w:pPr>
            <w:r w:rsidRPr="002253AF">
              <w:rPr>
                <w:rFonts w:ascii="Times New Roman" w:hAnsi="Times New Roman"/>
                <w:bCs/>
              </w:rPr>
              <w:t>10</w:t>
            </w:r>
          </w:p>
        </w:tc>
      </w:tr>
      <w:tr w:rsidR="00EF34D0" w:rsidRPr="002253AF" w14:paraId="1FD1CB19" w14:textId="77777777" w:rsidTr="00EF34D0">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738B8A" w14:textId="77777777" w:rsidR="00EF34D0" w:rsidRPr="002253AF" w:rsidRDefault="00EF34D0">
            <w:pPr>
              <w:spacing w:after="0"/>
              <w:rPr>
                <w:rFonts w:ascii="Times New Roman" w:eastAsia="Calibri" w:hAnsi="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5CBD046C" w14:textId="77777777" w:rsidR="00EF34D0" w:rsidRPr="002253AF" w:rsidRDefault="00EF34D0">
            <w:pPr>
              <w:spacing w:after="0" w:line="240" w:lineRule="auto"/>
              <w:jc w:val="both"/>
              <w:rPr>
                <w:rFonts w:ascii="Times New Roman" w:hAnsi="Times New Roman"/>
                <w:sz w:val="24"/>
                <w:szCs w:val="24"/>
              </w:rPr>
            </w:pPr>
            <w:r w:rsidRPr="002253AF">
              <w:rPr>
                <w:rFonts w:ascii="Times New Roman" w:hAnsi="Times New Roman"/>
                <w:sz w:val="24"/>
                <w:szCs w:val="24"/>
              </w:rPr>
              <w:t>Механизированный ручной инструмент для зачистки, рубки, резки, опиливания и шабрения.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5F9486" w14:textId="77777777" w:rsidR="00EF34D0" w:rsidRPr="002253AF" w:rsidRDefault="00EF34D0">
            <w:pPr>
              <w:spacing w:after="0"/>
              <w:rPr>
                <w:rFonts w:ascii="Times New Roman" w:hAnsi="Times New Roman"/>
                <w:bCs/>
              </w:rPr>
            </w:pPr>
          </w:p>
        </w:tc>
      </w:tr>
      <w:tr w:rsidR="00EF34D0" w:rsidRPr="002253AF" w14:paraId="028E8151" w14:textId="77777777" w:rsidTr="00EF34D0">
        <w:trPr>
          <w:trHeight w:val="2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693F92" w14:textId="77777777" w:rsidR="00EF34D0" w:rsidRPr="002253AF" w:rsidRDefault="00EF34D0">
            <w:pPr>
              <w:spacing w:after="0"/>
              <w:rPr>
                <w:rFonts w:ascii="Times New Roman" w:eastAsia="Calibri" w:hAnsi="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36B89470" w14:textId="77777777" w:rsidR="00EF34D0" w:rsidRPr="002253AF" w:rsidRDefault="00EF34D0">
            <w:pPr>
              <w:spacing w:after="0" w:line="240" w:lineRule="auto"/>
              <w:jc w:val="both"/>
              <w:rPr>
                <w:rFonts w:ascii="Times New Roman" w:hAnsi="Times New Roman"/>
                <w:sz w:val="24"/>
                <w:szCs w:val="24"/>
              </w:rPr>
            </w:pPr>
            <w:r w:rsidRPr="002253AF">
              <w:rPr>
                <w:rFonts w:ascii="Times New Roman" w:hAnsi="Times New Roman"/>
                <w:sz w:val="24"/>
                <w:szCs w:val="24"/>
              </w:rPr>
              <w:t>Приспособление и инструмент для проверки плоских поверхностей.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2362B4" w14:textId="77777777" w:rsidR="00EF34D0" w:rsidRPr="002253AF" w:rsidRDefault="00EF34D0">
            <w:pPr>
              <w:spacing w:after="0"/>
              <w:rPr>
                <w:rFonts w:ascii="Times New Roman" w:hAnsi="Times New Roman"/>
                <w:bCs/>
              </w:rPr>
            </w:pPr>
          </w:p>
        </w:tc>
      </w:tr>
      <w:tr w:rsidR="00EF34D0" w:rsidRPr="002253AF" w14:paraId="4542280E" w14:textId="77777777" w:rsidTr="00EF34D0">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039F73" w14:textId="77777777" w:rsidR="00EF34D0" w:rsidRPr="002253AF" w:rsidRDefault="00EF34D0">
            <w:pPr>
              <w:spacing w:after="0"/>
              <w:rPr>
                <w:rFonts w:ascii="Times New Roman" w:eastAsia="Calibri" w:hAnsi="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1608B9E7" w14:textId="77777777" w:rsidR="00EF34D0" w:rsidRPr="002253AF" w:rsidRDefault="00EF34D0">
            <w:pPr>
              <w:spacing w:after="0" w:line="240" w:lineRule="auto"/>
              <w:jc w:val="both"/>
              <w:rPr>
                <w:rFonts w:ascii="Times New Roman" w:hAnsi="Times New Roman"/>
                <w:sz w:val="24"/>
                <w:szCs w:val="24"/>
              </w:rPr>
            </w:pPr>
            <w:r w:rsidRPr="002253AF">
              <w:rPr>
                <w:rFonts w:ascii="Times New Roman" w:hAnsi="Times New Roman"/>
                <w:sz w:val="24"/>
                <w:szCs w:val="24"/>
              </w:rPr>
              <w:t>Оснастка и приспособление для погрузки и перемещения механизмов. Оснастка и приспособление для центровки и монтажа механизмов и устройств.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D08318" w14:textId="77777777" w:rsidR="00EF34D0" w:rsidRPr="002253AF" w:rsidRDefault="00EF34D0">
            <w:pPr>
              <w:spacing w:after="0"/>
              <w:rPr>
                <w:rFonts w:ascii="Times New Roman" w:hAnsi="Times New Roman"/>
                <w:bCs/>
              </w:rPr>
            </w:pPr>
          </w:p>
        </w:tc>
      </w:tr>
      <w:tr w:rsidR="00EF34D0" w:rsidRPr="002253AF" w14:paraId="282D0CA0" w14:textId="77777777" w:rsidTr="00EF34D0">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076FFD" w14:textId="77777777" w:rsidR="00EF34D0" w:rsidRPr="002253AF" w:rsidRDefault="00EF34D0">
            <w:pPr>
              <w:spacing w:after="0"/>
              <w:rPr>
                <w:rFonts w:ascii="Times New Roman" w:eastAsia="Calibri" w:hAnsi="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365FFAA7" w14:textId="77777777" w:rsidR="00EF34D0" w:rsidRPr="002253AF" w:rsidRDefault="00EF34D0">
            <w:pPr>
              <w:spacing w:after="0" w:line="240" w:lineRule="auto"/>
              <w:jc w:val="both"/>
              <w:rPr>
                <w:rFonts w:ascii="Times New Roman" w:hAnsi="Times New Roman"/>
                <w:sz w:val="24"/>
                <w:szCs w:val="24"/>
              </w:rPr>
            </w:pPr>
            <w:r w:rsidRPr="002253AF">
              <w:rPr>
                <w:rFonts w:ascii="Times New Roman" w:hAnsi="Times New Roman"/>
                <w:sz w:val="24"/>
                <w:szCs w:val="24"/>
              </w:rPr>
              <w:t>Оснастка и приспособление для обработки отверстий при монтаже механизмов и устройств на фундаментах.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1FA5EC" w14:textId="77777777" w:rsidR="00EF34D0" w:rsidRPr="002253AF" w:rsidRDefault="00EF34D0">
            <w:pPr>
              <w:spacing w:after="0"/>
              <w:rPr>
                <w:rFonts w:ascii="Times New Roman" w:hAnsi="Times New Roman"/>
                <w:bCs/>
              </w:rPr>
            </w:pPr>
          </w:p>
        </w:tc>
      </w:tr>
      <w:tr w:rsidR="00EF34D0" w:rsidRPr="002253AF" w14:paraId="140BC714" w14:textId="77777777" w:rsidTr="00EF34D0">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4A3150" w14:textId="77777777" w:rsidR="00EF34D0" w:rsidRPr="002253AF" w:rsidRDefault="00EF34D0">
            <w:pPr>
              <w:spacing w:after="0"/>
              <w:rPr>
                <w:rFonts w:ascii="Times New Roman" w:eastAsia="Calibri" w:hAnsi="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3052A613" w14:textId="77777777" w:rsidR="00EF34D0" w:rsidRPr="002253AF" w:rsidRDefault="00EF34D0">
            <w:pPr>
              <w:spacing w:after="0" w:line="240" w:lineRule="auto"/>
              <w:jc w:val="both"/>
              <w:rPr>
                <w:rFonts w:ascii="Times New Roman" w:hAnsi="Times New Roman"/>
                <w:sz w:val="24"/>
                <w:szCs w:val="24"/>
              </w:rPr>
            </w:pPr>
            <w:r w:rsidRPr="002253AF">
              <w:rPr>
                <w:rFonts w:ascii="Times New Roman" w:hAnsi="Times New Roman"/>
                <w:sz w:val="24"/>
                <w:szCs w:val="24"/>
              </w:rPr>
              <w:t>Оборудование для растачивания кронштейнов, мортир, петель ахтерштевней и цилиндров поршневых механизмов.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BA02D6" w14:textId="77777777" w:rsidR="00EF34D0" w:rsidRPr="002253AF" w:rsidRDefault="00EF34D0">
            <w:pPr>
              <w:spacing w:after="0"/>
              <w:rPr>
                <w:rFonts w:ascii="Times New Roman" w:hAnsi="Times New Roman"/>
                <w:bCs/>
              </w:rPr>
            </w:pPr>
          </w:p>
        </w:tc>
      </w:tr>
      <w:tr w:rsidR="00EF34D0" w:rsidRPr="002253AF" w14:paraId="3C061EB1" w14:textId="77777777" w:rsidTr="00EF34D0">
        <w:trPr>
          <w:trHeight w:val="9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E0FD25" w14:textId="77777777" w:rsidR="00EF34D0" w:rsidRPr="002253AF" w:rsidRDefault="00EF34D0">
            <w:pPr>
              <w:spacing w:after="0"/>
              <w:rPr>
                <w:rFonts w:ascii="Times New Roman" w:eastAsia="Calibri" w:hAnsi="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2C5C34BB" w14:textId="77777777" w:rsidR="00EF34D0" w:rsidRPr="002253AF" w:rsidRDefault="00EF34D0">
            <w:pPr>
              <w:spacing w:after="0" w:line="240" w:lineRule="auto"/>
              <w:jc w:val="both"/>
              <w:rPr>
                <w:rFonts w:ascii="Times New Roman" w:hAnsi="Times New Roman"/>
                <w:sz w:val="24"/>
                <w:szCs w:val="24"/>
              </w:rPr>
            </w:pPr>
            <w:r w:rsidRPr="002253AF">
              <w:rPr>
                <w:rFonts w:ascii="Times New Roman" w:hAnsi="Times New Roman"/>
                <w:sz w:val="24"/>
                <w:szCs w:val="24"/>
              </w:rPr>
              <w:t>Оборудование и приспособления для монтажа дейдвудных устройств на гребном валу. Оборудование и приспособления и механизированный инструмент для монтажа трубопроводов судовых систем</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5FBDED" w14:textId="77777777" w:rsidR="00EF34D0" w:rsidRPr="002253AF" w:rsidRDefault="00EF34D0">
            <w:pPr>
              <w:spacing w:after="0"/>
              <w:rPr>
                <w:rFonts w:ascii="Times New Roman" w:hAnsi="Times New Roman"/>
                <w:bCs/>
              </w:rPr>
            </w:pPr>
          </w:p>
        </w:tc>
      </w:tr>
      <w:tr w:rsidR="00EF34D0" w:rsidRPr="002253AF" w14:paraId="1935389C" w14:textId="77777777" w:rsidTr="00EF34D0">
        <w:trPr>
          <w:trHeight w:val="8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D42DDD" w14:textId="77777777" w:rsidR="00EF34D0" w:rsidRPr="002253AF" w:rsidRDefault="00EF34D0">
            <w:pPr>
              <w:spacing w:after="0"/>
              <w:rPr>
                <w:rFonts w:ascii="Times New Roman" w:eastAsia="Calibri" w:hAnsi="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53F04EA7" w14:textId="77777777" w:rsidR="00EF34D0" w:rsidRPr="002253AF" w:rsidRDefault="00EF34D0">
            <w:pPr>
              <w:spacing w:after="0" w:line="240" w:lineRule="auto"/>
              <w:jc w:val="both"/>
              <w:rPr>
                <w:rFonts w:ascii="Times New Roman" w:hAnsi="Times New Roman"/>
                <w:sz w:val="24"/>
                <w:szCs w:val="24"/>
              </w:rPr>
            </w:pPr>
            <w:r w:rsidRPr="002253AF">
              <w:rPr>
                <w:rFonts w:ascii="Times New Roman" w:hAnsi="Times New Roman"/>
                <w:sz w:val="24"/>
                <w:szCs w:val="24"/>
              </w:rPr>
              <w:t>Оборудование и приспособления и механизированный инструмент для испытания трубопроводов судовых систем. Оснастка и приспособление для испытаний главных механизмов и устройств.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062E91" w14:textId="77777777" w:rsidR="00EF34D0" w:rsidRPr="002253AF" w:rsidRDefault="00EF34D0">
            <w:pPr>
              <w:spacing w:after="0"/>
              <w:rPr>
                <w:rFonts w:ascii="Times New Roman" w:hAnsi="Times New Roman"/>
                <w:bCs/>
              </w:rPr>
            </w:pPr>
          </w:p>
        </w:tc>
      </w:tr>
      <w:tr w:rsidR="00EF34D0" w:rsidRPr="002253AF" w14:paraId="68282F45" w14:textId="77777777" w:rsidTr="00EF34D0">
        <w:trPr>
          <w:trHeight w:val="2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C97A89" w14:textId="77777777" w:rsidR="00EF34D0" w:rsidRPr="002253AF" w:rsidRDefault="00EF34D0">
            <w:pPr>
              <w:spacing w:after="0"/>
              <w:rPr>
                <w:rFonts w:ascii="Times New Roman" w:eastAsia="Calibri" w:hAnsi="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316EA6A6" w14:textId="77777777" w:rsidR="00EF34D0" w:rsidRPr="002253AF" w:rsidRDefault="00EF34D0">
            <w:pPr>
              <w:spacing w:after="0" w:line="240" w:lineRule="auto"/>
              <w:jc w:val="both"/>
              <w:rPr>
                <w:rFonts w:ascii="Times New Roman" w:hAnsi="Times New Roman"/>
                <w:sz w:val="24"/>
                <w:szCs w:val="24"/>
              </w:rPr>
            </w:pPr>
            <w:r w:rsidRPr="002253AF">
              <w:rPr>
                <w:rFonts w:ascii="Times New Roman" w:hAnsi="Times New Roman"/>
                <w:sz w:val="24"/>
                <w:szCs w:val="24"/>
              </w:rPr>
              <w:t>Оборудование для обслуживания судна, уборки судовых помещений и удаления из них воды.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FBEFB7" w14:textId="77777777" w:rsidR="00EF34D0" w:rsidRPr="002253AF" w:rsidRDefault="00EF34D0">
            <w:pPr>
              <w:spacing w:after="0"/>
              <w:rPr>
                <w:rFonts w:ascii="Times New Roman" w:hAnsi="Times New Roman"/>
                <w:bCs/>
              </w:rPr>
            </w:pPr>
          </w:p>
        </w:tc>
      </w:tr>
      <w:tr w:rsidR="00EF34D0" w:rsidRPr="002253AF" w14:paraId="649777D5" w14:textId="77777777" w:rsidTr="00EF34D0">
        <w:trPr>
          <w:trHeight w:val="54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AA6A91" w14:textId="77777777" w:rsidR="00EF34D0" w:rsidRPr="002253AF" w:rsidRDefault="00EF34D0">
            <w:pPr>
              <w:spacing w:after="0"/>
              <w:rPr>
                <w:rFonts w:ascii="Times New Roman" w:eastAsia="Calibri" w:hAnsi="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6CC72A38" w14:textId="77777777" w:rsidR="00EF34D0" w:rsidRPr="002253AF" w:rsidRDefault="00EF34D0">
            <w:pPr>
              <w:suppressAutoHyphens/>
              <w:spacing w:after="0" w:line="240" w:lineRule="auto"/>
              <w:contextualSpacing/>
              <w:jc w:val="both"/>
              <w:rPr>
                <w:rFonts w:ascii="Times New Roman" w:hAnsi="Times New Roman"/>
                <w:sz w:val="24"/>
                <w:szCs w:val="24"/>
              </w:rPr>
            </w:pPr>
            <w:r w:rsidRPr="002253AF">
              <w:rPr>
                <w:rFonts w:ascii="Times New Roman" w:hAnsi="Times New Roman"/>
                <w:sz w:val="24"/>
                <w:szCs w:val="24"/>
              </w:rPr>
              <w:t>Оборудование и приспособления для установки в переносных слесарно – монтажных мастерских.</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AB959D" w14:textId="77777777" w:rsidR="00EF34D0" w:rsidRPr="002253AF" w:rsidRDefault="00EF34D0">
            <w:pPr>
              <w:spacing w:after="0"/>
              <w:rPr>
                <w:rFonts w:ascii="Times New Roman" w:hAnsi="Times New Roman"/>
                <w:bCs/>
              </w:rPr>
            </w:pPr>
          </w:p>
        </w:tc>
      </w:tr>
      <w:tr w:rsidR="00EF34D0" w:rsidRPr="002253AF" w14:paraId="6915BB20" w14:textId="77777777" w:rsidTr="00EF34D0">
        <w:trPr>
          <w:trHeight w:val="2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DD1161" w14:textId="77777777" w:rsidR="00EF34D0" w:rsidRPr="002253AF" w:rsidRDefault="00EF34D0">
            <w:pPr>
              <w:spacing w:after="0"/>
              <w:rPr>
                <w:rFonts w:ascii="Times New Roman" w:eastAsia="Calibri" w:hAnsi="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38F07867" w14:textId="77777777" w:rsidR="00EF34D0" w:rsidRPr="002253AF" w:rsidRDefault="00EF34D0">
            <w:pPr>
              <w:suppressAutoHyphens/>
              <w:spacing w:after="0" w:line="240" w:lineRule="auto"/>
              <w:contextualSpacing/>
              <w:rPr>
                <w:rFonts w:ascii="Times New Roman" w:hAnsi="Times New Roman"/>
                <w:b/>
                <w:bCs/>
                <w:sz w:val="24"/>
                <w:szCs w:val="24"/>
              </w:rPr>
            </w:pPr>
            <w:r w:rsidRPr="002253AF">
              <w:rPr>
                <w:rFonts w:ascii="Times New Roman" w:hAnsi="Times New Roman"/>
                <w:b/>
                <w:bCs/>
                <w:sz w:val="24"/>
                <w:szCs w:val="24"/>
              </w:rPr>
              <w:t>В том числе практических занятий:</w:t>
            </w:r>
          </w:p>
        </w:tc>
        <w:tc>
          <w:tcPr>
            <w:tcW w:w="808" w:type="pct"/>
            <w:tcBorders>
              <w:top w:val="single" w:sz="4" w:space="0" w:color="auto"/>
              <w:left w:val="single" w:sz="4" w:space="0" w:color="auto"/>
              <w:bottom w:val="single" w:sz="4" w:space="0" w:color="auto"/>
              <w:right w:val="single" w:sz="4" w:space="0" w:color="auto"/>
            </w:tcBorders>
            <w:hideMark/>
          </w:tcPr>
          <w:p w14:paraId="7C47C9CD" w14:textId="77777777" w:rsidR="00EF34D0" w:rsidRPr="002253AF" w:rsidRDefault="00EF34D0">
            <w:pPr>
              <w:suppressAutoHyphens/>
              <w:spacing w:after="0" w:line="240" w:lineRule="auto"/>
              <w:contextualSpacing/>
              <w:jc w:val="center"/>
              <w:rPr>
                <w:rFonts w:ascii="Times New Roman" w:hAnsi="Times New Roman"/>
                <w:b/>
              </w:rPr>
            </w:pPr>
            <w:r w:rsidRPr="002253AF">
              <w:rPr>
                <w:rFonts w:ascii="Times New Roman" w:hAnsi="Times New Roman"/>
                <w:b/>
              </w:rPr>
              <w:t>8</w:t>
            </w:r>
          </w:p>
        </w:tc>
      </w:tr>
      <w:tr w:rsidR="00EF34D0" w:rsidRPr="002253AF" w14:paraId="7746916A" w14:textId="77777777" w:rsidTr="00EF34D0">
        <w:trPr>
          <w:trHeight w:val="21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B8ABFF" w14:textId="77777777" w:rsidR="00EF34D0" w:rsidRPr="002253AF" w:rsidRDefault="00EF34D0">
            <w:pPr>
              <w:spacing w:after="0"/>
              <w:rPr>
                <w:rFonts w:ascii="Times New Roman" w:eastAsia="Calibri" w:hAnsi="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24AB024C" w14:textId="77777777" w:rsidR="00EF34D0" w:rsidRPr="002253AF" w:rsidRDefault="00EF34D0">
            <w:pPr>
              <w:spacing w:after="0" w:line="240" w:lineRule="auto"/>
              <w:rPr>
                <w:rFonts w:ascii="Times New Roman" w:hAnsi="Times New Roman"/>
                <w:sz w:val="24"/>
                <w:szCs w:val="24"/>
              </w:rPr>
            </w:pPr>
            <w:r w:rsidRPr="002253AF">
              <w:rPr>
                <w:rFonts w:ascii="Times New Roman" w:eastAsia="Calibri" w:hAnsi="Times New Roman"/>
                <w:b/>
                <w:sz w:val="24"/>
                <w:szCs w:val="24"/>
              </w:rPr>
              <w:t xml:space="preserve">№ 14 </w:t>
            </w:r>
            <w:r w:rsidRPr="002253AF">
              <w:rPr>
                <w:rFonts w:ascii="Times New Roman" w:hAnsi="Times New Roman"/>
                <w:sz w:val="24"/>
                <w:szCs w:val="24"/>
              </w:rPr>
              <w:t>Переносной расточной станок «Коралл – 2».</w:t>
            </w:r>
          </w:p>
          <w:p w14:paraId="4F83DAFA" w14:textId="77777777" w:rsidR="00EF34D0" w:rsidRPr="002253AF" w:rsidRDefault="00EF34D0">
            <w:pPr>
              <w:spacing w:after="0" w:line="240" w:lineRule="auto"/>
              <w:rPr>
                <w:rFonts w:ascii="Times New Roman" w:hAnsi="Times New Roman"/>
                <w:sz w:val="24"/>
                <w:szCs w:val="24"/>
              </w:rPr>
            </w:pPr>
            <w:r w:rsidRPr="002253AF">
              <w:rPr>
                <w:rFonts w:ascii="Times New Roman" w:hAnsi="Times New Roman"/>
                <w:b/>
                <w:sz w:val="24"/>
                <w:szCs w:val="24"/>
              </w:rPr>
              <w:t xml:space="preserve">№ 15 </w:t>
            </w:r>
            <w:r w:rsidRPr="002253AF">
              <w:rPr>
                <w:rFonts w:ascii="Times New Roman" w:hAnsi="Times New Roman"/>
                <w:sz w:val="24"/>
                <w:szCs w:val="24"/>
              </w:rPr>
              <w:t>Механизированный ручной инструмент.</w:t>
            </w:r>
          </w:p>
          <w:p w14:paraId="10749099" w14:textId="77777777" w:rsidR="00EF34D0" w:rsidRPr="002253AF" w:rsidRDefault="00EF34D0">
            <w:pPr>
              <w:spacing w:after="0" w:line="240" w:lineRule="auto"/>
              <w:rPr>
                <w:rFonts w:ascii="Times New Roman" w:hAnsi="Times New Roman"/>
                <w:sz w:val="24"/>
                <w:szCs w:val="24"/>
              </w:rPr>
            </w:pPr>
            <w:r w:rsidRPr="002253AF">
              <w:rPr>
                <w:rFonts w:ascii="Times New Roman" w:hAnsi="Times New Roman"/>
                <w:b/>
                <w:sz w:val="24"/>
                <w:szCs w:val="24"/>
              </w:rPr>
              <w:t xml:space="preserve">№ 16 </w:t>
            </w:r>
            <w:r w:rsidRPr="002253AF">
              <w:rPr>
                <w:rFonts w:ascii="Times New Roman" w:hAnsi="Times New Roman"/>
                <w:sz w:val="24"/>
                <w:szCs w:val="24"/>
              </w:rPr>
              <w:t>Оптический инструмент.</w:t>
            </w:r>
          </w:p>
          <w:p w14:paraId="62DC0703" w14:textId="77777777" w:rsidR="00EF34D0" w:rsidRPr="002253AF" w:rsidRDefault="00EF34D0">
            <w:pPr>
              <w:spacing w:after="0" w:line="240" w:lineRule="auto"/>
              <w:rPr>
                <w:rFonts w:ascii="Times New Roman" w:hAnsi="Times New Roman"/>
                <w:sz w:val="24"/>
                <w:szCs w:val="24"/>
              </w:rPr>
            </w:pPr>
            <w:r w:rsidRPr="002253AF">
              <w:rPr>
                <w:rFonts w:ascii="Times New Roman" w:hAnsi="Times New Roman"/>
                <w:b/>
                <w:sz w:val="24"/>
                <w:szCs w:val="24"/>
              </w:rPr>
              <w:t xml:space="preserve">№ 17 </w:t>
            </w:r>
            <w:r w:rsidRPr="002253AF">
              <w:rPr>
                <w:rFonts w:ascii="Times New Roman" w:hAnsi="Times New Roman"/>
                <w:sz w:val="24"/>
                <w:szCs w:val="24"/>
              </w:rPr>
              <w:t>Грузозахватное устройство.</w:t>
            </w:r>
          </w:p>
          <w:p w14:paraId="2E05D83B" w14:textId="77777777" w:rsidR="00EF34D0" w:rsidRPr="002253AF" w:rsidRDefault="00EF34D0">
            <w:pPr>
              <w:spacing w:after="0" w:line="240" w:lineRule="auto"/>
              <w:rPr>
                <w:rFonts w:ascii="Times New Roman" w:hAnsi="Times New Roman"/>
                <w:sz w:val="24"/>
                <w:szCs w:val="24"/>
              </w:rPr>
            </w:pPr>
            <w:r w:rsidRPr="002253AF">
              <w:rPr>
                <w:rFonts w:ascii="Times New Roman" w:hAnsi="Times New Roman"/>
                <w:b/>
                <w:sz w:val="24"/>
                <w:szCs w:val="24"/>
              </w:rPr>
              <w:t xml:space="preserve">№ 18 </w:t>
            </w:r>
            <w:r w:rsidRPr="002253AF">
              <w:rPr>
                <w:rFonts w:ascii="Times New Roman" w:hAnsi="Times New Roman"/>
                <w:sz w:val="24"/>
                <w:szCs w:val="24"/>
              </w:rPr>
              <w:t>Устройства для монтажа и демонтажа гребных винтов.</w:t>
            </w:r>
          </w:p>
          <w:p w14:paraId="3145169E" w14:textId="77777777" w:rsidR="00EF34D0" w:rsidRPr="002253AF" w:rsidRDefault="00EF34D0">
            <w:pPr>
              <w:spacing w:after="0" w:line="240" w:lineRule="auto"/>
              <w:rPr>
                <w:rFonts w:ascii="Times New Roman" w:hAnsi="Times New Roman"/>
                <w:sz w:val="24"/>
                <w:szCs w:val="24"/>
              </w:rPr>
            </w:pPr>
            <w:r w:rsidRPr="002253AF">
              <w:rPr>
                <w:rFonts w:ascii="Times New Roman" w:hAnsi="Times New Roman"/>
                <w:b/>
                <w:sz w:val="24"/>
                <w:szCs w:val="24"/>
              </w:rPr>
              <w:t xml:space="preserve">№ 19 </w:t>
            </w:r>
            <w:r w:rsidRPr="002253AF">
              <w:rPr>
                <w:rFonts w:ascii="Times New Roman" w:hAnsi="Times New Roman"/>
                <w:sz w:val="24"/>
                <w:szCs w:val="24"/>
              </w:rPr>
              <w:t>Пневматические гайковёрты для сборки резьбовых соединений.</w:t>
            </w:r>
          </w:p>
          <w:p w14:paraId="4281744E" w14:textId="77777777" w:rsidR="00EF34D0" w:rsidRPr="002253AF" w:rsidRDefault="00EF34D0">
            <w:pPr>
              <w:spacing w:after="0" w:line="240" w:lineRule="auto"/>
              <w:rPr>
                <w:rFonts w:ascii="Times New Roman" w:hAnsi="Times New Roman"/>
                <w:sz w:val="24"/>
                <w:szCs w:val="24"/>
              </w:rPr>
            </w:pPr>
            <w:r w:rsidRPr="002253AF">
              <w:rPr>
                <w:rFonts w:ascii="Times New Roman" w:hAnsi="Times New Roman"/>
                <w:b/>
                <w:sz w:val="24"/>
                <w:szCs w:val="24"/>
              </w:rPr>
              <w:t xml:space="preserve">№ 20 </w:t>
            </w:r>
            <w:r w:rsidRPr="002253AF">
              <w:rPr>
                <w:rFonts w:ascii="Times New Roman" w:hAnsi="Times New Roman"/>
                <w:sz w:val="24"/>
                <w:szCs w:val="24"/>
              </w:rPr>
              <w:t>Переносные насосы.</w:t>
            </w:r>
          </w:p>
          <w:p w14:paraId="7B57A40E" w14:textId="77777777" w:rsidR="00EF34D0" w:rsidRPr="002253AF" w:rsidRDefault="00EF34D0">
            <w:pPr>
              <w:suppressAutoHyphens/>
              <w:spacing w:after="0" w:line="240" w:lineRule="auto"/>
              <w:contextualSpacing/>
              <w:rPr>
                <w:rFonts w:ascii="Times New Roman" w:hAnsi="Times New Roman"/>
                <w:b/>
                <w:bCs/>
                <w:sz w:val="24"/>
                <w:szCs w:val="24"/>
              </w:rPr>
            </w:pPr>
            <w:r w:rsidRPr="002253AF">
              <w:rPr>
                <w:rFonts w:ascii="Times New Roman" w:hAnsi="Times New Roman"/>
                <w:b/>
                <w:sz w:val="24"/>
                <w:szCs w:val="24"/>
              </w:rPr>
              <w:t xml:space="preserve">№ 21 </w:t>
            </w:r>
            <w:r w:rsidRPr="002253AF">
              <w:rPr>
                <w:rFonts w:ascii="Times New Roman" w:hAnsi="Times New Roman"/>
                <w:sz w:val="24"/>
                <w:szCs w:val="24"/>
              </w:rPr>
              <w:t>Стенд для тарирования динамометрических ключей.</w:t>
            </w:r>
          </w:p>
        </w:tc>
        <w:tc>
          <w:tcPr>
            <w:tcW w:w="808" w:type="pct"/>
            <w:tcBorders>
              <w:top w:val="single" w:sz="4" w:space="0" w:color="auto"/>
              <w:left w:val="single" w:sz="4" w:space="0" w:color="auto"/>
              <w:bottom w:val="single" w:sz="4" w:space="0" w:color="auto"/>
              <w:right w:val="single" w:sz="4" w:space="0" w:color="auto"/>
            </w:tcBorders>
            <w:hideMark/>
          </w:tcPr>
          <w:p w14:paraId="6C3DB77A" w14:textId="77777777" w:rsidR="00EF34D0" w:rsidRPr="002253AF" w:rsidRDefault="00EF34D0" w:rsidP="009B2571">
            <w:pPr>
              <w:spacing w:after="0"/>
              <w:rPr>
                <w:rFonts w:ascii="Times New Roman" w:hAnsi="Times New Roman"/>
                <w:bCs/>
              </w:rPr>
            </w:pPr>
            <w:r w:rsidRPr="002253AF">
              <w:rPr>
                <w:rFonts w:ascii="Times New Roman" w:hAnsi="Times New Roman"/>
                <w:bCs/>
              </w:rPr>
              <w:t>1</w:t>
            </w:r>
          </w:p>
          <w:p w14:paraId="16B4B00B" w14:textId="77777777" w:rsidR="00EF34D0" w:rsidRPr="002253AF" w:rsidRDefault="00EF34D0" w:rsidP="009B2571">
            <w:pPr>
              <w:spacing w:after="0"/>
              <w:rPr>
                <w:rFonts w:ascii="Times New Roman" w:hAnsi="Times New Roman"/>
                <w:bCs/>
              </w:rPr>
            </w:pPr>
            <w:r w:rsidRPr="002253AF">
              <w:rPr>
                <w:rFonts w:ascii="Times New Roman" w:hAnsi="Times New Roman"/>
                <w:bCs/>
              </w:rPr>
              <w:t>1</w:t>
            </w:r>
          </w:p>
          <w:p w14:paraId="2CD25F0D" w14:textId="77777777" w:rsidR="00EF34D0" w:rsidRPr="002253AF" w:rsidRDefault="00EF34D0" w:rsidP="009B2571">
            <w:pPr>
              <w:spacing w:after="0"/>
              <w:rPr>
                <w:rFonts w:ascii="Times New Roman" w:hAnsi="Times New Roman"/>
                <w:bCs/>
              </w:rPr>
            </w:pPr>
            <w:r w:rsidRPr="002253AF">
              <w:rPr>
                <w:rFonts w:ascii="Times New Roman" w:hAnsi="Times New Roman"/>
                <w:bCs/>
              </w:rPr>
              <w:t>1</w:t>
            </w:r>
          </w:p>
          <w:p w14:paraId="1D955363" w14:textId="77777777" w:rsidR="00EF34D0" w:rsidRPr="002253AF" w:rsidRDefault="00EF34D0" w:rsidP="009B2571">
            <w:pPr>
              <w:spacing w:after="0"/>
              <w:rPr>
                <w:rFonts w:ascii="Times New Roman" w:hAnsi="Times New Roman"/>
                <w:bCs/>
              </w:rPr>
            </w:pPr>
            <w:r w:rsidRPr="002253AF">
              <w:rPr>
                <w:rFonts w:ascii="Times New Roman" w:hAnsi="Times New Roman"/>
                <w:bCs/>
              </w:rPr>
              <w:t>1</w:t>
            </w:r>
          </w:p>
          <w:p w14:paraId="04ACB265" w14:textId="77777777" w:rsidR="00EF34D0" w:rsidRPr="002253AF" w:rsidRDefault="00EF34D0" w:rsidP="009B2571">
            <w:pPr>
              <w:spacing w:after="0"/>
              <w:rPr>
                <w:rFonts w:ascii="Times New Roman" w:hAnsi="Times New Roman"/>
                <w:bCs/>
              </w:rPr>
            </w:pPr>
            <w:r w:rsidRPr="002253AF">
              <w:rPr>
                <w:rFonts w:ascii="Times New Roman" w:hAnsi="Times New Roman"/>
                <w:bCs/>
              </w:rPr>
              <w:t>1</w:t>
            </w:r>
          </w:p>
          <w:p w14:paraId="70446D5C" w14:textId="77777777" w:rsidR="00EF34D0" w:rsidRPr="002253AF" w:rsidRDefault="00EF34D0" w:rsidP="009B2571">
            <w:pPr>
              <w:spacing w:after="0"/>
              <w:rPr>
                <w:rFonts w:ascii="Times New Roman" w:hAnsi="Times New Roman"/>
                <w:bCs/>
              </w:rPr>
            </w:pPr>
            <w:r w:rsidRPr="002253AF">
              <w:rPr>
                <w:rFonts w:ascii="Times New Roman" w:hAnsi="Times New Roman"/>
                <w:bCs/>
              </w:rPr>
              <w:t>1</w:t>
            </w:r>
          </w:p>
          <w:p w14:paraId="0C2443C2" w14:textId="77777777" w:rsidR="00EF34D0" w:rsidRPr="002253AF" w:rsidRDefault="00EF34D0" w:rsidP="009B2571">
            <w:pPr>
              <w:spacing w:after="0"/>
              <w:rPr>
                <w:rFonts w:ascii="Times New Roman" w:hAnsi="Times New Roman"/>
                <w:bCs/>
              </w:rPr>
            </w:pPr>
            <w:r w:rsidRPr="002253AF">
              <w:rPr>
                <w:rFonts w:ascii="Times New Roman" w:hAnsi="Times New Roman"/>
                <w:bCs/>
              </w:rPr>
              <w:t>1</w:t>
            </w:r>
          </w:p>
          <w:p w14:paraId="66481B27" w14:textId="77777777" w:rsidR="00EF34D0" w:rsidRPr="002253AF" w:rsidRDefault="00EF34D0" w:rsidP="009B2571">
            <w:pPr>
              <w:spacing w:after="0"/>
              <w:rPr>
                <w:rFonts w:ascii="Times New Roman" w:hAnsi="Times New Roman"/>
                <w:b/>
                <w:bCs/>
              </w:rPr>
            </w:pPr>
            <w:r w:rsidRPr="002253AF">
              <w:rPr>
                <w:rFonts w:ascii="Times New Roman" w:hAnsi="Times New Roman"/>
                <w:bCs/>
              </w:rPr>
              <w:t>1</w:t>
            </w:r>
          </w:p>
        </w:tc>
      </w:tr>
      <w:tr w:rsidR="00EF34D0" w:rsidRPr="002253AF" w14:paraId="7E48CCEA" w14:textId="77777777" w:rsidTr="00EF34D0">
        <w:trPr>
          <w:trHeight w:val="418"/>
        </w:trPr>
        <w:tc>
          <w:tcPr>
            <w:tcW w:w="4192" w:type="pct"/>
            <w:gridSpan w:val="2"/>
            <w:tcBorders>
              <w:top w:val="single" w:sz="4" w:space="0" w:color="auto"/>
              <w:left w:val="single" w:sz="4" w:space="0" w:color="auto"/>
              <w:bottom w:val="single" w:sz="4" w:space="0" w:color="auto"/>
              <w:right w:val="single" w:sz="4" w:space="0" w:color="auto"/>
            </w:tcBorders>
            <w:vAlign w:val="center"/>
            <w:hideMark/>
          </w:tcPr>
          <w:p w14:paraId="69457F13" w14:textId="77777777" w:rsidR="00EF34D0" w:rsidRPr="002253AF" w:rsidRDefault="00EF34D0">
            <w:pPr>
              <w:spacing w:after="0" w:line="240" w:lineRule="auto"/>
              <w:rPr>
                <w:rFonts w:ascii="Times New Roman" w:eastAsia="Calibri" w:hAnsi="Times New Roman"/>
                <w:b/>
                <w:sz w:val="24"/>
                <w:szCs w:val="24"/>
              </w:rPr>
            </w:pPr>
            <w:r w:rsidRPr="002253AF">
              <w:rPr>
                <w:rFonts w:ascii="Times New Roman" w:eastAsia="Calibri" w:hAnsi="Times New Roman"/>
                <w:b/>
                <w:sz w:val="24"/>
                <w:szCs w:val="24"/>
              </w:rPr>
              <w:t>Раздел № 2. Устройство и технология монтажа судового оборудования</w:t>
            </w:r>
          </w:p>
        </w:tc>
        <w:tc>
          <w:tcPr>
            <w:tcW w:w="808" w:type="pct"/>
            <w:tcBorders>
              <w:top w:val="single" w:sz="4" w:space="0" w:color="auto"/>
              <w:left w:val="single" w:sz="4" w:space="0" w:color="auto"/>
              <w:bottom w:val="single" w:sz="4" w:space="0" w:color="auto"/>
              <w:right w:val="single" w:sz="4" w:space="0" w:color="auto"/>
            </w:tcBorders>
            <w:hideMark/>
          </w:tcPr>
          <w:p w14:paraId="2A28E793" w14:textId="77777777" w:rsidR="00EF34D0" w:rsidRPr="002253AF" w:rsidRDefault="00EF34D0">
            <w:pPr>
              <w:rPr>
                <w:rFonts w:ascii="Times New Roman" w:eastAsia="Calibri" w:hAnsi="Times New Roman"/>
                <w:b/>
                <w:sz w:val="24"/>
                <w:szCs w:val="24"/>
              </w:rPr>
            </w:pPr>
          </w:p>
        </w:tc>
      </w:tr>
      <w:tr w:rsidR="00EF34D0" w:rsidRPr="002253AF" w14:paraId="5BC73CC3" w14:textId="77777777" w:rsidTr="00EF34D0">
        <w:trPr>
          <w:trHeight w:val="133"/>
        </w:trPr>
        <w:tc>
          <w:tcPr>
            <w:tcW w:w="818" w:type="pct"/>
            <w:vMerge w:val="restart"/>
            <w:tcBorders>
              <w:top w:val="single" w:sz="4" w:space="0" w:color="auto"/>
              <w:left w:val="single" w:sz="4" w:space="0" w:color="auto"/>
              <w:bottom w:val="single" w:sz="4" w:space="0" w:color="auto"/>
              <w:right w:val="single" w:sz="4" w:space="0" w:color="auto"/>
            </w:tcBorders>
            <w:hideMark/>
          </w:tcPr>
          <w:p w14:paraId="49EA1708" w14:textId="77777777" w:rsidR="00EF34D0" w:rsidRPr="002253AF" w:rsidRDefault="00EF34D0">
            <w:pPr>
              <w:spacing w:after="0" w:line="240" w:lineRule="auto"/>
              <w:jc w:val="both"/>
              <w:rPr>
                <w:rFonts w:ascii="Times New Roman" w:eastAsia="Calibri" w:hAnsi="Times New Roman"/>
                <w:b/>
                <w:sz w:val="24"/>
                <w:szCs w:val="24"/>
              </w:rPr>
            </w:pPr>
            <w:r w:rsidRPr="002253AF">
              <w:rPr>
                <w:rFonts w:ascii="Times New Roman" w:eastAsia="Calibri" w:hAnsi="Times New Roman"/>
                <w:b/>
                <w:sz w:val="24"/>
                <w:szCs w:val="24"/>
              </w:rPr>
              <w:t xml:space="preserve">Тема 2.1. </w:t>
            </w:r>
          </w:p>
          <w:p w14:paraId="348268A5" w14:textId="77777777" w:rsidR="00EF34D0" w:rsidRPr="002253AF" w:rsidRDefault="00EF34D0">
            <w:pPr>
              <w:spacing w:after="0" w:line="240" w:lineRule="auto"/>
              <w:jc w:val="both"/>
              <w:rPr>
                <w:rFonts w:ascii="Times New Roman" w:eastAsia="Calibri" w:hAnsi="Times New Roman"/>
                <w:sz w:val="24"/>
                <w:szCs w:val="24"/>
              </w:rPr>
            </w:pPr>
            <w:r w:rsidRPr="002253AF">
              <w:rPr>
                <w:rFonts w:ascii="Times New Roman" w:eastAsia="Calibri" w:hAnsi="Times New Roman"/>
                <w:sz w:val="24"/>
                <w:szCs w:val="24"/>
              </w:rPr>
              <w:t>Судовые системы и трубопроводы, их изготовление и монтаж</w:t>
            </w:r>
          </w:p>
        </w:tc>
        <w:tc>
          <w:tcPr>
            <w:tcW w:w="3374" w:type="pct"/>
            <w:tcBorders>
              <w:top w:val="single" w:sz="4" w:space="0" w:color="auto"/>
              <w:left w:val="single" w:sz="4" w:space="0" w:color="auto"/>
              <w:bottom w:val="single" w:sz="4" w:space="0" w:color="auto"/>
              <w:right w:val="single" w:sz="4" w:space="0" w:color="auto"/>
            </w:tcBorders>
            <w:hideMark/>
          </w:tcPr>
          <w:p w14:paraId="09F55A83" w14:textId="77777777" w:rsidR="00EF34D0" w:rsidRPr="002253AF" w:rsidRDefault="00EF34D0">
            <w:pPr>
              <w:suppressAutoHyphens/>
              <w:spacing w:after="0" w:line="240" w:lineRule="auto"/>
              <w:contextualSpacing/>
              <w:rPr>
                <w:rFonts w:ascii="Times New Roman" w:eastAsiaTheme="minorEastAsia" w:hAnsi="Times New Roman"/>
                <w:b/>
                <w:bCs/>
                <w:sz w:val="24"/>
                <w:szCs w:val="24"/>
              </w:rPr>
            </w:pPr>
            <w:r w:rsidRPr="002253AF">
              <w:rPr>
                <w:rFonts w:ascii="Times New Roman" w:hAnsi="Times New Roman"/>
                <w:b/>
                <w:bCs/>
                <w:sz w:val="24"/>
                <w:szCs w:val="24"/>
              </w:rPr>
              <w:t>Содержание</w:t>
            </w:r>
          </w:p>
        </w:tc>
        <w:tc>
          <w:tcPr>
            <w:tcW w:w="808" w:type="pct"/>
            <w:tcBorders>
              <w:top w:val="single" w:sz="4" w:space="0" w:color="auto"/>
              <w:left w:val="single" w:sz="4" w:space="0" w:color="auto"/>
              <w:bottom w:val="single" w:sz="4" w:space="0" w:color="auto"/>
              <w:right w:val="single" w:sz="4" w:space="0" w:color="auto"/>
            </w:tcBorders>
            <w:hideMark/>
          </w:tcPr>
          <w:p w14:paraId="249DFB87" w14:textId="77777777" w:rsidR="00EF34D0" w:rsidRPr="002253AF" w:rsidRDefault="00EF34D0">
            <w:pPr>
              <w:suppressAutoHyphens/>
              <w:spacing w:after="0" w:line="240" w:lineRule="auto"/>
              <w:contextualSpacing/>
              <w:jc w:val="center"/>
              <w:rPr>
                <w:rFonts w:ascii="Times New Roman" w:hAnsi="Times New Roman"/>
                <w:b/>
                <w:i/>
              </w:rPr>
            </w:pPr>
            <w:r w:rsidRPr="002253AF">
              <w:rPr>
                <w:rFonts w:ascii="Times New Roman" w:hAnsi="Times New Roman"/>
                <w:b/>
                <w:i/>
              </w:rPr>
              <w:t>13</w:t>
            </w:r>
          </w:p>
        </w:tc>
      </w:tr>
      <w:tr w:rsidR="00EF34D0" w:rsidRPr="002253AF" w14:paraId="61E2BC26" w14:textId="77777777" w:rsidTr="00EF34D0">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72F310" w14:textId="77777777" w:rsidR="00EF34D0" w:rsidRPr="002253AF" w:rsidRDefault="00EF34D0">
            <w:pPr>
              <w:spacing w:after="0"/>
              <w:rPr>
                <w:rFonts w:ascii="Times New Roman" w:eastAsia="Calibri" w:hAnsi="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25E367B5" w14:textId="77777777" w:rsidR="00EF34D0" w:rsidRPr="002253AF" w:rsidRDefault="00EF34D0">
            <w:pPr>
              <w:spacing w:after="0" w:line="240" w:lineRule="auto"/>
              <w:jc w:val="both"/>
              <w:rPr>
                <w:rFonts w:ascii="Times New Roman" w:hAnsi="Times New Roman"/>
                <w:bCs/>
                <w:sz w:val="24"/>
                <w:szCs w:val="24"/>
              </w:rPr>
            </w:pPr>
            <w:r w:rsidRPr="002253AF">
              <w:rPr>
                <w:rFonts w:ascii="Times New Roman" w:hAnsi="Times New Roman"/>
                <w:sz w:val="24"/>
                <w:szCs w:val="24"/>
              </w:rPr>
              <w:t xml:space="preserve">Классификация, назначение и принципиальные схемы судовых систем и трубопроводов. </w:t>
            </w:r>
          </w:p>
        </w:tc>
        <w:tc>
          <w:tcPr>
            <w:tcW w:w="808" w:type="pct"/>
            <w:vMerge w:val="restart"/>
            <w:tcBorders>
              <w:top w:val="single" w:sz="4" w:space="0" w:color="auto"/>
              <w:left w:val="single" w:sz="4" w:space="0" w:color="auto"/>
              <w:bottom w:val="single" w:sz="4" w:space="0" w:color="auto"/>
              <w:right w:val="single" w:sz="4" w:space="0" w:color="auto"/>
            </w:tcBorders>
            <w:vAlign w:val="center"/>
            <w:hideMark/>
          </w:tcPr>
          <w:p w14:paraId="200E5BC1" w14:textId="77777777" w:rsidR="00EF34D0" w:rsidRPr="002253AF" w:rsidRDefault="00EF34D0">
            <w:pPr>
              <w:spacing w:after="0" w:line="240" w:lineRule="auto"/>
              <w:jc w:val="center"/>
              <w:rPr>
                <w:rFonts w:ascii="Times New Roman" w:hAnsi="Times New Roman"/>
                <w:bCs/>
                <w:sz w:val="24"/>
                <w:szCs w:val="24"/>
              </w:rPr>
            </w:pPr>
            <w:r w:rsidRPr="002253AF">
              <w:rPr>
                <w:rFonts w:ascii="Times New Roman" w:hAnsi="Times New Roman"/>
                <w:bCs/>
              </w:rPr>
              <w:t>6</w:t>
            </w:r>
          </w:p>
        </w:tc>
      </w:tr>
      <w:tr w:rsidR="00EF34D0" w:rsidRPr="002253AF" w14:paraId="34BBDEC4" w14:textId="77777777" w:rsidTr="00EF34D0">
        <w:trPr>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58F11E" w14:textId="77777777" w:rsidR="00EF34D0" w:rsidRPr="002253AF" w:rsidRDefault="00EF34D0">
            <w:pPr>
              <w:spacing w:after="0"/>
              <w:rPr>
                <w:rFonts w:ascii="Times New Roman" w:eastAsia="Calibri" w:hAnsi="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3926FAA5" w14:textId="77777777" w:rsidR="00EF34D0" w:rsidRPr="002253AF" w:rsidRDefault="00EF34D0">
            <w:pPr>
              <w:spacing w:after="0" w:line="240" w:lineRule="auto"/>
              <w:jc w:val="both"/>
              <w:rPr>
                <w:rFonts w:ascii="Times New Roman" w:hAnsi="Times New Roman"/>
                <w:sz w:val="24"/>
                <w:szCs w:val="24"/>
              </w:rPr>
            </w:pPr>
            <w:r w:rsidRPr="002253AF">
              <w:rPr>
                <w:rFonts w:ascii="Times New Roman" w:hAnsi="Times New Roman"/>
                <w:sz w:val="24"/>
                <w:szCs w:val="24"/>
              </w:rPr>
              <w:t>Виды путевых соединений и арматуры судовых систем.</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6A5140" w14:textId="77777777" w:rsidR="00EF34D0" w:rsidRPr="002253AF" w:rsidRDefault="00EF34D0">
            <w:pPr>
              <w:spacing w:after="0"/>
              <w:rPr>
                <w:rFonts w:ascii="Times New Roman" w:hAnsi="Times New Roman"/>
                <w:bCs/>
                <w:sz w:val="24"/>
                <w:szCs w:val="24"/>
              </w:rPr>
            </w:pPr>
          </w:p>
        </w:tc>
      </w:tr>
      <w:tr w:rsidR="00EF34D0" w:rsidRPr="002253AF" w14:paraId="761772DE" w14:textId="77777777" w:rsidTr="00EF34D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5DC8DE" w14:textId="77777777" w:rsidR="00EF34D0" w:rsidRPr="002253AF" w:rsidRDefault="00EF34D0">
            <w:pPr>
              <w:spacing w:after="0"/>
              <w:rPr>
                <w:rFonts w:ascii="Times New Roman" w:eastAsia="Calibri" w:hAnsi="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76EFA0F2" w14:textId="77777777" w:rsidR="00EF34D0" w:rsidRPr="002253AF" w:rsidRDefault="00EF34D0">
            <w:pPr>
              <w:spacing w:after="0" w:line="240" w:lineRule="auto"/>
              <w:jc w:val="both"/>
              <w:rPr>
                <w:rFonts w:ascii="Times New Roman" w:hAnsi="Times New Roman"/>
                <w:sz w:val="24"/>
                <w:szCs w:val="24"/>
              </w:rPr>
            </w:pPr>
            <w:r w:rsidRPr="002253AF">
              <w:rPr>
                <w:rFonts w:ascii="Times New Roman" w:hAnsi="Times New Roman"/>
                <w:sz w:val="24"/>
                <w:szCs w:val="24"/>
              </w:rPr>
              <w:t>Методы изготовления трубопроводов.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FE5BDF" w14:textId="77777777" w:rsidR="00EF34D0" w:rsidRPr="002253AF" w:rsidRDefault="00EF34D0">
            <w:pPr>
              <w:spacing w:after="0"/>
              <w:rPr>
                <w:rFonts w:ascii="Times New Roman" w:hAnsi="Times New Roman"/>
                <w:bCs/>
                <w:sz w:val="24"/>
                <w:szCs w:val="24"/>
              </w:rPr>
            </w:pPr>
          </w:p>
        </w:tc>
      </w:tr>
      <w:tr w:rsidR="00EF34D0" w:rsidRPr="002253AF" w14:paraId="7C7BA461" w14:textId="77777777" w:rsidTr="00EF34D0">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9EAE53" w14:textId="77777777" w:rsidR="00EF34D0" w:rsidRPr="002253AF" w:rsidRDefault="00EF34D0">
            <w:pPr>
              <w:spacing w:after="0"/>
              <w:rPr>
                <w:rFonts w:ascii="Times New Roman" w:eastAsia="Calibri" w:hAnsi="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6E9293C5" w14:textId="77777777" w:rsidR="00EF34D0" w:rsidRPr="002253AF" w:rsidRDefault="00EF34D0">
            <w:pPr>
              <w:spacing w:after="0" w:line="240" w:lineRule="auto"/>
              <w:jc w:val="both"/>
              <w:rPr>
                <w:rFonts w:ascii="Times New Roman" w:hAnsi="Times New Roman"/>
                <w:sz w:val="24"/>
                <w:szCs w:val="24"/>
              </w:rPr>
            </w:pPr>
            <w:r w:rsidRPr="002253AF">
              <w:rPr>
                <w:rFonts w:ascii="Times New Roman" w:hAnsi="Times New Roman"/>
                <w:sz w:val="24"/>
                <w:szCs w:val="24"/>
              </w:rPr>
              <w:t>Способы гибки труб и их последующая обработка.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3BE2E2" w14:textId="77777777" w:rsidR="00EF34D0" w:rsidRPr="002253AF" w:rsidRDefault="00EF34D0">
            <w:pPr>
              <w:spacing w:after="0"/>
              <w:rPr>
                <w:rFonts w:ascii="Times New Roman" w:hAnsi="Times New Roman"/>
                <w:bCs/>
                <w:sz w:val="24"/>
                <w:szCs w:val="24"/>
              </w:rPr>
            </w:pPr>
          </w:p>
        </w:tc>
      </w:tr>
      <w:tr w:rsidR="00EF34D0" w:rsidRPr="002253AF" w14:paraId="000FFF0A" w14:textId="77777777" w:rsidTr="00EF34D0">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5E2ADB" w14:textId="77777777" w:rsidR="00EF34D0" w:rsidRPr="002253AF" w:rsidRDefault="00EF34D0">
            <w:pPr>
              <w:spacing w:after="0"/>
              <w:rPr>
                <w:rFonts w:ascii="Times New Roman" w:eastAsia="Calibri" w:hAnsi="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6D9ED2B8" w14:textId="77777777" w:rsidR="00EF34D0" w:rsidRPr="002253AF" w:rsidRDefault="00EF34D0">
            <w:pPr>
              <w:spacing w:after="0" w:line="240" w:lineRule="auto"/>
              <w:jc w:val="both"/>
              <w:rPr>
                <w:rFonts w:ascii="Times New Roman" w:hAnsi="Times New Roman"/>
                <w:sz w:val="24"/>
                <w:szCs w:val="24"/>
              </w:rPr>
            </w:pPr>
            <w:r w:rsidRPr="002253AF">
              <w:rPr>
                <w:rFonts w:ascii="Times New Roman" w:hAnsi="Times New Roman"/>
                <w:sz w:val="24"/>
                <w:szCs w:val="24"/>
              </w:rPr>
              <w:t>Контроль и гидравлические испытания труб на прочность.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06E1C5" w14:textId="77777777" w:rsidR="00EF34D0" w:rsidRPr="002253AF" w:rsidRDefault="00EF34D0">
            <w:pPr>
              <w:spacing w:after="0"/>
              <w:rPr>
                <w:rFonts w:ascii="Times New Roman" w:hAnsi="Times New Roman"/>
                <w:bCs/>
                <w:sz w:val="24"/>
                <w:szCs w:val="24"/>
              </w:rPr>
            </w:pPr>
          </w:p>
        </w:tc>
      </w:tr>
      <w:tr w:rsidR="00EF34D0" w:rsidRPr="002253AF" w14:paraId="1FB89AE3" w14:textId="77777777" w:rsidTr="00EF34D0">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B7C627" w14:textId="77777777" w:rsidR="00EF34D0" w:rsidRPr="002253AF" w:rsidRDefault="00EF34D0">
            <w:pPr>
              <w:spacing w:after="0"/>
              <w:rPr>
                <w:rFonts w:ascii="Times New Roman" w:eastAsia="Calibri" w:hAnsi="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253988E4" w14:textId="77777777" w:rsidR="00EF34D0" w:rsidRPr="002253AF" w:rsidRDefault="00EF34D0">
            <w:pPr>
              <w:spacing w:after="0" w:line="240" w:lineRule="auto"/>
              <w:jc w:val="both"/>
              <w:rPr>
                <w:rFonts w:ascii="Times New Roman" w:hAnsi="Times New Roman"/>
                <w:sz w:val="24"/>
                <w:szCs w:val="24"/>
              </w:rPr>
            </w:pPr>
            <w:r w:rsidRPr="002253AF">
              <w:rPr>
                <w:rFonts w:ascii="Times New Roman" w:hAnsi="Times New Roman"/>
                <w:sz w:val="24"/>
                <w:szCs w:val="24"/>
              </w:rPr>
              <w:t>Технические требования к монтажу судовых систем и основные принципы их размещения на судне.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456175" w14:textId="77777777" w:rsidR="00EF34D0" w:rsidRPr="002253AF" w:rsidRDefault="00EF34D0">
            <w:pPr>
              <w:spacing w:after="0"/>
              <w:rPr>
                <w:rFonts w:ascii="Times New Roman" w:hAnsi="Times New Roman"/>
                <w:bCs/>
                <w:sz w:val="24"/>
                <w:szCs w:val="24"/>
              </w:rPr>
            </w:pPr>
          </w:p>
        </w:tc>
      </w:tr>
      <w:tr w:rsidR="00EF34D0" w:rsidRPr="002253AF" w14:paraId="1AC8BF17" w14:textId="77777777" w:rsidTr="00EF34D0">
        <w:trPr>
          <w:trHeight w:val="5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1ABC57" w14:textId="77777777" w:rsidR="00EF34D0" w:rsidRPr="002253AF" w:rsidRDefault="00EF34D0">
            <w:pPr>
              <w:spacing w:after="0"/>
              <w:rPr>
                <w:rFonts w:ascii="Times New Roman" w:eastAsia="Calibri" w:hAnsi="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04B8047A" w14:textId="77777777" w:rsidR="00EF34D0" w:rsidRPr="002253AF" w:rsidRDefault="00EF34D0">
            <w:pPr>
              <w:spacing w:after="0" w:line="240" w:lineRule="auto"/>
              <w:jc w:val="both"/>
              <w:rPr>
                <w:rFonts w:ascii="Times New Roman" w:hAnsi="Times New Roman"/>
                <w:sz w:val="24"/>
                <w:szCs w:val="24"/>
              </w:rPr>
            </w:pPr>
            <w:r w:rsidRPr="002253AF">
              <w:rPr>
                <w:rFonts w:ascii="Times New Roman" w:hAnsi="Times New Roman"/>
                <w:sz w:val="24"/>
                <w:szCs w:val="24"/>
              </w:rPr>
              <w:t>Сборка и монтаж трубопроводов на судне. Подготовка и проведение испытаний трубопроводов на судне.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907442" w14:textId="77777777" w:rsidR="00EF34D0" w:rsidRPr="002253AF" w:rsidRDefault="00EF34D0">
            <w:pPr>
              <w:spacing w:after="0"/>
              <w:rPr>
                <w:rFonts w:ascii="Times New Roman" w:hAnsi="Times New Roman"/>
                <w:bCs/>
                <w:sz w:val="24"/>
                <w:szCs w:val="24"/>
              </w:rPr>
            </w:pPr>
          </w:p>
        </w:tc>
      </w:tr>
      <w:tr w:rsidR="00EF34D0" w:rsidRPr="002253AF" w14:paraId="0B99D1CD" w14:textId="77777777" w:rsidTr="00EF34D0">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578C8B" w14:textId="77777777" w:rsidR="00EF34D0" w:rsidRPr="002253AF" w:rsidRDefault="00EF34D0">
            <w:pPr>
              <w:spacing w:after="0"/>
              <w:rPr>
                <w:rFonts w:ascii="Times New Roman" w:eastAsia="Calibri" w:hAnsi="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13B76EA7" w14:textId="77777777" w:rsidR="00EF34D0" w:rsidRPr="002253AF" w:rsidRDefault="00EF34D0">
            <w:pPr>
              <w:suppressAutoHyphens/>
              <w:spacing w:after="0" w:line="240" w:lineRule="auto"/>
              <w:contextualSpacing/>
              <w:jc w:val="both"/>
              <w:rPr>
                <w:rFonts w:ascii="Times New Roman" w:hAnsi="Times New Roman"/>
                <w:b/>
                <w:bCs/>
                <w:sz w:val="24"/>
                <w:szCs w:val="24"/>
              </w:rPr>
            </w:pPr>
            <w:r w:rsidRPr="002253AF">
              <w:rPr>
                <w:rFonts w:ascii="Times New Roman" w:hAnsi="Times New Roman"/>
                <w:b/>
                <w:bCs/>
                <w:sz w:val="24"/>
                <w:szCs w:val="24"/>
              </w:rPr>
              <w:t>В том числе практических занятий:</w:t>
            </w:r>
          </w:p>
        </w:tc>
        <w:tc>
          <w:tcPr>
            <w:tcW w:w="808" w:type="pct"/>
            <w:tcBorders>
              <w:top w:val="single" w:sz="4" w:space="0" w:color="auto"/>
              <w:left w:val="single" w:sz="4" w:space="0" w:color="auto"/>
              <w:bottom w:val="single" w:sz="4" w:space="0" w:color="auto"/>
              <w:right w:val="single" w:sz="4" w:space="0" w:color="auto"/>
            </w:tcBorders>
            <w:hideMark/>
          </w:tcPr>
          <w:p w14:paraId="7F1CB6B2" w14:textId="77777777" w:rsidR="00EF34D0" w:rsidRPr="002253AF" w:rsidRDefault="00EF34D0">
            <w:pPr>
              <w:suppressAutoHyphens/>
              <w:spacing w:after="0" w:line="240" w:lineRule="auto"/>
              <w:contextualSpacing/>
              <w:jc w:val="center"/>
              <w:rPr>
                <w:rFonts w:ascii="Times New Roman" w:hAnsi="Times New Roman"/>
                <w:b/>
              </w:rPr>
            </w:pPr>
            <w:r w:rsidRPr="002253AF">
              <w:rPr>
                <w:rFonts w:ascii="Times New Roman" w:hAnsi="Times New Roman"/>
                <w:b/>
              </w:rPr>
              <w:t>7</w:t>
            </w:r>
          </w:p>
        </w:tc>
      </w:tr>
      <w:tr w:rsidR="00EF34D0" w:rsidRPr="002253AF" w14:paraId="5DDE83B9" w14:textId="77777777" w:rsidTr="00EF34D0">
        <w:trPr>
          <w:trHeight w:val="9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125C66" w14:textId="77777777" w:rsidR="00EF34D0" w:rsidRPr="002253AF" w:rsidRDefault="00EF34D0">
            <w:pPr>
              <w:spacing w:after="0"/>
              <w:rPr>
                <w:rFonts w:ascii="Times New Roman" w:eastAsia="Calibri" w:hAnsi="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066F6E01" w14:textId="77777777" w:rsidR="00EF34D0" w:rsidRPr="002253AF" w:rsidRDefault="00EF34D0">
            <w:pPr>
              <w:spacing w:after="0" w:line="240" w:lineRule="auto"/>
              <w:jc w:val="both"/>
              <w:rPr>
                <w:rFonts w:ascii="Times New Roman" w:hAnsi="Times New Roman"/>
                <w:sz w:val="24"/>
                <w:szCs w:val="24"/>
              </w:rPr>
            </w:pPr>
            <w:r w:rsidRPr="002253AF">
              <w:rPr>
                <w:rFonts w:ascii="Times New Roman" w:eastAsia="Calibri" w:hAnsi="Times New Roman"/>
                <w:b/>
                <w:sz w:val="24"/>
                <w:szCs w:val="24"/>
              </w:rPr>
              <w:t xml:space="preserve">№ 22 </w:t>
            </w:r>
            <w:r w:rsidRPr="002253AF">
              <w:rPr>
                <w:rFonts w:ascii="Times New Roman" w:hAnsi="Times New Roman"/>
                <w:sz w:val="24"/>
                <w:szCs w:val="24"/>
              </w:rPr>
              <w:t>Принципиальные схемы судовых систем.</w:t>
            </w:r>
          </w:p>
          <w:p w14:paraId="7BDBD1A2" w14:textId="77777777" w:rsidR="00EF34D0" w:rsidRPr="002253AF" w:rsidRDefault="00EF34D0">
            <w:pPr>
              <w:spacing w:after="0" w:line="240" w:lineRule="auto"/>
              <w:jc w:val="both"/>
              <w:rPr>
                <w:rFonts w:ascii="Times New Roman" w:hAnsi="Times New Roman"/>
                <w:sz w:val="24"/>
                <w:szCs w:val="24"/>
              </w:rPr>
            </w:pPr>
            <w:r w:rsidRPr="002253AF">
              <w:rPr>
                <w:rFonts w:ascii="Times New Roman" w:hAnsi="Times New Roman"/>
                <w:b/>
                <w:sz w:val="24"/>
                <w:szCs w:val="24"/>
              </w:rPr>
              <w:t xml:space="preserve">№ 23 </w:t>
            </w:r>
            <w:r w:rsidRPr="002253AF">
              <w:rPr>
                <w:rFonts w:ascii="Times New Roman" w:hAnsi="Times New Roman"/>
                <w:sz w:val="24"/>
                <w:szCs w:val="24"/>
              </w:rPr>
              <w:t>Соединения труб.</w:t>
            </w:r>
          </w:p>
          <w:p w14:paraId="3B0639AD" w14:textId="77777777" w:rsidR="00EF34D0" w:rsidRPr="002253AF" w:rsidRDefault="00EF34D0">
            <w:pPr>
              <w:spacing w:after="0" w:line="240" w:lineRule="auto"/>
              <w:jc w:val="both"/>
              <w:rPr>
                <w:rFonts w:ascii="Times New Roman" w:hAnsi="Times New Roman"/>
                <w:sz w:val="24"/>
                <w:szCs w:val="24"/>
              </w:rPr>
            </w:pPr>
            <w:r w:rsidRPr="002253AF">
              <w:rPr>
                <w:rFonts w:ascii="Times New Roman" w:hAnsi="Times New Roman"/>
                <w:b/>
                <w:sz w:val="24"/>
                <w:szCs w:val="24"/>
              </w:rPr>
              <w:t xml:space="preserve">№ 24 </w:t>
            </w:r>
            <w:r w:rsidRPr="002253AF">
              <w:rPr>
                <w:rFonts w:ascii="Times New Roman" w:hAnsi="Times New Roman"/>
                <w:sz w:val="24"/>
                <w:szCs w:val="24"/>
              </w:rPr>
              <w:t>Арматуры судовых систем.</w:t>
            </w:r>
          </w:p>
          <w:p w14:paraId="78DF6534" w14:textId="77777777" w:rsidR="00EF34D0" w:rsidRPr="002253AF" w:rsidRDefault="00EF34D0">
            <w:pPr>
              <w:spacing w:after="0" w:line="240" w:lineRule="auto"/>
              <w:jc w:val="both"/>
              <w:rPr>
                <w:rFonts w:ascii="Times New Roman" w:hAnsi="Times New Roman"/>
                <w:sz w:val="24"/>
                <w:szCs w:val="24"/>
              </w:rPr>
            </w:pPr>
            <w:r w:rsidRPr="002253AF">
              <w:rPr>
                <w:rFonts w:ascii="Times New Roman" w:hAnsi="Times New Roman"/>
                <w:b/>
                <w:sz w:val="24"/>
                <w:szCs w:val="24"/>
              </w:rPr>
              <w:t xml:space="preserve">№ 25 </w:t>
            </w:r>
            <w:r w:rsidRPr="002253AF">
              <w:rPr>
                <w:rFonts w:ascii="Times New Roman" w:hAnsi="Times New Roman"/>
                <w:sz w:val="24"/>
                <w:szCs w:val="24"/>
              </w:rPr>
              <w:t>Способы гибки труб.</w:t>
            </w:r>
          </w:p>
          <w:p w14:paraId="2D3A8769" w14:textId="77777777" w:rsidR="00EF34D0" w:rsidRPr="002253AF" w:rsidRDefault="00EF34D0">
            <w:pPr>
              <w:suppressAutoHyphens/>
              <w:spacing w:after="0" w:line="240" w:lineRule="auto"/>
              <w:contextualSpacing/>
              <w:jc w:val="both"/>
              <w:rPr>
                <w:rFonts w:ascii="Times New Roman" w:hAnsi="Times New Roman"/>
                <w:bCs/>
                <w:sz w:val="24"/>
                <w:szCs w:val="24"/>
              </w:rPr>
            </w:pPr>
            <w:r w:rsidRPr="002253AF">
              <w:rPr>
                <w:rFonts w:ascii="Times New Roman" w:hAnsi="Times New Roman"/>
                <w:b/>
                <w:sz w:val="24"/>
                <w:szCs w:val="24"/>
              </w:rPr>
              <w:t xml:space="preserve">№ 26 </w:t>
            </w:r>
            <w:r w:rsidRPr="002253AF">
              <w:rPr>
                <w:rFonts w:ascii="Times New Roman" w:hAnsi="Times New Roman"/>
                <w:sz w:val="24"/>
                <w:szCs w:val="24"/>
              </w:rPr>
              <w:t>Установка приварыша и переборочного стакана на переборке МО.</w:t>
            </w:r>
          </w:p>
        </w:tc>
        <w:tc>
          <w:tcPr>
            <w:tcW w:w="808" w:type="pct"/>
            <w:tcBorders>
              <w:top w:val="single" w:sz="4" w:space="0" w:color="auto"/>
              <w:left w:val="single" w:sz="4" w:space="0" w:color="auto"/>
              <w:bottom w:val="single" w:sz="4" w:space="0" w:color="auto"/>
              <w:right w:val="single" w:sz="4" w:space="0" w:color="auto"/>
            </w:tcBorders>
            <w:hideMark/>
          </w:tcPr>
          <w:p w14:paraId="39698303" w14:textId="77777777" w:rsidR="00EF34D0" w:rsidRPr="002253AF" w:rsidRDefault="00EF34D0" w:rsidP="009B2571">
            <w:pPr>
              <w:spacing w:after="0"/>
              <w:rPr>
                <w:rFonts w:ascii="Times New Roman" w:hAnsi="Times New Roman"/>
                <w:bCs/>
              </w:rPr>
            </w:pPr>
            <w:r w:rsidRPr="002253AF">
              <w:rPr>
                <w:rFonts w:ascii="Times New Roman" w:hAnsi="Times New Roman"/>
                <w:bCs/>
              </w:rPr>
              <w:t>2</w:t>
            </w:r>
          </w:p>
          <w:p w14:paraId="1FD3E8F4" w14:textId="77777777" w:rsidR="00EF34D0" w:rsidRPr="002253AF" w:rsidRDefault="00EF34D0" w:rsidP="009B2571">
            <w:pPr>
              <w:spacing w:after="0"/>
              <w:rPr>
                <w:rFonts w:ascii="Times New Roman" w:hAnsi="Times New Roman"/>
                <w:bCs/>
              </w:rPr>
            </w:pPr>
            <w:r w:rsidRPr="002253AF">
              <w:rPr>
                <w:rFonts w:ascii="Times New Roman" w:hAnsi="Times New Roman"/>
                <w:bCs/>
              </w:rPr>
              <w:t>2</w:t>
            </w:r>
          </w:p>
          <w:p w14:paraId="1F9C8A78" w14:textId="77777777" w:rsidR="00EF34D0" w:rsidRPr="002253AF" w:rsidRDefault="00EF34D0" w:rsidP="009B2571">
            <w:pPr>
              <w:spacing w:after="0"/>
              <w:rPr>
                <w:rFonts w:ascii="Times New Roman" w:hAnsi="Times New Roman"/>
                <w:bCs/>
              </w:rPr>
            </w:pPr>
            <w:r w:rsidRPr="002253AF">
              <w:rPr>
                <w:rFonts w:ascii="Times New Roman" w:hAnsi="Times New Roman"/>
                <w:bCs/>
              </w:rPr>
              <w:t>1</w:t>
            </w:r>
          </w:p>
          <w:p w14:paraId="5378EF6A" w14:textId="77777777" w:rsidR="00EF34D0" w:rsidRPr="002253AF" w:rsidRDefault="00EF34D0" w:rsidP="009B2571">
            <w:pPr>
              <w:spacing w:after="0"/>
              <w:rPr>
                <w:rFonts w:ascii="Times New Roman" w:hAnsi="Times New Roman"/>
                <w:bCs/>
              </w:rPr>
            </w:pPr>
            <w:r w:rsidRPr="002253AF">
              <w:rPr>
                <w:rFonts w:ascii="Times New Roman" w:hAnsi="Times New Roman"/>
                <w:bCs/>
              </w:rPr>
              <w:t>1</w:t>
            </w:r>
          </w:p>
          <w:p w14:paraId="61859CD5" w14:textId="77777777" w:rsidR="00EF34D0" w:rsidRPr="002253AF" w:rsidRDefault="00EF34D0" w:rsidP="009B2571">
            <w:pPr>
              <w:spacing w:after="0"/>
              <w:rPr>
                <w:rFonts w:ascii="Times New Roman" w:hAnsi="Times New Roman"/>
                <w:bCs/>
              </w:rPr>
            </w:pPr>
            <w:r w:rsidRPr="002253AF">
              <w:rPr>
                <w:rFonts w:ascii="Times New Roman" w:hAnsi="Times New Roman"/>
                <w:bCs/>
              </w:rPr>
              <w:t>1</w:t>
            </w:r>
          </w:p>
        </w:tc>
      </w:tr>
      <w:tr w:rsidR="00EF34D0" w:rsidRPr="002253AF" w14:paraId="262A73BE" w14:textId="77777777" w:rsidTr="00EF34D0">
        <w:trPr>
          <w:trHeight w:val="276"/>
        </w:trPr>
        <w:tc>
          <w:tcPr>
            <w:tcW w:w="818" w:type="pct"/>
            <w:vMerge w:val="restart"/>
            <w:tcBorders>
              <w:top w:val="single" w:sz="4" w:space="0" w:color="auto"/>
              <w:left w:val="single" w:sz="4" w:space="0" w:color="auto"/>
              <w:bottom w:val="single" w:sz="4" w:space="0" w:color="auto"/>
              <w:right w:val="single" w:sz="4" w:space="0" w:color="auto"/>
            </w:tcBorders>
            <w:hideMark/>
          </w:tcPr>
          <w:p w14:paraId="3C704313" w14:textId="77777777" w:rsidR="00EF34D0" w:rsidRPr="002253AF" w:rsidRDefault="00EF34D0">
            <w:pPr>
              <w:spacing w:after="0" w:line="240" w:lineRule="auto"/>
              <w:jc w:val="both"/>
              <w:rPr>
                <w:rFonts w:ascii="Times New Roman" w:eastAsia="Calibri" w:hAnsi="Times New Roman"/>
                <w:b/>
                <w:sz w:val="24"/>
                <w:szCs w:val="24"/>
              </w:rPr>
            </w:pPr>
            <w:r w:rsidRPr="002253AF">
              <w:rPr>
                <w:rFonts w:ascii="Times New Roman" w:eastAsia="Calibri" w:hAnsi="Times New Roman"/>
                <w:b/>
                <w:sz w:val="24"/>
                <w:szCs w:val="24"/>
              </w:rPr>
              <w:t xml:space="preserve">Тема 2.2. </w:t>
            </w:r>
          </w:p>
          <w:p w14:paraId="39C9F4D6" w14:textId="77777777" w:rsidR="00EF34D0" w:rsidRPr="002253AF" w:rsidRDefault="00EF34D0">
            <w:pPr>
              <w:spacing w:after="0" w:line="240" w:lineRule="auto"/>
              <w:jc w:val="both"/>
              <w:rPr>
                <w:rFonts w:ascii="Times New Roman" w:eastAsia="Calibri" w:hAnsi="Times New Roman"/>
                <w:sz w:val="24"/>
                <w:szCs w:val="24"/>
              </w:rPr>
            </w:pPr>
            <w:r w:rsidRPr="002253AF">
              <w:rPr>
                <w:rFonts w:ascii="Times New Roman" w:eastAsia="Calibri" w:hAnsi="Times New Roman"/>
                <w:sz w:val="24"/>
                <w:szCs w:val="24"/>
              </w:rPr>
              <w:t>Судовые парогенераторы и теплообменные аппараты, их монтаж</w:t>
            </w:r>
          </w:p>
        </w:tc>
        <w:tc>
          <w:tcPr>
            <w:tcW w:w="3374" w:type="pct"/>
            <w:tcBorders>
              <w:top w:val="single" w:sz="4" w:space="0" w:color="auto"/>
              <w:left w:val="single" w:sz="4" w:space="0" w:color="auto"/>
              <w:bottom w:val="single" w:sz="4" w:space="0" w:color="auto"/>
              <w:right w:val="single" w:sz="4" w:space="0" w:color="auto"/>
            </w:tcBorders>
            <w:hideMark/>
          </w:tcPr>
          <w:p w14:paraId="13C293C8" w14:textId="77777777" w:rsidR="00EF34D0" w:rsidRPr="002253AF" w:rsidRDefault="00EF34D0">
            <w:pPr>
              <w:suppressAutoHyphens/>
              <w:spacing w:after="0" w:line="240" w:lineRule="auto"/>
              <w:contextualSpacing/>
              <w:rPr>
                <w:rFonts w:ascii="Times New Roman" w:eastAsiaTheme="minorEastAsia" w:hAnsi="Times New Roman"/>
                <w:b/>
                <w:bCs/>
                <w:sz w:val="24"/>
                <w:szCs w:val="24"/>
              </w:rPr>
            </w:pPr>
            <w:r w:rsidRPr="002253AF">
              <w:rPr>
                <w:rFonts w:ascii="Times New Roman" w:hAnsi="Times New Roman"/>
                <w:b/>
                <w:bCs/>
                <w:sz w:val="24"/>
                <w:szCs w:val="24"/>
              </w:rPr>
              <w:t>Содержание</w:t>
            </w:r>
          </w:p>
        </w:tc>
        <w:tc>
          <w:tcPr>
            <w:tcW w:w="808" w:type="pct"/>
            <w:tcBorders>
              <w:top w:val="single" w:sz="4" w:space="0" w:color="auto"/>
              <w:left w:val="single" w:sz="4" w:space="0" w:color="auto"/>
              <w:bottom w:val="single" w:sz="4" w:space="0" w:color="auto"/>
              <w:right w:val="single" w:sz="4" w:space="0" w:color="auto"/>
            </w:tcBorders>
            <w:hideMark/>
          </w:tcPr>
          <w:p w14:paraId="2AAC118F" w14:textId="77777777" w:rsidR="00EF34D0" w:rsidRPr="002253AF" w:rsidRDefault="00EF34D0">
            <w:pPr>
              <w:suppressAutoHyphens/>
              <w:spacing w:after="0" w:line="240" w:lineRule="auto"/>
              <w:contextualSpacing/>
              <w:jc w:val="center"/>
              <w:rPr>
                <w:rFonts w:ascii="Times New Roman" w:hAnsi="Times New Roman"/>
                <w:b/>
                <w:i/>
              </w:rPr>
            </w:pPr>
            <w:r w:rsidRPr="002253AF">
              <w:rPr>
                <w:rFonts w:ascii="Times New Roman" w:hAnsi="Times New Roman"/>
                <w:b/>
                <w:i/>
              </w:rPr>
              <w:t>13</w:t>
            </w:r>
          </w:p>
        </w:tc>
      </w:tr>
      <w:tr w:rsidR="00EF34D0" w:rsidRPr="002253AF" w14:paraId="6F6F2672" w14:textId="77777777" w:rsidTr="00EF34D0">
        <w:trPr>
          <w:trHeight w:val="2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A6FCDD" w14:textId="77777777" w:rsidR="00EF34D0" w:rsidRPr="002253AF" w:rsidRDefault="00EF34D0">
            <w:pPr>
              <w:spacing w:after="0"/>
              <w:rPr>
                <w:rFonts w:ascii="Times New Roman" w:eastAsia="Calibri" w:hAnsi="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323F9702" w14:textId="77777777" w:rsidR="00EF34D0" w:rsidRPr="002253AF" w:rsidRDefault="00EF34D0">
            <w:pPr>
              <w:spacing w:after="0" w:line="240" w:lineRule="auto"/>
              <w:rPr>
                <w:rFonts w:ascii="Times New Roman" w:hAnsi="Times New Roman"/>
                <w:bCs/>
                <w:sz w:val="24"/>
                <w:szCs w:val="24"/>
              </w:rPr>
            </w:pPr>
            <w:r w:rsidRPr="002253AF">
              <w:rPr>
                <w:rFonts w:ascii="Times New Roman" w:hAnsi="Times New Roman"/>
                <w:sz w:val="24"/>
                <w:szCs w:val="24"/>
              </w:rPr>
              <w:t>Назначение и конструкции судовых парогенераторов.</w:t>
            </w:r>
          </w:p>
        </w:tc>
        <w:tc>
          <w:tcPr>
            <w:tcW w:w="808" w:type="pct"/>
            <w:vMerge w:val="restart"/>
            <w:tcBorders>
              <w:top w:val="single" w:sz="4" w:space="0" w:color="auto"/>
              <w:left w:val="single" w:sz="4" w:space="0" w:color="auto"/>
              <w:bottom w:val="single" w:sz="4" w:space="0" w:color="auto"/>
              <w:right w:val="single" w:sz="4" w:space="0" w:color="auto"/>
            </w:tcBorders>
            <w:vAlign w:val="center"/>
            <w:hideMark/>
          </w:tcPr>
          <w:p w14:paraId="4C90F0B5" w14:textId="77777777" w:rsidR="00EF34D0" w:rsidRPr="002253AF" w:rsidRDefault="00EF34D0">
            <w:pPr>
              <w:spacing w:after="0" w:line="240" w:lineRule="auto"/>
              <w:jc w:val="center"/>
              <w:rPr>
                <w:rFonts w:ascii="Times New Roman" w:hAnsi="Times New Roman"/>
                <w:bCs/>
              </w:rPr>
            </w:pPr>
            <w:r w:rsidRPr="002253AF">
              <w:rPr>
                <w:rFonts w:ascii="Times New Roman" w:hAnsi="Times New Roman"/>
                <w:bCs/>
              </w:rPr>
              <w:t>7</w:t>
            </w:r>
          </w:p>
        </w:tc>
      </w:tr>
      <w:tr w:rsidR="00EF34D0" w:rsidRPr="002253AF" w14:paraId="7C6E164A" w14:textId="77777777" w:rsidTr="00EF34D0">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22C353" w14:textId="77777777" w:rsidR="00EF34D0" w:rsidRPr="002253AF" w:rsidRDefault="00EF34D0">
            <w:pPr>
              <w:spacing w:after="0"/>
              <w:rPr>
                <w:rFonts w:ascii="Times New Roman" w:eastAsia="Calibri" w:hAnsi="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4EAC0DCF" w14:textId="77777777" w:rsidR="00EF34D0" w:rsidRPr="002253AF" w:rsidRDefault="00EF34D0">
            <w:pPr>
              <w:spacing w:after="0" w:line="240" w:lineRule="auto"/>
              <w:rPr>
                <w:rFonts w:ascii="Times New Roman" w:hAnsi="Times New Roman"/>
                <w:sz w:val="24"/>
                <w:szCs w:val="24"/>
              </w:rPr>
            </w:pPr>
            <w:r w:rsidRPr="002253AF">
              <w:rPr>
                <w:rFonts w:ascii="Times New Roman" w:hAnsi="Times New Roman"/>
                <w:sz w:val="24"/>
                <w:szCs w:val="24"/>
              </w:rPr>
              <w:t>Арматура судовых парогенераторов.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9AA30E" w14:textId="77777777" w:rsidR="00EF34D0" w:rsidRPr="002253AF" w:rsidRDefault="00EF34D0">
            <w:pPr>
              <w:spacing w:after="0"/>
              <w:rPr>
                <w:rFonts w:ascii="Times New Roman" w:hAnsi="Times New Roman"/>
                <w:bCs/>
              </w:rPr>
            </w:pPr>
          </w:p>
        </w:tc>
      </w:tr>
      <w:tr w:rsidR="00EF34D0" w:rsidRPr="002253AF" w14:paraId="2CA67983" w14:textId="77777777" w:rsidTr="00EF34D0">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5A1CA8" w14:textId="77777777" w:rsidR="00EF34D0" w:rsidRPr="002253AF" w:rsidRDefault="00EF34D0">
            <w:pPr>
              <w:spacing w:after="0"/>
              <w:rPr>
                <w:rFonts w:ascii="Times New Roman" w:eastAsia="Calibri" w:hAnsi="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6A0A119A" w14:textId="77777777" w:rsidR="00EF34D0" w:rsidRPr="002253AF" w:rsidRDefault="00EF34D0">
            <w:pPr>
              <w:spacing w:after="0" w:line="240" w:lineRule="auto"/>
              <w:rPr>
                <w:rFonts w:ascii="Times New Roman" w:hAnsi="Times New Roman"/>
                <w:sz w:val="24"/>
                <w:szCs w:val="24"/>
              </w:rPr>
            </w:pPr>
            <w:r w:rsidRPr="002253AF">
              <w:rPr>
                <w:rFonts w:ascii="Times New Roman" w:hAnsi="Times New Roman"/>
                <w:sz w:val="24"/>
                <w:szCs w:val="24"/>
              </w:rPr>
              <w:t>Схемы питания и поддержания горения в парогенераторах.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52201B" w14:textId="77777777" w:rsidR="00EF34D0" w:rsidRPr="002253AF" w:rsidRDefault="00EF34D0">
            <w:pPr>
              <w:spacing w:after="0"/>
              <w:rPr>
                <w:rFonts w:ascii="Times New Roman" w:hAnsi="Times New Roman"/>
                <w:bCs/>
              </w:rPr>
            </w:pPr>
          </w:p>
        </w:tc>
      </w:tr>
      <w:tr w:rsidR="00EF34D0" w:rsidRPr="002253AF" w14:paraId="7A04EB71" w14:textId="77777777" w:rsidTr="00EF34D0">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9057EE" w14:textId="77777777" w:rsidR="00EF34D0" w:rsidRPr="002253AF" w:rsidRDefault="00EF34D0">
            <w:pPr>
              <w:spacing w:after="0"/>
              <w:rPr>
                <w:rFonts w:ascii="Times New Roman" w:eastAsia="Calibri" w:hAnsi="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018A07ED" w14:textId="77777777" w:rsidR="00EF34D0" w:rsidRPr="002253AF" w:rsidRDefault="00EF34D0">
            <w:pPr>
              <w:spacing w:after="0" w:line="240" w:lineRule="auto"/>
              <w:rPr>
                <w:rFonts w:ascii="Times New Roman" w:hAnsi="Times New Roman"/>
                <w:sz w:val="24"/>
                <w:szCs w:val="24"/>
              </w:rPr>
            </w:pPr>
            <w:r w:rsidRPr="002253AF">
              <w:rPr>
                <w:rFonts w:ascii="Times New Roman" w:hAnsi="Times New Roman"/>
                <w:sz w:val="24"/>
                <w:szCs w:val="24"/>
              </w:rPr>
              <w:t>Виды автоматического регулирования парогенераторов.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5EC6FF" w14:textId="77777777" w:rsidR="00EF34D0" w:rsidRPr="002253AF" w:rsidRDefault="00EF34D0">
            <w:pPr>
              <w:spacing w:after="0"/>
              <w:rPr>
                <w:rFonts w:ascii="Times New Roman" w:hAnsi="Times New Roman"/>
                <w:bCs/>
              </w:rPr>
            </w:pPr>
          </w:p>
        </w:tc>
      </w:tr>
      <w:tr w:rsidR="00EF34D0" w:rsidRPr="002253AF" w14:paraId="1ADAC2A6" w14:textId="77777777" w:rsidTr="00EF34D0">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C94C58" w14:textId="77777777" w:rsidR="00EF34D0" w:rsidRPr="002253AF" w:rsidRDefault="00EF34D0">
            <w:pPr>
              <w:spacing w:after="0"/>
              <w:rPr>
                <w:rFonts w:ascii="Times New Roman" w:eastAsia="Calibri" w:hAnsi="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2A82989F" w14:textId="77777777" w:rsidR="00EF34D0" w:rsidRPr="002253AF" w:rsidRDefault="00EF34D0">
            <w:pPr>
              <w:spacing w:after="0" w:line="240" w:lineRule="auto"/>
              <w:rPr>
                <w:rFonts w:ascii="Times New Roman" w:hAnsi="Times New Roman"/>
                <w:sz w:val="24"/>
                <w:szCs w:val="24"/>
              </w:rPr>
            </w:pPr>
            <w:r w:rsidRPr="002253AF">
              <w:rPr>
                <w:rFonts w:ascii="Times New Roman" w:hAnsi="Times New Roman"/>
                <w:sz w:val="24"/>
                <w:szCs w:val="24"/>
              </w:rPr>
              <w:t>Судовые теплообменные аппараты.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25DEA1" w14:textId="77777777" w:rsidR="00EF34D0" w:rsidRPr="002253AF" w:rsidRDefault="00EF34D0">
            <w:pPr>
              <w:spacing w:after="0"/>
              <w:rPr>
                <w:rFonts w:ascii="Times New Roman" w:hAnsi="Times New Roman"/>
                <w:bCs/>
              </w:rPr>
            </w:pPr>
          </w:p>
        </w:tc>
      </w:tr>
      <w:tr w:rsidR="00EF34D0" w:rsidRPr="002253AF" w14:paraId="76E09E7A" w14:textId="77777777" w:rsidTr="00EF34D0">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6A0D08" w14:textId="77777777" w:rsidR="00EF34D0" w:rsidRPr="002253AF" w:rsidRDefault="00EF34D0">
            <w:pPr>
              <w:spacing w:after="0"/>
              <w:rPr>
                <w:rFonts w:ascii="Times New Roman" w:eastAsia="Calibri" w:hAnsi="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6082C49F" w14:textId="77777777" w:rsidR="00EF34D0" w:rsidRPr="002253AF" w:rsidRDefault="00EF34D0">
            <w:pPr>
              <w:suppressAutoHyphens/>
              <w:spacing w:after="0" w:line="240" w:lineRule="auto"/>
              <w:contextualSpacing/>
              <w:rPr>
                <w:rFonts w:ascii="Times New Roman" w:hAnsi="Times New Roman"/>
                <w:sz w:val="24"/>
                <w:szCs w:val="24"/>
              </w:rPr>
            </w:pPr>
            <w:r w:rsidRPr="002253AF">
              <w:rPr>
                <w:rFonts w:ascii="Times New Roman" w:hAnsi="Times New Roman"/>
                <w:sz w:val="24"/>
                <w:szCs w:val="24"/>
              </w:rPr>
              <w:t>Монтаж парогенераторов и теплообменных аппаратов.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BDE400" w14:textId="77777777" w:rsidR="00EF34D0" w:rsidRPr="002253AF" w:rsidRDefault="00EF34D0">
            <w:pPr>
              <w:spacing w:after="0"/>
              <w:rPr>
                <w:rFonts w:ascii="Times New Roman" w:hAnsi="Times New Roman"/>
                <w:bCs/>
              </w:rPr>
            </w:pPr>
          </w:p>
        </w:tc>
      </w:tr>
      <w:tr w:rsidR="00EF34D0" w:rsidRPr="002253AF" w14:paraId="018DAF7A" w14:textId="77777777" w:rsidTr="00EF34D0">
        <w:trPr>
          <w:trHeight w:val="3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2C9D4B" w14:textId="77777777" w:rsidR="00EF34D0" w:rsidRPr="002253AF" w:rsidRDefault="00EF34D0">
            <w:pPr>
              <w:spacing w:after="0"/>
              <w:rPr>
                <w:rFonts w:ascii="Times New Roman" w:eastAsia="Calibri" w:hAnsi="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249AFA2C" w14:textId="77777777" w:rsidR="00EF34D0" w:rsidRPr="002253AF" w:rsidRDefault="00EF34D0">
            <w:pPr>
              <w:suppressAutoHyphens/>
              <w:spacing w:after="0" w:line="240" w:lineRule="auto"/>
              <w:contextualSpacing/>
              <w:rPr>
                <w:rFonts w:ascii="Times New Roman" w:hAnsi="Times New Roman"/>
                <w:b/>
                <w:bCs/>
                <w:sz w:val="24"/>
                <w:szCs w:val="24"/>
              </w:rPr>
            </w:pPr>
            <w:r w:rsidRPr="002253AF">
              <w:rPr>
                <w:rFonts w:ascii="Times New Roman" w:hAnsi="Times New Roman"/>
                <w:b/>
                <w:bCs/>
                <w:sz w:val="24"/>
                <w:szCs w:val="24"/>
              </w:rPr>
              <w:t>В том числе практических занятий:</w:t>
            </w:r>
          </w:p>
        </w:tc>
        <w:tc>
          <w:tcPr>
            <w:tcW w:w="808" w:type="pct"/>
            <w:tcBorders>
              <w:top w:val="single" w:sz="4" w:space="0" w:color="auto"/>
              <w:left w:val="single" w:sz="4" w:space="0" w:color="auto"/>
              <w:bottom w:val="single" w:sz="4" w:space="0" w:color="auto"/>
              <w:right w:val="single" w:sz="4" w:space="0" w:color="auto"/>
            </w:tcBorders>
            <w:hideMark/>
          </w:tcPr>
          <w:p w14:paraId="687C3F1A" w14:textId="77777777" w:rsidR="00EF34D0" w:rsidRPr="002253AF" w:rsidRDefault="00EF34D0">
            <w:pPr>
              <w:suppressAutoHyphens/>
              <w:spacing w:after="0" w:line="240" w:lineRule="auto"/>
              <w:contextualSpacing/>
              <w:jc w:val="center"/>
              <w:rPr>
                <w:rFonts w:ascii="Times New Roman" w:hAnsi="Times New Roman"/>
                <w:b/>
              </w:rPr>
            </w:pPr>
            <w:r w:rsidRPr="002253AF">
              <w:rPr>
                <w:rFonts w:ascii="Times New Roman" w:hAnsi="Times New Roman"/>
                <w:b/>
              </w:rPr>
              <w:t>6</w:t>
            </w:r>
          </w:p>
        </w:tc>
      </w:tr>
      <w:tr w:rsidR="00EF34D0" w:rsidRPr="002253AF" w14:paraId="5B3842DA" w14:textId="77777777" w:rsidTr="00EF34D0">
        <w:trPr>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91856E" w14:textId="77777777" w:rsidR="00EF34D0" w:rsidRPr="002253AF" w:rsidRDefault="00EF34D0">
            <w:pPr>
              <w:spacing w:after="0"/>
              <w:rPr>
                <w:rFonts w:ascii="Times New Roman" w:eastAsia="Calibri" w:hAnsi="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70B8A9F2" w14:textId="77777777" w:rsidR="00EF34D0" w:rsidRPr="002253AF" w:rsidRDefault="00EF34D0">
            <w:pPr>
              <w:spacing w:after="0" w:line="240" w:lineRule="auto"/>
              <w:rPr>
                <w:rFonts w:ascii="Times New Roman" w:hAnsi="Times New Roman"/>
                <w:sz w:val="24"/>
                <w:szCs w:val="24"/>
              </w:rPr>
            </w:pPr>
            <w:r w:rsidRPr="002253AF">
              <w:rPr>
                <w:rFonts w:ascii="Times New Roman" w:eastAsia="Calibri" w:hAnsi="Times New Roman"/>
                <w:b/>
                <w:sz w:val="24"/>
                <w:szCs w:val="24"/>
              </w:rPr>
              <w:t xml:space="preserve">№ 27 </w:t>
            </w:r>
            <w:r w:rsidRPr="002253AF">
              <w:rPr>
                <w:rFonts w:ascii="Times New Roman" w:hAnsi="Times New Roman"/>
                <w:sz w:val="24"/>
                <w:szCs w:val="24"/>
              </w:rPr>
              <w:t>Устройство парового котла КВГ-25К.</w:t>
            </w:r>
          </w:p>
          <w:p w14:paraId="775C9E36" w14:textId="77777777" w:rsidR="00EF34D0" w:rsidRPr="002253AF" w:rsidRDefault="00EF34D0">
            <w:pPr>
              <w:spacing w:after="0" w:line="240" w:lineRule="auto"/>
              <w:rPr>
                <w:rFonts w:ascii="Times New Roman" w:hAnsi="Times New Roman"/>
                <w:sz w:val="24"/>
                <w:szCs w:val="24"/>
              </w:rPr>
            </w:pPr>
            <w:r w:rsidRPr="002253AF">
              <w:rPr>
                <w:rFonts w:ascii="Times New Roman" w:hAnsi="Times New Roman"/>
                <w:b/>
                <w:sz w:val="24"/>
                <w:szCs w:val="24"/>
              </w:rPr>
              <w:t xml:space="preserve">№ 28 </w:t>
            </w:r>
            <w:r w:rsidRPr="002253AF">
              <w:rPr>
                <w:rFonts w:ascii="Times New Roman" w:hAnsi="Times New Roman"/>
                <w:sz w:val="24"/>
                <w:szCs w:val="24"/>
              </w:rPr>
              <w:t>Расположение арматуры на котле.</w:t>
            </w:r>
          </w:p>
          <w:p w14:paraId="372E786D" w14:textId="77777777" w:rsidR="00EF34D0" w:rsidRPr="002253AF" w:rsidRDefault="00EF34D0">
            <w:pPr>
              <w:suppressAutoHyphens/>
              <w:spacing w:after="0" w:line="240" w:lineRule="auto"/>
              <w:contextualSpacing/>
              <w:rPr>
                <w:rFonts w:ascii="Times New Roman" w:hAnsi="Times New Roman"/>
                <w:b/>
                <w:bCs/>
                <w:sz w:val="24"/>
                <w:szCs w:val="24"/>
              </w:rPr>
            </w:pPr>
            <w:r w:rsidRPr="002253AF">
              <w:rPr>
                <w:rFonts w:ascii="Times New Roman" w:hAnsi="Times New Roman"/>
                <w:b/>
                <w:sz w:val="24"/>
                <w:szCs w:val="24"/>
              </w:rPr>
              <w:t xml:space="preserve">№ 29 </w:t>
            </w:r>
            <w:r w:rsidRPr="002253AF">
              <w:rPr>
                <w:rFonts w:ascii="Times New Roman" w:hAnsi="Times New Roman"/>
                <w:sz w:val="24"/>
                <w:szCs w:val="24"/>
              </w:rPr>
              <w:t>Технологический процесс монтажа котла на судне.</w:t>
            </w:r>
          </w:p>
        </w:tc>
        <w:tc>
          <w:tcPr>
            <w:tcW w:w="808" w:type="pct"/>
            <w:tcBorders>
              <w:top w:val="single" w:sz="4" w:space="0" w:color="auto"/>
              <w:left w:val="single" w:sz="4" w:space="0" w:color="auto"/>
              <w:bottom w:val="single" w:sz="4" w:space="0" w:color="auto"/>
              <w:right w:val="single" w:sz="4" w:space="0" w:color="auto"/>
            </w:tcBorders>
            <w:hideMark/>
          </w:tcPr>
          <w:p w14:paraId="0CCEBC5A" w14:textId="77777777" w:rsidR="00EF34D0" w:rsidRPr="002253AF" w:rsidRDefault="00EF34D0">
            <w:pPr>
              <w:spacing w:after="0" w:line="240" w:lineRule="auto"/>
              <w:rPr>
                <w:rFonts w:ascii="Times New Roman" w:hAnsi="Times New Roman"/>
                <w:bCs/>
              </w:rPr>
            </w:pPr>
            <w:r w:rsidRPr="002253AF">
              <w:rPr>
                <w:rFonts w:ascii="Times New Roman" w:hAnsi="Times New Roman"/>
                <w:bCs/>
              </w:rPr>
              <w:t>2</w:t>
            </w:r>
          </w:p>
          <w:p w14:paraId="721C787F" w14:textId="77777777" w:rsidR="00EF34D0" w:rsidRPr="002253AF" w:rsidRDefault="00EF34D0">
            <w:pPr>
              <w:spacing w:after="0" w:line="240" w:lineRule="auto"/>
              <w:rPr>
                <w:rFonts w:ascii="Times New Roman" w:hAnsi="Times New Roman"/>
                <w:bCs/>
              </w:rPr>
            </w:pPr>
            <w:r w:rsidRPr="002253AF">
              <w:rPr>
                <w:rFonts w:ascii="Times New Roman" w:hAnsi="Times New Roman"/>
                <w:bCs/>
              </w:rPr>
              <w:t>2</w:t>
            </w:r>
          </w:p>
          <w:p w14:paraId="49479BFE" w14:textId="77777777" w:rsidR="00EF34D0" w:rsidRPr="002253AF" w:rsidRDefault="00EF34D0">
            <w:pPr>
              <w:spacing w:after="0" w:line="240" w:lineRule="auto"/>
              <w:rPr>
                <w:rFonts w:ascii="Times New Roman" w:hAnsi="Times New Roman"/>
                <w:b/>
                <w:bCs/>
              </w:rPr>
            </w:pPr>
            <w:r w:rsidRPr="002253AF">
              <w:rPr>
                <w:rFonts w:ascii="Times New Roman" w:hAnsi="Times New Roman"/>
                <w:bCs/>
              </w:rPr>
              <w:t>2</w:t>
            </w:r>
          </w:p>
        </w:tc>
      </w:tr>
      <w:tr w:rsidR="00EF34D0" w:rsidRPr="002253AF" w14:paraId="0CFE1AB1" w14:textId="77777777" w:rsidTr="00EF34D0">
        <w:trPr>
          <w:trHeight w:val="285"/>
        </w:trPr>
        <w:tc>
          <w:tcPr>
            <w:tcW w:w="818" w:type="pct"/>
            <w:vMerge w:val="restart"/>
            <w:tcBorders>
              <w:top w:val="single" w:sz="4" w:space="0" w:color="auto"/>
              <w:left w:val="single" w:sz="4" w:space="0" w:color="auto"/>
              <w:bottom w:val="single" w:sz="4" w:space="0" w:color="auto"/>
              <w:right w:val="single" w:sz="4" w:space="0" w:color="auto"/>
            </w:tcBorders>
            <w:hideMark/>
          </w:tcPr>
          <w:p w14:paraId="18698E66" w14:textId="77777777" w:rsidR="00EF34D0" w:rsidRPr="002253AF" w:rsidRDefault="00EF34D0">
            <w:pPr>
              <w:spacing w:after="0" w:line="240" w:lineRule="auto"/>
              <w:jc w:val="both"/>
              <w:rPr>
                <w:rFonts w:ascii="Times New Roman" w:eastAsia="Calibri" w:hAnsi="Times New Roman"/>
                <w:b/>
                <w:sz w:val="24"/>
                <w:szCs w:val="24"/>
              </w:rPr>
            </w:pPr>
            <w:r w:rsidRPr="002253AF">
              <w:rPr>
                <w:rFonts w:ascii="Times New Roman" w:eastAsia="Calibri" w:hAnsi="Times New Roman"/>
                <w:b/>
                <w:sz w:val="24"/>
                <w:szCs w:val="24"/>
              </w:rPr>
              <w:t xml:space="preserve">Тема 2.3. </w:t>
            </w:r>
          </w:p>
          <w:p w14:paraId="2488936E" w14:textId="77777777" w:rsidR="00EF34D0" w:rsidRPr="002253AF" w:rsidRDefault="00EF34D0">
            <w:pPr>
              <w:spacing w:after="0" w:line="240" w:lineRule="auto"/>
              <w:jc w:val="both"/>
              <w:rPr>
                <w:rFonts w:ascii="Times New Roman" w:eastAsia="Calibri" w:hAnsi="Times New Roman"/>
                <w:sz w:val="24"/>
                <w:szCs w:val="24"/>
              </w:rPr>
            </w:pPr>
            <w:r w:rsidRPr="002253AF">
              <w:rPr>
                <w:rFonts w:ascii="Times New Roman" w:eastAsia="Calibri" w:hAnsi="Times New Roman"/>
                <w:sz w:val="24"/>
                <w:szCs w:val="24"/>
              </w:rPr>
              <w:t>Судовые вспомогательные механизмы и их монтаж</w:t>
            </w:r>
          </w:p>
        </w:tc>
        <w:tc>
          <w:tcPr>
            <w:tcW w:w="3374" w:type="pct"/>
            <w:tcBorders>
              <w:top w:val="single" w:sz="4" w:space="0" w:color="auto"/>
              <w:left w:val="single" w:sz="4" w:space="0" w:color="auto"/>
              <w:bottom w:val="single" w:sz="4" w:space="0" w:color="auto"/>
              <w:right w:val="single" w:sz="4" w:space="0" w:color="auto"/>
            </w:tcBorders>
            <w:hideMark/>
          </w:tcPr>
          <w:p w14:paraId="268CBB87" w14:textId="77777777" w:rsidR="00EF34D0" w:rsidRPr="002253AF" w:rsidRDefault="00EF34D0">
            <w:pPr>
              <w:suppressAutoHyphens/>
              <w:spacing w:after="0" w:line="240" w:lineRule="auto"/>
              <w:contextualSpacing/>
              <w:rPr>
                <w:rFonts w:ascii="Times New Roman" w:eastAsiaTheme="minorEastAsia" w:hAnsi="Times New Roman"/>
                <w:b/>
                <w:bCs/>
                <w:sz w:val="24"/>
                <w:szCs w:val="24"/>
              </w:rPr>
            </w:pPr>
            <w:r w:rsidRPr="002253AF">
              <w:rPr>
                <w:rFonts w:ascii="Times New Roman" w:hAnsi="Times New Roman"/>
                <w:b/>
                <w:bCs/>
                <w:sz w:val="24"/>
                <w:szCs w:val="24"/>
              </w:rPr>
              <w:t>Содержание</w:t>
            </w:r>
          </w:p>
        </w:tc>
        <w:tc>
          <w:tcPr>
            <w:tcW w:w="808" w:type="pct"/>
            <w:tcBorders>
              <w:top w:val="single" w:sz="4" w:space="0" w:color="auto"/>
              <w:left w:val="single" w:sz="4" w:space="0" w:color="auto"/>
              <w:bottom w:val="single" w:sz="4" w:space="0" w:color="auto"/>
              <w:right w:val="single" w:sz="4" w:space="0" w:color="auto"/>
            </w:tcBorders>
            <w:hideMark/>
          </w:tcPr>
          <w:p w14:paraId="0002F859" w14:textId="77777777" w:rsidR="00EF34D0" w:rsidRPr="002253AF" w:rsidRDefault="00EF34D0">
            <w:pPr>
              <w:suppressAutoHyphens/>
              <w:spacing w:after="0" w:line="240" w:lineRule="auto"/>
              <w:contextualSpacing/>
              <w:jc w:val="center"/>
              <w:rPr>
                <w:rFonts w:ascii="Times New Roman" w:hAnsi="Times New Roman"/>
                <w:b/>
                <w:i/>
              </w:rPr>
            </w:pPr>
            <w:r w:rsidRPr="002253AF">
              <w:rPr>
                <w:rFonts w:ascii="Times New Roman" w:hAnsi="Times New Roman"/>
                <w:b/>
                <w:i/>
              </w:rPr>
              <w:t>14</w:t>
            </w:r>
          </w:p>
        </w:tc>
      </w:tr>
      <w:tr w:rsidR="00EF34D0" w:rsidRPr="002253AF" w14:paraId="16A063B5" w14:textId="77777777" w:rsidTr="00EF34D0">
        <w:trPr>
          <w:trHeight w:val="2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52C029" w14:textId="77777777" w:rsidR="00EF34D0" w:rsidRPr="002253AF" w:rsidRDefault="00EF34D0">
            <w:pPr>
              <w:spacing w:after="0"/>
              <w:rPr>
                <w:rFonts w:ascii="Times New Roman" w:eastAsia="Calibri" w:hAnsi="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00A2ADA0" w14:textId="77777777" w:rsidR="00EF34D0" w:rsidRPr="002253AF" w:rsidRDefault="00EF34D0">
            <w:pPr>
              <w:spacing w:after="0" w:line="240" w:lineRule="auto"/>
              <w:rPr>
                <w:rFonts w:ascii="Times New Roman" w:hAnsi="Times New Roman"/>
                <w:bCs/>
                <w:sz w:val="24"/>
                <w:szCs w:val="24"/>
              </w:rPr>
            </w:pPr>
            <w:r w:rsidRPr="002253AF">
              <w:rPr>
                <w:rFonts w:ascii="Times New Roman" w:hAnsi="Times New Roman"/>
                <w:sz w:val="24"/>
                <w:szCs w:val="24"/>
              </w:rPr>
              <w:t>Судовые насосы, их классификация и назначение.</w:t>
            </w:r>
          </w:p>
        </w:tc>
        <w:tc>
          <w:tcPr>
            <w:tcW w:w="808" w:type="pct"/>
            <w:vMerge w:val="restart"/>
            <w:tcBorders>
              <w:top w:val="single" w:sz="4" w:space="0" w:color="auto"/>
              <w:left w:val="single" w:sz="4" w:space="0" w:color="auto"/>
              <w:bottom w:val="single" w:sz="4" w:space="0" w:color="auto"/>
              <w:right w:val="single" w:sz="4" w:space="0" w:color="auto"/>
            </w:tcBorders>
            <w:vAlign w:val="center"/>
            <w:hideMark/>
          </w:tcPr>
          <w:p w14:paraId="7BEB8D80" w14:textId="77777777" w:rsidR="00EF34D0" w:rsidRPr="002253AF" w:rsidRDefault="00EF34D0">
            <w:pPr>
              <w:spacing w:after="0" w:line="240" w:lineRule="auto"/>
              <w:jc w:val="center"/>
              <w:rPr>
                <w:rFonts w:ascii="Times New Roman" w:hAnsi="Times New Roman"/>
                <w:bCs/>
              </w:rPr>
            </w:pPr>
            <w:r w:rsidRPr="002253AF">
              <w:rPr>
                <w:rFonts w:ascii="Times New Roman" w:hAnsi="Times New Roman"/>
                <w:bCs/>
              </w:rPr>
              <w:t>8</w:t>
            </w:r>
          </w:p>
        </w:tc>
      </w:tr>
      <w:tr w:rsidR="00EF34D0" w:rsidRPr="002253AF" w14:paraId="008482D0" w14:textId="77777777" w:rsidTr="00EF34D0">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1DD492" w14:textId="77777777" w:rsidR="00EF34D0" w:rsidRPr="002253AF" w:rsidRDefault="00EF34D0">
            <w:pPr>
              <w:spacing w:after="0"/>
              <w:rPr>
                <w:rFonts w:ascii="Times New Roman" w:eastAsia="Calibri" w:hAnsi="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6D70B942" w14:textId="77777777" w:rsidR="00EF34D0" w:rsidRPr="002253AF" w:rsidRDefault="00EF34D0">
            <w:pPr>
              <w:spacing w:after="0" w:line="240" w:lineRule="auto"/>
              <w:rPr>
                <w:rFonts w:ascii="Times New Roman" w:hAnsi="Times New Roman"/>
                <w:sz w:val="24"/>
                <w:szCs w:val="24"/>
              </w:rPr>
            </w:pPr>
            <w:r w:rsidRPr="002253AF">
              <w:rPr>
                <w:rFonts w:ascii="Times New Roman" w:hAnsi="Times New Roman"/>
                <w:sz w:val="24"/>
                <w:szCs w:val="24"/>
              </w:rPr>
              <w:t>Объёмные поршневые и скальчатые насосы. Объёмные ротационные насосы.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7FF91D" w14:textId="77777777" w:rsidR="00EF34D0" w:rsidRPr="002253AF" w:rsidRDefault="00EF34D0">
            <w:pPr>
              <w:spacing w:after="0"/>
              <w:rPr>
                <w:rFonts w:ascii="Times New Roman" w:hAnsi="Times New Roman"/>
                <w:bCs/>
              </w:rPr>
            </w:pPr>
          </w:p>
        </w:tc>
      </w:tr>
      <w:tr w:rsidR="00EF34D0" w:rsidRPr="002253AF" w14:paraId="671B93F5" w14:textId="77777777" w:rsidTr="00EF34D0">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9B1EA8" w14:textId="77777777" w:rsidR="00EF34D0" w:rsidRPr="002253AF" w:rsidRDefault="00EF34D0">
            <w:pPr>
              <w:spacing w:after="0"/>
              <w:rPr>
                <w:rFonts w:ascii="Times New Roman" w:eastAsia="Calibri" w:hAnsi="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37F3FC9B" w14:textId="77777777" w:rsidR="00EF34D0" w:rsidRPr="002253AF" w:rsidRDefault="00EF34D0">
            <w:pPr>
              <w:spacing w:after="0" w:line="240" w:lineRule="auto"/>
              <w:rPr>
                <w:rFonts w:ascii="Times New Roman" w:hAnsi="Times New Roman"/>
                <w:sz w:val="24"/>
                <w:szCs w:val="24"/>
              </w:rPr>
            </w:pPr>
            <w:r w:rsidRPr="002253AF">
              <w:rPr>
                <w:rFonts w:ascii="Times New Roman" w:hAnsi="Times New Roman"/>
                <w:sz w:val="24"/>
                <w:szCs w:val="24"/>
              </w:rPr>
              <w:t>Лопастные насосы.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2EA924" w14:textId="77777777" w:rsidR="00EF34D0" w:rsidRPr="002253AF" w:rsidRDefault="00EF34D0">
            <w:pPr>
              <w:spacing w:after="0"/>
              <w:rPr>
                <w:rFonts w:ascii="Times New Roman" w:hAnsi="Times New Roman"/>
                <w:bCs/>
              </w:rPr>
            </w:pPr>
          </w:p>
        </w:tc>
      </w:tr>
      <w:tr w:rsidR="00EF34D0" w:rsidRPr="002253AF" w14:paraId="63E57CF5" w14:textId="77777777" w:rsidTr="00EF34D0">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07FB97" w14:textId="77777777" w:rsidR="00EF34D0" w:rsidRPr="002253AF" w:rsidRDefault="00EF34D0">
            <w:pPr>
              <w:spacing w:after="0"/>
              <w:rPr>
                <w:rFonts w:ascii="Times New Roman" w:eastAsia="Calibri" w:hAnsi="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554BA4AC" w14:textId="77777777" w:rsidR="00EF34D0" w:rsidRPr="002253AF" w:rsidRDefault="00EF34D0">
            <w:pPr>
              <w:spacing w:after="0" w:line="240" w:lineRule="auto"/>
              <w:rPr>
                <w:rFonts w:ascii="Times New Roman" w:hAnsi="Times New Roman"/>
                <w:sz w:val="24"/>
                <w:szCs w:val="24"/>
              </w:rPr>
            </w:pPr>
            <w:r w:rsidRPr="002253AF">
              <w:rPr>
                <w:rFonts w:ascii="Times New Roman" w:hAnsi="Times New Roman"/>
                <w:sz w:val="24"/>
                <w:szCs w:val="24"/>
              </w:rPr>
              <w:t>Струйные насосы.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F94C00" w14:textId="77777777" w:rsidR="00EF34D0" w:rsidRPr="002253AF" w:rsidRDefault="00EF34D0">
            <w:pPr>
              <w:spacing w:after="0"/>
              <w:rPr>
                <w:rFonts w:ascii="Times New Roman" w:hAnsi="Times New Roman"/>
                <w:bCs/>
              </w:rPr>
            </w:pPr>
          </w:p>
        </w:tc>
      </w:tr>
      <w:tr w:rsidR="00EF34D0" w:rsidRPr="002253AF" w14:paraId="4522F048" w14:textId="77777777" w:rsidTr="00EF34D0">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F79E7D" w14:textId="77777777" w:rsidR="00EF34D0" w:rsidRPr="002253AF" w:rsidRDefault="00EF34D0">
            <w:pPr>
              <w:spacing w:after="0"/>
              <w:rPr>
                <w:rFonts w:ascii="Times New Roman" w:eastAsia="Calibri" w:hAnsi="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3788194C" w14:textId="77777777" w:rsidR="00EF34D0" w:rsidRPr="002253AF" w:rsidRDefault="00EF34D0">
            <w:pPr>
              <w:spacing w:after="0" w:line="240" w:lineRule="auto"/>
              <w:rPr>
                <w:rFonts w:ascii="Times New Roman" w:hAnsi="Times New Roman"/>
                <w:sz w:val="24"/>
                <w:szCs w:val="24"/>
              </w:rPr>
            </w:pPr>
            <w:r w:rsidRPr="002253AF">
              <w:rPr>
                <w:rFonts w:ascii="Times New Roman" w:hAnsi="Times New Roman"/>
                <w:sz w:val="24"/>
                <w:szCs w:val="24"/>
              </w:rPr>
              <w:t>Судовые вентиляторы и валогенераторы.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3F440F" w14:textId="77777777" w:rsidR="00EF34D0" w:rsidRPr="002253AF" w:rsidRDefault="00EF34D0">
            <w:pPr>
              <w:spacing w:after="0"/>
              <w:rPr>
                <w:rFonts w:ascii="Times New Roman" w:hAnsi="Times New Roman"/>
                <w:bCs/>
              </w:rPr>
            </w:pPr>
          </w:p>
        </w:tc>
      </w:tr>
      <w:tr w:rsidR="00EF34D0" w:rsidRPr="002253AF" w14:paraId="6E982FD6" w14:textId="77777777" w:rsidTr="00EF34D0">
        <w:trPr>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68C54F" w14:textId="77777777" w:rsidR="00EF34D0" w:rsidRPr="002253AF" w:rsidRDefault="00EF34D0">
            <w:pPr>
              <w:spacing w:after="0"/>
              <w:rPr>
                <w:rFonts w:ascii="Times New Roman" w:eastAsia="Calibri" w:hAnsi="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166648A9" w14:textId="77777777" w:rsidR="00EF34D0" w:rsidRPr="002253AF" w:rsidRDefault="00EF34D0">
            <w:pPr>
              <w:spacing w:after="0" w:line="240" w:lineRule="auto"/>
              <w:rPr>
                <w:rFonts w:ascii="Times New Roman" w:hAnsi="Times New Roman"/>
                <w:sz w:val="24"/>
                <w:szCs w:val="24"/>
              </w:rPr>
            </w:pPr>
            <w:r w:rsidRPr="002253AF">
              <w:rPr>
                <w:rFonts w:ascii="Times New Roman" w:hAnsi="Times New Roman"/>
                <w:sz w:val="24"/>
                <w:szCs w:val="24"/>
              </w:rPr>
              <w:t>Воздушные компрессоры.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FE3084" w14:textId="77777777" w:rsidR="00EF34D0" w:rsidRPr="002253AF" w:rsidRDefault="00EF34D0">
            <w:pPr>
              <w:spacing w:after="0"/>
              <w:rPr>
                <w:rFonts w:ascii="Times New Roman" w:hAnsi="Times New Roman"/>
                <w:bCs/>
              </w:rPr>
            </w:pPr>
          </w:p>
        </w:tc>
      </w:tr>
      <w:tr w:rsidR="00EF34D0" w:rsidRPr="002253AF" w14:paraId="10BB474A" w14:textId="77777777" w:rsidTr="00EF34D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70168F" w14:textId="77777777" w:rsidR="00EF34D0" w:rsidRPr="002253AF" w:rsidRDefault="00EF34D0">
            <w:pPr>
              <w:spacing w:after="0"/>
              <w:rPr>
                <w:rFonts w:ascii="Times New Roman" w:eastAsia="Calibri" w:hAnsi="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6A1E427D" w14:textId="77777777" w:rsidR="00EF34D0" w:rsidRPr="002253AF" w:rsidRDefault="00EF34D0">
            <w:pPr>
              <w:spacing w:after="0" w:line="240" w:lineRule="auto"/>
              <w:rPr>
                <w:rFonts w:ascii="Times New Roman" w:hAnsi="Times New Roman"/>
                <w:sz w:val="24"/>
                <w:szCs w:val="24"/>
              </w:rPr>
            </w:pPr>
            <w:r w:rsidRPr="002253AF">
              <w:rPr>
                <w:rFonts w:ascii="Times New Roman" w:hAnsi="Times New Roman"/>
                <w:sz w:val="24"/>
                <w:szCs w:val="24"/>
              </w:rPr>
              <w:t>Судовые холодильные установки и генераторы электрического тока.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E9ADBF" w14:textId="77777777" w:rsidR="00EF34D0" w:rsidRPr="002253AF" w:rsidRDefault="00EF34D0">
            <w:pPr>
              <w:spacing w:after="0"/>
              <w:rPr>
                <w:rFonts w:ascii="Times New Roman" w:hAnsi="Times New Roman"/>
                <w:bCs/>
              </w:rPr>
            </w:pPr>
          </w:p>
        </w:tc>
      </w:tr>
      <w:tr w:rsidR="00EF34D0" w:rsidRPr="002253AF" w14:paraId="33DFD20C" w14:textId="77777777" w:rsidTr="00EF34D0">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AA9F9F" w14:textId="77777777" w:rsidR="00EF34D0" w:rsidRPr="002253AF" w:rsidRDefault="00EF34D0">
            <w:pPr>
              <w:spacing w:after="0"/>
              <w:rPr>
                <w:rFonts w:ascii="Times New Roman" w:eastAsia="Calibri" w:hAnsi="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5BBA8A60" w14:textId="77777777" w:rsidR="00EF34D0" w:rsidRPr="002253AF" w:rsidRDefault="00EF34D0">
            <w:pPr>
              <w:suppressAutoHyphens/>
              <w:spacing w:after="0" w:line="240" w:lineRule="auto"/>
              <w:contextualSpacing/>
              <w:rPr>
                <w:rFonts w:ascii="Times New Roman" w:hAnsi="Times New Roman"/>
                <w:sz w:val="24"/>
                <w:szCs w:val="24"/>
              </w:rPr>
            </w:pPr>
            <w:r w:rsidRPr="002253AF">
              <w:rPr>
                <w:rFonts w:ascii="Times New Roman" w:hAnsi="Times New Roman"/>
                <w:sz w:val="24"/>
                <w:szCs w:val="24"/>
              </w:rPr>
              <w:t>Особенности монтажа вспомогательных механизмов.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5B6935" w14:textId="77777777" w:rsidR="00EF34D0" w:rsidRPr="002253AF" w:rsidRDefault="00EF34D0">
            <w:pPr>
              <w:spacing w:after="0"/>
              <w:rPr>
                <w:rFonts w:ascii="Times New Roman" w:hAnsi="Times New Roman"/>
                <w:bCs/>
              </w:rPr>
            </w:pPr>
          </w:p>
        </w:tc>
      </w:tr>
      <w:tr w:rsidR="00EF34D0" w:rsidRPr="002253AF" w14:paraId="00CF9F54" w14:textId="77777777" w:rsidTr="00EF34D0">
        <w:trPr>
          <w:trHeight w:val="2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89EE40" w14:textId="77777777" w:rsidR="00EF34D0" w:rsidRPr="002253AF" w:rsidRDefault="00EF34D0">
            <w:pPr>
              <w:spacing w:after="0"/>
              <w:rPr>
                <w:rFonts w:ascii="Times New Roman" w:eastAsia="Calibri" w:hAnsi="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4285E990" w14:textId="77777777" w:rsidR="00EF34D0" w:rsidRPr="002253AF" w:rsidRDefault="00EF34D0">
            <w:pPr>
              <w:suppressAutoHyphens/>
              <w:spacing w:after="0" w:line="240" w:lineRule="auto"/>
              <w:contextualSpacing/>
              <w:rPr>
                <w:rFonts w:ascii="Times New Roman" w:hAnsi="Times New Roman"/>
                <w:b/>
                <w:bCs/>
                <w:sz w:val="24"/>
                <w:szCs w:val="24"/>
              </w:rPr>
            </w:pPr>
            <w:r w:rsidRPr="002253AF">
              <w:rPr>
                <w:rFonts w:ascii="Times New Roman" w:hAnsi="Times New Roman"/>
                <w:b/>
                <w:bCs/>
                <w:sz w:val="24"/>
                <w:szCs w:val="24"/>
              </w:rPr>
              <w:t>В том числе практических занятий:</w:t>
            </w:r>
          </w:p>
        </w:tc>
        <w:tc>
          <w:tcPr>
            <w:tcW w:w="808" w:type="pct"/>
            <w:tcBorders>
              <w:top w:val="single" w:sz="4" w:space="0" w:color="auto"/>
              <w:left w:val="single" w:sz="4" w:space="0" w:color="auto"/>
              <w:bottom w:val="single" w:sz="4" w:space="0" w:color="auto"/>
              <w:right w:val="single" w:sz="4" w:space="0" w:color="auto"/>
            </w:tcBorders>
            <w:hideMark/>
          </w:tcPr>
          <w:p w14:paraId="265E0AC3" w14:textId="77777777" w:rsidR="00EF34D0" w:rsidRPr="002253AF" w:rsidRDefault="00EF34D0">
            <w:pPr>
              <w:suppressAutoHyphens/>
              <w:spacing w:after="0" w:line="240" w:lineRule="auto"/>
              <w:contextualSpacing/>
              <w:jc w:val="center"/>
              <w:rPr>
                <w:rFonts w:ascii="Times New Roman" w:hAnsi="Times New Roman"/>
                <w:b/>
              </w:rPr>
            </w:pPr>
            <w:r w:rsidRPr="002253AF">
              <w:rPr>
                <w:rFonts w:ascii="Times New Roman" w:hAnsi="Times New Roman"/>
                <w:b/>
              </w:rPr>
              <w:t>6</w:t>
            </w:r>
          </w:p>
        </w:tc>
      </w:tr>
      <w:tr w:rsidR="00EF34D0" w:rsidRPr="002253AF" w14:paraId="39513E1B" w14:textId="77777777" w:rsidTr="00EF34D0">
        <w:trPr>
          <w:trHeight w:val="7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200DBE" w14:textId="77777777" w:rsidR="00EF34D0" w:rsidRPr="002253AF" w:rsidRDefault="00EF34D0">
            <w:pPr>
              <w:spacing w:after="0"/>
              <w:rPr>
                <w:rFonts w:ascii="Times New Roman" w:eastAsia="Calibri" w:hAnsi="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40BBFCA7" w14:textId="77777777" w:rsidR="00EF34D0" w:rsidRPr="002253AF" w:rsidRDefault="00EF34D0">
            <w:pPr>
              <w:spacing w:after="0" w:line="240" w:lineRule="auto"/>
              <w:rPr>
                <w:rFonts w:ascii="Times New Roman" w:hAnsi="Times New Roman"/>
                <w:sz w:val="24"/>
                <w:szCs w:val="24"/>
              </w:rPr>
            </w:pPr>
            <w:r w:rsidRPr="002253AF">
              <w:rPr>
                <w:rFonts w:ascii="Times New Roman" w:eastAsia="Calibri" w:hAnsi="Times New Roman"/>
                <w:b/>
                <w:sz w:val="24"/>
                <w:szCs w:val="24"/>
              </w:rPr>
              <w:t xml:space="preserve">№ 30 </w:t>
            </w:r>
            <w:r w:rsidRPr="002253AF">
              <w:rPr>
                <w:rFonts w:ascii="Times New Roman" w:hAnsi="Times New Roman"/>
                <w:sz w:val="24"/>
                <w:szCs w:val="24"/>
              </w:rPr>
              <w:t>Судовые насосы.</w:t>
            </w:r>
          </w:p>
          <w:p w14:paraId="06D874AE" w14:textId="77777777" w:rsidR="00EF34D0" w:rsidRPr="002253AF" w:rsidRDefault="00EF34D0">
            <w:pPr>
              <w:spacing w:after="0" w:line="240" w:lineRule="auto"/>
              <w:rPr>
                <w:rFonts w:ascii="Times New Roman" w:hAnsi="Times New Roman"/>
                <w:sz w:val="24"/>
                <w:szCs w:val="24"/>
              </w:rPr>
            </w:pPr>
            <w:r w:rsidRPr="002253AF">
              <w:rPr>
                <w:rFonts w:ascii="Times New Roman" w:hAnsi="Times New Roman"/>
                <w:b/>
                <w:sz w:val="24"/>
                <w:szCs w:val="24"/>
              </w:rPr>
              <w:t xml:space="preserve">№ 31 </w:t>
            </w:r>
            <w:r w:rsidRPr="002253AF">
              <w:rPr>
                <w:rFonts w:ascii="Times New Roman" w:hAnsi="Times New Roman"/>
                <w:sz w:val="24"/>
                <w:szCs w:val="24"/>
              </w:rPr>
              <w:t>Компрессор ФВ – 12.</w:t>
            </w:r>
          </w:p>
          <w:p w14:paraId="3900DACD" w14:textId="77777777" w:rsidR="00EF34D0" w:rsidRPr="002253AF" w:rsidRDefault="00EF34D0">
            <w:pPr>
              <w:suppressAutoHyphens/>
              <w:spacing w:after="0" w:line="240" w:lineRule="auto"/>
              <w:contextualSpacing/>
              <w:rPr>
                <w:rFonts w:ascii="Times New Roman" w:hAnsi="Times New Roman"/>
                <w:b/>
                <w:bCs/>
                <w:sz w:val="24"/>
                <w:szCs w:val="24"/>
              </w:rPr>
            </w:pPr>
            <w:r w:rsidRPr="002253AF">
              <w:rPr>
                <w:rFonts w:ascii="Times New Roman" w:hAnsi="Times New Roman"/>
                <w:b/>
                <w:sz w:val="24"/>
                <w:szCs w:val="24"/>
              </w:rPr>
              <w:t xml:space="preserve">№ 32 </w:t>
            </w:r>
            <w:r w:rsidRPr="002253AF">
              <w:rPr>
                <w:rFonts w:ascii="Times New Roman" w:hAnsi="Times New Roman"/>
                <w:sz w:val="24"/>
                <w:szCs w:val="24"/>
              </w:rPr>
              <w:t>Типы холодильных установок.</w:t>
            </w:r>
          </w:p>
        </w:tc>
        <w:tc>
          <w:tcPr>
            <w:tcW w:w="808" w:type="pct"/>
            <w:tcBorders>
              <w:top w:val="single" w:sz="4" w:space="0" w:color="auto"/>
              <w:left w:val="single" w:sz="4" w:space="0" w:color="auto"/>
              <w:bottom w:val="single" w:sz="4" w:space="0" w:color="auto"/>
              <w:right w:val="single" w:sz="4" w:space="0" w:color="auto"/>
            </w:tcBorders>
            <w:hideMark/>
          </w:tcPr>
          <w:p w14:paraId="70D6CF06" w14:textId="77777777" w:rsidR="00EF34D0" w:rsidRPr="002253AF" w:rsidRDefault="00EF34D0">
            <w:pPr>
              <w:spacing w:after="0" w:line="240" w:lineRule="auto"/>
              <w:rPr>
                <w:rFonts w:ascii="Times New Roman" w:hAnsi="Times New Roman"/>
                <w:bCs/>
              </w:rPr>
            </w:pPr>
            <w:r w:rsidRPr="002253AF">
              <w:rPr>
                <w:rFonts w:ascii="Times New Roman" w:hAnsi="Times New Roman"/>
                <w:bCs/>
              </w:rPr>
              <w:t>2</w:t>
            </w:r>
          </w:p>
          <w:p w14:paraId="7BD1103D" w14:textId="77777777" w:rsidR="00EF34D0" w:rsidRPr="002253AF" w:rsidRDefault="00EF34D0">
            <w:pPr>
              <w:spacing w:after="0" w:line="240" w:lineRule="auto"/>
              <w:rPr>
                <w:rFonts w:ascii="Times New Roman" w:hAnsi="Times New Roman"/>
                <w:bCs/>
              </w:rPr>
            </w:pPr>
            <w:r w:rsidRPr="002253AF">
              <w:rPr>
                <w:rFonts w:ascii="Times New Roman" w:hAnsi="Times New Roman"/>
                <w:bCs/>
              </w:rPr>
              <w:t>2</w:t>
            </w:r>
          </w:p>
          <w:p w14:paraId="1E68E621" w14:textId="77777777" w:rsidR="00EF34D0" w:rsidRPr="002253AF" w:rsidRDefault="00EF34D0">
            <w:pPr>
              <w:spacing w:after="0" w:line="240" w:lineRule="auto"/>
              <w:rPr>
                <w:rFonts w:ascii="Times New Roman" w:hAnsi="Times New Roman"/>
                <w:b/>
                <w:bCs/>
              </w:rPr>
            </w:pPr>
            <w:r w:rsidRPr="002253AF">
              <w:rPr>
                <w:rFonts w:ascii="Times New Roman" w:hAnsi="Times New Roman"/>
                <w:bCs/>
              </w:rPr>
              <w:t>2</w:t>
            </w:r>
          </w:p>
        </w:tc>
      </w:tr>
      <w:tr w:rsidR="00EF34D0" w:rsidRPr="002253AF" w14:paraId="583584C7" w14:textId="77777777" w:rsidTr="00EF34D0">
        <w:trPr>
          <w:trHeight w:val="135"/>
        </w:trPr>
        <w:tc>
          <w:tcPr>
            <w:tcW w:w="818" w:type="pct"/>
            <w:vMerge w:val="restart"/>
            <w:tcBorders>
              <w:top w:val="single" w:sz="4" w:space="0" w:color="auto"/>
              <w:left w:val="single" w:sz="4" w:space="0" w:color="auto"/>
              <w:bottom w:val="single" w:sz="4" w:space="0" w:color="auto"/>
              <w:right w:val="single" w:sz="4" w:space="0" w:color="auto"/>
            </w:tcBorders>
            <w:hideMark/>
          </w:tcPr>
          <w:p w14:paraId="7CC85B89" w14:textId="77777777" w:rsidR="00EF34D0" w:rsidRPr="002253AF" w:rsidRDefault="00EF34D0">
            <w:pPr>
              <w:spacing w:after="0" w:line="240" w:lineRule="auto"/>
              <w:jc w:val="both"/>
              <w:rPr>
                <w:rFonts w:ascii="Times New Roman" w:eastAsia="Calibri" w:hAnsi="Times New Roman"/>
                <w:b/>
                <w:sz w:val="24"/>
                <w:szCs w:val="24"/>
              </w:rPr>
            </w:pPr>
            <w:r w:rsidRPr="002253AF">
              <w:rPr>
                <w:rFonts w:ascii="Times New Roman" w:eastAsia="Calibri" w:hAnsi="Times New Roman"/>
                <w:b/>
                <w:sz w:val="24"/>
                <w:szCs w:val="24"/>
              </w:rPr>
              <w:t xml:space="preserve">Тема 2.4. </w:t>
            </w:r>
          </w:p>
          <w:p w14:paraId="2D6C8CC8" w14:textId="77777777" w:rsidR="00EF34D0" w:rsidRPr="002253AF" w:rsidRDefault="00EF34D0">
            <w:pPr>
              <w:spacing w:after="0" w:line="240" w:lineRule="auto"/>
              <w:jc w:val="both"/>
              <w:rPr>
                <w:rFonts w:ascii="Times New Roman" w:eastAsia="Calibri" w:hAnsi="Times New Roman"/>
                <w:sz w:val="24"/>
                <w:szCs w:val="24"/>
              </w:rPr>
            </w:pPr>
            <w:r w:rsidRPr="002253AF">
              <w:rPr>
                <w:rFonts w:ascii="Times New Roman" w:eastAsia="Calibri" w:hAnsi="Times New Roman"/>
                <w:sz w:val="24"/>
                <w:szCs w:val="24"/>
              </w:rPr>
              <w:t xml:space="preserve">Главные судовые двигатели и их монтаж </w:t>
            </w:r>
          </w:p>
        </w:tc>
        <w:tc>
          <w:tcPr>
            <w:tcW w:w="3374" w:type="pct"/>
            <w:tcBorders>
              <w:top w:val="single" w:sz="4" w:space="0" w:color="auto"/>
              <w:left w:val="single" w:sz="4" w:space="0" w:color="auto"/>
              <w:bottom w:val="single" w:sz="4" w:space="0" w:color="auto"/>
              <w:right w:val="single" w:sz="4" w:space="0" w:color="auto"/>
            </w:tcBorders>
            <w:hideMark/>
          </w:tcPr>
          <w:p w14:paraId="3861B1CB" w14:textId="77777777" w:rsidR="00EF34D0" w:rsidRPr="002253AF" w:rsidRDefault="00EF34D0">
            <w:pPr>
              <w:suppressAutoHyphens/>
              <w:spacing w:after="0" w:line="240" w:lineRule="auto"/>
              <w:contextualSpacing/>
              <w:rPr>
                <w:rFonts w:ascii="Times New Roman" w:eastAsiaTheme="minorEastAsia" w:hAnsi="Times New Roman"/>
                <w:b/>
                <w:bCs/>
                <w:sz w:val="24"/>
                <w:szCs w:val="24"/>
              </w:rPr>
            </w:pPr>
            <w:r w:rsidRPr="002253AF">
              <w:rPr>
                <w:rFonts w:ascii="Times New Roman" w:hAnsi="Times New Roman"/>
                <w:b/>
                <w:bCs/>
                <w:sz w:val="24"/>
                <w:szCs w:val="24"/>
              </w:rPr>
              <w:t>Содержание</w:t>
            </w:r>
          </w:p>
        </w:tc>
        <w:tc>
          <w:tcPr>
            <w:tcW w:w="808" w:type="pct"/>
            <w:tcBorders>
              <w:top w:val="single" w:sz="4" w:space="0" w:color="auto"/>
              <w:left w:val="single" w:sz="4" w:space="0" w:color="auto"/>
              <w:bottom w:val="single" w:sz="4" w:space="0" w:color="auto"/>
              <w:right w:val="single" w:sz="4" w:space="0" w:color="auto"/>
            </w:tcBorders>
            <w:hideMark/>
          </w:tcPr>
          <w:p w14:paraId="16EE8A1F" w14:textId="77777777" w:rsidR="00EF34D0" w:rsidRPr="002253AF" w:rsidRDefault="00EF34D0">
            <w:pPr>
              <w:suppressAutoHyphens/>
              <w:spacing w:after="0" w:line="240" w:lineRule="auto"/>
              <w:contextualSpacing/>
              <w:jc w:val="center"/>
              <w:rPr>
                <w:rFonts w:ascii="Times New Roman" w:hAnsi="Times New Roman"/>
                <w:b/>
                <w:i/>
              </w:rPr>
            </w:pPr>
            <w:r w:rsidRPr="002253AF">
              <w:rPr>
                <w:rFonts w:ascii="Times New Roman" w:hAnsi="Times New Roman"/>
                <w:b/>
                <w:i/>
              </w:rPr>
              <w:t>18</w:t>
            </w:r>
          </w:p>
        </w:tc>
      </w:tr>
      <w:tr w:rsidR="00EF34D0" w:rsidRPr="002253AF" w14:paraId="0EB04973" w14:textId="77777777" w:rsidTr="00EF34D0">
        <w:trPr>
          <w:trHeight w:val="2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33A501" w14:textId="77777777" w:rsidR="00EF34D0" w:rsidRPr="002253AF" w:rsidRDefault="00EF34D0">
            <w:pPr>
              <w:spacing w:after="0"/>
              <w:rPr>
                <w:rFonts w:ascii="Times New Roman" w:eastAsia="Calibri" w:hAnsi="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104DE19F" w14:textId="77777777" w:rsidR="00EF34D0" w:rsidRPr="002253AF" w:rsidRDefault="00EF34D0">
            <w:pPr>
              <w:spacing w:after="0" w:line="240" w:lineRule="auto"/>
              <w:rPr>
                <w:rFonts w:ascii="Times New Roman" w:hAnsi="Times New Roman"/>
                <w:b/>
                <w:bCs/>
                <w:sz w:val="24"/>
                <w:szCs w:val="24"/>
              </w:rPr>
            </w:pPr>
            <w:r w:rsidRPr="002253AF">
              <w:rPr>
                <w:rFonts w:ascii="Times New Roman" w:hAnsi="Times New Roman"/>
                <w:sz w:val="24"/>
                <w:szCs w:val="24"/>
              </w:rPr>
              <w:t>Характеристики главных двигателей судовых энергетических установок.</w:t>
            </w:r>
          </w:p>
        </w:tc>
        <w:tc>
          <w:tcPr>
            <w:tcW w:w="808" w:type="pct"/>
            <w:vMerge w:val="restart"/>
            <w:tcBorders>
              <w:top w:val="single" w:sz="4" w:space="0" w:color="auto"/>
              <w:left w:val="single" w:sz="4" w:space="0" w:color="auto"/>
              <w:bottom w:val="single" w:sz="4" w:space="0" w:color="auto"/>
              <w:right w:val="single" w:sz="4" w:space="0" w:color="auto"/>
            </w:tcBorders>
            <w:vAlign w:val="center"/>
            <w:hideMark/>
          </w:tcPr>
          <w:p w14:paraId="16D54477" w14:textId="77777777" w:rsidR="00EF34D0" w:rsidRPr="002253AF" w:rsidRDefault="00EF34D0">
            <w:pPr>
              <w:spacing w:after="0" w:line="240" w:lineRule="auto"/>
              <w:jc w:val="center"/>
              <w:rPr>
                <w:rFonts w:ascii="Times New Roman" w:hAnsi="Times New Roman"/>
                <w:bCs/>
              </w:rPr>
            </w:pPr>
            <w:r w:rsidRPr="002253AF">
              <w:rPr>
                <w:rFonts w:ascii="Times New Roman" w:hAnsi="Times New Roman"/>
                <w:bCs/>
              </w:rPr>
              <w:t>8</w:t>
            </w:r>
          </w:p>
        </w:tc>
      </w:tr>
      <w:tr w:rsidR="00EF34D0" w:rsidRPr="002253AF" w14:paraId="5691B632" w14:textId="77777777" w:rsidTr="00EF34D0">
        <w:trPr>
          <w:trHeight w:val="2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FE6771" w14:textId="77777777" w:rsidR="00EF34D0" w:rsidRPr="002253AF" w:rsidRDefault="00EF34D0">
            <w:pPr>
              <w:spacing w:after="0"/>
              <w:rPr>
                <w:rFonts w:ascii="Times New Roman" w:eastAsia="Calibri" w:hAnsi="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09D32967" w14:textId="77777777" w:rsidR="00EF34D0" w:rsidRPr="002253AF" w:rsidRDefault="00EF34D0">
            <w:pPr>
              <w:spacing w:after="0" w:line="240" w:lineRule="auto"/>
              <w:rPr>
                <w:rFonts w:ascii="Times New Roman" w:hAnsi="Times New Roman"/>
                <w:sz w:val="24"/>
                <w:szCs w:val="24"/>
              </w:rPr>
            </w:pPr>
            <w:r w:rsidRPr="002253AF">
              <w:rPr>
                <w:rFonts w:ascii="Times New Roman" w:hAnsi="Times New Roman"/>
                <w:sz w:val="24"/>
                <w:szCs w:val="24"/>
              </w:rPr>
              <w:t>Общие сведения о двигателях внутреннего сгорания.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E8159C" w14:textId="77777777" w:rsidR="00EF34D0" w:rsidRPr="002253AF" w:rsidRDefault="00EF34D0">
            <w:pPr>
              <w:spacing w:after="0"/>
              <w:rPr>
                <w:rFonts w:ascii="Times New Roman" w:hAnsi="Times New Roman"/>
                <w:bCs/>
              </w:rPr>
            </w:pPr>
          </w:p>
        </w:tc>
      </w:tr>
      <w:tr w:rsidR="00EF34D0" w:rsidRPr="002253AF" w14:paraId="11B743E4" w14:textId="77777777" w:rsidTr="00EF34D0">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0782AB" w14:textId="77777777" w:rsidR="00EF34D0" w:rsidRPr="002253AF" w:rsidRDefault="00EF34D0">
            <w:pPr>
              <w:spacing w:after="0"/>
              <w:rPr>
                <w:rFonts w:ascii="Times New Roman" w:eastAsia="Calibri" w:hAnsi="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4E2CA02E" w14:textId="77777777" w:rsidR="00EF34D0" w:rsidRPr="002253AF" w:rsidRDefault="00EF34D0">
            <w:pPr>
              <w:spacing w:after="0" w:line="240" w:lineRule="auto"/>
              <w:rPr>
                <w:rFonts w:ascii="Times New Roman" w:hAnsi="Times New Roman"/>
                <w:sz w:val="24"/>
                <w:szCs w:val="24"/>
              </w:rPr>
            </w:pPr>
            <w:r w:rsidRPr="002253AF">
              <w:rPr>
                <w:rFonts w:ascii="Times New Roman" w:hAnsi="Times New Roman"/>
                <w:sz w:val="24"/>
                <w:szCs w:val="24"/>
              </w:rPr>
              <w:t>Конструкция судовых ДВС. Механизмы и арматура, обслуживающие судовые ДВС.</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09D82F" w14:textId="77777777" w:rsidR="00EF34D0" w:rsidRPr="002253AF" w:rsidRDefault="00EF34D0">
            <w:pPr>
              <w:spacing w:after="0"/>
              <w:rPr>
                <w:rFonts w:ascii="Times New Roman" w:hAnsi="Times New Roman"/>
                <w:bCs/>
              </w:rPr>
            </w:pPr>
          </w:p>
        </w:tc>
      </w:tr>
      <w:tr w:rsidR="00EF34D0" w:rsidRPr="002253AF" w14:paraId="39D0527E" w14:textId="77777777" w:rsidTr="00EF34D0">
        <w:trPr>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B439E0" w14:textId="77777777" w:rsidR="00EF34D0" w:rsidRPr="002253AF" w:rsidRDefault="00EF34D0">
            <w:pPr>
              <w:spacing w:after="0"/>
              <w:rPr>
                <w:rFonts w:ascii="Times New Roman" w:eastAsia="Calibri" w:hAnsi="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231D1B1F" w14:textId="77777777" w:rsidR="00EF34D0" w:rsidRPr="002253AF" w:rsidRDefault="00EF34D0">
            <w:pPr>
              <w:spacing w:after="0" w:line="240" w:lineRule="auto"/>
              <w:rPr>
                <w:rFonts w:ascii="Times New Roman" w:hAnsi="Times New Roman"/>
                <w:sz w:val="24"/>
                <w:szCs w:val="24"/>
              </w:rPr>
            </w:pPr>
            <w:r w:rsidRPr="002253AF">
              <w:rPr>
                <w:rFonts w:ascii="Times New Roman" w:hAnsi="Times New Roman"/>
                <w:sz w:val="24"/>
                <w:szCs w:val="24"/>
              </w:rPr>
              <w:t>Способы пуска, реверсирования и управления ДВС.</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A63873" w14:textId="77777777" w:rsidR="00EF34D0" w:rsidRPr="002253AF" w:rsidRDefault="00EF34D0">
            <w:pPr>
              <w:spacing w:after="0"/>
              <w:rPr>
                <w:rFonts w:ascii="Times New Roman" w:hAnsi="Times New Roman"/>
                <w:bCs/>
              </w:rPr>
            </w:pPr>
          </w:p>
        </w:tc>
      </w:tr>
      <w:tr w:rsidR="00EF34D0" w:rsidRPr="002253AF" w14:paraId="22E7D31E" w14:textId="77777777" w:rsidTr="00EF34D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F986E4" w14:textId="77777777" w:rsidR="00EF34D0" w:rsidRPr="002253AF" w:rsidRDefault="00EF34D0">
            <w:pPr>
              <w:spacing w:after="0"/>
              <w:rPr>
                <w:rFonts w:ascii="Times New Roman" w:eastAsia="Calibri" w:hAnsi="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0AB88783" w14:textId="77777777" w:rsidR="00EF34D0" w:rsidRPr="002253AF" w:rsidRDefault="00EF34D0">
            <w:pPr>
              <w:spacing w:after="0" w:line="240" w:lineRule="auto"/>
              <w:rPr>
                <w:rFonts w:ascii="Times New Roman" w:hAnsi="Times New Roman"/>
                <w:sz w:val="24"/>
                <w:szCs w:val="24"/>
              </w:rPr>
            </w:pPr>
            <w:r w:rsidRPr="002253AF">
              <w:rPr>
                <w:rFonts w:ascii="Times New Roman" w:hAnsi="Times New Roman"/>
                <w:sz w:val="24"/>
                <w:szCs w:val="24"/>
              </w:rPr>
              <w:t>Главные судовые паровые и газовые турбины.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336648" w14:textId="77777777" w:rsidR="00EF34D0" w:rsidRPr="002253AF" w:rsidRDefault="00EF34D0">
            <w:pPr>
              <w:spacing w:after="0"/>
              <w:rPr>
                <w:rFonts w:ascii="Times New Roman" w:hAnsi="Times New Roman"/>
                <w:bCs/>
              </w:rPr>
            </w:pPr>
          </w:p>
        </w:tc>
      </w:tr>
      <w:tr w:rsidR="00EF34D0" w:rsidRPr="002253AF" w14:paraId="712E1220" w14:textId="77777777" w:rsidTr="00EF34D0">
        <w:trPr>
          <w:trHeight w:val="2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9ADC26" w14:textId="77777777" w:rsidR="00EF34D0" w:rsidRPr="002253AF" w:rsidRDefault="00EF34D0">
            <w:pPr>
              <w:spacing w:after="0"/>
              <w:rPr>
                <w:rFonts w:ascii="Times New Roman" w:eastAsia="Calibri" w:hAnsi="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79FC64C2" w14:textId="77777777" w:rsidR="00EF34D0" w:rsidRPr="002253AF" w:rsidRDefault="00EF34D0">
            <w:pPr>
              <w:spacing w:after="0" w:line="240" w:lineRule="auto"/>
              <w:rPr>
                <w:rFonts w:ascii="Times New Roman" w:hAnsi="Times New Roman"/>
                <w:sz w:val="24"/>
                <w:szCs w:val="24"/>
              </w:rPr>
            </w:pPr>
            <w:r w:rsidRPr="002253AF">
              <w:rPr>
                <w:rFonts w:ascii="Times New Roman" w:hAnsi="Times New Roman"/>
                <w:sz w:val="24"/>
                <w:szCs w:val="24"/>
              </w:rPr>
              <w:t>Главный турбозубчатый агрегат, его состав и конструкция.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B26734" w14:textId="77777777" w:rsidR="00EF34D0" w:rsidRPr="002253AF" w:rsidRDefault="00EF34D0">
            <w:pPr>
              <w:spacing w:after="0"/>
              <w:rPr>
                <w:rFonts w:ascii="Times New Roman" w:hAnsi="Times New Roman"/>
                <w:bCs/>
              </w:rPr>
            </w:pPr>
          </w:p>
        </w:tc>
      </w:tr>
      <w:tr w:rsidR="00EF34D0" w:rsidRPr="002253AF" w14:paraId="1CCB22F5" w14:textId="77777777" w:rsidTr="00EF34D0">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7A4678" w14:textId="77777777" w:rsidR="00EF34D0" w:rsidRPr="002253AF" w:rsidRDefault="00EF34D0">
            <w:pPr>
              <w:spacing w:after="0"/>
              <w:rPr>
                <w:rFonts w:ascii="Times New Roman" w:eastAsia="Calibri" w:hAnsi="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60EE3259" w14:textId="77777777" w:rsidR="00EF34D0" w:rsidRPr="002253AF" w:rsidRDefault="00EF34D0">
            <w:pPr>
              <w:spacing w:after="0" w:line="240" w:lineRule="auto"/>
              <w:rPr>
                <w:rFonts w:ascii="Times New Roman" w:hAnsi="Times New Roman"/>
                <w:sz w:val="24"/>
                <w:szCs w:val="24"/>
              </w:rPr>
            </w:pPr>
            <w:r w:rsidRPr="002253AF">
              <w:rPr>
                <w:rFonts w:ascii="Times New Roman" w:hAnsi="Times New Roman"/>
                <w:sz w:val="24"/>
                <w:szCs w:val="24"/>
              </w:rPr>
              <w:t>Особенности установок с электродвижением.</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0E687C" w14:textId="77777777" w:rsidR="00EF34D0" w:rsidRPr="002253AF" w:rsidRDefault="00EF34D0">
            <w:pPr>
              <w:spacing w:after="0"/>
              <w:rPr>
                <w:rFonts w:ascii="Times New Roman" w:hAnsi="Times New Roman"/>
                <w:bCs/>
              </w:rPr>
            </w:pPr>
          </w:p>
        </w:tc>
      </w:tr>
      <w:tr w:rsidR="00EF34D0" w:rsidRPr="002253AF" w14:paraId="1811AADF" w14:textId="77777777" w:rsidTr="00EF34D0">
        <w:trPr>
          <w:trHeight w:val="2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08D68A" w14:textId="77777777" w:rsidR="00EF34D0" w:rsidRPr="002253AF" w:rsidRDefault="00EF34D0">
            <w:pPr>
              <w:spacing w:after="0"/>
              <w:rPr>
                <w:rFonts w:ascii="Times New Roman" w:eastAsia="Calibri" w:hAnsi="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461B3530" w14:textId="77777777" w:rsidR="00EF34D0" w:rsidRPr="002253AF" w:rsidRDefault="00EF34D0">
            <w:pPr>
              <w:spacing w:after="0" w:line="240" w:lineRule="auto"/>
              <w:rPr>
                <w:rFonts w:ascii="Times New Roman" w:hAnsi="Times New Roman"/>
                <w:sz w:val="24"/>
                <w:szCs w:val="24"/>
              </w:rPr>
            </w:pPr>
            <w:r w:rsidRPr="002253AF">
              <w:rPr>
                <w:rFonts w:ascii="Times New Roman" w:hAnsi="Times New Roman"/>
                <w:sz w:val="24"/>
                <w:szCs w:val="24"/>
              </w:rPr>
              <w:t>Монтаж ДВС. Монтаж главных паровых и газовых турбинных агрегатов.</w:t>
            </w:r>
          </w:p>
        </w:tc>
        <w:tc>
          <w:tcPr>
            <w:tcW w:w="808" w:type="pct"/>
            <w:tcBorders>
              <w:top w:val="single" w:sz="4" w:space="0" w:color="auto"/>
              <w:left w:val="single" w:sz="4" w:space="0" w:color="auto"/>
              <w:bottom w:val="single" w:sz="4" w:space="0" w:color="auto"/>
              <w:right w:val="single" w:sz="4" w:space="0" w:color="auto"/>
            </w:tcBorders>
          </w:tcPr>
          <w:p w14:paraId="1CD4501A" w14:textId="77777777" w:rsidR="00EF34D0" w:rsidRPr="002253AF" w:rsidRDefault="00EF34D0">
            <w:pPr>
              <w:spacing w:after="0" w:line="240" w:lineRule="auto"/>
              <w:rPr>
                <w:rFonts w:ascii="Times New Roman" w:hAnsi="Times New Roman"/>
                <w:bCs/>
              </w:rPr>
            </w:pPr>
          </w:p>
        </w:tc>
      </w:tr>
      <w:tr w:rsidR="00EF34D0" w:rsidRPr="002253AF" w14:paraId="418EEAD6" w14:textId="77777777" w:rsidTr="00EF34D0">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D4F40A" w14:textId="77777777" w:rsidR="00EF34D0" w:rsidRPr="002253AF" w:rsidRDefault="00EF34D0">
            <w:pPr>
              <w:spacing w:after="0"/>
              <w:rPr>
                <w:rFonts w:ascii="Times New Roman" w:eastAsia="Calibri" w:hAnsi="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1CA32B55" w14:textId="77777777" w:rsidR="00EF34D0" w:rsidRPr="002253AF" w:rsidRDefault="00EF34D0">
            <w:pPr>
              <w:suppressAutoHyphens/>
              <w:spacing w:after="0" w:line="240" w:lineRule="auto"/>
              <w:contextualSpacing/>
              <w:rPr>
                <w:rFonts w:ascii="Times New Roman" w:hAnsi="Times New Roman"/>
                <w:b/>
                <w:bCs/>
                <w:sz w:val="24"/>
                <w:szCs w:val="24"/>
              </w:rPr>
            </w:pPr>
            <w:r w:rsidRPr="002253AF">
              <w:rPr>
                <w:rFonts w:ascii="Times New Roman" w:hAnsi="Times New Roman"/>
                <w:b/>
                <w:bCs/>
                <w:sz w:val="24"/>
                <w:szCs w:val="24"/>
              </w:rPr>
              <w:t>В том числе практических занятий:</w:t>
            </w:r>
          </w:p>
        </w:tc>
        <w:tc>
          <w:tcPr>
            <w:tcW w:w="808" w:type="pct"/>
            <w:tcBorders>
              <w:top w:val="single" w:sz="4" w:space="0" w:color="auto"/>
              <w:left w:val="single" w:sz="4" w:space="0" w:color="auto"/>
              <w:bottom w:val="single" w:sz="4" w:space="0" w:color="auto"/>
              <w:right w:val="single" w:sz="4" w:space="0" w:color="auto"/>
            </w:tcBorders>
            <w:hideMark/>
          </w:tcPr>
          <w:p w14:paraId="3AC20D8F" w14:textId="77777777" w:rsidR="00EF34D0" w:rsidRPr="002253AF" w:rsidRDefault="00EF34D0">
            <w:pPr>
              <w:spacing w:after="0" w:line="240" w:lineRule="auto"/>
              <w:jc w:val="center"/>
              <w:rPr>
                <w:rFonts w:ascii="Times New Roman" w:hAnsi="Times New Roman"/>
                <w:b/>
                <w:bCs/>
              </w:rPr>
            </w:pPr>
            <w:r w:rsidRPr="002253AF">
              <w:rPr>
                <w:rFonts w:ascii="Times New Roman" w:hAnsi="Times New Roman"/>
                <w:b/>
                <w:bCs/>
              </w:rPr>
              <w:t>10</w:t>
            </w:r>
          </w:p>
        </w:tc>
      </w:tr>
      <w:tr w:rsidR="00EF34D0" w:rsidRPr="002253AF" w14:paraId="7F9F9A7C" w14:textId="77777777" w:rsidTr="002E2B68">
        <w:trPr>
          <w:trHeight w:val="4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D3DCF3" w14:textId="77777777" w:rsidR="00EF34D0" w:rsidRPr="002253AF" w:rsidRDefault="00EF34D0">
            <w:pPr>
              <w:spacing w:after="0"/>
              <w:rPr>
                <w:rFonts w:ascii="Times New Roman" w:eastAsia="Calibri" w:hAnsi="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34D01B83" w14:textId="77777777" w:rsidR="00EF34D0" w:rsidRPr="002253AF" w:rsidRDefault="00EF34D0">
            <w:pPr>
              <w:spacing w:after="0" w:line="240" w:lineRule="auto"/>
              <w:rPr>
                <w:rFonts w:ascii="Times New Roman" w:hAnsi="Times New Roman"/>
                <w:sz w:val="24"/>
                <w:szCs w:val="24"/>
              </w:rPr>
            </w:pPr>
            <w:r w:rsidRPr="002253AF">
              <w:rPr>
                <w:rFonts w:ascii="Times New Roman" w:eastAsia="Calibri" w:hAnsi="Times New Roman"/>
                <w:b/>
                <w:sz w:val="24"/>
                <w:szCs w:val="24"/>
              </w:rPr>
              <w:t xml:space="preserve">№ 33 </w:t>
            </w:r>
            <w:r w:rsidRPr="002253AF">
              <w:rPr>
                <w:rFonts w:ascii="Times New Roman" w:hAnsi="Times New Roman"/>
                <w:sz w:val="24"/>
                <w:szCs w:val="24"/>
              </w:rPr>
              <w:t>Устройства двигателя внутреннего сгорания.</w:t>
            </w:r>
          </w:p>
          <w:p w14:paraId="2EBC4423" w14:textId="77777777" w:rsidR="00EF34D0" w:rsidRPr="002253AF" w:rsidRDefault="00EF34D0">
            <w:pPr>
              <w:spacing w:after="0" w:line="240" w:lineRule="auto"/>
              <w:rPr>
                <w:rFonts w:ascii="Times New Roman" w:hAnsi="Times New Roman"/>
                <w:sz w:val="24"/>
                <w:szCs w:val="24"/>
              </w:rPr>
            </w:pPr>
            <w:r w:rsidRPr="002253AF">
              <w:rPr>
                <w:rFonts w:ascii="Times New Roman" w:hAnsi="Times New Roman"/>
                <w:b/>
                <w:sz w:val="24"/>
                <w:szCs w:val="24"/>
              </w:rPr>
              <w:t xml:space="preserve">№ 34 </w:t>
            </w:r>
            <w:r w:rsidRPr="002253AF">
              <w:rPr>
                <w:rFonts w:ascii="Times New Roman" w:hAnsi="Times New Roman"/>
                <w:sz w:val="24"/>
                <w:szCs w:val="24"/>
              </w:rPr>
              <w:t>Схема крейцкопфного двигателя.</w:t>
            </w:r>
          </w:p>
          <w:p w14:paraId="078EBA80" w14:textId="77777777" w:rsidR="00EF34D0" w:rsidRPr="002253AF" w:rsidRDefault="00EF34D0">
            <w:pPr>
              <w:spacing w:after="0" w:line="240" w:lineRule="auto"/>
              <w:rPr>
                <w:rFonts w:ascii="Times New Roman" w:hAnsi="Times New Roman"/>
                <w:sz w:val="24"/>
                <w:szCs w:val="24"/>
              </w:rPr>
            </w:pPr>
            <w:r w:rsidRPr="002253AF">
              <w:rPr>
                <w:rFonts w:ascii="Times New Roman" w:hAnsi="Times New Roman"/>
                <w:b/>
                <w:sz w:val="24"/>
                <w:szCs w:val="24"/>
              </w:rPr>
              <w:t xml:space="preserve">№ 35 </w:t>
            </w:r>
            <w:r w:rsidRPr="002253AF">
              <w:rPr>
                <w:rFonts w:ascii="Times New Roman" w:hAnsi="Times New Roman"/>
                <w:sz w:val="24"/>
                <w:szCs w:val="24"/>
              </w:rPr>
              <w:t>Основные детали двигателя внутреннего сгорания.</w:t>
            </w:r>
          </w:p>
          <w:p w14:paraId="0995746E" w14:textId="77777777" w:rsidR="00EF34D0" w:rsidRPr="002253AF" w:rsidRDefault="00EF34D0">
            <w:pPr>
              <w:spacing w:after="0" w:line="240" w:lineRule="auto"/>
              <w:rPr>
                <w:rFonts w:ascii="Times New Roman" w:hAnsi="Times New Roman"/>
                <w:sz w:val="24"/>
                <w:szCs w:val="24"/>
              </w:rPr>
            </w:pPr>
            <w:r w:rsidRPr="002253AF">
              <w:rPr>
                <w:rFonts w:ascii="Times New Roman" w:hAnsi="Times New Roman"/>
                <w:b/>
                <w:sz w:val="24"/>
                <w:szCs w:val="24"/>
              </w:rPr>
              <w:lastRenderedPageBreak/>
              <w:t xml:space="preserve">№ 36 </w:t>
            </w:r>
            <w:r w:rsidRPr="002253AF">
              <w:rPr>
                <w:rFonts w:ascii="Times New Roman" w:hAnsi="Times New Roman"/>
                <w:sz w:val="24"/>
                <w:szCs w:val="24"/>
              </w:rPr>
              <w:t>Схемы системы смазки и охлаждения.</w:t>
            </w:r>
          </w:p>
          <w:p w14:paraId="45A04EB7" w14:textId="77777777" w:rsidR="00EF34D0" w:rsidRPr="002253AF" w:rsidRDefault="00EF34D0">
            <w:pPr>
              <w:spacing w:after="0" w:line="240" w:lineRule="auto"/>
              <w:rPr>
                <w:rFonts w:ascii="Times New Roman" w:hAnsi="Times New Roman"/>
                <w:sz w:val="24"/>
                <w:szCs w:val="24"/>
              </w:rPr>
            </w:pPr>
            <w:r w:rsidRPr="002253AF">
              <w:rPr>
                <w:rFonts w:ascii="Times New Roman" w:hAnsi="Times New Roman"/>
                <w:b/>
                <w:sz w:val="24"/>
                <w:szCs w:val="24"/>
              </w:rPr>
              <w:t xml:space="preserve">№ 37 </w:t>
            </w:r>
            <w:r w:rsidRPr="002253AF">
              <w:rPr>
                <w:rFonts w:ascii="Times New Roman" w:hAnsi="Times New Roman"/>
                <w:sz w:val="24"/>
                <w:szCs w:val="24"/>
              </w:rPr>
              <w:t>Устройство одноступенчатой зубчатой передачи ГТЗА.</w:t>
            </w:r>
          </w:p>
          <w:p w14:paraId="31F8A982" w14:textId="77777777" w:rsidR="00EF34D0" w:rsidRPr="002253AF" w:rsidRDefault="00EF34D0">
            <w:pPr>
              <w:suppressAutoHyphens/>
              <w:spacing w:after="0" w:line="240" w:lineRule="auto"/>
              <w:contextualSpacing/>
              <w:rPr>
                <w:rFonts w:ascii="Times New Roman" w:hAnsi="Times New Roman"/>
                <w:bCs/>
                <w:sz w:val="24"/>
                <w:szCs w:val="24"/>
              </w:rPr>
            </w:pPr>
            <w:r w:rsidRPr="002253AF">
              <w:rPr>
                <w:rFonts w:ascii="Times New Roman" w:hAnsi="Times New Roman"/>
                <w:b/>
                <w:sz w:val="24"/>
                <w:szCs w:val="24"/>
              </w:rPr>
              <w:t xml:space="preserve">№ 38 </w:t>
            </w:r>
            <w:r w:rsidRPr="002253AF">
              <w:rPr>
                <w:rFonts w:ascii="Times New Roman" w:hAnsi="Times New Roman"/>
                <w:sz w:val="24"/>
                <w:szCs w:val="24"/>
              </w:rPr>
              <w:t>Схема установки газотурбинного агрегата на судовом фундаменте.</w:t>
            </w:r>
          </w:p>
        </w:tc>
        <w:tc>
          <w:tcPr>
            <w:tcW w:w="808" w:type="pct"/>
            <w:tcBorders>
              <w:top w:val="single" w:sz="4" w:space="0" w:color="auto"/>
              <w:left w:val="single" w:sz="4" w:space="0" w:color="auto"/>
              <w:bottom w:val="single" w:sz="4" w:space="0" w:color="auto"/>
              <w:right w:val="single" w:sz="4" w:space="0" w:color="auto"/>
            </w:tcBorders>
            <w:hideMark/>
          </w:tcPr>
          <w:p w14:paraId="2B8BB0B3" w14:textId="77777777" w:rsidR="00EF34D0" w:rsidRPr="002253AF" w:rsidRDefault="00EF34D0" w:rsidP="009B2571">
            <w:pPr>
              <w:spacing w:after="0"/>
              <w:rPr>
                <w:rFonts w:ascii="Times New Roman" w:hAnsi="Times New Roman"/>
                <w:bCs/>
              </w:rPr>
            </w:pPr>
            <w:r w:rsidRPr="002253AF">
              <w:rPr>
                <w:rFonts w:ascii="Times New Roman" w:hAnsi="Times New Roman"/>
                <w:bCs/>
              </w:rPr>
              <w:lastRenderedPageBreak/>
              <w:t>2</w:t>
            </w:r>
          </w:p>
          <w:p w14:paraId="2906A004" w14:textId="77777777" w:rsidR="00EF34D0" w:rsidRPr="002253AF" w:rsidRDefault="00EF34D0" w:rsidP="009B2571">
            <w:pPr>
              <w:spacing w:after="0"/>
              <w:rPr>
                <w:rFonts w:ascii="Times New Roman" w:hAnsi="Times New Roman"/>
                <w:bCs/>
              </w:rPr>
            </w:pPr>
            <w:r w:rsidRPr="002253AF">
              <w:rPr>
                <w:rFonts w:ascii="Times New Roman" w:hAnsi="Times New Roman"/>
                <w:bCs/>
              </w:rPr>
              <w:t>2</w:t>
            </w:r>
          </w:p>
          <w:p w14:paraId="7E357CE3" w14:textId="77777777" w:rsidR="00EF34D0" w:rsidRPr="002253AF" w:rsidRDefault="00EF34D0" w:rsidP="009B2571">
            <w:pPr>
              <w:spacing w:after="0"/>
              <w:rPr>
                <w:rFonts w:ascii="Times New Roman" w:hAnsi="Times New Roman"/>
                <w:bCs/>
              </w:rPr>
            </w:pPr>
            <w:r w:rsidRPr="002253AF">
              <w:rPr>
                <w:rFonts w:ascii="Times New Roman" w:hAnsi="Times New Roman"/>
                <w:bCs/>
              </w:rPr>
              <w:t>2</w:t>
            </w:r>
          </w:p>
          <w:p w14:paraId="6504FC96" w14:textId="77777777" w:rsidR="00EF34D0" w:rsidRPr="002253AF" w:rsidRDefault="00EF34D0" w:rsidP="009B2571">
            <w:pPr>
              <w:spacing w:after="0"/>
              <w:rPr>
                <w:rFonts w:ascii="Times New Roman" w:hAnsi="Times New Roman"/>
                <w:bCs/>
              </w:rPr>
            </w:pPr>
            <w:r w:rsidRPr="002253AF">
              <w:rPr>
                <w:rFonts w:ascii="Times New Roman" w:hAnsi="Times New Roman"/>
                <w:bCs/>
              </w:rPr>
              <w:lastRenderedPageBreak/>
              <w:t>2</w:t>
            </w:r>
          </w:p>
          <w:p w14:paraId="0B5AE488" w14:textId="77777777" w:rsidR="00EF34D0" w:rsidRPr="002253AF" w:rsidRDefault="00EF34D0" w:rsidP="009B2571">
            <w:pPr>
              <w:spacing w:after="0"/>
              <w:rPr>
                <w:rFonts w:ascii="Times New Roman" w:hAnsi="Times New Roman"/>
                <w:bCs/>
              </w:rPr>
            </w:pPr>
            <w:r w:rsidRPr="002253AF">
              <w:rPr>
                <w:rFonts w:ascii="Times New Roman" w:hAnsi="Times New Roman"/>
                <w:bCs/>
              </w:rPr>
              <w:t>1</w:t>
            </w:r>
          </w:p>
          <w:p w14:paraId="38FDE74F" w14:textId="77777777" w:rsidR="00EF34D0" w:rsidRPr="002253AF" w:rsidRDefault="00EF34D0" w:rsidP="009B2571">
            <w:pPr>
              <w:spacing w:after="0"/>
              <w:rPr>
                <w:rFonts w:ascii="Times New Roman" w:hAnsi="Times New Roman"/>
                <w:bCs/>
              </w:rPr>
            </w:pPr>
            <w:r w:rsidRPr="002253AF">
              <w:rPr>
                <w:rFonts w:ascii="Times New Roman" w:hAnsi="Times New Roman"/>
                <w:bCs/>
              </w:rPr>
              <w:t>1</w:t>
            </w:r>
          </w:p>
        </w:tc>
      </w:tr>
      <w:tr w:rsidR="00EF34D0" w:rsidRPr="002253AF" w14:paraId="068CA314" w14:textId="77777777" w:rsidTr="00EF34D0">
        <w:trPr>
          <w:trHeight w:val="137"/>
        </w:trPr>
        <w:tc>
          <w:tcPr>
            <w:tcW w:w="818" w:type="pct"/>
            <w:vMerge w:val="restart"/>
            <w:tcBorders>
              <w:top w:val="single" w:sz="4" w:space="0" w:color="auto"/>
              <w:left w:val="single" w:sz="4" w:space="0" w:color="auto"/>
              <w:bottom w:val="single" w:sz="4" w:space="0" w:color="auto"/>
              <w:right w:val="single" w:sz="4" w:space="0" w:color="auto"/>
            </w:tcBorders>
            <w:hideMark/>
          </w:tcPr>
          <w:p w14:paraId="28F6909E" w14:textId="77777777" w:rsidR="00EF34D0" w:rsidRPr="002253AF" w:rsidRDefault="00EF34D0">
            <w:pPr>
              <w:spacing w:after="0" w:line="240" w:lineRule="auto"/>
              <w:jc w:val="both"/>
              <w:rPr>
                <w:rFonts w:ascii="Times New Roman" w:eastAsia="Calibri" w:hAnsi="Times New Roman"/>
                <w:b/>
                <w:sz w:val="24"/>
                <w:szCs w:val="24"/>
              </w:rPr>
            </w:pPr>
            <w:r w:rsidRPr="002253AF">
              <w:rPr>
                <w:rFonts w:ascii="Times New Roman" w:eastAsia="Calibri" w:hAnsi="Times New Roman"/>
                <w:b/>
                <w:sz w:val="24"/>
                <w:szCs w:val="24"/>
              </w:rPr>
              <w:lastRenderedPageBreak/>
              <w:t xml:space="preserve">Тема 2.5. </w:t>
            </w:r>
          </w:p>
          <w:p w14:paraId="1616C3C2" w14:textId="77777777" w:rsidR="00EF34D0" w:rsidRPr="002253AF" w:rsidRDefault="00EF34D0">
            <w:pPr>
              <w:spacing w:after="0" w:line="240" w:lineRule="auto"/>
              <w:jc w:val="both"/>
              <w:rPr>
                <w:rFonts w:ascii="Times New Roman" w:eastAsia="Calibri" w:hAnsi="Times New Roman"/>
                <w:sz w:val="24"/>
                <w:szCs w:val="24"/>
              </w:rPr>
            </w:pPr>
            <w:r w:rsidRPr="002253AF">
              <w:rPr>
                <w:rFonts w:ascii="Times New Roman" w:eastAsia="Calibri" w:hAnsi="Times New Roman"/>
                <w:sz w:val="24"/>
                <w:szCs w:val="24"/>
              </w:rPr>
              <w:t>Судовые валопроводы и движители, их монтаж</w:t>
            </w:r>
          </w:p>
        </w:tc>
        <w:tc>
          <w:tcPr>
            <w:tcW w:w="3374" w:type="pct"/>
            <w:tcBorders>
              <w:top w:val="single" w:sz="4" w:space="0" w:color="auto"/>
              <w:left w:val="single" w:sz="4" w:space="0" w:color="auto"/>
              <w:bottom w:val="single" w:sz="4" w:space="0" w:color="auto"/>
              <w:right w:val="single" w:sz="4" w:space="0" w:color="auto"/>
            </w:tcBorders>
            <w:hideMark/>
          </w:tcPr>
          <w:p w14:paraId="0260B276" w14:textId="77777777" w:rsidR="00EF34D0" w:rsidRPr="002253AF" w:rsidRDefault="00EF34D0">
            <w:pPr>
              <w:suppressAutoHyphens/>
              <w:spacing w:after="0" w:line="240" w:lineRule="auto"/>
              <w:contextualSpacing/>
              <w:rPr>
                <w:rFonts w:ascii="Times New Roman" w:eastAsiaTheme="minorEastAsia" w:hAnsi="Times New Roman"/>
                <w:b/>
                <w:bCs/>
                <w:sz w:val="24"/>
                <w:szCs w:val="24"/>
              </w:rPr>
            </w:pPr>
            <w:r w:rsidRPr="002253AF">
              <w:rPr>
                <w:rFonts w:ascii="Times New Roman" w:hAnsi="Times New Roman"/>
                <w:b/>
                <w:bCs/>
                <w:sz w:val="24"/>
                <w:szCs w:val="24"/>
              </w:rPr>
              <w:t>Содержание</w:t>
            </w:r>
          </w:p>
        </w:tc>
        <w:tc>
          <w:tcPr>
            <w:tcW w:w="808" w:type="pct"/>
            <w:tcBorders>
              <w:top w:val="single" w:sz="4" w:space="0" w:color="auto"/>
              <w:left w:val="single" w:sz="4" w:space="0" w:color="auto"/>
              <w:bottom w:val="single" w:sz="4" w:space="0" w:color="auto"/>
              <w:right w:val="single" w:sz="4" w:space="0" w:color="auto"/>
            </w:tcBorders>
            <w:hideMark/>
          </w:tcPr>
          <w:p w14:paraId="52AB0932" w14:textId="77777777" w:rsidR="00EF34D0" w:rsidRPr="002253AF" w:rsidRDefault="00EF34D0">
            <w:pPr>
              <w:suppressAutoHyphens/>
              <w:spacing w:after="0" w:line="240" w:lineRule="auto"/>
              <w:contextualSpacing/>
              <w:jc w:val="center"/>
              <w:rPr>
                <w:rFonts w:ascii="Times New Roman" w:hAnsi="Times New Roman"/>
                <w:b/>
                <w:i/>
              </w:rPr>
            </w:pPr>
            <w:r w:rsidRPr="002253AF">
              <w:rPr>
                <w:rFonts w:ascii="Times New Roman" w:hAnsi="Times New Roman"/>
                <w:b/>
                <w:i/>
              </w:rPr>
              <w:t>9</w:t>
            </w:r>
          </w:p>
        </w:tc>
      </w:tr>
      <w:tr w:rsidR="00EF34D0" w:rsidRPr="002253AF" w14:paraId="525436A7" w14:textId="77777777" w:rsidTr="00EF34D0">
        <w:trPr>
          <w:trHeight w:val="5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58ED90" w14:textId="77777777" w:rsidR="00EF34D0" w:rsidRPr="002253AF" w:rsidRDefault="00EF34D0">
            <w:pPr>
              <w:spacing w:after="0"/>
              <w:rPr>
                <w:rFonts w:ascii="Times New Roman" w:eastAsia="Calibri" w:hAnsi="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5A9E8919" w14:textId="77777777" w:rsidR="00EF34D0" w:rsidRPr="002253AF" w:rsidRDefault="00EF34D0">
            <w:pPr>
              <w:spacing w:after="0" w:line="240" w:lineRule="auto"/>
              <w:jc w:val="both"/>
              <w:rPr>
                <w:rFonts w:ascii="Times New Roman" w:hAnsi="Times New Roman"/>
                <w:b/>
                <w:bCs/>
                <w:sz w:val="24"/>
                <w:szCs w:val="24"/>
              </w:rPr>
            </w:pPr>
            <w:r w:rsidRPr="002253AF">
              <w:rPr>
                <w:rFonts w:ascii="Times New Roman" w:hAnsi="Times New Roman"/>
                <w:sz w:val="24"/>
                <w:szCs w:val="24"/>
              </w:rPr>
              <w:t>Конструкция и назначение узлов валопровода. Конструкция и назначение дейдвудного устройства.</w:t>
            </w:r>
          </w:p>
        </w:tc>
        <w:tc>
          <w:tcPr>
            <w:tcW w:w="808" w:type="pct"/>
            <w:vMerge w:val="restart"/>
            <w:tcBorders>
              <w:top w:val="single" w:sz="4" w:space="0" w:color="auto"/>
              <w:left w:val="single" w:sz="4" w:space="0" w:color="auto"/>
              <w:bottom w:val="single" w:sz="4" w:space="0" w:color="auto"/>
              <w:right w:val="single" w:sz="4" w:space="0" w:color="auto"/>
            </w:tcBorders>
            <w:vAlign w:val="center"/>
            <w:hideMark/>
          </w:tcPr>
          <w:p w14:paraId="0EFE717B" w14:textId="77777777" w:rsidR="00EF34D0" w:rsidRPr="002253AF" w:rsidRDefault="00EF34D0">
            <w:pPr>
              <w:spacing w:after="0" w:line="240" w:lineRule="auto"/>
              <w:jc w:val="center"/>
              <w:rPr>
                <w:rFonts w:ascii="Times New Roman" w:hAnsi="Times New Roman"/>
                <w:bCs/>
              </w:rPr>
            </w:pPr>
            <w:r w:rsidRPr="002253AF">
              <w:rPr>
                <w:rFonts w:ascii="Times New Roman" w:hAnsi="Times New Roman"/>
                <w:bCs/>
              </w:rPr>
              <w:t>5</w:t>
            </w:r>
          </w:p>
        </w:tc>
      </w:tr>
      <w:tr w:rsidR="00EF34D0" w:rsidRPr="002253AF" w14:paraId="1E7C6F13" w14:textId="77777777" w:rsidTr="00EF34D0">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C17CA3" w14:textId="77777777" w:rsidR="00EF34D0" w:rsidRPr="002253AF" w:rsidRDefault="00EF34D0">
            <w:pPr>
              <w:spacing w:after="0"/>
              <w:rPr>
                <w:rFonts w:ascii="Times New Roman" w:eastAsia="Calibri" w:hAnsi="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30D73622" w14:textId="77777777" w:rsidR="00EF34D0" w:rsidRPr="002253AF" w:rsidRDefault="00EF34D0">
            <w:pPr>
              <w:spacing w:after="0" w:line="240" w:lineRule="auto"/>
              <w:jc w:val="both"/>
              <w:rPr>
                <w:rFonts w:ascii="Times New Roman" w:hAnsi="Times New Roman"/>
                <w:sz w:val="24"/>
                <w:szCs w:val="24"/>
              </w:rPr>
            </w:pPr>
            <w:r w:rsidRPr="002253AF">
              <w:rPr>
                <w:rFonts w:ascii="Times New Roman" w:hAnsi="Times New Roman"/>
                <w:sz w:val="24"/>
                <w:szCs w:val="24"/>
              </w:rPr>
              <w:t>Движители и их конструкции.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4483AD" w14:textId="77777777" w:rsidR="00EF34D0" w:rsidRPr="002253AF" w:rsidRDefault="00EF34D0">
            <w:pPr>
              <w:spacing w:after="0"/>
              <w:rPr>
                <w:rFonts w:ascii="Times New Roman" w:hAnsi="Times New Roman"/>
                <w:bCs/>
              </w:rPr>
            </w:pPr>
          </w:p>
        </w:tc>
      </w:tr>
      <w:tr w:rsidR="00EF34D0" w:rsidRPr="002253AF" w14:paraId="1D51C8FF" w14:textId="77777777" w:rsidTr="00EF34D0">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BDDC9C" w14:textId="77777777" w:rsidR="00EF34D0" w:rsidRPr="002253AF" w:rsidRDefault="00EF34D0">
            <w:pPr>
              <w:spacing w:after="0"/>
              <w:rPr>
                <w:rFonts w:ascii="Times New Roman" w:eastAsia="Calibri" w:hAnsi="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5CC502B2" w14:textId="77777777" w:rsidR="00EF34D0" w:rsidRPr="002253AF" w:rsidRDefault="00EF34D0">
            <w:pPr>
              <w:spacing w:after="0" w:line="240" w:lineRule="auto"/>
              <w:jc w:val="both"/>
              <w:rPr>
                <w:rFonts w:ascii="Times New Roman" w:hAnsi="Times New Roman"/>
                <w:sz w:val="24"/>
                <w:szCs w:val="24"/>
              </w:rPr>
            </w:pPr>
            <w:r w:rsidRPr="002253AF">
              <w:rPr>
                <w:rFonts w:ascii="Times New Roman" w:hAnsi="Times New Roman"/>
                <w:sz w:val="24"/>
                <w:szCs w:val="24"/>
              </w:rPr>
              <w:t>Особенности монтажа валопровода.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053F15" w14:textId="77777777" w:rsidR="00EF34D0" w:rsidRPr="002253AF" w:rsidRDefault="00EF34D0">
            <w:pPr>
              <w:spacing w:after="0"/>
              <w:rPr>
                <w:rFonts w:ascii="Times New Roman" w:hAnsi="Times New Roman"/>
                <w:bCs/>
              </w:rPr>
            </w:pPr>
          </w:p>
        </w:tc>
      </w:tr>
      <w:tr w:rsidR="00EF34D0" w:rsidRPr="002253AF" w14:paraId="7FAE7134" w14:textId="77777777" w:rsidTr="00EF34D0">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98933C" w14:textId="77777777" w:rsidR="00EF34D0" w:rsidRPr="002253AF" w:rsidRDefault="00EF34D0">
            <w:pPr>
              <w:spacing w:after="0"/>
              <w:rPr>
                <w:rFonts w:ascii="Times New Roman" w:eastAsia="Calibri" w:hAnsi="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29555245" w14:textId="77777777" w:rsidR="00EF34D0" w:rsidRPr="002253AF" w:rsidRDefault="00EF34D0">
            <w:pPr>
              <w:spacing w:after="0" w:line="240" w:lineRule="auto"/>
              <w:jc w:val="both"/>
              <w:rPr>
                <w:rFonts w:ascii="Times New Roman" w:hAnsi="Times New Roman"/>
                <w:sz w:val="24"/>
                <w:szCs w:val="24"/>
              </w:rPr>
            </w:pPr>
            <w:r w:rsidRPr="002253AF">
              <w:rPr>
                <w:rFonts w:ascii="Times New Roman" w:hAnsi="Times New Roman"/>
                <w:sz w:val="24"/>
                <w:szCs w:val="24"/>
              </w:rPr>
              <w:t>Способы центровки линии валопровода.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41E301" w14:textId="77777777" w:rsidR="00EF34D0" w:rsidRPr="002253AF" w:rsidRDefault="00EF34D0">
            <w:pPr>
              <w:spacing w:after="0"/>
              <w:rPr>
                <w:rFonts w:ascii="Times New Roman" w:hAnsi="Times New Roman"/>
                <w:bCs/>
              </w:rPr>
            </w:pPr>
          </w:p>
        </w:tc>
      </w:tr>
      <w:tr w:rsidR="00EF34D0" w:rsidRPr="002253AF" w14:paraId="3A83126A" w14:textId="77777777" w:rsidTr="00EF34D0">
        <w:trPr>
          <w:trHeight w:val="1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39E1E8" w14:textId="77777777" w:rsidR="00EF34D0" w:rsidRPr="002253AF" w:rsidRDefault="00EF34D0">
            <w:pPr>
              <w:spacing w:after="0"/>
              <w:rPr>
                <w:rFonts w:ascii="Times New Roman" w:eastAsia="Calibri" w:hAnsi="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619C7199" w14:textId="77777777" w:rsidR="00EF34D0" w:rsidRPr="002253AF" w:rsidRDefault="00EF34D0">
            <w:pPr>
              <w:suppressAutoHyphens/>
              <w:spacing w:after="0" w:line="240" w:lineRule="auto"/>
              <w:contextualSpacing/>
              <w:jc w:val="both"/>
              <w:rPr>
                <w:rFonts w:ascii="Times New Roman" w:hAnsi="Times New Roman"/>
                <w:sz w:val="24"/>
                <w:szCs w:val="24"/>
              </w:rPr>
            </w:pPr>
            <w:r w:rsidRPr="002253AF">
              <w:rPr>
                <w:rFonts w:ascii="Times New Roman" w:hAnsi="Times New Roman"/>
                <w:sz w:val="24"/>
                <w:szCs w:val="24"/>
              </w:rPr>
              <w:t>Монтаж гребных винтов.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BEDF23" w14:textId="77777777" w:rsidR="00EF34D0" w:rsidRPr="002253AF" w:rsidRDefault="00EF34D0">
            <w:pPr>
              <w:spacing w:after="0"/>
              <w:rPr>
                <w:rFonts w:ascii="Times New Roman" w:hAnsi="Times New Roman"/>
                <w:bCs/>
              </w:rPr>
            </w:pPr>
          </w:p>
        </w:tc>
      </w:tr>
      <w:tr w:rsidR="00EF34D0" w:rsidRPr="002253AF" w14:paraId="058D4C9D" w14:textId="77777777" w:rsidTr="00EF34D0">
        <w:trPr>
          <w:trHeight w:val="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663809" w14:textId="77777777" w:rsidR="00EF34D0" w:rsidRPr="002253AF" w:rsidRDefault="00EF34D0">
            <w:pPr>
              <w:spacing w:after="0"/>
              <w:rPr>
                <w:rFonts w:ascii="Times New Roman" w:eastAsia="Calibri" w:hAnsi="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59808EB4" w14:textId="77777777" w:rsidR="00EF34D0" w:rsidRPr="002253AF" w:rsidRDefault="00EF34D0">
            <w:pPr>
              <w:suppressAutoHyphens/>
              <w:spacing w:after="0" w:line="240" w:lineRule="auto"/>
              <w:contextualSpacing/>
              <w:jc w:val="both"/>
              <w:rPr>
                <w:rFonts w:ascii="Times New Roman" w:hAnsi="Times New Roman"/>
                <w:b/>
                <w:bCs/>
                <w:sz w:val="24"/>
                <w:szCs w:val="24"/>
              </w:rPr>
            </w:pPr>
            <w:r w:rsidRPr="002253AF">
              <w:rPr>
                <w:rFonts w:ascii="Times New Roman" w:hAnsi="Times New Roman"/>
                <w:b/>
                <w:bCs/>
                <w:sz w:val="24"/>
                <w:szCs w:val="24"/>
              </w:rPr>
              <w:t>В том числе практических занятий:</w:t>
            </w:r>
          </w:p>
        </w:tc>
        <w:tc>
          <w:tcPr>
            <w:tcW w:w="808" w:type="pct"/>
            <w:tcBorders>
              <w:top w:val="single" w:sz="4" w:space="0" w:color="auto"/>
              <w:left w:val="single" w:sz="4" w:space="0" w:color="auto"/>
              <w:bottom w:val="single" w:sz="4" w:space="0" w:color="auto"/>
              <w:right w:val="single" w:sz="4" w:space="0" w:color="auto"/>
            </w:tcBorders>
            <w:hideMark/>
          </w:tcPr>
          <w:p w14:paraId="33EF7CA3" w14:textId="77777777" w:rsidR="00EF34D0" w:rsidRPr="002253AF" w:rsidRDefault="00EF34D0">
            <w:pPr>
              <w:suppressAutoHyphens/>
              <w:spacing w:after="0" w:line="240" w:lineRule="auto"/>
              <w:contextualSpacing/>
              <w:jc w:val="center"/>
              <w:rPr>
                <w:rFonts w:ascii="Times New Roman" w:hAnsi="Times New Roman"/>
                <w:b/>
              </w:rPr>
            </w:pPr>
            <w:r w:rsidRPr="002253AF">
              <w:rPr>
                <w:rFonts w:ascii="Times New Roman" w:hAnsi="Times New Roman"/>
                <w:b/>
              </w:rPr>
              <w:t>4</w:t>
            </w:r>
          </w:p>
        </w:tc>
      </w:tr>
      <w:tr w:rsidR="00EF34D0" w:rsidRPr="002253AF" w14:paraId="0CAB7D91" w14:textId="77777777" w:rsidTr="00EF34D0">
        <w:trPr>
          <w:trHeight w:val="5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C0DCE2" w14:textId="77777777" w:rsidR="00EF34D0" w:rsidRPr="002253AF" w:rsidRDefault="00EF34D0">
            <w:pPr>
              <w:spacing w:after="0"/>
              <w:rPr>
                <w:rFonts w:ascii="Times New Roman" w:eastAsia="Calibri" w:hAnsi="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39E68645" w14:textId="77777777" w:rsidR="00EF34D0" w:rsidRPr="002253AF" w:rsidRDefault="00EF34D0">
            <w:pPr>
              <w:spacing w:after="0" w:line="240" w:lineRule="auto"/>
              <w:jc w:val="both"/>
              <w:rPr>
                <w:rFonts w:ascii="Times New Roman" w:hAnsi="Times New Roman"/>
                <w:sz w:val="24"/>
                <w:szCs w:val="24"/>
              </w:rPr>
            </w:pPr>
            <w:r w:rsidRPr="002253AF">
              <w:rPr>
                <w:rFonts w:ascii="Times New Roman" w:eastAsia="Calibri" w:hAnsi="Times New Roman"/>
                <w:b/>
                <w:sz w:val="24"/>
                <w:szCs w:val="24"/>
              </w:rPr>
              <w:t xml:space="preserve">№ 39 </w:t>
            </w:r>
            <w:r w:rsidRPr="002253AF">
              <w:rPr>
                <w:rFonts w:ascii="Times New Roman" w:hAnsi="Times New Roman"/>
                <w:sz w:val="24"/>
                <w:szCs w:val="24"/>
              </w:rPr>
              <w:t>Судовой валопровод.</w:t>
            </w:r>
          </w:p>
          <w:p w14:paraId="5BB9D96F" w14:textId="77777777" w:rsidR="00EF34D0" w:rsidRPr="002253AF" w:rsidRDefault="00EF34D0">
            <w:pPr>
              <w:spacing w:after="0" w:line="240" w:lineRule="auto"/>
              <w:jc w:val="both"/>
              <w:rPr>
                <w:rFonts w:ascii="Times New Roman" w:hAnsi="Times New Roman"/>
                <w:sz w:val="24"/>
                <w:szCs w:val="24"/>
              </w:rPr>
            </w:pPr>
            <w:r w:rsidRPr="002253AF">
              <w:rPr>
                <w:rFonts w:ascii="Times New Roman" w:hAnsi="Times New Roman"/>
                <w:b/>
                <w:sz w:val="24"/>
                <w:szCs w:val="24"/>
              </w:rPr>
              <w:t xml:space="preserve">№ 40 </w:t>
            </w:r>
            <w:r w:rsidRPr="002253AF">
              <w:rPr>
                <w:rFonts w:ascii="Times New Roman" w:hAnsi="Times New Roman"/>
                <w:sz w:val="24"/>
                <w:szCs w:val="24"/>
              </w:rPr>
              <w:t>Судовые движители.</w:t>
            </w:r>
          </w:p>
          <w:p w14:paraId="03D76566" w14:textId="77777777" w:rsidR="00EF34D0" w:rsidRPr="002253AF" w:rsidRDefault="00EF34D0">
            <w:pPr>
              <w:suppressAutoHyphens/>
              <w:spacing w:after="0" w:line="240" w:lineRule="auto"/>
              <w:contextualSpacing/>
              <w:jc w:val="both"/>
              <w:rPr>
                <w:rFonts w:ascii="Times New Roman" w:hAnsi="Times New Roman"/>
                <w:b/>
                <w:bCs/>
                <w:sz w:val="24"/>
                <w:szCs w:val="24"/>
              </w:rPr>
            </w:pPr>
            <w:r w:rsidRPr="002253AF">
              <w:rPr>
                <w:rFonts w:ascii="Times New Roman" w:hAnsi="Times New Roman"/>
                <w:b/>
                <w:sz w:val="24"/>
                <w:szCs w:val="24"/>
              </w:rPr>
              <w:t xml:space="preserve">№ 41 </w:t>
            </w:r>
            <w:r w:rsidRPr="002253AF">
              <w:rPr>
                <w:rFonts w:ascii="Times New Roman" w:eastAsia="Calibri" w:hAnsi="Times New Roman"/>
                <w:sz w:val="24"/>
                <w:szCs w:val="24"/>
              </w:rPr>
              <w:t>Судовые валопроводы и движители, их монтаж</w:t>
            </w:r>
            <w:r w:rsidRPr="002253AF">
              <w:rPr>
                <w:rFonts w:ascii="Times New Roman" w:hAnsi="Times New Roman"/>
                <w:sz w:val="24"/>
                <w:szCs w:val="24"/>
              </w:rPr>
              <w:t>.</w:t>
            </w:r>
          </w:p>
        </w:tc>
        <w:tc>
          <w:tcPr>
            <w:tcW w:w="808" w:type="pct"/>
            <w:tcBorders>
              <w:top w:val="single" w:sz="4" w:space="0" w:color="auto"/>
              <w:left w:val="single" w:sz="4" w:space="0" w:color="auto"/>
              <w:bottom w:val="single" w:sz="4" w:space="0" w:color="auto"/>
              <w:right w:val="single" w:sz="4" w:space="0" w:color="auto"/>
            </w:tcBorders>
            <w:hideMark/>
          </w:tcPr>
          <w:p w14:paraId="7959A702" w14:textId="77777777" w:rsidR="00EF34D0" w:rsidRPr="002253AF" w:rsidRDefault="00EF34D0">
            <w:pPr>
              <w:spacing w:after="0" w:line="240" w:lineRule="auto"/>
              <w:rPr>
                <w:rFonts w:ascii="Times New Roman" w:hAnsi="Times New Roman"/>
                <w:bCs/>
              </w:rPr>
            </w:pPr>
            <w:r w:rsidRPr="002253AF">
              <w:rPr>
                <w:rFonts w:ascii="Times New Roman" w:hAnsi="Times New Roman"/>
                <w:bCs/>
              </w:rPr>
              <w:t>2</w:t>
            </w:r>
          </w:p>
          <w:p w14:paraId="7F68F753" w14:textId="77777777" w:rsidR="00EF34D0" w:rsidRPr="002253AF" w:rsidRDefault="00EF34D0">
            <w:pPr>
              <w:spacing w:after="0" w:line="240" w:lineRule="auto"/>
              <w:rPr>
                <w:rFonts w:ascii="Times New Roman" w:hAnsi="Times New Roman"/>
                <w:bCs/>
              </w:rPr>
            </w:pPr>
            <w:r w:rsidRPr="002253AF">
              <w:rPr>
                <w:rFonts w:ascii="Times New Roman" w:hAnsi="Times New Roman"/>
                <w:bCs/>
              </w:rPr>
              <w:t>1</w:t>
            </w:r>
          </w:p>
          <w:p w14:paraId="78E5383D" w14:textId="77777777" w:rsidR="00EF34D0" w:rsidRPr="002253AF" w:rsidRDefault="00EF34D0">
            <w:pPr>
              <w:spacing w:after="0" w:line="240" w:lineRule="auto"/>
              <w:rPr>
                <w:rFonts w:ascii="Times New Roman" w:hAnsi="Times New Roman"/>
                <w:b/>
                <w:bCs/>
              </w:rPr>
            </w:pPr>
            <w:r w:rsidRPr="002253AF">
              <w:rPr>
                <w:rFonts w:ascii="Times New Roman" w:hAnsi="Times New Roman"/>
                <w:bCs/>
              </w:rPr>
              <w:t>1</w:t>
            </w:r>
          </w:p>
        </w:tc>
      </w:tr>
      <w:tr w:rsidR="00EF34D0" w:rsidRPr="002253AF" w14:paraId="38AD68FA" w14:textId="77777777" w:rsidTr="00EF34D0">
        <w:trPr>
          <w:trHeight w:val="259"/>
        </w:trPr>
        <w:tc>
          <w:tcPr>
            <w:tcW w:w="818" w:type="pct"/>
            <w:vMerge w:val="restart"/>
            <w:tcBorders>
              <w:top w:val="single" w:sz="4" w:space="0" w:color="auto"/>
              <w:left w:val="single" w:sz="4" w:space="0" w:color="auto"/>
              <w:bottom w:val="single" w:sz="4" w:space="0" w:color="auto"/>
              <w:right w:val="single" w:sz="4" w:space="0" w:color="auto"/>
            </w:tcBorders>
            <w:hideMark/>
          </w:tcPr>
          <w:p w14:paraId="29FCCB77" w14:textId="77777777" w:rsidR="00EF34D0" w:rsidRPr="002253AF" w:rsidRDefault="00EF34D0">
            <w:pPr>
              <w:spacing w:after="0" w:line="240" w:lineRule="auto"/>
              <w:jc w:val="both"/>
              <w:rPr>
                <w:rFonts w:ascii="Times New Roman" w:eastAsia="Calibri" w:hAnsi="Times New Roman"/>
                <w:b/>
                <w:sz w:val="24"/>
                <w:szCs w:val="24"/>
              </w:rPr>
            </w:pPr>
            <w:r w:rsidRPr="002253AF">
              <w:rPr>
                <w:rFonts w:ascii="Times New Roman" w:eastAsia="Calibri" w:hAnsi="Times New Roman"/>
                <w:b/>
                <w:sz w:val="24"/>
                <w:szCs w:val="24"/>
              </w:rPr>
              <w:t xml:space="preserve">Тема 2.6. </w:t>
            </w:r>
          </w:p>
          <w:p w14:paraId="62165903" w14:textId="77777777" w:rsidR="00EF34D0" w:rsidRPr="002253AF" w:rsidRDefault="00EF34D0">
            <w:pPr>
              <w:spacing w:after="0" w:line="240" w:lineRule="auto"/>
              <w:jc w:val="both"/>
              <w:rPr>
                <w:rFonts w:ascii="Times New Roman" w:eastAsia="Calibri" w:hAnsi="Times New Roman"/>
                <w:sz w:val="24"/>
                <w:szCs w:val="24"/>
              </w:rPr>
            </w:pPr>
            <w:r w:rsidRPr="002253AF">
              <w:rPr>
                <w:rFonts w:ascii="Times New Roman" w:eastAsia="Calibri" w:hAnsi="Times New Roman"/>
                <w:sz w:val="24"/>
                <w:szCs w:val="24"/>
              </w:rPr>
              <w:t>Устройство и монтаж судовых устройств</w:t>
            </w:r>
          </w:p>
        </w:tc>
        <w:tc>
          <w:tcPr>
            <w:tcW w:w="3374" w:type="pct"/>
            <w:tcBorders>
              <w:top w:val="single" w:sz="4" w:space="0" w:color="auto"/>
              <w:left w:val="single" w:sz="4" w:space="0" w:color="auto"/>
              <w:bottom w:val="single" w:sz="4" w:space="0" w:color="auto"/>
              <w:right w:val="single" w:sz="4" w:space="0" w:color="auto"/>
            </w:tcBorders>
            <w:hideMark/>
          </w:tcPr>
          <w:p w14:paraId="0E61BE8E" w14:textId="77777777" w:rsidR="00EF34D0" w:rsidRPr="002253AF" w:rsidRDefault="00EF34D0">
            <w:pPr>
              <w:suppressAutoHyphens/>
              <w:spacing w:after="0" w:line="240" w:lineRule="auto"/>
              <w:contextualSpacing/>
              <w:jc w:val="both"/>
              <w:rPr>
                <w:rFonts w:ascii="Times New Roman" w:eastAsiaTheme="minorEastAsia" w:hAnsi="Times New Roman"/>
                <w:b/>
                <w:bCs/>
                <w:sz w:val="24"/>
                <w:szCs w:val="24"/>
              </w:rPr>
            </w:pPr>
            <w:r w:rsidRPr="002253AF">
              <w:rPr>
                <w:rFonts w:ascii="Times New Roman" w:hAnsi="Times New Roman"/>
                <w:b/>
                <w:bCs/>
                <w:sz w:val="24"/>
                <w:szCs w:val="24"/>
              </w:rPr>
              <w:t>Содержание</w:t>
            </w:r>
          </w:p>
        </w:tc>
        <w:tc>
          <w:tcPr>
            <w:tcW w:w="808" w:type="pct"/>
            <w:tcBorders>
              <w:top w:val="single" w:sz="4" w:space="0" w:color="auto"/>
              <w:left w:val="single" w:sz="4" w:space="0" w:color="auto"/>
              <w:bottom w:val="single" w:sz="4" w:space="0" w:color="auto"/>
              <w:right w:val="single" w:sz="4" w:space="0" w:color="auto"/>
            </w:tcBorders>
            <w:hideMark/>
          </w:tcPr>
          <w:p w14:paraId="56D807BB" w14:textId="77777777" w:rsidR="00EF34D0" w:rsidRPr="002253AF" w:rsidRDefault="00EF34D0">
            <w:pPr>
              <w:suppressAutoHyphens/>
              <w:spacing w:after="0" w:line="240" w:lineRule="auto"/>
              <w:contextualSpacing/>
              <w:jc w:val="center"/>
              <w:rPr>
                <w:rFonts w:ascii="Times New Roman" w:hAnsi="Times New Roman"/>
                <w:b/>
                <w:i/>
              </w:rPr>
            </w:pPr>
            <w:r w:rsidRPr="002253AF">
              <w:rPr>
                <w:rFonts w:ascii="Times New Roman" w:hAnsi="Times New Roman"/>
                <w:b/>
                <w:i/>
              </w:rPr>
              <w:t>9</w:t>
            </w:r>
          </w:p>
        </w:tc>
      </w:tr>
      <w:tr w:rsidR="00EF34D0" w:rsidRPr="002253AF" w14:paraId="588CD35C" w14:textId="77777777" w:rsidTr="00EF34D0">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A102B4" w14:textId="77777777" w:rsidR="00EF34D0" w:rsidRPr="002253AF" w:rsidRDefault="00EF34D0">
            <w:pPr>
              <w:spacing w:after="0"/>
              <w:rPr>
                <w:rFonts w:ascii="Times New Roman" w:eastAsia="Calibri" w:hAnsi="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0EF1A2F6" w14:textId="77777777" w:rsidR="00EF34D0" w:rsidRPr="002253AF" w:rsidRDefault="00EF34D0">
            <w:pPr>
              <w:spacing w:after="0" w:line="240" w:lineRule="auto"/>
              <w:jc w:val="both"/>
              <w:rPr>
                <w:rFonts w:ascii="Times New Roman" w:hAnsi="Times New Roman"/>
                <w:b/>
                <w:bCs/>
                <w:sz w:val="24"/>
                <w:szCs w:val="24"/>
              </w:rPr>
            </w:pPr>
            <w:r w:rsidRPr="002253AF">
              <w:rPr>
                <w:rFonts w:ascii="Times New Roman" w:hAnsi="Times New Roman"/>
                <w:sz w:val="24"/>
                <w:szCs w:val="24"/>
              </w:rPr>
              <w:t>Рулевое и подруливающее устройство.</w:t>
            </w:r>
          </w:p>
        </w:tc>
        <w:tc>
          <w:tcPr>
            <w:tcW w:w="808" w:type="pct"/>
            <w:vMerge w:val="restart"/>
            <w:tcBorders>
              <w:top w:val="single" w:sz="4" w:space="0" w:color="auto"/>
              <w:left w:val="single" w:sz="4" w:space="0" w:color="auto"/>
              <w:bottom w:val="single" w:sz="4" w:space="0" w:color="auto"/>
              <w:right w:val="single" w:sz="4" w:space="0" w:color="auto"/>
            </w:tcBorders>
            <w:vAlign w:val="center"/>
            <w:hideMark/>
          </w:tcPr>
          <w:p w14:paraId="67057CAC" w14:textId="77777777" w:rsidR="00EF34D0" w:rsidRPr="002253AF" w:rsidRDefault="00EF34D0">
            <w:pPr>
              <w:spacing w:after="0" w:line="240" w:lineRule="auto"/>
              <w:jc w:val="center"/>
              <w:rPr>
                <w:rFonts w:ascii="Times New Roman" w:hAnsi="Times New Roman"/>
                <w:bCs/>
              </w:rPr>
            </w:pPr>
            <w:r w:rsidRPr="002253AF">
              <w:rPr>
                <w:rFonts w:ascii="Times New Roman" w:hAnsi="Times New Roman"/>
                <w:bCs/>
              </w:rPr>
              <w:t>5</w:t>
            </w:r>
          </w:p>
        </w:tc>
      </w:tr>
      <w:tr w:rsidR="00EF34D0" w:rsidRPr="002253AF" w14:paraId="7DB8B2B4" w14:textId="77777777" w:rsidTr="00EF34D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955A72" w14:textId="77777777" w:rsidR="00EF34D0" w:rsidRPr="002253AF" w:rsidRDefault="00EF34D0">
            <w:pPr>
              <w:spacing w:after="0"/>
              <w:rPr>
                <w:rFonts w:ascii="Times New Roman" w:eastAsia="Calibri" w:hAnsi="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55BBA214" w14:textId="77777777" w:rsidR="00EF34D0" w:rsidRPr="002253AF" w:rsidRDefault="00EF34D0">
            <w:pPr>
              <w:spacing w:after="0" w:line="240" w:lineRule="auto"/>
              <w:jc w:val="both"/>
              <w:rPr>
                <w:rFonts w:ascii="Times New Roman" w:hAnsi="Times New Roman"/>
                <w:sz w:val="24"/>
                <w:szCs w:val="24"/>
              </w:rPr>
            </w:pPr>
            <w:r w:rsidRPr="002253AF">
              <w:rPr>
                <w:rFonts w:ascii="Times New Roman" w:hAnsi="Times New Roman"/>
                <w:sz w:val="24"/>
                <w:szCs w:val="24"/>
              </w:rPr>
              <w:t>Якорное устройство.</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45AADD" w14:textId="77777777" w:rsidR="00EF34D0" w:rsidRPr="002253AF" w:rsidRDefault="00EF34D0">
            <w:pPr>
              <w:spacing w:after="0"/>
              <w:rPr>
                <w:rFonts w:ascii="Times New Roman" w:hAnsi="Times New Roman"/>
                <w:bCs/>
              </w:rPr>
            </w:pPr>
          </w:p>
        </w:tc>
      </w:tr>
      <w:tr w:rsidR="00EF34D0" w:rsidRPr="002253AF" w14:paraId="491A432F" w14:textId="77777777" w:rsidTr="00EF34D0">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AC9C1A" w14:textId="77777777" w:rsidR="00EF34D0" w:rsidRPr="002253AF" w:rsidRDefault="00EF34D0">
            <w:pPr>
              <w:spacing w:after="0"/>
              <w:rPr>
                <w:rFonts w:ascii="Times New Roman" w:eastAsia="Calibri" w:hAnsi="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45ED5CE6" w14:textId="77777777" w:rsidR="00EF34D0" w:rsidRPr="002253AF" w:rsidRDefault="00EF34D0">
            <w:pPr>
              <w:spacing w:after="0" w:line="240" w:lineRule="auto"/>
              <w:jc w:val="both"/>
              <w:rPr>
                <w:rFonts w:ascii="Times New Roman" w:hAnsi="Times New Roman"/>
                <w:sz w:val="24"/>
                <w:szCs w:val="24"/>
              </w:rPr>
            </w:pPr>
            <w:r w:rsidRPr="002253AF">
              <w:rPr>
                <w:rFonts w:ascii="Times New Roman" w:hAnsi="Times New Roman"/>
                <w:sz w:val="24"/>
                <w:szCs w:val="24"/>
              </w:rPr>
              <w:t>Швартовое, буксирное и грузовое устройства.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11BA06" w14:textId="77777777" w:rsidR="00EF34D0" w:rsidRPr="002253AF" w:rsidRDefault="00EF34D0">
            <w:pPr>
              <w:spacing w:after="0"/>
              <w:rPr>
                <w:rFonts w:ascii="Times New Roman" w:hAnsi="Times New Roman"/>
                <w:bCs/>
              </w:rPr>
            </w:pPr>
          </w:p>
        </w:tc>
      </w:tr>
      <w:tr w:rsidR="00EF34D0" w:rsidRPr="002253AF" w14:paraId="008AB4B9" w14:textId="77777777" w:rsidTr="00EF34D0">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903519" w14:textId="77777777" w:rsidR="00EF34D0" w:rsidRPr="002253AF" w:rsidRDefault="00EF34D0">
            <w:pPr>
              <w:spacing w:after="0"/>
              <w:rPr>
                <w:rFonts w:ascii="Times New Roman" w:eastAsia="Calibri" w:hAnsi="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2A51BD73" w14:textId="77777777" w:rsidR="00EF34D0" w:rsidRPr="002253AF" w:rsidRDefault="00EF34D0">
            <w:pPr>
              <w:spacing w:after="0" w:line="240" w:lineRule="auto"/>
              <w:jc w:val="both"/>
              <w:rPr>
                <w:rFonts w:ascii="Times New Roman" w:hAnsi="Times New Roman"/>
                <w:sz w:val="24"/>
                <w:szCs w:val="24"/>
              </w:rPr>
            </w:pPr>
            <w:r w:rsidRPr="002253AF">
              <w:rPr>
                <w:rFonts w:ascii="Times New Roman" w:hAnsi="Times New Roman"/>
                <w:sz w:val="24"/>
                <w:szCs w:val="24"/>
              </w:rPr>
              <w:t>Монтаж рулевого устройства.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DDB58D" w14:textId="77777777" w:rsidR="00EF34D0" w:rsidRPr="002253AF" w:rsidRDefault="00EF34D0">
            <w:pPr>
              <w:spacing w:after="0"/>
              <w:rPr>
                <w:rFonts w:ascii="Times New Roman" w:hAnsi="Times New Roman"/>
                <w:bCs/>
              </w:rPr>
            </w:pPr>
          </w:p>
        </w:tc>
      </w:tr>
      <w:tr w:rsidR="00EF34D0" w:rsidRPr="002253AF" w14:paraId="6567A1CF" w14:textId="77777777" w:rsidTr="00EF34D0">
        <w:trPr>
          <w:trHeight w:val="54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43D028" w14:textId="77777777" w:rsidR="00EF34D0" w:rsidRPr="002253AF" w:rsidRDefault="00EF34D0">
            <w:pPr>
              <w:spacing w:after="0"/>
              <w:rPr>
                <w:rFonts w:ascii="Times New Roman" w:eastAsia="Calibri" w:hAnsi="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18957C28" w14:textId="77777777" w:rsidR="00EF34D0" w:rsidRPr="002253AF" w:rsidRDefault="00EF34D0">
            <w:pPr>
              <w:suppressAutoHyphens/>
              <w:spacing w:after="0" w:line="240" w:lineRule="auto"/>
              <w:contextualSpacing/>
              <w:jc w:val="both"/>
              <w:rPr>
                <w:rFonts w:ascii="Times New Roman" w:hAnsi="Times New Roman"/>
                <w:sz w:val="24"/>
                <w:szCs w:val="24"/>
              </w:rPr>
            </w:pPr>
            <w:r w:rsidRPr="002253AF">
              <w:rPr>
                <w:rFonts w:ascii="Times New Roman" w:hAnsi="Times New Roman"/>
                <w:sz w:val="24"/>
                <w:szCs w:val="24"/>
              </w:rPr>
              <w:t>Монтаж механизмов якорного, швартовно – буксирного и грузового устройства.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C8BF82" w14:textId="77777777" w:rsidR="00EF34D0" w:rsidRPr="002253AF" w:rsidRDefault="00EF34D0">
            <w:pPr>
              <w:spacing w:after="0"/>
              <w:rPr>
                <w:rFonts w:ascii="Times New Roman" w:hAnsi="Times New Roman"/>
                <w:bCs/>
              </w:rPr>
            </w:pPr>
          </w:p>
        </w:tc>
      </w:tr>
      <w:tr w:rsidR="00EF34D0" w:rsidRPr="002253AF" w14:paraId="17168EFD" w14:textId="77777777" w:rsidTr="00EF34D0">
        <w:trPr>
          <w:trHeight w:val="2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B77C42" w14:textId="77777777" w:rsidR="00EF34D0" w:rsidRPr="002253AF" w:rsidRDefault="00EF34D0">
            <w:pPr>
              <w:spacing w:after="0"/>
              <w:rPr>
                <w:rFonts w:ascii="Times New Roman" w:eastAsia="Calibri" w:hAnsi="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4126C5B2" w14:textId="77777777" w:rsidR="00EF34D0" w:rsidRPr="002253AF" w:rsidRDefault="00EF34D0">
            <w:pPr>
              <w:suppressAutoHyphens/>
              <w:spacing w:after="0" w:line="240" w:lineRule="auto"/>
              <w:contextualSpacing/>
              <w:jc w:val="both"/>
              <w:rPr>
                <w:rFonts w:ascii="Times New Roman" w:hAnsi="Times New Roman"/>
                <w:b/>
                <w:bCs/>
                <w:sz w:val="24"/>
                <w:szCs w:val="24"/>
              </w:rPr>
            </w:pPr>
            <w:r w:rsidRPr="002253AF">
              <w:rPr>
                <w:rFonts w:ascii="Times New Roman" w:hAnsi="Times New Roman"/>
                <w:b/>
                <w:bCs/>
                <w:sz w:val="24"/>
                <w:szCs w:val="24"/>
              </w:rPr>
              <w:t>В том числе практических занятий:</w:t>
            </w:r>
          </w:p>
        </w:tc>
        <w:tc>
          <w:tcPr>
            <w:tcW w:w="808" w:type="pct"/>
            <w:tcBorders>
              <w:top w:val="single" w:sz="4" w:space="0" w:color="auto"/>
              <w:left w:val="single" w:sz="4" w:space="0" w:color="auto"/>
              <w:bottom w:val="single" w:sz="4" w:space="0" w:color="auto"/>
              <w:right w:val="single" w:sz="4" w:space="0" w:color="auto"/>
            </w:tcBorders>
            <w:hideMark/>
          </w:tcPr>
          <w:p w14:paraId="077B0FB7" w14:textId="77777777" w:rsidR="00EF34D0" w:rsidRPr="002253AF" w:rsidRDefault="00EF34D0">
            <w:pPr>
              <w:suppressAutoHyphens/>
              <w:spacing w:after="0" w:line="240" w:lineRule="auto"/>
              <w:contextualSpacing/>
              <w:jc w:val="center"/>
              <w:rPr>
                <w:rFonts w:ascii="Times New Roman" w:hAnsi="Times New Roman"/>
                <w:b/>
              </w:rPr>
            </w:pPr>
            <w:r w:rsidRPr="002253AF">
              <w:rPr>
                <w:rFonts w:ascii="Times New Roman" w:hAnsi="Times New Roman"/>
                <w:b/>
              </w:rPr>
              <w:t>4</w:t>
            </w:r>
          </w:p>
        </w:tc>
      </w:tr>
      <w:tr w:rsidR="00EF34D0" w:rsidRPr="002253AF" w14:paraId="37E8014E" w14:textId="77777777" w:rsidTr="00EF34D0">
        <w:trPr>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783987" w14:textId="77777777" w:rsidR="00EF34D0" w:rsidRPr="002253AF" w:rsidRDefault="00EF34D0">
            <w:pPr>
              <w:spacing w:after="0"/>
              <w:rPr>
                <w:rFonts w:ascii="Times New Roman" w:eastAsia="Calibri" w:hAnsi="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3A43E408" w14:textId="77777777" w:rsidR="00EF34D0" w:rsidRPr="002253AF" w:rsidRDefault="00EF34D0">
            <w:pPr>
              <w:spacing w:after="0" w:line="240" w:lineRule="auto"/>
              <w:jc w:val="both"/>
              <w:rPr>
                <w:rFonts w:ascii="Times New Roman" w:hAnsi="Times New Roman"/>
                <w:sz w:val="24"/>
                <w:szCs w:val="24"/>
              </w:rPr>
            </w:pPr>
            <w:r w:rsidRPr="002253AF">
              <w:rPr>
                <w:rFonts w:ascii="Times New Roman" w:eastAsia="Calibri" w:hAnsi="Times New Roman"/>
                <w:b/>
                <w:sz w:val="24"/>
                <w:szCs w:val="24"/>
              </w:rPr>
              <w:t xml:space="preserve">№ 42 </w:t>
            </w:r>
            <w:r w:rsidRPr="002253AF">
              <w:rPr>
                <w:rFonts w:ascii="Times New Roman" w:hAnsi="Times New Roman"/>
                <w:sz w:val="24"/>
                <w:szCs w:val="24"/>
              </w:rPr>
              <w:t>Гидравлический привод баллера руля.</w:t>
            </w:r>
          </w:p>
          <w:p w14:paraId="598FE7A3" w14:textId="77777777" w:rsidR="00EF34D0" w:rsidRPr="002253AF" w:rsidRDefault="00EF34D0">
            <w:pPr>
              <w:spacing w:after="0" w:line="240" w:lineRule="auto"/>
              <w:jc w:val="both"/>
              <w:rPr>
                <w:rFonts w:ascii="Times New Roman" w:hAnsi="Times New Roman"/>
                <w:sz w:val="24"/>
                <w:szCs w:val="24"/>
              </w:rPr>
            </w:pPr>
            <w:r w:rsidRPr="002253AF">
              <w:rPr>
                <w:rFonts w:ascii="Times New Roman" w:hAnsi="Times New Roman"/>
                <w:b/>
                <w:sz w:val="24"/>
                <w:szCs w:val="24"/>
              </w:rPr>
              <w:t xml:space="preserve">№ 43 </w:t>
            </w:r>
            <w:r w:rsidRPr="002253AF">
              <w:rPr>
                <w:rFonts w:ascii="Times New Roman" w:hAnsi="Times New Roman"/>
                <w:sz w:val="24"/>
                <w:szCs w:val="24"/>
              </w:rPr>
              <w:t>Кинематическая схема парового якорно – швартовного брашпиля.</w:t>
            </w:r>
          </w:p>
          <w:p w14:paraId="00B6452A" w14:textId="77777777" w:rsidR="00EF34D0" w:rsidRPr="002253AF" w:rsidRDefault="00EF34D0">
            <w:pPr>
              <w:suppressAutoHyphens/>
              <w:spacing w:after="0" w:line="240" w:lineRule="auto"/>
              <w:contextualSpacing/>
              <w:jc w:val="both"/>
              <w:rPr>
                <w:rFonts w:ascii="Times New Roman" w:hAnsi="Times New Roman"/>
                <w:b/>
                <w:bCs/>
                <w:sz w:val="24"/>
                <w:szCs w:val="24"/>
              </w:rPr>
            </w:pPr>
            <w:r w:rsidRPr="002253AF">
              <w:rPr>
                <w:rFonts w:ascii="Times New Roman" w:hAnsi="Times New Roman"/>
                <w:b/>
                <w:sz w:val="24"/>
                <w:szCs w:val="24"/>
              </w:rPr>
              <w:t xml:space="preserve">№ 44 </w:t>
            </w:r>
            <w:r w:rsidRPr="002253AF">
              <w:rPr>
                <w:rFonts w:ascii="Times New Roman" w:hAnsi="Times New Roman"/>
                <w:sz w:val="24"/>
                <w:szCs w:val="24"/>
              </w:rPr>
              <w:t>Грузовая электрическая лебёдка.</w:t>
            </w:r>
          </w:p>
        </w:tc>
        <w:tc>
          <w:tcPr>
            <w:tcW w:w="808" w:type="pct"/>
            <w:tcBorders>
              <w:top w:val="single" w:sz="4" w:space="0" w:color="auto"/>
              <w:left w:val="single" w:sz="4" w:space="0" w:color="auto"/>
              <w:bottom w:val="single" w:sz="4" w:space="0" w:color="auto"/>
              <w:right w:val="single" w:sz="4" w:space="0" w:color="auto"/>
            </w:tcBorders>
            <w:hideMark/>
          </w:tcPr>
          <w:p w14:paraId="6B8813C7" w14:textId="77777777" w:rsidR="00EF34D0" w:rsidRPr="002253AF" w:rsidRDefault="00EF34D0">
            <w:pPr>
              <w:spacing w:after="0" w:line="240" w:lineRule="auto"/>
              <w:rPr>
                <w:rFonts w:ascii="Times New Roman" w:hAnsi="Times New Roman"/>
                <w:bCs/>
              </w:rPr>
            </w:pPr>
            <w:r w:rsidRPr="002253AF">
              <w:rPr>
                <w:rFonts w:ascii="Times New Roman" w:hAnsi="Times New Roman"/>
                <w:bCs/>
              </w:rPr>
              <w:t>2</w:t>
            </w:r>
          </w:p>
          <w:p w14:paraId="5E6BA9FC" w14:textId="77777777" w:rsidR="00EF34D0" w:rsidRPr="002253AF" w:rsidRDefault="00EF34D0">
            <w:pPr>
              <w:spacing w:after="0" w:line="240" w:lineRule="auto"/>
              <w:rPr>
                <w:rFonts w:ascii="Times New Roman" w:hAnsi="Times New Roman"/>
                <w:bCs/>
              </w:rPr>
            </w:pPr>
            <w:r w:rsidRPr="002253AF">
              <w:rPr>
                <w:rFonts w:ascii="Times New Roman" w:hAnsi="Times New Roman"/>
                <w:bCs/>
              </w:rPr>
              <w:t>1</w:t>
            </w:r>
          </w:p>
          <w:p w14:paraId="6365151E" w14:textId="77777777" w:rsidR="00EF34D0" w:rsidRPr="002253AF" w:rsidRDefault="00EF34D0">
            <w:pPr>
              <w:spacing w:after="0" w:line="240" w:lineRule="auto"/>
              <w:rPr>
                <w:rFonts w:ascii="Times New Roman" w:hAnsi="Times New Roman"/>
                <w:b/>
                <w:bCs/>
              </w:rPr>
            </w:pPr>
            <w:r w:rsidRPr="002253AF">
              <w:rPr>
                <w:rFonts w:ascii="Times New Roman" w:hAnsi="Times New Roman"/>
                <w:bCs/>
              </w:rPr>
              <w:t>1</w:t>
            </w:r>
          </w:p>
        </w:tc>
      </w:tr>
      <w:tr w:rsidR="00EF34D0" w:rsidRPr="002253AF" w14:paraId="46535A87" w14:textId="77777777" w:rsidTr="00EF34D0">
        <w:trPr>
          <w:trHeight w:val="284"/>
        </w:trPr>
        <w:tc>
          <w:tcPr>
            <w:tcW w:w="818" w:type="pct"/>
            <w:vMerge w:val="restart"/>
            <w:tcBorders>
              <w:top w:val="single" w:sz="4" w:space="0" w:color="auto"/>
              <w:left w:val="single" w:sz="4" w:space="0" w:color="auto"/>
              <w:bottom w:val="single" w:sz="4" w:space="0" w:color="auto"/>
              <w:right w:val="single" w:sz="4" w:space="0" w:color="auto"/>
            </w:tcBorders>
            <w:hideMark/>
          </w:tcPr>
          <w:p w14:paraId="5A86EC45" w14:textId="77777777" w:rsidR="00EF34D0" w:rsidRPr="002253AF" w:rsidRDefault="00EF34D0">
            <w:pPr>
              <w:spacing w:after="0" w:line="240" w:lineRule="auto"/>
              <w:jc w:val="both"/>
              <w:rPr>
                <w:rFonts w:ascii="Times New Roman" w:eastAsia="Calibri" w:hAnsi="Times New Roman"/>
                <w:b/>
                <w:sz w:val="24"/>
                <w:szCs w:val="24"/>
              </w:rPr>
            </w:pPr>
            <w:r w:rsidRPr="002253AF">
              <w:rPr>
                <w:rFonts w:ascii="Times New Roman" w:eastAsia="Calibri" w:hAnsi="Times New Roman"/>
                <w:b/>
                <w:sz w:val="24"/>
                <w:szCs w:val="24"/>
              </w:rPr>
              <w:t>Тема 2.7.</w:t>
            </w:r>
          </w:p>
          <w:p w14:paraId="0522F23B" w14:textId="77777777" w:rsidR="00EF34D0" w:rsidRPr="002253AF" w:rsidRDefault="00EF34D0">
            <w:pPr>
              <w:spacing w:after="0" w:line="240" w:lineRule="auto"/>
              <w:contextualSpacing/>
              <w:jc w:val="both"/>
              <w:rPr>
                <w:rFonts w:ascii="Times New Roman" w:eastAsiaTheme="minorEastAsia" w:hAnsi="Times New Roman"/>
                <w:bCs/>
                <w:sz w:val="24"/>
                <w:szCs w:val="24"/>
              </w:rPr>
            </w:pPr>
            <w:r w:rsidRPr="002253AF">
              <w:rPr>
                <w:rFonts w:ascii="Times New Roman" w:eastAsia="Calibri" w:hAnsi="Times New Roman"/>
                <w:sz w:val="24"/>
                <w:szCs w:val="24"/>
              </w:rPr>
              <w:t>Электрооборудование судов и его монтаж</w:t>
            </w:r>
          </w:p>
        </w:tc>
        <w:tc>
          <w:tcPr>
            <w:tcW w:w="3374" w:type="pct"/>
            <w:tcBorders>
              <w:top w:val="single" w:sz="4" w:space="0" w:color="auto"/>
              <w:left w:val="single" w:sz="4" w:space="0" w:color="auto"/>
              <w:bottom w:val="single" w:sz="4" w:space="0" w:color="auto"/>
              <w:right w:val="single" w:sz="4" w:space="0" w:color="auto"/>
            </w:tcBorders>
            <w:hideMark/>
          </w:tcPr>
          <w:p w14:paraId="28B368C6" w14:textId="77777777" w:rsidR="00EF34D0" w:rsidRPr="002253AF" w:rsidRDefault="00EF34D0">
            <w:pPr>
              <w:suppressAutoHyphens/>
              <w:spacing w:after="0" w:line="240" w:lineRule="auto"/>
              <w:contextualSpacing/>
              <w:jc w:val="both"/>
              <w:rPr>
                <w:rFonts w:ascii="Times New Roman" w:hAnsi="Times New Roman"/>
                <w:b/>
                <w:bCs/>
                <w:sz w:val="24"/>
                <w:szCs w:val="24"/>
              </w:rPr>
            </w:pPr>
            <w:r w:rsidRPr="002253AF">
              <w:rPr>
                <w:rFonts w:ascii="Times New Roman" w:hAnsi="Times New Roman"/>
                <w:b/>
                <w:bCs/>
                <w:sz w:val="24"/>
                <w:szCs w:val="24"/>
              </w:rPr>
              <w:t>Содержание</w:t>
            </w:r>
          </w:p>
        </w:tc>
        <w:tc>
          <w:tcPr>
            <w:tcW w:w="808" w:type="pct"/>
            <w:tcBorders>
              <w:top w:val="single" w:sz="4" w:space="0" w:color="auto"/>
              <w:left w:val="single" w:sz="4" w:space="0" w:color="auto"/>
              <w:bottom w:val="single" w:sz="4" w:space="0" w:color="auto"/>
              <w:right w:val="single" w:sz="4" w:space="0" w:color="auto"/>
            </w:tcBorders>
            <w:hideMark/>
          </w:tcPr>
          <w:p w14:paraId="05C73545" w14:textId="77777777" w:rsidR="00EF34D0" w:rsidRPr="002253AF" w:rsidRDefault="00EF34D0">
            <w:pPr>
              <w:suppressAutoHyphens/>
              <w:spacing w:after="0" w:line="240" w:lineRule="auto"/>
              <w:contextualSpacing/>
              <w:jc w:val="center"/>
              <w:rPr>
                <w:rFonts w:ascii="Times New Roman" w:hAnsi="Times New Roman"/>
                <w:b/>
                <w:i/>
              </w:rPr>
            </w:pPr>
            <w:r w:rsidRPr="002253AF">
              <w:rPr>
                <w:rFonts w:ascii="Times New Roman" w:hAnsi="Times New Roman"/>
                <w:b/>
                <w:i/>
              </w:rPr>
              <w:t>7</w:t>
            </w:r>
          </w:p>
        </w:tc>
      </w:tr>
      <w:tr w:rsidR="00EF34D0" w:rsidRPr="002253AF" w14:paraId="7A4229F9" w14:textId="77777777" w:rsidTr="00EF34D0">
        <w:trPr>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C4CB4E" w14:textId="77777777" w:rsidR="00EF34D0" w:rsidRPr="002253AF" w:rsidRDefault="00EF34D0">
            <w:pPr>
              <w:spacing w:after="0"/>
              <w:rPr>
                <w:rFonts w:ascii="Times New Roman" w:hAnsi="Times New Roman"/>
                <w:bCs/>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46B83625" w14:textId="77777777" w:rsidR="00EF34D0" w:rsidRPr="002253AF" w:rsidRDefault="00EF34D0">
            <w:pPr>
              <w:spacing w:after="0" w:line="240" w:lineRule="auto"/>
              <w:jc w:val="both"/>
              <w:rPr>
                <w:rFonts w:ascii="Times New Roman" w:hAnsi="Times New Roman"/>
                <w:b/>
                <w:bCs/>
                <w:sz w:val="24"/>
                <w:szCs w:val="24"/>
              </w:rPr>
            </w:pPr>
            <w:r w:rsidRPr="002253AF">
              <w:rPr>
                <w:rFonts w:ascii="Times New Roman" w:hAnsi="Times New Roman"/>
                <w:sz w:val="24"/>
                <w:szCs w:val="24"/>
              </w:rPr>
              <w:t>Судовые электрические станции.</w:t>
            </w:r>
          </w:p>
        </w:tc>
        <w:tc>
          <w:tcPr>
            <w:tcW w:w="808" w:type="pct"/>
            <w:vMerge w:val="restart"/>
            <w:tcBorders>
              <w:top w:val="single" w:sz="4" w:space="0" w:color="auto"/>
              <w:left w:val="single" w:sz="4" w:space="0" w:color="auto"/>
              <w:bottom w:val="single" w:sz="4" w:space="0" w:color="auto"/>
              <w:right w:val="single" w:sz="4" w:space="0" w:color="auto"/>
            </w:tcBorders>
            <w:vAlign w:val="center"/>
            <w:hideMark/>
          </w:tcPr>
          <w:p w14:paraId="2401F5DF" w14:textId="77777777" w:rsidR="00EF34D0" w:rsidRPr="002253AF" w:rsidRDefault="00EF34D0">
            <w:pPr>
              <w:spacing w:after="0" w:line="240" w:lineRule="auto"/>
              <w:jc w:val="center"/>
              <w:rPr>
                <w:rFonts w:ascii="Times New Roman" w:hAnsi="Times New Roman"/>
                <w:bCs/>
              </w:rPr>
            </w:pPr>
            <w:r w:rsidRPr="002253AF">
              <w:rPr>
                <w:rFonts w:ascii="Times New Roman" w:hAnsi="Times New Roman"/>
                <w:bCs/>
              </w:rPr>
              <w:t>3</w:t>
            </w:r>
          </w:p>
        </w:tc>
      </w:tr>
      <w:tr w:rsidR="00EF34D0" w:rsidRPr="002253AF" w14:paraId="6D9DEA30" w14:textId="77777777" w:rsidTr="00EF34D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513DFA" w14:textId="77777777" w:rsidR="00EF34D0" w:rsidRPr="002253AF" w:rsidRDefault="00EF34D0">
            <w:pPr>
              <w:spacing w:after="0"/>
              <w:rPr>
                <w:rFonts w:ascii="Times New Roman" w:hAnsi="Times New Roman"/>
                <w:bCs/>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62C377DC" w14:textId="77777777" w:rsidR="00EF34D0" w:rsidRPr="002253AF" w:rsidRDefault="00EF34D0">
            <w:pPr>
              <w:spacing w:after="0" w:line="240" w:lineRule="auto"/>
              <w:jc w:val="both"/>
              <w:rPr>
                <w:rFonts w:ascii="Times New Roman" w:hAnsi="Times New Roman"/>
                <w:sz w:val="24"/>
                <w:szCs w:val="24"/>
              </w:rPr>
            </w:pPr>
            <w:r w:rsidRPr="002253AF">
              <w:rPr>
                <w:rFonts w:ascii="Times New Roman" w:hAnsi="Times New Roman"/>
                <w:sz w:val="24"/>
                <w:szCs w:val="24"/>
              </w:rPr>
              <w:t>Судовые электрические сети и электроприводы.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DA1D2B" w14:textId="77777777" w:rsidR="00EF34D0" w:rsidRPr="002253AF" w:rsidRDefault="00EF34D0">
            <w:pPr>
              <w:spacing w:after="0"/>
              <w:rPr>
                <w:rFonts w:ascii="Times New Roman" w:hAnsi="Times New Roman"/>
                <w:bCs/>
              </w:rPr>
            </w:pPr>
          </w:p>
        </w:tc>
      </w:tr>
      <w:tr w:rsidR="00EF34D0" w:rsidRPr="002253AF" w14:paraId="6C30F022" w14:textId="77777777" w:rsidTr="00EF34D0">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2E1F1C" w14:textId="77777777" w:rsidR="00EF34D0" w:rsidRPr="002253AF" w:rsidRDefault="00EF34D0">
            <w:pPr>
              <w:spacing w:after="0"/>
              <w:rPr>
                <w:rFonts w:ascii="Times New Roman" w:hAnsi="Times New Roman"/>
                <w:bCs/>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2A6C4FC3" w14:textId="77777777" w:rsidR="00EF34D0" w:rsidRPr="002253AF" w:rsidRDefault="00EF34D0">
            <w:pPr>
              <w:suppressAutoHyphens/>
              <w:spacing w:after="0" w:line="240" w:lineRule="auto"/>
              <w:contextualSpacing/>
              <w:jc w:val="both"/>
              <w:rPr>
                <w:rFonts w:ascii="Times New Roman" w:hAnsi="Times New Roman"/>
                <w:sz w:val="24"/>
                <w:szCs w:val="24"/>
              </w:rPr>
            </w:pPr>
            <w:r w:rsidRPr="002253AF">
              <w:rPr>
                <w:rFonts w:ascii="Times New Roman" w:hAnsi="Times New Roman"/>
                <w:sz w:val="24"/>
                <w:szCs w:val="24"/>
              </w:rPr>
              <w:t>Монтаж ГРЩ и электродвигателей.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3CB679" w14:textId="77777777" w:rsidR="00EF34D0" w:rsidRPr="002253AF" w:rsidRDefault="00EF34D0">
            <w:pPr>
              <w:spacing w:after="0"/>
              <w:rPr>
                <w:rFonts w:ascii="Times New Roman" w:hAnsi="Times New Roman"/>
                <w:bCs/>
              </w:rPr>
            </w:pPr>
          </w:p>
        </w:tc>
      </w:tr>
      <w:tr w:rsidR="00EF34D0" w:rsidRPr="002253AF" w14:paraId="6C8484DD" w14:textId="77777777" w:rsidTr="00EF34D0">
        <w:trPr>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7940B0" w14:textId="77777777" w:rsidR="00EF34D0" w:rsidRPr="002253AF" w:rsidRDefault="00EF34D0">
            <w:pPr>
              <w:spacing w:after="0"/>
              <w:rPr>
                <w:rFonts w:ascii="Times New Roman" w:hAnsi="Times New Roman"/>
                <w:bCs/>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42B36EFD" w14:textId="77777777" w:rsidR="00EF34D0" w:rsidRPr="002253AF" w:rsidRDefault="00EF34D0">
            <w:pPr>
              <w:suppressAutoHyphens/>
              <w:spacing w:after="0" w:line="240" w:lineRule="auto"/>
              <w:contextualSpacing/>
              <w:jc w:val="both"/>
              <w:rPr>
                <w:rFonts w:ascii="Times New Roman" w:hAnsi="Times New Roman"/>
                <w:b/>
                <w:bCs/>
                <w:sz w:val="24"/>
                <w:szCs w:val="24"/>
              </w:rPr>
            </w:pPr>
            <w:r w:rsidRPr="002253AF">
              <w:rPr>
                <w:rFonts w:ascii="Times New Roman" w:hAnsi="Times New Roman"/>
                <w:b/>
                <w:bCs/>
                <w:sz w:val="24"/>
                <w:szCs w:val="24"/>
              </w:rPr>
              <w:t>В том числе практических занятий:</w:t>
            </w:r>
          </w:p>
        </w:tc>
        <w:tc>
          <w:tcPr>
            <w:tcW w:w="808" w:type="pct"/>
            <w:tcBorders>
              <w:top w:val="single" w:sz="4" w:space="0" w:color="auto"/>
              <w:left w:val="single" w:sz="4" w:space="0" w:color="auto"/>
              <w:bottom w:val="single" w:sz="4" w:space="0" w:color="auto"/>
              <w:right w:val="single" w:sz="4" w:space="0" w:color="auto"/>
            </w:tcBorders>
            <w:hideMark/>
          </w:tcPr>
          <w:p w14:paraId="78B5AB96" w14:textId="77777777" w:rsidR="00EF34D0" w:rsidRPr="002253AF" w:rsidRDefault="00EF34D0">
            <w:pPr>
              <w:suppressAutoHyphens/>
              <w:spacing w:after="0" w:line="240" w:lineRule="auto"/>
              <w:contextualSpacing/>
              <w:jc w:val="center"/>
              <w:rPr>
                <w:rFonts w:ascii="Times New Roman" w:hAnsi="Times New Roman"/>
                <w:b/>
              </w:rPr>
            </w:pPr>
            <w:r w:rsidRPr="002253AF">
              <w:rPr>
                <w:rFonts w:ascii="Times New Roman" w:hAnsi="Times New Roman"/>
                <w:b/>
              </w:rPr>
              <w:t>4</w:t>
            </w:r>
          </w:p>
        </w:tc>
      </w:tr>
      <w:tr w:rsidR="00EF34D0" w:rsidRPr="002253AF" w14:paraId="10954089" w14:textId="77777777" w:rsidTr="00EF34D0">
        <w:trPr>
          <w:trHeight w:val="2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E9F75D" w14:textId="77777777" w:rsidR="00EF34D0" w:rsidRPr="002253AF" w:rsidRDefault="00EF34D0">
            <w:pPr>
              <w:spacing w:after="0"/>
              <w:rPr>
                <w:rFonts w:ascii="Times New Roman" w:hAnsi="Times New Roman"/>
                <w:bCs/>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54C385F9" w14:textId="77777777" w:rsidR="00EF34D0" w:rsidRPr="002253AF" w:rsidRDefault="00EF34D0">
            <w:pPr>
              <w:suppressAutoHyphens/>
              <w:spacing w:after="0" w:line="240" w:lineRule="auto"/>
              <w:contextualSpacing/>
              <w:jc w:val="both"/>
              <w:rPr>
                <w:rFonts w:ascii="Times New Roman" w:hAnsi="Times New Roman"/>
                <w:b/>
                <w:bCs/>
                <w:sz w:val="24"/>
                <w:szCs w:val="24"/>
              </w:rPr>
            </w:pPr>
            <w:r w:rsidRPr="002253AF">
              <w:rPr>
                <w:rFonts w:ascii="Times New Roman" w:eastAsia="Calibri" w:hAnsi="Times New Roman"/>
                <w:b/>
                <w:sz w:val="24"/>
                <w:szCs w:val="24"/>
              </w:rPr>
              <w:t xml:space="preserve">№ 45 </w:t>
            </w:r>
            <w:r w:rsidRPr="002253AF">
              <w:rPr>
                <w:rFonts w:ascii="Times New Roman" w:hAnsi="Times New Roman"/>
                <w:sz w:val="24"/>
                <w:szCs w:val="24"/>
              </w:rPr>
              <w:t>Типовые узлы крепления электрооборудования к стальным поверхностям.</w:t>
            </w:r>
          </w:p>
        </w:tc>
        <w:tc>
          <w:tcPr>
            <w:tcW w:w="808" w:type="pct"/>
            <w:tcBorders>
              <w:top w:val="single" w:sz="4" w:space="0" w:color="auto"/>
              <w:left w:val="single" w:sz="4" w:space="0" w:color="auto"/>
              <w:bottom w:val="single" w:sz="4" w:space="0" w:color="auto"/>
              <w:right w:val="single" w:sz="4" w:space="0" w:color="auto"/>
            </w:tcBorders>
            <w:hideMark/>
          </w:tcPr>
          <w:p w14:paraId="6BF77D77" w14:textId="77777777" w:rsidR="00EF34D0" w:rsidRPr="002253AF" w:rsidRDefault="00EF34D0">
            <w:pPr>
              <w:spacing w:after="0" w:line="240" w:lineRule="auto"/>
              <w:rPr>
                <w:rFonts w:ascii="Times New Roman" w:hAnsi="Times New Roman"/>
                <w:bCs/>
              </w:rPr>
            </w:pPr>
            <w:r w:rsidRPr="002253AF">
              <w:rPr>
                <w:rFonts w:ascii="Times New Roman" w:hAnsi="Times New Roman"/>
                <w:bCs/>
              </w:rPr>
              <w:t>4</w:t>
            </w:r>
          </w:p>
        </w:tc>
      </w:tr>
      <w:tr w:rsidR="00EF34D0" w:rsidRPr="002253AF" w14:paraId="61A26E84" w14:textId="77777777" w:rsidTr="00EF34D0">
        <w:trPr>
          <w:trHeight w:val="288"/>
        </w:trPr>
        <w:tc>
          <w:tcPr>
            <w:tcW w:w="818" w:type="pct"/>
            <w:vMerge w:val="restart"/>
            <w:tcBorders>
              <w:top w:val="single" w:sz="4" w:space="0" w:color="auto"/>
              <w:left w:val="single" w:sz="4" w:space="0" w:color="auto"/>
              <w:bottom w:val="single" w:sz="4" w:space="0" w:color="auto"/>
              <w:right w:val="single" w:sz="4" w:space="0" w:color="auto"/>
            </w:tcBorders>
            <w:hideMark/>
          </w:tcPr>
          <w:p w14:paraId="48D97673" w14:textId="77777777" w:rsidR="00EF34D0" w:rsidRPr="002253AF" w:rsidRDefault="00EF34D0">
            <w:pPr>
              <w:spacing w:after="0" w:line="240" w:lineRule="auto"/>
              <w:jc w:val="both"/>
              <w:rPr>
                <w:rFonts w:ascii="Times New Roman" w:eastAsia="Calibri" w:hAnsi="Times New Roman"/>
                <w:b/>
                <w:sz w:val="24"/>
                <w:szCs w:val="24"/>
              </w:rPr>
            </w:pPr>
            <w:r w:rsidRPr="002253AF">
              <w:rPr>
                <w:rFonts w:ascii="Times New Roman" w:eastAsia="Calibri" w:hAnsi="Times New Roman"/>
                <w:b/>
                <w:sz w:val="24"/>
                <w:szCs w:val="24"/>
              </w:rPr>
              <w:lastRenderedPageBreak/>
              <w:t>Тема 2.8.</w:t>
            </w:r>
          </w:p>
          <w:p w14:paraId="59A1F9D6" w14:textId="77777777" w:rsidR="00EF34D0" w:rsidRPr="002253AF" w:rsidRDefault="00EF34D0">
            <w:pPr>
              <w:spacing w:after="0" w:line="240" w:lineRule="auto"/>
              <w:contextualSpacing/>
              <w:jc w:val="both"/>
              <w:rPr>
                <w:rFonts w:ascii="Times New Roman" w:eastAsiaTheme="minorEastAsia" w:hAnsi="Times New Roman"/>
                <w:bCs/>
                <w:sz w:val="24"/>
                <w:szCs w:val="24"/>
              </w:rPr>
            </w:pPr>
            <w:r w:rsidRPr="002253AF">
              <w:rPr>
                <w:rFonts w:ascii="Times New Roman" w:eastAsia="Calibri" w:hAnsi="Times New Roman"/>
                <w:sz w:val="24"/>
                <w:szCs w:val="24"/>
              </w:rPr>
              <w:t>Механизация и автоматизация судовых монтажных и слесарно – сборочных работ</w:t>
            </w:r>
          </w:p>
        </w:tc>
        <w:tc>
          <w:tcPr>
            <w:tcW w:w="3374" w:type="pct"/>
            <w:tcBorders>
              <w:top w:val="single" w:sz="4" w:space="0" w:color="auto"/>
              <w:left w:val="single" w:sz="4" w:space="0" w:color="auto"/>
              <w:bottom w:val="single" w:sz="4" w:space="0" w:color="auto"/>
              <w:right w:val="single" w:sz="4" w:space="0" w:color="auto"/>
            </w:tcBorders>
            <w:hideMark/>
          </w:tcPr>
          <w:p w14:paraId="35FA5B56" w14:textId="77777777" w:rsidR="00EF34D0" w:rsidRPr="002253AF" w:rsidRDefault="00EF34D0">
            <w:pPr>
              <w:suppressAutoHyphens/>
              <w:spacing w:after="0" w:line="240" w:lineRule="auto"/>
              <w:contextualSpacing/>
              <w:jc w:val="both"/>
              <w:rPr>
                <w:rFonts w:ascii="Times New Roman" w:hAnsi="Times New Roman"/>
                <w:b/>
                <w:bCs/>
                <w:sz w:val="24"/>
                <w:szCs w:val="24"/>
              </w:rPr>
            </w:pPr>
            <w:r w:rsidRPr="002253AF">
              <w:rPr>
                <w:rFonts w:ascii="Times New Roman" w:hAnsi="Times New Roman"/>
                <w:b/>
                <w:bCs/>
                <w:sz w:val="24"/>
                <w:szCs w:val="24"/>
              </w:rPr>
              <w:t>Содержание</w:t>
            </w:r>
          </w:p>
        </w:tc>
        <w:tc>
          <w:tcPr>
            <w:tcW w:w="808" w:type="pct"/>
            <w:tcBorders>
              <w:top w:val="single" w:sz="4" w:space="0" w:color="auto"/>
              <w:left w:val="single" w:sz="4" w:space="0" w:color="auto"/>
              <w:bottom w:val="single" w:sz="4" w:space="0" w:color="auto"/>
              <w:right w:val="single" w:sz="4" w:space="0" w:color="auto"/>
            </w:tcBorders>
            <w:hideMark/>
          </w:tcPr>
          <w:p w14:paraId="608ECEDA" w14:textId="77777777" w:rsidR="00EF34D0" w:rsidRPr="002253AF" w:rsidRDefault="00EF34D0">
            <w:pPr>
              <w:suppressAutoHyphens/>
              <w:spacing w:after="0" w:line="240" w:lineRule="auto"/>
              <w:contextualSpacing/>
              <w:jc w:val="center"/>
              <w:rPr>
                <w:rFonts w:ascii="Times New Roman" w:hAnsi="Times New Roman"/>
                <w:b/>
                <w:i/>
              </w:rPr>
            </w:pPr>
            <w:r w:rsidRPr="002253AF">
              <w:rPr>
                <w:rFonts w:ascii="Times New Roman" w:hAnsi="Times New Roman"/>
                <w:b/>
                <w:i/>
              </w:rPr>
              <w:t>5</w:t>
            </w:r>
          </w:p>
        </w:tc>
      </w:tr>
      <w:tr w:rsidR="00EF34D0" w:rsidRPr="002253AF" w14:paraId="217BFBFD" w14:textId="77777777" w:rsidTr="00EF34D0">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769851" w14:textId="77777777" w:rsidR="00EF34D0" w:rsidRPr="002253AF" w:rsidRDefault="00EF34D0">
            <w:pPr>
              <w:spacing w:after="0"/>
              <w:rPr>
                <w:rFonts w:ascii="Times New Roman" w:hAnsi="Times New Roman"/>
                <w:bCs/>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73BE3783" w14:textId="77777777" w:rsidR="00EF34D0" w:rsidRPr="002253AF" w:rsidRDefault="00EF34D0">
            <w:pPr>
              <w:spacing w:after="0" w:line="240" w:lineRule="auto"/>
              <w:jc w:val="both"/>
              <w:rPr>
                <w:rFonts w:ascii="Times New Roman" w:hAnsi="Times New Roman"/>
                <w:sz w:val="28"/>
                <w:szCs w:val="28"/>
              </w:rPr>
            </w:pPr>
            <w:r w:rsidRPr="002253AF">
              <w:rPr>
                <w:rFonts w:ascii="Times New Roman" w:hAnsi="Times New Roman"/>
                <w:sz w:val="24"/>
                <w:szCs w:val="24"/>
              </w:rPr>
              <w:t>Основные понятия и определения. Механизация судовых монтажных работ; агрегатирование механизмов.</w:t>
            </w:r>
          </w:p>
        </w:tc>
        <w:tc>
          <w:tcPr>
            <w:tcW w:w="808" w:type="pct"/>
            <w:vMerge w:val="restart"/>
            <w:tcBorders>
              <w:top w:val="single" w:sz="4" w:space="0" w:color="auto"/>
              <w:left w:val="single" w:sz="4" w:space="0" w:color="auto"/>
              <w:bottom w:val="single" w:sz="4" w:space="0" w:color="auto"/>
              <w:right w:val="single" w:sz="4" w:space="0" w:color="auto"/>
            </w:tcBorders>
            <w:vAlign w:val="center"/>
            <w:hideMark/>
          </w:tcPr>
          <w:p w14:paraId="63647F7E" w14:textId="77777777" w:rsidR="00EF34D0" w:rsidRPr="002253AF" w:rsidRDefault="00EF34D0">
            <w:pPr>
              <w:spacing w:after="0" w:line="240" w:lineRule="auto"/>
              <w:jc w:val="center"/>
              <w:rPr>
                <w:rFonts w:ascii="Times New Roman" w:hAnsi="Times New Roman"/>
                <w:sz w:val="24"/>
                <w:szCs w:val="24"/>
              </w:rPr>
            </w:pPr>
            <w:r w:rsidRPr="002253AF">
              <w:rPr>
                <w:rFonts w:ascii="Times New Roman" w:hAnsi="Times New Roman"/>
                <w:sz w:val="24"/>
                <w:szCs w:val="24"/>
              </w:rPr>
              <w:t>2</w:t>
            </w:r>
          </w:p>
        </w:tc>
      </w:tr>
      <w:tr w:rsidR="00EF34D0" w:rsidRPr="002253AF" w14:paraId="4D700085" w14:textId="77777777" w:rsidTr="00EF34D0">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7ECC03" w14:textId="77777777" w:rsidR="00EF34D0" w:rsidRPr="002253AF" w:rsidRDefault="00EF34D0">
            <w:pPr>
              <w:spacing w:after="0"/>
              <w:rPr>
                <w:rFonts w:ascii="Times New Roman" w:hAnsi="Times New Roman"/>
                <w:bCs/>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17656449" w14:textId="77777777" w:rsidR="00EF34D0" w:rsidRPr="002253AF" w:rsidRDefault="00EF34D0">
            <w:pPr>
              <w:spacing w:after="0" w:line="240" w:lineRule="auto"/>
              <w:jc w:val="both"/>
              <w:rPr>
                <w:rFonts w:ascii="Times New Roman" w:hAnsi="Times New Roman"/>
                <w:sz w:val="24"/>
                <w:szCs w:val="24"/>
              </w:rPr>
            </w:pPr>
            <w:r w:rsidRPr="002253AF">
              <w:rPr>
                <w:rFonts w:ascii="Times New Roman" w:hAnsi="Times New Roman"/>
                <w:sz w:val="24"/>
                <w:szCs w:val="24"/>
              </w:rPr>
              <w:t>Экономическая эффективность механизации и автоматизации.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C50C27" w14:textId="77777777" w:rsidR="00EF34D0" w:rsidRPr="002253AF" w:rsidRDefault="00EF34D0">
            <w:pPr>
              <w:spacing w:after="0"/>
              <w:rPr>
                <w:rFonts w:ascii="Times New Roman" w:hAnsi="Times New Roman"/>
                <w:sz w:val="24"/>
                <w:szCs w:val="24"/>
              </w:rPr>
            </w:pPr>
          </w:p>
        </w:tc>
      </w:tr>
      <w:tr w:rsidR="00EF34D0" w:rsidRPr="002253AF" w14:paraId="369B1DEA" w14:textId="77777777" w:rsidTr="00EF34D0">
        <w:trPr>
          <w:trHeight w:val="1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D0CBAD" w14:textId="77777777" w:rsidR="00EF34D0" w:rsidRPr="002253AF" w:rsidRDefault="00EF34D0">
            <w:pPr>
              <w:spacing w:after="0"/>
              <w:rPr>
                <w:rFonts w:ascii="Times New Roman" w:hAnsi="Times New Roman"/>
                <w:bCs/>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51229220" w14:textId="77777777" w:rsidR="00EF34D0" w:rsidRPr="002253AF" w:rsidRDefault="00EF34D0">
            <w:pPr>
              <w:suppressAutoHyphens/>
              <w:spacing w:after="0" w:line="240" w:lineRule="auto"/>
              <w:contextualSpacing/>
              <w:jc w:val="both"/>
              <w:rPr>
                <w:rFonts w:ascii="Times New Roman" w:hAnsi="Times New Roman"/>
                <w:b/>
                <w:bCs/>
                <w:sz w:val="24"/>
                <w:szCs w:val="24"/>
              </w:rPr>
            </w:pPr>
            <w:r w:rsidRPr="002253AF">
              <w:rPr>
                <w:rFonts w:ascii="Times New Roman" w:hAnsi="Times New Roman"/>
                <w:b/>
                <w:bCs/>
                <w:sz w:val="24"/>
                <w:szCs w:val="24"/>
              </w:rPr>
              <w:t>В том числе практических занятий:</w:t>
            </w:r>
          </w:p>
        </w:tc>
        <w:tc>
          <w:tcPr>
            <w:tcW w:w="808" w:type="pct"/>
            <w:tcBorders>
              <w:top w:val="single" w:sz="4" w:space="0" w:color="auto"/>
              <w:left w:val="single" w:sz="4" w:space="0" w:color="auto"/>
              <w:bottom w:val="single" w:sz="4" w:space="0" w:color="auto"/>
              <w:right w:val="single" w:sz="4" w:space="0" w:color="auto"/>
            </w:tcBorders>
            <w:hideMark/>
          </w:tcPr>
          <w:p w14:paraId="364CAD24" w14:textId="77777777" w:rsidR="00EF34D0" w:rsidRPr="002253AF" w:rsidRDefault="00EF34D0">
            <w:pPr>
              <w:suppressAutoHyphens/>
              <w:spacing w:after="0" w:line="240" w:lineRule="auto"/>
              <w:contextualSpacing/>
              <w:jc w:val="center"/>
              <w:rPr>
                <w:rFonts w:ascii="Times New Roman" w:hAnsi="Times New Roman"/>
                <w:b/>
              </w:rPr>
            </w:pPr>
            <w:r w:rsidRPr="002253AF">
              <w:rPr>
                <w:rFonts w:ascii="Times New Roman" w:hAnsi="Times New Roman"/>
                <w:b/>
              </w:rPr>
              <w:t>3</w:t>
            </w:r>
          </w:p>
        </w:tc>
      </w:tr>
      <w:tr w:rsidR="00EF34D0" w:rsidRPr="002253AF" w14:paraId="2F46AAC1" w14:textId="77777777" w:rsidTr="00EF34D0">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D759B2" w14:textId="77777777" w:rsidR="00EF34D0" w:rsidRPr="002253AF" w:rsidRDefault="00EF34D0">
            <w:pPr>
              <w:spacing w:after="0"/>
              <w:rPr>
                <w:rFonts w:ascii="Times New Roman" w:hAnsi="Times New Roman"/>
                <w:bCs/>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14:paraId="1B98EAA4" w14:textId="77777777" w:rsidR="00EF34D0" w:rsidRPr="002253AF" w:rsidRDefault="00EF34D0">
            <w:pPr>
              <w:spacing w:after="0" w:line="240" w:lineRule="auto"/>
              <w:jc w:val="both"/>
              <w:rPr>
                <w:rFonts w:ascii="Times New Roman" w:hAnsi="Times New Roman"/>
                <w:sz w:val="24"/>
                <w:szCs w:val="24"/>
              </w:rPr>
            </w:pPr>
            <w:r w:rsidRPr="002253AF">
              <w:rPr>
                <w:rFonts w:ascii="Times New Roman" w:eastAsia="Calibri" w:hAnsi="Times New Roman"/>
                <w:b/>
                <w:sz w:val="24"/>
                <w:szCs w:val="24"/>
              </w:rPr>
              <w:t xml:space="preserve">№ 49 </w:t>
            </w:r>
            <w:r w:rsidRPr="002253AF">
              <w:rPr>
                <w:rFonts w:ascii="Times New Roman" w:hAnsi="Times New Roman"/>
                <w:sz w:val="24"/>
                <w:szCs w:val="24"/>
              </w:rPr>
              <w:t>Агрегатирование судовых ДВС.</w:t>
            </w:r>
          </w:p>
          <w:p w14:paraId="546E5B7C" w14:textId="77777777" w:rsidR="00EF34D0" w:rsidRPr="002253AF" w:rsidRDefault="00EF34D0">
            <w:pPr>
              <w:suppressAutoHyphens/>
              <w:spacing w:after="0" w:line="240" w:lineRule="auto"/>
              <w:contextualSpacing/>
              <w:jc w:val="both"/>
              <w:rPr>
                <w:rFonts w:ascii="Times New Roman" w:hAnsi="Times New Roman"/>
                <w:b/>
                <w:bCs/>
                <w:sz w:val="24"/>
                <w:szCs w:val="24"/>
              </w:rPr>
            </w:pPr>
            <w:r w:rsidRPr="002253AF">
              <w:rPr>
                <w:rFonts w:ascii="Times New Roman" w:hAnsi="Times New Roman"/>
                <w:b/>
                <w:sz w:val="24"/>
                <w:szCs w:val="24"/>
              </w:rPr>
              <w:t xml:space="preserve">№ 50 </w:t>
            </w:r>
            <w:r w:rsidRPr="002253AF">
              <w:rPr>
                <w:rFonts w:ascii="Times New Roman" w:hAnsi="Times New Roman"/>
                <w:bCs/>
                <w:sz w:val="24"/>
                <w:szCs w:val="24"/>
              </w:rPr>
              <w:t>Дифференцированный зачет</w:t>
            </w:r>
            <w:r w:rsidRPr="002253AF">
              <w:rPr>
                <w:rFonts w:ascii="Times New Roman" w:hAnsi="Times New Roman"/>
                <w:sz w:val="24"/>
                <w:szCs w:val="24"/>
              </w:rPr>
              <w:t xml:space="preserve"> по МДК01.01.</w:t>
            </w:r>
          </w:p>
        </w:tc>
        <w:tc>
          <w:tcPr>
            <w:tcW w:w="808" w:type="pct"/>
            <w:tcBorders>
              <w:top w:val="single" w:sz="4" w:space="0" w:color="auto"/>
              <w:left w:val="single" w:sz="4" w:space="0" w:color="auto"/>
              <w:bottom w:val="single" w:sz="4" w:space="0" w:color="auto"/>
              <w:right w:val="single" w:sz="4" w:space="0" w:color="auto"/>
            </w:tcBorders>
            <w:hideMark/>
          </w:tcPr>
          <w:p w14:paraId="28B88FF2" w14:textId="77777777" w:rsidR="00EF34D0" w:rsidRPr="002253AF" w:rsidRDefault="00EF34D0">
            <w:pPr>
              <w:spacing w:after="0" w:line="240" w:lineRule="auto"/>
              <w:rPr>
                <w:rFonts w:ascii="Times New Roman" w:hAnsi="Times New Roman"/>
                <w:bCs/>
              </w:rPr>
            </w:pPr>
            <w:r w:rsidRPr="002253AF">
              <w:rPr>
                <w:rFonts w:ascii="Times New Roman" w:hAnsi="Times New Roman"/>
                <w:bCs/>
              </w:rPr>
              <w:t>1</w:t>
            </w:r>
          </w:p>
          <w:p w14:paraId="4B76FFF8" w14:textId="77777777" w:rsidR="00EF34D0" w:rsidRPr="002253AF" w:rsidRDefault="00EF34D0">
            <w:pPr>
              <w:spacing w:after="0" w:line="240" w:lineRule="auto"/>
              <w:rPr>
                <w:rFonts w:ascii="Times New Roman" w:hAnsi="Times New Roman"/>
                <w:b/>
                <w:bCs/>
              </w:rPr>
            </w:pPr>
            <w:r w:rsidRPr="002253AF">
              <w:rPr>
                <w:rFonts w:ascii="Times New Roman" w:hAnsi="Times New Roman"/>
                <w:bCs/>
              </w:rPr>
              <w:t>2</w:t>
            </w:r>
          </w:p>
        </w:tc>
      </w:tr>
      <w:tr w:rsidR="00EF34D0" w:rsidRPr="002253AF" w14:paraId="3597A8A3" w14:textId="77777777" w:rsidTr="00EF34D0">
        <w:trPr>
          <w:trHeight w:val="574"/>
        </w:trPr>
        <w:tc>
          <w:tcPr>
            <w:tcW w:w="818" w:type="pct"/>
            <w:tcBorders>
              <w:top w:val="single" w:sz="4" w:space="0" w:color="auto"/>
              <w:left w:val="single" w:sz="4" w:space="0" w:color="auto"/>
              <w:bottom w:val="single" w:sz="4" w:space="0" w:color="auto"/>
              <w:right w:val="single" w:sz="4" w:space="0" w:color="auto"/>
            </w:tcBorders>
            <w:hideMark/>
          </w:tcPr>
          <w:p w14:paraId="451189E7" w14:textId="77777777" w:rsidR="00EF34D0" w:rsidRPr="002253AF" w:rsidRDefault="00EF34D0">
            <w:pPr>
              <w:spacing w:after="0" w:line="240" w:lineRule="auto"/>
              <w:jc w:val="both"/>
              <w:rPr>
                <w:rFonts w:ascii="Times New Roman" w:hAnsi="Times New Roman"/>
                <w:b/>
                <w:bCs/>
                <w:sz w:val="24"/>
                <w:szCs w:val="24"/>
              </w:rPr>
            </w:pPr>
            <w:r w:rsidRPr="002253AF">
              <w:rPr>
                <w:rFonts w:ascii="Times New Roman" w:hAnsi="Times New Roman"/>
                <w:b/>
                <w:iCs/>
                <w:sz w:val="24"/>
                <w:szCs w:val="24"/>
              </w:rPr>
              <w:t>Промежуточная аттестация</w:t>
            </w:r>
          </w:p>
        </w:tc>
        <w:tc>
          <w:tcPr>
            <w:tcW w:w="3374" w:type="pct"/>
            <w:tcBorders>
              <w:top w:val="single" w:sz="4" w:space="0" w:color="auto"/>
              <w:left w:val="single" w:sz="4" w:space="0" w:color="auto"/>
              <w:bottom w:val="single" w:sz="4" w:space="0" w:color="auto"/>
              <w:right w:val="single" w:sz="4" w:space="0" w:color="auto"/>
            </w:tcBorders>
          </w:tcPr>
          <w:p w14:paraId="4CE429F3" w14:textId="77777777" w:rsidR="00EF34D0" w:rsidRPr="002253AF" w:rsidRDefault="00EF34D0">
            <w:pPr>
              <w:rPr>
                <w:rFonts w:ascii="Times New Roman" w:hAnsi="Times New Roman"/>
                <w:b/>
                <w:bCs/>
                <w:sz w:val="24"/>
                <w:szCs w:val="24"/>
              </w:rPr>
            </w:pPr>
          </w:p>
        </w:tc>
        <w:tc>
          <w:tcPr>
            <w:tcW w:w="808" w:type="pct"/>
            <w:tcBorders>
              <w:top w:val="single" w:sz="4" w:space="0" w:color="auto"/>
              <w:left w:val="single" w:sz="4" w:space="0" w:color="auto"/>
              <w:bottom w:val="single" w:sz="4" w:space="0" w:color="auto"/>
              <w:right w:val="single" w:sz="4" w:space="0" w:color="auto"/>
            </w:tcBorders>
            <w:hideMark/>
          </w:tcPr>
          <w:p w14:paraId="682A309B" w14:textId="77777777" w:rsidR="00EF34D0" w:rsidRPr="002253AF" w:rsidRDefault="00EF34D0">
            <w:pPr>
              <w:spacing w:after="0" w:line="240" w:lineRule="auto"/>
              <w:jc w:val="center"/>
              <w:rPr>
                <w:rFonts w:ascii="Times New Roman" w:hAnsi="Times New Roman"/>
                <w:b/>
                <w:bCs/>
                <w:i/>
              </w:rPr>
            </w:pPr>
            <w:r w:rsidRPr="002253AF">
              <w:rPr>
                <w:rFonts w:ascii="Times New Roman" w:hAnsi="Times New Roman"/>
                <w:b/>
                <w:bCs/>
                <w:i/>
              </w:rPr>
              <w:t>10</w:t>
            </w:r>
          </w:p>
        </w:tc>
      </w:tr>
      <w:tr w:rsidR="00EF34D0" w:rsidRPr="002253AF" w14:paraId="17355B2E" w14:textId="77777777" w:rsidTr="00EF34D0">
        <w:trPr>
          <w:trHeight w:val="1068"/>
        </w:trPr>
        <w:tc>
          <w:tcPr>
            <w:tcW w:w="4192" w:type="pct"/>
            <w:gridSpan w:val="2"/>
            <w:tcBorders>
              <w:top w:val="single" w:sz="4" w:space="0" w:color="auto"/>
              <w:left w:val="single" w:sz="4" w:space="0" w:color="auto"/>
              <w:bottom w:val="single" w:sz="4" w:space="0" w:color="auto"/>
              <w:right w:val="single" w:sz="4" w:space="0" w:color="auto"/>
            </w:tcBorders>
            <w:hideMark/>
          </w:tcPr>
          <w:p w14:paraId="162D587F" w14:textId="77777777" w:rsidR="00EF34D0" w:rsidRPr="002253AF" w:rsidRDefault="00EF34D0" w:rsidP="00C001C5">
            <w:pPr>
              <w:spacing w:after="0" w:line="240" w:lineRule="auto"/>
              <w:contextualSpacing/>
              <w:jc w:val="both"/>
              <w:rPr>
                <w:rFonts w:ascii="Times New Roman" w:hAnsi="Times New Roman"/>
                <w:b/>
                <w:bCs/>
                <w:sz w:val="24"/>
                <w:szCs w:val="24"/>
              </w:rPr>
            </w:pPr>
            <w:r w:rsidRPr="002253AF">
              <w:rPr>
                <w:rFonts w:ascii="Times New Roman" w:hAnsi="Times New Roman"/>
                <w:b/>
                <w:bCs/>
                <w:sz w:val="24"/>
                <w:szCs w:val="24"/>
              </w:rPr>
              <w:t>Примерная тематика самостоятельной учебной работы при изучении ПМ 01</w:t>
            </w:r>
          </w:p>
          <w:p w14:paraId="64A8CD76" w14:textId="77777777" w:rsidR="00EF34D0" w:rsidRPr="002253AF" w:rsidRDefault="00EF34D0" w:rsidP="00C001C5">
            <w:pPr>
              <w:pStyle w:val="ad"/>
              <w:spacing w:before="0" w:after="0"/>
              <w:ind w:left="0"/>
              <w:contextualSpacing/>
              <w:jc w:val="both"/>
            </w:pPr>
            <w:r w:rsidRPr="002253AF">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14:paraId="3ADF1317" w14:textId="77777777" w:rsidR="00EF34D0" w:rsidRPr="002253AF" w:rsidRDefault="00EF34D0" w:rsidP="00C001C5">
            <w:pPr>
              <w:pStyle w:val="ad"/>
              <w:spacing w:before="0" w:after="0"/>
              <w:ind w:left="0"/>
              <w:contextualSpacing/>
              <w:jc w:val="both"/>
              <w:rPr>
                <w:b/>
              </w:rPr>
            </w:pPr>
            <w:r w:rsidRPr="002253AF">
              <w:t>Работа с библиотечным фондом (учебной литературой, официальными, справочно-библиографическими и периодическими изданиями), информационными ресурсами сети «Интернет».</w:t>
            </w:r>
          </w:p>
          <w:p w14:paraId="1AEC306D" w14:textId="77777777" w:rsidR="00EF34D0" w:rsidRPr="002253AF" w:rsidRDefault="00EF34D0" w:rsidP="00C001C5">
            <w:pPr>
              <w:spacing w:after="0" w:line="240" w:lineRule="auto"/>
              <w:contextualSpacing/>
              <w:jc w:val="both"/>
              <w:rPr>
                <w:rFonts w:ascii="Times New Roman" w:hAnsi="Times New Roman"/>
                <w:b/>
                <w:sz w:val="24"/>
                <w:szCs w:val="24"/>
              </w:rPr>
            </w:pPr>
            <w:r w:rsidRPr="002253AF">
              <w:rPr>
                <w:rFonts w:ascii="Times New Roman" w:hAnsi="Times New Roman"/>
                <w:sz w:val="24"/>
                <w:szCs w:val="24"/>
              </w:rPr>
              <w:t>Подготовка к практическим работам с использованием методических рекомендаций преподавателя, оформление практических работ, отчетов и подготовка к их защите.</w:t>
            </w:r>
          </w:p>
        </w:tc>
        <w:tc>
          <w:tcPr>
            <w:tcW w:w="808" w:type="pct"/>
            <w:tcBorders>
              <w:top w:val="single" w:sz="4" w:space="0" w:color="auto"/>
              <w:left w:val="single" w:sz="4" w:space="0" w:color="auto"/>
              <w:bottom w:val="single" w:sz="4" w:space="0" w:color="auto"/>
              <w:right w:val="single" w:sz="4" w:space="0" w:color="auto"/>
            </w:tcBorders>
            <w:vAlign w:val="center"/>
            <w:hideMark/>
          </w:tcPr>
          <w:p w14:paraId="720A7B9E" w14:textId="77777777" w:rsidR="00EF34D0" w:rsidRPr="002253AF" w:rsidRDefault="00EF34D0">
            <w:pPr>
              <w:suppressAutoHyphens/>
              <w:spacing w:after="0" w:line="240" w:lineRule="auto"/>
              <w:contextualSpacing/>
              <w:jc w:val="center"/>
              <w:rPr>
                <w:rFonts w:ascii="Times New Roman" w:hAnsi="Times New Roman"/>
                <w:b/>
                <w:i/>
              </w:rPr>
            </w:pPr>
            <w:r w:rsidRPr="002253AF">
              <w:rPr>
                <w:rFonts w:ascii="Times New Roman" w:hAnsi="Times New Roman"/>
                <w:b/>
                <w:i/>
              </w:rPr>
              <w:t>4</w:t>
            </w:r>
          </w:p>
        </w:tc>
      </w:tr>
      <w:tr w:rsidR="00EF34D0" w:rsidRPr="002253AF" w14:paraId="472C32BB" w14:textId="77777777" w:rsidTr="00EF34D0">
        <w:tc>
          <w:tcPr>
            <w:tcW w:w="4192" w:type="pct"/>
            <w:gridSpan w:val="2"/>
            <w:tcBorders>
              <w:top w:val="single" w:sz="4" w:space="0" w:color="auto"/>
              <w:left w:val="single" w:sz="4" w:space="0" w:color="auto"/>
              <w:bottom w:val="single" w:sz="4" w:space="0" w:color="auto"/>
              <w:right w:val="single" w:sz="4" w:space="0" w:color="auto"/>
            </w:tcBorders>
            <w:hideMark/>
          </w:tcPr>
          <w:p w14:paraId="74F7B412" w14:textId="77777777" w:rsidR="00EF34D0" w:rsidRPr="002253AF" w:rsidRDefault="00EF34D0">
            <w:pPr>
              <w:spacing w:after="0" w:line="240" w:lineRule="auto"/>
              <w:contextualSpacing/>
              <w:rPr>
                <w:rFonts w:ascii="Times New Roman" w:hAnsi="Times New Roman"/>
                <w:b/>
                <w:bCs/>
                <w:sz w:val="24"/>
                <w:szCs w:val="24"/>
              </w:rPr>
            </w:pPr>
            <w:r w:rsidRPr="002253AF">
              <w:rPr>
                <w:rFonts w:ascii="Times New Roman" w:hAnsi="Times New Roman"/>
                <w:b/>
                <w:bCs/>
                <w:sz w:val="24"/>
                <w:szCs w:val="24"/>
              </w:rPr>
              <w:t xml:space="preserve">Учебная практика </w:t>
            </w:r>
          </w:p>
          <w:p w14:paraId="5DC417DD" w14:textId="77777777" w:rsidR="00EF34D0" w:rsidRPr="002253AF" w:rsidRDefault="00EF34D0" w:rsidP="00C001C5">
            <w:pPr>
              <w:spacing w:after="0" w:line="240" w:lineRule="auto"/>
              <w:contextualSpacing/>
              <w:rPr>
                <w:rFonts w:ascii="Times New Roman" w:hAnsi="Times New Roman"/>
                <w:b/>
                <w:bCs/>
                <w:sz w:val="24"/>
                <w:szCs w:val="24"/>
              </w:rPr>
            </w:pPr>
            <w:r w:rsidRPr="002253AF">
              <w:rPr>
                <w:rFonts w:ascii="Times New Roman" w:hAnsi="Times New Roman"/>
                <w:b/>
                <w:bCs/>
                <w:sz w:val="24"/>
                <w:szCs w:val="24"/>
              </w:rPr>
              <w:t xml:space="preserve">Виды работ </w:t>
            </w:r>
          </w:p>
          <w:p w14:paraId="46D466E8" w14:textId="77777777" w:rsidR="00EF34D0" w:rsidRPr="002253AF" w:rsidRDefault="00EF34D0" w:rsidP="00C001C5">
            <w:pPr>
              <w:pStyle w:val="ad"/>
              <w:numPr>
                <w:ilvl w:val="0"/>
                <w:numId w:val="6"/>
              </w:numPr>
              <w:tabs>
                <w:tab w:val="left" w:pos="240"/>
              </w:tabs>
              <w:spacing w:before="0" w:after="0"/>
              <w:ind w:left="0" w:firstLine="0"/>
              <w:jc w:val="both"/>
              <w:rPr>
                <w:rFonts w:eastAsia="Calibri"/>
              </w:rPr>
            </w:pPr>
            <w:r w:rsidRPr="002253AF">
              <w:rPr>
                <w:rFonts w:eastAsia="Calibri"/>
              </w:rPr>
              <w:t>Выполнение слесарных операций при демонтаже, ремонте, сборке и монтаже нецентрируемых вспомогательных и палубных механизмов, электроаппаратуры, теплообменных аппаратов, электрооборудования, вспомогательных и утилизационных котлов, валопроводов, подшипников, гребных винтов, арматуры и трубопроводов, кроме специальных систем.</w:t>
            </w:r>
          </w:p>
          <w:p w14:paraId="5D7CA227" w14:textId="77777777" w:rsidR="00EF34D0" w:rsidRPr="002253AF" w:rsidRDefault="00EF34D0" w:rsidP="00C001C5">
            <w:pPr>
              <w:pStyle w:val="ad"/>
              <w:numPr>
                <w:ilvl w:val="0"/>
                <w:numId w:val="6"/>
              </w:numPr>
              <w:tabs>
                <w:tab w:val="left" w:pos="240"/>
              </w:tabs>
              <w:spacing w:before="0" w:after="0"/>
              <w:ind w:left="0" w:firstLine="0"/>
              <w:jc w:val="both"/>
              <w:rPr>
                <w:rFonts w:eastAsia="Calibri"/>
              </w:rPr>
            </w:pPr>
            <w:r w:rsidRPr="002253AF">
              <w:rPr>
                <w:rFonts w:eastAsia="Calibri"/>
              </w:rPr>
              <w:t>Обработка деталей в свободный размер ручным слесарным инструментом.</w:t>
            </w:r>
          </w:p>
          <w:p w14:paraId="1165A423" w14:textId="77777777" w:rsidR="00EF34D0" w:rsidRPr="002253AF" w:rsidRDefault="00EF34D0" w:rsidP="00C001C5">
            <w:pPr>
              <w:pStyle w:val="ad"/>
              <w:numPr>
                <w:ilvl w:val="0"/>
                <w:numId w:val="6"/>
              </w:numPr>
              <w:tabs>
                <w:tab w:val="left" w:pos="240"/>
              </w:tabs>
              <w:spacing w:before="0" w:after="0"/>
              <w:ind w:left="0" w:firstLine="0"/>
              <w:jc w:val="both"/>
              <w:rPr>
                <w:rFonts w:eastAsia="Calibri"/>
              </w:rPr>
            </w:pPr>
            <w:r w:rsidRPr="002253AF">
              <w:rPr>
                <w:rFonts w:eastAsia="Calibri"/>
              </w:rPr>
              <w:t>Обработка опорных поверхностей фундаментов, стульев, приварышей при помощи пневматических и электрических машин.</w:t>
            </w:r>
          </w:p>
          <w:p w14:paraId="035690C2" w14:textId="77777777" w:rsidR="00EF34D0" w:rsidRPr="002253AF" w:rsidRDefault="00EF34D0" w:rsidP="00C001C5">
            <w:pPr>
              <w:pStyle w:val="ad"/>
              <w:numPr>
                <w:ilvl w:val="0"/>
                <w:numId w:val="6"/>
              </w:numPr>
              <w:tabs>
                <w:tab w:val="left" w:pos="240"/>
              </w:tabs>
              <w:spacing w:before="0" w:after="0"/>
              <w:ind w:left="0" w:firstLine="0"/>
              <w:jc w:val="both"/>
              <w:rPr>
                <w:rFonts w:eastAsia="Calibri"/>
              </w:rPr>
            </w:pPr>
            <w:r w:rsidRPr="002253AF">
              <w:rPr>
                <w:rFonts w:eastAsia="Calibri"/>
              </w:rPr>
              <w:t>Подготовка к монтажу вспомогательных механизмов, трубопроводов, арматуры, электрооборудования под руководством слесаря-монтажника более высокой квалификации.</w:t>
            </w:r>
          </w:p>
          <w:p w14:paraId="2AFC253D" w14:textId="77777777" w:rsidR="00EF34D0" w:rsidRPr="002253AF" w:rsidRDefault="00EF34D0" w:rsidP="00C001C5">
            <w:pPr>
              <w:pStyle w:val="ad"/>
              <w:numPr>
                <w:ilvl w:val="0"/>
                <w:numId w:val="6"/>
              </w:numPr>
              <w:tabs>
                <w:tab w:val="left" w:pos="240"/>
              </w:tabs>
              <w:spacing w:before="0" w:after="0"/>
              <w:ind w:left="0" w:firstLine="0"/>
              <w:jc w:val="both"/>
              <w:rPr>
                <w:rFonts w:eastAsia="Calibri"/>
              </w:rPr>
            </w:pPr>
            <w:r w:rsidRPr="002253AF">
              <w:rPr>
                <w:rFonts w:eastAsia="Calibri"/>
              </w:rPr>
              <w:t>Пригонка и сборка средней сложности узлов и деталей механизмов.</w:t>
            </w:r>
          </w:p>
          <w:p w14:paraId="262D68EF" w14:textId="77777777" w:rsidR="00EF34D0" w:rsidRPr="002253AF" w:rsidRDefault="00EF34D0" w:rsidP="00C001C5">
            <w:pPr>
              <w:pStyle w:val="ad"/>
              <w:numPr>
                <w:ilvl w:val="0"/>
                <w:numId w:val="6"/>
              </w:numPr>
              <w:tabs>
                <w:tab w:val="left" w:pos="240"/>
              </w:tabs>
              <w:spacing w:before="0" w:after="0"/>
              <w:ind w:left="0" w:firstLine="0"/>
              <w:jc w:val="both"/>
              <w:rPr>
                <w:rFonts w:eastAsia="Calibri"/>
              </w:rPr>
            </w:pPr>
            <w:r w:rsidRPr="002253AF">
              <w:rPr>
                <w:rFonts w:eastAsia="Calibri"/>
              </w:rPr>
              <w:t>Соединение трубопроводов.</w:t>
            </w:r>
          </w:p>
        </w:tc>
        <w:tc>
          <w:tcPr>
            <w:tcW w:w="808" w:type="pct"/>
            <w:tcBorders>
              <w:top w:val="single" w:sz="4" w:space="0" w:color="auto"/>
              <w:left w:val="single" w:sz="4" w:space="0" w:color="auto"/>
              <w:bottom w:val="single" w:sz="4" w:space="0" w:color="auto"/>
              <w:right w:val="single" w:sz="4" w:space="0" w:color="auto"/>
            </w:tcBorders>
            <w:vAlign w:val="center"/>
            <w:hideMark/>
          </w:tcPr>
          <w:p w14:paraId="371F4F26" w14:textId="77777777" w:rsidR="00EF34D0" w:rsidRPr="002253AF" w:rsidRDefault="00EF34D0">
            <w:pPr>
              <w:suppressAutoHyphens/>
              <w:spacing w:after="0" w:line="240" w:lineRule="auto"/>
              <w:contextualSpacing/>
              <w:jc w:val="center"/>
              <w:rPr>
                <w:rFonts w:ascii="Times New Roman" w:eastAsiaTheme="minorEastAsia" w:hAnsi="Times New Roman"/>
                <w:b/>
                <w:color w:val="FF0000"/>
              </w:rPr>
            </w:pPr>
            <w:r w:rsidRPr="002253AF">
              <w:rPr>
                <w:rFonts w:ascii="Times New Roman" w:hAnsi="Times New Roman"/>
                <w:b/>
              </w:rPr>
              <w:t>198</w:t>
            </w:r>
          </w:p>
        </w:tc>
      </w:tr>
      <w:tr w:rsidR="00EF34D0" w:rsidRPr="002253AF" w14:paraId="71D4FC58" w14:textId="77777777" w:rsidTr="00EF34D0">
        <w:tc>
          <w:tcPr>
            <w:tcW w:w="4192" w:type="pct"/>
            <w:gridSpan w:val="2"/>
            <w:tcBorders>
              <w:top w:val="single" w:sz="4" w:space="0" w:color="auto"/>
              <w:left w:val="single" w:sz="4" w:space="0" w:color="auto"/>
              <w:bottom w:val="single" w:sz="4" w:space="0" w:color="auto"/>
              <w:right w:val="single" w:sz="4" w:space="0" w:color="auto"/>
            </w:tcBorders>
            <w:hideMark/>
          </w:tcPr>
          <w:p w14:paraId="05A3062E" w14:textId="77777777" w:rsidR="00EF34D0" w:rsidRPr="002253AF" w:rsidRDefault="00EF34D0">
            <w:pPr>
              <w:spacing w:after="0" w:line="240" w:lineRule="auto"/>
              <w:contextualSpacing/>
              <w:rPr>
                <w:rFonts w:ascii="Times New Roman" w:hAnsi="Times New Roman"/>
                <w:i/>
                <w:sz w:val="24"/>
                <w:szCs w:val="24"/>
              </w:rPr>
            </w:pPr>
            <w:r w:rsidRPr="002253AF">
              <w:rPr>
                <w:rFonts w:ascii="Times New Roman" w:hAnsi="Times New Roman"/>
                <w:b/>
                <w:bCs/>
                <w:sz w:val="24"/>
                <w:szCs w:val="24"/>
              </w:rPr>
              <w:t xml:space="preserve">Производственная практика </w:t>
            </w:r>
          </w:p>
          <w:p w14:paraId="5A30C8CF" w14:textId="77777777" w:rsidR="00EF34D0" w:rsidRPr="002253AF" w:rsidRDefault="00EF34D0">
            <w:pPr>
              <w:spacing w:after="0" w:line="240" w:lineRule="auto"/>
              <w:contextualSpacing/>
              <w:jc w:val="both"/>
              <w:rPr>
                <w:rFonts w:ascii="Times New Roman" w:hAnsi="Times New Roman"/>
                <w:b/>
                <w:bCs/>
                <w:sz w:val="24"/>
                <w:szCs w:val="24"/>
              </w:rPr>
            </w:pPr>
            <w:r w:rsidRPr="002253AF">
              <w:rPr>
                <w:rFonts w:ascii="Times New Roman" w:hAnsi="Times New Roman"/>
                <w:b/>
                <w:bCs/>
                <w:sz w:val="24"/>
                <w:szCs w:val="24"/>
              </w:rPr>
              <w:t xml:space="preserve">Виды работ </w:t>
            </w:r>
          </w:p>
          <w:p w14:paraId="1C948C96" w14:textId="77777777" w:rsidR="00EF34D0" w:rsidRPr="002253AF" w:rsidRDefault="00EF34D0" w:rsidP="00EC3AB8">
            <w:pPr>
              <w:pStyle w:val="ad"/>
              <w:numPr>
                <w:ilvl w:val="0"/>
                <w:numId w:val="6"/>
              </w:numPr>
              <w:tabs>
                <w:tab w:val="left" w:pos="240"/>
              </w:tabs>
              <w:spacing w:before="0" w:after="0"/>
              <w:ind w:left="0" w:firstLine="0"/>
              <w:jc w:val="both"/>
              <w:rPr>
                <w:rFonts w:eastAsia="Calibri"/>
              </w:rPr>
            </w:pPr>
            <w:r w:rsidRPr="002253AF">
              <w:rPr>
                <w:rFonts w:eastAsia="Calibri"/>
              </w:rPr>
              <w:t>Охрана труда при проведении монтажных работ.</w:t>
            </w:r>
          </w:p>
          <w:p w14:paraId="09E212BD" w14:textId="77777777" w:rsidR="00EF34D0" w:rsidRPr="002253AF" w:rsidRDefault="00EF34D0" w:rsidP="00EC3AB8">
            <w:pPr>
              <w:pStyle w:val="ad"/>
              <w:numPr>
                <w:ilvl w:val="0"/>
                <w:numId w:val="6"/>
              </w:numPr>
              <w:tabs>
                <w:tab w:val="left" w:pos="240"/>
              </w:tabs>
              <w:spacing w:before="0" w:after="0"/>
              <w:ind w:left="0" w:firstLine="0"/>
              <w:jc w:val="both"/>
              <w:rPr>
                <w:rFonts w:eastAsia="Calibri"/>
              </w:rPr>
            </w:pPr>
            <w:r w:rsidRPr="002253AF">
              <w:rPr>
                <w:rFonts w:eastAsia="Calibri"/>
              </w:rPr>
              <w:t>Работа с технологической документацией.</w:t>
            </w:r>
          </w:p>
          <w:p w14:paraId="40F591A2" w14:textId="77777777" w:rsidR="00EF34D0" w:rsidRPr="002253AF" w:rsidRDefault="00EF34D0" w:rsidP="00EC3AB8">
            <w:pPr>
              <w:pStyle w:val="ad"/>
              <w:numPr>
                <w:ilvl w:val="0"/>
                <w:numId w:val="6"/>
              </w:numPr>
              <w:tabs>
                <w:tab w:val="left" w:pos="240"/>
              </w:tabs>
              <w:spacing w:before="0" w:after="0"/>
              <w:ind w:left="0" w:firstLine="0"/>
              <w:jc w:val="both"/>
              <w:rPr>
                <w:rFonts w:eastAsia="Calibri"/>
              </w:rPr>
            </w:pPr>
            <w:r w:rsidRPr="002253AF">
              <w:rPr>
                <w:rFonts w:eastAsia="Calibri"/>
              </w:rPr>
              <w:lastRenderedPageBreak/>
              <w:t>Монтаж нецентрируемых вспомогательных механизмов всех весов и центрируемых с допусками на центровку (смещение 0,1 мм, излом 0,15 мм на 1 м длины).</w:t>
            </w:r>
          </w:p>
          <w:p w14:paraId="27E0DDCD" w14:textId="77777777" w:rsidR="00EF34D0" w:rsidRPr="002253AF" w:rsidRDefault="00EF34D0" w:rsidP="00EC3AB8">
            <w:pPr>
              <w:pStyle w:val="ad"/>
              <w:numPr>
                <w:ilvl w:val="0"/>
                <w:numId w:val="6"/>
              </w:numPr>
              <w:tabs>
                <w:tab w:val="left" w:pos="240"/>
              </w:tabs>
              <w:spacing w:before="0" w:after="0"/>
              <w:ind w:left="0" w:firstLine="0"/>
              <w:jc w:val="both"/>
              <w:rPr>
                <w:rFonts w:eastAsia="Calibri"/>
              </w:rPr>
            </w:pPr>
            <w:r w:rsidRPr="002253AF">
              <w:rPr>
                <w:rFonts w:eastAsia="Calibri"/>
              </w:rPr>
              <w:t>Монтаж и гидравлическое испытание арматуры, трубопроводов и систем давлением от 6 до 15 атмосфер.</w:t>
            </w:r>
          </w:p>
          <w:p w14:paraId="78A9D52A" w14:textId="77777777" w:rsidR="00EF34D0" w:rsidRPr="002253AF" w:rsidRDefault="00EF34D0" w:rsidP="00EC3AB8">
            <w:pPr>
              <w:pStyle w:val="ad"/>
              <w:numPr>
                <w:ilvl w:val="0"/>
                <w:numId w:val="6"/>
              </w:numPr>
              <w:tabs>
                <w:tab w:val="left" w:pos="240"/>
              </w:tabs>
              <w:spacing w:before="0" w:after="0"/>
              <w:ind w:left="0" w:firstLine="0"/>
              <w:jc w:val="both"/>
              <w:rPr>
                <w:rFonts w:eastAsia="Calibri"/>
              </w:rPr>
            </w:pPr>
            <w:r w:rsidRPr="002253AF">
              <w:rPr>
                <w:rFonts w:eastAsia="Calibri"/>
              </w:rPr>
              <w:t>Монтаж распределительных щитов и электроаппаратуры.</w:t>
            </w:r>
          </w:p>
          <w:p w14:paraId="2663A857" w14:textId="77777777" w:rsidR="00EF34D0" w:rsidRPr="002253AF" w:rsidRDefault="00EF34D0" w:rsidP="00EC3AB8">
            <w:pPr>
              <w:pStyle w:val="ad"/>
              <w:numPr>
                <w:ilvl w:val="0"/>
                <w:numId w:val="6"/>
              </w:numPr>
              <w:tabs>
                <w:tab w:val="left" w:pos="240"/>
              </w:tabs>
              <w:spacing w:before="0" w:after="0"/>
              <w:ind w:left="0" w:firstLine="0"/>
              <w:jc w:val="both"/>
              <w:rPr>
                <w:rFonts w:eastAsia="Calibri"/>
              </w:rPr>
            </w:pPr>
            <w:r w:rsidRPr="002253AF">
              <w:rPr>
                <w:rFonts w:eastAsia="Calibri"/>
              </w:rPr>
              <w:t>Изготовление пластмассы БКД и ФМВ для монтажа.</w:t>
            </w:r>
          </w:p>
          <w:p w14:paraId="583DE3A7" w14:textId="77777777" w:rsidR="00EF34D0" w:rsidRPr="002253AF" w:rsidRDefault="00EF34D0" w:rsidP="00EC3AB8">
            <w:pPr>
              <w:pStyle w:val="ad"/>
              <w:numPr>
                <w:ilvl w:val="0"/>
                <w:numId w:val="6"/>
              </w:numPr>
              <w:tabs>
                <w:tab w:val="left" w:pos="240"/>
              </w:tabs>
              <w:spacing w:before="0" w:after="0"/>
              <w:ind w:left="0" w:firstLine="0"/>
              <w:jc w:val="both"/>
              <w:rPr>
                <w:rFonts w:eastAsia="Calibri"/>
              </w:rPr>
            </w:pPr>
            <w:r w:rsidRPr="002253AF">
              <w:rPr>
                <w:rFonts w:eastAsia="Calibri"/>
              </w:rPr>
              <w:t>Испытание вспомогательных механизмов, теплообменных аппаратов, арматуры трубопроводов и электроаппаратуры.</w:t>
            </w:r>
          </w:p>
          <w:p w14:paraId="59535389" w14:textId="77777777" w:rsidR="00EF34D0" w:rsidRPr="002253AF" w:rsidRDefault="00EF34D0" w:rsidP="00EC3AB8">
            <w:pPr>
              <w:pStyle w:val="ad"/>
              <w:numPr>
                <w:ilvl w:val="0"/>
                <w:numId w:val="6"/>
              </w:numPr>
              <w:tabs>
                <w:tab w:val="left" w:pos="240"/>
              </w:tabs>
              <w:spacing w:before="0" w:after="0"/>
              <w:ind w:left="0" w:firstLine="0"/>
              <w:jc w:val="both"/>
              <w:rPr>
                <w:rFonts w:eastAsia="Calibri"/>
              </w:rPr>
            </w:pPr>
            <w:r w:rsidRPr="002253AF">
              <w:rPr>
                <w:rFonts w:eastAsia="Calibri"/>
              </w:rPr>
              <w:t>Швартовые и ходовые испытания, пуск и обслуживание паровых и дизельных вспомогательных механизмов, теплообменных аппаратов, устройств.</w:t>
            </w:r>
          </w:p>
          <w:p w14:paraId="6CB88EC0" w14:textId="77777777" w:rsidR="00EF34D0" w:rsidRPr="002253AF" w:rsidRDefault="00EF34D0" w:rsidP="00EC3AB8">
            <w:pPr>
              <w:pStyle w:val="ad"/>
              <w:numPr>
                <w:ilvl w:val="0"/>
                <w:numId w:val="6"/>
              </w:numPr>
              <w:tabs>
                <w:tab w:val="left" w:pos="240"/>
              </w:tabs>
              <w:spacing w:before="0" w:after="0"/>
              <w:ind w:left="0" w:firstLine="0"/>
              <w:jc w:val="both"/>
              <w:rPr>
                <w:rFonts w:eastAsia="Calibri"/>
              </w:rPr>
            </w:pPr>
            <w:r w:rsidRPr="002253AF">
              <w:rPr>
                <w:rFonts w:eastAsia="Calibri"/>
              </w:rPr>
              <w:t>Устранение дефектов механизмов, выявленных в период испытаний.</w:t>
            </w:r>
          </w:p>
          <w:p w14:paraId="7F494FBC" w14:textId="77777777" w:rsidR="00EF34D0" w:rsidRPr="002253AF" w:rsidRDefault="00EF34D0" w:rsidP="00EC3AB8">
            <w:pPr>
              <w:pStyle w:val="ad"/>
              <w:numPr>
                <w:ilvl w:val="0"/>
                <w:numId w:val="6"/>
              </w:numPr>
              <w:tabs>
                <w:tab w:val="left" w:pos="240"/>
              </w:tabs>
              <w:spacing w:before="0" w:after="0"/>
              <w:ind w:left="0" w:firstLine="0"/>
              <w:jc w:val="both"/>
              <w:rPr>
                <w:rFonts w:eastAsia="Calibri"/>
              </w:rPr>
            </w:pPr>
            <w:r w:rsidRPr="002253AF">
              <w:rPr>
                <w:rFonts w:eastAsia="Calibri"/>
              </w:rPr>
              <w:t>Выполнение работы с применением пневматического и электрического инструмента и переносных приспособлений.</w:t>
            </w:r>
          </w:p>
          <w:p w14:paraId="3A84E665" w14:textId="77777777" w:rsidR="00EF34D0" w:rsidRPr="002253AF" w:rsidRDefault="00EF34D0" w:rsidP="00EC3AB8">
            <w:pPr>
              <w:pStyle w:val="ad"/>
              <w:numPr>
                <w:ilvl w:val="0"/>
                <w:numId w:val="6"/>
              </w:numPr>
              <w:tabs>
                <w:tab w:val="left" w:pos="240"/>
              </w:tabs>
              <w:spacing w:before="0" w:after="0"/>
              <w:ind w:left="0" w:firstLine="0"/>
              <w:jc w:val="both"/>
              <w:rPr>
                <w:rFonts w:eastAsia="Calibri"/>
              </w:rPr>
            </w:pPr>
            <w:r w:rsidRPr="002253AF">
              <w:rPr>
                <w:rFonts w:eastAsia="Calibri"/>
              </w:rPr>
              <w:t>Заточка режущего инструмента.</w:t>
            </w:r>
          </w:p>
          <w:p w14:paraId="1787775A" w14:textId="77777777" w:rsidR="00EF34D0" w:rsidRPr="002253AF" w:rsidRDefault="00EF34D0" w:rsidP="00EC3AB8">
            <w:pPr>
              <w:pStyle w:val="ad"/>
              <w:numPr>
                <w:ilvl w:val="0"/>
                <w:numId w:val="6"/>
              </w:numPr>
              <w:tabs>
                <w:tab w:val="left" w:pos="240"/>
              </w:tabs>
              <w:spacing w:before="0" w:after="0"/>
              <w:ind w:left="0" w:firstLine="0"/>
              <w:jc w:val="both"/>
              <w:rPr>
                <w:rFonts w:eastAsia="Calibri"/>
              </w:rPr>
            </w:pPr>
            <w:r w:rsidRPr="002253AF">
              <w:rPr>
                <w:rFonts w:eastAsia="Calibri"/>
              </w:rPr>
              <w:t>Чтение рабочих чертежей.</w:t>
            </w:r>
          </w:p>
          <w:p w14:paraId="42FA7630" w14:textId="77777777" w:rsidR="00EF34D0" w:rsidRPr="002253AF" w:rsidRDefault="00EF34D0" w:rsidP="00EC3AB8">
            <w:pPr>
              <w:pStyle w:val="ad"/>
              <w:numPr>
                <w:ilvl w:val="0"/>
                <w:numId w:val="6"/>
              </w:numPr>
              <w:tabs>
                <w:tab w:val="left" w:pos="240"/>
              </w:tabs>
              <w:spacing w:before="0" w:after="0"/>
              <w:ind w:left="0" w:firstLine="0"/>
              <w:jc w:val="both"/>
              <w:rPr>
                <w:rFonts w:eastAsiaTheme="minorEastAsia"/>
                <w:b/>
                <w:color w:val="FF0000"/>
              </w:rPr>
            </w:pPr>
            <w:r w:rsidRPr="002253AF">
              <w:rPr>
                <w:rFonts w:eastAsia="Calibri"/>
              </w:rPr>
              <w:t>Выполнение работ требующих применение проверочных линеек, штангенциркулей, контрольно-измерительных инструментов, а также простых подъемно-транспортных средств цеха.</w:t>
            </w:r>
          </w:p>
        </w:tc>
        <w:tc>
          <w:tcPr>
            <w:tcW w:w="808" w:type="pct"/>
            <w:tcBorders>
              <w:top w:val="single" w:sz="4" w:space="0" w:color="auto"/>
              <w:left w:val="single" w:sz="4" w:space="0" w:color="auto"/>
              <w:bottom w:val="single" w:sz="4" w:space="0" w:color="auto"/>
              <w:right w:val="single" w:sz="4" w:space="0" w:color="auto"/>
            </w:tcBorders>
            <w:vAlign w:val="center"/>
            <w:hideMark/>
          </w:tcPr>
          <w:p w14:paraId="1D94D5A6" w14:textId="77777777" w:rsidR="00EF34D0" w:rsidRPr="002253AF" w:rsidRDefault="00EF34D0">
            <w:pPr>
              <w:suppressAutoHyphens/>
              <w:spacing w:after="0" w:line="240" w:lineRule="auto"/>
              <w:contextualSpacing/>
              <w:jc w:val="center"/>
              <w:rPr>
                <w:rFonts w:ascii="Times New Roman" w:hAnsi="Times New Roman"/>
                <w:b/>
              </w:rPr>
            </w:pPr>
            <w:r w:rsidRPr="002253AF">
              <w:rPr>
                <w:rFonts w:ascii="Times New Roman" w:hAnsi="Times New Roman"/>
                <w:b/>
              </w:rPr>
              <w:lastRenderedPageBreak/>
              <w:t>144</w:t>
            </w:r>
          </w:p>
        </w:tc>
      </w:tr>
      <w:tr w:rsidR="00EF34D0" w:rsidRPr="002253AF" w14:paraId="5C88C7DB" w14:textId="77777777" w:rsidTr="00EF34D0">
        <w:tc>
          <w:tcPr>
            <w:tcW w:w="4192" w:type="pct"/>
            <w:gridSpan w:val="2"/>
            <w:tcBorders>
              <w:top w:val="single" w:sz="4" w:space="0" w:color="auto"/>
              <w:left w:val="single" w:sz="4" w:space="0" w:color="auto"/>
              <w:bottom w:val="single" w:sz="4" w:space="0" w:color="auto"/>
              <w:right w:val="single" w:sz="4" w:space="0" w:color="auto"/>
            </w:tcBorders>
            <w:hideMark/>
          </w:tcPr>
          <w:p w14:paraId="12E1C145" w14:textId="77777777" w:rsidR="00EF34D0" w:rsidRPr="002253AF" w:rsidRDefault="00EF34D0">
            <w:pPr>
              <w:spacing w:after="0" w:line="240" w:lineRule="auto"/>
              <w:contextualSpacing/>
              <w:rPr>
                <w:rFonts w:ascii="Times New Roman" w:hAnsi="Times New Roman"/>
                <w:b/>
                <w:bCs/>
              </w:rPr>
            </w:pPr>
            <w:r w:rsidRPr="002253AF">
              <w:rPr>
                <w:rFonts w:ascii="Times New Roman" w:hAnsi="Times New Roman"/>
                <w:b/>
                <w:bCs/>
              </w:rPr>
              <w:t>Всего</w:t>
            </w:r>
          </w:p>
        </w:tc>
        <w:tc>
          <w:tcPr>
            <w:tcW w:w="808" w:type="pct"/>
            <w:tcBorders>
              <w:top w:val="single" w:sz="4" w:space="0" w:color="auto"/>
              <w:left w:val="single" w:sz="4" w:space="0" w:color="auto"/>
              <w:bottom w:val="single" w:sz="4" w:space="0" w:color="auto"/>
              <w:right w:val="single" w:sz="4" w:space="0" w:color="auto"/>
            </w:tcBorders>
            <w:vAlign w:val="center"/>
            <w:hideMark/>
          </w:tcPr>
          <w:p w14:paraId="79C02CEF" w14:textId="77777777" w:rsidR="00EF34D0" w:rsidRPr="002253AF" w:rsidRDefault="00EF34D0">
            <w:pPr>
              <w:suppressAutoHyphens/>
              <w:spacing w:after="0" w:line="240" w:lineRule="auto"/>
              <w:contextualSpacing/>
              <w:jc w:val="center"/>
              <w:rPr>
                <w:rFonts w:ascii="Times New Roman" w:hAnsi="Times New Roman"/>
                <w:b/>
              </w:rPr>
            </w:pPr>
            <w:r w:rsidRPr="002253AF">
              <w:rPr>
                <w:rFonts w:ascii="Times New Roman" w:hAnsi="Times New Roman"/>
                <w:b/>
              </w:rPr>
              <w:t>517</w:t>
            </w:r>
          </w:p>
        </w:tc>
      </w:tr>
    </w:tbl>
    <w:p w14:paraId="0668004B" w14:textId="77777777" w:rsidR="00EF34D0" w:rsidRPr="002253AF" w:rsidRDefault="00EF34D0" w:rsidP="00EF34D0">
      <w:pPr>
        <w:suppressAutoHyphens/>
        <w:rPr>
          <w:rFonts w:ascii="Times New Roman" w:hAnsi="Times New Roman"/>
          <w:i/>
        </w:rPr>
      </w:pPr>
    </w:p>
    <w:p w14:paraId="5EDFE7A7" w14:textId="77777777" w:rsidR="00EF34D0" w:rsidRPr="002253AF" w:rsidRDefault="00EF34D0" w:rsidP="00EF34D0">
      <w:pPr>
        <w:spacing w:after="0"/>
        <w:rPr>
          <w:rFonts w:ascii="Times New Roman" w:hAnsi="Times New Roman"/>
          <w:i/>
        </w:rPr>
        <w:sectPr w:rsidR="00EF34D0" w:rsidRPr="002253AF">
          <w:pgSz w:w="16840" w:h="11907" w:orient="landscape"/>
          <w:pgMar w:top="851" w:right="1134" w:bottom="851" w:left="992" w:header="709" w:footer="709" w:gutter="0"/>
          <w:cols w:space="720"/>
        </w:sectPr>
      </w:pPr>
    </w:p>
    <w:p w14:paraId="4020165C" w14:textId="23F47C47" w:rsidR="00EF34D0" w:rsidRPr="002253AF" w:rsidRDefault="00EF34D0" w:rsidP="00EF34D0">
      <w:pPr>
        <w:spacing w:after="0"/>
        <w:jc w:val="center"/>
        <w:rPr>
          <w:rFonts w:ascii="Times New Roman" w:hAnsi="Times New Roman"/>
          <w:b/>
          <w:bCs/>
          <w:sz w:val="24"/>
          <w:szCs w:val="24"/>
        </w:rPr>
      </w:pPr>
      <w:r w:rsidRPr="002253AF">
        <w:rPr>
          <w:rFonts w:ascii="Times New Roman" w:hAnsi="Times New Roman"/>
          <w:b/>
          <w:bCs/>
          <w:sz w:val="24"/>
          <w:szCs w:val="24"/>
        </w:rPr>
        <w:lastRenderedPageBreak/>
        <w:t>3. УСЛОВИЯ РЕАЛИЗАЦИИ ПРОФЕССИОНАЛЬНОГО МОДУЛЯ</w:t>
      </w:r>
    </w:p>
    <w:p w14:paraId="2A068EAE" w14:textId="77777777" w:rsidR="00EF34D0" w:rsidRPr="002253AF" w:rsidRDefault="00EF34D0" w:rsidP="00EF34D0">
      <w:pPr>
        <w:spacing w:after="0"/>
        <w:ind w:firstLine="709"/>
        <w:rPr>
          <w:rFonts w:ascii="Times New Roman" w:hAnsi="Times New Roman"/>
          <w:b/>
          <w:bCs/>
          <w:sz w:val="24"/>
          <w:szCs w:val="24"/>
        </w:rPr>
      </w:pPr>
    </w:p>
    <w:p w14:paraId="589C7915" w14:textId="77777777" w:rsidR="00EF34D0" w:rsidRPr="002253AF" w:rsidRDefault="00EF34D0" w:rsidP="00EF34D0">
      <w:pPr>
        <w:spacing w:after="0" w:line="240" w:lineRule="auto"/>
        <w:ind w:firstLine="709"/>
        <w:rPr>
          <w:rFonts w:ascii="Times New Roman" w:hAnsi="Times New Roman"/>
          <w:b/>
          <w:bCs/>
          <w:sz w:val="24"/>
          <w:szCs w:val="24"/>
        </w:rPr>
      </w:pPr>
      <w:r w:rsidRPr="002253AF">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05DE0C99" w14:textId="6548D6B7" w:rsidR="00EF34D0" w:rsidRPr="002253AF" w:rsidRDefault="00D1233B" w:rsidP="00EF34D0">
      <w:pPr>
        <w:suppressAutoHyphens/>
        <w:spacing w:after="0" w:line="240" w:lineRule="auto"/>
        <w:ind w:firstLine="709"/>
        <w:jc w:val="both"/>
        <w:rPr>
          <w:rFonts w:ascii="Times New Roman" w:hAnsi="Times New Roman"/>
          <w:bCs/>
          <w:iCs/>
          <w:sz w:val="24"/>
          <w:szCs w:val="24"/>
        </w:rPr>
      </w:pPr>
      <w:r>
        <w:rPr>
          <w:rFonts w:ascii="Times New Roman" w:hAnsi="Times New Roman"/>
          <w:iCs/>
          <w:sz w:val="24"/>
          <w:szCs w:val="24"/>
        </w:rPr>
        <w:t>К</w:t>
      </w:r>
      <w:r w:rsidR="00EF34D0" w:rsidRPr="00E91642">
        <w:rPr>
          <w:rFonts w:ascii="Times New Roman" w:hAnsi="Times New Roman"/>
          <w:iCs/>
          <w:sz w:val="24"/>
          <w:szCs w:val="24"/>
        </w:rPr>
        <w:t>абинет «Теории и устройства судна»,</w:t>
      </w:r>
      <w:r w:rsidR="00EF34D0" w:rsidRPr="002253AF">
        <w:rPr>
          <w:rFonts w:ascii="Times New Roman" w:hAnsi="Times New Roman"/>
          <w:bCs/>
          <w:i/>
          <w:sz w:val="24"/>
          <w:szCs w:val="24"/>
        </w:rPr>
        <w:t xml:space="preserve"> </w:t>
      </w:r>
      <w:r w:rsidR="00EF34D0" w:rsidRPr="002253AF">
        <w:rPr>
          <w:rFonts w:ascii="Times New Roman" w:hAnsi="Times New Roman"/>
          <w:bCs/>
          <w:sz w:val="24"/>
          <w:szCs w:val="24"/>
        </w:rPr>
        <w:t>оснащенный в соответствии с п. 6.1.2.1 Примерной рабочей программы по профессии 26.01.03 Слесарь-монтажник судовой</w:t>
      </w:r>
      <w:r w:rsidR="00EF34D0" w:rsidRPr="002253AF">
        <w:rPr>
          <w:rFonts w:ascii="Times New Roman" w:hAnsi="Times New Roman"/>
          <w:bCs/>
          <w:i/>
          <w:sz w:val="24"/>
          <w:szCs w:val="24"/>
        </w:rPr>
        <w:t>;</w:t>
      </w:r>
    </w:p>
    <w:p w14:paraId="40AF47E3" w14:textId="4AE12E45" w:rsidR="00EF34D0" w:rsidRPr="002253AF" w:rsidRDefault="00D1233B" w:rsidP="00EF34D0">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М</w:t>
      </w:r>
      <w:r w:rsidR="00EF34D0" w:rsidRPr="002253AF">
        <w:rPr>
          <w:rFonts w:ascii="Times New Roman" w:hAnsi="Times New Roman"/>
          <w:bCs/>
          <w:sz w:val="24"/>
          <w:szCs w:val="24"/>
        </w:rPr>
        <w:t>астерские</w:t>
      </w:r>
      <w:r w:rsidR="00EF34D0" w:rsidRPr="002253AF">
        <w:rPr>
          <w:rFonts w:ascii="Times New Roman" w:hAnsi="Times New Roman"/>
          <w:b/>
          <w:bCs/>
          <w:i/>
          <w:sz w:val="24"/>
          <w:szCs w:val="24"/>
        </w:rPr>
        <w:t xml:space="preserve"> «</w:t>
      </w:r>
      <w:r w:rsidR="00EF34D0" w:rsidRPr="002253AF">
        <w:rPr>
          <w:rFonts w:ascii="Times New Roman" w:hAnsi="Times New Roman"/>
          <w:sz w:val="24"/>
          <w:szCs w:val="24"/>
        </w:rPr>
        <w:t>Слесарно-монтажная</w:t>
      </w:r>
      <w:r w:rsidR="00EF34D0" w:rsidRPr="002253AF">
        <w:rPr>
          <w:rFonts w:ascii="Times New Roman" w:hAnsi="Times New Roman"/>
          <w:b/>
          <w:bCs/>
          <w:i/>
          <w:sz w:val="24"/>
          <w:szCs w:val="24"/>
        </w:rPr>
        <w:t xml:space="preserve">» </w:t>
      </w:r>
      <w:r w:rsidR="00EF34D0" w:rsidRPr="00E91642">
        <w:rPr>
          <w:rFonts w:ascii="Times New Roman" w:hAnsi="Times New Roman"/>
          <w:iCs/>
          <w:sz w:val="24"/>
          <w:szCs w:val="24"/>
        </w:rPr>
        <w:t>и «Слесарно-сборочная</w:t>
      </w:r>
      <w:r w:rsidR="00EF34D0" w:rsidRPr="00FC4329">
        <w:rPr>
          <w:rFonts w:ascii="Times New Roman" w:hAnsi="Times New Roman"/>
          <w:bCs/>
          <w:sz w:val="24"/>
          <w:szCs w:val="24"/>
        </w:rPr>
        <w:t>,</w:t>
      </w:r>
      <w:r w:rsidR="00EF34D0" w:rsidRPr="002253AF">
        <w:rPr>
          <w:rFonts w:ascii="Times New Roman" w:hAnsi="Times New Roman"/>
          <w:b/>
          <w:bCs/>
          <w:i/>
          <w:color w:val="FF0000"/>
          <w:sz w:val="24"/>
          <w:szCs w:val="24"/>
        </w:rPr>
        <w:t xml:space="preserve"> </w:t>
      </w:r>
      <w:r w:rsidR="00EF34D0" w:rsidRPr="002253AF">
        <w:rPr>
          <w:rFonts w:ascii="Times New Roman" w:hAnsi="Times New Roman"/>
          <w:bCs/>
          <w:sz w:val="24"/>
          <w:szCs w:val="24"/>
        </w:rPr>
        <w:t>оснащенные в соответствии с п. 6.1.2.3 Примерной рабочей программы по профессии 26.01.03 Слесарь-монтажник судовой;</w:t>
      </w:r>
    </w:p>
    <w:p w14:paraId="1934117C" w14:textId="1E822E2A" w:rsidR="00EF34D0" w:rsidRPr="002253AF" w:rsidRDefault="00D1233B" w:rsidP="00EF34D0">
      <w:pPr>
        <w:spacing w:after="0" w:line="240" w:lineRule="auto"/>
        <w:ind w:firstLine="709"/>
        <w:jc w:val="both"/>
        <w:rPr>
          <w:rFonts w:ascii="Times New Roman" w:hAnsi="Times New Roman"/>
          <w:sz w:val="24"/>
          <w:szCs w:val="24"/>
        </w:rPr>
      </w:pPr>
      <w:r>
        <w:rPr>
          <w:rFonts w:ascii="Times New Roman" w:hAnsi="Times New Roman"/>
          <w:bCs/>
          <w:sz w:val="24"/>
          <w:szCs w:val="24"/>
        </w:rPr>
        <w:t>О</w:t>
      </w:r>
      <w:r w:rsidR="00EF34D0" w:rsidRPr="002253AF">
        <w:rPr>
          <w:rFonts w:ascii="Times New Roman" w:hAnsi="Times New Roman"/>
          <w:bCs/>
          <w:sz w:val="24"/>
          <w:szCs w:val="24"/>
        </w:rPr>
        <w:t>снащенные базы практики в соответствии с п 6.1.2.4 примерной рабочей программы по профессии 26.01.03 Слесарь-монтажник судовой</w:t>
      </w:r>
      <w:r w:rsidR="00EF34D0" w:rsidRPr="002253AF">
        <w:rPr>
          <w:rFonts w:ascii="Times New Roman" w:hAnsi="Times New Roman"/>
          <w:sz w:val="24"/>
          <w:szCs w:val="24"/>
        </w:rPr>
        <w:t>.</w:t>
      </w:r>
    </w:p>
    <w:p w14:paraId="7D8F8FF8" w14:textId="77777777" w:rsidR="00EF34D0" w:rsidRPr="002253AF" w:rsidRDefault="00EF34D0" w:rsidP="00EF34D0">
      <w:pPr>
        <w:spacing w:after="0" w:line="240" w:lineRule="auto"/>
        <w:ind w:firstLine="709"/>
        <w:jc w:val="both"/>
        <w:rPr>
          <w:rFonts w:ascii="Times New Roman" w:hAnsi="Times New Roman"/>
          <w:sz w:val="24"/>
          <w:szCs w:val="24"/>
        </w:rPr>
      </w:pPr>
    </w:p>
    <w:p w14:paraId="314DC491" w14:textId="77777777" w:rsidR="00EF34D0" w:rsidRPr="002253AF" w:rsidRDefault="00EF34D0" w:rsidP="00EF34D0">
      <w:pPr>
        <w:spacing w:after="0" w:line="240" w:lineRule="auto"/>
        <w:ind w:firstLine="709"/>
        <w:rPr>
          <w:rFonts w:ascii="Times New Roman" w:hAnsi="Times New Roman"/>
          <w:b/>
          <w:bCs/>
          <w:sz w:val="24"/>
          <w:szCs w:val="24"/>
        </w:rPr>
      </w:pPr>
      <w:r w:rsidRPr="002253AF">
        <w:rPr>
          <w:rFonts w:ascii="Times New Roman" w:hAnsi="Times New Roman"/>
          <w:b/>
          <w:bCs/>
          <w:sz w:val="24"/>
          <w:szCs w:val="24"/>
        </w:rPr>
        <w:t>3.2. Информационное обеспечение реализации программы</w:t>
      </w:r>
    </w:p>
    <w:p w14:paraId="0F7AAEAB" w14:textId="77777777" w:rsidR="00EF34D0" w:rsidRPr="002253AF" w:rsidRDefault="00EF34D0" w:rsidP="00EF34D0">
      <w:pPr>
        <w:spacing w:after="0" w:line="240" w:lineRule="auto"/>
        <w:ind w:firstLine="709"/>
        <w:contextualSpacing/>
        <w:jc w:val="both"/>
        <w:rPr>
          <w:rFonts w:ascii="Times New Roman" w:hAnsi="Times New Roman"/>
          <w:color w:val="FF0000"/>
          <w:sz w:val="24"/>
          <w:szCs w:val="24"/>
        </w:rPr>
      </w:pPr>
      <w:r w:rsidRPr="002253AF">
        <w:rPr>
          <w:rFonts w:ascii="Times New Roman" w:hAnsi="Times New Roman"/>
          <w:bCs/>
          <w:sz w:val="24"/>
          <w:szCs w:val="24"/>
        </w:rPr>
        <w:t>Для реализации программы библиотечный фонд образовательной организации должен иметь п</w:t>
      </w:r>
      <w:r w:rsidRPr="002253AF">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2253AF">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708B8E3D" w14:textId="77777777" w:rsidR="00EF34D0" w:rsidRPr="002253AF" w:rsidRDefault="00EF34D0" w:rsidP="00EF34D0">
      <w:pPr>
        <w:pStyle w:val="ad"/>
        <w:spacing w:before="0" w:after="0"/>
        <w:ind w:left="0" w:firstLine="709"/>
        <w:contextualSpacing/>
        <w:rPr>
          <w:b/>
        </w:rPr>
      </w:pPr>
    </w:p>
    <w:p w14:paraId="34DCBC3D" w14:textId="77777777" w:rsidR="00EF34D0" w:rsidRPr="002253AF" w:rsidRDefault="00EF34D0" w:rsidP="00EF34D0">
      <w:pPr>
        <w:pStyle w:val="ad"/>
        <w:spacing w:before="0" w:after="0"/>
        <w:ind w:left="0" w:firstLine="709"/>
        <w:contextualSpacing/>
        <w:rPr>
          <w:b/>
        </w:rPr>
      </w:pPr>
      <w:r w:rsidRPr="002253AF">
        <w:rPr>
          <w:b/>
        </w:rPr>
        <w:t>3.2.1. Основные печатные издания</w:t>
      </w:r>
    </w:p>
    <w:p w14:paraId="132E303A" w14:textId="77777777" w:rsidR="00EF34D0" w:rsidRPr="002253AF" w:rsidRDefault="00EF34D0" w:rsidP="00E91642">
      <w:pPr>
        <w:numPr>
          <w:ilvl w:val="0"/>
          <w:numId w:val="7"/>
        </w:numPr>
        <w:tabs>
          <w:tab w:val="left" w:pos="189"/>
          <w:tab w:val="left" w:pos="331"/>
        </w:tabs>
        <w:spacing w:after="0" w:line="240" w:lineRule="auto"/>
        <w:ind w:left="0" w:firstLine="851"/>
        <w:jc w:val="both"/>
        <w:rPr>
          <w:rFonts w:ascii="Times New Roman" w:eastAsia="Calibri" w:hAnsi="Times New Roman"/>
          <w:sz w:val="24"/>
          <w:szCs w:val="24"/>
          <w:lang w:eastAsia="en-US"/>
        </w:rPr>
      </w:pPr>
      <w:r w:rsidRPr="002253AF">
        <w:rPr>
          <w:rFonts w:ascii="Times New Roman" w:hAnsi="Times New Roman"/>
          <w:sz w:val="24"/>
          <w:szCs w:val="24"/>
        </w:rPr>
        <w:t>Александров В. Л. Технология судостроения / Александров В. Л., Арью А. Р., Ганов Э. В., Догадин А. В., Лейзерман В. Ю., Роганов А. С., Соколова И. А., Щербинин П. И.; под общ. Ред. А. Д. Гармашева. – СПб: Профессия, 2020. – 342 с.</w:t>
      </w:r>
    </w:p>
    <w:p w14:paraId="6DFCE028" w14:textId="77777777" w:rsidR="00EF34D0" w:rsidRPr="002253AF" w:rsidRDefault="00EF34D0" w:rsidP="00E91642">
      <w:pPr>
        <w:pStyle w:val="ad"/>
        <w:numPr>
          <w:ilvl w:val="0"/>
          <w:numId w:val="7"/>
        </w:numPr>
        <w:tabs>
          <w:tab w:val="left" w:pos="189"/>
          <w:tab w:val="left" w:pos="331"/>
        </w:tabs>
        <w:spacing w:before="0" w:after="0"/>
        <w:ind w:left="0" w:firstLine="851"/>
        <w:contextualSpacing/>
        <w:jc w:val="both"/>
        <w:rPr>
          <w:rFonts w:eastAsia="Calibri"/>
          <w:lang w:eastAsia="en-US"/>
        </w:rPr>
      </w:pPr>
      <w:r w:rsidRPr="002253AF">
        <w:t>Аносов, А. П.  Теория и устройство судна: конструкция специальных судов : учебное пособие для среднего профессионального образования / А. П. Аносов. — 2-е изд., испр. и доп. — Москва : Издательство Юрайт, 2022. — 182 с. </w:t>
      </w:r>
    </w:p>
    <w:p w14:paraId="19305C7D" w14:textId="77777777" w:rsidR="00EF34D0" w:rsidRPr="002253AF" w:rsidRDefault="00EF34D0" w:rsidP="00E91642">
      <w:pPr>
        <w:numPr>
          <w:ilvl w:val="0"/>
          <w:numId w:val="7"/>
        </w:numPr>
        <w:tabs>
          <w:tab w:val="left" w:pos="331"/>
        </w:tabs>
        <w:spacing w:after="0" w:line="240" w:lineRule="auto"/>
        <w:ind w:left="0" w:firstLine="851"/>
        <w:jc w:val="both"/>
        <w:rPr>
          <w:rFonts w:ascii="Times New Roman" w:eastAsia="Calibri" w:hAnsi="Times New Roman"/>
          <w:sz w:val="24"/>
          <w:szCs w:val="24"/>
          <w:lang w:eastAsia="en-US"/>
        </w:rPr>
      </w:pPr>
      <w:r w:rsidRPr="002253AF">
        <w:rPr>
          <w:rFonts w:ascii="Times New Roman" w:hAnsi="Times New Roman"/>
          <w:iCs/>
          <w:sz w:val="24"/>
          <w:szCs w:val="24"/>
        </w:rPr>
        <w:t>Жинкин В. Б. </w:t>
      </w:r>
      <w:r w:rsidRPr="002253AF">
        <w:rPr>
          <w:rFonts w:ascii="Times New Roman" w:hAnsi="Times New Roman"/>
          <w:sz w:val="24"/>
          <w:szCs w:val="24"/>
        </w:rPr>
        <w:t>Теория и устройство корабля: учебник для среднего профессионального образования / В. Б. Жинкин. — 5-е изд., испр. и доп. — Москва: Издательство Юрайт, 2022. — 79 с. </w:t>
      </w:r>
    </w:p>
    <w:p w14:paraId="6F58E7EC" w14:textId="77777777" w:rsidR="00EF34D0" w:rsidRPr="002253AF" w:rsidRDefault="00EF34D0" w:rsidP="00E91642">
      <w:pPr>
        <w:numPr>
          <w:ilvl w:val="0"/>
          <w:numId w:val="7"/>
        </w:numPr>
        <w:tabs>
          <w:tab w:val="left" w:pos="331"/>
        </w:tabs>
        <w:spacing w:after="0" w:line="240" w:lineRule="auto"/>
        <w:ind w:left="0" w:firstLine="851"/>
        <w:jc w:val="both"/>
        <w:rPr>
          <w:rFonts w:ascii="Times New Roman" w:eastAsia="Calibri" w:hAnsi="Times New Roman"/>
          <w:sz w:val="24"/>
          <w:szCs w:val="24"/>
          <w:lang w:eastAsia="en-US"/>
        </w:rPr>
      </w:pPr>
      <w:r w:rsidRPr="002253AF">
        <w:rPr>
          <w:rFonts w:ascii="Times New Roman" w:hAnsi="Times New Roman"/>
          <w:iCs/>
          <w:color w:val="000000"/>
          <w:sz w:val="24"/>
          <w:szCs w:val="24"/>
          <w:shd w:val="clear" w:color="auto" w:fill="FFFFFF"/>
        </w:rPr>
        <w:t>Мирошин, Д. Г.  Слесарное дело. Практикум : учебное пособие для среднего профессионального образования / Д. Г. Мирошин. — Москва : Издательство Юрайт, 2022. — 247 с. — (Профессиональное образование). — ISBN 978-5-534-11960</w:t>
      </w:r>
      <w:r w:rsidRPr="002253AF">
        <w:rPr>
          <w:rFonts w:ascii="Times New Roman" w:hAnsi="Times New Roman"/>
          <w:color w:val="000000"/>
          <w:sz w:val="24"/>
          <w:szCs w:val="24"/>
          <w:shd w:val="clear" w:color="auto" w:fill="FFFFFF"/>
        </w:rPr>
        <w:t>.</w:t>
      </w:r>
    </w:p>
    <w:p w14:paraId="40C631A2" w14:textId="77777777" w:rsidR="00EF34D0" w:rsidRPr="002253AF" w:rsidRDefault="00EF34D0" w:rsidP="00E91642">
      <w:pPr>
        <w:numPr>
          <w:ilvl w:val="0"/>
          <w:numId w:val="7"/>
        </w:numPr>
        <w:tabs>
          <w:tab w:val="left" w:pos="331"/>
        </w:tabs>
        <w:spacing w:after="0" w:line="240" w:lineRule="auto"/>
        <w:ind w:left="0" w:firstLine="851"/>
        <w:jc w:val="both"/>
        <w:rPr>
          <w:rFonts w:ascii="Times New Roman" w:hAnsi="Times New Roman"/>
          <w:sz w:val="24"/>
          <w:szCs w:val="24"/>
        </w:rPr>
      </w:pPr>
      <w:r w:rsidRPr="002253AF">
        <w:rPr>
          <w:rFonts w:ascii="Times New Roman" w:hAnsi="Times New Roman"/>
          <w:sz w:val="24"/>
          <w:szCs w:val="24"/>
        </w:rPr>
        <w:t>Мычко В.С. Слесарное дело: учебное пособие / Мычко В.С.— Минск: Республиканский институт профессионального образования (РИПО), 2020. — 220 c.</w:t>
      </w:r>
      <w:r w:rsidRPr="002253AF">
        <w:rPr>
          <w:rFonts w:ascii="Times New Roman" w:hAnsi="Times New Roman"/>
          <w:sz w:val="24"/>
          <w:szCs w:val="24"/>
          <w:shd w:val="clear" w:color="auto" w:fill="F8F9FA"/>
        </w:rPr>
        <w:t xml:space="preserve"> </w:t>
      </w:r>
    </w:p>
    <w:p w14:paraId="0E6AF915" w14:textId="77777777" w:rsidR="00EF34D0" w:rsidRPr="002253AF" w:rsidRDefault="00EF34D0" w:rsidP="00E91642">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heme="minorEastAsia" w:hAnsi="Times New Roman"/>
          <w:bCs/>
          <w:sz w:val="24"/>
          <w:szCs w:val="24"/>
        </w:rPr>
      </w:pPr>
      <w:r w:rsidRPr="002253AF">
        <w:rPr>
          <w:rFonts w:ascii="Times New Roman" w:hAnsi="Times New Roman"/>
          <w:sz w:val="24"/>
          <w:szCs w:val="24"/>
        </w:rPr>
        <w:t>6. Ткачева Г.В. Слесарные работы. Основы профессиональной деятельности: учебно-практическое пособие / Г.В. Ткачева, А.В. Алексеев, О.В. Васильева. — Москва: КноРус, 2022. — 131 с.</w:t>
      </w:r>
    </w:p>
    <w:p w14:paraId="38E25D51" w14:textId="77777777" w:rsidR="00EF34D0" w:rsidRPr="002253AF" w:rsidRDefault="00EF34D0" w:rsidP="00EF34D0">
      <w:pPr>
        <w:spacing w:after="0" w:line="240" w:lineRule="auto"/>
        <w:ind w:firstLine="709"/>
        <w:contextualSpacing/>
        <w:rPr>
          <w:rFonts w:ascii="Times New Roman" w:hAnsi="Times New Roman"/>
          <w:b/>
          <w:sz w:val="24"/>
          <w:szCs w:val="24"/>
        </w:rPr>
      </w:pPr>
    </w:p>
    <w:p w14:paraId="5F22B93A" w14:textId="77777777" w:rsidR="00EF34D0" w:rsidRPr="002253AF" w:rsidRDefault="00EF34D0" w:rsidP="00EF34D0">
      <w:pPr>
        <w:spacing w:after="0" w:line="240" w:lineRule="auto"/>
        <w:ind w:firstLine="709"/>
        <w:contextualSpacing/>
        <w:rPr>
          <w:rFonts w:ascii="Times New Roman" w:hAnsi="Times New Roman"/>
          <w:b/>
          <w:sz w:val="24"/>
          <w:szCs w:val="24"/>
        </w:rPr>
      </w:pPr>
      <w:r w:rsidRPr="002253AF">
        <w:rPr>
          <w:rFonts w:ascii="Times New Roman" w:hAnsi="Times New Roman"/>
          <w:b/>
          <w:sz w:val="24"/>
          <w:szCs w:val="24"/>
        </w:rPr>
        <w:t>3.2.2. Основные электронные издания</w:t>
      </w:r>
    </w:p>
    <w:p w14:paraId="5228C6E0" w14:textId="77777777" w:rsidR="00EF34D0" w:rsidRPr="00B67F99" w:rsidRDefault="00EF34D0" w:rsidP="00E91642">
      <w:pPr>
        <w:tabs>
          <w:tab w:val="left" w:pos="142"/>
          <w:tab w:val="left" w:pos="284"/>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rPr>
          <w:rFonts w:ascii="Times New Roman" w:hAnsi="Times New Roman"/>
          <w:bCs/>
          <w:sz w:val="24"/>
          <w:szCs w:val="24"/>
        </w:rPr>
      </w:pPr>
      <w:r w:rsidRPr="00B67F99">
        <w:rPr>
          <w:rFonts w:ascii="Times New Roman" w:hAnsi="Times New Roman"/>
          <w:bCs/>
          <w:sz w:val="24"/>
          <w:szCs w:val="24"/>
        </w:rPr>
        <w:t>1. SIKE «Слесарь-ремонтник: материаловедение»;</w:t>
      </w:r>
    </w:p>
    <w:p w14:paraId="0162734B" w14:textId="77777777" w:rsidR="00EF34D0" w:rsidRPr="002253AF" w:rsidRDefault="00EF34D0" w:rsidP="00E91642">
      <w:pPr>
        <w:tabs>
          <w:tab w:val="left" w:pos="142"/>
          <w:tab w:val="left" w:pos="284"/>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rPr>
          <w:rFonts w:ascii="Times New Roman" w:hAnsi="Times New Roman"/>
          <w:bCs/>
          <w:sz w:val="24"/>
          <w:szCs w:val="24"/>
        </w:rPr>
      </w:pPr>
      <w:r w:rsidRPr="00B67F99">
        <w:rPr>
          <w:rFonts w:ascii="Times New Roman" w:hAnsi="Times New Roman"/>
          <w:bCs/>
          <w:sz w:val="24"/>
          <w:szCs w:val="24"/>
        </w:rPr>
        <w:t>2. Программный комплекс «Слесарь механосборочных работ» корпорации «Диполь»</w:t>
      </w:r>
    </w:p>
    <w:p w14:paraId="38EDB7A6" w14:textId="77777777" w:rsidR="00EF34D0" w:rsidRPr="00B67F99" w:rsidRDefault="00EF34D0" w:rsidP="00E91642">
      <w:pPr>
        <w:tabs>
          <w:tab w:val="left" w:pos="142"/>
          <w:tab w:val="left" w:pos="284"/>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rPr>
          <w:rFonts w:ascii="Times New Roman" w:hAnsi="Times New Roman"/>
          <w:bCs/>
          <w:sz w:val="24"/>
          <w:szCs w:val="24"/>
        </w:rPr>
      </w:pPr>
      <w:r w:rsidRPr="00B67F99">
        <w:rPr>
          <w:rFonts w:ascii="Times New Roman" w:hAnsi="Times New Roman"/>
          <w:bCs/>
          <w:sz w:val="24"/>
          <w:szCs w:val="24"/>
        </w:rPr>
        <w:t>3. ПУМ ИД «Академия» Основы слесарных и сборочных работ;</w:t>
      </w:r>
    </w:p>
    <w:p w14:paraId="12AB2603" w14:textId="77777777" w:rsidR="00EF34D0" w:rsidRPr="002253AF" w:rsidRDefault="00EF34D0" w:rsidP="00E91642">
      <w:pPr>
        <w:tabs>
          <w:tab w:val="left" w:pos="142"/>
          <w:tab w:val="left" w:pos="284"/>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rPr>
          <w:rFonts w:ascii="Times New Roman" w:hAnsi="Times New Roman"/>
          <w:bCs/>
          <w:sz w:val="24"/>
          <w:szCs w:val="24"/>
        </w:rPr>
      </w:pPr>
      <w:r w:rsidRPr="002253AF">
        <w:rPr>
          <w:rFonts w:ascii="Times New Roman" w:hAnsi="Times New Roman"/>
          <w:bCs/>
          <w:sz w:val="24"/>
          <w:szCs w:val="24"/>
        </w:rPr>
        <w:t>4. Секирников В.Е. Слесарная обработка деталей, изготовление, сборка и ремонт приспособлений, режущего и измерительного инструмента (1-е изд.) Электронный учебник.</w:t>
      </w:r>
    </w:p>
    <w:p w14:paraId="4ADE03B3" w14:textId="77777777" w:rsidR="00EF34D0" w:rsidRPr="002253AF" w:rsidRDefault="00EF34D0" w:rsidP="00E91642">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rPr>
          <w:rFonts w:ascii="Times New Roman" w:hAnsi="Times New Roman"/>
          <w:b/>
          <w:bCs/>
          <w:sz w:val="24"/>
          <w:szCs w:val="24"/>
        </w:rPr>
      </w:pPr>
    </w:p>
    <w:p w14:paraId="2D4E9364" w14:textId="2D199FD9" w:rsidR="008735BE" w:rsidRDefault="008735BE" w:rsidP="00EF34D0">
      <w:pPr>
        <w:spacing w:after="0" w:line="240" w:lineRule="auto"/>
        <w:ind w:firstLine="709"/>
        <w:jc w:val="both"/>
        <w:rPr>
          <w:rFonts w:ascii="Times New Roman" w:hAnsi="Times New Roman"/>
          <w:i/>
          <w:iCs/>
          <w:color w:val="FF0000"/>
          <w:sz w:val="24"/>
          <w:szCs w:val="24"/>
        </w:rPr>
      </w:pPr>
      <w:r>
        <w:rPr>
          <w:rFonts w:ascii="Times New Roman" w:hAnsi="Times New Roman"/>
          <w:i/>
          <w:iCs/>
          <w:color w:val="FF0000"/>
          <w:sz w:val="24"/>
          <w:szCs w:val="24"/>
        </w:rPr>
        <w:br w:type="page"/>
      </w:r>
    </w:p>
    <w:p w14:paraId="4B160067" w14:textId="77777777" w:rsidR="00EF34D0" w:rsidRPr="002253AF" w:rsidRDefault="00EF34D0" w:rsidP="00EF34D0">
      <w:pPr>
        <w:spacing w:after="0" w:line="240" w:lineRule="auto"/>
        <w:ind w:firstLine="709"/>
        <w:jc w:val="both"/>
        <w:rPr>
          <w:rFonts w:ascii="Times New Roman" w:hAnsi="Times New Roman"/>
          <w:i/>
          <w:iCs/>
          <w:color w:val="FF0000"/>
          <w:sz w:val="24"/>
          <w:szCs w:val="24"/>
        </w:rPr>
      </w:pPr>
    </w:p>
    <w:p w14:paraId="3A79409D" w14:textId="77777777" w:rsidR="00EF34D0" w:rsidRPr="002253AF" w:rsidRDefault="00EF34D0" w:rsidP="00EF34D0">
      <w:pPr>
        <w:spacing w:after="0" w:line="240" w:lineRule="auto"/>
        <w:ind w:firstLine="709"/>
        <w:jc w:val="center"/>
        <w:rPr>
          <w:rFonts w:ascii="Times New Roman" w:hAnsi="Times New Roman"/>
          <w:b/>
          <w:bCs/>
          <w:sz w:val="24"/>
          <w:szCs w:val="24"/>
        </w:rPr>
      </w:pPr>
      <w:r w:rsidRPr="002253AF">
        <w:rPr>
          <w:rFonts w:ascii="Times New Roman" w:hAnsi="Times New Roman"/>
          <w:b/>
          <w:bCs/>
          <w:sz w:val="24"/>
          <w:szCs w:val="24"/>
        </w:rPr>
        <w:t xml:space="preserve">4. КОНТРОЛЬ И ОЦЕНКА РЕЗУЛЬТАТОВ ОСВОЕНИЯ </w:t>
      </w:r>
      <w:r w:rsidRPr="002253AF">
        <w:rPr>
          <w:rFonts w:ascii="Times New Roman" w:hAnsi="Times New Roman"/>
          <w:b/>
          <w:bCs/>
          <w:sz w:val="24"/>
          <w:szCs w:val="24"/>
        </w:rPr>
        <w:br/>
        <w:t>ПРОФЕССИОНАЛЬНОГО МОДУЛЯ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2976"/>
        <w:gridCol w:w="3347"/>
      </w:tblGrid>
      <w:tr w:rsidR="00F15795" w:rsidRPr="002253AF" w14:paraId="18B23EC8" w14:textId="77777777" w:rsidTr="00F15795">
        <w:trPr>
          <w:trHeight w:val="1098"/>
        </w:trPr>
        <w:tc>
          <w:tcPr>
            <w:tcW w:w="2864" w:type="dxa"/>
            <w:tcBorders>
              <w:top w:val="single" w:sz="4" w:space="0" w:color="auto"/>
              <w:left w:val="single" w:sz="4" w:space="0" w:color="auto"/>
              <w:bottom w:val="single" w:sz="4" w:space="0" w:color="auto"/>
              <w:right w:val="single" w:sz="4" w:space="0" w:color="auto"/>
            </w:tcBorders>
            <w:vAlign w:val="center"/>
            <w:hideMark/>
          </w:tcPr>
          <w:p w14:paraId="58B0A658" w14:textId="298D72D9" w:rsidR="00F15795" w:rsidRPr="002253AF" w:rsidRDefault="00F15795" w:rsidP="00F15795">
            <w:pPr>
              <w:suppressAutoHyphens/>
              <w:spacing w:after="0" w:line="240" w:lineRule="auto"/>
              <w:ind w:hanging="79"/>
              <w:contextualSpacing/>
              <w:jc w:val="center"/>
              <w:rPr>
                <w:rFonts w:ascii="Times New Roman" w:hAnsi="Times New Roman"/>
                <w:b/>
              </w:rPr>
            </w:pPr>
            <w:r w:rsidRPr="00CE7225">
              <w:rPr>
                <w:rFonts w:ascii="Times New Roman" w:hAnsi="Times New Roman"/>
                <w:b/>
                <w:bCs/>
                <w:sz w:val="24"/>
                <w:szCs w:val="24"/>
              </w:rPr>
              <w:t>Код ПК и ОК, формируемых в рамках модуля</w:t>
            </w:r>
          </w:p>
        </w:tc>
        <w:tc>
          <w:tcPr>
            <w:tcW w:w="2976" w:type="dxa"/>
            <w:tcBorders>
              <w:top w:val="single" w:sz="4" w:space="0" w:color="auto"/>
              <w:left w:val="single" w:sz="4" w:space="0" w:color="auto"/>
              <w:bottom w:val="single" w:sz="4" w:space="0" w:color="auto"/>
              <w:right w:val="single" w:sz="4" w:space="0" w:color="auto"/>
            </w:tcBorders>
            <w:vAlign w:val="center"/>
            <w:hideMark/>
          </w:tcPr>
          <w:p w14:paraId="0BEA599C" w14:textId="50FF4978" w:rsidR="00F15795" w:rsidRPr="002253AF" w:rsidRDefault="00F15795" w:rsidP="00F15795">
            <w:pPr>
              <w:suppressAutoHyphens/>
              <w:spacing w:after="0" w:line="240" w:lineRule="auto"/>
              <w:ind w:hanging="79"/>
              <w:contextualSpacing/>
              <w:jc w:val="center"/>
              <w:rPr>
                <w:rFonts w:ascii="Times New Roman" w:hAnsi="Times New Roman"/>
                <w:b/>
              </w:rPr>
            </w:pPr>
            <w:r w:rsidRPr="00567392">
              <w:rPr>
                <w:rFonts w:ascii="Times New Roman" w:hAnsi="Times New Roman"/>
                <w:b/>
                <w:bCs/>
                <w:sz w:val="24"/>
                <w:szCs w:val="24"/>
              </w:rPr>
              <w:t>Критерии оценки</w:t>
            </w:r>
          </w:p>
        </w:tc>
        <w:tc>
          <w:tcPr>
            <w:tcW w:w="3347" w:type="dxa"/>
            <w:tcBorders>
              <w:top w:val="single" w:sz="4" w:space="0" w:color="auto"/>
              <w:left w:val="single" w:sz="4" w:space="0" w:color="auto"/>
              <w:bottom w:val="single" w:sz="4" w:space="0" w:color="auto"/>
              <w:right w:val="single" w:sz="4" w:space="0" w:color="auto"/>
            </w:tcBorders>
            <w:vAlign w:val="center"/>
            <w:hideMark/>
          </w:tcPr>
          <w:p w14:paraId="387C6EC5" w14:textId="0FABF85D" w:rsidR="00F15795" w:rsidRPr="002253AF" w:rsidRDefault="00F15795" w:rsidP="00F15795">
            <w:pPr>
              <w:suppressAutoHyphens/>
              <w:spacing w:after="0" w:line="240" w:lineRule="auto"/>
              <w:ind w:hanging="79"/>
              <w:contextualSpacing/>
              <w:jc w:val="center"/>
              <w:rPr>
                <w:rFonts w:ascii="Times New Roman" w:hAnsi="Times New Roman"/>
                <w:b/>
              </w:rPr>
            </w:pPr>
            <w:r w:rsidRPr="00567392">
              <w:rPr>
                <w:rFonts w:ascii="Times New Roman" w:hAnsi="Times New Roman"/>
                <w:b/>
                <w:bCs/>
                <w:sz w:val="24"/>
                <w:szCs w:val="24"/>
              </w:rPr>
              <w:t>Методы оценки</w:t>
            </w:r>
          </w:p>
        </w:tc>
      </w:tr>
      <w:tr w:rsidR="00EF34D0" w:rsidRPr="002253AF" w14:paraId="1D5CCEA0" w14:textId="77777777" w:rsidTr="00F15795">
        <w:trPr>
          <w:trHeight w:val="556"/>
        </w:trPr>
        <w:tc>
          <w:tcPr>
            <w:tcW w:w="2864" w:type="dxa"/>
            <w:tcBorders>
              <w:top w:val="single" w:sz="4" w:space="0" w:color="auto"/>
              <w:left w:val="single" w:sz="4" w:space="0" w:color="auto"/>
              <w:bottom w:val="single" w:sz="4" w:space="0" w:color="auto"/>
              <w:right w:val="single" w:sz="4" w:space="0" w:color="auto"/>
            </w:tcBorders>
            <w:hideMark/>
          </w:tcPr>
          <w:p w14:paraId="091F2F83" w14:textId="77777777" w:rsidR="00EF34D0" w:rsidRPr="002253AF" w:rsidRDefault="00EF34D0">
            <w:pPr>
              <w:suppressAutoHyphens/>
              <w:spacing w:after="0" w:line="240" w:lineRule="auto"/>
              <w:contextualSpacing/>
              <w:jc w:val="both"/>
              <w:rPr>
                <w:rFonts w:ascii="Times New Roman" w:hAnsi="Times New Roman"/>
                <w:sz w:val="24"/>
                <w:szCs w:val="24"/>
              </w:rPr>
            </w:pPr>
            <w:r w:rsidRPr="002253AF">
              <w:rPr>
                <w:rFonts w:ascii="Times New Roman" w:hAnsi="Times New Roman"/>
                <w:sz w:val="24"/>
                <w:szCs w:val="24"/>
              </w:rPr>
              <w:t>ПК 1.1 Выполнять подготовительные работы при сборке, монтаже и обслуживании простого судового оборудования.</w:t>
            </w:r>
          </w:p>
          <w:p w14:paraId="0C6E788E" w14:textId="77777777" w:rsidR="00EF34D0" w:rsidRPr="002253AF" w:rsidRDefault="00EF34D0">
            <w:pPr>
              <w:suppressAutoHyphens/>
              <w:spacing w:after="0" w:line="240" w:lineRule="auto"/>
              <w:contextualSpacing/>
              <w:jc w:val="both"/>
              <w:rPr>
                <w:rFonts w:ascii="Times New Roman" w:hAnsi="Times New Roman"/>
                <w:sz w:val="24"/>
                <w:szCs w:val="24"/>
              </w:rPr>
            </w:pPr>
            <w:r w:rsidRPr="002253AF">
              <w:rPr>
                <w:rFonts w:ascii="Times New Roman" w:hAnsi="Times New Roman"/>
                <w:sz w:val="24"/>
                <w:szCs w:val="24"/>
              </w:rPr>
              <w:t>ОК 01.</w:t>
            </w:r>
            <w:r w:rsidRPr="002253AF">
              <w:rPr>
                <w:rFonts w:ascii="Times New Roman" w:hAnsi="Times New Roman"/>
                <w:sz w:val="24"/>
                <w:szCs w:val="24"/>
              </w:rPr>
              <w:tab/>
              <w:t>Выбирать способы решения задач профессиональной деятельности применительно к различным контекстам.</w:t>
            </w:r>
          </w:p>
          <w:p w14:paraId="05138966" w14:textId="77777777" w:rsidR="00EF34D0" w:rsidRPr="002253AF" w:rsidRDefault="00EF34D0">
            <w:pPr>
              <w:suppressAutoHyphens/>
              <w:spacing w:after="0" w:line="240" w:lineRule="auto"/>
              <w:contextualSpacing/>
              <w:jc w:val="both"/>
              <w:rPr>
                <w:rFonts w:ascii="Times New Roman" w:hAnsi="Times New Roman"/>
                <w:sz w:val="24"/>
                <w:szCs w:val="24"/>
              </w:rPr>
            </w:pPr>
            <w:r w:rsidRPr="002253AF">
              <w:rPr>
                <w:rFonts w:ascii="Times New Roman" w:hAnsi="Times New Roman"/>
                <w:sz w:val="24"/>
                <w:szCs w:val="24"/>
              </w:rPr>
              <w:t>ОК 02.</w:t>
            </w:r>
            <w:r w:rsidRPr="002253AF">
              <w:rPr>
                <w:rFonts w:ascii="Times New Roman" w:hAnsi="Times New Roman"/>
                <w:sz w:val="24"/>
                <w:szCs w:val="24"/>
              </w:rPr>
              <w:tab/>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598ACF2B" w14:textId="77777777" w:rsidR="00EF34D0" w:rsidRPr="002253AF" w:rsidRDefault="00EF34D0">
            <w:pPr>
              <w:suppressAutoHyphens/>
              <w:spacing w:after="0" w:line="240" w:lineRule="auto"/>
              <w:contextualSpacing/>
              <w:jc w:val="both"/>
              <w:rPr>
                <w:rFonts w:ascii="Times New Roman" w:hAnsi="Times New Roman"/>
                <w:sz w:val="24"/>
                <w:szCs w:val="24"/>
              </w:rPr>
            </w:pPr>
            <w:r w:rsidRPr="002253AF">
              <w:rPr>
                <w:rFonts w:ascii="Times New Roman" w:hAnsi="Times New Roman"/>
                <w:sz w:val="24"/>
                <w:szCs w:val="24"/>
              </w:rPr>
              <w:t>ОК 04.</w:t>
            </w:r>
            <w:r w:rsidRPr="002253AF">
              <w:rPr>
                <w:rFonts w:ascii="Times New Roman" w:hAnsi="Times New Roman"/>
                <w:sz w:val="24"/>
                <w:szCs w:val="24"/>
              </w:rPr>
              <w:tab/>
              <w:t>Эффективно взаимодействовать и работать в коллективе и команде.</w:t>
            </w:r>
          </w:p>
          <w:p w14:paraId="3D3A788B" w14:textId="77777777" w:rsidR="00EF34D0" w:rsidRPr="002253AF" w:rsidRDefault="00EF34D0">
            <w:pPr>
              <w:suppressAutoHyphens/>
              <w:spacing w:after="0" w:line="240" w:lineRule="auto"/>
              <w:contextualSpacing/>
              <w:jc w:val="both"/>
              <w:rPr>
                <w:rFonts w:ascii="Times New Roman" w:hAnsi="Times New Roman"/>
                <w:sz w:val="24"/>
                <w:szCs w:val="24"/>
              </w:rPr>
            </w:pPr>
            <w:r w:rsidRPr="002253AF">
              <w:rPr>
                <w:rFonts w:ascii="Times New Roman" w:hAnsi="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072F30C2" w14:textId="77777777" w:rsidR="00EF34D0" w:rsidRPr="002253AF" w:rsidRDefault="00EF34D0">
            <w:pPr>
              <w:suppressAutoHyphens/>
              <w:spacing w:after="0" w:line="240" w:lineRule="auto"/>
              <w:contextualSpacing/>
              <w:jc w:val="both"/>
              <w:rPr>
                <w:rFonts w:ascii="Times New Roman" w:hAnsi="Times New Roman"/>
                <w:sz w:val="24"/>
                <w:szCs w:val="24"/>
              </w:rPr>
            </w:pPr>
            <w:r w:rsidRPr="002253AF">
              <w:rPr>
                <w:rFonts w:ascii="Times New Roman" w:hAnsi="Times New Roman"/>
                <w:sz w:val="24"/>
                <w:szCs w:val="24"/>
              </w:rPr>
              <w:t xml:space="preserve">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w:t>
            </w:r>
            <w:r w:rsidRPr="002253AF">
              <w:rPr>
                <w:rFonts w:ascii="Times New Roman" w:hAnsi="Times New Roman"/>
                <w:sz w:val="24"/>
                <w:szCs w:val="24"/>
              </w:rPr>
              <w:lastRenderedPageBreak/>
              <w:t>в чрезвычайных ситуациях</w:t>
            </w:r>
          </w:p>
          <w:p w14:paraId="386E4829" w14:textId="77777777" w:rsidR="00EF34D0" w:rsidRPr="002253AF" w:rsidRDefault="00EF34D0">
            <w:pPr>
              <w:suppressAutoHyphens/>
              <w:spacing w:after="0" w:line="240" w:lineRule="auto"/>
              <w:contextualSpacing/>
              <w:jc w:val="both"/>
              <w:rPr>
                <w:rFonts w:ascii="Times New Roman" w:hAnsi="Times New Roman"/>
                <w:sz w:val="24"/>
                <w:szCs w:val="24"/>
              </w:rPr>
            </w:pPr>
            <w:r w:rsidRPr="002253AF">
              <w:rPr>
                <w:rFonts w:ascii="Times New Roman" w:hAnsi="Times New Roman"/>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79D323E2" w14:textId="77777777" w:rsidR="00EF34D0" w:rsidRPr="002253AF" w:rsidRDefault="00EF34D0">
            <w:pPr>
              <w:suppressAutoHyphens/>
              <w:spacing w:after="0" w:line="240" w:lineRule="auto"/>
              <w:contextualSpacing/>
              <w:jc w:val="both"/>
              <w:rPr>
                <w:rFonts w:ascii="Times New Roman" w:hAnsi="Times New Roman"/>
                <w:color w:val="FF0000"/>
                <w:sz w:val="24"/>
                <w:szCs w:val="24"/>
              </w:rPr>
            </w:pPr>
            <w:r w:rsidRPr="002253AF">
              <w:rPr>
                <w:rFonts w:ascii="Times New Roman" w:hAnsi="Times New Roman"/>
                <w:sz w:val="24"/>
                <w:szCs w:val="24"/>
              </w:rPr>
              <w:t>ОК 09.</w:t>
            </w:r>
            <w:r w:rsidRPr="002253AF">
              <w:rPr>
                <w:rFonts w:ascii="Times New Roman" w:hAnsi="Times New Roman"/>
                <w:sz w:val="24"/>
                <w:szCs w:val="24"/>
              </w:rPr>
              <w:tab/>
              <w:t>Пользоваться профессиональной документацией на государственном и иностранном языках</w:t>
            </w:r>
          </w:p>
        </w:tc>
        <w:tc>
          <w:tcPr>
            <w:tcW w:w="2976" w:type="dxa"/>
            <w:tcBorders>
              <w:top w:val="single" w:sz="4" w:space="0" w:color="auto"/>
              <w:left w:val="single" w:sz="4" w:space="0" w:color="auto"/>
              <w:bottom w:val="single" w:sz="4" w:space="0" w:color="auto"/>
              <w:right w:val="single" w:sz="4" w:space="0" w:color="auto"/>
            </w:tcBorders>
            <w:hideMark/>
          </w:tcPr>
          <w:p w14:paraId="341490E2" w14:textId="77777777" w:rsidR="00EF34D0" w:rsidRPr="002253AF" w:rsidRDefault="00EF34D0">
            <w:pPr>
              <w:suppressAutoHyphens/>
              <w:spacing w:after="0" w:line="240" w:lineRule="auto"/>
              <w:contextualSpacing/>
              <w:jc w:val="both"/>
              <w:rPr>
                <w:rFonts w:ascii="Times New Roman" w:hAnsi="Times New Roman"/>
                <w:i/>
                <w:sz w:val="24"/>
                <w:szCs w:val="24"/>
              </w:rPr>
            </w:pPr>
            <w:r w:rsidRPr="002253AF">
              <w:rPr>
                <w:rFonts w:ascii="Times New Roman" w:hAnsi="Times New Roman"/>
                <w:sz w:val="24"/>
                <w:szCs w:val="24"/>
              </w:rPr>
              <w:lastRenderedPageBreak/>
              <w:t xml:space="preserve"> правильность и точность выполнения слесарных операций с соблюдением технологии выполнения слесарно-сборочных и ремонтных работах</w:t>
            </w:r>
          </w:p>
        </w:tc>
        <w:tc>
          <w:tcPr>
            <w:tcW w:w="3347" w:type="dxa"/>
            <w:tcBorders>
              <w:top w:val="single" w:sz="4" w:space="0" w:color="auto"/>
              <w:left w:val="single" w:sz="4" w:space="0" w:color="auto"/>
              <w:bottom w:val="single" w:sz="4" w:space="0" w:color="auto"/>
              <w:right w:val="single" w:sz="4" w:space="0" w:color="auto"/>
            </w:tcBorders>
          </w:tcPr>
          <w:p w14:paraId="14070AA4" w14:textId="77777777" w:rsidR="00EF34D0" w:rsidRPr="002253AF" w:rsidRDefault="00EF34D0">
            <w:pPr>
              <w:spacing w:after="0" w:line="240" w:lineRule="auto"/>
              <w:ind w:hanging="26"/>
              <w:contextualSpacing/>
              <w:jc w:val="both"/>
              <w:rPr>
                <w:rFonts w:ascii="Times New Roman" w:hAnsi="Times New Roman"/>
                <w:bCs/>
                <w:sz w:val="24"/>
                <w:szCs w:val="24"/>
              </w:rPr>
            </w:pPr>
            <w:r w:rsidRPr="002253AF">
              <w:rPr>
                <w:rFonts w:ascii="Times New Roman" w:hAnsi="Times New Roman"/>
                <w:bCs/>
                <w:sz w:val="24"/>
                <w:szCs w:val="24"/>
              </w:rPr>
              <w:t>оценка выполнения</w:t>
            </w:r>
          </w:p>
          <w:p w14:paraId="6D2FF591" w14:textId="77777777" w:rsidR="00EF34D0" w:rsidRPr="002253AF" w:rsidRDefault="00EF34D0">
            <w:pPr>
              <w:spacing w:after="0" w:line="240" w:lineRule="auto"/>
              <w:ind w:hanging="26"/>
              <w:contextualSpacing/>
              <w:jc w:val="both"/>
              <w:rPr>
                <w:rFonts w:ascii="Times New Roman" w:hAnsi="Times New Roman"/>
                <w:bCs/>
                <w:sz w:val="24"/>
                <w:szCs w:val="24"/>
              </w:rPr>
            </w:pPr>
            <w:r w:rsidRPr="002253AF">
              <w:rPr>
                <w:rFonts w:ascii="Times New Roman" w:hAnsi="Times New Roman"/>
                <w:bCs/>
                <w:sz w:val="24"/>
                <w:szCs w:val="24"/>
              </w:rPr>
              <w:t>практических работ;</w:t>
            </w:r>
          </w:p>
          <w:p w14:paraId="63EC9A29" w14:textId="77777777" w:rsidR="00EF34D0" w:rsidRPr="002253AF" w:rsidRDefault="00EF34D0">
            <w:pPr>
              <w:spacing w:after="0" w:line="240" w:lineRule="auto"/>
              <w:ind w:hanging="26"/>
              <w:contextualSpacing/>
              <w:jc w:val="both"/>
              <w:rPr>
                <w:rFonts w:ascii="Times New Roman" w:hAnsi="Times New Roman"/>
                <w:bCs/>
                <w:sz w:val="24"/>
                <w:szCs w:val="24"/>
              </w:rPr>
            </w:pPr>
            <w:r w:rsidRPr="002253AF">
              <w:rPr>
                <w:rFonts w:ascii="Times New Roman" w:hAnsi="Times New Roman"/>
                <w:bCs/>
                <w:sz w:val="24"/>
                <w:szCs w:val="24"/>
              </w:rPr>
              <w:t xml:space="preserve">устный опрос; </w:t>
            </w:r>
          </w:p>
          <w:p w14:paraId="06E2F2AF" w14:textId="77777777" w:rsidR="00EF34D0" w:rsidRPr="002253AF" w:rsidRDefault="00EF34D0">
            <w:pPr>
              <w:spacing w:after="0" w:line="240" w:lineRule="auto"/>
              <w:ind w:hanging="26"/>
              <w:contextualSpacing/>
              <w:jc w:val="both"/>
              <w:rPr>
                <w:rFonts w:ascii="Times New Roman" w:hAnsi="Times New Roman"/>
                <w:bCs/>
                <w:sz w:val="24"/>
                <w:szCs w:val="24"/>
              </w:rPr>
            </w:pPr>
            <w:r w:rsidRPr="002253AF">
              <w:rPr>
                <w:rFonts w:ascii="Times New Roman" w:hAnsi="Times New Roman"/>
                <w:bCs/>
                <w:sz w:val="24"/>
                <w:szCs w:val="24"/>
              </w:rPr>
              <w:t xml:space="preserve">проверка самостоятельных работ; </w:t>
            </w:r>
          </w:p>
          <w:p w14:paraId="4B84EA9B" w14:textId="77777777" w:rsidR="00EF34D0" w:rsidRPr="002253AF" w:rsidRDefault="00EF34D0">
            <w:pPr>
              <w:spacing w:after="0" w:line="240" w:lineRule="auto"/>
              <w:ind w:hanging="26"/>
              <w:contextualSpacing/>
              <w:jc w:val="both"/>
              <w:rPr>
                <w:rFonts w:ascii="Times New Roman" w:hAnsi="Times New Roman"/>
                <w:bCs/>
                <w:sz w:val="24"/>
                <w:szCs w:val="24"/>
              </w:rPr>
            </w:pPr>
            <w:r w:rsidRPr="002253AF">
              <w:rPr>
                <w:rFonts w:ascii="Times New Roman" w:hAnsi="Times New Roman"/>
                <w:bCs/>
                <w:sz w:val="24"/>
                <w:szCs w:val="24"/>
              </w:rPr>
              <w:t>экспертная оценка учебной и производственной   практик;</w:t>
            </w:r>
          </w:p>
          <w:p w14:paraId="45291DA4" w14:textId="77777777" w:rsidR="00EF34D0" w:rsidRPr="002253AF" w:rsidRDefault="00EF34D0">
            <w:pPr>
              <w:spacing w:after="0" w:line="240" w:lineRule="auto"/>
              <w:ind w:hanging="26"/>
              <w:contextualSpacing/>
              <w:jc w:val="both"/>
              <w:rPr>
                <w:rFonts w:ascii="Times New Roman" w:hAnsi="Times New Roman"/>
                <w:bCs/>
                <w:sz w:val="24"/>
                <w:szCs w:val="24"/>
              </w:rPr>
            </w:pPr>
            <w:r w:rsidRPr="002253AF">
              <w:rPr>
                <w:rFonts w:ascii="Times New Roman" w:hAnsi="Times New Roman"/>
                <w:bCs/>
                <w:sz w:val="24"/>
                <w:szCs w:val="24"/>
              </w:rPr>
              <w:t>экзамен по модулю</w:t>
            </w:r>
          </w:p>
          <w:p w14:paraId="5562F48B" w14:textId="77777777" w:rsidR="00EF34D0" w:rsidRPr="002253AF" w:rsidRDefault="00EF34D0">
            <w:pPr>
              <w:spacing w:after="0" w:line="240" w:lineRule="auto"/>
              <w:ind w:hanging="26"/>
              <w:contextualSpacing/>
              <w:jc w:val="both"/>
              <w:rPr>
                <w:rFonts w:ascii="Times New Roman" w:hAnsi="Times New Roman"/>
                <w:bCs/>
                <w:sz w:val="24"/>
                <w:szCs w:val="24"/>
              </w:rPr>
            </w:pPr>
          </w:p>
          <w:p w14:paraId="504C5BC7" w14:textId="77777777" w:rsidR="00EF34D0" w:rsidRPr="002253AF" w:rsidRDefault="00EF34D0">
            <w:pPr>
              <w:spacing w:after="0" w:line="240" w:lineRule="auto"/>
              <w:ind w:hanging="26"/>
              <w:contextualSpacing/>
              <w:jc w:val="both"/>
              <w:rPr>
                <w:rFonts w:ascii="Times New Roman" w:hAnsi="Times New Roman"/>
                <w:bCs/>
                <w:sz w:val="24"/>
                <w:szCs w:val="24"/>
              </w:rPr>
            </w:pPr>
          </w:p>
          <w:p w14:paraId="1C69AE9F" w14:textId="77777777" w:rsidR="00EF34D0" w:rsidRPr="002253AF" w:rsidRDefault="00EF34D0">
            <w:pPr>
              <w:spacing w:after="0" w:line="240" w:lineRule="auto"/>
              <w:ind w:hanging="26"/>
              <w:contextualSpacing/>
              <w:jc w:val="both"/>
              <w:rPr>
                <w:rFonts w:ascii="Times New Roman" w:hAnsi="Times New Roman"/>
                <w:bCs/>
                <w:sz w:val="24"/>
                <w:szCs w:val="24"/>
              </w:rPr>
            </w:pPr>
          </w:p>
        </w:tc>
      </w:tr>
      <w:tr w:rsidR="00EF34D0" w:rsidRPr="002253AF" w14:paraId="768C5FA1" w14:textId="77777777" w:rsidTr="00F15795">
        <w:tc>
          <w:tcPr>
            <w:tcW w:w="2864" w:type="dxa"/>
            <w:tcBorders>
              <w:top w:val="single" w:sz="4" w:space="0" w:color="auto"/>
              <w:left w:val="single" w:sz="4" w:space="0" w:color="auto"/>
              <w:bottom w:val="single" w:sz="4" w:space="0" w:color="auto"/>
              <w:right w:val="single" w:sz="4" w:space="0" w:color="auto"/>
            </w:tcBorders>
            <w:hideMark/>
          </w:tcPr>
          <w:p w14:paraId="0C6F80D5" w14:textId="77777777" w:rsidR="00EF34D0" w:rsidRPr="002253AF" w:rsidRDefault="00EF34D0">
            <w:pPr>
              <w:suppressAutoHyphens/>
              <w:spacing w:after="0" w:line="240" w:lineRule="auto"/>
              <w:contextualSpacing/>
              <w:jc w:val="both"/>
              <w:rPr>
                <w:rFonts w:ascii="Times New Roman" w:hAnsi="Times New Roman"/>
                <w:sz w:val="24"/>
                <w:szCs w:val="24"/>
              </w:rPr>
            </w:pPr>
            <w:r w:rsidRPr="002253AF">
              <w:rPr>
                <w:rFonts w:ascii="Times New Roman" w:hAnsi="Times New Roman"/>
                <w:sz w:val="24"/>
                <w:szCs w:val="24"/>
              </w:rPr>
              <w:t>ПК 1.2 Осуществлять демонтаж, разборку, сборку, монтаж и установку простого судового оборудования, механизмов и устройств.</w:t>
            </w:r>
          </w:p>
          <w:p w14:paraId="2CAE2167" w14:textId="77777777" w:rsidR="00EF34D0" w:rsidRPr="002253AF" w:rsidRDefault="00EF34D0">
            <w:pPr>
              <w:suppressAutoHyphens/>
              <w:spacing w:after="0" w:line="240" w:lineRule="auto"/>
              <w:contextualSpacing/>
              <w:jc w:val="both"/>
              <w:rPr>
                <w:rFonts w:ascii="Times New Roman" w:hAnsi="Times New Roman"/>
                <w:sz w:val="24"/>
                <w:szCs w:val="24"/>
              </w:rPr>
            </w:pPr>
            <w:r w:rsidRPr="002253AF">
              <w:rPr>
                <w:rFonts w:ascii="Times New Roman" w:hAnsi="Times New Roman"/>
                <w:sz w:val="24"/>
                <w:szCs w:val="24"/>
              </w:rPr>
              <w:t>ОК 01.</w:t>
            </w:r>
            <w:r w:rsidRPr="002253AF">
              <w:rPr>
                <w:rFonts w:ascii="Times New Roman" w:hAnsi="Times New Roman"/>
                <w:sz w:val="24"/>
                <w:szCs w:val="24"/>
              </w:rPr>
              <w:tab/>
              <w:t>Выбирать способы решения задач профессиональной деятельности применительно к различным контекстам.</w:t>
            </w:r>
          </w:p>
          <w:p w14:paraId="2F4444D6" w14:textId="77777777" w:rsidR="00EF34D0" w:rsidRPr="002253AF" w:rsidRDefault="00EF34D0">
            <w:pPr>
              <w:suppressAutoHyphens/>
              <w:spacing w:after="0" w:line="240" w:lineRule="auto"/>
              <w:contextualSpacing/>
              <w:jc w:val="both"/>
              <w:rPr>
                <w:rFonts w:ascii="Times New Roman" w:hAnsi="Times New Roman"/>
                <w:sz w:val="24"/>
                <w:szCs w:val="24"/>
              </w:rPr>
            </w:pPr>
            <w:r w:rsidRPr="002253AF">
              <w:rPr>
                <w:rFonts w:ascii="Times New Roman" w:hAnsi="Times New Roman"/>
                <w:sz w:val="24"/>
                <w:szCs w:val="24"/>
              </w:rPr>
              <w:t>ОК 02.</w:t>
            </w:r>
            <w:r w:rsidRPr="002253AF">
              <w:rPr>
                <w:rFonts w:ascii="Times New Roman" w:hAnsi="Times New Roman"/>
                <w:sz w:val="24"/>
                <w:szCs w:val="24"/>
              </w:rPr>
              <w:tab/>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6911861A" w14:textId="77777777" w:rsidR="00EF34D0" w:rsidRPr="002253AF" w:rsidRDefault="00EF34D0">
            <w:pPr>
              <w:suppressAutoHyphens/>
              <w:spacing w:after="0" w:line="240" w:lineRule="auto"/>
              <w:contextualSpacing/>
              <w:jc w:val="both"/>
              <w:rPr>
                <w:rFonts w:ascii="Times New Roman" w:hAnsi="Times New Roman"/>
                <w:sz w:val="24"/>
                <w:szCs w:val="24"/>
              </w:rPr>
            </w:pPr>
            <w:r w:rsidRPr="002253AF">
              <w:rPr>
                <w:rFonts w:ascii="Times New Roman" w:hAnsi="Times New Roman"/>
                <w:sz w:val="24"/>
                <w:szCs w:val="24"/>
              </w:rPr>
              <w:t>ОК 04.</w:t>
            </w:r>
            <w:r w:rsidRPr="002253AF">
              <w:rPr>
                <w:rFonts w:ascii="Times New Roman" w:hAnsi="Times New Roman"/>
                <w:sz w:val="24"/>
                <w:szCs w:val="24"/>
              </w:rPr>
              <w:tab/>
              <w:t xml:space="preserve"> Эффективно взаимодействовать и работать в коллективе и команде.</w:t>
            </w:r>
          </w:p>
          <w:p w14:paraId="605294C5" w14:textId="77777777" w:rsidR="00EF34D0" w:rsidRPr="002253AF" w:rsidRDefault="00EF34D0">
            <w:pPr>
              <w:suppressAutoHyphens/>
              <w:spacing w:after="0" w:line="240" w:lineRule="auto"/>
              <w:contextualSpacing/>
              <w:jc w:val="both"/>
              <w:rPr>
                <w:rFonts w:ascii="Times New Roman" w:hAnsi="Times New Roman"/>
                <w:sz w:val="24"/>
                <w:szCs w:val="24"/>
              </w:rPr>
            </w:pPr>
            <w:r w:rsidRPr="002253AF">
              <w:rPr>
                <w:rFonts w:ascii="Times New Roman" w:hAnsi="Times New Roman"/>
                <w:sz w:val="24"/>
                <w:szCs w:val="24"/>
              </w:rPr>
              <w:t xml:space="preserve">ОК 05. Осуществлять устную и письменную коммуникацию на государственном языке Российской Федерации с учетом особенностей </w:t>
            </w:r>
            <w:r w:rsidRPr="002253AF">
              <w:rPr>
                <w:rFonts w:ascii="Times New Roman" w:hAnsi="Times New Roman"/>
                <w:sz w:val="24"/>
                <w:szCs w:val="24"/>
              </w:rPr>
              <w:lastRenderedPageBreak/>
              <w:t>социального и культурного контекста.</w:t>
            </w:r>
          </w:p>
          <w:p w14:paraId="5B223709" w14:textId="77777777" w:rsidR="00EF34D0" w:rsidRPr="002253AF" w:rsidRDefault="00EF34D0">
            <w:pPr>
              <w:suppressAutoHyphens/>
              <w:spacing w:after="0" w:line="240" w:lineRule="auto"/>
              <w:contextualSpacing/>
              <w:jc w:val="both"/>
              <w:rPr>
                <w:rFonts w:ascii="Times New Roman" w:hAnsi="Times New Roman"/>
                <w:sz w:val="24"/>
                <w:szCs w:val="24"/>
              </w:rPr>
            </w:pPr>
            <w:r w:rsidRPr="002253AF">
              <w:rPr>
                <w:rFonts w:ascii="Times New Roman" w:hAnsi="Times New Roman"/>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4AA63C92" w14:textId="77777777" w:rsidR="00EF34D0" w:rsidRPr="002253AF" w:rsidRDefault="00EF34D0">
            <w:pPr>
              <w:suppressAutoHyphens/>
              <w:spacing w:after="0" w:line="240" w:lineRule="auto"/>
              <w:contextualSpacing/>
              <w:jc w:val="both"/>
              <w:rPr>
                <w:rFonts w:ascii="Times New Roman" w:hAnsi="Times New Roman"/>
                <w:sz w:val="24"/>
                <w:szCs w:val="24"/>
              </w:rPr>
            </w:pPr>
            <w:r w:rsidRPr="002253AF">
              <w:rPr>
                <w:rFonts w:ascii="Times New Roman" w:hAnsi="Times New Roman"/>
                <w:sz w:val="24"/>
                <w:szCs w:val="24"/>
              </w:rPr>
              <w:t>ОК 08.</w:t>
            </w:r>
            <w:r w:rsidRPr="002253AF">
              <w:rPr>
                <w:rFonts w:ascii="Times New Roman" w:hAnsi="Times New Roman"/>
                <w:sz w:val="24"/>
                <w:szCs w:val="24"/>
              </w:rPr>
              <w:tab/>
              <w:t xml:space="preserve">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666E80E2" w14:textId="77777777" w:rsidR="00EF34D0" w:rsidRPr="002253AF" w:rsidRDefault="00EF34D0">
            <w:pPr>
              <w:suppressAutoHyphens/>
              <w:spacing w:after="0" w:line="240" w:lineRule="auto"/>
              <w:contextualSpacing/>
              <w:jc w:val="both"/>
              <w:rPr>
                <w:rFonts w:ascii="Times New Roman" w:hAnsi="Times New Roman"/>
                <w:color w:val="FF0000"/>
                <w:sz w:val="24"/>
                <w:szCs w:val="24"/>
              </w:rPr>
            </w:pPr>
            <w:r w:rsidRPr="002253AF">
              <w:rPr>
                <w:rFonts w:ascii="Times New Roman" w:hAnsi="Times New Roman"/>
                <w:sz w:val="24"/>
                <w:szCs w:val="24"/>
              </w:rPr>
              <w:t>ОК 09.</w:t>
            </w:r>
            <w:r w:rsidRPr="002253AF">
              <w:rPr>
                <w:rFonts w:ascii="Times New Roman" w:hAnsi="Times New Roman"/>
                <w:sz w:val="24"/>
                <w:szCs w:val="24"/>
              </w:rPr>
              <w:tab/>
              <w:t>Пользоваться профессиональной документацией на государственном и иностранном языках</w:t>
            </w:r>
          </w:p>
        </w:tc>
        <w:tc>
          <w:tcPr>
            <w:tcW w:w="2976" w:type="dxa"/>
            <w:tcBorders>
              <w:top w:val="single" w:sz="4" w:space="0" w:color="auto"/>
              <w:left w:val="single" w:sz="4" w:space="0" w:color="auto"/>
              <w:bottom w:val="single" w:sz="4" w:space="0" w:color="auto"/>
              <w:right w:val="single" w:sz="4" w:space="0" w:color="auto"/>
            </w:tcBorders>
          </w:tcPr>
          <w:p w14:paraId="385341C2" w14:textId="77777777" w:rsidR="00EF34D0" w:rsidRPr="002253AF" w:rsidRDefault="00EF34D0">
            <w:pPr>
              <w:spacing w:after="0" w:line="240" w:lineRule="auto"/>
              <w:contextualSpacing/>
              <w:jc w:val="both"/>
              <w:rPr>
                <w:rFonts w:ascii="Times New Roman" w:hAnsi="Times New Roman"/>
                <w:sz w:val="24"/>
                <w:szCs w:val="24"/>
              </w:rPr>
            </w:pPr>
            <w:r w:rsidRPr="002253AF">
              <w:rPr>
                <w:rFonts w:ascii="Times New Roman" w:hAnsi="Times New Roman"/>
                <w:sz w:val="24"/>
                <w:szCs w:val="24"/>
              </w:rPr>
              <w:lastRenderedPageBreak/>
              <w:t>Выполнение демонтажа, разборки, сборки, монтажа и установки простого судового оборудования, механизмов и устройств в соответствии с технологическим процессом</w:t>
            </w:r>
          </w:p>
          <w:p w14:paraId="6D0E7947" w14:textId="77777777" w:rsidR="00EF34D0" w:rsidRPr="002253AF" w:rsidRDefault="00EF34D0">
            <w:pPr>
              <w:spacing w:after="0" w:line="240" w:lineRule="auto"/>
              <w:contextualSpacing/>
              <w:jc w:val="both"/>
              <w:rPr>
                <w:rFonts w:ascii="Times New Roman" w:hAnsi="Times New Roman"/>
                <w:sz w:val="24"/>
                <w:szCs w:val="24"/>
              </w:rPr>
            </w:pPr>
          </w:p>
        </w:tc>
        <w:tc>
          <w:tcPr>
            <w:tcW w:w="3347" w:type="dxa"/>
            <w:tcBorders>
              <w:top w:val="single" w:sz="4" w:space="0" w:color="auto"/>
              <w:left w:val="single" w:sz="4" w:space="0" w:color="auto"/>
              <w:bottom w:val="single" w:sz="4" w:space="0" w:color="auto"/>
              <w:right w:val="single" w:sz="4" w:space="0" w:color="auto"/>
            </w:tcBorders>
          </w:tcPr>
          <w:p w14:paraId="5F4F95C6" w14:textId="77777777" w:rsidR="00EF34D0" w:rsidRPr="002253AF" w:rsidRDefault="00EF34D0">
            <w:pPr>
              <w:spacing w:after="0" w:line="240" w:lineRule="auto"/>
              <w:ind w:hanging="26"/>
              <w:contextualSpacing/>
              <w:jc w:val="both"/>
              <w:rPr>
                <w:rFonts w:ascii="Times New Roman" w:hAnsi="Times New Roman"/>
                <w:bCs/>
                <w:sz w:val="24"/>
                <w:szCs w:val="24"/>
              </w:rPr>
            </w:pPr>
            <w:r w:rsidRPr="002253AF">
              <w:rPr>
                <w:rFonts w:ascii="Times New Roman" w:hAnsi="Times New Roman"/>
                <w:bCs/>
                <w:sz w:val="24"/>
                <w:szCs w:val="24"/>
              </w:rPr>
              <w:t>оценка выполнения</w:t>
            </w:r>
          </w:p>
          <w:p w14:paraId="0B31A5E0" w14:textId="77777777" w:rsidR="00EF34D0" w:rsidRPr="002253AF" w:rsidRDefault="00EF34D0">
            <w:pPr>
              <w:spacing w:after="0" w:line="240" w:lineRule="auto"/>
              <w:ind w:hanging="26"/>
              <w:contextualSpacing/>
              <w:jc w:val="both"/>
              <w:rPr>
                <w:rFonts w:ascii="Times New Roman" w:hAnsi="Times New Roman"/>
                <w:bCs/>
                <w:sz w:val="24"/>
                <w:szCs w:val="24"/>
              </w:rPr>
            </w:pPr>
            <w:r w:rsidRPr="002253AF">
              <w:rPr>
                <w:rFonts w:ascii="Times New Roman" w:hAnsi="Times New Roman"/>
                <w:bCs/>
                <w:sz w:val="24"/>
                <w:szCs w:val="24"/>
              </w:rPr>
              <w:t>практических работ;</w:t>
            </w:r>
          </w:p>
          <w:p w14:paraId="0AB526CB" w14:textId="77777777" w:rsidR="00EF34D0" w:rsidRPr="002253AF" w:rsidRDefault="00EF34D0">
            <w:pPr>
              <w:spacing w:after="0" w:line="240" w:lineRule="auto"/>
              <w:ind w:hanging="26"/>
              <w:contextualSpacing/>
              <w:jc w:val="both"/>
              <w:rPr>
                <w:rFonts w:ascii="Times New Roman" w:hAnsi="Times New Roman"/>
                <w:bCs/>
                <w:sz w:val="24"/>
                <w:szCs w:val="24"/>
              </w:rPr>
            </w:pPr>
            <w:r w:rsidRPr="002253AF">
              <w:rPr>
                <w:rFonts w:ascii="Times New Roman" w:hAnsi="Times New Roman"/>
                <w:bCs/>
                <w:sz w:val="24"/>
                <w:szCs w:val="24"/>
              </w:rPr>
              <w:t xml:space="preserve">устный опрос; </w:t>
            </w:r>
          </w:p>
          <w:p w14:paraId="629DF7DC" w14:textId="77777777" w:rsidR="00EF34D0" w:rsidRPr="002253AF" w:rsidRDefault="00EF34D0">
            <w:pPr>
              <w:spacing w:after="0" w:line="240" w:lineRule="auto"/>
              <w:ind w:hanging="26"/>
              <w:contextualSpacing/>
              <w:jc w:val="both"/>
              <w:rPr>
                <w:rFonts w:ascii="Times New Roman" w:hAnsi="Times New Roman"/>
                <w:bCs/>
                <w:sz w:val="24"/>
                <w:szCs w:val="24"/>
              </w:rPr>
            </w:pPr>
            <w:r w:rsidRPr="002253AF">
              <w:rPr>
                <w:rFonts w:ascii="Times New Roman" w:hAnsi="Times New Roman"/>
                <w:bCs/>
                <w:sz w:val="24"/>
                <w:szCs w:val="24"/>
              </w:rPr>
              <w:t xml:space="preserve">проверка самостоятельных работ; </w:t>
            </w:r>
          </w:p>
          <w:p w14:paraId="613AA303" w14:textId="77777777" w:rsidR="00EF34D0" w:rsidRPr="002253AF" w:rsidRDefault="00EF34D0">
            <w:pPr>
              <w:spacing w:after="0" w:line="240" w:lineRule="auto"/>
              <w:ind w:hanging="26"/>
              <w:contextualSpacing/>
              <w:jc w:val="both"/>
              <w:rPr>
                <w:rFonts w:ascii="Times New Roman" w:hAnsi="Times New Roman"/>
                <w:bCs/>
                <w:sz w:val="24"/>
                <w:szCs w:val="24"/>
              </w:rPr>
            </w:pPr>
            <w:r w:rsidRPr="002253AF">
              <w:rPr>
                <w:rFonts w:ascii="Times New Roman" w:hAnsi="Times New Roman"/>
                <w:bCs/>
                <w:sz w:val="24"/>
                <w:szCs w:val="24"/>
              </w:rPr>
              <w:t>экспертная оценка учебной и производственной   практик;</w:t>
            </w:r>
          </w:p>
          <w:p w14:paraId="218CA01B" w14:textId="77777777" w:rsidR="00EF34D0" w:rsidRPr="002253AF" w:rsidRDefault="00EF34D0">
            <w:pPr>
              <w:spacing w:after="0" w:line="240" w:lineRule="auto"/>
              <w:ind w:hanging="26"/>
              <w:contextualSpacing/>
              <w:jc w:val="both"/>
              <w:rPr>
                <w:rFonts w:ascii="Times New Roman" w:hAnsi="Times New Roman"/>
                <w:bCs/>
                <w:sz w:val="24"/>
                <w:szCs w:val="24"/>
              </w:rPr>
            </w:pPr>
            <w:r w:rsidRPr="002253AF">
              <w:rPr>
                <w:rFonts w:ascii="Times New Roman" w:hAnsi="Times New Roman"/>
                <w:bCs/>
                <w:sz w:val="24"/>
                <w:szCs w:val="24"/>
              </w:rPr>
              <w:t>экзамен по модулю</w:t>
            </w:r>
          </w:p>
          <w:p w14:paraId="2AE6E282" w14:textId="77777777" w:rsidR="00EF34D0" w:rsidRPr="002253AF" w:rsidRDefault="00EF34D0">
            <w:pPr>
              <w:spacing w:after="0" w:line="240" w:lineRule="auto"/>
              <w:ind w:hanging="26"/>
              <w:contextualSpacing/>
              <w:jc w:val="both"/>
              <w:rPr>
                <w:rFonts w:ascii="Times New Roman" w:hAnsi="Times New Roman"/>
                <w:bCs/>
                <w:sz w:val="24"/>
                <w:szCs w:val="24"/>
              </w:rPr>
            </w:pPr>
          </w:p>
        </w:tc>
      </w:tr>
      <w:tr w:rsidR="00EF34D0" w:rsidRPr="002253AF" w14:paraId="1A4C5949" w14:textId="77777777" w:rsidTr="00F15795">
        <w:tc>
          <w:tcPr>
            <w:tcW w:w="2864" w:type="dxa"/>
            <w:tcBorders>
              <w:top w:val="single" w:sz="4" w:space="0" w:color="auto"/>
              <w:left w:val="single" w:sz="4" w:space="0" w:color="auto"/>
              <w:bottom w:val="single" w:sz="4" w:space="0" w:color="auto"/>
              <w:right w:val="single" w:sz="4" w:space="0" w:color="auto"/>
            </w:tcBorders>
            <w:hideMark/>
          </w:tcPr>
          <w:p w14:paraId="023D8B7E" w14:textId="77777777" w:rsidR="00EF34D0" w:rsidRPr="002253AF" w:rsidRDefault="00EF34D0">
            <w:pPr>
              <w:suppressAutoHyphens/>
              <w:spacing w:after="0" w:line="240" w:lineRule="auto"/>
              <w:contextualSpacing/>
              <w:jc w:val="both"/>
              <w:rPr>
                <w:rFonts w:ascii="Times New Roman" w:hAnsi="Times New Roman"/>
                <w:sz w:val="24"/>
                <w:szCs w:val="24"/>
              </w:rPr>
            </w:pPr>
            <w:r w:rsidRPr="002253AF">
              <w:rPr>
                <w:rFonts w:ascii="Times New Roman" w:hAnsi="Times New Roman"/>
                <w:sz w:val="24"/>
                <w:szCs w:val="24"/>
              </w:rPr>
              <w:t xml:space="preserve">ПК 1.3 </w:t>
            </w:r>
            <w:r w:rsidRPr="002253AF">
              <w:rPr>
                <w:rFonts w:ascii="Times New Roman" w:eastAsia="Calibri" w:hAnsi="Times New Roman"/>
                <w:sz w:val="24"/>
                <w:szCs w:val="24"/>
                <w:lang w:eastAsia="en-US"/>
              </w:rPr>
              <w:t>Проводить д</w:t>
            </w:r>
            <w:r w:rsidRPr="002253AF">
              <w:rPr>
                <w:rFonts w:ascii="Times New Roman" w:hAnsi="Times New Roman"/>
                <w:sz w:val="24"/>
                <w:szCs w:val="24"/>
              </w:rPr>
              <w:t>ефектацию и ремонт простых судовых устройств, оборудования и механизмов.</w:t>
            </w:r>
          </w:p>
          <w:p w14:paraId="0E1D18C0" w14:textId="77777777" w:rsidR="00EF34D0" w:rsidRPr="002253AF" w:rsidRDefault="00EF34D0">
            <w:pPr>
              <w:suppressAutoHyphens/>
              <w:spacing w:after="0" w:line="240" w:lineRule="auto"/>
              <w:contextualSpacing/>
              <w:jc w:val="both"/>
              <w:rPr>
                <w:rFonts w:ascii="Times New Roman" w:hAnsi="Times New Roman"/>
                <w:sz w:val="24"/>
                <w:szCs w:val="24"/>
              </w:rPr>
            </w:pPr>
            <w:r w:rsidRPr="002253AF">
              <w:rPr>
                <w:rFonts w:ascii="Times New Roman" w:hAnsi="Times New Roman"/>
                <w:sz w:val="24"/>
                <w:szCs w:val="24"/>
              </w:rPr>
              <w:t>ОК 01.</w:t>
            </w:r>
            <w:r w:rsidRPr="002253AF">
              <w:rPr>
                <w:rFonts w:ascii="Times New Roman" w:hAnsi="Times New Roman"/>
                <w:sz w:val="24"/>
                <w:szCs w:val="24"/>
              </w:rPr>
              <w:tab/>
              <w:t>Выбирать способы решения задач профессиональной деятельности применительно к различным контекстам.</w:t>
            </w:r>
          </w:p>
          <w:p w14:paraId="0D4B252B" w14:textId="77777777" w:rsidR="00EF34D0" w:rsidRPr="002253AF" w:rsidRDefault="00EF34D0">
            <w:pPr>
              <w:suppressAutoHyphens/>
              <w:spacing w:after="0" w:line="240" w:lineRule="auto"/>
              <w:contextualSpacing/>
              <w:jc w:val="both"/>
              <w:rPr>
                <w:rFonts w:ascii="Times New Roman" w:hAnsi="Times New Roman"/>
                <w:sz w:val="24"/>
                <w:szCs w:val="24"/>
              </w:rPr>
            </w:pPr>
            <w:r w:rsidRPr="002253AF">
              <w:rPr>
                <w:rFonts w:ascii="Times New Roman" w:hAnsi="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16DD9B92" w14:textId="77777777" w:rsidR="00EF34D0" w:rsidRPr="002253AF" w:rsidRDefault="00EF34D0">
            <w:pPr>
              <w:suppressAutoHyphens/>
              <w:spacing w:after="0" w:line="240" w:lineRule="auto"/>
              <w:contextualSpacing/>
              <w:jc w:val="both"/>
              <w:rPr>
                <w:rFonts w:ascii="Times New Roman" w:hAnsi="Times New Roman"/>
                <w:sz w:val="24"/>
                <w:szCs w:val="24"/>
              </w:rPr>
            </w:pPr>
            <w:r w:rsidRPr="002253AF">
              <w:rPr>
                <w:rFonts w:ascii="Times New Roman" w:hAnsi="Times New Roman"/>
                <w:sz w:val="24"/>
                <w:szCs w:val="24"/>
              </w:rPr>
              <w:lastRenderedPageBreak/>
              <w:t>ОК 04.</w:t>
            </w:r>
            <w:r w:rsidRPr="002253AF">
              <w:rPr>
                <w:rFonts w:ascii="Times New Roman" w:hAnsi="Times New Roman"/>
                <w:sz w:val="24"/>
                <w:szCs w:val="24"/>
              </w:rPr>
              <w:tab/>
              <w:t>Эффективно взаимодействовать и работать в коллективе и команде.</w:t>
            </w:r>
          </w:p>
          <w:p w14:paraId="4EA5E550" w14:textId="77777777" w:rsidR="00EF34D0" w:rsidRPr="002253AF" w:rsidRDefault="00EF34D0">
            <w:pPr>
              <w:suppressAutoHyphens/>
              <w:spacing w:after="0" w:line="240" w:lineRule="auto"/>
              <w:contextualSpacing/>
              <w:jc w:val="both"/>
              <w:rPr>
                <w:rFonts w:ascii="Times New Roman" w:hAnsi="Times New Roman"/>
                <w:sz w:val="24"/>
                <w:szCs w:val="24"/>
              </w:rPr>
            </w:pPr>
            <w:r w:rsidRPr="002253AF">
              <w:rPr>
                <w:rFonts w:ascii="Times New Roman" w:hAnsi="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4D5B0D85" w14:textId="77777777" w:rsidR="00EF34D0" w:rsidRPr="002253AF" w:rsidRDefault="00EF34D0">
            <w:pPr>
              <w:suppressAutoHyphens/>
              <w:spacing w:after="0" w:line="240" w:lineRule="auto"/>
              <w:contextualSpacing/>
              <w:jc w:val="both"/>
              <w:rPr>
                <w:rFonts w:ascii="Times New Roman" w:hAnsi="Times New Roman"/>
                <w:sz w:val="24"/>
                <w:szCs w:val="24"/>
              </w:rPr>
            </w:pPr>
            <w:r w:rsidRPr="002253AF">
              <w:rPr>
                <w:rFonts w:ascii="Times New Roman" w:hAnsi="Times New Roman"/>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392290E4" w14:textId="77777777" w:rsidR="00EF34D0" w:rsidRPr="002253AF" w:rsidRDefault="00EF34D0">
            <w:pPr>
              <w:suppressAutoHyphens/>
              <w:spacing w:after="0" w:line="240" w:lineRule="auto"/>
              <w:contextualSpacing/>
              <w:jc w:val="both"/>
              <w:rPr>
                <w:rFonts w:ascii="Times New Roman" w:hAnsi="Times New Roman"/>
                <w:sz w:val="24"/>
                <w:szCs w:val="24"/>
              </w:rPr>
            </w:pPr>
            <w:r w:rsidRPr="002253AF">
              <w:rPr>
                <w:rFonts w:ascii="Times New Roman" w:hAnsi="Times New Roman"/>
                <w:sz w:val="24"/>
                <w:szCs w:val="24"/>
              </w:rPr>
              <w:t>ОК 08.</w:t>
            </w:r>
            <w:r w:rsidRPr="002253AF">
              <w:rPr>
                <w:rFonts w:ascii="Times New Roman" w:hAnsi="Times New Roman"/>
                <w:sz w:val="24"/>
                <w:szCs w:val="24"/>
              </w:rPr>
              <w:tab/>
              <w:t xml:space="preserve">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7E1D520B" w14:textId="77777777" w:rsidR="00EF34D0" w:rsidRPr="002253AF" w:rsidRDefault="00EF34D0">
            <w:pPr>
              <w:suppressAutoHyphens/>
              <w:spacing w:after="0" w:line="240" w:lineRule="auto"/>
              <w:contextualSpacing/>
              <w:jc w:val="both"/>
              <w:rPr>
                <w:rFonts w:ascii="Times New Roman" w:hAnsi="Times New Roman"/>
                <w:color w:val="FF0000"/>
                <w:sz w:val="24"/>
                <w:szCs w:val="24"/>
              </w:rPr>
            </w:pPr>
            <w:r w:rsidRPr="002253AF">
              <w:rPr>
                <w:rFonts w:ascii="Times New Roman" w:hAnsi="Times New Roman"/>
                <w:sz w:val="24"/>
                <w:szCs w:val="24"/>
              </w:rPr>
              <w:t>ОК 09.</w:t>
            </w:r>
            <w:r w:rsidRPr="002253AF">
              <w:rPr>
                <w:rFonts w:ascii="Times New Roman" w:hAnsi="Times New Roman"/>
                <w:sz w:val="24"/>
                <w:szCs w:val="24"/>
              </w:rPr>
              <w:tab/>
              <w:t xml:space="preserve"> Пользоваться профессиональной документацией на государственном и иностранном языках</w:t>
            </w:r>
          </w:p>
        </w:tc>
        <w:tc>
          <w:tcPr>
            <w:tcW w:w="2976" w:type="dxa"/>
            <w:tcBorders>
              <w:top w:val="single" w:sz="4" w:space="0" w:color="auto"/>
              <w:left w:val="single" w:sz="4" w:space="0" w:color="auto"/>
              <w:bottom w:val="single" w:sz="4" w:space="0" w:color="auto"/>
              <w:right w:val="single" w:sz="4" w:space="0" w:color="auto"/>
            </w:tcBorders>
          </w:tcPr>
          <w:p w14:paraId="45E15A52" w14:textId="77777777" w:rsidR="00EF34D0" w:rsidRPr="002253AF" w:rsidRDefault="00EF34D0">
            <w:pPr>
              <w:spacing w:after="0" w:line="240" w:lineRule="auto"/>
              <w:contextualSpacing/>
              <w:jc w:val="both"/>
              <w:rPr>
                <w:rFonts w:ascii="Times New Roman" w:hAnsi="Times New Roman"/>
                <w:sz w:val="24"/>
                <w:szCs w:val="24"/>
              </w:rPr>
            </w:pPr>
            <w:r w:rsidRPr="002253AF">
              <w:rPr>
                <w:rFonts w:ascii="Times New Roman" w:hAnsi="Times New Roman"/>
                <w:sz w:val="24"/>
                <w:szCs w:val="24"/>
              </w:rPr>
              <w:lastRenderedPageBreak/>
              <w:t xml:space="preserve">Осуществление </w:t>
            </w:r>
            <w:r w:rsidRPr="002253AF">
              <w:rPr>
                <w:rFonts w:ascii="Times New Roman" w:eastAsia="Calibri" w:hAnsi="Times New Roman"/>
                <w:sz w:val="24"/>
                <w:szCs w:val="24"/>
                <w:lang w:eastAsia="en-US"/>
              </w:rPr>
              <w:t>д</w:t>
            </w:r>
            <w:r w:rsidRPr="002253AF">
              <w:rPr>
                <w:rFonts w:ascii="Times New Roman" w:hAnsi="Times New Roman"/>
                <w:sz w:val="24"/>
                <w:szCs w:val="24"/>
              </w:rPr>
              <w:t>ефектации и ремонта простых судовых устройств, оборудования и механизмов в соответствии с технологическим процессом</w:t>
            </w:r>
          </w:p>
          <w:p w14:paraId="7152CC09" w14:textId="77777777" w:rsidR="00EF34D0" w:rsidRPr="002253AF" w:rsidRDefault="00EF34D0">
            <w:pPr>
              <w:spacing w:after="0" w:line="240" w:lineRule="auto"/>
              <w:contextualSpacing/>
              <w:jc w:val="both"/>
              <w:rPr>
                <w:rFonts w:ascii="Times New Roman" w:hAnsi="Times New Roman"/>
                <w:sz w:val="24"/>
                <w:szCs w:val="24"/>
              </w:rPr>
            </w:pPr>
          </w:p>
          <w:p w14:paraId="106A63B8" w14:textId="77777777" w:rsidR="00EF34D0" w:rsidRPr="002253AF" w:rsidRDefault="00EF34D0">
            <w:pPr>
              <w:spacing w:after="0" w:line="240" w:lineRule="auto"/>
              <w:contextualSpacing/>
              <w:jc w:val="both"/>
              <w:rPr>
                <w:rFonts w:ascii="Times New Roman" w:hAnsi="Times New Roman"/>
                <w:sz w:val="24"/>
                <w:szCs w:val="24"/>
              </w:rPr>
            </w:pPr>
            <w:r w:rsidRPr="002253AF">
              <w:rPr>
                <w:rFonts w:ascii="Times New Roman" w:hAnsi="Times New Roman"/>
                <w:sz w:val="24"/>
                <w:szCs w:val="24"/>
              </w:rPr>
              <w:t xml:space="preserve"> </w:t>
            </w:r>
          </w:p>
        </w:tc>
        <w:tc>
          <w:tcPr>
            <w:tcW w:w="3347" w:type="dxa"/>
            <w:tcBorders>
              <w:top w:val="single" w:sz="4" w:space="0" w:color="auto"/>
              <w:left w:val="single" w:sz="4" w:space="0" w:color="auto"/>
              <w:bottom w:val="single" w:sz="4" w:space="0" w:color="auto"/>
              <w:right w:val="single" w:sz="4" w:space="0" w:color="auto"/>
            </w:tcBorders>
          </w:tcPr>
          <w:p w14:paraId="5C80336D" w14:textId="77777777" w:rsidR="00EF34D0" w:rsidRPr="002253AF" w:rsidRDefault="00EF34D0">
            <w:pPr>
              <w:spacing w:after="0" w:line="240" w:lineRule="auto"/>
              <w:ind w:hanging="26"/>
              <w:contextualSpacing/>
              <w:jc w:val="both"/>
              <w:rPr>
                <w:rFonts w:ascii="Times New Roman" w:hAnsi="Times New Roman"/>
                <w:bCs/>
                <w:sz w:val="24"/>
                <w:szCs w:val="24"/>
              </w:rPr>
            </w:pPr>
            <w:r w:rsidRPr="002253AF">
              <w:rPr>
                <w:rFonts w:ascii="Times New Roman" w:hAnsi="Times New Roman"/>
                <w:bCs/>
                <w:sz w:val="24"/>
                <w:szCs w:val="24"/>
              </w:rPr>
              <w:t>оценка выполнения</w:t>
            </w:r>
          </w:p>
          <w:p w14:paraId="3D41D588" w14:textId="77777777" w:rsidR="00EF34D0" w:rsidRPr="002253AF" w:rsidRDefault="00EF34D0">
            <w:pPr>
              <w:spacing w:after="0" w:line="240" w:lineRule="auto"/>
              <w:ind w:hanging="26"/>
              <w:contextualSpacing/>
              <w:jc w:val="both"/>
              <w:rPr>
                <w:rFonts w:ascii="Times New Roman" w:hAnsi="Times New Roman"/>
                <w:bCs/>
                <w:sz w:val="24"/>
                <w:szCs w:val="24"/>
              </w:rPr>
            </w:pPr>
            <w:r w:rsidRPr="002253AF">
              <w:rPr>
                <w:rFonts w:ascii="Times New Roman" w:hAnsi="Times New Roman"/>
                <w:bCs/>
                <w:sz w:val="24"/>
                <w:szCs w:val="24"/>
              </w:rPr>
              <w:t>практических работ;</w:t>
            </w:r>
          </w:p>
          <w:p w14:paraId="21A9A2B1" w14:textId="77777777" w:rsidR="00EF34D0" w:rsidRPr="002253AF" w:rsidRDefault="00EF34D0">
            <w:pPr>
              <w:spacing w:after="0" w:line="240" w:lineRule="auto"/>
              <w:ind w:hanging="26"/>
              <w:contextualSpacing/>
              <w:jc w:val="both"/>
              <w:rPr>
                <w:rFonts w:ascii="Times New Roman" w:hAnsi="Times New Roman"/>
                <w:bCs/>
                <w:sz w:val="24"/>
                <w:szCs w:val="24"/>
              </w:rPr>
            </w:pPr>
            <w:r w:rsidRPr="002253AF">
              <w:rPr>
                <w:rFonts w:ascii="Times New Roman" w:hAnsi="Times New Roman"/>
                <w:bCs/>
                <w:sz w:val="24"/>
                <w:szCs w:val="24"/>
              </w:rPr>
              <w:t xml:space="preserve">устный опрос; </w:t>
            </w:r>
          </w:p>
          <w:p w14:paraId="03D32371" w14:textId="77777777" w:rsidR="00EF34D0" w:rsidRPr="002253AF" w:rsidRDefault="00EF34D0">
            <w:pPr>
              <w:spacing w:after="0" w:line="240" w:lineRule="auto"/>
              <w:ind w:hanging="26"/>
              <w:contextualSpacing/>
              <w:jc w:val="both"/>
              <w:rPr>
                <w:rFonts w:ascii="Times New Roman" w:hAnsi="Times New Roman"/>
                <w:bCs/>
                <w:sz w:val="24"/>
                <w:szCs w:val="24"/>
              </w:rPr>
            </w:pPr>
            <w:r w:rsidRPr="002253AF">
              <w:rPr>
                <w:rFonts w:ascii="Times New Roman" w:hAnsi="Times New Roman"/>
                <w:bCs/>
                <w:sz w:val="24"/>
                <w:szCs w:val="24"/>
              </w:rPr>
              <w:t xml:space="preserve">проверка самостоятельных работ; </w:t>
            </w:r>
          </w:p>
          <w:p w14:paraId="56034FEF" w14:textId="77777777" w:rsidR="00EF34D0" w:rsidRPr="002253AF" w:rsidRDefault="00EF34D0">
            <w:pPr>
              <w:spacing w:after="0" w:line="240" w:lineRule="auto"/>
              <w:ind w:hanging="26"/>
              <w:contextualSpacing/>
              <w:jc w:val="both"/>
              <w:rPr>
                <w:rFonts w:ascii="Times New Roman" w:hAnsi="Times New Roman"/>
                <w:bCs/>
                <w:sz w:val="24"/>
                <w:szCs w:val="24"/>
              </w:rPr>
            </w:pPr>
            <w:r w:rsidRPr="002253AF">
              <w:rPr>
                <w:rFonts w:ascii="Times New Roman" w:hAnsi="Times New Roman"/>
                <w:bCs/>
                <w:sz w:val="24"/>
                <w:szCs w:val="24"/>
              </w:rPr>
              <w:t>экспертная оценка учебной и производственной   практик;</w:t>
            </w:r>
          </w:p>
          <w:p w14:paraId="581E7244" w14:textId="77777777" w:rsidR="00EF34D0" w:rsidRPr="002253AF" w:rsidRDefault="00EF34D0">
            <w:pPr>
              <w:spacing w:after="0" w:line="240" w:lineRule="auto"/>
              <w:ind w:hanging="26"/>
              <w:contextualSpacing/>
              <w:jc w:val="both"/>
              <w:rPr>
                <w:rFonts w:ascii="Times New Roman" w:hAnsi="Times New Roman"/>
                <w:bCs/>
                <w:sz w:val="24"/>
                <w:szCs w:val="24"/>
              </w:rPr>
            </w:pPr>
            <w:r w:rsidRPr="002253AF">
              <w:rPr>
                <w:rFonts w:ascii="Times New Roman" w:hAnsi="Times New Roman"/>
                <w:bCs/>
                <w:sz w:val="24"/>
                <w:szCs w:val="24"/>
              </w:rPr>
              <w:t>экзамен по модулю</w:t>
            </w:r>
          </w:p>
          <w:p w14:paraId="231290DE" w14:textId="77777777" w:rsidR="00EF34D0" w:rsidRPr="002253AF" w:rsidRDefault="00EF34D0">
            <w:pPr>
              <w:spacing w:after="0" w:line="240" w:lineRule="auto"/>
              <w:ind w:hanging="26"/>
              <w:contextualSpacing/>
              <w:jc w:val="both"/>
              <w:rPr>
                <w:rFonts w:ascii="Times New Roman" w:hAnsi="Times New Roman"/>
                <w:bCs/>
                <w:sz w:val="24"/>
                <w:szCs w:val="24"/>
              </w:rPr>
            </w:pPr>
          </w:p>
        </w:tc>
      </w:tr>
      <w:tr w:rsidR="00EF34D0" w:rsidRPr="002253AF" w14:paraId="68CCF0E6" w14:textId="77777777" w:rsidTr="00F15795">
        <w:tc>
          <w:tcPr>
            <w:tcW w:w="2864" w:type="dxa"/>
            <w:tcBorders>
              <w:top w:val="single" w:sz="4" w:space="0" w:color="auto"/>
              <w:left w:val="single" w:sz="4" w:space="0" w:color="auto"/>
              <w:bottom w:val="single" w:sz="4" w:space="0" w:color="auto"/>
              <w:right w:val="single" w:sz="4" w:space="0" w:color="auto"/>
            </w:tcBorders>
            <w:hideMark/>
          </w:tcPr>
          <w:p w14:paraId="7E0A07AE" w14:textId="77777777" w:rsidR="00EF34D0" w:rsidRPr="002253AF" w:rsidRDefault="00EF34D0">
            <w:pPr>
              <w:suppressAutoHyphens/>
              <w:spacing w:after="0" w:line="240" w:lineRule="auto"/>
              <w:contextualSpacing/>
              <w:jc w:val="both"/>
              <w:rPr>
                <w:rFonts w:ascii="Times New Roman" w:hAnsi="Times New Roman"/>
                <w:sz w:val="24"/>
                <w:szCs w:val="24"/>
              </w:rPr>
            </w:pPr>
            <w:r w:rsidRPr="002253AF">
              <w:rPr>
                <w:rFonts w:ascii="Times New Roman" w:hAnsi="Times New Roman"/>
                <w:sz w:val="24"/>
                <w:szCs w:val="24"/>
              </w:rPr>
              <w:t xml:space="preserve">ПК 1.4 </w:t>
            </w:r>
            <w:r w:rsidRPr="002253AF">
              <w:rPr>
                <w:rFonts w:ascii="Times New Roman" w:eastAsia="Calibri" w:hAnsi="Times New Roman"/>
                <w:sz w:val="24"/>
                <w:szCs w:val="24"/>
                <w:lang w:eastAsia="en-US"/>
              </w:rPr>
              <w:t xml:space="preserve">Проводить </w:t>
            </w:r>
            <w:r w:rsidRPr="002253AF">
              <w:rPr>
                <w:rFonts w:ascii="Times New Roman" w:hAnsi="Times New Roman"/>
                <w:sz w:val="24"/>
                <w:szCs w:val="24"/>
              </w:rPr>
              <w:t>гидравлические и пневматические испытания арматуры, труб и оборудования.</w:t>
            </w:r>
          </w:p>
          <w:p w14:paraId="61D586F5" w14:textId="77777777" w:rsidR="00EF34D0" w:rsidRPr="002253AF" w:rsidRDefault="00EF34D0">
            <w:pPr>
              <w:suppressAutoHyphens/>
              <w:spacing w:after="0" w:line="240" w:lineRule="auto"/>
              <w:contextualSpacing/>
              <w:jc w:val="both"/>
              <w:rPr>
                <w:rFonts w:ascii="Times New Roman" w:hAnsi="Times New Roman"/>
                <w:sz w:val="24"/>
                <w:szCs w:val="24"/>
              </w:rPr>
            </w:pPr>
            <w:r w:rsidRPr="002253AF">
              <w:rPr>
                <w:rFonts w:ascii="Times New Roman" w:hAnsi="Times New Roman"/>
                <w:sz w:val="24"/>
                <w:szCs w:val="24"/>
              </w:rPr>
              <w:t>ОК 01.</w:t>
            </w:r>
            <w:r w:rsidRPr="002253AF">
              <w:rPr>
                <w:rFonts w:ascii="Times New Roman" w:hAnsi="Times New Roman"/>
                <w:sz w:val="24"/>
                <w:szCs w:val="24"/>
              </w:rPr>
              <w:tab/>
              <w:t xml:space="preserve"> Выбирать способы решения задач профессиональной деятельности применительно к различным контекстам.</w:t>
            </w:r>
          </w:p>
          <w:p w14:paraId="57A762CF" w14:textId="77777777" w:rsidR="00EF34D0" w:rsidRPr="002253AF" w:rsidRDefault="00EF34D0">
            <w:pPr>
              <w:suppressAutoHyphens/>
              <w:spacing w:after="0" w:line="240" w:lineRule="auto"/>
              <w:contextualSpacing/>
              <w:jc w:val="both"/>
              <w:rPr>
                <w:rFonts w:ascii="Times New Roman" w:hAnsi="Times New Roman"/>
                <w:sz w:val="24"/>
                <w:szCs w:val="24"/>
              </w:rPr>
            </w:pPr>
            <w:r w:rsidRPr="002253AF">
              <w:rPr>
                <w:rFonts w:ascii="Times New Roman" w:hAnsi="Times New Roman"/>
                <w:sz w:val="24"/>
                <w:szCs w:val="24"/>
              </w:rPr>
              <w:lastRenderedPageBreak/>
              <w:t>ОК 02.</w:t>
            </w:r>
            <w:r w:rsidRPr="002253AF">
              <w:rPr>
                <w:rFonts w:ascii="Times New Roman" w:hAnsi="Times New Roman"/>
                <w:sz w:val="24"/>
                <w:szCs w:val="24"/>
              </w:rPr>
              <w:tab/>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4B867810" w14:textId="77777777" w:rsidR="00EF34D0" w:rsidRPr="002253AF" w:rsidRDefault="00EF34D0">
            <w:pPr>
              <w:suppressAutoHyphens/>
              <w:spacing w:after="0" w:line="240" w:lineRule="auto"/>
              <w:contextualSpacing/>
              <w:jc w:val="both"/>
              <w:rPr>
                <w:rFonts w:ascii="Times New Roman" w:hAnsi="Times New Roman"/>
                <w:sz w:val="24"/>
                <w:szCs w:val="24"/>
              </w:rPr>
            </w:pPr>
            <w:r w:rsidRPr="002253AF">
              <w:rPr>
                <w:rFonts w:ascii="Times New Roman" w:hAnsi="Times New Roman"/>
                <w:sz w:val="24"/>
                <w:szCs w:val="24"/>
              </w:rPr>
              <w:t>ОК 04.</w:t>
            </w:r>
            <w:r w:rsidRPr="002253AF">
              <w:rPr>
                <w:rFonts w:ascii="Times New Roman" w:hAnsi="Times New Roman"/>
                <w:sz w:val="24"/>
                <w:szCs w:val="24"/>
              </w:rPr>
              <w:tab/>
              <w:t xml:space="preserve"> Эффективно взаимодействовать и работать в коллективе и команде.</w:t>
            </w:r>
          </w:p>
          <w:p w14:paraId="00B8E7FD" w14:textId="77777777" w:rsidR="00EF34D0" w:rsidRPr="002253AF" w:rsidRDefault="00EF34D0">
            <w:pPr>
              <w:suppressAutoHyphens/>
              <w:spacing w:after="0" w:line="240" w:lineRule="auto"/>
              <w:contextualSpacing/>
              <w:jc w:val="both"/>
              <w:rPr>
                <w:rFonts w:ascii="Times New Roman" w:hAnsi="Times New Roman"/>
                <w:sz w:val="24"/>
                <w:szCs w:val="24"/>
              </w:rPr>
            </w:pPr>
            <w:r w:rsidRPr="002253AF">
              <w:rPr>
                <w:rFonts w:ascii="Times New Roman" w:hAnsi="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50A89725" w14:textId="77777777" w:rsidR="00EF34D0" w:rsidRPr="002253AF" w:rsidRDefault="00EF34D0">
            <w:pPr>
              <w:suppressAutoHyphens/>
              <w:spacing w:after="0" w:line="240" w:lineRule="auto"/>
              <w:contextualSpacing/>
              <w:jc w:val="both"/>
              <w:rPr>
                <w:rFonts w:ascii="Times New Roman" w:hAnsi="Times New Roman"/>
                <w:sz w:val="24"/>
                <w:szCs w:val="24"/>
              </w:rPr>
            </w:pPr>
            <w:r w:rsidRPr="002253AF">
              <w:rPr>
                <w:rFonts w:ascii="Times New Roman" w:hAnsi="Times New Roman"/>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6EBB5628" w14:textId="77777777" w:rsidR="00EF34D0" w:rsidRPr="002253AF" w:rsidRDefault="00EF34D0">
            <w:pPr>
              <w:suppressAutoHyphens/>
              <w:spacing w:after="0" w:line="240" w:lineRule="auto"/>
              <w:contextualSpacing/>
              <w:jc w:val="both"/>
              <w:rPr>
                <w:rFonts w:ascii="Times New Roman" w:hAnsi="Times New Roman"/>
                <w:sz w:val="24"/>
                <w:szCs w:val="24"/>
              </w:rPr>
            </w:pPr>
            <w:r w:rsidRPr="002253AF">
              <w:rPr>
                <w:rFonts w:ascii="Times New Roman" w:hAnsi="Times New Roman"/>
                <w:sz w:val="24"/>
                <w:szCs w:val="24"/>
              </w:rPr>
              <w:t>ОК 08.</w:t>
            </w:r>
            <w:r w:rsidRPr="002253AF">
              <w:rPr>
                <w:rFonts w:ascii="Times New Roman" w:hAnsi="Times New Roman"/>
                <w:sz w:val="24"/>
                <w:szCs w:val="24"/>
              </w:rPr>
              <w:tab/>
              <w:t xml:space="preserve">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23E54188" w14:textId="77777777" w:rsidR="00EF34D0" w:rsidRPr="002253AF" w:rsidRDefault="00EF34D0">
            <w:pPr>
              <w:suppressAutoHyphens/>
              <w:spacing w:after="0" w:line="240" w:lineRule="auto"/>
              <w:contextualSpacing/>
              <w:jc w:val="both"/>
              <w:rPr>
                <w:rFonts w:ascii="Times New Roman" w:hAnsi="Times New Roman"/>
                <w:sz w:val="24"/>
                <w:szCs w:val="24"/>
              </w:rPr>
            </w:pPr>
            <w:r w:rsidRPr="002253AF">
              <w:rPr>
                <w:rFonts w:ascii="Times New Roman" w:hAnsi="Times New Roman"/>
                <w:sz w:val="24"/>
                <w:szCs w:val="24"/>
              </w:rPr>
              <w:t>ОК 09.</w:t>
            </w:r>
            <w:r w:rsidRPr="002253AF">
              <w:rPr>
                <w:rFonts w:ascii="Times New Roman" w:hAnsi="Times New Roman"/>
                <w:sz w:val="24"/>
                <w:szCs w:val="24"/>
              </w:rPr>
              <w:tab/>
              <w:t xml:space="preserve"> Пользоваться профессиональной документацией на государственном и иностранном языках</w:t>
            </w:r>
          </w:p>
        </w:tc>
        <w:tc>
          <w:tcPr>
            <w:tcW w:w="2976" w:type="dxa"/>
            <w:tcBorders>
              <w:top w:val="single" w:sz="4" w:space="0" w:color="auto"/>
              <w:left w:val="single" w:sz="4" w:space="0" w:color="auto"/>
              <w:bottom w:val="single" w:sz="4" w:space="0" w:color="auto"/>
              <w:right w:val="single" w:sz="4" w:space="0" w:color="auto"/>
            </w:tcBorders>
            <w:hideMark/>
          </w:tcPr>
          <w:p w14:paraId="2D0FC1C5" w14:textId="77777777" w:rsidR="00EF34D0" w:rsidRPr="002253AF" w:rsidRDefault="00EF34D0">
            <w:pPr>
              <w:spacing w:after="0" w:line="240" w:lineRule="auto"/>
              <w:contextualSpacing/>
              <w:rPr>
                <w:rFonts w:ascii="Times New Roman" w:hAnsi="Times New Roman"/>
                <w:sz w:val="24"/>
                <w:szCs w:val="24"/>
              </w:rPr>
            </w:pPr>
            <w:r w:rsidRPr="002253AF">
              <w:rPr>
                <w:rFonts w:ascii="Times New Roman" w:hAnsi="Times New Roman"/>
                <w:sz w:val="24"/>
                <w:szCs w:val="24"/>
              </w:rPr>
              <w:lastRenderedPageBreak/>
              <w:t xml:space="preserve">Выполнение гидравлических и пневматических испытаний арматуры, труб и оборудования в соответствии с технологическим процессом и требованиями охраны труда </w:t>
            </w:r>
          </w:p>
        </w:tc>
        <w:tc>
          <w:tcPr>
            <w:tcW w:w="3347" w:type="dxa"/>
            <w:tcBorders>
              <w:top w:val="single" w:sz="4" w:space="0" w:color="auto"/>
              <w:left w:val="single" w:sz="4" w:space="0" w:color="auto"/>
              <w:bottom w:val="single" w:sz="4" w:space="0" w:color="auto"/>
              <w:right w:val="single" w:sz="4" w:space="0" w:color="auto"/>
            </w:tcBorders>
          </w:tcPr>
          <w:p w14:paraId="5089615B" w14:textId="77777777" w:rsidR="00EF34D0" w:rsidRPr="002253AF" w:rsidRDefault="00EF34D0">
            <w:pPr>
              <w:spacing w:after="0" w:line="240" w:lineRule="auto"/>
              <w:ind w:hanging="26"/>
              <w:contextualSpacing/>
              <w:jc w:val="both"/>
              <w:rPr>
                <w:rFonts w:ascii="Times New Roman" w:hAnsi="Times New Roman"/>
                <w:bCs/>
                <w:sz w:val="24"/>
                <w:szCs w:val="24"/>
              </w:rPr>
            </w:pPr>
            <w:r w:rsidRPr="002253AF">
              <w:rPr>
                <w:rFonts w:ascii="Times New Roman" w:hAnsi="Times New Roman"/>
                <w:bCs/>
                <w:sz w:val="24"/>
                <w:szCs w:val="24"/>
              </w:rPr>
              <w:t>оценка выполнения</w:t>
            </w:r>
          </w:p>
          <w:p w14:paraId="4168C224" w14:textId="77777777" w:rsidR="00EF34D0" w:rsidRPr="002253AF" w:rsidRDefault="00EF34D0">
            <w:pPr>
              <w:spacing w:after="0" w:line="240" w:lineRule="auto"/>
              <w:ind w:hanging="26"/>
              <w:contextualSpacing/>
              <w:jc w:val="both"/>
              <w:rPr>
                <w:rFonts w:ascii="Times New Roman" w:hAnsi="Times New Roman"/>
                <w:bCs/>
                <w:sz w:val="24"/>
                <w:szCs w:val="24"/>
              </w:rPr>
            </w:pPr>
            <w:r w:rsidRPr="002253AF">
              <w:rPr>
                <w:rFonts w:ascii="Times New Roman" w:hAnsi="Times New Roman"/>
                <w:bCs/>
                <w:sz w:val="24"/>
                <w:szCs w:val="24"/>
              </w:rPr>
              <w:t>практических работ;</w:t>
            </w:r>
          </w:p>
          <w:p w14:paraId="6AECB000" w14:textId="77777777" w:rsidR="00EF34D0" w:rsidRPr="002253AF" w:rsidRDefault="00EF34D0">
            <w:pPr>
              <w:spacing w:after="0" w:line="240" w:lineRule="auto"/>
              <w:ind w:hanging="26"/>
              <w:contextualSpacing/>
              <w:jc w:val="both"/>
              <w:rPr>
                <w:rFonts w:ascii="Times New Roman" w:hAnsi="Times New Roman"/>
                <w:bCs/>
                <w:sz w:val="24"/>
                <w:szCs w:val="24"/>
              </w:rPr>
            </w:pPr>
            <w:r w:rsidRPr="002253AF">
              <w:rPr>
                <w:rFonts w:ascii="Times New Roman" w:hAnsi="Times New Roman"/>
                <w:bCs/>
                <w:sz w:val="24"/>
                <w:szCs w:val="24"/>
              </w:rPr>
              <w:t xml:space="preserve">устный опрос; </w:t>
            </w:r>
          </w:p>
          <w:p w14:paraId="1528D070" w14:textId="77777777" w:rsidR="00EF34D0" w:rsidRPr="002253AF" w:rsidRDefault="00EF34D0">
            <w:pPr>
              <w:spacing w:after="0" w:line="240" w:lineRule="auto"/>
              <w:ind w:hanging="26"/>
              <w:contextualSpacing/>
              <w:jc w:val="both"/>
              <w:rPr>
                <w:rFonts w:ascii="Times New Roman" w:hAnsi="Times New Roman"/>
                <w:bCs/>
                <w:sz w:val="24"/>
                <w:szCs w:val="24"/>
              </w:rPr>
            </w:pPr>
            <w:r w:rsidRPr="002253AF">
              <w:rPr>
                <w:rFonts w:ascii="Times New Roman" w:hAnsi="Times New Roman"/>
                <w:bCs/>
                <w:sz w:val="24"/>
                <w:szCs w:val="24"/>
              </w:rPr>
              <w:t xml:space="preserve">проверка самостоятельных работ; </w:t>
            </w:r>
          </w:p>
          <w:p w14:paraId="59D10378" w14:textId="77777777" w:rsidR="00EF34D0" w:rsidRPr="002253AF" w:rsidRDefault="00EF34D0">
            <w:pPr>
              <w:spacing w:after="0" w:line="240" w:lineRule="auto"/>
              <w:ind w:hanging="26"/>
              <w:contextualSpacing/>
              <w:jc w:val="both"/>
              <w:rPr>
                <w:rFonts w:ascii="Times New Roman" w:hAnsi="Times New Roman"/>
                <w:bCs/>
                <w:sz w:val="24"/>
                <w:szCs w:val="24"/>
              </w:rPr>
            </w:pPr>
            <w:r w:rsidRPr="002253AF">
              <w:rPr>
                <w:rFonts w:ascii="Times New Roman" w:hAnsi="Times New Roman"/>
                <w:bCs/>
                <w:sz w:val="24"/>
                <w:szCs w:val="24"/>
              </w:rPr>
              <w:t>экспертная оценка учебной и производственной   практик;</w:t>
            </w:r>
          </w:p>
          <w:p w14:paraId="427F07EE" w14:textId="77777777" w:rsidR="00EF34D0" w:rsidRPr="002253AF" w:rsidRDefault="00EF34D0">
            <w:pPr>
              <w:spacing w:after="0" w:line="240" w:lineRule="auto"/>
              <w:ind w:hanging="26"/>
              <w:contextualSpacing/>
              <w:jc w:val="both"/>
              <w:rPr>
                <w:rFonts w:ascii="Times New Roman" w:hAnsi="Times New Roman"/>
                <w:bCs/>
                <w:sz w:val="24"/>
                <w:szCs w:val="24"/>
              </w:rPr>
            </w:pPr>
            <w:r w:rsidRPr="002253AF">
              <w:rPr>
                <w:rFonts w:ascii="Times New Roman" w:hAnsi="Times New Roman"/>
                <w:bCs/>
                <w:sz w:val="24"/>
                <w:szCs w:val="24"/>
              </w:rPr>
              <w:t>экзамен по модулю</w:t>
            </w:r>
          </w:p>
          <w:p w14:paraId="1E602089" w14:textId="77777777" w:rsidR="00EF34D0" w:rsidRPr="002253AF" w:rsidRDefault="00EF34D0">
            <w:pPr>
              <w:spacing w:after="0" w:line="240" w:lineRule="auto"/>
              <w:ind w:hanging="26"/>
              <w:contextualSpacing/>
              <w:jc w:val="both"/>
              <w:rPr>
                <w:rFonts w:ascii="Times New Roman" w:hAnsi="Times New Roman"/>
                <w:bCs/>
                <w:sz w:val="24"/>
                <w:szCs w:val="24"/>
              </w:rPr>
            </w:pPr>
          </w:p>
        </w:tc>
      </w:tr>
    </w:tbl>
    <w:p w14:paraId="06BCC7C6" w14:textId="360F5262" w:rsidR="00636A8E" w:rsidRDefault="00636A8E" w:rsidP="00EF34D0">
      <w:pPr>
        <w:rPr>
          <w:rFonts w:ascii="Times New Roman" w:hAnsi="Times New Roman"/>
        </w:rPr>
      </w:pPr>
      <w:r>
        <w:rPr>
          <w:rFonts w:ascii="Times New Roman" w:hAnsi="Times New Roman"/>
        </w:rPr>
        <w:br w:type="page"/>
      </w:r>
    </w:p>
    <w:p w14:paraId="681F8E09" w14:textId="77777777" w:rsidR="00EF34D0" w:rsidRPr="002253AF" w:rsidRDefault="00EF34D0" w:rsidP="00EF34D0">
      <w:pPr>
        <w:pStyle w:val="afffffc"/>
        <w:spacing w:after="0" w:line="360" w:lineRule="auto"/>
        <w:contextualSpacing/>
        <w:jc w:val="right"/>
        <w:rPr>
          <w:rFonts w:ascii="Times New Roman" w:hAnsi="Times New Roman"/>
          <w:b/>
          <w:bCs/>
        </w:rPr>
      </w:pPr>
      <w:bookmarkStart w:id="49" w:name="_Toc150762093"/>
      <w:r w:rsidRPr="002253AF">
        <w:rPr>
          <w:rFonts w:ascii="Times New Roman" w:hAnsi="Times New Roman"/>
          <w:b/>
          <w:bCs/>
        </w:rPr>
        <w:lastRenderedPageBreak/>
        <w:t>Приложение 1.2</w:t>
      </w:r>
      <w:bookmarkEnd w:id="49"/>
    </w:p>
    <w:p w14:paraId="1D98D15A" w14:textId="681BD8D5" w:rsidR="00EF34D0" w:rsidRPr="002253AF" w:rsidRDefault="00EF34D0" w:rsidP="00EF34D0">
      <w:pPr>
        <w:spacing w:after="0" w:line="360" w:lineRule="auto"/>
        <w:contextualSpacing/>
        <w:jc w:val="right"/>
        <w:rPr>
          <w:rFonts w:ascii="Times New Roman" w:hAnsi="Times New Roman"/>
          <w:b/>
          <w:sz w:val="24"/>
          <w:szCs w:val="24"/>
        </w:rPr>
      </w:pPr>
      <w:r w:rsidRPr="002253AF">
        <w:rPr>
          <w:rFonts w:ascii="Times New Roman" w:hAnsi="Times New Roman"/>
          <w:b/>
          <w:bCs/>
          <w:sz w:val="24"/>
          <w:szCs w:val="24"/>
        </w:rPr>
        <w:t xml:space="preserve">к </w:t>
      </w:r>
      <w:r w:rsidR="003E603A">
        <w:rPr>
          <w:rFonts w:ascii="Times New Roman" w:hAnsi="Times New Roman"/>
          <w:b/>
          <w:bCs/>
          <w:sz w:val="24"/>
          <w:szCs w:val="24"/>
        </w:rPr>
        <w:t>ПОП</w:t>
      </w:r>
      <w:r w:rsidRPr="002253AF">
        <w:rPr>
          <w:rFonts w:ascii="Times New Roman" w:hAnsi="Times New Roman"/>
          <w:b/>
          <w:bCs/>
          <w:sz w:val="24"/>
          <w:szCs w:val="24"/>
        </w:rPr>
        <w:t xml:space="preserve"> по </w:t>
      </w:r>
      <w:r w:rsidRPr="002253AF">
        <w:rPr>
          <w:rFonts w:ascii="Times New Roman" w:hAnsi="Times New Roman"/>
          <w:b/>
          <w:sz w:val="24"/>
          <w:szCs w:val="24"/>
        </w:rPr>
        <w:t>профессии</w:t>
      </w:r>
    </w:p>
    <w:p w14:paraId="0AA43A9F" w14:textId="77777777" w:rsidR="00EF34D0" w:rsidRPr="002253AF" w:rsidRDefault="00EF34D0" w:rsidP="00EF34D0">
      <w:pPr>
        <w:spacing w:after="0" w:line="360" w:lineRule="auto"/>
        <w:contextualSpacing/>
        <w:jc w:val="right"/>
        <w:rPr>
          <w:rFonts w:ascii="Times New Roman" w:hAnsi="Times New Roman"/>
          <w:b/>
          <w:sz w:val="24"/>
          <w:szCs w:val="24"/>
        </w:rPr>
      </w:pPr>
      <w:r w:rsidRPr="002253AF">
        <w:rPr>
          <w:rFonts w:ascii="Times New Roman" w:hAnsi="Times New Roman"/>
          <w:b/>
          <w:sz w:val="24"/>
          <w:szCs w:val="24"/>
        </w:rPr>
        <w:t>26.01.03 Слесарь-монтажник судовой</w:t>
      </w:r>
    </w:p>
    <w:p w14:paraId="59699FD4" w14:textId="77777777" w:rsidR="00EF34D0" w:rsidRPr="002253AF" w:rsidRDefault="00EF34D0" w:rsidP="00EF34D0">
      <w:pPr>
        <w:spacing w:after="0" w:line="240" w:lineRule="auto"/>
        <w:contextualSpacing/>
        <w:jc w:val="center"/>
        <w:rPr>
          <w:rFonts w:ascii="Times New Roman" w:hAnsi="Times New Roman"/>
          <w:b/>
          <w:i/>
          <w:sz w:val="24"/>
          <w:szCs w:val="24"/>
        </w:rPr>
      </w:pPr>
    </w:p>
    <w:p w14:paraId="44257F74" w14:textId="77777777" w:rsidR="00EF34D0" w:rsidRPr="002253AF" w:rsidRDefault="00EF34D0" w:rsidP="00EF34D0">
      <w:pPr>
        <w:jc w:val="center"/>
        <w:rPr>
          <w:rFonts w:ascii="Times New Roman" w:hAnsi="Times New Roman"/>
          <w:b/>
          <w:i/>
          <w:sz w:val="24"/>
          <w:szCs w:val="24"/>
        </w:rPr>
      </w:pPr>
    </w:p>
    <w:p w14:paraId="6D974D25" w14:textId="77777777" w:rsidR="00EF34D0" w:rsidRPr="002253AF" w:rsidRDefault="00EF34D0" w:rsidP="00EF34D0">
      <w:pPr>
        <w:jc w:val="center"/>
        <w:rPr>
          <w:rFonts w:ascii="Times New Roman" w:hAnsi="Times New Roman"/>
          <w:b/>
          <w:i/>
          <w:sz w:val="24"/>
          <w:szCs w:val="24"/>
        </w:rPr>
      </w:pPr>
    </w:p>
    <w:p w14:paraId="607773A2" w14:textId="77777777" w:rsidR="00EF34D0" w:rsidRPr="002253AF" w:rsidRDefault="00EF34D0" w:rsidP="00EF34D0">
      <w:pPr>
        <w:jc w:val="center"/>
        <w:rPr>
          <w:rFonts w:ascii="Times New Roman" w:hAnsi="Times New Roman"/>
          <w:b/>
          <w:i/>
          <w:sz w:val="24"/>
          <w:szCs w:val="24"/>
        </w:rPr>
      </w:pPr>
    </w:p>
    <w:p w14:paraId="619BFCF8" w14:textId="77777777" w:rsidR="00EF34D0" w:rsidRPr="002253AF" w:rsidRDefault="00EF34D0" w:rsidP="00EF34D0">
      <w:pPr>
        <w:jc w:val="center"/>
        <w:rPr>
          <w:rFonts w:ascii="Times New Roman" w:hAnsi="Times New Roman"/>
          <w:b/>
          <w:i/>
          <w:sz w:val="24"/>
          <w:szCs w:val="24"/>
        </w:rPr>
      </w:pPr>
    </w:p>
    <w:p w14:paraId="38449E3F" w14:textId="77777777" w:rsidR="00EF34D0" w:rsidRPr="002253AF" w:rsidRDefault="00EF34D0" w:rsidP="00EF34D0">
      <w:pPr>
        <w:jc w:val="center"/>
        <w:rPr>
          <w:rFonts w:ascii="Times New Roman" w:hAnsi="Times New Roman"/>
          <w:b/>
          <w:i/>
          <w:sz w:val="24"/>
          <w:szCs w:val="24"/>
        </w:rPr>
      </w:pPr>
    </w:p>
    <w:p w14:paraId="3B779CCC" w14:textId="77777777" w:rsidR="00EF34D0" w:rsidRPr="002253AF" w:rsidRDefault="00EF34D0" w:rsidP="00EF34D0">
      <w:pPr>
        <w:jc w:val="center"/>
        <w:rPr>
          <w:rFonts w:ascii="Times New Roman" w:hAnsi="Times New Roman"/>
          <w:b/>
          <w:i/>
          <w:sz w:val="24"/>
          <w:szCs w:val="24"/>
        </w:rPr>
      </w:pPr>
    </w:p>
    <w:p w14:paraId="76C703A4" w14:textId="77777777" w:rsidR="00EF34D0" w:rsidRPr="002253AF" w:rsidRDefault="00EF34D0" w:rsidP="00EF34D0">
      <w:pPr>
        <w:jc w:val="center"/>
        <w:rPr>
          <w:rFonts w:ascii="Times New Roman" w:hAnsi="Times New Roman"/>
          <w:b/>
          <w:i/>
          <w:sz w:val="24"/>
          <w:szCs w:val="24"/>
        </w:rPr>
      </w:pPr>
    </w:p>
    <w:p w14:paraId="4BE399FF" w14:textId="0F85EA36" w:rsidR="00EF34D0" w:rsidRPr="00262415" w:rsidRDefault="00EF34D0" w:rsidP="00262415">
      <w:pPr>
        <w:pStyle w:val="afffffc"/>
        <w:spacing w:after="0" w:line="240" w:lineRule="auto"/>
        <w:contextualSpacing/>
        <w:rPr>
          <w:rFonts w:ascii="Times New Roman" w:hAnsi="Times New Roman"/>
          <w:b/>
          <w:bCs/>
        </w:rPr>
      </w:pPr>
      <w:bookmarkStart w:id="50" w:name="_Toc150762094"/>
      <w:r w:rsidRPr="00262415">
        <w:rPr>
          <w:rFonts w:ascii="Times New Roman" w:hAnsi="Times New Roman"/>
          <w:b/>
          <w:bCs/>
        </w:rPr>
        <w:t>ПРИМЕРНАЯ РАБОЧАЯ ПРОГРАММА ПРОФЕССИОНАЛЬНОГО МОДУЛЯ</w:t>
      </w:r>
      <w:r w:rsidR="00B83CD6" w:rsidRPr="00262415">
        <w:rPr>
          <w:rFonts w:ascii="Times New Roman" w:hAnsi="Times New Roman"/>
          <w:b/>
          <w:bCs/>
        </w:rPr>
        <w:t xml:space="preserve"> </w:t>
      </w:r>
      <w:r w:rsidR="00B83CD6" w:rsidRPr="00262415">
        <w:rPr>
          <w:rFonts w:ascii="Times New Roman" w:hAnsi="Times New Roman"/>
          <w:b/>
          <w:bCs/>
        </w:rPr>
        <w:br/>
      </w:r>
      <w:r w:rsidRPr="00262415">
        <w:rPr>
          <w:rFonts w:ascii="Times New Roman" w:hAnsi="Times New Roman"/>
          <w:b/>
          <w:bCs/>
        </w:rPr>
        <w:t xml:space="preserve">ПМ 02 </w:t>
      </w:r>
      <w:r w:rsidR="00636A8E" w:rsidRPr="00262415">
        <w:rPr>
          <w:rFonts w:ascii="Times New Roman" w:hAnsi="Times New Roman"/>
          <w:b/>
          <w:bCs/>
        </w:rPr>
        <w:t xml:space="preserve">«КОНТРОЛЬ ТЕХНОЛОГИИ И КАЧЕСТВА ВЫПОЛНЕНИЯ СУДОКОРПУСНЫХ, СУДОМОНТАЖНЫХ И ТРУБОПРОВОДНЫХ РАБОТ В ХОДЕ ПОСТРОЙКИ, РЕМОНТА, ИСПЫТАНИЙ СУДОВ, </w:t>
      </w:r>
      <w:r w:rsidR="00636A8E" w:rsidRPr="00262415">
        <w:rPr>
          <w:rFonts w:ascii="Times New Roman" w:hAnsi="Times New Roman"/>
          <w:b/>
          <w:bCs/>
        </w:rPr>
        <w:br/>
        <w:t>ПЛАВУЧИХ СООРУЖЕНИЙ И ИХ СОСТАВНЫХ ЧАСТЕЙ»</w:t>
      </w:r>
      <w:bookmarkEnd w:id="50"/>
    </w:p>
    <w:p w14:paraId="7597A95E" w14:textId="77777777" w:rsidR="00EF34D0" w:rsidRPr="002253AF" w:rsidRDefault="00EF34D0" w:rsidP="00EF34D0">
      <w:pPr>
        <w:jc w:val="center"/>
        <w:rPr>
          <w:rFonts w:ascii="Times New Roman" w:hAnsi="Times New Roman"/>
          <w:b/>
          <w:i/>
          <w:sz w:val="24"/>
          <w:szCs w:val="24"/>
        </w:rPr>
      </w:pPr>
    </w:p>
    <w:p w14:paraId="56498444" w14:textId="77777777" w:rsidR="00EF34D0" w:rsidRPr="002253AF" w:rsidRDefault="00EF34D0" w:rsidP="00EF34D0">
      <w:pPr>
        <w:jc w:val="center"/>
        <w:rPr>
          <w:rFonts w:ascii="Times New Roman" w:hAnsi="Times New Roman"/>
          <w:b/>
          <w:i/>
          <w:sz w:val="24"/>
          <w:szCs w:val="24"/>
        </w:rPr>
      </w:pPr>
    </w:p>
    <w:p w14:paraId="5D640E20" w14:textId="77777777" w:rsidR="00EF34D0" w:rsidRPr="002253AF" w:rsidRDefault="00EF34D0" w:rsidP="00EF34D0">
      <w:pPr>
        <w:jc w:val="center"/>
        <w:rPr>
          <w:rFonts w:ascii="Times New Roman" w:hAnsi="Times New Roman"/>
          <w:b/>
          <w:i/>
          <w:sz w:val="24"/>
          <w:szCs w:val="24"/>
        </w:rPr>
      </w:pPr>
    </w:p>
    <w:p w14:paraId="627ED144" w14:textId="77777777" w:rsidR="00EF34D0" w:rsidRPr="002253AF" w:rsidRDefault="00EF34D0" w:rsidP="00EF34D0">
      <w:pPr>
        <w:jc w:val="center"/>
        <w:rPr>
          <w:rFonts w:ascii="Times New Roman" w:hAnsi="Times New Roman"/>
          <w:b/>
          <w:i/>
          <w:sz w:val="24"/>
          <w:szCs w:val="24"/>
        </w:rPr>
      </w:pPr>
    </w:p>
    <w:p w14:paraId="362F1045" w14:textId="77777777" w:rsidR="00EF34D0" w:rsidRPr="002253AF" w:rsidRDefault="00EF34D0" w:rsidP="00EF34D0">
      <w:pPr>
        <w:jc w:val="center"/>
        <w:rPr>
          <w:rFonts w:ascii="Times New Roman" w:hAnsi="Times New Roman"/>
          <w:b/>
          <w:i/>
          <w:sz w:val="24"/>
          <w:szCs w:val="24"/>
        </w:rPr>
      </w:pPr>
    </w:p>
    <w:p w14:paraId="468FF67E" w14:textId="77777777" w:rsidR="00EF34D0" w:rsidRPr="002253AF" w:rsidRDefault="00EF34D0" w:rsidP="00EF34D0">
      <w:pPr>
        <w:jc w:val="center"/>
        <w:rPr>
          <w:rFonts w:ascii="Times New Roman" w:hAnsi="Times New Roman"/>
          <w:b/>
          <w:i/>
          <w:sz w:val="24"/>
          <w:szCs w:val="24"/>
        </w:rPr>
      </w:pPr>
    </w:p>
    <w:p w14:paraId="1BF007EF" w14:textId="77777777" w:rsidR="00EF34D0" w:rsidRPr="002253AF" w:rsidRDefault="00EF34D0" w:rsidP="00EF34D0">
      <w:pPr>
        <w:jc w:val="center"/>
        <w:rPr>
          <w:rFonts w:ascii="Times New Roman" w:hAnsi="Times New Roman"/>
          <w:b/>
          <w:i/>
          <w:sz w:val="24"/>
          <w:szCs w:val="24"/>
        </w:rPr>
      </w:pPr>
    </w:p>
    <w:p w14:paraId="626D0C3A" w14:textId="77777777" w:rsidR="00EF34D0" w:rsidRPr="002253AF" w:rsidRDefault="00EF34D0" w:rsidP="00EF34D0">
      <w:pPr>
        <w:jc w:val="center"/>
        <w:rPr>
          <w:rFonts w:ascii="Times New Roman" w:hAnsi="Times New Roman"/>
          <w:b/>
          <w:i/>
          <w:sz w:val="24"/>
          <w:szCs w:val="24"/>
        </w:rPr>
      </w:pPr>
    </w:p>
    <w:p w14:paraId="0C7AF3F3" w14:textId="02D8B58E" w:rsidR="00EF34D0" w:rsidRDefault="00EF34D0" w:rsidP="00EF34D0">
      <w:pPr>
        <w:jc w:val="center"/>
        <w:rPr>
          <w:rFonts w:ascii="Times New Roman" w:hAnsi="Times New Roman"/>
          <w:b/>
          <w:i/>
          <w:sz w:val="24"/>
          <w:szCs w:val="24"/>
        </w:rPr>
      </w:pPr>
    </w:p>
    <w:p w14:paraId="7B5591B6" w14:textId="77777777" w:rsidR="006B65B1" w:rsidRPr="002253AF" w:rsidRDefault="006B65B1" w:rsidP="00EF34D0">
      <w:pPr>
        <w:jc w:val="center"/>
        <w:rPr>
          <w:rFonts w:ascii="Times New Roman" w:hAnsi="Times New Roman"/>
          <w:b/>
          <w:i/>
          <w:sz w:val="24"/>
          <w:szCs w:val="24"/>
        </w:rPr>
      </w:pPr>
    </w:p>
    <w:p w14:paraId="63ED73D0" w14:textId="77777777" w:rsidR="00EF34D0" w:rsidRPr="002253AF" w:rsidRDefault="00EF34D0" w:rsidP="00EF34D0">
      <w:pPr>
        <w:jc w:val="center"/>
        <w:rPr>
          <w:rFonts w:ascii="Times New Roman" w:hAnsi="Times New Roman"/>
          <w:b/>
          <w:i/>
          <w:sz w:val="24"/>
          <w:szCs w:val="24"/>
        </w:rPr>
      </w:pPr>
    </w:p>
    <w:p w14:paraId="2780D7CB" w14:textId="77777777" w:rsidR="00EF34D0" w:rsidRPr="002253AF" w:rsidRDefault="00EF34D0" w:rsidP="00EF34D0">
      <w:pPr>
        <w:jc w:val="center"/>
        <w:rPr>
          <w:rFonts w:ascii="Times New Roman" w:hAnsi="Times New Roman"/>
          <w:b/>
          <w:i/>
          <w:sz w:val="24"/>
          <w:szCs w:val="24"/>
        </w:rPr>
      </w:pPr>
    </w:p>
    <w:p w14:paraId="14E3496F" w14:textId="77777777" w:rsidR="00EF34D0" w:rsidRPr="002253AF" w:rsidRDefault="00EF34D0" w:rsidP="00EF34D0">
      <w:pPr>
        <w:jc w:val="center"/>
        <w:rPr>
          <w:rFonts w:ascii="Times New Roman" w:hAnsi="Times New Roman"/>
          <w:b/>
          <w:i/>
          <w:sz w:val="24"/>
          <w:szCs w:val="24"/>
        </w:rPr>
      </w:pPr>
    </w:p>
    <w:p w14:paraId="6E84F420" w14:textId="77777777" w:rsidR="00EF34D0" w:rsidRPr="002253AF" w:rsidRDefault="00EF34D0" w:rsidP="00EF34D0">
      <w:pPr>
        <w:jc w:val="center"/>
        <w:rPr>
          <w:rFonts w:ascii="Times New Roman" w:hAnsi="Times New Roman"/>
          <w:b/>
          <w:i/>
          <w:sz w:val="24"/>
          <w:szCs w:val="24"/>
        </w:rPr>
      </w:pPr>
    </w:p>
    <w:p w14:paraId="7D96506E" w14:textId="1F0FDC0B" w:rsidR="00EF34D0" w:rsidRPr="006B65B1" w:rsidRDefault="00EF34D0" w:rsidP="00EF34D0">
      <w:pPr>
        <w:jc w:val="center"/>
        <w:rPr>
          <w:rFonts w:ascii="Times New Roman" w:hAnsi="Times New Roman"/>
          <w:b/>
          <w:iCs/>
          <w:sz w:val="24"/>
          <w:szCs w:val="24"/>
        </w:rPr>
      </w:pPr>
      <w:r w:rsidRPr="006B65B1">
        <w:rPr>
          <w:rFonts w:ascii="Times New Roman" w:hAnsi="Times New Roman"/>
          <w:b/>
          <w:bCs/>
          <w:iCs/>
          <w:sz w:val="24"/>
          <w:szCs w:val="24"/>
        </w:rPr>
        <w:t>20</w:t>
      </w:r>
      <w:r w:rsidR="006B65B1" w:rsidRPr="006B65B1">
        <w:rPr>
          <w:rFonts w:ascii="Times New Roman" w:hAnsi="Times New Roman"/>
          <w:b/>
          <w:bCs/>
          <w:iCs/>
          <w:sz w:val="24"/>
          <w:szCs w:val="24"/>
        </w:rPr>
        <w:t>2</w:t>
      </w:r>
      <w:r w:rsidR="00010A1E">
        <w:rPr>
          <w:rFonts w:ascii="Times New Roman" w:hAnsi="Times New Roman"/>
          <w:b/>
          <w:bCs/>
          <w:iCs/>
          <w:sz w:val="24"/>
          <w:szCs w:val="24"/>
        </w:rPr>
        <w:t>4</w:t>
      </w:r>
      <w:r w:rsidR="006B65B1" w:rsidRPr="006B65B1">
        <w:rPr>
          <w:rFonts w:ascii="Times New Roman" w:hAnsi="Times New Roman"/>
          <w:b/>
          <w:bCs/>
          <w:iCs/>
          <w:sz w:val="24"/>
          <w:szCs w:val="24"/>
        </w:rPr>
        <w:t xml:space="preserve"> </w:t>
      </w:r>
      <w:r w:rsidRPr="006B65B1">
        <w:rPr>
          <w:rFonts w:ascii="Times New Roman" w:hAnsi="Times New Roman"/>
          <w:b/>
          <w:bCs/>
          <w:iCs/>
          <w:sz w:val="24"/>
          <w:szCs w:val="24"/>
        </w:rPr>
        <w:t>г.</w:t>
      </w:r>
    </w:p>
    <w:p w14:paraId="0A987FE1" w14:textId="77777777" w:rsidR="00EF34D0" w:rsidRPr="006B65B1" w:rsidRDefault="00EF34D0" w:rsidP="00EF34D0">
      <w:pPr>
        <w:jc w:val="center"/>
        <w:rPr>
          <w:rFonts w:ascii="Times New Roman" w:hAnsi="Times New Roman"/>
          <w:b/>
          <w:iCs/>
          <w:sz w:val="24"/>
          <w:szCs w:val="24"/>
        </w:rPr>
      </w:pPr>
      <w:r w:rsidRPr="006B65B1">
        <w:rPr>
          <w:rFonts w:ascii="Times New Roman" w:hAnsi="Times New Roman"/>
          <w:b/>
          <w:iCs/>
          <w:sz w:val="24"/>
          <w:szCs w:val="24"/>
        </w:rPr>
        <w:lastRenderedPageBreak/>
        <w:t>СОДЕРЖАНИЕ</w:t>
      </w:r>
    </w:p>
    <w:p w14:paraId="176E8E38" w14:textId="77777777" w:rsidR="00EF34D0" w:rsidRPr="002253AF" w:rsidRDefault="00EF34D0" w:rsidP="00EF34D0">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EF34D0" w:rsidRPr="002253AF" w14:paraId="75C5FAAC" w14:textId="77777777" w:rsidTr="00EF34D0">
        <w:tc>
          <w:tcPr>
            <w:tcW w:w="7501" w:type="dxa"/>
            <w:hideMark/>
          </w:tcPr>
          <w:p w14:paraId="0752A5A8" w14:textId="77777777" w:rsidR="00EF34D0" w:rsidRPr="002253AF" w:rsidRDefault="00EF34D0" w:rsidP="00DF1473">
            <w:pPr>
              <w:numPr>
                <w:ilvl w:val="0"/>
                <w:numId w:val="57"/>
              </w:numPr>
              <w:suppressAutoHyphens/>
              <w:rPr>
                <w:rFonts w:ascii="Times New Roman" w:hAnsi="Times New Roman"/>
                <w:b/>
                <w:sz w:val="24"/>
                <w:szCs w:val="24"/>
              </w:rPr>
            </w:pPr>
            <w:r w:rsidRPr="002253AF">
              <w:rPr>
                <w:rFonts w:ascii="Times New Roman" w:hAnsi="Times New Roman"/>
                <w:b/>
                <w:sz w:val="24"/>
                <w:szCs w:val="24"/>
              </w:rPr>
              <w:t xml:space="preserve">ОБЩАЯ ХАРАКТЕРИСТИКА </w:t>
            </w:r>
            <w:r w:rsidRPr="002253AF">
              <w:rPr>
                <w:rFonts w:ascii="Times New Roman" w:hAnsi="Times New Roman"/>
                <w:b/>
                <w:color w:val="000000"/>
                <w:sz w:val="24"/>
                <w:szCs w:val="24"/>
              </w:rPr>
              <w:t xml:space="preserve">ПРИМЕРНОЙ РАБОЧЕЙ </w:t>
            </w:r>
            <w:r w:rsidRPr="002253AF">
              <w:rPr>
                <w:rFonts w:ascii="Times New Roman" w:hAnsi="Times New Roman"/>
                <w:b/>
                <w:sz w:val="24"/>
                <w:szCs w:val="24"/>
              </w:rPr>
              <w:t>ПРОГРАММЫ ПРОФЕССИОНАЛЬНОГО МОДУЛЯ</w:t>
            </w:r>
          </w:p>
        </w:tc>
        <w:tc>
          <w:tcPr>
            <w:tcW w:w="1854" w:type="dxa"/>
          </w:tcPr>
          <w:p w14:paraId="08A9D110" w14:textId="77777777" w:rsidR="00EF34D0" w:rsidRPr="002253AF" w:rsidRDefault="00EF34D0">
            <w:pPr>
              <w:rPr>
                <w:rFonts w:ascii="Times New Roman" w:hAnsi="Times New Roman"/>
                <w:b/>
                <w:sz w:val="24"/>
                <w:szCs w:val="24"/>
              </w:rPr>
            </w:pPr>
          </w:p>
        </w:tc>
      </w:tr>
      <w:tr w:rsidR="00EF34D0" w:rsidRPr="002253AF" w14:paraId="3CAB3ACF" w14:textId="77777777" w:rsidTr="00EF34D0">
        <w:tc>
          <w:tcPr>
            <w:tcW w:w="7501" w:type="dxa"/>
            <w:hideMark/>
          </w:tcPr>
          <w:p w14:paraId="472E8A9A" w14:textId="77777777" w:rsidR="00EF34D0" w:rsidRPr="002253AF" w:rsidRDefault="00EF34D0" w:rsidP="00DF1473">
            <w:pPr>
              <w:numPr>
                <w:ilvl w:val="0"/>
                <w:numId w:val="57"/>
              </w:numPr>
              <w:suppressAutoHyphens/>
              <w:rPr>
                <w:rFonts w:ascii="Times New Roman" w:hAnsi="Times New Roman"/>
                <w:b/>
                <w:sz w:val="24"/>
                <w:szCs w:val="24"/>
              </w:rPr>
            </w:pPr>
            <w:r w:rsidRPr="002253AF">
              <w:rPr>
                <w:rFonts w:ascii="Times New Roman" w:hAnsi="Times New Roman"/>
                <w:b/>
                <w:sz w:val="24"/>
                <w:szCs w:val="24"/>
              </w:rPr>
              <w:t>СТРУКТУРА И СОДЕРЖАНИЕ ПРОФЕССИОНАЛЬНОГО МОДУЛЯ</w:t>
            </w:r>
          </w:p>
          <w:p w14:paraId="5F8801FF" w14:textId="77777777" w:rsidR="00EF34D0" w:rsidRPr="002253AF" w:rsidRDefault="00EF34D0" w:rsidP="00DF1473">
            <w:pPr>
              <w:numPr>
                <w:ilvl w:val="0"/>
                <w:numId w:val="57"/>
              </w:numPr>
              <w:suppressAutoHyphens/>
              <w:rPr>
                <w:rFonts w:ascii="Times New Roman" w:hAnsi="Times New Roman"/>
                <w:b/>
                <w:sz w:val="24"/>
                <w:szCs w:val="24"/>
              </w:rPr>
            </w:pPr>
            <w:r w:rsidRPr="002253AF">
              <w:rPr>
                <w:rFonts w:ascii="Times New Roman" w:hAnsi="Times New Roman"/>
                <w:b/>
                <w:sz w:val="24"/>
                <w:szCs w:val="24"/>
              </w:rPr>
              <w:t>УСЛОВИЯ РЕАЛИЗАЦИИ ПРОФЕССИОНАЛЬНОГО МОДУЛЯ</w:t>
            </w:r>
          </w:p>
        </w:tc>
        <w:tc>
          <w:tcPr>
            <w:tcW w:w="1854" w:type="dxa"/>
          </w:tcPr>
          <w:p w14:paraId="7FC17B7C" w14:textId="77777777" w:rsidR="00EF34D0" w:rsidRPr="002253AF" w:rsidRDefault="00EF34D0">
            <w:pPr>
              <w:ind w:left="644"/>
              <w:rPr>
                <w:rFonts w:ascii="Times New Roman" w:hAnsi="Times New Roman"/>
                <w:b/>
                <w:sz w:val="24"/>
                <w:szCs w:val="24"/>
              </w:rPr>
            </w:pPr>
          </w:p>
        </w:tc>
      </w:tr>
      <w:tr w:rsidR="00EF34D0" w:rsidRPr="002253AF" w14:paraId="78BF16A7" w14:textId="77777777" w:rsidTr="00EF34D0">
        <w:tc>
          <w:tcPr>
            <w:tcW w:w="7501" w:type="dxa"/>
          </w:tcPr>
          <w:p w14:paraId="0FFBED4C" w14:textId="77777777" w:rsidR="00EF34D0" w:rsidRPr="002253AF" w:rsidRDefault="00EF34D0" w:rsidP="00DF1473">
            <w:pPr>
              <w:numPr>
                <w:ilvl w:val="0"/>
                <w:numId w:val="57"/>
              </w:numPr>
              <w:suppressAutoHyphens/>
              <w:rPr>
                <w:rFonts w:ascii="Times New Roman" w:hAnsi="Times New Roman"/>
                <w:b/>
                <w:sz w:val="24"/>
                <w:szCs w:val="24"/>
              </w:rPr>
            </w:pPr>
            <w:r w:rsidRPr="002253AF">
              <w:rPr>
                <w:rFonts w:ascii="Times New Roman" w:hAnsi="Times New Roman"/>
                <w:b/>
                <w:sz w:val="24"/>
                <w:szCs w:val="24"/>
              </w:rPr>
              <w:t>КОНТРОЛЬ И ОЦЕНКА РЕЗУЛЬТАТОВ ОСВОЕНИЯ ПРОФЕССИОНАЛЬНОГО МОДУЛЯ</w:t>
            </w:r>
          </w:p>
          <w:p w14:paraId="4ECB24C5" w14:textId="77777777" w:rsidR="00EF34D0" w:rsidRPr="002253AF" w:rsidRDefault="00EF34D0" w:rsidP="00381C13">
            <w:pPr>
              <w:suppressAutoHyphens/>
              <w:rPr>
                <w:rFonts w:ascii="Times New Roman" w:hAnsi="Times New Roman"/>
                <w:b/>
                <w:sz w:val="24"/>
                <w:szCs w:val="24"/>
              </w:rPr>
            </w:pPr>
          </w:p>
        </w:tc>
        <w:tc>
          <w:tcPr>
            <w:tcW w:w="1854" w:type="dxa"/>
          </w:tcPr>
          <w:p w14:paraId="624E8131" w14:textId="77777777" w:rsidR="00EF34D0" w:rsidRPr="002253AF" w:rsidRDefault="00EF34D0">
            <w:pPr>
              <w:rPr>
                <w:rFonts w:ascii="Times New Roman" w:hAnsi="Times New Roman"/>
                <w:b/>
                <w:sz w:val="24"/>
                <w:szCs w:val="24"/>
              </w:rPr>
            </w:pPr>
          </w:p>
        </w:tc>
      </w:tr>
    </w:tbl>
    <w:p w14:paraId="55D50D69" w14:textId="77777777" w:rsidR="00EF34D0" w:rsidRPr="002253AF" w:rsidRDefault="00EF34D0" w:rsidP="00EF34D0">
      <w:pPr>
        <w:spacing w:after="0"/>
        <w:rPr>
          <w:rFonts w:ascii="Times New Roman" w:hAnsi="Times New Roman"/>
          <w:b/>
          <w:i/>
          <w:sz w:val="24"/>
          <w:szCs w:val="24"/>
        </w:rPr>
        <w:sectPr w:rsidR="00EF34D0" w:rsidRPr="002253AF">
          <w:pgSz w:w="11907" w:h="16840"/>
          <w:pgMar w:top="1134" w:right="851" w:bottom="992" w:left="1418" w:header="709" w:footer="709" w:gutter="0"/>
          <w:cols w:space="720"/>
        </w:sectPr>
      </w:pPr>
    </w:p>
    <w:p w14:paraId="69706203" w14:textId="77777777" w:rsidR="00EF34D0" w:rsidRPr="002253AF" w:rsidRDefault="00EF34D0" w:rsidP="00EF34D0">
      <w:pPr>
        <w:spacing w:after="0" w:line="240" w:lineRule="auto"/>
        <w:jc w:val="center"/>
        <w:rPr>
          <w:rFonts w:ascii="Times New Roman" w:hAnsi="Times New Roman"/>
          <w:b/>
          <w:sz w:val="24"/>
          <w:szCs w:val="24"/>
        </w:rPr>
      </w:pPr>
      <w:r w:rsidRPr="002253AF">
        <w:rPr>
          <w:rFonts w:ascii="Times New Roman" w:hAnsi="Times New Roman"/>
          <w:b/>
          <w:sz w:val="24"/>
          <w:szCs w:val="24"/>
        </w:rPr>
        <w:lastRenderedPageBreak/>
        <w:t xml:space="preserve">1. ОБЩАЯ ХАРАКТЕРИСТИКА </w:t>
      </w:r>
      <w:r w:rsidRPr="002253AF">
        <w:rPr>
          <w:rFonts w:ascii="Times New Roman" w:hAnsi="Times New Roman"/>
          <w:b/>
          <w:color w:val="000000"/>
          <w:sz w:val="24"/>
          <w:szCs w:val="24"/>
        </w:rPr>
        <w:t>ПРИМЕРНОЙ РАБОЧЕЙ ПРОГРАММЫ</w:t>
      </w:r>
    </w:p>
    <w:p w14:paraId="176D0A5F" w14:textId="77777777" w:rsidR="00EF34D0" w:rsidRPr="002253AF" w:rsidRDefault="00EF34D0" w:rsidP="00EF34D0">
      <w:pPr>
        <w:spacing w:after="0" w:line="240" w:lineRule="auto"/>
        <w:jc w:val="center"/>
        <w:rPr>
          <w:rFonts w:ascii="Times New Roman" w:hAnsi="Times New Roman"/>
          <w:b/>
          <w:sz w:val="24"/>
          <w:szCs w:val="24"/>
        </w:rPr>
      </w:pPr>
      <w:r w:rsidRPr="002253AF">
        <w:rPr>
          <w:rFonts w:ascii="Times New Roman" w:hAnsi="Times New Roman"/>
          <w:b/>
          <w:sz w:val="24"/>
          <w:szCs w:val="24"/>
        </w:rPr>
        <w:t>ПРОФЕССИОНАЛЬНОГО МОДУЛЯ</w:t>
      </w:r>
    </w:p>
    <w:p w14:paraId="4D33ACF6" w14:textId="0415E5A9" w:rsidR="00EF34D0" w:rsidRPr="002253AF" w:rsidRDefault="00EF34D0" w:rsidP="00EF34D0">
      <w:pPr>
        <w:spacing w:after="0" w:line="240" w:lineRule="auto"/>
        <w:jc w:val="center"/>
        <w:rPr>
          <w:rFonts w:ascii="Times New Roman" w:hAnsi="Times New Roman"/>
          <w:b/>
          <w:sz w:val="24"/>
          <w:szCs w:val="24"/>
        </w:rPr>
      </w:pPr>
      <w:r w:rsidRPr="002253AF">
        <w:rPr>
          <w:rFonts w:ascii="Times New Roman" w:hAnsi="Times New Roman"/>
          <w:b/>
          <w:sz w:val="24"/>
          <w:szCs w:val="24"/>
        </w:rPr>
        <w:t xml:space="preserve">ПМ 02 </w:t>
      </w:r>
      <w:r w:rsidR="006B65B1" w:rsidRPr="002253AF">
        <w:rPr>
          <w:rFonts w:ascii="Times New Roman" w:hAnsi="Times New Roman"/>
          <w:b/>
          <w:sz w:val="24"/>
          <w:szCs w:val="24"/>
        </w:rPr>
        <w:t xml:space="preserve">«КОНТРОЛЬ ТЕХНОЛОГИИ И КАЧЕСТВА ВЫПОЛНЕНИЯ СУДОКОРПУСНЫХ, СУДОМОНТАЖНЫХ И ТРУБОПРОВОДНЫХ РАБОТ В ХОДЕ ПОСТРОЙКИ, РЕМОНТА, ИСПЫТАНИЙ СУДОВ, </w:t>
      </w:r>
    </w:p>
    <w:p w14:paraId="527F3A06" w14:textId="3A1BAF66" w:rsidR="00EF34D0" w:rsidRPr="002253AF" w:rsidRDefault="006B65B1" w:rsidP="00EF34D0">
      <w:pPr>
        <w:spacing w:after="0" w:line="240" w:lineRule="auto"/>
        <w:jc w:val="center"/>
        <w:rPr>
          <w:rFonts w:ascii="Times New Roman" w:hAnsi="Times New Roman"/>
          <w:b/>
          <w:sz w:val="24"/>
          <w:szCs w:val="24"/>
        </w:rPr>
      </w:pPr>
      <w:r w:rsidRPr="002253AF">
        <w:rPr>
          <w:rFonts w:ascii="Times New Roman" w:hAnsi="Times New Roman"/>
          <w:b/>
          <w:sz w:val="24"/>
          <w:szCs w:val="24"/>
        </w:rPr>
        <w:t>ПЛАВУЧИХ СООРУЖЕНИЙ И ИХ СОСТАВНЫХ ЧАСТЕЙ»</w:t>
      </w:r>
    </w:p>
    <w:p w14:paraId="75E1DE27" w14:textId="77777777" w:rsidR="00EF34D0" w:rsidRPr="002253AF" w:rsidRDefault="00EF34D0" w:rsidP="00EF34D0">
      <w:pPr>
        <w:spacing w:after="0" w:line="240" w:lineRule="auto"/>
        <w:jc w:val="center"/>
        <w:rPr>
          <w:rFonts w:ascii="Times New Roman" w:hAnsi="Times New Roman"/>
          <w:b/>
          <w:sz w:val="24"/>
          <w:szCs w:val="24"/>
        </w:rPr>
      </w:pPr>
    </w:p>
    <w:p w14:paraId="75148689" w14:textId="77777777" w:rsidR="00EF34D0" w:rsidRPr="002253AF" w:rsidRDefault="00EF34D0" w:rsidP="00EF34D0">
      <w:pPr>
        <w:suppressAutoHyphens/>
        <w:spacing w:after="0" w:line="240" w:lineRule="auto"/>
        <w:ind w:firstLine="709"/>
        <w:rPr>
          <w:rFonts w:ascii="Times New Roman" w:hAnsi="Times New Roman"/>
          <w:b/>
          <w:sz w:val="24"/>
          <w:szCs w:val="24"/>
        </w:rPr>
      </w:pPr>
      <w:r w:rsidRPr="002253AF">
        <w:rPr>
          <w:rFonts w:ascii="Times New Roman" w:hAnsi="Times New Roman"/>
          <w:b/>
          <w:sz w:val="24"/>
          <w:szCs w:val="24"/>
        </w:rPr>
        <w:t xml:space="preserve">1.1. Цель и планируемые результаты освоения профессионального модуля </w:t>
      </w:r>
    </w:p>
    <w:p w14:paraId="2F7A2617" w14:textId="77777777" w:rsidR="00EF34D0" w:rsidRPr="002253AF" w:rsidRDefault="00EF34D0" w:rsidP="00EF34D0">
      <w:pPr>
        <w:suppressAutoHyphens/>
        <w:spacing w:after="0" w:line="240" w:lineRule="auto"/>
        <w:ind w:firstLine="709"/>
        <w:jc w:val="both"/>
        <w:rPr>
          <w:rFonts w:ascii="Times New Roman" w:hAnsi="Times New Roman"/>
          <w:sz w:val="24"/>
          <w:szCs w:val="24"/>
        </w:rPr>
      </w:pPr>
      <w:r w:rsidRPr="002253AF">
        <w:rPr>
          <w:rFonts w:ascii="Times New Roman" w:hAnsi="Times New Roman"/>
          <w:sz w:val="24"/>
          <w:szCs w:val="24"/>
        </w:rPr>
        <w:t>В результате изучения профессионального модуля обучающихся должен освоить основной вид деятельности выполнение слесарных операций при демонтаже, ремонте, сборке, монтаже судовых конструкций и механизмов и соответствующие ему общие и профессиональные компетенции:</w:t>
      </w:r>
    </w:p>
    <w:p w14:paraId="7C13FE9E" w14:textId="77777777" w:rsidR="00EF34D0" w:rsidRPr="002253AF" w:rsidRDefault="00EF34D0" w:rsidP="00EF34D0">
      <w:pPr>
        <w:suppressAutoHyphens/>
        <w:spacing w:after="0" w:line="240" w:lineRule="auto"/>
        <w:ind w:firstLine="709"/>
        <w:jc w:val="both"/>
        <w:rPr>
          <w:rFonts w:ascii="Times New Roman" w:hAnsi="Times New Roman"/>
          <w:sz w:val="24"/>
          <w:szCs w:val="24"/>
        </w:rPr>
      </w:pPr>
    </w:p>
    <w:p w14:paraId="261BF16E" w14:textId="77777777" w:rsidR="00EF34D0" w:rsidRPr="002253AF" w:rsidRDefault="00EF34D0" w:rsidP="00EC3AB8">
      <w:pPr>
        <w:numPr>
          <w:ilvl w:val="2"/>
          <w:numId w:val="5"/>
        </w:numPr>
        <w:spacing w:after="0" w:line="240" w:lineRule="auto"/>
        <w:jc w:val="both"/>
        <w:rPr>
          <w:rFonts w:ascii="Times New Roman" w:hAnsi="Times New Roman"/>
          <w:sz w:val="24"/>
          <w:szCs w:val="24"/>
        </w:rPr>
      </w:pPr>
      <w:r w:rsidRPr="002253AF">
        <w:rPr>
          <w:rFonts w:ascii="Times New Roman" w:hAnsi="Times New Roman"/>
          <w:sz w:val="24"/>
          <w:szCs w:val="24"/>
        </w:rPr>
        <w:t>Перечень общих компетенций</w:t>
      </w:r>
    </w:p>
    <w:tbl>
      <w:tblPr>
        <w:tblpPr w:leftFromText="180" w:rightFromText="180" w:bottomFromText="16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802"/>
      </w:tblGrid>
      <w:tr w:rsidR="00EF34D0" w:rsidRPr="002253AF" w14:paraId="67DF0B82" w14:textId="77777777" w:rsidTr="00EF34D0">
        <w:trPr>
          <w:trHeight w:val="191"/>
        </w:trPr>
        <w:tc>
          <w:tcPr>
            <w:tcW w:w="1229" w:type="dxa"/>
            <w:tcBorders>
              <w:top w:val="single" w:sz="4" w:space="0" w:color="auto"/>
              <w:left w:val="single" w:sz="4" w:space="0" w:color="auto"/>
              <w:bottom w:val="single" w:sz="4" w:space="0" w:color="auto"/>
              <w:right w:val="single" w:sz="4" w:space="0" w:color="auto"/>
            </w:tcBorders>
            <w:hideMark/>
          </w:tcPr>
          <w:p w14:paraId="1909D085" w14:textId="77777777" w:rsidR="00EF34D0" w:rsidRPr="006B65B1" w:rsidRDefault="00EF34D0">
            <w:pPr>
              <w:spacing w:after="0" w:line="240" w:lineRule="auto"/>
              <w:contextualSpacing/>
              <w:rPr>
                <w:rStyle w:val="af"/>
                <w:rFonts w:ascii="Times New Roman" w:hAnsi="Times New Roman"/>
                <w:b/>
                <w:bCs/>
                <w:i w:val="0"/>
                <w:lang w:eastAsia="en-US"/>
              </w:rPr>
            </w:pPr>
            <w:r w:rsidRPr="006B65B1">
              <w:rPr>
                <w:rStyle w:val="af"/>
                <w:rFonts w:ascii="Times New Roman" w:hAnsi="Times New Roman"/>
                <w:b/>
                <w:bCs/>
                <w:i w:val="0"/>
                <w:sz w:val="24"/>
                <w:szCs w:val="24"/>
                <w:lang w:eastAsia="en-US"/>
              </w:rPr>
              <w:t>Код</w:t>
            </w:r>
          </w:p>
        </w:tc>
        <w:tc>
          <w:tcPr>
            <w:tcW w:w="8802" w:type="dxa"/>
            <w:tcBorders>
              <w:top w:val="single" w:sz="4" w:space="0" w:color="auto"/>
              <w:left w:val="single" w:sz="4" w:space="0" w:color="auto"/>
              <w:bottom w:val="single" w:sz="4" w:space="0" w:color="auto"/>
              <w:right w:val="single" w:sz="4" w:space="0" w:color="auto"/>
            </w:tcBorders>
            <w:hideMark/>
          </w:tcPr>
          <w:p w14:paraId="289143B4" w14:textId="77777777" w:rsidR="00EF34D0" w:rsidRPr="006B65B1" w:rsidRDefault="00EF34D0">
            <w:pPr>
              <w:spacing w:after="0" w:line="240" w:lineRule="auto"/>
              <w:contextualSpacing/>
              <w:jc w:val="center"/>
              <w:rPr>
                <w:rStyle w:val="af"/>
                <w:rFonts w:ascii="Times New Roman" w:hAnsi="Times New Roman"/>
                <w:b/>
                <w:bCs/>
                <w:i w:val="0"/>
                <w:iCs/>
                <w:sz w:val="24"/>
                <w:szCs w:val="24"/>
                <w:lang w:eastAsia="en-US"/>
              </w:rPr>
            </w:pPr>
            <w:r w:rsidRPr="006B65B1">
              <w:rPr>
                <w:rStyle w:val="af"/>
                <w:rFonts w:ascii="Times New Roman" w:hAnsi="Times New Roman"/>
                <w:b/>
                <w:bCs/>
                <w:i w:val="0"/>
                <w:iCs/>
                <w:sz w:val="24"/>
                <w:szCs w:val="24"/>
                <w:lang w:eastAsia="en-US"/>
              </w:rPr>
              <w:t>Наименование общих компетенций</w:t>
            </w:r>
          </w:p>
        </w:tc>
      </w:tr>
      <w:tr w:rsidR="00EF34D0" w:rsidRPr="002253AF" w14:paraId="00EFB3B3" w14:textId="77777777" w:rsidTr="00EF34D0">
        <w:trPr>
          <w:trHeight w:val="327"/>
        </w:trPr>
        <w:tc>
          <w:tcPr>
            <w:tcW w:w="1229" w:type="dxa"/>
            <w:tcBorders>
              <w:top w:val="single" w:sz="4" w:space="0" w:color="auto"/>
              <w:left w:val="single" w:sz="4" w:space="0" w:color="auto"/>
              <w:bottom w:val="single" w:sz="4" w:space="0" w:color="auto"/>
              <w:right w:val="single" w:sz="4" w:space="0" w:color="auto"/>
            </w:tcBorders>
            <w:hideMark/>
          </w:tcPr>
          <w:p w14:paraId="72C96020" w14:textId="77777777" w:rsidR="00EF34D0" w:rsidRPr="006B65B1" w:rsidRDefault="00EF34D0">
            <w:pPr>
              <w:spacing w:after="0" w:line="240" w:lineRule="auto"/>
              <w:contextualSpacing/>
              <w:rPr>
                <w:rFonts w:ascii="Times New Roman" w:hAnsi="Times New Roman"/>
                <w:b/>
                <w:bCs/>
              </w:rPr>
            </w:pPr>
            <w:r w:rsidRPr="006B65B1">
              <w:rPr>
                <w:rFonts w:ascii="Times New Roman" w:hAnsi="Times New Roman"/>
                <w:b/>
                <w:bCs/>
                <w:sz w:val="24"/>
                <w:szCs w:val="24"/>
                <w:lang w:eastAsia="en-US"/>
              </w:rPr>
              <w:t>ОК 01</w:t>
            </w:r>
          </w:p>
        </w:tc>
        <w:tc>
          <w:tcPr>
            <w:tcW w:w="8802" w:type="dxa"/>
            <w:tcBorders>
              <w:top w:val="single" w:sz="4" w:space="0" w:color="auto"/>
              <w:left w:val="single" w:sz="4" w:space="0" w:color="auto"/>
              <w:bottom w:val="single" w:sz="4" w:space="0" w:color="auto"/>
              <w:right w:val="single" w:sz="4" w:space="0" w:color="auto"/>
            </w:tcBorders>
            <w:hideMark/>
          </w:tcPr>
          <w:p w14:paraId="3279AD07" w14:textId="77777777" w:rsidR="00EF34D0" w:rsidRPr="002253AF" w:rsidRDefault="00EF34D0">
            <w:pPr>
              <w:spacing w:after="0" w:line="240" w:lineRule="auto"/>
              <w:contextualSpacing/>
              <w:jc w:val="both"/>
              <w:rPr>
                <w:rFonts w:ascii="Times New Roman" w:hAnsi="Times New Roman"/>
                <w:sz w:val="24"/>
                <w:szCs w:val="24"/>
                <w:lang w:eastAsia="en-US"/>
              </w:rPr>
            </w:pPr>
            <w:r w:rsidRPr="002253AF">
              <w:rPr>
                <w:rFonts w:ascii="Times New Roman" w:hAnsi="Times New Roman"/>
                <w:sz w:val="24"/>
                <w:szCs w:val="24"/>
                <w:lang w:eastAsia="en-US"/>
              </w:rPr>
              <w:t>Выбирать способы решения задач профессиональной деятельности применительно к различным контекстам</w:t>
            </w:r>
          </w:p>
        </w:tc>
      </w:tr>
      <w:tr w:rsidR="00EF34D0" w:rsidRPr="002253AF" w14:paraId="7BA5B461" w14:textId="77777777" w:rsidTr="00EF34D0">
        <w:trPr>
          <w:trHeight w:val="327"/>
        </w:trPr>
        <w:tc>
          <w:tcPr>
            <w:tcW w:w="1229" w:type="dxa"/>
            <w:tcBorders>
              <w:top w:val="single" w:sz="4" w:space="0" w:color="auto"/>
              <w:left w:val="single" w:sz="4" w:space="0" w:color="auto"/>
              <w:bottom w:val="single" w:sz="4" w:space="0" w:color="auto"/>
              <w:right w:val="single" w:sz="4" w:space="0" w:color="auto"/>
            </w:tcBorders>
            <w:hideMark/>
          </w:tcPr>
          <w:p w14:paraId="06CD7874" w14:textId="77777777" w:rsidR="00EF34D0" w:rsidRPr="006B65B1" w:rsidRDefault="00EF34D0">
            <w:pPr>
              <w:spacing w:after="0" w:line="240" w:lineRule="auto"/>
              <w:contextualSpacing/>
              <w:rPr>
                <w:rFonts w:ascii="Times New Roman" w:hAnsi="Times New Roman"/>
                <w:b/>
                <w:bCs/>
                <w:sz w:val="24"/>
                <w:szCs w:val="24"/>
                <w:lang w:eastAsia="en-US"/>
              </w:rPr>
            </w:pPr>
            <w:r w:rsidRPr="006B65B1">
              <w:rPr>
                <w:rFonts w:ascii="Times New Roman" w:hAnsi="Times New Roman"/>
                <w:b/>
                <w:bCs/>
                <w:sz w:val="24"/>
                <w:szCs w:val="24"/>
                <w:lang w:eastAsia="en-US"/>
              </w:rPr>
              <w:t>ОК 02</w:t>
            </w:r>
          </w:p>
        </w:tc>
        <w:tc>
          <w:tcPr>
            <w:tcW w:w="8802" w:type="dxa"/>
            <w:tcBorders>
              <w:top w:val="single" w:sz="4" w:space="0" w:color="auto"/>
              <w:left w:val="single" w:sz="4" w:space="0" w:color="auto"/>
              <w:bottom w:val="single" w:sz="4" w:space="0" w:color="auto"/>
              <w:right w:val="single" w:sz="4" w:space="0" w:color="auto"/>
            </w:tcBorders>
            <w:hideMark/>
          </w:tcPr>
          <w:p w14:paraId="1392A3E1" w14:textId="77777777" w:rsidR="00EF34D0" w:rsidRPr="002253AF" w:rsidRDefault="00EF34D0">
            <w:pPr>
              <w:spacing w:after="0" w:line="240" w:lineRule="auto"/>
              <w:contextualSpacing/>
              <w:jc w:val="both"/>
              <w:rPr>
                <w:rFonts w:ascii="Times New Roman" w:hAnsi="Times New Roman"/>
                <w:sz w:val="24"/>
                <w:szCs w:val="24"/>
                <w:lang w:eastAsia="en-US"/>
              </w:rPr>
            </w:pPr>
            <w:r w:rsidRPr="002253AF">
              <w:rPr>
                <w:rFonts w:ascii="Times New Roman" w:hAnsi="Times New Roman"/>
                <w:sz w:val="24"/>
                <w:szCs w:val="24"/>
                <w:lang w:eastAsia="en-US"/>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EF34D0" w:rsidRPr="002253AF" w14:paraId="4E47A7A7" w14:textId="77777777" w:rsidTr="00EF34D0">
        <w:trPr>
          <w:trHeight w:val="327"/>
        </w:trPr>
        <w:tc>
          <w:tcPr>
            <w:tcW w:w="1229" w:type="dxa"/>
            <w:tcBorders>
              <w:top w:val="single" w:sz="4" w:space="0" w:color="auto"/>
              <w:left w:val="single" w:sz="4" w:space="0" w:color="auto"/>
              <w:bottom w:val="single" w:sz="4" w:space="0" w:color="auto"/>
              <w:right w:val="single" w:sz="4" w:space="0" w:color="auto"/>
            </w:tcBorders>
            <w:hideMark/>
          </w:tcPr>
          <w:p w14:paraId="1F05FA4B" w14:textId="77777777" w:rsidR="00EF34D0" w:rsidRPr="006B65B1" w:rsidRDefault="00EF34D0">
            <w:pPr>
              <w:spacing w:after="0" w:line="240" w:lineRule="auto"/>
              <w:contextualSpacing/>
              <w:rPr>
                <w:rFonts w:ascii="Times New Roman" w:hAnsi="Times New Roman"/>
                <w:b/>
                <w:bCs/>
                <w:sz w:val="24"/>
                <w:szCs w:val="24"/>
                <w:lang w:eastAsia="en-US"/>
              </w:rPr>
            </w:pPr>
            <w:r w:rsidRPr="006B65B1">
              <w:rPr>
                <w:rFonts w:ascii="Times New Roman" w:hAnsi="Times New Roman"/>
                <w:b/>
                <w:bCs/>
                <w:sz w:val="24"/>
                <w:szCs w:val="24"/>
                <w:lang w:eastAsia="en-US"/>
              </w:rPr>
              <w:t>ОК 04</w:t>
            </w:r>
          </w:p>
        </w:tc>
        <w:tc>
          <w:tcPr>
            <w:tcW w:w="8802" w:type="dxa"/>
            <w:tcBorders>
              <w:top w:val="single" w:sz="4" w:space="0" w:color="auto"/>
              <w:left w:val="single" w:sz="4" w:space="0" w:color="auto"/>
              <w:bottom w:val="single" w:sz="4" w:space="0" w:color="auto"/>
              <w:right w:val="single" w:sz="4" w:space="0" w:color="auto"/>
            </w:tcBorders>
            <w:hideMark/>
          </w:tcPr>
          <w:p w14:paraId="435FD3A8" w14:textId="77777777" w:rsidR="00EF34D0" w:rsidRPr="002253AF" w:rsidRDefault="00EF34D0">
            <w:pPr>
              <w:spacing w:after="0" w:line="240" w:lineRule="auto"/>
              <w:contextualSpacing/>
              <w:jc w:val="both"/>
              <w:rPr>
                <w:rFonts w:ascii="Times New Roman" w:hAnsi="Times New Roman"/>
                <w:sz w:val="24"/>
                <w:szCs w:val="24"/>
                <w:lang w:eastAsia="en-US"/>
              </w:rPr>
            </w:pPr>
            <w:r w:rsidRPr="002253AF">
              <w:rPr>
                <w:rFonts w:ascii="Times New Roman" w:hAnsi="Times New Roman"/>
                <w:sz w:val="24"/>
                <w:szCs w:val="24"/>
                <w:lang w:eastAsia="en-US"/>
              </w:rPr>
              <w:t>Эффективно взаимодействовать и работать в коллективе и команде</w:t>
            </w:r>
          </w:p>
        </w:tc>
      </w:tr>
      <w:tr w:rsidR="00EF34D0" w:rsidRPr="002253AF" w14:paraId="0E78D821" w14:textId="77777777" w:rsidTr="00EF34D0">
        <w:trPr>
          <w:trHeight w:val="327"/>
        </w:trPr>
        <w:tc>
          <w:tcPr>
            <w:tcW w:w="1229" w:type="dxa"/>
            <w:tcBorders>
              <w:top w:val="single" w:sz="4" w:space="0" w:color="auto"/>
              <w:left w:val="single" w:sz="4" w:space="0" w:color="auto"/>
              <w:bottom w:val="single" w:sz="4" w:space="0" w:color="auto"/>
              <w:right w:val="single" w:sz="4" w:space="0" w:color="auto"/>
            </w:tcBorders>
            <w:hideMark/>
          </w:tcPr>
          <w:p w14:paraId="2DF7806B" w14:textId="77777777" w:rsidR="00EF34D0" w:rsidRPr="006B65B1" w:rsidRDefault="00EF34D0">
            <w:pPr>
              <w:spacing w:after="0" w:line="240" w:lineRule="auto"/>
              <w:contextualSpacing/>
              <w:rPr>
                <w:rFonts w:ascii="Times New Roman" w:hAnsi="Times New Roman"/>
                <w:b/>
                <w:bCs/>
                <w:sz w:val="24"/>
                <w:szCs w:val="24"/>
                <w:lang w:eastAsia="en-US"/>
              </w:rPr>
            </w:pPr>
            <w:r w:rsidRPr="006B65B1">
              <w:rPr>
                <w:rFonts w:ascii="Times New Roman" w:hAnsi="Times New Roman"/>
                <w:b/>
                <w:bCs/>
                <w:sz w:val="24"/>
                <w:szCs w:val="24"/>
                <w:lang w:eastAsia="en-US"/>
              </w:rPr>
              <w:t xml:space="preserve">ОК 05 </w:t>
            </w:r>
          </w:p>
        </w:tc>
        <w:tc>
          <w:tcPr>
            <w:tcW w:w="8802" w:type="dxa"/>
            <w:tcBorders>
              <w:top w:val="single" w:sz="4" w:space="0" w:color="auto"/>
              <w:left w:val="single" w:sz="4" w:space="0" w:color="auto"/>
              <w:bottom w:val="single" w:sz="4" w:space="0" w:color="auto"/>
              <w:right w:val="single" w:sz="4" w:space="0" w:color="auto"/>
            </w:tcBorders>
            <w:hideMark/>
          </w:tcPr>
          <w:p w14:paraId="0B065F0B" w14:textId="77777777" w:rsidR="00EF34D0" w:rsidRPr="002253AF" w:rsidRDefault="00EF34D0">
            <w:pPr>
              <w:spacing w:after="0" w:line="240" w:lineRule="auto"/>
              <w:contextualSpacing/>
              <w:jc w:val="both"/>
              <w:rPr>
                <w:rFonts w:ascii="Times New Roman" w:hAnsi="Times New Roman"/>
                <w:sz w:val="24"/>
                <w:szCs w:val="24"/>
                <w:lang w:eastAsia="en-US"/>
              </w:rPr>
            </w:pPr>
            <w:r w:rsidRPr="002253AF">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EF34D0" w:rsidRPr="002253AF" w14:paraId="2F38E634" w14:textId="77777777" w:rsidTr="00EF34D0">
        <w:trPr>
          <w:trHeight w:val="327"/>
        </w:trPr>
        <w:tc>
          <w:tcPr>
            <w:tcW w:w="1229" w:type="dxa"/>
            <w:tcBorders>
              <w:top w:val="single" w:sz="4" w:space="0" w:color="auto"/>
              <w:left w:val="single" w:sz="4" w:space="0" w:color="auto"/>
              <w:bottom w:val="single" w:sz="4" w:space="0" w:color="auto"/>
              <w:right w:val="single" w:sz="4" w:space="0" w:color="auto"/>
            </w:tcBorders>
            <w:hideMark/>
          </w:tcPr>
          <w:p w14:paraId="4D082721" w14:textId="77777777" w:rsidR="00EF34D0" w:rsidRPr="006B65B1" w:rsidRDefault="00EF34D0">
            <w:pPr>
              <w:spacing w:after="0" w:line="240" w:lineRule="auto"/>
              <w:contextualSpacing/>
              <w:rPr>
                <w:rFonts w:ascii="Times New Roman" w:hAnsi="Times New Roman"/>
                <w:b/>
                <w:bCs/>
                <w:sz w:val="24"/>
                <w:szCs w:val="24"/>
                <w:lang w:eastAsia="en-US"/>
              </w:rPr>
            </w:pPr>
            <w:r w:rsidRPr="006B65B1">
              <w:rPr>
                <w:rFonts w:ascii="Times New Roman" w:hAnsi="Times New Roman"/>
                <w:b/>
                <w:bCs/>
                <w:sz w:val="24"/>
                <w:szCs w:val="24"/>
                <w:lang w:eastAsia="en-US"/>
              </w:rPr>
              <w:t>ОК 07</w:t>
            </w:r>
          </w:p>
        </w:tc>
        <w:tc>
          <w:tcPr>
            <w:tcW w:w="8802" w:type="dxa"/>
            <w:tcBorders>
              <w:top w:val="single" w:sz="4" w:space="0" w:color="auto"/>
              <w:left w:val="single" w:sz="4" w:space="0" w:color="auto"/>
              <w:bottom w:val="single" w:sz="4" w:space="0" w:color="auto"/>
              <w:right w:val="single" w:sz="4" w:space="0" w:color="auto"/>
            </w:tcBorders>
            <w:hideMark/>
          </w:tcPr>
          <w:p w14:paraId="4CD1FF38" w14:textId="77777777" w:rsidR="00EF34D0" w:rsidRPr="002253AF" w:rsidRDefault="00EF34D0">
            <w:pPr>
              <w:spacing w:after="0" w:line="240" w:lineRule="auto"/>
              <w:contextualSpacing/>
              <w:jc w:val="both"/>
              <w:rPr>
                <w:rFonts w:ascii="Times New Roman" w:hAnsi="Times New Roman"/>
                <w:sz w:val="24"/>
                <w:szCs w:val="24"/>
                <w:lang w:eastAsia="en-US"/>
              </w:rPr>
            </w:pPr>
            <w:r w:rsidRPr="002253AF">
              <w:rPr>
                <w:rFonts w:ascii="Times New Roman" w:hAnsi="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EF34D0" w:rsidRPr="002253AF" w14:paraId="5CEC571A" w14:textId="77777777" w:rsidTr="00EF34D0">
        <w:tc>
          <w:tcPr>
            <w:tcW w:w="1229" w:type="dxa"/>
            <w:tcBorders>
              <w:top w:val="single" w:sz="4" w:space="0" w:color="auto"/>
              <w:left w:val="single" w:sz="4" w:space="0" w:color="auto"/>
              <w:bottom w:val="single" w:sz="4" w:space="0" w:color="auto"/>
              <w:right w:val="single" w:sz="4" w:space="0" w:color="auto"/>
            </w:tcBorders>
            <w:hideMark/>
          </w:tcPr>
          <w:p w14:paraId="34E43115" w14:textId="77777777" w:rsidR="00EF34D0" w:rsidRPr="006B65B1" w:rsidRDefault="00EF34D0">
            <w:pPr>
              <w:spacing w:after="0" w:line="240" w:lineRule="auto"/>
              <w:contextualSpacing/>
              <w:rPr>
                <w:rFonts w:ascii="Times New Roman" w:hAnsi="Times New Roman"/>
                <w:b/>
                <w:bCs/>
                <w:sz w:val="24"/>
                <w:szCs w:val="24"/>
                <w:lang w:eastAsia="en-US"/>
              </w:rPr>
            </w:pPr>
            <w:r w:rsidRPr="006B65B1">
              <w:rPr>
                <w:rFonts w:ascii="Times New Roman" w:hAnsi="Times New Roman"/>
                <w:b/>
                <w:bCs/>
                <w:sz w:val="24"/>
                <w:szCs w:val="24"/>
                <w:lang w:eastAsia="en-US"/>
              </w:rPr>
              <w:t>ОК 09</w:t>
            </w:r>
          </w:p>
        </w:tc>
        <w:tc>
          <w:tcPr>
            <w:tcW w:w="8802" w:type="dxa"/>
            <w:tcBorders>
              <w:top w:val="single" w:sz="4" w:space="0" w:color="auto"/>
              <w:left w:val="single" w:sz="4" w:space="0" w:color="auto"/>
              <w:bottom w:val="single" w:sz="4" w:space="0" w:color="auto"/>
              <w:right w:val="single" w:sz="4" w:space="0" w:color="auto"/>
            </w:tcBorders>
            <w:hideMark/>
          </w:tcPr>
          <w:p w14:paraId="313BC474" w14:textId="77777777" w:rsidR="00EF34D0" w:rsidRPr="002253AF" w:rsidRDefault="00EF34D0">
            <w:pPr>
              <w:spacing w:after="0" w:line="240" w:lineRule="auto"/>
              <w:contextualSpacing/>
              <w:jc w:val="both"/>
              <w:rPr>
                <w:rFonts w:ascii="Times New Roman" w:hAnsi="Times New Roman"/>
                <w:sz w:val="24"/>
                <w:szCs w:val="24"/>
                <w:lang w:eastAsia="en-US"/>
              </w:rPr>
            </w:pPr>
            <w:r w:rsidRPr="002253AF">
              <w:rPr>
                <w:rFonts w:ascii="Times New Roman" w:hAnsi="Times New Roman"/>
                <w:sz w:val="24"/>
                <w:szCs w:val="24"/>
                <w:lang w:eastAsia="en-US"/>
              </w:rPr>
              <w:t>Пользоваться профессиональной документацией на государственном и иностранном языках</w:t>
            </w:r>
          </w:p>
        </w:tc>
      </w:tr>
    </w:tbl>
    <w:p w14:paraId="71D66CCA" w14:textId="77777777" w:rsidR="00EF34D0" w:rsidRPr="002253AF" w:rsidRDefault="00EF34D0" w:rsidP="00EF34D0">
      <w:pPr>
        <w:spacing w:after="0" w:line="240" w:lineRule="auto"/>
        <w:rPr>
          <w:rStyle w:val="af"/>
          <w:rFonts w:ascii="Times New Roman" w:hAnsi="Times New Roman"/>
          <w:bCs/>
          <w:i w:val="0"/>
          <w:iCs/>
        </w:rPr>
      </w:pPr>
    </w:p>
    <w:p w14:paraId="4A18743F" w14:textId="77777777" w:rsidR="00EF34D0" w:rsidRPr="002253AF" w:rsidRDefault="00EF34D0" w:rsidP="00EF34D0">
      <w:pPr>
        <w:spacing w:after="0" w:line="240" w:lineRule="auto"/>
        <w:ind w:firstLine="709"/>
        <w:rPr>
          <w:rStyle w:val="af"/>
          <w:rFonts w:ascii="Times New Roman" w:hAnsi="Times New Roman"/>
          <w:bCs/>
          <w:i w:val="0"/>
          <w:iCs/>
          <w:sz w:val="24"/>
          <w:szCs w:val="24"/>
        </w:rPr>
      </w:pPr>
      <w:r w:rsidRPr="002253AF">
        <w:rPr>
          <w:rStyle w:val="af"/>
          <w:rFonts w:ascii="Times New Roman" w:hAnsi="Times New Roman"/>
          <w:bCs/>
          <w:i w:val="0"/>
          <w:iCs/>
          <w:sz w:val="24"/>
          <w:szCs w:val="24"/>
        </w:rPr>
        <w:t xml:space="preserve">1.1.2. Перечень профессиональных компетенций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685"/>
      </w:tblGrid>
      <w:tr w:rsidR="00EF34D0" w:rsidRPr="002253AF" w14:paraId="67BD9953" w14:textId="77777777" w:rsidTr="00EF34D0">
        <w:tc>
          <w:tcPr>
            <w:tcW w:w="1204" w:type="dxa"/>
            <w:tcBorders>
              <w:top w:val="single" w:sz="4" w:space="0" w:color="auto"/>
              <w:left w:val="single" w:sz="4" w:space="0" w:color="auto"/>
              <w:bottom w:val="single" w:sz="4" w:space="0" w:color="auto"/>
              <w:right w:val="single" w:sz="4" w:space="0" w:color="auto"/>
            </w:tcBorders>
            <w:hideMark/>
          </w:tcPr>
          <w:p w14:paraId="27308043" w14:textId="77777777" w:rsidR="00EF34D0" w:rsidRPr="006B65B1" w:rsidRDefault="00EF34D0">
            <w:pPr>
              <w:spacing w:after="0" w:line="240" w:lineRule="auto"/>
              <w:contextualSpacing/>
              <w:rPr>
                <w:rStyle w:val="af"/>
                <w:rFonts w:ascii="Times New Roman" w:hAnsi="Times New Roman"/>
                <w:b/>
                <w:bCs/>
                <w:i w:val="0"/>
                <w:sz w:val="24"/>
                <w:szCs w:val="24"/>
              </w:rPr>
            </w:pPr>
            <w:r w:rsidRPr="006B65B1">
              <w:rPr>
                <w:rStyle w:val="af"/>
                <w:rFonts w:ascii="Times New Roman" w:hAnsi="Times New Roman"/>
                <w:b/>
                <w:bCs/>
                <w:i w:val="0"/>
                <w:sz w:val="24"/>
                <w:szCs w:val="24"/>
              </w:rPr>
              <w:t>Код</w:t>
            </w:r>
          </w:p>
        </w:tc>
        <w:tc>
          <w:tcPr>
            <w:tcW w:w="8685" w:type="dxa"/>
            <w:tcBorders>
              <w:top w:val="single" w:sz="4" w:space="0" w:color="auto"/>
              <w:left w:val="single" w:sz="4" w:space="0" w:color="auto"/>
              <w:bottom w:val="single" w:sz="4" w:space="0" w:color="auto"/>
              <w:right w:val="single" w:sz="4" w:space="0" w:color="auto"/>
            </w:tcBorders>
            <w:hideMark/>
          </w:tcPr>
          <w:p w14:paraId="0AB548FC" w14:textId="77777777" w:rsidR="00EF34D0" w:rsidRPr="006B65B1" w:rsidRDefault="00EF34D0">
            <w:pPr>
              <w:spacing w:after="0" w:line="240" w:lineRule="auto"/>
              <w:contextualSpacing/>
              <w:rPr>
                <w:rStyle w:val="af"/>
                <w:rFonts w:ascii="Times New Roman" w:hAnsi="Times New Roman"/>
                <w:b/>
                <w:bCs/>
                <w:i w:val="0"/>
                <w:iCs/>
                <w:sz w:val="24"/>
                <w:szCs w:val="24"/>
              </w:rPr>
            </w:pPr>
            <w:r w:rsidRPr="006B65B1">
              <w:rPr>
                <w:rStyle w:val="af"/>
                <w:rFonts w:ascii="Times New Roman" w:hAnsi="Times New Roman"/>
                <w:b/>
                <w:bCs/>
                <w:i w:val="0"/>
                <w:iCs/>
                <w:sz w:val="24"/>
                <w:szCs w:val="24"/>
              </w:rPr>
              <w:t>Наименование видов деятельности и профессиональных компетенций</w:t>
            </w:r>
          </w:p>
        </w:tc>
      </w:tr>
      <w:tr w:rsidR="00EF34D0" w:rsidRPr="002253AF" w14:paraId="60683761" w14:textId="77777777" w:rsidTr="00EF34D0">
        <w:tc>
          <w:tcPr>
            <w:tcW w:w="1204" w:type="dxa"/>
            <w:tcBorders>
              <w:top w:val="single" w:sz="4" w:space="0" w:color="auto"/>
              <w:left w:val="single" w:sz="4" w:space="0" w:color="auto"/>
              <w:bottom w:val="single" w:sz="4" w:space="0" w:color="auto"/>
              <w:right w:val="single" w:sz="4" w:space="0" w:color="auto"/>
            </w:tcBorders>
            <w:hideMark/>
          </w:tcPr>
          <w:p w14:paraId="6FB004AD" w14:textId="77777777" w:rsidR="00EF34D0" w:rsidRPr="006B65B1" w:rsidRDefault="00EF34D0">
            <w:pPr>
              <w:spacing w:after="0" w:line="240" w:lineRule="auto"/>
              <w:contextualSpacing/>
              <w:rPr>
                <w:rStyle w:val="af"/>
                <w:rFonts w:ascii="Times New Roman" w:hAnsi="Times New Roman"/>
                <w:b/>
                <w:i w:val="0"/>
                <w:sz w:val="24"/>
                <w:szCs w:val="24"/>
              </w:rPr>
            </w:pPr>
            <w:r w:rsidRPr="006B65B1">
              <w:rPr>
                <w:rStyle w:val="af"/>
                <w:rFonts w:ascii="Times New Roman" w:hAnsi="Times New Roman"/>
                <w:b/>
                <w:i w:val="0"/>
                <w:sz w:val="24"/>
                <w:szCs w:val="24"/>
              </w:rPr>
              <w:t>ВД 2</w:t>
            </w:r>
          </w:p>
        </w:tc>
        <w:tc>
          <w:tcPr>
            <w:tcW w:w="8685" w:type="dxa"/>
            <w:tcBorders>
              <w:top w:val="single" w:sz="4" w:space="0" w:color="auto"/>
              <w:left w:val="single" w:sz="4" w:space="0" w:color="auto"/>
              <w:bottom w:val="single" w:sz="4" w:space="0" w:color="auto"/>
              <w:right w:val="single" w:sz="4" w:space="0" w:color="auto"/>
            </w:tcBorders>
            <w:hideMark/>
          </w:tcPr>
          <w:p w14:paraId="4EB066E5" w14:textId="77777777" w:rsidR="00EF34D0" w:rsidRPr="00B43295" w:rsidRDefault="00EF34D0">
            <w:pPr>
              <w:spacing w:after="0" w:line="240" w:lineRule="auto"/>
              <w:contextualSpacing/>
              <w:jc w:val="both"/>
              <w:rPr>
                <w:i/>
                <w:lang w:eastAsia="en-US"/>
              </w:rPr>
            </w:pPr>
            <w:r w:rsidRPr="002253AF">
              <w:rPr>
                <w:rFonts w:ascii="Times New Roman" w:hAnsi="Times New Roman"/>
                <w:sz w:val="24"/>
                <w:szCs w:val="24"/>
                <w:lang w:eastAsia="en-US"/>
              </w:rPr>
              <w:t>Контроль технологии и качества выполнения судокорпусных, судомонтажных и трубопроводных работ в ходе постройки, ремонта, испытаний судов, плавучих сооружений и их составных частей</w:t>
            </w:r>
          </w:p>
        </w:tc>
      </w:tr>
      <w:tr w:rsidR="00EF34D0" w:rsidRPr="002253AF" w14:paraId="3DCDB44C" w14:textId="77777777" w:rsidTr="00EF34D0">
        <w:tc>
          <w:tcPr>
            <w:tcW w:w="1204" w:type="dxa"/>
            <w:tcBorders>
              <w:top w:val="single" w:sz="4" w:space="0" w:color="auto"/>
              <w:left w:val="single" w:sz="4" w:space="0" w:color="auto"/>
              <w:bottom w:val="single" w:sz="4" w:space="0" w:color="auto"/>
              <w:right w:val="single" w:sz="4" w:space="0" w:color="auto"/>
            </w:tcBorders>
            <w:hideMark/>
          </w:tcPr>
          <w:p w14:paraId="19217C6D" w14:textId="77777777" w:rsidR="00EF34D0" w:rsidRPr="006B65B1" w:rsidRDefault="00EF34D0">
            <w:pPr>
              <w:spacing w:after="0" w:line="240" w:lineRule="auto"/>
              <w:contextualSpacing/>
              <w:rPr>
                <w:rStyle w:val="af"/>
                <w:rFonts w:ascii="Times New Roman" w:hAnsi="Times New Roman"/>
                <w:b/>
                <w:i w:val="0"/>
                <w:sz w:val="24"/>
                <w:szCs w:val="24"/>
              </w:rPr>
            </w:pPr>
            <w:r w:rsidRPr="006B65B1">
              <w:rPr>
                <w:rStyle w:val="af"/>
                <w:rFonts w:ascii="Times New Roman" w:hAnsi="Times New Roman"/>
                <w:b/>
                <w:i w:val="0"/>
                <w:sz w:val="24"/>
                <w:szCs w:val="24"/>
              </w:rPr>
              <w:t>ПК 2.1.</w:t>
            </w:r>
          </w:p>
        </w:tc>
        <w:tc>
          <w:tcPr>
            <w:tcW w:w="8685" w:type="dxa"/>
            <w:tcBorders>
              <w:top w:val="single" w:sz="4" w:space="0" w:color="auto"/>
              <w:left w:val="single" w:sz="4" w:space="0" w:color="auto"/>
              <w:bottom w:val="single" w:sz="4" w:space="0" w:color="auto"/>
              <w:right w:val="single" w:sz="4" w:space="0" w:color="auto"/>
            </w:tcBorders>
            <w:hideMark/>
          </w:tcPr>
          <w:p w14:paraId="34AF2290" w14:textId="261556FE" w:rsidR="00EF34D0" w:rsidRPr="00B43295" w:rsidRDefault="00EF34D0" w:rsidP="00B43295">
            <w:pPr>
              <w:spacing w:after="0" w:line="240" w:lineRule="auto"/>
              <w:contextualSpacing/>
              <w:jc w:val="both"/>
              <w:rPr>
                <w:lang w:eastAsia="en-US"/>
              </w:rPr>
            </w:pPr>
            <w:r w:rsidRPr="00B43295">
              <w:rPr>
                <w:rFonts w:ascii="Times New Roman" w:hAnsi="Times New Roman"/>
                <w:sz w:val="24"/>
                <w:szCs w:val="24"/>
                <w:lang w:eastAsia="en-US"/>
              </w:rPr>
              <w:t xml:space="preserve">Осуществлять </w:t>
            </w:r>
            <w:r w:rsidR="006B65B1">
              <w:rPr>
                <w:rFonts w:ascii="Times New Roman" w:hAnsi="Times New Roman"/>
                <w:sz w:val="24"/>
                <w:szCs w:val="24"/>
                <w:lang w:eastAsia="en-US"/>
              </w:rPr>
              <w:t xml:space="preserve">Операционный </w:t>
            </w:r>
            <w:r w:rsidRPr="00B43295">
              <w:rPr>
                <w:rFonts w:ascii="Times New Roman" w:hAnsi="Times New Roman"/>
                <w:sz w:val="24"/>
                <w:szCs w:val="24"/>
                <w:lang w:eastAsia="en-US"/>
              </w:rPr>
              <w:t>контроль качества сборки и правки плоскостных судовых секций с погибью, установки доизоляционного насыщения и сопутствующих работ</w:t>
            </w:r>
          </w:p>
        </w:tc>
      </w:tr>
      <w:tr w:rsidR="00EF34D0" w:rsidRPr="002253AF" w14:paraId="31B696A1" w14:textId="77777777" w:rsidTr="00EF34D0">
        <w:tc>
          <w:tcPr>
            <w:tcW w:w="1204" w:type="dxa"/>
            <w:tcBorders>
              <w:top w:val="single" w:sz="4" w:space="0" w:color="auto"/>
              <w:left w:val="single" w:sz="4" w:space="0" w:color="auto"/>
              <w:bottom w:val="single" w:sz="4" w:space="0" w:color="auto"/>
              <w:right w:val="single" w:sz="4" w:space="0" w:color="auto"/>
            </w:tcBorders>
            <w:hideMark/>
          </w:tcPr>
          <w:p w14:paraId="178A941D" w14:textId="77777777" w:rsidR="00EF34D0" w:rsidRPr="006B65B1" w:rsidRDefault="00EF34D0">
            <w:pPr>
              <w:spacing w:after="0" w:line="240" w:lineRule="auto"/>
              <w:contextualSpacing/>
              <w:rPr>
                <w:rStyle w:val="af"/>
                <w:rFonts w:ascii="Times New Roman" w:hAnsi="Times New Roman"/>
                <w:b/>
                <w:i w:val="0"/>
                <w:sz w:val="24"/>
                <w:szCs w:val="24"/>
              </w:rPr>
            </w:pPr>
            <w:r w:rsidRPr="006B65B1">
              <w:rPr>
                <w:rStyle w:val="af"/>
                <w:rFonts w:ascii="Times New Roman" w:hAnsi="Times New Roman"/>
                <w:b/>
                <w:i w:val="0"/>
                <w:sz w:val="24"/>
                <w:szCs w:val="24"/>
              </w:rPr>
              <w:t>ПК 2.2.</w:t>
            </w:r>
          </w:p>
        </w:tc>
        <w:tc>
          <w:tcPr>
            <w:tcW w:w="8685" w:type="dxa"/>
            <w:tcBorders>
              <w:top w:val="single" w:sz="4" w:space="0" w:color="auto"/>
              <w:left w:val="single" w:sz="4" w:space="0" w:color="auto"/>
              <w:bottom w:val="single" w:sz="4" w:space="0" w:color="auto"/>
              <w:right w:val="single" w:sz="4" w:space="0" w:color="auto"/>
            </w:tcBorders>
            <w:hideMark/>
          </w:tcPr>
          <w:p w14:paraId="3A60E178" w14:textId="77777777" w:rsidR="00EF34D0" w:rsidRPr="00B43295" w:rsidRDefault="00EF34D0" w:rsidP="00B43295">
            <w:pPr>
              <w:spacing w:after="0" w:line="240" w:lineRule="auto"/>
              <w:contextualSpacing/>
              <w:jc w:val="both"/>
              <w:rPr>
                <w:lang w:eastAsia="en-US"/>
              </w:rPr>
            </w:pPr>
            <w:r w:rsidRPr="00B43295">
              <w:rPr>
                <w:rFonts w:ascii="Times New Roman" w:hAnsi="Times New Roman"/>
                <w:sz w:val="24"/>
                <w:szCs w:val="24"/>
                <w:lang w:eastAsia="en-US"/>
              </w:rPr>
              <w:t>Осуществлять контроль качества работ с трубопроводами, их испытаний давлением при гидравлических и пневматических испытаниях</w:t>
            </w:r>
          </w:p>
        </w:tc>
      </w:tr>
      <w:tr w:rsidR="00EF34D0" w:rsidRPr="002253AF" w14:paraId="0F535B20" w14:textId="77777777" w:rsidTr="00EF34D0">
        <w:tc>
          <w:tcPr>
            <w:tcW w:w="1204" w:type="dxa"/>
            <w:tcBorders>
              <w:top w:val="single" w:sz="4" w:space="0" w:color="auto"/>
              <w:left w:val="single" w:sz="4" w:space="0" w:color="auto"/>
              <w:bottom w:val="single" w:sz="4" w:space="0" w:color="auto"/>
              <w:right w:val="single" w:sz="4" w:space="0" w:color="auto"/>
            </w:tcBorders>
            <w:hideMark/>
          </w:tcPr>
          <w:p w14:paraId="44BD76C1" w14:textId="77777777" w:rsidR="00EF34D0" w:rsidRPr="006B65B1" w:rsidRDefault="00EF34D0">
            <w:pPr>
              <w:spacing w:after="0" w:line="240" w:lineRule="auto"/>
              <w:contextualSpacing/>
              <w:rPr>
                <w:rStyle w:val="af"/>
                <w:rFonts w:ascii="Times New Roman" w:hAnsi="Times New Roman"/>
                <w:b/>
                <w:i w:val="0"/>
                <w:iCs/>
                <w:sz w:val="24"/>
                <w:szCs w:val="24"/>
              </w:rPr>
            </w:pPr>
            <w:r w:rsidRPr="006B65B1">
              <w:rPr>
                <w:rStyle w:val="af"/>
                <w:rFonts w:ascii="Times New Roman" w:hAnsi="Times New Roman"/>
                <w:b/>
                <w:i w:val="0"/>
                <w:sz w:val="24"/>
                <w:szCs w:val="24"/>
              </w:rPr>
              <w:t>ПК 2.3.</w:t>
            </w:r>
          </w:p>
        </w:tc>
        <w:tc>
          <w:tcPr>
            <w:tcW w:w="8685" w:type="dxa"/>
            <w:tcBorders>
              <w:top w:val="single" w:sz="4" w:space="0" w:color="auto"/>
              <w:left w:val="single" w:sz="4" w:space="0" w:color="auto"/>
              <w:bottom w:val="single" w:sz="4" w:space="0" w:color="auto"/>
              <w:right w:val="single" w:sz="4" w:space="0" w:color="auto"/>
            </w:tcBorders>
            <w:hideMark/>
          </w:tcPr>
          <w:p w14:paraId="3381A2E8" w14:textId="77777777" w:rsidR="00EF34D0" w:rsidRPr="00B43295" w:rsidRDefault="00EF34D0">
            <w:pPr>
              <w:spacing w:after="0" w:line="240" w:lineRule="auto"/>
              <w:contextualSpacing/>
              <w:jc w:val="both"/>
              <w:rPr>
                <w:lang w:eastAsia="en-US"/>
              </w:rPr>
            </w:pPr>
            <w:r w:rsidRPr="00B43295">
              <w:rPr>
                <w:rFonts w:ascii="Times New Roman" w:hAnsi="Times New Roman"/>
                <w:sz w:val="24"/>
                <w:szCs w:val="24"/>
                <w:lang w:eastAsia="en-US"/>
              </w:rPr>
              <w:t xml:space="preserve">Осуществлять </w:t>
            </w:r>
            <w:r w:rsidRPr="002253AF">
              <w:rPr>
                <w:rFonts w:ascii="Times New Roman" w:hAnsi="Times New Roman"/>
                <w:sz w:val="24"/>
                <w:szCs w:val="24"/>
                <w:lang w:eastAsia="en-US"/>
              </w:rPr>
              <w:t>контроль качества наладки и регулировки в действии вспомогательных механизмов машинно-котельных отделений, опреснительных установок, грузовых и судовых устройств, палубных механизмов, вспомогательных и утилизационных котлов с обслуживающими трубопроводами и системами</w:t>
            </w:r>
          </w:p>
        </w:tc>
      </w:tr>
    </w:tbl>
    <w:p w14:paraId="0BDBA0FC" w14:textId="77777777" w:rsidR="00EF34D0" w:rsidRPr="002253AF" w:rsidRDefault="00EF34D0" w:rsidP="00EF34D0">
      <w:pPr>
        <w:spacing w:after="0" w:line="240" w:lineRule="auto"/>
        <w:ind w:firstLine="709"/>
        <w:rPr>
          <w:rFonts w:ascii="Times New Roman" w:hAnsi="Times New Roman"/>
          <w:bCs/>
          <w:sz w:val="24"/>
          <w:szCs w:val="24"/>
        </w:rPr>
      </w:pPr>
    </w:p>
    <w:p w14:paraId="03BBAC88" w14:textId="77777777" w:rsidR="00EF34D0" w:rsidRPr="002253AF" w:rsidRDefault="00EF34D0" w:rsidP="00EF34D0">
      <w:pPr>
        <w:spacing w:after="0" w:line="240" w:lineRule="auto"/>
        <w:ind w:firstLine="709"/>
        <w:rPr>
          <w:rFonts w:ascii="Times New Roman" w:hAnsi="Times New Roman"/>
          <w:bCs/>
          <w:sz w:val="24"/>
          <w:szCs w:val="24"/>
        </w:rPr>
      </w:pPr>
      <w:r w:rsidRPr="002253AF">
        <w:rPr>
          <w:rFonts w:ascii="Times New Roman" w:hAnsi="Times New Roman"/>
          <w:bCs/>
          <w:sz w:val="24"/>
          <w:szCs w:val="24"/>
        </w:rPr>
        <w:t>1.1.3. В результате освоения профессионального модуля обучающийся должен:</w:t>
      </w:r>
    </w:p>
    <w:tbl>
      <w:tblPr>
        <w:tblW w:w="5000" w:type="pct"/>
        <w:tblLook w:val="04A0" w:firstRow="1" w:lastRow="0" w:firstColumn="1" w:lastColumn="0" w:noHBand="0" w:noVBand="1"/>
      </w:tblPr>
      <w:tblGrid>
        <w:gridCol w:w="3699"/>
        <w:gridCol w:w="6213"/>
      </w:tblGrid>
      <w:tr w:rsidR="006B65B1" w:rsidRPr="006B65B1" w14:paraId="345C0BE1" w14:textId="77777777" w:rsidTr="006B65B1">
        <w:trPr>
          <w:trHeight w:val="20"/>
        </w:trPr>
        <w:tc>
          <w:tcPr>
            <w:tcW w:w="1866"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570F1457" w14:textId="77777777" w:rsidR="006B65B1" w:rsidRPr="006B65B1" w:rsidRDefault="006B65B1" w:rsidP="006B65B1">
            <w:pPr>
              <w:spacing w:after="0" w:line="240" w:lineRule="auto"/>
              <w:rPr>
                <w:rFonts w:ascii="Times New Roman" w:hAnsi="Times New Roman"/>
                <w:b/>
                <w:bCs/>
                <w:color w:val="000000"/>
                <w:sz w:val="24"/>
                <w:szCs w:val="24"/>
              </w:rPr>
            </w:pPr>
            <w:r w:rsidRPr="006B65B1">
              <w:rPr>
                <w:rFonts w:ascii="Times New Roman" w:hAnsi="Times New Roman"/>
                <w:b/>
                <w:bCs/>
                <w:color w:val="000000"/>
                <w:sz w:val="24"/>
                <w:szCs w:val="24"/>
                <w:lang w:eastAsia="en-US"/>
              </w:rPr>
              <w:t>Владеть навыками</w:t>
            </w:r>
          </w:p>
        </w:tc>
        <w:tc>
          <w:tcPr>
            <w:tcW w:w="3134" w:type="pct"/>
            <w:tcBorders>
              <w:top w:val="single" w:sz="4" w:space="0" w:color="auto"/>
              <w:left w:val="nil"/>
              <w:bottom w:val="single" w:sz="4" w:space="0" w:color="auto"/>
              <w:right w:val="single" w:sz="4" w:space="0" w:color="auto"/>
            </w:tcBorders>
            <w:shd w:val="clear" w:color="auto" w:fill="auto"/>
            <w:hideMark/>
          </w:tcPr>
          <w:p w14:paraId="788C2B0A" w14:textId="41A01EC3" w:rsidR="006B65B1" w:rsidRPr="006B65B1" w:rsidRDefault="00381C13" w:rsidP="006B65B1">
            <w:pPr>
              <w:spacing w:after="0" w:line="240" w:lineRule="auto"/>
              <w:jc w:val="both"/>
              <w:rPr>
                <w:rFonts w:ascii="Times New Roman" w:hAnsi="Times New Roman"/>
                <w:color w:val="000000"/>
                <w:sz w:val="24"/>
                <w:szCs w:val="24"/>
              </w:rPr>
            </w:pPr>
            <w:r>
              <w:rPr>
                <w:rFonts w:ascii="Times New Roman" w:hAnsi="Times New Roman"/>
                <w:color w:val="000000"/>
                <w:sz w:val="24"/>
                <w:szCs w:val="24"/>
                <w:lang w:eastAsia="en-US"/>
              </w:rPr>
              <w:t>о</w:t>
            </w:r>
            <w:r w:rsidRPr="006B65B1">
              <w:rPr>
                <w:rFonts w:ascii="Times New Roman" w:hAnsi="Times New Roman"/>
                <w:color w:val="000000"/>
                <w:sz w:val="24"/>
                <w:szCs w:val="24"/>
                <w:lang w:eastAsia="en-US"/>
              </w:rPr>
              <w:t xml:space="preserve">перационного контроля качества сборки, правки плоских секций, установки простых деталей узлов и дельных вещей </w:t>
            </w:r>
            <w:r w:rsidRPr="006B65B1">
              <w:rPr>
                <w:rFonts w:ascii="Times New Roman" w:hAnsi="Times New Roman"/>
                <w:color w:val="000000"/>
                <w:sz w:val="24"/>
                <w:szCs w:val="24"/>
                <w:lang w:eastAsia="en-US"/>
              </w:rPr>
              <w:lastRenderedPageBreak/>
              <w:t xml:space="preserve">на плоских секциях, слесарной обработки, штамповки, гибки вручную, сверления и вырезки на стационарных и переносных машинах; </w:t>
            </w:r>
          </w:p>
        </w:tc>
      </w:tr>
      <w:tr w:rsidR="006B65B1" w:rsidRPr="006B65B1" w14:paraId="60949642" w14:textId="77777777" w:rsidTr="006B65B1">
        <w:trPr>
          <w:trHeight w:val="20"/>
        </w:trPr>
        <w:tc>
          <w:tcPr>
            <w:tcW w:w="1866" w:type="pct"/>
            <w:vMerge/>
            <w:tcBorders>
              <w:top w:val="single" w:sz="4" w:space="0" w:color="auto"/>
              <w:left w:val="single" w:sz="4" w:space="0" w:color="auto"/>
              <w:bottom w:val="single" w:sz="4" w:space="0" w:color="auto"/>
              <w:right w:val="single" w:sz="4" w:space="0" w:color="auto"/>
            </w:tcBorders>
            <w:vAlign w:val="center"/>
            <w:hideMark/>
          </w:tcPr>
          <w:p w14:paraId="4A408A48" w14:textId="77777777" w:rsidR="006B65B1" w:rsidRPr="006B65B1" w:rsidRDefault="006B65B1" w:rsidP="006B65B1">
            <w:pPr>
              <w:spacing w:after="0" w:line="240" w:lineRule="auto"/>
              <w:rPr>
                <w:rFonts w:ascii="Times New Roman" w:hAnsi="Times New Roman"/>
                <w:b/>
                <w:bCs/>
                <w:color w:val="000000"/>
                <w:sz w:val="24"/>
                <w:szCs w:val="24"/>
              </w:rPr>
            </w:pPr>
          </w:p>
        </w:tc>
        <w:tc>
          <w:tcPr>
            <w:tcW w:w="3134" w:type="pct"/>
            <w:tcBorders>
              <w:top w:val="nil"/>
              <w:left w:val="nil"/>
              <w:bottom w:val="single" w:sz="4" w:space="0" w:color="auto"/>
              <w:right w:val="single" w:sz="4" w:space="0" w:color="auto"/>
            </w:tcBorders>
            <w:shd w:val="clear" w:color="auto" w:fill="auto"/>
            <w:hideMark/>
          </w:tcPr>
          <w:p w14:paraId="2905DA4D" w14:textId="73814626" w:rsidR="006B65B1" w:rsidRPr="006B65B1" w:rsidRDefault="00381C13" w:rsidP="006B65B1">
            <w:pPr>
              <w:spacing w:after="0" w:line="240" w:lineRule="auto"/>
              <w:jc w:val="both"/>
              <w:rPr>
                <w:rFonts w:ascii="Times New Roman" w:hAnsi="Times New Roman"/>
                <w:color w:val="000000"/>
                <w:sz w:val="24"/>
                <w:szCs w:val="24"/>
              </w:rPr>
            </w:pPr>
            <w:r w:rsidRPr="006B65B1">
              <w:rPr>
                <w:rFonts w:ascii="Times New Roman" w:hAnsi="Times New Roman"/>
                <w:color w:val="000000"/>
                <w:sz w:val="24"/>
                <w:szCs w:val="24"/>
                <w:lang w:eastAsia="en-US"/>
              </w:rPr>
              <w:t>контроля листового и профильного проката, поступающего на линию автоматической тепловой резки, ручной и фотопроекционной разметки;</w:t>
            </w:r>
          </w:p>
        </w:tc>
      </w:tr>
      <w:tr w:rsidR="006B65B1" w:rsidRPr="006B65B1" w14:paraId="1C5889E2" w14:textId="77777777" w:rsidTr="006B65B1">
        <w:trPr>
          <w:trHeight w:val="20"/>
        </w:trPr>
        <w:tc>
          <w:tcPr>
            <w:tcW w:w="1866" w:type="pct"/>
            <w:vMerge/>
            <w:tcBorders>
              <w:top w:val="single" w:sz="4" w:space="0" w:color="auto"/>
              <w:left w:val="single" w:sz="4" w:space="0" w:color="auto"/>
              <w:bottom w:val="single" w:sz="4" w:space="0" w:color="auto"/>
              <w:right w:val="single" w:sz="4" w:space="0" w:color="auto"/>
            </w:tcBorders>
            <w:vAlign w:val="center"/>
            <w:hideMark/>
          </w:tcPr>
          <w:p w14:paraId="3F555D75" w14:textId="77777777" w:rsidR="006B65B1" w:rsidRPr="006B65B1" w:rsidRDefault="006B65B1" w:rsidP="006B65B1">
            <w:pPr>
              <w:spacing w:after="0" w:line="240" w:lineRule="auto"/>
              <w:rPr>
                <w:rFonts w:ascii="Times New Roman" w:hAnsi="Times New Roman"/>
                <w:b/>
                <w:bCs/>
                <w:color w:val="000000"/>
                <w:sz w:val="24"/>
                <w:szCs w:val="24"/>
              </w:rPr>
            </w:pPr>
          </w:p>
        </w:tc>
        <w:tc>
          <w:tcPr>
            <w:tcW w:w="3134" w:type="pct"/>
            <w:tcBorders>
              <w:top w:val="nil"/>
              <w:left w:val="nil"/>
              <w:bottom w:val="single" w:sz="4" w:space="0" w:color="auto"/>
              <w:right w:val="single" w:sz="4" w:space="0" w:color="auto"/>
            </w:tcBorders>
            <w:shd w:val="clear" w:color="auto" w:fill="auto"/>
            <w:hideMark/>
          </w:tcPr>
          <w:p w14:paraId="48EF3888" w14:textId="0F979F53" w:rsidR="006B65B1" w:rsidRPr="006B65B1" w:rsidRDefault="00381C13" w:rsidP="006B65B1">
            <w:pPr>
              <w:spacing w:after="0" w:line="240" w:lineRule="auto"/>
              <w:jc w:val="both"/>
              <w:rPr>
                <w:rFonts w:ascii="Times New Roman" w:hAnsi="Times New Roman"/>
                <w:color w:val="000000"/>
                <w:sz w:val="24"/>
                <w:szCs w:val="24"/>
              </w:rPr>
            </w:pPr>
            <w:r w:rsidRPr="006B65B1">
              <w:rPr>
                <w:rFonts w:ascii="Times New Roman" w:hAnsi="Times New Roman"/>
                <w:color w:val="000000"/>
                <w:sz w:val="24"/>
                <w:szCs w:val="24"/>
                <w:lang w:eastAsia="en-US"/>
              </w:rPr>
              <w:t>оформления контрольно-сопроводительной документации на принятые работы;</w:t>
            </w:r>
          </w:p>
        </w:tc>
      </w:tr>
      <w:tr w:rsidR="006B65B1" w:rsidRPr="006B65B1" w14:paraId="4B9B2A7C" w14:textId="77777777" w:rsidTr="006B65B1">
        <w:trPr>
          <w:trHeight w:val="20"/>
        </w:trPr>
        <w:tc>
          <w:tcPr>
            <w:tcW w:w="1866" w:type="pct"/>
            <w:vMerge/>
            <w:tcBorders>
              <w:top w:val="single" w:sz="4" w:space="0" w:color="auto"/>
              <w:left w:val="single" w:sz="4" w:space="0" w:color="auto"/>
              <w:bottom w:val="single" w:sz="4" w:space="0" w:color="auto"/>
              <w:right w:val="single" w:sz="4" w:space="0" w:color="auto"/>
            </w:tcBorders>
            <w:vAlign w:val="center"/>
            <w:hideMark/>
          </w:tcPr>
          <w:p w14:paraId="0BAE59BA" w14:textId="77777777" w:rsidR="006B65B1" w:rsidRPr="006B65B1" w:rsidRDefault="006B65B1" w:rsidP="006B65B1">
            <w:pPr>
              <w:spacing w:after="0" w:line="240" w:lineRule="auto"/>
              <w:rPr>
                <w:rFonts w:ascii="Times New Roman" w:hAnsi="Times New Roman"/>
                <w:b/>
                <w:bCs/>
                <w:color w:val="000000"/>
                <w:sz w:val="24"/>
                <w:szCs w:val="24"/>
              </w:rPr>
            </w:pPr>
          </w:p>
        </w:tc>
        <w:tc>
          <w:tcPr>
            <w:tcW w:w="3134" w:type="pct"/>
            <w:tcBorders>
              <w:top w:val="nil"/>
              <w:left w:val="nil"/>
              <w:bottom w:val="single" w:sz="4" w:space="0" w:color="auto"/>
              <w:right w:val="single" w:sz="4" w:space="0" w:color="auto"/>
            </w:tcBorders>
            <w:shd w:val="clear" w:color="auto" w:fill="auto"/>
            <w:hideMark/>
          </w:tcPr>
          <w:p w14:paraId="3AB4F802" w14:textId="076A83FF" w:rsidR="006B65B1" w:rsidRPr="006B65B1" w:rsidRDefault="00381C13" w:rsidP="006B65B1">
            <w:pPr>
              <w:spacing w:after="0" w:line="240" w:lineRule="auto"/>
              <w:jc w:val="both"/>
              <w:rPr>
                <w:rFonts w:ascii="Times New Roman" w:hAnsi="Times New Roman"/>
                <w:color w:val="000000"/>
                <w:sz w:val="24"/>
                <w:szCs w:val="24"/>
              </w:rPr>
            </w:pPr>
            <w:r w:rsidRPr="006B65B1">
              <w:rPr>
                <w:rFonts w:ascii="Times New Roman" w:hAnsi="Times New Roman"/>
                <w:color w:val="000000"/>
                <w:sz w:val="24"/>
                <w:szCs w:val="24"/>
                <w:lang w:eastAsia="en-US"/>
              </w:rPr>
              <w:t>контроля качества изготовления и ремонта труб переходного сечения прямых и с погибом в одном направлении для общесудовой вентиляции, системы кондиционирования, систем комплексной обработки воздуха;</w:t>
            </w:r>
          </w:p>
        </w:tc>
      </w:tr>
      <w:tr w:rsidR="006B65B1" w:rsidRPr="006B65B1" w14:paraId="02B5C618" w14:textId="77777777" w:rsidTr="006B65B1">
        <w:trPr>
          <w:trHeight w:val="20"/>
        </w:trPr>
        <w:tc>
          <w:tcPr>
            <w:tcW w:w="1866" w:type="pct"/>
            <w:vMerge/>
            <w:tcBorders>
              <w:top w:val="single" w:sz="4" w:space="0" w:color="auto"/>
              <w:left w:val="single" w:sz="4" w:space="0" w:color="auto"/>
              <w:bottom w:val="single" w:sz="4" w:space="0" w:color="auto"/>
              <w:right w:val="single" w:sz="4" w:space="0" w:color="auto"/>
            </w:tcBorders>
            <w:vAlign w:val="center"/>
            <w:hideMark/>
          </w:tcPr>
          <w:p w14:paraId="1AB9B502" w14:textId="77777777" w:rsidR="006B65B1" w:rsidRPr="006B65B1" w:rsidRDefault="006B65B1" w:rsidP="006B65B1">
            <w:pPr>
              <w:spacing w:after="0" w:line="240" w:lineRule="auto"/>
              <w:rPr>
                <w:rFonts w:ascii="Times New Roman" w:hAnsi="Times New Roman"/>
                <w:b/>
                <w:bCs/>
                <w:color w:val="000000"/>
                <w:sz w:val="24"/>
                <w:szCs w:val="24"/>
              </w:rPr>
            </w:pPr>
          </w:p>
        </w:tc>
        <w:tc>
          <w:tcPr>
            <w:tcW w:w="3134" w:type="pct"/>
            <w:tcBorders>
              <w:top w:val="nil"/>
              <w:left w:val="nil"/>
              <w:bottom w:val="single" w:sz="4" w:space="0" w:color="auto"/>
              <w:right w:val="single" w:sz="4" w:space="0" w:color="auto"/>
            </w:tcBorders>
            <w:shd w:val="clear" w:color="auto" w:fill="auto"/>
            <w:hideMark/>
          </w:tcPr>
          <w:p w14:paraId="6161DF06" w14:textId="7D8841C8" w:rsidR="006B65B1" w:rsidRPr="006B65B1" w:rsidRDefault="00381C13" w:rsidP="006B65B1">
            <w:pPr>
              <w:spacing w:after="0" w:line="240" w:lineRule="auto"/>
              <w:jc w:val="both"/>
              <w:rPr>
                <w:rFonts w:ascii="Times New Roman" w:hAnsi="Times New Roman"/>
                <w:color w:val="000000"/>
                <w:sz w:val="24"/>
                <w:szCs w:val="24"/>
              </w:rPr>
            </w:pPr>
            <w:r w:rsidRPr="006B65B1">
              <w:rPr>
                <w:rFonts w:ascii="Times New Roman" w:hAnsi="Times New Roman"/>
                <w:color w:val="000000"/>
                <w:sz w:val="24"/>
                <w:szCs w:val="24"/>
                <w:lang w:eastAsia="en-US"/>
              </w:rPr>
              <w:t xml:space="preserve">контроля качества гидравлического испытания арматуры, труб, трубопроводов, теплообменных аппаратов, оборудования в цехе давлением до 1,5 мпа (до 15 кгс/кв. см); </w:t>
            </w:r>
          </w:p>
        </w:tc>
      </w:tr>
      <w:tr w:rsidR="006B65B1" w:rsidRPr="006B65B1" w14:paraId="646DE203" w14:textId="77777777" w:rsidTr="006B65B1">
        <w:trPr>
          <w:trHeight w:val="20"/>
        </w:trPr>
        <w:tc>
          <w:tcPr>
            <w:tcW w:w="1866" w:type="pct"/>
            <w:vMerge/>
            <w:tcBorders>
              <w:top w:val="single" w:sz="4" w:space="0" w:color="auto"/>
              <w:left w:val="single" w:sz="4" w:space="0" w:color="auto"/>
              <w:bottom w:val="single" w:sz="4" w:space="0" w:color="auto"/>
              <w:right w:val="single" w:sz="4" w:space="0" w:color="auto"/>
            </w:tcBorders>
            <w:vAlign w:val="center"/>
            <w:hideMark/>
          </w:tcPr>
          <w:p w14:paraId="127D4330" w14:textId="77777777" w:rsidR="006B65B1" w:rsidRPr="006B65B1" w:rsidRDefault="006B65B1" w:rsidP="006B65B1">
            <w:pPr>
              <w:spacing w:after="0" w:line="240" w:lineRule="auto"/>
              <w:rPr>
                <w:rFonts w:ascii="Times New Roman" w:hAnsi="Times New Roman"/>
                <w:b/>
                <w:bCs/>
                <w:color w:val="000000"/>
                <w:sz w:val="24"/>
                <w:szCs w:val="24"/>
              </w:rPr>
            </w:pPr>
          </w:p>
        </w:tc>
        <w:tc>
          <w:tcPr>
            <w:tcW w:w="3134" w:type="pct"/>
            <w:tcBorders>
              <w:top w:val="nil"/>
              <w:left w:val="nil"/>
              <w:bottom w:val="single" w:sz="4" w:space="0" w:color="auto"/>
              <w:right w:val="single" w:sz="4" w:space="0" w:color="auto"/>
            </w:tcBorders>
            <w:shd w:val="clear" w:color="auto" w:fill="auto"/>
            <w:hideMark/>
          </w:tcPr>
          <w:p w14:paraId="6A875251" w14:textId="7E8F8D53" w:rsidR="006B65B1" w:rsidRPr="006B65B1" w:rsidRDefault="00381C13" w:rsidP="006B65B1">
            <w:pPr>
              <w:spacing w:after="0" w:line="240" w:lineRule="auto"/>
              <w:jc w:val="both"/>
              <w:rPr>
                <w:rFonts w:ascii="Times New Roman" w:hAnsi="Times New Roman"/>
                <w:color w:val="000000"/>
                <w:sz w:val="24"/>
                <w:szCs w:val="24"/>
              </w:rPr>
            </w:pPr>
            <w:r w:rsidRPr="006B65B1">
              <w:rPr>
                <w:rFonts w:ascii="Times New Roman" w:hAnsi="Times New Roman"/>
                <w:color w:val="000000"/>
                <w:sz w:val="24"/>
                <w:szCs w:val="24"/>
                <w:lang w:eastAsia="en-US"/>
              </w:rPr>
              <w:t>контроля качества расконсервации, хранения и запуска в производство оборудования, арматуры, труб;</w:t>
            </w:r>
          </w:p>
        </w:tc>
      </w:tr>
      <w:tr w:rsidR="006B65B1" w:rsidRPr="006B65B1" w14:paraId="16771852" w14:textId="77777777" w:rsidTr="006B65B1">
        <w:trPr>
          <w:trHeight w:val="20"/>
        </w:trPr>
        <w:tc>
          <w:tcPr>
            <w:tcW w:w="1866" w:type="pct"/>
            <w:vMerge/>
            <w:tcBorders>
              <w:top w:val="single" w:sz="4" w:space="0" w:color="auto"/>
              <w:left w:val="single" w:sz="4" w:space="0" w:color="auto"/>
              <w:bottom w:val="single" w:sz="4" w:space="0" w:color="auto"/>
              <w:right w:val="single" w:sz="4" w:space="0" w:color="auto"/>
            </w:tcBorders>
            <w:vAlign w:val="center"/>
            <w:hideMark/>
          </w:tcPr>
          <w:p w14:paraId="66847F34" w14:textId="77777777" w:rsidR="006B65B1" w:rsidRPr="006B65B1" w:rsidRDefault="006B65B1" w:rsidP="006B65B1">
            <w:pPr>
              <w:spacing w:after="0" w:line="240" w:lineRule="auto"/>
              <w:rPr>
                <w:rFonts w:ascii="Times New Roman" w:hAnsi="Times New Roman"/>
                <w:b/>
                <w:bCs/>
                <w:color w:val="000000"/>
                <w:sz w:val="24"/>
                <w:szCs w:val="24"/>
              </w:rPr>
            </w:pPr>
          </w:p>
        </w:tc>
        <w:tc>
          <w:tcPr>
            <w:tcW w:w="3134" w:type="pct"/>
            <w:tcBorders>
              <w:top w:val="nil"/>
              <w:left w:val="nil"/>
              <w:bottom w:val="single" w:sz="4" w:space="0" w:color="auto"/>
              <w:right w:val="single" w:sz="4" w:space="0" w:color="auto"/>
            </w:tcBorders>
            <w:shd w:val="clear" w:color="auto" w:fill="auto"/>
            <w:hideMark/>
          </w:tcPr>
          <w:p w14:paraId="0410E03C" w14:textId="7DB1C836" w:rsidR="006B65B1" w:rsidRPr="006B65B1" w:rsidRDefault="00381C13" w:rsidP="006B65B1">
            <w:pPr>
              <w:spacing w:after="0" w:line="240" w:lineRule="auto"/>
              <w:jc w:val="both"/>
              <w:rPr>
                <w:rFonts w:ascii="Times New Roman" w:hAnsi="Times New Roman"/>
                <w:color w:val="000000"/>
                <w:sz w:val="24"/>
                <w:szCs w:val="24"/>
              </w:rPr>
            </w:pPr>
            <w:r w:rsidRPr="006B65B1">
              <w:rPr>
                <w:rFonts w:ascii="Times New Roman" w:hAnsi="Times New Roman"/>
                <w:color w:val="000000"/>
                <w:sz w:val="24"/>
                <w:szCs w:val="24"/>
                <w:lang w:eastAsia="en-US"/>
              </w:rPr>
              <w:t>контроля качества наладки, регулировки в действии вспомогательных механизмов с обслуживающими трубопроводами, теплообменных аппаратов, несложных судовых устройств, палубных механизмов;</w:t>
            </w:r>
          </w:p>
        </w:tc>
      </w:tr>
      <w:tr w:rsidR="006B65B1" w:rsidRPr="006B65B1" w14:paraId="06B6B51B" w14:textId="77777777" w:rsidTr="006B65B1">
        <w:trPr>
          <w:trHeight w:val="20"/>
        </w:trPr>
        <w:tc>
          <w:tcPr>
            <w:tcW w:w="1866" w:type="pct"/>
            <w:vMerge/>
            <w:tcBorders>
              <w:top w:val="single" w:sz="4" w:space="0" w:color="auto"/>
              <w:left w:val="single" w:sz="4" w:space="0" w:color="auto"/>
              <w:bottom w:val="single" w:sz="4" w:space="0" w:color="auto"/>
              <w:right w:val="single" w:sz="4" w:space="0" w:color="auto"/>
            </w:tcBorders>
            <w:vAlign w:val="center"/>
            <w:hideMark/>
          </w:tcPr>
          <w:p w14:paraId="71ECAFF1" w14:textId="77777777" w:rsidR="006B65B1" w:rsidRPr="006B65B1" w:rsidRDefault="006B65B1" w:rsidP="006B65B1">
            <w:pPr>
              <w:spacing w:after="0" w:line="240" w:lineRule="auto"/>
              <w:rPr>
                <w:rFonts w:ascii="Times New Roman" w:hAnsi="Times New Roman"/>
                <w:b/>
                <w:bCs/>
                <w:color w:val="000000"/>
                <w:sz w:val="24"/>
                <w:szCs w:val="24"/>
              </w:rPr>
            </w:pPr>
          </w:p>
        </w:tc>
        <w:tc>
          <w:tcPr>
            <w:tcW w:w="3134" w:type="pct"/>
            <w:tcBorders>
              <w:top w:val="nil"/>
              <w:left w:val="nil"/>
              <w:bottom w:val="single" w:sz="4" w:space="0" w:color="auto"/>
              <w:right w:val="single" w:sz="4" w:space="0" w:color="auto"/>
            </w:tcBorders>
            <w:shd w:val="clear" w:color="auto" w:fill="auto"/>
            <w:hideMark/>
          </w:tcPr>
          <w:p w14:paraId="2026AC8F" w14:textId="397E2F7E" w:rsidR="006B65B1" w:rsidRPr="006B65B1" w:rsidRDefault="00381C13" w:rsidP="006B65B1">
            <w:pPr>
              <w:spacing w:after="0" w:line="240" w:lineRule="auto"/>
              <w:jc w:val="both"/>
              <w:rPr>
                <w:rFonts w:ascii="Times New Roman" w:hAnsi="Times New Roman"/>
                <w:color w:val="000000"/>
                <w:sz w:val="24"/>
                <w:szCs w:val="24"/>
              </w:rPr>
            </w:pPr>
            <w:r w:rsidRPr="006B65B1">
              <w:rPr>
                <w:rFonts w:ascii="Times New Roman" w:hAnsi="Times New Roman"/>
                <w:color w:val="000000"/>
                <w:sz w:val="24"/>
                <w:szCs w:val="24"/>
                <w:lang w:eastAsia="en-US"/>
              </w:rPr>
              <w:t>контроля соблюдения технологической последовательности сборки, ремонта, установки оборудования судовых помещений</w:t>
            </w:r>
          </w:p>
        </w:tc>
      </w:tr>
      <w:tr w:rsidR="006B65B1" w:rsidRPr="006B65B1" w14:paraId="11C576CE" w14:textId="77777777" w:rsidTr="006B65B1">
        <w:trPr>
          <w:trHeight w:val="20"/>
        </w:trPr>
        <w:tc>
          <w:tcPr>
            <w:tcW w:w="1866" w:type="pct"/>
            <w:vMerge w:val="restart"/>
            <w:tcBorders>
              <w:top w:val="nil"/>
              <w:left w:val="single" w:sz="4" w:space="0" w:color="auto"/>
              <w:bottom w:val="single" w:sz="4" w:space="0" w:color="auto"/>
              <w:right w:val="single" w:sz="4" w:space="0" w:color="auto"/>
            </w:tcBorders>
            <w:shd w:val="clear" w:color="auto" w:fill="auto"/>
            <w:hideMark/>
          </w:tcPr>
          <w:p w14:paraId="2A4E8767" w14:textId="77777777" w:rsidR="006B65B1" w:rsidRPr="006B65B1" w:rsidRDefault="006B65B1" w:rsidP="006B65B1">
            <w:pPr>
              <w:spacing w:after="0" w:line="240" w:lineRule="auto"/>
              <w:rPr>
                <w:rFonts w:ascii="Times New Roman" w:hAnsi="Times New Roman"/>
                <w:b/>
                <w:bCs/>
                <w:color w:val="000000"/>
                <w:sz w:val="24"/>
                <w:szCs w:val="24"/>
              </w:rPr>
            </w:pPr>
            <w:r w:rsidRPr="006B65B1">
              <w:rPr>
                <w:rFonts w:ascii="Times New Roman" w:hAnsi="Times New Roman"/>
                <w:b/>
                <w:bCs/>
                <w:color w:val="000000"/>
                <w:sz w:val="24"/>
                <w:szCs w:val="24"/>
                <w:lang w:eastAsia="en-US"/>
              </w:rPr>
              <w:t>Уметь</w:t>
            </w:r>
          </w:p>
        </w:tc>
        <w:tc>
          <w:tcPr>
            <w:tcW w:w="3134" w:type="pct"/>
            <w:tcBorders>
              <w:top w:val="nil"/>
              <w:left w:val="nil"/>
              <w:bottom w:val="single" w:sz="4" w:space="0" w:color="auto"/>
              <w:right w:val="single" w:sz="4" w:space="0" w:color="auto"/>
            </w:tcBorders>
            <w:shd w:val="clear" w:color="auto" w:fill="auto"/>
            <w:hideMark/>
          </w:tcPr>
          <w:p w14:paraId="21AD55E8" w14:textId="0E51FA67" w:rsidR="006B65B1" w:rsidRPr="006B65B1" w:rsidRDefault="00381C13" w:rsidP="006B65B1">
            <w:pPr>
              <w:spacing w:after="0" w:line="240" w:lineRule="auto"/>
              <w:jc w:val="both"/>
              <w:rPr>
                <w:rFonts w:ascii="Times New Roman" w:hAnsi="Times New Roman"/>
                <w:color w:val="000000"/>
                <w:sz w:val="24"/>
                <w:szCs w:val="24"/>
              </w:rPr>
            </w:pPr>
            <w:r w:rsidRPr="006B65B1">
              <w:rPr>
                <w:rFonts w:ascii="Times New Roman" w:hAnsi="Times New Roman"/>
                <w:color w:val="000000"/>
                <w:sz w:val="24"/>
                <w:szCs w:val="24"/>
                <w:lang w:eastAsia="en-US"/>
              </w:rPr>
              <w:t>контролировать изготовление, установку, испытания судовых вентиляционных каналов и шахт, простых тамбуров судовых иллюминаторов и оконниц из металла и пластмасс;</w:t>
            </w:r>
          </w:p>
        </w:tc>
      </w:tr>
      <w:tr w:rsidR="006B65B1" w:rsidRPr="006B65B1" w14:paraId="46CF28B3" w14:textId="77777777" w:rsidTr="006B65B1">
        <w:trPr>
          <w:trHeight w:val="20"/>
        </w:trPr>
        <w:tc>
          <w:tcPr>
            <w:tcW w:w="1866" w:type="pct"/>
            <w:vMerge/>
            <w:tcBorders>
              <w:top w:val="nil"/>
              <w:left w:val="single" w:sz="4" w:space="0" w:color="auto"/>
              <w:bottom w:val="single" w:sz="4" w:space="0" w:color="auto"/>
              <w:right w:val="single" w:sz="4" w:space="0" w:color="auto"/>
            </w:tcBorders>
            <w:vAlign w:val="center"/>
            <w:hideMark/>
          </w:tcPr>
          <w:p w14:paraId="5F6B884A" w14:textId="77777777" w:rsidR="006B65B1" w:rsidRPr="006B65B1" w:rsidRDefault="006B65B1" w:rsidP="006B65B1">
            <w:pPr>
              <w:spacing w:after="0" w:line="240" w:lineRule="auto"/>
              <w:rPr>
                <w:rFonts w:ascii="Times New Roman" w:hAnsi="Times New Roman"/>
                <w:b/>
                <w:bCs/>
                <w:color w:val="000000"/>
                <w:sz w:val="24"/>
                <w:szCs w:val="24"/>
              </w:rPr>
            </w:pPr>
          </w:p>
        </w:tc>
        <w:tc>
          <w:tcPr>
            <w:tcW w:w="3134" w:type="pct"/>
            <w:tcBorders>
              <w:top w:val="nil"/>
              <w:left w:val="nil"/>
              <w:bottom w:val="single" w:sz="4" w:space="0" w:color="auto"/>
              <w:right w:val="single" w:sz="4" w:space="0" w:color="auto"/>
            </w:tcBorders>
            <w:shd w:val="clear" w:color="auto" w:fill="auto"/>
            <w:hideMark/>
          </w:tcPr>
          <w:p w14:paraId="3B58555A" w14:textId="6C3A5D29" w:rsidR="006B65B1" w:rsidRPr="006B65B1" w:rsidRDefault="00381C13" w:rsidP="006B65B1">
            <w:pPr>
              <w:spacing w:after="0" w:line="240" w:lineRule="auto"/>
              <w:jc w:val="both"/>
              <w:rPr>
                <w:rFonts w:ascii="Times New Roman" w:hAnsi="Times New Roman"/>
                <w:color w:val="000000"/>
                <w:sz w:val="24"/>
                <w:szCs w:val="24"/>
              </w:rPr>
            </w:pPr>
            <w:r w:rsidRPr="006B65B1">
              <w:rPr>
                <w:rFonts w:ascii="Times New Roman" w:hAnsi="Times New Roman"/>
                <w:color w:val="000000"/>
                <w:sz w:val="24"/>
                <w:szCs w:val="24"/>
                <w:lang w:eastAsia="en-US"/>
              </w:rPr>
              <w:t>контролировать сдачу под изоляцию помещений судна;</w:t>
            </w:r>
          </w:p>
        </w:tc>
      </w:tr>
      <w:tr w:rsidR="006B65B1" w:rsidRPr="006B65B1" w14:paraId="40815121" w14:textId="77777777" w:rsidTr="006B65B1">
        <w:trPr>
          <w:trHeight w:val="20"/>
        </w:trPr>
        <w:tc>
          <w:tcPr>
            <w:tcW w:w="1866" w:type="pct"/>
            <w:vMerge/>
            <w:tcBorders>
              <w:top w:val="nil"/>
              <w:left w:val="single" w:sz="4" w:space="0" w:color="auto"/>
              <w:bottom w:val="single" w:sz="4" w:space="0" w:color="auto"/>
              <w:right w:val="single" w:sz="4" w:space="0" w:color="auto"/>
            </w:tcBorders>
            <w:vAlign w:val="center"/>
            <w:hideMark/>
          </w:tcPr>
          <w:p w14:paraId="14592E0D" w14:textId="77777777" w:rsidR="006B65B1" w:rsidRPr="006B65B1" w:rsidRDefault="006B65B1" w:rsidP="006B65B1">
            <w:pPr>
              <w:spacing w:after="0" w:line="240" w:lineRule="auto"/>
              <w:rPr>
                <w:rFonts w:ascii="Times New Roman" w:hAnsi="Times New Roman"/>
                <w:b/>
                <w:bCs/>
                <w:color w:val="000000"/>
                <w:sz w:val="24"/>
                <w:szCs w:val="24"/>
              </w:rPr>
            </w:pPr>
          </w:p>
        </w:tc>
        <w:tc>
          <w:tcPr>
            <w:tcW w:w="3134" w:type="pct"/>
            <w:tcBorders>
              <w:top w:val="nil"/>
              <w:left w:val="nil"/>
              <w:bottom w:val="single" w:sz="4" w:space="0" w:color="auto"/>
              <w:right w:val="single" w:sz="4" w:space="0" w:color="auto"/>
            </w:tcBorders>
            <w:shd w:val="clear" w:color="auto" w:fill="auto"/>
            <w:hideMark/>
          </w:tcPr>
          <w:p w14:paraId="3C486617" w14:textId="07582D17" w:rsidR="006B65B1" w:rsidRPr="006B65B1" w:rsidRDefault="00381C13" w:rsidP="006B65B1">
            <w:pPr>
              <w:spacing w:after="0" w:line="240" w:lineRule="auto"/>
              <w:jc w:val="both"/>
              <w:rPr>
                <w:rFonts w:ascii="Times New Roman" w:hAnsi="Times New Roman"/>
                <w:color w:val="000000"/>
                <w:sz w:val="24"/>
                <w:szCs w:val="24"/>
              </w:rPr>
            </w:pPr>
            <w:r w:rsidRPr="006B65B1">
              <w:rPr>
                <w:rFonts w:ascii="Times New Roman" w:hAnsi="Times New Roman"/>
                <w:color w:val="000000"/>
                <w:sz w:val="24"/>
                <w:szCs w:val="24"/>
                <w:lang w:eastAsia="en-US"/>
              </w:rPr>
              <w:t>контролировать установку, ремонт комингсов надстроек, легких выгородок, входных люков и дверей судов и плавучих сооружений;</w:t>
            </w:r>
          </w:p>
        </w:tc>
      </w:tr>
      <w:tr w:rsidR="006B65B1" w:rsidRPr="006B65B1" w14:paraId="474F260B" w14:textId="77777777" w:rsidTr="006B65B1">
        <w:trPr>
          <w:trHeight w:val="20"/>
        </w:trPr>
        <w:tc>
          <w:tcPr>
            <w:tcW w:w="1866" w:type="pct"/>
            <w:vMerge/>
            <w:tcBorders>
              <w:top w:val="nil"/>
              <w:left w:val="single" w:sz="4" w:space="0" w:color="auto"/>
              <w:bottom w:val="single" w:sz="4" w:space="0" w:color="auto"/>
              <w:right w:val="single" w:sz="4" w:space="0" w:color="auto"/>
            </w:tcBorders>
            <w:vAlign w:val="center"/>
            <w:hideMark/>
          </w:tcPr>
          <w:p w14:paraId="3C12317C" w14:textId="77777777" w:rsidR="006B65B1" w:rsidRPr="006B65B1" w:rsidRDefault="006B65B1" w:rsidP="006B65B1">
            <w:pPr>
              <w:spacing w:after="0" w:line="240" w:lineRule="auto"/>
              <w:rPr>
                <w:rFonts w:ascii="Times New Roman" w:hAnsi="Times New Roman"/>
                <w:b/>
                <w:bCs/>
                <w:color w:val="000000"/>
                <w:sz w:val="24"/>
                <w:szCs w:val="24"/>
              </w:rPr>
            </w:pPr>
          </w:p>
        </w:tc>
        <w:tc>
          <w:tcPr>
            <w:tcW w:w="3134" w:type="pct"/>
            <w:tcBorders>
              <w:top w:val="nil"/>
              <w:left w:val="nil"/>
              <w:bottom w:val="single" w:sz="4" w:space="0" w:color="auto"/>
              <w:right w:val="single" w:sz="4" w:space="0" w:color="auto"/>
            </w:tcBorders>
            <w:shd w:val="clear" w:color="auto" w:fill="auto"/>
            <w:hideMark/>
          </w:tcPr>
          <w:p w14:paraId="21013B5D" w14:textId="44A0B2B3" w:rsidR="006B65B1" w:rsidRPr="006B65B1" w:rsidRDefault="00381C13" w:rsidP="006B65B1">
            <w:pPr>
              <w:spacing w:after="0" w:line="240" w:lineRule="auto"/>
              <w:jc w:val="both"/>
              <w:rPr>
                <w:rFonts w:ascii="Times New Roman" w:hAnsi="Times New Roman"/>
                <w:color w:val="000000"/>
                <w:sz w:val="24"/>
                <w:szCs w:val="24"/>
              </w:rPr>
            </w:pPr>
            <w:r w:rsidRPr="006B65B1">
              <w:rPr>
                <w:rFonts w:ascii="Times New Roman" w:hAnsi="Times New Roman"/>
                <w:color w:val="000000"/>
                <w:sz w:val="24"/>
                <w:szCs w:val="24"/>
                <w:lang w:eastAsia="en-US"/>
              </w:rPr>
              <w:t>проверять выполнение требований технических условий при контроле сварочных материалов;</w:t>
            </w:r>
          </w:p>
        </w:tc>
      </w:tr>
      <w:tr w:rsidR="006B65B1" w:rsidRPr="006B65B1" w14:paraId="18E8A471" w14:textId="77777777" w:rsidTr="006B65B1">
        <w:trPr>
          <w:trHeight w:val="20"/>
        </w:trPr>
        <w:tc>
          <w:tcPr>
            <w:tcW w:w="1866" w:type="pct"/>
            <w:vMerge/>
            <w:tcBorders>
              <w:top w:val="nil"/>
              <w:left w:val="single" w:sz="4" w:space="0" w:color="auto"/>
              <w:bottom w:val="single" w:sz="4" w:space="0" w:color="auto"/>
              <w:right w:val="single" w:sz="4" w:space="0" w:color="auto"/>
            </w:tcBorders>
            <w:vAlign w:val="center"/>
            <w:hideMark/>
          </w:tcPr>
          <w:p w14:paraId="427343DF" w14:textId="77777777" w:rsidR="006B65B1" w:rsidRPr="006B65B1" w:rsidRDefault="006B65B1" w:rsidP="006B65B1">
            <w:pPr>
              <w:spacing w:after="0" w:line="240" w:lineRule="auto"/>
              <w:rPr>
                <w:rFonts w:ascii="Times New Roman" w:hAnsi="Times New Roman"/>
                <w:b/>
                <w:bCs/>
                <w:color w:val="000000"/>
                <w:sz w:val="24"/>
                <w:szCs w:val="24"/>
              </w:rPr>
            </w:pPr>
          </w:p>
        </w:tc>
        <w:tc>
          <w:tcPr>
            <w:tcW w:w="3134" w:type="pct"/>
            <w:tcBorders>
              <w:top w:val="nil"/>
              <w:left w:val="nil"/>
              <w:bottom w:val="single" w:sz="4" w:space="0" w:color="auto"/>
              <w:right w:val="single" w:sz="4" w:space="0" w:color="auto"/>
            </w:tcBorders>
            <w:shd w:val="clear" w:color="auto" w:fill="auto"/>
            <w:hideMark/>
          </w:tcPr>
          <w:p w14:paraId="5AFF8D9D" w14:textId="2FA1353A" w:rsidR="006B65B1" w:rsidRPr="006B65B1" w:rsidRDefault="00381C13" w:rsidP="006B65B1">
            <w:pPr>
              <w:spacing w:after="0" w:line="240" w:lineRule="auto"/>
              <w:jc w:val="both"/>
              <w:rPr>
                <w:rFonts w:ascii="Times New Roman" w:hAnsi="Times New Roman"/>
                <w:color w:val="000000"/>
                <w:sz w:val="24"/>
                <w:szCs w:val="24"/>
              </w:rPr>
            </w:pPr>
            <w:r w:rsidRPr="006B65B1">
              <w:rPr>
                <w:rFonts w:ascii="Times New Roman" w:hAnsi="Times New Roman"/>
                <w:color w:val="000000"/>
                <w:sz w:val="24"/>
                <w:szCs w:val="24"/>
                <w:lang w:eastAsia="en-US"/>
              </w:rPr>
              <w:t>проверять качество сборки, ремонта и установки судовой металлической мебели средней сложности;</w:t>
            </w:r>
          </w:p>
        </w:tc>
      </w:tr>
      <w:tr w:rsidR="006B65B1" w:rsidRPr="006B65B1" w14:paraId="2F976991" w14:textId="77777777" w:rsidTr="006B65B1">
        <w:trPr>
          <w:trHeight w:val="20"/>
        </w:trPr>
        <w:tc>
          <w:tcPr>
            <w:tcW w:w="1866" w:type="pct"/>
            <w:vMerge/>
            <w:tcBorders>
              <w:top w:val="nil"/>
              <w:left w:val="single" w:sz="4" w:space="0" w:color="auto"/>
              <w:bottom w:val="single" w:sz="4" w:space="0" w:color="auto"/>
              <w:right w:val="single" w:sz="4" w:space="0" w:color="auto"/>
            </w:tcBorders>
            <w:vAlign w:val="center"/>
            <w:hideMark/>
          </w:tcPr>
          <w:p w14:paraId="2FF945D0" w14:textId="77777777" w:rsidR="006B65B1" w:rsidRPr="006B65B1" w:rsidRDefault="006B65B1" w:rsidP="006B65B1">
            <w:pPr>
              <w:spacing w:after="0" w:line="240" w:lineRule="auto"/>
              <w:rPr>
                <w:rFonts w:ascii="Times New Roman" w:hAnsi="Times New Roman"/>
                <w:b/>
                <w:bCs/>
                <w:color w:val="000000"/>
                <w:sz w:val="24"/>
                <w:szCs w:val="24"/>
              </w:rPr>
            </w:pPr>
          </w:p>
        </w:tc>
        <w:tc>
          <w:tcPr>
            <w:tcW w:w="3134" w:type="pct"/>
            <w:tcBorders>
              <w:top w:val="nil"/>
              <w:left w:val="nil"/>
              <w:bottom w:val="single" w:sz="4" w:space="0" w:color="auto"/>
              <w:right w:val="single" w:sz="4" w:space="0" w:color="auto"/>
            </w:tcBorders>
            <w:shd w:val="clear" w:color="auto" w:fill="auto"/>
            <w:hideMark/>
          </w:tcPr>
          <w:p w14:paraId="08F81056" w14:textId="4473942F" w:rsidR="006B65B1" w:rsidRPr="006B65B1" w:rsidRDefault="00381C13" w:rsidP="006B65B1">
            <w:pPr>
              <w:spacing w:after="0" w:line="240" w:lineRule="auto"/>
              <w:jc w:val="both"/>
              <w:rPr>
                <w:rFonts w:ascii="Times New Roman" w:hAnsi="Times New Roman"/>
                <w:color w:val="000000"/>
                <w:sz w:val="24"/>
                <w:szCs w:val="24"/>
              </w:rPr>
            </w:pPr>
            <w:r w:rsidRPr="006B65B1">
              <w:rPr>
                <w:rFonts w:ascii="Times New Roman" w:hAnsi="Times New Roman"/>
                <w:color w:val="000000"/>
                <w:sz w:val="24"/>
                <w:szCs w:val="24"/>
                <w:lang w:eastAsia="en-US"/>
              </w:rPr>
              <w:t>проверять разметку полотнищ секций (настила второго дна, палуб, платформ, переборок) судов и плавучих сооружений;</w:t>
            </w:r>
          </w:p>
        </w:tc>
      </w:tr>
      <w:tr w:rsidR="006B65B1" w:rsidRPr="006B65B1" w14:paraId="535DE4E6" w14:textId="77777777" w:rsidTr="006B65B1">
        <w:trPr>
          <w:trHeight w:val="20"/>
        </w:trPr>
        <w:tc>
          <w:tcPr>
            <w:tcW w:w="1866" w:type="pct"/>
            <w:vMerge/>
            <w:tcBorders>
              <w:top w:val="nil"/>
              <w:left w:val="single" w:sz="4" w:space="0" w:color="auto"/>
              <w:bottom w:val="single" w:sz="4" w:space="0" w:color="auto"/>
              <w:right w:val="single" w:sz="4" w:space="0" w:color="auto"/>
            </w:tcBorders>
            <w:vAlign w:val="center"/>
            <w:hideMark/>
          </w:tcPr>
          <w:p w14:paraId="5EB9AD9A" w14:textId="77777777" w:rsidR="006B65B1" w:rsidRPr="006B65B1" w:rsidRDefault="006B65B1" w:rsidP="006B65B1">
            <w:pPr>
              <w:spacing w:after="0" w:line="240" w:lineRule="auto"/>
              <w:rPr>
                <w:rFonts w:ascii="Times New Roman" w:hAnsi="Times New Roman"/>
                <w:b/>
                <w:bCs/>
                <w:color w:val="000000"/>
                <w:sz w:val="24"/>
                <w:szCs w:val="24"/>
              </w:rPr>
            </w:pPr>
          </w:p>
        </w:tc>
        <w:tc>
          <w:tcPr>
            <w:tcW w:w="3134" w:type="pct"/>
            <w:tcBorders>
              <w:top w:val="nil"/>
              <w:left w:val="nil"/>
              <w:bottom w:val="single" w:sz="4" w:space="0" w:color="auto"/>
              <w:right w:val="single" w:sz="4" w:space="0" w:color="auto"/>
            </w:tcBorders>
            <w:shd w:val="clear" w:color="auto" w:fill="auto"/>
            <w:hideMark/>
          </w:tcPr>
          <w:p w14:paraId="1445C331" w14:textId="635EF506" w:rsidR="006B65B1" w:rsidRPr="006B65B1" w:rsidRDefault="00381C13" w:rsidP="006B65B1">
            <w:pPr>
              <w:spacing w:after="0" w:line="240" w:lineRule="auto"/>
              <w:jc w:val="both"/>
              <w:rPr>
                <w:rFonts w:ascii="Times New Roman" w:hAnsi="Times New Roman"/>
                <w:color w:val="000000"/>
                <w:sz w:val="24"/>
                <w:szCs w:val="24"/>
              </w:rPr>
            </w:pPr>
            <w:r w:rsidRPr="006B65B1">
              <w:rPr>
                <w:rFonts w:ascii="Times New Roman" w:hAnsi="Times New Roman"/>
                <w:color w:val="000000"/>
                <w:sz w:val="24"/>
                <w:szCs w:val="24"/>
                <w:lang w:eastAsia="en-US"/>
              </w:rPr>
              <w:t>проверять разметку, установку и сварку на плоскостных секциях с погибью деталей насыщения (стаканов, фланцев, приварышей) судов и плавучих сооружений;</w:t>
            </w:r>
          </w:p>
        </w:tc>
      </w:tr>
      <w:tr w:rsidR="006B65B1" w:rsidRPr="006B65B1" w14:paraId="17BE1616" w14:textId="77777777" w:rsidTr="006B65B1">
        <w:trPr>
          <w:trHeight w:val="20"/>
        </w:trPr>
        <w:tc>
          <w:tcPr>
            <w:tcW w:w="1866" w:type="pct"/>
            <w:vMerge/>
            <w:tcBorders>
              <w:top w:val="nil"/>
              <w:left w:val="single" w:sz="4" w:space="0" w:color="auto"/>
              <w:bottom w:val="single" w:sz="4" w:space="0" w:color="auto"/>
              <w:right w:val="single" w:sz="4" w:space="0" w:color="auto"/>
            </w:tcBorders>
            <w:vAlign w:val="center"/>
            <w:hideMark/>
          </w:tcPr>
          <w:p w14:paraId="54232AF0" w14:textId="77777777" w:rsidR="006B65B1" w:rsidRPr="006B65B1" w:rsidRDefault="006B65B1" w:rsidP="006B65B1">
            <w:pPr>
              <w:spacing w:after="0" w:line="240" w:lineRule="auto"/>
              <w:rPr>
                <w:rFonts w:ascii="Times New Roman" w:hAnsi="Times New Roman"/>
                <w:b/>
                <w:bCs/>
                <w:color w:val="000000"/>
                <w:sz w:val="24"/>
                <w:szCs w:val="24"/>
              </w:rPr>
            </w:pPr>
          </w:p>
        </w:tc>
        <w:tc>
          <w:tcPr>
            <w:tcW w:w="3134" w:type="pct"/>
            <w:tcBorders>
              <w:top w:val="nil"/>
              <w:left w:val="nil"/>
              <w:bottom w:val="single" w:sz="4" w:space="0" w:color="auto"/>
              <w:right w:val="single" w:sz="4" w:space="0" w:color="auto"/>
            </w:tcBorders>
            <w:shd w:val="clear" w:color="auto" w:fill="auto"/>
            <w:hideMark/>
          </w:tcPr>
          <w:p w14:paraId="64331BCB" w14:textId="6783451F" w:rsidR="006B65B1" w:rsidRPr="006B65B1" w:rsidRDefault="00381C13" w:rsidP="006B65B1">
            <w:pPr>
              <w:spacing w:after="0" w:line="240" w:lineRule="auto"/>
              <w:jc w:val="both"/>
              <w:rPr>
                <w:rFonts w:ascii="Times New Roman" w:hAnsi="Times New Roman"/>
                <w:color w:val="000000"/>
                <w:sz w:val="24"/>
                <w:szCs w:val="24"/>
              </w:rPr>
            </w:pPr>
            <w:r w:rsidRPr="006B65B1">
              <w:rPr>
                <w:rFonts w:ascii="Times New Roman" w:hAnsi="Times New Roman"/>
                <w:color w:val="000000"/>
                <w:sz w:val="24"/>
                <w:szCs w:val="24"/>
                <w:lang w:eastAsia="en-US"/>
              </w:rPr>
              <w:t>контролировать изготовление и ремонт общесудовой вентиляции, системы кондиционирования, систем комплексной обработки воздуха (труб переходного сечения прямых и с погибом в одном направлении);</w:t>
            </w:r>
          </w:p>
        </w:tc>
      </w:tr>
      <w:tr w:rsidR="006B65B1" w:rsidRPr="006B65B1" w14:paraId="0E9116AA" w14:textId="77777777" w:rsidTr="006B65B1">
        <w:trPr>
          <w:trHeight w:val="20"/>
        </w:trPr>
        <w:tc>
          <w:tcPr>
            <w:tcW w:w="1866" w:type="pct"/>
            <w:vMerge/>
            <w:tcBorders>
              <w:top w:val="nil"/>
              <w:left w:val="single" w:sz="4" w:space="0" w:color="auto"/>
              <w:bottom w:val="single" w:sz="4" w:space="0" w:color="auto"/>
              <w:right w:val="single" w:sz="4" w:space="0" w:color="auto"/>
            </w:tcBorders>
            <w:vAlign w:val="center"/>
            <w:hideMark/>
          </w:tcPr>
          <w:p w14:paraId="72620D93" w14:textId="77777777" w:rsidR="006B65B1" w:rsidRPr="006B65B1" w:rsidRDefault="006B65B1" w:rsidP="006B65B1">
            <w:pPr>
              <w:spacing w:after="0" w:line="240" w:lineRule="auto"/>
              <w:rPr>
                <w:rFonts w:ascii="Times New Roman" w:hAnsi="Times New Roman"/>
                <w:b/>
                <w:bCs/>
                <w:color w:val="000000"/>
                <w:sz w:val="24"/>
                <w:szCs w:val="24"/>
              </w:rPr>
            </w:pPr>
          </w:p>
        </w:tc>
        <w:tc>
          <w:tcPr>
            <w:tcW w:w="3134" w:type="pct"/>
            <w:tcBorders>
              <w:top w:val="nil"/>
              <w:left w:val="nil"/>
              <w:bottom w:val="single" w:sz="4" w:space="0" w:color="auto"/>
              <w:right w:val="single" w:sz="4" w:space="0" w:color="auto"/>
            </w:tcBorders>
            <w:shd w:val="clear" w:color="auto" w:fill="auto"/>
            <w:hideMark/>
          </w:tcPr>
          <w:p w14:paraId="36AFBA76" w14:textId="35E034C1" w:rsidR="006B65B1" w:rsidRPr="006B65B1" w:rsidRDefault="00381C13" w:rsidP="006B65B1">
            <w:pPr>
              <w:spacing w:after="0" w:line="240" w:lineRule="auto"/>
              <w:jc w:val="both"/>
              <w:rPr>
                <w:rFonts w:ascii="Times New Roman" w:hAnsi="Times New Roman"/>
                <w:color w:val="000000"/>
                <w:sz w:val="24"/>
                <w:szCs w:val="24"/>
              </w:rPr>
            </w:pPr>
            <w:r w:rsidRPr="006B65B1">
              <w:rPr>
                <w:rFonts w:ascii="Times New Roman" w:hAnsi="Times New Roman"/>
                <w:color w:val="000000"/>
                <w:sz w:val="24"/>
                <w:szCs w:val="24"/>
                <w:lang w:eastAsia="en-US"/>
              </w:rPr>
              <w:t>контролировать качество ремонта и монтажа трубопроводов;</w:t>
            </w:r>
          </w:p>
        </w:tc>
      </w:tr>
      <w:tr w:rsidR="006B65B1" w:rsidRPr="006B65B1" w14:paraId="48F63E43" w14:textId="77777777" w:rsidTr="006B65B1">
        <w:trPr>
          <w:trHeight w:val="20"/>
        </w:trPr>
        <w:tc>
          <w:tcPr>
            <w:tcW w:w="1866" w:type="pct"/>
            <w:vMerge/>
            <w:tcBorders>
              <w:top w:val="nil"/>
              <w:left w:val="single" w:sz="4" w:space="0" w:color="auto"/>
              <w:bottom w:val="single" w:sz="4" w:space="0" w:color="auto"/>
              <w:right w:val="single" w:sz="4" w:space="0" w:color="auto"/>
            </w:tcBorders>
            <w:vAlign w:val="center"/>
            <w:hideMark/>
          </w:tcPr>
          <w:p w14:paraId="6F1F2A68" w14:textId="77777777" w:rsidR="006B65B1" w:rsidRPr="006B65B1" w:rsidRDefault="006B65B1" w:rsidP="006B65B1">
            <w:pPr>
              <w:spacing w:after="0" w:line="240" w:lineRule="auto"/>
              <w:rPr>
                <w:rFonts w:ascii="Times New Roman" w:hAnsi="Times New Roman"/>
                <w:b/>
                <w:bCs/>
                <w:color w:val="000000"/>
                <w:sz w:val="24"/>
                <w:szCs w:val="24"/>
              </w:rPr>
            </w:pPr>
          </w:p>
        </w:tc>
        <w:tc>
          <w:tcPr>
            <w:tcW w:w="3134" w:type="pct"/>
            <w:tcBorders>
              <w:top w:val="nil"/>
              <w:left w:val="nil"/>
              <w:bottom w:val="single" w:sz="4" w:space="0" w:color="auto"/>
              <w:right w:val="single" w:sz="4" w:space="0" w:color="auto"/>
            </w:tcBorders>
            <w:shd w:val="clear" w:color="auto" w:fill="auto"/>
            <w:hideMark/>
          </w:tcPr>
          <w:p w14:paraId="19AACFE5" w14:textId="4A81D8E7" w:rsidR="006B65B1" w:rsidRPr="006B65B1" w:rsidRDefault="00381C13" w:rsidP="006B65B1">
            <w:pPr>
              <w:spacing w:after="0" w:line="240" w:lineRule="auto"/>
              <w:jc w:val="both"/>
              <w:rPr>
                <w:rFonts w:ascii="Times New Roman" w:hAnsi="Times New Roman"/>
                <w:color w:val="000000"/>
                <w:sz w:val="24"/>
                <w:szCs w:val="24"/>
              </w:rPr>
            </w:pPr>
            <w:r w:rsidRPr="006B65B1">
              <w:rPr>
                <w:rFonts w:ascii="Times New Roman" w:hAnsi="Times New Roman"/>
                <w:color w:val="000000"/>
                <w:sz w:val="24"/>
                <w:szCs w:val="24"/>
                <w:lang w:eastAsia="en-US"/>
              </w:rPr>
              <w:t>классифицировать брак, устанавливать причины его возникновения и разрабатывать меры по устранению;</w:t>
            </w:r>
          </w:p>
        </w:tc>
      </w:tr>
      <w:tr w:rsidR="006B65B1" w:rsidRPr="006B65B1" w14:paraId="26A67BC9" w14:textId="77777777" w:rsidTr="006B65B1">
        <w:trPr>
          <w:trHeight w:val="20"/>
        </w:trPr>
        <w:tc>
          <w:tcPr>
            <w:tcW w:w="1866" w:type="pct"/>
            <w:vMerge/>
            <w:tcBorders>
              <w:top w:val="nil"/>
              <w:left w:val="single" w:sz="4" w:space="0" w:color="auto"/>
              <w:bottom w:val="single" w:sz="4" w:space="0" w:color="auto"/>
              <w:right w:val="single" w:sz="4" w:space="0" w:color="auto"/>
            </w:tcBorders>
            <w:vAlign w:val="center"/>
            <w:hideMark/>
          </w:tcPr>
          <w:p w14:paraId="29BF616A" w14:textId="77777777" w:rsidR="006B65B1" w:rsidRPr="006B65B1" w:rsidRDefault="006B65B1" w:rsidP="006B65B1">
            <w:pPr>
              <w:spacing w:after="0" w:line="240" w:lineRule="auto"/>
              <w:rPr>
                <w:rFonts w:ascii="Times New Roman" w:hAnsi="Times New Roman"/>
                <w:b/>
                <w:bCs/>
                <w:color w:val="000000"/>
                <w:sz w:val="24"/>
                <w:szCs w:val="24"/>
              </w:rPr>
            </w:pPr>
          </w:p>
        </w:tc>
        <w:tc>
          <w:tcPr>
            <w:tcW w:w="3134" w:type="pct"/>
            <w:tcBorders>
              <w:top w:val="nil"/>
              <w:left w:val="nil"/>
              <w:bottom w:val="single" w:sz="4" w:space="0" w:color="auto"/>
              <w:right w:val="single" w:sz="4" w:space="0" w:color="auto"/>
            </w:tcBorders>
            <w:shd w:val="clear" w:color="auto" w:fill="auto"/>
            <w:hideMark/>
          </w:tcPr>
          <w:p w14:paraId="2E08E784" w14:textId="31AF50C4" w:rsidR="006B65B1" w:rsidRPr="006B65B1" w:rsidRDefault="00381C13" w:rsidP="006B65B1">
            <w:pPr>
              <w:spacing w:after="0" w:line="240" w:lineRule="auto"/>
              <w:jc w:val="both"/>
              <w:rPr>
                <w:rFonts w:ascii="Times New Roman" w:hAnsi="Times New Roman"/>
                <w:color w:val="000000"/>
                <w:sz w:val="24"/>
                <w:szCs w:val="24"/>
              </w:rPr>
            </w:pPr>
            <w:r w:rsidRPr="006B65B1">
              <w:rPr>
                <w:rFonts w:ascii="Times New Roman" w:hAnsi="Times New Roman"/>
                <w:color w:val="000000"/>
                <w:sz w:val="24"/>
                <w:szCs w:val="24"/>
                <w:lang w:eastAsia="en-US"/>
              </w:rPr>
              <w:t>пользоваться нормалями, отраслевыми и государственными стандартами и методиками испытаний;</w:t>
            </w:r>
          </w:p>
        </w:tc>
      </w:tr>
      <w:tr w:rsidR="006B65B1" w:rsidRPr="006B65B1" w14:paraId="58127589" w14:textId="77777777" w:rsidTr="006B65B1">
        <w:trPr>
          <w:trHeight w:val="20"/>
        </w:trPr>
        <w:tc>
          <w:tcPr>
            <w:tcW w:w="1866" w:type="pct"/>
            <w:vMerge/>
            <w:tcBorders>
              <w:top w:val="nil"/>
              <w:left w:val="single" w:sz="4" w:space="0" w:color="auto"/>
              <w:bottom w:val="single" w:sz="4" w:space="0" w:color="auto"/>
              <w:right w:val="single" w:sz="4" w:space="0" w:color="auto"/>
            </w:tcBorders>
            <w:vAlign w:val="center"/>
            <w:hideMark/>
          </w:tcPr>
          <w:p w14:paraId="5BE796C6" w14:textId="77777777" w:rsidR="006B65B1" w:rsidRPr="006B65B1" w:rsidRDefault="006B65B1" w:rsidP="006B65B1">
            <w:pPr>
              <w:spacing w:after="0" w:line="240" w:lineRule="auto"/>
              <w:rPr>
                <w:rFonts w:ascii="Times New Roman" w:hAnsi="Times New Roman"/>
                <w:b/>
                <w:bCs/>
                <w:color w:val="000000"/>
                <w:sz w:val="24"/>
                <w:szCs w:val="24"/>
              </w:rPr>
            </w:pPr>
          </w:p>
        </w:tc>
        <w:tc>
          <w:tcPr>
            <w:tcW w:w="3134" w:type="pct"/>
            <w:tcBorders>
              <w:top w:val="nil"/>
              <w:left w:val="nil"/>
              <w:bottom w:val="single" w:sz="4" w:space="0" w:color="auto"/>
              <w:right w:val="single" w:sz="4" w:space="0" w:color="auto"/>
            </w:tcBorders>
            <w:shd w:val="clear" w:color="auto" w:fill="auto"/>
            <w:hideMark/>
          </w:tcPr>
          <w:p w14:paraId="5E901214" w14:textId="5F65B319" w:rsidR="006B65B1" w:rsidRPr="006B65B1" w:rsidRDefault="00381C13" w:rsidP="006B65B1">
            <w:pPr>
              <w:spacing w:after="0" w:line="240" w:lineRule="auto"/>
              <w:jc w:val="both"/>
              <w:rPr>
                <w:rFonts w:ascii="Times New Roman" w:hAnsi="Times New Roman"/>
                <w:color w:val="000000"/>
                <w:sz w:val="24"/>
                <w:szCs w:val="24"/>
              </w:rPr>
            </w:pPr>
            <w:r w:rsidRPr="006B65B1">
              <w:rPr>
                <w:rFonts w:ascii="Times New Roman" w:hAnsi="Times New Roman"/>
                <w:color w:val="000000"/>
                <w:sz w:val="24"/>
                <w:szCs w:val="24"/>
                <w:lang w:eastAsia="en-US"/>
              </w:rPr>
              <w:t>контролировать качество регулирования и проверки в действии навесных, вспомогательных нецентрируемых механизмов с ручными приводами, вспомогательных электромеханизмов, якорных механизмов, грузовых, швартовных, спасательных устройств;</w:t>
            </w:r>
          </w:p>
        </w:tc>
      </w:tr>
      <w:tr w:rsidR="006B65B1" w:rsidRPr="006B65B1" w14:paraId="0A8C5503" w14:textId="77777777" w:rsidTr="006B65B1">
        <w:trPr>
          <w:trHeight w:val="20"/>
        </w:trPr>
        <w:tc>
          <w:tcPr>
            <w:tcW w:w="1866" w:type="pct"/>
            <w:vMerge/>
            <w:tcBorders>
              <w:top w:val="nil"/>
              <w:left w:val="single" w:sz="4" w:space="0" w:color="auto"/>
              <w:bottom w:val="single" w:sz="4" w:space="0" w:color="auto"/>
              <w:right w:val="single" w:sz="4" w:space="0" w:color="auto"/>
            </w:tcBorders>
            <w:vAlign w:val="center"/>
            <w:hideMark/>
          </w:tcPr>
          <w:p w14:paraId="5733F4AA" w14:textId="77777777" w:rsidR="006B65B1" w:rsidRPr="006B65B1" w:rsidRDefault="006B65B1" w:rsidP="006B65B1">
            <w:pPr>
              <w:spacing w:after="0" w:line="240" w:lineRule="auto"/>
              <w:rPr>
                <w:rFonts w:ascii="Times New Roman" w:hAnsi="Times New Roman"/>
                <w:b/>
                <w:bCs/>
                <w:color w:val="000000"/>
                <w:sz w:val="24"/>
                <w:szCs w:val="24"/>
              </w:rPr>
            </w:pPr>
          </w:p>
        </w:tc>
        <w:tc>
          <w:tcPr>
            <w:tcW w:w="3134" w:type="pct"/>
            <w:tcBorders>
              <w:top w:val="nil"/>
              <w:left w:val="nil"/>
              <w:bottom w:val="single" w:sz="4" w:space="0" w:color="auto"/>
              <w:right w:val="single" w:sz="4" w:space="0" w:color="auto"/>
            </w:tcBorders>
            <w:shd w:val="clear" w:color="auto" w:fill="auto"/>
            <w:hideMark/>
          </w:tcPr>
          <w:p w14:paraId="7F3E0D2C" w14:textId="5E7EFF57" w:rsidR="006B65B1" w:rsidRPr="006B65B1" w:rsidRDefault="00381C13" w:rsidP="006B65B1">
            <w:pPr>
              <w:spacing w:after="0" w:line="240" w:lineRule="auto"/>
              <w:jc w:val="both"/>
              <w:rPr>
                <w:rFonts w:ascii="Times New Roman" w:hAnsi="Times New Roman"/>
                <w:color w:val="000000"/>
                <w:sz w:val="24"/>
                <w:szCs w:val="24"/>
              </w:rPr>
            </w:pPr>
            <w:r w:rsidRPr="006B65B1">
              <w:rPr>
                <w:rFonts w:ascii="Times New Roman" w:hAnsi="Times New Roman"/>
                <w:color w:val="000000"/>
                <w:sz w:val="24"/>
                <w:szCs w:val="24"/>
                <w:lang w:eastAsia="en-US"/>
              </w:rPr>
              <w:t>отслеживать качество расконсервации и консервации судовых вспомогательных механизмов;</w:t>
            </w:r>
          </w:p>
        </w:tc>
      </w:tr>
      <w:tr w:rsidR="006B65B1" w:rsidRPr="006B65B1" w14:paraId="59A91FA9" w14:textId="77777777" w:rsidTr="006B65B1">
        <w:trPr>
          <w:trHeight w:val="20"/>
        </w:trPr>
        <w:tc>
          <w:tcPr>
            <w:tcW w:w="1866" w:type="pct"/>
            <w:vMerge/>
            <w:tcBorders>
              <w:top w:val="nil"/>
              <w:left w:val="single" w:sz="4" w:space="0" w:color="auto"/>
              <w:bottom w:val="single" w:sz="4" w:space="0" w:color="auto"/>
              <w:right w:val="single" w:sz="4" w:space="0" w:color="auto"/>
            </w:tcBorders>
            <w:vAlign w:val="center"/>
            <w:hideMark/>
          </w:tcPr>
          <w:p w14:paraId="44A609AA" w14:textId="77777777" w:rsidR="006B65B1" w:rsidRPr="006B65B1" w:rsidRDefault="006B65B1" w:rsidP="006B65B1">
            <w:pPr>
              <w:spacing w:after="0" w:line="240" w:lineRule="auto"/>
              <w:rPr>
                <w:rFonts w:ascii="Times New Roman" w:hAnsi="Times New Roman"/>
                <w:b/>
                <w:bCs/>
                <w:color w:val="000000"/>
                <w:sz w:val="24"/>
                <w:szCs w:val="24"/>
              </w:rPr>
            </w:pPr>
          </w:p>
        </w:tc>
        <w:tc>
          <w:tcPr>
            <w:tcW w:w="3134" w:type="pct"/>
            <w:tcBorders>
              <w:top w:val="nil"/>
              <w:left w:val="nil"/>
              <w:bottom w:val="single" w:sz="4" w:space="0" w:color="auto"/>
              <w:right w:val="single" w:sz="4" w:space="0" w:color="auto"/>
            </w:tcBorders>
            <w:shd w:val="clear" w:color="auto" w:fill="auto"/>
            <w:hideMark/>
          </w:tcPr>
          <w:p w14:paraId="30CD93BA" w14:textId="00110D84" w:rsidR="006B65B1" w:rsidRPr="006B65B1" w:rsidRDefault="00381C13" w:rsidP="006B65B1">
            <w:pPr>
              <w:spacing w:after="0" w:line="240" w:lineRule="auto"/>
              <w:jc w:val="both"/>
              <w:rPr>
                <w:rFonts w:ascii="Times New Roman" w:hAnsi="Times New Roman"/>
                <w:color w:val="000000"/>
                <w:sz w:val="24"/>
                <w:szCs w:val="24"/>
              </w:rPr>
            </w:pPr>
            <w:r w:rsidRPr="006B65B1">
              <w:rPr>
                <w:rFonts w:ascii="Times New Roman" w:hAnsi="Times New Roman"/>
                <w:color w:val="000000"/>
                <w:sz w:val="24"/>
                <w:szCs w:val="24"/>
                <w:lang w:eastAsia="en-US"/>
              </w:rPr>
              <w:t>контролировать качество ремонта, монтажа, регулировки технологического оборудования;</w:t>
            </w:r>
          </w:p>
        </w:tc>
      </w:tr>
      <w:tr w:rsidR="006B65B1" w:rsidRPr="006B65B1" w14:paraId="395CC3A0" w14:textId="77777777" w:rsidTr="006B65B1">
        <w:trPr>
          <w:trHeight w:val="20"/>
        </w:trPr>
        <w:tc>
          <w:tcPr>
            <w:tcW w:w="1866" w:type="pct"/>
            <w:vMerge/>
            <w:tcBorders>
              <w:top w:val="nil"/>
              <w:left w:val="single" w:sz="4" w:space="0" w:color="auto"/>
              <w:bottom w:val="single" w:sz="4" w:space="0" w:color="auto"/>
              <w:right w:val="single" w:sz="4" w:space="0" w:color="auto"/>
            </w:tcBorders>
            <w:vAlign w:val="center"/>
            <w:hideMark/>
          </w:tcPr>
          <w:p w14:paraId="48306F1C" w14:textId="77777777" w:rsidR="006B65B1" w:rsidRPr="006B65B1" w:rsidRDefault="006B65B1" w:rsidP="006B65B1">
            <w:pPr>
              <w:spacing w:after="0" w:line="240" w:lineRule="auto"/>
              <w:rPr>
                <w:rFonts w:ascii="Times New Roman" w:hAnsi="Times New Roman"/>
                <w:b/>
                <w:bCs/>
                <w:color w:val="000000"/>
                <w:sz w:val="24"/>
                <w:szCs w:val="24"/>
              </w:rPr>
            </w:pPr>
          </w:p>
        </w:tc>
        <w:tc>
          <w:tcPr>
            <w:tcW w:w="3134" w:type="pct"/>
            <w:tcBorders>
              <w:top w:val="nil"/>
              <w:left w:val="nil"/>
              <w:bottom w:val="single" w:sz="4" w:space="0" w:color="auto"/>
              <w:right w:val="single" w:sz="4" w:space="0" w:color="auto"/>
            </w:tcBorders>
            <w:shd w:val="clear" w:color="auto" w:fill="auto"/>
            <w:hideMark/>
          </w:tcPr>
          <w:p w14:paraId="0523616A" w14:textId="3DF6B351" w:rsidR="006B65B1" w:rsidRPr="006B65B1" w:rsidRDefault="00381C13" w:rsidP="006B65B1">
            <w:pPr>
              <w:spacing w:after="0" w:line="240" w:lineRule="auto"/>
              <w:jc w:val="both"/>
              <w:rPr>
                <w:rFonts w:ascii="Times New Roman" w:hAnsi="Times New Roman"/>
                <w:color w:val="000000"/>
                <w:sz w:val="24"/>
                <w:szCs w:val="24"/>
              </w:rPr>
            </w:pPr>
            <w:r w:rsidRPr="006B65B1">
              <w:rPr>
                <w:rFonts w:ascii="Times New Roman" w:hAnsi="Times New Roman"/>
                <w:color w:val="000000"/>
                <w:sz w:val="24"/>
                <w:szCs w:val="24"/>
                <w:lang w:eastAsia="en-US"/>
              </w:rPr>
              <w:t>анализировать причины дефектов, выявленных в процессе испытаний, и разрабатывать мероприятия по их устранению;</w:t>
            </w:r>
          </w:p>
        </w:tc>
      </w:tr>
      <w:tr w:rsidR="006B65B1" w:rsidRPr="006B65B1" w14:paraId="0B6A00F5" w14:textId="77777777" w:rsidTr="006B65B1">
        <w:trPr>
          <w:trHeight w:val="20"/>
        </w:trPr>
        <w:tc>
          <w:tcPr>
            <w:tcW w:w="1866" w:type="pct"/>
            <w:vMerge/>
            <w:tcBorders>
              <w:top w:val="nil"/>
              <w:left w:val="single" w:sz="4" w:space="0" w:color="auto"/>
              <w:bottom w:val="single" w:sz="4" w:space="0" w:color="auto"/>
              <w:right w:val="single" w:sz="4" w:space="0" w:color="auto"/>
            </w:tcBorders>
            <w:vAlign w:val="center"/>
            <w:hideMark/>
          </w:tcPr>
          <w:p w14:paraId="36C999BB" w14:textId="77777777" w:rsidR="006B65B1" w:rsidRPr="006B65B1" w:rsidRDefault="006B65B1" w:rsidP="006B65B1">
            <w:pPr>
              <w:spacing w:after="0" w:line="240" w:lineRule="auto"/>
              <w:rPr>
                <w:rFonts w:ascii="Times New Roman" w:hAnsi="Times New Roman"/>
                <w:b/>
                <w:bCs/>
                <w:color w:val="000000"/>
                <w:sz w:val="24"/>
                <w:szCs w:val="24"/>
              </w:rPr>
            </w:pPr>
          </w:p>
        </w:tc>
        <w:tc>
          <w:tcPr>
            <w:tcW w:w="3134" w:type="pct"/>
            <w:tcBorders>
              <w:top w:val="nil"/>
              <w:left w:val="nil"/>
              <w:bottom w:val="single" w:sz="4" w:space="0" w:color="auto"/>
              <w:right w:val="single" w:sz="4" w:space="0" w:color="auto"/>
            </w:tcBorders>
            <w:shd w:val="clear" w:color="auto" w:fill="auto"/>
            <w:hideMark/>
          </w:tcPr>
          <w:p w14:paraId="6F1B7525" w14:textId="7FBD68EC" w:rsidR="006B65B1" w:rsidRPr="006B65B1" w:rsidRDefault="00381C13" w:rsidP="006B65B1">
            <w:pPr>
              <w:spacing w:after="0" w:line="240" w:lineRule="auto"/>
              <w:jc w:val="both"/>
              <w:rPr>
                <w:rFonts w:ascii="Times New Roman" w:hAnsi="Times New Roman"/>
                <w:color w:val="000000"/>
                <w:sz w:val="24"/>
                <w:szCs w:val="24"/>
              </w:rPr>
            </w:pPr>
            <w:r w:rsidRPr="006B65B1">
              <w:rPr>
                <w:rFonts w:ascii="Times New Roman" w:hAnsi="Times New Roman"/>
                <w:color w:val="000000"/>
                <w:sz w:val="24"/>
                <w:szCs w:val="24"/>
                <w:lang w:eastAsia="en-US"/>
              </w:rPr>
              <w:t>использовать измерительный инструмент для контроля соответствия геометрических размеров собранных элементов судовых конструкций (изделий, узлов, деталей) требованиям конструкторской и производственно-технологической документации по сварке;</w:t>
            </w:r>
          </w:p>
        </w:tc>
      </w:tr>
      <w:tr w:rsidR="006B65B1" w:rsidRPr="006B65B1" w14:paraId="7CE4ED3A" w14:textId="77777777" w:rsidTr="006B65B1">
        <w:trPr>
          <w:trHeight w:val="20"/>
        </w:trPr>
        <w:tc>
          <w:tcPr>
            <w:tcW w:w="1866" w:type="pct"/>
            <w:vMerge/>
            <w:tcBorders>
              <w:top w:val="nil"/>
              <w:left w:val="single" w:sz="4" w:space="0" w:color="auto"/>
              <w:bottom w:val="single" w:sz="4" w:space="0" w:color="auto"/>
              <w:right w:val="single" w:sz="4" w:space="0" w:color="auto"/>
            </w:tcBorders>
            <w:vAlign w:val="center"/>
            <w:hideMark/>
          </w:tcPr>
          <w:p w14:paraId="7CB37BDC" w14:textId="77777777" w:rsidR="006B65B1" w:rsidRPr="006B65B1" w:rsidRDefault="006B65B1" w:rsidP="006B65B1">
            <w:pPr>
              <w:spacing w:after="0" w:line="240" w:lineRule="auto"/>
              <w:rPr>
                <w:rFonts w:ascii="Times New Roman" w:hAnsi="Times New Roman"/>
                <w:b/>
                <w:bCs/>
                <w:color w:val="000000"/>
                <w:sz w:val="24"/>
                <w:szCs w:val="24"/>
              </w:rPr>
            </w:pPr>
          </w:p>
        </w:tc>
        <w:tc>
          <w:tcPr>
            <w:tcW w:w="3134" w:type="pct"/>
            <w:tcBorders>
              <w:top w:val="nil"/>
              <w:left w:val="nil"/>
              <w:bottom w:val="single" w:sz="4" w:space="0" w:color="auto"/>
              <w:right w:val="single" w:sz="4" w:space="0" w:color="auto"/>
            </w:tcBorders>
            <w:shd w:val="clear" w:color="auto" w:fill="auto"/>
            <w:hideMark/>
          </w:tcPr>
          <w:p w14:paraId="0CA3A45B" w14:textId="62010617" w:rsidR="006B65B1" w:rsidRPr="006B65B1" w:rsidRDefault="00381C13" w:rsidP="006B65B1">
            <w:pPr>
              <w:spacing w:after="0" w:line="240" w:lineRule="auto"/>
              <w:jc w:val="both"/>
              <w:rPr>
                <w:rFonts w:ascii="Times New Roman" w:hAnsi="Times New Roman"/>
                <w:color w:val="000000"/>
                <w:sz w:val="24"/>
                <w:szCs w:val="24"/>
              </w:rPr>
            </w:pPr>
            <w:r w:rsidRPr="006B65B1">
              <w:rPr>
                <w:rFonts w:ascii="Times New Roman" w:hAnsi="Times New Roman"/>
                <w:color w:val="000000"/>
                <w:sz w:val="24"/>
                <w:szCs w:val="24"/>
                <w:lang w:eastAsia="en-US"/>
              </w:rPr>
              <w:t>использовать средства измерения, применяемые для контроля;</w:t>
            </w:r>
          </w:p>
        </w:tc>
      </w:tr>
      <w:tr w:rsidR="006B65B1" w:rsidRPr="006B65B1" w14:paraId="4F8CDF64" w14:textId="77777777" w:rsidTr="006B65B1">
        <w:trPr>
          <w:trHeight w:val="20"/>
        </w:trPr>
        <w:tc>
          <w:tcPr>
            <w:tcW w:w="1866" w:type="pct"/>
            <w:vMerge/>
            <w:tcBorders>
              <w:top w:val="nil"/>
              <w:left w:val="single" w:sz="4" w:space="0" w:color="auto"/>
              <w:bottom w:val="single" w:sz="4" w:space="0" w:color="auto"/>
              <w:right w:val="single" w:sz="4" w:space="0" w:color="auto"/>
            </w:tcBorders>
            <w:vAlign w:val="center"/>
            <w:hideMark/>
          </w:tcPr>
          <w:p w14:paraId="756DD6C8" w14:textId="77777777" w:rsidR="006B65B1" w:rsidRPr="006B65B1" w:rsidRDefault="006B65B1" w:rsidP="006B65B1">
            <w:pPr>
              <w:spacing w:after="0" w:line="240" w:lineRule="auto"/>
              <w:rPr>
                <w:rFonts w:ascii="Times New Roman" w:hAnsi="Times New Roman"/>
                <w:b/>
                <w:bCs/>
                <w:color w:val="000000"/>
                <w:sz w:val="24"/>
                <w:szCs w:val="24"/>
              </w:rPr>
            </w:pPr>
          </w:p>
        </w:tc>
        <w:tc>
          <w:tcPr>
            <w:tcW w:w="3134" w:type="pct"/>
            <w:tcBorders>
              <w:top w:val="nil"/>
              <w:left w:val="nil"/>
              <w:bottom w:val="single" w:sz="4" w:space="0" w:color="auto"/>
              <w:right w:val="single" w:sz="4" w:space="0" w:color="auto"/>
            </w:tcBorders>
            <w:shd w:val="clear" w:color="auto" w:fill="auto"/>
            <w:hideMark/>
          </w:tcPr>
          <w:p w14:paraId="11D5BBA8" w14:textId="0B0D701F" w:rsidR="006B65B1" w:rsidRPr="006B65B1" w:rsidRDefault="00381C13" w:rsidP="006B65B1">
            <w:pPr>
              <w:spacing w:after="0" w:line="240" w:lineRule="auto"/>
              <w:jc w:val="both"/>
              <w:rPr>
                <w:rFonts w:ascii="Times New Roman" w:hAnsi="Times New Roman"/>
                <w:color w:val="000000"/>
                <w:sz w:val="24"/>
                <w:szCs w:val="24"/>
              </w:rPr>
            </w:pPr>
            <w:r w:rsidRPr="006B65B1">
              <w:rPr>
                <w:rFonts w:ascii="Times New Roman" w:hAnsi="Times New Roman"/>
                <w:color w:val="000000"/>
                <w:sz w:val="24"/>
                <w:szCs w:val="24"/>
                <w:lang w:eastAsia="en-US"/>
              </w:rPr>
              <w:t>пользоваться конструкторской, производственно-технологической документацией</w:t>
            </w:r>
          </w:p>
        </w:tc>
      </w:tr>
      <w:tr w:rsidR="006B65B1" w:rsidRPr="006B65B1" w14:paraId="41634420" w14:textId="77777777" w:rsidTr="006B65B1">
        <w:trPr>
          <w:trHeight w:val="20"/>
        </w:trPr>
        <w:tc>
          <w:tcPr>
            <w:tcW w:w="1866" w:type="pct"/>
            <w:vMerge w:val="restart"/>
            <w:tcBorders>
              <w:top w:val="nil"/>
              <w:left w:val="single" w:sz="4" w:space="0" w:color="auto"/>
              <w:bottom w:val="single" w:sz="4" w:space="0" w:color="auto"/>
              <w:right w:val="single" w:sz="4" w:space="0" w:color="auto"/>
            </w:tcBorders>
            <w:shd w:val="clear" w:color="auto" w:fill="auto"/>
            <w:hideMark/>
          </w:tcPr>
          <w:p w14:paraId="6A62E47B" w14:textId="77777777" w:rsidR="006B65B1" w:rsidRPr="006B65B1" w:rsidRDefault="006B65B1" w:rsidP="006B65B1">
            <w:pPr>
              <w:spacing w:after="0" w:line="240" w:lineRule="auto"/>
              <w:rPr>
                <w:rFonts w:ascii="Times New Roman" w:hAnsi="Times New Roman"/>
                <w:b/>
                <w:bCs/>
                <w:color w:val="000000"/>
                <w:sz w:val="24"/>
                <w:szCs w:val="24"/>
              </w:rPr>
            </w:pPr>
            <w:r w:rsidRPr="006B65B1">
              <w:rPr>
                <w:rFonts w:ascii="Times New Roman" w:hAnsi="Times New Roman"/>
                <w:b/>
                <w:bCs/>
                <w:color w:val="000000"/>
                <w:sz w:val="24"/>
                <w:szCs w:val="24"/>
                <w:lang w:eastAsia="en-US"/>
              </w:rPr>
              <w:t>Знать</w:t>
            </w:r>
          </w:p>
        </w:tc>
        <w:tc>
          <w:tcPr>
            <w:tcW w:w="3134" w:type="pct"/>
            <w:tcBorders>
              <w:top w:val="nil"/>
              <w:left w:val="nil"/>
              <w:bottom w:val="single" w:sz="4" w:space="0" w:color="auto"/>
              <w:right w:val="single" w:sz="4" w:space="0" w:color="auto"/>
            </w:tcBorders>
            <w:shd w:val="clear" w:color="auto" w:fill="auto"/>
            <w:hideMark/>
          </w:tcPr>
          <w:p w14:paraId="6EE424C3" w14:textId="2E529A5B" w:rsidR="006B65B1" w:rsidRPr="006B65B1" w:rsidRDefault="00381C13" w:rsidP="006B65B1">
            <w:pPr>
              <w:spacing w:after="0" w:line="240" w:lineRule="auto"/>
              <w:jc w:val="both"/>
              <w:rPr>
                <w:rFonts w:ascii="Times New Roman" w:hAnsi="Times New Roman"/>
                <w:color w:val="000000"/>
                <w:sz w:val="24"/>
                <w:szCs w:val="24"/>
              </w:rPr>
            </w:pPr>
            <w:r w:rsidRPr="006B65B1">
              <w:rPr>
                <w:rFonts w:ascii="Times New Roman" w:hAnsi="Times New Roman"/>
                <w:color w:val="000000"/>
                <w:sz w:val="24"/>
                <w:szCs w:val="24"/>
              </w:rPr>
              <w:t>правила выполнения геометрических построений и разверток средней сложности;</w:t>
            </w:r>
          </w:p>
        </w:tc>
      </w:tr>
      <w:tr w:rsidR="006B65B1" w:rsidRPr="006B65B1" w14:paraId="2CE60CB0" w14:textId="77777777" w:rsidTr="006B65B1">
        <w:trPr>
          <w:trHeight w:val="20"/>
        </w:trPr>
        <w:tc>
          <w:tcPr>
            <w:tcW w:w="1866" w:type="pct"/>
            <w:vMerge/>
            <w:tcBorders>
              <w:top w:val="nil"/>
              <w:left w:val="single" w:sz="4" w:space="0" w:color="auto"/>
              <w:bottom w:val="single" w:sz="4" w:space="0" w:color="auto"/>
              <w:right w:val="single" w:sz="4" w:space="0" w:color="auto"/>
            </w:tcBorders>
            <w:vAlign w:val="center"/>
            <w:hideMark/>
          </w:tcPr>
          <w:p w14:paraId="1839600F" w14:textId="77777777" w:rsidR="006B65B1" w:rsidRPr="006B65B1" w:rsidRDefault="006B65B1" w:rsidP="006B65B1">
            <w:pPr>
              <w:spacing w:after="0" w:line="240" w:lineRule="auto"/>
              <w:rPr>
                <w:rFonts w:ascii="Times New Roman" w:hAnsi="Times New Roman"/>
                <w:b/>
                <w:bCs/>
                <w:color w:val="000000"/>
                <w:sz w:val="24"/>
                <w:szCs w:val="24"/>
              </w:rPr>
            </w:pPr>
          </w:p>
        </w:tc>
        <w:tc>
          <w:tcPr>
            <w:tcW w:w="3134" w:type="pct"/>
            <w:tcBorders>
              <w:top w:val="nil"/>
              <w:left w:val="nil"/>
              <w:bottom w:val="single" w:sz="4" w:space="0" w:color="auto"/>
              <w:right w:val="single" w:sz="4" w:space="0" w:color="auto"/>
            </w:tcBorders>
            <w:shd w:val="clear" w:color="auto" w:fill="auto"/>
            <w:hideMark/>
          </w:tcPr>
          <w:p w14:paraId="6C26F085" w14:textId="75E22BF8" w:rsidR="006B65B1" w:rsidRPr="006B65B1" w:rsidRDefault="00381C13" w:rsidP="006B65B1">
            <w:pPr>
              <w:spacing w:after="0" w:line="240" w:lineRule="auto"/>
              <w:jc w:val="both"/>
              <w:rPr>
                <w:rFonts w:ascii="Times New Roman" w:hAnsi="Times New Roman"/>
                <w:color w:val="000000"/>
                <w:sz w:val="24"/>
                <w:szCs w:val="24"/>
              </w:rPr>
            </w:pPr>
            <w:r w:rsidRPr="006B65B1">
              <w:rPr>
                <w:rFonts w:ascii="Times New Roman" w:hAnsi="Times New Roman"/>
                <w:color w:val="000000"/>
                <w:sz w:val="24"/>
                <w:szCs w:val="24"/>
              </w:rPr>
              <w:t>методы формирования и ремонта строящихся и ремонтируемых корпусов судов;</w:t>
            </w:r>
          </w:p>
        </w:tc>
      </w:tr>
      <w:tr w:rsidR="006B65B1" w:rsidRPr="006B65B1" w14:paraId="3F7695D5" w14:textId="77777777" w:rsidTr="006B65B1">
        <w:trPr>
          <w:trHeight w:val="20"/>
        </w:trPr>
        <w:tc>
          <w:tcPr>
            <w:tcW w:w="1866" w:type="pct"/>
            <w:vMerge/>
            <w:tcBorders>
              <w:top w:val="nil"/>
              <w:left w:val="single" w:sz="4" w:space="0" w:color="auto"/>
              <w:bottom w:val="single" w:sz="4" w:space="0" w:color="auto"/>
              <w:right w:val="single" w:sz="4" w:space="0" w:color="auto"/>
            </w:tcBorders>
            <w:vAlign w:val="center"/>
            <w:hideMark/>
          </w:tcPr>
          <w:p w14:paraId="108184D9" w14:textId="77777777" w:rsidR="006B65B1" w:rsidRPr="006B65B1" w:rsidRDefault="006B65B1" w:rsidP="006B65B1">
            <w:pPr>
              <w:spacing w:after="0" w:line="240" w:lineRule="auto"/>
              <w:rPr>
                <w:rFonts w:ascii="Times New Roman" w:hAnsi="Times New Roman"/>
                <w:b/>
                <w:bCs/>
                <w:color w:val="000000"/>
                <w:sz w:val="24"/>
                <w:szCs w:val="24"/>
              </w:rPr>
            </w:pPr>
          </w:p>
        </w:tc>
        <w:tc>
          <w:tcPr>
            <w:tcW w:w="3134" w:type="pct"/>
            <w:tcBorders>
              <w:top w:val="nil"/>
              <w:left w:val="nil"/>
              <w:bottom w:val="single" w:sz="4" w:space="0" w:color="auto"/>
              <w:right w:val="single" w:sz="4" w:space="0" w:color="auto"/>
            </w:tcBorders>
            <w:shd w:val="clear" w:color="auto" w:fill="auto"/>
            <w:hideMark/>
          </w:tcPr>
          <w:p w14:paraId="53D22231" w14:textId="0BB51C3A" w:rsidR="006B65B1" w:rsidRPr="006B65B1" w:rsidRDefault="00381C13" w:rsidP="006B65B1">
            <w:pPr>
              <w:spacing w:after="0" w:line="240" w:lineRule="auto"/>
              <w:jc w:val="both"/>
              <w:rPr>
                <w:rFonts w:ascii="Times New Roman" w:hAnsi="Times New Roman"/>
                <w:color w:val="000000"/>
                <w:sz w:val="24"/>
                <w:szCs w:val="24"/>
              </w:rPr>
            </w:pPr>
            <w:r w:rsidRPr="006B65B1">
              <w:rPr>
                <w:rFonts w:ascii="Times New Roman" w:hAnsi="Times New Roman"/>
                <w:color w:val="000000"/>
                <w:sz w:val="24"/>
                <w:szCs w:val="24"/>
              </w:rPr>
              <w:t>основные положения системы бездефектного труда;</w:t>
            </w:r>
          </w:p>
        </w:tc>
      </w:tr>
      <w:tr w:rsidR="006B65B1" w:rsidRPr="006B65B1" w14:paraId="394CB161" w14:textId="77777777" w:rsidTr="006B65B1">
        <w:trPr>
          <w:trHeight w:val="20"/>
        </w:trPr>
        <w:tc>
          <w:tcPr>
            <w:tcW w:w="1866" w:type="pct"/>
            <w:vMerge/>
            <w:tcBorders>
              <w:top w:val="nil"/>
              <w:left w:val="single" w:sz="4" w:space="0" w:color="auto"/>
              <w:bottom w:val="single" w:sz="4" w:space="0" w:color="auto"/>
              <w:right w:val="single" w:sz="4" w:space="0" w:color="auto"/>
            </w:tcBorders>
            <w:vAlign w:val="center"/>
            <w:hideMark/>
          </w:tcPr>
          <w:p w14:paraId="435ED2A9" w14:textId="77777777" w:rsidR="006B65B1" w:rsidRPr="006B65B1" w:rsidRDefault="006B65B1" w:rsidP="006B65B1">
            <w:pPr>
              <w:spacing w:after="0" w:line="240" w:lineRule="auto"/>
              <w:rPr>
                <w:rFonts w:ascii="Times New Roman" w:hAnsi="Times New Roman"/>
                <w:b/>
                <w:bCs/>
                <w:color w:val="000000"/>
                <w:sz w:val="24"/>
                <w:szCs w:val="24"/>
              </w:rPr>
            </w:pPr>
          </w:p>
        </w:tc>
        <w:tc>
          <w:tcPr>
            <w:tcW w:w="3134" w:type="pct"/>
            <w:tcBorders>
              <w:top w:val="nil"/>
              <w:left w:val="nil"/>
              <w:bottom w:val="single" w:sz="4" w:space="0" w:color="auto"/>
              <w:right w:val="single" w:sz="4" w:space="0" w:color="auto"/>
            </w:tcBorders>
            <w:shd w:val="clear" w:color="auto" w:fill="auto"/>
            <w:hideMark/>
          </w:tcPr>
          <w:p w14:paraId="27C485C5" w14:textId="6750E28B" w:rsidR="006B65B1" w:rsidRPr="006B65B1" w:rsidRDefault="00381C13" w:rsidP="006B65B1">
            <w:pPr>
              <w:spacing w:after="0" w:line="240" w:lineRule="auto"/>
              <w:jc w:val="both"/>
              <w:rPr>
                <w:rFonts w:ascii="Times New Roman" w:hAnsi="Times New Roman"/>
                <w:color w:val="000000"/>
                <w:sz w:val="24"/>
                <w:szCs w:val="24"/>
              </w:rPr>
            </w:pPr>
            <w:r w:rsidRPr="006B65B1">
              <w:rPr>
                <w:rFonts w:ascii="Times New Roman" w:hAnsi="Times New Roman"/>
                <w:color w:val="000000"/>
                <w:sz w:val="24"/>
                <w:szCs w:val="24"/>
              </w:rPr>
              <w:t>правила выполнения плазовой разбивки;</w:t>
            </w:r>
          </w:p>
        </w:tc>
      </w:tr>
      <w:tr w:rsidR="006B65B1" w:rsidRPr="006B65B1" w14:paraId="4F160044" w14:textId="77777777" w:rsidTr="006B65B1">
        <w:trPr>
          <w:trHeight w:val="20"/>
        </w:trPr>
        <w:tc>
          <w:tcPr>
            <w:tcW w:w="1866" w:type="pct"/>
            <w:vMerge/>
            <w:tcBorders>
              <w:top w:val="nil"/>
              <w:left w:val="single" w:sz="4" w:space="0" w:color="auto"/>
              <w:bottom w:val="single" w:sz="4" w:space="0" w:color="auto"/>
              <w:right w:val="single" w:sz="4" w:space="0" w:color="auto"/>
            </w:tcBorders>
            <w:vAlign w:val="center"/>
            <w:hideMark/>
          </w:tcPr>
          <w:p w14:paraId="4E3DB5C5" w14:textId="77777777" w:rsidR="006B65B1" w:rsidRPr="006B65B1" w:rsidRDefault="006B65B1" w:rsidP="006B65B1">
            <w:pPr>
              <w:spacing w:after="0" w:line="240" w:lineRule="auto"/>
              <w:rPr>
                <w:rFonts w:ascii="Times New Roman" w:hAnsi="Times New Roman"/>
                <w:b/>
                <w:bCs/>
                <w:color w:val="000000"/>
                <w:sz w:val="24"/>
                <w:szCs w:val="24"/>
              </w:rPr>
            </w:pPr>
          </w:p>
        </w:tc>
        <w:tc>
          <w:tcPr>
            <w:tcW w:w="3134" w:type="pct"/>
            <w:tcBorders>
              <w:top w:val="nil"/>
              <w:left w:val="nil"/>
              <w:bottom w:val="single" w:sz="4" w:space="0" w:color="auto"/>
              <w:right w:val="single" w:sz="4" w:space="0" w:color="auto"/>
            </w:tcBorders>
            <w:shd w:val="clear" w:color="auto" w:fill="auto"/>
            <w:hideMark/>
          </w:tcPr>
          <w:p w14:paraId="3073371C" w14:textId="6BC722EB" w:rsidR="006B65B1" w:rsidRPr="006B65B1" w:rsidRDefault="00381C13" w:rsidP="006B65B1">
            <w:pPr>
              <w:spacing w:after="0" w:line="240" w:lineRule="auto"/>
              <w:jc w:val="both"/>
              <w:rPr>
                <w:rFonts w:ascii="Times New Roman" w:hAnsi="Times New Roman"/>
                <w:color w:val="000000"/>
                <w:sz w:val="24"/>
                <w:szCs w:val="24"/>
              </w:rPr>
            </w:pPr>
            <w:r w:rsidRPr="006B65B1">
              <w:rPr>
                <w:rFonts w:ascii="Times New Roman" w:hAnsi="Times New Roman"/>
                <w:color w:val="000000"/>
                <w:sz w:val="24"/>
                <w:szCs w:val="24"/>
              </w:rPr>
              <w:t>отраслевые и государственные стандарты, нормали и методики, используемые при проведении испытаний;</w:t>
            </w:r>
          </w:p>
        </w:tc>
      </w:tr>
      <w:tr w:rsidR="006B65B1" w:rsidRPr="006B65B1" w14:paraId="59BA8469" w14:textId="77777777" w:rsidTr="006B65B1">
        <w:trPr>
          <w:trHeight w:val="20"/>
        </w:trPr>
        <w:tc>
          <w:tcPr>
            <w:tcW w:w="1866" w:type="pct"/>
            <w:vMerge/>
            <w:tcBorders>
              <w:top w:val="nil"/>
              <w:left w:val="single" w:sz="4" w:space="0" w:color="auto"/>
              <w:bottom w:val="single" w:sz="4" w:space="0" w:color="auto"/>
              <w:right w:val="single" w:sz="4" w:space="0" w:color="auto"/>
            </w:tcBorders>
            <w:vAlign w:val="center"/>
            <w:hideMark/>
          </w:tcPr>
          <w:p w14:paraId="1A151B67" w14:textId="77777777" w:rsidR="006B65B1" w:rsidRPr="006B65B1" w:rsidRDefault="006B65B1" w:rsidP="006B65B1">
            <w:pPr>
              <w:spacing w:after="0" w:line="240" w:lineRule="auto"/>
              <w:rPr>
                <w:rFonts w:ascii="Times New Roman" w:hAnsi="Times New Roman"/>
                <w:b/>
                <w:bCs/>
                <w:color w:val="000000"/>
                <w:sz w:val="24"/>
                <w:szCs w:val="24"/>
              </w:rPr>
            </w:pPr>
          </w:p>
        </w:tc>
        <w:tc>
          <w:tcPr>
            <w:tcW w:w="3134" w:type="pct"/>
            <w:tcBorders>
              <w:top w:val="nil"/>
              <w:left w:val="nil"/>
              <w:bottom w:val="single" w:sz="4" w:space="0" w:color="auto"/>
              <w:right w:val="single" w:sz="4" w:space="0" w:color="auto"/>
            </w:tcBorders>
            <w:shd w:val="clear" w:color="auto" w:fill="auto"/>
            <w:hideMark/>
          </w:tcPr>
          <w:p w14:paraId="36C90B12" w14:textId="21CC4E30" w:rsidR="006B65B1" w:rsidRPr="006B65B1" w:rsidRDefault="00381C13" w:rsidP="006B65B1">
            <w:pPr>
              <w:spacing w:after="0" w:line="240" w:lineRule="auto"/>
              <w:jc w:val="both"/>
              <w:rPr>
                <w:rFonts w:ascii="Times New Roman" w:hAnsi="Times New Roman"/>
                <w:color w:val="000000"/>
                <w:sz w:val="24"/>
                <w:szCs w:val="24"/>
              </w:rPr>
            </w:pPr>
            <w:r w:rsidRPr="006B65B1">
              <w:rPr>
                <w:rFonts w:ascii="Times New Roman" w:hAnsi="Times New Roman"/>
                <w:color w:val="000000"/>
                <w:sz w:val="24"/>
                <w:szCs w:val="24"/>
              </w:rPr>
              <w:t>правила регистрации результатов проверки соответствия;</w:t>
            </w:r>
          </w:p>
        </w:tc>
      </w:tr>
      <w:tr w:rsidR="006B65B1" w:rsidRPr="006B65B1" w14:paraId="0DEF99A4" w14:textId="77777777" w:rsidTr="006B65B1">
        <w:trPr>
          <w:trHeight w:val="20"/>
        </w:trPr>
        <w:tc>
          <w:tcPr>
            <w:tcW w:w="1866" w:type="pct"/>
            <w:vMerge/>
            <w:tcBorders>
              <w:top w:val="nil"/>
              <w:left w:val="single" w:sz="4" w:space="0" w:color="auto"/>
              <w:bottom w:val="single" w:sz="4" w:space="0" w:color="auto"/>
              <w:right w:val="single" w:sz="4" w:space="0" w:color="auto"/>
            </w:tcBorders>
            <w:vAlign w:val="center"/>
            <w:hideMark/>
          </w:tcPr>
          <w:p w14:paraId="637685F0" w14:textId="77777777" w:rsidR="006B65B1" w:rsidRPr="006B65B1" w:rsidRDefault="006B65B1" w:rsidP="006B65B1">
            <w:pPr>
              <w:spacing w:after="0" w:line="240" w:lineRule="auto"/>
              <w:rPr>
                <w:rFonts w:ascii="Times New Roman" w:hAnsi="Times New Roman"/>
                <w:b/>
                <w:bCs/>
                <w:color w:val="000000"/>
                <w:sz w:val="24"/>
                <w:szCs w:val="24"/>
              </w:rPr>
            </w:pPr>
          </w:p>
        </w:tc>
        <w:tc>
          <w:tcPr>
            <w:tcW w:w="3134" w:type="pct"/>
            <w:tcBorders>
              <w:top w:val="nil"/>
              <w:left w:val="nil"/>
              <w:bottom w:val="single" w:sz="4" w:space="0" w:color="auto"/>
              <w:right w:val="single" w:sz="4" w:space="0" w:color="auto"/>
            </w:tcBorders>
            <w:shd w:val="clear" w:color="auto" w:fill="auto"/>
            <w:hideMark/>
          </w:tcPr>
          <w:p w14:paraId="54FD2134" w14:textId="7962F098" w:rsidR="006B65B1" w:rsidRPr="006B65B1" w:rsidRDefault="00381C13" w:rsidP="006B65B1">
            <w:pPr>
              <w:spacing w:after="0" w:line="240" w:lineRule="auto"/>
              <w:jc w:val="both"/>
              <w:rPr>
                <w:rFonts w:ascii="Times New Roman" w:hAnsi="Times New Roman"/>
                <w:color w:val="000000"/>
                <w:sz w:val="24"/>
                <w:szCs w:val="24"/>
              </w:rPr>
            </w:pPr>
            <w:r w:rsidRPr="006B65B1">
              <w:rPr>
                <w:rFonts w:ascii="Times New Roman" w:hAnsi="Times New Roman"/>
                <w:color w:val="000000"/>
                <w:sz w:val="24"/>
                <w:szCs w:val="24"/>
              </w:rPr>
              <w:t>припуски и допуски при изготовлении секций, узлов, оборудования судов и плавучих сооружений;</w:t>
            </w:r>
          </w:p>
        </w:tc>
      </w:tr>
      <w:tr w:rsidR="006B65B1" w:rsidRPr="006B65B1" w14:paraId="7F24A65A" w14:textId="77777777" w:rsidTr="006B65B1">
        <w:trPr>
          <w:trHeight w:val="20"/>
        </w:trPr>
        <w:tc>
          <w:tcPr>
            <w:tcW w:w="1866" w:type="pct"/>
            <w:vMerge/>
            <w:tcBorders>
              <w:top w:val="nil"/>
              <w:left w:val="single" w:sz="4" w:space="0" w:color="auto"/>
              <w:bottom w:val="single" w:sz="4" w:space="0" w:color="auto"/>
              <w:right w:val="single" w:sz="4" w:space="0" w:color="auto"/>
            </w:tcBorders>
            <w:vAlign w:val="center"/>
            <w:hideMark/>
          </w:tcPr>
          <w:p w14:paraId="3BE5E293" w14:textId="77777777" w:rsidR="006B65B1" w:rsidRPr="006B65B1" w:rsidRDefault="006B65B1" w:rsidP="006B65B1">
            <w:pPr>
              <w:spacing w:after="0" w:line="240" w:lineRule="auto"/>
              <w:rPr>
                <w:rFonts w:ascii="Times New Roman" w:hAnsi="Times New Roman"/>
                <w:b/>
                <w:bCs/>
                <w:color w:val="000000"/>
                <w:sz w:val="24"/>
                <w:szCs w:val="24"/>
              </w:rPr>
            </w:pPr>
          </w:p>
        </w:tc>
        <w:tc>
          <w:tcPr>
            <w:tcW w:w="3134" w:type="pct"/>
            <w:tcBorders>
              <w:top w:val="nil"/>
              <w:left w:val="nil"/>
              <w:bottom w:val="single" w:sz="4" w:space="0" w:color="auto"/>
              <w:right w:val="single" w:sz="4" w:space="0" w:color="auto"/>
            </w:tcBorders>
            <w:shd w:val="clear" w:color="auto" w:fill="auto"/>
            <w:hideMark/>
          </w:tcPr>
          <w:p w14:paraId="7D31EB81" w14:textId="309E9ABE" w:rsidR="006B65B1" w:rsidRPr="006B65B1" w:rsidRDefault="00381C13" w:rsidP="006B65B1">
            <w:pPr>
              <w:spacing w:after="0" w:line="240" w:lineRule="auto"/>
              <w:jc w:val="both"/>
              <w:rPr>
                <w:rFonts w:ascii="Times New Roman" w:hAnsi="Times New Roman"/>
                <w:color w:val="000000"/>
                <w:sz w:val="24"/>
                <w:szCs w:val="24"/>
              </w:rPr>
            </w:pPr>
            <w:r w:rsidRPr="006B65B1">
              <w:rPr>
                <w:rFonts w:ascii="Times New Roman" w:hAnsi="Times New Roman"/>
                <w:color w:val="000000"/>
                <w:sz w:val="24"/>
                <w:szCs w:val="24"/>
              </w:rPr>
              <w:t xml:space="preserve">способы разметки и правила проверки соответствия собранных узлов набора, плоскостных секций с погибью; </w:t>
            </w:r>
          </w:p>
        </w:tc>
      </w:tr>
      <w:tr w:rsidR="006B65B1" w:rsidRPr="006B65B1" w14:paraId="590A92B2" w14:textId="77777777" w:rsidTr="006B65B1">
        <w:trPr>
          <w:trHeight w:val="20"/>
        </w:trPr>
        <w:tc>
          <w:tcPr>
            <w:tcW w:w="1866" w:type="pct"/>
            <w:vMerge/>
            <w:tcBorders>
              <w:top w:val="nil"/>
              <w:left w:val="single" w:sz="4" w:space="0" w:color="auto"/>
              <w:bottom w:val="single" w:sz="4" w:space="0" w:color="auto"/>
              <w:right w:val="single" w:sz="4" w:space="0" w:color="auto"/>
            </w:tcBorders>
            <w:vAlign w:val="center"/>
            <w:hideMark/>
          </w:tcPr>
          <w:p w14:paraId="3C0EB984" w14:textId="77777777" w:rsidR="006B65B1" w:rsidRPr="006B65B1" w:rsidRDefault="006B65B1" w:rsidP="006B65B1">
            <w:pPr>
              <w:spacing w:after="0" w:line="240" w:lineRule="auto"/>
              <w:rPr>
                <w:rFonts w:ascii="Times New Roman" w:hAnsi="Times New Roman"/>
                <w:b/>
                <w:bCs/>
                <w:color w:val="000000"/>
                <w:sz w:val="24"/>
                <w:szCs w:val="24"/>
              </w:rPr>
            </w:pPr>
          </w:p>
        </w:tc>
        <w:tc>
          <w:tcPr>
            <w:tcW w:w="3134" w:type="pct"/>
            <w:tcBorders>
              <w:top w:val="nil"/>
              <w:left w:val="nil"/>
              <w:bottom w:val="single" w:sz="4" w:space="0" w:color="auto"/>
              <w:right w:val="single" w:sz="4" w:space="0" w:color="auto"/>
            </w:tcBorders>
            <w:shd w:val="clear" w:color="auto" w:fill="auto"/>
            <w:hideMark/>
          </w:tcPr>
          <w:p w14:paraId="1BEFC94F" w14:textId="45B54289" w:rsidR="006B65B1" w:rsidRPr="006B65B1" w:rsidRDefault="00381C13" w:rsidP="006B65B1">
            <w:pPr>
              <w:spacing w:after="0" w:line="240" w:lineRule="auto"/>
              <w:jc w:val="both"/>
              <w:rPr>
                <w:rFonts w:ascii="Times New Roman" w:hAnsi="Times New Roman"/>
                <w:color w:val="000000"/>
                <w:sz w:val="24"/>
                <w:szCs w:val="24"/>
              </w:rPr>
            </w:pPr>
            <w:r w:rsidRPr="006B65B1">
              <w:rPr>
                <w:rFonts w:ascii="Times New Roman" w:hAnsi="Times New Roman"/>
                <w:color w:val="000000"/>
                <w:sz w:val="24"/>
                <w:szCs w:val="24"/>
              </w:rPr>
              <w:t>способы испытаний на непроницаемость и методы контроля проверяемых конструкций и изделий судов и плавучих сооружений и их составных частей;</w:t>
            </w:r>
          </w:p>
        </w:tc>
      </w:tr>
      <w:tr w:rsidR="006B65B1" w:rsidRPr="006B65B1" w14:paraId="0C56E903" w14:textId="77777777" w:rsidTr="006B65B1">
        <w:trPr>
          <w:trHeight w:val="20"/>
        </w:trPr>
        <w:tc>
          <w:tcPr>
            <w:tcW w:w="1866" w:type="pct"/>
            <w:vMerge/>
            <w:tcBorders>
              <w:top w:val="nil"/>
              <w:left w:val="single" w:sz="4" w:space="0" w:color="auto"/>
              <w:bottom w:val="single" w:sz="4" w:space="0" w:color="auto"/>
              <w:right w:val="single" w:sz="4" w:space="0" w:color="auto"/>
            </w:tcBorders>
            <w:vAlign w:val="center"/>
            <w:hideMark/>
          </w:tcPr>
          <w:p w14:paraId="05AA9CF2" w14:textId="77777777" w:rsidR="006B65B1" w:rsidRPr="006B65B1" w:rsidRDefault="006B65B1" w:rsidP="006B65B1">
            <w:pPr>
              <w:spacing w:after="0" w:line="240" w:lineRule="auto"/>
              <w:rPr>
                <w:rFonts w:ascii="Times New Roman" w:hAnsi="Times New Roman"/>
                <w:b/>
                <w:bCs/>
                <w:color w:val="000000"/>
                <w:sz w:val="24"/>
                <w:szCs w:val="24"/>
              </w:rPr>
            </w:pPr>
          </w:p>
        </w:tc>
        <w:tc>
          <w:tcPr>
            <w:tcW w:w="3134" w:type="pct"/>
            <w:tcBorders>
              <w:top w:val="nil"/>
              <w:left w:val="nil"/>
              <w:bottom w:val="single" w:sz="4" w:space="0" w:color="auto"/>
              <w:right w:val="single" w:sz="4" w:space="0" w:color="auto"/>
            </w:tcBorders>
            <w:shd w:val="clear" w:color="auto" w:fill="auto"/>
            <w:hideMark/>
          </w:tcPr>
          <w:p w14:paraId="7D53A110" w14:textId="05AFE194" w:rsidR="006B65B1" w:rsidRPr="006B65B1" w:rsidRDefault="00381C13" w:rsidP="006B65B1">
            <w:pPr>
              <w:spacing w:after="0" w:line="240" w:lineRule="auto"/>
              <w:jc w:val="both"/>
              <w:rPr>
                <w:rFonts w:ascii="Times New Roman" w:hAnsi="Times New Roman"/>
                <w:color w:val="000000"/>
                <w:sz w:val="24"/>
                <w:szCs w:val="24"/>
              </w:rPr>
            </w:pPr>
            <w:r w:rsidRPr="006B65B1">
              <w:rPr>
                <w:rFonts w:ascii="Times New Roman" w:hAnsi="Times New Roman"/>
                <w:color w:val="000000"/>
                <w:sz w:val="24"/>
                <w:szCs w:val="24"/>
              </w:rPr>
              <w:t>правила и способы применения средств измерения, используемые для контроля;</w:t>
            </w:r>
          </w:p>
        </w:tc>
      </w:tr>
      <w:tr w:rsidR="006B65B1" w:rsidRPr="006B65B1" w14:paraId="37A644F1" w14:textId="77777777" w:rsidTr="006B65B1">
        <w:trPr>
          <w:trHeight w:val="20"/>
        </w:trPr>
        <w:tc>
          <w:tcPr>
            <w:tcW w:w="1866" w:type="pct"/>
            <w:vMerge/>
            <w:tcBorders>
              <w:top w:val="nil"/>
              <w:left w:val="single" w:sz="4" w:space="0" w:color="auto"/>
              <w:bottom w:val="single" w:sz="4" w:space="0" w:color="auto"/>
              <w:right w:val="single" w:sz="4" w:space="0" w:color="auto"/>
            </w:tcBorders>
            <w:vAlign w:val="center"/>
            <w:hideMark/>
          </w:tcPr>
          <w:p w14:paraId="7D35D7DA" w14:textId="77777777" w:rsidR="006B65B1" w:rsidRPr="006B65B1" w:rsidRDefault="006B65B1" w:rsidP="006B65B1">
            <w:pPr>
              <w:spacing w:after="0" w:line="240" w:lineRule="auto"/>
              <w:rPr>
                <w:rFonts w:ascii="Times New Roman" w:hAnsi="Times New Roman"/>
                <w:b/>
                <w:bCs/>
                <w:color w:val="000000"/>
                <w:sz w:val="24"/>
                <w:szCs w:val="24"/>
              </w:rPr>
            </w:pPr>
          </w:p>
        </w:tc>
        <w:tc>
          <w:tcPr>
            <w:tcW w:w="3134" w:type="pct"/>
            <w:tcBorders>
              <w:top w:val="nil"/>
              <w:left w:val="nil"/>
              <w:bottom w:val="single" w:sz="4" w:space="0" w:color="auto"/>
              <w:right w:val="single" w:sz="4" w:space="0" w:color="auto"/>
            </w:tcBorders>
            <w:shd w:val="clear" w:color="auto" w:fill="auto"/>
            <w:hideMark/>
          </w:tcPr>
          <w:p w14:paraId="15A6B624" w14:textId="51C174B0" w:rsidR="006B65B1" w:rsidRPr="006B65B1" w:rsidRDefault="00381C13" w:rsidP="006B65B1">
            <w:pPr>
              <w:spacing w:after="0" w:line="240" w:lineRule="auto"/>
              <w:jc w:val="both"/>
              <w:rPr>
                <w:rFonts w:ascii="Times New Roman" w:hAnsi="Times New Roman"/>
                <w:color w:val="000000"/>
                <w:sz w:val="24"/>
                <w:szCs w:val="24"/>
              </w:rPr>
            </w:pPr>
            <w:r w:rsidRPr="006B65B1">
              <w:rPr>
                <w:rFonts w:ascii="Times New Roman" w:hAnsi="Times New Roman"/>
                <w:color w:val="000000"/>
                <w:sz w:val="24"/>
                <w:szCs w:val="24"/>
              </w:rPr>
              <w:t>назначение и расположение трасс трубопроводов и систем на судне и условия их эксплуатации;</w:t>
            </w:r>
          </w:p>
        </w:tc>
      </w:tr>
      <w:tr w:rsidR="006B65B1" w:rsidRPr="006B65B1" w14:paraId="5F51634E" w14:textId="77777777" w:rsidTr="006B65B1">
        <w:trPr>
          <w:trHeight w:val="20"/>
        </w:trPr>
        <w:tc>
          <w:tcPr>
            <w:tcW w:w="1866" w:type="pct"/>
            <w:vMerge/>
            <w:tcBorders>
              <w:top w:val="nil"/>
              <w:left w:val="single" w:sz="4" w:space="0" w:color="auto"/>
              <w:bottom w:val="single" w:sz="4" w:space="0" w:color="auto"/>
              <w:right w:val="single" w:sz="4" w:space="0" w:color="auto"/>
            </w:tcBorders>
            <w:vAlign w:val="center"/>
            <w:hideMark/>
          </w:tcPr>
          <w:p w14:paraId="00AF9E6E" w14:textId="77777777" w:rsidR="006B65B1" w:rsidRPr="006B65B1" w:rsidRDefault="006B65B1" w:rsidP="006B65B1">
            <w:pPr>
              <w:spacing w:after="0" w:line="240" w:lineRule="auto"/>
              <w:rPr>
                <w:rFonts w:ascii="Times New Roman" w:hAnsi="Times New Roman"/>
                <w:b/>
                <w:bCs/>
                <w:color w:val="000000"/>
                <w:sz w:val="24"/>
                <w:szCs w:val="24"/>
              </w:rPr>
            </w:pPr>
          </w:p>
        </w:tc>
        <w:tc>
          <w:tcPr>
            <w:tcW w:w="3134" w:type="pct"/>
            <w:tcBorders>
              <w:top w:val="nil"/>
              <w:left w:val="nil"/>
              <w:bottom w:val="single" w:sz="4" w:space="0" w:color="auto"/>
              <w:right w:val="single" w:sz="4" w:space="0" w:color="auto"/>
            </w:tcBorders>
            <w:shd w:val="clear" w:color="auto" w:fill="auto"/>
            <w:hideMark/>
          </w:tcPr>
          <w:p w14:paraId="6C5DA35F" w14:textId="59119CC8" w:rsidR="006B65B1" w:rsidRPr="006B65B1" w:rsidRDefault="00381C13" w:rsidP="006B65B1">
            <w:pPr>
              <w:spacing w:after="0" w:line="240" w:lineRule="auto"/>
              <w:jc w:val="both"/>
              <w:rPr>
                <w:rFonts w:ascii="Times New Roman" w:hAnsi="Times New Roman"/>
                <w:color w:val="000000"/>
                <w:sz w:val="24"/>
                <w:szCs w:val="24"/>
              </w:rPr>
            </w:pPr>
            <w:r w:rsidRPr="006B65B1">
              <w:rPr>
                <w:rFonts w:ascii="Times New Roman" w:hAnsi="Times New Roman"/>
                <w:color w:val="000000"/>
                <w:sz w:val="24"/>
                <w:szCs w:val="24"/>
              </w:rPr>
              <w:t>стандарты и методики проведения испытаний по программе швартовных и ходовых испытаний судов, плавучих сооружений;</w:t>
            </w:r>
          </w:p>
        </w:tc>
      </w:tr>
      <w:tr w:rsidR="006B65B1" w:rsidRPr="006B65B1" w14:paraId="4D138CEE" w14:textId="77777777" w:rsidTr="006B65B1">
        <w:trPr>
          <w:trHeight w:val="20"/>
        </w:trPr>
        <w:tc>
          <w:tcPr>
            <w:tcW w:w="1866" w:type="pct"/>
            <w:vMerge/>
            <w:tcBorders>
              <w:top w:val="nil"/>
              <w:left w:val="single" w:sz="4" w:space="0" w:color="auto"/>
              <w:bottom w:val="single" w:sz="4" w:space="0" w:color="auto"/>
              <w:right w:val="single" w:sz="4" w:space="0" w:color="auto"/>
            </w:tcBorders>
            <w:vAlign w:val="center"/>
            <w:hideMark/>
          </w:tcPr>
          <w:p w14:paraId="505B8D03" w14:textId="77777777" w:rsidR="006B65B1" w:rsidRPr="006B65B1" w:rsidRDefault="006B65B1" w:rsidP="006B65B1">
            <w:pPr>
              <w:spacing w:after="0" w:line="240" w:lineRule="auto"/>
              <w:rPr>
                <w:rFonts w:ascii="Times New Roman" w:hAnsi="Times New Roman"/>
                <w:b/>
                <w:bCs/>
                <w:color w:val="000000"/>
                <w:sz w:val="24"/>
                <w:szCs w:val="24"/>
              </w:rPr>
            </w:pPr>
          </w:p>
        </w:tc>
        <w:tc>
          <w:tcPr>
            <w:tcW w:w="3134" w:type="pct"/>
            <w:tcBorders>
              <w:top w:val="nil"/>
              <w:left w:val="nil"/>
              <w:bottom w:val="single" w:sz="4" w:space="0" w:color="auto"/>
              <w:right w:val="single" w:sz="4" w:space="0" w:color="auto"/>
            </w:tcBorders>
            <w:shd w:val="clear" w:color="auto" w:fill="auto"/>
            <w:hideMark/>
          </w:tcPr>
          <w:p w14:paraId="633D9896" w14:textId="2901B27D" w:rsidR="006B65B1" w:rsidRPr="006B65B1" w:rsidRDefault="00381C13" w:rsidP="006B65B1">
            <w:pPr>
              <w:spacing w:after="0" w:line="240" w:lineRule="auto"/>
              <w:jc w:val="both"/>
              <w:rPr>
                <w:rFonts w:ascii="Times New Roman" w:hAnsi="Times New Roman"/>
                <w:color w:val="000000"/>
                <w:sz w:val="24"/>
                <w:szCs w:val="24"/>
              </w:rPr>
            </w:pPr>
            <w:r w:rsidRPr="006B65B1">
              <w:rPr>
                <w:rFonts w:ascii="Times New Roman" w:hAnsi="Times New Roman"/>
                <w:color w:val="000000"/>
                <w:sz w:val="24"/>
                <w:szCs w:val="24"/>
              </w:rPr>
              <w:t>правила ведения приемо-сдаточной документации и рабочих нарядов;</w:t>
            </w:r>
          </w:p>
        </w:tc>
      </w:tr>
      <w:tr w:rsidR="006B65B1" w:rsidRPr="006B65B1" w14:paraId="5DA2E2E2" w14:textId="77777777" w:rsidTr="006B65B1">
        <w:trPr>
          <w:trHeight w:val="20"/>
        </w:trPr>
        <w:tc>
          <w:tcPr>
            <w:tcW w:w="1866" w:type="pct"/>
            <w:vMerge/>
            <w:tcBorders>
              <w:top w:val="nil"/>
              <w:left w:val="single" w:sz="4" w:space="0" w:color="auto"/>
              <w:bottom w:val="single" w:sz="4" w:space="0" w:color="auto"/>
              <w:right w:val="single" w:sz="4" w:space="0" w:color="auto"/>
            </w:tcBorders>
            <w:vAlign w:val="center"/>
            <w:hideMark/>
          </w:tcPr>
          <w:p w14:paraId="02126985" w14:textId="77777777" w:rsidR="006B65B1" w:rsidRPr="006B65B1" w:rsidRDefault="006B65B1" w:rsidP="006B65B1">
            <w:pPr>
              <w:spacing w:after="0" w:line="240" w:lineRule="auto"/>
              <w:rPr>
                <w:rFonts w:ascii="Times New Roman" w:hAnsi="Times New Roman"/>
                <w:b/>
                <w:bCs/>
                <w:color w:val="000000"/>
                <w:sz w:val="24"/>
                <w:szCs w:val="24"/>
              </w:rPr>
            </w:pPr>
          </w:p>
        </w:tc>
        <w:tc>
          <w:tcPr>
            <w:tcW w:w="3134" w:type="pct"/>
            <w:tcBorders>
              <w:top w:val="nil"/>
              <w:left w:val="nil"/>
              <w:bottom w:val="single" w:sz="4" w:space="0" w:color="auto"/>
              <w:right w:val="single" w:sz="4" w:space="0" w:color="auto"/>
            </w:tcBorders>
            <w:shd w:val="clear" w:color="auto" w:fill="auto"/>
            <w:hideMark/>
          </w:tcPr>
          <w:p w14:paraId="1766CBBD" w14:textId="65FC30F7" w:rsidR="006B65B1" w:rsidRPr="006B65B1" w:rsidRDefault="00381C13" w:rsidP="006B65B1">
            <w:pPr>
              <w:spacing w:after="0" w:line="240" w:lineRule="auto"/>
              <w:jc w:val="both"/>
              <w:rPr>
                <w:rFonts w:ascii="Times New Roman" w:hAnsi="Times New Roman"/>
                <w:color w:val="000000"/>
                <w:sz w:val="24"/>
                <w:szCs w:val="24"/>
              </w:rPr>
            </w:pPr>
            <w:r w:rsidRPr="006B65B1">
              <w:rPr>
                <w:rFonts w:ascii="Times New Roman" w:hAnsi="Times New Roman"/>
                <w:color w:val="000000"/>
                <w:sz w:val="24"/>
                <w:szCs w:val="24"/>
              </w:rPr>
              <w:t>допуски, посадки, квалитеты и параметры шероховатости;</w:t>
            </w:r>
          </w:p>
        </w:tc>
      </w:tr>
      <w:tr w:rsidR="006B65B1" w:rsidRPr="006B65B1" w14:paraId="5000CA37" w14:textId="77777777" w:rsidTr="006B65B1">
        <w:trPr>
          <w:trHeight w:val="20"/>
        </w:trPr>
        <w:tc>
          <w:tcPr>
            <w:tcW w:w="1866" w:type="pct"/>
            <w:vMerge/>
            <w:tcBorders>
              <w:top w:val="nil"/>
              <w:left w:val="single" w:sz="4" w:space="0" w:color="auto"/>
              <w:bottom w:val="single" w:sz="4" w:space="0" w:color="auto"/>
              <w:right w:val="single" w:sz="4" w:space="0" w:color="auto"/>
            </w:tcBorders>
            <w:vAlign w:val="center"/>
            <w:hideMark/>
          </w:tcPr>
          <w:p w14:paraId="4CE6E50C" w14:textId="77777777" w:rsidR="006B65B1" w:rsidRPr="006B65B1" w:rsidRDefault="006B65B1" w:rsidP="006B65B1">
            <w:pPr>
              <w:spacing w:after="0" w:line="240" w:lineRule="auto"/>
              <w:rPr>
                <w:rFonts w:ascii="Times New Roman" w:hAnsi="Times New Roman"/>
                <w:b/>
                <w:bCs/>
                <w:color w:val="000000"/>
                <w:sz w:val="24"/>
                <w:szCs w:val="24"/>
              </w:rPr>
            </w:pPr>
          </w:p>
        </w:tc>
        <w:tc>
          <w:tcPr>
            <w:tcW w:w="3134" w:type="pct"/>
            <w:tcBorders>
              <w:top w:val="nil"/>
              <w:left w:val="nil"/>
              <w:bottom w:val="single" w:sz="4" w:space="0" w:color="auto"/>
              <w:right w:val="single" w:sz="4" w:space="0" w:color="auto"/>
            </w:tcBorders>
            <w:shd w:val="clear" w:color="auto" w:fill="auto"/>
            <w:hideMark/>
          </w:tcPr>
          <w:p w14:paraId="50EDDB3E" w14:textId="76853FF0" w:rsidR="006B65B1" w:rsidRPr="006B65B1" w:rsidRDefault="00381C13" w:rsidP="006B65B1">
            <w:pPr>
              <w:spacing w:after="0" w:line="240" w:lineRule="auto"/>
              <w:jc w:val="both"/>
              <w:rPr>
                <w:rFonts w:ascii="Times New Roman" w:hAnsi="Times New Roman"/>
                <w:color w:val="000000"/>
                <w:sz w:val="24"/>
                <w:szCs w:val="24"/>
              </w:rPr>
            </w:pPr>
            <w:r w:rsidRPr="006B65B1">
              <w:rPr>
                <w:rFonts w:ascii="Times New Roman" w:hAnsi="Times New Roman"/>
                <w:color w:val="000000"/>
                <w:sz w:val="24"/>
                <w:szCs w:val="24"/>
              </w:rPr>
              <w:t>технологические процессы пригонки, испытаний, монтажа труб с любыми типами соединений;</w:t>
            </w:r>
          </w:p>
        </w:tc>
      </w:tr>
      <w:tr w:rsidR="006B65B1" w:rsidRPr="006B65B1" w14:paraId="11E3F243" w14:textId="77777777" w:rsidTr="006B65B1">
        <w:trPr>
          <w:trHeight w:val="20"/>
        </w:trPr>
        <w:tc>
          <w:tcPr>
            <w:tcW w:w="1866" w:type="pct"/>
            <w:vMerge/>
            <w:tcBorders>
              <w:top w:val="nil"/>
              <w:left w:val="single" w:sz="4" w:space="0" w:color="auto"/>
              <w:bottom w:val="single" w:sz="4" w:space="0" w:color="auto"/>
              <w:right w:val="single" w:sz="4" w:space="0" w:color="auto"/>
            </w:tcBorders>
            <w:vAlign w:val="center"/>
            <w:hideMark/>
          </w:tcPr>
          <w:p w14:paraId="495A8103" w14:textId="77777777" w:rsidR="006B65B1" w:rsidRPr="006B65B1" w:rsidRDefault="006B65B1" w:rsidP="006B65B1">
            <w:pPr>
              <w:spacing w:after="0" w:line="240" w:lineRule="auto"/>
              <w:rPr>
                <w:rFonts w:ascii="Times New Roman" w:hAnsi="Times New Roman"/>
                <w:b/>
                <w:bCs/>
                <w:color w:val="000000"/>
                <w:sz w:val="24"/>
                <w:szCs w:val="24"/>
              </w:rPr>
            </w:pPr>
          </w:p>
        </w:tc>
        <w:tc>
          <w:tcPr>
            <w:tcW w:w="3134" w:type="pct"/>
            <w:tcBorders>
              <w:top w:val="nil"/>
              <w:left w:val="nil"/>
              <w:bottom w:val="single" w:sz="4" w:space="0" w:color="auto"/>
              <w:right w:val="single" w:sz="4" w:space="0" w:color="auto"/>
            </w:tcBorders>
            <w:shd w:val="clear" w:color="auto" w:fill="auto"/>
            <w:hideMark/>
          </w:tcPr>
          <w:p w14:paraId="3014328C" w14:textId="5D76A586" w:rsidR="006B65B1" w:rsidRPr="006B65B1" w:rsidRDefault="00381C13" w:rsidP="006B65B1">
            <w:pPr>
              <w:spacing w:after="0" w:line="240" w:lineRule="auto"/>
              <w:jc w:val="both"/>
              <w:rPr>
                <w:rFonts w:ascii="Times New Roman" w:hAnsi="Times New Roman"/>
                <w:color w:val="000000"/>
                <w:sz w:val="24"/>
                <w:szCs w:val="24"/>
              </w:rPr>
            </w:pPr>
            <w:r w:rsidRPr="006B65B1">
              <w:rPr>
                <w:rFonts w:ascii="Times New Roman" w:hAnsi="Times New Roman"/>
                <w:color w:val="000000"/>
                <w:sz w:val="24"/>
                <w:szCs w:val="24"/>
              </w:rPr>
              <w:t>допуски на центровку судовых вспомогательных механизмов в зависимости от соединений валов;</w:t>
            </w:r>
          </w:p>
        </w:tc>
      </w:tr>
      <w:tr w:rsidR="006B65B1" w:rsidRPr="006B65B1" w14:paraId="7CAA0B82" w14:textId="77777777" w:rsidTr="006B65B1">
        <w:trPr>
          <w:trHeight w:val="20"/>
        </w:trPr>
        <w:tc>
          <w:tcPr>
            <w:tcW w:w="1866" w:type="pct"/>
            <w:vMerge/>
            <w:tcBorders>
              <w:top w:val="nil"/>
              <w:left w:val="single" w:sz="4" w:space="0" w:color="auto"/>
              <w:bottom w:val="single" w:sz="4" w:space="0" w:color="auto"/>
              <w:right w:val="single" w:sz="4" w:space="0" w:color="auto"/>
            </w:tcBorders>
            <w:vAlign w:val="center"/>
            <w:hideMark/>
          </w:tcPr>
          <w:p w14:paraId="70D1C02A" w14:textId="77777777" w:rsidR="006B65B1" w:rsidRPr="006B65B1" w:rsidRDefault="006B65B1" w:rsidP="006B65B1">
            <w:pPr>
              <w:spacing w:after="0" w:line="240" w:lineRule="auto"/>
              <w:rPr>
                <w:rFonts w:ascii="Times New Roman" w:hAnsi="Times New Roman"/>
                <w:b/>
                <w:bCs/>
                <w:color w:val="000000"/>
                <w:sz w:val="24"/>
                <w:szCs w:val="24"/>
              </w:rPr>
            </w:pPr>
          </w:p>
        </w:tc>
        <w:tc>
          <w:tcPr>
            <w:tcW w:w="3134" w:type="pct"/>
            <w:tcBorders>
              <w:top w:val="nil"/>
              <w:left w:val="nil"/>
              <w:bottom w:val="single" w:sz="4" w:space="0" w:color="auto"/>
              <w:right w:val="single" w:sz="4" w:space="0" w:color="auto"/>
            </w:tcBorders>
            <w:shd w:val="clear" w:color="auto" w:fill="auto"/>
            <w:hideMark/>
          </w:tcPr>
          <w:p w14:paraId="39C60491" w14:textId="71606096" w:rsidR="006B65B1" w:rsidRPr="006B65B1" w:rsidRDefault="00381C13" w:rsidP="006B65B1">
            <w:pPr>
              <w:spacing w:after="0" w:line="240" w:lineRule="auto"/>
              <w:jc w:val="both"/>
              <w:rPr>
                <w:rFonts w:ascii="Times New Roman" w:hAnsi="Times New Roman"/>
                <w:color w:val="000000"/>
                <w:sz w:val="24"/>
                <w:szCs w:val="24"/>
              </w:rPr>
            </w:pPr>
            <w:r w:rsidRPr="006B65B1">
              <w:rPr>
                <w:rFonts w:ascii="Times New Roman" w:hAnsi="Times New Roman"/>
                <w:color w:val="000000"/>
                <w:sz w:val="24"/>
                <w:szCs w:val="24"/>
              </w:rPr>
              <w:t>назначение и устройство основных узлов паровых, газовых и дизельных установок;</w:t>
            </w:r>
          </w:p>
        </w:tc>
      </w:tr>
      <w:tr w:rsidR="006B65B1" w:rsidRPr="006B65B1" w14:paraId="54E4CE08" w14:textId="77777777" w:rsidTr="006B65B1">
        <w:trPr>
          <w:trHeight w:val="20"/>
        </w:trPr>
        <w:tc>
          <w:tcPr>
            <w:tcW w:w="1866" w:type="pct"/>
            <w:vMerge/>
            <w:tcBorders>
              <w:top w:val="nil"/>
              <w:left w:val="single" w:sz="4" w:space="0" w:color="auto"/>
              <w:bottom w:val="single" w:sz="4" w:space="0" w:color="auto"/>
              <w:right w:val="single" w:sz="4" w:space="0" w:color="auto"/>
            </w:tcBorders>
            <w:vAlign w:val="center"/>
            <w:hideMark/>
          </w:tcPr>
          <w:p w14:paraId="22887C74" w14:textId="77777777" w:rsidR="006B65B1" w:rsidRPr="006B65B1" w:rsidRDefault="006B65B1" w:rsidP="006B65B1">
            <w:pPr>
              <w:spacing w:after="0" w:line="240" w:lineRule="auto"/>
              <w:rPr>
                <w:rFonts w:ascii="Times New Roman" w:hAnsi="Times New Roman"/>
                <w:b/>
                <w:bCs/>
                <w:color w:val="000000"/>
                <w:sz w:val="24"/>
                <w:szCs w:val="24"/>
              </w:rPr>
            </w:pPr>
          </w:p>
        </w:tc>
        <w:tc>
          <w:tcPr>
            <w:tcW w:w="3134" w:type="pct"/>
            <w:tcBorders>
              <w:top w:val="nil"/>
              <w:left w:val="nil"/>
              <w:bottom w:val="single" w:sz="4" w:space="0" w:color="auto"/>
              <w:right w:val="single" w:sz="4" w:space="0" w:color="auto"/>
            </w:tcBorders>
            <w:shd w:val="clear" w:color="auto" w:fill="auto"/>
            <w:hideMark/>
          </w:tcPr>
          <w:p w14:paraId="691B3C4A" w14:textId="75967E23" w:rsidR="006B65B1" w:rsidRPr="006B65B1" w:rsidRDefault="00381C13" w:rsidP="006B65B1">
            <w:pPr>
              <w:spacing w:after="0" w:line="240" w:lineRule="auto"/>
              <w:jc w:val="both"/>
              <w:rPr>
                <w:rFonts w:ascii="Times New Roman" w:hAnsi="Times New Roman"/>
                <w:color w:val="000000"/>
                <w:sz w:val="24"/>
                <w:szCs w:val="24"/>
              </w:rPr>
            </w:pPr>
            <w:r w:rsidRPr="006B65B1">
              <w:rPr>
                <w:rFonts w:ascii="Times New Roman" w:hAnsi="Times New Roman"/>
                <w:color w:val="000000"/>
                <w:sz w:val="24"/>
                <w:szCs w:val="24"/>
              </w:rPr>
              <w:t>технологические процессы монтажа и технические условия на монтаж принимаемых механизмов и электрооборудования судов и плавучих сооружений;</w:t>
            </w:r>
          </w:p>
        </w:tc>
      </w:tr>
      <w:tr w:rsidR="006B65B1" w:rsidRPr="006B65B1" w14:paraId="646CD20D" w14:textId="77777777" w:rsidTr="006B65B1">
        <w:trPr>
          <w:trHeight w:val="20"/>
        </w:trPr>
        <w:tc>
          <w:tcPr>
            <w:tcW w:w="1866" w:type="pct"/>
            <w:vMerge/>
            <w:tcBorders>
              <w:top w:val="nil"/>
              <w:left w:val="single" w:sz="4" w:space="0" w:color="auto"/>
              <w:bottom w:val="single" w:sz="4" w:space="0" w:color="auto"/>
              <w:right w:val="single" w:sz="4" w:space="0" w:color="auto"/>
            </w:tcBorders>
            <w:vAlign w:val="center"/>
            <w:hideMark/>
          </w:tcPr>
          <w:p w14:paraId="68C0D901" w14:textId="77777777" w:rsidR="006B65B1" w:rsidRPr="006B65B1" w:rsidRDefault="006B65B1" w:rsidP="006B65B1">
            <w:pPr>
              <w:spacing w:after="0" w:line="240" w:lineRule="auto"/>
              <w:rPr>
                <w:rFonts w:ascii="Times New Roman" w:hAnsi="Times New Roman"/>
                <w:b/>
                <w:bCs/>
                <w:color w:val="000000"/>
                <w:sz w:val="24"/>
                <w:szCs w:val="24"/>
              </w:rPr>
            </w:pPr>
          </w:p>
        </w:tc>
        <w:tc>
          <w:tcPr>
            <w:tcW w:w="3134" w:type="pct"/>
            <w:tcBorders>
              <w:top w:val="nil"/>
              <w:left w:val="nil"/>
              <w:bottom w:val="single" w:sz="4" w:space="0" w:color="auto"/>
              <w:right w:val="single" w:sz="4" w:space="0" w:color="auto"/>
            </w:tcBorders>
            <w:shd w:val="clear" w:color="auto" w:fill="auto"/>
            <w:hideMark/>
          </w:tcPr>
          <w:p w14:paraId="4951DBDF" w14:textId="14F18B9B" w:rsidR="006B65B1" w:rsidRPr="006B65B1" w:rsidRDefault="00381C13" w:rsidP="006B65B1">
            <w:pPr>
              <w:spacing w:after="0" w:line="240" w:lineRule="auto"/>
              <w:jc w:val="both"/>
              <w:rPr>
                <w:rFonts w:ascii="Times New Roman" w:hAnsi="Times New Roman"/>
                <w:color w:val="000000"/>
                <w:sz w:val="24"/>
                <w:szCs w:val="24"/>
              </w:rPr>
            </w:pPr>
            <w:r w:rsidRPr="006B65B1">
              <w:rPr>
                <w:rFonts w:ascii="Times New Roman" w:hAnsi="Times New Roman"/>
                <w:color w:val="000000"/>
                <w:sz w:val="24"/>
                <w:szCs w:val="24"/>
              </w:rPr>
              <w:t>обозначения сварных швов;</w:t>
            </w:r>
          </w:p>
        </w:tc>
      </w:tr>
      <w:tr w:rsidR="006B65B1" w:rsidRPr="006B65B1" w14:paraId="575629FE" w14:textId="77777777" w:rsidTr="006B65B1">
        <w:trPr>
          <w:trHeight w:val="20"/>
        </w:trPr>
        <w:tc>
          <w:tcPr>
            <w:tcW w:w="1866" w:type="pct"/>
            <w:vMerge/>
            <w:tcBorders>
              <w:top w:val="nil"/>
              <w:left w:val="single" w:sz="4" w:space="0" w:color="auto"/>
              <w:bottom w:val="single" w:sz="4" w:space="0" w:color="auto"/>
              <w:right w:val="single" w:sz="4" w:space="0" w:color="auto"/>
            </w:tcBorders>
            <w:vAlign w:val="center"/>
            <w:hideMark/>
          </w:tcPr>
          <w:p w14:paraId="3DC326F9" w14:textId="77777777" w:rsidR="006B65B1" w:rsidRPr="006B65B1" w:rsidRDefault="006B65B1" w:rsidP="006B65B1">
            <w:pPr>
              <w:spacing w:after="0" w:line="240" w:lineRule="auto"/>
              <w:rPr>
                <w:rFonts w:ascii="Times New Roman" w:hAnsi="Times New Roman"/>
                <w:b/>
                <w:bCs/>
                <w:color w:val="000000"/>
                <w:sz w:val="24"/>
                <w:szCs w:val="24"/>
              </w:rPr>
            </w:pPr>
          </w:p>
        </w:tc>
        <w:tc>
          <w:tcPr>
            <w:tcW w:w="3134" w:type="pct"/>
            <w:tcBorders>
              <w:top w:val="nil"/>
              <w:left w:val="nil"/>
              <w:bottom w:val="single" w:sz="4" w:space="0" w:color="auto"/>
              <w:right w:val="single" w:sz="4" w:space="0" w:color="auto"/>
            </w:tcBorders>
            <w:shd w:val="clear" w:color="auto" w:fill="auto"/>
            <w:hideMark/>
          </w:tcPr>
          <w:p w14:paraId="02BAE7AB" w14:textId="47D33F5F" w:rsidR="006B65B1" w:rsidRPr="006B65B1" w:rsidRDefault="00381C13" w:rsidP="006B65B1">
            <w:pPr>
              <w:spacing w:after="0" w:line="240" w:lineRule="auto"/>
              <w:jc w:val="both"/>
              <w:rPr>
                <w:rFonts w:ascii="Times New Roman" w:hAnsi="Times New Roman"/>
                <w:color w:val="000000"/>
                <w:sz w:val="24"/>
                <w:szCs w:val="24"/>
              </w:rPr>
            </w:pPr>
            <w:r w:rsidRPr="006B65B1">
              <w:rPr>
                <w:rFonts w:ascii="Times New Roman" w:hAnsi="Times New Roman"/>
                <w:color w:val="000000"/>
                <w:sz w:val="24"/>
                <w:szCs w:val="24"/>
              </w:rPr>
              <w:t>основные виды брака при сборочно-сварочных работах и меры его предупреждения;</w:t>
            </w:r>
          </w:p>
        </w:tc>
      </w:tr>
      <w:tr w:rsidR="006B65B1" w:rsidRPr="006B65B1" w14:paraId="28574D20" w14:textId="77777777" w:rsidTr="006B65B1">
        <w:trPr>
          <w:trHeight w:val="20"/>
        </w:trPr>
        <w:tc>
          <w:tcPr>
            <w:tcW w:w="1866" w:type="pct"/>
            <w:vMerge/>
            <w:tcBorders>
              <w:top w:val="nil"/>
              <w:left w:val="single" w:sz="4" w:space="0" w:color="auto"/>
              <w:bottom w:val="single" w:sz="4" w:space="0" w:color="auto"/>
              <w:right w:val="single" w:sz="4" w:space="0" w:color="auto"/>
            </w:tcBorders>
            <w:vAlign w:val="center"/>
            <w:hideMark/>
          </w:tcPr>
          <w:p w14:paraId="1F95C8D3" w14:textId="77777777" w:rsidR="006B65B1" w:rsidRPr="006B65B1" w:rsidRDefault="006B65B1" w:rsidP="006B65B1">
            <w:pPr>
              <w:spacing w:after="0" w:line="240" w:lineRule="auto"/>
              <w:rPr>
                <w:rFonts w:ascii="Times New Roman" w:hAnsi="Times New Roman"/>
                <w:b/>
                <w:bCs/>
                <w:color w:val="000000"/>
                <w:sz w:val="24"/>
                <w:szCs w:val="24"/>
              </w:rPr>
            </w:pPr>
          </w:p>
        </w:tc>
        <w:tc>
          <w:tcPr>
            <w:tcW w:w="3134" w:type="pct"/>
            <w:tcBorders>
              <w:top w:val="nil"/>
              <w:left w:val="nil"/>
              <w:bottom w:val="single" w:sz="4" w:space="0" w:color="auto"/>
              <w:right w:val="single" w:sz="4" w:space="0" w:color="auto"/>
            </w:tcBorders>
            <w:shd w:val="clear" w:color="auto" w:fill="auto"/>
            <w:hideMark/>
          </w:tcPr>
          <w:p w14:paraId="5045FF13" w14:textId="2C883274" w:rsidR="006B65B1" w:rsidRPr="006B65B1" w:rsidRDefault="00381C13" w:rsidP="006B65B1">
            <w:pPr>
              <w:spacing w:after="0" w:line="240" w:lineRule="auto"/>
              <w:jc w:val="both"/>
              <w:rPr>
                <w:rFonts w:ascii="Times New Roman" w:hAnsi="Times New Roman"/>
                <w:color w:val="000000"/>
                <w:sz w:val="24"/>
                <w:szCs w:val="24"/>
              </w:rPr>
            </w:pPr>
            <w:r w:rsidRPr="006B65B1">
              <w:rPr>
                <w:rFonts w:ascii="Times New Roman" w:hAnsi="Times New Roman"/>
                <w:color w:val="000000"/>
                <w:sz w:val="24"/>
                <w:szCs w:val="24"/>
              </w:rPr>
              <w:t>особенности технологических процессов проведения испытаний на судне оборудования, механизмов и аппаратов;</w:t>
            </w:r>
          </w:p>
        </w:tc>
      </w:tr>
      <w:tr w:rsidR="006B65B1" w:rsidRPr="006B65B1" w14:paraId="733050FD" w14:textId="77777777" w:rsidTr="006B65B1">
        <w:trPr>
          <w:trHeight w:val="20"/>
        </w:trPr>
        <w:tc>
          <w:tcPr>
            <w:tcW w:w="1866" w:type="pct"/>
            <w:vMerge/>
            <w:tcBorders>
              <w:top w:val="nil"/>
              <w:left w:val="single" w:sz="4" w:space="0" w:color="auto"/>
              <w:bottom w:val="single" w:sz="4" w:space="0" w:color="auto"/>
              <w:right w:val="single" w:sz="4" w:space="0" w:color="auto"/>
            </w:tcBorders>
            <w:vAlign w:val="center"/>
            <w:hideMark/>
          </w:tcPr>
          <w:p w14:paraId="38369A92" w14:textId="77777777" w:rsidR="006B65B1" w:rsidRPr="006B65B1" w:rsidRDefault="006B65B1" w:rsidP="006B65B1">
            <w:pPr>
              <w:spacing w:after="0" w:line="240" w:lineRule="auto"/>
              <w:rPr>
                <w:rFonts w:ascii="Times New Roman" w:hAnsi="Times New Roman"/>
                <w:b/>
                <w:bCs/>
                <w:color w:val="000000"/>
                <w:sz w:val="24"/>
                <w:szCs w:val="24"/>
              </w:rPr>
            </w:pPr>
          </w:p>
        </w:tc>
        <w:tc>
          <w:tcPr>
            <w:tcW w:w="3134" w:type="pct"/>
            <w:tcBorders>
              <w:top w:val="nil"/>
              <w:left w:val="nil"/>
              <w:bottom w:val="single" w:sz="4" w:space="0" w:color="auto"/>
              <w:right w:val="single" w:sz="4" w:space="0" w:color="auto"/>
            </w:tcBorders>
            <w:shd w:val="clear" w:color="auto" w:fill="auto"/>
            <w:hideMark/>
          </w:tcPr>
          <w:p w14:paraId="21D493A1" w14:textId="3F42B3F9" w:rsidR="006B65B1" w:rsidRPr="006B65B1" w:rsidRDefault="00381C13" w:rsidP="006B65B1">
            <w:pPr>
              <w:spacing w:after="0" w:line="240" w:lineRule="auto"/>
              <w:jc w:val="both"/>
              <w:rPr>
                <w:rFonts w:ascii="Times New Roman" w:hAnsi="Times New Roman"/>
                <w:color w:val="000000"/>
                <w:sz w:val="24"/>
                <w:szCs w:val="24"/>
              </w:rPr>
            </w:pPr>
            <w:r w:rsidRPr="006B65B1">
              <w:rPr>
                <w:rFonts w:ascii="Times New Roman" w:hAnsi="Times New Roman"/>
                <w:color w:val="000000"/>
                <w:sz w:val="24"/>
                <w:szCs w:val="24"/>
              </w:rPr>
              <w:t>причины возникновения и способы уменьшения сварочных деформаций</w:t>
            </w:r>
          </w:p>
        </w:tc>
      </w:tr>
    </w:tbl>
    <w:p w14:paraId="26CC782A" w14:textId="77777777" w:rsidR="00C001C5" w:rsidRDefault="00C001C5" w:rsidP="00EF34D0">
      <w:pPr>
        <w:spacing w:after="0" w:line="240" w:lineRule="auto"/>
        <w:ind w:firstLine="709"/>
        <w:rPr>
          <w:rFonts w:ascii="Times New Roman" w:hAnsi="Times New Roman"/>
          <w:b/>
          <w:sz w:val="24"/>
          <w:szCs w:val="24"/>
        </w:rPr>
      </w:pPr>
    </w:p>
    <w:p w14:paraId="0D2ABD53" w14:textId="77777777" w:rsidR="00EF34D0" w:rsidRPr="002253AF" w:rsidRDefault="00EF34D0" w:rsidP="00EF34D0">
      <w:pPr>
        <w:spacing w:after="0" w:line="240" w:lineRule="auto"/>
        <w:ind w:firstLine="709"/>
        <w:rPr>
          <w:rFonts w:ascii="Times New Roman" w:hAnsi="Times New Roman"/>
          <w:b/>
          <w:sz w:val="24"/>
          <w:szCs w:val="24"/>
        </w:rPr>
      </w:pPr>
      <w:r w:rsidRPr="002253AF">
        <w:rPr>
          <w:rFonts w:ascii="Times New Roman" w:hAnsi="Times New Roman"/>
          <w:b/>
          <w:sz w:val="24"/>
          <w:szCs w:val="24"/>
        </w:rPr>
        <w:t>1.2. Количество часов, отводимое на освоение профессионального модуля</w:t>
      </w:r>
    </w:p>
    <w:p w14:paraId="3BADD95E" w14:textId="77777777" w:rsidR="00EF34D0" w:rsidRPr="006B65B1" w:rsidRDefault="00EF34D0" w:rsidP="006B65B1">
      <w:pPr>
        <w:spacing w:after="0" w:line="240" w:lineRule="auto"/>
        <w:ind w:left="708"/>
        <w:rPr>
          <w:rFonts w:ascii="Times New Roman" w:hAnsi="Times New Roman"/>
          <w:sz w:val="24"/>
          <w:szCs w:val="24"/>
        </w:rPr>
      </w:pPr>
    </w:p>
    <w:p w14:paraId="1778B82D" w14:textId="77777777" w:rsidR="00EF34D0" w:rsidRPr="006B65B1" w:rsidRDefault="00EF34D0" w:rsidP="006B65B1">
      <w:pPr>
        <w:spacing w:after="0" w:line="240" w:lineRule="auto"/>
        <w:ind w:left="708"/>
        <w:rPr>
          <w:rFonts w:ascii="Times New Roman" w:hAnsi="Times New Roman"/>
          <w:sz w:val="24"/>
          <w:szCs w:val="24"/>
        </w:rPr>
      </w:pPr>
      <w:r w:rsidRPr="006B65B1">
        <w:rPr>
          <w:rFonts w:ascii="Times New Roman" w:hAnsi="Times New Roman"/>
          <w:sz w:val="24"/>
          <w:szCs w:val="24"/>
        </w:rPr>
        <w:t>Всего часов 399,</w:t>
      </w:r>
    </w:p>
    <w:p w14:paraId="0D3E65B3" w14:textId="77777777" w:rsidR="00EF34D0" w:rsidRPr="006B65B1" w:rsidRDefault="00EF34D0" w:rsidP="006B65B1">
      <w:pPr>
        <w:spacing w:after="0" w:line="240" w:lineRule="auto"/>
        <w:ind w:left="708" w:firstLine="708"/>
        <w:rPr>
          <w:rFonts w:ascii="Times New Roman" w:hAnsi="Times New Roman"/>
          <w:sz w:val="24"/>
          <w:szCs w:val="24"/>
        </w:rPr>
      </w:pPr>
      <w:r w:rsidRPr="006B65B1">
        <w:rPr>
          <w:rFonts w:ascii="Times New Roman" w:hAnsi="Times New Roman"/>
          <w:sz w:val="24"/>
          <w:szCs w:val="24"/>
        </w:rPr>
        <w:t>в том числе в форме практической подготовки 300 часов.</w:t>
      </w:r>
    </w:p>
    <w:p w14:paraId="2DD04537" w14:textId="77777777" w:rsidR="00EF34D0" w:rsidRPr="006B65B1" w:rsidRDefault="00EF34D0" w:rsidP="006B65B1">
      <w:pPr>
        <w:spacing w:after="0" w:line="240" w:lineRule="auto"/>
        <w:ind w:left="708"/>
        <w:rPr>
          <w:rFonts w:ascii="Times New Roman" w:hAnsi="Times New Roman"/>
          <w:sz w:val="24"/>
          <w:szCs w:val="24"/>
        </w:rPr>
      </w:pPr>
    </w:p>
    <w:p w14:paraId="29FC29DF" w14:textId="77777777" w:rsidR="00EF34D0" w:rsidRPr="006B65B1" w:rsidRDefault="00EF34D0" w:rsidP="006B65B1">
      <w:pPr>
        <w:spacing w:after="0" w:line="240" w:lineRule="auto"/>
        <w:ind w:left="708"/>
        <w:rPr>
          <w:rFonts w:ascii="Times New Roman" w:hAnsi="Times New Roman"/>
          <w:sz w:val="24"/>
          <w:szCs w:val="24"/>
        </w:rPr>
      </w:pPr>
      <w:r w:rsidRPr="006B65B1">
        <w:rPr>
          <w:rFonts w:ascii="Times New Roman" w:hAnsi="Times New Roman"/>
          <w:sz w:val="24"/>
          <w:szCs w:val="24"/>
        </w:rPr>
        <w:t>Из них на освоение МДК 165 часов,</w:t>
      </w:r>
    </w:p>
    <w:p w14:paraId="49DF1026" w14:textId="77777777" w:rsidR="00EF34D0" w:rsidRPr="006B65B1" w:rsidRDefault="00EF34D0" w:rsidP="006B65B1">
      <w:pPr>
        <w:spacing w:after="0" w:line="240" w:lineRule="auto"/>
        <w:ind w:left="708" w:firstLine="708"/>
        <w:rPr>
          <w:rFonts w:ascii="Times New Roman" w:hAnsi="Times New Roman"/>
          <w:i/>
          <w:sz w:val="24"/>
          <w:szCs w:val="24"/>
        </w:rPr>
      </w:pPr>
      <w:r w:rsidRPr="006B65B1">
        <w:rPr>
          <w:rFonts w:ascii="Times New Roman" w:hAnsi="Times New Roman"/>
          <w:sz w:val="24"/>
          <w:szCs w:val="24"/>
        </w:rPr>
        <w:t>в том числе самостоятельная работа 4 часа;</w:t>
      </w:r>
    </w:p>
    <w:p w14:paraId="0D7B6E3B" w14:textId="77777777" w:rsidR="00EF34D0" w:rsidRPr="006B65B1" w:rsidRDefault="00EF34D0" w:rsidP="006B65B1">
      <w:pPr>
        <w:spacing w:after="0" w:line="240" w:lineRule="auto"/>
        <w:ind w:left="708"/>
        <w:rPr>
          <w:rFonts w:ascii="Times New Roman" w:hAnsi="Times New Roman"/>
          <w:sz w:val="24"/>
          <w:szCs w:val="24"/>
        </w:rPr>
      </w:pPr>
      <w:r w:rsidRPr="006B65B1">
        <w:rPr>
          <w:rFonts w:ascii="Times New Roman" w:hAnsi="Times New Roman"/>
          <w:sz w:val="24"/>
          <w:szCs w:val="24"/>
        </w:rPr>
        <w:t>практики, в том числе учебная 162 часа,</w:t>
      </w:r>
    </w:p>
    <w:p w14:paraId="53407A8A" w14:textId="77777777" w:rsidR="00EF34D0" w:rsidRPr="006B65B1" w:rsidRDefault="00EF34D0" w:rsidP="006B65B1">
      <w:pPr>
        <w:spacing w:after="0" w:line="240" w:lineRule="auto"/>
        <w:ind w:left="2124" w:firstLine="708"/>
        <w:rPr>
          <w:rFonts w:ascii="Times New Roman" w:hAnsi="Times New Roman"/>
          <w:sz w:val="24"/>
          <w:szCs w:val="24"/>
        </w:rPr>
      </w:pPr>
      <w:r w:rsidRPr="006B65B1">
        <w:rPr>
          <w:rFonts w:ascii="Times New Roman" w:hAnsi="Times New Roman"/>
          <w:sz w:val="24"/>
          <w:szCs w:val="24"/>
        </w:rPr>
        <w:t xml:space="preserve">   производственная 72 часа.</w:t>
      </w:r>
    </w:p>
    <w:p w14:paraId="6BA9E74F" w14:textId="77777777" w:rsidR="00EF34D0" w:rsidRPr="006B65B1" w:rsidRDefault="00EF34D0" w:rsidP="006B65B1">
      <w:pPr>
        <w:spacing w:after="0" w:line="240" w:lineRule="auto"/>
        <w:ind w:left="708"/>
        <w:rPr>
          <w:rFonts w:ascii="Times New Roman" w:hAnsi="Times New Roman"/>
          <w:i/>
          <w:sz w:val="24"/>
          <w:szCs w:val="24"/>
        </w:rPr>
      </w:pPr>
      <w:r w:rsidRPr="006B65B1">
        <w:rPr>
          <w:rFonts w:ascii="Times New Roman" w:hAnsi="Times New Roman"/>
          <w:iCs/>
          <w:sz w:val="24"/>
          <w:szCs w:val="24"/>
        </w:rPr>
        <w:t>Промежуточная аттестация</w:t>
      </w:r>
      <w:r w:rsidRPr="006B65B1">
        <w:rPr>
          <w:rFonts w:ascii="Times New Roman" w:hAnsi="Times New Roman"/>
          <w:sz w:val="24"/>
          <w:szCs w:val="24"/>
        </w:rPr>
        <w:t>10 час.</w:t>
      </w:r>
    </w:p>
    <w:p w14:paraId="701BA01B" w14:textId="77777777" w:rsidR="00EF34D0" w:rsidRPr="002253AF" w:rsidRDefault="00EF34D0" w:rsidP="00EF34D0">
      <w:pPr>
        <w:spacing w:after="0" w:line="240" w:lineRule="auto"/>
        <w:rPr>
          <w:rFonts w:ascii="Times New Roman" w:hAnsi="Times New Roman"/>
          <w:sz w:val="24"/>
          <w:szCs w:val="24"/>
        </w:rPr>
      </w:pPr>
    </w:p>
    <w:p w14:paraId="6EDA26EA" w14:textId="77777777" w:rsidR="00EF34D0" w:rsidRPr="002253AF" w:rsidRDefault="00EF34D0" w:rsidP="00EF34D0">
      <w:pPr>
        <w:spacing w:after="0" w:line="240" w:lineRule="auto"/>
        <w:rPr>
          <w:rFonts w:ascii="Times New Roman" w:hAnsi="Times New Roman"/>
          <w:sz w:val="24"/>
          <w:szCs w:val="24"/>
        </w:rPr>
      </w:pPr>
    </w:p>
    <w:p w14:paraId="4213C9A2" w14:textId="77777777" w:rsidR="00EF34D0" w:rsidRPr="002253AF" w:rsidRDefault="00EF34D0" w:rsidP="00EF34D0">
      <w:pPr>
        <w:spacing w:after="0" w:line="240" w:lineRule="auto"/>
        <w:rPr>
          <w:rFonts w:ascii="Times New Roman" w:hAnsi="Times New Roman"/>
          <w:sz w:val="24"/>
          <w:szCs w:val="24"/>
        </w:rPr>
      </w:pPr>
    </w:p>
    <w:p w14:paraId="0C2B119D" w14:textId="77777777" w:rsidR="00EF34D0" w:rsidRPr="002253AF" w:rsidRDefault="00EF34D0" w:rsidP="00EF34D0">
      <w:pPr>
        <w:spacing w:after="0" w:line="240" w:lineRule="auto"/>
        <w:rPr>
          <w:rFonts w:ascii="Times New Roman" w:hAnsi="Times New Roman"/>
          <w:sz w:val="24"/>
          <w:szCs w:val="24"/>
        </w:rPr>
      </w:pPr>
    </w:p>
    <w:p w14:paraId="6B4F6BA1" w14:textId="77777777" w:rsidR="00EF34D0" w:rsidRPr="002253AF" w:rsidRDefault="00EF34D0" w:rsidP="00EF34D0">
      <w:pPr>
        <w:spacing w:after="0" w:line="240" w:lineRule="auto"/>
        <w:rPr>
          <w:rFonts w:ascii="Times New Roman" w:hAnsi="Times New Roman"/>
          <w:sz w:val="24"/>
          <w:szCs w:val="24"/>
        </w:rPr>
      </w:pPr>
    </w:p>
    <w:p w14:paraId="60E0F726" w14:textId="77777777" w:rsidR="00EF34D0" w:rsidRPr="002253AF" w:rsidRDefault="00EF34D0" w:rsidP="00EF34D0">
      <w:pPr>
        <w:spacing w:after="0"/>
        <w:rPr>
          <w:rFonts w:ascii="Times New Roman" w:hAnsi="Times New Roman"/>
          <w:sz w:val="24"/>
          <w:szCs w:val="24"/>
        </w:rPr>
        <w:sectPr w:rsidR="00EF34D0" w:rsidRPr="002253AF">
          <w:pgSz w:w="11907" w:h="16840"/>
          <w:pgMar w:top="1134" w:right="851" w:bottom="1134" w:left="1134" w:header="709" w:footer="709" w:gutter="0"/>
          <w:cols w:space="720"/>
        </w:sectPr>
      </w:pPr>
    </w:p>
    <w:p w14:paraId="317649CB" w14:textId="77777777" w:rsidR="00EF34D0" w:rsidRPr="002253AF" w:rsidRDefault="00EF34D0" w:rsidP="00EF34D0">
      <w:pPr>
        <w:spacing w:after="0"/>
        <w:jc w:val="center"/>
        <w:rPr>
          <w:rFonts w:ascii="Times New Roman" w:hAnsi="Times New Roman"/>
          <w:b/>
          <w:caps/>
          <w:sz w:val="24"/>
          <w:szCs w:val="24"/>
        </w:rPr>
      </w:pPr>
      <w:r w:rsidRPr="002253AF">
        <w:rPr>
          <w:rFonts w:ascii="Times New Roman" w:hAnsi="Times New Roman"/>
          <w:b/>
          <w:caps/>
          <w:sz w:val="24"/>
          <w:szCs w:val="24"/>
        </w:rPr>
        <w:lastRenderedPageBreak/>
        <w:t>2. Структура и содержание профессионального модуля</w:t>
      </w:r>
    </w:p>
    <w:p w14:paraId="21F9B42F" w14:textId="77777777" w:rsidR="00EF34D0" w:rsidRPr="002253AF" w:rsidRDefault="00EF34D0" w:rsidP="00EF34D0">
      <w:pPr>
        <w:ind w:firstLine="851"/>
        <w:rPr>
          <w:rFonts w:ascii="Times New Roman" w:hAnsi="Times New Roman"/>
          <w:b/>
          <w:sz w:val="24"/>
          <w:szCs w:val="24"/>
        </w:rPr>
      </w:pPr>
      <w:r w:rsidRPr="002253AF">
        <w:rPr>
          <w:rFonts w:ascii="Times New Roman" w:hAnsi="Times New Roman"/>
          <w:b/>
          <w:sz w:val="24"/>
          <w:szCs w:val="24"/>
        </w:rPr>
        <w:t>2.1. Структура профессионального модуля</w:t>
      </w:r>
    </w:p>
    <w:tbl>
      <w:tblPr>
        <w:tblW w:w="51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8"/>
        <w:gridCol w:w="2165"/>
        <w:gridCol w:w="814"/>
        <w:gridCol w:w="778"/>
        <w:gridCol w:w="790"/>
        <w:gridCol w:w="1695"/>
        <w:gridCol w:w="1314"/>
        <w:gridCol w:w="1909"/>
        <w:gridCol w:w="492"/>
        <w:gridCol w:w="1009"/>
        <w:gridCol w:w="2039"/>
      </w:tblGrid>
      <w:tr w:rsidR="00EF34D0" w:rsidRPr="002253AF" w14:paraId="788342B5" w14:textId="77777777" w:rsidTr="00EF34D0">
        <w:trPr>
          <w:trHeight w:val="484"/>
        </w:trPr>
        <w:tc>
          <w:tcPr>
            <w:tcW w:w="703" w:type="pct"/>
            <w:vMerge w:val="restart"/>
            <w:tcBorders>
              <w:top w:val="single" w:sz="4" w:space="0" w:color="auto"/>
              <w:left w:val="single" w:sz="4" w:space="0" w:color="auto"/>
              <w:bottom w:val="single" w:sz="4" w:space="0" w:color="auto"/>
              <w:right w:val="single" w:sz="4" w:space="0" w:color="auto"/>
            </w:tcBorders>
            <w:vAlign w:val="center"/>
            <w:hideMark/>
          </w:tcPr>
          <w:p w14:paraId="038234D6" w14:textId="77777777" w:rsidR="00EF34D0" w:rsidRPr="00381C13" w:rsidRDefault="00EF34D0">
            <w:pPr>
              <w:suppressAutoHyphens/>
              <w:spacing w:after="0" w:line="240" w:lineRule="auto"/>
              <w:ind w:left="-57" w:right="-57"/>
              <w:jc w:val="center"/>
              <w:rPr>
                <w:rFonts w:ascii="Times New Roman" w:hAnsi="Times New Roman"/>
              </w:rPr>
            </w:pPr>
            <w:r w:rsidRPr="00381C13">
              <w:rPr>
                <w:rFonts w:ascii="Times New Roman" w:hAnsi="Times New Roman"/>
              </w:rPr>
              <w:t>Коды профессиональных общих компетенций</w:t>
            </w:r>
          </w:p>
        </w:tc>
        <w:tc>
          <w:tcPr>
            <w:tcW w:w="722" w:type="pct"/>
            <w:vMerge w:val="restart"/>
            <w:tcBorders>
              <w:top w:val="single" w:sz="4" w:space="0" w:color="auto"/>
              <w:left w:val="single" w:sz="4" w:space="0" w:color="auto"/>
              <w:bottom w:val="single" w:sz="4" w:space="0" w:color="auto"/>
              <w:right w:val="single" w:sz="4" w:space="0" w:color="auto"/>
            </w:tcBorders>
            <w:vAlign w:val="center"/>
            <w:hideMark/>
          </w:tcPr>
          <w:p w14:paraId="3531AD57" w14:textId="77777777" w:rsidR="00EF34D0" w:rsidRPr="00381C13" w:rsidRDefault="00EF34D0">
            <w:pPr>
              <w:suppressAutoHyphens/>
              <w:spacing w:after="0" w:line="240" w:lineRule="auto"/>
              <w:ind w:left="-57" w:right="-57"/>
              <w:jc w:val="center"/>
              <w:rPr>
                <w:rFonts w:ascii="Times New Roman" w:hAnsi="Times New Roman"/>
              </w:rPr>
            </w:pPr>
            <w:r w:rsidRPr="00381C13">
              <w:rPr>
                <w:rFonts w:ascii="Times New Roman" w:hAnsi="Times New Roman"/>
              </w:rPr>
              <w:t>Наименования разделов профессионального модуля</w:t>
            </w:r>
          </w:p>
        </w:tc>
        <w:tc>
          <w:tcPr>
            <w:tcW w:w="215" w:type="pct"/>
            <w:vMerge w:val="restart"/>
            <w:tcBorders>
              <w:top w:val="single" w:sz="4" w:space="0" w:color="auto"/>
              <w:left w:val="single" w:sz="4" w:space="0" w:color="auto"/>
              <w:bottom w:val="single" w:sz="4" w:space="0" w:color="auto"/>
              <w:right w:val="single" w:sz="4" w:space="0" w:color="auto"/>
            </w:tcBorders>
            <w:vAlign w:val="center"/>
            <w:hideMark/>
          </w:tcPr>
          <w:p w14:paraId="4DD3B3E7" w14:textId="77777777" w:rsidR="00EF34D0" w:rsidRPr="00381C13" w:rsidRDefault="00EF34D0">
            <w:pPr>
              <w:spacing w:after="0" w:line="240" w:lineRule="auto"/>
              <w:jc w:val="center"/>
              <w:rPr>
                <w:rFonts w:ascii="Times New Roman" w:hAnsi="Times New Roman"/>
              </w:rPr>
            </w:pPr>
            <w:r w:rsidRPr="00381C13">
              <w:rPr>
                <w:rFonts w:ascii="Times New Roman" w:hAnsi="Times New Roman"/>
                <w:iCs/>
              </w:rPr>
              <w:t>Всего, час.</w:t>
            </w:r>
          </w:p>
        </w:tc>
        <w:tc>
          <w:tcPr>
            <w:tcW w:w="26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DA981D4" w14:textId="77777777" w:rsidR="00EF34D0" w:rsidRPr="00381C13" w:rsidRDefault="00EF34D0">
            <w:pPr>
              <w:spacing w:after="0" w:line="240" w:lineRule="auto"/>
              <w:ind w:left="113" w:right="113"/>
              <w:jc w:val="center"/>
              <w:rPr>
                <w:rFonts w:ascii="Times New Roman" w:hAnsi="Times New Roman"/>
              </w:rPr>
            </w:pPr>
            <w:r w:rsidRPr="00381C13">
              <w:rPr>
                <w:rFonts w:ascii="Times New Roman" w:hAnsi="Times New Roman"/>
                <w:iCs/>
              </w:rPr>
              <w:t>В т.ч. в форме практической. подготовки</w:t>
            </w:r>
          </w:p>
        </w:tc>
        <w:tc>
          <w:tcPr>
            <w:tcW w:w="3097" w:type="pct"/>
            <w:gridSpan w:val="7"/>
            <w:tcBorders>
              <w:top w:val="single" w:sz="4" w:space="0" w:color="auto"/>
              <w:left w:val="single" w:sz="4" w:space="0" w:color="auto"/>
              <w:bottom w:val="single" w:sz="4" w:space="0" w:color="auto"/>
              <w:right w:val="single" w:sz="4" w:space="0" w:color="auto"/>
            </w:tcBorders>
            <w:hideMark/>
          </w:tcPr>
          <w:p w14:paraId="7AE684D8" w14:textId="77777777" w:rsidR="00EF34D0" w:rsidRPr="00381C13" w:rsidRDefault="00EF34D0">
            <w:pPr>
              <w:suppressAutoHyphens/>
              <w:spacing w:after="0" w:line="240" w:lineRule="auto"/>
              <w:jc w:val="center"/>
              <w:rPr>
                <w:rFonts w:ascii="Times New Roman" w:hAnsi="Times New Roman"/>
              </w:rPr>
            </w:pPr>
            <w:r w:rsidRPr="00381C13">
              <w:rPr>
                <w:rFonts w:ascii="Times New Roman" w:hAnsi="Times New Roman"/>
              </w:rPr>
              <w:t>Объем профессионального модуля, ак. час.</w:t>
            </w:r>
          </w:p>
        </w:tc>
      </w:tr>
      <w:tr w:rsidR="00EF34D0" w:rsidRPr="002253AF" w14:paraId="6FBDEC1B" w14:textId="77777777" w:rsidTr="00EF34D0">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A31DDA" w14:textId="77777777" w:rsidR="00EF34D0" w:rsidRPr="00381C13" w:rsidRDefault="00EF34D0">
            <w:pPr>
              <w:spacing w:after="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BD1707" w14:textId="77777777" w:rsidR="00EF34D0" w:rsidRPr="00381C13" w:rsidRDefault="00EF34D0">
            <w:pPr>
              <w:spacing w:after="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29316D" w14:textId="77777777" w:rsidR="00EF34D0" w:rsidRPr="00381C13" w:rsidRDefault="00EF34D0">
            <w:pPr>
              <w:spacing w:after="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59D9D3" w14:textId="77777777" w:rsidR="00EF34D0" w:rsidRPr="00381C13" w:rsidRDefault="00EF34D0">
            <w:pPr>
              <w:spacing w:after="0"/>
              <w:rPr>
                <w:rFonts w:ascii="Times New Roman" w:hAnsi="Times New Roman"/>
              </w:rPr>
            </w:pPr>
          </w:p>
        </w:tc>
        <w:tc>
          <w:tcPr>
            <w:tcW w:w="2078" w:type="pct"/>
            <w:gridSpan w:val="5"/>
            <w:tcBorders>
              <w:top w:val="single" w:sz="4" w:space="0" w:color="auto"/>
              <w:left w:val="single" w:sz="4" w:space="0" w:color="auto"/>
              <w:bottom w:val="single" w:sz="4" w:space="0" w:color="auto"/>
              <w:right w:val="single" w:sz="4" w:space="0" w:color="auto"/>
            </w:tcBorders>
            <w:hideMark/>
          </w:tcPr>
          <w:p w14:paraId="1006221C" w14:textId="77777777" w:rsidR="00EF34D0" w:rsidRPr="00381C13" w:rsidRDefault="00EF34D0">
            <w:pPr>
              <w:suppressAutoHyphens/>
              <w:spacing w:after="0" w:line="240" w:lineRule="auto"/>
              <w:jc w:val="center"/>
              <w:rPr>
                <w:rFonts w:ascii="Times New Roman" w:hAnsi="Times New Roman"/>
              </w:rPr>
            </w:pPr>
            <w:r w:rsidRPr="00381C13">
              <w:rPr>
                <w:rFonts w:ascii="Times New Roman" w:hAnsi="Times New Roman"/>
              </w:rPr>
              <w:t>Обучение по МДК</w:t>
            </w:r>
          </w:p>
        </w:tc>
        <w:tc>
          <w:tcPr>
            <w:tcW w:w="1019"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56575753" w14:textId="77777777" w:rsidR="00EF34D0" w:rsidRPr="00381C13" w:rsidRDefault="00EF34D0">
            <w:pPr>
              <w:suppressAutoHyphens/>
              <w:spacing w:after="0" w:line="240" w:lineRule="auto"/>
              <w:jc w:val="center"/>
              <w:rPr>
                <w:rFonts w:ascii="Times New Roman" w:hAnsi="Times New Roman"/>
              </w:rPr>
            </w:pPr>
            <w:r w:rsidRPr="00381C13">
              <w:rPr>
                <w:rFonts w:ascii="Times New Roman" w:hAnsi="Times New Roman"/>
              </w:rPr>
              <w:t>Практики</w:t>
            </w:r>
          </w:p>
        </w:tc>
      </w:tr>
      <w:tr w:rsidR="00EF34D0" w:rsidRPr="002253AF" w14:paraId="3AD882DD" w14:textId="77777777" w:rsidTr="00EF34D0">
        <w:tc>
          <w:tcPr>
            <w:tcW w:w="0" w:type="auto"/>
            <w:vMerge/>
            <w:tcBorders>
              <w:top w:val="single" w:sz="4" w:space="0" w:color="auto"/>
              <w:left w:val="single" w:sz="4" w:space="0" w:color="auto"/>
              <w:bottom w:val="single" w:sz="4" w:space="0" w:color="auto"/>
              <w:right w:val="single" w:sz="4" w:space="0" w:color="auto"/>
            </w:tcBorders>
            <w:vAlign w:val="center"/>
            <w:hideMark/>
          </w:tcPr>
          <w:p w14:paraId="6417C9A8" w14:textId="77777777" w:rsidR="00EF34D0" w:rsidRPr="00381C13" w:rsidRDefault="00EF34D0">
            <w:pPr>
              <w:spacing w:after="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A029FD" w14:textId="77777777" w:rsidR="00EF34D0" w:rsidRPr="00381C13" w:rsidRDefault="00EF34D0">
            <w:pPr>
              <w:spacing w:after="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77C7B2" w14:textId="77777777" w:rsidR="00EF34D0" w:rsidRPr="00381C13" w:rsidRDefault="00EF34D0">
            <w:pPr>
              <w:spacing w:after="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34CA03" w14:textId="77777777" w:rsidR="00EF34D0" w:rsidRPr="00381C13" w:rsidRDefault="00EF34D0">
            <w:pPr>
              <w:spacing w:after="0"/>
              <w:rPr>
                <w:rFonts w:ascii="Times New Roman" w:hAnsi="Times New Roman"/>
              </w:rPr>
            </w:pPr>
          </w:p>
        </w:tc>
        <w:tc>
          <w:tcPr>
            <w:tcW w:w="267" w:type="pct"/>
            <w:vMerge w:val="restart"/>
            <w:tcBorders>
              <w:top w:val="single" w:sz="4" w:space="0" w:color="auto"/>
              <w:left w:val="single" w:sz="4" w:space="0" w:color="auto"/>
              <w:bottom w:val="single" w:sz="4" w:space="0" w:color="auto"/>
              <w:right w:val="single" w:sz="4" w:space="0" w:color="auto"/>
            </w:tcBorders>
          </w:tcPr>
          <w:p w14:paraId="4836A078" w14:textId="77777777" w:rsidR="00EF34D0" w:rsidRPr="00381C13" w:rsidRDefault="00EF34D0">
            <w:pPr>
              <w:suppressAutoHyphens/>
              <w:spacing w:after="0" w:line="240" w:lineRule="auto"/>
              <w:jc w:val="center"/>
              <w:rPr>
                <w:rFonts w:ascii="Times New Roman" w:hAnsi="Times New Roman"/>
              </w:rPr>
            </w:pPr>
            <w:r w:rsidRPr="00381C13">
              <w:rPr>
                <w:rFonts w:ascii="Times New Roman" w:hAnsi="Times New Roman"/>
              </w:rPr>
              <w:t>Всего</w:t>
            </w:r>
          </w:p>
          <w:p w14:paraId="72B6EB17" w14:textId="77777777" w:rsidR="00EF34D0" w:rsidRPr="00381C13" w:rsidRDefault="00EF34D0">
            <w:pPr>
              <w:suppressAutoHyphens/>
              <w:spacing w:after="0" w:line="240" w:lineRule="auto"/>
              <w:jc w:val="center"/>
              <w:rPr>
                <w:rFonts w:ascii="Times New Roman" w:hAnsi="Times New Roman"/>
              </w:rPr>
            </w:pPr>
          </w:p>
        </w:tc>
        <w:tc>
          <w:tcPr>
            <w:tcW w:w="1811" w:type="pct"/>
            <w:gridSpan w:val="4"/>
            <w:tcBorders>
              <w:top w:val="single" w:sz="4" w:space="0" w:color="auto"/>
              <w:left w:val="single" w:sz="4" w:space="0" w:color="auto"/>
              <w:bottom w:val="single" w:sz="4" w:space="0" w:color="auto"/>
              <w:right w:val="single" w:sz="4" w:space="0" w:color="auto"/>
            </w:tcBorders>
            <w:hideMark/>
          </w:tcPr>
          <w:p w14:paraId="6E65C6D7" w14:textId="77777777" w:rsidR="00EF34D0" w:rsidRPr="00381C13" w:rsidRDefault="00EF34D0">
            <w:pPr>
              <w:suppressAutoHyphens/>
              <w:spacing w:after="0" w:line="240" w:lineRule="auto"/>
              <w:jc w:val="center"/>
              <w:rPr>
                <w:rFonts w:ascii="Times New Roman" w:hAnsi="Times New Roman"/>
              </w:rPr>
            </w:pPr>
            <w:r w:rsidRPr="00381C13">
              <w:rPr>
                <w:rFonts w:ascii="Times New Roman" w:hAnsi="Times New Roman"/>
              </w:rPr>
              <w:t>В том числе</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18A1F1D" w14:textId="77777777" w:rsidR="00EF34D0" w:rsidRPr="00381C13" w:rsidRDefault="00EF34D0">
            <w:pPr>
              <w:spacing w:after="0"/>
              <w:rPr>
                <w:rFonts w:ascii="Times New Roman" w:hAnsi="Times New Roman"/>
              </w:rPr>
            </w:pPr>
          </w:p>
        </w:tc>
      </w:tr>
      <w:tr w:rsidR="00EF34D0" w:rsidRPr="002253AF" w14:paraId="26BEC466" w14:textId="77777777" w:rsidTr="00EF34D0">
        <w:trPr>
          <w:cantSplit/>
          <w:trHeight w:val="14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211E45" w14:textId="77777777" w:rsidR="00EF34D0" w:rsidRPr="00381C13" w:rsidRDefault="00EF34D0">
            <w:pPr>
              <w:spacing w:after="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930991" w14:textId="77777777" w:rsidR="00EF34D0" w:rsidRPr="00381C13" w:rsidRDefault="00EF34D0">
            <w:pPr>
              <w:spacing w:after="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E2EAFA" w14:textId="77777777" w:rsidR="00EF34D0" w:rsidRPr="00381C13" w:rsidRDefault="00EF34D0">
            <w:pPr>
              <w:spacing w:after="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5D307E" w14:textId="77777777" w:rsidR="00EF34D0" w:rsidRPr="00381C13" w:rsidRDefault="00EF34D0">
            <w:pPr>
              <w:spacing w:after="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1A2A0A" w14:textId="77777777" w:rsidR="00EF34D0" w:rsidRPr="00381C13" w:rsidRDefault="00EF34D0">
            <w:pPr>
              <w:spacing w:after="0"/>
              <w:rPr>
                <w:rFonts w:ascii="Times New Roman" w:hAnsi="Times New Roman"/>
              </w:rPr>
            </w:pPr>
          </w:p>
        </w:tc>
        <w:tc>
          <w:tcPr>
            <w:tcW w:w="566" w:type="pct"/>
            <w:tcBorders>
              <w:top w:val="single" w:sz="4" w:space="0" w:color="auto"/>
              <w:left w:val="single" w:sz="4" w:space="0" w:color="auto"/>
              <w:bottom w:val="single" w:sz="4" w:space="0" w:color="auto"/>
              <w:right w:val="single" w:sz="4" w:space="0" w:color="auto"/>
            </w:tcBorders>
            <w:vAlign w:val="center"/>
          </w:tcPr>
          <w:p w14:paraId="4FCB9A6C" w14:textId="77777777" w:rsidR="00EF34D0" w:rsidRPr="00381C13" w:rsidRDefault="00EF34D0">
            <w:pPr>
              <w:suppressAutoHyphens/>
              <w:spacing w:after="0" w:line="240" w:lineRule="auto"/>
              <w:ind w:left="-57" w:right="-57"/>
              <w:jc w:val="center"/>
              <w:rPr>
                <w:rFonts w:ascii="Times New Roman" w:hAnsi="Times New Roman"/>
                <w:color w:val="000000"/>
              </w:rPr>
            </w:pPr>
            <w:r w:rsidRPr="00381C13">
              <w:rPr>
                <w:rFonts w:ascii="Times New Roman" w:hAnsi="Times New Roman"/>
                <w:color w:val="000000"/>
              </w:rPr>
              <w:t>Лабораторных. и практических. занятий</w:t>
            </w:r>
          </w:p>
          <w:p w14:paraId="50F00470" w14:textId="77777777" w:rsidR="00EF34D0" w:rsidRPr="00381C13" w:rsidRDefault="00EF34D0">
            <w:pPr>
              <w:suppressAutoHyphens/>
              <w:spacing w:after="0" w:line="240" w:lineRule="auto"/>
              <w:ind w:left="-57" w:right="-57"/>
              <w:jc w:val="center"/>
              <w:rPr>
                <w:rFonts w:ascii="Times New Roman" w:hAnsi="Times New Roman"/>
                <w:color w:val="000000"/>
              </w:rPr>
            </w:pPr>
          </w:p>
          <w:p w14:paraId="22E72969" w14:textId="77777777" w:rsidR="00EF34D0" w:rsidRPr="00381C13" w:rsidRDefault="00EF34D0">
            <w:pPr>
              <w:suppressAutoHyphens/>
              <w:spacing w:after="0" w:line="240" w:lineRule="auto"/>
              <w:ind w:left="-57" w:right="-57"/>
              <w:jc w:val="center"/>
              <w:rPr>
                <w:rFonts w:ascii="Times New Roman" w:hAnsi="Times New Roman"/>
                <w:i/>
              </w:rPr>
            </w:pPr>
          </w:p>
        </w:tc>
        <w:tc>
          <w:tcPr>
            <w:tcW w:w="440" w:type="pct"/>
            <w:tcBorders>
              <w:top w:val="single" w:sz="4" w:space="0" w:color="auto"/>
              <w:left w:val="single" w:sz="4" w:space="0" w:color="auto"/>
              <w:bottom w:val="single" w:sz="4" w:space="0" w:color="auto"/>
              <w:right w:val="single" w:sz="4" w:space="0" w:color="auto"/>
            </w:tcBorders>
            <w:vAlign w:val="center"/>
          </w:tcPr>
          <w:p w14:paraId="192C6A21" w14:textId="77777777" w:rsidR="00EF34D0" w:rsidRPr="00381C13" w:rsidRDefault="00EF34D0">
            <w:pPr>
              <w:suppressAutoHyphens/>
              <w:spacing w:after="0" w:line="240" w:lineRule="auto"/>
              <w:ind w:left="-57" w:right="-57"/>
              <w:jc w:val="center"/>
              <w:rPr>
                <w:rFonts w:ascii="Times New Roman" w:hAnsi="Times New Roman"/>
                <w:color w:val="000000"/>
              </w:rPr>
            </w:pPr>
            <w:r w:rsidRPr="00381C13">
              <w:rPr>
                <w:rFonts w:ascii="Times New Roman" w:hAnsi="Times New Roman"/>
              </w:rPr>
              <w:t>Курсовых работ (проектов)</w:t>
            </w:r>
            <w:r w:rsidRPr="00381C13">
              <w:rPr>
                <w:rStyle w:val="ab"/>
                <w:rFonts w:ascii="Times New Roman" w:hAnsi="Times New Roman"/>
              </w:rPr>
              <w:footnoteReference w:id="10"/>
            </w:r>
          </w:p>
          <w:p w14:paraId="57F02451" w14:textId="77777777" w:rsidR="00EF34D0" w:rsidRPr="00381C13" w:rsidRDefault="00EF34D0">
            <w:pPr>
              <w:suppressAutoHyphens/>
              <w:spacing w:after="0" w:line="240" w:lineRule="auto"/>
              <w:jc w:val="center"/>
              <w:rPr>
                <w:rFonts w:ascii="Times New Roman" w:hAnsi="Times New Roman"/>
                <w:iCs/>
              </w:rPr>
            </w:pPr>
          </w:p>
        </w:tc>
        <w:tc>
          <w:tcPr>
            <w:tcW w:w="637" w:type="pct"/>
            <w:tcBorders>
              <w:top w:val="single" w:sz="4" w:space="0" w:color="auto"/>
              <w:left w:val="single" w:sz="4" w:space="0" w:color="auto"/>
              <w:bottom w:val="single" w:sz="4" w:space="0" w:color="auto"/>
              <w:right w:val="single" w:sz="4" w:space="0" w:color="auto"/>
            </w:tcBorders>
            <w:vAlign w:val="center"/>
            <w:hideMark/>
          </w:tcPr>
          <w:p w14:paraId="32AE1756" w14:textId="77777777" w:rsidR="00EF34D0" w:rsidRPr="00381C13" w:rsidRDefault="00EF34D0">
            <w:pPr>
              <w:suppressAutoHyphens/>
              <w:spacing w:after="0" w:line="240" w:lineRule="auto"/>
              <w:ind w:left="-57" w:right="-57"/>
              <w:jc w:val="center"/>
              <w:rPr>
                <w:rFonts w:ascii="Times New Roman" w:hAnsi="Times New Roman"/>
                <w:color w:val="000000"/>
              </w:rPr>
            </w:pPr>
            <w:r w:rsidRPr="00381C13">
              <w:rPr>
                <w:rFonts w:ascii="Times New Roman" w:hAnsi="Times New Roman"/>
              </w:rPr>
              <w:t>Самостоятельная работа</w:t>
            </w:r>
            <w:r w:rsidRPr="00381C13">
              <w:rPr>
                <w:rStyle w:val="ab"/>
                <w:rFonts w:ascii="Times New Roman" w:hAnsi="Times New Roman"/>
                <w:i/>
              </w:rPr>
              <w:footnoteReference w:id="11"/>
            </w:r>
          </w:p>
        </w:tc>
        <w:tc>
          <w:tcPr>
            <w:tcW w:w="167" w:type="pct"/>
            <w:tcBorders>
              <w:top w:val="single" w:sz="4" w:space="0" w:color="auto"/>
              <w:left w:val="single" w:sz="4" w:space="0" w:color="auto"/>
              <w:bottom w:val="single" w:sz="4" w:space="0" w:color="auto"/>
              <w:right w:val="single" w:sz="4" w:space="0" w:color="auto"/>
            </w:tcBorders>
            <w:textDirection w:val="btLr"/>
            <w:vAlign w:val="center"/>
            <w:hideMark/>
          </w:tcPr>
          <w:p w14:paraId="5BC204E6" w14:textId="77777777" w:rsidR="00EF34D0" w:rsidRPr="00381C13" w:rsidRDefault="00EF34D0">
            <w:pPr>
              <w:suppressAutoHyphens/>
              <w:spacing w:after="0" w:line="240" w:lineRule="auto"/>
              <w:ind w:left="-57" w:right="-57"/>
              <w:jc w:val="center"/>
              <w:rPr>
                <w:rFonts w:ascii="Times New Roman" w:hAnsi="Times New Roman"/>
              </w:rPr>
            </w:pPr>
            <w:r w:rsidRPr="00381C13">
              <w:rPr>
                <w:rFonts w:ascii="Times New Roman" w:hAnsi="Times New Roman"/>
              </w:rPr>
              <w:t>Промежуточная аттестация</w:t>
            </w:r>
          </w:p>
        </w:tc>
        <w:tc>
          <w:tcPr>
            <w:tcW w:w="339" w:type="pct"/>
            <w:tcBorders>
              <w:top w:val="single" w:sz="4" w:space="0" w:color="auto"/>
              <w:left w:val="single" w:sz="4" w:space="0" w:color="auto"/>
              <w:bottom w:val="single" w:sz="4" w:space="0" w:color="auto"/>
              <w:right w:val="single" w:sz="4" w:space="0" w:color="auto"/>
            </w:tcBorders>
            <w:vAlign w:val="center"/>
          </w:tcPr>
          <w:p w14:paraId="3D42D069" w14:textId="77777777" w:rsidR="00EF34D0" w:rsidRPr="00381C13" w:rsidRDefault="00EF34D0">
            <w:pPr>
              <w:suppressAutoHyphens/>
              <w:spacing w:after="0" w:line="240" w:lineRule="auto"/>
              <w:ind w:left="-57" w:right="-57"/>
              <w:jc w:val="center"/>
              <w:rPr>
                <w:rFonts w:ascii="Times New Roman" w:hAnsi="Times New Roman"/>
              </w:rPr>
            </w:pPr>
            <w:r w:rsidRPr="00381C13">
              <w:rPr>
                <w:rFonts w:ascii="Times New Roman" w:hAnsi="Times New Roman"/>
              </w:rPr>
              <w:t>Учебная</w:t>
            </w:r>
          </w:p>
          <w:p w14:paraId="4742125A" w14:textId="77777777" w:rsidR="00EF34D0" w:rsidRPr="00381C13" w:rsidRDefault="00EF34D0">
            <w:pPr>
              <w:suppressAutoHyphens/>
              <w:spacing w:after="0" w:line="240" w:lineRule="auto"/>
              <w:ind w:left="-57" w:right="-57"/>
              <w:jc w:val="center"/>
              <w:rPr>
                <w:rFonts w:ascii="Times New Roman" w:hAnsi="Times New Roman"/>
                <w:i/>
              </w:rPr>
            </w:pPr>
          </w:p>
        </w:tc>
        <w:tc>
          <w:tcPr>
            <w:tcW w:w="680" w:type="pct"/>
            <w:tcBorders>
              <w:top w:val="single" w:sz="4" w:space="0" w:color="auto"/>
              <w:left w:val="single" w:sz="4" w:space="0" w:color="auto"/>
              <w:bottom w:val="single" w:sz="4" w:space="0" w:color="auto"/>
              <w:right w:val="single" w:sz="4" w:space="0" w:color="auto"/>
            </w:tcBorders>
            <w:vAlign w:val="center"/>
          </w:tcPr>
          <w:p w14:paraId="4CC6E81A" w14:textId="77777777" w:rsidR="00EF34D0" w:rsidRPr="00381C13" w:rsidRDefault="00EF34D0">
            <w:pPr>
              <w:suppressAutoHyphens/>
              <w:spacing w:after="0" w:line="240" w:lineRule="auto"/>
              <w:ind w:left="-57" w:right="-57"/>
              <w:jc w:val="center"/>
              <w:rPr>
                <w:rFonts w:ascii="Times New Roman" w:hAnsi="Times New Roman"/>
              </w:rPr>
            </w:pPr>
            <w:r w:rsidRPr="00381C13">
              <w:rPr>
                <w:rFonts w:ascii="Times New Roman" w:hAnsi="Times New Roman"/>
              </w:rPr>
              <w:t>Производственная</w:t>
            </w:r>
          </w:p>
          <w:p w14:paraId="05C30C62" w14:textId="77777777" w:rsidR="00EF34D0" w:rsidRPr="00381C13" w:rsidRDefault="00EF34D0">
            <w:pPr>
              <w:suppressAutoHyphens/>
              <w:spacing w:after="0" w:line="240" w:lineRule="auto"/>
              <w:ind w:left="-57" w:right="-57"/>
              <w:jc w:val="center"/>
              <w:rPr>
                <w:rFonts w:ascii="Times New Roman" w:hAnsi="Times New Roman"/>
                <w:i/>
              </w:rPr>
            </w:pPr>
          </w:p>
        </w:tc>
      </w:tr>
      <w:tr w:rsidR="00EF34D0" w:rsidRPr="002253AF" w14:paraId="6C5475E5" w14:textId="77777777" w:rsidTr="00EF34D0">
        <w:trPr>
          <w:trHeight w:val="415"/>
        </w:trPr>
        <w:tc>
          <w:tcPr>
            <w:tcW w:w="703" w:type="pct"/>
            <w:tcBorders>
              <w:top w:val="single" w:sz="4" w:space="0" w:color="auto"/>
              <w:left w:val="single" w:sz="4" w:space="0" w:color="auto"/>
              <w:bottom w:val="single" w:sz="4" w:space="0" w:color="auto"/>
              <w:right w:val="single" w:sz="4" w:space="0" w:color="auto"/>
            </w:tcBorders>
            <w:vAlign w:val="center"/>
            <w:hideMark/>
          </w:tcPr>
          <w:p w14:paraId="7F814AC0" w14:textId="77777777" w:rsidR="00EF34D0" w:rsidRPr="002253AF" w:rsidRDefault="00EF34D0">
            <w:pPr>
              <w:spacing w:after="0" w:line="240" w:lineRule="auto"/>
              <w:jc w:val="center"/>
              <w:rPr>
                <w:rFonts w:ascii="Times New Roman" w:hAnsi="Times New Roman"/>
                <w:i/>
                <w:sz w:val="24"/>
                <w:szCs w:val="24"/>
              </w:rPr>
            </w:pPr>
            <w:r w:rsidRPr="002253AF">
              <w:rPr>
                <w:rFonts w:ascii="Times New Roman" w:hAnsi="Times New Roman"/>
                <w:i/>
                <w:sz w:val="24"/>
                <w:szCs w:val="24"/>
              </w:rPr>
              <w:t>1</w:t>
            </w:r>
          </w:p>
        </w:tc>
        <w:tc>
          <w:tcPr>
            <w:tcW w:w="722" w:type="pct"/>
            <w:tcBorders>
              <w:top w:val="single" w:sz="4" w:space="0" w:color="auto"/>
              <w:left w:val="single" w:sz="4" w:space="0" w:color="auto"/>
              <w:bottom w:val="single" w:sz="4" w:space="0" w:color="auto"/>
              <w:right w:val="single" w:sz="4" w:space="0" w:color="auto"/>
            </w:tcBorders>
            <w:vAlign w:val="center"/>
            <w:hideMark/>
          </w:tcPr>
          <w:p w14:paraId="1E1DB5D1" w14:textId="77777777" w:rsidR="00EF34D0" w:rsidRPr="002253AF" w:rsidRDefault="00EF34D0">
            <w:pPr>
              <w:spacing w:after="0" w:line="240" w:lineRule="auto"/>
              <w:jc w:val="center"/>
              <w:rPr>
                <w:rFonts w:ascii="Times New Roman" w:hAnsi="Times New Roman"/>
                <w:i/>
                <w:sz w:val="24"/>
                <w:szCs w:val="24"/>
              </w:rPr>
            </w:pPr>
            <w:r w:rsidRPr="002253AF">
              <w:rPr>
                <w:rFonts w:ascii="Times New Roman" w:hAnsi="Times New Roman"/>
                <w:i/>
                <w:sz w:val="24"/>
                <w:szCs w:val="24"/>
              </w:rPr>
              <w:t>2</w:t>
            </w:r>
          </w:p>
        </w:tc>
        <w:tc>
          <w:tcPr>
            <w:tcW w:w="215" w:type="pct"/>
            <w:tcBorders>
              <w:top w:val="single" w:sz="4" w:space="0" w:color="auto"/>
              <w:left w:val="single" w:sz="4" w:space="0" w:color="auto"/>
              <w:bottom w:val="single" w:sz="4" w:space="0" w:color="auto"/>
              <w:right w:val="single" w:sz="4" w:space="0" w:color="auto"/>
            </w:tcBorders>
            <w:vAlign w:val="center"/>
            <w:hideMark/>
          </w:tcPr>
          <w:p w14:paraId="74D4D562" w14:textId="77777777" w:rsidR="00EF34D0" w:rsidRPr="002253AF" w:rsidRDefault="00EF34D0">
            <w:pPr>
              <w:spacing w:after="0" w:line="240" w:lineRule="auto"/>
              <w:jc w:val="center"/>
              <w:rPr>
                <w:rFonts w:ascii="Times New Roman" w:hAnsi="Times New Roman"/>
                <w:i/>
                <w:sz w:val="24"/>
                <w:szCs w:val="24"/>
              </w:rPr>
            </w:pPr>
            <w:r w:rsidRPr="002253AF">
              <w:rPr>
                <w:rFonts w:ascii="Times New Roman" w:hAnsi="Times New Roman"/>
                <w:i/>
                <w:sz w:val="24"/>
                <w:szCs w:val="24"/>
              </w:rPr>
              <w:t>3</w:t>
            </w:r>
          </w:p>
        </w:tc>
        <w:tc>
          <w:tcPr>
            <w:tcW w:w="263" w:type="pct"/>
            <w:tcBorders>
              <w:top w:val="single" w:sz="4" w:space="0" w:color="auto"/>
              <w:left w:val="single" w:sz="4" w:space="0" w:color="auto"/>
              <w:bottom w:val="single" w:sz="4" w:space="0" w:color="auto"/>
              <w:right w:val="single" w:sz="4" w:space="0" w:color="auto"/>
            </w:tcBorders>
            <w:vAlign w:val="center"/>
            <w:hideMark/>
          </w:tcPr>
          <w:p w14:paraId="240B153A" w14:textId="77777777" w:rsidR="00EF34D0" w:rsidRPr="002253AF" w:rsidRDefault="00EF34D0">
            <w:pPr>
              <w:spacing w:after="0" w:line="240" w:lineRule="auto"/>
              <w:jc w:val="center"/>
              <w:rPr>
                <w:rFonts w:ascii="Times New Roman" w:hAnsi="Times New Roman"/>
                <w:i/>
                <w:sz w:val="24"/>
                <w:szCs w:val="24"/>
              </w:rPr>
            </w:pPr>
            <w:r w:rsidRPr="002253AF">
              <w:rPr>
                <w:rFonts w:ascii="Times New Roman" w:hAnsi="Times New Roman"/>
                <w:i/>
                <w:sz w:val="24"/>
                <w:szCs w:val="24"/>
              </w:rPr>
              <w:t>4</w:t>
            </w:r>
          </w:p>
        </w:tc>
        <w:tc>
          <w:tcPr>
            <w:tcW w:w="267" w:type="pct"/>
            <w:tcBorders>
              <w:top w:val="single" w:sz="4" w:space="0" w:color="auto"/>
              <w:left w:val="single" w:sz="4" w:space="0" w:color="auto"/>
              <w:bottom w:val="single" w:sz="4" w:space="0" w:color="auto"/>
              <w:right w:val="single" w:sz="4" w:space="0" w:color="auto"/>
            </w:tcBorders>
            <w:vAlign w:val="center"/>
            <w:hideMark/>
          </w:tcPr>
          <w:p w14:paraId="583A1907" w14:textId="77777777" w:rsidR="00EF34D0" w:rsidRPr="002253AF" w:rsidRDefault="00EF34D0">
            <w:pPr>
              <w:spacing w:after="0" w:line="240" w:lineRule="auto"/>
              <w:jc w:val="center"/>
              <w:rPr>
                <w:rFonts w:ascii="Times New Roman" w:hAnsi="Times New Roman"/>
                <w:i/>
                <w:sz w:val="24"/>
                <w:szCs w:val="24"/>
              </w:rPr>
            </w:pPr>
            <w:r w:rsidRPr="002253AF">
              <w:rPr>
                <w:rFonts w:ascii="Times New Roman" w:hAnsi="Times New Roman"/>
                <w:i/>
                <w:sz w:val="24"/>
                <w:szCs w:val="24"/>
              </w:rPr>
              <w:t>5</w:t>
            </w:r>
          </w:p>
        </w:tc>
        <w:tc>
          <w:tcPr>
            <w:tcW w:w="566" w:type="pct"/>
            <w:tcBorders>
              <w:top w:val="single" w:sz="4" w:space="0" w:color="auto"/>
              <w:left w:val="single" w:sz="4" w:space="0" w:color="auto"/>
              <w:bottom w:val="single" w:sz="4" w:space="0" w:color="auto"/>
              <w:right w:val="single" w:sz="4" w:space="0" w:color="auto"/>
            </w:tcBorders>
            <w:vAlign w:val="center"/>
            <w:hideMark/>
          </w:tcPr>
          <w:p w14:paraId="47DEFBE8" w14:textId="77777777" w:rsidR="00EF34D0" w:rsidRPr="002253AF" w:rsidRDefault="00EF34D0">
            <w:pPr>
              <w:spacing w:after="0" w:line="240" w:lineRule="auto"/>
              <w:jc w:val="center"/>
              <w:rPr>
                <w:rFonts w:ascii="Times New Roman" w:hAnsi="Times New Roman"/>
                <w:i/>
                <w:sz w:val="24"/>
                <w:szCs w:val="24"/>
              </w:rPr>
            </w:pPr>
            <w:r w:rsidRPr="002253AF">
              <w:rPr>
                <w:rFonts w:ascii="Times New Roman" w:hAnsi="Times New Roman"/>
                <w:i/>
                <w:sz w:val="24"/>
                <w:szCs w:val="24"/>
              </w:rPr>
              <w:t>6</w:t>
            </w:r>
          </w:p>
        </w:tc>
        <w:tc>
          <w:tcPr>
            <w:tcW w:w="440" w:type="pct"/>
            <w:tcBorders>
              <w:top w:val="single" w:sz="4" w:space="0" w:color="auto"/>
              <w:left w:val="single" w:sz="4" w:space="0" w:color="auto"/>
              <w:bottom w:val="single" w:sz="4" w:space="0" w:color="auto"/>
              <w:right w:val="single" w:sz="4" w:space="0" w:color="auto"/>
            </w:tcBorders>
            <w:vAlign w:val="center"/>
            <w:hideMark/>
          </w:tcPr>
          <w:p w14:paraId="5072CF5E" w14:textId="77777777" w:rsidR="00EF34D0" w:rsidRPr="002253AF" w:rsidRDefault="00EF34D0">
            <w:pPr>
              <w:spacing w:after="0" w:line="240" w:lineRule="auto"/>
              <w:jc w:val="center"/>
              <w:rPr>
                <w:rFonts w:ascii="Times New Roman" w:hAnsi="Times New Roman"/>
                <w:i/>
                <w:sz w:val="24"/>
                <w:szCs w:val="24"/>
              </w:rPr>
            </w:pPr>
            <w:r w:rsidRPr="002253AF">
              <w:rPr>
                <w:rFonts w:ascii="Times New Roman" w:hAnsi="Times New Roman"/>
                <w:i/>
                <w:sz w:val="24"/>
                <w:szCs w:val="24"/>
              </w:rPr>
              <w:t>7</w:t>
            </w:r>
          </w:p>
        </w:tc>
        <w:tc>
          <w:tcPr>
            <w:tcW w:w="637" w:type="pct"/>
            <w:tcBorders>
              <w:top w:val="single" w:sz="4" w:space="0" w:color="auto"/>
              <w:left w:val="single" w:sz="4" w:space="0" w:color="auto"/>
              <w:bottom w:val="single" w:sz="4" w:space="0" w:color="auto"/>
              <w:right w:val="single" w:sz="4" w:space="0" w:color="auto"/>
            </w:tcBorders>
            <w:vAlign w:val="center"/>
            <w:hideMark/>
          </w:tcPr>
          <w:p w14:paraId="5F8A2C0D" w14:textId="77777777" w:rsidR="00EF34D0" w:rsidRPr="002253AF" w:rsidRDefault="00EF34D0">
            <w:pPr>
              <w:spacing w:after="0" w:line="240" w:lineRule="auto"/>
              <w:jc w:val="center"/>
              <w:rPr>
                <w:rFonts w:ascii="Times New Roman" w:hAnsi="Times New Roman"/>
                <w:i/>
                <w:sz w:val="24"/>
                <w:szCs w:val="24"/>
              </w:rPr>
            </w:pPr>
            <w:r w:rsidRPr="002253AF">
              <w:rPr>
                <w:rFonts w:ascii="Times New Roman" w:hAnsi="Times New Roman"/>
                <w:i/>
                <w:sz w:val="24"/>
                <w:szCs w:val="24"/>
              </w:rPr>
              <w:t>8</w:t>
            </w:r>
          </w:p>
        </w:tc>
        <w:tc>
          <w:tcPr>
            <w:tcW w:w="167" w:type="pct"/>
            <w:tcBorders>
              <w:top w:val="single" w:sz="4" w:space="0" w:color="auto"/>
              <w:left w:val="single" w:sz="4" w:space="0" w:color="auto"/>
              <w:bottom w:val="single" w:sz="4" w:space="0" w:color="auto"/>
              <w:right w:val="single" w:sz="4" w:space="0" w:color="auto"/>
            </w:tcBorders>
            <w:vAlign w:val="center"/>
            <w:hideMark/>
          </w:tcPr>
          <w:p w14:paraId="52C8E5EF" w14:textId="77777777" w:rsidR="00EF34D0" w:rsidRPr="002253AF" w:rsidRDefault="00EF34D0">
            <w:pPr>
              <w:spacing w:after="0" w:line="240" w:lineRule="auto"/>
              <w:jc w:val="center"/>
              <w:rPr>
                <w:rFonts w:ascii="Times New Roman" w:hAnsi="Times New Roman"/>
                <w:i/>
                <w:sz w:val="24"/>
                <w:szCs w:val="24"/>
              </w:rPr>
            </w:pPr>
            <w:r w:rsidRPr="002253AF">
              <w:rPr>
                <w:rFonts w:ascii="Times New Roman" w:hAnsi="Times New Roman"/>
                <w:i/>
                <w:sz w:val="24"/>
                <w:szCs w:val="24"/>
              </w:rPr>
              <w:t>9</w:t>
            </w:r>
          </w:p>
        </w:tc>
        <w:tc>
          <w:tcPr>
            <w:tcW w:w="339" w:type="pct"/>
            <w:tcBorders>
              <w:top w:val="single" w:sz="4" w:space="0" w:color="auto"/>
              <w:left w:val="single" w:sz="4" w:space="0" w:color="auto"/>
              <w:bottom w:val="single" w:sz="4" w:space="0" w:color="auto"/>
              <w:right w:val="single" w:sz="4" w:space="0" w:color="auto"/>
            </w:tcBorders>
            <w:vAlign w:val="center"/>
            <w:hideMark/>
          </w:tcPr>
          <w:p w14:paraId="0029DB4B" w14:textId="77777777" w:rsidR="00EF34D0" w:rsidRPr="002253AF" w:rsidRDefault="00EF34D0">
            <w:pPr>
              <w:spacing w:after="0" w:line="240" w:lineRule="auto"/>
              <w:jc w:val="center"/>
              <w:rPr>
                <w:rFonts w:ascii="Times New Roman" w:hAnsi="Times New Roman"/>
                <w:i/>
                <w:sz w:val="24"/>
                <w:szCs w:val="24"/>
              </w:rPr>
            </w:pPr>
            <w:r w:rsidRPr="002253AF">
              <w:rPr>
                <w:rFonts w:ascii="Times New Roman" w:hAnsi="Times New Roman"/>
                <w:i/>
                <w:sz w:val="24"/>
                <w:szCs w:val="24"/>
              </w:rPr>
              <w:t>10</w:t>
            </w:r>
          </w:p>
        </w:tc>
        <w:tc>
          <w:tcPr>
            <w:tcW w:w="680" w:type="pct"/>
            <w:tcBorders>
              <w:top w:val="single" w:sz="4" w:space="0" w:color="auto"/>
              <w:left w:val="single" w:sz="4" w:space="0" w:color="auto"/>
              <w:bottom w:val="single" w:sz="4" w:space="0" w:color="auto"/>
              <w:right w:val="single" w:sz="4" w:space="0" w:color="auto"/>
            </w:tcBorders>
            <w:vAlign w:val="center"/>
            <w:hideMark/>
          </w:tcPr>
          <w:p w14:paraId="60CE7B13" w14:textId="77777777" w:rsidR="00EF34D0" w:rsidRPr="002253AF" w:rsidRDefault="00EF34D0">
            <w:pPr>
              <w:spacing w:after="0" w:line="240" w:lineRule="auto"/>
              <w:jc w:val="center"/>
              <w:rPr>
                <w:rFonts w:ascii="Times New Roman" w:hAnsi="Times New Roman"/>
                <w:i/>
                <w:sz w:val="24"/>
                <w:szCs w:val="24"/>
              </w:rPr>
            </w:pPr>
            <w:r w:rsidRPr="002253AF">
              <w:rPr>
                <w:rFonts w:ascii="Times New Roman" w:hAnsi="Times New Roman"/>
                <w:i/>
                <w:sz w:val="24"/>
                <w:szCs w:val="24"/>
              </w:rPr>
              <w:t>11</w:t>
            </w:r>
          </w:p>
        </w:tc>
      </w:tr>
      <w:tr w:rsidR="00EF34D0" w:rsidRPr="002253AF" w14:paraId="2AC9CB97" w14:textId="77777777" w:rsidTr="00EF34D0">
        <w:tc>
          <w:tcPr>
            <w:tcW w:w="703" w:type="pct"/>
            <w:tcBorders>
              <w:top w:val="single" w:sz="4" w:space="0" w:color="auto"/>
              <w:left w:val="single" w:sz="4" w:space="0" w:color="auto"/>
              <w:bottom w:val="single" w:sz="4" w:space="0" w:color="auto"/>
              <w:right w:val="single" w:sz="4" w:space="0" w:color="auto"/>
            </w:tcBorders>
            <w:hideMark/>
          </w:tcPr>
          <w:p w14:paraId="7F3BD34A" w14:textId="77777777" w:rsidR="00EF34D0" w:rsidRPr="002253AF" w:rsidRDefault="00EF34D0">
            <w:pPr>
              <w:spacing w:after="0" w:line="240" w:lineRule="auto"/>
              <w:jc w:val="center"/>
              <w:rPr>
                <w:rFonts w:ascii="Times New Roman" w:hAnsi="Times New Roman"/>
                <w:sz w:val="24"/>
                <w:szCs w:val="24"/>
                <w:lang w:eastAsia="en-US"/>
              </w:rPr>
            </w:pPr>
            <w:r w:rsidRPr="002253AF">
              <w:rPr>
                <w:rFonts w:ascii="Times New Roman" w:hAnsi="Times New Roman"/>
                <w:sz w:val="24"/>
                <w:szCs w:val="24"/>
                <w:lang w:eastAsia="en-US"/>
              </w:rPr>
              <w:t xml:space="preserve">ПК 2.1, ПК 2.2, </w:t>
            </w:r>
          </w:p>
          <w:p w14:paraId="3525BCE3" w14:textId="77777777" w:rsidR="00EF34D0" w:rsidRPr="002253AF" w:rsidRDefault="00EF34D0">
            <w:pPr>
              <w:spacing w:after="0" w:line="240" w:lineRule="auto"/>
              <w:jc w:val="center"/>
              <w:rPr>
                <w:rFonts w:ascii="Times New Roman" w:hAnsi="Times New Roman"/>
                <w:sz w:val="24"/>
                <w:szCs w:val="24"/>
                <w:lang w:eastAsia="en-US"/>
              </w:rPr>
            </w:pPr>
            <w:r w:rsidRPr="002253AF">
              <w:rPr>
                <w:rFonts w:ascii="Times New Roman" w:hAnsi="Times New Roman"/>
                <w:sz w:val="24"/>
                <w:szCs w:val="24"/>
                <w:lang w:eastAsia="en-US"/>
              </w:rPr>
              <w:t>ПК 2.3,</w:t>
            </w:r>
          </w:p>
          <w:p w14:paraId="03CC25D0" w14:textId="77777777" w:rsidR="00EF34D0" w:rsidRPr="002253AF" w:rsidRDefault="00EF34D0">
            <w:pPr>
              <w:spacing w:after="0" w:line="240" w:lineRule="auto"/>
              <w:jc w:val="center"/>
              <w:rPr>
                <w:rFonts w:ascii="Times New Roman" w:hAnsi="Times New Roman"/>
                <w:sz w:val="24"/>
                <w:szCs w:val="24"/>
                <w:lang w:eastAsia="en-US"/>
              </w:rPr>
            </w:pPr>
            <w:r w:rsidRPr="002253AF">
              <w:rPr>
                <w:rFonts w:ascii="Times New Roman" w:hAnsi="Times New Roman"/>
                <w:sz w:val="24"/>
                <w:szCs w:val="24"/>
                <w:lang w:eastAsia="en-US"/>
              </w:rPr>
              <w:t>ОК 01, ОК 02, ОК 04, ОК 05, ОК 07, ОК 09</w:t>
            </w:r>
          </w:p>
        </w:tc>
        <w:tc>
          <w:tcPr>
            <w:tcW w:w="722" w:type="pct"/>
            <w:tcBorders>
              <w:top w:val="single" w:sz="4" w:space="0" w:color="auto"/>
              <w:left w:val="single" w:sz="4" w:space="0" w:color="auto"/>
              <w:bottom w:val="single" w:sz="4" w:space="0" w:color="auto"/>
              <w:right w:val="single" w:sz="4" w:space="0" w:color="auto"/>
            </w:tcBorders>
            <w:hideMark/>
          </w:tcPr>
          <w:p w14:paraId="49D34BC4" w14:textId="77777777" w:rsidR="00EF34D0" w:rsidRPr="002253AF" w:rsidRDefault="00EF34D0">
            <w:pPr>
              <w:spacing w:after="0" w:line="240" w:lineRule="auto"/>
              <w:jc w:val="both"/>
              <w:rPr>
                <w:rFonts w:ascii="Times New Roman" w:hAnsi="Times New Roman"/>
                <w:sz w:val="24"/>
                <w:szCs w:val="24"/>
                <w:lang w:eastAsia="en-US"/>
              </w:rPr>
            </w:pPr>
            <w:r w:rsidRPr="002253AF">
              <w:rPr>
                <w:rFonts w:ascii="Times New Roman" w:hAnsi="Times New Roman"/>
                <w:sz w:val="24"/>
                <w:szCs w:val="24"/>
                <w:lang w:eastAsia="en-US"/>
              </w:rPr>
              <w:t>МДК 02.01.   Технология контроля качества выполнения судокорпусных, судомонтажных и трубопроводных работ в ходе постройки, ремонта, испытаний судов, плавучих сооружений и их составных частей</w:t>
            </w:r>
          </w:p>
        </w:tc>
        <w:tc>
          <w:tcPr>
            <w:tcW w:w="215" w:type="pct"/>
            <w:tcBorders>
              <w:top w:val="single" w:sz="4" w:space="0" w:color="auto"/>
              <w:left w:val="single" w:sz="4" w:space="0" w:color="auto"/>
              <w:bottom w:val="single" w:sz="4" w:space="0" w:color="auto"/>
              <w:right w:val="single" w:sz="4" w:space="0" w:color="auto"/>
            </w:tcBorders>
            <w:hideMark/>
          </w:tcPr>
          <w:p w14:paraId="4A0E88AD" w14:textId="77777777" w:rsidR="00EF34D0" w:rsidRPr="002253AF" w:rsidRDefault="00EF34D0">
            <w:pPr>
              <w:spacing w:after="0" w:line="240" w:lineRule="auto"/>
              <w:jc w:val="center"/>
              <w:rPr>
                <w:rFonts w:ascii="Times New Roman" w:hAnsi="Times New Roman"/>
                <w:b/>
                <w:bCs/>
                <w:sz w:val="24"/>
                <w:szCs w:val="24"/>
              </w:rPr>
            </w:pPr>
            <w:r w:rsidRPr="002253AF">
              <w:rPr>
                <w:rFonts w:ascii="Times New Roman" w:hAnsi="Times New Roman"/>
                <w:b/>
                <w:bCs/>
                <w:sz w:val="24"/>
                <w:szCs w:val="24"/>
              </w:rPr>
              <w:t>327</w:t>
            </w:r>
            <w:r w:rsidRPr="002253AF">
              <w:rPr>
                <w:rStyle w:val="ab"/>
                <w:rFonts w:ascii="Times New Roman" w:hAnsi="Times New Roman"/>
                <w:b/>
                <w:bCs/>
              </w:rPr>
              <w:footnoteReference w:id="12"/>
            </w:r>
          </w:p>
        </w:tc>
        <w:tc>
          <w:tcPr>
            <w:tcW w:w="263" w:type="pct"/>
            <w:tcBorders>
              <w:top w:val="single" w:sz="4" w:space="0" w:color="auto"/>
              <w:left w:val="single" w:sz="4" w:space="0" w:color="auto"/>
              <w:bottom w:val="single" w:sz="4" w:space="0" w:color="auto"/>
              <w:right w:val="single" w:sz="4" w:space="0" w:color="auto"/>
            </w:tcBorders>
            <w:hideMark/>
          </w:tcPr>
          <w:p w14:paraId="2A9E32F6" w14:textId="77777777" w:rsidR="00EF34D0" w:rsidRPr="002253AF" w:rsidRDefault="00EF34D0">
            <w:pPr>
              <w:spacing w:after="0" w:line="240" w:lineRule="auto"/>
              <w:jc w:val="center"/>
              <w:rPr>
                <w:rFonts w:ascii="Times New Roman" w:hAnsi="Times New Roman"/>
                <w:sz w:val="24"/>
                <w:szCs w:val="24"/>
              </w:rPr>
            </w:pPr>
            <w:r w:rsidRPr="002253AF">
              <w:rPr>
                <w:rFonts w:ascii="Times New Roman" w:hAnsi="Times New Roman"/>
                <w:sz w:val="24"/>
                <w:szCs w:val="24"/>
              </w:rPr>
              <w:t>300</w:t>
            </w:r>
          </w:p>
        </w:tc>
        <w:tc>
          <w:tcPr>
            <w:tcW w:w="267" w:type="pct"/>
            <w:tcBorders>
              <w:top w:val="single" w:sz="4" w:space="0" w:color="auto"/>
              <w:left w:val="single" w:sz="4" w:space="0" w:color="auto"/>
              <w:bottom w:val="single" w:sz="4" w:space="0" w:color="auto"/>
              <w:right w:val="single" w:sz="4" w:space="0" w:color="auto"/>
            </w:tcBorders>
            <w:hideMark/>
          </w:tcPr>
          <w:p w14:paraId="1215C03E" w14:textId="77777777" w:rsidR="00EF34D0" w:rsidRPr="002253AF" w:rsidRDefault="00EF34D0">
            <w:pPr>
              <w:spacing w:after="0" w:line="240" w:lineRule="auto"/>
              <w:jc w:val="center"/>
              <w:rPr>
                <w:rFonts w:ascii="Times New Roman" w:hAnsi="Times New Roman"/>
                <w:b/>
                <w:bCs/>
                <w:sz w:val="24"/>
                <w:szCs w:val="24"/>
              </w:rPr>
            </w:pPr>
            <w:r w:rsidRPr="002253AF">
              <w:rPr>
                <w:rFonts w:ascii="Times New Roman" w:hAnsi="Times New Roman"/>
                <w:b/>
                <w:bCs/>
                <w:sz w:val="24"/>
                <w:szCs w:val="24"/>
              </w:rPr>
              <w:t>165</w:t>
            </w:r>
          </w:p>
        </w:tc>
        <w:tc>
          <w:tcPr>
            <w:tcW w:w="566" w:type="pct"/>
            <w:tcBorders>
              <w:top w:val="single" w:sz="4" w:space="0" w:color="auto"/>
              <w:left w:val="single" w:sz="4" w:space="0" w:color="auto"/>
              <w:bottom w:val="single" w:sz="4" w:space="0" w:color="auto"/>
              <w:right w:val="single" w:sz="4" w:space="0" w:color="auto"/>
            </w:tcBorders>
            <w:hideMark/>
          </w:tcPr>
          <w:p w14:paraId="677CB8D4" w14:textId="77777777" w:rsidR="00EF34D0" w:rsidRPr="002253AF" w:rsidRDefault="00EF34D0">
            <w:pPr>
              <w:spacing w:after="0" w:line="240" w:lineRule="auto"/>
              <w:jc w:val="center"/>
              <w:rPr>
                <w:rFonts w:ascii="Times New Roman" w:hAnsi="Times New Roman"/>
                <w:b/>
                <w:bCs/>
                <w:sz w:val="24"/>
                <w:szCs w:val="24"/>
              </w:rPr>
            </w:pPr>
            <w:r w:rsidRPr="002253AF">
              <w:rPr>
                <w:rFonts w:ascii="Times New Roman" w:hAnsi="Times New Roman"/>
                <w:sz w:val="24"/>
                <w:szCs w:val="24"/>
              </w:rPr>
              <w:t>66</w:t>
            </w:r>
          </w:p>
        </w:tc>
        <w:tc>
          <w:tcPr>
            <w:tcW w:w="440" w:type="pct"/>
            <w:tcBorders>
              <w:top w:val="single" w:sz="4" w:space="0" w:color="auto"/>
              <w:left w:val="single" w:sz="4" w:space="0" w:color="auto"/>
              <w:bottom w:val="single" w:sz="4" w:space="0" w:color="auto"/>
              <w:right w:val="single" w:sz="4" w:space="0" w:color="auto"/>
            </w:tcBorders>
            <w:hideMark/>
          </w:tcPr>
          <w:p w14:paraId="36CB8099" w14:textId="77777777" w:rsidR="00EF34D0" w:rsidRPr="002253AF" w:rsidRDefault="00EF34D0">
            <w:pPr>
              <w:spacing w:after="0" w:line="240" w:lineRule="auto"/>
              <w:jc w:val="center"/>
              <w:rPr>
                <w:rFonts w:ascii="Times New Roman" w:hAnsi="Times New Roman"/>
                <w:sz w:val="24"/>
                <w:szCs w:val="24"/>
              </w:rPr>
            </w:pPr>
            <w:r w:rsidRPr="002253AF">
              <w:rPr>
                <w:rFonts w:ascii="Times New Roman" w:hAnsi="Times New Roman"/>
                <w:sz w:val="24"/>
                <w:szCs w:val="24"/>
              </w:rPr>
              <w:t>0</w:t>
            </w:r>
          </w:p>
        </w:tc>
        <w:tc>
          <w:tcPr>
            <w:tcW w:w="637" w:type="pct"/>
            <w:tcBorders>
              <w:top w:val="single" w:sz="4" w:space="0" w:color="auto"/>
              <w:left w:val="single" w:sz="4" w:space="0" w:color="auto"/>
              <w:bottom w:val="single" w:sz="4" w:space="0" w:color="auto"/>
              <w:right w:val="single" w:sz="4" w:space="0" w:color="auto"/>
            </w:tcBorders>
            <w:hideMark/>
          </w:tcPr>
          <w:p w14:paraId="3811306B" w14:textId="77777777" w:rsidR="00EF34D0" w:rsidRPr="002253AF" w:rsidRDefault="00EF34D0">
            <w:pPr>
              <w:spacing w:after="0" w:line="240" w:lineRule="auto"/>
              <w:jc w:val="center"/>
              <w:rPr>
                <w:rFonts w:ascii="Times New Roman" w:hAnsi="Times New Roman"/>
                <w:sz w:val="24"/>
                <w:szCs w:val="24"/>
              </w:rPr>
            </w:pPr>
            <w:r w:rsidRPr="002253AF">
              <w:rPr>
                <w:rFonts w:ascii="Times New Roman" w:hAnsi="Times New Roman"/>
                <w:sz w:val="24"/>
                <w:szCs w:val="24"/>
              </w:rPr>
              <w:t>4</w:t>
            </w:r>
          </w:p>
        </w:tc>
        <w:tc>
          <w:tcPr>
            <w:tcW w:w="167" w:type="pct"/>
            <w:tcBorders>
              <w:top w:val="single" w:sz="4" w:space="0" w:color="auto"/>
              <w:left w:val="single" w:sz="4" w:space="0" w:color="auto"/>
              <w:bottom w:val="single" w:sz="4" w:space="0" w:color="auto"/>
              <w:right w:val="single" w:sz="4" w:space="0" w:color="auto"/>
            </w:tcBorders>
            <w:hideMark/>
          </w:tcPr>
          <w:p w14:paraId="067B539D" w14:textId="77777777" w:rsidR="00EF34D0" w:rsidRPr="002253AF" w:rsidRDefault="00EF34D0">
            <w:pPr>
              <w:spacing w:after="0" w:line="240" w:lineRule="auto"/>
              <w:jc w:val="center"/>
              <w:rPr>
                <w:rFonts w:ascii="Times New Roman" w:hAnsi="Times New Roman"/>
                <w:sz w:val="24"/>
                <w:szCs w:val="24"/>
              </w:rPr>
            </w:pPr>
            <w:r w:rsidRPr="002253AF">
              <w:rPr>
                <w:rFonts w:ascii="Times New Roman" w:hAnsi="Times New Roman"/>
                <w:sz w:val="24"/>
                <w:szCs w:val="24"/>
              </w:rPr>
              <w:t>10</w:t>
            </w:r>
          </w:p>
        </w:tc>
        <w:tc>
          <w:tcPr>
            <w:tcW w:w="339" w:type="pct"/>
            <w:tcBorders>
              <w:top w:val="single" w:sz="4" w:space="0" w:color="auto"/>
              <w:left w:val="single" w:sz="4" w:space="0" w:color="auto"/>
              <w:bottom w:val="single" w:sz="4" w:space="0" w:color="auto"/>
              <w:right w:val="single" w:sz="4" w:space="0" w:color="auto"/>
            </w:tcBorders>
            <w:hideMark/>
          </w:tcPr>
          <w:p w14:paraId="4443603D" w14:textId="77777777" w:rsidR="00EF34D0" w:rsidRPr="002253AF" w:rsidRDefault="00EF34D0">
            <w:pPr>
              <w:spacing w:after="0" w:line="240" w:lineRule="auto"/>
              <w:jc w:val="center"/>
              <w:rPr>
                <w:rFonts w:ascii="Times New Roman" w:hAnsi="Times New Roman"/>
                <w:b/>
                <w:bCs/>
                <w:sz w:val="24"/>
                <w:szCs w:val="24"/>
              </w:rPr>
            </w:pPr>
            <w:r w:rsidRPr="002253AF">
              <w:rPr>
                <w:rFonts w:ascii="Times New Roman" w:hAnsi="Times New Roman"/>
                <w:b/>
                <w:bCs/>
                <w:sz w:val="24"/>
                <w:szCs w:val="24"/>
              </w:rPr>
              <w:t>162</w:t>
            </w:r>
          </w:p>
        </w:tc>
        <w:tc>
          <w:tcPr>
            <w:tcW w:w="680" w:type="pct"/>
            <w:tcBorders>
              <w:top w:val="single" w:sz="4" w:space="0" w:color="auto"/>
              <w:left w:val="single" w:sz="4" w:space="0" w:color="auto"/>
              <w:bottom w:val="single" w:sz="4" w:space="0" w:color="auto"/>
              <w:right w:val="single" w:sz="4" w:space="0" w:color="auto"/>
            </w:tcBorders>
            <w:hideMark/>
          </w:tcPr>
          <w:p w14:paraId="67CFD275" w14:textId="77777777" w:rsidR="00EF34D0" w:rsidRPr="002253AF" w:rsidRDefault="00EF34D0">
            <w:pPr>
              <w:rPr>
                <w:rFonts w:ascii="Times New Roman" w:hAnsi="Times New Roman"/>
                <w:b/>
                <w:bCs/>
                <w:sz w:val="24"/>
                <w:szCs w:val="24"/>
              </w:rPr>
            </w:pPr>
          </w:p>
        </w:tc>
      </w:tr>
      <w:tr w:rsidR="00EF34D0" w:rsidRPr="002253AF" w14:paraId="511B0711" w14:textId="77777777" w:rsidTr="00EF34D0">
        <w:tc>
          <w:tcPr>
            <w:tcW w:w="703" w:type="pct"/>
            <w:tcBorders>
              <w:top w:val="single" w:sz="4" w:space="0" w:color="auto"/>
              <w:left w:val="single" w:sz="4" w:space="0" w:color="auto"/>
              <w:bottom w:val="single" w:sz="4" w:space="0" w:color="auto"/>
              <w:right w:val="single" w:sz="4" w:space="0" w:color="auto"/>
            </w:tcBorders>
          </w:tcPr>
          <w:p w14:paraId="1A9427B7" w14:textId="77777777" w:rsidR="00EF34D0" w:rsidRPr="002253AF" w:rsidRDefault="00EF34D0">
            <w:pPr>
              <w:spacing w:after="0" w:line="240" w:lineRule="auto"/>
              <w:rPr>
                <w:rFonts w:ascii="Times New Roman" w:hAnsi="Times New Roman"/>
                <w:i/>
                <w:sz w:val="24"/>
                <w:szCs w:val="24"/>
              </w:rPr>
            </w:pPr>
          </w:p>
        </w:tc>
        <w:tc>
          <w:tcPr>
            <w:tcW w:w="722" w:type="pct"/>
            <w:tcBorders>
              <w:top w:val="single" w:sz="4" w:space="0" w:color="auto"/>
              <w:left w:val="single" w:sz="4" w:space="0" w:color="auto"/>
              <w:bottom w:val="single" w:sz="4" w:space="0" w:color="auto"/>
              <w:right w:val="single" w:sz="4" w:space="0" w:color="auto"/>
            </w:tcBorders>
            <w:hideMark/>
          </w:tcPr>
          <w:p w14:paraId="40C45260" w14:textId="77777777" w:rsidR="00EF34D0" w:rsidRPr="002253AF" w:rsidRDefault="00EF34D0">
            <w:pPr>
              <w:suppressAutoHyphens/>
              <w:spacing w:after="0" w:line="240" w:lineRule="auto"/>
              <w:rPr>
                <w:rFonts w:ascii="Times New Roman" w:hAnsi="Times New Roman"/>
                <w:sz w:val="24"/>
                <w:szCs w:val="24"/>
              </w:rPr>
            </w:pPr>
            <w:r w:rsidRPr="002253AF">
              <w:rPr>
                <w:rFonts w:ascii="Times New Roman" w:hAnsi="Times New Roman"/>
                <w:sz w:val="24"/>
                <w:szCs w:val="24"/>
              </w:rPr>
              <w:t xml:space="preserve">Производственная практика, </w:t>
            </w:r>
          </w:p>
        </w:tc>
        <w:tc>
          <w:tcPr>
            <w:tcW w:w="215" w:type="pct"/>
            <w:tcBorders>
              <w:top w:val="single" w:sz="4" w:space="0" w:color="auto"/>
              <w:left w:val="single" w:sz="4" w:space="0" w:color="auto"/>
              <w:bottom w:val="single" w:sz="4" w:space="0" w:color="auto"/>
              <w:right w:val="single" w:sz="4" w:space="0" w:color="auto"/>
            </w:tcBorders>
          </w:tcPr>
          <w:p w14:paraId="4698FDDF" w14:textId="77777777" w:rsidR="00EF34D0" w:rsidRPr="002253AF" w:rsidRDefault="00EF34D0">
            <w:pPr>
              <w:suppressAutoHyphens/>
              <w:spacing w:after="0" w:line="240" w:lineRule="auto"/>
              <w:jc w:val="center"/>
              <w:rPr>
                <w:rFonts w:ascii="Times New Roman" w:hAnsi="Times New Roman"/>
                <w:b/>
                <w:bCs/>
                <w:sz w:val="24"/>
                <w:szCs w:val="24"/>
              </w:rPr>
            </w:pPr>
            <w:r w:rsidRPr="002253AF">
              <w:rPr>
                <w:rFonts w:ascii="Times New Roman" w:hAnsi="Times New Roman"/>
                <w:b/>
                <w:bCs/>
                <w:sz w:val="24"/>
                <w:szCs w:val="24"/>
              </w:rPr>
              <w:t>72</w:t>
            </w:r>
          </w:p>
          <w:p w14:paraId="76503B69" w14:textId="77777777" w:rsidR="00EF34D0" w:rsidRPr="002253AF" w:rsidRDefault="00EF34D0">
            <w:pPr>
              <w:suppressAutoHyphens/>
              <w:spacing w:after="0" w:line="240" w:lineRule="auto"/>
              <w:jc w:val="center"/>
              <w:rPr>
                <w:rFonts w:ascii="Times New Roman" w:hAnsi="Times New Roman"/>
                <w:b/>
                <w:bCs/>
                <w:i/>
                <w:sz w:val="24"/>
                <w:szCs w:val="24"/>
              </w:rPr>
            </w:pPr>
          </w:p>
        </w:tc>
        <w:tc>
          <w:tcPr>
            <w:tcW w:w="263" w:type="pct"/>
            <w:tcBorders>
              <w:top w:val="single" w:sz="4" w:space="0" w:color="auto"/>
              <w:left w:val="single" w:sz="4" w:space="0" w:color="auto"/>
              <w:bottom w:val="single" w:sz="4" w:space="0" w:color="auto"/>
              <w:right w:val="single" w:sz="4" w:space="0" w:color="auto"/>
            </w:tcBorders>
            <w:shd w:val="clear" w:color="auto" w:fill="C0C0C0"/>
            <w:hideMark/>
          </w:tcPr>
          <w:p w14:paraId="7F041E75" w14:textId="77777777" w:rsidR="00EF34D0" w:rsidRPr="002253AF" w:rsidRDefault="00EF34D0">
            <w:pPr>
              <w:spacing w:after="0" w:line="240" w:lineRule="auto"/>
              <w:jc w:val="center"/>
              <w:rPr>
                <w:rFonts w:ascii="Times New Roman" w:hAnsi="Times New Roman"/>
                <w:i/>
                <w:sz w:val="24"/>
                <w:szCs w:val="24"/>
              </w:rPr>
            </w:pPr>
            <w:r w:rsidRPr="002253AF">
              <w:rPr>
                <w:rFonts w:ascii="Times New Roman" w:hAnsi="Times New Roman"/>
                <w:i/>
                <w:sz w:val="24"/>
                <w:szCs w:val="24"/>
              </w:rPr>
              <w:t>72</w:t>
            </w:r>
          </w:p>
        </w:tc>
        <w:tc>
          <w:tcPr>
            <w:tcW w:w="267" w:type="pct"/>
            <w:tcBorders>
              <w:top w:val="single" w:sz="4" w:space="0" w:color="auto"/>
              <w:left w:val="single" w:sz="4" w:space="0" w:color="auto"/>
              <w:bottom w:val="single" w:sz="4" w:space="0" w:color="auto"/>
              <w:right w:val="single" w:sz="4" w:space="0" w:color="auto"/>
            </w:tcBorders>
            <w:shd w:val="clear" w:color="auto" w:fill="C0C0C0"/>
          </w:tcPr>
          <w:p w14:paraId="5C115D52" w14:textId="77777777" w:rsidR="00EF34D0" w:rsidRPr="002253AF" w:rsidRDefault="00EF34D0">
            <w:pPr>
              <w:spacing w:after="0" w:line="240" w:lineRule="auto"/>
              <w:jc w:val="center"/>
              <w:rPr>
                <w:rFonts w:ascii="Times New Roman" w:hAnsi="Times New Roman"/>
                <w:b/>
                <w:bCs/>
                <w:i/>
                <w:sz w:val="24"/>
                <w:szCs w:val="24"/>
              </w:rPr>
            </w:pPr>
          </w:p>
        </w:tc>
        <w:tc>
          <w:tcPr>
            <w:tcW w:w="566" w:type="pct"/>
            <w:tcBorders>
              <w:top w:val="single" w:sz="4" w:space="0" w:color="auto"/>
              <w:left w:val="single" w:sz="4" w:space="0" w:color="auto"/>
              <w:bottom w:val="single" w:sz="4" w:space="0" w:color="auto"/>
              <w:right w:val="single" w:sz="4" w:space="0" w:color="auto"/>
            </w:tcBorders>
            <w:shd w:val="clear" w:color="auto" w:fill="C0C0C0"/>
          </w:tcPr>
          <w:p w14:paraId="21360582" w14:textId="77777777" w:rsidR="00EF34D0" w:rsidRPr="002253AF" w:rsidRDefault="00EF34D0">
            <w:pPr>
              <w:spacing w:after="0" w:line="240" w:lineRule="auto"/>
              <w:jc w:val="center"/>
              <w:rPr>
                <w:rFonts w:ascii="Times New Roman" w:hAnsi="Times New Roman"/>
                <w:b/>
                <w:bCs/>
                <w:i/>
                <w:sz w:val="24"/>
                <w:szCs w:val="24"/>
              </w:rPr>
            </w:pPr>
          </w:p>
        </w:tc>
        <w:tc>
          <w:tcPr>
            <w:tcW w:w="1077" w:type="pct"/>
            <w:gridSpan w:val="2"/>
            <w:tcBorders>
              <w:top w:val="single" w:sz="4" w:space="0" w:color="auto"/>
              <w:left w:val="single" w:sz="4" w:space="0" w:color="auto"/>
              <w:bottom w:val="single" w:sz="4" w:space="0" w:color="auto"/>
              <w:right w:val="single" w:sz="4" w:space="0" w:color="auto"/>
            </w:tcBorders>
            <w:shd w:val="clear" w:color="auto" w:fill="C0C0C0"/>
          </w:tcPr>
          <w:p w14:paraId="307E033A" w14:textId="77777777" w:rsidR="00EF34D0" w:rsidRPr="002253AF" w:rsidRDefault="00EF34D0">
            <w:pPr>
              <w:spacing w:after="0" w:line="240" w:lineRule="auto"/>
              <w:jc w:val="center"/>
              <w:rPr>
                <w:rFonts w:ascii="Times New Roman" w:hAnsi="Times New Roman"/>
                <w:i/>
                <w:sz w:val="24"/>
                <w:szCs w:val="24"/>
              </w:rPr>
            </w:pPr>
          </w:p>
        </w:tc>
        <w:tc>
          <w:tcPr>
            <w:tcW w:w="167" w:type="pct"/>
            <w:tcBorders>
              <w:top w:val="single" w:sz="4" w:space="0" w:color="auto"/>
              <w:left w:val="single" w:sz="4" w:space="0" w:color="auto"/>
              <w:bottom w:val="single" w:sz="4" w:space="0" w:color="auto"/>
              <w:right w:val="single" w:sz="4" w:space="0" w:color="auto"/>
            </w:tcBorders>
            <w:shd w:val="clear" w:color="auto" w:fill="C0C0C0"/>
          </w:tcPr>
          <w:p w14:paraId="6D4E87FB" w14:textId="77777777" w:rsidR="00EF34D0" w:rsidRPr="002253AF" w:rsidRDefault="00EF34D0">
            <w:pPr>
              <w:spacing w:after="0" w:line="240" w:lineRule="auto"/>
              <w:jc w:val="center"/>
              <w:rPr>
                <w:rFonts w:ascii="Times New Roman" w:hAnsi="Times New Roman"/>
                <w:i/>
                <w:sz w:val="24"/>
                <w:szCs w:val="24"/>
              </w:rPr>
            </w:pPr>
          </w:p>
        </w:tc>
        <w:tc>
          <w:tcPr>
            <w:tcW w:w="339" w:type="pct"/>
            <w:tcBorders>
              <w:top w:val="single" w:sz="4" w:space="0" w:color="auto"/>
              <w:left w:val="single" w:sz="4" w:space="0" w:color="auto"/>
              <w:bottom w:val="single" w:sz="4" w:space="0" w:color="auto"/>
              <w:right w:val="single" w:sz="4" w:space="0" w:color="auto"/>
            </w:tcBorders>
            <w:shd w:val="clear" w:color="auto" w:fill="C0C0C0"/>
          </w:tcPr>
          <w:p w14:paraId="78C3A60F" w14:textId="77777777" w:rsidR="00EF34D0" w:rsidRPr="002253AF" w:rsidRDefault="00EF34D0">
            <w:pPr>
              <w:spacing w:after="0" w:line="240" w:lineRule="auto"/>
              <w:jc w:val="center"/>
              <w:rPr>
                <w:rFonts w:ascii="Times New Roman" w:hAnsi="Times New Roman"/>
                <w:i/>
                <w:sz w:val="24"/>
                <w:szCs w:val="24"/>
              </w:rPr>
            </w:pPr>
          </w:p>
        </w:tc>
        <w:tc>
          <w:tcPr>
            <w:tcW w:w="680" w:type="pct"/>
            <w:tcBorders>
              <w:top w:val="single" w:sz="4" w:space="0" w:color="auto"/>
              <w:left w:val="single" w:sz="4" w:space="0" w:color="auto"/>
              <w:bottom w:val="single" w:sz="4" w:space="0" w:color="auto"/>
              <w:right w:val="single" w:sz="4" w:space="0" w:color="auto"/>
            </w:tcBorders>
            <w:hideMark/>
          </w:tcPr>
          <w:p w14:paraId="04C693A6" w14:textId="77777777" w:rsidR="00EF34D0" w:rsidRPr="002253AF" w:rsidRDefault="00EF34D0">
            <w:pPr>
              <w:suppressAutoHyphens/>
              <w:spacing w:after="0" w:line="240" w:lineRule="auto"/>
              <w:jc w:val="center"/>
              <w:rPr>
                <w:rFonts w:ascii="Times New Roman" w:hAnsi="Times New Roman"/>
                <w:b/>
                <w:bCs/>
                <w:sz w:val="24"/>
                <w:szCs w:val="24"/>
              </w:rPr>
            </w:pPr>
            <w:r w:rsidRPr="002253AF">
              <w:rPr>
                <w:rFonts w:ascii="Times New Roman" w:hAnsi="Times New Roman"/>
                <w:b/>
                <w:bCs/>
                <w:sz w:val="24"/>
                <w:szCs w:val="24"/>
              </w:rPr>
              <w:t>72</w:t>
            </w:r>
          </w:p>
        </w:tc>
      </w:tr>
      <w:tr w:rsidR="00EF34D0" w:rsidRPr="002253AF" w14:paraId="271F081B" w14:textId="77777777" w:rsidTr="00EF34D0">
        <w:tc>
          <w:tcPr>
            <w:tcW w:w="703" w:type="pct"/>
            <w:tcBorders>
              <w:top w:val="single" w:sz="4" w:space="0" w:color="auto"/>
              <w:left w:val="single" w:sz="4" w:space="0" w:color="auto"/>
              <w:bottom w:val="single" w:sz="4" w:space="0" w:color="auto"/>
              <w:right w:val="single" w:sz="4" w:space="0" w:color="auto"/>
            </w:tcBorders>
          </w:tcPr>
          <w:p w14:paraId="14EB071F" w14:textId="77777777" w:rsidR="00EF34D0" w:rsidRPr="002253AF" w:rsidRDefault="00EF34D0">
            <w:pPr>
              <w:spacing w:after="0" w:line="240" w:lineRule="auto"/>
              <w:rPr>
                <w:rFonts w:ascii="Times New Roman" w:hAnsi="Times New Roman"/>
                <w:i/>
                <w:sz w:val="24"/>
                <w:szCs w:val="24"/>
              </w:rPr>
            </w:pPr>
          </w:p>
        </w:tc>
        <w:tc>
          <w:tcPr>
            <w:tcW w:w="722" w:type="pct"/>
            <w:tcBorders>
              <w:top w:val="single" w:sz="4" w:space="0" w:color="auto"/>
              <w:left w:val="single" w:sz="4" w:space="0" w:color="auto"/>
              <w:bottom w:val="single" w:sz="4" w:space="0" w:color="auto"/>
              <w:right w:val="single" w:sz="4" w:space="0" w:color="auto"/>
            </w:tcBorders>
            <w:hideMark/>
          </w:tcPr>
          <w:p w14:paraId="177CF1FA" w14:textId="77777777" w:rsidR="00EF34D0" w:rsidRPr="002253AF" w:rsidRDefault="00EF34D0">
            <w:pPr>
              <w:suppressAutoHyphens/>
              <w:spacing w:after="0" w:line="240" w:lineRule="auto"/>
              <w:rPr>
                <w:rFonts w:ascii="Times New Roman" w:hAnsi="Times New Roman"/>
                <w:sz w:val="24"/>
                <w:szCs w:val="24"/>
              </w:rPr>
            </w:pPr>
            <w:r w:rsidRPr="002253AF">
              <w:rPr>
                <w:rFonts w:ascii="Times New Roman" w:hAnsi="Times New Roman"/>
                <w:sz w:val="24"/>
                <w:szCs w:val="24"/>
              </w:rPr>
              <w:t>Промежуточная аттестация</w:t>
            </w:r>
          </w:p>
        </w:tc>
        <w:tc>
          <w:tcPr>
            <w:tcW w:w="215" w:type="pct"/>
            <w:tcBorders>
              <w:top w:val="single" w:sz="4" w:space="0" w:color="auto"/>
              <w:left w:val="single" w:sz="4" w:space="0" w:color="auto"/>
              <w:bottom w:val="single" w:sz="4" w:space="0" w:color="auto"/>
              <w:right w:val="single" w:sz="4" w:space="0" w:color="auto"/>
            </w:tcBorders>
            <w:hideMark/>
          </w:tcPr>
          <w:p w14:paraId="2F5BC2C3" w14:textId="77777777" w:rsidR="00EF34D0" w:rsidRPr="002253AF" w:rsidRDefault="00EF34D0">
            <w:pPr>
              <w:suppressAutoHyphens/>
              <w:spacing w:after="0" w:line="240" w:lineRule="auto"/>
              <w:jc w:val="center"/>
              <w:rPr>
                <w:rFonts w:ascii="Times New Roman" w:hAnsi="Times New Roman"/>
                <w:b/>
                <w:bCs/>
                <w:sz w:val="24"/>
                <w:szCs w:val="24"/>
              </w:rPr>
            </w:pPr>
            <w:r w:rsidRPr="002253AF">
              <w:rPr>
                <w:rFonts w:ascii="Times New Roman" w:hAnsi="Times New Roman"/>
                <w:b/>
                <w:bCs/>
                <w:sz w:val="24"/>
                <w:szCs w:val="24"/>
              </w:rPr>
              <w:t>10</w:t>
            </w:r>
          </w:p>
        </w:tc>
        <w:tc>
          <w:tcPr>
            <w:tcW w:w="263" w:type="pct"/>
            <w:tcBorders>
              <w:top w:val="single" w:sz="4" w:space="0" w:color="auto"/>
              <w:left w:val="single" w:sz="4" w:space="0" w:color="auto"/>
              <w:bottom w:val="single" w:sz="4" w:space="0" w:color="auto"/>
              <w:right w:val="single" w:sz="4" w:space="0" w:color="auto"/>
            </w:tcBorders>
            <w:shd w:val="clear" w:color="auto" w:fill="C0C0C0"/>
            <w:hideMark/>
          </w:tcPr>
          <w:p w14:paraId="6E4B7C7E" w14:textId="77777777" w:rsidR="00EF34D0" w:rsidRPr="002253AF" w:rsidRDefault="00EF34D0">
            <w:pPr>
              <w:spacing w:after="0" w:line="240" w:lineRule="auto"/>
              <w:jc w:val="center"/>
              <w:rPr>
                <w:rFonts w:ascii="Times New Roman" w:hAnsi="Times New Roman"/>
                <w:i/>
                <w:sz w:val="24"/>
                <w:szCs w:val="24"/>
              </w:rPr>
            </w:pPr>
            <w:r w:rsidRPr="002253AF">
              <w:rPr>
                <w:rFonts w:ascii="Times New Roman" w:hAnsi="Times New Roman"/>
                <w:i/>
                <w:sz w:val="24"/>
                <w:szCs w:val="24"/>
              </w:rPr>
              <w:t>10</w:t>
            </w:r>
          </w:p>
        </w:tc>
        <w:tc>
          <w:tcPr>
            <w:tcW w:w="267" w:type="pct"/>
            <w:tcBorders>
              <w:top w:val="single" w:sz="4" w:space="0" w:color="auto"/>
              <w:left w:val="single" w:sz="4" w:space="0" w:color="auto"/>
              <w:bottom w:val="single" w:sz="4" w:space="0" w:color="auto"/>
              <w:right w:val="single" w:sz="4" w:space="0" w:color="auto"/>
            </w:tcBorders>
            <w:shd w:val="clear" w:color="auto" w:fill="C0C0C0"/>
          </w:tcPr>
          <w:p w14:paraId="60F3DCD1" w14:textId="77777777" w:rsidR="00EF34D0" w:rsidRPr="002253AF" w:rsidRDefault="00EF34D0">
            <w:pPr>
              <w:spacing w:after="0" w:line="240" w:lineRule="auto"/>
              <w:jc w:val="center"/>
              <w:rPr>
                <w:rFonts w:ascii="Times New Roman" w:hAnsi="Times New Roman"/>
                <w:i/>
                <w:sz w:val="24"/>
                <w:szCs w:val="24"/>
              </w:rPr>
            </w:pPr>
          </w:p>
        </w:tc>
        <w:tc>
          <w:tcPr>
            <w:tcW w:w="566" w:type="pct"/>
            <w:tcBorders>
              <w:top w:val="single" w:sz="4" w:space="0" w:color="auto"/>
              <w:left w:val="single" w:sz="4" w:space="0" w:color="auto"/>
              <w:bottom w:val="single" w:sz="4" w:space="0" w:color="auto"/>
              <w:right w:val="single" w:sz="4" w:space="0" w:color="auto"/>
            </w:tcBorders>
            <w:shd w:val="clear" w:color="auto" w:fill="C0C0C0"/>
          </w:tcPr>
          <w:p w14:paraId="066B1F43" w14:textId="77777777" w:rsidR="00EF34D0" w:rsidRPr="002253AF" w:rsidRDefault="00EF34D0">
            <w:pPr>
              <w:spacing w:after="0" w:line="240" w:lineRule="auto"/>
              <w:jc w:val="center"/>
              <w:rPr>
                <w:rFonts w:ascii="Times New Roman" w:hAnsi="Times New Roman"/>
                <w:i/>
                <w:sz w:val="24"/>
                <w:szCs w:val="24"/>
              </w:rPr>
            </w:pPr>
          </w:p>
        </w:tc>
        <w:tc>
          <w:tcPr>
            <w:tcW w:w="1077" w:type="pct"/>
            <w:gridSpan w:val="2"/>
            <w:tcBorders>
              <w:top w:val="single" w:sz="4" w:space="0" w:color="auto"/>
              <w:left w:val="single" w:sz="4" w:space="0" w:color="auto"/>
              <w:bottom w:val="single" w:sz="4" w:space="0" w:color="auto"/>
              <w:right w:val="single" w:sz="4" w:space="0" w:color="auto"/>
            </w:tcBorders>
            <w:shd w:val="clear" w:color="auto" w:fill="C0C0C0"/>
          </w:tcPr>
          <w:p w14:paraId="569AFEF1" w14:textId="77777777" w:rsidR="00EF34D0" w:rsidRPr="002253AF" w:rsidRDefault="00EF34D0">
            <w:pPr>
              <w:spacing w:after="0" w:line="240" w:lineRule="auto"/>
              <w:jc w:val="center"/>
              <w:rPr>
                <w:rFonts w:ascii="Times New Roman" w:hAnsi="Times New Roman"/>
                <w:i/>
                <w:sz w:val="24"/>
                <w:szCs w:val="24"/>
              </w:rPr>
            </w:pPr>
          </w:p>
        </w:tc>
        <w:tc>
          <w:tcPr>
            <w:tcW w:w="167" w:type="pct"/>
            <w:tcBorders>
              <w:top w:val="single" w:sz="4" w:space="0" w:color="auto"/>
              <w:left w:val="single" w:sz="4" w:space="0" w:color="auto"/>
              <w:bottom w:val="single" w:sz="4" w:space="0" w:color="auto"/>
              <w:right w:val="single" w:sz="4" w:space="0" w:color="auto"/>
            </w:tcBorders>
            <w:shd w:val="clear" w:color="auto" w:fill="C0C0C0"/>
            <w:hideMark/>
          </w:tcPr>
          <w:p w14:paraId="133346D5" w14:textId="77777777" w:rsidR="00EF34D0" w:rsidRPr="002253AF" w:rsidRDefault="00EF34D0">
            <w:pPr>
              <w:spacing w:after="0" w:line="240" w:lineRule="auto"/>
              <w:jc w:val="center"/>
              <w:rPr>
                <w:rFonts w:ascii="Times New Roman" w:hAnsi="Times New Roman"/>
                <w:i/>
                <w:sz w:val="24"/>
                <w:szCs w:val="24"/>
              </w:rPr>
            </w:pPr>
            <w:r w:rsidRPr="002253AF">
              <w:rPr>
                <w:rFonts w:ascii="Times New Roman" w:hAnsi="Times New Roman"/>
                <w:i/>
                <w:sz w:val="24"/>
                <w:szCs w:val="24"/>
              </w:rPr>
              <w:t>6</w:t>
            </w:r>
          </w:p>
        </w:tc>
        <w:tc>
          <w:tcPr>
            <w:tcW w:w="339" w:type="pct"/>
            <w:tcBorders>
              <w:top w:val="single" w:sz="4" w:space="0" w:color="auto"/>
              <w:left w:val="single" w:sz="4" w:space="0" w:color="auto"/>
              <w:bottom w:val="single" w:sz="4" w:space="0" w:color="auto"/>
              <w:right w:val="single" w:sz="4" w:space="0" w:color="auto"/>
            </w:tcBorders>
            <w:shd w:val="clear" w:color="auto" w:fill="C0C0C0"/>
            <w:hideMark/>
          </w:tcPr>
          <w:p w14:paraId="313126B5" w14:textId="77777777" w:rsidR="00EF34D0" w:rsidRPr="002253AF" w:rsidRDefault="00EF34D0">
            <w:pPr>
              <w:spacing w:after="0" w:line="240" w:lineRule="auto"/>
              <w:jc w:val="center"/>
              <w:rPr>
                <w:rFonts w:ascii="Times New Roman" w:hAnsi="Times New Roman"/>
                <w:i/>
                <w:sz w:val="24"/>
                <w:szCs w:val="24"/>
              </w:rPr>
            </w:pPr>
            <w:r w:rsidRPr="002253AF">
              <w:rPr>
                <w:rFonts w:ascii="Times New Roman" w:hAnsi="Times New Roman"/>
                <w:i/>
                <w:sz w:val="24"/>
                <w:szCs w:val="24"/>
              </w:rPr>
              <w:t>2</w:t>
            </w:r>
          </w:p>
        </w:tc>
        <w:tc>
          <w:tcPr>
            <w:tcW w:w="680" w:type="pct"/>
            <w:tcBorders>
              <w:top w:val="single" w:sz="4" w:space="0" w:color="auto"/>
              <w:left w:val="single" w:sz="4" w:space="0" w:color="auto"/>
              <w:bottom w:val="single" w:sz="4" w:space="0" w:color="auto"/>
              <w:right w:val="single" w:sz="4" w:space="0" w:color="auto"/>
            </w:tcBorders>
            <w:hideMark/>
          </w:tcPr>
          <w:p w14:paraId="45A6B29D" w14:textId="77777777" w:rsidR="00EF34D0" w:rsidRPr="002253AF" w:rsidRDefault="00EF34D0">
            <w:pPr>
              <w:suppressAutoHyphens/>
              <w:spacing w:after="0" w:line="240" w:lineRule="auto"/>
              <w:jc w:val="center"/>
              <w:rPr>
                <w:rFonts w:ascii="Times New Roman" w:hAnsi="Times New Roman"/>
                <w:i/>
                <w:sz w:val="24"/>
                <w:szCs w:val="24"/>
              </w:rPr>
            </w:pPr>
            <w:r w:rsidRPr="002253AF">
              <w:rPr>
                <w:rFonts w:ascii="Times New Roman" w:hAnsi="Times New Roman"/>
                <w:i/>
                <w:sz w:val="24"/>
                <w:szCs w:val="24"/>
              </w:rPr>
              <w:t>2</w:t>
            </w:r>
          </w:p>
        </w:tc>
      </w:tr>
      <w:tr w:rsidR="00EF34D0" w:rsidRPr="002253AF" w14:paraId="7F1628AF" w14:textId="77777777" w:rsidTr="00EF34D0">
        <w:tc>
          <w:tcPr>
            <w:tcW w:w="703" w:type="pct"/>
            <w:tcBorders>
              <w:top w:val="single" w:sz="4" w:space="0" w:color="auto"/>
              <w:left w:val="single" w:sz="4" w:space="0" w:color="auto"/>
              <w:bottom w:val="single" w:sz="4" w:space="0" w:color="auto"/>
              <w:right w:val="single" w:sz="4" w:space="0" w:color="auto"/>
            </w:tcBorders>
          </w:tcPr>
          <w:p w14:paraId="6C86A9D4" w14:textId="77777777" w:rsidR="00EF34D0" w:rsidRPr="002253AF" w:rsidRDefault="00EF34D0">
            <w:pPr>
              <w:spacing w:line="240" w:lineRule="auto"/>
              <w:rPr>
                <w:rFonts w:ascii="Times New Roman" w:hAnsi="Times New Roman"/>
                <w:b/>
                <w:i/>
                <w:sz w:val="24"/>
                <w:szCs w:val="24"/>
              </w:rPr>
            </w:pPr>
          </w:p>
        </w:tc>
        <w:tc>
          <w:tcPr>
            <w:tcW w:w="722" w:type="pct"/>
            <w:tcBorders>
              <w:top w:val="single" w:sz="4" w:space="0" w:color="auto"/>
              <w:left w:val="single" w:sz="4" w:space="0" w:color="auto"/>
              <w:bottom w:val="single" w:sz="4" w:space="0" w:color="auto"/>
              <w:right w:val="single" w:sz="4" w:space="0" w:color="auto"/>
            </w:tcBorders>
            <w:hideMark/>
          </w:tcPr>
          <w:p w14:paraId="052E28CC" w14:textId="77777777" w:rsidR="00EF34D0" w:rsidRPr="002253AF" w:rsidRDefault="00EF34D0">
            <w:pPr>
              <w:spacing w:line="240" w:lineRule="auto"/>
              <w:rPr>
                <w:rFonts w:ascii="Times New Roman" w:hAnsi="Times New Roman"/>
                <w:b/>
                <w:i/>
                <w:sz w:val="24"/>
                <w:szCs w:val="24"/>
              </w:rPr>
            </w:pPr>
            <w:r w:rsidRPr="002253AF">
              <w:rPr>
                <w:rFonts w:ascii="Times New Roman" w:hAnsi="Times New Roman"/>
                <w:b/>
                <w:i/>
                <w:sz w:val="24"/>
                <w:szCs w:val="24"/>
              </w:rPr>
              <w:t>Всего:</w:t>
            </w:r>
          </w:p>
        </w:tc>
        <w:tc>
          <w:tcPr>
            <w:tcW w:w="215" w:type="pct"/>
            <w:tcBorders>
              <w:top w:val="single" w:sz="4" w:space="0" w:color="auto"/>
              <w:left w:val="single" w:sz="4" w:space="0" w:color="auto"/>
              <w:bottom w:val="single" w:sz="4" w:space="0" w:color="auto"/>
              <w:right w:val="single" w:sz="4" w:space="0" w:color="auto"/>
            </w:tcBorders>
            <w:hideMark/>
          </w:tcPr>
          <w:p w14:paraId="56DFDA79" w14:textId="77777777" w:rsidR="00EF34D0" w:rsidRPr="002253AF" w:rsidRDefault="00EF34D0">
            <w:pPr>
              <w:spacing w:after="0" w:line="240" w:lineRule="auto"/>
              <w:jc w:val="center"/>
              <w:rPr>
                <w:rFonts w:ascii="Times New Roman" w:hAnsi="Times New Roman"/>
                <w:b/>
                <w:i/>
                <w:sz w:val="24"/>
                <w:szCs w:val="24"/>
              </w:rPr>
            </w:pPr>
            <w:r w:rsidRPr="002253AF">
              <w:rPr>
                <w:rFonts w:ascii="Times New Roman" w:hAnsi="Times New Roman"/>
                <w:b/>
                <w:i/>
                <w:sz w:val="24"/>
                <w:szCs w:val="24"/>
              </w:rPr>
              <w:t>399</w:t>
            </w:r>
          </w:p>
        </w:tc>
        <w:tc>
          <w:tcPr>
            <w:tcW w:w="263" w:type="pct"/>
            <w:tcBorders>
              <w:top w:val="single" w:sz="4" w:space="0" w:color="auto"/>
              <w:left w:val="single" w:sz="4" w:space="0" w:color="auto"/>
              <w:bottom w:val="single" w:sz="4" w:space="0" w:color="auto"/>
              <w:right w:val="single" w:sz="4" w:space="0" w:color="auto"/>
            </w:tcBorders>
            <w:hideMark/>
          </w:tcPr>
          <w:p w14:paraId="64CD2EEB" w14:textId="77777777" w:rsidR="00EF34D0" w:rsidRPr="002253AF" w:rsidRDefault="00EF34D0">
            <w:pPr>
              <w:spacing w:after="0" w:line="240" w:lineRule="auto"/>
              <w:jc w:val="center"/>
              <w:rPr>
                <w:rFonts w:ascii="Times New Roman" w:hAnsi="Times New Roman"/>
                <w:b/>
                <w:i/>
                <w:sz w:val="24"/>
                <w:szCs w:val="24"/>
              </w:rPr>
            </w:pPr>
            <w:r w:rsidRPr="002253AF">
              <w:rPr>
                <w:rFonts w:ascii="Times New Roman" w:hAnsi="Times New Roman"/>
                <w:b/>
                <w:i/>
                <w:sz w:val="24"/>
                <w:szCs w:val="24"/>
              </w:rPr>
              <w:t>310</w:t>
            </w:r>
          </w:p>
        </w:tc>
        <w:tc>
          <w:tcPr>
            <w:tcW w:w="267" w:type="pct"/>
            <w:tcBorders>
              <w:top w:val="single" w:sz="4" w:space="0" w:color="auto"/>
              <w:left w:val="single" w:sz="4" w:space="0" w:color="auto"/>
              <w:bottom w:val="single" w:sz="4" w:space="0" w:color="auto"/>
              <w:right w:val="single" w:sz="4" w:space="0" w:color="auto"/>
            </w:tcBorders>
            <w:hideMark/>
          </w:tcPr>
          <w:p w14:paraId="2E8DDAD8" w14:textId="77777777" w:rsidR="00EF34D0" w:rsidRPr="002253AF" w:rsidRDefault="00EF34D0">
            <w:pPr>
              <w:spacing w:after="0" w:line="240" w:lineRule="auto"/>
              <w:jc w:val="center"/>
              <w:rPr>
                <w:rFonts w:ascii="Times New Roman" w:hAnsi="Times New Roman"/>
                <w:b/>
                <w:i/>
                <w:sz w:val="24"/>
                <w:szCs w:val="24"/>
              </w:rPr>
            </w:pPr>
            <w:r w:rsidRPr="002253AF">
              <w:rPr>
                <w:rFonts w:ascii="Times New Roman" w:hAnsi="Times New Roman"/>
                <w:b/>
                <w:i/>
                <w:sz w:val="24"/>
                <w:szCs w:val="24"/>
              </w:rPr>
              <w:t>165</w:t>
            </w:r>
          </w:p>
        </w:tc>
        <w:tc>
          <w:tcPr>
            <w:tcW w:w="566" w:type="pct"/>
            <w:tcBorders>
              <w:top w:val="single" w:sz="4" w:space="0" w:color="auto"/>
              <w:left w:val="single" w:sz="4" w:space="0" w:color="auto"/>
              <w:bottom w:val="single" w:sz="4" w:space="0" w:color="auto"/>
              <w:right w:val="single" w:sz="4" w:space="0" w:color="auto"/>
            </w:tcBorders>
            <w:hideMark/>
          </w:tcPr>
          <w:p w14:paraId="13115269" w14:textId="77777777" w:rsidR="00EF34D0" w:rsidRPr="002253AF" w:rsidRDefault="00EF34D0">
            <w:pPr>
              <w:spacing w:after="0" w:line="240" w:lineRule="auto"/>
              <w:jc w:val="center"/>
              <w:rPr>
                <w:rFonts w:ascii="Times New Roman" w:hAnsi="Times New Roman"/>
                <w:b/>
                <w:i/>
                <w:sz w:val="24"/>
                <w:szCs w:val="24"/>
              </w:rPr>
            </w:pPr>
            <w:r w:rsidRPr="002253AF">
              <w:rPr>
                <w:rFonts w:ascii="Times New Roman" w:hAnsi="Times New Roman"/>
                <w:b/>
                <w:i/>
                <w:sz w:val="24"/>
                <w:szCs w:val="24"/>
              </w:rPr>
              <w:t>66</w:t>
            </w:r>
          </w:p>
        </w:tc>
        <w:tc>
          <w:tcPr>
            <w:tcW w:w="440" w:type="pct"/>
            <w:tcBorders>
              <w:top w:val="single" w:sz="4" w:space="0" w:color="auto"/>
              <w:left w:val="single" w:sz="4" w:space="0" w:color="auto"/>
              <w:bottom w:val="single" w:sz="4" w:space="0" w:color="auto"/>
              <w:right w:val="single" w:sz="4" w:space="0" w:color="auto"/>
            </w:tcBorders>
            <w:hideMark/>
          </w:tcPr>
          <w:p w14:paraId="1A9333A1" w14:textId="77777777" w:rsidR="00EF34D0" w:rsidRPr="002253AF" w:rsidRDefault="00EF34D0">
            <w:pPr>
              <w:spacing w:after="0" w:line="240" w:lineRule="auto"/>
              <w:jc w:val="center"/>
              <w:rPr>
                <w:rFonts w:ascii="Times New Roman" w:hAnsi="Times New Roman"/>
                <w:b/>
                <w:i/>
                <w:sz w:val="24"/>
                <w:szCs w:val="24"/>
              </w:rPr>
            </w:pPr>
            <w:r w:rsidRPr="002253AF">
              <w:rPr>
                <w:rFonts w:ascii="Times New Roman" w:hAnsi="Times New Roman"/>
                <w:b/>
                <w:i/>
                <w:sz w:val="24"/>
                <w:szCs w:val="24"/>
              </w:rPr>
              <w:t>0</w:t>
            </w:r>
          </w:p>
        </w:tc>
        <w:tc>
          <w:tcPr>
            <w:tcW w:w="637" w:type="pct"/>
            <w:tcBorders>
              <w:top w:val="single" w:sz="4" w:space="0" w:color="auto"/>
              <w:left w:val="single" w:sz="4" w:space="0" w:color="auto"/>
              <w:bottom w:val="single" w:sz="4" w:space="0" w:color="auto"/>
              <w:right w:val="single" w:sz="4" w:space="0" w:color="auto"/>
            </w:tcBorders>
            <w:hideMark/>
          </w:tcPr>
          <w:p w14:paraId="1C3064C8" w14:textId="77777777" w:rsidR="00EF34D0" w:rsidRPr="002253AF" w:rsidRDefault="00EF34D0">
            <w:pPr>
              <w:spacing w:after="0" w:line="240" w:lineRule="auto"/>
              <w:jc w:val="center"/>
              <w:rPr>
                <w:rFonts w:ascii="Times New Roman" w:hAnsi="Times New Roman"/>
                <w:b/>
                <w:i/>
                <w:sz w:val="24"/>
                <w:szCs w:val="24"/>
              </w:rPr>
            </w:pPr>
            <w:r w:rsidRPr="002253AF">
              <w:rPr>
                <w:rFonts w:ascii="Times New Roman" w:hAnsi="Times New Roman"/>
                <w:b/>
                <w:i/>
                <w:sz w:val="24"/>
                <w:szCs w:val="24"/>
              </w:rPr>
              <w:t>4</w:t>
            </w:r>
          </w:p>
        </w:tc>
        <w:tc>
          <w:tcPr>
            <w:tcW w:w="167" w:type="pct"/>
            <w:tcBorders>
              <w:top w:val="single" w:sz="4" w:space="0" w:color="auto"/>
              <w:left w:val="single" w:sz="4" w:space="0" w:color="auto"/>
              <w:bottom w:val="single" w:sz="4" w:space="0" w:color="auto"/>
              <w:right w:val="single" w:sz="4" w:space="0" w:color="auto"/>
            </w:tcBorders>
            <w:hideMark/>
          </w:tcPr>
          <w:p w14:paraId="07971677" w14:textId="77777777" w:rsidR="00EF34D0" w:rsidRPr="002253AF" w:rsidRDefault="00EF34D0">
            <w:pPr>
              <w:spacing w:after="0" w:line="240" w:lineRule="auto"/>
              <w:jc w:val="center"/>
              <w:rPr>
                <w:rFonts w:ascii="Times New Roman" w:hAnsi="Times New Roman"/>
                <w:b/>
                <w:i/>
                <w:sz w:val="24"/>
                <w:szCs w:val="24"/>
                <w:vertAlign w:val="superscript"/>
              </w:rPr>
            </w:pPr>
            <w:r w:rsidRPr="002253AF">
              <w:rPr>
                <w:rFonts w:ascii="Times New Roman" w:hAnsi="Times New Roman"/>
                <w:b/>
                <w:i/>
                <w:sz w:val="24"/>
                <w:szCs w:val="24"/>
              </w:rPr>
              <w:t>10</w:t>
            </w:r>
          </w:p>
        </w:tc>
        <w:tc>
          <w:tcPr>
            <w:tcW w:w="339" w:type="pct"/>
            <w:tcBorders>
              <w:top w:val="single" w:sz="4" w:space="0" w:color="auto"/>
              <w:left w:val="single" w:sz="4" w:space="0" w:color="auto"/>
              <w:bottom w:val="single" w:sz="4" w:space="0" w:color="auto"/>
              <w:right w:val="single" w:sz="4" w:space="0" w:color="auto"/>
            </w:tcBorders>
            <w:hideMark/>
          </w:tcPr>
          <w:p w14:paraId="4A45837C" w14:textId="77777777" w:rsidR="00EF34D0" w:rsidRPr="002253AF" w:rsidRDefault="00EF34D0">
            <w:pPr>
              <w:spacing w:after="0" w:line="240" w:lineRule="auto"/>
              <w:jc w:val="center"/>
              <w:rPr>
                <w:rFonts w:ascii="Times New Roman" w:hAnsi="Times New Roman"/>
                <w:b/>
                <w:i/>
                <w:sz w:val="24"/>
                <w:szCs w:val="24"/>
              </w:rPr>
            </w:pPr>
            <w:r w:rsidRPr="002253AF">
              <w:rPr>
                <w:rFonts w:ascii="Times New Roman" w:hAnsi="Times New Roman"/>
                <w:b/>
                <w:i/>
                <w:sz w:val="24"/>
                <w:szCs w:val="24"/>
              </w:rPr>
              <w:t>162</w:t>
            </w:r>
          </w:p>
        </w:tc>
        <w:tc>
          <w:tcPr>
            <w:tcW w:w="680" w:type="pct"/>
            <w:tcBorders>
              <w:top w:val="single" w:sz="4" w:space="0" w:color="auto"/>
              <w:left w:val="single" w:sz="4" w:space="0" w:color="auto"/>
              <w:bottom w:val="single" w:sz="4" w:space="0" w:color="auto"/>
              <w:right w:val="single" w:sz="4" w:space="0" w:color="auto"/>
            </w:tcBorders>
            <w:hideMark/>
          </w:tcPr>
          <w:p w14:paraId="67D204FC" w14:textId="77777777" w:rsidR="00EF34D0" w:rsidRPr="002253AF" w:rsidRDefault="00EF34D0">
            <w:pPr>
              <w:spacing w:after="0" w:line="240" w:lineRule="auto"/>
              <w:jc w:val="center"/>
              <w:rPr>
                <w:rFonts w:ascii="Times New Roman" w:hAnsi="Times New Roman"/>
                <w:b/>
                <w:i/>
                <w:sz w:val="24"/>
                <w:szCs w:val="24"/>
              </w:rPr>
            </w:pPr>
            <w:r w:rsidRPr="002253AF">
              <w:rPr>
                <w:rFonts w:ascii="Times New Roman" w:hAnsi="Times New Roman"/>
                <w:b/>
                <w:i/>
                <w:sz w:val="24"/>
                <w:szCs w:val="24"/>
              </w:rPr>
              <w:t>72</w:t>
            </w:r>
          </w:p>
        </w:tc>
      </w:tr>
    </w:tbl>
    <w:p w14:paraId="1023CC6B" w14:textId="77777777" w:rsidR="00EF34D0" w:rsidRPr="002253AF" w:rsidRDefault="00EF34D0" w:rsidP="006B65B1">
      <w:pPr>
        <w:ind w:firstLine="708"/>
        <w:rPr>
          <w:rFonts w:ascii="Times New Roman" w:hAnsi="Times New Roman"/>
          <w:b/>
          <w:sz w:val="24"/>
          <w:szCs w:val="24"/>
        </w:rPr>
      </w:pPr>
      <w:r w:rsidRPr="002253AF">
        <w:rPr>
          <w:rFonts w:ascii="Times New Roman" w:hAnsi="Times New Roman"/>
          <w:b/>
          <w:sz w:val="24"/>
          <w:szCs w:val="24"/>
        </w:rPr>
        <w:br w:type="page"/>
      </w:r>
      <w:r w:rsidRPr="002253AF">
        <w:rPr>
          <w:rFonts w:ascii="Times New Roman" w:hAnsi="Times New Roman"/>
          <w:b/>
          <w:sz w:val="24"/>
          <w:szCs w:val="24"/>
        </w:rPr>
        <w:lastRenderedPageBreak/>
        <w:t>2.2. Тематический план и содержание профессионального модуля (ПМ)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7"/>
        <w:gridCol w:w="71"/>
        <w:gridCol w:w="9493"/>
        <w:gridCol w:w="2173"/>
      </w:tblGrid>
      <w:tr w:rsidR="00EF34D0" w:rsidRPr="002253AF" w14:paraId="7C607251" w14:textId="77777777" w:rsidTr="00EF34D0">
        <w:trPr>
          <w:trHeight w:val="1204"/>
        </w:trPr>
        <w:tc>
          <w:tcPr>
            <w:tcW w:w="1009" w:type="pct"/>
            <w:tcBorders>
              <w:top w:val="single" w:sz="4" w:space="0" w:color="auto"/>
              <w:left w:val="single" w:sz="4" w:space="0" w:color="auto"/>
              <w:bottom w:val="single" w:sz="4" w:space="0" w:color="auto"/>
              <w:right w:val="single" w:sz="4" w:space="0" w:color="auto"/>
            </w:tcBorders>
            <w:hideMark/>
          </w:tcPr>
          <w:p w14:paraId="4865EEAD" w14:textId="77777777" w:rsidR="00EF34D0" w:rsidRPr="002253AF" w:rsidRDefault="00EF34D0">
            <w:pPr>
              <w:spacing w:after="0" w:line="240" w:lineRule="auto"/>
              <w:contextualSpacing/>
              <w:jc w:val="center"/>
              <w:rPr>
                <w:rFonts w:ascii="Times New Roman" w:hAnsi="Times New Roman"/>
                <w:b/>
                <w:sz w:val="24"/>
                <w:szCs w:val="24"/>
              </w:rPr>
            </w:pPr>
            <w:r w:rsidRPr="002253AF">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3252" w:type="pct"/>
            <w:gridSpan w:val="2"/>
            <w:tcBorders>
              <w:top w:val="single" w:sz="4" w:space="0" w:color="auto"/>
              <w:left w:val="single" w:sz="4" w:space="0" w:color="auto"/>
              <w:bottom w:val="single" w:sz="4" w:space="0" w:color="auto"/>
              <w:right w:val="single" w:sz="4" w:space="0" w:color="auto"/>
            </w:tcBorders>
            <w:vAlign w:val="center"/>
            <w:hideMark/>
          </w:tcPr>
          <w:p w14:paraId="09823978" w14:textId="77777777" w:rsidR="00EF34D0" w:rsidRPr="002253AF" w:rsidRDefault="00EF34D0">
            <w:pPr>
              <w:suppressAutoHyphens/>
              <w:spacing w:after="0" w:line="240" w:lineRule="auto"/>
              <w:contextualSpacing/>
              <w:jc w:val="center"/>
              <w:rPr>
                <w:rFonts w:ascii="Times New Roman" w:hAnsi="Times New Roman"/>
                <w:b/>
                <w:bCs/>
                <w:sz w:val="24"/>
                <w:szCs w:val="24"/>
              </w:rPr>
            </w:pPr>
            <w:r w:rsidRPr="002253AF">
              <w:rPr>
                <w:rFonts w:ascii="Times New Roman" w:hAnsi="Times New Roman"/>
                <w:b/>
                <w:bCs/>
                <w:sz w:val="24"/>
                <w:szCs w:val="24"/>
              </w:rPr>
              <w:t>Содержание учебного материала,</w:t>
            </w:r>
          </w:p>
          <w:p w14:paraId="63E3632B" w14:textId="77777777" w:rsidR="00EF34D0" w:rsidRPr="002253AF" w:rsidRDefault="00EF34D0">
            <w:pPr>
              <w:suppressAutoHyphens/>
              <w:spacing w:after="0" w:line="240" w:lineRule="auto"/>
              <w:contextualSpacing/>
              <w:jc w:val="center"/>
              <w:rPr>
                <w:rFonts w:ascii="Times New Roman" w:hAnsi="Times New Roman"/>
                <w:b/>
                <w:sz w:val="24"/>
                <w:szCs w:val="24"/>
              </w:rPr>
            </w:pPr>
            <w:r w:rsidRPr="002253AF">
              <w:rPr>
                <w:rFonts w:ascii="Times New Roman" w:hAnsi="Times New Roman"/>
                <w:b/>
                <w:bCs/>
                <w:sz w:val="24"/>
                <w:szCs w:val="24"/>
              </w:rPr>
              <w:t xml:space="preserve">лабораторные работы и практические занятия, самостоятельная учебная работа обучающихся, курсовая работа (проект) </w:t>
            </w:r>
            <w:r w:rsidRPr="002253AF">
              <w:rPr>
                <w:rFonts w:ascii="Times New Roman" w:hAnsi="Times New Roman"/>
                <w:bCs/>
                <w:i/>
                <w:sz w:val="24"/>
                <w:szCs w:val="24"/>
              </w:rPr>
              <w:t>(если предусмотрены)</w:t>
            </w:r>
          </w:p>
        </w:tc>
        <w:tc>
          <w:tcPr>
            <w:tcW w:w="739" w:type="pct"/>
            <w:tcBorders>
              <w:top w:val="single" w:sz="4" w:space="0" w:color="auto"/>
              <w:left w:val="single" w:sz="4" w:space="0" w:color="auto"/>
              <w:bottom w:val="single" w:sz="4" w:space="0" w:color="auto"/>
              <w:right w:val="single" w:sz="4" w:space="0" w:color="auto"/>
            </w:tcBorders>
            <w:vAlign w:val="center"/>
            <w:hideMark/>
          </w:tcPr>
          <w:p w14:paraId="256059C4" w14:textId="77777777" w:rsidR="00EF34D0" w:rsidRPr="002253AF" w:rsidRDefault="00EF34D0">
            <w:pPr>
              <w:spacing w:after="0" w:line="240" w:lineRule="auto"/>
              <w:contextualSpacing/>
              <w:jc w:val="center"/>
              <w:rPr>
                <w:rFonts w:ascii="Times New Roman" w:hAnsi="Times New Roman"/>
                <w:b/>
                <w:bCs/>
                <w:sz w:val="24"/>
                <w:szCs w:val="24"/>
              </w:rPr>
            </w:pPr>
            <w:r w:rsidRPr="002253AF">
              <w:rPr>
                <w:rFonts w:ascii="Times New Roman" w:hAnsi="Times New Roman"/>
                <w:b/>
                <w:bCs/>
                <w:sz w:val="24"/>
                <w:szCs w:val="24"/>
              </w:rPr>
              <w:t>Объем, акад. ч / в том числе в форме практической подготовки, акад. Ч.</w:t>
            </w:r>
          </w:p>
        </w:tc>
      </w:tr>
      <w:tr w:rsidR="00EF34D0" w:rsidRPr="002253AF" w14:paraId="3EB76C26" w14:textId="77777777" w:rsidTr="00EF34D0">
        <w:tc>
          <w:tcPr>
            <w:tcW w:w="1009" w:type="pct"/>
            <w:tcBorders>
              <w:top w:val="single" w:sz="4" w:space="0" w:color="auto"/>
              <w:left w:val="single" w:sz="4" w:space="0" w:color="auto"/>
              <w:bottom w:val="single" w:sz="4" w:space="0" w:color="auto"/>
              <w:right w:val="single" w:sz="4" w:space="0" w:color="auto"/>
            </w:tcBorders>
            <w:hideMark/>
          </w:tcPr>
          <w:p w14:paraId="1B0E7D85" w14:textId="77777777" w:rsidR="00EF34D0" w:rsidRPr="002253AF" w:rsidRDefault="00EF34D0">
            <w:pPr>
              <w:spacing w:after="0" w:line="240" w:lineRule="auto"/>
              <w:contextualSpacing/>
              <w:jc w:val="center"/>
              <w:rPr>
                <w:rFonts w:ascii="Times New Roman" w:hAnsi="Times New Roman"/>
                <w:b/>
                <w:sz w:val="24"/>
                <w:szCs w:val="24"/>
              </w:rPr>
            </w:pPr>
            <w:r w:rsidRPr="002253AF">
              <w:rPr>
                <w:rFonts w:ascii="Times New Roman" w:hAnsi="Times New Roman"/>
                <w:b/>
                <w:sz w:val="24"/>
                <w:szCs w:val="24"/>
              </w:rPr>
              <w:t>1</w:t>
            </w:r>
          </w:p>
        </w:tc>
        <w:tc>
          <w:tcPr>
            <w:tcW w:w="3252" w:type="pct"/>
            <w:gridSpan w:val="2"/>
            <w:tcBorders>
              <w:top w:val="single" w:sz="4" w:space="0" w:color="auto"/>
              <w:left w:val="single" w:sz="4" w:space="0" w:color="auto"/>
              <w:bottom w:val="single" w:sz="4" w:space="0" w:color="auto"/>
              <w:right w:val="single" w:sz="4" w:space="0" w:color="auto"/>
            </w:tcBorders>
            <w:hideMark/>
          </w:tcPr>
          <w:p w14:paraId="15F226F8" w14:textId="77777777" w:rsidR="00EF34D0" w:rsidRPr="002253AF" w:rsidRDefault="00EF34D0">
            <w:pPr>
              <w:spacing w:after="0" w:line="240" w:lineRule="auto"/>
              <w:contextualSpacing/>
              <w:jc w:val="center"/>
              <w:rPr>
                <w:rFonts w:ascii="Times New Roman" w:hAnsi="Times New Roman"/>
                <w:b/>
                <w:bCs/>
                <w:sz w:val="24"/>
                <w:szCs w:val="24"/>
              </w:rPr>
            </w:pPr>
            <w:r w:rsidRPr="002253AF">
              <w:rPr>
                <w:rFonts w:ascii="Times New Roman" w:hAnsi="Times New Roman"/>
                <w:b/>
                <w:bCs/>
                <w:sz w:val="24"/>
                <w:szCs w:val="24"/>
              </w:rPr>
              <w:t>2</w:t>
            </w:r>
          </w:p>
        </w:tc>
        <w:tc>
          <w:tcPr>
            <w:tcW w:w="739" w:type="pct"/>
            <w:tcBorders>
              <w:top w:val="single" w:sz="4" w:space="0" w:color="auto"/>
              <w:left w:val="single" w:sz="4" w:space="0" w:color="auto"/>
              <w:bottom w:val="single" w:sz="4" w:space="0" w:color="auto"/>
              <w:right w:val="single" w:sz="4" w:space="0" w:color="auto"/>
            </w:tcBorders>
            <w:vAlign w:val="center"/>
            <w:hideMark/>
          </w:tcPr>
          <w:p w14:paraId="05CDAECC" w14:textId="77777777" w:rsidR="00EF34D0" w:rsidRPr="002253AF" w:rsidRDefault="00EF34D0">
            <w:pPr>
              <w:spacing w:after="0" w:line="240" w:lineRule="auto"/>
              <w:contextualSpacing/>
              <w:jc w:val="center"/>
              <w:rPr>
                <w:rFonts w:ascii="Times New Roman" w:hAnsi="Times New Roman"/>
                <w:b/>
                <w:bCs/>
                <w:sz w:val="24"/>
                <w:szCs w:val="24"/>
              </w:rPr>
            </w:pPr>
            <w:r w:rsidRPr="002253AF">
              <w:rPr>
                <w:rFonts w:ascii="Times New Roman" w:hAnsi="Times New Roman"/>
                <w:b/>
                <w:bCs/>
                <w:sz w:val="24"/>
                <w:szCs w:val="24"/>
              </w:rPr>
              <w:t>3</w:t>
            </w:r>
          </w:p>
        </w:tc>
      </w:tr>
      <w:tr w:rsidR="00EF34D0" w:rsidRPr="002253AF" w14:paraId="1F2C404C" w14:textId="77777777" w:rsidTr="00EF34D0">
        <w:tc>
          <w:tcPr>
            <w:tcW w:w="4261" w:type="pct"/>
            <w:gridSpan w:val="3"/>
            <w:tcBorders>
              <w:top w:val="single" w:sz="4" w:space="0" w:color="auto"/>
              <w:left w:val="single" w:sz="4" w:space="0" w:color="auto"/>
              <w:bottom w:val="single" w:sz="4" w:space="0" w:color="auto"/>
              <w:right w:val="single" w:sz="4" w:space="0" w:color="auto"/>
            </w:tcBorders>
            <w:hideMark/>
          </w:tcPr>
          <w:p w14:paraId="1DBCD5CF" w14:textId="77777777" w:rsidR="00EF34D0" w:rsidRPr="002253AF" w:rsidRDefault="00EF34D0">
            <w:pPr>
              <w:pBdr>
                <w:bottom w:val="single" w:sz="4" w:space="1" w:color="auto"/>
              </w:pBdr>
              <w:spacing w:after="0"/>
              <w:jc w:val="both"/>
              <w:rPr>
                <w:rFonts w:ascii="Times New Roman" w:hAnsi="Times New Roman"/>
                <w:b/>
                <w:sz w:val="24"/>
                <w:szCs w:val="24"/>
              </w:rPr>
            </w:pPr>
            <w:r w:rsidRPr="002253AF">
              <w:rPr>
                <w:rFonts w:ascii="Times New Roman" w:hAnsi="Times New Roman"/>
                <w:b/>
                <w:bCs/>
                <w:sz w:val="24"/>
                <w:szCs w:val="24"/>
              </w:rPr>
              <w:t>ПМ 02</w:t>
            </w:r>
            <w:r w:rsidRPr="002253AF">
              <w:rPr>
                <w:rFonts w:ascii="Times New Roman" w:hAnsi="Times New Roman"/>
                <w:b/>
                <w:sz w:val="24"/>
                <w:szCs w:val="24"/>
              </w:rPr>
              <w:t xml:space="preserve">Контроль технологии и качества выполнения судокорпусных, судомонтажных и трубопроводных работ в ходе постройки, ремонта, испытаний судов </w:t>
            </w:r>
          </w:p>
          <w:p w14:paraId="70631E2B" w14:textId="77777777" w:rsidR="00EF34D0" w:rsidRPr="002253AF" w:rsidRDefault="00EF34D0">
            <w:pPr>
              <w:spacing w:after="0" w:line="240" w:lineRule="auto"/>
              <w:contextualSpacing/>
              <w:jc w:val="both"/>
              <w:rPr>
                <w:rFonts w:ascii="Times New Roman" w:hAnsi="Times New Roman"/>
                <w:b/>
                <w:bCs/>
                <w:sz w:val="24"/>
                <w:szCs w:val="24"/>
              </w:rPr>
            </w:pPr>
            <w:r w:rsidRPr="002253AF">
              <w:rPr>
                <w:rFonts w:ascii="Times New Roman" w:hAnsi="Times New Roman"/>
                <w:b/>
                <w:sz w:val="24"/>
                <w:szCs w:val="24"/>
              </w:rPr>
              <w:t>плавучих сооружений и их составных частей</w:t>
            </w:r>
          </w:p>
        </w:tc>
        <w:tc>
          <w:tcPr>
            <w:tcW w:w="739" w:type="pct"/>
            <w:tcBorders>
              <w:top w:val="single" w:sz="4" w:space="0" w:color="auto"/>
              <w:left w:val="single" w:sz="4" w:space="0" w:color="auto"/>
              <w:bottom w:val="single" w:sz="4" w:space="0" w:color="auto"/>
              <w:right w:val="single" w:sz="4" w:space="0" w:color="auto"/>
            </w:tcBorders>
            <w:vAlign w:val="center"/>
            <w:hideMark/>
          </w:tcPr>
          <w:p w14:paraId="25894BC3" w14:textId="77777777" w:rsidR="00EF34D0" w:rsidRPr="002253AF" w:rsidRDefault="00EF34D0">
            <w:pPr>
              <w:suppressAutoHyphens/>
              <w:spacing w:after="0" w:line="240" w:lineRule="auto"/>
              <w:contextualSpacing/>
              <w:jc w:val="center"/>
              <w:rPr>
                <w:rFonts w:ascii="Times New Roman" w:hAnsi="Times New Roman"/>
                <w:b/>
                <w:sz w:val="24"/>
                <w:szCs w:val="24"/>
              </w:rPr>
            </w:pPr>
            <w:r w:rsidRPr="002253AF">
              <w:rPr>
                <w:rFonts w:ascii="Times New Roman" w:hAnsi="Times New Roman"/>
                <w:b/>
                <w:sz w:val="24"/>
                <w:szCs w:val="24"/>
              </w:rPr>
              <w:t>399</w:t>
            </w:r>
          </w:p>
        </w:tc>
      </w:tr>
      <w:tr w:rsidR="00EF34D0" w:rsidRPr="002253AF" w14:paraId="0F1C1509" w14:textId="77777777" w:rsidTr="00EF34D0">
        <w:trPr>
          <w:trHeight w:val="270"/>
        </w:trPr>
        <w:tc>
          <w:tcPr>
            <w:tcW w:w="4261" w:type="pct"/>
            <w:gridSpan w:val="3"/>
            <w:tcBorders>
              <w:top w:val="single" w:sz="4" w:space="0" w:color="auto"/>
              <w:left w:val="single" w:sz="4" w:space="0" w:color="auto"/>
              <w:bottom w:val="single" w:sz="4" w:space="0" w:color="auto"/>
              <w:right w:val="single" w:sz="4" w:space="0" w:color="auto"/>
            </w:tcBorders>
            <w:hideMark/>
          </w:tcPr>
          <w:p w14:paraId="7FAB6FE2" w14:textId="77777777" w:rsidR="00EF34D0" w:rsidRPr="002253AF" w:rsidRDefault="00EF34D0">
            <w:pPr>
              <w:spacing w:after="0" w:line="240" w:lineRule="auto"/>
              <w:contextualSpacing/>
              <w:jc w:val="both"/>
              <w:rPr>
                <w:rFonts w:ascii="Times New Roman" w:hAnsi="Times New Roman"/>
                <w:b/>
                <w:bCs/>
                <w:sz w:val="24"/>
                <w:szCs w:val="24"/>
              </w:rPr>
            </w:pPr>
            <w:r w:rsidRPr="002253AF">
              <w:rPr>
                <w:rFonts w:ascii="Times New Roman" w:hAnsi="Times New Roman"/>
                <w:b/>
                <w:bCs/>
                <w:sz w:val="24"/>
                <w:szCs w:val="24"/>
              </w:rPr>
              <w:t xml:space="preserve">МДК 02.01.  </w:t>
            </w:r>
            <w:r w:rsidRPr="002253AF">
              <w:rPr>
                <w:rFonts w:ascii="Times New Roman" w:hAnsi="Times New Roman"/>
                <w:b/>
                <w:sz w:val="24"/>
                <w:szCs w:val="24"/>
                <w:lang w:eastAsia="en-US"/>
              </w:rPr>
              <w:t>Технология контроля качества выполнения судокорпусных, судомонтажных и трубопроводных работ в ходе постройки, ремонта, испытаний судов, плавучих сооружений и их составных частей</w:t>
            </w:r>
          </w:p>
        </w:tc>
        <w:tc>
          <w:tcPr>
            <w:tcW w:w="739" w:type="pct"/>
            <w:tcBorders>
              <w:top w:val="single" w:sz="4" w:space="0" w:color="auto"/>
              <w:left w:val="single" w:sz="4" w:space="0" w:color="auto"/>
              <w:bottom w:val="single" w:sz="4" w:space="0" w:color="auto"/>
              <w:right w:val="single" w:sz="4" w:space="0" w:color="auto"/>
            </w:tcBorders>
            <w:hideMark/>
          </w:tcPr>
          <w:p w14:paraId="6EF02DDB" w14:textId="77777777" w:rsidR="00EF34D0" w:rsidRPr="002253AF" w:rsidRDefault="00EF34D0">
            <w:pPr>
              <w:suppressAutoHyphens/>
              <w:spacing w:after="0" w:line="240" w:lineRule="auto"/>
              <w:contextualSpacing/>
              <w:jc w:val="center"/>
              <w:rPr>
                <w:rFonts w:ascii="Times New Roman" w:hAnsi="Times New Roman"/>
                <w:b/>
                <w:sz w:val="24"/>
                <w:szCs w:val="24"/>
              </w:rPr>
            </w:pPr>
            <w:r w:rsidRPr="002253AF">
              <w:rPr>
                <w:rFonts w:ascii="Times New Roman" w:hAnsi="Times New Roman"/>
                <w:b/>
                <w:sz w:val="24"/>
                <w:szCs w:val="24"/>
              </w:rPr>
              <w:t>165</w:t>
            </w:r>
          </w:p>
        </w:tc>
      </w:tr>
      <w:tr w:rsidR="00EF34D0" w:rsidRPr="002253AF" w14:paraId="4E800417" w14:textId="77777777" w:rsidTr="00EF34D0">
        <w:trPr>
          <w:trHeight w:val="270"/>
        </w:trPr>
        <w:tc>
          <w:tcPr>
            <w:tcW w:w="1033" w:type="pct"/>
            <w:gridSpan w:val="2"/>
            <w:tcBorders>
              <w:top w:val="single" w:sz="4" w:space="0" w:color="auto"/>
              <w:left w:val="single" w:sz="4" w:space="0" w:color="auto"/>
              <w:bottom w:val="single" w:sz="4" w:space="0" w:color="auto"/>
              <w:right w:val="single" w:sz="4" w:space="0" w:color="auto"/>
            </w:tcBorders>
            <w:hideMark/>
          </w:tcPr>
          <w:p w14:paraId="435FB217" w14:textId="77777777" w:rsidR="00EF34D0" w:rsidRPr="002253AF" w:rsidRDefault="00EF34D0">
            <w:pPr>
              <w:spacing w:after="0" w:line="240" w:lineRule="auto"/>
              <w:contextualSpacing/>
              <w:jc w:val="both"/>
              <w:rPr>
                <w:rFonts w:ascii="Times New Roman" w:hAnsi="Times New Roman"/>
                <w:b/>
                <w:bCs/>
                <w:sz w:val="24"/>
                <w:szCs w:val="24"/>
              </w:rPr>
            </w:pPr>
            <w:r w:rsidRPr="002253AF">
              <w:rPr>
                <w:rFonts w:ascii="Times New Roman" w:hAnsi="Times New Roman"/>
                <w:b/>
                <w:bCs/>
                <w:sz w:val="24"/>
                <w:szCs w:val="24"/>
              </w:rPr>
              <w:t xml:space="preserve">Раздел № 1. </w:t>
            </w:r>
            <w:r w:rsidRPr="002253AF">
              <w:rPr>
                <w:rFonts w:ascii="Times New Roman" w:hAnsi="Times New Roman"/>
                <w:b/>
                <w:sz w:val="24"/>
                <w:szCs w:val="24"/>
                <w:lang w:eastAsia="en-US"/>
              </w:rPr>
              <w:t>Технология контроля качества выполнения судокорпусных работ.</w:t>
            </w:r>
          </w:p>
        </w:tc>
        <w:tc>
          <w:tcPr>
            <w:tcW w:w="3228" w:type="pct"/>
            <w:tcBorders>
              <w:top w:val="single" w:sz="4" w:space="0" w:color="auto"/>
              <w:left w:val="single" w:sz="4" w:space="0" w:color="auto"/>
              <w:bottom w:val="single" w:sz="4" w:space="0" w:color="auto"/>
              <w:right w:val="single" w:sz="4" w:space="0" w:color="auto"/>
            </w:tcBorders>
          </w:tcPr>
          <w:p w14:paraId="4940028F" w14:textId="77777777" w:rsidR="00EF34D0" w:rsidRPr="002253AF" w:rsidRDefault="00EF34D0">
            <w:pPr>
              <w:spacing w:after="0" w:line="240" w:lineRule="auto"/>
              <w:contextualSpacing/>
              <w:jc w:val="both"/>
              <w:rPr>
                <w:rFonts w:ascii="Times New Roman" w:hAnsi="Times New Roman"/>
                <w:b/>
                <w:bCs/>
                <w:sz w:val="24"/>
                <w:szCs w:val="24"/>
              </w:rPr>
            </w:pPr>
          </w:p>
        </w:tc>
        <w:tc>
          <w:tcPr>
            <w:tcW w:w="739" w:type="pct"/>
            <w:tcBorders>
              <w:top w:val="single" w:sz="4" w:space="0" w:color="auto"/>
              <w:left w:val="single" w:sz="4" w:space="0" w:color="auto"/>
              <w:bottom w:val="single" w:sz="4" w:space="0" w:color="auto"/>
              <w:right w:val="single" w:sz="4" w:space="0" w:color="auto"/>
            </w:tcBorders>
            <w:hideMark/>
          </w:tcPr>
          <w:p w14:paraId="37AEF87F" w14:textId="77777777" w:rsidR="00EF34D0" w:rsidRPr="002253AF" w:rsidRDefault="00EF34D0">
            <w:pPr>
              <w:suppressAutoHyphens/>
              <w:spacing w:after="0" w:line="240" w:lineRule="auto"/>
              <w:contextualSpacing/>
              <w:jc w:val="center"/>
              <w:rPr>
                <w:rFonts w:ascii="Times New Roman" w:hAnsi="Times New Roman"/>
                <w:b/>
                <w:sz w:val="24"/>
                <w:szCs w:val="24"/>
              </w:rPr>
            </w:pPr>
            <w:r w:rsidRPr="002253AF">
              <w:rPr>
                <w:rFonts w:ascii="Times New Roman" w:hAnsi="Times New Roman"/>
                <w:b/>
                <w:sz w:val="24"/>
                <w:szCs w:val="24"/>
              </w:rPr>
              <w:t>88</w:t>
            </w:r>
          </w:p>
        </w:tc>
      </w:tr>
      <w:tr w:rsidR="00EF34D0" w:rsidRPr="002253AF" w14:paraId="154621B1" w14:textId="77777777" w:rsidTr="00EF34D0">
        <w:trPr>
          <w:trHeight w:val="273"/>
        </w:trPr>
        <w:tc>
          <w:tcPr>
            <w:tcW w:w="1009" w:type="pct"/>
            <w:vMerge w:val="restart"/>
            <w:tcBorders>
              <w:top w:val="single" w:sz="4" w:space="0" w:color="auto"/>
              <w:left w:val="single" w:sz="4" w:space="0" w:color="auto"/>
              <w:bottom w:val="single" w:sz="4" w:space="0" w:color="auto"/>
              <w:right w:val="single" w:sz="4" w:space="0" w:color="auto"/>
            </w:tcBorders>
            <w:hideMark/>
          </w:tcPr>
          <w:p w14:paraId="2029CC09" w14:textId="77777777" w:rsidR="00EF34D0" w:rsidRPr="002253AF" w:rsidRDefault="00EF34D0">
            <w:pPr>
              <w:spacing w:after="0" w:line="240" w:lineRule="auto"/>
              <w:contextualSpacing/>
              <w:jc w:val="both"/>
              <w:rPr>
                <w:rFonts w:ascii="Times New Roman" w:hAnsi="Times New Roman"/>
                <w:b/>
                <w:bCs/>
                <w:sz w:val="24"/>
                <w:szCs w:val="24"/>
              </w:rPr>
            </w:pPr>
            <w:r w:rsidRPr="002253AF">
              <w:rPr>
                <w:rFonts w:ascii="Times New Roman" w:hAnsi="Times New Roman"/>
                <w:b/>
                <w:bCs/>
                <w:sz w:val="24"/>
                <w:szCs w:val="24"/>
              </w:rPr>
              <w:t xml:space="preserve">Тема 1.1. </w:t>
            </w:r>
          </w:p>
          <w:p w14:paraId="7E853B66" w14:textId="77777777" w:rsidR="00EF34D0" w:rsidRPr="002253AF" w:rsidRDefault="00EF34D0">
            <w:pPr>
              <w:spacing w:after="0" w:line="240" w:lineRule="auto"/>
              <w:contextualSpacing/>
              <w:jc w:val="both"/>
              <w:rPr>
                <w:rFonts w:ascii="Times New Roman" w:hAnsi="Times New Roman"/>
                <w:bCs/>
                <w:sz w:val="24"/>
                <w:szCs w:val="24"/>
              </w:rPr>
            </w:pPr>
            <w:r w:rsidRPr="002253AF">
              <w:rPr>
                <w:rFonts w:ascii="Times New Roman" w:hAnsi="Times New Roman"/>
                <w:sz w:val="24"/>
                <w:szCs w:val="24"/>
              </w:rPr>
              <w:t>Судостроительные чертежи</w:t>
            </w:r>
          </w:p>
        </w:tc>
        <w:tc>
          <w:tcPr>
            <w:tcW w:w="3252" w:type="pct"/>
            <w:gridSpan w:val="2"/>
            <w:tcBorders>
              <w:top w:val="single" w:sz="4" w:space="0" w:color="auto"/>
              <w:left w:val="single" w:sz="4" w:space="0" w:color="auto"/>
              <w:bottom w:val="single" w:sz="4" w:space="0" w:color="auto"/>
              <w:right w:val="single" w:sz="4" w:space="0" w:color="auto"/>
            </w:tcBorders>
            <w:hideMark/>
          </w:tcPr>
          <w:p w14:paraId="5844B8DB" w14:textId="77777777" w:rsidR="00EF34D0" w:rsidRPr="002253AF" w:rsidRDefault="00EF34D0">
            <w:pPr>
              <w:suppressAutoHyphens/>
              <w:spacing w:after="0" w:line="240" w:lineRule="auto"/>
              <w:contextualSpacing/>
              <w:jc w:val="both"/>
              <w:rPr>
                <w:rFonts w:ascii="Times New Roman" w:hAnsi="Times New Roman"/>
                <w:b/>
                <w:bCs/>
                <w:sz w:val="24"/>
                <w:szCs w:val="24"/>
              </w:rPr>
            </w:pPr>
            <w:r w:rsidRPr="002253AF">
              <w:rPr>
                <w:rFonts w:ascii="Times New Roman" w:hAnsi="Times New Roman"/>
                <w:b/>
                <w:bCs/>
                <w:sz w:val="24"/>
                <w:szCs w:val="24"/>
              </w:rPr>
              <w:t>Содержание</w:t>
            </w:r>
          </w:p>
        </w:tc>
        <w:tc>
          <w:tcPr>
            <w:tcW w:w="739" w:type="pct"/>
            <w:tcBorders>
              <w:top w:val="single" w:sz="4" w:space="0" w:color="auto"/>
              <w:left w:val="single" w:sz="4" w:space="0" w:color="auto"/>
              <w:bottom w:val="single" w:sz="4" w:space="0" w:color="auto"/>
              <w:right w:val="single" w:sz="4" w:space="0" w:color="auto"/>
            </w:tcBorders>
            <w:hideMark/>
          </w:tcPr>
          <w:p w14:paraId="5F748CB0" w14:textId="77777777" w:rsidR="00EF34D0" w:rsidRPr="002253AF" w:rsidRDefault="00EF34D0">
            <w:pPr>
              <w:suppressAutoHyphens/>
              <w:spacing w:after="0" w:line="240" w:lineRule="auto"/>
              <w:contextualSpacing/>
              <w:jc w:val="center"/>
              <w:rPr>
                <w:rFonts w:ascii="Times New Roman" w:hAnsi="Times New Roman"/>
                <w:b/>
                <w:i/>
                <w:sz w:val="24"/>
                <w:szCs w:val="24"/>
              </w:rPr>
            </w:pPr>
            <w:r w:rsidRPr="002253AF">
              <w:rPr>
                <w:rFonts w:ascii="Times New Roman" w:hAnsi="Times New Roman"/>
                <w:b/>
                <w:i/>
                <w:sz w:val="24"/>
                <w:szCs w:val="24"/>
              </w:rPr>
              <w:t>8</w:t>
            </w:r>
          </w:p>
        </w:tc>
      </w:tr>
      <w:tr w:rsidR="00EF34D0" w:rsidRPr="002253AF" w14:paraId="1394EAD6" w14:textId="77777777" w:rsidTr="00EF34D0">
        <w:trPr>
          <w:trHeight w:val="3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875067"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682455BC" w14:textId="77777777" w:rsidR="00EF34D0" w:rsidRPr="002253AF" w:rsidRDefault="00EF34D0">
            <w:pPr>
              <w:suppressAutoHyphens/>
              <w:spacing w:after="0" w:line="240" w:lineRule="auto"/>
              <w:contextualSpacing/>
              <w:jc w:val="both"/>
              <w:rPr>
                <w:rFonts w:ascii="Times New Roman" w:hAnsi="Times New Roman"/>
                <w:b/>
                <w:bCs/>
                <w:sz w:val="24"/>
                <w:szCs w:val="24"/>
              </w:rPr>
            </w:pPr>
            <w:r w:rsidRPr="002253AF">
              <w:rPr>
                <w:rFonts w:ascii="Times New Roman" w:hAnsi="Times New Roman"/>
                <w:bCs/>
                <w:sz w:val="24"/>
                <w:szCs w:val="24"/>
              </w:rPr>
              <w:t>Классификация судостроительных чертежей и технической документации.</w:t>
            </w:r>
          </w:p>
        </w:tc>
        <w:tc>
          <w:tcPr>
            <w:tcW w:w="739" w:type="pct"/>
            <w:vMerge w:val="restart"/>
            <w:tcBorders>
              <w:top w:val="single" w:sz="4" w:space="0" w:color="auto"/>
              <w:left w:val="single" w:sz="4" w:space="0" w:color="auto"/>
              <w:bottom w:val="single" w:sz="4" w:space="0" w:color="auto"/>
              <w:right w:val="single" w:sz="4" w:space="0" w:color="auto"/>
            </w:tcBorders>
            <w:vAlign w:val="center"/>
            <w:hideMark/>
          </w:tcPr>
          <w:p w14:paraId="54F9F0BA" w14:textId="77777777" w:rsidR="00EF34D0" w:rsidRPr="002253AF" w:rsidRDefault="00EF34D0">
            <w:pPr>
              <w:spacing w:after="0" w:line="240" w:lineRule="auto"/>
              <w:jc w:val="center"/>
              <w:rPr>
                <w:rFonts w:ascii="Times New Roman" w:hAnsi="Times New Roman"/>
                <w:b/>
                <w:bCs/>
                <w:sz w:val="24"/>
                <w:szCs w:val="24"/>
              </w:rPr>
            </w:pPr>
            <w:r w:rsidRPr="002253AF">
              <w:rPr>
                <w:rFonts w:ascii="Times New Roman" w:hAnsi="Times New Roman"/>
                <w:bCs/>
                <w:sz w:val="24"/>
                <w:szCs w:val="24"/>
              </w:rPr>
              <w:t>5</w:t>
            </w:r>
          </w:p>
        </w:tc>
      </w:tr>
      <w:tr w:rsidR="00EF34D0" w:rsidRPr="002253AF" w14:paraId="3E60186F" w14:textId="77777777" w:rsidTr="00EF34D0">
        <w:trPr>
          <w:trHeight w:val="3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01D05C"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07A3313E" w14:textId="77777777" w:rsidR="00EF34D0" w:rsidRPr="002253AF" w:rsidRDefault="00EF34D0">
            <w:pPr>
              <w:suppressAutoHyphens/>
              <w:spacing w:after="0" w:line="240" w:lineRule="auto"/>
              <w:contextualSpacing/>
              <w:jc w:val="both"/>
              <w:rPr>
                <w:rFonts w:ascii="Times New Roman" w:hAnsi="Times New Roman"/>
                <w:bCs/>
                <w:sz w:val="24"/>
                <w:szCs w:val="24"/>
              </w:rPr>
            </w:pPr>
            <w:r w:rsidRPr="002253AF">
              <w:rPr>
                <w:rFonts w:ascii="Times New Roman" w:hAnsi="Times New Roman"/>
                <w:bCs/>
                <w:sz w:val="24"/>
                <w:szCs w:val="24"/>
              </w:rPr>
              <w:t>Оформление судостроительных рабочих чертежей. Линии на чертеже.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A4C682" w14:textId="77777777" w:rsidR="00EF34D0" w:rsidRPr="002253AF" w:rsidRDefault="00EF34D0">
            <w:pPr>
              <w:spacing w:after="0"/>
              <w:rPr>
                <w:rFonts w:ascii="Times New Roman" w:hAnsi="Times New Roman"/>
                <w:b/>
                <w:bCs/>
                <w:sz w:val="24"/>
                <w:szCs w:val="24"/>
              </w:rPr>
            </w:pPr>
          </w:p>
        </w:tc>
      </w:tr>
      <w:tr w:rsidR="00EF34D0" w:rsidRPr="002253AF" w14:paraId="48FDD1FB" w14:textId="77777777" w:rsidTr="00EF34D0">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961E70"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251A6670" w14:textId="77777777" w:rsidR="00EF34D0" w:rsidRPr="002253AF" w:rsidRDefault="00EF34D0">
            <w:pPr>
              <w:suppressAutoHyphens/>
              <w:spacing w:after="0" w:line="240" w:lineRule="auto"/>
              <w:contextualSpacing/>
              <w:jc w:val="both"/>
              <w:rPr>
                <w:rFonts w:ascii="Times New Roman" w:hAnsi="Times New Roman"/>
                <w:bCs/>
                <w:sz w:val="24"/>
                <w:szCs w:val="24"/>
              </w:rPr>
            </w:pPr>
            <w:r w:rsidRPr="002253AF">
              <w:rPr>
                <w:rFonts w:ascii="Times New Roman" w:hAnsi="Times New Roman"/>
                <w:bCs/>
                <w:sz w:val="24"/>
                <w:szCs w:val="24"/>
              </w:rPr>
              <w:t>Положение теоретических линий на чертежах судостроительных конструкций.</w:t>
            </w:r>
          </w:p>
          <w:p w14:paraId="00D88F90" w14:textId="77777777" w:rsidR="00EF34D0" w:rsidRPr="002253AF" w:rsidRDefault="00EF34D0">
            <w:pPr>
              <w:suppressAutoHyphens/>
              <w:spacing w:after="0" w:line="240" w:lineRule="auto"/>
              <w:contextualSpacing/>
              <w:jc w:val="both"/>
              <w:rPr>
                <w:rFonts w:ascii="Times New Roman" w:hAnsi="Times New Roman"/>
                <w:bCs/>
                <w:sz w:val="24"/>
                <w:szCs w:val="24"/>
              </w:rPr>
            </w:pPr>
            <w:r w:rsidRPr="002253AF">
              <w:rPr>
                <w:rFonts w:ascii="Times New Roman" w:hAnsi="Times New Roman"/>
                <w:bCs/>
                <w:sz w:val="24"/>
                <w:szCs w:val="24"/>
              </w:rPr>
              <w:t>Условные обозначения на чертежах.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08359F" w14:textId="77777777" w:rsidR="00EF34D0" w:rsidRPr="002253AF" w:rsidRDefault="00EF34D0">
            <w:pPr>
              <w:spacing w:after="0"/>
              <w:rPr>
                <w:rFonts w:ascii="Times New Roman" w:hAnsi="Times New Roman"/>
                <w:b/>
                <w:bCs/>
                <w:sz w:val="24"/>
                <w:szCs w:val="24"/>
              </w:rPr>
            </w:pPr>
          </w:p>
        </w:tc>
      </w:tr>
      <w:tr w:rsidR="00EF34D0" w:rsidRPr="002253AF" w14:paraId="120193A7" w14:textId="77777777" w:rsidTr="00EF34D0">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6D5885"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19E9CFAB" w14:textId="77777777" w:rsidR="00EF34D0" w:rsidRPr="002253AF" w:rsidRDefault="00EF34D0">
            <w:pPr>
              <w:suppressAutoHyphens/>
              <w:spacing w:after="0" w:line="240" w:lineRule="auto"/>
              <w:contextualSpacing/>
              <w:jc w:val="both"/>
              <w:rPr>
                <w:rFonts w:ascii="Times New Roman" w:hAnsi="Times New Roman"/>
                <w:bCs/>
                <w:sz w:val="24"/>
                <w:szCs w:val="24"/>
              </w:rPr>
            </w:pPr>
            <w:r w:rsidRPr="002253AF">
              <w:rPr>
                <w:rFonts w:ascii="Times New Roman" w:hAnsi="Times New Roman"/>
                <w:bCs/>
                <w:sz w:val="24"/>
                <w:szCs w:val="24"/>
              </w:rPr>
              <w:t>Геометрические построения в судостроительном черчении.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D0956F" w14:textId="77777777" w:rsidR="00EF34D0" w:rsidRPr="002253AF" w:rsidRDefault="00EF34D0">
            <w:pPr>
              <w:spacing w:after="0"/>
              <w:rPr>
                <w:rFonts w:ascii="Times New Roman" w:hAnsi="Times New Roman"/>
                <w:b/>
                <w:bCs/>
                <w:sz w:val="24"/>
                <w:szCs w:val="24"/>
              </w:rPr>
            </w:pPr>
          </w:p>
        </w:tc>
      </w:tr>
      <w:tr w:rsidR="00EF34D0" w:rsidRPr="002253AF" w14:paraId="5A56AC20" w14:textId="77777777" w:rsidTr="00EF34D0">
        <w:trPr>
          <w:trHeight w:val="2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8A165A"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09886CBD" w14:textId="77777777" w:rsidR="00EF34D0" w:rsidRPr="002253AF" w:rsidRDefault="00EF34D0">
            <w:pPr>
              <w:suppressAutoHyphens/>
              <w:spacing w:after="0" w:line="240" w:lineRule="auto"/>
              <w:contextualSpacing/>
              <w:jc w:val="both"/>
              <w:rPr>
                <w:rFonts w:ascii="Times New Roman" w:hAnsi="Times New Roman"/>
                <w:b/>
                <w:bCs/>
                <w:sz w:val="24"/>
                <w:szCs w:val="24"/>
              </w:rPr>
            </w:pPr>
            <w:r w:rsidRPr="002253AF">
              <w:rPr>
                <w:rFonts w:ascii="Times New Roman" w:hAnsi="Times New Roman"/>
                <w:b/>
                <w:bCs/>
                <w:sz w:val="24"/>
                <w:szCs w:val="24"/>
              </w:rPr>
              <w:t>В том числе практических занятий:</w:t>
            </w:r>
          </w:p>
        </w:tc>
        <w:tc>
          <w:tcPr>
            <w:tcW w:w="739" w:type="pct"/>
            <w:tcBorders>
              <w:top w:val="single" w:sz="4" w:space="0" w:color="auto"/>
              <w:left w:val="single" w:sz="4" w:space="0" w:color="auto"/>
              <w:bottom w:val="single" w:sz="4" w:space="0" w:color="auto"/>
              <w:right w:val="single" w:sz="4" w:space="0" w:color="auto"/>
            </w:tcBorders>
            <w:hideMark/>
          </w:tcPr>
          <w:p w14:paraId="51C053AB" w14:textId="77777777" w:rsidR="00EF34D0" w:rsidRPr="002253AF" w:rsidRDefault="00EF34D0">
            <w:pPr>
              <w:suppressAutoHyphens/>
              <w:spacing w:after="0" w:line="240" w:lineRule="auto"/>
              <w:contextualSpacing/>
              <w:jc w:val="center"/>
              <w:rPr>
                <w:rFonts w:ascii="Times New Roman" w:hAnsi="Times New Roman"/>
                <w:b/>
                <w:sz w:val="24"/>
                <w:szCs w:val="24"/>
              </w:rPr>
            </w:pPr>
            <w:r w:rsidRPr="002253AF">
              <w:rPr>
                <w:rFonts w:ascii="Times New Roman" w:hAnsi="Times New Roman"/>
                <w:b/>
                <w:sz w:val="24"/>
                <w:szCs w:val="24"/>
              </w:rPr>
              <w:t>3</w:t>
            </w:r>
          </w:p>
        </w:tc>
      </w:tr>
      <w:tr w:rsidR="00EF34D0" w:rsidRPr="002253AF" w14:paraId="43ED4F03" w14:textId="77777777" w:rsidTr="00EF34D0">
        <w:trPr>
          <w:trHeight w:val="8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161BC5"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4D342DBB" w14:textId="77777777" w:rsidR="00EF34D0" w:rsidRPr="002253AF" w:rsidRDefault="00EF34D0">
            <w:pPr>
              <w:spacing w:after="0" w:line="240" w:lineRule="auto"/>
              <w:jc w:val="both"/>
              <w:rPr>
                <w:rFonts w:ascii="Times New Roman" w:hAnsi="Times New Roman"/>
                <w:sz w:val="24"/>
                <w:szCs w:val="24"/>
              </w:rPr>
            </w:pPr>
            <w:r w:rsidRPr="002253AF">
              <w:rPr>
                <w:rFonts w:ascii="Times New Roman" w:eastAsia="Calibri" w:hAnsi="Times New Roman"/>
                <w:b/>
                <w:sz w:val="24"/>
                <w:szCs w:val="24"/>
              </w:rPr>
              <w:t xml:space="preserve">№ 1 </w:t>
            </w:r>
            <w:r w:rsidRPr="002253AF">
              <w:rPr>
                <w:rFonts w:ascii="Times New Roman" w:hAnsi="Times New Roman"/>
                <w:sz w:val="24"/>
                <w:szCs w:val="24"/>
              </w:rPr>
              <w:t>Виды судостроительных чертежей</w:t>
            </w:r>
          </w:p>
          <w:p w14:paraId="65CB3E9D" w14:textId="77777777" w:rsidR="00EF34D0" w:rsidRPr="002253AF" w:rsidRDefault="00EF34D0">
            <w:pPr>
              <w:spacing w:after="0" w:line="240" w:lineRule="auto"/>
              <w:jc w:val="both"/>
              <w:rPr>
                <w:rFonts w:ascii="Times New Roman" w:hAnsi="Times New Roman"/>
                <w:sz w:val="24"/>
                <w:szCs w:val="24"/>
              </w:rPr>
            </w:pPr>
            <w:r w:rsidRPr="002253AF">
              <w:rPr>
                <w:rFonts w:ascii="Times New Roman" w:hAnsi="Times New Roman"/>
                <w:b/>
                <w:sz w:val="24"/>
                <w:szCs w:val="24"/>
              </w:rPr>
              <w:t xml:space="preserve">№ 2 </w:t>
            </w:r>
            <w:r w:rsidRPr="002253AF">
              <w:rPr>
                <w:rFonts w:ascii="Times New Roman" w:hAnsi="Times New Roman"/>
                <w:sz w:val="24"/>
                <w:szCs w:val="24"/>
              </w:rPr>
              <w:t>Условные графические обозначения на чертежах корпусных конструкций</w:t>
            </w:r>
          </w:p>
          <w:p w14:paraId="412E0B84" w14:textId="77777777" w:rsidR="00EF34D0" w:rsidRPr="002253AF" w:rsidRDefault="00EF34D0">
            <w:pPr>
              <w:spacing w:after="0" w:line="240" w:lineRule="auto"/>
              <w:contextualSpacing/>
              <w:jc w:val="both"/>
              <w:rPr>
                <w:rFonts w:ascii="Times New Roman" w:hAnsi="Times New Roman"/>
                <w:b/>
                <w:bCs/>
                <w:sz w:val="24"/>
                <w:szCs w:val="24"/>
              </w:rPr>
            </w:pPr>
            <w:r w:rsidRPr="002253AF">
              <w:rPr>
                <w:rFonts w:ascii="Times New Roman" w:hAnsi="Times New Roman"/>
                <w:b/>
                <w:sz w:val="24"/>
                <w:szCs w:val="24"/>
              </w:rPr>
              <w:t xml:space="preserve">№ 3 </w:t>
            </w:r>
            <w:r w:rsidRPr="002253AF">
              <w:rPr>
                <w:rFonts w:ascii="Times New Roman" w:hAnsi="Times New Roman"/>
                <w:sz w:val="24"/>
                <w:szCs w:val="24"/>
              </w:rPr>
              <w:t>Положение элементов конструкций судна относительно теоретических линий</w:t>
            </w:r>
          </w:p>
        </w:tc>
        <w:tc>
          <w:tcPr>
            <w:tcW w:w="739" w:type="pct"/>
            <w:tcBorders>
              <w:top w:val="single" w:sz="4" w:space="0" w:color="auto"/>
              <w:left w:val="single" w:sz="4" w:space="0" w:color="auto"/>
              <w:bottom w:val="single" w:sz="4" w:space="0" w:color="auto"/>
              <w:right w:val="single" w:sz="4" w:space="0" w:color="auto"/>
            </w:tcBorders>
            <w:hideMark/>
          </w:tcPr>
          <w:p w14:paraId="1E7C91CF" w14:textId="77777777" w:rsidR="00EF34D0" w:rsidRPr="002253AF" w:rsidRDefault="00EF34D0">
            <w:pPr>
              <w:spacing w:after="0" w:line="240" w:lineRule="auto"/>
              <w:rPr>
                <w:rFonts w:ascii="Times New Roman" w:hAnsi="Times New Roman"/>
                <w:bCs/>
                <w:sz w:val="24"/>
                <w:szCs w:val="24"/>
              </w:rPr>
            </w:pPr>
            <w:r w:rsidRPr="002253AF">
              <w:rPr>
                <w:rFonts w:ascii="Times New Roman" w:hAnsi="Times New Roman"/>
                <w:bCs/>
                <w:sz w:val="24"/>
                <w:szCs w:val="24"/>
              </w:rPr>
              <w:t>1</w:t>
            </w:r>
          </w:p>
          <w:p w14:paraId="2BF27749" w14:textId="77777777" w:rsidR="00EF34D0" w:rsidRPr="002253AF" w:rsidRDefault="00EF34D0">
            <w:pPr>
              <w:spacing w:after="0" w:line="240" w:lineRule="auto"/>
              <w:rPr>
                <w:rFonts w:ascii="Times New Roman" w:hAnsi="Times New Roman"/>
                <w:bCs/>
                <w:sz w:val="24"/>
                <w:szCs w:val="24"/>
              </w:rPr>
            </w:pPr>
            <w:r w:rsidRPr="002253AF">
              <w:rPr>
                <w:rFonts w:ascii="Times New Roman" w:hAnsi="Times New Roman"/>
                <w:bCs/>
                <w:sz w:val="24"/>
                <w:szCs w:val="24"/>
              </w:rPr>
              <w:t>1</w:t>
            </w:r>
          </w:p>
          <w:p w14:paraId="0FD6F122" w14:textId="77777777" w:rsidR="00EF34D0" w:rsidRPr="002253AF" w:rsidRDefault="00EF34D0">
            <w:pPr>
              <w:spacing w:after="0" w:line="240" w:lineRule="auto"/>
              <w:rPr>
                <w:rFonts w:ascii="Times New Roman" w:hAnsi="Times New Roman"/>
                <w:b/>
                <w:bCs/>
                <w:sz w:val="24"/>
                <w:szCs w:val="24"/>
              </w:rPr>
            </w:pPr>
            <w:r w:rsidRPr="002253AF">
              <w:rPr>
                <w:rFonts w:ascii="Times New Roman" w:hAnsi="Times New Roman"/>
                <w:bCs/>
                <w:sz w:val="24"/>
                <w:szCs w:val="24"/>
              </w:rPr>
              <w:t>1</w:t>
            </w:r>
          </w:p>
        </w:tc>
      </w:tr>
      <w:tr w:rsidR="00EF34D0" w:rsidRPr="002253AF" w14:paraId="7F239D25" w14:textId="77777777" w:rsidTr="00EF34D0">
        <w:trPr>
          <w:trHeight w:val="273"/>
        </w:trPr>
        <w:tc>
          <w:tcPr>
            <w:tcW w:w="1009" w:type="pct"/>
            <w:vMerge w:val="restart"/>
            <w:tcBorders>
              <w:top w:val="single" w:sz="4" w:space="0" w:color="auto"/>
              <w:left w:val="single" w:sz="4" w:space="0" w:color="auto"/>
              <w:bottom w:val="single" w:sz="4" w:space="0" w:color="auto"/>
              <w:right w:val="single" w:sz="4" w:space="0" w:color="auto"/>
            </w:tcBorders>
          </w:tcPr>
          <w:p w14:paraId="01FCFFA2" w14:textId="77777777" w:rsidR="00EF34D0" w:rsidRPr="002253AF" w:rsidRDefault="00EF34D0">
            <w:pPr>
              <w:spacing w:after="0" w:line="240" w:lineRule="auto"/>
              <w:contextualSpacing/>
              <w:jc w:val="both"/>
              <w:rPr>
                <w:rFonts w:ascii="Times New Roman" w:hAnsi="Times New Roman"/>
                <w:b/>
                <w:bCs/>
                <w:sz w:val="24"/>
                <w:szCs w:val="24"/>
              </w:rPr>
            </w:pPr>
            <w:r w:rsidRPr="002253AF">
              <w:rPr>
                <w:rFonts w:ascii="Times New Roman" w:hAnsi="Times New Roman"/>
                <w:b/>
                <w:bCs/>
                <w:sz w:val="24"/>
                <w:szCs w:val="24"/>
              </w:rPr>
              <w:t xml:space="preserve">Тема 1.2. </w:t>
            </w:r>
          </w:p>
          <w:p w14:paraId="61E79FA6" w14:textId="77777777" w:rsidR="00EF34D0" w:rsidRPr="002253AF" w:rsidRDefault="00EF34D0">
            <w:pPr>
              <w:spacing w:after="0" w:line="240" w:lineRule="auto"/>
              <w:contextualSpacing/>
              <w:jc w:val="both"/>
              <w:rPr>
                <w:rFonts w:ascii="Times New Roman" w:hAnsi="Times New Roman"/>
                <w:sz w:val="24"/>
                <w:szCs w:val="24"/>
              </w:rPr>
            </w:pPr>
            <w:r w:rsidRPr="002253AF">
              <w:rPr>
                <w:rFonts w:ascii="Times New Roman" w:hAnsi="Times New Roman"/>
                <w:sz w:val="24"/>
                <w:szCs w:val="24"/>
              </w:rPr>
              <w:t>Плазовые и разметочные работы</w:t>
            </w:r>
          </w:p>
          <w:p w14:paraId="0DE48D2F" w14:textId="77777777" w:rsidR="00EF34D0" w:rsidRPr="002253AF" w:rsidRDefault="00EF34D0">
            <w:pPr>
              <w:spacing w:after="0" w:line="240" w:lineRule="auto"/>
              <w:contextualSpacing/>
              <w:jc w:val="both"/>
              <w:rPr>
                <w:rFonts w:ascii="Times New Roman" w:hAnsi="Times New Roman"/>
                <w:b/>
                <w:bCs/>
                <w:color w:val="FF0000"/>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14090172" w14:textId="77777777" w:rsidR="00EF34D0" w:rsidRPr="002253AF" w:rsidRDefault="00EF34D0">
            <w:pPr>
              <w:suppressAutoHyphens/>
              <w:spacing w:after="0" w:line="240" w:lineRule="auto"/>
              <w:contextualSpacing/>
              <w:jc w:val="both"/>
              <w:rPr>
                <w:rFonts w:ascii="Times New Roman" w:hAnsi="Times New Roman"/>
                <w:b/>
                <w:bCs/>
                <w:sz w:val="24"/>
                <w:szCs w:val="24"/>
              </w:rPr>
            </w:pPr>
            <w:r w:rsidRPr="002253AF">
              <w:rPr>
                <w:rFonts w:ascii="Times New Roman" w:hAnsi="Times New Roman"/>
                <w:b/>
                <w:bCs/>
                <w:sz w:val="24"/>
                <w:szCs w:val="24"/>
              </w:rPr>
              <w:t>Содержание</w:t>
            </w:r>
          </w:p>
        </w:tc>
        <w:tc>
          <w:tcPr>
            <w:tcW w:w="739" w:type="pct"/>
            <w:tcBorders>
              <w:top w:val="single" w:sz="4" w:space="0" w:color="auto"/>
              <w:left w:val="single" w:sz="4" w:space="0" w:color="auto"/>
              <w:bottom w:val="single" w:sz="4" w:space="0" w:color="auto"/>
              <w:right w:val="single" w:sz="4" w:space="0" w:color="auto"/>
            </w:tcBorders>
            <w:hideMark/>
          </w:tcPr>
          <w:p w14:paraId="38891CD3" w14:textId="77777777" w:rsidR="00EF34D0" w:rsidRPr="002253AF" w:rsidRDefault="00EF34D0">
            <w:pPr>
              <w:suppressAutoHyphens/>
              <w:spacing w:after="0" w:line="240" w:lineRule="auto"/>
              <w:contextualSpacing/>
              <w:jc w:val="center"/>
              <w:rPr>
                <w:rFonts w:ascii="Times New Roman" w:hAnsi="Times New Roman"/>
                <w:b/>
                <w:i/>
                <w:sz w:val="24"/>
                <w:szCs w:val="24"/>
              </w:rPr>
            </w:pPr>
            <w:r w:rsidRPr="002253AF">
              <w:rPr>
                <w:rFonts w:ascii="Times New Roman" w:hAnsi="Times New Roman"/>
                <w:b/>
                <w:i/>
                <w:sz w:val="24"/>
                <w:szCs w:val="24"/>
              </w:rPr>
              <w:t>14</w:t>
            </w:r>
          </w:p>
        </w:tc>
      </w:tr>
      <w:tr w:rsidR="00EF34D0" w:rsidRPr="002253AF" w14:paraId="58C9D98D" w14:textId="77777777" w:rsidTr="00EF34D0">
        <w:trPr>
          <w:trHeight w:val="3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50941F" w14:textId="77777777" w:rsidR="00EF34D0" w:rsidRPr="002253AF" w:rsidRDefault="00EF34D0">
            <w:pPr>
              <w:spacing w:after="0"/>
              <w:rPr>
                <w:rFonts w:ascii="Times New Roman" w:hAnsi="Times New Roman"/>
                <w:b/>
                <w:bCs/>
                <w:color w:val="FF0000"/>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724F3084" w14:textId="77777777" w:rsidR="00EF34D0" w:rsidRPr="002253AF" w:rsidRDefault="00EF34D0">
            <w:pPr>
              <w:suppressAutoHyphens/>
              <w:spacing w:after="0" w:line="240" w:lineRule="auto"/>
              <w:contextualSpacing/>
              <w:jc w:val="both"/>
              <w:rPr>
                <w:rFonts w:ascii="Times New Roman" w:hAnsi="Times New Roman"/>
                <w:b/>
                <w:bCs/>
                <w:sz w:val="24"/>
                <w:szCs w:val="24"/>
              </w:rPr>
            </w:pPr>
            <w:r w:rsidRPr="002253AF">
              <w:rPr>
                <w:rFonts w:ascii="Times New Roman" w:hAnsi="Times New Roman"/>
                <w:bCs/>
                <w:sz w:val="24"/>
                <w:szCs w:val="24"/>
              </w:rPr>
              <w:t>Натуральный плаз и его назначение. Инструмент. Масштабный плаз.</w:t>
            </w:r>
          </w:p>
        </w:tc>
        <w:tc>
          <w:tcPr>
            <w:tcW w:w="739" w:type="pct"/>
            <w:vMerge w:val="restart"/>
            <w:tcBorders>
              <w:top w:val="single" w:sz="4" w:space="0" w:color="auto"/>
              <w:left w:val="single" w:sz="4" w:space="0" w:color="auto"/>
              <w:bottom w:val="single" w:sz="4" w:space="0" w:color="auto"/>
              <w:right w:val="single" w:sz="4" w:space="0" w:color="auto"/>
            </w:tcBorders>
            <w:vAlign w:val="center"/>
            <w:hideMark/>
          </w:tcPr>
          <w:p w14:paraId="63052E30" w14:textId="77777777" w:rsidR="00EF34D0" w:rsidRPr="002253AF" w:rsidRDefault="00EF34D0">
            <w:pPr>
              <w:spacing w:after="0" w:line="240" w:lineRule="auto"/>
              <w:jc w:val="center"/>
              <w:rPr>
                <w:rFonts w:ascii="Times New Roman" w:hAnsi="Times New Roman"/>
                <w:bCs/>
                <w:sz w:val="24"/>
                <w:szCs w:val="24"/>
              </w:rPr>
            </w:pPr>
            <w:r w:rsidRPr="002253AF">
              <w:rPr>
                <w:rFonts w:ascii="Times New Roman" w:hAnsi="Times New Roman"/>
                <w:bCs/>
                <w:sz w:val="24"/>
                <w:szCs w:val="24"/>
              </w:rPr>
              <w:t>8</w:t>
            </w:r>
          </w:p>
        </w:tc>
      </w:tr>
      <w:tr w:rsidR="00EF34D0" w:rsidRPr="002253AF" w14:paraId="21BF3E38" w14:textId="77777777" w:rsidTr="00EF34D0">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ABE890" w14:textId="77777777" w:rsidR="00EF34D0" w:rsidRPr="002253AF" w:rsidRDefault="00EF34D0">
            <w:pPr>
              <w:spacing w:after="0"/>
              <w:rPr>
                <w:rFonts w:ascii="Times New Roman" w:hAnsi="Times New Roman"/>
                <w:b/>
                <w:bCs/>
                <w:color w:val="FF0000"/>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2805BD32" w14:textId="77777777" w:rsidR="00EF34D0" w:rsidRPr="002253AF" w:rsidRDefault="00EF34D0">
            <w:pPr>
              <w:suppressAutoHyphens/>
              <w:spacing w:after="0" w:line="240" w:lineRule="auto"/>
              <w:contextualSpacing/>
              <w:jc w:val="both"/>
              <w:rPr>
                <w:rFonts w:ascii="Times New Roman" w:hAnsi="Times New Roman"/>
                <w:bCs/>
                <w:sz w:val="24"/>
                <w:szCs w:val="24"/>
              </w:rPr>
            </w:pPr>
            <w:r w:rsidRPr="002253AF">
              <w:rPr>
                <w:rFonts w:ascii="Times New Roman" w:hAnsi="Times New Roman"/>
                <w:bCs/>
                <w:sz w:val="24"/>
                <w:szCs w:val="24"/>
              </w:rPr>
              <w:t>Плазовый корпус, его построение и использование.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37FBAE" w14:textId="77777777" w:rsidR="00EF34D0" w:rsidRPr="002253AF" w:rsidRDefault="00EF34D0">
            <w:pPr>
              <w:spacing w:after="0"/>
              <w:rPr>
                <w:rFonts w:ascii="Times New Roman" w:hAnsi="Times New Roman"/>
                <w:bCs/>
                <w:sz w:val="24"/>
                <w:szCs w:val="24"/>
              </w:rPr>
            </w:pPr>
          </w:p>
        </w:tc>
      </w:tr>
      <w:tr w:rsidR="00EF34D0" w:rsidRPr="002253AF" w14:paraId="238F60C7" w14:textId="77777777" w:rsidTr="00EF34D0">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C2B57F" w14:textId="77777777" w:rsidR="00EF34D0" w:rsidRPr="002253AF" w:rsidRDefault="00EF34D0">
            <w:pPr>
              <w:spacing w:after="0"/>
              <w:rPr>
                <w:rFonts w:ascii="Times New Roman" w:hAnsi="Times New Roman"/>
                <w:b/>
                <w:bCs/>
                <w:color w:val="FF0000"/>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08B9AA19" w14:textId="77777777" w:rsidR="00EF34D0" w:rsidRPr="002253AF" w:rsidRDefault="00EF34D0">
            <w:pPr>
              <w:suppressAutoHyphens/>
              <w:spacing w:after="0" w:line="240" w:lineRule="auto"/>
              <w:contextualSpacing/>
              <w:jc w:val="both"/>
              <w:rPr>
                <w:rFonts w:ascii="Times New Roman" w:hAnsi="Times New Roman"/>
                <w:bCs/>
                <w:sz w:val="24"/>
                <w:szCs w:val="24"/>
              </w:rPr>
            </w:pPr>
            <w:r w:rsidRPr="002253AF">
              <w:rPr>
                <w:rFonts w:ascii="Times New Roman" w:hAnsi="Times New Roman"/>
                <w:bCs/>
                <w:sz w:val="24"/>
                <w:szCs w:val="24"/>
              </w:rPr>
              <w:t>Снятие размеров с плазового корпуса.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BF3635" w14:textId="77777777" w:rsidR="00EF34D0" w:rsidRPr="002253AF" w:rsidRDefault="00EF34D0">
            <w:pPr>
              <w:spacing w:after="0"/>
              <w:rPr>
                <w:rFonts w:ascii="Times New Roman" w:hAnsi="Times New Roman"/>
                <w:bCs/>
                <w:sz w:val="24"/>
                <w:szCs w:val="24"/>
              </w:rPr>
            </w:pPr>
          </w:p>
        </w:tc>
      </w:tr>
      <w:tr w:rsidR="00EF34D0" w:rsidRPr="002253AF" w14:paraId="6AF46155" w14:textId="77777777" w:rsidTr="00EF34D0">
        <w:trPr>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807DBF" w14:textId="77777777" w:rsidR="00EF34D0" w:rsidRPr="002253AF" w:rsidRDefault="00EF34D0">
            <w:pPr>
              <w:spacing w:after="0"/>
              <w:rPr>
                <w:rFonts w:ascii="Times New Roman" w:hAnsi="Times New Roman"/>
                <w:b/>
                <w:bCs/>
                <w:color w:val="FF0000"/>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3264DEDB" w14:textId="77777777" w:rsidR="00EF34D0" w:rsidRPr="002253AF" w:rsidRDefault="00EF34D0">
            <w:pPr>
              <w:suppressAutoHyphens/>
              <w:spacing w:after="0" w:line="240" w:lineRule="auto"/>
              <w:contextualSpacing/>
              <w:jc w:val="both"/>
              <w:rPr>
                <w:rFonts w:ascii="Times New Roman" w:hAnsi="Times New Roman"/>
                <w:bCs/>
                <w:sz w:val="24"/>
                <w:szCs w:val="24"/>
              </w:rPr>
            </w:pPr>
            <w:r w:rsidRPr="002253AF">
              <w:rPr>
                <w:rFonts w:ascii="Times New Roman" w:hAnsi="Times New Roman"/>
                <w:bCs/>
                <w:sz w:val="24"/>
                <w:szCs w:val="24"/>
              </w:rPr>
              <w:t>Развёртка листов малой кривизны. Снятие малок с плаза.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C6428F" w14:textId="77777777" w:rsidR="00EF34D0" w:rsidRPr="002253AF" w:rsidRDefault="00EF34D0">
            <w:pPr>
              <w:spacing w:after="0"/>
              <w:rPr>
                <w:rFonts w:ascii="Times New Roman" w:hAnsi="Times New Roman"/>
                <w:bCs/>
                <w:sz w:val="24"/>
                <w:szCs w:val="24"/>
              </w:rPr>
            </w:pPr>
          </w:p>
        </w:tc>
      </w:tr>
      <w:tr w:rsidR="00EF34D0" w:rsidRPr="002253AF" w14:paraId="1B3EE2DA" w14:textId="77777777" w:rsidTr="00EF34D0">
        <w:trPr>
          <w:trHeight w:val="3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46DD9C" w14:textId="77777777" w:rsidR="00EF34D0" w:rsidRPr="002253AF" w:rsidRDefault="00EF34D0">
            <w:pPr>
              <w:spacing w:after="0"/>
              <w:rPr>
                <w:rFonts w:ascii="Times New Roman" w:hAnsi="Times New Roman"/>
                <w:b/>
                <w:bCs/>
                <w:color w:val="FF0000"/>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05B07A86" w14:textId="77777777" w:rsidR="00EF34D0" w:rsidRPr="002253AF" w:rsidRDefault="00EF34D0">
            <w:pPr>
              <w:suppressAutoHyphens/>
              <w:spacing w:after="0" w:line="240" w:lineRule="auto"/>
              <w:contextualSpacing/>
              <w:jc w:val="both"/>
              <w:rPr>
                <w:rFonts w:ascii="Times New Roman" w:hAnsi="Times New Roman"/>
                <w:bCs/>
                <w:sz w:val="24"/>
                <w:szCs w:val="24"/>
              </w:rPr>
            </w:pPr>
            <w:r w:rsidRPr="002253AF">
              <w:rPr>
                <w:rFonts w:ascii="Times New Roman" w:hAnsi="Times New Roman"/>
                <w:bCs/>
                <w:sz w:val="24"/>
                <w:szCs w:val="24"/>
              </w:rPr>
              <w:t>Изготовление шаблонов, каркасов, макетов и копир – чертежей. Разработка реек.</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5919C7" w14:textId="77777777" w:rsidR="00EF34D0" w:rsidRPr="002253AF" w:rsidRDefault="00EF34D0">
            <w:pPr>
              <w:spacing w:after="0"/>
              <w:rPr>
                <w:rFonts w:ascii="Times New Roman" w:hAnsi="Times New Roman"/>
                <w:bCs/>
                <w:sz w:val="24"/>
                <w:szCs w:val="24"/>
              </w:rPr>
            </w:pPr>
          </w:p>
        </w:tc>
      </w:tr>
      <w:tr w:rsidR="00EF34D0" w:rsidRPr="002253AF" w14:paraId="2A3F3D81" w14:textId="77777777" w:rsidTr="00EF34D0">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918CD3" w14:textId="77777777" w:rsidR="00EF34D0" w:rsidRPr="002253AF" w:rsidRDefault="00EF34D0">
            <w:pPr>
              <w:spacing w:after="0"/>
              <w:rPr>
                <w:rFonts w:ascii="Times New Roman" w:hAnsi="Times New Roman"/>
                <w:b/>
                <w:bCs/>
                <w:color w:val="FF0000"/>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28D46D5F" w14:textId="77777777" w:rsidR="00EF34D0" w:rsidRPr="002253AF" w:rsidRDefault="00EF34D0">
            <w:pPr>
              <w:suppressAutoHyphens/>
              <w:spacing w:after="0" w:line="240" w:lineRule="auto"/>
              <w:contextualSpacing/>
              <w:jc w:val="both"/>
              <w:rPr>
                <w:rFonts w:ascii="Times New Roman" w:hAnsi="Times New Roman"/>
                <w:bCs/>
                <w:sz w:val="24"/>
                <w:szCs w:val="24"/>
              </w:rPr>
            </w:pPr>
            <w:r w:rsidRPr="002253AF">
              <w:rPr>
                <w:rFonts w:ascii="Times New Roman" w:hAnsi="Times New Roman"/>
                <w:bCs/>
                <w:sz w:val="24"/>
                <w:szCs w:val="24"/>
              </w:rPr>
              <w:t>Разметка деталей по чертежам, шаблонам и эскизам.</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748C82" w14:textId="77777777" w:rsidR="00EF34D0" w:rsidRPr="002253AF" w:rsidRDefault="00EF34D0">
            <w:pPr>
              <w:spacing w:after="0"/>
              <w:rPr>
                <w:rFonts w:ascii="Times New Roman" w:hAnsi="Times New Roman"/>
                <w:bCs/>
                <w:sz w:val="24"/>
                <w:szCs w:val="24"/>
              </w:rPr>
            </w:pPr>
          </w:p>
        </w:tc>
      </w:tr>
      <w:tr w:rsidR="00EF34D0" w:rsidRPr="002253AF" w14:paraId="1CE12C09" w14:textId="77777777" w:rsidTr="00EF34D0">
        <w:trPr>
          <w:trHeight w:val="1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275574" w14:textId="77777777" w:rsidR="00EF34D0" w:rsidRPr="002253AF" w:rsidRDefault="00EF34D0">
            <w:pPr>
              <w:spacing w:after="0"/>
              <w:rPr>
                <w:rFonts w:ascii="Times New Roman" w:hAnsi="Times New Roman"/>
                <w:b/>
                <w:bCs/>
                <w:color w:val="FF0000"/>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1B0629F2" w14:textId="77777777" w:rsidR="00EF34D0" w:rsidRPr="002253AF" w:rsidRDefault="00EF34D0">
            <w:pPr>
              <w:suppressAutoHyphens/>
              <w:spacing w:after="0" w:line="240" w:lineRule="auto"/>
              <w:contextualSpacing/>
              <w:jc w:val="both"/>
              <w:rPr>
                <w:rFonts w:ascii="Times New Roman" w:hAnsi="Times New Roman"/>
                <w:bCs/>
                <w:sz w:val="24"/>
                <w:szCs w:val="24"/>
              </w:rPr>
            </w:pPr>
            <w:r w:rsidRPr="002253AF">
              <w:rPr>
                <w:rFonts w:ascii="Times New Roman" w:hAnsi="Times New Roman"/>
                <w:bCs/>
                <w:sz w:val="24"/>
                <w:szCs w:val="24"/>
              </w:rPr>
              <w:t>Допускаемые отклонения и припуски при разметке.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83E47B" w14:textId="77777777" w:rsidR="00EF34D0" w:rsidRPr="002253AF" w:rsidRDefault="00EF34D0">
            <w:pPr>
              <w:spacing w:after="0"/>
              <w:rPr>
                <w:rFonts w:ascii="Times New Roman" w:hAnsi="Times New Roman"/>
                <w:bCs/>
                <w:sz w:val="24"/>
                <w:szCs w:val="24"/>
              </w:rPr>
            </w:pPr>
          </w:p>
        </w:tc>
      </w:tr>
      <w:tr w:rsidR="00EF34D0" w:rsidRPr="002253AF" w14:paraId="0664A77B" w14:textId="77777777" w:rsidTr="00EF34D0">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631796" w14:textId="77777777" w:rsidR="00EF34D0" w:rsidRPr="002253AF" w:rsidRDefault="00EF34D0">
            <w:pPr>
              <w:spacing w:after="0"/>
              <w:rPr>
                <w:rFonts w:ascii="Times New Roman" w:hAnsi="Times New Roman"/>
                <w:b/>
                <w:bCs/>
                <w:color w:val="FF0000"/>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458C7F74" w14:textId="77777777" w:rsidR="00EF34D0" w:rsidRPr="002253AF" w:rsidRDefault="00EF34D0">
            <w:pPr>
              <w:suppressAutoHyphens/>
              <w:spacing w:after="0" w:line="240" w:lineRule="auto"/>
              <w:contextualSpacing/>
              <w:jc w:val="both"/>
              <w:rPr>
                <w:rFonts w:ascii="Times New Roman" w:hAnsi="Times New Roman"/>
                <w:bCs/>
                <w:sz w:val="24"/>
                <w:szCs w:val="24"/>
              </w:rPr>
            </w:pPr>
            <w:r w:rsidRPr="002253AF">
              <w:rPr>
                <w:rFonts w:ascii="Times New Roman" w:hAnsi="Times New Roman"/>
                <w:bCs/>
                <w:sz w:val="24"/>
                <w:szCs w:val="24"/>
              </w:rPr>
              <w:t>Маркировка деталей. Фотопроекционный метод разметки.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025431" w14:textId="77777777" w:rsidR="00EF34D0" w:rsidRPr="002253AF" w:rsidRDefault="00EF34D0">
            <w:pPr>
              <w:spacing w:after="0"/>
              <w:rPr>
                <w:rFonts w:ascii="Times New Roman" w:hAnsi="Times New Roman"/>
                <w:bCs/>
                <w:sz w:val="24"/>
                <w:szCs w:val="24"/>
              </w:rPr>
            </w:pPr>
          </w:p>
        </w:tc>
      </w:tr>
      <w:tr w:rsidR="00EF34D0" w:rsidRPr="002253AF" w14:paraId="5F6294D9" w14:textId="77777777" w:rsidTr="00EF34D0">
        <w:trPr>
          <w:trHeight w:val="1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79DEB1" w14:textId="77777777" w:rsidR="00EF34D0" w:rsidRPr="002253AF" w:rsidRDefault="00EF34D0">
            <w:pPr>
              <w:spacing w:after="0"/>
              <w:rPr>
                <w:rFonts w:ascii="Times New Roman" w:hAnsi="Times New Roman"/>
                <w:b/>
                <w:bCs/>
                <w:color w:val="FF0000"/>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0461114F" w14:textId="77777777" w:rsidR="00EF34D0" w:rsidRPr="002253AF" w:rsidRDefault="00EF34D0">
            <w:pPr>
              <w:suppressAutoHyphens/>
              <w:spacing w:after="0" w:line="240" w:lineRule="auto"/>
              <w:contextualSpacing/>
              <w:jc w:val="both"/>
              <w:rPr>
                <w:rFonts w:ascii="Times New Roman" w:hAnsi="Times New Roman"/>
                <w:b/>
                <w:bCs/>
                <w:sz w:val="24"/>
                <w:szCs w:val="24"/>
              </w:rPr>
            </w:pPr>
            <w:r w:rsidRPr="002253AF">
              <w:rPr>
                <w:rFonts w:ascii="Times New Roman" w:hAnsi="Times New Roman"/>
                <w:b/>
                <w:bCs/>
                <w:sz w:val="24"/>
                <w:szCs w:val="24"/>
              </w:rPr>
              <w:t>В том числе практических занятий:</w:t>
            </w:r>
          </w:p>
        </w:tc>
        <w:tc>
          <w:tcPr>
            <w:tcW w:w="739" w:type="pct"/>
            <w:tcBorders>
              <w:top w:val="single" w:sz="4" w:space="0" w:color="auto"/>
              <w:left w:val="single" w:sz="4" w:space="0" w:color="auto"/>
              <w:bottom w:val="single" w:sz="4" w:space="0" w:color="auto"/>
              <w:right w:val="single" w:sz="4" w:space="0" w:color="auto"/>
            </w:tcBorders>
            <w:hideMark/>
          </w:tcPr>
          <w:p w14:paraId="1AE1B17C" w14:textId="77777777" w:rsidR="00EF34D0" w:rsidRPr="002253AF" w:rsidRDefault="00EF34D0">
            <w:pPr>
              <w:suppressAutoHyphens/>
              <w:spacing w:after="0" w:line="240" w:lineRule="auto"/>
              <w:contextualSpacing/>
              <w:jc w:val="center"/>
              <w:rPr>
                <w:rFonts w:ascii="Times New Roman" w:hAnsi="Times New Roman"/>
                <w:b/>
                <w:sz w:val="24"/>
                <w:szCs w:val="24"/>
              </w:rPr>
            </w:pPr>
            <w:r w:rsidRPr="002253AF">
              <w:rPr>
                <w:rFonts w:ascii="Times New Roman" w:hAnsi="Times New Roman"/>
                <w:b/>
                <w:sz w:val="24"/>
                <w:szCs w:val="24"/>
              </w:rPr>
              <w:t>6</w:t>
            </w:r>
          </w:p>
        </w:tc>
      </w:tr>
      <w:tr w:rsidR="00EF34D0" w:rsidRPr="002253AF" w14:paraId="61CC3368" w14:textId="77777777" w:rsidTr="00EF34D0">
        <w:trPr>
          <w:trHeight w:val="59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F52883" w14:textId="77777777" w:rsidR="00EF34D0" w:rsidRPr="002253AF" w:rsidRDefault="00EF34D0">
            <w:pPr>
              <w:spacing w:after="0"/>
              <w:rPr>
                <w:rFonts w:ascii="Times New Roman" w:hAnsi="Times New Roman"/>
                <w:b/>
                <w:bCs/>
                <w:color w:val="FF0000"/>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4F202811" w14:textId="77777777" w:rsidR="00EF34D0" w:rsidRPr="002253AF" w:rsidRDefault="00EF34D0">
            <w:pPr>
              <w:spacing w:after="0" w:line="240" w:lineRule="auto"/>
              <w:jc w:val="both"/>
              <w:rPr>
                <w:rFonts w:ascii="Times New Roman" w:hAnsi="Times New Roman"/>
                <w:sz w:val="24"/>
                <w:szCs w:val="24"/>
              </w:rPr>
            </w:pPr>
            <w:r w:rsidRPr="002253AF">
              <w:rPr>
                <w:rFonts w:ascii="Times New Roman" w:eastAsia="Calibri" w:hAnsi="Times New Roman"/>
                <w:b/>
                <w:sz w:val="24"/>
                <w:szCs w:val="24"/>
              </w:rPr>
              <w:t xml:space="preserve">№ 4 </w:t>
            </w:r>
            <w:r w:rsidRPr="002253AF">
              <w:rPr>
                <w:rFonts w:ascii="Times New Roman" w:hAnsi="Times New Roman"/>
                <w:sz w:val="24"/>
                <w:szCs w:val="24"/>
              </w:rPr>
              <w:t>Изображение корпуса на теоретическом чертеже.</w:t>
            </w:r>
          </w:p>
          <w:p w14:paraId="1FAE0565" w14:textId="77777777" w:rsidR="00EF34D0" w:rsidRPr="002253AF" w:rsidRDefault="00EF34D0">
            <w:pPr>
              <w:spacing w:after="0" w:line="240" w:lineRule="auto"/>
              <w:jc w:val="both"/>
              <w:rPr>
                <w:rFonts w:ascii="Times New Roman" w:hAnsi="Times New Roman"/>
                <w:sz w:val="24"/>
                <w:szCs w:val="24"/>
              </w:rPr>
            </w:pPr>
            <w:r w:rsidRPr="002253AF">
              <w:rPr>
                <w:rFonts w:ascii="Times New Roman" w:hAnsi="Times New Roman"/>
                <w:b/>
                <w:sz w:val="24"/>
                <w:szCs w:val="24"/>
              </w:rPr>
              <w:t xml:space="preserve">№ 5 </w:t>
            </w:r>
            <w:r w:rsidRPr="002253AF">
              <w:rPr>
                <w:rFonts w:ascii="Times New Roman" w:hAnsi="Times New Roman"/>
                <w:bCs/>
                <w:sz w:val="24"/>
                <w:szCs w:val="24"/>
              </w:rPr>
              <w:t>Развёртка листов малой кривизны.</w:t>
            </w:r>
          </w:p>
          <w:p w14:paraId="7211B8C6" w14:textId="77777777" w:rsidR="00EF34D0" w:rsidRPr="002253AF" w:rsidRDefault="00EF34D0">
            <w:pPr>
              <w:suppressAutoHyphens/>
              <w:spacing w:after="0" w:line="240" w:lineRule="auto"/>
              <w:contextualSpacing/>
              <w:jc w:val="both"/>
              <w:rPr>
                <w:rFonts w:ascii="Times New Roman" w:hAnsi="Times New Roman"/>
                <w:b/>
                <w:bCs/>
                <w:sz w:val="24"/>
                <w:szCs w:val="24"/>
              </w:rPr>
            </w:pPr>
            <w:r w:rsidRPr="002253AF">
              <w:rPr>
                <w:rFonts w:ascii="Times New Roman" w:hAnsi="Times New Roman"/>
                <w:b/>
                <w:sz w:val="24"/>
                <w:szCs w:val="24"/>
              </w:rPr>
              <w:t xml:space="preserve">№ 6 </w:t>
            </w:r>
            <w:r w:rsidRPr="002253AF">
              <w:rPr>
                <w:rFonts w:ascii="Times New Roman" w:hAnsi="Times New Roman"/>
                <w:sz w:val="24"/>
                <w:szCs w:val="24"/>
              </w:rPr>
              <w:t>Плазовое обеспечение предстапельной сборки корпуса судна.</w:t>
            </w:r>
          </w:p>
        </w:tc>
        <w:tc>
          <w:tcPr>
            <w:tcW w:w="739" w:type="pct"/>
            <w:tcBorders>
              <w:top w:val="single" w:sz="4" w:space="0" w:color="auto"/>
              <w:left w:val="single" w:sz="4" w:space="0" w:color="auto"/>
              <w:bottom w:val="single" w:sz="4" w:space="0" w:color="auto"/>
              <w:right w:val="single" w:sz="4" w:space="0" w:color="auto"/>
            </w:tcBorders>
            <w:hideMark/>
          </w:tcPr>
          <w:p w14:paraId="2CEA6FE7" w14:textId="77777777" w:rsidR="00EF34D0" w:rsidRPr="002253AF" w:rsidRDefault="00EF34D0">
            <w:pPr>
              <w:spacing w:after="0" w:line="240" w:lineRule="auto"/>
              <w:rPr>
                <w:rFonts w:ascii="Times New Roman" w:hAnsi="Times New Roman"/>
                <w:bCs/>
                <w:sz w:val="24"/>
                <w:szCs w:val="24"/>
              </w:rPr>
            </w:pPr>
            <w:r w:rsidRPr="002253AF">
              <w:rPr>
                <w:rFonts w:ascii="Times New Roman" w:hAnsi="Times New Roman"/>
                <w:bCs/>
                <w:sz w:val="24"/>
                <w:szCs w:val="24"/>
              </w:rPr>
              <w:t>2</w:t>
            </w:r>
          </w:p>
          <w:p w14:paraId="38D3C104" w14:textId="77777777" w:rsidR="00EF34D0" w:rsidRPr="002253AF" w:rsidRDefault="00EF34D0">
            <w:pPr>
              <w:spacing w:after="0" w:line="240" w:lineRule="auto"/>
              <w:rPr>
                <w:rFonts w:ascii="Times New Roman" w:hAnsi="Times New Roman"/>
                <w:bCs/>
                <w:sz w:val="24"/>
                <w:szCs w:val="24"/>
              </w:rPr>
            </w:pPr>
            <w:r w:rsidRPr="002253AF">
              <w:rPr>
                <w:rFonts w:ascii="Times New Roman" w:hAnsi="Times New Roman"/>
                <w:bCs/>
                <w:sz w:val="24"/>
                <w:szCs w:val="24"/>
              </w:rPr>
              <w:t>2</w:t>
            </w:r>
          </w:p>
          <w:p w14:paraId="2EA096F6" w14:textId="77777777" w:rsidR="00EF34D0" w:rsidRPr="002253AF" w:rsidRDefault="00EF34D0">
            <w:pPr>
              <w:spacing w:after="0" w:line="240" w:lineRule="auto"/>
              <w:rPr>
                <w:rFonts w:ascii="Times New Roman" w:hAnsi="Times New Roman"/>
                <w:b/>
                <w:bCs/>
                <w:sz w:val="24"/>
                <w:szCs w:val="24"/>
              </w:rPr>
            </w:pPr>
            <w:r w:rsidRPr="002253AF">
              <w:rPr>
                <w:rFonts w:ascii="Times New Roman" w:hAnsi="Times New Roman"/>
                <w:bCs/>
                <w:sz w:val="24"/>
                <w:szCs w:val="24"/>
              </w:rPr>
              <w:t>2</w:t>
            </w:r>
          </w:p>
        </w:tc>
      </w:tr>
      <w:tr w:rsidR="00EF34D0" w:rsidRPr="002253AF" w14:paraId="22324736" w14:textId="77777777" w:rsidTr="00EF34D0">
        <w:trPr>
          <w:trHeight w:val="297"/>
        </w:trPr>
        <w:tc>
          <w:tcPr>
            <w:tcW w:w="1009" w:type="pct"/>
            <w:vMerge w:val="restart"/>
            <w:tcBorders>
              <w:top w:val="single" w:sz="4" w:space="0" w:color="auto"/>
              <w:left w:val="single" w:sz="4" w:space="0" w:color="auto"/>
              <w:bottom w:val="single" w:sz="4" w:space="0" w:color="auto"/>
              <w:right w:val="single" w:sz="4" w:space="0" w:color="auto"/>
            </w:tcBorders>
            <w:hideMark/>
          </w:tcPr>
          <w:p w14:paraId="71DD0707" w14:textId="77777777" w:rsidR="00EF34D0" w:rsidRPr="002253AF" w:rsidRDefault="00EF34D0">
            <w:pPr>
              <w:spacing w:after="0" w:line="240" w:lineRule="auto"/>
              <w:contextualSpacing/>
              <w:jc w:val="both"/>
              <w:rPr>
                <w:rFonts w:ascii="Times New Roman" w:hAnsi="Times New Roman"/>
                <w:b/>
                <w:bCs/>
                <w:sz w:val="24"/>
                <w:szCs w:val="24"/>
              </w:rPr>
            </w:pPr>
            <w:r w:rsidRPr="002253AF">
              <w:rPr>
                <w:rFonts w:ascii="Times New Roman" w:hAnsi="Times New Roman"/>
                <w:b/>
                <w:bCs/>
                <w:sz w:val="24"/>
                <w:szCs w:val="24"/>
              </w:rPr>
              <w:t xml:space="preserve">Тема 1.3. </w:t>
            </w:r>
          </w:p>
          <w:p w14:paraId="4763871C" w14:textId="77777777" w:rsidR="00EF34D0" w:rsidRPr="002253AF" w:rsidRDefault="00EF34D0">
            <w:pPr>
              <w:spacing w:after="0" w:line="240" w:lineRule="auto"/>
              <w:contextualSpacing/>
              <w:jc w:val="both"/>
              <w:rPr>
                <w:rFonts w:ascii="Times New Roman" w:hAnsi="Times New Roman"/>
                <w:bCs/>
                <w:sz w:val="24"/>
                <w:szCs w:val="24"/>
              </w:rPr>
            </w:pPr>
            <w:r w:rsidRPr="002253AF">
              <w:rPr>
                <w:rFonts w:ascii="Times New Roman" w:hAnsi="Times New Roman"/>
                <w:sz w:val="24"/>
                <w:szCs w:val="24"/>
              </w:rPr>
              <w:t>Обработка металла</w:t>
            </w:r>
          </w:p>
        </w:tc>
        <w:tc>
          <w:tcPr>
            <w:tcW w:w="3252" w:type="pct"/>
            <w:gridSpan w:val="2"/>
            <w:tcBorders>
              <w:top w:val="single" w:sz="4" w:space="0" w:color="auto"/>
              <w:left w:val="single" w:sz="4" w:space="0" w:color="auto"/>
              <w:bottom w:val="single" w:sz="4" w:space="0" w:color="auto"/>
              <w:right w:val="single" w:sz="4" w:space="0" w:color="auto"/>
            </w:tcBorders>
            <w:hideMark/>
          </w:tcPr>
          <w:p w14:paraId="504328D8" w14:textId="77777777" w:rsidR="00EF34D0" w:rsidRPr="002253AF" w:rsidRDefault="00EF34D0">
            <w:pPr>
              <w:suppressAutoHyphens/>
              <w:spacing w:after="0" w:line="240" w:lineRule="auto"/>
              <w:contextualSpacing/>
              <w:jc w:val="both"/>
              <w:rPr>
                <w:rFonts w:ascii="Times New Roman" w:hAnsi="Times New Roman"/>
                <w:b/>
                <w:bCs/>
                <w:sz w:val="24"/>
                <w:szCs w:val="24"/>
              </w:rPr>
            </w:pPr>
            <w:r w:rsidRPr="002253AF">
              <w:rPr>
                <w:rFonts w:ascii="Times New Roman" w:hAnsi="Times New Roman"/>
                <w:b/>
                <w:bCs/>
                <w:sz w:val="24"/>
                <w:szCs w:val="24"/>
              </w:rPr>
              <w:t>Содержание</w:t>
            </w:r>
          </w:p>
        </w:tc>
        <w:tc>
          <w:tcPr>
            <w:tcW w:w="739" w:type="pct"/>
            <w:tcBorders>
              <w:top w:val="single" w:sz="4" w:space="0" w:color="auto"/>
              <w:left w:val="single" w:sz="4" w:space="0" w:color="auto"/>
              <w:bottom w:val="single" w:sz="4" w:space="0" w:color="auto"/>
              <w:right w:val="single" w:sz="4" w:space="0" w:color="auto"/>
            </w:tcBorders>
            <w:hideMark/>
          </w:tcPr>
          <w:p w14:paraId="3B82C0FC" w14:textId="77777777" w:rsidR="00EF34D0" w:rsidRPr="002253AF" w:rsidRDefault="00EF34D0">
            <w:pPr>
              <w:suppressAutoHyphens/>
              <w:spacing w:after="0" w:line="240" w:lineRule="auto"/>
              <w:contextualSpacing/>
              <w:jc w:val="center"/>
              <w:rPr>
                <w:rFonts w:ascii="Times New Roman" w:hAnsi="Times New Roman"/>
                <w:b/>
                <w:i/>
                <w:sz w:val="24"/>
                <w:szCs w:val="24"/>
              </w:rPr>
            </w:pPr>
            <w:r w:rsidRPr="002253AF">
              <w:rPr>
                <w:rFonts w:ascii="Times New Roman" w:hAnsi="Times New Roman"/>
                <w:b/>
                <w:i/>
                <w:sz w:val="24"/>
                <w:szCs w:val="24"/>
              </w:rPr>
              <w:t>11</w:t>
            </w:r>
          </w:p>
        </w:tc>
      </w:tr>
      <w:tr w:rsidR="00EF34D0" w:rsidRPr="002253AF" w14:paraId="4AEF3C3F" w14:textId="77777777" w:rsidTr="00EF34D0">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E296EA"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78C486F7" w14:textId="77777777" w:rsidR="00EF34D0" w:rsidRPr="002253AF" w:rsidRDefault="00EF34D0">
            <w:pPr>
              <w:suppressAutoHyphens/>
              <w:spacing w:after="0" w:line="240" w:lineRule="auto"/>
              <w:contextualSpacing/>
              <w:jc w:val="both"/>
              <w:rPr>
                <w:rFonts w:ascii="Times New Roman" w:hAnsi="Times New Roman"/>
                <w:b/>
                <w:bCs/>
                <w:sz w:val="24"/>
                <w:szCs w:val="24"/>
              </w:rPr>
            </w:pPr>
            <w:r w:rsidRPr="002253AF">
              <w:rPr>
                <w:rFonts w:ascii="Times New Roman" w:hAnsi="Times New Roman"/>
                <w:bCs/>
                <w:sz w:val="24"/>
                <w:szCs w:val="24"/>
              </w:rPr>
              <w:t>Предварительная правка, очистка и пассивирование проката.</w:t>
            </w:r>
          </w:p>
        </w:tc>
        <w:tc>
          <w:tcPr>
            <w:tcW w:w="739" w:type="pct"/>
            <w:vMerge w:val="restart"/>
            <w:tcBorders>
              <w:top w:val="single" w:sz="4" w:space="0" w:color="auto"/>
              <w:left w:val="single" w:sz="4" w:space="0" w:color="auto"/>
              <w:bottom w:val="single" w:sz="4" w:space="0" w:color="auto"/>
              <w:right w:val="single" w:sz="4" w:space="0" w:color="auto"/>
            </w:tcBorders>
            <w:vAlign w:val="center"/>
            <w:hideMark/>
          </w:tcPr>
          <w:p w14:paraId="267AAA97" w14:textId="77777777" w:rsidR="00EF34D0" w:rsidRPr="002253AF" w:rsidRDefault="00EF34D0">
            <w:pPr>
              <w:spacing w:after="0" w:line="240" w:lineRule="auto"/>
              <w:jc w:val="center"/>
              <w:rPr>
                <w:rFonts w:ascii="Times New Roman" w:hAnsi="Times New Roman"/>
                <w:sz w:val="24"/>
                <w:szCs w:val="24"/>
              </w:rPr>
            </w:pPr>
            <w:r w:rsidRPr="002253AF">
              <w:rPr>
                <w:rFonts w:ascii="Times New Roman" w:hAnsi="Times New Roman"/>
                <w:sz w:val="24"/>
                <w:szCs w:val="24"/>
              </w:rPr>
              <w:t>8</w:t>
            </w:r>
          </w:p>
        </w:tc>
      </w:tr>
      <w:tr w:rsidR="00EF34D0" w:rsidRPr="002253AF" w14:paraId="068B6DF5" w14:textId="77777777" w:rsidTr="00EF34D0">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E70B1C"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78A22349" w14:textId="77777777" w:rsidR="00EF34D0" w:rsidRPr="002253AF" w:rsidRDefault="00EF34D0">
            <w:pPr>
              <w:suppressAutoHyphens/>
              <w:spacing w:after="0" w:line="240" w:lineRule="auto"/>
              <w:contextualSpacing/>
              <w:jc w:val="both"/>
              <w:rPr>
                <w:rFonts w:ascii="Times New Roman" w:hAnsi="Times New Roman"/>
                <w:bCs/>
                <w:sz w:val="24"/>
                <w:szCs w:val="24"/>
              </w:rPr>
            </w:pPr>
            <w:r w:rsidRPr="002253AF">
              <w:rPr>
                <w:rFonts w:ascii="Times New Roman" w:hAnsi="Times New Roman"/>
                <w:bCs/>
                <w:sz w:val="24"/>
                <w:szCs w:val="24"/>
              </w:rPr>
              <w:t>Разметка и маркирование деталей.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3099DB" w14:textId="77777777" w:rsidR="00EF34D0" w:rsidRPr="002253AF" w:rsidRDefault="00EF34D0">
            <w:pPr>
              <w:spacing w:after="0"/>
              <w:rPr>
                <w:rFonts w:ascii="Times New Roman" w:hAnsi="Times New Roman"/>
                <w:sz w:val="24"/>
                <w:szCs w:val="24"/>
              </w:rPr>
            </w:pPr>
          </w:p>
        </w:tc>
      </w:tr>
      <w:tr w:rsidR="00EF34D0" w:rsidRPr="002253AF" w14:paraId="0FF8BC87" w14:textId="77777777" w:rsidTr="00EF34D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060C2C"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390DC85B" w14:textId="77777777" w:rsidR="00EF34D0" w:rsidRPr="002253AF" w:rsidRDefault="00EF34D0">
            <w:pPr>
              <w:suppressAutoHyphens/>
              <w:spacing w:after="0" w:line="240" w:lineRule="auto"/>
              <w:contextualSpacing/>
              <w:jc w:val="both"/>
              <w:rPr>
                <w:rFonts w:ascii="Times New Roman" w:hAnsi="Times New Roman"/>
                <w:bCs/>
                <w:sz w:val="24"/>
                <w:szCs w:val="24"/>
              </w:rPr>
            </w:pPr>
            <w:r w:rsidRPr="002253AF">
              <w:rPr>
                <w:rFonts w:ascii="Times New Roman" w:hAnsi="Times New Roman"/>
                <w:bCs/>
                <w:sz w:val="24"/>
                <w:szCs w:val="24"/>
              </w:rPr>
              <w:t>Газовая резка.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CC12C3" w14:textId="77777777" w:rsidR="00EF34D0" w:rsidRPr="002253AF" w:rsidRDefault="00EF34D0">
            <w:pPr>
              <w:spacing w:after="0"/>
              <w:rPr>
                <w:rFonts w:ascii="Times New Roman" w:hAnsi="Times New Roman"/>
                <w:sz w:val="24"/>
                <w:szCs w:val="24"/>
              </w:rPr>
            </w:pPr>
          </w:p>
        </w:tc>
      </w:tr>
      <w:tr w:rsidR="00EF34D0" w:rsidRPr="002253AF" w14:paraId="6F1BC693" w14:textId="77777777" w:rsidTr="00EF34D0">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6539EB"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4A6BD306" w14:textId="77777777" w:rsidR="00EF34D0" w:rsidRPr="002253AF" w:rsidRDefault="00EF34D0">
            <w:pPr>
              <w:suppressAutoHyphens/>
              <w:spacing w:after="0" w:line="240" w:lineRule="auto"/>
              <w:contextualSpacing/>
              <w:jc w:val="both"/>
              <w:rPr>
                <w:rFonts w:ascii="Times New Roman" w:hAnsi="Times New Roman"/>
                <w:bCs/>
                <w:sz w:val="24"/>
                <w:szCs w:val="24"/>
              </w:rPr>
            </w:pPr>
            <w:r w:rsidRPr="002253AF">
              <w:rPr>
                <w:rFonts w:ascii="Times New Roman" w:hAnsi="Times New Roman"/>
                <w:bCs/>
                <w:sz w:val="24"/>
                <w:szCs w:val="24"/>
              </w:rPr>
              <w:t>Газовая и электровоздушная строжка.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8B612D" w14:textId="77777777" w:rsidR="00EF34D0" w:rsidRPr="002253AF" w:rsidRDefault="00EF34D0">
            <w:pPr>
              <w:spacing w:after="0"/>
              <w:rPr>
                <w:rFonts w:ascii="Times New Roman" w:hAnsi="Times New Roman"/>
                <w:sz w:val="24"/>
                <w:szCs w:val="24"/>
              </w:rPr>
            </w:pPr>
          </w:p>
        </w:tc>
      </w:tr>
      <w:tr w:rsidR="00EF34D0" w:rsidRPr="002253AF" w14:paraId="289607D3" w14:textId="77777777" w:rsidTr="00EF34D0">
        <w:trPr>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9DDD55"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1E40B6F6" w14:textId="77777777" w:rsidR="00EF34D0" w:rsidRPr="002253AF" w:rsidRDefault="00EF34D0">
            <w:pPr>
              <w:suppressAutoHyphens/>
              <w:spacing w:after="0" w:line="240" w:lineRule="auto"/>
              <w:contextualSpacing/>
              <w:jc w:val="both"/>
              <w:rPr>
                <w:rFonts w:ascii="Times New Roman" w:hAnsi="Times New Roman"/>
                <w:bCs/>
                <w:sz w:val="24"/>
                <w:szCs w:val="24"/>
              </w:rPr>
            </w:pPr>
            <w:r w:rsidRPr="002253AF">
              <w:rPr>
                <w:rFonts w:ascii="Times New Roman" w:hAnsi="Times New Roman"/>
                <w:bCs/>
                <w:sz w:val="24"/>
                <w:szCs w:val="24"/>
              </w:rPr>
              <w:t>Кислородно – флюсовая строжка.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B7ADDF" w14:textId="77777777" w:rsidR="00EF34D0" w:rsidRPr="002253AF" w:rsidRDefault="00EF34D0">
            <w:pPr>
              <w:spacing w:after="0"/>
              <w:rPr>
                <w:rFonts w:ascii="Times New Roman" w:hAnsi="Times New Roman"/>
                <w:sz w:val="24"/>
                <w:szCs w:val="24"/>
              </w:rPr>
            </w:pPr>
          </w:p>
        </w:tc>
      </w:tr>
      <w:tr w:rsidR="00EF34D0" w:rsidRPr="002253AF" w14:paraId="246E0D31" w14:textId="77777777" w:rsidTr="00EF34D0">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B6EBE4"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6A84532E" w14:textId="77777777" w:rsidR="00EF34D0" w:rsidRPr="002253AF" w:rsidRDefault="00EF34D0">
            <w:pPr>
              <w:suppressAutoHyphens/>
              <w:spacing w:after="0" w:line="240" w:lineRule="auto"/>
              <w:contextualSpacing/>
              <w:jc w:val="both"/>
              <w:rPr>
                <w:rFonts w:ascii="Times New Roman" w:hAnsi="Times New Roman"/>
                <w:bCs/>
                <w:sz w:val="24"/>
                <w:szCs w:val="24"/>
              </w:rPr>
            </w:pPr>
            <w:r w:rsidRPr="002253AF">
              <w:rPr>
                <w:rFonts w:ascii="Times New Roman" w:hAnsi="Times New Roman"/>
                <w:bCs/>
                <w:sz w:val="24"/>
                <w:szCs w:val="24"/>
              </w:rPr>
              <w:t>Механическая обработка стали.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78053E" w14:textId="77777777" w:rsidR="00EF34D0" w:rsidRPr="002253AF" w:rsidRDefault="00EF34D0">
            <w:pPr>
              <w:spacing w:after="0"/>
              <w:rPr>
                <w:rFonts w:ascii="Times New Roman" w:hAnsi="Times New Roman"/>
                <w:sz w:val="24"/>
                <w:szCs w:val="24"/>
              </w:rPr>
            </w:pPr>
          </w:p>
        </w:tc>
      </w:tr>
      <w:tr w:rsidR="00EF34D0" w:rsidRPr="002253AF" w14:paraId="6D09E23D" w14:textId="77777777" w:rsidTr="00EF34D0">
        <w:trPr>
          <w:trHeight w:val="1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FCD968"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7B2D44FE" w14:textId="77777777" w:rsidR="00EF34D0" w:rsidRPr="002253AF" w:rsidRDefault="00EF34D0">
            <w:pPr>
              <w:suppressAutoHyphens/>
              <w:spacing w:after="0" w:line="240" w:lineRule="auto"/>
              <w:contextualSpacing/>
              <w:jc w:val="both"/>
              <w:rPr>
                <w:rFonts w:ascii="Times New Roman" w:hAnsi="Times New Roman"/>
                <w:bCs/>
                <w:sz w:val="24"/>
                <w:szCs w:val="24"/>
              </w:rPr>
            </w:pPr>
            <w:r w:rsidRPr="002253AF">
              <w:rPr>
                <w:rFonts w:ascii="Times New Roman" w:hAnsi="Times New Roman"/>
                <w:bCs/>
                <w:sz w:val="24"/>
                <w:szCs w:val="24"/>
              </w:rPr>
              <w:t>Правка и гибка деталей.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BCB8CA" w14:textId="77777777" w:rsidR="00EF34D0" w:rsidRPr="002253AF" w:rsidRDefault="00EF34D0">
            <w:pPr>
              <w:spacing w:after="0"/>
              <w:rPr>
                <w:rFonts w:ascii="Times New Roman" w:hAnsi="Times New Roman"/>
                <w:sz w:val="24"/>
                <w:szCs w:val="24"/>
              </w:rPr>
            </w:pPr>
          </w:p>
        </w:tc>
      </w:tr>
      <w:tr w:rsidR="00EF34D0" w:rsidRPr="002253AF" w14:paraId="203057B3" w14:textId="77777777" w:rsidTr="00EF34D0">
        <w:trPr>
          <w:trHeight w:val="2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393B97"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41AFEC64" w14:textId="77777777" w:rsidR="00EF34D0" w:rsidRPr="002253AF" w:rsidRDefault="00EF34D0">
            <w:pPr>
              <w:suppressAutoHyphens/>
              <w:spacing w:after="0" w:line="240" w:lineRule="auto"/>
              <w:contextualSpacing/>
              <w:jc w:val="both"/>
              <w:rPr>
                <w:rFonts w:ascii="Times New Roman" w:hAnsi="Times New Roman"/>
                <w:bCs/>
                <w:sz w:val="24"/>
                <w:szCs w:val="24"/>
              </w:rPr>
            </w:pPr>
            <w:r w:rsidRPr="002253AF">
              <w:rPr>
                <w:rFonts w:ascii="Times New Roman" w:hAnsi="Times New Roman"/>
                <w:bCs/>
                <w:sz w:val="24"/>
                <w:szCs w:val="24"/>
              </w:rPr>
              <w:t>Обработка алюминиевых сплавов.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0C9EAF" w14:textId="77777777" w:rsidR="00EF34D0" w:rsidRPr="002253AF" w:rsidRDefault="00EF34D0">
            <w:pPr>
              <w:spacing w:after="0"/>
              <w:rPr>
                <w:rFonts w:ascii="Times New Roman" w:hAnsi="Times New Roman"/>
                <w:sz w:val="24"/>
                <w:szCs w:val="24"/>
              </w:rPr>
            </w:pPr>
          </w:p>
        </w:tc>
      </w:tr>
      <w:tr w:rsidR="00EF34D0" w:rsidRPr="002253AF" w14:paraId="14496010" w14:textId="77777777" w:rsidTr="00EF34D0">
        <w:trPr>
          <w:trHeight w:val="32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A12360"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35D7004E" w14:textId="77777777" w:rsidR="00EF34D0" w:rsidRPr="002253AF" w:rsidRDefault="00EF34D0">
            <w:pPr>
              <w:suppressAutoHyphens/>
              <w:spacing w:after="0" w:line="240" w:lineRule="auto"/>
              <w:contextualSpacing/>
              <w:jc w:val="both"/>
              <w:rPr>
                <w:rFonts w:ascii="Times New Roman" w:hAnsi="Times New Roman"/>
                <w:b/>
                <w:bCs/>
                <w:sz w:val="24"/>
                <w:szCs w:val="24"/>
              </w:rPr>
            </w:pPr>
            <w:r w:rsidRPr="002253AF">
              <w:rPr>
                <w:rFonts w:ascii="Times New Roman" w:hAnsi="Times New Roman"/>
                <w:b/>
                <w:bCs/>
                <w:sz w:val="24"/>
                <w:szCs w:val="24"/>
              </w:rPr>
              <w:t>В том числе практических занятий:</w:t>
            </w:r>
          </w:p>
        </w:tc>
        <w:tc>
          <w:tcPr>
            <w:tcW w:w="739" w:type="pct"/>
            <w:tcBorders>
              <w:top w:val="single" w:sz="4" w:space="0" w:color="auto"/>
              <w:left w:val="single" w:sz="4" w:space="0" w:color="auto"/>
              <w:bottom w:val="single" w:sz="4" w:space="0" w:color="auto"/>
              <w:right w:val="single" w:sz="4" w:space="0" w:color="auto"/>
            </w:tcBorders>
            <w:hideMark/>
          </w:tcPr>
          <w:p w14:paraId="14336F81" w14:textId="77777777" w:rsidR="00EF34D0" w:rsidRPr="002253AF" w:rsidRDefault="00EF34D0">
            <w:pPr>
              <w:suppressAutoHyphens/>
              <w:spacing w:after="0" w:line="240" w:lineRule="auto"/>
              <w:contextualSpacing/>
              <w:jc w:val="center"/>
              <w:rPr>
                <w:rFonts w:ascii="Times New Roman" w:hAnsi="Times New Roman"/>
                <w:b/>
                <w:sz w:val="24"/>
                <w:szCs w:val="24"/>
              </w:rPr>
            </w:pPr>
            <w:r w:rsidRPr="002253AF">
              <w:rPr>
                <w:rFonts w:ascii="Times New Roman" w:hAnsi="Times New Roman"/>
                <w:b/>
                <w:sz w:val="24"/>
                <w:szCs w:val="24"/>
              </w:rPr>
              <w:t>3</w:t>
            </w:r>
          </w:p>
        </w:tc>
      </w:tr>
      <w:tr w:rsidR="00EF34D0" w:rsidRPr="002253AF" w14:paraId="5E5A36DD" w14:textId="77777777" w:rsidTr="00EF34D0">
        <w:trPr>
          <w:trHeight w:val="5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F70221"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68198E4B" w14:textId="77777777" w:rsidR="00EF34D0" w:rsidRPr="002253AF" w:rsidRDefault="00EF34D0">
            <w:pPr>
              <w:spacing w:after="0" w:line="240" w:lineRule="auto"/>
              <w:jc w:val="both"/>
              <w:rPr>
                <w:rFonts w:ascii="Times New Roman" w:hAnsi="Times New Roman"/>
                <w:sz w:val="24"/>
                <w:szCs w:val="24"/>
              </w:rPr>
            </w:pPr>
            <w:r w:rsidRPr="002253AF">
              <w:rPr>
                <w:rFonts w:ascii="Times New Roman" w:eastAsia="Calibri" w:hAnsi="Times New Roman"/>
                <w:b/>
                <w:sz w:val="24"/>
                <w:szCs w:val="24"/>
              </w:rPr>
              <w:t xml:space="preserve">№ 7 </w:t>
            </w:r>
            <w:r w:rsidRPr="002253AF">
              <w:rPr>
                <w:rFonts w:ascii="Times New Roman" w:hAnsi="Times New Roman"/>
                <w:sz w:val="24"/>
                <w:szCs w:val="24"/>
              </w:rPr>
              <w:t>Методы очистки металла и нанесения защитных покрытий.</w:t>
            </w:r>
          </w:p>
          <w:p w14:paraId="3774B913" w14:textId="77777777" w:rsidR="00EF34D0" w:rsidRPr="002253AF" w:rsidRDefault="00EF34D0">
            <w:pPr>
              <w:spacing w:after="0" w:line="240" w:lineRule="auto"/>
              <w:jc w:val="both"/>
              <w:rPr>
                <w:rFonts w:ascii="Times New Roman" w:hAnsi="Times New Roman"/>
                <w:sz w:val="24"/>
                <w:szCs w:val="24"/>
              </w:rPr>
            </w:pPr>
            <w:r w:rsidRPr="002253AF">
              <w:rPr>
                <w:rFonts w:ascii="Times New Roman" w:hAnsi="Times New Roman"/>
                <w:b/>
                <w:sz w:val="24"/>
                <w:szCs w:val="24"/>
              </w:rPr>
              <w:t xml:space="preserve">№ 8 </w:t>
            </w:r>
            <w:r w:rsidRPr="002253AF">
              <w:rPr>
                <w:rFonts w:ascii="Times New Roman" w:hAnsi="Times New Roman"/>
                <w:sz w:val="24"/>
                <w:szCs w:val="24"/>
              </w:rPr>
              <w:t>Оборудование для кислородной резки.</w:t>
            </w:r>
          </w:p>
          <w:p w14:paraId="13ECE1FA" w14:textId="77777777" w:rsidR="00EF34D0" w:rsidRPr="002253AF" w:rsidRDefault="00EF34D0">
            <w:pPr>
              <w:suppressAutoHyphens/>
              <w:spacing w:after="0" w:line="240" w:lineRule="auto"/>
              <w:contextualSpacing/>
              <w:jc w:val="both"/>
              <w:rPr>
                <w:rFonts w:ascii="Times New Roman" w:hAnsi="Times New Roman"/>
                <w:b/>
                <w:bCs/>
                <w:sz w:val="24"/>
                <w:szCs w:val="24"/>
              </w:rPr>
            </w:pPr>
            <w:r w:rsidRPr="002253AF">
              <w:rPr>
                <w:rFonts w:ascii="Times New Roman" w:hAnsi="Times New Roman"/>
                <w:b/>
                <w:sz w:val="24"/>
                <w:szCs w:val="24"/>
              </w:rPr>
              <w:t xml:space="preserve">№ 9 </w:t>
            </w:r>
            <w:r w:rsidRPr="002253AF">
              <w:rPr>
                <w:rFonts w:ascii="Times New Roman" w:hAnsi="Times New Roman"/>
                <w:sz w:val="24"/>
                <w:szCs w:val="24"/>
              </w:rPr>
              <w:t>Правка листового и профильного материала.</w:t>
            </w:r>
          </w:p>
        </w:tc>
        <w:tc>
          <w:tcPr>
            <w:tcW w:w="739" w:type="pct"/>
            <w:tcBorders>
              <w:top w:val="single" w:sz="4" w:space="0" w:color="auto"/>
              <w:left w:val="single" w:sz="4" w:space="0" w:color="auto"/>
              <w:bottom w:val="single" w:sz="4" w:space="0" w:color="auto"/>
              <w:right w:val="single" w:sz="4" w:space="0" w:color="auto"/>
            </w:tcBorders>
            <w:hideMark/>
          </w:tcPr>
          <w:p w14:paraId="01A5DFA8" w14:textId="77777777" w:rsidR="00EF34D0" w:rsidRPr="002253AF" w:rsidRDefault="00EF34D0">
            <w:pPr>
              <w:spacing w:after="0" w:line="240" w:lineRule="auto"/>
              <w:rPr>
                <w:rFonts w:ascii="Times New Roman" w:hAnsi="Times New Roman"/>
                <w:bCs/>
                <w:sz w:val="24"/>
                <w:szCs w:val="24"/>
              </w:rPr>
            </w:pPr>
            <w:r w:rsidRPr="002253AF">
              <w:rPr>
                <w:rFonts w:ascii="Times New Roman" w:hAnsi="Times New Roman"/>
                <w:bCs/>
                <w:sz w:val="24"/>
                <w:szCs w:val="24"/>
              </w:rPr>
              <w:t>1</w:t>
            </w:r>
          </w:p>
          <w:p w14:paraId="5381ED79" w14:textId="77777777" w:rsidR="00EF34D0" w:rsidRPr="002253AF" w:rsidRDefault="00EF34D0">
            <w:pPr>
              <w:spacing w:after="0" w:line="240" w:lineRule="auto"/>
              <w:rPr>
                <w:rFonts w:ascii="Times New Roman" w:hAnsi="Times New Roman"/>
                <w:bCs/>
                <w:sz w:val="24"/>
                <w:szCs w:val="24"/>
              </w:rPr>
            </w:pPr>
            <w:r w:rsidRPr="002253AF">
              <w:rPr>
                <w:rFonts w:ascii="Times New Roman" w:hAnsi="Times New Roman"/>
                <w:bCs/>
                <w:sz w:val="24"/>
                <w:szCs w:val="24"/>
              </w:rPr>
              <w:t>1</w:t>
            </w:r>
          </w:p>
          <w:p w14:paraId="3A8012B3" w14:textId="77777777" w:rsidR="00EF34D0" w:rsidRPr="002253AF" w:rsidRDefault="00EF34D0">
            <w:pPr>
              <w:spacing w:after="0" w:line="240" w:lineRule="auto"/>
              <w:rPr>
                <w:rFonts w:ascii="Times New Roman" w:hAnsi="Times New Roman"/>
                <w:b/>
                <w:bCs/>
                <w:sz w:val="24"/>
                <w:szCs w:val="24"/>
              </w:rPr>
            </w:pPr>
            <w:r w:rsidRPr="002253AF">
              <w:rPr>
                <w:rFonts w:ascii="Times New Roman" w:hAnsi="Times New Roman"/>
                <w:bCs/>
                <w:sz w:val="24"/>
                <w:szCs w:val="24"/>
              </w:rPr>
              <w:t>1</w:t>
            </w:r>
          </w:p>
        </w:tc>
      </w:tr>
      <w:tr w:rsidR="00EF34D0" w:rsidRPr="002253AF" w14:paraId="200FC888" w14:textId="77777777" w:rsidTr="00EF34D0">
        <w:trPr>
          <w:trHeight w:val="276"/>
        </w:trPr>
        <w:tc>
          <w:tcPr>
            <w:tcW w:w="1009" w:type="pct"/>
            <w:vMerge w:val="restart"/>
            <w:tcBorders>
              <w:top w:val="single" w:sz="4" w:space="0" w:color="auto"/>
              <w:left w:val="single" w:sz="4" w:space="0" w:color="auto"/>
              <w:bottom w:val="single" w:sz="4" w:space="0" w:color="auto"/>
              <w:right w:val="single" w:sz="4" w:space="0" w:color="auto"/>
            </w:tcBorders>
            <w:hideMark/>
          </w:tcPr>
          <w:p w14:paraId="45F7B452" w14:textId="77777777" w:rsidR="00EF34D0" w:rsidRPr="002253AF" w:rsidRDefault="00EF34D0">
            <w:pPr>
              <w:spacing w:after="0" w:line="240" w:lineRule="auto"/>
              <w:contextualSpacing/>
              <w:jc w:val="both"/>
              <w:rPr>
                <w:rFonts w:ascii="Times New Roman" w:hAnsi="Times New Roman"/>
                <w:b/>
                <w:bCs/>
                <w:sz w:val="24"/>
                <w:szCs w:val="24"/>
              </w:rPr>
            </w:pPr>
            <w:r w:rsidRPr="002253AF">
              <w:rPr>
                <w:rFonts w:ascii="Times New Roman" w:hAnsi="Times New Roman"/>
                <w:b/>
                <w:bCs/>
                <w:sz w:val="24"/>
                <w:szCs w:val="24"/>
              </w:rPr>
              <w:t>Тема 1.4.</w:t>
            </w:r>
          </w:p>
          <w:p w14:paraId="4ACD872E" w14:textId="77777777" w:rsidR="00EF34D0" w:rsidRPr="002253AF" w:rsidRDefault="00EF34D0">
            <w:pPr>
              <w:spacing w:after="0" w:line="240" w:lineRule="auto"/>
              <w:contextualSpacing/>
              <w:jc w:val="both"/>
              <w:rPr>
                <w:rFonts w:ascii="Times New Roman" w:hAnsi="Times New Roman"/>
                <w:bCs/>
                <w:sz w:val="24"/>
                <w:szCs w:val="24"/>
              </w:rPr>
            </w:pPr>
            <w:r w:rsidRPr="002253AF">
              <w:rPr>
                <w:rFonts w:ascii="Times New Roman" w:hAnsi="Times New Roman"/>
                <w:b/>
                <w:bCs/>
                <w:sz w:val="24"/>
                <w:szCs w:val="24"/>
              </w:rPr>
              <w:t xml:space="preserve"> </w:t>
            </w:r>
            <w:r w:rsidRPr="002253AF">
              <w:rPr>
                <w:rFonts w:ascii="Times New Roman" w:hAnsi="Times New Roman"/>
                <w:sz w:val="24"/>
                <w:szCs w:val="24"/>
              </w:rPr>
              <w:t>Сборка судовых конструкций и спуск судов</w:t>
            </w:r>
          </w:p>
        </w:tc>
        <w:tc>
          <w:tcPr>
            <w:tcW w:w="3252" w:type="pct"/>
            <w:gridSpan w:val="2"/>
            <w:tcBorders>
              <w:top w:val="single" w:sz="4" w:space="0" w:color="auto"/>
              <w:left w:val="single" w:sz="4" w:space="0" w:color="auto"/>
              <w:bottom w:val="single" w:sz="4" w:space="0" w:color="auto"/>
              <w:right w:val="single" w:sz="4" w:space="0" w:color="auto"/>
            </w:tcBorders>
            <w:hideMark/>
          </w:tcPr>
          <w:p w14:paraId="49C7BDF0" w14:textId="77777777" w:rsidR="00EF34D0" w:rsidRPr="002253AF" w:rsidRDefault="00EF34D0">
            <w:pPr>
              <w:suppressAutoHyphens/>
              <w:spacing w:after="0" w:line="240" w:lineRule="auto"/>
              <w:contextualSpacing/>
              <w:jc w:val="both"/>
              <w:rPr>
                <w:rFonts w:ascii="Times New Roman" w:hAnsi="Times New Roman"/>
                <w:b/>
                <w:bCs/>
                <w:sz w:val="24"/>
                <w:szCs w:val="24"/>
              </w:rPr>
            </w:pPr>
            <w:r w:rsidRPr="002253AF">
              <w:rPr>
                <w:rFonts w:ascii="Times New Roman" w:hAnsi="Times New Roman"/>
                <w:b/>
                <w:bCs/>
                <w:sz w:val="24"/>
                <w:szCs w:val="24"/>
              </w:rPr>
              <w:t>Содержание</w:t>
            </w:r>
          </w:p>
        </w:tc>
        <w:tc>
          <w:tcPr>
            <w:tcW w:w="739" w:type="pct"/>
            <w:tcBorders>
              <w:top w:val="single" w:sz="4" w:space="0" w:color="auto"/>
              <w:left w:val="single" w:sz="4" w:space="0" w:color="auto"/>
              <w:bottom w:val="single" w:sz="4" w:space="0" w:color="auto"/>
              <w:right w:val="single" w:sz="4" w:space="0" w:color="auto"/>
            </w:tcBorders>
            <w:hideMark/>
          </w:tcPr>
          <w:p w14:paraId="0ECE6BF1" w14:textId="77777777" w:rsidR="00EF34D0" w:rsidRPr="002253AF" w:rsidRDefault="00EF34D0">
            <w:pPr>
              <w:suppressAutoHyphens/>
              <w:spacing w:after="0" w:line="240" w:lineRule="auto"/>
              <w:contextualSpacing/>
              <w:jc w:val="center"/>
              <w:rPr>
                <w:rFonts w:ascii="Times New Roman" w:hAnsi="Times New Roman"/>
                <w:b/>
                <w:i/>
                <w:sz w:val="24"/>
                <w:szCs w:val="24"/>
              </w:rPr>
            </w:pPr>
            <w:r w:rsidRPr="002253AF">
              <w:rPr>
                <w:rFonts w:ascii="Times New Roman" w:hAnsi="Times New Roman"/>
                <w:b/>
                <w:i/>
                <w:sz w:val="24"/>
                <w:szCs w:val="24"/>
              </w:rPr>
              <w:t>38</w:t>
            </w:r>
          </w:p>
        </w:tc>
      </w:tr>
      <w:tr w:rsidR="00EF34D0" w:rsidRPr="002253AF" w14:paraId="40C8EF26" w14:textId="77777777" w:rsidTr="00EF34D0">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8CC3EE"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6B452F9D" w14:textId="77777777" w:rsidR="00EF34D0" w:rsidRPr="002253AF" w:rsidRDefault="00EF34D0">
            <w:pPr>
              <w:suppressAutoHyphens/>
              <w:spacing w:after="0" w:line="240" w:lineRule="auto"/>
              <w:contextualSpacing/>
              <w:jc w:val="both"/>
              <w:rPr>
                <w:rFonts w:ascii="Times New Roman" w:hAnsi="Times New Roman"/>
                <w:bCs/>
                <w:sz w:val="24"/>
                <w:szCs w:val="24"/>
              </w:rPr>
            </w:pPr>
            <w:r w:rsidRPr="002253AF">
              <w:rPr>
                <w:rFonts w:ascii="Times New Roman" w:hAnsi="Times New Roman"/>
                <w:bCs/>
                <w:sz w:val="24"/>
                <w:szCs w:val="24"/>
              </w:rPr>
              <w:t>Разбивка корпуса на узлы и секции. Их классификация.</w:t>
            </w:r>
          </w:p>
        </w:tc>
        <w:tc>
          <w:tcPr>
            <w:tcW w:w="739" w:type="pct"/>
            <w:vMerge w:val="restart"/>
            <w:tcBorders>
              <w:top w:val="single" w:sz="4" w:space="0" w:color="auto"/>
              <w:left w:val="single" w:sz="4" w:space="0" w:color="auto"/>
              <w:bottom w:val="single" w:sz="4" w:space="0" w:color="auto"/>
              <w:right w:val="single" w:sz="4" w:space="0" w:color="auto"/>
            </w:tcBorders>
            <w:vAlign w:val="center"/>
            <w:hideMark/>
          </w:tcPr>
          <w:p w14:paraId="5840960A" w14:textId="77777777" w:rsidR="00EF34D0" w:rsidRPr="002253AF" w:rsidRDefault="00EF34D0">
            <w:pPr>
              <w:spacing w:after="0" w:line="240" w:lineRule="auto"/>
              <w:jc w:val="center"/>
              <w:rPr>
                <w:rFonts w:ascii="Times New Roman" w:hAnsi="Times New Roman"/>
                <w:bCs/>
                <w:sz w:val="24"/>
                <w:szCs w:val="24"/>
              </w:rPr>
            </w:pPr>
            <w:r w:rsidRPr="002253AF">
              <w:rPr>
                <w:rFonts w:ascii="Times New Roman" w:hAnsi="Times New Roman"/>
                <w:bCs/>
                <w:sz w:val="24"/>
                <w:szCs w:val="24"/>
              </w:rPr>
              <w:t>16</w:t>
            </w:r>
          </w:p>
        </w:tc>
      </w:tr>
      <w:tr w:rsidR="00EF34D0" w:rsidRPr="002253AF" w14:paraId="052A9FF6" w14:textId="77777777" w:rsidTr="00EF34D0">
        <w:trPr>
          <w:trHeight w:val="5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8B65C2"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39CBC554" w14:textId="77777777" w:rsidR="00EF34D0" w:rsidRPr="002253AF" w:rsidRDefault="00EF34D0">
            <w:pPr>
              <w:suppressAutoHyphens/>
              <w:spacing w:after="0" w:line="240" w:lineRule="auto"/>
              <w:contextualSpacing/>
              <w:jc w:val="both"/>
              <w:rPr>
                <w:rFonts w:ascii="Times New Roman" w:hAnsi="Times New Roman"/>
                <w:bCs/>
                <w:sz w:val="24"/>
                <w:szCs w:val="24"/>
              </w:rPr>
            </w:pPr>
            <w:r w:rsidRPr="002253AF">
              <w:rPr>
                <w:rFonts w:ascii="Times New Roman" w:hAnsi="Times New Roman"/>
                <w:bCs/>
                <w:sz w:val="24"/>
                <w:szCs w:val="24"/>
              </w:rPr>
              <w:t>Оборудование, оснастка, приспособления и инструмент, применяемые в сборочно – сварочном цехе.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5DF91C" w14:textId="77777777" w:rsidR="00EF34D0" w:rsidRPr="002253AF" w:rsidRDefault="00EF34D0">
            <w:pPr>
              <w:spacing w:after="0"/>
              <w:rPr>
                <w:rFonts w:ascii="Times New Roman" w:hAnsi="Times New Roman"/>
                <w:bCs/>
                <w:sz w:val="24"/>
                <w:szCs w:val="24"/>
              </w:rPr>
            </w:pPr>
          </w:p>
        </w:tc>
      </w:tr>
      <w:tr w:rsidR="00EF34D0" w:rsidRPr="002253AF" w14:paraId="0D4B4A9F" w14:textId="77777777" w:rsidTr="00EF34D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474C59"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7D48E412" w14:textId="77777777" w:rsidR="00EF34D0" w:rsidRPr="002253AF" w:rsidRDefault="00EF34D0">
            <w:pPr>
              <w:suppressAutoHyphens/>
              <w:spacing w:after="0" w:line="240" w:lineRule="auto"/>
              <w:contextualSpacing/>
              <w:jc w:val="both"/>
              <w:rPr>
                <w:rFonts w:ascii="Times New Roman" w:hAnsi="Times New Roman"/>
                <w:bCs/>
                <w:sz w:val="24"/>
                <w:szCs w:val="24"/>
              </w:rPr>
            </w:pPr>
            <w:r w:rsidRPr="002253AF">
              <w:rPr>
                <w:rFonts w:ascii="Times New Roman" w:hAnsi="Times New Roman"/>
                <w:bCs/>
                <w:sz w:val="24"/>
                <w:szCs w:val="24"/>
              </w:rPr>
              <w:t>Общие правила сборки корпусных конструкций. Технология изготовления основных типов узлов корпуса.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627C66" w14:textId="77777777" w:rsidR="00EF34D0" w:rsidRPr="002253AF" w:rsidRDefault="00EF34D0">
            <w:pPr>
              <w:spacing w:after="0"/>
              <w:rPr>
                <w:rFonts w:ascii="Times New Roman" w:hAnsi="Times New Roman"/>
                <w:bCs/>
                <w:sz w:val="24"/>
                <w:szCs w:val="24"/>
              </w:rPr>
            </w:pPr>
          </w:p>
        </w:tc>
      </w:tr>
      <w:tr w:rsidR="00EF34D0" w:rsidRPr="002253AF" w14:paraId="19775164" w14:textId="77777777" w:rsidTr="00EF34D0">
        <w:trPr>
          <w:trHeight w:val="30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7A6917"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1F1E5B18" w14:textId="77777777" w:rsidR="00EF34D0" w:rsidRPr="002253AF" w:rsidRDefault="00EF34D0">
            <w:pPr>
              <w:suppressAutoHyphens/>
              <w:spacing w:after="0" w:line="240" w:lineRule="auto"/>
              <w:contextualSpacing/>
              <w:jc w:val="both"/>
              <w:rPr>
                <w:rFonts w:ascii="Times New Roman" w:hAnsi="Times New Roman"/>
                <w:bCs/>
                <w:sz w:val="24"/>
                <w:szCs w:val="24"/>
              </w:rPr>
            </w:pPr>
            <w:r w:rsidRPr="002253AF">
              <w:rPr>
                <w:rFonts w:ascii="Times New Roman" w:hAnsi="Times New Roman"/>
                <w:bCs/>
                <w:sz w:val="24"/>
                <w:szCs w:val="24"/>
              </w:rPr>
              <w:t xml:space="preserve"> Сборка и сварка плоскостных секций. Средства механизации работ.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9962FC" w14:textId="77777777" w:rsidR="00EF34D0" w:rsidRPr="002253AF" w:rsidRDefault="00EF34D0">
            <w:pPr>
              <w:spacing w:after="0"/>
              <w:rPr>
                <w:rFonts w:ascii="Times New Roman" w:hAnsi="Times New Roman"/>
                <w:bCs/>
                <w:sz w:val="24"/>
                <w:szCs w:val="24"/>
              </w:rPr>
            </w:pPr>
          </w:p>
        </w:tc>
      </w:tr>
      <w:tr w:rsidR="00EF34D0" w:rsidRPr="002253AF" w14:paraId="43D54890" w14:textId="77777777" w:rsidTr="00EF34D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7A15C4"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13A1A8AB" w14:textId="77777777" w:rsidR="00EF34D0" w:rsidRPr="002253AF" w:rsidRDefault="00EF34D0">
            <w:pPr>
              <w:suppressAutoHyphens/>
              <w:spacing w:after="0" w:line="240" w:lineRule="auto"/>
              <w:contextualSpacing/>
              <w:jc w:val="both"/>
              <w:rPr>
                <w:rFonts w:ascii="Times New Roman" w:hAnsi="Times New Roman"/>
                <w:bCs/>
                <w:sz w:val="24"/>
                <w:szCs w:val="24"/>
              </w:rPr>
            </w:pPr>
            <w:r w:rsidRPr="002253AF">
              <w:rPr>
                <w:rFonts w:ascii="Times New Roman" w:hAnsi="Times New Roman"/>
                <w:bCs/>
                <w:sz w:val="24"/>
                <w:szCs w:val="24"/>
              </w:rPr>
              <w:t>Особенности сборки поперечных переборок, палубных и бортовых секций.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D05EE5" w14:textId="77777777" w:rsidR="00EF34D0" w:rsidRPr="002253AF" w:rsidRDefault="00EF34D0">
            <w:pPr>
              <w:spacing w:after="0"/>
              <w:rPr>
                <w:rFonts w:ascii="Times New Roman" w:hAnsi="Times New Roman"/>
                <w:bCs/>
                <w:sz w:val="24"/>
                <w:szCs w:val="24"/>
              </w:rPr>
            </w:pPr>
          </w:p>
        </w:tc>
      </w:tr>
      <w:tr w:rsidR="00EF34D0" w:rsidRPr="002253AF" w14:paraId="4D169D88" w14:textId="77777777" w:rsidTr="00EF34D0">
        <w:trPr>
          <w:trHeight w:val="1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4DA031"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05075684" w14:textId="77777777" w:rsidR="00EF34D0" w:rsidRPr="002253AF" w:rsidRDefault="00EF34D0">
            <w:pPr>
              <w:suppressAutoHyphens/>
              <w:spacing w:after="0" w:line="240" w:lineRule="auto"/>
              <w:contextualSpacing/>
              <w:jc w:val="both"/>
              <w:rPr>
                <w:rFonts w:ascii="Times New Roman" w:hAnsi="Times New Roman"/>
                <w:bCs/>
                <w:sz w:val="24"/>
                <w:szCs w:val="24"/>
              </w:rPr>
            </w:pPr>
            <w:r w:rsidRPr="002253AF">
              <w:rPr>
                <w:rFonts w:ascii="Times New Roman" w:hAnsi="Times New Roman"/>
                <w:bCs/>
                <w:sz w:val="24"/>
                <w:szCs w:val="24"/>
              </w:rPr>
              <w:t>Сборка и сварка объёмных секций. Средства механизации работ.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8EA9D9" w14:textId="77777777" w:rsidR="00EF34D0" w:rsidRPr="002253AF" w:rsidRDefault="00EF34D0">
            <w:pPr>
              <w:spacing w:after="0"/>
              <w:rPr>
                <w:rFonts w:ascii="Times New Roman" w:hAnsi="Times New Roman"/>
                <w:bCs/>
                <w:sz w:val="24"/>
                <w:szCs w:val="24"/>
              </w:rPr>
            </w:pPr>
          </w:p>
        </w:tc>
      </w:tr>
      <w:tr w:rsidR="00EF34D0" w:rsidRPr="002253AF" w14:paraId="76580B4C" w14:textId="77777777" w:rsidTr="00EF34D0">
        <w:trPr>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A650FB"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427DA093" w14:textId="77777777" w:rsidR="00EF34D0" w:rsidRPr="002253AF" w:rsidRDefault="00EF34D0">
            <w:pPr>
              <w:suppressAutoHyphens/>
              <w:spacing w:after="0" w:line="240" w:lineRule="auto"/>
              <w:contextualSpacing/>
              <w:jc w:val="both"/>
              <w:rPr>
                <w:rFonts w:ascii="Times New Roman" w:hAnsi="Times New Roman"/>
                <w:bCs/>
                <w:sz w:val="24"/>
                <w:szCs w:val="24"/>
              </w:rPr>
            </w:pPr>
            <w:r w:rsidRPr="002253AF">
              <w:rPr>
                <w:rFonts w:ascii="Times New Roman" w:hAnsi="Times New Roman"/>
                <w:bCs/>
                <w:sz w:val="24"/>
                <w:szCs w:val="24"/>
              </w:rPr>
              <w:t>Сборка и проверка объёмных секций оконечностей.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85F6C0" w14:textId="77777777" w:rsidR="00EF34D0" w:rsidRPr="002253AF" w:rsidRDefault="00EF34D0">
            <w:pPr>
              <w:spacing w:after="0"/>
              <w:rPr>
                <w:rFonts w:ascii="Times New Roman" w:hAnsi="Times New Roman"/>
                <w:bCs/>
                <w:sz w:val="24"/>
                <w:szCs w:val="24"/>
              </w:rPr>
            </w:pPr>
          </w:p>
        </w:tc>
      </w:tr>
      <w:tr w:rsidR="00EF34D0" w:rsidRPr="002253AF" w14:paraId="76D27664" w14:textId="77777777" w:rsidTr="00EF34D0">
        <w:trPr>
          <w:trHeight w:val="1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B663DD"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3221D580" w14:textId="77777777" w:rsidR="00EF34D0" w:rsidRPr="002253AF" w:rsidRDefault="00EF34D0">
            <w:pPr>
              <w:suppressAutoHyphens/>
              <w:spacing w:after="0" w:line="240" w:lineRule="auto"/>
              <w:contextualSpacing/>
              <w:jc w:val="both"/>
              <w:rPr>
                <w:rFonts w:ascii="Times New Roman" w:hAnsi="Times New Roman"/>
                <w:bCs/>
                <w:sz w:val="24"/>
                <w:szCs w:val="24"/>
              </w:rPr>
            </w:pPr>
            <w:r w:rsidRPr="002253AF">
              <w:rPr>
                <w:rFonts w:ascii="Times New Roman" w:hAnsi="Times New Roman"/>
                <w:bCs/>
                <w:sz w:val="24"/>
                <w:szCs w:val="24"/>
              </w:rPr>
              <w:t>Сборка и сварка надстроек.</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085C86" w14:textId="77777777" w:rsidR="00EF34D0" w:rsidRPr="002253AF" w:rsidRDefault="00EF34D0">
            <w:pPr>
              <w:spacing w:after="0"/>
              <w:rPr>
                <w:rFonts w:ascii="Times New Roman" w:hAnsi="Times New Roman"/>
                <w:bCs/>
                <w:sz w:val="24"/>
                <w:szCs w:val="24"/>
              </w:rPr>
            </w:pPr>
          </w:p>
        </w:tc>
      </w:tr>
      <w:tr w:rsidR="00EF34D0" w:rsidRPr="002253AF" w14:paraId="4DE19854" w14:textId="77777777" w:rsidTr="00EF34D0">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14C1E2"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4E5EAFC7" w14:textId="77777777" w:rsidR="00EF34D0" w:rsidRPr="002253AF" w:rsidRDefault="00EF34D0">
            <w:pPr>
              <w:suppressAutoHyphens/>
              <w:spacing w:after="0" w:line="240" w:lineRule="auto"/>
              <w:contextualSpacing/>
              <w:jc w:val="both"/>
              <w:rPr>
                <w:rFonts w:ascii="Times New Roman" w:hAnsi="Times New Roman"/>
                <w:bCs/>
                <w:sz w:val="24"/>
                <w:szCs w:val="24"/>
              </w:rPr>
            </w:pPr>
            <w:r w:rsidRPr="002253AF">
              <w:rPr>
                <w:rFonts w:ascii="Times New Roman" w:hAnsi="Times New Roman"/>
                <w:bCs/>
                <w:sz w:val="24"/>
                <w:szCs w:val="24"/>
              </w:rPr>
              <w:t>Сборка и сварка фундаментов, стрел и других корпусных конструкций.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8A335F" w14:textId="77777777" w:rsidR="00EF34D0" w:rsidRPr="002253AF" w:rsidRDefault="00EF34D0">
            <w:pPr>
              <w:spacing w:after="0"/>
              <w:rPr>
                <w:rFonts w:ascii="Times New Roman" w:hAnsi="Times New Roman"/>
                <w:bCs/>
                <w:sz w:val="24"/>
                <w:szCs w:val="24"/>
              </w:rPr>
            </w:pPr>
          </w:p>
        </w:tc>
      </w:tr>
      <w:tr w:rsidR="00EF34D0" w:rsidRPr="002253AF" w14:paraId="07FC9D75" w14:textId="77777777" w:rsidTr="00EF34D0">
        <w:trPr>
          <w:trHeight w:val="2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9DC008"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58DCD3DD" w14:textId="77777777" w:rsidR="00EF34D0" w:rsidRPr="002253AF" w:rsidRDefault="00EF34D0">
            <w:pPr>
              <w:suppressAutoHyphens/>
              <w:spacing w:after="0" w:line="240" w:lineRule="auto"/>
              <w:contextualSpacing/>
              <w:jc w:val="both"/>
              <w:rPr>
                <w:rFonts w:ascii="Times New Roman" w:hAnsi="Times New Roman"/>
                <w:bCs/>
                <w:sz w:val="24"/>
                <w:szCs w:val="24"/>
              </w:rPr>
            </w:pPr>
            <w:r w:rsidRPr="002253AF">
              <w:rPr>
                <w:rFonts w:ascii="Times New Roman" w:hAnsi="Times New Roman"/>
                <w:bCs/>
                <w:sz w:val="24"/>
                <w:szCs w:val="24"/>
              </w:rPr>
              <w:t>Изготовление гофрированных переборок. Сборка блоков секций корпуса.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B8A0C6" w14:textId="77777777" w:rsidR="00EF34D0" w:rsidRPr="002253AF" w:rsidRDefault="00EF34D0">
            <w:pPr>
              <w:spacing w:after="0"/>
              <w:rPr>
                <w:rFonts w:ascii="Times New Roman" w:hAnsi="Times New Roman"/>
                <w:bCs/>
                <w:sz w:val="24"/>
                <w:szCs w:val="24"/>
              </w:rPr>
            </w:pPr>
          </w:p>
        </w:tc>
      </w:tr>
      <w:tr w:rsidR="00EF34D0" w:rsidRPr="002253AF" w14:paraId="7FAC9108" w14:textId="77777777" w:rsidTr="00EF34D0">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313699"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58083BAF" w14:textId="77777777" w:rsidR="00EF34D0" w:rsidRPr="002253AF" w:rsidRDefault="00EF34D0">
            <w:pPr>
              <w:suppressAutoHyphens/>
              <w:spacing w:after="0" w:line="240" w:lineRule="auto"/>
              <w:contextualSpacing/>
              <w:jc w:val="both"/>
              <w:rPr>
                <w:rFonts w:ascii="Times New Roman" w:hAnsi="Times New Roman"/>
                <w:bCs/>
                <w:sz w:val="24"/>
                <w:szCs w:val="24"/>
              </w:rPr>
            </w:pPr>
            <w:r w:rsidRPr="002253AF">
              <w:rPr>
                <w:rFonts w:ascii="Times New Roman" w:hAnsi="Times New Roman"/>
                <w:bCs/>
                <w:sz w:val="24"/>
                <w:szCs w:val="24"/>
              </w:rPr>
              <w:t>Припуски и допуски при изготовлении секций.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E699F1" w14:textId="77777777" w:rsidR="00EF34D0" w:rsidRPr="002253AF" w:rsidRDefault="00EF34D0">
            <w:pPr>
              <w:spacing w:after="0"/>
              <w:rPr>
                <w:rFonts w:ascii="Times New Roman" w:hAnsi="Times New Roman"/>
                <w:bCs/>
                <w:sz w:val="24"/>
                <w:szCs w:val="24"/>
              </w:rPr>
            </w:pPr>
          </w:p>
        </w:tc>
      </w:tr>
      <w:tr w:rsidR="00EF34D0" w:rsidRPr="002253AF" w14:paraId="02235138" w14:textId="77777777" w:rsidTr="00EF34D0">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44E1FC"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5F9E409C" w14:textId="77777777" w:rsidR="00EF34D0" w:rsidRPr="002253AF" w:rsidRDefault="00EF34D0">
            <w:pPr>
              <w:suppressAutoHyphens/>
              <w:spacing w:after="0" w:line="240" w:lineRule="auto"/>
              <w:contextualSpacing/>
              <w:jc w:val="both"/>
              <w:rPr>
                <w:rFonts w:ascii="Times New Roman" w:hAnsi="Times New Roman"/>
                <w:bCs/>
                <w:sz w:val="24"/>
                <w:szCs w:val="24"/>
              </w:rPr>
            </w:pPr>
            <w:r w:rsidRPr="002253AF">
              <w:rPr>
                <w:rFonts w:ascii="Times New Roman" w:hAnsi="Times New Roman"/>
                <w:bCs/>
                <w:sz w:val="24"/>
                <w:szCs w:val="24"/>
              </w:rPr>
              <w:t>Типы построечных мест и их оборудование.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218620" w14:textId="77777777" w:rsidR="00EF34D0" w:rsidRPr="002253AF" w:rsidRDefault="00EF34D0">
            <w:pPr>
              <w:spacing w:after="0"/>
              <w:rPr>
                <w:rFonts w:ascii="Times New Roman" w:hAnsi="Times New Roman"/>
                <w:bCs/>
                <w:sz w:val="24"/>
                <w:szCs w:val="24"/>
              </w:rPr>
            </w:pPr>
          </w:p>
        </w:tc>
      </w:tr>
      <w:tr w:rsidR="00EF34D0" w:rsidRPr="002253AF" w14:paraId="24B98F14" w14:textId="77777777" w:rsidTr="00EF34D0">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EF91C9"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44B88797" w14:textId="77777777" w:rsidR="00EF34D0" w:rsidRPr="002253AF" w:rsidRDefault="00EF34D0">
            <w:pPr>
              <w:suppressAutoHyphens/>
              <w:spacing w:after="0" w:line="240" w:lineRule="auto"/>
              <w:contextualSpacing/>
              <w:jc w:val="both"/>
              <w:rPr>
                <w:rFonts w:ascii="Times New Roman" w:hAnsi="Times New Roman"/>
                <w:bCs/>
                <w:sz w:val="24"/>
                <w:szCs w:val="24"/>
              </w:rPr>
            </w:pPr>
            <w:r w:rsidRPr="002253AF">
              <w:rPr>
                <w:rFonts w:ascii="Times New Roman" w:hAnsi="Times New Roman"/>
                <w:bCs/>
                <w:sz w:val="24"/>
                <w:szCs w:val="24"/>
              </w:rPr>
              <w:t>Методы постройки судов и организации работ на построечном месте. Основные характеристики и средства выполнения стапельных работ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3685D7" w14:textId="77777777" w:rsidR="00EF34D0" w:rsidRPr="002253AF" w:rsidRDefault="00EF34D0">
            <w:pPr>
              <w:spacing w:after="0"/>
              <w:rPr>
                <w:rFonts w:ascii="Times New Roman" w:hAnsi="Times New Roman"/>
                <w:bCs/>
                <w:sz w:val="24"/>
                <w:szCs w:val="24"/>
              </w:rPr>
            </w:pPr>
          </w:p>
        </w:tc>
      </w:tr>
      <w:tr w:rsidR="00EF34D0" w:rsidRPr="002253AF" w14:paraId="79D2B858" w14:textId="77777777" w:rsidTr="00EF34D0">
        <w:trPr>
          <w:trHeight w:val="1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B2C369"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4DFF887B" w14:textId="77777777" w:rsidR="00EF34D0" w:rsidRPr="002253AF" w:rsidRDefault="00EF34D0">
            <w:pPr>
              <w:suppressAutoHyphens/>
              <w:spacing w:after="0" w:line="240" w:lineRule="auto"/>
              <w:contextualSpacing/>
              <w:jc w:val="both"/>
              <w:rPr>
                <w:rFonts w:ascii="Times New Roman" w:hAnsi="Times New Roman"/>
                <w:bCs/>
                <w:sz w:val="24"/>
                <w:szCs w:val="24"/>
              </w:rPr>
            </w:pPr>
            <w:r w:rsidRPr="002253AF">
              <w:rPr>
                <w:rFonts w:ascii="Times New Roman" w:hAnsi="Times New Roman"/>
                <w:bCs/>
                <w:sz w:val="24"/>
                <w:szCs w:val="24"/>
              </w:rPr>
              <w:t xml:space="preserve"> Сборка корпуса и блоков секций.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23C1E8" w14:textId="77777777" w:rsidR="00EF34D0" w:rsidRPr="002253AF" w:rsidRDefault="00EF34D0">
            <w:pPr>
              <w:spacing w:after="0"/>
              <w:rPr>
                <w:rFonts w:ascii="Times New Roman" w:hAnsi="Times New Roman"/>
                <w:bCs/>
                <w:sz w:val="24"/>
                <w:szCs w:val="24"/>
              </w:rPr>
            </w:pPr>
          </w:p>
        </w:tc>
      </w:tr>
      <w:tr w:rsidR="00EF34D0" w:rsidRPr="002253AF" w14:paraId="330FD53F" w14:textId="77777777" w:rsidTr="00EF34D0">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F70AB8"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57630D55" w14:textId="77777777" w:rsidR="00EF34D0" w:rsidRPr="002253AF" w:rsidRDefault="00EF34D0">
            <w:pPr>
              <w:suppressAutoHyphens/>
              <w:spacing w:after="0" w:line="240" w:lineRule="auto"/>
              <w:contextualSpacing/>
              <w:jc w:val="both"/>
              <w:rPr>
                <w:rFonts w:ascii="Times New Roman" w:hAnsi="Times New Roman"/>
                <w:bCs/>
                <w:sz w:val="24"/>
                <w:szCs w:val="24"/>
              </w:rPr>
            </w:pPr>
            <w:r w:rsidRPr="002253AF">
              <w:rPr>
                <w:rFonts w:ascii="Times New Roman" w:hAnsi="Times New Roman"/>
                <w:bCs/>
                <w:sz w:val="24"/>
                <w:szCs w:val="24"/>
              </w:rPr>
              <w:t>Сборка корпуса из секций. Проверочные операции при сборке корпуса.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036394" w14:textId="77777777" w:rsidR="00EF34D0" w:rsidRPr="002253AF" w:rsidRDefault="00EF34D0">
            <w:pPr>
              <w:spacing w:after="0"/>
              <w:rPr>
                <w:rFonts w:ascii="Times New Roman" w:hAnsi="Times New Roman"/>
                <w:bCs/>
                <w:sz w:val="24"/>
                <w:szCs w:val="24"/>
              </w:rPr>
            </w:pPr>
          </w:p>
        </w:tc>
      </w:tr>
      <w:tr w:rsidR="00EF34D0" w:rsidRPr="002253AF" w14:paraId="1DE33019" w14:textId="77777777" w:rsidTr="00EF34D0">
        <w:trPr>
          <w:trHeight w:val="5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74995F"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712C8FED" w14:textId="77777777" w:rsidR="00EF34D0" w:rsidRPr="002253AF" w:rsidRDefault="00EF34D0">
            <w:pPr>
              <w:suppressAutoHyphens/>
              <w:spacing w:after="0" w:line="240" w:lineRule="auto"/>
              <w:contextualSpacing/>
              <w:jc w:val="both"/>
              <w:rPr>
                <w:rFonts w:ascii="Times New Roman" w:hAnsi="Times New Roman"/>
                <w:bCs/>
                <w:sz w:val="24"/>
                <w:szCs w:val="24"/>
              </w:rPr>
            </w:pPr>
            <w:r w:rsidRPr="002253AF">
              <w:rPr>
                <w:rFonts w:ascii="Times New Roman" w:hAnsi="Times New Roman"/>
                <w:bCs/>
                <w:sz w:val="24"/>
                <w:szCs w:val="24"/>
              </w:rPr>
              <w:t>Спуск судов. Конструкции спусковых устройств. Монтаж спусковых устройств на наклонном стапеле. Припуск части судна на продольном стапеле.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9A5CB3" w14:textId="77777777" w:rsidR="00EF34D0" w:rsidRPr="002253AF" w:rsidRDefault="00EF34D0">
            <w:pPr>
              <w:spacing w:after="0"/>
              <w:rPr>
                <w:rFonts w:ascii="Times New Roman" w:hAnsi="Times New Roman"/>
                <w:bCs/>
                <w:sz w:val="24"/>
                <w:szCs w:val="24"/>
              </w:rPr>
            </w:pPr>
          </w:p>
        </w:tc>
      </w:tr>
      <w:tr w:rsidR="00EF34D0" w:rsidRPr="002253AF" w14:paraId="4741BA54" w14:textId="77777777" w:rsidTr="00EF34D0">
        <w:trPr>
          <w:trHeight w:val="3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B8E63B"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63653348" w14:textId="77777777" w:rsidR="00EF34D0" w:rsidRPr="002253AF" w:rsidRDefault="00EF34D0">
            <w:pPr>
              <w:suppressAutoHyphens/>
              <w:spacing w:after="0" w:line="240" w:lineRule="auto"/>
              <w:contextualSpacing/>
              <w:jc w:val="both"/>
              <w:rPr>
                <w:rFonts w:ascii="Times New Roman" w:hAnsi="Times New Roman"/>
                <w:b/>
                <w:bCs/>
                <w:sz w:val="24"/>
                <w:szCs w:val="24"/>
              </w:rPr>
            </w:pPr>
            <w:r w:rsidRPr="002253AF">
              <w:rPr>
                <w:rFonts w:ascii="Times New Roman" w:hAnsi="Times New Roman"/>
                <w:b/>
                <w:bCs/>
                <w:sz w:val="24"/>
                <w:szCs w:val="24"/>
              </w:rPr>
              <w:t>В том числе практических занятий:</w:t>
            </w:r>
          </w:p>
        </w:tc>
        <w:tc>
          <w:tcPr>
            <w:tcW w:w="739" w:type="pct"/>
            <w:tcBorders>
              <w:top w:val="single" w:sz="4" w:space="0" w:color="auto"/>
              <w:left w:val="single" w:sz="4" w:space="0" w:color="auto"/>
              <w:bottom w:val="single" w:sz="4" w:space="0" w:color="auto"/>
              <w:right w:val="single" w:sz="4" w:space="0" w:color="auto"/>
            </w:tcBorders>
            <w:hideMark/>
          </w:tcPr>
          <w:p w14:paraId="3C6D46CB" w14:textId="77777777" w:rsidR="00EF34D0" w:rsidRPr="002253AF" w:rsidRDefault="00EF34D0">
            <w:pPr>
              <w:suppressAutoHyphens/>
              <w:spacing w:after="0" w:line="240" w:lineRule="auto"/>
              <w:contextualSpacing/>
              <w:jc w:val="center"/>
              <w:rPr>
                <w:rFonts w:ascii="Times New Roman" w:hAnsi="Times New Roman"/>
                <w:b/>
                <w:sz w:val="24"/>
                <w:szCs w:val="24"/>
              </w:rPr>
            </w:pPr>
            <w:r w:rsidRPr="002253AF">
              <w:rPr>
                <w:rFonts w:ascii="Times New Roman" w:hAnsi="Times New Roman"/>
                <w:b/>
                <w:sz w:val="24"/>
                <w:szCs w:val="24"/>
              </w:rPr>
              <w:t>22</w:t>
            </w:r>
          </w:p>
        </w:tc>
      </w:tr>
      <w:tr w:rsidR="00EF34D0" w:rsidRPr="002253AF" w14:paraId="17360A07" w14:textId="77777777" w:rsidTr="00EF34D0">
        <w:trPr>
          <w:trHeight w:val="56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960786"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79AB85CE" w14:textId="77777777" w:rsidR="00EF34D0" w:rsidRPr="002253AF" w:rsidRDefault="00EF34D0">
            <w:pPr>
              <w:spacing w:after="0" w:line="240" w:lineRule="auto"/>
              <w:ind w:right="-568"/>
              <w:jc w:val="both"/>
              <w:rPr>
                <w:rFonts w:ascii="Times New Roman" w:hAnsi="Times New Roman"/>
                <w:sz w:val="24"/>
                <w:szCs w:val="24"/>
              </w:rPr>
            </w:pPr>
            <w:r w:rsidRPr="002253AF">
              <w:rPr>
                <w:rFonts w:ascii="Times New Roman" w:eastAsia="Calibri" w:hAnsi="Times New Roman"/>
                <w:b/>
                <w:sz w:val="24"/>
                <w:szCs w:val="24"/>
              </w:rPr>
              <w:t xml:space="preserve">№ 10 </w:t>
            </w:r>
            <w:r w:rsidRPr="002253AF">
              <w:rPr>
                <w:rFonts w:ascii="Times New Roman" w:hAnsi="Times New Roman"/>
                <w:sz w:val="24"/>
                <w:szCs w:val="24"/>
              </w:rPr>
              <w:t>Плоскостные и объёмные секции.</w:t>
            </w:r>
          </w:p>
          <w:p w14:paraId="44391FC7" w14:textId="77777777" w:rsidR="00EF34D0" w:rsidRPr="002253AF" w:rsidRDefault="00EF34D0">
            <w:pPr>
              <w:spacing w:after="0" w:line="240" w:lineRule="auto"/>
              <w:jc w:val="both"/>
              <w:rPr>
                <w:rFonts w:ascii="Times New Roman" w:hAnsi="Times New Roman"/>
                <w:sz w:val="24"/>
                <w:szCs w:val="24"/>
              </w:rPr>
            </w:pPr>
            <w:r w:rsidRPr="002253AF">
              <w:rPr>
                <w:rFonts w:ascii="Times New Roman" w:hAnsi="Times New Roman"/>
                <w:b/>
                <w:sz w:val="24"/>
                <w:szCs w:val="24"/>
              </w:rPr>
              <w:t xml:space="preserve">№ 11 </w:t>
            </w:r>
            <w:r w:rsidRPr="002253AF">
              <w:rPr>
                <w:rFonts w:ascii="Times New Roman" w:hAnsi="Times New Roman"/>
                <w:sz w:val="24"/>
                <w:szCs w:val="24"/>
              </w:rPr>
              <w:t>Сборочно – сварочная оснастка.</w:t>
            </w:r>
          </w:p>
          <w:p w14:paraId="5E84FD84" w14:textId="77777777" w:rsidR="00EF34D0" w:rsidRPr="002253AF" w:rsidRDefault="00EF34D0">
            <w:pPr>
              <w:spacing w:after="0" w:line="240" w:lineRule="auto"/>
              <w:ind w:right="-568"/>
              <w:jc w:val="both"/>
              <w:rPr>
                <w:rFonts w:ascii="Times New Roman" w:hAnsi="Times New Roman"/>
                <w:bCs/>
                <w:sz w:val="24"/>
                <w:szCs w:val="24"/>
              </w:rPr>
            </w:pPr>
            <w:r w:rsidRPr="002253AF">
              <w:rPr>
                <w:rFonts w:ascii="Times New Roman" w:hAnsi="Times New Roman"/>
                <w:b/>
                <w:sz w:val="24"/>
                <w:szCs w:val="24"/>
              </w:rPr>
              <w:t xml:space="preserve">№ 12 </w:t>
            </w:r>
            <w:r w:rsidRPr="002253AF">
              <w:rPr>
                <w:rFonts w:ascii="Times New Roman" w:hAnsi="Times New Roman"/>
                <w:bCs/>
                <w:sz w:val="24"/>
                <w:szCs w:val="24"/>
              </w:rPr>
              <w:t>Проверка сборочных площадок и постелей.</w:t>
            </w:r>
          </w:p>
          <w:p w14:paraId="2EFEA432" w14:textId="77777777" w:rsidR="00EF34D0" w:rsidRPr="002253AF" w:rsidRDefault="00EF34D0">
            <w:pPr>
              <w:spacing w:after="0" w:line="240" w:lineRule="auto"/>
              <w:ind w:right="-568"/>
              <w:jc w:val="both"/>
              <w:rPr>
                <w:rFonts w:ascii="Times New Roman" w:hAnsi="Times New Roman"/>
                <w:bCs/>
                <w:sz w:val="24"/>
                <w:szCs w:val="24"/>
              </w:rPr>
            </w:pPr>
            <w:r w:rsidRPr="002253AF">
              <w:rPr>
                <w:rFonts w:ascii="Times New Roman" w:eastAsia="Calibri" w:hAnsi="Times New Roman"/>
                <w:b/>
                <w:sz w:val="24"/>
                <w:szCs w:val="24"/>
              </w:rPr>
              <w:t xml:space="preserve">№ 13 </w:t>
            </w:r>
            <w:r w:rsidRPr="002253AF">
              <w:rPr>
                <w:rFonts w:ascii="Times New Roman" w:hAnsi="Times New Roman"/>
                <w:bCs/>
                <w:sz w:val="24"/>
                <w:szCs w:val="24"/>
              </w:rPr>
              <w:t>Последовательность сборки набора днищевой секции.</w:t>
            </w:r>
          </w:p>
          <w:p w14:paraId="79EDD393" w14:textId="77777777" w:rsidR="00EF34D0" w:rsidRPr="002253AF" w:rsidRDefault="00EF34D0">
            <w:pPr>
              <w:spacing w:after="0" w:line="240" w:lineRule="auto"/>
              <w:ind w:right="-568"/>
              <w:jc w:val="both"/>
              <w:rPr>
                <w:rFonts w:ascii="Times New Roman" w:hAnsi="Times New Roman"/>
                <w:sz w:val="24"/>
                <w:szCs w:val="24"/>
              </w:rPr>
            </w:pPr>
            <w:r w:rsidRPr="002253AF">
              <w:rPr>
                <w:rFonts w:ascii="Times New Roman" w:hAnsi="Times New Roman"/>
                <w:b/>
                <w:sz w:val="24"/>
                <w:szCs w:val="24"/>
              </w:rPr>
              <w:t xml:space="preserve">№ 14 </w:t>
            </w:r>
            <w:r w:rsidRPr="002253AF">
              <w:rPr>
                <w:rFonts w:ascii="Times New Roman" w:hAnsi="Times New Roman"/>
                <w:sz w:val="24"/>
                <w:szCs w:val="24"/>
              </w:rPr>
              <w:t>Последовательность сборки набора кормовой объёмной секции.</w:t>
            </w:r>
          </w:p>
          <w:p w14:paraId="33DA9E32" w14:textId="77777777" w:rsidR="00EF34D0" w:rsidRPr="002253AF" w:rsidRDefault="00EF34D0">
            <w:pPr>
              <w:spacing w:after="0" w:line="240" w:lineRule="auto"/>
              <w:ind w:right="-568"/>
              <w:jc w:val="both"/>
              <w:rPr>
                <w:rFonts w:ascii="Times New Roman" w:hAnsi="Times New Roman"/>
                <w:sz w:val="24"/>
                <w:szCs w:val="24"/>
              </w:rPr>
            </w:pPr>
            <w:r w:rsidRPr="002253AF">
              <w:rPr>
                <w:rFonts w:ascii="Times New Roman" w:hAnsi="Times New Roman"/>
                <w:b/>
                <w:sz w:val="24"/>
                <w:szCs w:val="24"/>
              </w:rPr>
              <w:t xml:space="preserve">№ 15 </w:t>
            </w:r>
            <w:r w:rsidRPr="002253AF">
              <w:rPr>
                <w:rFonts w:ascii="Times New Roman" w:hAnsi="Times New Roman"/>
                <w:sz w:val="24"/>
                <w:szCs w:val="24"/>
              </w:rPr>
              <w:t>Сборка и сварка блока секции средней части корпуса.</w:t>
            </w:r>
          </w:p>
          <w:p w14:paraId="64F3BE4D" w14:textId="77777777" w:rsidR="00EF34D0" w:rsidRPr="002253AF" w:rsidRDefault="00EF34D0">
            <w:pPr>
              <w:spacing w:after="0" w:line="240" w:lineRule="auto"/>
              <w:ind w:right="-568"/>
              <w:jc w:val="both"/>
              <w:rPr>
                <w:rFonts w:ascii="Times New Roman" w:hAnsi="Times New Roman"/>
                <w:sz w:val="24"/>
                <w:szCs w:val="24"/>
              </w:rPr>
            </w:pPr>
            <w:r w:rsidRPr="002253AF">
              <w:rPr>
                <w:rFonts w:ascii="Times New Roman" w:hAnsi="Times New Roman"/>
                <w:b/>
                <w:sz w:val="24"/>
                <w:szCs w:val="24"/>
              </w:rPr>
              <w:t xml:space="preserve">№ 16 </w:t>
            </w:r>
            <w:r w:rsidRPr="002253AF">
              <w:rPr>
                <w:rFonts w:ascii="Times New Roman" w:hAnsi="Times New Roman"/>
                <w:sz w:val="24"/>
                <w:szCs w:val="24"/>
              </w:rPr>
              <w:t>Оборудование и оснастка построечных мест.</w:t>
            </w:r>
          </w:p>
          <w:p w14:paraId="75D87D84" w14:textId="77777777" w:rsidR="00EF34D0" w:rsidRPr="002253AF" w:rsidRDefault="00EF34D0">
            <w:pPr>
              <w:spacing w:after="0" w:line="240" w:lineRule="auto"/>
              <w:ind w:right="-568"/>
              <w:jc w:val="both"/>
              <w:rPr>
                <w:rFonts w:ascii="Times New Roman" w:hAnsi="Times New Roman"/>
                <w:bCs/>
                <w:sz w:val="24"/>
                <w:szCs w:val="24"/>
              </w:rPr>
            </w:pPr>
            <w:r w:rsidRPr="002253AF">
              <w:rPr>
                <w:rFonts w:ascii="Times New Roman" w:eastAsia="Calibri" w:hAnsi="Times New Roman"/>
                <w:b/>
                <w:sz w:val="24"/>
                <w:szCs w:val="24"/>
              </w:rPr>
              <w:t xml:space="preserve">№ 17 </w:t>
            </w:r>
            <w:r w:rsidRPr="002253AF">
              <w:rPr>
                <w:rFonts w:ascii="Times New Roman" w:hAnsi="Times New Roman"/>
                <w:bCs/>
                <w:sz w:val="24"/>
                <w:szCs w:val="24"/>
              </w:rPr>
              <w:t>Контуровка объёмной бортовой секции.</w:t>
            </w:r>
          </w:p>
          <w:p w14:paraId="0D54203A" w14:textId="77777777" w:rsidR="00EF34D0" w:rsidRPr="002253AF" w:rsidRDefault="00EF34D0">
            <w:pPr>
              <w:spacing w:after="0" w:line="240" w:lineRule="auto"/>
              <w:ind w:right="-568"/>
              <w:jc w:val="both"/>
              <w:rPr>
                <w:rFonts w:ascii="Times New Roman" w:hAnsi="Times New Roman"/>
                <w:sz w:val="24"/>
                <w:szCs w:val="24"/>
              </w:rPr>
            </w:pPr>
            <w:r w:rsidRPr="002253AF">
              <w:rPr>
                <w:rFonts w:ascii="Times New Roman" w:hAnsi="Times New Roman"/>
                <w:b/>
                <w:sz w:val="24"/>
                <w:szCs w:val="24"/>
              </w:rPr>
              <w:t xml:space="preserve">№ 18 </w:t>
            </w:r>
            <w:r w:rsidRPr="002253AF">
              <w:rPr>
                <w:rFonts w:ascii="Times New Roman" w:hAnsi="Times New Roman"/>
                <w:sz w:val="24"/>
                <w:szCs w:val="24"/>
              </w:rPr>
              <w:t>Разметка стапеля перед закладкой судна.</w:t>
            </w:r>
          </w:p>
          <w:p w14:paraId="6F64FA81" w14:textId="77777777" w:rsidR="00EF34D0" w:rsidRPr="002253AF" w:rsidRDefault="00EF34D0">
            <w:pPr>
              <w:spacing w:after="0" w:line="240" w:lineRule="auto"/>
              <w:ind w:right="-568"/>
              <w:jc w:val="both"/>
              <w:rPr>
                <w:rFonts w:ascii="Times New Roman" w:hAnsi="Times New Roman"/>
                <w:bCs/>
                <w:sz w:val="24"/>
                <w:szCs w:val="24"/>
              </w:rPr>
            </w:pPr>
            <w:r w:rsidRPr="002253AF">
              <w:rPr>
                <w:rFonts w:ascii="Times New Roman" w:hAnsi="Times New Roman"/>
                <w:b/>
                <w:sz w:val="24"/>
                <w:szCs w:val="24"/>
              </w:rPr>
              <w:t xml:space="preserve">№ 19 </w:t>
            </w:r>
            <w:r w:rsidRPr="002253AF">
              <w:rPr>
                <w:rFonts w:ascii="Times New Roman" w:hAnsi="Times New Roman"/>
                <w:bCs/>
                <w:sz w:val="24"/>
                <w:szCs w:val="24"/>
              </w:rPr>
              <w:t>Схема проверки положения блоков при стыковании.</w:t>
            </w:r>
          </w:p>
          <w:p w14:paraId="0FEB11DD" w14:textId="77777777" w:rsidR="00EF34D0" w:rsidRPr="002253AF" w:rsidRDefault="00EF34D0">
            <w:pPr>
              <w:spacing w:after="0" w:line="240" w:lineRule="auto"/>
              <w:ind w:right="-568"/>
              <w:jc w:val="both"/>
              <w:rPr>
                <w:rFonts w:ascii="Times New Roman" w:hAnsi="Times New Roman"/>
                <w:bCs/>
                <w:sz w:val="24"/>
                <w:szCs w:val="24"/>
              </w:rPr>
            </w:pPr>
            <w:r w:rsidRPr="002253AF">
              <w:rPr>
                <w:rFonts w:ascii="Times New Roman" w:eastAsia="Calibri" w:hAnsi="Times New Roman"/>
                <w:b/>
                <w:sz w:val="24"/>
                <w:szCs w:val="24"/>
              </w:rPr>
              <w:t xml:space="preserve">№ 20 </w:t>
            </w:r>
            <w:r w:rsidRPr="002253AF">
              <w:rPr>
                <w:rFonts w:ascii="Times New Roman" w:hAnsi="Times New Roman"/>
                <w:bCs/>
                <w:sz w:val="24"/>
                <w:szCs w:val="24"/>
              </w:rPr>
              <w:t>Проверка установки на стапеле поперечных переборок.</w:t>
            </w:r>
          </w:p>
          <w:p w14:paraId="48190D72" w14:textId="77777777" w:rsidR="00EF34D0" w:rsidRPr="002253AF" w:rsidRDefault="00EF34D0">
            <w:pPr>
              <w:spacing w:after="0" w:line="240" w:lineRule="auto"/>
              <w:ind w:right="-568"/>
              <w:jc w:val="both"/>
              <w:rPr>
                <w:rFonts w:ascii="Times New Roman" w:hAnsi="Times New Roman"/>
                <w:bCs/>
                <w:sz w:val="24"/>
                <w:szCs w:val="24"/>
              </w:rPr>
            </w:pPr>
            <w:r w:rsidRPr="002253AF">
              <w:rPr>
                <w:rFonts w:ascii="Times New Roman" w:hAnsi="Times New Roman"/>
                <w:b/>
                <w:sz w:val="24"/>
                <w:szCs w:val="24"/>
              </w:rPr>
              <w:t xml:space="preserve">№ 21 </w:t>
            </w:r>
            <w:r w:rsidRPr="002253AF">
              <w:rPr>
                <w:rFonts w:ascii="Times New Roman" w:hAnsi="Times New Roman"/>
                <w:bCs/>
                <w:sz w:val="24"/>
                <w:szCs w:val="24"/>
              </w:rPr>
              <w:t>Проверка положений бортовых секций.</w:t>
            </w:r>
          </w:p>
          <w:p w14:paraId="0425B72B" w14:textId="77777777" w:rsidR="00EF34D0" w:rsidRPr="002253AF" w:rsidRDefault="00EF34D0">
            <w:pPr>
              <w:spacing w:after="0" w:line="240" w:lineRule="auto"/>
              <w:ind w:right="-568"/>
              <w:jc w:val="both"/>
              <w:rPr>
                <w:rFonts w:ascii="Times New Roman" w:hAnsi="Times New Roman"/>
                <w:bCs/>
                <w:sz w:val="24"/>
                <w:szCs w:val="24"/>
              </w:rPr>
            </w:pPr>
            <w:r w:rsidRPr="002253AF">
              <w:rPr>
                <w:rFonts w:ascii="Times New Roman" w:hAnsi="Times New Roman"/>
                <w:b/>
                <w:sz w:val="24"/>
                <w:szCs w:val="24"/>
              </w:rPr>
              <w:t xml:space="preserve">№ 22 </w:t>
            </w:r>
            <w:r w:rsidRPr="002253AF">
              <w:rPr>
                <w:rFonts w:ascii="Times New Roman" w:hAnsi="Times New Roman"/>
                <w:bCs/>
                <w:sz w:val="24"/>
                <w:szCs w:val="24"/>
              </w:rPr>
              <w:t>Проверка положения палубной секции.</w:t>
            </w:r>
          </w:p>
          <w:p w14:paraId="35F09D8D" w14:textId="77777777" w:rsidR="00EF34D0" w:rsidRPr="002253AF" w:rsidRDefault="00EF34D0">
            <w:pPr>
              <w:spacing w:after="0" w:line="240" w:lineRule="auto"/>
              <w:jc w:val="both"/>
              <w:rPr>
                <w:rFonts w:ascii="Times New Roman" w:hAnsi="Times New Roman"/>
                <w:sz w:val="24"/>
                <w:szCs w:val="24"/>
              </w:rPr>
            </w:pPr>
            <w:r w:rsidRPr="002253AF">
              <w:rPr>
                <w:rFonts w:ascii="Times New Roman" w:eastAsia="Calibri" w:hAnsi="Times New Roman"/>
                <w:b/>
                <w:sz w:val="24"/>
                <w:szCs w:val="24"/>
              </w:rPr>
              <w:t xml:space="preserve">№ 23 </w:t>
            </w:r>
            <w:r w:rsidRPr="002253AF">
              <w:rPr>
                <w:rFonts w:ascii="Times New Roman" w:hAnsi="Times New Roman"/>
                <w:sz w:val="24"/>
                <w:szCs w:val="24"/>
              </w:rPr>
              <w:t>Проверка объёмных секций оконечностей.</w:t>
            </w:r>
          </w:p>
          <w:p w14:paraId="6AD8F526" w14:textId="77777777" w:rsidR="00EF34D0" w:rsidRPr="002253AF" w:rsidRDefault="00EF34D0">
            <w:pPr>
              <w:spacing w:after="0" w:line="240" w:lineRule="auto"/>
              <w:ind w:right="-568"/>
              <w:jc w:val="both"/>
              <w:rPr>
                <w:rFonts w:ascii="Times New Roman" w:hAnsi="Times New Roman"/>
                <w:bCs/>
                <w:sz w:val="24"/>
                <w:szCs w:val="24"/>
              </w:rPr>
            </w:pPr>
            <w:r w:rsidRPr="002253AF">
              <w:rPr>
                <w:rFonts w:ascii="Times New Roman" w:hAnsi="Times New Roman"/>
                <w:b/>
                <w:sz w:val="24"/>
                <w:szCs w:val="24"/>
              </w:rPr>
              <w:t xml:space="preserve">№ 24 </w:t>
            </w:r>
            <w:r w:rsidRPr="002253AF">
              <w:rPr>
                <w:rFonts w:ascii="Times New Roman" w:hAnsi="Times New Roman"/>
                <w:sz w:val="24"/>
                <w:szCs w:val="24"/>
              </w:rPr>
              <w:t>Установка надстроек.</w:t>
            </w:r>
          </w:p>
          <w:p w14:paraId="2041A539" w14:textId="77777777" w:rsidR="00EF34D0" w:rsidRPr="002253AF" w:rsidRDefault="00EF34D0">
            <w:pPr>
              <w:spacing w:after="0" w:line="240" w:lineRule="auto"/>
              <w:ind w:right="-568"/>
              <w:jc w:val="both"/>
              <w:rPr>
                <w:rFonts w:ascii="Times New Roman" w:hAnsi="Times New Roman"/>
                <w:sz w:val="24"/>
                <w:szCs w:val="24"/>
              </w:rPr>
            </w:pPr>
            <w:r w:rsidRPr="002253AF">
              <w:rPr>
                <w:rFonts w:ascii="Times New Roman" w:hAnsi="Times New Roman"/>
                <w:b/>
                <w:sz w:val="24"/>
                <w:szCs w:val="24"/>
              </w:rPr>
              <w:t xml:space="preserve">№ 25 </w:t>
            </w:r>
            <w:r w:rsidRPr="002253AF">
              <w:rPr>
                <w:rFonts w:ascii="Times New Roman" w:hAnsi="Times New Roman"/>
                <w:sz w:val="24"/>
                <w:szCs w:val="24"/>
              </w:rPr>
              <w:t>Проверка установки фундамента на днищевую секцию.</w:t>
            </w:r>
          </w:p>
          <w:p w14:paraId="116C3D46" w14:textId="77777777" w:rsidR="00EF34D0" w:rsidRPr="002253AF" w:rsidRDefault="00EF34D0">
            <w:pPr>
              <w:spacing w:after="0" w:line="240" w:lineRule="auto"/>
              <w:ind w:right="-568"/>
              <w:jc w:val="both"/>
              <w:rPr>
                <w:rFonts w:ascii="Times New Roman" w:hAnsi="Times New Roman"/>
                <w:bCs/>
                <w:sz w:val="24"/>
                <w:szCs w:val="24"/>
              </w:rPr>
            </w:pPr>
            <w:r w:rsidRPr="002253AF">
              <w:rPr>
                <w:rFonts w:ascii="Times New Roman" w:hAnsi="Times New Roman"/>
                <w:b/>
                <w:sz w:val="24"/>
                <w:szCs w:val="24"/>
              </w:rPr>
              <w:t xml:space="preserve">№ 26 </w:t>
            </w:r>
            <w:r w:rsidRPr="002253AF">
              <w:rPr>
                <w:rFonts w:ascii="Times New Roman" w:hAnsi="Times New Roman"/>
                <w:sz w:val="24"/>
                <w:szCs w:val="24"/>
              </w:rPr>
              <w:t>Спуск судов на воду.</w:t>
            </w:r>
          </w:p>
        </w:tc>
        <w:tc>
          <w:tcPr>
            <w:tcW w:w="739" w:type="pct"/>
            <w:tcBorders>
              <w:top w:val="single" w:sz="4" w:space="0" w:color="auto"/>
              <w:left w:val="single" w:sz="4" w:space="0" w:color="auto"/>
              <w:bottom w:val="single" w:sz="4" w:space="0" w:color="auto"/>
              <w:right w:val="single" w:sz="4" w:space="0" w:color="auto"/>
            </w:tcBorders>
            <w:hideMark/>
          </w:tcPr>
          <w:p w14:paraId="00775770" w14:textId="77777777" w:rsidR="00EF34D0" w:rsidRPr="002253AF" w:rsidRDefault="00EF34D0">
            <w:pPr>
              <w:spacing w:after="0" w:line="240" w:lineRule="auto"/>
              <w:rPr>
                <w:rFonts w:ascii="Times New Roman" w:hAnsi="Times New Roman"/>
                <w:bCs/>
                <w:sz w:val="24"/>
                <w:szCs w:val="24"/>
              </w:rPr>
            </w:pPr>
            <w:r w:rsidRPr="002253AF">
              <w:rPr>
                <w:rFonts w:ascii="Times New Roman" w:hAnsi="Times New Roman"/>
                <w:bCs/>
                <w:sz w:val="24"/>
                <w:szCs w:val="24"/>
              </w:rPr>
              <w:t>2</w:t>
            </w:r>
          </w:p>
          <w:p w14:paraId="7D620F38" w14:textId="77777777" w:rsidR="00EF34D0" w:rsidRPr="002253AF" w:rsidRDefault="00EF34D0">
            <w:pPr>
              <w:spacing w:after="0" w:line="240" w:lineRule="auto"/>
              <w:rPr>
                <w:rFonts w:ascii="Times New Roman" w:hAnsi="Times New Roman"/>
                <w:bCs/>
                <w:sz w:val="24"/>
                <w:szCs w:val="24"/>
              </w:rPr>
            </w:pPr>
            <w:r w:rsidRPr="002253AF">
              <w:rPr>
                <w:rFonts w:ascii="Times New Roman" w:hAnsi="Times New Roman"/>
                <w:bCs/>
                <w:sz w:val="24"/>
                <w:szCs w:val="24"/>
              </w:rPr>
              <w:t>1</w:t>
            </w:r>
          </w:p>
          <w:p w14:paraId="35EEC5A4" w14:textId="77777777" w:rsidR="00EF34D0" w:rsidRPr="002253AF" w:rsidRDefault="00EF34D0">
            <w:pPr>
              <w:spacing w:after="0" w:line="240" w:lineRule="auto"/>
              <w:rPr>
                <w:rFonts w:ascii="Times New Roman" w:hAnsi="Times New Roman"/>
                <w:bCs/>
                <w:sz w:val="24"/>
                <w:szCs w:val="24"/>
              </w:rPr>
            </w:pPr>
            <w:r w:rsidRPr="002253AF">
              <w:rPr>
                <w:rFonts w:ascii="Times New Roman" w:hAnsi="Times New Roman"/>
                <w:bCs/>
                <w:sz w:val="24"/>
                <w:szCs w:val="24"/>
              </w:rPr>
              <w:t>1</w:t>
            </w:r>
          </w:p>
          <w:p w14:paraId="2420F1FB" w14:textId="77777777" w:rsidR="00EF34D0" w:rsidRPr="002253AF" w:rsidRDefault="00EF34D0">
            <w:pPr>
              <w:spacing w:after="0" w:line="240" w:lineRule="auto"/>
              <w:rPr>
                <w:rFonts w:ascii="Times New Roman" w:hAnsi="Times New Roman"/>
                <w:bCs/>
                <w:sz w:val="24"/>
                <w:szCs w:val="24"/>
              </w:rPr>
            </w:pPr>
            <w:r w:rsidRPr="002253AF">
              <w:rPr>
                <w:rFonts w:ascii="Times New Roman" w:hAnsi="Times New Roman"/>
                <w:bCs/>
                <w:sz w:val="24"/>
                <w:szCs w:val="24"/>
              </w:rPr>
              <w:t>2</w:t>
            </w:r>
          </w:p>
          <w:p w14:paraId="1EEFF603" w14:textId="77777777" w:rsidR="00EF34D0" w:rsidRPr="002253AF" w:rsidRDefault="00EF34D0">
            <w:pPr>
              <w:spacing w:after="0" w:line="240" w:lineRule="auto"/>
              <w:rPr>
                <w:rFonts w:ascii="Times New Roman" w:hAnsi="Times New Roman"/>
                <w:bCs/>
                <w:sz w:val="24"/>
                <w:szCs w:val="24"/>
              </w:rPr>
            </w:pPr>
            <w:r w:rsidRPr="002253AF">
              <w:rPr>
                <w:rFonts w:ascii="Times New Roman" w:hAnsi="Times New Roman"/>
                <w:bCs/>
                <w:sz w:val="24"/>
                <w:szCs w:val="24"/>
              </w:rPr>
              <w:t>1</w:t>
            </w:r>
          </w:p>
          <w:p w14:paraId="76BDA408" w14:textId="77777777" w:rsidR="00EF34D0" w:rsidRPr="002253AF" w:rsidRDefault="00EF34D0">
            <w:pPr>
              <w:spacing w:after="0" w:line="240" w:lineRule="auto"/>
              <w:rPr>
                <w:rFonts w:ascii="Times New Roman" w:hAnsi="Times New Roman"/>
                <w:bCs/>
                <w:sz w:val="24"/>
                <w:szCs w:val="24"/>
              </w:rPr>
            </w:pPr>
            <w:r w:rsidRPr="002253AF">
              <w:rPr>
                <w:rFonts w:ascii="Times New Roman" w:hAnsi="Times New Roman"/>
                <w:bCs/>
                <w:sz w:val="24"/>
                <w:szCs w:val="24"/>
              </w:rPr>
              <w:t>2</w:t>
            </w:r>
          </w:p>
          <w:p w14:paraId="644ACA07" w14:textId="77777777" w:rsidR="00EF34D0" w:rsidRPr="002253AF" w:rsidRDefault="00EF34D0">
            <w:pPr>
              <w:spacing w:after="0" w:line="240" w:lineRule="auto"/>
              <w:rPr>
                <w:rFonts w:ascii="Times New Roman" w:hAnsi="Times New Roman"/>
                <w:bCs/>
                <w:sz w:val="24"/>
                <w:szCs w:val="24"/>
              </w:rPr>
            </w:pPr>
            <w:r w:rsidRPr="002253AF">
              <w:rPr>
                <w:rFonts w:ascii="Times New Roman" w:hAnsi="Times New Roman"/>
                <w:bCs/>
                <w:sz w:val="24"/>
                <w:szCs w:val="24"/>
              </w:rPr>
              <w:t>1</w:t>
            </w:r>
          </w:p>
          <w:p w14:paraId="243569F4" w14:textId="77777777" w:rsidR="00EF34D0" w:rsidRPr="002253AF" w:rsidRDefault="00EF34D0">
            <w:pPr>
              <w:spacing w:after="0" w:line="240" w:lineRule="auto"/>
              <w:rPr>
                <w:rFonts w:ascii="Times New Roman" w:hAnsi="Times New Roman"/>
                <w:bCs/>
                <w:sz w:val="24"/>
                <w:szCs w:val="24"/>
              </w:rPr>
            </w:pPr>
            <w:r w:rsidRPr="002253AF">
              <w:rPr>
                <w:rFonts w:ascii="Times New Roman" w:hAnsi="Times New Roman"/>
                <w:bCs/>
                <w:sz w:val="24"/>
                <w:szCs w:val="24"/>
              </w:rPr>
              <w:t>2</w:t>
            </w:r>
          </w:p>
          <w:p w14:paraId="302E6F56" w14:textId="77777777" w:rsidR="00EF34D0" w:rsidRPr="002253AF" w:rsidRDefault="00EF34D0">
            <w:pPr>
              <w:spacing w:after="0" w:line="240" w:lineRule="auto"/>
              <w:rPr>
                <w:rFonts w:ascii="Times New Roman" w:hAnsi="Times New Roman"/>
                <w:bCs/>
                <w:sz w:val="24"/>
                <w:szCs w:val="24"/>
              </w:rPr>
            </w:pPr>
            <w:r w:rsidRPr="002253AF">
              <w:rPr>
                <w:rFonts w:ascii="Times New Roman" w:hAnsi="Times New Roman"/>
                <w:bCs/>
                <w:sz w:val="24"/>
                <w:szCs w:val="24"/>
              </w:rPr>
              <w:t>2</w:t>
            </w:r>
          </w:p>
          <w:p w14:paraId="00720AD7" w14:textId="77777777" w:rsidR="00EF34D0" w:rsidRPr="002253AF" w:rsidRDefault="00EF34D0">
            <w:pPr>
              <w:spacing w:after="0" w:line="240" w:lineRule="auto"/>
              <w:rPr>
                <w:rFonts w:ascii="Times New Roman" w:hAnsi="Times New Roman"/>
                <w:bCs/>
                <w:sz w:val="24"/>
                <w:szCs w:val="24"/>
              </w:rPr>
            </w:pPr>
            <w:r w:rsidRPr="002253AF">
              <w:rPr>
                <w:rFonts w:ascii="Times New Roman" w:hAnsi="Times New Roman"/>
                <w:bCs/>
                <w:sz w:val="24"/>
                <w:szCs w:val="24"/>
              </w:rPr>
              <w:t>1</w:t>
            </w:r>
          </w:p>
          <w:p w14:paraId="3216905B" w14:textId="77777777" w:rsidR="00EF34D0" w:rsidRPr="002253AF" w:rsidRDefault="00EF34D0">
            <w:pPr>
              <w:spacing w:after="0" w:line="240" w:lineRule="auto"/>
              <w:rPr>
                <w:rFonts w:ascii="Times New Roman" w:hAnsi="Times New Roman"/>
                <w:bCs/>
                <w:sz w:val="24"/>
                <w:szCs w:val="24"/>
              </w:rPr>
            </w:pPr>
            <w:r w:rsidRPr="002253AF">
              <w:rPr>
                <w:rFonts w:ascii="Times New Roman" w:hAnsi="Times New Roman"/>
                <w:bCs/>
                <w:sz w:val="24"/>
                <w:szCs w:val="24"/>
              </w:rPr>
              <w:t>1</w:t>
            </w:r>
          </w:p>
          <w:p w14:paraId="26ACBA05" w14:textId="77777777" w:rsidR="00EF34D0" w:rsidRPr="002253AF" w:rsidRDefault="00EF34D0">
            <w:pPr>
              <w:spacing w:after="0" w:line="240" w:lineRule="auto"/>
              <w:rPr>
                <w:rFonts w:ascii="Times New Roman" w:hAnsi="Times New Roman"/>
                <w:bCs/>
                <w:sz w:val="24"/>
                <w:szCs w:val="24"/>
              </w:rPr>
            </w:pPr>
            <w:r w:rsidRPr="002253AF">
              <w:rPr>
                <w:rFonts w:ascii="Times New Roman" w:hAnsi="Times New Roman"/>
                <w:bCs/>
                <w:sz w:val="24"/>
                <w:szCs w:val="24"/>
              </w:rPr>
              <w:t>1</w:t>
            </w:r>
          </w:p>
          <w:p w14:paraId="4B691151" w14:textId="77777777" w:rsidR="00EF34D0" w:rsidRPr="002253AF" w:rsidRDefault="00EF34D0">
            <w:pPr>
              <w:spacing w:after="0" w:line="240" w:lineRule="auto"/>
              <w:rPr>
                <w:rFonts w:ascii="Times New Roman" w:hAnsi="Times New Roman"/>
                <w:bCs/>
                <w:sz w:val="24"/>
                <w:szCs w:val="24"/>
              </w:rPr>
            </w:pPr>
            <w:r w:rsidRPr="002253AF">
              <w:rPr>
                <w:rFonts w:ascii="Times New Roman" w:hAnsi="Times New Roman"/>
                <w:bCs/>
                <w:sz w:val="24"/>
                <w:szCs w:val="24"/>
              </w:rPr>
              <w:t>1</w:t>
            </w:r>
          </w:p>
          <w:p w14:paraId="18CA3B2A" w14:textId="77777777" w:rsidR="00EF34D0" w:rsidRPr="002253AF" w:rsidRDefault="00EF34D0">
            <w:pPr>
              <w:spacing w:after="0" w:line="240" w:lineRule="auto"/>
              <w:rPr>
                <w:rFonts w:ascii="Times New Roman" w:hAnsi="Times New Roman"/>
                <w:bCs/>
                <w:sz w:val="24"/>
                <w:szCs w:val="24"/>
              </w:rPr>
            </w:pPr>
            <w:r w:rsidRPr="002253AF">
              <w:rPr>
                <w:rFonts w:ascii="Times New Roman" w:hAnsi="Times New Roman"/>
                <w:bCs/>
                <w:sz w:val="24"/>
                <w:szCs w:val="24"/>
              </w:rPr>
              <w:t>1</w:t>
            </w:r>
          </w:p>
          <w:p w14:paraId="214C7740" w14:textId="77777777" w:rsidR="00EF34D0" w:rsidRPr="002253AF" w:rsidRDefault="00EF34D0">
            <w:pPr>
              <w:spacing w:after="0" w:line="240" w:lineRule="auto"/>
              <w:rPr>
                <w:rFonts w:ascii="Times New Roman" w:hAnsi="Times New Roman"/>
                <w:bCs/>
                <w:sz w:val="24"/>
                <w:szCs w:val="24"/>
              </w:rPr>
            </w:pPr>
            <w:r w:rsidRPr="002253AF">
              <w:rPr>
                <w:rFonts w:ascii="Times New Roman" w:hAnsi="Times New Roman"/>
                <w:bCs/>
                <w:sz w:val="24"/>
                <w:szCs w:val="24"/>
              </w:rPr>
              <w:t>1</w:t>
            </w:r>
          </w:p>
          <w:p w14:paraId="0D87A68C" w14:textId="77777777" w:rsidR="00EF34D0" w:rsidRPr="002253AF" w:rsidRDefault="00EF34D0">
            <w:pPr>
              <w:spacing w:after="0" w:line="240" w:lineRule="auto"/>
              <w:rPr>
                <w:rFonts w:ascii="Times New Roman" w:hAnsi="Times New Roman"/>
                <w:bCs/>
                <w:sz w:val="24"/>
                <w:szCs w:val="24"/>
              </w:rPr>
            </w:pPr>
            <w:r w:rsidRPr="002253AF">
              <w:rPr>
                <w:rFonts w:ascii="Times New Roman" w:hAnsi="Times New Roman"/>
                <w:bCs/>
                <w:sz w:val="24"/>
                <w:szCs w:val="24"/>
              </w:rPr>
              <w:t>1</w:t>
            </w:r>
          </w:p>
          <w:p w14:paraId="280D0999" w14:textId="77777777" w:rsidR="00EF34D0" w:rsidRPr="002253AF" w:rsidRDefault="00EF34D0">
            <w:pPr>
              <w:spacing w:after="0" w:line="240" w:lineRule="auto"/>
              <w:rPr>
                <w:rFonts w:ascii="Times New Roman" w:hAnsi="Times New Roman"/>
                <w:b/>
                <w:bCs/>
                <w:sz w:val="24"/>
                <w:szCs w:val="24"/>
              </w:rPr>
            </w:pPr>
            <w:r w:rsidRPr="002253AF">
              <w:rPr>
                <w:rFonts w:ascii="Times New Roman" w:hAnsi="Times New Roman"/>
                <w:bCs/>
                <w:sz w:val="24"/>
                <w:szCs w:val="24"/>
              </w:rPr>
              <w:t>1</w:t>
            </w:r>
          </w:p>
        </w:tc>
      </w:tr>
      <w:tr w:rsidR="00EF34D0" w:rsidRPr="002253AF" w14:paraId="5C2467FB" w14:textId="77777777" w:rsidTr="00EF34D0">
        <w:trPr>
          <w:trHeight w:val="267"/>
        </w:trPr>
        <w:tc>
          <w:tcPr>
            <w:tcW w:w="1009" w:type="pct"/>
            <w:vMerge w:val="restart"/>
            <w:tcBorders>
              <w:top w:val="single" w:sz="4" w:space="0" w:color="auto"/>
              <w:left w:val="single" w:sz="4" w:space="0" w:color="auto"/>
              <w:bottom w:val="single" w:sz="4" w:space="0" w:color="auto"/>
              <w:right w:val="single" w:sz="4" w:space="0" w:color="auto"/>
            </w:tcBorders>
            <w:hideMark/>
          </w:tcPr>
          <w:p w14:paraId="0F2B610C" w14:textId="77777777" w:rsidR="00EF34D0" w:rsidRPr="002253AF" w:rsidRDefault="00EF34D0">
            <w:pPr>
              <w:spacing w:after="0" w:line="240" w:lineRule="auto"/>
              <w:contextualSpacing/>
              <w:jc w:val="both"/>
              <w:rPr>
                <w:rFonts w:ascii="Times New Roman" w:hAnsi="Times New Roman"/>
                <w:b/>
                <w:bCs/>
                <w:sz w:val="24"/>
                <w:szCs w:val="24"/>
              </w:rPr>
            </w:pPr>
            <w:r w:rsidRPr="002253AF">
              <w:rPr>
                <w:rFonts w:ascii="Times New Roman" w:hAnsi="Times New Roman"/>
                <w:b/>
                <w:bCs/>
                <w:sz w:val="24"/>
                <w:szCs w:val="24"/>
              </w:rPr>
              <w:t xml:space="preserve">Тема 1.5. </w:t>
            </w:r>
          </w:p>
          <w:p w14:paraId="0E36CD2C" w14:textId="77777777" w:rsidR="00EF34D0" w:rsidRPr="002253AF" w:rsidRDefault="00EF34D0">
            <w:pPr>
              <w:spacing w:after="0" w:line="240" w:lineRule="auto"/>
              <w:contextualSpacing/>
              <w:jc w:val="both"/>
              <w:rPr>
                <w:rFonts w:ascii="Times New Roman" w:hAnsi="Times New Roman"/>
                <w:bCs/>
                <w:sz w:val="24"/>
                <w:szCs w:val="24"/>
              </w:rPr>
            </w:pPr>
            <w:r w:rsidRPr="002253AF">
              <w:rPr>
                <w:rFonts w:ascii="Times New Roman" w:hAnsi="Times New Roman"/>
                <w:sz w:val="24"/>
                <w:szCs w:val="24"/>
              </w:rPr>
              <w:t>Испытание корпусных конструкций</w:t>
            </w:r>
          </w:p>
        </w:tc>
        <w:tc>
          <w:tcPr>
            <w:tcW w:w="3252" w:type="pct"/>
            <w:gridSpan w:val="2"/>
            <w:tcBorders>
              <w:top w:val="single" w:sz="4" w:space="0" w:color="auto"/>
              <w:left w:val="single" w:sz="4" w:space="0" w:color="auto"/>
              <w:bottom w:val="single" w:sz="4" w:space="0" w:color="auto"/>
              <w:right w:val="single" w:sz="4" w:space="0" w:color="auto"/>
            </w:tcBorders>
            <w:hideMark/>
          </w:tcPr>
          <w:p w14:paraId="6769D338" w14:textId="77777777" w:rsidR="00EF34D0" w:rsidRPr="002253AF" w:rsidRDefault="00EF34D0">
            <w:pPr>
              <w:suppressAutoHyphens/>
              <w:spacing w:after="0" w:line="240" w:lineRule="auto"/>
              <w:contextualSpacing/>
              <w:jc w:val="both"/>
              <w:rPr>
                <w:rFonts w:ascii="Times New Roman" w:hAnsi="Times New Roman"/>
                <w:b/>
                <w:bCs/>
                <w:sz w:val="24"/>
                <w:szCs w:val="24"/>
              </w:rPr>
            </w:pPr>
            <w:r w:rsidRPr="002253AF">
              <w:rPr>
                <w:rFonts w:ascii="Times New Roman" w:hAnsi="Times New Roman"/>
                <w:b/>
                <w:bCs/>
                <w:sz w:val="24"/>
                <w:szCs w:val="24"/>
              </w:rPr>
              <w:t>Содержание</w:t>
            </w:r>
          </w:p>
        </w:tc>
        <w:tc>
          <w:tcPr>
            <w:tcW w:w="739" w:type="pct"/>
            <w:tcBorders>
              <w:top w:val="single" w:sz="4" w:space="0" w:color="auto"/>
              <w:left w:val="single" w:sz="4" w:space="0" w:color="auto"/>
              <w:bottom w:val="single" w:sz="4" w:space="0" w:color="auto"/>
              <w:right w:val="single" w:sz="4" w:space="0" w:color="auto"/>
            </w:tcBorders>
            <w:hideMark/>
          </w:tcPr>
          <w:p w14:paraId="61D8FB0F" w14:textId="77777777" w:rsidR="00EF34D0" w:rsidRPr="002253AF" w:rsidRDefault="00EF34D0">
            <w:pPr>
              <w:suppressAutoHyphens/>
              <w:spacing w:after="0" w:line="240" w:lineRule="auto"/>
              <w:contextualSpacing/>
              <w:jc w:val="center"/>
              <w:rPr>
                <w:rFonts w:ascii="Times New Roman" w:hAnsi="Times New Roman"/>
                <w:b/>
                <w:i/>
                <w:sz w:val="24"/>
                <w:szCs w:val="24"/>
              </w:rPr>
            </w:pPr>
            <w:r w:rsidRPr="002253AF">
              <w:rPr>
                <w:rFonts w:ascii="Times New Roman" w:hAnsi="Times New Roman"/>
                <w:b/>
                <w:i/>
                <w:sz w:val="24"/>
                <w:szCs w:val="24"/>
              </w:rPr>
              <w:t>6</w:t>
            </w:r>
          </w:p>
        </w:tc>
      </w:tr>
      <w:tr w:rsidR="00EF34D0" w:rsidRPr="002253AF" w14:paraId="050CF633" w14:textId="77777777" w:rsidTr="00EF34D0">
        <w:trPr>
          <w:trHeight w:val="1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B5F9D9"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0F3EE8BB" w14:textId="77777777" w:rsidR="00EF34D0" w:rsidRPr="002253AF" w:rsidRDefault="00EF34D0">
            <w:pPr>
              <w:suppressAutoHyphens/>
              <w:spacing w:after="0" w:line="240" w:lineRule="auto"/>
              <w:contextualSpacing/>
              <w:jc w:val="both"/>
              <w:rPr>
                <w:rFonts w:ascii="Times New Roman" w:hAnsi="Times New Roman"/>
                <w:bCs/>
                <w:sz w:val="24"/>
                <w:szCs w:val="24"/>
              </w:rPr>
            </w:pPr>
            <w:r w:rsidRPr="002253AF">
              <w:rPr>
                <w:rFonts w:ascii="Times New Roman" w:hAnsi="Times New Roman"/>
                <w:sz w:val="24"/>
                <w:szCs w:val="24"/>
              </w:rPr>
              <w:t>Понятие о надёжности и долговечностью.</w:t>
            </w:r>
          </w:p>
        </w:tc>
        <w:tc>
          <w:tcPr>
            <w:tcW w:w="739" w:type="pct"/>
            <w:vMerge w:val="restart"/>
            <w:tcBorders>
              <w:top w:val="single" w:sz="4" w:space="0" w:color="auto"/>
              <w:left w:val="single" w:sz="4" w:space="0" w:color="auto"/>
              <w:bottom w:val="single" w:sz="4" w:space="0" w:color="auto"/>
              <w:right w:val="single" w:sz="4" w:space="0" w:color="auto"/>
            </w:tcBorders>
            <w:vAlign w:val="center"/>
            <w:hideMark/>
          </w:tcPr>
          <w:p w14:paraId="7B72FAD0" w14:textId="77777777" w:rsidR="00EF34D0" w:rsidRPr="002253AF" w:rsidRDefault="00EF34D0">
            <w:pPr>
              <w:spacing w:after="0" w:line="240" w:lineRule="auto"/>
              <w:jc w:val="center"/>
              <w:rPr>
                <w:rFonts w:ascii="Times New Roman" w:hAnsi="Times New Roman"/>
                <w:sz w:val="24"/>
                <w:szCs w:val="24"/>
              </w:rPr>
            </w:pPr>
            <w:r w:rsidRPr="002253AF">
              <w:rPr>
                <w:rFonts w:ascii="Times New Roman" w:hAnsi="Times New Roman"/>
                <w:sz w:val="24"/>
                <w:szCs w:val="24"/>
              </w:rPr>
              <w:t>5</w:t>
            </w:r>
          </w:p>
        </w:tc>
      </w:tr>
      <w:tr w:rsidR="00EF34D0" w:rsidRPr="002253AF" w14:paraId="5DACFFD9" w14:textId="77777777" w:rsidTr="00EF34D0">
        <w:trPr>
          <w:trHeight w:val="34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4DC716"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0BDB788D" w14:textId="77777777" w:rsidR="00EF34D0" w:rsidRPr="002253AF" w:rsidRDefault="00EF34D0">
            <w:pPr>
              <w:suppressAutoHyphens/>
              <w:spacing w:after="0" w:line="240" w:lineRule="auto"/>
              <w:contextualSpacing/>
              <w:jc w:val="both"/>
              <w:rPr>
                <w:rFonts w:ascii="Times New Roman" w:hAnsi="Times New Roman"/>
                <w:sz w:val="24"/>
                <w:szCs w:val="24"/>
              </w:rPr>
            </w:pPr>
            <w:r w:rsidRPr="002253AF">
              <w:rPr>
                <w:rFonts w:ascii="Times New Roman" w:hAnsi="Times New Roman"/>
                <w:sz w:val="24"/>
                <w:szCs w:val="24"/>
              </w:rPr>
              <w:t>Испытание корпусных конструкций на непроницаемость.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AC7FBA" w14:textId="77777777" w:rsidR="00EF34D0" w:rsidRPr="002253AF" w:rsidRDefault="00EF34D0">
            <w:pPr>
              <w:spacing w:after="0"/>
              <w:rPr>
                <w:rFonts w:ascii="Times New Roman" w:hAnsi="Times New Roman"/>
                <w:sz w:val="24"/>
                <w:szCs w:val="24"/>
              </w:rPr>
            </w:pPr>
          </w:p>
        </w:tc>
      </w:tr>
      <w:tr w:rsidR="00EF34D0" w:rsidRPr="002253AF" w14:paraId="7FF06CF4" w14:textId="77777777" w:rsidTr="00EF34D0">
        <w:trPr>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E01CA5"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40B7C699" w14:textId="77777777" w:rsidR="00EF34D0" w:rsidRPr="002253AF" w:rsidRDefault="00EF34D0">
            <w:pPr>
              <w:suppressAutoHyphens/>
              <w:spacing w:after="0" w:line="240" w:lineRule="auto"/>
              <w:contextualSpacing/>
              <w:jc w:val="both"/>
              <w:rPr>
                <w:rFonts w:ascii="Times New Roman" w:hAnsi="Times New Roman"/>
                <w:sz w:val="24"/>
                <w:szCs w:val="24"/>
              </w:rPr>
            </w:pPr>
            <w:r w:rsidRPr="002253AF">
              <w:rPr>
                <w:rFonts w:ascii="Times New Roman" w:hAnsi="Times New Roman"/>
                <w:sz w:val="24"/>
                <w:szCs w:val="24"/>
              </w:rPr>
              <w:t>Организация технического контроля за качеством постройки судна.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4AC18F" w14:textId="77777777" w:rsidR="00EF34D0" w:rsidRPr="002253AF" w:rsidRDefault="00EF34D0">
            <w:pPr>
              <w:spacing w:after="0"/>
              <w:rPr>
                <w:rFonts w:ascii="Times New Roman" w:hAnsi="Times New Roman"/>
                <w:sz w:val="24"/>
                <w:szCs w:val="24"/>
              </w:rPr>
            </w:pPr>
          </w:p>
        </w:tc>
      </w:tr>
      <w:tr w:rsidR="00EF34D0" w:rsidRPr="002253AF" w14:paraId="7B25FAB8" w14:textId="77777777" w:rsidTr="00EF34D0">
        <w:trPr>
          <w:trHeight w:val="1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90BCF5"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5CADE7A2" w14:textId="77777777" w:rsidR="00EF34D0" w:rsidRPr="002253AF" w:rsidRDefault="00EF34D0">
            <w:pPr>
              <w:suppressAutoHyphens/>
              <w:spacing w:after="0" w:line="240" w:lineRule="auto"/>
              <w:contextualSpacing/>
              <w:jc w:val="both"/>
              <w:rPr>
                <w:rFonts w:ascii="Times New Roman" w:hAnsi="Times New Roman"/>
                <w:sz w:val="24"/>
                <w:szCs w:val="24"/>
              </w:rPr>
            </w:pPr>
            <w:r w:rsidRPr="002253AF">
              <w:rPr>
                <w:rFonts w:ascii="Times New Roman" w:hAnsi="Times New Roman"/>
                <w:sz w:val="24"/>
                <w:szCs w:val="24"/>
              </w:rPr>
              <w:t>Качество выполнения корпусных работ и его влияние на надёжность и долговечность судна.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9C0985" w14:textId="77777777" w:rsidR="00EF34D0" w:rsidRPr="002253AF" w:rsidRDefault="00EF34D0">
            <w:pPr>
              <w:spacing w:after="0"/>
              <w:rPr>
                <w:rFonts w:ascii="Times New Roman" w:hAnsi="Times New Roman"/>
                <w:sz w:val="24"/>
                <w:szCs w:val="24"/>
              </w:rPr>
            </w:pPr>
          </w:p>
        </w:tc>
      </w:tr>
      <w:tr w:rsidR="00EF34D0" w:rsidRPr="002253AF" w14:paraId="14240F74" w14:textId="77777777" w:rsidTr="00EF34D0">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106904"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3F99A82D" w14:textId="77777777" w:rsidR="00EF34D0" w:rsidRPr="002253AF" w:rsidRDefault="00EF34D0">
            <w:pPr>
              <w:suppressAutoHyphens/>
              <w:spacing w:after="0" w:line="240" w:lineRule="auto"/>
              <w:contextualSpacing/>
              <w:jc w:val="both"/>
              <w:rPr>
                <w:rFonts w:ascii="Times New Roman" w:hAnsi="Times New Roman"/>
                <w:sz w:val="24"/>
                <w:szCs w:val="24"/>
              </w:rPr>
            </w:pPr>
            <w:r w:rsidRPr="002253AF">
              <w:rPr>
                <w:rFonts w:ascii="Times New Roman" w:hAnsi="Times New Roman"/>
                <w:sz w:val="24"/>
                <w:szCs w:val="24"/>
              </w:rPr>
              <w:t>Сертификация продукции и производства.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D5AB94" w14:textId="77777777" w:rsidR="00EF34D0" w:rsidRPr="002253AF" w:rsidRDefault="00EF34D0">
            <w:pPr>
              <w:spacing w:after="0"/>
              <w:rPr>
                <w:rFonts w:ascii="Times New Roman" w:hAnsi="Times New Roman"/>
                <w:sz w:val="24"/>
                <w:szCs w:val="24"/>
              </w:rPr>
            </w:pPr>
          </w:p>
        </w:tc>
      </w:tr>
      <w:tr w:rsidR="00EF34D0" w:rsidRPr="002253AF" w14:paraId="461C3B39" w14:textId="77777777" w:rsidTr="00EF34D0">
        <w:trPr>
          <w:trHeight w:val="3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71A1F1"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105E7B5D" w14:textId="77777777" w:rsidR="00EF34D0" w:rsidRPr="002253AF" w:rsidRDefault="00EF34D0">
            <w:pPr>
              <w:suppressAutoHyphens/>
              <w:spacing w:after="0" w:line="240" w:lineRule="auto"/>
              <w:contextualSpacing/>
              <w:jc w:val="both"/>
              <w:rPr>
                <w:rFonts w:ascii="Times New Roman" w:hAnsi="Times New Roman"/>
                <w:b/>
                <w:bCs/>
                <w:sz w:val="24"/>
                <w:szCs w:val="24"/>
              </w:rPr>
            </w:pPr>
            <w:r w:rsidRPr="002253AF">
              <w:rPr>
                <w:rFonts w:ascii="Times New Roman" w:hAnsi="Times New Roman"/>
                <w:b/>
                <w:bCs/>
                <w:sz w:val="24"/>
                <w:szCs w:val="24"/>
              </w:rPr>
              <w:t>В том числе практических занятий:</w:t>
            </w:r>
          </w:p>
        </w:tc>
        <w:tc>
          <w:tcPr>
            <w:tcW w:w="739" w:type="pct"/>
            <w:tcBorders>
              <w:top w:val="single" w:sz="4" w:space="0" w:color="auto"/>
              <w:left w:val="single" w:sz="4" w:space="0" w:color="auto"/>
              <w:bottom w:val="single" w:sz="4" w:space="0" w:color="auto"/>
              <w:right w:val="single" w:sz="4" w:space="0" w:color="auto"/>
            </w:tcBorders>
            <w:hideMark/>
          </w:tcPr>
          <w:p w14:paraId="13AF45FA" w14:textId="77777777" w:rsidR="00EF34D0" w:rsidRPr="002253AF" w:rsidRDefault="00EF34D0">
            <w:pPr>
              <w:suppressAutoHyphens/>
              <w:spacing w:after="0" w:line="240" w:lineRule="auto"/>
              <w:contextualSpacing/>
              <w:jc w:val="center"/>
              <w:rPr>
                <w:rFonts w:ascii="Times New Roman" w:hAnsi="Times New Roman"/>
                <w:b/>
                <w:sz w:val="24"/>
                <w:szCs w:val="24"/>
              </w:rPr>
            </w:pPr>
            <w:r w:rsidRPr="002253AF">
              <w:rPr>
                <w:rFonts w:ascii="Times New Roman" w:hAnsi="Times New Roman"/>
                <w:b/>
                <w:sz w:val="24"/>
                <w:szCs w:val="24"/>
              </w:rPr>
              <w:t>1</w:t>
            </w:r>
          </w:p>
        </w:tc>
      </w:tr>
      <w:tr w:rsidR="00EF34D0" w:rsidRPr="002253AF" w14:paraId="621B7460" w14:textId="77777777" w:rsidTr="00EF34D0">
        <w:trPr>
          <w:trHeight w:val="3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18C469"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0533CDA9" w14:textId="77777777" w:rsidR="00EF34D0" w:rsidRPr="002253AF" w:rsidRDefault="00EF34D0">
            <w:pPr>
              <w:suppressAutoHyphens/>
              <w:spacing w:after="0" w:line="240" w:lineRule="auto"/>
              <w:contextualSpacing/>
              <w:jc w:val="both"/>
              <w:rPr>
                <w:rFonts w:ascii="Times New Roman" w:hAnsi="Times New Roman"/>
                <w:b/>
                <w:bCs/>
                <w:sz w:val="24"/>
                <w:szCs w:val="24"/>
              </w:rPr>
            </w:pPr>
            <w:r w:rsidRPr="002253AF">
              <w:rPr>
                <w:rFonts w:ascii="Times New Roman" w:hAnsi="Times New Roman"/>
                <w:b/>
                <w:sz w:val="24"/>
                <w:szCs w:val="24"/>
              </w:rPr>
              <w:t xml:space="preserve">№ 27 </w:t>
            </w:r>
            <w:r w:rsidRPr="002253AF">
              <w:rPr>
                <w:rFonts w:ascii="Times New Roman" w:hAnsi="Times New Roman"/>
                <w:sz w:val="24"/>
                <w:szCs w:val="24"/>
              </w:rPr>
              <w:t>Испытание и проверочные работы корпуса судна на построечном месте.</w:t>
            </w:r>
          </w:p>
        </w:tc>
        <w:tc>
          <w:tcPr>
            <w:tcW w:w="739" w:type="pct"/>
            <w:tcBorders>
              <w:top w:val="single" w:sz="4" w:space="0" w:color="auto"/>
              <w:left w:val="single" w:sz="4" w:space="0" w:color="auto"/>
              <w:bottom w:val="single" w:sz="4" w:space="0" w:color="auto"/>
              <w:right w:val="single" w:sz="4" w:space="0" w:color="auto"/>
            </w:tcBorders>
            <w:hideMark/>
          </w:tcPr>
          <w:p w14:paraId="2F6573E2" w14:textId="77777777" w:rsidR="00EF34D0" w:rsidRPr="002253AF" w:rsidRDefault="00EF34D0">
            <w:pPr>
              <w:spacing w:after="0" w:line="240" w:lineRule="auto"/>
              <w:rPr>
                <w:rFonts w:ascii="Times New Roman" w:hAnsi="Times New Roman"/>
                <w:bCs/>
                <w:sz w:val="24"/>
                <w:szCs w:val="24"/>
              </w:rPr>
            </w:pPr>
            <w:r w:rsidRPr="002253AF">
              <w:rPr>
                <w:rFonts w:ascii="Times New Roman" w:hAnsi="Times New Roman"/>
                <w:bCs/>
                <w:sz w:val="24"/>
                <w:szCs w:val="24"/>
              </w:rPr>
              <w:t>1</w:t>
            </w:r>
          </w:p>
        </w:tc>
      </w:tr>
      <w:tr w:rsidR="00EF34D0" w:rsidRPr="002253AF" w14:paraId="7A849C4E" w14:textId="77777777" w:rsidTr="00EF34D0">
        <w:trPr>
          <w:trHeight w:val="279"/>
        </w:trPr>
        <w:tc>
          <w:tcPr>
            <w:tcW w:w="1009" w:type="pct"/>
            <w:vMerge w:val="restart"/>
            <w:tcBorders>
              <w:top w:val="single" w:sz="4" w:space="0" w:color="auto"/>
              <w:left w:val="single" w:sz="4" w:space="0" w:color="auto"/>
              <w:bottom w:val="single" w:sz="4" w:space="0" w:color="auto"/>
              <w:right w:val="single" w:sz="4" w:space="0" w:color="auto"/>
            </w:tcBorders>
            <w:hideMark/>
          </w:tcPr>
          <w:p w14:paraId="524C6775" w14:textId="77777777" w:rsidR="00EF34D0" w:rsidRPr="002253AF" w:rsidRDefault="00EF34D0">
            <w:pPr>
              <w:spacing w:after="0" w:line="240" w:lineRule="auto"/>
              <w:contextualSpacing/>
              <w:jc w:val="both"/>
              <w:rPr>
                <w:rFonts w:ascii="Times New Roman" w:hAnsi="Times New Roman"/>
                <w:b/>
                <w:bCs/>
                <w:sz w:val="24"/>
                <w:szCs w:val="24"/>
              </w:rPr>
            </w:pPr>
            <w:r w:rsidRPr="002253AF">
              <w:rPr>
                <w:rFonts w:ascii="Times New Roman" w:hAnsi="Times New Roman"/>
                <w:b/>
                <w:bCs/>
                <w:sz w:val="24"/>
                <w:szCs w:val="24"/>
              </w:rPr>
              <w:t xml:space="preserve">Тема 1.6. </w:t>
            </w:r>
          </w:p>
          <w:p w14:paraId="5829D283" w14:textId="77777777" w:rsidR="00EF34D0" w:rsidRPr="002253AF" w:rsidRDefault="00EF34D0">
            <w:pPr>
              <w:spacing w:after="0" w:line="240" w:lineRule="auto"/>
              <w:contextualSpacing/>
              <w:jc w:val="both"/>
              <w:rPr>
                <w:rFonts w:ascii="Times New Roman" w:hAnsi="Times New Roman"/>
                <w:bCs/>
                <w:sz w:val="24"/>
                <w:szCs w:val="24"/>
              </w:rPr>
            </w:pPr>
            <w:r w:rsidRPr="002253AF">
              <w:rPr>
                <w:rFonts w:ascii="Times New Roman" w:hAnsi="Times New Roman"/>
                <w:sz w:val="24"/>
                <w:szCs w:val="24"/>
              </w:rPr>
              <w:t>Сварочные деформации корпусных конструкций</w:t>
            </w:r>
          </w:p>
        </w:tc>
        <w:tc>
          <w:tcPr>
            <w:tcW w:w="3252" w:type="pct"/>
            <w:gridSpan w:val="2"/>
            <w:tcBorders>
              <w:top w:val="single" w:sz="4" w:space="0" w:color="auto"/>
              <w:left w:val="single" w:sz="4" w:space="0" w:color="auto"/>
              <w:bottom w:val="single" w:sz="4" w:space="0" w:color="auto"/>
              <w:right w:val="single" w:sz="4" w:space="0" w:color="auto"/>
            </w:tcBorders>
            <w:hideMark/>
          </w:tcPr>
          <w:p w14:paraId="577DD1B7" w14:textId="77777777" w:rsidR="00EF34D0" w:rsidRPr="002253AF" w:rsidRDefault="00EF34D0">
            <w:pPr>
              <w:suppressAutoHyphens/>
              <w:spacing w:after="0" w:line="240" w:lineRule="auto"/>
              <w:contextualSpacing/>
              <w:jc w:val="both"/>
              <w:rPr>
                <w:rFonts w:ascii="Times New Roman" w:hAnsi="Times New Roman"/>
                <w:b/>
                <w:bCs/>
                <w:sz w:val="24"/>
                <w:szCs w:val="24"/>
              </w:rPr>
            </w:pPr>
            <w:r w:rsidRPr="002253AF">
              <w:rPr>
                <w:rFonts w:ascii="Times New Roman" w:hAnsi="Times New Roman"/>
                <w:b/>
                <w:bCs/>
                <w:sz w:val="24"/>
                <w:szCs w:val="24"/>
              </w:rPr>
              <w:t>Содержание</w:t>
            </w:r>
          </w:p>
        </w:tc>
        <w:tc>
          <w:tcPr>
            <w:tcW w:w="739" w:type="pct"/>
            <w:tcBorders>
              <w:top w:val="single" w:sz="4" w:space="0" w:color="auto"/>
              <w:left w:val="single" w:sz="4" w:space="0" w:color="auto"/>
              <w:bottom w:val="single" w:sz="4" w:space="0" w:color="auto"/>
              <w:right w:val="single" w:sz="4" w:space="0" w:color="auto"/>
            </w:tcBorders>
            <w:hideMark/>
          </w:tcPr>
          <w:p w14:paraId="10E3496D" w14:textId="77777777" w:rsidR="00EF34D0" w:rsidRPr="002253AF" w:rsidRDefault="00EF34D0">
            <w:pPr>
              <w:suppressAutoHyphens/>
              <w:spacing w:after="0" w:line="240" w:lineRule="auto"/>
              <w:contextualSpacing/>
              <w:jc w:val="center"/>
              <w:rPr>
                <w:rFonts w:ascii="Times New Roman" w:hAnsi="Times New Roman"/>
                <w:b/>
                <w:i/>
                <w:sz w:val="24"/>
                <w:szCs w:val="24"/>
              </w:rPr>
            </w:pPr>
            <w:r w:rsidRPr="002253AF">
              <w:rPr>
                <w:rFonts w:ascii="Times New Roman" w:hAnsi="Times New Roman"/>
                <w:b/>
                <w:i/>
                <w:sz w:val="24"/>
                <w:szCs w:val="24"/>
              </w:rPr>
              <w:t>7</w:t>
            </w:r>
          </w:p>
        </w:tc>
      </w:tr>
      <w:tr w:rsidR="00EF34D0" w:rsidRPr="002253AF" w14:paraId="7AF5C951" w14:textId="77777777" w:rsidTr="00EF34D0">
        <w:trPr>
          <w:trHeight w:val="1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6D6800"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1C3BB805" w14:textId="77777777" w:rsidR="00EF34D0" w:rsidRPr="002253AF" w:rsidRDefault="00EF34D0">
            <w:pPr>
              <w:suppressAutoHyphens/>
              <w:spacing w:after="0" w:line="240" w:lineRule="auto"/>
              <w:contextualSpacing/>
              <w:jc w:val="both"/>
              <w:rPr>
                <w:rFonts w:ascii="Times New Roman" w:hAnsi="Times New Roman"/>
                <w:bCs/>
                <w:sz w:val="24"/>
                <w:szCs w:val="24"/>
              </w:rPr>
            </w:pPr>
            <w:r w:rsidRPr="002253AF">
              <w:rPr>
                <w:rFonts w:ascii="Times New Roman" w:hAnsi="Times New Roman"/>
                <w:bCs/>
                <w:sz w:val="24"/>
                <w:szCs w:val="24"/>
              </w:rPr>
              <w:t>Понятие о сварочных деформациях корпусных конструкций и причины их возникновения.</w:t>
            </w:r>
          </w:p>
        </w:tc>
        <w:tc>
          <w:tcPr>
            <w:tcW w:w="739" w:type="pct"/>
            <w:vMerge w:val="restart"/>
            <w:tcBorders>
              <w:top w:val="single" w:sz="4" w:space="0" w:color="auto"/>
              <w:left w:val="single" w:sz="4" w:space="0" w:color="auto"/>
              <w:bottom w:val="single" w:sz="4" w:space="0" w:color="auto"/>
              <w:right w:val="single" w:sz="4" w:space="0" w:color="auto"/>
            </w:tcBorders>
            <w:vAlign w:val="center"/>
            <w:hideMark/>
          </w:tcPr>
          <w:p w14:paraId="3A0F607F" w14:textId="77777777" w:rsidR="00EF34D0" w:rsidRPr="002253AF" w:rsidRDefault="00EF34D0">
            <w:pPr>
              <w:spacing w:after="0" w:line="240" w:lineRule="auto"/>
              <w:jc w:val="center"/>
              <w:rPr>
                <w:rFonts w:ascii="Times New Roman" w:hAnsi="Times New Roman"/>
                <w:sz w:val="24"/>
                <w:szCs w:val="24"/>
              </w:rPr>
            </w:pPr>
            <w:r w:rsidRPr="002253AF">
              <w:rPr>
                <w:rFonts w:ascii="Times New Roman" w:hAnsi="Times New Roman"/>
                <w:sz w:val="24"/>
                <w:szCs w:val="24"/>
              </w:rPr>
              <w:t>5</w:t>
            </w:r>
          </w:p>
        </w:tc>
      </w:tr>
      <w:tr w:rsidR="00EF34D0" w:rsidRPr="002253AF" w14:paraId="19D5B3F7" w14:textId="77777777" w:rsidTr="00EF34D0">
        <w:trPr>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3918D2"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2379F573" w14:textId="77777777" w:rsidR="00EF34D0" w:rsidRPr="002253AF" w:rsidRDefault="00EF34D0">
            <w:pPr>
              <w:suppressAutoHyphens/>
              <w:spacing w:after="0" w:line="240" w:lineRule="auto"/>
              <w:contextualSpacing/>
              <w:jc w:val="both"/>
              <w:rPr>
                <w:rFonts w:ascii="Times New Roman" w:hAnsi="Times New Roman"/>
                <w:bCs/>
                <w:sz w:val="24"/>
                <w:szCs w:val="24"/>
              </w:rPr>
            </w:pPr>
            <w:r w:rsidRPr="002253AF">
              <w:rPr>
                <w:rFonts w:ascii="Times New Roman" w:hAnsi="Times New Roman"/>
                <w:bCs/>
                <w:sz w:val="24"/>
                <w:szCs w:val="24"/>
              </w:rPr>
              <w:t>Предотвращение и уменьшение сварочных деформаций.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CA095B" w14:textId="77777777" w:rsidR="00EF34D0" w:rsidRPr="002253AF" w:rsidRDefault="00EF34D0">
            <w:pPr>
              <w:spacing w:after="0"/>
              <w:rPr>
                <w:rFonts w:ascii="Times New Roman" w:hAnsi="Times New Roman"/>
                <w:sz w:val="24"/>
                <w:szCs w:val="24"/>
              </w:rPr>
            </w:pPr>
          </w:p>
        </w:tc>
      </w:tr>
      <w:tr w:rsidR="00EF34D0" w:rsidRPr="002253AF" w14:paraId="27BEAAFD" w14:textId="77777777" w:rsidTr="00EF34D0">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65BE48"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7841A8CB" w14:textId="77777777" w:rsidR="00EF34D0" w:rsidRPr="002253AF" w:rsidRDefault="00EF34D0">
            <w:pPr>
              <w:suppressAutoHyphens/>
              <w:spacing w:after="0" w:line="240" w:lineRule="auto"/>
              <w:contextualSpacing/>
              <w:jc w:val="both"/>
              <w:rPr>
                <w:rFonts w:ascii="Times New Roman" w:hAnsi="Times New Roman"/>
                <w:bCs/>
                <w:sz w:val="24"/>
                <w:szCs w:val="24"/>
              </w:rPr>
            </w:pPr>
            <w:r w:rsidRPr="002253AF">
              <w:rPr>
                <w:rFonts w:ascii="Times New Roman" w:hAnsi="Times New Roman"/>
                <w:bCs/>
                <w:sz w:val="24"/>
                <w:szCs w:val="24"/>
              </w:rPr>
              <w:t>Холодные методы правки.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F56F62" w14:textId="77777777" w:rsidR="00EF34D0" w:rsidRPr="002253AF" w:rsidRDefault="00EF34D0">
            <w:pPr>
              <w:spacing w:after="0"/>
              <w:rPr>
                <w:rFonts w:ascii="Times New Roman" w:hAnsi="Times New Roman"/>
                <w:sz w:val="24"/>
                <w:szCs w:val="24"/>
              </w:rPr>
            </w:pPr>
          </w:p>
        </w:tc>
      </w:tr>
      <w:tr w:rsidR="00EF34D0" w:rsidRPr="002253AF" w14:paraId="25CC7E6B" w14:textId="77777777" w:rsidTr="00EF34D0">
        <w:trPr>
          <w:trHeight w:val="1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B28214"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53350EC2" w14:textId="77777777" w:rsidR="00EF34D0" w:rsidRPr="002253AF" w:rsidRDefault="00EF34D0">
            <w:pPr>
              <w:suppressAutoHyphens/>
              <w:spacing w:after="0" w:line="240" w:lineRule="auto"/>
              <w:contextualSpacing/>
              <w:jc w:val="both"/>
              <w:rPr>
                <w:rFonts w:ascii="Times New Roman" w:hAnsi="Times New Roman"/>
                <w:bCs/>
                <w:sz w:val="24"/>
                <w:szCs w:val="24"/>
              </w:rPr>
            </w:pPr>
            <w:r w:rsidRPr="002253AF">
              <w:rPr>
                <w:rFonts w:ascii="Times New Roman" w:hAnsi="Times New Roman"/>
                <w:bCs/>
                <w:sz w:val="24"/>
                <w:szCs w:val="24"/>
              </w:rPr>
              <w:t>Основы тепловых методов правки.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840BFB" w14:textId="77777777" w:rsidR="00EF34D0" w:rsidRPr="002253AF" w:rsidRDefault="00EF34D0">
            <w:pPr>
              <w:spacing w:after="0"/>
              <w:rPr>
                <w:rFonts w:ascii="Times New Roman" w:hAnsi="Times New Roman"/>
                <w:sz w:val="24"/>
                <w:szCs w:val="24"/>
              </w:rPr>
            </w:pPr>
          </w:p>
        </w:tc>
      </w:tr>
      <w:tr w:rsidR="00EF34D0" w:rsidRPr="002253AF" w14:paraId="79DB4CEC" w14:textId="77777777" w:rsidTr="00EF34D0">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1A875E"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61C7F956" w14:textId="77777777" w:rsidR="00EF34D0" w:rsidRPr="002253AF" w:rsidRDefault="00EF34D0">
            <w:pPr>
              <w:suppressAutoHyphens/>
              <w:spacing w:after="0" w:line="240" w:lineRule="auto"/>
              <w:contextualSpacing/>
              <w:jc w:val="both"/>
              <w:rPr>
                <w:rFonts w:ascii="Times New Roman" w:hAnsi="Times New Roman"/>
                <w:bCs/>
                <w:sz w:val="24"/>
                <w:szCs w:val="24"/>
              </w:rPr>
            </w:pPr>
            <w:r w:rsidRPr="002253AF">
              <w:rPr>
                <w:rFonts w:ascii="Times New Roman" w:hAnsi="Times New Roman"/>
                <w:bCs/>
                <w:sz w:val="24"/>
                <w:szCs w:val="24"/>
              </w:rPr>
              <w:t>Правка корпусных конструкций тепловыми методами.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B5506D" w14:textId="77777777" w:rsidR="00EF34D0" w:rsidRPr="002253AF" w:rsidRDefault="00EF34D0">
            <w:pPr>
              <w:spacing w:after="0"/>
              <w:rPr>
                <w:rFonts w:ascii="Times New Roman" w:hAnsi="Times New Roman"/>
                <w:sz w:val="24"/>
                <w:szCs w:val="24"/>
              </w:rPr>
            </w:pPr>
          </w:p>
        </w:tc>
      </w:tr>
      <w:tr w:rsidR="00EF34D0" w:rsidRPr="002253AF" w14:paraId="7E804B47" w14:textId="77777777" w:rsidTr="00EF34D0">
        <w:trPr>
          <w:trHeight w:val="2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22E614"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6EE18047" w14:textId="77777777" w:rsidR="00EF34D0" w:rsidRPr="002253AF" w:rsidRDefault="00EF34D0">
            <w:pPr>
              <w:suppressAutoHyphens/>
              <w:spacing w:after="0" w:line="240" w:lineRule="auto"/>
              <w:contextualSpacing/>
              <w:jc w:val="both"/>
              <w:rPr>
                <w:rFonts w:ascii="Times New Roman" w:hAnsi="Times New Roman"/>
                <w:b/>
                <w:bCs/>
                <w:sz w:val="24"/>
                <w:szCs w:val="24"/>
              </w:rPr>
            </w:pPr>
            <w:r w:rsidRPr="002253AF">
              <w:rPr>
                <w:rFonts w:ascii="Times New Roman" w:hAnsi="Times New Roman"/>
                <w:b/>
                <w:bCs/>
                <w:sz w:val="24"/>
                <w:szCs w:val="24"/>
              </w:rPr>
              <w:t>В том числе практических занятий:</w:t>
            </w:r>
          </w:p>
        </w:tc>
        <w:tc>
          <w:tcPr>
            <w:tcW w:w="739" w:type="pct"/>
            <w:tcBorders>
              <w:top w:val="single" w:sz="4" w:space="0" w:color="auto"/>
              <w:left w:val="single" w:sz="4" w:space="0" w:color="auto"/>
              <w:bottom w:val="single" w:sz="4" w:space="0" w:color="auto"/>
              <w:right w:val="single" w:sz="4" w:space="0" w:color="auto"/>
            </w:tcBorders>
            <w:hideMark/>
          </w:tcPr>
          <w:p w14:paraId="5C031D1A" w14:textId="77777777" w:rsidR="00EF34D0" w:rsidRPr="002253AF" w:rsidRDefault="00EF34D0">
            <w:pPr>
              <w:suppressAutoHyphens/>
              <w:spacing w:after="0" w:line="240" w:lineRule="auto"/>
              <w:contextualSpacing/>
              <w:jc w:val="center"/>
              <w:rPr>
                <w:rFonts w:ascii="Times New Roman" w:hAnsi="Times New Roman"/>
                <w:b/>
                <w:sz w:val="24"/>
                <w:szCs w:val="24"/>
              </w:rPr>
            </w:pPr>
            <w:r w:rsidRPr="002253AF">
              <w:rPr>
                <w:rFonts w:ascii="Times New Roman" w:hAnsi="Times New Roman"/>
                <w:b/>
                <w:sz w:val="24"/>
                <w:szCs w:val="24"/>
              </w:rPr>
              <w:t>2</w:t>
            </w:r>
          </w:p>
        </w:tc>
      </w:tr>
      <w:tr w:rsidR="00EF34D0" w:rsidRPr="002253AF" w14:paraId="6F732BFC" w14:textId="77777777" w:rsidTr="00EF34D0">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D4E505"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7462BEF7" w14:textId="77777777" w:rsidR="00EF34D0" w:rsidRPr="002253AF" w:rsidRDefault="00EF34D0">
            <w:pPr>
              <w:suppressAutoHyphens/>
              <w:spacing w:after="0" w:line="240" w:lineRule="auto"/>
              <w:contextualSpacing/>
              <w:jc w:val="both"/>
              <w:rPr>
                <w:rFonts w:ascii="Times New Roman" w:hAnsi="Times New Roman"/>
                <w:bCs/>
                <w:sz w:val="24"/>
                <w:szCs w:val="24"/>
              </w:rPr>
            </w:pPr>
            <w:r w:rsidRPr="002253AF">
              <w:rPr>
                <w:rFonts w:ascii="Times New Roman" w:hAnsi="Times New Roman"/>
                <w:b/>
                <w:sz w:val="24"/>
                <w:szCs w:val="24"/>
              </w:rPr>
              <w:t xml:space="preserve">№ 28 </w:t>
            </w:r>
            <w:r w:rsidRPr="002253AF">
              <w:rPr>
                <w:rFonts w:ascii="Times New Roman" w:hAnsi="Times New Roman"/>
                <w:sz w:val="24"/>
                <w:szCs w:val="24"/>
              </w:rPr>
              <w:t>Деформации, напряжения при сварке и резке металлов.</w:t>
            </w:r>
          </w:p>
        </w:tc>
        <w:tc>
          <w:tcPr>
            <w:tcW w:w="739" w:type="pct"/>
            <w:tcBorders>
              <w:top w:val="single" w:sz="4" w:space="0" w:color="auto"/>
              <w:left w:val="single" w:sz="4" w:space="0" w:color="auto"/>
              <w:bottom w:val="single" w:sz="4" w:space="0" w:color="auto"/>
              <w:right w:val="single" w:sz="4" w:space="0" w:color="auto"/>
            </w:tcBorders>
            <w:hideMark/>
          </w:tcPr>
          <w:p w14:paraId="0B44F4E2" w14:textId="77777777" w:rsidR="00EF34D0" w:rsidRPr="002253AF" w:rsidRDefault="00EF34D0">
            <w:pPr>
              <w:spacing w:after="0" w:line="240" w:lineRule="auto"/>
              <w:rPr>
                <w:rFonts w:ascii="Times New Roman" w:hAnsi="Times New Roman"/>
                <w:bCs/>
                <w:sz w:val="24"/>
                <w:szCs w:val="24"/>
              </w:rPr>
            </w:pPr>
            <w:r w:rsidRPr="002253AF">
              <w:rPr>
                <w:rFonts w:ascii="Times New Roman" w:hAnsi="Times New Roman"/>
                <w:bCs/>
                <w:sz w:val="24"/>
                <w:szCs w:val="24"/>
              </w:rPr>
              <w:t>2</w:t>
            </w:r>
          </w:p>
        </w:tc>
      </w:tr>
      <w:tr w:rsidR="00EF34D0" w:rsidRPr="002253AF" w14:paraId="6092BD13" w14:textId="77777777" w:rsidTr="00EF34D0">
        <w:trPr>
          <w:trHeight w:val="288"/>
        </w:trPr>
        <w:tc>
          <w:tcPr>
            <w:tcW w:w="0" w:type="auto"/>
            <w:tcBorders>
              <w:top w:val="single" w:sz="4" w:space="0" w:color="auto"/>
              <w:left w:val="single" w:sz="4" w:space="0" w:color="auto"/>
              <w:bottom w:val="single" w:sz="4" w:space="0" w:color="auto"/>
              <w:right w:val="single" w:sz="4" w:space="0" w:color="auto"/>
            </w:tcBorders>
            <w:vAlign w:val="center"/>
            <w:hideMark/>
          </w:tcPr>
          <w:p w14:paraId="306B50FE" w14:textId="77777777" w:rsidR="00EF34D0" w:rsidRPr="002253AF" w:rsidRDefault="00EF34D0">
            <w:pPr>
              <w:spacing w:after="0" w:line="240" w:lineRule="auto"/>
              <w:jc w:val="both"/>
              <w:rPr>
                <w:rFonts w:ascii="Times New Roman" w:hAnsi="Times New Roman"/>
                <w:b/>
                <w:bCs/>
                <w:color w:val="FF0000"/>
                <w:sz w:val="24"/>
                <w:szCs w:val="24"/>
              </w:rPr>
            </w:pPr>
            <w:r w:rsidRPr="002253AF">
              <w:rPr>
                <w:rFonts w:ascii="Times New Roman" w:hAnsi="Times New Roman"/>
                <w:b/>
                <w:iCs/>
                <w:sz w:val="24"/>
                <w:szCs w:val="24"/>
              </w:rPr>
              <w:t>Самостоятельная работа</w:t>
            </w:r>
          </w:p>
        </w:tc>
        <w:tc>
          <w:tcPr>
            <w:tcW w:w="3252" w:type="pct"/>
            <w:gridSpan w:val="2"/>
            <w:tcBorders>
              <w:top w:val="single" w:sz="4" w:space="0" w:color="auto"/>
              <w:left w:val="single" w:sz="4" w:space="0" w:color="auto"/>
              <w:bottom w:val="single" w:sz="4" w:space="0" w:color="auto"/>
              <w:right w:val="single" w:sz="4" w:space="0" w:color="auto"/>
            </w:tcBorders>
            <w:hideMark/>
          </w:tcPr>
          <w:p w14:paraId="200EF039" w14:textId="77777777" w:rsidR="00EF34D0" w:rsidRPr="002253AF" w:rsidRDefault="00EF34D0">
            <w:pPr>
              <w:suppressAutoHyphens/>
              <w:spacing w:after="0" w:line="240" w:lineRule="auto"/>
              <w:contextualSpacing/>
              <w:jc w:val="both"/>
              <w:rPr>
                <w:rFonts w:ascii="Times New Roman" w:hAnsi="Times New Roman"/>
                <w:b/>
                <w:sz w:val="24"/>
                <w:szCs w:val="24"/>
              </w:rPr>
            </w:pPr>
            <w:r w:rsidRPr="002253AF">
              <w:rPr>
                <w:rFonts w:ascii="Times New Roman" w:eastAsia="Calibri" w:hAnsi="Times New Roman"/>
                <w:sz w:val="24"/>
                <w:szCs w:val="24"/>
              </w:rPr>
              <w:t>Подготовка к промежуточной аттестации</w:t>
            </w:r>
            <w:r w:rsidRPr="002253AF">
              <w:rPr>
                <w:rFonts w:ascii="Times New Roman" w:hAnsi="Times New Roman"/>
                <w:sz w:val="28"/>
                <w:szCs w:val="28"/>
              </w:rPr>
              <w:t xml:space="preserve"> </w:t>
            </w:r>
            <w:r w:rsidRPr="002253AF">
              <w:rPr>
                <w:rFonts w:ascii="Times New Roman" w:hAnsi="Times New Roman"/>
                <w:sz w:val="24"/>
                <w:szCs w:val="24"/>
              </w:rPr>
              <w:t>с использованием технической литературы.</w:t>
            </w:r>
          </w:p>
        </w:tc>
        <w:tc>
          <w:tcPr>
            <w:tcW w:w="739" w:type="pct"/>
            <w:tcBorders>
              <w:top w:val="single" w:sz="4" w:space="0" w:color="auto"/>
              <w:left w:val="single" w:sz="4" w:space="0" w:color="auto"/>
              <w:bottom w:val="single" w:sz="4" w:space="0" w:color="auto"/>
              <w:right w:val="single" w:sz="4" w:space="0" w:color="auto"/>
            </w:tcBorders>
            <w:hideMark/>
          </w:tcPr>
          <w:p w14:paraId="78228D46" w14:textId="77777777" w:rsidR="00EF34D0" w:rsidRPr="002253AF" w:rsidRDefault="00EF34D0">
            <w:pPr>
              <w:spacing w:after="0" w:line="240" w:lineRule="auto"/>
              <w:jc w:val="center"/>
              <w:rPr>
                <w:rFonts w:ascii="Times New Roman" w:eastAsiaTheme="minorEastAsia" w:hAnsi="Times New Roman"/>
                <w:b/>
                <w:bCs/>
                <w:i/>
                <w:sz w:val="24"/>
                <w:szCs w:val="24"/>
              </w:rPr>
            </w:pPr>
            <w:r w:rsidRPr="002253AF">
              <w:rPr>
                <w:rFonts w:ascii="Times New Roman" w:hAnsi="Times New Roman"/>
                <w:b/>
                <w:bCs/>
                <w:i/>
                <w:sz w:val="24"/>
                <w:szCs w:val="24"/>
              </w:rPr>
              <w:t>4</w:t>
            </w:r>
          </w:p>
        </w:tc>
      </w:tr>
      <w:tr w:rsidR="00EF34D0" w:rsidRPr="002253AF" w14:paraId="122B40F8" w14:textId="77777777" w:rsidTr="00EF34D0">
        <w:trPr>
          <w:trHeight w:val="288"/>
        </w:trPr>
        <w:tc>
          <w:tcPr>
            <w:tcW w:w="0" w:type="auto"/>
            <w:tcBorders>
              <w:top w:val="single" w:sz="4" w:space="0" w:color="auto"/>
              <w:left w:val="single" w:sz="4" w:space="0" w:color="auto"/>
              <w:bottom w:val="single" w:sz="4" w:space="0" w:color="auto"/>
              <w:right w:val="single" w:sz="4" w:space="0" w:color="auto"/>
            </w:tcBorders>
            <w:vAlign w:val="center"/>
            <w:hideMark/>
          </w:tcPr>
          <w:p w14:paraId="786C6B79" w14:textId="77777777" w:rsidR="00EF34D0" w:rsidRPr="002253AF" w:rsidRDefault="00EF34D0">
            <w:pPr>
              <w:spacing w:after="0" w:line="240" w:lineRule="auto"/>
              <w:jc w:val="both"/>
              <w:rPr>
                <w:rFonts w:ascii="Times New Roman" w:hAnsi="Times New Roman"/>
                <w:b/>
                <w:bCs/>
                <w:sz w:val="24"/>
                <w:szCs w:val="24"/>
              </w:rPr>
            </w:pPr>
            <w:r w:rsidRPr="002253AF">
              <w:rPr>
                <w:rFonts w:ascii="Times New Roman" w:hAnsi="Times New Roman"/>
                <w:b/>
                <w:bCs/>
                <w:sz w:val="24"/>
                <w:szCs w:val="24"/>
              </w:rPr>
              <w:t xml:space="preserve">Раздел № 2. </w:t>
            </w:r>
            <w:r w:rsidRPr="002253AF">
              <w:rPr>
                <w:rFonts w:ascii="Times New Roman" w:hAnsi="Times New Roman"/>
                <w:b/>
                <w:sz w:val="24"/>
                <w:szCs w:val="24"/>
                <w:lang w:eastAsia="en-US"/>
              </w:rPr>
              <w:t xml:space="preserve">Технология контроля качества выполнения </w:t>
            </w:r>
            <w:r w:rsidRPr="002253AF">
              <w:rPr>
                <w:rFonts w:ascii="Times New Roman" w:hAnsi="Times New Roman"/>
                <w:b/>
                <w:sz w:val="24"/>
                <w:szCs w:val="24"/>
              </w:rPr>
              <w:t>судомонтажных</w:t>
            </w:r>
            <w:r w:rsidRPr="002253AF">
              <w:rPr>
                <w:rFonts w:ascii="Times New Roman" w:hAnsi="Times New Roman"/>
                <w:b/>
                <w:sz w:val="24"/>
                <w:szCs w:val="24"/>
                <w:lang w:eastAsia="en-US"/>
              </w:rPr>
              <w:t xml:space="preserve"> работ</w:t>
            </w:r>
          </w:p>
        </w:tc>
        <w:tc>
          <w:tcPr>
            <w:tcW w:w="3252" w:type="pct"/>
            <w:gridSpan w:val="2"/>
            <w:tcBorders>
              <w:top w:val="single" w:sz="4" w:space="0" w:color="auto"/>
              <w:left w:val="single" w:sz="4" w:space="0" w:color="auto"/>
              <w:bottom w:val="single" w:sz="4" w:space="0" w:color="auto"/>
              <w:right w:val="single" w:sz="4" w:space="0" w:color="auto"/>
            </w:tcBorders>
            <w:hideMark/>
          </w:tcPr>
          <w:p w14:paraId="7263FE89" w14:textId="77777777" w:rsidR="00EF34D0" w:rsidRPr="002253AF" w:rsidRDefault="00EF34D0">
            <w:pPr>
              <w:rPr>
                <w:rFonts w:ascii="Times New Roman" w:hAnsi="Times New Roman"/>
                <w:b/>
                <w:bCs/>
                <w:sz w:val="24"/>
                <w:szCs w:val="24"/>
              </w:rPr>
            </w:pPr>
          </w:p>
        </w:tc>
        <w:tc>
          <w:tcPr>
            <w:tcW w:w="739" w:type="pct"/>
            <w:tcBorders>
              <w:top w:val="single" w:sz="4" w:space="0" w:color="auto"/>
              <w:left w:val="single" w:sz="4" w:space="0" w:color="auto"/>
              <w:bottom w:val="single" w:sz="4" w:space="0" w:color="auto"/>
              <w:right w:val="single" w:sz="4" w:space="0" w:color="auto"/>
            </w:tcBorders>
            <w:hideMark/>
          </w:tcPr>
          <w:p w14:paraId="0128B819" w14:textId="77777777" w:rsidR="00EF34D0" w:rsidRPr="002253AF" w:rsidRDefault="00EF34D0">
            <w:pPr>
              <w:spacing w:after="0" w:line="240" w:lineRule="auto"/>
              <w:jc w:val="center"/>
              <w:rPr>
                <w:rFonts w:ascii="Times New Roman" w:hAnsi="Times New Roman"/>
                <w:b/>
                <w:bCs/>
                <w:sz w:val="24"/>
                <w:szCs w:val="24"/>
              </w:rPr>
            </w:pPr>
            <w:r w:rsidRPr="002253AF">
              <w:rPr>
                <w:rFonts w:ascii="Times New Roman" w:hAnsi="Times New Roman"/>
                <w:b/>
                <w:bCs/>
                <w:sz w:val="24"/>
                <w:szCs w:val="24"/>
              </w:rPr>
              <w:t>52</w:t>
            </w:r>
          </w:p>
        </w:tc>
      </w:tr>
      <w:tr w:rsidR="00EF34D0" w:rsidRPr="002253AF" w14:paraId="7D82328E" w14:textId="77777777" w:rsidTr="00EF34D0">
        <w:trPr>
          <w:trHeight w:val="135"/>
        </w:trPr>
        <w:tc>
          <w:tcPr>
            <w:tcW w:w="1009" w:type="pct"/>
            <w:vMerge w:val="restart"/>
            <w:tcBorders>
              <w:top w:val="single" w:sz="4" w:space="0" w:color="auto"/>
              <w:left w:val="single" w:sz="4" w:space="0" w:color="auto"/>
              <w:bottom w:val="single" w:sz="4" w:space="0" w:color="auto"/>
              <w:right w:val="single" w:sz="4" w:space="0" w:color="auto"/>
            </w:tcBorders>
            <w:hideMark/>
          </w:tcPr>
          <w:p w14:paraId="2068322E" w14:textId="77777777" w:rsidR="00EF34D0" w:rsidRPr="002253AF" w:rsidRDefault="00EF34D0">
            <w:pPr>
              <w:spacing w:after="0" w:line="240" w:lineRule="auto"/>
              <w:contextualSpacing/>
              <w:jc w:val="both"/>
              <w:rPr>
                <w:rFonts w:ascii="Times New Roman" w:hAnsi="Times New Roman"/>
                <w:b/>
                <w:bCs/>
                <w:sz w:val="24"/>
                <w:szCs w:val="24"/>
              </w:rPr>
            </w:pPr>
            <w:r w:rsidRPr="002253AF">
              <w:rPr>
                <w:rFonts w:ascii="Times New Roman" w:hAnsi="Times New Roman"/>
                <w:b/>
                <w:bCs/>
                <w:sz w:val="24"/>
                <w:szCs w:val="24"/>
              </w:rPr>
              <w:t xml:space="preserve">Тема 2.1. </w:t>
            </w:r>
          </w:p>
          <w:p w14:paraId="5859C3A6" w14:textId="77777777" w:rsidR="00EF34D0" w:rsidRPr="002253AF" w:rsidRDefault="00EF34D0">
            <w:pPr>
              <w:spacing w:after="0" w:line="240" w:lineRule="auto"/>
              <w:contextualSpacing/>
              <w:jc w:val="both"/>
              <w:rPr>
                <w:rFonts w:ascii="Times New Roman" w:hAnsi="Times New Roman"/>
                <w:bCs/>
                <w:sz w:val="24"/>
                <w:szCs w:val="24"/>
              </w:rPr>
            </w:pPr>
            <w:r w:rsidRPr="002253AF">
              <w:rPr>
                <w:rFonts w:ascii="Times New Roman" w:hAnsi="Times New Roman"/>
                <w:sz w:val="24"/>
                <w:szCs w:val="24"/>
              </w:rPr>
              <w:t>Допуски и технические измерения</w:t>
            </w:r>
          </w:p>
        </w:tc>
        <w:tc>
          <w:tcPr>
            <w:tcW w:w="3252" w:type="pct"/>
            <w:gridSpan w:val="2"/>
            <w:tcBorders>
              <w:top w:val="single" w:sz="4" w:space="0" w:color="auto"/>
              <w:left w:val="single" w:sz="4" w:space="0" w:color="auto"/>
              <w:bottom w:val="single" w:sz="4" w:space="0" w:color="auto"/>
              <w:right w:val="single" w:sz="4" w:space="0" w:color="auto"/>
            </w:tcBorders>
            <w:hideMark/>
          </w:tcPr>
          <w:p w14:paraId="06B38A97" w14:textId="77777777" w:rsidR="00EF34D0" w:rsidRPr="002253AF" w:rsidRDefault="00EF34D0">
            <w:pPr>
              <w:suppressAutoHyphens/>
              <w:spacing w:after="0" w:line="240" w:lineRule="auto"/>
              <w:contextualSpacing/>
              <w:jc w:val="both"/>
              <w:rPr>
                <w:rFonts w:ascii="Times New Roman" w:hAnsi="Times New Roman"/>
                <w:b/>
                <w:bCs/>
                <w:sz w:val="24"/>
                <w:szCs w:val="24"/>
              </w:rPr>
            </w:pPr>
            <w:r w:rsidRPr="002253AF">
              <w:rPr>
                <w:rFonts w:ascii="Times New Roman" w:hAnsi="Times New Roman"/>
                <w:b/>
                <w:bCs/>
                <w:sz w:val="24"/>
                <w:szCs w:val="24"/>
              </w:rPr>
              <w:t>Содержание</w:t>
            </w:r>
          </w:p>
        </w:tc>
        <w:tc>
          <w:tcPr>
            <w:tcW w:w="739" w:type="pct"/>
            <w:tcBorders>
              <w:top w:val="single" w:sz="4" w:space="0" w:color="auto"/>
              <w:left w:val="single" w:sz="4" w:space="0" w:color="auto"/>
              <w:bottom w:val="single" w:sz="4" w:space="0" w:color="auto"/>
              <w:right w:val="single" w:sz="4" w:space="0" w:color="auto"/>
            </w:tcBorders>
            <w:hideMark/>
          </w:tcPr>
          <w:p w14:paraId="30D88565" w14:textId="77777777" w:rsidR="00EF34D0" w:rsidRPr="002253AF" w:rsidRDefault="00EF34D0">
            <w:pPr>
              <w:suppressAutoHyphens/>
              <w:spacing w:after="0" w:line="240" w:lineRule="auto"/>
              <w:contextualSpacing/>
              <w:jc w:val="center"/>
              <w:rPr>
                <w:rFonts w:ascii="Times New Roman" w:hAnsi="Times New Roman"/>
                <w:b/>
                <w:i/>
                <w:sz w:val="24"/>
                <w:szCs w:val="24"/>
              </w:rPr>
            </w:pPr>
            <w:r w:rsidRPr="002253AF">
              <w:rPr>
                <w:rFonts w:ascii="Times New Roman" w:hAnsi="Times New Roman"/>
                <w:b/>
                <w:i/>
                <w:sz w:val="24"/>
                <w:szCs w:val="24"/>
              </w:rPr>
              <w:t>7</w:t>
            </w:r>
          </w:p>
        </w:tc>
      </w:tr>
      <w:tr w:rsidR="00EF34D0" w:rsidRPr="002253AF" w14:paraId="444549AD" w14:textId="77777777" w:rsidTr="00EF34D0">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DA5AA4"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01D3EC2C" w14:textId="77777777" w:rsidR="00EF34D0" w:rsidRPr="002253AF" w:rsidRDefault="00EF34D0">
            <w:pPr>
              <w:spacing w:after="0" w:line="240" w:lineRule="auto"/>
              <w:jc w:val="both"/>
              <w:rPr>
                <w:rFonts w:ascii="Times New Roman" w:hAnsi="Times New Roman"/>
                <w:sz w:val="24"/>
                <w:szCs w:val="24"/>
              </w:rPr>
            </w:pPr>
            <w:r w:rsidRPr="002253AF">
              <w:rPr>
                <w:rFonts w:ascii="Times New Roman" w:hAnsi="Times New Roman"/>
                <w:sz w:val="24"/>
                <w:szCs w:val="24"/>
              </w:rPr>
              <w:t>Понятие о погрешности изготовления и измерения деталей.</w:t>
            </w:r>
          </w:p>
        </w:tc>
        <w:tc>
          <w:tcPr>
            <w:tcW w:w="739" w:type="pct"/>
            <w:vMerge w:val="restart"/>
            <w:tcBorders>
              <w:top w:val="single" w:sz="4" w:space="0" w:color="auto"/>
              <w:left w:val="single" w:sz="4" w:space="0" w:color="auto"/>
              <w:bottom w:val="single" w:sz="4" w:space="0" w:color="auto"/>
              <w:right w:val="single" w:sz="4" w:space="0" w:color="auto"/>
            </w:tcBorders>
            <w:vAlign w:val="center"/>
            <w:hideMark/>
          </w:tcPr>
          <w:p w14:paraId="3A17F601" w14:textId="77777777" w:rsidR="00EF34D0" w:rsidRPr="002253AF" w:rsidRDefault="00EF34D0">
            <w:pPr>
              <w:spacing w:after="0" w:line="240" w:lineRule="auto"/>
              <w:jc w:val="center"/>
              <w:rPr>
                <w:rFonts w:ascii="Times New Roman" w:hAnsi="Times New Roman"/>
                <w:sz w:val="24"/>
                <w:szCs w:val="24"/>
              </w:rPr>
            </w:pPr>
            <w:r w:rsidRPr="002253AF">
              <w:rPr>
                <w:rFonts w:ascii="Times New Roman" w:hAnsi="Times New Roman"/>
                <w:sz w:val="24"/>
                <w:szCs w:val="24"/>
              </w:rPr>
              <w:t>5</w:t>
            </w:r>
          </w:p>
        </w:tc>
      </w:tr>
      <w:tr w:rsidR="00EF34D0" w:rsidRPr="002253AF" w14:paraId="62BACE5E" w14:textId="77777777" w:rsidTr="00EF34D0">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283D01"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6FB909F4" w14:textId="77777777" w:rsidR="00EF34D0" w:rsidRPr="002253AF" w:rsidRDefault="00EF34D0">
            <w:pPr>
              <w:spacing w:after="0" w:line="240" w:lineRule="auto"/>
              <w:jc w:val="both"/>
              <w:rPr>
                <w:rFonts w:ascii="Times New Roman" w:hAnsi="Times New Roman"/>
                <w:sz w:val="24"/>
                <w:szCs w:val="24"/>
              </w:rPr>
            </w:pPr>
            <w:r w:rsidRPr="002253AF">
              <w:rPr>
                <w:rFonts w:ascii="Times New Roman" w:hAnsi="Times New Roman"/>
                <w:sz w:val="24"/>
                <w:szCs w:val="24"/>
              </w:rPr>
              <w:t>Предельные отклонения. Поля допусков и понятия о посадках.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BFD77E" w14:textId="77777777" w:rsidR="00EF34D0" w:rsidRPr="002253AF" w:rsidRDefault="00EF34D0">
            <w:pPr>
              <w:spacing w:after="0"/>
              <w:rPr>
                <w:rFonts w:ascii="Times New Roman" w:hAnsi="Times New Roman"/>
                <w:sz w:val="24"/>
                <w:szCs w:val="24"/>
              </w:rPr>
            </w:pPr>
          </w:p>
        </w:tc>
      </w:tr>
      <w:tr w:rsidR="00EF34D0" w:rsidRPr="002253AF" w14:paraId="683A2548" w14:textId="77777777" w:rsidTr="00EF34D0">
        <w:trPr>
          <w:trHeight w:val="1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8BE4EF"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18DA772C" w14:textId="77777777" w:rsidR="00EF34D0" w:rsidRPr="002253AF" w:rsidRDefault="00EF34D0">
            <w:pPr>
              <w:spacing w:after="0" w:line="240" w:lineRule="auto"/>
              <w:jc w:val="both"/>
              <w:rPr>
                <w:rFonts w:ascii="Times New Roman" w:hAnsi="Times New Roman"/>
                <w:sz w:val="24"/>
                <w:szCs w:val="24"/>
              </w:rPr>
            </w:pPr>
            <w:r w:rsidRPr="002253AF">
              <w:rPr>
                <w:rFonts w:ascii="Times New Roman" w:hAnsi="Times New Roman"/>
                <w:sz w:val="24"/>
                <w:szCs w:val="24"/>
              </w:rPr>
              <w:t>Понятие о системе допусков и посадок.</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1A9E5E" w14:textId="77777777" w:rsidR="00EF34D0" w:rsidRPr="002253AF" w:rsidRDefault="00EF34D0">
            <w:pPr>
              <w:spacing w:after="0"/>
              <w:rPr>
                <w:rFonts w:ascii="Times New Roman" w:hAnsi="Times New Roman"/>
                <w:sz w:val="24"/>
                <w:szCs w:val="24"/>
              </w:rPr>
            </w:pPr>
          </w:p>
        </w:tc>
      </w:tr>
      <w:tr w:rsidR="00EF34D0" w:rsidRPr="002253AF" w14:paraId="524A7767" w14:textId="77777777" w:rsidTr="00EF34D0">
        <w:trPr>
          <w:trHeight w:val="1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B530A5"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5717FC96" w14:textId="77777777" w:rsidR="00EF34D0" w:rsidRPr="002253AF" w:rsidRDefault="00EF34D0">
            <w:pPr>
              <w:spacing w:after="0" w:line="240" w:lineRule="auto"/>
              <w:jc w:val="both"/>
              <w:rPr>
                <w:rFonts w:ascii="Times New Roman" w:hAnsi="Times New Roman"/>
                <w:sz w:val="24"/>
                <w:szCs w:val="24"/>
              </w:rPr>
            </w:pPr>
            <w:r w:rsidRPr="002253AF">
              <w:rPr>
                <w:rFonts w:ascii="Times New Roman" w:hAnsi="Times New Roman"/>
                <w:sz w:val="24"/>
                <w:szCs w:val="24"/>
              </w:rPr>
              <w:t>Понятие о посадках в системе отверстия и в системе вала.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41EDBE" w14:textId="77777777" w:rsidR="00EF34D0" w:rsidRPr="002253AF" w:rsidRDefault="00EF34D0">
            <w:pPr>
              <w:spacing w:after="0"/>
              <w:rPr>
                <w:rFonts w:ascii="Times New Roman" w:hAnsi="Times New Roman"/>
                <w:sz w:val="24"/>
                <w:szCs w:val="24"/>
              </w:rPr>
            </w:pPr>
          </w:p>
        </w:tc>
      </w:tr>
      <w:tr w:rsidR="00EF34D0" w:rsidRPr="002253AF" w14:paraId="5F5DD7F3" w14:textId="77777777" w:rsidTr="00EF34D0">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D37B0B"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0524198F" w14:textId="77777777" w:rsidR="00EF34D0" w:rsidRPr="002253AF" w:rsidRDefault="00EF34D0">
            <w:pPr>
              <w:spacing w:after="0" w:line="240" w:lineRule="auto"/>
              <w:jc w:val="both"/>
              <w:rPr>
                <w:rFonts w:ascii="Times New Roman" w:hAnsi="Times New Roman"/>
                <w:sz w:val="24"/>
                <w:szCs w:val="24"/>
              </w:rPr>
            </w:pPr>
            <w:r w:rsidRPr="002253AF">
              <w:rPr>
                <w:rFonts w:ascii="Times New Roman" w:hAnsi="Times New Roman"/>
                <w:sz w:val="24"/>
                <w:szCs w:val="24"/>
              </w:rPr>
              <w:t>Система допусков и посадок ОСТ.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F53E24" w14:textId="77777777" w:rsidR="00EF34D0" w:rsidRPr="002253AF" w:rsidRDefault="00EF34D0">
            <w:pPr>
              <w:spacing w:after="0"/>
              <w:rPr>
                <w:rFonts w:ascii="Times New Roman" w:hAnsi="Times New Roman"/>
                <w:sz w:val="24"/>
                <w:szCs w:val="24"/>
              </w:rPr>
            </w:pPr>
          </w:p>
        </w:tc>
      </w:tr>
      <w:tr w:rsidR="00EF34D0" w:rsidRPr="002253AF" w14:paraId="64924F47" w14:textId="77777777" w:rsidTr="00EF34D0">
        <w:trPr>
          <w:trHeight w:val="2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325C32"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5D07B89D" w14:textId="77777777" w:rsidR="00EF34D0" w:rsidRPr="002253AF" w:rsidRDefault="00EF34D0">
            <w:pPr>
              <w:suppressAutoHyphens/>
              <w:spacing w:after="0" w:line="240" w:lineRule="auto"/>
              <w:contextualSpacing/>
              <w:jc w:val="both"/>
              <w:rPr>
                <w:rFonts w:ascii="Times New Roman" w:eastAsiaTheme="minorEastAsia" w:hAnsi="Times New Roman"/>
                <w:b/>
                <w:bCs/>
                <w:sz w:val="24"/>
                <w:szCs w:val="24"/>
              </w:rPr>
            </w:pPr>
            <w:r w:rsidRPr="002253AF">
              <w:rPr>
                <w:rFonts w:ascii="Times New Roman" w:hAnsi="Times New Roman"/>
                <w:b/>
                <w:bCs/>
                <w:sz w:val="24"/>
                <w:szCs w:val="24"/>
              </w:rPr>
              <w:t>В том числе практических занятий:</w:t>
            </w:r>
          </w:p>
        </w:tc>
        <w:tc>
          <w:tcPr>
            <w:tcW w:w="739" w:type="pct"/>
            <w:tcBorders>
              <w:top w:val="single" w:sz="4" w:space="0" w:color="auto"/>
              <w:left w:val="single" w:sz="4" w:space="0" w:color="auto"/>
              <w:bottom w:val="single" w:sz="4" w:space="0" w:color="auto"/>
              <w:right w:val="single" w:sz="4" w:space="0" w:color="auto"/>
            </w:tcBorders>
            <w:hideMark/>
          </w:tcPr>
          <w:p w14:paraId="0C423FB2" w14:textId="77777777" w:rsidR="00EF34D0" w:rsidRPr="002253AF" w:rsidRDefault="00EF34D0">
            <w:pPr>
              <w:suppressAutoHyphens/>
              <w:spacing w:after="0" w:line="240" w:lineRule="auto"/>
              <w:contextualSpacing/>
              <w:jc w:val="center"/>
              <w:rPr>
                <w:rFonts w:ascii="Times New Roman" w:hAnsi="Times New Roman"/>
                <w:b/>
                <w:sz w:val="24"/>
                <w:szCs w:val="24"/>
              </w:rPr>
            </w:pPr>
            <w:r w:rsidRPr="002253AF">
              <w:rPr>
                <w:rFonts w:ascii="Times New Roman" w:hAnsi="Times New Roman"/>
                <w:b/>
                <w:sz w:val="24"/>
                <w:szCs w:val="24"/>
              </w:rPr>
              <w:t>2</w:t>
            </w:r>
          </w:p>
        </w:tc>
      </w:tr>
      <w:tr w:rsidR="00EF34D0" w:rsidRPr="002253AF" w14:paraId="1D08E4DE" w14:textId="77777777" w:rsidTr="00EF34D0">
        <w:trPr>
          <w:trHeight w:val="32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F838CC"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5CA7DA6D" w14:textId="77777777" w:rsidR="00EF34D0" w:rsidRPr="002253AF" w:rsidRDefault="00EF34D0">
            <w:pPr>
              <w:suppressAutoHyphens/>
              <w:spacing w:after="0" w:line="240" w:lineRule="auto"/>
              <w:contextualSpacing/>
              <w:jc w:val="both"/>
              <w:rPr>
                <w:rFonts w:ascii="Times New Roman" w:hAnsi="Times New Roman"/>
                <w:b/>
                <w:bCs/>
                <w:sz w:val="24"/>
                <w:szCs w:val="24"/>
              </w:rPr>
            </w:pPr>
            <w:r w:rsidRPr="002253AF">
              <w:rPr>
                <w:rFonts w:ascii="Times New Roman" w:hAnsi="Times New Roman"/>
                <w:b/>
                <w:sz w:val="24"/>
                <w:szCs w:val="24"/>
              </w:rPr>
              <w:t xml:space="preserve">№ 29 </w:t>
            </w:r>
            <w:r w:rsidRPr="002253AF">
              <w:rPr>
                <w:rFonts w:ascii="Times New Roman" w:hAnsi="Times New Roman"/>
                <w:sz w:val="24"/>
                <w:szCs w:val="24"/>
              </w:rPr>
              <w:t>Графическое построение полей допусков.</w:t>
            </w:r>
          </w:p>
        </w:tc>
        <w:tc>
          <w:tcPr>
            <w:tcW w:w="739" w:type="pct"/>
            <w:tcBorders>
              <w:top w:val="single" w:sz="4" w:space="0" w:color="auto"/>
              <w:left w:val="single" w:sz="4" w:space="0" w:color="auto"/>
              <w:bottom w:val="single" w:sz="4" w:space="0" w:color="auto"/>
              <w:right w:val="single" w:sz="4" w:space="0" w:color="auto"/>
            </w:tcBorders>
            <w:hideMark/>
          </w:tcPr>
          <w:p w14:paraId="2E736C27" w14:textId="77777777" w:rsidR="00EF34D0" w:rsidRPr="002253AF" w:rsidRDefault="00EF34D0">
            <w:pPr>
              <w:spacing w:after="0" w:line="240" w:lineRule="auto"/>
              <w:rPr>
                <w:rFonts w:ascii="Times New Roman" w:hAnsi="Times New Roman"/>
                <w:bCs/>
                <w:sz w:val="24"/>
                <w:szCs w:val="24"/>
              </w:rPr>
            </w:pPr>
            <w:r w:rsidRPr="002253AF">
              <w:rPr>
                <w:rFonts w:ascii="Times New Roman" w:hAnsi="Times New Roman"/>
                <w:bCs/>
                <w:sz w:val="24"/>
                <w:szCs w:val="24"/>
              </w:rPr>
              <w:t>2</w:t>
            </w:r>
          </w:p>
        </w:tc>
      </w:tr>
      <w:tr w:rsidR="00EF34D0" w:rsidRPr="002253AF" w14:paraId="02504C2A" w14:textId="77777777" w:rsidTr="00EF34D0">
        <w:trPr>
          <w:trHeight w:val="133"/>
        </w:trPr>
        <w:tc>
          <w:tcPr>
            <w:tcW w:w="1009" w:type="pct"/>
            <w:vMerge w:val="restart"/>
            <w:tcBorders>
              <w:top w:val="single" w:sz="4" w:space="0" w:color="auto"/>
              <w:left w:val="single" w:sz="4" w:space="0" w:color="auto"/>
              <w:bottom w:val="single" w:sz="4" w:space="0" w:color="auto"/>
              <w:right w:val="single" w:sz="4" w:space="0" w:color="auto"/>
            </w:tcBorders>
            <w:hideMark/>
          </w:tcPr>
          <w:p w14:paraId="7940E42C" w14:textId="77777777" w:rsidR="00EF34D0" w:rsidRPr="002253AF" w:rsidRDefault="00EF34D0">
            <w:pPr>
              <w:spacing w:after="0" w:line="240" w:lineRule="auto"/>
              <w:contextualSpacing/>
              <w:jc w:val="both"/>
              <w:rPr>
                <w:rFonts w:ascii="Times New Roman" w:hAnsi="Times New Roman"/>
                <w:b/>
                <w:bCs/>
                <w:sz w:val="24"/>
                <w:szCs w:val="24"/>
              </w:rPr>
            </w:pPr>
            <w:r w:rsidRPr="002253AF">
              <w:rPr>
                <w:rFonts w:ascii="Times New Roman" w:hAnsi="Times New Roman"/>
                <w:b/>
                <w:bCs/>
                <w:sz w:val="24"/>
                <w:szCs w:val="24"/>
              </w:rPr>
              <w:t xml:space="preserve">Тема 2.2. </w:t>
            </w:r>
          </w:p>
          <w:p w14:paraId="497E6FC8" w14:textId="77777777" w:rsidR="00EF34D0" w:rsidRPr="002253AF" w:rsidRDefault="00EF34D0">
            <w:pPr>
              <w:spacing w:after="0" w:line="240" w:lineRule="auto"/>
              <w:contextualSpacing/>
              <w:jc w:val="both"/>
              <w:rPr>
                <w:rFonts w:ascii="Times New Roman" w:hAnsi="Times New Roman"/>
                <w:bCs/>
                <w:sz w:val="24"/>
                <w:szCs w:val="24"/>
              </w:rPr>
            </w:pPr>
            <w:r w:rsidRPr="002253AF">
              <w:rPr>
                <w:rFonts w:ascii="Times New Roman" w:hAnsi="Times New Roman"/>
                <w:sz w:val="24"/>
                <w:szCs w:val="24"/>
              </w:rPr>
              <w:t>Приспособления и инструмент для проверки плоских поверхностей</w:t>
            </w:r>
          </w:p>
        </w:tc>
        <w:tc>
          <w:tcPr>
            <w:tcW w:w="3252" w:type="pct"/>
            <w:gridSpan w:val="2"/>
            <w:tcBorders>
              <w:top w:val="single" w:sz="4" w:space="0" w:color="auto"/>
              <w:left w:val="single" w:sz="4" w:space="0" w:color="auto"/>
              <w:bottom w:val="single" w:sz="4" w:space="0" w:color="auto"/>
              <w:right w:val="single" w:sz="4" w:space="0" w:color="auto"/>
            </w:tcBorders>
            <w:hideMark/>
          </w:tcPr>
          <w:p w14:paraId="129338FB" w14:textId="77777777" w:rsidR="00EF34D0" w:rsidRPr="002253AF" w:rsidRDefault="00EF34D0">
            <w:pPr>
              <w:suppressAutoHyphens/>
              <w:spacing w:after="0" w:line="240" w:lineRule="auto"/>
              <w:contextualSpacing/>
              <w:jc w:val="both"/>
              <w:rPr>
                <w:rFonts w:ascii="Times New Roman" w:hAnsi="Times New Roman"/>
                <w:b/>
                <w:bCs/>
                <w:sz w:val="24"/>
                <w:szCs w:val="24"/>
              </w:rPr>
            </w:pPr>
            <w:r w:rsidRPr="002253AF">
              <w:rPr>
                <w:rFonts w:ascii="Times New Roman" w:hAnsi="Times New Roman"/>
                <w:b/>
                <w:bCs/>
                <w:sz w:val="24"/>
                <w:szCs w:val="24"/>
              </w:rPr>
              <w:t>Содержание</w:t>
            </w:r>
          </w:p>
        </w:tc>
        <w:tc>
          <w:tcPr>
            <w:tcW w:w="739" w:type="pct"/>
            <w:tcBorders>
              <w:top w:val="single" w:sz="4" w:space="0" w:color="auto"/>
              <w:left w:val="single" w:sz="4" w:space="0" w:color="auto"/>
              <w:bottom w:val="single" w:sz="4" w:space="0" w:color="auto"/>
              <w:right w:val="single" w:sz="4" w:space="0" w:color="auto"/>
            </w:tcBorders>
            <w:hideMark/>
          </w:tcPr>
          <w:p w14:paraId="34FDA92F" w14:textId="77777777" w:rsidR="00EF34D0" w:rsidRPr="002253AF" w:rsidRDefault="00EF34D0">
            <w:pPr>
              <w:suppressAutoHyphens/>
              <w:spacing w:after="0" w:line="240" w:lineRule="auto"/>
              <w:contextualSpacing/>
              <w:jc w:val="center"/>
              <w:rPr>
                <w:rFonts w:ascii="Times New Roman" w:hAnsi="Times New Roman"/>
                <w:b/>
                <w:i/>
                <w:sz w:val="24"/>
                <w:szCs w:val="24"/>
              </w:rPr>
            </w:pPr>
            <w:r w:rsidRPr="002253AF">
              <w:rPr>
                <w:rFonts w:ascii="Times New Roman" w:hAnsi="Times New Roman"/>
                <w:b/>
                <w:i/>
                <w:sz w:val="24"/>
                <w:szCs w:val="24"/>
              </w:rPr>
              <w:t>6</w:t>
            </w:r>
          </w:p>
        </w:tc>
      </w:tr>
      <w:tr w:rsidR="00EF34D0" w:rsidRPr="002253AF" w14:paraId="3E29821B" w14:textId="77777777" w:rsidTr="00EF34D0">
        <w:trPr>
          <w:trHeight w:val="4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86A3CC"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1146C053" w14:textId="77777777" w:rsidR="00EF34D0" w:rsidRPr="002253AF" w:rsidRDefault="00EF34D0">
            <w:pPr>
              <w:suppressAutoHyphens/>
              <w:spacing w:after="0" w:line="240" w:lineRule="auto"/>
              <w:contextualSpacing/>
              <w:jc w:val="both"/>
              <w:rPr>
                <w:rFonts w:ascii="Times New Roman" w:hAnsi="Times New Roman"/>
                <w:bCs/>
                <w:sz w:val="24"/>
                <w:szCs w:val="24"/>
              </w:rPr>
            </w:pPr>
            <w:r w:rsidRPr="002253AF">
              <w:rPr>
                <w:rFonts w:ascii="Times New Roman" w:hAnsi="Times New Roman"/>
                <w:bCs/>
                <w:sz w:val="24"/>
                <w:szCs w:val="24"/>
              </w:rPr>
              <w:t>Проверочные линейки и плиты. Оптические линейки. Оптические квадранты. Оптические теодолиты.</w:t>
            </w:r>
          </w:p>
        </w:tc>
        <w:tc>
          <w:tcPr>
            <w:tcW w:w="739" w:type="pct"/>
            <w:vMerge w:val="restart"/>
            <w:tcBorders>
              <w:top w:val="single" w:sz="4" w:space="0" w:color="auto"/>
              <w:left w:val="single" w:sz="4" w:space="0" w:color="auto"/>
              <w:bottom w:val="single" w:sz="4" w:space="0" w:color="auto"/>
              <w:right w:val="single" w:sz="4" w:space="0" w:color="auto"/>
            </w:tcBorders>
            <w:vAlign w:val="center"/>
            <w:hideMark/>
          </w:tcPr>
          <w:p w14:paraId="624CFA41" w14:textId="77777777" w:rsidR="00EF34D0" w:rsidRPr="002253AF" w:rsidRDefault="00EF34D0">
            <w:pPr>
              <w:spacing w:after="0" w:line="240" w:lineRule="auto"/>
              <w:jc w:val="center"/>
              <w:rPr>
                <w:rFonts w:ascii="Times New Roman" w:hAnsi="Times New Roman"/>
                <w:bCs/>
                <w:sz w:val="24"/>
                <w:szCs w:val="24"/>
              </w:rPr>
            </w:pPr>
            <w:r w:rsidRPr="002253AF">
              <w:rPr>
                <w:rFonts w:ascii="Times New Roman" w:hAnsi="Times New Roman"/>
                <w:bCs/>
                <w:sz w:val="24"/>
                <w:szCs w:val="24"/>
              </w:rPr>
              <w:t>3</w:t>
            </w:r>
          </w:p>
        </w:tc>
      </w:tr>
      <w:tr w:rsidR="00EF34D0" w:rsidRPr="002253AF" w14:paraId="56C5DACD" w14:textId="77777777" w:rsidTr="00EF34D0">
        <w:trPr>
          <w:trHeight w:val="1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710E43"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613D12FA" w14:textId="77777777" w:rsidR="00EF34D0" w:rsidRPr="002253AF" w:rsidRDefault="00EF34D0">
            <w:pPr>
              <w:suppressAutoHyphens/>
              <w:spacing w:after="0" w:line="240" w:lineRule="auto"/>
              <w:contextualSpacing/>
              <w:jc w:val="both"/>
              <w:rPr>
                <w:rFonts w:ascii="Times New Roman" w:hAnsi="Times New Roman"/>
                <w:bCs/>
                <w:sz w:val="24"/>
                <w:szCs w:val="24"/>
              </w:rPr>
            </w:pPr>
            <w:r w:rsidRPr="002253AF">
              <w:rPr>
                <w:rFonts w:ascii="Times New Roman" w:hAnsi="Times New Roman"/>
                <w:bCs/>
                <w:sz w:val="24"/>
                <w:szCs w:val="24"/>
              </w:rPr>
              <w:t>Оптический плоскомер ИС – 41 М2. Оптический плоскомер ОП – 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0DFD93" w14:textId="77777777" w:rsidR="00EF34D0" w:rsidRPr="002253AF" w:rsidRDefault="00EF34D0">
            <w:pPr>
              <w:spacing w:after="0"/>
              <w:rPr>
                <w:rFonts w:ascii="Times New Roman" w:hAnsi="Times New Roman"/>
                <w:bCs/>
                <w:sz w:val="24"/>
                <w:szCs w:val="24"/>
              </w:rPr>
            </w:pPr>
          </w:p>
        </w:tc>
      </w:tr>
      <w:tr w:rsidR="00EF34D0" w:rsidRPr="002253AF" w14:paraId="7BCD099A" w14:textId="77777777" w:rsidTr="00EF34D0">
        <w:trPr>
          <w:trHeight w:val="46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67C19C"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4A7B8764" w14:textId="77777777" w:rsidR="00EF34D0" w:rsidRPr="002253AF" w:rsidRDefault="00EF34D0">
            <w:pPr>
              <w:suppressAutoHyphens/>
              <w:spacing w:after="0" w:line="240" w:lineRule="auto"/>
              <w:contextualSpacing/>
              <w:jc w:val="both"/>
              <w:rPr>
                <w:rFonts w:ascii="Times New Roman" w:hAnsi="Times New Roman"/>
                <w:bCs/>
                <w:sz w:val="24"/>
                <w:szCs w:val="24"/>
              </w:rPr>
            </w:pPr>
            <w:r w:rsidRPr="002253AF">
              <w:rPr>
                <w:rFonts w:ascii="Times New Roman" w:hAnsi="Times New Roman"/>
                <w:bCs/>
                <w:sz w:val="24"/>
                <w:szCs w:val="24"/>
              </w:rPr>
              <w:t>Устройства для выверки контрольной площадки. Усовершенствованный лекальный угольник.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05DBC7" w14:textId="77777777" w:rsidR="00EF34D0" w:rsidRPr="002253AF" w:rsidRDefault="00EF34D0">
            <w:pPr>
              <w:spacing w:after="0"/>
              <w:rPr>
                <w:rFonts w:ascii="Times New Roman" w:hAnsi="Times New Roman"/>
                <w:bCs/>
                <w:sz w:val="24"/>
                <w:szCs w:val="24"/>
              </w:rPr>
            </w:pPr>
          </w:p>
        </w:tc>
      </w:tr>
      <w:tr w:rsidR="00EF34D0" w:rsidRPr="002253AF" w14:paraId="7E82B252" w14:textId="77777777" w:rsidTr="00EF34D0">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F64E83"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1B2EB8B5" w14:textId="77777777" w:rsidR="00EF34D0" w:rsidRPr="002253AF" w:rsidRDefault="00EF34D0">
            <w:pPr>
              <w:suppressAutoHyphens/>
              <w:spacing w:after="0" w:line="240" w:lineRule="auto"/>
              <w:contextualSpacing/>
              <w:jc w:val="both"/>
              <w:rPr>
                <w:rFonts w:ascii="Times New Roman" w:hAnsi="Times New Roman"/>
                <w:b/>
                <w:bCs/>
                <w:sz w:val="24"/>
                <w:szCs w:val="24"/>
              </w:rPr>
            </w:pPr>
            <w:r w:rsidRPr="002253AF">
              <w:rPr>
                <w:rFonts w:ascii="Times New Roman" w:hAnsi="Times New Roman"/>
                <w:b/>
                <w:bCs/>
                <w:sz w:val="24"/>
                <w:szCs w:val="24"/>
              </w:rPr>
              <w:t>В том числе практических занятий:</w:t>
            </w:r>
          </w:p>
        </w:tc>
        <w:tc>
          <w:tcPr>
            <w:tcW w:w="739" w:type="pct"/>
            <w:tcBorders>
              <w:top w:val="single" w:sz="4" w:space="0" w:color="auto"/>
              <w:left w:val="single" w:sz="4" w:space="0" w:color="auto"/>
              <w:bottom w:val="single" w:sz="4" w:space="0" w:color="auto"/>
              <w:right w:val="single" w:sz="4" w:space="0" w:color="auto"/>
            </w:tcBorders>
            <w:hideMark/>
          </w:tcPr>
          <w:p w14:paraId="6A70A54F" w14:textId="77777777" w:rsidR="00EF34D0" w:rsidRPr="002253AF" w:rsidRDefault="00EF34D0">
            <w:pPr>
              <w:suppressAutoHyphens/>
              <w:spacing w:after="0" w:line="240" w:lineRule="auto"/>
              <w:contextualSpacing/>
              <w:jc w:val="center"/>
              <w:rPr>
                <w:rFonts w:ascii="Times New Roman" w:hAnsi="Times New Roman"/>
                <w:b/>
                <w:sz w:val="24"/>
                <w:szCs w:val="24"/>
              </w:rPr>
            </w:pPr>
            <w:r w:rsidRPr="002253AF">
              <w:rPr>
                <w:rFonts w:ascii="Times New Roman" w:hAnsi="Times New Roman"/>
                <w:b/>
                <w:sz w:val="24"/>
                <w:szCs w:val="24"/>
              </w:rPr>
              <w:t>3</w:t>
            </w:r>
          </w:p>
        </w:tc>
      </w:tr>
      <w:tr w:rsidR="00EF34D0" w:rsidRPr="002253AF" w14:paraId="513D1043" w14:textId="77777777" w:rsidTr="00EF34D0">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FFDFD5"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513AEBE2" w14:textId="77777777" w:rsidR="00EF34D0" w:rsidRPr="002253AF" w:rsidRDefault="00EF34D0">
            <w:pPr>
              <w:spacing w:after="0" w:line="240" w:lineRule="auto"/>
              <w:ind w:right="-568"/>
              <w:jc w:val="both"/>
              <w:rPr>
                <w:rFonts w:ascii="Times New Roman" w:hAnsi="Times New Roman"/>
                <w:bCs/>
                <w:sz w:val="24"/>
                <w:szCs w:val="24"/>
              </w:rPr>
            </w:pPr>
            <w:r w:rsidRPr="002253AF">
              <w:rPr>
                <w:rFonts w:ascii="Times New Roman" w:hAnsi="Times New Roman"/>
                <w:b/>
                <w:sz w:val="24"/>
                <w:szCs w:val="24"/>
              </w:rPr>
              <w:t xml:space="preserve">№ 30 </w:t>
            </w:r>
            <w:r w:rsidRPr="002253AF">
              <w:rPr>
                <w:rFonts w:ascii="Times New Roman" w:hAnsi="Times New Roman"/>
                <w:bCs/>
                <w:sz w:val="24"/>
                <w:szCs w:val="24"/>
              </w:rPr>
              <w:t xml:space="preserve">Оптический квадрант </w:t>
            </w:r>
            <w:r w:rsidRPr="002253AF">
              <w:rPr>
                <w:rFonts w:ascii="Times New Roman" w:hAnsi="Times New Roman"/>
                <w:sz w:val="24"/>
                <w:szCs w:val="24"/>
              </w:rPr>
              <w:t>КО – 10</w:t>
            </w:r>
            <w:r w:rsidRPr="002253AF">
              <w:rPr>
                <w:rFonts w:ascii="Times New Roman" w:hAnsi="Times New Roman"/>
                <w:bCs/>
                <w:sz w:val="24"/>
                <w:szCs w:val="24"/>
              </w:rPr>
              <w:t xml:space="preserve">. Оптический теодолит </w:t>
            </w:r>
            <w:r w:rsidRPr="002253AF">
              <w:rPr>
                <w:rFonts w:ascii="Times New Roman" w:hAnsi="Times New Roman"/>
                <w:sz w:val="24"/>
                <w:szCs w:val="24"/>
              </w:rPr>
              <w:t>2Т – 2.</w:t>
            </w:r>
          </w:p>
          <w:p w14:paraId="5C782088" w14:textId="77777777" w:rsidR="00EF34D0" w:rsidRPr="002253AF" w:rsidRDefault="00EF34D0">
            <w:pPr>
              <w:spacing w:after="0" w:line="240" w:lineRule="auto"/>
              <w:ind w:right="-568"/>
              <w:jc w:val="both"/>
              <w:rPr>
                <w:rFonts w:ascii="Times New Roman" w:hAnsi="Times New Roman"/>
                <w:sz w:val="24"/>
                <w:szCs w:val="24"/>
              </w:rPr>
            </w:pPr>
            <w:r w:rsidRPr="002253AF">
              <w:rPr>
                <w:rFonts w:ascii="Times New Roman" w:hAnsi="Times New Roman"/>
                <w:b/>
                <w:sz w:val="24"/>
                <w:szCs w:val="24"/>
              </w:rPr>
              <w:t xml:space="preserve">№ 31 </w:t>
            </w:r>
            <w:r w:rsidRPr="002253AF">
              <w:rPr>
                <w:rFonts w:ascii="Times New Roman" w:hAnsi="Times New Roman"/>
                <w:sz w:val="24"/>
                <w:szCs w:val="24"/>
              </w:rPr>
              <w:t>Контроль плоскости фундамента,</w:t>
            </w:r>
            <w:r w:rsidRPr="002253AF">
              <w:rPr>
                <w:rFonts w:ascii="Times New Roman" w:hAnsi="Times New Roman"/>
                <w:bCs/>
                <w:sz w:val="24"/>
                <w:szCs w:val="24"/>
              </w:rPr>
              <w:t xml:space="preserve"> оптический плоскомером ИС – 41 М2.</w:t>
            </w:r>
          </w:p>
        </w:tc>
        <w:tc>
          <w:tcPr>
            <w:tcW w:w="739" w:type="pct"/>
            <w:tcBorders>
              <w:top w:val="single" w:sz="4" w:space="0" w:color="auto"/>
              <w:left w:val="single" w:sz="4" w:space="0" w:color="auto"/>
              <w:bottom w:val="single" w:sz="4" w:space="0" w:color="auto"/>
              <w:right w:val="single" w:sz="4" w:space="0" w:color="auto"/>
            </w:tcBorders>
            <w:hideMark/>
          </w:tcPr>
          <w:p w14:paraId="0784DCAC" w14:textId="77777777" w:rsidR="00EF34D0" w:rsidRPr="002253AF" w:rsidRDefault="00EF34D0">
            <w:pPr>
              <w:spacing w:after="0" w:line="240" w:lineRule="auto"/>
              <w:rPr>
                <w:rFonts w:ascii="Times New Roman" w:hAnsi="Times New Roman"/>
                <w:bCs/>
                <w:sz w:val="24"/>
                <w:szCs w:val="24"/>
              </w:rPr>
            </w:pPr>
            <w:r w:rsidRPr="002253AF">
              <w:rPr>
                <w:rFonts w:ascii="Times New Roman" w:hAnsi="Times New Roman"/>
                <w:bCs/>
                <w:sz w:val="24"/>
                <w:szCs w:val="24"/>
              </w:rPr>
              <w:t>2</w:t>
            </w:r>
          </w:p>
          <w:p w14:paraId="0F126F1B" w14:textId="77777777" w:rsidR="00EF34D0" w:rsidRPr="002253AF" w:rsidRDefault="00EF34D0">
            <w:pPr>
              <w:spacing w:after="0" w:line="240" w:lineRule="auto"/>
              <w:rPr>
                <w:rFonts w:ascii="Times New Roman" w:hAnsi="Times New Roman"/>
                <w:bCs/>
                <w:sz w:val="24"/>
                <w:szCs w:val="24"/>
              </w:rPr>
            </w:pPr>
            <w:r w:rsidRPr="002253AF">
              <w:rPr>
                <w:rFonts w:ascii="Times New Roman" w:hAnsi="Times New Roman"/>
                <w:bCs/>
                <w:sz w:val="24"/>
                <w:szCs w:val="24"/>
              </w:rPr>
              <w:t>1</w:t>
            </w:r>
          </w:p>
        </w:tc>
      </w:tr>
      <w:tr w:rsidR="00EF34D0" w:rsidRPr="002253AF" w14:paraId="4028701D" w14:textId="77777777" w:rsidTr="00EF34D0">
        <w:trPr>
          <w:trHeight w:val="276"/>
        </w:trPr>
        <w:tc>
          <w:tcPr>
            <w:tcW w:w="1009" w:type="pct"/>
            <w:vMerge w:val="restart"/>
            <w:tcBorders>
              <w:top w:val="single" w:sz="4" w:space="0" w:color="auto"/>
              <w:left w:val="single" w:sz="4" w:space="0" w:color="auto"/>
              <w:bottom w:val="single" w:sz="4" w:space="0" w:color="auto"/>
              <w:right w:val="single" w:sz="4" w:space="0" w:color="auto"/>
            </w:tcBorders>
            <w:hideMark/>
          </w:tcPr>
          <w:p w14:paraId="2EA5AFAF" w14:textId="77777777" w:rsidR="00EF34D0" w:rsidRPr="002253AF" w:rsidRDefault="00EF34D0">
            <w:pPr>
              <w:spacing w:after="0" w:line="240" w:lineRule="auto"/>
              <w:contextualSpacing/>
              <w:jc w:val="both"/>
              <w:rPr>
                <w:rFonts w:ascii="Times New Roman" w:hAnsi="Times New Roman"/>
                <w:b/>
                <w:bCs/>
                <w:sz w:val="24"/>
                <w:szCs w:val="24"/>
              </w:rPr>
            </w:pPr>
            <w:r w:rsidRPr="002253AF">
              <w:rPr>
                <w:rFonts w:ascii="Times New Roman" w:hAnsi="Times New Roman"/>
                <w:b/>
                <w:bCs/>
                <w:sz w:val="24"/>
                <w:szCs w:val="24"/>
              </w:rPr>
              <w:t xml:space="preserve">Тема 2.3. </w:t>
            </w:r>
          </w:p>
          <w:p w14:paraId="2551A225" w14:textId="77777777" w:rsidR="00EF34D0" w:rsidRPr="002253AF" w:rsidRDefault="00EF34D0">
            <w:pPr>
              <w:spacing w:after="0" w:line="240" w:lineRule="auto"/>
              <w:contextualSpacing/>
              <w:jc w:val="both"/>
              <w:rPr>
                <w:rFonts w:ascii="Times New Roman" w:hAnsi="Times New Roman"/>
                <w:bCs/>
                <w:color w:val="FF0000"/>
                <w:sz w:val="24"/>
                <w:szCs w:val="24"/>
              </w:rPr>
            </w:pPr>
            <w:r w:rsidRPr="002253AF">
              <w:rPr>
                <w:rFonts w:ascii="Times New Roman" w:hAnsi="Times New Roman"/>
                <w:sz w:val="24"/>
                <w:szCs w:val="24"/>
              </w:rPr>
              <w:t>Оснастка и приспособления для центровки и монтажа механизмов и устройств</w:t>
            </w:r>
          </w:p>
        </w:tc>
        <w:tc>
          <w:tcPr>
            <w:tcW w:w="3252" w:type="pct"/>
            <w:gridSpan w:val="2"/>
            <w:tcBorders>
              <w:top w:val="single" w:sz="4" w:space="0" w:color="auto"/>
              <w:left w:val="single" w:sz="4" w:space="0" w:color="auto"/>
              <w:bottom w:val="single" w:sz="4" w:space="0" w:color="auto"/>
              <w:right w:val="single" w:sz="4" w:space="0" w:color="auto"/>
            </w:tcBorders>
            <w:hideMark/>
          </w:tcPr>
          <w:p w14:paraId="47C6298D" w14:textId="77777777" w:rsidR="00EF34D0" w:rsidRPr="002253AF" w:rsidRDefault="00EF34D0">
            <w:pPr>
              <w:suppressAutoHyphens/>
              <w:spacing w:after="0" w:line="240" w:lineRule="auto"/>
              <w:contextualSpacing/>
              <w:jc w:val="both"/>
              <w:rPr>
                <w:rFonts w:ascii="Times New Roman" w:hAnsi="Times New Roman"/>
                <w:b/>
                <w:bCs/>
                <w:sz w:val="24"/>
                <w:szCs w:val="24"/>
              </w:rPr>
            </w:pPr>
            <w:r w:rsidRPr="002253AF">
              <w:rPr>
                <w:rFonts w:ascii="Times New Roman" w:hAnsi="Times New Roman"/>
                <w:b/>
                <w:bCs/>
                <w:sz w:val="24"/>
                <w:szCs w:val="24"/>
              </w:rPr>
              <w:t>Содержание</w:t>
            </w:r>
          </w:p>
        </w:tc>
        <w:tc>
          <w:tcPr>
            <w:tcW w:w="739" w:type="pct"/>
            <w:tcBorders>
              <w:top w:val="single" w:sz="4" w:space="0" w:color="auto"/>
              <w:left w:val="single" w:sz="4" w:space="0" w:color="auto"/>
              <w:bottom w:val="single" w:sz="4" w:space="0" w:color="auto"/>
              <w:right w:val="single" w:sz="4" w:space="0" w:color="auto"/>
            </w:tcBorders>
            <w:hideMark/>
          </w:tcPr>
          <w:p w14:paraId="1834E456" w14:textId="77777777" w:rsidR="00EF34D0" w:rsidRPr="002253AF" w:rsidRDefault="00EF34D0">
            <w:pPr>
              <w:suppressAutoHyphens/>
              <w:spacing w:after="0" w:line="240" w:lineRule="auto"/>
              <w:contextualSpacing/>
              <w:jc w:val="center"/>
              <w:rPr>
                <w:rFonts w:ascii="Times New Roman" w:hAnsi="Times New Roman"/>
                <w:b/>
                <w:i/>
                <w:sz w:val="24"/>
                <w:szCs w:val="24"/>
              </w:rPr>
            </w:pPr>
            <w:r w:rsidRPr="002253AF">
              <w:rPr>
                <w:rFonts w:ascii="Times New Roman" w:hAnsi="Times New Roman"/>
                <w:b/>
                <w:i/>
                <w:sz w:val="24"/>
                <w:szCs w:val="24"/>
              </w:rPr>
              <w:t>9</w:t>
            </w:r>
          </w:p>
        </w:tc>
      </w:tr>
      <w:tr w:rsidR="00EF34D0" w:rsidRPr="002253AF" w14:paraId="1480097D" w14:textId="77777777" w:rsidTr="00EF34D0">
        <w:trPr>
          <w:trHeight w:val="1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61DD34" w14:textId="77777777" w:rsidR="00EF34D0" w:rsidRPr="002253AF" w:rsidRDefault="00EF34D0">
            <w:pPr>
              <w:spacing w:after="0"/>
              <w:rPr>
                <w:rFonts w:ascii="Times New Roman" w:hAnsi="Times New Roman"/>
                <w:bCs/>
                <w:color w:val="FF0000"/>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476FF778" w14:textId="77777777" w:rsidR="00EF34D0" w:rsidRPr="002253AF" w:rsidRDefault="00EF34D0">
            <w:pPr>
              <w:suppressAutoHyphens/>
              <w:spacing w:after="0" w:line="240" w:lineRule="auto"/>
              <w:contextualSpacing/>
              <w:jc w:val="both"/>
              <w:rPr>
                <w:rFonts w:ascii="Times New Roman" w:hAnsi="Times New Roman"/>
                <w:bCs/>
                <w:sz w:val="24"/>
                <w:szCs w:val="24"/>
              </w:rPr>
            </w:pPr>
            <w:r w:rsidRPr="002253AF">
              <w:rPr>
                <w:rFonts w:ascii="Times New Roman" w:hAnsi="Times New Roman"/>
                <w:bCs/>
                <w:sz w:val="24"/>
                <w:szCs w:val="24"/>
              </w:rPr>
              <w:t>Визирная труба ВТ – 4. Визирное устройство ВС – 3. Лазерный визир ВС – 4.</w:t>
            </w:r>
          </w:p>
        </w:tc>
        <w:tc>
          <w:tcPr>
            <w:tcW w:w="739" w:type="pct"/>
            <w:vMerge w:val="restart"/>
            <w:tcBorders>
              <w:top w:val="single" w:sz="4" w:space="0" w:color="auto"/>
              <w:left w:val="single" w:sz="4" w:space="0" w:color="auto"/>
              <w:bottom w:val="single" w:sz="4" w:space="0" w:color="auto"/>
              <w:right w:val="single" w:sz="4" w:space="0" w:color="auto"/>
            </w:tcBorders>
            <w:vAlign w:val="center"/>
            <w:hideMark/>
          </w:tcPr>
          <w:p w14:paraId="2D759FCB" w14:textId="77777777" w:rsidR="00EF34D0" w:rsidRPr="002253AF" w:rsidRDefault="00EF34D0">
            <w:pPr>
              <w:spacing w:after="0" w:line="240" w:lineRule="auto"/>
              <w:jc w:val="center"/>
              <w:rPr>
                <w:rFonts w:ascii="Times New Roman" w:hAnsi="Times New Roman"/>
                <w:bCs/>
                <w:sz w:val="24"/>
                <w:szCs w:val="24"/>
              </w:rPr>
            </w:pPr>
            <w:r w:rsidRPr="002253AF">
              <w:rPr>
                <w:rFonts w:ascii="Times New Roman" w:hAnsi="Times New Roman"/>
                <w:bCs/>
                <w:sz w:val="24"/>
                <w:szCs w:val="24"/>
              </w:rPr>
              <w:t>5</w:t>
            </w:r>
          </w:p>
        </w:tc>
      </w:tr>
      <w:tr w:rsidR="00EF34D0" w:rsidRPr="002253AF" w14:paraId="1D99C397" w14:textId="77777777" w:rsidTr="00EF34D0">
        <w:trPr>
          <w:trHeight w:val="1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F8B29E" w14:textId="77777777" w:rsidR="00EF34D0" w:rsidRPr="002253AF" w:rsidRDefault="00EF34D0">
            <w:pPr>
              <w:spacing w:after="0"/>
              <w:rPr>
                <w:rFonts w:ascii="Times New Roman" w:hAnsi="Times New Roman"/>
                <w:bCs/>
                <w:color w:val="FF0000"/>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75E8FF55" w14:textId="77777777" w:rsidR="00EF34D0" w:rsidRPr="002253AF" w:rsidRDefault="00EF34D0">
            <w:pPr>
              <w:suppressAutoHyphens/>
              <w:spacing w:after="0" w:line="240" w:lineRule="auto"/>
              <w:contextualSpacing/>
              <w:jc w:val="both"/>
              <w:rPr>
                <w:rFonts w:ascii="Times New Roman" w:hAnsi="Times New Roman"/>
                <w:bCs/>
                <w:sz w:val="24"/>
                <w:szCs w:val="24"/>
              </w:rPr>
            </w:pPr>
            <w:r w:rsidRPr="002253AF">
              <w:rPr>
                <w:rFonts w:ascii="Times New Roman" w:hAnsi="Times New Roman"/>
                <w:bCs/>
                <w:sz w:val="24"/>
                <w:szCs w:val="24"/>
              </w:rPr>
              <w:t>Приборы «Оптическая струна».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9858F8" w14:textId="77777777" w:rsidR="00EF34D0" w:rsidRPr="002253AF" w:rsidRDefault="00EF34D0">
            <w:pPr>
              <w:spacing w:after="0"/>
              <w:rPr>
                <w:rFonts w:ascii="Times New Roman" w:hAnsi="Times New Roman"/>
                <w:bCs/>
                <w:sz w:val="24"/>
                <w:szCs w:val="24"/>
              </w:rPr>
            </w:pPr>
          </w:p>
        </w:tc>
      </w:tr>
      <w:tr w:rsidR="00EF34D0" w:rsidRPr="002253AF" w14:paraId="244F8056" w14:textId="77777777" w:rsidTr="00EF34D0">
        <w:trPr>
          <w:trHeight w:val="2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F132C0" w14:textId="77777777" w:rsidR="00EF34D0" w:rsidRPr="002253AF" w:rsidRDefault="00EF34D0">
            <w:pPr>
              <w:spacing w:after="0"/>
              <w:rPr>
                <w:rFonts w:ascii="Times New Roman" w:hAnsi="Times New Roman"/>
                <w:bCs/>
                <w:color w:val="FF0000"/>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7634C0BF" w14:textId="77777777" w:rsidR="00EF34D0" w:rsidRPr="002253AF" w:rsidRDefault="00EF34D0">
            <w:pPr>
              <w:suppressAutoHyphens/>
              <w:spacing w:after="0" w:line="240" w:lineRule="auto"/>
              <w:contextualSpacing/>
              <w:jc w:val="both"/>
              <w:rPr>
                <w:rFonts w:ascii="Times New Roman" w:hAnsi="Times New Roman"/>
                <w:bCs/>
                <w:sz w:val="24"/>
                <w:szCs w:val="24"/>
              </w:rPr>
            </w:pPr>
            <w:r w:rsidRPr="002253AF">
              <w:rPr>
                <w:rFonts w:ascii="Times New Roman" w:hAnsi="Times New Roman"/>
                <w:bCs/>
                <w:sz w:val="24"/>
                <w:szCs w:val="24"/>
              </w:rPr>
              <w:t>Визирная труба ОС -104. Автоколлиматор АК – 0,25. Оптический прибор ППС – 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D346C9" w14:textId="77777777" w:rsidR="00EF34D0" w:rsidRPr="002253AF" w:rsidRDefault="00EF34D0">
            <w:pPr>
              <w:spacing w:after="0"/>
              <w:rPr>
                <w:rFonts w:ascii="Times New Roman" w:hAnsi="Times New Roman"/>
                <w:bCs/>
                <w:sz w:val="24"/>
                <w:szCs w:val="24"/>
              </w:rPr>
            </w:pPr>
          </w:p>
        </w:tc>
      </w:tr>
      <w:tr w:rsidR="00EF34D0" w:rsidRPr="002253AF" w14:paraId="6EA7D5C3" w14:textId="77777777" w:rsidTr="00EF34D0">
        <w:trPr>
          <w:trHeight w:val="1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FB2BA0" w14:textId="77777777" w:rsidR="00EF34D0" w:rsidRPr="002253AF" w:rsidRDefault="00EF34D0">
            <w:pPr>
              <w:spacing w:after="0"/>
              <w:rPr>
                <w:rFonts w:ascii="Times New Roman" w:hAnsi="Times New Roman"/>
                <w:bCs/>
                <w:color w:val="FF0000"/>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76C55E6E" w14:textId="77777777" w:rsidR="00EF34D0" w:rsidRPr="002253AF" w:rsidRDefault="00EF34D0">
            <w:pPr>
              <w:suppressAutoHyphens/>
              <w:spacing w:after="0" w:line="240" w:lineRule="auto"/>
              <w:contextualSpacing/>
              <w:jc w:val="both"/>
              <w:rPr>
                <w:rFonts w:ascii="Times New Roman" w:hAnsi="Times New Roman"/>
                <w:bCs/>
                <w:sz w:val="24"/>
                <w:szCs w:val="24"/>
              </w:rPr>
            </w:pPr>
            <w:r w:rsidRPr="002253AF">
              <w:rPr>
                <w:rFonts w:ascii="Times New Roman" w:hAnsi="Times New Roman"/>
                <w:bCs/>
                <w:sz w:val="24"/>
                <w:szCs w:val="24"/>
              </w:rPr>
              <w:t>Макет – кондуктор для центровки агрегатов.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C4A2D7" w14:textId="77777777" w:rsidR="00EF34D0" w:rsidRPr="002253AF" w:rsidRDefault="00EF34D0">
            <w:pPr>
              <w:spacing w:after="0"/>
              <w:rPr>
                <w:rFonts w:ascii="Times New Roman" w:hAnsi="Times New Roman"/>
                <w:bCs/>
                <w:sz w:val="24"/>
                <w:szCs w:val="24"/>
              </w:rPr>
            </w:pPr>
          </w:p>
        </w:tc>
      </w:tr>
      <w:tr w:rsidR="00EF34D0" w:rsidRPr="002253AF" w14:paraId="612E1BFA" w14:textId="77777777" w:rsidTr="00EF34D0">
        <w:trPr>
          <w:trHeight w:val="2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C09ADE" w14:textId="77777777" w:rsidR="00EF34D0" w:rsidRPr="002253AF" w:rsidRDefault="00EF34D0">
            <w:pPr>
              <w:spacing w:after="0"/>
              <w:rPr>
                <w:rFonts w:ascii="Times New Roman" w:hAnsi="Times New Roman"/>
                <w:bCs/>
                <w:color w:val="FF0000"/>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73020864" w14:textId="77777777" w:rsidR="00EF34D0" w:rsidRPr="002253AF" w:rsidRDefault="00EF34D0">
            <w:pPr>
              <w:suppressAutoHyphens/>
              <w:spacing w:after="0" w:line="240" w:lineRule="auto"/>
              <w:contextualSpacing/>
              <w:jc w:val="both"/>
              <w:rPr>
                <w:rFonts w:ascii="Times New Roman" w:hAnsi="Times New Roman"/>
                <w:bCs/>
                <w:sz w:val="24"/>
                <w:szCs w:val="24"/>
              </w:rPr>
            </w:pPr>
            <w:r w:rsidRPr="002253AF">
              <w:rPr>
                <w:rFonts w:ascii="Times New Roman" w:hAnsi="Times New Roman"/>
                <w:bCs/>
                <w:sz w:val="24"/>
                <w:szCs w:val="24"/>
              </w:rPr>
              <w:t>Специальные индикаторные измерительные инструменты.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08EB0D" w14:textId="77777777" w:rsidR="00EF34D0" w:rsidRPr="002253AF" w:rsidRDefault="00EF34D0">
            <w:pPr>
              <w:spacing w:after="0"/>
              <w:rPr>
                <w:rFonts w:ascii="Times New Roman" w:hAnsi="Times New Roman"/>
                <w:bCs/>
                <w:sz w:val="24"/>
                <w:szCs w:val="24"/>
              </w:rPr>
            </w:pPr>
          </w:p>
        </w:tc>
      </w:tr>
      <w:tr w:rsidR="00EF34D0" w:rsidRPr="002253AF" w14:paraId="61DDD282" w14:textId="77777777" w:rsidTr="00EF34D0">
        <w:trPr>
          <w:trHeight w:val="3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F41FE2" w14:textId="77777777" w:rsidR="00EF34D0" w:rsidRPr="002253AF" w:rsidRDefault="00EF34D0">
            <w:pPr>
              <w:spacing w:after="0"/>
              <w:rPr>
                <w:rFonts w:ascii="Times New Roman" w:hAnsi="Times New Roman"/>
                <w:bCs/>
                <w:color w:val="FF0000"/>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707807AD" w14:textId="77777777" w:rsidR="00EF34D0" w:rsidRPr="002253AF" w:rsidRDefault="00EF34D0">
            <w:pPr>
              <w:suppressAutoHyphens/>
              <w:spacing w:after="0" w:line="240" w:lineRule="auto"/>
              <w:contextualSpacing/>
              <w:jc w:val="both"/>
              <w:rPr>
                <w:rFonts w:ascii="Times New Roman" w:hAnsi="Times New Roman"/>
                <w:b/>
                <w:bCs/>
                <w:sz w:val="24"/>
                <w:szCs w:val="24"/>
              </w:rPr>
            </w:pPr>
            <w:r w:rsidRPr="002253AF">
              <w:rPr>
                <w:rFonts w:ascii="Times New Roman" w:hAnsi="Times New Roman"/>
                <w:b/>
                <w:bCs/>
                <w:sz w:val="24"/>
                <w:szCs w:val="24"/>
              </w:rPr>
              <w:t>В том числе практических занятий:</w:t>
            </w:r>
          </w:p>
        </w:tc>
        <w:tc>
          <w:tcPr>
            <w:tcW w:w="739" w:type="pct"/>
            <w:tcBorders>
              <w:top w:val="single" w:sz="4" w:space="0" w:color="auto"/>
              <w:left w:val="single" w:sz="4" w:space="0" w:color="auto"/>
              <w:bottom w:val="single" w:sz="4" w:space="0" w:color="auto"/>
              <w:right w:val="single" w:sz="4" w:space="0" w:color="auto"/>
            </w:tcBorders>
            <w:hideMark/>
          </w:tcPr>
          <w:p w14:paraId="47CB6B3D" w14:textId="77777777" w:rsidR="00EF34D0" w:rsidRPr="002253AF" w:rsidRDefault="00EF34D0">
            <w:pPr>
              <w:suppressAutoHyphens/>
              <w:spacing w:after="0" w:line="240" w:lineRule="auto"/>
              <w:contextualSpacing/>
              <w:jc w:val="center"/>
              <w:rPr>
                <w:rFonts w:ascii="Times New Roman" w:hAnsi="Times New Roman"/>
                <w:b/>
                <w:sz w:val="24"/>
                <w:szCs w:val="24"/>
              </w:rPr>
            </w:pPr>
            <w:r w:rsidRPr="002253AF">
              <w:rPr>
                <w:rFonts w:ascii="Times New Roman" w:hAnsi="Times New Roman"/>
                <w:b/>
                <w:sz w:val="24"/>
                <w:szCs w:val="24"/>
              </w:rPr>
              <w:t>4</w:t>
            </w:r>
          </w:p>
        </w:tc>
      </w:tr>
      <w:tr w:rsidR="00EF34D0" w:rsidRPr="002253AF" w14:paraId="7FB7677D" w14:textId="77777777" w:rsidTr="00EF34D0">
        <w:trPr>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E1ACC8" w14:textId="77777777" w:rsidR="00EF34D0" w:rsidRPr="002253AF" w:rsidRDefault="00EF34D0">
            <w:pPr>
              <w:spacing w:after="0"/>
              <w:rPr>
                <w:rFonts w:ascii="Times New Roman" w:hAnsi="Times New Roman"/>
                <w:bCs/>
                <w:color w:val="FF0000"/>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0DAE292F" w14:textId="77777777" w:rsidR="00EF34D0" w:rsidRPr="002253AF" w:rsidRDefault="00EF34D0">
            <w:pPr>
              <w:spacing w:after="0" w:line="240" w:lineRule="auto"/>
              <w:ind w:right="-568"/>
              <w:jc w:val="both"/>
              <w:rPr>
                <w:rFonts w:ascii="Times New Roman" w:hAnsi="Times New Roman"/>
                <w:bCs/>
                <w:sz w:val="24"/>
                <w:szCs w:val="24"/>
              </w:rPr>
            </w:pPr>
            <w:r w:rsidRPr="002253AF">
              <w:rPr>
                <w:rFonts w:ascii="Times New Roman" w:hAnsi="Times New Roman"/>
                <w:b/>
                <w:sz w:val="24"/>
                <w:szCs w:val="24"/>
              </w:rPr>
              <w:t xml:space="preserve">№ 32 </w:t>
            </w:r>
            <w:r w:rsidRPr="002253AF">
              <w:rPr>
                <w:rFonts w:ascii="Times New Roman" w:hAnsi="Times New Roman"/>
                <w:bCs/>
                <w:sz w:val="24"/>
                <w:szCs w:val="24"/>
              </w:rPr>
              <w:t>Приспособление для выверки визирной трубы по вертикале.</w:t>
            </w:r>
          </w:p>
          <w:p w14:paraId="6D6EB036" w14:textId="77777777" w:rsidR="00EF34D0" w:rsidRPr="002253AF" w:rsidRDefault="00EF34D0">
            <w:pPr>
              <w:suppressAutoHyphens/>
              <w:spacing w:after="0" w:line="240" w:lineRule="auto"/>
              <w:contextualSpacing/>
              <w:jc w:val="both"/>
              <w:rPr>
                <w:rFonts w:ascii="Times New Roman" w:hAnsi="Times New Roman"/>
                <w:b/>
                <w:bCs/>
                <w:sz w:val="24"/>
                <w:szCs w:val="24"/>
              </w:rPr>
            </w:pPr>
            <w:r w:rsidRPr="002253AF">
              <w:rPr>
                <w:rFonts w:ascii="Times New Roman" w:hAnsi="Times New Roman"/>
                <w:b/>
                <w:sz w:val="24"/>
                <w:szCs w:val="24"/>
              </w:rPr>
              <w:t xml:space="preserve">№ 33 </w:t>
            </w:r>
            <w:r w:rsidRPr="002253AF">
              <w:rPr>
                <w:rFonts w:ascii="Times New Roman" w:hAnsi="Times New Roman"/>
                <w:sz w:val="24"/>
                <w:szCs w:val="24"/>
              </w:rPr>
              <w:t>Кронштейн для установки оптического прибора ППС – 11.</w:t>
            </w:r>
          </w:p>
        </w:tc>
        <w:tc>
          <w:tcPr>
            <w:tcW w:w="739" w:type="pct"/>
            <w:tcBorders>
              <w:top w:val="single" w:sz="4" w:space="0" w:color="auto"/>
              <w:left w:val="single" w:sz="4" w:space="0" w:color="auto"/>
              <w:bottom w:val="single" w:sz="4" w:space="0" w:color="auto"/>
              <w:right w:val="single" w:sz="4" w:space="0" w:color="auto"/>
            </w:tcBorders>
            <w:hideMark/>
          </w:tcPr>
          <w:p w14:paraId="4A6AF40A" w14:textId="77777777" w:rsidR="00EF34D0" w:rsidRPr="002253AF" w:rsidRDefault="00EF34D0">
            <w:pPr>
              <w:spacing w:after="0" w:line="240" w:lineRule="auto"/>
              <w:rPr>
                <w:rFonts w:ascii="Times New Roman" w:hAnsi="Times New Roman"/>
                <w:bCs/>
                <w:sz w:val="24"/>
                <w:szCs w:val="24"/>
              </w:rPr>
            </w:pPr>
            <w:r w:rsidRPr="002253AF">
              <w:rPr>
                <w:rFonts w:ascii="Times New Roman" w:hAnsi="Times New Roman"/>
                <w:bCs/>
                <w:sz w:val="24"/>
                <w:szCs w:val="24"/>
              </w:rPr>
              <w:t>2</w:t>
            </w:r>
          </w:p>
          <w:p w14:paraId="0420F72F" w14:textId="77777777" w:rsidR="00EF34D0" w:rsidRPr="002253AF" w:rsidRDefault="00EF34D0">
            <w:pPr>
              <w:spacing w:after="0" w:line="240" w:lineRule="auto"/>
              <w:rPr>
                <w:rFonts w:ascii="Times New Roman" w:hAnsi="Times New Roman"/>
                <w:b/>
                <w:bCs/>
                <w:sz w:val="24"/>
                <w:szCs w:val="24"/>
              </w:rPr>
            </w:pPr>
            <w:r w:rsidRPr="002253AF">
              <w:rPr>
                <w:rFonts w:ascii="Times New Roman" w:hAnsi="Times New Roman"/>
                <w:bCs/>
                <w:sz w:val="24"/>
                <w:szCs w:val="24"/>
              </w:rPr>
              <w:t>2</w:t>
            </w:r>
          </w:p>
        </w:tc>
      </w:tr>
      <w:tr w:rsidR="00EF34D0" w:rsidRPr="002253AF" w14:paraId="1D585C4B" w14:textId="77777777" w:rsidTr="00EF34D0">
        <w:trPr>
          <w:trHeight w:val="285"/>
        </w:trPr>
        <w:tc>
          <w:tcPr>
            <w:tcW w:w="1009" w:type="pct"/>
            <w:vMerge w:val="restart"/>
            <w:tcBorders>
              <w:top w:val="single" w:sz="4" w:space="0" w:color="auto"/>
              <w:left w:val="single" w:sz="4" w:space="0" w:color="auto"/>
              <w:bottom w:val="single" w:sz="4" w:space="0" w:color="auto"/>
              <w:right w:val="single" w:sz="4" w:space="0" w:color="auto"/>
            </w:tcBorders>
            <w:hideMark/>
          </w:tcPr>
          <w:p w14:paraId="3A0A2710" w14:textId="77777777" w:rsidR="00EF34D0" w:rsidRPr="002253AF" w:rsidRDefault="00EF34D0">
            <w:pPr>
              <w:spacing w:after="0" w:line="240" w:lineRule="auto"/>
              <w:contextualSpacing/>
              <w:jc w:val="both"/>
              <w:rPr>
                <w:rFonts w:ascii="Times New Roman" w:hAnsi="Times New Roman"/>
                <w:b/>
                <w:bCs/>
                <w:sz w:val="24"/>
                <w:szCs w:val="24"/>
              </w:rPr>
            </w:pPr>
            <w:r w:rsidRPr="002253AF">
              <w:rPr>
                <w:rFonts w:ascii="Times New Roman" w:hAnsi="Times New Roman"/>
                <w:b/>
                <w:bCs/>
                <w:sz w:val="24"/>
                <w:szCs w:val="24"/>
              </w:rPr>
              <w:t xml:space="preserve">Тема 2.4. </w:t>
            </w:r>
          </w:p>
          <w:p w14:paraId="32896602" w14:textId="77777777" w:rsidR="00EF34D0" w:rsidRPr="002253AF" w:rsidRDefault="00EF34D0">
            <w:pPr>
              <w:spacing w:after="0" w:line="240" w:lineRule="auto"/>
              <w:contextualSpacing/>
              <w:jc w:val="both"/>
              <w:rPr>
                <w:rFonts w:ascii="Times New Roman" w:hAnsi="Times New Roman"/>
                <w:bCs/>
                <w:sz w:val="24"/>
                <w:szCs w:val="24"/>
              </w:rPr>
            </w:pPr>
            <w:r w:rsidRPr="002253AF">
              <w:rPr>
                <w:rFonts w:ascii="Times New Roman" w:hAnsi="Times New Roman"/>
                <w:sz w:val="24"/>
                <w:szCs w:val="24"/>
              </w:rPr>
              <w:t>Оснастка и приспособления для испытаний главных механизмов и устройств</w:t>
            </w:r>
          </w:p>
        </w:tc>
        <w:tc>
          <w:tcPr>
            <w:tcW w:w="3252" w:type="pct"/>
            <w:gridSpan w:val="2"/>
            <w:tcBorders>
              <w:top w:val="single" w:sz="4" w:space="0" w:color="auto"/>
              <w:left w:val="single" w:sz="4" w:space="0" w:color="auto"/>
              <w:bottom w:val="single" w:sz="4" w:space="0" w:color="auto"/>
              <w:right w:val="single" w:sz="4" w:space="0" w:color="auto"/>
            </w:tcBorders>
            <w:hideMark/>
          </w:tcPr>
          <w:p w14:paraId="5C1B225B" w14:textId="77777777" w:rsidR="00EF34D0" w:rsidRPr="002253AF" w:rsidRDefault="00EF34D0">
            <w:pPr>
              <w:suppressAutoHyphens/>
              <w:spacing w:after="0" w:line="240" w:lineRule="auto"/>
              <w:contextualSpacing/>
              <w:jc w:val="both"/>
              <w:rPr>
                <w:rFonts w:ascii="Times New Roman" w:hAnsi="Times New Roman"/>
                <w:b/>
                <w:bCs/>
                <w:sz w:val="24"/>
                <w:szCs w:val="24"/>
              </w:rPr>
            </w:pPr>
            <w:r w:rsidRPr="002253AF">
              <w:rPr>
                <w:rFonts w:ascii="Times New Roman" w:hAnsi="Times New Roman"/>
                <w:b/>
                <w:bCs/>
                <w:sz w:val="24"/>
                <w:szCs w:val="24"/>
              </w:rPr>
              <w:t>Содержание</w:t>
            </w:r>
          </w:p>
        </w:tc>
        <w:tc>
          <w:tcPr>
            <w:tcW w:w="739" w:type="pct"/>
            <w:tcBorders>
              <w:top w:val="single" w:sz="4" w:space="0" w:color="auto"/>
              <w:left w:val="single" w:sz="4" w:space="0" w:color="auto"/>
              <w:bottom w:val="single" w:sz="4" w:space="0" w:color="auto"/>
              <w:right w:val="single" w:sz="4" w:space="0" w:color="auto"/>
            </w:tcBorders>
            <w:hideMark/>
          </w:tcPr>
          <w:p w14:paraId="1801EFC7" w14:textId="77777777" w:rsidR="00EF34D0" w:rsidRPr="002253AF" w:rsidRDefault="00EF34D0">
            <w:pPr>
              <w:suppressAutoHyphens/>
              <w:spacing w:after="0" w:line="240" w:lineRule="auto"/>
              <w:contextualSpacing/>
              <w:jc w:val="center"/>
              <w:rPr>
                <w:rFonts w:ascii="Times New Roman" w:hAnsi="Times New Roman"/>
                <w:b/>
                <w:i/>
                <w:sz w:val="24"/>
                <w:szCs w:val="24"/>
              </w:rPr>
            </w:pPr>
            <w:r w:rsidRPr="002253AF">
              <w:rPr>
                <w:rFonts w:ascii="Times New Roman" w:hAnsi="Times New Roman"/>
                <w:b/>
                <w:i/>
                <w:sz w:val="24"/>
                <w:szCs w:val="24"/>
              </w:rPr>
              <w:t>12</w:t>
            </w:r>
          </w:p>
        </w:tc>
      </w:tr>
      <w:tr w:rsidR="00EF34D0" w:rsidRPr="002253AF" w14:paraId="0F05F7EF" w14:textId="77777777" w:rsidTr="00EF34D0">
        <w:trPr>
          <w:trHeight w:val="1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D96928"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6CA42169" w14:textId="77777777" w:rsidR="00EF34D0" w:rsidRPr="002253AF" w:rsidRDefault="00EF34D0">
            <w:pPr>
              <w:suppressAutoHyphens/>
              <w:spacing w:after="0" w:line="240" w:lineRule="auto"/>
              <w:contextualSpacing/>
              <w:jc w:val="both"/>
              <w:rPr>
                <w:rFonts w:ascii="Times New Roman" w:hAnsi="Times New Roman"/>
                <w:bCs/>
                <w:sz w:val="24"/>
                <w:szCs w:val="24"/>
              </w:rPr>
            </w:pPr>
            <w:r w:rsidRPr="002253AF">
              <w:rPr>
                <w:rFonts w:ascii="Times New Roman" w:hAnsi="Times New Roman"/>
                <w:bCs/>
                <w:sz w:val="24"/>
                <w:szCs w:val="24"/>
              </w:rPr>
              <w:t>Потоконаправляющая камера. Стационарная потоконаправляющая камера.</w:t>
            </w:r>
          </w:p>
        </w:tc>
        <w:tc>
          <w:tcPr>
            <w:tcW w:w="739" w:type="pct"/>
            <w:vMerge w:val="restart"/>
            <w:tcBorders>
              <w:top w:val="single" w:sz="4" w:space="0" w:color="auto"/>
              <w:left w:val="single" w:sz="4" w:space="0" w:color="auto"/>
              <w:bottom w:val="single" w:sz="4" w:space="0" w:color="auto"/>
              <w:right w:val="single" w:sz="4" w:space="0" w:color="auto"/>
            </w:tcBorders>
            <w:vAlign w:val="center"/>
          </w:tcPr>
          <w:p w14:paraId="6FA298FA" w14:textId="77777777" w:rsidR="00EF34D0" w:rsidRPr="002253AF" w:rsidRDefault="00EF34D0">
            <w:pPr>
              <w:spacing w:after="0" w:line="240" w:lineRule="auto"/>
              <w:jc w:val="center"/>
              <w:rPr>
                <w:rFonts w:ascii="Times New Roman" w:hAnsi="Times New Roman"/>
                <w:bCs/>
                <w:sz w:val="24"/>
                <w:szCs w:val="24"/>
              </w:rPr>
            </w:pPr>
            <w:r w:rsidRPr="002253AF">
              <w:rPr>
                <w:rFonts w:ascii="Times New Roman" w:hAnsi="Times New Roman"/>
                <w:bCs/>
                <w:sz w:val="24"/>
                <w:szCs w:val="24"/>
              </w:rPr>
              <w:t>8</w:t>
            </w:r>
          </w:p>
          <w:p w14:paraId="4BD394F2" w14:textId="77777777" w:rsidR="00EF34D0" w:rsidRPr="002253AF" w:rsidRDefault="00EF34D0">
            <w:pPr>
              <w:spacing w:after="0" w:line="240" w:lineRule="auto"/>
              <w:jc w:val="center"/>
              <w:rPr>
                <w:rFonts w:ascii="Times New Roman" w:hAnsi="Times New Roman"/>
                <w:bCs/>
                <w:sz w:val="24"/>
                <w:szCs w:val="24"/>
              </w:rPr>
            </w:pPr>
          </w:p>
        </w:tc>
      </w:tr>
      <w:tr w:rsidR="00EF34D0" w:rsidRPr="002253AF" w14:paraId="1C92295C" w14:textId="77777777" w:rsidTr="00EF34D0">
        <w:trPr>
          <w:trHeight w:val="1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055480"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2E87BA0C" w14:textId="77777777" w:rsidR="00EF34D0" w:rsidRPr="002253AF" w:rsidRDefault="00EF34D0">
            <w:pPr>
              <w:suppressAutoHyphens/>
              <w:spacing w:after="0" w:line="240" w:lineRule="auto"/>
              <w:contextualSpacing/>
              <w:jc w:val="both"/>
              <w:rPr>
                <w:rFonts w:ascii="Times New Roman" w:hAnsi="Times New Roman"/>
                <w:bCs/>
                <w:sz w:val="24"/>
                <w:szCs w:val="24"/>
              </w:rPr>
            </w:pPr>
            <w:r w:rsidRPr="002253AF">
              <w:rPr>
                <w:rFonts w:ascii="Times New Roman" w:hAnsi="Times New Roman"/>
                <w:bCs/>
                <w:sz w:val="24"/>
                <w:szCs w:val="24"/>
              </w:rPr>
              <w:t>Гидротормоз. Гидротормоз с криволинейными лопатками.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F92877" w14:textId="77777777" w:rsidR="00EF34D0" w:rsidRPr="002253AF" w:rsidRDefault="00EF34D0">
            <w:pPr>
              <w:spacing w:after="0"/>
              <w:rPr>
                <w:rFonts w:ascii="Times New Roman" w:hAnsi="Times New Roman"/>
                <w:bCs/>
                <w:sz w:val="24"/>
                <w:szCs w:val="24"/>
              </w:rPr>
            </w:pPr>
          </w:p>
        </w:tc>
      </w:tr>
      <w:tr w:rsidR="00EF34D0" w:rsidRPr="002253AF" w14:paraId="26218DDE" w14:textId="77777777" w:rsidTr="00EF34D0">
        <w:trPr>
          <w:trHeight w:val="69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4976E1"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53626204" w14:textId="77777777" w:rsidR="00EF34D0" w:rsidRPr="002253AF" w:rsidRDefault="00EF34D0">
            <w:pPr>
              <w:suppressAutoHyphens/>
              <w:spacing w:after="0" w:line="240" w:lineRule="auto"/>
              <w:contextualSpacing/>
              <w:jc w:val="both"/>
              <w:rPr>
                <w:rFonts w:ascii="Times New Roman" w:hAnsi="Times New Roman"/>
                <w:bCs/>
                <w:sz w:val="24"/>
                <w:szCs w:val="24"/>
              </w:rPr>
            </w:pPr>
            <w:r w:rsidRPr="002253AF">
              <w:rPr>
                <w:rFonts w:ascii="Times New Roman" w:hAnsi="Times New Roman"/>
                <w:bCs/>
                <w:sz w:val="24"/>
                <w:szCs w:val="24"/>
              </w:rPr>
              <w:t>Кольцевые разгрузочное и воздухоподводящее устройства. Циркуляционное разгрузочное устройство. Разгрузочное устройство типа «Щиток». Нагрузочное устройство типа «Колпак». Тормозной стенд. Гидростенд.</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5709DA" w14:textId="77777777" w:rsidR="00EF34D0" w:rsidRPr="002253AF" w:rsidRDefault="00EF34D0">
            <w:pPr>
              <w:spacing w:after="0"/>
              <w:rPr>
                <w:rFonts w:ascii="Times New Roman" w:hAnsi="Times New Roman"/>
                <w:bCs/>
                <w:sz w:val="24"/>
                <w:szCs w:val="24"/>
              </w:rPr>
            </w:pPr>
          </w:p>
        </w:tc>
      </w:tr>
      <w:tr w:rsidR="00EF34D0" w:rsidRPr="002253AF" w14:paraId="62257C7D" w14:textId="77777777" w:rsidTr="00EF34D0">
        <w:trPr>
          <w:trHeight w:val="4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4C54CA"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3B5DBB20" w14:textId="77777777" w:rsidR="00EF34D0" w:rsidRPr="002253AF" w:rsidRDefault="00EF34D0">
            <w:pPr>
              <w:suppressAutoHyphens/>
              <w:spacing w:after="0" w:line="240" w:lineRule="auto"/>
              <w:contextualSpacing/>
              <w:jc w:val="both"/>
              <w:rPr>
                <w:rFonts w:ascii="Times New Roman" w:hAnsi="Times New Roman"/>
                <w:bCs/>
                <w:sz w:val="24"/>
                <w:szCs w:val="24"/>
              </w:rPr>
            </w:pPr>
            <w:r w:rsidRPr="002253AF">
              <w:rPr>
                <w:rFonts w:ascii="Times New Roman" w:hAnsi="Times New Roman"/>
                <w:bCs/>
                <w:sz w:val="24"/>
                <w:szCs w:val="24"/>
              </w:rPr>
              <w:t>Нагрузочное устройство для испытаний водомётных движителей. Нагружатели и устройство для испытания рулевых устройств.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E08A47" w14:textId="77777777" w:rsidR="00EF34D0" w:rsidRPr="002253AF" w:rsidRDefault="00EF34D0">
            <w:pPr>
              <w:spacing w:after="0"/>
              <w:rPr>
                <w:rFonts w:ascii="Times New Roman" w:hAnsi="Times New Roman"/>
                <w:bCs/>
                <w:sz w:val="24"/>
                <w:szCs w:val="24"/>
              </w:rPr>
            </w:pPr>
          </w:p>
        </w:tc>
      </w:tr>
      <w:tr w:rsidR="00EF34D0" w:rsidRPr="002253AF" w14:paraId="34DB3FE6" w14:textId="77777777" w:rsidTr="00EF34D0">
        <w:trPr>
          <w:trHeight w:val="4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25B82D"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69177E59" w14:textId="77777777" w:rsidR="00EF34D0" w:rsidRPr="002253AF" w:rsidRDefault="00EF34D0">
            <w:pPr>
              <w:suppressAutoHyphens/>
              <w:spacing w:after="0" w:line="240" w:lineRule="auto"/>
              <w:contextualSpacing/>
              <w:jc w:val="both"/>
              <w:rPr>
                <w:rFonts w:ascii="Times New Roman" w:hAnsi="Times New Roman"/>
                <w:bCs/>
                <w:sz w:val="24"/>
                <w:szCs w:val="24"/>
              </w:rPr>
            </w:pPr>
            <w:r w:rsidRPr="002253AF">
              <w:rPr>
                <w:rFonts w:ascii="Times New Roman" w:hAnsi="Times New Roman"/>
                <w:bCs/>
                <w:sz w:val="24"/>
                <w:szCs w:val="24"/>
              </w:rPr>
              <w:t>Стенд – нагружатель для испытания якорных устройств. Стенд для испытания гребных винтов с поворотными лопастями на герметичность.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56FAAB" w14:textId="77777777" w:rsidR="00EF34D0" w:rsidRPr="002253AF" w:rsidRDefault="00EF34D0">
            <w:pPr>
              <w:spacing w:after="0"/>
              <w:rPr>
                <w:rFonts w:ascii="Times New Roman" w:hAnsi="Times New Roman"/>
                <w:bCs/>
                <w:sz w:val="24"/>
                <w:szCs w:val="24"/>
              </w:rPr>
            </w:pPr>
          </w:p>
        </w:tc>
      </w:tr>
      <w:tr w:rsidR="00EF34D0" w:rsidRPr="002253AF" w14:paraId="6185DA20" w14:textId="77777777" w:rsidTr="00EF34D0">
        <w:trPr>
          <w:trHeight w:val="2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2F22DC"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5D5936A0" w14:textId="77777777" w:rsidR="00EF34D0" w:rsidRPr="002253AF" w:rsidRDefault="00EF34D0">
            <w:pPr>
              <w:suppressAutoHyphens/>
              <w:spacing w:after="0" w:line="240" w:lineRule="auto"/>
              <w:contextualSpacing/>
              <w:jc w:val="both"/>
              <w:rPr>
                <w:rFonts w:ascii="Times New Roman" w:hAnsi="Times New Roman"/>
                <w:bCs/>
                <w:sz w:val="24"/>
                <w:szCs w:val="24"/>
              </w:rPr>
            </w:pPr>
            <w:r w:rsidRPr="002253AF">
              <w:rPr>
                <w:rFonts w:ascii="Times New Roman" w:hAnsi="Times New Roman"/>
                <w:bCs/>
                <w:sz w:val="24"/>
                <w:szCs w:val="24"/>
              </w:rPr>
              <w:t>Стенд для гидравлических испытаний крышек цилиндров двигателей.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9176C2" w14:textId="77777777" w:rsidR="00EF34D0" w:rsidRPr="002253AF" w:rsidRDefault="00EF34D0">
            <w:pPr>
              <w:spacing w:after="0"/>
              <w:rPr>
                <w:rFonts w:ascii="Times New Roman" w:hAnsi="Times New Roman"/>
                <w:bCs/>
                <w:sz w:val="24"/>
                <w:szCs w:val="24"/>
              </w:rPr>
            </w:pPr>
          </w:p>
        </w:tc>
      </w:tr>
      <w:tr w:rsidR="00EF34D0" w:rsidRPr="002253AF" w14:paraId="142694B0" w14:textId="77777777" w:rsidTr="00EF34D0">
        <w:trPr>
          <w:trHeight w:val="1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0DDBCF"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19B67A67" w14:textId="77777777" w:rsidR="00EF34D0" w:rsidRPr="002253AF" w:rsidRDefault="00EF34D0">
            <w:pPr>
              <w:suppressAutoHyphens/>
              <w:spacing w:after="0" w:line="240" w:lineRule="auto"/>
              <w:contextualSpacing/>
              <w:jc w:val="both"/>
              <w:rPr>
                <w:rFonts w:ascii="Times New Roman" w:hAnsi="Times New Roman"/>
                <w:bCs/>
                <w:sz w:val="24"/>
                <w:szCs w:val="24"/>
              </w:rPr>
            </w:pPr>
            <w:r w:rsidRPr="002253AF">
              <w:rPr>
                <w:rFonts w:ascii="Times New Roman" w:hAnsi="Times New Roman"/>
                <w:bCs/>
                <w:sz w:val="24"/>
                <w:szCs w:val="24"/>
              </w:rPr>
              <w:t>Стенд для испытаний предохранительных клапанов.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8291F8" w14:textId="77777777" w:rsidR="00EF34D0" w:rsidRPr="002253AF" w:rsidRDefault="00EF34D0">
            <w:pPr>
              <w:spacing w:after="0"/>
              <w:rPr>
                <w:rFonts w:ascii="Times New Roman" w:hAnsi="Times New Roman"/>
                <w:bCs/>
                <w:sz w:val="24"/>
                <w:szCs w:val="24"/>
              </w:rPr>
            </w:pPr>
          </w:p>
        </w:tc>
      </w:tr>
      <w:tr w:rsidR="00EF34D0" w:rsidRPr="002253AF" w14:paraId="5F9DC0B5" w14:textId="77777777" w:rsidTr="00EF34D0">
        <w:trPr>
          <w:trHeight w:val="2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22E341"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0074FAC0" w14:textId="77777777" w:rsidR="00EF34D0" w:rsidRPr="002253AF" w:rsidRDefault="00EF34D0">
            <w:pPr>
              <w:suppressAutoHyphens/>
              <w:spacing w:after="0" w:line="240" w:lineRule="auto"/>
              <w:contextualSpacing/>
              <w:jc w:val="both"/>
              <w:rPr>
                <w:rFonts w:ascii="Times New Roman" w:hAnsi="Times New Roman"/>
                <w:bCs/>
                <w:sz w:val="24"/>
                <w:szCs w:val="24"/>
              </w:rPr>
            </w:pPr>
            <w:r w:rsidRPr="002253AF">
              <w:rPr>
                <w:rFonts w:ascii="Times New Roman" w:hAnsi="Times New Roman"/>
                <w:bCs/>
                <w:sz w:val="24"/>
                <w:szCs w:val="24"/>
              </w:rPr>
              <w:t>Самоуплотняющаяся заглушка для испытаний теплообменных аппаратов.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C44BD4" w14:textId="77777777" w:rsidR="00EF34D0" w:rsidRPr="002253AF" w:rsidRDefault="00EF34D0">
            <w:pPr>
              <w:spacing w:after="0"/>
              <w:rPr>
                <w:rFonts w:ascii="Times New Roman" w:hAnsi="Times New Roman"/>
                <w:bCs/>
                <w:sz w:val="24"/>
                <w:szCs w:val="24"/>
              </w:rPr>
            </w:pPr>
          </w:p>
        </w:tc>
      </w:tr>
      <w:tr w:rsidR="00EF34D0" w:rsidRPr="002253AF" w14:paraId="44579506" w14:textId="77777777" w:rsidTr="00EF34D0">
        <w:trPr>
          <w:trHeight w:val="2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F6CA0A"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33B1C18B" w14:textId="77777777" w:rsidR="00EF34D0" w:rsidRPr="002253AF" w:rsidRDefault="00EF34D0">
            <w:pPr>
              <w:suppressAutoHyphens/>
              <w:spacing w:after="0" w:line="240" w:lineRule="auto"/>
              <w:contextualSpacing/>
              <w:jc w:val="both"/>
              <w:rPr>
                <w:rFonts w:ascii="Times New Roman" w:hAnsi="Times New Roman"/>
                <w:b/>
                <w:bCs/>
                <w:sz w:val="24"/>
                <w:szCs w:val="24"/>
              </w:rPr>
            </w:pPr>
            <w:r w:rsidRPr="002253AF">
              <w:rPr>
                <w:rFonts w:ascii="Times New Roman" w:hAnsi="Times New Roman"/>
                <w:b/>
                <w:bCs/>
                <w:sz w:val="24"/>
                <w:szCs w:val="24"/>
              </w:rPr>
              <w:t>В том числе практических занятий:</w:t>
            </w:r>
          </w:p>
        </w:tc>
        <w:tc>
          <w:tcPr>
            <w:tcW w:w="739" w:type="pct"/>
            <w:tcBorders>
              <w:top w:val="single" w:sz="4" w:space="0" w:color="auto"/>
              <w:left w:val="single" w:sz="4" w:space="0" w:color="auto"/>
              <w:bottom w:val="single" w:sz="4" w:space="0" w:color="auto"/>
              <w:right w:val="single" w:sz="4" w:space="0" w:color="auto"/>
            </w:tcBorders>
            <w:hideMark/>
          </w:tcPr>
          <w:p w14:paraId="455AB827" w14:textId="77777777" w:rsidR="00EF34D0" w:rsidRPr="002253AF" w:rsidRDefault="00EF34D0">
            <w:pPr>
              <w:suppressAutoHyphens/>
              <w:spacing w:after="0" w:line="240" w:lineRule="auto"/>
              <w:contextualSpacing/>
              <w:jc w:val="center"/>
              <w:rPr>
                <w:rFonts w:ascii="Times New Roman" w:hAnsi="Times New Roman"/>
                <w:b/>
                <w:sz w:val="24"/>
                <w:szCs w:val="24"/>
              </w:rPr>
            </w:pPr>
            <w:r w:rsidRPr="002253AF">
              <w:rPr>
                <w:rFonts w:ascii="Times New Roman" w:hAnsi="Times New Roman"/>
                <w:b/>
                <w:sz w:val="24"/>
                <w:szCs w:val="24"/>
              </w:rPr>
              <w:t>4</w:t>
            </w:r>
          </w:p>
        </w:tc>
      </w:tr>
      <w:tr w:rsidR="00EF34D0" w:rsidRPr="002253AF" w14:paraId="594BA7B7" w14:textId="77777777" w:rsidTr="00EF34D0">
        <w:trPr>
          <w:trHeight w:val="5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FCCD63"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7360305E" w14:textId="77777777" w:rsidR="00EF34D0" w:rsidRPr="002253AF" w:rsidRDefault="00EF34D0">
            <w:pPr>
              <w:suppressAutoHyphens/>
              <w:spacing w:after="0" w:line="240" w:lineRule="auto"/>
              <w:contextualSpacing/>
              <w:jc w:val="both"/>
              <w:rPr>
                <w:rFonts w:ascii="Times New Roman" w:hAnsi="Times New Roman"/>
                <w:b/>
                <w:sz w:val="24"/>
                <w:szCs w:val="24"/>
              </w:rPr>
            </w:pPr>
            <w:r w:rsidRPr="002253AF">
              <w:rPr>
                <w:rFonts w:ascii="Times New Roman" w:hAnsi="Times New Roman"/>
                <w:b/>
                <w:sz w:val="24"/>
                <w:szCs w:val="24"/>
              </w:rPr>
              <w:t xml:space="preserve">№ 34 </w:t>
            </w:r>
            <w:r w:rsidRPr="002253AF">
              <w:rPr>
                <w:rFonts w:ascii="Times New Roman" w:hAnsi="Times New Roman"/>
                <w:bCs/>
                <w:sz w:val="24"/>
                <w:szCs w:val="24"/>
              </w:rPr>
              <w:t>Гидротормоз.</w:t>
            </w:r>
          </w:p>
          <w:p w14:paraId="4C2C8B72" w14:textId="77777777" w:rsidR="00EF34D0" w:rsidRPr="002253AF" w:rsidRDefault="00EF34D0">
            <w:pPr>
              <w:suppressAutoHyphens/>
              <w:spacing w:after="0" w:line="240" w:lineRule="auto"/>
              <w:contextualSpacing/>
              <w:jc w:val="both"/>
              <w:rPr>
                <w:rFonts w:ascii="Times New Roman" w:eastAsiaTheme="minorEastAsia" w:hAnsi="Times New Roman"/>
                <w:bCs/>
                <w:sz w:val="24"/>
                <w:szCs w:val="24"/>
              </w:rPr>
            </w:pPr>
            <w:r w:rsidRPr="002253AF">
              <w:rPr>
                <w:rFonts w:ascii="Times New Roman" w:hAnsi="Times New Roman"/>
                <w:b/>
                <w:sz w:val="24"/>
                <w:szCs w:val="24"/>
              </w:rPr>
              <w:t xml:space="preserve">№ 35 </w:t>
            </w:r>
            <w:r w:rsidRPr="002253AF">
              <w:rPr>
                <w:rFonts w:ascii="Times New Roman" w:hAnsi="Times New Roman"/>
                <w:bCs/>
                <w:sz w:val="24"/>
                <w:szCs w:val="24"/>
              </w:rPr>
              <w:t>Циркуляционное разгрузочное устройство.</w:t>
            </w:r>
          </w:p>
          <w:p w14:paraId="63EE73A5" w14:textId="77777777" w:rsidR="00EF34D0" w:rsidRPr="002253AF" w:rsidRDefault="00EF34D0">
            <w:pPr>
              <w:suppressAutoHyphens/>
              <w:spacing w:after="0" w:line="240" w:lineRule="auto"/>
              <w:contextualSpacing/>
              <w:jc w:val="both"/>
              <w:rPr>
                <w:rFonts w:ascii="Times New Roman" w:hAnsi="Times New Roman"/>
                <w:b/>
                <w:sz w:val="24"/>
                <w:szCs w:val="24"/>
              </w:rPr>
            </w:pPr>
            <w:r w:rsidRPr="002253AF">
              <w:rPr>
                <w:rFonts w:ascii="Times New Roman" w:hAnsi="Times New Roman"/>
                <w:b/>
                <w:sz w:val="24"/>
                <w:szCs w:val="24"/>
              </w:rPr>
              <w:t xml:space="preserve">№ 36 </w:t>
            </w:r>
            <w:r w:rsidRPr="002253AF">
              <w:rPr>
                <w:rFonts w:ascii="Times New Roman" w:hAnsi="Times New Roman"/>
                <w:bCs/>
                <w:sz w:val="24"/>
                <w:szCs w:val="24"/>
              </w:rPr>
              <w:t>Устройство для испытания рулевых устройств.</w:t>
            </w:r>
          </w:p>
          <w:p w14:paraId="4DD77BF9" w14:textId="77777777" w:rsidR="00EF34D0" w:rsidRPr="002253AF" w:rsidRDefault="00EF34D0">
            <w:pPr>
              <w:suppressAutoHyphens/>
              <w:spacing w:after="0" w:line="240" w:lineRule="auto"/>
              <w:contextualSpacing/>
              <w:jc w:val="both"/>
              <w:rPr>
                <w:rFonts w:ascii="Times New Roman" w:eastAsiaTheme="minorEastAsia" w:hAnsi="Times New Roman"/>
                <w:bCs/>
                <w:sz w:val="24"/>
                <w:szCs w:val="24"/>
              </w:rPr>
            </w:pPr>
            <w:r w:rsidRPr="002253AF">
              <w:rPr>
                <w:rFonts w:ascii="Times New Roman" w:hAnsi="Times New Roman"/>
                <w:b/>
                <w:sz w:val="24"/>
                <w:szCs w:val="24"/>
              </w:rPr>
              <w:t xml:space="preserve">№ 37 </w:t>
            </w:r>
            <w:r w:rsidRPr="002253AF">
              <w:rPr>
                <w:rFonts w:ascii="Times New Roman" w:hAnsi="Times New Roman"/>
                <w:bCs/>
                <w:sz w:val="24"/>
                <w:szCs w:val="24"/>
              </w:rPr>
              <w:t>Стенд для гидравлических испытаний крышек цилиндров двигателей.</w:t>
            </w:r>
          </w:p>
        </w:tc>
        <w:tc>
          <w:tcPr>
            <w:tcW w:w="739" w:type="pct"/>
            <w:tcBorders>
              <w:top w:val="single" w:sz="4" w:space="0" w:color="auto"/>
              <w:left w:val="single" w:sz="4" w:space="0" w:color="auto"/>
              <w:bottom w:val="single" w:sz="4" w:space="0" w:color="auto"/>
              <w:right w:val="single" w:sz="4" w:space="0" w:color="auto"/>
            </w:tcBorders>
            <w:hideMark/>
          </w:tcPr>
          <w:p w14:paraId="5EBBE309" w14:textId="77777777" w:rsidR="00EF34D0" w:rsidRPr="002253AF" w:rsidRDefault="00EF34D0">
            <w:pPr>
              <w:spacing w:after="0" w:line="240" w:lineRule="auto"/>
              <w:rPr>
                <w:rFonts w:ascii="Times New Roman" w:hAnsi="Times New Roman"/>
                <w:bCs/>
                <w:sz w:val="24"/>
                <w:szCs w:val="24"/>
              </w:rPr>
            </w:pPr>
            <w:r w:rsidRPr="002253AF">
              <w:rPr>
                <w:rFonts w:ascii="Times New Roman" w:hAnsi="Times New Roman"/>
                <w:bCs/>
                <w:sz w:val="24"/>
                <w:szCs w:val="24"/>
              </w:rPr>
              <w:t>1</w:t>
            </w:r>
          </w:p>
          <w:p w14:paraId="6901B977" w14:textId="77777777" w:rsidR="00EF34D0" w:rsidRPr="002253AF" w:rsidRDefault="00EF34D0">
            <w:pPr>
              <w:spacing w:after="0" w:line="240" w:lineRule="auto"/>
              <w:rPr>
                <w:rFonts w:ascii="Times New Roman" w:hAnsi="Times New Roman"/>
                <w:bCs/>
                <w:sz w:val="24"/>
                <w:szCs w:val="24"/>
              </w:rPr>
            </w:pPr>
            <w:r w:rsidRPr="002253AF">
              <w:rPr>
                <w:rFonts w:ascii="Times New Roman" w:hAnsi="Times New Roman"/>
                <w:bCs/>
                <w:sz w:val="24"/>
                <w:szCs w:val="24"/>
              </w:rPr>
              <w:t>1</w:t>
            </w:r>
          </w:p>
          <w:p w14:paraId="02350B56" w14:textId="77777777" w:rsidR="00EF34D0" w:rsidRPr="002253AF" w:rsidRDefault="00EF34D0">
            <w:pPr>
              <w:spacing w:after="0" w:line="240" w:lineRule="auto"/>
              <w:rPr>
                <w:rFonts w:ascii="Times New Roman" w:hAnsi="Times New Roman"/>
                <w:bCs/>
                <w:sz w:val="24"/>
                <w:szCs w:val="24"/>
              </w:rPr>
            </w:pPr>
            <w:r w:rsidRPr="002253AF">
              <w:rPr>
                <w:rFonts w:ascii="Times New Roman" w:hAnsi="Times New Roman"/>
                <w:bCs/>
                <w:sz w:val="24"/>
                <w:szCs w:val="24"/>
              </w:rPr>
              <w:t>1</w:t>
            </w:r>
          </w:p>
          <w:p w14:paraId="48009472" w14:textId="77777777" w:rsidR="00EF34D0" w:rsidRPr="002253AF" w:rsidRDefault="00EF34D0">
            <w:pPr>
              <w:spacing w:after="0" w:line="240" w:lineRule="auto"/>
              <w:rPr>
                <w:rFonts w:ascii="Times New Roman" w:hAnsi="Times New Roman"/>
                <w:b/>
                <w:bCs/>
                <w:sz w:val="24"/>
                <w:szCs w:val="24"/>
              </w:rPr>
            </w:pPr>
            <w:r w:rsidRPr="002253AF">
              <w:rPr>
                <w:rFonts w:ascii="Times New Roman" w:hAnsi="Times New Roman"/>
                <w:bCs/>
                <w:sz w:val="24"/>
                <w:szCs w:val="24"/>
              </w:rPr>
              <w:t>1</w:t>
            </w:r>
          </w:p>
        </w:tc>
      </w:tr>
      <w:tr w:rsidR="00EF34D0" w:rsidRPr="002253AF" w14:paraId="5CA0AADE" w14:textId="77777777" w:rsidTr="00EF34D0">
        <w:trPr>
          <w:trHeight w:val="135"/>
        </w:trPr>
        <w:tc>
          <w:tcPr>
            <w:tcW w:w="1009" w:type="pct"/>
            <w:vMerge w:val="restart"/>
            <w:tcBorders>
              <w:top w:val="single" w:sz="4" w:space="0" w:color="auto"/>
              <w:left w:val="single" w:sz="4" w:space="0" w:color="auto"/>
              <w:bottom w:val="single" w:sz="4" w:space="0" w:color="auto"/>
              <w:right w:val="single" w:sz="4" w:space="0" w:color="auto"/>
            </w:tcBorders>
            <w:hideMark/>
          </w:tcPr>
          <w:p w14:paraId="466E0134" w14:textId="77777777" w:rsidR="00EF34D0" w:rsidRPr="002253AF" w:rsidRDefault="00EF34D0">
            <w:pPr>
              <w:spacing w:after="0" w:line="240" w:lineRule="auto"/>
              <w:contextualSpacing/>
              <w:jc w:val="both"/>
              <w:rPr>
                <w:rFonts w:ascii="Times New Roman" w:hAnsi="Times New Roman"/>
                <w:b/>
                <w:bCs/>
                <w:sz w:val="24"/>
                <w:szCs w:val="24"/>
              </w:rPr>
            </w:pPr>
            <w:r w:rsidRPr="002253AF">
              <w:rPr>
                <w:rFonts w:ascii="Times New Roman" w:hAnsi="Times New Roman"/>
                <w:b/>
                <w:bCs/>
                <w:sz w:val="24"/>
                <w:szCs w:val="24"/>
              </w:rPr>
              <w:t xml:space="preserve">Тема 2.5. </w:t>
            </w:r>
          </w:p>
          <w:p w14:paraId="05310D0C" w14:textId="77777777" w:rsidR="00EF34D0" w:rsidRPr="002253AF" w:rsidRDefault="00EF34D0">
            <w:pPr>
              <w:spacing w:after="0" w:line="240" w:lineRule="auto"/>
              <w:contextualSpacing/>
              <w:jc w:val="both"/>
              <w:rPr>
                <w:rFonts w:ascii="Times New Roman" w:hAnsi="Times New Roman"/>
                <w:bCs/>
                <w:sz w:val="24"/>
                <w:szCs w:val="24"/>
              </w:rPr>
            </w:pPr>
            <w:r w:rsidRPr="002253AF">
              <w:rPr>
                <w:rFonts w:ascii="Times New Roman" w:hAnsi="Times New Roman"/>
                <w:sz w:val="24"/>
                <w:szCs w:val="24"/>
              </w:rPr>
              <w:lastRenderedPageBreak/>
              <w:t>Испытания конструктивных элементов котла. Консервация и расконсервация котлов</w:t>
            </w:r>
          </w:p>
        </w:tc>
        <w:tc>
          <w:tcPr>
            <w:tcW w:w="3252" w:type="pct"/>
            <w:gridSpan w:val="2"/>
            <w:tcBorders>
              <w:top w:val="single" w:sz="4" w:space="0" w:color="auto"/>
              <w:left w:val="single" w:sz="4" w:space="0" w:color="auto"/>
              <w:bottom w:val="single" w:sz="4" w:space="0" w:color="auto"/>
              <w:right w:val="single" w:sz="4" w:space="0" w:color="auto"/>
            </w:tcBorders>
            <w:hideMark/>
          </w:tcPr>
          <w:p w14:paraId="45CE4114" w14:textId="77777777" w:rsidR="00EF34D0" w:rsidRPr="002253AF" w:rsidRDefault="00EF34D0">
            <w:pPr>
              <w:suppressAutoHyphens/>
              <w:spacing w:after="0" w:line="240" w:lineRule="auto"/>
              <w:contextualSpacing/>
              <w:jc w:val="both"/>
              <w:rPr>
                <w:rFonts w:ascii="Times New Roman" w:hAnsi="Times New Roman"/>
                <w:b/>
                <w:bCs/>
                <w:sz w:val="24"/>
                <w:szCs w:val="24"/>
              </w:rPr>
            </w:pPr>
            <w:r w:rsidRPr="002253AF">
              <w:rPr>
                <w:rFonts w:ascii="Times New Roman" w:hAnsi="Times New Roman"/>
                <w:b/>
                <w:bCs/>
                <w:sz w:val="24"/>
                <w:szCs w:val="24"/>
              </w:rPr>
              <w:lastRenderedPageBreak/>
              <w:t>Содержание</w:t>
            </w:r>
          </w:p>
        </w:tc>
        <w:tc>
          <w:tcPr>
            <w:tcW w:w="739" w:type="pct"/>
            <w:tcBorders>
              <w:top w:val="single" w:sz="4" w:space="0" w:color="auto"/>
              <w:left w:val="single" w:sz="4" w:space="0" w:color="auto"/>
              <w:bottom w:val="single" w:sz="4" w:space="0" w:color="auto"/>
              <w:right w:val="single" w:sz="4" w:space="0" w:color="auto"/>
            </w:tcBorders>
            <w:hideMark/>
          </w:tcPr>
          <w:p w14:paraId="14A36D31" w14:textId="77777777" w:rsidR="00EF34D0" w:rsidRPr="002253AF" w:rsidRDefault="00EF34D0">
            <w:pPr>
              <w:suppressAutoHyphens/>
              <w:spacing w:after="0" w:line="240" w:lineRule="auto"/>
              <w:contextualSpacing/>
              <w:jc w:val="center"/>
              <w:rPr>
                <w:rFonts w:ascii="Times New Roman" w:hAnsi="Times New Roman"/>
                <w:b/>
                <w:i/>
                <w:sz w:val="24"/>
                <w:szCs w:val="24"/>
              </w:rPr>
            </w:pPr>
            <w:r w:rsidRPr="002253AF">
              <w:rPr>
                <w:rFonts w:ascii="Times New Roman" w:hAnsi="Times New Roman"/>
                <w:b/>
                <w:i/>
                <w:sz w:val="24"/>
                <w:szCs w:val="24"/>
              </w:rPr>
              <w:t>6</w:t>
            </w:r>
          </w:p>
        </w:tc>
      </w:tr>
      <w:tr w:rsidR="00EF34D0" w:rsidRPr="002253AF" w14:paraId="7D3D0622" w14:textId="77777777" w:rsidTr="00EF34D0">
        <w:trPr>
          <w:trHeight w:val="2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C7FE16"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056B5A01" w14:textId="77777777" w:rsidR="00EF34D0" w:rsidRPr="002253AF" w:rsidRDefault="00EF34D0">
            <w:pPr>
              <w:suppressAutoHyphens/>
              <w:spacing w:after="0" w:line="240" w:lineRule="auto"/>
              <w:contextualSpacing/>
              <w:jc w:val="both"/>
              <w:rPr>
                <w:rFonts w:ascii="Times New Roman" w:hAnsi="Times New Roman"/>
                <w:b/>
                <w:bCs/>
                <w:sz w:val="24"/>
                <w:szCs w:val="24"/>
              </w:rPr>
            </w:pPr>
            <w:r w:rsidRPr="002253AF">
              <w:rPr>
                <w:rFonts w:ascii="Times New Roman" w:hAnsi="Times New Roman"/>
                <w:bCs/>
                <w:sz w:val="24"/>
                <w:szCs w:val="24"/>
              </w:rPr>
              <w:t>Назначение и конструкция судовых парогенераторов.</w:t>
            </w:r>
          </w:p>
        </w:tc>
        <w:tc>
          <w:tcPr>
            <w:tcW w:w="739" w:type="pct"/>
            <w:vMerge w:val="restart"/>
            <w:tcBorders>
              <w:top w:val="single" w:sz="4" w:space="0" w:color="auto"/>
              <w:left w:val="single" w:sz="4" w:space="0" w:color="auto"/>
              <w:bottom w:val="single" w:sz="4" w:space="0" w:color="auto"/>
              <w:right w:val="single" w:sz="4" w:space="0" w:color="auto"/>
            </w:tcBorders>
            <w:vAlign w:val="center"/>
            <w:hideMark/>
          </w:tcPr>
          <w:p w14:paraId="02687AD6" w14:textId="77777777" w:rsidR="00EF34D0" w:rsidRPr="002253AF" w:rsidRDefault="00EF34D0">
            <w:pPr>
              <w:spacing w:after="0" w:line="240" w:lineRule="auto"/>
              <w:jc w:val="center"/>
              <w:rPr>
                <w:rFonts w:ascii="Times New Roman" w:hAnsi="Times New Roman"/>
                <w:sz w:val="24"/>
                <w:szCs w:val="24"/>
              </w:rPr>
            </w:pPr>
            <w:r w:rsidRPr="002253AF">
              <w:rPr>
                <w:rFonts w:ascii="Times New Roman" w:hAnsi="Times New Roman"/>
                <w:sz w:val="24"/>
                <w:szCs w:val="24"/>
              </w:rPr>
              <w:t>4</w:t>
            </w:r>
          </w:p>
        </w:tc>
      </w:tr>
      <w:tr w:rsidR="00EF34D0" w:rsidRPr="002253AF" w14:paraId="7C03619B" w14:textId="77777777" w:rsidTr="00EF34D0">
        <w:trPr>
          <w:trHeight w:val="2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212E82"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7901E7D9" w14:textId="77777777" w:rsidR="00EF34D0" w:rsidRPr="002253AF" w:rsidRDefault="00EF34D0">
            <w:pPr>
              <w:suppressAutoHyphens/>
              <w:spacing w:after="0" w:line="240" w:lineRule="auto"/>
              <w:contextualSpacing/>
              <w:jc w:val="both"/>
              <w:rPr>
                <w:rFonts w:ascii="Times New Roman" w:hAnsi="Times New Roman"/>
                <w:bCs/>
                <w:sz w:val="24"/>
                <w:szCs w:val="24"/>
              </w:rPr>
            </w:pPr>
            <w:r w:rsidRPr="002253AF">
              <w:rPr>
                <w:rFonts w:ascii="Times New Roman" w:hAnsi="Times New Roman"/>
                <w:bCs/>
                <w:sz w:val="24"/>
                <w:szCs w:val="24"/>
              </w:rPr>
              <w:t>Испытание деталей и узлов котла в цехе. Испытание обшивки котла на плотность.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2859A1" w14:textId="77777777" w:rsidR="00EF34D0" w:rsidRPr="002253AF" w:rsidRDefault="00EF34D0">
            <w:pPr>
              <w:spacing w:after="0"/>
              <w:rPr>
                <w:rFonts w:ascii="Times New Roman" w:hAnsi="Times New Roman"/>
                <w:sz w:val="24"/>
                <w:szCs w:val="24"/>
              </w:rPr>
            </w:pPr>
          </w:p>
        </w:tc>
      </w:tr>
      <w:tr w:rsidR="00EF34D0" w:rsidRPr="002253AF" w14:paraId="564CF817" w14:textId="77777777" w:rsidTr="00EF34D0">
        <w:trPr>
          <w:trHeight w:val="1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C47BA2"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14C7C74D" w14:textId="77777777" w:rsidR="00EF34D0" w:rsidRPr="002253AF" w:rsidRDefault="00EF34D0">
            <w:pPr>
              <w:suppressAutoHyphens/>
              <w:spacing w:after="0" w:line="240" w:lineRule="auto"/>
              <w:contextualSpacing/>
              <w:jc w:val="both"/>
              <w:rPr>
                <w:rFonts w:ascii="Times New Roman" w:hAnsi="Times New Roman"/>
                <w:bCs/>
                <w:sz w:val="24"/>
                <w:szCs w:val="24"/>
              </w:rPr>
            </w:pPr>
            <w:r w:rsidRPr="002253AF">
              <w:rPr>
                <w:rFonts w:ascii="Times New Roman" w:hAnsi="Times New Roman"/>
                <w:bCs/>
                <w:sz w:val="24"/>
                <w:szCs w:val="24"/>
              </w:rPr>
              <w:t>Консервация и расконсервация котлов.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359975" w14:textId="77777777" w:rsidR="00EF34D0" w:rsidRPr="002253AF" w:rsidRDefault="00EF34D0">
            <w:pPr>
              <w:spacing w:after="0"/>
              <w:rPr>
                <w:rFonts w:ascii="Times New Roman" w:hAnsi="Times New Roman"/>
                <w:sz w:val="24"/>
                <w:szCs w:val="24"/>
              </w:rPr>
            </w:pPr>
          </w:p>
        </w:tc>
      </w:tr>
      <w:tr w:rsidR="00EF34D0" w:rsidRPr="002253AF" w14:paraId="25F70F62" w14:textId="77777777" w:rsidTr="00EF34D0">
        <w:trPr>
          <w:trHeight w:val="26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D67B58"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7C46DBDF" w14:textId="77777777" w:rsidR="00EF34D0" w:rsidRPr="002253AF" w:rsidRDefault="00EF34D0">
            <w:pPr>
              <w:suppressAutoHyphens/>
              <w:spacing w:after="0" w:line="240" w:lineRule="auto"/>
              <w:contextualSpacing/>
              <w:jc w:val="both"/>
              <w:rPr>
                <w:rFonts w:ascii="Times New Roman" w:hAnsi="Times New Roman"/>
                <w:bCs/>
                <w:sz w:val="24"/>
                <w:szCs w:val="24"/>
              </w:rPr>
            </w:pPr>
            <w:r w:rsidRPr="002253AF">
              <w:rPr>
                <w:rFonts w:ascii="Times New Roman" w:hAnsi="Times New Roman"/>
                <w:bCs/>
                <w:sz w:val="24"/>
                <w:szCs w:val="24"/>
              </w:rPr>
              <w:t>Монтаж котлов на судне. Паровая проба.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6DF259" w14:textId="77777777" w:rsidR="00EF34D0" w:rsidRPr="002253AF" w:rsidRDefault="00EF34D0">
            <w:pPr>
              <w:spacing w:after="0"/>
              <w:rPr>
                <w:rFonts w:ascii="Times New Roman" w:hAnsi="Times New Roman"/>
                <w:sz w:val="24"/>
                <w:szCs w:val="24"/>
              </w:rPr>
            </w:pPr>
          </w:p>
        </w:tc>
      </w:tr>
      <w:tr w:rsidR="00EF34D0" w:rsidRPr="002253AF" w14:paraId="4B9F3B7C" w14:textId="77777777" w:rsidTr="00EF34D0">
        <w:trPr>
          <w:trHeight w:val="2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15EE48"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6E63052A" w14:textId="77777777" w:rsidR="00EF34D0" w:rsidRPr="002253AF" w:rsidRDefault="00EF34D0">
            <w:pPr>
              <w:suppressAutoHyphens/>
              <w:spacing w:after="0" w:line="240" w:lineRule="auto"/>
              <w:contextualSpacing/>
              <w:jc w:val="both"/>
              <w:rPr>
                <w:rFonts w:ascii="Times New Roman" w:hAnsi="Times New Roman"/>
                <w:b/>
                <w:bCs/>
                <w:sz w:val="24"/>
                <w:szCs w:val="24"/>
              </w:rPr>
            </w:pPr>
            <w:r w:rsidRPr="002253AF">
              <w:rPr>
                <w:rFonts w:ascii="Times New Roman" w:hAnsi="Times New Roman"/>
                <w:b/>
                <w:bCs/>
                <w:sz w:val="24"/>
                <w:szCs w:val="24"/>
              </w:rPr>
              <w:t>В том числе практических занятий:</w:t>
            </w:r>
          </w:p>
        </w:tc>
        <w:tc>
          <w:tcPr>
            <w:tcW w:w="739" w:type="pct"/>
            <w:tcBorders>
              <w:top w:val="single" w:sz="4" w:space="0" w:color="auto"/>
              <w:left w:val="single" w:sz="4" w:space="0" w:color="auto"/>
              <w:bottom w:val="single" w:sz="4" w:space="0" w:color="auto"/>
              <w:right w:val="single" w:sz="4" w:space="0" w:color="auto"/>
            </w:tcBorders>
            <w:hideMark/>
          </w:tcPr>
          <w:p w14:paraId="67CA0142" w14:textId="77777777" w:rsidR="00EF34D0" w:rsidRPr="002253AF" w:rsidRDefault="00EF34D0">
            <w:pPr>
              <w:spacing w:after="0" w:line="240" w:lineRule="auto"/>
              <w:jc w:val="center"/>
              <w:rPr>
                <w:rFonts w:ascii="Times New Roman" w:hAnsi="Times New Roman"/>
                <w:b/>
                <w:bCs/>
                <w:sz w:val="24"/>
                <w:szCs w:val="24"/>
              </w:rPr>
            </w:pPr>
            <w:r w:rsidRPr="002253AF">
              <w:rPr>
                <w:rFonts w:ascii="Times New Roman" w:hAnsi="Times New Roman"/>
                <w:b/>
                <w:bCs/>
                <w:sz w:val="24"/>
                <w:szCs w:val="24"/>
              </w:rPr>
              <w:t>2</w:t>
            </w:r>
          </w:p>
        </w:tc>
      </w:tr>
      <w:tr w:rsidR="00EF34D0" w:rsidRPr="002253AF" w14:paraId="05921736" w14:textId="77777777" w:rsidTr="00EF34D0">
        <w:trPr>
          <w:trHeight w:val="2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B9DD36"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1368404E" w14:textId="77777777" w:rsidR="00EF34D0" w:rsidRPr="002253AF" w:rsidRDefault="00EF34D0">
            <w:pPr>
              <w:suppressAutoHyphens/>
              <w:spacing w:after="0" w:line="240" w:lineRule="auto"/>
              <w:contextualSpacing/>
              <w:jc w:val="both"/>
              <w:rPr>
                <w:rFonts w:ascii="Times New Roman" w:hAnsi="Times New Roman"/>
                <w:bCs/>
                <w:sz w:val="24"/>
                <w:szCs w:val="24"/>
              </w:rPr>
            </w:pPr>
            <w:r w:rsidRPr="002253AF">
              <w:rPr>
                <w:rFonts w:ascii="Times New Roman" w:hAnsi="Times New Roman"/>
                <w:b/>
                <w:sz w:val="24"/>
                <w:szCs w:val="24"/>
              </w:rPr>
              <w:t xml:space="preserve">№ 38 </w:t>
            </w:r>
            <w:r w:rsidRPr="002253AF">
              <w:rPr>
                <w:rFonts w:ascii="Times New Roman" w:hAnsi="Times New Roman"/>
                <w:bCs/>
                <w:sz w:val="24"/>
                <w:szCs w:val="24"/>
              </w:rPr>
              <w:t xml:space="preserve">Монтаж котлов на судне </w:t>
            </w:r>
          </w:p>
        </w:tc>
        <w:tc>
          <w:tcPr>
            <w:tcW w:w="739" w:type="pct"/>
            <w:tcBorders>
              <w:top w:val="single" w:sz="4" w:space="0" w:color="auto"/>
              <w:left w:val="single" w:sz="4" w:space="0" w:color="auto"/>
              <w:bottom w:val="single" w:sz="4" w:space="0" w:color="auto"/>
              <w:right w:val="single" w:sz="4" w:space="0" w:color="auto"/>
            </w:tcBorders>
            <w:hideMark/>
          </w:tcPr>
          <w:p w14:paraId="2177A217" w14:textId="77777777" w:rsidR="00EF34D0" w:rsidRPr="002253AF" w:rsidRDefault="00EF34D0">
            <w:pPr>
              <w:spacing w:after="0" w:line="240" w:lineRule="auto"/>
              <w:rPr>
                <w:rFonts w:ascii="Times New Roman" w:hAnsi="Times New Roman"/>
                <w:bCs/>
                <w:sz w:val="24"/>
                <w:szCs w:val="24"/>
              </w:rPr>
            </w:pPr>
            <w:r w:rsidRPr="002253AF">
              <w:rPr>
                <w:rFonts w:ascii="Times New Roman" w:hAnsi="Times New Roman"/>
                <w:bCs/>
                <w:sz w:val="24"/>
                <w:szCs w:val="24"/>
              </w:rPr>
              <w:t>2</w:t>
            </w:r>
          </w:p>
        </w:tc>
      </w:tr>
      <w:tr w:rsidR="00EF34D0" w:rsidRPr="002253AF" w14:paraId="71CDC401" w14:textId="77777777" w:rsidTr="00EF34D0">
        <w:trPr>
          <w:trHeight w:val="137"/>
        </w:trPr>
        <w:tc>
          <w:tcPr>
            <w:tcW w:w="1009" w:type="pct"/>
            <w:vMerge w:val="restart"/>
            <w:tcBorders>
              <w:top w:val="single" w:sz="4" w:space="0" w:color="auto"/>
              <w:left w:val="single" w:sz="4" w:space="0" w:color="auto"/>
              <w:bottom w:val="single" w:sz="4" w:space="0" w:color="auto"/>
              <w:right w:val="single" w:sz="4" w:space="0" w:color="auto"/>
            </w:tcBorders>
            <w:hideMark/>
          </w:tcPr>
          <w:p w14:paraId="509137B3" w14:textId="77777777" w:rsidR="00EF34D0" w:rsidRPr="002253AF" w:rsidRDefault="00EF34D0">
            <w:pPr>
              <w:spacing w:after="0" w:line="240" w:lineRule="auto"/>
              <w:contextualSpacing/>
              <w:jc w:val="both"/>
              <w:rPr>
                <w:rFonts w:ascii="Times New Roman" w:hAnsi="Times New Roman"/>
                <w:b/>
                <w:bCs/>
                <w:sz w:val="24"/>
                <w:szCs w:val="24"/>
              </w:rPr>
            </w:pPr>
            <w:r w:rsidRPr="002253AF">
              <w:rPr>
                <w:rFonts w:ascii="Times New Roman" w:hAnsi="Times New Roman"/>
                <w:b/>
                <w:bCs/>
                <w:sz w:val="24"/>
                <w:szCs w:val="24"/>
              </w:rPr>
              <w:t xml:space="preserve">Тема 2.6. </w:t>
            </w:r>
          </w:p>
          <w:p w14:paraId="6E12B9FF" w14:textId="77777777" w:rsidR="00EF34D0" w:rsidRPr="002253AF" w:rsidRDefault="00EF34D0">
            <w:pPr>
              <w:autoSpaceDE w:val="0"/>
              <w:autoSpaceDN w:val="0"/>
              <w:adjustRightInd w:val="0"/>
              <w:spacing w:after="0" w:line="240" w:lineRule="auto"/>
              <w:contextualSpacing/>
              <w:jc w:val="both"/>
              <w:rPr>
                <w:rFonts w:ascii="Times New Roman" w:hAnsi="Times New Roman"/>
                <w:bCs/>
                <w:sz w:val="24"/>
                <w:szCs w:val="24"/>
              </w:rPr>
            </w:pPr>
            <w:r w:rsidRPr="002253AF">
              <w:rPr>
                <w:rFonts w:ascii="Times New Roman" w:hAnsi="Times New Roman"/>
                <w:sz w:val="24"/>
                <w:szCs w:val="24"/>
              </w:rPr>
              <w:t>Сдаточные испытания</w:t>
            </w:r>
          </w:p>
        </w:tc>
        <w:tc>
          <w:tcPr>
            <w:tcW w:w="3252" w:type="pct"/>
            <w:gridSpan w:val="2"/>
            <w:tcBorders>
              <w:top w:val="single" w:sz="4" w:space="0" w:color="auto"/>
              <w:left w:val="single" w:sz="4" w:space="0" w:color="auto"/>
              <w:bottom w:val="single" w:sz="4" w:space="0" w:color="auto"/>
              <w:right w:val="single" w:sz="4" w:space="0" w:color="auto"/>
            </w:tcBorders>
            <w:hideMark/>
          </w:tcPr>
          <w:p w14:paraId="5F766206" w14:textId="77777777" w:rsidR="00EF34D0" w:rsidRPr="002253AF" w:rsidRDefault="00EF34D0">
            <w:pPr>
              <w:suppressAutoHyphens/>
              <w:spacing w:after="0" w:line="240" w:lineRule="auto"/>
              <w:contextualSpacing/>
              <w:jc w:val="both"/>
              <w:rPr>
                <w:rFonts w:ascii="Times New Roman" w:hAnsi="Times New Roman"/>
                <w:b/>
                <w:bCs/>
                <w:sz w:val="24"/>
                <w:szCs w:val="24"/>
              </w:rPr>
            </w:pPr>
            <w:r w:rsidRPr="002253AF">
              <w:rPr>
                <w:rFonts w:ascii="Times New Roman" w:hAnsi="Times New Roman"/>
                <w:b/>
                <w:bCs/>
                <w:sz w:val="24"/>
                <w:szCs w:val="24"/>
              </w:rPr>
              <w:t>Содержание</w:t>
            </w:r>
          </w:p>
        </w:tc>
        <w:tc>
          <w:tcPr>
            <w:tcW w:w="739" w:type="pct"/>
            <w:tcBorders>
              <w:top w:val="single" w:sz="4" w:space="0" w:color="auto"/>
              <w:left w:val="single" w:sz="4" w:space="0" w:color="auto"/>
              <w:bottom w:val="single" w:sz="4" w:space="0" w:color="auto"/>
              <w:right w:val="single" w:sz="4" w:space="0" w:color="auto"/>
            </w:tcBorders>
            <w:hideMark/>
          </w:tcPr>
          <w:p w14:paraId="5B9B59B8" w14:textId="77777777" w:rsidR="00EF34D0" w:rsidRPr="002253AF" w:rsidRDefault="00EF34D0">
            <w:pPr>
              <w:suppressAutoHyphens/>
              <w:spacing w:after="0" w:line="240" w:lineRule="auto"/>
              <w:contextualSpacing/>
              <w:jc w:val="center"/>
              <w:rPr>
                <w:rFonts w:ascii="Times New Roman" w:hAnsi="Times New Roman"/>
                <w:b/>
                <w:i/>
                <w:sz w:val="24"/>
                <w:szCs w:val="24"/>
              </w:rPr>
            </w:pPr>
            <w:r w:rsidRPr="002253AF">
              <w:rPr>
                <w:rFonts w:ascii="Times New Roman" w:hAnsi="Times New Roman"/>
                <w:b/>
                <w:i/>
                <w:sz w:val="24"/>
                <w:szCs w:val="24"/>
              </w:rPr>
              <w:t>9</w:t>
            </w:r>
          </w:p>
        </w:tc>
      </w:tr>
      <w:tr w:rsidR="00EF34D0" w:rsidRPr="002253AF" w14:paraId="036035C6" w14:textId="77777777" w:rsidTr="00EF34D0">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E5443C"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5F77A4F6" w14:textId="77777777" w:rsidR="00EF34D0" w:rsidRPr="002253AF" w:rsidRDefault="00EF34D0">
            <w:pPr>
              <w:suppressAutoHyphens/>
              <w:spacing w:after="0" w:line="240" w:lineRule="auto"/>
              <w:contextualSpacing/>
              <w:jc w:val="both"/>
              <w:rPr>
                <w:rFonts w:ascii="Times New Roman" w:hAnsi="Times New Roman"/>
                <w:b/>
                <w:bCs/>
                <w:sz w:val="24"/>
                <w:szCs w:val="24"/>
              </w:rPr>
            </w:pPr>
            <w:r w:rsidRPr="002253AF">
              <w:rPr>
                <w:rFonts w:ascii="Times New Roman" w:hAnsi="Times New Roman"/>
                <w:bCs/>
                <w:sz w:val="24"/>
                <w:szCs w:val="24"/>
              </w:rPr>
              <w:t>Подготовка и проверка швартовых испытаний. Сдаточные ходовые испытания.</w:t>
            </w:r>
          </w:p>
        </w:tc>
        <w:tc>
          <w:tcPr>
            <w:tcW w:w="739" w:type="pct"/>
            <w:vMerge w:val="restart"/>
            <w:tcBorders>
              <w:top w:val="single" w:sz="4" w:space="0" w:color="auto"/>
              <w:left w:val="single" w:sz="4" w:space="0" w:color="auto"/>
              <w:bottom w:val="single" w:sz="4" w:space="0" w:color="auto"/>
              <w:right w:val="single" w:sz="4" w:space="0" w:color="auto"/>
            </w:tcBorders>
            <w:vAlign w:val="center"/>
            <w:hideMark/>
          </w:tcPr>
          <w:p w14:paraId="0C005241" w14:textId="77777777" w:rsidR="00EF34D0" w:rsidRPr="002253AF" w:rsidRDefault="00EF34D0">
            <w:pPr>
              <w:spacing w:after="0" w:line="240" w:lineRule="auto"/>
              <w:jc w:val="center"/>
              <w:rPr>
                <w:rFonts w:ascii="Times New Roman" w:hAnsi="Times New Roman"/>
                <w:bCs/>
                <w:sz w:val="24"/>
                <w:szCs w:val="24"/>
              </w:rPr>
            </w:pPr>
            <w:r w:rsidRPr="002253AF">
              <w:rPr>
                <w:rFonts w:ascii="Times New Roman" w:hAnsi="Times New Roman"/>
                <w:bCs/>
                <w:sz w:val="24"/>
                <w:szCs w:val="24"/>
              </w:rPr>
              <w:t>5</w:t>
            </w:r>
          </w:p>
        </w:tc>
      </w:tr>
      <w:tr w:rsidR="00EF34D0" w:rsidRPr="002253AF" w14:paraId="596F125A" w14:textId="77777777" w:rsidTr="00EF34D0">
        <w:trPr>
          <w:trHeight w:val="2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FB9C36"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7BA48EB1" w14:textId="77777777" w:rsidR="00EF34D0" w:rsidRPr="002253AF" w:rsidRDefault="00EF34D0">
            <w:pPr>
              <w:suppressAutoHyphens/>
              <w:spacing w:after="0" w:line="240" w:lineRule="auto"/>
              <w:contextualSpacing/>
              <w:jc w:val="both"/>
              <w:rPr>
                <w:rFonts w:ascii="Times New Roman" w:hAnsi="Times New Roman"/>
                <w:bCs/>
                <w:sz w:val="24"/>
                <w:szCs w:val="24"/>
              </w:rPr>
            </w:pPr>
            <w:r w:rsidRPr="002253AF">
              <w:rPr>
                <w:rFonts w:ascii="Times New Roman" w:hAnsi="Times New Roman"/>
                <w:bCs/>
                <w:sz w:val="24"/>
                <w:szCs w:val="24"/>
              </w:rPr>
              <w:t>Сдаточные испытания главных двигателей.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031CA6" w14:textId="77777777" w:rsidR="00EF34D0" w:rsidRPr="002253AF" w:rsidRDefault="00EF34D0">
            <w:pPr>
              <w:spacing w:after="0"/>
              <w:rPr>
                <w:rFonts w:ascii="Times New Roman" w:hAnsi="Times New Roman"/>
                <w:bCs/>
                <w:sz w:val="24"/>
                <w:szCs w:val="24"/>
              </w:rPr>
            </w:pPr>
          </w:p>
        </w:tc>
      </w:tr>
      <w:tr w:rsidR="00EF34D0" w:rsidRPr="002253AF" w14:paraId="5B93C1D1" w14:textId="77777777" w:rsidTr="00EF34D0">
        <w:trPr>
          <w:trHeight w:val="3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1FDEE4"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02B67C4A" w14:textId="77777777" w:rsidR="00EF34D0" w:rsidRPr="002253AF" w:rsidRDefault="00EF34D0">
            <w:pPr>
              <w:suppressAutoHyphens/>
              <w:spacing w:after="0" w:line="240" w:lineRule="auto"/>
              <w:contextualSpacing/>
              <w:jc w:val="both"/>
              <w:rPr>
                <w:rFonts w:ascii="Times New Roman" w:hAnsi="Times New Roman"/>
                <w:bCs/>
                <w:sz w:val="24"/>
                <w:szCs w:val="24"/>
              </w:rPr>
            </w:pPr>
            <w:r w:rsidRPr="002253AF">
              <w:rPr>
                <w:rFonts w:ascii="Times New Roman" w:hAnsi="Times New Roman"/>
                <w:bCs/>
                <w:sz w:val="24"/>
                <w:szCs w:val="24"/>
              </w:rPr>
              <w:t>Сдаточные испытания вспомогательных механизмом.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CAE3D9" w14:textId="77777777" w:rsidR="00EF34D0" w:rsidRPr="002253AF" w:rsidRDefault="00EF34D0">
            <w:pPr>
              <w:spacing w:after="0"/>
              <w:rPr>
                <w:rFonts w:ascii="Times New Roman" w:hAnsi="Times New Roman"/>
                <w:bCs/>
                <w:sz w:val="24"/>
                <w:szCs w:val="24"/>
              </w:rPr>
            </w:pPr>
          </w:p>
        </w:tc>
      </w:tr>
      <w:tr w:rsidR="00EF34D0" w:rsidRPr="002253AF" w14:paraId="22833196" w14:textId="77777777" w:rsidTr="00EF34D0">
        <w:trPr>
          <w:trHeight w:val="1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7F526E"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058A2832" w14:textId="77777777" w:rsidR="00EF34D0" w:rsidRPr="002253AF" w:rsidRDefault="00EF34D0">
            <w:pPr>
              <w:suppressAutoHyphens/>
              <w:spacing w:after="0" w:line="240" w:lineRule="auto"/>
              <w:contextualSpacing/>
              <w:jc w:val="both"/>
              <w:rPr>
                <w:rFonts w:ascii="Times New Roman" w:hAnsi="Times New Roman"/>
                <w:bCs/>
                <w:sz w:val="24"/>
                <w:szCs w:val="24"/>
              </w:rPr>
            </w:pPr>
            <w:r w:rsidRPr="002253AF">
              <w:rPr>
                <w:rFonts w:ascii="Times New Roman" w:hAnsi="Times New Roman"/>
                <w:bCs/>
                <w:sz w:val="24"/>
                <w:szCs w:val="24"/>
              </w:rPr>
              <w:t>Сдаточные испытания судовых устройств.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34BEAA" w14:textId="77777777" w:rsidR="00EF34D0" w:rsidRPr="002253AF" w:rsidRDefault="00EF34D0">
            <w:pPr>
              <w:spacing w:after="0"/>
              <w:rPr>
                <w:rFonts w:ascii="Times New Roman" w:hAnsi="Times New Roman"/>
                <w:bCs/>
                <w:sz w:val="24"/>
                <w:szCs w:val="24"/>
              </w:rPr>
            </w:pPr>
          </w:p>
        </w:tc>
      </w:tr>
      <w:tr w:rsidR="00EF34D0" w:rsidRPr="002253AF" w14:paraId="2ABBC491" w14:textId="77777777" w:rsidTr="00EF34D0">
        <w:trPr>
          <w:trHeight w:val="2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121951"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3761F964" w14:textId="77777777" w:rsidR="00EF34D0" w:rsidRPr="002253AF" w:rsidRDefault="00EF34D0">
            <w:pPr>
              <w:suppressAutoHyphens/>
              <w:spacing w:after="0" w:line="240" w:lineRule="auto"/>
              <w:contextualSpacing/>
              <w:jc w:val="both"/>
              <w:rPr>
                <w:rFonts w:ascii="Times New Roman" w:hAnsi="Times New Roman"/>
                <w:bCs/>
                <w:sz w:val="24"/>
                <w:szCs w:val="24"/>
              </w:rPr>
            </w:pPr>
            <w:r w:rsidRPr="002253AF">
              <w:rPr>
                <w:rFonts w:ascii="Times New Roman" w:hAnsi="Times New Roman"/>
                <w:bCs/>
                <w:sz w:val="24"/>
                <w:szCs w:val="24"/>
              </w:rPr>
              <w:t>Проверка качества монтажа валопровода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A93750" w14:textId="77777777" w:rsidR="00EF34D0" w:rsidRPr="002253AF" w:rsidRDefault="00EF34D0">
            <w:pPr>
              <w:spacing w:after="0"/>
              <w:rPr>
                <w:rFonts w:ascii="Times New Roman" w:hAnsi="Times New Roman"/>
                <w:bCs/>
                <w:sz w:val="24"/>
                <w:szCs w:val="24"/>
              </w:rPr>
            </w:pPr>
          </w:p>
        </w:tc>
      </w:tr>
      <w:tr w:rsidR="00EF34D0" w:rsidRPr="002253AF" w14:paraId="51A8E925" w14:textId="77777777" w:rsidTr="00EF34D0">
        <w:trPr>
          <w:trHeight w:val="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70B39D"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7EA745B4" w14:textId="77777777" w:rsidR="00EF34D0" w:rsidRPr="002253AF" w:rsidRDefault="00EF34D0">
            <w:pPr>
              <w:suppressAutoHyphens/>
              <w:spacing w:after="0" w:line="240" w:lineRule="auto"/>
              <w:contextualSpacing/>
              <w:jc w:val="both"/>
              <w:rPr>
                <w:rFonts w:ascii="Times New Roman" w:hAnsi="Times New Roman"/>
                <w:b/>
                <w:bCs/>
                <w:sz w:val="24"/>
                <w:szCs w:val="24"/>
              </w:rPr>
            </w:pPr>
            <w:r w:rsidRPr="002253AF">
              <w:rPr>
                <w:rFonts w:ascii="Times New Roman" w:hAnsi="Times New Roman"/>
                <w:b/>
                <w:bCs/>
                <w:sz w:val="24"/>
                <w:szCs w:val="24"/>
              </w:rPr>
              <w:t>В том числе практических занятий:</w:t>
            </w:r>
          </w:p>
        </w:tc>
        <w:tc>
          <w:tcPr>
            <w:tcW w:w="739" w:type="pct"/>
            <w:tcBorders>
              <w:top w:val="single" w:sz="4" w:space="0" w:color="auto"/>
              <w:left w:val="single" w:sz="4" w:space="0" w:color="auto"/>
              <w:bottom w:val="single" w:sz="4" w:space="0" w:color="auto"/>
              <w:right w:val="single" w:sz="4" w:space="0" w:color="auto"/>
            </w:tcBorders>
            <w:hideMark/>
          </w:tcPr>
          <w:p w14:paraId="722A0905" w14:textId="77777777" w:rsidR="00EF34D0" w:rsidRPr="002253AF" w:rsidRDefault="00EF34D0">
            <w:pPr>
              <w:suppressAutoHyphens/>
              <w:spacing w:after="0" w:line="240" w:lineRule="auto"/>
              <w:contextualSpacing/>
              <w:jc w:val="center"/>
              <w:rPr>
                <w:rFonts w:ascii="Times New Roman" w:hAnsi="Times New Roman"/>
                <w:b/>
                <w:sz w:val="24"/>
                <w:szCs w:val="24"/>
              </w:rPr>
            </w:pPr>
            <w:r w:rsidRPr="002253AF">
              <w:rPr>
                <w:rFonts w:ascii="Times New Roman" w:hAnsi="Times New Roman"/>
                <w:b/>
                <w:sz w:val="24"/>
                <w:szCs w:val="24"/>
              </w:rPr>
              <w:t>4</w:t>
            </w:r>
          </w:p>
        </w:tc>
      </w:tr>
      <w:tr w:rsidR="00EF34D0" w:rsidRPr="002253AF" w14:paraId="7F409F2E" w14:textId="77777777" w:rsidTr="00EF34D0">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0512AC"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55AA2F58" w14:textId="77777777" w:rsidR="00EF34D0" w:rsidRPr="002253AF" w:rsidRDefault="00EF34D0">
            <w:pPr>
              <w:suppressAutoHyphens/>
              <w:spacing w:after="0" w:line="240" w:lineRule="auto"/>
              <w:contextualSpacing/>
              <w:jc w:val="both"/>
              <w:rPr>
                <w:rFonts w:ascii="Times New Roman" w:hAnsi="Times New Roman"/>
                <w:b/>
                <w:sz w:val="24"/>
                <w:szCs w:val="24"/>
              </w:rPr>
            </w:pPr>
            <w:r w:rsidRPr="002253AF">
              <w:rPr>
                <w:rFonts w:ascii="Times New Roman" w:hAnsi="Times New Roman"/>
                <w:b/>
                <w:sz w:val="24"/>
                <w:szCs w:val="24"/>
              </w:rPr>
              <w:t xml:space="preserve">№ 39 </w:t>
            </w:r>
            <w:r w:rsidRPr="002253AF">
              <w:rPr>
                <w:rFonts w:ascii="Times New Roman" w:hAnsi="Times New Roman"/>
                <w:sz w:val="24"/>
                <w:szCs w:val="24"/>
              </w:rPr>
              <w:t>Основные детали двигателя внутреннего сгорания.</w:t>
            </w:r>
          </w:p>
          <w:p w14:paraId="7CE71B28" w14:textId="77777777" w:rsidR="00EF34D0" w:rsidRPr="002253AF" w:rsidRDefault="00EF34D0">
            <w:pPr>
              <w:suppressAutoHyphens/>
              <w:spacing w:after="0" w:line="240" w:lineRule="auto"/>
              <w:contextualSpacing/>
              <w:jc w:val="both"/>
              <w:rPr>
                <w:rFonts w:ascii="Times New Roman" w:eastAsiaTheme="minorEastAsia" w:hAnsi="Times New Roman"/>
                <w:b/>
                <w:bCs/>
                <w:sz w:val="24"/>
                <w:szCs w:val="24"/>
              </w:rPr>
            </w:pPr>
            <w:r w:rsidRPr="002253AF">
              <w:rPr>
                <w:rFonts w:ascii="Times New Roman" w:hAnsi="Times New Roman"/>
                <w:b/>
                <w:sz w:val="24"/>
                <w:szCs w:val="24"/>
              </w:rPr>
              <w:t xml:space="preserve">№ 40 </w:t>
            </w:r>
            <w:r w:rsidRPr="002253AF">
              <w:rPr>
                <w:rFonts w:ascii="Times New Roman" w:hAnsi="Times New Roman"/>
                <w:sz w:val="24"/>
                <w:szCs w:val="24"/>
              </w:rPr>
              <w:t>Судовой валопровод.</w:t>
            </w:r>
          </w:p>
        </w:tc>
        <w:tc>
          <w:tcPr>
            <w:tcW w:w="739" w:type="pct"/>
            <w:tcBorders>
              <w:top w:val="single" w:sz="4" w:space="0" w:color="auto"/>
              <w:left w:val="single" w:sz="4" w:space="0" w:color="auto"/>
              <w:bottom w:val="single" w:sz="4" w:space="0" w:color="auto"/>
              <w:right w:val="single" w:sz="4" w:space="0" w:color="auto"/>
            </w:tcBorders>
            <w:hideMark/>
          </w:tcPr>
          <w:p w14:paraId="4909C5B7" w14:textId="77777777" w:rsidR="00EF34D0" w:rsidRPr="002253AF" w:rsidRDefault="00EF34D0">
            <w:pPr>
              <w:spacing w:after="0" w:line="240" w:lineRule="auto"/>
              <w:rPr>
                <w:rFonts w:ascii="Times New Roman" w:hAnsi="Times New Roman"/>
                <w:bCs/>
                <w:sz w:val="24"/>
                <w:szCs w:val="24"/>
              </w:rPr>
            </w:pPr>
            <w:r w:rsidRPr="002253AF">
              <w:rPr>
                <w:rFonts w:ascii="Times New Roman" w:hAnsi="Times New Roman"/>
                <w:bCs/>
                <w:sz w:val="24"/>
                <w:szCs w:val="24"/>
              </w:rPr>
              <w:t>2</w:t>
            </w:r>
          </w:p>
          <w:p w14:paraId="16F2E4CF" w14:textId="77777777" w:rsidR="00EF34D0" w:rsidRPr="002253AF" w:rsidRDefault="00EF34D0">
            <w:pPr>
              <w:spacing w:after="0" w:line="240" w:lineRule="auto"/>
              <w:rPr>
                <w:rFonts w:ascii="Times New Roman" w:hAnsi="Times New Roman"/>
                <w:bCs/>
                <w:sz w:val="24"/>
                <w:szCs w:val="24"/>
              </w:rPr>
            </w:pPr>
            <w:r w:rsidRPr="002253AF">
              <w:rPr>
                <w:rFonts w:ascii="Times New Roman" w:hAnsi="Times New Roman"/>
                <w:bCs/>
                <w:sz w:val="24"/>
                <w:szCs w:val="24"/>
              </w:rPr>
              <w:t>2</w:t>
            </w:r>
          </w:p>
        </w:tc>
      </w:tr>
      <w:tr w:rsidR="00EF34D0" w:rsidRPr="002253AF" w14:paraId="6A408526" w14:textId="77777777" w:rsidTr="00EF34D0">
        <w:trPr>
          <w:trHeight w:val="259"/>
        </w:trPr>
        <w:tc>
          <w:tcPr>
            <w:tcW w:w="1009" w:type="pct"/>
            <w:vMerge w:val="restart"/>
            <w:tcBorders>
              <w:top w:val="single" w:sz="4" w:space="0" w:color="auto"/>
              <w:left w:val="single" w:sz="4" w:space="0" w:color="auto"/>
              <w:bottom w:val="single" w:sz="4" w:space="0" w:color="auto"/>
              <w:right w:val="single" w:sz="4" w:space="0" w:color="auto"/>
            </w:tcBorders>
            <w:hideMark/>
          </w:tcPr>
          <w:p w14:paraId="6D279A93" w14:textId="77777777" w:rsidR="00EF34D0" w:rsidRPr="002253AF" w:rsidRDefault="00EF34D0">
            <w:pPr>
              <w:spacing w:after="0" w:line="240" w:lineRule="auto"/>
              <w:contextualSpacing/>
              <w:jc w:val="both"/>
              <w:rPr>
                <w:rFonts w:ascii="Times New Roman" w:hAnsi="Times New Roman"/>
                <w:b/>
                <w:bCs/>
                <w:sz w:val="24"/>
                <w:szCs w:val="24"/>
              </w:rPr>
            </w:pPr>
            <w:r w:rsidRPr="002253AF">
              <w:rPr>
                <w:rFonts w:ascii="Times New Roman" w:hAnsi="Times New Roman"/>
                <w:b/>
                <w:bCs/>
                <w:sz w:val="24"/>
                <w:szCs w:val="24"/>
              </w:rPr>
              <w:t xml:space="preserve">Тема 2.7. </w:t>
            </w:r>
          </w:p>
          <w:p w14:paraId="2361E4C7" w14:textId="77777777" w:rsidR="00EF34D0" w:rsidRPr="002253AF" w:rsidRDefault="00EF34D0">
            <w:pPr>
              <w:autoSpaceDE w:val="0"/>
              <w:autoSpaceDN w:val="0"/>
              <w:adjustRightInd w:val="0"/>
              <w:spacing w:after="0" w:line="240" w:lineRule="auto"/>
              <w:contextualSpacing/>
              <w:jc w:val="both"/>
              <w:rPr>
                <w:rFonts w:ascii="Times New Roman" w:hAnsi="Times New Roman"/>
                <w:bCs/>
                <w:sz w:val="24"/>
                <w:szCs w:val="24"/>
              </w:rPr>
            </w:pPr>
            <w:r w:rsidRPr="002253AF">
              <w:rPr>
                <w:rFonts w:ascii="Times New Roman" w:hAnsi="Times New Roman"/>
                <w:sz w:val="24"/>
                <w:szCs w:val="24"/>
              </w:rPr>
              <w:t xml:space="preserve">Конструкторская и технологическая документация </w:t>
            </w:r>
          </w:p>
        </w:tc>
        <w:tc>
          <w:tcPr>
            <w:tcW w:w="3252" w:type="pct"/>
            <w:gridSpan w:val="2"/>
            <w:tcBorders>
              <w:top w:val="single" w:sz="4" w:space="0" w:color="auto"/>
              <w:left w:val="single" w:sz="4" w:space="0" w:color="auto"/>
              <w:bottom w:val="single" w:sz="4" w:space="0" w:color="auto"/>
              <w:right w:val="single" w:sz="4" w:space="0" w:color="auto"/>
            </w:tcBorders>
            <w:hideMark/>
          </w:tcPr>
          <w:p w14:paraId="7D926501" w14:textId="77777777" w:rsidR="00EF34D0" w:rsidRPr="002253AF" w:rsidRDefault="00EF34D0">
            <w:pPr>
              <w:suppressAutoHyphens/>
              <w:spacing w:after="0" w:line="240" w:lineRule="auto"/>
              <w:contextualSpacing/>
              <w:jc w:val="both"/>
              <w:rPr>
                <w:rFonts w:ascii="Times New Roman" w:hAnsi="Times New Roman"/>
                <w:b/>
                <w:bCs/>
                <w:sz w:val="24"/>
                <w:szCs w:val="24"/>
              </w:rPr>
            </w:pPr>
            <w:r w:rsidRPr="002253AF">
              <w:rPr>
                <w:rFonts w:ascii="Times New Roman" w:hAnsi="Times New Roman"/>
                <w:b/>
                <w:bCs/>
                <w:sz w:val="24"/>
                <w:szCs w:val="24"/>
              </w:rPr>
              <w:t>Содержание</w:t>
            </w:r>
          </w:p>
        </w:tc>
        <w:tc>
          <w:tcPr>
            <w:tcW w:w="739" w:type="pct"/>
            <w:tcBorders>
              <w:top w:val="single" w:sz="4" w:space="0" w:color="auto"/>
              <w:left w:val="single" w:sz="4" w:space="0" w:color="auto"/>
              <w:bottom w:val="single" w:sz="4" w:space="0" w:color="auto"/>
              <w:right w:val="single" w:sz="4" w:space="0" w:color="auto"/>
            </w:tcBorders>
            <w:hideMark/>
          </w:tcPr>
          <w:p w14:paraId="7439D8D6" w14:textId="77777777" w:rsidR="00EF34D0" w:rsidRPr="002253AF" w:rsidRDefault="00EF34D0">
            <w:pPr>
              <w:suppressAutoHyphens/>
              <w:spacing w:after="0" w:line="240" w:lineRule="auto"/>
              <w:contextualSpacing/>
              <w:jc w:val="center"/>
              <w:rPr>
                <w:rFonts w:ascii="Times New Roman" w:hAnsi="Times New Roman"/>
                <w:b/>
                <w:i/>
                <w:sz w:val="24"/>
                <w:szCs w:val="24"/>
              </w:rPr>
            </w:pPr>
            <w:r w:rsidRPr="002253AF">
              <w:rPr>
                <w:rFonts w:ascii="Times New Roman" w:hAnsi="Times New Roman"/>
                <w:b/>
                <w:i/>
                <w:sz w:val="24"/>
                <w:szCs w:val="24"/>
              </w:rPr>
              <w:t>3</w:t>
            </w:r>
          </w:p>
        </w:tc>
      </w:tr>
      <w:tr w:rsidR="00EF34D0" w:rsidRPr="002253AF" w14:paraId="18DBC3EF" w14:textId="77777777" w:rsidTr="00EF34D0">
        <w:trPr>
          <w:trHeight w:val="1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40E2F0"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7C4EECBF" w14:textId="77777777" w:rsidR="00EF34D0" w:rsidRPr="002253AF" w:rsidRDefault="00EF34D0">
            <w:pPr>
              <w:suppressAutoHyphens/>
              <w:spacing w:after="0" w:line="240" w:lineRule="auto"/>
              <w:contextualSpacing/>
              <w:jc w:val="both"/>
              <w:rPr>
                <w:rFonts w:ascii="Times New Roman" w:hAnsi="Times New Roman"/>
                <w:b/>
                <w:bCs/>
                <w:sz w:val="24"/>
                <w:szCs w:val="24"/>
              </w:rPr>
            </w:pPr>
            <w:r w:rsidRPr="002253AF">
              <w:rPr>
                <w:rFonts w:ascii="Times New Roman" w:hAnsi="Times New Roman"/>
                <w:bCs/>
                <w:sz w:val="24"/>
                <w:szCs w:val="24"/>
              </w:rPr>
              <w:t>Конструкторская документация.</w:t>
            </w:r>
          </w:p>
        </w:tc>
        <w:tc>
          <w:tcPr>
            <w:tcW w:w="739" w:type="pct"/>
            <w:vMerge w:val="restart"/>
            <w:tcBorders>
              <w:top w:val="single" w:sz="4" w:space="0" w:color="auto"/>
              <w:left w:val="single" w:sz="4" w:space="0" w:color="auto"/>
              <w:bottom w:val="single" w:sz="4" w:space="0" w:color="auto"/>
              <w:right w:val="single" w:sz="4" w:space="0" w:color="auto"/>
            </w:tcBorders>
            <w:vAlign w:val="center"/>
            <w:hideMark/>
          </w:tcPr>
          <w:p w14:paraId="7ADD5A3D" w14:textId="77777777" w:rsidR="00EF34D0" w:rsidRPr="002253AF" w:rsidRDefault="00EF34D0">
            <w:pPr>
              <w:spacing w:after="0" w:line="240" w:lineRule="auto"/>
              <w:jc w:val="center"/>
              <w:rPr>
                <w:rFonts w:ascii="Times New Roman" w:hAnsi="Times New Roman"/>
                <w:bCs/>
                <w:sz w:val="24"/>
                <w:szCs w:val="24"/>
              </w:rPr>
            </w:pPr>
            <w:r w:rsidRPr="002253AF">
              <w:rPr>
                <w:rFonts w:ascii="Times New Roman" w:hAnsi="Times New Roman"/>
                <w:bCs/>
                <w:sz w:val="24"/>
                <w:szCs w:val="24"/>
              </w:rPr>
              <w:t>3</w:t>
            </w:r>
          </w:p>
        </w:tc>
      </w:tr>
      <w:tr w:rsidR="00EF34D0" w:rsidRPr="002253AF" w14:paraId="35EB1721" w14:textId="77777777" w:rsidTr="00EF34D0">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F85F59"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706EA3A9" w14:textId="77777777" w:rsidR="00EF34D0" w:rsidRPr="002253AF" w:rsidRDefault="00EF34D0">
            <w:pPr>
              <w:suppressAutoHyphens/>
              <w:spacing w:after="0" w:line="240" w:lineRule="auto"/>
              <w:contextualSpacing/>
              <w:jc w:val="both"/>
              <w:rPr>
                <w:rFonts w:ascii="Times New Roman" w:hAnsi="Times New Roman"/>
                <w:bCs/>
                <w:sz w:val="24"/>
                <w:szCs w:val="24"/>
              </w:rPr>
            </w:pPr>
            <w:r w:rsidRPr="002253AF">
              <w:rPr>
                <w:rFonts w:ascii="Times New Roman" w:hAnsi="Times New Roman"/>
                <w:bCs/>
                <w:sz w:val="24"/>
                <w:szCs w:val="24"/>
              </w:rPr>
              <w:t>Технологическая документация.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896B6D" w14:textId="77777777" w:rsidR="00EF34D0" w:rsidRPr="002253AF" w:rsidRDefault="00EF34D0">
            <w:pPr>
              <w:spacing w:after="0"/>
              <w:rPr>
                <w:rFonts w:ascii="Times New Roman" w:hAnsi="Times New Roman"/>
                <w:bCs/>
                <w:sz w:val="24"/>
                <w:szCs w:val="24"/>
              </w:rPr>
            </w:pPr>
          </w:p>
        </w:tc>
      </w:tr>
      <w:tr w:rsidR="00EF34D0" w:rsidRPr="002253AF" w14:paraId="3EEBBEF0" w14:textId="77777777" w:rsidTr="00EF34D0">
        <w:trPr>
          <w:trHeight w:val="37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E3215C"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22838E21" w14:textId="77777777" w:rsidR="00EF34D0" w:rsidRPr="002253AF" w:rsidRDefault="00EF34D0">
            <w:pPr>
              <w:suppressAutoHyphens/>
              <w:spacing w:after="0" w:line="240" w:lineRule="auto"/>
              <w:contextualSpacing/>
              <w:jc w:val="both"/>
              <w:rPr>
                <w:rFonts w:ascii="Times New Roman" w:hAnsi="Times New Roman"/>
                <w:bCs/>
                <w:sz w:val="24"/>
                <w:szCs w:val="24"/>
              </w:rPr>
            </w:pPr>
            <w:r w:rsidRPr="002253AF">
              <w:rPr>
                <w:rFonts w:ascii="Times New Roman" w:hAnsi="Times New Roman"/>
                <w:bCs/>
                <w:sz w:val="24"/>
                <w:szCs w:val="24"/>
              </w:rPr>
              <w:t>Документация для сдачи механизмов.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F05B4F" w14:textId="77777777" w:rsidR="00EF34D0" w:rsidRPr="002253AF" w:rsidRDefault="00EF34D0">
            <w:pPr>
              <w:spacing w:after="0"/>
              <w:rPr>
                <w:rFonts w:ascii="Times New Roman" w:hAnsi="Times New Roman"/>
                <w:bCs/>
                <w:sz w:val="24"/>
                <w:szCs w:val="24"/>
              </w:rPr>
            </w:pPr>
          </w:p>
        </w:tc>
      </w:tr>
      <w:tr w:rsidR="00EF34D0" w:rsidRPr="002253AF" w14:paraId="4A18595B" w14:textId="77777777" w:rsidTr="00EF34D0">
        <w:trPr>
          <w:trHeight w:val="461"/>
        </w:trPr>
        <w:tc>
          <w:tcPr>
            <w:tcW w:w="0" w:type="auto"/>
            <w:tcBorders>
              <w:top w:val="single" w:sz="4" w:space="0" w:color="auto"/>
              <w:left w:val="single" w:sz="4" w:space="0" w:color="auto"/>
              <w:bottom w:val="single" w:sz="4" w:space="0" w:color="auto"/>
              <w:right w:val="single" w:sz="4" w:space="0" w:color="auto"/>
            </w:tcBorders>
            <w:vAlign w:val="center"/>
            <w:hideMark/>
          </w:tcPr>
          <w:p w14:paraId="7508E3D6" w14:textId="77777777" w:rsidR="00EF34D0" w:rsidRPr="002253AF" w:rsidRDefault="00EF34D0">
            <w:pPr>
              <w:spacing w:after="0" w:line="240" w:lineRule="auto"/>
              <w:jc w:val="both"/>
              <w:rPr>
                <w:rFonts w:ascii="Times New Roman" w:hAnsi="Times New Roman"/>
                <w:b/>
                <w:bCs/>
                <w:sz w:val="24"/>
                <w:szCs w:val="24"/>
              </w:rPr>
            </w:pPr>
            <w:r w:rsidRPr="002253AF">
              <w:rPr>
                <w:rFonts w:ascii="Times New Roman" w:hAnsi="Times New Roman"/>
                <w:b/>
                <w:bCs/>
                <w:sz w:val="24"/>
                <w:szCs w:val="24"/>
              </w:rPr>
              <w:t xml:space="preserve">Раздел № 3. </w:t>
            </w:r>
            <w:r w:rsidRPr="002253AF">
              <w:rPr>
                <w:rFonts w:ascii="Times New Roman" w:hAnsi="Times New Roman"/>
                <w:b/>
                <w:sz w:val="24"/>
                <w:szCs w:val="24"/>
                <w:lang w:eastAsia="en-US"/>
              </w:rPr>
              <w:t xml:space="preserve">Технология контроля качества выполнения </w:t>
            </w:r>
            <w:r w:rsidRPr="002253AF">
              <w:rPr>
                <w:rFonts w:ascii="Times New Roman" w:hAnsi="Times New Roman"/>
                <w:b/>
                <w:sz w:val="24"/>
                <w:szCs w:val="24"/>
              </w:rPr>
              <w:t>трубопроводных</w:t>
            </w:r>
            <w:r w:rsidRPr="002253AF">
              <w:rPr>
                <w:rFonts w:ascii="Times New Roman" w:hAnsi="Times New Roman"/>
                <w:b/>
                <w:sz w:val="24"/>
                <w:szCs w:val="24"/>
                <w:lang w:eastAsia="en-US"/>
              </w:rPr>
              <w:t xml:space="preserve"> работ</w:t>
            </w:r>
          </w:p>
        </w:tc>
        <w:tc>
          <w:tcPr>
            <w:tcW w:w="3252" w:type="pct"/>
            <w:gridSpan w:val="2"/>
            <w:tcBorders>
              <w:top w:val="single" w:sz="4" w:space="0" w:color="auto"/>
              <w:left w:val="single" w:sz="4" w:space="0" w:color="auto"/>
              <w:bottom w:val="single" w:sz="4" w:space="0" w:color="auto"/>
              <w:right w:val="single" w:sz="4" w:space="0" w:color="auto"/>
            </w:tcBorders>
            <w:hideMark/>
          </w:tcPr>
          <w:p w14:paraId="71198319" w14:textId="77777777" w:rsidR="00EF34D0" w:rsidRPr="002253AF" w:rsidRDefault="00EF34D0">
            <w:pPr>
              <w:rPr>
                <w:rFonts w:ascii="Times New Roman" w:hAnsi="Times New Roman"/>
                <w:b/>
                <w:bCs/>
                <w:sz w:val="24"/>
                <w:szCs w:val="24"/>
              </w:rPr>
            </w:pPr>
          </w:p>
        </w:tc>
        <w:tc>
          <w:tcPr>
            <w:tcW w:w="739" w:type="pct"/>
            <w:tcBorders>
              <w:top w:val="single" w:sz="4" w:space="0" w:color="auto"/>
              <w:left w:val="single" w:sz="4" w:space="0" w:color="auto"/>
              <w:bottom w:val="single" w:sz="4" w:space="0" w:color="auto"/>
              <w:right w:val="single" w:sz="4" w:space="0" w:color="auto"/>
            </w:tcBorders>
            <w:hideMark/>
          </w:tcPr>
          <w:p w14:paraId="7AC747BF" w14:textId="77777777" w:rsidR="00EF34D0" w:rsidRPr="002253AF" w:rsidRDefault="00EF34D0">
            <w:pPr>
              <w:spacing w:after="0" w:line="240" w:lineRule="auto"/>
              <w:jc w:val="center"/>
              <w:rPr>
                <w:rFonts w:ascii="Times New Roman" w:hAnsi="Times New Roman"/>
                <w:b/>
                <w:bCs/>
                <w:sz w:val="24"/>
                <w:szCs w:val="24"/>
              </w:rPr>
            </w:pPr>
            <w:r w:rsidRPr="002253AF">
              <w:rPr>
                <w:rFonts w:ascii="Times New Roman" w:hAnsi="Times New Roman"/>
                <w:b/>
                <w:bCs/>
                <w:sz w:val="24"/>
                <w:szCs w:val="24"/>
              </w:rPr>
              <w:t>25</w:t>
            </w:r>
          </w:p>
        </w:tc>
      </w:tr>
      <w:tr w:rsidR="00EF34D0" w:rsidRPr="002253AF" w14:paraId="28A3218F" w14:textId="77777777" w:rsidTr="00EF34D0">
        <w:trPr>
          <w:trHeight w:val="284"/>
        </w:trPr>
        <w:tc>
          <w:tcPr>
            <w:tcW w:w="1009" w:type="pct"/>
            <w:vMerge w:val="restart"/>
            <w:tcBorders>
              <w:top w:val="single" w:sz="4" w:space="0" w:color="auto"/>
              <w:left w:val="single" w:sz="4" w:space="0" w:color="auto"/>
              <w:bottom w:val="single" w:sz="4" w:space="0" w:color="auto"/>
              <w:right w:val="single" w:sz="4" w:space="0" w:color="auto"/>
            </w:tcBorders>
            <w:hideMark/>
          </w:tcPr>
          <w:p w14:paraId="2328D259" w14:textId="77777777" w:rsidR="00EF34D0" w:rsidRPr="002253AF" w:rsidRDefault="00EF34D0">
            <w:pPr>
              <w:spacing w:after="0" w:line="240" w:lineRule="auto"/>
              <w:contextualSpacing/>
              <w:jc w:val="both"/>
              <w:rPr>
                <w:rFonts w:ascii="Times New Roman" w:hAnsi="Times New Roman"/>
                <w:b/>
                <w:bCs/>
                <w:sz w:val="24"/>
                <w:szCs w:val="24"/>
              </w:rPr>
            </w:pPr>
            <w:r w:rsidRPr="002253AF">
              <w:rPr>
                <w:rFonts w:ascii="Times New Roman" w:hAnsi="Times New Roman"/>
                <w:b/>
                <w:bCs/>
                <w:sz w:val="24"/>
                <w:szCs w:val="24"/>
              </w:rPr>
              <w:t xml:space="preserve">Тема 3.1. </w:t>
            </w:r>
          </w:p>
          <w:p w14:paraId="701A7573" w14:textId="77777777" w:rsidR="00EF34D0" w:rsidRPr="002253AF" w:rsidRDefault="00EF34D0">
            <w:pPr>
              <w:spacing w:after="0" w:line="240" w:lineRule="auto"/>
              <w:contextualSpacing/>
              <w:jc w:val="both"/>
              <w:rPr>
                <w:rFonts w:ascii="Times New Roman" w:hAnsi="Times New Roman"/>
                <w:bCs/>
                <w:color w:val="FF0000"/>
                <w:sz w:val="24"/>
                <w:szCs w:val="24"/>
              </w:rPr>
            </w:pPr>
            <w:r w:rsidRPr="002253AF">
              <w:rPr>
                <w:rFonts w:ascii="Times New Roman" w:hAnsi="Times New Roman"/>
                <w:sz w:val="24"/>
                <w:szCs w:val="24"/>
              </w:rPr>
              <w:t>Технологичность судовых систем и трубопроводов</w:t>
            </w:r>
          </w:p>
        </w:tc>
        <w:tc>
          <w:tcPr>
            <w:tcW w:w="3252" w:type="pct"/>
            <w:gridSpan w:val="2"/>
            <w:tcBorders>
              <w:top w:val="single" w:sz="4" w:space="0" w:color="auto"/>
              <w:left w:val="single" w:sz="4" w:space="0" w:color="auto"/>
              <w:bottom w:val="single" w:sz="4" w:space="0" w:color="auto"/>
              <w:right w:val="single" w:sz="4" w:space="0" w:color="auto"/>
            </w:tcBorders>
            <w:hideMark/>
          </w:tcPr>
          <w:p w14:paraId="4218A3CE" w14:textId="77777777" w:rsidR="00EF34D0" w:rsidRPr="002253AF" w:rsidRDefault="00EF34D0">
            <w:pPr>
              <w:suppressAutoHyphens/>
              <w:spacing w:after="0" w:line="240" w:lineRule="auto"/>
              <w:contextualSpacing/>
              <w:jc w:val="both"/>
              <w:rPr>
                <w:rFonts w:ascii="Times New Roman" w:hAnsi="Times New Roman"/>
                <w:b/>
                <w:bCs/>
                <w:sz w:val="24"/>
                <w:szCs w:val="24"/>
              </w:rPr>
            </w:pPr>
            <w:r w:rsidRPr="002253AF">
              <w:rPr>
                <w:rFonts w:ascii="Times New Roman" w:hAnsi="Times New Roman"/>
                <w:b/>
                <w:bCs/>
                <w:sz w:val="24"/>
                <w:szCs w:val="24"/>
              </w:rPr>
              <w:t>Содержание</w:t>
            </w:r>
          </w:p>
        </w:tc>
        <w:tc>
          <w:tcPr>
            <w:tcW w:w="739" w:type="pct"/>
            <w:tcBorders>
              <w:top w:val="single" w:sz="4" w:space="0" w:color="auto"/>
              <w:left w:val="single" w:sz="4" w:space="0" w:color="auto"/>
              <w:bottom w:val="single" w:sz="4" w:space="0" w:color="auto"/>
              <w:right w:val="single" w:sz="4" w:space="0" w:color="auto"/>
            </w:tcBorders>
            <w:hideMark/>
          </w:tcPr>
          <w:p w14:paraId="4650E662" w14:textId="77777777" w:rsidR="00EF34D0" w:rsidRPr="002253AF" w:rsidRDefault="00EF34D0">
            <w:pPr>
              <w:suppressAutoHyphens/>
              <w:spacing w:after="0" w:line="240" w:lineRule="auto"/>
              <w:contextualSpacing/>
              <w:jc w:val="center"/>
              <w:rPr>
                <w:rFonts w:ascii="Times New Roman" w:hAnsi="Times New Roman"/>
                <w:b/>
                <w:i/>
                <w:sz w:val="24"/>
                <w:szCs w:val="24"/>
              </w:rPr>
            </w:pPr>
            <w:r w:rsidRPr="002253AF">
              <w:rPr>
                <w:rFonts w:ascii="Times New Roman" w:hAnsi="Times New Roman"/>
                <w:b/>
                <w:i/>
                <w:sz w:val="24"/>
                <w:szCs w:val="24"/>
              </w:rPr>
              <w:t>4</w:t>
            </w:r>
          </w:p>
        </w:tc>
      </w:tr>
      <w:tr w:rsidR="00EF34D0" w:rsidRPr="002253AF" w14:paraId="295A7BD8" w14:textId="77777777" w:rsidTr="00EF34D0">
        <w:trPr>
          <w:trHeight w:val="2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4B2A44" w14:textId="77777777" w:rsidR="00EF34D0" w:rsidRPr="002253AF" w:rsidRDefault="00EF34D0">
            <w:pPr>
              <w:spacing w:after="0"/>
              <w:rPr>
                <w:rFonts w:ascii="Times New Roman" w:hAnsi="Times New Roman"/>
                <w:bCs/>
                <w:color w:val="FF0000"/>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7FA138D5" w14:textId="77777777" w:rsidR="00EF34D0" w:rsidRPr="002253AF" w:rsidRDefault="00EF34D0">
            <w:pPr>
              <w:suppressAutoHyphens/>
              <w:spacing w:after="0" w:line="240" w:lineRule="auto"/>
              <w:contextualSpacing/>
              <w:jc w:val="both"/>
              <w:rPr>
                <w:rFonts w:ascii="Times New Roman" w:hAnsi="Times New Roman"/>
                <w:bCs/>
                <w:sz w:val="24"/>
                <w:szCs w:val="24"/>
              </w:rPr>
            </w:pPr>
            <w:r w:rsidRPr="002253AF">
              <w:rPr>
                <w:rFonts w:ascii="Times New Roman" w:hAnsi="Times New Roman"/>
                <w:bCs/>
                <w:sz w:val="24"/>
                <w:szCs w:val="24"/>
              </w:rPr>
              <w:t>Требования к технологичности систем и трубопроводов при их изготовлении.</w:t>
            </w:r>
          </w:p>
        </w:tc>
        <w:tc>
          <w:tcPr>
            <w:tcW w:w="739" w:type="pct"/>
            <w:vMerge w:val="restart"/>
            <w:tcBorders>
              <w:top w:val="single" w:sz="4" w:space="0" w:color="auto"/>
              <w:left w:val="single" w:sz="4" w:space="0" w:color="auto"/>
              <w:bottom w:val="single" w:sz="4" w:space="0" w:color="auto"/>
              <w:right w:val="single" w:sz="4" w:space="0" w:color="auto"/>
            </w:tcBorders>
            <w:vAlign w:val="center"/>
            <w:hideMark/>
          </w:tcPr>
          <w:p w14:paraId="670E442E" w14:textId="77777777" w:rsidR="00EF34D0" w:rsidRPr="002253AF" w:rsidRDefault="00EF34D0">
            <w:pPr>
              <w:spacing w:after="0" w:line="240" w:lineRule="auto"/>
              <w:jc w:val="center"/>
              <w:rPr>
                <w:rFonts w:ascii="Times New Roman" w:hAnsi="Times New Roman"/>
                <w:sz w:val="24"/>
                <w:szCs w:val="24"/>
              </w:rPr>
            </w:pPr>
            <w:r w:rsidRPr="002253AF">
              <w:rPr>
                <w:rFonts w:ascii="Times New Roman" w:hAnsi="Times New Roman"/>
                <w:sz w:val="24"/>
                <w:szCs w:val="24"/>
              </w:rPr>
              <w:t>3</w:t>
            </w:r>
          </w:p>
        </w:tc>
      </w:tr>
      <w:tr w:rsidR="00EF34D0" w:rsidRPr="002253AF" w14:paraId="4D4AE091" w14:textId="77777777" w:rsidTr="00EF34D0">
        <w:trPr>
          <w:trHeight w:val="1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4DCCDD" w14:textId="77777777" w:rsidR="00EF34D0" w:rsidRPr="002253AF" w:rsidRDefault="00EF34D0">
            <w:pPr>
              <w:spacing w:after="0"/>
              <w:rPr>
                <w:rFonts w:ascii="Times New Roman" w:hAnsi="Times New Roman"/>
                <w:bCs/>
                <w:color w:val="FF0000"/>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36B8E106" w14:textId="77777777" w:rsidR="00EF34D0" w:rsidRPr="002253AF" w:rsidRDefault="00EF34D0">
            <w:pPr>
              <w:suppressAutoHyphens/>
              <w:spacing w:after="0" w:line="240" w:lineRule="auto"/>
              <w:contextualSpacing/>
              <w:jc w:val="both"/>
              <w:rPr>
                <w:rFonts w:ascii="Times New Roman" w:hAnsi="Times New Roman"/>
                <w:bCs/>
                <w:sz w:val="24"/>
                <w:szCs w:val="24"/>
              </w:rPr>
            </w:pPr>
            <w:r w:rsidRPr="002253AF">
              <w:rPr>
                <w:rFonts w:ascii="Times New Roman" w:hAnsi="Times New Roman"/>
                <w:bCs/>
                <w:sz w:val="24"/>
                <w:szCs w:val="24"/>
              </w:rPr>
              <w:t>Совмещённые чертежи с координатами трасс трубопроводов и карты с эскизами труб.</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9D797F" w14:textId="77777777" w:rsidR="00EF34D0" w:rsidRPr="002253AF" w:rsidRDefault="00EF34D0">
            <w:pPr>
              <w:spacing w:after="0"/>
              <w:rPr>
                <w:rFonts w:ascii="Times New Roman" w:hAnsi="Times New Roman"/>
                <w:sz w:val="24"/>
                <w:szCs w:val="24"/>
              </w:rPr>
            </w:pPr>
          </w:p>
        </w:tc>
      </w:tr>
      <w:tr w:rsidR="00EF34D0" w:rsidRPr="002253AF" w14:paraId="76E4663B" w14:textId="77777777" w:rsidTr="00EF34D0">
        <w:trPr>
          <w:trHeight w:val="1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95F603" w14:textId="77777777" w:rsidR="00EF34D0" w:rsidRPr="002253AF" w:rsidRDefault="00EF34D0">
            <w:pPr>
              <w:spacing w:after="0"/>
              <w:rPr>
                <w:rFonts w:ascii="Times New Roman" w:hAnsi="Times New Roman"/>
                <w:bCs/>
                <w:color w:val="FF0000"/>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300BBB0A" w14:textId="77777777" w:rsidR="00EF34D0" w:rsidRPr="002253AF" w:rsidRDefault="00EF34D0">
            <w:pPr>
              <w:suppressAutoHyphens/>
              <w:spacing w:after="0" w:line="240" w:lineRule="auto"/>
              <w:contextualSpacing/>
              <w:jc w:val="both"/>
              <w:rPr>
                <w:rFonts w:ascii="Times New Roman" w:hAnsi="Times New Roman"/>
                <w:bCs/>
                <w:sz w:val="24"/>
                <w:szCs w:val="24"/>
              </w:rPr>
            </w:pPr>
            <w:r w:rsidRPr="002253AF">
              <w:rPr>
                <w:rFonts w:ascii="Times New Roman" w:hAnsi="Times New Roman"/>
                <w:bCs/>
                <w:sz w:val="24"/>
                <w:szCs w:val="24"/>
              </w:rPr>
              <w:t>Основные сведения по автоматизированному проектированию систем и трубопроводов.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134254" w14:textId="77777777" w:rsidR="00EF34D0" w:rsidRPr="002253AF" w:rsidRDefault="00EF34D0">
            <w:pPr>
              <w:spacing w:after="0"/>
              <w:rPr>
                <w:rFonts w:ascii="Times New Roman" w:hAnsi="Times New Roman"/>
                <w:sz w:val="24"/>
                <w:szCs w:val="24"/>
              </w:rPr>
            </w:pPr>
          </w:p>
        </w:tc>
      </w:tr>
      <w:tr w:rsidR="00EF34D0" w:rsidRPr="002253AF" w14:paraId="1A31E497" w14:textId="77777777" w:rsidTr="00EF34D0">
        <w:trPr>
          <w:trHeight w:val="2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32DDD8" w14:textId="77777777" w:rsidR="00EF34D0" w:rsidRPr="002253AF" w:rsidRDefault="00EF34D0">
            <w:pPr>
              <w:spacing w:after="0"/>
              <w:rPr>
                <w:rFonts w:ascii="Times New Roman" w:hAnsi="Times New Roman"/>
                <w:bCs/>
                <w:color w:val="FF0000"/>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41757D69" w14:textId="77777777" w:rsidR="00EF34D0" w:rsidRPr="002253AF" w:rsidRDefault="00EF34D0">
            <w:pPr>
              <w:suppressAutoHyphens/>
              <w:spacing w:after="0" w:line="240" w:lineRule="auto"/>
              <w:contextualSpacing/>
              <w:jc w:val="both"/>
              <w:rPr>
                <w:rFonts w:ascii="Times New Roman" w:hAnsi="Times New Roman"/>
                <w:bCs/>
                <w:sz w:val="24"/>
                <w:szCs w:val="24"/>
              </w:rPr>
            </w:pPr>
            <w:r w:rsidRPr="002253AF">
              <w:rPr>
                <w:rFonts w:ascii="Times New Roman" w:hAnsi="Times New Roman"/>
                <w:bCs/>
                <w:sz w:val="24"/>
                <w:szCs w:val="24"/>
              </w:rPr>
              <w:t xml:space="preserve"> Надёжность систем и трубопроводов.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590C18" w14:textId="77777777" w:rsidR="00EF34D0" w:rsidRPr="002253AF" w:rsidRDefault="00EF34D0">
            <w:pPr>
              <w:spacing w:after="0"/>
              <w:rPr>
                <w:rFonts w:ascii="Times New Roman" w:hAnsi="Times New Roman"/>
                <w:sz w:val="24"/>
                <w:szCs w:val="24"/>
              </w:rPr>
            </w:pPr>
          </w:p>
        </w:tc>
      </w:tr>
      <w:tr w:rsidR="00EF34D0" w:rsidRPr="002253AF" w14:paraId="2B30D0EE" w14:textId="77777777" w:rsidTr="00EF34D0">
        <w:trPr>
          <w:trHeight w:val="3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1B2F9A" w14:textId="77777777" w:rsidR="00EF34D0" w:rsidRPr="002253AF" w:rsidRDefault="00EF34D0">
            <w:pPr>
              <w:spacing w:after="0"/>
              <w:rPr>
                <w:rFonts w:ascii="Times New Roman" w:hAnsi="Times New Roman"/>
                <w:bCs/>
                <w:color w:val="FF0000"/>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38FDEA02" w14:textId="77777777" w:rsidR="00EF34D0" w:rsidRPr="002253AF" w:rsidRDefault="00EF34D0">
            <w:pPr>
              <w:suppressAutoHyphens/>
              <w:spacing w:after="0" w:line="240" w:lineRule="auto"/>
              <w:contextualSpacing/>
              <w:jc w:val="both"/>
              <w:rPr>
                <w:rFonts w:ascii="Times New Roman" w:hAnsi="Times New Roman"/>
                <w:bCs/>
                <w:color w:val="FF0000"/>
                <w:sz w:val="24"/>
                <w:szCs w:val="24"/>
              </w:rPr>
            </w:pPr>
            <w:r w:rsidRPr="002253AF">
              <w:rPr>
                <w:rFonts w:ascii="Times New Roman" w:hAnsi="Times New Roman"/>
                <w:b/>
                <w:bCs/>
                <w:sz w:val="24"/>
                <w:szCs w:val="24"/>
              </w:rPr>
              <w:t>В том числе практических занятий:</w:t>
            </w:r>
          </w:p>
        </w:tc>
        <w:tc>
          <w:tcPr>
            <w:tcW w:w="739" w:type="pct"/>
            <w:tcBorders>
              <w:top w:val="single" w:sz="4" w:space="0" w:color="auto"/>
              <w:left w:val="single" w:sz="4" w:space="0" w:color="auto"/>
              <w:bottom w:val="single" w:sz="4" w:space="0" w:color="auto"/>
              <w:right w:val="single" w:sz="4" w:space="0" w:color="auto"/>
            </w:tcBorders>
            <w:hideMark/>
          </w:tcPr>
          <w:p w14:paraId="00071803" w14:textId="77777777" w:rsidR="00EF34D0" w:rsidRPr="002253AF" w:rsidRDefault="00EF34D0">
            <w:pPr>
              <w:spacing w:after="0" w:line="240" w:lineRule="auto"/>
              <w:jc w:val="center"/>
              <w:rPr>
                <w:rFonts w:ascii="Times New Roman" w:hAnsi="Times New Roman"/>
                <w:b/>
                <w:bCs/>
                <w:sz w:val="24"/>
                <w:szCs w:val="24"/>
              </w:rPr>
            </w:pPr>
            <w:r w:rsidRPr="002253AF">
              <w:rPr>
                <w:rFonts w:ascii="Times New Roman" w:hAnsi="Times New Roman"/>
                <w:b/>
                <w:bCs/>
                <w:sz w:val="24"/>
                <w:szCs w:val="24"/>
              </w:rPr>
              <w:t>1</w:t>
            </w:r>
          </w:p>
        </w:tc>
      </w:tr>
      <w:tr w:rsidR="00EF34D0" w:rsidRPr="002253AF" w14:paraId="6F1C8505" w14:textId="77777777" w:rsidTr="00EF34D0">
        <w:trPr>
          <w:trHeight w:val="3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CC09E4" w14:textId="77777777" w:rsidR="00EF34D0" w:rsidRPr="002253AF" w:rsidRDefault="00EF34D0">
            <w:pPr>
              <w:spacing w:after="0"/>
              <w:rPr>
                <w:rFonts w:ascii="Times New Roman" w:hAnsi="Times New Roman"/>
                <w:bCs/>
                <w:color w:val="FF0000"/>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50A41F42" w14:textId="77777777" w:rsidR="00EF34D0" w:rsidRPr="002253AF" w:rsidRDefault="00EF34D0">
            <w:pPr>
              <w:suppressAutoHyphens/>
              <w:spacing w:after="0" w:line="240" w:lineRule="auto"/>
              <w:contextualSpacing/>
              <w:jc w:val="both"/>
              <w:rPr>
                <w:rFonts w:ascii="Times New Roman" w:hAnsi="Times New Roman"/>
                <w:b/>
                <w:bCs/>
                <w:sz w:val="24"/>
                <w:szCs w:val="24"/>
              </w:rPr>
            </w:pPr>
            <w:r w:rsidRPr="002253AF">
              <w:rPr>
                <w:rFonts w:ascii="Times New Roman" w:hAnsi="Times New Roman"/>
                <w:b/>
                <w:sz w:val="24"/>
                <w:szCs w:val="24"/>
              </w:rPr>
              <w:t xml:space="preserve">№ 41 </w:t>
            </w:r>
            <w:r w:rsidRPr="002253AF">
              <w:rPr>
                <w:rFonts w:ascii="Times New Roman" w:hAnsi="Times New Roman"/>
                <w:sz w:val="24"/>
                <w:szCs w:val="24"/>
              </w:rPr>
              <w:t>Основные зоны возникновения коррозионно – эрозионных разрушений в трубопроводе.</w:t>
            </w:r>
          </w:p>
        </w:tc>
        <w:tc>
          <w:tcPr>
            <w:tcW w:w="739" w:type="pct"/>
            <w:tcBorders>
              <w:top w:val="single" w:sz="4" w:space="0" w:color="auto"/>
              <w:left w:val="single" w:sz="4" w:space="0" w:color="auto"/>
              <w:bottom w:val="single" w:sz="4" w:space="0" w:color="auto"/>
              <w:right w:val="single" w:sz="4" w:space="0" w:color="auto"/>
            </w:tcBorders>
            <w:hideMark/>
          </w:tcPr>
          <w:p w14:paraId="434FFFFE" w14:textId="77777777" w:rsidR="00EF34D0" w:rsidRPr="002E2B68" w:rsidRDefault="00EF34D0">
            <w:pPr>
              <w:spacing w:after="0" w:line="240" w:lineRule="auto"/>
              <w:rPr>
                <w:rFonts w:ascii="Times New Roman" w:hAnsi="Times New Roman"/>
                <w:bCs/>
                <w:sz w:val="24"/>
                <w:szCs w:val="24"/>
              </w:rPr>
            </w:pPr>
            <w:r w:rsidRPr="002E2B68">
              <w:rPr>
                <w:rFonts w:ascii="Times New Roman" w:hAnsi="Times New Roman"/>
                <w:bCs/>
                <w:sz w:val="24"/>
                <w:szCs w:val="24"/>
              </w:rPr>
              <w:t>1</w:t>
            </w:r>
          </w:p>
        </w:tc>
      </w:tr>
      <w:tr w:rsidR="00EF34D0" w:rsidRPr="002253AF" w14:paraId="749C0B1A" w14:textId="77777777" w:rsidTr="00EF34D0">
        <w:trPr>
          <w:trHeight w:val="418"/>
        </w:trPr>
        <w:tc>
          <w:tcPr>
            <w:tcW w:w="1009" w:type="pct"/>
            <w:vMerge w:val="restart"/>
            <w:tcBorders>
              <w:top w:val="single" w:sz="4" w:space="0" w:color="auto"/>
              <w:left w:val="single" w:sz="4" w:space="0" w:color="auto"/>
              <w:bottom w:val="single" w:sz="4" w:space="0" w:color="auto"/>
              <w:right w:val="single" w:sz="4" w:space="0" w:color="auto"/>
            </w:tcBorders>
            <w:hideMark/>
          </w:tcPr>
          <w:p w14:paraId="3427F12D" w14:textId="77777777" w:rsidR="00EF34D0" w:rsidRPr="002253AF" w:rsidRDefault="00EF34D0">
            <w:pPr>
              <w:spacing w:after="0" w:line="240" w:lineRule="auto"/>
              <w:contextualSpacing/>
              <w:jc w:val="both"/>
              <w:rPr>
                <w:rFonts w:ascii="Times New Roman" w:hAnsi="Times New Roman"/>
                <w:b/>
                <w:bCs/>
                <w:sz w:val="24"/>
                <w:szCs w:val="24"/>
              </w:rPr>
            </w:pPr>
            <w:r w:rsidRPr="002253AF">
              <w:rPr>
                <w:rFonts w:ascii="Times New Roman" w:hAnsi="Times New Roman"/>
                <w:b/>
                <w:bCs/>
                <w:sz w:val="24"/>
                <w:szCs w:val="24"/>
              </w:rPr>
              <w:lastRenderedPageBreak/>
              <w:t xml:space="preserve">Тема 3.2. </w:t>
            </w:r>
          </w:p>
          <w:p w14:paraId="7B5C1599" w14:textId="77777777" w:rsidR="00EF34D0" w:rsidRPr="002253AF" w:rsidRDefault="00EF34D0">
            <w:pPr>
              <w:spacing w:after="0" w:line="240" w:lineRule="auto"/>
              <w:contextualSpacing/>
              <w:jc w:val="both"/>
              <w:rPr>
                <w:rFonts w:ascii="Times New Roman" w:hAnsi="Times New Roman"/>
                <w:bCs/>
                <w:sz w:val="24"/>
                <w:szCs w:val="24"/>
              </w:rPr>
            </w:pPr>
            <w:r w:rsidRPr="002253AF">
              <w:rPr>
                <w:rFonts w:ascii="Times New Roman" w:hAnsi="Times New Roman"/>
                <w:sz w:val="24"/>
                <w:szCs w:val="24"/>
              </w:rPr>
              <w:t>Оборудование, приспособления и механизированный инструмент для испытаний трубопроводов судовых систем</w:t>
            </w:r>
          </w:p>
        </w:tc>
        <w:tc>
          <w:tcPr>
            <w:tcW w:w="3252" w:type="pct"/>
            <w:gridSpan w:val="2"/>
            <w:tcBorders>
              <w:top w:val="single" w:sz="4" w:space="0" w:color="auto"/>
              <w:left w:val="single" w:sz="4" w:space="0" w:color="auto"/>
              <w:bottom w:val="single" w:sz="4" w:space="0" w:color="auto"/>
              <w:right w:val="single" w:sz="4" w:space="0" w:color="auto"/>
            </w:tcBorders>
            <w:hideMark/>
          </w:tcPr>
          <w:p w14:paraId="16B58F03" w14:textId="77777777" w:rsidR="00EF34D0" w:rsidRPr="002253AF" w:rsidRDefault="00EF34D0">
            <w:pPr>
              <w:suppressAutoHyphens/>
              <w:spacing w:after="0" w:line="240" w:lineRule="auto"/>
              <w:contextualSpacing/>
              <w:jc w:val="both"/>
              <w:rPr>
                <w:rFonts w:ascii="Times New Roman" w:hAnsi="Times New Roman"/>
                <w:b/>
                <w:bCs/>
                <w:sz w:val="24"/>
                <w:szCs w:val="24"/>
              </w:rPr>
            </w:pPr>
            <w:r w:rsidRPr="002253AF">
              <w:rPr>
                <w:rFonts w:ascii="Times New Roman" w:hAnsi="Times New Roman"/>
                <w:b/>
                <w:bCs/>
                <w:sz w:val="24"/>
                <w:szCs w:val="24"/>
              </w:rPr>
              <w:t>Содержание</w:t>
            </w:r>
          </w:p>
        </w:tc>
        <w:tc>
          <w:tcPr>
            <w:tcW w:w="739" w:type="pct"/>
            <w:tcBorders>
              <w:top w:val="single" w:sz="4" w:space="0" w:color="auto"/>
              <w:left w:val="single" w:sz="4" w:space="0" w:color="auto"/>
              <w:bottom w:val="single" w:sz="4" w:space="0" w:color="auto"/>
              <w:right w:val="single" w:sz="4" w:space="0" w:color="auto"/>
            </w:tcBorders>
            <w:hideMark/>
          </w:tcPr>
          <w:p w14:paraId="4E3C2674" w14:textId="77777777" w:rsidR="00EF34D0" w:rsidRPr="002253AF" w:rsidRDefault="00EF34D0">
            <w:pPr>
              <w:suppressAutoHyphens/>
              <w:spacing w:after="0" w:line="240" w:lineRule="auto"/>
              <w:contextualSpacing/>
              <w:jc w:val="center"/>
              <w:rPr>
                <w:rFonts w:ascii="Times New Roman" w:hAnsi="Times New Roman"/>
                <w:b/>
                <w:i/>
                <w:sz w:val="24"/>
                <w:szCs w:val="24"/>
              </w:rPr>
            </w:pPr>
            <w:r w:rsidRPr="002253AF">
              <w:rPr>
                <w:rFonts w:ascii="Times New Roman" w:hAnsi="Times New Roman"/>
                <w:b/>
                <w:i/>
                <w:sz w:val="24"/>
                <w:szCs w:val="24"/>
              </w:rPr>
              <w:t>8</w:t>
            </w:r>
          </w:p>
        </w:tc>
      </w:tr>
      <w:tr w:rsidR="00EF34D0" w:rsidRPr="002253AF" w14:paraId="2E09C22D" w14:textId="77777777" w:rsidTr="00EF34D0">
        <w:trPr>
          <w:trHeight w:val="2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62D1EB"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671BE662" w14:textId="77777777" w:rsidR="00EF34D0" w:rsidRPr="002253AF" w:rsidRDefault="00EF34D0">
            <w:pPr>
              <w:suppressAutoHyphens/>
              <w:spacing w:after="0" w:line="240" w:lineRule="auto"/>
              <w:contextualSpacing/>
              <w:jc w:val="both"/>
              <w:rPr>
                <w:rFonts w:ascii="Times New Roman" w:hAnsi="Times New Roman"/>
                <w:bCs/>
                <w:sz w:val="24"/>
                <w:szCs w:val="24"/>
              </w:rPr>
            </w:pPr>
            <w:r w:rsidRPr="002253AF">
              <w:rPr>
                <w:rFonts w:ascii="Times New Roman" w:hAnsi="Times New Roman"/>
                <w:bCs/>
                <w:sz w:val="24"/>
                <w:szCs w:val="24"/>
              </w:rPr>
              <w:t xml:space="preserve">Насосы, применяемые для гидравлических испытаний трубопроводов судовых систем. </w:t>
            </w:r>
          </w:p>
        </w:tc>
        <w:tc>
          <w:tcPr>
            <w:tcW w:w="739" w:type="pct"/>
            <w:vMerge w:val="restart"/>
            <w:tcBorders>
              <w:top w:val="single" w:sz="4" w:space="0" w:color="auto"/>
              <w:left w:val="single" w:sz="4" w:space="0" w:color="auto"/>
              <w:bottom w:val="single" w:sz="4" w:space="0" w:color="auto"/>
              <w:right w:val="single" w:sz="4" w:space="0" w:color="auto"/>
            </w:tcBorders>
            <w:vAlign w:val="center"/>
          </w:tcPr>
          <w:p w14:paraId="3462186A" w14:textId="77777777" w:rsidR="00EF34D0" w:rsidRPr="002253AF" w:rsidRDefault="00EF34D0">
            <w:pPr>
              <w:spacing w:after="0" w:line="240" w:lineRule="auto"/>
              <w:jc w:val="center"/>
              <w:rPr>
                <w:rFonts w:ascii="Times New Roman" w:hAnsi="Times New Roman"/>
                <w:bCs/>
                <w:sz w:val="24"/>
                <w:szCs w:val="24"/>
              </w:rPr>
            </w:pPr>
            <w:r w:rsidRPr="002253AF">
              <w:rPr>
                <w:rFonts w:ascii="Times New Roman" w:hAnsi="Times New Roman"/>
                <w:bCs/>
                <w:sz w:val="24"/>
                <w:szCs w:val="24"/>
              </w:rPr>
              <w:t>5</w:t>
            </w:r>
          </w:p>
          <w:p w14:paraId="324F7A0B" w14:textId="77777777" w:rsidR="00EF34D0" w:rsidRPr="002253AF" w:rsidRDefault="00EF34D0">
            <w:pPr>
              <w:spacing w:after="0" w:line="240" w:lineRule="auto"/>
              <w:jc w:val="center"/>
              <w:rPr>
                <w:rFonts w:ascii="Times New Roman" w:hAnsi="Times New Roman"/>
                <w:bCs/>
                <w:sz w:val="24"/>
                <w:szCs w:val="24"/>
              </w:rPr>
            </w:pPr>
          </w:p>
        </w:tc>
      </w:tr>
      <w:tr w:rsidR="00EF34D0" w:rsidRPr="002253AF" w14:paraId="7635E45C" w14:textId="77777777" w:rsidTr="00EF34D0">
        <w:trPr>
          <w:trHeight w:val="2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6B0B71"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70A2D8BF" w14:textId="77777777" w:rsidR="00EF34D0" w:rsidRPr="002253AF" w:rsidRDefault="00EF34D0">
            <w:pPr>
              <w:suppressAutoHyphens/>
              <w:spacing w:after="0" w:line="240" w:lineRule="auto"/>
              <w:contextualSpacing/>
              <w:jc w:val="both"/>
              <w:rPr>
                <w:rFonts w:ascii="Times New Roman" w:hAnsi="Times New Roman"/>
                <w:bCs/>
                <w:sz w:val="24"/>
                <w:szCs w:val="24"/>
              </w:rPr>
            </w:pPr>
            <w:r w:rsidRPr="002253AF">
              <w:rPr>
                <w:rFonts w:ascii="Times New Roman" w:hAnsi="Times New Roman"/>
                <w:bCs/>
                <w:sz w:val="24"/>
                <w:szCs w:val="24"/>
              </w:rPr>
              <w:t>Оборудование для промывки масляных полостей и систем крейцкопфных двигателей.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620A67" w14:textId="77777777" w:rsidR="00EF34D0" w:rsidRPr="002253AF" w:rsidRDefault="00EF34D0">
            <w:pPr>
              <w:spacing w:after="0"/>
              <w:rPr>
                <w:rFonts w:ascii="Times New Roman" w:hAnsi="Times New Roman"/>
                <w:bCs/>
                <w:sz w:val="24"/>
                <w:szCs w:val="24"/>
              </w:rPr>
            </w:pPr>
          </w:p>
        </w:tc>
      </w:tr>
      <w:tr w:rsidR="00EF34D0" w:rsidRPr="002253AF" w14:paraId="08005B6B" w14:textId="77777777" w:rsidTr="00EF34D0">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86A08D"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23C9EFE8" w14:textId="77777777" w:rsidR="00EF34D0" w:rsidRPr="002253AF" w:rsidRDefault="00EF34D0">
            <w:pPr>
              <w:suppressAutoHyphens/>
              <w:spacing w:after="0" w:line="240" w:lineRule="auto"/>
              <w:contextualSpacing/>
              <w:jc w:val="both"/>
              <w:rPr>
                <w:rFonts w:ascii="Times New Roman" w:hAnsi="Times New Roman"/>
                <w:bCs/>
                <w:sz w:val="24"/>
                <w:szCs w:val="24"/>
              </w:rPr>
            </w:pPr>
            <w:r w:rsidRPr="002253AF">
              <w:rPr>
                <w:rFonts w:ascii="Times New Roman" w:hAnsi="Times New Roman"/>
                <w:bCs/>
                <w:sz w:val="24"/>
                <w:szCs w:val="24"/>
              </w:rPr>
              <w:t xml:space="preserve"> Установка для промывки и испытаний систем гидравлики.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0550FB" w14:textId="77777777" w:rsidR="00EF34D0" w:rsidRPr="002253AF" w:rsidRDefault="00EF34D0">
            <w:pPr>
              <w:spacing w:after="0"/>
              <w:rPr>
                <w:rFonts w:ascii="Times New Roman" w:hAnsi="Times New Roman"/>
                <w:bCs/>
                <w:sz w:val="24"/>
                <w:szCs w:val="24"/>
              </w:rPr>
            </w:pPr>
          </w:p>
        </w:tc>
      </w:tr>
      <w:tr w:rsidR="00EF34D0" w:rsidRPr="002253AF" w14:paraId="412C53D7" w14:textId="77777777" w:rsidTr="00EF34D0">
        <w:trPr>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BFCE1F"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29534238" w14:textId="77777777" w:rsidR="00EF34D0" w:rsidRPr="002253AF" w:rsidRDefault="00EF34D0">
            <w:pPr>
              <w:suppressAutoHyphens/>
              <w:spacing w:after="0" w:line="240" w:lineRule="auto"/>
              <w:contextualSpacing/>
              <w:jc w:val="both"/>
              <w:rPr>
                <w:rFonts w:ascii="Times New Roman" w:hAnsi="Times New Roman"/>
                <w:bCs/>
                <w:sz w:val="24"/>
                <w:szCs w:val="24"/>
              </w:rPr>
            </w:pPr>
            <w:r w:rsidRPr="002253AF">
              <w:rPr>
                <w:rFonts w:ascii="Times New Roman" w:hAnsi="Times New Roman"/>
                <w:bCs/>
                <w:sz w:val="24"/>
                <w:szCs w:val="24"/>
              </w:rPr>
              <w:t>Самоочищающийся вибрационный фильтр ФСВ – 1 для очистки рабочих жидкостей судовых систем.</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2038B4" w14:textId="77777777" w:rsidR="00EF34D0" w:rsidRPr="002253AF" w:rsidRDefault="00EF34D0">
            <w:pPr>
              <w:spacing w:after="0"/>
              <w:rPr>
                <w:rFonts w:ascii="Times New Roman" w:hAnsi="Times New Roman"/>
                <w:bCs/>
                <w:sz w:val="24"/>
                <w:szCs w:val="24"/>
              </w:rPr>
            </w:pPr>
          </w:p>
        </w:tc>
      </w:tr>
      <w:tr w:rsidR="00EF34D0" w:rsidRPr="002253AF" w14:paraId="337CA124" w14:textId="77777777" w:rsidTr="00EF34D0">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994216"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7E891DCE" w14:textId="77777777" w:rsidR="00EF34D0" w:rsidRPr="002253AF" w:rsidRDefault="00EF34D0">
            <w:pPr>
              <w:suppressAutoHyphens/>
              <w:spacing w:after="0" w:line="240" w:lineRule="auto"/>
              <w:contextualSpacing/>
              <w:jc w:val="both"/>
              <w:rPr>
                <w:rFonts w:ascii="Times New Roman" w:hAnsi="Times New Roman"/>
                <w:bCs/>
                <w:sz w:val="24"/>
                <w:szCs w:val="24"/>
              </w:rPr>
            </w:pPr>
            <w:r w:rsidRPr="002253AF">
              <w:rPr>
                <w:rFonts w:ascii="Times New Roman" w:hAnsi="Times New Roman"/>
                <w:bCs/>
                <w:sz w:val="24"/>
                <w:szCs w:val="24"/>
              </w:rPr>
              <w:t>Стенд для гидравлических испытаний донно – забортной арматуры. Стенд для гидравлических испытаний корпусов арматуры.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49638A" w14:textId="77777777" w:rsidR="00EF34D0" w:rsidRPr="002253AF" w:rsidRDefault="00EF34D0">
            <w:pPr>
              <w:spacing w:after="0"/>
              <w:rPr>
                <w:rFonts w:ascii="Times New Roman" w:hAnsi="Times New Roman"/>
                <w:bCs/>
                <w:sz w:val="24"/>
                <w:szCs w:val="24"/>
              </w:rPr>
            </w:pPr>
          </w:p>
        </w:tc>
      </w:tr>
      <w:tr w:rsidR="00EF34D0" w:rsidRPr="002253AF" w14:paraId="457A1773" w14:textId="77777777" w:rsidTr="00EF34D0">
        <w:trPr>
          <w:trHeight w:val="5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3EAD3B"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32889164" w14:textId="77777777" w:rsidR="00EF34D0" w:rsidRPr="002253AF" w:rsidRDefault="00EF34D0">
            <w:pPr>
              <w:suppressAutoHyphens/>
              <w:spacing w:after="0" w:line="240" w:lineRule="auto"/>
              <w:contextualSpacing/>
              <w:jc w:val="both"/>
              <w:rPr>
                <w:rFonts w:ascii="Times New Roman" w:hAnsi="Times New Roman"/>
                <w:bCs/>
                <w:sz w:val="24"/>
                <w:szCs w:val="24"/>
              </w:rPr>
            </w:pPr>
            <w:r w:rsidRPr="002253AF">
              <w:rPr>
                <w:rFonts w:ascii="Times New Roman" w:hAnsi="Times New Roman"/>
                <w:bCs/>
                <w:sz w:val="24"/>
                <w:szCs w:val="24"/>
              </w:rPr>
              <w:t xml:space="preserve"> Специальные заглушки для испытаний изделий. Устройство для дистанционной установки заглушки в патрубок.</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3E84D1" w14:textId="77777777" w:rsidR="00EF34D0" w:rsidRPr="002253AF" w:rsidRDefault="00EF34D0">
            <w:pPr>
              <w:spacing w:after="0"/>
              <w:rPr>
                <w:rFonts w:ascii="Times New Roman" w:hAnsi="Times New Roman"/>
                <w:bCs/>
                <w:sz w:val="24"/>
                <w:szCs w:val="24"/>
              </w:rPr>
            </w:pPr>
          </w:p>
        </w:tc>
      </w:tr>
      <w:tr w:rsidR="00EF34D0" w:rsidRPr="002253AF" w14:paraId="5698777F" w14:textId="77777777" w:rsidTr="00EF34D0">
        <w:trPr>
          <w:trHeight w:val="1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E2623A"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42DF47E7" w14:textId="77777777" w:rsidR="00EF34D0" w:rsidRPr="002253AF" w:rsidRDefault="00EF34D0">
            <w:pPr>
              <w:suppressAutoHyphens/>
              <w:spacing w:after="0" w:line="240" w:lineRule="auto"/>
              <w:contextualSpacing/>
              <w:jc w:val="both"/>
              <w:rPr>
                <w:rFonts w:ascii="Times New Roman" w:hAnsi="Times New Roman"/>
                <w:b/>
                <w:bCs/>
                <w:sz w:val="24"/>
                <w:szCs w:val="24"/>
              </w:rPr>
            </w:pPr>
            <w:r w:rsidRPr="002253AF">
              <w:rPr>
                <w:rFonts w:ascii="Times New Roman" w:hAnsi="Times New Roman"/>
                <w:b/>
                <w:bCs/>
                <w:sz w:val="24"/>
                <w:szCs w:val="24"/>
              </w:rPr>
              <w:t>В том числе практических занятий:</w:t>
            </w:r>
          </w:p>
        </w:tc>
        <w:tc>
          <w:tcPr>
            <w:tcW w:w="739" w:type="pct"/>
            <w:tcBorders>
              <w:top w:val="single" w:sz="4" w:space="0" w:color="auto"/>
              <w:left w:val="single" w:sz="4" w:space="0" w:color="auto"/>
              <w:bottom w:val="single" w:sz="4" w:space="0" w:color="auto"/>
              <w:right w:val="single" w:sz="4" w:space="0" w:color="auto"/>
            </w:tcBorders>
            <w:hideMark/>
          </w:tcPr>
          <w:p w14:paraId="0AD63413" w14:textId="77777777" w:rsidR="00EF34D0" w:rsidRPr="002253AF" w:rsidRDefault="00EF34D0">
            <w:pPr>
              <w:suppressAutoHyphens/>
              <w:spacing w:after="0" w:line="240" w:lineRule="auto"/>
              <w:contextualSpacing/>
              <w:jc w:val="center"/>
              <w:rPr>
                <w:rFonts w:ascii="Times New Roman" w:hAnsi="Times New Roman"/>
                <w:b/>
                <w:sz w:val="24"/>
                <w:szCs w:val="24"/>
              </w:rPr>
            </w:pPr>
            <w:r w:rsidRPr="002253AF">
              <w:rPr>
                <w:rFonts w:ascii="Times New Roman" w:hAnsi="Times New Roman"/>
                <w:b/>
                <w:sz w:val="24"/>
                <w:szCs w:val="24"/>
              </w:rPr>
              <w:t>3</w:t>
            </w:r>
          </w:p>
        </w:tc>
      </w:tr>
      <w:tr w:rsidR="00EF34D0" w:rsidRPr="002253AF" w14:paraId="571D2077" w14:textId="77777777" w:rsidTr="00EF34D0">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2D1EA0"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07FCB1A7" w14:textId="77777777" w:rsidR="00EF34D0" w:rsidRPr="002253AF" w:rsidRDefault="00EF34D0">
            <w:pPr>
              <w:suppressAutoHyphens/>
              <w:spacing w:after="0" w:line="240" w:lineRule="auto"/>
              <w:contextualSpacing/>
              <w:jc w:val="both"/>
              <w:rPr>
                <w:rFonts w:ascii="Times New Roman" w:hAnsi="Times New Roman"/>
                <w:b/>
                <w:sz w:val="24"/>
                <w:szCs w:val="24"/>
              </w:rPr>
            </w:pPr>
            <w:r w:rsidRPr="002253AF">
              <w:rPr>
                <w:rFonts w:ascii="Times New Roman" w:hAnsi="Times New Roman"/>
                <w:b/>
                <w:sz w:val="24"/>
                <w:szCs w:val="24"/>
              </w:rPr>
              <w:t xml:space="preserve">№ 42 </w:t>
            </w:r>
            <w:r w:rsidRPr="002253AF">
              <w:rPr>
                <w:rFonts w:ascii="Times New Roman" w:hAnsi="Times New Roman"/>
                <w:sz w:val="24"/>
                <w:szCs w:val="24"/>
              </w:rPr>
              <w:t>Схема</w:t>
            </w:r>
            <w:r w:rsidRPr="002253AF">
              <w:rPr>
                <w:rFonts w:ascii="Times New Roman" w:hAnsi="Times New Roman"/>
                <w:bCs/>
                <w:sz w:val="24"/>
                <w:szCs w:val="24"/>
              </w:rPr>
              <w:t xml:space="preserve"> установки для промывки и испытаний систем гидравлики.</w:t>
            </w:r>
          </w:p>
          <w:p w14:paraId="0437F8C3" w14:textId="77777777" w:rsidR="00EF34D0" w:rsidRPr="002253AF" w:rsidRDefault="00EF34D0">
            <w:pPr>
              <w:suppressAutoHyphens/>
              <w:spacing w:after="0" w:line="240" w:lineRule="auto"/>
              <w:contextualSpacing/>
              <w:jc w:val="both"/>
              <w:rPr>
                <w:rFonts w:ascii="Times New Roman" w:eastAsiaTheme="minorEastAsia" w:hAnsi="Times New Roman"/>
                <w:b/>
                <w:bCs/>
                <w:sz w:val="24"/>
                <w:szCs w:val="24"/>
              </w:rPr>
            </w:pPr>
            <w:r w:rsidRPr="002253AF">
              <w:rPr>
                <w:rFonts w:ascii="Times New Roman" w:hAnsi="Times New Roman"/>
                <w:b/>
                <w:sz w:val="24"/>
                <w:szCs w:val="24"/>
              </w:rPr>
              <w:t xml:space="preserve">№ 43 </w:t>
            </w:r>
            <w:r w:rsidRPr="002253AF">
              <w:rPr>
                <w:rFonts w:ascii="Times New Roman" w:hAnsi="Times New Roman"/>
                <w:bCs/>
                <w:sz w:val="24"/>
                <w:szCs w:val="24"/>
              </w:rPr>
              <w:t>Самоочищающийся вибрационный фильтр ФСВ – 1.</w:t>
            </w:r>
          </w:p>
        </w:tc>
        <w:tc>
          <w:tcPr>
            <w:tcW w:w="739" w:type="pct"/>
            <w:tcBorders>
              <w:top w:val="single" w:sz="4" w:space="0" w:color="auto"/>
              <w:left w:val="single" w:sz="4" w:space="0" w:color="auto"/>
              <w:bottom w:val="single" w:sz="4" w:space="0" w:color="auto"/>
              <w:right w:val="single" w:sz="4" w:space="0" w:color="auto"/>
            </w:tcBorders>
            <w:hideMark/>
          </w:tcPr>
          <w:p w14:paraId="724F00F1" w14:textId="77777777" w:rsidR="00EF34D0" w:rsidRPr="002253AF" w:rsidRDefault="00EF34D0">
            <w:pPr>
              <w:spacing w:after="0" w:line="240" w:lineRule="auto"/>
              <w:rPr>
                <w:rFonts w:ascii="Times New Roman" w:hAnsi="Times New Roman"/>
                <w:sz w:val="24"/>
                <w:szCs w:val="24"/>
              </w:rPr>
            </w:pPr>
            <w:r w:rsidRPr="002253AF">
              <w:rPr>
                <w:rFonts w:ascii="Times New Roman" w:hAnsi="Times New Roman"/>
                <w:sz w:val="24"/>
                <w:szCs w:val="24"/>
              </w:rPr>
              <w:t>2</w:t>
            </w:r>
          </w:p>
          <w:p w14:paraId="5BE40EEA" w14:textId="77777777" w:rsidR="00EF34D0" w:rsidRPr="002253AF" w:rsidRDefault="00EF34D0">
            <w:pPr>
              <w:spacing w:after="0" w:line="240" w:lineRule="auto"/>
              <w:rPr>
                <w:rFonts w:ascii="Times New Roman" w:hAnsi="Times New Roman"/>
                <w:sz w:val="24"/>
                <w:szCs w:val="24"/>
              </w:rPr>
            </w:pPr>
            <w:r w:rsidRPr="002253AF">
              <w:rPr>
                <w:rFonts w:ascii="Times New Roman" w:hAnsi="Times New Roman"/>
                <w:sz w:val="24"/>
                <w:szCs w:val="24"/>
              </w:rPr>
              <w:t>1</w:t>
            </w:r>
          </w:p>
        </w:tc>
      </w:tr>
      <w:tr w:rsidR="00EF34D0" w:rsidRPr="002253AF" w14:paraId="54E5646B" w14:textId="77777777" w:rsidTr="00EF34D0">
        <w:trPr>
          <w:trHeight w:val="281"/>
        </w:trPr>
        <w:tc>
          <w:tcPr>
            <w:tcW w:w="1009" w:type="pct"/>
            <w:vMerge w:val="restart"/>
            <w:tcBorders>
              <w:top w:val="single" w:sz="4" w:space="0" w:color="auto"/>
              <w:left w:val="single" w:sz="4" w:space="0" w:color="auto"/>
              <w:bottom w:val="single" w:sz="4" w:space="0" w:color="auto"/>
              <w:right w:val="single" w:sz="4" w:space="0" w:color="auto"/>
            </w:tcBorders>
            <w:hideMark/>
          </w:tcPr>
          <w:p w14:paraId="13735FEE" w14:textId="77777777" w:rsidR="00EF34D0" w:rsidRPr="002253AF" w:rsidRDefault="00EF34D0">
            <w:pPr>
              <w:spacing w:after="0" w:line="240" w:lineRule="auto"/>
              <w:contextualSpacing/>
              <w:jc w:val="both"/>
              <w:rPr>
                <w:rFonts w:ascii="Times New Roman" w:hAnsi="Times New Roman"/>
                <w:b/>
                <w:bCs/>
                <w:sz w:val="24"/>
                <w:szCs w:val="24"/>
              </w:rPr>
            </w:pPr>
            <w:r w:rsidRPr="002253AF">
              <w:rPr>
                <w:rFonts w:ascii="Times New Roman" w:hAnsi="Times New Roman"/>
                <w:b/>
                <w:bCs/>
                <w:sz w:val="24"/>
                <w:szCs w:val="24"/>
              </w:rPr>
              <w:t xml:space="preserve">Тема 3.3. </w:t>
            </w:r>
          </w:p>
          <w:p w14:paraId="4C33FA1D" w14:textId="77777777" w:rsidR="00EF34D0" w:rsidRPr="002253AF" w:rsidRDefault="00EF34D0">
            <w:pPr>
              <w:spacing w:after="0" w:line="240" w:lineRule="auto"/>
              <w:contextualSpacing/>
              <w:jc w:val="both"/>
              <w:rPr>
                <w:rFonts w:ascii="Times New Roman" w:hAnsi="Times New Roman"/>
                <w:bCs/>
                <w:sz w:val="24"/>
                <w:szCs w:val="24"/>
              </w:rPr>
            </w:pPr>
            <w:r w:rsidRPr="002253AF">
              <w:rPr>
                <w:rFonts w:ascii="Times New Roman" w:hAnsi="Times New Roman"/>
                <w:sz w:val="24"/>
                <w:szCs w:val="24"/>
              </w:rPr>
              <w:t>Испытание и приёмка изготовленных труб</w:t>
            </w:r>
          </w:p>
        </w:tc>
        <w:tc>
          <w:tcPr>
            <w:tcW w:w="3252" w:type="pct"/>
            <w:gridSpan w:val="2"/>
            <w:tcBorders>
              <w:top w:val="single" w:sz="4" w:space="0" w:color="auto"/>
              <w:left w:val="single" w:sz="4" w:space="0" w:color="auto"/>
              <w:bottom w:val="single" w:sz="4" w:space="0" w:color="auto"/>
              <w:right w:val="single" w:sz="4" w:space="0" w:color="auto"/>
            </w:tcBorders>
            <w:hideMark/>
          </w:tcPr>
          <w:p w14:paraId="010EFD69" w14:textId="77777777" w:rsidR="00EF34D0" w:rsidRPr="002253AF" w:rsidRDefault="00EF34D0">
            <w:pPr>
              <w:suppressAutoHyphens/>
              <w:spacing w:after="0" w:line="240" w:lineRule="auto"/>
              <w:contextualSpacing/>
              <w:jc w:val="both"/>
              <w:rPr>
                <w:rFonts w:ascii="Times New Roman" w:hAnsi="Times New Roman"/>
                <w:b/>
                <w:bCs/>
                <w:sz w:val="24"/>
                <w:szCs w:val="24"/>
              </w:rPr>
            </w:pPr>
            <w:r w:rsidRPr="002253AF">
              <w:rPr>
                <w:rFonts w:ascii="Times New Roman" w:hAnsi="Times New Roman"/>
                <w:b/>
                <w:bCs/>
                <w:sz w:val="24"/>
                <w:szCs w:val="24"/>
              </w:rPr>
              <w:t>Содержание</w:t>
            </w:r>
          </w:p>
        </w:tc>
        <w:tc>
          <w:tcPr>
            <w:tcW w:w="739" w:type="pct"/>
            <w:tcBorders>
              <w:top w:val="single" w:sz="4" w:space="0" w:color="auto"/>
              <w:left w:val="single" w:sz="4" w:space="0" w:color="auto"/>
              <w:bottom w:val="single" w:sz="4" w:space="0" w:color="auto"/>
              <w:right w:val="single" w:sz="4" w:space="0" w:color="auto"/>
            </w:tcBorders>
            <w:hideMark/>
          </w:tcPr>
          <w:p w14:paraId="371C5493" w14:textId="77777777" w:rsidR="00EF34D0" w:rsidRPr="002253AF" w:rsidRDefault="00EF34D0">
            <w:pPr>
              <w:suppressAutoHyphens/>
              <w:spacing w:after="0" w:line="240" w:lineRule="auto"/>
              <w:contextualSpacing/>
              <w:jc w:val="center"/>
              <w:rPr>
                <w:rFonts w:ascii="Times New Roman" w:hAnsi="Times New Roman"/>
                <w:b/>
                <w:i/>
                <w:sz w:val="24"/>
                <w:szCs w:val="24"/>
              </w:rPr>
            </w:pPr>
            <w:r w:rsidRPr="002253AF">
              <w:rPr>
                <w:rFonts w:ascii="Times New Roman" w:hAnsi="Times New Roman"/>
                <w:b/>
                <w:i/>
                <w:sz w:val="24"/>
                <w:szCs w:val="24"/>
              </w:rPr>
              <w:t>7</w:t>
            </w:r>
          </w:p>
        </w:tc>
      </w:tr>
      <w:tr w:rsidR="00EF34D0" w:rsidRPr="002253AF" w14:paraId="01CD7627" w14:textId="77777777" w:rsidTr="00EF34D0">
        <w:trPr>
          <w:trHeight w:val="2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4A3A14"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5DA30FF8" w14:textId="77777777" w:rsidR="00EF34D0" w:rsidRPr="002253AF" w:rsidRDefault="00EF34D0">
            <w:pPr>
              <w:suppressAutoHyphens/>
              <w:spacing w:after="0" w:line="240" w:lineRule="auto"/>
              <w:contextualSpacing/>
              <w:jc w:val="both"/>
              <w:rPr>
                <w:rFonts w:ascii="Times New Roman" w:hAnsi="Times New Roman"/>
                <w:bCs/>
                <w:sz w:val="24"/>
                <w:szCs w:val="24"/>
              </w:rPr>
            </w:pPr>
            <w:r w:rsidRPr="002253AF">
              <w:rPr>
                <w:rFonts w:ascii="Times New Roman" w:hAnsi="Times New Roman"/>
                <w:bCs/>
                <w:sz w:val="24"/>
                <w:szCs w:val="24"/>
              </w:rPr>
              <w:t>Гидравлическое испытание труб в цехе.</w:t>
            </w:r>
          </w:p>
        </w:tc>
        <w:tc>
          <w:tcPr>
            <w:tcW w:w="739" w:type="pct"/>
            <w:vMerge w:val="restart"/>
            <w:tcBorders>
              <w:top w:val="single" w:sz="4" w:space="0" w:color="auto"/>
              <w:left w:val="single" w:sz="4" w:space="0" w:color="auto"/>
              <w:bottom w:val="single" w:sz="4" w:space="0" w:color="auto"/>
              <w:right w:val="single" w:sz="4" w:space="0" w:color="auto"/>
            </w:tcBorders>
            <w:vAlign w:val="center"/>
            <w:hideMark/>
          </w:tcPr>
          <w:p w14:paraId="53A87CED" w14:textId="77777777" w:rsidR="00EF34D0" w:rsidRPr="002253AF" w:rsidRDefault="00EF34D0">
            <w:pPr>
              <w:spacing w:after="0" w:line="240" w:lineRule="auto"/>
              <w:jc w:val="center"/>
              <w:rPr>
                <w:rFonts w:ascii="Times New Roman" w:hAnsi="Times New Roman"/>
                <w:bCs/>
                <w:sz w:val="24"/>
                <w:szCs w:val="24"/>
              </w:rPr>
            </w:pPr>
            <w:r w:rsidRPr="002253AF">
              <w:rPr>
                <w:rFonts w:ascii="Times New Roman" w:hAnsi="Times New Roman"/>
                <w:bCs/>
                <w:sz w:val="24"/>
                <w:szCs w:val="24"/>
              </w:rPr>
              <w:t>3</w:t>
            </w:r>
          </w:p>
        </w:tc>
      </w:tr>
      <w:tr w:rsidR="00EF34D0" w:rsidRPr="002253AF" w14:paraId="3082F514" w14:textId="77777777" w:rsidTr="00EF34D0">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3A78C8"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5838567E" w14:textId="77777777" w:rsidR="00EF34D0" w:rsidRPr="002253AF" w:rsidRDefault="00EF34D0">
            <w:pPr>
              <w:suppressAutoHyphens/>
              <w:spacing w:after="0" w:line="240" w:lineRule="auto"/>
              <w:contextualSpacing/>
              <w:jc w:val="both"/>
              <w:rPr>
                <w:rFonts w:ascii="Times New Roman" w:hAnsi="Times New Roman"/>
                <w:bCs/>
                <w:sz w:val="24"/>
                <w:szCs w:val="24"/>
              </w:rPr>
            </w:pPr>
            <w:r w:rsidRPr="002253AF">
              <w:rPr>
                <w:rFonts w:ascii="Times New Roman" w:hAnsi="Times New Roman"/>
                <w:bCs/>
                <w:sz w:val="24"/>
                <w:szCs w:val="24"/>
              </w:rPr>
              <w:t>Оснастка и средства механизации для испытания труб.</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5AF558" w14:textId="77777777" w:rsidR="00EF34D0" w:rsidRPr="002253AF" w:rsidRDefault="00EF34D0">
            <w:pPr>
              <w:spacing w:after="0"/>
              <w:rPr>
                <w:rFonts w:ascii="Times New Roman" w:hAnsi="Times New Roman"/>
                <w:bCs/>
                <w:sz w:val="24"/>
                <w:szCs w:val="24"/>
              </w:rPr>
            </w:pPr>
          </w:p>
        </w:tc>
      </w:tr>
      <w:tr w:rsidR="00EF34D0" w:rsidRPr="002253AF" w14:paraId="1BD571B0" w14:textId="77777777" w:rsidTr="00EF34D0">
        <w:trPr>
          <w:trHeight w:val="52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00DE61"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5B5FE81C" w14:textId="77777777" w:rsidR="00EF34D0" w:rsidRPr="002253AF" w:rsidRDefault="00EF34D0">
            <w:pPr>
              <w:suppressAutoHyphens/>
              <w:spacing w:after="0" w:line="240" w:lineRule="auto"/>
              <w:contextualSpacing/>
              <w:jc w:val="both"/>
              <w:rPr>
                <w:rFonts w:ascii="Times New Roman" w:hAnsi="Times New Roman"/>
                <w:bCs/>
                <w:sz w:val="24"/>
                <w:szCs w:val="24"/>
              </w:rPr>
            </w:pPr>
            <w:r w:rsidRPr="002253AF">
              <w:rPr>
                <w:rFonts w:ascii="Times New Roman" w:hAnsi="Times New Roman"/>
                <w:bCs/>
                <w:sz w:val="24"/>
                <w:szCs w:val="24"/>
              </w:rPr>
              <w:t>Способы испытания труб особо ответственных трубопроводов. Приёмка изготовленных труб.</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584ED8" w14:textId="77777777" w:rsidR="00EF34D0" w:rsidRPr="002253AF" w:rsidRDefault="00EF34D0">
            <w:pPr>
              <w:spacing w:after="0"/>
              <w:rPr>
                <w:rFonts w:ascii="Times New Roman" w:hAnsi="Times New Roman"/>
                <w:bCs/>
                <w:sz w:val="24"/>
                <w:szCs w:val="24"/>
              </w:rPr>
            </w:pPr>
          </w:p>
        </w:tc>
      </w:tr>
      <w:tr w:rsidR="00EF34D0" w:rsidRPr="002253AF" w14:paraId="3B4DE73D" w14:textId="77777777" w:rsidTr="00EF34D0">
        <w:trPr>
          <w:trHeight w:val="2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772FC6"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057099AC" w14:textId="77777777" w:rsidR="00EF34D0" w:rsidRPr="002253AF" w:rsidRDefault="00EF34D0">
            <w:pPr>
              <w:suppressAutoHyphens/>
              <w:spacing w:after="0" w:line="240" w:lineRule="auto"/>
              <w:contextualSpacing/>
              <w:jc w:val="both"/>
              <w:rPr>
                <w:rFonts w:ascii="Times New Roman" w:hAnsi="Times New Roman"/>
                <w:b/>
                <w:bCs/>
                <w:sz w:val="24"/>
                <w:szCs w:val="24"/>
              </w:rPr>
            </w:pPr>
            <w:r w:rsidRPr="002253AF">
              <w:rPr>
                <w:rFonts w:ascii="Times New Roman" w:hAnsi="Times New Roman"/>
                <w:b/>
                <w:bCs/>
                <w:sz w:val="24"/>
                <w:szCs w:val="24"/>
              </w:rPr>
              <w:t>В том числе практических занятий:</w:t>
            </w:r>
          </w:p>
        </w:tc>
        <w:tc>
          <w:tcPr>
            <w:tcW w:w="739" w:type="pct"/>
            <w:tcBorders>
              <w:top w:val="single" w:sz="4" w:space="0" w:color="auto"/>
              <w:left w:val="single" w:sz="4" w:space="0" w:color="auto"/>
              <w:bottom w:val="single" w:sz="4" w:space="0" w:color="auto"/>
              <w:right w:val="single" w:sz="4" w:space="0" w:color="auto"/>
            </w:tcBorders>
            <w:hideMark/>
          </w:tcPr>
          <w:p w14:paraId="4BC40DB0" w14:textId="77777777" w:rsidR="00EF34D0" w:rsidRPr="002253AF" w:rsidRDefault="00EF34D0">
            <w:pPr>
              <w:suppressAutoHyphens/>
              <w:spacing w:after="0" w:line="240" w:lineRule="auto"/>
              <w:contextualSpacing/>
              <w:jc w:val="center"/>
              <w:rPr>
                <w:rFonts w:ascii="Times New Roman" w:hAnsi="Times New Roman"/>
                <w:b/>
                <w:sz w:val="24"/>
                <w:szCs w:val="24"/>
              </w:rPr>
            </w:pPr>
            <w:r w:rsidRPr="002253AF">
              <w:rPr>
                <w:rFonts w:ascii="Times New Roman" w:hAnsi="Times New Roman"/>
                <w:b/>
                <w:sz w:val="24"/>
                <w:szCs w:val="24"/>
              </w:rPr>
              <w:t>4</w:t>
            </w:r>
          </w:p>
        </w:tc>
      </w:tr>
      <w:tr w:rsidR="00EF34D0" w:rsidRPr="002253AF" w14:paraId="7698D5E4" w14:textId="77777777" w:rsidTr="00EF34D0">
        <w:trPr>
          <w:trHeight w:val="5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ACE1E2"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216262F6" w14:textId="77777777" w:rsidR="00EF34D0" w:rsidRPr="002253AF" w:rsidRDefault="00EF34D0">
            <w:pPr>
              <w:suppressAutoHyphens/>
              <w:spacing w:after="0" w:line="240" w:lineRule="auto"/>
              <w:contextualSpacing/>
              <w:jc w:val="both"/>
              <w:rPr>
                <w:rFonts w:ascii="Times New Roman" w:hAnsi="Times New Roman"/>
                <w:b/>
                <w:sz w:val="24"/>
                <w:szCs w:val="24"/>
              </w:rPr>
            </w:pPr>
            <w:r w:rsidRPr="002253AF">
              <w:rPr>
                <w:rFonts w:ascii="Times New Roman" w:hAnsi="Times New Roman"/>
                <w:b/>
                <w:sz w:val="24"/>
                <w:szCs w:val="24"/>
              </w:rPr>
              <w:t xml:space="preserve">№ 44 </w:t>
            </w:r>
            <w:r w:rsidRPr="002253AF">
              <w:rPr>
                <w:rFonts w:ascii="Times New Roman" w:hAnsi="Times New Roman"/>
                <w:bCs/>
                <w:sz w:val="24"/>
                <w:szCs w:val="24"/>
              </w:rPr>
              <w:t>Оснастка и средства механизации для испытания труб</w:t>
            </w:r>
          </w:p>
          <w:p w14:paraId="567B3243" w14:textId="77777777" w:rsidR="00EF34D0" w:rsidRPr="002253AF" w:rsidRDefault="00EF34D0">
            <w:pPr>
              <w:suppressAutoHyphens/>
              <w:spacing w:after="0" w:line="240" w:lineRule="auto"/>
              <w:contextualSpacing/>
              <w:jc w:val="both"/>
              <w:rPr>
                <w:rFonts w:ascii="Times New Roman" w:eastAsiaTheme="minorEastAsia" w:hAnsi="Times New Roman"/>
                <w:b/>
                <w:bCs/>
                <w:sz w:val="24"/>
                <w:szCs w:val="24"/>
              </w:rPr>
            </w:pPr>
            <w:r w:rsidRPr="002253AF">
              <w:rPr>
                <w:rFonts w:ascii="Times New Roman" w:hAnsi="Times New Roman"/>
                <w:b/>
                <w:sz w:val="24"/>
                <w:szCs w:val="24"/>
              </w:rPr>
              <w:t xml:space="preserve">№ 45 </w:t>
            </w:r>
            <w:r w:rsidRPr="002253AF">
              <w:rPr>
                <w:rFonts w:ascii="Times New Roman" w:hAnsi="Times New Roman"/>
                <w:bCs/>
                <w:sz w:val="24"/>
                <w:szCs w:val="24"/>
              </w:rPr>
              <w:t>Способы испытания труб особо ответственных трубопроводов</w:t>
            </w:r>
          </w:p>
        </w:tc>
        <w:tc>
          <w:tcPr>
            <w:tcW w:w="739" w:type="pct"/>
            <w:tcBorders>
              <w:top w:val="single" w:sz="4" w:space="0" w:color="auto"/>
              <w:left w:val="single" w:sz="4" w:space="0" w:color="auto"/>
              <w:bottom w:val="single" w:sz="4" w:space="0" w:color="auto"/>
              <w:right w:val="single" w:sz="4" w:space="0" w:color="auto"/>
            </w:tcBorders>
            <w:hideMark/>
          </w:tcPr>
          <w:p w14:paraId="4F440556" w14:textId="77777777" w:rsidR="00EF34D0" w:rsidRPr="002253AF" w:rsidRDefault="00EF34D0">
            <w:pPr>
              <w:spacing w:after="0" w:line="240" w:lineRule="auto"/>
              <w:rPr>
                <w:rFonts w:ascii="Times New Roman" w:hAnsi="Times New Roman"/>
                <w:bCs/>
                <w:sz w:val="24"/>
                <w:szCs w:val="24"/>
              </w:rPr>
            </w:pPr>
            <w:r w:rsidRPr="002253AF">
              <w:rPr>
                <w:rFonts w:ascii="Times New Roman" w:hAnsi="Times New Roman"/>
                <w:bCs/>
                <w:sz w:val="24"/>
                <w:szCs w:val="24"/>
              </w:rPr>
              <w:t>2</w:t>
            </w:r>
          </w:p>
          <w:p w14:paraId="7F8D9BA4" w14:textId="77777777" w:rsidR="00EF34D0" w:rsidRPr="002253AF" w:rsidRDefault="00EF34D0">
            <w:pPr>
              <w:spacing w:after="0" w:line="240" w:lineRule="auto"/>
              <w:rPr>
                <w:rFonts w:ascii="Times New Roman" w:hAnsi="Times New Roman"/>
                <w:b/>
                <w:bCs/>
                <w:sz w:val="24"/>
                <w:szCs w:val="24"/>
              </w:rPr>
            </w:pPr>
            <w:r w:rsidRPr="002253AF">
              <w:rPr>
                <w:rFonts w:ascii="Times New Roman" w:hAnsi="Times New Roman"/>
                <w:bCs/>
                <w:sz w:val="24"/>
                <w:szCs w:val="24"/>
              </w:rPr>
              <w:t>2</w:t>
            </w:r>
          </w:p>
        </w:tc>
      </w:tr>
      <w:tr w:rsidR="00EF34D0" w:rsidRPr="002253AF" w14:paraId="4098FBD3" w14:textId="77777777" w:rsidTr="00EF34D0">
        <w:trPr>
          <w:trHeight w:val="85"/>
        </w:trPr>
        <w:tc>
          <w:tcPr>
            <w:tcW w:w="1009" w:type="pct"/>
            <w:vMerge w:val="restart"/>
            <w:tcBorders>
              <w:top w:val="single" w:sz="4" w:space="0" w:color="auto"/>
              <w:left w:val="single" w:sz="4" w:space="0" w:color="auto"/>
              <w:bottom w:val="single" w:sz="4" w:space="0" w:color="auto"/>
              <w:right w:val="single" w:sz="4" w:space="0" w:color="auto"/>
            </w:tcBorders>
            <w:hideMark/>
          </w:tcPr>
          <w:p w14:paraId="60527AA5" w14:textId="77777777" w:rsidR="00EF34D0" w:rsidRPr="002253AF" w:rsidRDefault="00EF34D0">
            <w:pPr>
              <w:spacing w:after="0" w:line="240" w:lineRule="auto"/>
              <w:contextualSpacing/>
              <w:jc w:val="both"/>
              <w:rPr>
                <w:rFonts w:ascii="Times New Roman" w:hAnsi="Times New Roman"/>
                <w:b/>
                <w:bCs/>
                <w:sz w:val="24"/>
                <w:szCs w:val="24"/>
              </w:rPr>
            </w:pPr>
            <w:r w:rsidRPr="002253AF">
              <w:rPr>
                <w:rFonts w:ascii="Times New Roman" w:hAnsi="Times New Roman"/>
                <w:b/>
                <w:bCs/>
                <w:sz w:val="24"/>
                <w:szCs w:val="24"/>
              </w:rPr>
              <w:t xml:space="preserve">Тема 3.4. </w:t>
            </w:r>
          </w:p>
          <w:p w14:paraId="5737FEA8" w14:textId="77777777" w:rsidR="00EF34D0" w:rsidRPr="002253AF" w:rsidRDefault="00EF34D0">
            <w:pPr>
              <w:spacing w:after="0" w:line="240" w:lineRule="auto"/>
              <w:contextualSpacing/>
              <w:jc w:val="both"/>
              <w:rPr>
                <w:rFonts w:ascii="Times New Roman" w:hAnsi="Times New Roman"/>
                <w:bCs/>
                <w:sz w:val="24"/>
                <w:szCs w:val="24"/>
              </w:rPr>
            </w:pPr>
            <w:r w:rsidRPr="002253AF">
              <w:rPr>
                <w:rFonts w:ascii="Times New Roman" w:hAnsi="Times New Roman"/>
                <w:sz w:val="24"/>
                <w:szCs w:val="24"/>
              </w:rPr>
              <w:t>Испытание и приёмка монтажа трубопроводов систем на судне</w:t>
            </w:r>
          </w:p>
        </w:tc>
        <w:tc>
          <w:tcPr>
            <w:tcW w:w="3252" w:type="pct"/>
            <w:gridSpan w:val="2"/>
            <w:tcBorders>
              <w:top w:val="single" w:sz="4" w:space="0" w:color="auto"/>
              <w:left w:val="single" w:sz="4" w:space="0" w:color="auto"/>
              <w:bottom w:val="single" w:sz="4" w:space="0" w:color="auto"/>
              <w:right w:val="single" w:sz="4" w:space="0" w:color="auto"/>
            </w:tcBorders>
            <w:hideMark/>
          </w:tcPr>
          <w:p w14:paraId="1A315065" w14:textId="77777777" w:rsidR="00EF34D0" w:rsidRPr="002253AF" w:rsidRDefault="00EF34D0">
            <w:pPr>
              <w:suppressAutoHyphens/>
              <w:spacing w:after="0" w:line="240" w:lineRule="auto"/>
              <w:contextualSpacing/>
              <w:jc w:val="both"/>
              <w:rPr>
                <w:rFonts w:ascii="Times New Roman" w:hAnsi="Times New Roman"/>
                <w:b/>
                <w:bCs/>
                <w:sz w:val="24"/>
                <w:szCs w:val="24"/>
              </w:rPr>
            </w:pPr>
            <w:r w:rsidRPr="002253AF">
              <w:rPr>
                <w:rFonts w:ascii="Times New Roman" w:hAnsi="Times New Roman"/>
                <w:b/>
                <w:bCs/>
                <w:sz w:val="24"/>
                <w:szCs w:val="24"/>
              </w:rPr>
              <w:t>Содержание</w:t>
            </w:r>
          </w:p>
        </w:tc>
        <w:tc>
          <w:tcPr>
            <w:tcW w:w="739" w:type="pct"/>
            <w:tcBorders>
              <w:top w:val="single" w:sz="4" w:space="0" w:color="auto"/>
              <w:left w:val="single" w:sz="4" w:space="0" w:color="auto"/>
              <w:bottom w:val="single" w:sz="4" w:space="0" w:color="auto"/>
              <w:right w:val="single" w:sz="4" w:space="0" w:color="auto"/>
            </w:tcBorders>
            <w:hideMark/>
          </w:tcPr>
          <w:p w14:paraId="70E5F29A" w14:textId="77777777" w:rsidR="00EF34D0" w:rsidRPr="002253AF" w:rsidRDefault="00EF34D0">
            <w:pPr>
              <w:suppressAutoHyphens/>
              <w:spacing w:after="0" w:line="240" w:lineRule="auto"/>
              <w:contextualSpacing/>
              <w:jc w:val="center"/>
              <w:rPr>
                <w:rFonts w:ascii="Times New Roman" w:hAnsi="Times New Roman"/>
                <w:b/>
                <w:i/>
                <w:sz w:val="24"/>
                <w:szCs w:val="24"/>
              </w:rPr>
            </w:pPr>
            <w:r w:rsidRPr="002253AF">
              <w:rPr>
                <w:rFonts w:ascii="Times New Roman" w:hAnsi="Times New Roman"/>
                <w:b/>
                <w:i/>
                <w:sz w:val="24"/>
                <w:szCs w:val="24"/>
              </w:rPr>
              <w:t>4</w:t>
            </w:r>
          </w:p>
        </w:tc>
      </w:tr>
      <w:tr w:rsidR="00EF34D0" w:rsidRPr="002253AF" w14:paraId="05C30149" w14:textId="77777777" w:rsidTr="00EF34D0">
        <w:trPr>
          <w:trHeight w:val="1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01AD7C"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0369541A" w14:textId="77777777" w:rsidR="00EF34D0" w:rsidRPr="002253AF" w:rsidRDefault="00EF34D0">
            <w:pPr>
              <w:suppressAutoHyphens/>
              <w:spacing w:after="0" w:line="240" w:lineRule="auto"/>
              <w:contextualSpacing/>
              <w:jc w:val="both"/>
              <w:rPr>
                <w:rFonts w:ascii="Times New Roman" w:hAnsi="Times New Roman"/>
                <w:b/>
                <w:bCs/>
                <w:sz w:val="24"/>
                <w:szCs w:val="24"/>
              </w:rPr>
            </w:pPr>
            <w:r w:rsidRPr="002253AF">
              <w:rPr>
                <w:rFonts w:ascii="Times New Roman" w:hAnsi="Times New Roman"/>
                <w:bCs/>
                <w:sz w:val="24"/>
                <w:szCs w:val="24"/>
              </w:rPr>
              <w:t>Подготовка к сдаче и сдача смонтированных трубопроводов систем.</w:t>
            </w:r>
          </w:p>
        </w:tc>
        <w:tc>
          <w:tcPr>
            <w:tcW w:w="739" w:type="pct"/>
            <w:vMerge w:val="restart"/>
            <w:tcBorders>
              <w:top w:val="single" w:sz="4" w:space="0" w:color="auto"/>
              <w:left w:val="single" w:sz="4" w:space="0" w:color="auto"/>
              <w:bottom w:val="single" w:sz="4" w:space="0" w:color="auto"/>
              <w:right w:val="single" w:sz="4" w:space="0" w:color="auto"/>
            </w:tcBorders>
            <w:vAlign w:val="center"/>
            <w:hideMark/>
          </w:tcPr>
          <w:p w14:paraId="7ACC2C0E" w14:textId="77777777" w:rsidR="00EF34D0" w:rsidRPr="002253AF" w:rsidRDefault="00EF34D0">
            <w:pPr>
              <w:spacing w:after="0" w:line="240" w:lineRule="auto"/>
              <w:jc w:val="center"/>
              <w:rPr>
                <w:rFonts w:ascii="Times New Roman" w:hAnsi="Times New Roman"/>
                <w:sz w:val="24"/>
                <w:szCs w:val="24"/>
              </w:rPr>
            </w:pPr>
            <w:r w:rsidRPr="002253AF">
              <w:rPr>
                <w:rFonts w:ascii="Times New Roman" w:hAnsi="Times New Roman"/>
                <w:sz w:val="24"/>
                <w:szCs w:val="24"/>
              </w:rPr>
              <w:t>3</w:t>
            </w:r>
          </w:p>
        </w:tc>
      </w:tr>
      <w:tr w:rsidR="00EF34D0" w:rsidRPr="002253AF" w14:paraId="26A8D698" w14:textId="77777777" w:rsidTr="00EF34D0">
        <w:trPr>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150C16"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337D752B" w14:textId="77777777" w:rsidR="00EF34D0" w:rsidRPr="002253AF" w:rsidRDefault="00EF34D0">
            <w:pPr>
              <w:suppressAutoHyphens/>
              <w:spacing w:after="0" w:line="240" w:lineRule="auto"/>
              <w:contextualSpacing/>
              <w:jc w:val="both"/>
              <w:rPr>
                <w:rFonts w:ascii="Times New Roman" w:hAnsi="Times New Roman"/>
                <w:bCs/>
                <w:sz w:val="24"/>
                <w:szCs w:val="24"/>
              </w:rPr>
            </w:pPr>
            <w:r w:rsidRPr="002253AF">
              <w:rPr>
                <w:rFonts w:ascii="Times New Roman" w:hAnsi="Times New Roman"/>
                <w:bCs/>
                <w:sz w:val="24"/>
                <w:szCs w:val="24"/>
              </w:rPr>
              <w:t>Гидравлические и воздушные испытания трубопроводов систем.</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04CFE7" w14:textId="77777777" w:rsidR="00EF34D0" w:rsidRPr="002253AF" w:rsidRDefault="00EF34D0">
            <w:pPr>
              <w:spacing w:after="0"/>
              <w:rPr>
                <w:rFonts w:ascii="Times New Roman" w:hAnsi="Times New Roman"/>
                <w:sz w:val="24"/>
                <w:szCs w:val="24"/>
              </w:rPr>
            </w:pPr>
          </w:p>
        </w:tc>
      </w:tr>
      <w:tr w:rsidR="00EF34D0" w:rsidRPr="002253AF" w14:paraId="1B87EBF2" w14:textId="77777777" w:rsidTr="00EF34D0">
        <w:trPr>
          <w:trHeight w:val="24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3D3A7E"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65F9D33B" w14:textId="77777777" w:rsidR="00EF34D0" w:rsidRPr="002253AF" w:rsidRDefault="00EF34D0">
            <w:pPr>
              <w:suppressAutoHyphens/>
              <w:spacing w:after="0" w:line="240" w:lineRule="auto"/>
              <w:contextualSpacing/>
              <w:jc w:val="both"/>
              <w:rPr>
                <w:rFonts w:ascii="Times New Roman" w:hAnsi="Times New Roman"/>
                <w:bCs/>
                <w:sz w:val="24"/>
                <w:szCs w:val="24"/>
              </w:rPr>
            </w:pPr>
            <w:r w:rsidRPr="002253AF">
              <w:rPr>
                <w:rFonts w:ascii="Times New Roman" w:hAnsi="Times New Roman"/>
                <w:bCs/>
                <w:sz w:val="24"/>
                <w:szCs w:val="24"/>
              </w:rPr>
              <w:t>Испытание систем в действии.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296802" w14:textId="77777777" w:rsidR="00EF34D0" w:rsidRPr="002253AF" w:rsidRDefault="00EF34D0">
            <w:pPr>
              <w:spacing w:after="0"/>
              <w:rPr>
                <w:rFonts w:ascii="Times New Roman" w:hAnsi="Times New Roman"/>
                <w:sz w:val="24"/>
                <w:szCs w:val="24"/>
              </w:rPr>
            </w:pPr>
          </w:p>
        </w:tc>
      </w:tr>
      <w:tr w:rsidR="00EF34D0" w:rsidRPr="002253AF" w14:paraId="15ECF82A" w14:textId="77777777" w:rsidTr="00EF34D0">
        <w:trPr>
          <w:trHeight w:val="2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7366E0"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0E3E6F8D" w14:textId="77777777" w:rsidR="00EF34D0" w:rsidRPr="002253AF" w:rsidRDefault="00EF34D0">
            <w:pPr>
              <w:suppressAutoHyphens/>
              <w:spacing w:after="0" w:line="240" w:lineRule="auto"/>
              <w:contextualSpacing/>
              <w:jc w:val="both"/>
              <w:rPr>
                <w:rFonts w:ascii="Times New Roman" w:hAnsi="Times New Roman"/>
                <w:b/>
                <w:bCs/>
                <w:sz w:val="24"/>
                <w:szCs w:val="24"/>
              </w:rPr>
            </w:pPr>
            <w:r w:rsidRPr="002253AF">
              <w:rPr>
                <w:rFonts w:ascii="Times New Roman" w:hAnsi="Times New Roman"/>
                <w:b/>
                <w:bCs/>
                <w:sz w:val="24"/>
                <w:szCs w:val="24"/>
              </w:rPr>
              <w:t>В том числе практических занятий:</w:t>
            </w:r>
          </w:p>
        </w:tc>
        <w:tc>
          <w:tcPr>
            <w:tcW w:w="739" w:type="pct"/>
            <w:tcBorders>
              <w:top w:val="single" w:sz="4" w:space="0" w:color="auto"/>
              <w:left w:val="single" w:sz="4" w:space="0" w:color="auto"/>
              <w:bottom w:val="single" w:sz="4" w:space="0" w:color="auto"/>
              <w:right w:val="single" w:sz="4" w:space="0" w:color="auto"/>
            </w:tcBorders>
            <w:hideMark/>
          </w:tcPr>
          <w:p w14:paraId="0C4A3557" w14:textId="77777777" w:rsidR="00EF34D0" w:rsidRPr="002253AF" w:rsidRDefault="00EF34D0">
            <w:pPr>
              <w:suppressAutoHyphens/>
              <w:spacing w:after="0" w:line="240" w:lineRule="auto"/>
              <w:contextualSpacing/>
              <w:jc w:val="center"/>
              <w:rPr>
                <w:rFonts w:ascii="Times New Roman" w:hAnsi="Times New Roman"/>
                <w:b/>
                <w:sz w:val="24"/>
                <w:szCs w:val="24"/>
              </w:rPr>
            </w:pPr>
            <w:r w:rsidRPr="002253AF">
              <w:rPr>
                <w:rFonts w:ascii="Times New Roman" w:hAnsi="Times New Roman"/>
                <w:b/>
                <w:sz w:val="24"/>
                <w:szCs w:val="24"/>
              </w:rPr>
              <w:t>1</w:t>
            </w:r>
          </w:p>
        </w:tc>
      </w:tr>
      <w:tr w:rsidR="00EF34D0" w:rsidRPr="002253AF" w14:paraId="1A87BAC5" w14:textId="77777777" w:rsidTr="00EF34D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F92785"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776DDEFF" w14:textId="77777777" w:rsidR="00EF34D0" w:rsidRPr="002253AF" w:rsidRDefault="00EF34D0">
            <w:pPr>
              <w:suppressAutoHyphens/>
              <w:spacing w:after="0" w:line="240" w:lineRule="auto"/>
              <w:contextualSpacing/>
              <w:jc w:val="both"/>
              <w:rPr>
                <w:rFonts w:ascii="Times New Roman" w:hAnsi="Times New Roman"/>
                <w:b/>
                <w:bCs/>
                <w:sz w:val="24"/>
                <w:szCs w:val="24"/>
              </w:rPr>
            </w:pPr>
            <w:r w:rsidRPr="002253AF">
              <w:rPr>
                <w:rFonts w:ascii="Times New Roman" w:hAnsi="Times New Roman"/>
                <w:b/>
                <w:sz w:val="24"/>
                <w:szCs w:val="24"/>
              </w:rPr>
              <w:t xml:space="preserve">№ 46 </w:t>
            </w:r>
            <w:r w:rsidRPr="002253AF">
              <w:rPr>
                <w:rFonts w:ascii="Times New Roman" w:hAnsi="Times New Roman"/>
                <w:bCs/>
                <w:sz w:val="24"/>
                <w:szCs w:val="24"/>
              </w:rPr>
              <w:t>Нормы пробных гидравлических давлений.</w:t>
            </w:r>
          </w:p>
        </w:tc>
        <w:tc>
          <w:tcPr>
            <w:tcW w:w="739" w:type="pct"/>
            <w:tcBorders>
              <w:top w:val="single" w:sz="4" w:space="0" w:color="auto"/>
              <w:left w:val="single" w:sz="4" w:space="0" w:color="auto"/>
              <w:bottom w:val="single" w:sz="4" w:space="0" w:color="auto"/>
              <w:right w:val="single" w:sz="4" w:space="0" w:color="auto"/>
            </w:tcBorders>
            <w:hideMark/>
          </w:tcPr>
          <w:p w14:paraId="4D10D9FE" w14:textId="77777777" w:rsidR="00EF34D0" w:rsidRPr="002253AF" w:rsidRDefault="00EF34D0">
            <w:pPr>
              <w:spacing w:after="0" w:line="240" w:lineRule="auto"/>
              <w:rPr>
                <w:rFonts w:ascii="Times New Roman" w:hAnsi="Times New Roman"/>
                <w:bCs/>
                <w:sz w:val="24"/>
                <w:szCs w:val="24"/>
              </w:rPr>
            </w:pPr>
            <w:r w:rsidRPr="002253AF">
              <w:rPr>
                <w:rFonts w:ascii="Times New Roman" w:hAnsi="Times New Roman"/>
                <w:bCs/>
                <w:sz w:val="24"/>
                <w:szCs w:val="24"/>
              </w:rPr>
              <w:t>1</w:t>
            </w:r>
          </w:p>
        </w:tc>
      </w:tr>
      <w:tr w:rsidR="00EF34D0" w:rsidRPr="002253AF" w14:paraId="78EC0647" w14:textId="77777777" w:rsidTr="00EF34D0">
        <w:trPr>
          <w:trHeight w:val="418"/>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414D4B5" w14:textId="77777777" w:rsidR="00EF34D0" w:rsidRPr="002253AF" w:rsidRDefault="00EF34D0">
            <w:pPr>
              <w:spacing w:after="0" w:line="240" w:lineRule="auto"/>
              <w:contextualSpacing/>
              <w:jc w:val="both"/>
              <w:rPr>
                <w:rFonts w:ascii="Times New Roman" w:hAnsi="Times New Roman"/>
                <w:b/>
                <w:bCs/>
                <w:sz w:val="24"/>
                <w:szCs w:val="24"/>
              </w:rPr>
            </w:pPr>
            <w:r w:rsidRPr="002253AF">
              <w:rPr>
                <w:rFonts w:ascii="Times New Roman" w:hAnsi="Times New Roman"/>
                <w:b/>
                <w:bCs/>
                <w:sz w:val="24"/>
                <w:szCs w:val="24"/>
              </w:rPr>
              <w:t xml:space="preserve">Тема 3.5. </w:t>
            </w:r>
          </w:p>
          <w:p w14:paraId="0E3105FD" w14:textId="77777777" w:rsidR="00EF34D0" w:rsidRPr="002253AF" w:rsidRDefault="00EF34D0">
            <w:pPr>
              <w:spacing w:after="0" w:line="240" w:lineRule="auto"/>
              <w:jc w:val="both"/>
              <w:rPr>
                <w:rFonts w:ascii="Times New Roman" w:hAnsi="Times New Roman"/>
                <w:bCs/>
                <w:sz w:val="24"/>
                <w:szCs w:val="24"/>
              </w:rPr>
            </w:pPr>
            <w:r w:rsidRPr="002253AF">
              <w:rPr>
                <w:rFonts w:ascii="Times New Roman" w:hAnsi="Times New Roman"/>
                <w:sz w:val="24"/>
                <w:szCs w:val="24"/>
              </w:rPr>
              <w:t>Стандартизация и контроль качества продукции</w:t>
            </w:r>
          </w:p>
        </w:tc>
        <w:tc>
          <w:tcPr>
            <w:tcW w:w="3252" w:type="pct"/>
            <w:gridSpan w:val="2"/>
            <w:tcBorders>
              <w:top w:val="single" w:sz="4" w:space="0" w:color="auto"/>
              <w:left w:val="single" w:sz="4" w:space="0" w:color="auto"/>
              <w:bottom w:val="single" w:sz="4" w:space="0" w:color="auto"/>
              <w:right w:val="single" w:sz="4" w:space="0" w:color="auto"/>
            </w:tcBorders>
            <w:hideMark/>
          </w:tcPr>
          <w:p w14:paraId="09BF7369" w14:textId="77777777" w:rsidR="00EF34D0" w:rsidRPr="002253AF" w:rsidRDefault="00EF34D0">
            <w:pPr>
              <w:suppressAutoHyphens/>
              <w:spacing w:after="0" w:line="240" w:lineRule="auto"/>
              <w:contextualSpacing/>
              <w:jc w:val="both"/>
              <w:rPr>
                <w:rFonts w:ascii="Times New Roman" w:hAnsi="Times New Roman"/>
                <w:bCs/>
                <w:sz w:val="24"/>
                <w:szCs w:val="24"/>
              </w:rPr>
            </w:pPr>
            <w:r w:rsidRPr="002253AF">
              <w:rPr>
                <w:rFonts w:ascii="Times New Roman" w:hAnsi="Times New Roman"/>
                <w:b/>
                <w:bCs/>
                <w:sz w:val="24"/>
                <w:szCs w:val="24"/>
              </w:rPr>
              <w:t>Содержание</w:t>
            </w:r>
          </w:p>
        </w:tc>
        <w:tc>
          <w:tcPr>
            <w:tcW w:w="739" w:type="pct"/>
            <w:tcBorders>
              <w:top w:val="single" w:sz="4" w:space="0" w:color="auto"/>
              <w:left w:val="single" w:sz="4" w:space="0" w:color="auto"/>
              <w:bottom w:val="single" w:sz="4" w:space="0" w:color="auto"/>
              <w:right w:val="single" w:sz="4" w:space="0" w:color="auto"/>
            </w:tcBorders>
            <w:hideMark/>
          </w:tcPr>
          <w:p w14:paraId="10BB34FA" w14:textId="77777777" w:rsidR="00EF34D0" w:rsidRPr="002253AF" w:rsidRDefault="00EF34D0">
            <w:pPr>
              <w:spacing w:after="0" w:line="240" w:lineRule="auto"/>
              <w:jc w:val="center"/>
              <w:rPr>
                <w:rFonts w:ascii="Times New Roman" w:hAnsi="Times New Roman"/>
                <w:b/>
                <w:bCs/>
                <w:i/>
                <w:sz w:val="24"/>
                <w:szCs w:val="24"/>
              </w:rPr>
            </w:pPr>
            <w:r w:rsidRPr="002253AF">
              <w:rPr>
                <w:rFonts w:ascii="Times New Roman" w:hAnsi="Times New Roman"/>
                <w:b/>
                <w:bCs/>
                <w:i/>
                <w:sz w:val="24"/>
                <w:szCs w:val="24"/>
              </w:rPr>
              <w:t>2</w:t>
            </w:r>
          </w:p>
        </w:tc>
      </w:tr>
      <w:tr w:rsidR="00EF34D0" w:rsidRPr="002253AF" w14:paraId="0B58F428" w14:textId="77777777" w:rsidTr="00EF34D0">
        <w:trPr>
          <w:trHeight w:val="1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B9B91F"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1CFFA052" w14:textId="77777777" w:rsidR="00EF34D0" w:rsidRPr="002253AF" w:rsidRDefault="00EF34D0">
            <w:pPr>
              <w:suppressAutoHyphens/>
              <w:spacing w:after="0" w:line="240" w:lineRule="auto"/>
              <w:contextualSpacing/>
              <w:jc w:val="both"/>
              <w:rPr>
                <w:rFonts w:ascii="Times New Roman" w:hAnsi="Times New Roman"/>
                <w:bCs/>
                <w:sz w:val="24"/>
                <w:szCs w:val="24"/>
              </w:rPr>
            </w:pPr>
            <w:r w:rsidRPr="002253AF">
              <w:rPr>
                <w:rFonts w:ascii="Times New Roman" w:hAnsi="Times New Roman"/>
                <w:bCs/>
                <w:sz w:val="24"/>
                <w:szCs w:val="24"/>
              </w:rPr>
              <w:t>Стандартизация в трубообрабатывающем производстве.</w:t>
            </w:r>
          </w:p>
        </w:tc>
        <w:tc>
          <w:tcPr>
            <w:tcW w:w="739" w:type="pct"/>
            <w:vMerge w:val="restart"/>
            <w:tcBorders>
              <w:top w:val="single" w:sz="4" w:space="0" w:color="auto"/>
              <w:left w:val="single" w:sz="4" w:space="0" w:color="auto"/>
              <w:bottom w:val="single" w:sz="4" w:space="0" w:color="auto"/>
              <w:right w:val="single" w:sz="4" w:space="0" w:color="auto"/>
            </w:tcBorders>
            <w:vAlign w:val="center"/>
            <w:hideMark/>
          </w:tcPr>
          <w:p w14:paraId="15B63D43" w14:textId="77777777" w:rsidR="00EF34D0" w:rsidRPr="002253AF" w:rsidRDefault="00EF34D0">
            <w:pPr>
              <w:spacing w:after="0" w:line="240" w:lineRule="auto"/>
              <w:jc w:val="center"/>
              <w:rPr>
                <w:rFonts w:ascii="Times New Roman" w:hAnsi="Times New Roman"/>
                <w:sz w:val="24"/>
                <w:szCs w:val="24"/>
              </w:rPr>
            </w:pPr>
            <w:r w:rsidRPr="002253AF">
              <w:rPr>
                <w:rFonts w:ascii="Times New Roman" w:hAnsi="Times New Roman"/>
                <w:sz w:val="24"/>
                <w:szCs w:val="24"/>
              </w:rPr>
              <w:t>2</w:t>
            </w:r>
          </w:p>
        </w:tc>
      </w:tr>
      <w:tr w:rsidR="00EF34D0" w:rsidRPr="002253AF" w14:paraId="1F3F75E2" w14:textId="77777777" w:rsidTr="00EF34D0">
        <w:trPr>
          <w:trHeight w:val="5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9B5A93" w14:textId="77777777" w:rsidR="00EF34D0" w:rsidRPr="002253AF" w:rsidRDefault="00EF34D0">
            <w:pPr>
              <w:spacing w:after="0"/>
              <w:rPr>
                <w:rFonts w:ascii="Times New Roman" w:hAnsi="Times New Roman"/>
                <w:bCs/>
                <w:sz w:val="24"/>
                <w:szCs w:val="24"/>
              </w:rPr>
            </w:pPr>
          </w:p>
        </w:tc>
        <w:tc>
          <w:tcPr>
            <w:tcW w:w="3252" w:type="pct"/>
            <w:gridSpan w:val="2"/>
            <w:tcBorders>
              <w:top w:val="single" w:sz="4" w:space="0" w:color="auto"/>
              <w:left w:val="single" w:sz="4" w:space="0" w:color="auto"/>
              <w:bottom w:val="single" w:sz="4" w:space="0" w:color="auto"/>
              <w:right w:val="single" w:sz="4" w:space="0" w:color="auto"/>
            </w:tcBorders>
            <w:hideMark/>
          </w:tcPr>
          <w:p w14:paraId="58EEB482" w14:textId="77777777" w:rsidR="00EF34D0" w:rsidRPr="002253AF" w:rsidRDefault="00EF34D0">
            <w:pPr>
              <w:suppressAutoHyphens/>
              <w:spacing w:after="0" w:line="240" w:lineRule="auto"/>
              <w:contextualSpacing/>
              <w:jc w:val="both"/>
              <w:rPr>
                <w:rFonts w:ascii="Times New Roman" w:hAnsi="Times New Roman"/>
                <w:bCs/>
                <w:sz w:val="24"/>
                <w:szCs w:val="24"/>
              </w:rPr>
            </w:pPr>
            <w:r w:rsidRPr="002253AF">
              <w:rPr>
                <w:rFonts w:ascii="Times New Roman" w:hAnsi="Times New Roman"/>
                <w:bCs/>
                <w:sz w:val="24"/>
                <w:szCs w:val="24"/>
              </w:rPr>
              <w:t>Дефектация и определение объёма ремонта судовых систем и трубопроводов. Контроль качества обработки труб.</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8FC9D9" w14:textId="77777777" w:rsidR="00EF34D0" w:rsidRPr="002253AF" w:rsidRDefault="00EF34D0">
            <w:pPr>
              <w:spacing w:after="0"/>
              <w:rPr>
                <w:rFonts w:ascii="Times New Roman" w:hAnsi="Times New Roman"/>
                <w:sz w:val="24"/>
                <w:szCs w:val="24"/>
              </w:rPr>
            </w:pPr>
          </w:p>
        </w:tc>
      </w:tr>
      <w:tr w:rsidR="00EF34D0" w:rsidRPr="002253AF" w14:paraId="5A5B50C9" w14:textId="77777777" w:rsidTr="00EF34D0">
        <w:trPr>
          <w:trHeight w:val="301"/>
        </w:trPr>
        <w:tc>
          <w:tcPr>
            <w:tcW w:w="0" w:type="auto"/>
            <w:tcBorders>
              <w:top w:val="single" w:sz="4" w:space="0" w:color="auto"/>
              <w:left w:val="single" w:sz="4" w:space="0" w:color="auto"/>
              <w:bottom w:val="single" w:sz="4" w:space="0" w:color="auto"/>
              <w:right w:val="single" w:sz="4" w:space="0" w:color="auto"/>
            </w:tcBorders>
            <w:vAlign w:val="center"/>
            <w:hideMark/>
          </w:tcPr>
          <w:p w14:paraId="609A0FBA" w14:textId="77777777" w:rsidR="00EF34D0" w:rsidRPr="002253AF" w:rsidRDefault="00EF34D0">
            <w:pPr>
              <w:spacing w:after="0" w:line="240" w:lineRule="auto"/>
              <w:jc w:val="both"/>
              <w:rPr>
                <w:rFonts w:ascii="Times New Roman" w:hAnsi="Times New Roman"/>
                <w:b/>
                <w:iCs/>
                <w:sz w:val="24"/>
                <w:szCs w:val="24"/>
              </w:rPr>
            </w:pPr>
            <w:r w:rsidRPr="002253AF">
              <w:rPr>
                <w:rFonts w:ascii="Times New Roman" w:hAnsi="Times New Roman"/>
                <w:b/>
                <w:iCs/>
                <w:sz w:val="24"/>
                <w:szCs w:val="24"/>
              </w:rPr>
              <w:lastRenderedPageBreak/>
              <w:t>Промежуточная аттестация</w:t>
            </w:r>
          </w:p>
        </w:tc>
        <w:tc>
          <w:tcPr>
            <w:tcW w:w="3252" w:type="pct"/>
            <w:gridSpan w:val="2"/>
            <w:tcBorders>
              <w:top w:val="single" w:sz="4" w:space="0" w:color="auto"/>
              <w:left w:val="single" w:sz="4" w:space="0" w:color="auto"/>
              <w:bottom w:val="single" w:sz="4" w:space="0" w:color="auto"/>
              <w:right w:val="single" w:sz="4" w:space="0" w:color="auto"/>
            </w:tcBorders>
          </w:tcPr>
          <w:p w14:paraId="115A4E5B" w14:textId="77777777" w:rsidR="00EF34D0" w:rsidRPr="002253AF" w:rsidRDefault="00EF34D0">
            <w:pPr>
              <w:jc w:val="both"/>
              <w:rPr>
                <w:rFonts w:ascii="Times New Roman" w:hAnsi="Times New Roman"/>
                <w:b/>
                <w:iCs/>
                <w:sz w:val="24"/>
                <w:szCs w:val="24"/>
              </w:rPr>
            </w:pPr>
          </w:p>
        </w:tc>
        <w:tc>
          <w:tcPr>
            <w:tcW w:w="739" w:type="pct"/>
            <w:tcBorders>
              <w:top w:val="single" w:sz="4" w:space="0" w:color="auto"/>
              <w:left w:val="single" w:sz="4" w:space="0" w:color="auto"/>
              <w:bottom w:val="single" w:sz="4" w:space="0" w:color="auto"/>
              <w:right w:val="single" w:sz="4" w:space="0" w:color="auto"/>
            </w:tcBorders>
            <w:hideMark/>
          </w:tcPr>
          <w:p w14:paraId="507CAF3B" w14:textId="77777777" w:rsidR="00EF34D0" w:rsidRPr="002253AF" w:rsidRDefault="00EF34D0">
            <w:pPr>
              <w:spacing w:after="0" w:line="240" w:lineRule="auto"/>
              <w:jc w:val="center"/>
              <w:rPr>
                <w:rFonts w:ascii="Times New Roman" w:hAnsi="Times New Roman"/>
                <w:b/>
                <w:bCs/>
                <w:i/>
                <w:sz w:val="24"/>
                <w:szCs w:val="24"/>
              </w:rPr>
            </w:pPr>
            <w:r w:rsidRPr="002253AF">
              <w:rPr>
                <w:rFonts w:ascii="Times New Roman" w:hAnsi="Times New Roman"/>
                <w:b/>
                <w:bCs/>
                <w:i/>
                <w:sz w:val="24"/>
                <w:szCs w:val="24"/>
              </w:rPr>
              <w:t>10</w:t>
            </w:r>
          </w:p>
        </w:tc>
      </w:tr>
      <w:tr w:rsidR="00EF34D0" w:rsidRPr="002253AF" w14:paraId="311CECE1" w14:textId="77777777" w:rsidTr="00EF34D0">
        <w:trPr>
          <w:trHeight w:val="1068"/>
        </w:trPr>
        <w:tc>
          <w:tcPr>
            <w:tcW w:w="4261" w:type="pct"/>
            <w:gridSpan w:val="3"/>
            <w:tcBorders>
              <w:top w:val="single" w:sz="4" w:space="0" w:color="auto"/>
              <w:left w:val="single" w:sz="4" w:space="0" w:color="auto"/>
              <w:bottom w:val="single" w:sz="4" w:space="0" w:color="auto"/>
              <w:right w:val="single" w:sz="4" w:space="0" w:color="auto"/>
            </w:tcBorders>
            <w:hideMark/>
          </w:tcPr>
          <w:p w14:paraId="7C370D80" w14:textId="77777777" w:rsidR="00EF34D0" w:rsidRPr="002253AF" w:rsidRDefault="00EF34D0">
            <w:pPr>
              <w:spacing w:after="0" w:line="240" w:lineRule="auto"/>
              <w:contextualSpacing/>
              <w:jc w:val="both"/>
              <w:rPr>
                <w:rFonts w:ascii="Times New Roman" w:hAnsi="Times New Roman"/>
                <w:b/>
                <w:bCs/>
                <w:sz w:val="24"/>
                <w:szCs w:val="24"/>
              </w:rPr>
            </w:pPr>
            <w:r w:rsidRPr="002253AF">
              <w:rPr>
                <w:rFonts w:ascii="Times New Roman" w:hAnsi="Times New Roman"/>
                <w:b/>
                <w:bCs/>
                <w:sz w:val="24"/>
                <w:szCs w:val="24"/>
              </w:rPr>
              <w:t>Примерная тематика самостоятельной учебной работы при изучении ПМ 01</w:t>
            </w:r>
          </w:p>
          <w:p w14:paraId="670DE993" w14:textId="77777777" w:rsidR="00EF34D0" w:rsidRPr="002253AF" w:rsidRDefault="00EF34D0">
            <w:pPr>
              <w:pStyle w:val="ad"/>
              <w:spacing w:before="0" w:after="0" w:line="276" w:lineRule="auto"/>
              <w:ind w:left="0"/>
              <w:contextualSpacing/>
              <w:jc w:val="both"/>
            </w:pPr>
            <w:r w:rsidRPr="002253AF">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14:paraId="1BC692D5" w14:textId="77777777" w:rsidR="00EF34D0" w:rsidRPr="002253AF" w:rsidRDefault="00EF34D0">
            <w:pPr>
              <w:pStyle w:val="ad"/>
              <w:spacing w:before="0" w:after="0" w:line="276" w:lineRule="auto"/>
              <w:ind w:left="0"/>
              <w:contextualSpacing/>
              <w:jc w:val="both"/>
              <w:rPr>
                <w:b/>
              </w:rPr>
            </w:pPr>
            <w:r w:rsidRPr="002253AF">
              <w:t>Работа с библиотечным фондом (учебной литературой, официальными, справочно-библиографическими и периодическими изданиями), информационными ресурсами сети «Интернет».</w:t>
            </w:r>
          </w:p>
          <w:p w14:paraId="2BFBB478" w14:textId="77777777" w:rsidR="00EF34D0" w:rsidRPr="002253AF" w:rsidRDefault="00EF34D0">
            <w:pPr>
              <w:spacing w:after="0" w:line="240" w:lineRule="auto"/>
              <w:contextualSpacing/>
              <w:jc w:val="both"/>
              <w:rPr>
                <w:rFonts w:ascii="Times New Roman" w:hAnsi="Times New Roman"/>
                <w:b/>
                <w:color w:val="FF0000"/>
                <w:sz w:val="24"/>
                <w:szCs w:val="24"/>
              </w:rPr>
            </w:pPr>
            <w:r w:rsidRPr="002253AF">
              <w:rPr>
                <w:rFonts w:ascii="Times New Roman" w:hAnsi="Times New Roman"/>
                <w:sz w:val="24"/>
                <w:szCs w:val="24"/>
              </w:rPr>
              <w:t>Подготовка к практическим работам с использованием методических рекомендаций преподавателя, оформление практических работ, отчетов и подготовка к их защите.</w:t>
            </w:r>
          </w:p>
        </w:tc>
        <w:tc>
          <w:tcPr>
            <w:tcW w:w="739" w:type="pct"/>
            <w:tcBorders>
              <w:top w:val="single" w:sz="4" w:space="0" w:color="auto"/>
              <w:left w:val="single" w:sz="4" w:space="0" w:color="auto"/>
              <w:bottom w:val="single" w:sz="4" w:space="0" w:color="auto"/>
              <w:right w:val="single" w:sz="4" w:space="0" w:color="auto"/>
            </w:tcBorders>
            <w:vAlign w:val="center"/>
            <w:hideMark/>
          </w:tcPr>
          <w:p w14:paraId="7247372F" w14:textId="77777777" w:rsidR="00EF34D0" w:rsidRPr="002253AF" w:rsidRDefault="00EF34D0">
            <w:pPr>
              <w:suppressAutoHyphens/>
              <w:spacing w:after="0" w:line="240" w:lineRule="auto"/>
              <w:contextualSpacing/>
              <w:jc w:val="center"/>
              <w:rPr>
                <w:rFonts w:ascii="Times New Roman" w:hAnsi="Times New Roman"/>
                <w:b/>
                <w:i/>
                <w:sz w:val="24"/>
                <w:szCs w:val="24"/>
              </w:rPr>
            </w:pPr>
            <w:r w:rsidRPr="002253AF">
              <w:rPr>
                <w:rFonts w:ascii="Times New Roman" w:hAnsi="Times New Roman"/>
                <w:b/>
                <w:i/>
                <w:sz w:val="24"/>
                <w:szCs w:val="24"/>
              </w:rPr>
              <w:t>4</w:t>
            </w:r>
          </w:p>
        </w:tc>
      </w:tr>
      <w:tr w:rsidR="00EF34D0" w:rsidRPr="002253AF" w14:paraId="09BA55F2" w14:textId="77777777" w:rsidTr="00EF34D0">
        <w:tc>
          <w:tcPr>
            <w:tcW w:w="4261" w:type="pct"/>
            <w:gridSpan w:val="3"/>
            <w:tcBorders>
              <w:top w:val="single" w:sz="4" w:space="0" w:color="auto"/>
              <w:left w:val="single" w:sz="4" w:space="0" w:color="auto"/>
              <w:bottom w:val="single" w:sz="4" w:space="0" w:color="auto"/>
              <w:right w:val="single" w:sz="4" w:space="0" w:color="auto"/>
            </w:tcBorders>
            <w:hideMark/>
          </w:tcPr>
          <w:p w14:paraId="3DB82F4F" w14:textId="77777777" w:rsidR="00EF34D0" w:rsidRPr="002253AF" w:rsidRDefault="00EF34D0" w:rsidP="00EF34D0">
            <w:pPr>
              <w:spacing w:after="0" w:line="240" w:lineRule="auto"/>
              <w:contextualSpacing/>
              <w:jc w:val="both"/>
              <w:rPr>
                <w:rFonts w:ascii="Times New Roman" w:hAnsi="Times New Roman"/>
                <w:b/>
                <w:bCs/>
                <w:sz w:val="24"/>
                <w:szCs w:val="24"/>
              </w:rPr>
            </w:pPr>
            <w:r w:rsidRPr="002253AF">
              <w:rPr>
                <w:rFonts w:ascii="Times New Roman" w:hAnsi="Times New Roman"/>
                <w:b/>
                <w:bCs/>
                <w:sz w:val="24"/>
                <w:szCs w:val="24"/>
              </w:rPr>
              <w:t xml:space="preserve">Учебная практика </w:t>
            </w:r>
          </w:p>
          <w:p w14:paraId="5DFBACAF" w14:textId="77777777" w:rsidR="00EF34D0" w:rsidRPr="002253AF" w:rsidRDefault="00EF34D0" w:rsidP="00EF34D0">
            <w:pPr>
              <w:spacing w:after="0" w:line="240" w:lineRule="auto"/>
              <w:contextualSpacing/>
              <w:jc w:val="both"/>
              <w:rPr>
                <w:rFonts w:ascii="Times New Roman" w:hAnsi="Times New Roman"/>
                <w:b/>
                <w:bCs/>
                <w:sz w:val="24"/>
                <w:szCs w:val="24"/>
              </w:rPr>
            </w:pPr>
            <w:r w:rsidRPr="002253AF">
              <w:rPr>
                <w:rFonts w:ascii="Times New Roman" w:hAnsi="Times New Roman"/>
                <w:b/>
                <w:bCs/>
                <w:sz w:val="24"/>
                <w:szCs w:val="24"/>
              </w:rPr>
              <w:t xml:space="preserve">Виды работ </w:t>
            </w:r>
          </w:p>
          <w:p w14:paraId="1B1C9E40" w14:textId="77777777" w:rsidR="00EF34D0" w:rsidRPr="002253AF" w:rsidRDefault="00EF34D0" w:rsidP="00EC3AB8">
            <w:pPr>
              <w:pStyle w:val="ad"/>
              <w:numPr>
                <w:ilvl w:val="0"/>
                <w:numId w:val="6"/>
              </w:numPr>
              <w:tabs>
                <w:tab w:val="left" w:pos="240"/>
              </w:tabs>
              <w:spacing w:before="0" w:after="0"/>
              <w:ind w:left="0" w:firstLine="0"/>
              <w:jc w:val="both"/>
              <w:rPr>
                <w:rFonts w:eastAsia="Calibri"/>
              </w:rPr>
            </w:pPr>
            <w:r w:rsidRPr="002253AF">
              <w:rPr>
                <w:rFonts w:eastAsia="Calibri"/>
              </w:rPr>
              <w:t>Охрана труда при гибке труб.</w:t>
            </w:r>
          </w:p>
          <w:p w14:paraId="33EFCD93" w14:textId="77777777" w:rsidR="00EF34D0" w:rsidRPr="002253AF" w:rsidRDefault="00EF34D0" w:rsidP="00EC3AB8">
            <w:pPr>
              <w:pStyle w:val="ad"/>
              <w:numPr>
                <w:ilvl w:val="0"/>
                <w:numId w:val="6"/>
              </w:numPr>
              <w:tabs>
                <w:tab w:val="left" w:pos="240"/>
              </w:tabs>
              <w:spacing w:before="0" w:after="0"/>
              <w:ind w:left="0" w:firstLine="0"/>
              <w:jc w:val="both"/>
              <w:rPr>
                <w:rFonts w:eastAsia="Calibri"/>
              </w:rPr>
            </w:pPr>
            <w:r w:rsidRPr="002253AF">
              <w:rPr>
                <w:rFonts w:eastAsia="Calibri"/>
              </w:rPr>
              <w:t>Изготовление шаблонов для гибки труб по плазовой разметке.</w:t>
            </w:r>
          </w:p>
          <w:p w14:paraId="11AE4F74" w14:textId="77777777" w:rsidR="00EF34D0" w:rsidRPr="002253AF" w:rsidRDefault="00EF34D0" w:rsidP="00EC3AB8">
            <w:pPr>
              <w:pStyle w:val="ad"/>
              <w:numPr>
                <w:ilvl w:val="0"/>
                <w:numId w:val="6"/>
              </w:numPr>
              <w:tabs>
                <w:tab w:val="left" w:pos="240"/>
              </w:tabs>
              <w:spacing w:before="0" w:after="0"/>
              <w:ind w:left="0" w:firstLine="0"/>
              <w:jc w:val="both"/>
              <w:rPr>
                <w:rFonts w:eastAsia="Calibri"/>
              </w:rPr>
            </w:pPr>
            <w:r w:rsidRPr="002253AF">
              <w:rPr>
                <w:rFonts w:eastAsia="Calibri"/>
              </w:rPr>
              <w:t>Изготовление постоянных жестких шаблонов.</w:t>
            </w:r>
          </w:p>
          <w:p w14:paraId="672AE0D1" w14:textId="77777777" w:rsidR="00EF34D0" w:rsidRPr="002253AF" w:rsidRDefault="00EF34D0" w:rsidP="00EC3AB8">
            <w:pPr>
              <w:pStyle w:val="ad"/>
              <w:numPr>
                <w:ilvl w:val="0"/>
                <w:numId w:val="6"/>
              </w:numPr>
              <w:tabs>
                <w:tab w:val="left" w:pos="240"/>
              </w:tabs>
              <w:spacing w:before="0" w:after="0"/>
              <w:ind w:left="0" w:firstLine="0"/>
              <w:jc w:val="both"/>
              <w:rPr>
                <w:rFonts w:eastAsia="Calibri"/>
              </w:rPr>
            </w:pPr>
            <w:r w:rsidRPr="002253AF">
              <w:rPr>
                <w:rFonts w:eastAsia="Calibri"/>
              </w:rPr>
              <w:t>Работа на трубогибочных станках при холодной гибке труб.</w:t>
            </w:r>
          </w:p>
          <w:p w14:paraId="72FF9D4C" w14:textId="77777777" w:rsidR="00EF34D0" w:rsidRPr="002253AF" w:rsidRDefault="00EF34D0" w:rsidP="00EC3AB8">
            <w:pPr>
              <w:pStyle w:val="ad"/>
              <w:numPr>
                <w:ilvl w:val="0"/>
                <w:numId w:val="6"/>
              </w:numPr>
              <w:tabs>
                <w:tab w:val="left" w:pos="240"/>
              </w:tabs>
              <w:spacing w:before="0" w:after="0"/>
              <w:ind w:left="0" w:firstLine="0"/>
              <w:jc w:val="both"/>
              <w:rPr>
                <w:rFonts w:eastAsia="Calibri"/>
              </w:rPr>
            </w:pPr>
            <w:r w:rsidRPr="002253AF">
              <w:rPr>
                <w:rFonts w:eastAsia="Calibri"/>
              </w:rPr>
              <w:t>Наладка трубогибочных станков для гибки труб.</w:t>
            </w:r>
          </w:p>
          <w:p w14:paraId="5342519D" w14:textId="77777777" w:rsidR="00EF34D0" w:rsidRPr="002253AF" w:rsidRDefault="00EF34D0" w:rsidP="00EC3AB8">
            <w:pPr>
              <w:pStyle w:val="ad"/>
              <w:numPr>
                <w:ilvl w:val="0"/>
                <w:numId w:val="6"/>
              </w:numPr>
              <w:tabs>
                <w:tab w:val="left" w:pos="240"/>
              </w:tabs>
              <w:spacing w:before="0" w:after="0"/>
              <w:ind w:left="0" w:firstLine="0"/>
              <w:jc w:val="both"/>
              <w:rPr>
                <w:rFonts w:eastAsia="Calibri"/>
              </w:rPr>
            </w:pPr>
            <w:r w:rsidRPr="002253AF">
              <w:rPr>
                <w:rFonts w:eastAsia="Calibri"/>
              </w:rPr>
              <w:t>Подготовка труб к холодной гибке.</w:t>
            </w:r>
          </w:p>
          <w:p w14:paraId="3241C82E" w14:textId="77777777" w:rsidR="00EF34D0" w:rsidRPr="002253AF" w:rsidRDefault="00EF34D0" w:rsidP="00EC3AB8">
            <w:pPr>
              <w:pStyle w:val="ad"/>
              <w:numPr>
                <w:ilvl w:val="0"/>
                <w:numId w:val="6"/>
              </w:numPr>
              <w:tabs>
                <w:tab w:val="left" w:pos="240"/>
              </w:tabs>
              <w:spacing w:before="0" w:after="0"/>
              <w:ind w:left="0" w:firstLine="0"/>
              <w:jc w:val="both"/>
              <w:rPr>
                <w:rFonts w:eastAsia="Calibri"/>
              </w:rPr>
            </w:pPr>
            <w:r w:rsidRPr="002253AF">
              <w:rPr>
                <w:rFonts w:eastAsia="Calibri"/>
              </w:rPr>
              <w:t>Очистка и смазка труб перед гибкой.</w:t>
            </w:r>
          </w:p>
          <w:p w14:paraId="20A965E1" w14:textId="77777777" w:rsidR="00EF34D0" w:rsidRPr="002253AF" w:rsidRDefault="00EF34D0" w:rsidP="00EC3AB8">
            <w:pPr>
              <w:pStyle w:val="ad"/>
              <w:numPr>
                <w:ilvl w:val="0"/>
                <w:numId w:val="6"/>
              </w:numPr>
              <w:tabs>
                <w:tab w:val="left" w:pos="240"/>
              </w:tabs>
              <w:spacing w:before="0" w:after="0"/>
              <w:ind w:left="0" w:firstLine="0"/>
              <w:jc w:val="both"/>
              <w:rPr>
                <w:rFonts w:eastAsia="Calibri"/>
              </w:rPr>
            </w:pPr>
            <w:r w:rsidRPr="002253AF">
              <w:rPr>
                <w:rFonts w:eastAsia="Calibri"/>
              </w:rPr>
              <w:t>Проточка концов труб и фланцев после сварки и отбортовки.</w:t>
            </w:r>
          </w:p>
          <w:p w14:paraId="1DB62210" w14:textId="77777777" w:rsidR="00EF34D0" w:rsidRPr="002253AF" w:rsidRDefault="00EF34D0" w:rsidP="00EC3AB8">
            <w:pPr>
              <w:pStyle w:val="ad"/>
              <w:numPr>
                <w:ilvl w:val="0"/>
                <w:numId w:val="6"/>
              </w:numPr>
              <w:tabs>
                <w:tab w:val="left" w:pos="240"/>
              </w:tabs>
              <w:spacing w:before="0" w:after="0"/>
              <w:ind w:left="0" w:firstLine="0"/>
              <w:jc w:val="both"/>
              <w:rPr>
                <w:rFonts w:eastAsia="Calibri"/>
              </w:rPr>
            </w:pPr>
            <w:r w:rsidRPr="002253AF">
              <w:rPr>
                <w:rFonts w:eastAsia="Calibri"/>
              </w:rPr>
              <w:t>Подготовка труб к горячей гибке.</w:t>
            </w:r>
          </w:p>
          <w:p w14:paraId="6F457190" w14:textId="77777777" w:rsidR="00EF34D0" w:rsidRPr="002253AF" w:rsidRDefault="00EF34D0" w:rsidP="00EC3AB8">
            <w:pPr>
              <w:pStyle w:val="ad"/>
              <w:numPr>
                <w:ilvl w:val="0"/>
                <w:numId w:val="6"/>
              </w:numPr>
              <w:tabs>
                <w:tab w:val="left" w:pos="240"/>
              </w:tabs>
              <w:spacing w:before="0" w:after="0"/>
              <w:ind w:left="0" w:firstLine="0"/>
              <w:jc w:val="both"/>
              <w:rPr>
                <w:rFonts w:eastAsia="Calibri"/>
              </w:rPr>
            </w:pPr>
            <w:r w:rsidRPr="002253AF">
              <w:rPr>
                <w:rFonts w:eastAsia="Calibri"/>
              </w:rPr>
              <w:t>Гибка волнистых компенсаторов на плите с предварительным нагревом.</w:t>
            </w:r>
          </w:p>
          <w:p w14:paraId="56229287" w14:textId="77777777" w:rsidR="00EF34D0" w:rsidRPr="002253AF" w:rsidRDefault="00EF34D0" w:rsidP="00EC3AB8">
            <w:pPr>
              <w:pStyle w:val="ad"/>
              <w:numPr>
                <w:ilvl w:val="0"/>
                <w:numId w:val="6"/>
              </w:numPr>
              <w:tabs>
                <w:tab w:val="left" w:pos="240"/>
              </w:tabs>
              <w:spacing w:before="0" w:after="0"/>
              <w:ind w:left="0" w:firstLine="0"/>
              <w:jc w:val="both"/>
              <w:rPr>
                <w:rFonts w:eastAsia="Calibri"/>
              </w:rPr>
            </w:pPr>
            <w:r w:rsidRPr="002253AF">
              <w:rPr>
                <w:rFonts w:eastAsia="Calibri"/>
              </w:rPr>
              <w:t>Гибка волнистых компенсаторов на станке с нагревом ТВЧ.</w:t>
            </w:r>
          </w:p>
          <w:p w14:paraId="075C3092" w14:textId="77777777" w:rsidR="00EF34D0" w:rsidRPr="002253AF" w:rsidRDefault="00EF34D0" w:rsidP="00EC3AB8">
            <w:pPr>
              <w:pStyle w:val="ad"/>
              <w:numPr>
                <w:ilvl w:val="0"/>
                <w:numId w:val="6"/>
              </w:numPr>
              <w:tabs>
                <w:tab w:val="left" w:pos="240"/>
              </w:tabs>
              <w:spacing w:before="0" w:after="0"/>
              <w:ind w:left="0" w:firstLine="0"/>
              <w:jc w:val="both"/>
              <w:rPr>
                <w:rFonts w:eastAsia="Calibri"/>
              </w:rPr>
            </w:pPr>
            <w:r w:rsidRPr="002253AF">
              <w:rPr>
                <w:rFonts w:eastAsia="Calibri"/>
              </w:rPr>
              <w:t>Изготовление неметаллических труб.</w:t>
            </w:r>
          </w:p>
          <w:p w14:paraId="76BFF740" w14:textId="77777777" w:rsidR="00EF34D0" w:rsidRPr="002253AF" w:rsidRDefault="00EF34D0" w:rsidP="00EC3AB8">
            <w:pPr>
              <w:pStyle w:val="ad"/>
              <w:numPr>
                <w:ilvl w:val="0"/>
                <w:numId w:val="6"/>
              </w:numPr>
              <w:tabs>
                <w:tab w:val="left" w:pos="240"/>
              </w:tabs>
              <w:spacing w:before="0" w:after="0"/>
              <w:ind w:left="0" w:firstLine="0"/>
              <w:jc w:val="both"/>
              <w:rPr>
                <w:rFonts w:eastAsiaTheme="minorEastAsia"/>
                <w:bCs/>
              </w:rPr>
            </w:pPr>
            <w:r w:rsidRPr="002253AF">
              <w:rPr>
                <w:rFonts w:eastAsia="Calibri"/>
              </w:rPr>
              <w:t>Изготовление стандартных колен с малым радиусом погибов.</w:t>
            </w:r>
          </w:p>
        </w:tc>
        <w:tc>
          <w:tcPr>
            <w:tcW w:w="739" w:type="pct"/>
            <w:tcBorders>
              <w:top w:val="single" w:sz="4" w:space="0" w:color="auto"/>
              <w:left w:val="single" w:sz="4" w:space="0" w:color="auto"/>
              <w:bottom w:val="single" w:sz="4" w:space="0" w:color="auto"/>
              <w:right w:val="single" w:sz="4" w:space="0" w:color="auto"/>
            </w:tcBorders>
            <w:vAlign w:val="center"/>
            <w:hideMark/>
          </w:tcPr>
          <w:p w14:paraId="3D7D4484" w14:textId="77777777" w:rsidR="00EF34D0" w:rsidRPr="002253AF" w:rsidRDefault="00EF34D0">
            <w:pPr>
              <w:suppressAutoHyphens/>
              <w:spacing w:after="0" w:line="240" w:lineRule="auto"/>
              <w:contextualSpacing/>
              <w:jc w:val="center"/>
              <w:rPr>
                <w:rFonts w:ascii="Times New Roman" w:hAnsi="Times New Roman"/>
                <w:b/>
                <w:color w:val="FF0000"/>
                <w:sz w:val="24"/>
                <w:szCs w:val="24"/>
              </w:rPr>
            </w:pPr>
            <w:r w:rsidRPr="002253AF">
              <w:rPr>
                <w:rFonts w:ascii="Times New Roman" w:hAnsi="Times New Roman"/>
                <w:b/>
                <w:sz w:val="24"/>
                <w:szCs w:val="24"/>
              </w:rPr>
              <w:t>162</w:t>
            </w:r>
          </w:p>
        </w:tc>
      </w:tr>
      <w:tr w:rsidR="00EF34D0" w:rsidRPr="002253AF" w14:paraId="51AEA79A" w14:textId="77777777" w:rsidTr="00EF34D0">
        <w:tc>
          <w:tcPr>
            <w:tcW w:w="4261" w:type="pct"/>
            <w:gridSpan w:val="3"/>
            <w:tcBorders>
              <w:top w:val="single" w:sz="4" w:space="0" w:color="auto"/>
              <w:left w:val="single" w:sz="4" w:space="0" w:color="auto"/>
              <w:bottom w:val="single" w:sz="4" w:space="0" w:color="auto"/>
              <w:right w:val="single" w:sz="4" w:space="0" w:color="auto"/>
            </w:tcBorders>
            <w:hideMark/>
          </w:tcPr>
          <w:p w14:paraId="4C7FDE29" w14:textId="77777777" w:rsidR="00EF34D0" w:rsidRPr="002253AF" w:rsidRDefault="00EF34D0">
            <w:pPr>
              <w:spacing w:after="0" w:line="240" w:lineRule="auto"/>
              <w:contextualSpacing/>
              <w:jc w:val="both"/>
              <w:rPr>
                <w:rFonts w:ascii="Times New Roman" w:hAnsi="Times New Roman"/>
                <w:i/>
                <w:sz w:val="24"/>
                <w:szCs w:val="24"/>
              </w:rPr>
            </w:pPr>
            <w:r w:rsidRPr="002253AF">
              <w:rPr>
                <w:rFonts w:ascii="Times New Roman" w:hAnsi="Times New Roman"/>
                <w:b/>
                <w:bCs/>
                <w:sz w:val="24"/>
                <w:szCs w:val="24"/>
              </w:rPr>
              <w:t xml:space="preserve">Производственная практика </w:t>
            </w:r>
          </w:p>
          <w:p w14:paraId="607A9C0A" w14:textId="77777777" w:rsidR="00EF34D0" w:rsidRPr="002253AF" w:rsidRDefault="00EF34D0">
            <w:pPr>
              <w:spacing w:after="0" w:line="240" w:lineRule="auto"/>
              <w:contextualSpacing/>
              <w:jc w:val="both"/>
              <w:rPr>
                <w:rFonts w:ascii="Times New Roman" w:hAnsi="Times New Roman"/>
                <w:b/>
                <w:bCs/>
                <w:sz w:val="24"/>
                <w:szCs w:val="24"/>
              </w:rPr>
            </w:pPr>
            <w:r w:rsidRPr="002253AF">
              <w:rPr>
                <w:rFonts w:ascii="Times New Roman" w:hAnsi="Times New Roman"/>
                <w:b/>
                <w:bCs/>
                <w:sz w:val="24"/>
                <w:szCs w:val="24"/>
              </w:rPr>
              <w:t xml:space="preserve">Виды работ </w:t>
            </w:r>
          </w:p>
          <w:p w14:paraId="5AC120F8" w14:textId="77777777" w:rsidR="00EF34D0" w:rsidRPr="002253AF" w:rsidRDefault="00EF34D0">
            <w:pPr>
              <w:widowControl w:val="0"/>
              <w:autoSpaceDE w:val="0"/>
              <w:autoSpaceDN w:val="0"/>
              <w:adjustRightInd w:val="0"/>
              <w:spacing w:after="0" w:line="240" w:lineRule="auto"/>
              <w:jc w:val="both"/>
              <w:rPr>
                <w:rFonts w:ascii="Times New Roman" w:hAnsi="Times New Roman"/>
                <w:sz w:val="24"/>
                <w:szCs w:val="24"/>
              </w:rPr>
            </w:pPr>
            <w:r w:rsidRPr="002253AF">
              <w:rPr>
                <w:rFonts w:ascii="Times New Roman" w:hAnsi="Times New Roman"/>
                <w:sz w:val="24"/>
                <w:szCs w:val="24"/>
              </w:rPr>
              <w:t>Контроль за изготовлением, установки, испытанием судовых вентиляционных каналов и шахт, простых тамбуров судовых иллюминаторов и оконниц из металла и пластмасс;</w:t>
            </w:r>
          </w:p>
          <w:p w14:paraId="3E1AB52B" w14:textId="77777777" w:rsidR="00EF34D0" w:rsidRPr="002253AF" w:rsidRDefault="00EF34D0">
            <w:pPr>
              <w:widowControl w:val="0"/>
              <w:autoSpaceDE w:val="0"/>
              <w:autoSpaceDN w:val="0"/>
              <w:adjustRightInd w:val="0"/>
              <w:spacing w:after="0" w:line="240" w:lineRule="auto"/>
              <w:jc w:val="both"/>
              <w:rPr>
                <w:rFonts w:ascii="Times New Roman" w:hAnsi="Times New Roman"/>
                <w:sz w:val="24"/>
                <w:szCs w:val="24"/>
              </w:rPr>
            </w:pPr>
            <w:r w:rsidRPr="002253AF">
              <w:rPr>
                <w:rFonts w:ascii="Times New Roman" w:hAnsi="Times New Roman"/>
                <w:sz w:val="24"/>
                <w:szCs w:val="24"/>
              </w:rPr>
              <w:t>Участие в контроле при сдаче под изоляцию помещений судна;</w:t>
            </w:r>
          </w:p>
          <w:p w14:paraId="21A4FBC1" w14:textId="77777777" w:rsidR="00EF34D0" w:rsidRPr="002253AF" w:rsidRDefault="00EF34D0">
            <w:pPr>
              <w:widowControl w:val="0"/>
              <w:autoSpaceDE w:val="0"/>
              <w:autoSpaceDN w:val="0"/>
              <w:adjustRightInd w:val="0"/>
              <w:spacing w:after="0" w:line="240" w:lineRule="auto"/>
              <w:jc w:val="both"/>
              <w:rPr>
                <w:rFonts w:ascii="Times New Roman" w:hAnsi="Times New Roman"/>
                <w:sz w:val="24"/>
                <w:szCs w:val="24"/>
              </w:rPr>
            </w:pPr>
            <w:r w:rsidRPr="002253AF">
              <w:rPr>
                <w:rFonts w:ascii="Times New Roman" w:hAnsi="Times New Roman"/>
                <w:sz w:val="24"/>
                <w:szCs w:val="24"/>
              </w:rPr>
              <w:t>Участие в контроле при установке, ремонте комингсов надстроек, легких выгородок, входных люков и дверей судов и плавучих сооружений;</w:t>
            </w:r>
          </w:p>
          <w:p w14:paraId="515AD961" w14:textId="77777777" w:rsidR="00EF34D0" w:rsidRPr="002253AF" w:rsidRDefault="00EF34D0">
            <w:pPr>
              <w:widowControl w:val="0"/>
              <w:autoSpaceDE w:val="0"/>
              <w:autoSpaceDN w:val="0"/>
              <w:adjustRightInd w:val="0"/>
              <w:spacing w:after="0" w:line="240" w:lineRule="auto"/>
              <w:jc w:val="both"/>
              <w:rPr>
                <w:rFonts w:ascii="Times New Roman" w:hAnsi="Times New Roman"/>
                <w:sz w:val="24"/>
                <w:szCs w:val="24"/>
              </w:rPr>
            </w:pPr>
            <w:r w:rsidRPr="002253AF">
              <w:rPr>
                <w:rFonts w:ascii="Times New Roman" w:hAnsi="Times New Roman"/>
                <w:sz w:val="24"/>
                <w:szCs w:val="24"/>
              </w:rPr>
              <w:t>Проверять выполнение требований технических условий при контроле сварочных материалов;</w:t>
            </w:r>
          </w:p>
          <w:p w14:paraId="255235E8" w14:textId="77777777" w:rsidR="00EF34D0" w:rsidRPr="002253AF" w:rsidRDefault="00EF34D0">
            <w:pPr>
              <w:widowControl w:val="0"/>
              <w:autoSpaceDE w:val="0"/>
              <w:autoSpaceDN w:val="0"/>
              <w:adjustRightInd w:val="0"/>
              <w:spacing w:after="0" w:line="240" w:lineRule="auto"/>
              <w:jc w:val="both"/>
              <w:rPr>
                <w:rFonts w:ascii="Times New Roman" w:hAnsi="Times New Roman"/>
                <w:sz w:val="24"/>
                <w:szCs w:val="24"/>
              </w:rPr>
            </w:pPr>
            <w:r w:rsidRPr="002253AF">
              <w:rPr>
                <w:rFonts w:ascii="Times New Roman" w:hAnsi="Times New Roman"/>
                <w:sz w:val="24"/>
                <w:szCs w:val="24"/>
              </w:rPr>
              <w:lastRenderedPageBreak/>
              <w:t>Проверять качество сборки, ремонта и установки судовой металлической мебели средней сложности;</w:t>
            </w:r>
          </w:p>
          <w:p w14:paraId="5DEACCB0" w14:textId="77777777" w:rsidR="00EF34D0" w:rsidRPr="002253AF" w:rsidRDefault="00EF34D0">
            <w:pPr>
              <w:widowControl w:val="0"/>
              <w:autoSpaceDE w:val="0"/>
              <w:autoSpaceDN w:val="0"/>
              <w:adjustRightInd w:val="0"/>
              <w:spacing w:after="0" w:line="240" w:lineRule="auto"/>
              <w:jc w:val="both"/>
              <w:rPr>
                <w:rFonts w:ascii="Times New Roman" w:hAnsi="Times New Roman"/>
                <w:sz w:val="24"/>
                <w:szCs w:val="24"/>
              </w:rPr>
            </w:pPr>
            <w:r w:rsidRPr="002253AF">
              <w:rPr>
                <w:rFonts w:ascii="Times New Roman" w:hAnsi="Times New Roman"/>
                <w:sz w:val="24"/>
                <w:szCs w:val="24"/>
              </w:rPr>
              <w:t>Проверять разметку полотнищ секций (настила второго дна, палуб, платформ, переборок) судов и плавучих сооружений;</w:t>
            </w:r>
          </w:p>
          <w:p w14:paraId="13BB59C0" w14:textId="77777777" w:rsidR="00EF34D0" w:rsidRPr="002253AF" w:rsidRDefault="00EF34D0">
            <w:pPr>
              <w:spacing w:after="0" w:line="240" w:lineRule="auto"/>
              <w:jc w:val="both"/>
              <w:rPr>
                <w:rFonts w:ascii="Times New Roman" w:hAnsi="Times New Roman"/>
                <w:sz w:val="24"/>
                <w:szCs w:val="24"/>
              </w:rPr>
            </w:pPr>
            <w:r w:rsidRPr="002253AF">
              <w:rPr>
                <w:rFonts w:ascii="Times New Roman" w:hAnsi="Times New Roman"/>
                <w:sz w:val="24"/>
                <w:szCs w:val="24"/>
              </w:rPr>
              <w:t>Проверять разметку, установку и сварку на плоскостных секциях с погибью деталей насыщения (стаканов, фланцев, приварышей) судов и плавучих сооружений;</w:t>
            </w:r>
          </w:p>
          <w:p w14:paraId="156EDE1D" w14:textId="77777777" w:rsidR="00EF34D0" w:rsidRPr="002253AF" w:rsidRDefault="00EF34D0">
            <w:pPr>
              <w:widowControl w:val="0"/>
              <w:autoSpaceDE w:val="0"/>
              <w:autoSpaceDN w:val="0"/>
              <w:adjustRightInd w:val="0"/>
              <w:spacing w:after="0" w:line="240" w:lineRule="auto"/>
              <w:jc w:val="both"/>
              <w:rPr>
                <w:rFonts w:ascii="Times New Roman" w:hAnsi="Times New Roman"/>
                <w:sz w:val="24"/>
                <w:szCs w:val="24"/>
              </w:rPr>
            </w:pPr>
            <w:r w:rsidRPr="002253AF">
              <w:rPr>
                <w:rFonts w:ascii="Times New Roman" w:hAnsi="Times New Roman"/>
                <w:sz w:val="24"/>
                <w:szCs w:val="24"/>
              </w:rPr>
              <w:t>Контролировать изготовление и ремонт общесудовой вентиляции, системы кондиционирования, систем комплексной обработки воздуха (труб переходного сечения прямых и с погибом в одном направлении);</w:t>
            </w:r>
          </w:p>
          <w:p w14:paraId="594BBD53" w14:textId="77777777" w:rsidR="00EF34D0" w:rsidRPr="002253AF" w:rsidRDefault="00EF34D0">
            <w:pPr>
              <w:widowControl w:val="0"/>
              <w:autoSpaceDE w:val="0"/>
              <w:autoSpaceDN w:val="0"/>
              <w:adjustRightInd w:val="0"/>
              <w:spacing w:after="0" w:line="240" w:lineRule="auto"/>
              <w:jc w:val="both"/>
              <w:rPr>
                <w:rFonts w:ascii="Times New Roman" w:hAnsi="Times New Roman"/>
                <w:sz w:val="24"/>
                <w:szCs w:val="24"/>
              </w:rPr>
            </w:pPr>
            <w:r w:rsidRPr="002253AF">
              <w:rPr>
                <w:rFonts w:ascii="Times New Roman" w:hAnsi="Times New Roman"/>
                <w:sz w:val="24"/>
                <w:szCs w:val="24"/>
              </w:rPr>
              <w:t>Контролировать качество ремонта и монтажа трубопроводов;</w:t>
            </w:r>
          </w:p>
          <w:p w14:paraId="49AAFB3C" w14:textId="77777777" w:rsidR="00EF34D0" w:rsidRPr="002253AF" w:rsidRDefault="00EF34D0">
            <w:pPr>
              <w:widowControl w:val="0"/>
              <w:autoSpaceDE w:val="0"/>
              <w:autoSpaceDN w:val="0"/>
              <w:adjustRightInd w:val="0"/>
              <w:spacing w:after="0" w:line="240" w:lineRule="auto"/>
              <w:jc w:val="both"/>
              <w:rPr>
                <w:rFonts w:ascii="Times New Roman" w:hAnsi="Times New Roman"/>
                <w:sz w:val="24"/>
                <w:szCs w:val="24"/>
              </w:rPr>
            </w:pPr>
            <w:r w:rsidRPr="002253AF">
              <w:rPr>
                <w:rFonts w:ascii="Times New Roman" w:hAnsi="Times New Roman"/>
                <w:sz w:val="24"/>
                <w:szCs w:val="24"/>
              </w:rPr>
              <w:t>Классифицировать брак, устанавливать причины его возникновения и разрабатывать меры по устранению;</w:t>
            </w:r>
          </w:p>
          <w:p w14:paraId="3F74FDB8" w14:textId="77777777" w:rsidR="00EF34D0" w:rsidRPr="002253AF" w:rsidRDefault="00EF34D0">
            <w:pPr>
              <w:spacing w:after="0" w:line="240" w:lineRule="auto"/>
              <w:jc w:val="both"/>
              <w:rPr>
                <w:rFonts w:ascii="Times New Roman" w:hAnsi="Times New Roman"/>
                <w:sz w:val="24"/>
                <w:szCs w:val="24"/>
              </w:rPr>
            </w:pPr>
            <w:r w:rsidRPr="002253AF">
              <w:rPr>
                <w:rFonts w:ascii="Times New Roman" w:hAnsi="Times New Roman"/>
                <w:sz w:val="24"/>
                <w:szCs w:val="24"/>
              </w:rPr>
              <w:t>Пользоваться нормалями, отраслевыми и государственными стандартами и методиками испытаний;</w:t>
            </w:r>
          </w:p>
          <w:p w14:paraId="06365C48" w14:textId="77777777" w:rsidR="00EF34D0" w:rsidRPr="002253AF" w:rsidRDefault="00EF34D0">
            <w:pPr>
              <w:widowControl w:val="0"/>
              <w:autoSpaceDE w:val="0"/>
              <w:autoSpaceDN w:val="0"/>
              <w:adjustRightInd w:val="0"/>
              <w:spacing w:after="0" w:line="240" w:lineRule="auto"/>
              <w:jc w:val="both"/>
              <w:rPr>
                <w:rFonts w:ascii="Times New Roman" w:hAnsi="Times New Roman"/>
                <w:sz w:val="24"/>
                <w:szCs w:val="24"/>
              </w:rPr>
            </w:pPr>
            <w:r w:rsidRPr="002253AF">
              <w:rPr>
                <w:rFonts w:ascii="Times New Roman" w:hAnsi="Times New Roman"/>
                <w:sz w:val="24"/>
                <w:szCs w:val="24"/>
              </w:rPr>
              <w:t>Контролировать качество регулирования и проверки в действии навесных, вспомогательных нецентрируемых механизмов с ручными приводами, вспомогательных электромеханизмов, якорных механизмов, грузовых, швартовных, спасательных устройств;</w:t>
            </w:r>
          </w:p>
          <w:p w14:paraId="6E7EE0DD" w14:textId="77777777" w:rsidR="00EF34D0" w:rsidRPr="002253AF" w:rsidRDefault="00EF34D0">
            <w:pPr>
              <w:widowControl w:val="0"/>
              <w:autoSpaceDE w:val="0"/>
              <w:autoSpaceDN w:val="0"/>
              <w:adjustRightInd w:val="0"/>
              <w:spacing w:after="0" w:line="240" w:lineRule="auto"/>
              <w:jc w:val="both"/>
              <w:rPr>
                <w:rFonts w:ascii="Times New Roman" w:hAnsi="Times New Roman"/>
                <w:sz w:val="24"/>
                <w:szCs w:val="24"/>
              </w:rPr>
            </w:pPr>
            <w:r w:rsidRPr="002253AF">
              <w:rPr>
                <w:rFonts w:ascii="Times New Roman" w:hAnsi="Times New Roman"/>
                <w:sz w:val="24"/>
                <w:szCs w:val="24"/>
              </w:rPr>
              <w:t>Отслеживать качество расконсервации и консервации судовых вспомогательных механизмов;</w:t>
            </w:r>
          </w:p>
          <w:p w14:paraId="14856CA8" w14:textId="77777777" w:rsidR="00EF34D0" w:rsidRPr="002253AF" w:rsidRDefault="00EF34D0">
            <w:pPr>
              <w:widowControl w:val="0"/>
              <w:autoSpaceDE w:val="0"/>
              <w:autoSpaceDN w:val="0"/>
              <w:adjustRightInd w:val="0"/>
              <w:spacing w:after="0" w:line="240" w:lineRule="auto"/>
              <w:jc w:val="both"/>
              <w:rPr>
                <w:rFonts w:ascii="Times New Roman" w:hAnsi="Times New Roman"/>
                <w:sz w:val="24"/>
                <w:szCs w:val="24"/>
              </w:rPr>
            </w:pPr>
            <w:r w:rsidRPr="002253AF">
              <w:rPr>
                <w:rFonts w:ascii="Times New Roman" w:hAnsi="Times New Roman"/>
                <w:sz w:val="24"/>
                <w:szCs w:val="24"/>
              </w:rPr>
              <w:t>Контролировать качество ремонта, монтажа, регулировки технологического оборудования;</w:t>
            </w:r>
          </w:p>
          <w:p w14:paraId="5DA631EF" w14:textId="77777777" w:rsidR="00EF34D0" w:rsidRPr="002253AF" w:rsidRDefault="00EF34D0">
            <w:pPr>
              <w:widowControl w:val="0"/>
              <w:autoSpaceDE w:val="0"/>
              <w:autoSpaceDN w:val="0"/>
              <w:adjustRightInd w:val="0"/>
              <w:spacing w:after="0" w:line="240" w:lineRule="auto"/>
              <w:jc w:val="both"/>
              <w:rPr>
                <w:rFonts w:ascii="Times New Roman" w:hAnsi="Times New Roman"/>
                <w:sz w:val="24"/>
                <w:szCs w:val="24"/>
              </w:rPr>
            </w:pPr>
            <w:r w:rsidRPr="002253AF">
              <w:rPr>
                <w:rFonts w:ascii="Times New Roman" w:hAnsi="Times New Roman"/>
                <w:sz w:val="24"/>
                <w:szCs w:val="24"/>
              </w:rPr>
              <w:t>Анализировать причины дефектов, выявленных в процессе испытаний, и разрабатывать мероприятия по их устранению;</w:t>
            </w:r>
          </w:p>
          <w:p w14:paraId="4BD693E9" w14:textId="77777777" w:rsidR="00EF34D0" w:rsidRPr="002253AF" w:rsidRDefault="00EF34D0">
            <w:pPr>
              <w:widowControl w:val="0"/>
              <w:autoSpaceDE w:val="0"/>
              <w:autoSpaceDN w:val="0"/>
              <w:adjustRightInd w:val="0"/>
              <w:spacing w:after="0" w:line="240" w:lineRule="auto"/>
              <w:jc w:val="both"/>
              <w:rPr>
                <w:rFonts w:ascii="Times New Roman" w:hAnsi="Times New Roman"/>
                <w:sz w:val="24"/>
                <w:szCs w:val="24"/>
              </w:rPr>
            </w:pPr>
            <w:r w:rsidRPr="002253AF">
              <w:rPr>
                <w:rFonts w:ascii="Times New Roman" w:hAnsi="Times New Roman"/>
                <w:sz w:val="24"/>
                <w:szCs w:val="24"/>
              </w:rPr>
              <w:t>Использовать измерительный инструмент для контроля соответствия геометрических размеров собранных элементов судовых конструкций (изделий, узлов, деталей) требованиям конструкторской и производственно-технологической документации по сварке;</w:t>
            </w:r>
          </w:p>
          <w:p w14:paraId="01F535AE" w14:textId="77777777" w:rsidR="00EF34D0" w:rsidRPr="002253AF" w:rsidRDefault="00EF34D0">
            <w:pPr>
              <w:widowControl w:val="0"/>
              <w:autoSpaceDE w:val="0"/>
              <w:autoSpaceDN w:val="0"/>
              <w:adjustRightInd w:val="0"/>
              <w:spacing w:after="0" w:line="240" w:lineRule="auto"/>
              <w:jc w:val="both"/>
              <w:rPr>
                <w:rFonts w:ascii="Times New Roman" w:hAnsi="Times New Roman"/>
                <w:sz w:val="24"/>
                <w:szCs w:val="24"/>
              </w:rPr>
            </w:pPr>
            <w:r w:rsidRPr="002253AF">
              <w:rPr>
                <w:rFonts w:ascii="Times New Roman" w:hAnsi="Times New Roman"/>
                <w:sz w:val="24"/>
                <w:szCs w:val="24"/>
              </w:rPr>
              <w:t>Использовать средства измерения, применяемые для контроля;</w:t>
            </w:r>
          </w:p>
          <w:p w14:paraId="3718F422" w14:textId="77777777" w:rsidR="00EF34D0" w:rsidRPr="002253AF" w:rsidRDefault="00EF34D0">
            <w:pPr>
              <w:autoSpaceDE w:val="0"/>
              <w:autoSpaceDN w:val="0"/>
              <w:adjustRightInd w:val="0"/>
              <w:spacing w:after="0" w:line="240" w:lineRule="auto"/>
              <w:contextualSpacing/>
              <w:jc w:val="both"/>
              <w:rPr>
                <w:rFonts w:ascii="Times New Roman" w:hAnsi="Times New Roman"/>
                <w:b/>
                <w:color w:val="FF0000"/>
                <w:sz w:val="24"/>
                <w:szCs w:val="24"/>
              </w:rPr>
            </w:pPr>
            <w:r w:rsidRPr="002253AF">
              <w:rPr>
                <w:rFonts w:ascii="Times New Roman" w:hAnsi="Times New Roman"/>
                <w:sz w:val="24"/>
                <w:szCs w:val="24"/>
              </w:rPr>
              <w:t>Пользоваться конструкторской, производственно-технологической документацией.</w:t>
            </w:r>
          </w:p>
        </w:tc>
        <w:tc>
          <w:tcPr>
            <w:tcW w:w="739" w:type="pct"/>
            <w:tcBorders>
              <w:top w:val="single" w:sz="4" w:space="0" w:color="auto"/>
              <w:left w:val="single" w:sz="4" w:space="0" w:color="auto"/>
              <w:bottom w:val="single" w:sz="4" w:space="0" w:color="auto"/>
              <w:right w:val="single" w:sz="4" w:space="0" w:color="auto"/>
            </w:tcBorders>
            <w:vAlign w:val="center"/>
            <w:hideMark/>
          </w:tcPr>
          <w:p w14:paraId="535A7E5D" w14:textId="77777777" w:rsidR="00EF34D0" w:rsidRPr="002253AF" w:rsidRDefault="00EF34D0">
            <w:pPr>
              <w:suppressAutoHyphens/>
              <w:spacing w:after="0" w:line="240" w:lineRule="auto"/>
              <w:contextualSpacing/>
              <w:jc w:val="center"/>
              <w:rPr>
                <w:rFonts w:ascii="Times New Roman" w:hAnsi="Times New Roman"/>
                <w:b/>
                <w:sz w:val="24"/>
                <w:szCs w:val="24"/>
              </w:rPr>
            </w:pPr>
            <w:r w:rsidRPr="002253AF">
              <w:rPr>
                <w:rFonts w:ascii="Times New Roman" w:hAnsi="Times New Roman"/>
                <w:b/>
                <w:sz w:val="24"/>
                <w:szCs w:val="24"/>
              </w:rPr>
              <w:lastRenderedPageBreak/>
              <w:t>72</w:t>
            </w:r>
          </w:p>
        </w:tc>
      </w:tr>
      <w:tr w:rsidR="00EF34D0" w:rsidRPr="002253AF" w14:paraId="4F0F4A9C" w14:textId="77777777" w:rsidTr="00EF34D0">
        <w:tc>
          <w:tcPr>
            <w:tcW w:w="4261" w:type="pct"/>
            <w:gridSpan w:val="3"/>
            <w:tcBorders>
              <w:top w:val="single" w:sz="4" w:space="0" w:color="auto"/>
              <w:left w:val="single" w:sz="4" w:space="0" w:color="auto"/>
              <w:bottom w:val="single" w:sz="4" w:space="0" w:color="auto"/>
              <w:right w:val="single" w:sz="4" w:space="0" w:color="auto"/>
            </w:tcBorders>
            <w:hideMark/>
          </w:tcPr>
          <w:p w14:paraId="3460956A" w14:textId="77777777" w:rsidR="00EF34D0" w:rsidRPr="002253AF" w:rsidRDefault="00EF34D0">
            <w:pPr>
              <w:spacing w:after="0" w:line="240" w:lineRule="auto"/>
              <w:contextualSpacing/>
              <w:jc w:val="both"/>
              <w:rPr>
                <w:rFonts w:ascii="Times New Roman" w:hAnsi="Times New Roman"/>
                <w:b/>
                <w:bCs/>
                <w:sz w:val="24"/>
                <w:szCs w:val="24"/>
              </w:rPr>
            </w:pPr>
            <w:r w:rsidRPr="002253AF">
              <w:rPr>
                <w:rFonts w:ascii="Times New Roman" w:hAnsi="Times New Roman"/>
                <w:b/>
                <w:bCs/>
                <w:sz w:val="24"/>
                <w:szCs w:val="24"/>
              </w:rPr>
              <w:t>Всего</w:t>
            </w:r>
          </w:p>
        </w:tc>
        <w:tc>
          <w:tcPr>
            <w:tcW w:w="739" w:type="pct"/>
            <w:tcBorders>
              <w:top w:val="single" w:sz="4" w:space="0" w:color="auto"/>
              <w:left w:val="single" w:sz="4" w:space="0" w:color="auto"/>
              <w:bottom w:val="single" w:sz="4" w:space="0" w:color="auto"/>
              <w:right w:val="single" w:sz="4" w:space="0" w:color="auto"/>
            </w:tcBorders>
            <w:vAlign w:val="center"/>
            <w:hideMark/>
          </w:tcPr>
          <w:p w14:paraId="7850CE82" w14:textId="77777777" w:rsidR="00EF34D0" w:rsidRPr="002253AF" w:rsidRDefault="00EF34D0">
            <w:pPr>
              <w:suppressAutoHyphens/>
              <w:spacing w:after="0" w:line="240" w:lineRule="auto"/>
              <w:contextualSpacing/>
              <w:jc w:val="center"/>
              <w:rPr>
                <w:rFonts w:ascii="Times New Roman" w:hAnsi="Times New Roman"/>
                <w:b/>
                <w:sz w:val="24"/>
                <w:szCs w:val="24"/>
              </w:rPr>
            </w:pPr>
            <w:r w:rsidRPr="002253AF">
              <w:rPr>
                <w:rFonts w:ascii="Times New Roman" w:hAnsi="Times New Roman"/>
                <w:b/>
                <w:sz w:val="24"/>
                <w:szCs w:val="24"/>
              </w:rPr>
              <w:t>399</w:t>
            </w:r>
          </w:p>
        </w:tc>
      </w:tr>
    </w:tbl>
    <w:p w14:paraId="18AE2667" w14:textId="77777777" w:rsidR="00EF34D0" w:rsidRPr="002253AF" w:rsidRDefault="00EF34D0" w:rsidP="00EF34D0">
      <w:pPr>
        <w:suppressAutoHyphens/>
        <w:rPr>
          <w:rFonts w:ascii="Times New Roman" w:hAnsi="Times New Roman"/>
          <w:i/>
          <w:sz w:val="24"/>
          <w:szCs w:val="24"/>
        </w:rPr>
      </w:pPr>
    </w:p>
    <w:p w14:paraId="6C040E30" w14:textId="77777777" w:rsidR="00EF34D0" w:rsidRPr="002253AF" w:rsidRDefault="00EF34D0" w:rsidP="00EF34D0">
      <w:pPr>
        <w:spacing w:after="0"/>
        <w:rPr>
          <w:rFonts w:ascii="Times New Roman" w:hAnsi="Times New Roman"/>
          <w:i/>
          <w:sz w:val="24"/>
          <w:szCs w:val="24"/>
        </w:rPr>
        <w:sectPr w:rsidR="00EF34D0" w:rsidRPr="002253AF">
          <w:pgSz w:w="16840" w:h="11907" w:orient="landscape"/>
          <w:pgMar w:top="851" w:right="1134" w:bottom="851" w:left="992" w:header="709" w:footer="709" w:gutter="0"/>
          <w:cols w:space="720"/>
        </w:sectPr>
      </w:pPr>
    </w:p>
    <w:p w14:paraId="2F2C7D00" w14:textId="185FEEDF" w:rsidR="00EF34D0" w:rsidRPr="002253AF" w:rsidRDefault="00EF34D0" w:rsidP="00EF34D0">
      <w:pPr>
        <w:spacing w:after="0"/>
        <w:jc w:val="center"/>
        <w:rPr>
          <w:rFonts w:ascii="Times New Roman" w:hAnsi="Times New Roman"/>
          <w:b/>
          <w:bCs/>
          <w:sz w:val="24"/>
          <w:szCs w:val="24"/>
        </w:rPr>
      </w:pPr>
      <w:r w:rsidRPr="002253AF">
        <w:rPr>
          <w:rFonts w:ascii="Times New Roman" w:hAnsi="Times New Roman"/>
          <w:b/>
          <w:bCs/>
          <w:sz w:val="24"/>
          <w:szCs w:val="24"/>
        </w:rPr>
        <w:lastRenderedPageBreak/>
        <w:t>3. УСЛОВИЯ РЕАЛИЗАЦИИ ПРОФЕССИОНАЛЬНОГО МОДУЛЯ</w:t>
      </w:r>
    </w:p>
    <w:p w14:paraId="58C4374D" w14:textId="77777777" w:rsidR="00EF34D0" w:rsidRPr="002253AF" w:rsidRDefault="00EF34D0" w:rsidP="00EF34D0">
      <w:pPr>
        <w:spacing w:after="0"/>
        <w:ind w:firstLine="709"/>
        <w:rPr>
          <w:rFonts w:ascii="Times New Roman" w:hAnsi="Times New Roman"/>
          <w:b/>
          <w:bCs/>
          <w:sz w:val="24"/>
          <w:szCs w:val="24"/>
        </w:rPr>
      </w:pPr>
    </w:p>
    <w:p w14:paraId="7A8A57B1" w14:textId="77777777" w:rsidR="00EF34D0" w:rsidRPr="002253AF" w:rsidRDefault="00EF34D0" w:rsidP="00EF34D0">
      <w:pPr>
        <w:spacing w:after="0" w:line="240" w:lineRule="auto"/>
        <w:ind w:firstLine="709"/>
        <w:rPr>
          <w:rFonts w:ascii="Times New Roman" w:hAnsi="Times New Roman"/>
          <w:b/>
          <w:bCs/>
          <w:sz w:val="24"/>
          <w:szCs w:val="24"/>
        </w:rPr>
      </w:pPr>
      <w:r w:rsidRPr="002253AF">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28530F86" w14:textId="4AFF34F4" w:rsidR="00EF34D0" w:rsidRPr="006B65B1" w:rsidRDefault="00381C13" w:rsidP="00EF34D0">
      <w:pPr>
        <w:suppressAutoHyphens/>
        <w:spacing w:after="0" w:line="240" w:lineRule="auto"/>
        <w:ind w:firstLine="709"/>
        <w:jc w:val="both"/>
        <w:rPr>
          <w:rFonts w:ascii="Times New Roman" w:hAnsi="Times New Roman"/>
          <w:iCs/>
          <w:sz w:val="24"/>
          <w:szCs w:val="24"/>
        </w:rPr>
      </w:pPr>
      <w:r>
        <w:rPr>
          <w:rFonts w:ascii="Times New Roman" w:hAnsi="Times New Roman"/>
          <w:iCs/>
          <w:sz w:val="24"/>
          <w:szCs w:val="24"/>
        </w:rPr>
        <w:t>К</w:t>
      </w:r>
      <w:r w:rsidR="00EF34D0" w:rsidRPr="006B65B1">
        <w:rPr>
          <w:rFonts w:ascii="Times New Roman" w:hAnsi="Times New Roman"/>
          <w:iCs/>
          <w:sz w:val="24"/>
          <w:szCs w:val="24"/>
        </w:rPr>
        <w:t>абинет «Теории и устройства судна», оснащенный в соответствии с п. 6.1.2.1 Примерной рабочей программы по профессии. 26.01.03 Слесарь-монтажник судовой.</w:t>
      </w:r>
    </w:p>
    <w:p w14:paraId="0114B246" w14:textId="24D3FC45" w:rsidR="00EF34D0" w:rsidRPr="006B65B1" w:rsidRDefault="00381C13" w:rsidP="00EF34D0">
      <w:pPr>
        <w:suppressAutoHyphens/>
        <w:spacing w:after="0" w:line="240" w:lineRule="auto"/>
        <w:ind w:firstLine="709"/>
        <w:jc w:val="both"/>
        <w:rPr>
          <w:rFonts w:ascii="Times New Roman" w:hAnsi="Times New Roman"/>
          <w:iCs/>
          <w:color w:val="FF0000"/>
          <w:sz w:val="24"/>
          <w:szCs w:val="24"/>
        </w:rPr>
      </w:pPr>
      <w:r>
        <w:rPr>
          <w:rFonts w:ascii="Times New Roman" w:hAnsi="Times New Roman"/>
          <w:iCs/>
          <w:sz w:val="24"/>
          <w:szCs w:val="24"/>
        </w:rPr>
        <w:t>М</w:t>
      </w:r>
      <w:r w:rsidR="00EF34D0" w:rsidRPr="006B65B1">
        <w:rPr>
          <w:rFonts w:ascii="Times New Roman" w:hAnsi="Times New Roman"/>
          <w:iCs/>
          <w:sz w:val="24"/>
          <w:szCs w:val="24"/>
        </w:rPr>
        <w:t>астерские «Слесарно-монтажные» и «Слесарно-сборочные</w:t>
      </w:r>
      <w:r w:rsidR="00FC4329" w:rsidRPr="006B65B1">
        <w:rPr>
          <w:rFonts w:ascii="Times New Roman" w:hAnsi="Times New Roman"/>
          <w:iCs/>
          <w:sz w:val="24"/>
          <w:szCs w:val="24"/>
        </w:rPr>
        <w:t>»,</w:t>
      </w:r>
      <w:r w:rsidR="00EF34D0" w:rsidRPr="006B65B1">
        <w:rPr>
          <w:rFonts w:ascii="Times New Roman" w:hAnsi="Times New Roman"/>
          <w:iCs/>
          <w:sz w:val="24"/>
          <w:szCs w:val="24"/>
        </w:rPr>
        <w:t xml:space="preserve"> оснащенные в соответствии с п. 6.1.2.3 Примерной рабочей программы по данной профессии 26.01.03 Слесарь-монтажник судовой.</w:t>
      </w:r>
    </w:p>
    <w:p w14:paraId="1207E459" w14:textId="63072A78" w:rsidR="00EF34D0" w:rsidRPr="006B65B1" w:rsidRDefault="00381C13" w:rsidP="00EF34D0">
      <w:pPr>
        <w:suppressAutoHyphens/>
        <w:spacing w:after="0" w:line="240" w:lineRule="auto"/>
        <w:ind w:firstLine="709"/>
        <w:jc w:val="both"/>
        <w:rPr>
          <w:rFonts w:ascii="Times New Roman" w:hAnsi="Times New Roman"/>
          <w:iCs/>
          <w:color w:val="FF0000"/>
          <w:sz w:val="24"/>
          <w:szCs w:val="24"/>
        </w:rPr>
      </w:pPr>
      <w:r>
        <w:rPr>
          <w:rFonts w:ascii="Times New Roman" w:hAnsi="Times New Roman"/>
          <w:iCs/>
          <w:sz w:val="24"/>
          <w:szCs w:val="24"/>
        </w:rPr>
        <w:t>О</w:t>
      </w:r>
      <w:r w:rsidR="00EF34D0" w:rsidRPr="006B65B1">
        <w:rPr>
          <w:rFonts w:ascii="Times New Roman" w:hAnsi="Times New Roman"/>
          <w:iCs/>
          <w:sz w:val="24"/>
          <w:szCs w:val="24"/>
        </w:rPr>
        <w:t>снащенные базы практики в соответствии с п 6.1.2.4 примерной рабочей программы по профессии 26.01.03 Слесарь-монтажник судовой.</w:t>
      </w:r>
    </w:p>
    <w:p w14:paraId="53CFF7A9" w14:textId="77777777" w:rsidR="00EF34D0" w:rsidRPr="002253AF" w:rsidRDefault="00EF34D0" w:rsidP="00EF34D0">
      <w:pPr>
        <w:suppressAutoHyphens/>
        <w:spacing w:after="0" w:line="240" w:lineRule="auto"/>
        <w:ind w:firstLine="709"/>
        <w:jc w:val="both"/>
        <w:rPr>
          <w:rFonts w:ascii="Times New Roman" w:hAnsi="Times New Roman"/>
          <w:bCs/>
          <w:i/>
          <w:color w:val="FF0000"/>
          <w:sz w:val="24"/>
          <w:szCs w:val="24"/>
        </w:rPr>
      </w:pPr>
    </w:p>
    <w:p w14:paraId="6C5CDEC1" w14:textId="77777777" w:rsidR="00EF34D0" w:rsidRPr="002253AF" w:rsidRDefault="00EF34D0" w:rsidP="00EF34D0">
      <w:pPr>
        <w:spacing w:after="0" w:line="240" w:lineRule="auto"/>
        <w:ind w:firstLine="709"/>
        <w:rPr>
          <w:rFonts w:ascii="Times New Roman" w:hAnsi="Times New Roman"/>
          <w:b/>
          <w:bCs/>
          <w:sz w:val="24"/>
          <w:szCs w:val="24"/>
        </w:rPr>
      </w:pPr>
      <w:r w:rsidRPr="002253AF">
        <w:rPr>
          <w:rFonts w:ascii="Times New Roman" w:hAnsi="Times New Roman"/>
          <w:b/>
          <w:bCs/>
          <w:sz w:val="24"/>
          <w:szCs w:val="24"/>
        </w:rPr>
        <w:t>3.2. Информационное обеспечение реализации программы</w:t>
      </w:r>
    </w:p>
    <w:p w14:paraId="41DA77DE" w14:textId="77777777" w:rsidR="00EF34D0" w:rsidRPr="002253AF" w:rsidRDefault="00EF34D0" w:rsidP="00EF34D0">
      <w:pPr>
        <w:suppressAutoHyphens/>
        <w:spacing w:after="0" w:line="240" w:lineRule="auto"/>
        <w:ind w:firstLine="709"/>
        <w:jc w:val="both"/>
        <w:rPr>
          <w:rFonts w:ascii="Times New Roman" w:hAnsi="Times New Roman"/>
          <w:sz w:val="24"/>
          <w:szCs w:val="24"/>
        </w:rPr>
      </w:pPr>
      <w:r w:rsidRPr="002253AF">
        <w:rPr>
          <w:rFonts w:ascii="Times New Roman" w:hAnsi="Times New Roman"/>
          <w:bCs/>
          <w:sz w:val="24"/>
          <w:szCs w:val="24"/>
        </w:rPr>
        <w:t>Для реализации программы библиотечный фонд образовательной организации должен иметь п</w:t>
      </w:r>
      <w:r w:rsidRPr="002253AF">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2253AF">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75354CE6" w14:textId="77777777" w:rsidR="00EF34D0" w:rsidRPr="002253AF" w:rsidRDefault="00EF34D0" w:rsidP="00EF34D0">
      <w:pPr>
        <w:spacing w:after="0" w:line="240" w:lineRule="auto"/>
        <w:ind w:firstLine="709"/>
        <w:contextualSpacing/>
        <w:rPr>
          <w:rFonts w:ascii="Times New Roman" w:hAnsi="Times New Roman"/>
          <w:color w:val="FF0000"/>
          <w:sz w:val="24"/>
          <w:szCs w:val="24"/>
        </w:rPr>
      </w:pPr>
    </w:p>
    <w:p w14:paraId="18D3F7D0" w14:textId="77777777" w:rsidR="00EF34D0" w:rsidRPr="002253AF" w:rsidRDefault="00EF34D0" w:rsidP="00EF34D0">
      <w:pPr>
        <w:pStyle w:val="ad"/>
        <w:spacing w:before="0" w:after="0"/>
        <w:ind w:left="0" w:firstLine="709"/>
        <w:contextualSpacing/>
        <w:rPr>
          <w:b/>
        </w:rPr>
      </w:pPr>
      <w:r w:rsidRPr="002253AF">
        <w:rPr>
          <w:b/>
        </w:rPr>
        <w:t>3.2.1. Основные печатные издания</w:t>
      </w:r>
    </w:p>
    <w:p w14:paraId="16D69B8A" w14:textId="77777777" w:rsidR="00EF34D0" w:rsidRPr="002253AF" w:rsidRDefault="00EF34D0" w:rsidP="006B65B1">
      <w:pPr>
        <w:numPr>
          <w:ilvl w:val="0"/>
          <w:numId w:val="8"/>
        </w:numPr>
        <w:tabs>
          <w:tab w:val="left" w:pos="189"/>
          <w:tab w:val="left" w:pos="331"/>
        </w:tabs>
        <w:spacing w:after="0" w:line="240" w:lineRule="auto"/>
        <w:ind w:left="47" w:firstLine="946"/>
        <w:jc w:val="both"/>
        <w:rPr>
          <w:rFonts w:ascii="Times New Roman" w:eastAsia="Calibri" w:hAnsi="Times New Roman"/>
          <w:sz w:val="24"/>
          <w:szCs w:val="24"/>
          <w:lang w:eastAsia="en-US"/>
        </w:rPr>
      </w:pPr>
      <w:r w:rsidRPr="002253AF">
        <w:rPr>
          <w:rFonts w:ascii="Times New Roman" w:hAnsi="Times New Roman"/>
          <w:sz w:val="24"/>
          <w:szCs w:val="24"/>
        </w:rPr>
        <w:t>Александров В. Л. Технология судостроения / Александров В. Л., Арью А. Р., Ганов Э. В., Догадин А. В., Лейзерман В. Ю., Роганов А. С., Соколова И. А., Щербинин П. И.; под общ. Ред. А. Д. Гармашева. – СПб: Профессия, 2020. – 342 с.</w:t>
      </w:r>
    </w:p>
    <w:p w14:paraId="4219C0B8" w14:textId="77777777" w:rsidR="00EF34D0" w:rsidRPr="002253AF" w:rsidRDefault="00EF34D0" w:rsidP="006B65B1">
      <w:pPr>
        <w:pStyle w:val="ad"/>
        <w:numPr>
          <w:ilvl w:val="0"/>
          <w:numId w:val="8"/>
        </w:numPr>
        <w:tabs>
          <w:tab w:val="left" w:pos="189"/>
          <w:tab w:val="left" w:pos="331"/>
        </w:tabs>
        <w:spacing w:before="0" w:after="0"/>
        <w:ind w:left="47" w:firstLine="946"/>
        <w:contextualSpacing/>
        <w:jc w:val="both"/>
        <w:rPr>
          <w:rFonts w:eastAsia="Calibri"/>
          <w:lang w:eastAsia="en-US"/>
        </w:rPr>
      </w:pPr>
      <w:r w:rsidRPr="002253AF">
        <w:t>Аносов, А. П.  Теория и устройство судна: конструкция специальных судов : учебное пособие для среднего профессионального образования / А. П. Аносов. — 2-е изд., испр. и доп. — Москва : Издательство Юрайт, 2022. — 182 с. </w:t>
      </w:r>
    </w:p>
    <w:p w14:paraId="71032689" w14:textId="77777777" w:rsidR="00EF34D0" w:rsidRPr="002253AF" w:rsidRDefault="00EF34D0" w:rsidP="006B65B1">
      <w:pPr>
        <w:numPr>
          <w:ilvl w:val="0"/>
          <w:numId w:val="8"/>
        </w:numPr>
        <w:tabs>
          <w:tab w:val="left" w:pos="47"/>
          <w:tab w:val="left" w:pos="189"/>
          <w:tab w:val="left" w:pos="331"/>
        </w:tabs>
        <w:spacing w:after="0" w:line="240" w:lineRule="auto"/>
        <w:ind w:left="47" w:firstLine="946"/>
        <w:jc w:val="both"/>
        <w:rPr>
          <w:rFonts w:ascii="Times New Roman" w:eastAsia="Calibri" w:hAnsi="Times New Roman"/>
          <w:sz w:val="24"/>
          <w:szCs w:val="24"/>
          <w:lang w:eastAsia="en-US"/>
        </w:rPr>
      </w:pPr>
      <w:r w:rsidRPr="002253AF">
        <w:rPr>
          <w:rFonts w:ascii="Times New Roman" w:eastAsia="Calibri" w:hAnsi="Times New Roman"/>
          <w:sz w:val="24"/>
          <w:szCs w:val="24"/>
        </w:rPr>
        <w:t>Бурмистров Е. Г. Основы сварки и газотермических процессов в судостроении и судоремонте: учебное пособие для СПО /    Е. Г. Бурмистров. — Санкт-Петербург: Лань, 2020. — 552 с.</w:t>
      </w:r>
    </w:p>
    <w:p w14:paraId="20EA51DA" w14:textId="77777777" w:rsidR="00EF34D0" w:rsidRPr="002253AF" w:rsidRDefault="00EF34D0" w:rsidP="006B65B1">
      <w:pPr>
        <w:numPr>
          <w:ilvl w:val="0"/>
          <w:numId w:val="8"/>
        </w:numPr>
        <w:tabs>
          <w:tab w:val="left" w:pos="47"/>
          <w:tab w:val="left" w:pos="189"/>
          <w:tab w:val="left" w:pos="331"/>
        </w:tabs>
        <w:spacing w:after="0" w:line="240" w:lineRule="auto"/>
        <w:ind w:left="47" w:firstLine="946"/>
        <w:jc w:val="both"/>
        <w:rPr>
          <w:rFonts w:ascii="Times New Roman" w:eastAsia="Calibri" w:hAnsi="Times New Roman"/>
          <w:sz w:val="24"/>
          <w:szCs w:val="24"/>
          <w:lang w:eastAsia="en-US"/>
        </w:rPr>
      </w:pPr>
      <w:r w:rsidRPr="002253AF">
        <w:rPr>
          <w:rFonts w:ascii="Times New Roman" w:hAnsi="Times New Roman"/>
          <w:sz w:val="24"/>
          <w:szCs w:val="24"/>
          <w:shd w:val="clear" w:color="auto" w:fill="FFFFFF"/>
        </w:rPr>
        <w:t>Волхонов В.И. Технология судоремонта: методические рекомендации / Волхонов В.И. — Москва: Московская государственная академия водного транспорта, 2018. — 64 c</w:t>
      </w:r>
      <w:r w:rsidRPr="002253AF">
        <w:rPr>
          <w:rFonts w:ascii="Times New Roman" w:hAnsi="Times New Roman"/>
          <w:sz w:val="24"/>
          <w:szCs w:val="24"/>
          <w:shd w:val="clear" w:color="auto" w:fill="F8F9FA"/>
        </w:rPr>
        <w:t xml:space="preserve">. </w:t>
      </w:r>
    </w:p>
    <w:p w14:paraId="5852EA3E" w14:textId="77777777" w:rsidR="00EF34D0" w:rsidRPr="002253AF" w:rsidRDefault="00EF34D0" w:rsidP="006B65B1">
      <w:pPr>
        <w:numPr>
          <w:ilvl w:val="0"/>
          <w:numId w:val="8"/>
        </w:numPr>
        <w:tabs>
          <w:tab w:val="left" w:pos="47"/>
          <w:tab w:val="left" w:pos="189"/>
          <w:tab w:val="left" w:pos="331"/>
        </w:tabs>
        <w:spacing w:after="0" w:line="240" w:lineRule="auto"/>
        <w:ind w:left="47" w:firstLine="946"/>
        <w:jc w:val="both"/>
        <w:rPr>
          <w:rFonts w:ascii="Times New Roman" w:eastAsia="Calibri" w:hAnsi="Times New Roman"/>
          <w:sz w:val="24"/>
          <w:szCs w:val="24"/>
          <w:lang w:eastAsia="en-US"/>
        </w:rPr>
      </w:pPr>
      <w:r w:rsidRPr="002253AF">
        <w:rPr>
          <w:rFonts w:ascii="Times New Roman" w:hAnsi="Times New Roman"/>
          <w:iCs/>
          <w:sz w:val="24"/>
          <w:szCs w:val="24"/>
        </w:rPr>
        <w:t>Жинкин В. Б. </w:t>
      </w:r>
      <w:r w:rsidRPr="002253AF">
        <w:rPr>
          <w:rFonts w:ascii="Times New Roman" w:hAnsi="Times New Roman"/>
          <w:sz w:val="24"/>
          <w:szCs w:val="24"/>
        </w:rPr>
        <w:t>Теория и устройство корабля: учебник для среднего профессионального образования / В. Б. Жинкин. — 5-е изд., испр. и доп. — Москва: Издательство Юрайт, 2022. — 79 с. </w:t>
      </w:r>
    </w:p>
    <w:p w14:paraId="7FF12263" w14:textId="77777777" w:rsidR="00EF34D0" w:rsidRPr="002253AF" w:rsidRDefault="00EF34D0" w:rsidP="006B65B1">
      <w:pPr>
        <w:numPr>
          <w:ilvl w:val="0"/>
          <w:numId w:val="8"/>
        </w:numPr>
        <w:tabs>
          <w:tab w:val="left" w:pos="47"/>
          <w:tab w:val="left" w:pos="189"/>
          <w:tab w:val="left" w:pos="331"/>
        </w:tabs>
        <w:spacing w:after="0" w:line="240" w:lineRule="auto"/>
        <w:ind w:left="47" w:firstLine="946"/>
        <w:jc w:val="both"/>
        <w:rPr>
          <w:rFonts w:ascii="Times New Roman" w:eastAsia="Calibri" w:hAnsi="Times New Roman"/>
          <w:sz w:val="24"/>
          <w:szCs w:val="24"/>
          <w:lang w:eastAsia="en-US"/>
        </w:rPr>
      </w:pPr>
      <w:r w:rsidRPr="002253AF">
        <w:rPr>
          <w:rFonts w:ascii="Times New Roman" w:hAnsi="Times New Roman"/>
          <w:sz w:val="24"/>
          <w:szCs w:val="24"/>
        </w:rPr>
        <w:t>Мельников, В.В., Учебная практика в электромонтажной мастерской: учебное пособие / В.В. Мельников. — Москва: КноРус, 2022. — 222 с</w:t>
      </w:r>
    </w:p>
    <w:p w14:paraId="60C1364F" w14:textId="77777777" w:rsidR="00EF34D0" w:rsidRPr="002253AF" w:rsidRDefault="00EF34D0" w:rsidP="006B65B1">
      <w:pPr>
        <w:numPr>
          <w:ilvl w:val="0"/>
          <w:numId w:val="8"/>
        </w:numPr>
        <w:tabs>
          <w:tab w:val="left" w:pos="331"/>
        </w:tabs>
        <w:spacing w:after="0" w:line="240" w:lineRule="auto"/>
        <w:ind w:left="47" w:firstLine="946"/>
        <w:jc w:val="both"/>
        <w:rPr>
          <w:rFonts w:ascii="Times New Roman" w:eastAsia="Calibri" w:hAnsi="Times New Roman"/>
          <w:sz w:val="24"/>
          <w:szCs w:val="24"/>
          <w:lang w:eastAsia="en-US"/>
        </w:rPr>
      </w:pPr>
      <w:r w:rsidRPr="002253AF">
        <w:rPr>
          <w:rFonts w:ascii="Times New Roman" w:eastAsia="Calibri" w:hAnsi="Times New Roman"/>
          <w:sz w:val="24"/>
          <w:szCs w:val="24"/>
          <w:lang w:eastAsia="en-US"/>
        </w:rPr>
        <w:t xml:space="preserve">Овчинников В.В., Справочник сварщика: справочное издание / В.В. Овчинников, В.В. Овчинников. — Москва: КноРус, 2022. — 271 с. </w:t>
      </w:r>
    </w:p>
    <w:p w14:paraId="6F4D68C3" w14:textId="77777777" w:rsidR="00EF34D0" w:rsidRPr="002253AF" w:rsidRDefault="00EF34D0" w:rsidP="006B65B1">
      <w:pPr>
        <w:numPr>
          <w:ilvl w:val="0"/>
          <w:numId w:val="8"/>
        </w:numPr>
        <w:tabs>
          <w:tab w:val="left" w:pos="47"/>
          <w:tab w:val="left" w:pos="189"/>
          <w:tab w:val="left" w:pos="331"/>
        </w:tabs>
        <w:spacing w:after="0" w:line="240" w:lineRule="auto"/>
        <w:ind w:left="47" w:firstLine="946"/>
        <w:jc w:val="both"/>
        <w:rPr>
          <w:rFonts w:ascii="Times New Roman" w:eastAsia="Calibri" w:hAnsi="Times New Roman"/>
          <w:sz w:val="24"/>
          <w:szCs w:val="24"/>
          <w:lang w:eastAsia="en-US"/>
        </w:rPr>
      </w:pPr>
      <w:r w:rsidRPr="002253AF">
        <w:rPr>
          <w:rFonts w:ascii="Times New Roman" w:hAnsi="Times New Roman"/>
          <w:sz w:val="24"/>
          <w:szCs w:val="24"/>
        </w:rPr>
        <w:t xml:space="preserve">Овчинников, В.В., Основы технологии сварки и сварочное оборудование: учебник / В.В. Овчинников. — Москва: КноРус, 2022. — 258 с. </w:t>
      </w:r>
    </w:p>
    <w:p w14:paraId="07B8E88B" w14:textId="77777777" w:rsidR="00EF34D0" w:rsidRPr="002253AF" w:rsidRDefault="00EF34D0" w:rsidP="006B65B1">
      <w:pPr>
        <w:numPr>
          <w:ilvl w:val="0"/>
          <w:numId w:val="8"/>
        </w:numPr>
        <w:tabs>
          <w:tab w:val="left" w:pos="47"/>
          <w:tab w:val="left" w:pos="189"/>
          <w:tab w:val="left" w:pos="331"/>
        </w:tabs>
        <w:spacing w:after="0" w:line="240" w:lineRule="auto"/>
        <w:ind w:left="47" w:firstLine="946"/>
        <w:jc w:val="both"/>
        <w:rPr>
          <w:rFonts w:ascii="Times New Roman" w:eastAsia="Calibri" w:hAnsi="Times New Roman"/>
          <w:sz w:val="24"/>
          <w:szCs w:val="24"/>
          <w:lang w:eastAsia="en-US"/>
        </w:rPr>
      </w:pPr>
      <w:r w:rsidRPr="002253AF">
        <w:rPr>
          <w:rFonts w:ascii="Times New Roman" w:hAnsi="Times New Roman"/>
          <w:sz w:val="24"/>
          <w:szCs w:val="24"/>
        </w:rPr>
        <w:t xml:space="preserve">Черепахин, А.А., Сварка и резка деталей из различных сталей, цветных металлов и их сплавов, чугунов во всех пространственных положениях: учебник /  А.А. Черепахин,  Г.Р. Латыпова,  Л.П. Андреева, под ред. Р.А. Латыпова. — Москва: КноРус, 2022. — 192 с. </w:t>
      </w:r>
    </w:p>
    <w:p w14:paraId="5BBDDEF5" w14:textId="77777777" w:rsidR="00EF34D0" w:rsidRPr="002253AF" w:rsidRDefault="00EF34D0" w:rsidP="006B65B1">
      <w:pPr>
        <w:spacing w:after="0" w:line="240" w:lineRule="auto"/>
        <w:ind w:firstLine="946"/>
        <w:contextualSpacing/>
        <w:rPr>
          <w:rFonts w:ascii="Times New Roman" w:eastAsiaTheme="minorEastAsia" w:hAnsi="Times New Roman"/>
          <w:b/>
          <w:sz w:val="24"/>
          <w:szCs w:val="24"/>
        </w:rPr>
      </w:pPr>
      <w:r w:rsidRPr="002253AF">
        <w:rPr>
          <w:rFonts w:ascii="Times New Roman" w:hAnsi="Times New Roman"/>
          <w:color w:val="000000"/>
          <w:sz w:val="24"/>
          <w:szCs w:val="24"/>
        </w:rPr>
        <w:t xml:space="preserve">Шерстнев Н.В. Обслуживание и ремонт судовых трубопроводов, арматуры и фильтров / Н.В. Шерстнев. </w:t>
      </w:r>
      <w:r w:rsidRPr="002253AF">
        <w:rPr>
          <w:rFonts w:ascii="Times New Roman" w:hAnsi="Times New Roman"/>
          <w:sz w:val="24"/>
          <w:szCs w:val="24"/>
        </w:rPr>
        <w:t>—</w:t>
      </w:r>
      <w:r w:rsidRPr="002253AF">
        <w:rPr>
          <w:rFonts w:ascii="Times New Roman" w:hAnsi="Times New Roman"/>
          <w:color w:val="000000"/>
          <w:sz w:val="24"/>
          <w:szCs w:val="24"/>
        </w:rPr>
        <w:t xml:space="preserve"> Москва: Инфра-М, 2020. </w:t>
      </w:r>
      <w:r w:rsidRPr="002253AF">
        <w:rPr>
          <w:rFonts w:ascii="Times New Roman" w:hAnsi="Times New Roman"/>
          <w:sz w:val="24"/>
          <w:szCs w:val="24"/>
        </w:rPr>
        <w:t>—</w:t>
      </w:r>
      <w:r w:rsidRPr="002253AF">
        <w:rPr>
          <w:rFonts w:ascii="Times New Roman" w:hAnsi="Times New Roman"/>
          <w:color w:val="000000"/>
          <w:sz w:val="24"/>
          <w:szCs w:val="24"/>
        </w:rPr>
        <w:t xml:space="preserve"> 372 с.</w:t>
      </w:r>
    </w:p>
    <w:p w14:paraId="1E1F3B44" w14:textId="24F538DA" w:rsidR="00EF34D0" w:rsidRDefault="00EF34D0" w:rsidP="00EF34D0">
      <w:pPr>
        <w:spacing w:after="0" w:line="240" w:lineRule="auto"/>
        <w:ind w:firstLine="709"/>
        <w:contextualSpacing/>
        <w:rPr>
          <w:rFonts w:ascii="Times New Roman" w:hAnsi="Times New Roman"/>
          <w:b/>
          <w:sz w:val="24"/>
          <w:szCs w:val="24"/>
        </w:rPr>
      </w:pPr>
    </w:p>
    <w:p w14:paraId="6E92D550" w14:textId="120E6144" w:rsidR="00381C13" w:rsidRDefault="00381C13" w:rsidP="00EF34D0">
      <w:pPr>
        <w:spacing w:after="0" w:line="240" w:lineRule="auto"/>
        <w:ind w:firstLine="709"/>
        <w:contextualSpacing/>
        <w:rPr>
          <w:rFonts w:ascii="Times New Roman" w:hAnsi="Times New Roman"/>
          <w:b/>
          <w:sz w:val="24"/>
          <w:szCs w:val="24"/>
        </w:rPr>
      </w:pPr>
    </w:p>
    <w:p w14:paraId="4CB62347" w14:textId="77777777" w:rsidR="00381C13" w:rsidRPr="002253AF" w:rsidRDefault="00381C13" w:rsidP="00EF34D0">
      <w:pPr>
        <w:spacing w:after="0" w:line="240" w:lineRule="auto"/>
        <w:ind w:firstLine="709"/>
        <w:contextualSpacing/>
        <w:rPr>
          <w:rFonts w:ascii="Times New Roman" w:hAnsi="Times New Roman"/>
          <w:b/>
          <w:sz w:val="24"/>
          <w:szCs w:val="24"/>
        </w:rPr>
      </w:pPr>
    </w:p>
    <w:p w14:paraId="2F316683" w14:textId="77777777" w:rsidR="00EF34D0" w:rsidRPr="002253AF" w:rsidRDefault="00EF34D0" w:rsidP="00EF34D0">
      <w:pPr>
        <w:spacing w:after="0" w:line="240" w:lineRule="auto"/>
        <w:ind w:firstLine="709"/>
        <w:contextualSpacing/>
        <w:rPr>
          <w:rFonts w:ascii="Times New Roman" w:hAnsi="Times New Roman"/>
          <w:b/>
          <w:sz w:val="24"/>
          <w:szCs w:val="24"/>
        </w:rPr>
      </w:pPr>
      <w:r w:rsidRPr="002253AF">
        <w:rPr>
          <w:rFonts w:ascii="Times New Roman" w:hAnsi="Times New Roman"/>
          <w:b/>
          <w:sz w:val="24"/>
          <w:szCs w:val="24"/>
        </w:rPr>
        <w:lastRenderedPageBreak/>
        <w:t>3.2.2. Основные электронные издания:</w:t>
      </w:r>
    </w:p>
    <w:p w14:paraId="15367C05" w14:textId="77777777" w:rsidR="00EF34D0" w:rsidRPr="002253AF" w:rsidRDefault="00EF34D0" w:rsidP="00EC3AB8">
      <w:pPr>
        <w:numPr>
          <w:ilvl w:val="0"/>
          <w:numId w:val="9"/>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bCs/>
          <w:sz w:val="24"/>
          <w:szCs w:val="24"/>
        </w:rPr>
      </w:pPr>
      <w:r w:rsidRPr="002253AF">
        <w:rPr>
          <w:rFonts w:ascii="Times New Roman" w:hAnsi="Times New Roman"/>
          <w:bCs/>
          <w:sz w:val="24"/>
          <w:szCs w:val="24"/>
        </w:rPr>
        <w:t>Секирников В.Е. Слесарная обработка деталей, изготовление, сборка и ремонт приспособлений, режущего и измерительного инструмента (1-е изд.) Электронный учебник.</w:t>
      </w:r>
    </w:p>
    <w:p w14:paraId="664089C8" w14:textId="77777777" w:rsidR="002253AF" w:rsidRPr="002253AF" w:rsidRDefault="002253AF" w:rsidP="00EF34D0">
      <w:pPr>
        <w:suppressAutoHyphens/>
        <w:spacing w:after="0"/>
        <w:ind w:firstLine="709"/>
        <w:contextualSpacing/>
        <w:rPr>
          <w:rFonts w:ascii="Times New Roman" w:hAnsi="Times New Roman"/>
          <w:b/>
          <w:bCs/>
          <w:sz w:val="24"/>
          <w:szCs w:val="24"/>
        </w:rPr>
      </w:pPr>
    </w:p>
    <w:p w14:paraId="756F2C73" w14:textId="77777777" w:rsidR="00EF34D0" w:rsidRPr="002253AF" w:rsidRDefault="00EF34D0" w:rsidP="00EF34D0">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4"/>
          <w:szCs w:val="24"/>
        </w:rPr>
      </w:pPr>
    </w:p>
    <w:p w14:paraId="45092F96" w14:textId="77777777" w:rsidR="00EF34D0" w:rsidRPr="002253AF" w:rsidRDefault="00EF34D0" w:rsidP="00EF34D0">
      <w:pPr>
        <w:spacing w:after="0" w:line="240" w:lineRule="auto"/>
        <w:ind w:firstLine="709"/>
        <w:jc w:val="both"/>
        <w:rPr>
          <w:rFonts w:ascii="Times New Roman" w:hAnsi="Times New Roman"/>
          <w:i/>
          <w:iCs/>
          <w:color w:val="FF0000"/>
          <w:sz w:val="24"/>
          <w:szCs w:val="24"/>
        </w:rPr>
      </w:pPr>
    </w:p>
    <w:p w14:paraId="0C73786B" w14:textId="77777777" w:rsidR="00EF34D0" w:rsidRPr="002253AF" w:rsidRDefault="00EF34D0" w:rsidP="00EF34D0">
      <w:pPr>
        <w:spacing w:after="0" w:line="240" w:lineRule="auto"/>
        <w:ind w:firstLine="709"/>
        <w:jc w:val="center"/>
        <w:rPr>
          <w:rFonts w:ascii="Times New Roman" w:hAnsi="Times New Roman"/>
          <w:b/>
          <w:bCs/>
          <w:sz w:val="24"/>
          <w:szCs w:val="24"/>
        </w:rPr>
      </w:pPr>
      <w:r w:rsidRPr="002253AF">
        <w:rPr>
          <w:rFonts w:ascii="Times New Roman" w:hAnsi="Times New Roman"/>
          <w:b/>
          <w:bCs/>
          <w:sz w:val="24"/>
          <w:szCs w:val="24"/>
        </w:rPr>
        <w:t xml:space="preserve">4. КОНТРОЛЬ И ОЦЕНКА РЕЗУЛЬТАТОВ ОСВОЕНИЯ </w:t>
      </w:r>
      <w:r w:rsidRPr="002253AF">
        <w:rPr>
          <w:rFonts w:ascii="Times New Roman" w:hAnsi="Times New Roman"/>
          <w:b/>
          <w:bCs/>
          <w:sz w:val="24"/>
          <w:szCs w:val="24"/>
        </w:rPr>
        <w:br/>
        <w:t>ПРОФЕССИОНАЛЬНОГО МОДУЛЯ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2976"/>
        <w:gridCol w:w="3347"/>
      </w:tblGrid>
      <w:tr w:rsidR="009C720F" w:rsidRPr="002253AF" w14:paraId="2D7EAE3A" w14:textId="77777777" w:rsidTr="009C720F">
        <w:trPr>
          <w:trHeight w:val="1098"/>
        </w:trPr>
        <w:tc>
          <w:tcPr>
            <w:tcW w:w="2864" w:type="dxa"/>
            <w:tcBorders>
              <w:top w:val="single" w:sz="4" w:space="0" w:color="auto"/>
              <w:left w:val="single" w:sz="4" w:space="0" w:color="auto"/>
              <w:bottom w:val="single" w:sz="4" w:space="0" w:color="auto"/>
              <w:right w:val="single" w:sz="4" w:space="0" w:color="auto"/>
            </w:tcBorders>
            <w:vAlign w:val="center"/>
            <w:hideMark/>
          </w:tcPr>
          <w:p w14:paraId="44DF5C11" w14:textId="1D5CC78F" w:rsidR="009C720F" w:rsidRPr="0061648E" w:rsidRDefault="009C720F" w:rsidP="009C720F">
            <w:pPr>
              <w:suppressAutoHyphens/>
              <w:spacing w:after="0" w:line="240" w:lineRule="auto"/>
              <w:ind w:hanging="79"/>
              <w:contextualSpacing/>
              <w:jc w:val="center"/>
              <w:rPr>
                <w:rFonts w:ascii="Times New Roman" w:hAnsi="Times New Roman"/>
                <w:b/>
                <w:sz w:val="24"/>
                <w:szCs w:val="24"/>
              </w:rPr>
            </w:pPr>
            <w:r w:rsidRPr="00CE7225">
              <w:rPr>
                <w:rFonts w:ascii="Times New Roman" w:hAnsi="Times New Roman"/>
                <w:b/>
                <w:bCs/>
                <w:sz w:val="24"/>
                <w:szCs w:val="24"/>
              </w:rPr>
              <w:t>Код ПК и ОК, формируемых в рамках модуля</w:t>
            </w:r>
          </w:p>
        </w:tc>
        <w:tc>
          <w:tcPr>
            <w:tcW w:w="2976" w:type="dxa"/>
            <w:tcBorders>
              <w:top w:val="single" w:sz="4" w:space="0" w:color="auto"/>
              <w:left w:val="single" w:sz="4" w:space="0" w:color="auto"/>
              <w:bottom w:val="single" w:sz="4" w:space="0" w:color="auto"/>
              <w:right w:val="single" w:sz="4" w:space="0" w:color="auto"/>
            </w:tcBorders>
            <w:vAlign w:val="center"/>
            <w:hideMark/>
          </w:tcPr>
          <w:p w14:paraId="47DBBEAF" w14:textId="1156D34B" w:rsidR="009C720F" w:rsidRPr="002253AF" w:rsidRDefault="009C720F" w:rsidP="009C720F">
            <w:pPr>
              <w:suppressAutoHyphens/>
              <w:spacing w:after="0" w:line="240" w:lineRule="auto"/>
              <w:ind w:hanging="79"/>
              <w:contextualSpacing/>
              <w:jc w:val="center"/>
              <w:rPr>
                <w:rFonts w:ascii="Times New Roman" w:hAnsi="Times New Roman"/>
                <w:b/>
                <w:sz w:val="24"/>
                <w:szCs w:val="24"/>
              </w:rPr>
            </w:pPr>
            <w:r w:rsidRPr="00567392">
              <w:rPr>
                <w:rFonts w:ascii="Times New Roman" w:hAnsi="Times New Roman"/>
                <w:b/>
                <w:bCs/>
                <w:sz w:val="24"/>
                <w:szCs w:val="24"/>
              </w:rPr>
              <w:t>Критерии оценки</w:t>
            </w:r>
          </w:p>
        </w:tc>
        <w:tc>
          <w:tcPr>
            <w:tcW w:w="3347" w:type="dxa"/>
            <w:tcBorders>
              <w:top w:val="single" w:sz="4" w:space="0" w:color="auto"/>
              <w:left w:val="single" w:sz="4" w:space="0" w:color="auto"/>
              <w:bottom w:val="single" w:sz="4" w:space="0" w:color="auto"/>
              <w:right w:val="single" w:sz="4" w:space="0" w:color="auto"/>
            </w:tcBorders>
            <w:vAlign w:val="center"/>
            <w:hideMark/>
          </w:tcPr>
          <w:p w14:paraId="542F167D" w14:textId="2533BCF5" w:rsidR="009C720F" w:rsidRPr="002253AF" w:rsidRDefault="009C720F" w:rsidP="009C720F">
            <w:pPr>
              <w:suppressAutoHyphens/>
              <w:spacing w:after="0" w:line="240" w:lineRule="auto"/>
              <w:ind w:hanging="79"/>
              <w:contextualSpacing/>
              <w:jc w:val="center"/>
              <w:rPr>
                <w:rFonts w:ascii="Times New Roman" w:hAnsi="Times New Roman"/>
                <w:b/>
                <w:sz w:val="24"/>
                <w:szCs w:val="24"/>
              </w:rPr>
            </w:pPr>
            <w:r w:rsidRPr="00567392">
              <w:rPr>
                <w:rFonts w:ascii="Times New Roman" w:hAnsi="Times New Roman"/>
                <w:b/>
                <w:bCs/>
                <w:sz w:val="24"/>
                <w:szCs w:val="24"/>
              </w:rPr>
              <w:t>Методы оценки</w:t>
            </w:r>
          </w:p>
        </w:tc>
      </w:tr>
      <w:tr w:rsidR="00EF34D0" w:rsidRPr="002253AF" w14:paraId="4F61406E" w14:textId="77777777" w:rsidTr="009C720F">
        <w:trPr>
          <w:trHeight w:val="556"/>
        </w:trPr>
        <w:tc>
          <w:tcPr>
            <w:tcW w:w="2864" w:type="dxa"/>
            <w:tcBorders>
              <w:top w:val="single" w:sz="4" w:space="0" w:color="auto"/>
              <w:left w:val="single" w:sz="4" w:space="0" w:color="auto"/>
              <w:bottom w:val="single" w:sz="4" w:space="0" w:color="auto"/>
              <w:right w:val="single" w:sz="4" w:space="0" w:color="auto"/>
            </w:tcBorders>
            <w:hideMark/>
          </w:tcPr>
          <w:p w14:paraId="6FEEA15D" w14:textId="5C56F489" w:rsidR="00EF34D0" w:rsidRPr="0061648E" w:rsidRDefault="00EF34D0">
            <w:pPr>
              <w:spacing w:after="0" w:line="240" w:lineRule="auto"/>
              <w:jc w:val="both"/>
              <w:rPr>
                <w:rFonts w:ascii="Times New Roman" w:hAnsi="Times New Roman"/>
                <w:bCs/>
                <w:sz w:val="24"/>
                <w:szCs w:val="24"/>
              </w:rPr>
            </w:pPr>
            <w:r w:rsidRPr="0061648E">
              <w:rPr>
                <w:rFonts w:ascii="Times New Roman" w:hAnsi="Times New Roman"/>
                <w:bCs/>
                <w:sz w:val="24"/>
                <w:szCs w:val="24"/>
              </w:rPr>
              <w:t xml:space="preserve">ПК 2.1 Осуществлять </w:t>
            </w:r>
            <w:r w:rsidR="006B65B1" w:rsidRPr="0061648E">
              <w:rPr>
                <w:rFonts w:ascii="Times New Roman" w:hAnsi="Times New Roman"/>
                <w:bCs/>
                <w:sz w:val="24"/>
                <w:szCs w:val="24"/>
              </w:rPr>
              <w:t xml:space="preserve">Операционный </w:t>
            </w:r>
            <w:r w:rsidRPr="0061648E">
              <w:rPr>
                <w:rFonts w:ascii="Times New Roman" w:hAnsi="Times New Roman"/>
                <w:bCs/>
                <w:sz w:val="24"/>
                <w:szCs w:val="24"/>
              </w:rPr>
              <w:t xml:space="preserve">контроль качества сборки и правки плоскостных судовых секций с погибью, установки доизоляционного насыщения и сопутствующих работ </w:t>
            </w:r>
          </w:p>
          <w:p w14:paraId="30B152C4" w14:textId="77777777" w:rsidR="00EF34D0" w:rsidRPr="0061648E" w:rsidRDefault="00EF34D0">
            <w:pPr>
              <w:suppressAutoHyphens/>
              <w:spacing w:after="0" w:line="240" w:lineRule="auto"/>
              <w:contextualSpacing/>
              <w:jc w:val="both"/>
              <w:rPr>
                <w:rFonts w:ascii="Times New Roman" w:hAnsi="Times New Roman"/>
                <w:bCs/>
                <w:sz w:val="24"/>
                <w:szCs w:val="24"/>
                <w:lang w:eastAsia="en-US"/>
              </w:rPr>
            </w:pPr>
            <w:r w:rsidRPr="0061648E">
              <w:rPr>
                <w:rFonts w:ascii="Times New Roman" w:hAnsi="Times New Roman"/>
                <w:bCs/>
                <w:sz w:val="24"/>
                <w:szCs w:val="24"/>
                <w:lang w:eastAsia="en-US"/>
              </w:rPr>
              <w:t>ОК 01. Выбирать способы решения задач профессиональной деятельности применительно к различным контекстам.</w:t>
            </w:r>
          </w:p>
          <w:p w14:paraId="1DC0E4EC" w14:textId="77777777" w:rsidR="00EF34D0" w:rsidRPr="0061648E" w:rsidRDefault="00EF34D0">
            <w:pPr>
              <w:suppressAutoHyphens/>
              <w:spacing w:after="0" w:line="240" w:lineRule="auto"/>
              <w:contextualSpacing/>
              <w:jc w:val="both"/>
              <w:rPr>
                <w:rFonts w:ascii="Times New Roman" w:hAnsi="Times New Roman"/>
                <w:bCs/>
                <w:sz w:val="24"/>
                <w:szCs w:val="24"/>
                <w:lang w:eastAsia="en-US"/>
              </w:rPr>
            </w:pPr>
            <w:r w:rsidRPr="0061648E">
              <w:rPr>
                <w:rFonts w:ascii="Times New Roman" w:hAnsi="Times New Roman"/>
                <w:bCs/>
                <w:sz w:val="24"/>
                <w:szCs w:val="24"/>
                <w:lang w:eastAsia="en-US"/>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0C1B02A9" w14:textId="77777777" w:rsidR="00EF34D0" w:rsidRPr="0061648E" w:rsidRDefault="00EF34D0">
            <w:pPr>
              <w:suppressAutoHyphens/>
              <w:spacing w:after="0" w:line="240" w:lineRule="auto"/>
              <w:contextualSpacing/>
              <w:jc w:val="both"/>
              <w:rPr>
                <w:rFonts w:ascii="Times New Roman" w:hAnsi="Times New Roman"/>
                <w:bCs/>
                <w:sz w:val="24"/>
                <w:szCs w:val="24"/>
                <w:lang w:eastAsia="en-US"/>
              </w:rPr>
            </w:pPr>
            <w:r w:rsidRPr="0061648E">
              <w:rPr>
                <w:rFonts w:ascii="Times New Roman" w:hAnsi="Times New Roman"/>
                <w:bCs/>
                <w:sz w:val="24"/>
                <w:szCs w:val="24"/>
                <w:lang w:eastAsia="en-US"/>
              </w:rPr>
              <w:t>ОК 04. Эффективно взаимодействовать и работать в коллективе и команде.</w:t>
            </w:r>
          </w:p>
          <w:p w14:paraId="0341C778" w14:textId="77777777" w:rsidR="00EF34D0" w:rsidRPr="0061648E" w:rsidRDefault="00EF34D0">
            <w:pPr>
              <w:suppressAutoHyphens/>
              <w:spacing w:after="0" w:line="240" w:lineRule="auto"/>
              <w:contextualSpacing/>
              <w:jc w:val="both"/>
              <w:rPr>
                <w:rFonts w:ascii="Times New Roman" w:hAnsi="Times New Roman"/>
                <w:bCs/>
                <w:sz w:val="24"/>
                <w:szCs w:val="24"/>
                <w:lang w:eastAsia="en-US"/>
              </w:rPr>
            </w:pPr>
            <w:r w:rsidRPr="0061648E">
              <w:rPr>
                <w:rFonts w:ascii="Times New Roman" w:hAnsi="Times New Roman"/>
                <w:bCs/>
                <w:sz w:val="24"/>
                <w:szCs w:val="24"/>
                <w:lang w:eastAsia="en-US"/>
              </w:rPr>
              <w:t xml:space="preserve">ОК 05. </w:t>
            </w:r>
            <w:r w:rsidRPr="0061648E">
              <w:rPr>
                <w:rFonts w:ascii="Times New Roman" w:hAnsi="Times New Roman"/>
                <w:bCs/>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0D8DF14E" w14:textId="77777777" w:rsidR="00EF34D0" w:rsidRPr="0061648E" w:rsidRDefault="00EF34D0">
            <w:pPr>
              <w:suppressAutoHyphens/>
              <w:spacing w:after="0" w:line="240" w:lineRule="auto"/>
              <w:contextualSpacing/>
              <w:jc w:val="both"/>
              <w:rPr>
                <w:rFonts w:ascii="Times New Roman" w:hAnsi="Times New Roman"/>
                <w:bCs/>
                <w:sz w:val="24"/>
                <w:szCs w:val="24"/>
              </w:rPr>
            </w:pPr>
            <w:r w:rsidRPr="0061648E">
              <w:rPr>
                <w:rFonts w:ascii="Times New Roman" w:hAnsi="Times New Roman"/>
                <w:bCs/>
                <w:sz w:val="24"/>
                <w:szCs w:val="24"/>
                <w:lang w:eastAsia="en-US"/>
              </w:rPr>
              <w:lastRenderedPageBreak/>
              <w:t>ОК 07.</w:t>
            </w:r>
            <w:r w:rsidRPr="0061648E">
              <w:rPr>
                <w:rFonts w:ascii="Times New Roman" w:hAnsi="Times New Roman"/>
                <w:bCs/>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196F0559" w14:textId="77777777" w:rsidR="00EF34D0" w:rsidRPr="0061648E" w:rsidRDefault="00EF34D0">
            <w:pPr>
              <w:suppressAutoHyphens/>
              <w:spacing w:after="0" w:line="240" w:lineRule="auto"/>
              <w:contextualSpacing/>
              <w:jc w:val="both"/>
              <w:rPr>
                <w:rFonts w:ascii="Times New Roman" w:hAnsi="Times New Roman"/>
                <w:bCs/>
                <w:color w:val="FF0000"/>
                <w:sz w:val="24"/>
                <w:szCs w:val="24"/>
              </w:rPr>
            </w:pPr>
            <w:r w:rsidRPr="0061648E">
              <w:rPr>
                <w:rFonts w:ascii="Times New Roman" w:hAnsi="Times New Roman"/>
                <w:bCs/>
                <w:sz w:val="24"/>
                <w:szCs w:val="24"/>
                <w:lang w:eastAsia="en-US"/>
              </w:rPr>
              <w:t>ОК 09. Пользоваться профессиональной документацией на государственном и иностранном языках</w:t>
            </w:r>
          </w:p>
        </w:tc>
        <w:tc>
          <w:tcPr>
            <w:tcW w:w="2976" w:type="dxa"/>
            <w:tcBorders>
              <w:top w:val="single" w:sz="4" w:space="0" w:color="auto"/>
              <w:left w:val="single" w:sz="4" w:space="0" w:color="auto"/>
              <w:bottom w:val="single" w:sz="4" w:space="0" w:color="auto"/>
              <w:right w:val="single" w:sz="4" w:space="0" w:color="auto"/>
            </w:tcBorders>
            <w:hideMark/>
          </w:tcPr>
          <w:p w14:paraId="532CE0CD" w14:textId="28A10885" w:rsidR="00EF34D0" w:rsidRPr="002253AF" w:rsidRDefault="00EF34D0">
            <w:pPr>
              <w:widowControl w:val="0"/>
              <w:autoSpaceDE w:val="0"/>
              <w:autoSpaceDN w:val="0"/>
              <w:adjustRightInd w:val="0"/>
              <w:spacing w:after="0" w:line="240" w:lineRule="auto"/>
              <w:jc w:val="both"/>
              <w:rPr>
                <w:rFonts w:ascii="Times New Roman" w:hAnsi="Times New Roman"/>
                <w:color w:val="000000"/>
                <w:sz w:val="24"/>
                <w:szCs w:val="24"/>
                <w:shd w:val="clear" w:color="auto" w:fill="FFFFFF"/>
              </w:rPr>
            </w:pPr>
            <w:r w:rsidRPr="002253AF">
              <w:rPr>
                <w:rFonts w:ascii="Times New Roman" w:hAnsi="Times New Roman"/>
                <w:color w:val="FF0000"/>
                <w:sz w:val="24"/>
                <w:szCs w:val="24"/>
              </w:rPr>
              <w:lastRenderedPageBreak/>
              <w:t xml:space="preserve"> </w:t>
            </w:r>
            <w:r w:rsidRPr="002253AF">
              <w:rPr>
                <w:rFonts w:ascii="Times New Roman" w:hAnsi="Times New Roman"/>
                <w:sz w:val="24"/>
                <w:szCs w:val="24"/>
              </w:rPr>
              <w:t xml:space="preserve">Правильность </w:t>
            </w:r>
            <w:r w:rsidR="006B65B1">
              <w:rPr>
                <w:rFonts w:ascii="Times New Roman" w:hAnsi="Times New Roman"/>
                <w:color w:val="000000"/>
                <w:sz w:val="24"/>
                <w:szCs w:val="24"/>
                <w:shd w:val="clear" w:color="auto" w:fill="FFFFFF"/>
              </w:rPr>
              <w:t>Операционного</w:t>
            </w:r>
            <w:r w:rsidRPr="002253AF">
              <w:rPr>
                <w:rFonts w:ascii="Times New Roman" w:hAnsi="Times New Roman"/>
                <w:color w:val="000000"/>
                <w:sz w:val="24"/>
                <w:szCs w:val="24"/>
                <w:shd w:val="clear" w:color="auto" w:fill="FFFFFF"/>
              </w:rPr>
              <w:t xml:space="preserve"> контроля качества сборки, правки плоских секций, установки простых деталей узлов и дельных вещей на плоских секциях, слесарной обработки, штамповки, гибки вручную, сверления и вырезки на стационарных и переносных машинах; </w:t>
            </w:r>
          </w:p>
        </w:tc>
        <w:tc>
          <w:tcPr>
            <w:tcW w:w="3347" w:type="dxa"/>
            <w:tcBorders>
              <w:top w:val="single" w:sz="4" w:space="0" w:color="auto"/>
              <w:left w:val="single" w:sz="4" w:space="0" w:color="auto"/>
              <w:bottom w:val="single" w:sz="4" w:space="0" w:color="auto"/>
              <w:right w:val="single" w:sz="4" w:space="0" w:color="auto"/>
            </w:tcBorders>
          </w:tcPr>
          <w:p w14:paraId="7BB8FE86" w14:textId="77777777" w:rsidR="00EF34D0" w:rsidRPr="002253AF" w:rsidRDefault="00EF34D0">
            <w:pPr>
              <w:spacing w:after="0" w:line="240" w:lineRule="auto"/>
              <w:ind w:hanging="26"/>
              <w:contextualSpacing/>
              <w:jc w:val="both"/>
              <w:rPr>
                <w:rFonts w:ascii="Times New Roman" w:hAnsi="Times New Roman"/>
                <w:bCs/>
                <w:sz w:val="24"/>
                <w:szCs w:val="24"/>
              </w:rPr>
            </w:pPr>
            <w:r w:rsidRPr="002253AF">
              <w:rPr>
                <w:rFonts w:ascii="Times New Roman" w:hAnsi="Times New Roman"/>
                <w:bCs/>
                <w:sz w:val="24"/>
                <w:szCs w:val="24"/>
              </w:rPr>
              <w:t>проверка правильности выполнения</w:t>
            </w:r>
          </w:p>
          <w:p w14:paraId="030943A9" w14:textId="77777777" w:rsidR="00EF34D0" w:rsidRPr="002253AF" w:rsidRDefault="00EF34D0">
            <w:pPr>
              <w:spacing w:after="0" w:line="240" w:lineRule="auto"/>
              <w:ind w:hanging="26"/>
              <w:contextualSpacing/>
              <w:jc w:val="both"/>
              <w:rPr>
                <w:rFonts w:ascii="Times New Roman" w:hAnsi="Times New Roman"/>
                <w:bCs/>
                <w:sz w:val="24"/>
                <w:szCs w:val="24"/>
              </w:rPr>
            </w:pPr>
            <w:r w:rsidRPr="002253AF">
              <w:rPr>
                <w:rFonts w:ascii="Times New Roman" w:hAnsi="Times New Roman"/>
                <w:bCs/>
                <w:sz w:val="24"/>
                <w:szCs w:val="24"/>
              </w:rPr>
              <w:t>практических работ;</w:t>
            </w:r>
          </w:p>
          <w:p w14:paraId="157549F1" w14:textId="77777777" w:rsidR="00EF34D0" w:rsidRPr="002253AF" w:rsidRDefault="00EF34D0">
            <w:pPr>
              <w:spacing w:after="0" w:line="240" w:lineRule="auto"/>
              <w:ind w:hanging="26"/>
              <w:contextualSpacing/>
              <w:jc w:val="both"/>
              <w:rPr>
                <w:rFonts w:ascii="Times New Roman" w:hAnsi="Times New Roman"/>
                <w:bCs/>
                <w:sz w:val="24"/>
                <w:szCs w:val="24"/>
              </w:rPr>
            </w:pPr>
            <w:r w:rsidRPr="002253AF">
              <w:rPr>
                <w:rFonts w:ascii="Times New Roman" w:hAnsi="Times New Roman"/>
                <w:bCs/>
                <w:sz w:val="24"/>
                <w:szCs w:val="24"/>
              </w:rPr>
              <w:t>экспертная оценка практических работ;</w:t>
            </w:r>
          </w:p>
          <w:p w14:paraId="4FA26816" w14:textId="77777777" w:rsidR="00EF34D0" w:rsidRPr="002253AF" w:rsidRDefault="00EF34D0">
            <w:pPr>
              <w:spacing w:after="0" w:line="240" w:lineRule="auto"/>
              <w:ind w:hanging="26"/>
              <w:contextualSpacing/>
              <w:jc w:val="both"/>
              <w:rPr>
                <w:rFonts w:ascii="Times New Roman" w:hAnsi="Times New Roman"/>
                <w:bCs/>
                <w:sz w:val="24"/>
                <w:szCs w:val="24"/>
              </w:rPr>
            </w:pPr>
            <w:r w:rsidRPr="002253AF">
              <w:rPr>
                <w:rFonts w:ascii="Times New Roman" w:hAnsi="Times New Roman"/>
                <w:bCs/>
                <w:sz w:val="24"/>
                <w:szCs w:val="24"/>
              </w:rPr>
              <w:t xml:space="preserve">устный опрос; </w:t>
            </w:r>
          </w:p>
          <w:p w14:paraId="247FF40D" w14:textId="77777777" w:rsidR="00EF34D0" w:rsidRPr="002253AF" w:rsidRDefault="00EF34D0">
            <w:pPr>
              <w:spacing w:after="0" w:line="240" w:lineRule="auto"/>
              <w:ind w:hanging="26"/>
              <w:contextualSpacing/>
              <w:jc w:val="both"/>
              <w:rPr>
                <w:rFonts w:ascii="Times New Roman" w:hAnsi="Times New Roman"/>
                <w:bCs/>
                <w:sz w:val="24"/>
                <w:szCs w:val="24"/>
              </w:rPr>
            </w:pPr>
            <w:r w:rsidRPr="002253AF">
              <w:rPr>
                <w:rFonts w:ascii="Times New Roman" w:hAnsi="Times New Roman"/>
                <w:bCs/>
                <w:sz w:val="24"/>
                <w:szCs w:val="24"/>
              </w:rPr>
              <w:t>экспертная оценка результатов, устных опросов;</w:t>
            </w:r>
          </w:p>
          <w:p w14:paraId="5BC26B51" w14:textId="77777777" w:rsidR="00EF34D0" w:rsidRPr="002253AF" w:rsidRDefault="00EF34D0">
            <w:pPr>
              <w:spacing w:after="0" w:line="240" w:lineRule="auto"/>
              <w:ind w:hanging="26"/>
              <w:contextualSpacing/>
              <w:jc w:val="both"/>
              <w:rPr>
                <w:rFonts w:ascii="Times New Roman" w:hAnsi="Times New Roman"/>
                <w:bCs/>
                <w:sz w:val="24"/>
                <w:szCs w:val="24"/>
              </w:rPr>
            </w:pPr>
            <w:r w:rsidRPr="002253AF">
              <w:rPr>
                <w:rFonts w:ascii="Times New Roman" w:hAnsi="Times New Roman"/>
                <w:bCs/>
                <w:sz w:val="24"/>
                <w:szCs w:val="24"/>
              </w:rPr>
              <w:t xml:space="preserve">проверка самостоятельных работ; </w:t>
            </w:r>
          </w:p>
          <w:p w14:paraId="4C9BDF09" w14:textId="77777777" w:rsidR="00EF34D0" w:rsidRPr="002253AF" w:rsidRDefault="00EF34D0">
            <w:pPr>
              <w:spacing w:after="0" w:line="240" w:lineRule="auto"/>
              <w:ind w:hanging="26"/>
              <w:contextualSpacing/>
              <w:jc w:val="both"/>
              <w:rPr>
                <w:rFonts w:ascii="Times New Roman" w:hAnsi="Times New Roman"/>
                <w:bCs/>
                <w:sz w:val="24"/>
                <w:szCs w:val="24"/>
              </w:rPr>
            </w:pPr>
            <w:r w:rsidRPr="002253AF">
              <w:rPr>
                <w:rFonts w:ascii="Times New Roman" w:hAnsi="Times New Roman"/>
                <w:bCs/>
                <w:sz w:val="24"/>
                <w:szCs w:val="24"/>
              </w:rPr>
              <w:t>контроль учебной и производственной   практик</w:t>
            </w:r>
          </w:p>
          <w:p w14:paraId="12C84998" w14:textId="77777777" w:rsidR="00EF34D0" w:rsidRPr="002253AF" w:rsidRDefault="00EF34D0">
            <w:pPr>
              <w:spacing w:after="0" w:line="240" w:lineRule="auto"/>
              <w:ind w:hanging="26"/>
              <w:contextualSpacing/>
              <w:jc w:val="both"/>
              <w:rPr>
                <w:rFonts w:ascii="Times New Roman" w:hAnsi="Times New Roman"/>
                <w:bCs/>
                <w:sz w:val="24"/>
                <w:szCs w:val="24"/>
              </w:rPr>
            </w:pPr>
          </w:p>
          <w:p w14:paraId="28BC0039" w14:textId="77777777" w:rsidR="00EF34D0" w:rsidRPr="002253AF" w:rsidRDefault="00EF34D0">
            <w:pPr>
              <w:spacing w:after="0" w:line="240" w:lineRule="auto"/>
              <w:ind w:hanging="26"/>
              <w:contextualSpacing/>
              <w:jc w:val="both"/>
              <w:rPr>
                <w:rFonts w:ascii="Times New Roman" w:hAnsi="Times New Roman"/>
                <w:bCs/>
                <w:color w:val="FF0000"/>
                <w:sz w:val="24"/>
                <w:szCs w:val="24"/>
              </w:rPr>
            </w:pPr>
          </w:p>
        </w:tc>
      </w:tr>
      <w:tr w:rsidR="00EF34D0" w:rsidRPr="002253AF" w14:paraId="452616FF" w14:textId="77777777" w:rsidTr="009C720F">
        <w:tc>
          <w:tcPr>
            <w:tcW w:w="2864" w:type="dxa"/>
            <w:tcBorders>
              <w:top w:val="single" w:sz="4" w:space="0" w:color="auto"/>
              <w:left w:val="single" w:sz="4" w:space="0" w:color="auto"/>
              <w:bottom w:val="single" w:sz="4" w:space="0" w:color="auto"/>
              <w:right w:val="single" w:sz="4" w:space="0" w:color="auto"/>
            </w:tcBorders>
            <w:hideMark/>
          </w:tcPr>
          <w:p w14:paraId="60F19EDD" w14:textId="77777777" w:rsidR="00EF34D0" w:rsidRPr="0061648E" w:rsidRDefault="00EF34D0">
            <w:pPr>
              <w:spacing w:after="0" w:line="240" w:lineRule="auto"/>
              <w:jc w:val="both"/>
              <w:rPr>
                <w:rFonts w:ascii="Times New Roman" w:hAnsi="Times New Roman"/>
                <w:bCs/>
                <w:sz w:val="24"/>
                <w:szCs w:val="24"/>
              </w:rPr>
            </w:pPr>
            <w:r w:rsidRPr="0061648E">
              <w:rPr>
                <w:rFonts w:ascii="Times New Roman" w:eastAsia="Calibri" w:hAnsi="Times New Roman"/>
                <w:bCs/>
                <w:sz w:val="24"/>
                <w:szCs w:val="24"/>
                <w:lang w:eastAsia="en-US"/>
              </w:rPr>
              <w:t xml:space="preserve">ПК 2.2 Осуществлять </w:t>
            </w:r>
            <w:r w:rsidRPr="0061648E">
              <w:rPr>
                <w:rFonts w:ascii="Times New Roman" w:hAnsi="Times New Roman"/>
                <w:bCs/>
                <w:sz w:val="24"/>
                <w:szCs w:val="24"/>
              </w:rPr>
              <w:t xml:space="preserve">контроль качества работ с трубопроводами, их испытаний давлением при гидравлических и пневматических испытаниях </w:t>
            </w:r>
          </w:p>
          <w:p w14:paraId="30687B7F" w14:textId="77777777" w:rsidR="00EF34D0" w:rsidRPr="0061648E" w:rsidRDefault="00EF34D0">
            <w:pPr>
              <w:suppressAutoHyphens/>
              <w:spacing w:after="0" w:line="240" w:lineRule="auto"/>
              <w:contextualSpacing/>
              <w:jc w:val="both"/>
              <w:rPr>
                <w:rFonts w:ascii="Times New Roman" w:hAnsi="Times New Roman"/>
                <w:bCs/>
                <w:sz w:val="24"/>
                <w:szCs w:val="24"/>
                <w:lang w:eastAsia="en-US"/>
              </w:rPr>
            </w:pPr>
            <w:r w:rsidRPr="0061648E">
              <w:rPr>
                <w:rFonts w:ascii="Times New Roman" w:hAnsi="Times New Roman"/>
                <w:bCs/>
                <w:sz w:val="24"/>
                <w:szCs w:val="24"/>
                <w:lang w:eastAsia="en-US"/>
              </w:rPr>
              <w:t>ОК 01. Выбирать способы решения задач профессиональной деятельности применительно к различным контекстам.</w:t>
            </w:r>
          </w:p>
          <w:p w14:paraId="3356909A" w14:textId="77777777" w:rsidR="00EF34D0" w:rsidRPr="0061648E" w:rsidRDefault="00EF34D0">
            <w:pPr>
              <w:suppressAutoHyphens/>
              <w:spacing w:after="0" w:line="240" w:lineRule="auto"/>
              <w:contextualSpacing/>
              <w:jc w:val="both"/>
              <w:rPr>
                <w:rFonts w:ascii="Times New Roman" w:hAnsi="Times New Roman"/>
                <w:bCs/>
                <w:sz w:val="24"/>
                <w:szCs w:val="24"/>
                <w:lang w:eastAsia="en-US"/>
              </w:rPr>
            </w:pPr>
            <w:r w:rsidRPr="0061648E">
              <w:rPr>
                <w:rFonts w:ascii="Times New Roman" w:hAnsi="Times New Roman"/>
                <w:bCs/>
                <w:sz w:val="24"/>
                <w:szCs w:val="24"/>
                <w:lang w:eastAsia="en-US"/>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1AF63924" w14:textId="77777777" w:rsidR="00EF34D0" w:rsidRPr="0061648E" w:rsidRDefault="00EF34D0">
            <w:pPr>
              <w:suppressAutoHyphens/>
              <w:spacing w:after="0" w:line="240" w:lineRule="auto"/>
              <w:contextualSpacing/>
              <w:jc w:val="both"/>
              <w:rPr>
                <w:rFonts w:ascii="Times New Roman" w:hAnsi="Times New Roman"/>
                <w:bCs/>
                <w:sz w:val="24"/>
                <w:szCs w:val="24"/>
                <w:lang w:eastAsia="en-US"/>
              </w:rPr>
            </w:pPr>
            <w:r w:rsidRPr="0061648E">
              <w:rPr>
                <w:rFonts w:ascii="Times New Roman" w:hAnsi="Times New Roman"/>
                <w:bCs/>
                <w:sz w:val="24"/>
                <w:szCs w:val="24"/>
                <w:lang w:eastAsia="en-US"/>
              </w:rPr>
              <w:t>ОК 04. Эффективно взаимодействовать и работать в коллективе и команде.</w:t>
            </w:r>
          </w:p>
          <w:p w14:paraId="72FAE1B5" w14:textId="77777777" w:rsidR="00EF34D0" w:rsidRPr="0061648E" w:rsidRDefault="00EF34D0">
            <w:pPr>
              <w:suppressAutoHyphens/>
              <w:spacing w:after="0" w:line="240" w:lineRule="auto"/>
              <w:contextualSpacing/>
              <w:jc w:val="both"/>
              <w:rPr>
                <w:rFonts w:ascii="Times New Roman" w:hAnsi="Times New Roman"/>
                <w:bCs/>
                <w:sz w:val="24"/>
                <w:szCs w:val="24"/>
                <w:lang w:eastAsia="en-US"/>
              </w:rPr>
            </w:pPr>
            <w:r w:rsidRPr="0061648E">
              <w:rPr>
                <w:rFonts w:ascii="Times New Roman" w:hAnsi="Times New Roman"/>
                <w:bCs/>
                <w:sz w:val="24"/>
                <w:szCs w:val="24"/>
                <w:lang w:eastAsia="en-US"/>
              </w:rPr>
              <w:t xml:space="preserve">ОК 05. </w:t>
            </w:r>
            <w:r w:rsidRPr="0061648E">
              <w:rPr>
                <w:rFonts w:ascii="Times New Roman" w:hAnsi="Times New Roman"/>
                <w:bCs/>
                <w:sz w:val="24"/>
                <w:szCs w:val="24"/>
              </w:rPr>
              <w:t xml:space="preserve">Осуществлять устную и письменную коммуникацию на государственном языке Российской Федерации с учетом особенностей </w:t>
            </w:r>
            <w:r w:rsidRPr="0061648E">
              <w:rPr>
                <w:rFonts w:ascii="Times New Roman" w:hAnsi="Times New Roman"/>
                <w:bCs/>
                <w:sz w:val="24"/>
                <w:szCs w:val="24"/>
              </w:rPr>
              <w:lastRenderedPageBreak/>
              <w:t>социального и культурного контекста</w:t>
            </w:r>
          </w:p>
          <w:p w14:paraId="1DB1CF79" w14:textId="77777777" w:rsidR="00EF34D0" w:rsidRPr="0061648E" w:rsidRDefault="00EF34D0">
            <w:pPr>
              <w:suppressAutoHyphens/>
              <w:spacing w:after="0" w:line="240" w:lineRule="auto"/>
              <w:contextualSpacing/>
              <w:jc w:val="both"/>
              <w:rPr>
                <w:rFonts w:ascii="Times New Roman" w:hAnsi="Times New Roman"/>
                <w:bCs/>
                <w:sz w:val="24"/>
                <w:szCs w:val="24"/>
              </w:rPr>
            </w:pPr>
            <w:r w:rsidRPr="0061648E">
              <w:rPr>
                <w:rFonts w:ascii="Times New Roman" w:hAnsi="Times New Roman"/>
                <w:bCs/>
                <w:sz w:val="24"/>
                <w:szCs w:val="24"/>
                <w:lang w:eastAsia="en-US"/>
              </w:rPr>
              <w:t>ОК 07.</w:t>
            </w:r>
            <w:r w:rsidRPr="0061648E">
              <w:rPr>
                <w:rFonts w:ascii="Times New Roman" w:hAnsi="Times New Roman"/>
                <w:bCs/>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49710C07" w14:textId="77777777" w:rsidR="00EF34D0" w:rsidRPr="0061648E" w:rsidRDefault="00EF34D0">
            <w:pPr>
              <w:suppressAutoHyphens/>
              <w:spacing w:after="0" w:line="240" w:lineRule="auto"/>
              <w:contextualSpacing/>
              <w:jc w:val="both"/>
              <w:rPr>
                <w:rFonts w:ascii="Times New Roman" w:hAnsi="Times New Roman"/>
                <w:bCs/>
                <w:color w:val="FF0000"/>
                <w:sz w:val="24"/>
                <w:szCs w:val="24"/>
              </w:rPr>
            </w:pPr>
            <w:r w:rsidRPr="0061648E">
              <w:rPr>
                <w:rFonts w:ascii="Times New Roman" w:hAnsi="Times New Roman"/>
                <w:bCs/>
                <w:sz w:val="24"/>
                <w:szCs w:val="24"/>
                <w:lang w:eastAsia="en-US"/>
              </w:rPr>
              <w:t>ОК 09. Пользоваться профессиональной документацией на государственном и иностранном языках</w:t>
            </w:r>
          </w:p>
        </w:tc>
        <w:tc>
          <w:tcPr>
            <w:tcW w:w="2976" w:type="dxa"/>
            <w:tcBorders>
              <w:top w:val="single" w:sz="4" w:space="0" w:color="auto"/>
              <w:left w:val="single" w:sz="4" w:space="0" w:color="auto"/>
              <w:bottom w:val="single" w:sz="4" w:space="0" w:color="auto"/>
              <w:right w:val="single" w:sz="4" w:space="0" w:color="auto"/>
            </w:tcBorders>
            <w:hideMark/>
          </w:tcPr>
          <w:p w14:paraId="10E755CB" w14:textId="77777777" w:rsidR="00EF34D0" w:rsidRPr="002253AF" w:rsidRDefault="00EF34D0">
            <w:pPr>
              <w:spacing w:after="0" w:line="240" w:lineRule="auto"/>
              <w:jc w:val="both"/>
              <w:rPr>
                <w:rFonts w:ascii="Times New Roman" w:hAnsi="Times New Roman"/>
                <w:color w:val="000000"/>
                <w:sz w:val="24"/>
                <w:szCs w:val="24"/>
                <w:shd w:val="clear" w:color="auto" w:fill="FFFFFF"/>
              </w:rPr>
            </w:pPr>
            <w:r w:rsidRPr="002253AF">
              <w:rPr>
                <w:rFonts w:ascii="Times New Roman" w:hAnsi="Times New Roman"/>
                <w:sz w:val="24"/>
                <w:szCs w:val="24"/>
              </w:rPr>
              <w:lastRenderedPageBreak/>
              <w:t xml:space="preserve">правильность </w:t>
            </w:r>
            <w:r w:rsidRPr="002253AF">
              <w:rPr>
                <w:rFonts w:ascii="Times New Roman" w:hAnsi="Times New Roman"/>
                <w:color w:val="000000"/>
                <w:sz w:val="24"/>
                <w:szCs w:val="24"/>
                <w:shd w:val="clear" w:color="auto" w:fill="FFFFFF"/>
              </w:rPr>
              <w:t>контроля качества расконсервации, хранения и запуска в производство оборудования, арматуры, труб;</w:t>
            </w:r>
          </w:p>
          <w:p w14:paraId="15D2F9C8" w14:textId="77777777" w:rsidR="00EF34D0" w:rsidRPr="002253AF" w:rsidRDefault="00EF34D0">
            <w:pPr>
              <w:suppressAutoHyphens/>
              <w:spacing w:after="0" w:line="240" w:lineRule="auto"/>
              <w:contextualSpacing/>
              <w:jc w:val="both"/>
              <w:rPr>
                <w:rFonts w:ascii="Times New Roman" w:hAnsi="Times New Roman"/>
                <w:i/>
                <w:color w:val="FF0000"/>
                <w:sz w:val="24"/>
                <w:szCs w:val="24"/>
              </w:rPr>
            </w:pPr>
            <w:r w:rsidRPr="002253AF">
              <w:rPr>
                <w:rFonts w:ascii="Times New Roman" w:hAnsi="Times New Roman"/>
                <w:sz w:val="24"/>
                <w:szCs w:val="24"/>
              </w:rPr>
              <w:t>контроля качества наладки, регулировки в действии вспомогательных механизмов с обслуживающими трубопроводами, теплообменных аппаратов, несложных судовых устройств, палубных механизмов;</w:t>
            </w:r>
          </w:p>
        </w:tc>
        <w:tc>
          <w:tcPr>
            <w:tcW w:w="3347" w:type="dxa"/>
            <w:tcBorders>
              <w:top w:val="single" w:sz="4" w:space="0" w:color="auto"/>
              <w:left w:val="single" w:sz="4" w:space="0" w:color="auto"/>
              <w:bottom w:val="single" w:sz="4" w:space="0" w:color="auto"/>
              <w:right w:val="single" w:sz="4" w:space="0" w:color="auto"/>
            </w:tcBorders>
          </w:tcPr>
          <w:p w14:paraId="59C52780" w14:textId="77777777" w:rsidR="00EF34D0" w:rsidRPr="002253AF" w:rsidRDefault="00EF34D0">
            <w:pPr>
              <w:spacing w:after="0" w:line="240" w:lineRule="auto"/>
              <w:ind w:hanging="26"/>
              <w:contextualSpacing/>
              <w:jc w:val="both"/>
              <w:rPr>
                <w:rFonts w:ascii="Times New Roman" w:hAnsi="Times New Roman"/>
                <w:bCs/>
                <w:sz w:val="24"/>
                <w:szCs w:val="24"/>
              </w:rPr>
            </w:pPr>
            <w:r w:rsidRPr="002253AF">
              <w:rPr>
                <w:rFonts w:ascii="Times New Roman" w:hAnsi="Times New Roman"/>
                <w:bCs/>
                <w:sz w:val="24"/>
                <w:szCs w:val="24"/>
              </w:rPr>
              <w:t>проверка правильности выполнения</w:t>
            </w:r>
          </w:p>
          <w:p w14:paraId="7B893C07" w14:textId="77777777" w:rsidR="00EF34D0" w:rsidRPr="002253AF" w:rsidRDefault="00EF34D0">
            <w:pPr>
              <w:spacing w:after="0" w:line="240" w:lineRule="auto"/>
              <w:ind w:hanging="26"/>
              <w:contextualSpacing/>
              <w:jc w:val="both"/>
              <w:rPr>
                <w:rFonts w:ascii="Times New Roman" w:hAnsi="Times New Roman"/>
                <w:bCs/>
                <w:sz w:val="24"/>
                <w:szCs w:val="24"/>
              </w:rPr>
            </w:pPr>
            <w:r w:rsidRPr="002253AF">
              <w:rPr>
                <w:rFonts w:ascii="Times New Roman" w:hAnsi="Times New Roman"/>
                <w:bCs/>
                <w:sz w:val="24"/>
                <w:szCs w:val="24"/>
              </w:rPr>
              <w:t>практических работ;</w:t>
            </w:r>
          </w:p>
          <w:p w14:paraId="5AD0D346" w14:textId="77777777" w:rsidR="00EF34D0" w:rsidRPr="002253AF" w:rsidRDefault="00EF34D0">
            <w:pPr>
              <w:spacing w:after="0" w:line="240" w:lineRule="auto"/>
              <w:ind w:hanging="26"/>
              <w:contextualSpacing/>
              <w:jc w:val="both"/>
              <w:rPr>
                <w:rFonts w:ascii="Times New Roman" w:hAnsi="Times New Roman"/>
                <w:bCs/>
                <w:sz w:val="24"/>
                <w:szCs w:val="24"/>
              </w:rPr>
            </w:pPr>
            <w:r w:rsidRPr="002253AF">
              <w:rPr>
                <w:rFonts w:ascii="Times New Roman" w:hAnsi="Times New Roman"/>
                <w:bCs/>
                <w:sz w:val="24"/>
                <w:szCs w:val="24"/>
              </w:rPr>
              <w:t>экспертная оценка практических работ;</w:t>
            </w:r>
          </w:p>
          <w:p w14:paraId="184612A7" w14:textId="77777777" w:rsidR="00EF34D0" w:rsidRPr="002253AF" w:rsidRDefault="00EF34D0">
            <w:pPr>
              <w:spacing w:after="0" w:line="240" w:lineRule="auto"/>
              <w:ind w:hanging="26"/>
              <w:contextualSpacing/>
              <w:jc w:val="both"/>
              <w:rPr>
                <w:rFonts w:ascii="Times New Roman" w:hAnsi="Times New Roman"/>
                <w:bCs/>
                <w:sz w:val="24"/>
                <w:szCs w:val="24"/>
              </w:rPr>
            </w:pPr>
            <w:r w:rsidRPr="002253AF">
              <w:rPr>
                <w:rFonts w:ascii="Times New Roman" w:hAnsi="Times New Roman"/>
                <w:bCs/>
                <w:sz w:val="24"/>
                <w:szCs w:val="24"/>
              </w:rPr>
              <w:t xml:space="preserve">устный опрос; </w:t>
            </w:r>
          </w:p>
          <w:p w14:paraId="53464B90" w14:textId="77777777" w:rsidR="00EF34D0" w:rsidRPr="002253AF" w:rsidRDefault="00EF34D0">
            <w:pPr>
              <w:spacing w:after="0" w:line="240" w:lineRule="auto"/>
              <w:ind w:hanging="26"/>
              <w:contextualSpacing/>
              <w:jc w:val="both"/>
              <w:rPr>
                <w:rFonts w:ascii="Times New Roman" w:hAnsi="Times New Roman"/>
                <w:bCs/>
                <w:sz w:val="24"/>
                <w:szCs w:val="24"/>
              </w:rPr>
            </w:pPr>
            <w:r w:rsidRPr="002253AF">
              <w:rPr>
                <w:rFonts w:ascii="Times New Roman" w:hAnsi="Times New Roman"/>
                <w:bCs/>
                <w:sz w:val="24"/>
                <w:szCs w:val="24"/>
              </w:rPr>
              <w:t>экспертная оценка результатов, устных опросов;</w:t>
            </w:r>
          </w:p>
          <w:p w14:paraId="4ACDA44F" w14:textId="77777777" w:rsidR="00EF34D0" w:rsidRPr="002253AF" w:rsidRDefault="00EF34D0">
            <w:pPr>
              <w:spacing w:after="0" w:line="240" w:lineRule="auto"/>
              <w:ind w:hanging="26"/>
              <w:contextualSpacing/>
              <w:jc w:val="both"/>
              <w:rPr>
                <w:rFonts w:ascii="Times New Roman" w:hAnsi="Times New Roman"/>
                <w:bCs/>
                <w:sz w:val="24"/>
                <w:szCs w:val="24"/>
              </w:rPr>
            </w:pPr>
            <w:r w:rsidRPr="002253AF">
              <w:rPr>
                <w:rFonts w:ascii="Times New Roman" w:hAnsi="Times New Roman"/>
                <w:bCs/>
                <w:sz w:val="24"/>
                <w:szCs w:val="24"/>
              </w:rPr>
              <w:t xml:space="preserve">проверка самостоятельных работ; </w:t>
            </w:r>
          </w:p>
          <w:p w14:paraId="4E25521A" w14:textId="77777777" w:rsidR="00EF34D0" w:rsidRPr="002253AF" w:rsidRDefault="00EF34D0">
            <w:pPr>
              <w:spacing w:after="0" w:line="240" w:lineRule="auto"/>
              <w:ind w:hanging="26"/>
              <w:contextualSpacing/>
              <w:jc w:val="both"/>
              <w:rPr>
                <w:rFonts w:ascii="Times New Roman" w:hAnsi="Times New Roman"/>
                <w:bCs/>
                <w:color w:val="FF0000"/>
                <w:sz w:val="24"/>
                <w:szCs w:val="24"/>
              </w:rPr>
            </w:pPr>
            <w:r w:rsidRPr="002253AF">
              <w:rPr>
                <w:rFonts w:ascii="Times New Roman" w:hAnsi="Times New Roman"/>
                <w:bCs/>
                <w:sz w:val="24"/>
                <w:szCs w:val="24"/>
              </w:rPr>
              <w:t>контроль учебной и производственной   практик</w:t>
            </w:r>
            <w:r w:rsidRPr="002253AF">
              <w:rPr>
                <w:rFonts w:ascii="Times New Roman" w:hAnsi="Times New Roman"/>
                <w:bCs/>
                <w:color w:val="FF0000"/>
                <w:sz w:val="24"/>
                <w:szCs w:val="24"/>
              </w:rPr>
              <w:t>.</w:t>
            </w:r>
          </w:p>
          <w:p w14:paraId="08CB7C66" w14:textId="77777777" w:rsidR="00EF34D0" w:rsidRPr="002253AF" w:rsidRDefault="00EF34D0">
            <w:pPr>
              <w:spacing w:after="0" w:line="240" w:lineRule="auto"/>
              <w:ind w:hanging="26"/>
              <w:contextualSpacing/>
              <w:jc w:val="both"/>
              <w:rPr>
                <w:rFonts w:ascii="Times New Roman" w:hAnsi="Times New Roman"/>
                <w:bCs/>
                <w:color w:val="FF0000"/>
                <w:sz w:val="24"/>
                <w:szCs w:val="24"/>
              </w:rPr>
            </w:pPr>
          </w:p>
          <w:p w14:paraId="01701D71" w14:textId="77777777" w:rsidR="00EF34D0" w:rsidRPr="002253AF" w:rsidRDefault="00EF34D0">
            <w:pPr>
              <w:spacing w:after="0" w:line="240" w:lineRule="auto"/>
              <w:ind w:hanging="26"/>
              <w:contextualSpacing/>
              <w:jc w:val="both"/>
              <w:rPr>
                <w:rFonts w:ascii="Times New Roman" w:hAnsi="Times New Roman"/>
                <w:bCs/>
                <w:color w:val="FF0000"/>
                <w:sz w:val="24"/>
                <w:szCs w:val="24"/>
              </w:rPr>
            </w:pPr>
          </w:p>
        </w:tc>
      </w:tr>
      <w:tr w:rsidR="00EF34D0" w:rsidRPr="002253AF" w14:paraId="4D66286B" w14:textId="77777777" w:rsidTr="009C720F">
        <w:tc>
          <w:tcPr>
            <w:tcW w:w="2864" w:type="dxa"/>
            <w:tcBorders>
              <w:top w:val="single" w:sz="4" w:space="0" w:color="auto"/>
              <w:left w:val="single" w:sz="4" w:space="0" w:color="auto"/>
              <w:bottom w:val="single" w:sz="4" w:space="0" w:color="auto"/>
              <w:right w:val="single" w:sz="4" w:space="0" w:color="auto"/>
            </w:tcBorders>
            <w:hideMark/>
          </w:tcPr>
          <w:p w14:paraId="614D0F26" w14:textId="77777777" w:rsidR="00EF34D0" w:rsidRPr="0061648E" w:rsidRDefault="00EF34D0">
            <w:pPr>
              <w:suppressAutoHyphens/>
              <w:spacing w:after="0" w:line="240" w:lineRule="auto"/>
              <w:contextualSpacing/>
              <w:jc w:val="both"/>
              <w:rPr>
                <w:rFonts w:ascii="Times New Roman" w:hAnsi="Times New Roman"/>
                <w:bCs/>
                <w:sz w:val="24"/>
                <w:szCs w:val="24"/>
              </w:rPr>
            </w:pPr>
            <w:r w:rsidRPr="0061648E">
              <w:rPr>
                <w:rFonts w:ascii="Times New Roman" w:eastAsia="Calibri" w:hAnsi="Times New Roman"/>
                <w:bCs/>
                <w:sz w:val="24"/>
                <w:szCs w:val="24"/>
                <w:lang w:eastAsia="en-US"/>
              </w:rPr>
              <w:t xml:space="preserve">ПК 2.3 Осуществлять </w:t>
            </w:r>
            <w:r w:rsidRPr="0061648E">
              <w:rPr>
                <w:rFonts w:ascii="Times New Roman" w:hAnsi="Times New Roman"/>
                <w:bCs/>
                <w:sz w:val="24"/>
                <w:szCs w:val="24"/>
              </w:rPr>
              <w:t>контроль качества наладки и регулировки в действии вспомогательных механизмов машинно-котельных отделений, опреснительных установок, грузовых и судовых устройств, палубных механизмов, вспомогательных и утилизационных котлов с обслуживающими трубопроводами и системами.</w:t>
            </w:r>
          </w:p>
          <w:p w14:paraId="644B1A4A" w14:textId="77777777" w:rsidR="00EF34D0" w:rsidRPr="0061648E" w:rsidRDefault="00EF34D0">
            <w:pPr>
              <w:suppressAutoHyphens/>
              <w:spacing w:after="0" w:line="240" w:lineRule="auto"/>
              <w:contextualSpacing/>
              <w:jc w:val="both"/>
              <w:rPr>
                <w:rFonts w:ascii="Times New Roman" w:hAnsi="Times New Roman"/>
                <w:bCs/>
                <w:sz w:val="24"/>
                <w:szCs w:val="24"/>
                <w:lang w:eastAsia="en-US"/>
              </w:rPr>
            </w:pPr>
            <w:r w:rsidRPr="0061648E">
              <w:rPr>
                <w:rFonts w:ascii="Times New Roman" w:hAnsi="Times New Roman"/>
                <w:bCs/>
                <w:sz w:val="24"/>
                <w:szCs w:val="24"/>
                <w:lang w:eastAsia="en-US"/>
              </w:rPr>
              <w:t>ОК 01. Выбирать способы решения задач профессиональной деятельности применительно к различным контекстам.</w:t>
            </w:r>
          </w:p>
          <w:p w14:paraId="303C81E5" w14:textId="77777777" w:rsidR="00EF34D0" w:rsidRPr="0061648E" w:rsidRDefault="00EF34D0">
            <w:pPr>
              <w:suppressAutoHyphens/>
              <w:spacing w:after="0" w:line="240" w:lineRule="auto"/>
              <w:contextualSpacing/>
              <w:jc w:val="both"/>
              <w:rPr>
                <w:rFonts w:ascii="Times New Roman" w:hAnsi="Times New Roman"/>
                <w:bCs/>
                <w:sz w:val="24"/>
                <w:szCs w:val="24"/>
                <w:lang w:eastAsia="en-US"/>
              </w:rPr>
            </w:pPr>
            <w:r w:rsidRPr="0061648E">
              <w:rPr>
                <w:rFonts w:ascii="Times New Roman" w:hAnsi="Times New Roman"/>
                <w:bCs/>
                <w:sz w:val="24"/>
                <w:szCs w:val="24"/>
                <w:lang w:eastAsia="en-US"/>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1C4FEF15" w14:textId="77777777" w:rsidR="00EF34D0" w:rsidRPr="0061648E" w:rsidRDefault="00EF34D0">
            <w:pPr>
              <w:suppressAutoHyphens/>
              <w:spacing w:after="0" w:line="240" w:lineRule="auto"/>
              <w:contextualSpacing/>
              <w:jc w:val="both"/>
              <w:rPr>
                <w:rFonts w:ascii="Times New Roman" w:hAnsi="Times New Roman"/>
                <w:bCs/>
                <w:sz w:val="24"/>
                <w:szCs w:val="24"/>
                <w:lang w:eastAsia="en-US"/>
              </w:rPr>
            </w:pPr>
            <w:r w:rsidRPr="0061648E">
              <w:rPr>
                <w:rFonts w:ascii="Times New Roman" w:hAnsi="Times New Roman"/>
                <w:bCs/>
                <w:sz w:val="24"/>
                <w:szCs w:val="24"/>
                <w:lang w:eastAsia="en-US"/>
              </w:rPr>
              <w:lastRenderedPageBreak/>
              <w:t>ОК 04. Эффективно взаимодействовать и работать в коллективе и команде.</w:t>
            </w:r>
          </w:p>
          <w:p w14:paraId="4193B7A5" w14:textId="77777777" w:rsidR="00EF34D0" w:rsidRPr="0061648E" w:rsidRDefault="00EF34D0">
            <w:pPr>
              <w:suppressAutoHyphens/>
              <w:spacing w:after="0" w:line="240" w:lineRule="auto"/>
              <w:contextualSpacing/>
              <w:jc w:val="both"/>
              <w:rPr>
                <w:rFonts w:ascii="Times New Roman" w:hAnsi="Times New Roman"/>
                <w:bCs/>
                <w:sz w:val="24"/>
                <w:szCs w:val="24"/>
                <w:lang w:eastAsia="en-US"/>
              </w:rPr>
            </w:pPr>
            <w:r w:rsidRPr="0061648E">
              <w:rPr>
                <w:rFonts w:ascii="Times New Roman" w:hAnsi="Times New Roman"/>
                <w:bCs/>
                <w:sz w:val="24"/>
                <w:szCs w:val="24"/>
                <w:lang w:eastAsia="en-US"/>
              </w:rPr>
              <w:t xml:space="preserve">ОК 05. </w:t>
            </w:r>
            <w:r w:rsidRPr="0061648E">
              <w:rPr>
                <w:rFonts w:ascii="Times New Roman" w:hAnsi="Times New Roman"/>
                <w:bCs/>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5AF90590" w14:textId="77777777" w:rsidR="00EF34D0" w:rsidRPr="0061648E" w:rsidRDefault="00EF34D0">
            <w:pPr>
              <w:suppressAutoHyphens/>
              <w:spacing w:after="0" w:line="240" w:lineRule="auto"/>
              <w:contextualSpacing/>
              <w:jc w:val="both"/>
              <w:rPr>
                <w:rFonts w:ascii="Times New Roman" w:hAnsi="Times New Roman"/>
                <w:bCs/>
                <w:sz w:val="24"/>
                <w:szCs w:val="24"/>
              </w:rPr>
            </w:pPr>
            <w:r w:rsidRPr="0061648E">
              <w:rPr>
                <w:rFonts w:ascii="Times New Roman" w:hAnsi="Times New Roman"/>
                <w:bCs/>
                <w:sz w:val="24"/>
                <w:szCs w:val="24"/>
                <w:lang w:eastAsia="en-US"/>
              </w:rPr>
              <w:t>ОК 07.</w:t>
            </w:r>
            <w:r w:rsidR="00C001C5" w:rsidRPr="0061648E">
              <w:rPr>
                <w:rFonts w:ascii="Times New Roman" w:hAnsi="Times New Roman"/>
                <w:bCs/>
                <w:sz w:val="24"/>
                <w:szCs w:val="24"/>
                <w:lang w:eastAsia="en-US"/>
              </w:rPr>
              <w:t xml:space="preserve"> </w:t>
            </w:r>
            <w:r w:rsidRPr="0061648E">
              <w:rPr>
                <w:rFonts w:ascii="Times New Roman" w:hAnsi="Times New Roman"/>
                <w:bCs/>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1E57503D" w14:textId="77777777" w:rsidR="00EF34D0" w:rsidRPr="0061648E" w:rsidRDefault="00EF34D0">
            <w:pPr>
              <w:suppressAutoHyphens/>
              <w:spacing w:after="0" w:line="240" w:lineRule="auto"/>
              <w:contextualSpacing/>
              <w:jc w:val="both"/>
              <w:rPr>
                <w:rFonts w:ascii="Times New Roman" w:hAnsi="Times New Roman"/>
                <w:bCs/>
                <w:color w:val="FF0000"/>
                <w:sz w:val="24"/>
                <w:szCs w:val="24"/>
              </w:rPr>
            </w:pPr>
            <w:r w:rsidRPr="0061648E">
              <w:rPr>
                <w:rFonts w:ascii="Times New Roman" w:hAnsi="Times New Roman"/>
                <w:bCs/>
                <w:sz w:val="24"/>
                <w:szCs w:val="24"/>
                <w:lang w:eastAsia="en-US"/>
              </w:rPr>
              <w:t>ОК 09. Пользоваться профессиональной документацией на государственном и иностранном языках</w:t>
            </w:r>
          </w:p>
        </w:tc>
        <w:tc>
          <w:tcPr>
            <w:tcW w:w="2976" w:type="dxa"/>
            <w:tcBorders>
              <w:top w:val="single" w:sz="4" w:space="0" w:color="auto"/>
              <w:left w:val="single" w:sz="4" w:space="0" w:color="auto"/>
              <w:bottom w:val="single" w:sz="4" w:space="0" w:color="auto"/>
              <w:right w:val="single" w:sz="4" w:space="0" w:color="auto"/>
            </w:tcBorders>
            <w:hideMark/>
          </w:tcPr>
          <w:p w14:paraId="16ADEF5B" w14:textId="77777777" w:rsidR="00EF34D0" w:rsidRPr="002253AF" w:rsidRDefault="00EF34D0">
            <w:pPr>
              <w:spacing w:after="0" w:line="240" w:lineRule="auto"/>
              <w:contextualSpacing/>
              <w:jc w:val="both"/>
              <w:rPr>
                <w:rFonts w:ascii="Times New Roman" w:hAnsi="Times New Roman"/>
                <w:sz w:val="24"/>
                <w:szCs w:val="24"/>
              </w:rPr>
            </w:pPr>
            <w:r w:rsidRPr="002253AF">
              <w:rPr>
                <w:rFonts w:ascii="Times New Roman" w:hAnsi="Times New Roman"/>
                <w:sz w:val="24"/>
                <w:szCs w:val="24"/>
              </w:rPr>
              <w:lastRenderedPageBreak/>
              <w:t>Правильность</w:t>
            </w:r>
          </w:p>
          <w:p w14:paraId="29C43C91" w14:textId="77777777" w:rsidR="00EF34D0" w:rsidRPr="002253AF" w:rsidRDefault="00EF34D0">
            <w:pPr>
              <w:spacing w:after="0" w:line="240" w:lineRule="auto"/>
              <w:ind w:firstLine="31"/>
              <w:jc w:val="both"/>
              <w:rPr>
                <w:rFonts w:ascii="Times New Roman" w:hAnsi="Times New Roman"/>
                <w:sz w:val="24"/>
                <w:szCs w:val="24"/>
              </w:rPr>
            </w:pPr>
            <w:r w:rsidRPr="002253AF">
              <w:rPr>
                <w:rFonts w:ascii="Times New Roman" w:hAnsi="Times New Roman"/>
                <w:sz w:val="24"/>
                <w:szCs w:val="24"/>
              </w:rPr>
              <w:t>технологические процессы пригонки, испытаний, монтажа труб с любыми типами соединений;</w:t>
            </w:r>
          </w:p>
          <w:p w14:paraId="68545D97" w14:textId="77777777" w:rsidR="00EF34D0" w:rsidRPr="002253AF" w:rsidRDefault="00EF34D0">
            <w:pPr>
              <w:spacing w:after="0" w:line="240" w:lineRule="auto"/>
              <w:contextualSpacing/>
              <w:jc w:val="both"/>
              <w:rPr>
                <w:rFonts w:ascii="Times New Roman" w:hAnsi="Times New Roman"/>
                <w:color w:val="FF0000"/>
                <w:sz w:val="24"/>
                <w:szCs w:val="24"/>
              </w:rPr>
            </w:pPr>
            <w:r w:rsidRPr="002253AF">
              <w:rPr>
                <w:rFonts w:ascii="Times New Roman" w:hAnsi="Times New Roman"/>
                <w:sz w:val="24"/>
                <w:szCs w:val="24"/>
              </w:rPr>
              <w:t xml:space="preserve"> </w:t>
            </w:r>
            <w:r w:rsidRPr="002253AF">
              <w:rPr>
                <w:rFonts w:ascii="Times New Roman" w:hAnsi="Times New Roman"/>
                <w:color w:val="000000"/>
                <w:sz w:val="24"/>
                <w:szCs w:val="24"/>
                <w:shd w:val="clear" w:color="auto" w:fill="FFFFFF"/>
              </w:rPr>
              <w:t>контроля качества гидравлического испытания арматуры, труб, трубопроводов, теплообменных аппаратов, оборудования в цехе давлением до 1,5 МПа (до 15 кгс/кв. см);</w:t>
            </w:r>
          </w:p>
        </w:tc>
        <w:tc>
          <w:tcPr>
            <w:tcW w:w="3347" w:type="dxa"/>
            <w:tcBorders>
              <w:top w:val="single" w:sz="4" w:space="0" w:color="auto"/>
              <w:left w:val="single" w:sz="4" w:space="0" w:color="auto"/>
              <w:bottom w:val="single" w:sz="4" w:space="0" w:color="auto"/>
              <w:right w:val="single" w:sz="4" w:space="0" w:color="auto"/>
            </w:tcBorders>
          </w:tcPr>
          <w:p w14:paraId="07975EAC" w14:textId="77777777" w:rsidR="00EF34D0" w:rsidRPr="002253AF" w:rsidRDefault="00EF34D0">
            <w:pPr>
              <w:spacing w:after="0" w:line="240" w:lineRule="auto"/>
              <w:ind w:hanging="26"/>
              <w:contextualSpacing/>
              <w:jc w:val="both"/>
              <w:rPr>
                <w:rFonts w:ascii="Times New Roman" w:hAnsi="Times New Roman"/>
                <w:bCs/>
                <w:sz w:val="24"/>
                <w:szCs w:val="24"/>
              </w:rPr>
            </w:pPr>
            <w:r w:rsidRPr="002253AF">
              <w:rPr>
                <w:rFonts w:ascii="Times New Roman" w:hAnsi="Times New Roman"/>
                <w:bCs/>
                <w:sz w:val="24"/>
                <w:szCs w:val="24"/>
              </w:rPr>
              <w:t>проверка правильности выполнения</w:t>
            </w:r>
          </w:p>
          <w:p w14:paraId="5517A6C7" w14:textId="77777777" w:rsidR="00EF34D0" w:rsidRPr="002253AF" w:rsidRDefault="00EF34D0">
            <w:pPr>
              <w:spacing w:after="0" w:line="240" w:lineRule="auto"/>
              <w:ind w:hanging="26"/>
              <w:contextualSpacing/>
              <w:jc w:val="both"/>
              <w:rPr>
                <w:rFonts w:ascii="Times New Roman" w:hAnsi="Times New Roman"/>
                <w:bCs/>
                <w:sz w:val="24"/>
                <w:szCs w:val="24"/>
              </w:rPr>
            </w:pPr>
            <w:r w:rsidRPr="002253AF">
              <w:rPr>
                <w:rFonts w:ascii="Times New Roman" w:hAnsi="Times New Roman"/>
                <w:bCs/>
                <w:sz w:val="24"/>
                <w:szCs w:val="24"/>
              </w:rPr>
              <w:t>практических работ;</w:t>
            </w:r>
          </w:p>
          <w:p w14:paraId="07660646" w14:textId="77777777" w:rsidR="00EF34D0" w:rsidRPr="002253AF" w:rsidRDefault="00EF34D0">
            <w:pPr>
              <w:spacing w:after="0" w:line="240" w:lineRule="auto"/>
              <w:ind w:hanging="26"/>
              <w:contextualSpacing/>
              <w:jc w:val="both"/>
              <w:rPr>
                <w:rFonts w:ascii="Times New Roman" w:hAnsi="Times New Roman"/>
                <w:bCs/>
                <w:sz w:val="24"/>
                <w:szCs w:val="24"/>
              </w:rPr>
            </w:pPr>
            <w:r w:rsidRPr="002253AF">
              <w:rPr>
                <w:rFonts w:ascii="Times New Roman" w:hAnsi="Times New Roman"/>
                <w:bCs/>
                <w:sz w:val="24"/>
                <w:szCs w:val="24"/>
              </w:rPr>
              <w:t>экспертная оценка практических работ;</w:t>
            </w:r>
          </w:p>
          <w:p w14:paraId="700B6712" w14:textId="77777777" w:rsidR="00EF34D0" w:rsidRPr="002253AF" w:rsidRDefault="00EF34D0">
            <w:pPr>
              <w:spacing w:after="0" w:line="240" w:lineRule="auto"/>
              <w:ind w:hanging="26"/>
              <w:contextualSpacing/>
              <w:jc w:val="both"/>
              <w:rPr>
                <w:rFonts w:ascii="Times New Roman" w:hAnsi="Times New Roman"/>
                <w:bCs/>
                <w:sz w:val="24"/>
                <w:szCs w:val="24"/>
              </w:rPr>
            </w:pPr>
            <w:r w:rsidRPr="002253AF">
              <w:rPr>
                <w:rFonts w:ascii="Times New Roman" w:hAnsi="Times New Roman"/>
                <w:bCs/>
                <w:sz w:val="24"/>
                <w:szCs w:val="24"/>
              </w:rPr>
              <w:t xml:space="preserve">устный опрос; </w:t>
            </w:r>
          </w:p>
          <w:p w14:paraId="007E0DDC" w14:textId="77777777" w:rsidR="00EF34D0" w:rsidRPr="002253AF" w:rsidRDefault="00EF34D0">
            <w:pPr>
              <w:spacing w:after="0" w:line="240" w:lineRule="auto"/>
              <w:ind w:hanging="26"/>
              <w:contextualSpacing/>
              <w:jc w:val="both"/>
              <w:rPr>
                <w:rFonts w:ascii="Times New Roman" w:hAnsi="Times New Roman"/>
                <w:bCs/>
                <w:sz w:val="24"/>
                <w:szCs w:val="24"/>
              </w:rPr>
            </w:pPr>
            <w:r w:rsidRPr="002253AF">
              <w:rPr>
                <w:rFonts w:ascii="Times New Roman" w:hAnsi="Times New Roman"/>
                <w:bCs/>
                <w:sz w:val="24"/>
                <w:szCs w:val="24"/>
              </w:rPr>
              <w:t>экспертная оценка результатов, устных опросов;</w:t>
            </w:r>
          </w:p>
          <w:p w14:paraId="7EE66F2F" w14:textId="77777777" w:rsidR="00EF34D0" w:rsidRPr="002253AF" w:rsidRDefault="00EF34D0">
            <w:pPr>
              <w:spacing w:after="0" w:line="240" w:lineRule="auto"/>
              <w:ind w:hanging="26"/>
              <w:contextualSpacing/>
              <w:jc w:val="both"/>
              <w:rPr>
                <w:rFonts w:ascii="Times New Roman" w:hAnsi="Times New Roman"/>
                <w:bCs/>
                <w:sz w:val="24"/>
                <w:szCs w:val="24"/>
              </w:rPr>
            </w:pPr>
            <w:r w:rsidRPr="002253AF">
              <w:rPr>
                <w:rFonts w:ascii="Times New Roman" w:hAnsi="Times New Roman"/>
                <w:bCs/>
                <w:sz w:val="24"/>
                <w:szCs w:val="24"/>
              </w:rPr>
              <w:t xml:space="preserve">проверка самостоятельных работ; </w:t>
            </w:r>
          </w:p>
          <w:p w14:paraId="69445C1A" w14:textId="77777777" w:rsidR="00EF34D0" w:rsidRPr="002253AF" w:rsidRDefault="00EF34D0">
            <w:pPr>
              <w:spacing w:after="0" w:line="240" w:lineRule="auto"/>
              <w:ind w:hanging="26"/>
              <w:contextualSpacing/>
              <w:jc w:val="both"/>
              <w:rPr>
                <w:rFonts w:ascii="Times New Roman" w:hAnsi="Times New Roman"/>
                <w:bCs/>
                <w:sz w:val="24"/>
                <w:szCs w:val="24"/>
              </w:rPr>
            </w:pPr>
            <w:r w:rsidRPr="002253AF">
              <w:rPr>
                <w:rFonts w:ascii="Times New Roman" w:hAnsi="Times New Roman"/>
                <w:bCs/>
                <w:sz w:val="24"/>
                <w:szCs w:val="24"/>
              </w:rPr>
              <w:t>контроль учебной и производственной   практик.</w:t>
            </w:r>
          </w:p>
          <w:p w14:paraId="7E8E4AC0" w14:textId="77777777" w:rsidR="00EF34D0" w:rsidRPr="002253AF" w:rsidRDefault="00EF34D0">
            <w:pPr>
              <w:spacing w:after="0" w:line="240" w:lineRule="auto"/>
              <w:ind w:hanging="26"/>
              <w:contextualSpacing/>
              <w:jc w:val="both"/>
              <w:rPr>
                <w:rFonts w:ascii="Times New Roman" w:hAnsi="Times New Roman"/>
                <w:bCs/>
                <w:sz w:val="24"/>
                <w:szCs w:val="24"/>
              </w:rPr>
            </w:pPr>
          </w:p>
          <w:p w14:paraId="33D6AAE0" w14:textId="77777777" w:rsidR="00EF34D0" w:rsidRPr="002253AF" w:rsidRDefault="00EF34D0">
            <w:pPr>
              <w:spacing w:after="0" w:line="240" w:lineRule="auto"/>
              <w:ind w:hanging="26"/>
              <w:contextualSpacing/>
              <w:jc w:val="both"/>
              <w:rPr>
                <w:rFonts w:ascii="Times New Roman" w:hAnsi="Times New Roman"/>
                <w:bCs/>
                <w:color w:val="FF0000"/>
                <w:sz w:val="24"/>
                <w:szCs w:val="24"/>
              </w:rPr>
            </w:pPr>
          </w:p>
        </w:tc>
      </w:tr>
    </w:tbl>
    <w:p w14:paraId="632970ED" w14:textId="77777777" w:rsidR="00EF34D0" w:rsidRPr="002253AF" w:rsidRDefault="00EF34D0" w:rsidP="00EF34D0">
      <w:pPr>
        <w:rPr>
          <w:rFonts w:ascii="Times New Roman" w:hAnsi="Times New Roman"/>
          <w:sz w:val="28"/>
          <w:szCs w:val="28"/>
        </w:rPr>
      </w:pPr>
    </w:p>
    <w:p w14:paraId="47DE2F0E" w14:textId="77777777" w:rsidR="00EF34D0" w:rsidRPr="002253AF" w:rsidRDefault="00EF34D0" w:rsidP="00EF34D0">
      <w:pPr>
        <w:rPr>
          <w:rFonts w:ascii="Times New Roman" w:hAnsi="Times New Roman"/>
          <w:sz w:val="28"/>
          <w:szCs w:val="28"/>
        </w:rPr>
      </w:pPr>
    </w:p>
    <w:p w14:paraId="31C008B3" w14:textId="77777777" w:rsidR="00EF34D0" w:rsidRPr="002253AF" w:rsidRDefault="00EF34D0" w:rsidP="00EF34D0">
      <w:pPr>
        <w:rPr>
          <w:rFonts w:ascii="Times New Roman" w:hAnsi="Times New Roman"/>
          <w:sz w:val="28"/>
          <w:szCs w:val="28"/>
        </w:rPr>
      </w:pPr>
    </w:p>
    <w:p w14:paraId="2F1A81FC" w14:textId="77777777" w:rsidR="00EF34D0" w:rsidRPr="002253AF" w:rsidRDefault="00EF34D0" w:rsidP="00EF34D0">
      <w:pPr>
        <w:rPr>
          <w:rFonts w:ascii="Times New Roman" w:hAnsi="Times New Roman"/>
          <w:sz w:val="28"/>
          <w:szCs w:val="28"/>
        </w:rPr>
      </w:pPr>
    </w:p>
    <w:p w14:paraId="26F97AEA" w14:textId="77777777" w:rsidR="00EF34D0" w:rsidRPr="002253AF" w:rsidRDefault="00EF34D0" w:rsidP="00EF34D0">
      <w:pPr>
        <w:rPr>
          <w:rFonts w:ascii="Times New Roman" w:hAnsi="Times New Roman"/>
          <w:sz w:val="28"/>
          <w:szCs w:val="28"/>
        </w:rPr>
      </w:pPr>
    </w:p>
    <w:p w14:paraId="4BED18BB" w14:textId="77777777" w:rsidR="00EF34D0" w:rsidRPr="002253AF" w:rsidRDefault="00EF34D0" w:rsidP="00EF34D0">
      <w:pPr>
        <w:rPr>
          <w:rFonts w:ascii="Times New Roman" w:hAnsi="Times New Roman"/>
          <w:sz w:val="28"/>
          <w:szCs w:val="28"/>
        </w:rPr>
      </w:pPr>
    </w:p>
    <w:p w14:paraId="61DAA0D6" w14:textId="77777777" w:rsidR="00EF34D0" w:rsidRPr="002253AF" w:rsidRDefault="00EF34D0" w:rsidP="00EF34D0">
      <w:pPr>
        <w:rPr>
          <w:rFonts w:ascii="Times New Roman" w:hAnsi="Times New Roman"/>
          <w:sz w:val="28"/>
          <w:szCs w:val="28"/>
        </w:rPr>
      </w:pPr>
    </w:p>
    <w:p w14:paraId="1B5928F5" w14:textId="77777777" w:rsidR="00EF34D0" w:rsidRPr="002253AF" w:rsidRDefault="00EF34D0" w:rsidP="00EF34D0">
      <w:pPr>
        <w:rPr>
          <w:rFonts w:ascii="Times New Roman" w:hAnsi="Times New Roman"/>
          <w:sz w:val="28"/>
          <w:szCs w:val="28"/>
        </w:rPr>
      </w:pPr>
    </w:p>
    <w:p w14:paraId="4684F21B" w14:textId="77777777" w:rsidR="00EF34D0" w:rsidRPr="002253AF" w:rsidRDefault="00EF34D0" w:rsidP="00EF34D0">
      <w:pPr>
        <w:rPr>
          <w:rFonts w:ascii="Times New Roman" w:hAnsi="Times New Roman"/>
          <w:sz w:val="28"/>
          <w:szCs w:val="28"/>
        </w:rPr>
      </w:pPr>
    </w:p>
    <w:p w14:paraId="7548CB00" w14:textId="77777777" w:rsidR="00EF34D0" w:rsidRPr="002253AF" w:rsidRDefault="00EF34D0" w:rsidP="00EF34D0">
      <w:pPr>
        <w:rPr>
          <w:rFonts w:ascii="Times New Roman" w:hAnsi="Times New Roman"/>
          <w:sz w:val="28"/>
          <w:szCs w:val="28"/>
        </w:rPr>
      </w:pPr>
    </w:p>
    <w:p w14:paraId="04A0AD00" w14:textId="77777777" w:rsidR="00EF34D0" w:rsidRPr="002253AF" w:rsidRDefault="00EF34D0" w:rsidP="00EF34D0">
      <w:pPr>
        <w:rPr>
          <w:rFonts w:ascii="Times New Roman" w:hAnsi="Times New Roman"/>
          <w:sz w:val="28"/>
          <w:szCs w:val="28"/>
        </w:rPr>
      </w:pPr>
    </w:p>
    <w:p w14:paraId="5BDB61E0" w14:textId="77777777" w:rsidR="00EF34D0" w:rsidRPr="002253AF" w:rsidRDefault="00EF34D0" w:rsidP="00EF34D0">
      <w:pPr>
        <w:pStyle w:val="afffffc"/>
        <w:spacing w:after="0" w:line="360" w:lineRule="auto"/>
        <w:contextualSpacing/>
        <w:jc w:val="right"/>
        <w:rPr>
          <w:rFonts w:ascii="Times New Roman" w:hAnsi="Times New Roman"/>
          <w:b/>
          <w:bCs/>
        </w:rPr>
      </w:pPr>
      <w:bookmarkStart w:id="51" w:name="_Toc150762095"/>
      <w:r w:rsidRPr="002253AF">
        <w:rPr>
          <w:rFonts w:ascii="Times New Roman" w:hAnsi="Times New Roman"/>
          <w:b/>
          <w:bCs/>
        </w:rPr>
        <w:lastRenderedPageBreak/>
        <w:t>Приложение 1.3</w:t>
      </w:r>
      <w:bookmarkEnd w:id="51"/>
    </w:p>
    <w:p w14:paraId="0A46AA04" w14:textId="48A7381A" w:rsidR="00EF34D0" w:rsidRPr="002253AF" w:rsidRDefault="00EF34D0" w:rsidP="00EF34D0">
      <w:pPr>
        <w:spacing w:after="0" w:line="360" w:lineRule="auto"/>
        <w:contextualSpacing/>
        <w:jc w:val="right"/>
        <w:rPr>
          <w:rFonts w:ascii="Times New Roman" w:hAnsi="Times New Roman"/>
          <w:b/>
          <w:sz w:val="24"/>
          <w:szCs w:val="24"/>
        </w:rPr>
      </w:pPr>
      <w:r w:rsidRPr="002253AF">
        <w:rPr>
          <w:rFonts w:ascii="Times New Roman" w:hAnsi="Times New Roman"/>
          <w:b/>
          <w:bCs/>
          <w:sz w:val="24"/>
          <w:szCs w:val="24"/>
        </w:rPr>
        <w:t xml:space="preserve">к </w:t>
      </w:r>
      <w:r w:rsidR="003E603A">
        <w:rPr>
          <w:rFonts w:ascii="Times New Roman" w:hAnsi="Times New Roman"/>
          <w:b/>
          <w:bCs/>
          <w:sz w:val="24"/>
          <w:szCs w:val="24"/>
        </w:rPr>
        <w:t>ПОП</w:t>
      </w:r>
      <w:r w:rsidRPr="002253AF">
        <w:rPr>
          <w:rFonts w:ascii="Times New Roman" w:hAnsi="Times New Roman"/>
          <w:b/>
          <w:bCs/>
          <w:sz w:val="24"/>
          <w:szCs w:val="24"/>
        </w:rPr>
        <w:t xml:space="preserve"> по </w:t>
      </w:r>
      <w:r w:rsidRPr="002253AF">
        <w:rPr>
          <w:rFonts w:ascii="Times New Roman" w:hAnsi="Times New Roman"/>
          <w:b/>
          <w:sz w:val="24"/>
          <w:szCs w:val="24"/>
        </w:rPr>
        <w:t>профессии</w:t>
      </w:r>
    </w:p>
    <w:p w14:paraId="53F5148C" w14:textId="77777777" w:rsidR="00EF34D0" w:rsidRPr="002253AF" w:rsidRDefault="00EF34D0" w:rsidP="00EF34D0">
      <w:pPr>
        <w:spacing w:after="0" w:line="360" w:lineRule="auto"/>
        <w:contextualSpacing/>
        <w:jc w:val="right"/>
        <w:rPr>
          <w:rFonts w:ascii="Times New Roman" w:hAnsi="Times New Roman"/>
          <w:b/>
          <w:sz w:val="24"/>
          <w:szCs w:val="24"/>
        </w:rPr>
      </w:pPr>
      <w:r w:rsidRPr="002253AF">
        <w:rPr>
          <w:rFonts w:ascii="Times New Roman" w:hAnsi="Times New Roman"/>
          <w:b/>
          <w:sz w:val="24"/>
          <w:szCs w:val="24"/>
        </w:rPr>
        <w:t>26.01.03 Слесарь-монтажник судовой</w:t>
      </w:r>
    </w:p>
    <w:p w14:paraId="7C22286E" w14:textId="77777777" w:rsidR="00EF34D0" w:rsidRPr="002253AF" w:rsidRDefault="00EF34D0" w:rsidP="00EF34D0">
      <w:pPr>
        <w:spacing w:after="0" w:line="240" w:lineRule="auto"/>
        <w:contextualSpacing/>
        <w:jc w:val="center"/>
        <w:rPr>
          <w:rFonts w:ascii="Times New Roman" w:hAnsi="Times New Roman"/>
          <w:b/>
          <w:i/>
          <w:sz w:val="24"/>
          <w:szCs w:val="24"/>
        </w:rPr>
      </w:pPr>
    </w:p>
    <w:p w14:paraId="4576018A" w14:textId="77777777" w:rsidR="00EF34D0" w:rsidRPr="002253AF" w:rsidRDefault="00EF34D0" w:rsidP="00EF34D0">
      <w:pPr>
        <w:jc w:val="center"/>
        <w:rPr>
          <w:rFonts w:ascii="Times New Roman" w:hAnsi="Times New Roman"/>
          <w:b/>
          <w:i/>
          <w:sz w:val="24"/>
          <w:szCs w:val="24"/>
        </w:rPr>
      </w:pPr>
    </w:p>
    <w:p w14:paraId="5B25F574" w14:textId="77777777" w:rsidR="00EF34D0" w:rsidRPr="002253AF" w:rsidRDefault="00EF34D0" w:rsidP="00EF34D0">
      <w:pPr>
        <w:jc w:val="center"/>
        <w:rPr>
          <w:rFonts w:ascii="Times New Roman" w:hAnsi="Times New Roman"/>
          <w:b/>
          <w:i/>
          <w:sz w:val="24"/>
          <w:szCs w:val="24"/>
        </w:rPr>
      </w:pPr>
    </w:p>
    <w:p w14:paraId="5A4659AD" w14:textId="77777777" w:rsidR="00EF34D0" w:rsidRPr="002253AF" w:rsidRDefault="00EF34D0" w:rsidP="00EF34D0">
      <w:pPr>
        <w:jc w:val="center"/>
        <w:rPr>
          <w:rFonts w:ascii="Times New Roman" w:hAnsi="Times New Roman"/>
          <w:b/>
          <w:i/>
          <w:sz w:val="24"/>
          <w:szCs w:val="24"/>
        </w:rPr>
      </w:pPr>
    </w:p>
    <w:p w14:paraId="57EB2953" w14:textId="77777777" w:rsidR="00EF34D0" w:rsidRPr="002253AF" w:rsidRDefault="00EF34D0" w:rsidP="00EF34D0">
      <w:pPr>
        <w:jc w:val="center"/>
        <w:rPr>
          <w:rFonts w:ascii="Times New Roman" w:hAnsi="Times New Roman"/>
          <w:b/>
          <w:i/>
          <w:sz w:val="24"/>
          <w:szCs w:val="24"/>
        </w:rPr>
      </w:pPr>
    </w:p>
    <w:p w14:paraId="739D2912" w14:textId="77777777" w:rsidR="00EF34D0" w:rsidRPr="002253AF" w:rsidRDefault="00EF34D0" w:rsidP="00EF34D0">
      <w:pPr>
        <w:jc w:val="center"/>
        <w:rPr>
          <w:rFonts w:ascii="Times New Roman" w:hAnsi="Times New Roman"/>
          <w:b/>
          <w:i/>
          <w:sz w:val="24"/>
          <w:szCs w:val="24"/>
        </w:rPr>
      </w:pPr>
    </w:p>
    <w:p w14:paraId="6F3D8229" w14:textId="77777777" w:rsidR="00EF34D0" w:rsidRPr="002253AF" w:rsidRDefault="00EF34D0" w:rsidP="00EF34D0">
      <w:pPr>
        <w:jc w:val="center"/>
        <w:rPr>
          <w:rFonts w:ascii="Times New Roman" w:hAnsi="Times New Roman"/>
          <w:b/>
          <w:i/>
          <w:sz w:val="24"/>
          <w:szCs w:val="24"/>
        </w:rPr>
      </w:pPr>
    </w:p>
    <w:p w14:paraId="25B74B05" w14:textId="2FD7F50D" w:rsidR="00EF34D0" w:rsidRPr="00FC4329" w:rsidRDefault="00EF34D0" w:rsidP="00B83CD6">
      <w:pPr>
        <w:pStyle w:val="afffffc"/>
        <w:spacing w:after="0" w:line="360" w:lineRule="auto"/>
        <w:contextualSpacing/>
        <w:rPr>
          <w:rFonts w:ascii="Times New Roman" w:hAnsi="Times New Roman"/>
          <w:b/>
          <w:bCs/>
          <w:i/>
        </w:rPr>
      </w:pPr>
      <w:bookmarkStart w:id="52" w:name="_Toc150762096"/>
      <w:r w:rsidRPr="00B83CD6">
        <w:rPr>
          <w:rFonts w:ascii="Times New Roman" w:hAnsi="Times New Roman"/>
          <w:b/>
          <w:bCs/>
        </w:rPr>
        <w:t>ПРИМЕРНАЯ РАБОЧАЯ ПРОГРАММА ПРОФЕССИОНАЛЬНОГО МОДУЛЯ</w:t>
      </w:r>
      <w:r w:rsidR="00B83CD6" w:rsidRPr="00B83CD6">
        <w:rPr>
          <w:rFonts w:ascii="Times New Roman" w:hAnsi="Times New Roman"/>
          <w:b/>
          <w:bCs/>
        </w:rPr>
        <w:t xml:space="preserve"> </w:t>
      </w:r>
      <w:r w:rsidR="00B83CD6" w:rsidRPr="00B83CD6">
        <w:rPr>
          <w:rFonts w:ascii="Times New Roman" w:hAnsi="Times New Roman"/>
          <w:b/>
          <w:bCs/>
        </w:rPr>
        <w:br/>
      </w:r>
      <w:r w:rsidR="006B65B1" w:rsidRPr="006B65B1">
        <w:rPr>
          <w:rFonts w:ascii="Times New Roman" w:hAnsi="Times New Roman"/>
          <w:b/>
          <w:bCs/>
          <w:iCs/>
        </w:rPr>
        <w:t>ПМ 03 «ИЗГОТОВЛЕНИЕ, РЕМОНТ, МОНТАЖ И ДЕМОНТАЖ</w:t>
      </w:r>
      <w:r w:rsidR="006B65B1" w:rsidRPr="006B65B1">
        <w:rPr>
          <w:rFonts w:ascii="Times New Roman" w:hAnsi="Times New Roman"/>
          <w:b/>
          <w:iCs/>
        </w:rPr>
        <w:t xml:space="preserve"> </w:t>
      </w:r>
      <w:r w:rsidR="006B65B1" w:rsidRPr="006B65B1">
        <w:rPr>
          <w:rFonts w:ascii="Times New Roman" w:hAnsi="Times New Roman"/>
          <w:b/>
          <w:iCs/>
        </w:rPr>
        <w:br/>
      </w:r>
      <w:r w:rsidR="006B65B1" w:rsidRPr="006B65B1">
        <w:rPr>
          <w:rFonts w:ascii="Times New Roman" w:hAnsi="Times New Roman"/>
          <w:b/>
          <w:bCs/>
          <w:iCs/>
        </w:rPr>
        <w:t>СУДОВЫХ ТРУБОПРОВОДОВ»</w:t>
      </w:r>
      <w:bookmarkEnd w:id="52"/>
    </w:p>
    <w:p w14:paraId="03C5B67E" w14:textId="77777777" w:rsidR="00EF34D0" w:rsidRPr="002253AF" w:rsidRDefault="00EF34D0" w:rsidP="00EF34D0">
      <w:pPr>
        <w:jc w:val="center"/>
        <w:rPr>
          <w:rFonts w:ascii="Times New Roman" w:hAnsi="Times New Roman"/>
          <w:b/>
          <w:i/>
          <w:sz w:val="24"/>
          <w:szCs w:val="24"/>
        </w:rPr>
      </w:pPr>
    </w:p>
    <w:p w14:paraId="52F6B1AD" w14:textId="77777777" w:rsidR="00EF34D0" w:rsidRPr="002253AF" w:rsidRDefault="00EF34D0" w:rsidP="00EF34D0">
      <w:pPr>
        <w:jc w:val="center"/>
        <w:rPr>
          <w:rFonts w:ascii="Times New Roman" w:hAnsi="Times New Roman"/>
          <w:b/>
          <w:i/>
          <w:sz w:val="24"/>
          <w:szCs w:val="24"/>
        </w:rPr>
      </w:pPr>
    </w:p>
    <w:p w14:paraId="5D0B12A3" w14:textId="77777777" w:rsidR="00EF34D0" w:rsidRPr="002253AF" w:rsidRDefault="00EF34D0" w:rsidP="00EF34D0">
      <w:pPr>
        <w:jc w:val="center"/>
        <w:rPr>
          <w:rFonts w:ascii="Times New Roman" w:hAnsi="Times New Roman"/>
          <w:b/>
          <w:i/>
          <w:sz w:val="24"/>
          <w:szCs w:val="24"/>
        </w:rPr>
      </w:pPr>
    </w:p>
    <w:p w14:paraId="0CD6DA6C" w14:textId="77777777" w:rsidR="00EF34D0" w:rsidRPr="002253AF" w:rsidRDefault="00EF34D0" w:rsidP="00EF34D0">
      <w:pPr>
        <w:jc w:val="center"/>
        <w:rPr>
          <w:rFonts w:ascii="Times New Roman" w:hAnsi="Times New Roman"/>
          <w:b/>
          <w:i/>
          <w:sz w:val="24"/>
          <w:szCs w:val="24"/>
        </w:rPr>
      </w:pPr>
    </w:p>
    <w:p w14:paraId="29862798" w14:textId="77777777" w:rsidR="00EF34D0" w:rsidRPr="002253AF" w:rsidRDefault="00EF34D0" w:rsidP="00EF34D0">
      <w:pPr>
        <w:jc w:val="center"/>
        <w:rPr>
          <w:rFonts w:ascii="Times New Roman" w:hAnsi="Times New Roman"/>
          <w:b/>
          <w:i/>
          <w:sz w:val="24"/>
          <w:szCs w:val="24"/>
        </w:rPr>
      </w:pPr>
    </w:p>
    <w:p w14:paraId="1AA9BB34" w14:textId="77777777" w:rsidR="00EF34D0" w:rsidRPr="002253AF" w:rsidRDefault="00EF34D0" w:rsidP="00EF34D0">
      <w:pPr>
        <w:jc w:val="center"/>
        <w:rPr>
          <w:rFonts w:ascii="Times New Roman" w:hAnsi="Times New Roman"/>
          <w:b/>
          <w:i/>
          <w:sz w:val="24"/>
          <w:szCs w:val="24"/>
        </w:rPr>
      </w:pPr>
    </w:p>
    <w:p w14:paraId="7C7F6A37" w14:textId="77777777" w:rsidR="00EF34D0" w:rsidRPr="002253AF" w:rsidRDefault="00EF34D0" w:rsidP="00EF34D0">
      <w:pPr>
        <w:jc w:val="center"/>
        <w:rPr>
          <w:rFonts w:ascii="Times New Roman" w:hAnsi="Times New Roman"/>
          <w:b/>
          <w:i/>
          <w:sz w:val="24"/>
          <w:szCs w:val="24"/>
        </w:rPr>
      </w:pPr>
    </w:p>
    <w:p w14:paraId="3F1AC641" w14:textId="77777777" w:rsidR="00EF34D0" w:rsidRPr="002253AF" w:rsidRDefault="00EF34D0" w:rsidP="00EF34D0">
      <w:pPr>
        <w:jc w:val="center"/>
        <w:rPr>
          <w:rFonts w:ascii="Times New Roman" w:hAnsi="Times New Roman"/>
          <w:b/>
          <w:i/>
          <w:sz w:val="24"/>
          <w:szCs w:val="24"/>
        </w:rPr>
      </w:pPr>
    </w:p>
    <w:p w14:paraId="01347246" w14:textId="77777777" w:rsidR="00EF34D0" w:rsidRPr="002253AF" w:rsidRDefault="00EF34D0" w:rsidP="00EF34D0">
      <w:pPr>
        <w:jc w:val="center"/>
        <w:rPr>
          <w:rFonts w:ascii="Times New Roman" w:hAnsi="Times New Roman"/>
          <w:b/>
          <w:i/>
          <w:sz w:val="24"/>
          <w:szCs w:val="24"/>
        </w:rPr>
      </w:pPr>
    </w:p>
    <w:p w14:paraId="5410A5EB" w14:textId="77777777" w:rsidR="00EF34D0" w:rsidRPr="002253AF" w:rsidRDefault="00EF34D0" w:rsidP="00EF34D0">
      <w:pPr>
        <w:jc w:val="center"/>
        <w:rPr>
          <w:rFonts w:ascii="Times New Roman" w:hAnsi="Times New Roman"/>
          <w:b/>
          <w:i/>
          <w:sz w:val="24"/>
          <w:szCs w:val="24"/>
        </w:rPr>
      </w:pPr>
    </w:p>
    <w:p w14:paraId="1DBA14F2" w14:textId="77777777" w:rsidR="00EF34D0" w:rsidRPr="002253AF" w:rsidRDefault="00EF34D0" w:rsidP="00EF34D0">
      <w:pPr>
        <w:jc w:val="center"/>
        <w:rPr>
          <w:rFonts w:ascii="Times New Roman" w:hAnsi="Times New Roman"/>
          <w:b/>
          <w:i/>
          <w:sz w:val="24"/>
          <w:szCs w:val="24"/>
        </w:rPr>
      </w:pPr>
    </w:p>
    <w:p w14:paraId="06C24E6D" w14:textId="77777777" w:rsidR="00EF34D0" w:rsidRPr="002253AF" w:rsidRDefault="00EF34D0" w:rsidP="00EF34D0">
      <w:pPr>
        <w:jc w:val="center"/>
        <w:rPr>
          <w:rFonts w:ascii="Times New Roman" w:hAnsi="Times New Roman"/>
          <w:b/>
          <w:i/>
          <w:sz w:val="24"/>
          <w:szCs w:val="24"/>
        </w:rPr>
      </w:pPr>
    </w:p>
    <w:p w14:paraId="67475C26" w14:textId="77777777" w:rsidR="00EF34D0" w:rsidRPr="002253AF" w:rsidRDefault="00EF34D0" w:rsidP="00EF34D0">
      <w:pPr>
        <w:jc w:val="center"/>
        <w:rPr>
          <w:rFonts w:ascii="Times New Roman" w:hAnsi="Times New Roman"/>
          <w:b/>
          <w:i/>
          <w:sz w:val="24"/>
          <w:szCs w:val="24"/>
        </w:rPr>
      </w:pPr>
    </w:p>
    <w:p w14:paraId="37A7129E" w14:textId="77777777" w:rsidR="00EF34D0" w:rsidRPr="002253AF" w:rsidRDefault="00EF34D0" w:rsidP="00EF34D0">
      <w:pPr>
        <w:jc w:val="center"/>
        <w:rPr>
          <w:rFonts w:ascii="Times New Roman" w:hAnsi="Times New Roman"/>
          <w:b/>
          <w:i/>
          <w:sz w:val="24"/>
          <w:szCs w:val="24"/>
        </w:rPr>
      </w:pPr>
    </w:p>
    <w:p w14:paraId="1F82180F" w14:textId="77777777" w:rsidR="00EF34D0" w:rsidRPr="002253AF" w:rsidRDefault="00EF34D0" w:rsidP="00EF34D0">
      <w:pPr>
        <w:jc w:val="center"/>
        <w:rPr>
          <w:rFonts w:ascii="Times New Roman" w:hAnsi="Times New Roman"/>
          <w:b/>
          <w:i/>
          <w:sz w:val="24"/>
          <w:szCs w:val="24"/>
        </w:rPr>
      </w:pPr>
    </w:p>
    <w:p w14:paraId="5CE1B710" w14:textId="508FE06B" w:rsidR="00EF34D0" w:rsidRPr="006B65B1" w:rsidRDefault="00EF34D0" w:rsidP="00EF34D0">
      <w:pPr>
        <w:jc w:val="center"/>
        <w:rPr>
          <w:rFonts w:ascii="Times New Roman" w:hAnsi="Times New Roman"/>
          <w:b/>
          <w:iCs/>
          <w:sz w:val="24"/>
          <w:szCs w:val="24"/>
        </w:rPr>
      </w:pPr>
      <w:r w:rsidRPr="006B65B1">
        <w:rPr>
          <w:rFonts w:ascii="Times New Roman" w:hAnsi="Times New Roman"/>
          <w:b/>
          <w:bCs/>
          <w:iCs/>
          <w:sz w:val="24"/>
          <w:szCs w:val="24"/>
        </w:rPr>
        <w:t>20</w:t>
      </w:r>
      <w:r w:rsidR="006B65B1" w:rsidRPr="006B65B1">
        <w:rPr>
          <w:rFonts w:ascii="Times New Roman" w:hAnsi="Times New Roman"/>
          <w:b/>
          <w:bCs/>
          <w:iCs/>
          <w:sz w:val="24"/>
          <w:szCs w:val="24"/>
        </w:rPr>
        <w:t>2</w:t>
      </w:r>
      <w:r w:rsidR="00010A1E">
        <w:rPr>
          <w:rFonts w:ascii="Times New Roman" w:hAnsi="Times New Roman"/>
          <w:b/>
          <w:bCs/>
          <w:iCs/>
          <w:sz w:val="24"/>
          <w:szCs w:val="24"/>
        </w:rPr>
        <w:t>4</w:t>
      </w:r>
      <w:r w:rsidR="006B65B1" w:rsidRPr="006B65B1">
        <w:rPr>
          <w:rFonts w:ascii="Times New Roman" w:hAnsi="Times New Roman"/>
          <w:b/>
          <w:bCs/>
          <w:iCs/>
          <w:sz w:val="24"/>
          <w:szCs w:val="24"/>
        </w:rPr>
        <w:t xml:space="preserve"> </w:t>
      </w:r>
      <w:r w:rsidRPr="006B65B1">
        <w:rPr>
          <w:rFonts w:ascii="Times New Roman" w:hAnsi="Times New Roman"/>
          <w:b/>
          <w:bCs/>
          <w:iCs/>
          <w:sz w:val="24"/>
          <w:szCs w:val="24"/>
        </w:rPr>
        <w:t>г.</w:t>
      </w:r>
    </w:p>
    <w:p w14:paraId="5A38C2D1" w14:textId="77777777" w:rsidR="00EF34D0" w:rsidRPr="006B65B1" w:rsidRDefault="00EF34D0" w:rsidP="00EF34D0">
      <w:pPr>
        <w:jc w:val="center"/>
        <w:rPr>
          <w:rFonts w:ascii="Times New Roman" w:hAnsi="Times New Roman"/>
          <w:b/>
          <w:iCs/>
          <w:sz w:val="24"/>
          <w:szCs w:val="24"/>
        </w:rPr>
      </w:pPr>
      <w:r w:rsidRPr="006B65B1">
        <w:rPr>
          <w:rFonts w:ascii="Times New Roman" w:hAnsi="Times New Roman"/>
          <w:b/>
          <w:iCs/>
          <w:sz w:val="24"/>
          <w:szCs w:val="24"/>
        </w:rPr>
        <w:lastRenderedPageBreak/>
        <w:t>СОДЕРЖАНИЕ</w:t>
      </w:r>
    </w:p>
    <w:p w14:paraId="4E96BC3E" w14:textId="77777777" w:rsidR="00EF34D0" w:rsidRPr="002253AF" w:rsidRDefault="00EF34D0" w:rsidP="00EF34D0">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EF34D0" w:rsidRPr="002253AF" w14:paraId="3E999542" w14:textId="77777777" w:rsidTr="00EF34D0">
        <w:tc>
          <w:tcPr>
            <w:tcW w:w="7501" w:type="dxa"/>
            <w:hideMark/>
          </w:tcPr>
          <w:p w14:paraId="07C07B15" w14:textId="77777777" w:rsidR="00EF34D0" w:rsidRPr="002253AF" w:rsidRDefault="00EF34D0" w:rsidP="00DF1473">
            <w:pPr>
              <w:numPr>
                <w:ilvl w:val="0"/>
                <w:numId w:val="58"/>
              </w:numPr>
              <w:suppressAutoHyphens/>
              <w:rPr>
                <w:rFonts w:ascii="Times New Roman" w:hAnsi="Times New Roman"/>
                <w:b/>
                <w:sz w:val="24"/>
                <w:szCs w:val="24"/>
              </w:rPr>
            </w:pPr>
            <w:r w:rsidRPr="002253AF">
              <w:rPr>
                <w:rFonts w:ascii="Times New Roman" w:hAnsi="Times New Roman"/>
                <w:b/>
                <w:sz w:val="24"/>
                <w:szCs w:val="24"/>
              </w:rPr>
              <w:t xml:space="preserve">ОБЩАЯ ХАРАКТЕРИСТИКА </w:t>
            </w:r>
            <w:r w:rsidRPr="002253AF">
              <w:rPr>
                <w:rFonts w:ascii="Times New Roman" w:hAnsi="Times New Roman"/>
                <w:b/>
                <w:color w:val="000000"/>
                <w:sz w:val="24"/>
                <w:szCs w:val="24"/>
              </w:rPr>
              <w:t xml:space="preserve">ПРИМЕРНОЙ РАБОЧЕЙ </w:t>
            </w:r>
            <w:r w:rsidRPr="002253AF">
              <w:rPr>
                <w:rFonts w:ascii="Times New Roman" w:hAnsi="Times New Roman"/>
                <w:b/>
                <w:sz w:val="24"/>
                <w:szCs w:val="24"/>
              </w:rPr>
              <w:t>ПРОГРАММЫ ПРОФЕССИОНАЛЬНОГО МОДУЛЯ</w:t>
            </w:r>
          </w:p>
        </w:tc>
        <w:tc>
          <w:tcPr>
            <w:tcW w:w="1854" w:type="dxa"/>
          </w:tcPr>
          <w:p w14:paraId="7E3E7EF6" w14:textId="77777777" w:rsidR="00EF34D0" w:rsidRPr="002253AF" w:rsidRDefault="00EF34D0">
            <w:pPr>
              <w:rPr>
                <w:rFonts w:ascii="Times New Roman" w:hAnsi="Times New Roman"/>
                <w:b/>
                <w:sz w:val="24"/>
                <w:szCs w:val="24"/>
              </w:rPr>
            </w:pPr>
          </w:p>
        </w:tc>
      </w:tr>
      <w:tr w:rsidR="00EF34D0" w:rsidRPr="002253AF" w14:paraId="05D1E76B" w14:textId="77777777" w:rsidTr="00EF34D0">
        <w:tc>
          <w:tcPr>
            <w:tcW w:w="7501" w:type="dxa"/>
            <w:hideMark/>
          </w:tcPr>
          <w:p w14:paraId="24FFE26A" w14:textId="77777777" w:rsidR="00EF34D0" w:rsidRPr="002253AF" w:rsidRDefault="00EF34D0" w:rsidP="00DF1473">
            <w:pPr>
              <w:numPr>
                <w:ilvl w:val="0"/>
                <w:numId w:val="58"/>
              </w:numPr>
              <w:suppressAutoHyphens/>
              <w:rPr>
                <w:rFonts w:ascii="Times New Roman" w:hAnsi="Times New Roman"/>
                <w:b/>
                <w:sz w:val="24"/>
                <w:szCs w:val="24"/>
              </w:rPr>
            </w:pPr>
            <w:r w:rsidRPr="002253AF">
              <w:rPr>
                <w:rFonts w:ascii="Times New Roman" w:hAnsi="Times New Roman"/>
                <w:b/>
                <w:sz w:val="24"/>
                <w:szCs w:val="24"/>
              </w:rPr>
              <w:t>СТРУКТУРА И СОДЕРЖАНИЕ ПРОФЕССИОНАЛЬНОГО МОДУЛЯ</w:t>
            </w:r>
          </w:p>
          <w:p w14:paraId="079DC365" w14:textId="77777777" w:rsidR="00EF34D0" w:rsidRPr="002253AF" w:rsidRDefault="00EF34D0" w:rsidP="00DF1473">
            <w:pPr>
              <w:numPr>
                <w:ilvl w:val="0"/>
                <w:numId w:val="58"/>
              </w:numPr>
              <w:suppressAutoHyphens/>
              <w:rPr>
                <w:rFonts w:ascii="Times New Roman" w:hAnsi="Times New Roman"/>
                <w:b/>
                <w:sz w:val="24"/>
                <w:szCs w:val="24"/>
              </w:rPr>
            </w:pPr>
            <w:r w:rsidRPr="002253AF">
              <w:rPr>
                <w:rFonts w:ascii="Times New Roman" w:hAnsi="Times New Roman"/>
                <w:b/>
                <w:sz w:val="24"/>
                <w:szCs w:val="24"/>
              </w:rPr>
              <w:t>УСЛОВИЯ РЕАЛИЗАЦИИ ПРОФЕССИОНАЛЬНОГО МОДУЛЯ</w:t>
            </w:r>
          </w:p>
        </w:tc>
        <w:tc>
          <w:tcPr>
            <w:tcW w:w="1854" w:type="dxa"/>
          </w:tcPr>
          <w:p w14:paraId="4A5DA6B9" w14:textId="77777777" w:rsidR="00EF34D0" w:rsidRPr="002253AF" w:rsidRDefault="00EF34D0">
            <w:pPr>
              <w:ind w:left="644"/>
              <w:rPr>
                <w:rFonts w:ascii="Times New Roman" w:hAnsi="Times New Roman"/>
                <w:b/>
                <w:sz w:val="24"/>
                <w:szCs w:val="24"/>
              </w:rPr>
            </w:pPr>
          </w:p>
        </w:tc>
      </w:tr>
      <w:tr w:rsidR="00EF34D0" w:rsidRPr="002253AF" w14:paraId="4D205FDC" w14:textId="77777777" w:rsidTr="00EF34D0">
        <w:tc>
          <w:tcPr>
            <w:tcW w:w="7501" w:type="dxa"/>
          </w:tcPr>
          <w:p w14:paraId="60A7B009" w14:textId="77777777" w:rsidR="00EF34D0" w:rsidRPr="002253AF" w:rsidRDefault="00EF34D0" w:rsidP="00DF1473">
            <w:pPr>
              <w:numPr>
                <w:ilvl w:val="0"/>
                <w:numId w:val="58"/>
              </w:numPr>
              <w:suppressAutoHyphens/>
              <w:rPr>
                <w:rFonts w:ascii="Times New Roman" w:hAnsi="Times New Roman"/>
                <w:b/>
                <w:sz w:val="24"/>
                <w:szCs w:val="24"/>
              </w:rPr>
            </w:pPr>
            <w:r w:rsidRPr="002253AF">
              <w:rPr>
                <w:rFonts w:ascii="Times New Roman" w:hAnsi="Times New Roman"/>
                <w:b/>
                <w:sz w:val="24"/>
                <w:szCs w:val="24"/>
              </w:rPr>
              <w:t>КОНТРОЛЬ И ОЦЕНКА РЕЗУЛЬТАТОВ ОСВОЕНИЯ ПРОФЕССИОНАЛЬНОГО МОДУЛЯ</w:t>
            </w:r>
          </w:p>
          <w:p w14:paraId="1C194401" w14:textId="77777777" w:rsidR="00EF34D0" w:rsidRPr="002253AF" w:rsidRDefault="00EF34D0" w:rsidP="009C720F">
            <w:pPr>
              <w:suppressAutoHyphens/>
              <w:rPr>
                <w:rFonts w:ascii="Times New Roman" w:hAnsi="Times New Roman"/>
                <w:b/>
                <w:sz w:val="24"/>
                <w:szCs w:val="24"/>
              </w:rPr>
            </w:pPr>
          </w:p>
        </w:tc>
        <w:tc>
          <w:tcPr>
            <w:tcW w:w="1854" w:type="dxa"/>
          </w:tcPr>
          <w:p w14:paraId="1052A213" w14:textId="77777777" w:rsidR="00EF34D0" w:rsidRPr="002253AF" w:rsidRDefault="00EF34D0">
            <w:pPr>
              <w:rPr>
                <w:rFonts w:ascii="Times New Roman" w:hAnsi="Times New Roman"/>
                <w:b/>
                <w:sz w:val="24"/>
                <w:szCs w:val="24"/>
              </w:rPr>
            </w:pPr>
          </w:p>
        </w:tc>
      </w:tr>
    </w:tbl>
    <w:p w14:paraId="6E0A5429" w14:textId="77777777" w:rsidR="00EF34D0" w:rsidRPr="002253AF" w:rsidRDefault="00EF34D0" w:rsidP="00EF34D0">
      <w:pPr>
        <w:spacing w:after="0"/>
        <w:rPr>
          <w:rFonts w:ascii="Times New Roman" w:hAnsi="Times New Roman"/>
          <w:b/>
          <w:i/>
          <w:sz w:val="24"/>
          <w:szCs w:val="24"/>
        </w:rPr>
        <w:sectPr w:rsidR="00EF34D0" w:rsidRPr="002253AF">
          <w:pgSz w:w="11907" w:h="16840"/>
          <w:pgMar w:top="1134" w:right="851" w:bottom="992" w:left="1418" w:header="709" w:footer="709" w:gutter="0"/>
          <w:cols w:space="720"/>
        </w:sectPr>
      </w:pPr>
    </w:p>
    <w:p w14:paraId="1D4B8F8C" w14:textId="77777777" w:rsidR="00EF34D0" w:rsidRPr="002253AF" w:rsidRDefault="00EF34D0" w:rsidP="00EF34D0">
      <w:pPr>
        <w:spacing w:after="0"/>
        <w:jc w:val="center"/>
        <w:rPr>
          <w:rFonts w:ascii="Times New Roman" w:hAnsi="Times New Roman"/>
          <w:b/>
          <w:sz w:val="24"/>
          <w:szCs w:val="24"/>
        </w:rPr>
      </w:pPr>
      <w:r w:rsidRPr="002253AF">
        <w:rPr>
          <w:rFonts w:ascii="Times New Roman" w:hAnsi="Times New Roman"/>
          <w:b/>
          <w:sz w:val="24"/>
          <w:szCs w:val="24"/>
        </w:rPr>
        <w:lastRenderedPageBreak/>
        <w:t xml:space="preserve">1. ОБЩАЯ ХАРАКТЕРИСТИКА </w:t>
      </w:r>
      <w:r w:rsidRPr="002253AF">
        <w:rPr>
          <w:rFonts w:ascii="Times New Roman" w:hAnsi="Times New Roman"/>
          <w:b/>
          <w:color w:val="000000"/>
          <w:sz w:val="24"/>
          <w:szCs w:val="24"/>
        </w:rPr>
        <w:t>ПРИМЕРНОЙ РАБОЧЕЙ ПРОГРАММЫ</w:t>
      </w:r>
    </w:p>
    <w:p w14:paraId="76CEC200" w14:textId="77777777" w:rsidR="00EF34D0" w:rsidRPr="002253AF" w:rsidRDefault="00EF34D0" w:rsidP="00EF34D0">
      <w:pPr>
        <w:spacing w:after="0"/>
        <w:jc w:val="center"/>
        <w:rPr>
          <w:rFonts w:ascii="Times New Roman" w:hAnsi="Times New Roman"/>
          <w:b/>
          <w:sz w:val="24"/>
          <w:szCs w:val="24"/>
        </w:rPr>
      </w:pPr>
      <w:r w:rsidRPr="002253AF">
        <w:rPr>
          <w:rFonts w:ascii="Times New Roman" w:hAnsi="Times New Roman"/>
          <w:b/>
          <w:sz w:val="24"/>
          <w:szCs w:val="24"/>
        </w:rPr>
        <w:t>ПРОФЕССИОНАЛЬНОГО МОДУЛЯ</w:t>
      </w:r>
    </w:p>
    <w:p w14:paraId="74F57986" w14:textId="41CD489E" w:rsidR="00EF34D0" w:rsidRPr="002253AF" w:rsidRDefault="00EF34D0" w:rsidP="00EF34D0">
      <w:pPr>
        <w:spacing w:after="0"/>
        <w:jc w:val="center"/>
        <w:rPr>
          <w:rFonts w:ascii="Times New Roman" w:hAnsi="Times New Roman"/>
          <w:b/>
          <w:sz w:val="24"/>
          <w:szCs w:val="24"/>
        </w:rPr>
      </w:pPr>
      <w:r w:rsidRPr="002253AF">
        <w:rPr>
          <w:rFonts w:ascii="Times New Roman" w:hAnsi="Times New Roman"/>
          <w:b/>
          <w:sz w:val="24"/>
          <w:szCs w:val="24"/>
        </w:rPr>
        <w:t xml:space="preserve">ПМ 03 </w:t>
      </w:r>
      <w:r w:rsidR="006B65B1" w:rsidRPr="002253AF">
        <w:rPr>
          <w:rFonts w:ascii="Times New Roman" w:hAnsi="Times New Roman"/>
          <w:b/>
          <w:sz w:val="24"/>
          <w:szCs w:val="24"/>
        </w:rPr>
        <w:t>«ИЗГОТОВЛЕНИЕ, РЕМОНТ, МОНТАЖ И ДЕМОНТАЖ СУДОВЫХ ТРУБОПРОВОДОВ»</w:t>
      </w:r>
    </w:p>
    <w:p w14:paraId="08440FE1" w14:textId="77777777" w:rsidR="00EF34D0" w:rsidRPr="002253AF" w:rsidRDefault="00EF34D0" w:rsidP="00EF34D0">
      <w:pPr>
        <w:suppressAutoHyphens/>
        <w:spacing w:after="0" w:line="240" w:lineRule="auto"/>
        <w:ind w:firstLine="709"/>
        <w:rPr>
          <w:rFonts w:ascii="Times New Roman" w:hAnsi="Times New Roman"/>
          <w:b/>
          <w:sz w:val="24"/>
          <w:szCs w:val="24"/>
        </w:rPr>
      </w:pPr>
    </w:p>
    <w:p w14:paraId="3621EA81" w14:textId="77777777" w:rsidR="00EF34D0" w:rsidRPr="002253AF" w:rsidRDefault="00EF34D0" w:rsidP="00EF34D0">
      <w:pPr>
        <w:suppressAutoHyphens/>
        <w:spacing w:after="0" w:line="240" w:lineRule="auto"/>
        <w:ind w:firstLine="709"/>
        <w:rPr>
          <w:rFonts w:ascii="Times New Roman" w:hAnsi="Times New Roman"/>
          <w:b/>
          <w:sz w:val="24"/>
          <w:szCs w:val="24"/>
        </w:rPr>
      </w:pPr>
      <w:r w:rsidRPr="002253AF">
        <w:rPr>
          <w:rFonts w:ascii="Times New Roman" w:hAnsi="Times New Roman"/>
          <w:b/>
          <w:sz w:val="24"/>
          <w:szCs w:val="24"/>
        </w:rPr>
        <w:t xml:space="preserve">1.1. Цель и планируемые результаты освоения профессионального модуля </w:t>
      </w:r>
    </w:p>
    <w:p w14:paraId="4E2E2071" w14:textId="77777777" w:rsidR="00EF34D0" w:rsidRPr="002253AF" w:rsidRDefault="00EF34D0" w:rsidP="00EF34D0">
      <w:pPr>
        <w:suppressAutoHyphens/>
        <w:spacing w:after="0" w:line="240" w:lineRule="auto"/>
        <w:ind w:firstLine="709"/>
        <w:jc w:val="both"/>
        <w:rPr>
          <w:rFonts w:ascii="Times New Roman" w:hAnsi="Times New Roman"/>
          <w:sz w:val="24"/>
          <w:szCs w:val="24"/>
        </w:rPr>
      </w:pPr>
      <w:r w:rsidRPr="002253AF">
        <w:rPr>
          <w:rFonts w:ascii="Times New Roman" w:hAnsi="Times New Roman"/>
          <w:sz w:val="24"/>
          <w:szCs w:val="24"/>
        </w:rPr>
        <w:t>В результате изучения профессионального модуля обучающихся должен освоить основной вид деятельности выполнение слесарных операций при демонтаже, ремонте, сборке, монтаже судовых конструкций и механизмов и соответствующие ему общие и профессиональные компетенции:</w:t>
      </w:r>
    </w:p>
    <w:p w14:paraId="5A9F7720" w14:textId="77777777" w:rsidR="00EF34D0" w:rsidRPr="002253AF" w:rsidRDefault="00EF34D0" w:rsidP="00EC3AB8">
      <w:pPr>
        <w:numPr>
          <w:ilvl w:val="2"/>
          <w:numId w:val="5"/>
        </w:numPr>
        <w:spacing w:after="0" w:line="240" w:lineRule="auto"/>
        <w:jc w:val="both"/>
        <w:rPr>
          <w:rFonts w:ascii="Times New Roman" w:hAnsi="Times New Roman"/>
          <w:sz w:val="24"/>
          <w:szCs w:val="24"/>
        </w:rPr>
      </w:pPr>
      <w:r w:rsidRPr="002253AF">
        <w:rPr>
          <w:rFonts w:ascii="Times New Roman" w:hAnsi="Times New Roman"/>
          <w:sz w:val="24"/>
          <w:szCs w:val="24"/>
        </w:rPr>
        <w:t>Перечень общих компетенций</w:t>
      </w: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EF34D0" w:rsidRPr="002253AF" w14:paraId="3BCBEE94" w14:textId="77777777" w:rsidTr="00EF34D0">
        <w:trPr>
          <w:trHeight w:val="191"/>
        </w:trPr>
        <w:tc>
          <w:tcPr>
            <w:tcW w:w="1229" w:type="dxa"/>
            <w:tcBorders>
              <w:top w:val="single" w:sz="4" w:space="0" w:color="auto"/>
              <w:left w:val="single" w:sz="4" w:space="0" w:color="auto"/>
              <w:bottom w:val="single" w:sz="4" w:space="0" w:color="auto"/>
              <w:right w:val="single" w:sz="4" w:space="0" w:color="auto"/>
            </w:tcBorders>
            <w:hideMark/>
          </w:tcPr>
          <w:p w14:paraId="32A9EBEE" w14:textId="77777777" w:rsidR="00EF34D0" w:rsidRPr="006B65B1" w:rsidRDefault="00EF34D0">
            <w:pPr>
              <w:spacing w:after="0" w:line="240" w:lineRule="auto"/>
              <w:contextualSpacing/>
              <w:rPr>
                <w:rStyle w:val="af"/>
                <w:rFonts w:ascii="Times New Roman" w:hAnsi="Times New Roman"/>
                <w:b/>
                <w:bCs/>
                <w:i w:val="0"/>
                <w:lang w:eastAsia="en-US"/>
              </w:rPr>
            </w:pPr>
            <w:r w:rsidRPr="006B65B1">
              <w:rPr>
                <w:rStyle w:val="af"/>
                <w:rFonts w:ascii="Times New Roman" w:hAnsi="Times New Roman"/>
                <w:b/>
                <w:bCs/>
                <w:i w:val="0"/>
                <w:sz w:val="24"/>
                <w:szCs w:val="24"/>
                <w:lang w:eastAsia="en-US"/>
              </w:rPr>
              <w:t>Код</w:t>
            </w:r>
          </w:p>
        </w:tc>
        <w:tc>
          <w:tcPr>
            <w:tcW w:w="8342" w:type="dxa"/>
            <w:tcBorders>
              <w:top w:val="single" w:sz="4" w:space="0" w:color="auto"/>
              <w:left w:val="single" w:sz="4" w:space="0" w:color="auto"/>
              <w:bottom w:val="single" w:sz="4" w:space="0" w:color="auto"/>
              <w:right w:val="single" w:sz="4" w:space="0" w:color="auto"/>
            </w:tcBorders>
            <w:hideMark/>
          </w:tcPr>
          <w:p w14:paraId="3BCCD31E" w14:textId="77777777" w:rsidR="00EF34D0" w:rsidRPr="006B65B1" w:rsidRDefault="00EF34D0">
            <w:pPr>
              <w:spacing w:after="0" w:line="240" w:lineRule="auto"/>
              <w:contextualSpacing/>
              <w:jc w:val="center"/>
              <w:rPr>
                <w:rStyle w:val="af"/>
                <w:rFonts w:ascii="Times New Roman" w:hAnsi="Times New Roman"/>
                <w:b/>
                <w:bCs/>
                <w:i w:val="0"/>
                <w:iCs/>
                <w:sz w:val="24"/>
                <w:szCs w:val="24"/>
                <w:lang w:eastAsia="en-US"/>
              </w:rPr>
            </w:pPr>
            <w:r w:rsidRPr="006B65B1">
              <w:rPr>
                <w:rStyle w:val="af"/>
                <w:rFonts w:ascii="Times New Roman" w:hAnsi="Times New Roman"/>
                <w:b/>
                <w:bCs/>
                <w:i w:val="0"/>
                <w:sz w:val="24"/>
                <w:szCs w:val="24"/>
                <w:lang w:eastAsia="en-US"/>
              </w:rPr>
              <w:t>Наименование общих компетенций</w:t>
            </w:r>
          </w:p>
        </w:tc>
      </w:tr>
      <w:tr w:rsidR="00EF34D0" w:rsidRPr="002253AF" w14:paraId="127823DC" w14:textId="77777777" w:rsidTr="00EF34D0">
        <w:trPr>
          <w:trHeight w:val="327"/>
        </w:trPr>
        <w:tc>
          <w:tcPr>
            <w:tcW w:w="1229" w:type="dxa"/>
            <w:tcBorders>
              <w:top w:val="single" w:sz="4" w:space="0" w:color="auto"/>
              <w:left w:val="single" w:sz="4" w:space="0" w:color="auto"/>
              <w:bottom w:val="single" w:sz="4" w:space="0" w:color="auto"/>
              <w:right w:val="single" w:sz="4" w:space="0" w:color="auto"/>
            </w:tcBorders>
            <w:hideMark/>
          </w:tcPr>
          <w:p w14:paraId="198C84F3" w14:textId="77777777" w:rsidR="00EF34D0" w:rsidRPr="006B65B1" w:rsidRDefault="00EF34D0">
            <w:pPr>
              <w:spacing w:after="0" w:line="240" w:lineRule="auto"/>
              <w:contextualSpacing/>
              <w:rPr>
                <w:rFonts w:ascii="Times New Roman" w:hAnsi="Times New Roman"/>
                <w:b/>
                <w:bCs/>
              </w:rPr>
            </w:pPr>
            <w:r w:rsidRPr="006B65B1">
              <w:rPr>
                <w:rFonts w:ascii="Times New Roman" w:hAnsi="Times New Roman"/>
                <w:b/>
                <w:bCs/>
                <w:sz w:val="24"/>
                <w:szCs w:val="24"/>
                <w:lang w:eastAsia="en-US"/>
              </w:rPr>
              <w:t>ОК 01.</w:t>
            </w:r>
          </w:p>
        </w:tc>
        <w:tc>
          <w:tcPr>
            <w:tcW w:w="8342" w:type="dxa"/>
            <w:tcBorders>
              <w:top w:val="single" w:sz="4" w:space="0" w:color="auto"/>
              <w:left w:val="single" w:sz="4" w:space="0" w:color="auto"/>
              <w:bottom w:val="single" w:sz="4" w:space="0" w:color="auto"/>
              <w:right w:val="single" w:sz="4" w:space="0" w:color="auto"/>
            </w:tcBorders>
            <w:hideMark/>
          </w:tcPr>
          <w:p w14:paraId="3ED5284F" w14:textId="77777777" w:rsidR="00EF34D0" w:rsidRPr="002253AF" w:rsidRDefault="00EF34D0">
            <w:pPr>
              <w:spacing w:after="0" w:line="240" w:lineRule="auto"/>
              <w:contextualSpacing/>
              <w:jc w:val="both"/>
              <w:rPr>
                <w:rFonts w:ascii="Times New Roman" w:hAnsi="Times New Roman"/>
                <w:sz w:val="24"/>
                <w:szCs w:val="24"/>
                <w:lang w:eastAsia="en-US"/>
              </w:rPr>
            </w:pPr>
            <w:r w:rsidRPr="002253AF">
              <w:rPr>
                <w:rFonts w:ascii="Times New Roman" w:hAnsi="Times New Roman"/>
                <w:sz w:val="24"/>
                <w:szCs w:val="24"/>
                <w:lang w:eastAsia="en-US"/>
              </w:rPr>
              <w:t>Выбирать способы решения задач профессиональной деятельности применительно к различным контекстам</w:t>
            </w:r>
          </w:p>
        </w:tc>
      </w:tr>
      <w:tr w:rsidR="00EF34D0" w:rsidRPr="002253AF" w14:paraId="2229AE56" w14:textId="77777777" w:rsidTr="00EF34D0">
        <w:trPr>
          <w:trHeight w:val="327"/>
        </w:trPr>
        <w:tc>
          <w:tcPr>
            <w:tcW w:w="1229" w:type="dxa"/>
            <w:tcBorders>
              <w:top w:val="single" w:sz="4" w:space="0" w:color="auto"/>
              <w:left w:val="single" w:sz="4" w:space="0" w:color="auto"/>
              <w:bottom w:val="single" w:sz="4" w:space="0" w:color="auto"/>
              <w:right w:val="single" w:sz="4" w:space="0" w:color="auto"/>
            </w:tcBorders>
            <w:hideMark/>
          </w:tcPr>
          <w:p w14:paraId="26047B80" w14:textId="77777777" w:rsidR="00EF34D0" w:rsidRPr="006B65B1" w:rsidRDefault="00EF34D0">
            <w:pPr>
              <w:spacing w:after="0" w:line="240" w:lineRule="auto"/>
              <w:contextualSpacing/>
              <w:rPr>
                <w:rFonts w:ascii="Times New Roman" w:hAnsi="Times New Roman"/>
                <w:b/>
                <w:bCs/>
                <w:sz w:val="24"/>
                <w:szCs w:val="24"/>
                <w:lang w:eastAsia="en-US"/>
              </w:rPr>
            </w:pPr>
            <w:r w:rsidRPr="006B65B1">
              <w:rPr>
                <w:rFonts w:ascii="Times New Roman" w:hAnsi="Times New Roman"/>
                <w:b/>
                <w:bCs/>
                <w:sz w:val="24"/>
                <w:szCs w:val="24"/>
                <w:lang w:eastAsia="en-US"/>
              </w:rPr>
              <w:t>ОК 02.</w:t>
            </w:r>
          </w:p>
        </w:tc>
        <w:tc>
          <w:tcPr>
            <w:tcW w:w="8342" w:type="dxa"/>
            <w:tcBorders>
              <w:top w:val="single" w:sz="4" w:space="0" w:color="auto"/>
              <w:left w:val="single" w:sz="4" w:space="0" w:color="auto"/>
              <w:bottom w:val="single" w:sz="4" w:space="0" w:color="auto"/>
              <w:right w:val="single" w:sz="4" w:space="0" w:color="auto"/>
            </w:tcBorders>
            <w:hideMark/>
          </w:tcPr>
          <w:p w14:paraId="1502A968" w14:textId="77777777" w:rsidR="00EF34D0" w:rsidRPr="002253AF" w:rsidRDefault="00EF34D0">
            <w:pPr>
              <w:spacing w:after="0" w:line="240" w:lineRule="auto"/>
              <w:contextualSpacing/>
              <w:jc w:val="both"/>
              <w:rPr>
                <w:rFonts w:ascii="Times New Roman" w:hAnsi="Times New Roman"/>
                <w:sz w:val="24"/>
                <w:szCs w:val="24"/>
                <w:lang w:eastAsia="en-US"/>
              </w:rPr>
            </w:pPr>
            <w:r w:rsidRPr="002253AF">
              <w:rPr>
                <w:rFonts w:ascii="Times New Roman" w:hAnsi="Times New Roman"/>
                <w:sz w:val="24"/>
                <w:szCs w:val="24"/>
                <w:lang w:eastAsia="en-US"/>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EF34D0" w:rsidRPr="002253AF" w14:paraId="4CD38317" w14:textId="77777777" w:rsidTr="00EF34D0">
        <w:trPr>
          <w:trHeight w:val="327"/>
        </w:trPr>
        <w:tc>
          <w:tcPr>
            <w:tcW w:w="1229" w:type="dxa"/>
            <w:tcBorders>
              <w:top w:val="single" w:sz="4" w:space="0" w:color="auto"/>
              <w:left w:val="single" w:sz="4" w:space="0" w:color="auto"/>
              <w:bottom w:val="single" w:sz="4" w:space="0" w:color="auto"/>
              <w:right w:val="single" w:sz="4" w:space="0" w:color="auto"/>
            </w:tcBorders>
            <w:hideMark/>
          </w:tcPr>
          <w:p w14:paraId="3411CB85" w14:textId="77777777" w:rsidR="00EF34D0" w:rsidRPr="006B65B1" w:rsidRDefault="00EF34D0">
            <w:pPr>
              <w:spacing w:after="0" w:line="240" w:lineRule="auto"/>
              <w:contextualSpacing/>
              <w:rPr>
                <w:rFonts w:ascii="Times New Roman" w:hAnsi="Times New Roman"/>
                <w:b/>
                <w:bCs/>
                <w:sz w:val="24"/>
                <w:szCs w:val="24"/>
                <w:lang w:eastAsia="en-US"/>
              </w:rPr>
            </w:pPr>
            <w:r w:rsidRPr="006B65B1">
              <w:rPr>
                <w:rFonts w:ascii="Times New Roman" w:hAnsi="Times New Roman"/>
                <w:b/>
                <w:bCs/>
                <w:sz w:val="24"/>
                <w:szCs w:val="24"/>
                <w:lang w:eastAsia="en-US"/>
              </w:rPr>
              <w:t>ОК 04.</w:t>
            </w:r>
          </w:p>
        </w:tc>
        <w:tc>
          <w:tcPr>
            <w:tcW w:w="8342" w:type="dxa"/>
            <w:tcBorders>
              <w:top w:val="single" w:sz="4" w:space="0" w:color="auto"/>
              <w:left w:val="single" w:sz="4" w:space="0" w:color="auto"/>
              <w:bottom w:val="single" w:sz="4" w:space="0" w:color="auto"/>
              <w:right w:val="single" w:sz="4" w:space="0" w:color="auto"/>
            </w:tcBorders>
            <w:hideMark/>
          </w:tcPr>
          <w:p w14:paraId="29B98296" w14:textId="77777777" w:rsidR="00EF34D0" w:rsidRPr="002253AF" w:rsidRDefault="00EF34D0">
            <w:pPr>
              <w:spacing w:after="0" w:line="240" w:lineRule="auto"/>
              <w:contextualSpacing/>
              <w:jc w:val="both"/>
              <w:rPr>
                <w:rFonts w:ascii="Times New Roman" w:hAnsi="Times New Roman"/>
                <w:sz w:val="24"/>
                <w:szCs w:val="24"/>
                <w:lang w:eastAsia="en-US"/>
              </w:rPr>
            </w:pPr>
            <w:r w:rsidRPr="002253AF">
              <w:rPr>
                <w:rFonts w:ascii="Times New Roman" w:hAnsi="Times New Roman"/>
                <w:sz w:val="24"/>
                <w:szCs w:val="24"/>
                <w:lang w:eastAsia="en-US"/>
              </w:rPr>
              <w:t>Эффективно взаимодействовать и работать в коллективе и команде</w:t>
            </w:r>
          </w:p>
        </w:tc>
      </w:tr>
      <w:tr w:rsidR="00EF34D0" w:rsidRPr="002253AF" w14:paraId="7AD96CD8" w14:textId="77777777" w:rsidTr="00EF34D0">
        <w:trPr>
          <w:trHeight w:val="327"/>
        </w:trPr>
        <w:tc>
          <w:tcPr>
            <w:tcW w:w="1229" w:type="dxa"/>
            <w:tcBorders>
              <w:top w:val="single" w:sz="4" w:space="0" w:color="auto"/>
              <w:left w:val="single" w:sz="4" w:space="0" w:color="auto"/>
              <w:bottom w:val="single" w:sz="4" w:space="0" w:color="auto"/>
              <w:right w:val="single" w:sz="4" w:space="0" w:color="auto"/>
            </w:tcBorders>
            <w:hideMark/>
          </w:tcPr>
          <w:p w14:paraId="6958F7F3" w14:textId="77777777" w:rsidR="00EF34D0" w:rsidRPr="006B65B1" w:rsidRDefault="00EF34D0">
            <w:pPr>
              <w:spacing w:after="0" w:line="240" w:lineRule="auto"/>
              <w:contextualSpacing/>
              <w:rPr>
                <w:rFonts w:ascii="Times New Roman" w:hAnsi="Times New Roman"/>
                <w:b/>
                <w:bCs/>
                <w:sz w:val="24"/>
                <w:szCs w:val="24"/>
                <w:lang w:eastAsia="en-US"/>
              </w:rPr>
            </w:pPr>
            <w:r w:rsidRPr="006B65B1">
              <w:rPr>
                <w:rFonts w:ascii="Times New Roman" w:hAnsi="Times New Roman"/>
                <w:b/>
                <w:bCs/>
                <w:sz w:val="24"/>
                <w:szCs w:val="24"/>
                <w:lang w:eastAsia="en-US"/>
              </w:rPr>
              <w:t>ОК 05.</w:t>
            </w:r>
          </w:p>
        </w:tc>
        <w:tc>
          <w:tcPr>
            <w:tcW w:w="8342" w:type="dxa"/>
            <w:tcBorders>
              <w:top w:val="single" w:sz="4" w:space="0" w:color="auto"/>
              <w:left w:val="single" w:sz="4" w:space="0" w:color="auto"/>
              <w:bottom w:val="single" w:sz="4" w:space="0" w:color="auto"/>
              <w:right w:val="single" w:sz="4" w:space="0" w:color="auto"/>
            </w:tcBorders>
            <w:hideMark/>
          </w:tcPr>
          <w:p w14:paraId="152D0304" w14:textId="77777777" w:rsidR="00EF34D0" w:rsidRPr="002253AF" w:rsidRDefault="00EF34D0">
            <w:pPr>
              <w:spacing w:after="0" w:line="240" w:lineRule="auto"/>
              <w:contextualSpacing/>
              <w:jc w:val="both"/>
              <w:rPr>
                <w:rFonts w:ascii="Times New Roman" w:hAnsi="Times New Roman"/>
                <w:sz w:val="24"/>
                <w:szCs w:val="24"/>
                <w:lang w:eastAsia="en-US"/>
              </w:rPr>
            </w:pPr>
            <w:r w:rsidRPr="002253AF">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EF34D0" w:rsidRPr="002253AF" w14:paraId="20244741" w14:textId="77777777" w:rsidTr="00EF34D0">
        <w:trPr>
          <w:trHeight w:val="327"/>
        </w:trPr>
        <w:tc>
          <w:tcPr>
            <w:tcW w:w="1229" w:type="dxa"/>
            <w:tcBorders>
              <w:top w:val="single" w:sz="4" w:space="0" w:color="auto"/>
              <w:left w:val="single" w:sz="4" w:space="0" w:color="auto"/>
              <w:bottom w:val="single" w:sz="4" w:space="0" w:color="auto"/>
              <w:right w:val="single" w:sz="4" w:space="0" w:color="auto"/>
            </w:tcBorders>
            <w:hideMark/>
          </w:tcPr>
          <w:p w14:paraId="023183BF" w14:textId="77777777" w:rsidR="00EF34D0" w:rsidRPr="006B65B1" w:rsidRDefault="00EF34D0">
            <w:pPr>
              <w:spacing w:after="0" w:line="240" w:lineRule="auto"/>
              <w:contextualSpacing/>
              <w:rPr>
                <w:rFonts w:ascii="Times New Roman" w:hAnsi="Times New Roman"/>
                <w:b/>
                <w:bCs/>
                <w:sz w:val="24"/>
                <w:szCs w:val="24"/>
                <w:lang w:eastAsia="en-US"/>
              </w:rPr>
            </w:pPr>
            <w:r w:rsidRPr="006B65B1">
              <w:rPr>
                <w:rFonts w:ascii="Times New Roman" w:hAnsi="Times New Roman"/>
                <w:b/>
                <w:bCs/>
                <w:sz w:val="24"/>
                <w:szCs w:val="24"/>
                <w:lang w:eastAsia="en-US"/>
              </w:rPr>
              <w:t>ОК.07</w:t>
            </w:r>
          </w:p>
        </w:tc>
        <w:tc>
          <w:tcPr>
            <w:tcW w:w="8342" w:type="dxa"/>
            <w:tcBorders>
              <w:top w:val="single" w:sz="4" w:space="0" w:color="auto"/>
              <w:left w:val="single" w:sz="4" w:space="0" w:color="auto"/>
              <w:bottom w:val="single" w:sz="4" w:space="0" w:color="auto"/>
              <w:right w:val="single" w:sz="4" w:space="0" w:color="auto"/>
            </w:tcBorders>
            <w:hideMark/>
          </w:tcPr>
          <w:p w14:paraId="4097F1CE" w14:textId="77777777" w:rsidR="00EF34D0" w:rsidRPr="002253AF" w:rsidRDefault="00EF34D0">
            <w:pPr>
              <w:spacing w:after="0" w:line="240" w:lineRule="auto"/>
              <w:contextualSpacing/>
              <w:jc w:val="both"/>
              <w:rPr>
                <w:rFonts w:ascii="Times New Roman" w:hAnsi="Times New Roman"/>
                <w:sz w:val="24"/>
                <w:szCs w:val="24"/>
                <w:lang w:eastAsia="en-US"/>
              </w:rPr>
            </w:pPr>
            <w:r w:rsidRPr="002253AF">
              <w:rPr>
                <w:rFonts w:ascii="Times New Roman" w:hAnsi="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EF34D0" w:rsidRPr="002253AF" w14:paraId="5A9C50AB" w14:textId="77777777" w:rsidTr="00EF34D0">
        <w:trPr>
          <w:trHeight w:val="327"/>
        </w:trPr>
        <w:tc>
          <w:tcPr>
            <w:tcW w:w="1229" w:type="dxa"/>
            <w:tcBorders>
              <w:top w:val="single" w:sz="4" w:space="0" w:color="auto"/>
              <w:left w:val="single" w:sz="4" w:space="0" w:color="auto"/>
              <w:bottom w:val="single" w:sz="4" w:space="0" w:color="auto"/>
              <w:right w:val="single" w:sz="4" w:space="0" w:color="auto"/>
            </w:tcBorders>
            <w:hideMark/>
          </w:tcPr>
          <w:p w14:paraId="2ACE43CF" w14:textId="77777777" w:rsidR="00EF34D0" w:rsidRPr="006B65B1" w:rsidRDefault="00EF34D0">
            <w:pPr>
              <w:spacing w:after="0" w:line="240" w:lineRule="auto"/>
              <w:contextualSpacing/>
              <w:rPr>
                <w:rFonts w:ascii="Times New Roman" w:hAnsi="Times New Roman"/>
                <w:b/>
                <w:bCs/>
                <w:sz w:val="24"/>
                <w:szCs w:val="24"/>
                <w:lang w:eastAsia="en-US"/>
              </w:rPr>
            </w:pPr>
            <w:r w:rsidRPr="006B65B1">
              <w:rPr>
                <w:rFonts w:ascii="Times New Roman" w:hAnsi="Times New Roman"/>
                <w:b/>
                <w:bCs/>
                <w:sz w:val="24"/>
                <w:szCs w:val="24"/>
                <w:lang w:eastAsia="en-US"/>
              </w:rPr>
              <w:t>ОК 08.</w:t>
            </w:r>
          </w:p>
        </w:tc>
        <w:tc>
          <w:tcPr>
            <w:tcW w:w="8342" w:type="dxa"/>
            <w:tcBorders>
              <w:top w:val="single" w:sz="4" w:space="0" w:color="auto"/>
              <w:left w:val="single" w:sz="4" w:space="0" w:color="auto"/>
              <w:bottom w:val="single" w:sz="4" w:space="0" w:color="auto"/>
              <w:right w:val="single" w:sz="4" w:space="0" w:color="auto"/>
            </w:tcBorders>
            <w:hideMark/>
          </w:tcPr>
          <w:p w14:paraId="460C22B5" w14:textId="77777777" w:rsidR="00EF34D0" w:rsidRPr="002253AF" w:rsidRDefault="00EF34D0">
            <w:pPr>
              <w:spacing w:after="0" w:line="240" w:lineRule="auto"/>
              <w:contextualSpacing/>
              <w:jc w:val="both"/>
              <w:rPr>
                <w:rFonts w:ascii="Times New Roman" w:hAnsi="Times New Roman"/>
                <w:sz w:val="24"/>
                <w:szCs w:val="24"/>
                <w:lang w:eastAsia="en-US"/>
              </w:rPr>
            </w:pPr>
            <w:r w:rsidRPr="002253AF">
              <w:rPr>
                <w:rFonts w:ascii="Times New Roman" w:hAnsi="Times New Roman"/>
                <w:sz w:val="24"/>
                <w:szCs w:val="24"/>
                <w:lang w:eastAsia="en-US"/>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EF34D0" w:rsidRPr="002253AF" w14:paraId="423165A9" w14:textId="77777777" w:rsidTr="00EF34D0">
        <w:tc>
          <w:tcPr>
            <w:tcW w:w="1229" w:type="dxa"/>
            <w:tcBorders>
              <w:top w:val="single" w:sz="4" w:space="0" w:color="auto"/>
              <w:left w:val="single" w:sz="4" w:space="0" w:color="auto"/>
              <w:bottom w:val="single" w:sz="4" w:space="0" w:color="auto"/>
              <w:right w:val="single" w:sz="4" w:space="0" w:color="auto"/>
            </w:tcBorders>
            <w:hideMark/>
          </w:tcPr>
          <w:p w14:paraId="39CFA4EF" w14:textId="77777777" w:rsidR="00EF34D0" w:rsidRPr="006B65B1" w:rsidRDefault="00EF34D0">
            <w:pPr>
              <w:spacing w:after="0" w:line="240" w:lineRule="auto"/>
              <w:contextualSpacing/>
              <w:rPr>
                <w:rFonts w:ascii="Times New Roman" w:hAnsi="Times New Roman"/>
                <w:b/>
                <w:bCs/>
                <w:sz w:val="24"/>
                <w:szCs w:val="24"/>
                <w:lang w:eastAsia="en-US"/>
              </w:rPr>
            </w:pPr>
            <w:r w:rsidRPr="006B65B1">
              <w:rPr>
                <w:rFonts w:ascii="Times New Roman" w:hAnsi="Times New Roman"/>
                <w:b/>
                <w:bCs/>
                <w:sz w:val="24"/>
                <w:szCs w:val="24"/>
                <w:lang w:eastAsia="en-US"/>
              </w:rPr>
              <w:t>ОК 09.</w:t>
            </w:r>
          </w:p>
        </w:tc>
        <w:tc>
          <w:tcPr>
            <w:tcW w:w="8342" w:type="dxa"/>
            <w:tcBorders>
              <w:top w:val="single" w:sz="4" w:space="0" w:color="auto"/>
              <w:left w:val="single" w:sz="4" w:space="0" w:color="auto"/>
              <w:bottom w:val="single" w:sz="4" w:space="0" w:color="auto"/>
              <w:right w:val="single" w:sz="4" w:space="0" w:color="auto"/>
            </w:tcBorders>
            <w:hideMark/>
          </w:tcPr>
          <w:p w14:paraId="6DF7457B" w14:textId="77777777" w:rsidR="00EF34D0" w:rsidRPr="002253AF" w:rsidRDefault="00EF34D0">
            <w:pPr>
              <w:spacing w:after="0" w:line="240" w:lineRule="auto"/>
              <w:jc w:val="both"/>
              <w:rPr>
                <w:rFonts w:ascii="Times New Roman" w:hAnsi="Times New Roman"/>
                <w:sz w:val="24"/>
                <w:szCs w:val="24"/>
                <w:lang w:eastAsia="en-US"/>
              </w:rPr>
            </w:pPr>
            <w:r w:rsidRPr="002253AF">
              <w:rPr>
                <w:rFonts w:ascii="Times New Roman" w:hAnsi="Times New Roman"/>
                <w:sz w:val="24"/>
                <w:szCs w:val="24"/>
                <w:lang w:eastAsia="en-US"/>
              </w:rPr>
              <w:t>Пользоваться профессиональной документацией на государственном и иностранном языках</w:t>
            </w:r>
          </w:p>
        </w:tc>
      </w:tr>
    </w:tbl>
    <w:p w14:paraId="7C15E679" w14:textId="77777777" w:rsidR="00EF34D0" w:rsidRPr="002253AF" w:rsidRDefault="00EF34D0" w:rsidP="00EF34D0">
      <w:pPr>
        <w:ind w:firstLine="709"/>
        <w:rPr>
          <w:rStyle w:val="af"/>
          <w:rFonts w:ascii="Times New Roman" w:hAnsi="Times New Roman"/>
          <w:bCs/>
          <w:i w:val="0"/>
          <w:iCs/>
        </w:rPr>
      </w:pPr>
      <w:r w:rsidRPr="002253AF">
        <w:rPr>
          <w:rStyle w:val="af"/>
          <w:rFonts w:ascii="Times New Roman" w:hAnsi="Times New Roman"/>
          <w:i w:val="0"/>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EF34D0" w:rsidRPr="002253AF" w14:paraId="3E77E927" w14:textId="77777777" w:rsidTr="00EF34D0">
        <w:tc>
          <w:tcPr>
            <w:tcW w:w="1204" w:type="dxa"/>
            <w:tcBorders>
              <w:top w:val="single" w:sz="4" w:space="0" w:color="auto"/>
              <w:left w:val="single" w:sz="4" w:space="0" w:color="auto"/>
              <w:bottom w:val="single" w:sz="4" w:space="0" w:color="auto"/>
              <w:right w:val="single" w:sz="4" w:space="0" w:color="auto"/>
            </w:tcBorders>
            <w:hideMark/>
          </w:tcPr>
          <w:p w14:paraId="6F37A73E" w14:textId="77777777" w:rsidR="00EF34D0" w:rsidRPr="006B65B1" w:rsidRDefault="00EF34D0">
            <w:pPr>
              <w:spacing w:after="0" w:line="240" w:lineRule="auto"/>
              <w:contextualSpacing/>
              <w:rPr>
                <w:rStyle w:val="af"/>
                <w:rFonts w:ascii="Times New Roman" w:hAnsi="Times New Roman"/>
                <w:b/>
                <w:bCs/>
                <w:i w:val="0"/>
                <w:sz w:val="24"/>
                <w:szCs w:val="24"/>
              </w:rPr>
            </w:pPr>
            <w:r w:rsidRPr="006B65B1">
              <w:rPr>
                <w:rStyle w:val="af"/>
                <w:rFonts w:ascii="Times New Roman" w:hAnsi="Times New Roman"/>
                <w:b/>
                <w:bCs/>
                <w:i w:val="0"/>
                <w:sz w:val="24"/>
                <w:szCs w:val="24"/>
              </w:rPr>
              <w:t>Код</w:t>
            </w:r>
          </w:p>
        </w:tc>
        <w:tc>
          <w:tcPr>
            <w:tcW w:w="8367" w:type="dxa"/>
            <w:tcBorders>
              <w:top w:val="single" w:sz="4" w:space="0" w:color="auto"/>
              <w:left w:val="single" w:sz="4" w:space="0" w:color="auto"/>
              <w:bottom w:val="single" w:sz="4" w:space="0" w:color="auto"/>
              <w:right w:val="single" w:sz="4" w:space="0" w:color="auto"/>
            </w:tcBorders>
            <w:hideMark/>
          </w:tcPr>
          <w:p w14:paraId="4517D5F5" w14:textId="77777777" w:rsidR="00EF34D0" w:rsidRPr="006B65B1" w:rsidRDefault="00EF34D0">
            <w:pPr>
              <w:spacing w:after="0" w:line="240" w:lineRule="auto"/>
              <w:jc w:val="both"/>
              <w:rPr>
                <w:rFonts w:ascii="Times New Roman" w:hAnsi="Times New Roman"/>
                <w:b/>
                <w:bCs/>
                <w:sz w:val="24"/>
                <w:szCs w:val="24"/>
                <w:lang w:eastAsia="en-US"/>
              </w:rPr>
            </w:pPr>
            <w:r w:rsidRPr="006B65B1">
              <w:rPr>
                <w:rFonts w:ascii="Times New Roman" w:hAnsi="Times New Roman"/>
                <w:b/>
                <w:bCs/>
                <w:sz w:val="24"/>
                <w:szCs w:val="24"/>
                <w:lang w:eastAsia="en-US"/>
              </w:rPr>
              <w:t>Наименование видов деятельности и профессиональных компетенций</w:t>
            </w:r>
          </w:p>
        </w:tc>
      </w:tr>
      <w:tr w:rsidR="00EF34D0" w:rsidRPr="002253AF" w14:paraId="39E95D4C" w14:textId="77777777" w:rsidTr="00EF34D0">
        <w:tc>
          <w:tcPr>
            <w:tcW w:w="1204" w:type="dxa"/>
            <w:tcBorders>
              <w:top w:val="single" w:sz="4" w:space="0" w:color="auto"/>
              <w:left w:val="single" w:sz="4" w:space="0" w:color="auto"/>
              <w:bottom w:val="single" w:sz="4" w:space="0" w:color="auto"/>
              <w:right w:val="single" w:sz="4" w:space="0" w:color="auto"/>
            </w:tcBorders>
            <w:hideMark/>
          </w:tcPr>
          <w:p w14:paraId="19384C25" w14:textId="77777777" w:rsidR="00EF34D0" w:rsidRPr="006B65B1" w:rsidRDefault="00EF34D0">
            <w:pPr>
              <w:spacing w:after="0" w:line="240" w:lineRule="auto"/>
              <w:contextualSpacing/>
              <w:rPr>
                <w:rStyle w:val="af"/>
                <w:rFonts w:ascii="Times New Roman" w:hAnsi="Times New Roman"/>
                <w:b/>
                <w:bCs/>
                <w:i w:val="0"/>
                <w:sz w:val="24"/>
                <w:szCs w:val="24"/>
              </w:rPr>
            </w:pPr>
            <w:r w:rsidRPr="006B65B1">
              <w:rPr>
                <w:rStyle w:val="af"/>
                <w:rFonts w:ascii="Times New Roman" w:hAnsi="Times New Roman"/>
                <w:b/>
                <w:bCs/>
                <w:i w:val="0"/>
                <w:sz w:val="24"/>
                <w:szCs w:val="24"/>
              </w:rPr>
              <w:t>ВД 3</w:t>
            </w:r>
          </w:p>
        </w:tc>
        <w:tc>
          <w:tcPr>
            <w:tcW w:w="8367" w:type="dxa"/>
            <w:tcBorders>
              <w:top w:val="single" w:sz="4" w:space="0" w:color="auto"/>
              <w:left w:val="single" w:sz="4" w:space="0" w:color="auto"/>
              <w:bottom w:val="single" w:sz="4" w:space="0" w:color="auto"/>
              <w:right w:val="single" w:sz="4" w:space="0" w:color="auto"/>
            </w:tcBorders>
            <w:hideMark/>
          </w:tcPr>
          <w:p w14:paraId="1FCDEC27" w14:textId="77777777" w:rsidR="00EF34D0" w:rsidRPr="00B67F99" w:rsidRDefault="00EF34D0">
            <w:pPr>
              <w:spacing w:after="0" w:line="240" w:lineRule="auto"/>
              <w:jc w:val="both"/>
              <w:rPr>
                <w:lang w:eastAsia="en-US"/>
              </w:rPr>
            </w:pPr>
            <w:r w:rsidRPr="002253AF">
              <w:rPr>
                <w:rFonts w:ascii="Times New Roman" w:hAnsi="Times New Roman"/>
                <w:sz w:val="24"/>
                <w:szCs w:val="24"/>
                <w:lang w:eastAsia="en-US"/>
              </w:rPr>
              <w:t>Изготовление, ремонт, монтаж и демонтаж судовых трубопроводов</w:t>
            </w:r>
          </w:p>
        </w:tc>
      </w:tr>
      <w:tr w:rsidR="00EF34D0" w:rsidRPr="002253AF" w14:paraId="39DA146C" w14:textId="77777777" w:rsidTr="00EF34D0">
        <w:tc>
          <w:tcPr>
            <w:tcW w:w="1204" w:type="dxa"/>
            <w:tcBorders>
              <w:top w:val="single" w:sz="4" w:space="0" w:color="auto"/>
              <w:left w:val="single" w:sz="4" w:space="0" w:color="auto"/>
              <w:bottom w:val="single" w:sz="4" w:space="0" w:color="auto"/>
              <w:right w:val="single" w:sz="4" w:space="0" w:color="auto"/>
            </w:tcBorders>
            <w:hideMark/>
          </w:tcPr>
          <w:p w14:paraId="48AD113D" w14:textId="77777777" w:rsidR="00EF34D0" w:rsidRPr="006B65B1" w:rsidRDefault="00EF34D0">
            <w:pPr>
              <w:spacing w:after="0" w:line="240" w:lineRule="auto"/>
              <w:contextualSpacing/>
              <w:rPr>
                <w:rStyle w:val="af"/>
                <w:rFonts w:ascii="Times New Roman" w:hAnsi="Times New Roman"/>
                <w:b/>
                <w:bCs/>
                <w:i w:val="0"/>
                <w:sz w:val="24"/>
                <w:szCs w:val="24"/>
              </w:rPr>
            </w:pPr>
            <w:r w:rsidRPr="006B65B1">
              <w:rPr>
                <w:rStyle w:val="af"/>
                <w:rFonts w:ascii="Times New Roman" w:hAnsi="Times New Roman"/>
                <w:b/>
                <w:bCs/>
                <w:i w:val="0"/>
                <w:sz w:val="24"/>
                <w:szCs w:val="24"/>
              </w:rPr>
              <w:t>ПК 3.1.</w:t>
            </w:r>
          </w:p>
        </w:tc>
        <w:tc>
          <w:tcPr>
            <w:tcW w:w="8367" w:type="dxa"/>
            <w:tcBorders>
              <w:top w:val="single" w:sz="4" w:space="0" w:color="auto"/>
              <w:left w:val="single" w:sz="4" w:space="0" w:color="auto"/>
              <w:bottom w:val="single" w:sz="4" w:space="0" w:color="auto"/>
              <w:right w:val="single" w:sz="4" w:space="0" w:color="auto"/>
            </w:tcBorders>
            <w:hideMark/>
          </w:tcPr>
          <w:p w14:paraId="327B28D4" w14:textId="77777777" w:rsidR="00EF34D0" w:rsidRPr="00B67F99" w:rsidRDefault="00EF34D0">
            <w:pPr>
              <w:spacing w:after="0" w:line="240" w:lineRule="auto"/>
              <w:jc w:val="both"/>
              <w:rPr>
                <w:lang w:eastAsia="en-US"/>
              </w:rPr>
            </w:pPr>
            <w:r w:rsidRPr="00B67F99">
              <w:rPr>
                <w:rFonts w:ascii="Times New Roman" w:hAnsi="Times New Roman"/>
                <w:sz w:val="24"/>
                <w:szCs w:val="24"/>
                <w:lang w:eastAsia="en-US"/>
              </w:rPr>
              <w:t xml:space="preserve">ПК 3.1 </w:t>
            </w:r>
            <w:r w:rsidRPr="002253AF">
              <w:rPr>
                <w:rFonts w:ascii="Times New Roman" w:hAnsi="Times New Roman"/>
                <w:sz w:val="24"/>
                <w:szCs w:val="24"/>
                <w:lang w:eastAsia="en-US"/>
              </w:rPr>
              <w:t>Осуществлять изготовление, дефектацию, сборку и монтаж арматуры, трубопроводов и систем на судах</w:t>
            </w:r>
          </w:p>
        </w:tc>
      </w:tr>
      <w:tr w:rsidR="00EF34D0" w:rsidRPr="002253AF" w14:paraId="04F70413" w14:textId="77777777" w:rsidTr="00EF34D0">
        <w:tc>
          <w:tcPr>
            <w:tcW w:w="1204" w:type="dxa"/>
            <w:tcBorders>
              <w:top w:val="single" w:sz="4" w:space="0" w:color="auto"/>
              <w:left w:val="single" w:sz="4" w:space="0" w:color="auto"/>
              <w:bottom w:val="single" w:sz="4" w:space="0" w:color="auto"/>
              <w:right w:val="single" w:sz="4" w:space="0" w:color="auto"/>
            </w:tcBorders>
            <w:hideMark/>
          </w:tcPr>
          <w:p w14:paraId="7E4E510B" w14:textId="77777777" w:rsidR="00EF34D0" w:rsidRPr="006B65B1" w:rsidRDefault="00EF34D0">
            <w:pPr>
              <w:spacing w:after="0" w:line="240" w:lineRule="auto"/>
              <w:contextualSpacing/>
              <w:rPr>
                <w:rStyle w:val="af"/>
                <w:rFonts w:ascii="Times New Roman" w:hAnsi="Times New Roman"/>
                <w:b/>
                <w:bCs/>
                <w:i w:val="0"/>
                <w:sz w:val="24"/>
                <w:szCs w:val="24"/>
              </w:rPr>
            </w:pPr>
            <w:r w:rsidRPr="006B65B1">
              <w:rPr>
                <w:rStyle w:val="af"/>
                <w:rFonts w:ascii="Times New Roman" w:hAnsi="Times New Roman"/>
                <w:b/>
                <w:bCs/>
                <w:i w:val="0"/>
                <w:sz w:val="24"/>
                <w:szCs w:val="24"/>
              </w:rPr>
              <w:t>ПК 3.2.</w:t>
            </w:r>
          </w:p>
        </w:tc>
        <w:tc>
          <w:tcPr>
            <w:tcW w:w="8367" w:type="dxa"/>
            <w:tcBorders>
              <w:top w:val="single" w:sz="4" w:space="0" w:color="auto"/>
              <w:left w:val="single" w:sz="4" w:space="0" w:color="auto"/>
              <w:bottom w:val="single" w:sz="4" w:space="0" w:color="auto"/>
              <w:right w:val="single" w:sz="4" w:space="0" w:color="auto"/>
            </w:tcBorders>
            <w:hideMark/>
          </w:tcPr>
          <w:p w14:paraId="1D87FCB9" w14:textId="77777777" w:rsidR="00EF34D0" w:rsidRPr="00B67F99" w:rsidRDefault="00EF34D0" w:rsidP="00B67F99">
            <w:pPr>
              <w:spacing w:after="0" w:line="240" w:lineRule="auto"/>
              <w:jc w:val="both"/>
              <w:rPr>
                <w:lang w:eastAsia="en-US"/>
              </w:rPr>
            </w:pPr>
            <w:r w:rsidRPr="00B67F99">
              <w:rPr>
                <w:rFonts w:ascii="Times New Roman" w:hAnsi="Times New Roman"/>
                <w:sz w:val="24"/>
                <w:szCs w:val="24"/>
                <w:lang w:eastAsia="en-US"/>
              </w:rPr>
              <w:t>ПК 3.2 Производить гидравлические и пневматические испытания давлением арматуры, трубопроводов и систем на судах</w:t>
            </w:r>
          </w:p>
        </w:tc>
      </w:tr>
    </w:tbl>
    <w:p w14:paraId="13640F97" w14:textId="77777777" w:rsidR="00EF34D0" w:rsidRPr="002253AF" w:rsidRDefault="00EF34D0" w:rsidP="00EF34D0">
      <w:pPr>
        <w:spacing w:after="0" w:line="240" w:lineRule="auto"/>
        <w:ind w:firstLine="709"/>
        <w:rPr>
          <w:rFonts w:ascii="Times New Roman" w:hAnsi="Times New Roman"/>
          <w:bCs/>
          <w:sz w:val="24"/>
          <w:szCs w:val="24"/>
        </w:rPr>
      </w:pPr>
    </w:p>
    <w:p w14:paraId="00B6E0A9" w14:textId="77777777" w:rsidR="00EF34D0" w:rsidRPr="002253AF" w:rsidRDefault="00EF34D0" w:rsidP="00EF34D0">
      <w:pPr>
        <w:spacing w:after="0" w:line="240" w:lineRule="auto"/>
        <w:ind w:firstLine="709"/>
        <w:rPr>
          <w:rFonts w:ascii="Times New Roman" w:hAnsi="Times New Roman"/>
          <w:bCs/>
          <w:sz w:val="24"/>
          <w:szCs w:val="24"/>
        </w:rPr>
      </w:pPr>
      <w:r w:rsidRPr="002253AF">
        <w:rPr>
          <w:rFonts w:ascii="Times New Roman" w:hAnsi="Times New Roman"/>
          <w:bCs/>
          <w:sz w:val="24"/>
          <w:szCs w:val="24"/>
        </w:rPr>
        <w:t>1.1.3. В результате освоения профессионального модуля обучающийся должен:</w:t>
      </w:r>
    </w:p>
    <w:tbl>
      <w:tblPr>
        <w:tblW w:w="5000" w:type="pct"/>
        <w:tblLook w:val="04A0" w:firstRow="1" w:lastRow="0" w:firstColumn="1" w:lastColumn="0" w:noHBand="0" w:noVBand="1"/>
      </w:tblPr>
      <w:tblGrid>
        <w:gridCol w:w="3366"/>
        <w:gridCol w:w="6262"/>
      </w:tblGrid>
      <w:tr w:rsidR="003C2C37" w:rsidRPr="003C2C37" w14:paraId="54A0ECE0" w14:textId="77777777" w:rsidTr="003C2C37">
        <w:trPr>
          <w:trHeight w:val="20"/>
        </w:trPr>
        <w:tc>
          <w:tcPr>
            <w:tcW w:w="1748"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1509A417" w14:textId="77777777" w:rsidR="003C2C37" w:rsidRPr="003C2C37" w:rsidRDefault="003C2C37" w:rsidP="003C2C37">
            <w:pPr>
              <w:spacing w:after="0" w:line="240" w:lineRule="auto"/>
              <w:rPr>
                <w:rFonts w:ascii="Times New Roman" w:hAnsi="Times New Roman"/>
                <w:b/>
                <w:bCs/>
                <w:color w:val="000000"/>
                <w:sz w:val="24"/>
                <w:szCs w:val="24"/>
              </w:rPr>
            </w:pPr>
            <w:r w:rsidRPr="003C2C37">
              <w:rPr>
                <w:rFonts w:ascii="Times New Roman" w:hAnsi="Times New Roman"/>
                <w:b/>
                <w:bCs/>
                <w:color w:val="000000"/>
                <w:sz w:val="24"/>
                <w:szCs w:val="24"/>
                <w:lang w:eastAsia="en-US"/>
              </w:rPr>
              <w:t>Владеть навыками</w:t>
            </w:r>
          </w:p>
        </w:tc>
        <w:tc>
          <w:tcPr>
            <w:tcW w:w="3252" w:type="pct"/>
            <w:tcBorders>
              <w:top w:val="single" w:sz="4" w:space="0" w:color="auto"/>
              <w:left w:val="nil"/>
              <w:bottom w:val="single" w:sz="4" w:space="0" w:color="auto"/>
              <w:right w:val="single" w:sz="4" w:space="0" w:color="auto"/>
            </w:tcBorders>
            <w:shd w:val="clear" w:color="auto" w:fill="auto"/>
            <w:hideMark/>
          </w:tcPr>
          <w:p w14:paraId="2DE8BCD4" w14:textId="1DB03409" w:rsidR="003C2C37" w:rsidRPr="003C2C37" w:rsidRDefault="00B70979" w:rsidP="003C2C37">
            <w:pPr>
              <w:spacing w:after="0" w:line="240" w:lineRule="auto"/>
              <w:rPr>
                <w:rFonts w:ascii="Times New Roman" w:hAnsi="Times New Roman"/>
                <w:color w:val="000000"/>
                <w:sz w:val="24"/>
                <w:szCs w:val="24"/>
              </w:rPr>
            </w:pPr>
            <w:r w:rsidRPr="003C2C37">
              <w:rPr>
                <w:rFonts w:ascii="Times New Roman" w:hAnsi="Times New Roman"/>
                <w:color w:val="000000"/>
                <w:sz w:val="24"/>
                <w:szCs w:val="24"/>
              </w:rPr>
              <w:t>ремонта, сборки, монтажа арматуры, трубопроводов и систем (кроме специальных систем: гидравлики, воздуха высокого давления, главного и вспомогательного пара) на судах;</w:t>
            </w:r>
          </w:p>
        </w:tc>
      </w:tr>
      <w:tr w:rsidR="003C2C37" w:rsidRPr="003C2C37" w14:paraId="645A5F5A" w14:textId="77777777" w:rsidTr="003C2C37">
        <w:trPr>
          <w:trHeight w:val="20"/>
        </w:trPr>
        <w:tc>
          <w:tcPr>
            <w:tcW w:w="1748" w:type="pct"/>
            <w:vMerge/>
            <w:tcBorders>
              <w:top w:val="single" w:sz="4" w:space="0" w:color="auto"/>
              <w:left w:val="single" w:sz="4" w:space="0" w:color="auto"/>
              <w:bottom w:val="single" w:sz="4" w:space="0" w:color="auto"/>
              <w:right w:val="single" w:sz="4" w:space="0" w:color="auto"/>
            </w:tcBorders>
            <w:hideMark/>
          </w:tcPr>
          <w:p w14:paraId="3CAC41BD" w14:textId="77777777" w:rsidR="003C2C37" w:rsidRPr="003C2C37" w:rsidRDefault="003C2C37" w:rsidP="003C2C37">
            <w:pPr>
              <w:spacing w:after="0" w:line="240" w:lineRule="auto"/>
              <w:rPr>
                <w:rFonts w:ascii="Times New Roman" w:hAnsi="Times New Roman"/>
                <w:b/>
                <w:bCs/>
                <w:color w:val="000000"/>
                <w:sz w:val="24"/>
                <w:szCs w:val="24"/>
              </w:rPr>
            </w:pPr>
          </w:p>
        </w:tc>
        <w:tc>
          <w:tcPr>
            <w:tcW w:w="3252" w:type="pct"/>
            <w:tcBorders>
              <w:top w:val="nil"/>
              <w:left w:val="nil"/>
              <w:bottom w:val="single" w:sz="4" w:space="0" w:color="auto"/>
              <w:right w:val="single" w:sz="4" w:space="0" w:color="auto"/>
            </w:tcBorders>
            <w:shd w:val="clear" w:color="auto" w:fill="auto"/>
            <w:hideMark/>
          </w:tcPr>
          <w:p w14:paraId="3762CCDF" w14:textId="7E4E47C5" w:rsidR="003C2C37" w:rsidRPr="003C2C37" w:rsidRDefault="00B70979" w:rsidP="003C2C37">
            <w:pPr>
              <w:spacing w:after="0" w:line="240" w:lineRule="auto"/>
              <w:rPr>
                <w:rFonts w:ascii="Times New Roman" w:hAnsi="Times New Roman"/>
                <w:color w:val="000000"/>
                <w:sz w:val="24"/>
                <w:szCs w:val="24"/>
              </w:rPr>
            </w:pPr>
            <w:r w:rsidRPr="003C2C37">
              <w:rPr>
                <w:rFonts w:ascii="Times New Roman" w:hAnsi="Times New Roman"/>
                <w:color w:val="000000"/>
                <w:sz w:val="24"/>
                <w:szCs w:val="24"/>
              </w:rPr>
              <w:t>демонтажа арматуры и трубопроводов любого диаметра, кроме специальных систем;</w:t>
            </w:r>
          </w:p>
        </w:tc>
      </w:tr>
      <w:tr w:rsidR="003C2C37" w:rsidRPr="003C2C37" w14:paraId="31532BE1" w14:textId="77777777" w:rsidTr="003C2C37">
        <w:trPr>
          <w:trHeight w:val="20"/>
        </w:trPr>
        <w:tc>
          <w:tcPr>
            <w:tcW w:w="1748" w:type="pct"/>
            <w:vMerge/>
            <w:tcBorders>
              <w:top w:val="single" w:sz="4" w:space="0" w:color="auto"/>
              <w:left w:val="single" w:sz="4" w:space="0" w:color="auto"/>
              <w:bottom w:val="single" w:sz="4" w:space="0" w:color="auto"/>
              <w:right w:val="single" w:sz="4" w:space="0" w:color="auto"/>
            </w:tcBorders>
            <w:hideMark/>
          </w:tcPr>
          <w:p w14:paraId="7A08DF73" w14:textId="77777777" w:rsidR="003C2C37" w:rsidRPr="003C2C37" w:rsidRDefault="003C2C37" w:rsidP="003C2C37">
            <w:pPr>
              <w:spacing w:after="0" w:line="240" w:lineRule="auto"/>
              <w:rPr>
                <w:rFonts w:ascii="Times New Roman" w:hAnsi="Times New Roman"/>
                <w:b/>
                <w:bCs/>
                <w:color w:val="000000"/>
                <w:sz w:val="24"/>
                <w:szCs w:val="24"/>
              </w:rPr>
            </w:pPr>
          </w:p>
        </w:tc>
        <w:tc>
          <w:tcPr>
            <w:tcW w:w="3252" w:type="pct"/>
            <w:tcBorders>
              <w:top w:val="nil"/>
              <w:left w:val="nil"/>
              <w:bottom w:val="single" w:sz="4" w:space="0" w:color="auto"/>
              <w:right w:val="single" w:sz="4" w:space="0" w:color="auto"/>
            </w:tcBorders>
            <w:shd w:val="clear" w:color="auto" w:fill="auto"/>
            <w:hideMark/>
          </w:tcPr>
          <w:p w14:paraId="4171443A" w14:textId="37EAEAEF" w:rsidR="003C2C37" w:rsidRPr="003C2C37" w:rsidRDefault="00B70979" w:rsidP="003C2C37">
            <w:pPr>
              <w:spacing w:after="0" w:line="240" w:lineRule="auto"/>
              <w:rPr>
                <w:rFonts w:ascii="Times New Roman" w:hAnsi="Times New Roman"/>
                <w:color w:val="000000"/>
                <w:sz w:val="24"/>
                <w:szCs w:val="24"/>
              </w:rPr>
            </w:pPr>
            <w:r w:rsidRPr="003C2C37">
              <w:rPr>
                <w:rFonts w:ascii="Times New Roman" w:hAnsi="Times New Roman"/>
                <w:color w:val="000000"/>
                <w:sz w:val="24"/>
                <w:szCs w:val="24"/>
              </w:rPr>
              <w:t>выявления и устранения дефектов в работе монтируемых трубопроводов и систем.</w:t>
            </w:r>
          </w:p>
        </w:tc>
      </w:tr>
      <w:tr w:rsidR="003C2C37" w:rsidRPr="003C2C37" w14:paraId="5646EAA6" w14:textId="77777777" w:rsidTr="003C2C37">
        <w:trPr>
          <w:trHeight w:val="20"/>
        </w:trPr>
        <w:tc>
          <w:tcPr>
            <w:tcW w:w="1748" w:type="pct"/>
            <w:vMerge/>
            <w:tcBorders>
              <w:top w:val="single" w:sz="4" w:space="0" w:color="auto"/>
              <w:left w:val="single" w:sz="4" w:space="0" w:color="auto"/>
              <w:bottom w:val="single" w:sz="4" w:space="0" w:color="auto"/>
              <w:right w:val="single" w:sz="4" w:space="0" w:color="auto"/>
            </w:tcBorders>
            <w:hideMark/>
          </w:tcPr>
          <w:p w14:paraId="5EC7232A" w14:textId="77777777" w:rsidR="003C2C37" w:rsidRPr="003C2C37" w:rsidRDefault="003C2C37" w:rsidP="003C2C37">
            <w:pPr>
              <w:spacing w:after="0" w:line="240" w:lineRule="auto"/>
              <w:rPr>
                <w:rFonts w:ascii="Times New Roman" w:hAnsi="Times New Roman"/>
                <w:b/>
                <w:bCs/>
                <w:color w:val="000000"/>
                <w:sz w:val="24"/>
                <w:szCs w:val="24"/>
              </w:rPr>
            </w:pPr>
          </w:p>
        </w:tc>
        <w:tc>
          <w:tcPr>
            <w:tcW w:w="3252" w:type="pct"/>
            <w:tcBorders>
              <w:top w:val="nil"/>
              <w:left w:val="nil"/>
              <w:bottom w:val="single" w:sz="4" w:space="0" w:color="auto"/>
              <w:right w:val="single" w:sz="4" w:space="0" w:color="auto"/>
            </w:tcBorders>
            <w:shd w:val="clear" w:color="auto" w:fill="auto"/>
            <w:hideMark/>
          </w:tcPr>
          <w:p w14:paraId="189CE697" w14:textId="12B84EBF" w:rsidR="003C2C37" w:rsidRPr="003C2C37" w:rsidRDefault="00B70979" w:rsidP="003C2C37">
            <w:pPr>
              <w:spacing w:after="0" w:line="240" w:lineRule="auto"/>
              <w:rPr>
                <w:rFonts w:ascii="Times New Roman" w:hAnsi="Times New Roman"/>
                <w:color w:val="000000"/>
                <w:sz w:val="24"/>
                <w:szCs w:val="24"/>
              </w:rPr>
            </w:pPr>
            <w:r w:rsidRPr="003C2C37">
              <w:rPr>
                <w:rFonts w:ascii="Times New Roman" w:hAnsi="Times New Roman"/>
                <w:color w:val="000000"/>
                <w:sz w:val="24"/>
                <w:szCs w:val="24"/>
              </w:rPr>
              <w:t>гидравлических испытаний давлением до 15 кгс / см</w:t>
            </w:r>
            <w:r w:rsidRPr="003C2C37">
              <w:rPr>
                <w:rFonts w:ascii="Times New Roman" w:hAnsi="Times New Roman"/>
                <w:color w:val="000000"/>
                <w:sz w:val="24"/>
                <w:szCs w:val="24"/>
                <w:vertAlign w:val="superscript"/>
              </w:rPr>
              <w:t>2</w:t>
            </w:r>
            <w:r w:rsidRPr="003C2C37">
              <w:rPr>
                <w:rFonts w:ascii="Times New Roman" w:hAnsi="Times New Roman"/>
                <w:color w:val="000000"/>
                <w:sz w:val="24"/>
                <w:szCs w:val="24"/>
              </w:rPr>
              <w:t xml:space="preserve"> арматуры, трубопроводов и судовых систем диаметром 108 мм на судне (кроме специальных систем);</w:t>
            </w:r>
          </w:p>
        </w:tc>
      </w:tr>
      <w:tr w:rsidR="003C2C37" w:rsidRPr="003C2C37" w14:paraId="5C87D5C4" w14:textId="77777777" w:rsidTr="003C2C37">
        <w:trPr>
          <w:trHeight w:val="20"/>
        </w:trPr>
        <w:tc>
          <w:tcPr>
            <w:tcW w:w="1748" w:type="pct"/>
            <w:vMerge/>
            <w:tcBorders>
              <w:top w:val="single" w:sz="4" w:space="0" w:color="auto"/>
              <w:left w:val="single" w:sz="4" w:space="0" w:color="auto"/>
              <w:bottom w:val="single" w:sz="4" w:space="0" w:color="auto"/>
              <w:right w:val="single" w:sz="4" w:space="0" w:color="auto"/>
            </w:tcBorders>
            <w:hideMark/>
          </w:tcPr>
          <w:p w14:paraId="79A4BA31" w14:textId="77777777" w:rsidR="003C2C37" w:rsidRPr="003C2C37" w:rsidRDefault="003C2C37" w:rsidP="003C2C37">
            <w:pPr>
              <w:spacing w:after="0" w:line="240" w:lineRule="auto"/>
              <w:rPr>
                <w:rFonts w:ascii="Times New Roman" w:hAnsi="Times New Roman"/>
                <w:b/>
                <w:bCs/>
                <w:color w:val="000000"/>
                <w:sz w:val="24"/>
                <w:szCs w:val="24"/>
              </w:rPr>
            </w:pPr>
          </w:p>
        </w:tc>
        <w:tc>
          <w:tcPr>
            <w:tcW w:w="3252" w:type="pct"/>
            <w:tcBorders>
              <w:top w:val="nil"/>
              <w:left w:val="nil"/>
              <w:bottom w:val="single" w:sz="4" w:space="0" w:color="auto"/>
              <w:right w:val="single" w:sz="4" w:space="0" w:color="auto"/>
            </w:tcBorders>
            <w:shd w:val="clear" w:color="auto" w:fill="auto"/>
            <w:hideMark/>
          </w:tcPr>
          <w:p w14:paraId="3F87EC7A" w14:textId="7AAF51F8" w:rsidR="003C2C37" w:rsidRPr="003C2C37" w:rsidRDefault="00B70979" w:rsidP="003C2C37">
            <w:pPr>
              <w:spacing w:after="0" w:line="240" w:lineRule="auto"/>
              <w:rPr>
                <w:rFonts w:ascii="Times New Roman" w:hAnsi="Times New Roman"/>
                <w:color w:val="000000"/>
                <w:sz w:val="24"/>
                <w:szCs w:val="24"/>
              </w:rPr>
            </w:pPr>
            <w:r w:rsidRPr="003C2C37">
              <w:rPr>
                <w:rFonts w:ascii="Times New Roman" w:hAnsi="Times New Roman"/>
                <w:color w:val="000000"/>
                <w:sz w:val="24"/>
                <w:szCs w:val="24"/>
              </w:rPr>
              <w:t>пневматических испытаний давлением до 10 кгс / см</w:t>
            </w:r>
            <w:r w:rsidRPr="003C2C37">
              <w:rPr>
                <w:rFonts w:ascii="Times New Roman" w:hAnsi="Times New Roman"/>
                <w:color w:val="000000"/>
                <w:sz w:val="24"/>
                <w:szCs w:val="24"/>
                <w:vertAlign w:val="superscript"/>
              </w:rPr>
              <w:t>2</w:t>
            </w:r>
            <w:r w:rsidRPr="003C2C37">
              <w:rPr>
                <w:rFonts w:ascii="Times New Roman" w:hAnsi="Times New Roman"/>
                <w:color w:val="000000"/>
                <w:sz w:val="24"/>
                <w:szCs w:val="24"/>
              </w:rPr>
              <w:t xml:space="preserve"> арматуры, трубопроводов и систем диаметром 108 мм на судне (кроме специальных систем);</w:t>
            </w:r>
          </w:p>
        </w:tc>
      </w:tr>
      <w:tr w:rsidR="003C2C37" w:rsidRPr="003C2C37" w14:paraId="60CC83B0" w14:textId="77777777" w:rsidTr="003C2C37">
        <w:trPr>
          <w:trHeight w:val="20"/>
        </w:trPr>
        <w:tc>
          <w:tcPr>
            <w:tcW w:w="1748" w:type="pct"/>
            <w:vMerge/>
            <w:tcBorders>
              <w:top w:val="single" w:sz="4" w:space="0" w:color="auto"/>
              <w:left w:val="single" w:sz="4" w:space="0" w:color="auto"/>
              <w:bottom w:val="single" w:sz="4" w:space="0" w:color="auto"/>
              <w:right w:val="single" w:sz="4" w:space="0" w:color="auto"/>
            </w:tcBorders>
            <w:hideMark/>
          </w:tcPr>
          <w:p w14:paraId="6220AB0D" w14:textId="77777777" w:rsidR="003C2C37" w:rsidRPr="003C2C37" w:rsidRDefault="003C2C37" w:rsidP="003C2C37">
            <w:pPr>
              <w:spacing w:after="0" w:line="240" w:lineRule="auto"/>
              <w:rPr>
                <w:rFonts w:ascii="Times New Roman" w:hAnsi="Times New Roman"/>
                <w:b/>
                <w:bCs/>
                <w:color w:val="000000"/>
                <w:sz w:val="24"/>
                <w:szCs w:val="24"/>
              </w:rPr>
            </w:pPr>
          </w:p>
        </w:tc>
        <w:tc>
          <w:tcPr>
            <w:tcW w:w="3252" w:type="pct"/>
            <w:tcBorders>
              <w:top w:val="nil"/>
              <w:left w:val="nil"/>
              <w:bottom w:val="single" w:sz="4" w:space="0" w:color="auto"/>
              <w:right w:val="single" w:sz="4" w:space="0" w:color="auto"/>
            </w:tcBorders>
            <w:shd w:val="clear" w:color="auto" w:fill="auto"/>
            <w:hideMark/>
          </w:tcPr>
          <w:p w14:paraId="1A4EEC50" w14:textId="2AA7649F" w:rsidR="003C2C37" w:rsidRPr="003C2C37" w:rsidRDefault="00B70979" w:rsidP="003C2C37">
            <w:pPr>
              <w:spacing w:after="0" w:line="240" w:lineRule="auto"/>
              <w:rPr>
                <w:rFonts w:ascii="Times New Roman" w:hAnsi="Times New Roman"/>
                <w:color w:val="000000"/>
                <w:sz w:val="24"/>
                <w:szCs w:val="24"/>
              </w:rPr>
            </w:pPr>
            <w:r w:rsidRPr="003C2C37">
              <w:rPr>
                <w:rFonts w:ascii="Times New Roman" w:hAnsi="Times New Roman"/>
                <w:color w:val="000000"/>
                <w:sz w:val="24"/>
                <w:szCs w:val="24"/>
              </w:rPr>
              <w:t>ремонта судовых трубопроводов и систем диаметром до 108 мм и давлением до 15 кгс / см</w:t>
            </w:r>
            <w:r w:rsidRPr="003C2C37">
              <w:rPr>
                <w:rFonts w:ascii="Times New Roman" w:hAnsi="Times New Roman"/>
                <w:color w:val="000000"/>
                <w:sz w:val="24"/>
                <w:szCs w:val="24"/>
                <w:vertAlign w:val="superscript"/>
              </w:rPr>
              <w:t>2</w:t>
            </w:r>
          </w:p>
        </w:tc>
      </w:tr>
      <w:tr w:rsidR="003C2C37" w:rsidRPr="003C2C37" w14:paraId="57D1F8F3" w14:textId="77777777" w:rsidTr="003C2C37">
        <w:trPr>
          <w:trHeight w:val="20"/>
        </w:trPr>
        <w:tc>
          <w:tcPr>
            <w:tcW w:w="1748" w:type="pct"/>
            <w:vMerge w:val="restart"/>
            <w:tcBorders>
              <w:top w:val="nil"/>
              <w:left w:val="single" w:sz="4" w:space="0" w:color="auto"/>
              <w:bottom w:val="single" w:sz="4" w:space="0" w:color="auto"/>
              <w:right w:val="single" w:sz="4" w:space="0" w:color="auto"/>
            </w:tcBorders>
            <w:shd w:val="clear" w:color="auto" w:fill="auto"/>
            <w:hideMark/>
          </w:tcPr>
          <w:p w14:paraId="20E4F3D8" w14:textId="77777777" w:rsidR="003C2C37" w:rsidRPr="003C2C37" w:rsidRDefault="003C2C37" w:rsidP="003C2C37">
            <w:pPr>
              <w:spacing w:after="0" w:line="240" w:lineRule="auto"/>
              <w:rPr>
                <w:rFonts w:ascii="Times New Roman" w:hAnsi="Times New Roman"/>
                <w:b/>
                <w:bCs/>
                <w:color w:val="000000"/>
                <w:sz w:val="24"/>
                <w:szCs w:val="24"/>
              </w:rPr>
            </w:pPr>
            <w:r w:rsidRPr="003C2C37">
              <w:rPr>
                <w:rFonts w:ascii="Times New Roman" w:hAnsi="Times New Roman"/>
                <w:b/>
                <w:bCs/>
                <w:color w:val="000000"/>
                <w:sz w:val="24"/>
                <w:szCs w:val="24"/>
                <w:lang w:eastAsia="en-US"/>
              </w:rPr>
              <w:t>Уметь</w:t>
            </w:r>
          </w:p>
        </w:tc>
        <w:tc>
          <w:tcPr>
            <w:tcW w:w="3252" w:type="pct"/>
            <w:tcBorders>
              <w:top w:val="nil"/>
              <w:left w:val="nil"/>
              <w:bottom w:val="single" w:sz="4" w:space="0" w:color="auto"/>
              <w:right w:val="single" w:sz="4" w:space="0" w:color="auto"/>
            </w:tcBorders>
            <w:shd w:val="clear" w:color="auto" w:fill="auto"/>
            <w:hideMark/>
          </w:tcPr>
          <w:p w14:paraId="0A6B7772" w14:textId="449D07BD" w:rsidR="003C2C37" w:rsidRPr="003C2C37" w:rsidRDefault="00B70979" w:rsidP="003C2C37">
            <w:pPr>
              <w:spacing w:after="0" w:line="240" w:lineRule="auto"/>
              <w:rPr>
                <w:rFonts w:ascii="Times New Roman" w:hAnsi="Times New Roman"/>
                <w:color w:val="000000"/>
                <w:sz w:val="24"/>
                <w:szCs w:val="24"/>
              </w:rPr>
            </w:pPr>
            <w:r w:rsidRPr="003C2C37">
              <w:rPr>
                <w:rFonts w:ascii="Times New Roman" w:hAnsi="Times New Roman"/>
                <w:color w:val="000000"/>
                <w:sz w:val="24"/>
                <w:szCs w:val="24"/>
              </w:rPr>
              <w:t>выполнять операции по полному изготовлению труб из различных марок стали и сплавов диаметром до 108 мм (гибку, пригонку отростков, обработку, разметку, отрезку), кроме устойчивых к коррозии и прочных сплавов;</w:t>
            </w:r>
          </w:p>
        </w:tc>
      </w:tr>
      <w:tr w:rsidR="003C2C37" w:rsidRPr="003C2C37" w14:paraId="23B7B174" w14:textId="77777777" w:rsidTr="003C2C37">
        <w:trPr>
          <w:trHeight w:val="20"/>
        </w:trPr>
        <w:tc>
          <w:tcPr>
            <w:tcW w:w="1748" w:type="pct"/>
            <w:vMerge/>
            <w:tcBorders>
              <w:top w:val="nil"/>
              <w:left w:val="single" w:sz="4" w:space="0" w:color="auto"/>
              <w:bottom w:val="single" w:sz="4" w:space="0" w:color="auto"/>
              <w:right w:val="single" w:sz="4" w:space="0" w:color="auto"/>
            </w:tcBorders>
            <w:hideMark/>
          </w:tcPr>
          <w:p w14:paraId="2D486662" w14:textId="77777777" w:rsidR="003C2C37" w:rsidRPr="003C2C37" w:rsidRDefault="003C2C37" w:rsidP="003C2C37">
            <w:pPr>
              <w:spacing w:after="0" w:line="240" w:lineRule="auto"/>
              <w:rPr>
                <w:rFonts w:ascii="Times New Roman" w:hAnsi="Times New Roman"/>
                <w:b/>
                <w:bCs/>
                <w:color w:val="000000"/>
                <w:sz w:val="24"/>
                <w:szCs w:val="24"/>
              </w:rPr>
            </w:pPr>
          </w:p>
        </w:tc>
        <w:tc>
          <w:tcPr>
            <w:tcW w:w="3252" w:type="pct"/>
            <w:tcBorders>
              <w:top w:val="nil"/>
              <w:left w:val="nil"/>
              <w:bottom w:val="single" w:sz="4" w:space="0" w:color="auto"/>
              <w:right w:val="single" w:sz="4" w:space="0" w:color="auto"/>
            </w:tcBorders>
            <w:shd w:val="clear" w:color="auto" w:fill="auto"/>
            <w:hideMark/>
          </w:tcPr>
          <w:p w14:paraId="4D8C8ADA" w14:textId="20DA4755" w:rsidR="003C2C37" w:rsidRPr="003C2C37" w:rsidRDefault="00B70979" w:rsidP="003C2C37">
            <w:pPr>
              <w:spacing w:after="0" w:line="240" w:lineRule="auto"/>
              <w:rPr>
                <w:rFonts w:ascii="Times New Roman" w:hAnsi="Times New Roman"/>
                <w:color w:val="000000"/>
                <w:sz w:val="24"/>
                <w:szCs w:val="24"/>
              </w:rPr>
            </w:pPr>
            <w:r w:rsidRPr="003C2C37">
              <w:rPr>
                <w:rFonts w:ascii="Times New Roman" w:hAnsi="Times New Roman"/>
                <w:color w:val="000000"/>
                <w:sz w:val="24"/>
                <w:szCs w:val="24"/>
              </w:rPr>
              <w:t>выполнять пригонку труб диаметром до 108 мм на макетировочном устройстве;</w:t>
            </w:r>
          </w:p>
        </w:tc>
      </w:tr>
      <w:tr w:rsidR="003C2C37" w:rsidRPr="003C2C37" w14:paraId="661D12F5" w14:textId="77777777" w:rsidTr="003C2C37">
        <w:trPr>
          <w:trHeight w:val="20"/>
        </w:trPr>
        <w:tc>
          <w:tcPr>
            <w:tcW w:w="1748" w:type="pct"/>
            <w:vMerge/>
            <w:tcBorders>
              <w:top w:val="nil"/>
              <w:left w:val="single" w:sz="4" w:space="0" w:color="auto"/>
              <w:bottom w:val="single" w:sz="4" w:space="0" w:color="auto"/>
              <w:right w:val="single" w:sz="4" w:space="0" w:color="auto"/>
            </w:tcBorders>
            <w:hideMark/>
          </w:tcPr>
          <w:p w14:paraId="591F63F7" w14:textId="77777777" w:rsidR="003C2C37" w:rsidRPr="003C2C37" w:rsidRDefault="003C2C37" w:rsidP="003C2C37">
            <w:pPr>
              <w:spacing w:after="0" w:line="240" w:lineRule="auto"/>
              <w:rPr>
                <w:rFonts w:ascii="Times New Roman" w:hAnsi="Times New Roman"/>
                <w:b/>
                <w:bCs/>
                <w:color w:val="000000"/>
                <w:sz w:val="24"/>
                <w:szCs w:val="24"/>
              </w:rPr>
            </w:pPr>
          </w:p>
        </w:tc>
        <w:tc>
          <w:tcPr>
            <w:tcW w:w="3252" w:type="pct"/>
            <w:tcBorders>
              <w:top w:val="nil"/>
              <w:left w:val="nil"/>
              <w:bottom w:val="single" w:sz="4" w:space="0" w:color="auto"/>
              <w:right w:val="single" w:sz="4" w:space="0" w:color="auto"/>
            </w:tcBorders>
            <w:shd w:val="clear" w:color="auto" w:fill="auto"/>
            <w:hideMark/>
          </w:tcPr>
          <w:p w14:paraId="244AD6BF" w14:textId="27E3FFC8" w:rsidR="003C2C37" w:rsidRPr="003C2C37" w:rsidRDefault="00B70979" w:rsidP="003C2C37">
            <w:pPr>
              <w:spacing w:after="0" w:line="240" w:lineRule="auto"/>
              <w:rPr>
                <w:rFonts w:ascii="Times New Roman" w:hAnsi="Times New Roman"/>
                <w:color w:val="000000"/>
                <w:sz w:val="24"/>
                <w:szCs w:val="24"/>
              </w:rPr>
            </w:pPr>
            <w:r w:rsidRPr="003C2C37">
              <w:rPr>
                <w:rFonts w:ascii="Times New Roman" w:hAnsi="Times New Roman"/>
                <w:color w:val="000000"/>
                <w:sz w:val="24"/>
                <w:szCs w:val="24"/>
              </w:rPr>
              <w:t>изготавливать по месту шаблонов и макетов несложной конфигурации (с любым количеством погибов в одной плоскости);</w:t>
            </w:r>
          </w:p>
        </w:tc>
      </w:tr>
      <w:tr w:rsidR="003C2C37" w:rsidRPr="003C2C37" w14:paraId="286AFD99" w14:textId="77777777" w:rsidTr="003C2C37">
        <w:trPr>
          <w:trHeight w:val="20"/>
        </w:trPr>
        <w:tc>
          <w:tcPr>
            <w:tcW w:w="1748" w:type="pct"/>
            <w:vMerge/>
            <w:tcBorders>
              <w:top w:val="nil"/>
              <w:left w:val="single" w:sz="4" w:space="0" w:color="auto"/>
              <w:bottom w:val="single" w:sz="4" w:space="0" w:color="auto"/>
              <w:right w:val="single" w:sz="4" w:space="0" w:color="auto"/>
            </w:tcBorders>
            <w:hideMark/>
          </w:tcPr>
          <w:p w14:paraId="046D3C57" w14:textId="77777777" w:rsidR="003C2C37" w:rsidRPr="003C2C37" w:rsidRDefault="003C2C37" w:rsidP="003C2C37">
            <w:pPr>
              <w:spacing w:after="0" w:line="240" w:lineRule="auto"/>
              <w:rPr>
                <w:rFonts w:ascii="Times New Roman" w:hAnsi="Times New Roman"/>
                <w:b/>
                <w:bCs/>
                <w:color w:val="000000"/>
                <w:sz w:val="24"/>
                <w:szCs w:val="24"/>
              </w:rPr>
            </w:pPr>
          </w:p>
        </w:tc>
        <w:tc>
          <w:tcPr>
            <w:tcW w:w="3252" w:type="pct"/>
            <w:tcBorders>
              <w:top w:val="nil"/>
              <w:left w:val="nil"/>
              <w:bottom w:val="single" w:sz="4" w:space="0" w:color="auto"/>
              <w:right w:val="single" w:sz="4" w:space="0" w:color="auto"/>
            </w:tcBorders>
            <w:shd w:val="clear" w:color="auto" w:fill="auto"/>
            <w:hideMark/>
          </w:tcPr>
          <w:p w14:paraId="6DB08854" w14:textId="361894BF" w:rsidR="003C2C37" w:rsidRPr="003C2C37" w:rsidRDefault="00B70979" w:rsidP="003C2C37">
            <w:pPr>
              <w:spacing w:after="0" w:line="240" w:lineRule="auto"/>
              <w:rPr>
                <w:rFonts w:ascii="Times New Roman" w:hAnsi="Times New Roman"/>
                <w:color w:val="000000"/>
                <w:sz w:val="24"/>
                <w:szCs w:val="24"/>
              </w:rPr>
            </w:pPr>
            <w:r w:rsidRPr="003C2C37">
              <w:rPr>
                <w:rFonts w:ascii="Times New Roman" w:hAnsi="Times New Roman"/>
                <w:color w:val="000000"/>
                <w:sz w:val="24"/>
                <w:szCs w:val="24"/>
              </w:rPr>
              <w:t>выполнять операции по зачистке сварных швов на участке цеха и на судне;</w:t>
            </w:r>
          </w:p>
        </w:tc>
      </w:tr>
      <w:tr w:rsidR="003C2C37" w:rsidRPr="003C2C37" w14:paraId="17734228" w14:textId="77777777" w:rsidTr="003C2C37">
        <w:trPr>
          <w:trHeight w:val="20"/>
        </w:trPr>
        <w:tc>
          <w:tcPr>
            <w:tcW w:w="1748" w:type="pct"/>
            <w:vMerge/>
            <w:tcBorders>
              <w:top w:val="nil"/>
              <w:left w:val="single" w:sz="4" w:space="0" w:color="auto"/>
              <w:bottom w:val="single" w:sz="4" w:space="0" w:color="auto"/>
              <w:right w:val="single" w:sz="4" w:space="0" w:color="auto"/>
            </w:tcBorders>
            <w:hideMark/>
          </w:tcPr>
          <w:p w14:paraId="2B8F8C75" w14:textId="77777777" w:rsidR="003C2C37" w:rsidRPr="003C2C37" w:rsidRDefault="003C2C37" w:rsidP="003C2C37">
            <w:pPr>
              <w:spacing w:after="0" w:line="240" w:lineRule="auto"/>
              <w:rPr>
                <w:rFonts w:ascii="Times New Roman" w:hAnsi="Times New Roman"/>
                <w:b/>
                <w:bCs/>
                <w:color w:val="000000"/>
                <w:sz w:val="24"/>
                <w:szCs w:val="24"/>
              </w:rPr>
            </w:pPr>
          </w:p>
        </w:tc>
        <w:tc>
          <w:tcPr>
            <w:tcW w:w="3252" w:type="pct"/>
            <w:tcBorders>
              <w:top w:val="nil"/>
              <w:left w:val="nil"/>
              <w:bottom w:val="single" w:sz="4" w:space="0" w:color="auto"/>
              <w:right w:val="single" w:sz="4" w:space="0" w:color="auto"/>
            </w:tcBorders>
            <w:shd w:val="clear" w:color="auto" w:fill="auto"/>
            <w:hideMark/>
          </w:tcPr>
          <w:p w14:paraId="3D0C2EFC" w14:textId="3AFF89E6" w:rsidR="003C2C37" w:rsidRPr="003C2C37" w:rsidRDefault="00B70979" w:rsidP="003C2C37">
            <w:pPr>
              <w:spacing w:after="0" w:line="240" w:lineRule="auto"/>
              <w:rPr>
                <w:rFonts w:ascii="Times New Roman" w:hAnsi="Times New Roman"/>
                <w:color w:val="000000"/>
                <w:sz w:val="24"/>
                <w:szCs w:val="24"/>
              </w:rPr>
            </w:pPr>
            <w:r w:rsidRPr="003C2C37">
              <w:rPr>
                <w:rFonts w:ascii="Times New Roman" w:hAnsi="Times New Roman"/>
                <w:color w:val="000000"/>
                <w:sz w:val="24"/>
                <w:szCs w:val="24"/>
              </w:rPr>
              <w:t>изготавливать по чертежам и эскизам фигурных панелей и кожухов;</w:t>
            </w:r>
          </w:p>
        </w:tc>
      </w:tr>
      <w:tr w:rsidR="003C2C37" w:rsidRPr="003C2C37" w14:paraId="4C9C25E6" w14:textId="77777777" w:rsidTr="003C2C37">
        <w:trPr>
          <w:trHeight w:val="20"/>
        </w:trPr>
        <w:tc>
          <w:tcPr>
            <w:tcW w:w="1748" w:type="pct"/>
            <w:vMerge/>
            <w:tcBorders>
              <w:top w:val="nil"/>
              <w:left w:val="single" w:sz="4" w:space="0" w:color="auto"/>
              <w:bottom w:val="single" w:sz="4" w:space="0" w:color="auto"/>
              <w:right w:val="single" w:sz="4" w:space="0" w:color="auto"/>
            </w:tcBorders>
            <w:hideMark/>
          </w:tcPr>
          <w:p w14:paraId="3BBDAC62" w14:textId="77777777" w:rsidR="003C2C37" w:rsidRPr="003C2C37" w:rsidRDefault="003C2C37" w:rsidP="003C2C37">
            <w:pPr>
              <w:spacing w:after="0" w:line="240" w:lineRule="auto"/>
              <w:rPr>
                <w:rFonts w:ascii="Times New Roman" w:hAnsi="Times New Roman"/>
                <w:b/>
                <w:bCs/>
                <w:color w:val="000000"/>
                <w:sz w:val="24"/>
                <w:szCs w:val="24"/>
              </w:rPr>
            </w:pPr>
          </w:p>
        </w:tc>
        <w:tc>
          <w:tcPr>
            <w:tcW w:w="3252" w:type="pct"/>
            <w:tcBorders>
              <w:top w:val="nil"/>
              <w:left w:val="nil"/>
              <w:bottom w:val="single" w:sz="4" w:space="0" w:color="auto"/>
              <w:right w:val="single" w:sz="4" w:space="0" w:color="auto"/>
            </w:tcBorders>
            <w:shd w:val="clear" w:color="auto" w:fill="auto"/>
            <w:hideMark/>
          </w:tcPr>
          <w:p w14:paraId="768AF9C0" w14:textId="15C7604B" w:rsidR="003C2C37" w:rsidRPr="003C2C37" w:rsidRDefault="00B70979" w:rsidP="003C2C37">
            <w:pPr>
              <w:spacing w:after="0" w:line="240" w:lineRule="auto"/>
              <w:rPr>
                <w:rFonts w:ascii="Times New Roman" w:hAnsi="Times New Roman"/>
                <w:color w:val="000000"/>
                <w:sz w:val="24"/>
                <w:szCs w:val="24"/>
              </w:rPr>
            </w:pPr>
            <w:r w:rsidRPr="003C2C37">
              <w:rPr>
                <w:rFonts w:ascii="Times New Roman" w:hAnsi="Times New Roman"/>
                <w:color w:val="000000"/>
                <w:sz w:val="24"/>
                <w:szCs w:val="24"/>
              </w:rPr>
              <w:t>выполнять дефектацию, сборку, монтаж, гидравлические испытания давлением до 1,5 мпа (до 15 кгс/кв. см) и пневматические испытания давлением до 1,0 мпа (до 10 кгс/кв. см) арматуры, трубопроводов и систем (кроме специальных систем) диаметром 108 мм на судне;</w:t>
            </w:r>
          </w:p>
        </w:tc>
      </w:tr>
      <w:tr w:rsidR="003C2C37" w:rsidRPr="003C2C37" w14:paraId="282DCD2C" w14:textId="77777777" w:rsidTr="003C2C37">
        <w:trPr>
          <w:trHeight w:val="20"/>
        </w:trPr>
        <w:tc>
          <w:tcPr>
            <w:tcW w:w="1748" w:type="pct"/>
            <w:vMerge/>
            <w:tcBorders>
              <w:top w:val="nil"/>
              <w:left w:val="single" w:sz="4" w:space="0" w:color="auto"/>
              <w:bottom w:val="single" w:sz="4" w:space="0" w:color="auto"/>
              <w:right w:val="single" w:sz="4" w:space="0" w:color="auto"/>
            </w:tcBorders>
            <w:hideMark/>
          </w:tcPr>
          <w:p w14:paraId="1D66B8CE" w14:textId="77777777" w:rsidR="003C2C37" w:rsidRPr="003C2C37" w:rsidRDefault="003C2C37" w:rsidP="003C2C37">
            <w:pPr>
              <w:spacing w:after="0" w:line="240" w:lineRule="auto"/>
              <w:rPr>
                <w:rFonts w:ascii="Times New Roman" w:hAnsi="Times New Roman"/>
                <w:b/>
                <w:bCs/>
                <w:color w:val="000000"/>
                <w:sz w:val="24"/>
                <w:szCs w:val="24"/>
              </w:rPr>
            </w:pPr>
          </w:p>
        </w:tc>
        <w:tc>
          <w:tcPr>
            <w:tcW w:w="3252" w:type="pct"/>
            <w:tcBorders>
              <w:top w:val="nil"/>
              <w:left w:val="nil"/>
              <w:bottom w:val="single" w:sz="4" w:space="0" w:color="auto"/>
              <w:right w:val="single" w:sz="4" w:space="0" w:color="auto"/>
            </w:tcBorders>
            <w:shd w:val="clear" w:color="auto" w:fill="auto"/>
            <w:hideMark/>
          </w:tcPr>
          <w:p w14:paraId="08CC7EEC" w14:textId="6F0436EC" w:rsidR="003C2C37" w:rsidRPr="003C2C37" w:rsidRDefault="00B70979" w:rsidP="003C2C37">
            <w:pPr>
              <w:spacing w:after="0" w:line="240" w:lineRule="auto"/>
              <w:rPr>
                <w:rFonts w:ascii="Times New Roman" w:hAnsi="Times New Roman"/>
                <w:color w:val="000000"/>
                <w:sz w:val="24"/>
                <w:szCs w:val="24"/>
              </w:rPr>
            </w:pPr>
            <w:r w:rsidRPr="003C2C37">
              <w:rPr>
                <w:rFonts w:ascii="Times New Roman" w:hAnsi="Times New Roman"/>
                <w:color w:val="000000"/>
                <w:sz w:val="24"/>
                <w:szCs w:val="24"/>
              </w:rPr>
              <w:t>выполнять разборку и демонтаж судовых трубопроводов любого диаметра, подлежащих восстановлению, кроме бытовых, хозяйственных и специальных систем;</w:t>
            </w:r>
          </w:p>
        </w:tc>
      </w:tr>
      <w:tr w:rsidR="003C2C37" w:rsidRPr="003C2C37" w14:paraId="1EC4A47D" w14:textId="77777777" w:rsidTr="003C2C37">
        <w:trPr>
          <w:trHeight w:val="20"/>
        </w:trPr>
        <w:tc>
          <w:tcPr>
            <w:tcW w:w="1748" w:type="pct"/>
            <w:vMerge/>
            <w:tcBorders>
              <w:top w:val="nil"/>
              <w:left w:val="single" w:sz="4" w:space="0" w:color="auto"/>
              <w:bottom w:val="single" w:sz="4" w:space="0" w:color="auto"/>
              <w:right w:val="single" w:sz="4" w:space="0" w:color="auto"/>
            </w:tcBorders>
            <w:hideMark/>
          </w:tcPr>
          <w:p w14:paraId="0024D59F" w14:textId="77777777" w:rsidR="003C2C37" w:rsidRPr="003C2C37" w:rsidRDefault="003C2C37" w:rsidP="003C2C37">
            <w:pPr>
              <w:spacing w:after="0" w:line="240" w:lineRule="auto"/>
              <w:rPr>
                <w:rFonts w:ascii="Times New Roman" w:hAnsi="Times New Roman"/>
                <w:b/>
                <w:bCs/>
                <w:color w:val="000000"/>
                <w:sz w:val="24"/>
                <w:szCs w:val="24"/>
              </w:rPr>
            </w:pPr>
          </w:p>
        </w:tc>
        <w:tc>
          <w:tcPr>
            <w:tcW w:w="3252" w:type="pct"/>
            <w:tcBorders>
              <w:top w:val="nil"/>
              <w:left w:val="nil"/>
              <w:bottom w:val="single" w:sz="4" w:space="0" w:color="auto"/>
              <w:right w:val="single" w:sz="4" w:space="0" w:color="auto"/>
            </w:tcBorders>
            <w:shd w:val="clear" w:color="auto" w:fill="auto"/>
            <w:hideMark/>
          </w:tcPr>
          <w:p w14:paraId="2023F6ED" w14:textId="29D71E28" w:rsidR="003C2C37" w:rsidRPr="003C2C37" w:rsidRDefault="00B70979" w:rsidP="003C2C37">
            <w:pPr>
              <w:spacing w:after="0" w:line="240" w:lineRule="auto"/>
              <w:rPr>
                <w:rFonts w:ascii="Times New Roman" w:hAnsi="Times New Roman"/>
                <w:color w:val="000000"/>
                <w:sz w:val="24"/>
                <w:szCs w:val="24"/>
              </w:rPr>
            </w:pPr>
            <w:r w:rsidRPr="003C2C37">
              <w:rPr>
                <w:rFonts w:ascii="Times New Roman" w:hAnsi="Times New Roman"/>
                <w:color w:val="000000"/>
                <w:sz w:val="24"/>
                <w:szCs w:val="24"/>
              </w:rPr>
              <w:t>выполнять демонтаж, разборку, ремонт арматуры и трубопроводов любого диаметра, кроме специальных систем и трубопроводов;</w:t>
            </w:r>
          </w:p>
        </w:tc>
      </w:tr>
      <w:tr w:rsidR="003C2C37" w:rsidRPr="003C2C37" w14:paraId="7629C2D3" w14:textId="77777777" w:rsidTr="003C2C37">
        <w:trPr>
          <w:trHeight w:val="20"/>
        </w:trPr>
        <w:tc>
          <w:tcPr>
            <w:tcW w:w="1748" w:type="pct"/>
            <w:vMerge/>
            <w:tcBorders>
              <w:top w:val="nil"/>
              <w:left w:val="single" w:sz="4" w:space="0" w:color="auto"/>
              <w:bottom w:val="single" w:sz="4" w:space="0" w:color="auto"/>
              <w:right w:val="single" w:sz="4" w:space="0" w:color="auto"/>
            </w:tcBorders>
            <w:hideMark/>
          </w:tcPr>
          <w:p w14:paraId="78E70EB9" w14:textId="77777777" w:rsidR="003C2C37" w:rsidRPr="003C2C37" w:rsidRDefault="003C2C37" w:rsidP="003C2C37">
            <w:pPr>
              <w:spacing w:after="0" w:line="240" w:lineRule="auto"/>
              <w:rPr>
                <w:rFonts w:ascii="Times New Roman" w:hAnsi="Times New Roman"/>
                <w:b/>
                <w:bCs/>
                <w:color w:val="000000"/>
                <w:sz w:val="24"/>
                <w:szCs w:val="24"/>
              </w:rPr>
            </w:pPr>
          </w:p>
        </w:tc>
        <w:tc>
          <w:tcPr>
            <w:tcW w:w="3252" w:type="pct"/>
            <w:tcBorders>
              <w:top w:val="nil"/>
              <w:left w:val="nil"/>
              <w:bottom w:val="single" w:sz="4" w:space="0" w:color="auto"/>
              <w:right w:val="single" w:sz="4" w:space="0" w:color="auto"/>
            </w:tcBorders>
            <w:shd w:val="clear" w:color="auto" w:fill="auto"/>
            <w:hideMark/>
          </w:tcPr>
          <w:p w14:paraId="532CBBB4" w14:textId="48BA0393" w:rsidR="003C2C37" w:rsidRPr="003C2C37" w:rsidRDefault="00B70979" w:rsidP="003C2C37">
            <w:pPr>
              <w:spacing w:after="0" w:line="240" w:lineRule="auto"/>
              <w:rPr>
                <w:rFonts w:ascii="Times New Roman" w:hAnsi="Times New Roman"/>
                <w:color w:val="000000"/>
                <w:sz w:val="24"/>
                <w:szCs w:val="24"/>
              </w:rPr>
            </w:pPr>
            <w:r w:rsidRPr="003C2C37">
              <w:rPr>
                <w:rFonts w:ascii="Times New Roman" w:hAnsi="Times New Roman"/>
                <w:color w:val="000000"/>
                <w:sz w:val="24"/>
                <w:szCs w:val="24"/>
              </w:rPr>
              <w:t>осуществлять набивку песком труб диаметром свыше 57 мм на песконабивочном устройстве и вручную;</w:t>
            </w:r>
          </w:p>
        </w:tc>
      </w:tr>
      <w:tr w:rsidR="003C2C37" w:rsidRPr="003C2C37" w14:paraId="39C5601E" w14:textId="77777777" w:rsidTr="003C2C37">
        <w:trPr>
          <w:trHeight w:val="20"/>
        </w:trPr>
        <w:tc>
          <w:tcPr>
            <w:tcW w:w="1748" w:type="pct"/>
            <w:vMerge/>
            <w:tcBorders>
              <w:top w:val="nil"/>
              <w:left w:val="single" w:sz="4" w:space="0" w:color="auto"/>
              <w:bottom w:val="single" w:sz="4" w:space="0" w:color="auto"/>
              <w:right w:val="single" w:sz="4" w:space="0" w:color="auto"/>
            </w:tcBorders>
            <w:hideMark/>
          </w:tcPr>
          <w:p w14:paraId="3B242212" w14:textId="77777777" w:rsidR="003C2C37" w:rsidRPr="003C2C37" w:rsidRDefault="003C2C37" w:rsidP="003C2C37">
            <w:pPr>
              <w:spacing w:after="0" w:line="240" w:lineRule="auto"/>
              <w:rPr>
                <w:rFonts w:ascii="Times New Roman" w:hAnsi="Times New Roman"/>
                <w:b/>
                <w:bCs/>
                <w:color w:val="000000"/>
                <w:sz w:val="24"/>
                <w:szCs w:val="24"/>
              </w:rPr>
            </w:pPr>
          </w:p>
        </w:tc>
        <w:tc>
          <w:tcPr>
            <w:tcW w:w="3252" w:type="pct"/>
            <w:tcBorders>
              <w:top w:val="nil"/>
              <w:left w:val="nil"/>
              <w:bottom w:val="single" w:sz="4" w:space="0" w:color="auto"/>
              <w:right w:val="single" w:sz="4" w:space="0" w:color="auto"/>
            </w:tcBorders>
            <w:shd w:val="clear" w:color="auto" w:fill="auto"/>
            <w:hideMark/>
          </w:tcPr>
          <w:p w14:paraId="743BEB78" w14:textId="4E1AE353" w:rsidR="003C2C37" w:rsidRPr="003C2C37" w:rsidRDefault="00B70979" w:rsidP="003C2C37">
            <w:pPr>
              <w:spacing w:after="0" w:line="240" w:lineRule="auto"/>
              <w:rPr>
                <w:rFonts w:ascii="Times New Roman" w:hAnsi="Times New Roman"/>
                <w:color w:val="000000"/>
                <w:sz w:val="24"/>
                <w:szCs w:val="24"/>
              </w:rPr>
            </w:pPr>
            <w:r w:rsidRPr="003C2C37">
              <w:rPr>
                <w:rFonts w:ascii="Times New Roman" w:hAnsi="Times New Roman"/>
                <w:color w:val="000000"/>
                <w:sz w:val="24"/>
                <w:szCs w:val="24"/>
              </w:rPr>
              <w:t>выполнять загрузку и отжиг труб диаметром свыше 57 мм любых марок материала;</w:t>
            </w:r>
          </w:p>
        </w:tc>
      </w:tr>
      <w:tr w:rsidR="003C2C37" w:rsidRPr="003C2C37" w14:paraId="52D273C3" w14:textId="77777777" w:rsidTr="003C2C37">
        <w:trPr>
          <w:trHeight w:val="20"/>
        </w:trPr>
        <w:tc>
          <w:tcPr>
            <w:tcW w:w="1748" w:type="pct"/>
            <w:vMerge/>
            <w:tcBorders>
              <w:top w:val="nil"/>
              <w:left w:val="single" w:sz="4" w:space="0" w:color="auto"/>
              <w:bottom w:val="single" w:sz="4" w:space="0" w:color="auto"/>
              <w:right w:val="single" w:sz="4" w:space="0" w:color="auto"/>
            </w:tcBorders>
            <w:hideMark/>
          </w:tcPr>
          <w:p w14:paraId="64052CBF" w14:textId="77777777" w:rsidR="003C2C37" w:rsidRPr="003C2C37" w:rsidRDefault="003C2C37" w:rsidP="003C2C37">
            <w:pPr>
              <w:spacing w:after="0" w:line="240" w:lineRule="auto"/>
              <w:rPr>
                <w:rFonts w:ascii="Times New Roman" w:hAnsi="Times New Roman"/>
                <w:b/>
                <w:bCs/>
                <w:color w:val="000000"/>
                <w:sz w:val="24"/>
                <w:szCs w:val="24"/>
              </w:rPr>
            </w:pPr>
          </w:p>
        </w:tc>
        <w:tc>
          <w:tcPr>
            <w:tcW w:w="3252" w:type="pct"/>
            <w:tcBorders>
              <w:top w:val="nil"/>
              <w:left w:val="nil"/>
              <w:bottom w:val="single" w:sz="4" w:space="0" w:color="auto"/>
              <w:right w:val="single" w:sz="4" w:space="0" w:color="auto"/>
            </w:tcBorders>
            <w:shd w:val="clear" w:color="auto" w:fill="auto"/>
            <w:hideMark/>
          </w:tcPr>
          <w:p w14:paraId="35929106" w14:textId="25149A39" w:rsidR="003C2C37" w:rsidRPr="003C2C37" w:rsidRDefault="00B70979" w:rsidP="003C2C37">
            <w:pPr>
              <w:spacing w:after="0" w:line="240" w:lineRule="auto"/>
              <w:rPr>
                <w:rFonts w:ascii="Times New Roman" w:hAnsi="Times New Roman"/>
                <w:color w:val="000000"/>
                <w:sz w:val="24"/>
                <w:szCs w:val="24"/>
              </w:rPr>
            </w:pPr>
            <w:r w:rsidRPr="003C2C37">
              <w:rPr>
                <w:rFonts w:ascii="Times New Roman" w:hAnsi="Times New Roman"/>
                <w:color w:val="000000"/>
                <w:sz w:val="24"/>
                <w:szCs w:val="24"/>
              </w:rPr>
              <w:t>выявлять и устранять дефекты в работе монтируемых трубопроводов и систем;</w:t>
            </w:r>
          </w:p>
        </w:tc>
      </w:tr>
      <w:tr w:rsidR="003C2C37" w:rsidRPr="003C2C37" w14:paraId="19687706" w14:textId="77777777" w:rsidTr="003C2C37">
        <w:trPr>
          <w:trHeight w:val="20"/>
        </w:trPr>
        <w:tc>
          <w:tcPr>
            <w:tcW w:w="1748" w:type="pct"/>
            <w:vMerge/>
            <w:tcBorders>
              <w:top w:val="nil"/>
              <w:left w:val="single" w:sz="4" w:space="0" w:color="auto"/>
              <w:bottom w:val="single" w:sz="4" w:space="0" w:color="auto"/>
              <w:right w:val="single" w:sz="4" w:space="0" w:color="auto"/>
            </w:tcBorders>
            <w:hideMark/>
          </w:tcPr>
          <w:p w14:paraId="6EAFDED9" w14:textId="77777777" w:rsidR="003C2C37" w:rsidRPr="003C2C37" w:rsidRDefault="003C2C37" w:rsidP="003C2C37">
            <w:pPr>
              <w:spacing w:after="0" w:line="240" w:lineRule="auto"/>
              <w:rPr>
                <w:rFonts w:ascii="Times New Roman" w:hAnsi="Times New Roman"/>
                <w:b/>
                <w:bCs/>
                <w:color w:val="000000"/>
                <w:sz w:val="24"/>
                <w:szCs w:val="24"/>
              </w:rPr>
            </w:pPr>
          </w:p>
        </w:tc>
        <w:tc>
          <w:tcPr>
            <w:tcW w:w="3252" w:type="pct"/>
            <w:tcBorders>
              <w:top w:val="nil"/>
              <w:left w:val="nil"/>
              <w:bottom w:val="single" w:sz="4" w:space="0" w:color="auto"/>
              <w:right w:val="single" w:sz="4" w:space="0" w:color="auto"/>
            </w:tcBorders>
            <w:shd w:val="clear" w:color="auto" w:fill="auto"/>
            <w:hideMark/>
          </w:tcPr>
          <w:p w14:paraId="6C0510F5" w14:textId="53F4F4B1" w:rsidR="003C2C37" w:rsidRPr="003C2C37" w:rsidRDefault="00B70979" w:rsidP="003C2C37">
            <w:pPr>
              <w:spacing w:after="0" w:line="240" w:lineRule="auto"/>
              <w:rPr>
                <w:rFonts w:ascii="Times New Roman" w:hAnsi="Times New Roman"/>
                <w:color w:val="000000"/>
                <w:sz w:val="24"/>
                <w:szCs w:val="24"/>
              </w:rPr>
            </w:pPr>
            <w:r w:rsidRPr="003C2C37">
              <w:rPr>
                <w:rFonts w:ascii="Times New Roman" w:hAnsi="Times New Roman"/>
                <w:color w:val="000000"/>
                <w:sz w:val="24"/>
                <w:szCs w:val="24"/>
              </w:rPr>
              <w:t>выполнять нагрев труб при раздаче, наводке, гибке с помощью газовой горелки;</w:t>
            </w:r>
          </w:p>
        </w:tc>
      </w:tr>
      <w:tr w:rsidR="003C2C37" w:rsidRPr="003C2C37" w14:paraId="116B05BB" w14:textId="77777777" w:rsidTr="003C2C37">
        <w:trPr>
          <w:trHeight w:val="20"/>
        </w:trPr>
        <w:tc>
          <w:tcPr>
            <w:tcW w:w="1748" w:type="pct"/>
            <w:vMerge/>
            <w:tcBorders>
              <w:top w:val="nil"/>
              <w:left w:val="single" w:sz="4" w:space="0" w:color="auto"/>
              <w:bottom w:val="single" w:sz="4" w:space="0" w:color="auto"/>
              <w:right w:val="single" w:sz="4" w:space="0" w:color="auto"/>
            </w:tcBorders>
            <w:hideMark/>
          </w:tcPr>
          <w:p w14:paraId="57AAE9EF" w14:textId="77777777" w:rsidR="003C2C37" w:rsidRPr="003C2C37" w:rsidRDefault="003C2C37" w:rsidP="003C2C37">
            <w:pPr>
              <w:spacing w:after="0" w:line="240" w:lineRule="auto"/>
              <w:rPr>
                <w:rFonts w:ascii="Times New Roman" w:hAnsi="Times New Roman"/>
                <w:b/>
                <w:bCs/>
                <w:color w:val="000000"/>
                <w:sz w:val="24"/>
                <w:szCs w:val="24"/>
              </w:rPr>
            </w:pPr>
          </w:p>
        </w:tc>
        <w:tc>
          <w:tcPr>
            <w:tcW w:w="3252" w:type="pct"/>
            <w:tcBorders>
              <w:top w:val="nil"/>
              <w:left w:val="nil"/>
              <w:bottom w:val="single" w:sz="4" w:space="0" w:color="auto"/>
              <w:right w:val="single" w:sz="4" w:space="0" w:color="auto"/>
            </w:tcBorders>
            <w:shd w:val="clear" w:color="auto" w:fill="auto"/>
            <w:hideMark/>
          </w:tcPr>
          <w:p w14:paraId="52DD5DF9" w14:textId="20232A3C" w:rsidR="003C2C37" w:rsidRPr="003C2C37" w:rsidRDefault="00B70979" w:rsidP="003C2C37">
            <w:pPr>
              <w:spacing w:after="0" w:line="240" w:lineRule="auto"/>
              <w:rPr>
                <w:rFonts w:ascii="Times New Roman" w:hAnsi="Times New Roman"/>
                <w:color w:val="000000"/>
                <w:sz w:val="24"/>
                <w:szCs w:val="24"/>
              </w:rPr>
            </w:pPr>
            <w:r w:rsidRPr="003C2C37">
              <w:rPr>
                <w:rFonts w:ascii="Times New Roman" w:hAnsi="Times New Roman"/>
                <w:color w:val="000000"/>
                <w:sz w:val="24"/>
                <w:szCs w:val="24"/>
              </w:rPr>
              <w:t>определять температуру нагрева труб по приборам;</w:t>
            </w:r>
          </w:p>
        </w:tc>
      </w:tr>
      <w:tr w:rsidR="003C2C37" w:rsidRPr="003C2C37" w14:paraId="7E506DF6" w14:textId="77777777" w:rsidTr="003C2C37">
        <w:trPr>
          <w:trHeight w:val="20"/>
        </w:trPr>
        <w:tc>
          <w:tcPr>
            <w:tcW w:w="1748" w:type="pct"/>
            <w:vMerge/>
            <w:tcBorders>
              <w:top w:val="nil"/>
              <w:left w:val="single" w:sz="4" w:space="0" w:color="auto"/>
              <w:bottom w:val="single" w:sz="4" w:space="0" w:color="auto"/>
              <w:right w:val="single" w:sz="4" w:space="0" w:color="auto"/>
            </w:tcBorders>
            <w:hideMark/>
          </w:tcPr>
          <w:p w14:paraId="51C79C77" w14:textId="77777777" w:rsidR="003C2C37" w:rsidRPr="003C2C37" w:rsidRDefault="003C2C37" w:rsidP="003C2C37">
            <w:pPr>
              <w:spacing w:after="0" w:line="240" w:lineRule="auto"/>
              <w:rPr>
                <w:rFonts w:ascii="Times New Roman" w:hAnsi="Times New Roman"/>
                <w:b/>
                <w:bCs/>
                <w:color w:val="000000"/>
                <w:sz w:val="24"/>
                <w:szCs w:val="24"/>
              </w:rPr>
            </w:pPr>
          </w:p>
        </w:tc>
        <w:tc>
          <w:tcPr>
            <w:tcW w:w="3252" w:type="pct"/>
            <w:tcBorders>
              <w:top w:val="nil"/>
              <w:left w:val="nil"/>
              <w:bottom w:val="single" w:sz="4" w:space="0" w:color="auto"/>
              <w:right w:val="single" w:sz="4" w:space="0" w:color="auto"/>
            </w:tcBorders>
            <w:shd w:val="clear" w:color="auto" w:fill="auto"/>
            <w:hideMark/>
          </w:tcPr>
          <w:p w14:paraId="71CA70A5" w14:textId="0D3FF401" w:rsidR="003C2C37" w:rsidRPr="003C2C37" w:rsidRDefault="00B70979" w:rsidP="003C2C37">
            <w:pPr>
              <w:spacing w:after="0" w:line="240" w:lineRule="auto"/>
              <w:rPr>
                <w:rFonts w:ascii="Times New Roman" w:hAnsi="Times New Roman"/>
                <w:color w:val="000000"/>
                <w:sz w:val="24"/>
                <w:szCs w:val="24"/>
              </w:rPr>
            </w:pPr>
            <w:r w:rsidRPr="003C2C37">
              <w:rPr>
                <w:rFonts w:ascii="Times New Roman" w:hAnsi="Times New Roman"/>
                <w:color w:val="000000"/>
                <w:sz w:val="24"/>
                <w:szCs w:val="24"/>
              </w:rPr>
              <w:t>читать чертежи и схемы трубопроводов средней сложности;</w:t>
            </w:r>
          </w:p>
        </w:tc>
      </w:tr>
      <w:tr w:rsidR="003C2C37" w:rsidRPr="003C2C37" w14:paraId="5DEEE464" w14:textId="77777777" w:rsidTr="003C2C37">
        <w:trPr>
          <w:trHeight w:val="20"/>
        </w:trPr>
        <w:tc>
          <w:tcPr>
            <w:tcW w:w="1748" w:type="pct"/>
            <w:vMerge/>
            <w:tcBorders>
              <w:top w:val="nil"/>
              <w:left w:val="single" w:sz="4" w:space="0" w:color="auto"/>
              <w:bottom w:val="single" w:sz="4" w:space="0" w:color="auto"/>
              <w:right w:val="single" w:sz="4" w:space="0" w:color="auto"/>
            </w:tcBorders>
            <w:hideMark/>
          </w:tcPr>
          <w:p w14:paraId="6E9778AA" w14:textId="77777777" w:rsidR="003C2C37" w:rsidRPr="003C2C37" w:rsidRDefault="003C2C37" w:rsidP="003C2C37">
            <w:pPr>
              <w:spacing w:after="0" w:line="240" w:lineRule="auto"/>
              <w:rPr>
                <w:rFonts w:ascii="Times New Roman" w:hAnsi="Times New Roman"/>
                <w:b/>
                <w:bCs/>
                <w:color w:val="000000"/>
                <w:sz w:val="24"/>
                <w:szCs w:val="24"/>
              </w:rPr>
            </w:pPr>
          </w:p>
        </w:tc>
        <w:tc>
          <w:tcPr>
            <w:tcW w:w="3252" w:type="pct"/>
            <w:tcBorders>
              <w:top w:val="nil"/>
              <w:left w:val="nil"/>
              <w:bottom w:val="single" w:sz="4" w:space="0" w:color="auto"/>
              <w:right w:val="single" w:sz="4" w:space="0" w:color="auto"/>
            </w:tcBorders>
            <w:shd w:val="clear" w:color="auto" w:fill="auto"/>
            <w:hideMark/>
          </w:tcPr>
          <w:p w14:paraId="43FD0D2A" w14:textId="02DE21F8" w:rsidR="003C2C37" w:rsidRPr="003C2C37" w:rsidRDefault="00B70979" w:rsidP="003C2C37">
            <w:pPr>
              <w:spacing w:after="0" w:line="240" w:lineRule="auto"/>
              <w:rPr>
                <w:rFonts w:ascii="Times New Roman" w:hAnsi="Times New Roman"/>
                <w:color w:val="000000"/>
                <w:sz w:val="24"/>
                <w:szCs w:val="24"/>
              </w:rPr>
            </w:pPr>
            <w:r w:rsidRPr="003C2C37">
              <w:rPr>
                <w:rFonts w:ascii="Times New Roman" w:hAnsi="Times New Roman"/>
                <w:color w:val="000000"/>
                <w:sz w:val="24"/>
                <w:szCs w:val="24"/>
              </w:rPr>
              <w:t>рассчитывать длины труб заготовок;</w:t>
            </w:r>
          </w:p>
        </w:tc>
      </w:tr>
      <w:tr w:rsidR="003C2C37" w:rsidRPr="003C2C37" w14:paraId="19006B20" w14:textId="77777777" w:rsidTr="003C2C37">
        <w:trPr>
          <w:trHeight w:val="20"/>
        </w:trPr>
        <w:tc>
          <w:tcPr>
            <w:tcW w:w="1748" w:type="pct"/>
            <w:vMerge/>
            <w:tcBorders>
              <w:top w:val="nil"/>
              <w:left w:val="single" w:sz="4" w:space="0" w:color="auto"/>
              <w:bottom w:val="single" w:sz="4" w:space="0" w:color="auto"/>
              <w:right w:val="single" w:sz="4" w:space="0" w:color="auto"/>
            </w:tcBorders>
            <w:hideMark/>
          </w:tcPr>
          <w:p w14:paraId="30BCABE4" w14:textId="77777777" w:rsidR="003C2C37" w:rsidRPr="003C2C37" w:rsidRDefault="003C2C37" w:rsidP="003C2C37">
            <w:pPr>
              <w:spacing w:after="0" w:line="240" w:lineRule="auto"/>
              <w:rPr>
                <w:rFonts w:ascii="Times New Roman" w:hAnsi="Times New Roman"/>
                <w:b/>
                <w:bCs/>
                <w:color w:val="000000"/>
                <w:sz w:val="24"/>
                <w:szCs w:val="24"/>
              </w:rPr>
            </w:pPr>
          </w:p>
        </w:tc>
        <w:tc>
          <w:tcPr>
            <w:tcW w:w="3252" w:type="pct"/>
            <w:tcBorders>
              <w:top w:val="nil"/>
              <w:left w:val="nil"/>
              <w:bottom w:val="single" w:sz="4" w:space="0" w:color="auto"/>
              <w:right w:val="single" w:sz="4" w:space="0" w:color="auto"/>
            </w:tcBorders>
            <w:shd w:val="clear" w:color="auto" w:fill="auto"/>
            <w:hideMark/>
          </w:tcPr>
          <w:p w14:paraId="511B2251" w14:textId="40F56329" w:rsidR="003C2C37" w:rsidRPr="003C2C37" w:rsidRDefault="00B70979" w:rsidP="003C2C37">
            <w:pPr>
              <w:spacing w:after="0" w:line="240" w:lineRule="auto"/>
              <w:rPr>
                <w:rFonts w:ascii="Times New Roman" w:hAnsi="Times New Roman"/>
                <w:color w:val="000000"/>
                <w:sz w:val="24"/>
                <w:szCs w:val="24"/>
              </w:rPr>
            </w:pPr>
            <w:r w:rsidRPr="003C2C37">
              <w:rPr>
                <w:rFonts w:ascii="Times New Roman" w:hAnsi="Times New Roman"/>
                <w:color w:val="000000"/>
                <w:sz w:val="24"/>
                <w:szCs w:val="24"/>
              </w:rPr>
              <w:t>осуществлять тепловую резку и электроприхватку при пригонке и изготовлении труб и деталей крепления на судне и в цехе;</w:t>
            </w:r>
          </w:p>
        </w:tc>
      </w:tr>
      <w:tr w:rsidR="003C2C37" w:rsidRPr="003C2C37" w14:paraId="1E6715AA" w14:textId="77777777" w:rsidTr="003C2C37">
        <w:trPr>
          <w:trHeight w:val="20"/>
        </w:trPr>
        <w:tc>
          <w:tcPr>
            <w:tcW w:w="1748" w:type="pct"/>
            <w:vMerge/>
            <w:tcBorders>
              <w:top w:val="nil"/>
              <w:left w:val="single" w:sz="4" w:space="0" w:color="auto"/>
              <w:bottom w:val="single" w:sz="4" w:space="0" w:color="auto"/>
              <w:right w:val="single" w:sz="4" w:space="0" w:color="auto"/>
            </w:tcBorders>
            <w:hideMark/>
          </w:tcPr>
          <w:p w14:paraId="401A5B1B" w14:textId="77777777" w:rsidR="003C2C37" w:rsidRPr="003C2C37" w:rsidRDefault="003C2C37" w:rsidP="003C2C37">
            <w:pPr>
              <w:spacing w:after="0" w:line="240" w:lineRule="auto"/>
              <w:rPr>
                <w:rFonts w:ascii="Times New Roman" w:hAnsi="Times New Roman"/>
                <w:b/>
                <w:bCs/>
                <w:color w:val="000000"/>
                <w:sz w:val="24"/>
                <w:szCs w:val="24"/>
              </w:rPr>
            </w:pPr>
          </w:p>
        </w:tc>
        <w:tc>
          <w:tcPr>
            <w:tcW w:w="3252" w:type="pct"/>
            <w:tcBorders>
              <w:top w:val="nil"/>
              <w:left w:val="nil"/>
              <w:bottom w:val="single" w:sz="4" w:space="0" w:color="auto"/>
              <w:right w:val="single" w:sz="4" w:space="0" w:color="auto"/>
            </w:tcBorders>
            <w:shd w:val="clear" w:color="auto" w:fill="auto"/>
            <w:hideMark/>
          </w:tcPr>
          <w:p w14:paraId="4E25E24A" w14:textId="1549D74C" w:rsidR="003C2C37" w:rsidRPr="003C2C37" w:rsidRDefault="00B70979" w:rsidP="003C2C37">
            <w:pPr>
              <w:spacing w:after="0" w:line="240" w:lineRule="auto"/>
              <w:rPr>
                <w:rFonts w:ascii="Times New Roman" w:hAnsi="Times New Roman"/>
                <w:color w:val="000000"/>
                <w:sz w:val="24"/>
                <w:szCs w:val="24"/>
              </w:rPr>
            </w:pPr>
            <w:r w:rsidRPr="003C2C37">
              <w:rPr>
                <w:rFonts w:ascii="Times New Roman" w:hAnsi="Times New Roman"/>
                <w:color w:val="000000"/>
                <w:sz w:val="24"/>
                <w:szCs w:val="24"/>
              </w:rPr>
              <w:t>контролировать качество выполненных работ по ремонту судовых трубопроводов и арматуры;</w:t>
            </w:r>
          </w:p>
        </w:tc>
      </w:tr>
      <w:tr w:rsidR="003C2C37" w:rsidRPr="003C2C37" w14:paraId="5291B6E4" w14:textId="77777777" w:rsidTr="003C2C37">
        <w:trPr>
          <w:trHeight w:val="20"/>
        </w:trPr>
        <w:tc>
          <w:tcPr>
            <w:tcW w:w="1748" w:type="pct"/>
            <w:vMerge/>
            <w:tcBorders>
              <w:top w:val="nil"/>
              <w:left w:val="single" w:sz="4" w:space="0" w:color="auto"/>
              <w:bottom w:val="single" w:sz="4" w:space="0" w:color="auto"/>
              <w:right w:val="single" w:sz="4" w:space="0" w:color="auto"/>
            </w:tcBorders>
            <w:hideMark/>
          </w:tcPr>
          <w:p w14:paraId="73B6D9FF" w14:textId="77777777" w:rsidR="003C2C37" w:rsidRPr="003C2C37" w:rsidRDefault="003C2C37" w:rsidP="003C2C37">
            <w:pPr>
              <w:spacing w:after="0" w:line="240" w:lineRule="auto"/>
              <w:rPr>
                <w:rFonts w:ascii="Times New Roman" w:hAnsi="Times New Roman"/>
                <w:b/>
                <w:bCs/>
                <w:color w:val="000000"/>
                <w:sz w:val="24"/>
                <w:szCs w:val="24"/>
              </w:rPr>
            </w:pPr>
          </w:p>
        </w:tc>
        <w:tc>
          <w:tcPr>
            <w:tcW w:w="3252" w:type="pct"/>
            <w:tcBorders>
              <w:top w:val="nil"/>
              <w:left w:val="nil"/>
              <w:bottom w:val="single" w:sz="4" w:space="0" w:color="auto"/>
              <w:right w:val="single" w:sz="4" w:space="0" w:color="auto"/>
            </w:tcBorders>
            <w:shd w:val="clear" w:color="auto" w:fill="auto"/>
            <w:hideMark/>
          </w:tcPr>
          <w:p w14:paraId="48D5F12A" w14:textId="2D5080BD" w:rsidR="003C2C37" w:rsidRPr="003C2C37" w:rsidRDefault="00B70979" w:rsidP="003C2C37">
            <w:pPr>
              <w:spacing w:after="0" w:line="240" w:lineRule="auto"/>
              <w:rPr>
                <w:rFonts w:ascii="Times New Roman" w:hAnsi="Times New Roman"/>
                <w:color w:val="000000"/>
                <w:sz w:val="24"/>
                <w:szCs w:val="24"/>
              </w:rPr>
            </w:pPr>
            <w:r w:rsidRPr="003C2C37">
              <w:rPr>
                <w:rFonts w:ascii="Times New Roman" w:hAnsi="Times New Roman"/>
                <w:color w:val="000000"/>
                <w:sz w:val="24"/>
                <w:szCs w:val="24"/>
              </w:rPr>
              <w:t>соблюдать требования охраны труда, промышленной безопасности и производственной санитарии в процессе проведения испытаний, дефектации и ремонта трубопроводов.</w:t>
            </w:r>
          </w:p>
        </w:tc>
      </w:tr>
      <w:tr w:rsidR="003C2C37" w:rsidRPr="003C2C37" w14:paraId="0FD84B12" w14:textId="77777777" w:rsidTr="003C2C37">
        <w:trPr>
          <w:trHeight w:val="20"/>
        </w:trPr>
        <w:tc>
          <w:tcPr>
            <w:tcW w:w="1748" w:type="pct"/>
            <w:vMerge/>
            <w:tcBorders>
              <w:top w:val="nil"/>
              <w:left w:val="single" w:sz="4" w:space="0" w:color="auto"/>
              <w:bottom w:val="single" w:sz="4" w:space="0" w:color="auto"/>
              <w:right w:val="single" w:sz="4" w:space="0" w:color="auto"/>
            </w:tcBorders>
            <w:hideMark/>
          </w:tcPr>
          <w:p w14:paraId="3B22327A" w14:textId="77777777" w:rsidR="003C2C37" w:rsidRPr="003C2C37" w:rsidRDefault="003C2C37" w:rsidP="003C2C37">
            <w:pPr>
              <w:spacing w:after="0" w:line="240" w:lineRule="auto"/>
              <w:rPr>
                <w:rFonts w:ascii="Times New Roman" w:hAnsi="Times New Roman"/>
                <w:b/>
                <w:bCs/>
                <w:color w:val="000000"/>
                <w:sz w:val="24"/>
                <w:szCs w:val="24"/>
              </w:rPr>
            </w:pPr>
          </w:p>
        </w:tc>
        <w:tc>
          <w:tcPr>
            <w:tcW w:w="3252" w:type="pct"/>
            <w:tcBorders>
              <w:top w:val="nil"/>
              <w:left w:val="nil"/>
              <w:bottom w:val="single" w:sz="4" w:space="0" w:color="auto"/>
              <w:right w:val="single" w:sz="4" w:space="0" w:color="auto"/>
            </w:tcBorders>
            <w:shd w:val="clear" w:color="auto" w:fill="auto"/>
            <w:hideMark/>
          </w:tcPr>
          <w:p w14:paraId="29F75082" w14:textId="50B42636" w:rsidR="003C2C37" w:rsidRPr="003C2C37" w:rsidRDefault="00B70979" w:rsidP="003C2C37">
            <w:pPr>
              <w:spacing w:after="0" w:line="240" w:lineRule="auto"/>
              <w:rPr>
                <w:rFonts w:ascii="Times New Roman" w:hAnsi="Times New Roman"/>
                <w:color w:val="000000"/>
                <w:sz w:val="24"/>
                <w:szCs w:val="24"/>
              </w:rPr>
            </w:pPr>
            <w:r w:rsidRPr="003C2C37">
              <w:rPr>
                <w:rFonts w:ascii="Times New Roman" w:hAnsi="Times New Roman"/>
                <w:color w:val="000000"/>
                <w:sz w:val="24"/>
                <w:szCs w:val="24"/>
              </w:rPr>
              <w:t>проводить гидравлические испытания давлением свыше 1,5 до 10,0 мпа (от 15 до 100 кгс/кв. см) и пневматические испытания давлением до 1,5 мпа (до 15 кгс/кв. см) арматуры и труб в цехе</w:t>
            </w:r>
          </w:p>
        </w:tc>
      </w:tr>
      <w:tr w:rsidR="003C2C37" w:rsidRPr="003C2C37" w14:paraId="54EEC6B9" w14:textId="77777777" w:rsidTr="003C2C37">
        <w:trPr>
          <w:trHeight w:val="20"/>
        </w:trPr>
        <w:tc>
          <w:tcPr>
            <w:tcW w:w="1748" w:type="pct"/>
            <w:vMerge w:val="restart"/>
            <w:tcBorders>
              <w:top w:val="nil"/>
              <w:left w:val="single" w:sz="4" w:space="0" w:color="auto"/>
              <w:bottom w:val="single" w:sz="4" w:space="0" w:color="auto"/>
              <w:right w:val="single" w:sz="4" w:space="0" w:color="auto"/>
            </w:tcBorders>
            <w:shd w:val="clear" w:color="auto" w:fill="auto"/>
            <w:hideMark/>
          </w:tcPr>
          <w:p w14:paraId="77C49BB8" w14:textId="77777777" w:rsidR="003C2C37" w:rsidRPr="003C2C37" w:rsidRDefault="003C2C37" w:rsidP="003C2C37">
            <w:pPr>
              <w:spacing w:after="0" w:line="240" w:lineRule="auto"/>
              <w:rPr>
                <w:rFonts w:ascii="Times New Roman" w:hAnsi="Times New Roman"/>
                <w:b/>
                <w:bCs/>
                <w:color w:val="000000"/>
                <w:sz w:val="24"/>
                <w:szCs w:val="24"/>
              </w:rPr>
            </w:pPr>
            <w:r w:rsidRPr="003C2C37">
              <w:rPr>
                <w:rFonts w:ascii="Times New Roman" w:hAnsi="Times New Roman"/>
                <w:b/>
                <w:bCs/>
                <w:color w:val="000000"/>
                <w:sz w:val="24"/>
                <w:szCs w:val="24"/>
                <w:lang w:eastAsia="en-US"/>
              </w:rPr>
              <w:t>Знать</w:t>
            </w:r>
          </w:p>
        </w:tc>
        <w:tc>
          <w:tcPr>
            <w:tcW w:w="3252" w:type="pct"/>
            <w:tcBorders>
              <w:top w:val="nil"/>
              <w:left w:val="nil"/>
              <w:bottom w:val="single" w:sz="4" w:space="0" w:color="auto"/>
              <w:right w:val="single" w:sz="4" w:space="0" w:color="auto"/>
            </w:tcBorders>
            <w:shd w:val="clear" w:color="auto" w:fill="auto"/>
            <w:hideMark/>
          </w:tcPr>
          <w:p w14:paraId="4C96EC29" w14:textId="44506511" w:rsidR="003C2C37" w:rsidRPr="003C2C37" w:rsidRDefault="00B70979" w:rsidP="003C2C37">
            <w:pPr>
              <w:spacing w:after="0" w:line="240" w:lineRule="auto"/>
              <w:rPr>
                <w:rFonts w:ascii="Times New Roman" w:hAnsi="Times New Roman"/>
                <w:color w:val="000000"/>
                <w:sz w:val="24"/>
                <w:szCs w:val="24"/>
              </w:rPr>
            </w:pPr>
            <w:r w:rsidRPr="003C2C37">
              <w:rPr>
                <w:rFonts w:ascii="Times New Roman" w:hAnsi="Times New Roman"/>
                <w:color w:val="000000"/>
                <w:sz w:val="24"/>
                <w:szCs w:val="24"/>
              </w:rPr>
              <w:t>виды износов и повреждений судовых трубопроводов и арматуры;</w:t>
            </w:r>
          </w:p>
        </w:tc>
      </w:tr>
      <w:tr w:rsidR="003C2C37" w:rsidRPr="003C2C37" w14:paraId="495FE1B7" w14:textId="77777777" w:rsidTr="003C2C37">
        <w:trPr>
          <w:trHeight w:val="20"/>
        </w:trPr>
        <w:tc>
          <w:tcPr>
            <w:tcW w:w="1748" w:type="pct"/>
            <w:vMerge/>
            <w:tcBorders>
              <w:top w:val="nil"/>
              <w:left w:val="single" w:sz="4" w:space="0" w:color="auto"/>
              <w:bottom w:val="single" w:sz="4" w:space="0" w:color="auto"/>
              <w:right w:val="single" w:sz="4" w:space="0" w:color="auto"/>
            </w:tcBorders>
            <w:hideMark/>
          </w:tcPr>
          <w:p w14:paraId="674A7B46" w14:textId="77777777" w:rsidR="003C2C37" w:rsidRPr="003C2C37" w:rsidRDefault="003C2C37" w:rsidP="003C2C37">
            <w:pPr>
              <w:spacing w:after="0" w:line="240" w:lineRule="auto"/>
              <w:rPr>
                <w:rFonts w:ascii="Times New Roman" w:hAnsi="Times New Roman"/>
                <w:b/>
                <w:bCs/>
                <w:color w:val="000000"/>
                <w:sz w:val="24"/>
                <w:szCs w:val="24"/>
              </w:rPr>
            </w:pPr>
          </w:p>
        </w:tc>
        <w:tc>
          <w:tcPr>
            <w:tcW w:w="3252" w:type="pct"/>
            <w:tcBorders>
              <w:top w:val="nil"/>
              <w:left w:val="nil"/>
              <w:bottom w:val="single" w:sz="4" w:space="0" w:color="auto"/>
              <w:right w:val="single" w:sz="4" w:space="0" w:color="auto"/>
            </w:tcBorders>
            <w:shd w:val="clear" w:color="auto" w:fill="auto"/>
            <w:hideMark/>
          </w:tcPr>
          <w:p w14:paraId="2F6824FE" w14:textId="0ED64485" w:rsidR="003C2C37" w:rsidRPr="003C2C37" w:rsidRDefault="00B70979" w:rsidP="003C2C37">
            <w:pPr>
              <w:spacing w:after="0" w:line="240" w:lineRule="auto"/>
              <w:rPr>
                <w:rFonts w:ascii="Times New Roman" w:hAnsi="Times New Roman"/>
                <w:color w:val="000000"/>
                <w:sz w:val="24"/>
                <w:szCs w:val="24"/>
              </w:rPr>
            </w:pPr>
            <w:r w:rsidRPr="003C2C37">
              <w:rPr>
                <w:rFonts w:ascii="Times New Roman" w:hAnsi="Times New Roman"/>
                <w:color w:val="000000"/>
                <w:sz w:val="24"/>
                <w:szCs w:val="24"/>
              </w:rPr>
              <w:t>классификацию судовых систем и трубопроводов;</w:t>
            </w:r>
          </w:p>
        </w:tc>
      </w:tr>
      <w:tr w:rsidR="003C2C37" w:rsidRPr="003C2C37" w14:paraId="2F801D78" w14:textId="77777777" w:rsidTr="003C2C37">
        <w:trPr>
          <w:trHeight w:val="20"/>
        </w:trPr>
        <w:tc>
          <w:tcPr>
            <w:tcW w:w="1748" w:type="pct"/>
            <w:vMerge/>
            <w:tcBorders>
              <w:top w:val="nil"/>
              <w:left w:val="single" w:sz="4" w:space="0" w:color="auto"/>
              <w:bottom w:val="single" w:sz="4" w:space="0" w:color="auto"/>
              <w:right w:val="single" w:sz="4" w:space="0" w:color="auto"/>
            </w:tcBorders>
            <w:hideMark/>
          </w:tcPr>
          <w:p w14:paraId="7E630138" w14:textId="77777777" w:rsidR="003C2C37" w:rsidRPr="003C2C37" w:rsidRDefault="003C2C37" w:rsidP="003C2C37">
            <w:pPr>
              <w:spacing w:after="0" w:line="240" w:lineRule="auto"/>
              <w:rPr>
                <w:rFonts w:ascii="Times New Roman" w:hAnsi="Times New Roman"/>
                <w:b/>
                <w:bCs/>
                <w:color w:val="000000"/>
                <w:sz w:val="24"/>
                <w:szCs w:val="24"/>
              </w:rPr>
            </w:pPr>
          </w:p>
        </w:tc>
        <w:tc>
          <w:tcPr>
            <w:tcW w:w="3252" w:type="pct"/>
            <w:tcBorders>
              <w:top w:val="nil"/>
              <w:left w:val="nil"/>
              <w:bottom w:val="single" w:sz="4" w:space="0" w:color="auto"/>
              <w:right w:val="single" w:sz="4" w:space="0" w:color="auto"/>
            </w:tcBorders>
            <w:shd w:val="clear" w:color="auto" w:fill="auto"/>
            <w:hideMark/>
          </w:tcPr>
          <w:p w14:paraId="3732B615" w14:textId="154AC8B2" w:rsidR="003C2C37" w:rsidRPr="003C2C37" w:rsidRDefault="00B70979" w:rsidP="003C2C37">
            <w:pPr>
              <w:spacing w:after="0" w:line="240" w:lineRule="auto"/>
              <w:rPr>
                <w:rFonts w:ascii="Times New Roman" w:hAnsi="Times New Roman"/>
                <w:color w:val="000000"/>
                <w:sz w:val="24"/>
                <w:szCs w:val="24"/>
              </w:rPr>
            </w:pPr>
            <w:r w:rsidRPr="003C2C37">
              <w:rPr>
                <w:rFonts w:ascii="Times New Roman" w:hAnsi="Times New Roman"/>
                <w:color w:val="000000"/>
                <w:sz w:val="24"/>
                <w:szCs w:val="24"/>
              </w:rPr>
              <w:t>методы диагностики технического состояния арматуры, трубопроводов и систем;</w:t>
            </w:r>
          </w:p>
        </w:tc>
      </w:tr>
      <w:tr w:rsidR="003C2C37" w:rsidRPr="003C2C37" w14:paraId="449B8EF2" w14:textId="77777777" w:rsidTr="003C2C37">
        <w:trPr>
          <w:trHeight w:val="20"/>
        </w:trPr>
        <w:tc>
          <w:tcPr>
            <w:tcW w:w="1748" w:type="pct"/>
            <w:vMerge/>
            <w:tcBorders>
              <w:top w:val="nil"/>
              <w:left w:val="single" w:sz="4" w:space="0" w:color="auto"/>
              <w:bottom w:val="single" w:sz="4" w:space="0" w:color="auto"/>
              <w:right w:val="single" w:sz="4" w:space="0" w:color="auto"/>
            </w:tcBorders>
            <w:hideMark/>
          </w:tcPr>
          <w:p w14:paraId="60F75644" w14:textId="77777777" w:rsidR="003C2C37" w:rsidRPr="003C2C37" w:rsidRDefault="003C2C37" w:rsidP="003C2C37">
            <w:pPr>
              <w:spacing w:after="0" w:line="240" w:lineRule="auto"/>
              <w:rPr>
                <w:rFonts w:ascii="Times New Roman" w:hAnsi="Times New Roman"/>
                <w:b/>
                <w:bCs/>
                <w:color w:val="000000"/>
                <w:sz w:val="24"/>
                <w:szCs w:val="24"/>
              </w:rPr>
            </w:pPr>
          </w:p>
        </w:tc>
        <w:tc>
          <w:tcPr>
            <w:tcW w:w="3252" w:type="pct"/>
            <w:tcBorders>
              <w:top w:val="nil"/>
              <w:left w:val="nil"/>
              <w:bottom w:val="single" w:sz="4" w:space="0" w:color="auto"/>
              <w:right w:val="single" w:sz="4" w:space="0" w:color="auto"/>
            </w:tcBorders>
            <w:shd w:val="clear" w:color="auto" w:fill="auto"/>
            <w:hideMark/>
          </w:tcPr>
          <w:p w14:paraId="0BB54819" w14:textId="7A128FCD" w:rsidR="003C2C37" w:rsidRPr="003C2C37" w:rsidRDefault="00B70979" w:rsidP="003C2C37">
            <w:pPr>
              <w:spacing w:after="0" w:line="240" w:lineRule="auto"/>
              <w:rPr>
                <w:rFonts w:ascii="Times New Roman" w:hAnsi="Times New Roman"/>
                <w:color w:val="000000"/>
                <w:sz w:val="24"/>
                <w:szCs w:val="24"/>
              </w:rPr>
            </w:pPr>
            <w:r w:rsidRPr="003C2C37">
              <w:rPr>
                <w:rFonts w:ascii="Times New Roman" w:hAnsi="Times New Roman"/>
                <w:color w:val="000000"/>
                <w:sz w:val="24"/>
                <w:szCs w:val="24"/>
              </w:rPr>
              <w:t>назначение и устройство специальных судовых систем и трубопроводов;</w:t>
            </w:r>
          </w:p>
        </w:tc>
      </w:tr>
      <w:tr w:rsidR="003C2C37" w:rsidRPr="003C2C37" w14:paraId="569F68F7" w14:textId="77777777" w:rsidTr="003C2C37">
        <w:trPr>
          <w:trHeight w:val="20"/>
        </w:trPr>
        <w:tc>
          <w:tcPr>
            <w:tcW w:w="1748" w:type="pct"/>
            <w:vMerge/>
            <w:tcBorders>
              <w:top w:val="nil"/>
              <w:left w:val="single" w:sz="4" w:space="0" w:color="auto"/>
              <w:bottom w:val="single" w:sz="4" w:space="0" w:color="auto"/>
              <w:right w:val="single" w:sz="4" w:space="0" w:color="auto"/>
            </w:tcBorders>
            <w:hideMark/>
          </w:tcPr>
          <w:p w14:paraId="1EC7A5AB" w14:textId="77777777" w:rsidR="003C2C37" w:rsidRPr="003C2C37" w:rsidRDefault="003C2C37" w:rsidP="003C2C37">
            <w:pPr>
              <w:spacing w:after="0" w:line="240" w:lineRule="auto"/>
              <w:rPr>
                <w:rFonts w:ascii="Times New Roman" w:hAnsi="Times New Roman"/>
                <w:b/>
                <w:bCs/>
                <w:color w:val="000000"/>
                <w:sz w:val="24"/>
                <w:szCs w:val="24"/>
              </w:rPr>
            </w:pPr>
          </w:p>
        </w:tc>
        <w:tc>
          <w:tcPr>
            <w:tcW w:w="3252" w:type="pct"/>
            <w:tcBorders>
              <w:top w:val="nil"/>
              <w:left w:val="nil"/>
              <w:bottom w:val="single" w:sz="4" w:space="0" w:color="auto"/>
              <w:right w:val="single" w:sz="4" w:space="0" w:color="auto"/>
            </w:tcBorders>
            <w:shd w:val="clear" w:color="auto" w:fill="auto"/>
            <w:hideMark/>
          </w:tcPr>
          <w:p w14:paraId="6C2B5D19" w14:textId="41438777" w:rsidR="003C2C37" w:rsidRPr="003C2C37" w:rsidRDefault="00B70979" w:rsidP="003C2C37">
            <w:pPr>
              <w:spacing w:after="0" w:line="240" w:lineRule="auto"/>
              <w:rPr>
                <w:rFonts w:ascii="Times New Roman" w:hAnsi="Times New Roman"/>
                <w:color w:val="000000"/>
                <w:sz w:val="24"/>
                <w:szCs w:val="24"/>
              </w:rPr>
            </w:pPr>
            <w:r w:rsidRPr="003C2C37">
              <w:rPr>
                <w:rFonts w:ascii="Times New Roman" w:hAnsi="Times New Roman"/>
                <w:color w:val="000000"/>
                <w:sz w:val="24"/>
                <w:szCs w:val="24"/>
              </w:rPr>
              <w:t>устройство, характеристики и правила эксплуатации трубогибочных станков с нагревом токами высокой частоты для труб диаметром до 108 мм, резьбонарезных и отрезных станков, прессов;</w:t>
            </w:r>
          </w:p>
        </w:tc>
      </w:tr>
      <w:tr w:rsidR="003C2C37" w:rsidRPr="003C2C37" w14:paraId="759A6228" w14:textId="77777777" w:rsidTr="003C2C37">
        <w:trPr>
          <w:trHeight w:val="20"/>
        </w:trPr>
        <w:tc>
          <w:tcPr>
            <w:tcW w:w="1748" w:type="pct"/>
            <w:vMerge/>
            <w:tcBorders>
              <w:top w:val="nil"/>
              <w:left w:val="single" w:sz="4" w:space="0" w:color="auto"/>
              <w:bottom w:val="single" w:sz="4" w:space="0" w:color="auto"/>
              <w:right w:val="single" w:sz="4" w:space="0" w:color="auto"/>
            </w:tcBorders>
            <w:hideMark/>
          </w:tcPr>
          <w:p w14:paraId="3C8AA053" w14:textId="77777777" w:rsidR="003C2C37" w:rsidRPr="003C2C37" w:rsidRDefault="003C2C37" w:rsidP="003C2C37">
            <w:pPr>
              <w:spacing w:after="0" w:line="240" w:lineRule="auto"/>
              <w:rPr>
                <w:rFonts w:ascii="Times New Roman" w:hAnsi="Times New Roman"/>
                <w:b/>
                <w:bCs/>
                <w:color w:val="000000"/>
                <w:sz w:val="24"/>
                <w:szCs w:val="24"/>
              </w:rPr>
            </w:pPr>
          </w:p>
        </w:tc>
        <w:tc>
          <w:tcPr>
            <w:tcW w:w="3252" w:type="pct"/>
            <w:tcBorders>
              <w:top w:val="nil"/>
              <w:left w:val="nil"/>
              <w:bottom w:val="single" w:sz="4" w:space="0" w:color="auto"/>
              <w:right w:val="single" w:sz="4" w:space="0" w:color="auto"/>
            </w:tcBorders>
            <w:shd w:val="clear" w:color="auto" w:fill="auto"/>
            <w:hideMark/>
          </w:tcPr>
          <w:p w14:paraId="2D356CC4" w14:textId="53E22197" w:rsidR="003C2C37" w:rsidRPr="003C2C37" w:rsidRDefault="00B70979" w:rsidP="003C2C37">
            <w:pPr>
              <w:spacing w:after="0" w:line="240" w:lineRule="auto"/>
              <w:rPr>
                <w:rFonts w:ascii="Times New Roman" w:hAnsi="Times New Roman"/>
                <w:color w:val="000000"/>
                <w:sz w:val="24"/>
                <w:szCs w:val="24"/>
              </w:rPr>
            </w:pPr>
            <w:r w:rsidRPr="003C2C37">
              <w:rPr>
                <w:rFonts w:ascii="Times New Roman" w:hAnsi="Times New Roman"/>
                <w:color w:val="000000"/>
                <w:sz w:val="24"/>
                <w:szCs w:val="24"/>
              </w:rPr>
              <w:t>станки для проточки фланцев и концов труб;</w:t>
            </w:r>
          </w:p>
        </w:tc>
      </w:tr>
      <w:tr w:rsidR="003C2C37" w:rsidRPr="003C2C37" w14:paraId="0A99E976" w14:textId="77777777" w:rsidTr="003C2C37">
        <w:trPr>
          <w:trHeight w:val="20"/>
        </w:trPr>
        <w:tc>
          <w:tcPr>
            <w:tcW w:w="1748" w:type="pct"/>
            <w:vMerge/>
            <w:tcBorders>
              <w:top w:val="nil"/>
              <w:left w:val="single" w:sz="4" w:space="0" w:color="auto"/>
              <w:bottom w:val="single" w:sz="4" w:space="0" w:color="auto"/>
              <w:right w:val="single" w:sz="4" w:space="0" w:color="auto"/>
            </w:tcBorders>
            <w:hideMark/>
          </w:tcPr>
          <w:p w14:paraId="3EB49942" w14:textId="77777777" w:rsidR="003C2C37" w:rsidRPr="003C2C37" w:rsidRDefault="003C2C37" w:rsidP="003C2C37">
            <w:pPr>
              <w:spacing w:after="0" w:line="240" w:lineRule="auto"/>
              <w:rPr>
                <w:rFonts w:ascii="Times New Roman" w:hAnsi="Times New Roman"/>
                <w:b/>
                <w:bCs/>
                <w:color w:val="000000"/>
                <w:sz w:val="24"/>
                <w:szCs w:val="24"/>
              </w:rPr>
            </w:pPr>
          </w:p>
        </w:tc>
        <w:tc>
          <w:tcPr>
            <w:tcW w:w="3252" w:type="pct"/>
            <w:tcBorders>
              <w:top w:val="nil"/>
              <w:left w:val="nil"/>
              <w:bottom w:val="single" w:sz="4" w:space="0" w:color="auto"/>
              <w:right w:val="single" w:sz="4" w:space="0" w:color="auto"/>
            </w:tcBorders>
            <w:shd w:val="clear" w:color="auto" w:fill="auto"/>
            <w:hideMark/>
          </w:tcPr>
          <w:p w14:paraId="31685537" w14:textId="2B995C1C" w:rsidR="003C2C37" w:rsidRPr="003C2C37" w:rsidRDefault="00B70979" w:rsidP="003C2C37">
            <w:pPr>
              <w:spacing w:after="0" w:line="240" w:lineRule="auto"/>
              <w:rPr>
                <w:rFonts w:ascii="Times New Roman" w:hAnsi="Times New Roman"/>
                <w:color w:val="000000"/>
                <w:sz w:val="24"/>
                <w:szCs w:val="24"/>
              </w:rPr>
            </w:pPr>
            <w:r w:rsidRPr="003C2C37">
              <w:rPr>
                <w:rFonts w:ascii="Times New Roman" w:hAnsi="Times New Roman"/>
                <w:color w:val="000000"/>
                <w:sz w:val="24"/>
                <w:szCs w:val="24"/>
              </w:rPr>
              <w:t>сортамент и марки материала труб;</w:t>
            </w:r>
          </w:p>
        </w:tc>
      </w:tr>
      <w:tr w:rsidR="003C2C37" w:rsidRPr="003C2C37" w14:paraId="1E8CEE23" w14:textId="77777777" w:rsidTr="003C2C37">
        <w:trPr>
          <w:trHeight w:val="20"/>
        </w:trPr>
        <w:tc>
          <w:tcPr>
            <w:tcW w:w="1748" w:type="pct"/>
            <w:vMerge/>
            <w:tcBorders>
              <w:top w:val="nil"/>
              <w:left w:val="single" w:sz="4" w:space="0" w:color="auto"/>
              <w:bottom w:val="single" w:sz="4" w:space="0" w:color="auto"/>
              <w:right w:val="single" w:sz="4" w:space="0" w:color="auto"/>
            </w:tcBorders>
            <w:hideMark/>
          </w:tcPr>
          <w:p w14:paraId="4D9E1C79" w14:textId="77777777" w:rsidR="003C2C37" w:rsidRPr="003C2C37" w:rsidRDefault="003C2C37" w:rsidP="003C2C37">
            <w:pPr>
              <w:spacing w:after="0" w:line="240" w:lineRule="auto"/>
              <w:rPr>
                <w:rFonts w:ascii="Times New Roman" w:hAnsi="Times New Roman"/>
                <w:b/>
                <w:bCs/>
                <w:color w:val="000000"/>
                <w:sz w:val="24"/>
                <w:szCs w:val="24"/>
              </w:rPr>
            </w:pPr>
          </w:p>
        </w:tc>
        <w:tc>
          <w:tcPr>
            <w:tcW w:w="3252" w:type="pct"/>
            <w:tcBorders>
              <w:top w:val="nil"/>
              <w:left w:val="nil"/>
              <w:bottom w:val="single" w:sz="4" w:space="0" w:color="auto"/>
              <w:right w:val="single" w:sz="4" w:space="0" w:color="auto"/>
            </w:tcBorders>
            <w:shd w:val="clear" w:color="auto" w:fill="auto"/>
            <w:hideMark/>
          </w:tcPr>
          <w:p w14:paraId="45B7282C" w14:textId="1D778DA7" w:rsidR="003C2C37" w:rsidRPr="003C2C37" w:rsidRDefault="00B70979" w:rsidP="003C2C37">
            <w:pPr>
              <w:spacing w:after="0" w:line="240" w:lineRule="auto"/>
              <w:rPr>
                <w:rFonts w:ascii="Times New Roman" w:hAnsi="Times New Roman"/>
                <w:color w:val="000000"/>
                <w:sz w:val="24"/>
                <w:szCs w:val="24"/>
              </w:rPr>
            </w:pPr>
            <w:r w:rsidRPr="003C2C37">
              <w:rPr>
                <w:rFonts w:ascii="Times New Roman" w:hAnsi="Times New Roman"/>
                <w:color w:val="000000"/>
                <w:sz w:val="24"/>
                <w:szCs w:val="24"/>
              </w:rPr>
              <w:t>основные сведения о свойствах материалов труб, последовательности и методов гибки труб с нагревом диаметром до 108 мм;</w:t>
            </w:r>
          </w:p>
        </w:tc>
      </w:tr>
      <w:tr w:rsidR="003C2C37" w:rsidRPr="003C2C37" w14:paraId="5C831517" w14:textId="77777777" w:rsidTr="003C2C37">
        <w:trPr>
          <w:trHeight w:val="20"/>
        </w:trPr>
        <w:tc>
          <w:tcPr>
            <w:tcW w:w="1748" w:type="pct"/>
            <w:vMerge/>
            <w:tcBorders>
              <w:top w:val="nil"/>
              <w:left w:val="single" w:sz="4" w:space="0" w:color="auto"/>
              <w:bottom w:val="single" w:sz="4" w:space="0" w:color="auto"/>
              <w:right w:val="single" w:sz="4" w:space="0" w:color="auto"/>
            </w:tcBorders>
            <w:hideMark/>
          </w:tcPr>
          <w:p w14:paraId="1F987980" w14:textId="77777777" w:rsidR="003C2C37" w:rsidRPr="003C2C37" w:rsidRDefault="003C2C37" w:rsidP="003C2C37">
            <w:pPr>
              <w:spacing w:after="0" w:line="240" w:lineRule="auto"/>
              <w:rPr>
                <w:rFonts w:ascii="Times New Roman" w:hAnsi="Times New Roman"/>
                <w:b/>
                <w:bCs/>
                <w:color w:val="000000"/>
                <w:sz w:val="24"/>
                <w:szCs w:val="24"/>
              </w:rPr>
            </w:pPr>
          </w:p>
        </w:tc>
        <w:tc>
          <w:tcPr>
            <w:tcW w:w="3252" w:type="pct"/>
            <w:tcBorders>
              <w:top w:val="nil"/>
              <w:left w:val="nil"/>
              <w:bottom w:val="single" w:sz="4" w:space="0" w:color="auto"/>
              <w:right w:val="single" w:sz="4" w:space="0" w:color="auto"/>
            </w:tcBorders>
            <w:shd w:val="clear" w:color="auto" w:fill="auto"/>
            <w:hideMark/>
          </w:tcPr>
          <w:p w14:paraId="3779F399" w14:textId="2B9B95A1" w:rsidR="003C2C37" w:rsidRPr="003C2C37" w:rsidRDefault="00B70979" w:rsidP="003C2C37">
            <w:pPr>
              <w:spacing w:after="0" w:line="240" w:lineRule="auto"/>
              <w:rPr>
                <w:rFonts w:ascii="Times New Roman" w:hAnsi="Times New Roman"/>
                <w:color w:val="000000"/>
                <w:sz w:val="24"/>
                <w:szCs w:val="24"/>
              </w:rPr>
            </w:pPr>
            <w:r w:rsidRPr="003C2C37">
              <w:rPr>
                <w:rFonts w:ascii="Times New Roman" w:hAnsi="Times New Roman"/>
                <w:color w:val="000000"/>
                <w:sz w:val="24"/>
                <w:szCs w:val="24"/>
              </w:rPr>
              <w:t>устройство механизмов, назначение и расположение трасс трубопроводов и систем на судне и условия их эксплуатации;</w:t>
            </w:r>
          </w:p>
        </w:tc>
      </w:tr>
      <w:tr w:rsidR="003C2C37" w:rsidRPr="003C2C37" w14:paraId="208CC5C2" w14:textId="77777777" w:rsidTr="003C2C37">
        <w:trPr>
          <w:trHeight w:val="20"/>
        </w:trPr>
        <w:tc>
          <w:tcPr>
            <w:tcW w:w="1748" w:type="pct"/>
            <w:vMerge/>
            <w:tcBorders>
              <w:top w:val="nil"/>
              <w:left w:val="single" w:sz="4" w:space="0" w:color="auto"/>
              <w:bottom w:val="single" w:sz="4" w:space="0" w:color="auto"/>
              <w:right w:val="single" w:sz="4" w:space="0" w:color="auto"/>
            </w:tcBorders>
            <w:hideMark/>
          </w:tcPr>
          <w:p w14:paraId="2BCCEB66" w14:textId="77777777" w:rsidR="003C2C37" w:rsidRPr="003C2C37" w:rsidRDefault="003C2C37" w:rsidP="003C2C37">
            <w:pPr>
              <w:spacing w:after="0" w:line="240" w:lineRule="auto"/>
              <w:rPr>
                <w:rFonts w:ascii="Times New Roman" w:hAnsi="Times New Roman"/>
                <w:b/>
                <w:bCs/>
                <w:color w:val="000000"/>
                <w:sz w:val="24"/>
                <w:szCs w:val="24"/>
              </w:rPr>
            </w:pPr>
          </w:p>
        </w:tc>
        <w:tc>
          <w:tcPr>
            <w:tcW w:w="3252" w:type="pct"/>
            <w:tcBorders>
              <w:top w:val="nil"/>
              <w:left w:val="nil"/>
              <w:bottom w:val="single" w:sz="4" w:space="0" w:color="auto"/>
              <w:right w:val="single" w:sz="4" w:space="0" w:color="auto"/>
            </w:tcBorders>
            <w:shd w:val="clear" w:color="auto" w:fill="auto"/>
            <w:hideMark/>
          </w:tcPr>
          <w:p w14:paraId="6F6F6BF0" w14:textId="0F1C7FC9" w:rsidR="003C2C37" w:rsidRPr="003C2C37" w:rsidRDefault="00B70979" w:rsidP="003C2C37">
            <w:pPr>
              <w:spacing w:after="0" w:line="240" w:lineRule="auto"/>
              <w:rPr>
                <w:rFonts w:ascii="Times New Roman" w:hAnsi="Times New Roman"/>
                <w:color w:val="000000"/>
                <w:sz w:val="24"/>
                <w:szCs w:val="24"/>
              </w:rPr>
            </w:pPr>
            <w:r w:rsidRPr="003C2C37">
              <w:rPr>
                <w:rFonts w:ascii="Times New Roman" w:hAnsi="Times New Roman"/>
                <w:color w:val="000000"/>
                <w:sz w:val="24"/>
                <w:szCs w:val="24"/>
              </w:rPr>
              <w:t>методы и последовательности сборки узлов и трубопроводов диаметром до 108 мм в условиях секционной, блочной, агрегатной и модульной сборки судов;</w:t>
            </w:r>
          </w:p>
        </w:tc>
      </w:tr>
      <w:tr w:rsidR="003C2C37" w:rsidRPr="003C2C37" w14:paraId="76F0686D" w14:textId="77777777" w:rsidTr="003C2C37">
        <w:trPr>
          <w:trHeight w:val="20"/>
        </w:trPr>
        <w:tc>
          <w:tcPr>
            <w:tcW w:w="1748" w:type="pct"/>
            <w:vMerge/>
            <w:tcBorders>
              <w:top w:val="nil"/>
              <w:left w:val="single" w:sz="4" w:space="0" w:color="auto"/>
              <w:bottom w:val="single" w:sz="4" w:space="0" w:color="auto"/>
              <w:right w:val="single" w:sz="4" w:space="0" w:color="auto"/>
            </w:tcBorders>
            <w:hideMark/>
          </w:tcPr>
          <w:p w14:paraId="538B68C9" w14:textId="77777777" w:rsidR="003C2C37" w:rsidRPr="003C2C37" w:rsidRDefault="003C2C37" w:rsidP="003C2C37">
            <w:pPr>
              <w:spacing w:after="0" w:line="240" w:lineRule="auto"/>
              <w:rPr>
                <w:rFonts w:ascii="Times New Roman" w:hAnsi="Times New Roman"/>
                <w:b/>
                <w:bCs/>
                <w:color w:val="000000"/>
                <w:sz w:val="24"/>
                <w:szCs w:val="24"/>
              </w:rPr>
            </w:pPr>
          </w:p>
        </w:tc>
        <w:tc>
          <w:tcPr>
            <w:tcW w:w="3252" w:type="pct"/>
            <w:tcBorders>
              <w:top w:val="nil"/>
              <w:left w:val="nil"/>
              <w:bottom w:val="single" w:sz="4" w:space="0" w:color="auto"/>
              <w:right w:val="single" w:sz="4" w:space="0" w:color="auto"/>
            </w:tcBorders>
            <w:shd w:val="clear" w:color="auto" w:fill="auto"/>
            <w:hideMark/>
          </w:tcPr>
          <w:p w14:paraId="263FC189" w14:textId="7AFD31D3" w:rsidR="003C2C37" w:rsidRPr="003C2C37" w:rsidRDefault="00B70979" w:rsidP="003C2C37">
            <w:pPr>
              <w:spacing w:after="0" w:line="240" w:lineRule="auto"/>
              <w:rPr>
                <w:rFonts w:ascii="Times New Roman" w:hAnsi="Times New Roman"/>
                <w:color w:val="000000"/>
                <w:sz w:val="24"/>
                <w:szCs w:val="24"/>
              </w:rPr>
            </w:pPr>
            <w:r w:rsidRPr="003C2C37">
              <w:rPr>
                <w:rFonts w:ascii="Times New Roman" w:hAnsi="Times New Roman"/>
                <w:color w:val="000000"/>
                <w:sz w:val="24"/>
                <w:szCs w:val="24"/>
              </w:rPr>
              <w:t>назначение и правила эксплуатации фотопроекционных установок;</w:t>
            </w:r>
          </w:p>
        </w:tc>
      </w:tr>
      <w:tr w:rsidR="003C2C37" w:rsidRPr="003C2C37" w14:paraId="66269871" w14:textId="77777777" w:rsidTr="003C2C37">
        <w:trPr>
          <w:trHeight w:val="20"/>
        </w:trPr>
        <w:tc>
          <w:tcPr>
            <w:tcW w:w="1748" w:type="pct"/>
            <w:vMerge/>
            <w:tcBorders>
              <w:top w:val="nil"/>
              <w:left w:val="single" w:sz="4" w:space="0" w:color="auto"/>
              <w:bottom w:val="single" w:sz="4" w:space="0" w:color="auto"/>
              <w:right w:val="single" w:sz="4" w:space="0" w:color="auto"/>
            </w:tcBorders>
            <w:hideMark/>
          </w:tcPr>
          <w:p w14:paraId="7FE31E9F" w14:textId="77777777" w:rsidR="003C2C37" w:rsidRPr="003C2C37" w:rsidRDefault="003C2C37" w:rsidP="003C2C37">
            <w:pPr>
              <w:spacing w:after="0" w:line="240" w:lineRule="auto"/>
              <w:rPr>
                <w:rFonts w:ascii="Times New Roman" w:hAnsi="Times New Roman"/>
                <w:b/>
                <w:bCs/>
                <w:color w:val="000000"/>
                <w:sz w:val="24"/>
                <w:szCs w:val="24"/>
              </w:rPr>
            </w:pPr>
          </w:p>
        </w:tc>
        <w:tc>
          <w:tcPr>
            <w:tcW w:w="3252" w:type="pct"/>
            <w:tcBorders>
              <w:top w:val="nil"/>
              <w:left w:val="nil"/>
              <w:bottom w:val="single" w:sz="4" w:space="0" w:color="auto"/>
              <w:right w:val="single" w:sz="4" w:space="0" w:color="auto"/>
            </w:tcBorders>
            <w:shd w:val="clear" w:color="auto" w:fill="auto"/>
            <w:hideMark/>
          </w:tcPr>
          <w:p w14:paraId="471AB1DF" w14:textId="27707B11" w:rsidR="003C2C37" w:rsidRPr="003C2C37" w:rsidRDefault="00B70979" w:rsidP="003C2C37">
            <w:pPr>
              <w:spacing w:after="0" w:line="240" w:lineRule="auto"/>
              <w:rPr>
                <w:rFonts w:ascii="Times New Roman" w:hAnsi="Times New Roman"/>
                <w:color w:val="000000"/>
                <w:sz w:val="24"/>
                <w:szCs w:val="24"/>
              </w:rPr>
            </w:pPr>
            <w:r w:rsidRPr="003C2C37">
              <w:rPr>
                <w:rFonts w:ascii="Times New Roman" w:hAnsi="Times New Roman"/>
                <w:color w:val="000000"/>
                <w:sz w:val="24"/>
                <w:szCs w:val="24"/>
              </w:rPr>
              <w:t>сведения о трассировке труб;</w:t>
            </w:r>
          </w:p>
        </w:tc>
      </w:tr>
      <w:tr w:rsidR="003C2C37" w:rsidRPr="003C2C37" w14:paraId="07C9F6C8" w14:textId="77777777" w:rsidTr="003C2C37">
        <w:trPr>
          <w:trHeight w:val="20"/>
        </w:trPr>
        <w:tc>
          <w:tcPr>
            <w:tcW w:w="1748" w:type="pct"/>
            <w:vMerge/>
            <w:tcBorders>
              <w:top w:val="nil"/>
              <w:left w:val="single" w:sz="4" w:space="0" w:color="auto"/>
              <w:bottom w:val="single" w:sz="4" w:space="0" w:color="auto"/>
              <w:right w:val="single" w:sz="4" w:space="0" w:color="auto"/>
            </w:tcBorders>
            <w:hideMark/>
          </w:tcPr>
          <w:p w14:paraId="71B31E7C" w14:textId="77777777" w:rsidR="003C2C37" w:rsidRPr="003C2C37" w:rsidRDefault="003C2C37" w:rsidP="003C2C37">
            <w:pPr>
              <w:spacing w:after="0" w:line="240" w:lineRule="auto"/>
              <w:rPr>
                <w:rFonts w:ascii="Times New Roman" w:hAnsi="Times New Roman"/>
                <w:b/>
                <w:bCs/>
                <w:color w:val="000000"/>
                <w:sz w:val="24"/>
                <w:szCs w:val="24"/>
              </w:rPr>
            </w:pPr>
          </w:p>
        </w:tc>
        <w:tc>
          <w:tcPr>
            <w:tcW w:w="3252" w:type="pct"/>
            <w:tcBorders>
              <w:top w:val="nil"/>
              <w:left w:val="nil"/>
              <w:bottom w:val="single" w:sz="4" w:space="0" w:color="auto"/>
              <w:right w:val="single" w:sz="4" w:space="0" w:color="auto"/>
            </w:tcBorders>
            <w:shd w:val="clear" w:color="auto" w:fill="auto"/>
            <w:hideMark/>
          </w:tcPr>
          <w:p w14:paraId="7FA5696A" w14:textId="7B0C641F" w:rsidR="003C2C37" w:rsidRPr="003C2C37" w:rsidRDefault="00B70979" w:rsidP="003C2C37">
            <w:pPr>
              <w:spacing w:after="0" w:line="240" w:lineRule="auto"/>
              <w:rPr>
                <w:rFonts w:ascii="Times New Roman" w:hAnsi="Times New Roman"/>
                <w:color w:val="000000"/>
                <w:sz w:val="24"/>
                <w:szCs w:val="24"/>
              </w:rPr>
            </w:pPr>
            <w:r w:rsidRPr="003C2C37">
              <w:rPr>
                <w:rFonts w:ascii="Times New Roman" w:hAnsi="Times New Roman"/>
                <w:color w:val="000000"/>
                <w:sz w:val="24"/>
                <w:szCs w:val="24"/>
              </w:rPr>
              <w:t>способы пригонки труб;</w:t>
            </w:r>
          </w:p>
        </w:tc>
      </w:tr>
      <w:tr w:rsidR="003C2C37" w:rsidRPr="003C2C37" w14:paraId="3B0F2E39" w14:textId="77777777" w:rsidTr="003C2C37">
        <w:trPr>
          <w:trHeight w:val="20"/>
        </w:trPr>
        <w:tc>
          <w:tcPr>
            <w:tcW w:w="1748" w:type="pct"/>
            <w:vMerge/>
            <w:tcBorders>
              <w:top w:val="nil"/>
              <w:left w:val="single" w:sz="4" w:space="0" w:color="auto"/>
              <w:bottom w:val="single" w:sz="4" w:space="0" w:color="auto"/>
              <w:right w:val="single" w:sz="4" w:space="0" w:color="auto"/>
            </w:tcBorders>
            <w:hideMark/>
          </w:tcPr>
          <w:p w14:paraId="6A0D0017" w14:textId="77777777" w:rsidR="003C2C37" w:rsidRPr="003C2C37" w:rsidRDefault="003C2C37" w:rsidP="003C2C37">
            <w:pPr>
              <w:spacing w:after="0" w:line="240" w:lineRule="auto"/>
              <w:rPr>
                <w:rFonts w:ascii="Times New Roman" w:hAnsi="Times New Roman"/>
                <w:b/>
                <w:bCs/>
                <w:color w:val="000000"/>
                <w:sz w:val="24"/>
                <w:szCs w:val="24"/>
              </w:rPr>
            </w:pPr>
          </w:p>
        </w:tc>
        <w:tc>
          <w:tcPr>
            <w:tcW w:w="3252" w:type="pct"/>
            <w:tcBorders>
              <w:top w:val="nil"/>
              <w:left w:val="nil"/>
              <w:bottom w:val="single" w:sz="4" w:space="0" w:color="auto"/>
              <w:right w:val="single" w:sz="4" w:space="0" w:color="auto"/>
            </w:tcBorders>
            <w:shd w:val="clear" w:color="auto" w:fill="auto"/>
            <w:hideMark/>
          </w:tcPr>
          <w:p w14:paraId="0FC95D5B" w14:textId="6AB71CE1" w:rsidR="003C2C37" w:rsidRPr="003C2C37" w:rsidRDefault="00B70979" w:rsidP="003C2C37">
            <w:pPr>
              <w:spacing w:after="0" w:line="240" w:lineRule="auto"/>
              <w:rPr>
                <w:rFonts w:ascii="Times New Roman" w:hAnsi="Times New Roman"/>
                <w:color w:val="000000"/>
                <w:sz w:val="24"/>
                <w:szCs w:val="24"/>
              </w:rPr>
            </w:pPr>
            <w:r w:rsidRPr="003C2C37">
              <w:rPr>
                <w:rFonts w:ascii="Times New Roman" w:hAnsi="Times New Roman"/>
                <w:color w:val="000000"/>
                <w:sz w:val="24"/>
                <w:szCs w:val="24"/>
              </w:rPr>
              <w:t>способы и последовательности демонтажа труб;</w:t>
            </w:r>
          </w:p>
        </w:tc>
      </w:tr>
      <w:tr w:rsidR="003C2C37" w:rsidRPr="003C2C37" w14:paraId="3E744905" w14:textId="77777777" w:rsidTr="003C2C37">
        <w:trPr>
          <w:trHeight w:val="20"/>
        </w:trPr>
        <w:tc>
          <w:tcPr>
            <w:tcW w:w="1748" w:type="pct"/>
            <w:vMerge/>
            <w:tcBorders>
              <w:top w:val="nil"/>
              <w:left w:val="single" w:sz="4" w:space="0" w:color="auto"/>
              <w:bottom w:val="single" w:sz="4" w:space="0" w:color="auto"/>
              <w:right w:val="single" w:sz="4" w:space="0" w:color="auto"/>
            </w:tcBorders>
            <w:hideMark/>
          </w:tcPr>
          <w:p w14:paraId="506D0318" w14:textId="77777777" w:rsidR="003C2C37" w:rsidRPr="003C2C37" w:rsidRDefault="003C2C37" w:rsidP="003C2C37">
            <w:pPr>
              <w:spacing w:after="0" w:line="240" w:lineRule="auto"/>
              <w:rPr>
                <w:rFonts w:ascii="Times New Roman" w:hAnsi="Times New Roman"/>
                <w:b/>
                <w:bCs/>
                <w:color w:val="000000"/>
                <w:sz w:val="24"/>
                <w:szCs w:val="24"/>
              </w:rPr>
            </w:pPr>
          </w:p>
        </w:tc>
        <w:tc>
          <w:tcPr>
            <w:tcW w:w="3252" w:type="pct"/>
            <w:tcBorders>
              <w:top w:val="nil"/>
              <w:left w:val="nil"/>
              <w:bottom w:val="single" w:sz="4" w:space="0" w:color="auto"/>
              <w:right w:val="single" w:sz="4" w:space="0" w:color="auto"/>
            </w:tcBorders>
            <w:shd w:val="clear" w:color="auto" w:fill="auto"/>
            <w:hideMark/>
          </w:tcPr>
          <w:p w14:paraId="011C8704" w14:textId="7BB0A707" w:rsidR="003C2C37" w:rsidRPr="003C2C37" w:rsidRDefault="00B70979" w:rsidP="003C2C37">
            <w:pPr>
              <w:spacing w:after="0" w:line="240" w:lineRule="auto"/>
              <w:rPr>
                <w:rFonts w:ascii="Times New Roman" w:hAnsi="Times New Roman"/>
                <w:color w:val="000000"/>
                <w:sz w:val="24"/>
                <w:szCs w:val="24"/>
              </w:rPr>
            </w:pPr>
            <w:r w:rsidRPr="003C2C37">
              <w:rPr>
                <w:rFonts w:ascii="Times New Roman" w:hAnsi="Times New Roman"/>
                <w:color w:val="000000"/>
                <w:sz w:val="24"/>
                <w:szCs w:val="24"/>
              </w:rPr>
              <w:t>правила дефектования демонтируемых труб;</w:t>
            </w:r>
          </w:p>
        </w:tc>
      </w:tr>
      <w:tr w:rsidR="003C2C37" w:rsidRPr="003C2C37" w14:paraId="05B4571D" w14:textId="77777777" w:rsidTr="003C2C37">
        <w:trPr>
          <w:trHeight w:val="20"/>
        </w:trPr>
        <w:tc>
          <w:tcPr>
            <w:tcW w:w="1748" w:type="pct"/>
            <w:vMerge/>
            <w:tcBorders>
              <w:top w:val="nil"/>
              <w:left w:val="single" w:sz="4" w:space="0" w:color="auto"/>
              <w:bottom w:val="single" w:sz="4" w:space="0" w:color="auto"/>
              <w:right w:val="single" w:sz="4" w:space="0" w:color="auto"/>
            </w:tcBorders>
            <w:hideMark/>
          </w:tcPr>
          <w:p w14:paraId="0E2210E0" w14:textId="77777777" w:rsidR="003C2C37" w:rsidRPr="003C2C37" w:rsidRDefault="003C2C37" w:rsidP="003C2C37">
            <w:pPr>
              <w:spacing w:after="0" w:line="240" w:lineRule="auto"/>
              <w:rPr>
                <w:rFonts w:ascii="Times New Roman" w:hAnsi="Times New Roman"/>
                <w:b/>
                <w:bCs/>
                <w:color w:val="000000"/>
                <w:sz w:val="24"/>
                <w:szCs w:val="24"/>
              </w:rPr>
            </w:pPr>
          </w:p>
        </w:tc>
        <w:tc>
          <w:tcPr>
            <w:tcW w:w="3252" w:type="pct"/>
            <w:tcBorders>
              <w:top w:val="nil"/>
              <w:left w:val="nil"/>
              <w:bottom w:val="single" w:sz="4" w:space="0" w:color="auto"/>
              <w:right w:val="single" w:sz="4" w:space="0" w:color="auto"/>
            </w:tcBorders>
            <w:shd w:val="clear" w:color="auto" w:fill="auto"/>
            <w:hideMark/>
          </w:tcPr>
          <w:p w14:paraId="4BEE07F6" w14:textId="25801DEE" w:rsidR="003C2C37" w:rsidRPr="003C2C37" w:rsidRDefault="00B70979" w:rsidP="003C2C37">
            <w:pPr>
              <w:spacing w:after="0" w:line="240" w:lineRule="auto"/>
              <w:rPr>
                <w:rFonts w:ascii="Times New Roman" w:hAnsi="Times New Roman"/>
                <w:color w:val="000000"/>
                <w:sz w:val="24"/>
                <w:szCs w:val="24"/>
              </w:rPr>
            </w:pPr>
            <w:r w:rsidRPr="003C2C37">
              <w:rPr>
                <w:rFonts w:ascii="Times New Roman" w:hAnsi="Times New Roman"/>
                <w:color w:val="000000"/>
                <w:sz w:val="24"/>
                <w:szCs w:val="24"/>
              </w:rPr>
              <w:t>универсальные и специальные приспособления;</w:t>
            </w:r>
          </w:p>
        </w:tc>
      </w:tr>
      <w:tr w:rsidR="003C2C37" w:rsidRPr="003C2C37" w14:paraId="6C465734" w14:textId="77777777" w:rsidTr="003C2C37">
        <w:trPr>
          <w:trHeight w:val="20"/>
        </w:trPr>
        <w:tc>
          <w:tcPr>
            <w:tcW w:w="1748" w:type="pct"/>
            <w:vMerge/>
            <w:tcBorders>
              <w:top w:val="nil"/>
              <w:left w:val="single" w:sz="4" w:space="0" w:color="auto"/>
              <w:bottom w:val="single" w:sz="4" w:space="0" w:color="auto"/>
              <w:right w:val="single" w:sz="4" w:space="0" w:color="auto"/>
            </w:tcBorders>
            <w:hideMark/>
          </w:tcPr>
          <w:p w14:paraId="727EB8D7" w14:textId="77777777" w:rsidR="003C2C37" w:rsidRPr="003C2C37" w:rsidRDefault="003C2C37" w:rsidP="003C2C37">
            <w:pPr>
              <w:spacing w:after="0" w:line="240" w:lineRule="auto"/>
              <w:rPr>
                <w:rFonts w:ascii="Times New Roman" w:hAnsi="Times New Roman"/>
                <w:b/>
                <w:bCs/>
                <w:color w:val="000000"/>
                <w:sz w:val="24"/>
                <w:szCs w:val="24"/>
              </w:rPr>
            </w:pPr>
          </w:p>
        </w:tc>
        <w:tc>
          <w:tcPr>
            <w:tcW w:w="3252" w:type="pct"/>
            <w:tcBorders>
              <w:top w:val="nil"/>
              <w:left w:val="nil"/>
              <w:bottom w:val="single" w:sz="4" w:space="0" w:color="auto"/>
              <w:right w:val="single" w:sz="4" w:space="0" w:color="auto"/>
            </w:tcBorders>
            <w:shd w:val="clear" w:color="auto" w:fill="auto"/>
            <w:hideMark/>
          </w:tcPr>
          <w:p w14:paraId="028610FC" w14:textId="11043563" w:rsidR="003C2C37" w:rsidRPr="003C2C37" w:rsidRDefault="00B70979" w:rsidP="003C2C37">
            <w:pPr>
              <w:spacing w:after="0" w:line="240" w:lineRule="auto"/>
              <w:rPr>
                <w:rFonts w:ascii="Times New Roman" w:hAnsi="Times New Roman"/>
                <w:color w:val="000000"/>
                <w:sz w:val="24"/>
                <w:szCs w:val="24"/>
              </w:rPr>
            </w:pPr>
            <w:r w:rsidRPr="003C2C37">
              <w:rPr>
                <w:rFonts w:ascii="Times New Roman" w:hAnsi="Times New Roman"/>
                <w:color w:val="000000"/>
                <w:sz w:val="24"/>
                <w:szCs w:val="24"/>
              </w:rPr>
              <w:t>требования охраны труда при выполнении работ средней сложности при изготовлении, сборке, установке и монтаже труб из различных марок стали и сплавов, при организации и проведении испытаний, дефектации и ремонта трубопроводов.</w:t>
            </w:r>
          </w:p>
        </w:tc>
      </w:tr>
      <w:tr w:rsidR="003C2C37" w:rsidRPr="003C2C37" w14:paraId="78D452AE" w14:textId="77777777" w:rsidTr="003C2C37">
        <w:trPr>
          <w:trHeight w:val="20"/>
        </w:trPr>
        <w:tc>
          <w:tcPr>
            <w:tcW w:w="1748" w:type="pct"/>
            <w:vMerge/>
            <w:tcBorders>
              <w:top w:val="nil"/>
              <w:left w:val="single" w:sz="4" w:space="0" w:color="auto"/>
              <w:bottom w:val="single" w:sz="4" w:space="0" w:color="auto"/>
              <w:right w:val="single" w:sz="4" w:space="0" w:color="auto"/>
            </w:tcBorders>
            <w:hideMark/>
          </w:tcPr>
          <w:p w14:paraId="618C66EB" w14:textId="77777777" w:rsidR="003C2C37" w:rsidRPr="003C2C37" w:rsidRDefault="003C2C37" w:rsidP="003C2C37">
            <w:pPr>
              <w:spacing w:after="0" w:line="240" w:lineRule="auto"/>
              <w:rPr>
                <w:rFonts w:ascii="Times New Roman" w:hAnsi="Times New Roman"/>
                <w:b/>
                <w:bCs/>
                <w:color w:val="000000"/>
                <w:sz w:val="24"/>
                <w:szCs w:val="24"/>
              </w:rPr>
            </w:pPr>
          </w:p>
        </w:tc>
        <w:tc>
          <w:tcPr>
            <w:tcW w:w="3252" w:type="pct"/>
            <w:tcBorders>
              <w:top w:val="nil"/>
              <w:left w:val="nil"/>
              <w:bottom w:val="single" w:sz="4" w:space="0" w:color="auto"/>
              <w:right w:val="single" w:sz="4" w:space="0" w:color="auto"/>
            </w:tcBorders>
            <w:shd w:val="clear" w:color="auto" w:fill="auto"/>
            <w:hideMark/>
          </w:tcPr>
          <w:p w14:paraId="62552E0B" w14:textId="0F5006CB" w:rsidR="003C2C37" w:rsidRPr="003C2C37" w:rsidRDefault="00B70979" w:rsidP="003C2C37">
            <w:pPr>
              <w:spacing w:after="0" w:line="240" w:lineRule="auto"/>
              <w:rPr>
                <w:rFonts w:ascii="Times New Roman" w:hAnsi="Times New Roman"/>
                <w:color w:val="000000"/>
                <w:sz w:val="24"/>
                <w:szCs w:val="24"/>
              </w:rPr>
            </w:pPr>
            <w:r w:rsidRPr="003C2C37">
              <w:rPr>
                <w:rFonts w:ascii="Times New Roman" w:hAnsi="Times New Roman"/>
                <w:color w:val="000000"/>
                <w:sz w:val="24"/>
                <w:szCs w:val="24"/>
              </w:rPr>
              <w:t>порядок проведения гидравлических и пневматических испытаний;</w:t>
            </w:r>
          </w:p>
        </w:tc>
      </w:tr>
      <w:tr w:rsidR="003C2C37" w:rsidRPr="003C2C37" w14:paraId="598AF6B7" w14:textId="77777777" w:rsidTr="003C2C37">
        <w:trPr>
          <w:trHeight w:val="20"/>
        </w:trPr>
        <w:tc>
          <w:tcPr>
            <w:tcW w:w="1748" w:type="pct"/>
            <w:vMerge/>
            <w:tcBorders>
              <w:top w:val="nil"/>
              <w:left w:val="single" w:sz="4" w:space="0" w:color="auto"/>
              <w:bottom w:val="single" w:sz="4" w:space="0" w:color="auto"/>
              <w:right w:val="single" w:sz="4" w:space="0" w:color="auto"/>
            </w:tcBorders>
            <w:hideMark/>
          </w:tcPr>
          <w:p w14:paraId="0474D2A1" w14:textId="77777777" w:rsidR="003C2C37" w:rsidRPr="003C2C37" w:rsidRDefault="003C2C37" w:rsidP="003C2C37">
            <w:pPr>
              <w:spacing w:after="0" w:line="240" w:lineRule="auto"/>
              <w:rPr>
                <w:rFonts w:ascii="Times New Roman" w:hAnsi="Times New Roman"/>
                <w:b/>
                <w:bCs/>
                <w:color w:val="000000"/>
                <w:sz w:val="24"/>
                <w:szCs w:val="24"/>
              </w:rPr>
            </w:pPr>
          </w:p>
        </w:tc>
        <w:tc>
          <w:tcPr>
            <w:tcW w:w="3252" w:type="pct"/>
            <w:tcBorders>
              <w:top w:val="nil"/>
              <w:left w:val="nil"/>
              <w:bottom w:val="single" w:sz="4" w:space="0" w:color="auto"/>
              <w:right w:val="single" w:sz="4" w:space="0" w:color="auto"/>
            </w:tcBorders>
            <w:shd w:val="clear" w:color="auto" w:fill="auto"/>
            <w:hideMark/>
          </w:tcPr>
          <w:p w14:paraId="10C10FE1" w14:textId="6D52741A" w:rsidR="003C2C37" w:rsidRPr="003C2C37" w:rsidRDefault="00B70979" w:rsidP="003C2C37">
            <w:pPr>
              <w:spacing w:after="0" w:line="240" w:lineRule="auto"/>
              <w:rPr>
                <w:rFonts w:ascii="Times New Roman" w:hAnsi="Times New Roman"/>
                <w:color w:val="000000"/>
                <w:sz w:val="24"/>
                <w:szCs w:val="24"/>
              </w:rPr>
            </w:pPr>
            <w:r w:rsidRPr="003C2C37">
              <w:rPr>
                <w:rFonts w:ascii="Times New Roman" w:hAnsi="Times New Roman"/>
                <w:color w:val="000000"/>
                <w:sz w:val="24"/>
                <w:szCs w:val="24"/>
              </w:rPr>
              <w:t>технологические требования, предъявляемые к организации и проведению гидравлических испытаний давлением от 15 до 100 кгс / см</w:t>
            </w:r>
            <w:r w:rsidRPr="003C2C37">
              <w:rPr>
                <w:rFonts w:ascii="Times New Roman" w:hAnsi="Times New Roman"/>
                <w:color w:val="000000"/>
                <w:sz w:val="24"/>
                <w:szCs w:val="24"/>
                <w:vertAlign w:val="superscript"/>
              </w:rPr>
              <w:t>2</w:t>
            </w:r>
            <w:r w:rsidRPr="003C2C37">
              <w:rPr>
                <w:rFonts w:ascii="Times New Roman" w:hAnsi="Times New Roman"/>
                <w:color w:val="000000"/>
                <w:sz w:val="24"/>
                <w:szCs w:val="24"/>
              </w:rPr>
              <w:t xml:space="preserve"> и пневматических испытаний давлением до 15 кгс / см</w:t>
            </w:r>
            <w:r w:rsidRPr="003C2C37">
              <w:rPr>
                <w:rFonts w:ascii="Times New Roman" w:hAnsi="Times New Roman"/>
                <w:color w:val="000000"/>
                <w:sz w:val="24"/>
                <w:szCs w:val="24"/>
                <w:vertAlign w:val="superscript"/>
              </w:rPr>
              <w:t>2</w:t>
            </w:r>
            <w:r w:rsidRPr="003C2C37">
              <w:rPr>
                <w:rFonts w:ascii="Times New Roman" w:hAnsi="Times New Roman"/>
                <w:color w:val="000000"/>
                <w:sz w:val="24"/>
                <w:szCs w:val="24"/>
              </w:rPr>
              <w:t xml:space="preserve"> судовой арматуры и труб в цехе</w:t>
            </w:r>
          </w:p>
        </w:tc>
      </w:tr>
    </w:tbl>
    <w:p w14:paraId="58574625" w14:textId="77777777" w:rsidR="00EF34D0" w:rsidRPr="002253AF" w:rsidRDefault="00EF34D0" w:rsidP="00EF34D0">
      <w:pPr>
        <w:spacing w:after="0" w:line="240" w:lineRule="auto"/>
        <w:ind w:firstLine="709"/>
        <w:rPr>
          <w:rFonts w:ascii="Times New Roman" w:hAnsi="Times New Roman"/>
          <w:b/>
          <w:sz w:val="24"/>
          <w:szCs w:val="24"/>
        </w:rPr>
      </w:pPr>
      <w:r w:rsidRPr="002253AF">
        <w:rPr>
          <w:rFonts w:ascii="Times New Roman" w:hAnsi="Times New Roman"/>
          <w:b/>
          <w:sz w:val="24"/>
          <w:szCs w:val="24"/>
        </w:rPr>
        <w:lastRenderedPageBreak/>
        <w:t>1.2. Количество часов, отводимое на освоение профессионального модуля</w:t>
      </w:r>
    </w:p>
    <w:p w14:paraId="272ACF03" w14:textId="77777777" w:rsidR="00EF34D0" w:rsidRPr="003C2C37" w:rsidRDefault="00EF34D0" w:rsidP="00EF34D0">
      <w:pPr>
        <w:spacing w:after="0"/>
        <w:rPr>
          <w:rFonts w:ascii="Times New Roman" w:hAnsi="Times New Roman"/>
          <w:sz w:val="24"/>
          <w:szCs w:val="24"/>
        </w:rPr>
      </w:pPr>
    </w:p>
    <w:p w14:paraId="30546A33" w14:textId="77777777" w:rsidR="00EF34D0" w:rsidRPr="003C2C37" w:rsidRDefault="00EF34D0" w:rsidP="003C2C37">
      <w:pPr>
        <w:spacing w:after="0"/>
        <w:ind w:left="708"/>
        <w:rPr>
          <w:rFonts w:ascii="Times New Roman" w:hAnsi="Times New Roman"/>
          <w:sz w:val="24"/>
          <w:szCs w:val="24"/>
        </w:rPr>
      </w:pPr>
      <w:r w:rsidRPr="003C2C37">
        <w:rPr>
          <w:rFonts w:ascii="Times New Roman" w:hAnsi="Times New Roman"/>
          <w:sz w:val="24"/>
          <w:szCs w:val="24"/>
        </w:rPr>
        <w:t>Всего часов 417,</w:t>
      </w:r>
    </w:p>
    <w:p w14:paraId="317B04A3" w14:textId="77777777" w:rsidR="00EF34D0" w:rsidRPr="003C2C37" w:rsidRDefault="00EF34D0" w:rsidP="003C2C37">
      <w:pPr>
        <w:spacing w:after="0"/>
        <w:ind w:left="708" w:firstLine="708"/>
        <w:rPr>
          <w:rFonts w:ascii="Times New Roman" w:hAnsi="Times New Roman"/>
          <w:sz w:val="24"/>
          <w:szCs w:val="24"/>
        </w:rPr>
      </w:pPr>
      <w:r w:rsidRPr="003C2C37">
        <w:rPr>
          <w:rFonts w:ascii="Times New Roman" w:hAnsi="Times New Roman"/>
          <w:sz w:val="24"/>
          <w:szCs w:val="24"/>
        </w:rPr>
        <w:t>в том числе в форме практической подготовки 318 часов.</w:t>
      </w:r>
    </w:p>
    <w:p w14:paraId="576DC073" w14:textId="77777777" w:rsidR="00EF34D0" w:rsidRPr="003C2C37" w:rsidRDefault="00EF34D0" w:rsidP="003C2C37">
      <w:pPr>
        <w:spacing w:after="0"/>
        <w:ind w:left="708"/>
        <w:rPr>
          <w:rFonts w:ascii="Times New Roman" w:hAnsi="Times New Roman"/>
          <w:sz w:val="24"/>
          <w:szCs w:val="24"/>
        </w:rPr>
      </w:pPr>
    </w:p>
    <w:p w14:paraId="287CD073" w14:textId="77777777" w:rsidR="00EF34D0" w:rsidRPr="003C2C37" w:rsidRDefault="00EF34D0" w:rsidP="003C2C37">
      <w:pPr>
        <w:spacing w:after="0"/>
        <w:ind w:left="708"/>
        <w:rPr>
          <w:rFonts w:ascii="Times New Roman" w:hAnsi="Times New Roman"/>
          <w:sz w:val="24"/>
          <w:szCs w:val="24"/>
        </w:rPr>
      </w:pPr>
      <w:r w:rsidRPr="003C2C37">
        <w:rPr>
          <w:rFonts w:ascii="Times New Roman" w:hAnsi="Times New Roman"/>
          <w:sz w:val="24"/>
          <w:szCs w:val="24"/>
        </w:rPr>
        <w:t>Из них на освоение МДК 165 часов,</w:t>
      </w:r>
    </w:p>
    <w:p w14:paraId="575588FE" w14:textId="77777777" w:rsidR="00EF34D0" w:rsidRPr="003C2C37" w:rsidRDefault="00EF34D0" w:rsidP="003C2C37">
      <w:pPr>
        <w:spacing w:after="0"/>
        <w:ind w:left="708" w:firstLine="708"/>
        <w:rPr>
          <w:rFonts w:ascii="Times New Roman" w:hAnsi="Times New Roman"/>
          <w:i/>
          <w:sz w:val="24"/>
          <w:szCs w:val="24"/>
        </w:rPr>
      </w:pPr>
      <w:r w:rsidRPr="003C2C37">
        <w:rPr>
          <w:rFonts w:ascii="Times New Roman" w:hAnsi="Times New Roman"/>
          <w:sz w:val="24"/>
          <w:szCs w:val="24"/>
        </w:rPr>
        <w:t>в том числе самостоятельная работа 4 часа;</w:t>
      </w:r>
    </w:p>
    <w:p w14:paraId="0775617A" w14:textId="77777777" w:rsidR="00EF34D0" w:rsidRPr="003C2C37" w:rsidRDefault="00EF34D0" w:rsidP="003C2C37">
      <w:pPr>
        <w:spacing w:after="0"/>
        <w:ind w:left="708"/>
        <w:rPr>
          <w:rFonts w:ascii="Times New Roman" w:hAnsi="Times New Roman"/>
          <w:sz w:val="24"/>
          <w:szCs w:val="24"/>
        </w:rPr>
      </w:pPr>
      <w:r w:rsidRPr="003C2C37">
        <w:rPr>
          <w:rFonts w:ascii="Times New Roman" w:hAnsi="Times New Roman"/>
          <w:sz w:val="24"/>
          <w:szCs w:val="24"/>
        </w:rPr>
        <w:t>практики, в том числе учебная 180 часов,</w:t>
      </w:r>
    </w:p>
    <w:p w14:paraId="3D2939B2" w14:textId="77777777" w:rsidR="00EF34D0" w:rsidRPr="003C2C37" w:rsidRDefault="00EF34D0" w:rsidP="003C2C37">
      <w:pPr>
        <w:spacing w:after="0"/>
        <w:ind w:left="2124" w:firstLine="708"/>
        <w:rPr>
          <w:rFonts w:ascii="Times New Roman" w:hAnsi="Times New Roman"/>
          <w:sz w:val="24"/>
          <w:szCs w:val="24"/>
        </w:rPr>
      </w:pPr>
      <w:r w:rsidRPr="003C2C37">
        <w:rPr>
          <w:rFonts w:ascii="Times New Roman" w:hAnsi="Times New Roman"/>
          <w:sz w:val="24"/>
          <w:szCs w:val="24"/>
        </w:rPr>
        <w:t xml:space="preserve">   производственная 72 часа.</w:t>
      </w:r>
    </w:p>
    <w:p w14:paraId="71973A3A" w14:textId="77777777" w:rsidR="00EF34D0" w:rsidRPr="003C2C37" w:rsidRDefault="00EF34D0" w:rsidP="003C2C37">
      <w:pPr>
        <w:ind w:left="708"/>
        <w:rPr>
          <w:rFonts w:ascii="Times New Roman" w:hAnsi="Times New Roman"/>
          <w:i/>
          <w:sz w:val="24"/>
          <w:szCs w:val="24"/>
        </w:rPr>
      </w:pPr>
      <w:r w:rsidRPr="003C2C37">
        <w:rPr>
          <w:rFonts w:ascii="Times New Roman" w:hAnsi="Times New Roman"/>
          <w:iCs/>
          <w:sz w:val="24"/>
          <w:szCs w:val="24"/>
        </w:rPr>
        <w:t xml:space="preserve">Промежуточная аттестация - </w:t>
      </w:r>
      <w:r w:rsidRPr="003C2C37">
        <w:rPr>
          <w:rFonts w:ascii="Times New Roman" w:hAnsi="Times New Roman"/>
          <w:sz w:val="24"/>
          <w:szCs w:val="24"/>
        </w:rPr>
        <w:t>10 час.</w:t>
      </w:r>
    </w:p>
    <w:p w14:paraId="51A1B7BC" w14:textId="77777777" w:rsidR="00EF34D0" w:rsidRPr="002253AF" w:rsidRDefault="00EF34D0" w:rsidP="00EF34D0">
      <w:pPr>
        <w:spacing w:after="0"/>
        <w:rPr>
          <w:rFonts w:ascii="Times New Roman" w:hAnsi="Times New Roman"/>
          <w:i/>
          <w:sz w:val="24"/>
          <w:szCs w:val="24"/>
        </w:rPr>
        <w:sectPr w:rsidR="00EF34D0" w:rsidRPr="002253AF">
          <w:pgSz w:w="11907" w:h="16840"/>
          <w:pgMar w:top="1134" w:right="851" w:bottom="992" w:left="1418" w:header="709" w:footer="709" w:gutter="0"/>
          <w:cols w:space="720"/>
        </w:sectPr>
      </w:pPr>
    </w:p>
    <w:p w14:paraId="44127A18" w14:textId="77777777" w:rsidR="00EF34D0" w:rsidRPr="002253AF" w:rsidRDefault="00EF34D0" w:rsidP="00EF34D0">
      <w:pPr>
        <w:spacing w:after="0"/>
        <w:jc w:val="center"/>
        <w:rPr>
          <w:rFonts w:ascii="Times New Roman" w:hAnsi="Times New Roman"/>
          <w:b/>
          <w:caps/>
          <w:sz w:val="24"/>
          <w:szCs w:val="24"/>
        </w:rPr>
      </w:pPr>
      <w:r w:rsidRPr="002253AF">
        <w:rPr>
          <w:rFonts w:ascii="Times New Roman" w:hAnsi="Times New Roman"/>
          <w:b/>
          <w:caps/>
          <w:sz w:val="24"/>
          <w:szCs w:val="24"/>
        </w:rPr>
        <w:lastRenderedPageBreak/>
        <w:t>2. Структура и содержание профессионального модуля</w:t>
      </w:r>
    </w:p>
    <w:p w14:paraId="13E2B98C" w14:textId="77777777" w:rsidR="00EF34D0" w:rsidRPr="002253AF" w:rsidRDefault="00EF34D0" w:rsidP="00EF34D0">
      <w:pPr>
        <w:ind w:firstLine="851"/>
        <w:rPr>
          <w:rFonts w:ascii="Times New Roman" w:hAnsi="Times New Roman"/>
          <w:b/>
          <w:sz w:val="24"/>
          <w:szCs w:val="24"/>
        </w:rPr>
      </w:pPr>
      <w:r w:rsidRPr="002253AF">
        <w:rPr>
          <w:rFonts w:ascii="Times New Roman" w:hAnsi="Times New Roman"/>
          <w:b/>
          <w:sz w:val="24"/>
          <w:szCs w:val="24"/>
        </w:rPr>
        <w:t>2.1. Структура профессионального модуля</w:t>
      </w: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2182"/>
        <w:gridCol w:w="868"/>
        <w:gridCol w:w="577"/>
        <w:gridCol w:w="807"/>
        <w:gridCol w:w="1712"/>
        <w:gridCol w:w="1390"/>
        <w:gridCol w:w="1927"/>
        <w:gridCol w:w="507"/>
        <w:gridCol w:w="1023"/>
        <w:gridCol w:w="2058"/>
      </w:tblGrid>
      <w:tr w:rsidR="00EF34D0" w:rsidRPr="002253AF" w14:paraId="1B402162" w14:textId="77777777" w:rsidTr="003C2C37">
        <w:trPr>
          <w:trHeight w:val="484"/>
        </w:trPr>
        <w:tc>
          <w:tcPr>
            <w:tcW w:w="700" w:type="pct"/>
            <w:vMerge w:val="restart"/>
            <w:tcBorders>
              <w:top w:val="single" w:sz="4" w:space="0" w:color="auto"/>
              <w:left w:val="single" w:sz="4" w:space="0" w:color="auto"/>
              <w:bottom w:val="single" w:sz="4" w:space="0" w:color="auto"/>
              <w:right w:val="single" w:sz="4" w:space="0" w:color="auto"/>
            </w:tcBorders>
            <w:vAlign w:val="center"/>
            <w:hideMark/>
          </w:tcPr>
          <w:p w14:paraId="7D40A638" w14:textId="77777777" w:rsidR="00EF34D0" w:rsidRPr="00B70979" w:rsidRDefault="00EF34D0">
            <w:pPr>
              <w:suppressAutoHyphens/>
              <w:spacing w:after="0" w:line="240" w:lineRule="auto"/>
              <w:ind w:left="-57" w:right="-57"/>
              <w:jc w:val="center"/>
              <w:rPr>
                <w:rFonts w:ascii="Times New Roman" w:hAnsi="Times New Roman"/>
              </w:rPr>
            </w:pPr>
            <w:r w:rsidRPr="00B70979">
              <w:rPr>
                <w:rFonts w:ascii="Times New Roman" w:hAnsi="Times New Roman"/>
              </w:rPr>
              <w:t>Коды профессиональных общих компетенций</w:t>
            </w:r>
          </w:p>
        </w:tc>
        <w:tc>
          <w:tcPr>
            <w:tcW w:w="719" w:type="pct"/>
            <w:vMerge w:val="restart"/>
            <w:tcBorders>
              <w:top w:val="single" w:sz="4" w:space="0" w:color="auto"/>
              <w:left w:val="single" w:sz="4" w:space="0" w:color="auto"/>
              <w:bottom w:val="single" w:sz="4" w:space="0" w:color="auto"/>
              <w:right w:val="single" w:sz="4" w:space="0" w:color="auto"/>
            </w:tcBorders>
            <w:vAlign w:val="center"/>
            <w:hideMark/>
          </w:tcPr>
          <w:p w14:paraId="3435BCBD" w14:textId="77777777" w:rsidR="00EF34D0" w:rsidRPr="00B70979" w:rsidRDefault="00EF34D0">
            <w:pPr>
              <w:suppressAutoHyphens/>
              <w:spacing w:after="0" w:line="240" w:lineRule="auto"/>
              <w:ind w:left="-57" w:right="-57"/>
              <w:jc w:val="center"/>
              <w:rPr>
                <w:rFonts w:ascii="Times New Roman" w:hAnsi="Times New Roman"/>
              </w:rPr>
            </w:pPr>
            <w:r w:rsidRPr="00B70979">
              <w:rPr>
                <w:rFonts w:ascii="Times New Roman" w:hAnsi="Times New Roman"/>
              </w:rPr>
              <w:t>Наименования разделов профессионального модуля</w:t>
            </w:r>
          </w:p>
        </w:tc>
        <w:tc>
          <w:tcPr>
            <w:tcW w:w="286" w:type="pct"/>
            <w:vMerge w:val="restart"/>
            <w:tcBorders>
              <w:top w:val="single" w:sz="4" w:space="0" w:color="auto"/>
              <w:left w:val="single" w:sz="4" w:space="0" w:color="auto"/>
              <w:bottom w:val="single" w:sz="4" w:space="0" w:color="auto"/>
              <w:right w:val="single" w:sz="4" w:space="0" w:color="auto"/>
            </w:tcBorders>
            <w:vAlign w:val="center"/>
            <w:hideMark/>
          </w:tcPr>
          <w:p w14:paraId="0C966505" w14:textId="77777777" w:rsidR="00EF34D0" w:rsidRPr="00B70979" w:rsidRDefault="00EF34D0">
            <w:pPr>
              <w:spacing w:after="0" w:line="240" w:lineRule="auto"/>
              <w:jc w:val="center"/>
              <w:rPr>
                <w:rFonts w:ascii="Times New Roman" w:hAnsi="Times New Roman"/>
              </w:rPr>
            </w:pPr>
            <w:r w:rsidRPr="00B70979">
              <w:rPr>
                <w:rFonts w:ascii="Times New Roman" w:hAnsi="Times New Roman"/>
                <w:iCs/>
              </w:rPr>
              <w:t>Всего, час.</w:t>
            </w:r>
          </w:p>
        </w:tc>
        <w:tc>
          <w:tcPr>
            <w:tcW w:w="19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0AE39CD" w14:textId="77777777" w:rsidR="00EF34D0" w:rsidRPr="00B70979" w:rsidRDefault="00EF34D0">
            <w:pPr>
              <w:spacing w:after="0" w:line="240" w:lineRule="auto"/>
              <w:ind w:left="113" w:right="113"/>
              <w:jc w:val="center"/>
              <w:rPr>
                <w:rFonts w:ascii="Times New Roman" w:hAnsi="Times New Roman"/>
              </w:rPr>
            </w:pPr>
            <w:r w:rsidRPr="00B70979">
              <w:rPr>
                <w:rFonts w:ascii="Times New Roman" w:hAnsi="Times New Roman"/>
                <w:iCs/>
              </w:rPr>
              <w:t>В т.ч. в форме практической. подготовки</w:t>
            </w:r>
          </w:p>
        </w:tc>
        <w:tc>
          <w:tcPr>
            <w:tcW w:w="3105" w:type="pct"/>
            <w:gridSpan w:val="7"/>
            <w:tcBorders>
              <w:top w:val="single" w:sz="4" w:space="0" w:color="auto"/>
              <w:left w:val="single" w:sz="4" w:space="0" w:color="auto"/>
              <w:bottom w:val="single" w:sz="4" w:space="0" w:color="auto"/>
              <w:right w:val="single" w:sz="4" w:space="0" w:color="auto"/>
            </w:tcBorders>
            <w:hideMark/>
          </w:tcPr>
          <w:p w14:paraId="36EC1DCD" w14:textId="77777777" w:rsidR="00EF34D0" w:rsidRPr="00B70979" w:rsidRDefault="00EF34D0">
            <w:pPr>
              <w:suppressAutoHyphens/>
              <w:spacing w:after="0" w:line="240" w:lineRule="auto"/>
              <w:jc w:val="center"/>
              <w:rPr>
                <w:rFonts w:ascii="Times New Roman" w:hAnsi="Times New Roman"/>
              </w:rPr>
            </w:pPr>
            <w:r w:rsidRPr="00B70979">
              <w:rPr>
                <w:rFonts w:ascii="Times New Roman" w:hAnsi="Times New Roman"/>
              </w:rPr>
              <w:t>Объем профессионального модуля, ак. час.</w:t>
            </w:r>
          </w:p>
        </w:tc>
      </w:tr>
      <w:tr w:rsidR="00EF34D0" w:rsidRPr="002253AF" w14:paraId="25FCA960" w14:textId="77777777" w:rsidTr="003C2C37">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4D7EBA" w14:textId="77777777" w:rsidR="00EF34D0" w:rsidRPr="00B70979" w:rsidRDefault="00EF34D0">
            <w:pPr>
              <w:spacing w:after="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035C0B" w14:textId="77777777" w:rsidR="00EF34D0" w:rsidRPr="00B70979" w:rsidRDefault="00EF34D0">
            <w:pPr>
              <w:spacing w:after="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EEEDDC" w14:textId="77777777" w:rsidR="00EF34D0" w:rsidRPr="00B70979" w:rsidRDefault="00EF34D0">
            <w:pPr>
              <w:spacing w:after="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27DEEC" w14:textId="77777777" w:rsidR="00EF34D0" w:rsidRPr="00B70979" w:rsidRDefault="00EF34D0">
            <w:pPr>
              <w:spacing w:after="0"/>
              <w:rPr>
                <w:rFonts w:ascii="Times New Roman" w:hAnsi="Times New Roman"/>
              </w:rPr>
            </w:pPr>
          </w:p>
        </w:tc>
        <w:tc>
          <w:tcPr>
            <w:tcW w:w="2089" w:type="pct"/>
            <w:gridSpan w:val="5"/>
            <w:tcBorders>
              <w:top w:val="single" w:sz="4" w:space="0" w:color="auto"/>
              <w:left w:val="single" w:sz="4" w:space="0" w:color="auto"/>
              <w:bottom w:val="single" w:sz="4" w:space="0" w:color="auto"/>
              <w:right w:val="single" w:sz="4" w:space="0" w:color="auto"/>
            </w:tcBorders>
            <w:hideMark/>
          </w:tcPr>
          <w:p w14:paraId="6A9FE0F1" w14:textId="77777777" w:rsidR="00EF34D0" w:rsidRPr="00B70979" w:rsidRDefault="00EF34D0">
            <w:pPr>
              <w:suppressAutoHyphens/>
              <w:spacing w:after="0" w:line="240" w:lineRule="auto"/>
              <w:jc w:val="center"/>
              <w:rPr>
                <w:rFonts w:ascii="Times New Roman" w:hAnsi="Times New Roman"/>
              </w:rPr>
            </w:pPr>
            <w:r w:rsidRPr="00B70979">
              <w:rPr>
                <w:rFonts w:ascii="Times New Roman" w:hAnsi="Times New Roman"/>
              </w:rPr>
              <w:t>Обучение по МДК</w:t>
            </w:r>
          </w:p>
        </w:tc>
        <w:tc>
          <w:tcPr>
            <w:tcW w:w="1015"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12857C42" w14:textId="77777777" w:rsidR="00EF34D0" w:rsidRPr="00B70979" w:rsidRDefault="00EF34D0">
            <w:pPr>
              <w:suppressAutoHyphens/>
              <w:spacing w:after="0" w:line="240" w:lineRule="auto"/>
              <w:jc w:val="center"/>
              <w:rPr>
                <w:rFonts w:ascii="Times New Roman" w:hAnsi="Times New Roman"/>
              </w:rPr>
            </w:pPr>
            <w:r w:rsidRPr="00B70979">
              <w:rPr>
                <w:rFonts w:ascii="Times New Roman" w:hAnsi="Times New Roman"/>
              </w:rPr>
              <w:t>Практики</w:t>
            </w:r>
          </w:p>
        </w:tc>
      </w:tr>
      <w:tr w:rsidR="00EF34D0" w:rsidRPr="002253AF" w14:paraId="7406AA8A" w14:textId="77777777" w:rsidTr="003C2C37">
        <w:tc>
          <w:tcPr>
            <w:tcW w:w="0" w:type="auto"/>
            <w:vMerge/>
            <w:tcBorders>
              <w:top w:val="single" w:sz="4" w:space="0" w:color="auto"/>
              <w:left w:val="single" w:sz="4" w:space="0" w:color="auto"/>
              <w:bottom w:val="single" w:sz="4" w:space="0" w:color="auto"/>
              <w:right w:val="single" w:sz="4" w:space="0" w:color="auto"/>
            </w:tcBorders>
            <w:vAlign w:val="center"/>
            <w:hideMark/>
          </w:tcPr>
          <w:p w14:paraId="68FA8098" w14:textId="77777777" w:rsidR="00EF34D0" w:rsidRPr="00B70979" w:rsidRDefault="00EF34D0">
            <w:pPr>
              <w:spacing w:after="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243450" w14:textId="77777777" w:rsidR="00EF34D0" w:rsidRPr="00B70979" w:rsidRDefault="00EF34D0">
            <w:pPr>
              <w:spacing w:after="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F7CCE3" w14:textId="77777777" w:rsidR="00EF34D0" w:rsidRPr="00B70979" w:rsidRDefault="00EF34D0">
            <w:pPr>
              <w:spacing w:after="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7BE2A0" w14:textId="77777777" w:rsidR="00EF34D0" w:rsidRPr="00B70979" w:rsidRDefault="00EF34D0">
            <w:pPr>
              <w:spacing w:after="0"/>
              <w:rPr>
                <w:rFonts w:ascii="Times New Roman" w:hAnsi="Times New Roman"/>
              </w:rPr>
            </w:pPr>
          </w:p>
        </w:tc>
        <w:tc>
          <w:tcPr>
            <w:tcW w:w="266" w:type="pct"/>
            <w:vMerge w:val="restart"/>
            <w:tcBorders>
              <w:top w:val="single" w:sz="4" w:space="0" w:color="auto"/>
              <w:left w:val="single" w:sz="4" w:space="0" w:color="auto"/>
              <w:bottom w:val="single" w:sz="4" w:space="0" w:color="auto"/>
              <w:right w:val="single" w:sz="4" w:space="0" w:color="auto"/>
            </w:tcBorders>
          </w:tcPr>
          <w:p w14:paraId="74B1FCDF" w14:textId="77777777" w:rsidR="00EF34D0" w:rsidRPr="00B70979" w:rsidRDefault="00EF34D0">
            <w:pPr>
              <w:suppressAutoHyphens/>
              <w:spacing w:after="0" w:line="240" w:lineRule="auto"/>
              <w:jc w:val="center"/>
              <w:rPr>
                <w:rFonts w:ascii="Times New Roman" w:hAnsi="Times New Roman"/>
              </w:rPr>
            </w:pPr>
            <w:r w:rsidRPr="00B70979">
              <w:rPr>
                <w:rFonts w:ascii="Times New Roman" w:hAnsi="Times New Roman"/>
              </w:rPr>
              <w:t>Всего</w:t>
            </w:r>
          </w:p>
          <w:p w14:paraId="6B3EF4AA" w14:textId="77777777" w:rsidR="00EF34D0" w:rsidRPr="00B70979" w:rsidRDefault="00EF34D0">
            <w:pPr>
              <w:suppressAutoHyphens/>
              <w:spacing w:after="0" w:line="240" w:lineRule="auto"/>
              <w:jc w:val="center"/>
              <w:rPr>
                <w:rFonts w:ascii="Times New Roman" w:hAnsi="Times New Roman"/>
              </w:rPr>
            </w:pPr>
          </w:p>
        </w:tc>
        <w:tc>
          <w:tcPr>
            <w:tcW w:w="1823" w:type="pct"/>
            <w:gridSpan w:val="4"/>
            <w:tcBorders>
              <w:top w:val="single" w:sz="4" w:space="0" w:color="auto"/>
              <w:left w:val="single" w:sz="4" w:space="0" w:color="auto"/>
              <w:bottom w:val="single" w:sz="4" w:space="0" w:color="auto"/>
              <w:right w:val="single" w:sz="4" w:space="0" w:color="auto"/>
            </w:tcBorders>
            <w:hideMark/>
          </w:tcPr>
          <w:p w14:paraId="693D0F1F" w14:textId="77777777" w:rsidR="00EF34D0" w:rsidRPr="00B70979" w:rsidRDefault="00EF34D0">
            <w:pPr>
              <w:suppressAutoHyphens/>
              <w:spacing w:after="0" w:line="240" w:lineRule="auto"/>
              <w:jc w:val="center"/>
              <w:rPr>
                <w:rFonts w:ascii="Times New Roman" w:hAnsi="Times New Roman"/>
              </w:rPr>
            </w:pPr>
            <w:r w:rsidRPr="00B70979">
              <w:rPr>
                <w:rFonts w:ascii="Times New Roman" w:hAnsi="Times New Roman"/>
              </w:rPr>
              <w:t>В том числе</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67A11B8" w14:textId="77777777" w:rsidR="00EF34D0" w:rsidRPr="00B70979" w:rsidRDefault="00EF34D0">
            <w:pPr>
              <w:spacing w:after="0"/>
              <w:rPr>
                <w:rFonts w:ascii="Times New Roman" w:hAnsi="Times New Roman"/>
              </w:rPr>
            </w:pPr>
          </w:p>
        </w:tc>
      </w:tr>
      <w:tr w:rsidR="00EF34D0" w:rsidRPr="002253AF" w14:paraId="3C72D019" w14:textId="77777777" w:rsidTr="003C2C37">
        <w:trPr>
          <w:cantSplit/>
          <w:trHeight w:val="14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C96326" w14:textId="77777777" w:rsidR="00EF34D0" w:rsidRPr="00B70979" w:rsidRDefault="00EF34D0">
            <w:pPr>
              <w:spacing w:after="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ED7BC0" w14:textId="77777777" w:rsidR="00EF34D0" w:rsidRPr="00B70979" w:rsidRDefault="00EF34D0">
            <w:pPr>
              <w:spacing w:after="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B15184" w14:textId="77777777" w:rsidR="00EF34D0" w:rsidRPr="00B70979" w:rsidRDefault="00EF34D0">
            <w:pPr>
              <w:spacing w:after="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90E37C" w14:textId="77777777" w:rsidR="00EF34D0" w:rsidRPr="00B70979" w:rsidRDefault="00EF34D0">
            <w:pPr>
              <w:spacing w:after="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73DE2C" w14:textId="77777777" w:rsidR="00EF34D0" w:rsidRPr="00B70979" w:rsidRDefault="00EF34D0">
            <w:pPr>
              <w:spacing w:after="0"/>
              <w:rPr>
                <w:rFonts w:ascii="Times New Roman" w:hAnsi="Times New Roman"/>
              </w:rPr>
            </w:pPr>
          </w:p>
        </w:tc>
        <w:tc>
          <w:tcPr>
            <w:tcW w:w="564" w:type="pct"/>
            <w:tcBorders>
              <w:top w:val="single" w:sz="4" w:space="0" w:color="auto"/>
              <w:left w:val="single" w:sz="4" w:space="0" w:color="auto"/>
              <w:bottom w:val="single" w:sz="4" w:space="0" w:color="auto"/>
              <w:right w:val="single" w:sz="4" w:space="0" w:color="auto"/>
            </w:tcBorders>
            <w:vAlign w:val="center"/>
          </w:tcPr>
          <w:p w14:paraId="5D1EF475" w14:textId="77777777" w:rsidR="00EF34D0" w:rsidRPr="00B70979" w:rsidRDefault="00EF34D0">
            <w:pPr>
              <w:suppressAutoHyphens/>
              <w:spacing w:after="0" w:line="240" w:lineRule="auto"/>
              <w:ind w:left="-57" w:right="-57"/>
              <w:jc w:val="center"/>
              <w:rPr>
                <w:rFonts w:ascii="Times New Roman" w:hAnsi="Times New Roman"/>
                <w:color w:val="000000"/>
              </w:rPr>
            </w:pPr>
            <w:r w:rsidRPr="00B70979">
              <w:rPr>
                <w:rFonts w:ascii="Times New Roman" w:hAnsi="Times New Roman"/>
                <w:color w:val="000000"/>
              </w:rPr>
              <w:t>Лабораторных. и практических. занятий</w:t>
            </w:r>
          </w:p>
          <w:p w14:paraId="0795085F" w14:textId="77777777" w:rsidR="00EF34D0" w:rsidRPr="00B70979" w:rsidRDefault="00EF34D0">
            <w:pPr>
              <w:suppressAutoHyphens/>
              <w:spacing w:after="0" w:line="240" w:lineRule="auto"/>
              <w:ind w:left="-57" w:right="-57"/>
              <w:jc w:val="center"/>
              <w:rPr>
                <w:rFonts w:ascii="Times New Roman" w:hAnsi="Times New Roman"/>
                <w:color w:val="000000"/>
              </w:rPr>
            </w:pPr>
          </w:p>
          <w:p w14:paraId="7B6ECC25" w14:textId="77777777" w:rsidR="00EF34D0" w:rsidRPr="00B70979" w:rsidRDefault="00EF34D0">
            <w:pPr>
              <w:suppressAutoHyphens/>
              <w:spacing w:after="0" w:line="240" w:lineRule="auto"/>
              <w:ind w:left="-57" w:right="-57"/>
              <w:jc w:val="center"/>
              <w:rPr>
                <w:rFonts w:ascii="Times New Roman" w:hAnsi="Times New Roman"/>
                <w:i/>
              </w:rPr>
            </w:pPr>
          </w:p>
        </w:tc>
        <w:tc>
          <w:tcPr>
            <w:tcW w:w="458" w:type="pct"/>
            <w:tcBorders>
              <w:top w:val="single" w:sz="4" w:space="0" w:color="auto"/>
              <w:left w:val="single" w:sz="4" w:space="0" w:color="auto"/>
              <w:bottom w:val="single" w:sz="4" w:space="0" w:color="auto"/>
              <w:right w:val="single" w:sz="4" w:space="0" w:color="auto"/>
            </w:tcBorders>
            <w:vAlign w:val="center"/>
          </w:tcPr>
          <w:p w14:paraId="649AAB03" w14:textId="77777777" w:rsidR="00EF34D0" w:rsidRPr="00B70979" w:rsidRDefault="00EF34D0">
            <w:pPr>
              <w:suppressAutoHyphens/>
              <w:spacing w:after="0" w:line="240" w:lineRule="auto"/>
              <w:ind w:left="-57" w:right="-57"/>
              <w:jc w:val="center"/>
              <w:rPr>
                <w:rFonts w:ascii="Times New Roman" w:hAnsi="Times New Roman"/>
                <w:color w:val="000000"/>
              </w:rPr>
            </w:pPr>
            <w:r w:rsidRPr="00B70979">
              <w:rPr>
                <w:rFonts w:ascii="Times New Roman" w:hAnsi="Times New Roman"/>
              </w:rPr>
              <w:t>Курсовых работ (проектов)</w:t>
            </w:r>
            <w:r w:rsidRPr="00B70979">
              <w:rPr>
                <w:rStyle w:val="ab"/>
                <w:rFonts w:ascii="Times New Roman" w:hAnsi="Times New Roman"/>
              </w:rPr>
              <w:footnoteReference w:id="13"/>
            </w:r>
          </w:p>
          <w:p w14:paraId="1C9F90CC" w14:textId="77777777" w:rsidR="00EF34D0" w:rsidRPr="00B70979" w:rsidRDefault="00EF34D0">
            <w:pPr>
              <w:suppressAutoHyphens/>
              <w:spacing w:after="0" w:line="240" w:lineRule="auto"/>
              <w:jc w:val="center"/>
              <w:rPr>
                <w:rFonts w:ascii="Times New Roman" w:hAnsi="Times New Roman"/>
                <w:iCs/>
              </w:rPr>
            </w:pPr>
          </w:p>
        </w:tc>
        <w:tc>
          <w:tcPr>
            <w:tcW w:w="635" w:type="pct"/>
            <w:tcBorders>
              <w:top w:val="single" w:sz="4" w:space="0" w:color="auto"/>
              <w:left w:val="single" w:sz="4" w:space="0" w:color="auto"/>
              <w:bottom w:val="single" w:sz="4" w:space="0" w:color="auto"/>
              <w:right w:val="single" w:sz="4" w:space="0" w:color="auto"/>
            </w:tcBorders>
            <w:vAlign w:val="center"/>
            <w:hideMark/>
          </w:tcPr>
          <w:p w14:paraId="30829B81" w14:textId="77777777" w:rsidR="00EF34D0" w:rsidRPr="00B70979" w:rsidRDefault="00EF34D0">
            <w:pPr>
              <w:suppressAutoHyphens/>
              <w:spacing w:after="0" w:line="240" w:lineRule="auto"/>
              <w:ind w:left="-57" w:right="-57"/>
              <w:jc w:val="center"/>
              <w:rPr>
                <w:rFonts w:ascii="Times New Roman" w:hAnsi="Times New Roman"/>
                <w:color w:val="000000"/>
              </w:rPr>
            </w:pPr>
            <w:r w:rsidRPr="00B70979">
              <w:rPr>
                <w:rFonts w:ascii="Times New Roman" w:hAnsi="Times New Roman"/>
              </w:rPr>
              <w:t>Самостоятельная работа</w:t>
            </w:r>
            <w:r w:rsidRPr="00B70979">
              <w:rPr>
                <w:rStyle w:val="ab"/>
                <w:rFonts w:ascii="Times New Roman" w:hAnsi="Times New Roman"/>
                <w:i/>
              </w:rPr>
              <w:footnoteReference w:id="14"/>
            </w:r>
          </w:p>
        </w:tc>
        <w:tc>
          <w:tcPr>
            <w:tcW w:w="167" w:type="pct"/>
            <w:tcBorders>
              <w:top w:val="single" w:sz="4" w:space="0" w:color="auto"/>
              <w:left w:val="single" w:sz="4" w:space="0" w:color="auto"/>
              <w:bottom w:val="single" w:sz="4" w:space="0" w:color="auto"/>
              <w:right w:val="single" w:sz="4" w:space="0" w:color="auto"/>
            </w:tcBorders>
            <w:textDirection w:val="btLr"/>
            <w:vAlign w:val="center"/>
            <w:hideMark/>
          </w:tcPr>
          <w:p w14:paraId="1D9482F3" w14:textId="77777777" w:rsidR="00EF34D0" w:rsidRPr="00B70979" w:rsidRDefault="00EF34D0">
            <w:pPr>
              <w:suppressAutoHyphens/>
              <w:spacing w:after="0" w:line="240" w:lineRule="auto"/>
              <w:ind w:left="-57" w:right="-57"/>
              <w:jc w:val="center"/>
              <w:rPr>
                <w:rFonts w:ascii="Times New Roman" w:hAnsi="Times New Roman"/>
              </w:rPr>
            </w:pPr>
            <w:r w:rsidRPr="00B70979">
              <w:rPr>
                <w:rFonts w:ascii="Times New Roman" w:hAnsi="Times New Roman"/>
              </w:rPr>
              <w:t>Промежуточная аттестация</w:t>
            </w:r>
          </w:p>
        </w:tc>
        <w:tc>
          <w:tcPr>
            <w:tcW w:w="337" w:type="pct"/>
            <w:tcBorders>
              <w:top w:val="single" w:sz="4" w:space="0" w:color="auto"/>
              <w:left w:val="single" w:sz="4" w:space="0" w:color="auto"/>
              <w:bottom w:val="single" w:sz="4" w:space="0" w:color="auto"/>
              <w:right w:val="single" w:sz="4" w:space="0" w:color="auto"/>
            </w:tcBorders>
            <w:vAlign w:val="center"/>
          </w:tcPr>
          <w:p w14:paraId="65706B02" w14:textId="77777777" w:rsidR="00EF34D0" w:rsidRPr="00B70979" w:rsidRDefault="00EF34D0">
            <w:pPr>
              <w:suppressAutoHyphens/>
              <w:spacing w:after="0" w:line="240" w:lineRule="auto"/>
              <w:ind w:left="-57" w:right="-57"/>
              <w:jc w:val="center"/>
              <w:rPr>
                <w:rFonts w:ascii="Times New Roman" w:hAnsi="Times New Roman"/>
              </w:rPr>
            </w:pPr>
            <w:r w:rsidRPr="00B70979">
              <w:rPr>
                <w:rFonts w:ascii="Times New Roman" w:hAnsi="Times New Roman"/>
              </w:rPr>
              <w:t>Учебная</w:t>
            </w:r>
          </w:p>
          <w:p w14:paraId="24C6178D" w14:textId="77777777" w:rsidR="00EF34D0" w:rsidRPr="00B70979" w:rsidRDefault="00EF34D0">
            <w:pPr>
              <w:suppressAutoHyphens/>
              <w:spacing w:after="0" w:line="240" w:lineRule="auto"/>
              <w:ind w:left="-57" w:right="-57"/>
              <w:jc w:val="center"/>
              <w:rPr>
                <w:rFonts w:ascii="Times New Roman" w:hAnsi="Times New Roman"/>
                <w:i/>
              </w:rPr>
            </w:pPr>
          </w:p>
        </w:tc>
        <w:tc>
          <w:tcPr>
            <w:tcW w:w="678" w:type="pct"/>
            <w:tcBorders>
              <w:top w:val="single" w:sz="4" w:space="0" w:color="auto"/>
              <w:left w:val="single" w:sz="4" w:space="0" w:color="auto"/>
              <w:bottom w:val="single" w:sz="4" w:space="0" w:color="auto"/>
              <w:right w:val="single" w:sz="4" w:space="0" w:color="auto"/>
            </w:tcBorders>
            <w:vAlign w:val="center"/>
          </w:tcPr>
          <w:p w14:paraId="5E823E4F" w14:textId="77777777" w:rsidR="00EF34D0" w:rsidRPr="00B70979" w:rsidRDefault="00EF34D0">
            <w:pPr>
              <w:suppressAutoHyphens/>
              <w:spacing w:after="0" w:line="240" w:lineRule="auto"/>
              <w:ind w:left="-57" w:right="-57"/>
              <w:jc w:val="center"/>
              <w:rPr>
                <w:rFonts w:ascii="Times New Roman" w:hAnsi="Times New Roman"/>
              </w:rPr>
            </w:pPr>
            <w:r w:rsidRPr="00B70979">
              <w:rPr>
                <w:rFonts w:ascii="Times New Roman" w:hAnsi="Times New Roman"/>
              </w:rPr>
              <w:t>Производственная</w:t>
            </w:r>
          </w:p>
          <w:p w14:paraId="459D3E7B" w14:textId="77777777" w:rsidR="00EF34D0" w:rsidRPr="00B70979" w:rsidRDefault="00EF34D0">
            <w:pPr>
              <w:suppressAutoHyphens/>
              <w:spacing w:after="0" w:line="240" w:lineRule="auto"/>
              <w:ind w:left="-57" w:right="-57"/>
              <w:jc w:val="center"/>
              <w:rPr>
                <w:rFonts w:ascii="Times New Roman" w:hAnsi="Times New Roman"/>
                <w:i/>
              </w:rPr>
            </w:pPr>
          </w:p>
        </w:tc>
      </w:tr>
      <w:tr w:rsidR="00EF34D0" w:rsidRPr="002253AF" w14:paraId="7D4E3A8C" w14:textId="77777777" w:rsidTr="003C2C37">
        <w:trPr>
          <w:trHeight w:val="415"/>
        </w:trPr>
        <w:tc>
          <w:tcPr>
            <w:tcW w:w="700" w:type="pct"/>
            <w:tcBorders>
              <w:top w:val="single" w:sz="4" w:space="0" w:color="auto"/>
              <w:left w:val="single" w:sz="4" w:space="0" w:color="auto"/>
              <w:bottom w:val="single" w:sz="4" w:space="0" w:color="auto"/>
              <w:right w:val="single" w:sz="4" w:space="0" w:color="auto"/>
            </w:tcBorders>
            <w:vAlign w:val="center"/>
            <w:hideMark/>
          </w:tcPr>
          <w:p w14:paraId="1BA619A3" w14:textId="77777777" w:rsidR="00EF34D0" w:rsidRPr="002253AF" w:rsidRDefault="00EF34D0">
            <w:pPr>
              <w:spacing w:after="0" w:line="240" w:lineRule="auto"/>
              <w:jc w:val="center"/>
              <w:rPr>
                <w:rFonts w:ascii="Times New Roman" w:hAnsi="Times New Roman"/>
                <w:i/>
                <w:sz w:val="24"/>
                <w:szCs w:val="24"/>
              </w:rPr>
            </w:pPr>
            <w:r w:rsidRPr="002253AF">
              <w:rPr>
                <w:rFonts w:ascii="Times New Roman" w:hAnsi="Times New Roman"/>
                <w:i/>
                <w:sz w:val="24"/>
                <w:szCs w:val="24"/>
              </w:rPr>
              <w:t>1</w:t>
            </w:r>
          </w:p>
        </w:tc>
        <w:tc>
          <w:tcPr>
            <w:tcW w:w="719" w:type="pct"/>
            <w:tcBorders>
              <w:top w:val="single" w:sz="4" w:space="0" w:color="auto"/>
              <w:left w:val="single" w:sz="4" w:space="0" w:color="auto"/>
              <w:bottom w:val="single" w:sz="4" w:space="0" w:color="auto"/>
              <w:right w:val="single" w:sz="4" w:space="0" w:color="auto"/>
            </w:tcBorders>
            <w:vAlign w:val="center"/>
            <w:hideMark/>
          </w:tcPr>
          <w:p w14:paraId="4E3251CA" w14:textId="77777777" w:rsidR="00EF34D0" w:rsidRPr="002253AF" w:rsidRDefault="00EF34D0">
            <w:pPr>
              <w:spacing w:after="0" w:line="240" w:lineRule="auto"/>
              <w:jc w:val="center"/>
              <w:rPr>
                <w:rFonts w:ascii="Times New Roman" w:hAnsi="Times New Roman"/>
                <w:i/>
                <w:sz w:val="24"/>
                <w:szCs w:val="24"/>
              </w:rPr>
            </w:pPr>
            <w:r w:rsidRPr="002253AF">
              <w:rPr>
                <w:rFonts w:ascii="Times New Roman" w:hAnsi="Times New Roman"/>
                <w:i/>
                <w:sz w:val="24"/>
                <w:szCs w:val="24"/>
              </w:rPr>
              <w:t>2</w:t>
            </w:r>
          </w:p>
        </w:tc>
        <w:tc>
          <w:tcPr>
            <w:tcW w:w="286" w:type="pct"/>
            <w:tcBorders>
              <w:top w:val="single" w:sz="4" w:space="0" w:color="auto"/>
              <w:left w:val="single" w:sz="4" w:space="0" w:color="auto"/>
              <w:bottom w:val="single" w:sz="4" w:space="0" w:color="auto"/>
              <w:right w:val="single" w:sz="4" w:space="0" w:color="auto"/>
            </w:tcBorders>
            <w:vAlign w:val="center"/>
            <w:hideMark/>
          </w:tcPr>
          <w:p w14:paraId="7B788879" w14:textId="77777777" w:rsidR="00EF34D0" w:rsidRPr="002253AF" w:rsidRDefault="00EF34D0">
            <w:pPr>
              <w:spacing w:after="0" w:line="240" w:lineRule="auto"/>
              <w:jc w:val="center"/>
              <w:rPr>
                <w:rFonts w:ascii="Times New Roman" w:hAnsi="Times New Roman"/>
                <w:i/>
                <w:sz w:val="24"/>
                <w:szCs w:val="24"/>
              </w:rPr>
            </w:pPr>
            <w:r w:rsidRPr="002253AF">
              <w:rPr>
                <w:rFonts w:ascii="Times New Roman" w:hAnsi="Times New Roman"/>
                <w:i/>
                <w:sz w:val="24"/>
                <w:szCs w:val="24"/>
              </w:rPr>
              <w:t>3</w:t>
            </w:r>
          </w:p>
        </w:tc>
        <w:tc>
          <w:tcPr>
            <w:tcW w:w="190" w:type="pct"/>
            <w:tcBorders>
              <w:top w:val="single" w:sz="4" w:space="0" w:color="auto"/>
              <w:left w:val="single" w:sz="4" w:space="0" w:color="auto"/>
              <w:bottom w:val="single" w:sz="4" w:space="0" w:color="auto"/>
              <w:right w:val="single" w:sz="4" w:space="0" w:color="auto"/>
            </w:tcBorders>
            <w:vAlign w:val="center"/>
            <w:hideMark/>
          </w:tcPr>
          <w:p w14:paraId="5A187ED8" w14:textId="77777777" w:rsidR="00EF34D0" w:rsidRPr="002253AF" w:rsidRDefault="00EF34D0">
            <w:pPr>
              <w:spacing w:after="0" w:line="240" w:lineRule="auto"/>
              <w:jc w:val="center"/>
              <w:rPr>
                <w:rFonts w:ascii="Times New Roman" w:hAnsi="Times New Roman"/>
                <w:i/>
                <w:sz w:val="24"/>
                <w:szCs w:val="24"/>
              </w:rPr>
            </w:pPr>
            <w:r w:rsidRPr="002253AF">
              <w:rPr>
                <w:rFonts w:ascii="Times New Roman" w:hAnsi="Times New Roman"/>
                <w:i/>
                <w:sz w:val="24"/>
                <w:szCs w:val="24"/>
              </w:rPr>
              <w:t>4</w:t>
            </w:r>
          </w:p>
        </w:tc>
        <w:tc>
          <w:tcPr>
            <w:tcW w:w="266" w:type="pct"/>
            <w:tcBorders>
              <w:top w:val="single" w:sz="4" w:space="0" w:color="auto"/>
              <w:left w:val="single" w:sz="4" w:space="0" w:color="auto"/>
              <w:bottom w:val="single" w:sz="4" w:space="0" w:color="auto"/>
              <w:right w:val="single" w:sz="4" w:space="0" w:color="auto"/>
            </w:tcBorders>
            <w:vAlign w:val="center"/>
            <w:hideMark/>
          </w:tcPr>
          <w:p w14:paraId="78C70C17" w14:textId="77777777" w:rsidR="00EF34D0" w:rsidRPr="002253AF" w:rsidRDefault="00EF34D0">
            <w:pPr>
              <w:spacing w:after="0" w:line="240" w:lineRule="auto"/>
              <w:jc w:val="center"/>
              <w:rPr>
                <w:rFonts w:ascii="Times New Roman" w:hAnsi="Times New Roman"/>
                <w:i/>
                <w:sz w:val="24"/>
                <w:szCs w:val="24"/>
              </w:rPr>
            </w:pPr>
            <w:r w:rsidRPr="002253AF">
              <w:rPr>
                <w:rFonts w:ascii="Times New Roman" w:hAnsi="Times New Roman"/>
                <w:i/>
                <w:sz w:val="24"/>
                <w:szCs w:val="24"/>
              </w:rPr>
              <w:t>5</w:t>
            </w:r>
          </w:p>
        </w:tc>
        <w:tc>
          <w:tcPr>
            <w:tcW w:w="564" w:type="pct"/>
            <w:tcBorders>
              <w:top w:val="single" w:sz="4" w:space="0" w:color="auto"/>
              <w:left w:val="single" w:sz="4" w:space="0" w:color="auto"/>
              <w:bottom w:val="single" w:sz="4" w:space="0" w:color="auto"/>
              <w:right w:val="single" w:sz="4" w:space="0" w:color="auto"/>
            </w:tcBorders>
            <w:vAlign w:val="center"/>
            <w:hideMark/>
          </w:tcPr>
          <w:p w14:paraId="0727D694" w14:textId="77777777" w:rsidR="00EF34D0" w:rsidRPr="002253AF" w:rsidRDefault="00EF34D0">
            <w:pPr>
              <w:spacing w:after="0" w:line="240" w:lineRule="auto"/>
              <w:jc w:val="center"/>
              <w:rPr>
                <w:rFonts w:ascii="Times New Roman" w:hAnsi="Times New Roman"/>
                <w:i/>
                <w:sz w:val="24"/>
                <w:szCs w:val="24"/>
              </w:rPr>
            </w:pPr>
            <w:r w:rsidRPr="002253AF">
              <w:rPr>
                <w:rFonts w:ascii="Times New Roman" w:hAnsi="Times New Roman"/>
                <w:i/>
                <w:sz w:val="24"/>
                <w:szCs w:val="24"/>
              </w:rPr>
              <w:t>6</w:t>
            </w:r>
          </w:p>
        </w:tc>
        <w:tc>
          <w:tcPr>
            <w:tcW w:w="458" w:type="pct"/>
            <w:tcBorders>
              <w:top w:val="single" w:sz="4" w:space="0" w:color="auto"/>
              <w:left w:val="single" w:sz="4" w:space="0" w:color="auto"/>
              <w:bottom w:val="single" w:sz="4" w:space="0" w:color="auto"/>
              <w:right w:val="single" w:sz="4" w:space="0" w:color="auto"/>
            </w:tcBorders>
            <w:vAlign w:val="center"/>
            <w:hideMark/>
          </w:tcPr>
          <w:p w14:paraId="1E5FA7EF" w14:textId="77777777" w:rsidR="00EF34D0" w:rsidRPr="002253AF" w:rsidRDefault="00EF34D0">
            <w:pPr>
              <w:spacing w:after="0" w:line="240" w:lineRule="auto"/>
              <w:jc w:val="center"/>
              <w:rPr>
                <w:rFonts w:ascii="Times New Roman" w:hAnsi="Times New Roman"/>
                <w:i/>
                <w:sz w:val="24"/>
                <w:szCs w:val="24"/>
              </w:rPr>
            </w:pPr>
            <w:r w:rsidRPr="002253AF">
              <w:rPr>
                <w:rFonts w:ascii="Times New Roman" w:hAnsi="Times New Roman"/>
                <w:i/>
                <w:sz w:val="24"/>
                <w:szCs w:val="24"/>
              </w:rPr>
              <w:t>7</w:t>
            </w:r>
          </w:p>
        </w:tc>
        <w:tc>
          <w:tcPr>
            <w:tcW w:w="635" w:type="pct"/>
            <w:tcBorders>
              <w:top w:val="single" w:sz="4" w:space="0" w:color="auto"/>
              <w:left w:val="single" w:sz="4" w:space="0" w:color="auto"/>
              <w:bottom w:val="single" w:sz="4" w:space="0" w:color="auto"/>
              <w:right w:val="single" w:sz="4" w:space="0" w:color="auto"/>
            </w:tcBorders>
            <w:vAlign w:val="center"/>
            <w:hideMark/>
          </w:tcPr>
          <w:p w14:paraId="56BA5031" w14:textId="77777777" w:rsidR="00EF34D0" w:rsidRPr="002253AF" w:rsidRDefault="00EF34D0">
            <w:pPr>
              <w:spacing w:after="0" w:line="240" w:lineRule="auto"/>
              <w:jc w:val="center"/>
              <w:rPr>
                <w:rFonts w:ascii="Times New Roman" w:hAnsi="Times New Roman"/>
                <w:i/>
                <w:sz w:val="24"/>
                <w:szCs w:val="24"/>
              </w:rPr>
            </w:pPr>
            <w:r w:rsidRPr="002253AF">
              <w:rPr>
                <w:rFonts w:ascii="Times New Roman" w:hAnsi="Times New Roman"/>
                <w:i/>
                <w:sz w:val="24"/>
                <w:szCs w:val="24"/>
              </w:rPr>
              <w:t>8</w:t>
            </w:r>
          </w:p>
        </w:tc>
        <w:tc>
          <w:tcPr>
            <w:tcW w:w="167" w:type="pct"/>
            <w:tcBorders>
              <w:top w:val="single" w:sz="4" w:space="0" w:color="auto"/>
              <w:left w:val="single" w:sz="4" w:space="0" w:color="auto"/>
              <w:bottom w:val="single" w:sz="4" w:space="0" w:color="auto"/>
              <w:right w:val="single" w:sz="4" w:space="0" w:color="auto"/>
            </w:tcBorders>
            <w:vAlign w:val="center"/>
            <w:hideMark/>
          </w:tcPr>
          <w:p w14:paraId="44A355DF" w14:textId="77777777" w:rsidR="00EF34D0" w:rsidRPr="002253AF" w:rsidRDefault="00EF34D0">
            <w:pPr>
              <w:spacing w:after="0" w:line="240" w:lineRule="auto"/>
              <w:jc w:val="center"/>
              <w:rPr>
                <w:rFonts w:ascii="Times New Roman" w:hAnsi="Times New Roman"/>
                <w:i/>
                <w:sz w:val="24"/>
                <w:szCs w:val="24"/>
              </w:rPr>
            </w:pPr>
            <w:r w:rsidRPr="002253AF">
              <w:rPr>
                <w:rFonts w:ascii="Times New Roman" w:hAnsi="Times New Roman"/>
                <w:i/>
                <w:sz w:val="24"/>
                <w:szCs w:val="24"/>
              </w:rPr>
              <w:t>9</w:t>
            </w:r>
          </w:p>
        </w:tc>
        <w:tc>
          <w:tcPr>
            <w:tcW w:w="337" w:type="pct"/>
            <w:tcBorders>
              <w:top w:val="single" w:sz="4" w:space="0" w:color="auto"/>
              <w:left w:val="single" w:sz="4" w:space="0" w:color="auto"/>
              <w:bottom w:val="single" w:sz="4" w:space="0" w:color="auto"/>
              <w:right w:val="single" w:sz="4" w:space="0" w:color="auto"/>
            </w:tcBorders>
            <w:vAlign w:val="center"/>
            <w:hideMark/>
          </w:tcPr>
          <w:p w14:paraId="49221F55" w14:textId="77777777" w:rsidR="00EF34D0" w:rsidRPr="002253AF" w:rsidRDefault="00EF34D0">
            <w:pPr>
              <w:spacing w:after="0" w:line="240" w:lineRule="auto"/>
              <w:jc w:val="center"/>
              <w:rPr>
                <w:rFonts w:ascii="Times New Roman" w:hAnsi="Times New Roman"/>
                <w:i/>
                <w:sz w:val="24"/>
                <w:szCs w:val="24"/>
              </w:rPr>
            </w:pPr>
            <w:r w:rsidRPr="002253AF">
              <w:rPr>
                <w:rFonts w:ascii="Times New Roman" w:hAnsi="Times New Roman"/>
                <w:i/>
                <w:sz w:val="24"/>
                <w:szCs w:val="24"/>
              </w:rPr>
              <w:t>10</w:t>
            </w:r>
          </w:p>
        </w:tc>
        <w:tc>
          <w:tcPr>
            <w:tcW w:w="678" w:type="pct"/>
            <w:tcBorders>
              <w:top w:val="single" w:sz="4" w:space="0" w:color="auto"/>
              <w:left w:val="single" w:sz="4" w:space="0" w:color="auto"/>
              <w:bottom w:val="single" w:sz="4" w:space="0" w:color="auto"/>
              <w:right w:val="single" w:sz="4" w:space="0" w:color="auto"/>
            </w:tcBorders>
            <w:vAlign w:val="center"/>
            <w:hideMark/>
          </w:tcPr>
          <w:p w14:paraId="3D18D91E" w14:textId="77777777" w:rsidR="00EF34D0" w:rsidRPr="002253AF" w:rsidRDefault="00EF34D0">
            <w:pPr>
              <w:spacing w:after="0" w:line="240" w:lineRule="auto"/>
              <w:jc w:val="center"/>
              <w:rPr>
                <w:rFonts w:ascii="Times New Roman" w:hAnsi="Times New Roman"/>
                <w:i/>
                <w:sz w:val="24"/>
                <w:szCs w:val="24"/>
              </w:rPr>
            </w:pPr>
            <w:r w:rsidRPr="002253AF">
              <w:rPr>
                <w:rFonts w:ascii="Times New Roman" w:hAnsi="Times New Roman"/>
                <w:i/>
                <w:sz w:val="24"/>
                <w:szCs w:val="24"/>
              </w:rPr>
              <w:t>11</w:t>
            </w:r>
          </w:p>
        </w:tc>
      </w:tr>
      <w:tr w:rsidR="00EF34D0" w:rsidRPr="002253AF" w14:paraId="23976B99" w14:textId="77777777" w:rsidTr="003C2C37">
        <w:tc>
          <w:tcPr>
            <w:tcW w:w="700" w:type="pct"/>
            <w:tcBorders>
              <w:top w:val="single" w:sz="4" w:space="0" w:color="auto"/>
              <w:left w:val="single" w:sz="4" w:space="0" w:color="auto"/>
              <w:bottom w:val="single" w:sz="4" w:space="0" w:color="auto"/>
              <w:right w:val="single" w:sz="4" w:space="0" w:color="auto"/>
            </w:tcBorders>
            <w:hideMark/>
          </w:tcPr>
          <w:p w14:paraId="3D290738" w14:textId="77777777" w:rsidR="00EF34D0" w:rsidRPr="002253AF" w:rsidRDefault="00EF34D0">
            <w:pPr>
              <w:spacing w:after="0" w:line="240" w:lineRule="auto"/>
              <w:jc w:val="center"/>
              <w:rPr>
                <w:rFonts w:ascii="Times New Roman" w:hAnsi="Times New Roman"/>
                <w:sz w:val="24"/>
                <w:szCs w:val="24"/>
                <w:lang w:eastAsia="en-US"/>
              </w:rPr>
            </w:pPr>
            <w:r w:rsidRPr="002253AF">
              <w:rPr>
                <w:rFonts w:ascii="Times New Roman" w:hAnsi="Times New Roman"/>
                <w:sz w:val="24"/>
                <w:szCs w:val="24"/>
                <w:lang w:eastAsia="en-US"/>
              </w:rPr>
              <w:t xml:space="preserve">ПК 3.1, ПК 3.2, </w:t>
            </w:r>
          </w:p>
          <w:p w14:paraId="6A06BAA5" w14:textId="77777777" w:rsidR="00EF34D0" w:rsidRPr="002253AF" w:rsidRDefault="00EF34D0">
            <w:pPr>
              <w:spacing w:after="0" w:line="240" w:lineRule="auto"/>
              <w:jc w:val="center"/>
              <w:rPr>
                <w:rFonts w:ascii="Times New Roman" w:hAnsi="Times New Roman"/>
                <w:sz w:val="24"/>
                <w:szCs w:val="24"/>
                <w:lang w:eastAsia="en-US"/>
              </w:rPr>
            </w:pPr>
            <w:r w:rsidRPr="002253AF">
              <w:rPr>
                <w:rFonts w:ascii="Times New Roman" w:hAnsi="Times New Roman"/>
                <w:sz w:val="24"/>
                <w:szCs w:val="24"/>
                <w:lang w:eastAsia="en-US"/>
              </w:rPr>
              <w:t>ОК 01, ОК 02, ОК 04, ОК 07, ОК 08, ОК 09</w:t>
            </w:r>
          </w:p>
        </w:tc>
        <w:tc>
          <w:tcPr>
            <w:tcW w:w="719" w:type="pct"/>
            <w:tcBorders>
              <w:top w:val="single" w:sz="4" w:space="0" w:color="auto"/>
              <w:left w:val="single" w:sz="4" w:space="0" w:color="auto"/>
              <w:bottom w:val="single" w:sz="4" w:space="0" w:color="auto"/>
              <w:right w:val="single" w:sz="4" w:space="0" w:color="auto"/>
            </w:tcBorders>
            <w:hideMark/>
          </w:tcPr>
          <w:p w14:paraId="1F333AD6" w14:textId="77777777" w:rsidR="00EF34D0" w:rsidRPr="002253AF" w:rsidRDefault="00EF34D0">
            <w:pPr>
              <w:spacing w:after="0" w:line="240" w:lineRule="auto"/>
              <w:jc w:val="both"/>
              <w:rPr>
                <w:rFonts w:ascii="Times New Roman" w:hAnsi="Times New Roman"/>
                <w:sz w:val="24"/>
                <w:szCs w:val="24"/>
                <w:lang w:eastAsia="en-US"/>
              </w:rPr>
            </w:pPr>
            <w:r w:rsidRPr="002253AF">
              <w:rPr>
                <w:rFonts w:ascii="Times New Roman" w:hAnsi="Times New Roman"/>
                <w:sz w:val="24"/>
                <w:szCs w:val="24"/>
                <w:lang w:eastAsia="en-US"/>
              </w:rPr>
              <w:t xml:space="preserve">МДК 03.01. </w:t>
            </w:r>
            <w:r w:rsidRPr="002253AF">
              <w:rPr>
                <w:rFonts w:ascii="Times New Roman" w:hAnsi="Times New Roman"/>
                <w:iCs/>
                <w:color w:val="000000"/>
                <w:sz w:val="24"/>
                <w:szCs w:val="24"/>
              </w:rPr>
              <w:t>Технология изготовления, ремонта, монтажа и демонтажа судовых трубопроводов</w:t>
            </w:r>
          </w:p>
        </w:tc>
        <w:tc>
          <w:tcPr>
            <w:tcW w:w="286" w:type="pct"/>
            <w:tcBorders>
              <w:top w:val="single" w:sz="4" w:space="0" w:color="auto"/>
              <w:left w:val="single" w:sz="4" w:space="0" w:color="auto"/>
              <w:bottom w:val="single" w:sz="4" w:space="0" w:color="auto"/>
              <w:right w:val="single" w:sz="4" w:space="0" w:color="auto"/>
            </w:tcBorders>
            <w:hideMark/>
          </w:tcPr>
          <w:p w14:paraId="0B64F6FE" w14:textId="77777777" w:rsidR="00EF34D0" w:rsidRPr="002253AF" w:rsidRDefault="00EF34D0">
            <w:pPr>
              <w:spacing w:after="0" w:line="240" w:lineRule="auto"/>
              <w:jc w:val="center"/>
              <w:rPr>
                <w:rFonts w:ascii="Times New Roman" w:hAnsi="Times New Roman"/>
                <w:b/>
                <w:bCs/>
                <w:sz w:val="24"/>
                <w:szCs w:val="24"/>
              </w:rPr>
            </w:pPr>
            <w:r w:rsidRPr="002253AF">
              <w:rPr>
                <w:rFonts w:ascii="Times New Roman" w:hAnsi="Times New Roman"/>
                <w:b/>
                <w:bCs/>
                <w:sz w:val="24"/>
                <w:szCs w:val="24"/>
              </w:rPr>
              <w:t>345</w:t>
            </w:r>
            <w:r w:rsidRPr="002253AF">
              <w:rPr>
                <w:rStyle w:val="ab"/>
                <w:rFonts w:ascii="Times New Roman" w:hAnsi="Times New Roman"/>
                <w:b/>
                <w:bCs/>
              </w:rPr>
              <w:footnoteReference w:id="15"/>
            </w:r>
          </w:p>
        </w:tc>
        <w:tc>
          <w:tcPr>
            <w:tcW w:w="190" w:type="pct"/>
            <w:tcBorders>
              <w:top w:val="single" w:sz="4" w:space="0" w:color="auto"/>
              <w:left w:val="single" w:sz="4" w:space="0" w:color="auto"/>
              <w:bottom w:val="single" w:sz="4" w:space="0" w:color="auto"/>
              <w:right w:val="single" w:sz="4" w:space="0" w:color="auto"/>
            </w:tcBorders>
            <w:hideMark/>
          </w:tcPr>
          <w:p w14:paraId="3B641A2F" w14:textId="77777777" w:rsidR="00EF34D0" w:rsidRPr="002253AF" w:rsidRDefault="00EF34D0">
            <w:pPr>
              <w:spacing w:after="0" w:line="240" w:lineRule="auto"/>
              <w:jc w:val="center"/>
              <w:rPr>
                <w:rFonts w:ascii="Times New Roman" w:hAnsi="Times New Roman"/>
                <w:sz w:val="24"/>
                <w:szCs w:val="24"/>
              </w:rPr>
            </w:pPr>
            <w:r w:rsidRPr="002253AF">
              <w:rPr>
                <w:rFonts w:ascii="Times New Roman" w:hAnsi="Times New Roman"/>
                <w:sz w:val="24"/>
                <w:szCs w:val="24"/>
              </w:rPr>
              <w:t>306</w:t>
            </w:r>
          </w:p>
        </w:tc>
        <w:tc>
          <w:tcPr>
            <w:tcW w:w="266" w:type="pct"/>
            <w:tcBorders>
              <w:top w:val="single" w:sz="4" w:space="0" w:color="auto"/>
              <w:left w:val="single" w:sz="4" w:space="0" w:color="auto"/>
              <w:bottom w:val="single" w:sz="4" w:space="0" w:color="auto"/>
              <w:right w:val="single" w:sz="4" w:space="0" w:color="auto"/>
            </w:tcBorders>
            <w:hideMark/>
          </w:tcPr>
          <w:p w14:paraId="0A4D417D" w14:textId="77777777" w:rsidR="00EF34D0" w:rsidRPr="002253AF" w:rsidRDefault="00EF34D0">
            <w:pPr>
              <w:spacing w:after="0" w:line="240" w:lineRule="auto"/>
              <w:jc w:val="center"/>
              <w:rPr>
                <w:rFonts w:ascii="Times New Roman" w:hAnsi="Times New Roman"/>
                <w:b/>
                <w:bCs/>
                <w:sz w:val="24"/>
                <w:szCs w:val="24"/>
              </w:rPr>
            </w:pPr>
            <w:r w:rsidRPr="002253AF">
              <w:rPr>
                <w:rFonts w:ascii="Times New Roman" w:hAnsi="Times New Roman"/>
                <w:b/>
                <w:bCs/>
                <w:sz w:val="24"/>
                <w:szCs w:val="24"/>
              </w:rPr>
              <w:t>165</w:t>
            </w:r>
          </w:p>
        </w:tc>
        <w:tc>
          <w:tcPr>
            <w:tcW w:w="564" w:type="pct"/>
            <w:tcBorders>
              <w:top w:val="single" w:sz="4" w:space="0" w:color="auto"/>
              <w:left w:val="single" w:sz="4" w:space="0" w:color="auto"/>
              <w:bottom w:val="single" w:sz="4" w:space="0" w:color="auto"/>
              <w:right w:val="single" w:sz="4" w:space="0" w:color="auto"/>
            </w:tcBorders>
            <w:hideMark/>
          </w:tcPr>
          <w:p w14:paraId="50D605AB" w14:textId="77777777" w:rsidR="00EF34D0" w:rsidRPr="002253AF" w:rsidRDefault="00EF34D0">
            <w:pPr>
              <w:spacing w:after="0" w:line="240" w:lineRule="auto"/>
              <w:jc w:val="center"/>
              <w:rPr>
                <w:rFonts w:ascii="Times New Roman" w:hAnsi="Times New Roman"/>
                <w:b/>
                <w:bCs/>
                <w:sz w:val="24"/>
                <w:szCs w:val="24"/>
              </w:rPr>
            </w:pPr>
            <w:r w:rsidRPr="002253AF">
              <w:rPr>
                <w:rFonts w:ascii="Times New Roman" w:hAnsi="Times New Roman"/>
                <w:sz w:val="24"/>
                <w:szCs w:val="24"/>
              </w:rPr>
              <w:t>66</w:t>
            </w:r>
          </w:p>
        </w:tc>
        <w:tc>
          <w:tcPr>
            <w:tcW w:w="458" w:type="pct"/>
            <w:tcBorders>
              <w:top w:val="single" w:sz="4" w:space="0" w:color="auto"/>
              <w:left w:val="single" w:sz="4" w:space="0" w:color="auto"/>
              <w:bottom w:val="single" w:sz="4" w:space="0" w:color="auto"/>
              <w:right w:val="single" w:sz="4" w:space="0" w:color="auto"/>
            </w:tcBorders>
            <w:hideMark/>
          </w:tcPr>
          <w:p w14:paraId="3DA43FDF" w14:textId="77777777" w:rsidR="00EF34D0" w:rsidRPr="002253AF" w:rsidRDefault="00EF34D0">
            <w:pPr>
              <w:spacing w:after="0" w:line="240" w:lineRule="auto"/>
              <w:jc w:val="center"/>
              <w:rPr>
                <w:rFonts w:ascii="Times New Roman" w:hAnsi="Times New Roman"/>
                <w:sz w:val="24"/>
                <w:szCs w:val="24"/>
              </w:rPr>
            </w:pPr>
            <w:r w:rsidRPr="002253AF">
              <w:rPr>
                <w:rFonts w:ascii="Times New Roman" w:hAnsi="Times New Roman"/>
                <w:sz w:val="24"/>
                <w:szCs w:val="24"/>
              </w:rPr>
              <w:t>0</w:t>
            </w:r>
          </w:p>
        </w:tc>
        <w:tc>
          <w:tcPr>
            <w:tcW w:w="635" w:type="pct"/>
            <w:tcBorders>
              <w:top w:val="single" w:sz="4" w:space="0" w:color="auto"/>
              <w:left w:val="single" w:sz="4" w:space="0" w:color="auto"/>
              <w:bottom w:val="single" w:sz="4" w:space="0" w:color="auto"/>
              <w:right w:val="single" w:sz="4" w:space="0" w:color="auto"/>
            </w:tcBorders>
            <w:hideMark/>
          </w:tcPr>
          <w:p w14:paraId="6133242D" w14:textId="77777777" w:rsidR="00EF34D0" w:rsidRPr="002253AF" w:rsidRDefault="00EF34D0">
            <w:pPr>
              <w:spacing w:after="0" w:line="240" w:lineRule="auto"/>
              <w:jc w:val="center"/>
              <w:rPr>
                <w:rFonts w:ascii="Times New Roman" w:hAnsi="Times New Roman"/>
                <w:sz w:val="24"/>
                <w:szCs w:val="24"/>
              </w:rPr>
            </w:pPr>
            <w:r w:rsidRPr="002253AF">
              <w:rPr>
                <w:rFonts w:ascii="Times New Roman" w:hAnsi="Times New Roman"/>
                <w:sz w:val="24"/>
                <w:szCs w:val="24"/>
              </w:rPr>
              <w:t>4</w:t>
            </w:r>
          </w:p>
        </w:tc>
        <w:tc>
          <w:tcPr>
            <w:tcW w:w="167" w:type="pct"/>
            <w:tcBorders>
              <w:top w:val="single" w:sz="4" w:space="0" w:color="auto"/>
              <w:left w:val="single" w:sz="4" w:space="0" w:color="auto"/>
              <w:bottom w:val="single" w:sz="4" w:space="0" w:color="auto"/>
              <w:right w:val="single" w:sz="4" w:space="0" w:color="auto"/>
            </w:tcBorders>
            <w:hideMark/>
          </w:tcPr>
          <w:p w14:paraId="01FFCE35" w14:textId="77777777" w:rsidR="00EF34D0" w:rsidRPr="002253AF" w:rsidRDefault="00EF34D0">
            <w:pPr>
              <w:spacing w:after="0" w:line="240" w:lineRule="auto"/>
              <w:jc w:val="center"/>
              <w:rPr>
                <w:rFonts w:ascii="Times New Roman" w:hAnsi="Times New Roman"/>
                <w:sz w:val="24"/>
                <w:szCs w:val="24"/>
              </w:rPr>
            </w:pPr>
            <w:r w:rsidRPr="002253AF">
              <w:rPr>
                <w:rFonts w:ascii="Times New Roman" w:hAnsi="Times New Roman"/>
                <w:sz w:val="24"/>
                <w:szCs w:val="24"/>
              </w:rPr>
              <w:t>10</w:t>
            </w:r>
          </w:p>
        </w:tc>
        <w:tc>
          <w:tcPr>
            <w:tcW w:w="337" w:type="pct"/>
            <w:tcBorders>
              <w:top w:val="single" w:sz="4" w:space="0" w:color="auto"/>
              <w:left w:val="single" w:sz="4" w:space="0" w:color="auto"/>
              <w:bottom w:val="single" w:sz="4" w:space="0" w:color="auto"/>
              <w:right w:val="single" w:sz="4" w:space="0" w:color="auto"/>
            </w:tcBorders>
            <w:hideMark/>
          </w:tcPr>
          <w:p w14:paraId="4D968465" w14:textId="77777777" w:rsidR="00EF34D0" w:rsidRPr="002253AF" w:rsidRDefault="00EF34D0">
            <w:pPr>
              <w:spacing w:after="0" w:line="240" w:lineRule="auto"/>
              <w:jc w:val="center"/>
              <w:rPr>
                <w:rFonts w:ascii="Times New Roman" w:hAnsi="Times New Roman"/>
                <w:b/>
                <w:bCs/>
                <w:sz w:val="24"/>
                <w:szCs w:val="24"/>
              </w:rPr>
            </w:pPr>
            <w:r w:rsidRPr="002253AF">
              <w:rPr>
                <w:rFonts w:ascii="Times New Roman" w:hAnsi="Times New Roman"/>
                <w:b/>
                <w:bCs/>
                <w:sz w:val="24"/>
                <w:szCs w:val="24"/>
              </w:rPr>
              <w:t>180</w:t>
            </w:r>
          </w:p>
        </w:tc>
        <w:tc>
          <w:tcPr>
            <w:tcW w:w="678" w:type="pct"/>
            <w:tcBorders>
              <w:top w:val="single" w:sz="4" w:space="0" w:color="auto"/>
              <w:left w:val="single" w:sz="4" w:space="0" w:color="auto"/>
              <w:bottom w:val="single" w:sz="4" w:space="0" w:color="auto"/>
              <w:right w:val="single" w:sz="4" w:space="0" w:color="auto"/>
            </w:tcBorders>
            <w:hideMark/>
          </w:tcPr>
          <w:p w14:paraId="2261F8ED" w14:textId="77777777" w:rsidR="00EF34D0" w:rsidRPr="002253AF" w:rsidRDefault="00EF34D0">
            <w:pPr>
              <w:rPr>
                <w:rFonts w:ascii="Times New Roman" w:hAnsi="Times New Roman"/>
                <w:b/>
                <w:bCs/>
                <w:sz w:val="24"/>
                <w:szCs w:val="24"/>
              </w:rPr>
            </w:pPr>
          </w:p>
        </w:tc>
      </w:tr>
      <w:tr w:rsidR="00EF34D0" w:rsidRPr="002253AF" w14:paraId="0B8DD64A" w14:textId="77777777" w:rsidTr="003C2C37">
        <w:tc>
          <w:tcPr>
            <w:tcW w:w="700" w:type="pct"/>
            <w:tcBorders>
              <w:top w:val="single" w:sz="4" w:space="0" w:color="auto"/>
              <w:left w:val="single" w:sz="4" w:space="0" w:color="auto"/>
              <w:bottom w:val="single" w:sz="4" w:space="0" w:color="auto"/>
              <w:right w:val="single" w:sz="4" w:space="0" w:color="auto"/>
            </w:tcBorders>
          </w:tcPr>
          <w:p w14:paraId="03079BB6" w14:textId="77777777" w:rsidR="00EF34D0" w:rsidRPr="002253AF" w:rsidRDefault="00EF34D0">
            <w:pPr>
              <w:spacing w:after="0" w:line="240" w:lineRule="auto"/>
              <w:rPr>
                <w:rFonts w:ascii="Times New Roman" w:hAnsi="Times New Roman"/>
                <w:i/>
                <w:sz w:val="24"/>
                <w:szCs w:val="24"/>
              </w:rPr>
            </w:pPr>
          </w:p>
        </w:tc>
        <w:tc>
          <w:tcPr>
            <w:tcW w:w="719" w:type="pct"/>
            <w:tcBorders>
              <w:top w:val="single" w:sz="4" w:space="0" w:color="auto"/>
              <w:left w:val="single" w:sz="4" w:space="0" w:color="auto"/>
              <w:bottom w:val="single" w:sz="4" w:space="0" w:color="auto"/>
              <w:right w:val="single" w:sz="4" w:space="0" w:color="auto"/>
            </w:tcBorders>
            <w:hideMark/>
          </w:tcPr>
          <w:p w14:paraId="55ED4166" w14:textId="77777777" w:rsidR="00EF34D0" w:rsidRPr="002253AF" w:rsidRDefault="00EF34D0">
            <w:pPr>
              <w:suppressAutoHyphens/>
              <w:spacing w:after="0" w:line="240" w:lineRule="auto"/>
              <w:rPr>
                <w:rFonts w:ascii="Times New Roman" w:hAnsi="Times New Roman"/>
                <w:sz w:val="24"/>
                <w:szCs w:val="24"/>
              </w:rPr>
            </w:pPr>
            <w:r w:rsidRPr="002253AF">
              <w:rPr>
                <w:rFonts w:ascii="Times New Roman" w:hAnsi="Times New Roman"/>
                <w:sz w:val="24"/>
                <w:szCs w:val="24"/>
              </w:rPr>
              <w:t xml:space="preserve">Производственная практика, </w:t>
            </w:r>
          </w:p>
        </w:tc>
        <w:tc>
          <w:tcPr>
            <w:tcW w:w="286" w:type="pct"/>
            <w:tcBorders>
              <w:top w:val="single" w:sz="4" w:space="0" w:color="auto"/>
              <w:left w:val="single" w:sz="4" w:space="0" w:color="auto"/>
              <w:bottom w:val="single" w:sz="4" w:space="0" w:color="auto"/>
              <w:right w:val="single" w:sz="4" w:space="0" w:color="auto"/>
            </w:tcBorders>
          </w:tcPr>
          <w:p w14:paraId="09F2CD50" w14:textId="77777777" w:rsidR="00EF34D0" w:rsidRPr="002253AF" w:rsidRDefault="00EF34D0">
            <w:pPr>
              <w:suppressAutoHyphens/>
              <w:spacing w:after="0" w:line="240" w:lineRule="auto"/>
              <w:jc w:val="center"/>
              <w:rPr>
                <w:rFonts w:ascii="Times New Roman" w:hAnsi="Times New Roman"/>
                <w:b/>
                <w:bCs/>
                <w:sz w:val="24"/>
                <w:szCs w:val="24"/>
              </w:rPr>
            </w:pPr>
            <w:r w:rsidRPr="002253AF">
              <w:rPr>
                <w:rFonts w:ascii="Times New Roman" w:hAnsi="Times New Roman"/>
                <w:b/>
                <w:bCs/>
                <w:sz w:val="24"/>
                <w:szCs w:val="24"/>
              </w:rPr>
              <w:t>72</w:t>
            </w:r>
          </w:p>
          <w:p w14:paraId="42BB25B8" w14:textId="77777777" w:rsidR="00EF34D0" w:rsidRPr="002253AF" w:rsidRDefault="00EF34D0">
            <w:pPr>
              <w:suppressAutoHyphens/>
              <w:spacing w:after="0" w:line="240" w:lineRule="auto"/>
              <w:jc w:val="center"/>
              <w:rPr>
                <w:rFonts w:ascii="Times New Roman" w:hAnsi="Times New Roman"/>
                <w:b/>
                <w:bCs/>
                <w:i/>
                <w:sz w:val="24"/>
                <w:szCs w:val="24"/>
              </w:rPr>
            </w:pPr>
          </w:p>
        </w:tc>
        <w:tc>
          <w:tcPr>
            <w:tcW w:w="190" w:type="pct"/>
            <w:tcBorders>
              <w:top w:val="single" w:sz="4" w:space="0" w:color="auto"/>
              <w:left w:val="single" w:sz="4" w:space="0" w:color="auto"/>
              <w:bottom w:val="single" w:sz="4" w:space="0" w:color="auto"/>
              <w:right w:val="single" w:sz="4" w:space="0" w:color="auto"/>
            </w:tcBorders>
            <w:shd w:val="clear" w:color="auto" w:fill="C0C0C0"/>
            <w:hideMark/>
          </w:tcPr>
          <w:p w14:paraId="20A2CB67" w14:textId="77777777" w:rsidR="00EF34D0" w:rsidRPr="002253AF" w:rsidRDefault="00EF34D0">
            <w:pPr>
              <w:spacing w:after="0" w:line="240" w:lineRule="auto"/>
              <w:jc w:val="center"/>
              <w:rPr>
                <w:rFonts w:ascii="Times New Roman" w:hAnsi="Times New Roman"/>
                <w:i/>
                <w:sz w:val="24"/>
                <w:szCs w:val="24"/>
              </w:rPr>
            </w:pPr>
            <w:r w:rsidRPr="002253AF">
              <w:rPr>
                <w:rFonts w:ascii="Times New Roman" w:hAnsi="Times New Roman"/>
                <w:i/>
                <w:sz w:val="24"/>
                <w:szCs w:val="24"/>
              </w:rPr>
              <w:t>72</w:t>
            </w:r>
          </w:p>
        </w:tc>
        <w:tc>
          <w:tcPr>
            <w:tcW w:w="266" w:type="pct"/>
            <w:tcBorders>
              <w:top w:val="single" w:sz="4" w:space="0" w:color="auto"/>
              <w:left w:val="single" w:sz="4" w:space="0" w:color="auto"/>
              <w:bottom w:val="single" w:sz="4" w:space="0" w:color="auto"/>
              <w:right w:val="single" w:sz="4" w:space="0" w:color="auto"/>
            </w:tcBorders>
            <w:shd w:val="clear" w:color="auto" w:fill="C0C0C0"/>
          </w:tcPr>
          <w:p w14:paraId="2061F3CE" w14:textId="77777777" w:rsidR="00EF34D0" w:rsidRPr="002253AF" w:rsidRDefault="00EF34D0">
            <w:pPr>
              <w:spacing w:after="0" w:line="240" w:lineRule="auto"/>
              <w:jc w:val="center"/>
              <w:rPr>
                <w:rFonts w:ascii="Times New Roman" w:hAnsi="Times New Roman"/>
                <w:b/>
                <w:bCs/>
                <w:i/>
                <w:sz w:val="24"/>
                <w:szCs w:val="24"/>
              </w:rPr>
            </w:pPr>
          </w:p>
        </w:tc>
        <w:tc>
          <w:tcPr>
            <w:tcW w:w="564" w:type="pct"/>
            <w:tcBorders>
              <w:top w:val="single" w:sz="4" w:space="0" w:color="auto"/>
              <w:left w:val="single" w:sz="4" w:space="0" w:color="auto"/>
              <w:bottom w:val="single" w:sz="4" w:space="0" w:color="auto"/>
              <w:right w:val="single" w:sz="4" w:space="0" w:color="auto"/>
            </w:tcBorders>
            <w:shd w:val="clear" w:color="auto" w:fill="C0C0C0"/>
          </w:tcPr>
          <w:p w14:paraId="68D2E0F4" w14:textId="77777777" w:rsidR="00EF34D0" w:rsidRPr="002253AF" w:rsidRDefault="00EF34D0">
            <w:pPr>
              <w:spacing w:after="0" w:line="240" w:lineRule="auto"/>
              <w:jc w:val="center"/>
              <w:rPr>
                <w:rFonts w:ascii="Times New Roman" w:hAnsi="Times New Roman"/>
                <w:b/>
                <w:bCs/>
                <w:i/>
                <w:sz w:val="24"/>
                <w:szCs w:val="24"/>
              </w:rPr>
            </w:pPr>
          </w:p>
        </w:tc>
        <w:tc>
          <w:tcPr>
            <w:tcW w:w="1092" w:type="pct"/>
            <w:gridSpan w:val="2"/>
            <w:tcBorders>
              <w:top w:val="single" w:sz="4" w:space="0" w:color="auto"/>
              <w:left w:val="single" w:sz="4" w:space="0" w:color="auto"/>
              <w:bottom w:val="single" w:sz="4" w:space="0" w:color="auto"/>
              <w:right w:val="single" w:sz="4" w:space="0" w:color="auto"/>
            </w:tcBorders>
            <w:shd w:val="clear" w:color="auto" w:fill="C0C0C0"/>
          </w:tcPr>
          <w:p w14:paraId="7D0CD68A" w14:textId="77777777" w:rsidR="00EF34D0" w:rsidRPr="002253AF" w:rsidRDefault="00EF34D0">
            <w:pPr>
              <w:spacing w:after="0" w:line="240" w:lineRule="auto"/>
              <w:jc w:val="center"/>
              <w:rPr>
                <w:rFonts w:ascii="Times New Roman" w:hAnsi="Times New Roman"/>
                <w:i/>
                <w:sz w:val="24"/>
                <w:szCs w:val="24"/>
              </w:rPr>
            </w:pPr>
          </w:p>
        </w:tc>
        <w:tc>
          <w:tcPr>
            <w:tcW w:w="167" w:type="pct"/>
            <w:tcBorders>
              <w:top w:val="single" w:sz="4" w:space="0" w:color="auto"/>
              <w:left w:val="single" w:sz="4" w:space="0" w:color="auto"/>
              <w:bottom w:val="single" w:sz="4" w:space="0" w:color="auto"/>
              <w:right w:val="single" w:sz="4" w:space="0" w:color="auto"/>
            </w:tcBorders>
            <w:shd w:val="clear" w:color="auto" w:fill="C0C0C0"/>
          </w:tcPr>
          <w:p w14:paraId="708F6D88" w14:textId="77777777" w:rsidR="00EF34D0" w:rsidRPr="002253AF" w:rsidRDefault="00EF34D0">
            <w:pPr>
              <w:spacing w:after="0" w:line="240" w:lineRule="auto"/>
              <w:jc w:val="center"/>
              <w:rPr>
                <w:rFonts w:ascii="Times New Roman" w:hAnsi="Times New Roman"/>
                <w:i/>
                <w:sz w:val="24"/>
                <w:szCs w:val="24"/>
              </w:rPr>
            </w:pPr>
          </w:p>
        </w:tc>
        <w:tc>
          <w:tcPr>
            <w:tcW w:w="337" w:type="pct"/>
            <w:tcBorders>
              <w:top w:val="single" w:sz="4" w:space="0" w:color="auto"/>
              <w:left w:val="single" w:sz="4" w:space="0" w:color="auto"/>
              <w:bottom w:val="single" w:sz="4" w:space="0" w:color="auto"/>
              <w:right w:val="single" w:sz="4" w:space="0" w:color="auto"/>
            </w:tcBorders>
            <w:shd w:val="clear" w:color="auto" w:fill="C0C0C0"/>
          </w:tcPr>
          <w:p w14:paraId="4969EEEB" w14:textId="77777777" w:rsidR="00EF34D0" w:rsidRPr="002253AF" w:rsidRDefault="00EF34D0">
            <w:pPr>
              <w:spacing w:after="0" w:line="240" w:lineRule="auto"/>
              <w:jc w:val="center"/>
              <w:rPr>
                <w:rFonts w:ascii="Times New Roman" w:hAnsi="Times New Roman"/>
                <w:i/>
                <w:sz w:val="24"/>
                <w:szCs w:val="24"/>
              </w:rPr>
            </w:pPr>
          </w:p>
        </w:tc>
        <w:tc>
          <w:tcPr>
            <w:tcW w:w="678" w:type="pct"/>
            <w:tcBorders>
              <w:top w:val="single" w:sz="4" w:space="0" w:color="auto"/>
              <w:left w:val="single" w:sz="4" w:space="0" w:color="auto"/>
              <w:bottom w:val="single" w:sz="4" w:space="0" w:color="auto"/>
              <w:right w:val="single" w:sz="4" w:space="0" w:color="auto"/>
            </w:tcBorders>
            <w:hideMark/>
          </w:tcPr>
          <w:p w14:paraId="7FFF9897" w14:textId="77777777" w:rsidR="00EF34D0" w:rsidRPr="002253AF" w:rsidRDefault="00EF34D0">
            <w:pPr>
              <w:suppressAutoHyphens/>
              <w:spacing w:after="0" w:line="240" w:lineRule="auto"/>
              <w:jc w:val="center"/>
              <w:rPr>
                <w:rFonts w:ascii="Times New Roman" w:hAnsi="Times New Roman"/>
                <w:b/>
                <w:bCs/>
                <w:sz w:val="24"/>
                <w:szCs w:val="24"/>
              </w:rPr>
            </w:pPr>
            <w:r w:rsidRPr="002253AF">
              <w:rPr>
                <w:rFonts w:ascii="Times New Roman" w:hAnsi="Times New Roman"/>
                <w:b/>
                <w:bCs/>
                <w:sz w:val="24"/>
                <w:szCs w:val="24"/>
              </w:rPr>
              <w:t>72</w:t>
            </w:r>
          </w:p>
        </w:tc>
      </w:tr>
      <w:tr w:rsidR="00EF34D0" w:rsidRPr="002253AF" w14:paraId="6EFD5E1E" w14:textId="77777777" w:rsidTr="003C2C37">
        <w:tc>
          <w:tcPr>
            <w:tcW w:w="700" w:type="pct"/>
            <w:tcBorders>
              <w:top w:val="single" w:sz="4" w:space="0" w:color="auto"/>
              <w:left w:val="single" w:sz="4" w:space="0" w:color="auto"/>
              <w:bottom w:val="single" w:sz="4" w:space="0" w:color="auto"/>
              <w:right w:val="single" w:sz="4" w:space="0" w:color="auto"/>
            </w:tcBorders>
          </w:tcPr>
          <w:p w14:paraId="5B628B0E" w14:textId="77777777" w:rsidR="00EF34D0" w:rsidRPr="002253AF" w:rsidRDefault="00EF34D0">
            <w:pPr>
              <w:spacing w:after="0" w:line="240" w:lineRule="auto"/>
              <w:rPr>
                <w:rFonts w:ascii="Times New Roman" w:hAnsi="Times New Roman"/>
                <w:i/>
                <w:sz w:val="24"/>
                <w:szCs w:val="24"/>
              </w:rPr>
            </w:pPr>
          </w:p>
        </w:tc>
        <w:tc>
          <w:tcPr>
            <w:tcW w:w="719" w:type="pct"/>
            <w:tcBorders>
              <w:top w:val="single" w:sz="4" w:space="0" w:color="auto"/>
              <w:left w:val="single" w:sz="4" w:space="0" w:color="auto"/>
              <w:bottom w:val="single" w:sz="4" w:space="0" w:color="auto"/>
              <w:right w:val="single" w:sz="4" w:space="0" w:color="auto"/>
            </w:tcBorders>
            <w:hideMark/>
          </w:tcPr>
          <w:p w14:paraId="6E7D7E6F" w14:textId="77777777" w:rsidR="00EF34D0" w:rsidRPr="002253AF" w:rsidRDefault="00EF34D0">
            <w:pPr>
              <w:suppressAutoHyphens/>
              <w:spacing w:after="0" w:line="240" w:lineRule="auto"/>
              <w:rPr>
                <w:rFonts w:ascii="Times New Roman" w:hAnsi="Times New Roman"/>
                <w:sz w:val="24"/>
                <w:szCs w:val="24"/>
              </w:rPr>
            </w:pPr>
            <w:r w:rsidRPr="002253AF">
              <w:rPr>
                <w:rFonts w:ascii="Times New Roman" w:hAnsi="Times New Roman"/>
                <w:sz w:val="24"/>
                <w:szCs w:val="24"/>
              </w:rPr>
              <w:t>Промежуточная аттестация</w:t>
            </w:r>
          </w:p>
        </w:tc>
        <w:tc>
          <w:tcPr>
            <w:tcW w:w="286" w:type="pct"/>
            <w:tcBorders>
              <w:top w:val="single" w:sz="4" w:space="0" w:color="auto"/>
              <w:left w:val="single" w:sz="4" w:space="0" w:color="auto"/>
              <w:bottom w:val="single" w:sz="4" w:space="0" w:color="auto"/>
              <w:right w:val="single" w:sz="4" w:space="0" w:color="auto"/>
            </w:tcBorders>
            <w:hideMark/>
          </w:tcPr>
          <w:p w14:paraId="5F686D2C" w14:textId="77777777" w:rsidR="00EF34D0" w:rsidRPr="002253AF" w:rsidRDefault="00EF34D0">
            <w:pPr>
              <w:suppressAutoHyphens/>
              <w:spacing w:after="0" w:line="240" w:lineRule="auto"/>
              <w:jc w:val="center"/>
              <w:rPr>
                <w:rFonts w:ascii="Times New Roman" w:hAnsi="Times New Roman"/>
                <w:b/>
                <w:bCs/>
                <w:sz w:val="24"/>
                <w:szCs w:val="24"/>
              </w:rPr>
            </w:pPr>
            <w:r w:rsidRPr="002253AF">
              <w:rPr>
                <w:rFonts w:ascii="Times New Roman" w:hAnsi="Times New Roman"/>
                <w:b/>
                <w:bCs/>
                <w:sz w:val="24"/>
                <w:szCs w:val="24"/>
              </w:rPr>
              <w:t>10</w:t>
            </w:r>
          </w:p>
        </w:tc>
        <w:tc>
          <w:tcPr>
            <w:tcW w:w="190" w:type="pct"/>
            <w:tcBorders>
              <w:top w:val="single" w:sz="4" w:space="0" w:color="auto"/>
              <w:left w:val="single" w:sz="4" w:space="0" w:color="auto"/>
              <w:bottom w:val="single" w:sz="4" w:space="0" w:color="auto"/>
              <w:right w:val="single" w:sz="4" w:space="0" w:color="auto"/>
            </w:tcBorders>
            <w:shd w:val="clear" w:color="auto" w:fill="C0C0C0"/>
            <w:hideMark/>
          </w:tcPr>
          <w:p w14:paraId="44310CC6" w14:textId="77777777" w:rsidR="00EF34D0" w:rsidRPr="002253AF" w:rsidRDefault="00EF34D0">
            <w:pPr>
              <w:spacing w:after="0" w:line="240" w:lineRule="auto"/>
              <w:jc w:val="center"/>
              <w:rPr>
                <w:rFonts w:ascii="Times New Roman" w:hAnsi="Times New Roman"/>
                <w:i/>
                <w:sz w:val="24"/>
                <w:szCs w:val="24"/>
              </w:rPr>
            </w:pPr>
            <w:r w:rsidRPr="002253AF">
              <w:rPr>
                <w:rFonts w:ascii="Times New Roman" w:hAnsi="Times New Roman"/>
                <w:i/>
                <w:sz w:val="24"/>
                <w:szCs w:val="24"/>
              </w:rPr>
              <w:t>10</w:t>
            </w:r>
          </w:p>
        </w:tc>
        <w:tc>
          <w:tcPr>
            <w:tcW w:w="266" w:type="pct"/>
            <w:tcBorders>
              <w:top w:val="single" w:sz="4" w:space="0" w:color="auto"/>
              <w:left w:val="single" w:sz="4" w:space="0" w:color="auto"/>
              <w:bottom w:val="single" w:sz="4" w:space="0" w:color="auto"/>
              <w:right w:val="single" w:sz="4" w:space="0" w:color="auto"/>
            </w:tcBorders>
            <w:shd w:val="clear" w:color="auto" w:fill="C0C0C0"/>
          </w:tcPr>
          <w:p w14:paraId="28C3CEF7" w14:textId="77777777" w:rsidR="00EF34D0" w:rsidRPr="002253AF" w:rsidRDefault="00EF34D0">
            <w:pPr>
              <w:spacing w:after="0" w:line="240" w:lineRule="auto"/>
              <w:jc w:val="center"/>
              <w:rPr>
                <w:rFonts w:ascii="Times New Roman" w:hAnsi="Times New Roman"/>
                <w:i/>
                <w:sz w:val="24"/>
                <w:szCs w:val="24"/>
              </w:rPr>
            </w:pPr>
          </w:p>
        </w:tc>
        <w:tc>
          <w:tcPr>
            <w:tcW w:w="564" w:type="pct"/>
            <w:tcBorders>
              <w:top w:val="single" w:sz="4" w:space="0" w:color="auto"/>
              <w:left w:val="single" w:sz="4" w:space="0" w:color="auto"/>
              <w:bottom w:val="single" w:sz="4" w:space="0" w:color="auto"/>
              <w:right w:val="single" w:sz="4" w:space="0" w:color="auto"/>
            </w:tcBorders>
            <w:shd w:val="clear" w:color="auto" w:fill="C0C0C0"/>
          </w:tcPr>
          <w:p w14:paraId="7AE794B2" w14:textId="77777777" w:rsidR="00EF34D0" w:rsidRPr="002253AF" w:rsidRDefault="00EF34D0">
            <w:pPr>
              <w:spacing w:after="0" w:line="240" w:lineRule="auto"/>
              <w:jc w:val="center"/>
              <w:rPr>
                <w:rFonts w:ascii="Times New Roman" w:hAnsi="Times New Roman"/>
                <w:i/>
                <w:sz w:val="24"/>
                <w:szCs w:val="24"/>
              </w:rPr>
            </w:pPr>
          </w:p>
        </w:tc>
        <w:tc>
          <w:tcPr>
            <w:tcW w:w="1092" w:type="pct"/>
            <w:gridSpan w:val="2"/>
            <w:tcBorders>
              <w:top w:val="single" w:sz="4" w:space="0" w:color="auto"/>
              <w:left w:val="single" w:sz="4" w:space="0" w:color="auto"/>
              <w:bottom w:val="single" w:sz="4" w:space="0" w:color="auto"/>
              <w:right w:val="single" w:sz="4" w:space="0" w:color="auto"/>
            </w:tcBorders>
            <w:shd w:val="clear" w:color="auto" w:fill="C0C0C0"/>
          </w:tcPr>
          <w:p w14:paraId="21406EFF" w14:textId="77777777" w:rsidR="00EF34D0" w:rsidRPr="002253AF" w:rsidRDefault="00EF34D0">
            <w:pPr>
              <w:spacing w:after="0" w:line="240" w:lineRule="auto"/>
              <w:jc w:val="center"/>
              <w:rPr>
                <w:rFonts w:ascii="Times New Roman" w:hAnsi="Times New Roman"/>
                <w:i/>
                <w:sz w:val="24"/>
                <w:szCs w:val="24"/>
              </w:rPr>
            </w:pPr>
          </w:p>
        </w:tc>
        <w:tc>
          <w:tcPr>
            <w:tcW w:w="167" w:type="pct"/>
            <w:tcBorders>
              <w:top w:val="single" w:sz="4" w:space="0" w:color="auto"/>
              <w:left w:val="single" w:sz="4" w:space="0" w:color="auto"/>
              <w:bottom w:val="single" w:sz="4" w:space="0" w:color="auto"/>
              <w:right w:val="single" w:sz="4" w:space="0" w:color="auto"/>
            </w:tcBorders>
            <w:shd w:val="clear" w:color="auto" w:fill="C0C0C0"/>
          </w:tcPr>
          <w:p w14:paraId="3FEEE9B4" w14:textId="77777777" w:rsidR="00EF34D0" w:rsidRPr="002253AF" w:rsidRDefault="00EF34D0">
            <w:pPr>
              <w:spacing w:after="0" w:line="240" w:lineRule="auto"/>
              <w:jc w:val="center"/>
              <w:rPr>
                <w:rFonts w:ascii="Times New Roman" w:hAnsi="Times New Roman"/>
                <w:i/>
                <w:sz w:val="24"/>
                <w:szCs w:val="24"/>
              </w:rPr>
            </w:pPr>
          </w:p>
        </w:tc>
        <w:tc>
          <w:tcPr>
            <w:tcW w:w="337" w:type="pct"/>
            <w:tcBorders>
              <w:top w:val="single" w:sz="4" w:space="0" w:color="auto"/>
              <w:left w:val="single" w:sz="4" w:space="0" w:color="auto"/>
              <w:bottom w:val="single" w:sz="4" w:space="0" w:color="auto"/>
              <w:right w:val="single" w:sz="4" w:space="0" w:color="auto"/>
            </w:tcBorders>
            <w:shd w:val="clear" w:color="auto" w:fill="C0C0C0"/>
          </w:tcPr>
          <w:p w14:paraId="4B8879A7" w14:textId="77777777" w:rsidR="00EF34D0" w:rsidRPr="002253AF" w:rsidRDefault="00EF34D0">
            <w:pPr>
              <w:spacing w:after="0" w:line="240" w:lineRule="auto"/>
              <w:jc w:val="center"/>
              <w:rPr>
                <w:rFonts w:ascii="Times New Roman" w:hAnsi="Times New Roman"/>
                <w:i/>
                <w:sz w:val="24"/>
                <w:szCs w:val="24"/>
              </w:rPr>
            </w:pPr>
          </w:p>
        </w:tc>
        <w:tc>
          <w:tcPr>
            <w:tcW w:w="678" w:type="pct"/>
            <w:tcBorders>
              <w:top w:val="single" w:sz="4" w:space="0" w:color="auto"/>
              <w:left w:val="single" w:sz="4" w:space="0" w:color="auto"/>
              <w:bottom w:val="single" w:sz="4" w:space="0" w:color="auto"/>
              <w:right w:val="single" w:sz="4" w:space="0" w:color="auto"/>
            </w:tcBorders>
          </w:tcPr>
          <w:p w14:paraId="4DAFDEA6" w14:textId="77777777" w:rsidR="00EF34D0" w:rsidRPr="002253AF" w:rsidRDefault="00EF34D0">
            <w:pPr>
              <w:suppressAutoHyphens/>
              <w:spacing w:after="0" w:line="240" w:lineRule="auto"/>
              <w:jc w:val="center"/>
              <w:rPr>
                <w:rFonts w:ascii="Times New Roman" w:hAnsi="Times New Roman"/>
                <w:i/>
                <w:sz w:val="24"/>
                <w:szCs w:val="24"/>
              </w:rPr>
            </w:pPr>
          </w:p>
        </w:tc>
      </w:tr>
      <w:tr w:rsidR="00EF34D0" w:rsidRPr="002253AF" w14:paraId="4A9C4483" w14:textId="77777777" w:rsidTr="003C2C37">
        <w:tc>
          <w:tcPr>
            <w:tcW w:w="700" w:type="pct"/>
            <w:tcBorders>
              <w:top w:val="single" w:sz="4" w:space="0" w:color="auto"/>
              <w:left w:val="single" w:sz="4" w:space="0" w:color="auto"/>
              <w:bottom w:val="single" w:sz="4" w:space="0" w:color="auto"/>
              <w:right w:val="single" w:sz="4" w:space="0" w:color="auto"/>
            </w:tcBorders>
          </w:tcPr>
          <w:p w14:paraId="0910A09C" w14:textId="77777777" w:rsidR="00EF34D0" w:rsidRPr="002253AF" w:rsidRDefault="00EF34D0">
            <w:pPr>
              <w:spacing w:line="240" w:lineRule="auto"/>
              <w:rPr>
                <w:rFonts w:ascii="Times New Roman" w:hAnsi="Times New Roman"/>
                <w:b/>
                <w:i/>
                <w:sz w:val="24"/>
                <w:szCs w:val="24"/>
              </w:rPr>
            </w:pPr>
          </w:p>
        </w:tc>
        <w:tc>
          <w:tcPr>
            <w:tcW w:w="719" w:type="pct"/>
            <w:tcBorders>
              <w:top w:val="single" w:sz="4" w:space="0" w:color="auto"/>
              <w:left w:val="single" w:sz="4" w:space="0" w:color="auto"/>
              <w:bottom w:val="single" w:sz="4" w:space="0" w:color="auto"/>
              <w:right w:val="single" w:sz="4" w:space="0" w:color="auto"/>
            </w:tcBorders>
            <w:hideMark/>
          </w:tcPr>
          <w:p w14:paraId="5DEE2FF3" w14:textId="77777777" w:rsidR="00EF34D0" w:rsidRPr="002253AF" w:rsidRDefault="00EF34D0">
            <w:pPr>
              <w:spacing w:line="240" w:lineRule="auto"/>
              <w:rPr>
                <w:rFonts w:ascii="Times New Roman" w:hAnsi="Times New Roman"/>
                <w:b/>
                <w:i/>
                <w:sz w:val="24"/>
                <w:szCs w:val="24"/>
              </w:rPr>
            </w:pPr>
            <w:r w:rsidRPr="002253AF">
              <w:rPr>
                <w:rFonts w:ascii="Times New Roman" w:hAnsi="Times New Roman"/>
                <w:b/>
                <w:i/>
                <w:sz w:val="24"/>
                <w:szCs w:val="24"/>
              </w:rPr>
              <w:t>Всего:</w:t>
            </w:r>
          </w:p>
        </w:tc>
        <w:tc>
          <w:tcPr>
            <w:tcW w:w="286" w:type="pct"/>
            <w:tcBorders>
              <w:top w:val="single" w:sz="4" w:space="0" w:color="auto"/>
              <w:left w:val="single" w:sz="4" w:space="0" w:color="auto"/>
              <w:bottom w:val="single" w:sz="4" w:space="0" w:color="auto"/>
              <w:right w:val="single" w:sz="4" w:space="0" w:color="auto"/>
            </w:tcBorders>
            <w:hideMark/>
          </w:tcPr>
          <w:p w14:paraId="15B26EB9" w14:textId="77777777" w:rsidR="00EF34D0" w:rsidRPr="002253AF" w:rsidRDefault="00EF34D0">
            <w:pPr>
              <w:spacing w:after="0" w:line="240" w:lineRule="auto"/>
              <w:jc w:val="center"/>
              <w:rPr>
                <w:rFonts w:ascii="Times New Roman" w:hAnsi="Times New Roman"/>
                <w:b/>
                <w:i/>
                <w:sz w:val="24"/>
                <w:szCs w:val="24"/>
              </w:rPr>
            </w:pPr>
            <w:r w:rsidRPr="002253AF">
              <w:rPr>
                <w:rFonts w:ascii="Times New Roman" w:hAnsi="Times New Roman"/>
                <w:b/>
                <w:i/>
                <w:sz w:val="24"/>
                <w:szCs w:val="24"/>
              </w:rPr>
              <w:t>417</w:t>
            </w:r>
          </w:p>
        </w:tc>
        <w:tc>
          <w:tcPr>
            <w:tcW w:w="190" w:type="pct"/>
            <w:tcBorders>
              <w:top w:val="single" w:sz="4" w:space="0" w:color="auto"/>
              <w:left w:val="single" w:sz="4" w:space="0" w:color="auto"/>
              <w:bottom w:val="single" w:sz="4" w:space="0" w:color="auto"/>
              <w:right w:val="single" w:sz="4" w:space="0" w:color="auto"/>
            </w:tcBorders>
            <w:hideMark/>
          </w:tcPr>
          <w:p w14:paraId="794E62D4" w14:textId="77777777" w:rsidR="00EF34D0" w:rsidRPr="002253AF" w:rsidRDefault="00EF34D0">
            <w:pPr>
              <w:spacing w:after="0" w:line="240" w:lineRule="auto"/>
              <w:jc w:val="center"/>
              <w:rPr>
                <w:rFonts w:ascii="Times New Roman" w:hAnsi="Times New Roman"/>
                <w:b/>
                <w:i/>
                <w:sz w:val="24"/>
                <w:szCs w:val="24"/>
              </w:rPr>
            </w:pPr>
            <w:r w:rsidRPr="002253AF">
              <w:rPr>
                <w:rFonts w:ascii="Times New Roman" w:hAnsi="Times New Roman"/>
                <w:b/>
                <w:i/>
                <w:sz w:val="24"/>
                <w:szCs w:val="24"/>
              </w:rPr>
              <w:t>306</w:t>
            </w:r>
          </w:p>
        </w:tc>
        <w:tc>
          <w:tcPr>
            <w:tcW w:w="266" w:type="pct"/>
            <w:tcBorders>
              <w:top w:val="single" w:sz="4" w:space="0" w:color="auto"/>
              <w:left w:val="single" w:sz="4" w:space="0" w:color="auto"/>
              <w:bottom w:val="single" w:sz="4" w:space="0" w:color="auto"/>
              <w:right w:val="single" w:sz="4" w:space="0" w:color="auto"/>
            </w:tcBorders>
            <w:hideMark/>
          </w:tcPr>
          <w:p w14:paraId="4F3264FD" w14:textId="77777777" w:rsidR="00EF34D0" w:rsidRPr="002253AF" w:rsidRDefault="00EF34D0">
            <w:pPr>
              <w:spacing w:after="0" w:line="240" w:lineRule="auto"/>
              <w:jc w:val="center"/>
              <w:rPr>
                <w:rFonts w:ascii="Times New Roman" w:hAnsi="Times New Roman"/>
                <w:b/>
                <w:i/>
                <w:sz w:val="24"/>
                <w:szCs w:val="24"/>
              </w:rPr>
            </w:pPr>
            <w:r w:rsidRPr="002253AF">
              <w:rPr>
                <w:rFonts w:ascii="Times New Roman" w:hAnsi="Times New Roman"/>
                <w:b/>
                <w:i/>
                <w:sz w:val="24"/>
                <w:szCs w:val="24"/>
              </w:rPr>
              <w:t>165</w:t>
            </w:r>
          </w:p>
        </w:tc>
        <w:tc>
          <w:tcPr>
            <w:tcW w:w="564" w:type="pct"/>
            <w:tcBorders>
              <w:top w:val="single" w:sz="4" w:space="0" w:color="auto"/>
              <w:left w:val="single" w:sz="4" w:space="0" w:color="auto"/>
              <w:bottom w:val="single" w:sz="4" w:space="0" w:color="auto"/>
              <w:right w:val="single" w:sz="4" w:space="0" w:color="auto"/>
            </w:tcBorders>
            <w:hideMark/>
          </w:tcPr>
          <w:p w14:paraId="5B590F0E" w14:textId="77777777" w:rsidR="00EF34D0" w:rsidRPr="002253AF" w:rsidRDefault="00EF34D0">
            <w:pPr>
              <w:spacing w:after="0" w:line="240" w:lineRule="auto"/>
              <w:jc w:val="center"/>
              <w:rPr>
                <w:rFonts w:ascii="Times New Roman" w:hAnsi="Times New Roman"/>
                <w:b/>
                <w:i/>
                <w:sz w:val="24"/>
                <w:szCs w:val="24"/>
              </w:rPr>
            </w:pPr>
            <w:r w:rsidRPr="002253AF">
              <w:rPr>
                <w:rFonts w:ascii="Times New Roman" w:hAnsi="Times New Roman"/>
                <w:b/>
                <w:i/>
                <w:sz w:val="24"/>
                <w:szCs w:val="24"/>
              </w:rPr>
              <w:t>66</w:t>
            </w:r>
          </w:p>
        </w:tc>
        <w:tc>
          <w:tcPr>
            <w:tcW w:w="458" w:type="pct"/>
            <w:tcBorders>
              <w:top w:val="single" w:sz="4" w:space="0" w:color="auto"/>
              <w:left w:val="single" w:sz="4" w:space="0" w:color="auto"/>
              <w:bottom w:val="single" w:sz="4" w:space="0" w:color="auto"/>
              <w:right w:val="single" w:sz="4" w:space="0" w:color="auto"/>
            </w:tcBorders>
            <w:hideMark/>
          </w:tcPr>
          <w:p w14:paraId="02A3816D" w14:textId="77777777" w:rsidR="00EF34D0" w:rsidRPr="002253AF" w:rsidRDefault="00EF34D0">
            <w:pPr>
              <w:spacing w:after="0" w:line="240" w:lineRule="auto"/>
              <w:jc w:val="center"/>
              <w:rPr>
                <w:rFonts w:ascii="Times New Roman" w:hAnsi="Times New Roman"/>
                <w:b/>
                <w:i/>
                <w:sz w:val="24"/>
                <w:szCs w:val="24"/>
              </w:rPr>
            </w:pPr>
            <w:r w:rsidRPr="002253AF">
              <w:rPr>
                <w:rFonts w:ascii="Times New Roman" w:hAnsi="Times New Roman"/>
                <w:b/>
                <w:i/>
                <w:sz w:val="24"/>
                <w:szCs w:val="24"/>
              </w:rPr>
              <w:t>0</w:t>
            </w:r>
          </w:p>
        </w:tc>
        <w:tc>
          <w:tcPr>
            <w:tcW w:w="635" w:type="pct"/>
            <w:tcBorders>
              <w:top w:val="single" w:sz="4" w:space="0" w:color="auto"/>
              <w:left w:val="single" w:sz="4" w:space="0" w:color="auto"/>
              <w:bottom w:val="single" w:sz="4" w:space="0" w:color="auto"/>
              <w:right w:val="single" w:sz="4" w:space="0" w:color="auto"/>
            </w:tcBorders>
            <w:hideMark/>
          </w:tcPr>
          <w:p w14:paraId="55A8F74E" w14:textId="77777777" w:rsidR="00EF34D0" w:rsidRPr="002253AF" w:rsidRDefault="00EF34D0">
            <w:pPr>
              <w:spacing w:after="0" w:line="240" w:lineRule="auto"/>
              <w:jc w:val="center"/>
              <w:rPr>
                <w:rFonts w:ascii="Times New Roman" w:hAnsi="Times New Roman"/>
                <w:b/>
                <w:i/>
                <w:sz w:val="24"/>
                <w:szCs w:val="24"/>
              </w:rPr>
            </w:pPr>
            <w:r w:rsidRPr="002253AF">
              <w:rPr>
                <w:rFonts w:ascii="Times New Roman" w:hAnsi="Times New Roman"/>
                <w:b/>
                <w:i/>
                <w:sz w:val="24"/>
                <w:szCs w:val="24"/>
              </w:rPr>
              <w:t>4</w:t>
            </w:r>
          </w:p>
        </w:tc>
        <w:tc>
          <w:tcPr>
            <w:tcW w:w="167" w:type="pct"/>
            <w:tcBorders>
              <w:top w:val="single" w:sz="4" w:space="0" w:color="auto"/>
              <w:left w:val="single" w:sz="4" w:space="0" w:color="auto"/>
              <w:bottom w:val="single" w:sz="4" w:space="0" w:color="auto"/>
              <w:right w:val="single" w:sz="4" w:space="0" w:color="auto"/>
            </w:tcBorders>
            <w:hideMark/>
          </w:tcPr>
          <w:p w14:paraId="4E245AD5" w14:textId="77777777" w:rsidR="00EF34D0" w:rsidRPr="002253AF" w:rsidRDefault="00EF34D0">
            <w:pPr>
              <w:spacing w:after="0" w:line="240" w:lineRule="auto"/>
              <w:jc w:val="center"/>
              <w:rPr>
                <w:rFonts w:ascii="Times New Roman" w:hAnsi="Times New Roman"/>
                <w:b/>
                <w:i/>
                <w:sz w:val="24"/>
                <w:szCs w:val="24"/>
                <w:vertAlign w:val="superscript"/>
              </w:rPr>
            </w:pPr>
            <w:r w:rsidRPr="002253AF">
              <w:rPr>
                <w:rFonts w:ascii="Times New Roman" w:hAnsi="Times New Roman"/>
                <w:b/>
                <w:i/>
                <w:sz w:val="24"/>
                <w:szCs w:val="24"/>
              </w:rPr>
              <w:t>10</w:t>
            </w:r>
          </w:p>
        </w:tc>
        <w:tc>
          <w:tcPr>
            <w:tcW w:w="337" w:type="pct"/>
            <w:tcBorders>
              <w:top w:val="single" w:sz="4" w:space="0" w:color="auto"/>
              <w:left w:val="single" w:sz="4" w:space="0" w:color="auto"/>
              <w:bottom w:val="single" w:sz="4" w:space="0" w:color="auto"/>
              <w:right w:val="single" w:sz="4" w:space="0" w:color="auto"/>
            </w:tcBorders>
            <w:hideMark/>
          </w:tcPr>
          <w:p w14:paraId="63BD72A5" w14:textId="77777777" w:rsidR="00EF34D0" w:rsidRPr="002253AF" w:rsidRDefault="00EF34D0">
            <w:pPr>
              <w:spacing w:after="0" w:line="240" w:lineRule="auto"/>
              <w:jc w:val="center"/>
              <w:rPr>
                <w:rFonts w:ascii="Times New Roman" w:hAnsi="Times New Roman"/>
                <w:b/>
                <w:i/>
                <w:sz w:val="24"/>
                <w:szCs w:val="24"/>
              </w:rPr>
            </w:pPr>
            <w:r w:rsidRPr="002253AF">
              <w:rPr>
                <w:rFonts w:ascii="Times New Roman" w:hAnsi="Times New Roman"/>
                <w:b/>
                <w:i/>
                <w:sz w:val="24"/>
                <w:szCs w:val="24"/>
              </w:rPr>
              <w:t>180</w:t>
            </w:r>
          </w:p>
        </w:tc>
        <w:tc>
          <w:tcPr>
            <w:tcW w:w="678" w:type="pct"/>
            <w:tcBorders>
              <w:top w:val="single" w:sz="4" w:space="0" w:color="auto"/>
              <w:left w:val="single" w:sz="4" w:space="0" w:color="auto"/>
              <w:bottom w:val="single" w:sz="4" w:space="0" w:color="auto"/>
              <w:right w:val="single" w:sz="4" w:space="0" w:color="auto"/>
            </w:tcBorders>
            <w:hideMark/>
          </w:tcPr>
          <w:p w14:paraId="75E418E7" w14:textId="77777777" w:rsidR="00EF34D0" w:rsidRPr="002253AF" w:rsidRDefault="00EF34D0">
            <w:pPr>
              <w:spacing w:after="0" w:line="240" w:lineRule="auto"/>
              <w:jc w:val="center"/>
              <w:rPr>
                <w:rFonts w:ascii="Times New Roman" w:hAnsi="Times New Roman"/>
                <w:b/>
                <w:i/>
                <w:sz w:val="24"/>
                <w:szCs w:val="24"/>
              </w:rPr>
            </w:pPr>
            <w:r w:rsidRPr="002253AF">
              <w:rPr>
                <w:rFonts w:ascii="Times New Roman" w:hAnsi="Times New Roman"/>
                <w:b/>
                <w:i/>
                <w:sz w:val="24"/>
                <w:szCs w:val="24"/>
              </w:rPr>
              <w:t>72</w:t>
            </w:r>
          </w:p>
        </w:tc>
      </w:tr>
    </w:tbl>
    <w:p w14:paraId="67FD3353" w14:textId="77777777" w:rsidR="00EF34D0" w:rsidRPr="002253AF" w:rsidRDefault="00EF34D0" w:rsidP="00EF34D0">
      <w:pPr>
        <w:suppressAutoHyphens/>
        <w:spacing w:line="240" w:lineRule="auto"/>
        <w:jc w:val="both"/>
        <w:rPr>
          <w:rFonts w:ascii="Times New Roman" w:hAnsi="Times New Roman"/>
          <w:i/>
          <w:sz w:val="24"/>
          <w:szCs w:val="24"/>
        </w:rPr>
      </w:pPr>
    </w:p>
    <w:p w14:paraId="77A6D9E8" w14:textId="77777777" w:rsidR="00EF34D0" w:rsidRPr="002253AF" w:rsidRDefault="00EF34D0" w:rsidP="00EF34D0">
      <w:pPr>
        <w:ind w:left="851"/>
        <w:rPr>
          <w:rFonts w:ascii="Times New Roman" w:hAnsi="Times New Roman"/>
          <w:b/>
          <w:sz w:val="24"/>
          <w:szCs w:val="24"/>
        </w:rPr>
      </w:pPr>
      <w:r w:rsidRPr="002253AF">
        <w:rPr>
          <w:rFonts w:ascii="Times New Roman" w:hAnsi="Times New Roman"/>
          <w:b/>
          <w:sz w:val="24"/>
          <w:szCs w:val="24"/>
        </w:rPr>
        <w:br w:type="page"/>
      </w:r>
      <w:r w:rsidRPr="002253AF">
        <w:rPr>
          <w:rFonts w:ascii="Times New Roman" w:hAnsi="Times New Roman"/>
          <w:b/>
          <w:sz w:val="24"/>
          <w:szCs w:val="24"/>
        </w:rPr>
        <w:lastRenderedPageBreak/>
        <w:t>2.2. Тематический план и содержание профессионального модуля (ПМ)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8"/>
        <w:gridCol w:w="9493"/>
        <w:gridCol w:w="2173"/>
      </w:tblGrid>
      <w:tr w:rsidR="00EF34D0" w:rsidRPr="002253AF" w14:paraId="59BF6239" w14:textId="77777777" w:rsidTr="00EF34D0">
        <w:trPr>
          <w:trHeight w:val="1204"/>
        </w:trPr>
        <w:tc>
          <w:tcPr>
            <w:tcW w:w="1033" w:type="pct"/>
            <w:tcBorders>
              <w:top w:val="single" w:sz="4" w:space="0" w:color="auto"/>
              <w:left w:val="single" w:sz="4" w:space="0" w:color="auto"/>
              <w:bottom w:val="single" w:sz="4" w:space="0" w:color="auto"/>
              <w:right w:val="single" w:sz="4" w:space="0" w:color="auto"/>
            </w:tcBorders>
            <w:hideMark/>
          </w:tcPr>
          <w:p w14:paraId="5702828E" w14:textId="77777777" w:rsidR="00EF34D0" w:rsidRPr="00B70979" w:rsidRDefault="00EF34D0">
            <w:pPr>
              <w:spacing w:after="0" w:line="240" w:lineRule="auto"/>
              <w:contextualSpacing/>
              <w:jc w:val="center"/>
              <w:rPr>
                <w:rFonts w:ascii="Times New Roman" w:hAnsi="Times New Roman"/>
                <w:b/>
                <w:sz w:val="24"/>
                <w:szCs w:val="24"/>
              </w:rPr>
            </w:pPr>
            <w:r w:rsidRPr="00B70979">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3228" w:type="pct"/>
            <w:tcBorders>
              <w:top w:val="single" w:sz="4" w:space="0" w:color="auto"/>
              <w:left w:val="single" w:sz="4" w:space="0" w:color="auto"/>
              <w:bottom w:val="single" w:sz="4" w:space="0" w:color="auto"/>
              <w:right w:val="single" w:sz="4" w:space="0" w:color="auto"/>
            </w:tcBorders>
            <w:vAlign w:val="center"/>
            <w:hideMark/>
          </w:tcPr>
          <w:p w14:paraId="1657635F" w14:textId="77777777" w:rsidR="00EF34D0" w:rsidRPr="00B70979" w:rsidRDefault="00EF34D0">
            <w:pPr>
              <w:suppressAutoHyphens/>
              <w:spacing w:after="0" w:line="240" w:lineRule="auto"/>
              <w:contextualSpacing/>
              <w:jc w:val="center"/>
              <w:rPr>
                <w:rFonts w:ascii="Times New Roman" w:hAnsi="Times New Roman"/>
                <w:b/>
                <w:bCs/>
                <w:sz w:val="24"/>
                <w:szCs w:val="24"/>
              </w:rPr>
            </w:pPr>
            <w:r w:rsidRPr="00B70979">
              <w:rPr>
                <w:rFonts w:ascii="Times New Roman" w:hAnsi="Times New Roman"/>
                <w:b/>
                <w:bCs/>
                <w:sz w:val="24"/>
                <w:szCs w:val="24"/>
              </w:rPr>
              <w:t>Содержание учебного материала,</w:t>
            </w:r>
          </w:p>
          <w:p w14:paraId="318BE890" w14:textId="77777777" w:rsidR="00EF34D0" w:rsidRPr="00B70979" w:rsidRDefault="00EF34D0">
            <w:pPr>
              <w:suppressAutoHyphens/>
              <w:spacing w:after="0" w:line="240" w:lineRule="auto"/>
              <w:contextualSpacing/>
              <w:jc w:val="center"/>
              <w:rPr>
                <w:rFonts w:ascii="Times New Roman" w:hAnsi="Times New Roman"/>
                <w:b/>
                <w:sz w:val="24"/>
                <w:szCs w:val="24"/>
              </w:rPr>
            </w:pPr>
            <w:r w:rsidRPr="00B70979">
              <w:rPr>
                <w:rFonts w:ascii="Times New Roman" w:hAnsi="Times New Roman"/>
                <w:b/>
                <w:bCs/>
                <w:sz w:val="24"/>
                <w:szCs w:val="24"/>
              </w:rPr>
              <w:t xml:space="preserve">лабораторные работы и практические занятия, самостоятельная учебная работа обучающихся, курсовая работа (проект) </w:t>
            </w:r>
            <w:r w:rsidRPr="00B70979">
              <w:rPr>
                <w:rFonts w:ascii="Times New Roman" w:hAnsi="Times New Roman"/>
                <w:bCs/>
                <w:i/>
                <w:sz w:val="24"/>
                <w:szCs w:val="24"/>
              </w:rPr>
              <w:t>(если предусмотрены)</w:t>
            </w:r>
          </w:p>
        </w:tc>
        <w:tc>
          <w:tcPr>
            <w:tcW w:w="739" w:type="pct"/>
            <w:tcBorders>
              <w:top w:val="single" w:sz="4" w:space="0" w:color="auto"/>
              <w:left w:val="single" w:sz="4" w:space="0" w:color="auto"/>
              <w:bottom w:val="single" w:sz="4" w:space="0" w:color="auto"/>
              <w:right w:val="single" w:sz="4" w:space="0" w:color="auto"/>
            </w:tcBorders>
            <w:vAlign w:val="center"/>
            <w:hideMark/>
          </w:tcPr>
          <w:p w14:paraId="5F65A6DD" w14:textId="77777777" w:rsidR="00EF34D0" w:rsidRPr="00B70979" w:rsidRDefault="00EF34D0">
            <w:pPr>
              <w:spacing w:after="0" w:line="240" w:lineRule="auto"/>
              <w:contextualSpacing/>
              <w:jc w:val="center"/>
              <w:rPr>
                <w:rFonts w:ascii="Times New Roman" w:hAnsi="Times New Roman"/>
                <w:b/>
                <w:bCs/>
                <w:sz w:val="24"/>
                <w:szCs w:val="24"/>
              </w:rPr>
            </w:pPr>
            <w:r w:rsidRPr="00B70979">
              <w:rPr>
                <w:rFonts w:ascii="Times New Roman" w:hAnsi="Times New Roman"/>
                <w:b/>
                <w:bCs/>
                <w:sz w:val="24"/>
                <w:szCs w:val="24"/>
              </w:rPr>
              <w:t>Объем, акад. ч / в том числе в форме практической подготовки, акад. ч.</w:t>
            </w:r>
          </w:p>
        </w:tc>
      </w:tr>
      <w:tr w:rsidR="00EF34D0" w:rsidRPr="002253AF" w14:paraId="644EEA45" w14:textId="77777777" w:rsidTr="00EF34D0">
        <w:tc>
          <w:tcPr>
            <w:tcW w:w="1033" w:type="pct"/>
            <w:tcBorders>
              <w:top w:val="single" w:sz="4" w:space="0" w:color="auto"/>
              <w:left w:val="single" w:sz="4" w:space="0" w:color="auto"/>
              <w:bottom w:val="single" w:sz="4" w:space="0" w:color="auto"/>
              <w:right w:val="single" w:sz="4" w:space="0" w:color="auto"/>
            </w:tcBorders>
            <w:hideMark/>
          </w:tcPr>
          <w:p w14:paraId="1E27FACD" w14:textId="77777777" w:rsidR="00EF34D0" w:rsidRPr="002253AF" w:rsidRDefault="00EF34D0">
            <w:pPr>
              <w:spacing w:after="0" w:line="240" w:lineRule="auto"/>
              <w:contextualSpacing/>
              <w:jc w:val="center"/>
              <w:rPr>
                <w:rFonts w:ascii="Times New Roman" w:hAnsi="Times New Roman"/>
                <w:b/>
              </w:rPr>
            </w:pPr>
            <w:r w:rsidRPr="002253AF">
              <w:rPr>
                <w:rFonts w:ascii="Times New Roman" w:hAnsi="Times New Roman"/>
                <w:b/>
              </w:rPr>
              <w:t>1</w:t>
            </w:r>
          </w:p>
        </w:tc>
        <w:tc>
          <w:tcPr>
            <w:tcW w:w="3228" w:type="pct"/>
            <w:tcBorders>
              <w:top w:val="single" w:sz="4" w:space="0" w:color="auto"/>
              <w:left w:val="single" w:sz="4" w:space="0" w:color="auto"/>
              <w:bottom w:val="single" w:sz="4" w:space="0" w:color="auto"/>
              <w:right w:val="single" w:sz="4" w:space="0" w:color="auto"/>
            </w:tcBorders>
            <w:hideMark/>
          </w:tcPr>
          <w:p w14:paraId="7ECD58FE" w14:textId="77777777" w:rsidR="00EF34D0" w:rsidRPr="002253AF" w:rsidRDefault="00EF34D0">
            <w:pPr>
              <w:spacing w:after="0" w:line="240" w:lineRule="auto"/>
              <w:contextualSpacing/>
              <w:jc w:val="center"/>
              <w:rPr>
                <w:rFonts w:ascii="Times New Roman" w:hAnsi="Times New Roman"/>
                <w:b/>
                <w:bCs/>
              </w:rPr>
            </w:pPr>
            <w:r w:rsidRPr="002253AF">
              <w:rPr>
                <w:rFonts w:ascii="Times New Roman" w:hAnsi="Times New Roman"/>
                <w:b/>
                <w:bCs/>
              </w:rPr>
              <w:t>2</w:t>
            </w:r>
          </w:p>
        </w:tc>
        <w:tc>
          <w:tcPr>
            <w:tcW w:w="739" w:type="pct"/>
            <w:tcBorders>
              <w:top w:val="single" w:sz="4" w:space="0" w:color="auto"/>
              <w:left w:val="single" w:sz="4" w:space="0" w:color="auto"/>
              <w:bottom w:val="single" w:sz="4" w:space="0" w:color="auto"/>
              <w:right w:val="single" w:sz="4" w:space="0" w:color="auto"/>
            </w:tcBorders>
            <w:vAlign w:val="center"/>
            <w:hideMark/>
          </w:tcPr>
          <w:p w14:paraId="26DC1644" w14:textId="77777777" w:rsidR="00EF34D0" w:rsidRPr="002253AF" w:rsidRDefault="00EF34D0">
            <w:pPr>
              <w:spacing w:after="0" w:line="240" w:lineRule="auto"/>
              <w:contextualSpacing/>
              <w:jc w:val="center"/>
              <w:rPr>
                <w:rFonts w:ascii="Times New Roman" w:hAnsi="Times New Roman"/>
                <w:b/>
                <w:bCs/>
              </w:rPr>
            </w:pPr>
            <w:r w:rsidRPr="002253AF">
              <w:rPr>
                <w:rFonts w:ascii="Times New Roman" w:hAnsi="Times New Roman"/>
                <w:b/>
                <w:bCs/>
              </w:rPr>
              <w:t>3</w:t>
            </w:r>
          </w:p>
        </w:tc>
      </w:tr>
      <w:tr w:rsidR="00EF34D0" w:rsidRPr="002253AF" w14:paraId="64876C65" w14:textId="77777777" w:rsidTr="00EF34D0">
        <w:tc>
          <w:tcPr>
            <w:tcW w:w="4261" w:type="pct"/>
            <w:gridSpan w:val="2"/>
            <w:tcBorders>
              <w:top w:val="single" w:sz="4" w:space="0" w:color="auto"/>
              <w:left w:val="single" w:sz="4" w:space="0" w:color="auto"/>
              <w:bottom w:val="single" w:sz="4" w:space="0" w:color="auto"/>
              <w:right w:val="single" w:sz="4" w:space="0" w:color="auto"/>
            </w:tcBorders>
            <w:hideMark/>
          </w:tcPr>
          <w:p w14:paraId="427E426A" w14:textId="77777777" w:rsidR="00EF34D0" w:rsidRPr="002253AF" w:rsidRDefault="00EF34D0">
            <w:pPr>
              <w:spacing w:after="0"/>
              <w:jc w:val="both"/>
              <w:rPr>
                <w:rFonts w:ascii="Times New Roman" w:hAnsi="Times New Roman"/>
                <w:b/>
                <w:sz w:val="24"/>
                <w:szCs w:val="24"/>
              </w:rPr>
            </w:pPr>
            <w:r w:rsidRPr="002253AF">
              <w:rPr>
                <w:rFonts w:ascii="Times New Roman" w:hAnsi="Times New Roman"/>
                <w:b/>
                <w:bCs/>
                <w:sz w:val="24"/>
                <w:szCs w:val="24"/>
              </w:rPr>
              <w:t>ПМ 03</w:t>
            </w:r>
            <w:r w:rsidRPr="002253AF">
              <w:rPr>
                <w:rFonts w:ascii="Times New Roman" w:hAnsi="Times New Roman"/>
                <w:b/>
                <w:sz w:val="24"/>
                <w:szCs w:val="24"/>
              </w:rPr>
              <w:t>Изготовление, ремонт, монтаж и демонтаж судовых трубопроводов, плавучих сооружений и их составных частей</w:t>
            </w:r>
          </w:p>
        </w:tc>
        <w:tc>
          <w:tcPr>
            <w:tcW w:w="739" w:type="pct"/>
            <w:tcBorders>
              <w:top w:val="single" w:sz="4" w:space="0" w:color="auto"/>
              <w:left w:val="single" w:sz="4" w:space="0" w:color="auto"/>
              <w:bottom w:val="single" w:sz="4" w:space="0" w:color="auto"/>
              <w:right w:val="single" w:sz="4" w:space="0" w:color="auto"/>
            </w:tcBorders>
            <w:vAlign w:val="center"/>
            <w:hideMark/>
          </w:tcPr>
          <w:p w14:paraId="00C6C530" w14:textId="77777777" w:rsidR="00EF34D0" w:rsidRPr="002253AF" w:rsidRDefault="00EF34D0">
            <w:pPr>
              <w:suppressAutoHyphens/>
              <w:spacing w:after="0" w:line="240" w:lineRule="auto"/>
              <w:contextualSpacing/>
              <w:jc w:val="center"/>
              <w:rPr>
                <w:rFonts w:ascii="Times New Roman" w:hAnsi="Times New Roman"/>
                <w:b/>
              </w:rPr>
            </w:pPr>
            <w:r w:rsidRPr="002253AF">
              <w:rPr>
                <w:rFonts w:ascii="Times New Roman" w:hAnsi="Times New Roman"/>
                <w:b/>
              </w:rPr>
              <w:t>417</w:t>
            </w:r>
          </w:p>
        </w:tc>
      </w:tr>
      <w:tr w:rsidR="00EF34D0" w:rsidRPr="002253AF" w14:paraId="27AB5BA2" w14:textId="77777777" w:rsidTr="00EF34D0">
        <w:trPr>
          <w:trHeight w:val="270"/>
        </w:trPr>
        <w:tc>
          <w:tcPr>
            <w:tcW w:w="4261" w:type="pct"/>
            <w:gridSpan w:val="2"/>
            <w:tcBorders>
              <w:top w:val="single" w:sz="4" w:space="0" w:color="auto"/>
              <w:left w:val="single" w:sz="4" w:space="0" w:color="auto"/>
              <w:bottom w:val="single" w:sz="4" w:space="0" w:color="auto"/>
              <w:right w:val="single" w:sz="4" w:space="0" w:color="auto"/>
            </w:tcBorders>
            <w:hideMark/>
          </w:tcPr>
          <w:p w14:paraId="3A56541B" w14:textId="77777777" w:rsidR="00EF34D0" w:rsidRPr="002253AF" w:rsidRDefault="00EF34D0">
            <w:pPr>
              <w:spacing w:after="0" w:line="240" w:lineRule="auto"/>
              <w:contextualSpacing/>
              <w:rPr>
                <w:rFonts w:ascii="Times New Roman" w:hAnsi="Times New Roman"/>
                <w:b/>
                <w:bCs/>
                <w:sz w:val="24"/>
                <w:szCs w:val="24"/>
              </w:rPr>
            </w:pPr>
            <w:r w:rsidRPr="002253AF">
              <w:rPr>
                <w:rFonts w:ascii="Times New Roman" w:hAnsi="Times New Roman"/>
                <w:b/>
                <w:bCs/>
                <w:sz w:val="24"/>
                <w:szCs w:val="24"/>
              </w:rPr>
              <w:t xml:space="preserve">МДК 03.01. </w:t>
            </w:r>
            <w:r w:rsidRPr="002253AF">
              <w:rPr>
                <w:rFonts w:ascii="Times New Roman" w:hAnsi="Times New Roman"/>
                <w:b/>
                <w:iCs/>
                <w:color w:val="000000"/>
                <w:sz w:val="24"/>
                <w:szCs w:val="24"/>
              </w:rPr>
              <w:t>Технология изготовления, ремонта, монтажа и демонтажа судовых трубопроводов</w:t>
            </w:r>
          </w:p>
        </w:tc>
        <w:tc>
          <w:tcPr>
            <w:tcW w:w="739" w:type="pct"/>
            <w:tcBorders>
              <w:top w:val="single" w:sz="4" w:space="0" w:color="auto"/>
              <w:left w:val="single" w:sz="4" w:space="0" w:color="auto"/>
              <w:bottom w:val="single" w:sz="4" w:space="0" w:color="auto"/>
              <w:right w:val="single" w:sz="4" w:space="0" w:color="auto"/>
            </w:tcBorders>
            <w:hideMark/>
          </w:tcPr>
          <w:p w14:paraId="1CE566F4" w14:textId="77777777" w:rsidR="00EF34D0" w:rsidRPr="002253AF" w:rsidRDefault="00EF34D0">
            <w:pPr>
              <w:suppressAutoHyphens/>
              <w:spacing w:after="0" w:line="240" w:lineRule="auto"/>
              <w:contextualSpacing/>
              <w:jc w:val="center"/>
              <w:rPr>
                <w:rFonts w:ascii="Times New Roman" w:hAnsi="Times New Roman"/>
                <w:b/>
              </w:rPr>
            </w:pPr>
            <w:r w:rsidRPr="002253AF">
              <w:rPr>
                <w:rFonts w:ascii="Times New Roman" w:hAnsi="Times New Roman"/>
                <w:b/>
              </w:rPr>
              <w:t>165</w:t>
            </w:r>
          </w:p>
        </w:tc>
      </w:tr>
      <w:tr w:rsidR="00EF34D0" w:rsidRPr="002253AF" w14:paraId="5DC7430D" w14:textId="77777777" w:rsidTr="00EF34D0">
        <w:trPr>
          <w:trHeight w:val="270"/>
        </w:trPr>
        <w:tc>
          <w:tcPr>
            <w:tcW w:w="1033" w:type="pct"/>
            <w:tcBorders>
              <w:top w:val="single" w:sz="4" w:space="0" w:color="auto"/>
              <w:left w:val="single" w:sz="4" w:space="0" w:color="auto"/>
              <w:bottom w:val="single" w:sz="4" w:space="0" w:color="auto"/>
              <w:right w:val="single" w:sz="4" w:space="0" w:color="auto"/>
            </w:tcBorders>
            <w:hideMark/>
          </w:tcPr>
          <w:p w14:paraId="73E72A25" w14:textId="77777777" w:rsidR="00EF34D0" w:rsidRPr="002253AF" w:rsidRDefault="00EF34D0">
            <w:pPr>
              <w:spacing w:after="0" w:line="240" w:lineRule="auto"/>
              <w:contextualSpacing/>
              <w:jc w:val="both"/>
              <w:rPr>
                <w:rFonts w:ascii="Times New Roman" w:hAnsi="Times New Roman"/>
                <w:b/>
                <w:bCs/>
                <w:sz w:val="24"/>
                <w:szCs w:val="24"/>
              </w:rPr>
            </w:pPr>
            <w:r w:rsidRPr="002253AF">
              <w:rPr>
                <w:rFonts w:ascii="Times New Roman" w:eastAsia="Calibri" w:hAnsi="Times New Roman"/>
                <w:b/>
                <w:sz w:val="24"/>
                <w:szCs w:val="24"/>
              </w:rPr>
              <w:t>Раздел №1 Технологические процессы гибки труб в цехах и на судах</w:t>
            </w:r>
          </w:p>
        </w:tc>
        <w:tc>
          <w:tcPr>
            <w:tcW w:w="3228" w:type="pct"/>
            <w:tcBorders>
              <w:top w:val="single" w:sz="4" w:space="0" w:color="auto"/>
              <w:left w:val="single" w:sz="4" w:space="0" w:color="auto"/>
              <w:bottom w:val="single" w:sz="4" w:space="0" w:color="auto"/>
              <w:right w:val="single" w:sz="4" w:space="0" w:color="auto"/>
            </w:tcBorders>
          </w:tcPr>
          <w:p w14:paraId="0648B48C" w14:textId="77777777" w:rsidR="00EF34D0" w:rsidRPr="002253AF" w:rsidRDefault="00EF34D0">
            <w:pPr>
              <w:spacing w:after="0" w:line="240" w:lineRule="auto"/>
              <w:contextualSpacing/>
              <w:rPr>
                <w:rFonts w:ascii="Times New Roman" w:hAnsi="Times New Roman"/>
                <w:b/>
                <w:bCs/>
              </w:rPr>
            </w:pPr>
          </w:p>
        </w:tc>
        <w:tc>
          <w:tcPr>
            <w:tcW w:w="739" w:type="pct"/>
            <w:tcBorders>
              <w:top w:val="single" w:sz="4" w:space="0" w:color="auto"/>
              <w:left w:val="single" w:sz="4" w:space="0" w:color="auto"/>
              <w:bottom w:val="single" w:sz="4" w:space="0" w:color="auto"/>
              <w:right w:val="single" w:sz="4" w:space="0" w:color="auto"/>
            </w:tcBorders>
            <w:vAlign w:val="center"/>
            <w:hideMark/>
          </w:tcPr>
          <w:p w14:paraId="2E430FF0" w14:textId="77777777" w:rsidR="00EF34D0" w:rsidRPr="002253AF" w:rsidRDefault="00EF34D0">
            <w:pPr>
              <w:suppressAutoHyphens/>
              <w:spacing w:after="0" w:line="240" w:lineRule="auto"/>
              <w:contextualSpacing/>
              <w:jc w:val="center"/>
              <w:rPr>
                <w:rFonts w:ascii="Times New Roman" w:hAnsi="Times New Roman"/>
                <w:b/>
              </w:rPr>
            </w:pPr>
            <w:r w:rsidRPr="002253AF">
              <w:rPr>
                <w:rFonts w:ascii="Times New Roman" w:hAnsi="Times New Roman"/>
                <w:b/>
              </w:rPr>
              <w:t>118</w:t>
            </w:r>
          </w:p>
        </w:tc>
      </w:tr>
      <w:tr w:rsidR="00EF34D0" w:rsidRPr="002253AF" w14:paraId="773251E9" w14:textId="77777777" w:rsidTr="00EF34D0">
        <w:tc>
          <w:tcPr>
            <w:tcW w:w="1033" w:type="pct"/>
            <w:vMerge w:val="restart"/>
            <w:tcBorders>
              <w:top w:val="single" w:sz="4" w:space="0" w:color="auto"/>
              <w:left w:val="single" w:sz="4" w:space="0" w:color="auto"/>
              <w:bottom w:val="nil"/>
              <w:right w:val="single" w:sz="4" w:space="0" w:color="auto"/>
            </w:tcBorders>
          </w:tcPr>
          <w:p w14:paraId="406433E5" w14:textId="77777777" w:rsidR="00EF34D0" w:rsidRPr="002253AF" w:rsidRDefault="00EF34D0">
            <w:pPr>
              <w:spacing w:after="0" w:line="240" w:lineRule="auto"/>
              <w:jc w:val="both"/>
              <w:rPr>
                <w:rFonts w:ascii="Times New Roman" w:eastAsia="Calibri" w:hAnsi="Times New Roman"/>
                <w:b/>
                <w:sz w:val="24"/>
                <w:szCs w:val="24"/>
              </w:rPr>
            </w:pPr>
            <w:r w:rsidRPr="002253AF">
              <w:rPr>
                <w:rFonts w:ascii="Times New Roman" w:eastAsia="Calibri" w:hAnsi="Times New Roman"/>
                <w:b/>
                <w:sz w:val="24"/>
                <w:szCs w:val="24"/>
              </w:rPr>
              <w:t>Тема 1.1.</w:t>
            </w:r>
          </w:p>
          <w:p w14:paraId="5F27C0CA" w14:textId="77777777" w:rsidR="00EF34D0" w:rsidRPr="002253AF" w:rsidRDefault="00EF34D0">
            <w:pPr>
              <w:spacing w:after="0" w:line="240" w:lineRule="auto"/>
              <w:jc w:val="both"/>
              <w:rPr>
                <w:rFonts w:ascii="Times New Roman" w:eastAsia="Calibri" w:hAnsi="Times New Roman"/>
                <w:sz w:val="24"/>
                <w:szCs w:val="24"/>
              </w:rPr>
            </w:pPr>
            <w:r w:rsidRPr="002253AF">
              <w:rPr>
                <w:rFonts w:ascii="Times New Roman" w:eastAsia="Calibri" w:hAnsi="Times New Roman"/>
                <w:sz w:val="24"/>
                <w:szCs w:val="24"/>
              </w:rPr>
              <w:t>Общие сведения о судовых системах и трубопроводов</w:t>
            </w:r>
          </w:p>
          <w:p w14:paraId="131BF51B" w14:textId="77777777" w:rsidR="00EF34D0" w:rsidRPr="002253AF" w:rsidRDefault="00EF34D0">
            <w:pPr>
              <w:spacing w:after="0" w:line="240" w:lineRule="auto"/>
              <w:jc w:val="both"/>
              <w:rPr>
                <w:rFonts w:ascii="Times New Roman" w:eastAsia="Calibri" w:hAnsi="Times New Roman"/>
                <w:b/>
                <w:sz w:val="24"/>
                <w:szCs w:val="24"/>
              </w:rPr>
            </w:pPr>
          </w:p>
          <w:p w14:paraId="3296B99E" w14:textId="77777777" w:rsidR="00EF34D0" w:rsidRPr="002253AF" w:rsidRDefault="00EF34D0">
            <w:pPr>
              <w:spacing w:after="0" w:line="240" w:lineRule="auto"/>
              <w:jc w:val="both"/>
              <w:rPr>
                <w:rFonts w:ascii="Times New Roman" w:eastAsiaTheme="minorEastAsia" w:hAnsi="Times New Roman"/>
                <w:b/>
                <w:bCs/>
                <w:color w:val="FF0000"/>
                <w:sz w:val="24"/>
                <w:szCs w:val="24"/>
              </w:rPr>
            </w:pPr>
          </w:p>
          <w:p w14:paraId="5B5BADB3" w14:textId="77777777" w:rsidR="00EF34D0" w:rsidRPr="002253AF" w:rsidRDefault="00EF34D0">
            <w:pPr>
              <w:spacing w:after="0" w:line="240" w:lineRule="auto"/>
              <w:jc w:val="both"/>
              <w:rPr>
                <w:rFonts w:ascii="Times New Roman" w:hAnsi="Times New Roman"/>
                <w:b/>
                <w:bCs/>
                <w:color w:val="FF0000"/>
                <w:sz w:val="24"/>
                <w:szCs w:val="24"/>
              </w:rPr>
            </w:pPr>
          </w:p>
          <w:p w14:paraId="67239AEB" w14:textId="77777777" w:rsidR="00EF34D0" w:rsidRPr="002253AF" w:rsidRDefault="00EF34D0">
            <w:pPr>
              <w:spacing w:after="0" w:line="240" w:lineRule="auto"/>
              <w:jc w:val="both"/>
              <w:rPr>
                <w:rFonts w:ascii="Times New Roman" w:eastAsia="Calibri" w:hAnsi="Times New Roman"/>
                <w:b/>
                <w:sz w:val="24"/>
                <w:szCs w:val="24"/>
              </w:rPr>
            </w:pPr>
          </w:p>
        </w:tc>
        <w:tc>
          <w:tcPr>
            <w:tcW w:w="3228" w:type="pct"/>
            <w:tcBorders>
              <w:top w:val="single" w:sz="4" w:space="0" w:color="auto"/>
              <w:left w:val="single" w:sz="4" w:space="0" w:color="auto"/>
              <w:bottom w:val="single" w:sz="4" w:space="0" w:color="auto"/>
              <w:right w:val="single" w:sz="4" w:space="0" w:color="auto"/>
            </w:tcBorders>
            <w:hideMark/>
          </w:tcPr>
          <w:p w14:paraId="5BFB22FA" w14:textId="77777777" w:rsidR="00EF34D0" w:rsidRPr="002253AF" w:rsidRDefault="00EF34D0">
            <w:pPr>
              <w:spacing w:after="0" w:line="240" w:lineRule="auto"/>
              <w:contextualSpacing/>
              <w:rPr>
                <w:rFonts w:ascii="Times New Roman" w:eastAsiaTheme="minorEastAsia" w:hAnsi="Times New Roman"/>
                <w:b/>
                <w:sz w:val="24"/>
                <w:szCs w:val="24"/>
              </w:rPr>
            </w:pPr>
            <w:r w:rsidRPr="002253AF">
              <w:rPr>
                <w:rFonts w:ascii="Times New Roman" w:hAnsi="Times New Roman"/>
                <w:b/>
                <w:bCs/>
                <w:sz w:val="24"/>
                <w:szCs w:val="24"/>
              </w:rPr>
              <w:t xml:space="preserve">Содержание </w:t>
            </w:r>
          </w:p>
        </w:tc>
        <w:tc>
          <w:tcPr>
            <w:tcW w:w="739" w:type="pct"/>
            <w:tcBorders>
              <w:top w:val="single" w:sz="4" w:space="0" w:color="auto"/>
              <w:left w:val="single" w:sz="4" w:space="0" w:color="auto"/>
              <w:bottom w:val="single" w:sz="4" w:space="0" w:color="auto"/>
              <w:right w:val="single" w:sz="4" w:space="0" w:color="auto"/>
            </w:tcBorders>
            <w:hideMark/>
          </w:tcPr>
          <w:p w14:paraId="4C79C974" w14:textId="77777777" w:rsidR="00EF34D0" w:rsidRPr="002253AF" w:rsidRDefault="00EF34D0">
            <w:pPr>
              <w:suppressAutoHyphens/>
              <w:spacing w:after="0" w:line="240" w:lineRule="auto"/>
              <w:contextualSpacing/>
              <w:jc w:val="center"/>
              <w:rPr>
                <w:rFonts w:ascii="Times New Roman" w:hAnsi="Times New Roman"/>
                <w:b/>
                <w:i/>
              </w:rPr>
            </w:pPr>
            <w:r w:rsidRPr="002253AF">
              <w:rPr>
                <w:rFonts w:ascii="Times New Roman" w:hAnsi="Times New Roman"/>
                <w:b/>
                <w:i/>
              </w:rPr>
              <w:t>26</w:t>
            </w:r>
          </w:p>
        </w:tc>
      </w:tr>
      <w:tr w:rsidR="00EF34D0" w:rsidRPr="002253AF" w14:paraId="275E7A03" w14:textId="77777777" w:rsidTr="00EF34D0">
        <w:trPr>
          <w:trHeight w:val="216"/>
        </w:trPr>
        <w:tc>
          <w:tcPr>
            <w:tcW w:w="0" w:type="auto"/>
            <w:vMerge/>
            <w:tcBorders>
              <w:top w:val="single" w:sz="4" w:space="0" w:color="auto"/>
              <w:left w:val="single" w:sz="4" w:space="0" w:color="auto"/>
              <w:bottom w:val="nil"/>
              <w:right w:val="single" w:sz="4" w:space="0" w:color="auto"/>
            </w:tcBorders>
            <w:vAlign w:val="center"/>
            <w:hideMark/>
          </w:tcPr>
          <w:p w14:paraId="607D51A0" w14:textId="77777777" w:rsidR="00EF34D0" w:rsidRPr="002253AF" w:rsidRDefault="00EF34D0">
            <w:pPr>
              <w:spacing w:after="0"/>
              <w:rPr>
                <w:rFonts w:ascii="Times New Roman" w:eastAsia="Calibri" w:hAnsi="Times New Roman"/>
                <w:b/>
                <w:sz w:val="24"/>
                <w:szCs w:val="24"/>
              </w:rPr>
            </w:pPr>
          </w:p>
        </w:tc>
        <w:tc>
          <w:tcPr>
            <w:tcW w:w="3228" w:type="pct"/>
            <w:tcBorders>
              <w:top w:val="single" w:sz="4" w:space="0" w:color="auto"/>
              <w:left w:val="single" w:sz="4" w:space="0" w:color="auto"/>
              <w:bottom w:val="single" w:sz="4" w:space="0" w:color="auto"/>
              <w:right w:val="single" w:sz="4" w:space="0" w:color="auto"/>
            </w:tcBorders>
            <w:hideMark/>
          </w:tcPr>
          <w:p w14:paraId="42B15C3D" w14:textId="77777777" w:rsidR="00EF34D0" w:rsidRPr="002253AF" w:rsidRDefault="00EF34D0">
            <w:pPr>
              <w:suppressAutoHyphens/>
              <w:spacing w:after="0" w:line="240" w:lineRule="auto"/>
              <w:contextualSpacing/>
              <w:jc w:val="both"/>
              <w:rPr>
                <w:rFonts w:ascii="Times New Roman" w:hAnsi="Times New Roman"/>
                <w:b/>
                <w:color w:val="FF0000"/>
                <w:sz w:val="24"/>
                <w:szCs w:val="24"/>
              </w:rPr>
            </w:pPr>
            <w:r w:rsidRPr="002253AF">
              <w:rPr>
                <w:rFonts w:ascii="Times New Roman" w:hAnsi="Times New Roman"/>
                <w:sz w:val="24"/>
                <w:szCs w:val="24"/>
              </w:rPr>
              <w:t>Назначение и классификация судовых трубопроводов и систем</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92C6654" w14:textId="77777777" w:rsidR="00EF34D0" w:rsidRPr="002253AF" w:rsidRDefault="00EF34D0">
            <w:pPr>
              <w:spacing w:after="0" w:line="240" w:lineRule="auto"/>
              <w:jc w:val="center"/>
              <w:rPr>
                <w:rFonts w:ascii="Times New Roman" w:hAnsi="Times New Roman"/>
              </w:rPr>
            </w:pPr>
            <w:r w:rsidRPr="002253AF">
              <w:rPr>
                <w:rFonts w:ascii="Times New Roman" w:hAnsi="Times New Roman"/>
              </w:rPr>
              <w:t>12</w:t>
            </w:r>
          </w:p>
        </w:tc>
      </w:tr>
      <w:tr w:rsidR="00EF34D0" w:rsidRPr="002253AF" w14:paraId="49C22876" w14:textId="77777777" w:rsidTr="00EF34D0">
        <w:trPr>
          <w:trHeight w:val="96"/>
        </w:trPr>
        <w:tc>
          <w:tcPr>
            <w:tcW w:w="0" w:type="auto"/>
            <w:vMerge/>
            <w:tcBorders>
              <w:top w:val="single" w:sz="4" w:space="0" w:color="auto"/>
              <w:left w:val="single" w:sz="4" w:space="0" w:color="auto"/>
              <w:bottom w:val="nil"/>
              <w:right w:val="single" w:sz="4" w:space="0" w:color="auto"/>
            </w:tcBorders>
            <w:vAlign w:val="center"/>
            <w:hideMark/>
          </w:tcPr>
          <w:p w14:paraId="6E7B823B" w14:textId="77777777" w:rsidR="00EF34D0" w:rsidRPr="002253AF" w:rsidRDefault="00EF34D0">
            <w:pPr>
              <w:spacing w:after="0"/>
              <w:rPr>
                <w:rFonts w:ascii="Times New Roman" w:eastAsia="Calibri" w:hAnsi="Times New Roman"/>
                <w:b/>
                <w:sz w:val="24"/>
                <w:szCs w:val="24"/>
              </w:rPr>
            </w:pPr>
          </w:p>
        </w:tc>
        <w:tc>
          <w:tcPr>
            <w:tcW w:w="3228" w:type="pct"/>
            <w:tcBorders>
              <w:top w:val="single" w:sz="4" w:space="0" w:color="auto"/>
              <w:left w:val="single" w:sz="4" w:space="0" w:color="auto"/>
              <w:bottom w:val="single" w:sz="4" w:space="0" w:color="auto"/>
              <w:right w:val="single" w:sz="4" w:space="0" w:color="auto"/>
            </w:tcBorders>
            <w:hideMark/>
          </w:tcPr>
          <w:p w14:paraId="133FF3AB" w14:textId="77777777" w:rsidR="00EF34D0" w:rsidRPr="002253AF" w:rsidRDefault="00EF34D0">
            <w:pPr>
              <w:spacing w:after="0" w:line="240" w:lineRule="auto"/>
              <w:jc w:val="both"/>
              <w:rPr>
                <w:rFonts w:ascii="Times New Roman" w:hAnsi="Times New Roman"/>
                <w:sz w:val="24"/>
                <w:szCs w:val="24"/>
              </w:rPr>
            </w:pPr>
            <w:r w:rsidRPr="002253AF">
              <w:rPr>
                <w:rFonts w:ascii="Times New Roman" w:hAnsi="Times New Roman"/>
                <w:sz w:val="24"/>
                <w:szCs w:val="24"/>
              </w:rPr>
              <w:t>Механизмы судовых систем и теплообменные аппараты.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739FB2" w14:textId="77777777" w:rsidR="00EF34D0" w:rsidRPr="002253AF" w:rsidRDefault="00EF34D0">
            <w:pPr>
              <w:spacing w:after="0"/>
              <w:rPr>
                <w:rFonts w:ascii="Times New Roman" w:hAnsi="Times New Roman"/>
              </w:rPr>
            </w:pPr>
          </w:p>
        </w:tc>
      </w:tr>
      <w:tr w:rsidR="00EF34D0" w:rsidRPr="002253AF" w14:paraId="2112364A" w14:textId="77777777" w:rsidTr="00EF34D0">
        <w:trPr>
          <w:trHeight w:val="180"/>
        </w:trPr>
        <w:tc>
          <w:tcPr>
            <w:tcW w:w="0" w:type="auto"/>
            <w:vMerge/>
            <w:tcBorders>
              <w:top w:val="single" w:sz="4" w:space="0" w:color="auto"/>
              <w:left w:val="single" w:sz="4" w:space="0" w:color="auto"/>
              <w:bottom w:val="nil"/>
              <w:right w:val="single" w:sz="4" w:space="0" w:color="auto"/>
            </w:tcBorders>
            <w:vAlign w:val="center"/>
            <w:hideMark/>
          </w:tcPr>
          <w:p w14:paraId="38970492" w14:textId="77777777" w:rsidR="00EF34D0" w:rsidRPr="002253AF" w:rsidRDefault="00EF34D0">
            <w:pPr>
              <w:spacing w:after="0"/>
              <w:rPr>
                <w:rFonts w:ascii="Times New Roman" w:eastAsia="Calibri" w:hAnsi="Times New Roman"/>
                <w:b/>
                <w:sz w:val="24"/>
                <w:szCs w:val="24"/>
              </w:rPr>
            </w:pPr>
          </w:p>
        </w:tc>
        <w:tc>
          <w:tcPr>
            <w:tcW w:w="3228" w:type="pct"/>
            <w:tcBorders>
              <w:top w:val="single" w:sz="4" w:space="0" w:color="auto"/>
              <w:left w:val="single" w:sz="4" w:space="0" w:color="auto"/>
              <w:bottom w:val="single" w:sz="4" w:space="0" w:color="auto"/>
              <w:right w:val="single" w:sz="4" w:space="0" w:color="auto"/>
            </w:tcBorders>
            <w:hideMark/>
          </w:tcPr>
          <w:p w14:paraId="14971661" w14:textId="77777777" w:rsidR="00EF34D0" w:rsidRPr="002253AF" w:rsidRDefault="00EF34D0">
            <w:pPr>
              <w:spacing w:after="0" w:line="240" w:lineRule="auto"/>
              <w:jc w:val="both"/>
              <w:rPr>
                <w:rFonts w:ascii="Times New Roman" w:hAnsi="Times New Roman"/>
                <w:sz w:val="24"/>
                <w:szCs w:val="24"/>
              </w:rPr>
            </w:pPr>
            <w:r w:rsidRPr="002253AF">
              <w:rPr>
                <w:rFonts w:ascii="Times New Roman" w:hAnsi="Times New Roman"/>
                <w:sz w:val="24"/>
                <w:szCs w:val="24"/>
              </w:rPr>
              <w:t>Трюмные системы.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4249B4" w14:textId="77777777" w:rsidR="00EF34D0" w:rsidRPr="002253AF" w:rsidRDefault="00EF34D0">
            <w:pPr>
              <w:spacing w:after="0"/>
              <w:rPr>
                <w:rFonts w:ascii="Times New Roman" w:hAnsi="Times New Roman"/>
              </w:rPr>
            </w:pPr>
          </w:p>
        </w:tc>
      </w:tr>
      <w:tr w:rsidR="00EF34D0" w:rsidRPr="002253AF" w14:paraId="3281F625" w14:textId="77777777" w:rsidTr="00EF34D0">
        <w:trPr>
          <w:trHeight w:val="180"/>
        </w:trPr>
        <w:tc>
          <w:tcPr>
            <w:tcW w:w="0" w:type="auto"/>
            <w:vMerge/>
            <w:tcBorders>
              <w:top w:val="single" w:sz="4" w:space="0" w:color="auto"/>
              <w:left w:val="single" w:sz="4" w:space="0" w:color="auto"/>
              <w:bottom w:val="nil"/>
              <w:right w:val="single" w:sz="4" w:space="0" w:color="auto"/>
            </w:tcBorders>
            <w:vAlign w:val="center"/>
            <w:hideMark/>
          </w:tcPr>
          <w:p w14:paraId="52B97BB1" w14:textId="77777777" w:rsidR="00EF34D0" w:rsidRPr="002253AF" w:rsidRDefault="00EF34D0">
            <w:pPr>
              <w:spacing w:after="0"/>
              <w:rPr>
                <w:rFonts w:ascii="Times New Roman" w:eastAsia="Calibri" w:hAnsi="Times New Roman"/>
                <w:b/>
                <w:sz w:val="24"/>
                <w:szCs w:val="24"/>
              </w:rPr>
            </w:pPr>
          </w:p>
        </w:tc>
        <w:tc>
          <w:tcPr>
            <w:tcW w:w="3228" w:type="pct"/>
            <w:tcBorders>
              <w:top w:val="single" w:sz="4" w:space="0" w:color="auto"/>
              <w:left w:val="single" w:sz="4" w:space="0" w:color="auto"/>
              <w:bottom w:val="single" w:sz="4" w:space="0" w:color="auto"/>
              <w:right w:val="single" w:sz="4" w:space="0" w:color="auto"/>
            </w:tcBorders>
            <w:hideMark/>
          </w:tcPr>
          <w:p w14:paraId="30CB18BB" w14:textId="77777777" w:rsidR="00EF34D0" w:rsidRPr="002253AF" w:rsidRDefault="00EF34D0">
            <w:pPr>
              <w:spacing w:after="0" w:line="240" w:lineRule="auto"/>
              <w:jc w:val="both"/>
              <w:rPr>
                <w:rFonts w:ascii="Times New Roman" w:hAnsi="Times New Roman"/>
                <w:sz w:val="24"/>
                <w:szCs w:val="24"/>
              </w:rPr>
            </w:pPr>
            <w:r w:rsidRPr="002253AF">
              <w:rPr>
                <w:rFonts w:ascii="Times New Roman" w:hAnsi="Times New Roman"/>
                <w:sz w:val="24"/>
                <w:szCs w:val="24"/>
              </w:rPr>
              <w:t>Противопожарные системы.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809931" w14:textId="77777777" w:rsidR="00EF34D0" w:rsidRPr="002253AF" w:rsidRDefault="00EF34D0">
            <w:pPr>
              <w:spacing w:after="0"/>
              <w:rPr>
                <w:rFonts w:ascii="Times New Roman" w:hAnsi="Times New Roman"/>
              </w:rPr>
            </w:pPr>
          </w:p>
        </w:tc>
      </w:tr>
      <w:tr w:rsidR="00EF34D0" w:rsidRPr="002253AF" w14:paraId="075526BD" w14:textId="77777777" w:rsidTr="00EF34D0">
        <w:trPr>
          <w:trHeight w:val="192"/>
        </w:trPr>
        <w:tc>
          <w:tcPr>
            <w:tcW w:w="0" w:type="auto"/>
            <w:vMerge/>
            <w:tcBorders>
              <w:top w:val="single" w:sz="4" w:space="0" w:color="auto"/>
              <w:left w:val="single" w:sz="4" w:space="0" w:color="auto"/>
              <w:bottom w:val="nil"/>
              <w:right w:val="single" w:sz="4" w:space="0" w:color="auto"/>
            </w:tcBorders>
            <w:vAlign w:val="center"/>
            <w:hideMark/>
          </w:tcPr>
          <w:p w14:paraId="3ECCC155" w14:textId="77777777" w:rsidR="00EF34D0" w:rsidRPr="002253AF" w:rsidRDefault="00EF34D0">
            <w:pPr>
              <w:spacing w:after="0"/>
              <w:rPr>
                <w:rFonts w:ascii="Times New Roman" w:eastAsia="Calibri" w:hAnsi="Times New Roman"/>
                <w:b/>
                <w:sz w:val="24"/>
                <w:szCs w:val="24"/>
              </w:rPr>
            </w:pPr>
          </w:p>
        </w:tc>
        <w:tc>
          <w:tcPr>
            <w:tcW w:w="3228" w:type="pct"/>
            <w:tcBorders>
              <w:top w:val="single" w:sz="4" w:space="0" w:color="auto"/>
              <w:left w:val="single" w:sz="4" w:space="0" w:color="auto"/>
              <w:bottom w:val="single" w:sz="4" w:space="0" w:color="auto"/>
              <w:right w:val="single" w:sz="4" w:space="0" w:color="auto"/>
            </w:tcBorders>
            <w:hideMark/>
          </w:tcPr>
          <w:p w14:paraId="5021B631" w14:textId="77777777" w:rsidR="00EF34D0" w:rsidRPr="002253AF" w:rsidRDefault="00EF34D0">
            <w:pPr>
              <w:spacing w:after="0" w:line="240" w:lineRule="auto"/>
              <w:jc w:val="both"/>
              <w:rPr>
                <w:rFonts w:ascii="Times New Roman" w:hAnsi="Times New Roman"/>
                <w:sz w:val="24"/>
                <w:szCs w:val="24"/>
              </w:rPr>
            </w:pPr>
            <w:r w:rsidRPr="002253AF">
              <w:rPr>
                <w:rFonts w:ascii="Times New Roman" w:hAnsi="Times New Roman"/>
                <w:sz w:val="24"/>
                <w:szCs w:val="24"/>
              </w:rPr>
              <w:t>Санитарные системы.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574740" w14:textId="77777777" w:rsidR="00EF34D0" w:rsidRPr="002253AF" w:rsidRDefault="00EF34D0">
            <w:pPr>
              <w:spacing w:after="0"/>
              <w:rPr>
                <w:rFonts w:ascii="Times New Roman" w:hAnsi="Times New Roman"/>
              </w:rPr>
            </w:pPr>
          </w:p>
        </w:tc>
      </w:tr>
      <w:tr w:rsidR="00EF34D0" w:rsidRPr="002253AF" w14:paraId="3D67DA50" w14:textId="77777777" w:rsidTr="00EF34D0">
        <w:trPr>
          <w:trHeight w:val="180"/>
        </w:trPr>
        <w:tc>
          <w:tcPr>
            <w:tcW w:w="0" w:type="auto"/>
            <w:vMerge/>
            <w:tcBorders>
              <w:top w:val="single" w:sz="4" w:space="0" w:color="auto"/>
              <w:left w:val="single" w:sz="4" w:space="0" w:color="auto"/>
              <w:bottom w:val="nil"/>
              <w:right w:val="single" w:sz="4" w:space="0" w:color="auto"/>
            </w:tcBorders>
            <w:vAlign w:val="center"/>
            <w:hideMark/>
          </w:tcPr>
          <w:p w14:paraId="68BBD4E2" w14:textId="77777777" w:rsidR="00EF34D0" w:rsidRPr="002253AF" w:rsidRDefault="00EF34D0">
            <w:pPr>
              <w:spacing w:after="0"/>
              <w:rPr>
                <w:rFonts w:ascii="Times New Roman" w:eastAsia="Calibri" w:hAnsi="Times New Roman"/>
                <w:b/>
                <w:sz w:val="24"/>
                <w:szCs w:val="24"/>
              </w:rPr>
            </w:pPr>
          </w:p>
        </w:tc>
        <w:tc>
          <w:tcPr>
            <w:tcW w:w="3228" w:type="pct"/>
            <w:tcBorders>
              <w:top w:val="single" w:sz="4" w:space="0" w:color="auto"/>
              <w:left w:val="single" w:sz="4" w:space="0" w:color="auto"/>
              <w:bottom w:val="single" w:sz="4" w:space="0" w:color="auto"/>
              <w:right w:val="single" w:sz="4" w:space="0" w:color="auto"/>
            </w:tcBorders>
            <w:hideMark/>
          </w:tcPr>
          <w:p w14:paraId="08E2D319" w14:textId="77777777" w:rsidR="00EF34D0" w:rsidRPr="002253AF" w:rsidRDefault="00EF34D0">
            <w:pPr>
              <w:spacing w:after="0" w:line="240" w:lineRule="auto"/>
              <w:jc w:val="both"/>
              <w:rPr>
                <w:rFonts w:ascii="Times New Roman" w:hAnsi="Times New Roman"/>
                <w:sz w:val="24"/>
                <w:szCs w:val="24"/>
              </w:rPr>
            </w:pPr>
            <w:r w:rsidRPr="002253AF">
              <w:rPr>
                <w:rFonts w:ascii="Times New Roman" w:hAnsi="Times New Roman"/>
                <w:sz w:val="24"/>
                <w:szCs w:val="24"/>
              </w:rPr>
              <w:t>Системы отопления, вентиляция и кондиционирования воздуха.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C91644" w14:textId="77777777" w:rsidR="00EF34D0" w:rsidRPr="002253AF" w:rsidRDefault="00EF34D0">
            <w:pPr>
              <w:spacing w:after="0"/>
              <w:rPr>
                <w:rFonts w:ascii="Times New Roman" w:hAnsi="Times New Roman"/>
              </w:rPr>
            </w:pPr>
          </w:p>
        </w:tc>
      </w:tr>
      <w:tr w:rsidR="00EF34D0" w:rsidRPr="002253AF" w14:paraId="6B016BC7" w14:textId="77777777" w:rsidTr="00EF34D0">
        <w:trPr>
          <w:trHeight w:val="180"/>
        </w:trPr>
        <w:tc>
          <w:tcPr>
            <w:tcW w:w="0" w:type="auto"/>
            <w:vMerge/>
            <w:tcBorders>
              <w:top w:val="single" w:sz="4" w:space="0" w:color="auto"/>
              <w:left w:val="single" w:sz="4" w:space="0" w:color="auto"/>
              <w:bottom w:val="nil"/>
              <w:right w:val="single" w:sz="4" w:space="0" w:color="auto"/>
            </w:tcBorders>
            <w:vAlign w:val="center"/>
            <w:hideMark/>
          </w:tcPr>
          <w:p w14:paraId="542EFDF6" w14:textId="77777777" w:rsidR="00EF34D0" w:rsidRPr="002253AF" w:rsidRDefault="00EF34D0">
            <w:pPr>
              <w:spacing w:after="0"/>
              <w:rPr>
                <w:rFonts w:ascii="Times New Roman" w:eastAsia="Calibri" w:hAnsi="Times New Roman"/>
                <w:b/>
                <w:sz w:val="24"/>
                <w:szCs w:val="24"/>
              </w:rPr>
            </w:pPr>
          </w:p>
        </w:tc>
        <w:tc>
          <w:tcPr>
            <w:tcW w:w="3228" w:type="pct"/>
            <w:tcBorders>
              <w:top w:val="single" w:sz="4" w:space="0" w:color="auto"/>
              <w:left w:val="single" w:sz="4" w:space="0" w:color="auto"/>
              <w:bottom w:val="single" w:sz="4" w:space="0" w:color="auto"/>
              <w:right w:val="single" w:sz="4" w:space="0" w:color="auto"/>
            </w:tcBorders>
            <w:hideMark/>
          </w:tcPr>
          <w:p w14:paraId="29D1B5F0" w14:textId="77777777" w:rsidR="00EF34D0" w:rsidRPr="002253AF" w:rsidRDefault="00EF34D0">
            <w:pPr>
              <w:spacing w:after="0" w:line="240" w:lineRule="auto"/>
              <w:jc w:val="both"/>
              <w:rPr>
                <w:rFonts w:ascii="Times New Roman" w:hAnsi="Times New Roman"/>
                <w:sz w:val="24"/>
                <w:szCs w:val="24"/>
              </w:rPr>
            </w:pPr>
            <w:r w:rsidRPr="002253AF">
              <w:rPr>
                <w:rFonts w:ascii="Times New Roman" w:hAnsi="Times New Roman"/>
                <w:sz w:val="24"/>
                <w:szCs w:val="24"/>
              </w:rPr>
              <w:t>Система грузовая, зачистная, подогрева топлива и газоотвода.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3D7D6B" w14:textId="77777777" w:rsidR="00EF34D0" w:rsidRPr="002253AF" w:rsidRDefault="00EF34D0">
            <w:pPr>
              <w:spacing w:after="0"/>
              <w:rPr>
                <w:rFonts w:ascii="Times New Roman" w:hAnsi="Times New Roman"/>
              </w:rPr>
            </w:pPr>
          </w:p>
        </w:tc>
      </w:tr>
      <w:tr w:rsidR="00EF34D0" w:rsidRPr="002253AF" w14:paraId="6A14244E" w14:textId="77777777" w:rsidTr="00EF34D0">
        <w:trPr>
          <w:trHeight w:val="144"/>
        </w:trPr>
        <w:tc>
          <w:tcPr>
            <w:tcW w:w="0" w:type="auto"/>
            <w:vMerge/>
            <w:tcBorders>
              <w:top w:val="single" w:sz="4" w:space="0" w:color="auto"/>
              <w:left w:val="single" w:sz="4" w:space="0" w:color="auto"/>
              <w:bottom w:val="nil"/>
              <w:right w:val="single" w:sz="4" w:space="0" w:color="auto"/>
            </w:tcBorders>
            <w:vAlign w:val="center"/>
            <w:hideMark/>
          </w:tcPr>
          <w:p w14:paraId="30909F84" w14:textId="77777777" w:rsidR="00EF34D0" w:rsidRPr="002253AF" w:rsidRDefault="00EF34D0">
            <w:pPr>
              <w:spacing w:after="0"/>
              <w:rPr>
                <w:rFonts w:ascii="Times New Roman" w:eastAsia="Calibri" w:hAnsi="Times New Roman"/>
                <w:b/>
                <w:sz w:val="24"/>
                <w:szCs w:val="24"/>
              </w:rPr>
            </w:pPr>
          </w:p>
        </w:tc>
        <w:tc>
          <w:tcPr>
            <w:tcW w:w="3228" w:type="pct"/>
            <w:tcBorders>
              <w:top w:val="single" w:sz="4" w:space="0" w:color="auto"/>
              <w:left w:val="single" w:sz="4" w:space="0" w:color="auto"/>
              <w:bottom w:val="single" w:sz="4" w:space="0" w:color="auto"/>
              <w:right w:val="single" w:sz="4" w:space="0" w:color="auto"/>
            </w:tcBorders>
            <w:hideMark/>
          </w:tcPr>
          <w:p w14:paraId="374445EC" w14:textId="77777777" w:rsidR="00EF34D0" w:rsidRPr="002253AF" w:rsidRDefault="00EF34D0">
            <w:pPr>
              <w:spacing w:after="0" w:line="240" w:lineRule="auto"/>
              <w:jc w:val="both"/>
              <w:rPr>
                <w:rFonts w:ascii="Times New Roman" w:hAnsi="Times New Roman"/>
                <w:sz w:val="24"/>
                <w:szCs w:val="24"/>
              </w:rPr>
            </w:pPr>
            <w:r w:rsidRPr="002253AF">
              <w:rPr>
                <w:rFonts w:ascii="Times New Roman" w:hAnsi="Times New Roman"/>
                <w:sz w:val="24"/>
                <w:szCs w:val="24"/>
              </w:rPr>
              <w:t xml:space="preserve">Паровая система.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3B46B3" w14:textId="77777777" w:rsidR="00EF34D0" w:rsidRPr="002253AF" w:rsidRDefault="00EF34D0">
            <w:pPr>
              <w:spacing w:after="0"/>
              <w:rPr>
                <w:rFonts w:ascii="Times New Roman" w:hAnsi="Times New Roman"/>
              </w:rPr>
            </w:pPr>
          </w:p>
        </w:tc>
      </w:tr>
      <w:tr w:rsidR="00EF34D0" w:rsidRPr="002253AF" w14:paraId="2F77906F" w14:textId="77777777" w:rsidTr="00EF34D0">
        <w:trPr>
          <w:trHeight w:val="180"/>
        </w:trPr>
        <w:tc>
          <w:tcPr>
            <w:tcW w:w="0" w:type="auto"/>
            <w:vMerge/>
            <w:tcBorders>
              <w:top w:val="single" w:sz="4" w:space="0" w:color="auto"/>
              <w:left w:val="single" w:sz="4" w:space="0" w:color="auto"/>
              <w:bottom w:val="nil"/>
              <w:right w:val="single" w:sz="4" w:space="0" w:color="auto"/>
            </w:tcBorders>
            <w:vAlign w:val="center"/>
            <w:hideMark/>
          </w:tcPr>
          <w:p w14:paraId="21C1B807" w14:textId="77777777" w:rsidR="00EF34D0" w:rsidRPr="002253AF" w:rsidRDefault="00EF34D0">
            <w:pPr>
              <w:spacing w:after="0"/>
              <w:rPr>
                <w:rFonts w:ascii="Times New Roman" w:eastAsia="Calibri" w:hAnsi="Times New Roman"/>
                <w:b/>
                <w:sz w:val="24"/>
                <w:szCs w:val="24"/>
              </w:rPr>
            </w:pPr>
          </w:p>
        </w:tc>
        <w:tc>
          <w:tcPr>
            <w:tcW w:w="3228" w:type="pct"/>
            <w:tcBorders>
              <w:top w:val="single" w:sz="4" w:space="0" w:color="auto"/>
              <w:left w:val="single" w:sz="4" w:space="0" w:color="auto"/>
              <w:bottom w:val="single" w:sz="4" w:space="0" w:color="auto"/>
              <w:right w:val="single" w:sz="4" w:space="0" w:color="auto"/>
            </w:tcBorders>
            <w:hideMark/>
          </w:tcPr>
          <w:p w14:paraId="1FBDA968" w14:textId="77777777" w:rsidR="00EF34D0" w:rsidRPr="002253AF" w:rsidRDefault="00EF34D0">
            <w:pPr>
              <w:spacing w:after="0" w:line="240" w:lineRule="auto"/>
              <w:jc w:val="both"/>
              <w:rPr>
                <w:rFonts w:ascii="Times New Roman" w:hAnsi="Times New Roman"/>
                <w:sz w:val="24"/>
                <w:szCs w:val="24"/>
              </w:rPr>
            </w:pPr>
            <w:r w:rsidRPr="002253AF">
              <w:rPr>
                <w:rFonts w:ascii="Times New Roman" w:hAnsi="Times New Roman"/>
                <w:sz w:val="24"/>
                <w:szCs w:val="24"/>
              </w:rPr>
              <w:t xml:space="preserve">Топливные, масляные системы.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18AB7C" w14:textId="77777777" w:rsidR="00EF34D0" w:rsidRPr="002253AF" w:rsidRDefault="00EF34D0">
            <w:pPr>
              <w:spacing w:after="0"/>
              <w:rPr>
                <w:rFonts w:ascii="Times New Roman" w:hAnsi="Times New Roman"/>
              </w:rPr>
            </w:pPr>
          </w:p>
        </w:tc>
      </w:tr>
      <w:tr w:rsidR="00EF34D0" w:rsidRPr="002253AF" w14:paraId="52421491" w14:textId="77777777" w:rsidTr="00EF34D0">
        <w:trPr>
          <w:trHeight w:val="144"/>
        </w:trPr>
        <w:tc>
          <w:tcPr>
            <w:tcW w:w="0" w:type="auto"/>
            <w:vMerge/>
            <w:tcBorders>
              <w:top w:val="single" w:sz="4" w:space="0" w:color="auto"/>
              <w:left w:val="single" w:sz="4" w:space="0" w:color="auto"/>
              <w:bottom w:val="nil"/>
              <w:right w:val="single" w:sz="4" w:space="0" w:color="auto"/>
            </w:tcBorders>
            <w:vAlign w:val="center"/>
            <w:hideMark/>
          </w:tcPr>
          <w:p w14:paraId="18ECCABE" w14:textId="77777777" w:rsidR="00EF34D0" w:rsidRPr="002253AF" w:rsidRDefault="00EF34D0">
            <w:pPr>
              <w:spacing w:after="0"/>
              <w:rPr>
                <w:rFonts w:ascii="Times New Roman" w:eastAsia="Calibri" w:hAnsi="Times New Roman"/>
                <w:b/>
                <w:sz w:val="24"/>
                <w:szCs w:val="24"/>
              </w:rPr>
            </w:pPr>
          </w:p>
        </w:tc>
        <w:tc>
          <w:tcPr>
            <w:tcW w:w="3228" w:type="pct"/>
            <w:tcBorders>
              <w:top w:val="single" w:sz="4" w:space="0" w:color="auto"/>
              <w:left w:val="single" w:sz="4" w:space="0" w:color="auto"/>
              <w:bottom w:val="single" w:sz="4" w:space="0" w:color="auto"/>
              <w:right w:val="single" w:sz="4" w:space="0" w:color="auto"/>
            </w:tcBorders>
            <w:hideMark/>
          </w:tcPr>
          <w:p w14:paraId="4F2A9B63" w14:textId="77777777" w:rsidR="00EF34D0" w:rsidRPr="002253AF" w:rsidRDefault="00EF34D0">
            <w:pPr>
              <w:spacing w:after="0" w:line="240" w:lineRule="auto"/>
              <w:jc w:val="both"/>
              <w:rPr>
                <w:rFonts w:ascii="Times New Roman" w:hAnsi="Times New Roman"/>
                <w:sz w:val="24"/>
                <w:szCs w:val="24"/>
              </w:rPr>
            </w:pPr>
            <w:r w:rsidRPr="002253AF">
              <w:rPr>
                <w:rFonts w:ascii="Times New Roman" w:hAnsi="Times New Roman"/>
                <w:sz w:val="24"/>
                <w:szCs w:val="24"/>
              </w:rPr>
              <w:t xml:space="preserve"> Системы судов специального назначения.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97FFEE" w14:textId="77777777" w:rsidR="00EF34D0" w:rsidRPr="002253AF" w:rsidRDefault="00EF34D0">
            <w:pPr>
              <w:spacing w:after="0"/>
              <w:rPr>
                <w:rFonts w:ascii="Times New Roman" w:hAnsi="Times New Roman"/>
              </w:rPr>
            </w:pPr>
          </w:p>
        </w:tc>
      </w:tr>
      <w:tr w:rsidR="00EF34D0" w:rsidRPr="002253AF" w14:paraId="35340D50" w14:textId="77777777" w:rsidTr="00EF34D0">
        <w:trPr>
          <w:trHeight w:val="192"/>
        </w:trPr>
        <w:tc>
          <w:tcPr>
            <w:tcW w:w="0" w:type="auto"/>
            <w:vMerge/>
            <w:tcBorders>
              <w:top w:val="single" w:sz="4" w:space="0" w:color="auto"/>
              <w:left w:val="single" w:sz="4" w:space="0" w:color="auto"/>
              <w:bottom w:val="nil"/>
              <w:right w:val="single" w:sz="4" w:space="0" w:color="auto"/>
            </w:tcBorders>
            <w:vAlign w:val="center"/>
            <w:hideMark/>
          </w:tcPr>
          <w:p w14:paraId="4C1BE6FA" w14:textId="77777777" w:rsidR="00EF34D0" w:rsidRPr="002253AF" w:rsidRDefault="00EF34D0">
            <w:pPr>
              <w:spacing w:after="0"/>
              <w:rPr>
                <w:rFonts w:ascii="Times New Roman" w:eastAsia="Calibri" w:hAnsi="Times New Roman"/>
                <w:b/>
                <w:sz w:val="24"/>
                <w:szCs w:val="24"/>
              </w:rPr>
            </w:pPr>
          </w:p>
        </w:tc>
        <w:tc>
          <w:tcPr>
            <w:tcW w:w="3228" w:type="pct"/>
            <w:tcBorders>
              <w:top w:val="single" w:sz="4" w:space="0" w:color="auto"/>
              <w:left w:val="single" w:sz="4" w:space="0" w:color="auto"/>
              <w:bottom w:val="single" w:sz="4" w:space="0" w:color="auto"/>
              <w:right w:val="single" w:sz="4" w:space="0" w:color="auto"/>
            </w:tcBorders>
            <w:hideMark/>
          </w:tcPr>
          <w:p w14:paraId="6578D8AA" w14:textId="77777777" w:rsidR="00EF34D0" w:rsidRPr="002253AF" w:rsidRDefault="00EF34D0">
            <w:pPr>
              <w:spacing w:after="0" w:line="240" w:lineRule="auto"/>
              <w:jc w:val="both"/>
              <w:rPr>
                <w:rFonts w:ascii="Times New Roman" w:hAnsi="Times New Roman"/>
                <w:sz w:val="24"/>
                <w:szCs w:val="24"/>
              </w:rPr>
            </w:pPr>
            <w:r w:rsidRPr="002253AF">
              <w:rPr>
                <w:rFonts w:ascii="Times New Roman" w:hAnsi="Times New Roman"/>
                <w:sz w:val="24"/>
                <w:szCs w:val="24"/>
              </w:rPr>
              <w:t>Требования к технологичности систем и трубопроводов, карты с эскизами труб.</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1CD569" w14:textId="77777777" w:rsidR="00EF34D0" w:rsidRPr="002253AF" w:rsidRDefault="00EF34D0">
            <w:pPr>
              <w:spacing w:after="0"/>
              <w:rPr>
                <w:rFonts w:ascii="Times New Roman" w:hAnsi="Times New Roman"/>
              </w:rPr>
            </w:pPr>
          </w:p>
        </w:tc>
      </w:tr>
      <w:tr w:rsidR="00EF34D0" w:rsidRPr="002253AF" w14:paraId="2CDB0A65" w14:textId="77777777" w:rsidTr="00EF34D0">
        <w:trPr>
          <w:trHeight w:val="240"/>
        </w:trPr>
        <w:tc>
          <w:tcPr>
            <w:tcW w:w="0" w:type="auto"/>
            <w:vMerge/>
            <w:tcBorders>
              <w:top w:val="single" w:sz="4" w:space="0" w:color="auto"/>
              <w:left w:val="single" w:sz="4" w:space="0" w:color="auto"/>
              <w:bottom w:val="nil"/>
              <w:right w:val="single" w:sz="4" w:space="0" w:color="auto"/>
            </w:tcBorders>
            <w:vAlign w:val="center"/>
            <w:hideMark/>
          </w:tcPr>
          <w:p w14:paraId="28EF8CAE" w14:textId="77777777" w:rsidR="00EF34D0" w:rsidRPr="002253AF" w:rsidRDefault="00EF34D0">
            <w:pPr>
              <w:spacing w:after="0"/>
              <w:rPr>
                <w:rFonts w:ascii="Times New Roman" w:eastAsia="Calibri" w:hAnsi="Times New Roman"/>
                <w:b/>
                <w:sz w:val="24"/>
                <w:szCs w:val="24"/>
              </w:rPr>
            </w:pPr>
          </w:p>
        </w:tc>
        <w:tc>
          <w:tcPr>
            <w:tcW w:w="3228" w:type="pct"/>
            <w:tcBorders>
              <w:top w:val="single" w:sz="4" w:space="0" w:color="auto"/>
              <w:left w:val="single" w:sz="4" w:space="0" w:color="auto"/>
              <w:bottom w:val="single" w:sz="4" w:space="0" w:color="auto"/>
              <w:right w:val="single" w:sz="4" w:space="0" w:color="auto"/>
            </w:tcBorders>
            <w:hideMark/>
          </w:tcPr>
          <w:p w14:paraId="08F4C828" w14:textId="77777777" w:rsidR="00EF34D0" w:rsidRPr="002253AF" w:rsidRDefault="00EF34D0">
            <w:pPr>
              <w:spacing w:after="0" w:line="240" w:lineRule="auto"/>
              <w:jc w:val="both"/>
              <w:rPr>
                <w:rFonts w:ascii="Times New Roman" w:hAnsi="Times New Roman"/>
                <w:sz w:val="24"/>
                <w:szCs w:val="24"/>
              </w:rPr>
            </w:pPr>
            <w:r w:rsidRPr="002253AF">
              <w:rPr>
                <w:rFonts w:ascii="Times New Roman" w:hAnsi="Times New Roman"/>
                <w:sz w:val="24"/>
                <w:szCs w:val="24"/>
              </w:rPr>
              <w:t>Основные сведения по автоматизированному проектированию систем и трубопроводов.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AF4AF3" w14:textId="77777777" w:rsidR="00EF34D0" w:rsidRPr="002253AF" w:rsidRDefault="00EF34D0">
            <w:pPr>
              <w:spacing w:after="0"/>
              <w:rPr>
                <w:rFonts w:ascii="Times New Roman" w:hAnsi="Times New Roman"/>
              </w:rPr>
            </w:pPr>
          </w:p>
        </w:tc>
      </w:tr>
      <w:tr w:rsidR="00EF34D0" w:rsidRPr="002253AF" w14:paraId="79DD38CF" w14:textId="77777777" w:rsidTr="00EF34D0">
        <w:trPr>
          <w:trHeight w:val="311"/>
        </w:trPr>
        <w:tc>
          <w:tcPr>
            <w:tcW w:w="0" w:type="auto"/>
            <w:vMerge/>
            <w:tcBorders>
              <w:top w:val="single" w:sz="4" w:space="0" w:color="auto"/>
              <w:left w:val="single" w:sz="4" w:space="0" w:color="auto"/>
              <w:bottom w:val="nil"/>
              <w:right w:val="single" w:sz="4" w:space="0" w:color="auto"/>
            </w:tcBorders>
            <w:vAlign w:val="center"/>
            <w:hideMark/>
          </w:tcPr>
          <w:p w14:paraId="6A2A8E6B" w14:textId="77777777" w:rsidR="00EF34D0" w:rsidRPr="002253AF" w:rsidRDefault="00EF34D0">
            <w:pPr>
              <w:spacing w:after="0"/>
              <w:rPr>
                <w:rFonts w:ascii="Times New Roman" w:eastAsia="Calibri" w:hAnsi="Times New Roman"/>
                <w:b/>
                <w:sz w:val="24"/>
                <w:szCs w:val="24"/>
              </w:rPr>
            </w:pPr>
          </w:p>
        </w:tc>
        <w:tc>
          <w:tcPr>
            <w:tcW w:w="3228" w:type="pct"/>
            <w:tcBorders>
              <w:top w:val="single" w:sz="4" w:space="0" w:color="auto"/>
              <w:left w:val="single" w:sz="4" w:space="0" w:color="auto"/>
              <w:bottom w:val="single" w:sz="4" w:space="0" w:color="auto"/>
              <w:right w:val="single" w:sz="4" w:space="0" w:color="auto"/>
            </w:tcBorders>
            <w:hideMark/>
          </w:tcPr>
          <w:p w14:paraId="7DA694E1" w14:textId="77777777" w:rsidR="00EF34D0" w:rsidRPr="002253AF" w:rsidRDefault="00EF34D0">
            <w:pPr>
              <w:spacing w:after="0" w:line="240" w:lineRule="auto"/>
              <w:jc w:val="both"/>
              <w:rPr>
                <w:rFonts w:ascii="Times New Roman" w:hAnsi="Times New Roman"/>
                <w:sz w:val="24"/>
                <w:szCs w:val="24"/>
              </w:rPr>
            </w:pPr>
            <w:r w:rsidRPr="002253AF">
              <w:rPr>
                <w:rFonts w:ascii="Times New Roman" w:hAnsi="Times New Roman"/>
                <w:sz w:val="24"/>
                <w:szCs w:val="24"/>
              </w:rPr>
              <w:t xml:space="preserve"> Надёжность систем и трубопроводов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AA7F29" w14:textId="77777777" w:rsidR="00EF34D0" w:rsidRPr="002253AF" w:rsidRDefault="00EF34D0">
            <w:pPr>
              <w:spacing w:after="0"/>
              <w:rPr>
                <w:rFonts w:ascii="Times New Roman" w:hAnsi="Times New Roman"/>
              </w:rPr>
            </w:pPr>
          </w:p>
        </w:tc>
      </w:tr>
      <w:tr w:rsidR="00EF34D0" w:rsidRPr="002253AF" w14:paraId="370554ED" w14:textId="77777777" w:rsidTr="00EF34D0">
        <w:tc>
          <w:tcPr>
            <w:tcW w:w="0" w:type="auto"/>
            <w:vMerge/>
            <w:tcBorders>
              <w:top w:val="single" w:sz="4" w:space="0" w:color="auto"/>
              <w:left w:val="single" w:sz="4" w:space="0" w:color="auto"/>
              <w:bottom w:val="nil"/>
              <w:right w:val="single" w:sz="4" w:space="0" w:color="auto"/>
            </w:tcBorders>
            <w:vAlign w:val="center"/>
            <w:hideMark/>
          </w:tcPr>
          <w:p w14:paraId="36D95336" w14:textId="77777777" w:rsidR="00EF34D0" w:rsidRPr="002253AF" w:rsidRDefault="00EF34D0">
            <w:pPr>
              <w:spacing w:after="0"/>
              <w:rPr>
                <w:rFonts w:ascii="Times New Roman" w:eastAsia="Calibri" w:hAnsi="Times New Roman"/>
                <w:b/>
                <w:sz w:val="24"/>
                <w:szCs w:val="24"/>
              </w:rPr>
            </w:pPr>
          </w:p>
        </w:tc>
        <w:tc>
          <w:tcPr>
            <w:tcW w:w="3228" w:type="pct"/>
            <w:tcBorders>
              <w:top w:val="single" w:sz="4" w:space="0" w:color="auto"/>
              <w:left w:val="single" w:sz="4" w:space="0" w:color="auto"/>
              <w:bottom w:val="single" w:sz="4" w:space="0" w:color="auto"/>
              <w:right w:val="single" w:sz="4" w:space="0" w:color="auto"/>
            </w:tcBorders>
            <w:hideMark/>
          </w:tcPr>
          <w:p w14:paraId="4A5A1BC1" w14:textId="77777777" w:rsidR="00EF34D0" w:rsidRPr="002253AF" w:rsidRDefault="00EF34D0">
            <w:pPr>
              <w:spacing w:after="0" w:line="240" w:lineRule="auto"/>
              <w:rPr>
                <w:rFonts w:ascii="Times New Roman" w:hAnsi="Times New Roman"/>
                <w:sz w:val="24"/>
                <w:szCs w:val="24"/>
              </w:rPr>
            </w:pPr>
            <w:r w:rsidRPr="002253AF">
              <w:rPr>
                <w:rFonts w:ascii="Times New Roman" w:hAnsi="Times New Roman"/>
                <w:b/>
                <w:bCs/>
                <w:sz w:val="24"/>
                <w:szCs w:val="24"/>
              </w:rPr>
              <w:t>В том числе практических занятий:</w:t>
            </w:r>
          </w:p>
        </w:tc>
        <w:tc>
          <w:tcPr>
            <w:tcW w:w="0" w:type="auto"/>
            <w:tcBorders>
              <w:top w:val="single" w:sz="4" w:space="0" w:color="auto"/>
              <w:left w:val="single" w:sz="4" w:space="0" w:color="auto"/>
              <w:bottom w:val="single" w:sz="4" w:space="0" w:color="auto"/>
              <w:right w:val="single" w:sz="4" w:space="0" w:color="auto"/>
            </w:tcBorders>
            <w:vAlign w:val="center"/>
            <w:hideMark/>
          </w:tcPr>
          <w:p w14:paraId="7DE78C7B" w14:textId="77777777" w:rsidR="00EF34D0" w:rsidRPr="002253AF" w:rsidRDefault="00EF34D0">
            <w:pPr>
              <w:spacing w:after="0" w:line="240" w:lineRule="auto"/>
              <w:jc w:val="center"/>
              <w:rPr>
                <w:rFonts w:ascii="Times New Roman" w:hAnsi="Times New Roman"/>
                <w:b/>
              </w:rPr>
            </w:pPr>
            <w:r w:rsidRPr="002253AF">
              <w:rPr>
                <w:rFonts w:ascii="Times New Roman" w:hAnsi="Times New Roman"/>
                <w:b/>
              </w:rPr>
              <w:t>14</w:t>
            </w:r>
          </w:p>
        </w:tc>
      </w:tr>
      <w:tr w:rsidR="00EF34D0" w:rsidRPr="002253AF" w14:paraId="411FC853" w14:textId="77777777" w:rsidTr="00EF34D0">
        <w:tc>
          <w:tcPr>
            <w:tcW w:w="0" w:type="auto"/>
            <w:vMerge/>
            <w:tcBorders>
              <w:top w:val="single" w:sz="4" w:space="0" w:color="auto"/>
              <w:left w:val="single" w:sz="4" w:space="0" w:color="auto"/>
              <w:bottom w:val="nil"/>
              <w:right w:val="single" w:sz="4" w:space="0" w:color="auto"/>
            </w:tcBorders>
            <w:vAlign w:val="center"/>
            <w:hideMark/>
          </w:tcPr>
          <w:p w14:paraId="6297E6E1" w14:textId="77777777" w:rsidR="00EF34D0" w:rsidRPr="002253AF" w:rsidRDefault="00EF34D0">
            <w:pPr>
              <w:spacing w:after="0"/>
              <w:rPr>
                <w:rFonts w:ascii="Times New Roman" w:eastAsia="Calibri" w:hAnsi="Times New Roman"/>
                <w:b/>
                <w:sz w:val="24"/>
                <w:szCs w:val="24"/>
              </w:rPr>
            </w:pPr>
          </w:p>
        </w:tc>
        <w:tc>
          <w:tcPr>
            <w:tcW w:w="3228" w:type="pct"/>
            <w:tcBorders>
              <w:top w:val="single" w:sz="4" w:space="0" w:color="auto"/>
              <w:left w:val="single" w:sz="4" w:space="0" w:color="auto"/>
              <w:bottom w:val="nil"/>
              <w:right w:val="single" w:sz="4" w:space="0" w:color="auto"/>
            </w:tcBorders>
            <w:hideMark/>
          </w:tcPr>
          <w:p w14:paraId="78813D52" w14:textId="77777777" w:rsidR="00EF34D0" w:rsidRPr="002253AF" w:rsidRDefault="00EF34D0">
            <w:pPr>
              <w:spacing w:after="0" w:line="240" w:lineRule="auto"/>
              <w:jc w:val="both"/>
              <w:rPr>
                <w:rFonts w:ascii="Times New Roman" w:hAnsi="Times New Roman"/>
                <w:sz w:val="24"/>
                <w:szCs w:val="24"/>
              </w:rPr>
            </w:pPr>
            <w:r w:rsidRPr="002253AF">
              <w:rPr>
                <w:rFonts w:ascii="Times New Roman" w:hAnsi="Times New Roman"/>
                <w:b/>
                <w:sz w:val="24"/>
                <w:szCs w:val="24"/>
              </w:rPr>
              <w:t xml:space="preserve">№ 1. </w:t>
            </w:r>
            <w:r w:rsidRPr="002253AF">
              <w:rPr>
                <w:rFonts w:ascii="Times New Roman" w:hAnsi="Times New Roman"/>
                <w:sz w:val="24"/>
                <w:szCs w:val="24"/>
              </w:rPr>
              <w:t>Схема системы мытьевой воды.</w:t>
            </w:r>
          </w:p>
          <w:p w14:paraId="111A6F19" w14:textId="77777777" w:rsidR="00EF34D0" w:rsidRPr="002253AF" w:rsidRDefault="00EF34D0">
            <w:pPr>
              <w:spacing w:after="0" w:line="240" w:lineRule="auto"/>
              <w:jc w:val="both"/>
              <w:rPr>
                <w:rFonts w:ascii="Times New Roman" w:hAnsi="Times New Roman"/>
                <w:sz w:val="24"/>
                <w:szCs w:val="24"/>
              </w:rPr>
            </w:pPr>
            <w:r w:rsidRPr="002253AF">
              <w:rPr>
                <w:rFonts w:ascii="Times New Roman" w:hAnsi="Times New Roman"/>
                <w:b/>
                <w:sz w:val="24"/>
                <w:szCs w:val="24"/>
              </w:rPr>
              <w:t xml:space="preserve">№ 2. </w:t>
            </w:r>
            <w:r w:rsidRPr="002253AF">
              <w:rPr>
                <w:rFonts w:ascii="Times New Roman" w:hAnsi="Times New Roman"/>
                <w:sz w:val="24"/>
                <w:szCs w:val="24"/>
              </w:rPr>
              <w:t>Устройство подогревателя питательной воды и маслоохладителя.</w:t>
            </w:r>
          </w:p>
          <w:p w14:paraId="3E24D2BF" w14:textId="77777777" w:rsidR="00EF34D0" w:rsidRPr="002253AF" w:rsidRDefault="00EF34D0">
            <w:pPr>
              <w:spacing w:after="0" w:line="240" w:lineRule="auto"/>
              <w:jc w:val="both"/>
              <w:rPr>
                <w:rFonts w:ascii="Times New Roman" w:hAnsi="Times New Roman"/>
                <w:sz w:val="24"/>
                <w:szCs w:val="24"/>
              </w:rPr>
            </w:pPr>
            <w:r w:rsidRPr="002253AF">
              <w:rPr>
                <w:rFonts w:ascii="Times New Roman" w:hAnsi="Times New Roman"/>
                <w:b/>
                <w:sz w:val="24"/>
                <w:szCs w:val="24"/>
              </w:rPr>
              <w:lastRenderedPageBreak/>
              <w:t xml:space="preserve">№ 3. </w:t>
            </w:r>
            <w:r w:rsidRPr="002253AF">
              <w:rPr>
                <w:rFonts w:ascii="Times New Roman" w:hAnsi="Times New Roman"/>
                <w:sz w:val="24"/>
                <w:szCs w:val="24"/>
              </w:rPr>
              <w:t>Схемы трюмных систем.</w:t>
            </w:r>
          </w:p>
          <w:p w14:paraId="25B5B9DD" w14:textId="77777777" w:rsidR="00EF34D0" w:rsidRPr="002253AF" w:rsidRDefault="00EF34D0">
            <w:pPr>
              <w:spacing w:after="0" w:line="240" w:lineRule="auto"/>
              <w:jc w:val="both"/>
              <w:rPr>
                <w:rFonts w:ascii="Times New Roman" w:hAnsi="Times New Roman"/>
                <w:sz w:val="24"/>
                <w:szCs w:val="24"/>
              </w:rPr>
            </w:pPr>
            <w:r w:rsidRPr="002253AF">
              <w:rPr>
                <w:rFonts w:ascii="Times New Roman" w:hAnsi="Times New Roman"/>
                <w:b/>
                <w:sz w:val="24"/>
                <w:szCs w:val="24"/>
              </w:rPr>
              <w:t xml:space="preserve">№ 4. </w:t>
            </w:r>
            <w:r w:rsidRPr="002253AF">
              <w:rPr>
                <w:rFonts w:ascii="Times New Roman" w:hAnsi="Times New Roman"/>
                <w:sz w:val="24"/>
                <w:szCs w:val="24"/>
              </w:rPr>
              <w:t>Схема расположения баллонов с углекислотой на станции тушения.</w:t>
            </w:r>
          </w:p>
          <w:p w14:paraId="47A809E8" w14:textId="77777777" w:rsidR="00EF34D0" w:rsidRPr="002253AF" w:rsidRDefault="00EF34D0">
            <w:pPr>
              <w:spacing w:after="0" w:line="240" w:lineRule="auto"/>
              <w:jc w:val="both"/>
              <w:rPr>
                <w:rFonts w:ascii="Times New Roman" w:hAnsi="Times New Roman"/>
                <w:sz w:val="24"/>
                <w:szCs w:val="24"/>
              </w:rPr>
            </w:pPr>
            <w:r w:rsidRPr="002253AF">
              <w:rPr>
                <w:rFonts w:ascii="Times New Roman" w:hAnsi="Times New Roman"/>
                <w:b/>
                <w:sz w:val="24"/>
                <w:szCs w:val="24"/>
              </w:rPr>
              <w:t xml:space="preserve">№ 5. </w:t>
            </w:r>
            <w:r w:rsidRPr="002253AF">
              <w:rPr>
                <w:rFonts w:ascii="Times New Roman" w:hAnsi="Times New Roman"/>
                <w:sz w:val="24"/>
                <w:szCs w:val="24"/>
              </w:rPr>
              <w:t>Принципиальная схема опреснительной установки.</w:t>
            </w:r>
          </w:p>
          <w:p w14:paraId="1490F315" w14:textId="77777777" w:rsidR="00EF34D0" w:rsidRPr="002253AF" w:rsidRDefault="00EF34D0">
            <w:pPr>
              <w:spacing w:after="0" w:line="240" w:lineRule="auto"/>
              <w:jc w:val="both"/>
              <w:rPr>
                <w:rFonts w:ascii="Times New Roman" w:hAnsi="Times New Roman"/>
                <w:sz w:val="24"/>
                <w:szCs w:val="24"/>
              </w:rPr>
            </w:pPr>
            <w:r w:rsidRPr="002253AF">
              <w:rPr>
                <w:rFonts w:ascii="Times New Roman" w:hAnsi="Times New Roman"/>
                <w:b/>
                <w:sz w:val="24"/>
                <w:szCs w:val="24"/>
              </w:rPr>
              <w:t xml:space="preserve">№ 6. </w:t>
            </w:r>
            <w:r w:rsidRPr="002253AF">
              <w:rPr>
                <w:rFonts w:ascii="Times New Roman" w:hAnsi="Times New Roman"/>
                <w:sz w:val="24"/>
                <w:szCs w:val="24"/>
              </w:rPr>
              <w:t>Принципиальная схема высоконапорной системы воздушного отопления.</w:t>
            </w:r>
          </w:p>
          <w:p w14:paraId="17CA3264" w14:textId="77777777" w:rsidR="00EF34D0" w:rsidRPr="002253AF" w:rsidRDefault="00EF34D0">
            <w:pPr>
              <w:spacing w:after="0" w:line="240" w:lineRule="auto"/>
              <w:jc w:val="both"/>
              <w:rPr>
                <w:rFonts w:ascii="Times New Roman" w:hAnsi="Times New Roman"/>
                <w:sz w:val="24"/>
                <w:szCs w:val="24"/>
              </w:rPr>
            </w:pPr>
            <w:r w:rsidRPr="002253AF">
              <w:rPr>
                <w:rFonts w:ascii="Times New Roman" w:hAnsi="Times New Roman"/>
                <w:b/>
                <w:sz w:val="24"/>
                <w:szCs w:val="24"/>
              </w:rPr>
              <w:t xml:space="preserve">№ 7. </w:t>
            </w:r>
            <w:r w:rsidRPr="002253AF">
              <w:rPr>
                <w:rFonts w:ascii="Times New Roman" w:hAnsi="Times New Roman"/>
                <w:sz w:val="24"/>
                <w:szCs w:val="24"/>
              </w:rPr>
              <w:t>Принципиальные схемы грузовой и зачистной систем на танкере.</w:t>
            </w:r>
          </w:p>
          <w:p w14:paraId="42FBDDED" w14:textId="77777777" w:rsidR="00EF34D0" w:rsidRPr="002253AF" w:rsidRDefault="00EF34D0">
            <w:pPr>
              <w:spacing w:after="0" w:line="240" w:lineRule="auto"/>
              <w:jc w:val="both"/>
              <w:rPr>
                <w:rFonts w:ascii="Times New Roman" w:hAnsi="Times New Roman"/>
                <w:sz w:val="24"/>
                <w:szCs w:val="24"/>
              </w:rPr>
            </w:pPr>
            <w:r w:rsidRPr="002253AF">
              <w:rPr>
                <w:rFonts w:ascii="Times New Roman" w:hAnsi="Times New Roman"/>
                <w:b/>
                <w:sz w:val="24"/>
                <w:szCs w:val="24"/>
              </w:rPr>
              <w:t xml:space="preserve">№ 8. </w:t>
            </w:r>
            <w:r w:rsidRPr="002253AF">
              <w:rPr>
                <w:rFonts w:ascii="Times New Roman" w:hAnsi="Times New Roman"/>
                <w:sz w:val="24"/>
                <w:szCs w:val="24"/>
              </w:rPr>
              <w:t>Схема трубопровода отработавшего пара.</w:t>
            </w:r>
          </w:p>
          <w:p w14:paraId="537D9E65" w14:textId="77777777" w:rsidR="00EF34D0" w:rsidRPr="002253AF" w:rsidRDefault="00EF34D0">
            <w:pPr>
              <w:spacing w:after="0" w:line="240" w:lineRule="auto"/>
              <w:jc w:val="both"/>
              <w:rPr>
                <w:rFonts w:ascii="Times New Roman" w:hAnsi="Times New Roman"/>
                <w:sz w:val="24"/>
                <w:szCs w:val="24"/>
              </w:rPr>
            </w:pPr>
            <w:r w:rsidRPr="002253AF">
              <w:rPr>
                <w:rFonts w:ascii="Times New Roman" w:hAnsi="Times New Roman"/>
                <w:b/>
                <w:sz w:val="24"/>
                <w:szCs w:val="24"/>
              </w:rPr>
              <w:t xml:space="preserve">№ 9. </w:t>
            </w:r>
            <w:r w:rsidRPr="002253AF">
              <w:rPr>
                <w:rFonts w:ascii="Times New Roman" w:hAnsi="Times New Roman"/>
                <w:sz w:val="24"/>
                <w:szCs w:val="24"/>
              </w:rPr>
              <w:t>Принципиальная схема трубопровода сжатого воздуха.</w:t>
            </w:r>
          </w:p>
          <w:p w14:paraId="1532659B" w14:textId="77777777" w:rsidR="00EF34D0" w:rsidRPr="002253AF" w:rsidRDefault="00EF34D0">
            <w:pPr>
              <w:spacing w:after="0" w:line="240" w:lineRule="auto"/>
              <w:jc w:val="both"/>
              <w:rPr>
                <w:rFonts w:ascii="Times New Roman" w:hAnsi="Times New Roman"/>
                <w:sz w:val="24"/>
                <w:szCs w:val="24"/>
              </w:rPr>
            </w:pPr>
            <w:r w:rsidRPr="002253AF">
              <w:rPr>
                <w:rFonts w:ascii="Times New Roman" w:hAnsi="Times New Roman"/>
                <w:b/>
                <w:sz w:val="24"/>
                <w:szCs w:val="24"/>
              </w:rPr>
              <w:t xml:space="preserve">№ 10. </w:t>
            </w:r>
            <w:r w:rsidRPr="002253AF">
              <w:rPr>
                <w:rFonts w:ascii="Times New Roman" w:hAnsi="Times New Roman"/>
                <w:sz w:val="24"/>
                <w:szCs w:val="24"/>
              </w:rPr>
              <w:t>Зоны трубопровода, подвергаемые наибольшему коррозионно – эрозионному разрушению.</w:t>
            </w:r>
          </w:p>
        </w:tc>
        <w:tc>
          <w:tcPr>
            <w:tcW w:w="0" w:type="auto"/>
            <w:tcBorders>
              <w:top w:val="single" w:sz="4" w:space="0" w:color="auto"/>
              <w:left w:val="single" w:sz="4" w:space="0" w:color="auto"/>
              <w:bottom w:val="nil"/>
              <w:right w:val="single" w:sz="4" w:space="0" w:color="auto"/>
            </w:tcBorders>
            <w:hideMark/>
          </w:tcPr>
          <w:p w14:paraId="4970A7C7" w14:textId="77777777" w:rsidR="00EF34D0" w:rsidRPr="002253AF" w:rsidRDefault="00EF34D0">
            <w:pPr>
              <w:spacing w:after="0" w:line="240" w:lineRule="auto"/>
              <w:rPr>
                <w:rFonts w:ascii="Times New Roman" w:hAnsi="Times New Roman"/>
              </w:rPr>
            </w:pPr>
            <w:r w:rsidRPr="002253AF">
              <w:rPr>
                <w:rFonts w:ascii="Times New Roman" w:hAnsi="Times New Roman"/>
              </w:rPr>
              <w:lastRenderedPageBreak/>
              <w:t>1</w:t>
            </w:r>
          </w:p>
          <w:p w14:paraId="01E1472D" w14:textId="77777777" w:rsidR="00EF34D0" w:rsidRPr="002253AF" w:rsidRDefault="00EF34D0">
            <w:pPr>
              <w:spacing w:after="0" w:line="240" w:lineRule="auto"/>
              <w:rPr>
                <w:rFonts w:ascii="Times New Roman" w:hAnsi="Times New Roman"/>
              </w:rPr>
            </w:pPr>
            <w:r w:rsidRPr="002253AF">
              <w:rPr>
                <w:rFonts w:ascii="Times New Roman" w:hAnsi="Times New Roman"/>
              </w:rPr>
              <w:t>1</w:t>
            </w:r>
          </w:p>
          <w:p w14:paraId="3A744092" w14:textId="77777777" w:rsidR="00EF34D0" w:rsidRPr="002253AF" w:rsidRDefault="00EF34D0">
            <w:pPr>
              <w:spacing w:after="0" w:line="240" w:lineRule="auto"/>
              <w:rPr>
                <w:rFonts w:ascii="Times New Roman" w:hAnsi="Times New Roman"/>
              </w:rPr>
            </w:pPr>
            <w:r w:rsidRPr="002253AF">
              <w:rPr>
                <w:rFonts w:ascii="Times New Roman" w:hAnsi="Times New Roman"/>
              </w:rPr>
              <w:lastRenderedPageBreak/>
              <w:t>1</w:t>
            </w:r>
          </w:p>
          <w:p w14:paraId="18DDF5DD" w14:textId="77777777" w:rsidR="00EF34D0" w:rsidRPr="002253AF" w:rsidRDefault="00EF34D0">
            <w:pPr>
              <w:spacing w:after="0" w:line="240" w:lineRule="auto"/>
              <w:rPr>
                <w:rFonts w:ascii="Times New Roman" w:hAnsi="Times New Roman"/>
              </w:rPr>
            </w:pPr>
            <w:r w:rsidRPr="002253AF">
              <w:rPr>
                <w:rFonts w:ascii="Times New Roman" w:hAnsi="Times New Roman"/>
              </w:rPr>
              <w:t>2</w:t>
            </w:r>
          </w:p>
          <w:p w14:paraId="162DDB15" w14:textId="77777777" w:rsidR="00EF34D0" w:rsidRPr="002253AF" w:rsidRDefault="00EF34D0">
            <w:pPr>
              <w:spacing w:after="0" w:line="240" w:lineRule="auto"/>
              <w:rPr>
                <w:rFonts w:ascii="Times New Roman" w:hAnsi="Times New Roman"/>
              </w:rPr>
            </w:pPr>
            <w:r w:rsidRPr="002253AF">
              <w:rPr>
                <w:rFonts w:ascii="Times New Roman" w:hAnsi="Times New Roman"/>
              </w:rPr>
              <w:t>2</w:t>
            </w:r>
          </w:p>
          <w:p w14:paraId="783A6627" w14:textId="77777777" w:rsidR="00EF34D0" w:rsidRPr="002253AF" w:rsidRDefault="00EF34D0">
            <w:pPr>
              <w:spacing w:after="0" w:line="240" w:lineRule="auto"/>
              <w:rPr>
                <w:rFonts w:ascii="Times New Roman" w:hAnsi="Times New Roman"/>
              </w:rPr>
            </w:pPr>
            <w:r w:rsidRPr="002253AF">
              <w:rPr>
                <w:rFonts w:ascii="Times New Roman" w:hAnsi="Times New Roman"/>
              </w:rPr>
              <w:t>2</w:t>
            </w:r>
          </w:p>
          <w:p w14:paraId="736DE8D7" w14:textId="77777777" w:rsidR="00EF34D0" w:rsidRPr="002253AF" w:rsidRDefault="00EF34D0">
            <w:pPr>
              <w:spacing w:after="0" w:line="240" w:lineRule="auto"/>
              <w:rPr>
                <w:rFonts w:ascii="Times New Roman" w:hAnsi="Times New Roman"/>
              </w:rPr>
            </w:pPr>
            <w:r w:rsidRPr="002253AF">
              <w:rPr>
                <w:rFonts w:ascii="Times New Roman" w:hAnsi="Times New Roman"/>
              </w:rPr>
              <w:t>1</w:t>
            </w:r>
          </w:p>
          <w:p w14:paraId="5A8A77EA" w14:textId="77777777" w:rsidR="00EF34D0" w:rsidRPr="002253AF" w:rsidRDefault="00EF34D0">
            <w:pPr>
              <w:spacing w:after="0" w:line="240" w:lineRule="auto"/>
              <w:rPr>
                <w:rFonts w:ascii="Times New Roman" w:hAnsi="Times New Roman"/>
              </w:rPr>
            </w:pPr>
            <w:r w:rsidRPr="002253AF">
              <w:rPr>
                <w:rFonts w:ascii="Times New Roman" w:hAnsi="Times New Roman"/>
              </w:rPr>
              <w:t>1</w:t>
            </w:r>
          </w:p>
          <w:p w14:paraId="0D2736EF" w14:textId="77777777" w:rsidR="00EF34D0" w:rsidRPr="002253AF" w:rsidRDefault="00EF34D0">
            <w:pPr>
              <w:spacing w:after="0" w:line="240" w:lineRule="auto"/>
              <w:rPr>
                <w:rFonts w:ascii="Times New Roman" w:hAnsi="Times New Roman"/>
              </w:rPr>
            </w:pPr>
            <w:r w:rsidRPr="002253AF">
              <w:rPr>
                <w:rFonts w:ascii="Times New Roman" w:hAnsi="Times New Roman"/>
              </w:rPr>
              <w:t>1</w:t>
            </w:r>
          </w:p>
          <w:p w14:paraId="34732A05" w14:textId="77777777" w:rsidR="00EF34D0" w:rsidRPr="002253AF" w:rsidRDefault="00EF34D0">
            <w:pPr>
              <w:spacing w:after="0" w:line="240" w:lineRule="auto"/>
              <w:rPr>
                <w:rFonts w:ascii="Times New Roman" w:hAnsi="Times New Roman"/>
                <w:b/>
              </w:rPr>
            </w:pPr>
            <w:r w:rsidRPr="002253AF">
              <w:rPr>
                <w:rFonts w:ascii="Times New Roman" w:hAnsi="Times New Roman"/>
              </w:rPr>
              <w:t>2</w:t>
            </w:r>
          </w:p>
        </w:tc>
      </w:tr>
      <w:tr w:rsidR="00EF34D0" w:rsidRPr="002253AF" w14:paraId="77A10D85" w14:textId="77777777" w:rsidTr="00EF34D0">
        <w:tc>
          <w:tcPr>
            <w:tcW w:w="1033" w:type="pct"/>
            <w:tcBorders>
              <w:top w:val="nil"/>
              <w:left w:val="single" w:sz="4" w:space="0" w:color="auto"/>
              <w:bottom w:val="single" w:sz="4" w:space="0" w:color="auto"/>
              <w:right w:val="single" w:sz="4" w:space="0" w:color="auto"/>
            </w:tcBorders>
            <w:vAlign w:val="center"/>
            <w:hideMark/>
          </w:tcPr>
          <w:p w14:paraId="7B54EF11" w14:textId="77777777" w:rsidR="00EF34D0" w:rsidRPr="002253AF" w:rsidRDefault="00EF34D0">
            <w:pPr>
              <w:rPr>
                <w:rFonts w:ascii="Times New Roman" w:hAnsi="Times New Roman"/>
                <w:b/>
              </w:rPr>
            </w:pPr>
          </w:p>
        </w:tc>
        <w:tc>
          <w:tcPr>
            <w:tcW w:w="3228" w:type="pct"/>
            <w:tcBorders>
              <w:top w:val="nil"/>
              <w:left w:val="single" w:sz="4" w:space="0" w:color="auto"/>
              <w:bottom w:val="single" w:sz="4" w:space="0" w:color="auto"/>
              <w:right w:val="single" w:sz="4" w:space="0" w:color="auto"/>
            </w:tcBorders>
            <w:hideMark/>
          </w:tcPr>
          <w:p w14:paraId="046453FE" w14:textId="77777777" w:rsidR="00EF34D0" w:rsidRPr="002253AF" w:rsidRDefault="00EF34D0">
            <w:pPr>
              <w:spacing w:after="0"/>
              <w:rPr>
                <w:rFonts w:ascii="Times New Roman" w:hAnsi="Times New Roman"/>
                <w:sz w:val="20"/>
                <w:szCs w:val="20"/>
              </w:rPr>
            </w:pPr>
          </w:p>
        </w:tc>
        <w:tc>
          <w:tcPr>
            <w:tcW w:w="0" w:type="auto"/>
            <w:tcBorders>
              <w:top w:val="nil"/>
              <w:left w:val="single" w:sz="4" w:space="0" w:color="auto"/>
              <w:bottom w:val="single" w:sz="4" w:space="0" w:color="auto"/>
              <w:right w:val="single" w:sz="4" w:space="0" w:color="auto"/>
            </w:tcBorders>
            <w:vAlign w:val="center"/>
            <w:hideMark/>
          </w:tcPr>
          <w:p w14:paraId="17F6F1A5" w14:textId="77777777" w:rsidR="00EF34D0" w:rsidRPr="002253AF" w:rsidRDefault="00EF34D0">
            <w:pPr>
              <w:spacing w:after="0"/>
              <w:rPr>
                <w:rFonts w:ascii="Times New Roman" w:hAnsi="Times New Roman"/>
                <w:sz w:val="20"/>
                <w:szCs w:val="20"/>
              </w:rPr>
            </w:pPr>
          </w:p>
        </w:tc>
      </w:tr>
      <w:tr w:rsidR="00EF34D0" w:rsidRPr="002253AF" w14:paraId="4473BD4D" w14:textId="77777777" w:rsidTr="00EF34D0">
        <w:trPr>
          <w:trHeight w:val="273"/>
        </w:trPr>
        <w:tc>
          <w:tcPr>
            <w:tcW w:w="1033" w:type="pct"/>
            <w:vMerge w:val="restart"/>
            <w:tcBorders>
              <w:top w:val="single" w:sz="4" w:space="0" w:color="auto"/>
              <w:left w:val="single" w:sz="4" w:space="0" w:color="auto"/>
              <w:bottom w:val="single" w:sz="4" w:space="0" w:color="auto"/>
              <w:right w:val="single" w:sz="4" w:space="0" w:color="auto"/>
            </w:tcBorders>
            <w:hideMark/>
          </w:tcPr>
          <w:p w14:paraId="7890AB90" w14:textId="77777777" w:rsidR="00EF34D0" w:rsidRPr="002253AF" w:rsidRDefault="00EF34D0">
            <w:pPr>
              <w:spacing w:after="0" w:line="240" w:lineRule="auto"/>
              <w:jc w:val="both"/>
              <w:rPr>
                <w:rFonts w:ascii="Times New Roman" w:eastAsia="Calibri" w:hAnsi="Times New Roman"/>
                <w:b/>
                <w:sz w:val="24"/>
                <w:szCs w:val="24"/>
              </w:rPr>
            </w:pPr>
            <w:r w:rsidRPr="002253AF">
              <w:rPr>
                <w:rFonts w:ascii="Times New Roman" w:eastAsia="Calibri" w:hAnsi="Times New Roman"/>
                <w:b/>
                <w:sz w:val="24"/>
                <w:szCs w:val="24"/>
              </w:rPr>
              <w:t>Тема 1.2.</w:t>
            </w:r>
          </w:p>
          <w:p w14:paraId="6112A414" w14:textId="77777777" w:rsidR="00EF34D0" w:rsidRPr="002253AF" w:rsidRDefault="00EF34D0">
            <w:pPr>
              <w:spacing w:after="0" w:line="240" w:lineRule="auto"/>
              <w:contextualSpacing/>
              <w:jc w:val="both"/>
              <w:rPr>
                <w:rFonts w:ascii="Times New Roman" w:eastAsiaTheme="minorEastAsia" w:hAnsi="Times New Roman"/>
                <w:bCs/>
                <w:sz w:val="24"/>
                <w:szCs w:val="24"/>
              </w:rPr>
            </w:pPr>
            <w:r w:rsidRPr="002253AF">
              <w:rPr>
                <w:rFonts w:ascii="Times New Roman" w:eastAsia="Calibri" w:hAnsi="Times New Roman"/>
                <w:sz w:val="24"/>
                <w:szCs w:val="24"/>
              </w:rPr>
              <w:t>Сведения о трубах, арматуре и приводах управления арматурой</w:t>
            </w:r>
          </w:p>
        </w:tc>
        <w:tc>
          <w:tcPr>
            <w:tcW w:w="3228" w:type="pct"/>
            <w:tcBorders>
              <w:top w:val="single" w:sz="4" w:space="0" w:color="auto"/>
              <w:left w:val="single" w:sz="4" w:space="0" w:color="auto"/>
              <w:bottom w:val="single" w:sz="4" w:space="0" w:color="auto"/>
              <w:right w:val="single" w:sz="4" w:space="0" w:color="auto"/>
            </w:tcBorders>
            <w:hideMark/>
          </w:tcPr>
          <w:p w14:paraId="232D7B58" w14:textId="77777777" w:rsidR="00EF34D0" w:rsidRPr="002253AF" w:rsidRDefault="00EF34D0">
            <w:pPr>
              <w:suppressAutoHyphens/>
              <w:spacing w:after="0" w:line="240" w:lineRule="auto"/>
              <w:contextualSpacing/>
              <w:jc w:val="both"/>
              <w:rPr>
                <w:rFonts w:ascii="Times New Roman" w:hAnsi="Times New Roman"/>
                <w:b/>
                <w:bCs/>
                <w:sz w:val="24"/>
                <w:szCs w:val="24"/>
              </w:rPr>
            </w:pPr>
            <w:r w:rsidRPr="002253AF">
              <w:rPr>
                <w:rFonts w:ascii="Times New Roman" w:hAnsi="Times New Roman"/>
                <w:b/>
                <w:bCs/>
                <w:sz w:val="24"/>
                <w:szCs w:val="24"/>
              </w:rPr>
              <w:t>Содержание</w:t>
            </w:r>
          </w:p>
        </w:tc>
        <w:tc>
          <w:tcPr>
            <w:tcW w:w="739" w:type="pct"/>
            <w:tcBorders>
              <w:top w:val="single" w:sz="4" w:space="0" w:color="auto"/>
              <w:left w:val="single" w:sz="4" w:space="0" w:color="auto"/>
              <w:bottom w:val="single" w:sz="4" w:space="0" w:color="auto"/>
              <w:right w:val="single" w:sz="4" w:space="0" w:color="auto"/>
            </w:tcBorders>
            <w:hideMark/>
          </w:tcPr>
          <w:p w14:paraId="22E19DE9" w14:textId="77777777" w:rsidR="00EF34D0" w:rsidRPr="002253AF" w:rsidRDefault="00EF34D0">
            <w:pPr>
              <w:suppressAutoHyphens/>
              <w:spacing w:after="0" w:line="240" w:lineRule="auto"/>
              <w:contextualSpacing/>
              <w:jc w:val="center"/>
              <w:rPr>
                <w:rFonts w:ascii="Times New Roman" w:hAnsi="Times New Roman"/>
                <w:b/>
                <w:i/>
              </w:rPr>
            </w:pPr>
            <w:r w:rsidRPr="002253AF">
              <w:rPr>
                <w:rFonts w:ascii="Times New Roman" w:hAnsi="Times New Roman"/>
                <w:b/>
                <w:i/>
              </w:rPr>
              <w:t>24</w:t>
            </w:r>
          </w:p>
        </w:tc>
      </w:tr>
      <w:tr w:rsidR="00EF34D0" w:rsidRPr="002253AF" w14:paraId="5777CD02" w14:textId="77777777" w:rsidTr="00EF34D0">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31FBA8" w14:textId="77777777" w:rsidR="00EF34D0" w:rsidRPr="002253AF" w:rsidRDefault="00EF34D0">
            <w:pPr>
              <w:spacing w:after="0"/>
              <w:rPr>
                <w:rFonts w:ascii="Times New Roman" w:hAnsi="Times New Roman"/>
                <w:bCs/>
                <w:sz w:val="24"/>
                <w:szCs w:val="24"/>
              </w:rPr>
            </w:pPr>
          </w:p>
        </w:tc>
        <w:tc>
          <w:tcPr>
            <w:tcW w:w="3228" w:type="pct"/>
            <w:tcBorders>
              <w:top w:val="single" w:sz="4" w:space="0" w:color="auto"/>
              <w:left w:val="single" w:sz="4" w:space="0" w:color="auto"/>
              <w:bottom w:val="single" w:sz="4" w:space="0" w:color="auto"/>
              <w:right w:val="single" w:sz="4" w:space="0" w:color="auto"/>
            </w:tcBorders>
            <w:hideMark/>
          </w:tcPr>
          <w:p w14:paraId="439016DA" w14:textId="77777777" w:rsidR="00EF34D0" w:rsidRPr="002253AF" w:rsidRDefault="00EF34D0">
            <w:pPr>
              <w:spacing w:after="0" w:line="240" w:lineRule="auto"/>
              <w:jc w:val="both"/>
              <w:rPr>
                <w:rFonts w:ascii="Times New Roman" w:hAnsi="Times New Roman"/>
                <w:b/>
                <w:bCs/>
                <w:sz w:val="24"/>
                <w:szCs w:val="24"/>
              </w:rPr>
            </w:pPr>
            <w:r w:rsidRPr="002253AF">
              <w:rPr>
                <w:rFonts w:ascii="Times New Roman" w:hAnsi="Times New Roman"/>
                <w:sz w:val="24"/>
                <w:szCs w:val="24"/>
              </w:rPr>
              <w:t>Общие сведения о трубах. Стальные трубы. Медные, медно – никелевые трубы.</w:t>
            </w:r>
          </w:p>
        </w:tc>
        <w:tc>
          <w:tcPr>
            <w:tcW w:w="739" w:type="pct"/>
            <w:vMerge w:val="restart"/>
            <w:tcBorders>
              <w:top w:val="single" w:sz="4" w:space="0" w:color="auto"/>
              <w:left w:val="single" w:sz="4" w:space="0" w:color="auto"/>
              <w:bottom w:val="nil"/>
              <w:right w:val="single" w:sz="4" w:space="0" w:color="auto"/>
            </w:tcBorders>
            <w:vAlign w:val="center"/>
          </w:tcPr>
          <w:p w14:paraId="09C9733A" w14:textId="77777777" w:rsidR="00EF34D0" w:rsidRPr="002253AF" w:rsidRDefault="00EF34D0">
            <w:pPr>
              <w:spacing w:after="0" w:line="240" w:lineRule="auto"/>
              <w:jc w:val="center"/>
              <w:rPr>
                <w:rFonts w:ascii="Times New Roman" w:hAnsi="Times New Roman"/>
                <w:b/>
                <w:bCs/>
                <w:sz w:val="24"/>
                <w:szCs w:val="24"/>
              </w:rPr>
            </w:pPr>
            <w:r w:rsidRPr="002253AF">
              <w:rPr>
                <w:rFonts w:ascii="Times New Roman" w:hAnsi="Times New Roman"/>
                <w:bCs/>
                <w:sz w:val="24"/>
                <w:szCs w:val="24"/>
              </w:rPr>
              <w:t>14</w:t>
            </w:r>
          </w:p>
          <w:p w14:paraId="10563D3B" w14:textId="77777777" w:rsidR="00EF34D0" w:rsidRPr="002253AF" w:rsidRDefault="00EF34D0">
            <w:pPr>
              <w:spacing w:after="0" w:line="240" w:lineRule="auto"/>
              <w:jc w:val="center"/>
              <w:rPr>
                <w:rFonts w:ascii="Times New Roman" w:hAnsi="Times New Roman"/>
                <w:b/>
                <w:bCs/>
                <w:sz w:val="24"/>
                <w:szCs w:val="24"/>
              </w:rPr>
            </w:pPr>
          </w:p>
        </w:tc>
      </w:tr>
      <w:tr w:rsidR="00EF34D0" w:rsidRPr="002253AF" w14:paraId="288AC39C" w14:textId="77777777" w:rsidTr="00EF34D0">
        <w:trPr>
          <w:trHeight w:val="5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00B7FE" w14:textId="77777777" w:rsidR="00EF34D0" w:rsidRPr="002253AF" w:rsidRDefault="00EF34D0">
            <w:pPr>
              <w:spacing w:after="0"/>
              <w:rPr>
                <w:rFonts w:ascii="Times New Roman" w:hAnsi="Times New Roman"/>
                <w:bCs/>
                <w:sz w:val="24"/>
                <w:szCs w:val="24"/>
              </w:rPr>
            </w:pPr>
          </w:p>
        </w:tc>
        <w:tc>
          <w:tcPr>
            <w:tcW w:w="3228" w:type="pct"/>
            <w:tcBorders>
              <w:top w:val="single" w:sz="4" w:space="0" w:color="auto"/>
              <w:left w:val="single" w:sz="4" w:space="0" w:color="auto"/>
              <w:bottom w:val="single" w:sz="4" w:space="0" w:color="auto"/>
              <w:right w:val="single" w:sz="4" w:space="0" w:color="auto"/>
            </w:tcBorders>
            <w:hideMark/>
          </w:tcPr>
          <w:p w14:paraId="789F652F" w14:textId="77777777" w:rsidR="00EF34D0" w:rsidRPr="002253AF" w:rsidRDefault="00EF34D0">
            <w:pPr>
              <w:spacing w:after="0" w:line="240" w:lineRule="auto"/>
              <w:jc w:val="both"/>
              <w:rPr>
                <w:rFonts w:ascii="Times New Roman" w:hAnsi="Times New Roman"/>
                <w:sz w:val="24"/>
                <w:szCs w:val="24"/>
              </w:rPr>
            </w:pPr>
            <w:r w:rsidRPr="002253AF">
              <w:rPr>
                <w:rFonts w:ascii="Times New Roman" w:hAnsi="Times New Roman"/>
                <w:sz w:val="24"/>
                <w:szCs w:val="24"/>
              </w:rPr>
              <w:t>Латунные, биметаллические трубы. Трубы стальные, футерованные полиэтиленом. Трубы из алюминиевого сплава.</w:t>
            </w:r>
          </w:p>
        </w:tc>
        <w:tc>
          <w:tcPr>
            <w:tcW w:w="0" w:type="auto"/>
            <w:vMerge/>
            <w:tcBorders>
              <w:top w:val="single" w:sz="4" w:space="0" w:color="auto"/>
              <w:left w:val="single" w:sz="4" w:space="0" w:color="auto"/>
              <w:bottom w:val="nil"/>
              <w:right w:val="single" w:sz="4" w:space="0" w:color="auto"/>
            </w:tcBorders>
            <w:vAlign w:val="center"/>
            <w:hideMark/>
          </w:tcPr>
          <w:p w14:paraId="15F9BB15" w14:textId="77777777" w:rsidR="00EF34D0" w:rsidRPr="002253AF" w:rsidRDefault="00EF34D0">
            <w:pPr>
              <w:spacing w:after="0"/>
              <w:rPr>
                <w:rFonts w:ascii="Times New Roman" w:hAnsi="Times New Roman"/>
                <w:b/>
                <w:bCs/>
                <w:sz w:val="24"/>
                <w:szCs w:val="24"/>
              </w:rPr>
            </w:pPr>
          </w:p>
        </w:tc>
      </w:tr>
      <w:tr w:rsidR="00EF34D0" w:rsidRPr="002253AF" w14:paraId="1B54EF79" w14:textId="77777777" w:rsidTr="00EF34D0">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7F0D3D" w14:textId="77777777" w:rsidR="00EF34D0" w:rsidRPr="002253AF" w:rsidRDefault="00EF34D0">
            <w:pPr>
              <w:spacing w:after="0"/>
              <w:rPr>
                <w:rFonts w:ascii="Times New Roman" w:hAnsi="Times New Roman"/>
                <w:bCs/>
                <w:sz w:val="24"/>
                <w:szCs w:val="24"/>
              </w:rPr>
            </w:pPr>
          </w:p>
        </w:tc>
        <w:tc>
          <w:tcPr>
            <w:tcW w:w="3228" w:type="pct"/>
            <w:tcBorders>
              <w:top w:val="single" w:sz="4" w:space="0" w:color="auto"/>
              <w:left w:val="single" w:sz="4" w:space="0" w:color="auto"/>
              <w:bottom w:val="single" w:sz="4" w:space="0" w:color="auto"/>
              <w:right w:val="single" w:sz="4" w:space="0" w:color="auto"/>
            </w:tcBorders>
            <w:hideMark/>
          </w:tcPr>
          <w:p w14:paraId="1B2BC7A3" w14:textId="77777777" w:rsidR="00EF34D0" w:rsidRPr="002253AF" w:rsidRDefault="00EF34D0">
            <w:pPr>
              <w:spacing w:after="0" w:line="240" w:lineRule="auto"/>
              <w:jc w:val="both"/>
              <w:rPr>
                <w:rFonts w:ascii="Times New Roman" w:hAnsi="Times New Roman"/>
                <w:sz w:val="24"/>
                <w:szCs w:val="24"/>
              </w:rPr>
            </w:pPr>
            <w:r w:rsidRPr="002253AF">
              <w:rPr>
                <w:rFonts w:ascii="Times New Roman" w:hAnsi="Times New Roman"/>
                <w:sz w:val="24"/>
                <w:szCs w:val="24"/>
              </w:rPr>
              <w:t>Полиэтиленовые трубы. Трубы из сплавов 1М, 7М и 3В.</w:t>
            </w:r>
          </w:p>
        </w:tc>
        <w:tc>
          <w:tcPr>
            <w:tcW w:w="0" w:type="auto"/>
            <w:vMerge/>
            <w:tcBorders>
              <w:top w:val="single" w:sz="4" w:space="0" w:color="auto"/>
              <w:left w:val="single" w:sz="4" w:space="0" w:color="auto"/>
              <w:bottom w:val="nil"/>
              <w:right w:val="single" w:sz="4" w:space="0" w:color="auto"/>
            </w:tcBorders>
            <w:vAlign w:val="center"/>
            <w:hideMark/>
          </w:tcPr>
          <w:p w14:paraId="79967009" w14:textId="77777777" w:rsidR="00EF34D0" w:rsidRPr="002253AF" w:rsidRDefault="00EF34D0">
            <w:pPr>
              <w:spacing w:after="0"/>
              <w:rPr>
                <w:rFonts w:ascii="Times New Roman" w:hAnsi="Times New Roman"/>
                <w:b/>
                <w:bCs/>
                <w:sz w:val="24"/>
                <w:szCs w:val="24"/>
              </w:rPr>
            </w:pPr>
          </w:p>
        </w:tc>
      </w:tr>
      <w:tr w:rsidR="00EF34D0" w:rsidRPr="002253AF" w14:paraId="6F2CCC70" w14:textId="77777777" w:rsidTr="00EF34D0">
        <w:trPr>
          <w:trHeight w:val="9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73C582" w14:textId="77777777" w:rsidR="00EF34D0" w:rsidRPr="002253AF" w:rsidRDefault="00EF34D0">
            <w:pPr>
              <w:spacing w:after="0"/>
              <w:rPr>
                <w:rFonts w:ascii="Times New Roman" w:hAnsi="Times New Roman"/>
                <w:bCs/>
                <w:sz w:val="24"/>
                <w:szCs w:val="24"/>
              </w:rPr>
            </w:pPr>
          </w:p>
        </w:tc>
        <w:tc>
          <w:tcPr>
            <w:tcW w:w="3228" w:type="pct"/>
            <w:tcBorders>
              <w:top w:val="single" w:sz="4" w:space="0" w:color="auto"/>
              <w:left w:val="single" w:sz="4" w:space="0" w:color="auto"/>
              <w:bottom w:val="single" w:sz="4" w:space="0" w:color="auto"/>
              <w:right w:val="single" w:sz="4" w:space="0" w:color="auto"/>
            </w:tcBorders>
            <w:hideMark/>
          </w:tcPr>
          <w:p w14:paraId="086CC9D2" w14:textId="77777777" w:rsidR="00EF34D0" w:rsidRPr="002253AF" w:rsidRDefault="00EF34D0">
            <w:pPr>
              <w:spacing w:after="0" w:line="240" w:lineRule="auto"/>
              <w:jc w:val="both"/>
              <w:rPr>
                <w:rFonts w:ascii="Times New Roman" w:hAnsi="Times New Roman"/>
                <w:sz w:val="24"/>
                <w:szCs w:val="24"/>
              </w:rPr>
            </w:pPr>
            <w:r w:rsidRPr="002253AF">
              <w:rPr>
                <w:rFonts w:ascii="Times New Roman" w:hAnsi="Times New Roman"/>
                <w:sz w:val="24"/>
                <w:szCs w:val="24"/>
              </w:rPr>
              <w:t xml:space="preserve">Общие сведения о путевых соединениях труб. </w:t>
            </w:r>
          </w:p>
        </w:tc>
        <w:tc>
          <w:tcPr>
            <w:tcW w:w="0" w:type="auto"/>
            <w:vMerge/>
            <w:tcBorders>
              <w:top w:val="single" w:sz="4" w:space="0" w:color="auto"/>
              <w:left w:val="single" w:sz="4" w:space="0" w:color="auto"/>
              <w:bottom w:val="nil"/>
              <w:right w:val="single" w:sz="4" w:space="0" w:color="auto"/>
            </w:tcBorders>
            <w:vAlign w:val="center"/>
            <w:hideMark/>
          </w:tcPr>
          <w:p w14:paraId="50873C9A" w14:textId="77777777" w:rsidR="00EF34D0" w:rsidRPr="002253AF" w:rsidRDefault="00EF34D0">
            <w:pPr>
              <w:spacing w:after="0"/>
              <w:rPr>
                <w:rFonts w:ascii="Times New Roman" w:hAnsi="Times New Roman"/>
                <w:b/>
                <w:bCs/>
                <w:sz w:val="24"/>
                <w:szCs w:val="24"/>
              </w:rPr>
            </w:pPr>
          </w:p>
        </w:tc>
      </w:tr>
      <w:tr w:rsidR="00EF34D0" w:rsidRPr="002253AF" w14:paraId="38EFBFB7" w14:textId="77777777" w:rsidTr="00EF34D0">
        <w:trPr>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ABE57E" w14:textId="77777777" w:rsidR="00EF34D0" w:rsidRPr="002253AF" w:rsidRDefault="00EF34D0">
            <w:pPr>
              <w:spacing w:after="0"/>
              <w:rPr>
                <w:rFonts w:ascii="Times New Roman" w:hAnsi="Times New Roman"/>
                <w:bCs/>
                <w:sz w:val="24"/>
                <w:szCs w:val="24"/>
              </w:rPr>
            </w:pPr>
          </w:p>
        </w:tc>
        <w:tc>
          <w:tcPr>
            <w:tcW w:w="3228" w:type="pct"/>
            <w:tcBorders>
              <w:top w:val="single" w:sz="4" w:space="0" w:color="auto"/>
              <w:left w:val="single" w:sz="4" w:space="0" w:color="auto"/>
              <w:bottom w:val="single" w:sz="4" w:space="0" w:color="auto"/>
              <w:right w:val="single" w:sz="4" w:space="0" w:color="auto"/>
            </w:tcBorders>
            <w:hideMark/>
          </w:tcPr>
          <w:p w14:paraId="718FCF8A" w14:textId="77777777" w:rsidR="00EF34D0" w:rsidRPr="002253AF" w:rsidRDefault="00EF34D0">
            <w:pPr>
              <w:spacing w:after="0" w:line="240" w:lineRule="auto"/>
              <w:jc w:val="both"/>
              <w:rPr>
                <w:rFonts w:ascii="Times New Roman" w:hAnsi="Times New Roman"/>
                <w:sz w:val="24"/>
                <w:szCs w:val="24"/>
              </w:rPr>
            </w:pPr>
            <w:r w:rsidRPr="002253AF">
              <w:rPr>
                <w:rFonts w:ascii="Times New Roman" w:hAnsi="Times New Roman"/>
                <w:sz w:val="24"/>
                <w:szCs w:val="24"/>
              </w:rPr>
              <w:t>Фланцевые соединения. Штуцерные соединения. Фитинговые соединения.</w:t>
            </w:r>
          </w:p>
        </w:tc>
        <w:tc>
          <w:tcPr>
            <w:tcW w:w="0" w:type="auto"/>
            <w:vMerge/>
            <w:tcBorders>
              <w:top w:val="single" w:sz="4" w:space="0" w:color="auto"/>
              <w:left w:val="single" w:sz="4" w:space="0" w:color="auto"/>
              <w:bottom w:val="nil"/>
              <w:right w:val="single" w:sz="4" w:space="0" w:color="auto"/>
            </w:tcBorders>
            <w:vAlign w:val="center"/>
            <w:hideMark/>
          </w:tcPr>
          <w:p w14:paraId="3519C6E3" w14:textId="77777777" w:rsidR="00EF34D0" w:rsidRPr="002253AF" w:rsidRDefault="00EF34D0">
            <w:pPr>
              <w:spacing w:after="0"/>
              <w:rPr>
                <w:rFonts w:ascii="Times New Roman" w:hAnsi="Times New Roman"/>
                <w:b/>
                <w:bCs/>
                <w:sz w:val="24"/>
                <w:szCs w:val="24"/>
              </w:rPr>
            </w:pPr>
          </w:p>
        </w:tc>
      </w:tr>
      <w:tr w:rsidR="00EF34D0" w:rsidRPr="002253AF" w14:paraId="3E802663" w14:textId="77777777" w:rsidTr="00EF34D0">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9AB3BC" w14:textId="77777777" w:rsidR="00EF34D0" w:rsidRPr="002253AF" w:rsidRDefault="00EF34D0">
            <w:pPr>
              <w:spacing w:after="0"/>
              <w:rPr>
                <w:rFonts w:ascii="Times New Roman" w:hAnsi="Times New Roman"/>
                <w:bCs/>
                <w:sz w:val="24"/>
                <w:szCs w:val="24"/>
              </w:rPr>
            </w:pPr>
          </w:p>
        </w:tc>
        <w:tc>
          <w:tcPr>
            <w:tcW w:w="3228" w:type="pct"/>
            <w:tcBorders>
              <w:top w:val="single" w:sz="4" w:space="0" w:color="auto"/>
              <w:left w:val="single" w:sz="4" w:space="0" w:color="auto"/>
              <w:bottom w:val="single" w:sz="4" w:space="0" w:color="auto"/>
              <w:right w:val="single" w:sz="4" w:space="0" w:color="auto"/>
            </w:tcBorders>
            <w:hideMark/>
          </w:tcPr>
          <w:p w14:paraId="29EE0E7C" w14:textId="77777777" w:rsidR="00EF34D0" w:rsidRPr="002253AF" w:rsidRDefault="00EF34D0">
            <w:pPr>
              <w:spacing w:after="0" w:line="240" w:lineRule="auto"/>
              <w:jc w:val="both"/>
              <w:rPr>
                <w:rFonts w:ascii="Times New Roman" w:hAnsi="Times New Roman"/>
                <w:sz w:val="24"/>
                <w:szCs w:val="24"/>
              </w:rPr>
            </w:pPr>
            <w:r w:rsidRPr="002253AF">
              <w:rPr>
                <w:rFonts w:ascii="Times New Roman" w:hAnsi="Times New Roman"/>
                <w:sz w:val="24"/>
                <w:szCs w:val="24"/>
              </w:rPr>
              <w:t>Дюритовые соединения. Неразъёмные соединения.</w:t>
            </w:r>
          </w:p>
        </w:tc>
        <w:tc>
          <w:tcPr>
            <w:tcW w:w="0" w:type="auto"/>
            <w:vMerge/>
            <w:tcBorders>
              <w:top w:val="single" w:sz="4" w:space="0" w:color="auto"/>
              <w:left w:val="single" w:sz="4" w:space="0" w:color="auto"/>
              <w:bottom w:val="nil"/>
              <w:right w:val="single" w:sz="4" w:space="0" w:color="auto"/>
            </w:tcBorders>
            <w:vAlign w:val="center"/>
            <w:hideMark/>
          </w:tcPr>
          <w:p w14:paraId="2CAE870F" w14:textId="77777777" w:rsidR="00EF34D0" w:rsidRPr="002253AF" w:rsidRDefault="00EF34D0">
            <w:pPr>
              <w:spacing w:after="0"/>
              <w:rPr>
                <w:rFonts w:ascii="Times New Roman" w:hAnsi="Times New Roman"/>
                <w:b/>
                <w:bCs/>
                <w:sz w:val="24"/>
                <w:szCs w:val="24"/>
              </w:rPr>
            </w:pPr>
          </w:p>
        </w:tc>
      </w:tr>
      <w:tr w:rsidR="00EF34D0" w:rsidRPr="002253AF" w14:paraId="0D634372" w14:textId="77777777" w:rsidTr="00EF34D0">
        <w:trPr>
          <w:trHeight w:val="1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4D78EF" w14:textId="77777777" w:rsidR="00EF34D0" w:rsidRPr="002253AF" w:rsidRDefault="00EF34D0">
            <w:pPr>
              <w:spacing w:after="0"/>
              <w:rPr>
                <w:rFonts w:ascii="Times New Roman" w:hAnsi="Times New Roman"/>
                <w:bCs/>
                <w:sz w:val="24"/>
                <w:szCs w:val="24"/>
              </w:rPr>
            </w:pPr>
          </w:p>
        </w:tc>
        <w:tc>
          <w:tcPr>
            <w:tcW w:w="3228" w:type="pct"/>
            <w:tcBorders>
              <w:top w:val="single" w:sz="4" w:space="0" w:color="auto"/>
              <w:left w:val="single" w:sz="4" w:space="0" w:color="auto"/>
              <w:bottom w:val="single" w:sz="4" w:space="0" w:color="auto"/>
              <w:right w:val="single" w:sz="4" w:space="0" w:color="auto"/>
            </w:tcBorders>
            <w:hideMark/>
          </w:tcPr>
          <w:p w14:paraId="182541EB" w14:textId="77777777" w:rsidR="00EF34D0" w:rsidRPr="002253AF" w:rsidRDefault="00EF34D0">
            <w:pPr>
              <w:spacing w:after="0" w:line="240" w:lineRule="auto"/>
              <w:jc w:val="both"/>
              <w:rPr>
                <w:rFonts w:ascii="Times New Roman" w:hAnsi="Times New Roman"/>
                <w:sz w:val="24"/>
                <w:szCs w:val="24"/>
              </w:rPr>
            </w:pPr>
            <w:r w:rsidRPr="002253AF">
              <w:rPr>
                <w:rFonts w:ascii="Times New Roman" w:hAnsi="Times New Roman"/>
                <w:sz w:val="24"/>
                <w:szCs w:val="24"/>
              </w:rPr>
              <w:t>Общие сведения и классификация арматуры.</w:t>
            </w:r>
          </w:p>
        </w:tc>
        <w:tc>
          <w:tcPr>
            <w:tcW w:w="0" w:type="auto"/>
            <w:vMerge/>
            <w:tcBorders>
              <w:top w:val="single" w:sz="4" w:space="0" w:color="auto"/>
              <w:left w:val="single" w:sz="4" w:space="0" w:color="auto"/>
              <w:bottom w:val="nil"/>
              <w:right w:val="single" w:sz="4" w:space="0" w:color="auto"/>
            </w:tcBorders>
            <w:vAlign w:val="center"/>
            <w:hideMark/>
          </w:tcPr>
          <w:p w14:paraId="685E86B9" w14:textId="77777777" w:rsidR="00EF34D0" w:rsidRPr="002253AF" w:rsidRDefault="00EF34D0">
            <w:pPr>
              <w:spacing w:after="0"/>
              <w:rPr>
                <w:rFonts w:ascii="Times New Roman" w:hAnsi="Times New Roman"/>
                <w:b/>
                <w:bCs/>
                <w:sz w:val="24"/>
                <w:szCs w:val="24"/>
              </w:rPr>
            </w:pPr>
          </w:p>
        </w:tc>
      </w:tr>
      <w:tr w:rsidR="00EF34D0" w:rsidRPr="002253AF" w14:paraId="1923294E" w14:textId="77777777" w:rsidTr="00EF34D0">
        <w:trPr>
          <w:trHeight w:val="1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1F36E5" w14:textId="77777777" w:rsidR="00EF34D0" w:rsidRPr="002253AF" w:rsidRDefault="00EF34D0">
            <w:pPr>
              <w:spacing w:after="0"/>
              <w:rPr>
                <w:rFonts w:ascii="Times New Roman" w:hAnsi="Times New Roman"/>
                <w:bCs/>
                <w:sz w:val="24"/>
                <w:szCs w:val="24"/>
              </w:rPr>
            </w:pPr>
          </w:p>
        </w:tc>
        <w:tc>
          <w:tcPr>
            <w:tcW w:w="3228" w:type="pct"/>
            <w:tcBorders>
              <w:top w:val="single" w:sz="4" w:space="0" w:color="auto"/>
              <w:left w:val="single" w:sz="4" w:space="0" w:color="auto"/>
              <w:bottom w:val="single" w:sz="4" w:space="0" w:color="auto"/>
              <w:right w:val="single" w:sz="4" w:space="0" w:color="auto"/>
            </w:tcBorders>
            <w:hideMark/>
          </w:tcPr>
          <w:p w14:paraId="2C89B7CC" w14:textId="77777777" w:rsidR="00EF34D0" w:rsidRPr="002253AF" w:rsidRDefault="00EF34D0">
            <w:pPr>
              <w:spacing w:after="0" w:line="240" w:lineRule="auto"/>
              <w:jc w:val="both"/>
              <w:rPr>
                <w:rFonts w:ascii="Times New Roman" w:hAnsi="Times New Roman"/>
                <w:sz w:val="24"/>
                <w:szCs w:val="24"/>
              </w:rPr>
            </w:pPr>
            <w:r w:rsidRPr="002253AF">
              <w:rPr>
                <w:rFonts w:ascii="Times New Roman" w:hAnsi="Times New Roman"/>
                <w:sz w:val="24"/>
                <w:szCs w:val="24"/>
              </w:rPr>
              <w:t>Клапаны и клапанные коробки.</w:t>
            </w:r>
          </w:p>
        </w:tc>
        <w:tc>
          <w:tcPr>
            <w:tcW w:w="0" w:type="auto"/>
            <w:vMerge/>
            <w:tcBorders>
              <w:top w:val="single" w:sz="4" w:space="0" w:color="auto"/>
              <w:left w:val="single" w:sz="4" w:space="0" w:color="auto"/>
              <w:bottom w:val="nil"/>
              <w:right w:val="single" w:sz="4" w:space="0" w:color="auto"/>
            </w:tcBorders>
            <w:vAlign w:val="center"/>
            <w:hideMark/>
          </w:tcPr>
          <w:p w14:paraId="3A5CE753" w14:textId="77777777" w:rsidR="00EF34D0" w:rsidRPr="002253AF" w:rsidRDefault="00EF34D0">
            <w:pPr>
              <w:spacing w:after="0"/>
              <w:rPr>
                <w:rFonts w:ascii="Times New Roman" w:hAnsi="Times New Roman"/>
                <w:b/>
                <w:bCs/>
                <w:sz w:val="24"/>
                <w:szCs w:val="24"/>
              </w:rPr>
            </w:pPr>
          </w:p>
        </w:tc>
      </w:tr>
      <w:tr w:rsidR="00EF34D0" w:rsidRPr="002253AF" w14:paraId="35246660" w14:textId="77777777" w:rsidTr="00EF34D0">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F45A1E" w14:textId="77777777" w:rsidR="00EF34D0" w:rsidRPr="002253AF" w:rsidRDefault="00EF34D0">
            <w:pPr>
              <w:spacing w:after="0"/>
              <w:rPr>
                <w:rFonts w:ascii="Times New Roman" w:hAnsi="Times New Roman"/>
                <w:bCs/>
                <w:sz w:val="24"/>
                <w:szCs w:val="24"/>
              </w:rPr>
            </w:pPr>
          </w:p>
        </w:tc>
        <w:tc>
          <w:tcPr>
            <w:tcW w:w="3228" w:type="pct"/>
            <w:tcBorders>
              <w:top w:val="single" w:sz="4" w:space="0" w:color="auto"/>
              <w:left w:val="single" w:sz="4" w:space="0" w:color="auto"/>
              <w:bottom w:val="single" w:sz="4" w:space="0" w:color="auto"/>
              <w:right w:val="single" w:sz="4" w:space="0" w:color="auto"/>
            </w:tcBorders>
            <w:hideMark/>
          </w:tcPr>
          <w:p w14:paraId="5D32275C" w14:textId="77777777" w:rsidR="00EF34D0" w:rsidRPr="002253AF" w:rsidRDefault="00EF34D0">
            <w:pPr>
              <w:spacing w:after="0" w:line="240" w:lineRule="auto"/>
              <w:jc w:val="both"/>
              <w:rPr>
                <w:rFonts w:ascii="Times New Roman" w:hAnsi="Times New Roman"/>
                <w:sz w:val="24"/>
                <w:szCs w:val="24"/>
              </w:rPr>
            </w:pPr>
            <w:r w:rsidRPr="002253AF">
              <w:rPr>
                <w:rFonts w:ascii="Times New Roman" w:hAnsi="Times New Roman"/>
                <w:sz w:val="24"/>
                <w:szCs w:val="24"/>
              </w:rPr>
              <w:t>Краны и крановые манипуляторы.</w:t>
            </w:r>
          </w:p>
        </w:tc>
        <w:tc>
          <w:tcPr>
            <w:tcW w:w="0" w:type="auto"/>
            <w:vMerge/>
            <w:tcBorders>
              <w:top w:val="single" w:sz="4" w:space="0" w:color="auto"/>
              <w:left w:val="single" w:sz="4" w:space="0" w:color="auto"/>
              <w:bottom w:val="nil"/>
              <w:right w:val="single" w:sz="4" w:space="0" w:color="auto"/>
            </w:tcBorders>
            <w:vAlign w:val="center"/>
            <w:hideMark/>
          </w:tcPr>
          <w:p w14:paraId="681CD501" w14:textId="77777777" w:rsidR="00EF34D0" w:rsidRPr="002253AF" w:rsidRDefault="00EF34D0">
            <w:pPr>
              <w:spacing w:after="0"/>
              <w:rPr>
                <w:rFonts w:ascii="Times New Roman" w:hAnsi="Times New Roman"/>
                <w:b/>
                <w:bCs/>
                <w:sz w:val="24"/>
                <w:szCs w:val="24"/>
              </w:rPr>
            </w:pPr>
          </w:p>
        </w:tc>
      </w:tr>
      <w:tr w:rsidR="00EF34D0" w:rsidRPr="002253AF" w14:paraId="0FFDA29D" w14:textId="77777777" w:rsidTr="00EF34D0">
        <w:trPr>
          <w:trHeight w:val="1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7830A3" w14:textId="77777777" w:rsidR="00EF34D0" w:rsidRPr="002253AF" w:rsidRDefault="00EF34D0">
            <w:pPr>
              <w:spacing w:after="0"/>
              <w:rPr>
                <w:rFonts w:ascii="Times New Roman" w:hAnsi="Times New Roman"/>
                <w:bCs/>
                <w:sz w:val="24"/>
                <w:szCs w:val="24"/>
              </w:rPr>
            </w:pPr>
          </w:p>
        </w:tc>
        <w:tc>
          <w:tcPr>
            <w:tcW w:w="3228" w:type="pct"/>
            <w:tcBorders>
              <w:top w:val="single" w:sz="4" w:space="0" w:color="auto"/>
              <w:left w:val="single" w:sz="4" w:space="0" w:color="auto"/>
              <w:bottom w:val="single" w:sz="4" w:space="0" w:color="auto"/>
              <w:right w:val="single" w:sz="4" w:space="0" w:color="auto"/>
            </w:tcBorders>
            <w:hideMark/>
          </w:tcPr>
          <w:p w14:paraId="2DEECD29" w14:textId="77777777" w:rsidR="00EF34D0" w:rsidRPr="002253AF" w:rsidRDefault="00EF34D0">
            <w:pPr>
              <w:spacing w:after="0" w:line="240" w:lineRule="auto"/>
              <w:jc w:val="both"/>
              <w:rPr>
                <w:rFonts w:ascii="Times New Roman" w:hAnsi="Times New Roman"/>
                <w:sz w:val="24"/>
                <w:szCs w:val="24"/>
              </w:rPr>
            </w:pPr>
            <w:r w:rsidRPr="002253AF">
              <w:rPr>
                <w:rFonts w:ascii="Times New Roman" w:hAnsi="Times New Roman"/>
                <w:sz w:val="24"/>
                <w:szCs w:val="24"/>
              </w:rPr>
              <w:t>Клинкетные задвижки. Приёмные сетки и фильтры. Компенсаторы.</w:t>
            </w:r>
          </w:p>
        </w:tc>
        <w:tc>
          <w:tcPr>
            <w:tcW w:w="0" w:type="auto"/>
            <w:vMerge/>
            <w:tcBorders>
              <w:top w:val="single" w:sz="4" w:space="0" w:color="auto"/>
              <w:left w:val="single" w:sz="4" w:space="0" w:color="auto"/>
              <w:bottom w:val="nil"/>
              <w:right w:val="single" w:sz="4" w:space="0" w:color="auto"/>
            </w:tcBorders>
            <w:vAlign w:val="center"/>
            <w:hideMark/>
          </w:tcPr>
          <w:p w14:paraId="3D415F9B" w14:textId="77777777" w:rsidR="00EF34D0" w:rsidRPr="002253AF" w:rsidRDefault="00EF34D0">
            <w:pPr>
              <w:spacing w:after="0"/>
              <w:rPr>
                <w:rFonts w:ascii="Times New Roman" w:hAnsi="Times New Roman"/>
                <w:b/>
                <w:bCs/>
                <w:sz w:val="24"/>
                <w:szCs w:val="24"/>
              </w:rPr>
            </w:pPr>
          </w:p>
        </w:tc>
      </w:tr>
      <w:tr w:rsidR="00EF34D0" w:rsidRPr="002253AF" w14:paraId="340DB62E" w14:textId="77777777" w:rsidTr="00EF34D0">
        <w:trPr>
          <w:trHeight w:val="1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542AB1" w14:textId="77777777" w:rsidR="00EF34D0" w:rsidRPr="002253AF" w:rsidRDefault="00EF34D0">
            <w:pPr>
              <w:spacing w:after="0"/>
              <w:rPr>
                <w:rFonts w:ascii="Times New Roman" w:hAnsi="Times New Roman"/>
                <w:bCs/>
                <w:sz w:val="24"/>
                <w:szCs w:val="24"/>
              </w:rPr>
            </w:pPr>
          </w:p>
        </w:tc>
        <w:tc>
          <w:tcPr>
            <w:tcW w:w="3228" w:type="pct"/>
            <w:tcBorders>
              <w:top w:val="single" w:sz="4" w:space="0" w:color="auto"/>
              <w:left w:val="single" w:sz="4" w:space="0" w:color="auto"/>
              <w:bottom w:val="single" w:sz="4" w:space="0" w:color="auto"/>
              <w:right w:val="single" w:sz="4" w:space="0" w:color="auto"/>
            </w:tcBorders>
            <w:hideMark/>
          </w:tcPr>
          <w:p w14:paraId="07F690FC" w14:textId="77777777" w:rsidR="00EF34D0" w:rsidRPr="002253AF" w:rsidRDefault="00EF34D0">
            <w:pPr>
              <w:spacing w:after="0" w:line="240" w:lineRule="auto"/>
              <w:jc w:val="both"/>
              <w:rPr>
                <w:rFonts w:ascii="Times New Roman" w:hAnsi="Times New Roman"/>
                <w:sz w:val="24"/>
                <w:szCs w:val="24"/>
              </w:rPr>
            </w:pPr>
            <w:r w:rsidRPr="002253AF">
              <w:rPr>
                <w:rFonts w:ascii="Times New Roman" w:hAnsi="Times New Roman"/>
                <w:sz w:val="24"/>
                <w:szCs w:val="24"/>
              </w:rPr>
              <w:t>Прокладки и сальниковые набивки.</w:t>
            </w:r>
          </w:p>
        </w:tc>
        <w:tc>
          <w:tcPr>
            <w:tcW w:w="0" w:type="auto"/>
            <w:vMerge/>
            <w:tcBorders>
              <w:top w:val="single" w:sz="4" w:space="0" w:color="auto"/>
              <w:left w:val="single" w:sz="4" w:space="0" w:color="auto"/>
              <w:bottom w:val="nil"/>
              <w:right w:val="single" w:sz="4" w:space="0" w:color="auto"/>
            </w:tcBorders>
            <w:vAlign w:val="center"/>
            <w:hideMark/>
          </w:tcPr>
          <w:p w14:paraId="1924CE5E" w14:textId="77777777" w:rsidR="00EF34D0" w:rsidRPr="002253AF" w:rsidRDefault="00EF34D0">
            <w:pPr>
              <w:spacing w:after="0"/>
              <w:rPr>
                <w:rFonts w:ascii="Times New Roman" w:hAnsi="Times New Roman"/>
                <w:b/>
                <w:bCs/>
                <w:sz w:val="24"/>
                <w:szCs w:val="24"/>
              </w:rPr>
            </w:pPr>
          </w:p>
        </w:tc>
      </w:tr>
      <w:tr w:rsidR="00EF34D0" w:rsidRPr="002253AF" w14:paraId="29CA3A64" w14:textId="77777777" w:rsidTr="00EF34D0">
        <w:trPr>
          <w:trHeight w:val="1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12C7E0" w14:textId="77777777" w:rsidR="00EF34D0" w:rsidRPr="002253AF" w:rsidRDefault="00EF34D0">
            <w:pPr>
              <w:spacing w:after="0"/>
              <w:rPr>
                <w:rFonts w:ascii="Times New Roman" w:hAnsi="Times New Roman"/>
                <w:bCs/>
                <w:sz w:val="24"/>
                <w:szCs w:val="24"/>
              </w:rPr>
            </w:pPr>
          </w:p>
        </w:tc>
        <w:tc>
          <w:tcPr>
            <w:tcW w:w="3228" w:type="pct"/>
            <w:tcBorders>
              <w:top w:val="single" w:sz="4" w:space="0" w:color="auto"/>
              <w:left w:val="single" w:sz="4" w:space="0" w:color="auto"/>
              <w:bottom w:val="single" w:sz="4" w:space="0" w:color="auto"/>
              <w:right w:val="single" w:sz="4" w:space="0" w:color="auto"/>
            </w:tcBorders>
            <w:hideMark/>
          </w:tcPr>
          <w:p w14:paraId="248A8297" w14:textId="77777777" w:rsidR="00EF34D0" w:rsidRPr="002253AF" w:rsidRDefault="00EF34D0">
            <w:pPr>
              <w:spacing w:after="0" w:line="240" w:lineRule="auto"/>
              <w:jc w:val="both"/>
              <w:rPr>
                <w:rFonts w:ascii="Times New Roman" w:hAnsi="Times New Roman"/>
                <w:sz w:val="24"/>
                <w:szCs w:val="24"/>
              </w:rPr>
            </w:pPr>
            <w:r w:rsidRPr="002253AF">
              <w:rPr>
                <w:rFonts w:ascii="Times New Roman" w:hAnsi="Times New Roman"/>
                <w:sz w:val="24"/>
                <w:szCs w:val="24"/>
              </w:rPr>
              <w:t>Общие требования к приводам. Устройство дистанционных приводов арматуры.</w:t>
            </w:r>
          </w:p>
        </w:tc>
        <w:tc>
          <w:tcPr>
            <w:tcW w:w="0" w:type="auto"/>
            <w:vMerge/>
            <w:tcBorders>
              <w:top w:val="single" w:sz="4" w:space="0" w:color="auto"/>
              <w:left w:val="single" w:sz="4" w:space="0" w:color="auto"/>
              <w:bottom w:val="nil"/>
              <w:right w:val="single" w:sz="4" w:space="0" w:color="auto"/>
            </w:tcBorders>
            <w:vAlign w:val="center"/>
            <w:hideMark/>
          </w:tcPr>
          <w:p w14:paraId="70C0A6C1" w14:textId="77777777" w:rsidR="00EF34D0" w:rsidRPr="002253AF" w:rsidRDefault="00EF34D0">
            <w:pPr>
              <w:spacing w:after="0"/>
              <w:rPr>
                <w:rFonts w:ascii="Times New Roman" w:hAnsi="Times New Roman"/>
                <w:b/>
                <w:bCs/>
                <w:sz w:val="24"/>
                <w:szCs w:val="24"/>
              </w:rPr>
            </w:pPr>
          </w:p>
        </w:tc>
      </w:tr>
      <w:tr w:rsidR="00EF34D0" w:rsidRPr="002253AF" w14:paraId="2D255946" w14:textId="77777777" w:rsidTr="00EF34D0">
        <w:trPr>
          <w:trHeight w:val="1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2EE6F8" w14:textId="77777777" w:rsidR="00EF34D0" w:rsidRPr="002253AF" w:rsidRDefault="00EF34D0">
            <w:pPr>
              <w:spacing w:after="0"/>
              <w:rPr>
                <w:rFonts w:ascii="Times New Roman" w:hAnsi="Times New Roman"/>
                <w:bCs/>
                <w:sz w:val="24"/>
                <w:szCs w:val="24"/>
              </w:rPr>
            </w:pPr>
          </w:p>
        </w:tc>
        <w:tc>
          <w:tcPr>
            <w:tcW w:w="3228" w:type="pct"/>
            <w:tcBorders>
              <w:top w:val="single" w:sz="4" w:space="0" w:color="auto"/>
              <w:left w:val="single" w:sz="4" w:space="0" w:color="auto"/>
              <w:bottom w:val="single" w:sz="4" w:space="0" w:color="auto"/>
              <w:right w:val="single" w:sz="4" w:space="0" w:color="auto"/>
            </w:tcBorders>
            <w:hideMark/>
          </w:tcPr>
          <w:p w14:paraId="785F8D5C" w14:textId="77777777" w:rsidR="00EF34D0" w:rsidRPr="002253AF" w:rsidRDefault="00EF34D0">
            <w:pPr>
              <w:suppressAutoHyphens/>
              <w:spacing w:after="0" w:line="240" w:lineRule="auto"/>
              <w:contextualSpacing/>
              <w:jc w:val="both"/>
              <w:rPr>
                <w:rFonts w:ascii="Times New Roman" w:hAnsi="Times New Roman"/>
                <w:sz w:val="24"/>
                <w:szCs w:val="24"/>
              </w:rPr>
            </w:pPr>
            <w:r w:rsidRPr="002253AF">
              <w:rPr>
                <w:rFonts w:ascii="Times New Roman" w:hAnsi="Times New Roman"/>
                <w:sz w:val="24"/>
                <w:szCs w:val="24"/>
              </w:rPr>
              <w:t>Крепление труб и арматуры.</w:t>
            </w:r>
          </w:p>
        </w:tc>
        <w:tc>
          <w:tcPr>
            <w:tcW w:w="0" w:type="auto"/>
            <w:vMerge/>
            <w:tcBorders>
              <w:top w:val="single" w:sz="4" w:space="0" w:color="auto"/>
              <w:left w:val="single" w:sz="4" w:space="0" w:color="auto"/>
              <w:bottom w:val="nil"/>
              <w:right w:val="single" w:sz="4" w:space="0" w:color="auto"/>
            </w:tcBorders>
            <w:vAlign w:val="center"/>
            <w:hideMark/>
          </w:tcPr>
          <w:p w14:paraId="04BEF764" w14:textId="77777777" w:rsidR="00EF34D0" w:rsidRPr="002253AF" w:rsidRDefault="00EF34D0">
            <w:pPr>
              <w:spacing w:after="0"/>
              <w:rPr>
                <w:rFonts w:ascii="Times New Roman" w:hAnsi="Times New Roman"/>
                <w:b/>
                <w:bCs/>
                <w:sz w:val="24"/>
                <w:szCs w:val="24"/>
              </w:rPr>
            </w:pPr>
          </w:p>
        </w:tc>
      </w:tr>
      <w:tr w:rsidR="00EF34D0" w:rsidRPr="002253AF" w14:paraId="0B948689" w14:textId="77777777" w:rsidTr="00EF34D0">
        <w:trPr>
          <w:trHeight w:val="2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DE90C6" w14:textId="77777777" w:rsidR="00EF34D0" w:rsidRPr="002253AF" w:rsidRDefault="00EF34D0">
            <w:pPr>
              <w:spacing w:after="0"/>
              <w:rPr>
                <w:rFonts w:ascii="Times New Roman" w:hAnsi="Times New Roman"/>
                <w:bCs/>
                <w:sz w:val="24"/>
                <w:szCs w:val="24"/>
              </w:rPr>
            </w:pPr>
          </w:p>
        </w:tc>
        <w:tc>
          <w:tcPr>
            <w:tcW w:w="3228" w:type="pct"/>
            <w:tcBorders>
              <w:top w:val="single" w:sz="4" w:space="0" w:color="auto"/>
              <w:left w:val="single" w:sz="4" w:space="0" w:color="auto"/>
              <w:bottom w:val="single" w:sz="4" w:space="0" w:color="auto"/>
              <w:right w:val="single" w:sz="4" w:space="0" w:color="auto"/>
            </w:tcBorders>
            <w:hideMark/>
          </w:tcPr>
          <w:p w14:paraId="5164B433" w14:textId="77777777" w:rsidR="00EF34D0" w:rsidRPr="002253AF" w:rsidRDefault="00EF34D0">
            <w:pPr>
              <w:suppressAutoHyphens/>
              <w:spacing w:after="0" w:line="240" w:lineRule="auto"/>
              <w:contextualSpacing/>
              <w:jc w:val="both"/>
              <w:rPr>
                <w:rFonts w:ascii="Times New Roman" w:hAnsi="Times New Roman"/>
                <w:b/>
                <w:bCs/>
                <w:sz w:val="24"/>
                <w:szCs w:val="24"/>
              </w:rPr>
            </w:pPr>
            <w:r w:rsidRPr="002253AF">
              <w:rPr>
                <w:rFonts w:ascii="Times New Roman" w:hAnsi="Times New Roman"/>
                <w:b/>
                <w:bCs/>
                <w:sz w:val="24"/>
                <w:szCs w:val="24"/>
              </w:rPr>
              <w:t>В том числе практических занятий:</w:t>
            </w:r>
          </w:p>
        </w:tc>
        <w:tc>
          <w:tcPr>
            <w:tcW w:w="739" w:type="pct"/>
            <w:tcBorders>
              <w:top w:val="nil"/>
              <w:left w:val="single" w:sz="4" w:space="0" w:color="auto"/>
              <w:bottom w:val="single" w:sz="4" w:space="0" w:color="auto"/>
              <w:right w:val="single" w:sz="4" w:space="0" w:color="auto"/>
            </w:tcBorders>
            <w:hideMark/>
          </w:tcPr>
          <w:p w14:paraId="1F61F22E" w14:textId="77777777" w:rsidR="00EF34D0" w:rsidRPr="002253AF" w:rsidRDefault="00EF34D0">
            <w:pPr>
              <w:suppressAutoHyphens/>
              <w:spacing w:after="0" w:line="240" w:lineRule="auto"/>
              <w:contextualSpacing/>
              <w:jc w:val="center"/>
              <w:rPr>
                <w:rFonts w:ascii="Times New Roman" w:hAnsi="Times New Roman"/>
                <w:b/>
              </w:rPr>
            </w:pPr>
            <w:r w:rsidRPr="002253AF">
              <w:rPr>
                <w:rFonts w:ascii="Times New Roman" w:hAnsi="Times New Roman"/>
                <w:b/>
              </w:rPr>
              <w:t>10</w:t>
            </w:r>
          </w:p>
        </w:tc>
      </w:tr>
      <w:tr w:rsidR="00EF34D0" w:rsidRPr="002253AF" w14:paraId="56A11C74" w14:textId="77777777" w:rsidTr="00EF34D0">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F9F59B" w14:textId="77777777" w:rsidR="00EF34D0" w:rsidRPr="002253AF" w:rsidRDefault="00EF34D0">
            <w:pPr>
              <w:spacing w:after="0"/>
              <w:rPr>
                <w:rFonts w:ascii="Times New Roman" w:hAnsi="Times New Roman"/>
                <w:bCs/>
                <w:sz w:val="24"/>
                <w:szCs w:val="24"/>
              </w:rPr>
            </w:pPr>
          </w:p>
        </w:tc>
        <w:tc>
          <w:tcPr>
            <w:tcW w:w="3228" w:type="pct"/>
            <w:tcBorders>
              <w:top w:val="single" w:sz="4" w:space="0" w:color="auto"/>
              <w:left w:val="single" w:sz="4" w:space="0" w:color="auto"/>
              <w:bottom w:val="single" w:sz="4" w:space="0" w:color="auto"/>
              <w:right w:val="single" w:sz="4" w:space="0" w:color="auto"/>
            </w:tcBorders>
            <w:hideMark/>
          </w:tcPr>
          <w:p w14:paraId="1F503239" w14:textId="77777777" w:rsidR="00EF34D0" w:rsidRPr="002253AF" w:rsidRDefault="00EF34D0">
            <w:pPr>
              <w:spacing w:after="0" w:line="240" w:lineRule="auto"/>
              <w:jc w:val="both"/>
              <w:rPr>
                <w:rFonts w:ascii="Times New Roman" w:eastAsia="Calibri" w:hAnsi="Times New Roman"/>
                <w:sz w:val="24"/>
                <w:szCs w:val="24"/>
              </w:rPr>
            </w:pPr>
            <w:r w:rsidRPr="002253AF">
              <w:rPr>
                <w:rFonts w:ascii="Times New Roman" w:eastAsia="Calibri" w:hAnsi="Times New Roman"/>
                <w:b/>
                <w:sz w:val="24"/>
                <w:szCs w:val="24"/>
              </w:rPr>
              <w:t xml:space="preserve">№ 11. </w:t>
            </w:r>
            <w:r w:rsidRPr="002253AF">
              <w:rPr>
                <w:rFonts w:ascii="Times New Roman" w:eastAsia="Calibri" w:hAnsi="Times New Roman"/>
                <w:sz w:val="24"/>
                <w:szCs w:val="24"/>
              </w:rPr>
              <w:t>Трубы, применяемые в судовых системах трубопроводов.</w:t>
            </w:r>
          </w:p>
          <w:p w14:paraId="62A3724C" w14:textId="77777777" w:rsidR="00EF34D0" w:rsidRPr="002253AF" w:rsidRDefault="00EF34D0">
            <w:pPr>
              <w:spacing w:after="0" w:line="240" w:lineRule="auto"/>
              <w:jc w:val="both"/>
              <w:rPr>
                <w:rFonts w:ascii="Times New Roman" w:eastAsiaTheme="minorEastAsia" w:hAnsi="Times New Roman"/>
                <w:sz w:val="24"/>
                <w:szCs w:val="24"/>
              </w:rPr>
            </w:pPr>
            <w:r w:rsidRPr="002253AF">
              <w:rPr>
                <w:rFonts w:ascii="Times New Roman" w:eastAsia="Calibri" w:hAnsi="Times New Roman"/>
                <w:b/>
                <w:sz w:val="24"/>
                <w:szCs w:val="24"/>
              </w:rPr>
              <w:t xml:space="preserve">№ 12. </w:t>
            </w:r>
            <w:r w:rsidRPr="002253AF">
              <w:rPr>
                <w:rFonts w:ascii="Times New Roman" w:eastAsia="Calibri" w:hAnsi="Times New Roman"/>
                <w:sz w:val="24"/>
                <w:szCs w:val="24"/>
              </w:rPr>
              <w:t>Материалы труб применяемых при изготовлении судовых трубопроводов.</w:t>
            </w:r>
          </w:p>
          <w:p w14:paraId="3364B34A" w14:textId="77777777" w:rsidR="00EF34D0" w:rsidRPr="002253AF" w:rsidRDefault="00EF34D0">
            <w:pPr>
              <w:spacing w:after="0" w:line="240" w:lineRule="auto"/>
              <w:jc w:val="both"/>
              <w:rPr>
                <w:rFonts w:ascii="Times New Roman" w:hAnsi="Times New Roman"/>
                <w:sz w:val="24"/>
                <w:szCs w:val="24"/>
              </w:rPr>
            </w:pPr>
            <w:r w:rsidRPr="002253AF">
              <w:rPr>
                <w:rFonts w:ascii="Times New Roman" w:eastAsia="Calibri" w:hAnsi="Times New Roman"/>
                <w:b/>
                <w:sz w:val="24"/>
                <w:szCs w:val="24"/>
              </w:rPr>
              <w:t xml:space="preserve">№ 13. </w:t>
            </w:r>
            <w:r w:rsidRPr="002253AF">
              <w:rPr>
                <w:rFonts w:ascii="Times New Roman" w:eastAsia="Calibri" w:hAnsi="Times New Roman"/>
                <w:sz w:val="24"/>
                <w:szCs w:val="24"/>
              </w:rPr>
              <w:t>Фланцевые соединения.</w:t>
            </w:r>
          </w:p>
          <w:p w14:paraId="393EE404" w14:textId="77777777" w:rsidR="00EF34D0" w:rsidRPr="002253AF" w:rsidRDefault="00EF34D0">
            <w:pPr>
              <w:spacing w:after="0" w:line="240" w:lineRule="auto"/>
              <w:jc w:val="both"/>
              <w:rPr>
                <w:rFonts w:ascii="Times New Roman" w:eastAsia="Calibri" w:hAnsi="Times New Roman"/>
                <w:sz w:val="24"/>
                <w:szCs w:val="24"/>
              </w:rPr>
            </w:pPr>
            <w:r w:rsidRPr="002253AF">
              <w:rPr>
                <w:rFonts w:ascii="Times New Roman" w:eastAsia="Calibri" w:hAnsi="Times New Roman"/>
                <w:b/>
                <w:sz w:val="24"/>
                <w:szCs w:val="24"/>
              </w:rPr>
              <w:t xml:space="preserve">№ 14. </w:t>
            </w:r>
            <w:r w:rsidRPr="002253AF">
              <w:rPr>
                <w:rFonts w:ascii="Times New Roman" w:eastAsia="Calibri" w:hAnsi="Times New Roman"/>
                <w:sz w:val="24"/>
                <w:szCs w:val="24"/>
              </w:rPr>
              <w:t>Штуцерное и дюритовое соединения.</w:t>
            </w:r>
          </w:p>
          <w:p w14:paraId="3CBE47E4" w14:textId="77777777" w:rsidR="00EF34D0" w:rsidRPr="002253AF" w:rsidRDefault="00EF34D0">
            <w:pPr>
              <w:spacing w:after="0" w:line="240" w:lineRule="auto"/>
              <w:jc w:val="both"/>
              <w:rPr>
                <w:rFonts w:ascii="Times New Roman" w:eastAsiaTheme="minorEastAsia" w:hAnsi="Times New Roman"/>
                <w:sz w:val="24"/>
                <w:szCs w:val="24"/>
              </w:rPr>
            </w:pPr>
            <w:r w:rsidRPr="002253AF">
              <w:rPr>
                <w:rFonts w:ascii="Times New Roman" w:eastAsia="Calibri" w:hAnsi="Times New Roman"/>
                <w:b/>
                <w:sz w:val="24"/>
                <w:szCs w:val="24"/>
              </w:rPr>
              <w:t xml:space="preserve">№ 15. </w:t>
            </w:r>
            <w:r w:rsidRPr="002253AF">
              <w:rPr>
                <w:rFonts w:ascii="Times New Roman" w:eastAsia="Calibri" w:hAnsi="Times New Roman"/>
                <w:sz w:val="24"/>
                <w:szCs w:val="24"/>
              </w:rPr>
              <w:t>Фасонные части трубопроводов.</w:t>
            </w:r>
          </w:p>
          <w:p w14:paraId="6AD8D8E2" w14:textId="77777777" w:rsidR="00EF34D0" w:rsidRPr="002253AF" w:rsidRDefault="00EF34D0">
            <w:pPr>
              <w:spacing w:after="0" w:line="240" w:lineRule="auto"/>
              <w:jc w:val="both"/>
              <w:rPr>
                <w:rFonts w:ascii="Times New Roman" w:eastAsia="Calibri" w:hAnsi="Times New Roman"/>
                <w:sz w:val="24"/>
                <w:szCs w:val="24"/>
              </w:rPr>
            </w:pPr>
            <w:r w:rsidRPr="002253AF">
              <w:rPr>
                <w:rFonts w:ascii="Times New Roman" w:eastAsia="Calibri" w:hAnsi="Times New Roman"/>
                <w:b/>
                <w:sz w:val="24"/>
                <w:szCs w:val="24"/>
              </w:rPr>
              <w:t xml:space="preserve">№ 16. </w:t>
            </w:r>
            <w:r w:rsidRPr="002253AF">
              <w:rPr>
                <w:rFonts w:ascii="Times New Roman" w:eastAsia="Calibri" w:hAnsi="Times New Roman"/>
                <w:sz w:val="24"/>
                <w:szCs w:val="24"/>
              </w:rPr>
              <w:t>Клапаны.</w:t>
            </w:r>
          </w:p>
          <w:p w14:paraId="1C0534E3" w14:textId="77777777" w:rsidR="00EF34D0" w:rsidRPr="002253AF" w:rsidRDefault="00EF34D0">
            <w:pPr>
              <w:spacing w:after="0" w:line="240" w:lineRule="auto"/>
              <w:jc w:val="both"/>
              <w:rPr>
                <w:rFonts w:ascii="Times New Roman" w:eastAsiaTheme="minorEastAsia" w:hAnsi="Times New Roman"/>
                <w:sz w:val="24"/>
                <w:szCs w:val="24"/>
              </w:rPr>
            </w:pPr>
            <w:r w:rsidRPr="002253AF">
              <w:rPr>
                <w:rFonts w:ascii="Times New Roman" w:eastAsia="Calibri" w:hAnsi="Times New Roman"/>
                <w:b/>
                <w:sz w:val="24"/>
                <w:szCs w:val="24"/>
              </w:rPr>
              <w:t xml:space="preserve">№ 17. </w:t>
            </w:r>
            <w:r w:rsidRPr="002253AF">
              <w:rPr>
                <w:rFonts w:ascii="Times New Roman" w:eastAsia="Calibri" w:hAnsi="Times New Roman"/>
                <w:sz w:val="24"/>
                <w:szCs w:val="24"/>
              </w:rPr>
              <w:t>Краны и клапанные коробки.</w:t>
            </w:r>
          </w:p>
          <w:p w14:paraId="0ECAB9C4" w14:textId="77777777" w:rsidR="00EF34D0" w:rsidRPr="002253AF" w:rsidRDefault="00EF34D0">
            <w:pPr>
              <w:spacing w:after="0" w:line="240" w:lineRule="auto"/>
              <w:jc w:val="both"/>
              <w:rPr>
                <w:rFonts w:ascii="Times New Roman" w:hAnsi="Times New Roman"/>
                <w:sz w:val="24"/>
                <w:szCs w:val="24"/>
              </w:rPr>
            </w:pPr>
            <w:r w:rsidRPr="002253AF">
              <w:rPr>
                <w:rFonts w:ascii="Times New Roman" w:eastAsia="Calibri" w:hAnsi="Times New Roman"/>
                <w:b/>
                <w:sz w:val="24"/>
                <w:szCs w:val="24"/>
              </w:rPr>
              <w:t xml:space="preserve">№ 18. </w:t>
            </w:r>
            <w:r w:rsidRPr="002253AF">
              <w:rPr>
                <w:rFonts w:ascii="Times New Roman" w:hAnsi="Times New Roman"/>
                <w:sz w:val="24"/>
                <w:szCs w:val="24"/>
              </w:rPr>
              <w:t>Клинкетные задвижки.</w:t>
            </w:r>
          </w:p>
          <w:p w14:paraId="12454AC1" w14:textId="77777777" w:rsidR="00EF34D0" w:rsidRPr="002253AF" w:rsidRDefault="00EF34D0">
            <w:pPr>
              <w:suppressAutoHyphens/>
              <w:spacing w:after="0" w:line="240" w:lineRule="auto"/>
              <w:contextualSpacing/>
              <w:jc w:val="both"/>
              <w:rPr>
                <w:rFonts w:ascii="Times New Roman" w:hAnsi="Times New Roman"/>
                <w:b/>
                <w:bCs/>
                <w:sz w:val="24"/>
                <w:szCs w:val="24"/>
              </w:rPr>
            </w:pPr>
            <w:r w:rsidRPr="002253AF">
              <w:rPr>
                <w:rFonts w:ascii="Times New Roman" w:eastAsia="Calibri" w:hAnsi="Times New Roman"/>
                <w:b/>
                <w:sz w:val="24"/>
                <w:szCs w:val="24"/>
              </w:rPr>
              <w:lastRenderedPageBreak/>
              <w:t xml:space="preserve">№ 19. </w:t>
            </w:r>
            <w:r w:rsidRPr="002253AF">
              <w:rPr>
                <w:rFonts w:ascii="Times New Roman" w:hAnsi="Times New Roman"/>
                <w:sz w:val="24"/>
                <w:szCs w:val="24"/>
              </w:rPr>
              <w:t>Компенсаторы и фильтры.</w:t>
            </w:r>
          </w:p>
        </w:tc>
        <w:tc>
          <w:tcPr>
            <w:tcW w:w="739" w:type="pct"/>
            <w:tcBorders>
              <w:top w:val="single" w:sz="4" w:space="0" w:color="auto"/>
              <w:left w:val="single" w:sz="4" w:space="0" w:color="auto"/>
              <w:bottom w:val="single" w:sz="4" w:space="0" w:color="auto"/>
              <w:right w:val="single" w:sz="4" w:space="0" w:color="auto"/>
            </w:tcBorders>
            <w:hideMark/>
          </w:tcPr>
          <w:p w14:paraId="07518A96" w14:textId="77777777" w:rsidR="00EF34D0" w:rsidRPr="002253AF" w:rsidRDefault="00EF34D0">
            <w:pPr>
              <w:spacing w:after="0" w:line="240" w:lineRule="auto"/>
              <w:rPr>
                <w:rFonts w:ascii="Times New Roman" w:hAnsi="Times New Roman"/>
                <w:bCs/>
                <w:sz w:val="24"/>
                <w:szCs w:val="24"/>
              </w:rPr>
            </w:pPr>
            <w:r w:rsidRPr="002253AF">
              <w:rPr>
                <w:rFonts w:ascii="Times New Roman" w:hAnsi="Times New Roman"/>
                <w:bCs/>
                <w:sz w:val="24"/>
                <w:szCs w:val="24"/>
              </w:rPr>
              <w:lastRenderedPageBreak/>
              <w:t>2</w:t>
            </w:r>
          </w:p>
          <w:p w14:paraId="5E3E4002" w14:textId="77777777" w:rsidR="00EF34D0" w:rsidRPr="002253AF" w:rsidRDefault="00EF34D0">
            <w:pPr>
              <w:spacing w:after="0" w:line="240" w:lineRule="auto"/>
              <w:rPr>
                <w:rFonts w:ascii="Times New Roman" w:hAnsi="Times New Roman"/>
                <w:bCs/>
                <w:sz w:val="24"/>
                <w:szCs w:val="24"/>
              </w:rPr>
            </w:pPr>
            <w:r w:rsidRPr="002253AF">
              <w:rPr>
                <w:rFonts w:ascii="Times New Roman" w:hAnsi="Times New Roman"/>
                <w:bCs/>
                <w:sz w:val="24"/>
                <w:szCs w:val="24"/>
              </w:rPr>
              <w:t>1</w:t>
            </w:r>
          </w:p>
          <w:p w14:paraId="152A6A51" w14:textId="77777777" w:rsidR="00EF34D0" w:rsidRPr="002253AF" w:rsidRDefault="00EF34D0">
            <w:pPr>
              <w:spacing w:after="0" w:line="240" w:lineRule="auto"/>
              <w:rPr>
                <w:rFonts w:ascii="Times New Roman" w:hAnsi="Times New Roman"/>
                <w:bCs/>
                <w:sz w:val="24"/>
                <w:szCs w:val="24"/>
              </w:rPr>
            </w:pPr>
            <w:r w:rsidRPr="002253AF">
              <w:rPr>
                <w:rFonts w:ascii="Times New Roman" w:hAnsi="Times New Roman"/>
                <w:bCs/>
                <w:sz w:val="24"/>
                <w:szCs w:val="24"/>
              </w:rPr>
              <w:t>1</w:t>
            </w:r>
          </w:p>
          <w:p w14:paraId="173D53E2" w14:textId="77777777" w:rsidR="00EF34D0" w:rsidRPr="002253AF" w:rsidRDefault="00EF34D0">
            <w:pPr>
              <w:spacing w:after="0" w:line="240" w:lineRule="auto"/>
              <w:rPr>
                <w:rFonts w:ascii="Times New Roman" w:hAnsi="Times New Roman"/>
                <w:bCs/>
                <w:sz w:val="24"/>
                <w:szCs w:val="24"/>
              </w:rPr>
            </w:pPr>
            <w:r w:rsidRPr="002253AF">
              <w:rPr>
                <w:rFonts w:ascii="Times New Roman" w:hAnsi="Times New Roman"/>
                <w:bCs/>
                <w:sz w:val="24"/>
                <w:szCs w:val="24"/>
              </w:rPr>
              <w:t>1</w:t>
            </w:r>
          </w:p>
          <w:p w14:paraId="26C7D042" w14:textId="77777777" w:rsidR="00EF34D0" w:rsidRPr="002253AF" w:rsidRDefault="00EF34D0">
            <w:pPr>
              <w:spacing w:after="0" w:line="240" w:lineRule="auto"/>
              <w:rPr>
                <w:rFonts w:ascii="Times New Roman" w:hAnsi="Times New Roman"/>
                <w:bCs/>
                <w:sz w:val="24"/>
                <w:szCs w:val="24"/>
              </w:rPr>
            </w:pPr>
            <w:r w:rsidRPr="002253AF">
              <w:rPr>
                <w:rFonts w:ascii="Times New Roman" w:hAnsi="Times New Roman"/>
                <w:bCs/>
                <w:sz w:val="24"/>
                <w:szCs w:val="24"/>
              </w:rPr>
              <w:t>1</w:t>
            </w:r>
          </w:p>
          <w:p w14:paraId="5A8D2E92" w14:textId="77777777" w:rsidR="00EF34D0" w:rsidRPr="002253AF" w:rsidRDefault="00EF34D0">
            <w:pPr>
              <w:spacing w:after="0" w:line="240" w:lineRule="auto"/>
              <w:rPr>
                <w:rFonts w:ascii="Times New Roman" w:hAnsi="Times New Roman"/>
                <w:bCs/>
                <w:sz w:val="24"/>
                <w:szCs w:val="24"/>
              </w:rPr>
            </w:pPr>
            <w:r w:rsidRPr="002253AF">
              <w:rPr>
                <w:rFonts w:ascii="Times New Roman" w:hAnsi="Times New Roman"/>
                <w:bCs/>
                <w:sz w:val="24"/>
                <w:szCs w:val="24"/>
              </w:rPr>
              <w:t>1</w:t>
            </w:r>
          </w:p>
          <w:p w14:paraId="75407286" w14:textId="77777777" w:rsidR="00EF34D0" w:rsidRPr="002253AF" w:rsidRDefault="00EF34D0">
            <w:pPr>
              <w:spacing w:after="0" w:line="240" w:lineRule="auto"/>
              <w:rPr>
                <w:rFonts w:ascii="Times New Roman" w:hAnsi="Times New Roman"/>
                <w:bCs/>
                <w:sz w:val="24"/>
                <w:szCs w:val="24"/>
              </w:rPr>
            </w:pPr>
            <w:r w:rsidRPr="002253AF">
              <w:rPr>
                <w:rFonts w:ascii="Times New Roman" w:hAnsi="Times New Roman"/>
                <w:bCs/>
                <w:sz w:val="24"/>
                <w:szCs w:val="24"/>
              </w:rPr>
              <w:t>1</w:t>
            </w:r>
          </w:p>
          <w:p w14:paraId="44767691" w14:textId="77777777" w:rsidR="00EF34D0" w:rsidRPr="002253AF" w:rsidRDefault="00EF34D0">
            <w:pPr>
              <w:spacing w:after="0" w:line="240" w:lineRule="auto"/>
              <w:rPr>
                <w:rFonts w:ascii="Times New Roman" w:hAnsi="Times New Roman"/>
                <w:bCs/>
                <w:sz w:val="24"/>
                <w:szCs w:val="24"/>
              </w:rPr>
            </w:pPr>
            <w:r w:rsidRPr="002253AF">
              <w:rPr>
                <w:rFonts w:ascii="Times New Roman" w:hAnsi="Times New Roman"/>
                <w:bCs/>
                <w:sz w:val="24"/>
                <w:szCs w:val="24"/>
              </w:rPr>
              <w:t>1</w:t>
            </w:r>
          </w:p>
          <w:p w14:paraId="0FAF6422" w14:textId="77777777" w:rsidR="00EF34D0" w:rsidRPr="002253AF" w:rsidRDefault="00EF34D0">
            <w:pPr>
              <w:spacing w:after="0" w:line="240" w:lineRule="auto"/>
              <w:rPr>
                <w:rFonts w:ascii="Times New Roman" w:hAnsi="Times New Roman"/>
                <w:bCs/>
                <w:sz w:val="24"/>
                <w:szCs w:val="24"/>
              </w:rPr>
            </w:pPr>
            <w:r w:rsidRPr="002253AF">
              <w:rPr>
                <w:rFonts w:ascii="Times New Roman" w:hAnsi="Times New Roman"/>
                <w:bCs/>
                <w:sz w:val="24"/>
                <w:szCs w:val="24"/>
              </w:rPr>
              <w:lastRenderedPageBreak/>
              <w:t>1</w:t>
            </w:r>
          </w:p>
        </w:tc>
      </w:tr>
      <w:tr w:rsidR="00EF34D0" w:rsidRPr="002253AF" w14:paraId="200459A2" w14:textId="77777777" w:rsidTr="00EF34D0">
        <w:trPr>
          <w:trHeight w:val="273"/>
        </w:trPr>
        <w:tc>
          <w:tcPr>
            <w:tcW w:w="1033" w:type="pct"/>
            <w:vMerge w:val="restart"/>
            <w:tcBorders>
              <w:top w:val="single" w:sz="4" w:space="0" w:color="auto"/>
              <w:left w:val="single" w:sz="4" w:space="0" w:color="auto"/>
              <w:bottom w:val="single" w:sz="4" w:space="0" w:color="auto"/>
              <w:right w:val="single" w:sz="4" w:space="0" w:color="auto"/>
            </w:tcBorders>
            <w:hideMark/>
          </w:tcPr>
          <w:p w14:paraId="7DCD7F81" w14:textId="77777777" w:rsidR="00EF34D0" w:rsidRPr="002253AF" w:rsidRDefault="00EF34D0">
            <w:pPr>
              <w:spacing w:after="0" w:line="240" w:lineRule="auto"/>
              <w:jc w:val="both"/>
              <w:rPr>
                <w:rFonts w:ascii="Times New Roman" w:eastAsia="Calibri" w:hAnsi="Times New Roman"/>
                <w:b/>
                <w:sz w:val="24"/>
                <w:szCs w:val="24"/>
              </w:rPr>
            </w:pPr>
            <w:r w:rsidRPr="002253AF">
              <w:rPr>
                <w:rFonts w:ascii="Times New Roman" w:eastAsia="Calibri" w:hAnsi="Times New Roman"/>
                <w:b/>
                <w:sz w:val="24"/>
                <w:szCs w:val="24"/>
              </w:rPr>
              <w:lastRenderedPageBreak/>
              <w:t>Тема 1.3.</w:t>
            </w:r>
          </w:p>
          <w:p w14:paraId="4FA1713F" w14:textId="77777777" w:rsidR="00EF34D0" w:rsidRPr="002253AF" w:rsidRDefault="00EF34D0">
            <w:pPr>
              <w:spacing w:after="0" w:line="240" w:lineRule="auto"/>
              <w:contextualSpacing/>
              <w:jc w:val="both"/>
              <w:rPr>
                <w:rFonts w:ascii="Times New Roman" w:eastAsiaTheme="minorEastAsia" w:hAnsi="Times New Roman"/>
                <w:bCs/>
                <w:sz w:val="24"/>
                <w:szCs w:val="24"/>
              </w:rPr>
            </w:pPr>
            <w:r w:rsidRPr="002253AF">
              <w:rPr>
                <w:rFonts w:ascii="Times New Roman" w:eastAsia="Calibri" w:hAnsi="Times New Roman"/>
                <w:sz w:val="24"/>
                <w:szCs w:val="24"/>
              </w:rPr>
              <w:t>Средства технологического оснащения (СТО) для обработки труб</w:t>
            </w:r>
          </w:p>
        </w:tc>
        <w:tc>
          <w:tcPr>
            <w:tcW w:w="3228" w:type="pct"/>
            <w:tcBorders>
              <w:top w:val="single" w:sz="4" w:space="0" w:color="auto"/>
              <w:left w:val="single" w:sz="4" w:space="0" w:color="auto"/>
              <w:bottom w:val="single" w:sz="4" w:space="0" w:color="auto"/>
              <w:right w:val="single" w:sz="4" w:space="0" w:color="auto"/>
            </w:tcBorders>
            <w:hideMark/>
          </w:tcPr>
          <w:p w14:paraId="7F82619D" w14:textId="77777777" w:rsidR="00EF34D0" w:rsidRPr="002253AF" w:rsidRDefault="00EF34D0">
            <w:pPr>
              <w:suppressAutoHyphens/>
              <w:spacing w:after="0" w:line="240" w:lineRule="auto"/>
              <w:contextualSpacing/>
              <w:jc w:val="both"/>
              <w:rPr>
                <w:rFonts w:ascii="Times New Roman" w:hAnsi="Times New Roman"/>
                <w:b/>
                <w:bCs/>
                <w:sz w:val="24"/>
                <w:szCs w:val="24"/>
              </w:rPr>
            </w:pPr>
            <w:r w:rsidRPr="002253AF">
              <w:rPr>
                <w:rFonts w:ascii="Times New Roman" w:hAnsi="Times New Roman"/>
                <w:b/>
                <w:bCs/>
                <w:sz w:val="24"/>
                <w:szCs w:val="24"/>
              </w:rPr>
              <w:t>Содержание</w:t>
            </w:r>
          </w:p>
        </w:tc>
        <w:tc>
          <w:tcPr>
            <w:tcW w:w="739" w:type="pct"/>
            <w:tcBorders>
              <w:top w:val="single" w:sz="4" w:space="0" w:color="auto"/>
              <w:left w:val="single" w:sz="4" w:space="0" w:color="auto"/>
              <w:bottom w:val="single" w:sz="4" w:space="0" w:color="auto"/>
              <w:right w:val="single" w:sz="4" w:space="0" w:color="auto"/>
            </w:tcBorders>
            <w:hideMark/>
          </w:tcPr>
          <w:p w14:paraId="47E7BB2C" w14:textId="77777777" w:rsidR="00EF34D0" w:rsidRPr="002253AF" w:rsidRDefault="00EF34D0">
            <w:pPr>
              <w:suppressAutoHyphens/>
              <w:spacing w:after="0" w:line="240" w:lineRule="auto"/>
              <w:contextualSpacing/>
              <w:jc w:val="center"/>
              <w:rPr>
                <w:rFonts w:ascii="Times New Roman" w:hAnsi="Times New Roman"/>
                <w:b/>
                <w:i/>
              </w:rPr>
            </w:pPr>
            <w:r w:rsidRPr="002253AF">
              <w:rPr>
                <w:rFonts w:ascii="Times New Roman" w:hAnsi="Times New Roman"/>
                <w:b/>
                <w:i/>
              </w:rPr>
              <w:t>24</w:t>
            </w:r>
          </w:p>
        </w:tc>
      </w:tr>
      <w:tr w:rsidR="00EF34D0" w:rsidRPr="002253AF" w14:paraId="74957553" w14:textId="77777777" w:rsidTr="00EF34D0">
        <w:trPr>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EF5CBD" w14:textId="77777777" w:rsidR="00EF34D0" w:rsidRPr="002253AF" w:rsidRDefault="00EF34D0">
            <w:pPr>
              <w:spacing w:after="0"/>
              <w:rPr>
                <w:rFonts w:ascii="Times New Roman" w:hAnsi="Times New Roman"/>
                <w:bCs/>
                <w:sz w:val="24"/>
                <w:szCs w:val="24"/>
              </w:rPr>
            </w:pPr>
          </w:p>
        </w:tc>
        <w:tc>
          <w:tcPr>
            <w:tcW w:w="3228" w:type="pct"/>
            <w:tcBorders>
              <w:top w:val="single" w:sz="4" w:space="0" w:color="auto"/>
              <w:left w:val="single" w:sz="4" w:space="0" w:color="auto"/>
              <w:bottom w:val="single" w:sz="4" w:space="0" w:color="auto"/>
              <w:right w:val="single" w:sz="4" w:space="0" w:color="auto"/>
            </w:tcBorders>
            <w:hideMark/>
          </w:tcPr>
          <w:p w14:paraId="36C5A40A" w14:textId="77777777" w:rsidR="00EF34D0" w:rsidRPr="002253AF" w:rsidRDefault="00EF34D0">
            <w:pPr>
              <w:spacing w:after="0" w:line="240" w:lineRule="auto"/>
              <w:jc w:val="both"/>
              <w:rPr>
                <w:rFonts w:ascii="Times New Roman" w:hAnsi="Times New Roman"/>
                <w:b/>
                <w:bCs/>
                <w:sz w:val="24"/>
                <w:szCs w:val="24"/>
              </w:rPr>
            </w:pPr>
            <w:r w:rsidRPr="002253AF">
              <w:rPr>
                <w:rFonts w:ascii="Times New Roman" w:eastAsia="Calibri" w:hAnsi="Times New Roman"/>
                <w:sz w:val="24"/>
                <w:szCs w:val="24"/>
              </w:rPr>
              <w:t>Краткая характеристика СТО для обработки труб. Средства технологического оснащения для выполнения вспомогательных операций при обработке труб.</w:t>
            </w:r>
          </w:p>
        </w:tc>
        <w:tc>
          <w:tcPr>
            <w:tcW w:w="739" w:type="pct"/>
            <w:vMerge w:val="restart"/>
            <w:tcBorders>
              <w:top w:val="single" w:sz="4" w:space="0" w:color="auto"/>
              <w:left w:val="single" w:sz="4" w:space="0" w:color="auto"/>
              <w:bottom w:val="single" w:sz="4" w:space="0" w:color="auto"/>
              <w:right w:val="single" w:sz="4" w:space="0" w:color="auto"/>
            </w:tcBorders>
            <w:vAlign w:val="center"/>
          </w:tcPr>
          <w:p w14:paraId="5732E441" w14:textId="77777777" w:rsidR="00EF34D0" w:rsidRPr="002253AF" w:rsidRDefault="00EF34D0">
            <w:pPr>
              <w:spacing w:after="0" w:line="240" w:lineRule="auto"/>
              <w:jc w:val="center"/>
              <w:rPr>
                <w:rFonts w:ascii="Times New Roman" w:hAnsi="Times New Roman"/>
                <w:sz w:val="24"/>
                <w:szCs w:val="24"/>
              </w:rPr>
            </w:pPr>
            <w:r w:rsidRPr="002253AF">
              <w:rPr>
                <w:rFonts w:ascii="Times New Roman" w:hAnsi="Times New Roman"/>
                <w:sz w:val="24"/>
                <w:szCs w:val="24"/>
              </w:rPr>
              <w:t>13</w:t>
            </w:r>
          </w:p>
          <w:p w14:paraId="566B7C89" w14:textId="77777777" w:rsidR="00EF34D0" w:rsidRPr="002253AF" w:rsidRDefault="00EF34D0">
            <w:pPr>
              <w:spacing w:after="0" w:line="240" w:lineRule="auto"/>
              <w:jc w:val="center"/>
              <w:rPr>
                <w:rFonts w:ascii="Times New Roman" w:hAnsi="Times New Roman"/>
                <w:sz w:val="24"/>
                <w:szCs w:val="24"/>
              </w:rPr>
            </w:pPr>
          </w:p>
        </w:tc>
      </w:tr>
      <w:tr w:rsidR="00EF34D0" w:rsidRPr="002253AF" w14:paraId="27E99FF5" w14:textId="77777777" w:rsidTr="00EF34D0">
        <w:trPr>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C2DE06" w14:textId="77777777" w:rsidR="00EF34D0" w:rsidRPr="002253AF" w:rsidRDefault="00EF34D0">
            <w:pPr>
              <w:spacing w:after="0"/>
              <w:rPr>
                <w:rFonts w:ascii="Times New Roman" w:hAnsi="Times New Roman"/>
                <w:bCs/>
                <w:sz w:val="24"/>
                <w:szCs w:val="24"/>
              </w:rPr>
            </w:pPr>
          </w:p>
        </w:tc>
        <w:tc>
          <w:tcPr>
            <w:tcW w:w="3228" w:type="pct"/>
            <w:tcBorders>
              <w:top w:val="single" w:sz="4" w:space="0" w:color="auto"/>
              <w:left w:val="single" w:sz="4" w:space="0" w:color="auto"/>
              <w:bottom w:val="single" w:sz="4" w:space="0" w:color="auto"/>
              <w:right w:val="single" w:sz="4" w:space="0" w:color="auto"/>
            </w:tcBorders>
            <w:hideMark/>
          </w:tcPr>
          <w:p w14:paraId="62CC632B" w14:textId="77777777" w:rsidR="00EF34D0" w:rsidRPr="002253AF" w:rsidRDefault="00EF34D0">
            <w:pPr>
              <w:spacing w:after="0" w:line="240" w:lineRule="auto"/>
              <w:jc w:val="both"/>
              <w:rPr>
                <w:rFonts w:ascii="Times New Roman" w:eastAsia="Calibri" w:hAnsi="Times New Roman"/>
                <w:sz w:val="24"/>
                <w:szCs w:val="24"/>
              </w:rPr>
            </w:pPr>
            <w:r w:rsidRPr="002253AF">
              <w:rPr>
                <w:rFonts w:ascii="Times New Roman" w:eastAsia="Calibri" w:hAnsi="Times New Roman"/>
                <w:sz w:val="24"/>
                <w:szCs w:val="24"/>
              </w:rPr>
              <w:t xml:space="preserve">Станки для резки и маркирования труб.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056467" w14:textId="77777777" w:rsidR="00EF34D0" w:rsidRPr="002253AF" w:rsidRDefault="00EF34D0">
            <w:pPr>
              <w:spacing w:after="0"/>
              <w:rPr>
                <w:rFonts w:ascii="Times New Roman" w:hAnsi="Times New Roman"/>
                <w:sz w:val="24"/>
                <w:szCs w:val="24"/>
              </w:rPr>
            </w:pPr>
          </w:p>
        </w:tc>
      </w:tr>
      <w:tr w:rsidR="00EF34D0" w:rsidRPr="002253AF" w14:paraId="1C3188DE" w14:textId="77777777" w:rsidTr="00EF34D0">
        <w:trPr>
          <w:trHeight w:val="2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AA39FE" w14:textId="77777777" w:rsidR="00EF34D0" w:rsidRPr="002253AF" w:rsidRDefault="00EF34D0">
            <w:pPr>
              <w:spacing w:after="0"/>
              <w:rPr>
                <w:rFonts w:ascii="Times New Roman" w:hAnsi="Times New Roman"/>
                <w:bCs/>
                <w:sz w:val="24"/>
                <w:szCs w:val="24"/>
              </w:rPr>
            </w:pPr>
          </w:p>
        </w:tc>
        <w:tc>
          <w:tcPr>
            <w:tcW w:w="3228" w:type="pct"/>
            <w:tcBorders>
              <w:top w:val="single" w:sz="4" w:space="0" w:color="auto"/>
              <w:left w:val="single" w:sz="4" w:space="0" w:color="auto"/>
              <w:bottom w:val="single" w:sz="4" w:space="0" w:color="auto"/>
              <w:right w:val="single" w:sz="4" w:space="0" w:color="auto"/>
            </w:tcBorders>
            <w:hideMark/>
          </w:tcPr>
          <w:p w14:paraId="457FA3C2" w14:textId="77777777" w:rsidR="00EF34D0" w:rsidRPr="002253AF" w:rsidRDefault="00EF34D0">
            <w:pPr>
              <w:spacing w:after="0" w:line="240" w:lineRule="auto"/>
              <w:jc w:val="both"/>
              <w:rPr>
                <w:rFonts w:ascii="Times New Roman" w:eastAsia="Calibri" w:hAnsi="Times New Roman"/>
                <w:sz w:val="24"/>
                <w:szCs w:val="24"/>
              </w:rPr>
            </w:pPr>
            <w:r w:rsidRPr="002253AF">
              <w:rPr>
                <w:rFonts w:ascii="Times New Roman" w:eastAsia="Calibri" w:hAnsi="Times New Roman"/>
                <w:sz w:val="24"/>
                <w:szCs w:val="24"/>
              </w:rPr>
              <w:t>Трубогибочные станки.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BA2530" w14:textId="77777777" w:rsidR="00EF34D0" w:rsidRPr="002253AF" w:rsidRDefault="00EF34D0">
            <w:pPr>
              <w:spacing w:after="0"/>
              <w:rPr>
                <w:rFonts w:ascii="Times New Roman" w:hAnsi="Times New Roman"/>
                <w:sz w:val="24"/>
                <w:szCs w:val="24"/>
              </w:rPr>
            </w:pPr>
          </w:p>
        </w:tc>
      </w:tr>
      <w:tr w:rsidR="00EF34D0" w:rsidRPr="002253AF" w14:paraId="3BA8ABA8" w14:textId="77777777" w:rsidTr="00EF34D0">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5C6BBD" w14:textId="77777777" w:rsidR="00EF34D0" w:rsidRPr="002253AF" w:rsidRDefault="00EF34D0">
            <w:pPr>
              <w:spacing w:after="0"/>
              <w:rPr>
                <w:rFonts w:ascii="Times New Roman" w:hAnsi="Times New Roman"/>
                <w:bCs/>
                <w:sz w:val="24"/>
                <w:szCs w:val="24"/>
              </w:rPr>
            </w:pPr>
          </w:p>
        </w:tc>
        <w:tc>
          <w:tcPr>
            <w:tcW w:w="3228" w:type="pct"/>
            <w:tcBorders>
              <w:top w:val="single" w:sz="4" w:space="0" w:color="auto"/>
              <w:left w:val="single" w:sz="4" w:space="0" w:color="auto"/>
              <w:bottom w:val="single" w:sz="4" w:space="0" w:color="auto"/>
              <w:right w:val="single" w:sz="4" w:space="0" w:color="auto"/>
            </w:tcBorders>
            <w:hideMark/>
          </w:tcPr>
          <w:p w14:paraId="7B9E093F" w14:textId="77777777" w:rsidR="00EF34D0" w:rsidRPr="002253AF" w:rsidRDefault="00EF34D0">
            <w:pPr>
              <w:spacing w:after="0" w:line="240" w:lineRule="auto"/>
              <w:jc w:val="both"/>
              <w:rPr>
                <w:rFonts w:ascii="Times New Roman" w:eastAsia="Calibri" w:hAnsi="Times New Roman"/>
                <w:sz w:val="24"/>
                <w:szCs w:val="24"/>
              </w:rPr>
            </w:pPr>
            <w:r w:rsidRPr="002253AF">
              <w:rPr>
                <w:rFonts w:ascii="Times New Roman" w:eastAsia="Calibri" w:hAnsi="Times New Roman"/>
                <w:sz w:val="24"/>
                <w:szCs w:val="24"/>
              </w:rPr>
              <w:t>Станки для вскрытия в трубах отверстий под отростки.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D5C30C" w14:textId="77777777" w:rsidR="00EF34D0" w:rsidRPr="002253AF" w:rsidRDefault="00EF34D0">
            <w:pPr>
              <w:spacing w:after="0"/>
              <w:rPr>
                <w:rFonts w:ascii="Times New Roman" w:hAnsi="Times New Roman"/>
                <w:sz w:val="24"/>
                <w:szCs w:val="24"/>
              </w:rPr>
            </w:pPr>
          </w:p>
        </w:tc>
      </w:tr>
      <w:tr w:rsidR="00EF34D0" w:rsidRPr="002253AF" w14:paraId="3E3E3295" w14:textId="77777777" w:rsidTr="00EF34D0">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CE0F17" w14:textId="77777777" w:rsidR="00EF34D0" w:rsidRPr="002253AF" w:rsidRDefault="00EF34D0">
            <w:pPr>
              <w:spacing w:after="0"/>
              <w:rPr>
                <w:rFonts w:ascii="Times New Roman" w:hAnsi="Times New Roman"/>
                <w:bCs/>
                <w:sz w:val="24"/>
                <w:szCs w:val="24"/>
              </w:rPr>
            </w:pPr>
          </w:p>
        </w:tc>
        <w:tc>
          <w:tcPr>
            <w:tcW w:w="3228" w:type="pct"/>
            <w:tcBorders>
              <w:top w:val="single" w:sz="4" w:space="0" w:color="auto"/>
              <w:left w:val="single" w:sz="4" w:space="0" w:color="auto"/>
              <w:bottom w:val="single" w:sz="4" w:space="0" w:color="auto"/>
              <w:right w:val="single" w:sz="4" w:space="0" w:color="auto"/>
            </w:tcBorders>
            <w:hideMark/>
          </w:tcPr>
          <w:p w14:paraId="0C25D501" w14:textId="77777777" w:rsidR="00EF34D0" w:rsidRPr="002253AF" w:rsidRDefault="00EF34D0">
            <w:pPr>
              <w:spacing w:after="0" w:line="240" w:lineRule="auto"/>
              <w:jc w:val="both"/>
              <w:rPr>
                <w:rFonts w:ascii="Times New Roman" w:eastAsia="Calibri" w:hAnsi="Times New Roman"/>
                <w:sz w:val="24"/>
                <w:szCs w:val="24"/>
              </w:rPr>
            </w:pPr>
            <w:r w:rsidRPr="002253AF">
              <w:rPr>
                <w:rFonts w:ascii="Times New Roman" w:eastAsia="Calibri" w:hAnsi="Times New Roman"/>
                <w:sz w:val="24"/>
                <w:szCs w:val="24"/>
              </w:rPr>
              <w:t>Станки для обработки концов труб.</w:t>
            </w:r>
          </w:p>
          <w:p w14:paraId="22692D34" w14:textId="77777777" w:rsidR="00EF34D0" w:rsidRPr="002253AF" w:rsidRDefault="00EF34D0">
            <w:pPr>
              <w:spacing w:after="0" w:line="240" w:lineRule="auto"/>
              <w:jc w:val="both"/>
              <w:rPr>
                <w:rFonts w:ascii="Times New Roman" w:eastAsia="Calibri" w:hAnsi="Times New Roman"/>
                <w:sz w:val="24"/>
                <w:szCs w:val="24"/>
              </w:rPr>
            </w:pPr>
            <w:r w:rsidRPr="002253AF">
              <w:rPr>
                <w:rFonts w:ascii="Times New Roman" w:eastAsia="Calibri" w:hAnsi="Times New Roman"/>
                <w:sz w:val="24"/>
                <w:szCs w:val="24"/>
              </w:rPr>
              <w:t>Оборудование для сварки труб, приварки к ним деталей соединений и обработки после сварки.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F7F351" w14:textId="77777777" w:rsidR="00EF34D0" w:rsidRPr="002253AF" w:rsidRDefault="00EF34D0">
            <w:pPr>
              <w:spacing w:after="0"/>
              <w:rPr>
                <w:rFonts w:ascii="Times New Roman" w:hAnsi="Times New Roman"/>
                <w:sz w:val="24"/>
                <w:szCs w:val="24"/>
              </w:rPr>
            </w:pPr>
          </w:p>
        </w:tc>
      </w:tr>
      <w:tr w:rsidR="00EF34D0" w:rsidRPr="002253AF" w14:paraId="6CDDBB00" w14:textId="77777777" w:rsidTr="00EF34D0">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2754E5" w14:textId="77777777" w:rsidR="00EF34D0" w:rsidRPr="002253AF" w:rsidRDefault="00EF34D0">
            <w:pPr>
              <w:spacing w:after="0"/>
              <w:rPr>
                <w:rFonts w:ascii="Times New Roman" w:hAnsi="Times New Roman"/>
                <w:bCs/>
                <w:sz w:val="24"/>
                <w:szCs w:val="24"/>
              </w:rPr>
            </w:pPr>
          </w:p>
        </w:tc>
        <w:tc>
          <w:tcPr>
            <w:tcW w:w="3228" w:type="pct"/>
            <w:tcBorders>
              <w:top w:val="single" w:sz="4" w:space="0" w:color="auto"/>
              <w:left w:val="single" w:sz="4" w:space="0" w:color="auto"/>
              <w:bottom w:val="single" w:sz="4" w:space="0" w:color="auto"/>
              <w:right w:val="single" w:sz="4" w:space="0" w:color="auto"/>
            </w:tcBorders>
            <w:hideMark/>
          </w:tcPr>
          <w:p w14:paraId="46F0BC11" w14:textId="77777777" w:rsidR="00EF34D0" w:rsidRPr="002253AF" w:rsidRDefault="00EF34D0">
            <w:pPr>
              <w:spacing w:after="0" w:line="240" w:lineRule="auto"/>
              <w:jc w:val="both"/>
              <w:rPr>
                <w:rFonts w:ascii="Times New Roman" w:eastAsia="Calibri" w:hAnsi="Times New Roman"/>
                <w:sz w:val="24"/>
                <w:szCs w:val="24"/>
              </w:rPr>
            </w:pPr>
            <w:r w:rsidRPr="002253AF">
              <w:rPr>
                <w:rFonts w:ascii="Times New Roman" w:eastAsia="Calibri" w:hAnsi="Times New Roman"/>
                <w:sz w:val="24"/>
                <w:szCs w:val="24"/>
              </w:rPr>
              <w:t xml:space="preserve"> Гидравлические стенды для испытания труб на прочность.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6BC127" w14:textId="77777777" w:rsidR="00EF34D0" w:rsidRPr="002253AF" w:rsidRDefault="00EF34D0">
            <w:pPr>
              <w:spacing w:after="0"/>
              <w:rPr>
                <w:rFonts w:ascii="Times New Roman" w:hAnsi="Times New Roman"/>
                <w:sz w:val="24"/>
                <w:szCs w:val="24"/>
              </w:rPr>
            </w:pPr>
          </w:p>
        </w:tc>
      </w:tr>
      <w:tr w:rsidR="00EF34D0" w:rsidRPr="002253AF" w14:paraId="5579E7B3" w14:textId="77777777" w:rsidTr="00EF34D0">
        <w:trPr>
          <w:trHeight w:val="1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5BD3EE" w14:textId="77777777" w:rsidR="00EF34D0" w:rsidRPr="002253AF" w:rsidRDefault="00EF34D0">
            <w:pPr>
              <w:spacing w:after="0"/>
              <w:rPr>
                <w:rFonts w:ascii="Times New Roman" w:hAnsi="Times New Roman"/>
                <w:bCs/>
                <w:sz w:val="24"/>
                <w:szCs w:val="24"/>
              </w:rPr>
            </w:pPr>
          </w:p>
        </w:tc>
        <w:tc>
          <w:tcPr>
            <w:tcW w:w="3228" w:type="pct"/>
            <w:tcBorders>
              <w:top w:val="single" w:sz="4" w:space="0" w:color="auto"/>
              <w:left w:val="single" w:sz="4" w:space="0" w:color="auto"/>
              <w:bottom w:val="single" w:sz="4" w:space="0" w:color="auto"/>
              <w:right w:val="single" w:sz="4" w:space="0" w:color="auto"/>
            </w:tcBorders>
            <w:hideMark/>
          </w:tcPr>
          <w:p w14:paraId="0ADE1EB7" w14:textId="77777777" w:rsidR="00EF34D0" w:rsidRPr="002253AF" w:rsidRDefault="00EF34D0">
            <w:pPr>
              <w:spacing w:after="0" w:line="240" w:lineRule="auto"/>
              <w:jc w:val="both"/>
              <w:rPr>
                <w:rFonts w:ascii="Times New Roman" w:eastAsia="Calibri" w:hAnsi="Times New Roman"/>
                <w:sz w:val="24"/>
                <w:szCs w:val="24"/>
              </w:rPr>
            </w:pPr>
            <w:r w:rsidRPr="002253AF">
              <w:rPr>
                <w:rFonts w:ascii="Times New Roman" w:eastAsia="Calibri" w:hAnsi="Times New Roman"/>
                <w:sz w:val="24"/>
                <w:szCs w:val="24"/>
              </w:rPr>
              <w:t>Оборудование для нанесения защитных покрытий на трубы.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4D1060" w14:textId="77777777" w:rsidR="00EF34D0" w:rsidRPr="002253AF" w:rsidRDefault="00EF34D0">
            <w:pPr>
              <w:spacing w:after="0"/>
              <w:rPr>
                <w:rFonts w:ascii="Times New Roman" w:hAnsi="Times New Roman"/>
                <w:sz w:val="24"/>
                <w:szCs w:val="24"/>
              </w:rPr>
            </w:pPr>
          </w:p>
        </w:tc>
      </w:tr>
      <w:tr w:rsidR="00EF34D0" w:rsidRPr="002253AF" w14:paraId="5416B8D1" w14:textId="77777777" w:rsidTr="00EF34D0">
        <w:trPr>
          <w:trHeight w:val="28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BA9A0A" w14:textId="77777777" w:rsidR="00EF34D0" w:rsidRPr="002253AF" w:rsidRDefault="00EF34D0">
            <w:pPr>
              <w:spacing w:after="0"/>
              <w:rPr>
                <w:rFonts w:ascii="Times New Roman" w:hAnsi="Times New Roman"/>
                <w:bCs/>
                <w:sz w:val="24"/>
                <w:szCs w:val="24"/>
              </w:rPr>
            </w:pPr>
          </w:p>
        </w:tc>
        <w:tc>
          <w:tcPr>
            <w:tcW w:w="3228" w:type="pct"/>
            <w:tcBorders>
              <w:top w:val="single" w:sz="4" w:space="0" w:color="auto"/>
              <w:left w:val="single" w:sz="4" w:space="0" w:color="auto"/>
              <w:bottom w:val="single" w:sz="4" w:space="0" w:color="auto"/>
              <w:right w:val="single" w:sz="4" w:space="0" w:color="auto"/>
            </w:tcBorders>
            <w:hideMark/>
          </w:tcPr>
          <w:p w14:paraId="51B44D92" w14:textId="77777777" w:rsidR="00EF34D0" w:rsidRPr="002253AF" w:rsidRDefault="00EF34D0">
            <w:pPr>
              <w:spacing w:after="0" w:line="240" w:lineRule="auto"/>
              <w:jc w:val="both"/>
              <w:rPr>
                <w:rFonts w:ascii="Times New Roman" w:eastAsia="Calibri" w:hAnsi="Times New Roman"/>
                <w:sz w:val="24"/>
                <w:szCs w:val="24"/>
              </w:rPr>
            </w:pPr>
            <w:r w:rsidRPr="002253AF">
              <w:rPr>
                <w:rFonts w:ascii="Times New Roman" w:eastAsia="Calibri" w:hAnsi="Times New Roman"/>
                <w:sz w:val="24"/>
                <w:szCs w:val="24"/>
              </w:rPr>
              <w:t>Подъёмно – транспортное оборудование для перемещения труб.</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10AF03" w14:textId="77777777" w:rsidR="00EF34D0" w:rsidRPr="002253AF" w:rsidRDefault="00EF34D0">
            <w:pPr>
              <w:spacing w:after="0"/>
              <w:rPr>
                <w:rFonts w:ascii="Times New Roman" w:hAnsi="Times New Roman"/>
                <w:sz w:val="24"/>
                <w:szCs w:val="24"/>
              </w:rPr>
            </w:pPr>
          </w:p>
        </w:tc>
      </w:tr>
      <w:tr w:rsidR="00EF34D0" w:rsidRPr="002253AF" w14:paraId="3BE2BB63" w14:textId="77777777" w:rsidTr="00EF34D0">
        <w:trPr>
          <w:trHeight w:val="1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BD02A5" w14:textId="77777777" w:rsidR="00EF34D0" w:rsidRPr="002253AF" w:rsidRDefault="00EF34D0">
            <w:pPr>
              <w:spacing w:after="0"/>
              <w:rPr>
                <w:rFonts w:ascii="Times New Roman" w:hAnsi="Times New Roman"/>
                <w:bCs/>
                <w:sz w:val="24"/>
                <w:szCs w:val="24"/>
              </w:rPr>
            </w:pPr>
          </w:p>
        </w:tc>
        <w:tc>
          <w:tcPr>
            <w:tcW w:w="3228" w:type="pct"/>
            <w:tcBorders>
              <w:top w:val="single" w:sz="4" w:space="0" w:color="auto"/>
              <w:left w:val="single" w:sz="4" w:space="0" w:color="auto"/>
              <w:bottom w:val="single" w:sz="4" w:space="0" w:color="auto"/>
              <w:right w:val="single" w:sz="4" w:space="0" w:color="auto"/>
            </w:tcBorders>
            <w:hideMark/>
          </w:tcPr>
          <w:p w14:paraId="1C1B29D1" w14:textId="77777777" w:rsidR="00EF34D0" w:rsidRPr="002253AF" w:rsidRDefault="00EF34D0">
            <w:pPr>
              <w:spacing w:after="0" w:line="240" w:lineRule="auto"/>
              <w:jc w:val="both"/>
              <w:rPr>
                <w:rFonts w:ascii="Times New Roman" w:eastAsia="Calibri" w:hAnsi="Times New Roman"/>
                <w:sz w:val="24"/>
                <w:szCs w:val="24"/>
              </w:rPr>
            </w:pPr>
            <w:r w:rsidRPr="002253AF">
              <w:rPr>
                <w:rFonts w:ascii="Times New Roman" w:eastAsia="Calibri" w:hAnsi="Times New Roman"/>
                <w:sz w:val="24"/>
                <w:szCs w:val="24"/>
              </w:rPr>
              <w:t>Оснастка и инструмент, применяемые при обработке труб.</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200167" w14:textId="77777777" w:rsidR="00EF34D0" w:rsidRPr="002253AF" w:rsidRDefault="00EF34D0">
            <w:pPr>
              <w:spacing w:after="0"/>
              <w:rPr>
                <w:rFonts w:ascii="Times New Roman" w:hAnsi="Times New Roman"/>
                <w:sz w:val="24"/>
                <w:szCs w:val="24"/>
              </w:rPr>
            </w:pPr>
          </w:p>
        </w:tc>
      </w:tr>
      <w:tr w:rsidR="00EF34D0" w:rsidRPr="002253AF" w14:paraId="1BAFD6CA" w14:textId="77777777" w:rsidTr="00EF34D0">
        <w:trPr>
          <w:trHeight w:val="1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3B9F2F" w14:textId="77777777" w:rsidR="00EF34D0" w:rsidRPr="002253AF" w:rsidRDefault="00EF34D0">
            <w:pPr>
              <w:spacing w:after="0"/>
              <w:rPr>
                <w:rFonts w:ascii="Times New Roman" w:hAnsi="Times New Roman"/>
                <w:bCs/>
                <w:sz w:val="24"/>
                <w:szCs w:val="24"/>
              </w:rPr>
            </w:pPr>
          </w:p>
        </w:tc>
        <w:tc>
          <w:tcPr>
            <w:tcW w:w="3228" w:type="pct"/>
            <w:tcBorders>
              <w:top w:val="single" w:sz="4" w:space="0" w:color="auto"/>
              <w:left w:val="single" w:sz="4" w:space="0" w:color="auto"/>
              <w:bottom w:val="single" w:sz="4" w:space="0" w:color="auto"/>
              <w:right w:val="single" w:sz="4" w:space="0" w:color="auto"/>
            </w:tcBorders>
            <w:hideMark/>
          </w:tcPr>
          <w:p w14:paraId="7E5675DC" w14:textId="77777777" w:rsidR="00EF34D0" w:rsidRPr="002253AF" w:rsidRDefault="00EF34D0">
            <w:pPr>
              <w:spacing w:after="0" w:line="240" w:lineRule="auto"/>
              <w:jc w:val="both"/>
              <w:rPr>
                <w:rFonts w:ascii="Times New Roman" w:eastAsia="Calibri" w:hAnsi="Times New Roman"/>
                <w:sz w:val="24"/>
                <w:szCs w:val="24"/>
              </w:rPr>
            </w:pPr>
            <w:r w:rsidRPr="002253AF">
              <w:rPr>
                <w:rFonts w:ascii="Times New Roman" w:eastAsia="Calibri" w:hAnsi="Times New Roman"/>
                <w:sz w:val="24"/>
                <w:szCs w:val="24"/>
              </w:rPr>
              <w:t>Технологические модули для обработки труб.</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F46411" w14:textId="77777777" w:rsidR="00EF34D0" w:rsidRPr="002253AF" w:rsidRDefault="00EF34D0">
            <w:pPr>
              <w:spacing w:after="0"/>
              <w:rPr>
                <w:rFonts w:ascii="Times New Roman" w:hAnsi="Times New Roman"/>
                <w:sz w:val="24"/>
                <w:szCs w:val="24"/>
              </w:rPr>
            </w:pPr>
          </w:p>
        </w:tc>
      </w:tr>
      <w:tr w:rsidR="00EF34D0" w:rsidRPr="002253AF" w14:paraId="0265D5A9" w14:textId="77777777" w:rsidTr="00EF34D0">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CFCB77" w14:textId="77777777" w:rsidR="00EF34D0" w:rsidRPr="002253AF" w:rsidRDefault="00EF34D0">
            <w:pPr>
              <w:spacing w:after="0"/>
              <w:rPr>
                <w:rFonts w:ascii="Times New Roman" w:hAnsi="Times New Roman"/>
                <w:bCs/>
                <w:sz w:val="24"/>
                <w:szCs w:val="24"/>
              </w:rPr>
            </w:pPr>
          </w:p>
        </w:tc>
        <w:tc>
          <w:tcPr>
            <w:tcW w:w="3228" w:type="pct"/>
            <w:tcBorders>
              <w:top w:val="single" w:sz="4" w:space="0" w:color="auto"/>
              <w:left w:val="single" w:sz="4" w:space="0" w:color="auto"/>
              <w:bottom w:val="single" w:sz="4" w:space="0" w:color="auto"/>
              <w:right w:val="single" w:sz="4" w:space="0" w:color="auto"/>
            </w:tcBorders>
            <w:hideMark/>
          </w:tcPr>
          <w:p w14:paraId="15BD6408" w14:textId="77777777" w:rsidR="00EF34D0" w:rsidRPr="002253AF" w:rsidRDefault="00EF34D0">
            <w:pPr>
              <w:spacing w:after="0" w:line="240" w:lineRule="auto"/>
              <w:jc w:val="both"/>
              <w:rPr>
                <w:rFonts w:ascii="Times New Roman" w:eastAsia="Calibri" w:hAnsi="Times New Roman"/>
                <w:sz w:val="24"/>
                <w:szCs w:val="24"/>
              </w:rPr>
            </w:pPr>
            <w:r w:rsidRPr="002253AF">
              <w:rPr>
                <w:rFonts w:ascii="Times New Roman" w:eastAsia="Calibri" w:hAnsi="Times New Roman"/>
                <w:sz w:val="24"/>
                <w:szCs w:val="24"/>
              </w:rPr>
              <w:t>Гибкие производственные линии (ГПЛ) и системы (ГПС) для обработки труб. Средства технологического оснащения, выпускаемые зарубежными фирмами.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B34B8B" w14:textId="77777777" w:rsidR="00EF34D0" w:rsidRPr="002253AF" w:rsidRDefault="00EF34D0">
            <w:pPr>
              <w:spacing w:after="0"/>
              <w:rPr>
                <w:rFonts w:ascii="Times New Roman" w:hAnsi="Times New Roman"/>
                <w:sz w:val="24"/>
                <w:szCs w:val="24"/>
              </w:rPr>
            </w:pPr>
          </w:p>
        </w:tc>
      </w:tr>
      <w:tr w:rsidR="00EF34D0" w:rsidRPr="002253AF" w14:paraId="52B14B9A" w14:textId="77777777" w:rsidTr="00EF34D0">
        <w:trPr>
          <w:trHeight w:val="1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C276C9" w14:textId="77777777" w:rsidR="00EF34D0" w:rsidRPr="002253AF" w:rsidRDefault="00EF34D0">
            <w:pPr>
              <w:spacing w:after="0"/>
              <w:rPr>
                <w:rFonts w:ascii="Times New Roman" w:hAnsi="Times New Roman"/>
                <w:bCs/>
                <w:sz w:val="24"/>
                <w:szCs w:val="24"/>
              </w:rPr>
            </w:pPr>
          </w:p>
        </w:tc>
        <w:tc>
          <w:tcPr>
            <w:tcW w:w="3228" w:type="pct"/>
            <w:tcBorders>
              <w:top w:val="single" w:sz="4" w:space="0" w:color="auto"/>
              <w:left w:val="single" w:sz="4" w:space="0" w:color="auto"/>
              <w:bottom w:val="single" w:sz="4" w:space="0" w:color="auto"/>
              <w:right w:val="single" w:sz="4" w:space="0" w:color="auto"/>
            </w:tcBorders>
            <w:hideMark/>
          </w:tcPr>
          <w:p w14:paraId="1A53ADF4" w14:textId="77777777" w:rsidR="00EF34D0" w:rsidRPr="002253AF" w:rsidRDefault="00EF34D0">
            <w:pPr>
              <w:suppressAutoHyphens/>
              <w:spacing w:after="0" w:line="240" w:lineRule="auto"/>
              <w:contextualSpacing/>
              <w:jc w:val="both"/>
              <w:rPr>
                <w:rFonts w:ascii="Times New Roman" w:eastAsiaTheme="minorEastAsia" w:hAnsi="Times New Roman"/>
                <w:b/>
                <w:bCs/>
                <w:sz w:val="24"/>
                <w:szCs w:val="24"/>
              </w:rPr>
            </w:pPr>
            <w:r w:rsidRPr="002253AF">
              <w:rPr>
                <w:rFonts w:ascii="Times New Roman" w:hAnsi="Times New Roman"/>
                <w:b/>
                <w:bCs/>
                <w:sz w:val="24"/>
                <w:szCs w:val="24"/>
              </w:rPr>
              <w:t>В том числе практических занятий:</w:t>
            </w:r>
          </w:p>
        </w:tc>
        <w:tc>
          <w:tcPr>
            <w:tcW w:w="739" w:type="pct"/>
            <w:tcBorders>
              <w:top w:val="single" w:sz="4" w:space="0" w:color="auto"/>
              <w:left w:val="single" w:sz="4" w:space="0" w:color="auto"/>
              <w:bottom w:val="single" w:sz="4" w:space="0" w:color="auto"/>
              <w:right w:val="single" w:sz="4" w:space="0" w:color="auto"/>
            </w:tcBorders>
            <w:hideMark/>
          </w:tcPr>
          <w:p w14:paraId="17452536" w14:textId="77777777" w:rsidR="00EF34D0" w:rsidRPr="002253AF" w:rsidRDefault="00EF34D0">
            <w:pPr>
              <w:suppressAutoHyphens/>
              <w:spacing w:after="0" w:line="240" w:lineRule="auto"/>
              <w:contextualSpacing/>
              <w:jc w:val="center"/>
              <w:rPr>
                <w:rFonts w:ascii="Times New Roman" w:hAnsi="Times New Roman"/>
                <w:b/>
              </w:rPr>
            </w:pPr>
            <w:r w:rsidRPr="002253AF">
              <w:rPr>
                <w:rFonts w:ascii="Times New Roman" w:hAnsi="Times New Roman"/>
                <w:b/>
              </w:rPr>
              <w:t>11</w:t>
            </w:r>
          </w:p>
        </w:tc>
      </w:tr>
      <w:tr w:rsidR="00EF34D0" w:rsidRPr="002253AF" w14:paraId="5BA8D195" w14:textId="77777777" w:rsidTr="00EF34D0">
        <w:trPr>
          <w:trHeight w:val="59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AE3B9E" w14:textId="77777777" w:rsidR="00EF34D0" w:rsidRPr="002253AF" w:rsidRDefault="00EF34D0">
            <w:pPr>
              <w:spacing w:after="0"/>
              <w:rPr>
                <w:rFonts w:ascii="Times New Roman" w:hAnsi="Times New Roman"/>
                <w:bCs/>
                <w:sz w:val="24"/>
                <w:szCs w:val="24"/>
              </w:rPr>
            </w:pPr>
          </w:p>
        </w:tc>
        <w:tc>
          <w:tcPr>
            <w:tcW w:w="3228" w:type="pct"/>
            <w:tcBorders>
              <w:top w:val="single" w:sz="4" w:space="0" w:color="auto"/>
              <w:left w:val="single" w:sz="4" w:space="0" w:color="auto"/>
              <w:bottom w:val="single" w:sz="4" w:space="0" w:color="auto"/>
              <w:right w:val="single" w:sz="4" w:space="0" w:color="auto"/>
            </w:tcBorders>
            <w:hideMark/>
          </w:tcPr>
          <w:p w14:paraId="15321316" w14:textId="77777777" w:rsidR="00EF34D0" w:rsidRPr="002253AF" w:rsidRDefault="00EF34D0">
            <w:pPr>
              <w:pStyle w:val="a9"/>
              <w:spacing w:line="276" w:lineRule="auto"/>
              <w:jc w:val="both"/>
              <w:rPr>
                <w:rFonts w:eastAsia="Calibri"/>
                <w:sz w:val="24"/>
                <w:szCs w:val="24"/>
                <w:lang w:val="ru-RU"/>
              </w:rPr>
            </w:pPr>
            <w:r w:rsidRPr="002253AF">
              <w:rPr>
                <w:rFonts w:eastAsia="Calibri"/>
                <w:b/>
                <w:sz w:val="24"/>
                <w:szCs w:val="24"/>
                <w:lang w:val="ru-RU"/>
              </w:rPr>
              <w:t xml:space="preserve">№ 20. </w:t>
            </w:r>
            <w:r w:rsidRPr="002253AF">
              <w:rPr>
                <w:rFonts w:eastAsia="Calibri"/>
                <w:sz w:val="24"/>
                <w:szCs w:val="24"/>
                <w:lang w:val="ru-RU"/>
              </w:rPr>
              <w:t>Механизированный склад труб.</w:t>
            </w:r>
          </w:p>
          <w:p w14:paraId="3D13020B" w14:textId="77777777" w:rsidR="00EF34D0" w:rsidRPr="002253AF" w:rsidRDefault="00EF34D0">
            <w:pPr>
              <w:pStyle w:val="a9"/>
              <w:spacing w:line="276" w:lineRule="auto"/>
              <w:jc w:val="both"/>
              <w:rPr>
                <w:rFonts w:eastAsia="Calibri"/>
                <w:sz w:val="24"/>
                <w:szCs w:val="24"/>
                <w:lang w:val="ru-RU"/>
              </w:rPr>
            </w:pPr>
            <w:r w:rsidRPr="002253AF">
              <w:rPr>
                <w:rFonts w:eastAsia="Calibri"/>
                <w:b/>
                <w:sz w:val="24"/>
                <w:szCs w:val="24"/>
                <w:lang w:val="ru-RU"/>
              </w:rPr>
              <w:t xml:space="preserve">№ 21. </w:t>
            </w:r>
            <w:r w:rsidRPr="002253AF">
              <w:rPr>
                <w:rFonts w:eastAsia="Calibri"/>
                <w:sz w:val="24"/>
                <w:szCs w:val="24"/>
                <w:lang w:val="ru-RU"/>
              </w:rPr>
              <w:t>Кинематическая схема станка для маркирования труб.</w:t>
            </w:r>
          </w:p>
          <w:p w14:paraId="1D422BAD" w14:textId="77777777" w:rsidR="00EF34D0" w:rsidRPr="002253AF" w:rsidRDefault="00EF34D0">
            <w:pPr>
              <w:pStyle w:val="a9"/>
              <w:spacing w:line="276" w:lineRule="auto"/>
              <w:jc w:val="both"/>
              <w:rPr>
                <w:rFonts w:eastAsia="Calibri"/>
                <w:sz w:val="24"/>
                <w:szCs w:val="24"/>
                <w:lang w:val="ru-RU"/>
              </w:rPr>
            </w:pPr>
            <w:r w:rsidRPr="002253AF">
              <w:rPr>
                <w:rFonts w:eastAsia="Calibri"/>
                <w:b/>
                <w:sz w:val="24"/>
                <w:szCs w:val="24"/>
                <w:lang w:val="ru-RU"/>
              </w:rPr>
              <w:t xml:space="preserve">№ 22. </w:t>
            </w:r>
            <w:r w:rsidRPr="002253AF">
              <w:rPr>
                <w:rFonts w:eastAsia="Calibri"/>
                <w:sz w:val="24"/>
                <w:szCs w:val="24"/>
                <w:lang w:val="ru-RU"/>
              </w:rPr>
              <w:t>Трубогибочный станок СТГ – 1СА.</w:t>
            </w:r>
          </w:p>
          <w:p w14:paraId="0E9250DC" w14:textId="77777777" w:rsidR="00EF34D0" w:rsidRPr="002253AF" w:rsidRDefault="00EF34D0">
            <w:pPr>
              <w:pStyle w:val="a9"/>
              <w:spacing w:line="276" w:lineRule="auto"/>
              <w:jc w:val="both"/>
              <w:rPr>
                <w:rFonts w:eastAsia="Calibri"/>
                <w:sz w:val="24"/>
                <w:szCs w:val="24"/>
                <w:lang w:val="ru-RU"/>
              </w:rPr>
            </w:pPr>
            <w:r w:rsidRPr="002253AF">
              <w:rPr>
                <w:rFonts w:eastAsia="Calibri"/>
                <w:b/>
                <w:sz w:val="24"/>
                <w:szCs w:val="24"/>
                <w:lang w:val="ru-RU"/>
              </w:rPr>
              <w:t xml:space="preserve">№ 23. </w:t>
            </w:r>
            <w:r w:rsidRPr="002253AF">
              <w:rPr>
                <w:rFonts w:eastAsia="Calibri"/>
                <w:sz w:val="24"/>
                <w:szCs w:val="24"/>
                <w:lang w:val="ru-RU"/>
              </w:rPr>
              <w:t>Горячая гибка труб токами высокой частоты (ТВЧ).</w:t>
            </w:r>
          </w:p>
          <w:p w14:paraId="1E34C690" w14:textId="77777777" w:rsidR="00EF34D0" w:rsidRPr="002253AF" w:rsidRDefault="00EF34D0">
            <w:pPr>
              <w:pStyle w:val="a9"/>
              <w:spacing w:line="276" w:lineRule="auto"/>
              <w:jc w:val="both"/>
              <w:rPr>
                <w:rFonts w:eastAsia="Calibri"/>
                <w:sz w:val="24"/>
                <w:szCs w:val="24"/>
                <w:lang w:val="ru-RU"/>
              </w:rPr>
            </w:pPr>
            <w:r w:rsidRPr="002253AF">
              <w:rPr>
                <w:rFonts w:eastAsia="Calibri"/>
                <w:b/>
                <w:sz w:val="24"/>
                <w:szCs w:val="24"/>
                <w:lang w:val="ru-RU"/>
              </w:rPr>
              <w:t xml:space="preserve">№ 24. </w:t>
            </w:r>
            <w:r w:rsidRPr="002253AF">
              <w:rPr>
                <w:rFonts w:eastAsia="Calibri"/>
                <w:sz w:val="24"/>
                <w:szCs w:val="24"/>
                <w:lang w:val="ru-RU"/>
              </w:rPr>
              <w:t>Станок для образования зигов на концах труб.</w:t>
            </w:r>
          </w:p>
          <w:p w14:paraId="69B25674" w14:textId="77777777" w:rsidR="00EF34D0" w:rsidRPr="002253AF" w:rsidRDefault="00EF34D0">
            <w:pPr>
              <w:pStyle w:val="a9"/>
              <w:spacing w:line="276" w:lineRule="auto"/>
              <w:jc w:val="both"/>
              <w:rPr>
                <w:rFonts w:eastAsia="Calibri"/>
                <w:sz w:val="24"/>
                <w:szCs w:val="24"/>
                <w:lang w:val="ru-RU"/>
              </w:rPr>
            </w:pPr>
            <w:r w:rsidRPr="002253AF">
              <w:rPr>
                <w:rFonts w:eastAsia="Calibri"/>
                <w:b/>
                <w:sz w:val="24"/>
                <w:szCs w:val="24"/>
                <w:lang w:val="ru-RU"/>
              </w:rPr>
              <w:t xml:space="preserve">№ 25. </w:t>
            </w:r>
            <w:r w:rsidRPr="002253AF">
              <w:rPr>
                <w:rFonts w:eastAsia="Calibri"/>
                <w:sz w:val="24"/>
                <w:szCs w:val="24"/>
                <w:lang w:val="ru-RU"/>
              </w:rPr>
              <w:t>Оборудование для перемещения труб.</w:t>
            </w:r>
          </w:p>
          <w:p w14:paraId="79AB9FAA" w14:textId="77777777" w:rsidR="00EF34D0" w:rsidRPr="002253AF" w:rsidRDefault="00EF34D0">
            <w:pPr>
              <w:pStyle w:val="a9"/>
              <w:spacing w:line="276" w:lineRule="auto"/>
              <w:jc w:val="both"/>
              <w:rPr>
                <w:rFonts w:eastAsia="Calibri"/>
                <w:sz w:val="24"/>
                <w:szCs w:val="24"/>
                <w:lang w:val="ru-RU"/>
              </w:rPr>
            </w:pPr>
            <w:r w:rsidRPr="002253AF">
              <w:rPr>
                <w:rFonts w:eastAsia="Calibri"/>
                <w:b/>
                <w:sz w:val="24"/>
                <w:szCs w:val="24"/>
                <w:lang w:val="ru-RU"/>
              </w:rPr>
              <w:t xml:space="preserve">№ 26. </w:t>
            </w:r>
            <w:r w:rsidRPr="002253AF">
              <w:rPr>
                <w:rFonts w:eastAsia="Calibri"/>
                <w:sz w:val="24"/>
                <w:szCs w:val="24"/>
                <w:lang w:val="ru-RU"/>
              </w:rPr>
              <w:t>Оснастка и инструмент, применяемые при обработке труб.</w:t>
            </w:r>
          </w:p>
          <w:p w14:paraId="481942CE" w14:textId="77777777" w:rsidR="00EF34D0" w:rsidRPr="002253AF" w:rsidRDefault="00EF34D0">
            <w:pPr>
              <w:pStyle w:val="a9"/>
              <w:spacing w:line="276" w:lineRule="auto"/>
              <w:jc w:val="both"/>
              <w:rPr>
                <w:rFonts w:eastAsia="Calibri"/>
                <w:sz w:val="24"/>
                <w:szCs w:val="24"/>
                <w:lang w:val="ru-RU"/>
              </w:rPr>
            </w:pPr>
            <w:r w:rsidRPr="002253AF">
              <w:rPr>
                <w:rFonts w:eastAsia="Calibri"/>
                <w:b/>
                <w:sz w:val="24"/>
                <w:szCs w:val="24"/>
                <w:lang w:val="ru-RU"/>
              </w:rPr>
              <w:t xml:space="preserve">№ 27. </w:t>
            </w:r>
            <w:r w:rsidRPr="002253AF">
              <w:rPr>
                <w:rFonts w:eastAsia="Calibri"/>
                <w:sz w:val="24"/>
                <w:szCs w:val="24"/>
                <w:lang w:val="ru-RU"/>
              </w:rPr>
              <w:t>Гидравлический пресс ПГ – 100 и его оснастка.</w:t>
            </w:r>
          </w:p>
          <w:p w14:paraId="0C24B108" w14:textId="77777777" w:rsidR="00EF34D0" w:rsidRPr="002253AF" w:rsidRDefault="00EF34D0">
            <w:pPr>
              <w:suppressAutoHyphens/>
              <w:spacing w:after="0" w:line="240" w:lineRule="auto"/>
              <w:contextualSpacing/>
              <w:jc w:val="both"/>
              <w:rPr>
                <w:rFonts w:ascii="Times New Roman" w:eastAsiaTheme="minorEastAsia" w:hAnsi="Times New Roman"/>
                <w:b/>
                <w:bCs/>
                <w:sz w:val="24"/>
                <w:szCs w:val="24"/>
              </w:rPr>
            </w:pPr>
            <w:r w:rsidRPr="002253AF">
              <w:rPr>
                <w:rFonts w:ascii="Times New Roman" w:eastAsia="Calibri" w:hAnsi="Times New Roman"/>
                <w:b/>
                <w:sz w:val="24"/>
                <w:szCs w:val="24"/>
              </w:rPr>
              <w:t xml:space="preserve">№ 28. </w:t>
            </w:r>
            <w:r w:rsidRPr="002253AF">
              <w:rPr>
                <w:rFonts w:ascii="Times New Roman" w:eastAsia="Calibri" w:hAnsi="Times New Roman"/>
                <w:sz w:val="24"/>
                <w:szCs w:val="24"/>
              </w:rPr>
              <w:t>Гибкая производственная линия обработки труб.</w:t>
            </w:r>
          </w:p>
        </w:tc>
        <w:tc>
          <w:tcPr>
            <w:tcW w:w="739" w:type="pct"/>
            <w:tcBorders>
              <w:top w:val="single" w:sz="4" w:space="0" w:color="auto"/>
              <w:left w:val="single" w:sz="4" w:space="0" w:color="auto"/>
              <w:bottom w:val="single" w:sz="4" w:space="0" w:color="auto"/>
              <w:right w:val="single" w:sz="4" w:space="0" w:color="auto"/>
            </w:tcBorders>
            <w:hideMark/>
          </w:tcPr>
          <w:p w14:paraId="76A82B5D" w14:textId="77777777" w:rsidR="00EF34D0" w:rsidRPr="002253AF" w:rsidRDefault="00EF34D0" w:rsidP="009B2571">
            <w:pPr>
              <w:spacing w:after="0"/>
              <w:rPr>
                <w:rFonts w:ascii="Times New Roman" w:hAnsi="Times New Roman"/>
                <w:bCs/>
                <w:sz w:val="24"/>
                <w:szCs w:val="24"/>
              </w:rPr>
            </w:pPr>
            <w:r w:rsidRPr="002253AF">
              <w:rPr>
                <w:rFonts w:ascii="Times New Roman" w:hAnsi="Times New Roman"/>
                <w:bCs/>
                <w:sz w:val="24"/>
                <w:szCs w:val="24"/>
              </w:rPr>
              <w:t>1</w:t>
            </w:r>
          </w:p>
          <w:p w14:paraId="2C94761D" w14:textId="77777777" w:rsidR="00EF34D0" w:rsidRPr="002253AF" w:rsidRDefault="00EF34D0" w:rsidP="009B2571">
            <w:pPr>
              <w:spacing w:after="0"/>
              <w:rPr>
                <w:rFonts w:ascii="Times New Roman" w:hAnsi="Times New Roman"/>
                <w:bCs/>
                <w:sz w:val="24"/>
                <w:szCs w:val="24"/>
              </w:rPr>
            </w:pPr>
            <w:r w:rsidRPr="002253AF">
              <w:rPr>
                <w:rFonts w:ascii="Times New Roman" w:hAnsi="Times New Roman"/>
                <w:bCs/>
                <w:sz w:val="24"/>
                <w:szCs w:val="24"/>
              </w:rPr>
              <w:t>2</w:t>
            </w:r>
          </w:p>
          <w:p w14:paraId="5683FC98" w14:textId="77777777" w:rsidR="00EF34D0" w:rsidRPr="002253AF" w:rsidRDefault="00EF34D0" w:rsidP="009B2571">
            <w:pPr>
              <w:spacing w:after="0"/>
              <w:rPr>
                <w:rFonts w:ascii="Times New Roman" w:hAnsi="Times New Roman"/>
                <w:bCs/>
                <w:sz w:val="24"/>
                <w:szCs w:val="24"/>
              </w:rPr>
            </w:pPr>
            <w:r w:rsidRPr="002253AF">
              <w:rPr>
                <w:rFonts w:ascii="Times New Roman" w:hAnsi="Times New Roman"/>
                <w:bCs/>
                <w:sz w:val="24"/>
                <w:szCs w:val="24"/>
              </w:rPr>
              <w:t>1</w:t>
            </w:r>
          </w:p>
          <w:p w14:paraId="207E26B1" w14:textId="77777777" w:rsidR="00EF34D0" w:rsidRPr="002253AF" w:rsidRDefault="00EF34D0" w:rsidP="009B2571">
            <w:pPr>
              <w:spacing w:after="0"/>
              <w:rPr>
                <w:rFonts w:ascii="Times New Roman" w:hAnsi="Times New Roman"/>
                <w:bCs/>
                <w:sz w:val="24"/>
                <w:szCs w:val="24"/>
              </w:rPr>
            </w:pPr>
            <w:r w:rsidRPr="002253AF">
              <w:rPr>
                <w:rFonts w:ascii="Times New Roman" w:hAnsi="Times New Roman"/>
                <w:bCs/>
                <w:sz w:val="24"/>
                <w:szCs w:val="24"/>
              </w:rPr>
              <w:t>1</w:t>
            </w:r>
          </w:p>
          <w:p w14:paraId="229F151E" w14:textId="77777777" w:rsidR="00EF34D0" w:rsidRPr="002253AF" w:rsidRDefault="00EF34D0" w:rsidP="009B2571">
            <w:pPr>
              <w:spacing w:after="0"/>
              <w:rPr>
                <w:rFonts w:ascii="Times New Roman" w:hAnsi="Times New Roman"/>
                <w:bCs/>
                <w:sz w:val="24"/>
                <w:szCs w:val="24"/>
              </w:rPr>
            </w:pPr>
            <w:r w:rsidRPr="002253AF">
              <w:rPr>
                <w:rFonts w:ascii="Times New Roman" w:hAnsi="Times New Roman"/>
                <w:bCs/>
                <w:sz w:val="24"/>
                <w:szCs w:val="24"/>
              </w:rPr>
              <w:t>1</w:t>
            </w:r>
          </w:p>
          <w:p w14:paraId="4BF9D7F2" w14:textId="77777777" w:rsidR="00EF34D0" w:rsidRPr="002253AF" w:rsidRDefault="00EF34D0" w:rsidP="009B2571">
            <w:pPr>
              <w:spacing w:after="0"/>
              <w:rPr>
                <w:rFonts w:ascii="Times New Roman" w:hAnsi="Times New Roman"/>
                <w:bCs/>
                <w:sz w:val="24"/>
                <w:szCs w:val="24"/>
              </w:rPr>
            </w:pPr>
            <w:r w:rsidRPr="002253AF">
              <w:rPr>
                <w:rFonts w:ascii="Times New Roman" w:hAnsi="Times New Roman"/>
                <w:bCs/>
                <w:sz w:val="24"/>
                <w:szCs w:val="24"/>
              </w:rPr>
              <w:t>1</w:t>
            </w:r>
          </w:p>
          <w:p w14:paraId="4ADE33A8" w14:textId="77777777" w:rsidR="00EF34D0" w:rsidRPr="002253AF" w:rsidRDefault="00EF34D0" w:rsidP="009B2571">
            <w:pPr>
              <w:spacing w:after="0"/>
              <w:rPr>
                <w:rFonts w:ascii="Times New Roman" w:hAnsi="Times New Roman"/>
                <w:bCs/>
                <w:sz w:val="24"/>
                <w:szCs w:val="24"/>
              </w:rPr>
            </w:pPr>
            <w:r w:rsidRPr="002253AF">
              <w:rPr>
                <w:rFonts w:ascii="Times New Roman" w:hAnsi="Times New Roman"/>
                <w:bCs/>
                <w:sz w:val="24"/>
                <w:szCs w:val="24"/>
              </w:rPr>
              <w:t>2</w:t>
            </w:r>
          </w:p>
          <w:p w14:paraId="49709E94" w14:textId="77777777" w:rsidR="00EF34D0" w:rsidRPr="002253AF" w:rsidRDefault="00EF34D0" w:rsidP="009B2571">
            <w:pPr>
              <w:spacing w:after="0"/>
              <w:rPr>
                <w:rFonts w:ascii="Times New Roman" w:hAnsi="Times New Roman"/>
                <w:bCs/>
                <w:sz w:val="24"/>
                <w:szCs w:val="24"/>
              </w:rPr>
            </w:pPr>
            <w:r w:rsidRPr="002253AF">
              <w:rPr>
                <w:rFonts w:ascii="Times New Roman" w:hAnsi="Times New Roman"/>
                <w:bCs/>
                <w:sz w:val="24"/>
                <w:szCs w:val="24"/>
              </w:rPr>
              <w:t>1</w:t>
            </w:r>
          </w:p>
          <w:p w14:paraId="008078D9" w14:textId="77777777" w:rsidR="00EF34D0" w:rsidRPr="002253AF" w:rsidRDefault="00EF34D0" w:rsidP="009B2571">
            <w:pPr>
              <w:spacing w:after="0"/>
              <w:rPr>
                <w:rFonts w:ascii="Times New Roman" w:hAnsi="Times New Roman"/>
                <w:bCs/>
                <w:sz w:val="24"/>
                <w:szCs w:val="24"/>
              </w:rPr>
            </w:pPr>
            <w:r w:rsidRPr="002253AF">
              <w:rPr>
                <w:rFonts w:ascii="Times New Roman" w:hAnsi="Times New Roman"/>
                <w:bCs/>
                <w:sz w:val="24"/>
                <w:szCs w:val="24"/>
              </w:rPr>
              <w:t>1</w:t>
            </w:r>
          </w:p>
        </w:tc>
      </w:tr>
      <w:tr w:rsidR="00EF34D0" w:rsidRPr="002253AF" w14:paraId="0BFD9C78" w14:textId="77777777" w:rsidTr="00EF34D0">
        <w:trPr>
          <w:trHeight w:val="276"/>
        </w:trPr>
        <w:tc>
          <w:tcPr>
            <w:tcW w:w="1033" w:type="pct"/>
            <w:vMerge w:val="restart"/>
            <w:tcBorders>
              <w:top w:val="single" w:sz="4" w:space="0" w:color="auto"/>
              <w:left w:val="single" w:sz="4" w:space="0" w:color="auto"/>
              <w:bottom w:val="single" w:sz="4" w:space="0" w:color="auto"/>
              <w:right w:val="single" w:sz="4" w:space="0" w:color="auto"/>
            </w:tcBorders>
            <w:hideMark/>
          </w:tcPr>
          <w:p w14:paraId="767D162C" w14:textId="77777777" w:rsidR="00EF34D0" w:rsidRPr="002253AF" w:rsidRDefault="00EF34D0">
            <w:pPr>
              <w:spacing w:after="0" w:line="240" w:lineRule="auto"/>
              <w:jc w:val="both"/>
              <w:rPr>
                <w:rFonts w:ascii="Times New Roman" w:eastAsia="Calibri" w:hAnsi="Times New Roman"/>
                <w:b/>
                <w:sz w:val="24"/>
                <w:szCs w:val="24"/>
              </w:rPr>
            </w:pPr>
            <w:r w:rsidRPr="002253AF">
              <w:rPr>
                <w:rFonts w:ascii="Times New Roman" w:eastAsia="Calibri" w:hAnsi="Times New Roman"/>
                <w:b/>
                <w:sz w:val="24"/>
                <w:szCs w:val="24"/>
              </w:rPr>
              <w:t>Тема 1.4.</w:t>
            </w:r>
          </w:p>
          <w:p w14:paraId="37C88182" w14:textId="77777777" w:rsidR="00EF34D0" w:rsidRPr="002253AF" w:rsidRDefault="00EF34D0">
            <w:pPr>
              <w:spacing w:after="0" w:line="240" w:lineRule="auto"/>
              <w:contextualSpacing/>
              <w:jc w:val="both"/>
              <w:rPr>
                <w:rFonts w:ascii="Times New Roman" w:eastAsiaTheme="minorEastAsia" w:hAnsi="Times New Roman"/>
                <w:bCs/>
                <w:sz w:val="24"/>
                <w:szCs w:val="24"/>
              </w:rPr>
            </w:pPr>
            <w:r w:rsidRPr="002253AF">
              <w:rPr>
                <w:rFonts w:ascii="Times New Roman" w:eastAsia="Calibri" w:hAnsi="Times New Roman"/>
                <w:sz w:val="24"/>
                <w:szCs w:val="24"/>
              </w:rPr>
              <w:t>Изготовление труб судовых трубопроводов и систем</w:t>
            </w:r>
          </w:p>
        </w:tc>
        <w:tc>
          <w:tcPr>
            <w:tcW w:w="3228" w:type="pct"/>
            <w:tcBorders>
              <w:top w:val="single" w:sz="4" w:space="0" w:color="auto"/>
              <w:left w:val="single" w:sz="4" w:space="0" w:color="auto"/>
              <w:bottom w:val="single" w:sz="4" w:space="0" w:color="auto"/>
              <w:right w:val="single" w:sz="4" w:space="0" w:color="auto"/>
            </w:tcBorders>
            <w:hideMark/>
          </w:tcPr>
          <w:p w14:paraId="221D24E1" w14:textId="77777777" w:rsidR="00EF34D0" w:rsidRPr="002253AF" w:rsidRDefault="00EF34D0">
            <w:pPr>
              <w:suppressAutoHyphens/>
              <w:spacing w:after="0" w:line="240" w:lineRule="auto"/>
              <w:contextualSpacing/>
              <w:rPr>
                <w:rFonts w:ascii="Times New Roman" w:hAnsi="Times New Roman"/>
                <w:b/>
                <w:bCs/>
                <w:sz w:val="24"/>
                <w:szCs w:val="24"/>
              </w:rPr>
            </w:pPr>
            <w:r w:rsidRPr="002253AF">
              <w:rPr>
                <w:rFonts w:ascii="Times New Roman" w:hAnsi="Times New Roman"/>
                <w:b/>
                <w:bCs/>
                <w:sz w:val="24"/>
                <w:szCs w:val="24"/>
              </w:rPr>
              <w:t>Содержание</w:t>
            </w:r>
          </w:p>
        </w:tc>
        <w:tc>
          <w:tcPr>
            <w:tcW w:w="739" w:type="pct"/>
            <w:tcBorders>
              <w:top w:val="single" w:sz="4" w:space="0" w:color="auto"/>
              <w:left w:val="single" w:sz="4" w:space="0" w:color="auto"/>
              <w:bottom w:val="single" w:sz="4" w:space="0" w:color="auto"/>
              <w:right w:val="single" w:sz="4" w:space="0" w:color="auto"/>
            </w:tcBorders>
            <w:hideMark/>
          </w:tcPr>
          <w:p w14:paraId="531C9E9C" w14:textId="77777777" w:rsidR="00EF34D0" w:rsidRPr="002253AF" w:rsidRDefault="00EF34D0">
            <w:pPr>
              <w:suppressAutoHyphens/>
              <w:spacing w:after="0" w:line="240" w:lineRule="auto"/>
              <w:contextualSpacing/>
              <w:jc w:val="center"/>
              <w:rPr>
                <w:rFonts w:ascii="Times New Roman" w:hAnsi="Times New Roman"/>
                <w:b/>
                <w:i/>
              </w:rPr>
            </w:pPr>
            <w:r w:rsidRPr="002253AF">
              <w:rPr>
                <w:rFonts w:ascii="Times New Roman" w:hAnsi="Times New Roman"/>
                <w:b/>
                <w:i/>
              </w:rPr>
              <w:t>36</w:t>
            </w:r>
          </w:p>
        </w:tc>
      </w:tr>
      <w:tr w:rsidR="00EF34D0" w:rsidRPr="002253AF" w14:paraId="29EBA0B9" w14:textId="77777777" w:rsidTr="00EF34D0">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685A3F" w14:textId="77777777" w:rsidR="00EF34D0" w:rsidRPr="002253AF" w:rsidRDefault="00EF34D0">
            <w:pPr>
              <w:spacing w:after="0"/>
              <w:rPr>
                <w:rFonts w:ascii="Times New Roman" w:hAnsi="Times New Roman"/>
                <w:bCs/>
                <w:sz w:val="24"/>
                <w:szCs w:val="24"/>
              </w:rPr>
            </w:pPr>
          </w:p>
        </w:tc>
        <w:tc>
          <w:tcPr>
            <w:tcW w:w="3228" w:type="pct"/>
            <w:tcBorders>
              <w:top w:val="single" w:sz="4" w:space="0" w:color="auto"/>
              <w:left w:val="single" w:sz="4" w:space="0" w:color="auto"/>
              <w:bottom w:val="single" w:sz="4" w:space="0" w:color="auto"/>
              <w:right w:val="single" w:sz="4" w:space="0" w:color="auto"/>
            </w:tcBorders>
            <w:hideMark/>
          </w:tcPr>
          <w:p w14:paraId="0D5AF4A3" w14:textId="77777777" w:rsidR="00EF34D0" w:rsidRPr="002253AF" w:rsidRDefault="00EF34D0">
            <w:pPr>
              <w:spacing w:after="0" w:line="240" w:lineRule="auto"/>
              <w:jc w:val="both"/>
              <w:rPr>
                <w:rFonts w:ascii="Times New Roman" w:hAnsi="Times New Roman"/>
                <w:b/>
                <w:bCs/>
                <w:sz w:val="24"/>
                <w:szCs w:val="24"/>
              </w:rPr>
            </w:pPr>
            <w:r w:rsidRPr="002253AF">
              <w:rPr>
                <w:rFonts w:ascii="Times New Roman" w:eastAsia="Calibri" w:hAnsi="Times New Roman"/>
                <w:sz w:val="24"/>
                <w:szCs w:val="24"/>
              </w:rPr>
              <w:t>Основные сведения об автоматизированной системе технологической подготовки производства труб (АСТПП). Основные сведения о технологическом процессе обработки труб.</w:t>
            </w:r>
          </w:p>
        </w:tc>
        <w:tc>
          <w:tcPr>
            <w:tcW w:w="739" w:type="pct"/>
            <w:vMerge w:val="restart"/>
            <w:tcBorders>
              <w:top w:val="single" w:sz="4" w:space="0" w:color="auto"/>
              <w:left w:val="single" w:sz="4" w:space="0" w:color="auto"/>
              <w:bottom w:val="single" w:sz="4" w:space="0" w:color="auto"/>
              <w:right w:val="single" w:sz="4" w:space="0" w:color="auto"/>
            </w:tcBorders>
            <w:vAlign w:val="center"/>
            <w:hideMark/>
          </w:tcPr>
          <w:p w14:paraId="7567CB35" w14:textId="77777777" w:rsidR="00EF34D0" w:rsidRPr="002253AF" w:rsidRDefault="00EF34D0">
            <w:pPr>
              <w:spacing w:after="0" w:line="240" w:lineRule="auto"/>
              <w:jc w:val="center"/>
              <w:rPr>
                <w:rFonts w:ascii="Times New Roman" w:hAnsi="Times New Roman"/>
                <w:bCs/>
                <w:sz w:val="24"/>
                <w:szCs w:val="24"/>
              </w:rPr>
            </w:pPr>
            <w:r w:rsidRPr="002253AF">
              <w:rPr>
                <w:rFonts w:ascii="Times New Roman" w:hAnsi="Times New Roman"/>
                <w:bCs/>
                <w:sz w:val="24"/>
                <w:szCs w:val="24"/>
              </w:rPr>
              <w:t>11</w:t>
            </w:r>
          </w:p>
        </w:tc>
      </w:tr>
      <w:tr w:rsidR="00EF34D0" w:rsidRPr="002253AF" w14:paraId="023A15EF" w14:textId="77777777" w:rsidTr="00EF34D0">
        <w:trPr>
          <w:trHeight w:val="1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81A569" w14:textId="77777777" w:rsidR="00EF34D0" w:rsidRPr="002253AF" w:rsidRDefault="00EF34D0">
            <w:pPr>
              <w:spacing w:after="0"/>
              <w:rPr>
                <w:rFonts w:ascii="Times New Roman" w:hAnsi="Times New Roman"/>
                <w:bCs/>
                <w:sz w:val="24"/>
                <w:szCs w:val="24"/>
              </w:rPr>
            </w:pPr>
          </w:p>
        </w:tc>
        <w:tc>
          <w:tcPr>
            <w:tcW w:w="3228" w:type="pct"/>
            <w:tcBorders>
              <w:top w:val="single" w:sz="4" w:space="0" w:color="auto"/>
              <w:left w:val="single" w:sz="4" w:space="0" w:color="auto"/>
              <w:bottom w:val="single" w:sz="4" w:space="0" w:color="auto"/>
              <w:right w:val="single" w:sz="4" w:space="0" w:color="auto"/>
            </w:tcBorders>
            <w:hideMark/>
          </w:tcPr>
          <w:p w14:paraId="3BB37C92" w14:textId="77777777" w:rsidR="00EF34D0" w:rsidRPr="002253AF" w:rsidRDefault="00EF34D0">
            <w:pPr>
              <w:spacing w:after="0" w:line="240" w:lineRule="auto"/>
              <w:jc w:val="both"/>
              <w:rPr>
                <w:rFonts w:ascii="Times New Roman" w:eastAsia="Calibri" w:hAnsi="Times New Roman"/>
                <w:sz w:val="24"/>
                <w:szCs w:val="24"/>
              </w:rPr>
            </w:pPr>
            <w:r w:rsidRPr="002253AF">
              <w:rPr>
                <w:rFonts w:ascii="Times New Roman" w:eastAsia="Calibri" w:hAnsi="Times New Roman"/>
                <w:sz w:val="24"/>
                <w:szCs w:val="24"/>
              </w:rPr>
              <w:t xml:space="preserve"> Оборудование трубомедницкого цеха. Входной контроль труб.</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BEB531" w14:textId="77777777" w:rsidR="00EF34D0" w:rsidRPr="002253AF" w:rsidRDefault="00EF34D0">
            <w:pPr>
              <w:spacing w:after="0"/>
              <w:rPr>
                <w:rFonts w:ascii="Times New Roman" w:hAnsi="Times New Roman"/>
                <w:bCs/>
                <w:sz w:val="24"/>
                <w:szCs w:val="24"/>
              </w:rPr>
            </w:pPr>
          </w:p>
        </w:tc>
      </w:tr>
      <w:tr w:rsidR="00EF34D0" w:rsidRPr="002253AF" w14:paraId="04BA5E3B" w14:textId="77777777" w:rsidTr="00EF34D0">
        <w:trPr>
          <w:trHeight w:val="5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68327E" w14:textId="77777777" w:rsidR="00EF34D0" w:rsidRPr="002253AF" w:rsidRDefault="00EF34D0">
            <w:pPr>
              <w:spacing w:after="0"/>
              <w:rPr>
                <w:rFonts w:ascii="Times New Roman" w:hAnsi="Times New Roman"/>
                <w:bCs/>
                <w:sz w:val="24"/>
                <w:szCs w:val="24"/>
              </w:rPr>
            </w:pPr>
          </w:p>
        </w:tc>
        <w:tc>
          <w:tcPr>
            <w:tcW w:w="3228" w:type="pct"/>
            <w:tcBorders>
              <w:top w:val="single" w:sz="4" w:space="0" w:color="auto"/>
              <w:left w:val="single" w:sz="4" w:space="0" w:color="auto"/>
              <w:bottom w:val="single" w:sz="4" w:space="0" w:color="auto"/>
              <w:right w:val="single" w:sz="4" w:space="0" w:color="auto"/>
            </w:tcBorders>
            <w:hideMark/>
          </w:tcPr>
          <w:p w14:paraId="7D65B5E2" w14:textId="77777777" w:rsidR="00EF34D0" w:rsidRPr="002253AF" w:rsidRDefault="00EF34D0">
            <w:pPr>
              <w:spacing w:after="0" w:line="240" w:lineRule="auto"/>
              <w:jc w:val="both"/>
              <w:rPr>
                <w:rFonts w:ascii="Times New Roman" w:eastAsia="Calibri" w:hAnsi="Times New Roman"/>
                <w:sz w:val="24"/>
                <w:szCs w:val="24"/>
              </w:rPr>
            </w:pPr>
            <w:r w:rsidRPr="002253AF">
              <w:rPr>
                <w:rFonts w:ascii="Times New Roman" w:eastAsia="Calibri" w:hAnsi="Times New Roman"/>
                <w:sz w:val="24"/>
                <w:szCs w:val="24"/>
              </w:rPr>
              <w:t>Изготовление проволочных шаблонов для гибки труб. Изготовление шаблонов по плазовой разметке с рабочего чертежа или эскиза трубы.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FF9315" w14:textId="77777777" w:rsidR="00EF34D0" w:rsidRPr="002253AF" w:rsidRDefault="00EF34D0">
            <w:pPr>
              <w:spacing w:after="0"/>
              <w:rPr>
                <w:rFonts w:ascii="Times New Roman" w:hAnsi="Times New Roman"/>
                <w:bCs/>
                <w:sz w:val="24"/>
                <w:szCs w:val="24"/>
              </w:rPr>
            </w:pPr>
          </w:p>
        </w:tc>
      </w:tr>
      <w:tr w:rsidR="00EF34D0" w:rsidRPr="002253AF" w14:paraId="6DA293F2" w14:textId="77777777" w:rsidTr="00EF34D0">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BDA97D" w14:textId="77777777" w:rsidR="00EF34D0" w:rsidRPr="002253AF" w:rsidRDefault="00EF34D0">
            <w:pPr>
              <w:spacing w:after="0"/>
              <w:rPr>
                <w:rFonts w:ascii="Times New Roman" w:hAnsi="Times New Roman"/>
                <w:bCs/>
                <w:sz w:val="24"/>
                <w:szCs w:val="24"/>
              </w:rPr>
            </w:pPr>
          </w:p>
        </w:tc>
        <w:tc>
          <w:tcPr>
            <w:tcW w:w="3228" w:type="pct"/>
            <w:tcBorders>
              <w:top w:val="single" w:sz="4" w:space="0" w:color="auto"/>
              <w:left w:val="single" w:sz="4" w:space="0" w:color="auto"/>
              <w:bottom w:val="single" w:sz="4" w:space="0" w:color="auto"/>
              <w:right w:val="single" w:sz="4" w:space="0" w:color="auto"/>
            </w:tcBorders>
            <w:hideMark/>
          </w:tcPr>
          <w:p w14:paraId="131C191F" w14:textId="77777777" w:rsidR="00EF34D0" w:rsidRPr="002253AF" w:rsidRDefault="00EF34D0">
            <w:pPr>
              <w:spacing w:after="0" w:line="240" w:lineRule="auto"/>
              <w:jc w:val="both"/>
              <w:rPr>
                <w:rFonts w:ascii="Times New Roman" w:eastAsia="Calibri" w:hAnsi="Times New Roman"/>
                <w:sz w:val="24"/>
                <w:szCs w:val="24"/>
              </w:rPr>
            </w:pPr>
            <w:r w:rsidRPr="002253AF">
              <w:rPr>
                <w:rFonts w:ascii="Times New Roman" w:eastAsia="Calibri" w:hAnsi="Times New Roman"/>
                <w:sz w:val="24"/>
                <w:szCs w:val="24"/>
              </w:rPr>
              <w:t>Изготовление постоянных жёстких шаблонов. Оснастка для изготовления шаблонов. Холодная гибка труб на станках. Оснастка трубогибочных станков. Подготовка труб к гибке.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FC85B7" w14:textId="77777777" w:rsidR="00EF34D0" w:rsidRPr="002253AF" w:rsidRDefault="00EF34D0">
            <w:pPr>
              <w:spacing w:after="0"/>
              <w:rPr>
                <w:rFonts w:ascii="Times New Roman" w:hAnsi="Times New Roman"/>
                <w:bCs/>
                <w:sz w:val="24"/>
                <w:szCs w:val="24"/>
              </w:rPr>
            </w:pPr>
          </w:p>
        </w:tc>
      </w:tr>
      <w:tr w:rsidR="00EF34D0" w:rsidRPr="002253AF" w14:paraId="143464EF" w14:textId="77777777" w:rsidTr="00EF34D0">
        <w:trPr>
          <w:trHeight w:val="1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129C49" w14:textId="77777777" w:rsidR="00EF34D0" w:rsidRPr="002253AF" w:rsidRDefault="00EF34D0">
            <w:pPr>
              <w:spacing w:after="0"/>
              <w:rPr>
                <w:rFonts w:ascii="Times New Roman" w:hAnsi="Times New Roman"/>
                <w:bCs/>
                <w:sz w:val="24"/>
                <w:szCs w:val="24"/>
              </w:rPr>
            </w:pPr>
          </w:p>
        </w:tc>
        <w:tc>
          <w:tcPr>
            <w:tcW w:w="3228" w:type="pct"/>
            <w:tcBorders>
              <w:top w:val="single" w:sz="4" w:space="0" w:color="auto"/>
              <w:left w:val="single" w:sz="4" w:space="0" w:color="auto"/>
              <w:bottom w:val="single" w:sz="4" w:space="0" w:color="auto"/>
              <w:right w:val="single" w:sz="4" w:space="0" w:color="auto"/>
            </w:tcBorders>
            <w:hideMark/>
          </w:tcPr>
          <w:p w14:paraId="12024941" w14:textId="77777777" w:rsidR="00EF34D0" w:rsidRPr="002253AF" w:rsidRDefault="00EF34D0">
            <w:pPr>
              <w:spacing w:after="0" w:line="240" w:lineRule="auto"/>
              <w:jc w:val="both"/>
              <w:rPr>
                <w:rFonts w:ascii="Times New Roman" w:eastAsia="Calibri" w:hAnsi="Times New Roman"/>
                <w:sz w:val="24"/>
                <w:szCs w:val="24"/>
              </w:rPr>
            </w:pPr>
            <w:r w:rsidRPr="002253AF">
              <w:rPr>
                <w:rFonts w:ascii="Times New Roman" w:eastAsia="Calibri" w:hAnsi="Times New Roman"/>
                <w:sz w:val="24"/>
                <w:szCs w:val="24"/>
              </w:rPr>
              <w:t xml:space="preserve"> Очистка и смазка труб перед гибкой на станках.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C106F2" w14:textId="77777777" w:rsidR="00EF34D0" w:rsidRPr="002253AF" w:rsidRDefault="00EF34D0">
            <w:pPr>
              <w:spacing w:after="0"/>
              <w:rPr>
                <w:rFonts w:ascii="Times New Roman" w:hAnsi="Times New Roman"/>
                <w:bCs/>
                <w:sz w:val="24"/>
                <w:szCs w:val="24"/>
              </w:rPr>
            </w:pPr>
          </w:p>
        </w:tc>
      </w:tr>
      <w:tr w:rsidR="00EF34D0" w:rsidRPr="002253AF" w14:paraId="5087CA73" w14:textId="77777777" w:rsidTr="00EF34D0">
        <w:trPr>
          <w:trHeight w:val="3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10D168" w14:textId="77777777" w:rsidR="00EF34D0" w:rsidRPr="002253AF" w:rsidRDefault="00EF34D0">
            <w:pPr>
              <w:spacing w:after="0"/>
              <w:rPr>
                <w:rFonts w:ascii="Times New Roman" w:hAnsi="Times New Roman"/>
                <w:bCs/>
                <w:sz w:val="24"/>
                <w:szCs w:val="24"/>
              </w:rPr>
            </w:pPr>
          </w:p>
        </w:tc>
        <w:tc>
          <w:tcPr>
            <w:tcW w:w="3228" w:type="pct"/>
            <w:tcBorders>
              <w:top w:val="single" w:sz="4" w:space="0" w:color="auto"/>
              <w:left w:val="single" w:sz="4" w:space="0" w:color="auto"/>
              <w:bottom w:val="single" w:sz="4" w:space="0" w:color="auto"/>
              <w:right w:val="single" w:sz="4" w:space="0" w:color="auto"/>
            </w:tcBorders>
            <w:hideMark/>
          </w:tcPr>
          <w:p w14:paraId="553E5F8B" w14:textId="77777777" w:rsidR="00EF34D0" w:rsidRPr="002253AF" w:rsidRDefault="00EF34D0">
            <w:pPr>
              <w:spacing w:after="0" w:line="240" w:lineRule="auto"/>
              <w:jc w:val="both"/>
              <w:rPr>
                <w:rFonts w:ascii="Times New Roman" w:eastAsia="Calibri" w:hAnsi="Times New Roman"/>
                <w:sz w:val="24"/>
                <w:szCs w:val="24"/>
              </w:rPr>
            </w:pPr>
            <w:r w:rsidRPr="002253AF">
              <w:rPr>
                <w:rFonts w:ascii="Times New Roman" w:eastAsia="Calibri" w:hAnsi="Times New Roman"/>
                <w:sz w:val="24"/>
                <w:szCs w:val="24"/>
              </w:rPr>
              <w:t>Гибка труб на станках. Горячая гибка труб. Подготовка труб к гибке. Нагрев и гибка труб.</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E42C64" w14:textId="77777777" w:rsidR="00EF34D0" w:rsidRPr="002253AF" w:rsidRDefault="00EF34D0">
            <w:pPr>
              <w:spacing w:after="0"/>
              <w:rPr>
                <w:rFonts w:ascii="Times New Roman" w:hAnsi="Times New Roman"/>
                <w:bCs/>
                <w:sz w:val="24"/>
                <w:szCs w:val="24"/>
              </w:rPr>
            </w:pPr>
          </w:p>
        </w:tc>
      </w:tr>
      <w:tr w:rsidR="00EF34D0" w:rsidRPr="002253AF" w14:paraId="3CEF89CC" w14:textId="77777777" w:rsidTr="00EF34D0">
        <w:trPr>
          <w:trHeight w:val="1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6E7A9E" w14:textId="77777777" w:rsidR="00EF34D0" w:rsidRPr="002253AF" w:rsidRDefault="00EF34D0">
            <w:pPr>
              <w:spacing w:after="0"/>
              <w:rPr>
                <w:rFonts w:ascii="Times New Roman" w:hAnsi="Times New Roman"/>
                <w:bCs/>
                <w:sz w:val="24"/>
                <w:szCs w:val="24"/>
              </w:rPr>
            </w:pPr>
          </w:p>
        </w:tc>
        <w:tc>
          <w:tcPr>
            <w:tcW w:w="3228" w:type="pct"/>
            <w:tcBorders>
              <w:top w:val="single" w:sz="4" w:space="0" w:color="auto"/>
              <w:left w:val="single" w:sz="4" w:space="0" w:color="auto"/>
              <w:bottom w:val="single" w:sz="4" w:space="0" w:color="auto"/>
              <w:right w:val="single" w:sz="4" w:space="0" w:color="auto"/>
            </w:tcBorders>
            <w:hideMark/>
          </w:tcPr>
          <w:p w14:paraId="1D62B4E6" w14:textId="77777777" w:rsidR="00EF34D0" w:rsidRPr="002253AF" w:rsidRDefault="00EF34D0">
            <w:pPr>
              <w:spacing w:after="0" w:line="240" w:lineRule="auto"/>
              <w:jc w:val="both"/>
              <w:rPr>
                <w:rFonts w:ascii="Times New Roman" w:eastAsia="Calibri" w:hAnsi="Times New Roman"/>
                <w:sz w:val="24"/>
                <w:szCs w:val="24"/>
              </w:rPr>
            </w:pPr>
            <w:r w:rsidRPr="002253AF">
              <w:rPr>
                <w:rFonts w:ascii="Times New Roman" w:eastAsia="Calibri" w:hAnsi="Times New Roman"/>
                <w:sz w:val="24"/>
                <w:szCs w:val="24"/>
              </w:rPr>
              <w:t xml:space="preserve"> Гибка труб с нагревом токами высокой частоты.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C2A98D" w14:textId="77777777" w:rsidR="00EF34D0" w:rsidRPr="002253AF" w:rsidRDefault="00EF34D0">
            <w:pPr>
              <w:spacing w:after="0"/>
              <w:rPr>
                <w:rFonts w:ascii="Times New Roman" w:hAnsi="Times New Roman"/>
                <w:bCs/>
                <w:sz w:val="24"/>
                <w:szCs w:val="24"/>
              </w:rPr>
            </w:pPr>
          </w:p>
        </w:tc>
      </w:tr>
      <w:tr w:rsidR="00EF34D0" w:rsidRPr="002253AF" w14:paraId="255CC44B" w14:textId="77777777" w:rsidTr="00EF34D0">
        <w:trPr>
          <w:trHeight w:val="34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862F73" w14:textId="77777777" w:rsidR="00EF34D0" w:rsidRPr="002253AF" w:rsidRDefault="00EF34D0">
            <w:pPr>
              <w:spacing w:after="0"/>
              <w:rPr>
                <w:rFonts w:ascii="Times New Roman" w:hAnsi="Times New Roman"/>
                <w:bCs/>
                <w:sz w:val="24"/>
                <w:szCs w:val="24"/>
              </w:rPr>
            </w:pPr>
          </w:p>
        </w:tc>
        <w:tc>
          <w:tcPr>
            <w:tcW w:w="3228" w:type="pct"/>
            <w:tcBorders>
              <w:top w:val="single" w:sz="4" w:space="0" w:color="auto"/>
              <w:left w:val="single" w:sz="4" w:space="0" w:color="auto"/>
              <w:bottom w:val="single" w:sz="4" w:space="0" w:color="auto"/>
              <w:right w:val="single" w:sz="4" w:space="0" w:color="auto"/>
            </w:tcBorders>
            <w:hideMark/>
          </w:tcPr>
          <w:p w14:paraId="52D72E89" w14:textId="77777777" w:rsidR="00EF34D0" w:rsidRPr="002253AF" w:rsidRDefault="00EF34D0">
            <w:pPr>
              <w:spacing w:after="0" w:line="240" w:lineRule="auto"/>
              <w:jc w:val="both"/>
              <w:rPr>
                <w:rFonts w:ascii="Times New Roman" w:eastAsia="Calibri" w:hAnsi="Times New Roman"/>
                <w:sz w:val="24"/>
                <w:szCs w:val="24"/>
              </w:rPr>
            </w:pPr>
            <w:r w:rsidRPr="002253AF">
              <w:rPr>
                <w:rFonts w:ascii="Times New Roman" w:eastAsia="Calibri" w:hAnsi="Times New Roman"/>
                <w:sz w:val="24"/>
                <w:szCs w:val="24"/>
              </w:rPr>
              <w:t>Изготовление волнистых и линзовых компенсаторов.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211CDB" w14:textId="77777777" w:rsidR="00EF34D0" w:rsidRPr="002253AF" w:rsidRDefault="00EF34D0">
            <w:pPr>
              <w:spacing w:after="0"/>
              <w:rPr>
                <w:rFonts w:ascii="Times New Roman" w:hAnsi="Times New Roman"/>
                <w:bCs/>
                <w:sz w:val="24"/>
                <w:szCs w:val="24"/>
              </w:rPr>
            </w:pPr>
          </w:p>
        </w:tc>
      </w:tr>
      <w:tr w:rsidR="00EF34D0" w:rsidRPr="002253AF" w14:paraId="11596B9F" w14:textId="77777777" w:rsidTr="00EF34D0">
        <w:trPr>
          <w:trHeight w:val="5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E336B4" w14:textId="77777777" w:rsidR="00EF34D0" w:rsidRPr="002253AF" w:rsidRDefault="00EF34D0">
            <w:pPr>
              <w:spacing w:after="0"/>
              <w:rPr>
                <w:rFonts w:ascii="Times New Roman" w:hAnsi="Times New Roman"/>
                <w:bCs/>
                <w:sz w:val="24"/>
                <w:szCs w:val="24"/>
              </w:rPr>
            </w:pPr>
          </w:p>
        </w:tc>
        <w:tc>
          <w:tcPr>
            <w:tcW w:w="3228" w:type="pct"/>
            <w:tcBorders>
              <w:top w:val="single" w:sz="4" w:space="0" w:color="auto"/>
              <w:left w:val="single" w:sz="4" w:space="0" w:color="auto"/>
              <w:bottom w:val="single" w:sz="4" w:space="0" w:color="auto"/>
              <w:right w:val="single" w:sz="4" w:space="0" w:color="auto"/>
            </w:tcBorders>
            <w:hideMark/>
          </w:tcPr>
          <w:p w14:paraId="11B67FD8" w14:textId="77777777" w:rsidR="00EF34D0" w:rsidRPr="002253AF" w:rsidRDefault="00EF34D0">
            <w:pPr>
              <w:spacing w:after="0" w:line="240" w:lineRule="auto"/>
              <w:jc w:val="both"/>
              <w:rPr>
                <w:rFonts w:ascii="Times New Roman" w:eastAsia="Calibri" w:hAnsi="Times New Roman"/>
                <w:sz w:val="24"/>
                <w:szCs w:val="24"/>
              </w:rPr>
            </w:pPr>
            <w:r w:rsidRPr="002253AF">
              <w:rPr>
                <w:rFonts w:ascii="Times New Roman" w:eastAsia="Calibri" w:hAnsi="Times New Roman"/>
                <w:sz w:val="24"/>
                <w:szCs w:val="24"/>
              </w:rPr>
              <w:t>Изготовление неметаллических труб. Изготовление труб с применением стандартных элементов.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533D0A" w14:textId="77777777" w:rsidR="00EF34D0" w:rsidRPr="002253AF" w:rsidRDefault="00EF34D0">
            <w:pPr>
              <w:spacing w:after="0"/>
              <w:rPr>
                <w:rFonts w:ascii="Times New Roman" w:hAnsi="Times New Roman"/>
                <w:bCs/>
                <w:sz w:val="24"/>
                <w:szCs w:val="24"/>
              </w:rPr>
            </w:pPr>
          </w:p>
        </w:tc>
      </w:tr>
      <w:tr w:rsidR="00EF34D0" w:rsidRPr="002253AF" w14:paraId="4BE5EAF0" w14:textId="77777777" w:rsidTr="00EF34D0">
        <w:trPr>
          <w:trHeight w:val="4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827513" w14:textId="77777777" w:rsidR="00EF34D0" w:rsidRPr="002253AF" w:rsidRDefault="00EF34D0">
            <w:pPr>
              <w:spacing w:after="0"/>
              <w:rPr>
                <w:rFonts w:ascii="Times New Roman" w:hAnsi="Times New Roman"/>
                <w:bCs/>
                <w:sz w:val="24"/>
                <w:szCs w:val="24"/>
              </w:rPr>
            </w:pPr>
          </w:p>
        </w:tc>
        <w:tc>
          <w:tcPr>
            <w:tcW w:w="3228" w:type="pct"/>
            <w:tcBorders>
              <w:top w:val="single" w:sz="4" w:space="0" w:color="auto"/>
              <w:left w:val="single" w:sz="4" w:space="0" w:color="auto"/>
              <w:bottom w:val="single" w:sz="4" w:space="0" w:color="auto"/>
              <w:right w:val="single" w:sz="4" w:space="0" w:color="auto"/>
            </w:tcBorders>
            <w:hideMark/>
          </w:tcPr>
          <w:p w14:paraId="5DD22A39" w14:textId="77777777" w:rsidR="00EF34D0" w:rsidRPr="002253AF" w:rsidRDefault="00EF34D0">
            <w:pPr>
              <w:spacing w:after="0" w:line="240" w:lineRule="auto"/>
              <w:jc w:val="both"/>
              <w:rPr>
                <w:rFonts w:ascii="Times New Roman" w:eastAsia="Calibri" w:hAnsi="Times New Roman"/>
                <w:sz w:val="24"/>
                <w:szCs w:val="24"/>
              </w:rPr>
            </w:pPr>
            <w:r w:rsidRPr="002253AF">
              <w:rPr>
                <w:rFonts w:ascii="Times New Roman" w:eastAsia="Calibri" w:hAnsi="Times New Roman"/>
                <w:sz w:val="24"/>
                <w:szCs w:val="24"/>
              </w:rPr>
              <w:t>Макетирование, пригонка и сборка труб с фланцами. Сборка труб со штуцерами и отростками. Сборка труб по макетировочному станку и по координатным журнальным записям.</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AAC21E" w14:textId="77777777" w:rsidR="00EF34D0" w:rsidRPr="002253AF" w:rsidRDefault="00EF34D0">
            <w:pPr>
              <w:spacing w:after="0"/>
              <w:rPr>
                <w:rFonts w:ascii="Times New Roman" w:hAnsi="Times New Roman"/>
                <w:bCs/>
                <w:sz w:val="24"/>
                <w:szCs w:val="24"/>
              </w:rPr>
            </w:pPr>
          </w:p>
        </w:tc>
      </w:tr>
      <w:tr w:rsidR="00EF34D0" w:rsidRPr="002253AF" w14:paraId="59CF222F" w14:textId="77777777" w:rsidTr="00EF34D0">
        <w:trPr>
          <w:trHeight w:val="1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72E48F" w14:textId="77777777" w:rsidR="00EF34D0" w:rsidRPr="002253AF" w:rsidRDefault="00EF34D0">
            <w:pPr>
              <w:spacing w:after="0"/>
              <w:rPr>
                <w:rFonts w:ascii="Times New Roman" w:hAnsi="Times New Roman"/>
                <w:bCs/>
                <w:sz w:val="24"/>
                <w:szCs w:val="24"/>
              </w:rPr>
            </w:pPr>
          </w:p>
        </w:tc>
        <w:tc>
          <w:tcPr>
            <w:tcW w:w="3228" w:type="pct"/>
            <w:tcBorders>
              <w:top w:val="single" w:sz="4" w:space="0" w:color="auto"/>
              <w:left w:val="single" w:sz="4" w:space="0" w:color="auto"/>
              <w:bottom w:val="single" w:sz="4" w:space="0" w:color="auto"/>
              <w:right w:val="single" w:sz="4" w:space="0" w:color="auto"/>
            </w:tcBorders>
            <w:hideMark/>
          </w:tcPr>
          <w:p w14:paraId="28B726F4" w14:textId="77777777" w:rsidR="00EF34D0" w:rsidRPr="002253AF" w:rsidRDefault="00EF34D0">
            <w:pPr>
              <w:spacing w:after="0" w:line="240" w:lineRule="auto"/>
              <w:jc w:val="both"/>
              <w:rPr>
                <w:rFonts w:ascii="Times New Roman" w:eastAsia="Calibri" w:hAnsi="Times New Roman"/>
                <w:sz w:val="24"/>
                <w:szCs w:val="24"/>
              </w:rPr>
            </w:pPr>
            <w:r w:rsidRPr="002253AF">
              <w:rPr>
                <w:rFonts w:ascii="Times New Roman" w:eastAsia="Calibri" w:hAnsi="Times New Roman"/>
                <w:sz w:val="24"/>
                <w:szCs w:val="24"/>
              </w:rPr>
              <w:t>Изготовление и монтаж труб с использованием масштабного макетирования.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5E32CA" w14:textId="77777777" w:rsidR="00EF34D0" w:rsidRPr="002253AF" w:rsidRDefault="00EF34D0">
            <w:pPr>
              <w:spacing w:after="0"/>
              <w:rPr>
                <w:rFonts w:ascii="Times New Roman" w:hAnsi="Times New Roman"/>
                <w:bCs/>
                <w:sz w:val="24"/>
                <w:szCs w:val="24"/>
              </w:rPr>
            </w:pPr>
          </w:p>
        </w:tc>
      </w:tr>
      <w:tr w:rsidR="00EF34D0" w:rsidRPr="002253AF" w14:paraId="774EB5FC" w14:textId="77777777" w:rsidTr="00EF34D0">
        <w:trPr>
          <w:trHeight w:val="2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5F44C1" w14:textId="77777777" w:rsidR="00EF34D0" w:rsidRPr="002253AF" w:rsidRDefault="00EF34D0">
            <w:pPr>
              <w:spacing w:after="0"/>
              <w:rPr>
                <w:rFonts w:ascii="Times New Roman" w:hAnsi="Times New Roman"/>
                <w:bCs/>
                <w:sz w:val="24"/>
                <w:szCs w:val="24"/>
              </w:rPr>
            </w:pPr>
          </w:p>
        </w:tc>
        <w:tc>
          <w:tcPr>
            <w:tcW w:w="3228" w:type="pct"/>
            <w:tcBorders>
              <w:top w:val="single" w:sz="4" w:space="0" w:color="auto"/>
              <w:left w:val="single" w:sz="4" w:space="0" w:color="auto"/>
              <w:bottom w:val="single" w:sz="4" w:space="0" w:color="auto"/>
              <w:right w:val="single" w:sz="4" w:space="0" w:color="auto"/>
            </w:tcBorders>
            <w:hideMark/>
          </w:tcPr>
          <w:p w14:paraId="33DD9E98" w14:textId="77777777" w:rsidR="00EF34D0" w:rsidRPr="002253AF" w:rsidRDefault="00EF34D0">
            <w:pPr>
              <w:spacing w:after="0" w:line="240" w:lineRule="auto"/>
              <w:jc w:val="both"/>
              <w:rPr>
                <w:rFonts w:ascii="Times New Roman" w:eastAsia="Calibri" w:hAnsi="Times New Roman"/>
                <w:sz w:val="24"/>
                <w:szCs w:val="24"/>
              </w:rPr>
            </w:pPr>
            <w:r w:rsidRPr="002253AF">
              <w:rPr>
                <w:rFonts w:ascii="Times New Roman" w:eastAsia="Calibri" w:hAnsi="Times New Roman"/>
                <w:sz w:val="24"/>
                <w:szCs w:val="24"/>
              </w:rPr>
              <w:t>Отрезка заготовок труб. Вырезка отверстий в трубах. Обжатие, раздача и отбортовка труб.</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19F812" w14:textId="77777777" w:rsidR="00EF34D0" w:rsidRPr="002253AF" w:rsidRDefault="00EF34D0">
            <w:pPr>
              <w:spacing w:after="0"/>
              <w:rPr>
                <w:rFonts w:ascii="Times New Roman" w:hAnsi="Times New Roman"/>
                <w:bCs/>
                <w:sz w:val="24"/>
                <w:szCs w:val="24"/>
              </w:rPr>
            </w:pPr>
          </w:p>
        </w:tc>
      </w:tr>
      <w:tr w:rsidR="00EF34D0" w:rsidRPr="002253AF" w14:paraId="0437A67F" w14:textId="77777777" w:rsidTr="00EF34D0">
        <w:trPr>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A87085" w14:textId="77777777" w:rsidR="00EF34D0" w:rsidRPr="002253AF" w:rsidRDefault="00EF34D0">
            <w:pPr>
              <w:spacing w:after="0"/>
              <w:rPr>
                <w:rFonts w:ascii="Times New Roman" w:hAnsi="Times New Roman"/>
                <w:bCs/>
                <w:sz w:val="24"/>
                <w:szCs w:val="24"/>
              </w:rPr>
            </w:pPr>
          </w:p>
        </w:tc>
        <w:tc>
          <w:tcPr>
            <w:tcW w:w="3228" w:type="pct"/>
            <w:tcBorders>
              <w:top w:val="single" w:sz="4" w:space="0" w:color="auto"/>
              <w:left w:val="single" w:sz="4" w:space="0" w:color="auto"/>
              <w:bottom w:val="single" w:sz="4" w:space="0" w:color="auto"/>
              <w:right w:val="single" w:sz="4" w:space="0" w:color="auto"/>
            </w:tcBorders>
            <w:hideMark/>
          </w:tcPr>
          <w:p w14:paraId="55F16E6A" w14:textId="77777777" w:rsidR="00EF34D0" w:rsidRPr="002253AF" w:rsidRDefault="00EF34D0">
            <w:pPr>
              <w:spacing w:after="0" w:line="240" w:lineRule="auto"/>
              <w:jc w:val="both"/>
              <w:rPr>
                <w:rFonts w:ascii="Times New Roman" w:eastAsia="Calibri" w:hAnsi="Times New Roman"/>
                <w:sz w:val="24"/>
                <w:szCs w:val="24"/>
              </w:rPr>
            </w:pPr>
            <w:r w:rsidRPr="002253AF">
              <w:rPr>
                <w:rFonts w:ascii="Times New Roman" w:eastAsia="Calibri" w:hAnsi="Times New Roman"/>
                <w:sz w:val="24"/>
                <w:szCs w:val="24"/>
              </w:rPr>
              <w:t xml:space="preserve"> Нарезка резьбы на трубах.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25B904" w14:textId="77777777" w:rsidR="00EF34D0" w:rsidRPr="002253AF" w:rsidRDefault="00EF34D0">
            <w:pPr>
              <w:spacing w:after="0"/>
              <w:rPr>
                <w:rFonts w:ascii="Times New Roman" w:hAnsi="Times New Roman"/>
                <w:bCs/>
                <w:sz w:val="24"/>
                <w:szCs w:val="24"/>
              </w:rPr>
            </w:pPr>
          </w:p>
        </w:tc>
      </w:tr>
      <w:tr w:rsidR="00EF34D0" w:rsidRPr="002253AF" w14:paraId="0E46B013" w14:textId="77777777" w:rsidTr="00EF34D0">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FB1A05" w14:textId="77777777" w:rsidR="00EF34D0" w:rsidRPr="002253AF" w:rsidRDefault="00EF34D0">
            <w:pPr>
              <w:spacing w:after="0"/>
              <w:rPr>
                <w:rFonts w:ascii="Times New Roman" w:hAnsi="Times New Roman"/>
                <w:bCs/>
                <w:sz w:val="24"/>
                <w:szCs w:val="24"/>
              </w:rPr>
            </w:pPr>
          </w:p>
        </w:tc>
        <w:tc>
          <w:tcPr>
            <w:tcW w:w="3228" w:type="pct"/>
            <w:tcBorders>
              <w:top w:val="single" w:sz="4" w:space="0" w:color="auto"/>
              <w:left w:val="single" w:sz="4" w:space="0" w:color="auto"/>
              <w:bottom w:val="single" w:sz="4" w:space="0" w:color="auto"/>
              <w:right w:val="single" w:sz="4" w:space="0" w:color="auto"/>
            </w:tcBorders>
            <w:hideMark/>
          </w:tcPr>
          <w:p w14:paraId="6D222162" w14:textId="77777777" w:rsidR="00EF34D0" w:rsidRPr="002253AF" w:rsidRDefault="00EF34D0">
            <w:pPr>
              <w:spacing w:after="0" w:line="240" w:lineRule="auto"/>
              <w:jc w:val="both"/>
              <w:rPr>
                <w:rFonts w:ascii="Times New Roman" w:eastAsia="Calibri" w:hAnsi="Times New Roman"/>
                <w:sz w:val="24"/>
                <w:szCs w:val="24"/>
              </w:rPr>
            </w:pPr>
            <w:r w:rsidRPr="002253AF">
              <w:rPr>
                <w:rFonts w:ascii="Times New Roman" w:eastAsia="Calibri" w:hAnsi="Times New Roman"/>
                <w:sz w:val="24"/>
                <w:szCs w:val="24"/>
              </w:rPr>
              <w:t>Сварка труб судовых трубопроводов. Проточка фланцев и колец. Очистка, грунтовка, цинкование и изоляция труб в цехе.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679833" w14:textId="77777777" w:rsidR="00EF34D0" w:rsidRPr="002253AF" w:rsidRDefault="00EF34D0">
            <w:pPr>
              <w:spacing w:after="0"/>
              <w:rPr>
                <w:rFonts w:ascii="Times New Roman" w:hAnsi="Times New Roman"/>
                <w:bCs/>
                <w:sz w:val="24"/>
                <w:szCs w:val="24"/>
              </w:rPr>
            </w:pPr>
          </w:p>
        </w:tc>
      </w:tr>
      <w:tr w:rsidR="00EF34D0" w:rsidRPr="002253AF" w14:paraId="59685871" w14:textId="77777777" w:rsidTr="00EF34D0">
        <w:trPr>
          <w:trHeight w:val="3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DD90AF" w14:textId="77777777" w:rsidR="00EF34D0" w:rsidRPr="002253AF" w:rsidRDefault="00EF34D0">
            <w:pPr>
              <w:spacing w:after="0"/>
              <w:rPr>
                <w:rFonts w:ascii="Times New Roman" w:hAnsi="Times New Roman"/>
                <w:bCs/>
                <w:sz w:val="24"/>
                <w:szCs w:val="24"/>
              </w:rPr>
            </w:pPr>
          </w:p>
        </w:tc>
        <w:tc>
          <w:tcPr>
            <w:tcW w:w="3228" w:type="pct"/>
            <w:tcBorders>
              <w:top w:val="single" w:sz="4" w:space="0" w:color="auto"/>
              <w:left w:val="single" w:sz="4" w:space="0" w:color="auto"/>
              <w:bottom w:val="single" w:sz="4" w:space="0" w:color="auto"/>
              <w:right w:val="single" w:sz="4" w:space="0" w:color="auto"/>
            </w:tcBorders>
            <w:hideMark/>
          </w:tcPr>
          <w:p w14:paraId="770463DC" w14:textId="77777777" w:rsidR="00EF34D0" w:rsidRPr="002253AF" w:rsidRDefault="00EF34D0">
            <w:pPr>
              <w:suppressAutoHyphens/>
              <w:spacing w:after="0" w:line="240" w:lineRule="auto"/>
              <w:contextualSpacing/>
              <w:jc w:val="both"/>
              <w:rPr>
                <w:rFonts w:ascii="Times New Roman" w:eastAsiaTheme="minorEastAsia" w:hAnsi="Times New Roman"/>
                <w:b/>
                <w:bCs/>
                <w:sz w:val="24"/>
                <w:szCs w:val="24"/>
              </w:rPr>
            </w:pPr>
            <w:r w:rsidRPr="002253AF">
              <w:rPr>
                <w:rFonts w:ascii="Times New Roman" w:hAnsi="Times New Roman"/>
                <w:b/>
                <w:bCs/>
                <w:sz w:val="24"/>
                <w:szCs w:val="24"/>
              </w:rPr>
              <w:t>В том числе практических занятий:</w:t>
            </w:r>
          </w:p>
        </w:tc>
        <w:tc>
          <w:tcPr>
            <w:tcW w:w="739" w:type="pct"/>
            <w:tcBorders>
              <w:top w:val="single" w:sz="4" w:space="0" w:color="auto"/>
              <w:left w:val="single" w:sz="4" w:space="0" w:color="auto"/>
              <w:bottom w:val="single" w:sz="4" w:space="0" w:color="auto"/>
              <w:right w:val="single" w:sz="4" w:space="0" w:color="auto"/>
            </w:tcBorders>
            <w:hideMark/>
          </w:tcPr>
          <w:p w14:paraId="7E77EA66" w14:textId="77777777" w:rsidR="00EF34D0" w:rsidRPr="002253AF" w:rsidRDefault="00EF34D0">
            <w:pPr>
              <w:suppressAutoHyphens/>
              <w:spacing w:after="0" w:line="240" w:lineRule="auto"/>
              <w:contextualSpacing/>
              <w:jc w:val="center"/>
              <w:rPr>
                <w:rFonts w:ascii="Times New Roman" w:hAnsi="Times New Roman"/>
                <w:b/>
              </w:rPr>
            </w:pPr>
            <w:r w:rsidRPr="002253AF">
              <w:rPr>
                <w:rFonts w:ascii="Times New Roman" w:hAnsi="Times New Roman"/>
                <w:b/>
              </w:rPr>
              <w:t>15</w:t>
            </w:r>
          </w:p>
        </w:tc>
      </w:tr>
      <w:tr w:rsidR="00EF34D0" w:rsidRPr="002253AF" w14:paraId="7A89D569" w14:textId="77777777" w:rsidTr="00EF34D0">
        <w:trPr>
          <w:trHeight w:val="56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15DDF7" w14:textId="77777777" w:rsidR="00EF34D0" w:rsidRPr="002253AF" w:rsidRDefault="00EF34D0">
            <w:pPr>
              <w:spacing w:after="0"/>
              <w:rPr>
                <w:rFonts w:ascii="Times New Roman" w:hAnsi="Times New Roman"/>
                <w:bCs/>
                <w:sz w:val="24"/>
                <w:szCs w:val="24"/>
              </w:rPr>
            </w:pPr>
          </w:p>
        </w:tc>
        <w:tc>
          <w:tcPr>
            <w:tcW w:w="3228" w:type="pct"/>
            <w:tcBorders>
              <w:top w:val="single" w:sz="4" w:space="0" w:color="auto"/>
              <w:left w:val="single" w:sz="4" w:space="0" w:color="auto"/>
              <w:bottom w:val="single" w:sz="4" w:space="0" w:color="auto"/>
              <w:right w:val="single" w:sz="4" w:space="0" w:color="auto"/>
            </w:tcBorders>
            <w:hideMark/>
          </w:tcPr>
          <w:p w14:paraId="48F10A52" w14:textId="77777777" w:rsidR="00EF34D0" w:rsidRPr="002253AF" w:rsidRDefault="00EF34D0">
            <w:pPr>
              <w:pStyle w:val="a9"/>
              <w:spacing w:line="276" w:lineRule="auto"/>
              <w:jc w:val="both"/>
              <w:rPr>
                <w:rFonts w:eastAsia="Calibri"/>
                <w:sz w:val="24"/>
                <w:szCs w:val="24"/>
                <w:lang w:val="ru-RU"/>
              </w:rPr>
            </w:pPr>
            <w:r w:rsidRPr="002253AF">
              <w:rPr>
                <w:rFonts w:eastAsia="Calibri"/>
                <w:b/>
                <w:sz w:val="24"/>
                <w:szCs w:val="24"/>
                <w:lang w:val="ru-RU"/>
              </w:rPr>
              <w:t xml:space="preserve">№ 29. </w:t>
            </w:r>
            <w:r w:rsidRPr="002253AF">
              <w:rPr>
                <w:rFonts w:eastAsia="Calibri"/>
                <w:sz w:val="24"/>
                <w:szCs w:val="24"/>
                <w:lang w:val="ru-RU"/>
              </w:rPr>
              <w:t>Схема размещения участков трубомедницкого цеха.</w:t>
            </w:r>
          </w:p>
          <w:p w14:paraId="6225D177" w14:textId="77777777" w:rsidR="00EF34D0" w:rsidRPr="002253AF" w:rsidRDefault="00EF34D0">
            <w:pPr>
              <w:pStyle w:val="a9"/>
              <w:spacing w:line="276" w:lineRule="auto"/>
              <w:jc w:val="both"/>
              <w:rPr>
                <w:rFonts w:eastAsia="Calibri"/>
                <w:b/>
                <w:sz w:val="24"/>
                <w:szCs w:val="24"/>
                <w:lang w:val="ru-RU"/>
              </w:rPr>
            </w:pPr>
            <w:r w:rsidRPr="002253AF">
              <w:rPr>
                <w:rFonts w:eastAsia="Calibri"/>
                <w:b/>
                <w:sz w:val="24"/>
                <w:szCs w:val="24"/>
                <w:lang w:val="ru-RU"/>
              </w:rPr>
              <w:t xml:space="preserve">№ 30. </w:t>
            </w:r>
            <w:r w:rsidRPr="002253AF">
              <w:rPr>
                <w:rFonts w:eastAsia="Calibri"/>
                <w:sz w:val="24"/>
                <w:szCs w:val="24"/>
                <w:lang w:val="ru-RU"/>
              </w:rPr>
              <w:t>Изготовление шаблонов. Оснастка для изготовления шаблонов</w:t>
            </w:r>
            <w:r w:rsidRPr="002253AF">
              <w:rPr>
                <w:rFonts w:eastAsia="Calibri"/>
                <w:b/>
                <w:sz w:val="24"/>
                <w:szCs w:val="24"/>
                <w:lang w:val="ru-RU"/>
              </w:rPr>
              <w:t xml:space="preserve"> .</w:t>
            </w:r>
          </w:p>
          <w:p w14:paraId="5FE1AEBA" w14:textId="77777777" w:rsidR="00EF34D0" w:rsidRPr="002253AF" w:rsidRDefault="00EF34D0">
            <w:pPr>
              <w:pStyle w:val="a9"/>
              <w:spacing w:line="276" w:lineRule="auto"/>
              <w:jc w:val="both"/>
              <w:rPr>
                <w:rFonts w:eastAsia="Calibri"/>
                <w:sz w:val="24"/>
                <w:szCs w:val="24"/>
                <w:lang w:val="ru-RU"/>
              </w:rPr>
            </w:pPr>
            <w:r w:rsidRPr="002253AF">
              <w:rPr>
                <w:rFonts w:eastAsia="Calibri"/>
                <w:b/>
                <w:sz w:val="24"/>
                <w:szCs w:val="24"/>
                <w:lang w:val="ru-RU"/>
              </w:rPr>
              <w:t xml:space="preserve">№ 31. </w:t>
            </w:r>
            <w:r w:rsidRPr="002253AF">
              <w:rPr>
                <w:rFonts w:eastAsia="Calibri"/>
                <w:sz w:val="24"/>
                <w:szCs w:val="24"/>
                <w:lang w:val="ru-RU"/>
              </w:rPr>
              <w:t>Оснастка трубогибочных станков.</w:t>
            </w:r>
          </w:p>
          <w:p w14:paraId="6FF8F002" w14:textId="77777777" w:rsidR="00EF34D0" w:rsidRPr="002253AF" w:rsidRDefault="00EF34D0">
            <w:pPr>
              <w:pStyle w:val="a9"/>
              <w:spacing w:line="276" w:lineRule="auto"/>
              <w:jc w:val="both"/>
              <w:rPr>
                <w:rFonts w:eastAsia="Calibri"/>
                <w:sz w:val="24"/>
                <w:szCs w:val="24"/>
                <w:lang w:val="ru-RU"/>
              </w:rPr>
            </w:pPr>
            <w:r w:rsidRPr="002253AF">
              <w:rPr>
                <w:rFonts w:eastAsia="Calibri"/>
                <w:b/>
                <w:sz w:val="24"/>
                <w:szCs w:val="24"/>
                <w:lang w:val="ru-RU"/>
              </w:rPr>
              <w:t xml:space="preserve">№ 32. </w:t>
            </w:r>
            <w:r w:rsidRPr="002253AF">
              <w:rPr>
                <w:rFonts w:eastAsia="Calibri"/>
                <w:sz w:val="24"/>
                <w:szCs w:val="24"/>
                <w:lang w:val="ru-RU"/>
              </w:rPr>
              <w:t>Подготовка труб к гибке.</w:t>
            </w:r>
          </w:p>
          <w:p w14:paraId="3C1C5FC8" w14:textId="77777777" w:rsidR="00EF34D0" w:rsidRPr="002253AF" w:rsidRDefault="00EF34D0">
            <w:pPr>
              <w:pStyle w:val="a9"/>
              <w:spacing w:line="276" w:lineRule="auto"/>
              <w:jc w:val="both"/>
              <w:rPr>
                <w:rFonts w:eastAsia="Calibri"/>
                <w:sz w:val="24"/>
                <w:szCs w:val="24"/>
                <w:lang w:val="ru-RU"/>
              </w:rPr>
            </w:pPr>
            <w:r w:rsidRPr="002253AF">
              <w:rPr>
                <w:rFonts w:eastAsia="Calibri"/>
                <w:b/>
                <w:sz w:val="24"/>
                <w:szCs w:val="24"/>
                <w:lang w:val="ru-RU"/>
              </w:rPr>
              <w:t xml:space="preserve">№ 33. </w:t>
            </w:r>
            <w:r w:rsidRPr="002253AF">
              <w:rPr>
                <w:rFonts w:eastAsia="Calibri"/>
                <w:sz w:val="24"/>
                <w:szCs w:val="24"/>
                <w:lang w:val="ru-RU"/>
              </w:rPr>
              <w:t>Гибка труб на станках.</w:t>
            </w:r>
          </w:p>
          <w:p w14:paraId="27935A98" w14:textId="77777777" w:rsidR="00EF34D0" w:rsidRPr="002253AF" w:rsidRDefault="00EF34D0">
            <w:pPr>
              <w:pStyle w:val="a9"/>
              <w:spacing w:line="276" w:lineRule="auto"/>
              <w:jc w:val="both"/>
              <w:rPr>
                <w:rFonts w:eastAsia="Calibri"/>
                <w:b/>
                <w:sz w:val="24"/>
                <w:szCs w:val="24"/>
                <w:lang w:val="ru-RU"/>
              </w:rPr>
            </w:pPr>
            <w:r w:rsidRPr="002253AF">
              <w:rPr>
                <w:rFonts w:eastAsia="Calibri"/>
                <w:b/>
                <w:sz w:val="24"/>
                <w:szCs w:val="24"/>
                <w:lang w:val="ru-RU"/>
              </w:rPr>
              <w:t xml:space="preserve">№ 34. </w:t>
            </w:r>
            <w:r w:rsidRPr="002253AF">
              <w:rPr>
                <w:rFonts w:eastAsia="Calibri"/>
                <w:sz w:val="24"/>
                <w:szCs w:val="24"/>
                <w:lang w:val="ru-RU"/>
              </w:rPr>
              <w:t>Подготовка труб к горячей гибке.</w:t>
            </w:r>
          </w:p>
          <w:p w14:paraId="5B073203" w14:textId="77777777" w:rsidR="00EF34D0" w:rsidRPr="002253AF" w:rsidRDefault="00EF34D0">
            <w:pPr>
              <w:pStyle w:val="a9"/>
              <w:spacing w:line="276" w:lineRule="auto"/>
              <w:jc w:val="both"/>
              <w:rPr>
                <w:rFonts w:eastAsia="Calibri"/>
                <w:sz w:val="24"/>
                <w:szCs w:val="24"/>
                <w:lang w:val="ru-RU"/>
              </w:rPr>
            </w:pPr>
            <w:r w:rsidRPr="002253AF">
              <w:rPr>
                <w:rFonts w:eastAsia="Calibri"/>
                <w:b/>
                <w:sz w:val="24"/>
                <w:szCs w:val="24"/>
                <w:lang w:val="ru-RU"/>
              </w:rPr>
              <w:t xml:space="preserve">№ 35. </w:t>
            </w:r>
            <w:r w:rsidRPr="002253AF">
              <w:rPr>
                <w:rFonts w:eastAsia="Calibri"/>
                <w:sz w:val="24"/>
                <w:szCs w:val="24"/>
                <w:lang w:val="ru-RU"/>
              </w:rPr>
              <w:t>Гибка труб с нагревом токами высокой частоты.</w:t>
            </w:r>
          </w:p>
          <w:p w14:paraId="3E169127" w14:textId="77777777" w:rsidR="00EF34D0" w:rsidRPr="002253AF" w:rsidRDefault="00EF34D0">
            <w:pPr>
              <w:pStyle w:val="a9"/>
              <w:spacing w:line="276" w:lineRule="auto"/>
              <w:jc w:val="both"/>
              <w:rPr>
                <w:rFonts w:eastAsia="Calibri"/>
                <w:sz w:val="24"/>
                <w:szCs w:val="24"/>
                <w:lang w:val="ru-RU"/>
              </w:rPr>
            </w:pPr>
            <w:r w:rsidRPr="002253AF">
              <w:rPr>
                <w:rFonts w:eastAsia="Calibri"/>
                <w:b/>
                <w:sz w:val="24"/>
                <w:szCs w:val="24"/>
                <w:lang w:val="ru-RU"/>
              </w:rPr>
              <w:t xml:space="preserve">№ 36. </w:t>
            </w:r>
            <w:r w:rsidRPr="002253AF">
              <w:rPr>
                <w:rFonts w:eastAsia="Calibri"/>
                <w:sz w:val="24"/>
                <w:szCs w:val="24"/>
                <w:lang w:val="ru-RU"/>
              </w:rPr>
              <w:t>Сборка по эталонным трубам и макет – шаблонам.</w:t>
            </w:r>
          </w:p>
          <w:p w14:paraId="02CB6CDF" w14:textId="77777777" w:rsidR="00EF34D0" w:rsidRPr="002253AF" w:rsidRDefault="00EF34D0">
            <w:pPr>
              <w:pStyle w:val="a9"/>
              <w:spacing w:line="276" w:lineRule="auto"/>
              <w:jc w:val="both"/>
              <w:rPr>
                <w:rFonts w:eastAsia="Calibri"/>
                <w:sz w:val="24"/>
                <w:szCs w:val="24"/>
                <w:lang w:val="ru-RU"/>
              </w:rPr>
            </w:pPr>
            <w:r w:rsidRPr="002253AF">
              <w:rPr>
                <w:rFonts w:eastAsia="Calibri"/>
                <w:b/>
                <w:sz w:val="24"/>
                <w:szCs w:val="24"/>
                <w:lang w:val="ru-RU"/>
              </w:rPr>
              <w:t xml:space="preserve">№ 37. </w:t>
            </w:r>
            <w:r w:rsidRPr="002253AF">
              <w:rPr>
                <w:rFonts w:eastAsia="Calibri"/>
                <w:sz w:val="24"/>
                <w:szCs w:val="24"/>
                <w:lang w:val="ru-RU"/>
              </w:rPr>
              <w:t>Отрезка заготовок.</w:t>
            </w:r>
          </w:p>
          <w:p w14:paraId="511C6979" w14:textId="77777777" w:rsidR="00EF34D0" w:rsidRPr="002253AF" w:rsidRDefault="00EF34D0">
            <w:pPr>
              <w:pStyle w:val="a9"/>
              <w:spacing w:line="276" w:lineRule="auto"/>
              <w:jc w:val="both"/>
              <w:rPr>
                <w:rFonts w:eastAsia="Calibri"/>
                <w:sz w:val="24"/>
                <w:szCs w:val="24"/>
                <w:lang w:val="ru-RU"/>
              </w:rPr>
            </w:pPr>
            <w:r w:rsidRPr="002253AF">
              <w:rPr>
                <w:rFonts w:eastAsia="Calibri"/>
                <w:b/>
                <w:sz w:val="24"/>
                <w:szCs w:val="24"/>
                <w:lang w:val="ru-RU"/>
              </w:rPr>
              <w:t xml:space="preserve">№ 38. </w:t>
            </w:r>
            <w:r w:rsidRPr="002253AF">
              <w:rPr>
                <w:rFonts w:eastAsia="Calibri"/>
                <w:sz w:val="24"/>
                <w:szCs w:val="24"/>
                <w:lang w:val="ru-RU"/>
              </w:rPr>
              <w:t>Вырезка отверстий в трубах.</w:t>
            </w:r>
          </w:p>
          <w:p w14:paraId="4A072538" w14:textId="77777777" w:rsidR="00EF34D0" w:rsidRPr="002253AF" w:rsidRDefault="00EF34D0">
            <w:pPr>
              <w:pStyle w:val="a9"/>
              <w:spacing w:line="276" w:lineRule="auto"/>
              <w:jc w:val="both"/>
              <w:rPr>
                <w:rFonts w:eastAsia="Calibri"/>
                <w:sz w:val="24"/>
                <w:szCs w:val="24"/>
                <w:lang w:val="ru-RU"/>
              </w:rPr>
            </w:pPr>
            <w:r w:rsidRPr="002253AF">
              <w:rPr>
                <w:rFonts w:eastAsia="Calibri"/>
                <w:b/>
                <w:sz w:val="24"/>
                <w:szCs w:val="24"/>
                <w:lang w:val="ru-RU"/>
              </w:rPr>
              <w:t xml:space="preserve">№ 39. </w:t>
            </w:r>
            <w:r w:rsidRPr="002253AF">
              <w:rPr>
                <w:rFonts w:eastAsia="Calibri"/>
                <w:sz w:val="24"/>
                <w:szCs w:val="24"/>
                <w:lang w:val="ru-RU"/>
              </w:rPr>
              <w:t>Гидравлический пресс ПГ – 100.</w:t>
            </w:r>
          </w:p>
          <w:p w14:paraId="0F2BB328" w14:textId="77777777" w:rsidR="00EF34D0" w:rsidRPr="002253AF" w:rsidRDefault="00EF34D0">
            <w:pPr>
              <w:pStyle w:val="a9"/>
              <w:spacing w:line="276" w:lineRule="auto"/>
              <w:jc w:val="both"/>
              <w:rPr>
                <w:rFonts w:eastAsia="Calibri"/>
                <w:sz w:val="24"/>
                <w:szCs w:val="24"/>
                <w:lang w:val="ru-RU"/>
              </w:rPr>
            </w:pPr>
            <w:r w:rsidRPr="002253AF">
              <w:rPr>
                <w:rFonts w:eastAsia="Calibri"/>
                <w:b/>
                <w:sz w:val="24"/>
                <w:szCs w:val="24"/>
                <w:lang w:val="ru-RU"/>
              </w:rPr>
              <w:lastRenderedPageBreak/>
              <w:t xml:space="preserve">№ 40. </w:t>
            </w:r>
            <w:r w:rsidRPr="002253AF">
              <w:rPr>
                <w:rFonts w:eastAsia="Calibri"/>
                <w:sz w:val="24"/>
                <w:szCs w:val="24"/>
                <w:lang w:val="ru-RU"/>
              </w:rPr>
              <w:t>Нарезка резьбы на трубах.</w:t>
            </w:r>
          </w:p>
          <w:p w14:paraId="1A84C8E5" w14:textId="77777777" w:rsidR="00EF34D0" w:rsidRPr="002253AF" w:rsidRDefault="00EF34D0">
            <w:pPr>
              <w:pStyle w:val="a9"/>
              <w:spacing w:line="276" w:lineRule="auto"/>
              <w:jc w:val="both"/>
              <w:rPr>
                <w:rFonts w:eastAsia="Calibri"/>
                <w:sz w:val="24"/>
                <w:szCs w:val="24"/>
                <w:lang w:val="ru-RU"/>
              </w:rPr>
            </w:pPr>
            <w:r w:rsidRPr="002253AF">
              <w:rPr>
                <w:rFonts w:eastAsia="Calibri"/>
                <w:b/>
                <w:sz w:val="24"/>
                <w:szCs w:val="24"/>
                <w:lang w:val="ru-RU"/>
              </w:rPr>
              <w:t xml:space="preserve">№ 41. </w:t>
            </w:r>
            <w:r w:rsidRPr="002253AF">
              <w:rPr>
                <w:rFonts w:eastAsia="Calibri"/>
                <w:sz w:val="24"/>
                <w:szCs w:val="24"/>
                <w:lang w:val="ru-RU"/>
              </w:rPr>
              <w:t>Установка для полуавтоматической приварки фланцев к трубам.</w:t>
            </w:r>
          </w:p>
          <w:p w14:paraId="731BB7FB" w14:textId="77777777" w:rsidR="00EF34D0" w:rsidRPr="002253AF" w:rsidRDefault="00EF34D0">
            <w:pPr>
              <w:suppressAutoHyphens/>
              <w:spacing w:after="0" w:line="240" w:lineRule="auto"/>
              <w:contextualSpacing/>
              <w:jc w:val="both"/>
              <w:rPr>
                <w:rFonts w:ascii="Times New Roman" w:eastAsiaTheme="minorEastAsia" w:hAnsi="Times New Roman"/>
                <w:b/>
                <w:bCs/>
                <w:sz w:val="24"/>
                <w:szCs w:val="24"/>
              </w:rPr>
            </w:pPr>
            <w:r w:rsidRPr="002253AF">
              <w:rPr>
                <w:rFonts w:ascii="Times New Roman" w:eastAsia="Calibri" w:hAnsi="Times New Roman"/>
                <w:b/>
                <w:sz w:val="24"/>
                <w:szCs w:val="24"/>
              </w:rPr>
              <w:t xml:space="preserve">№ 42. </w:t>
            </w:r>
            <w:r w:rsidRPr="002253AF">
              <w:rPr>
                <w:rFonts w:ascii="Times New Roman" w:eastAsia="Calibri" w:hAnsi="Times New Roman"/>
                <w:sz w:val="24"/>
                <w:szCs w:val="24"/>
              </w:rPr>
              <w:t>Изоляция труб.</w:t>
            </w:r>
          </w:p>
        </w:tc>
        <w:tc>
          <w:tcPr>
            <w:tcW w:w="739" w:type="pct"/>
            <w:tcBorders>
              <w:top w:val="single" w:sz="4" w:space="0" w:color="auto"/>
              <w:left w:val="single" w:sz="4" w:space="0" w:color="auto"/>
              <w:bottom w:val="single" w:sz="4" w:space="0" w:color="auto"/>
              <w:right w:val="single" w:sz="4" w:space="0" w:color="auto"/>
            </w:tcBorders>
            <w:hideMark/>
          </w:tcPr>
          <w:p w14:paraId="096DFA45" w14:textId="77777777" w:rsidR="00EF34D0" w:rsidRPr="002253AF" w:rsidRDefault="00EF34D0" w:rsidP="002E2B68">
            <w:pPr>
              <w:spacing w:after="0"/>
              <w:rPr>
                <w:rFonts w:ascii="Times New Roman" w:hAnsi="Times New Roman"/>
                <w:bCs/>
                <w:sz w:val="24"/>
                <w:szCs w:val="24"/>
              </w:rPr>
            </w:pPr>
            <w:r w:rsidRPr="002253AF">
              <w:rPr>
                <w:rFonts w:ascii="Times New Roman" w:hAnsi="Times New Roman"/>
                <w:bCs/>
                <w:sz w:val="24"/>
                <w:szCs w:val="24"/>
              </w:rPr>
              <w:lastRenderedPageBreak/>
              <w:t>1</w:t>
            </w:r>
          </w:p>
          <w:p w14:paraId="5B26D3B3" w14:textId="77777777" w:rsidR="00EF34D0" w:rsidRPr="002253AF" w:rsidRDefault="00EF34D0" w:rsidP="002E2B68">
            <w:pPr>
              <w:spacing w:after="0"/>
              <w:rPr>
                <w:rFonts w:ascii="Times New Roman" w:hAnsi="Times New Roman"/>
                <w:bCs/>
                <w:sz w:val="24"/>
                <w:szCs w:val="24"/>
              </w:rPr>
            </w:pPr>
            <w:r w:rsidRPr="002253AF">
              <w:rPr>
                <w:rFonts w:ascii="Times New Roman" w:hAnsi="Times New Roman"/>
                <w:bCs/>
                <w:sz w:val="24"/>
                <w:szCs w:val="24"/>
              </w:rPr>
              <w:t>2</w:t>
            </w:r>
          </w:p>
          <w:p w14:paraId="7B94616D" w14:textId="77777777" w:rsidR="00EF34D0" w:rsidRPr="002253AF" w:rsidRDefault="00EF34D0" w:rsidP="002E2B68">
            <w:pPr>
              <w:spacing w:after="0"/>
              <w:rPr>
                <w:rFonts w:ascii="Times New Roman" w:hAnsi="Times New Roman"/>
                <w:bCs/>
                <w:sz w:val="24"/>
                <w:szCs w:val="24"/>
              </w:rPr>
            </w:pPr>
            <w:r w:rsidRPr="002253AF">
              <w:rPr>
                <w:rFonts w:ascii="Times New Roman" w:hAnsi="Times New Roman"/>
                <w:bCs/>
                <w:sz w:val="24"/>
                <w:szCs w:val="24"/>
              </w:rPr>
              <w:t>1</w:t>
            </w:r>
          </w:p>
          <w:p w14:paraId="066A85EB" w14:textId="77777777" w:rsidR="00EF34D0" w:rsidRPr="002253AF" w:rsidRDefault="00EF34D0" w:rsidP="002E2B68">
            <w:pPr>
              <w:spacing w:after="0"/>
              <w:rPr>
                <w:rFonts w:ascii="Times New Roman" w:hAnsi="Times New Roman"/>
                <w:bCs/>
                <w:sz w:val="24"/>
                <w:szCs w:val="24"/>
              </w:rPr>
            </w:pPr>
            <w:r w:rsidRPr="002253AF">
              <w:rPr>
                <w:rFonts w:ascii="Times New Roman" w:hAnsi="Times New Roman"/>
                <w:bCs/>
                <w:sz w:val="24"/>
                <w:szCs w:val="24"/>
              </w:rPr>
              <w:t>1</w:t>
            </w:r>
          </w:p>
          <w:p w14:paraId="3FA02A77" w14:textId="77777777" w:rsidR="00EF34D0" w:rsidRPr="002253AF" w:rsidRDefault="00EF34D0" w:rsidP="002E2B68">
            <w:pPr>
              <w:spacing w:after="0"/>
              <w:rPr>
                <w:rFonts w:ascii="Times New Roman" w:hAnsi="Times New Roman"/>
                <w:bCs/>
                <w:sz w:val="24"/>
                <w:szCs w:val="24"/>
              </w:rPr>
            </w:pPr>
            <w:r w:rsidRPr="002253AF">
              <w:rPr>
                <w:rFonts w:ascii="Times New Roman" w:hAnsi="Times New Roman"/>
                <w:bCs/>
                <w:sz w:val="24"/>
                <w:szCs w:val="24"/>
              </w:rPr>
              <w:t>1</w:t>
            </w:r>
          </w:p>
          <w:p w14:paraId="7E89E381" w14:textId="77777777" w:rsidR="00EF34D0" w:rsidRPr="002253AF" w:rsidRDefault="00EF34D0" w:rsidP="002E2B68">
            <w:pPr>
              <w:spacing w:after="0"/>
              <w:rPr>
                <w:rFonts w:ascii="Times New Roman" w:hAnsi="Times New Roman"/>
                <w:bCs/>
                <w:sz w:val="24"/>
                <w:szCs w:val="24"/>
              </w:rPr>
            </w:pPr>
            <w:r w:rsidRPr="002253AF">
              <w:rPr>
                <w:rFonts w:ascii="Times New Roman" w:hAnsi="Times New Roman"/>
                <w:bCs/>
                <w:sz w:val="24"/>
                <w:szCs w:val="24"/>
              </w:rPr>
              <w:t>1</w:t>
            </w:r>
          </w:p>
          <w:p w14:paraId="0AE9C89F" w14:textId="77777777" w:rsidR="00EF34D0" w:rsidRPr="002253AF" w:rsidRDefault="00EF34D0" w:rsidP="002E2B68">
            <w:pPr>
              <w:spacing w:after="0"/>
              <w:rPr>
                <w:rFonts w:ascii="Times New Roman" w:hAnsi="Times New Roman"/>
                <w:bCs/>
                <w:sz w:val="24"/>
                <w:szCs w:val="24"/>
              </w:rPr>
            </w:pPr>
            <w:r w:rsidRPr="002253AF">
              <w:rPr>
                <w:rFonts w:ascii="Times New Roman" w:hAnsi="Times New Roman"/>
                <w:bCs/>
                <w:sz w:val="24"/>
                <w:szCs w:val="24"/>
              </w:rPr>
              <w:t>1</w:t>
            </w:r>
          </w:p>
          <w:p w14:paraId="45C23FDF" w14:textId="77777777" w:rsidR="00EF34D0" w:rsidRPr="002253AF" w:rsidRDefault="00EF34D0" w:rsidP="002E2B68">
            <w:pPr>
              <w:spacing w:after="0"/>
              <w:rPr>
                <w:rFonts w:ascii="Times New Roman" w:hAnsi="Times New Roman"/>
                <w:bCs/>
                <w:sz w:val="24"/>
                <w:szCs w:val="24"/>
              </w:rPr>
            </w:pPr>
            <w:r w:rsidRPr="002253AF">
              <w:rPr>
                <w:rFonts w:ascii="Times New Roman" w:hAnsi="Times New Roman"/>
                <w:bCs/>
                <w:sz w:val="24"/>
                <w:szCs w:val="24"/>
              </w:rPr>
              <w:t>1</w:t>
            </w:r>
          </w:p>
          <w:p w14:paraId="48192C1F" w14:textId="77777777" w:rsidR="00EF34D0" w:rsidRPr="002253AF" w:rsidRDefault="00EF34D0" w:rsidP="002E2B68">
            <w:pPr>
              <w:spacing w:after="0"/>
              <w:rPr>
                <w:rFonts w:ascii="Times New Roman" w:hAnsi="Times New Roman"/>
                <w:bCs/>
                <w:sz w:val="24"/>
                <w:szCs w:val="24"/>
              </w:rPr>
            </w:pPr>
            <w:r w:rsidRPr="002253AF">
              <w:rPr>
                <w:rFonts w:ascii="Times New Roman" w:hAnsi="Times New Roman"/>
                <w:bCs/>
                <w:sz w:val="24"/>
                <w:szCs w:val="24"/>
              </w:rPr>
              <w:t>1</w:t>
            </w:r>
          </w:p>
          <w:p w14:paraId="08BE8080" w14:textId="77777777" w:rsidR="00EF34D0" w:rsidRPr="002253AF" w:rsidRDefault="00EF34D0" w:rsidP="002E2B68">
            <w:pPr>
              <w:spacing w:after="0"/>
              <w:rPr>
                <w:rFonts w:ascii="Times New Roman" w:hAnsi="Times New Roman"/>
                <w:bCs/>
                <w:sz w:val="24"/>
                <w:szCs w:val="24"/>
              </w:rPr>
            </w:pPr>
            <w:r w:rsidRPr="002253AF">
              <w:rPr>
                <w:rFonts w:ascii="Times New Roman" w:hAnsi="Times New Roman"/>
                <w:bCs/>
                <w:sz w:val="24"/>
                <w:szCs w:val="24"/>
              </w:rPr>
              <w:t>1</w:t>
            </w:r>
          </w:p>
          <w:p w14:paraId="0F545CCF" w14:textId="77777777" w:rsidR="00EF34D0" w:rsidRPr="002253AF" w:rsidRDefault="00EF34D0" w:rsidP="002E2B68">
            <w:pPr>
              <w:spacing w:after="0"/>
              <w:rPr>
                <w:rFonts w:ascii="Times New Roman" w:hAnsi="Times New Roman"/>
                <w:bCs/>
                <w:sz w:val="24"/>
                <w:szCs w:val="24"/>
              </w:rPr>
            </w:pPr>
            <w:r w:rsidRPr="002253AF">
              <w:rPr>
                <w:rFonts w:ascii="Times New Roman" w:hAnsi="Times New Roman"/>
                <w:bCs/>
                <w:sz w:val="24"/>
                <w:szCs w:val="24"/>
              </w:rPr>
              <w:t>1</w:t>
            </w:r>
          </w:p>
          <w:p w14:paraId="32792E6B" w14:textId="77777777" w:rsidR="00EF34D0" w:rsidRPr="002253AF" w:rsidRDefault="00EF34D0" w:rsidP="002E2B68">
            <w:pPr>
              <w:spacing w:after="0"/>
              <w:rPr>
                <w:rFonts w:ascii="Times New Roman" w:hAnsi="Times New Roman"/>
                <w:bCs/>
                <w:sz w:val="24"/>
                <w:szCs w:val="24"/>
              </w:rPr>
            </w:pPr>
            <w:r w:rsidRPr="002253AF">
              <w:rPr>
                <w:rFonts w:ascii="Times New Roman" w:hAnsi="Times New Roman"/>
                <w:bCs/>
                <w:sz w:val="24"/>
                <w:szCs w:val="24"/>
              </w:rPr>
              <w:lastRenderedPageBreak/>
              <w:t>1</w:t>
            </w:r>
          </w:p>
          <w:p w14:paraId="6DF681B4" w14:textId="77777777" w:rsidR="00EF34D0" w:rsidRPr="002253AF" w:rsidRDefault="00EF34D0" w:rsidP="002E2B68">
            <w:pPr>
              <w:spacing w:after="0"/>
              <w:rPr>
                <w:rFonts w:ascii="Times New Roman" w:hAnsi="Times New Roman"/>
                <w:bCs/>
                <w:sz w:val="24"/>
                <w:szCs w:val="24"/>
              </w:rPr>
            </w:pPr>
            <w:r w:rsidRPr="002253AF">
              <w:rPr>
                <w:rFonts w:ascii="Times New Roman" w:hAnsi="Times New Roman"/>
                <w:bCs/>
                <w:sz w:val="24"/>
                <w:szCs w:val="24"/>
              </w:rPr>
              <w:t>1</w:t>
            </w:r>
          </w:p>
          <w:p w14:paraId="24DAD77E" w14:textId="77777777" w:rsidR="00EF34D0" w:rsidRPr="002253AF" w:rsidRDefault="00EF34D0" w:rsidP="002E2B68">
            <w:pPr>
              <w:spacing w:after="0"/>
              <w:rPr>
                <w:rFonts w:ascii="Times New Roman" w:hAnsi="Times New Roman"/>
                <w:b/>
                <w:bCs/>
                <w:sz w:val="24"/>
                <w:szCs w:val="24"/>
              </w:rPr>
            </w:pPr>
            <w:r w:rsidRPr="002253AF">
              <w:rPr>
                <w:rFonts w:ascii="Times New Roman" w:hAnsi="Times New Roman"/>
                <w:bCs/>
                <w:sz w:val="24"/>
                <w:szCs w:val="24"/>
              </w:rPr>
              <w:t>1</w:t>
            </w:r>
          </w:p>
        </w:tc>
      </w:tr>
      <w:tr w:rsidR="00EF34D0" w:rsidRPr="002253AF" w14:paraId="447D6254" w14:textId="77777777" w:rsidTr="00EF34D0">
        <w:trPr>
          <w:trHeight w:val="267"/>
        </w:trPr>
        <w:tc>
          <w:tcPr>
            <w:tcW w:w="1033" w:type="pct"/>
            <w:vMerge w:val="restart"/>
            <w:tcBorders>
              <w:top w:val="single" w:sz="4" w:space="0" w:color="auto"/>
              <w:left w:val="single" w:sz="4" w:space="0" w:color="auto"/>
              <w:bottom w:val="single" w:sz="4" w:space="0" w:color="auto"/>
              <w:right w:val="single" w:sz="4" w:space="0" w:color="auto"/>
            </w:tcBorders>
            <w:hideMark/>
          </w:tcPr>
          <w:p w14:paraId="14CD18C7" w14:textId="77777777" w:rsidR="00EF34D0" w:rsidRPr="002253AF" w:rsidRDefault="00EF34D0">
            <w:pPr>
              <w:spacing w:after="0" w:line="240" w:lineRule="auto"/>
              <w:jc w:val="both"/>
              <w:rPr>
                <w:rFonts w:ascii="Times New Roman" w:eastAsia="Calibri" w:hAnsi="Times New Roman"/>
                <w:b/>
                <w:sz w:val="24"/>
                <w:szCs w:val="24"/>
              </w:rPr>
            </w:pPr>
            <w:r w:rsidRPr="002253AF">
              <w:rPr>
                <w:rFonts w:ascii="Times New Roman" w:eastAsia="Calibri" w:hAnsi="Times New Roman"/>
                <w:b/>
                <w:sz w:val="24"/>
                <w:szCs w:val="24"/>
              </w:rPr>
              <w:lastRenderedPageBreak/>
              <w:t xml:space="preserve">Тема 1.5. </w:t>
            </w:r>
          </w:p>
          <w:p w14:paraId="1B3C590C" w14:textId="77777777" w:rsidR="00EF34D0" w:rsidRPr="002253AF" w:rsidRDefault="00EF34D0">
            <w:pPr>
              <w:spacing w:after="0" w:line="240" w:lineRule="auto"/>
              <w:jc w:val="both"/>
              <w:rPr>
                <w:rFonts w:ascii="Times New Roman" w:eastAsia="Calibri" w:hAnsi="Times New Roman"/>
                <w:sz w:val="24"/>
                <w:szCs w:val="24"/>
              </w:rPr>
            </w:pPr>
            <w:r w:rsidRPr="002253AF">
              <w:rPr>
                <w:rFonts w:ascii="Times New Roman" w:eastAsia="Calibri" w:hAnsi="Times New Roman"/>
                <w:sz w:val="24"/>
                <w:szCs w:val="24"/>
              </w:rPr>
              <w:t>Испытание и приёмка изготовленных труб</w:t>
            </w:r>
          </w:p>
        </w:tc>
        <w:tc>
          <w:tcPr>
            <w:tcW w:w="3228" w:type="pct"/>
            <w:tcBorders>
              <w:top w:val="single" w:sz="4" w:space="0" w:color="auto"/>
              <w:left w:val="single" w:sz="4" w:space="0" w:color="auto"/>
              <w:bottom w:val="single" w:sz="4" w:space="0" w:color="auto"/>
              <w:right w:val="single" w:sz="4" w:space="0" w:color="auto"/>
            </w:tcBorders>
            <w:hideMark/>
          </w:tcPr>
          <w:p w14:paraId="7530D129" w14:textId="77777777" w:rsidR="00EF34D0" w:rsidRPr="002253AF" w:rsidRDefault="00EF34D0">
            <w:pPr>
              <w:suppressAutoHyphens/>
              <w:spacing w:after="0" w:line="240" w:lineRule="auto"/>
              <w:contextualSpacing/>
              <w:jc w:val="both"/>
              <w:rPr>
                <w:rFonts w:ascii="Times New Roman" w:eastAsiaTheme="minorEastAsia" w:hAnsi="Times New Roman"/>
                <w:b/>
                <w:bCs/>
                <w:sz w:val="24"/>
                <w:szCs w:val="24"/>
              </w:rPr>
            </w:pPr>
            <w:r w:rsidRPr="002253AF">
              <w:rPr>
                <w:rFonts w:ascii="Times New Roman" w:hAnsi="Times New Roman"/>
                <w:b/>
                <w:bCs/>
                <w:sz w:val="24"/>
                <w:szCs w:val="24"/>
              </w:rPr>
              <w:t>Содержание</w:t>
            </w:r>
          </w:p>
        </w:tc>
        <w:tc>
          <w:tcPr>
            <w:tcW w:w="739" w:type="pct"/>
            <w:tcBorders>
              <w:top w:val="single" w:sz="4" w:space="0" w:color="auto"/>
              <w:left w:val="single" w:sz="4" w:space="0" w:color="auto"/>
              <w:bottom w:val="single" w:sz="4" w:space="0" w:color="auto"/>
              <w:right w:val="single" w:sz="4" w:space="0" w:color="auto"/>
            </w:tcBorders>
            <w:hideMark/>
          </w:tcPr>
          <w:p w14:paraId="6CD50DC0" w14:textId="77777777" w:rsidR="00EF34D0" w:rsidRPr="002253AF" w:rsidRDefault="00EF34D0">
            <w:pPr>
              <w:suppressAutoHyphens/>
              <w:spacing w:after="0" w:line="240" w:lineRule="auto"/>
              <w:contextualSpacing/>
              <w:jc w:val="center"/>
              <w:rPr>
                <w:rFonts w:ascii="Times New Roman" w:hAnsi="Times New Roman"/>
                <w:b/>
                <w:i/>
              </w:rPr>
            </w:pPr>
            <w:r w:rsidRPr="002253AF">
              <w:rPr>
                <w:rFonts w:ascii="Times New Roman" w:hAnsi="Times New Roman"/>
                <w:b/>
                <w:i/>
              </w:rPr>
              <w:t>8</w:t>
            </w:r>
          </w:p>
        </w:tc>
      </w:tr>
      <w:tr w:rsidR="00EF34D0" w:rsidRPr="002253AF" w14:paraId="60A81125" w14:textId="77777777" w:rsidTr="00EF34D0">
        <w:trPr>
          <w:trHeight w:val="2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3219CB" w14:textId="77777777" w:rsidR="00EF34D0" w:rsidRPr="002253AF" w:rsidRDefault="00EF34D0">
            <w:pPr>
              <w:spacing w:after="0"/>
              <w:rPr>
                <w:rFonts w:ascii="Times New Roman" w:eastAsia="Calibri" w:hAnsi="Times New Roman"/>
                <w:sz w:val="24"/>
                <w:szCs w:val="24"/>
              </w:rPr>
            </w:pPr>
          </w:p>
        </w:tc>
        <w:tc>
          <w:tcPr>
            <w:tcW w:w="3228" w:type="pct"/>
            <w:tcBorders>
              <w:top w:val="single" w:sz="4" w:space="0" w:color="auto"/>
              <w:left w:val="single" w:sz="4" w:space="0" w:color="auto"/>
              <w:bottom w:val="single" w:sz="4" w:space="0" w:color="auto"/>
              <w:right w:val="single" w:sz="4" w:space="0" w:color="auto"/>
            </w:tcBorders>
            <w:hideMark/>
          </w:tcPr>
          <w:p w14:paraId="32143C17" w14:textId="77777777" w:rsidR="00EF34D0" w:rsidRPr="002253AF" w:rsidRDefault="00EF34D0">
            <w:pPr>
              <w:spacing w:after="0" w:line="240" w:lineRule="auto"/>
              <w:jc w:val="both"/>
              <w:rPr>
                <w:rFonts w:ascii="Times New Roman" w:hAnsi="Times New Roman"/>
                <w:b/>
                <w:bCs/>
                <w:sz w:val="24"/>
                <w:szCs w:val="24"/>
              </w:rPr>
            </w:pPr>
            <w:r w:rsidRPr="002253AF">
              <w:rPr>
                <w:rFonts w:ascii="Times New Roman" w:eastAsia="Calibri" w:hAnsi="Times New Roman"/>
                <w:sz w:val="24"/>
                <w:szCs w:val="24"/>
              </w:rPr>
              <w:t>Гидравлическое испытание труб в цехе.</w:t>
            </w:r>
          </w:p>
        </w:tc>
        <w:tc>
          <w:tcPr>
            <w:tcW w:w="739" w:type="pct"/>
            <w:vMerge w:val="restart"/>
            <w:tcBorders>
              <w:top w:val="single" w:sz="4" w:space="0" w:color="auto"/>
              <w:left w:val="single" w:sz="4" w:space="0" w:color="auto"/>
              <w:bottom w:val="single" w:sz="4" w:space="0" w:color="auto"/>
              <w:right w:val="single" w:sz="4" w:space="0" w:color="auto"/>
            </w:tcBorders>
            <w:vAlign w:val="center"/>
            <w:hideMark/>
          </w:tcPr>
          <w:p w14:paraId="4D5212CD" w14:textId="77777777" w:rsidR="00EF34D0" w:rsidRPr="002253AF" w:rsidRDefault="00EF34D0">
            <w:pPr>
              <w:spacing w:after="0" w:line="240" w:lineRule="auto"/>
              <w:jc w:val="center"/>
              <w:rPr>
                <w:rFonts w:ascii="Times New Roman" w:hAnsi="Times New Roman"/>
                <w:bCs/>
                <w:sz w:val="24"/>
                <w:szCs w:val="24"/>
              </w:rPr>
            </w:pPr>
            <w:r w:rsidRPr="002253AF">
              <w:rPr>
                <w:rFonts w:ascii="Times New Roman" w:hAnsi="Times New Roman"/>
                <w:bCs/>
                <w:sz w:val="24"/>
                <w:szCs w:val="24"/>
              </w:rPr>
              <w:t>5</w:t>
            </w:r>
          </w:p>
        </w:tc>
      </w:tr>
      <w:tr w:rsidR="00EF34D0" w:rsidRPr="002253AF" w14:paraId="035A4209" w14:textId="77777777" w:rsidTr="00EF34D0">
        <w:trPr>
          <w:trHeight w:val="1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A6AE01" w14:textId="77777777" w:rsidR="00EF34D0" w:rsidRPr="002253AF" w:rsidRDefault="00EF34D0">
            <w:pPr>
              <w:spacing w:after="0"/>
              <w:rPr>
                <w:rFonts w:ascii="Times New Roman" w:eastAsia="Calibri" w:hAnsi="Times New Roman"/>
                <w:sz w:val="24"/>
                <w:szCs w:val="24"/>
              </w:rPr>
            </w:pPr>
          </w:p>
        </w:tc>
        <w:tc>
          <w:tcPr>
            <w:tcW w:w="3228" w:type="pct"/>
            <w:tcBorders>
              <w:top w:val="single" w:sz="4" w:space="0" w:color="auto"/>
              <w:left w:val="single" w:sz="4" w:space="0" w:color="auto"/>
              <w:bottom w:val="single" w:sz="4" w:space="0" w:color="auto"/>
              <w:right w:val="single" w:sz="4" w:space="0" w:color="auto"/>
            </w:tcBorders>
            <w:hideMark/>
          </w:tcPr>
          <w:p w14:paraId="576E35FA" w14:textId="77777777" w:rsidR="00EF34D0" w:rsidRPr="002253AF" w:rsidRDefault="00EF34D0">
            <w:pPr>
              <w:spacing w:after="0" w:line="240" w:lineRule="auto"/>
              <w:jc w:val="both"/>
              <w:rPr>
                <w:rFonts w:ascii="Times New Roman" w:eastAsia="Calibri" w:hAnsi="Times New Roman"/>
                <w:sz w:val="24"/>
                <w:szCs w:val="24"/>
              </w:rPr>
            </w:pPr>
            <w:r w:rsidRPr="002253AF">
              <w:rPr>
                <w:rFonts w:ascii="Times New Roman" w:eastAsia="Calibri" w:hAnsi="Times New Roman"/>
                <w:sz w:val="24"/>
                <w:szCs w:val="24"/>
              </w:rPr>
              <w:t>Оснастка и средства механизации для испытания труб.</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199AF3" w14:textId="77777777" w:rsidR="00EF34D0" w:rsidRPr="002253AF" w:rsidRDefault="00EF34D0">
            <w:pPr>
              <w:spacing w:after="0"/>
              <w:rPr>
                <w:rFonts w:ascii="Times New Roman" w:hAnsi="Times New Roman"/>
                <w:bCs/>
                <w:sz w:val="24"/>
                <w:szCs w:val="24"/>
              </w:rPr>
            </w:pPr>
          </w:p>
        </w:tc>
      </w:tr>
      <w:tr w:rsidR="00EF34D0" w:rsidRPr="002253AF" w14:paraId="696652DC" w14:textId="77777777" w:rsidTr="00EF34D0">
        <w:trPr>
          <w:trHeight w:val="1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A3FA02" w14:textId="77777777" w:rsidR="00EF34D0" w:rsidRPr="002253AF" w:rsidRDefault="00EF34D0">
            <w:pPr>
              <w:spacing w:after="0"/>
              <w:rPr>
                <w:rFonts w:ascii="Times New Roman" w:eastAsia="Calibri" w:hAnsi="Times New Roman"/>
                <w:sz w:val="24"/>
                <w:szCs w:val="24"/>
              </w:rPr>
            </w:pPr>
          </w:p>
        </w:tc>
        <w:tc>
          <w:tcPr>
            <w:tcW w:w="3228" w:type="pct"/>
            <w:tcBorders>
              <w:top w:val="single" w:sz="4" w:space="0" w:color="auto"/>
              <w:left w:val="single" w:sz="4" w:space="0" w:color="auto"/>
              <w:bottom w:val="single" w:sz="4" w:space="0" w:color="auto"/>
              <w:right w:val="single" w:sz="4" w:space="0" w:color="auto"/>
            </w:tcBorders>
            <w:hideMark/>
          </w:tcPr>
          <w:p w14:paraId="05BAF50C" w14:textId="77777777" w:rsidR="00EF34D0" w:rsidRPr="002253AF" w:rsidRDefault="00EF34D0">
            <w:pPr>
              <w:spacing w:after="0" w:line="240" w:lineRule="auto"/>
              <w:jc w:val="both"/>
              <w:rPr>
                <w:rFonts w:ascii="Times New Roman" w:eastAsia="Calibri" w:hAnsi="Times New Roman"/>
                <w:sz w:val="24"/>
                <w:szCs w:val="24"/>
              </w:rPr>
            </w:pPr>
            <w:r w:rsidRPr="002253AF">
              <w:rPr>
                <w:rFonts w:ascii="Times New Roman" w:eastAsia="Calibri" w:hAnsi="Times New Roman"/>
                <w:sz w:val="24"/>
                <w:szCs w:val="24"/>
              </w:rPr>
              <w:t>Способы испытания труб особо ответственных трубопроводов.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578A6C" w14:textId="77777777" w:rsidR="00EF34D0" w:rsidRPr="002253AF" w:rsidRDefault="00EF34D0">
            <w:pPr>
              <w:spacing w:after="0"/>
              <w:rPr>
                <w:rFonts w:ascii="Times New Roman" w:hAnsi="Times New Roman"/>
                <w:bCs/>
                <w:sz w:val="24"/>
                <w:szCs w:val="24"/>
              </w:rPr>
            </w:pPr>
          </w:p>
        </w:tc>
      </w:tr>
      <w:tr w:rsidR="00EF34D0" w:rsidRPr="002253AF" w14:paraId="4229778D" w14:textId="77777777" w:rsidTr="00EF34D0">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85A50E" w14:textId="77777777" w:rsidR="00EF34D0" w:rsidRPr="002253AF" w:rsidRDefault="00EF34D0">
            <w:pPr>
              <w:spacing w:after="0"/>
              <w:rPr>
                <w:rFonts w:ascii="Times New Roman" w:eastAsia="Calibri" w:hAnsi="Times New Roman"/>
                <w:sz w:val="24"/>
                <w:szCs w:val="24"/>
              </w:rPr>
            </w:pPr>
          </w:p>
        </w:tc>
        <w:tc>
          <w:tcPr>
            <w:tcW w:w="3228" w:type="pct"/>
            <w:tcBorders>
              <w:top w:val="single" w:sz="4" w:space="0" w:color="auto"/>
              <w:left w:val="single" w:sz="4" w:space="0" w:color="auto"/>
              <w:bottom w:val="single" w:sz="4" w:space="0" w:color="auto"/>
              <w:right w:val="single" w:sz="4" w:space="0" w:color="auto"/>
            </w:tcBorders>
            <w:hideMark/>
          </w:tcPr>
          <w:p w14:paraId="4319C97A" w14:textId="77777777" w:rsidR="00EF34D0" w:rsidRPr="002253AF" w:rsidRDefault="00EF34D0">
            <w:pPr>
              <w:spacing w:after="0" w:line="240" w:lineRule="auto"/>
              <w:jc w:val="both"/>
              <w:rPr>
                <w:rFonts w:ascii="Times New Roman" w:eastAsia="Calibri" w:hAnsi="Times New Roman"/>
                <w:sz w:val="24"/>
                <w:szCs w:val="24"/>
              </w:rPr>
            </w:pPr>
            <w:r w:rsidRPr="002253AF">
              <w:rPr>
                <w:rFonts w:ascii="Times New Roman" w:eastAsia="Calibri" w:hAnsi="Times New Roman"/>
                <w:sz w:val="24"/>
                <w:szCs w:val="24"/>
              </w:rPr>
              <w:t>Приёмка изготовленных труб.</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531A6C" w14:textId="77777777" w:rsidR="00EF34D0" w:rsidRPr="002253AF" w:rsidRDefault="00EF34D0">
            <w:pPr>
              <w:spacing w:after="0"/>
              <w:rPr>
                <w:rFonts w:ascii="Times New Roman" w:hAnsi="Times New Roman"/>
                <w:bCs/>
                <w:sz w:val="24"/>
                <w:szCs w:val="24"/>
              </w:rPr>
            </w:pPr>
          </w:p>
        </w:tc>
      </w:tr>
      <w:tr w:rsidR="00EF34D0" w:rsidRPr="002253AF" w14:paraId="510EE3DE" w14:textId="77777777" w:rsidTr="00EF34D0">
        <w:trPr>
          <w:trHeight w:val="5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DC3FA7" w14:textId="77777777" w:rsidR="00EF34D0" w:rsidRPr="002253AF" w:rsidRDefault="00EF34D0">
            <w:pPr>
              <w:spacing w:after="0"/>
              <w:rPr>
                <w:rFonts w:ascii="Times New Roman" w:eastAsia="Calibri" w:hAnsi="Times New Roman"/>
                <w:sz w:val="24"/>
                <w:szCs w:val="24"/>
              </w:rPr>
            </w:pPr>
          </w:p>
        </w:tc>
        <w:tc>
          <w:tcPr>
            <w:tcW w:w="3228" w:type="pct"/>
            <w:tcBorders>
              <w:top w:val="single" w:sz="4" w:space="0" w:color="auto"/>
              <w:left w:val="single" w:sz="4" w:space="0" w:color="auto"/>
              <w:bottom w:val="single" w:sz="4" w:space="0" w:color="auto"/>
              <w:right w:val="single" w:sz="4" w:space="0" w:color="auto"/>
            </w:tcBorders>
            <w:hideMark/>
          </w:tcPr>
          <w:p w14:paraId="5B82C4EE" w14:textId="77777777" w:rsidR="00EF34D0" w:rsidRPr="002253AF" w:rsidRDefault="00EF34D0">
            <w:pPr>
              <w:suppressAutoHyphens/>
              <w:spacing w:after="0" w:line="240" w:lineRule="auto"/>
              <w:contextualSpacing/>
              <w:jc w:val="both"/>
              <w:rPr>
                <w:rFonts w:ascii="Times New Roman" w:eastAsia="Calibri" w:hAnsi="Times New Roman"/>
                <w:sz w:val="24"/>
                <w:szCs w:val="24"/>
              </w:rPr>
            </w:pPr>
            <w:r w:rsidRPr="002253AF">
              <w:rPr>
                <w:rFonts w:ascii="Times New Roman" w:eastAsia="Calibri" w:hAnsi="Times New Roman"/>
                <w:sz w:val="24"/>
                <w:szCs w:val="24"/>
              </w:rPr>
              <w:t>Правила техники безопасности при гидравлических и воздушных испытаниях трубопроводов.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C9C171" w14:textId="77777777" w:rsidR="00EF34D0" w:rsidRPr="002253AF" w:rsidRDefault="00EF34D0">
            <w:pPr>
              <w:spacing w:after="0"/>
              <w:rPr>
                <w:rFonts w:ascii="Times New Roman" w:hAnsi="Times New Roman"/>
                <w:bCs/>
                <w:sz w:val="24"/>
                <w:szCs w:val="24"/>
              </w:rPr>
            </w:pPr>
          </w:p>
        </w:tc>
      </w:tr>
      <w:tr w:rsidR="00EF34D0" w:rsidRPr="002253AF" w14:paraId="278602E1" w14:textId="77777777" w:rsidTr="00EF34D0">
        <w:trPr>
          <w:trHeight w:val="3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4890FE" w14:textId="77777777" w:rsidR="00EF34D0" w:rsidRPr="002253AF" w:rsidRDefault="00EF34D0">
            <w:pPr>
              <w:spacing w:after="0"/>
              <w:rPr>
                <w:rFonts w:ascii="Times New Roman" w:eastAsia="Calibri" w:hAnsi="Times New Roman"/>
                <w:sz w:val="24"/>
                <w:szCs w:val="24"/>
              </w:rPr>
            </w:pPr>
          </w:p>
        </w:tc>
        <w:tc>
          <w:tcPr>
            <w:tcW w:w="3228" w:type="pct"/>
            <w:tcBorders>
              <w:top w:val="single" w:sz="4" w:space="0" w:color="auto"/>
              <w:left w:val="single" w:sz="4" w:space="0" w:color="auto"/>
              <w:bottom w:val="single" w:sz="4" w:space="0" w:color="auto"/>
              <w:right w:val="single" w:sz="4" w:space="0" w:color="auto"/>
            </w:tcBorders>
            <w:hideMark/>
          </w:tcPr>
          <w:p w14:paraId="51EF35D7" w14:textId="77777777" w:rsidR="00EF34D0" w:rsidRPr="002253AF" w:rsidRDefault="00EF34D0">
            <w:pPr>
              <w:suppressAutoHyphens/>
              <w:spacing w:after="0" w:line="240" w:lineRule="auto"/>
              <w:contextualSpacing/>
              <w:jc w:val="both"/>
              <w:rPr>
                <w:rFonts w:ascii="Times New Roman" w:eastAsiaTheme="minorEastAsia" w:hAnsi="Times New Roman"/>
                <w:b/>
                <w:bCs/>
                <w:sz w:val="24"/>
                <w:szCs w:val="24"/>
              </w:rPr>
            </w:pPr>
            <w:r w:rsidRPr="002253AF">
              <w:rPr>
                <w:rFonts w:ascii="Times New Roman" w:hAnsi="Times New Roman"/>
                <w:b/>
                <w:bCs/>
                <w:sz w:val="24"/>
                <w:szCs w:val="24"/>
              </w:rPr>
              <w:t>В том числе практических занятий:</w:t>
            </w:r>
          </w:p>
        </w:tc>
        <w:tc>
          <w:tcPr>
            <w:tcW w:w="739" w:type="pct"/>
            <w:tcBorders>
              <w:top w:val="single" w:sz="4" w:space="0" w:color="auto"/>
              <w:left w:val="single" w:sz="4" w:space="0" w:color="auto"/>
              <w:bottom w:val="single" w:sz="4" w:space="0" w:color="auto"/>
              <w:right w:val="single" w:sz="4" w:space="0" w:color="auto"/>
            </w:tcBorders>
            <w:hideMark/>
          </w:tcPr>
          <w:p w14:paraId="60F16394" w14:textId="77777777" w:rsidR="00EF34D0" w:rsidRPr="002253AF" w:rsidRDefault="00EF34D0">
            <w:pPr>
              <w:suppressAutoHyphens/>
              <w:spacing w:after="0" w:line="240" w:lineRule="auto"/>
              <w:contextualSpacing/>
              <w:jc w:val="center"/>
              <w:rPr>
                <w:rFonts w:ascii="Times New Roman" w:hAnsi="Times New Roman"/>
                <w:b/>
              </w:rPr>
            </w:pPr>
            <w:r w:rsidRPr="002253AF">
              <w:rPr>
                <w:rFonts w:ascii="Times New Roman" w:hAnsi="Times New Roman"/>
                <w:b/>
              </w:rPr>
              <w:t>3</w:t>
            </w:r>
          </w:p>
        </w:tc>
      </w:tr>
      <w:tr w:rsidR="00EF34D0" w:rsidRPr="002253AF" w14:paraId="18EC9E44" w14:textId="77777777" w:rsidTr="00EF34D0">
        <w:trPr>
          <w:trHeight w:val="5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292A9C" w14:textId="77777777" w:rsidR="00EF34D0" w:rsidRPr="002253AF" w:rsidRDefault="00EF34D0">
            <w:pPr>
              <w:spacing w:after="0"/>
              <w:rPr>
                <w:rFonts w:ascii="Times New Roman" w:eastAsia="Calibri" w:hAnsi="Times New Roman"/>
                <w:sz w:val="24"/>
                <w:szCs w:val="24"/>
              </w:rPr>
            </w:pPr>
          </w:p>
        </w:tc>
        <w:tc>
          <w:tcPr>
            <w:tcW w:w="3228" w:type="pct"/>
            <w:tcBorders>
              <w:top w:val="single" w:sz="4" w:space="0" w:color="auto"/>
              <w:left w:val="single" w:sz="4" w:space="0" w:color="auto"/>
              <w:bottom w:val="single" w:sz="4" w:space="0" w:color="auto"/>
              <w:right w:val="single" w:sz="4" w:space="0" w:color="auto"/>
            </w:tcBorders>
            <w:hideMark/>
          </w:tcPr>
          <w:p w14:paraId="55547757" w14:textId="77777777" w:rsidR="00EF34D0" w:rsidRPr="002253AF" w:rsidRDefault="00EF34D0">
            <w:pPr>
              <w:pStyle w:val="a9"/>
              <w:spacing w:line="276" w:lineRule="auto"/>
              <w:jc w:val="both"/>
              <w:rPr>
                <w:rFonts w:eastAsia="Calibri"/>
                <w:sz w:val="24"/>
                <w:szCs w:val="24"/>
                <w:lang w:val="ru-RU"/>
              </w:rPr>
            </w:pPr>
            <w:r w:rsidRPr="002253AF">
              <w:rPr>
                <w:rFonts w:eastAsia="Calibri"/>
                <w:b/>
                <w:sz w:val="24"/>
                <w:szCs w:val="24"/>
                <w:lang w:val="ru-RU"/>
              </w:rPr>
              <w:t xml:space="preserve">№ 43. </w:t>
            </w:r>
            <w:r w:rsidRPr="002253AF">
              <w:rPr>
                <w:rFonts w:eastAsia="Calibri"/>
                <w:sz w:val="24"/>
                <w:szCs w:val="24"/>
                <w:lang w:val="ru-RU"/>
              </w:rPr>
              <w:t>Принципиальная схема гидравлического насоса.</w:t>
            </w:r>
          </w:p>
          <w:p w14:paraId="24732830" w14:textId="77777777" w:rsidR="00EF34D0" w:rsidRPr="002253AF" w:rsidRDefault="00EF34D0">
            <w:pPr>
              <w:suppressAutoHyphens/>
              <w:spacing w:after="0" w:line="240" w:lineRule="auto"/>
              <w:contextualSpacing/>
              <w:jc w:val="both"/>
              <w:rPr>
                <w:rFonts w:ascii="Times New Roman" w:eastAsiaTheme="minorEastAsia" w:hAnsi="Times New Roman"/>
                <w:b/>
                <w:bCs/>
                <w:sz w:val="24"/>
                <w:szCs w:val="24"/>
              </w:rPr>
            </w:pPr>
            <w:r w:rsidRPr="002253AF">
              <w:rPr>
                <w:rFonts w:ascii="Times New Roman" w:eastAsia="Calibri" w:hAnsi="Times New Roman"/>
                <w:b/>
                <w:sz w:val="24"/>
                <w:szCs w:val="24"/>
              </w:rPr>
              <w:t xml:space="preserve">№ 44. </w:t>
            </w:r>
            <w:r w:rsidRPr="002253AF">
              <w:rPr>
                <w:rFonts w:ascii="Times New Roman" w:eastAsia="Calibri" w:hAnsi="Times New Roman"/>
                <w:sz w:val="24"/>
                <w:szCs w:val="24"/>
              </w:rPr>
              <w:t>Схема установки для испытания труб способом вакуумирования.</w:t>
            </w:r>
          </w:p>
        </w:tc>
        <w:tc>
          <w:tcPr>
            <w:tcW w:w="739" w:type="pct"/>
            <w:tcBorders>
              <w:top w:val="single" w:sz="4" w:space="0" w:color="auto"/>
              <w:left w:val="single" w:sz="4" w:space="0" w:color="auto"/>
              <w:bottom w:val="single" w:sz="4" w:space="0" w:color="auto"/>
              <w:right w:val="single" w:sz="4" w:space="0" w:color="auto"/>
            </w:tcBorders>
            <w:hideMark/>
          </w:tcPr>
          <w:p w14:paraId="70D97C45" w14:textId="77777777" w:rsidR="00EF34D0" w:rsidRPr="002253AF" w:rsidRDefault="00EF34D0" w:rsidP="002E2B68">
            <w:pPr>
              <w:spacing w:after="0"/>
              <w:rPr>
                <w:rFonts w:ascii="Times New Roman" w:hAnsi="Times New Roman"/>
                <w:bCs/>
              </w:rPr>
            </w:pPr>
            <w:r w:rsidRPr="002253AF">
              <w:rPr>
                <w:rFonts w:ascii="Times New Roman" w:hAnsi="Times New Roman"/>
                <w:bCs/>
              </w:rPr>
              <w:t>2</w:t>
            </w:r>
          </w:p>
          <w:p w14:paraId="6281642B" w14:textId="77777777" w:rsidR="00EF34D0" w:rsidRPr="002253AF" w:rsidRDefault="00EF34D0" w:rsidP="002E2B68">
            <w:pPr>
              <w:spacing w:after="0"/>
              <w:rPr>
                <w:rFonts w:ascii="Times New Roman" w:hAnsi="Times New Roman"/>
                <w:bCs/>
              </w:rPr>
            </w:pPr>
            <w:r w:rsidRPr="002253AF">
              <w:rPr>
                <w:rFonts w:ascii="Times New Roman" w:hAnsi="Times New Roman"/>
                <w:bCs/>
              </w:rPr>
              <w:t>1</w:t>
            </w:r>
          </w:p>
        </w:tc>
      </w:tr>
      <w:tr w:rsidR="00EF34D0" w:rsidRPr="002253AF" w14:paraId="7D5D8220" w14:textId="77777777" w:rsidTr="00EF34D0">
        <w:trPr>
          <w:trHeight w:val="559"/>
        </w:trPr>
        <w:tc>
          <w:tcPr>
            <w:tcW w:w="1033" w:type="pct"/>
            <w:tcBorders>
              <w:top w:val="single" w:sz="4" w:space="0" w:color="auto"/>
              <w:left w:val="single" w:sz="4" w:space="0" w:color="auto"/>
              <w:bottom w:val="single" w:sz="4" w:space="0" w:color="auto"/>
              <w:right w:val="single" w:sz="4" w:space="0" w:color="auto"/>
            </w:tcBorders>
            <w:vAlign w:val="center"/>
            <w:hideMark/>
          </w:tcPr>
          <w:p w14:paraId="4880459C" w14:textId="77777777" w:rsidR="00EF34D0" w:rsidRPr="002253AF" w:rsidRDefault="00EF34D0">
            <w:pPr>
              <w:spacing w:after="0" w:line="240" w:lineRule="auto"/>
              <w:jc w:val="both"/>
              <w:rPr>
                <w:rFonts w:ascii="Times New Roman" w:eastAsia="Calibri" w:hAnsi="Times New Roman"/>
                <w:b/>
                <w:sz w:val="24"/>
                <w:szCs w:val="24"/>
              </w:rPr>
            </w:pPr>
            <w:r w:rsidRPr="002253AF">
              <w:rPr>
                <w:rFonts w:ascii="Times New Roman" w:eastAsia="Calibri" w:hAnsi="Times New Roman"/>
                <w:b/>
                <w:sz w:val="24"/>
                <w:szCs w:val="24"/>
              </w:rPr>
              <w:t xml:space="preserve">Раздел № 2. </w:t>
            </w:r>
            <w:r w:rsidRPr="002253AF">
              <w:rPr>
                <w:rFonts w:ascii="Times New Roman" w:hAnsi="Times New Roman"/>
                <w:b/>
                <w:sz w:val="24"/>
                <w:szCs w:val="24"/>
              </w:rPr>
              <w:t>Технологические процессы демонтажа, разборки, ремонта арматуры и трубопроводов на судах</w:t>
            </w:r>
          </w:p>
        </w:tc>
        <w:tc>
          <w:tcPr>
            <w:tcW w:w="3228" w:type="pct"/>
            <w:tcBorders>
              <w:top w:val="single" w:sz="4" w:space="0" w:color="auto"/>
              <w:left w:val="single" w:sz="4" w:space="0" w:color="auto"/>
              <w:bottom w:val="single" w:sz="4" w:space="0" w:color="auto"/>
              <w:right w:val="single" w:sz="4" w:space="0" w:color="auto"/>
            </w:tcBorders>
            <w:hideMark/>
          </w:tcPr>
          <w:p w14:paraId="7BFB4045" w14:textId="77777777" w:rsidR="00EF34D0" w:rsidRPr="002253AF" w:rsidRDefault="00EF34D0">
            <w:pPr>
              <w:rPr>
                <w:rFonts w:ascii="Times New Roman" w:eastAsia="Calibri"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vAlign w:val="center"/>
            <w:hideMark/>
          </w:tcPr>
          <w:p w14:paraId="70DD85A8" w14:textId="77777777" w:rsidR="00EF34D0" w:rsidRPr="002253AF" w:rsidRDefault="00EF34D0">
            <w:pPr>
              <w:jc w:val="center"/>
              <w:rPr>
                <w:rFonts w:ascii="Times New Roman" w:hAnsi="Times New Roman"/>
                <w:b/>
                <w:bCs/>
              </w:rPr>
            </w:pPr>
            <w:r w:rsidRPr="002253AF">
              <w:rPr>
                <w:rFonts w:ascii="Times New Roman" w:hAnsi="Times New Roman"/>
                <w:b/>
                <w:bCs/>
              </w:rPr>
              <w:t>43</w:t>
            </w:r>
          </w:p>
        </w:tc>
      </w:tr>
      <w:tr w:rsidR="00EF34D0" w:rsidRPr="002253AF" w14:paraId="5D18A142" w14:textId="77777777" w:rsidTr="00EF34D0">
        <w:trPr>
          <w:trHeight w:val="133"/>
        </w:trPr>
        <w:tc>
          <w:tcPr>
            <w:tcW w:w="1033" w:type="pct"/>
            <w:vMerge w:val="restart"/>
            <w:tcBorders>
              <w:top w:val="single" w:sz="4" w:space="0" w:color="auto"/>
              <w:left w:val="single" w:sz="4" w:space="0" w:color="auto"/>
              <w:bottom w:val="single" w:sz="4" w:space="0" w:color="auto"/>
              <w:right w:val="single" w:sz="4" w:space="0" w:color="auto"/>
            </w:tcBorders>
            <w:hideMark/>
          </w:tcPr>
          <w:p w14:paraId="07560ED3" w14:textId="77777777" w:rsidR="00EF34D0" w:rsidRPr="002253AF" w:rsidRDefault="00EF34D0">
            <w:pPr>
              <w:spacing w:after="0" w:line="240" w:lineRule="auto"/>
              <w:jc w:val="both"/>
              <w:rPr>
                <w:rFonts w:ascii="Times New Roman" w:eastAsia="Calibri" w:hAnsi="Times New Roman"/>
                <w:b/>
                <w:sz w:val="24"/>
                <w:szCs w:val="24"/>
              </w:rPr>
            </w:pPr>
            <w:r w:rsidRPr="002253AF">
              <w:rPr>
                <w:rFonts w:ascii="Times New Roman" w:eastAsia="Calibri" w:hAnsi="Times New Roman"/>
                <w:b/>
                <w:sz w:val="24"/>
                <w:szCs w:val="24"/>
              </w:rPr>
              <w:t>Тема 2.1.</w:t>
            </w:r>
          </w:p>
          <w:p w14:paraId="0B83583F" w14:textId="77777777" w:rsidR="00EF34D0" w:rsidRPr="002253AF" w:rsidRDefault="00EF34D0">
            <w:pPr>
              <w:spacing w:after="0" w:line="240" w:lineRule="auto"/>
              <w:contextualSpacing/>
              <w:jc w:val="both"/>
              <w:rPr>
                <w:rFonts w:ascii="Times New Roman" w:eastAsiaTheme="minorEastAsia" w:hAnsi="Times New Roman"/>
                <w:bCs/>
                <w:color w:val="FF0000"/>
                <w:sz w:val="24"/>
                <w:szCs w:val="24"/>
              </w:rPr>
            </w:pPr>
            <w:r w:rsidRPr="002253AF">
              <w:rPr>
                <w:rFonts w:ascii="Times New Roman" w:eastAsia="Calibri" w:hAnsi="Times New Roman"/>
                <w:sz w:val="24"/>
                <w:szCs w:val="24"/>
              </w:rPr>
              <w:t>Монтаж судовых трубопроводов систем</w:t>
            </w:r>
          </w:p>
        </w:tc>
        <w:tc>
          <w:tcPr>
            <w:tcW w:w="3228" w:type="pct"/>
            <w:tcBorders>
              <w:top w:val="single" w:sz="4" w:space="0" w:color="auto"/>
              <w:left w:val="single" w:sz="4" w:space="0" w:color="auto"/>
              <w:bottom w:val="single" w:sz="4" w:space="0" w:color="auto"/>
              <w:right w:val="single" w:sz="4" w:space="0" w:color="auto"/>
            </w:tcBorders>
            <w:hideMark/>
          </w:tcPr>
          <w:p w14:paraId="48DD2714" w14:textId="77777777" w:rsidR="00EF34D0" w:rsidRPr="002253AF" w:rsidRDefault="00EF34D0">
            <w:pPr>
              <w:suppressAutoHyphens/>
              <w:spacing w:after="0" w:line="240" w:lineRule="auto"/>
              <w:contextualSpacing/>
              <w:rPr>
                <w:rFonts w:ascii="Times New Roman" w:hAnsi="Times New Roman"/>
                <w:b/>
                <w:bCs/>
                <w:sz w:val="24"/>
                <w:szCs w:val="24"/>
              </w:rPr>
            </w:pPr>
            <w:r w:rsidRPr="002253AF">
              <w:rPr>
                <w:rFonts w:ascii="Times New Roman" w:hAnsi="Times New Roman"/>
                <w:b/>
                <w:bCs/>
                <w:sz w:val="24"/>
                <w:szCs w:val="24"/>
              </w:rPr>
              <w:t>Содержание</w:t>
            </w:r>
          </w:p>
        </w:tc>
        <w:tc>
          <w:tcPr>
            <w:tcW w:w="739" w:type="pct"/>
            <w:tcBorders>
              <w:top w:val="single" w:sz="4" w:space="0" w:color="auto"/>
              <w:left w:val="single" w:sz="4" w:space="0" w:color="auto"/>
              <w:bottom w:val="single" w:sz="4" w:space="0" w:color="auto"/>
              <w:right w:val="single" w:sz="4" w:space="0" w:color="auto"/>
            </w:tcBorders>
            <w:hideMark/>
          </w:tcPr>
          <w:p w14:paraId="6730FAF6" w14:textId="77777777" w:rsidR="00EF34D0" w:rsidRPr="002253AF" w:rsidRDefault="00EF34D0">
            <w:pPr>
              <w:suppressAutoHyphens/>
              <w:spacing w:after="0" w:line="240" w:lineRule="auto"/>
              <w:contextualSpacing/>
              <w:jc w:val="center"/>
              <w:rPr>
                <w:rFonts w:ascii="Times New Roman" w:hAnsi="Times New Roman"/>
                <w:b/>
                <w:i/>
              </w:rPr>
            </w:pPr>
            <w:r w:rsidRPr="002253AF">
              <w:rPr>
                <w:rFonts w:ascii="Times New Roman" w:hAnsi="Times New Roman"/>
                <w:b/>
                <w:i/>
              </w:rPr>
              <w:t>32</w:t>
            </w:r>
          </w:p>
        </w:tc>
      </w:tr>
      <w:tr w:rsidR="00EF34D0" w:rsidRPr="002253AF" w14:paraId="095EB36B" w14:textId="77777777" w:rsidTr="00EF34D0">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EF3E6A" w14:textId="77777777" w:rsidR="00EF34D0" w:rsidRPr="002253AF" w:rsidRDefault="00EF34D0">
            <w:pPr>
              <w:spacing w:after="0"/>
              <w:rPr>
                <w:rFonts w:ascii="Times New Roman" w:hAnsi="Times New Roman"/>
                <w:bCs/>
                <w:color w:val="FF0000"/>
                <w:sz w:val="24"/>
                <w:szCs w:val="24"/>
              </w:rPr>
            </w:pPr>
          </w:p>
        </w:tc>
        <w:tc>
          <w:tcPr>
            <w:tcW w:w="3228" w:type="pct"/>
            <w:tcBorders>
              <w:top w:val="single" w:sz="4" w:space="0" w:color="auto"/>
              <w:left w:val="single" w:sz="4" w:space="0" w:color="auto"/>
              <w:bottom w:val="single" w:sz="4" w:space="0" w:color="auto"/>
              <w:right w:val="single" w:sz="4" w:space="0" w:color="auto"/>
            </w:tcBorders>
            <w:hideMark/>
          </w:tcPr>
          <w:p w14:paraId="393A2F64" w14:textId="77777777" w:rsidR="00EF34D0" w:rsidRPr="002253AF" w:rsidRDefault="00EF34D0">
            <w:pPr>
              <w:spacing w:after="0" w:line="240" w:lineRule="auto"/>
              <w:jc w:val="both"/>
              <w:rPr>
                <w:rFonts w:ascii="Times New Roman" w:hAnsi="Times New Roman"/>
                <w:bCs/>
                <w:sz w:val="24"/>
                <w:szCs w:val="24"/>
              </w:rPr>
            </w:pPr>
            <w:r w:rsidRPr="002253AF">
              <w:rPr>
                <w:rFonts w:ascii="Times New Roman" w:hAnsi="Times New Roman"/>
                <w:sz w:val="24"/>
                <w:szCs w:val="24"/>
              </w:rPr>
              <w:t xml:space="preserve">Требования, предъявляемые к монтажу трубопроводов. Общие сведения о подготовке к монтажу. </w:t>
            </w:r>
          </w:p>
        </w:tc>
        <w:tc>
          <w:tcPr>
            <w:tcW w:w="739" w:type="pct"/>
            <w:vMerge w:val="restart"/>
            <w:tcBorders>
              <w:top w:val="single" w:sz="4" w:space="0" w:color="auto"/>
              <w:left w:val="single" w:sz="4" w:space="0" w:color="auto"/>
              <w:bottom w:val="single" w:sz="4" w:space="0" w:color="auto"/>
              <w:right w:val="single" w:sz="4" w:space="0" w:color="auto"/>
            </w:tcBorders>
            <w:vAlign w:val="center"/>
            <w:hideMark/>
          </w:tcPr>
          <w:p w14:paraId="0838E2BA" w14:textId="77777777" w:rsidR="00EF34D0" w:rsidRPr="002253AF" w:rsidRDefault="00EF34D0">
            <w:pPr>
              <w:spacing w:after="0" w:line="240" w:lineRule="auto"/>
              <w:jc w:val="center"/>
              <w:rPr>
                <w:rFonts w:ascii="Times New Roman" w:hAnsi="Times New Roman"/>
                <w:bCs/>
                <w:sz w:val="24"/>
                <w:szCs w:val="24"/>
              </w:rPr>
            </w:pPr>
            <w:r w:rsidRPr="002253AF">
              <w:rPr>
                <w:rFonts w:ascii="Times New Roman" w:hAnsi="Times New Roman"/>
                <w:bCs/>
                <w:sz w:val="24"/>
                <w:szCs w:val="24"/>
              </w:rPr>
              <w:t>150</w:t>
            </w:r>
          </w:p>
        </w:tc>
      </w:tr>
      <w:tr w:rsidR="00EF34D0" w:rsidRPr="002253AF" w14:paraId="5926EBDC" w14:textId="77777777" w:rsidTr="00EF34D0">
        <w:trPr>
          <w:trHeight w:val="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15CC0B" w14:textId="77777777" w:rsidR="00EF34D0" w:rsidRPr="002253AF" w:rsidRDefault="00EF34D0">
            <w:pPr>
              <w:spacing w:after="0"/>
              <w:rPr>
                <w:rFonts w:ascii="Times New Roman" w:hAnsi="Times New Roman"/>
                <w:bCs/>
                <w:color w:val="FF0000"/>
                <w:sz w:val="24"/>
                <w:szCs w:val="24"/>
              </w:rPr>
            </w:pPr>
          </w:p>
        </w:tc>
        <w:tc>
          <w:tcPr>
            <w:tcW w:w="3228" w:type="pct"/>
            <w:tcBorders>
              <w:top w:val="single" w:sz="4" w:space="0" w:color="auto"/>
              <w:left w:val="single" w:sz="4" w:space="0" w:color="auto"/>
              <w:bottom w:val="single" w:sz="4" w:space="0" w:color="auto"/>
              <w:right w:val="single" w:sz="4" w:space="0" w:color="auto"/>
            </w:tcBorders>
            <w:hideMark/>
          </w:tcPr>
          <w:p w14:paraId="0C417001" w14:textId="77777777" w:rsidR="00EF34D0" w:rsidRPr="002253AF" w:rsidRDefault="00EF34D0">
            <w:pPr>
              <w:spacing w:after="0" w:line="240" w:lineRule="auto"/>
              <w:jc w:val="both"/>
              <w:rPr>
                <w:rFonts w:ascii="Times New Roman" w:hAnsi="Times New Roman"/>
                <w:sz w:val="24"/>
                <w:szCs w:val="24"/>
              </w:rPr>
            </w:pPr>
            <w:r w:rsidRPr="002253AF">
              <w:rPr>
                <w:rFonts w:ascii="Times New Roman" w:hAnsi="Times New Roman"/>
                <w:sz w:val="24"/>
                <w:szCs w:val="24"/>
              </w:rPr>
              <w:t>Подготовка к монтажу труб и арматуры.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729E12" w14:textId="77777777" w:rsidR="00EF34D0" w:rsidRPr="002253AF" w:rsidRDefault="00EF34D0">
            <w:pPr>
              <w:spacing w:after="0"/>
              <w:rPr>
                <w:rFonts w:ascii="Times New Roman" w:hAnsi="Times New Roman"/>
                <w:bCs/>
                <w:sz w:val="24"/>
                <w:szCs w:val="24"/>
              </w:rPr>
            </w:pPr>
          </w:p>
        </w:tc>
      </w:tr>
      <w:tr w:rsidR="00EF34D0" w:rsidRPr="002253AF" w14:paraId="689C05C9" w14:textId="77777777" w:rsidTr="00EF34D0">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333029" w14:textId="77777777" w:rsidR="00EF34D0" w:rsidRPr="002253AF" w:rsidRDefault="00EF34D0">
            <w:pPr>
              <w:spacing w:after="0"/>
              <w:rPr>
                <w:rFonts w:ascii="Times New Roman" w:hAnsi="Times New Roman"/>
                <w:bCs/>
                <w:color w:val="FF0000"/>
                <w:sz w:val="24"/>
                <w:szCs w:val="24"/>
              </w:rPr>
            </w:pPr>
          </w:p>
        </w:tc>
        <w:tc>
          <w:tcPr>
            <w:tcW w:w="3228" w:type="pct"/>
            <w:tcBorders>
              <w:top w:val="single" w:sz="4" w:space="0" w:color="auto"/>
              <w:left w:val="single" w:sz="4" w:space="0" w:color="auto"/>
              <w:bottom w:val="single" w:sz="4" w:space="0" w:color="auto"/>
              <w:right w:val="single" w:sz="4" w:space="0" w:color="auto"/>
            </w:tcBorders>
            <w:hideMark/>
          </w:tcPr>
          <w:p w14:paraId="57CB7B8C" w14:textId="77777777" w:rsidR="00EF34D0" w:rsidRPr="002253AF" w:rsidRDefault="00EF34D0">
            <w:pPr>
              <w:spacing w:after="0" w:line="240" w:lineRule="auto"/>
              <w:jc w:val="both"/>
              <w:rPr>
                <w:rFonts w:ascii="Times New Roman" w:hAnsi="Times New Roman"/>
                <w:sz w:val="24"/>
                <w:szCs w:val="24"/>
              </w:rPr>
            </w:pPr>
            <w:r w:rsidRPr="002253AF">
              <w:rPr>
                <w:rFonts w:ascii="Times New Roman" w:hAnsi="Times New Roman"/>
                <w:sz w:val="24"/>
                <w:szCs w:val="24"/>
              </w:rPr>
              <w:t>Комплектация сборочно – монтажных узлов.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4F7DDB" w14:textId="77777777" w:rsidR="00EF34D0" w:rsidRPr="002253AF" w:rsidRDefault="00EF34D0">
            <w:pPr>
              <w:spacing w:after="0"/>
              <w:rPr>
                <w:rFonts w:ascii="Times New Roman" w:hAnsi="Times New Roman"/>
                <w:bCs/>
                <w:sz w:val="24"/>
                <w:szCs w:val="24"/>
              </w:rPr>
            </w:pPr>
          </w:p>
        </w:tc>
      </w:tr>
      <w:tr w:rsidR="00EF34D0" w:rsidRPr="002253AF" w14:paraId="1731F305" w14:textId="77777777" w:rsidTr="00EF34D0">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96D7F2" w14:textId="77777777" w:rsidR="00EF34D0" w:rsidRPr="002253AF" w:rsidRDefault="00EF34D0">
            <w:pPr>
              <w:spacing w:after="0"/>
              <w:rPr>
                <w:rFonts w:ascii="Times New Roman" w:hAnsi="Times New Roman"/>
                <w:bCs/>
                <w:color w:val="FF0000"/>
                <w:sz w:val="24"/>
                <w:szCs w:val="24"/>
              </w:rPr>
            </w:pPr>
          </w:p>
        </w:tc>
        <w:tc>
          <w:tcPr>
            <w:tcW w:w="3228" w:type="pct"/>
            <w:tcBorders>
              <w:top w:val="single" w:sz="4" w:space="0" w:color="auto"/>
              <w:left w:val="single" w:sz="4" w:space="0" w:color="auto"/>
              <w:bottom w:val="single" w:sz="4" w:space="0" w:color="auto"/>
              <w:right w:val="single" w:sz="4" w:space="0" w:color="auto"/>
            </w:tcBorders>
            <w:hideMark/>
          </w:tcPr>
          <w:p w14:paraId="69E73647" w14:textId="77777777" w:rsidR="00EF34D0" w:rsidRPr="002253AF" w:rsidRDefault="00EF34D0">
            <w:pPr>
              <w:spacing w:after="0" w:line="240" w:lineRule="auto"/>
              <w:jc w:val="both"/>
              <w:rPr>
                <w:rFonts w:ascii="Times New Roman" w:hAnsi="Times New Roman"/>
                <w:sz w:val="24"/>
                <w:szCs w:val="24"/>
              </w:rPr>
            </w:pPr>
            <w:r w:rsidRPr="002253AF">
              <w:rPr>
                <w:rFonts w:ascii="Times New Roman" w:hAnsi="Times New Roman"/>
                <w:sz w:val="24"/>
                <w:szCs w:val="24"/>
              </w:rPr>
              <w:t>Подготовка к монтажу труб с фланцевыми и штуцерными соединениями.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1A3A0D" w14:textId="77777777" w:rsidR="00EF34D0" w:rsidRPr="002253AF" w:rsidRDefault="00EF34D0">
            <w:pPr>
              <w:spacing w:after="0"/>
              <w:rPr>
                <w:rFonts w:ascii="Times New Roman" w:hAnsi="Times New Roman"/>
                <w:bCs/>
                <w:sz w:val="24"/>
                <w:szCs w:val="24"/>
              </w:rPr>
            </w:pPr>
          </w:p>
        </w:tc>
      </w:tr>
      <w:tr w:rsidR="00EF34D0" w:rsidRPr="002253AF" w14:paraId="4C225DBD" w14:textId="77777777" w:rsidTr="00EF34D0">
        <w:trPr>
          <w:trHeight w:val="1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44C8AD" w14:textId="77777777" w:rsidR="00EF34D0" w:rsidRPr="002253AF" w:rsidRDefault="00EF34D0">
            <w:pPr>
              <w:spacing w:after="0"/>
              <w:rPr>
                <w:rFonts w:ascii="Times New Roman" w:hAnsi="Times New Roman"/>
                <w:bCs/>
                <w:color w:val="FF0000"/>
                <w:sz w:val="24"/>
                <w:szCs w:val="24"/>
              </w:rPr>
            </w:pPr>
          </w:p>
        </w:tc>
        <w:tc>
          <w:tcPr>
            <w:tcW w:w="3228" w:type="pct"/>
            <w:tcBorders>
              <w:top w:val="single" w:sz="4" w:space="0" w:color="auto"/>
              <w:left w:val="single" w:sz="4" w:space="0" w:color="auto"/>
              <w:bottom w:val="single" w:sz="4" w:space="0" w:color="auto"/>
              <w:right w:val="single" w:sz="4" w:space="0" w:color="auto"/>
            </w:tcBorders>
            <w:hideMark/>
          </w:tcPr>
          <w:p w14:paraId="53D38816" w14:textId="77777777" w:rsidR="00EF34D0" w:rsidRPr="002253AF" w:rsidRDefault="00EF34D0">
            <w:pPr>
              <w:spacing w:after="0" w:line="240" w:lineRule="auto"/>
              <w:jc w:val="both"/>
              <w:rPr>
                <w:rFonts w:ascii="Times New Roman" w:hAnsi="Times New Roman"/>
                <w:sz w:val="24"/>
                <w:szCs w:val="24"/>
              </w:rPr>
            </w:pPr>
            <w:r w:rsidRPr="002253AF">
              <w:rPr>
                <w:rFonts w:ascii="Times New Roman" w:hAnsi="Times New Roman"/>
                <w:sz w:val="24"/>
                <w:szCs w:val="24"/>
              </w:rPr>
              <w:t>Подготовка к монтажу труб со сварными соединениями.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189BEA" w14:textId="77777777" w:rsidR="00EF34D0" w:rsidRPr="002253AF" w:rsidRDefault="00EF34D0">
            <w:pPr>
              <w:spacing w:after="0"/>
              <w:rPr>
                <w:rFonts w:ascii="Times New Roman" w:hAnsi="Times New Roman"/>
                <w:bCs/>
                <w:sz w:val="24"/>
                <w:szCs w:val="24"/>
              </w:rPr>
            </w:pPr>
          </w:p>
        </w:tc>
      </w:tr>
      <w:tr w:rsidR="00EF34D0" w:rsidRPr="002253AF" w14:paraId="7AB77202" w14:textId="77777777" w:rsidTr="00EF34D0">
        <w:trPr>
          <w:trHeight w:val="4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72EDB5" w14:textId="77777777" w:rsidR="00EF34D0" w:rsidRPr="002253AF" w:rsidRDefault="00EF34D0">
            <w:pPr>
              <w:spacing w:after="0"/>
              <w:rPr>
                <w:rFonts w:ascii="Times New Roman" w:hAnsi="Times New Roman"/>
                <w:bCs/>
                <w:color w:val="FF0000"/>
                <w:sz w:val="24"/>
                <w:szCs w:val="24"/>
              </w:rPr>
            </w:pPr>
          </w:p>
        </w:tc>
        <w:tc>
          <w:tcPr>
            <w:tcW w:w="3228" w:type="pct"/>
            <w:tcBorders>
              <w:top w:val="single" w:sz="4" w:space="0" w:color="auto"/>
              <w:left w:val="single" w:sz="4" w:space="0" w:color="auto"/>
              <w:bottom w:val="single" w:sz="4" w:space="0" w:color="auto"/>
              <w:right w:val="single" w:sz="4" w:space="0" w:color="auto"/>
            </w:tcBorders>
            <w:hideMark/>
          </w:tcPr>
          <w:p w14:paraId="1D160EA0" w14:textId="77777777" w:rsidR="00EF34D0" w:rsidRPr="002253AF" w:rsidRDefault="00EF34D0">
            <w:pPr>
              <w:spacing w:after="0" w:line="240" w:lineRule="auto"/>
              <w:jc w:val="both"/>
              <w:rPr>
                <w:rFonts w:ascii="Times New Roman" w:hAnsi="Times New Roman"/>
                <w:sz w:val="24"/>
                <w:szCs w:val="24"/>
              </w:rPr>
            </w:pPr>
            <w:r w:rsidRPr="002253AF">
              <w:rPr>
                <w:rFonts w:ascii="Times New Roman" w:hAnsi="Times New Roman"/>
                <w:sz w:val="24"/>
                <w:szCs w:val="24"/>
              </w:rPr>
              <w:t>Прокладка трасс трубопроводов, разметка и установка деталей присоединения труб и арматуры.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3BC9BE" w14:textId="77777777" w:rsidR="00EF34D0" w:rsidRPr="002253AF" w:rsidRDefault="00EF34D0">
            <w:pPr>
              <w:spacing w:after="0"/>
              <w:rPr>
                <w:rFonts w:ascii="Times New Roman" w:hAnsi="Times New Roman"/>
                <w:bCs/>
                <w:sz w:val="24"/>
                <w:szCs w:val="24"/>
              </w:rPr>
            </w:pPr>
          </w:p>
        </w:tc>
      </w:tr>
      <w:tr w:rsidR="00EF34D0" w:rsidRPr="002253AF" w14:paraId="2E08FACC" w14:textId="77777777" w:rsidTr="00EF34D0">
        <w:trPr>
          <w:trHeight w:val="3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9DBDD2" w14:textId="77777777" w:rsidR="00EF34D0" w:rsidRPr="002253AF" w:rsidRDefault="00EF34D0">
            <w:pPr>
              <w:spacing w:after="0"/>
              <w:rPr>
                <w:rFonts w:ascii="Times New Roman" w:hAnsi="Times New Roman"/>
                <w:bCs/>
                <w:color w:val="FF0000"/>
                <w:sz w:val="24"/>
                <w:szCs w:val="24"/>
              </w:rPr>
            </w:pPr>
          </w:p>
        </w:tc>
        <w:tc>
          <w:tcPr>
            <w:tcW w:w="3228" w:type="pct"/>
            <w:tcBorders>
              <w:top w:val="single" w:sz="4" w:space="0" w:color="auto"/>
              <w:left w:val="single" w:sz="4" w:space="0" w:color="auto"/>
              <w:bottom w:val="single" w:sz="4" w:space="0" w:color="auto"/>
              <w:right w:val="single" w:sz="4" w:space="0" w:color="auto"/>
            </w:tcBorders>
            <w:hideMark/>
          </w:tcPr>
          <w:p w14:paraId="40880E4F" w14:textId="77777777" w:rsidR="00EF34D0" w:rsidRPr="002253AF" w:rsidRDefault="00EF34D0">
            <w:pPr>
              <w:spacing w:after="0" w:line="240" w:lineRule="auto"/>
              <w:jc w:val="both"/>
              <w:rPr>
                <w:rFonts w:ascii="Times New Roman" w:hAnsi="Times New Roman"/>
                <w:sz w:val="24"/>
                <w:szCs w:val="24"/>
              </w:rPr>
            </w:pPr>
            <w:r w:rsidRPr="002253AF">
              <w:rPr>
                <w:rFonts w:ascii="Times New Roman" w:hAnsi="Times New Roman"/>
                <w:sz w:val="24"/>
                <w:szCs w:val="24"/>
              </w:rPr>
              <w:t>Погрузка и монтаж труб и арматуры.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99D18E" w14:textId="77777777" w:rsidR="00EF34D0" w:rsidRPr="002253AF" w:rsidRDefault="00EF34D0">
            <w:pPr>
              <w:spacing w:after="0"/>
              <w:rPr>
                <w:rFonts w:ascii="Times New Roman" w:hAnsi="Times New Roman"/>
                <w:bCs/>
                <w:sz w:val="24"/>
                <w:szCs w:val="24"/>
              </w:rPr>
            </w:pPr>
          </w:p>
        </w:tc>
      </w:tr>
      <w:tr w:rsidR="00EF34D0" w:rsidRPr="002253AF" w14:paraId="4E0A8602" w14:textId="77777777" w:rsidTr="00EF34D0">
        <w:trPr>
          <w:trHeight w:val="1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8A1F28" w14:textId="77777777" w:rsidR="00EF34D0" w:rsidRPr="002253AF" w:rsidRDefault="00EF34D0">
            <w:pPr>
              <w:spacing w:after="0"/>
              <w:rPr>
                <w:rFonts w:ascii="Times New Roman" w:hAnsi="Times New Roman"/>
                <w:bCs/>
                <w:color w:val="FF0000"/>
                <w:sz w:val="24"/>
                <w:szCs w:val="24"/>
              </w:rPr>
            </w:pPr>
          </w:p>
        </w:tc>
        <w:tc>
          <w:tcPr>
            <w:tcW w:w="3228" w:type="pct"/>
            <w:tcBorders>
              <w:top w:val="single" w:sz="4" w:space="0" w:color="auto"/>
              <w:left w:val="single" w:sz="4" w:space="0" w:color="auto"/>
              <w:bottom w:val="single" w:sz="4" w:space="0" w:color="auto"/>
              <w:right w:val="single" w:sz="4" w:space="0" w:color="auto"/>
            </w:tcBorders>
            <w:hideMark/>
          </w:tcPr>
          <w:p w14:paraId="32D9FA1A" w14:textId="77777777" w:rsidR="00EF34D0" w:rsidRPr="002253AF" w:rsidRDefault="00EF34D0">
            <w:pPr>
              <w:spacing w:after="0" w:line="240" w:lineRule="auto"/>
              <w:jc w:val="both"/>
              <w:rPr>
                <w:rFonts w:ascii="Times New Roman" w:hAnsi="Times New Roman"/>
                <w:sz w:val="24"/>
                <w:szCs w:val="24"/>
              </w:rPr>
            </w:pPr>
            <w:r w:rsidRPr="002253AF">
              <w:rPr>
                <w:rFonts w:ascii="Times New Roman" w:hAnsi="Times New Roman"/>
                <w:sz w:val="24"/>
                <w:szCs w:val="24"/>
              </w:rPr>
              <w:t>Пригонка и монтаж забойных труб.</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5C969A" w14:textId="77777777" w:rsidR="00EF34D0" w:rsidRPr="002253AF" w:rsidRDefault="00EF34D0">
            <w:pPr>
              <w:spacing w:after="0"/>
              <w:rPr>
                <w:rFonts w:ascii="Times New Roman" w:hAnsi="Times New Roman"/>
                <w:bCs/>
                <w:sz w:val="24"/>
                <w:szCs w:val="24"/>
              </w:rPr>
            </w:pPr>
          </w:p>
        </w:tc>
      </w:tr>
      <w:tr w:rsidR="00EF34D0" w:rsidRPr="002253AF" w14:paraId="5106F025" w14:textId="77777777" w:rsidTr="00EF34D0">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C3E282" w14:textId="77777777" w:rsidR="00EF34D0" w:rsidRPr="002253AF" w:rsidRDefault="00EF34D0">
            <w:pPr>
              <w:spacing w:after="0"/>
              <w:rPr>
                <w:rFonts w:ascii="Times New Roman" w:hAnsi="Times New Roman"/>
                <w:bCs/>
                <w:color w:val="FF0000"/>
                <w:sz w:val="24"/>
                <w:szCs w:val="24"/>
              </w:rPr>
            </w:pPr>
          </w:p>
        </w:tc>
        <w:tc>
          <w:tcPr>
            <w:tcW w:w="3228" w:type="pct"/>
            <w:tcBorders>
              <w:top w:val="single" w:sz="4" w:space="0" w:color="auto"/>
              <w:left w:val="single" w:sz="4" w:space="0" w:color="auto"/>
              <w:bottom w:val="single" w:sz="4" w:space="0" w:color="auto"/>
              <w:right w:val="single" w:sz="4" w:space="0" w:color="auto"/>
            </w:tcBorders>
            <w:hideMark/>
          </w:tcPr>
          <w:p w14:paraId="69D5384A" w14:textId="77777777" w:rsidR="00EF34D0" w:rsidRPr="002253AF" w:rsidRDefault="00EF34D0">
            <w:pPr>
              <w:spacing w:after="0" w:line="240" w:lineRule="auto"/>
              <w:jc w:val="both"/>
              <w:rPr>
                <w:rFonts w:ascii="Times New Roman" w:hAnsi="Times New Roman"/>
                <w:sz w:val="24"/>
                <w:szCs w:val="24"/>
              </w:rPr>
            </w:pPr>
            <w:r w:rsidRPr="002253AF">
              <w:rPr>
                <w:rFonts w:ascii="Times New Roman" w:hAnsi="Times New Roman"/>
                <w:sz w:val="24"/>
                <w:szCs w:val="24"/>
              </w:rPr>
              <w:t>Монтаж донной и бортовой арматуры. Монтаж приводов.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DD6F63" w14:textId="77777777" w:rsidR="00EF34D0" w:rsidRPr="002253AF" w:rsidRDefault="00EF34D0">
            <w:pPr>
              <w:spacing w:after="0"/>
              <w:rPr>
                <w:rFonts w:ascii="Times New Roman" w:hAnsi="Times New Roman"/>
                <w:bCs/>
                <w:sz w:val="24"/>
                <w:szCs w:val="24"/>
              </w:rPr>
            </w:pPr>
          </w:p>
        </w:tc>
      </w:tr>
      <w:tr w:rsidR="00EF34D0" w:rsidRPr="002253AF" w14:paraId="377D0013" w14:textId="77777777" w:rsidTr="00EF34D0">
        <w:trPr>
          <w:trHeight w:val="2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37AAB7" w14:textId="77777777" w:rsidR="00EF34D0" w:rsidRPr="002253AF" w:rsidRDefault="00EF34D0">
            <w:pPr>
              <w:spacing w:after="0"/>
              <w:rPr>
                <w:rFonts w:ascii="Times New Roman" w:hAnsi="Times New Roman"/>
                <w:bCs/>
                <w:color w:val="FF0000"/>
                <w:sz w:val="24"/>
                <w:szCs w:val="24"/>
              </w:rPr>
            </w:pPr>
          </w:p>
        </w:tc>
        <w:tc>
          <w:tcPr>
            <w:tcW w:w="3228" w:type="pct"/>
            <w:tcBorders>
              <w:top w:val="single" w:sz="4" w:space="0" w:color="auto"/>
              <w:left w:val="single" w:sz="4" w:space="0" w:color="auto"/>
              <w:bottom w:val="single" w:sz="4" w:space="0" w:color="auto"/>
              <w:right w:val="single" w:sz="4" w:space="0" w:color="auto"/>
            </w:tcBorders>
            <w:hideMark/>
          </w:tcPr>
          <w:p w14:paraId="7C9CD7D6" w14:textId="77777777" w:rsidR="00EF34D0" w:rsidRPr="002253AF" w:rsidRDefault="00EF34D0">
            <w:pPr>
              <w:spacing w:after="0" w:line="240" w:lineRule="auto"/>
              <w:jc w:val="both"/>
              <w:rPr>
                <w:rFonts w:ascii="Times New Roman" w:hAnsi="Times New Roman"/>
                <w:sz w:val="24"/>
                <w:szCs w:val="24"/>
              </w:rPr>
            </w:pPr>
            <w:r w:rsidRPr="002253AF">
              <w:rPr>
                <w:rFonts w:ascii="Times New Roman" w:hAnsi="Times New Roman"/>
                <w:sz w:val="24"/>
                <w:szCs w:val="24"/>
              </w:rPr>
              <w:t>Монтаж трубопроводов пара.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113723" w14:textId="77777777" w:rsidR="00EF34D0" w:rsidRPr="002253AF" w:rsidRDefault="00EF34D0">
            <w:pPr>
              <w:spacing w:after="0"/>
              <w:rPr>
                <w:rFonts w:ascii="Times New Roman" w:hAnsi="Times New Roman"/>
                <w:bCs/>
                <w:sz w:val="24"/>
                <w:szCs w:val="24"/>
              </w:rPr>
            </w:pPr>
          </w:p>
        </w:tc>
      </w:tr>
      <w:tr w:rsidR="00EF34D0" w:rsidRPr="002253AF" w14:paraId="0DB4ABB1" w14:textId="77777777" w:rsidTr="00EF34D0">
        <w:trPr>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78A1E2" w14:textId="77777777" w:rsidR="00EF34D0" w:rsidRPr="002253AF" w:rsidRDefault="00EF34D0">
            <w:pPr>
              <w:spacing w:after="0"/>
              <w:rPr>
                <w:rFonts w:ascii="Times New Roman" w:hAnsi="Times New Roman"/>
                <w:bCs/>
                <w:color w:val="FF0000"/>
                <w:sz w:val="24"/>
                <w:szCs w:val="24"/>
              </w:rPr>
            </w:pPr>
          </w:p>
        </w:tc>
        <w:tc>
          <w:tcPr>
            <w:tcW w:w="3228" w:type="pct"/>
            <w:tcBorders>
              <w:top w:val="single" w:sz="4" w:space="0" w:color="auto"/>
              <w:left w:val="single" w:sz="4" w:space="0" w:color="auto"/>
              <w:bottom w:val="single" w:sz="4" w:space="0" w:color="auto"/>
              <w:right w:val="single" w:sz="4" w:space="0" w:color="auto"/>
            </w:tcBorders>
            <w:hideMark/>
          </w:tcPr>
          <w:p w14:paraId="1BE731CC" w14:textId="77777777" w:rsidR="00EF34D0" w:rsidRPr="002253AF" w:rsidRDefault="00EF34D0">
            <w:pPr>
              <w:spacing w:after="0" w:line="240" w:lineRule="auto"/>
              <w:jc w:val="both"/>
              <w:rPr>
                <w:rFonts w:ascii="Times New Roman" w:hAnsi="Times New Roman"/>
                <w:sz w:val="24"/>
                <w:szCs w:val="24"/>
              </w:rPr>
            </w:pPr>
            <w:r w:rsidRPr="002253AF">
              <w:rPr>
                <w:rFonts w:ascii="Times New Roman" w:hAnsi="Times New Roman"/>
                <w:sz w:val="24"/>
                <w:szCs w:val="24"/>
              </w:rPr>
              <w:t>Монтаж манометрового трубопровода.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6E18A8" w14:textId="77777777" w:rsidR="00EF34D0" w:rsidRPr="002253AF" w:rsidRDefault="00EF34D0">
            <w:pPr>
              <w:spacing w:after="0"/>
              <w:rPr>
                <w:rFonts w:ascii="Times New Roman" w:hAnsi="Times New Roman"/>
                <w:bCs/>
                <w:sz w:val="24"/>
                <w:szCs w:val="24"/>
              </w:rPr>
            </w:pPr>
          </w:p>
        </w:tc>
      </w:tr>
      <w:tr w:rsidR="00EF34D0" w:rsidRPr="002253AF" w14:paraId="1C387D4C" w14:textId="77777777" w:rsidTr="00EF34D0">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2B63CA" w14:textId="77777777" w:rsidR="00EF34D0" w:rsidRPr="002253AF" w:rsidRDefault="00EF34D0">
            <w:pPr>
              <w:spacing w:after="0"/>
              <w:rPr>
                <w:rFonts w:ascii="Times New Roman" w:hAnsi="Times New Roman"/>
                <w:bCs/>
                <w:color w:val="FF0000"/>
                <w:sz w:val="24"/>
                <w:szCs w:val="24"/>
              </w:rPr>
            </w:pPr>
          </w:p>
        </w:tc>
        <w:tc>
          <w:tcPr>
            <w:tcW w:w="3228" w:type="pct"/>
            <w:tcBorders>
              <w:top w:val="single" w:sz="4" w:space="0" w:color="auto"/>
              <w:left w:val="single" w:sz="4" w:space="0" w:color="auto"/>
              <w:bottom w:val="single" w:sz="4" w:space="0" w:color="auto"/>
              <w:right w:val="single" w:sz="4" w:space="0" w:color="auto"/>
            </w:tcBorders>
            <w:hideMark/>
          </w:tcPr>
          <w:p w14:paraId="06A028F5" w14:textId="77777777" w:rsidR="00EF34D0" w:rsidRPr="002253AF" w:rsidRDefault="00EF34D0">
            <w:pPr>
              <w:spacing w:after="0" w:line="240" w:lineRule="auto"/>
              <w:jc w:val="both"/>
              <w:rPr>
                <w:rFonts w:ascii="Times New Roman" w:hAnsi="Times New Roman"/>
                <w:sz w:val="24"/>
                <w:szCs w:val="24"/>
              </w:rPr>
            </w:pPr>
            <w:r w:rsidRPr="002253AF">
              <w:rPr>
                <w:rFonts w:ascii="Times New Roman" w:hAnsi="Times New Roman"/>
                <w:sz w:val="24"/>
                <w:szCs w:val="24"/>
              </w:rPr>
              <w:t>Монтаж систем из водогазопроводных труб.</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4FFA0C" w14:textId="77777777" w:rsidR="00EF34D0" w:rsidRPr="002253AF" w:rsidRDefault="00EF34D0">
            <w:pPr>
              <w:spacing w:after="0"/>
              <w:rPr>
                <w:rFonts w:ascii="Times New Roman" w:hAnsi="Times New Roman"/>
                <w:bCs/>
                <w:sz w:val="24"/>
                <w:szCs w:val="24"/>
              </w:rPr>
            </w:pPr>
          </w:p>
        </w:tc>
      </w:tr>
      <w:tr w:rsidR="00EF34D0" w:rsidRPr="002253AF" w14:paraId="0D642A6E" w14:textId="77777777" w:rsidTr="00EF34D0">
        <w:trPr>
          <w:trHeight w:val="4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2B8568" w14:textId="77777777" w:rsidR="00EF34D0" w:rsidRPr="002253AF" w:rsidRDefault="00EF34D0">
            <w:pPr>
              <w:spacing w:after="0"/>
              <w:rPr>
                <w:rFonts w:ascii="Times New Roman" w:hAnsi="Times New Roman"/>
                <w:bCs/>
                <w:color w:val="FF0000"/>
                <w:sz w:val="24"/>
                <w:szCs w:val="24"/>
              </w:rPr>
            </w:pPr>
          </w:p>
        </w:tc>
        <w:tc>
          <w:tcPr>
            <w:tcW w:w="3228" w:type="pct"/>
            <w:tcBorders>
              <w:top w:val="single" w:sz="4" w:space="0" w:color="auto"/>
              <w:left w:val="single" w:sz="4" w:space="0" w:color="auto"/>
              <w:bottom w:val="single" w:sz="4" w:space="0" w:color="auto"/>
              <w:right w:val="single" w:sz="4" w:space="0" w:color="auto"/>
            </w:tcBorders>
            <w:hideMark/>
          </w:tcPr>
          <w:p w14:paraId="26A9B47C" w14:textId="77777777" w:rsidR="00EF34D0" w:rsidRPr="002253AF" w:rsidRDefault="00EF34D0">
            <w:pPr>
              <w:spacing w:after="0" w:line="240" w:lineRule="auto"/>
              <w:jc w:val="both"/>
              <w:rPr>
                <w:rFonts w:ascii="Times New Roman" w:hAnsi="Times New Roman"/>
                <w:sz w:val="24"/>
                <w:szCs w:val="24"/>
              </w:rPr>
            </w:pPr>
            <w:r w:rsidRPr="002253AF">
              <w:rPr>
                <w:rFonts w:ascii="Times New Roman" w:hAnsi="Times New Roman"/>
                <w:sz w:val="24"/>
                <w:szCs w:val="24"/>
              </w:rPr>
              <w:t>Монтаж бесфланцевых стальных трубопроводов с применением сварки труб встык на судне.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7DBA62" w14:textId="77777777" w:rsidR="00EF34D0" w:rsidRPr="002253AF" w:rsidRDefault="00EF34D0">
            <w:pPr>
              <w:spacing w:after="0"/>
              <w:rPr>
                <w:rFonts w:ascii="Times New Roman" w:hAnsi="Times New Roman"/>
                <w:bCs/>
                <w:sz w:val="24"/>
                <w:szCs w:val="24"/>
              </w:rPr>
            </w:pPr>
          </w:p>
        </w:tc>
      </w:tr>
      <w:tr w:rsidR="00EF34D0" w:rsidRPr="002253AF" w14:paraId="42616EC0" w14:textId="77777777" w:rsidTr="00EF34D0">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BC75DB" w14:textId="77777777" w:rsidR="00EF34D0" w:rsidRPr="002253AF" w:rsidRDefault="00EF34D0">
            <w:pPr>
              <w:spacing w:after="0"/>
              <w:rPr>
                <w:rFonts w:ascii="Times New Roman" w:hAnsi="Times New Roman"/>
                <w:bCs/>
                <w:color w:val="FF0000"/>
                <w:sz w:val="24"/>
                <w:szCs w:val="24"/>
              </w:rPr>
            </w:pPr>
          </w:p>
        </w:tc>
        <w:tc>
          <w:tcPr>
            <w:tcW w:w="3228" w:type="pct"/>
            <w:tcBorders>
              <w:top w:val="single" w:sz="4" w:space="0" w:color="auto"/>
              <w:left w:val="single" w:sz="4" w:space="0" w:color="auto"/>
              <w:bottom w:val="single" w:sz="4" w:space="0" w:color="auto"/>
              <w:right w:val="single" w:sz="4" w:space="0" w:color="auto"/>
            </w:tcBorders>
            <w:hideMark/>
          </w:tcPr>
          <w:p w14:paraId="17023FBB" w14:textId="77777777" w:rsidR="00EF34D0" w:rsidRPr="002253AF" w:rsidRDefault="00EF34D0">
            <w:pPr>
              <w:spacing w:after="0" w:line="240" w:lineRule="auto"/>
              <w:jc w:val="both"/>
              <w:rPr>
                <w:rFonts w:ascii="Times New Roman" w:hAnsi="Times New Roman"/>
                <w:sz w:val="24"/>
                <w:szCs w:val="24"/>
              </w:rPr>
            </w:pPr>
            <w:r w:rsidRPr="002253AF">
              <w:rPr>
                <w:rFonts w:ascii="Times New Roman" w:hAnsi="Times New Roman"/>
                <w:sz w:val="24"/>
                <w:szCs w:val="24"/>
              </w:rPr>
              <w:t>Монтаж трубопроводов с применением эпоксидных компаундов.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53B55C" w14:textId="77777777" w:rsidR="00EF34D0" w:rsidRPr="002253AF" w:rsidRDefault="00EF34D0">
            <w:pPr>
              <w:spacing w:after="0"/>
              <w:rPr>
                <w:rFonts w:ascii="Times New Roman" w:hAnsi="Times New Roman"/>
                <w:bCs/>
                <w:sz w:val="24"/>
                <w:szCs w:val="24"/>
              </w:rPr>
            </w:pPr>
          </w:p>
        </w:tc>
      </w:tr>
      <w:tr w:rsidR="00EF34D0" w:rsidRPr="002253AF" w14:paraId="1303E60F" w14:textId="77777777" w:rsidTr="00EF34D0">
        <w:trPr>
          <w:trHeight w:val="1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E29DE8" w14:textId="77777777" w:rsidR="00EF34D0" w:rsidRPr="002253AF" w:rsidRDefault="00EF34D0">
            <w:pPr>
              <w:spacing w:after="0"/>
              <w:rPr>
                <w:rFonts w:ascii="Times New Roman" w:hAnsi="Times New Roman"/>
                <w:bCs/>
                <w:color w:val="FF0000"/>
                <w:sz w:val="24"/>
                <w:szCs w:val="24"/>
              </w:rPr>
            </w:pPr>
          </w:p>
        </w:tc>
        <w:tc>
          <w:tcPr>
            <w:tcW w:w="3228" w:type="pct"/>
            <w:tcBorders>
              <w:top w:val="single" w:sz="4" w:space="0" w:color="auto"/>
              <w:left w:val="single" w:sz="4" w:space="0" w:color="auto"/>
              <w:bottom w:val="single" w:sz="4" w:space="0" w:color="auto"/>
              <w:right w:val="single" w:sz="4" w:space="0" w:color="auto"/>
            </w:tcBorders>
            <w:hideMark/>
          </w:tcPr>
          <w:p w14:paraId="46D0A52C" w14:textId="77777777" w:rsidR="00EF34D0" w:rsidRPr="002253AF" w:rsidRDefault="00EF34D0">
            <w:pPr>
              <w:spacing w:after="0" w:line="240" w:lineRule="auto"/>
              <w:jc w:val="both"/>
              <w:rPr>
                <w:rFonts w:ascii="Times New Roman" w:hAnsi="Times New Roman"/>
                <w:sz w:val="24"/>
                <w:szCs w:val="24"/>
              </w:rPr>
            </w:pPr>
            <w:r w:rsidRPr="002253AF">
              <w:rPr>
                <w:rFonts w:ascii="Times New Roman" w:hAnsi="Times New Roman"/>
                <w:sz w:val="24"/>
                <w:szCs w:val="24"/>
              </w:rPr>
              <w:t>Монтаж труб большого диаметра.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5D654C" w14:textId="77777777" w:rsidR="00EF34D0" w:rsidRPr="002253AF" w:rsidRDefault="00EF34D0">
            <w:pPr>
              <w:spacing w:after="0"/>
              <w:rPr>
                <w:rFonts w:ascii="Times New Roman" w:hAnsi="Times New Roman"/>
                <w:bCs/>
                <w:sz w:val="24"/>
                <w:szCs w:val="24"/>
              </w:rPr>
            </w:pPr>
          </w:p>
        </w:tc>
      </w:tr>
      <w:tr w:rsidR="00EF34D0" w:rsidRPr="002253AF" w14:paraId="24FC0642" w14:textId="77777777" w:rsidTr="00EF34D0">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9D91F0" w14:textId="77777777" w:rsidR="00EF34D0" w:rsidRPr="002253AF" w:rsidRDefault="00EF34D0">
            <w:pPr>
              <w:spacing w:after="0"/>
              <w:rPr>
                <w:rFonts w:ascii="Times New Roman" w:hAnsi="Times New Roman"/>
                <w:bCs/>
                <w:color w:val="FF0000"/>
                <w:sz w:val="24"/>
                <w:szCs w:val="24"/>
              </w:rPr>
            </w:pPr>
          </w:p>
        </w:tc>
        <w:tc>
          <w:tcPr>
            <w:tcW w:w="3228" w:type="pct"/>
            <w:tcBorders>
              <w:top w:val="single" w:sz="4" w:space="0" w:color="auto"/>
              <w:left w:val="single" w:sz="4" w:space="0" w:color="auto"/>
              <w:bottom w:val="single" w:sz="4" w:space="0" w:color="auto"/>
              <w:right w:val="single" w:sz="4" w:space="0" w:color="auto"/>
            </w:tcBorders>
            <w:hideMark/>
          </w:tcPr>
          <w:p w14:paraId="12F4586A" w14:textId="77777777" w:rsidR="00EF34D0" w:rsidRPr="002253AF" w:rsidRDefault="00EF34D0">
            <w:pPr>
              <w:spacing w:after="0" w:line="240" w:lineRule="auto"/>
              <w:jc w:val="both"/>
              <w:rPr>
                <w:rFonts w:ascii="Times New Roman" w:hAnsi="Times New Roman"/>
                <w:sz w:val="24"/>
                <w:szCs w:val="24"/>
              </w:rPr>
            </w:pPr>
            <w:r w:rsidRPr="002253AF">
              <w:rPr>
                <w:rFonts w:ascii="Times New Roman" w:hAnsi="Times New Roman"/>
                <w:sz w:val="24"/>
                <w:szCs w:val="24"/>
              </w:rPr>
              <w:t>Изготовление и монтаж труб со стеклоэмалевым покрытием.</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F0A523" w14:textId="77777777" w:rsidR="00EF34D0" w:rsidRPr="002253AF" w:rsidRDefault="00EF34D0">
            <w:pPr>
              <w:spacing w:after="0"/>
              <w:rPr>
                <w:rFonts w:ascii="Times New Roman" w:hAnsi="Times New Roman"/>
                <w:bCs/>
                <w:sz w:val="24"/>
                <w:szCs w:val="24"/>
              </w:rPr>
            </w:pPr>
          </w:p>
        </w:tc>
      </w:tr>
      <w:tr w:rsidR="00EF34D0" w:rsidRPr="002253AF" w14:paraId="5F0E1943" w14:textId="77777777" w:rsidTr="00EF34D0">
        <w:trPr>
          <w:trHeight w:val="1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88E3F2" w14:textId="77777777" w:rsidR="00EF34D0" w:rsidRPr="002253AF" w:rsidRDefault="00EF34D0">
            <w:pPr>
              <w:spacing w:after="0"/>
              <w:rPr>
                <w:rFonts w:ascii="Times New Roman" w:hAnsi="Times New Roman"/>
                <w:bCs/>
                <w:color w:val="FF0000"/>
                <w:sz w:val="24"/>
                <w:szCs w:val="24"/>
              </w:rPr>
            </w:pPr>
          </w:p>
        </w:tc>
        <w:tc>
          <w:tcPr>
            <w:tcW w:w="3228" w:type="pct"/>
            <w:tcBorders>
              <w:top w:val="single" w:sz="4" w:space="0" w:color="auto"/>
              <w:left w:val="single" w:sz="4" w:space="0" w:color="auto"/>
              <w:bottom w:val="single" w:sz="4" w:space="0" w:color="auto"/>
              <w:right w:val="single" w:sz="4" w:space="0" w:color="auto"/>
            </w:tcBorders>
            <w:hideMark/>
          </w:tcPr>
          <w:p w14:paraId="659DB02D" w14:textId="77777777" w:rsidR="00EF34D0" w:rsidRPr="002253AF" w:rsidRDefault="00EF34D0">
            <w:pPr>
              <w:spacing w:after="0" w:line="240" w:lineRule="auto"/>
              <w:jc w:val="both"/>
              <w:rPr>
                <w:rFonts w:ascii="Times New Roman" w:hAnsi="Times New Roman"/>
                <w:sz w:val="24"/>
                <w:szCs w:val="24"/>
              </w:rPr>
            </w:pPr>
            <w:r w:rsidRPr="002253AF">
              <w:rPr>
                <w:rFonts w:ascii="Times New Roman" w:hAnsi="Times New Roman"/>
                <w:sz w:val="24"/>
                <w:szCs w:val="24"/>
              </w:rPr>
              <w:t>Подготовка к сдаче и сдача смонтированных трубопроводов систем.</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7C9286" w14:textId="77777777" w:rsidR="00EF34D0" w:rsidRPr="002253AF" w:rsidRDefault="00EF34D0">
            <w:pPr>
              <w:spacing w:after="0"/>
              <w:rPr>
                <w:rFonts w:ascii="Times New Roman" w:hAnsi="Times New Roman"/>
                <w:bCs/>
                <w:sz w:val="24"/>
                <w:szCs w:val="24"/>
              </w:rPr>
            </w:pPr>
          </w:p>
        </w:tc>
      </w:tr>
      <w:tr w:rsidR="00EF34D0" w:rsidRPr="002253AF" w14:paraId="75695A87" w14:textId="77777777" w:rsidTr="00EF34D0">
        <w:trPr>
          <w:trHeight w:val="2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EBFF79" w14:textId="77777777" w:rsidR="00EF34D0" w:rsidRPr="002253AF" w:rsidRDefault="00EF34D0">
            <w:pPr>
              <w:spacing w:after="0"/>
              <w:rPr>
                <w:rFonts w:ascii="Times New Roman" w:hAnsi="Times New Roman"/>
                <w:bCs/>
                <w:color w:val="FF0000"/>
                <w:sz w:val="24"/>
                <w:szCs w:val="24"/>
              </w:rPr>
            </w:pPr>
          </w:p>
        </w:tc>
        <w:tc>
          <w:tcPr>
            <w:tcW w:w="3228" w:type="pct"/>
            <w:tcBorders>
              <w:top w:val="single" w:sz="4" w:space="0" w:color="auto"/>
              <w:left w:val="single" w:sz="4" w:space="0" w:color="auto"/>
              <w:bottom w:val="single" w:sz="4" w:space="0" w:color="auto"/>
              <w:right w:val="single" w:sz="4" w:space="0" w:color="auto"/>
            </w:tcBorders>
            <w:hideMark/>
          </w:tcPr>
          <w:p w14:paraId="0AB4A086" w14:textId="77777777" w:rsidR="00EF34D0" w:rsidRPr="002253AF" w:rsidRDefault="00EF34D0">
            <w:pPr>
              <w:spacing w:after="0" w:line="240" w:lineRule="auto"/>
              <w:jc w:val="both"/>
              <w:rPr>
                <w:rFonts w:ascii="Times New Roman" w:hAnsi="Times New Roman"/>
                <w:sz w:val="24"/>
                <w:szCs w:val="24"/>
              </w:rPr>
            </w:pPr>
            <w:r w:rsidRPr="002253AF">
              <w:rPr>
                <w:rFonts w:ascii="Times New Roman" w:hAnsi="Times New Roman"/>
                <w:sz w:val="24"/>
                <w:szCs w:val="24"/>
              </w:rPr>
              <w:t>Гидравлические и воздушные испытания трубопроводов систем.</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7EE6CE" w14:textId="77777777" w:rsidR="00EF34D0" w:rsidRPr="002253AF" w:rsidRDefault="00EF34D0">
            <w:pPr>
              <w:spacing w:after="0"/>
              <w:rPr>
                <w:rFonts w:ascii="Times New Roman" w:hAnsi="Times New Roman"/>
                <w:bCs/>
                <w:sz w:val="24"/>
                <w:szCs w:val="24"/>
              </w:rPr>
            </w:pPr>
          </w:p>
        </w:tc>
      </w:tr>
      <w:tr w:rsidR="00EF34D0" w:rsidRPr="002253AF" w14:paraId="059BF79E" w14:textId="77777777" w:rsidTr="00EF34D0">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C2EA3F" w14:textId="77777777" w:rsidR="00EF34D0" w:rsidRPr="002253AF" w:rsidRDefault="00EF34D0">
            <w:pPr>
              <w:spacing w:after="0"/>
              <w:rPr>
                <w:rFonts w:ascii="Times New Roman" w:hAnsi="Times New Roman"/>
                <w:bCs/>
                <w:color w:val="FF0000"/>
                <w:sz w:val="24"/>
                <w:szCs w:val="24"/>
              </w:rPr>
            </w:pPr>
          </w:p>
        </w:tc>
        <w:tc>
          <w:tcPr>
            <w:tcW w:w="3228" w:type="pct"/>
            <w:tcBorders>
              <w:top w:val="single" w:sz="4" w:space="0" w:color="auto"/>
              <w:left w:val="single" w:sz="4" w:space="0" w:color="auto"/>
              <w:bottom w:val="single" w:sz="4" w:space="0" w:color="auto"/>
              <w:right w:val="single" w:sz="4" w:space="0" w:color="auto"/>
            </w:tcBorders>
            <w:hideMark/>
          </w:tcPr>
          <w:p w14:paraId="01A160D0" w14:textId="77777777" w:rsidR="00EF34D0" w:rsidRPr="002253AF" w:rsidRDefault="00EF34D0">
            <w:pPr>
              <w:spacing w:after="0" w:line="240" w:lineRule="auto"/>
              <w:jc w:val="both"/>
              <w:rPr>
                <w:rFonts w:ascii="Times New Roman" w:hAnsi="Times New Roman"/>
                <w:sz w:val="24"/>
                <w:szCs w:val="24"/>
              </w:rPr>
            </w:pPr>
            <w:r w:rsidRPr="002253AF">
              <w:rPr>
                <w:rFonts w:ascii="Times New Roman" w:hAnsi="Times New Roman"/>
                <w:sz w:val="24"/>
                <w:szCs w:val="24"/>
              </w:rPr>
              <w:t>Испытания систем в действии.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0BAA96" w14:textId="77777777" w:rsidR="00EF34D0" w:rsidRPr="002253AF" w:rsidRDefault="00EF34D0">
            <w:pPr>
              <w:spacing w:after="0"/>
              <w:rPr>
                <w:rFonts w:ascii="Times New Roman" w:hAnsi="Times New Roman"/>
                <w:bCs/>
                <w:sz w:val="24"/>
                <w:szCs w:val="24"/>
              </w:rPr>
            </w:pPr>
          </w:p>
        </w:tc>
      </w:tr>
      <w:tr w:rsidR="00EF34D0" w:rsidRPr="002253AF" w14:paraId="0B8956DE" w14:textId="77777777" w:rsidTr="00EF34D0">
        <w:trPr>
          <w:trHeight w:val="3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770D13" w14:textId="77777777" w:rsidR="00EF34D0" w:rsidRPr="002253AF" w:rsidRDefault="00EF34D0">
            <w:pPr>
              <w:spacing w:after="0"/>
              <w:rPr>
                <w:rFonts w:ascii="Times New Roman" w:hAnsi="Times New Roman"/>
                <w:bCs/>
                <w:color w:val="FF0000"/>
                <w:sz w:val="24"/>
                <w:szCs w:val="24"/>
              </w:rPr>
            </w:pPr>
          </w:p>
        </w:tc>
        <w:tc>
          <w:tcPr>
            <w:tcW w:w="3228" w:type="pct"/>
            <w:tcBorders>
              <w:top w:val="single" w:sz="4" w:space="0" w:color="auto"/>
              <w:left w:val="single" w:sz="4" w:space="0" w:color="auto"/>
              <w:bottom w:val="single" w:sz="4" w:space="0" w:color="auto"/>
              <w:right w:val="single" w:sz="4" w:space="0" w:color="auto"/>
            </w:tcBorders>
            <w:hideMark/>
          </w:tcPr>
          <w:p w14:paraId="313D7B97" w14:textId="77777777" w:rsidR="00EF34D0" w:rsidRPr="002253AF" w:rsidRDefault="00EF34D0">
            <w:pPr>
              <w:suppressAutoHyphens/>
              <w:spacing w:after="0" w:line="240" w:lineRule="auto"/>
              <w:contextualSpacing/>
              <w:jc w:val="both"/>
              <w:rPr>
                <w:rFonts w:ascii="Times New Roman" w:hAnsi="Times New Roman"/>
                <w:sz w:val="24"/>
                <w:szCs w:val="24"/>
              </w:rPr>
            </w:pPr>
            <w:r w:rsidRPr="002253AF">
              <w:rPr>
                <w:rFonts w:ascii="Times New Roman" w:hAnsi="Times New Roman"/>
                <w:sz w:val="24"/>
                <w:szCs w:val="24"/>
              </w:rPr>
              <w:t>Правила техники безопасности при монтаже трубопроводов на судне.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BB1E62" w14:textId="77777777" w:rsidR="00EF34D0" w:rsidRPr="002253AF" w:rsidRDefault="00EF34D0">
            <w:pPr>
              <w:spacing w:after="0"/>
              <w:rPr>
                <w:rFonts w:ascii="Times New Roman" w:hAnsi="Times New Roman"/>
                <w:bCs/>
                <w:sz w:val="24"/>
                <w:szCs w:val="24"/>
              </w:rPr>
            </w:pPr>
          </w:p>
        </w:tc>
      </w:tr>
      <w:tr w:rsidR="00EF34D0" w:rsidRPr="002253AF" w14:paraId="17EACFED" w14:textId="77777777" w:rsidTr="00EF34D0">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D63E25" w14:textId="77777777" w:rsidR="00EF34D0" w:rsidRPr="002253AF" w:rsidRDefault="00EF34D0">
            <w:pPr>
              <w:spacing w:after="0"/>
              <w:rPr>
                <w:rFonts w:ascii="Times New Roman" w:hAnsi="Times New Roman"/>
                <w:bCs/>
                <w:color w:val="FF0000"/>
                <w:sz w:val="24"/>
                <w:szCs w:val="24"/>
              </w:rPr>
            </w:pPr>
          </w:p>
        </w:tc>
        <w:tc>
          <w:tcPr>
            <w:tcW w:w="3228" w:type="pct"/>
            <w:tcBorders>
              <w:top w:val="single" w:sz="4" w:space="0" w:color="auto"/>
              <w:left w:val="single" w:sz="4" w:space="0" w:color="auto"/>
              <w:bottom w:val="single" w:sz="4" w:space="0" w:color="auto"/>
              <w:right w:val="single" w:sz="4" w:space="0" w:color="auto"/>
            </w:tcBorders>
            <w:hideMark/>
          </w:tcPr>
          <w:p w14:paraId="6C1ACD75" w14:textId="77777777" w:rsidR="00EF34D0" w:rsidRPr="002253AF" w:rsidRDefault="00EF34D0">
            <w:pPr>
              <w:suppressAutoHyphens/>
              <w:spacing w:after="0" w:line="240" w:lineRule="auto"/>
              <w:contextualSpacing/>
              <w:jc w:val="both"/>
              <w:rPr>
                <w:rFonts w:ascii="Times New Roman" w:hAnsi="Times New Roman"/>
                <w:b/>
                <w:bCs/>
                <w:sz w:val="24"/>
                <w:szCs w:val="24"/>
              </w:rPr>
            </w:pPr>
            <w:r w:rsidRPr="002253AF">
              <w:rPr>
                <w:rFonts w:ascii="Times New Roman" w:hAnsi="Times New Roman"/>
                <w:b/>
                <w:bCs/>
                <w:sz w:val="24"/>
                <w:szCs w:val="24"/>
              </w:rPr>
              <w:t>В том числе практических занятий:</w:t>
            </w:r>
          </w:p>
        </w:tc>
        <w:tc>
          <w:tcPr>
            <w:tcW w:w="739" w:type="pct"/>
            <w:tcBorders>
              <w:top w:val="single" w:sz="4" w:space="0" w:color="auto"/>
              <w:left w:val="single" w:sz="4" w:space="0" w:color="auto"/>
              <w:bottom w:val="single" w:sz="4" w:space="0" w:color="auto"/>
              <w:right w:val="single" w:sz="4" w:space="0" w:color="auto"/>
            </w:tcBorders>
            <w:hideMark/>
          </w:tcPr>
          <w:p w14:paraId="5B48EE4C" w14:textId="77777777" w:rsidR="00EF34D0" w:rsidRPr="002253AF" w:rsidRDefault="00EF34D0">
            <w:pPr>
              <w:suppressAutoHyphens/>
              <w:spacing w:after="0" w:line="240" w:lineRule="auto"/>
              <w:contextualSpacing/>
              <w:jc w:val="center"/>
              <w:rPr>
                <w:rFonts w:ascii="Times New Roman" w:hAnsi="Times New Roman"/>
                <w:b/>
              </w:rPr>
            </w:pPr>
            <w:r w:rsidRPr="002253AF">
              <w:rPr>
                <w:rFonts w:ascii="Times New Roman" w:hAnsi="Times New Roman"/>
                <w:b/>
              </w:rPr>
              <w:t>9</w:t>
            </w:r>
          </w:p>
        </w:tc>
      </w:tr>
      <w:tr w:rsidR="00EF34D0" w:rsidRPr="002253AF" w14:paraId="6350D0C4" w14:textId="77777777" w:rsidTr="00EF34D0">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37634F" w14:textId="77777777" w:rsidR="00EF34D0" w:rsidRPr="002253AF" w:rsidRDefault="00EF34D0">
            <w:pPr>
              <w:spacing w:after="0"/>
              <w:rPr>
                <w:rFonts w:ascii="Times New Roman" w:hAnsi="Times New Roman"/>
                <w:bCs/>
                <w:color w:val="FF0000"/>
                <w:sz w:val="24"/>
                <w:szCs w:val="24"/>
              </w:rPr>
            </w:pPr>
          </w:p>
        </w:tc>
        <w:tc>
          <w:tcPr>
            <w:tcW w:w="3228" w:type="pct"/>
            <w:tcBorders>
              <w:top w:val="single" w:sz="4" w:space="0" w:color="auto"/>
              <w:left w:val="single" w:sz="4" w:space="0" w:color="auto"/>
              <w:bottom w:val="single" w:sz="4" w:space="0" w:color="auto"/>
              <w:right w:val="single" w:sz="4" w:space="0" w:color="auto"/>
            </w:tcBorders>
            <w:hideMark/>
          </w:tcPr>
          <w:p w14:paraId="35E9879F" w14:textId="77777777" w:rsidR="00EF34D0" w:rsidRPr="002253AF" w:rsidRDefault="00EF34D0">
            <w:pPr>
              <w:spacing w:after="0" w:line="240" w:lineRule="auto"/>
              <w:jc w:val="both"/>
              <w:rPr>
                <w:rFonts w:ascii="Times New Roman" w:eastAsia="Calibri" w:hAnsi="Times New Roman"/>
                <w:sz w:val="24"/>
                <w:szCs w:val="24"/>
              </w:rPr>
            </w:pPr>
            <w:r w:rsidRPr="002253AF">
              <w:rPr>
                <w:rFonts w:ascii="Times New Roman" w:eastAsia="Calibri" w:hAnsi="Times New Roman"/>
                <w:b/>
                <w:sz w:val="24"/>
                <w:szCs w:val="24"/>
              </w:rPr>
              <w:t xml:space="preserve">№ 45. </w:t>
            </w:r>
            <w:r w:rsidRPr="002253AF">
              <w:rPr>
                <w:rFonts w:ascii="Times New Roman" w:eastAsia="Calibri" w:hAnsi="Times New Roman"/>
                <w:sz w:val="24"/>
                <w:szCs w:val="24"/>
              </w:rPr>
              <w:t>Крепление труб к судовым конструкциям.</w:t>
            </w:r>
          </w:p>
          <w:p w14:paraId="5B04A1E5" w14:textId="77777777" w:rsidR="00EF34D0" w:rsidRPr="002253AF" w:rsidRDefault="00EF34D0">
            <w:pPr>
              <w:spacing w:after="0" w:line="240" w:lineRule="auto"/>
              <w:jc w:val="both"/>
              <w:rPr>
                <w:rFonts w:ascii="Times New Roman" w:eastAsiaTheme="minorEastAsia" w:hAnsi="Times New Roman"/>
                <w:sz w:val="24"/>
                <w:szCs w:val="24"/>
              </w:rPr>
            </w:pPr>
            <w:r w:rsidRPr="002253AF">
              <w:rPr>
                <w:rFonts w:ascii="Times New Roman" w:eastAsia="Calibri" w:hAnsi="Times New Roman"/>
                <w:b/>
                <w:sz w:val="24"/>
                <w:szCs w:val="24"/>
              </w:rPr>
              <w:t xml:space="preserve">№ 46. </w:t>
            </w:r>
            <w:r w:rsidRPr="002253AF">
              <w:rPr>
                <w:rFonts w:ascii="Times New Roman" w:eastAsia="Calibri" w:hAnsi="Times New Roman"/>
                <w:sz w:val="24"/>
                <w:szCs w:val="24"/>
              </w:rPr>
              <w:t>Штуцерное соединения на отбортованной трубе.</w:t>
            </w:r>
          </w:p>
          <w:p w14:paraId="5BC3C4CD" w14:textId="77777777" w:rsidR="00EF34D0" w:rsidRPr="002253AF" w:rsidRDefault="00EF34D0">
            <w:pPr>
              <w:spacing w:after="0" w:line="240" w:lineRule="auto"/>
              <w:jc w:val="both"/>
              <w:rPr>
                <w:rFonts w:ascii="Times New Roman" w:hAnsi="Times New Roman"/>
                <w:sz w:val="24"/>
                <w:szCs w:val="24"/>
              </w:rPr>
            </w:pPr>
            <w:r w:rsidRPr="002253AF">
              <w:rPr>
                <w:rFonts w:ascii="Times New Roman" w:eastAsia="Calibri" w:hAnsi="Times New Roman"/>
                <w:b/>
                <w:sz w:val="24"/>
                <w:szCs w:val="24"/>
              </w:rPr>
              <w:t xml:space="preserve">№ 47. </w:t>
            </w:r>
            <w:r w:rsidRPr="002253AF">
              <w:rPr>
                <w:rFonts w:ascii="Times New Roman" w:eastAsia="Calibri" w:hAnsi="Times New Roman"/>
                <w:sz w:val="24"/>
                <w:szCs w:val="24"/>
              </w:rPr>
              <w:t xml:space="preserve">Оборудование для </w:t>
            </w:r>
            <w:r w:rsidRPr="002253AF">
              <w:rPr>
                <w:rFonts w:ascii="Times New Roman" w:hAnsi="Times New Roman"/>
                <w:sz w:val="24"/>
                <w:szCs w:val="24"/>
              </w:rPr>
              <w:t>подготовки к монтажу труб со сварными соединениями.</w:t>
            </w:r>
          </w:p>
          <w:p w14:paraId="0061DAEC" w14:textId="77777777" w:rsidR="00EF34D0" w:rsidRPr="002253AF" w:rsidRDefault="00EF34D0">
            <w:pPr>
              <w:spacing w:after="0" w:line="240" w:lineRule="auto"/>
              <w:jc w:val="both"/>
              <w:rPr>
                <w:rFonts w:ascii="Times New Roman" w:eastAsia="Calibri" w:hAnsi="Times New Roman"/>
                <w:sz w:val="24"/>
                <w:szCs w:val="24"/>
              </w:rPr>
            </w:pPr>
            <w:r w:rsidRPr="002253AF">
              <w:rPr>
                <w:rFonts w:ascii="Times New Roman" w:eastAsia="Calibri" w:hAnsi="Times New Roman"/>
                <w:b/>
                <w:sz w:val="24"/>
                <w:szCs w:val="24"/>
              </w:rPr>
              <w:t xml:space="preserve">№ 48. </w:t>
            </w:r>
            <w:r w:rsidRPr="002253AF">
              <w:rPr>
                <w:rFonts w:ascii="Times New Roman" w:eastAsia="Calibri" w:hAnsi="Times New Roman"/>
                <w:sz w:val="24"/>
                <w:szCs w:val="24"/>
              </w:rPr>
              <w:t>Установка наварышей.</w:t>
            </w:r>
          </w:p>
          <w:p w14:paraId="4518392B" w14:textId="77777777" w:rsidR="00EF34D0" w:rsidRPr="002253AF" w:rsidRDefault="00EF34D0">
            <w:pPr>
              <w:spacing w:after="0" w:line="240" w:lineRule="auto"/>
              <w:jc w:val="both"/>
              <w:rPr>
                <w:rFonts w:ascii="Times New Roman" w:eastAsiaTheme="minorEastAsia" w:hAnsi="Times New Roman"/>
                <w:sz w:val="24"/>
                <w:szCs w:val="24"/>
              </w:rPr>
            </w:pPr>
            <w:r w:rsidRPr="002253AF">
              <w:rPr>
                <w:rFonts w:ascii="Times New Roman" w:eastAsia="Calibri" w:hAnsi="Times New Roman"/>
                <w:b/>
                <w:sz w:val="24"/>
                <w:szCs w:val="24"/>
              </w:rPr>
              <w:t xml:space="preserve">№ 49. </w:t>
            </w:r>
            <w:r w:rsidRPr="002253AF">
              <w:rPr>
                <w:rFonts w:ascii="Times New Roman" w:eastAsia="Calibri" w:hAnsi="Times New Roman"/>
                <w:sz w:val="24"/>
                <w:szCs w:val="24"/>
              </w:rPr>
              <w:t>Технология монтажа забойных труб.</w:t>
            </w:r>
          </w:p>
          <w:p w14:paraId="4D56119F" w14:textId="77777777" w:rsidR="00EF34D0" w:rsidRPr="002253AF" w:rsidRDefault="00EF34D0">
            <w:pPr>
              <w:spacing w:after="0" w:line="240" w:lineRule="auto"/>
              <w:jc w:val="both"/>
              <w:rPr>
                <w:rFonts w:ascii="Times New Roman" w:eastAsia="Calibri" w:hAnsi="Times New Roman"/>
                <w:sz w:val="24"/>
                <w:szCs w:val="24"/>
              </w:rPr>
            </w:pPr>
            <w:r w:rsidRPr="002253AF">
              <w:rPr>
                <w:rFonts w:ascii="Times New Roman" w:eastAsia="Calibri" w:hAnsi="Times New Roman"/>
                <w:b/>
                <w:sz w:val="24"/>
                <w:szCs w:val="24"/>
              </w:rPr>
              <w:t xml:space="preserve">№ 50. </w:t>
            </w:r>
            <w:r w:rsidRPr="002253AF">
              <w:rPr>
                <w:rFonts w:ascii="Times New Roman" w:eastAsia="Calibri" w:hAnsi="Times New Roman"/>
                <w:sz w:val="24"/>
                <w:szCs w:val="24"/>
              </w:rPr>
              <w:t>Технология монтажа фланцевого соединения трубопровода пара, высокого давления.</w:t>
            </w:r>
          </w:p>
          <w:p w14:paraId="79EED14E" w14:textId="77777777" w:rsidR="00EF34D0" w:rsidRPr="002253AF" w:rsidRDefault="00EF34D0">
            <w:pPr>
              <w:suppressAutoHyphens/>
              <w:spacing w:after="0" w:line="240" w:lineRule="auto"/>
              <w:contextualSpacing/>
              <w:jc w:val="both"/>
              <w:rPr>
                <w:rFonts w:ascii="Times New Roman" w:eastAsiaTheme="minorEastAsia" w:hAnsi="Times New Roman"/>
                <w:bCs/>
                <w:sz w:val="24"/>
                <w:szCs w:val="24"/>
              </w:rPr>
            </w:pPr>
            <w:r w:rsidRPr="002253AF">
              <w:rPr>
                <w:rFonts w:ascii="Times New Roman" w:eastAsia="Calibri" w:hAnsi="Times New Roman"/>
                <w:b/>
                <w:sz w:val="24"/>
                <w:szCs w:val="24"/>
              </w:rPr>
              <w:t xml:space="preserve">№ 51. </w:t>
            </w:r>
            <w:r w:rsidRPr="002253AF">
              <w:rPr>
                <w:rFonts w:ascii="Times New Roman" w:eastAsia="Calibri" w:hAnsi="Times New Roman"/>
                <w:sz w:val="24"/>
                <w:szCs w:val="24"/>
              </w:rPr>
              <w:t xml:space="preserve">Оборудование для </w:t>
            </w:r>
            <w:r w:rsidRPr="002253AF">
              <w:rPr>
                <w:rFonts w:ascii="Times New Roman" w:hAnsi="Times New Roman"/>
                <w:sz w:val="24"/>
                <w:szCs w:val="24"/>
              </w:rPr>
              <w:t>монтажа труб большого диаметра.</w:t>
            </w:r>
          </w:p>
        </w:tc>
        <w:tc>
          <w:tcPr>
            <w:tcW w:w="739" w:type="pct"/>
            <w:tcBorders>
              <w:top w:val="single" w:sz="4" w:space="0" w:color="auto"/>
              <w:left w:val="single" w:sz="4" w:space="0" w:color="auto"/>
              <w:bottom w:val="single" w:sz="4" w:space="0" w:color="auto"/>
              <w:right w:val="single" w:sz="4" w:space="0" w:color="auto"/>
            </w:tcBorders>
          </w:tcPr>
          <w:p w14:paraId="59E0A7A7" w14:textId="77777777" w:rsidR="00EF34D0" w:rsidRPr="002253AF" w:rsidRDefault="00EF34D0">
            <w:pPr>
              <w:spacing w:after="0" w:line="240" w:lineRule="auto"/>
              <w:rPr>
                <w:rFonts w:ascii="Times New Roman" w:hAnsi="Times New Roman"/>
                <w:bCs/>
                <w:sz w:val="24"/>
                <w:szCs w:val="24"/>
              </w:rPr>
            </w:pPr>
            <w:r w:rsidRPr="002253AF">
              <w:rPr>
                <w:rFonts w:ascii="Times New Roman" w:hAnsi="Times New Roman"/>
                <w:bCs/>
                <w:sz w:val="24"/>
                <w:szCs w:val="24"/>
              </w:rPr>
              <w:t>1</w:t>
            </w:r>
          </w:p>
          <w:p w14:paraId="1A8C9780" w14:textId="77777777" w:rsidR="00EF34D0" w:rsidRPr="002253AF" w:rsidRDefault="00EF34D0">
            <w:pPr>
              <w:spacing w:after="0" w:line="240" w:lineRule="auto"/>
              <w:rPr>
                <w:rFonts w:ascii="Times New Roman" w:hAnsi="Times New Roman"/>
                <w:bCs/>
                <w:sz w:val="24"/>
                <w:szCs w:val="24"/>
              </w:rPr>
            </w:pPr>
            <w:r w:rsidRPr="002253AF">
              <w:rPr>
                <w:rFonts w:ascii="Times New Roman" w:hAnsi="Times New Roman"/>
                <w:bCs/>
                <w:sz w:val="24"/>
                <w:szCs w:val="24"/>
              </w:rPr>
              <w:t>1</w:t>
            </w:r>
          </w:p>
          <w:p w14:paraId="1E9CB735" w14:textId="77777777" w:rsidR="00EF34D0" w:rsidRPr="002253AF" w:rsidRDefault="00EF34D0">
            <w:pPr>
              <w:spacing w:after="0" w:line="240" w:lineRule="auto"/>
              <w:rPr>
                <w:rFonts w:ascii="Times New Roman" w:hAnsi="Times New Roman"/>
                <w:bCs/>
                <w:sz w:val="24"/>
                <w:szCs w:val="24"/>
              </w:rPr>
            </w:pPr>
            <w:r w:rsidRPr="002253AF">
              <w:rPr>
                <w:rFonts w:ascii="Times New Roman" w:hAnsi="Times New Roman"/>
                <w:bCs/>
                <w:sz w:val="24"/>
                <w:szCs w:val="24"/>
              </w:rPr>
              <w:t>2</w:t>
            </w:r>
          </w:p>
          <w:p w14:paraId="7D2D3E72" w14:textId="77777777" w:rsidR="00EF34D0" w:rsidRPr="002253AF" w:rsidRDefault="00EF34D0">
            <w:pPr>
              <w:spacing w:after="0" w:line="240" w:lineRule="auto"/>
              <w:rPr>
                <w:rFonts w:ascii="Times New Roman" w:hAnsi="Times New Roman"/>
                <w:bCs/>
                <w:sz w:val="24"/>
                <w:szCs w:val="24"/>
              </w:rPr>
            </w:pPr>
            <w:r w:rsidRPr="002253AF">
              <w:rPr>
                <w:rFonts w:ascii="Times New Roman" w:hAnsi="Times New Roman"/>
                <w:bCs/>
                <w:sz w:val="24"/>
                <w:szCs w:val="24"/>
              </w:rPr>
              <w:t>1</w:t>
            </w:r>
          </w:p>
          <w:p w14:paraId="4BC1A595" w14:textId="77777777" w:rsidR="00EF34D0" w:rsidRPr="002253AF" w:rsidRDefault="00EF34D0">
            <w:pPr>
              <w:spacing w:after="0" w:line="240" w:lineRule="auto"/>
              <w:rPr>
                <w:rFonts w:ascii="Times New Roman" w:hAnsi="Times New Roman"/>
                <w:bCs/>
                <w:sz w:val="24"/>
                <w:szCs w:val="24"/>
              </w:rPr>
            </w:pPr>
            <w:r w:rsidRPr="002253AF">
              <w:rPr>
                <w:rFonts w:ascii="Times New Roman" w:hAnsi="Times New Roman"/>
                <w:bCs/>
                <w:sz w:val="24"/>
                <w:szCs w:val="24"/>
              </w:rPr>
              <w:t>1</w:t>
            </w:r>
          </w:p>
          <w:p w14:paraId="5EFA1CDE" w14:textId="77777777" w:rsidR="00EF34D0" w:rsidRPr="002253AF" w:rsidRDefault="00EF34D0">
            <w:pPr>
              <w:spacing w:after="0" w:line="240" w:lineRule="auto"/>
              <w:rPr>
                <w:rFonts w:ascii="Times New Roman" w:hAnsi="Times New Roman"/>
                <w:bCs/>
                <w:sz w:val="24"/>
                <w:szCs w:val="24"/>
              </w:rPr>
            </w:pPr>
            <w:r w:rsidRPr="002253AF">
              <w:rPr>
                <w:rFonts w:ascii="Times New Roman" w:hAnsi="Times New Roman"/>
                <w:bCs/>
                <w:sz w:val="24"/>
                <w:szCs w:val="24"/>
              </w:rPr>
              <w:t>2</w:t>
            </w:r>
          </w:p>
          <w:p w14:paraId="3C326563" w14:textId="77777777" w:rsidR="00EF34D0" w:rsidRPr="002253AF" w:rsidRDefault="00EF34D0">
            <w:pPr>
              <w:spacing w:after="0" w:line="240" w:lineRule="auto"/>
              <w:rPr>
                <w:rFonts w:ascii="Times New Roman" w:hAnsi="Times New Roman"/>
                <w:bCs/>
                <w:sz w:val="24"/>
                <w:szCs w:val="24"/>
              </w:rPr>
            </w:pPr>
          </w:p>
          <w:p w14:paraId="746860A7" w14:textId="77777777" w:rsidR="00EF34D0" w:rsidRPr="002253AF" w:rsidRDefault="00EF34D0">
            <w:pPr>
              <w:spacing w:after="0" w:line="240" w:lineRule="auto"/>
              <w:rPr>
                <w:rFonts w:ascii="Times New Roman" w:hAnsi="Times New Roman"/>
                <w:bCs/>
                <w:sz w:val="24"/>
                <w:szCs w:val="24"/>
              </w:rPr>
            </w:pPr>
            <w:r w:rsidRPr="002253AF">
              <w:rPr>
                <w:rFonts w:ascii="Times New Roman" w:hAnsi="Times New Roman"/>
                <w:bCs/>
                <w:sz w:val="24"/>
                <w:szCs w:val="24"/>
              </w:rPr>
              <w:t>1</w:t>
            </w:r>
          </w:p>
        </w:tc>
      </w:tr>
      <w:tr w:rsidR="00EF34D0" w:rsidRPr="002253AF" w14:paraId="55885C0E" w14:textId="77777777" w:rsidTr="00EF34D0">
        <w:trPr>
          <w:trHeight w:val="276"/>
        </w:trPr>
        <w:tc>
          <w:tcPr>
            <w:tcW w:w="1033" w:type="pct"/>
            <w:vMerge w:val="restart"/>
            <w:tcBorders>
              <w:top w:val="single" w:sz="4" w:space="0" w:color="auto"/>
              <w:left w:val="single" w:sz="4" w:space="0" w:color="auto"/>
              <w:bottom w:val="single" w:sz="4" w:space="0" w:color="auto"/>
              <w:right w:val="single" w:sz="4" w:space="0" w:color="auto"/>
            </w:tcBorders>
            <w:hideMark/>
          </w:tcPr>
          <w:p w14:paraId="2E65D0D6" w14:textId="77777777" w:rsidR="00EF34D0" w:rsidRPr="002253AF" w:rsidRDefault="00EF34D0">
            <w:pPr>
              <w:spacing w:after="0" w:line="240" w:lineRule="auto"/>
              <w:jc w:val="both"/>
              <w:rPr>
                <w:rFonts w:ascii="Times New Roman" w:eastAsia="Calibri" w:hAnsi="Times New Roman"/>
                <w:b/>
                <w:sz w:val="24"/>
                <w:szCs w:val="24"/>
              </w:rPr>
            </w:pPr>
            <w:r w:rsidRPr="002253AF">
              <w:rPr>
                <w:rFonts w:ascii="Times New Roman" w:eastAsia="Calibri" w:hAnsi="Times New Roman"/>
                <w:b/>
                <w:sz w:val="24"/>
                <w:szCs w:val="24"/>
              </w:rPr>
              <w:t>Тема 2.2.</w:t>
            </w:r>
          </w:p>
          <w:p w14:paraId="13096F39" w14:textId="77777777" w:rsidR="00EF34D0" w:rsidRPr="002253AF" w:rsidRDefault="00EF34D0">
            <w:pPr>
              <w:spacing w:after="0" w:line="240" w:lineRule="auto"/>
              <w:contextualSpacing/>
              <w:jc w:val="both"/>
              <w:rPr>
                <w:rFonts w:ascii="Times New Roman" w:eastAsiaTheme="minorEastAsia" w:hAnsi="Times New Roman"/>
                <w:bCs/>
                <w:sz w:val="24"/>
                <w:szCs w:val="24"/>
              </w:rPr>
            </w:pPr>
            <w:r w:rsidRPr="002253AF">
              <w:rPr>
                <w:rFonts w:ascii="Times New Roman" w:eastAsia="Calibri" w:hAnsi="Times New Roman"/>
                <w:sz w:val="24"/>
                <w:szCs w:val="24"/>
              </w:rPr>
              <w:t>Ремонт судовых систем и трубопроводов</w:t>
            </w:r>
          </w:p>
        </w:tc>
        <w:tc>
          <w:tcPr>
            <w:tcW w:w="3228" w:type="pct"/>
            <w:tcBorders>
              <w:top w:val="single" w:sz="4" w:space="0" w:color="auto"/>
              <w:left w:val="single" w:sz="4" w:space="0" w:color="auto"/>
              <w:bottom w:val="single" w:sz="4" w:space="0" w:color="auto"/>
              <w:right w:val="single" w:sz="4" w:space="0" w:color="auto"/>
            </w:tcBorders>
            <w:hideMark/>
          </w:tcPr>
          <w:p w14:paraId="6BFC8A23" w14:textId="77777777" w:rsidR="00EF34D0" w:rsidRPr="002253AF" w:rsidRDefault="00EF34D0">
            <w:pPr>
              <w:suppressAutoHyphens/>
              <w:spacing w:after="0" w:line="240" w:lineRule="auto"/>
              <w:contextualSpacing/>
              <w:rPr>
                <w:rFonts w:ascii="Times New Roman" w:hAnsi="Times New Roman"/>
                <w:b/>
                <w:bCs/>
                <w:sz w:val="24"/>
                <w:szCs w:val="24"/>
              </w:rPr>
            </w:pPr>
            <w:r w:rsidRPr="002253AF">
              <w:rPr>
                <w:rFonts w:ascii="Times New Roman" w:hAnsi="Times New Roman"/>
                <w:b/>
                <w:bCs/>
                <w:sz w:val="24"/>
                <w:szCs w:val="24"/>
              </w:rPr>
              <w:t>Содержание</w:t>
            </w:r>
          </w:p>
        </w:tc>
        <w:tc>
          <w:tcPr>
            <w:tcW w:w="739" w:type="pct"/>
            <w:tcBorders>
              <w:top w:val="single" w:sz="4" w:space="0" w:color="auto"/>
              <w:left w:val="single" w:sz="4" w:space="0" w:color="auto"/>
              <w:bottom w:val="single" w:sz="4" w:space="0" w:color="auto"/>
              <w:right w:val="single" w:sz="4" w:space="0" w:color="auto"/>
            </w:tcBorders>
            <w:hideMark/>
          </w:tcPr>
          <w:p w14:paraId="524C55E7" w14:textId="77777777" w:rsidR="00EF34D0" w:rsidRPr="002253AF" w:rsidRDefault="00EF34D0">
            <w:pPr>
              <w:suppressAutoHyphens/>
              <w:spacing w:after="0" w:line="240" w:lineRule="auto"/>
              <w:contextualSpacing/>
              <w:jc w:val="center"/>
              <w:rPr>
                <w:rFonts w:ascii="Times New Roman" w:hAnsi="Times New Roman"/>
                <w:b/>
                <w:i/>
                <w:sz w:val="24"/>
                <w:szCs w:val="24"/>
              </w:rPr>
            </w:pPr>
            <w:r w:rsidRPr="002253AF">
              <w:rPr>
                <w:rFonts w:ascii="Times New Roman" w:hAnsi="Times New Roman"/>
                <w:b/>
                <w:i/>
                <w:sz w:val="24"/>
                <w:szCs w:val="24"/>
              </w:rPr>
              <w:t>11</w:t>
            </w:r>
          </w:p>
        </w:tc>
      </w:tr>
      <w:tr w:rsidR="00EF34D0" w:rsidRPr="002253AF" w14:paraId="1D42B731" w14:textId="77777777" w:rsidTr="00EF34D0">
        <w:trPr>
          <w:trHeight w:val="2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405675" w14:textId="77777777" w:rsidR="00EF34D0" w:rsidRPr="002253AF" w:rsidRDefault="00EF34D0">
            <w:pPr>
              <w:spacing w:after="0"/>
              <w:rPr>
                <w:rFonts w:ascii="Times New Roman" w:hAnsi="Times New Roman"/>
                <w:bCs/>
                <w:sz w:val="24"/>
                <w:szCs w:val="24"/>
              </w:rPr>
            </w:pPr>
          </w:p>
        </w:tc>
        <w:tc>
          <w:tcPr>
            <w:tcW w:w="3228" w:type="pct"/>
            <w:tcBorders>
              <w:top w:val="single" w:sz="4" w:space="0" w:color="auto"/>
              <w:left w:val="single" w:sz="4" w:space="0" w:color="auto"/>
              <w:bottom w:val="single" w:sz="4" w:space="0" w:color="auto"/>
              <w:right w:val="single" w:sz="4" w:space="0" w:color="auto"/>
            </w:tcBorders>
            <w:hideMark/>
          </w:tcPr>
          <w:p w14:paraId="1E41AA63" w14:textId="77777777" w:rsidR="00EF34D0" w:rsidRPr="002253AF" w:rsidRDefault="00EF34D0">
            <w:pPr>
              <w:spacing w:after="0" w:line="240" w:lineRule="auto"/>
              <w:jc w:val="both"/>
              <w:rPr>
                <w:rFonts w:ascii="Times New Roman" w:hAnsi="Times New Roman"/>
                <w:bCs/>
                <w:sz w:val="24"/>
                <w:szCs w:val="24"/>
              </w:rPr>
            </w:pPr>
            <w:r w:rsidRPr="002253AF">
              <w:rPr>
                <w:rFonts w:ascii="Times New Roman" w:eastAsia="Calibri" w:hAnsi="Times New Roman"/>
                <w:sz w:val="24"/>
                <w:szCs w:val="24"/>
              </w:rPr>
              <w:t>Ремонтопригодность судовых систем и трубопроводов.</w:t>
            </w:r>
          </w:p>
        </w:tc>
        <w:tc>
          <w:tcPr>
            <w:tcW w:w="739" w:type="pct"/>
            <w:vMerge w:val="restart"/>
            <w:tcBorders>
              <w:top w:val="single" w:sz="4" w:space="0" w:color="auto"/>
              <w:left w:val="single" w:sz="4" w:space="0" w:color="auto"/>
              <w:bottom w:val="single" w:sz="4" w:space="0" w:color="auto"/>
              <w:right w:val="single" w:sz="4" w:space="0" w:color="auto"/>
            </w:tcBorders>
            <w:vAlign w:val="center"/>
            <w:hideMark/>
          </w:tcPr>
          <w:p w14:paraId="58325062" w14:textId="77777777" w:rsidR="00EF34D0" w:rsidRPr="002253AF" w:rsidRDefault="00EF34D0">
            <w:pPr>
              <w:spacing w:after="0" w:line="240" w:lineRule="auto"/>
              <w:jc w:val="center"/>
              <w:rPr>
                <w:rFonts w:ascii="Times New Roman" w:hAnsi="Times New Roman"/>
                <w:bCs/>
                <w:sz w:val="24"/>
                <w:szCs w:val="24"/>
              </w:rPr>
            </w:pPr>
            <w:r w:rsidRPr="002253AF">
              <w:rPr>
                <w:rFonts w:ascii="Times New Roman" w:hAnsi="Times New Roman"/>
                <w:bCs/>
                <w:sz w:val="24"/>
                <w:szCs w:val="24"/>
              </w:rPr>
              <w:t>7</w:t>
            </w:r>
          </w:p>
        </w:tc>
      </w:tr>
      <w:tr w:rsidR="00EF34D0" w:rsidRPr="002253AF" w14:paraId="157E0872" w14:textId="77777777" w:rsidTr="00EF34D0">
        <w:trPr>
          <w:trHeight w:val="2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7A8262" w14:textId="77777777" w:rsidR="00EF34D0" w:rsidRPr="002253AF" w:rsidRDefault="00EF34D0">
            <w:pPr>
              <w:spacing w:after="0"/>
              <w:rPr>
                <w:rFonts w:ascii="Times New Roman" w:hAnsi="Times New Roman"/>
                <w:bCs/>
                <w:sz w:val="24"/>
                <w:szCs w:val="24"/>
              </w:rPr>
            </w:pPr>
          </w:p>
        </w:tc>
        <w:tc>
          <w:tcPr>
            <w:tcW w:w="3228" w:type="pct"/>
            <w:tcBorders>
              <w:top w:val="single" w:sz="4" w:space="0" w:color="auto"/>
              <w:left w:val="single" w:sz="4" w:space="0" w:color="auto"/>
              <w:bottom w:val="single" w:sz="4" w:space="0" w:color="auto"/>
              <w:right w:val="single" w:sz="4" w:space="0" w:color="auto"/>
            </w:tcBorders>
            <w:hideMark/>
          </w:tcPr>
          <w:p w14:paraId="2DE8AA31" w14:textId="77777777" w:rsidR="00EF34D0" w:rsidRPr="002253AF" w:rsidRDefault="00EF34D0">
            <w:pPr>
              <w:spacing w:after="0" w:line="240" w:lineRule="auto"/>
              <w:jc w:val="both"/>
              <w:rPr>
                <w:rFonts w:ascii="Times New Roman" w:eastAsia="Calibri" w:hAnsi="Times New Roman"/>
                <w:sz w:val="24"/>
                <w:szCs w:val="24"/>
              </w:rPr>
            </w:pPr>
            <w:r w:rsidRPr="002253AF">
              <w:rPr>
                <w:rFonts w:ascii="Times New Roman" w:eastAsia="Calibri" w:hAnsi="Times New Roman"/>
                <w:sz w:val="24"/>
                <w:szCs w:val="24"/>
              </w:rPr>
              <w:t>Дефектация и определение объёма ремонта судовых систем и трубопроводов.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D5E34E" w14:textId="77777777" w:rsidR="00EF34D0" w:rsidRPr="002253AF" w:rsidRDefault="00EF34D0">
            <w:pPr>
              <w:spacing w:after="0"/>
              <w:rPr>
                <w:rFonts w:ascii="Times New Roman" w:hAnsi="Times New Roman"/>
                <w:bCs/>
                <w:sz w:val="24"/>
                <w:szCs w:val="24"/>
              </w:rPr>
            </w:pPr>
          </w:p>
        </w:tc>
      </w:tr>
      <w:tr w:rsidR="00EF34D0" w:rsidRPr="002253AF" w14:paraId="55BDFA3A" w14:textId="77777777" w:rsidTr="00EF34D0">
        <w:trPr>
          <w:trHeight w:val="1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16C07A" w14:textId="77777777" w:rsidR="00EF34D0" w:rsidRPr="002253AF" w:rsidRDefault="00EF34D0">
            <w:pPr>
              <w:spacing w:after="0"/>
              <w:rPr>
                <w:rFonts w:ascii="Times New Roman" w:hAnsi="Times New Roman"/>
                <w:bCs/>
                <w:sz w:val="24"/>
                <w:szCs w:val="24"/>
              </w:rPr>
            </w:pPr>
          </w:p>
        </w:tc>
        <w:tc>
          <w:tcPr>
            <w:tcW w:w="3228" w:type="pct"/>
            <w:tcBorders>
              <w:top w:val="single" w:sz="4" w:space="0" w:color="auto"/>
              <w:left w:val="single" w:sz="4" w:space="0" w:color="auto"/>
              <w:bottom w:val="single" w:sz="4" w:space="0" w:color="auto"/>
              <w:right w:val="single" w:sz="4" w:space="0" w:color="auto"/>
            </w:tcBorders>
            <w:hideMark/>
          </w:tcPr>
          <w:p w14:paraId="46E2D19A" w14:textId="77777777" w:rsidR="00EF34D0" w:rsidRPr="002253AF" w:rsidRDefault="00EF34D0">
            <w:pPr>
              <w:spacing w:after="0" w:line="240" w:lineRule="auto"/>
              <w:jc w:val="both"/>
              <w:rPr>
                <w:rFonts w:ascii="Times New Roman" w:eastAsia="Calibri" w:hAnsi="Times New Roman"/>
                <w:sz w:val="24"/>
                <w:szCs w:val="24"/>
              </w:rPr>
            </w:pPr>
            <w:r w:rsidRPr="002253AF">
              <w:rPr>
                <w:rFonts w:ascii="Times New Roman" w:eastAsia="Calibri" w:hAnsi="Times New Roman"/>
                <w:sz w:val="24"/>
                <w:szCs w:val="24"/>
              </w:rPr>
              <w:t>Технология ремонта судовых систем и трубопроводов.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8FCD27" w14:textId="77777777" w:rsidR="00EF34D0" w:rsidRPr="002253AF" w:rsidRDefault="00EF34D0">
            <w:pPr>
              <w:spacing w:after="0"/>
              <w:rPr>
                <w:rFonts w:ascii="Times New Roman" w:hAnsi="Times New Roman"/>
                <w:bCs/>
                <w:sz w:val="24"/>
                <w:szCs w:val="24"/>
              </w:rPr>
            </w:pPr>
          </w:p>
        </w:tc>
      </w:tr>
      <w:tr w:rsidR="00EF34D0" w:rsidRPr="002253AF" w14:paraId="5A254BDB" w14:textId="77777777" w:rsidTr="00EF34D0">
        <w:trPr>
          <w:trHeight w:val="2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357196" w14:textId="77777777" w:rsidR="00EF34D0" w:rsidRPr="002253AF" w:rsidRDefault="00EF34D0">
            <w:pPr>
              <w:spacing w:after="0"/>
              <w:rPr>
                <w:rFonts w:ascii="Times New Roman" w:hAnsi="Times New Roman"/>
                <w:bCs/>
                <w:sz w:val="24"/>
                <w:szCs w:val="24"/>
              </w:rPr>
            </w:pPr>
          </w:p>
        </w:tc>
        <w:tc>
          <w:tcPr>
            <w:tcW w:w="3228" w:type="pct"/>
            <w:tcBorders>
              <w:top w:val="single" w:sz="4" w:space="0" w:color="auto"/>
              <w:left w:val="single" w:sz="4" w:space="0" w:color="auto"/>
              <w:bottom w:val="single" w:sz="4" w:space="0" w:color="auto"/>
              <w:right w:val="single" w:sz="4" w:space="0" w:color="auto"/>
            </w:tcBorders>
            <w:hideMark/>
          </w:tcPr>
          <w:p w14:paraId="4153849F" w14:textId="77777777" w:rsidR="00EF34D0" w:rsidRPr="002253AF" w:rsidRDefault="00EF34D0">
            <w:pPr>
              <w:suppressAutoHyphens/>
              <w:spacing w:after="0" w:line="240" w:lineRule="auto"/>
              <w:contextualSpacing/>
              <w:jc w:val="both"/>
              <w:rPr>
                <w:rFonts w:ascii="Times New Roman" w:eastAsia="Calibri" w:hAnsi="Times New Roman"/>
                <w:sz w:val="24"/>
                <w:szCs w:val="24"/>
              </w:rPr>
            </w:pPr>
            <w:r w:rsidRPr="002253AF">
              <w:rPr>
                <w:rFonts w:ascii="Times New Roman" w:eastAsia="Calibri" w:hAnsi="Times New Roman"/>
                <w:sz w:val="24"/>
                <w:szCs w:val="24"/>
              </w:rPr>
              <w:t>Ремонт судовой арматуры.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13AECA" w14:textId="77777777" w:rsidR="00EF34D0" w:rsidRPr="002253AF" w:rsidRDefault="00EF34D0">
            <w:pPr>
              <w:spacing w:after="0"/>
              <w:rPr>
                <w:rFonts w:ascii="Times New Roman" w:hAnsi="Times New Roman"/>
                <w:bCs/>
                <w:sz w:val="24"/>
                <w:szCs w:val="24"/>
              </w:rPr>
            </w:pPr>
          </w:p>
        </w:tc>
      </w:tr>
      <w:tr w:rsidR="00EF34D0" w:rsidRPr="002253AF" w14:paraId="1D2FA81C" w14:textId="77777777" w:rsidTr="00EF34D0">
        <w:trPr>
          <w:trHeight w:val="3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DBED8B" w14:textId="77777777" w:rsidR="00EF34D0" w:rsidRPr="002253AF" w:rsidRDefault="00EF34D0">
            <w:pPr>
              <w:spacing w:after="0"/>
              <w:rPr>
                <w:rFonts w:ascii="Times New Roman" w:hAnsi="Times New Roman"/>
                <w:bCs/>
                <w:sz w:val="24"/>
                <w:szCs w:val="24"/>
              </w:rPr>
            </w:pPr>
          </w:p>
        </w:tc>
        <w:tc>
          <w:tcPr>
            <w:tcW w:w="3228" w:type="pct"/>
            <w:tcBorders>
              <w:top w:val="single" w:sz="4" w:space="0" w:color="auto"/>
              <w:left w:val="single" w:sz="4" w:space="0" w:color="auto"/>
              <w:bottom w:val="single" w:sz="4" w:space="0" w:color="auto"/>
              <w:right w:val="single" w:sz="4" w:space="0" w:color="auto"/>
            </w:tcBorders>
            <w:hideMark/>
          </w:tcPr>
          <w:p w14:paraId="0734D74C" w14:textId="77777777" w:rsidR="00EF34D0" w:rsidRPr="002253AF" w:rsidRDefault="00EF34D0">
            <w:pPr>
              <w:suppressAutoHyphens/>
              <w:spacing w:after="0" w:line="240" w:lineRule="auto"/>
              <w:contextualSpacing/>
              <w:jc w:val="both"/>
              <w:rPr>
                <w:rFonts w:ascii="Times New Roman" w:eastAsiaTheme="minorEastAsia" w:hAnsi="Times New Roman"/>
                <w:b/>
                <w:bCs/>
                <w:sz w:val="24"/>
                <w:szCs w:val="24"/>
              </w:rPr>
            </w:pPr>
            <w:r w:rsidRPr="002253AF">
              <w:rPr>
                <w:rFonts w:ascii="Times New Roman" w:hAnsi="Times New Roman"/>
                <w:b/>
                <w:bCs/>
                <w:sz w:val="24"/>
                <w:szCs w:val="24"/>
              </w:rPr>
              <w:t>В том числе практических занятий:</w:t>
            </w:r>
          </w:p>
        </w:tc>
        <w:tc>
          <w:tcPr>
            <w:tcW w:w="739" w:type="pct"/>
            <w:tcBorders>
              <w:top w:val="single" w:sz="4" w:space="0" w:color="auto"/>
              <w:left w:val="single" w:sz="4" w:space="0" w:color="auto"/>
              <w:bottom w:val="single" w:sz="4" w:space="0" w:color="auto"/>
              <w:right w:val="single" w:sz="4" w:space="0" w:color="auto"/>
            </w:tcBorders>
            <w:hideMark/>
          </w:tcPr>
          <w:p w14:paraId="1134445F" w14:textId="77777777" w:rsidR="00EF34D0" w:rsidRPr="002253AF" w:rsidRDefault="00EF34D0">
            <w:pPr>
              <w:suppressAutoHyphens/>
              <w:spacing w:after="0" w:line="240" w:lineRule="auto"/>
              <w:contextualSpacing/>
              <w:jc w:val="center"/>
              <w:rPr>
                <w:rFonts w:ascii="Times New Roman" w:hAnsi="Times New Roman"/>
                <w:b/>
                <w:sz w:val="24"/>
                <w:szCs w:val="24"/>
              </w:rPr>
            </w:pPr>
            <w:r w:rsidRPr="002253AF">
              <w:rPr>
                <w:rFonts w:ascii="Times New Roman" w:hAnsi="Times New Roman"/>
                <w:b/>
                <w:sz w:val="24"/>
                <w:szCs w:val="24"/>
              </w:rPr>
              <w:t>4</w:t>
            </w:r>
          </w:p>
        </w:tc>
      </w:tr>
      <w:tr w:rsidR="00EF34D0" w:rsidRPr="002253AF" w14:paraId="5D48BD7E" w14:textId="77777777" w:rsidTr="00EF34D0">
        <w:trPr>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510B78" w14:textId="77777777" w:rsidR="00EF34D0" w:rsidRPr="002253AF" w:rsidRDefault="00EF34D0">
            <w:pPr>
              <w:spacing w:after="0"/>
              <w:rPr>
                <w:rFonts w:ascii="Times New Roman" w:hAnsi="Times New Roman"/>
                <w:bCs/>
                <w:sz w:val="24"/>
                <w:szCs w:val="24"/>
              </w:rPr>
            </w:pPr>
          </w:p>
        </w:tc>
        <w:tc>
          <w:tcPr>
            <w:tcW w:w="3228" w:type="pct"/>
            <w:tcBorders>
              <w:top w:val="single" w:sz="4" w:space="0" w:color="auto"/>
              <w:left w:val="single" w:sz="4" w:space="0" w:color="auto"/>
              <w:bottom w:val="single" w:sz="4" w:space="0" w:color="auto"/>
              <w:right w:val="single" w:sz="4" w:space="0" w:color="auto"/>
            </w:tcBorders>
            <w:hideMark/>
          </w:tcPr>
          <w:p w14:paraId="6831D781" w14:textId="77777777" w:rsidR="00EF34D0" w:rsidRPr="002253AF" w:rsidRDefault="00EF34D0">
            <w:pPr>
              <w:spacing w:after="0" w:line="240" w:lineRule="auto"/>
              <w:jc w:val="both"/>
              <w:rPr>
                <w:rFonts w:ascii="Times New Roman" w:eastAsia="Calibri" w:hAnsi="Times New Roman"/>
                <w:sz w:val="24"/>
                <w:szCs w:val="24"/>
              </w:rPr>
            </w:pPr>
            <w:r w:rsidRPr="002253AF">
              <w:rPr>
                <w:rFonts w:ascii="Times New Roman" w:eastAsia="Calibri" w:hAnsi="Times New Roman"/>
                <w:b/>
                <w:sz w:val="24"/>
                <w:szCs w:val="24"/>
              </w:rPr>
              <w:t xml:space="preserve">№ 54. </w:t>
            </w:r>
            <w:r w:rsidRPr="002253AF">
              <w:rPr>
                <w:rFonts w:ascii="Times New Roman" w:eastAsia="Calibri" w:hAnsi="Times New Roman"/>
                <w:sz w:val="24"/>
                <w:szCs w:val="24"/>
              </w:rPr>
              <w:t>Технология ремонта судовых систем и трубопроводов.</w:t>
            </w:r>
          </w:p>
          <w:p w14:paraId="5B2552B1" w14:textId="77777777" w:rsidR="00EF34D0" w:rsidRPr="002253AF" w:rsidRDefault="00EF34D0">
            <w:pPr>
              <w:pStyle w:val="a9"/>
              <w:spacing w:line="276" w:lineRule="auto"/>
              <w:jc w:val="both"/>
              <w:rPr>
                <w:rFonts w:eastAsia="Calibri"/>
                <w:sz w:val="24"/>
                <w:szCs w:val="24"/>
                <w:lang w:val="ru-RU"/>
              </w:rPr>
            </w:pPr>
            <w:r w:rsidRPr="002253AF">
              <w:rPr>
                <w:rFonts w:eastAsia="Calibri"/>
                <w:b/>
                <w:sz w:val="24"/>
                <w:szCs w:val="24"/>
                <w:lang w:val="ru-RU"/>
              </w:rPr>
              <w:t xml:space="preserve">№ 55. </w:t>
            </w:r>
            <w:r w:rsidRPr="002253AF">
              <w:rPr>
                <w:rFonts w:eastAsia="Calibri"/>
                <w:sz w:val="24"/>
                <w:szCs w:val="24"/>
                <w:lang w:val="ru-RU"/>
              </w:rPr>
              <w:t>Технология ремонта судовой арматуры.</w:t>
            </w:r>
          </w:p>
          <w:p w14:paraId="41E2408B" w14:textId="77777777" w:rsidR="00EF34D0" w:rsidRPr="002253AF" w:rsidRDefault="00EF34D0">
            <w:pPr>
              <w:suppressAutoHyphens/>
              <w:spacing w:after="0" w:line="240" w:lineRule="auto"/>
              <w:contextualSpacing/>
              <w:jc w:val="both"/>
              <w:rPr>
                <w:rFonts w:ascii="Times New Roman" w:eastAsiaTheme="minorEastAsia" w:hAnsi="Times New Roman"/>
                <w:b/>
                <w:bCs/>
                <w:sz w:val="24"/>
                <w:szCs w:val="24"/>
              </w:rPr>
            </w:pPr>
            <w:r w:rsidRPr="002253AF">
              <w:rPr>
                <w:rFonts w:ascii="Times New Roman" w:eastAsia="Calibri" w:hAnsi="Times New Roman"/>
                <w:b/>
                <w:sz w:val="24"/>
                <w:szCs w:val="24"/>
              </w:rPr>
              <w:t xml:space="preserve">№ 56. </w:t>
            </w:r>
            <w:r w:rsidRPr="002253AF">
              <w:rPr>
                <w:rFonts w:ascii="Times New Roman" w:hAnsi="Times New Roman"/>
                <w:bCs/>
                <w:sz w:val="24"/>
                <w:szCs w:val="24"/>
              </w:rPr>
              <w:t>Дифференцированный зачет</w:t>
            </w:r>
            <w:r w:rsidRPr="002253AF">
              <w:rPr>
                <w:rFonts w:ascii="Times New Roman" w:hAnsi="Times New Roman"/>
                <w:sz w:val="24"/>
                <w:szCs w:val="24"/>
              </w:rPr>
              <w:t xml:space="preserve"> по МДК03.01</w:t>
            </w:r>
          </w:p>
        </w:tc>
        <w:tc>
          <w:tcPr>
            <w:tcW w:w="739" w:type="pct"/>
            <w:tcBorders>
              <w:top w:val="single" w:sz="4" w:space="0" w:color="auto"/>
              <w:left w:val="single" w:sz="4" w:space="0" w:color="auto"/>
              <w:bottom w:val="single" w:sz="4" w:space="0" w:color="auto"/>
              <w:right w:val="single" w:sz="4" w:space="0" w:color="auto"/>
            </w:tcBorders>
            <w:hideMark/>
          </w:tcPr>
          <w:p w14:paraId="1FD2F215" w14:textId="77777777" w:rsidR="00EF34D0" w:rsidRPr="002253AF" w:rsidRDefault="00EF34D0">
            <w:pPr>
              <w:spacing w:after="0" w:line="240" w:lineRule="auto"/>
              <w:rPr>
                <w:rFonts w:ascii="Times New Roman" w:hAnsi="Times New Roman"/>
                <w:bCs/>
                <w:sz w:val="24"/>
                <w:szCs w:val="24"/>
              </w:rPr>
            </w:pPr>
            <w:r w:rsidRPr="002253AF">
              <w:rPr>
                <w:rFonts w:ascii="Times New Roman" w:hAnsi="Times New Roman"/>
                <w:bCs/>
                <w:sz w:val="24"/>
                <w:szCs w:val="24"/>
              </w:rPr>
              <w:t>1</w:t>
            </w:r>
          </w:p>
          <w:p w14:paraId="7A9DE472" w14:textId="77777777" w:rsidR="00EF34D0" w:rsidRPr="002253AF" w:rsidRDefault="00EF34D0">
            <w:pPr>
              <w:spacing w:after="0" w:line="240" w:lineRule="auto"/>
              <w:rPr>
                <w:rFonts w:ascii="Times New Roman" w:hAnsi="Times New Roman"/>
                <w:bCs/>
                <w:sz w:val="24"/>
                <w:szCs w:val="24"/>
              </w:rPr>
            </w:pPr>
            <w:r w:rsidRPr="002253AF">
              <w:rPr>
                <w:rFonts w:ascii="Times New Roman" w:hAnsi="Times New Roman"/>
                <w:bCs/>
                <w:sz w:val="24"/>
                <w:szCs w:val="24"/>
              </w:rPr>
              <w:t>1</w:t>
            </w:r>
          </w:p>
          <w:p w14:paraId="1651DAEF" w14:textId="77777777" w:rsidR="00EF34D0" w:rsidRPr="002253AF" w:rsidRDefault="00EF34D0">
            <w:pPr>
              <w:spacing w:after="0" w:line="240" w:lineRule="auto"/>
              <w:rPr>
                <w:rFonts w:ascii="Times New Roman" w:hAnsi="Times New Roman"/>
                <w:bCs/>
                <w:sz w:val="24"/>
                <w:szCs w:val="24"/>
              </w:rPr>
            </w:pPr>
            <w:r w:rsidRPr="002253AF">
              <w:rPr>
                <w:rFonts w:ascii="Times New Roman" w:hAnsi="Times New Roman"/>
                <w:bCs/>
                <w:sz w:val="24"/>
                <w:szCs w:val="24"/>
              </w:rPr>
              <w:t>2</w:t>
            </w:r>
          </w:p>
        </w:tc>
      </w:tr>
      <w:tr w:rsidR="00EF34D0" w:rsidRPr="002253AF" w14:paraId="2E7AE1FC" w14:textId="77777777" w:rsidTr="00EF34D0">
        <w:trPr>
          <w:trHeight w:val="557"/>
        </w:trPr>
        <w:tc>
          <w:tcPr>
            <w:tcW w:w="1033" w:type="pct"/>
            <w:tcBorders>
              <w:top w:val="single" w:sz="4" w:space="0" w:color="auto"/>
              <w:left w:val="single" w:sz="4" w:space="0" w:color="auto"/>
              <w:bottom w:val="single" w:sz="4" w:space="0" w:color="auto"/>
              <w:right w:val="single" w:sz="4" w:space="0" w:color="auto"/>
            </w:tcBorders>
            <w:vAlign w:val="center"/>
            <w:hideMark/>
          </w:tcPr>
          <w:p w14:paraId="4A9A6D3B" w14:textId="77777777" w:rsidR="00EF34D0" w:rsidRPr="002253AF" w:rsidRDefault="00EF34D0">
            <w:pPr>
              <w:spacing w:after="0" w:line="240" w:lineRule="auto"/>
              <w:jc w:val="both"/>
              <w:rPr>
                <w:rFonts w:ascii="Times New Roman" w:hAnsi="Times New Roman"/>
                <w:b/>
                <w:bCs/>
                <w:sz w:val="24"/>
                <w:szCs w:val="24"/>
              </w:rPr>
            </w:pPr>
            <w:r w:rsidRPr="002253AF">
              <w:rPr>
                <w:rFonts w:ascii="Times New Roman" w:hAnsi="Times New Roman"/>
                <w:b/>
                <w:iCs/>
                <w:sz w:val="24"/>
                <w:szCs w:val="24"/>
              </w:rPr>
              <w:t>Самостоятельная работа</w:t>
            </w:r>
          </w:p>
        </w:tc>
        <w:tc>
          <w:tcPr>
            <w:tcW w:w="3228" w:type="pct"/>
            <w:tcBorders>
              <w:top w:val="single" w:sz="4" w:space="0" w:color="auto"/>
              <w:left w:val="single" w:sz="4" w:space="0" w:color="auto"/>
              <w:bottom w:val="single" w:sz="4" w:space="0" w:color="auto"/>
              <w:right w:val="single" w:sz="4" w:space="0" w:color="auto"/>
            </w:tcBorders>
            <w:hideMark/>
          </w:tcPr>
          <w:p w14:paraId="215D3DD6" w14:textId="77777777" w:rsidR="00EF34D0" w:rsidRPr="002253AF" w:rsidRDefault="00EF34D0">
            <w:pPr>
              <w:spacing w:after="0" w:line="240" w:lineRule="auto"/>
              <w:jc w:val="both"/>
              <w:rPr>
                <w:rFonts w:ascii="Times New Roman" w:eastAsia="Calibri" w:hAnsi="Times New Roman"/>
                <w:sz w:val="24"/>
                <w:szCs w:val="24"/>
              </w:rPr>
            </w:pPr>
            <w:r w:rsidRPr="002253AF">
              <w:rPr>
                <w:rFonts w:ascii="Times New Roman" w:eastAsia="Calibri" w:hAnsi="Times New Roman"/>
                <w:sz w:val="24"/>
                <w:szCs w:val="24"/>
              </w:rPr>
              <w:t>Подготовка к промежуточной аттестации</w:t>
            </w:r>
            <w:r w:rsidRPr="002253AF">
              <w:rPr>
                <w:rFonts w:ascii="Times New Roman" w:hAnsi="Times New Roman"/>
                <w:sz w:val="28"/>
                <w:szCs w:val="28"/>
              </w:rPr>
              <w:t xml:space="preserve"> </w:t>
            </w:r>
            <w:r w:rsidRPr="002253AF">
              <w:rPr>
                <w:rFonts w:ascii="Times New Roman" w:hAnsi="Times New Roman"/>
                <w:sz w:val="24"/>
                <w:szCs w:val="24"/>
              </w:rPr>
              <w:t>с использованием технической литературы</w:t>
            </w:r>
          </w:p>
        </w:tc>
        <w:tc>
          <w:tcPr>
            <w:tcW w:w="739" w:type="pct"/>
            <w:tcBorders>
              <w:top w:val="single" w:sz="4" w:space="0" w:color="auto"/>
              <w:left w:val="single" w:sz="4" w:space="0" w:color="auto"/>
              <w:bottom w:val="single" w:sz="4" w:space="0" w:color="auto"/>
              <w:right w:val="single" w:sz="4" w:space="0" w:color="auto"/>
            </w:tcBorders>
            <w:hideMark/>
          </w:tcPr>
          <w:p w14:paraId="111A0693" w14:textId="77777777" w:rsidR="00EF34D0" w:rsidRPr="002253AF" w:rsidRDefault="00EF34D0">
            <w:pPr>
              <w:spacing w:after="0" w:line="240" w:lineRule="auto"/>
              <w:jc w:val="center"/>
              <w:rPr>
                <w:rFonts w:ascii="Times New Roman" w:eastAsiaTheme="minorEastAsia" w:hAnsi="Times New Roman"/>
                <w:b/>
                <w:bCs/>
                <w:i/>
              </w:rPr>
            </w:pPr>
            <w:r w:rsidRPr="002253AF">
              <w:rPr>
                <w:rFonts w:ascii="Times New Roman" w:hAnsi="Times New Roman"/>
                <w:b/>
                <w:bCs/>
                <w:i/>
              </w:rPr>
              <w:t>4</w:t>
            </w:r>
          </w:p>
        </w:tc>
      </w:tr>
      <w:tr w:rsidR="00EF34D0" w:rsidRPr="002253AF" w14:paraId="49318F71" w14:textId="77777777" w:rsidTr="00EF34D0">
        <w:trPr>
          <w:trHeight w:val="557"/>
        </w:trPr>
        <w:tc>
          <w:tcPr>
            <w:tcW w:w="1033" w:type="pct"/>
            <w:tcBorders>
              <w:top w:val="single" w:sz="4" w:space="0" w:color="auto"/>
              <w:left w:val="single" w:sz="4" w:space="0" w:color="auto"/>
              <w:bottom w:val="single" w:sz="4" w:space="0" w:color="auto"/>
              <w:right w:val="single" w:sz="4" w:space="0" w:color="auto"/>
            </w:tcBorders>
            <w:vAlign w:val="center"/>
            <w:hideMark/>
          </w:tcPr>
          <w:p w14:paraId="3B3C5D4F" w14:textId="77777777" w:rsidR="00EF34D0" w:rsidRPr="002253AF" w:rsidRDefault="00EF34D0">
            <w:pPr>
              <w:spacing w:after="0" w:line="240" w:lineRule="auto"/>
              <w:jc w:val="both"/>
              <w:rPr>
                <w:rFonts w:ascii="Times New Roman" w:hAnsi="Times New Roman"/>
                <w:b/>
                <w:iCs/>
                <w:sz w:val="24"/>
                <w:szCs w:val="24"/>
              </w:rPr>
            </w:pPr>
            <w:r w:rsidRPr="002253AF">
              <w:rPr>
                <w:rFonts w:ascii="Times New Roman" w:hAnsi="Times New Roman"/>
                <w:b/>
                <w:iCs/>
                <w:sz w:val="24"/>
                <w:szCs w:val="24"/>
              </w:rPr>
              <w:lastRenderedPageBreak/>
              <w:t>Промежуточная аттестация</w:t>
            </w:r>
          </w:p>
        </w:tc>
        <w:tc>
          <w:tcPr>
            <w:tcW w:w="3228" w:type="pct"/>
            <w:tcBorders>
              <w:top w:val="single" w:sz="4" w:space="0" w:color="auto"/>
              <w:left w:val="single" w:sz="4" w:space="0" w:color="auto"/>
              <w:bottom w:val="single" w:sz="4" w:space="0" w:color="auto"/>
              <w:right w:val="single" w:sz="4" w:space="0" w:color="auto"/>
            </w:tcBorders>
          </w:tcPr>
          <w:p w14:paraId="15D47499" w14:textId="77777777" w:rsidR="00EF34D0" w:rsidRPr="002253AF" w:rsidRDefault="00EF34D0">
            <w:pPr>
              <w:spacing w:after="0" w:line="240" w:lineRule="auto"/>
              <w:jc w:val="both"/>
              <w:rPr>
                <w:rFonts w:ascii="Times New Roman" w:hAnsi="Times New Roman"/>
                <w:b/>
                <w:iCs/>
                <w:sz w:val="24"/>
                <w:szCs w:val="24"/>
              </w:rPr>
            </w:pPr>
          </w:p>
        </w:tc>
        <w:tc>
          <w:tcPr>
            <w:tcW w:w="739" w:type="pct"/>
            <w:tcBorders>
              <w:top w:val="single" w:sz="4" w:space="0" w:color="auto"/>
              <w:left w:val="single" w:sz="4" w:space="0" w:color="auto"/>
              <w:bottom w:val="single" w:sz="4" w:space="0" w:color="auto"/>
              <w:right w:val="single" w:sz="4" w:space="0" w:color="auto"/>
            </w:tcBorders>
            <w:hideMark/>
          </w:tcPr>
          <w:p w14:paraId="1289BD58" w14:textId="77777777" w:rsidR="00EF34D0" w:rsidRPr="002253AF" w:rsidRDefault="00EF34D0">
            <w:pPr>
              <w:spacing w:after="0" w:line="240" w:lineRule="auto"/>
              <w:jc w:val="center"/>
              <w:rPr>
                <w:rFonts w:ascii="Times New Roman" w:hAnsi="Times New Roman"/>
                <w:b/>
                <w:bCs/>
              </w:rPr>
            </w:pPr>
            <w:r w:rsidRPr="002253AF">
              <w:rPr>
                <w:rFonts w:ascii="Times New Roman" w:hAnsi="Times New Roman"/>
                <w:b/>
                <w:bCs/>
              </w:rPr>
              <w:t>10</w:t>
            </w:r>
          </w:p>
        </w:tc>
      </w:tr>
      <w:tr w:rsidR="00EF34D0" w:rsidRPr="002253AF" w14:paraId="1E3E658F" w14:textId="77777777" w:rsidTr="00EF34D0">
        <w:trPr>
          <w:trHeight w:val="1068"/>
        </w:trPr>
        <w:tc>
          <w:tcPr>
            <w:tcW w:w="4261" w:type="pct"/>
            <w:gridSpan w:val="2"/>
            <w:tcBorders>
              <w:top w:val="single" w:sz="4" w:space="0" w:color="auto"/>
              <w:left w:val="single" w:sz="4" w:space="0" w:color="auto"/>
              <w:bottom w:val="single" w:sz="4" w:space="0" w:color="auto"/>
              <w:right w:val="single" w:sz="4" w:space="0" w:color="auto"/>
            </w:tcBorders>
            <w:hideMark/>
          </w:tcPr>
          <w:p w14:paraId="0D58BDEB" w14:textId="77777777" w:rsidR="00EF34D0" w:rsidRPr="002253AF" w:rsidRDefault="00EF34D0">
            <w:pPr>
              <w:spacing w:after="0" w:line="240" w:lineRule="auto"/>
              <w:contextualSpacing/>
              <w:jc w:val="both"/>
              <w:rPr>
                <w:rFonts w:ascii="Times New Roman" w:hAnsi="Times New Roman"/>
                <w:b/>
                <w:bCs/>
                <w:sz w:val="24"/>
                <w:szCs w:val="24"/>
              </w:rPr>
            </w:pPr>
            <w:r w:rsidRPr="002253AF">
              <w:rPr>
                <w:rFonts w:ascii="Times New Roman" w:hAnsi="Times New Roman"/>
                <w:b/>
                <w:bCs/>
                <w:sz w:val="24"/>
                <w:szCs w:val="24"/>
              </w:rPr>
              <w:t>Примерная тематика самостоятельной учебной работы при изучении ПМ 03</w:t>
            </w:r>
          </w:p>
          <w:p w14:paraId="207A8803" w14:textId="77777777" w:rsidR="00EF34D0" w:rsidRPr="002253AF" w:rsidRDefault="00EF34D0" w:rsidP="00EF34D0">
            <w:pPr>
              <w:pStyle w:val="ad"/>
              <w:spacing w:before="0" w:after="0"/>
              <w:ind w:left="0"/>
              <w:contextualSpacing/>
              <w:jc w:val="both"/>
            </w:pPr>
            <w:r w:rsidRPr="002253AF">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14:paraId="17C091F1" w14:textId="77777777" w:rsidR="00EF34D0" w:rsidRPr="002253AF" w:rsidRDefault="00EF34D0" w:rsidP="00EF34D0">
            <w:pPr>
              <w:pStyle w:val="ad"/>
              <w:spacing w:before="0" w:after="0"/>
              <w:ind w:left="0"/>
              <w:contextualSpacing/>
              <w:jc w:val="both"/>
              <w:rPr>
                <w:b/>
              </w:rPr>
            </w:pPr>
            <w:r w:rsidRPr="002253AF">
              <w:t>Работа с библиотечным фондом (учебной литературой, официальными, справочно-библиографическими и периодическими изданиями), информационными ресурсами сети «Интернет».</w:t>
            </w:r>
          </w:p>
          <w:p w14:paraId="51AB7C87" w14:textId="77777777" w:rsidR="00EF34D0" w:rsidRPr="002253AF" w:rsidRDefault="00EF34D0" w:rsidP="00EF34D0">
            <w:pPr>
              <w:spacing w:after="0" w:line="240" w:lineRule="auto"/>
              <w:contextualSpacing/>
              <w:jc w:val="both"/>
              <w:rPr>
                <w:rFonts w:ascii="Times New Roman" w:hAnsi="Times New Roman"/>
                <w:b/>
                <w:sz w:val="24"/>
                <w:szCs w:val="24"/>
              </w:rPr>
            </w:pPr>
            <w:r w:rsidRPr="002253AF">
              <w:rPr>
                <w:rFonts w:ascii="Times New Roman" w:hAnsi="Times New Roman"/>
                <w:sz w:val="24"/>
                <w:szCs w:val="24"/>
              </w:rPr>
              <w:t>Подготовка к практическим работам с использованием методических рекомендаций преподавателя, оформление практических работ, отчетов и подготовка к их защите.</w:t>
            </w:r>
          </w:p>
        </w:tc>
        <w:tc>
          <w:tcPr>
            <w:tcW w:w="739" w:type="pct"/>
            <w:tcBorders>
              <w:top w:val="single" w:sz="4" w:space="0" w:color="auto"/>
              <w:left w:val="single" w:sz="4" w:space="0" w:color="auto"/>
              <w:bottom w:val="single" w:sz="4" w:space="0" w:color="auto"/>
              <w:right w:val="single" w:sz="4" w:space="0" w:color="auto"/>
            </w:tcBorders>
            <w:vAlign w:val="center"/>
            <w:hideMark/>
          </w:tcPr>
          <w:p w14:paraId="3AD526CD" w14:textId="77777777" w:rsidR="00EF34D0" w:rsidRPr="002253AF" w:rsidRDefault="00EF34D0">
            <w:pPr>
              <w:suppressAutoHyphens/>
              <w:spacing w:after="0" w:line="240" w:lineRule="auto"/>
              <w:contextualSpacing/>
              <w:jc w:val="center"/>
              <w:rPr>
                <w:rFonts w:ascii="Times New Roman" w:hAnsi="Times New Roman"/>
                <w:b/>
                <w:i/>
              </w:rPr>
            </w:pPr>
            <w:r w:rsidRPr="002253AF">
              <w:rPr>
                <w:rFonts w:ascii="Times New Roman" w:hAnsi="Times New Roman"/>
                <w:b/>
                <w:i/>
              </w:rPr>
              <w:t>4</w:t>
            </w:r>
          </w:p>
        </w:tc>
      </w:tr>
      <w:tr w:rsidR="00EF34D0" w:rsidRPr="002253AF" w14:paraId="5F4406C4" w14:textId="77777777" w:rsidTr="00EF34D0">
        <w:tc>
          <w:tcPr>
            <w:tcW w:w="4261" w:type="pct"/>
            <w:gridSpan w:val="2"/>
            <w:tcBorders>
              <w:top w:val="single" w:sz="4" w:space="0" w:color="auto"/>
              <w:left w:val="single" w:sz="4" w:space="0" w:color="auto"/>
              <w:bottom w:val="single" w:sz="4" w:space="0" w:color="auto"/>
              <w:right w:val="single" w:sz="4" w:space="0" w:color="auto"/>
            </w:tcBorders>
            <w:hideMark/>
          </w:tcPr>
          <w:p w14:paraId="5ACAE5AE" w14:textId="77777777" w:rsidR="00EF34D0" w:rsidRPr="002253AF" w:rsidRDefault="00EF34D0" w:rsidP="00EF34D0">
            <w:pPr>
              <w:spacing w:after="0" w:line="240" w:lineRule="auto"/>
              <w:contextualSpacing/>
              <w:jc w:val="both"/>
              <w:rPr>
                <w:rFonts w:ascii="Times New Roman" w:hAnsi="Times New Roman"/>
                <w:b/>
                <w:bCs/>
                <w:sz w:val="24"/>
                <w:szCs w:val="24"/>
              </w:rPr>
            </w:pPr>
            <w:r w:rsidRPr="002253AF">
              <w:rPr>
                <w:rFonts w:ascii="Times New Roman" w:hAnsi="Times New Roman"/>
                <w:b/>
                <w:bCs/>
                <w:sz w:val="24"/>
                <w:szCs w:val="24"/>
              </w:rPr>
              <w:t xml:space="preserve">Учебная практика </w:t>
            </w:r>
          </w:p>
          <w:p w14:paraId="34DA3009" w14:textId="77777777" w:rsidR="00EF34D0" w:rsidRPr="002253AF" w:rsidRDefault="00EF34D0" w:rsidP="00EF34D0">
            <w:pPr>
              <w:spacing w:after="0" w:line="240" w:lineRule="auto"/>
              <w:contextualSpacing/>
              <w:jc w:val="both"/>
              <w:rPr>
                <w:rFonts w:ascii="Times New Roman" w:hAnsi="Times New Roman"/>
                <w:b/>
                <w:bCs/>
                <w:sz w:val="24"/>
                <w:szCs w:val="24"/>
              </w:rPr>
            </w:pPr>
            <w:r w:rsidRPr="002253AF">
              <w:rPr>
                <w:rFonts w:ascii="Times New Roman" w:hAnsi="Times New Roman"/>
                <w:b/>
                <w:bCs/>
                <w:sz w:val="24"/>
                <w:szCs w:val="24"/>
              </w:rPr>
              <w:t xml:space="preserve">Виды работ </w:t>
            </w:r>
          </w:p>
          <w:p w14:paraId="31718B5C" w14:textId="77777777" w:rsidR="00EF34D0" w:rsidRPr="002253AF" w:rsidRDefault="00EF34D0" w:rsidP="00EC3AB8">
            <w:pPr>
              <w:pStyle w:val="ad"/>
              <w:numPr>
                <w:ilvl w:val="0"/>
                <w:numId w:val="6"/>
              </w:numPr>
              <w:tabs>
                <w:tab w:val="left" w:pos="240"/>
              </w:tabs>
              <w:spacing w:before="0" w:after="0"/>
              <w:ind w:left="0" w:firstLine="0"/>
              <w:jc w:val="both"/>
              <w:rPr>
                <w:rFonts w:eastAsia="Calibri"/>
              </w:rPr>
            </w:pPr>
            <w:r w:rsidRPr="002253AF">
              <w:rPr>
                <w:rFonts w:eastAsia="Calibri"/>
              </w:rPr>
              <w:t>Охрана труда при гибке труб.</w:t>
            </w:r>
          </w:p>
          <w:p w14:paraId="6BFC03D6" w14:textId="77777777" w:rsidR="00EF34D0" w:rsidRPr="002253AF" w:rsidRDefault="00EF34D0" w:rsidP="00EC3AB8">
            <w:pPr>
              <w:pStyle w:val="ad"/>
              <w:numPr>
                <w:ilvl w:val="0"/>
                <w:numId w:val="6"/>
              </w:numPr>
              <w:tabs>
                <w:tab w:val="left" w:pos="240"/>
              </w:tabs>
              <w:spacing w:before="0" w:after="0"/>
              <w:ind w:left="0" w:firstLine="0"/>
              <w:jc w:val="both"/>
              <w:rPr>
                <w:rFonts w:eastAsia="Calibri"/>
              </w:rPr>
            </w:pPr>
            <w:r w:rsidRPr="002253AF">
              <w:rPr>
                <w:rFonts w:eastAsia="Calibri"/>
              </w:rPr>
              <w:t>Изготовление шаблонов для гибки труб по плазовой разметке.</w:t>
            </w:r>
          </w:p>
          <w:p w14:paraId="3E2C2A85" w14:textId="77777777" w:rsidR="00EF34D0" w:rsidRPr="002253AF" w:rsidRDefault="00EF34D0" w:rsidP="00EC3AB8">
            <w:pPr>
              <w:pStyle w:val="ad"/>
              <w:numPr>
                <w:ilvl w:val="0"/>
                <w:numId w:val="6"/>
              </w:numPr>
              <w:tabs>
                <w:tab w:val="left" w:pos="240"/>
              </w:tabs>
              <w:spacing w:before="0" w:after="0"/>
              <w:ind w:left="0" w:firstLine="0"/>
              <w:jc w:val="both"/>
              <w:rPr>
                <w:rFonts w:eastAsia="Calibri"/>
              </w:rPr>
            </w:pPr>
            <w:r w:rsidRPr="002253AF">
              <w:rPr>
                <w:rFonts w:eastAsia="Calibri"/>
              </w:rPr>
              <w:t>Изготовление постоянных жестких шаблонов.</w:t>
            </w:r>
          </w:p>
          <w:p w14:paraId="3F67FADF" w14:textId="77777777" w:rsidR="00EF34D0" w:rsidRPr="002253AF" w:rsidRDefault="00EF34D0" w:rsidP="00EC3AB8">
            <w:pPr>
              <w:pStyle w:val="ad"/>
              <w:numPr>
                <w:ilvl w:val="0"/>
                <w:numId w:val="6"/>
              </w:numPr>
              <w:tabs>
                <w:tab w:val="left" w:pos="240"/>
              </w:tabs>
              <w:spacing w:before="0" w:after="0"/>
              <w:ind w:left="0" w:firstLine="0"/>
              <w:jc w:val="both"/>
              <w:rPr>
                <w:rFonts w:eastAsia="Calibri"/>
              </w:rPr>
            </w:pPr>
            <w:r w:rsidRPr="002253AF">
              <w:rPr>
                <w:rFonts w:eastAsia="Calibri"/>
              </w:rPr>
              <w:t>Работа на трубогибочных станках при холодной гибке труб.</w:t>
            </w:r>
          </w:p>
          <w:p w14:paraId="13100C97" w14:textId="77777777" w:rsidR="00EF34D0" w:rsidRPr="002253AF" w:rsidRDefault="00EF34D0" w:rsidP="00EC3AB8">
            <w:pPr>
              <w:pStyle w:val="ad"/>
              <w:numPr>
                <w:ilvl w:val="0"/>
                <w:numId w:val="6"/>
              </w:numPr>
              <w:tabs>
                <w:tab w:val="left" w:pos="240"/>
              </w:tabs>
              <w:spacing w:before="0" w:after="0"/>
              <w:ind w:left="0" w:firstLine="0"/>
              <w:jc w:val="both"/>
              <w:rPr>
                <w:rFonts w:eastAsia="Calibri"/>
              </w:rPr>
            </w:pPr>
            <w:r w:rsidRPr="002253AF">
              <w:rPr>
                <w:rFonts w:eastAsia="Calibri"/>
              </w:rPr>
              <w:t>Наладка трубогибочных станков для гибки труб.</w:t>
            </w:r>
          </w:p>
          <w:p w14:paraId="69BFAC95" w14:textId="77777777" w:rsidR="00EF34D0" w:rsidRPr="002253AF" w:rsidRDefault="00EF34D0" w:rsidP="00EC3AB8">
            <w:pPr>
              <w:pStyle w:val="ad"/>
              <w:numPr>
                <w:ilvl w:val="0"/>
                <w:numId w:val="6"/>
              </w:numPr>
              <w:tabs>
                <w:tab w:val="left" w:pos="240"/>
              </w:tabs>
              <w:spacing w:before="0" w:after="0"/>
              <w:ind w:left="0" w:firstLine="0"/>
              <w:jc w:val="both"/>
              <w:rPr>
                <w:rFonts w:eastAsia="Calibri"/>
              </w:rPr>
            </w:pPr>
            <w:r w:rsidRPr="002253AF">
              <w:rPr>
                <w:rFonts w:eastAsia="Calibri"/>
              </w:rPr>
              <w:t>Подготовка труб к холодной гибке.</w:t>
            </w:r>
          </w:p>
          <w:p w14:paraId="794CC504" w14:textId="77777777" w:rsidR="00EF34D0" w:rsidRPr="002253AF" w:rsidRDefault="00EF34D0" w:rsidP="00EC3AB8">
            <w:pPr>
              <w:pStyle w:val="ad"/>
              <w:numPr>
                <w:ilvl w:val="0"/>
                <w:numId w:val="6"/>
              </w:numPr>
              <w:tabs>
                <w:tab w:val="left" w:pos="240"/>
              </w:tabs>
              <w:spacing w:before="0" w:after="0"/>
              <w:ind w:left="0" w:firstLine="0"/>
              <w:jc w:val="both"/>
              <w:rPr>
                <w:rFonts w:eastAsia="Calibri"/>
              </w:rPr>
            </w:pPr>
            <w:r w:rsidRPr="002253AF">
              <w:rPr>
                <w:rFonts w:eastAsia="Calibri"/>
              </w:rPr>
              <w:t>Очистка и смазка труб перед гибкой.</w:t>
            </w:r>
          </w:p>
          <w:p w14:paraId="112F1215" w14:textId="77777777" w:rsidR="00EF34D0" w:rsidRPr="002253AF" w:rsidRDefault="00EF34D0" w:rsidP="00EC3AB8">
            <w:pPr>
              <w:pStyle w:val="ad"/>
              <w:numPr>
                <w:ilvl w:val="0"/>
                <w:numId w:val="6"/>
              </w:numPr>
              <w:tabs>
                <w:tab w:val="left" w:pos="240"/>
              </w:tabs>
              <w:spacing w:before="0" w:after="0"/>
              <w:ind w:left="0" w:firstLine="0"/>
              <w:jc w:val="both"/>
              <w:rPr>
                <w:rFonts w:eastAsia="Calibri"/>
              </w:rPr>
            </w:pPr>
            <w:r w:rsidRPr="002253AF">
              <w:rPr>
                <w:rFonts w:eastAsia="Calibri"/>
              </w:rPr>
              <w:t>Проточка концов труб и фланцев после сварки и отбортовки.</w:t>
            </w:r>
          </w:p>
          <w:p w14:paraId="55D56B32" w14:textId="77777777" w:rsidR="00EF34D0" w:rsidRPr="002253AF" w:rsidRDefault="00EF34D0" w:rsidP="00EC3AB8">
            <w:pPr>
              <w:pStyle w:val="ad"/>
              <w:numPr>
                <w:ilvl w:val="0"/>
                <w:numId w:val="6"/>
              </w:numPr>
              <w:tabs>
                <w:tab w:val="left" w:pos="240"/>
              </w:tabs>
              <w:spacing w:before="0" w:after="0"/>
              <w:ind w:left="0" w:firstLine="0"/>
              <w:jc w:val="both"/>
              <w:rPr>
                <w:rFonts w:eastAsia="Calibri"/>
              </w:rPr>
            </w:pPr>
            <w:r w:rsidRPr="002253AF">
              <w:rPr>
                <w:rFonts w:eastAsia="Calibri"/>
              </w:rPr>
              <w:t>Подготовка труб к горячей гибке.</w:t>
            </w:r>
          </w:p>
          <w:p w14:paraId="777E4683" w14:textId="77777777" w:rsidR="00EF34D0" w:rsidRPr="002253AF" w:rsidRDefault="00EF34D0" w:rsidP="00EC3AB8">
            <w:pPr>
              <w:pStyle w:val="ad"/>
              <w:numPr>
                <w:ilvl w:val="0"/>
                <w:numId w:val="6"/>
              </w:numPr>
              <w:tabs>
                <w:tab w:val="left" w:pos="240"/>
              </w:tabs>
              <w:spacing w:before="0" w:after="0"/>
              <w:ind w:left="0" w:firstLine="0"/>
              <w:jc w:val="both"/>
              <w:rPr>
                <w:rFonts w:eastAsia="Calibri"/>
              </w:rPr>
            </w:pPr>
            <w:r w:rsidRPr="002253AF">
              <w:rPr>
                <w:rFonts w:eastAsia="Calibri"/>
              </w:rPr>
              <w:t>Гибка волнистых компенсаторов на плите с предварительным нагревом.</w:t>
            </w:r>
          </w:p>
          <w:p w14:paraId="4263F844" w14:textId="77777777" w:rsidR="00EF34D0" w:rsidRPr="002253AF" w:rsidRDefault="00EF34D0" w:rsidP="00EC3AB8">
            <w:pPr>
              <w:pStyle w:val="ad"/>
              <w:numPr>
                <w:ilvl w:val="0"/>
                <w:numId w:val="6"/>
              </w:numPr>
              <w:tabs>
                <w:tab w:val="left" w:pos="240"/>
              </w:tabs>
              <w:spacing w:before="0" w:after="0"/>
              <w:ind w:left="0" w:firstLine="0"/>
              <w:jc w:val="both"/>
              <w:rPr>
                <w:rFonts w:eastAsia="Calibri"/>
              </w:rPr>
            </w:pPr>
            <w:r w:rsidRPr="002253AF">
              <w:rPr>
                <w:rFonts w:eastAsia="Calibri"/>
              </w:rPr>
              <w:t>Гибка волнистых компенсаторов на станке с нагревом ТВЧ.</w:t>
            </w:r>
          </w:p>
          <w:p w14:paraId="1038191B" w14:textId="77777777" w:rsidR="00EF34D0" w:rsidRPr="002253AF" w:rsidRDefault="00EF34D0" w:rsidP="00EC3AB8">
            <w:pPr>
              <w:pStyle w:val="ad"/>
              <w:numPr>
                <w:ilvl w:val="0"/>
                <w:numId w:val="6"/>
              </w:numPr>
              <w:tabs>
                <w:tab w:val="left" w:pos="240"/>
              </w:tabs>
              <w:spacing w:before="0" w:after="0"/>
              <w:ind w:left="0" w:firstLine="0"/>
              <w:jc w:val="both"/>
              <w:rPr>
                <w:rFonts w:eastAsia="Calibri"/>
              </w:rPr>
            </w:pPr>
            <w:r w:rsidRPr="002253AF">
              <w:rPr>
                <w:rFonts w:eastAsia="Calibri"/>
              </w:rPr>
              <w:t>Изготовление неметаллических труб.</w:t>
            </w:r>
          </w:p>
          <w:p w14:paraId="5327D076" w14:textId="77777777" w:rsidR="00EF34D0" w:rsidRPr="002253AF" w:rsidRDefault="00EF34D0" w:rsidP="00EC3AB8">
            <w:pPr>
              <w:pStyle w:val="ad"/>
              <w:numPr>
                <w:ilvl w:val="0"/>
                <w:numId w:val="6"/>
              </w:numPr>
              <w:tabs>
                <w:tab w:val="left" w:pos="240"/>
              </w:tabs>
              <w:spacing w:before="0" w:after="0"/>
              <w:ind w:left="0" w:firstLine="0"/>
              <w:contextualSpacing/>
              <w:jc w:val="both"/>
              <w:rPr>
                <w:rFonts w:eastAsiaTheme="minorEastAsia"/>
                <w:bCs/>
                <w:color w:val="FF0000"/>
              </w:rPr>
            </w:pPr>
            <w:r w:rsidRPr="002253AF">
              <w:rPr>
                <w:rFonts w:eastAsia="Calibri"/>
              </w:rPr>
              <w:t>Изготовление стандартных колен с малым радиусом погибов.</w:t>
            </w:r>
          </w:p>
        </w:tc>
        <w:tc>
          <w:tcPr>
            <w:tcW w:w="739" w:type="pct"/>
            <w:tcBorders>
              <w:top w:val="single" w:sz="4" w:space="0" w:color="auto"/>
              <w:left w:val="single" w:sz="4" w:space="0" w:color="auto"/>
              <w:bottom w:val="single" w:sz="4" w:space="0" w:color="auto"/>
              <w:right w:val="single" w:sz="4" w:space="0" w:color="auto"/>
            </w:tcBorders>
            <w:vAlign w:val="center"/>
            <w:hideMark/>
          </w:tcPr>
          <w:p w14:paraId="39752CCA" w14:textId="77777777" w:rsidR="00EF34D0" w:rsidRPr="002253AF" w:rsidRDefault="00EF34D0">
            <w:pPr>
              <w:suppressAutoHyphens/>
              <w:spacing w:after="0" w:line="240" w:lineRule="auto"/>
              <w:contextualSpacing/>
              <w:jc w:val="center"/>
              <w:rPr>
                <w:rFonts w:ascii="Times New Roman" w:hAnsi="Times New Roman"/>
                <w:b/>
                <w:color w:val="FF0000"/>
              </w:rPr>
            </w:pPr>
            <w:r w:rsidRPr="002253AF">
              <w:rPr>
                <w:rFonts w:ascii="Times New Roman" w:hAnsi="Times New Roman"/>
                <w:b/>
              </w:rPr>
              <w:t>180</w:t>
            </w:r>
          </w:p>
        </w:tc>
      </w:tr>
      <w:tr w:rsidR="00EF34D0" w:rsidRPr="002253AF" w14:paraId="414C2B5A" w14:textId="77777777" w:rsidTr="00EF34D0">
        <w:tc>
          <w:tcPr>
            <w:tcW w:w="4261" w:type="pct"/>
            <w:gridSpan w:val="2"/>
            <w:tcBorders>
              <w:top w:val="single" w:sz="4" w:space="0" w:color="auto"/>
              <w:left w:val="single" w:sz="4" w:space="0" w:color="auto"/>
              <w:bottom w:val="single" w:sz="4" w:space="0" w:color="auto"/>
              <w:right w:val="single" w:sz="4" w:space="0" w:color="auto"/>
            </w:tcBorders>
            <w:hideMark/>
          </w:tcPr>
          <w:p w14:paraId="4FC46EAF" w14:textId="77777777" w:rsidR="00EF34D0" w:rsidRPr="002253AF" w:rsidRDefault="00EF34D0" w:rsidP="00EF34D0">
            <w:pPr>
              <w:spacing w:after="0" w:line="240" w:lineRule="auto"/>
              <w:contextualSpacing/>
              <w:rPr>
                <w:rFonts w:ascii="Times New Roman" w:hAnsi="Times New Roman"/>
                <w:i/>
                <w:sz w:val="24"/>
                <w:szCs w:val="24"/>
              </w:rPr>
            </w:pPr>
            <w:r w:rsidRPr="002253AF">
              <w:rPr>
                <w:rFonts w:ascii="Times New Roman" w:hAnsi="Times New Roman"/>
                <w:b/>
                <w:bCs/>
                <w:sz w:val="24"/>
                <w:szCs w:val="24"/>
              </w:rPr>
              <w:t xml:space="preserve">Производственная практика </w:t>
            </w:r>
          </w:p>
          <w:p w14:paraId="3DD7157A" w14:textId="77777777" w:rsidR="00EF34D0" w:rsidRPr="002253AF" w:rsidRDefault="00EF34D0" w:rsidP="00EF34D0">
            <w:pPr>
              <w:spacing w:after="0" w:line="240" w:lineRule="auto"/>
              <w:contextualSpacing/>
              <w:rPr>
                <w:rFonts w:ascii="Times New Roman" w:hAnsi="Times New Roman"/>
                <w:b/>
                <w:bCs/>
                <w:sz w:val="24"/>
                <w:szCs w:val="24"/>
              </w:rPr>
            </w:pPr>
            <w:r w:rsidRPr="002253AF">
              <w:rPr>
                <w:rFonts w:ascii="Times New Roman" w:hAnsi="Times New Roman"/>
                <w:b/>
                <w:bCs/>
                <w:sz w:val="24"/>
                <w:szCs w:val="24"/>
              </w:rPr>
              <w:t xml:space="preserve">Виды работ </w:t>
            </w:r>
          </w:p>
          <w:p w14:paraId="7F5FC45B" w14:textId="77777777" w:rsidR="00EF34D0" w:rsidRPr="002253AF" w:rsidRDefault="00EF34D0" w:rsidP="00EC3AB8">
            <w:pPr>
              <w:pStyle w:val="ad"/>
              <w:numPr>
                <w:ilvl w:val="0"/>
                <w:numId w:val="6"/>
              </w:numPr>
              <w:tabs>
                <w:tab w:val="left" w:pos="240"/>
              </w:tabs>
              <w:spacing w:before="0" w:after="0"/>
              <w:ind w:left="0" w:firstLine="0"/>
              <w:jc w:val="both"/>
              <w:rPr>
                <w:rFonts w:eastAsia="Calibri"/>
              </w:rPr>
            </w:pPr>
            <w:r w:rsidRPr="002253AF">
              <w:rPr>
                <w:rFonts w:eastAsia="Calibri"/>
              </w:rPr>
              <w:t>Обжатие, раздача и отбортовка концов труб после станочной гибки из различных марок сталей и сплавов любого диаметра.</w:t>
            </w:r>
          </w:p>
          <w:p w14:paraId="17FCCB80" w14:textId="77777777" w:rsidR="00EF34D0" w:rsidRPr="002253AF" w:rsidRDefault="00EF34D0" w:rsidP="00EC3AB8">
            <w:pPr>
              <w:pStyle w:val="ad"/>
              <w:numPr>
                <w:ilvl w:val="0"/>
                <w:numId w:val="6"/>
              </w:numPr>
              <w:tabs>
                <w:tab w:val="left" w:pos="240"/>
              </w:tabs>
              <w:spacing w:before="0" w:after="0"/>
              <w:ind w:left="0" w:firstLine="0"/>
              <w:jc w:val="both"/>
              <w:rPr>
                <w:rFonts w:eastAsia="Calibri"/>
              </w:rPr>
            </w:pPr>
            <w:r w:rsidRPr="002253AF">
              <w:rPr>
                <w:rFonts w:eastAsia="Calibri"/>
              </w:rPr>
              <w:t>Наладка обслуживаемых трубогибочных станков и прессов.</w:t>
            </w:r>
          </w:p>
          <w:p w14:paraId="5817AB77" w14:textId="77777777" w:rsidR="00EF34D0" w:rsidRPr="002253AF" w:rsidRDefault="00EF34D0" w:rsidP="00EC3AB8">
            <w:pPr>
              <w:pStyle w:val="ad"/>
              <w:numPr>
                <w:ilvl w:val="0"/>
                <w:numId w:val="6"/>
              </w:numPr>
              <w:tabs>
                <w:tab w:val="left" w:pos="240"/>
              </w:tabs>
              <w:spacing w:before="0" w:after="0"/>
              <w:ind w:left="0" w:firstLine="0"/>
              <w:jc w:val="both"/>
              <w:rPr>
                <w:rFonts w:eastAsia="Calibri"/>
              </w:rPr>
            </w:pPr>
            <w:r w:rsidRPr="002253AF">
              <w:rPr>
                <w:rFonts w:eastAsia="Calibri"/>
              </w:rPr>
              <w:t>Гибка труб диаметром до 108 мм с нагревом в одной плоскости под любым углом, не поддающихся станочной гибке.</w:t>
            </w:r>
          </w:p>
          <w:p w14:paraId="1F19D664" w14:textId="77777777" w:rsidR="00EF34D0" w:rsidRPr="002253AF" w:rsidRDefault="00EF34D0" w:rsidP="00EC3AB8">
            <w:pPr>
              <w:pStyle w:val="ad"/>
              <w:numPr>
                <w:ilvl w:val="0"/>
                <w:numId w:val="6"/>
              </w:numPr>
              <w:tabs>
                <w:tab w:val="left" w:pos="240"/>
              </w:tabs>
              <w:spacing w:before="0" w:after="0"/>
              <w:ind w:left="0" w:firstLine="0"/>
              <w:jc w:val="both"/>
              <w:rPr>
                <w:rFonts w:eastAsia="Calibri"/>
              </w:rPr>
            </w:pPr>
            <w:r w:rsidRPr="002253AF">
              <w:rPr>
                <w:rFonts w:eastAsia="Calibri"/>
              </w:rPr>
              <w:t>Нарезание резьбы на трубонарезных станках.</w:t>
            </w:r>
          </w:p>
          <w:p w14:paraId="3D426BDB" w14:textId="77777777" w:rsidR="00EF34D0" w:rsidRPr="002253AF" w:rsidRDefault="00EF34D0" w:rsidP="00EC3AB8">
            <w:pPr>
              <w:pStyle w:val="ad"/>
              <w:numPr>
                <w:ilvl w:val="0"/>
                <w:numId w:val="6"/>
              </w:numPr>
              <w:tabs>
                <w:tab w:val="left" w:pos="240"/>
              </w:tabs>
              <w:spacing w:before="0" w:after="0"/>
              <w:ind w:left="0" w:firstLine="0"/>
              <w:jc w:val="both"/>
              <w:rPr>
                <w:rFonts w:eastAsia="Calibri"/>
              </w:rPr>
            </w:pPr>
            <w:r w:rsidRPr="002253AF">
              <w:rPr>
                <w:rFonts w:eastAsia="Calibri"/>
              </w:rPr>
              <w:t>Проточка концов труб и фланцев после сварки и отбортовки.</w:t>
            </w:r>
          </w:p>
          <w:p w14:paraId="38308CDF" w14:textId="77777777" w:rsidR="00EF34D0" w:rsidRPr="002253AF" w:rsidRDefault="00EF34D0" w:rsidP="00EC3AB8">
            <w:pPr>
              <w:pStyle w:val="ad"/>
              <w:numPr>
                <w:ilvl w:val="0"/>
                <w:numId w:val="6"/>
              </w:numPr>
              <w:tabs>
                <w:tab w:val="left" w:pos="240"/>
              </w:tabs>
              <w:spacing w:before="0" w:after="0"/>
              <w:ind w:left="0" w:firstLine="0"/>
              <w:jc w:val="both"/>
              <w:rPr>
                <w:rFonts w:eastAsiaTheme="minorEastAsia"/>
                <w:b/>
                <w:color w:val="FF0000"/>
              </w:rPr>
            </w:pPr>
            <w:r w:rsidRPr="002253AF">
              <w:rPr>
                <w:rFonts w:eastAsia="Calibri"/>
              </w:rPr>
              <w:lastRenderedPageBreak/>
              <w:t>Выполнять загрузку отжиг труб диаметром свыше 57 мм.</w:t>
            </w:r>
          </w:p>
        </w:tc>
        <w:tc>
          <w:tcPr>
            <w:tcW w:w="739" w:type="pct"/>
            <w:tcBorders>
              <w:top w:val="single" w:sz="4" w:space="0" w:color="auto"/>
              <w:left w:val="single" w:sz="4" w:space="0" w:color="auto"/>
              <w:bottom w:val="single" w:sz="4" w:space="0" w:color="auto"/>
              <w:right w:val="single" w:sz="4" w:space="0" w:color="auto"/>
            </w:tcBorders>
            <w:vAlign w:val="center"/>
            <w:hideMark/>
          </w:tcPr>
          <w:p w14:paraId="39991876" w14:textId="77777777" w:rsidR="00EF34D0" w:rsidRPr="002253AF" w:rsidRDefault="00EF34D0">
            <w:pPr>
              <w:suppressAutoHyphens/>
              <w:spacing w:after="0" w:line="240" w:lineRule="auto"/>
              <w:contextualSpacing/>
              <w:jc w:val="center"/>
              <w:rPr>
                <w:rFonts w:ascii="Times New Roman" w:hAnsi="Times New Roman"/>
                <w:b/>
              </w:rPr>
            </w:pPr>
            <w:r w:rsidRPr="002253AF">
              <w:rPr>
                <w:rFonts w:ascii="Times New Roman" w:hAnsi="Times New Roman"/>
                <w:b/>
              </w:rPr>
              <w:lastRenderedPageBreak/>
              <w:t>72</w:t>
            </w:r>
          </w:p>
        </w:tc>
      </w:tr>
      <w:tr w:rsidR="00EF34D0" w:rsidRPr="002253AF" w14:paraId="54719D59" w14:textId="77777777" w:rsidTr="00EF34D0">
        <w:tc>
          <w:tcPr>
            <w:tcW w:w="4261" w:type="pct"/>
            <w:gridSpan w:val="2"/>
            <w:tcBorders>
              <w:top w:val="single" w:sz="4" w:space="0" w:color="auto"/>
              <w:left w:val="single" w:sz="4" w:space="0" w:color="auto"/>
              <w:bottom w:val="single" w:sz="4" w:space="0" w:color="auto"/>
              <w:right w:val="single" w:sz="4" w:space="0" w:color="auto"/>
            </w:tcBorders>
            <w:hideMark/>
          </w:tcPr>
          <w:p w14:paraId="2227F649" w14:textId="77777777" w:rsidR="00EF34D0" w:rsidRPr="002253AF" w:rsidRDefault="00EF34D0">
            <w:pPr>
              <w:spacing w:after="0" w:line="240" w:lineRule="auto"/>
              <w:contextualSpacing/>
              <w:rPr>
                <w:rFonts w:ascii="Times New Roman" w:hAnsi="Times New Roman"/>
                <w:b/>
                <w:bCs/>
              </w:rPr>
            </w:pPr>
            <w:r w:rsidRPr="002253AF">
              <w:rPr>
                <w:rFonts w:ascii="Times New Roman" w:hAnsi="Times New Roman"/>
                <w:b/>
                <w:bCs/>
              </w:rPr>
              <w:t>Всего</w:t>
            </w:r>
          </w:p>
        </w:tc>
        <w:tc>
          <w:tcPr>
            <w:tcW w:w="739" w:type="pct"/>
            <w:tcBorders>
              <w:top w:val="single" w:sz="4" w:space="0" w:color="auto"/>
              <w:left w:val="single" w:sz="4" w:space="0" w:color="auto"/>
              <w:bottom w:val="single" w:sz="4" w:space="0" w:color="auto"/>
              <w:right w:val="single" w:sz="4" w:space="0" w:color="auto"/>
            </w:tcBorders>
            <w:vAlign w:val="center"/>
            <w:hideMark/>
          </w:tcPr>
          <w:p w14:paraId="72201925" w14:textId="77777777" w:rsidR="00EF34D0" w:rsidRPr="002253AF" w:rsidRDefault="00EF34D0">
            <w:pPr>
              <w:suppressAutoHyphens/>
              <w:spacing w:after="0" w:line="240" w:lineRule="auto"/>
              <w:contextualSpacing/>
              <w:jc w:val="center"/>
              <w:rPr>
                <w:rFonts w:ascii="Times New Roman" w:hAnsi="Times New Roman"/>
                <w:b/>
              </w:rPr>
            </w:pPr>
            <w:r w:rsidRPr="002253AF">
              <w:rPr>
                <w:rFonts w:ascii="Times New Roman" w:hAnsi="Times New Roman"/>
                <w:b/>
              </w:rPr>
              <w:t>417</w:t>
            </w:r>
          </w:p>
        </w:tc>
      </w:tr>
    </w:tbl>
    <w:p w14:paraId="25AE3161" w14:textId="77777777" w:rsidR="00EF34D0" w:rsidRPr="002253AF" w:rsidRDefault="00EF34D0" w:rsidP="00EF34D0">
      <w:pPr>
        <w:suppressAutoHyphens/>
        <w:rPr>
          <w:rFonts w:ascii="Times New Roman" w:hAnsi="Times New Roman"/>
          <w:i/>
        </w:rPr>
      </w:pPr>
    </w:p>
    <w:p w14:paraId="26A92C1C" w14:textId="77777777" w:rsidR="00EF34D0" w:rsidRPr="002253AF" w:rsidRDefault="00EF34D0" w:rsidP="00EF34D0">
      <w:pPr>
        <w:spacing w:after="0"/>
        <w:rPr>
          <w:rFonts w:ascii="Times New Roman" w:hAnsi="Times New Roman"/>
          <w:sz w:val="24"/>
          <w:szCs w:val="24"/>
        </w:rPr>
        <w:sectPr w:rsidR="00EF34D0" w:rsidRPr="002253AF">
          <w:pgSz w:w="16840" w:h="11907" w:orient="landscape"/>
          <w:pgMar w:top="851" w:right="1134" w:bottom="851" w:left="992" w:header="709" w:footer="709" w:gutter="0"/>
          <w:cols w:space="720"/>
        </w:sectPr>
      </w:pPr>
    </w:p>
    <w:p w14:paraId="07822460" w14:textId="24C5B7D7" w:rsidR="00EF34D0" w:rsidRPr="002253AF" w:rsidRDefault="00EF34D0" w:rsidP="00EF34D0">
      <w:pPr>
        <w:spacing w:after="0"/>
        <w:jc w:val="center"/>
        <w:rPr>
          <w:rFonts w:ascii="Times New Roman" w:hAnsi="Times New Roman"/>
          <w:b/>
          <w:bCs/>
          <w:sz w:val="24"/>
          <w:szCs w:val="24"/>
        </w:rPr>
      </w:pPr>
      <w:r w:rsidRPr="002253AF">
        <w:rPr>
          <w:rFonts w:ascii="Times New Roman" w:hAnsi="Times New Roman"/>
          <w:b/>
          <w:bCs/>
          <w:sz w:val="24"/>
          <w:szCs w:val="24"/>
        </w:rPr>
        <w:lastRenderedPageBreak/>
        <w:t>3. УСЛОВИЯ РЕАЛИЗАЦИИ ПРОФЕССИОНАЛЬНОГО МОДУЛЯ</w:t>
      </w:r>
    </w:p>
    <w:p w14:paraId="26BA313F" w14:textId="77777777" w:rsidR="00EF34D0" w:rsidRPr="002253AF" w:rsidRDefault="00EF34D0" w:rsidP="00EF34D0">
      <w:pPr>
        <w:spacing w:after="0"/>
        <w:ind w:firstLine="709"/>
        <w:rPr>
          <w:rFonts w:ascii="Times New Roman" w:hAnsi="Times New Roman"/>
          <w:b/>
          <w:bCs/>
          <w:sz w:val="24"/>
          <w:szCs w:val="24"/>
        </w:rPr>
      </w:pPr>
    </w:p>
    <w:p w14:paraId="50000478" w14:textId="77777777" w:rsidR="00EF34D0" w:rsidRPr="002253AF" w:rsidRDefault="00EF34D0" w:rsidP="00EF34D0">
      <w:pPr>
        <w:spacing w:after="0" w:line="240" w:lineRule="auto"/>
        <w:ind w:firstLine="709"/>
        <w:rPr>
          <w:rFonts w:ascii="Times New Roman" w:hAnsi="Times New Roman"/>
          <w:b/>
          <w:bCs/>
          <w:sz w:val="24"/>
          <w:szCs w:val="24"/>
        </w:rPr>
      </w:pPr>
      <w:r w:rsidRPr="002253AF">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2BB84D7B" w14:textId="6BF6F8DC" w:rsidR="00EF34D0" w:rsidRPr="003C2C37" w:rsidRDefault="00B70979" w:rsidP="00EF34D0">
      <w:pPr>
        <w:suppressAutoHyphens/>
        <w:spacing w:after="0" w:line="240" w:lineRule="auto"/>
        <w:ind w:firstLine="709"/>
        <w:jc w:val="both"/>
        <w:rPr>
          <w:rFonts w:ascii="Times New Roman" w:hAnsi="Times New Roman"/>
          <w:iCs/>
          <w:sz w:val="24"/>
          <w:szCs w:val="24"/>
        </w:rPr>
      </w:pPr>
      <w:r>
        <w:rPr>
          <w:rFonts w:ascii="Times New Roman" w:hAnsi="Times New Roman"/>
          <w:iCs/>
          <w:sz w:val="24"/>
          <w:szCs w:val="24"/>
        </w:rPr>
        <w:t>К</w:t>
      </w:r>
      <w:r w:rsidR="00EF34D0" w:rsidRPr="003C2C37">
        <w:rPr>
          <w:rFonts w:ascii="Times New Roman" w:hAnsi="Times New Roman"/>
          <w:iCs/>
          <w:sz w:val="24"/>
          <w:szCs w:val="24"/>
        </w:rPr>
        <w:t>абинет «Теории и устройства судна», оснащенный в соответствии с п. 6.1.2.1 Примерной рабочей программы по профессии 26.01.03 Слесарь-монтажник судовой;</w:t>
      </w:r>
    </w:p>
    <w:p w14:paraId="6F687E1F" w14:textId="42449A89" w:rsidR="00EF34D0" w:rsidRPr="003C2C37" w:rsidRDefault="00B70979" w:rsidP="00EF34D0">
      <w:pPr>
        <w:suppressAutoHyphens/>
        <w:spacing w:after="0" w:line="240" w:lineRule="auto"/>
        <w:ind w:firstLine="709"/>
        <w:jc w:val="both"/>
        <w:rPr>
          <w:rFonts w:ascii="Times New Roman" w:hAnsi="Times New Roman"/>
          <w:iCs/>
          <w:sz w:val="24"/>
          <w:szCs w:val="24"/>
        </w:rPr>
      </w:pPr>
      <w:r>
        <w:rPr>
          <w:rFonts w:ascii="Times New Roman" w:hAnsi="Times New Roman"/>
          <w:iCs/>
          <w:sz w:val="24"/>
          <w:szCs w:val="24"/>
        </w:rPr>
        <w:t>М</w:t>
      </w:r>
      <w:r w:rsidR="00EF34D0" w:rsidRPr="003C2C37">
        <w:rPr>
          <w:rFonts w:ascii="Times New Roman" w:hAnsi="Times New Roman"/>
          <w:iCs/>
          <w:sz w:val="24"/>
          <w:szCs w:val="24"/>
        </w:rPr>
        <w:t>астерские «Слесарно-монтажная» и «Слесарно-сборочная</w:t>
      </w:r>
      <w:r w:rsidR="00EC3C02" w:rsidRPr="003C2C37">
        <w:rPr>
          <w:rFonts w:ascii="Times New Roman" w:hAnsi="Times New Roman"/>
          <w:iCs/>
          <w:sz w:val="24"/>
          <w:szCs w:val="24"/>
        </w:rPr>
        <w:t>»</w:t>
      </w:r>
      <w:r w:rsidR="00EF34D0" w:rsidRPr="003C2C37">
        <w:rPr>
          <w:rFonts w:ascii="Times New Roman" w:hAnsi="Times New Roman"/>
          <w:iCs/>
          <w:sz w:val="24"/>
          <w:szCs w:val="24"/>
        </w:rPr>
        <w:t>, оснащенные в соответствии с п. 6.1.2.3 Примерной рабочей программы по профессии 26.01.03 Слесарь-монтажник судовой;</w:t>
      </w:r>
    </w:p>
    <w:p w14:paraId="2AA15965" w14:textId="3530741E" w:rsidR="00EF34D0" w:rsidRPr="003C2C37" w:rsidRDefault="00B70979" w:rsidP="00EF34D0">
      <w:pPr>
        <w:spacing w:after="0" w:line="240" w:lineRule="auto"/>
        <w:ind w:firstLine="709"/>
        <w:jc w:val="both"/>
        <w:rPr>
          <w:rFonts w:ascii="Times New Roman" w:hAnsi="Times New Roman"/>
          <w:iCs/>
          <w:sz w:val="24"/>
          <w:szCs w:val="24"/>
        </w:rPr>
      </w:pPr>
      <w:r>
        <w:rPr>
          <w:rFonts w:ascii="Times New Roman" w:hAnsi="Times New Roman"/>
          <w:iCs/>
          <w:sz w:val="24"/>
          <w:szCs w:val="24"/>
        </w:rPr>
        <w:t>О</w:t>
      </w:r>
      <w:r w:rsidR="00EF34D0" w:rsidRPr="003C2C37">
        <w:rPr>
          <w:rFonts w:ascii="Times New Roman" w:hAnsi="Times New Roman"/>
          <w:iCs/>
          <w:sz w:val="24"/>
          <w:szCs w:val="24"/>
        </w:rPr>
        <w:t>снащенные базы практики в соответствии с п 6.1.2.4 примерной рабочей программы по профессии 26.01.03 Слесарь-монтажник судовой.</w:t>
      </w:r>
    </w:p>
    <w:p w14:paraId="0AEF5176" w14:textId="77777777" w:rsidR="00EF34D0" w:rsidRPr="002253AF" w:rsidRDefault="00EF34D0" w:rsidP="00EF34D0">
      <w:pPr>
        <w:suppressAutoHyphens/>
        <w:spacing w:after="0" w:line="240" w:lineRule="auto"/>
        <w:ind w:firstLine="709"/>
        <w:jc w:val="both"/>
        <w:rPr>
          <w:rFonts w:ascii="Times New Roman" w:hAnsi="Times New Roman"/>
          <w:bCs/>
          <w:i/>
          <w:color w:val="FF0000"/>
          <w:sz w:val="24"/>
          <w:szCs w:val="24"/>
        </w:rPr>
      </w:pPr>
    </w:p>
    <w:p w14:paraId="1A14C036" w14:textId="77777777" w:rsidR="00EF34D0" w:rsidRPr="002253AF" w:rsidRDefault="00EF34D0" w:rsidP="00EF34D0">
      <w:pPr>
        <w:spacing w:after="0" w:line="240" w:lineRule="auto"/>
        <w:ind w:firstLine="709"/>
        <w:rPr>
          <w:rFonts w:ascii="Times New Roman" w:hAnsi="Times New Roman"/>
          <w:b/>
          <w:bCs/>
          <w:sz w:val="24"/>
          <w:szCs w:val="24"/>
        </w:rPr>
      </w:pPr>
      <w:r w:rsidRPr="002253AF">
        <w:rPr>
          <w:rFonts w:ascii="Times New Roman" w:hAnsi="Times New Roman"/>
          <w:b/>
          <w:bCs/>
          <w:sz w:val="24"/>
          <w:szCs w:val="24"/>
        </w:rPr>
        <w:t>3.2. Информационное обеспечение реализации программы</w:t>
      </w:r>
    </w:p>
    <w:p w14:paraId="291E8EC4" w14:textId="77777777" w:rsidR="00EF34D0" w:rsidRPr="002253AF" w:rsidRDefault="00EF34D0" w:rsidP="00EF34D0">
      <w:pPr>
        <w:suppressAutoHyphens/>
        <w:spacing w:after="0" w:line="240" w:lineRule="auto"/>
        <w:ind w:firstLine="709"/>
        <w:jc w:val="both"/>
        <w:rPr>
          <w:rFonts w:ascii="Times New Roman" w:hAnsi="Times New Roman"/>
          <w:sz w:val="24"/>
          <w:szCs w:val="24"/>
        </w:rPr>
      </w:pPr>
      <w:r w:rsidRPr="002253AF">
        <w:rPr>
          <w:rFonts w:ascii="Times New Roman" w:hAnsi="Times New Roman"/>
          <w:bCs/>
          <w:sz w:val="24"/>
          <w:szCs w:val="24"/>
        </w:rPr>
        <w:t>Для реализации программы библиотечный фонд образовательной организации должен иметь п</w:t>
      </w:r>
      <w:r w:rsidRPr="002253AF">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2253AF">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1457C30E" w14:textId="77777777" w:rsidR="00EF34D0" w:rsidRPr="002253AF" w:rsidRDefault="00EF34D0" w:rsidP="00EF34D0">
      <w:pPr>
        <w:spacing w:after="0" w:line="240" w:lineRule="auto"/>
        <w:ind w:firstLine="709"/>
        <w:contextualSpacing/>
        <w:rPr>
          <w:rFonts w:ascii="Times New Roman" w:hAnsi="Times New Roman"/>
          <w:color w:val="FF0000"/>
          <w:sz w:val="24"/>
          <w:szCs w:val="24"/>
        </w:rPr>
      </w:pPr>
    </w:p>
    <w:p w14:paraId="05E2BF5D" w14:textId="77777777" w:rsidR="00EF34D0" w:rsidRPr="002253AF" w:rsidRDefault="00EF34D0" w:rsidP="00EF34D0">
      <w:pPr>
        <w:pStyle w:val="ad"/>
        <w:spacing w:before="0" w:after="0"/>
        <w:ind w:left="0" w:firstLine="709"/>
        <w:contextualSpacing/>
        <w:rPr>
          <w:b/>
        </w:rPr>
      </w:pPr>
      <w:r w:rsidRPr="002253AF">
        <w:rPr>
          <w:b/>
        </w:rPr>
        <w:t>3.2.1. Основные печатные издания</w:t>
      </w:r>
    </w:p>
    <w:p w14:paraId="66D40D01" w14:textId="77777777" w:rsidR="00EF34D0" w:rsidRPr="002253AF" w:rsidRDefault="00EF34D0" w:rsidP="003C2C37">
      <w:pPr>
        <w:numPr>
          <w:ilvl w:val="0"/>
          <w:numId w:val="10"/>
        </w:numPr>
        <w:tabs>
          <w:tab w:val="left" w:pos="331"/>
        </w:tabs>
        <w:spacing w:after="0" w:line="240" w:lineRule="auto"/>
        <w:ind w:left="47" w:firstLine="946"/>
        <w:jc w:val="both"/>
        <w:rPr>
          <w:rFonts w:ascii="Times New Roman" w:eastAsia="Calibri" w:hAnsi="Times New Roman"/>
          <w:sz w:val="24"/>
          <w:szCs w:val="24"/>
          <w:lang w:eastAsia="en-US"/>
        </w:rPr>
      </w:pPr>
      <w:r w:rsidRPr="002253AF">
        <w:rPr>
          <w:rFonts w:ascii="Times New Roman" w:hAnsi="Times New Roman"/>
          <w:sz w:val="24"/>
          <w:szCs w:val="24"/>
        </w:rPr>
        <w:t>Александров В. Л. Технология судостроения / Александров В. Л., Арью А. Р., Ганов Э. В., Догадин А. В., Лейзерман В. Ю., Роганов А. С., Соколова И. А., Щербинин П. И.; под общ. Ред. А. Д. Гармашева. – СПб: Профессия, 2020. – 342 с.</w:t>
      </w:r>
    </w:p>
    <w:p w14:paraId="7003BE5F" w14:textId="77777777" w:rsidR="00EF34D0" w:rsidRPr="002253AF" w:rsidRDefault="00EF34D0" w:rsidP="003C2C37">
      <w:pPr>
        <w:pStyle w:val="ad"/>
        <w:numPr>
          <w:ilvl w:val="0"/>
          <w:numId w:val="10"/>
        </w:numPr>
        <w:tabs>
          <w:tab w:val="left" w:pos="331"/>
        </w:tabs>
        <w:spacing w:before="0" w:after="0"/>
        <w:ind w:left="47" w:firstLine="946"/>
        <w:contextualSpacing/>
        <w:jc w:val="both"/>
        <w:rPr>
          <w:rFonts w:eastAsia="Calibri"/>
          <w:lang w:eastAsia="en-US"/>
        </w:rPr>
      </w:pPr>
      <w:r w:rsidRPr="002253AF">
        <w:t>Аносов, А. П.  Теория и устройство судна: конструкция специальных судов : учебное пособие для среднего профессионального образования / А. П. Аносов. — 2-е изд., испр. и доп. — Москва : Издательство Юрайт, 2022. — 182 с. </w:t>
      </w:r>
    </w:p>
    <w:p w14:paraId="5AAB28A3" w14:textId="77777777" w:rsidR="00EF34D0" w:rsidRPr="002253AF" w:rsidRDefault="00EF34D0" w:rsidP="003C2C37">
      <w:pPr>
        <w:numPr>
          <w:ilvl w:val="0"/>
          <w:numId w:val="10"/>
        </w:numPr>
        <w:tabs>
          <w:tab w:val="left" w:pos="331"/>
        </w:tabs>
        <w:spacing w:after="0" w:line="240" w:lineRule="auto"/>
        <w:ind w:left="47" w:firstLine="946"/>
        <w:jc w:val="both"/>
        <w:rPr>
          <w:rFonts w:ascii="Times New Roman" w:eastAsia="Calibri" w:hAnsi="Times New Roman"/>
          <w:sz w:val="24"/>
          <w:szCs w:val="24"/>
          <w:lang w:eastAsia="en-US"/>
        </w:rPr>
      </w:pPr>
      <w:r w:rsidRPr="002253AF">
        <w:rPr>
          <w:rFonts w:ascii="Times New Roman" w:hAnsi="Times New Roman"/>
          <w:sz w:val="24"/>
          <w:szCs w:val="24"/>
          <w:shd w:val="clear" w:color="auto" w:fill="FFFFFF"/>
        </w:rPr>
        <w:t xml:space="preserve">Волхонов В.И. Технология судоремонта: методические рекомендации / Волхонов В.И. — Москва: Московская государственная академия водного транспорта, 2018. — </w:t>
      </w:r>
      <w:r w:rsidRPr="002253AF">
        <w:rPr>
          <w:rFonts w:ascii="Times New Roman" w:hAnsi="Times New Roman"/>
          <w:sz w:val="24"/>
          <w:szCs w:val="24"/>
        </w:rPr>
        <w:t>64 c.</w:t>
      </w:r>
    </w:p>
    <w:p w14:paraId="7342E53B" w14:textId="77777777" w:rsidR="00EF34D0" w:rsidRPr="002253AF" w:rsidRDefault="00EF34D0" w:rsidP="003C2C37">
      <w:pPr>
        <w:numPr>
          <w:ilvl w:val="0"/>
          <w:numId w:val="10"/>
        </w:numPr>
        <w:tabs>
          <w:tab w:val="left" w:pos="331"/>
        </w:tabs>
        <w:spacing w:after="0" w:line="240" w:lineRule="auto"/>
        <w:ind w:left="47" w:firstLine="946"/>
        <w:jc w:val="both"/>
        <w:rPr>
          <w:rFonts w:ascii="Times New Roman" w:eastAsia="Calibri" w:hAnsi="Times New Roman"/>
          <w:sz w:val="24"/>
          <w:szCs w:val="24"/>
          <w:lang w:eastAsia="en-US"/>
        </w:rPr>
      </w:pPr>
      <w:r w:rsidRPr="002253AF">
        <w:rPr>
          <w:rFonts w:ascii="Times New Roman" w:hAnsi="Times New Roman"/>
          <w:iCs/>
          <w:sz w:val="24"/>
          <w:szCs w:val="24"/>
        </w:rPr>
        <w:t>Жинкин В. Б. </w:t>
      </w:r>
      <w:r w:rsidRPr="002253AF">
        <w:rPr>
          <w:rFonts w:ascii="Times New Roman" w:hAnsi="Times New Roman"/>
          <w:sz w:val="24"/>
          <w:szCs w:val="24"/>
        </w:rPr>
        <w:t>Теория и устройство корабля: учебник для среднего профессионального образования / В. Б. Жинкин. — 5-е изд., испр. и доп. — Москва: Издательство Юрайт, 2022. — 79 с. </w:t>
      </w:r>
    </w:p>
    <w:p w14:paraId="6860F77A" w14:textId="77777777" w:rsidR="00EF34D0" w:rsidRPr="002253AF" w:rsidRDefault="00EF34D0" w:rsidP="003C2C37">
      <w:pPr>
        <w:numPr>
          <w:ilvl w:val="0"/>
          <w:numId w:val="10"/>
        </w:numPr>
        <w:tabs>
          <w:tab w:val="left" w:pos="331"/>
        </w:tabs>
        <w:spacing w:after="0" w:line="240" w:lineRule="auto"/>
        <w:ind w:left="47" w:firstLine="946"/>
        <w:jc w:val="both"/>
        <w:rPr>
          <w:rFonts w:ascii="Times New Roman" w:hAnsi="Times New Roman"/>
          <w:color w:val="000000"/>
          <w:sz w:val="24"/>
          <w:szCs w:val="24"/>
          <w:shd w:val="clear" w:color="auto" w:fill="FFFFFF"/>
        </w:rPr>
      </w:pPr>
      <w:r w:rsidRPr="002253AF">
        <w:rPr>
          <w:rFonts w:ascii="Times New Roman" w:hAnsi="Times New Roman"/>
          <w:color w:val="000000"/>
          <w:sz w:val="24"/>
          <w:szCs w:val="24"/>
        </w:rPr>
        <w:t>Лихачев В.Л., Николаева И.В.</w:t>
      </w:r>
      <w:r w:rsidRPr="002253AF">
        <w:rPr>
          <w:rFonts w:ascii="Times New Roman" w:hAnsi="Times New Roman"/>
          <w:color w:val="000000"/>
          <w:sz w:val="24"/>
          <w:szCs w:val="24"/>
          <w:shd w:val="clear" w:color="auto" w:fill="FFFFFF"/>
        </w:rPr>
        <w:t>    Основы слесарного дела: учебное пособие / </w:t>
      </w:r>
      <w:r w:rsidRPr="002253AF">
        <w:rPr>
          <w:rFonts w:ascii="Times New Roman" w:hAnsi="Times New Roman"/>
          <w:bCs/>
          <w:sz w:val="24"/>
          <w:szCs w:val="24"/>
          <w:shd w:val="clear" w:color="auto" w:fill="FFFFFF"/>
        </w:rPr>
        <w:t>Лихачев</w:t>
      </w:r>
      <w:r w:rsidRPr="002253AF">
        <w:rPr>
          <w:rFonts w:ascii="Times New Roman" w:hAnsi="Times New Roman"/>
          <w:sz w:val="24"/>
          <w:szCs w:val="24"/>
          <w:shd w:val="clear" w:color="auto" w:fill="FFFFFF"/>
        </w:rPr>
        <w:t> В. Л.</w:t>
      </w:r>
      <w:r w:rsidRPr="002253AF">
        <w:rPr>
          <w:rFonts w:ascii="Times New Roman" w:hAnsi="Times New Roman"/>
          <w:sz w:val="24"/>
          <w:szCs w:val="24"/>
        </w:rPr>
        <w:t xml:space="preserve"> —</w:t>
      </w:r>
      <w:r w:rsidRPr="002253AF">
        <w:rPr>
          <w:rFonts w:ascii="Times New Roman" w:hAnsi="Times New Roman"/>
          <w:color w:val="000000"/>
          <w:sz w:val="24"/>
          <w:szCs w:val="24"/>
          <w:shd w:val="clear" w:color="auto" w:fill="FFFFFF"/>
        </w:rPr>
        <w:t xml:space="preserve"> Москва: СОЛОН-Пресс, 2021. </w:t>
      </w:r>
      <w:r w:rsidRPr="002253AF">
        <w:rPr>
          <w:rFonts w:ascii="Times New Roman" w:hAnsi="Times New Roman"/>
          <w:sz w:val="24"/>
          <w:szCs w:val="24"/>
        </w:rPr>
        <w:t>—</w:t>
      </w:r>
      <w:r w:rsidRPr="002253AF">
        <w:rPr>
          <w:rFonts w:ascii="Times New Roman" w:hAnsi="Times New Roman"/>
          <w:color w:val="000000"/>
          <w:sz w:val="24"/>
          <w:szCs w:val="24"/>
          <w:shd w:val="clear" w:color="auto" w:fill="FFFFFF"/>
        </w:rPr>
        <w:t xml:space="preserve"> 608 с.</w:t>
      </w:r>
    </w:p>
    <w:p w14:paraId="6B02E4A6" w14:textId="77777777" w:rsidR="00EF34D0" w:rsidRPr="002253AF" w:rsidRDefault="00EF34D0" w:rsidP="003C2C37">
      <w:pPr>
        <w:spacing w:after="0" w:line="240" w:lineRule="auto"/>
        <w:ind w:left="47" w:firstLine="946"/>
        <w:contextualSpacing/>
        <w:rPr>
          <w:rFonts w:ascii="Times New Roman" w:eastAsiaTheme="minorEastAsia" w:hAnsi="Times New Roman"/>
          <w:b/>
          <w:sz w:val="24"/>
          <w:szCs w:val="24"/>
        </w:rPr>
      </w:pPr>
      <w:r w:rsidRPr="002253AF">
        <w:rPr>
          <w:rFonts w:ascii="Times New Roman" w:hAnsi="Times New Roman"/>
          <w:color w:val="000000"/>
          <w:sz w:val="24"/>
          <w:szCs w:val="24"/>
        </w:rPr>
        <w:t xml:space="preserve">6. Шерстнев Н.В. Обслуживание и ремонт судовых трубопроводов, арматуры и фильтров / Н.В. Шерстнев. </w:t>
      </w:r>
      <w:r w:rsidRPr="002253AF">
        <w:rPr>
          <w:rFonts w:ascii="Times New Roman" w:hAnsi="Times New Roman"/>
          <w:sz w:val="24"/>
          <w:szCs w:val="24"/>
        </w:rPr>
        <w:t>—</w:t>
      </w:r>
      <w:r w:rsidRPr="002253AF">
        <w:rPr>
          <w:rFonts w:ascii="Times New Roman" w:hAnsi="Times New Roman"/>
          <w:color w:val="000000"/>
          <w:sz w:val="24"/>
          <w:szCs w:val="24"/>
        </w:rPr>
        <w:t xml:space="preserve"> Москва: Инфра-М, 2020. </w:t>
      </w:r>
      <w:r w:rsidRPr="002253AF">
        <w:rPr>
          <w:rFonts w:ascii="Times New Roman" w:hAnsi="Times New Roman"/>
          <w:sz w:val="24"/>
          <w:szCs w:val="24"/>
        </w:rPr>
        <w:t>—</w:t>
      </w:r>
      <w:r w:rsidRPr="002253AF">
        <w:rPr>
          <w:rFonts w:ascii="Times New Roman" w:hAnsi="Times New Roman"/>
          <w:color w:val="000000"/>
          <w:sz w:val="24"/>
          <w:szCs w:val="24"/>
        </w:rPr>
        <w:t xml:space="preserve"> 372 с.</w:t>
      </w:r>
    </w:p>
    <w:p w14:paraId="690AB2A2" w14:textId="77777777" w:rsidR="00EF34D0" w:rsidRPr="002253AF" w:rsidRDefault="00EF34D0" w:rsidP="00EF34D0">
      <w:pPr>
        <w:spacing w:after="0" w:line="240" w:lineRule="auto"/>
        <w:ind w:firstLine="709"/>
        <w:contextualSpacing/>
        <w:rPr>
          <w:rFonts w:ascii="Times New Roman" w:hAnsi="Times New Roman"/>
          <w:b/>
          <w:sz w:val="24"/>
          <w:szCs w:val="24"/>
        </w:rPr>
      </w:pPr>
    </w:p>
    <w:p w14:paraId="5A73D448" w14:textId="77777777" w:rsidR="00EF34D0" w:rsidRPr="002253AF" w:rsidRDefault="00EF34D0" w:rsidP="00EF34D0">
      <w:pPr>
        <w:spacing w:after="0" w:line="240" w:lineRule="auto"/>
        <w:ind w:firstLine="709"/>
        <w:contextualSpacing/>
        <w:rPr>
          <w:rFonts w:ascii="Times New Roman" w:hAnsi="Times New Roman"/>
          <w:b/>
          <w:sz w:val="24"/>
          <w:szCs w:val="24"/>
        </w:rPr>
      </w:pPr>
      <w:r w:rsidRPr="002253AF">
        <w:rPr>
          <w:rFonts w:ascii="Times New Roman" w:hAnsi="Times New Roman"/>
          <w:b/>
          <w:sz w:val="24"/>
          <w:szCs w:val="24"/>
        </w:rPr>
        <w:t>3.2.2. Основные электронные издания:</w:t>
      </w:r>
    </w:p>
    <w:p w14:paraId="28A3A96C" w14:textId="77777777" w:rsidR="00EF34D0" w:rsidRPr="002253AF" w:rsidRDefault="00EF34D0" w:rsidP="00DF1473">
      <w:pPr>
        <w:numPr>
          <w:ilvl w:val="0"/>
          <w:numId w:val="62"/>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916"/>
        <w:jc w:val="both"/>
        <w:rPr>
          <w:rFonts w:ascii="Times New Roman" w:hAnsi="Times New Roman"/>
          <w:bCs/>
          <w:sz w:val="24"/>
          <w:szCs w:val="24"/>
        </w:rPr>
      </w:pPr>
      <w:r w:rsidRPr="002253AF">
        <w:rPr>
          <w:rFonts w:ascii="Times New Roman" w:hAnsi="Times New Roman"/>
          <w:bCs/>
          <w:sz w:val="24"/>
          <w:szCs w:val="24"/>
        </w:rPr>
        <w:t>Секирников В.Е. Слесарная обработка деталей, изготовление, сборка и ремонт приспособлений, режущего и измерительного инструмента (1-е изд.) Электронный учебник.</w:t>
      </w:r>
    </w:p>
    <w:p w14:paraId="276527A9" w14:textId="77777777" w:rsidR="00B70979" w:rsidRDefault="00B70979" w:rsidP="00EF34D0">
      <w:pPr>
        <w:spacing w:after="0" w:line="240" w:lineRule="auto"/>
        <w:ind w:firstLine="709"/>
        <w:jc w:val="center"/>
        <w:rPr>
          <w:rFonts w:ascii="Times New Roman" w:hAnsi="Times New Roman"/>
          <w:b/>
          <w:bCs/>
          <w:sz w:val="24"/>
          <w:szCs w:val="24"/>
        </w:rPr>
      </w:pPr>
      <w:r>
        <w:rPr>
          <w:rFonts w:ascii="Times New Roman" w:hAnsi="Times New Roman"/>
          <w:b/>
          <w:bCs/>
          <w:sz w:val="24"/>
          <w:szCs w:val="24"/>
        </w:rPr>
        <w:br w:type="page"/>
      </w:r>
    </w:p>
    <w:p w14:paraId="3A52E315" w14:textId="29406B67" w:rsidR="00EF34D0" w:rsidRPr="002253AF" w:rsidRDefault="00EF34D0" w:rsidP="00EF34D0">
      <w:pPr>
        <w:spacing w:after="0" w:line="240" w:lineRule="auto"/>
        <w:ind w:firstLine="709"/>
        <w:jc w:val="center"/>
        <w:rPr>
          <w:rFonts w:ascii="Times New Roman" w:hAnsi="Times New Roman"/>
          <w:b/>
          <w:bCs/>
          <w:sz w:val="24"/>
          <w:szCs w:val="24"/>
        </w:rPr>
      </w:pPr>
      <w:r w:rsidRPr="002253AF">
        <w:rPr>
          <w:rFonts w:ascii="Times New Roman" w:hAnsi="Times New Roman"/>
          <w:b/>
          <w:bCs/>
          <w:sz w:val="24"/>
          <w:szCs w:val="24"/>
        </w:rPr>
        <w:lastRenderedPageBreak/>
        <w:t xml:space="preserve">4. КОНТРОЛЬ И ОЦЕНКА РЕЗУЛЬТАТОВ ОСВОЕНИЯ </w:t>
      </w:r>
      <w:r w:rsidRPr="002253AF">
        <w:rPr>
          <w:rFonts w:ascii="Times New Roman" w:hAnsi="Times New Roman"/>
          <w:b/>
          <w:bCs/>
          <w:sz w:val="24"/>
          <w:szCs w:val="24"/>
        </w:rPr>
        <w:br/>
        <w:t>ПРОФЕССИОНАЛЬНОГО МОДУЛЯ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3118"/>
        <w:gridCol w:w="3347"/>
      </w:tblGrid>
      <w:tr w:rsidR="00F80E6A" w:rsidRPr="002253AF" w14:paraId="5171DA8B" w14:textId="77777777" w:rsidTr="00F80E6A">
        <w:trPr>
          <w:trHeight w:val="1098"/>
        </w:trPr>
        <w:tc>
          <w:tcPr>
            <w:tcW w:w="2722" w:type="dxa"/>
            <w:tcBorders>
              <w:top w:val="single" w:sz="4" w:space="0" w:color="auto"/>
              <w:left w:val="single" w:sz="4" w:space="0" w:color="auto"/>
              <w:bottom w:val="single" w:sz="4" w:space="0" w:color="auto"/>
              <w:right w:val="single" w:sz="4" w:space="0" w:color="auto"/>
            </w:tcBorders>
            <w:vAlign w:val="center"/>
            <w:hideMark/>
          </w:tcPr>
          <w:p w14:paraId="18DE7BDE" w14:textId="7AB037B6" w:rsidR="00F80E6A" w:rsidRPr="006979AD" w:rsidRDefault="00F80E6A" w:rsidP="00F80E6A">
            <w:pPr>
              <w:suppressAutoHyphens/>
              <w:spacing w:after="0" w:line="240" w:lineRule="auto"/>
              <w:ind w:hanging="79"/>
              <w:contextualSpacing/>
              <w:jc w:val="center"/>
              <w:rPr>
                <w:rFonts w:ascii="Times New Roman" w:hAnsi="Times New Roman"/>
                <w:b/>
                <w:sz w:val="24"/>
                <w:szCs w:val="24"/>
              </w:rPr>
            </w:pPr>
            <w:r w:rsidRPr="00CE7225">
              <w:rPr>
                <w:rFonts w:ascii="Times New Roman" w:hAnsi="Times New Roman"/>
                <w:b/>
                <w:bCs/>
                <w:sz w:val="24"/>
                <w:szCs w:val="24"/>
              </w:rPr>
              <w:t>Код ПК и ОК, формируемых в рамках модуля</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A42A1F5" w14:textId="6606DBB6" w:rsidR="00F80E6A" w:rsidRPr="002253AF" w:rsidRDefault="00F80E6A" w:rsidP="00F80E6A">
            <w:pPr>
              <w:suppressAutoHyphens/>
              <w:spacing w:after="0" w:line="240" w:lineRule="auto"/>
              <w:ind w:hanging="79"/>
              <w:contextualSpacing/>
              <w:jc w:val="center"/>
              <w:rPr>
                <w:rFonts w:ascii="Times New Roman" w:hAnsi="Times New Roman"/>
                <w:b/>
                <w:sz w:val="24"/>
                <w:szCs w:val="24"/>
              </w:rPr>
            </w:pPr>
            <w:r w:rsidRPr="00567392">
              <w:rPr>
                <w:rFonts w:ascii="Times New Roman" w:hAnsi="Times New Roman"/>
                <w:b/>
                <w:bCs/>
                <w:sz w:val="24"/>
                <w:szCs w:val="24"/>
              </w:rPr>
              <w:t>Критерии оценки</w:t>
            </w:r>
          </w:p>
        </w:tc>
        <w:tc>
          <w:tcPr>
            <w:tcW w:w="3347" w:type="dxa"/>
            <w:tcBorders>
              <w:top w:val="single" w:sz="4" w:space="0" w:color="auto"/>
              <w:left w:val="single" w:sz="4" w:space="0" w:color="auto"/>
              <w:bottom w:val="single" w:sz="4" w:space="0" w:color="auto"/>
              <w:right w:val="single" w:sz="4" w:space="0" w:color="auto"/>
            </w:tcBorders>
            <w:vAlign w:val="center"/>
            <w:hideMark/>
          </w:tcPr>
          <w:p w14:paraId="594BF138" w14:textId="7FABC4F0" w:rsidR="00F80E6A" w:rsidRPr="002253AF" w:rsidRDefault="00F80E6A" w:rsidP="00F80E6A">
            <w:pPr>
              <w:suppressAutoHyphens/>
              <w:spacing w:after="0" w:line="240" w:lineRule="auto"/>
              <w:ind w:hanging="79"/>
              <w:contextualSpacing/>
              <w:jc w:val="center"/>
              <w:rPr>
                <w:rFonts w:ascii="Times New Roman" w:hAnsi="Times New Roman"/>
                <w:b/>
                <w:sz w:val="24"/>
                <w:szCs w:val="24"/>
              </w:rPr>
            </w:pPr>
            <w:r w:rsidRPr="00567392">
              <w:rPr>
                <w:rFonts w:ascii="Times New Roman" w:hAnsi="Times New Roman"/>
                <w:b/>
                <w:bCs/>
                <w:sz w:val="24"/>
                <w:szCs w:val="24"/>
              </w:rPr>
              <w:t>Методы оценки</w:t>
            </w:r>
          </w:p>
        </w:tc>
      </w:tr>
      <w:tr w:rsidR="00EF34D0" w:rsidRPr="002253AF" w14:paraId="782C2CA0" w14:textId="77777777" w:rsidTr="00F80E6A">
        <w:trPr>
          <w:trHeight w:val="556"/>
        </w:trPr>
        <w:tc>
          <w:tcPr>
            <w:tcW w:w="2722" w:type="dxa"/>
            <w:tcBorders>
              <w:top w:val="single" w:sz="4" w:space="0" w:color="auto"/>
              <w:left w:val="single" w:sz="4" w:space="0" w:color="auto"/>
              <w:bottom w:val="single" w:sz="4" w:space="0" w:color="auto"/>
              <w:right w:val="single" w:sz="4" w:space="0" w:color="auto"/>
            </w:tcBorders>
            <w:hideMark/>
          </w:tcPr>
          <w:p w14:paraId="17D9E13D" w14:textId="77777777" w:rsidR="00EF34D0" w:rsidRPr="006979AD" w:rsidRDefault="00EF34D0">
            <w:pPr>
              <w:spacing w:after="0" w:line="240" w:lineRule="auto"/>
              <w:jc w:val="both"/>
              <w:rPr>
                <w:rFonts w:ascii="Times New Roman" w:eastAsia="Calibri" w:hAnsi="Times New Roman"/>
                <w:bCs/>
                <w:sz w:val="24"/>
                <w:szCs w:val="24"/>
                <w:lang w:eastAsia="en-US"/>
              </w:rPr>
            </w:pPr>
            <w:r w:rsidRPr="006979AD">
              <w:rPr>
                <w:rFonts w:ascii="Times New Roman" w:eastAsia="Calibri" w:hAnsi="Times New Roman"/>
                <w:bCs/>
                <w:sz w:val="24"/>
                <w:szCs w:val="24"/>
                <w:lang w:eastAsia="en-US"/>
              </w:rPr>
              <w:t xml:space="preserve">ПК 3.1 </w:t>
            </w:r>
            <w:r w:rsidRPr="006979AD">
              <w:rPr>
                <w:rFonts w:ascii="Times New Roman" w:hAnsi="Times New Roman"/>
                <w:bCs/>
                <w:sz w:val="24"/>
                <w:szCs w:val="24"/>
              </w:rPr>
              <w:t>Осуществлять изготовление, дефектацию, сборку и монтаж арматуры, трубопроводов и систем на судах.</w:t>
            </w:r>
          </w:p>
          <w:p w14:paraId="1CA2935D" w14:textId="77777777" w:rsidR="00EF34D0" w:rsidRPr="006979AD" w:rsidRDefault="00EF34D0">
            <w:pPr>
              <w:suppressAutoHyphens/>
              <w:spacing w:after="0" w:line="240" w:lineRule="auto"/>
              <w:contextualSpacing/>
              <w:jc w:val="both"/>
              <w:rPr>
                <w:rFonts w:ascii="Times New Roman" w:eastAsiaTheme="minorEastAsia" w:hAnsi="Times New Roman"/>
                <w:bCs/>
                <w:sz w:val="24"/>
                <w:szCs w:val="24"/>
                <w:lang w:eastAsia="en-US"/>
              </w:rPr>
            </w:pPr>
            <w:r w:rsidRPr="006979AD">
              <w:rPr>
                <w:rFonts w:ascii="Times New Roman" w:hAnsi="Times New Roman"/>
                <w:bCs/>
                <w:sz w:val="24"/>
                <w:szCs w:val="24"/>
                <w:lang w:eastAsia="en-US"/>
              </w:rPr>
              <w:t>ОК 01. Выбирать способы решения задач профессиональной деятельности применительно к различным контекстам.</w:t>
            </w:r>
          </w:p>
          <w:p w14:paraId="23FC2516" w14:textId="77777777" w:rsidR="00EF34D0" w:rsidRPr="006979AD" w:rsidRDefault="00EF34D0">
            <w:pPr>
              <w:suppressAutoHyphens/>
              <w:spacing w:after="0" w:line="240" w:lineRule="auto"/>
              <w:contextualSpacing/>
              <w:jc w:val="both"/>
              <w:rPr>
                <w:rFonts w:ascii="Times New Roman" w:hAnsi="Times New Roman"/>
                <w:bCs/>
                <w:sz w:val="24"/>
                <w:szCs w:val="24"/>
                <w:lang w:eastAsia="en-US"/>
              </w:rPr>
            </w:pPr>
            <w:r w:rsidRPr="006979AD">
              <w:rPr>
                <w:rFonts w:ascii="Times New Roman" w:hAnsi="Times New Roman"/>
                <w:bCs/>
                <w:sz w:val="24"/>
                <w:szCs w:val="24"/>
                <w:lang w:eastAsia="en-US"/>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1B278FB7" w14:textId="77777777" w:rsidR="00EF34D0" w:rsidRPr="006979AD" w:rsidRDefault="00EF34D0">
            <w:pPr>
              <w:suppressAutoHyphens/>
              <w:spacing w:after="0" w:line="240" w:lineRule="auto"/>
              <w:contextualSpacing/>
              <w:jc w:val="both"/>
              <w:rPr>
                <w:rFonts w:ascii="Times New Roman" w:hAnsi="Times New Roman"/>
                <w:bCs/>
                <w:sz w:val="24"/>
                <w:szCs w:val="24"/>
                <w:lang w:eastAsia="en-US"/>
              </w:rPr>
            </w:pPr>
            <w:r w:rsidRPr="006979AD">
              <w:rPr>
                <w:rFonts w:ascii="Times New Roman" w:hAnsi="Times New Roman"/>
                <w:bCs/>
                <w:sz w:val="24"/>
                <w:szCs w:val="24"/>
                <w:lang w:eastAsia="en-US"/>
              </w:rPr>
              <w:t>ОК 04. Эффективно взаимодействовать и работать в коллективе и команде.</w:t>
            </w:r>
          </w:p>
          <w:p w14:paraId="57C12756" w14:textId="77777777" w:rsidR="00EF34D0" w:rsidRPr="006979AD" w:rsidRDefault="00EF34D0">
            <w:pPr>
              <w:suppressAutoHyphens/>
              <w:spacing w:after="0" w:line="240" w:lineRule="auto"/>
              <w:contextualSpacing/>
              <w:jc w:val="both"/>
              <w:rPr>
                <w:rFonts w:ascii="Times New Roman" w:hAnsi="Times New Roman"/>
                <w:bCs/>
                <w:sz w:val="24"/>
                <w:szCs w:val="24"/>
                <w:lang w:eastAsia="en-US"/>
              </w:rPr>
            </w:pPr>
            <w:r w:rsidRPr="006979AD">
              <w:rPr>
                <w:rFonts w:ascii="Times New Roman" w:hAnsi="Times New Roman"/>
                <w:bCs/>
                <w:sz w:val="24"/>
                <w:szCs w:val="24"/>
                <w:lang w:eastAsia="en-US"/>
              </w:rPr>
              <w:t xml:space="preserve">ОК 05. </w:t>
            </w:r>
            <w:r w:rsidRPr="006979AD">
              <w:rPr>
                <w:rFonts w:ascii="Times New Roman" w:hAnsi="Times New Roman"/>
                <w:bCs/>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280EEF80" w14:textId="77777777" w:rsidR="00EF34D0" w:rsidRPr="006979AD" w:rsidRDefault="00EF34D0">
            <w:pPr>
              <w:suppressAutoHyphens/>
              <w:spacing w:after="0" w:line="240" w:lineRule="auto"/>
              <w:contextualSpacing/>
              <w:jc w:val="both"/>
              <w:rPr>
                <w:rFonts w:ascii="Times New Roman" w:hAnsi="Times New Roman"/>
                <w:bCs/>
                <w:sz w:val="24"/>
                <w:szCs w:val="24"/>
              </w:rPr>
            </w:pPr>
            <w:r w:rsidRPr="006979AD">
              <w:rPr>
                <w:rFonts w:ascii="Times New Roman" w:hAnsi="Times New Roman"/>
                <w:bCs/>
                <w:sz w:val="24"/>
                <w:szCs w:val="24"/>
                <w:lang w:eastAsia="en-US"/>
              </w:rPr>
              <w:t xml:space="preserve">ОК 07. </w:t>
            </w:r>
            <w:r w:rsidRPr="006979AD">
              <w:rPr>
                <w:rFonts w:ascii="Times New Roman" w:hAnsi="Times New Roman"/>
                <w:bCs/>
                <w:sz w:val="24"/>
                <w:szCs w:val="24"/>
              </w:rPr>
              <w:t xml:space="preserve">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w:t>
            </w:r>
            <w:r w:rsidRPr="006979AD">
              <w:rPr>
                <w:rFonts w:ascii="Times New Roman" w:hAnsi="Times New Roman"/>
                <w:bCs/>
                <w:sz w:val="24"/>
                <w:szCs w:val="24"/>
              </w:rPr>
              <w:lastRenderedPageBreak/>
              <w:t>чрезвычайных ситуациях.</w:t>
            </w:r>
          </w:p>
          <w:p w14:paraId="6006D27F" w14:textId="77777777" w:rsidR="00EF34D0" w:rsidRPr="006979AD" w:rsidRDefault="00EF34D0">
            <w:pPr>
              <w:suppressAutoHyphens/>
              <w:spacing w:after="0" w:line="240" w:lineRule="auto"/>
              <w:contextualSpacing/>
              <w:jc w:val="both"/>
              <w:rPr>
                <w:rFonts w:ascii="Times New Roman" w:hAnsi="Times New Roman"/>
                <w:bCs/>
                <w:sz w:val="24"/>
                <w:szCs w:val="24"/>
                <w:lang w:eastAsia="en-US"/>
              </w:rPr>
            </w:pPr>
            <w:r w:rsidRPr="006979AD">
              <w:rPr>
                <w:rFonts w:ascii="Times New Roman" w:hAnsi="Times New Roman"/>
                <w:bCs/>
                <w:sz w:val="24"/>
                <w:szCs w:val="24"/>
                <w:lang w:eastAsia="en-US"/>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00C6398B" w14:textId="77777777" w:rsidR="00EF34D0" w:rsidRPr="006979AD" w:rsidRDefault="00EF34D0">
            <w:pPr>
              <w:suppressAutoHyphens/>
              <w:spacing w:after="0" w:line="240" w:lineRule="auto"/>
              <w:contextualSpacing/>
              <w:jc w:val="both"/>
              <w:rPr>
                <w:rFonts w:ascii="Times New Roman" w:hAnsi="Times New Roman"/>
                <w:bCs/>
                <w:color w:val="FF0000"/>
                <w:sz w:val="24"/>
                <w:szCs w:val="24"/>
              </w:rPr>
            </w:pPr>
            <w:r w:rsidRPr="006979AD">
              <w:rPr>
                <w:rFonts w:ascii="Times New Roman" w:hAnsi="Times New Roman"/>
                <w:bCs/>
                <w:sz w:val="24"/>
                <w:szCs w:val="24"/>
                <w:lang w:eastAsia="en-US"/>
              </w:rPr>
              <w:t>ОК 09. Пользоваться профессиональной документацией на государственном и иностранном языках</w:t>
            </w:r>
          </w:p>
        </w:tc>
        <w:tc>
          <w:tcPr>
            <w:tcW w:w="3118" w:type="dxa"/>
            <w:tcBorders>
              <w:top w:val="single" w:sz="4" w:space="0" w:color="auto"/>
              <w:left w:val="single" w:sz="4" w:space="0" w:color="auto"/>
              <w:bottom w:val="single" w:sz="4" w:space="0" w:color="auto"/>
              <w:right w:val="single" w:sz="4" w:space="0" w:color="auto"/>
            </w:tcBorders>
            <w:hideMark/>
          </w:tcPr>
          <w:p w14:paraId="4F9A3015" w14:textId="77777777" w:rsidR="00EF34D0" w:rsidRPr="002253AF" w:rsidRDefault="00EF34D0">
            <w:pPr>
              <w:spacing w:after="0" w:line="240" w:lineRule="auto"/>
              <w:rPr>
                <w:rFonts w:ascii="Times New Roman" w:hAnsi="Times New Roman"/>
                <w:sz w:val="24"/>
                <w:szCs w:val="24"/>
              </w:rPr>
            </w:pPr>
            <w:r w:rsidRPr="002253AF">
              <w:rPr>
                <w:rFonts w:ascii="Times New Roman" w:hAnsi="Times New Roman"/>
                <w:color w:val="FF0000"/>
                <w:sz w:val="24"/>
                <w:szCs w:val="24"/>
              </w:rPr>
              <w:lastRenderedPageBreak/>
              <w:t xml:space="preserve"> </w:t>
            </w:r>
            <w:r w:rsidRPr="002253AF">
              <w:rPr>
                <w:rFonts w:ascii="Times New Roman" w:hAnsi="Times New Roman"/>
                <w:sz w:val="24"/>
                <w:szCs w:val="24"/>
              </w:rPr>
              <w:t>Выполнение правил по охране труда при технологической обработке труб;</w:t>
            </w:r>
          </w:p>
          <w:p w14:paraId="6933845F" w14:textId="77777777" w:rsidR="00EF34D0" w:rsidRPr="002253AF" w:rsidRDefault="00EF34D0">
            <w:pPr>
              <w:suppressAutoHyphens/>
              <w:spacing w:after="0" w:line="240" w:lineRule="auto"/>
              <w:contextualSpacing/>
              <w:jc w:val="both"/>
              <w:rPr>
                <w:rFonts w:ascii="Times New Roman" w:hAnsi="Times New Roman"/>
                <w:i/>
                <w:color w:val="FF0000"/>
                <w:sz w:val="24"/>
                <w:szCs w:val="24"/>
              </w:rPr>
            </w:pPr>
            <w:r w:rsidRPr="002253AF">
              <w:rPr>
                <w:rFonts w:ascii="Times New Roman" w:hAnsi="Times New Roman"/>
                <w:sz w:val="24"/>
                <w:szCs w:val="24"/>
              </w:rPr>
              <w:t>Правильные приемы работы на оборудовании: пуск, остановка, наладка, подстройка и техническое обслуживание оборудования</w:t>
            </w:r>
          </w:p>
        </w:tc>
        <w:tc>
          <w:tcPr>
            <w:tcW w:w="3347" w:type="dxa"/>
            <w:tcBorders>
              <w:top w:val="single" w:sz="4" w:space="0" w:color="auto"/>
              <w:left w:val="single" w:sz="4" w:space="0" w:color="auto"/>
              <w:bottom w:val="single" w:sz="4" w:space="0" w:color="auto"/>
              <w:right w:val="single" w:sz="4" w:space="0" w:color="auto"/>
            </w:tcBorders>
          </w:tcPr>
          <w:p w14:paraId="786A27A5" w14:textId="77777777" w:rsidR="00EF34D0" w:rsidRPr="002253AF" w:rsidRDefault="00EF34D0">
            <w:pPr>
              <w:spacing w:after="0" w:line="240" w:lineRule="auto"/>
              <w:ind w:hanging="26"/>
              <w:contextualSpacing/>
              <w:jc w:val="both"/>
              <w:rPr>
                <w:rFonts w:ascii="Times New Roman" w:hAnsi="Times New Roman"/>
                <w:bCs/>
                <w:sz w:val="24"/>
                <w:szCs w:val="24"/>
              </w:rPr>
            </w:pPr>
            <w:r w:rsidRPr="002253AF">
              <w:rPr>
                <w:rFonts w:ascii="Times New Roman" w:hAnsi="Times New Roman"/>
                <w:bCs/>
                <w:sz w:val="24"/>
                <w:szCs w:val="24"/>
              </w:rPr>
              <w:t>Выполнение</w:t>
            </w:r>
          </w:p>
          <w:p w14:paraId="1B7FDDCE" w14:textId="77777777" w:rsidR="00EF34D0" w:rsidRPr="002253AF" w:rsidRDefault="00EF34D0">
            <w:pPr>
              <w:spacing w:after="0" w:line="240" w:lineRule="auto"/>
              <w:ind w:hanging="26"/>
              <w:contextualSpacing/>
              <w:jc w:val="both"/>
              <w:rPr>
                <w:rFonts w:ascii="Times New Roman" w:hAnsi="Times New Roman"/>
                <w:bCs/>
                <w:sz w:val="24"/>
                <w:szCs w:val="24"/>
              </w:rPr>
            </w:pPr>
            <w:r w:rsidRPr="002253AF">
              <w:rPr>
                <w:rFonts w:ascii="Times New Roman" w:hAnsi="Times New Roman"/>
                <w:bCs/>
                <w:sz w:val="24"/>
                <w:szCs w:val="24"/>
              </w:rPr>
              <w:t>практических работ;</w:t>
            </w:r>
          </w:p>
          <w:p w14:paraId="136CDADD" w14:textId="77777777" w:rsidR="00EF34D0" w:rsidRPr="002253AF" w:rsidRDefault="00EF34D0">
            <w:pPr>
              <w:spacing w:after="0" w:line="240" w:lineRule="auto"/>
              <w:ind w:hanging="26"/>
              <w:contextualSpacing/>
              <w:jc w:val="both"/>
              <w:rPr>
                <w:rFonts w:ascii="Times New Roman" w:hAnsi="Times New Roman"/>
                <w:bCs/>
                <w:sz w:val="24"/>
                <w:szCs w:val="24"/>
              </w:rPr>
            </w:pPr>
            <w:r w:rsidRPr="002253AF">
              <w:rPr>
                <w:rFonts w:ascii="Times New Roman" w:hAnsi="Times New Roman"/>
                <w:bCs/>
                <w:sz w:val="24"/>
                <w:szCs w:val="24"/>
              </w:rPr>
              <w:t xml:space="preserve">устный опрос; </w:t>
            </w:r>
          </w:p>
          <w:p w14:paraId="52151E82" w14:textId="77777777" w:rsidR="00EF34D0" w:rsidRPr="002253AF" w:rsidRDefault="00EF34D0">
            <w:pPr>
              <w:spacing w:after="0" w:line="240" w:lineRule="auto"/>
              <w:ind w:hanging="26"/>
              <w:contextualSpacing/>
              <w:jc w:val="both"/>
              <w:rPr>
                <w:rFonts w:ascii="Times New Roman" w:hAnsi="Times New Roman"/>
                <w:bCs/>
                <w:sz w:val="24"/>
                <w:szCs w:val="24"/>
              </w:rPr>
            </w:pPr>
            <w:r w:rsidRPr="002253AF">
              <w:rPr>
                <w:rFonts w:ascii="Times New Roman" w:hAnsi="Times New Roman"/>
                <w:bCs/>
                <w:sz w:val="24"/>
                <w:szCs w:val="24"/>
              </w:rPr>
              <w:t xml:space="preserve">проверка самостоятельных работ; </w:t>
            </w:r>
          </w:p>
          <w:p w14:paraId="0F405358" w14:textId="77777777" w:rsidR="00EF34D0" w:rsidRPr="002253AF" w:rsidRDefault="00EF34D0">
            <w:pPr>
              <w:spacing w:after="0" w:line="240" w:lineRule="auto"/>
              <w:ind w:hanging="26"/>
              <w:contextualSpacing/>
              <w:jc w:val="both"/>
              <w:rPr>
                <w:rFonts w:ascii="Times New Roman" w:hAnsi="Times New Roman"/>
                <w:bCs/>
                <w:sz w:val="24"/>
                <w:szCs w:val="24"/>
              </w:rPr>
            </w:pPr>
            <w:r w:rsidRPr="002253AF">
              <w:rPr>
                <w:rFonts w:ascii="Times New Roman" w:hAnsi="Times New Roman"/>
                <w:bCs/>
                <w:sz w:val="24"/>
                <w:szCs w:val="24"/>
              </w:rPr>
              <w:t>контроль учебной и производственной   практик.</w:t>
            </w:r>
          </w:p>
          <w:p w14:paraId="31CA22F2" w14:textId="77777777" w:rsidR="00EF34D0" w:rsidRPr="002253AF" w:rsidRDefault="00EF34D0">
            <w:pPr>
              <w:spacing w:after="0" w:line="240" w:lineRule="auto"/>
              <w:ind w:hanging="26"/>
              <w:contextualSpacing/>
              <w:jc w:val="both"/>
              <w:rPr>
                <w:rFonts w:ascii="Times New Roman" w:hAnsi="Times New Roman"/>
                <w:bCs/>
                <w:sz w:val="24"/>
                <w:szCs w:val="24"/>
              </w:rPr>
            </w:pPr>
            <w:r w:rsidRPr="002253AF">
              <w:rPr>
                <w:rFonts w:ascii="Times New Roman" w:hAnsi="Times New Roman"/>
                <w:bCs/>
                <w:sz w:val="24"/>
                <w:szCs w:val="24"/>
              </w:rPr>
              <w:t>Экзамен по модулю</w:t>
            </w:r>
          </w:p>
          <w:p w14:paraId="32AB7ECC" w14:textId="77777777" w:rsidR="00EF34D0" w:rsidRPr="002253AF" w:rsidRDefault="00EF34D0">
            <w:pPr>
              <w:spacing w:after="0" w:line="240" w:lineRule="auto"/>
              <w:ind w:hanging="26"/>
              <w:contextualSpacing/>
              <w:jc w:val="both"/>
              <w:rPr>
                <w:rFonts w:ascii="Times New Roman" w:hAnsi="Times New Roman"/>
                <w:bCs/>
                <w:color w:val="FF0000"/>
                <w:sz w:val="24"/>
                <w:szCs w:val="24"/>
              </w:rPr>
            </w:pPr>
          </w:p>
        </w:tc>
      </w:tr>
      <w:tr w:rsidR="00EF34D0" w:rsidRPr="002253AF" w14:paraId="48C7CAD6" w14:textId="77777777" w:rsidTr="00F80E6A">
        <w:tc>
          <w:tcPr>
            <w:tcW w:w="2722" w:type="dxa"/>
            <w:tcBorders>
              <w:top w:val="single" w:sz="4" w:space="0" w:color="auto"/>
              <w:left w:val="single" w:sz="4" w:space="0" w:color="auto"/>
              <w:bottom w:val="single" w:sz="4" w:space="0" w:color="auto"/>
              <w:right w:val="single" w:sz="4" w:space="0" w:color="auto"/>
            </w:tcBorders>
            <w:hideMark/>
          </w:tcPr>
          <w:p w14:paraId="51B8F221" w14:textId="77777777" w:rsidR="00EF34D0" w:rsidRPr="006979AD" w:rsidRDefault="00EF34D0">
            <w:pPr>
              <w:suppressAutoHyphens/>
              <w:spacing w:after="0" w:line="240" w:lineRule="auto"/>
              <w:contextualSpacing/>
              <w:jc w:val="both"/>
              <w:rPr>
                <w:rFonts w:ascii="Times New Roman" w:hAnsi="Times New Roman"/>
                <w:bCs/>
                <w:sz w:val="24"/>
                <w:szCs w:val="24"/>
              </w:rPr>
            </w:pPr>
            <w:r w:rsidRPr="006979AD">
              <w:rPr>
                <w:rFonts w:ascii="Times New Roman" w:eastAsia="Calibri" w:hAnsi="Times New Roman"/>
                <w:bCs/>
                <w:sz w:val="24"/>
                <w:szCs w:val="24"/>
                <w:lang w:eastAsia="en-US"/>
              </w:rPr>
              <w:t xml:space="preserve">ПК 3.2 </w:t>
            </w:r>
            <w:r w:rsidRPr="006979AD">
              <w:rPr>
                <w:rFonts w:ascii="Times New Roman" w:hAnsi="Times New Roman"/>
                <w:bCs/>
                <w:sz w:val="24"/>
                <w:szCs w:val="24"/>
              </w:rPr>
              <w:t>Производить гидравлические и пневматические испытания давлением арматуры, трубопроводов и систем на судах.</w:t>
            </w:r>
          </w:p>
          <w:p w14:paraId="3F2DCD81" w14:textId="77777777" w:rsidR="00EF34D0" w:rsidRPr="006979AD" w:rsidRDefault="00EF34D0">
            <w:pPr>
              <w:suppressAutoHyphens/>
              <w:spacing w:after="0" w:line="240" w:lineRule="auto"/>
              <w:contextualSpacing/>
              <w:jc w:val="both"/>
              <w:rPr>
                <w:rFonts w:ascii="Times New Roman" w:hAnsi="Times New Roman"/>
                <w:bCs/>
                <w:sz w:val="24"/>
                <w:szCs w:val="24"/>
                <w:lang w:eastAsia="en-US"/>
              </w:rPr>
            </w:pPr>
            <w:r w:rsidRPr="006979AD">
              <w:rPr>
                <w:rFonts w:ascii="Times New Roman" w:hAnsi="Times New Roman"/>
                <w:bCs/>
                <w:sz w:val="24"/>
                <w:szCs w:val="24"/>
                <w:lang w:eastAsia="en-US"/>
              </w:rPr>
              <w:t>ОК 01. Выбирать способы решения задач профессиональной деятельности применительно к различным контекстам.</w:t>
            </w:r>
          </w:p>
          <w:p w14:paraId="5B31AED2" w14:textId="77777777" w:rsidR="00EF34D0" w:rsidRPr="006979AD" w:rsidRDefault="00EF34D0">
            <w:pPr>
              <w:suppressAutoHyphens/>
              <w:spacing w:after="0" w:line="240" w:lineRule="auto"/>
              <w:contextualSpacing/>
              <w:jc w:val="both"/>
              <w:rPr>
                <w:rFonts w:ascii="Times New Roman" w:hAnsi="Times New Roman"/>
                <w:bCs/>
                <w:sz w:val="24"/>
                <w:szCs w:val="24"/>
                <w:lang w:eastAsia="en-US"/>
              </w:rPr>
            </w:pPr>
            <w:r w:rsidRPr="006979AD">
              <w:rPr>
                <w:rFonts w:ascii="Times New Roman" w:hAnsi="Times New Roman"/>
                <w:bCs/>
                <w:sz w:val="24"/>
                <w:szCs w:val="24"/>
                <w:lang w:eastAsia="en-US"/>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1C0C89C7" w14:textId="77777777" w:rsidR="00EF34D0" w:rsidRPr="006979AD" w:rsidRDefault="00EF34D0">
            <w:pPr>
              <w:suppressAutoHyphens/>
              <w:spacing w:after="0" w:line="240" w:lineRule="auto"/>
              <w:contextualSpacing/>
              <w:jc w:val="both"/>
              <w:rPr>
                <w:rFonts w:ascii="Times New Roman" w:hAnsi="Times New Roman"/>
                <w:bCs/>
                <w:sz w:val="24"/>
                <w:szCs w:val="24"/>
                <w:lang w:eastAsia="en-US"/>
              </w:rPr>
            </w:pPr>
            <w:r w:rsidRPr="006979AD">
              <w:rPr>
                <w:rFonts w:ascii="Times New Roman" w:hAnsi="Times New Roman"/>
                <w:bCs/>
                <w:sz w:val="24"/>
                <w:szCs w:val="24"/>
                <w:lang w:eastAsia="en-US"/>
              </w:rPr>
              <w:t>ОК 04. Эффективно взаимодействовать и работать в коллективе и команде.</w:t>
            </w:r>
          </w:p>
          <w:p w14:paraId="280E68D1" w14:textId="77777777" w:rsidR="00EF34D0" w:rsidRPr="006979AD" w:rsidRDefault="00EF34D0">
            <w:pPr>
              <w:suppressAutoHyphens/>
              <w:spacing w:after="0" w:line="240" w:lineRule="auto"/>
              <w:contextualSpacing/>
              <w:jc w:val="both"/>
              <w:rPr>
                <w:rFonts w:ascii="Times New Roman" w:hAnsi="Times New Roman"/>
                <w:bCs/>
                <w:sz w:val="24"/>
                <w:szCs w:val="24"/>
                <w:lang w:eastAsia="en-US"/>
              </w:rPr>
            </w:pPr>
            <w:r w:rsidRPr="006979AD">
              <w:rPr>
                <w:rFonts w:ascii="Times New Roman" w:hAnsi="Times New Roman"/>
                <w:bCs/>
                <w:sz w:val="24"/>
                <w:szCs w:val="24"/>
                <w:lang w:eastAsia="en-US"/>
              </w:rPr>
              <w:t xml:space="preserve">ОК 05. </w:t>
            </w:r>
            <w:r w:rsidRPr="006979AD">
              <w:rPr>
                <w:rFonts w:ascii="Times New Roman" w:hAnsi="Times New Roman"/>
                <w:bCs/>
                <w:sz w:val="24"/>
                <w:szCs w:val="24"/>
              </w:rPr>
              <w:t xml:space="preserve">Осуществлять устную и письменную коммуникацию на государственном языке </w:t>
            </w:r>
            <w:r w:rsidRPr="006979AD">
              <w:rPr>
                <w:rFonts w:ascii="Times New Roman" w:hAnsi="Times New Roman"/>
                <w:bCs/>
                <w:sz w:val="24"/>
                <w:szCs w:val="24"/>
              </w:rPr>
              <w:lastRenderedPageBreak/>
              <w:t>Российской Федерации с учетом особенностей социального и культурного контекста.</w:t>
            </w:r>
          </w:p>
          <w:p w14:paraId="4BD7E561" w14:textId="77777777" w:rsidR="00EF34D0" w:rsidRPr="006979AD" w:rsidRDefault="00EF34D0">
            <w:pPr>
              <w:suppressAutoHyphens/>
              <w:spacing w:after="0" w:line="240" w:lineRule="auto"/>
              <w:contextualSpacing/>
              <w:jc w:val="both"/>
              <w:rPr>
                <w:rFonts w:ascii="Times New Roman" w:hAnsi="Times New Roman"/>
                <w:bCs/>
                <w:sz w:val="24"/>
                <w:szCs w:val="24"/>
              </w:rPr>
            </w:pPr>
            <w:r w:rsidRPr="006979AD">
              <w:rPr>
                <w:rFonts w:ascii="Times New Roman" w:hAnsi="Times New Roman"/>
                <w:bCs/>
                <w:sz w:val="24"/>
                <w:szCs w:val="24"/>
                <w:lang w:eastAsia="en-US"/>
              </w:rPr>
              <w:t xml:space="preserve">ОК 07. </w:t>
            </w:r>
            <w:r w:rsidRPr="006979AD">
              <w:rPr>
                <w:rFonts w:ascii="Times New Roman" w:hAnsi="Times New Roman"/>
                <w:bCs/>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348790B5" w14:textId="77777777" w:rsidR="00EF34D0" w:rsidRPr="006979AD" w:rsidRDefault="00EF34D0">
            <w:pPr>
              <w:suppressAutoHyphens/>
              <w:spacing w:after="0" w:line="240" w:lineRule="auto"/>
              <w:contextualSpacing/>
              <w:jc w:val="both"/>
              <w:rPr>
                <w:rFonts w:ascii="Times New Roman" w:hAnsi="Times New Roman"/>
                <w:bCs/>
                <w:sz w:val="24"/>
                <w:szCs w:val="24"/>
                <w:lang w:eastAsia="en-US"/>
              </w:rPr>
            </w:pPr>
            <w:r w:rsidRPr="006979AD">
              <w:rPr>
                <w:rFonts w:ascii="Times New Roman" w:hAnsi="Times New Roman"/>
                <w:bCs/>
                <w:sz w:val="24"/>
                <w:szCs w:val="24"/>
                <w:lang w:eastAsia="en-US"/>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4FC73AC2" w14:textId="77777777" w:rsidR="00EF34D0" w:rsidRPr="006979AD" w:rsidRDefault="00EF34D0">
            <w:pPr>
              <w:suppressAutoHyphens/>
              <w:spacing w:after="0" w:line="240" w:lineRule="auto"/>
              <w:contextualSpacing/>
              <w:jc w:val="both"/>
              <w:rPr>
                <w:rFonts w:ascii="Times New Roman" w:hAnsi="Times New Roman"/>
                <w:bCs/>
                <w:color w:val="FF0000"/>
                <w:sz w:val="24"/>
                <w:szCs w:val="24"/>
              </w:rPr>
            </w:pPr>
            <w:r w:rsidRPr="006979AD">
              <w:rPr>
                <w:rFonts w:ascii="Times New Roman" w:hAnsi="Times New Roman"/>
                <w:bCs/>
                <w:sz w:val="24"/>
                <w:szCs w:val="24"/>
                <w:lang w:eastAsia="en-US"/>
              </w:rPr>
              <w:t>ОК 09. Пользоваться профессиональной документацией на государственном и иностранном языках</w:t>
            </w:r>
          </w:p>
        </w:tc>
        <w:tc>
          <w:tcPr>
            <w:tcW w:w="3118" w:type="dxa"/>
            <w:tcBorders>
              <w:top w:val="single" w:sz="4" w:space="0" w:color="auto"/>
              <w:left w:val="single" w:sz="4" w:space="0" w:color="auto"/>
              <w:bottom w:val="single" w:sz="4" w:space="0" w:color="auto"/>
              <w:right w:val="single" w:sz="4" w:space="0" w:color="auto"/>
            </w:tcBorders>
            <w:hideMark/>
          </w:tcPr>
          <w:p w14:paraId="2925F780" w14:textId="77777777" w:rsidR="00EF34D0" w:rsidRPr="002253AF" w:rsidRDefault="00EF34D0">
            <w:pPr>
              <w:suppressAutoHyphens/>
              <w:spacing w:after="0" w:line="240" w:lineRule="auto"/>
              <w:contextualSpacing/>
              <w:jc w:val="both"/>
              <w:rPr>
                <w:rFonts w:ascii="Times New Roman" w:hAnsi="Times New Roman"/>
                <w:i/>
                <w:color w:val="FF0000"/>
                <w:sz w:val="24"/>
                <w:szCs w:val="24"/>
              </w:rPr>
            </w:pPr>
            <w:r w:rsidRPr="002253AF">
              <w:rPr>
                <w:rFonts w:ascii="Times New Roman" w:hAnsi="Times New Roman"/>
                <w:sz w:val="24"/>
                <w:szCs w:val="24"/>
              </w:rPr>
              <w:lastRenderedPageBreak/>
              <w:t>Проведение гидравлических и пневматических испытаний давлением арматуры, трубопроводов и систем на судах в соответствии с технологическими требованиями и требованиями безопасности труда</w:t>
            </w:r>
          </w:p>
        </w:tc>
        <w:tc>
          <w:tcPr>
            <w:tcW w:w="3347" w:type="dxa"/>
            <w:tcBorders>
              <w:top w:val="single" w:sz="4" w:space="0" w:color="auto"/>
              <w:left w:val="single" w:sz="4" w:space="0" w:color="auto"/>
              <w:bottom w:val="single" w:sz="4" w:space="0" w:color="auto"/>
              <w:right w:val="single" w:sz="4" w:space="0" w:color="auto"/>
            </w:tcBorders>
          </w:tcPr>
          <w:p w14:paraId="3094A6DE" w14:textId="77777777" w:rsidR="00EF34D0" w:rsidRPr="002253AF" w:rsidRDefault="00EF34D0">
            <w:pPr>
              <w:spacing w:after="0" w:line="240" w:lineRule="auto"/>
              <w:ind w:hanging="26"/>
              <w:contextualSpacing/>
              <w:jc w:val="both"/>
              <w:rPr>
                <w:rFonts w:ascii="Times New Roman" w:hAnsi="Times New Roman"/>
                <w:bCs/>
                <w:sz w:val="24"/>
                <w:szCs w:val="24"/>
              </w:rPr>
            </w:pPr>
            <w:r w:rsidRPr="002253AF">
              <w:rPr>
                <w:rFonts w:ascii="Times New Roman" w:hAnsi="Times New Roman"/>
                <w:bCs/>
                <w:sz w:val="24"/>
                <w:szCs w:val="24"/>
              </w:rPr>
              <w:t>Выполнение</w:t>
            </w:r>
          </w:p>
          <w:p w14:paraId="51D2636C" w14:textId="77777777" w:rsidR="00EF34D0" w:rsidRPr="002253AF" w:rsidRDefault="00EF34D0">
            <w:pPr>
              <w:spacing w:after="0" w:line="240" w:lineRule="auto"/>
              <w:ind w:hanging="26"/>
              <w:contextualSpacing/>
              <w:jc w:val="both"/>
              <w:rPr>
                <w:rFonts w:ascii="Times New Roman" w:hAnsi="Times New Roman"/>
                <w:bCs/>
                <w:sz w:val="24"/>
                <w:szCs w:val="24"/>
              </w:rPr>
            </w:pPr>
            <w:r w:rsidRPr="002253AF">
              <w:rPr>
                <w:rFonts w:ascii="Times New Roman" w:hAnsi="Times New Roman"/>
                <w:bCs/>
                <w:sz w:val="24"/>
                <w:szCs w:val="24"/>
              </w:rPr>
              <w:t>практических работ;</w:t>
            </w:r>
          </w:p>
          <w:p w14:paraId="0F3CF8BC" w14:textId="77777777" w:rsidR="00EF34D0" w:rsidRPr="002253AF" w:rsidRDefault="00EF34D0">
            <w:pPr>
              <w:spacing w:after="0" w:line="240" w:lineRule="auto"/>
              <w:ind w:hanging="26"/>
              <w:contextualSpacing/>
              <w:jc w:val="both"/>
              <w:rPr>
                <w:rFonts w:ascii="Times New Roman" w:hAnsi="Times New Roman"/>
                <w:bCs/>
                <w:sz w:val="24"/>
                <w:szCs w:val="24"/>
              </w:rPr>
            </w:pPr>
            <w:r w:rsidRPr="002253AF">
              <w:rPr>
                <w:rFonts w:ascii="Times New Roman" w:hAnsi="Times New Roman"/>
                <w:bCs/>
                <w:sz w:val="24"/>
                <w:szCs w:val="24"/>
              </w:rPr>
              <w:t xml:space="preserve">устный опрос; </w:t>
            </w:r>
          </w:p>
          <w:p w14:paraId="311EF740" w14:textId="77777777" w:rsidR="00EF34D0" w:rsidRPr="002253AF" w:rsidRDefault="00EF34D0">
            <w:pPr>
              <w:spacing w:after="0" w:line="240" w:lineRule="auto"/>
              <w:ind w:hanging="26"/>
              <w:contextualSpacing/>
              <w:jc w:val="both"/>
              <w:rPr>
                <w:rFonts w:ascii="Times New Roman" w:hAnsi="Times New Roman"/>
                <w:bCs/>
                <w:sz w:val="24"/>
                <w:szCs w:val="24"/>
              </w:rPr>
            </w:pPr>
            <w:r w:rsidRPr="002253AF">
              <w:rPr>
                <w:rFonts w:ascii="Times New Roman" w:hAnsi="Times New Roman"/>
                <w:bCs/>
                <w:sz w:val="24"/>
                <w:szCs w:val="24"/>
              </w:rPr>
              <w:t xml:space="preserve">проверка самостоятельных работ; </w:t>
            </w:r>
          </w:p>
          <w:p w14:paraId="0C001983" w14:textId="77777777" w:rsidR="00EF34D0" w:rsidRPr="002253AF" w:rsidRDefault="00EF34D0">
            <w:pPr>
              <w:spacing w:after="0" w:line="240" w:lineRule="auto"/>
              <w:ind w:hanging="26"/>
              <w:contextualSpacing/>
              <w:jc w:val="both"/>
              <w:rPr>
                <w:rFonts w:ascii="Times New Roman" w:hAnsi="Times New Roman"/>
                <w:bCs/>
                <w:sz w:val="24"/>
                <w:szCs w:val="24"/>
              </w:rPr>
            </w:pPr>
            <w:r w:rsidRPr="002253AF">
              <w:rPr>
                <w:rFonts w:ascii="Times New Roman" w:hAnsi="Times New Roman"/>
                <w:bCs/>
                <w:sz w:val="24"/>
                <w:szCs w:val="24"/>
              </w:rPr>
              <w:t>контроль учебной и производственной   практик.</w:t>
            </w:r>
          </w:p>
          <w:p w14:paraId="7ADF6019" w14:textId="77777777" w:rsidR="00EF34D0" w:rsidRPr="002253AF" w:rsidRDefault="00EF34D0">
            <w:pPr>
              <w:spacing w:after="0" w:line="240" w:lineRule="auto"/>
              <w:ind w:hanging="26"/>
              <w:contextualSpacing/>
              <w:jc w:val="both"/>
              <w:rPr>
                <w:rFonts w:ascii="Times New Roman" w:hAnsi="Times New Roman"/>
                <w:bCs/>
                <w:sz w:val="24"/>
                <w:szCs w:val="24"/>
              </w:rPr>
            </w:pPr>
            <w:r w:rsidRPr="002253AF">
              <w:rPr>
                <w:rFonts w:ascii="Times New Roman" w:hAnsi="Times New Roman"/>
                <w:bCs/>
                <w:sz w:val="24"/>
                <w:szCs w:val="24"/>
              </w:rPr>
              <w:t>Экзамен по модулю</w:t>
            </w:r>
          </w:p>
          <w:p w14:paraId="6676910C" w14:textId="77777777" w:rsidR="00EF34D0" w:rsidRPr="002253AF" w:rsidRDefault="00EF34D0">
            <w:pPr>
              <w:spacing w:after="0" w:line="240" w:lineRule="auto"/>
              <w:ind w:hanging="26"/>
              <w:contextualSpacing/>
              <w:jc w:val="both"/>
              <w:rPr>
                <w:rFonts w:ascii="Times New Roman" w:hAnsi="Times New Roman"/>
                <w:bCs/>
                <w:color w:val="FF0000"/>
                <w:sz w:val="24"/>
                <w:szCs w:val="24"/>
              </w:rPr>
            </w:pPr>
          </w:p>
          <w:p w14:paraId="6DA75DD6" w14:textId="77777777" w:rsidR="00EF34D0" w:rsidRPr="002253AF" w:rsidRDefault="00EF34D0">
            <w:pPr>
              <w:spacing w:after="0" w:line="240" w:lineRule="auto"/>
              <w:ind w:hanging="26"/>
              <w:contextualSpacing/>
              <w:jc w:val="both"/>
              <w:rPr>
                <w:rFonts w:ascii="Times New Roman" w:hAnsi="Times New Roman"/>
                <w:bCs/>
                <w:color w:val="FF0000"/>
                <w:sz w:val="24"/>
                <w:szCs w:val="24"/>
              </w:rPr>
            </w:pPr>
          </w:p>
        </w:tc>
      </w:tr>
      <w:tr w:rsidR="00EF34D0" w:rsidRPr="002253AF" w14:paraId="7A68DF50" w14:textId="77777777" w:rsidTr="00F80E6A">
        <w:tc>
          <w:tcPr>
            <w:tcW w:w="2722" w:type="dxa"/>
            <w:tcBorders>
              <w:top w:val="single" w:sz="4" w:space="0" w:color="auto"/>
              <w:left w:val="single" w:sz="4" w:space="0" w:color="auto"/>
              <w:bottom w:val="single" w:sz="4" w:space="0" w:color="auto"/>
              <w:right w:val="single" w:sz="4" w:space="0" w:color="auto"/>
            </w:tcBorders>
            <w:hideMark/>
          </w:tcPr>
          <w:p w14:paraId="33BD4364" w14:textId="77777777" w:rsidR="00EF34D0" w:rsidRPr="006979AD" w:rsidRDefault="00EF34D0">
            <w:pPr>
              <w:suppressAutoHyphens/>
              <w:spacing w:after="0" w:line="240" w:lineRule="auto"/>
              <w:contextualSpacing/>
              <w:jc w:val="both"/>
              <w:rPr>
                <w:rFonts w:ascii="Times New Roman" w:hAnsi="Times New Roman"/>
                <w:bCs/>
                <w:sz w:val="24"/>
                <w:szCs w:val="24"/>
              </w:rPr>
            </w:pPr>
            <w:r w:rsidRPr="006979AD">
              <w:rPr>
                <w:rFonts w:ascii="Times New Roman" w:eastAsia="Calibri" w:hAnsi="Times New Roman"/>
                <w:bCs/>
                <w:sz w:val="24"/>
                <w:szCs w:val="24"/>
                <w:lang w:eastAsia="en-US"/>
              </w:rPr>
              <w:t xml:space="preserve">ПК 2.3 Осуществлять </w:t>
            </w:r>
            <w:r w:rsidRPr="006979AD">
              <w:rPr>
                <w:rFonts w:ascii="Times New Roman" w:hAnsi="Times New Roman"/>
                <w:bCs/>
                <w:sz w:val="24"/>
                <w:szCs w:val="24"/>
              </w:rPr>
              <w:t>контроль качества наладки и регулировки в действии вспомогательных механизмов машинно-котельных отделений, опреснительных установок, грузовых и судовых устройств, палубных механизмов, вспомогательных и утилизационных котлов с обслуживающими трубопроводами и системами.</w:t>
            </w:r>
          </w:p>
          <w:p w14:paraId="7ECF3063" w14:textId="77777777" w:rsidR="00EF34D0" w:rsidRPr="006979AD" w:rsidRDefault="00EF34D0">
            <w:pPr>
              <w:suppressAutoHyphens/>
              <w:spacing w:after="0" w:line="240" w:lineRule="auto"/>
              <w:contextualSpacing/>
              <w:jc w:val="both"/>
              <w:rPr>
                <w:rFonts w:ascii="Times New Roman" w:hAnsi="Times New Roman"/>
                <w:bCs/>
                <w:sz w:val="24"/>
                <w:szCs w:val="24"/>
                <w:lang w:eastAsia="en-US"/>
              </w:rPr>
            </w:pPr>
            <w:r w:rsidRPr="006979AD">
              <w:rPr>
                <w:rFonts w:ascii="Times New Roman" w:hAnsi="Times New Roman"/>
                <w:bCs/>
                <w:sz w:val="24"/>
                <w:szCs w:val="24"/>
                <w:lang w:eastAsia="en-US"/>
              </w:rPr>
              <w:lastRenderedPageBreak/>
              <w:t>ОК 01. Выбирать способы решения задач профессиональной деятельности применительно к различным контекстам.</w:t>
            </w:r>
          </w:p>
          <w:p w14:paraId="6D8036BB" w14:textId="77777777" w:rsidR="00EF34D0" w:rsidRPr="006979AD" w:rsidRDefault="00EF34D0">
            <w:pPr>
              <w:suppressAutoHyphens/>
              <w:spacing w:after="0" w:line="240" w:lineRule="auto"/>
              <w:contextualSpacing/>
              <w:jc w:val="both"/>
              <w:rPr>
                <w:rFonts w:ascii="Times New Roman" w:hAnsi="Times New Roman"/>
                <w:bCs/>
                <w:sz w:val="24"/>
                <w:szCs w:val="24"/>
                <w:lang w:eastAsia="en-US"/>
              </w:rPr>
            </w:pPr>
            <w:r w:rsidRPr="006979AD">
              <w:rPr>
                <w:rFonts w:ascii="Times New Roman" w:hAnsi="Times New Roman"/>
                <w:bCs/>
                <w:sz w:val="24"/>
                <w:szCs w:val="24"/>
                <w:lang w:eastAsia="en-US"/>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6AC08C02" w14:textId="77777777" w:rsidR="00EF34D0" w:rsidRPr="006979AD" w:rsidRDefault="00EF34D0">
            <w:pPr>
              <w:suppressAutoHyphens/>
              <w:spacing w:after="0" w:line="240" w:lineRule="auto"/>
              <w:contextualSpacing/>
              <w:jc w:val="both"/>
              <w:rPr>
                <w:rFonts w:ascii="Times New Roman" w:hAnsi="Times New Roman"/>
                <w:bCs/>
                <w:sz w:val="24"/>
                <w:szCs w:val="24"/>
                <w:lang w:eastAsia="en-US"/>
              </w:rPr>
            </w:pPr>
            <w:r w:rsidRPr="006979AD">
              <w:rPr>
                <w:rFonts w:ascii="Times New Roman" w:hAnsi="Times New Roman"/>
                <w:bCs/>
                <w:sz w:val="24"/>
                <w:szCs w:val="24"/>
                <w:lang w:eastAsia="en-US"/>
              </w:rPr>
              <w:t>ОК 04. Эффективно взаимодействовать и работать в коллективе и команде.</w:t>
            </w:r>
          </w:p>
          <w:p w14:paraId="77C80E1A" w14:textId="77777777" w:rsidR="00EF34D0" w:rsidRPr="006979AD" w:rsidRDefault="00EF34D0">
            <w:pPr>
              <w:suppressAutoHyphens/>
              <w:spacing w:after="0" w:line="240" w:lineRule="auto"/>
              <w:contextualSpacing/>
              <w:jc w:val="both"/>
              <w:rPr>
                <w:rFonts w:ascii="Times New Roman" w:hAnsi="Times New Roman"/>
                <w:bCs/>
                <w:sz w:val="24"/>
                <w:szCs w:val="24"/>
                <w:lang w:eastAsia="en-US"/>
              </w:rPr>
            </w:pPr>
            <w:r w:rsidRPr="006979AD">
              <w:rPr>
                <w:rFonts w:ascii="Times New Roman" w:hAnsi="Times New Roman"/>
                <w:bCs/>
                <w:sz w:val="24"/>
                <w:szCs w:val="24"/>
                <w:lang w:eastAsia="en-US"/>
              </w:rPr>
              <w:t xml:space="preserve">ОК 05. </w:t>
            </w:r>
            <w:r w:rsidRPr="006979AD">
              <w:rPr>
                <w:rFonts w:ascii="Times New Roman" w:hAnsi="Times New Roman"/>
                <w:bCs/>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50D1F26E" w14:textId="77777777" w:rsidR="00EF34D0" w:rsidRPr="006979AD" w:rsidRDefault="00EF34D0">
            <w:pPr>
              <w:suppressAutoHyphens/>
              <w:spacing w:after="0" w:line="240" w:lineRule="auto"/>
              <w:contextualSpacing/>
              <w:jc w:val="both"/>
              <w:rPr>
                <w:rFonts w:ascii="Times New Roman" w:hAnsi="Times New Roman"/>
                <w:bCs/>
                <w:sz w:val="24"/>
                <w:szCs w:val="24"/>
              </w:rPr>
            </w:pPr>
            <w:r w:rsidRPr="006979AD">
              <w:rPr>
                <w:rFonts w:ascii="Times New Roman" w:hAnsi="Times New Roman"/>
                <w:bCs/>
                <w:sz w:val="24"/>
                <w:szCs w:val="24"/>
                <w:lang w:eastAsia="en-US"/>
              </w:rPr>
              <w:t xml:space="preserve">ОК 07. </w:t>
            </w:r>
            <w:r w:rsidRPr="006979AD">
              <w:rPr>
                <w:rFonts w:ascii="Times New Roman" w:hAnsi="Times New Roman"/>
                <w:bCs/>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214E50E3" w14:textId="77777777" w:rsidR="00EF34D0" w:rsidRPr="006979AD" w:rsidRDefault="00EF34D0">
            <w:pPr>
              <w:suppressAutoHyphens/>
              <w:spacing w:after="0" w:line="240" w:lineRule="auto"/>
              <w:contextualSpacing/>
              <w:jc w:val="both"/>
              <w:rPr>
                <w:rFonts w:ascii="Times New Roman" w:hAnsi="Times New Roman"/>
                <w:bCs/>
                <w:sz w:val="24"/>
                <w:szCs w:val="24"/>
                <w:lang w:eastAsia="en-US"/>
              </w:rPr>
            </w:pPr>
            <w:r w:rsidRPr="006979AD">
              <w:rPr>
                <w:rFonts w:ascii="Times New Roman" w:hAnsi="Times New Roman"/>
                <w:bCs/>
                <w:sz w:val="24"/>
                <w:szCs w:val="24"/>
                <w:lang w:eastAsia="en-US"/>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w:t>
            </w:r>
            <w:r w:rsidRPr="006979AD">
              <w:rPr>
                <w:rFonts w:ascii="Times New Roman" w:hAnsi="Times New Roman"/>
                <w:bCs/>
                <w:sz w:val="24"/>
                <w:szCs w:val="24"/>
                <w:lang w:eastAsia="en-US"/>
              </w:rPr>
              <w:lastRenderedPageBreak/>
              <w:t>физической подготовленности.</w:t>
            </w:r>
          </w:p>
          <w:p w14:paraId="5481CFA8" w14:textId="77777777" w:rsidR="00EF34D0" w:rsidRPr="006979AD" w:rsidRDefault="00EF34D0">
            <w:pPr>
              <w:suppressAutoHyphens/>
              <w:spacing w:after="0" w:line="240" w:lineRule="auto"/>
              <w:contextualSpacing/>
              <w:jc w:val="both"/>
              <w:rPr>
                <w:rFonts w:ascii="Times New Roman" w:hAnsi="Times New Roman"/>
                <w:bCs/>
                <w:color w:val="FF0000"/>
                <w:sz w:val="24"/>
                <w:szCs w:val="24"/>
              </w:rPr>
            </w:pPr>
            <w:r w:rsidRPr="006979AD">
              <w:rPr>
                <w:rFonts w:ascii="Times New Roman" w:hAnsi="Times New Roman"/>
                <w:bCs/>
                <w:sz w:val="24"/>
                <w:szCs w:val="24"/>
                <w:lang w:eastAsia="en-US"/>
              </w:rPr>
              <w:t>ОК 09. Пользоваться профессиональной документацией на государственном и иностранном языках</w:t>
            </w:r>
          </w:p>
        </w:tc>
        <w:tc>
          <w:tcPr>
            <w:tcW w:w="3118" w:type="dxa"/>
            <w:tcBorders>
              <w:top w:val="single" w:sz="4" w:space="0" w:color="auto"/>
              <w:left w:val="single" w:sz="4" w:space="0" w:color="auto"/>
              <w:bottom w:val="single" w:sz="4" w:space="0" w:color="auto"/>
              <w:right w:val="single" w:sz="4" w:space="0" w:color="auto"/>
            </w:tcBorders>
            <w:hideMark/>
          </w:tcPr>
          <w:p w14:paraId="13084CE8" w14:textId="77777777" w:rsidR="00EF34D0" w:rsidRPr="002253AF" w:rsidRDefault="00EF34D0">
            <w:pPr>
              <w:spacing w:after="0" w:line="240" w:lineRule="auto"/>
              <w:contextualSpacing/>
              <w:jc w:val="both"/>
              <w:rPr>
                <w:rFonts w:ascii="Times New Roman" w:hAnsi="Times New Roman"/>
                <w:color w:val="FF0000"/>
                <w:sz w:val="24"/>
                <w:szCs w:val="24"/>
              </w:rPr>
            </w:pPr>
            <w:r w:rsidRPr="002253AF">
              <w:rPr>
                <w:rFonts w:ascii="Times New Roman" w:hAnsi="Times New Roman"/>
                <w:sz w:val="24"/>
                <w:szCs w:val="24"/>
              </w:rPr>
              <w:lastRenderedPageBreak/>
              <w:t xml:space="preserve"> Проведение</w:t>
            </w:r>
            <w:r w:rsidRPr="002253AF">
              <w:rPr>
                <w:rFonts w:ascii="Times New Roman" w:hAnsi="Times New Roman"/>
                <w:color w:val="FF0000"/>
                <w:sz w:val="24"/>
                <w:szCs w:val="24"/>
              </w:rPr>
              <w:t xml:space="preserve"> </w:t>
            </w:r>
            <w:r w:rsidRPr="002253AF">
              <w:rPr>
                <w:rFonts w:ascii="Times New Roman" w:hAnsi="Times New Roman"/>
                <w:sz w:val="24"/>
                <w:szCs w:val="24"/>
              </w:rPr>
              <w:t xml:space="preserve">контроля качества наладки и регулировки в действии вспомогательных механизмов машинно-котельных отделений, опреснительных установок, грузовых и судовых устройств, палубных механизмов, вспомогательных и утилизационных котлов с обслуживающими трубопроводами и системами в соответствии с технологическими процессами и </w:t>
            </w:r>
            <w:r w:rsidRPr="002253AF">
              <w:rPr>
                <w:rFonts w:ascii="Times New Roman" w:hAnsi="Times New Roman"/>
                <w:sz w:val="24"/>
                <w:szCs w:val="24"/>
              </w:rPr>
              <w:lastRenderedPageBreak/>
              <w:t>технологическими требованиями</w:t>
            </w:r>
          </w:p>
        </w:tc>
        <w:tc>
          <w:tcPr>
            <w:tcW w:w="3347" w:type="dxa"/>
            <w:tcBorders>
              <w:top w:val="single" w:sz="4" w:space="0" w:color="auto"/>
              <w:left w:val="single" w:sz="4" w:space="0" w:color="auto"/>
              <w:bottom w:val="single" w:sz="4" w:space="0" w:color="auto"/>
              <w:right w:val="single" w:sz="4" w:space="0" w:color="auto"/>
            </w:tcBorders>
          </w:tcPr>
          <w:p w14:paraId="407B10D6" w14:textId="77777777" w:rsidR="00EF34D0" w:rsidRPr="002253AF" w:rsidRDefault="00EF34D0">
            <w:pPr>
              <w:spacing w:after="0" w:line="240" w:lineRule="auto"/>
              <w:ind w:hanging="26"/>
              <w:contextualSpacing/>
              <w:jc w:val="both"/>
              <w:rPr>
                <w:rFonts w:ascii="Times New Roman" w:hAnsi="Times New Roman"/>
                <w:bCs/>
                <w:sz w:val="24"/>
                <w:szCs w:val="24"/>
              </w:rPr>
            </w:pPr>
            <w:r w:rsidRPr="002253AF">
              <w:rPr>
                <w:rFonts w:ascii="Times New Roman" w:hAnsi="Times New Roman"/>
                <w:bCs/>
                <w:sz w:val="24"/>
                <w:szCs w:val="24"/>
              </w:rPr>
              <w:lastRenderedPageBreak/>
              <w:t>Выполнение</w:t>
            </w:r>
          </w:p>
          <w:p w14:paraId="4C41B031" w14:textId="77777777" w:rsidR="00EF34D0" w:rsidRPr="002253AF" w:rsidRDefault="00EF34D0">
            <w:pPr>
              <w:spacing w:after="0" w:line="240" w:lineRule="auto"/>
              <w:ind w:hanging="26"/>
              <w:contextualSpacing/>
              <w:jc w:val="both"/>
              <w:rPr>
                <w:rFonts w:ascii="Times New Roman" w:hAnsi="Times New Roman"/>
                <w:bCs/>
                <w:sz w:val="24"/>
                <w:szCs w:val="24"/>
              </w:rPr>
            </w:pPr>
            <w:r w:rsidRPr="002253AF">
              <w:rPr>
                <w:rFonts w:ascii="Times New Roman" w:hAnsi="Times New Roman"/>
                <w:bCs/>
                <w:sz w:val="24"/>
                <w:szCs w:val="24"/>
              </w:rPr>
              <w:t>практических работ;</w:t>
            </w:r>
          </w:p>
          <w:p w14:paraId="0F112876" w14:textId="77777777" w:rsidR="00EF34D0" w:rsidRPr="002253AF" w:rsidRDefault="00EF34D0">
            <w:pPr>
              <w:spacing w:after="0" w:line="240" w:lineRule="auto"/>
              <w:ind w:hanging="26"/>
              <w:contextualSpacing/>
              <w:jc w:val="both"/>
              <w:rPr>
                <w:rFonts w:ascii="Times New Roman" w:hAnsi="Times New Roman"/>
                <w:bCs/>
                <w:sz w:val="24"/>
                <w:szCs w:val="24"/>
              </w:rPr>
            </w:pPr>
            <w:r w:rsidRPr="002253AF">
              <w:rPr>
                <w:rFonts w:ascii="Times New Roman" w:hAnsi="Times New Roman"/>
                <w:bCs/>
                <w:sz w:val="24"/>
                <w:szCs w:val="24"/>
              </w:rPr>
              <w:t xml:space="preserve">устный опрос; </w:t>
            </w:r>
          </w:p>
          <w:p w14:paraId="2049F67C" w14:textId="77777777" w:rsidR="00EF34D0" w:rsidRPr="002253AF" w:rsidRDefault="00EF34D0">
            <w:pPr>
              <w:spacing w:after="0" w:line="240" w:lineRule="auto"/>
              <w:ind w:hanging="26"/>
              <w:contextualSpacing/>
              <w:jc w:val="both"/>
              <w:rPr>
                <w:rFonts w:ascii="Times New Roman" w:hAnsi="Times New Roman"/>
                <w:bCs/>
                <w:sz w:val="24"/>
                <w:szCs w:val="24"/>
              </w:rPr>
            </w:pPr>
            <w:r w:rsidRPr="002253AF">
              <w:rPr>
                <w:rFonts w:ascii="Times New Roman" w:hAnsi="Times New Roman"/>
                <w:bCs/>
                <w:sz w:val="24"/>
                <w:szCs w:val="24"/>
              </w:rPr>
              <w:t xml:space="preserve">проверка самостоятельных работ; </w:t>
            </w:r>
          </w:p>
          <w:p w14:paraId="5081AEB0" w14:textId="77777777" w:rsidR="00EF34D0" w:rsidRPr="002253AF" w:rsidRDefault="00EF34D0">
            <w:pPr>
              <w:spacing w:after="0" w:line="240" w:lineRule="auto"/>
              <w:ind w:hanging="26"/>
              <w:contextualSpacing/>
              <w:jc w:val="both"/>
              <w:rPr>
                <w:rFonts w:ascii="Times New Roman" w:hAnsi="Times New Roman"/>
                <w:bCs/>
                <w:sz w:val="24"/>
                <w:szCs w:val="24"/>
              </w:rPr>
            </w:pPr>
            <w:r w:rsidRPr="002253AF">
              <w:rPr>
                <w:rFonts w:ascii="Times New Roman" w:hAnsi="Times New Roman"/>
                <w:bCs/>
                <w:sz w:val="24"/>
                <w:szCs w:val="24"/>
              </w:rPr>
              <w:t>контроль учебной и производственной   практик.</w:t>
            </w:r>
          </w:p>
          <w:p w14:paraId="1A178642" w14:textId="77777777" w:rsidR="00EF34D0" w:rsidRPr="002253AF" w:rsidRDefault="00EF34D0">
            <w:pPr>
              <w:spacing w:after="0" w:line="240" w:lineRule="auto"/>
              <w:ind w:hanging="26"/>
              <w:contextualSpacing/>
              <w:jc w:val="both"/>
              <w:rPr>
                <w:rFonts w:ascii="Times New Roman" w:hAnsi="Times New Roman"/>
                <w:bCs/>
                <w:sz w:val="24"/>
                <w:szCs w:val="24"/>
              </w:rPr>
            </w:pPr>
            <w:r w:rsidRPr="002253AF">
              <w:rPr>
                <w:rFonts w:ascii="Times New Roman" w:hAnsi="Times New Roman"/>
                <w:bCs/>
                <w:sz w:val="24"/>
                <w:szCs w:val="24"/>
              </w:rPr>
              <w:t>Экзамен по модулю</w:t>
            </w:r>
          </w:p>
          <w:p w14:paraId="1386502C" w14:textId="77777777" w:rsidR="00EF34D0" w:rsidRPr="002253AF" w:rsidRDefault="00EF34D0">
            <w:pPr>
              <w:spacing w:after="0" w:line="240" w:lineRule="auto"/>
              <w:ind w:hanging="26"/>
              <w:contextualSpacing/>
              <w:jc w:val="both"/>
              <w:rPr>
                <w:rFonts w:ascii="Times New Roman" w:hAnsi="Times New Roman"/>
                <w:bCs/>
                <w:color w:val="FF0000"/>
                <w:sz w:val="24"/>
                <w:szCs w:val="24"/>
              </w:rPr>
            </w:pPr>
          </w:p>
          <w:p w14:paraId="22BE5252" w14:textId="77777777" w:rsidR="00EF34D0" w:rsidRPr="002253AF" w:rsidRDefault="00EF34D0">
            <w:pPr>
              <w:spacing w:after="0" w:line="240" w:lineRule="auto"/>
              <w:ind w:hanging="26"/>
              <w:contextualSpacing/>
              <w:jc w:val="both"/>
              <w:rPr>
                <w:rFonts w:ascii="Times New Roman" w:hAnsi="Times New Roman"/>
                <w:bCs/>
                <w:color w:val="FF0000"/>
                <w:sz w:val="24"/>
                <w:szCs w:val="24"/>
              </w:rPr>
            </w:pPr>
          </w:p>
        </w:tc>
      </w:tr>
    </w:tbl>
    <w:p w14:paraId="244C03DD" w14:textId="77777777" w:rsidR="00EF34D0" w:rsidRPr="002253AF" w:rsidRDefault="00EF34D0" w:rsidP="00EF34D0">
      <w:pPr>
        <w:rPr>
          <w:rFonts w:ascii="Times New Roman" w:hAnsi="Times New Roman"/>
        </w:rPr>
      </w:pPr>
    </w:p>
    <w:p w14:paraId="133CFC3F" w14:textId="77777777" w:rsidR="00EF34D0" w:rsidRPr="002253AF" w:rsidRDefault="00EF34D0" w:rsidP="00EF34D0">
      <w:pPr>
        <w:rPr>
          <w:rFonts w:ascii="Times New Roman" w:hAnsi="Times New Roman"/>
        </w:rPr>
      </w:pPr>
    </w:p>
    <w:p w14:paraId="25A5B0E4" w14:textId="77777777" w:rsidR="00EF34D0" w:rsidRPr="002253AF" w:rsidRDefault="00EF34D0" w:rsidP="00EF34D0">
      <w:pPr>
        <w:rPr>
          <w:rFonts w:ascii="Times New Roman" w:hAnsi="Times New Roman"/>
        </w:rPr>
      </w:pPr>
    </w:p>
    <w:p w14:paraId="607FD08D" w14:textId="77777777" w:rsidR="00EF34D0" w:rsidRPr="002253AF" w:rsidRDefault="00EF34D0" w:rsidP="00EF34D0">
      <w:pPr>
        <w:rPr>
          <w:rFonts w:ascii="Times New Roman" w:hAnsi="Times New Roman"/>
        </w:rPr>
      </w:pPr>
    </w:p>
    <w:p w14:paraId="22709421" w14:textId="77777777" w:rsidR="00EF34D0" w:rsidRPr="002253AF" w:rsidRDefault="00EF34D0" w:rsidP="00EF34D0">
      <w:pPr>
        <w:rPr>
          <w:rFonts w:ascii="Times New Roman" w:hAnsi="Times New Roman"/>
        </w:rPr>
      </w:pPr>
    </w:p>
    <w:p w14:paraId="53EF86D6" w14:textId="77777777" w:rsidR="00EF34D0" w:rsidRPr="002253AF" w:rsidRDefault="00EF34D0" w:rsidP="00EF34D0">
      <w:pPr>
        <w:rPr>
          <w:rFonts w:ascii="Times New Roman" w:hAnsi="Times New Roman"/>
        </w:rPr>
      </w:pPr>
    </w:p>
    <w:p w14:paraId="27149935" w14:textId="77777777" w:rsidR="00EF34D0" w:rsidRPr="002253AF" w:rsidRDefault="00EF34D0" w:rsidP="00EF34D0">
      <w:pPr>
        <w:rPr>
          <w:rFonts w:ascii="Times New Roman" w:hAnsi="Times New Roman"/>
        </w:rPr>
      </w:pPr>
    </w:p>
    <w:p w14:paraId="5C465B72" w14:textId="77777777" w:rsidR="00EF34D0" w:rsidRPr="002253AF" w:rsidRDefault="00EF34D0" w:rsidP="00EF34D0">
      <w:pPr>
        <w:rPr>
          <w:rFonts w:ascii="Times New Roman" w:hAnsi="Times New Roman"/>
        </w:rPr>
      </w:pPr>
    </w:p>
    <w:p w14:paraId="122F1269" w14:textId="77777777" w:rsidR="00EF34D0" w:rsidRPr="002253AF" w:rsidRDefault="00EF34D0" w:rsidP="00EF34D0">
      <w:pPr>
        <w:rPr>
          <w:rFonts w:ascii="Times New Roman" w:hAnsi="Times New Roman"/>
        </w:rPr>
      </w:pPr>
    </w:p>
    <w:p w14:paraId="32E2127F" w14:textId="77777777" w:rsidR="00EF34D0" w:rsidRPr="002253AF" w:rsidRDefault="00EF34D0" w:rsidP="00EF34D0">
      <w:pPr>
        <w:rPr>
          <w:rFonts w:ascii="Times New Roman" w:hAnsi="Times New Roman"/>
        </w:rPr>
      </w:pPr>
    </w:p>
    <w:p w14:paraId="25EC6F80" w14:textId="77777777" w:rsidR="00EF34D0" w:rsidRPr="002253AF" w:rsidRDefault="00EF34D0" w:rsidP="00EF34D0">
      <w:pPr>
        <w:rPr>
          <w:rFonts w:ascii="Times New Roman" w:hAnsi="Times New Roman"/>
        </w:rPr>
      </w:pPr>
    </w:p>
    <w:p w14:paraId="7A7E4169" w14:textId="77777777" w:rsidR="00EF34D0" w:rsidRPr="002253AF" w:rsidRDefault="00EF34D0" w:rsidP="00EF34D0">
      <w:pPr>
        <w:rPr>
          <w:rFonts w:ascii="Times New Roman" w:hAnsi="Times New Roman"/>
        </w:rPr>
      </w:pPr>
    </w:p>
    <w:p w14:paraId="58A05706" w14:textId="77777777" w:rsidR="00EF34D0" w:rsidRPr="002253AF" w:rsidRDefault="00EF34D0" w:rsidP="00EF34D0">
      <w:pPr>
        <w:rPr>
          <w:rFonts w:ascii="Times New Roman" w:hAnsi="Times New Roman"/>
        </w:rPr>
      </w:pPr>
    </w:p>
    <w:p w14:paraId="1A376104" w14:textId="77777777" w:rsidR="00EF34D0" w:rsidRPr="002253AF" w:rsidRDefault="00EF34D0" w:rsidP="00EF34D0">
      <w:pPr>
        <w:rPr>
          <w:rFonts w:ascii="Times New Roman" w:hAnsi="Times New Roman"/>
        </w:rPr>
      </w:pPr>
    </w:p>
    <w:p w14:paraId="59919624" w14:textId="77777777" w:rsidR="00EF34D0" w:rsidRPr="002253AF" w:rsidRDefault="00EF34D0" w:rsidP="00EF34D0">
      <w:pPr>
        <w:rPr>
          <w:rFonts w:ascii="Times New Roman" w:hAnsi="Times New Roman"/>
        </w:rPr>
      </w:pPr>
    </w:p>
    <w:p w14:paraId="4139CC0E" w14:textId="77777777" w:rsidR="00EF34D0" w:rsidRPr="002253AF" w:rsidRDefault="00EF34D0" w:rsidP="00EF34D0">
      <w:pPr>
        <w:rPr>
          <w:rFonts w:ascii="Times New Roman" w:hAnsi="Times New Roman"/>
        </w:rPr>
      </w:pPr>
    </w:p>
    <w:p w14:paraId="6155FAEB" w14:textId="77777777" w:rsidR="00EF34D0" w:rsidRPr="002253AF" w:rsidRDefault="00EF34D0" w:rsidP="00EF34D0">
      <w:pPr>
        <w:rPr>
          <w:rFonts w:ascii="Times New Roman" w:hAnsi="Times New Roman"/>
        </w:rPr>
      </w:pPr>
    </w:p>
    <w:p w14:paraId="3A87EE4D" w14:textId="77777777" w:rsidR="00EF34D0" w:rsidRPr="002253AF" w:rsidRDefault="00EF34D0" w:rsidP="00EF34D0">
      <w:pPr>
        <w:rPr>
          <w:rFonts w:ascii="Times New Roman" w:hAnsi="Times New Roman"/>
        </w:rPr>
      </w:pPr>
    </w:p>
    <w:p w14:paraId="0BCDCD27" w14:textId="77777777" w:rsidR="00EF34D0" w:rsidRPr="002253AF" w:rsidRDefault="00EF34D0" w:rsidP="00EF34D0">
      <w:pPr>
        <w:rPr>
          <w:rFonts w:ascii="Times New Roman" w:hAnsi="Times New Roman"/>
        </w:rPr>
      </w:pPr>
    </w:p>
    <w:p w14:paraId="71440816" w14:textId="77777777" w:rsidR="00EF34D0" w:rsidRPr="002253AF" w:rsidRDefault="00EF34D0" w:rsidP="00EF34D0">
      <w:pPr>
        <w:rPr>
          <w:rFonts w:ascii="Times New Roman" w:hAnsi="Times New Roman"/>
        </w:rPr>
      </w:pPr>
    </w:p>
    <w:p w14:paraId="59F739AA" w14:textId="77777777" w:rsidR="00EF34D0" w:rsidRPr="002253AF" w:rsidRDefault="00EF34D0" w:rsidP="00EF34D0">
      <w:pPr>
        <w:rPr>
          <w:rFonts w:ascii="Times New Roman" w:hAnsi="Times New Roman"/>
        </w:rPr>
      </w:pPr>
    </w:p>
    <w:p w14:paraId="7C6C0A64" w14:textId="6CB1DB1B" w:rsidR="00EF34D0" w:rsidRDefault="00EF34D0" w:rsidP="00EF34D0">
      <w:pPr>
        <w:rPr>
          <w:rFonts w:ascii="Times New Roman" w:hAnsi="Times New Roman"/>
        </w:rPr>
      </w:pPr>
    </w:p>
    <w:p w14:paraId="7E2F9829" w14:textId="77777777" w:rsidR="003C2C37" w:rsidRPr="002253AF" w:rsidRDefault="003C2C37" w:rsidP="00EF34D0">
      <w:pPr>
        <w:rPr>
          <w:rFonts w:ascii="Times New Roman" w:hAnsi="Times New Roman"/>
        </w:rPr>
      </w:pPr>
    </w:p>
    <w:p w14:paraId="57D7A426" w14:textId="77777777" w:rsidR="00EF34D0" w:rsidRPr="002253AF" w:rsidRDefault="00EF34D0" w:rsidP="00EF34D0">
      <w:pPr>
        <w:rPr>
          <w:rFonts w:ascii="Times New Roman" w:hAnsi="Times New Roman"/>
        </w:rPr>
      </w:pPr>
    </w:p>
    <w:p w14:paraId="06C12F88" w14:textId="77777777" w:rsidR="00EF34D0" w:rsidRPr="002253AF" w:rsidRDefault="00EF34D0" w:rsidP="00EF34D0">
      <w:pPr>
        <w:rPr>
          <w:rFonts w:ascii="Times New Roman" w:hAnsi="Times New Roman"/>
        </w:rPr>
      </w:pPr>
    </w:p>
    <w:p w14:paraId="3C493332" w14:textId="77777777" w:rsidR="00EF34D0" w:rsidRPr="003C2C37" w:rsidRDefault="00EF34D0" w:rsidP="00EF34D0">
      <w:pPr>
        <w:pStyle w:val="afffffc"/>
        <w:spacing w:after="0" w:line="360" w:lineRule="auto"/>
        <w:contextualSpacing/>
        <w:jc w:val="right"/>
        <w:rPr>
          <w:rFonts w:ascii="Times New Roman" w:hAnsi="Times New Roman"/>
          <w:b/>
          <w:bCs/>
        </w:rPr>
      </w:pPr>
      <w:bookmarkStart w:id="53" w:name="_Toc150762097"/>
      <w:r w:rsidRPr="003C2C37">
        <w:rPr>
          <w:rFonts w:ascii="Times New Roman" w:hAnsi="Times New Roman"/>
          <w:b/>
          <w:bCs/>
        </w:rPr>
        <w:lastRenderedPageBreak/>
        <w:t>Приложение 1.4</w:t>
      </w:r>
      <w:bookmarkEnd w:id="53"/>
    </w:p>
    <w:p w14:paraId="5F3DE73E" w14:textId="3446DBE6" w:rsidR="00EF34D0" w:rsidRPr="003C2C37" w:rsidRDefault="00EF34D0" w:rsidP="00EF34D0">
      <w:pPr>
        <w:spacing w:after="0" w:line="360" w:lineRule="auto"/>
        <w:contextualSpacing/>
        <w:jc w:val="right"/>
        <w:rPr>
          <w:rFonts w:ascii="Times New Roman" w:hAnsi="Times New Roman"/>
          <w:b/>
          <w:sz w:val="24"/>
          <w:szCs w:val="24"/>
        </w:rPr>
      </w:pPr>
      <w:r w:rsidRPr="003C2C37">
        <w:rPr>
          <w:rFonts w:ascii="Times New Roman" w:hAnsi="Times New Roman"/>
          <w:b/>
          <w:bCs/>
          <w:sz w:val="24"/>
          <w:szCs w:val="24"/>
        </w:rPr>
        <w:t xml:space="preserve">к </w:t>
      </w:r>
      <w:r w:rsidR="003E603A" w:rsidRPr="003C2C37">
        <w:rPr>
          <w:rFonts w:ascii="Times New Roman" w:hAnsi="Times New Roman"/>
          <w:b/>
          <w:bCs/>
          <w:sz w:val="24"/>
          <w:szCs w:val="24"/>
        </w:rPr>
        <w:t>ПОП</w:t>
      </w:r>
      <w:r w:rsidRPr="003C2C37">
        <w:rPr>
          <w:rFonts w:ascii="Times New Roman" w:hAnsi="Times New Roman"/>
          <w:b/>
          <w:bCs/>
          <w:sz w:val="24"/>
          <w:szCs w:val="24"/>
        </w:rPr>
        <w:t xml:space="preserve"> по </w:t>
      </w:r>
      <w:r w:rsidRPr="003C2C37">
        <w:rPr>
          <w:rFonts w:ascii="Times New Roman" w:hAnsi="Times New Roman"/>
          <w:b/>
          <w:sz w:val="24"/>
          <w:szCs w:val="24"/>
        </w:rPr>
        <w:t>профессии</w:t>
      </w:r>
    </w:p>
    <w:p w14:paraId="64DD2CCF" w14:textId="77777777" w:rsidR="00EF34D0" w:rsidRPr="003C2C37" w:rsidRDefault="00EF34D0" w:rsidP="00EF34D0">
      <w:pPr>
        <w:spacing w:after="0" w:line="360" w:lineRule="auto"/>
        <w:contextualSpacing/>
        <w:jc w:val="right"/>
        <w:rPr>
          <w:rFonts w:ascii="Times New Roman" w:hAnsi="Times New Roman"/>
          <w:b/>
          <w:sz w:val="24"/>
          <w:szCs w:val="24"/>
        </w:rPr>
      </w:pPr>
      <w:r w:rsidRPr="003C2C37">
        <w:rPr>
          <w:rFonts w:ascii="Times New Roman" w:hAnsi="Times New Roman"/>
          <w:b/>
          <w:sz w:val="24"/>
          <w:szCs w:val="24"/>
        </w:rPr>
        <w:t>26.01.03 Слесарь-монтажник судовой</w:t>
      </w:r>
    </w:p>
    <w:p w14:paraId="140CE1A3" w14:textId="77777777" w:rsidR="00EF34D0" w:rsidRPr="002253AF" w:rsidRDefault="00EF34D0" w:rsidP="00EF34D0">
      <w:pPr>
        <w:spacing w:after="0" w:line="240" w:lineRule="auto"/>
        <w:contextualSpacing/>
        <w:jc w:val="center"/>
        <w:rPr>
          <w:rFonts w:ascii="Times New Roman" w:hAnsi="Times New Roman"/>
          <w:b/>
          <w:i/>
          <w:sz w:val="24"/>
          <w:szCs w:val="24"/>
        </w:rPr>
      </w:pPr>
    </w:p>
    <w:p w14:paraId="4D38D4EC" w14:textId="77777777" w:rsidR="00EF34D0" w:rsidRPr="002253AF" w:rsidRDefault="00EF34D0" w:rsidP="00EF34D0">
      <w:pPr>
        <w:jc w:val="center"/>
        <w:rPr>
          <w:rFonts w:ascii="Times New Roman" w:hAnsi="Times New Roman"/>
          <w:b/>
          <w:i/>
          <w:sz w:val="24"/>
          <w:szCs w:val="24"/>
        </w:rPr>
      </w:pPr>
    </w:p>
    <w:p w14:paraId="184D501B" w14:textId="77777777" w:rsidR="00EF34D0" w:rsidRPr="002253AF" w:rsidRDefault="00EF34D0" w:rsidP="00EF34D0">
      <w:pPr>
        <w:jc w:val="center"/>
        <w:rPr>
          <w:rFonts w:ascii="Times New Roman" w:hAnsi="Times New Roman"/>
          <w:b/>
          <w:i/>
          <w:sz w:val="24"/>
          <w:szCs w:val="24"/>
        </w:rPr>
      </w:pPr>
    </w:p>
    <w:p w14:paraId="6906E4A3" w14:textId="77777777" w:rsidR="00EF34D0" w:rsidRPr="002253AF" w:rsidRDefault="00EF34D0" w:rsidP="00EF34D0">
      <w:pPr>
        <w:jc w:val="center"/>
        <w:rPr>
          <w:rFonts w:ascii="Times New Roman" w:hAnsi="Times New Roman"/>
          <w:b/>
          <w:i/>
          <w:sz w:val="24"/>
          <w:szCs w:val="24"/>
        </w:rPr>
      </w:pPr>
    </w:p>
    <w:p w14:paraId="487E3055" w14:textId="77777777" w:rsidR="00EF34D0" w:rsidRPr="002253AF" w:rsidRDefault="00EF34D0" w:rsidP="00EF34D0">
      <w:pPr>
        <w:jc w:val="center"/>
        <w:rPr>
          <w:rFonts w:ascii="Times New Roman" w:hAnsi="Times New Roman"/>
          <w:b/>
          <w:i/>
          <w:sz w:val="24"/>
          <w:szCs w:val="24"/>
        </w:rPr>
      </w:pPr>
    </w:p>
    <w:p w14:paraId="2C111508" w14:textId="77777777" w:rsidR="00EF34D0" w:rsidRPr="002253AF" w:rsidRDefault="00EF34D0" w:rsidP="00EF34D0">
      <w:pPr>
        <w:jc w:val="center"/>
        <w:rPr>
          <w:rFonts w:ascii="Times New Roman" w:hAnsi="Times New Roman"/>
          <w:b/>
          <w:i/>
          <w:sz w:val="24"/>
          <w:szCs w:val="24"/>
        </w:rPr>
      </w:pPr>
    </w:p>
    <w:p w14:paraId="266099D1" w14:textId="77777777" w:rsidR="00EF34D0" w:rsidRPr="002253AF" w:rsidRDefault="00EF34D0" w:rsidP="00EF34D0">
      <w:pPr>
        <w:jc w:val="center"/>
        <w:rPr>
          <w:rFonts w:ascii="Times New Roman" w:hAnsi="Times New Roman"/>
          <w:b/>
          <w:i/>
          <w:sz w:val="24"/>
          <w:szCs w:val="24"/>
        </w:rPr>
      </w:pPr>
    </w:p>
    <w:p w14:paraId="62F9AC75" w14:textId="77777777" w:rsidR="00EF34D0" w:rsidRPr="002253AF" w:rsidRDefault="00EF34D0" w:rsidP="00EF34D0">
      <w:pPr>
        <w:jc w:val="center"/>
        <w:rPr>
          <w:rFonts w:ascii="Times New Roman" w:hAnsi="Times New Roman"/>
          <w:b/>
          <w:i/>
          <w:sz w:val="24"/>
          <w:szCs w:val="24"/>
        </w:rPr>
      </w:pPr>
    </w:p>
    <w:p w14:paraId="1F59F3ED" w14:textId="15688AD1" w:rsidR="00EF34D0" w:rsidRPr="00FC4329" w:rsidRDefault="00EF34D0" w:rsidP="00262415">
      <w:pPr>
        <w:pStyle w:val="afffffc"/>
        <w:spacing w:after="0" w:line="360" w:lineRule="auto"/>
        <w:contextualSpacing/>
        <w:rPr>
          <w:rFonts w:ascii="Times New Roman" w:hAnsi="Times New Roman"/>
          <w:b/>
          <w:bCs/>
          <w:i/>
        </w:rPr>
      </w:pPr>
      <w:bookmarkStart w:id="54" w:name="_Toc150762098"/>
      <w:r w:rsidRPr="00262415">
        <w:rPr>
          <w:rFonts w:ascii="Times New Roman" w:hAnsi="Times New Roman"/>
          <w:b/>
          <w:bCs/>
        </w:rPr>
        <w:t>ПРИМЕРНАЯ РАБОЧАЯ ПРОГРАММА ПРОФЕССИОНАЛЬНОГО МОДУЛЯ</w:t>
      </w:r>
      <w:r w:rsidR="00B83CD6" w:rsidRPr="00262415">
        <w:rPr>
          <w:rFonts w:ascii="Times New Roman" w:hAnsi="Times New Roman"/>
          <w:b/>
          <w:bCs/>
        </w:rPr>
        <w:t xml:space="preserve"> </w:t>
      </w:r>
      <w:r w:rsidR="00B83CD6" w:rsidRPr="00262415">
        <w:rPr>
          <w:rFonts w:ascii="Times New Roman" w:hAnsi="Times New Roman"/>
          <w:b/>
          <w:bCs/>
        </w:rPr>
        <w:br/>
      </w:r>
      <w:r w:rsidR="003C2C37" w:rsidRPr="003C2C37">
        <w:rPr>
          <w:rFonts w:ascii="Times New Roman" w:hAnsi="Times New Roman"/>
          <w:b/>
          <w:bCs/>
          <w:iCs/>
        </w:rPr>
        <w:t>ПМ 04 «ВЫПОЛНЕНИЕ ТАКЕЛАЖНЫХ РАБОТ В СУДОСТРОЕНИИ»</w:t>
      </w:r>
      <w:bookmarkEnd w:id="54"/>
    </w:p>
    <w:p w14:paraId="58EF8265" w14:textId="77777777" w:rsidR="00EF34D0" w:rsidRPr="002253AF" w:rsidRDefault="00EF34D0" w:rsidP="00EF34D0">
      <w:pPr>
        <w:jc w:val="center"/>
        <w:rPr>
          <w:rFonts w:ascii="Times New Roman" w:hAnsi="Times New Roman"/>
          <w:b/>
          <w:i/>
          <w:sz w:val="24"/>
          <w:szCs w:val="24"/>
        </w:rPr>
      </w:pPr>
    </w:p>
    <w:p w14:paraId="776A387A" w14:textId="77777777" w:rsidR="00EF34D0" w:rsidRPr="002253AF" w:rsidRDefault="00EF34D0" w:rsidP="00EF34D0">
      <w:pPr>
        <w:jc w:val="center"/>
        <w:rPr>
          <w:rFonts w:ascii="Times New Roman" w:hAnsi="Times New Roman"/>
          <w:b/>
          <w:i/>
          <w:sz w:val="24"/>
          <w:szCs w:val="24"/>
        </w:rPr>
      </w:pPr>
    </w:p>
    <w:p w14:paraId="41058DB7" w14:textId="77777777" w:rsidR="00EF34D0" w:rsidRPr="002253AF" w:rsidRDefault="00EF34D0" w:rsidP="00EF34D0">
      <w:pPr>
        <w:jc w:val="center"/>
        <w:rPr>
          <w:rFonts w:ascii="Times New Roman" w:hAnsi="Times New Roman"/>
          <w:b/>
          <w:i/>
          <w:sz w:val="24"/>
          <w:szCs w:val="24"/>
        </w:rPr>
      </w:pPr>
    </w:p>
    <w:p w14:paraId="0D1A86D1" w14:textId="77777777" w:rsidR="00EF34D0" w:rsidRPr="002253AF" w:rsidRDefault="00EF34D0" w:rsidP="00EF34D0">
      <w:pPr>
        <w:jc w:val="center"/>
        <w:rPr>
          <w:rFonts w:ascii="Times New Roman" w:hAnsi="Times New Roman"/>
          <w:b/>
          <w:i/>
          <w:sz w:val="24"/>
          <w:szCs w:val="24"/>
        </w:rPr>
      </w:pPr>
    </w:p>
    <w:p w14:paraId="4DB2B187" w14:textId="77777777" w:rsidR="00EF34D0" w:rsidRPr="002253AF" w:rsidRDefault="00EF34D0" w:rsidP="00EF34D0">
      <w:pPr>
        <w:jc w:val="center"/>
        <w:rPr>
          <w:rFonts w:ascii="Times New Roman" w:hAnsi="Times New Roman"/>
          <w:b/>
          <w:i/>
          <w:sz w:val="24"/>
          <w:szCs w:val="24"/>
        </w:rPr>
      </w:pPr>
    </w:p>
    <w:p w14:paraId="5B516B52" w14:textId="77777777" w:rsidR="00EF34D0" w:rsidRPr="002253AF" w:rsidRDefault="00EF34D0" w:rsidP="00EF34D0">
      <w:pPr>
        <w:jc w:val="center"/>
        <w:rPr>
          <w:rFonts w:ascii="Times New Roman" w:hAnsi="Times New Roman"/>
          <w:b/>
          <w:i/>
          <w:sz w:val="24"/>
          <w:szCs w:val="24"/>
        </w:rPr>
      </w:pPr>
    </w:p>
    <w:p w14:paraId="5D8F1C7A" w14:textId="77777777" w:rsidR="00EF34D0" w:rsidRPr="002253AF" w:rsidRDefault="00EF34D0" w:rsidP="00EF34D0">
      <w:pPr>
        <w:jc w:val="center"/>
        <w:rPr>
          <w:rFonts w:ascii="Times New Roman" w:hAnsi="Times New Roman"/>
          <w:b/>
          <w:i/>
          <w:sz w:val="24"/>
          <w:szCs w:val="24"/>
        </w:rPr>
      </w:pPr>
    </w:p>
    <w:p w14:paraId="56445F8B" w14:textId="77777777" w:rsidR="00EF34D0" w:rsidRPr="002253AF" w:rsidRDefault="00EF34D0" w:rsidP="00EF34D0">
      <w:pPr>
        <w:jc w:val="center"/>
        <w:rPr>
          <w:rFonts w:ascii="Times New Roman" w:hAnsi="Times New Roman"/>
          <w:b/>
          <w:i/>
          <w:sz w:val="24"/>
          <w:szCs w:val="24"/>
        </w:rPr>
      </w:pPr>
    </w:p>
    <w:p w14:paraId="18122E91" w14:textId="77777777" w:rsidR="00EF34D0" w:rsidRPr="002253AF" w:rsidRDefault="00EF34D0" w:rsidP="00EF34D0">
      <w:pPr>
        <w:jc w:val="center"/>
        <w:rPr>
          <w:rFonts w:ascii="Times New Roman" w:hAnsi="Times New Roman"/>
          <w:b/>
          <w:i/>
          <w:sz w:val="24"/>
          <w:szCs w:val="24"/>
        </w:rPr>
      </w:pPr>
    </w:p>
    <w:p w14:paraId="0C9126B4" w14:textId="77777777" w:rsidR="00EF34D0" w:rsidRPr="002253AF" w:rsidRDefault="00EF34D0" w:rsidP="00EF34D0">
      <w:pPr>
        <w:jc w:val="center"/>
        <w:rPr>
          <w:rFonts w:ascii="Times New Roman" w:hAnsi="Times New Roman"/>
          <w:b/>
          <w:i/>
          <w:sz w:val="24"/>
          <w:szCs w:val="24"/>
        </w:rPr>
      </w:pPr>
    </w:p>
    <w:p w14:paraId="37867972" w14:textId="77777777" w:rsidR="00EF34D0" w:rsidRPr="002253AF" w:rsidRDefault="00EF34D0" w:rsidP="00EF34D0">
      <w:pPr>
        <w:jc w:val="center"/>
        <w:rPr>
          <w:rFonts w:ascii="Times New Roman" w:hAnsi="Times New Roman"/>
          <w:b/>
          <w:i/>
          <w:sz w:val="24"/>
          <w:szCs w:val="24"/>
        </w:rPr>
      </w:pPr>
    </w:p>
    <w:p w14:paraId="3CEDCAC7" w14:textId="77777777" w:rsidR="00EF34D0" w:rsidRPr="002253AF" w:rsidRDefault="00EF34D0" w:rsidP="00EF34D0">
      <w:pPr>
        <w:jc w:val="center"/>
        <w:rPr>
          <w:rFonts w:ascii="Times New Roman" w:hAnsi="Times New Roman"/>
          <w:b/>
          <w:i/>
          <w:sz w:val="24"/>
          <w:szCs w:val="24"/>
        </w:rPr>
      </w:pPr>
    </w:p>
    <w:p w14:paraId="09890F42" w14:textId="77777777" w:rsidR="00EF34D0" w:rsidRPr="002253AF" w:rsidRDefault="00EF34D0" w:rsidP="00EF34D0">
      <w:pPr>
        <w:jc w:val="center"/>
        <w:rPr>
          <w:rFonts w:ascii="Times New Roman" w:hAnsi="Times New Roman"/>
          <w:b/>
          <w:i/>
          <w:sz w:val="24"/>
          <w:szCs w:val="24"/>
        </w:rPr>
      </w:pPr>
    </w:p>
    <w:p w14:paraId="6A1B1E15" w14:textId="5704D7BD" w:rsidR="00EF34D0" w:rsidRPr="003C2C37" w:rsidRDefault="00EF34D0" w:rsidP="00EF34D0">
      <w:pPr>
        <w:jc w:val="center"/>
        <w:rPr>
          <w:rFonts w:ascii="Times New Roman" w:hAnsi="Times New Roman"/>
          <w:b/>
          <w:iCs/>
          <w:sz w:val="24"/>
          <w:szCs w:val="24"/>
        </w:rPr>
      </w:pPr>
      <w:r w:rsidRPr="003C2C37">
        <w:rPr>
          <w:rFonts w:ascii="Times New Roman" w:hAnsi="Times New Roman"/>
          <w:b/>
          <w:bCs/>
          <w:iCs/>
        </w:rPr>
        <w:t>2</w:t>
      </w:r>
      <w:r w:rsidR="003C2C37" w:rsidRPr="003C2C37">
        <w:rPr>
          <w:rFonts w:ascii="Times New Roman" w:hAnsi="Times New Roman"/>
          <w:b/>
          <w:bCs/>
          <w:iCs/>
        </w:rPr>
        <w:t>02</w:t>
      </w:r>
      <w:r w:rsidR="00010A1E">
        <w:rPr>
          <w:rFonts w:ascii="Times New Roman" w:hAnsi="Times New Roman"/>
          <w:b/>
          <w:bCs/>
          <w:iCs/>
        </w:rPr>
        <w:t>4</w:t>
      </w:r>
      <w:r w:rsidRPr="003C2C37">
        <w:rPr>
          <w:rFonts w:ascii="Times New Roman" w:hAnsi="Times New Roman"/>
          <w:b/>
          <w:bCs/>
          <w:iCs/>
        </w:rPr>
        <w:t xml:space="preserve"> г.</w:t>
      </w:r>
    </w:p>
    <w:p w14:paraId="2D5DF3EE" w14:textId="77777777" w:rsidR="00EF34D0" w:rsidRPr="002253AF" w:rsidRDefault="00EF34D0" w:rsidP="00EF34D0">
      <w:pPr>
        <w:rPr>
          <w:rFonts w:ascii="Times New Roman" w:hAnsi="Times New Roman"/>
          <w:b/>
          <w:i/>
          <w:sz w:val="24"/>
          <w:szCs w:val="24"/>
        </w:rPr>
      </w:pPr>
    </w:p>
    <w:p w14:paraId="0863C54F" w14:textId="77777777" w:rsidR="00262415" w:rsidRDefault="00262415">
      <w:pPr>
        <w:spacing w:after="0" w:line="240" w:lineRule="auto"/>
        <w:rPr>
          <w:rFonts w:ascii="Times New Roman" w:hAnsi="Times New Roman"/>
          <w:b/>
          <w:i/>
          <w:sz w:val="24"/>
          <w:szCs w:val="24"/>
        </w:rPr>
      </w:pPr>
      <w:r>
        <w:rPr>
          <w:rFonts w:ascii="Times New Roman" w:hAnsi="Times New Roman"/>
          <w:b/>
          <w:i/>
          <w:sz w:val="24"/>
          <w:szCs w:val="24"/>
        </w:rPr>
        <w:br w:type="page"/>
      </w:r>
    </w:p>
    <w:p w14:paraId="769524FD" w14:textId="77777777" w:rsidR="00EF34D0" w:rsidRPr="003C2C37" w:rsidRDefault="00EF34D0" w:rsidP="00EF34D0">
      <w:pPr>
        <w:jc w:val="center"/>
        <w:rPr>
          <w:rFonts w:ascii="Times New Roman" w:hAnsi="Times New Roman"/>
          <w:b/>
          <w:iCs/>
          <w:sz w:val="24"/>
          <w:szCs w:val="24"/>
        </w:rPr>
      </w:pPr>
      <w:r w:rsidRPr="003C2C37">
        <w:rPr>
          <w:rFonts w:ascii="Times New Roman" w:hAnsi="Times New Roman"/>
          <w:b/>
          <w:iCs/>
          <w:sz w:val="24"/>
          <w:szCs w:val="24"/>
        </w:rPr>
        <w:lastRenderedPageBreak/>
        <w:t>СОДЕРЖАНИЕ</w:t>
      </w:r>
    </w:p>
    <w:p w14:paraId="52B8EE14" w14:textId="77777777" w:rsidR="00EF34D0" w:rsidRPr="002253AF" w:rsidRDefault="00EF34D0" w:rsidP="00EF34D0">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EF34D0" w:rsidRPr="002253AF" w14:paraId="74B338AA" w14:textId="77777777" w:rsidTr="00EF34D0">
        <w:tc>
          <w:tcPr>
            <w:tcW w:w="7501" w:type="dxa"/>
            <w:hideMark/>
          </w:tcPr>
          <w:p w14:paraId="1B924BF6" w14:textId="77777777" w:rsidR="00EF34D0" w:rsidRPr="002253AF" w:rsidRDefault="00EF34D0" w:rsidP="00DF1473">
            <w:pPr>
              <w:numPr>
                <w:ilvl w:val="0"/>
                <w:numId w:val="59"/>
              </w:numPr>
              <w:suppressAutoHyphens/>
              <w:rPr>
                <w:rFonts w:ascii="Times New Roman" w:hAnsi="Times New Roman"/>
                <w:b/>
                <w:sz w:val="24"/>
                <w:szCs w:val="24"/>
                <w:lang w:eastAsia="en-US"/>
              </w:rPr>
            </w:pPr>
            <w:r w:rsidRPr="002253AF">
              <w:rPr>
                <w:rFonts w:ascii="Times New Roman" w:hAnsi="Times New Roman"/>
                <w:b/>
                <w:sz w:val="24"/>
                <w:szCs w:val="24"/>
                <w:lang w:eastAsia="en-US"/>
              </w:rPr>
              <w:t xml:space="preserve">ОБЩАЯ ХАРАКТЕРИСТИКА </w:t>
            </w:r>
            <w:r w:rsidRPr="002253AF">
              <w:rPr>
                <w:rFonts w:ascii="Times New Roman" w:hAnsi="Times New Roman"/>
                <w:b/>
                <w:color w:val="000000"/>
                <w:sz w:val="24"/>
                <w:szCs w:val="24"/>
                <w:lang w:eastAsia="en-US"/>
              </w:rPr>
              <w:t xml:space="preserve">ПРИМЕРНОЙ РАБОЧЕЙ </w:t>
            </w:r>
            <w:r w:rsidRPr="002253AF">
              <w:rPr>
                <w:rFonts w:ascii="Times New Roman" w:hAnsi="Times New Roman"/>
                <w:b/>
                <w:sz w:val="24"/>
                <w:szCs w:val="24"/>
                <w:lang w:eastAsia="en-US"/>
              </w:rPr>
              <w:t>ПРОГРАММЫ ПРОФЕССИОНАЛЬНОГО МОДУЛЯ</w:t>
            </w:r>
          </w:p>
        </w:tc>
        <w:tc>
          <w:tcPr>
            <w:tcW w:w="1854" w:type="dxa"/>
          </w:tcPr>
          <w:p w14:paraId="5678D5E9" w14:textId="77777777" w:rsidR="00EF34D0" w:rsidRPr="002253AF" w:rsidRDefault="00EF34D0">
            <w:pPr>
              <w:rPr>
                <w:rFonts w:ascii="Times New Roman" w:hAnsi="Times New Roman"/>
                <w:b/>
                <w:sz w:val="24"/>
                <w:szCs w:val="24"/>
                <w:lang w:eastAsia="en-US"/>
              </w:rPr>
            </w:pPr>
          </w:p>
        </w:tc>
      </w:tr>
      <w:tr w:rsidR="00EF34D0" w:rsidRPr="002253AF" w14:paraId="058EFF2E" w14:textId="77777777" w:rsidTr="00EF34D0">
        <w:tc>
          <w:tcPr>
            <w:tcW w:w="7501" w:type="dxa"/>
            <w:hideMark/>
          </w:tcPr>
          <w:p w14:paraId="1A91B69D" w14:textId="77777777" w:rsidR="00EF34D0" w:rsidRPr="002253AF" w:rsidRDefault="00EF34D0" w:rsidP="00DF1473">
            <w:pPr>
              <w:numPr>
                <w:ilvl w:val="0"/>
                <w:numId w:val="59"/>
              </w:numPr>
              <w:suppressAutoHyphens/>
              <w:rPr>
                <w:rFonts w:ascii="Times New Roman" w:hAnsi="Times New Roman"/>
                <w:b/>
                <w:sz w:val="24"/>
                <w:szCs w:val="24"/>
                <w:lang w:eastAsia="en-US"/>
              </w:rPr>
            </w:pPr>
            <w:r w:rsidRPr="002253AF">
              <w:rPr>
                <w:rFonts w:ascii="Times New Roman" w:hAnsi="Times New Roman"/>
                <w:b/>
                <w:sz w:val="24"/>
                <w:szCs w:val="24"/>
                <w:lang w:eastAsia="en-US"/>
              </w:rPr>
              <w:t>СТРУКТУРА И СОДЕРЖАНИЕ ПРОФЕССИОНАЛЬНОГО МОДУЛЯ</w:t>
            </w:r>
          </w:p>
          <w:p w14:paraId="63176B64" w14:textId="77777777" w:rsidR="00EF34D0" w:rsidRPr="002253AF" w:rsidRDefault="00EF34D0" w:rsidP="00DF1473">
            <w:pPr>
              <w:numPr>
                <w:ilvl w:val="0"/>
                <w:numId w:val="59"/>
              </w:numPr>
              <w:suppressAutoHyphens/>
              <w:rPr>
                <w:rFonts w:ascii="Times New Roman" w:hAnsi="Times New Roman"/>
                <w:b/>
                <w:sz w:val="24"/>
                <w:szCs w:val="24"/>
                <w:lang w:eastAsia="en-US"/>
              </w:rPr>
            </w:pPr>
            <w:r w:rsidRPr="002253AF">
              <w:rPr>
                <w:rFonts w:ascii="Times New Roman" w:hAnsi="Times New Roman"/>
                <w:b/>
                <w:sz w:val="24"/>
                <w:szCs w:val="24"/>
                <w:lang w:eastAsia="en-US"/>
              </w:rPr>
              <w:t>УСЛОВИЯ РЕАЛИЗАЦИИ ПРОФЕССИОНАЛЬНОГО МОДУЛЯ</w:t>
            </w:r>
          </w:p>
        </w:tc>
        <w:tc>
          <w:tcPr>
            <w:tcW w:w="1854" w:type="dxa"/>
          </w:tcPr>
          <w:p w14:paraId="147FCAAD" w14:textId="77777777" w:rsidR="00EF34D0" w:rsidRPr="002253AF" w:rsidRDefault="00EF34D0">
            <w:pPr>
              <w:ind w:left="644"/>
              <w:rPr>
                <w:rFonts w:ascii="Times New Roman" w:hAnsi="Times New Roman"/>
                <w:b/>
                <w:sz w:val="24"/>
                <w:szCs w:val="24"/>
                <w:lang w:eastAsia="en-US"/>
              </w:rPr>
            </w:pPr>
          </w:p>
        </w:tc>
      </w:tr>
      <w:tr w:rsidR="00EF34D0" w:rsidRPr="002253AF" w14:paraId="598143F6" w14:textId="77777777" w:rsidTr="00EF34D0">
        <w:tc>
          <w:tcPr>
            <w:tcW w:w="7501" w:type="dxa"/>
          </w:tcPr>
          <w:p w14:paraId="59E04141" w14:textId="77777777" w:rsidR="00EF34D0" w:rsidRPr="002253AF" w:rsidRDefault="00EF34D0" w:rsidP="00DF1473">
            <w:pPr>
              <w:numPr>
                <w:ilvl w:val="0"/>
                <w:numId w:val="59"/>
              </w:numPr>
              <w:suppressAutoHyphens/>
              <w:rPr>
                <w:rFonts w:ascii="Times New Roman" w:hAnsi="Times New Roman"/>
                <w:b/>
                <w:sz w:val="24"/>
                <w:szCs w:val="24"/>
                <w:lang w:eastAsia="en-US"/>
              </w:rPr>
            </w:pPr>
            <w:r w:rsidRPr="002253AF">
              <w:rPr>
                <w:rFonts w:ascii="Times New Roman" w:hAnsi="Times New Roman"/>
                <w:b/>
                <w:sz w:val="24"/>
                <w:szCs w:val="24"/>
                <w:lang w:eastAsia="en-US"/>
              </w:rPr>
              <w:t>КОНТРОЛЬ И ОЦЕНКА РЕЗУЛЬТАТОВ ОСВОЕНИЯ ПРОФЕССИОНАЛЬНОГО МОДУЛЯ</w:t>
            </w:r>
          </w:p>
          <w:p w14:paraId="0B3447A3" w14:textId="77777777" w:rsidR="00EF34D0" w:rsidRPr="002253AF" w:rsidRDefault="00EF34D0">
            <w:pPr>
              <w:suppressAutoHyphens/>
              <w:rPr>
                <w:rFonts w:ascii="Times New Roman" w:hAnsi="Times New Roman"/>
                <w:b/>
                <w:sz w:val="24"/>
                <w:szCs w:val="24"/>
                <w:lang w:eastAsia="en-US"/>
              </w:rPr>
            </w:pPr>
          </w:p>
        </w:tc>
        <w:tc>
          <w:tcPr>
            <w:tcW w:w="1854" w:type="dxa"/>
          </w:tcPr>
          <w:p w14:paraId="6FACF6B4" w14:textId="77777777" w:rsidR="00EF34D0" w:rsidRPr="002253AF" w:rsidRDefault="00EF34D0">
            <w:pPr>
              <w:rPr>
                <w:rFonts w:ascii="Times New Roman" w:hAnsi="Times New Roman"/>
                <w:b/>
                <w:sz w:val="24"/>
                <w:szCs w:val="24"/>
                <w:lang w:eastAsia="en-US"/>
              </w:rPr>
            </w:pPr>
          </w:p>
        </w:tc>
      </w:tr>
    </w:tbl>
    <w:p w14:paraId="4F1915D9" w14:textId="77777777" w:rsidR="00EF34D0" w:rsidRPr="002253AF" w:rsidRDefault="00EF34D0" w:rsidP="00EF34D0">
      <w:pPr>
        <w:spacing w:after="0"/>
        <w:rPr>
          <w:rFonts w:ascii="Times New Roman" w:hAnsi="Times New Roman"/>
          <w:b/>
          <w:i/>
          <w:sz w:val="24"/>
          <w:szCs w:val="24"/>
        </w:rPr>
        <w:sectPr w:rsidR="00EF34D0" w:rsidRPr="002253AF">
          <w:pgSz w:w="11907" w:h="16840"/>
          <w:pgMar w:top="1134" w:right="851" w:bottom="992" w:left="1418" w:header="709" w:footer="709" w:gutter="0"/>
          <w:cols w:space="720"/>
        </w:sectPr>
      </w:pPr>
    </w:p>
    <w:p w14:paraId="10680BBD" w14:textId="77777777" w:rsidR="00EF34D0" w:rsidRPr="002253AF" w:rsidRDefault="00EF34D0" w:rsidP="00EF34D0">
      <w:pPr>
        <w:spacing w:after="0"/>
        <w:jc w:val="center"/>
        <w:rPr>
          <w:rFonts w:ascii="Times New Roman" w:hAnsi="Times New Roman"/>
          <w:b/>
          <w:sz w:val="24"/>
          <w:szCs w:val="24"/>
        </w:rPr>
      </w:pPr>
      <w:r w:rsidRPr="002253AF">
        <w:rPr>
          <w:rFonts w:ascii="Times New Roman" w:hAnsi="Times New Roman"/>
          <w:b/>
          <w:sz w:val="24"/>
          <w:szCs w:val="24"/>
        </w:rPr>
        <w:lastRenderedPageBreak/>
        <w:t xml:space="preserve">1. ОБЩАЯ ХАРАКТЕРИСТИКА </w:t>
      </w:r>
      <w:r w:rsidRPr="002253AF">
        <w:rPr>
          <w:rFonts w:ascii="Times New Roman" w:hAnsi="Times New Roman"/>
          <w:b/>
          <w:color w:val="000000"/>
          <w:sz w:val="24"/>
          <w:szCs w:val="24"/>
        </w:rPr>
        <w:t>ПРИМЕРНОЙ РАБОЧЕЙ ПРОГРАММЫ</w:t>
      </w:r>
    </w:p>
    <w:p w14:paraId="02970657" w14:textId="77777777" w:rsidR="00EF34D0" w:rsidRPr="002253AF" w:rsidRDefault="00EF34D0" w:rsidP="00EF34D0">
      <w:pPr>
        <w:spacing w:after="0"/>
        <w:jc w:val="center"/>
        <w:rPr>
          <w:rFonts w:ascii="Times New Roman" w:eastAsiaTheme="minorEastAsia" w:hAnsi="Times New Roman"/>
          <w:b/>
          <w:sz w:val="24"/>
          <w:szCs w:val="24"/>
        </w:rPr>
      </w:pPr>
      <w:r w:rsidRPr="002253AF">
        <w:rPr>
          <w:rFonts w:ascii="Times New Roman" w:hAnsi="Times New Roman"/>
          <w:b/>
          <w:sz w:val="24"/>
          <w:szCs w:val="24"/>
        </w:rPr>
        <w:t>ПРОФЕССИОНАЛЬНОГО МОДУЛЯ</w:t>
      </w:r>
    </w:p>
    <w:p w14:paraId="76DADF50" w14:textId="0E58F2A2" w:rsidR="00EF34D0" w:rsidRPr="002253AF" w:rsidRDefault="00EF34D0" w:rsidP="00EF34D0">
      <w:pPr>
        <w:spacing w:after="0" w:line="240" w:lineRule="auto"/>
        <w:jc w:val="center"/>
        <w:rPr>
          <w:rFonts w:ascii="Times New Roman" w:hAnsi="Times New Roman"/>
          <w:b/>
          <w:sz w:val="24"/>
          <w:szCs w:val="24"/>
        </w:rPr>
      </w:pPr>
      <w:r w:rsidRPr="002253AF">
        <w:rPr>
          <w:rFonts w:ascii="Times New Roman" w:hAnsi="Times New Roman"/>
          <w:b/>
          <w:sz w:val="24"/>
          <w:szCs w:val="24"/>
        </w:rPr>
        <w:t>ПМ 04</w:t>
      </w:r>
      <w:r w:rsidR="003C2C37" w:rsidRPr="002253AF">
        <w:rPr>
          <w:rFonts w:ascii="Times New Roman" w:hAnsi="Times New Roman"/>
          <w:b/>
          <w:sz w:val="24"/>
          <w:szCs w:val="24"/>
        </w:rPr>
        <w:t>«ВЫПОЛНЕНИЕ ТАКЕЛАЖНЫХ РАБОТ В СУДОСТРОЕНИИ»</w:t>
      </w:r>
    </w:p>
    <w:p w14:paraId="45B60A9B" w14:textId="77777777" w:rsidR="00EF34D0" w:rsidRPr="002253AF" w:rsidRDefault="00EF34D0" w:rsidP="00EF34D0">
      <w:pPr>
        <w:spacing w:after="0" w:line="240" w:lineRule="auto"/>
        <w:jc w:val="center"/>
        <w:rPr>
          <w:rFonts w:ascii="Times New Roman" w:hAnsi="Times New Roman"/>
          <w:b/>
          <w:sz w:val="24"/>
          <w:szCs w:val="24"/>
        </w:rPr>
      </w:pPr>
    </w:p>
    <w:p w14:paraId="73C1C787" w14:textId="77777777" w:rsidR="00EF34D0" w:rsidRPr="002253AF" w:rsidRDefault="00EF34D0" w:rsidP="00EF34D0">
      <w:pPr>
        <w:suppressAutoHyphens/>
        <w:spacing w:after="0" w:line="240" w:lineRule="auto"/>
        <w:ind w:firstLine="709"/>
        <w:rPr>
          <w:rFonts w:ascii="Times New Roman" w:hAnsi="Times New Roman"/>
          <w:b/>
          <w:sz w:val="24"/>
          <w:szCs w:val="24"/>
        </w:rPr>
      </w:pPr>
      <w:r w:rsidRPr="002253AF">
        <w:rPr>
          <w:rFonts w:ascii="Times New Roman" w:hAnsi="Times New Roman"/>
          <w:b/>
          <w:sz w:val="24"/>
          <w:szCs w:val="24"/>
        </w:rPr>
        <w:t xml:space="preserve">1.1. Цель и планируемые результаты освоения профессионального модуля </w:t>
      </w:r>
    </w:p>
    <w:p w14:paraId="6C108378" w14:textId="77777777" w:rsidR="00EF34D0" w:rsidRPr="002253AF" w:rsidRDefault="00EF34D0" w:rsidP="00EF34D0">
      <w:pPr>
        <w:suppressAutoHyphens/>
        <w:spacing w:after="0" w:line="240" w:lineRule="auto"/>
        <w:ind w:firstLine="709"/>
        <w:jc w:val="both"/>
        <w:rPr>
          <w:rFonts w:ascii="Times New Roman" w:hAnsi="Times New Roman"/>
          <w:sz w:val="24"/>
          <w:szCs w:val="24"/>
        </w:rPr>
      </w:pPr>
      <w:r w:rsidRPr="002253AF">
        <w:rPr>
          <w:rFonts w:ascii="Times New Roman" w:hAnsi="Times New Roman"/>
          <w:sz w:val="24"/>
          <w:szCs w:val="24"/>
        </w:rPr>
        <w:t>В результате изучения профессионального модуля обучающихся должен освоить основной вид деятельности выполнение слесарных операций при демонтаже, ремонте, сборке, монтаже судовых конструкций и механизмов и соответствующие ему общие и профессиональные компетенции:</w:t>
      </w:r>
    </w:p>
    <w:p w14:paraId="5090957E" w14:textId="77777777" w:rsidR="00EF34D0" w:rsidRPr="002253AF" w:rsidRDefault="00EF34D0" w:rsidP="00EC3AB8">
      <w:pPr>
        <w:numPr>
          <w:ilvl w:val="2"/>
          <w:numId w:val="5"/>
        </w:numPr>
        <w:spacing w:after="0" w:line="240" w:lineRule="auto"/>
        <w:jc w:val="both"/>
        <w:rPr>
          <w:rFonts w:ascii="Times New Roman" w:hAnsi="Times New Roman"/>
          <w:sz w:val="24"/>
          <w:szCs w:val="24"/>
        </w:rPr>
      </w:pPr>
      <w:r w:rsidRPr="002253AF">
        <w:rPr>
          <w:rFonts w:ascii="Times New Roman" w:hAnsi="Times New Roman"/>
          <w:sz w:val="24"/>
          <w:szCs w:val="24"/>
        </w:rPr>
        <w:t>Перечень общих компетенций</w:t>
      </w: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EF34D0" w:rsidRPr="002253AF" w14:paraId="4ED52AC6" w14:textId="77777777" w:rsidTr="00EF34D0">
        <w:trPr>
          <w:trHeight w:val="191"/>
        </w:trPr>
        <w:tc>
          <w:tcPr>
            <w:tcW w:w="1229" w:type="dxa"/>
            <w:tcBorders>
              <w:top w:val="single" w:sz="4" w:space="0" w:color="auto"/>
              <w:left w:val="single" w:sz="4" w:space="0" w:color="auto"/>
              <w:bottom w:val="single" w:sz="4" w:space="0" w:color="auto"/>
              <w:right w:val="single" w:sz="4" w:space="0" w:color="auto"/>
            </w:tcBorders>
            <w:hideMark/>
          </w:tcPr>
          <w:p w14:paraId="55C3E933" w14:textId="77777777" w:rsidR="00EF34D0" w:rsidRPr="003C2C37" w:rsidRDefault="00EF34D0">
            <w:pPr>
              <w:spacing w:after="0" w:line="240" w:lineRule="auto"/>
              <w:contextualSpacing/>
              <w:rPr>
                <w:rStyle w:val="af"/>
                <w:rFonts w:ascii="Times New Roman" w:hAnsi="Times New Roman"/>
                <w:b/>
                <w:bCs/>
                <w:i w:val="0"/>
                <w:lang w:eastAsia="en-US"/>
              </w:rPr>
            </w:pPr>
            <w:r w:rsidRPr="003C2C37">
              <w:rPr>
                <w:rStyle w:val="af"/>
                <w:rFonts w:ascii="Times New Roman" w:hAnsi="Times New Roman"/>
                <w:b/>
                <w:bCs/>
                <w:i w:val="0"/>
                <w:sz w:val="24"/>
                <w:szCs w:val="24"/>
                <w:lang w:eastAsia="en-US"/>
              </w:rPr>
              <w:t>Код</w:t>
            </w:r>
          </w:p>
        </w:tc>
        <w:tc>
          <w:tcPr>
            <w:tcW w:w="8342" w:type="dxa"/>
            <w:tcBorders>
              <w:top w:val="single" w:sz="4" w:space="0" w:color="auto"/>
              <w:left w:val="single" w:sz="4" w:space="0" w:color="auto"/>
              <w:bottom w:val="single" w:sz="4" w:space="0" w:color="auto"/>
              <w:right w:val="single" w:sz="4" w:space="0" w:color="auto"/>
            </w:tcBorders>
            <w:hideMark/>
          </w:tcPr>
          <w:p w14:paraId="57D62EFB" w14:textId="77777777" w:rsidR="00EF34D0" w:rsidRPr="003C2C37" w:rsidRDefault="00EF34D0">
            <w:pPr>
              <w:spacing w:after="0" w:line="240" w:lineRule="auto"/>
              <w:contextualSpacing/>
              <w:jc w:val="center"/>
              <w:rPr>
                <w:rStyle w:val="af"/>
                <w:rFonts w:ascii="Times New Roman" w:hAnsi="Times New Roman"/>
                <w:b/>
                <w:bCs/>
                <w:i w:val="0"/>
                <w:iCs/>
                <w:sz w:val="24"/>
                <w:szCs w:val="24"/>
                <w:lang w:eastAsia="en-US"/>
              </w:rPr>
            </w:pPr>
            <w:r w:rsidRPr="003C2C37">
              <w:rPr>
                <w:rStyle w:val="af"/>
                <w:rFonts w:ascii="Times New Roman" w:hAnsi="Times New Roman"/>
                <w:b/>
                <w:bCs/>
                <w:i w:val="0"/>
                <w:iCs/>
                <w:sz w:val="24"/>
                <w:szCs w:val="24"/>
                <w:lang w:eastAsia="en-US"/>
              </w:rPr>
              <w:t>Наименование общих компетенций</w:t>
            </w:r>
          </w:p>
        </w:tc>
      </w:tr>
      <w:tr w:rsidR="00EF34D0" w:rsidRPr="002253AF" w14:paraId="6C8466A2" w14:textId="77777777" w:rsidTr="00EF34D0">
        <w:trPr>
          <w:trHeight w:val="327"/>
        </w:trPr>
        <w:tc>
          <w:tcPr>
            <w:tcW w:w="1229" w:type="dxa"/>
            <w:tcBorders>
              <w:top w:val="single" w:sz="4" w:space="0" w:color="auto"/>
              <w:left w:val="single" w:sz="4" w:space="0" w:color="auto"/>
              <w:bottom w:val="single" w:sz="4" w:space="0" w:color="auto"/>
              <w:right w:val="single" w:sz="4" w:space="0" w:color="auto"/>
            </w:tcBorders>
            <w:hideMark/>
          </w:tcPr>
          <w:p w14:paraId="62D6D4BB" w14:textId="77777777" w:rsidR="00EF34D0" w:rsidRPr="003C2C37" w:rsidRDefault="00EF34D0">
            <w:pPr>
              <w:spacing w:after="0" w:line="240" w:lineRule="auto"/>
              <w:contextualSpacing/>
              <w:rPr>
                <w:rFonts w:ascii="Times New Roman" w:hAnsi="Times New Roman"/>
                <w:b/>
                <w:bCs/>
              </w:rPr>
            </w:pPr>
            <w:r w:rsidRPr="003C2C37">
              <w:rPr>
                <w:rFonts w:ascii="Times New Roman" w:hAnsi="Times New Roman"/>
                <w:b/>
                <w:bCs/>
                <w:sz w:val="24"/>
                <w:szCs w:val="24"/>
                <w:lang w:eastAsia="en-US"/>
              </w:rPr>
              <w:t>ОК 01.</w:t>
            </w:r>
          </w:p>
        </w:tc>
        <w:tc>
          <w:tcPr>
            <w:tcW w:w="8342" w:type="dxa"/>
            <w:tcBorders>
              <w:top w:val="single" w:sz="4" w:space="0" w:color="auto"/>
              <w:left w:val="single" w:sz="4" w:space="0" w:color="auto"/>
              <w:bottom w:val="single" w:sz="4" w:space="0" w:color="auto"/>
              <w:right w:val="single" w:sz="4" w:space="0" w:color="auto"/>
            </w:tcBorders>
            <w:hideMark/>
          </w:tcPr>
          <w:p w14:paraId="66ABEBDD" w14:textId="77777777" w:rsidR="00EF34D0" w:rsidRPr="002253AF" w:rsidRDefault="00EF34D0">
            <w:pPr>
              <w:spacing w:after="0" w:line="240" w:lineRule="auto"/>
              <w:contextualSpacing/>
              <w:jc w:val="both"/>
              <w:rPr>
                <w:rFonts w:ascii="Times New Roman" w:hAnsi="Times New Roman"/>
                <w:sz w:val="24"/>
                <w:szCs w:val="24"/>
                <w:lang w:eastAsia="en-US"/>
              </w:rPr>
            </w:pPr>
            <w:r w:rsidRPr="002253AF">
              <w:rPr>
                <w:rFonts w:ascii="Times New Roman" w:hAnsi="Times New Roman"/>
                <w:sz w:val="24"/>
                <w:szCs w:val="24"/>
                <w:lang w:eastAsia="en-US"/>
              </w:rPr>
              <w:t>Выбирать способы решения задач профессиональной деятельности применительно к различным контекстам</w:t>
            </w:r>
          </w:p>
        </w:tc>
      </w:tr>
      <w:tr w:rsidR="00EF34D0" w:rsidRPr="002253AF" w14:paraId="52EBA911" w14:textId="77777777" w:rsidTr="00EF34D0">
        <w:trPr>
          <w:trHeight w:val="327"/>
        </w:trPr>
        <w:tc>
          <w:tcPr>
            <w:tcW w:w="1229" w:type="dxa"/>
            <w:tcBorders>
              <w:top w:val="single" w:sz="4" w:space="0" w:color="auto"/>
              <w:left w:val="single" w:sz="4" w:space="0" w:color="auto"/>
              <w:bottom w:val="single" w:sz="4" w:space="0" w:color="auto"/>
              <w:right w:val="single" w:sz="4" w:space="0" w:color="auto"/>
            </w:tcBorders>
            <w:hideMark/>
          </w:tcPr>
          <w:p w14:paraId="2E623D87" w14:textId="77777777" w:rsidR="00EF34D0" w:rsidRPr="003C2C37" w:rsidRDefault="00EF34D0">
            <w:pPr>
              <w:spacing w:after="0" w:line="240" w:lineRule="auto"/>
              <w:contextualSpacing/>
              <w:rPr>
                <w:rFonts w:ascii="Times New Roman" w:hAnsi="Times New Roman"/>
                <w:b/>
                <w:bCs/>
                <w:sz w:val="24"/>
                <w:szCs w:val="24"/>
                <w:lang w:eastAsia="en-US"/>
              </w:rPr>
            </w:pPr>
            <w:r w:rsidRPr="003C2C37">
              <w:rPr>
                <w:rFonts w:ascii="Times New Roman" w:hAnsi="Times New Roman"/>
                <w:b/>
                <w:bCs/>
                <w:sz w:val="24"/>
                <w:szCs w:val="24"/>
                <w:lang w:eastAsia="en-US"/>
              </w:rPr>
              <w:t>ОК 02.</w:t>
            </w:r>
          </w:p>
        </w:tc>
        <w:tc>
          <w:tcPr>
            <w:tcW w:w="8342" w:type="dxa"/>
            <w:tcBorders>
              <w:top w:val="single" w:sz="4" w:space="0" w:color="auto"/>
              <w:left w:val="single" w:sz="4" w:space="0" w:color="auto"/>
              <w:bottom w:val="single" w:sz="4" w:space="0" w:color="auto"/>
              <w:right w:val="single" w:sz="4" w:space="0" w:color="auto"/>
            </w:tcBorders>
            <w:hideMark/>
          </w:tcPr>
          <w:p w14:paraId="09DF3472" w14:textId="77777777" w:rsidR="00EF34D0" w:rsidRPr="002253AF" w:rsidRDefault="00EF34D0">
            <w:pPr>
              <w:spacing w:after="0" w:line="240" w:lineRule="auto"/>
              <w:contextualSpacing/>
              <w:jc w:val="both"/>
              <w:rPr>
                <w:rFonts w:ascii="Times New Roman" w:hAnsi="Times New Roman"/>
                <w:sz w:val="24"/>
                <w:szCs w:val="24"/>
                <w:lang w:eastAsia="en-US"/>
              </w:rPr>
            </w:pPr>
            <w:r w:rsidRPr="002253AF">
              <w:rPr>
                <w:rFonts w:ascii="Times New Roman" w:hAnsi="Times New Roman"/>
                <w:sz w:val="24"/>
                <w:szCs w:val="24"/>
                <w:lang w:eastAsia="en-US"/>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EF34D0" w:rsidRPr="002253AF" w14:paraId="1B91C1B7" w14:textId="77777777" w:rsidTr="00EF34D0">
        <w:trPr>
          <w:trHeight w:val="327"/>
        </w:trPr>
        <w:tc>
          <w:tcPr>
            <w:tcW w:w="1229" w:type="dxa"/>
            <w:tcBorders>
              <w:top w:val="single" w:sz="4" w:space="0" w:color="auto"/>
              <w:left w:val="single" w:sz="4" w:space="0" w:color="auto"/>
              <w:bottom w:val="single" w:sz="4" w:space="0" w:color="auto"/>
              <w:right w:val="single" w:sz="4" w:space="0" w:color="auto"/>
            </w:tcBorders>
            <w:hideMark/>
          </w:tcPr>
          <w:p w14:paraId="35C1DF19" w14:textId="77777777" w:rsidR="00EF34D0" w:rsidRPr="003C2C37" w:rsidRDefault="00EF34D0">
            <w:pPr>
              <w:spacing w:after="0" w:line="240" w:lineRule="auto"/>
              <w:contextualSpacing/>
              <w:rPr>
                <w:rFonts w:ascii="Times New Roman" w:hAnsi="Times New Roman"/>
                <w:b/>
                <w:bCs/>
                <w:sz w:val="24"/>
                <w:szCs w:val="24"/>
                <w:lang w:eastAsia="en-US"/>
              </w:rPr>
            </w:pPr>
            <w:r w:rsidRPr="003C2C37">
              <w:rPr>
                <w:rFonts w:ascii="Times New Roman" w:hAnsi="Times New Roman"/>
                <w:b/>
                <w:bCs/>
                <w:sz w:val="24"/>
                <w:szCs w:val="24"/>
                <w:lang w:eastAsia="en-US"/>
              </w:rPr>
              <w:t>ОК 04.</w:t>
            </w:r>
          </w:p>
        </w:tc>
        <w:tc>
          <w:tcPr>
            <w:tcW w:w="8342" w:type="dxa"/>
            <w:tcBorders>
              <w:top w:val="single" w:sz="4" w:space="0" w:color="auto"/>
              <w:left w:val="single" w:sz="4" w:space="0" w:color="auto"/>
              <w:bottom w:val="single" w:sz="4" w:space="0" w:color="auto"/>
              <w:right w:val="single" w:sz="4" w:space="0" w:color="auto"/>
            </w:tcBorders>
            <w:hideMark/>
          </w:tcPr>
          <w:p w14:paraId="69988777" w14:textId="77777777" w:rsidR="00EF34D0" w:rsidRPr="002253AF" w:rsidRDefault="00EF34D0">
            <w:pPr>
              <w:spacing w:after="0" w:line="240" w:lineRule="auto"/>
              <w:contextualSpacing/>
              <w:jc w:val="both"/>
              <w:rPr>
                <w:rFonts w:ascii="Times New Roman" w:hAnsi="Times New Roman"/>
                <w:sz w:val="24"/>
                <w:szCs w:val="24"/>
                <w:lang w:eastAsia="en-US"/>
              </w:rPr>
            </w:pPr>
            <w:r w:rsidRPr="002253AF">
              <w:rPr>
                <w:rFonts w:ascii="Times New Roman" w:hAnsi="Times New Roman"/>
                <w:sz w:val="24"/>
                <w:szCs w:val="24"/>
                <w:lang w:eastAsia="en-US"/>
              </w:rPr>
              <w:t>Эффективно взаимодействовать и работать в коллективе и команде</w:t>
            </w:r>
          </w:p>
        </w:tc>
      </w:tr>
      <w:tr w:rsidR="00EF34D0" w:rsidRPr="002253AF" w14:paraId="3EA1E2A2" w14:textId="77777777" w:rsidTr="00EF34D0">
        <w:trPr>
          <w:trHeight w:val="327"/>
        </w:trPr>
        <w:tc>
          <w:tcPr>
            <w:tcW w:w="1229" w:type="dxa"/>
            <w:tcBorders>
              <w:top w:val="single" w:sz="4" w:space="0" w:color="auto"/>
              <w:left w:val="single" w:sz="4" w:space="0" w:color="auto"/>
              <w:bottom w:val="single" w:sz="4" w:space="0" w:color="auto"/>
              <w:right w:val="single" w:sz="4" w:space="0" w:color="auto"/>
            </w:tcBorders>
            <w:hideMark/>
          </w:tcPr>
          <w:p w14:paraId="41C14905" w14:textId="77777777" w:rsidR="00EF34D0" w:rsidRPr="003C2C37" w:rsidRDefault="00EF34D0">
            <w:pPr>
              <w:spacing w:after="0" w:line="240" w:lineRule="auto"/>
              <w:contextualSpacing/>
              <w:rPr>
                <w:rFonts w:ascii="Times New Roman" w:hAnsi="Times New Roman"/>
                <w:b/>
                <w:bCs/>
                <w:sz w:val="24"/>
                <w:szCs w:val="24"/>
                <w:lang w:eastAsia="en-US"/>
              </w:rPr>
            </w:pPr>
            <w:r w:rsidRPr="003C2C37">
              <w:rPr>
                <w:rFonts w:ascii="Times New Roman" w:hAnsi="Times New Roman"/>
                <w:b/>
                <w:bCs/>
                <w:sz w:val="24"/>
                <w:szCs w:val="24"/>
                <w:lang w:eastAsia="en-US"/>
              </w:rPr>
              <w:t>ОК.05</w:t>
            </w:r>
          </w:p>
        </w:tc>
        <w:tc>
          <w:tcPr>
            <w:tcW w:w="8342" w:type="dxa"/>
            <w:tcBorders>
              <w:top w:val="single" w:sz="4" w:space="0" w:color="auto"/>
              <w:left w:val="single" w:sz="4" w:space="0" w:color="auto"/>
              <w:bottom w:val="single" w:sz="4" w:space="0" w:color="auto"/>
              <w:right w:val="single" w:sz="4" w:space="0" w:color="auto"/>
            </w:tcBorders>
            <w:hideMark/>
          </w:tcPr>
          <w:p w14:paraId="2F1B1FDB" w14:textId="77777777" w:rsidR="00EF34D0" w:rsidRPr="002253AF" w:rsidRDefault="00EF34D0">
            <w:pPr>
              <w:spacing w:after="0" w:line="240" w:lineRule="auto"/>
              <w:contextualSpacing/>
              <w:jc w:val="both"/>
              <w:rPr>
                <w:rFonts w:ascii="Times New Roman" w:hAnsi="Times New Roman"/>
                <w:sz w:val="24"/>
                <w:szCs w:val="24"/>
                <w:lang w:eastAsia="en-US"/>
              </w:rPr>
            </w:pPr>
            <w:r w:rsidRPr="002253AF">
              <w:rPr>
                <w:rFonts w:ascii="Times New Roman" w:hAnsi="Times New Roman"/>
                <w:sz w:val="24"/>
                <w:szCs w:val="24"/>
                <w:lang w:eastAsia="en-US"/>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EF34D0" w:rsidRPr="002253AF" w14:paraId="51DB63C2" w14:textId="77777777" w:rsidTr="00EF34D0">
        <w:trPr>
          <w:trHeight w:val="327"/>
        </w:trPr>
        <w:tc>
          <w:tcPr>
            <w:tcW w:w="1229" w:type="dxa"/>
            <w:tcBorders>
              <w:top w:val="single" w:sz="4" w:space="0" w:color="auto"/>
              <w:left w:val="single" w:sz="4" w:space="0" w:color="auto"/>
              <w:bottom w:val="single" w:sz="4" w:space="0" w:color="auto"/>
              <w:right w:val="single" w:sz="4" w:space="0" w:color="auto"/>
            </w:tcBorders>
            <w:hideMark/>
          </w:tcPr>
          <w:p w14:paraId="63804507" w14:textId="77777777" w:rsidR="00EF34D0" w:rsidRPr="003C2C37" w:rsidRDefault="00EF34D0">
            <w:pPr>
              <w:spacing w:after="0" w:line="240" w:lineRule="auto"/>
              <w:contextualSpacing/>
              <w:rPr>
                <w:rFonts w:ascii="Times New Roman" w:hAnsi="Times New Roman"/>
                <w:b/>
                <w:bCs/>
                <w:sz w:val="24"/>
                <w:szCs w:val="24"/>
                <w:lang w:eastAsia="en-US"/>
              </w:rPr>
            </w:pPr>
            <w:r w:rsidRPr="003C2C37">
              <w:rPr>
                <w:rFonts w:ascii="Times New Roman" w:hAnsi="Times New Roman"/>
                <w:b/>
                <w:bCs/>
                <w:sz w:val="24"/>
                <w:szCs w:val="24"/>
                <w:lang w:eastAsia="en-US"/>
              </w:rPr>
              <w:t>ОК.07</w:t>
            </w:r>
          </w:p>
        </w:tc>
        <w:tc>
          <w:tcPr>
            <w:tcW w:w="8342" w:type="dxa"/>
            <w:tcBorders>
              <w:top w:val="single" w:sz="4" w:space="0" w:color="auto"/>
              <w:left w:val="single" w:sz="4" w:space="0" w:color="auto"/>
              <w:bottom w:val="single" w:sz="4" w:space="0" w:color="auto"/>
              <w:right w:val="single" w:sz="4" w:space="0" w:color="auto"/>
            </w:tcBorders>
            <w:hideMark/>
          </w:tcPr>
          <w:p w14:paraId="4AE51820" w14:textId="77777777" w:rsidR="00EF34D0" w:rsidRPr="002253AF" w:rsidRDefault="00EF34D0">
            <w:pPr>
              <w:spacing w:after="0" w:line="240" w:lineRule="auto"/>
              <w:contextualSpacing/>
              <w:jc w:val="both"/>
              <w:rPr>
                <w:rFonts w:ascii="Times New Roman" w:hAnsi="Times New Roman"/>
                <w:sz w:val="24"/>
                <w:szCs w:val="24"/>
                <w:lang w:eastAsia="en-US"/>
              </w:rPr>
            </w:pPr>
            <w:r w:rsidRPr="002253AF">
              <w:rPr>
                <w:rFonts w:ascii="Times New Roman" w:hAnsi="Times New Roman"/>
                <w:sz w:val="24"/>
                <w:szCs w:val="24"/>
                <w:lang w:eastAsia="en-US"/>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EF34D0" w:rsidRPr="002253AF" w14:paraId="029A57F6" w14:textId="77777777" w:rsidTr="00EF34D0">
        <w:trPr>
          <w:trHeight w:val="327"/>
        </w:trPr>
        <w:tc>
          <w:tcPr>
            <w:tcW w:w="1229" w:type="dxa"/>
            <w:tcBorders>
              <w:top w:val="single" w:sz="4" w:space="0" w:color="auto"/>
              <w:left w:val="single" w:sz="4" w:space="0" w:color="auto"/>
              <w:bottom w:val="single" w:sz="4" w:space="0" w:color="auto"/>
              <w:right w:val="single" w:sz="4" w:space="0" w:color="auto"/>
            </w:tcBorders>
            <w:hideMark/>
          </w:tcPr>
          <w:p w14:paraId="688EE509" w14:textId="77777777" w:rsidR="00EF34D0" w:rsidRPr="003C2C37" w:rsidRDefault="00EF34D0">
            <w:pPr>
              <w:spacing w:after="0" w:line="240" w:lineRule="auto"/>
              <w:contextualSpacing/>
              <w:rPr>
                <w:rFonts w:ascii="Times New Roman" w:hAnsi="Times New Roman"/>
                <w:b/>
                <w:bCs/>
                <w:sz w:val="24"/>
                <w:szCs w:val="24"/>
                <w:lang w:eastAsia="en-US"/>
              </w:rPr>
            </w:pPr>
            <w:r w:rsidRPr="003C2C37">
              <w:rPr>
                <w:rFonts w:ascii="Times New Roman" w:hAnsi="Times New Roman"/>
                <w:b/>
                <w:bCs/>
                <w:sz w:val="24"/>
                <w:szCs w:val="24"/>
                <w:lang w:eastAsia="en-US"/>
              </w:rPr>
              <w:t>ОК 08.</w:t>
            </w:r>
          </w:p>
        </w:tc>
        <w:tc>
          <w:tcPr>
            <w:tcW w:w="8342" w:type="dxa"/>
            <w:tcBorders>
              <w:top w:val="single" w:sz="4" w:space="0" w:color="auto"/>
              <w:left w:val="single" w:sz="4" w:space="0" w:color="auto"/>
              <w:bottom w:val="single" w:sz="4" w:space="0" w:color="auto"/>
              <w:right w:val="single" w:sz="4" w:space="0" w:color="auto"/>
            </w:tcBorders>
            <w:hideMark/>
          </w:tcPr>
          <w:p w14:paraId="4CF5891F" w14:textId="77777777" w:rsidR="00EF34D0" w:rsidRPr="002253AF" w:rsidRDefault="00EF34D0">
            <w:pPr>
              <w:spacing w:after="0" w:line="240" w:lineRule="auto"/>
              <w:contextualSpacing/>
              <w:jc w:val="both"/>
              <w:rPr>
                <w:rFonts w:ascii="Times New Roman" w:hAnsi="Times New Roman"/>
                <w:sz w:val="24"/>
                <w:szCs w:val="24"/>
                <w:lang w:eastAsia="en-US"/>
              </w:rPr>
            </w:pPr>
            <w:r w:rsidRPr="002253AF">
              <w:rPr>
                <w:rFonts w:ascii="Times New Roman" w:hAnsi="Times New Roman"/>
                <w:sz w:val="24"/>
                <w:szCs w:val="24"/>
                <w:lang w:eastAsia="en-US"/>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EF34D0" w:rsidRPr="002253AF" w14:paraId="2BD1FCEC" w14:textId="77777777" w:rsidTr="00EF34D0">
        <w:tc>
          <w:tcPr>
            <w:tcW w:w="1229" w:type="dxa"/>
            <w:tcBorders>
              <w:top w:val="single" w:sz="4" w:space="0" w:color="auto"/>
              <w:left w:val="single" w:sz="4" w:space="0" w:color="auto"/>
              <w:bottom w:val="single" w:sz="4" w:space="0" w:color="auto"/>
              <w:right w:val="single" w:sz="4" w:space="0" w:color="auto"/>
            </w:tcBorders>
            <w:hideMark/>
          </w:tcPr>
          <w:p w14:paraId="762D28D8" w14:textId="77777777" w:rsidR="00EF34D0" w:rsidRPr="003C2C37" w:rsidRDefault="00EF34D0">
            <w:pPr>
              <w:spacing w:after="0" w:line="240" w:lineRule="auto"/>
              <w:contextualSpacing/>
              <w:rPr>
                <w:rFonts w:ascii="Times New Roman" w:hAnsi="Times New Roman"/>
                <w:b/>
                <w:bCs/>
                <w:sz w:val="24"/>
                <w:szCs w:val="24"/>
                <w:lang w:eastAsia="en-US"/>
              </w:rPr>
            </w:pPr>
            <w:r w:rsidRPr="003C2C37">
              <w:rPr>
                <w:rFonts w:ascii="Times New Roman" w:hAnsi="Times New Roman"/>
                <w:b/>
                <w:bCs/>
                <w:sz w:val="24"/>
                <w:szCs w:val="24"/>
                <w:lang w:eastAsia="en-US"/>
              </w:rPr>
              <w:t>ОК 09.</w:t>
            </w:r>
          </w:p>
        </w:tc>
        <w:tc>
          <w:tcPr>
            <w:tcW w:w="8342" w:type="dxa"/>
            <w:tcBorders>
              <w:top w:val="single" w:sz="4" w:space="0" w:color="auto"/>
              <w:left w:val="single" w:sz="4" w:space="0" w:color="auto"/>
              <w:bottom w:val="single" w:sz="4" w:space="0" w:color="auto"/>
              <w:right w:val="single" w:sz="4" w:space="0" w:color="auto"/>
            </w:tcBorders>
            <w:hideMark/>
          </w:tcPr>
          <w:p w14:paraId="3D84D451" w14:textId="77777777" w:rsidR="00EF34D0" w:rsidRPr="002253AF" w:rsidRDefault="00EF34D0">
            <w:pPr>
              <w:spacing w:after="0" w:line="240" w:lineRule="auto"/>
              <w:contextualSpacing/>
              <w:jc w:val="both"/>
              <w:rPr>
                <w:rFonts w:ascii="Times New Roman" w:hAnsi="Times New Roman"/>
                <w:sz w:val="24"/>
                <w:szCs w:val="24"/>
                <w:lang w:eastAsia="en-US"/>
              </w:rPr>
            </w:pPr>
            <w:r w:rsidRPr="002253AF">
              <w:rPr>
                <w:rFonts w:ascii="Times New Roman" w:hAnsi="Times New Roman"/>
                <w:sz w:val="24"/>
                <w:szCs w:val="24"/>
                <w:lang w:eastAsia="en-US"/>
              </w:rPr>
              <w:t>Пользоваться профессиональной документацией на государственном и иностранном языках</w:t>
            </w:r>
          </w:p>
        </w:tc>
      </w:tr>
    </w:tbl>
    <w:p w14:paraId="31E0A6E1" w14:textId="77777777" w:rsidR="00EF34D0" w:rsidRPr="002253AF" w:rsidRDefault="00EF34D0" w:rsidP="00EF34D0">
      <w:pPr>
        <w:ind w:firstLine="709"/>
        <w:rPr>
          <w:rStyle w:val="af"/>
          <w:rFonts w:ascii="Times New Roman" w:hAnsi="Times New Roman"/>
          <w:bCs/>
          <w:i w:val="0"/>
          <w:iCs/>
          <w:sz w:val="4"/>
          <w:szCs w:val="4"/>
        </w:rPr>
      </w:pPr>
    </w:p>
    <w:p w14:paraId="126EC19C" w14:textId="77777777" w:rsidR="00EF34D0" w:rsidRPr="002253AF" w:rsidRDefault="00EF34D0" w:rsidP="00EF34D0">
      <w:pPr>
        <w:ind w:firstLine="709"/>
        <w:rPr>
          <w:rStyle w:val="af"/>
          <w:rFonts w:ascii="Times New Roman" w:eastAsiaTheme="minorEastAsia" w:hAnsi="Times New Roman"/>
          <w:bCs/>
          <w:i w:val="0"/>
          <w:iCs/>
          <w:sz w:val="24"/>
          <w:szCs w:val="24"/>
        </w:rPr>
      </w:pPr>
      <w:r w:rsidRPr="002253AF">
        <w:rPr>
          <w:rStyle w:val="af"/>
          <w:rFonts w:ascii="Times New Roman" w:hAnsi="Times New Roman"/>
          <w:bCs/>
          <w:i w:val="0"/>
          <w:iCs/>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EF34D0" w:rsidRPr="002253AF" w14:paraId="60C1E862" w14:textId="77777777" w:rsidTr="00EF34D0">
        <w:tc>
          <w:tcPr>
            <w:tcW w:w="1204" w:type="dxa"/>
            <w:tcBorders>
              <w:top w:val="single" w:sz="4" w:space="0" w:color="auto"/>
              <w:left w:val="single" w:sz="4" w:space="0" w:color="auto"/>
              <w:bottom w:val="single" w:sz="4" w:space="0" w:color="auto"/>
              <w:right w:val="single" w:sz="4" w:space="0" w:color="auto"/>
            </w:tcBorders>
            <w:hideMark/>
          </w:tcPr>
          <w:p w14:paraId="3E06362B" w14:textId="77777777" w:rsidR="00EF34D0" w:rsidRPr="003C2C37" w:rsidRDefault="00EF34D0">
            <w:pPr>
              <w:spacing w:after="0" w:line="240" w:lineRule="auto"/>
              <w:contextualSpacing/>
              <w:rPr>
                <w:rStyle w:val="af"/>
                <w:rFonts w:ascii="Times New Roman" w:hAnsi="Times New Roman"/>
                <w:b/>
                <w:bCs/>
                <w:i w:val="0"/>
                <w:sz w:val="24"/>
                <w:szCs w:val="24"/>
                <w:lang w:eastAsia="en-US"/>
              </w:rPr>
            </w:pPr>
            <w:r w:rsidRPr="003C2C37">
              <w:rPr>
                <w:rStyle w:val="af"/>
                <w:rFonts w:ascii="Times New Roman" w:hAnsi="Times New Roman"/>
                <w:b/>
                <w:bCs/>
                <w:i w:val="0"/>
                <w:sz w:val="24"/>
                <w:szCs w:val="24"/>
                <w:lang w:eastAsia="en-US"/>
              </w:rPr>
              <w:t>Код</w:t>
            </w:r>
          </w:p>
        </w:tc>
        <w:tc>
          <w:tcPr>
            <w:tcW w:w="8367" w:type="dxa"/>
            <w:tcBorders>
              <w:top w:val="single" w:sz="4" w:space="0" w:color="auto"/>
              <w:left w:val="single" w:sz="4" w:space="0" w:color="auto"/>
              <w:bottom w:val="single" w:sz="4" w:space="0" w:color="auto"/>
              <w:right w:val="single" w:sz="4" w:space="0" w:color="auto"/>
            </w:tcBorders>
            <w:hideMark/>
          </w:tcPr>
          <w:p w14:paraId="0F58E7D1" w14:textId="77777777" w:rsidR="00EF34D0" w:rsidRPr="003C2C37" w:rsidRDefault="00EF34D0">
            <w:pPr>
              <w:spacing w:after="0" w:line="240" w:lineRule="auto"/>
              <w:contextualSpacing/>
              <w:rPr>
                <w:rStyle w:val="af"/>
                <w:rFonts w:ascii="Times New Roman" w:hAnsi="Times New Roman"/>
                <w:b/>
                <w:bCs/>
                <w:i w:val="0"/>
                <w:iCs/>
                <w:sz w:val="24"/>
                <w:szCs w:val="24"/>
                <w:lang w:eastAsia="en-US"/>
              </w:rPr>
            </w:pPr>
            <w:r w:rsidRPr="003C2C37">
              <w:rPr>
                <w:rStyle w:val="af"/>
                <w:rFonts w:ascii="Times New Roman" w:hAnsi="Times New Roman"/>
                <w:b/>
                <w:bCs/>
                <w:i w:val="0"/>
                <w:iCs/>
                <w:sz w:val="24"/>
                <w:szCs w:val="24"/>
                <w:lang w:eastAsia="en-US"/>
              </w:rPr>
              <w:t>Наименование видов деятельности и профессиональных компетенций</w:t>
            </w:r>
          </w:p>
        </w:tc>
      </w:tr>
      <w:tr w:rsidR="00EF34D0" w:rsidRPr="002253AF" w14:paraId="55C6DFEA" w14:textId="77777777" w:rsidTr="00EF34D0">
        <w:tc>
          <w:tcPr>
            <w:tcW w:w="1204" w:type="dxa"/>
            <w:tcBorders>
              <w:top w:val="single" w:sz="4" w:space="0" w:color="auto"/>
              <w:left w:val="single" w:sz="4" w:space="0" w:color="auto"/>
              <w:bottom w:val="single" w:sz="4" w:space="0" w:color="auto"/>
              <w:right w:val="single" w:sz="4" w:space="0" w:color="auto"/>
            </w:tcBorders>
            <w:hideMark/>
          </w:tcPr>
          <w:p w14:paraId="09FCDEEE" w14:textId="77777777" w:rsidR="00EF34D0" w:rsidRPr="002253AF" w:rsidRDefault="00EF34D0">
            <w:pPr>
              <w:spacing w:after="0" w:line="240" w:lineRule="auto"/>
              <w:contextualSpacing/>
              <w:rPr>
                <w:rStyle w:val="af"/>
                <w:rFonts w:ascii="Times New Roman" w:hAnsi="Times New Roman"/>
                <w:b/>
                <w:i w:val="0"/>
                <w:sz w:val="24"/>
                <w:szCs w:val="24"/>
                <w:lang w:eastAsia="en-US"/>
              </w:rPr>
            </w:pPr>
            <w:r w:rsidRPr="002253AF">
              <w:rPr>
                <w:rStyle w:val="af"/>
                <w:rFonts w:ascii="Times New Roman" w:hAnsi="Times New Roman"/>
                <w:b/>
                <w:i w:val="0"/>
                <w:sz w:val="24"/>
                <w:szCs w:val="24"/>
                <w:lang w:eastAsia="en-US"/>
              </w:rPr>
              <w:t>ВД 4</w:t>
            </w:r>
          </w:p>
        </w:tc>
        <w:tc>
          <w:tcPr>
            <w:tcW w:w="8367" w:type="dxa"/>
            <w:tcBorders>
              <w:top w:val="single" w:sz="4" w:space="0" w:color="auto"/>
              <w:left w:val="single" w:sz="4" w:space="0" w:color="auto"/>
              <w:bottom w:val="single" w:sz="4" w:space="0" w:color="auto"/>
              <w:right w:val="single" w:sz="4" w:space="0" w:color="auto"/>
            </w:tcBorders>
            <w:hideMark/>
          </w:tcPr>
          <w:p w14:paraId="45011672" w14:textId="77777777" w:rsidR="00EF34D0" w:rsidRPr="003C2C37" w:rsidRDefault="00EF34D0">
            <w:pPr>
              <w:spacing w:after="0" w:line="240" w:lineRule="auto"/>
              <w:contextualSpacing/>
              <w:jc w:val="both"/>
              <w:rPr>
                <w:rStyle w:val="af"/>
                <w:rFonts w:ascii="Times New Roman" w:hAnsi="Times New Roman"/>
                <w:bCs/>
                <w:iCs/>
                <w:sz w:val="24"/>
                <w:szCs w:val="24"/>
                <w:lang w:eastAsia="en-US"/>
              </w:rPr>
            </w:pPr>
            <w:r w:rsidRPr="003C2C37">
              <w:rPr>
                <w:rFonts w:ascii="Times New Roman" w:hAnsi="Times New Roman"/>
                <w:bCs/>
                <w:sz w:val="24"/>
                <w:szCs w:val="24"/>
                <w:lang w:eastAsia="en-US"/>
              </w:rPr>
              <w:t>Выполнение такелажных работ в судостроении</w:t>
            </w:r>
          </w:p>
        </w:tc>
      </w:tr>
      <w:tr w:rsidR="00EF34D0" w:rsidRPr="002253AF" w14:paraId="39EDE1C7" w14:textId="77777777" w:rsidTr="00EF34D0">
        <w:tc>
          <w:tcPr>
            <w:tcW w:w="1204" w:type="dxa"/>
            <w:tcBorders>
              <w:top w:val="single" w:sz="4" w:space="0" w:color="auto"/>
              <w:left w:val="single" w:sz="4" w:space="0" w:color="auto"/>
              <w:bottom w:val="single" w:sz="4" w:space="0" w:color="auto"/>
              <w:right w:val="single" w:sz="4" w:space="0" w:color="auto"/>
            </w:tcBorders>
            <w:hideMark/>
          </w:tcPr>
          <w:p w14:paraId="4988FF4E" w14:textId="77777777" w:rsidR="00EF34D0" w:rsidRPr="003C2C37" w:rsidRDefault="00EF34D0">
            <w:pPr>
              <w:spacing w:after="0" w:line="240" w:lineRule="auto"/>
              <w:contextualSpacing/>
              <w:rPr>
                <w:rStyle w:val="af"/>
                <w:rFonts w:ascii="Times New Roman" w:hAnsi="Times New Roman"/>
                <w:b/>
                <w:bCs/>
                <w:i w:val="0"/>
                <w:sz w:val="24"/>
                <w:szCs w:val="24"/>
                <w:lang w:eastAsia="en-US"/>
              </w:rPr>
            </w:pPr>
            <w:r w:rsidRPr="003C2C37">
              <w:rPr>
                <w:rStyle w:val="af"/>
                <w:rFonts w:ascii="Times New Roman" w:hAnsi="Times New Roman"/>
                <w:b/>
                <w:bCs/>
                <w:i w:val="0"/>
                <w:sz w:val="24"/>
                <w:szCs w:val="24"/>
                <w:lang w:eastAsia="en-US"/>
              </w:rPr>
              <w:t>ПК 4.1.</w:t>
            </w:r>
          </w:p>
        </w:tc>
        <w:tc>
          <w:tcPr>
            <w:tcW w:w="8367" w:type="dxa"/>
            <w:tcBorders>
              <w:top w:val="single" w:sz="4" w:space="0" w:color="auto"/>
              <w:left w:val="single" w:sz="4" w:space="0" w:color="auto"/>
              <w:bottom w:val="single" w:sz="4" w:space="0" w:color="auto"/>
              <w:right w:val="single" w:sz="4" w:space="0" w:color="auto"/>
            </w:tcBorders>
            <w:hideMark/>
          </w:tcPr>
          <w:p w14:paraId="27B7315F" w14:textId="77777777" w:rsidR="00EF34D0" w:rsidRPr="002253AF" w:rsidRDefault="00EF34D0" w:rsidP="00261481">
            <w:pPr>
              <w:spacing w:after="0" w:line="240" w:lineRule="auto"/>
              <w:contextualSpacing/>
              <w:jc w:val="both"/>
              <w:rPr>
                <w:rStyle w:val="af"/>
                <w:rFonts w:ascii="Times New Roman" w:hAnsi="Times New Roman"/>
                <w:b/>
                <w:i w:val="0"/>
                <w:iCs/>
                <w:sz w:val="24"/>
                <w:szCs w:val="24"/>
                <w:lang w:eastAsia="en-US"/>
              </w:rPr>
            </w:pPr>
            <w:r w:rsidRPr="002253AF">
              <w:rPr>
                <w:rFonts w:ascii="Times New Roman" w:hAnsi="Times New Roman"/>
                <w:sz w:val="24"/>
                <w:szCs w:val="24"/>
                <w:lang w:eastAsia="en-US"/>
              </w:rPr>
              <w:t>Выполнять такелажные работы при погрузке, подъеме, снятии, перемещении судовых металлоконструкций, механизмов и оборудования снаружи судна и внутри помещений судна</w:t>
            </w:r>
          </w:p>
        </w:tc>
      </w:tr>
      <w:tr w:rsidR="00EF34D0" w:rsidRPr="002253AF" w14:paraId="275C681A" w14:textId="77777777" w:rsidTr="00EF34D0">
        <w:tc>
          <w:tcPr>
            <w:tcW w:w="1204" w:type="dxa"/>
            <w:tcBorders>
              <w:top w:val="single" w:sz="4" w:space="0" w:color="auto"/>
              <w:left w:val="single" w:sz="4" w:space="0" w:color="auto"/>
              <w:bottom w:val="single" w:sz="4" w:space="0" w:color="auto"/>
              <w:right w:val="single" w:sz="4" w:space="0" w:color="auto"/>
            </w:tcBorders>
            <w:hideMark/>
          </w:tcPr>
          <w:p w14:paraId="75FB6814" w14:textId="77777777" w:rsidR="00EF34D0" w:rsidRPr="003C2C37" w:rsidRDefault="00EF34D0">
            <w:pPr>
              <w:spacing w:after="0" w:line="240" w:lineRule="auto"/>
              <w:contextualSpacing/>
              <w:rPr>
                <w:rStyle w:val="af"/>
                <w:rFonts w:ascii="Times New Roman" w:hAnsi="Times New Roman"/>
                <w:b/>
                <w:bCs/>
                <w:i w:val="0"/>
                <w:sz w:val="24"/>
                <w:szCs w:val="24"/>
                <w:lang w:eastAsia="en-US"/>
              </w:rPr>
            </w:pPr>
            <w:r w:rsidRPr="003C2C37">
              <w:rPr>
                <w:rStyle w:val="af"/>
                <w:rFonts w:ascii="Times New Roman" w:hAnsi="Times New Roman"/>
                <w:b/>
                <w:bCs/>
                <w:i w:val="0"/>
                <w:sz w:val="24"/>
                <w:szCs w:val="24"/>
                <w:lang w:eastAsia="en-US"/>
              </w:rPr>
              <w:t>ПК 4.2.</w:t>
            </w:r>
          </w:p>
        </w:tc>
        <w:tc>
          <w:tcPr>
            <w:tcW w:w="8367" w:type="dxa"/>
            <w:tcBorders>
              <w:top w:val="single" w:sz="4" w:space="0" w:color="auto"/>
              <w:left w:val="single" w:sz="4" w:space="0" w:color="auto"/>
              <w:bottom w:val="single" w:sz="4" w:space="0" w:color="auto"/>
              <w:right w:val="single" w:sz="4" w:space="0" w:color="auto"/>
            </w:tcBorders>
            <w:hideMark/>
          </w:tcPr>
          <w:p w14:paraId="48D4D0D5" w14:textId="77777777" w:rsidR="00EF34D0" w:rsidRPr="002253AF" w:rsidRDefault="00EF34D0" w:rsidP="00261481">
            <w:pPr>
              <w:spacing w:after="0" w:line="240" w:lineRule="auto"/>
              <w:contextualSpacing/>
              <w:jc w:val="both"/>
              <w:rPr>
                <w:rStyle w:val="af"/>
                <w:rFonts w:ascii="Times New Roman" w:hAnsi="Times New Roman"/>
                <w:b/>
                <w:i w:val="0"/>
                <w:iCs/>
                <w:sz w:val="24"/>
                <w:szCs w:val="24"/>
                <w:lang w:eastAsia="en-US"/>
              </w:rPr>
            </w:pPr>
            <w:r w:rsidRPr="00261481">
              <w:rPr>
                <w:rFonts w:ascii="Times New Roman" w:hAnsi="Times New Roman"/>
                <w:sz w:val="24"/>
                <w:szCs w:val="24"/>
                <w:lang w:eastAsia="en-US"/>
              </w:rPr>
              <w:t xml:space="preserve">Проводить </w:t>
            </w:r>
            <w:r w:rsidRPr="002253AF">
              <w:rPr>
                <w:rFonts w:ascii="Times New Roman" w:hAnsi="Times New Roman"/>
                <w:sz w:val="24"/>
                <w:szCs w:val="24"/>
                <w:lang w:eastAsia="en-US"/>
              </w:rPr>
              <w:t>испытания такелажных приспособлений</w:t>
            </w:r>
          </w:p>
        </w:tc>
      </w:tr>
    </w:tbl>
    <w:p w14:paraId="1F12766E" w14:textId="77777777" w:rsidR="00EF34D0" w:rsidRPr="002253AF" w:rsidRDefault="00EF34D0" w:rsidP="00EF34D0">
      <w:pPr>
        <w:spacing w:after="0" w:line="240" w:lineRule="auto"/>
        <w:ind w:firstLine="709"/>
        <w:rPr>
          <w:rFonts w:ascii="Times New Roman" w:hAnsi="Times New Roman"/>
          <w:bCs/>
          <w:sz w:val="24"/>
          <w:szCs w:val="24"/>
        </w:rPr>
      </w:pPr>
    </w:p>
    <w:p w14:paraId="22560A4B" w14:textId="77777777" w:rsidR="00EF34D0" w:rsidRPr="002253AF" w:rsidRDefault="00EF34D0" w:rsidP="00EF34D0">
      <w:pPr>
        <w:spacing w:after="0" w:line="240" w:lineRule="auto"/>
        <w:ind w:firstLine="709"/>
        <w:rPr>
          <w:rFonts w:ascii="Times New Roman" w:eastAsiaTheme="minorEastAsia" w:hAnsi="Times New Roman"/>
          <w:bCs/>
          <w:sz w:val="24"/>
          <w:szCs w:val="24"/>
        </w:rPr>
      </w:pPr>
      <w:r w:rsidRPr="002253AF">
        <w:rPr>
          <w:rFonts w:ascii="Times New Roman" w:hAnsi="Times New Roman"/>
          <w:bCs/>
          <w:sz w:val="24"/>
          <w:szCs w:val="24"/>
        </w:rPr>
        <w:t>1.1.3. В результате освоения профессионального модуля обучающийся должен:</w:t>
      </w:r>
    </w:p>
    <w:p w14:paraId="2F902402" w14:textId="77777777" w:rsidR="00EF34D0" w:rsidRPr="002253AF" w:rsidRDefault="00EF34D0" w:rsidP="00EF34D0">
      <w:pPr>
        <w:spacing w:after="0" w:line="240" w:lineRule="auto"/>
        <w:rPr>
          <w:rFonts w:ascii="Times New Roman" w:hAnsi="Times New Roman"/>
          <w:b/>
          <w:sz w:val="24"/>
          <w:szCs w:val="24"/>
        </w:rPr>
      </w:pPr>
    </w:p>
    <w:tbl>
      <w:tblPr>
        <w:tblW w:w="5000" w:type="pct"/>
        <w:tblLook w:val="04A0" w:firstRow="1" w:lastRow="0" w:firstColumn="1" w:lastColumn="0" w:noHBand="0" w:noVBand="1"/>
      </w:tblPr>
      <w:tblGrid>
        <w:gridCol w:w="4102"/>
        <w:gridCol w:w="5526"/>
      </w:tblGrid>
      <w:tr w:rsidR="003C2C37" w:rsidRPr="003C2C37" w14:paraId="0993D694" w14:textId="77777777" w:rsidTr="003C2C37">
        <w:trPr>
          <w:trHeight w:val="20"/>
        </w:trPr>
        <w:tc>
          <w:tcPr>
            <w:tcW w:w="213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B173883" w14:textId="77777777" w:rsidR="003C2C37" w:rsidRPr="003C2C37" w:rsidRDefault="003C2C37" w:rsidP="003C2C37">
            <w:pPr>
              <w:spacing w:after="0" w:line="240" w:lineRule="auto"/>
              <w:rPr>
                <w:rFonts w:ascii="Times New Roman" w:hAnsi="Times New Roman"/>
                <w:b/>
                <w:bCs/>
                <w:color w:val="000000"/>
                <w:sz w:val="24"/>
                <w:szCs w:val="24"/>
              </w:rPr>
            </w:pPr>
            <w:r w:rsidRPr="003C2C37">
              <w:rPr>
                <w:rFonts w:ascii="Times New Roman" w:hAnsi="Times New Roman"/>
                <w:b/>
                <w:bCs/>
                <w:color w:val="000000"/>
                <w:sz w:val="24"/>
                <w:szCs w:val="24"/>
                <w:lang w:eastAsia="en-US"/>
              </w:rPr>
              <w:t>Владеть навыками</w:t>
            </w:r>
          </w:p>
        </w:tc>
        <w:tc>
          <w:tcPr>
            <w:tcW w:w="2870" w:type="pct"/>
            <w:tcBorders>
              <w:top w:val="single" w:sz="4" w:space="0" w:color="auto"/>
              <w:left w:val="nil"/>
              <w:bottom w:val="single" w:sz="4" w:space="0" w:color="auto"/>
              <w:right w:val="single" w:sz="4" w:space="0" w:color="auto"/>
            </w:tcBorders>
            <w:shd w:val="clear" w:color="auto" w:fill="auto"/>
            <w:hideMark/>
          </w:tcPr>
          <w:p w14:paraId="34DFD24E" w14:textId="0A6EF230" w:rsidR="003C2C37" w:rsidRPr="003C2C37" w:rsidRDefault="00F80E6A" w:rsidP="003C2C37">
            <w:pPr>
              <w:spacing w:after="0" w:line="240" w:lineRule="auto"/>
              <w:jc w:val="both"/>
              <w:rPr>
                <w:rFonts w:ascii="Times New Roman" w:hAnsi="Times New Roman"/>
                <w:color w:val="000000"/>
                <w:sz w:val="24"/>
                <w:szCs w:val="24"/>
              </w:rPr>
            </w:pPr>
            <w:r w:rsidRPr="003C2C37">
              <w:rPr>
                <w:rFonts w:ascii="Times New Roman" w:hAnsi="Times New Roman"/>
                <w:color w:val="000000"/>
                <w:sz w:val="24"/>
                <w:szCs w:val="24"/>
              </w:rPr>
              <w:t>выполнения такелажных работ по строповке, погрузке, подъему, снятию, перемещению и установке на фундамент судовых грузов, механизмов и оборудования при помощи кранов на открытых площадках, палубах и стапелях при постройке и ремонте судов.</w:t>
            </w:r>
          </w:p>
        </w:tc>
      </w:tr>
      <w:tr w:rsidR="003C2C37" w:rsidRPr="003C2C37" w14:paraId="6A748EF7" w14:textId="77777777" w:rsidTr="003C2C37">
        <w:trPr>
          <w:trHeight w:val="20"/>
        </w:trPr>
        <w:tc>
          <w:tcPr>
            <w:tcW w:w="2130" w:type="pct"/>
            <w:vMerge/>
            <w:tcBorders>
              <w:top w:val="single" w:sz="4" w:space="0" w:color="auto"/>
              <w:left w:val="single" w:sz="4" w:space="0" w:color="auto"/>
              <w:bottom w:val="single" w:sz="4" w:space="0" w:color="auto"/>
              <w:right w:val="single" w:sz="4" w:space="0" w:color="auto"/>
            </w:tcBorders>
            <w:vAlign w:val="center"/>
            <w:hideMark/>
          </w:tcPr>
          <w:p w14:paraId="079B8FE3" w14:textId="77777777" w:rsidR="003C2C37" w:rsidRPr="003C2C37" w:rsidRDefault="003C2C37" w:rsidP="003C2C37">
            <w:pPr>
              <w:spacing w:after="0" w:line="240" w:lineRule="auto"/>
              <w:rPr>
                <w:rFonts w:ascii="Times New Roman" w:hAnsi="Times New Roman"/>
                <w:b/>
                <w:bCs/>
                <w:color w:val="000000"/>
                <w:sz w:val="24"/>
                <w:szCs w:val="24"/>
              </w:rPr>
            </w:pPr>
          </w:p>
        </w:tc>
        <w:tc>
          <w:tcPr>
            <w:tcW w:w="2870" w:type="pct"/>
            <w:tcBorders>
              <w:top w:val="nil"/>
              <w:left w:val="nil"/>
              <w:bottom w:val="single" w:sz="4" w:space="0" w:color="auto"/>
              <w:right w:val="single" w:sz="4" w:space="0" w:color="auto"/>
            </w:tcBorders>
            <w:shd w:val="clear" w:color="auto" w:fill="auto"/>
            <w:hideMark/>
          </w:tcPr>
          <w:p w14:paraId="75EB99B4" w14:textId="0D4699DB" w:rsidR="003C2C37" w:rsidRPr="003C2C37" w:rsidRDefault="00F80E6A" w:rsidP="003C2C37">
            <w:pPr>
              <w:spacing w:after="0" w:line="240" w:lineRule="auto"/>
              <w:jc w:val="both"/>
              <w:rPr>
                <w:rFonts w:ascii="Times New Roman" w:hAnsi="Times New Roman"/>
                <w:color w:val="000000"/>
                <w:sz w:val="24"/>
                <w:szCs w:val="24"/>
              </w:rPr>
            </w:pPr>
            <w:r w:rsidRPr="003C2C37">
              <w:rPr>
                <w:rFonts w:ascii="Times New Roman" w:hAnsi="Times New Roman"/>
                <w:color w:val="000000"/>
                <w:sz w:val="24"/>
                <w:szCs w:val="24"/>
                <w:lang w:eastAsia="en-US"/>
              </w:rPr>
              <w:t>проверки такелажных приспособлений (канатов, талей, блоков, скоб) на грузоподъемность и допускаемые нагрузки</w:t>
            </w:r>
          </w:p>
        </w:tc>
      </w:tr>
      <w:tr w:rsidR="003C2C37" w:rsidRPr="003C2C37" w14:paraId="31A05595" w14:textId="77777777" w:rsidTr="003C2C37">
        <w:trPr>
          <w:trHeight w:val="20"/>
        </w:trPr>
        <w:tc>
          <w:tcPr>
            <w:tcW w:w="2130" w:type="pct"/>
            <w:vMerge w:val="restart"/>
            <w:tcBorders>
              <w:top w:val="nil"/>
              <w:left w:val="single" w:sz="4" w:space="0" w:color="auto"/>
              <w:bottom w:val="single" w:sz="4" w:space="0" w:color="auto"/>
              <w:right w:val="single" w:sz="4" w:space="0" w:color="auto"/>
            </w:tcBorders>
            <w:shd w:val="clear" w:color="auto" w:fill="auto"/>
            <w:hideMark/>
          </w:tcPr>
          <w:p w14:paraId="149D8E3F" w14:textId="77777777" w:rsidR="003C2C37" w:rsidRPr="003C2C37" w:rsidRDefault="003C2C37" w:rsidP="003C2C37">
            <w:pPr>
              <w:spacing w:after="0" w:line="240" w:lineRule="auto"/>
              <w:rPr>
                <w:rFonts w:ascii="Times New Roman" w:hAnsi="Times New Roman"/>
                <w:b/>
                <w:bCs/>
                <w:color w:val="000000"/>
                <w:sz w:val="24"/>
                <w:szCs w:val="24"/>
              </w:rPr>
            </w:pPr>
            <w:r w:rsidRPr="003C2C37">
              <w:rPr>
                <w:rFonts w:ascii="Times New Roman" w:hAnsi="Times New Roman"/>
                <w:b/>
                <w:bCs/>
                <w:color w:val="000000"/>
                <w:sz w:val="24"/>
                <w:szCs w:val="24"/>
                <w:lang w:eastAsia="en-US"/>
              </w:rPr>
              <w:lastRenderedPageBreak/>
              <w:t>Уметь</w:t>
            </w:r>
          </w:p>
        </w:tc>
        <w:tc>
          <w:tcPr>
            <w:tcW w:w="2870" w:type="pct"/>
            <w:tcBorders>
              <w:top w:val="nil"/>
              <w:left w:val="nil"/>
              <w:bottom w:val="single" w:sz="4" w:space="0" w:color="auto"/>
              <w:right w:val="single" w:sz="4" w:space="0" w:color="auto"/>
            </w:tcBorders>
            <w:shd w:val="clear" w:color="auto" w:fill="auto"/>
            <w:hideMark/>
          </w:tcPr>
          <w:p w14:paraId="7B66CBAB" w14:textId="4F8ADD3E" w:rsidR="003C2C37" w:rsidRPr="003C2C37" w:rsidRDefault="00F80E6A" w:rsidP="003C2C37">
            <w:pPr>
              <w:spacing w:after="0" w:line="240" w:lineRule="auto"/>
              <w:jc w:val="both"/>
              <w:rPr>
                <w:rFonts w:ascii="Times New Roman" w:hAnsi="Times New Roman"/>
                <w:color w:val="000000"/>
                <w:sz w:val="24"/>
                <w:szCs w:val="24"/>
              </w:rPr>
            </w:pPr>
            <w:r w:rsidRPr="003C2C37">
              <w:rPr>
                <w:rFonts w:ascii="Times New Roman" w:hAnsi="Times New Roman"/>
                <w:color w:val="000000"/>
                <w:sz w:val="24"/>
                <w:szCs w:val="24"/>
                <w:lang w:eastAsia="en-US"/>
              </w:rPr>
              <w:t>выполнять выгрузку, транспортировку и установку деталей корпусных конструкций массой до 10 тонн;</w:t>
            </w:r>
          </w:p>
        </w:tc>
      </w:tr>
      <w:tr w:rsidR="003C2C37" w:rsidRPr="003C2C37" w14:paraId="4FB69FC0" w14:textId="77777777" w:rsidTr="003C2C37">
        <w:trPr>
          <w:trHeight w:val="20"/>
        </w:trPr>
        <w:tc>
          <w:tcPr>
            <w:tcW w:w="2130" w:type="pct"/>
            <w:vMerge/>
            <w:tcBorders>
              <w:top w:val="nil"/>
              <w:left w:val="single" w:sz="4" w:space="0" w:color="auto"/>
              <w:bottom w:val="single" w:sz="4" w:space="0" w:color="auto"/>
              <w:right w:val="single" w:sz="4" w:space="0" w:color="auto"/>
            </w:tcBorders>
            <w:vAlign w:val="center"/>
            <w:hideMark/>
          </w:tcPr>
          <w:p w14:paraId="6F0015B5" w14:textId="77777777" w:rsidR="003C2C37" w:rsidRPr="003C2C37" w:rsidRDefault="003C2C37" w:rsidP="003C2C37">
            <w:pPr>
              <w:spacing w:after="0" w:line="240" w:lineRule="auto"/>
              <w:rPr>
                <w:rFonts w:ascii="Times New Roman" w:hAnsi="Times New Roman"/>
                <w:b/>
                <w:bCs/>
                <w:color w:val="000000"/>
                <w:sz w:val="24"/>
                <w:szCs w:val="24"/>
              </w:rPr>
            </w:pPr>
          </w:p>
        </w:tc>
        <w:tc>
          <w:tcPr>
            <w:tcW w:w="2870" w:type="pct"/>
            <w:tcBorders>
              <w:top w:val="nil"/>
              <w:left w:val="nil"/>
              <w:bottom w:val="single" w:sz="4" w:space="0" w:color="auto"/>
              <w:right w:val="single" w:sz="4" w:space="0" w:color="auto"/>
            </w:tcBorders>
            <w:shd w:val="clear" w:color="auto" w:fill="auto"/>
            <w:hideMark/>
          </w:tcPr>
          <w:p w14:paraId="714DC620" w14:textId="16300BA9" w:rsidR="003C2C37" w:rsidRPr="003C2C37" w:rsidRDefault="00F80E6A" w:rsidP="003C2C37">
            <w:pPr>
              <w:spacing w:after="0" w:line="240" w:lineRule="auto"/>
              <w:jc w:val="both"/>
              <w:rPr>
                <w:rFonts w:ascii="Times New Roman" w:hAnsi="Times New Roman"/>
                <w:color w:val="000000"/>
                <w:sz w:val="24"/>
                <w:szCs w:val="24"/>
              </w:rPr>
            </w:pPr>
            <w:r w:rsidRPr="003C2C37">
              <w:rPr>
                <w:rFonts w:ascii="Times New Roman" w:hAnsi="Times New Roman"/>
                <w:color w:val="000000"/>
                <w:sz w:val="24"/>
                <w:szCs w:val="24"/>
                <w:lang w:eastAsia="en-US"/>
              </w:rPr>
              <w:t>выполнять строповку, снятие, перемещение на катках или полозьях с помощью крана, установку грузов массой от одной до 10 тонн;</w:t>
            </w:r>
          </w:p>
        </w:tc>
      </w:tr>
      <w:tr w:rsidR="003C2C37" w:rsidRPr="003C2C37" w14:paraId="3231E012" w14:textId="77777777" w:rsidTr="003C2C37">
        <w:trPr>
          <w:trHeight w:val="20"/>
        </w:trPr>
        <w:tc>
          <w:tcPr>
            <w:tcW w:w="2130" w:type="pct"/>
            <w:vMerge/>
            <w:tcBorders>
              <w:top w:val="nil"/>
              <w:left w:val="single" w:sz="4" w:space="0" w:color="auto"/>
              <w:bottom w:val="single" w:sz="4" w:space="0" w:color="auto"/>
              <w:right w:val="single" w:sz="4" w:space="0" w:color="auto"/>
            </w:tcBorders>
            <w:vAlign w:val="center"/>
            <w:hideMark/>
          </w:tcPr>
          <w:p w14:paraId="2C1B78C5" w14:textId="77777777" w:rsidR="003C2C37" w:rsidRPr="003C2C37" w:rsidRDefault="003C2C37" w:rsidP="003C2C37">
            <w:pPr>
              <w:spacing w:after="0" w:line="240" w:lineRule="auto"/>
              <w:rPr>
                <w:rFonts w:ascii="Times New Roman" w:hAnsi="Times New Roman"/>
                <w:b/>
                <w:bCs/>
                <w:color w:val="000000"/>
                <w:sz w:val="24"/>
                <w:szCs w:val="24"/>
              </w:rPr>
            </w:pPr>
          </w:p>
        </w:tc>
        <w:tc>
          <w:tcPr>
            <w:tcW w:w="2870" w:type="pct"/>
            <w:tcBorders>
              <w:top w:val="nil"/>
              <w:left w:val="nil"/>
              <w:bottom w:val="single" w:sz="4" w:space="0" w:color="auto"/>
              <w:right w:val="single" w:sz="4" w:space="0" w:color="auto"/>
            </w:tcBorders>
            <w:shd w:val="clear" w:color="auto" w:fill="auto"/>
            <w:hideMark/>
          </w:tcPr>
          <w:p w14:paraId="34F4E63F" w14:textId="374F5B73" w:rsidR="003C2C37" w:rsidRPr="003C2C37" w:rsidRDefault="00F80E6A" w:rsidP="003C2C37">
            <w:pPr>
              <w:spacing w:after="0" w:line="240" w:lineRule="auto"/>
              <w:jc w:val="both"/>
              <w:rPr>
                <w:rFonts w:ascii="Times New Roman" w:hAnsi="Times New Roman"/>
                <w:color w:val="000000"/>
                <w:sz w:val="24"/>
                <w:szCs w:val="24"/>
              </w:rPr>
            </w:pPr>
            <w:r w:rsidRPr="003C2C37">
              <w:rPr>
                <w:rFonts w:ascii="Times New Roman" w:hAnsi="Times New Roman"/>
                <w:color w:val="000000"/>
                <w:sz w:val="24"/>
                <w:szCs w:val="24"/>
                <w:lang w:eastAsia="en-US"/>
              </w:rPr>
              <w:t>выполнять такелажные работы на стапеле при сборке корпуса судна;</w:t>
            </w:r>
          </w:p>
        </w:tc>
      </w:tr>
      <w:tr w:rsidR="003C2C37" w:rsidRPr="003C2C37" w14:paraId="5EFC7B1A" w14:textId="77777777" w:rsidTr="003C2C37">
        <w:trPr>
          <w:trHeight w:val="20"/>
        </w:trPr>
        <w:tc>
          <w:tcPr>
            <w:tcW w:w="2130" w:type="pct"/>
            <w:vMerge/>
            <w:tcBorders>
              <w:top w:val="nil"/>
              <w:left w:val="single" w:sz="4" w:space="0" w:color="auto"/>
              <w:bottom w:val="single" w:sz="4" w:space="0" w:color="auto"/>
              <w:right w:val="single" w:sz="4" w:space="0" w:color="auto"/>
            </w:tcBorders>
            <w:vAlign w:val="center"/>
            <w:hideMark/>
          </w:tcPr>
          <w:p w14:paraId="3E6DDC92" w14:textId="77777777" w:rsidR="003C2C37" w:rsidRPr="003C2C37" w:rsidRDefault="003C2C37" w:rsidP="003C2C37">
            <w:pPr>
              <w:spacing w:after="0" w:line="240" w:lineRule="auto"/>
              <w:rPr>
                <w:rFonts w:ascii="Times New Roman" w:hAnsi="Times New Roman"/>
                <w:b/>
                <w:bCs/>
                <w:color w:val="000000"/>
                <w:sz w:val="24"/>
                <w:szCs w:val="24"/>
              </w:rPr>
            </w:pPr>
          </w:p>
        </w:tc>
        <w:tc>
          <w:tcPr>
            <w:tcW w:w="2870" w:type="pct"/>
            <w:tcBorders>
              <w:top w:val="nil"/>
              <w:left w:val="nil"/>
              <w:bottom w:val="single" w:sz="4" w:space="0" w:color="auto"/>
              <w:right w:val="single" w:sz="4" w:space="0" w:color="auto"/>
            </w:tcBorders>
            <w:shd w:val="clear" w:color="auto" w:fill="auto"/>
            <w:hideMark/>
          </w:tcPr>
          <w:p w14:paraId="17B39233" w14:textId="53C4BD8B" w:rsidR="003C2C37" w:rsidRPr="003C2C37" w:rsidRDefault="00F80E6A" w:rsidP="003C2C37">
            <w:pPr>
              <w:spacing w:after="0" w:line="240" w:lineRule="auto"/>
              <w:jc w:val="both"/>
              <w:rPr>
                <w:rFonts w:ascii="Times New Roman" w:hAnsi="Times New Roman"/>
                <w:color w:val="000000"/>
                <w:sz w:val="24"/>
                <w:szCs w:val="24"/>
              </w:rPr>
            </w:pPr>
            <w:r w:rsidRPr="003C2C37">
              <w:rPr>
                <w:rFonts w:ascii="Times New Roman" w:hAnsi="Times New Roman"/>
                <w:color w:val="000000"/>
                <w:sz w:val="24"/>
                <w:szCs w:val="24"/>
                <w:lang w:eastAsia="en-US"/>
              </w:rPr>
              <w:t>использовать такелажные устройства и приспособления при погрузке, перемещении и установке грузов;</w:t>
            </w:r>
          </w:p>
        </w:tc>
      </w:tr>
      <w:tr w:rsidR="003C2C37" w:rsidRPr="003C2C37" w14:paraId="015BE18D" w14:textId="77777777" w:rsidTr="003C2C37">
        <w:trPr>
          <w:trHeight w:val="20"/>
        </w:trPr>
        <w:tc>
          <w:tcPr>
            <w:tcW w:w="2130" w:type="pct"/>
            <w:vMerge/>
            <w:tcBorders>
              <w:top w:val="nil"/>
              <w:left w:val="single" w:sz="4" w:space="0" w:color="auto"/>
              <w:bottom w:val="single" w:sz="4" w:space="0" w:color="auto"/>
              <w:right w:val="single" w:sz="4" w:space="0" w:color="auto"/>
            </w:tcBorders>
            <w:vAlign w:val="center"/>
            <w:hideMark/>
          </w:tcPr>
          <w:p w14:paraId="170B86B7" w14:textId="77777777" w:rsidR="003C2C37" w:rsidRPr="003C2C37" w:rsidRDefault="003C2C37" w:rsidP="003C2C37">
            <w:pPr>
              <w:spacing w:after="0" w:line="240" w:lineRule="auto"/>
              <w:rPr>
                <w:rFonts w:ascii="Times New Roman" w:hAnsi="Times New Roman"/>
                <w:b/>
                <w:bCs/>
                <w:color w:val="000000"/>
                <w:sz w:val="24"/>
                <w:szCs w:val="24"/>
              </w:rPr>
            </w:pPr>
          </w:p>
        </w:tc>
        <w:tc>
          <w:tcPr>
            <w:tcW w:w="2870" w:type="pct"/>
            <w:tcBorders>
              <w:top w:val="nil"/>
              <w:left w:val="nil"/>
              <w:bottom w:val="single" w:sz="4" w:space="0" w:color="auto"/>
              <w:right w:val="single" w:sz="4" w:space="0" w:color="auto"/>
            </w:tcBorders>
            <w:shd w:val="clear" w:color="auto" w:fill="auto"/>
            <w:hideMark/>
          </w:tcPr>
          <w:p w14:paraId="303BCE08" w14:textId="0224E223" w:rsidR="003C2C37" w:rsidRPr="003C2C37" w:rsidRDefault="00F80E6A" w:rsidP="003C2C37">
            <w:pPr>
              <w:spacing w:after="0" w:line="240" w:lineRule="auto"/>
              <w:jc w:val="both"/>
              <w:rPr>
                <w:rFonts w:ascii="Times New Roman" w:hAnsi="Times New Roman"/>
                <w:color w:val="000000"/>
                <w:sz w:val="24"/>
                <w:szCs w:val="24"/>
              </w:rPr>
            </w:pPr>
            <w:r w:rsidRPr="003C2C37">
              <w:rPr>
                <w:rFonts w:ascii="Times New Roman" w:hAnsi="Times New Roman"/>
                <w:color w:val="000000"/>
                <w:sz w:val="24"/>
                <w:szCs w:val="24"/>
                <w:lang w:eastAsia="en-US"/>
              </w:rPr>
              <w:t>перемещать, выполнять установку внутри судна деталей корпусных конструкций массой до двух тонн;</w:t>
            </w:r>
          </w:p>
        </w:tc>
      </w:tr>
      <w:tr w:rsidR="003C2C37" w:rsidRPr="003C2C37" w14:paraId="48C5E98D" w14:textId="77777777" w:rsidTr="003C2C37">
        <w:trPr>
          <w:trHeight w:val="20"/>
        </w:trPr>
        <w:tc>
          <w:tcPr>
            <w:tcW w:w="2130" w:type="pct"/>
            <w:vMerge/>
            <w:tcBorders>
              <w:top w:val="nil"/>
              <w:left w:val="single" w:sz="4" w:space="0" w:color="auto"/>
              <w:bottom w:val="single" w:sz="4" w:space="0" w:color="auto"/>
              <w:right w:val="single" w:sz="4" w:space="0" w:color="auto"/>
            </w:tcBorders>
            <w:vAlign w:val="center"/>
            <w:hideMark/>
          </w:tcPr>
          <w:p w14:paraId="3CE88D21" w14:textId="77777777" w:rsidR="003C2C37" w:rsidRPr="003C2C37" w:rsidRDefault="003C2C37" w:rsidP="003C2C37">
            <w:pPr>
              <w:spacing w:after="0" w:line="240" w:lineRule="auto"/>
              <w:rPr>
                <w:rFonts w:ascii="Times New Roman" w:hAnsi="Times New Roman"/>
                <w:b/>
                <w:bCs/>
                <w:color w:val="000000"/>
                <w:sz w:val="24"/>
                <w:szCs w:val="24"/>
              </w:rPr>
            </w:pPr>
          </w:p>
        </w:tc>
        <w:tc>
          <w:tcPr>
            <w:tcW w:w="2870" w:type="pct"/>
            <w:tcBorders>
              <w:top w:val="nil"/>
              <w:left w:val="nil"/>
              <w:bottom w:val="single" w:sz="4" w:space="0" w:color="auto"/>
              <w:right w:val="single" w:sz="4" w:space="0" w:color="auto"/>
            </w:tcBorders>
            <w:shd w:val="clear" w:color="auto" w:fill="auto"/>
            <w:hideMark/>
          </w:tcPr>
          <w:p w14:paraId="407AF997" w14:textId="65A6F4CC" w:rsidR="003C2C37" w:rsidRPr="003C2C37" w:rsidRDefault="00F80E6A" w:rsidP="003C2C37">
            <w:pPr>
              <w:spacing w:after="0" w:line="240" w:lineRule="auto"/>
              <w:jc w:val="both"/>
              <w:rPr>
                <w:rFonts w:ascii="Times New Roman" w:hAnsi="Times New Roman"/>
                <w:color w:val="000000"/>
                <w:sz w:val="24"/>
                <w:szCs w:val="24"/>
              </w:rPr>
            </w:pPr>
            <w:r w:rsidRPr="003C2C37">
              <w:rPr>
                <w:rFonts w:ascii="Times New Roman" w:hAnsi="Times New Roman"/>
                <w:color w:val="000000"/>
                <w:sz w:val="24"/>
                <w:szCs w:val="24"/>
                <w:lang w:eastAsia="en-US"/>
              </w:rPr>
              <w:t>читать простые чертежи и схемы такелажных работ по погрузке, монтажу и вооружению такелажа.</w:t>
            </w:r>
          </w:p>
        </w:tc>
      </w:tr>
      <w:tr w:rsidR="003C2C37" w:rsidRPr="003C2C37" w14:paraId="3E924986" w14:textId="77777777" w:rsidTr="003C2C37">
        <w:trPr>
          <w:trHeight w:val="20"/>
        </w:trPr>
        <w:tc>
          <w:tcPr>
            <w:tcW w:w="2130" w:type="pct"/>
            <w:vMerge/>
            <w:tcBorders>
              <w:top w:val="nil"/>
              <w:left w:val="single" w:sz="4" w:space="0" w:color="auto"/>
              <w:bottom w:val="single" w:sz="4" w:space="0" w:color="auto"/>
              <w:right w:val="single" w:sz="4" w:space="0" w:color="auto"/>
            </w:tcBorders>
            <w:vAlign w:val="center"/>
            <w:hideMark/>
          </w:tcPr>
          <w:p w14:paraId="6B9D9BF0" w14:textId="77777777" w:rsidR="003C2C37" w:rsidRPr="003C2C37" w:rsidRDefault="003C2C37" w:rsidP="003C2C37">
            <w:pPr>
              <w:spacing w:after="0" w:line="240" w:lineRule="auto"/>
              <w:rPr>
                <w:rFonts w:ascii="Times New Roman" w:hAnsi="Times New Roman"/>
                <w:b/>
                <w:bCs/>
                <w:color w:val="000000"/>
                <w:sz w:val="24"/>
                <w:szCs w:val="24"/>
              </w:rPr>
            </w:pPr>
          </w:p>
        </w:tc>
        <w:tc>
          <w:tcPr>
            <w:tcW w:w="2870" w:type="pct"/>
            <w:tcBorders>
              <w:top w:val="nil"/>
              <w:left w:val="nil"/>
              <w:bottom w:val="single" w:sz="4" w:space="0" w:color="auto"/>
              <w:right w:val="single" w:sz="4" w:space="0" w:color="auto"/>
            </w:tcBorders>
            <w:shd w:val="clear" w:color="auto" w:fill="auto"/>
            <w:hideMark/>
          </w:tcPr>
          <w:p w14:paraId="18743E9A" w14:textId="0CE4457F" w:rsidR="003C2C37" w:rsidRPr="003C2C37" w:rsidRDefault="00F80E6A" w:rsidP="003C2C37">
            <w:pPr>
              <w:spacing w:after="0" w:line="240" w:lineRule="auto"/>
              <w:jc w:val="both"/>
              <w:rPr>
                <w:rFonts w:ascii="Times New Roman" w:hAnsi="Times New Roman"/>
                <w:color w:val="000000"/>
                <w:sz w:val="24"/>
                <w:szCs w:val="24"/>
              </w:rPr>
            </w:pPr>
            <w:r w:rsidRPr="003C2C37">
              <w:rPr>
                <w:rFonts w:ascii="Times New Roman" w:hAnsi="Times New Roman"/>
                <w:color w:val="000000"/>
                <w:sz w:val="24"/>
                <w:szCs w:val="24"/>
                <w:lang w:eastAsia="en-US"/>
              </w:rPr>
              <w:t>проводить испытания такелажных приспособлений (обухов, скоб, струбцин, талей) грузоподъемностью до 5 тонн по техническим условиям на стенде в цехе;</w:t>
            </w:r>
          </w:p>
        </w:tc>
      </w:tr>
      <w:tr w:rsidR="003C2C37" w:rsidRPr="003C2C37" w14:paraId="1008D42B" w14:textId="77777777" w:rsidTr="003C2C37">
        <w:trPr>
          <w:trHeight w:val="20"/>
        </w:trPr>
        <w:tc>
          <w:tcPr>
            <w:tcW w:w="2130" w:type="pct"/>
            <w:vMerge/>
            <w:tcBorders>
              <w:top w:val="nil"/>
              <w:left w:val="single" w:sz="4" w:space="0" w:color="auto"/>
              <w:bottom w:val="single" w:sz="4" w:space="0" w:color="auto"/>
              <w:right w:val="single" w:sz="4" w:space="0" w:color="auto"/>
            </w:tcBorders>
            <w:vAlign w:val="center"/>
            <w:hideMark/>
          </w:tcPr>
          <w:p w14:paraId="0D1B80A2" w14:textId="77777777" w:rsidR="003C2C37" w:rsidRPr="003C2C37" w:rsidRDefault="003C2C37" w:rsidP="003C2C37">
            <w:pPr>
              <w:spacing w:after="0" w:line="240" w:lineRule="auto"/>
              <w:rPr>
                <w:rFonts w:ascii="Times New Roman" w:hAnsi="Times New Roman"/>
                <w:b/>
                <w:bCs/>
                <w:color w:val="000000"/>
                <w:sz w:val="24"/>
                <w:szCs w:val="24"/>
              </w:rPr>
            </w:pPr>
          </w:p>
        </w:tc>
        <w:tc>
          <w:tcPr>
            <w:tcW w:w="2870" w:type="pct"/>
            <w:tcBorders>
              <w:top w:val="nil"/>
              <w:left w:val="nil"/>
              <w:bottom w:val="single" w:sz="4" w:space="0" w:color="auto"/>
              <w:right w:val="single" w:sz="4" w:space="0" w:color="auto"/>
            </w:tcBorders>
            <w:shd w:val="clear" w:color="auto" w:fill="auto"/>
            <w:hideMark/>
          </w:tcPr>
          <w:p w14:paraId="7322905A" w14:textId="40B30CC5" w:rsidR="003C2C37" w:rsidRPr="003C2C37" w:rsidRDefault="00F80E6A" w:rsidP="003C2C37">
            <w:pPr>
              <w:spacing w:after="0" w:line="240" w:lineRule="auto"/>
              <w:jc w:val="both"/>
              <w:rPr>
                <w:rFonts w:ascii="Times New Roman" w:hAnsi="Times New Roman"/>
                <w:color w:val="000000"/>
                <w:sz w:val="24"/>
                <w:szCs w:val="24"/>
              </w:rPr>
            </w:pPr>
            <w:r w:rsidRPr="003C2C37">
              <w:rPr>
                <w:rFonts w:ascii="Times New Roman" w:hAnsi="Times New Roman"/>
                <w:color w:val="000000"/>
                <w:sz w:val="24"/>
                <w:szCs w:val="24"/>
                <w:lang w:eastAsia="en-US"/>
              </w:rPr>
              <w:t>выполнять проверку механических свойств, размера проволок каната, наличия смазки в канате и сердечнике, качества цинкового покрытия;</w:t>
            </w:r>
          </w:p>
        </w:tc>
      </w:tr>
      <w:tr w:rsidR="003C2C37" w:rsidRPr="003C2C37" w14:paraId="6FE94FC2" w14:textId="77777777" w:rsidTr="003C2C37">
        <w:trPr>
          <w:trHeight w:val="20"/>
        </w:trPr>
        <w:tc>
          <w:tcPr>
            <w:tcW w:w="2130" w:type="pct"/>
            <w:vMerge/>
            <w:tcBorders>
              <w:top w:val="nil"/>
              <w:left w:val="single" w:sz="4" w:space="0" w:color="auto"/>
              <w:bottom w:val="single" w:sz="4" w:space="0" w:color="auto"/>
              <w:right w:val="single" w:sz="4" w:space="0" w:color="auto"/>
            </w:tcBorders>
            <w:vAlign w:val="center"/>
            <w:hideMark/>
          </w:tcPr>
          <w:p w14:paraId="3DC038AF" w14:textId="77777777" w:rsidR="003C2C37" w:rsidRPr="003C2C37" w:rsidRDefault="003C2C37" w:rsidP="003C2C37">
            <w:pPr>
              <w:spacing w:after="0" w:line="240" w:lineRule="auto"/>
              <w:rPr>
                <w:rFonts w:ascii="Times New Roman" w:hAnsi="Times New Roman"/>
                <w:b/>
                <w:bCs/>
                <w:color w:val="000000"/>
                <w:sz w:val="24"/>
                <w:szCs w:val="24"/>
              </w:rPr>
            </w:pPr>
          </w:p>
        </w:tc>
        <w:tc>
          <w:tcPr>
            <w:tcW w:w="2870" w:type="pct"/>
            <w:tcBorders>
              <w:top w:val="nil"/>
              <w:left w:val="nil"/>
              <w:bottom w:val="single" w:sz="4" w:space="0" w:color="auto"/>
              <w:right w:val="single" w:sz="4" w:space="0" w:color="auto"/>
            </w:tcBorders>
            <w:shd w:val="clear" w:color="auto" w:fill="auto"/>
            <w:hideMark/>
          </w:tcPr>
          <w:p w14:paraId="124B5ADB" w14:textId="31707475" w:rsidR="003C2C37" w:rsidRPr="003C2C37" w:rsidRDefault="00F80E6A" w:rsidP="003C2C37">
            <w:pPr>
              <w:spacing w:after="0" w:line="240" w:lineRule="auto"/>
              <w:jc w:val="both"/>
              <w:rPr>
                <w:rFonts w:ascii="Times New Roman" w:hAnsi="Times New Roman"/>
                <w:color w:val="000000"/>
                <w:sz w:val="24"/>
                <w:szCs w:val="24"/>
              </w:rPr>
            </w:pPr>
            <w:r w:rsidRPr="003C2C37">
              <w:rPr>
                <w:rFonts w:ascii="Times New Roman" w:hAnsi="Times New Roman"/>
                <w:color w:val="000000"/>
                <w:sz w:val="24"/>
                <w:szCs w:val="24"/>
                <w:lang w:eastAsia="en-US"/>
              </w:rPr>
              <w:t>определять грузоподъемность и допускаемые нагрузки такелажных приспособлений (канатов, талей, блоков, скоб)</w:t>
            </w:r>
          </w:p>
        </w:tc>
      </w:tr>
      <w:tr w:rsidR="003C2C37" w:rsidRPr="003C2C37" w14:paraId="4184B9B0" w14:textId="77777777" w:rsidTr="003C2C37">
        <w:trPr>
          <w:trHeight w:val="20"/>
        </w:trPr>
        <w:tc>
          <w:tcPr>
            <w:tcW w:w="2130" w:type="pct"/>
            <w:vMerge w:val="restart"/>
            <w:tcBorders>
              <w:top w:val="nil"/>
              <w:left w:val="single" w:sz="4" w:space="0" w:color="auto"/>
              <w:bottom w:val="single" w:sz="4" w:space="0" w:color="auto"/>
              <w:right w:val="single" w:sz="4" w:space="0" w:color="auto"/>
            </w:tcBorders>
            <w:shd w:val="clear" w:color="auto" w:fill="auto"/>
            <w:hideMark/>
          </w:tcPr>
          <w:p w14:paraId="64A5BB43" w14:textId="77777777" w:rsidR="003C2C37" w:rsidRPr="003C2C37" w:rsidRDefault="003C2C37" w:rsidP="003C2C37">
            <w:pPr>
              <w:spacing w:after="0" w:line="240" w:lineRule="auto"/>
              <w:rPr>
                <w:rFonts w:ascii="Times New Roman" w:hAnsi="Times New Roman"/>
                <w:b/>
                <w:bCs/>
                <w:color w:val="000000"/>
                <w:sz w:val="24"/>
                <w:szCs w:val="24"/>
              </w:rPr>
            </w:pPr>
            <w:r w:rsidRPr="003C2C37">
              <w:rPr>
                <w:rFonts w:ascii="Times New Roman" w:hAnsi="Times New Roman"/>
                <w:b/>
                <w:bCs/>
                <w:color w:val="000000"/>
                <w:sz w:val="24"/>
                <w:szCs w:val="24"/>
                <w:lang w:eastAsia="en-US"/>
              </w:rPr>
              <w:t>Знать</w:t>
            </w:r>
          </w:p>
        </w:tc>
        <w:tc>
          <w:tcPr>
            <w:tcW w:w="2870" w:type="pct"/>
            <w:tcBorders>
              <w:top w:val="nil"/>
              <w:left w:val="nil"/>
              <w:bottom w:val="single" w:sz="4" w:space="0" w:color="auto"/>
              <w:right w:val="single" w:sz="4" w:space="0" w:color="auto"/>
            </w:tcBorders>
            <w:shd w:val="clear" w:color="auto" w:fill="auto"/>
            <w:hideMark/>
          </w:tcPr>
          <w:p w14:paraId="450DE7DC" w14:textId="5A1A7597" w:rsidR="003C2C37" w:rsidRPr="003C2C37" w:rsidRDefault="00F80E6A" w:rsidP="003C2C37">
            <w:pPr>
              <w:spacing w:after="0" w:line="240" w:lineRule="auto"/>
              <w:jc w:val="both"/>
              <w:rPr>
                <w:rFonts w:ascii="Times New Roman" w:hAnsi="Times New Roman"/>
                <w:color w:val="000000"/>
                <w:sz w:val="24"/>
                <w:szCs w:val="24"/>
              </w:rPr>
            </w:pPr>
            <w:r w:rsidRPr="003C2C37">
              <w:rPr>
                <w:rFonts w:ascii="Times New Roman" w:hAnsi="Times New Roman"/>
                <w:color w:val="000000"/>
                <w:sz w:val="24"/>
                <w:szCs w:val="24"/>
                <w:lang w:eastAsia="en-US"/>
              </w:rPr>
              <w:t>классификацию грузоподъемных машин и оборудования;</w:t>
            </w:r>
          </w:p>
        </w:tc>
      </w:tr>
      <w:tr w:rsidR="003C2C37" w:rsidRPr="003C2C37" w14:paraId="02BD6B19" w14:textId="77777777" w:rsidTr="003C2C37">
        <w:trPr>
          <w:trHeight w:val="20"/>
        </w:trPr>
        <w:tc>
          <w:tcPr>
            <w:tcW w:w="2130" w:type="pct"/>
            <w:vMerge/>
            <w:tcBorders>
              <w:top w:val="nil"/>
              <w:left w:val="single" w:sz="4" w:space="0" w:color="auto"/>
              <w:bottom w:val="single" w:sz="4" w:space="0" w:color="auto"/>
              <w:right w:val="single" w:sz="4" w:space="0" w:color="auto"/>
            </w:tcBorders>
            <w:vAlign w:val="center"/>
            <w:hideMark/>
          </w:tcPr>
          <w:p w14:paraId="1BD47BD1" w14:textId="77777777" w:rsidR="003C2C37" w:rsidRPr="003C2C37" w:rsidRDefault="003C2C37" w:rsidP="003C2C37">
            <w:pPr>
              <w:spacing w:after="0" w:line="240" w:lineRule="auto"/>
              <w:rPr>
                <w:rFonts w:ascii="Times New Roman" w:hAnsi="Times New Roman"/>
                <w:b/>
                <w:bCs/>
                <w:color w:val="000000"/>
                <w:sz w:val="24"/>
                <w:szCs w:val="24"/>
              </w:rPr>
            </w:pPr>
          </w:p>
        </w:tc>
        <w:tc>
          <w:tcPr>
            <w:tcW w:w="2870" w:type="pct"/>
            <w:tcBorders>
              <w:top w:val="nil"/>
              <w:left w:val="nil"/>
              <w:bottom w:val="single" w:sz="4" w:space="0" w:color="auto"/>
              <w:right w:val="single" w:sz="4" w:space="0" w:color="auto"/>
            </w:tcBorders>
            <w:shd w:val="clear" w:color="auto" w:fill="auto"/>
            <w:hideMark/>
          </w:tcPr>
          <w:p w14:paraId="419EC376" w14:textId="4CE631FE" w:rsidR="003C2C37" w:rsidRPr="003C2C37" w:rsidRDefault="00F80E6A" w:rsidP="003C2C37">
            <w:pPr>
              <w:spacing w:after="0" w:line="240" w:lineRule="auto"/>
              <w:jc w:val="both"/>
              <w:rPr>
                <w:rFonts w:ascii="Times New Roman" w:hAnsi="Times New Roman"/>
                <w:color w:val="000000"/>
                <w:sz w:val="24"/>
                <w:szCs w:val="24"/>
              </w:rPr>
            </w:pPr>
            <w:r w:rsidRPr="003C2C37">
              <w:rPr>
                <w:rFonts w:ascii="Times New Roman" w:hAnsi="Times New Roman"/>
                <w:color w:val="000000"/>
                <w:sz w:val="24"/>
                <w:szCs w:val="24"/>
                <w:lang w:eastAsia="en-US"/>
              </w:rPr>
              <w:t>назначение, правила эксплуатации и устройство грузоподъемного оборудования (домкратов, полиспастов, лебедок и талей);</w:t>
            </w:r>
          </w:p>
        </w:tc>
      </w:tr>
      <w:tr w:rsidR="003C2C37" w:rsidRPr="003C2C37" w14:paraId="2A2437F6" w14:textId="77777777" w:rsidTr="003C2C37">
        <w:trPr>
          <w:trHeight w:val="20"/>
        </w:trPr>
        <w:tc>
          <w:tcPr>
            <w:tcW w:w="2130" w:type="pct"/>
            <w:vMerge/>
            <w:tcBorders>
              <w:top w:val="nil"/>
              <w:left w:val="single" w:sz="4" w:space="0" w:color="auto"/>
              <w:bottom w:val="single" w:sz="4" w:space="0" w:color="auto"/>
              <w:right w:val="single" w:sz="4" w:space="0" w:color="auto"/>
            </w:tcBorders>
            <w:vAlign w:val="center"/>
            <w:hideMark/>
          </w:tcPr>
          <w:p w14:paraId="37C260C5" w14:textId="77777777" w:rsidR="003C2C37" w:rsidRPr="003C2C37" w:rsidRDefault="003C2C37" w:rsidP="003C2C37">
            <w:pPr>
              <w:spacing w:after="0" w:line="240" w:lineRule="auto"/>
              <w:rPr>
                <w:rFonts w:ascii="Times New Roman" w:hAnsi="Times New Roman"/>
                <w:b/>
                <w:bCs/>
                <w:color w:val="000000"/>
                <w:sz w:val="24"/>
                <w:szCs w:val="24"/>
              </w:rPr>
            </w:pPr>
          </w:p>
        </w:tc>
        <w:tc>
          <w:tcPr>
            <w:tcW w:w="2870" w:type="pct"/>
            <w:tcBorders>
              <w:top w:val="nil"/>
              <w:left w:val="nil"/>
              <w:bottom w:val="single" w:sz="4" w:space="0" w:color="auto"/>
              <w:right w:val="single" w:sz="4" w:space="0" w:color="auto"/>
            </w:tcBorders>
            <w:shd w:val="clear" w:color="auto" w:fill="auto"/>
            <w:hideMark/>
          </w:tcPr>
          <w:p w14:paraId="3707325F" w14:textId="6C60EEC6" w:rsidR="003C2C37" w:rsidRPr="003C2C37" w:rsidRDefault="00F80E6A" w:rsidP="003C2C37">
            <w:pPr>
              <w:spacing w:after="0" w:line="240" w:lineRule="auto"/>
              <w:jc w:val="both"/>
              <w:rPr>
                <w:rFonts w:ascii="Times New Roman" w:hAnsi="Times New Roman"/>
                <w:color w:val="000000"/>
                <w:sz w:val="24"/>
                <w:szCs w:val="24"/>
              </w:rPr>
            </w:pPr>
            <w:r w:rsidRPr="003C2C37">
              <w:rPr>
                <w:rFonts w:ascii="Times New Roman" w:hAnsi="Times New Roman"/>
                <w:color w:val="000000"/>
                <w:sz w:val="24"/>
                <w:szCs w:val="24"/>
                <w:lang w:eastAsia="en-US"/>
              </w:rPr>
              <w:t>правила подготовки канатов для подъема негабаритных грузов;</w:t>
            </w:r>
          </w:p>
        </w:tc>
      </w:tr>
      <w:tr w:rsidR="003C2C37" w:rsidRPr="003C2C37" w14:paraId="4BF3B6A6" w14:textId="77777777" w:rsidTr="003C2C37">
        <w:trPr>
          <w:trHeight w:val="20"/>
        </w:trPr>
        <w:tc>
          <w:tcPr>
            <w:tcW w:w="2130" w:type="pct"/>
            <w:vMerge/>
            <w:tcBorders>
              <w:top w:val="nil"/>
              <w:left w:val="single" w:sz="4" w:space="0" w:color="auto"/>
              <w:bottom w:val="single" w:sz="4" w:space="0" w:color="auto"/>
              <w:right w:val="single" w:sz="4" w:space="0" w:color="auto"/>
            </w:tcBorders>
            <w:vAlign w:val="center"/>
            <w:hideMark/>
          </w:tcPr>
          <w:p w14:paraId="4A839CDA" w14:textId="77777777" w:rsidR="003C2C37" w:rsidRPr="003C2C37" w:rsidRDefault="003C2C37" w:rsidP="003C2C37">
            <w:pPr>
              <w:spacing w:after="0" w:line="240" w:lineRule="auto"/>
              <w:rPr>
                <w:rFonts w:ascii="Times New Roman" w:hAnsi="Times New Roman"/>
                <w:b/>
                <w:bCs/>
                <w:color w:val="000000"/>
                <w:sz w:val="24"/>
                <w:szCs w:val="24"/>
              </w:rPr>
            </w:pPr>
          </w:p>
        </w:tc>
        <w:tc>
          <w:tcPr>
            <w:tcW w:w="2870" w:type="pct"/>
            <w:tcBorders>
              <w:top w:val="nil"/>
              <w:left w:val="nil"/>
              <w:bottom w:val="single" w:sz="4" w:space="0" w:color="auto"/>
              <w:right w:val="single" w:sz="4" w:space="0" w:color="auto"/>
            </w:tcBorders>
            <w:shd w:val="clear" w:color="auto" w:fill="auto"/>
            <w:hideMark/>
          </w:tcPr>
          <w:p w14:paraId="362531C9" w14:textId="6C23D9AA" w:rsidR="003C2C37" w:rsidRPr="003C2C37" w:rsidRDefault="00F80E6A" w:rsidP="003C2C37">
            <w:pPr>
              <w:spacing w:after="0" w:line="240" w:lineRule="auto"/>
              <w:jc w:val="both"/>
              <w:rPr>
                <w:rFonts w:ascii="Times New Roman" w:hAnsi="Times New Roman"/>
                <w:color w:val="000000"/>
                <w:sz w:val="24"/>
                <w:szCs w:val="24"/>
              </w:rPr>
            </w:pPr>
            <w:r w:rsidRPr="003C2C37">
              <w:rPr>
                <w:rFonts w:ascii="Times New Roman" w:hAnsi="Times New Roman"/>
                <w:color w:val="000000"/>
                <w:sz w:val="24"/>
                <w:szCs w:val="24"/>
                <w:lang w:eastAsia="en-US"/>
              </w:rPr>
              <w:t>правила строповки в нескольких местах для подъема груза двумя и более канатами;</w:t>
            </w:r>
          </w:p>
        </w:tc>
      </w:tr>
      <w:tr w:rsidR="003C2C37" w:rsidRPr="003C2C37" w14:paraId="0B545FBD" w14:textId="77777777" w:rsidTr="003C2C37">
        <w:trPr>
          <w:trHeight w:val="20"/>
        </w:trPr>
        <w:tc>
          <w:tcPr>
            <w:tcW w:w="2130" w:type="pct"/>
            <w:vMerge/>
            <w:tcBorders>
              <w:top w:val="nil"/>
              <w:left w:val="single" w:sz="4" w:space="0" w:color="auto"/>
              <w:bottom w:val="single" w:sz="4" w:space="0" w:color="auto"/>
              <w:right w:val="single" w:sz="4" w:space="0" w:color="auto"/>
            </w:tcBorders>
            <w:vAlign w:val="center"/>
            <w:hideMark/>
          </w:tcPr>
          <w:p w14:paraId="5FB2D4D8" w14:textId="77777777" w:rsidR="003C2C37" w:rsidRPr="003C2C37" w:rsidRDefault="003C2C37" w:rsidP="003C2C37">
            <w:pPr>
              <w:spacing w:after="0" w:line="240" w:lineRule="auto"/>
              <w:rPr>
                <w:rFonts w:ascii="Times New Roman" w:hAnsi="Times New Roman"/>
                <w:b/>
                <w:bCs/>
                <w:color w:val="000000"/>
                <w:sz w:val="24"/>
                <w:szCs w:val="24"/>
              </w:rPr>
            </w:pPr>
          </w:p>
        </w:tc>
        <w:tc>
          <w:tcPr>
            <w:tcW w:w="2870" w:type="pct"/>
            <w:tcBorders>
              <w:top w:val="nil"/>
              <w:left w:val="nil"/>
              <w:bottom w:val="single" w:sz="4" w:space="0" w:color="auto"/>
              <w:right w:val="single" w:sz="4" w:space="0" w:color="auto"/>
            </w:tcBorders>
            <w:shd w:val="clear" w:color="auto" w:fill="auto"/>
            <w:hideMark/>
          </w:tcPr>
          <w:p w14:paraId="6A9C5ACD" w14:textId="7214E0C9" w:rsidR="003C2C37" w:rsidRPr="003C2C37" w:rsidRDefault="00F80E6A" w:rsidP="003C2C37">
            <w:pPr>
              <w:spacing w:after="0" w:line="240" w:lineRule="auto"/>
              <w:jc w:val="both"/>
              <w:rPr>
                <w:rFonts w:ascii="Times New Roman" w:hAnsi="Times New Roman"/>
                <w:color w:val="000000"/>
                <w:sz w:val="24"/>
                <w:szCs w:val="24"/>
              </w:rPr>
            </w:pPr>
            <w:r w:rsidRPr="003C2C37">
              <w:rPr>
                <w:rFonts w:ascii="Times New Roman" w:hAnsi="Times New Roman"/>
                <w:color w:val="000000"/>
                <w:sz w:val="24"/>
                <w:szCs w:val="24"/>
                <w:lang w:eastAsia="en-US"/>
              </w:rPr>
              <w:t>правила чтения простых чертежей и схем такелажных работ по погрузке, монтажу и вооружению такелажа;</w:t>
            </w:r>
          </w:p>
        </w:tc>
      </w:tr>
      <w:tr w:rsidR="003C2C37" w:rsidRPr="003C2C37" w14:paraId="293BBB60" w14:textId="77777777" w:rsidTr="003C2C37">
        <w:trPr>
          <w:trHeight w:val="20"/>
        </w:trPr>
        <w:tc>
          <w:tcPr>
            <w:tcW w:w="2130" w:type="pct"/>
            <w:vMerge/>
            <w:tcBorders>
              <w:top w:val="nil"/>
              <w:left w:val="single" w:sz="4" w:space="0" w:color="auto"/>
              <w:bottom w:val="single" w:sz="4" w:space="0" w:color="auto"/>
              <w:right w:val="single" w:sz="4" w:space="0" w:color="auto"/>
            </w:tcBorders>
            <w:vAlign w:val="center"/>
            <w:hideMark/>
          </w:tcPr>
          <w:p w14:paraId="3EE99367" w14:textId="77777777" w:rsidR="003C2C37" w:rsidRPr="003C2C37" w:rsidRDefault="003C2C37" w:rsidP="003C2C37">
            <w:pPr>
              <w:spacing w:after="0" w:line="240" w:lineRule="auto"/>
              <w:rPr>
                <w:rFonts w:ascii="Times New Roman" w:hAnsi="Times New Roman"/>
                <w:b/>
                <w:bCs/>
                <w:color w:val="000000"/>
                <w:sz w:val="24"/>
                <w:szCs w:val="24"/>
              </w:rPr>
            </w:pPr>
          </w:p>
        </w:tc>
        <w:tc>
          <w:tcPr>
            <w:tcW w:w="2870" w:type="pct"/>
            <w:tcBorders>
              <w:top w:val="nil"/>
              <w:left w:val="nil"/>
              <w:bottom w:val="single" w:sz="4" w:space="0" w:color="auto"/>
              <w:right w:val="single" w:sz="4" w:space="0" w:color="auto"/>
            </w:tcBorders>
            <w:shd w:val="clear" w:color="auto" w:fill="auto"/>
            <w:hideMark/>
          </w:tcPr>
          <w:p w14:paraId="21C8A3AC" w14:textId="7D0654E6" w:rsidR="003C2C37" w:rsidRPr="003C2C37" w:rsidRDefault="00F80E6A" w:rsidP="003C2C37">
            <w:pPr>
              <w:spacing w:after="0" w:line="240" w:lineRule="auto"/>
              <w:jc w:val="both"/>
              <w:rPr>
                <w:rFonts w:ascii="Times New Roman" w:hAnsi="Times New Roman"/>
                <w:color w:val="000000"/>
                <w:sz w:val="24"/>
                <w:szCs w:val="24"/>
              </w:rPr>
            </w:pPr>
            <w:r w:rsidRPr="003C2C37">
              <w:rPr>
                <w:rFonts w:ascii="Times New Roman" w:hAnsi="Times New Roman"/>
                <w:color w:val="000000"/>
                <w:sz w:val="24"/>
                <w:szCs w:val="24"/>
                <w:lang w:eastAsia="en-US"/>
              </w:rPr>
              <w:t>виды смазочных материалов, применяемых в такелажном деле, способы их применения;</w:t>
            </w:r>
          </w:p>
        </w:tc>
      </w:tr>
      <w:tr w:rsidR="003C2C37" w:rsidRPr="003C2C37" w14:paraId="73C96C96" w14:textId="77777777" w:rsidTr="003C2C37">
        <w:trPr>
          <w:trHeight w:val="20"/>
        </w:trPr>
        <w:tc>
          <w:tcPr>
            <w:tcW w:w="2130" w:type="pct"/>
            <w:vMerge/>
            <w:tcBorders>
              <w:top w:val="nil"/>
              <w:left w:val="single" w:sz="4" w:space="0" w:color="auto"/>
              <w:bottom w:val="single" w:sz="4" w:space="0" w:color="auto"/>
              <w:right w:val="single" w:sz="4" w:space="0" w:color="auto"/>
            </w:tcBorders>
            <w:vAlign w:val="center"/>
            <w:hideMark/>
          </w:tcPr>
          <w:p w14:paraId="73902D0F" w14:textId="77777777" w:rsidR="003C2C37" w:rsidRPr="003C2C37" w:rsidRDefault="003C2C37" w:rsidP="003C2C37">
            <w:pPr>
              <w:spacing w:after="0" w:line="240" w:lineRule="auto"/>
              <w:rPr>
                <w:rFonts w:ascii="Times New Roman" w:hAnsi="Times New Roman"/>
                <w:b/>
                <w:bCs/>
                <w:color w:val="000000"/>
                <w:sz w:val="24"/>
                <w:szCs w:val="24"/>
              </w:rPr>
            </w:pPr>
          </w:p>
        </w:tc>
        <w:tc>
          <w:tcPr>
            <w:tcW w:w="2870" w:type="pct"/>
            <w:tcBorders>
              <w:top w:val="nil"/>
              <w:left w:val="nil"/>
              <w:bottom w:val="single" w:sz="4" w:space="0" w:color="auto"/>
              <w:right w:val="single" w:sz="4" w:space="0" w:color="auto"/>
            </w:tcBorders>
            <w:shd w:val="clear" w:color="auto" w:fill="auto"/>
            <w:hideMark/>
          </w:tcPr>
          <w:p w14:paraId="7D1D9AD2" w14:textId="1FE877DA" w:rsidR="003C2C37" w:rsidRPr="003C2C37" w:rsidRDefault="00F80E6A" w:rsidP="003C2C37">
            <w:pPr>
              <w:spacing w:after="0" w:line="240" w:lineRule="auto"/>
              <w:jc w:val="both"/>
              <w:rPr>
                <w:rFonts w:ascii="Times New Roman" w:hAnsi="Times New Roman"/>
                <w:color w:val="000000"/>
                <w:sz w:val="24"/>
                <w:szCs w:val="24"/>
              </w:rPr>
            </w:pPr>
            <w:r w:rsidRPr="003C2C37">
              <w:rPr>
                <w:rFonts w:ascii="Times New Roman" w:hAnsi="Times New Roman"/>
                <w:color w:val="000000"/>
                <w:sz w:val="24"/>
                <w:szCs w:val="24"/>
                <w:lang w:eastAsia="en-US"/>
              </w:rPr>
              <w:t>методы измерений, инструменты, применяемые при проведении испытаний.</w:t>
            </w:r>
          </w:p>
        </w:tc>
      </w:tr>
      <w:tr w:rsidR="003C2C37" w:rsidRPr="003C2C37" w14:paraId="6CCACF7F" w14:textId="77777777" w:rsidTr="003C2C37">
        <w:trPr>
          <w:trHeight w:val="20"/>
        </w:trPr>
        <w:tc>
          <w:tcPr>
            <w:tcW w:w="2130" w:type="pct"/>
            <w:vMerge/>
            <w:tcBorders>
              <w:top w:val="nil"/>
              <w:left w:val="single" w:sz="4" w:space="0" w:color="auto"/>
              <w:bottom w:val="single" w:sz="4" w:space="0" w:color="auto"/>
              <w:right w:val="single" w:sz="4" w:space="0" w:color="auto"/>
            </w:tcBorders>
            <w:vAlign w:val="center"/>
            <w:hideMark/>
          </w:tcPr>
          <w:p w14:paraId="1157B1E7" w14:textId="77777777" w:rsidR="003C2C37" w:rsidRPr="003C2C37" w:rsidRDefault="003C2C37" w:rsidP="003C2C37">
            <w:pPr>
              <w:spacing w:after="0" w:line="240" w:lineRule="auto"/>
              <w:rPr>
                <w:rFonts w:ascii="Times New Roman" w:hAnsi="Times New Roman"/>
                <w:b/>
                <w:bCs/>
                <w:color w:val="000000"/>
                <w:sz w:val="24"/>
                <w:szCs w:val="24"/>
              </w:rPr>
            </w:pPr>
          </w:p>
        </w:tc>
        <w:tc>
          <w:tcPr>
            <w:tcW w:w="2870" w:type="pct"/>
            <w:tcBorders>
              <w:top w:val="nil"/>
              <w:left w:val="nil"/>
              <w:bottom w:val="single" w:sz="4" w:space="0" w:color="auto"/>
              <w:right w:val="single" w:sz="4" w:space="0" w:color="auto"/>
            </w:tcBorders>
            <w:shd w:val="clear" w:color="auto" w:fill="auto"/>
            <w:hideMark/>
          </w:tcPr>
          <w:p w14:paraId="6C50A4AF" w14:textId="2D40E9CC" w:rsidR="003C2C37" w:rsidRPr="003C2C37" w:rsidRDefault="00F80E6A" w:rsidP="003C2C37">
            <w:pPr>
              <w:spacing w:after="0" w:line="240" w:lineRule="auto"/>
              <w:jc w:val="both"/>
              <w:rPr>
                <w:rFonts w:ascii="Times New Roman" w:hAnsi="Times New Roman"/>
                <w:color w:val="000000"/>
                <w:sz w:val="24"/>
                <w:szCs w:val="24"/>
              </w:rPr>
            </w:pPr>
            <w:r w:rsidRPr="003C2C37">
              <w:rPr>
                <w:rFonts w:ascii="Times New Roman" w:hAnsi="Times New Roman"/>
                <w:color w:val="000000"/>
                <w:sz w:val="24"/>
                <w:szCs w:val="24"/>
                <w:lang w:eastAsia="en-US"/>
              </w:rPr>
              <w:t>порядок испытаний такелажных приспособлений на стенде грузоподъемностью до 5 тонн;</w:t>
            </w:r>
          </w:p>
        </w:tc>
      </w:tr>
      <w:tr w:rsidR="003C2C37" w:rsidRPr="003C2C37" w14:paraId="7E56A0CD" w14:textId="77777777" w:rsidTr="003C2C37">
        <w:trPr>
          <w:trHeight w:val="20"/>
        </w:trPr>
        <w:tc>
          <w:tcPr>
            <w:tcW w:w="2130" w:type="pct"/>
            <w:vMerge/>
            <w:tcBorders>
              <w:top w:val="nil"/>
              <w:left w:val="single" w:sz="4" w:space="0" w:color="auto"/>
              <w:bottom w:val="single" w:sz="4" w:space="0" w:color="auto"/>
              <w:right w:val="single" w:sz="4" w:space="0" w:color="auto"/>
            </w:tcBorders>
            <w:vAlign w:val="center"/>
            <w:hideMark/>
          </w:tcPr>
          <w:p w14:paraId="3B873A24" w14:textId="77777777" w:rsidR="003C2C37" w:rsidRPr="003C2C37" w:rsidRDefault="003C2C37" w:rsidP="003C2C37">
            <w:pPr>
              <w:spacing w:after="0" w:line="240" w:lineRule="auto"/>
              <w:rPr>
                <w:rFonts w:ascii="Times New Roman" w:hAnsi="Times New Roman"/>
                <w:b/>
                <w:bCs/>
                <w:color w:val="000000"/>
                <w:sz w:val="24"/>
                <w:szCs w:val="24"/>
              </w:rPr>
            </w:pPr>
          </w:p>
        </w:tc>
        <w:tc>
          <w:tcPr>
            <w:tcW w:w="2870" w:type="pct"/>
            <w:tcBorders>
              <w:top w:val="nil"/>
              <w:left w:val="nil"/>
              <w:bottom w:val="single" w:sz="4" w:space="0" w:color="auto"/>
              <w:right w:val="single" w:sz="4" w:space="0" w:color="auto"/>
            </w:tcBorders>
            <w:shd w:val="clear" w:color="auto" w:fill="auto"/>
            <w:hideMark/>
          </w:tcPr>
          <w:p w14:paraId="4DCE4C6C" w14:textId="3234C13C" w:rsidR="003C2C37" w:rsidRPr="003C2C37" w:rsidRDefault="00F80E6A" w:rsidP="003C2C37">
            <w:pPr>
              <w:spacing w:after="0" w:line="240" w:lineRule="auto"/>
              <w:jc w:val="both"/>
              <w:rPr>
                <w:rFonts w:ascii="Times New Roman" w:hAnsi="Times New Roman"/>
                <w:color w:val="000000"/>
                <w:sz w:val="24"/>
                <w:szCs w:val="24"/>
              </w:rPr>
            </w:pPr>
            <w:r w:rsidRPr="003C2C37">
              <w:rPr>
                <w:rFonts w:ascii="Times New Roman" w:hAnsi="Times New Roman"/>
                <w:color w:val="000000"/>
                <w:sz w:val="24"/>
                <w:szCs w:val="24"/>
                <w:lang w:eastAsia="en-US"/>
              </w:rPr>
              <w:t>сроки осмотров грузозахватных приспособлений;</w:t>
            </w:r>
          </w:p>
        </w:tc>
      </w:tr>
      <w:tr w:rsidR="003C2C37" w:rsidRPr="003C2C37" w14:paraId="35835149" w14:textId="77777777" w:rsidTr="003C2C37">
        <w:trPr>
          <w:trHeight w:val="20"/>
        </w:trPr>
        <w:tc>
          <w:tcPr>
            <w:tcW w:w="2130" w:type="pct"/>
            <w:vMerge/>
            <w:tcBorders>
              <w:top w:val="nil"/>
              <w:left w:val="single" w:sz="4" w:space="0" w:color="auto"/>
              <w:bottom w:val="single" w:sz="4" w:space="0" w:color="auto"/>
              <w:right w:val="single" w:sz="4" w:space="0" w:color="auto"/>
            </w:tcBorders>
            <w:vAlign w:val="center"/>
            <w:hideMark/>
          </w:tcPr>
          <w:p w14:paraId="5C63C2F2" w14:textId="77777777" w:rsidR="003C2C37" w:rsidRPr="003C2C37" w:rsidRDefault="003C2C37" w:rsidP="003C2C37">
            <w:pPr>
              <w:spacing w:after="0" w:line="240" w:lineRule="auto"/>
              <w:rPr>
                <w:rFonts w:ascii="Times New Roman" w:hAnsi="Times New Roman"/>
                <w:b/>
                <w:bCs/>
                <w:color w:val="000000"/>
                <w:sz w:val="24"/>
                <w:szCs w:val="24"/>
              </w:rPr>
            </w:pPr>
          </w:p>
        </w:tc>
        <w:tc>
          <w:tcPr>
            <w:tcW w:w="2870" w:type="pct"/>
            <w:tcBorders>
              <w:top w:val="nil"/>
              <w:left w:val="nil"/>
              <w:bottom w:val="single" w:sz="4" w:space="0" w:color="auto"/>
              <w:right w:val="single" w:sz="4" w:space="0" w:color="auto"/>
            </w:tcBorders>
            <w:shd w:val="clear" w:color="auto" w:fill="auto"/>
            <w:hideMark/>
          </w:tcPr>
          <w:p w14:paraId="7A3A9C18" w14:textId="2B126C84" w:rsidR="003C2C37" w:rsidRPr="003C2C37" w:rsidRDefault="00F80E6A" w:rsidP="003C2C37">
            <w:pPr>
              <w:spacing w:after="0" w:line="240" w:lineRule="auto"/>
              <w:jc w:val="both"/>
              <w:rPr>
                <w:rFonts w:ascii="Times New Roman" w:hAnsi="Times New Roman"/>
                <w:color w:val="000000"/>
                <w:sz w:val="24"/>
                <w:szCs w:val="24"/>
              </w:rPr>
            </w:pPr>
            <w:r w:rsidRPr="003C2C37">
              <w:rPr>
                <w:rFonts w:ascii="Times New Roman" w:hAnsi="Times New Roman"/>
                <w:color w:val="000000"/>
                <w:sz w:val="24"/>
                <w:szCs w:val="24"/>
                <w:lang w:eastAsia="en-US"/>
              </w:rPr>
              <w:t>технические условия на приемку и способы определения грузоподъемности и допускаемых нагрузок такелажных приспособлений (канатов, талей, блоков, скоб)</w:t>
            </w:r>
          </w:p>
        </w:tc>
      </w:tr>
      <w:tr w:rsidR="003C2C37" w:rsidRPr="003C2C37" w14:paraId="6E49A5AA" w14:textId="77777777" w:rsidTr="003C2C37">
        <w:trPr>
          <w:trHeight w:val="20"/>
        </w:trPr>
        <w:tc>
          <w:tcPr>
            <w:tcW w:w="2130" w:type="pct"/>
            <w:vMerge/>
            <w:tcBorders>
              <w:top w:val="nil"/>
              <w:left w:val="single" w:sz="4" w:space="0" w:color="auto"/>
              <w:bottom w:val="single" w:sz="4" w:space="0" w:color="auto"/>
              <w:right w:val="single" w:sz="4" w:space="0" w:color="auto"/>
            </w:tcBorders>
            <w:vAlign w:val="center"/>
            <w:hideMark/>
          </w:tcPr>
          <w:p w14:paraId="09D22E12" w14:textId="77777777" w:rsidR="003C2C37" w:rsidRPr="003C2C37" w:rsidRDefault="003C2C37" w:rsidP="003C2C37">
            <w:pPr>
              <w:spacing w:after="0" w:line="240" w:lineRule="auto"/>
              <w:rPr>
                <w:rFonts w:ascii="Times New Roman" w:hAnsi="Times New Roman"/>
                <w:b/>
                <w:bCs/>
                <w:color w:val="000000"/>
                <w:sz w:val="24"/>
                <w:szCs w:val="24"/>
              </w:rPr>
            </w:pPr>
          </w:p>
        </w:tc>
        <w:tc>
          <w:tcPr>
            <w:tcW w:w="2870" w:type="pct"/>
            <w:tcBorders>
              <w:top w:val="nil"/>
              <w:left w:val="nil"/>
              <w:bottom w:val="single" w:sz="4" w:space="0" w:color="auto"/>
              <w:right w:val="single" w:sz="4" w:space="0" w:color="auto"/>
            </w:tcBorders>
            <w:shd w:val="clear" w:color="auto" w:fill="auto"/>
            <w:hideMark/>
          </w:tcPr>
          <w:p w14:paraId="5F3E2621" w14:textId="4D804205" w:rsidR="003C2C37" w:rsidRPr="003C2C37" w:rsidRDefault="00F80E6A" w:rsidP="003C2C37">
            <w:pPr>
              <w:spacing w:after="0" w:line="240" w:lineRule="auto"/>
              <w:jc w:val="both"/>
              <w:rPr>
                <w:rFonts w:ascii="Times New Roman" w:hAnsi="Times New Roman"/>
                <w:color w:val="000000"/>
                <w:sz w:val="24"/>
                <w:szCs w:val="24"/>
              </w:rPr>
            </w:pPr>
            <w:r w:rsidRPr="003C2C37">
              <w:rPr>
                <w:rFonts w:ascii="Times New Roman" w:hAnsi="Times New Roman"/>
                <w:color w:val="000000"/>
                <w:sz w:val="24"/>
                <w:szCs w:val="24"/>
                <w:lang w:eastAsia="en-US"/>
              </w:rPr>
              <w:t>устройство, принцип работы и правила освидетельствования грузоподъемных приспособлений</w:t>
            </w:r>
          </w:p>
        </w:tc>
      </w:tr>
    </w:tbl>
    <w:p w14:paraId="47C2322C" w14:textId="77777777" w:rsidR="00EF34D0" w:rsidRPr="002253AF" w:rsidRDefault="00EF34D0" w:rsidP="00EF34D0">
      <w:pPr>
        <w:spacing w:after="0" w:line="240" w:lineRule="auto"/>
        <w:rPr>
          <w:rFonts w:ascii="Times New Roman" w:eastAsiaTheme="minorEastAsia" w:hAnsi="Times New Roman"/>
          <w:b/>
          <w:sz w:val="24"/>
          <w:szCs w:val="24"/>
        </w:rPr>
      </w:pPr>
    </w:p>
    <w:p w14:paraId="000BACD6" w14:textId="77777777" w:rsidR="00EF34D0" w:rsidRPr="003C2C37" w:rsidRDefault="00EF34D0" w:rsidP="00EF34D0">
      <w:pPr>
        <w:spacing w:after="0" w:line="240" w:lineRule="auto"/>
        <w:ind w:firstLine="709"/>
        <w:rPr>
          <w:rFonts w:ascii="Times New Roman" w:hAnsi="Times New Roman"/>
          <w:b/>
          <w:sz w:val="24"/>
          <w:szCs w:val="24"/>
        </w:rPr>
      </w:pPr>
      <w:r w:rsidRPr="003C2C37">
        <w:rPr>
          <w:rFonts w:ascii="Times New Roman" w:hAnsi="Times New Roman"/>
          <w:b/>
          <w:sz w:val="24"/>
          <w:szCs w:val="24"/>
        </w:rPr>
        <w:t>1.2. Количество часов, отводимое на освоение профессионального модуля</w:t>
      </w:r>
    </w:p>
    <w:p w14:paraId="5AF241F7" w14:textId="77777777" w:rsidR="00EF34D0" w:rsidRPr="003C2C37" w:rsidRDefault="00EF34D0" w:rsidP="00EF34D0">
      <w:pPr>
        <w:spacing w:after="0" w:line="240" w:lineRule="auto"/>
        <w:rPr>
          <w:rFonts w:ascii="Times New Roman" w:hAnsi="Times New Roman"/>
          <w:bCs/>
          <w:sz w:val="24"/>
          <w:szCs w:val="24"/>
        </w:rPr>
      </w:pPr>
    </w:p>
    <w:p w14:paraId="1AD991BA" w14:textId="77777777" w:rsidR="00EF34D0" w:rsidRPr="003C2C37" w:rsidRDefault="00EF34D0" w:rsidP="003C2C37">
      <w:pPr>
        <w:spacing w:after="0" w:line="240" w:lineRule="auto"/>
        <w:ind w:left="708"/>
        <w:rPr>
          <w:rFonts w:ascii="Times New Roman" w:hAnsi="Times New Roman"/>
          <w:bCs/>
          <w:sz w:val="24"/>
          <w:szCs w:val="24"/>
        </w:rPr>
      </w:pPr>
      <w:r w:rsidRPr="003C2C37">
        <w:rPr>
          <w:rFonts w:ascii="Times New Roman" w:hAnsi="Times New Roman"/>
          <w:bCs/>
          <w:sz w:val="24"/>
          <w:szCs w:val="24"/>
        </w:rPr>
        <w:t>Всего часов 381,</w:t>
      </w:r>
    </w:p>
    <w:p w14:paraId="27B84A63" w14:textId="77777777" w:rsidR="00EF34D0" w:rsidRPr="003C2C37" w:rsidRDefault="00EF34D0" w:rsidP="003C2C37">
      <w:pPr>
        <w:spacing w:after="0" w:line="240" w:lineRule="auto"/>
        <w:ind w:left="708" w:firstLine="708"/>
        <w:rPr>
          <w:rFonts w:ascii="Times New Roman" w:hAnsi="Times New Roman"/>
          <w:bCs/>
          <w:sz w:val="24"/>
          <w:szCs w:val="24"/>
        </w:rPr>
      </w:pPr>
      <w:r w:rsidRPr="003C2C37">
        <w:rPr>
          <w:rFonts w:ascii="Times New Roman" w:hAnsi="Times New Roman"/>
          <w:bCs/>
          <w:sz w:val="24"/>
          <w:szCs w:val="24"/>
        </w:rPr>
        <w:t>в том числе в форме практической подготовки 282 часа.</w:t>
      </w:r>
    </w:p>
    <w:p w14:paraId="640A8C2F" w14:textId="77777777" w:rsidR="00EF34D0" w:rsidRPr="003C2C37" w:rsidRDefault="00EF34D0" w:rsidP="003C2C37">
      <w:pPr>
        <w:spacing w:after="0" w:line="240" w:lineRule="auto"/>
        <w:ind w:left="708"/>
        <w:rPr>
          <w:rFonts w:ascii="Times New Roman" w:hAnsi="Times New Roman"/>
          <w:bCs/>
          <w:sz w:val="24"/>
          <w:szCs w:val="24"/>
        </w:rPr>
      </w:pPr>
    </w:p>
    <w:p w14:paraId="03B0C736" w14:textId="77777777" w:rsidR="00EF34D0" w:rsidRPr="003C2C37" w:rsidRDefault="00EF34D0" w:rsidP="003C2C37">
      <w:pPr>
        <w:spacing w:after="0" w:line="240" w:lineRule="auto"/>
        <w:ind w:left="708"/>
        <w:rPr>
          <w:rFonts w:ascii="Times New Roman" w:hAnsi="Times New Roman"/>
          <w:bCs/>
          <w:sz w:val="24"/>
          <w:szCs w:val="24"/>
        </w:rPr>
      </w:pPr>
      <w:r w:rsidRPr="003C2C37">
        <w:rPr>
          <w:rFonts w:ascii="Times New Roman" w:hAnsi="Times New Roman"/>
          <w:bCs/>
          <w:sz w:val="24"/>
          <w:szCs w:val="24"/>
        </w:rPr>
        <w:t>Из них на освоение МДК 165 часов,</w:t>
      </w:r>
    </w:p>
    <w:p w14:paraId="2FD717D1" w14:textId="77777777" w:rsidR="00EF34D0" w:rsidRPr="003C2C37" w:rsidRDefault="00EF34D0" w:rsidP="003C2C37">
      <w:pPr>
        <w:spacing w:after="0" w:line="240" w:lineRule="auto"/>
        <w:ind w:left="708" w:firstLine="708"/>
        <w:rPr>
          <w:rFonts w:ascii="Times New Roman" w:hAnsi="Times New Roman"/>
          <w:bCs/>
          <w:i/>
          <w:sz w:val="24"/>
          <w:szCs w:val="24"/>
        </w:rPr>
      </w:pPr>
      <w:r w:rsidRPr="003C2C37">
        <w:rPr>
          <w:rFonts w:ascii="Times New Roman" w:hAnsi="Times New Roman"/>
          <w:bCs/>
          <w:sz w:val="24"/>
          <w:szCs w:val="24"/>
        </w:rPr>
        <w:t>в том числе самостоятельная работа 4 часа;</w:t>
      </w:r>
    </w:p>
    <w:p w14:paraId="69B9856A" w14:textId="77777777" w:rsidR="00EF34D0" w:rsidRPr="003C2C37" w:rsidRDefault="00EF34D0" w:rsidP="003C2C37">
      <w:pPr>
        <w:spacing w:after="0" w:line="240" w:lineRule="auto"/>
        <w:ind w:left="708"/>
        <w:rPr>
          <w:rFonts w:ascii="Times New Roman" w:hAnsi="Times New Roman"/>
          <w:bCs/>
          <w:sz w:val="24"/>
          <w:szCs w:val="24"/>
        </w:rPr>
      </w:pPr>
      <w:r w:rsidRPr="003C2C37">
        <w:rPr>
          <w:rFonts w:ascii="Times New Roman" w:hAnsi="Times New Roman"/>
          <w:bCs/>
          <w:sz w:val="24"/>
          <w:szCs w:val="24"/>
        </w:rPr>
        <w:t>практики, в том числе учебная 144 часа,</w:t>
      </w:r>
    </w:p>
    <w:p w14:paraId="0D402135" w14:textId="77777777" w:rsidR="00EF34D0" w:rsidRPr="003C2C37" w:rsidRDefault="00EF34D0" w:rsidP="003C2C37">
      <w:pPr>
        <w:spacing w:after="0" w:line="240" w:lineRule="auto"/>
        <w:ind w:left="2124" w:firstLine="708"/>
        <w:rPr>
          <w:rFonts w:ascii="Times New Roman" w:hAnsi="Times New Roman"/>
          <w:bCs/>
          <w:sz w:val="24"/>
          <w:szCs w:val="24"/>
        </w:rPr>
      </w:pPr>
      <w:r w:rsidRPr="003C2C37">
        <w:rPr>
          <w:rFonts w:ascii="Times New Roman" w:hAnsi="Times New Roman"/>
          <w:bCs/>
          <w:sz w:val="24"/>
          <w:szCs w:val="24"/>
        </w:rPr>
        <w:t xml:space="preserve">   производственная 72 часа.</w:t>
      </w:r>
    </w:p>
    <w:p w14:paraId="70469EBB" w14:textId="77777777" w:rsidR="00EF34D0" w:rsidRPr="003C2C37" w:rsidRDefault="00EF34D0" w:rsidP="003C2C37">
      <w:pPr>
        <w:spacing w:after="0" w:line="240" w:lineRule="auto"/>
        <w:ind w:left="708"/>
        <w:rPr>
          <w:rFonts w:ascii="Times New Roman" w:hAnsi="Times New Roman"/>
          <w:bCs/>
          <w:i/>
          <w:sz w:val="24"/>
          <w:szCs w:val="24"/>
        </w:rPr>
      </w:pPr>
      <w:r w:rsidRPr="003C2C37">
        <w:rPr>
          <w:rFonts w:ascii="Times New Roman" w:hAnsi="Times New Roman"/>
          <w:bCs/>
          <w:iCs/>
          <w:sz w:val="24"/>
          <w:szCs w:val="24"/>
        </w:rPr>
        <w:t xml:space="preserve">Промежуточная аттестация </w:t>
      </w:r>
      <w:r w:rsidRPr="003C2C37">
        <w:rPr>
          <w:rFonts w:ascii="Times New Roman" w:hAnsi="Times New Roman"/>
          <w:bCs/>
          <w:sz w:val="24"/>
          <w:szCs w:val="24"/>
        </w:rPr>
        <w:t>10 часов.</w:t>
      </w:r>
    </w:p>
    <w:p w14:paraId="604459C7" w14:textId="77777777" w:rsidR="00EF34D0" w:rsidRPr="002253AF" w:rsidRDefault="00EF34D0" w:rsidP="00EF34D0">
      <w:pPr>
        <w:spacing w:after="0" w:line="240" w:lineRule="auto"/>
        <w:rPr>
          <w:rFonts w:ascii="Times New Roman" w:hAnsi="Times New Roman"/>
          <w:i/>
          <w:sz w:val="24"/>
          <w:szCs w:val="24"/>
        </w:rPr>
        <w:sectPr w:rsidR="00EF34D0" w:rsidRPr="002253AF">
          <w:pgSz w:w="11907" w:h="16840"/>
          <w:pgMar w:top="1134" w:right="851" w:bottom="992" w:left="1418" w:header="709" w:footer="709" w:gutter="0"/>
          <w:cols w:space="720"/>
        </w:sectPr>
      </w:pPr>
    </w:p>
    <w:p w14:paraId="39350C39" w14:textId="77777777" w:rsidR="00EF34D0" w:rsidRPr="002253AF" w:rsidRDefault="00EF34D0" w:rsidP="00EF34D0">
      <w:pPr>
        <w:spacing w:after="0"/>
        <w:jc w:val="center"/>
        <w:rPr>
          <w:rFonts w:ascii="Times New Roman" w:hAnsi="Times New Roman"/>
          <w:b/>
          <w:caps/>
          <w:sz w:val="24"/>
          <w:szCs w:val="24"/>
        </w:rPr>
      </w:pPr>
      <w:r w:rsidRPr="002253AF">
        <w:rPr>
          <w:rFonts w:ascii="Times New Roman" w:hAnsi="Times New Roman"/>
          <w:b/>
          <w:caps/>
          <w:sz w:val="24"/>
          <w:szCs w:val="24"/>
        </w:rPr>
        <w:lastRenderedPageBreak/>
        <w:t>2. Структура и содержание профессионального модуля</w:t>
      </w:r>
    </w:p>
    <w:p w14:paraId="4322B3E2" w14:textId="77777777" w:rsidR="00EF34D0" w:rsidRPr="002253AF" w:rsidRDefault="00EF34D0" w:rsidP="00EF34D0">
      <w:pPr>
        <w:ind w:firstLine="851"/>
        <w:rPr>
          <w:rFonts w:ascii="Times New Roman" w:hAnsi="Times New Roman"/>
          <w:b/>
          <w:sz w:val="24"/>
          <w:szCs w:val="24"/>
        </w:rPr>
      </w:pPr>
      <w:r w:rsidRPr="002253AF">
        <w:rPr>
          <w:rFonts w:ascii="Times New Roman" w:hAnsi="Times New Roman"/>
          <w:b/>
          <w:sz w:val="24"/>
          <w:szCs w:val="24"/>
        </w:rPr>
        <w:t>2.1. Структура профессионального модуля</w:t>
      </w: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2758"/>
        <w:gridCol w:w="982"/>
        <w:gridCol w:w="546"/>
        <w:gridCol w:w="759"/>
        <w:gridCol w:w="1583"/>
        <w:gridCol w:w="1298"/>
        <w:gridCol w:w="1779"/>
        <w:gridCol w:w="482"/>
        <w:gridCol w:w="952"/>
        <w:gridCol w:w="1898"/>
      </w:tblGrid>
      <w:tr w:rsidR="00EF34D0" w:rsidRPr="002253AF" w14:paraId="4EB2BBD1" w14:textId="77777777" w:rsidTr="00EF34D0">
        <w:trPr>
          <w:trHeight w:val="484"/>
        </w:trPr>
        <w:tc>
          <w:tcPr>
            <w:tcW w:w="599" w:type="pct"/>
            <w:vMerge w:val="restart"/>
            <w:tcBorders>
              <w:top w:val="single" w:sz="4" w:space="0" w:color="auto"/>
              <w:left w:val="single" w:sz="4" w:space="0" w:color="auto"/>
              <w:bottom w:val="single" w:sz="4" w:space="0" w:color="auto"/>
              <w:right w:val="single" w:sz="4" w:space="0" w:color="auto"/>
            </w:tcBorders>
            <w:vAlign w:val="center"/>
            <w:hideMark/>
          </w:tcPr>
          <w:p w14:paraId="255BC264" w14:textId="77777777" w:rsidR="00EF34D0" w:rsidRPr="00F80E6A" w:rsidRDefault="00EF34D0">
            <w:pPr>
              <w:suppressAutoHyphens/>
              <w:spacing w:after="0" w:line="240" w:lineRule="auto"/>
              <w:ind w:left="-57" w:right="-57"/>
              <w:jc w:val="center"/>
              <w:rPr>
                <w:rFonts w:ascii="Times New Roman" w:hAnsi="Times New Roman"/>
                <w:lang w:eastAsia="en-US"/>
              </w:rPr>
            </w:pPr>
            <w:r w:rsidRPr="00F80E6A">
              <w:rPr>
                <w:rFonts w:ascii="Times New Roman" w:hAnsi="Times New Roman"/>
                <w:lang w:eastAsia="en-US"/>
              </w:rPr>
              <w:t>Коды профессиональных общих компетенций</w:t>
            </w:r>
          </w:p>
        </w:tc>
        <w:tc>
          <w:tcPr>
            <w:tcW w:w="1026" w:type="pct"/>
            <w:vMerge w:val="restart"/>
            <w:tcBorders>
              <w:top w:val="single" w:sz="4" w:space="0" w:color="auto"/>
              <w:left w:val="single" w:sz="4" w:space="0" w:color="auto"/>
              <w:bottom w:val="single" w:sz="4" w:space="0" w:color="auto"/>
              <w:right w:val="single" w:sz="4" w:space="0" w:color="auto"/>
            </w:tcBorders>
            <w:vAlign w:val="center"/>
            <w:hideMark/>
          </w:tcPr>
          <w:p w14:paraId="4C3D2F46" w14:textId="77777777" w:rsidR="00EF34D0" w:rsidRPr="00F80E6A" w:rsidRDefault="00EF34D0">
            <w:pPr>
              <w:suppressAutoHyphens/>
              <w:spacing w:after="0" w:line="240" w:lineRule="auto"/>
              <w:ind w:left="-57" w:right="-57"/>
              <w:jc w:val="center"/>
              <w:rPr>
                <w:rFonts w:ascii="Times New Roman" w:hAnsi="Times New Roman"/>
                <w:lang w:eastAsia="en-US"/>
              </w:rPr>
            </w:pPr>
            <w:r w:rsidRPr="00F80E6A">
              <w:rPr>
                <w:rFonts w:ascii="Times New Roman" w:hAnsi="Times New Roman"/>
                <w:lang w:eastAsia="en-US"/>
              </w:rPr>
              <w:t>Наименования разделов профессионального модуля</w:t>
            </w:r>
          </w:p>
        </w:tc>
        <w:tc>
          <w:tcPr>
            <w:tcW w:w="434" w:type="pct"/>
            <w:vMerge w:val="restart"/>
            <w:tcBorders>
              <w:top w:val="single" w:sz="4" w:space="0" w:color="auto"/>
              <w:left w:val="single" w:sz="4" w:space="0" w:color="auto"/>
              <w:bottom w:val="single" w:sz="4" w:space="0" w:color="auto"/>
              <w:right w:val="single" w:sz="4" w:space="0" w:color="auto"/>
            </w:tcBorders>
            <w:vAlign w:val="center"/>
            <w:hideMark/>
          </w:tcPr>
          <w:p w14:paraId="624B6C11" w14:textId="77777777" w:rsidR="00EF34D0" w:rsidRPr="00F80E6A" w:rsidRDefault="00EF34D0">
            <w:pPr>
              <w:spacing w:after="0" w:line="240" w:lineRule="auto"/>
              <w:jc w:val="center"/>
              <w:rPr>
                <w:rFonts w:ascii="Times New Roman" w:hAnsi="Times New Roman"/>
                <w:lang w:eastAsia="en-US"/>
              </w:rPr>
            </w:pPr>
            <w:r w:rsidRPr="00F80E6A">
              <w:rPr>
                <w:rFonts w:ascii="Times New Roman" w:hAnsi="Times New Roman"/>
                <w:iCs/>
                <w:lang w:eastAsia="en-US"/>
              </w:rPr>
              <w:t>Всего, час.</w:t>
            </w:r>
          </w:p>
        </w:tc>
        <w:tc>
          <w:tcPr>
            <w:tcW w:w="16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27DA7A3" w14:textId="77777777" w:rsidR="00EF34D0" w:rsidRPr="00F80E6A" w:rsidRDefault="00EF34D0">
            <w:pPr>
              <w:spacing w:after="0" w:line="240" w:lineRule="auto"/>
              <w:ind w:left="113" w:right="113"/>
              <w:jc w:val="center"/>
              <w:rPr>
                <w:rFonts w:ascii="Times New Roman" w:hAnsi="Times New Roman"/>
                <w:lang w:eastAsia="en-US"/>
              </w:rPr>
            </w:pPr>
            <w:r w:rsidRPr="00F80E6A">
              <w:rPr>
                <w:rFonts w:ascii="Times New Roman" w:hAnsi="Times New Roman"/>
                <w:iCs/>
                <w:lang w:eastAsia="en-US"/>
              </w:rPr>
              <w:t>В т.ч. в форме практической. подготовки</w:t>
            </w:r>
          </w:p>
        </w:tc>
        <w:tc>
          <w:tcPr>
            <w:tcW w:w="2775" w:type="pct"/>
            <w:gridSpan w:val="7"/>
            <w:tcBorders>
              <w:top w:val="single" w:sz="4" w:space="0" w:color="auto"/>
              <w:left w:val="single" w:sz="4" w:space="0" w:color="auto"/>
              <w:bottom w:val="single" w:sz="4" w:space="0" w:color="auto"/>
              <w:right w:val="single" w:sz="4" w:space="0" w:color="auto"/>
            </w:tcBorders>
            <w:hideMark/>
          </w:tcPr>
          <w:p w14:paraId="2994DB6D" w14:textId="77777777" w:rsidR="00EF34D0" w:rsidRPr="00F80E6A" w:rsidRDefault="00EF34D0">
            <w:pPr>
              <w:suppressAutoHyphens/>
              <w:spacing w:after="0" w:line="240" w:lineRule="auto"/>
              <w:jc w:val="center"/>
              <w:rPr>
                <w:rFonts w:ascii="Times New Roman" w:hAnsi="Times New Roman"/>
                <w:lang w:eastAsia="en-US"/>
              </w:rPr>
            </w:pPr>
            <w:r w:rsidRPr="00F80E6A">
              <w:rPr>
                <w:rFonts w:ascii="Times New Roman" w:hAnsi="Times New Roman"/>
                <w:lang w:eastAsia="en-US"/>
              </w:rPr>
              <w:t>Объем профессионального модуля, ак. час.</w:t>
            </w:r>
          </w:p>
        </w:tc>
      </w:tr>
      <w:tr w:rsidR="00EF34D0" w:rsidRPr="002253AF" w14:paraId="761C27B3" w14:textId="77777777" w:rsidTr="00EF34D0">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DC1BE4" w14:textId="77777777" w:rsidR="00EF34D0" w:rsidRPr="00F80E6A" w:rsidRDefault="00EF34D0">
            <w:pPr>
              <w:spacing w:after="0"/>
              <w:rPr>
                <w:rFonts w:ascii="Times New Roman" w:hAnsi="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26C0EF" w14:textId="77777777" w:rsidR="00EF34D0" w:rsidRPr="00F80E6A" w:rsidRDefault="00EF34D0">
            <w:pPr>
              <w:spacing w:after="0"/>
              <w:rPr>
                <w:rFonts w:ascii="Times New Roman" w:hAnsi="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C47921" w14:textId="77777777" w:rsidR="00EF34D0" w:rsidRPr="00F80E6A" w:rsidRDefault="00EF34D0">
            <w:pPr>
              <w:spacing w:after="0"/>
              <w:rPr>
                <w:rFonts w:ascii="Times New Roman" w:hAnsi="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679478" w14:textId="77777777" w:rsidR="00EF34D0" w:rsidRPr="00F80E6A" w:rsidRDefault="00EF34D0">
            <w:pPr>
              <w:spacing w:after="0"/>
              <w:rPr>
                <w:rFonts w:ascii="Times New Roman" w:hAnsi="Times New Roman"/>
                <w:lang w:eastAsia="en-US"/>
              </w:rPr>
            </w:pPr>
          </w:p>
        </w:tc>
        <w:tc>
          <w:tcPr>
            <w:tcW w:w="1901" w:type="pct"/>
            <w:gridSpan w:val="5"/>
            <w:tcBorders>
              <w:top w:val="single" w:sz="4" w:space="0" w:color="auto"/>
              <w:left w:val="single" w:sz="4" w:space="0" w:color="auto"/>
              <w:bottom w:val="single" w:sz="4" w:space="0" w:color="auto"/>
              <w:right w:val="single" w:sz="4" w:space="0" w:color="auto"/>
            </w:tcBorders>
            <w:hideMark/>
          </w:tcPr>
          <w:p w14:paraId="69B7A33F" w14:textId="77777777" w:rsidR="00EF34D0" w:rsidRPr="00F80E6A" w:rsidRDefault="00EF34D0">
            <w:pPr>
              <w:suppressAutoHyphens/>
              <w:spacing w:after="0" w:line="240" w:lineRule="auto"/>
              <w:jc w:val="center"/>
              <w:rPr>
                <w:rFonts w:ascii="Times New Roman" w:hAnsi="Times New Roman"/>
                <w:lang w:eastAsia="en-US"/>
              </w:rPr>
            </w:pPr>
            <w:r w:rsidRPr="00F80E6A">
              <w:rPr>
                <w:rFonts w:ascii="Times New Roman" w:hAnsi="Times New Roman"/>
                <w:lang w:eastAsia="en-US"/>
              </w:rPr>
              <w:t>Обучение по МДК</w:t>
            </w:r>
          </w:p>
        </w:tc>
        <w:tc>
          <w:tcPr>
            <w:tcW w:w="874"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44FE980E" w14:textId="77777777" w:rsidR="00EF34D0" w:rsidRPr="00F80E6A" w:rsidRDefault="00EF34D0">
            <w:pPr>
              <w:suppressAutoHyphens/>
              <w:spacing w:after="0" w:line="240" w:lineRule="auto"/>
              <w:jc w:val="center"/>
              <w:rPr>
                <w:rFonts w:ascii="Times New Roman" w:hAnsi="Times New Roman"/>
                <w:lang w:eastAsia="en-US"/>
              </w:rPr>
            </w:pPr>
            <w:r w:rsidRPr="00F80E6A">
              <w:rPr>
                <w:rFonts w:ascii="Times New Roman" w:hAnsi="Times New Roman"/>
                <w:lang w:eastAsia="en-US"/>
              </w:rPr>
              <w:t>Практики</w:t>
            </w:r>
          </w:p>
        </w:tc>
      </w:tr>
      <w:tr w:rsidR="00EF34D0" w:rsidRPr="002253AF" w14:paraId="383BDCB1" w14:textId="77777777" w:rsidTr="00EF34D0">
        <w:tc>
          <w:tcPr>
            <w:tcW w:w="0" w:type="auto"/>
            <w:vMerge/>
            <w:tcBorders>
              <w:top w:val="single" w:sz="4" w:space="0" w:color="auto"/>
              <w:left w:val="single" w:sz="4" w:space="0" w:color="auto"/>
              <w:bottom w:val="single" w:sz="4" w:space="0" w:color="auto"/>
              <w:right w:val="single" w:sz="4" w:space="0" w:color="auto"/>
            </w:tcBorders>
            <w:vAlign w:val="center"/>
            <w:hideMark/>
          </w:tcPr>
          <w:p w14:paraId="312BFD55" w14:textId="77777777" w:rsidR="00EF34D0" w:rsidRPr="00F80E6A" w:rsidRDefault="00EF34D0">
            <w:pPr>
              <w:spacing w:after="0"/>
              <w:rPr>
                <w:rFonts w:ascii="Times New Roman" w:hAnsi="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A270BB" w14:textId="77777777" w:rsidR="00EF34D0" w:rsidRPr="00F80E6A" w:rsidRDefault="00EF34D0">
            <w:pPr>
              <w:spacing w:after="0"/>
              <w:rPr>
                <w:rFonts w:ascii="Times New Roman" w:hAnsi="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CBA162" w14:textId="77777777" w:rsidR="00EF34D0" w:rsidRPr="00F80E6A" w:rsidRDefault="00EF34D0">
            <w:pPr>
              <w:spacing w:after="0"/>
              <w:rPr>
                <w:rFonts w:ascii="Times New Roman" w:hAnsi="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FAF25C" w14:textId="77777777" w:rsidR="00EF34D0" w:rsidRPr="00F80E6A" w:rsidRDefault="00EF34D0">
            <w:pPr>
              <w:spacing w:after="0"/>
              <w:rPr>
                <w:rFonts w:ascii="Times New Roman" w:hAnsi="Times New Roman"/>
                <w:lang w:eastAsia="en-US"/>
              </w:rPr>
            </w:pPr>
          </w:p>
        </w:tc>
        <w:tc>
          <w:tcPr>
            <w:tcW w:w="236" w:type="pct"/>
            <w:vMerge w:val="restart"/>
            <w:tcBorders>
              <w:top w:val="single" w:sz="4" w:space="0" w:color="auto"/>
              <w:left w:val="single" w:sz="4" w:space="0" w:color="auto"/>
              <w:bottom w:val="single" w:sz="4" w:space="0" w:color="auto"/>
              <w:right w:val="single" w:sz="4" w:space="0" w:color="auto"/>
            </w:tcBorders>
          </w:tcPr>
          <w:p w14:paraId="19309162" w14:textId="77777777" w:rsidR="00EF34D0" w:rsidRPr="00F80E6A" w:rsidRDefault="00EF34D0">
            <w:pPr>
              <w:suppressAutoHyphens/>
              <w:spacing w:after="0" w:line="240" w:lineRule="auto"/>
              <w:jc w:val="center"/>
              <w:rPr>
                <w:rFonts w:ascii="Times New Roman" w:hAnsi="Times New Roman"/>
                <w:lang w:eastAsia="en-US"/>
              </w:rPr>
            </w:pPr>
            <w:r w:rsidRPr="00F80E6A">
              <w:rPr>
                <w:rFonts w:ascii="Times New Roman" w:hAnsi="Times New Roman"/>
                <w:lang w:eastAsia="en-US"/>
              </w:rPr>
              <w:t>Всего</w:t>
            </w:r>
          </w:p>
          <w:p w14:paraId="77462DE5" w14:textId="77777777" w:rsidR="00EF34D0" w:rsidRPr="00F80E6A" w:rsidRDefault="00EF34D0">
            <w:pPr>
              <w:suppressAutoHyphens/>
              <w:spacing w:after="0" w:line="240" w:lineRule="auto"/>
              <w:jc w:val="center"/>
              <w:rPr>
                <w:rFonts w:ascii="Times New Roman" w:hAnsi="Times New Roman"/>
                <w:lang w:eastAsia="en-US"/>
              </w:rPr>
            </w:pPr>
          </w:p>
        </w:tc>
        <w:tc>
          <w:tcPr>
            <w:tcW w:w="1665" w:type="pct"/>
            <w:gridSpan w:val="4"/>
            <w:tcBorders>
              <w:top w:val="single" w:sz="4" w:space="0" w:color="auto"/>
              <w:left w:val="single" w:sz="4" w:space="0" w:color="auto"/>
              <w:bottom w:val="single" w:sz="4" w:space="0" w:color="auto"/>
              <w:right w:val="single" w:sz="4" w:space="0" w:color="auto"/>
            </w:tcBorders>
            <w:hideMark/>
          </w:tcPr>
          <w:p w14:paraId="5A5BAD77" w14:textId="77777777" w:rsidR="00EF34D0" w:rsidRPr="00F80E6A" w:rsidRDefault="00EF34D0">
            <w:pPr>
              <w:suppressAutoHyphens/>
              <w:spacing w:after="0" w:line="240" w:lineRule="auto"/>
              <w:jc w:val="center"/>
              <w:rPr>
                <w:rFonts w:ascii="Times New Roman" w:hAnsi="Times New Roman"/>
                <w:lang w:eastAsia="en-US"/>
              </w:rPr>
            </w:pPr>
            <w:r w:rsidRPr="00F80E6A">
              <w:rPr>
                <w:rFonts w:ascii="Times New Roman" w:hAnsi="Times New Roman"/>
                <w:lang w:eastAsia="en-US"/>
              </w:rPr>
              <w:t>В том числе</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A1A9111" w14:textId="77777777" w:rsidR="00EF34D0" w:rsidRPr="00F80E6A" w:rsidRDefault="00EF34D0">
            <w:pPr>
              <w:spacing w:after="0"/>
              <w:rPr>
                <w:rFonts w:ascii="Times New Roman" w:hAnsi="Times New Roman"/>
                <w:lang w:eastAsia="en-US"/>
              </w:rPr>
            </w:pPr>
          </w:p>
        </w:tc>
      </w:tr>
      <w:tr w:rsidR="00EF34D0" w:rsidRPr="002253AF" w14:paraId="0D1DF39A" w14:textId="77777777" w:rsidTr="00EF34D0">
        <w:trPr>
          <w:cantSplit/>
          <w:trHeight w:val="14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8E4FE2" w14:textId="77777777" w:rsidR="00EF34D0" w:rsidRPr="00F80E6A" w:rsidRDefault="00EF34D0">
            <w:pPr>
              <w:spacing w:after="0"/>
              <w:rPr>
                <w:rFonts w:ascii="Times New Roman" w:hAnsi="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9B8C48" w14:textId="77777777" w:rsidR="00EF34D0" w:rsidRPr="00F80E6A" w:rsidRDefault="00EF34D0">
            <w:pPr>
              <w:spacing w:after="0"/>
              <w:rPr>
                <w:rFonts w:ascii="Times New Roman" w:hAnsi="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6197AC" w14:textId="77777777" w:rsidR="00EF34D0" w:rsidRPr="00F80E6A" w:rsidRDefault="00EF34D0">
            <w:pPr>
              <w:spacing w:after="0"/>
              <w:rPr>
                <w:rFonts w:ascii="Times New Roman" w:hAnsi="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048271" w14:textId="77777777" w:rsidR="00EF34D0" w:rsidRPr="00F80E6A" w:rsidRDefault="00EF34D0">
            <w:pPr>
              <w:spacing w:after="0"/>
              <w:rPr>
                <w:rFonts w:ascii="Times New Roman" w:hAnsi="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0D0489" w14:textId="77777777" w:rsidR="00EF34D0" w:rsidRPr="00F80E6A" w:rsidRDefault="00EF34D0">
            <w:pPr>
              <w:spacing w:after="0"/>
              <w:rPr>
                <w:rFonts w:ascii="Times New Roman" w:hAnsi="Times New Roman"/>
                <w:lang w:eastAsia="en-US"/>
              </w:rPr>
            </w:pPr>
          </w:p>
        </w:tc>
        <w:tc>
          <w:tcPr>
            <w:tcW w:w="495" w:type="pct"/>
            <w:tcBorders>
              <w:top w:val="single" w:sz="4" w:space="0" w:color="auto"/>
              <w:left w:val="single" w:sz="4" w:space="0" w:color="auto"/>
              <w:bottom w:val="single" w:sz="4" w:space="0" w:color="auto"/>
              <w:right w:val="single" w:sz="4" w:space="0" w:color="auto"/>
            </w:tcBorders>
            <w:vAlign w:val="center"/>
          </w:tcPr>
          <w:p w14:paraId="7873F3A7" w14:textId="77777777" w:rsidR="00EF34D0" w:rsidRPr="00F80E6A" w:rsidRDefault="00EF34D0">
            <w:pPr>
              <w:suppressAutoHyphens/>
              <w:spacing w:after="0" w:line="240" w:lineRule="auto"/>
              <w:ind w:left="-57" w:right="-57"/>
              <w:jc w:val="center"/>
              <w:rPr>
                <w:rFonts w:ascii="Times New Roman" w:hAnsi="Times New Roman"/>
                <w:color w:val="000000"/>
                <w:lang w:eastAsia="en-US"/>
              </w:rPr>
            </w:pPr>
            <w:r w:rsidRPr="00F80E6A">
              <w:rPr>
                <w:rFonts w:ascii="Times New Roman" w:hAnsi="Times New Roman"/>
                <w:color w:val="000000"/>
                <w:lang w:eastAsia="en-US"/>
              </w:rPr>
              <w:t>Лабораторных. и практических. занятий</w:t>
            </w:r>
          </w:p>
          <w:p w14:paraId="13573F7D" w14:textId="77777777" w:rsidR="00EF34D0" w:rsidRPr="00F80E6A" w:rsidRDefault="00EF34D0">
            <w:pPr>
              <w:suppressAutoHyphens/>
              <w:spacing w:after="0" w:line="240" w:lineRule="auto"/>
              <w:ind w:left="-57" w:right="-57"/>
              <w:jc w:val="center"/>
              <w:rPr>
                <w:rFonts w:ascii="Times New Roman" w:hAnsi="Times New Roman"/>
                <w:color w:val="000000"/>
                <w:lang w:eastAsia="en-US"/>
              </w:rPr>
            </w:pPr>
          </w:p>
          <w:p w14:paraId="152B4E98" w14:textId="77777777" w:rsidR="00EF34D0" w:rsidRPr="00F80E6A" w:rsidRDefault="00EF34D0">
            <w:pPr>
              <w:suppressAutoHyphens/>
              <w:spacing w:after="0" w:line="240" w:lineRule="auto"/>
              <w:ind w:left="-57" w:right="-57"/>
              <w:jc w:val="center"/>
              <w:rPr>
                <w:rFonts w:ascii="Times New Roman" w:hAnsi="Times New Roman"/>
                <w:i/>
                <w:lang w:eastAsia="en-US"/>
              </w:rPr>
            </w:pPr>
          </w:p>
        </w:tc>
        <w:tc>
          <w:tcPr>
            <w:tcW w:w="445" w:type="pct"/>
            <w:tcBorders>
              <w:top w:val="single" w:sz="4" w:space="0" w:color="auto"/>
              <w:left w:val="single" w:sz="4" w:space="0" w:color="auto"/>
              <w:bottom w:val="single" w:sz="4" w:space="0" w:color="auto"/>
              <w:right w:val="single" w:sz="4" w:space="0" w:color="auto"/>
            </w:tcBorders>
            <w:vAlign w:val="center"/>
          </w:tcPr>
          <w:p w14:paraId="3972C8D4" w14:textId="77777777" w:rsidR="00EF34D0" w:rsidRPr="00F80E6A" w:rsidRDefault="00EF34D0">
            <w:pPr>
              <w:suppressAutoHyphens/>
              <w:spacing w:after="0" w:line="240" w:lineRule="auto"/>
              <w:ind w:left="-57" w:right="-57"/>
              <w:jc w:val="center"/>
              <w:rPr>
                <w:rFonts w:ascii="Times New Roman" w:hAnsi="Times New Roman"/>
                <w:color w:val="000000"/>
                <w:lang w:eastAsia="en-US"/>
              </w:rPr>
            </w:pPr>
            <w:r w:rsidRPr="00F80E6A">
              <w:rPr>
                <w:rFonts w:ascii="Times New Roman" w:hAnsi="Times New Roman"/>
                <w:lang w:eastAsia="en-US"/>
              </w:rPr>
              <w:t>Курсовых работ (проектов)</w:t>
            </w:r>
            <w:r w:rsidRPr="00F80E6A">
              <w:rPr>
                <w:rStyle w:val="ab"/>
                <w:rFonts w:ascii="Times New Roman" w:hAnsi="Times New Roman"/>
                <w:lang w:eastAsia="en-US"/>
              </w:rPr>
              <w:footnoteReference w:id="16"/>
            </w:r>
          </w:p>
          <w:p w14:paraId="038F3BEB" w14:textId="77777777" w:rsidR="00EF34D0" w:rsidRPr="00F80E6A" w:rsidRDefault="00EF34D0">
            <w:pPr>
              <w:suppressAutoHyphens/>
              <w:spacing w:after="0" w:line="240" w:lineRule="auto"/>
              <w:jc w:val="center"/>
              <w:rPr>
                <w:rFonts w:ascii="Times New Roman" w:hAnsi="Times New Roman"/>
                <w:iCs/>
                <w:lang w:eastAsia="en-US"/>
              </w:rPr>
            </w:pPr>
          </w:p>
        </w:tc>
        <w:tc>
          <w:tcPr>
            <w:tcW w:w="546" w:type="pct"/>
            <w:tcBorders>
              <w:top w:val="single" w:sz="4" w:space="0" w:color="auto"/>
              <w:left w:val="single" w:sz="4" w:space="0" w:color="auto"/>
              <w:bottom w:val="single" w:sz="4" w:space="0" w:color="auto"/>
              <w:right w:val="single" w:sz="4" w:space="0" w:color="auto"/>
            </w:tcBorders>
            <w:vAlign w:val="center"/>
            <w:hideMark/>
          </w:tcPr>
          <w:p w14:paraId="28FA641D" w14:textId="77777777" w:rsidR="00EF34D0" w:rsidRPr="00F80E6A" w:rsidRDefault="00EF34D0">
            <w:pPr>
              <w:suppressAutoHyphens/>
              <w:spacing w:after="0" w:line="240" w:lineRule="auto"/>
              <w:ind w:left="-57" w:right="-57"/>
              <w:jc w:val="center"/>
              <w:rPr>
                <w:rFonts w:ascii="Times New Roman" w:hAnsi="Times New Roman"/>
                <w:color w:val="000000"/>
                <w:lang w:eastAsia="en-US"/>
              </w:rPr>
            </w:pPr>
            <w:r w:rsidRPr="00F80E6A">
              <w:rPr>
                <w:rFonts w:ascii="Times New Roman" w:hAnsi="Times New Roman"/>
                <w:lang w:eastAsia="en-US"/>
              </w:rPr>
              <w:t>Самостоятельная работа</w:t>
            </w:r>
            <w:r w:rsidRPr="00F80E6A">
              <w:rPr>
                <w:rStyle w:val="ab"/>
                <w:rFonts w:ascii="Times New Roman" w:hAnsi="Times New Roman"/>
                <w:i/>
                <w:lang w:eastAsia="en-US"/>
              </w:rPr>
              <w:footnoteReference w:id="17"/>
            </w:r>
          </w:p>
        </w:tc>
        <w:tc>
          <w:tcPr>
            <w:tcW w:w="179" w:type="pct"/>
            <w:tcBorders>
              <w:top w:val="single" w:sz="4" w:space="0" w:color="auto"/>
              <w:left w:val="single" w:sz="4" w:space="0" w:color="auto"/>
              <w:bottom w:val="single" w:sz="4" w:space="0" w:color="auto"/>
              <w:right w:val="single" w:sz="4" w:space="0" w:color="auto"/>
            </w:tcBorders>
            <w:textDirection w:val="btLr"/>
            <w:vAlign w:val="center"/>
            <w:hideMark/>
          </w:tcPr>
          <w:p w14:paraId="28DF79CA" w14:textId="77777777" w:rsidR="00EF34D0" w:rsidRPr="00F80E6A" w:rsidRDefault="00EF34D0">
            <w:pPr>
              <w:suppressAutoHyphens/>
              <w:spacing w:after="0" w:line="240" w:lineRule="auto"/>
              <w:ind w:left="-57" w:right="-57"/>
              <w:jc w:val="center"/>
              <w:rPr>
                <w:rFonts w:ascii="Times New Roman" w:hAnsi="Times New Roman"/>
                <w:lang w:eastAsia="en-US"/>
              </w:rPr>
            </w:pPr>
            <w:r w:rsidRPr="00F80E6A">
              <w:rPr>
                <w:rFonts w:ascii="Times New Roman" w:hAnsi="Times New Roman"/>
                <w:lang w:eastAsia="en-US"/>
              </w:rPr>
              <w:t>Промежуточная аттестация</w:t>
            </w:r>
          </w:p>
        </w:tc>
        <w:tc>
          <w:tcPr>
            <w:tcW w:w="294" w:type="pct"/>
            <w:tcBorders>
              <w:top w:val="single" w:sz="4" w:space="0" w:color="auto"/>
              <w:left w:val="single" w:sz="4" w:space="0" w:color="auto"/>
              <w:bottom w:val="single" w:sz="4" w:space="0" w:color="auto"/>
              <w:right w:val="single" w:sz="4" w:space="0" w:color="auto"/>
            </w:tcBorders>
            <w:vAlign w:val="center"/>
          </w:tcPr>
          <w:p w14:paraId="204FF847" w14:textId="77777777" w:rsidR="00EF34D0" w:rsidRPr="00F80E6A" w:rsidRDefault="00EF34D0">
            <w:pPr>
              <w:suppressAutoHyphens/>
              <w:spacing w:after="0" w:line="240" w:lineRule="auto"/>
              <w:ind w:left="-57" w:right="-57"/>
              <w:jc w:val="center"/>
              <w:rPr>
                <w:rFonts w:ascii="Times New Roman" w:hAnsi="Times New Roman"/>
                <w:lang w:eastAsia="en-US"/>
              </w:rPr>
            </w:pPr>
            <w:r w:rsidRPr="00F80E6A">
              <w:rPr>
                <w:rFonts w:ascii="Times New Roman" w:hAnsi="Times New Roman"/>
                <w:lang w:eastAsia="en-US"/>
              </w:rPr>
              <w:t>Учебная</w:t>
            </w:r>
          </w:p>
          <w:p w14:paraId="36F4709E" w14:textId="77777777" w:rsidR="00EF34D0" w:rsidRPr="00F80E6A" w:rsidRDefault="00EF34D0">
            <w:pPr>
              <w:suppressAutoHyphens/>
              <w:spacing w:after="0" w:line="240" w:lineRule="auto"/>
              <w:ind w:left="-57" w:right="-57"/>
              <w:jc w:val="center"/>
              <w:rPr>
                <w:rFonts w:ascii="Times New Roman" w:hAnsi="Times New Roman"/>
                <w:i/>
                <w:lang w:eastAsia="en-US"/>
              </w:rPr>
            </w:pPr>
          </w:p>
        </w:tc>
        <w:tc>
          <w:tcPr>
            <w:tcW w:w="580" w:type="pct"/>
            <w:tcBorders>
              <w:top w:val="single" w:sz="4" w:space="0" w:color="auto"/>
              <w:left w:val="single" w:sz="4" w:space="0" w:color="auto"/>
              <w:bottom w:val="single" w:sz="4" w:space="0" w:color="auto"/>
              <w:right w:val="single" w:sz="4" w:space="0" w:color="auto"/>
            </w:tcBorders>
            <w:vAlign w:val="center"/>
          </w:tcPr>
          <w:p w14:paraId="5A913969" w14:textId="77777777" w:rsidR="00EF34D0" w:rsidRPr="00F80E6A" w:rsidRDefault="00EF34D0">
            <w:pPr>
              <w:suppressAutoHyphens/>
              <w:spacing w:after="0" w:line="240" w:lineRule="auto"/>
              <w:ind w:left="-57" w:right="-57"/>
              <w:jc w:val="center"/>
              <w:rPr>
                <w:rFonts w:ascii="Times New Roman" w:hAnsi="Times New Roman"/>
                <w:lang w:eastAsia="en-US"/>
              </w:rPr>
            </w:pPr>
            <w:r w:rsidRPr="00F80E6A">
              <w:rPr>
                <w:rFonts w:ascii="Times New Roman" w:hAnsi="Times New Roman"/>
                <w:lang w:eastAsia="en-US"/>
              </w:rPr>
              <w:t>Производственная</w:t>
            </w:r>
          </w:p>
          <w:p w14:paraId="10544D16" w14:textId="77777777" w:rsidR="00EF34D0" w:rsidRPr="00F80E6A" w:rsidRDefault="00EF34D0">
            <w:pPr>
              <w:suppressAutoHyphens/>
              <w:spacing w:after="0" w:line="240" w:lineRule="auto"/>
              <w:ind w:left="-57" w:right="-57"/>
              <w:jc w:val="center"/>
              <w:rPr>
                <w:rFonts w:ascii="Times New Roman" w:hAnsi="Times New Roman"/>
                <w:i/>
                <w:lang w:eastAsia="en-US"/>
              </w:rPr>
            </w:pPr>
          </w:p>
        </w:tc>
      </w:tr>
      <w:tr w:rsidR="00EF34D0" w:rsidRPr="002253AF" w14:paraId="4C2EA87E" w14:textId="77777777" w:rsidTr="00EF34D0">
        <w:trPr>
          <w:trHeight w:val="415"/>
        </w:trPr>
        <w:tc>
          <w:tcPr>
            <w:tcW w:w="599" w:type="pct"/>
            <w:tcBorders>
              <w:top w:val="single" w:sz="4" w:space="0" w:color="auto"/>
              <w:left w:val="single" w:sz="4" w:space="0" w:color="auto"/>
              <w:bottom w:val="single" w:sz="4" w:space="0" w:color="auto"/>
              <w:right w:val="single" w:sz="4" w:space="0" w:color="auto"/>
            </w:tcBorders>
            <w:vAlign w:val="center"/>
            <w:hideMark/>
          </w:tcPr>
          <w:p w14:paraId="51170DAC" w14:textId="77777777" w:rsidR="00EF34D0" w:rsidRPr="002253AF" w:rsidRDefault="00EF34D0">
            <w:pPr>
              <w:spacing w:after="0" w:line="240" w:lineRule="auto"/>
              <w:jc w:val="center"/>
              <w:rPr>
                <w:rFonts w:ascii="Times New Roman" w:hAnsi="Times New Roman"/>
                <w:i/>
                <w:lang w:eastAsia="en-US"/>
              </w:rPr>
            </w:pPr>
            <w:r w:rsidRPr="002253AF">
              <w:rPr>
                <w:rFonts w:ascii="Times New Roman" w:hAnsi="Times New Roman"/>
                <w:i/>
                <w:lang w:eastAsia="en-US"/>
              </w:rPr>
              <w:t>1</w:t>
            </w:r>
          </w:p>
        </w:tc>
        <w:tc>
          <w:tcPr>
            <w:tcW w:w="1026" w:type="pct"/>
            <w:tcBorders>
              <w:top w:val="single" w:sz="4" w:space="0" w:color="auto"/>
              <w:left w:val="single" w:sz="4" w:space="0" w:color="auto"/>
              <w:bottom w:val="single" w:sz="4" w:space="0" w:color="auto"/>
              <w:right w:val="single" w:sz="4" w:space="0" w:color="auto"/>
            </w:tcBorders>
            <w:vAlign w:val="center"/>
            <w:hideMark/>
          </w:tcPr>
          <w:p w14:paraId="7C745832" w14:textId="77777777" w:rsidR="00EF34D0" w:rsidRPr="002253AF" w:rsidRDefault="00EF34D0">
            <w:pPr>
              <w:spacing w:after="0" w:line="240" w:lineRule="auto"/>
              <w:jc w:val="center"/>
              <w:rPr>
                <w:rFonts w:ascii="Times New Roman" w:hAnsi="Times New Roman"/>
                <w:i/>
                <w:lang w:eastAsia="en-US"/>
              </w:rPr>
            </w:pPr>
            <w:r w:rsidRPr="002253AF">
              <w:rPr>
                <w:rFonts w:ascii="Times New Roman" w:hAnsi="Times New Roman"/>
                <w:i/>
                <w:lang w:eastAsia="en-US"/>
              </w:rPr>
              <w:t>2</w:t>
            </w:r>
          </w:p>
        </w:tc>
        <w:tc>
          <w:tcPr>
            <w:tcW w:w="434" w:type="pct"/>
            <w:tcBorders>
              <w:top w:val="single" w:sz="4" w:space="0" w:color="auto"/>
              <w:left w:val="single" w:sz="4" w:space="0" w:color="auto"/>
              <w:bottom w:val="single" w:sz="4" w:space="0" w:color="auto"/>
              <w:right w:val="single" w:sz="4" w:space="0" w:color="auto"/>
            </w:tcBorders>
            <w:vAlign w:val="center"/>
            <w:hideMark/>
          </w:tcPr>
          <w:p w14:paraId="166878C4" w14:textId="77777777" w:rsidR="00EF34D0" w:rsidRPr="002253AF" w:rsidRDefault="00EF34D0">
            <w:pPr>
              <w:spacing w:after="0" w:line="240" w:lineRule="auto"/>
              <w:jc w:val="center"/>
              <w:rPr>
                <w:rFonts w:ascii="Times New Roman" w:hAnsi="Times New Roman"/>
                <w:i/>
                <w:lang w:eastAsia="en-US"/>
              </w:rPr>
            </w:pPr>
            <w:r w:rsidRPr="002253AF">
              <w:rPr>
                <w:rFonts w:ascii="Times New Roman" w:hAnsi="Times New Roman"/>
                <w:i/>
                <w:lang w:eastAsia="en-US"/>
              </w:rPr>
              <w:t>3</w:t>
            </w:r>
          </w:p>
        </w:tc>
        <w:tc>
          <w:tcPr>
            <w:tcW w:w="166" w:type="pct"/>
            <w:tcBorders>
              <w:top w:val="single" w:sz="4" w:space="0" w:color="auto"/>
              <w:left w:val="single" w:sz="4" w:space="0" w:color="auto"/>
              <w:bottom w:val="single" w:sz="4" w:space="0" w:color="auto"/>
              <w:right w:val="single" w:sz="4" w:space="0" w:color="auto"/>
            </w:tcBorders>
            <w:vAlign w:val="center"/>
            <w:hideMark/>
          </w:tcPr>
          <w:p w14:paraId="40EDC1C2" w14:textId="77777777" w:rsidR="00EF34D0" w:rsidRPr="002253AF" w:rsidRDefault="00EF34D0">
            <w:pPr>
              <w:spacing w:after="0" w:line="240" w:lineRule="auto"/>
              <w:jc w:val="center"/>
              <w:rPr>
                <w:rFonts w:ascii="Times New Roman" w:hAnsi="Times New Roman"/>
                <w:i/>
                <w:lang w:eastAsia="en-US"/>
              </w:rPr>
            </w:pPr>
            <w:r w:rsidRPr="002253AF">
              <w:rPr>
                <w:rFonts w:ascii="Times New Roman" w:hAnsi="Times New Roman"/>
                <w:i/>
                <w:lang w:eastAsia="en-US"/>
              </w:rPr>
              <w:t>4</w:t>
            </w:r>
          </w:p>
        </w:tc>
        <w:tc>
          <w:tcPr>
            <w:tcW w:w="236" w:type="pct"/>
            <w:tcBorders>
              <w:top w:val="single" w:sz="4" w:space="0" w:color="auto"/>
              <w:left w:val="single" w:sz="4" w:space="0" w:color="auto"/>
              <w:bottom w:val="single" w:sz="4" w:space="0" w:color="auto"/>
              <w:right w:val="single" w:sz="4" w:space="0" w:color="auto"/>
            </w:tcBorders>
            <w:vAlign w:val="center"/>
            <w:hideMark/>
          </w:tcPr>
          <w:p w14:paraId="7C2EFF0C" w14:textId="77777777" w:rsidR="00EF34D0" w:rsidRPr="002253AF" w:rsidRDefault="00EF34D0">
            <w:pPr>
              <w:spacing w:after="0" w:line="240" w:lineRule="auto"/>
              <w:jc w:val="center"/>
              <w:rPr>
                <w:rFonts w:ascii="Times New Roman" w:hAnsi="Times New Roman"/>
                <w:i/>
                <w:lang w:eastAsia="en-US"/>
              </w:rPr>
            </w:pPr>
            <w:r w:rsidRPr="002253AF">
              <w:rPr>
                <w:rFonts w:ascii="Times New Roman" w:hAnsi="Times New Roman"/>
                <w:i/>
                <w:lang w:eastAsia="en-US"/>
              </w:rPr>
              <w:t>5</w:t>
            </w:r>
          </w:p>
        </w:tc>
        <w:tc>
          <w:tcPr>
            <w:tcW w:w="495" w:type="pct"/>
            <w:tcBorders>
              <w:top w:val="single" w:sz="4" w:space="0" w:color="auto"/>
              <w:left w:val="single" w:sz="4" w:space="0" w:color="auto"/>
              <w:bottom w:val="single" w:sz="4" w:space="0" w:color="auto"/>
              <w:right w:val="single" w:sz="4" w:space="0" w:color="auto"/>
            </w:tcBorders>
            <w:vAlign w:val="center"/>
            <w:hideMark/>
          </w:tcPr>
          <w:p w14:paraId="31FB6BD1" w14:textId="77777777" w:rsidR="00EF34D0" w:rsidRPr="002253AF" w:rsidRDefault="00EF34D0">
            <w:pPr>
              <w:spacing w:after="0" w:line="240" w:lineRule="auto"/>
              <w:jc w:val="center"/>
              <w:rPr>
                <w:rFonts w:ascii="Times New Roman" w:hAnsi="Times New Roman"/>
                <w:i/>
                <w:lang w:eastAsia="en-US"/>
              </w:rPr>
            </w:pPr>
            <w:r w:rsidRPr="002253AF">
              <w:rPr>
                <w:rFonts w:ascii="Times New Roman" w:hAnsi="Times New Roman"/>
                <w:i/>
                <w:lang w:eastAsia="en-US"/>
              </w:rPr>
              <w:t>6</w:t>
            </w:r>
          </w:p>
        </w:tc>
        <w:tc>
          <w:tcPr>
            <w:tcW w:w="445" w:type="pct"/>
            <w:tcBorders>
              <w:top w:val="single" w:sz="4" w:space="0" w:color="auto"/>
              <w:left w:val="single" w:sz="4" w:space="0" w:color="auto"/>
              <w:bottom w:val="single" w:sz="4" w:space="0" w:color="auto"/>
              <w:right w:val="single" w:sz="4" w:space="0" w:color="auto"/>
            </w:tcBorders>
            <w:vAlign w:val="center"/>
            <w:hideMark/>
          </w:tcPr>
          <w:p w14:paraId="1563FF87" w14:textId="77777777" w:rsidR="00EF34D0" w:rsidRPr="002253AF" w:rsidRDefault="00EF34D0">
            <w:pPr>
              <w:spacing w:after="0" w:line="240" w:lineRule="auto"/>
              <w:jc w:val="center"/>
              <w:rPr>
                <w:rFonts w:ascii="Times New Roman" w:hAnsi="Times New Roman"/>
                <w:i/>
                <w:lang w:eastAsia="en-US"/>
              </w:rPr>
            </w:pPr>
            <w:r w:rsidRPr="002253AF">
              <w:rPr>
                <w:rFonts w:ascii="Times New Roman" w:hAnsi="Times New Roman"/>
                <w:i/>
                <w:lang w:eastAsia="en-US"/>
              </w:rPr>
              <w:t>7</w:t>
            </w:r>
          </w:p>
        </w:tc>
        <w:tc>
          <w:tcPr>
            <w:tcW w:w="546" w:type="pct"/>
            <w:tcBorders>
              <w:top w:val="single" w:sz="4" w:space="0" w:color="auto"/>
              <w:left w:val="single" w:sz="4" w:space="0" w:color="auto"/>
              <w:bottom w:val="single" w:sz="4" w:space="0" w:color="auto"/>
              <w:right w:val="single" w:sz="4" w:space="0" w:color="auto"/>
            </w:tcBorders>
            <w:vAlign w:val="center"/>
            <w:hideMark/>
          </w:tcPr>
          <w:p w14:paraId="384EA646" w14:textId="77777777" w:rsidR="00EF34D0" w:rsidRPr="002253AF" w:rsidRDefault="00EF34D0">
            <w:pPr>
              <w:spacing w:after="0" w:line="240" w:lineRule="auto"/>
              <w:jc w:val="center"/>
              <w:rPr>
                <w:rFonts w:ascii="Times New Roman" w:hAnsi="Times New Roman"/>
                <w:i/>
                <w:lang w:eastAsia="en-US"/>
              </w:rPr>
            </w:pPr>
            <w:r w:rsidRPr="002253AF">
              <w:rPr>
                <w:rFonts w:ascii="Times New Roman" w:hAnsi="Times New Roman"/>
                <w:i/>
                <w:lang w:eastAsia="en-US"/>
              </w:rPr>
              <w:t>8</w:t>
            </w:r>
          </w:p>
        </w:tc>
        <w:tc>
          <w:tcPr>
            <w:tcW w:w="179" w:type="pct"/>
            <w:tcBorders>
              <w:top w:val="single" w:sz="4" w:space="0" w:color="auto"/>
              <w:left w:val="single" w:sz="4" w:space="0" w:color="auto"/>
              <w:bottom w:val="single" w:sz="4" w:space="0" w:color="auto"/>
              <w:right w:val="single" w:sz="4" w:space="0" w:color="auto"/>
            </w:tcBorders>
            <w:vAlign w:val="center"/>
            <w:hideMark/>
          </w:tcPr>
          <w:p w14:paraId="3C4DA92A" w14:textId="77777777" w:rsidR="00EF34D0" w:rsidRPr="002253AF" w:rsidRDefault="00EF34D0">
            <w:pPr>
              <w:spacing w:after="0" w:line="240" w:lineRule="auto"/>
              <w:jc w:val="center"/>
              <w:rPr>
                <w:rFonts w:ascii="Times New Roman" w:hAnsi="Times New Roman"/>
                <w:i/>
                <w:lang w:eastAsia="en-US"/>
              </w:rPr>
            </w:pPr>
            <w:r w:rsidRPr="002253AF">
              <w:rPr>
                <w:rFonts w:ascii="Times New Roman" w:hAnsi="Times New Roman"/>
                <w:i/>
                <w:lang w:eastAsia="en-US"/>
              </w:rPr>
              <w:t>9</w:t>
            </w:r>
          </w:p>
        </w:tc>
        <w:tc>
          <w:tcPr>
            <w:tcW w:w="294" w:type="pct"/>
            <w:tcBorders>
              <w:top w:val="single" w:sz="4" w:space="0" w:color="auto"/>
              <w:left w:val="single" w:sz="4" w:space="0" w:color="auto"/>
              <w:bottom w:val="single" w:sz="4" w:space="0" w:color="auto"/>
              <w:right w:val="single" w:sz="4" w:space="0" w:color="auto"/>
            </w:tcBorders>
            <w:vAlign w:val="center"/>
            <w:hideMark/>
          </w:tcPr>
          <w:p w14:paraId="0A5F9304" w14:textId="77777777" w:rsidR="00EF34D0" w:rsidRPr="002253AF" w:rsidRDefault="00EF34D0">
            <w:pPr>
              <w:spacing w:after="0" w:line="240" w:lineRule="auto"/>
              <w:jc w:val="center"/>
              <w:rPr>
                <w:rFonts w:ascii="Times New Roman" w:hAnsi="Times New Roman"/>
                <w:i/>
                <w:lang w:eastAsia="en-US"/>
              </w:rPr>
            </w:pPr>
            <w:r w:rsidRPr="002253AF">
              <w:rPr>
                <w:rFonts w:ascii="Times New Roman" w:hAnsi="Times New Roman"/>
                <w:i/>
                <w:lang w:eastAsia="en-US"/>
              </w:rPr>
              <w:t>10</w:t>
            </w:r>
          </w:p>
        </w:tc>
        <w:tc>
          <w:tcPr>
            <w:tcW w:w="580" w:type="pct"/>
            <w:tcBorders>
              <w:top w:val="single" w:sz="4" w:space="0" w:color="auto"/>
              <w:left w:val="single" w:sz="4" w:space="0" w:color="auto"/>
              <w:bottom w:val="single" w:sz="4" w:space="0" w:color="auto"/>
              <w:right w:val="single" w:sz="4" w:space="0" w:color="auto"/>
            </w:tcBorders>
            <w:vAlign w:val="center"/>
            <w:hideMark/>
          </w:tcPr>
          <w:p w14:paraId="0F97C35E" w14:textId="77777777" w:rsidR="00EF34D0" w:rsidRPr="002253AF" w:rsidRDefault="00EF34D0">
            <w:pPr>
              <w:spacing w:after="0" w:line="240" w:lineRule="auto"/>
              <w:jc w:val="center"/>
              <w:rPr>
                <w:rFonts w:ascii="Times New Roman" w:hAnsi="Times New Roman"/>
                <w:i/>
                <w:lang w:eastAsia="en-US"/>
              </w:rPr>
            </w:pPr>
            <w:r w:rsidRPr="002253AF">
              <w:rPr>
                <w:rFonts w:ascii="Times New Roman" w:hAnsi="Times New Roman"/>
                <w:i/>
                <w:lang w:eastAsia="en-US"/>
              </w:rPr>
              <w:t>11</w:t>
            </w:r>
          </w:p>
        </w:tc>
      </w:tr>
      <w:tr w:rsidR="00EF34D0" w:rsidRPr="002253AF" w14:paraId="39D7E9C7" w14:textId="77777777" w:rsidTr="00EF34D0">
        <w:tc>
          <w:tcPr>
            <w:tcW w:w="599" w:type="pct"/>
            <w:tcBorders>
              <w:top w:val="single" w:sz="4" w:space="0" w:color="auto"/>
              <w:left w:val="single" w:sz="4" w:space="0" w:color="auto"/>
              <w:bottom w:val="single" w:sz="4" w:space="0" w:color="auto"/>
              <w:right w:val="single" w:sz="4" w:space="0" w:color="auto"/>
            </w:tcBorders>
            <w:hideMark/>
          </w:tcPr>
          <w:p w14:paraId="3502BE38" w14:textId="77777777" w:rsidR="00EF34D0" w:rsidRPr="002253AF" w:rsidRDefault="00EF34D0">
            <w:pPr>
              <w:spacing w:after="0" w:line="240" w:lineRule="auto"/>
              <w:jc w:val="center"/>
              <w:rPr>
                <w:rFonts w:ascii="Times New Roman" w:hAnsi="Times New Roman"/>
                <w:sz w:val="24"/>
                <w:szCs w:val="24"/>
                <w:lang w:eastAsia="en-US"/>
              </w:rPr>
            </w:pPr>
            <w:r w:rsidRPr="002253AF">
              <w:rPr>
                <w:rFonts w:ascii="Times New Roman" w:hAnsi="Times New Roman"/>
                <w:sz w:val="24"/>
                <w:szCs w:val="24"/>
                <w:lang w:eastAsia="en-US"/>
              </w:rPr>
              <w:t xml:space="preserve">ПК 4.1, ПК 4.2, </w:t>
            </w:r>
          </w:p>
          <w:p w14:paraId="45483905" w14:textId="77777777" w:rsidR="00EF34D0" w:rsidRPr="002253AF" w:rsidRDefault="00EF34D0">
            <w:pPr>
              <w:spacing w:after="0" w:line="240" w:lineRule="auto"/>
              <w:jc w:val="center"/>
              <w:rPr>
                <w:rFonts w:ascii="Times New Roman" w:hAnsi="Times New Roman"/>
                <w:sz w:val="24"/>
                <w:szCs w:val="24"/>
                <w:lang w:eastAsia="en-US"/>
              </w:rPr>
            </w:pPr>
            <w:r w:rsidRPr="002253AF">
              <w:rPr>
                <w:rFonts w:ascii="Times New Roman" w:hAnsi="Times New Roman"/>
                <w:sz w:val="24"/>
                <w:szCs w:val="24"/>
                <w:lang w:eastAsia="en-US"/>
              </w:rPr>
              <w:t>ОК 01, ОК 02, ОК 04, ОК 07, ОК 08, ОК 09</w:t>
            </w:r>
          </w:p>
        </w:tc>
        <w:tc>
          <w:tcPr>
            <w:tcW w:w="1026" w:type="pct"/>
            <w:tcBorders>
              <w:top w:val="single" w:sz="4" w:space="0" w:color="auto"/>
              <w:left w:val="single" w:sz="4" w:space="0" w:color="auto"/>
              <w:bottom w:val="single" w:sz="4" w:space="0" w:color="auto"/>
              <w:right w:val="single" w:sz="4" w:space="0" w:color="auto"/>
            </w:tcBorders>
            <w:hideMark/>
          </w:tcPr>
          <w:p w14:paraId="7EC04403" w14:textId="77777777" w:rsidR="00EF34D0" w:rsidRPr="002253AF" w:rsidRDefault="00EF34D0">
            <w:pPr>
              <w:spacing w:after="0" w:line="240" w:lineRule="auto"/>
              <w:jc w:val="both"/>
              <w:rPr>
                <w:rFonts w:ascii="Times New Roman" w:hAnsi="Times New Roman"/>
                <w:iCs/>
                <w:color w:val="000000"/>
                <w:sz w:val="24"/>
                <w:szCs w:val="24"/>
                <w:lang w:eastAsia="en-US"/>
              </w:rPr>
            </w:pPr>
            <w:r w:rsidRPr="002253AF">
              <w:rPr>
                <w:rFonts w:ascii="Times New Roman" w:hAnsi="Times New Roman"/>
                <w:sz w:val="24"/>
                <w:szCs w:val="24"/>
                <w:lang w:eastAsia="en-US"/>
              </w:rPr>
              <w:t xml:space="preserve">МДК 04.01.  </w:t>
            </w:r>
            <w:r w:rsidRPr="002253AF">
              <w:rPr>
                <w:rFonts w:ascii="Times New Roman" w:hAnsi="Times New Roman"/>
                <w:iCs/>
                <w:color w:val="000000"/>
                <w:sz w:val="24"/>
                <w:szCs w:val="24"/>
                <w:lang w:eastAsia="en-US"/>
              </w:rPr>
              <w:t>Технология выполнения такелажных работ в судостроении</w:t>
            </w:r>
          </w:p>
        </w:tc>
        <w:tc>
          <w:tcPr>
            <w:tcW w:w="434" w:type="pct"/>
            <w:tcBorders>
              <w:top w:val="single" w:sz="4" w:space="0" w:color="auto"/>
              <w:left w:val="single" w:sz="4" w:space="0" w:color="auto"/>
              <w:bottom w:val="single" w:sz="4" w:space="0" w:color="auto"/>
              <w:right w:val="single" w:sz="4" w:space="0" w:color="auto"/>
            </w:tcBorders>
            <w:hideMark/>
          </w:tcPr>
          <w:p w14:paraId="30FE2712" w14:textId="77777777" w:rsidR="00EF34D0" w:rsidRPr="002253AF" w:rsidRDefault="00EF34D0">
            <w:pPr>
              <w:spacing w:after="0" w:line="240" w:lineRule="auto"/>
              <w:jc w:val="center"/>
              <w:rPr>
                <w:rFonts w:ascii="Times New Roman" w:hAnsi="Times New Roman"/>
                <w:b/>
                <w:bCs/>
                <w:lang w:eastAsia="en-US"/>
              </w:rPr>
            </w:pPr>
            <w:r w:rsidRPr="002253AF">
              <w:rPr>
                <w:rFonts w:ascii="Times New Roman" w:hAnsi="Times New Roman"/>
                <w:b/>
                <w:bCs/>
                <w:lang w:eastAsia="en-US"/>
              </w:rPr>
              <w:t>309</w:t>
            </w:r>
          </w:p>
        </w:tc>
        <w:tc>
          <w:tcPr>
            <w:tcW w:w="166" w:type="pct"/>
            <w:tcBorders>
              <w:top w:val="single" w:sz="4" w:space="0" w:color="auto"/>
              <w:left w:val="single" w:sz="4" w:space="0" w:color="auto"/>
              <w:bottom w:val="single" w:sz="4" w:space="0" w:color="auto"/>
              <w:right w:val="single" w:sz="4" w:space="0" w:color="auto"/>
            </w:tcBorders>
            <w:hideMark/>
          </w:tcPr>
          <w:p w14:paraId="212D9A4F" w14:textId="77777777" w:rsidR="00EF34D0" w:rsidRPr="002253AF" w:rsidRDefault="00EF34D0">
            <w:pPr>
              <w:spacing w:after="0" w:line="240" w:lineRule="auto"/>
              <w:jc w:val="center"/>
              <w:rPr>
                <w:rFonts w:ascii="Times New Roman" w:hAnsi="Times New Roman"/>
                <w:lang w:eastAsia="en-US"/>
              </w:rPr>
            </w:pPr>
            <w:r w:rsidRPr="002253AF">
              <w:rPr>
                <w:rFonts w:ascii="Times New Roman" w:hAnsi="Times New Roman"/>
                <w:lang w:eastAsia="en-US"/>
              </w:rPr>
              <w:t>282</w:t>
            </w:r>
          </w:p>
        </w:tc>
        <w:tc>
          <w:tcPr>
            <w:tcW w:w="236" w:type="pct"/>
            <w:tcBorders>
              <w:top w:val="single" w:sz="4" w:space="0" w:color="auto"/>
              <w:left w:val="single" w:sz="4" w:space="0" w:color="auto"/>
              <w:bottom w:val="single" w:sz="4" w:space="0" w:color="auto"/>
              <w:right w:val="single" w:sz="4" w:space="0" w:color="auto"/>
            </w:tcBorders>
            <w:hideMark/>
          </w:tcPr>
          <w:p w14:paraId="6D858816" w14:textId="77777777" w:rsidR="00EF34D0" w:rsidRPr="002253AF" w:rsidRDefault="00EF34D0">
            <w:pPr>
              <w:spacing w:after="0" w:line="240" w:lineRule="auto"/>
              <w:jc w:val="center"/>
              <w:rPr>
                <w:rFonts w:ascii="Times New Roman" w:hAnsi="Times New Roman"/>
                <w:b/>
                <w:bCs/>
                <w:lang w:eastAsia="en-US"/>
              </w:rPr>
            </w:pPr>
            <w:r w:rsidRPr="002253AF">
              <w:rPr>
                <w:rFonts w:ascii="Times New Roman" w:hAnsi="Times New Roman"/>
                <w:b/>
                <w:bCs/>
                <w:lang w:eastAsia="en-US"/>
              </w:rPr>
              <w:t>165</w:t>
            </w:r>
          </w:p>
        </w:tc>
        <w:tc>
          <w:tcPr>
            <w:tcW w:w="495" w:type="pct"/>
            <w:tcBorders>
              <w:top w:val="single" w:sz="4" w:space="0" w:color="auto"/>
              <w:left w:val="single" w:sz="4" w:space="0" w:color="auto"/>
              <w:bottom w:val="single" w:sz="4" w:space="0" w:color="auto"/>
              <w:right w:val="single" w:sz="4" w:space="0" w:color="auto"/>
            </w:tcBorders>
            <w:hideMark/>
          </w:tcPr>
          <w:p w14:paraId="36C2A775" w14:textId="77777777" w:rsidR="00EF34D0" w:rsidRPr="002253AF" w:rsidRDefault="00EF34D0">
            <w:pPr>
              <w:spacing w:after="0" w:line="240" w:lineRule="auto"/>
              <w:jc w:val="center"/>
              <w:rPr>
                <w:rFonts w:ascii="Times New Roman" w:hAnsi="Times New Roman"/>
                <w:b/>
                <w:bCs/>
                <w:lang w:eastAsia="en-US"/>
              </w:rPr>
            </w:pPr>
            <w:r w:rsidRPr="002253AF">
              <w:rPr>
                <w:rFonts w:ascii="Times New Roman" w:hAnsi="Times New Roman"/>
                <w:lang w:eastAsia="en-US"/>
              </w:rPr>
              <w:t>72</w:t>
            </w:r>
          </w:p>
        </w:tc>
        <w:tc>
          <w:tcPr>
            <w:tcW w:w="445" w:type="pct"/>
            <w:tcBorders>
              <w:top w:val="single" w:sz="4" w:space="0" w:color="auto"/>
              <w:left w:val="single" w:sz="4" w:space="0" w:color="auto"/>
              <w:bottom w:val="single" w:sz="4" w:space="0" w:color="auto"/>
              <w:right w:val="single" w:sz="4" w:space="0" w:color="auto"/>
            </w:tcBorders>
            <w:hideMark/>
          </w:tcPr>
          <w:p w14:paraId="649F09E5" w14:textId="77777777" w:rsidR="00EF34D0" w:rsidRPr="002253AF" w:rsidRDefault="00EF34D0">
            <w:pPr>
              <w:spacing w:after="0" w:line="240" w:lineRule="auto"/>
              <w:jc w:val="center"/>
              <w:rPr>
                <w:rFonts w:ascii="Times New Roman" w:hAnsi="Times New Roman"/>
                <w:lang w:eastAsia="en-US"/>
              </w:rPr>
            </w:pPr>
            <w:r w:rsidRPr="002253AF">
              <w:rPr>
                <w:rFonts w:ascii="Times New Roman" w:hAnsi="Times New Roman"/>
                <w:lang w:eastAsia="en-US"/>
              </w:rPr>
              <w:t>0</w:t>
            </w:r>
          </w:p>
        </w:tc>
        <w:tc>
          <w:tcPr>
            <w:tcW w:w="546" w:type="pct"/>
            <w:tcBorders>
              <w:top w:val="single" w:sz="4" w:space="0" w:color="auto"/>
              <w:left w:val="single" w:sz="4" w:space="0" w:color="auto"/>
              <w:bottom w:val="single" w:sz="4" w:space="0" w:color="auto"/>
              <w:right w:val="single" w:sz="4" w:space="0" w:color="auto"/>
            </w:tcBorders>
            <w:hideMark/>
          </w:tcPr>
          <w:p w14:paraId="444B8097" w14:textId="77777777" w:rsidR="00EF34D0" w:rsidRPr="002253AF" w:rsidRDefault="00EF34D0">
            <w:pPr>
              <w:spacing w:after="0" w:line="240" w:lineRule="auto"/>
              <w:jc w:val="center"/>
              <w:rPr>
                <w:rFonts w:ascii="Times New Roman" w:hAnsi="Times New Roman"/>
                <w:lang w:eastAsia="en-US"/>
              </w:rPr>
            </w:pPr>
            <w:r w:rsidRPr="002253AF">
              <w:rPr>
                <w:rFonts w:ascii="Times New Roman" w:hAnsi="Times New Roman"/>
                <w:lang w:eastAsia="en-US"/>
              </w:rPr>
              <w:t>4</w:t>
            </w:r>
          </w:p>
        </w:tc>
        <w:tc>
          <w:tcPr>
            <w:tcW w:w="179" w:type="pct"/>
            <w:tcBorders>
              <w:top w:val="single" w:sz="4" w:space="0" w:color="auto"/>
              <w:left w:val="single" w:sz="4" w:space="0" w:color="auto"/>
              <w:bottom w:val="single" w:sz="4" w:space="0" w:color="auto"/>
              <w:right w:val="single" w:sz="4" w:space="0" w:color="auto"/>
            </w:tcBorders>
            <w:hideMark/>
          </w:tcPr>
          <w:p w14:paraId="1F90F800" w14:textId="77777777" w:rsidR="00EF34D0" w:rsidRPr="002253AF" w:rsidRDefault="00EF34D0">
            <w:pPr>
              <w:spacing w:after="0" w:line="240" w:lineRule="auto"/>
              <w:jc w:val="center"/>
              <w:rPr>
                <w:rFonts w:ascii="Times New Roman" w:hAnsi="Times New Roman"/>
                <w:lang w:eastAsia="en-US"/>
              </w:rPr>
            </w:pPr>
            <w:r w:rsidRPr="002253AF">
              <w:rPr>
                <w:rFonts w:ascii="Times New Roman" w:hAnsi="Times New Roman"/>
                <w:lang w:eastAsia="en-US"/>
              </w:rPr>
              <w:t>10</w:t>
            </w:r>
          </w:p>
        </w:tc>
        <w:tc>
          <w:tcPr>
            <w:tcW w:w="294" w:type="pct"/>
            <w:tcBorders>
              <w:top w:val="single" w:sz="4" w:space="0" w:color="auto"/>
              <w:left w:val="single" w:sz="4" w:space="0" w:color="auto"/>
              <w:bottom w:val="single" w:sz="4" w:space="0" w:color="auto"/>
              <w:right w:val="single" w:sz="4" w:space="0" w:color="auto"/>
            </w:tcBorders>
            <w:hideMark/>
          </w:tcPr>
          <w:p w14:paraId="1786D4FF" w14:textId="77777777" w:rsidR="00EF34D0" w:rsidRPr="002253AF" w:rsidRDefault="00EF34D0">
            <w:pPr>
              <w:spacing w:after="0" w:line="240" w:lineRule="auto"/>
              <w:jc w:val="center"/>
              <w:rPr>
                <w:rFonts w:ascii="Times New Roman" w:hAnsi="Times New Roman"/>
                <w:b/>
                <w:bCs/>
                <w:lang w:eastAsia="en-US"/>
              </w:rPr>
            </w:pPr>
            <w:r w:rsidRPr="002253AF">
              <w:rPr>
                <w:rFonts w:ascii="Times New Roman" w:hAnsi="Times New Roman"/>
                <w:b/>
                <w:bCs/>
                <w:lang w:eastAsia="en-US"/>
              </w:rPr>
              <w:t>144</w:t>
            </w:r>
          </w:p>
        </w:tc>
        <w:tc>
          <w:tcPr>
            <w:tcW w:w="580" w:type="pct"/>
            <w:tcBorders>
              <w:top w:val="single" w:sz="4" w:space="0" w:color="auto"/>
              <w:left w:val="single" w:sz="4" w:space="0" w:color="auto"/>
              <w:bottom w:val="single" w:sz="4" w:space="0" w:color="auto"/>
              <w:right w:val="single" w:sz="4" w:space="0" w:color="auto"/>
            </w:tcBorders>
            <w:hideMark/>
          </w:tcPr>
          <w:p w14:paraId="2AA5E892" w14:textId="77777777" w:rsidR="00EF34D0" w:rsidRPr="002253AF" w:rsidRDefault="00EF34D0">
            <w:pPr>
              <w:rPr>
                <w:rFonts w:ascii="Times New Roman" w:hAnsi="Times New Roman"/>
                <w:b/>
                <w:bCs/>
                <w:lang w:eastAsia="en-US"/>
              </w:rPr>
            </w:pPr>
          </w:p>
        </w:tc>
      </w:tr>
      <w:tr w:rsidR="00EF34D0" w:rsidRPr="002253AF" w14:paraId="2A8A114D" w14:textId="77777777" w:rsidTr="00EF34D0">
        <w:tc>
          <w:tcPr>
            <w:tcW w:w="599" w:type="pct"/>
            <w:tcBorders>
              <w:top w:val="single" w:sz="4" w:space="0" w:color="auto"/>
              <w:left w:val="single" w:sz="4" w:space="0" w:color="auto"/>
              <w:bottom w:val="single" w:sz="4" w:space="0" w:color="auto"/>
              <w:right w:val="single" w:sz="4" w:space="0" w:color="auto"/>
            </w:tcBorders>
          </w:tcPr>
          <w:p w14:paraId="2B304EBC" w14:textId="77777777" w:rsidR="00EF34D0" w:rsidRPr="002253AF" w:rsidRDefault="00EF34D0">
            <w:pPr>
              <w:spacing w:after="0" w:line="240" w:lineRule="auto"/>
              <w:rPr>
                <w:rFonts w:ascii="Times New Roman" w:hAnsi="Times New Roman"/>
                <w:i/>
                <w:lang w:eastAsia="en-US"/>
              </w:rPr>
            </w:pPr>
          </w:p>
        </w:tc>
        <w:tc>
          <w:tcPr>
            <w:tcW w:w="1026" w:type="pct"/>
            <w:tcBorders>
              <w:top w:val="single" w:sz="4" w:space="0" w:color="auto"/>
              <w:left w:val="single" w:sz="4" w:space="0" w:color="auto"/>
              <w:bottom w:val="single" w:sz="4" w:space="0" w:color="auto"/>
              <w:right w:val="single" w:sz="4" w:space="0" w:color="auto"/>
            </w:tcBorders>
            <w:hideMark/>
          </w:tcPr>
          <w:p w14:paraId="77495B29" w14:textId="77777777" w:rsidR="00EF34D0" w:rsidRPr="002253AF" w:rsidRDefault="00EF34D0">
            <w:pPr>
              <w:suppressAutoHyphens/>
              <w:spacing w:after="0" w:line="240" w:lineRule="auto"/>
              <w:rPr>
                <w:rFonts w:ascii="Times New Roman" w:eastAsiaTheme="minorEastAsia" w:hAnsi="Times New Roman"/>
                <w:lang w:eastAsia="en-US"/>
              </w:rPr>
            </w:pPr>
            <w:r w:rsidRPr="002253AF">
              <w:rPr>
                <w:rFonts w:ascii="Times New Roman" w:hAnsi="Times New Roman"/>
                <w:lang w:eastAsia="en-US"/>
              </w:rPr>
              <w:t xml:space="preserve">Производственная практика, </w:t>
            </w:r>
          </w:p>
        </w:tc>
        <w:tc>
          <w:tcPr>
            <w:tcW w:w="434" w:type="pct"/>
            <w:tcBorders>
              <w:top w:val="single" w:sz="4" w:space="0" w:color="auto"/>
              <w:left w:val="single" w:sz="4" w:space="0" w:color="auto"/>
              <w:bottom w:val="single" w:sz="4" w:space="0" w:color="auto"/>
              <w:right w:val="single" w:sz="4" w:space="0" w:color="auto"/>
            </w:tcBorders>
          </w:tcPr>
          <w:p w14:paraId="543B1E11" w14:textId="77777777" w:rsidR="00EF34D0" w:rsidRPr="002253AF" w:rsidRDefault="00EF34D0">
            <w:pPr>
              <w:suppressAutoHyphens/>
              <w:spacing w:after="0" w:line="240" w:lineRule="auto"/>
              <w:jc w:val="center"/>
              <w:rPr>
                <w:rFonts w:ascii="Times New Roman" w:hAnsi="Times New Roman"/>
                <w:b/>
                <w:bCs/>
                <w:lang w:eastAsia="en-US"/>
              </w:rPr>
            </w:pPr>
            <w:r w:rsidRPr="002253AF">
              <w:rPr>
                <w:rFonts w:ascii="Times New Roman" w:hAnsi="Times New Roman"/>
                <w:b/>
                <w:bCs/>
                <w:lang w:eastAsia="en-US"/>
              </w:rPr>
              <w:t>72</w:t>
            </w:r>
          </w:p>
          <w:p w14:paraId="7AFD5AD9" w14:textId="77777777" w:rsidR="00EF34D0" w:rsidRPr="002253AF" w:rsidRDefault="00EF34D0">
            <w:pPr>
              <w:suppressAutoHyphens/>
              <w:spacing w:after="0" w:line="240" w:lineRule="auto"/>
              <w:jc w:val="center"/>
              <w:rPr>
                <w:rFonts w:ascii="Times New Roman" w:hAnsi="Times New Roman"/>
                <w:b/>
                <w:bCs/>
                <w:i/>
                <w:lang w:eastAsia="en-US"/>
              </w:rPr>
            </w:pPr>
          </w:p>
        </w:tc>
        <w:tc>
          <w:tcPr>
            <w:tcW w:w="166" w:type="pct"/>
            <w:tcBorders>
              <w:top w:val="single" w:sz="4" w:space="0" w:color="auto"/>
              <w:left w:val="single" w:sz="4" w:space="0" w:color="auto"/>
              <w:bottom w:val="single" w:sz="4" w:space="0" w:color="auto"/>
              <w:right w:val="single" w:sz="4" w:space="0" w:color="auto"/>
            </w:tcBorders>
            <w:shd w:val="clear" w:color="auto" w:fill="C0C0C0"/>
            <w:hideMark/>
          </w:tcPr>
          <w:p w14:paraId="64932D84" w14:textId="77777777" w:rsidR="00EF34D0" w:rsidRPr="002253AF" w:rsidRDefault="00EF34D0">
            <w:pPr>
              <w:spacing w:after="0" w:line="240" w:lineRule="auto"/>
              <w:jc w:val="center"/>
              <w:rPr>
                <w:rFonts w:ascii="Times New Roman" w:hAnsi="Times New Roman"/>
                <w:i/>
                <w:lang w:eastAsia="en-US"/>
              </w:rPr>
            </w:pPr>
            <w:r w:rsidRPr="002253AF">
              <w:rPr>
                <w:rFonts w:ascii="Times New Roman" w:hAnsi="Times New Roman"/>
                <w:i/>
                <w:lang w:eastAsia="en-US"/>
              </w:rPr>
              <w:t>72</w:t>
            </w:r>
          </w:p>
        </w:tc>
        <w:tc>
          <w:tcPr>
            <w:tcW w:w="236" w:type="pct"/>
            <w:tcBorders>
              <w:top w:val="single" w:sz="4" w:space="0" w:color="auto"/>
              <w:left w:val="single" w:sz="4" w:space="0" w:color="auto"/>
              <w:bottom w:val="single" w:sz="4" w:space="0" w:color="auto"/>
              <w:right w:val="single" w:sz="4" w:space="0" w:color="auto"/>
            </w:tcBorders>
            <w:shd w:val="clear" w:color="auto" w:fill="C0C0C0"/>
          </w:tcPr>
          <w:p w14:paraId="7D46165D" w14:textId="77777777" w:rsidR="00EF34D0" w:rsidRPr="002253AF" w:rsidRDefault="00EF34D0">
            <w:pPr>
              <w:spacing w:after="0" w:line="240" w:lineRule="auto"/>
              <w:jc w:val="center"/>
              <w:rPr>
                <w:rFonts w:ascii="Times New Roman" w:hAnsi="Times New Roman"/>
                <w:b/>
                <w:bCs/>
                <w:i/>
                <w:lang w:eastAsia="en-US"/>
              </w:rPr>
            </w:pPr>
          </w:p>
        </w:tc>
        <w:tc>
          <w:tcPr>
            <w:tcW w:w="495" w:type="pct"/>
            <w:tcBorders>
              <w:top w:val="single" w:sz="4" w:space="0" w:color="auto"/>
              <w:left w:val="single" w:sz="4" w:space="0" w:color="auto"/>
              <w:bottom w:val="single" w:sz="4" w:space="0" w:color="auto"/>
              <w:right w:val="single" w:sz="4" w:space="0" w:color="auto"/>
            </w:tcBorders>
            <w:shd w:val="clear" w:color="auto" w:fill="C0C0C0"/>
          </w:tcPr>
          <w:p w14:paraId="04D4DFD4" w14:textId="77777777" w:rsidR="00EF34D0" w:rsidRPr="002253AF" w:rsidRDefault="00EF34D0">
            <w:pPr>
              <w:spacing w:after="0" w:line="240" w:lineRule="auto"/>
              <w:jc w:val="center"/>
              <w:rPr>
                <w:rFonts w:ascii="Times New Roman" w:hAnsi="Times New Roman"/>
                <w:b/>
                <w:bCs/>
                <w:i/>
                <w:lang w:eastAsia="en-US"/>
              </w:rPr>
            </w:pPr>
          </w:p>
        </w:tc>
        <w:tc>
          <w:tcPr>
            <w:tcW w:w="991" w:type="pct"/>
            <w:gridSpan w:val="2"/>
            <w:tcBorders>
              <w:top w:val="single" w:sz="4" w:space="0" w:color="auto"/>
              <w:left w:val="single" w:sz="4" w:space="0" w:color="auto"/>
              <w:bottom w:val="single" w:sz="4" w:space="0" w:color="auto"/>
              <w:right w:val="single" w:sz="4" w:space="0" w:color="auto"/>
            </w:tcBorders>
            <w:shd w:val="clear" w:color="auto" w:fill="C0C0C0"/>
          </w:tcPr>
          <w:p w14:paraId="759B8D2C" w14:textId="77777777" w:rsidR="00EF34D0" w:rsidRPr="002253AF" w:rsidRDefault="00EF34D0">
            <w:pPr>
              <w:spacing w:after="0" w:line="240" w:lineRule="auto"/>
              <w:jc w:val="center"/>
              <w:rPr>
                <w:rFonts w:ascii="Times New Roman" w:hAnsi="Times New Roman"/>
                <w:i/>
                <w:lang w:eastAsia="en-US"/>
              </w:rPr>
            </w:pPr>
          </w:p>
        </w:tc>
        <w:tc>
          <w:tcPr>
            <w:tcW w:w="179" w:type="pct"/>
            <w:tcBorders>
              <w:top w:val="single" w:sz="4" w:space="0" w:color="auto"/>
              <w:left w:val="single" w:sz="4" w:space="0" w:color="auto"/>
              <w:bottom w:val="single" w:sz="4" w:space="0" w:color="auto"/>
              <w:right w:val="single" w:sz="4" w:space="0" w:color="auto"/>
            </w:tcBorders>
            <w:shd w:val="clear" w:color="auto" w:fill="C0C0C0"/>
          </w:tcPr>
          <w:p w14:paraId="6B83C3EC" w14:textId="77777777" w:rsidR="00EF34D0" w:rsidRPr="002253AF" w:rsidRDefault="00EF34D0">
            <w:pPr>
              <w:spacing w:after="0" w:line="240" w:lineRule="auto"/>
              <w:jc w:val="center"/>
              <w:rPr>
                <w:rFonts w:ascii="Times New Roman" w:hAnsi="Times New Roman"/>
                <w:i/>
                <w:lang w:eastAsia="en-US"/>
              </w:rPr>
            </w:pPr>
          </w:p>
        </w:tc>
        <w:tc>
          <w:tcPr>
            <w:tcW w:w="294" w:type="pct"/>
            <w:tcBorders>
              <w:top w:val="single" w:sz="4" w:space="0" w:color="auto"/>
              <w:left w:val="single" w:sz="4" w:space="0" w:color="auto"/>
              <w:bottom w:val="single" w:sz="4" w:space="0" w:color="auto"/>
              <w:right w:val="single" w:sz="4" w:space="0" w:color="auto"/>
            </w:tcBorders>
            <w:shd w:val="clear" w:color="auto" w:fill="C0C0C0"/>
          </w:tcPr>
          <w:p w14:paraId="39002727" w14:textId="77777777" w:rsidR="00EF34D0" w:rsidRPr="002253AF" w:rsidRDefault="00EF34D0">
            <w:pPr>
              <w:spacing w:after="0" w:line="240" w:lineRule="auto"/>
              <w:jc w:val="center"/>
              <w:rPr>
                <w:rFonts w:ascii="Times New Roman" w:hAnsi="Times New Roman"/>
                <w:i/>
                <w:lang w:eastAsia="en-US"/>
              </w:rPr>
            </w:pPr>
          </w:p>
        </w:tc>
        <w:tc>
          <w:tcPr>
            <w:tcW w:w="580" w:type="pct"/>
            <w:tcBorders>
              <w:top w:val="single" w:sz="4" w:space="0" w:color="auto"/>
              <w:left w:val="single" w:sz="4" w:space="0" w:color="auto"/>
              <w:bottom w:val="single" w:sz="4" w:space="0" w:color="auto"/>
              <w:right w:val="single" w:sz="4" w:space="0" w:color="auto"/>
            </w:tcBorders>
            <w:hideMark/>
          </w:tcPr>
          <w:p w14:paraId="55EAC4BB" w14:textId="77777777" w:rsidR="00EF34D0" w:rsidRPr="002253AF" w:rsidRDefault="00EF34D0">
            <w:pPr>
              <w:suppressAutoHyphens/>
              <w:spacing w:after="0" w:line="240" w:lineRule="auto"/>
              <w:jc w:val="center"/>
              <w:rPr>
                <w:rFonts w:ascii="Times New Roman" w:hAnsi="Times New Roman"/>
                <w:b/>
                <w:bCs/>
                <w:lang w:eastAsia="en-US"/>
              </w:rPr>
            </w:pPr>
            <w:r w:rsidRPr="002253AF">
              <w:rPr>
                <w:rFonts w:ascii="Times New Roman" w:hAnsi="Times New Roman"/>
                <w:b/>
                <w:bCs/>
                <w:lang w:eastAsia="en-US"/>
              </w:rPr>
              <w:t>72</w:t>
            </w:r>
          </w:p>
        </w:tc>
      </w:tr>
      <w:tr w:rsidR="00EF34D0" w:rsidRPr="002253AF" w14:paraId="372D8868" w14:textId="77777777" w:rsidTr="00EF34D0">
        <w:tc>
          <w:tcPr>
            <w:tcW w:w="599" w:type="pct"/>
            <w:tcBorders>
              <w:top w:val="single" w:sz="4" w:space="0" w:color="auto"/>
              <w:left w:val="single" w:sz="4" w:space="0" w:color="auto"/>
              <w:bottom w:val="single" w:sz="4" w:space="0" w:color="auto"/>
              <w:right w:val="single" w:sz="4" w:space="0" w:color="auto"/>
            </w:tcBorders>
          </w:tcPr>
          <w:p w14:paraId="0DC688DF" w14:textId="77777777" w:rsidR="00EF34D0" w:rsidRPr="002253AF" w:rsidRDefault="00EF34D0">
            <w:pPr>
              <w:spacing w:after="0" w:line="240" w:lineRule="auto"/>
              <w:rPr>
                <w:rFonts w:ascii="Times New Roman" w:hAnsi="Times New Roman"/>
                <w:i/>
                <w:lang w:eastAsia="en-US"/>
              </w:rPr>
            </w:pPr>
          </w:p>
        </w:tc>
        <w:tc>
          <w:tcPr>
            <w:tcW w:w="1026" w:type="pct"/>
            <w:tcBorders>
              <w:top w:val="single" w:sz="4" w:space="0" w:color="auto"/>
              <w:left w:val="single" w:sz="4" w:space="0" w:color="auto"/>
              <w:bottom w:val="single" w:sz="4" w:space="0" w:color="auto"/>
              <w:right w:val="single" w:sz="4" w:space="0" w:color="auto"/>
            </w:tcBorders>
            <w:hideMark/>
          </w:tcPr>
          <w:p w14:paraId="147D9AF2" w14:textId="77777777" w:rsidR="00EF34D0" w:rsidRPr="002253AF" w:rsidRDefault="00EF34D0">
            <w:pPr>
              <w:suppressAutoHyphens/>
              <w:spacing w:after="0" w:line="240" w:lineRule="auto"/>
              <w:rPr>
                <w:rFonts w:ascii="Times New Roman" w:hAnsi="Times New Roman"/>
                <w:lang w:eastAsia="en-US"/>
              </w:rPr>
            </w:pPr>
            <w:r w:rsidRPr="002253AF">
              <w:rPr>
                <w:rFonts w:ascii="Times New Roman" w:hAnsi="Times New Roman"/>
                <w:lang w:eastAsia="en-US"/>
              </w:rPr>
              <w:t>Промежуточная аттестация</w:t>
            </w:r>
          </w:p>
        </w:tc>
        <w:tc>
          <w:tcPr>
            <w:tcW w:w="434" w:type="pct"/>
            <w:tcBorders>
              <w:top w:val="single" w:sz="4" w:space="0" w:color="auto"/>
              <w:left w:val="single" w:sz="4" w:space="0" w:color="auto"/>
              <w:bottom w:val="single" w:sz="4" w:space="0" w:color="auto"/>
              <w:right w:val="single" w:sz="4" w:space="0" w:color="auto"/>
            </w:tcBorders>
            <w:hideMark/>
          </w:tcPr>
          <w:p w14:paraId="31ADF7C7" w14:textId="77777777" w:rsidR="00EF34D0" w:rsidRPr="002253AF" w:rsidRDefault="00EF34D0">
            <w:pPr>
              <w:suppressAutoHyphens/>
              <w:spacing w:after="0" w:line="240" w:lineRule="auto"/>
              <w:jc w:val="center"/>
              <w:rPr>
                <w:rFonts w:ascii="Times New Roman" w:hAnsi="Times New Roman"/>
                <w:b/>
                <w:bCs/>
                <w:lang w:eastAsia="en-US"/>
              </w:rPr>
            </w:pPr>
            <w:r w:rsidRPr="002253AF">
              <w:rPr>
                <w:rFonts w:ascii="Times New Roman" w:hAnsi="Times New Roman"/>
                <w:b/>
                <w:bCs/>
                <w:lang w:eastAsia="en-US"/>
              </w:rPr>
              <w:t>10</w:t>
            </w:r>
          </w:p>
        </w:tc>
        <w:tc>
          <w:tcPr>
            <w:tcW w:w="166" w:type="pct"/>
            <w:tcBorders>
              <w:top w:val="single" w:sz="4" w:space="0" w:color="auto"/>
              <w:left w:val="single" w:sz="4" w:space="0" w:color="auto"/>
              <w:bottom w:val="single" w:sz="4" w:space="0" w:color="auto"/>
              <w:right w:val="single" w:sz="4" w:space="0" w:color="auto"/>
            </w:tcBorders>
            <w:shd w:val="clear" w:color="auto" w:fill="C0C0C0"/>
            <w:hideMark/>
          </w:tcPr>
          <w:p w14:paraId="7A075A2B" w14:textId="77777777" w:rsidR="00EF34D0" w:rsidRPr="002253AF" w:rsidRDefault="00EF34D0">
            <w:pPr>
              <w:spacing w:after="0" w:line="240" w:lineRule="auto"/>
              <w:jc w:val="center"/>
              <w:rPr>
                <w:rFonts w:ascii="Times New Roman" w:hAnsi="Times New Roman"/>
                <w:i/>
                <w:lang w:eastAsia="en-US"/>
              </w:rPr>
            </w:pPr>
            <w:r w:rsidRPr="002253AF">
              <w:rPr>
                <w:rFonts w:ascii="Times New Roman" w:hAnsi="Times New Roman"/>
                <w:i/>
                <w:lang w:eastAsia="en-US"/>
              </w:rPr>
              <w:t>10</w:t>
            </w:r>
          </w:p>
        </w:tc>
        <w:tc>
          <w:tcPr>
            <w:tcW w:w="236" w:type="pct"/>
            <w:tcBorders>
              <w:top w:val="single" w:sz="4" w:space="0" w:color="auto"/>
              <w:left w:val="single" w:sz="4" w:space="0" w:color="auto"/>
              <w:bottom w:val="single" w:sz="4" w:space="0" w:color="auto"/>
              <w:right w:val="single" w:sz="4" w:space="0" w:color="auto"/>
            </w:tcBorders>
            <w:shd w:val="clear" w:color="auto" w:fill="C0C0C0"/>
          </w:tcPr>
          <w:p w14:paraId="071B0B67" w14:textId="77777777" w:rsidR="00EF34D0" w:rsidRPr="002253AF" w:rsidRDefault="00EF34D0">
            <w:pPr>
              <w:spacing w:after="0" w:line="240" w:lineRule="auto"/>
              <w:jc w:val="center"/>
              <w:rPr>
                <w:rFonts w:ascii="Times New Roman" w:hAnsi="Times New Roman"/>
                <w:i/>
                <w:lang w:eastAsia="en-US"/>
              </w:rPr>
            </w:pPr>
          </w:p>
        </w:tc>
        <w:tc>
          <w:tcPr>
            <w:tcW w:w="495" w:type="pct"/>
            <w:tcBorders>
              <w:top w:val="single" w:sz="4" w:space="0" w:color="auto"/>
              <w:left w:val="single" w:sz="4" w:space="0" w:color="auto"/>
              <w:bottom w:val="single" w:sz="4" w:space="0" w:color="auto"/>
              <w:right w:val="single" w:sz="4" w:space="0" w:color="auto"/>
            </w:tcBorders>
            <w:shd w:val="clear" w:color="auto" w:fill="C0C0C0"/>
          </w:tcPr>
          <w:p w14:paraId="3391118F" w14:textId="77777777" w:rsidR="00EF34D0" w:rsidRPr="002253AF" w:rsidRDefault="00EF34D0">
            <w:pPr>
              <w:spacing w:after="0" w:line="240" w:lineRule="auto"/>
              <w:jc w:val="center"/>
              <w:rPr>
                <w:rFonts w:ascii="Times New Roman" w:hAnsi="Times New Roman"/>
                <w:i/>
                <w:lang w:eastAsia="en-US"/>
              </w:rPr>
            </w:pPr>
          </w:p>
        </w:tc>
        <w:tc>
          <w:tcPr>
            <w:tcW w:w="991" w:type="pct"/>
            <w:gridSpan w:val="2"/>
            <w:tcBorders>
              <w:top w:val="single" w:sz="4" w:space="0" w:color="auto"/>
              <w:left w:val="single" w:sz="4" w:space="0" w:color="auto"/>
              <w:bottom w:val="single" w:sz="4" w:space="0" w:color="auto"/>
              <w:right w:val="single" w:sz="4" w:space="0" w:color="auto"/>
            </w:tcBorders>
            <w:shd w:val="clear" w:color="auto" w:fill="C0C0C0"/>
          </w:tcPr>
          <w:p w14:paraId="5F5B7C0E" w14:textId="77777777" w:rsidR="00EF34D0" w:rsidRPr="002253AF" w:rsidRDefault="00EF34D0">
            <w:pPr>
              <w:spacing w:after="0" w:line="240" w:lineRule="auto"/>
              <w:jc w:val="center"/>
              <w:rPr>
                <w:rFonts w:ascii="Times New Roman" w:hAnsi="Times New Roman"/>
                <w:i/>
                <w:lang w:eastAsia="en-US"/>
              </w:rPr>
            </w:pPr>
          </w:p>
        </w:tc>
        <w:tc>
          <w:tcPr>
            <w:tcW w:w="179" w:type="pct"/>
            <w:tcBorders>
              <w:top w:val="single" w:sz="4" w:space="0" w:color="auto"/>
              <w:left w:val="single" w:sz="4" w:space="0" w:color="auto"/>
              <w:bottom w:val="single" w:sz="4" w:space="0" w:color="auto"/>
              <w:right w:val="single" w:sz="4" w:space="0" w:color="auto"/>
            </w:tcBorders>
            <w:shd w:val="clear" w:color="auto" w:fill="C0C0C0"/>
            <w:hideMark/>
          </w:tcPr>
          <w:p w14:paraId="53B30E82" w14:textId="77777777" w:rsidR="00EF34D0" w:rsidRPr="002253AF" w:rsidRDefault="00EF34D0">
            <w:pPr>
              <w:spacing w:after="0" w:line="240" w:lineRule="auto"/>
              <w:jc w:val="center"/>
              <w:rPr>
                <w:rFonts w:ascii="Times New Roman" w:hAnsi="Times New Roman"/>
                <w:i/>
                <w:lang w:eastAsia="en-US"/>
              </w:rPr>
            </w:pPr>
            <w:r w:rsidRPr="002253AF">
              <w:rPr>
                <w:rFonts w:ascii="Times New Roman" w:hAnsi="Times New Roman"/>
                <w:i/>
                <w:lang w:eastAsia="en-US"/>
              </w:rPr>
              <w:t>10</w:t>
            </w:r>
          </w:p>
        </w:tc>
        <w:tc>
          <w:tcPr>
            <w:tcW w:w="294" w:type="pct"/>
            <w:tcBorders>
              <w:top w:val="single" w:sz="4" w:space="0" w:color="auto"/>
              <w:left w:val="single" w:sz="4" w:space="0" w:color="auto"/>
              <w:bottom w:val="single" w:sz="4" w:space="0" w:color="auto"/>
              <w:right w:val="single" w:sz="4" w:space="0" w:color="auto"/>
            </w:tcBorders>
            <w:shd w:val="clear" w:color="auto" w:fill="C0C0C0"/>
            <w:hideMark/>
          </w:tcPr>
          <w:p w14:paraId="174080DF" w14:textId="77777777" w:rsidR="00EF34D0" w:rsidRPr="002253AF" w:rsidRDefault="00EF34D0">
            <w:pPr>
              <w:rPr>
                <w:rFonts w:ascii="Times New Roman" w:hAnsi="Times New Roman"/>
                <w:i/>
                <w:lang w:eastAsia="en-US"/>
              </w:rPr>
            </w:pPr>
          </w:p>
        </w:tc>
        <w:tc>
          <w:tcPr>
            <w:tcW w:w="580" w:type="pct"/>
            <w:tcBorders>
              <w:top w:val="single" w:sz="4" w:space="0" w:color="auto"/>
              <w:left w:val="single" w:sz="4" w:space="0" w:color="auto"/>
              <w:bottom w:val="single" w:sz="4" w:space="0" w:color="auto"/>
              <w:right w:val="single" w:sz="4" w:space="0" w:color="auto"/>
            </w:tcBorders>
            <w:hideMark/>
          </w:tcPr>
          <w:p w14:paraId="209CB737" w14:textId="77777777" w:rsidR="00EF34D0" w:rsidRPr="002253AF" w:rsidRDefault="00EF34D0">
            <w:pPr>
              <w:spacing w:after="0"/>
              <w:rPr>
                <w:rFonts w:ascii="Times New Roman" w:hAnsi="Times New Roman"/>
                <w:sz w:val="20"/>
                <w:szCs w:val="20"/>
              </w:rPr>
            </w:pPr>
          </w:p>
        </w:tc>
      </w:tr>
      <w:tr w:rsidR="00EF34D0" w:rsidRPr="002253AF" w14:paraId="555AE374" w14:textId="77777777" w:rsidTr="00EF34D0">
        <w:tc>
          <w:tcPr>
            <w:tcW w:w="599" w:type="pct"/>
            <w:tcBorders>
              <w:top w:val="single" w:sz="4" w:space="0" w:color="auto"/>
              <w:left w:val="single" w:sz="4" w:space="0" w:color="auto"/>
              <w:bottom w:val="single" w:sz="4" w:space="0" w:color="auto"/>
              <w:right w:val="single" w:sz="4" w:space="0" w:color="auto"/>
            </w:tcBorders>
          </w:tcPr>
          <w:p w14:paraId="68D6C5EF" w14:textId="77777777" w:rsidR="00EF34D0" w:rsidRPr="002253AF" w:rsidRDefault="00EF34D0">
            <w:pPr>
              <w:spacing w:line="240" w:lineRule="auto"/>
              <w:rPr>
                <w:rFonts w:ascii="Times New Roman" w:hAnsi="Times New Roman"/>
                <w:b/>
                <w:i/>
                <w:lang w:eastAsia="en-US"/>
              </w:rPr>
            </w:pPr>
          </w:p>
        </w:tc>
        <w:tc>
          <w:tcPr>
            <w:tcW w:w="1026" w:type="pct"/>
            <w:tcBorders>
              <w:top w:val="single" w:sz="4" w:space="0" w:color="auto"/>
              <w:left w:val="single" w:sz="4" w:space="0" w:color="auto"/>
              <w:bottom w:val="single" w:sz="4" w:space="0" w:color="auto"/>
              <w:right w:val="single" w:sz="4" w:space="0" w:color="auto"/>
            </w:tcBorders>
            <w:hideMark/>
          </w:tcPr>
          <w:p w14:paraId="12745EF5" w14:textId="77777777" w:rsidR="00EF34D0" w:rsidRPr="002253AF" w:rsidRDefault="00EF34D0">
            <w:pPr>
              <w:spacing w:line="240" w:lineRule="auto"/>
              <w:rPr>
                <w:rFonts w:ascii="Times New Roman" w:eastAsiaTheme="minorEastAsia" w:hAnsi="Times New Roman"/>
                <w:b/>
                <w:i/>
                <w:lang w:eastAsia="en-US"/>
              </w:rPr>
            </w:pPr>
            <w:r w:rsidRPr="002253AF">
              <w:rPr>
                <w:rFonts w:ascii="Times New Roman" w:hAnsi="Times New Roman"/>
                <w:b/>
                <w:i/>
                <w:lang w:eastAsia="en-US"/>
              </w:rPr>
              <w:t>Всего:</w:t>
            </w:r>
          </w:p>
        </w:tc>
        <w:tc>
          <w:tcPr>
            <w:tcW w:w="434" w:type="pct"/>
            <w:tcBorders>
              <w:top w:val="single" w:sz="4" w:space="0" w:color="auto"/>
              <w:left w:val="single" w:sz="4" w:space="0" w:color="auto"/>
              <w:bottom w:val="single" w:sz="4" w:space="0" w:color="auto"/>
              <w:right w:val="single" w:sz="4" w:space="0" w:color="auto"/>
            </w:tcBorders>
            <w:hideMark/>
          </w:tcPr>
          <w:p w14:paraId="156B9D85" w14:textId="77777777" w:rsidR="00EF34D0" w:rsidRPr="002253AF" w:rsidRDefault="00EF34D0">
            <w:pPr>
              <w:spacing w:after="0" w:line="240" w:lineRule="auto"/>
              <w:jc w:val="center"/>
              <w:rPr>
                <w:rFonts w:ascii="Times New Roman" w:hAnsi="Times New Roman"/>
                <w:b/>
                <w:i/>
                <w:lang w:eastAsia="en-US"/>
              </w:rPr>
            </w:pPr>
            <w:r w:rsidRPr="002253AF">
              <w:rPr>
                <w:rFonts w:ascii="Times New Roman" w:hAnsi="Times New Roman"/>
                <w:b/>
                <w:i/>
                <w:lang w:eastAsia="en-US"/>
              </w:rPr>
              <w:t>381</w:t>
            </w:r>
          </w:p>
        </w:tc>
        <w:tc>
          <w:tcPr>
            <w:tcW w:w="166" w:type="pct"/>
            <w:tcBorders>
              <w:top w:val="single" w:sz="4" w:space="0" w:color="auto"/>
              <w:left w:val="single" w:sz="4" w:space="0" w:color="auto"/>
              <w:bottom w:val="single" w:sz="4" w:space="0" w:color="auto"/>
              <w:right w:val="single" w:sz="4" w:space="0" w:color="auto"/>
            </w:tcBorders>
            <w:hideMark/>
          </w:tcPr>
          <w:p w14:paraId="5C86B9DA" w14:textId="77777777" w:rsidR="00EF34D0" w:rsidRPr="002253AF" w:rsidRDefault="00EF34D0">
            <w:pPr>
              <w:spacing w:after="0" w:line="240" w:lineRule="auto"/>
              <w:jc w:val="center"/>
              <w:rPr>
                <w:rFonts w:ascii="Times New Roman" w:hAnsi="Times New Roman"/>
                <w:b/>
                <w:i/>
                <w:lang w:eastAsia="en-US"/>
              </w:rPr>
            </w:pPr>
            <w:r w:rsidRPr="002253AF">
              <w:rPr>
                <w:rFonts w:ascii="Times New Roman" w:hAnsi="Times New Roman"/>
                <w:b/>
                <w:i/>
                <w:lang w:eastAsia="en-US"/>
              </w:rPr>
              <w:t>306</w:t>
            </w:r>
          </w:p>
        </w:tc>
        <w:tc>
          <w:tcPr>
            <w:tcW w:w="236" w:type="pct"/>
            <w:tcBorders>
              <w:top w:val="single" w:sz="4" w:space="0" w:color="auto"/>
              <w:left w:val="single" w:sz="4" w:space="0" w:color="auto"/>
              <w:bottom w:val="single" w:sz="4" w:space="0" w:color="auto"/>
              <w:right w:val="single" w:sz="4" w:space="0" w:color="auto"/>
            </w:tcBorders>
            <w:hideMark/>
          </w:tcPr>
          <w:p w14:paraId="3794C56D" w14:textId="77777777" w:rsidR="00EF34D0" w:rsidRPr="002253AF" w:rsidRDefault="00EF34D0">
            <w:pPr>
              <w:spacing w:after="0" w:line="240" w:lineRule="auto"/>
              <w:jc w:val="center"/>
              <w:rPr>
                <w:rFonts w:ascii="Times New Roman" w:hAnsi="Times New Roman"/>
                <w:b/>
                <w:i/>
                <w:lang w:eastAsia="en-US"/>
              </w:rPr>
            </w:pPr>
            <w:r w:rsidRPr="002253AF">
              <w:rPr>
                <w:rFonts w:ascii="Times New Roman" w:hAnsi="Times New Roman"/>
                <w:b/>
                <w:i/>
                <w:lang w:eastAsia="en-US"/>
              </w:rPr>
              <w:t>95</w:t>
            </w:r>
          </w:p>
        </w:tc>
        <w:tc>
          <w:tcPr>
            <w:tcW w:w="495" w:type="pct"/>
            <w:tcBorders>
              <w:top w:val="single" w:sz="4" w:space="0" w:color="auto"/>
              <w:left w:val="single" w:sz="4" w:space="0" w:color="auto"/>
              <w:bottom w:val="single" w:sz="4" w:space="0" w:color="auto"/>
              <w:right w:val="single" w:sz="4" w:space="0" w:color="auto"/>
            </w:tcBorders>
            <w:hideMark/>
          </w:tcPr>
          <w:p w14:paraId="6166A948" w14:textId="77777777" w:rsidR="00EF34D0" w:rsidRPr="002253AF" w:rsidRDefault="00EF34D0">
            <w:pPr>
              <w:spacing w:after="0" w:line="240" w:lineRule="auto"/>
              <w:jc w:val="center"/>
              <w:rPr>
                <w:rFonts w:ascii="Times New Roman" w:hAnsi="Times New Roman"/>
                <w:b/>
                <w:i/>
                <w:lang w:eastAsia="en-US"/>
              </w:rPr>
            </w:pPr>
            <w:r w:rsidRPr="002253AF">
              <w:rPr>
                <w:rFonts w:ascii="Times New Roman" w:hAnsi="Times New Roman"/>
                <w:b/>
                <w:i/>
                <w:lang w:eastAsia="en-US"/>
              </w:rPr>
              <w:t>72</w:t>
            </w:r>
          </w:p>
        </w:tc>
        <w:tc>
          <w:tcPr>
            <w:tcW w:w="445" w:type="pct"/>
            <w:tcBorders>
              <w:top w:val="single" w:sz="4" w:space="0" w:color="auto"/>
              <w:left w:val="single" w:sz="4" w:space="0" w:color="auto"/>
              <w:bottom w:val="single" w:sz="4" w:space="0" w:color="auto"/>
              <w:right w:val="single" w:sz="4" w:space="0" w:color="auto"/>
            </w:tcBorders>
            <w:hideMark/>
          </w:tcPr>
          <w:p w14:paraId="3A792252" w14:textId="77777777" w:rsidR="00EF34D0" w:rsidRPr="002253AF" w:rsidRDefault="00EF34D0">
            <w:pPr>
              <w:spacing w:after="0" w:line="240" w:lineRule="auto"/>
              <w:jc w:val="center"/>
              <w:rPr>
                <w:rFonts w:ascii="Times New Roman" w:hAnsi="Times New Roman"/>
                <w:b/>
                <w:i/>
                <w:lang w:eastAsia="en-US"/>
              </w:rPr>
            </w:pPr>
            <w:r w:rsidRPr="002253AF">
              <w:rPr>
                <w:rFonts w:ascii="Times New Roman" w:hAnsi="Times New Roman"/>
                <w:b/>
                <w:i/>
                <w:lang w:eastAsia="en-US"/>
              </w:rPr>
              <w:t>0</w:t>
            </w:r>
          </w:p>
        </w:tc>
        <w:tc>
          <w:tcPr>
            <w:tcW w:w="546" w:type="pct"/>
            <w:tcBorders>
              <w:top w:val="single" w:sz="4" w:space="0" w:color="auto"/>
              <w:left w:val="single" w:sz="4" w:space="0" w:color="auto"/>
              <w:bottom w:val="single" w:sz="4" w:space="0" w:color="auto"/>
              <w:right w:val="single" w:sz="4" w:space="0" w:color="auto"/>
            </w:tcBorders>
            <w:hideMark/>
          </w:tcPr>
          <w:p w14:paraId="54268498" w14:textId="77777777" w:rsidR="00EF34D0" w:rsidRPr="002253AF" w:rsidRDefault="00EF34D0">
            <w:pPr>
              <w:spacing w:after="0" w:line="240" w:lineRule="auto"/>
              <w:jc w:val="center"/>
              <w:rPr>
                <w:rFonts w:ascii="Times New Roman" w:hAnsi="Times New Roman"/>
                <w:b/>
                <w:i/>
                <w:lang w:eastAsia="en-US"/>
              </w:rPr>
            </w:pPr>
            <w:r w:rsidRPr="002253AF">
              <w:rPr>
                <w:rFonts w:ascii="Times New Roman" w:hAnsi="Times New Roman"/>
                <w:b/>
                <w:i/>
                <w:lang w:eastAsia="en-US"/>
              </w:rPr>
              <w:t>4</w:t>
            </w:r>
          </w:p>
        </w:tc>
        <w:tc>
          <w:tcPr>
            <w:tcW w:w="179" w:type="pct"/>
            <w:tcBorders>
              <w:top w:val="single" w:sz="4" w:space="0" w:color="auto"/>
              <w:left w:val="single" w:sz="4" w:space="0" w:color="auto"/>
              <w:bottom w:val="single" w:sz="4" w:space="0" w:color="auto"/>
              <w:right w:val="single" w:sz="4" w:space="0" w:color="auto"/>
            </w:tcBorders>
            <w:hideMark/>
          </w:tcPr>
          <w:p w14:paraId="64B9AF22" w14:textId="77777777" w:rsidR="00EF34D0" w:rsidRPr="002253AF" w:rsidRDefault="00EF34D0">
            <w:pPr>
              <w:spacing w:after="0" w:line="240" w:lineRule="auto"/>
              <w:jc w:val="center"/>
              <w:rPr>
                <w:rFonts w:ascii="Times New Roman" w:hAnsi="Times New Roman"/>
                <w:b/>
                <w:i/>
                <w:vertAlign w:val="superscript"/>
                <w:lang w:eastAsia="en-US"/>
              </w:rPr>
            </w:pPr>
            <w:r w:rsidRPr="002253AF">
              <w:rPr>
                <w:rFonts w:ascii="Times New Roman" w:hAnsi="Times New Roman"/>
                <w:b/>
                <w:i/>
                <w:lang w:eastAsia="en-US"/>
              </w:rPr>
              <w:t>10</w:t>
            </w:r>
          </w:p>
        </w:tc>
        <w:tc>
          <w:tcPr>
            <w:tcW w:w="294" w:type="pct"/>
            <w:tcBorders>
              <w:top w:val="single" w:sz="4" w:space="0" w:color="auto"/>
              <w:left w:val="single" w:sz="4" w:space="0" w:color="auto"/>
              <w:bottom w:val="single" w:sz="4" w:space="0" w:color="auto"/>
              <w:right w:val="single" w:sz="4" w:space="0" w:color="auto"/>
            </w:tcBorders>
            <w:hideMark/>
          </w:tcPr>
          <w:p w14:paraId="4280851E" w14:textId="77777777" w:rsidR="00EF34D0" w:rsidRPr="002253AF" w:rsidRDefault="00EF34D0">
            <w:pPr>
              <w:spacing w:after="0" w:line="240" w:lineRule="auto"/>
              <w:jc w:val="center"/>
              <w:rPr>
                <w:rFonts w:ascii="Times New Roman" w:hAnsi="Times New Roman"/>
                <w:b/>
                <w:i/>
                <w:lang w:eastAsia="en-US"/>
              </w:rPr>
            </w:pPr>
            <w:r w:rsidRPr="002253AF">
              <w:rPr>
                <w:rFonts w:ascii="Times New Roman" w:hAnsi="Times New Roman"/>
                <w:b/>
                <w:i/>
                <w:lang w:eastAsia="en-US"/>
              </w:rPr>
              <w:t>144</w:t>
            </w:r>
          </w:p>
        </w:tc>
        <w:tc>
          <w:tcPr>
            <w:tcW w:w="580" w:type="pct"/>
            <w:tcBorders>
              <w:top w:val="single" w:sz="4" w:space="0" w:color="auto"/>
              <w:left w:val="single" w:sz="4" w:space="0" w:color="auto"/>
              <w:bottom w:val="single" w:sz="4" w:space="0" w:color="auto"/>
              <w:right w:val="single" w:sz="4" w:space="0" w:color="auto"/>
            </w:tcBorders>
            <w:hideMark/>
          </w:tcPr>
          <w:p w14:paraId="577F9A9A" w14:textId="77777777" w:rsidR="00EF34D0" w:rsidRPr="002253AF" w:rsidRDefault="00EF34D0">
            <w:pPr>
              <w:spacing w:after="0" w:line="240" w:lineRule="auto"/>
              <w:jc w:val="center"/>
              <w:rPr>
                <w:rFonts w:ascii="Times New Roman" w:hAnsi="Times New Roman"/>
                <w:b/>
                <w:i/>
                <w:lang w:eastAsia="en-US"/>
              </w:rPr>
            </w:pPr>
            <w:r w:rsidRPr="002253AF">
              <w:rPr>
                <w:rFonts w:ascii="Times New Roman" w:hAnsi="Times New Roman"/>
                <w:b/>
                <w:i/>
                <w:lang w:eastAsia="en-US"/>
              </w:rPr>
              <w:t>72</w:t>
            </w:r>
          </w:p>
        </w:tc>
      </w:tr>
    </w:tbl>
    <w:p w14:paraId="1AD4CD5B" w14:textId="77777777" w:rsidR="00EF34D0" w:rsidRPr="002253AF" w:rsidRDefault="00EF34D0" w:rsidP="00EF34D0">
      <w:pPr>
        <w:spacing w:after="0"/>
        <w:ind w:firstLine="851"/>
        <w:rPr>
          <w:rFonts w:ascii="Times New Roman" w:hAnsi="Times New Roman"/>
        </w:rPr>
      </w:pPr>
    </w:p>
    <w:p w14:paraId="70D6EB54" w14:textId="77777777" w:rsidR="00EF34D0" w:rsidRPr="002253AF" w:rsidRDefault="00EF34D0" w:rsidP="00EF34D0">
      <w:pPr>
        <w:spacing w:after="0"/>
        <w:ind w:firstLine="851"/>
        <w:rPr>
          <w:rFonts w:ascii="Times New Roman" w:eastAsiaTheme="minorEastAsia" w:hAnsi="Times New Roman"/>
        </w:rPr>
      </w:pPr>
    </w:p>
    <w:p w14:paraId="000EFC77" w14:textId="77777777" w:rsidR="00EF34D0" w:rsidRPr="002253AF" w:rsidRDefault="00EF34D0" w:rsidP="00EF34D0">
      <w:pPr>
        <w:spacing w:after="0"/>
        <w:ind w:firstLine="851"/>
        <w:rPr>
          <w:rFonts w:ascii="Times New Roman" w:hAnsi="Times New Roman"/>
        </w:rPr>
      </w:pPr>
    </w:p>
    <w:p w14:paraId="59F819F3" w14:textId="77777777" w:rsidR="00EF34D0" w:rsidRPr="002253AF" w:rsidRDefault="00EF34D0" w:rsidP="00EF34D0">
      <w:pPr>
        <w:ind w:left="851"/>
        <w:rPr>
          <w:rFonts w:ascii="Times New Roman" w:hAnsi="Times New Roman"/>
          <w:b/>
          <w:sz w:val="24"/>
          <w:szCs w:val="24"/>
        </w:rPr>
      </w:pPr>
      <w:r w:rsidRPr="002253AF">
        <w:rPr>
          <w:rFonts w:ascii="Times New Roman" w:hAnsi="Times New Roman"/>
          <w:b/>
        </w:rPr>
        <w:br w:type="page"/>
      </w:r>
      <w:r w:rsidRPr="002253AF">
        <w:rPr>
          <w:rFonts w:ascii="Times New Roman" w:hAnsi="Times New Roman"/>
          <w:b/>
          <w:sz w:val="24"/>
          <w:szCs w:val="24"/>
        </w:rPr>
        <w:lastRenderedPageBreak/>
        <w:t>2.2. Тематический план и содержание профессионального модуля (ПМ)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9563"/>
        <w:gridCol w:w="2173"/>
      </w:tblGrid>
      <w:tr w:rsidR="00EF34D0" w:rsidRPr="002253AF" w14:paraId="03795CEE" w14:textId="77777777" w:rsidTr="00EF34D0">
        <w:trPr>
          <w:trHeight w:val="1204"/>
        </w:trPr>
        <w:tc>
          <w:tcPr>
            <w:tcW w:w="1009" w:type="pct"/>
            <w:tcBorders>
              <w:top w:val="single" w:sz="4" w:space="0" w:color="auto"/>
              <w:left w:val="single" w:sz="4" w:space="0" w:color="auto"/>
              <w:bottom w:val="single" w:sz="4" w:space="0" w:color="auto"/>
              <w:right w:val="single" w:sz="4" w:space="0" w:color="auto"/>
            </w:tcBorders>
            <w:hideMark/>
          </w:tcPr>
          <w:p w14:paraId="1E086C60" w14:textId="77777777" w:rsidR="00EF34D0" w:rsidRPr="00F80E6A" w:rsidRDefault="00EF34D0">
            <w:pPr>
              <w:spacing w:after="0" w:line="240" w:lineRule="auto"/>
              <w:contextualSpacing/>
              <w:jc w:val="center"/>
              <w:rPr>
                <w:rFonts w:ascii="Times New Roman" w:hAnsi="Times New Roman"/>
                <w:b/>
                <w:sz w:val="24"/>
                <w:szCs w:val="24"/>
                <w:lang w:eastAsia="en-US"/>
              </w:rPr>
            </w:pPr>
            <w:r w:rsidRPr="00F80E6A">
              <w:rPr>
                <w:rFonts w:ascii="Times New Roman" w:hAnsi="Times New Roman"/>
                <w:b/>
                <w:bCs/>
                <w:sz w:val="24"/>
                <w:szCs w:val="24"/>
                <w:lang w:eastAsia="en-US"/>
              </w:rPr>
              <w:t>Наименование разделов и тем профессионального модуля (ПМ), междисциплинарных курсов (МДК)</w:t>
            </w:r>
          </w:p>
        </w:tc>
        <w:tc>
          <w:tcPr>
            <w:tcW w:w="3252" w:type="pct"/>
            <w:tcBorders>
              <w:top w:val="single" w:sz="4" w:space="0" w:color="auto"/>
              <w:left w:val="single" w:sz="4" w:space="0" w:color="auto"/>
              <w:bottom w:val="single" w:sz="4" w:space="0" w:color="auto"/>
              <w:right w:val="single" w:sz="4" w:space="0" w:color="auto"/>
            </w:tcBorders>
            <w:vAlign w:val="center"/>
            <w:hideMark/>
          </w:tcPr>
          <w:p w14:paraId="443271F8" w14:textId="77777777" w:rsidR="00EF34D0" w:rsidRPr="00F80E6A" w:rsidRDefault="00EF34D0">
            <w:pPr>
              <w:suppressAutoHyphens/>
              <w:spacing w:after="0" w:line="240" w:lineRule="auto"/>
              <w:contextualSpacing/>
              <w:jc w:val="center"/>
              <w:rPr>
                <w:rFonts w:ascii="Times New Roman" w:hAnsi="Times New Roman"/>
                <w:b/>
                <w:bCs/>
                <w:sz w:val="24"/>
                <w:szCs w:val="24"/>
                <w:lang w:eastAsia="en-US"/>
              </w:rPr>
            </w:pPr>
            <w:r w:rsidRPr="00F80E6A">
              <w:rPr>
                <w:rFonts w:ascii="Times New Roman" w:hAnsi="Times New Roman"/>
                <w:b/>
                <w:bCs/>
                <w:sz w:val="24"/>
                <w:szCs w:val="24"/>
                <w:lang w:eastAsia="en-US"/>
              </w:rPr>
              <w:t>Содержание учебного материала,</w:t>
            </w:r>
          </w:p>
          <w:p w14:paraId="5E4B21CA" w14:textId="77777777" w:rsidR="00EF34D0" w:rsidRPr="00F80E6A" w:rsidRDefault="00EF34D0">
            <w:pPr>
              <w:suppressAutoHyphens/>
              <w:spacing w:after="0" w:line="240" w:lineRule="auto"/>
              <w:contextualSpacing/>
              <w:jc w:val="center"/>
              <w:rPr>
                <w:rFonts w:ascii="Times New Roman" w:hAnsi="Times New Roman"/>
                <w:b/>
                <w:sz w:val="24"/>
                <w:szCs w:val="24"/>
                <w:lang w:eastAsia="en-US"/>
              </w:rPr>
            </w:pPr>
            <w:r w:rsidRPr="00F80E6A">
              <w:rPr>
                <w:rFonts w:ascii="Times New Roman" w:hAnsi="Times New Roman"/>
                <w:b/>
                <w:bCs/>
                <w:sz w:val="24"/>
                <w:szCs w:val="24"/>
                <w:lang w:eastAsia="en-US"/>
              </w:rPr>
              <w:t xml:space="preserve">лабораторные работы и практические занятия, самостоятельная учебная работа обучающихся, курсовая работа (проект) </w:t>
            </w:r>
            <w:r w:rsidRPr="00F80E6A">
              <w:rPr>
                <w:rFonts w:ascii="Times New Roman" w:hAnsi="Times New Roman"/>
                <w:bCs/>
                <w:i/>
                <w:sz w:val="24"/>
                <w:szCs w:val="24"/>
                <w:lang w:eastAsia="en-US"/>
              </w:rPr>
              <w:t>(если предусмотрены)</w:t>
            </w:r>
          </w:p>
        </w:tc>
        <w:tc>
          <w:tcPr>
            <w:tcW w:w="739" w:type="pct"/>
            <w:tcBorders>
              <w:top w:val="single" w:sz="4" w:space="0" w:color="auto"/>
              <w:left w:val="single" w:sz="4" w:space="0" w:color="auto"/>
              <w:bottom w:val="single" w:sz="4" w:space="0" w:color="auto"/>
              <w:right w:val="single" w:sz="4" w:space="0" w:color="auto"/>
            </w:tcBorders>
            <w:vAlign w:val="center"/>
            <w:hideMark/>
          </w:tcPr>
          <w:p w14:paraId="035C3567" w14:textId="77777777" w:rsidR="00EF34D0" w:rsidRPr="00F80E6A" w:rsidRDefault="00EF34D0">
            <w:pPr>
              <w:spacing w:after="0" w:line="240" w:lineRule="auto"/>
              <w:contextualSpacing/>
              <w:jc w:val="center"/>
              <w:rPr>
                <w:rFonts w:ascii="Times New Roman" w:hAnsi="Times New Roman"/>
                <w:b/>
                <w:bCs/>
                <w:sz w:val="24"/>
                <w:szCs w:val="24"/>
                <w:lang w:eastAsia="en-US"/>
              </w:rPr>
            </w:pPr>
            <w:r w:rsidRPr="00F80E6A">
              <w:rPr>
                <w:rFonts w:ascii="Times New Roman" w:hAnsi="Times New Roman"/>
                <w:b/>
                <w:bCs/>
                <w:sz w:val="24"/>
                <w:szCs w:val="24"/>
                <w:lang w:eastAsia="en-US"/>
              </w:rPr>
              <w:t>Объем, акад. ч / в том числе в форме практической подготовки, акад. ч.</w:t>
            </w:r>
          </w:p>
        </w:tc>
      </w:tr>
      <w:tr w:rsidR="00EF34D0" w:rsidRPr="002253AF" w14:paraId="4C51C256" w14:textId="77777777" w:rsidTr="00EF34D0">
        <w:tc>
          <w:tcPr>
            <w:tcW w:w="1009" w:type="pct"/>
            <w:tcBorders>
              <w:top w:val="single" w:sz="4" w:space="0" w:color="auto"/>
              <w:left w:val="single" w:sz="4" w:space="0" w:color="auto"/>
              <w:bottom w:val="single" w:sz="4" w:space="0" w:color="auto"/>
              <w:right w:val="single" w:sz="4" w:space="0" w:color="auto"/>
            </w:tcBorders>
            <w:hideMark/>
          </w:tcPr>
          <w:p w14:paraId="61EEC5E4" w14:textId="77777777" w:rsidR="00EF34D0" w:rsidRPr="002253AF" w:rsidRDefault="00EF34D0">
            <w:pPr>
              <w:spacing w:after="0" w:line="240" w:lineRule="auto"/>
              <w:contextualSpacing/>
              <w:jc w:val="center"/>
              <w:rPr>
                <w:rFonts w:ascii="Times New Roman" w:hAnsi="Times New Roman"/>
                <w:b/>
                <w:lang w:eastAsia="en-US"/>
              </w:rPr>
            </w:pPr>
            <w:r w:rsidRPr="002253AF">
              <w:rPr>
                <w:rFonts w:ascii="Times New Roman" w:hAnsi="Times New Roman"/>
                <w:b/>
                <w:lang w:eastAsia="en-US"/>
              </w:rPr>
              <w:t>1</w:t>
            </w:r>
          </w:p>
        </w:tc>
        <w:tc>
          <w:tcPr>
            <w:tcW w:w="3252" w:type="pct"/>
            <w:tcBorders>
              <w:top w:val="single" w:sz="4" w:space="0" w:color="auto"/>
              <w:left w:val="single" w:sz="4" w:space="0" w:color="auto"/>
              <w:bottom w:val="single" w:sz="4" w:space="0" w:color="auto"/>
              <w:right w:val="single" w:sz="4" w:space="0" w:color="auto"/>
            </w:tcBorders>
            <w:hideMark/>
          </w:tcPr>
          <w:p w14:paraId="202A94D8" w14:textId="77777777" w:rsidR="00EF34D0" w:rsidRPr="002253AF" w:rsidRDefault="00EF34D0">
            <w:pPr>
              <w:spacing w:after="0" w:line="240" w:lineRule="auto"/>
              <w:contextualSpacing/>
              <w:jc w:val="center"/>
              <w:rPr>
                <w:rFonts w:ascii="Times New Roman" w:hAnsi="Times New Roman"/>
                <w:b/>
                <w:bCs/>
                <w:lang w:eastAsia="en-US"/>
              </w:rPr>
            </w:pPr>
            <w:r w:rsidRPr="002253AF">
              <w:rPr>
                <w:rFonts w:ascii="Times New Roman" w:hAnsi="Times New Roman"/>
                <w:b/>
                <w:bCs/>
                <w:lang w:eastAsia="en-US"/>
              </w:rPr>
              <w:t>2</w:t>
            </w:r>
          </w:p>
        </w:tc>
        <w:tc>
          <w:tcPr>
            <w:tcW w:w="739" w:type="pct"/>
            <w:tcBorders>
              <w:top w:val="single" w:sz="4" w:space="0" w:color="auto"/>
              <w:left w:val="single" w:sz="4" w:space="0" w:color="auto"/>
              <w:bottom w:val="single" w:sz="4" w:space="0" w:color="auto"/>
              <w:right w:val="single" w:sz="4" w:space="0" w:color="auto"/>
            </w:tcBorders>
            <w:vAlign w:val="center"/>
            <w:hideMark/>
          </w:tcPr>
          <w:p w14:paraId="1C9CF438" w14:textId="77777777" w:rsidR="00EF34D0" w:rsidRPr="002253AF" w:rsidRDefault="00EF34D0">
            <w:pPr>
              <w:spacing w:after="0" w:line="240" w:lineRule="auto"/>
              <w:contextualSpacing/>
              <w:jc w:val="center"/>
              <w:rPr>
                <w:rFonts w:ascii="Times New Roman" w:hAnsi="Times New Roman"/>
                <w:b/>
                <w:bCs/>
                <w:lang w:eastAsia="en-US"/>
              </w:rPr>
            </w:pPr>
            <w:r w:rsidRPr="002253AF">
              <w:rPr>
                <w:rFonts w:ascii="Times New Roman" w:hAnsi="Times New Roman"/>
                <w:b/>
                <w:bCs/>
                <w:lang w:eastAsia="en-US"/>
              </w:rPr>
              <w:t>3</w:t>
            </w:r>
          </w:p>
        </w:tc>
      </w:tr>
      <w:tr w:rsidR="00EF34D0" w:rsidRPr="002253AF" w14:paraId="73873857" w14:textId="77777777" w:rsidTr="00EF34D0">
        <w:tc>
          <w:tcPr>
            <w:tcW w:w="4261" w:type="pct"/>
            <w:gridSpan w:val="2"/>
            <w:tcBorders>
              <w:top w:val="single" w:sz="4" w:space="0" w:color="auto"/>
              <w:left w:val="single" w:sz="4" w:space="0" w:color="auto"/>
              <w:bottom w:val="single" w:sz="4" w:space="0" w:color="auto"/>
              <w:right w:val="single" w:sz="4" w:space="0" w:color="auto"/>
            </w:tcBorders>
            <w:hideMark/>
          </w:tcPr>
          <w:p w14:paraId="77994DB5" w14:textId="77777777" w:rsidR="00EF34D0" w:rsidRPr="002253AF" w:rsidRDefault="00EF34D0">
            <w:pPr>
              <w:spacing w:after="0" w:line="240" w:lineRule="auto"/>
              <w:contextualSpacing/>
              <w:rPr>
                <w:rFonts w:ascii="Times New Roman" w:hAnsi="Times New Roman"/>
                <w:b/>
                <w:bCs/>
                <w:sz w:val="24"/>
                <w:szCs w:val="24"/>
                <w:lang w:eastAsia="en-US"/>
              </w:rPr>
            </w:pPr>
            <w:r w:rsidRPr="002253AF">
              <w:rPr>
                <w:rFonts w:ascii="Times New Roman" w:hAnsi="Times New Roman"/>
                <w:b/>
                <w:bCs/>
                <w:sz w:val="24"/>
                <w:szCs w:val="24"/>
                <w:lang w:eastAsia="en-US"/>
              </w:rPr>
              <w:t>ПМ 04</w:t>
            </w:r>
            <w:r w:rsidRPr="002253AF">
              <w:rPr>
                <w:rFonts w:ascii="Times New Roman" w:hAnsi="Times New Roman"/>
                <w:b/>
                <w:sz w:val="24"/>
                <w:szCs w:val="24"/>
                <w:lang w:eastAsia="en-US"/>
              </w:rPr>
              <w:t>Выполнение такелажных работ в судостроении</w:t>
            </w:r>
          </w:p>
        </w:tc>
        <w:tc>
          <w:tcPr>
            <w:tcW w:w="739" w:type="pct"/>
            <w:tcBorders>
              <w:top w:val="single" w:sz="4" w:space="0" w:color="auto"/>
              <w:left w:val="single" w:sz="4" w:space="0" w:color="auto"/>
              <w:bottom w:val="single" w:sz="4" w:space="0" w:color="auto"/>
              <w:right w:val="single" w:sz="4" w:space="0" w:color="auto"/>
            </w:tcBorders>
            <w:vAlign w:val="center"/>
            <w:hideMark/>
          </w:tcPr>
          <w:p w14:paraId="4F470B3E" w14:textId="77777777" w:rsidR="00EF34D0" w:rsidRPr="002253AF" w:rsidRDefault="00EF34D0">
            <w:pPr>
              <w:suppressAutoHyphens/>
              <w:spacing w:after="0" w:line="240" w:lineRule="auto"/>
              <w:contextualSpacing/>
              <w:jc w:val="center"/>
              <w:rPr>
                <w:rFonts w:ascii="Times New Roman" w:hAnsi="Times New Roman"/>
                <w:b/>
                <w:lang w:eastAsia="en-US"/>
              </w:rPr>
            </w:pPr>
            <w:r w:rsidRPr="002253AF">
              <w:rPr>
                <w:rFonts w:ascii="Times New Roman" w:hAnsi="Times New Roman"/>
                <w:b/>
                <w:lang w:eastAsia="en-US"/>
              </w:rPr>
              <w:t>381</w:t>
            </w:r>
          </w:p>
        </w:tc>
      </w:tr>
      <w:tr w:rsidR="00EF34D0" w:rsidRPr="002253AF" w14:paraId="48960CEF" w14:textId="77777777" w:rsidTr="00EF34D0">
        <w:trPr>
          <w:trHeight w:val="270"/>
        </w:trPr>
        <w:tc>
          <w:tcPr>
            <w:tcW w:w="4261" w:type="pct"/>
            <w:gridSpan w:val="2"/>
            <w:tcBorders>
              <w:top w:val="single" w:sz="4" w:space="0" w:color="auto"/>
              <w:left w:val="single" w:sz="4" w:space="0" w:color="auto"/>
              <w:bottom w:val="single" w:sz="4" w:space="0" w:color="auto"/>
              <w:right w:val="single" w:sz="4" w:space="0" w:color="auto"/>
            </w:tcBorders>
            <w:hideMark/>
          </w:tcPr>
          <w:p w14:paraId="2589543F" w14:textId="77777777" w:rsidR="00EF34D0" w:rsidRPr="002253AF" w:rsidRDefault="00EF34D0">
            <w:pPr>
              <w:spacing w:after="0" w:line="240" w:lineRule="auto"/>
              <w:contextualSpacing/>
              <w:rPr>
                <w:rFonts w:ascii="Times New Roman" w:hAnsi="Times New Roman"/>
                <w:b/>
                <w:bCs/>
                <w:sz w:val="24"/>
                <w:szCs w:val="24"/>
                <w:lang w:eastAsia="en-US"/>
              </w:rPr>
            </w:pPr>
            <w:r w:rsidRPr="002253AF">
              <w:rPr>
                <w:rFonts w:ascii="Times New Roman" w:hAnsi="Times New Roman"/>
                <w:b/>
                <w:bCs/>
                <w:sz w:val="24"/>
                <w:szCs w:val="24"/>
                <w:lang w:eastAsia="en-US"/>
              </w:rPr>
              <w:t xml:space="preserve">МДК 04.01.  </w:t>
            </w:r>
            <w:r w:rsidRPr="002253AF">
              <w:rPr>
                <w:rFonts w:ascii="Times New Roman" w:hAnsi="Times New Roman"/>
                <w:b/>
                <w:iCs/>
                <w:color w:val="000000"/>
                <w:sz w:val="24"/>
                <w:szCs w:val="24"/>
                <w:lang w:eastAsia="en-US"/>
              </w:rPr>
              <w:t>Технология выполнения такелажных работ в судостроении</w:t>
            </w:r>
          </w:p>
        </w:tc>
        <w:tc>
          <w:tcPr>
            <w:tcW w:w="739" w:type="pct"/>
            <w:tcBorders>
              <w:top w:val="single" w:sz="4" w:space="0" w:color="auto"/>
              <w:left w:val="single" w:sz="4" w:space="0" w:color="auto"/>
              <w:bottom w:val="single" w:sz="4" w:space="0" w:color="auto"/>
              <w:right w:val="single" w:sz="4" w:space="0" w:color="auto"/>
            </w:tcBorders>
            <w:hideMark/>
          </w:tcPr>
          <w:p w14:paraId="2071CB6E" w14:textId="77777777" w:rsidR="00EF34D0" w:rsidRPr="002253AF" w:rsidRDefault="00EF34D0">
            <w:pPr>
              <w:suppressAutoHyphens/>
              <w:spacing w:after="0" w:line="240" w:lineRule="auto"/>
              <w:contextualSpacing/>
              <w:jc w:val="center"/>
              <w:rPr>
                <w:rFonts w:ascii="Times New Roman" w:hAnsi="Times New Roman"/>
                <w:b/>
                <w:lang w:eastAsia="en-US"/>
              </w:rPr>
            </w:pPr>
            <w:r w:rsidRPr="002253AF">
              <w:rPr>
                <w:rFonts w:ascii="Times New Roman" w:hAnsi="Times New Roman"/>
                <w:b/>
                <w:lang w:eastAsia="en-US"/>
              </w:rPr>
              <w:t>165</w:t>
            </w:r>
          </w:p>
        </w:tc>
      </w:tr>
      <w:tr w:rsidR="00EF34D0" w:rsidRPr="002253AF" w14:paraId="45FB317C" w14:textId="77777777" w:rsidTr="00EF34D0">
        <w:trPr>
          <w:trHeight w:val="273"/>
        </w:trPr>
        <w:tc>
          <w:tcPr>
            <w:tcW w:w="1009" w:type="pct"/>
            <w:vMerge w:val="restart"/>
            <w:tcBorders>
              <w:top w:val="single" w:sz="4" w:space="0" w:color="auto"/>
              <w:left w:val="single" w:sz="4" w:space="0" w:color="auto"/>
              <w:bottom w:val="single" w:sz="4" w:space="0" w:color="auto"/>
              <w:right w:val="single" w:sz="4" w:space="0" w:color="auto"/>
            </w:tcBorders>
            <w:hideMark/>
          </w:tcPr>
          <w:p w14:paraId="3F7AFBB9" w14:textId="77777777" w:rsidR="00EF34D0" w:rsidRPr="002253AF" w:rsidRDefault="00EF34D0">
            <w:pPr>
              <w:spacing w:after="0" w:line="240" w:lineRule="auto"/>
              <w:contextualSpacing/>
              <w:rPr>
                <w:rFonts w:ascii="Times New Roman" w:hAnsi="Times New Roman"/>
                <w:b/>
                <w:bCs/>
                <w:sz w:val="24"/>
                <w:szCs w:val="24"/>
                <w:lang w:eastAsia="en-US"/>
              </w:rPr>
            </w:pPr>
            <w:r w:rsidRPr="002253AF">
              <w:rPr>
                <w:rFonts w:ascii="Times New Roman" w:hAnsi="Times New Roman"/>
                <w:b/>
                <w:bCs/>
                <w:sz w:val="24"/>
                <w:szCs w:val="24"/>
                <w:lang w:eastAsia="en-US"/>
              </w:rPr>
              <w:t>Тема 1.1.</w:t>
            </w:r>
          </w:p>
          <w:p w14:paraId="6C17CC4F" w14:textId="77777777" w:rsidR="00EF34D0" w:rsidRPr="002253AF" w:rsidRDefault="00EF34D0">
            <w:pPr>
              <w:spacing w:after="0" w:line="240" w:lineRule="auto"/>
              <w:contextualSpacing/>
              <w:rPr>
                <w:rFonts w:ascii="Times New Roman" w:hAnsi="Times New Roman"/>
                <w:bCs/>
                <w:sz w:val="24"/>
                <w:szCs w:val="24"/>
                <w:lang w:eastAsia="en-US"/>
              </w:rPr>
            </w:pPr>
            <w:r w:rsidRPr="002253AF">
              <w:rPr>
                <w:rFonts w:ascii="Times New Roman" w:hAnsi="Times New Roman"/>
                <w:sz w:val="24"/>
                <w:szCs w:val="24"/>
                <w:lang w:eastAsia="en-US"/>
              </w:rPr>
              <w:t>Устройство судов</w:t>
            </w:r>
          </w:p>
        </w:tc>
        <w:tc>
          <w:tcPr>
            <w:tcW w:w="3252" w:type="pct"/>
            <w:tcBorders>
              <w:top w:val="single" w:sz="4" w:space="0" w:color="auto"/>
              <w:left w:val="single" w:sz="4" w:space="0" w:color="auto"/>
              <w:bottom w:val="single" w:sz="4" w:space="0" w:color="auto"/>
              <w:right w:val="single" w:sz="4" w:space="0" w:color="auto"/>
            </w:tcBorders>
            <w:hideMark/>
          </w:tcPr>
          <w:p w14:paraId="6805E650" w14:textId="77777777" w:rsidR="00EF34D0" w:rsidRPr="002253AF" w:rsidRDefault="00EF34D0">
            <w:pPr>
              <w:suppressAutoHyphens/>
              <w:spacing w:after="0" w:line="240" w:lineRule="auto"/>
              <w:contextualSpacing/>
              <w:rPr>
                <w:rFonts w:ascii="Times New Roman" w:hAnsi="Times New Roman"/>
                <w:b/>
                <w:bCs/>
                <w:sz w:val="24"/>
                <w:szCs w:val="24"/>
                <w:lang w:eastAsia="en-US"/>
              </w:rPr>
            </w:pPr>
            <w:r w:rsidRPr="002253AF">
              <w:rPr>
                <w:rFonts w:ascii="Times New Roman" w:hAnsi="Times New Roman"/>
                <w:b/>
                <w:bCs/>
                <w:sz w:val="24"/>
                <w:szCs w:val="24"/>
                <w:lang w:eastAsia="en-US"/>
              </w:rPr>
              <w:t>Содержание</w:t>
            </w:r>
          </w:p>
        </w:tc>
        <w:tc>
          <w:tcPr>
            <w:tcW w:w="739" w:type="pct"/>
            <w:tcBorders>
              <w:top w:val="single" w:sz="4" w:space="0" w:color="auto"/>
              <w:left w:val="single" w:sz="4" w:space="0" w:color="auto"/>
              <w:bottom w:val="single" w:sz="4" w:space="0" w:color="auto"/>
              <w:right w:val="single" w:sz="4" w:space="0" w:color="auto"/>
            </w:tcBorders>
            <w:hideMark/>
          </w:tcPr>
          <w:p w14:paraId="45616F64" w14:textId="77777777" w:rsidR="00EF34D0" w:rsidRPr="002253AF" w:rsidRDefault="00EF34D0">
            <w:pPr>
              <w:suppressAutoHyphens/>
              <w:spacing w:after="0" w:line="240" w:lineRule="auto"/>
              <w:contextualSpacing/>
              <w:jc w:val="center"/>
              <w:rPr>
                <w:rFonts w:ascii="Times New Roman" w:hAnsi="Times New Roman"/>
                <w:b/>
                <w:i/>
                <w:lang w:eastAsia="en-US"/>
              </w:rPr>
            </w:pPr>
            <w:r w:rsidRPr="002253AF">
              <w:rPr>
                <w:rFonts w:ascii="Times New Roman" w:hAnsi="Times New Roman"/>
                <w:b/>
                <w:i/>
                <w:lang w:eastAsia="en-US"/>
              </w:rPr>
              <w:t>21</w:t>
            </w:r>
          </w:p>
        </w:tc>
      </w:tr>
      <w:tr w:rsidR="00EF34D0" w:rsidRPr="002253AF" w14:paraId="728E99C2" w14:textId="77777777" w:rsidTr="00EF34D0">
        <w:trPr>
          <w:trHeight w:val="22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A639F0" w14:textId="77777777" w:rsidR="00EF34D0" w:rsidRPr="002253AF" w:rsidRDefault="00EF34D0">
            <w:pPr>
              <w:spacing w:after="0"/>
              <w:rPr>
                <w:rFonts w:ascii="Times New Roman" w:hAnsi="Times New Roman"/>
                <w:bCs/>
                <w:sz w:val="24"/>
                <w:szCs w:val="24"/>
                <w:lang w:eastAsia="en-US"/>
              </w:rPr>
            </w:pPr>
          </w:p>
        </w:tc>
        <w:tc>
          <w:tcPr>
            <w:tcW w:w="3252" w:type="pct"/>
            <w:tcBorders>
              <w:top w:val="single" w:sz="4" w:space="0" w:color="auto"/>
              <w:left w:val="single" w:sz="4" w:space="0" w:color="auto"/>
              <w:bottom w:val="single" w:sz="4" w:space="0" w:color="auto"/>
              <w:right w:val="single" w:sz="4" w:space="0" w:color="auto"/>
            </w:tcBorders>
            <w:hideMark/>
          </w:tcPr>
          <w:p w14:paraId="14098881" w14:textId="77777777" w:rsidR="00EF34D0" w:rsidRPr="002253AF" w:rsidRDefault="00EF34D0">
            <w:pPr>
              <w:suppressAutoHyphens/>
              <w:spacing w:after="0" w:line="240" w:lineRule="auto"/>
              <w:contextualSpacing/>
              <w:rPr>
                <w:rFonts w:ascii="Times New Roman" w:hAnsi="Times New Roman"/>
                <w:b/>
                <w:bCs/>
                <w:sz w:val="24"/>
                <w:szCs w:val="24"/>
                <w:lang w:eastAsia="en-US"/>
              </w:rPr>
            </w:pPr>
            <w:r w:rsidRPr="002253AF">
              <w:rPr>
                <w:rFonts w:ascii="Times New Roman" w:hAnsi="Times New Roman"/>
                <w:bCs/>
                <w:sz w:val="24"/>
                <w:szCs w:val="24"/>
                <w:lang w:eastAsia="en-US"/>
              </w:rPr>
              <w:t>Форма корпуса судна.</w:t>
            </w:r>
          </w:p>
        </w:tc>
        <w:tc>
          <w:tcPr>
            <w:tcW w:w="739" w:type="pct"/>
            <w:vMerge w:val="restart"/>
            <w:tcBorders>
              <w:top w:val="single" w:sz="4" w:space="0" w:color="auto"/>
              <w:left w:val="single" w:sz="4" w:space="0" w:color="auto"/>
              <w:bottom w:val="single" w:sz="4" w:space="0" w:color="auto"/>
              <w:right w:val="single" w:sz="4" w:space="0" w:color="auto"/>
            </w:tcBorders>
            <w:vAlign w:val="center"/>
            <w:hideMark/>
          </w:tcPr>
          <w:p w14:paraId="4CC667F2" w14:textId="77777777" w:rsidR="00EF34D0" w:rsidRPr="002253AF" w:rsidRDefault="00EF34D0">
            <w:pPr>
              <w:jc w:val="center"/>
              <w:rPr>
                <w:rFonts w:ascii="Times New Roman" w:hAnsi="Times New Roman"/>
                <w:bCs/>
                <w:lang w:eastAsia="en-US"/>
              </w:rPr>
            </w:pPr>
            <w:r w:rsidRPr="002253AF">
              <w:rPr>
                <w:rFonts w:ascii="Times New Roman" w:hAnsi="Times New Roman"/>
                <w:bCs/>
                <w:lang w:eastAsia="en-US"/>
              </w:rPr>
              <w:t>15</w:t>
            </w:r>
          </w:p>
        </w:tc>
      </w:tr>
      <w:tr w:rsidR="00EF34D0" w:rsidRPr="002253AF" w14:paraId="5F3CFDEA" w14:textId="77777777" w:rsidTr="00EF34D0">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ADA86D" w14:textId="77777777" w:rsidR="00EF34D0" w:rsidRPr="002253AF" w:rsidRDefault="00EF34D0">
            <w:pPr>
              <w:spacing w:after="0"/>
              <w:rPr>
                <w:rFonts w:ascii="Times New Roman" w:hAnsi="Times New Roman"/>
                <w:bCs/>
                <w:sz w:val="24"/>
                <w:szCs w:val="24"/>
                <w:lang w:eastAsia="en-US"/>
              </w:rPr>
            </w:pPr>
          </w:p>
        </w:tc>
        <w:tc>
          <w:tcPr>
            <w:tcW w:w="3252" w:type="pct"/>
            <w:tcBorders>
              <w:top w:val="single" w:sz="4" w:space="0" w:color="auto"/>
              <w:left w:val="single" w:sz="4" w:space="0" w:color="auto"/>
              <w:bottom w:val="single" w:sz="4" w:space="0" w:color="auto"/>
              <w:right w:val="single" w:sz="4" w:space="0" w:color="auto"/>
            </w:tcBorders>
            <w:hideMark/>
          </w:tcPr>
          <w:p w14:paraId="18234EAB" w14:textId="77777777" w:rsidR="00EF34D0" w:rsidRPr="002253AF" w:rsidRDefault="00EF34D0">
            <w:pPr>
              <w:suppressAutoHyphens/>
              <w:spacing w:after="0" w:line="240" w:lineRule="auto"/>
              <w:contextualSpacing/>
              <w:rPr>
                <w:rFonts w:ascii="Times New Roman" w:hAnsi="Times New Roman"/>
                <w:bCs/>
                <w:sz w:val="24"/>
                <w:szCs w:val="24"/>
                <w:lang w:eastAsia="en-US"/>
              </w:rPr>
            </w:pPr>
            <w:r w:rsidRPr="002253AF">
              <w:rPr>
                <w:rFonts w:ascii="Times New Roman" w:hAnsi="Times New Roman"/>
                <w:bCs/>
                <w:sz w:val="24"/>
                <w:szCs w:val="24"/>
                <w:lang w:eastAsia="en-US"/>
              </w:rPr>
              <w:t>Главные размерения и коэффициенты полноты.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8DAD45" w14:textId="77777777" w:rsidR="00EF34D0" w:rsidRPr="002253AF" w:rsidRDefault="00EF34D0">
            <w:pPr>
              <w:spacing w:after="0"/>
              <w:rPr>
                <w:rFonts w:ascii="Times New Roman" w:hAnsi="Times New Roman"/>
                <w:bCs/>
                <w:lang w:eastAsia="en-US"/>
              </w:rPr>
            </w:pPr>
          </w:p>
        </w:tc>
      </w:tr>
      <w:tr w:rsidR="00EF34D0" w:rsidRPr="002253AF" w14:paraId="3C9F2211" w14:textId="77777777" w:rsidTr="00EF34D0">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E5EFA5" w14:textId="77777777" w:rsidR="00EF34D0" w:rsidRPr="002253AF" w:rsidRDefault="00EF34D0">
            <w:pPr>
              <w:spacing w:after="0"/>
              <w:rPr>
                <w:rFonts w:ascii="Times New Roman" w:hAnsi="Times New Roman"/>
                <w:bCs/>
                <w:sz w:val="24"/>
                <w:szCs w:val="24"/>
                <w:lang w:eastAsia="en-US"/>
              </w:rPr>
            </w:pPr>
          </w:p>
        </w:tc>
        <w:tc>
          <w:tcPr>
            <w:tcW w:w="3252" w:type="pct"/>
            <w:tcBorders>
              <w:top w:val="single" w:sz="4" w:space="0" w:color="auto"/>
              <w:left w:val="single" w:sz="4" w:space="0" w:color="auto"/>
              <w:bottom w:val="single" w:sz="4" w:space="0" w:color="auto"/>
              <w:right w:val="single" w:sz="4" w:space="0" w:color="auto"/>
            </w:tcBorders>
            <w:hideMark/>
          </w:tcPr>
          <w:p w14:paraId="2D276D87" w14:textId="77777777" w:rsidR="00EF34D0" w:rsidRPr="002253AF" w:rsidRDefault="00EF34D0">
            <w:pPr>
              <w:suppressAutoHyphens/>
              <w:spacing w:after="0" w:line="240" w:lineRule="auto"/>
              <w:contextualSpacing/>
              <w:rPr>
                <w:rFonts w:ascii="Times New Roman" w:hAnsi="Times New Roman"/>
                <w:bCs/>
                <w:sz w:val="24"/>
                <w:szCs w:val="24"/>
                <w:lang w:eastAsia="en-US"/>
              </w:rPr>
            </w:pPr>
            <w:r w:rsidRPr="002253AF">
              <w:rPr>
                <w:rFonts w:ascii="Times New Roman" w:hAnsi="Times New Roman"/>
                <w:bCs/>
                <w:sz w:val="24"/>
                <w:szCs w:val="24"/>
                <w:lang w:eastAsia="en-US"/>
              </w:rPr>
              <w:t>Общие сведения о прочности судна.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A18CB0" w14:textId="77777777" w:rsidR="00EF34D0" w:rsidRPr="002253AF" w:rsidRDefault="00EF34D0">
            <w:pPr>
              <w:spacing w:after="0"/>
              <w:rPr>
                <w:rFonts w:ascii="Times New Roman" w:hAnsi="Times New Roman"/>
                <w:bCs/>
                <w:lang w:eastAsia="en-US"/>
              </w:rPr>
            </w:pPr>
          </w:p>
        </w:tc>
      </w:tr>
      <w:tr w:rsidR="00EF34D0" w:rsidRPr="002253AF" w14:paraId="23621FAE" w14:textId="77777777" w:rsidTr="00EF34D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EAAFC1" w14:textId="77777777" w:rsidR="00EF34D0" w:rsidRPr="002253AF" w:rsidRDefault="00EF34D0">
            <w:pPr>
              <w:spacing w:after="0"/>
              <w:rPr>
                <w:rFonts w:ascii="Times New Roman" w:hAnsi="Times New Roman"/>
                <w:bCs/>
                <w:sz w:val="24"/>
                <w:szCs w:val="24"/>
                <w:lang w:eastAsia="en-US"/>
              </w:rPr>
            </w:pPr>
          </w:p>
        </w:tc>
        <w:tc>
          <w:tcPr>
            <w:tcW w:w="3252" w:type="pct"/>
            <w:tcBorders>
              <w:top w:val="single" w:sz="4" w:space="0" w:color="auto"/>
              <w:left w:val="single" w:sz="4" w:space="0" w:color="auto"/>
              <w:bottom w:val="single" w:sz="4" w:space="0" w:color="auto"/>
              <w:right w:val="single" w:sz="4" w:space="0" w:color="auto"/>
            </w:tcBorders>
            <w:hideMark/>
          </w:tcPr>
          <w:p w14:paraId="29656731" w14:textId="77777777" w:rsidR="00EF34D0" w:rsidRPr="002253AF" w:rsidRDefault="00EF34D0">
            <w:pPr>
              <w:suppressAutoHyphens/>
              <w:spacing w:after="0" w:line="240" w:lineRule="auto"/>
              <w:contextualSpacing/>
              <w:rPr>
                <w:rFonts w:ascii="Times New Roman" w:hAnsi="Times New Roman"/>
                <w:bCs/>
                <w:sz w:val="24"/>
                <w:szCs w:val="24"/>
                <w:lang w:eastAsia="en-US"/>
              </w:rPr>
            </w:pPr>
            <w:r w:rsidRPr="002253AF">
              <w:rPr>
                <w:rFonts w:ascii="Times New Roman" w:hAnsi="Times New Roman"/>
                <w:bCs/>
                <w:sz w:val="24"/>
                <w:szCs w:val="24"/>
                <w:lang w:eastAsia="en-US"/>
              </w:rPr>
              <w:t>Основные конструктивные элементы корпуса.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3481BE" w14:textId="77777777" w:rsidR="00EF34D0" w:rsidRPr="002253AF" w:rsidRDefault="00EF34D0">
            <w:pPr>
              <w:spacing w:after="0"/>
              <w:rPr>
                <w:rFonts w:ascii="Times New Roman" w:hAnsi="Times New Roman"/>
                <w:bCs/>
                <w:lang w:eastAsia="en-US"/>
              </w:rPr>
            </w:pPr>
          </w:p>
        </w:tc>
      </w:tr>
      <w:tr w:rsidR="00EF34D0" w:rsidRPr="002253AF" w14:paraId="0F29956D" w14:textId="77777777" w:rsidTr="00EF34D0">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661EE5" w14:textId="77777777" w:rsidR="00EF34D0" w:rsidRPr="002253AF" w:rsidRDefault="00EF34D0">
            <w:pPr>
              <w:spacing w:after="0"/>
              <w:rPr>
                <w:rFonts w:ascii="Times New Roman" w:hAnsi="Times New Roman"/>
                <w:bCs/>
                <w:sz w:val="24"/>
                <w:szCs w:val="24"/>
                <w:lang w:eastAsia="en-US"/>
              </w:rPr>
            </w:pPr>
          </w:p>
        </w:tc>
        <w:tc>
          <w:tcPr>
            <w:tcW w:w="3252" w:type="pct"/>
            <w:tcBorders>
              <w:top w:val="single" w:sz="4" w:space="0" w:color="auto"/>
              <w:left w:val="single" w:sz="4" w:space="0" w:color="auto"/>
              <w:bottom w:val="single" w:sz="4" w:space="0" w:color="auto"/>
              <w:right w:val="single" w:sz="4" w:space="0" w:color="auto"/>
            </w:tcBorders>
            <w:hideMark/>
          </w:tcPr>
          <w:p w14:paraId="16BBF203" w14:textId="77777777" w:rsidR="00EF34D0" w:rsidRPr="002253AF" w:rsidRDefault="00EF34D0">
            <w:pPr>
              <w:suppressAutoHyphens/>
              <w:spacing w:after="0" w:line="240" w:lineRule="auto"/>
              <w:contextualSpacing/>
              <w:rPr>
                <w:rFonts w:ascii="Times New Roman" w:hAnsi="Times New Roman"/>
                <w:bCs/>
                <w:sz w:val="24"/>
                <w:szCs w:val="24"/>
                <w:lang w:eastAsia="en-US"/>
              </w:rPr>
            </w:pPr>
            <w:r w:rsidRPr="002253AF">
              <w:rPr>
                <w:rFonts w:ascii="Times New Roman" w:hAnsi="Times New Roman"/>
                <w:bCs/>
                <w:sz w:val="24"/>
                <w:szCs w:val="24"/>
                <w:lang w:eastAsia="en-US"/>
              </w:rPr>
              <w:t>Архитектура судна.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40271E" w14:textId="77777777" w:rsidR="00EF34D0" w:rsidRPr="002253AF" w:rsidRDefault="00EF34D0">
            <w:pPr>
              <w:spacing w:after="0"/>
              <w:rPr>
                <w:rFonts w:ascii="Times New Roman" w:hAnsi="Times New Roman"/>
                <w:bCs/>
                <w:lang w:eastAsia="en-US"/>
              </w:rPr>
            </w:pPr>
          </w:p>
        </w:tc>
      </w:tr>
      <w:tr w:rsidR="00EF34D0" w:rsidRPr="002253AF" w14:paraId="5FA07214" w14:textId="77777777" w:rsidTr="00EF34D0">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561CD0" w14:textId="77777777" w:rsidR="00EF34D0" w:rsidRPr="002253AF" w:rsidRDefault="00EF34D0">
            <w:pPr>
              <w:spacing w:after="0"/>
              <w:rPr>
                <w:rFonts w:ascii="Times New Roman" w:hAnsi="Times New Roman"/>
                <w:bCs/>
                <w:sz w:val="24"/>
                <w:szCs w:val="24"/>
                <w:lang w:eastAsia="en-US"/>
              </w:rPr>
            </w:pPr>
          </w:p>
        </w:tc>
        <w:tc>
          <w:tcPr>
            <w:tcW w:w="3252" w:type="pct"/>
            <w:tcBorders>
              <w:top w:val="single" w:sz="4" w:space="0" w:color="auto"/>
              <w:left w:val="single" w:sz="4" w:space="0" w:color="auto"/>
              <w:bottom w:val="single" w:sz="4" w:space="0" w:color="auto"/>
              <w:right w:val="single" w:sz="4" w:space="0" w:color="auto"/>
            </w:tcBorders>
            <w:hideMark/>
          </w:tcPr>
          <w:p w14:paraId="079C2378" w14:textId="77777777" w:rsidR="00EF34D0" w:rsidRPr="002253AF" w:rsidRDefault="00EF34D0">
            <w:pPr>
              <w:suppressAutoHyphens/>
              <w:spacing w:after="0" w:line="240" w:lineRule="auto"/>
              <w:contextualSpacing/>
              <w:rPr>
                <w:rFonts w:ascii="Times New Roman" w:hAnsi="Times New Roman"/>
                <w:bCs/>
                <w:sz w:val="24"/>
                <w:szCs w:val="24"/>
                <w:lang w:eastAsia="en-US"/>
              </w:rPr>
            </w:pPr>
            <w:r w:rsidRPr="002253AF">
              <w:rPr>
                <w:rFonts w:ascii="Times New Roman" w:hAnsi="Times New Roman"/>
                <w:bCs/>
                <w:sz w:val="24"/>
                <w:szCs w:val="24"/>
                <w:lang w:eastAsia="en-US"/>
              </w:rPr>
              <w:t>Судовые устройства и дельные вещи.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096626" w14:textId="77777777" w:rsidR="00EF34D0" w:rsidRPr="002253AF" w:rsidRDefault="00EF34D0">
            <w:pPr>
              <w:spacing w:after="0"/>
              <w:rPr>
                <w:rFonts w:ascii="Times New Roman" w:hAnsi="Times New Roman"/>
                <w:bCs/>
                <w:lang w:eastAsia="en-US"/>
              </w:rPr>
            </w:pPr>
          </w:p>
        </w:tc>
      </w:tr>
      <w:tr w:rsidR="00EF34D0" w:rsidRPr="002253AF" w14:paraId="23A6EE94" w14:textId="77777777" w:rsidTr="00EF34D0">
        <w:trPr>
          <w:trHeight w:val="22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4564E6" w14:textId="77777777" w:rsidR="00EF34D0" w:rsidRPr="002253AF" w:rsidRDefault="00EF34D0">
            <w:pPr>
              <w:spacing w:after="0"/>
              <w:rPr>
                <w:rFonts w:ascii="Times New Roman" w:hAnsi="Times New Roman"/>
                <w:bCs/>
                <w:sz w:val="24"/>
                <w:szCs w:val="24"/>
                <w:lang w:eastAsia="en-US"/>
              </w:rPr>
            </w:pPr>
          </w:p>
        </w:tc>
        <w:tc>
          <w:tcPr>
            <w:tcW w:w="3252" w:type="pct"/>
            <w:tcBorders>
              <w:top w:val="single" w:sz="4" w:space="0" w:color="auto"/>
              <w:left w:val="single" w:sz="4" w:space="0" w:color="auto"/>
              <w:bottom w:val="single" w:sz="4" w:space="0" w:color="auto"/>
              <w:right w:val="single" w:sz="4" w:space="0" w:color="auto"/>
            </w:tcBorders>
            <w:hideMark/>
          </w:tcPr>
          <w:p w14:paraId="663C9A27" w14:textId="77777777" w:rsidR="00EF34D0" w:rsidRPr="002253AF" w:rsidRDefault="00EF34D0">
            <w:pPr>
              <w:suppressAutoHyphens/>
              <w:spacing w:after="0" w:line="240" w:lineRule="auto"/>
              <w:contextualSpacing/>
              <w:rPr>
                <w:rFonts w:ascii="Times New Roman" w:hAnsi="Times New Roman"/>
                <w:bCs/>
                <w:sz w:val="24"/>
                <w:szCs w:val="24"/>
                <w:lang w:eastAsia="en-US"/>
              </w:rPr>
            </w:pPr>
            <w:r w:rsidRPr="002253AF">
              <w:rPr>
                <w:rFonts w:ascii="Times New Roman" w:hAnsi="Times New Roman"/>
                <w:bCs/>
                <w:sz w:val="24"/>
                <w:szCs w:val="24"/>
                <w:lang w:eastAsia="en-US"/>
              </w:rPr>
              <w:t>Судовые системы.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F2B8C3" w14:textId="77777777" w:rsidR="00EF34D0" w:rsidRPr="002253AF" w:rsidRDefault="00EF34D0">
            <w:pPr>
              <w:spacing w:after="0"/>
              <w:rPr>
                <w:rFonts w:ascii="Times New Roman" w:hAnsi="Times New Roman"/>
                <w:bCs/>
                <w:lang w:eastAsia="en-US"/>
              </w:rPr>
            </w:pPr>
          </w:p>
        </w:tc>
      </w:tr>
      <w:tr w:rsidR="00EF34D0" w:rsidRPr="002253AF" w14:paraId="3971A7F1" w14:textId="77777777" w:rsidTr="00EF34D0">
        <w:trPr>
          <w:trHeight w:val="2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1B6028" w14:textId="77777777" w:rsidR="00EF34D0" w:rsidRPr="002253AF" w:rsidRDefault="00EF34D0">
            <w:pPr>
              <w:spacing w:after="0"/>
              <w:rPr>
                <w:rFonts w:ascii="Times New Roman" w:hAnsi="Times New Roman"/>
                <w:bCs/>
                <w:sz w:val="24"/>
                <w:szCs w:val="24"/>
                <w:lang w:eastAsia="en-US"/>
              </w:rPr>
            </w:pPr>
          </w:p>
        </w:tc>
        <w:tc>
          <w:tcPr>
            <w:tcW w:w="3252" w:type="pct"/>
            <w:tcBorders>
              <w:top w:val="single" w:sz="4" w:space="0" w:color="auto"/>
              <w:left w:val="single" w:sz="4" w:space="0" w:color="auto"/>
              <w:bottom w:val="single" w:sz="4" w:space="0" w:color="auto"/>
              <w:right w:val="single" w:sz="4" w:space="0" w:color="auto"/>
            </w:tcBorders>
            <w:hideMark/>
          </w:tcPr>
          <w:p w14:paraId="7344C7CD" w14:textId="77777777" w:rsidR="00EF34D0" w:rsidRPr="002253AF" w:rsidRDefault="00EF34D0">
            <w:pPr>
              <w:suppressAutoHyphens/>
              <w:spacing w:after="0" w:line="240" w:lineRule="auto"/>
              <w:contextualSpacing/>
              <w:rPr>
                <w:rFonts w:ascii="Times New Roman" w:hAnsi="Times New Roman"/>
                <w:b/>
                <w:bCs/>
                <w:sz w:val="24"/>
                <w:szCs w:val="24"/>
                <w:lang w:eastAsia="en-US"/>
              </w:rPr>
            </w:pPr>
            <w:r w:rsidRPr="002253AF">
              <w:rPr>
                <w:rFonts w:ascii="Times New Roman" w:hAnsi="Times New Roman"/>
                <w:b/>
                <w:bCs/>
                <w:sz w:val="24"/>
                <w:szCs w:val="24"/>
                <w:lang w:eastAsia="en-US"/>
              </w:rPr>
              <w:t>В том числе практических занятий:</w:t>
            </w:r>
          </w:p>
        </w:tc>
        <w:tc>
          <w:tcPr>
            <w:tcW w:w="739" w:type="pct"/>
            <w:tcBorders>
              <w:top w:val="single" w:sz="4" w:space="0" w:color="auto"/>
              <w:left w:val="single" w:sz="4" w:space="0" w:color="auto"/>
              <w:bottom w:val="single" w:sz="4" w:space="0" w:color="auto"/>
              <w:right w:val="single" w:sz="4" w:space="0" w:color="auto"/>
            </w:tcBorders>
            <w:hideMark/>
          </w:tcPr>
          <w:p w14:paraId="30B20B8B" w14:textId="77777777" w:rsidR="00EF34D0" w:rsidRPr="002253AF" w:rsidRDefault="00EF34D0">
            <w:pPr>
              <w:suppressAutoHyphens/>
              <w:spacing w:after="0" w:line="240" w:lineRule="auto"/>
              <w:contextualSpacing/>
              <w:jc w:val="center"/>
              <w:rPr>
                <w:rFonts w:ascii="Times New Roman" w:hAnsi="Times New Roman"/>
                <w:b/>
                <w:lang w:eastAsia="en-US"/>
              </w:rPr>
            </w:pPr>
            <w:r w:rsidRPr="002253AF">
              <w:rPr>
                <w:rFonts w:ascii="Times New Roman" w:hAnsi="Times New Roman"/>
                <w:b/>
                <w:lang w:eastAsia="en-US"/>
              </w:rPr>
              <w:t>6</w:t>
            </w:r>
          </w:p>
        </w:tc>
      </w:tr>
      <w:tr w:rsidR="00EF34D0" w:rsidRPr="002253AF" w14:paraId="3CEB8584" w14:textId="77777777" w:rsidTr="00EF34D0">
        <w:trPr>
          <w:trHeight w:val="6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449739" w14:textId="77777777" w:rsidR="00EF34D0" w:rsidRPr="002253AF" w:rsidRDefault="00EF34D0">
            <w:pPr>
              <w:spacing w:after="0"/>
              <w:rPr>
                <w:rFonts w:ascii="Times New Roman" w:hAnsi="Times New Roman"/>
                <w:bCs/>
                <w:sz w:val="24"/>
                <w:szCs w:val="24"/>
                <w:lang w:eastAsia="en-US"/>
              </w:rPr>
            </w:pPr>
          </w:p>
        </w:tc>
        <w:tc>
          <w:tcPr>
            <w:tcW w:w="3252" w:type="pct"/>
            <w:tcBorders>
              <w:top w:val="single" w:sz="4" w:space="0" w:color="auto"/>
              <w:left w:val="single" w:sz="4" w:space="0" w:color="auto"/>
              <w:bottom w:val="single" w:sz="4" w:space="0" w:color="auto"/>
              <w:right w:val="single" w:sz="4" w:space="0" w:color="auto"/>
            </w:tcBorders>
            <w:hideMark/>
          </w:tcPr>
          <w:p w14:paraId="5A6A5B45" w14:textId="77777777" w:rsidR="00EF34D0" w:rsidRPr="002253AF" w:rsidRDefault="00EF34D0">
            <w:pPr>
              <w:spacing w:after="0" w:line="240" w:lineRule="auto"/>
              <w:rPr>
                <w:rFonts w:ascii="Times New Roman" w:hAnsi="Times New Roman"/>
                <w:sz w:val="24"/>
                <w:szCs w:val="24"/>
                <w:lang w:eastAsia="en-US"/>
              </w:rPr>
            </w:pPr>
            <w:r w:rsidRPr="002253AF">
              <w:rPr>
                <w:rFonts w:ascii="Times New Roman" w:eastAsia="Calibri" w:hAnsi="Times New Roman"/>
                <w:b/>
                <w:sz w:val="24"/>
                <w:szCs w:val="24"/>
                <w:lang w:eastAsia="en-US"/>
              </w:rPr>
              <w:t xml:space="preserve">№ 1. </w:t>
            </w:r>
            <w:r w:rsidRPr="002253AF">
              <w:rPr>
                <w:rFonts w:ascii="Times New Roman" w:hAnsi="Times New Roman"/>
                <w:sz w:val="24"/>
                <w:szCs w:val="24"/>
                <w:lang w:eastAsia="en-US"/>
              </w:rPr>
              <w:t>Элементы системы набора корпуса судна.</w:t>
            </w:r>
          </w:p>
          <w:p w14:paraId="3D3C3FAE" w14:textId="77777777" w:rsidR="00EF34D0" w:rsidRPr="002253AF" w:rsidRDefault="00EF34D0">
            <w:pPr>
              <w:spacing w:after="0" w:line="240" w:lineRule="auto"/>
              <w:rPr>
                <w:rFonts w:ascii="Times New Roman" w:hAnsi="Times New Roman"/>
                <w:sz w:val="24"/>
                <w:szCs w:val="24"/>
                <w:lang w:eastAsia="en-US"/>
              </w:rPr>
            </w:pPr>
            <w:r w:rsidRPr="002253AF">
              <w:rPr>
                <w:rFonts w:ascii="Times New Roman" w:hAnsi="Times New Roman"/>
                <w:b/>
                <w:sz w:val="24"/>
                <w:szCs w:val="24"/>
                <w:lang w:eastAsia="en-US"/>
              </w:rPr>
              <w:t xml:space="preserve">№ 2. </w:t>
            </w:r>
            <w:r w:rsidRPr="002253AF">
              <w:rPr>
                <w:rFonts w:ascii="Times New Roman" w:hAnsi="Times New Roman"/>
                <w:sz w:val="24"/>
                <w:szCs w:val="24"/>
                <w:lang w:eastAsia="en-US"/>
              </w:rPr>
              <w:t>Схема размещения отсеков и основных групп помещений сухогрузного и пассажирского судов.</w:t>
            </w:r>
          </w:p>
          <w:p w14:paraId="4B63D957" w14:textId="77777777" w:rsidR="00EF34D0" w:rsidRPr="002253AF" w:rsidRDefault="00EF34D0">
            <w:pPr>
              <w:spacing w:after="0" w:line="240" w:lineRule="auto"/>
              <w:contextualSpacing/>
              <w:rPr>
                <w:rFonts w:ascii="Times New Roman" w:hAnsi="Times New Roman"/>
                <w:b/>
                <w:bCs/>
                <w:sz w:val="24"/>
                <w:szCs w:val="24"/>
                <w:lang w:eastAsia="en-US"/>
              </w:rPr>
            </w:pPr>
            <w:r w:rsidRPr="002253AF">
              <w:rPr>
                <w:rFonts w:ascii="Times New Roman" w:hAnsi="Times New Roman"/>
                <w:b/>
                <w:sz w:val="24"/>
                <w:szCs w:val="24"/>
                <w:lang w:eastAsia="en-US"/>
              </w:rPr>
              <w:t xml:space="preserve">№ 3. </w:t>
            </w:r>
            <w:r w:rsidRPr="002253AF">
              <w:rPr>
                <w:rFonts w:ascii="Times New Roman" w:hAnsi="Times New Roman"/>
                <w:sz w:val="24"/>
                <w:szCs w:val="24"/>
                <w:lang w:eastAsia="en-US"/>
              </w:rPr>
              <w:t>Палубные механизмы и устройства.</w:t>
            </w:r>
          </w:p>
        </w:tc>
        <w:tc>
          <w:tcPr>
            <w:tcW w:w="739" w:type="pct"/>
            <w:tcBorders>
              <w:top w:val="single" w:sz="4" w:space="0" w:color="auto"/>
              <w:left w:val="single" w:sz="4" w:space="0" w:color="auto"/>
              <w:bottom w:val="single" w:sz="4" w:space="0" w:color="auto"/>
              <w:right w:val="single" w:sz="4" w:space="0" w:color="auto"/>
            </w:tcBorders>
          </w:tcPr>
          <w:p w14:paraId="5095C45B" w14:textId="77777777" w:rsidR="00EF34D0" w:rsidRPr="002253AF" w:rsidRDefault="00EF34D0">
            <w:pPr>
              <w:spacing w:after="0" w:line="240" w:lineRule="auto"/>
              <w:rPr>
                <w:rFonts w:ascii="Times New Roman" w:hAnsi="Times New Roman"/>
                <w:bCs/>
                <w:sz w:val="24"/>
                <w:szCs w:val="24"/>
                <w:lang w:eastAsia="en-US"/>
              </w:rPr>
            </w:pPr>
            <w:r w:rsidRPr="002253AF">
              <w:rPr>
                <w:rFonts w:ascii="Times New Roman" w:hAnsi="Times New Roman"/>
                <w:bCs/>
                <w:sz w:val="24"/>
                <w:szCs w:val="24"/>
                <w:lang w:eastAsia="en-US"/>
              </w:rPr>
              <w:t>2</w:t>
            </w:r>
          </w:p>
          <w:p w14:paraId="1C9ACA87" w14:textId="77777777" w:rsidR="00EF34D0" w:rsidRPr="002253AF" w:rsidRDefault="00EF34D0">
            <w:pPr>
              <w:spacing w:after="0" w:line="240" w:lineRule="auto"/>
              <w:rPr>
                <w:rFonts w:ascii="Times New Roman" w:hAnsi="Times New Roman"/>
                <w:bCs/>
                <w:sz w:val="24"/>
                <w:szCs w:val="24"/>
                <w:lang w:eastAsia="en-US"/>
              </w:rPr>
            </w:pPr>
            <w:r w:rsidRPr="002253AF">
              <w:rPr>
                <w:rFonts w:ascii="Times New Roman" w:hAnsi="Times New Roman"/>
                <w:bCs/>
                <w:sz w:val="24"/>
                <w:szCs w:val="24"/>
                <w:lang w:eastAsia="en-US"/>
              </w:rPr>
              <w:t>2</w:t>
            </w:r>
          </w:p>
          <w:p w14:paraId="79584CFE" w14:textId="77777777" w:rsidR="00EF34D0" w:rsidRPr="002253AF" w:rsidRDefault="00EF34D0">
            <w:pPr>
              <w:spacing w:after="0" w:line="240" w:lineRule="auto"/>
              <w:rPr>
                <w:rFonts w:ascii="Times New Roman" w:hAnsi="Times New Roman"/>
                <w:bCs/>
                <w:sz w:val="24"/>
                <w:szCs w:val="24"/>
                <w:lang w:eastAsia="en-US"/>
              </w:rPr>
            </w:pPr>
          </w:p>
          <w:p w14:paraId="4B8EB611" w14:textId="77777777" w:rsidR="00EF34D0" w:rsidRPr="002253AF" w:rsidRDefault="00EF34D0">
            <w:pPr>
              <w:spacing w:after="0" w:line="240" w:lineRule="auto"/>
              <w:rPr>
                <w:rFonts w:ascii="Times New Roman" w:hAnsi="Times New Roman"/>
                <w:b/>
                <w:bCs/>
                <w:sz w:val="24"/>
                <w:szCs w:val="24"/>
                <w:lang w:eastAsia="en-US"/>
              </w:rPr>
            </w:pPr>
            <w:r w:rsidRPr="002253AF">
              <w:rPr>
                <w:rFonts w:ascii="Times New Roman" w:hAnsi="Times New Roman"/>
                <w:bCs/>
                <w:sz w:val="24"/>
                <w:szCs w:val="24"/>
                <w:lang w:eastAsia="en-US"/>
              </w:rPr>
              <w:t>2</w:t>
            </w:r>
          </w:p>
        </w:tc>
      </w:tr>
      <w:tr w:rsidR="00EF34D0" w:rsidRPr="002253AF" w14:paraId="5DC92FB9" w14:textId="77777777" w:rsidTr="00EF34D0">
        <w:trPr>
          <w:trHeight w:val="273"/>
        </w:trPr>
        <w:tc>
          <w:tcPr>
            <w:tcW w:w="1009" w:type="pct"/>
            <w:vMerge w:val="restart"/>
            <w:tcBorders>
              <w:top w:val="single" w:sz="4" w:space="0" w:color="auto"/>
              <w:left w:val="single" w:sz="4" w:space="0" w:color="auto"/>
              <w:bottom w:val="single" w:sz="4" w:space="0" w:color="auto"/>
              <w:right w:val="single" w:sz="4" w:space="0" w:color="auto"/>
            </w:tcBorders>
          </w:tcPr>
          <w:p w14:paraId="326DDC8A" w14:textId="77777777" w:rsidR="00EF34D0" w:rsidRPr="002253AF" w:rsidRDefault="00EF34D0">
            <w:pPr>
              <w:spacing w:after="0" w:line="240" w:lineRule="auto"/>
              <w:contextualSpacing/>
              <w:jc w:val="both"/>
              <w:rPr>
                <w:rFonts w:ascii="Times New Roman" w:hAnsi="Times New Roman"/>
                <w:b/>
                <w:bCs/>
                <w:sz w:val="24"/>
                <w:szCs w:val="24"/>
                <w:lang w:eastAsia="en-US"/>
              </w:rPr>
            </w:pPr>
            <w:r w:rsidRPr="002253AF">
              <w:rPr>
                <w:rFonts w:ascii="Times New Roman" w:hAnsi="Times New Roman"/>
                <w:b/>
                <w:bCs/>
                <w:sz w:val="24"/>
                <w:szCs w:val="24"/>
                <w:lang w:eastAsia="en-US"/>
              </w:rPr>
              <w:t xml:space="preserve">Тема 1.2. </w:t>
            </w:r>
          </w:p>
          <w:p w14:paraId="3BB26DD4" w14:textId="77777777" w:rsidR="00EF34D0" w:rsidRPr="002253AF" w:rsidRDefault="00EF34D0">
            <w:pPr>
              <w:spacing w:after="0" w:line="240" w:lineRule="auto"/>
              <w:contextualSpacing/>
              <w:jc w:val="both"/>
              <w:rPr>
                <w:rFonts w:ascii="Times New Roman" w:hAnsi="Times New Roman"/>
                <w:sz w:val="24"/>
                <w:szCs w:val="24"/>
                <w:lang w:eastAsia="en-US"/>
              </w:rPr>
            </w:pPr>
            <w:r w:rsidRPr="002253AF">
              <w:rPr>
                <w:rFonts w:ascii="Times New Roman" w:hAnsi="Times New Roman"/>
                <w:sz w:val="24"/>
                <w:szCs w:val="24"/>
                <w:lang w:eastAsia="en-US"/>
              </w:rPr>
              <w:t>Крановое и транспортное оборудование</w:t>
            </w:r>
          </w:p>
          <w:p w14:paraId="472C33BC" w14:textId="77777777" w:rsidR="00EF34D0" w:rsidRPr="002253AF" w:rsidRDefault="00EF34D0">
            <w:pPr>
              <w:spacing w:after="0" w:line="240" w:lineRule="auto"/>
              <w:contextualSpacing/>
              <w:jc w:val="both"/>
              <w:rPr>
                <w:rFonts w:ascii="Times New Roman" w:hAnsi="Times New Roman"/>
                <w:b/>
                <w:bCs/>
                <w:sz w:val="24"/>
                <w:szCs w:val="24"/>
                <w:lang w:eastAsia="en-US"/>
              </w:rPr>
            </w:pPr>
          </w:p>
        </w:tc>
        <w:tc>
          <w:tcPr>
            <w:tcW w:w="3252" w:type="pct"/>
            <w:tcBorders>
              <w:top w:val="single" w:sz="4" w:space="0" w:color="auto"/>
              <w:left w:val="single" w:sz="4" w:space="0" w:color="auto"/>
              <w:bottom w:val="single" w:sz="4" w:space="0" w:color="auto"/>
              <w:right w:val="single" w:sz="4" w:space="0" w:color="auto"/>
            </w:tcBorders>
            <w:hideMark/>
          </w:tcPr>
          <w:p w14:paraId="05C98559" w14:textId="77777777" w:rsidR="00EF34D0" w:rsidRPr="002253AF" w:rsidRDefault="00EF34D0">
            <w:pPr>
              <w:suppressAutoHyphens/>
              <w:spacing w:after="0" w:line="240" w:lineRule="auto"/>
              <w:contextualSpacing/>
              <w:rPr>
                <w:rFonts w:ascii="Times New Roman" w:hAnsi="Times New Roman"/>
                <w:b/>
                <w:bCs/>
                <w:sz w:val="24"/>
                <w:szCs w:val="24"/>
                <w:lang w:eastAsia="en-US"/>
              </w:rPr>
            </w:pPr>
            <w:r w:rsidRPr="002253AF">
              <w:rPr>
                <w:rFonts w:ascii="Times New Roman" w:hAnsi="Times New Roman"/>
                <w:b/>
                <w:bCs/>
                <w:sz w:val="24"/>
                <w:szCs w:val="24"/>
                <w:lang w:eastAsia="en-US"/>
              </w:rPr>
              <w:t>Содержание</w:t>
            </w:r>
          </w:p>
        </w:tc>
        <w:tc>
          <w:tcPr>
            <w:tcW w:w="739" w:type="pct"/>
            <w:tcBorders>
              <w:top w:val="single" w:sz="4" w:space="0" w:color="auto"/>
              <w:left w:val="single" w:sz="4" w:space="0" w:color="auto"/>
              <w:bottom w:val="single" w:sz="4" w:space="0" w:color="auto"/>
              <w:right w:val="single" w:sz="4" w:space="0" w:color="auto"/>
            </w:tcBorders>
            <w:hideMark/>
          </w:tcPr>
          <w:p w14:paraId="1F0D56D7" w14:textId="77777777" w:rsidR="00EF34D0" w:rsidRPr="002253AF" w:rsidRDefault="00EF34D0">
            <w:pPr>
              <w:suppressAutoHyphens/>
              <w:spacing w:after="0" w:line="240" w:lineRule="auto"/>
              <w:contextualSpacing/>
              <w:jc w:val="center"/>
              <w:rPr>
                <w:rFonts w:ascii="Times New Roman" w:hAnsi="Times New Roman"/>
                <w:b/>
                <w:i/>
                <w:lang w:eastAsia="en-US"/>
              </w:rPr>
            </w:pPr>
            <w:r w:rsidRPr="002253AF">
              <w:rPr>
                <w:rFonts w:ascii="Times New Roman" w:hAnsi="Times New Roman"/>
                <w:b/>
                <w:i/>
                <w:lang w:eastAsia="en-US"/>
              </w:rPr>
              <w:t>22</w:t>
            </w:r>
          </w:p>
        </w:tc>
      </w:tr>
      <w:tr w:rsidR="00EF34D0" w:rsidRPr="002253AF" w14:paraId="35EF309A" w14:textId="77777777" w:rsidTr="00EF34D0">
        <w:trPr>
          <w:trHeight w:val="26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38C033" w14:textId="77777777" w:rsidR="00EF34D0" w:rsidRPr="002253AF" w:rsidRDefault="00EF34D0">
            <w:pPr>
              <w:spacing w:after="0"/>
              <w:rPr>
                <w:rFonts w:ascii="Times New Roman" w:hAnsi="Times New Roman"/>
                <w:b/>
                <w:bCs/>
                <w:sz w:val="24"/>
                <w:szCs w:val="24"/>
                <w:lang w:eastAsia="en-US"/>
              </w:rPr>
            </w:pPr>
          </w:p>
        </w:tc>
        <w:tc>
          <w:tcPr>
            <w:tcW w:w="3252" w:type="pct"/>
            <w:tcBorders>
              <w:top w:val="single" w:sz="4" w:space="0" w:color="auto"/>
              <w:left w:val="single" w:sz="4" w:space="0" w:color="auto"/>
              <w:bottom w:val="single" w:sz="4" w:space="0" w:color="auto"/>
              <w:right w:val="single" w:sz="4" w:space="0" w:color="auto"/>
            </w:tcBorders>
            <w:hideMark/>
          </w:tcPr>
          <w:p w14:paraId="3E321EE6" w14:textId="77777777" w:rsidR="00EF34D0" w:rsidRPr="002253AF" w:rsidRDefault="00EF34D0">
            <w:pPr>
              <w:pStyle w:val="Default"/>
              <w:spacing w:line="254" w:lineRule="auto"/>
              <w:rPr>
                <w:rFonts w:eastAsia="Calibri"/>
              </w:rPr>
            </w:pPr>
            <w:r w:rsidRPr="002253AF">
              <w:t>Стреловые самоходные краны.</w:t>
            </w:r>
          </w:p>
        </w:tc>
        <w:tc>
          <w:tcPr>
            <w:tcW w:w="739" w:type="pct"/>
            <w:vMerge w:val="restart"/>
            <w:tcBorders>
              <w:top w:val="single" w:sz="4" w:space="0" w:color="auto"/>
              <w:left w:val="single" w:sz="4" w:space="0" w:color="auto"/>
              <w:bottom w:val="single" w:sz="4" w:space="0" w:color="auto"/>
              <w:right w:val="single" w:sz="4" w:space="0" w:color="auto"/>
            </w:tcBorders>
            <w:vAlign w:val="center"/>
            <w:hideMark/>
          </w:tcPr>
          <w:p w14:paraId="23D82424" w14:textId="77777777" w:rsidR="00EF34D0" w:rsidRPr="002253AF" w:rsidRDefault="00EF34D0">
            <w:pPr>
              <w:jc w:val="center"/>
              <w:rPr>
                <w:rFonts w:ascii="Times New Roman" w:hAnsi="Times New Roman"/>
                <w:bCs/>
                <w:lang w:eastAsia="en-US"/>
              </w:rPr>
            </w:pPr>
            <w:r w:rsidRPr="002253AF">
              <w:rPr>
                <w:rFonts w:ascii="Times New Roman" w:hAnsi="Times New Roman"/>
                <w:bCs/>
                <w:lang w:eastAsia="en-US"/>
              </w:rPr>
              <w:t>14</w:t>
            </w:r>
          </w:p>
        </w:tc>
      </w:tr>
      <w:tr w:rsidR="00EF34D0" w:rsidRPr="002253AF" w14:paraId="72323E8D" w14:textId="77777777" w:rsidTr="00EF34D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284E46" w14:textId="77777777" w:rsidR="00EF34D0" w:rsidRPr="002253AF" w:rsidRDefault="00EF34D0">
            <w:pPr>
              <w:spacing w:after="0"/>
              <w:rPr>
                <w:rFonts w:ascii="Times New Roman" w:hAnsi="Times New Roman"/>
                <w:b/>
                <w:bCs/>
                <w:sz w:val="24"/>
                <w:szCs w:val="24"/>
                <w:lang w:eastAsia="en-US"/>
              </w:rPr>
            </w:pPr>
          </w:p>
        </w:tc>
        <w:tc>
          <w:tcPr>
            <w:tcW w:w="3252" w:type="pct"/>
            <w:tcBorders>
              <w:top w:val="single" w:sz="4" w:space="0" w:color="auto"/>
              <w:left w:val="single" w:sz="4" w:space="0" w:color="auto"/>
              <w:bottom w:val="single" w:sz="4" w:space="0" w:color="auto"/>
              <w:right w:val="single" w:sz="4" w:space="0" w:color="auto"/>
            </w:tcBorders>
            <w:hideMark/>
          </w:tcPr>
          <w:p w14:paraId="094FB477" w14:textId="77777777" w:rsidR="00EF34D0" w:rsidRPr="002253AF" w:rsidRDefault="00EF34D0">
            <w:pPr>
              <w:pStyle w:val="Default"/>
              <w:spacing w:line="254" w:lineRule="auto"/>
              <w:rPr>
                <w:rFonts w:eastAsiaTheme="minorHAnsi"/>
              </w:rPr>
            </w:pPr>
            <w:r w:rsidRPr="002253AF">
              <w:t>Башенные краны.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CAF552" w14:textId="77777777" w:rsidR="00EF34D0" w:rsidRPr="002253AF" w:rsidRDefault="00EF34D0">
            <w:pPr>
              <w:spacing w:after="0"/>
              <w:rPr>
                <w:rFonts w:ascii="Times New Roman" w:hAnsi="Times New Roman"/>
                <w:bCs/>
                <w:lang w:eastAsia="en-US"/>
              </w:rPr>
            </w:pPr>
          </w:p>
        </w:tc>
      </w:tr>
      <w:tr w:rsidR="00EF34D0" w:rsidRPr="002253AF" w14:paraId="7A0412CF" w14:textId="77777777" w:rsidTr="00EF34D0">
        <w:trPr>
          <w:trHeight w:val="2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96996B" w14:textId="77777777" w:rsidR="00EF34D0" w:rsidRPr="002253AF" w:rsidRDefault="00EF34D0">
            <w:pPr>
              <w:spacing w:after="0"/>
              <w:rPr>
                <w:rFonts w:ascii="Times New Roman" w:hAnsi="Times New Roman"/>
                <w:b/>
                <w:bCs/>
                <w:sz w:val="24"/>
                <w:szCs w:val="24"/>
                <w:lang w:eastAsia="en-US"/>
              </w:rPr>
            </w:pPr>
          </w:p>
        </w:tc>
        <w:tc>
          <w:tcPr>
            <w:tcW w:w="3252" w:type="pct"/>
            <w:tcBorders>
              <w:top w:val="single" w:sz="4" w:space="0" w:color="auto"/>
              <w:left w:val="single" w:sz="4" w:space="0" w:color="auto"/>
              <w:bottom w:val="single" w:sz="4" w:space="0" w:color="auto"/>
              <w:right w:val="single" w:sz="4" w:space="0" w:color="auto"/>
            </w:tcBorders>
            <w:hideMark/>
          </w:tcPr>
          <w:p w14:paraId="08884A75" w14:textId="77777777" w:rsidR="00EF34D0" w:rsidRPr="002253AF" w:rsidRDefault="00EF34D0">
            <w:pPr>
              <w:pStyle w:val="Default"/>
              <w:spacing w:line="254" w:lineRule="auto"/>
            </w:pPr>
            <w:r w:rsidRPr="002253AF">
              <w:t>Мостовые краны.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9D20E6" w14:textId="77777777" w:rsidR="00EF34D0" w:rsidRPr="002253AF" w:rsidRDefault="00EF34D0">
            <w:pPr>
              <w:spacing w:after="0"/>
              <w:rPr>
                <w:rFonts w:ascii="Times New Roman" w:hAnsi="Times New Roman"/>
                <w:bCs/>
                <w:lang w:eastAsia="en-US"/>
              </w:rPr>
            </w:pPr>
          </w:p>
        </w:tc>
      </w:tr>
      <w:tr w:rsidR="00EF34D0" w:rsidRPr="002253AF" w14:paraId="2895F5D2" w14:textId="77777777" w:rsidTr="00EF34D0">
        <w:trPr>
          <w:trHeight w:val="2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5287C3" w14:textId="77777777" w:rsidR="00EF34D0" w:rsidRPr="002253AF" w:rsidRDefault="00EF34D0">
            <w:pPr>
              <w:spacing w:after="0"/>
              <w:rPr>
                <w:rFonts w:ascii="Times New Roman" w:hAnsi="Times New Roman"/>
                <w:b/>
                <w:bCs/>
                <w:sz w:val="24"/>
                <w:szCs w:val="24"/>
                <w:lang w:eastAsia="en-US"/>
              </w:rPr>
            </w:pPr>
          </w:p>
        </w:tc>
        <w:tc>
          <w:tcPr>
            <w:tcW w:w="3252" w:type="pct"/>
            <w:tcBorders>
              <w:top w:val="single" w:sz="4" w:space="0" w:color="auto"/>
              <w:left w:val="single" w:sz="4" w:space="0" w:color="auto"/>
              <w:bottom w:val="single" w:sz="4" w:space="0" w:color="auto"/>
              <w:right w:val="single" w:sz="4" w:space="0" w:color="auto"/>
            </w:tcBorders>
            <w:hideMark/>
          </w:tcPr>
          <w:p w14:paraId="3E2F015B" w14:textId="77777777" w:rsidR="00EF34D0" w:rsidRPr="002253AF" w:rsidRDefault="00EF34D0">
            <w:pPr>
              <w:pStyle w:val="Default"/>
              <w:spacing w:line="254" w:lineRule="auto"/>
            </w:pPr>
            <w:r w:rsidRPr="002253AF">
              <w:t>Козловые краны.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53DEC5" w14:textId="77777777" w:rsidR="00EF34D0" w:rsidRPr="002253AF" w:rsidRDefault="00EF34D0">
            <w:pPr>
              <w:spacing w:after="0"/>
              <w:rPr>
                <w:rFonts w:ascii="Times New Roman" w:hAnsi="Times New Roman"/>
                <w:bCs/>
                <w:lang w:eastAsia="en-US"/>
              </w:rPr>
            </w:pPr>
          </w:p>
        </w:tc>
      </w:tr>
      <w:tr w:rsidR="00EF34D0" w:rsidRPr="002253AF" w14:paraId="5D4C93DA" w14:textId="77777777" w:rsidTr="00EF34D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04535B" w14:textId="77777777" w:rsidR="00EF34D0" w:rsidRPr="002253AF" w:rsidRDefault="00EF34D0">
            <w:pPr>
              <w:spacing w:after="0"/>
              <w:rPr>
                <w:rFonts w:ascii="Times New Roman" w:hAnsi="Times New Roman"/>
                <w:b/>
                <w:bCs/>
                <w:sz w:val="24"/>
                <w:szCs w:val="24"/>
                <w:lang w:eastAsia="en-US"/>
              </w:rPr>
            </w:pPr>
          </w:p>
        </w:tc>
        <w:tc>
          <w:tcPr>
            <w:tcW w:w="3252" w:type="pct"/>
            <w:tcBorders>
              <w:top w:val="single" w:sz="4" w:space="0" w:color="auto"/>
              <w:left w:val="single" w:sz="4" w:space="0" w:color="auto"/>
              <w:bottom w:val="single" w:sz="4" w:space="0" w:color="auto"/>
              <w:right w:val="single" w:sz="4" w:space="0" w:color="auto"/>
            </w:tcBorders>
            <w:hideMark/>
          </w:tcPr>
          <w:p w14:paraId="6CFE8A45" w14:textId="77777777" w:rsidR="00EF34D0" w:rsidRPr="002253AF" w:rsidRDefault="00EF34D0">
            <w:pPr>
              <w:pStyle w:val="Default"/>
              <w:spacing w:line="254" w:lineRule="auto"/>
            </w:pPr>
            <w:r w:rsidRPr="002253AF">
              <w:t>Портальные краны.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0B6C74" w14:textId="77777777" w:rsidR="00EF34D0" w:rsidRPr="002253AF" w:rsidRDefault="00EF34D0">
            <w:pPr>
              <w:spacing w:after="0"/>
              <w:rPr>
                <w:rFonts w:ascii="Times New Roman" w:hAnsi="Times New Roman"/>
                <w:bCs/>
                <w:lang w:eastAsia="en-US"/>
              </w:rPr>
            </w:pPr>
          </w:p>
        </w:tc>
      </w:tr>
      <w:tr w:rsidR="00EF34D0" w:rsidRPr="002253AF" w14:paraId="39ED8516" w14:textId="77777777" w:rsidTr="00EF34D0">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D0F9D2" w14:textId="77777777" w:rsidR="00EF34D0" w:rsidRPr="002253AF" w:rsidRDefault="00EF34D0">
            <w:pPr>
              <w:spacing w:after="0"/>
              <w:rPr>
                <w:rFonts w:ascii="Times New Roman" w:hAnsi="Times New Roman"/>
                <w:b/>
                <w:bCs/>
                <w:sz w:val="24"/>
                <w:szCs w:val="24"/>
                <w:lang w:eastAsia="en-US"/>
              </w:rPr>
            </w:pPr>
          </w:p>
        </w:tc>
        <w:tc>
          <w:tcPr>
            <w:tcW w:w="3252" w:type="pct"/>
            <w:tcBorders>
              <w:top w:val="single" w:sz="4" w:space="0" w:color="auto"/>
              <w:left w:val="single" w:sz="4" w:space="0" w:color="auto"/>
              <w:bottom w:val="single" w:sz="4" w:space="0" w:color="auto"/>
              <w:right w:val="single" w:sz="4" w:space="0" w:color="auto"/>
            </w:tcBorders>
            <w:hideMark/>
          </w:tcPr>
          <w:p w14:paraId="350CCF25" w14:textId="77777777" w:rsidR="00EF34D0" w:rsidRPr="002253AF" w:rsidRDefault="00EF34D0">
            <w:pPr>
              <w:pStyle w:val="Default"/>
              <w:spacing w:line="254" w:lineRule="auto"/>
            </w:pPr>
            <w:r w:rsidRPr="002253AF">
              <w:t>Транспортное оборудование.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73A0D2" w14:textId="77777777" w:rsidR="00EF34D0" w:rsidRPr="002253AF" w:rsidRDefault="00EF34D0">
            <w:pPr>
              <w:spacing w:after="0"/>
              <w:rPr>
                <w:rFonts w:ascii="Times New Roman" w:hAnsi="Times New Roman"/>
                <w:bCs/>
                <w:lang w:eastAsia="en-US"/>
              </w:rPr>
            </w:pPr>
          </w:p>
        </w:tc>
      </w:tr>
      <w:tr w:rsidR="00EF34D0" w:rsidRPr="002253AF" w14:paraId="6DAE9AFE" w14:textId="77777777" w:rsidTr="00EF34D0">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176CF0" w14:textId="77777777" w:rsidR="00EF34D0" w:rsidRPr="002253AF" w:rsidRDefault="00EF34D0">
            <w:pPr>
              <w:spacing w:after="0"/>
              <w:rPr>
                <w:rFonts w:ascii="Times New Roman" w:hAnsi="Times New Roman"/>
                <w:b/>
                <w:bCs/>
                <w:sz w:val="24"/>
                <w:szCs w:val="24"/>
                <w:lang w:eastAsia="en-US"/>
              </w:rPr>
            </w:pPr>
          </w:p>
        </w:tc>
        <w:tc>
          <w:tcPr>
            <w:tcW w:w="3252" w:type="pct"/>
            <w:tcBorders>
              <w:top w:val="single" w:sz="4" w:space="0" w:color="auto"/>
              <w:left w:val="single" w:sz="4" w:space="0" w:color="auto"/>
              <w:bottom w:val="single" w:sz="4" w:space="0" w:color="auto"/>
              <w:right w:val="single" w:sz="4" w:space="0" w:color="auto"/>
            </w:tcBorders>
            <w:hideMark/>
          </w:tcPr>
          <w:p w14:paraId="65BB2C1F" w14:textId="77777777" w:rsidR="00EF34D0" w:rsidRPr="002253AF" w:rsidRDefault="00EF34D0">
            <w:pPr>
              <w:pStyle w:val="Default"/>
              <w:spacing w:line="254" w:lineRule="auto"/>
            </w:pPr>
            <w:r w:rsidRPr="002253AF">
              <w:t>Крюковые подвески кранов.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98818B" w14:textId="77777777" w:rsidR="00EF34D0" w:rsidRPr="002253AF" w:rsidRDefault="00EF34D0">
            <w:pPr>
              <w:spacing w:after="0"/>
              <w:rPr>
                <w:rFonts w:ascii="Times New Roman" w:hAnsi="Times New Roman"/>
                <w:bCs/>
                <w:lang w:eastAsia="en-US"/>
              </w:rPr>
            </w:pPr>
          </w:p>
        </w:tc>
      </w:tr>
      <w:tr w:rsidR="00EF34D0" w:rsidRPr="002253AF" w14:paraId="6339E811" w14:textId="77777777" w:rsidTr="00EF34D0">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7CF8E2" w14:textId="77777777" w:rsidR="00EF34D0" w:rsidRPr="002253AF" w:rsidRDefault="00EF34D0">
            <w:pPr>
              <w:spacing w:after="0"/>
              <w:rPr>
                <w:rFonts w:ascii="Times New Roman" w:hAnsi="Times New Roman"/>
                <w:b/>
                <w:bCs/>
                <w:sz w:val="24"/>
                <w:szCs w:val="24"/>
                <w:lang w:eastAsia="en-US"/>
              </w:rPr>
            </w:pPr>
          </w:p>
        </w:tc>
        <w:tc>
          <w:tcPr>
            <w:tcW w:w="3252" w:type="pct"/>
            <w:tcBorders>
              <w:top w:val="single" w:sz="4" w:space="0" w:color="auto"/>
              <w:left w:val="single" w:sz="4" w:space="0" w:color="auto"/>
              <w:bottom w:val="single" w:sz="4" w:space="0" w:color="auto"/>
              <w:right w:val="single" w:sz="4" w:space="0" w:color="auto"/>
            </w:tcBorders>
            <w:hideMark/>
          </w:tcPr>
          <w:p w14:paraId="7B64E49E" w14:textId="77777777" w:rsidR="00EF34D0" w:rsidRPr="002253AF" w:rsidRDefault="00EF34D0">
            <w:pPr>
              <w:pStyle w:val="Default"/>
              <w:spacing w:line="254" w:lineRule="auto"/>
            </w:pPr>
            <w:r w:rsidRPr="002253AF">
              <w:t>Грузоподъемные устройства.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A37E87" w14:textId="77777777" w:rsidR="00EF34D0" w:rsidRPr="002253AF" w:rsidRDefault="00EF34D0">
            <w:pPr>
              <w:spacing w:after="0"/>
              <w:rPr>
                <w:rFonts w:ascii="Times New Roman" w:hAnsi="Times New Roman"/>
                <w:bCs/>
                <w:lang w:eastAsia="en-US"/>
              </w:rPr>
            </w:pPr>
          </w:p>
        </w:tc>
      </w:tr>
      <w:tr w:rsidR="00EF34D0" w:rsidRPr="002253AF" w14:paraId="75750025" w14:textId="77777777" w:rsidTr="00EF34D0">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88CB03" w14:textId="77777777" w:rsidR="00EF34D0" w:rsidRPr="002253AF" w:rsidRDefault="00EF34D0">
            <w:pPr>
              <w:spacing w:after="0"/>
              <w:rPr>
                <w:rFonts w:ascii="Times New Roman" w:hAnsi="Times New Roman"/>
                <w:b/>
                <w:bCs/>
                <w:sz w:val="24"/>
                <w:szCs w:val="24"/>
                <w:lang w:eastAsia="en-US"/>
              </w:rPr>
            </w:pPr>
          </w:p>
        </w:tc>
        <w:tc>
          <w:tcPr>
            <w:tcW w:w="3252" w:type="pct"/>
            <w:tcBorders>
              <w:top w:val="single" w:sz="4" w:space="0" w:color="auto"/>
              <w:left w:val="single" w:sz="4" w:space="0" w:color="auto"/>
              <w:bottom w:val="single" w:sz="4" w:space="0" w:color="auto"/>
              <w:right w:val="single" w:sz="4" w:space="0" w:color="auto"/>
            </w:tcBorders>
            <w:hideMark/>
          </w:tcPr>
          <w:p w14:paraId="7DE10F13" w14:textId="77777777" w:rsidR="00EF34D0" w:rsidRPr="002253AF" w:rsidRDefault="00EF34D0">
            <w:pPr>
              <w:pStyle w:val="Default"/>
              <w:spacing w:line="254" w:lineRule="auto"/>
            </w:pPr>
            <w:r w:rsidRPr="002253AF">
              <w:t>Приборы и устройства безопасности, устанавливаемые на кранах.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0C35B4" w14:textId="77777777" w:rsidR="00EF34D0" w:rsidRPr="002253AF" w:rsidRDefault="00EF34D0">
            <w:pPr>
              <w:spacing w:after="0"/>
              <w:rPr>
                <w:rFonts w:ascii="Times New Roman" w:hAnsi="Times New Roman"/>
                <w:bCs/>
                <w:lang w:eastAsia="en-US"/>
              </w:rPr>
            </w:pPr>
          </w:p>
        </w:tc>
      </w:tr>
      <w:tr w:rsidR="00EF34D0" w:rsidRPr="002253AF" w14:paraId="3918ECC2" w14:textId="77777777" w:rsidTr="00EF34D0">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938FC4" w14:textId="77777777" w:rsidR="00EF34D0" w:rsidRPr="002253AF" w:rsidRDefault="00EF34D0">
            <w:pPr>
              <w:spacing w:after="0"/>
              <w:rPr>
                <w:rFonts w:ascii="Times New Roman" w:hAnsi="Times New Roman"/>
                <w:b/>
                <w:bCs/>
                <w:sz w:val="24"/>
                <w:szCs w:val="24"/>
                <w:lang w:eastAsia="en-US"/>
              </w:rPr>
            </w:pPr>
          </w:p>
        </w:tc>
        <w:tc>
          <w:tcPr>
            <w:tcW w:w="3252" w:type="pct"/>
            <w:tcBorders>
              <w:top w:val="single" w:sz="4" w:space="0" w:color="auto"/>
              <w:left w:val="single" w:sz="4" w:space="0" w:color="auto"/>
              <w:bottom w:val="single" w:sz="4" w:space="0" w:color="auto"/>
              <w:right w:val="single" w:sz="4" w:space="0" w:color="auto"/>
            </w:tcBorders>
            <w:hideMark/>
          </w:tcPr>
          <w:p w14:paraId="4BFF23A6" w14:textId="77777777" w:rsidR="00EF34D0" w:rsidRPr="002253AF" w:rsidRDefault="00EF34D0">
            <w:pPr>
              <w:pStyle w:val="Default"/>
              <w:spacing w:line="254" w:lineRule="auto"/>
            </w:pPr>
            <w:r w:rsidRPr="002253AF">
              <w:t>Нормы браковки элементов грузоподъемных машин.</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078228" w14:textId="77777777" w:rsidR="00EF34D0" w:rsidRPr="002253AF" w:rsidRDefault="00EF34D0">
            <w:pPr>
              <w:spacing w:after="0"/>
              <w:rPr>
                <w:rFonts w:ascii="Times New Roman" w:hAnsi="Times New Roman"/>
                <w:bCs/>
                <w:lang w:eastAsia="en-US"/>
              </w:rPr>
            </w:pPr>
          </w:p>
        </w:tc>
      </w:tr>
      <w:tr w:rsidR="00EF34D0" w:rsidRPr="002253AF" w14:paraId="382A342C" w14:textId="77777777" w:rsidTr="00EF34D0">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3F991C" w14:textId="77777777" w:rsidR="00EF34D0" w:rsidRPr="002253AF" w:rsidRDefault="00EF34D0">
            <w:pPr>
              <w:spacing w:after="0"/>
              <w:rPr>
                <w:rFonts w:ascii="Times New Roman" w:hAnsi="Times New Roman"/>
                <w:b/>
                <w:bCs/>
                <w:sz w:val="24"/>
                <w:szCs w:val="24"/>
                <w:lang w:eastAsia="en-US"/>
              </w:rPr>
            </w:pPr>
          </w:p>
        </w:tc>
        <w:tc>
          <w:tcPr>
            <w:tcW w:w="3252" w:type="pct"/>
            <w:tcBorders>
              <w:top w:val="single" w:sz="4" w:space="0" w:color="auto"/>
              <w:left w:val="single" w:sz="4" w:space="0" w:color="auto"/>
              <w:bottom w:val="single" w:sz="4" w:space="0" w:color="auto"/>
              <w:right w:val="single" w:sz="4" w:space="0" w:color="auto"/>
            </w:tcBorders>
            <w:hideMark/>
          </w:tcPr>
          <w:p w14:paraId="7EE17759" w14:textId="77777777" w:rsidR="00EF34D0" w:rsidRPr="002253AF" w:rsidRDefault="00EF34D0">
            <w:pPr>
              <w:spacing w:after="0" w:line="240" w:lineRule="auto"/>
              <w:jc w:val="both"/>
              <w:rPr>
                <w:rFonts w:ascii="Times New Roman" w:hAnsi="Times New Roman"/>
                <w:lang w:eastAsia="en-US"/>
              </w:rPr>
            </w:pPr>
            <w:r w:rsidRPr="002253AF">
              <w:rPr>
                <w:rFonts w:ascii="Times New Roman" w:hAnsi="Times New Roman"/>
                <w:sz w:val="24"/>
                <w:szCs w:val="24"/>
                <w:lang w:eastAsia="en-US"/>
              </w:rPr>
              <w:t>Основные причины аварий и несчастных случаев при работе грузоподъемных машин.</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AC89AB" w14:textId="77777777" w:rsidR="00EF34D0" w:rsidRPr="002253AF" w:rsidRDefault="00EF34D0">
            <w:pPr>
              <w:spacing w:after="0"/>
              <w:rPr>
                <w:rFonts w:ascii="Times New Roman" w:hAnsi="Times New Roman"/>
                <w:bCs/>
                <w:lang w:eastAsia="en-US"/>
              </w:rPr>
            </w:pPr>
          </w:p>
        </w:tc>
      </w:tr>
      <w:tr w:rsidR="00EF34D0" w:rsidRPr="002253AF" w14:paraId="296D8A66" w14:textId="77777777" w:rsidTr="00EF34D0">
        <w:trPr>
          <w:trHeight w:val="1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2047A9" w14:textId="77777777" w:rsidR="00EF34D0" w:rsidRPr="002253AF" w:rsidRDefault="00EF34D0">
            <w:pPr>
              <w:spacing w:after="0"/>
              <w:rPr>
                <w:rFonts w:ascii="Times New Roman" w:hAnsi="Times New Roman"/>
                <w:b/>
                <w:bCs/>
                <w:sz w:val="24"/>
                <w:szCs w:val="24"/>
                <w:lang w:eastAsia="en-US"/>
              </w:rPr>
            </w:pPr>
          </w:p>
        </w:tc>
        <w:tc>
          <w:tcPr>
            <w:tcW w:w="3252" w:type="pct"/>
            <w:tcBorders>
              <w:top w:val="single" w:sz="4" w:space="0" w:color="auto"/>
              <w:left w:val="single" w:sz="4" w:space="0" w:color="auto"/>
              <w:bottom w:val="single" w:sz="4" w:space="0" w:color="auto"/>
              <w:right w:val="single" w:sz="4" w:space="0" w:color="auto"/>
            </w:tcBorders>
            <w:hideMark/>
          </w:tcPr>
          <w:p w14:paraId="5F6A09C4" w14:textId="77777777" w:rsidR="00EF34D0" w:rsidRPr="002253AF" w:rsidRDefault="00EF34D0">
            <w:pPr>
              <w:suppressAutoHyphens/>
              <w:spacing w:after="0" w:line="240" w:lineRule="auto"/>
              <w:contextualSpacing/>
              <w:rPr>
                <w:rFonts w:ascii="Times New Roman" w:hAnsi="Times New Roman"/>
                <w:b/>
                <w:bCs/>
                <w:sz w:val="24"/>
                <w:szCs w:val="24"/>
                <w:lang w:eastAsia="en-US"/>
              </w:rPr>
            </w:pPr>
            <w:r w:rsidRPr="002253AF">
              <w:rPr>
                <w:rFonts w:ascii="Times New Roman" w:hAnsi="Times New Roman"/>
                <w:b/>
                <w:bCs/>
                <w:sz w:val="24"/>
                <w:szCs w:val="24"/>
                <w:lang w:eastAsia="en-US"/>
              </w:rPr>
              <w:t>В том числе практических занятий:</w:t>
            </w:r>
          </w:p>
        </w:tc>
        <w:tc>
          <w:tcPr>
            <w:tcW w:w="739" w:type="pct"/>
            <w:tcBorders>
              <w:top w:val="single" w:sz="4" w:space="0" w:color="auto"/>
              <w:left w:val="single" w:sz="4" w:space="0" w:color="auto"/>
              <w:bottom w:val="single" w:sz="4" w:space="0" w:color="auto"/>
              <w:right w:val="single" w:sz="4" w:space="0" w:color="auto"/>
            </w:tcBorders>
            <w:hideMark/>
          </w:tcPr>
          <w:p w14:paraId="02058936" w14:textId="77777777" w:rsidR="00EF34D0" w:rsidRPr="002253AF" w:rsidRDefault="00EF34D0">
            <w:pPr>
              <w:suppressAutoHyphens/>
              <w:spacing w:after="0" w:line="240" w:lineRule="auto"/>
              <w:contextualSpacing/>
              <w:jc w:val="center"/>
              <w:rPr>
                <w:rFonts w:ascii="Times New Roman" w:hAnsi="Times New Roman"/>
                <w:b/>
                <w:lang w:eastAsia="en-US"/>
              </w:rPr>
            </w:pPr>
            <w:r w:rsidRPr="002253AF">
              <w:rPr>
                <w:rFonts w:ascii="Times New Roman" w:hAnsi="Times New Roman"/>
                <w:b/>
                <w:lang w:eastAsia="en-US"/>
              </w:rPr>
              <w:t>8</w:t>
            </w:r>
          </w:p>
        </w:tc>
      </w:tr>
      <w:tr w:rsidR="00EF34D0" w:rsidRPr="002253AF" w14:paraId="1FD81FC5" w14:textId="77777777" w:rsidTr="00EF34D0">
        <w:trPr>
          <w:trHeigh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634438" w14:textId="77777777" w:rsidR="00EF34D0" w:rsidRPr="002253AF" w:rsidRDefault="00EF34D0">
            <w:pPr>
              <w:spacing w:after="0"/>
              <w:rPr>
                <w:rFonts w:ascii="Times New Roman" w:hAnsi="Times New Roman"/>
                <w:b/>
                <w:bCs/>
                <w:sz w:val="24"/>
                <w:szCs w:val="24"/>
                <w:lang w:eastAsia="en-US"/>
              </w:rPr>
            </w:pPr>
          </w:p>
        </w:tc>
        <w:tc>
          <w:tcPr>
            <w:tcW w:w="3252" w:type="pct"/>
            <w:tcBorders>
              <w:top w:val="single" w:sz="4" w:space="0" w:color="auto"/>
              <w:left w:val="single" w:sz="4" w:space="0" w:color="auto"/>
              <w:bottom w:val="single" w:sz="4" w:space="0" w:color="auto"/>
              <w:right w:val="single" w:sz="4" w:space="0" w:color="auto"/>
            </w:tcBorders>
            <w:hideMark/>
          </w:tcPr>
          <w:p w14:paraId="7D3D0F07" w14:textId="77777777" w:rsidR="00EF34D0" w:rsidRPr="002253AF" w:rsidRDefault="00EF34D0">
            <w:pPr>
              <w:spacing w:after="0" w:line="240" w:lineRule="auto"/>
              <w:rPr>
                <w:rFonts w:ascii="Times New Roman" w:hAnsi="Times New Roman"/>
                <w:sz w:val="24"/>
                <w:szCs w:val="24"/>
                <w:lang w:eastAsia="en-US"/>
              </w:rPr>
            </w:pPr>
            <w:r w:rsidRPr="002253AF">
              <w:rPr>
                <w:rFonts w:ascii="Times New Roman" w:eastAsia="Calibri" w:hAnsi="Times New Roman"/>
                <w:b/>
                <w:sz w:val="24"/>
                <w:szCs w:val="24"/>
                <w:lang w:eastAsia="en-US"/>
              </w:rPr>
              <w:t xml:space="preserve">№ 4. </w:t>
            </w:r>
            <w:r w:rsidRPr="002253AF">
              <w:rPr>
                <w:rFonts w:ascii="Times New Roman" w:hAnsi="Times New Roman"/>
                <w:sz w:val="24"/>
                <w:szCs w:val="24"/>
                <w:lang w:eastAsia="en-US"/>
              </w:rPr>
              <w:t>Стреловые самоходные краны.</w:t>
            </w:r>
          </w:p>
          <w:p w14:paraId="2A7674F5" w14:textId="77777777" w:rsidR="00EF34D0" w:rsidRPr="002253AF" w:rsidRDefault="00EF34D0">
            <w:pPr>
              <w:pStyle w:val="Default"/>
              <w:spacing w:line="254" w:lineRule="auto"/>
            </w:pPr>
            <w:r w:rsidRPr="002253AF">
              <w:rPr>
                <w:b/>
              </w:rPr>
              <w:t xml:space="preserve">№ 5. </w:t>
            </w:r>
            <w:r w:rsidRPr="002253AF">
              <w:t>Башенные, мостовые и козловые краны.</w:t>
            </w:r>
          </w:p>
          <w:p w14:paraId="1D71A6C2" w14:textId="77777777" w:rsidR="00EF34D0" w:rsidRPr="002253AF" w:rsidRDefault="00EF34D0">
            <w:pPr>
              <w:suppressAutoHyphens/>
              <w:spacing w:after="0" w:line="240" w:lineRule="auto"/>
              <w:contextualSpacing/>
              <w:rPr>
                <w:rFonts w:ascii="Times New Roman" w:hAnsi="Times New Roman"/>
                <w:sz w:val="24"/>
                <w:szCs w:val="24"/>
                <w:lang w:eastAsia="en-US"/>
              </w:rPr>
            </w:pPr>
            <w:r w:rsidRPr="002253AF">
              <w:rPr>
                <w:rFonts w:ascii="Times New Roman" w:hAnsi="Times New Roman"/>
                <w:b/>
                <w:sz w:val="24"/>
                <w:szCs w:val="24"/>
                <w:lang w:eastAsia="en-US"/>
              </w:rPr>
              <w:t xml:space="preserve">№ 6. </w:t>
            </w:r>
            <w:r w:rsidRPr="002253AF">
              <w:rPr>
                <w:rFonts w:ascii="Times New Roman" w:hAnsi="Times New Roman"/>
                <w:sz w:val="24"/>
                <w:szCs w:val="24"/>
                <w:lang w:eastAsia="en-US"/>
              </w:rPr>
              <w:t>Крюковые подвески кранов.</w:t>
            </w:r>
          </w:p>
          <w:p w14:paraId="2C172C75" w14:textId="77777777" w:rsidR="00EF34D0" w:rsidRPr="002253AF" w:rsidRDefault="00EF34D0">
            <w:pPr>
              <w:pStyle w:val="Default"/>
              <w:spacing w:line="254" w:lineRule="auto"/>
            </w:pPr>
            <w:r w:rsidRPr="002253AF">
              <w:rPr>
                <w:b/>
              </w:rPr>
              <w:t xml:space="preserve">№ 7. </w:t>
            </w:r>
            <w:r w:rsidRPr="002253AF">
              <w:t>Грузоподъемные устройства</w:t>
            </w:r>
          </w:p>
        </w:tc>
        <w:tc>
          <w:tcPr>
            <w:tcW w:w="739" w:type="pct"/>
            <w:tcBorders>
              <w:top w:val="single" w:sz="4" w:space="0" w:color="auto"/>
              <w:left w:val="single" w:sz="4" w:space="0" w:color="auto"/>
              <w:bottom w:val="single" w:sz="4" w:space="0" w:color="auto"/>
              <w:right w:val="single" w:sz="4" w:space="0" w:color="auto"/>
            </w:tcBorders>
            <w:hideMark/>
          </w:tcPr>
          <w:p w14:paraId="10113F07" w14:textId="77777777" w:rsidR="00EF34D0" w:rsidRPr="002253AF" w:rsidRDefault="00EF34D0">
            <w:pPr>
              <w:spacing w:after="0" w:line="240" w:lineRule="auto"/>
              <w:rPr>
                <w:rFonts w:ascii="Times New Roman" w:hAnsi="Times New Roman"/>
                <w:bCs/>
                <w:sz w:val="24"/>
                <w:szCs w:val="24"/>
                <w:lang w:eastAsia="en-US"/>
              </w:rPr>
            </w:pPr>
            <w:r w:rsidRPr="002253AF">
              <w:rPr>
                <w:rFonts w:ascii="Times New Roman" w:hAnsi="Times New Roman"/>
                <w:bCs/>
                <w:sz w:val="24"/>
                <w:szCs w:val="24"/>
                <w:lang w:eastAsia="en-US"/>
              </w:rPr>
              <w:t>2</w:t>
            </w:r>
          </w:p>
          <w:p w14:paraId="00AB9DB4" w14:textId="77777777" w:rsidR="00EF34D0" w:rsidRPr="002253AF" w:rsidRDefault="00EF34D0">
            <w:pPr>
              <w:spacing w:after="0" w:line="240" w:lineRule="auto"/>
              <w:rPr>
                <w:rFonts w:ascii="Times New Roman" w:hAnsi="Times New Roman"/>
                <w:bCs/>
                <w:sz w:val="24"/>
                <w:szCs w:val="24"/>
                <w:lang w:eastAsia="en-US"/>
              </w:rPr>
            </w:pPr>
            <w:r w:rsidRPr="002253AF">
              <w:rPr>
                <w:rFonts w:ascii="Times New Roman" w:hAnsi="Times New Roman"/>
                <w:bCs/>
                <w:sz w:val="24"/>
                <w:szCs w:val="24"/>
                <w:lang w:eastAsia="en-US"/>
              </w:rPr>
              <w:t>2</w:t>
            </w:r>
          </w:p>
          <w:p w14:paraId="52CDB1AB" w14:textId="77777777" w:rsidR="00EF34D0" w:rsidRPr="002253AF" w:rsidRDefault="00EF34D0">
            <w:pPr>
              <w:spacing w:after="0" w:line="240" w:lineRule="auto"/>
              <w:rPr>
                <w:rFonts w:ascii="Times New Roman" w:hAnsi="Times New Roman"/>
                <w:bCs/>
                <w:sz w:val="24"/>
                <w:szCs w:val="24"/>
                <w:lang w:eastAsia="en-US"/>
              </w:rPr>
            </w:pPr>
            <w:r w:rsidRPr="002253AF">
              <w:rPr>
                <w:rFonts w:ascii="Times New Roman" w:hAnsi="Times New Roman"/>
                <w:bCs/>
                <w:sz w:val="24"/>
                <w:szCs w:val="24"/>
                <w:lang w:eastAsia="en-US"/>
              </w:rPr>
              <w:t>2</w:t>
            </w:r>
          </w:p>
          <w:p w14:paraId="3825DE91" w14:textId="77777777" w:rsidR="00EF34D0" w:rsidRPr="002253AF" w:rsidRDefault="00EF34D0">
            <w:pPr>
              <w:spacing w:after="0" w:line="240" w:lineRule="auto"/>
              <w:rPr>
                <w:rFonts w:ascii="Times New Roman" w:hAnsi="Times New Roman"/>
                <w:bCs/>
                <w:sz w:val="24"/>
                <w:szCs w:val="24"/>
                <w:lang w:eastAsia="en-US"/>
              </w:rPr>
            </w:pPr>
            <w:r w:rsidRPr="002253AF">
              <w:rPr>
                <w:rFonts w:ascii="Times New Roman" w:hAnsi="Times New Roman"/>
                <w:bCs/>
                <w:sz w:val="24"/>
                <w:szCs w:val="24"/>
                <w:lang w:eastAsia="en-US"/>
              </w:rPr>
              <w:t>2</w:t>
            </w:r>
          </w:p>
        </w:tc>
      </w:tr>
      <w:tr w:rsidR="00EF34D0" w:rsidRPr="002253AF" w14:paraId="76A2A37A" w14:textId="77777777" w:rsidTr="00EF34D0">
        <w:trPr>
          <w:trHeight w:val="297"/>
        </w:trPr>
        <w:tc>
          <w:tcPr>
            <w:tcW w:w="1009" w:type="pct"/>
            <w:vMerge w:val="restart"/>
            <w:tcBorders>
              <w:top w:val="single" w:sz="4" w:space="0" w:color="auto"/>
              <w:left w:val="single" w:sz="4" w:space="0" w:color="auto"/>
              <w:bottom w:val="single" w:sz="4" w:space="0" w:color="auto"/>
              <w:right w:val="single" w:sz="4" w:space="0" w:color="auto"/>
            </w:tcBorders>
            <w:hideMark/>
          </w:tcPr>
          <w:p w14:paraId="414779CB" w14:textId="77777777" w:rsidR="00EF34D0" w:rsidRPr="002253AF" w:rsidRDefault="00EF34D0">
            <w:pPr>
              <w:spacing w:after="0" w:line="240" w:lineRule="auto"/>
              <w:contextualSpacing/>
              <w:rPr>
                <w:rFonts w:ascii="Times New Roman" w:hAnsi="Times New Roman"/>
                <w:b/>
                <w:bCs/>
                <w:sz w:val="24"/>
                <w:szCs w:val="24"/>
                <w:lang w:eastAsia="en-US"/>
              </w:rPr>
            </w:pPr>
            <w:r w:rsidRPr="002253AF">
              <w:rPr>
                <w:rFonts w:ascii="Times New Roman" w:hAnsi="Times New Roman"/>
                <w:b/>
                <w:bCs/>
                <w:sz w:val="24"/>
                <w:szCs w:val="24"/>
                <w:lang w:eastAsia="en-US"/>
              </w:rPr>
              <w:t xml:space="preserve">Тема 1.3. </w:t>
            </w:r>
          </w:p>
          <w:p w14:paraId="6E18478C" w14:textId="77777777" w:rsidR="00EF34D0" w:rsidRPr="002253AF" w:rsidRDefault="00EF34D0">
            <w:pPr>
              <w:spacing w:after="0" w:line="240" w:lineRule="auto"/>
              <w:contextualSpacing/>
              <w:rPr>
                <w:rFonts w:ascii="Times New Roman" w:hAnsi="Times New Roman"/>
                <w:bCs/>
                <w:sz w:val="24"/>
                <w:szCs w:val="24"/>
                <w:lang w:eastAsia="en-US"/>
              </w:rPr>
            </w:pPr>
            <w:r w:rsidRPr="002253AF">
              <w:rPr>
                <w:rFonts w:ascii="Times New Roman" w:hAnsi="Times New Roman"/>
                <w:sz w:val="24"/>
                <w:szCs w:val="24"/>
                <w:lang w:eastAsia="en-US"/>
              </w:rPr>
              <w:t>Устройства и механизмы для стропальных и такелажных работ</w:t>
            </w:r>
          </w:p>
        </w:tc>
        <w:tc>
          <w:tcPr>
            <w:tcW w:w="3252" w:type="pct"/>
            <w:tcBorders>
              <w:top w:val="single" w:sz="4" w:space="0" w:color="auto"/>
              <w:left w:val="single" w:sz="4" w:space="0" w:color="auto"/>
              <w:bottom w:val="single" w:sz="4" w:space="0" w:color="auto"/>
              <w:right w:val="single" w:sz="4" w:space="0" w:color="auto"/>
            </w:tcBorders>
            <w:hideMark/>
          </w:tcPr>
          <w:p w14:paraId="347DA7CB" w14:textId="77777777" w:rsidR="00EF34D0" w:rsidRPr="002253AF" w:rsidRDefault="00EF34D0">
            <w:pPr>
              <w:suppressAutoHyphens/>
              <w:spacing w:after="0" w:line="240" w:lineRule="auto"/>
              <w:contextualSpacing/>
              <w:rPr>
                <w:rFonts w:ascii="Times New Roman" w:hAnsi="Times New Roman"/>
                <w:b/>
                <w:bCs/>
                <w:sz w:val="24"/>
                <w:szCs w:val="24"/>
                <w:lang w:eastAsia="en-US"/>
              </w:rPr>
            </w:pPr>
            <w:r w:rsidRPr="002253AF">
              <w:rPr>
                <w:rFonts w:ascii="Times New Roman" w:hAnsi="Times New Roman"/>
                <w:b/>
                <w:bCs/>
                <w:sz w:val="24"/>
                <w:szCs w:val="24"/>
                <w:lang w:eastAsia="en-US"/>
              </w:rPr>
              <w:t>Содержание</w:t>
            </w:r>
          </w:p>
        </w:tc>
        <w:tc>
          <w:tcPr>
            <w:tcW w:w="739" w:type="pct"/>
            <w:tcBorders>
              <w:top w:val="single" w:sz="4" w:space="0" w:color="auto"/>
              <w:left w:val="single" w:sz="4" w:space="0" w:color="auto"/>
              <w:bottom w:val="single" w:sz="4" w:space="0" w:color="auto"/>
              <w:right w:val="single" w:sz="4" w:space="0" w:color="auto"/>
            </w:tcBorders>
            <w:hideMark/>
          </w:tcPr>
          <w:p w14:paraId="539AD9CE" w14:textId="77777777" w:rsidR="00EF34D0" w:rsidRPr="002253AF" w:rsidRDefault="00EF34D0">
            <w:pPr>
              <w:suppressAutoHyphens/>
              <w:spacing w:after="0" w:line="240" w:lineRule="auto"/>
              <w:contextualSpacing/>
              <w:jc w:val="center"/>
              <w:rPr>
                <w:rFonts w:ascii="Times New Roman" w:hAnsi="Times New Roman"/>
                <w:b/>
                <w:i/>
                <w:lang w:eastAsia="en-US"/>
              </w:rPr>
            </w:pPr>
            <w:r w:rsidRPr="002253AF">
              <w:rPr>
                <w:rFonts w:ascii="Times New Roman" w:hAnsi="Times New Roman"/>
                <w:b/>
                <w:i/>
                <w:lang w:eastAsia="en-US"/>
              </w:rPr>
              <w:t>34</w:t>
            </w:r>
          </w:p>
        </w:tc>
      </w:tr>
      <w:tr w:rsidR="00EF34D0" w:rsidRPr="002253AF" w14:paraId="1D45CE35" w14:textId="77777777" w:rsidTr="00EF34D0">
        <w:trPr>
          <w:trHeight w:val="27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6671E2" w14:textId="77777777" w:rsidR="00EF34D0" w:rsidRPr="002253AF" w:rsidRDefault="00EF34D0">
            <w:pPr>
              <w:spacing w:after="0"/>
              <w:rPr>
                <w:rFonts w:ascii="Times New Roman" w:hAnsi="Times New Roman"/>
                <w:bCs/>
                <w:sz w:val="24"/>
                <w:szCs w:val="24"/>
                <w:lang w:eastAsia="en-US"/>
              </w:rPr>
            </w:pPr>
          </w:p>
        </w:tc>
        <w:tc>
          <w:tcPr>
            <w:tcW w:w="3252" w:type="pct"/>
            <w:tcBorders>
              <w:top w:val="single" w:sz="4" w:space="0" w:color="auto"/>
              <w:left w:val="single" w:sz="4" w:space="0" w:color="auto"/>
              <w:bottom w:val="single" w:sz="4" w:space="0" w:color="auto"/>
              <w:right w:val="single" w:sz="4" w:space="0" w:color="auto"/>
            </w:tcBorders>
            <w:hideMark/>
          </w:tcPr>
          <w:p w14:paraId="6D2BE0F6" w14:textId="77777777" w:rsidR="00EF34D0" w:rsidRPr="002253AF" w:rsidRDefault="00EF34D0">
            <w:pPr>
              <w:pStyle w:val="Default"/>
              <w:spacing w:line="254" w:lineRule="auto"/>
            </w:pPr>
            <w:r w:rsidRPr="002253AF">
              <w:t>Общие сведения.</w:t>
            </w:r>
          </w:p>
        </w:tc>
        <w:tc>
          <w:tcPr>
            <w:tcW w:w="739" w:type="pct"/>
            <w:vMerge w:val="restart"/>
            <w:tcBorders>
              <w:top w:val="single" w:sz="4" w:space="0" w:color="auto"/>
              <w:left w:val="single" w:sz="4" w:space="0" w:color="auto"/>
              <w:bottom w:val="single" w:sz="4" w:space="0" w:color="auto"/>
              <w:right w:val="single" w:sz="4" w:space="0" w:color="auto"/>
            </w:tcBorders>
            <w:vAlign w:val="center"/>
            <w:hideMark/>
          </w:tcPr>
          <w:p w14:paraId="476232DB" w14:textId="77777777" w:rsidR="00EF34D0" w:rsidRPr="002253AF" w:rsidRDefault="00EF34D0">
            <w:pPr>
              <w:jc w:val="center"/>
              <w:rPr>
                <w:rFonts w:ascii="Times New Roman" w:hAnsi="Times New Roman"/>
                <w:bCs/>
                <w:lang w:eastAsia="en-US"/>
              </w:rPr>
            </w:pPr>
            <w:r w:rsidRPr="002253AF">
              <w:rPr>
                <w:rFonts w:ascii="Times New Roman" w:hAnsi="Times New Roman"/>
                <w:bCs/>
                <w:lang w:eastAsia="en-US"/>
              </w:rPr>
              <w:t>17</w:t>
            </w:r>
          </w:p>
        </w:tc>
      </w:tr>
      <w:tr w:rsidR="00EF34D0" w:rsidRPr="002253AF" w14:paraId="12A2CD8D" w14:textId="77777777" w:rsidTr="00EF34D0">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048825" w14:textId="77777777" w:rsidR="00EF34D0" w:rsidRPr="002253AF" w:rsidRDefault="00EF34D0">
            <w:pPr>
              <w:spacing w:after="0"/>
              <w:rPr>
                <w:rFonts w:ascii="Times New Roman" w:hAnsi="Times New Roman"/>
                <w:bCs/>
                <w:sz w:val="24"/>
                <w:szCs w:val="24"/>
                <w:lang w:eastAsia="en-US"/>
              </w:rPr>
            </w:pPr>
          </w:p>
        </w:tc>
        <w:tc>
          <w:tcPr>
            <w:tcW w:w="3252" w:type="pct"/>
            <w:tcBorders>
              <w:top w:val="single" w:sz="4" w:space="0" w:color="auto"/>
              <w:left w:val="single" w:sz="4" w:space="0" w:color="auto"/>
              <w:bottom w:val="single" w:sz="4" w:space="0" w:color="auto"/>
              <w:right w:val="single" w:sz="4" w:space="0" w:color="auto"/>
            </w:tcBorders>
            <w:hideMark/>
          </w:tcPr>
          <w:p w14:paraId="3AE7B275" w14:textId="77777777" w:rsidR="00EF34D0" w:rsidRPr="002253AF" w:rsidRDefault="00EF34D0">
            <w:pPr>
              <w:pStyle w:val="Default"/>
              <w:spacing w:line="254" w:lineRule="auto"/>
            </w:pPr>
            <w:r w:rsidRPr="002253AF">
              <w:t>Канаты.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B60320" w14:textId="77777777" w:rsidR="00EF34D0" w:rsidRPr="002253AF" w:rsidRDefault="00EF34D0">
            <w:pPr>
              <w:spacing w:after="0"/>
              <w:rPr>
                <w:rFonts w:ascii="Times New Roman" w:hAnsi="Times New Roman"/>
                <w:bCs/>
                <w:lang w:eastAsia="en-US"/>
              </w:rPr>
            </w:pPr>
          </w:p>
        </w:tc>
      </w:tr>
      <w:tr w:rsidR="00EF34D0" w:rsidRPr="002253AF" w14:paraId="2AA3DCFC" w14:textId="77777777" w:rsidTr="00EF34D0">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B4556B" w14:textId="77777777" w:rsidR="00EF34D0" w:rsidRPr="002253AF" w:rsidRDefault="00EF34D0">
            <w:pPr>
              <w:spacing w:after="0"/>
              <w:rPr>
                <w:rFonts w:ascii="Times New Roman" w:hAnsi="Times New Roman"/>
                <w:bCs/>
                <w:sz w:val="24"/>
                <w:szCs w:val="24"/>
                <w:lang w:eastAsia="en-US"/>
              </w:rPr>
            </w:pPr>
          </w:p>
        </w:tc>
        <w:tc>
          <w:tcPr>
            <w:tcW w:w="3252" w:type="pct"/>
            <w:tcBorders>
              <w:top w:val="single" w:sz="4" w:space="0" w:color="auto"/>
              <w:left w:val="single" w:sz="4" w:space="0" w:color="auto"/>
              <w:bottom w:val="single" w:sz="4" w:space="0" w:color="auto"/>
              <w:right w:val="single" w:sz="4" w:space="0" w:color="auto"/>
            </w:tcBorders>
            <w:hideMark/>
          </w:tcPr>
          <w:p w14:paraId="433DB061" w14:textId="77777777" w:rsidR="00EF34D0" w:rsidRPr="002253AF" w:rsidRDefault="00EF34D0">
            <w:pPr>
              <w:pStyle w:val="Default"/>
              <w:spacing w:line="254" w:lineRule="auto"/>
            </w:pPr>
            <w:r w:rsidRPr="002253AF">
              <w:t>Цепи.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A45028" w14:textId="77777777" w:rsidR="00EF34D0" w:rsidRPr="002253AF" w:rsidRDefault="00EF34D0">
            <w:pPr>
              <w:spacing w:after="0"/>
              <w:rPr>
                <w:rFonts w:ascii="Times New Roman" w:hAnsi="Times New Roman"/>
                <w:bCs/>
                <w:lang w:eastAsia="en-US"/>
              </w:rPr>
            </w:pPr>
          </w:p>
        </w:tc>
      </w:tr>
      <w:tr w:rsidR="00EF34D0" w:rsidRPr="002253AF" w14:paraId="16863D0B" w14:textId="77777777" w:rsidTr="00EF34D0">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6169D7" w14:textId="77777777" w:rsidR="00EF34D0" w:rsidRPr="002253AF" w:rsidRDefault="00EF34D0">
            <w:pPr>
              <w:spacing w:after="0"/>
              <w:rPr>
                <w:rFonts w:ascii="Times New Roman" w:hAnsi="Times New Roman"/>
                <w:bCs/>
                <w:sz w:val="24"/>
                <w:szCs w:val="24"/>
                <w:lang w:eastAsia="en-US"/>
              </w:rPr>
            </w:pPr>
          </w:p>
        </w:tc>
        <w:tc>
          <w:tcPr>
            <w:tcW w:w="3252" w:type="pct"/>
            <w:tcBorders>
              <w:top w:val="single" w:sz="4" w:space="0" w:color="auto"/>
              <w:left w:val="single" w:sz="4" w:space="0" w:color="auto"/>
              <w:bottom w:val="single" w:sz="4" w:space="0" w:color="auto"/>
              <w:right w:val="single" w:sz="4" w:space="0" w:color="auto"/>
            </w:tcBorders>
            <w:hideMark/>
          </w:tcPr>
          <w:p w14:paraId="13264316" w14:textId="77777777" w:rsidR="00EF34D0" w:rsidRPr="002253AF" w:rsidRDefault="00EF34D0">
            <w:pPr>
              <w:pStyle w:val="Default"/>
              <w:spacing w:line="254" w:lineRule="auto"/>
            </w:pPr>
            <w:r w:rsidRPr="002253AF">
              <w:t>Стропы и грузозахватные устройства.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E85EB6" w14:textId="77777777" w:rsidR="00EF34D0" w:rsidRPr="002253AF" w:rsidRDefault="00EF34D0">
            <w:pPr>
              <w:spacing w:after="0"/>
              <w:rPr>
                <w:rFonts w:ascii="Times New Roman" w:hAnsi="Times New Roman"/>
                <w:bCs/>
                <w:lang w:eastAsia="en-US"/>
              </w:rPr>
            </w:pPr>
          </w:p>
        </w:tc>
      </w:tr>
      <w:tr w:rsidR="00EF34D0" w:rsidRPr="002253AF" w14:paraId="2674E1CF" w14:textId="77777777" w:rsidTr="00EF34D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E08911" w14:textId="77777777" w:rsidR="00EF34D0" w:rsidRPr="002253AF" w:rsidRDefault="00EF34D0">
            <w:pPr>
              <w:spacing w:after="0"/>
              <w:rPr>
                <w:rFonts w:ascii="Times New Roman" w:hAnsi="Times New Roman"/>
                <w:bCs/>
                <w:sz w:val="24"/>
                <w:szCs w:val="24"/>
                <w:lang w:eastAsia="en-US"/>
              </w:rPr>
            </w:pPr>
          </w:p>
        </w:tc>
        <w:tc>
          <w:tcPr>
            <w:tcW w:w="3252" w:type="pct"/>
            <w:tcBorders>
              <w:top w:val="single" w:sz="4" w:space="0" w:color="auto"/>
              <w:left w:val="single" w:sz="4" w:space="0" w:color="auto"/>
              <w:bottom w:val="single" w:sz="4" w:space="0" w:color="auto"/>
              <w:right w:val="single" w:sz="4" w:space="0" w:color="auto"/>
            </w:tcBorders>
            <w:hideMark/>
          </w:tcPr>
          <w:p w14:paraId="5EF7223F" w14:textId="77777777" w:rsidR="00EF34D0" w:rsidRPr="002253AF" w:rsidRDefault="00EF34D0">
            <w:pPr>
              <w:pStyle w:val="Default"/>
              <w:spacing w:line="254" w:lineRule="auto"/>
            </w:pPr>
            <w:r w:rsidRPr="002253AF">
              <w:t>Монтажные блоки.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E9B941" w14:textId="77777777" w:rsidR="00EF34D0" w:rsidRPr="002253AF" w:rsidRDefault="00EF34D0">
            <w:pPr>
              <w:spacing w:after="0"/>
              <w:rPr>
                <w:rFonts w:ascii="Times New Roman" w:hAnsi="Times New Roman"/>
                <w:bCs/>
                <w:lang w:eastAsia="en-US"/>
              </w:rPr>
            </w:pPr>
          </w:p>
        </w:tc>
      </w:tr>
      <w:tr w:rsidR="00EF34D0" w:rsidRPr="002253AF" w14:paraId="0D87694F" w14:textId="77777777" w:rsidTr="00EF34D0">
        <w:trPr>
          <w:trHeight w:val="27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078AF4" w14:textId="77777777" w:rsidR="00EF34D0" w:rsidRPr="002253AF" w:rsidRDefault="00EF34D0">
            <w:pPr>
              <w:spacing w:after="0"/>
              <w:rPr>
                <w:rFonts w:ascii="Times New Roman" w:hAnsi="Times New Roman"/>
                <w:bCs/>
                <w:sz w:val="24"/>
                <w:szCs w:val="24"/>
                <w:lang w:eastAsia="en-US"/>
              </w:rPr>
            </w:pPr>
          </w:p>
        </w:tc>
        <w:tc>
          <w:tcPr>
            <w:tcW w:w="3252" w:type="pct"/>
            <w:tcBorders>
              <w:top w:val="single" w:sz="4" w:space="0" w:color="auto"/>
              <w:left w:val="single" w:sz="4" w:space="0" w:color="auto"/>
              <w:bottom w:val="single" w:sz="4" w:space="0" w:color="auto"/>
              <w:right w:val="single" w:sz="4" w:space="0" w:color="auto"/>
            </w:tcBorders>
            <w:hideMark/>
          </w:tcPr>
          <w:p w14:paraId="556A9ACA" w14:textId="77777777" w:rsidR="00EF34D0" w:rsidRPr="002253AF" w:rsidRDefault="00EF34D0">
            <w:pPr>
              <w:pStyle w:val="Default"/>
              <w:spacing w:line="254" w:lineRule="auto"/>
            </w:pPr>
            <w:r w:rsidRPr="002253AF">
              <w:t>Полиспасты.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C123CD" w14:textId="77777777" w:rsidR="00EF34D0" w:rsidRPr="002253AF" w:rsidRDefault="00EF34D0">
            <w:pPr>
              <w:spacing w:after="0"/>
              <w:rPr>
                <w:rFonts w:ascii="Times New Roman" w:hAnsi="Times New Roman"/>
                <w:bCs/>
                <w:lang w:eastAsia="en-US"/>
              </w:rPr>
            </w:pPr>
          </w:p>
        </w:tc>
      </w:tr>
      <w:tr w:rsidR="00EF34D0" w:rsidRPr="002253AF" w14:paraId="012633FB" w14:textId="77777777" w:rsidTr="00EF34D0">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DFBCAA" w14:textId="77777777" w:rsidR="00EF34D0" w:rsidRPr="002253AF" w:rsidRDefault="00EF34D0">
            <w:pPr>
              <w:spacing w:after="0"/>
              <w:rPr>
                <w:rFonts w:ascii="Times New Roman" w:hAnsi="Times New Roman"/>
                <w:bCs/>
                <w:sz w:val="24"/>
                <w:szCs w:val="24"/>
                <w:lang w:eastAsia="en-US"/>
              </w:rPr>
            </w:pPr>
          </w:p>
        </w:tc>
        <w:tc>
          <w:tcPr>
            <w:tcW w:w="3252" w:type="pct"/>
            <w:tcBorders>
              <w:top w:val="single" w:sz="4" w:space="0" w:color="auto"/>
              <w:left w:val="single" w:sz="4" w:space="0" w:color="auto"/>
              <w:bottom w:val="single" w:sz="4" w:space="0" w:color="auto"/>
              <w:right w:val="single" w:sz="4" w:space="0" w:color="auto"/>
            </w:tcBorders>
            <w:hideMark/>
          </w:tcPr>
          <w:p w14:paraId="08558BBF" w14:textId="77777777" w:rsidR="00EF34D0" w:rsidRPr="002253AF" w:rsidRDefault="00EF34D0">
            <w:pPr>
              <w:pStyle w:val="Default"/>
              <w:spacing w:line="254" w:lineRule="auto"/>
            </w:pPr>
            <w:r w:rsidRPr="002253AF">
              <w:t>Лебедки и якоря.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DEC486" w14:textId="77777777" w:rsidR="00EF34D0" w:rsidRPr="002253AF" w:rsidRDefault="00EF34D0">
            <w:pPr>
              <w:spacing w:after="0"/>
              <w:rPr>
                <w:rFonts w:ascii="Times New Roman" w:hAnsi="Times New Roman"/>
                <w:bCs/>
                <w:lang w:eastAsia="en-US"/>
              </w:rPr>
            </w:pPr>
          </w:p>
        </w:tc>
      </w:tr>
      <w:tr w:rsidR="00EF34D0" w:rsidRPr="002253AF" w14:paraId="7D974167" w14:textId="77777777" w:rsidTr="00EF34D0">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A4DBDB" w14:textId="77777777" w:rsidR="00EF34D0" w:rsidRPr="002253AF" w:rsidRDefault="00EF34D0">
            <w:pPr>
              <w:spacing w:after="0"/>
              <w:rPr>
                <w:rFonts w:ascii="Times New Roman" w:hAnsi="Times New Roman"/>
                <w:bCs/>
                <w:sz w:val="24"/>
                <w:szCs w:val="24"/>
                <w:lang w:eastAsia="en-US"/>
              </w:rPr>
            </w:pPr>
          </w:p>
        </w:tc>
        <w:tc>
          <w:tcPr>
            <w:tcW w:w="3252" w:type="pct"/>
            <w:tcBorders>
              <w:top w:val="single" w:sz="4" w:space="0" w:color="auto"/>
              <w:left w:val="single" w:sz="4" w:space="0" w:color="auto"/>
              <w:bottom w:val="single" w:sz="4" w:space="0" w:color="auto"/>
              <w:right w:val="single" w:sz="4" w:space="0" w:color="auto"/>
            </w:tcBorders>
            <w:hideMark/>
          </w:tcPr>
          <w:p w14:paraId="1C9338D4" w14:textId="77777777" w:rsidR="00EF34D0" w:rsidRPr="002253AF" w:rsidRDefault="00EF34D0">
            <w:pPr>
              <w:pStyle w:val="Default"/>
              <w:spacing w:line="254" w:lineRule="auto"/>
            </w:pPr>
            <w:r w:rsidRPr="002253AF">
              <w:t>Домкраты.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F7DAF1" w14:textId="77777777" w:rsidR="00EF34D0" w:rsidRPr="002253AF" w:rsidRDefault="00EF34D0">
            <w:pPr>
              <w:spacing w:after="0"/>
              <w:rPr>
                <w:rFonts w:ascii="Times New Roman" w:hAnsi="Times New Roman"/>
                <w:bCs/>
                <w:lang w:eastAsia="en-US"/>
              </w:rPr>
            </w:pPr>
          </w:p>
        </w:tc>
      </w:tr>
      <w:tr w:rsidR="00EF34D0" w:rsidRPr="002253AF" w14:paraId="439BCF26" w14:textId="77777777" w:rsidTr="00EF34D0">
        <w:trPr>
          <w:trHeight w:val="2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B4F984" w14:textId="77777777" w:rsidR="00EF34D0" w:rsidRPr="002253AF" w:rsidRDefault="00EF34D0">
            <w:pPr>
              <w:spacing w:after="0"/>
              <w:rPr>
                <w:rFonts w:ascii="Times New Roman" w:hAnsi="Times New Roman"/>
                <w:bCs/>
                <w:sz w:val="24"/>
                <w:szCs w:val="24"/>
                <w:lang w:eastAsia="en-US"/>
              </w:rPr>
            </w:pPr>
          </w:p>
        </w:tc>
        <w:tc>
          <w:tcPr>
            <w:tcW w:w="3252" w:type="pct"/>
            <w:tcBorders>
              <w:top w:val="single" w:sz="4" w:space="0" w:color="auto"/>
              <w:left w:val="single" w:sz="4" w:space="0" w:color="auto"/>
              <w:bottom w:val="single" w:sz="4" w:space="0" w:color="auto"/>
              <w:right w:val="single" w:sz="4" w:space="0" w:color="auto"/>
            </w:tcBorders>
            <w:hideMark/>
          </w:tcPr>
          <w:p w14:paraId="6FD50269" w14:textId="77777777" w:rsidR="00EF34D0" w:rsidRPr="002253AF" w:rsidRDefault="00EF34D0">
            <w:pPr>
              <w:pStyle w:val="Default"/>
              <w:spacing w:line="254" w:lineRule="auto"/>
            </w:pPr>
            <w:r w:rsidRPr="002253AF">
              <w:t>Тали и электротали.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CA5E98" w14:textId="77777777" w:rsidR="00EF34D0" w:rsidRPr="002253AF" w:rsidRDefault="00EF34D0">
            <w:pPr>
              <w:spacing w:after="0"/>
              <w:rPr>
                <w:rFonts w:ascii="Times New Roman" w:hAnsi="Times New Roman"/>
                <w:bCs/>
                <w:lang w:eastAsia="en-US"/>
              </w:rPr>
            </w:pPr>
          </w:p>
        </w:tc>
      </w:tr>
      <w:tr w:rsidR="00EF34D0" w:rsidRPr="002253AF" w14:paraId="1CD3B6CC" w14:textId="77777777" w:rsidTr="00EF34D0">
        <w:trPr>
          <w:trHeight w:val="32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66CE27" w14:textId="77777777" w:rsidR="00EF34D0" w:rsidRPr="002253AF" w:rsidRDefault="00EF34D0">
            <w:pPr>
              <w:spacing w:after="0"/>
              <w:rPr>
                <w:rFonts w:ascii="Times New Roman" w:hAnsi="Times New Roman"/>
                <w:bCs/>
                <w:sz w:val="24"/>
                <w:szCs w:val="24"/>
                <w:lang w:eastAsia="en-US"/>
              </w:rPr>
            </w:pPr>
          </w:p>
        </w:tc>
        <w:tc>
          <w:tcPr>
            <w:tcW w:w="3252" w:type="pct"/>
            <w:tcBorders>
              <w:top w:val="single" w:sz="4" w:space="0" w:color="auto"/>
              <w:left w:val="single" w:sz="4" w:space="0" w:color="auto"/>
              <w:bottom w:val="single" w:sz="4" w:space="0" w:color="auto"/>
              <w:right w:val="single" w:sz="4" w:space="0" w:color="auto"/>
            </w:tcBorders>
            <w:hideMark/>
          </w:tcPr>
          <w:p w14:paraId="41FF96D8" w14:textId="77777777" w:rsidR="00EF34D0" w:rsidRPr="002253AF" w:rsidRDefault="00EF34D0">
            <w:pPr>
              <w:suppressAutoHyphens/>
              <w:spacing w:after="0" w:line="240" w:lineRule="auto"/>
              <w:contextualSpacing/>
              <w:rPr>
                <w:rFonts w:ascii="Times New Roman" w:hAnsi="Times New Roman"/>
                <w:b/>
                <w:bCs/>
                <w:sz w:val="24"/>
                <w:szCs w:val="24"/>
                <w:lang w:eastAsia="en-US"/>
              </w:rPr>
            </w:pPr>
            <w:r w:rsidRPr="002253AF">
              <w:rPr>
                <w:rFonts w:ascii="Times New Roman" w:hAnsi="Times New Roman"/>
                <w:b/>
                <w:bCs/>
                <w:sz w:val="24"/>
                <w:szCs w:val="24"/>
                <w:lang w:eastAsia="en-US"/>
              </w:rPr>
              <w:t>В том числе практических занятий:</w:t>
            </w:r>
          </w:p>
        </w:tc>
        <w:tc>
          <w:tcPr>
            <w:tcW w:w="739" w:type="pct"/>
            <w:tcBorders>
              <w:top w:val="single" w:sz="4" w:space="0" w:color="auto"/>
              <w:left w:val="single" w:sz="4" w:space="0" w:color="auto"/>
              <w:bottom w:val="single" w:sz="4" w:space="0" w:color="auto"/>
              <w:right w:val="single" w:sz="4" w:space="0" w:color="auto"/>
            </w:tcBorders>
            <w:hideMark/>
          </w:tcPr>
          <w:p w14:paraId="054AACCC" w14:textId="77777777" w:rsidR="00EF34D0" w:rsidRPr="002253AF" w:rsidRDefault="00EF34D0">
            <w:pPr>
              <w:suppressAutoHyphens/>
              <w:spacing w:after="0" w:line="240" w:lineRule="auto"/>
              <w:contextualSpacing/>
              <w:jc w:val="center"/>
              <w:rPr>
                <w:rFonts w:ascii="Times New Roman" w:hAnsi="Times New Roman"/>
                <w:b/>
                <w:lang w:eastAsia="en-US"/>
              </w:rPr>
            </w:pPr>
            <w:r w:rsidRPr="002253AF">
              <w:rPr>
                <w:rFonts w:ascii="Times New Roman" w:hAnsi="Times New Roman"/>
                <w:b/>
                <w:lang w:eastAsia="en-US"/>
              </w:rPr>
              <w:t>17</w:t>
            </w:r>
          </w:p>
        </w:tc>
      </w:tr>
      <w:tr w:rsidR="00EF34D0" w:rsidRPr="002253AF" w14:paraId="3B8624F3" w14:textId="77777777" w:rsidTr="00EF34D0">
        <w:trPr>
          <w:trHeight w:val="5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187BCB" w14:textId="77777777" w:rsidR="00EF34D0" w:rsidRPr="002253AF" w:rsidRDefault="00EF34D0">
            <w:pPr>
              <w:spacing w:after="0"/>
              <w:rPr>
                <w:rFonts w:ascii="Times New Roman" w:hAnsi="Times New Roman"/>
                <w:bCs/>
                <w:sz w:val="24"/>
                <w:szCs w:val="24"/>
                <w:lang w:eastAsia="en-US"/>
              </w:rPr>
            </w:pPr>
          </w:p>
        </w:tc>
        <w:tc>
          <w:tcPr>
            <w:tcW w:w="3252" w:type="pct"/>
            <w:tcBorders>
              <w:top w:val="single" w:sz="4" w:space="0" w:color="auto"/>
              <w:left w:val="single" w:sz="4" w:space="0" w:color="auto"/>
              <w:bottom w:val="single" w:sz="4" w:space="0" w:color="auto"/>
              <w:right w:val="single" w:sz="4" w:space="0" w:color="auto"/>
            </w:tcBorders>
            <w:hideMark/>
          </w:tcPr>
          <w:p w14:paraId="2351B965" w14:textId="77777777" w:rsidR="00EF34D0" w:rsidRPr="002253AF" w:rsidRDefault="00EF34D0">
            <w:pPr>
              <w:pStyle w:val="Default"/>
              <w:spacing w:line="254" w:lineRule="auto"/>
            </w:pPr>
            <w:r w:rsidRPr="002253AF">
              <w:rPr>
                <w:b/>
              </w:rPr>
              <w:t xml:space="preserve">№ 8. </w:t>
            </w:r>
            <w:r w:rsidRPr="002253AF">
              <w:t>Стальные канаты.</w:t>
            </w:r>
          </w:p>
          <w:p w14:paraId="11421656" w14:textId="77777777" w:rsidR="00EF34D0" w:rsidRPr="002253AF" w:rsidRDefault="00EF34D0">
            <w:pPr>
              <w:suppressAutoHyphens/>
              <w:spacing w:after="0" w:line="240" w:lineRule="auto"/>
              <w:contextualSpacing/>
              <w:rPr>
                <w:rFonts w:ascii="Times New Roman" w:hAnsi="Times New Roman"/>
                <w:sz w:val="24"/>
                <w:szCs w:val="24"/>
                <w:lang w:eastAsia="en-US"/>
              </w:rPr>
            </w:pPr>
            <w:r w:rsidRPr="002253AF">
              <w:rPr>
                <w:rFonts w:ascii="Times New Roman" w:hAnsi="Times New Roman"/>
                <w:b/>
                <w:sz w:val="24"/>
                <w:szCs w:val="24"/>
                <w:lang w:eastAsia="en-US"/>
              </w:rPr>
              <w:t xml:space="preserve">№ 9. </w:t>
            </w:r>
            <w:r w:rsidRPr="002253AF">
              <w:rPr>
                <w:rFonts w:ascii="Times New Roman" w:hAnsi="Times New Roman"/>
                <w:sz w:val="24"/>
                <w:szCs w:val="24"/>
                <w:lang w:eastAsia="en-US"/>
              </w:rPr>
              <w:t>Браковка стальных канатов.</w:t>
            </w:r>
          </w:p>
          <w:p w14:paraId="2F5F9A87" w14:textId="77777777" w:rsidR="00EF34D0" w:rsidRPr="002253AF" w:rsidRDefault="00EF34D0">
            <w:pPr>
              <w:suppressAutoHyphens/>
              <w:spacing w:after="0" w:line="240" w:lineRule="auto"/>
              <w:contextualSpacing/>
              <w:rPr>
                <w:rFonts w:ascii="Times New Roman" w:hAnsi="Times New Roman"/>
                <w:sz w:val="24"/>
                <w:szCs w:val="24"/>
                <w:shd w:val="clear" w:color="auto" w:fill="FFFFFF"/>
                <w:lang w:eastAsia="en-US"/>
              </w:rPr>
            </w:pPr>
            <w:r w:rsidRPr="002253AF">
              <w:rPr>
                <w:rFonts w:ascii="Times New Roman" w:hAnsi="Times New Roman"/>
                <w:b/>
                <w:sz w:val="24"/>
                <w:szCs w:val="24"/>
                <w:lang w:eastAsia="en-US"/>
              </w:rPr>
              <w:t>№ 10.</w:t>
            </w:r>
            <w:r w:rsidRPr="002253AF">
              <w:rPr>
                <w:rFonts w:ascii="Times New Roman" w:hAnsi="Times New Roman"/>
                <w:b/>
                <w:lang w:eastAsia="en-US"/>
              </w:rPr>
              <w:t xml:space="preserve"> </w:t>
            </w:r>
            <w:r w:rsidRPr="002253AF">
              <w:rPr>
                <w:rFonts w:ascii="Times New Roman" w:hAnsi="Times New Roman"/>
                <w:sz w:val="24"/>
                <w:szCs w:val="24"/>
                <w:shd w:val="clear" w:color="auto" w:fill="FFFFFF"/>
                <w:lang w:eastAsia="en-US"/>
              </w:rPr>
              <w:t>Такелажный инструмент.</w:t>
            </w:r>
          </w:p>
          <w:p w14:paraId="01B7EE7F" w14:textId="77777777" w:rsidR="00EF34D0" w:rsidRPr="002253AF" w:rsidRDefault="00EF34D0">
            <w:pPr>
              <w:pStyle w:val="Default"/>
              <w:spacing w:line="254" w:lineRule="auto"/>
            </w:pPr>
            <w:r w:rsidRPr="002253AF">
              <w:rPr>
                <w:b/>
              </w:rPr>
              <w:t xml:space="preserve">№ 11. </w:t>
            </w:r>
            <w:r w:rsidRPr="002253AF">
              <w:rPr>
                <w:bCs/>
              </w:rPr>
              <w:t>Узлы и петли, выполняемые при обвязке грузов.</w:t>
            </w:r>
          </w:p>
          <w:p w14:paraId="084537DF" w14:textId="77777777" w:rsidR="00EF34D0" w:rsidRPr="002253AF" w:rsidRDefault="00EF34D0">
            <w:pPr>
              <w:suppressAutoHyphens/>
              <w:spacing w:after="0" w:line="240" w:lineRule="auto"/>
              <w:contextualSpacing/>
              <w:rPr>
                <w:rFonts w:ascii="Times New Roman" w:hAnsi="Times New Roman"/>
                <w:sz w:val="24"/>
                <w:szCs w:val="24"/>
                <w:lang w:eastAsia="en-US"/>
              </w:rPr>
            </w:pPr>
            <w:r w:rsidRPr="002253AF">
              <w:rPr>
                <w:rFonts w:ascii="Times New Roman" w:hAnsi="Times New Roman"/>
                <w:b/>
                <w:sz w:val="24"/>
                <w:szCs w:val="24"/>
                <w:lang w:eastAsia="en-US"/>
              </w:rPr>
              <w:t xml:space="preserve">№ 12. </w:t>
            </w:r>
            <w:r w:rsidRPr="002253AF">
              <w:rPr>
                <w:rFonts w:ascii="Times New Roman" w:hAnsi="Times New Roman"/>
                <w:bCs/>
                <w:iCs/>
                <w:sz w:val="24"/>
                <w:szCs w:val="24"/>
                <w:lang w:eastAsia="en-US"/>
              </w:rPr>
              <w:t xml:space="preserve">Счаливание </w:t>
            </w:r>
            <w:r w:rsidRPr="002253AF">
              <w:rPr>
                <w:rFonts w:ascii="Times New Roman" w:hAnsi="Times New Roman"/>
                <w:sz w:val="24"/>
                <w:szCs w:val="24"/>
                <w:lang w:eastAsia="en-US"/>
              </w:rPr>
              <w:t>(сплетение) концов канатов между собой.</w:t>
            </w:r>
          </w:p>
          <w:p w14:paraId="627D2AE9" w14:textId="77777777" w:rsidR="00EF34D0" w:rsidRPr="002253AF" w:rsidRDefault="00EF34D0">
            <w:pPr>
              <w:suppressAutoHyphens/>
              <w:spacing w:after="0" w:line="240" w:lineRule="auto"/>
              <w:contextualSpacing/>
              <w:rPr>
                <w:rFonts w:ascii="Times New Roman" w:hAnsi="Times New Roman"/>
                <w:sz w:val="24"/>
                <w:szCs w:val="24"/>
                <w:lang w:eastAsia="en-US"/>
              </w:rPr>
            </w:pPr>
            <w:r w:rsidRPr="002253AF">
              <w:rPr>
                <w:rFonts w:ascii="Times New Roman" w:hAnsi="Times New Roman"/>
                <w:b/>
                <w:sz w:val="24"/>
                <w:szCs w:val="24"/>
                <w:lang w:eastAsia="en-US"/>
              </w:rPr>
              <w:t>№ 13.</w:t>
            </w:r>
            <w:r w:rsidRPr="002253AF">
              <w:rPr>
                <w:rFonts w:ascii="Times New Roman" w:hAnsi="Times New Roman"/>
                <w:b/>
                <w:lang w:eastAsia="en-US"/>
              </w:rPr>
              <w:t xml:space="preserve"> </w:t>
            </w:r>
            <w:r w:rsidRPr="002253AF">
              <w:rPr>
                <w:rFonts w:ascii="Times New Roman" w:hAnsi="Times New Roman"/>
                <w:sz w:val="24"/>
                <w:szCs w:val="24"/>
                <w:lang w:eastAsia="en-US"/>
              </w:rPr>
              <w:t>Стропы и грузозахватные устройства.</w:t>
            </w:r>
          </w:p>
          <w:p w14:paraId="76E40B01" w14:textId="77777777" w:rsidR="00EF34D0" w:rsidRPr="002253AF" w:rsidRDefault="00EF34D0">
            <w:pPr>
              <w:suppressAutoHyphens/>
              <w:spacing w:after="0" w:line="240" w:lineRule="auto"/>
              <w:contextualSpacing/>
              <w:rPr>
                <w:rFonts w:ascii="Times New Roman" w:hAnsi="Times New Roman"/>
                <w:sz w:val="24"/>
                <w:szCs w:val="24"/>
                <w:lang w:eastAsia="en-US"/>
              </w:rPr>
            </w:pPr>
            <w:r w:rsidRPr="002253AF">
              <w:rPr>
                <w:rFonts w:ascii="Times New Roman" w:hAnsi="Times New Roman"/>
                <w:b/>
                <w:sz w:val="24"/>
                <w:szCs w:val="24"/>
                <w:lang w:eastAsia="en-US"/>
              </w:rPr>
              <w:t xml:space="preserve">№ 14. </w:t>
            </w:r>
            <w:r w:rsidRPr="002253AF">
              <w:rPr>
                <w:rFonts w:ascii="Times New Roman" w:hAnsi="Times New Roman"/>
                <w:sz w:val="24"/>
                <w:szCs w:val="24"/>
                <w:lang w:eastAsia="en-US"/>
              </w:rPr>
              <w:t>Полиспасты, лебедки.</w:t>
            </w:r>
          </w:p>
          <w:p w14:paraId="258720EC" w14:textId="77777777" w:rsidR="00EF34D0" w:rsidRPr="002253AF" w:rsidRDefault="00EF34D0">
            <w:pPr>
              <w:pStyle w:val="Default"/>
              <w:spacing w:line="254" w:lineRule="auto"/>
            </w:pPr>
            <w:r w:rsidRPr="002253AF">
              <w:rPr>
                <w:b/>
              </w:rPr>
              <w:t xml:space="preserve">№ 15. </w:t>
            </w:r>
            <w:r w:rsidRPr="002253AF">
              <w:t>Якоря, домкраты, тали и электротали</w:t>
            </w:r>
          </w:p>
        </w:tc>
        <w:tc>
          <w:tcPr>
            <w:tcW w:w="739" w:type="pct"/>
            <w:tcBorders>
              <w:top w:val="single" w:sz="4" w:space="0" w:color="auto"/>
              <w:left w:val="single" w:sz="4" w:space="0" w:color="auto"/>
              <w:bottom w:val="single" w:sz="4" w:space="0" w:color="auto"/>
              <w:right w:val="single" w:sz="4" w:space="0" w:color="auto"/>
            </w:tcBorders>
            <w:hideMark/>
          </w:tcPr>
          <w:p w14:paraId="4C06C571" w14:textId="77777777" w:rsidR="00EF34D0" w:rsidRPr="002253AF" w:rsidRDefault="00EF34D0">
            <w:pPr>
              <w:spacing w:after="0" w:line="240" w:lineRule="auto"/>
              <w:rPr>
                <w:rFonts w:ascii="Times New Roman" w:hAnsi="Times New Roman"/>
                <w:bCs/>
                <w:sz w:val="24"/>
                <w:szCs w:val="24"/>
                <w:lang w:eastAsia="en-US"/>
              </w:rPr>
            </w:pPr>
            <w:r w:rsidRPr="002253AF">
              <w:rPr>
                <w:rFonts w:ascii="Times New Roman" w:hAnsi="Times New Roman"/>
                <w:bCs/>
                <w:sz w:val="24"/>
                <w:szCs w:val="24"/>
                <w:lang w:eastAsia="en-US"/>
              </w:rPr>
              <w:t>2</w:t>
            </w:r>
          </w:p>
          <w:p w14:paraId="3AD1535F" w14:textId="77777777" w:rsidR="00EF34D0" w:rsidRPr="002253AF" w:rsidRDefault="00EF34D0">
            <w:pPr>
              <w:spacing w:after="0" w:line="240" w:lineRule="auto"/>
              <w:rPr>
                <w:rFonts w:ascii="Times New Roman" w:hAnsi="Times New Roman"/>
                <w:bCs/>
                <w:sz w:val="24"/>
                <w:szCs w:val="24"/>
                <w:lang w:eastAsia="en-US"/>
              </w:rPr>
            </w:pPr>
            <w:r w:rsidRPr="002253AF">
              <w:rPr>
                <w:rFonts w:ascii="Times New Roman" w:hAnsi="Times New Roman"/>
                <w:bCs/>
                <w:sz w:val="24"/>
                <w:szCs w:val="24"/>
                <w:lang w:eastAsia="en-US"/>
              </w:rPr>
              <w:t>2</w:t>
            </w:r>
          </w:p>
          <w:p w14:paraId="0B783CC1" w14:textId="77777777" w:rsidR="00EF34D0" w:rsidRPr="002253AF" w:rsidRDefault="00EF34D0">
            <w:pPr>
              <w:spacing w:after="0" w:line="240" w:lineRule="auto"/>
              <w:rPr>
                <w:rFonts w:ascii="Times New Roman" w:hAnsi="Times New Roman"/>
                <w:bCs/>
                <w:sz w:val="24"/>
                <w:szCs w:val="24"/>
                <w:lang w:eastAsia="en-US"/>
              </w:rPr>
            </w:pPr>
            <w:r w:rsidRPr="002253AF">
              <w:rPr>
                <w:rFonts w:ascii="Times New Roman" w:hAnsi="Times New Roman"/>
                <w:bCs/>
                <w:sz w:val="24"/>
                <w:szCs w:val="24"/>
                <w:lang w:eastAsia="en-US"/>
              </w:rPr>
              <w:t>2</w:t>
            </w:r>
          </w:p>
          <w:p w14:paraId="1EBF7867" w14:textId="77777777" w:rsidR="00EF34D0" w:rsidRPr="002253AF" w:rsidRDefault="00EF34D0">
            <w:pPr>
              <w:spacing w:after="0" w:line="240" w:lineRule="auto"/>
              <w:rPr>
                <w:rFonts w:ascii="Times New Roman" w:hAnsi="Times New Roman"/>
                <w:bCs/>
                <w:sz w:val="24"/>
                <w:szCs w:val="24"/>
                <w:lang w:eastAsia="en-US"/>
              </w:rPr>
            </w:pPr>
            <w:r w:rsidRPr="002253AF">
              <w:rPr>
                <w:rFonts w:ascii="Times New Roman" w:hAnsi="Times New Roman"/>
                <w:bCs/>
                <w:sz w:val="24"/>
                <w:szCs w:val="24"/>
                <w:lang w:eastAsia="en-US"/>
              </w:rPr>
              <w:t>2</w:t>
            </w:r>
          </w:p>
          <w:p w14:paraId="327ADB6A" w14:textId="77777777" w:rsidR="00EF34D0" w:rsidRPr="002253AF" w:rsidRDefault="00EF34D0">
            <w:pPr>
              <w:spacing w:after="0" w:line="240" w:lineRule="auto"/>
              <w:rPr>
                <w:rFonts w:ascii="Times New Roman" w:hAnsi="Times New Roman"/>
                <w:bCs/>
                <w:sz w:val="24"/>
                <w:szCs w:val="24"/>
                <w:lang w:eastAsia="en-US"/>
              </w:rPr>
            </w:pPr>
            <w:r w:rsidRPr="002253AF">
              <w:rPr>
                <w:rFonts w:ascii="Times New Roman" w:hAnsi="Times New Roman"/>
                <w:bCs/>
                <w:sz w:val="24"/>
                <w:szCs w:val="24"/>
                <w:lang w:eastAsia="en-US"/>
              </w:rPr>
              <w:t>2</w:t>
            </w:r>
          </w:p>
          <w:p w14:paraId="2E403CBD" w14:textId="77777777" w:rsidR="00EF34D0" w:rsidRPr="002253AF" w:rsidRDefault="00EF34D0">
            <w:pPr>
              <w:spacing w:after="0" w:line="240" w:lineRule="auto"/>
              <w:rPr>
                <w:rFonts w:ascii="Times New Roman" w:hAnsi="Times New Roman"/>
                <w:bCs/>
                <w:sz w:val="24"/>
                <w:szCs w:val="24"/>
                <w:lang w:eastAsia="en-US"/>
              </w:rPr>
            </w:pPr>
            <w:r w:rsidRPr="002253AF">
              <w:rPr>
                <w:rFonts w:ascii="Times New Roman" w:hAnsi="Times New Roman"/>
                <w:bCs/>
                <w:sz w:val="24"/>
                <w:szCs w:val="24"/>
                <w:lang w:eastAsia="en-US"/>
              </w:rPr>
              <w:t>2</w:t>
            </w:r>
          </w:p>
          <w:p w14:paraId="7166E038" w14:textId="77777777" w:rsidR="00EF34D0" w:rsidRPr="002253AF" w:rsidRDefault="00EF34D0">
            <w:pPr>
              <w:spacing w:after="0" w:line="240" w:lineRule="auto"/>
              <w:rPr>
                <w:rFonts w:ascii="Times New Roman" w:hAnsi="Times New Roman"/>
                <w:bCs/>
                <w:sz w:val="24"/>
                <w:szCs w:val="24"/>
                <w:lang w:eastAsia="en-US"/>
              </w:rPr>
            </w:pPr>
            <w:r w:rsidRPr="002253AF">
              <w:rPr>
                <w:rFonts w:ascii="Times New Roman" w:hAnsi="Times New Roman"/>
                <w:bCs/>
                <w:sz w:val="24"/>
                <w:szCs w:val="24"/>
                <w:lang w:eastAsia="en-US"/>
              </w:rPr>
              <w:t>2</w:t>
            </w:r>
          </w:p>
          <w:p w14:paraId="12B4C214" w14:textId="77777777" w:rsidR="00EF34D0" w:rsidRPr="002253AF" w:rsidRDefault="00EF34D0">
            <w:pPr>
              <w:spacing w:after="0" w:line="240" w:lineRule="auto"/>
              <w:rPr>
                <w:rFonts w:ascii="Times New Roman" w:hAnsi="Times New Roman"/>
                <w:bCs/>
                <w:sz w:val="24"/>
                <w:szCs w:val="24"/>
                <w:lang w:eastAsia="en-US"/>
              </w:rPr>
            </w:pPr>
            <w:r w:rsidRPr="002253AF">
              <w:rPr>
                <w:rFonts w:ascii="Times New Roman" w:hAnsi="Times New Roman"/>
                <w:bCs/>
                <w:sz w:val="24"/>
                <w:szCs w:val="24"/>
                <w:lang w:eastAsia="en-US"/>
              </w:rPr>
              <w:t>3</w:t>
            </w:r>
          </w:p>
        </w:tc>
      </w:tr>
      <w:tr w:rsidR="00EF34D0" w:rsidRPr="002253AF" w14:paraId="3F07BAA2" w14:textId="77777777" w:rsidTr="00EF34D0">
        <w:trPr>
          <w:trHeight w:val="276"/>
        </w:trPr>
        <w:tc>
          <w:tcPr>
            <w:tcW w:w="1009" w:type="pct"/>
            <w:vMerge w:val="restart"/>
            <w:tcBorders>
              <w:top w:val="single" w:sz="4" w:space="0" w:color="auto"/>
              <w:left w:val="single" w:sz="4" w:space="0" w:color="auto"/>
              <w:bottom w:val="single" w:sz="4" w:space="0" w:color="auto"/>
              <w:right w:val="single" w:sz="4" w:space="0" w:color="auto"/>
            </w:tcBorders>
            <w:hideMark/>
          </w:tcPr>
          <w:p w14:paraId="24445426" w14:textId="77777777" w:rsidR="00EF34D0" w:rsidRPr="002253AF" w:rsidRDefault="00EF34D0">
            <w:pPr>
              <w:spacing w:after="0" w:line="240" w:lineRule="auto"/>
              <w:contextualSpacing/>
              <w:rPr>
                <w:rFonts w:ascii="Times New Roman" w:hAnsi="Times New Roman"/>
                <w:b/>
                <w:bCs/>
                <w:sz w:val="24"/>
                <w:szCs w:val="24"/>
                <w:lang w:eastAsia="en-US"/>
              </w:rPr>
            </w:pPr>
            <w:r w:rsidRPr="002253AF">
              <w:rPr>
                <w:rFonts w:ascii="Times New Roman" w:hAnsi="Times New Roman"/>
                <w:b/>
                <w:bCs/>
                <w:sz w:val="24"/>
                <w:szCs w:val="24"/>
                <w:lang w:eastAsia="en-US"/>
              </w:rPr>
              <w:t xml:space="preserve">Тема 1.4. </w:t>
            </w:r>
          </w:p>
          <w:p w14:paraId="6C5CEF6C" w14:textId="77777777" w:rsidR="00EF34D0" w:rsidRPr="002253AF" w:rsidRDefault="00EF34D0">
            <w:pPr>
              <w:spacing w:after="0" w:line="240" w:lineRule="auto"/>
              <w:contextualSpacing/>
              <w:rPr>
                <w:rFonts w:ascii="Times New Roman" w:hAnsi="Times New Roman"/>
                <w:bCs/>
                <w:sz w:val="24"/>
                <w:szCs w:val="24"/>
                <w:lang w:eastAsia="en-US"/>
              </w:rPr>
            </w:pPr>
            <w:r w:rsidRPr="002253AF">
              <w:rPr>
                <w:rFonts w:ascii="Times New Roman" w:hAnsi="Times New Roman"/>
                <w:sz w:val="24"/>
                <w:szCs w:val="24"/>
                <w:lang w:eastAsia="en-US"/>
              </w:rPr>
              <w:t xml:space="preserve">Оснастка и приспособления для </w:t>
            </w:r>
            <w:r w:rsidRPr="002253AF">
              <w:rPr>
                <w:rFonts w:ascii="Times New Roman" w:hAnsi="Times New Roman"/>
                <w:sz w:val="24"/>
                <w:szCs w:val="24"/>
                <w:lang w:eastAsia="en-US"/>
              </w:rPr>
              <w:lastRenderedPageBreak/>
              <w:t>погрузки и перемещения механизмов</w:t>
            </w:r>
          </w:p>
        </w:tc>
        <w:tc>
          <w:tcPr>
            <w:tcW w:w="3252" w:type="pct"/>
            <w:tcBorders>
              <w:top w:val="single" w:sz="4" w:space="0" w:color="auto"/>
              <w:left w:val="single" w:sz="4" w:space="0" w:color="auto"/>
              <w:bottom w:val="single" w:sz="4" w:space="0" w:color="auto"/>
              <w:right w:val="single" w:sz="4" w:space="0" w:color="auto"/>
            </w:tcBorders>
            <w:hideMark/>
          </w:tcPr>
          <w:p w14:paraId="4459F639" w14:textId="77777777" w:rsidR="00EF34D0" w:rsidRPr="002253AF" w:rsidRDefault="00EF34D0">
            <w:pPr>
              <w:suppressAutoHyphens/>
              <w:spacing w:after="0" w:line="240" w:lineRule="auto"/>
              <w:contextualSpacing/>
              <w:rPr>
                <w:rFonts w:ascii="Times New Roman" w:hAnsi="Times New Roman"/>
                <w:b/>
                <w:bCs/>
                <w:sz w:val="24"/>
                <w:szCs w:val="24"/>
                <w:lang w:eastAsia="en-US"/>
              </w:rPr>
            </w:pPr>
            <w:r w:rsidRPr="002253AF">
              <w:rPr>
                <w:rFonts w:ascii="Times New Roman" w:hAnsi="Times New Roman"/>
                <w:b/>
                <w:bCs/>
                <w:sz w:val="24"/>
                <w:szCs w:val="24"/>
                <w:lang w:eastAsia="en-US"/>
              </w:rPr>
              <w:lastRenderedPageBreak/>
              <w:t>Содержание</w:t>
            </w:r>
          </w:p>
        </w:tc>
        <w:tc>
          <w:tcPr>
            <w:tcW w:w="739" w:type="pct"/>
            <w:tcBorders>
              <w:top w:val="single" w:sz="4" w:space="0" w:color="auto"/>
              <w:left w:val="single" w:sz="4" w:space="0" w:color="auto"/>
              <w:bottom w:val="single" w:sz="4" w:space="0" w:color="auto"/>
              <w:right w:val="single" w:sz="4" w:space="0" w:color="auto"/>
            </w:tcBorders>
            <w:hideMark/>
          </w:tcPr>
          <w:p w14:paraId="4A47C970" w14:textId="77777777" w:rsidR="00EF34D0" w:rsidRPr="002253AF" w:rsidRDefault="00EF34D0">
            <w:pPr>
              <w:suppressAutoHyphens/>
              <w:spacing w:after="0" w:line="240" w:lineRule="auto"/>
              <w:contextualSpacing/>
              <w:jc w:val="center"/>
              <w:rPr>
                <w:rFonts w:ascii="Times New Roman" w:hAnsi="Times New Roman"/>
                <w:b/>
                <w:i/>
                <w:lang w:eastAsia="en-US"/>
              </w:rPr>
            </w:pPr>
            <w:r w:rsidRPr="002253AF">
              <w:rPr>
                <w:rFonts w:ascii="Times New Roman" w:hAnsi="Times New Roman"/>
                <w:b/>
                <w:i/>
                <w:lang w:eastAsia="en-US"/>
              </w:rPr>
              <w:t>38</w:t>
            </w:r>
          </w:p>
        </w:tc>
      </w:tr>
      <w:tr w:rsidR="00EF34D0" w:rsidRPr="002253AF" w14:paraId="2091EC15" w14:textId="77777777" w:rsidTr="00EF34D0">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8FB6BD" w14:textId="77777777" w:rsidR="00EF34D0" w:rsidRPr="002253AF" w:rsidRDefault="00EF34D0">
            <w:pPr>
              <w:spacing w:after="0"/>
              <w:rPr>
                <w:rFonts w:ascii="Times New Roman" w:hAnsi="Times New Roman"/>
                <w:bCs/>
                <w:sz w:val="24"/>
                <w:szCs w:val="24"/>
                <w:lang w:eastAsia="en-US"/>
              </w:rPr>
            </w:pPr>
          </w:p>
        </w:tc>
        <w:tc>
          <w:tcPr>
            <w:tcW w:w="3252" w:type="pct"/>
            <w:tcBorders>
              <w:top w:val="single" w:sz="4" w:space="0" w:color="auto"/>
              <w:left w:val="single" w:sz="4" w:space="0" w:color="auto"/>
              <w:bottom w:val="single" w:sz="4" w:space="0" w:color="auto"/>
              <w:right w:val="single" w:sz="4" w:space="0" w:color="auto"/>
            </w:tcBorders>
            <w:hideMark/>
          </w:tcPr>
          <w:p w14:paraId="72623AFC" w14:textId="77777777" w:rsidR="00EF34D0" w:rsidRPr="002253AF" w:rsidRDefault="00EF34D0">
            <w:pPr>
              <w:suppressAutoHyphens/>
              <w:spacing w:after="0" w:line="240" w:lineRule="auto"/>
              <w:contextualSpacing/>
              <w:rPr>
                <w:rFonts w:ascii="Times New Roman" w:hAnsi="Times New Roman"/>
                <w:bCs/>
                <w:sz w:val="24"/>
                <w:szCs w:val="24"/>
                <w:lang w:eastAsia="en-US"/>
              </w:rPr>
            </w:pPr>
            <w:r w:rsidRPr="002253AF">
              <w:rPr>
                <w:rFonts w:ascii="Times New Roman" w:hAnsi="Times New Roman"/>
                <w:bCs/>
                <w:sz w:val="24"/>
                <w:szCs w:val="24"/>
                <w:lang w:eastAsia="en-US"/>
              </w:rPr>
              <w:t>Приспособления для погрузки и установки главных двигателей.</w:t>
            </w:r>
          </w:p>
        </w:tc>
        <w:tc>
          <w:tcPr>
            <w:tcW w:w="739" w:type="pct"/>
            <w:vMerge w:val="restart"/>
            <w:tcBorders>
              <w:top w:val="single" w:sz="4" w:space="0" w:color="auto"/>
              <w:left w:val="single" w:sz="4" w:space="0" w:color="auto"/>
              <w:bottom w:val="single" w:sz="4" w:space="0" w:color="auto"/>
              <w:right w:val="single" w:sz="4" w:space="0" w:color="auto"/>
            </w:tcBorders>
            <w:vAlign w:val="center"/>
            <w:hideMark/>
          </w:tcPr>
          <w:p w14:paraId="3D7DDCF1" w14:textId="77777777" w:rsidR="00EF34D0" w:rsidRPr="002253AF" w:rsidRDefault="00EF34D0">
            <w:pPr>
              <w:jc w:val="center"/>
              <w:rPr>
                <w:rFonts w:ascii="Times New Roman" w:hAnsi="Times New Roman"/>
                <w:bCs/>
                <w:lang w:eastAsia="en-US"/>
              </w:rPr>
            </w:pPr>
            <w:r w:rsidRPr="002253AF">
              <w:rPr>
                <w:rFonts w:ascii="Times New Roman" w:hAnsi="Times New Roman"/>
                <w:bCs/>
                <w:lang w:eastAsia="en-US"/>
              </w:rPr>
              <w:t>24</w:t>
            </w:r>
          </w:p>
        </w:tc>
      </w:tr>
      <w:tr w:rsidR="00EF34D0" w:rsidRPr="002253AF" w14:paraId="694DC624" w14:textId="77777777" w:rsidTr="00EF34D0">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1AB600" w14:textId="77777777" w:rsidR="00EF34D0" w:rsidRPr="002253AF" w:rsidRDefault="00EF34D0">
            <w:pPr>
              <w:spacing w:after="0"/>
              <w:rPr>
                <w:rFonts w:ascii="Times New Roman" w:hAnsi="Times New Roman"/>
                <w:bCs/>
                <w:sz w:val="24"/>
                <w:szCs w:val="24"/>
                <w:lang w:eastAsia="en-US"/>
              </w:rPr>
            </w:pPr>
          </w:p>
        </w:tc>
        <w:tc>
          <w:tcPr>
            <w:tcW w:w="3252" w:type="pct"/>
            <w:tcBorders>
              <w:top w:val="single" w:sz="4" w:space="0" w:color="auto"/>
              <w:left w:val="single" w:sz="4" w:space="0" w:color="auto"/>
              <w:bottom w:val="single" w:sz="4" w:space="0" w:color="auto"/>
              <w:right w:val="single" w:sz="4" w:space="0" w:color="auto"/>
            </w:tcBorders>
            <w:hideMark/>
          </w:tcPr>
          <w:p w14:paraId="30C4E5B5" w14:textId="77777777" w:rsidR="00EF34D0" w:rsidRPr="002253AF" w:rsidRDefault="00EF34D0">
            <w:pPr>
              <w:suppressAutoHyphens/>
              <w:spacing w:after="0" w:line="240" w:lineRule="auto"/>
              <w:contextualSpacing/>
              <w:rPr>
                <w:rFonts w:ascii="Times New Roman" w:hAnsi="Times New Roman"/>
                <w:bCs/>
                <w:sz w:val="24"/>
                <w:szCs w:val="24"/>
                <w:lang w:eastAsia="en-US"/>
              </w:rPr>
            </w:pPr>
            <w:r w:rsidRPr="002253AF">
              <w:rPr>
                <w:rFonts w:ascii="Times New Roman" w:hAnsi="Times New Roman"/>
                <w:bCs/>
                <w:sz w:val="24"/>
                <w:szCs w:val="24"/>
                <w:lang w:eastAsia="en-US"/>
              </w:rPr>
              <w:t>Приспособления для погрузки главных парогенераторов.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AD2414" w14:textId="77777777" w:rsidR="00EF34D0" w:rsidRPr="002253AF" w:rsidRDefault="00EF34D0">
            <w:pPr>
              <w:spacing w:after="0"/>
              <w:rPr>
                <w:rFonts w:ascii="Times New Roman" w:hAnsi="Times New Roman"/>
                <w:bCs/>
                <w:lang w:eastAsia="en-US"/>
              </w:rPr>
            </w:pPr>
          </w:p>
        </w:tc>
      </w:tr>
      <w:tr w:rsidR="00EF34D0" w:rsidRPr="002253AF" w14:paraId="358346DD" w14:textId="77777777" w:rsidTr="00EF34D0">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B739BA" w14:textId="77777777" w:rsidR="00EF34D0" w:rsidRPr="002253AF" w:rsidRDefault="00EF34D0">
            <w:pPr>
              <w:spacing w:after="0"/>
              <w:rPr>
                <w:rFonts w:ascii="Times New Roman" w:hAnsi="Times New Roman"/>
                <w:bCs/>
                <w:sz w:val="24"/>
                <w:szCs w:val="24"/>
                <w:lang w:eastAsia="en-US"/>
              </w:rPr>
            </w:pPr>
          </w:p>
        </w:tc>
        <w:tc>
          <w:tcPr>
            <w:tcW w:w="3252" w:type="pct"/>
            <w:tcBorders>
              <w:top w:val="single" w:sz="4" w:space="0" w:color="auto"/>
              <w:left w:val="single" w:sz="4" w:space="0" w:color="auto"/>
              <w:bottom w:val="single" w:sz="4" w:space="0" w:color="auto"/>
              <w:right w:val="single" w:sz="4" w:space="0" w:color="auto"/>
            </w:tcBorders>
            <w:hideMark/>
          </w:tcPr>
          <w:p w14:paraId="7B2E8EED" w14:textId="77777777" w:rsidR="00EF34D0" w:rsidRPr="002253AF" w:rsidRDefault="00EF34D0">
            <w:pPr>
              <w:suppressAutoHyphens/>
              <w:spacing w:after="0" w:line="240" w:lineRule="auto"/>
              <w:contextualSpacing/>
              <w:rPr>
                <w:rFonts w:ascii="Times New Roman" w:hAnsi="Times New Roman"/>
                <w:bCs/>
                <w:sz w:val="24"/>
                <w:szCs w:val="24"/>
                <w:lang w:eastAsia="en-US"/>
              </w:rPr>
            </w:pPr>
            <w:r w:rsidRPr="002253AF">
              <w:rPr>
                <w:rFonts w:ascii="Times New Roman" w:hAnsi="Times New Roman"/>
                <w:bCs/>
                <w:sz w:val="24"/>
                <w:szCs w:val="24"/>
                <w:lang w:eastAsia="en-US"/>
              </w:rPr>
              <w:t>Траверсы для подъёма крупных зональных блоков.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2E0BB0" w14:textId="77777777" w:rsidR="00EF34D0" w:rsidRPr="002253AF" w:rsidRDefault="00EF34D0">
            <w:pPr>
              <w:spacing w:after="0"/>
              <w:rPr>
                <w:rFonts w:ascii="Times New Roman" w:hAnsi="Times New Roman"/>
                <w:bCs/>
                <w:lang w:eastAsia="en-US"/>
              </w:rPr>
            </w:pPr>
          </w:p>
        </w:tc>
      </w:tr>
      <w:tr w:rsidR="00EF34D0" w:rsidRPr="002253AF" w14:paraId="1ECBE389" w14:textId="77777777" w:rsidTr="00EF34D0">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4263A8" w14:textId="77777777" w:rsidR="00EF34D0" w:rsidRPr="002253AF" w:rsidRDefault="00EF34D0">
            <w:pPr>
              <w:spacing w:after="0"/>
              <w:rPr>
                <w:rFonts w:ascii="Times New Roman" w:hAnsi="Times New Roman"/>
                <w:bCs/>
                <w:sz w:val="24"/>
                <w:szCs w:val="24"/>
                <w:lang w:eastAsia="en-US"/>
              </w:rPr>
            </w:pPr>
          </w:p>
        </w:tc>
        <w:tc>
          <w:tcPr>
            <w:tcW w:w="3252" w:type="pct"/>
            <w:tcBorders>
              <w:top w:val="single" w:sz="4" w:space="0" w:color="auto"/>
              <w:left w:val="single" w:sz="4" w:space="0" w:color="auto"/>
              <w:bottom w:val="single" w:sz="4" w:space="0" w:color="auto"/>
              <w:right w:val="single" w:sz="4" w:space="0" w:color="auto"/>
            </w:tcBorders>
            <w:hideMark/>
          </w:tcPr>
          <w:p w14:paraId="75F5CF90" w14:textId="77777777" w:rsidR="00EF34D0" w:rsidRPr="002253AF" w:rsidRDefault="00EF34D0">
            <w:pPr>
              <w:suppressAutoHyphens/>
              <w:spacing w:after="0" w:line="240" w:lineRule="auto"/>
              <w:contextualSpacing/>
              <w:rPr>
                <w:rFonts w:ascii="Times New Roman" w:hAnsi="Times New Roman"/>
                <w:bCs/>
                <w:sz w:val="24"/>
                <w:szCs w:val="24"/>
                <w:lang w:eastAsia="en-US"/>
              </w:rPr>
            </w:pPr>
            <w:r w:rsidRPr="002253AF">
              <w:rPr>
                <w:rFonts w:ascii="Times New Roman" w:hAnsi="Times New Roman"/>
                <w:bCs/>
                <w:sz w:val="24"/>
                <w:szCs w:val="24"/>
                <w:lang w:eastAsia="en-US"/>
              </w:rPr>
              <w:t>Погрузочные и вакуумные безнасосные траверсы.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28B59B" w14:textId="77777777" w:rsidR="00EF34D0" w:rsidRPr="002253AF" w:rsidRDefault="00EF34D0">
            <w:pPr>
              <w:spacing w:after="0"/>
              <w:rPr>
                <w:rFonts w:ascii="Times New Roman" w:hAnsi="Times New Roman"/>
                <w:bCs/>
                <w:lang w:eastAsia="en-US"/>
              </w:rPr>
            </w:pPr>
          </w:p>
        </w:tc>
      </w:tr>
      <w:tr w:rsidR="00EF34D0" w:rsidRPr="002253AF" w14:paraId="0B2D73DA" w14:textId="77777777" w:rsidTr="00EF34D0">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E4CBB9" w14:textId="77777777" w:rsidR="00EF34D0" w:rsidRPr="002253AF" w:rsidRDefault="00EF34D0">
            <w:pPr>
              <w:spacing w:after="0"/>
              <w:rPr>
                <w:rFonts w:ascii="Times New Roman" w:hAnsi="Times New Roman"/>
                <w:bCs/>
                <w:sz w:val="24"/>
                <w:szCs w:val="24"/>
                <w:lang w:eastAsia="en-US"/>
              </w:rPr>
            </w:pPr>
          </w:p>
        </w:tc>
        <w:tc>
          <w:tcPr>
            <w:tcW w:w="3252" w:type="pct"/>
            <w:tcBorders>
              <w:top w:val="single" w:sz="4" w:space="0" w:color="auto"/>
              <w:left w:val="single" w:sz="4" w:space="0" w:color="auto"/>
              <w:bottom w:val="single" w:sz="4" w:space="0" w:color="auto"/>
              <w:right w:val="single" w:sz="4" w:space="0" w:color="auto"/>
            </w:tcBorders>
            <w:hideMark/>
          </w:tcPr>
          <w:p w14:paraId="7A684096" w14:textId="77777777" w:rsidR="00EF34D0" w:rsidRPr="002253AF" w:rsidRDefault="00EF34D0">
            <w:pPr>
              <w:suppressAutoHyphens/>
              <w:spacing w:after="0" w:line="240" w:lineRule="auto"/>
              <w:contextualSpacing/>
              <w:rPr>
                <w:rFonts w:ascii="Times New Roman" w:hAnsi="Times New Roman"/>
                <w:bCs/>
                <w:sz w:val="24"/>
                <w:szCs w:val="24"/>
                <w:lang w:eastAsia="en-US"/>
              </w:rPr>
            </w:pPr>
            <w:r w:rsidRPr="002253AF">
              <w:rPr>
                <w:rFonts w:ascii="Times New Roman" w:hAnsi="Times New Roman"/>
                <w:bCs/>
                <w:sz w:val="24"/>
                <w:szCs w:val="24"/>
                <w:lang w:eastAsia="en-US"/>
              </w:rPr>
              <w:t>Грузозахватные устройства и приспособления.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82A62B" w14:textId="77777777" w:rsidR="00EF34D0" w:rsidRPr="002253AF" w:rsidRDefault="00EF34D0">
            <w:pPr>
              <w:spacing w:after="0"/>
              <w:rPr>
                <w:rFonts w:ascii="Times New Roman" w:hAnsi="Times New Roman"/>
                <w:bCs/>
                <w:lang w:eastAsia="en-US"/>
              </w:rPr>
            </w:pPr>
          </w:p>
        </w:tc>
      </w:tr>
      <w:tr w:rsidR="00EF34D0" w:rsidRPr="002253AF" w14:paraId="13A6BECD" w14:textId="77777777" w:rsidTr="00EF34D0">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C21675" w14:textId="77777777" w:rsidR="00EF34D0" w:rsidRPr="002253AF" w:rsidRDefault="00EF34D0">
            <w:pPr>
              <w:spacing w:after="0"/>
              <w:rPr>
                <w:rFonts w:ascii="Times New Roman" w:hAnsi="Times New Roman"/>
                <w:bCs/>
                <w:sz w:val="24"/>
                <w:szCs w:val="24"/>
                <w:lang w:eastAsia="en-US"/>
              </w:rPr>
            </w:pPr>
          </w:p>
        </w:tc>
        <w:tc>
          <w:tcPr>
            <w:tcW w:w="3252" w:type="pct"/>
            <w:tcBorders>
              <w:top w:val="single" w:sz="4" w:space="0" w:color="auto"/>
              <w:left w:val="single" w:sz="4" w:space="0" w:color="auto"/>
              <w:bottom w:val="single" w:sz="4" w:space="0" w:color="auto"/>
              <w:right w:val="single" w:sz="4" w:space="0" w:color="auto"/>
            </w:tcBorders>
            <w:hideMark/>
          </w:tcPr>
          <w:p w14:paraId="55E48369" w14:textId="77777777" w:rsidR="00EF34D0" w:rsidRPr="002253AF" w:rsidRDefault="00EF34D0">
            <w:pPr>
              <w:suppressAutoHyphens/>
              <w:spacing w:after="0" w:line="240" w:lineRule="auto"/>
              <w:contextualSpacing/>
              <w:rPr>
                <w:rFonts w:ascii="Times New Roman" w:hAnsi="Times New Roman"/>
                <w:bCs/>
                <w:sz w:val="24"/>
                <w:szCs w:val="24"/>
                <w:lang w:eastAsia="en-US"/>
              </w:rPr>
            </w:pPr>
            <w:r w:rsidRPr="002253AF">
              <w:rPr>
                <w:rFonts w:ascii="Times New Roman" w:hAnsi="Times New Roman"/>
                <w:bCs/>
                <w:sz w:val="24"/>
                <w:szCs w:val="24"/>
                <w:lang w:eastAsia="en-US"/>
              </w:rPr>
              <w:t>Ограничитель грузоподъёмности мостового крана.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92251E" w14:textId="77777777" w:rsidR="00EF34D0" w:rsidRPr="002253AF" w:rsidRDefault="00EF34D0">
            <w:pPr>
              <w:spacing w:after="0"/>
              <w:rPr>
                <w:rFonts w:ascii="Times New Roman" w:hAnsi="Times New Roman"/>
                <w:bCs/>
                <w:lang w:eastAsia="en-US"/>
              </w:rPr>
            </w:pPr>
          </w:p>
        </w:tc>
      </w:tr>
      <w:tr w:rsidR="00EF34D0" w:rsidRPr="002253AF" w14:paraId="4D1218FF" w14:textId="77777777" w:rsidTr="00EF34D0">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F27C36" w14:textId="77777777" w:rsidR="00EF34D0" w:rsidRPr="002253AF" w:rsidRDefault="00EF34D0">
            <w:pPr>
              <w:spacing w:after="0"/>
              <w:rPr>
                <w:rFonts w:ascii="Times New Roman" w:hAnsi="Times New Roman"/>
                <w:bCs/>
                <w:sz w:val="24"/>
                <w:szCs w:val="24"/>
                <w:lang w:eastAsia="en-US"/>
              </w:rPr>
            </w:pPr>
          </w:p>
        </w:tc>
        <w:tc>
          <w:tcPr>
            <w:tcW w:w="3252" w:type="pct"/>
            <w:tcBorders>
              <w:top w:val="single" w:sz="4" w:space="0" w:color="auto"/>
              <w:left w:val="single" w:sz="4" w:space="0" w:color="auto"/>
              <w:bottom w:val="single" w:sz="4" w:space="0" w:color="auto"/>
              <w:right w:val="single" w:sz="4" w:space="0" w:color="auto"/>
            </w:tcBorders>
            <w:hideMark/>
          </w:tcPr>
          <w:p w14:paraId="3794173B" w14:textId="77777777" w:rsidR="00EF34D0" w:rsidRPr="002253AF" w:rsidRDefault="00EF34D0">
            <w:pPr>
              <w:suppressAutoHyphens/>
              <w:spacing w:after="0" w:line="240" w:lineRule="auto"/>
              <w:contextualSpacing/>
              <w:rPr>
                <w:rFonts w:ascii="Times New Roman" w:hAnsi="Times New Roman"/>
                <w:bCs/>
                <w:sz w:val="24"/>
                <w:szCs w:val="24"/>
                <w:lang w:eastAsia="en-US"/>
              </w:rPr>
            </w:pPr>
            <w:r w:rsidRPr="002253AF">
              <w:rPr>
                <w:rFonts w:ascii="Times New Roman" w:hAnsi="Times New Roman"/>
                <w:bCs/>
                <w:sz w:val="24"/>
                <w:szCs w:val="24"/>
                <w:lang w:eastAsia="en-US"/>
              </w:rPr>
              <w:t>Монорельсовая подвижная система.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4C16C3" w14:textId="77777777" w:rsidR="00EF34D0" w:rsidRPr="002253AF" w:rsidRDefault="00EF34D0">
            <w:pPr>
              <w:spacing w:after="0"/>
              <w:rPr>
                <w:rFonts w:ascii="Times New Roman" w:hAnsi="Times New Roman"/>
                <w:bCs/>
                <w:lang w:eastAsia="en-US"/>
              </w:rPr>
            </w:pPr>
          </w:p>
        </w:tc>
      </w:tr>
      <w:tr w:rsidR="00EF34D0" w:rsidRPr="002253AF" w14:paraId="6D4750B5" w14:textId="77777777" w:rsidTr="00EF34D0">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55C687" w14:textId="77777777" w:rsidR="00EF34D0" w:rsidRPr="002253AF" w:rsidRDefault="00EF34D0">
            <w:pPr>
              <w:spacing w:after="0"/>
              <w:rPr>
                <w:rFonts w:ascii="Times New Roman" w:hAnsi="Times New Roman"/>
                <w:bCs/>
                <w:sz w:val="24"/>
                <w:szCs w:val="24"/>
                <w:lang w:eastAsia="en-US"/>
              </w:rPr>
            </w:pPr>
          </w:p>
        </w:tc>
        <w:tc>
          <w:tcPr>
            <w:tcW w:w="3252" w:type="pct"/>
            <w:tcBorders>
              <w:top w:val="single" w:sz="4" w:space="0" w:color="auto"/>
              <w:left w:val="single" w:sz="4" w:space="0" w:color="auto"/>
              <w:bottom w:val="single" w:sz="4" w:space="0" w:color="auto"/>
              <w:right w:val="single" w:sz="4" w:space="0" w:color="auto"/>
            </w:tcBorders>
            <w:hideMark/>
          </w:tcPr>
          <w:p w14:paraId="57AE055A" w14:textId="77777777" w:rsidR="00EF34D0" w:rsidRPr="002253AF" w:rsidRDefault="00EF34D0">
            <w:pPr>
              <w:suppressAutoHyphens/>
              <w:spacing w:after="0" w:line="240" w:lineRule="auto"/>
              <w:contextualSpacing/>
              <w:rPr>
                <w:rFonts w:ascii="Times New Roman" w:hAnsi="Times New Roman"/>
                <w:bCs/>
                <w:sz w:val="24"/>
                <w:szCs w:val="24"/>
                <w:lang w:eastAsia="en-US"/>
              </w:rPr>
            </w:pPr>
            <w:r w:rsidRPr="002253AF">
              <w:rPr>
                <w:rFonts w:ascii="Times New Roman" w:hAnsi="Times New Roman"/>
                <w:bCs/>
                <w:sz w:val="24"/>
                <w:szCs w:val="24"/>
                <w:lang w:eastAsia="en-US"/>
              </w:rPr>
              <w:t>Полуавтоматический захват. Самозажимная струбцина.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104581" w14:textId="77777777" w:rsidR="00EF34D0" w:rsidRPr="002253AF" w:rsidRDefault="00EF34D0">
            <w:pPr>
              <w:spacing w:after="0"/>
              <w:rPr>
                <w:rFonts w:ascii="Times New Roman" w:hAnsi="Times New Roman"/>
                <w:bCs/>
                <w:lang w:eastAsia="en-US"/>
              </w:rPr>
            </w:pPr>
          </w:p>
        </w:tc>
      </w:tr>
      <w:tr w:rsidR="00EF34D0" w:rsidRPr="002253AF" w14:paraId="01861F4F" w14:textId="77777777" w:rsidTr="00EF34D0">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F030B4" w14:textId="77777777" w:rsidR="00EF34D0" w:rsidRPr="002253AF" w:rsidRDefault="00EF34D0">
            <w:pPr>
              <w:spacing w:after="0"/>
              <w:rPr>
                <w:rFonts w:ascii="Times New Roman" w:hAnsi="Times New Roman"/>
                <w:bCs/>
                <w:sz w:val="24"/>
                <w:szCs w:val="24"/>
                <w:lang w:eastAsia="en-US"/>
              </w:rPr>
            </w:pPr>
          </w:p>
        </w:tc>
        <w:tc>
          <w:tcPr>
            <w:tcW w:w="3252" w:type="pct"/>
            <w:tcBorders>
              <w:top w:val="single" w:sz="4" w:space="0" w:color="auto"/>
              <w:left w:val="single" w:sz="4" w:space="0" w:color="auto"/>
              <w:bottom w:val="single" w:sz="4" w:space="0" w:color="auto"/>
              <w:right w:val="single" w:sz="4" w:space="0" w:color="auto"/>
            </w:tcBorders>
            <w:hideMark/>
          </w:tcPr>
          <w:p w14:paraId="10895A76" w14:textId="77777777" w:rsidR="00EF34D0" w:rsidRPr="002253AF" w:rsidRDefault="00EF34D0">
            <w:pPr>
              <w:suppressAutoHyphens/>
              <w:spacing w:after="0" w:line="240" w:lineRule="auto"/>
              <w:contextualSpacing/>
              <w:rPr>
                <w:rFonts w:ascii="Times New Roman" w:hAnsi="Times New Roman"/>
                <w:bCs/>
                <w:sz w:val="24"/>
                <w:szCs w:val="24"/>
                <w:lang w:eastAsia="en-US"/>
              </w:rPr>
            </w:pPr>
            <w:r w:rsidRPr="002253AF">
              <w:rPr>
                <w:rFonts w:ascii="Times New Roman" w:hAnsi="Times New Roman"/>
                <w:bCs/>
                <w:sz w:val="24"/>
                <w:szCs w:val="24"/>
                <w:lang w:eastAsia="en-US"/>
              </w:rPr>
              <w:t>Балансир – манипулятор. Передвижной гидравлический подъёмник.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601805" w14:textId="77777777" w:rsidR="00EF34D0" w:rsidRPr="002253AF" w:rsidRDefault="00EF34D0">
            <w:pPr>
              <w:spacing w:after="0"/>
              <w:rPr>
                <w:rFonts w:ascii="Times New Roman" w:hAnsi="Times New Roman"/>
                <w:bCs/>
                <w:lang w:eastAsia="en-US"/>
              </w:rPr>
            </w:pPr>
          </w:p>
        </w:tc>
      </w:tr>
      <w:tr w:rsidR="00EF34D0" w:rsidRPr="002253AF" w14:paraId="6E7D7E32" w14:textId="77777777" w:rsidTr="00EF34D0">
        <w:trPr>
          <w:trHeight w:val="2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6BC29D" w14:textId="77777777" w:rsidR="00EF34D0" w:rsidRPr="002253AF" w:rsidRDefault="00EF34D0">
            <w:pPr>
              <w:spacing w:after="0"/>
              <w:rPr>
                <w:rFonts w:ascii="Times New Roman" w:hAnsi="Times New Roman"/>
                <w:bCs/>
                <w:sz w:val="24"/>
                <w:szCs w:val="24"/>
                <w:lang w:eastAsia="en-US"/>
              </w:rPr>
            </w:pPr>
          </w:p>
        </w:tc>
        <w:tc>
          <w:tcPr>
            <w:tcW w:w="3252" w:type="pct"/>
            <w:tcBorders>
              <w:top w:val="single" w:sz="4" w:space="0" w:color="auto"/>
              <w:left w:val="single" w:sz="4" w:space="0" w:color="auto"/>
              <w:bottom w:val="single" w:sz="4" w:space="0" w:color="auto"/>
              <w:right w:val="single" w:sz="4" w:space="0" w:color="auto"/>
            </w:tcBorders>
            <w:hideMark/>
          </w:tcPr>
          <w:p w14:paraId="6E15C9A0" w14:textId="77777777" w:rsidR="00EF34D0" w:rsidRPr="002253AF" w:rsidRDefault="00EF34D0">
            <w:pPr>
              <w:suppressAutoHyphens/>
              <w:spacing w:after="0" w:line="240" w:lineRule="auto"/>
              <w:contextualSpacing/>
              <w:rPr>
                <w:rFonts w:ascii="Times New Roman" w:hAnsi="Times New Roman"/>
                <w:bCs/>
                <w:sz w:val="24"/>
                <w:szCs w:val="24"/>
                <w:lang w:eastAsia="en-US"/>
              </w:rPr>
            </w:pPr>
            <w:r w:rsidRPr="002253AF">
              <w:rPr>
                <w:rFonts w:ascii="Times New Roman" w:hAnsi="Times New Roman"/>
                <w:bCs/>
                <w:sz w:val="24"/>
                <w:szCs w:val="24"/>
                <w:lang w:eastAsia="en-US"/>
              </w:rPr>
              <w:t>Тара ящичная складная. Захваты для монтажных работ.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E4F450" w14:textId="77777777" w:rsidR="00EF34D0" w:rsidRPr="002253AF" w:rsidRDefault="00EF34D0">
            <w:pPr>
              <w:spacing w:after="0"/>
              <w:rPr>
                <w:rFonts w:ascii="Times New Roman" w:hAnsi="Times New Roman"/>
                <w:bCs/>
                <w:lang w:eastAsia="en-US"/>
              </w:rPr>
            </w:pPr>
          </w:p>
        </w:tc>
      </w:tr>
      <w:tr w:rsidR="00EF34D0" w:rsidRPr="002253AF" w14:paraId="49CA6E4E" w14:textId="77777777" w:rsidTr="00EF34D0">
        <w:trPr>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5F3BE6" w14:textId="77777777" w:rsidR="00EF34D0" w:rsidRPr="002253AF" w:rsidRDefault="00EF34D0">
            <w:pPr>
              <w:spacing w:after="0"/>
              <w:rPr>
                <w:rFonts w:ascii="Times New Roman" w:hAnsi="Times New Roman"/>
                <w:bCs/>
                <w:sz w:val="24"/>
                <w:szCs w:val="24"/>
                <w:lang w:eastAsia="en-US"/>
              </w:rPr>
            </w:pPr>
          </w:p>
        </w:tc>
        <w:tc>
          <w:tcPr>
            <w:tcW w:w="3252" w:type="pct"/>
            <w:tcBorders>
              <w:top w:val="single" w:sz="4" w:space="0" w:color="auto"/>
              <w:left w:val="single" w:sz="4" w:space="0" w:color="auto"/>
              <w:bottom w:val="single" w:sz="4" w:space="0" w:color="auto"/>
              <w:right w:val="single" w:sz="4" w:space="0" w:color="auto"/>
            </w:tcBorders>
            <w:hideMark/>
          </w:tcPr>
          <w:p w14:paraId="6389CA95" w14:textId="77777777" w:rsidR="00EF34D0" w:rsidRPr="002253AF" w:rsidRDefault="00EF34D0">
            <w:pPr>
              <w:suppressAutoHyphens/>
              <w:spacing w:after="0" w:line="240" w:lineRule="auto"/>
              <w:contextualSpacing/>
              <w:rPr>
                <w:rFonts w:ascii="Times New Roman" w:hAnsi="Times New Roman"/>
                <w:bCs/>
                <w:sz w:val="24"/>
                <w:szCs w:val="24"/>
                <w:lang w:eastAsia="en-US"/>
              </w:rPr>
            </w:pPr>
            <w:r w:rsidRPr="002253AF">
              <w:rPr>
                <w:rFonts w:ascii="Times New Roman" w:hAnsi="Times New Roman"/>
                <w:bCs/>
                <w:sz w:val="24"/>
                <w:szCs w:val="24"/>
                <w:lang w:eastAsia="en-US"/>
              </w:rPr>
              <w:t>Стенд для испытания тросов. Стенд для испытания узлов грузоподъёмных устройств.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2DA2C7" w14:textId="77777777" w:rsidR="00EF34D0" w:rsidRPr="002253AF" w:rsidRDefault="00EF34D0">
            <w:pPr>
              <w:spacing w:after="0"/>
              <w:rPr>
                <w:rFonts w:ascii="Times New Roman" w:hAnsi="Times New Roman"/>
                <w:bCs/>
                <w:lang w:eastAsia="en-US"/>
              </w:rPr>
            </w:pPr>
          </w:p>
        </w:tc>
      </w:tr>
      <w:tr w:rsidR="00EF34D0" w:rsidRPr="002253AF" w14:paraId="241AD6FD" w14:textId="77777777" w:rsidTr="00EF34D0">
        <w:trPr>
          <w:trHeight w:val="2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F68125" w14:textId="77777777" w:rsidR="00EF34D0" w:rsidRPr="002253AF" w:rsidRDefault="00EF34D0">
            <w:pPr>
              <w:spacing w:after="0"/>
              <w:rPr>
                <w:rFonts w:ascii="Times New Roman" w:hAnsi="Times New Roman"/>
                <w:bCs/>
                <w:sz w:val="24"/>
                <w:szCs w:val="24"/>
                <w:lang w:eastAsia="en-US"/>
              </w:rPr>
            </w:pPr>
          </w:p>
        </w:tc>
        <w:tc>
          <w:tcPr>
            <w:tcW w:w="3252" w:type="pct"/>
            <w:tcBorders>
              <w:top w:val="single" w:sz="4" w:space="0" w:color="auto"/>
              <w:left w:val="single" w:sz="4" w:space="0" w:color="auto"/>
              <w:bottom w:val="single" w:sz="4" w:space="0" w:color="auto"/>
              <w:right w:val="single" w:sz="4" w:space="0" w:color="auto"/>
            </w:tcBorders>
            <w:hideMark/>
          </w:tcPr>
          <w:p w14:paraId="0CC56E57" w14:textId="77777777" w:rsidR="00EF34D0" w:rsidRPr="002253AF" w:rsidRDefault="00EF34D0">
            <w:pPr>
              <w:suppressAutoHyphens/>
              <w:spacing w:after="0" w:line="240" w:lineRule="auto"/>
              <w:contextualSpacing/>
              <w:rPr>
                <w:rFonts w:ascii="Times New Roman" w:hAnsi="Times New Roman"/>
                <w:bCs/>
                <w:sz w:val="24"/>
                <w:szCs w:val="24"/>
                <w:lang w:eastAsia="en-US"/>
              </w:rPr>
            </w:pPr>
            <w:r w:rsidRPr="002253AF">
              <w:rPr>
                <w:rFonts w:ascii="Times New Roman" w:hAnsi="Times New Roman"/>
                <w:bCs/>
                <w:sz w:val="24"/>
                <w:szCs w:val="24"/>
                <w:lang w:eastAsia="en-US"/>
              </w:rPr>
              <w:t>Тележки для перемещения сборочных единиц и палубных механизмов.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26C9DD" w14:textId="77777777" w:rsidR="00EF34D0" w:rsidRPr="002253AF" w:rsidRDefault="00EF34D0">
            <w:pPr>
              <w:spacing w:after="0"/>
              <w:rPr>
                <w:rFonts w:ascii="Times New Roman" w:hAnsi="Times New Roman"/>
                <w:bCs/>
                <w:lang w:eastAsia="en-US"/>
              </w:rPr>
            </w:pPr>
          </w:p>
        </w:tc>
      </w:tr>
      <w:tr w:rsidR="00EF34D0" w:rsidRPr="002253AF" w14:paraId="7C689F00" w14:textId="77777777" w:rsidTr="00EF34D0">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B66820" w14:textId="77777777" w:rsidR="00EF34D0" w:rsidRPr="002253AF" w:rsidRDefault="00EF34D0">
            <w:pPr>
              <w:spacing w:after="0"/>
              <w:rPr>
                <w:rFonts w:ascii="Times New Roman" w:hAnsi="Times New Roman"/>
                <w:bCs/>
                <w:sz w:val="24"/>
                <w:szCs w:val="24"/>
                <w:lang w:eastAsia="en-US"/>
              </w:rPr>
            </w:pPr>
          </w:p>
        </w:tc>
        <w:tc>
          <w:tcPr>
            <w:tcW w:w="3252" w:type="pct"/>
            <w:tcBorders>
              <w:top w:val="single" w:sz="4" w:space="0" w:color="auto"/>
              <w:left w:val="single" w:sz="4" w:space="0" w:color="auto"/>
              <w:bottom w:val="single" w:sz="4" w:space="0" w:color="auto"/>
              <w:right w:val="single" w:sz="4" w:space="0" w:color="auto"/>
            </w:tcBorders>
            <w:hideMark/>
          </w:tcPr>
          <w:p w14:paraId="54C560A6" w14:textId="77777777" w:rsidR="00EF34D0" w:rsidRPr="002253AF" w:rsidRDefault="00EF34D0">
            <w:pPr>
              <w:suppressAutoHyphens/>
              <w:spacing w:after="0" w:line="240" w:lineRule="auto"/>
              <w:contextualSpacing/>
              <w:rPr>
                <w:rFonts w:ascii="Times New Roman" w:hAnsi="Times New Roman"/>
                <w:bCs/>
                <w:sz w:val="24"/>
                <w:szCs w:val="24"/>
                <w:lang w:eastAsia="en-US"/>
              </w:rPr>
            </w:pPr>
            <w:r w:rsidRPr="002253AF">
              <w:rPr>
                <w:rFonts w:ascii="Times New Roman" w:hAnsi="Times New Roman"/>
                <w:bCs/>
                <w:sz w:val="24"/>
                <w:szCs w:val="24"/>
                <w:lang w:eastAsia="en-US"/>
              </w:rPr>
              <w:t>Малогабаритные домкраты со съёмными опорами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19B605" w14:textId="77777777" w:rsidR="00EF34D0" w:rsidRPr="002253AF" w:rsidRDefault="00EF34D0">
            <w:pPr>
              <w:spacing w:after="0"/>
              <w:rPr>
                <w:rFonts w:ascii="Times New Roman" w:hAnsi="Times New Roman"/>
                <w:bCs/>
                <w:lang w:eastAsia="en-US"/>
              </w:rPr>
            </w:pPr>
          </w:p>
        </w:tc>
      </w:tr>
      <w:tr w:rsidR="00EF34D0" w:rsidRPr="002253AF" w14:paraId="46487858" w14:textId="77777777" w:rsidTr="00EF34D0">
        <w:trPr>
          <w:trHeight w:val="3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A8C440" w14:textId="77777777" w:rsidR="00EF34D0" w:rsidRPr="002253AF" w:rsidRDefault="00EF34D0">
            <w:pPr>
              <w:spacing w:after="0"/>
              <w:rPr>
                <w:rFonts w:ascii="Times New Roman" w:hAnsi="Times New Roman"/>
                <w:bCs/>
                <w:sz w:val="24"/>
                <w:szCs w:val="24"/>
                <w:lang w:eastAsia="en-US"/>
              </w:rPr>
            </w:pPr>
          </w:p>
        </w:tc>
        <w:tc>
          <w:tcPr>
            <w:tcW w:w="3252" w:type="pct"/>
            <w:tcBorders>
              <w:top w:val="single" w:sz="4" w:space="0" w:color="auto"/>
              <w:left w:val="single" w:sz="4" w:space="0" w:color="auto"/>
              <w:bottom w:val="single" w:sz="4" w:space="0" w:color="auto"/>
              <w:right w:val="single" w:sz="4" w:space="0" w:color="auto"/>
            </w:tcBorders>
            <w:hideMark/>
          </w:tcPr>
          <w:p w14:paraId="697DB1D3" w14:textId="77777777" w:rsidR="00EF34D0" w:rsidRPr="002253AF" w:rsidRDefault="00EF34D0">
            <w:pPr>
              <w:suppressAutoHyphens/>
              <w:spacing w:after="0" w:line="240" w:lineRule="auto"/>
              <w:contextualSpacing/>
              <w:rPr>
                <w:rFonts w:ascii="Times New Roman" w:hAnsi="Times New Roman"/>
                <w:b/>
                <w:bCs/>
                <w:sz w:val="24"/>
                <w:szCs w:val="24"/>
                <w:lang w:eastAsia="en-US"/>
              </w:rPr>
            </w:pPr>
            <w:r w:rsidRPr="002253AF">
              <w:rPr>
                <w:rFonts w:ascii="Times New Roman" w:hAnsi="Times New Roman"/>
                <w:b/>
                <w:bCs/>
                <w:sz w:val="24"/>
                <w:szCs w:val="24"/>
                <w:lang w:eastAsia="en-US"/>
              </w:rPr>
              <w:t>В том числе практических занятий:</w:t>
            </w:r>
          </w:p>
        </w:tc>
        <w:tc>
          <w:tcPr>
            <w:tcW w:w="739" w:type="pct"/>
            <w:tcBorders>
              <w:top w:val="single" w:sz="4" w:space="0" w:color="auto"/>
              <w:left w:val="single" w:sz="4" w:space="0" w:color="auto"/>
              <w:bottom w:val="single" w:sz="4" w:space="0" w:color="auto"/>
              <w:right w:val="single" w:sz="4" w:space="0" w:color="auto"/>
            </w:tcBorders>
            <w:hideMark/>
          </w:tcPr>
          <w:p w14:paraId="161BDF0B" w14:textId="77777777" w:rsidR="00EF34D0" w:rsidRPr="002253AF" w:rsidRDefault="00EF34D0">
            <w:pPr>
              <w:suppressAutoHyphens/>
              <w:spacing w:after="0" w:line="240" w:lineRule="auto"/>
              <w:contextualSpacing/>
              <w:jc w:val="center"/>
              <w:rPr>
                <w:rFonts w:ascii="Times New Roman" w:hAnsi="Times New Roman"/>
                <w:b/>
                <w:sz w:val="24"/>
                <w:szCs w:val="24"/>
                <w:lang w:eastAsia="en-US"/>
              </w:rPr>
            </w:pPr>
            <w:r w:rsidRPr="002253AF">
              <w:rPr>
                <w:rFonts w:ascii="Times New Roman" w:hAnsi="Times New Roman"/>
                <w:b/>
                <w:sz w:val="24"/>
                <w:szCs w:val="24"/>
                <w:lang w:eastAsia="en-US"/>
              </w:rPr>
              <w:t>14</w:t>
            </w:r>
          </w:p>
        </w:tc>
      </w:tr>
      <w:tr w:rsidR="00EF34D0" w:rsidRPr="002253AF" w14:paraId="0480DB87" w14:textId="77777777" w:rsidTr="00EF34D0">
        <w:trPr>
          <w:trHeight w:val="56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3DAF85" w14:textId="77777777" w:rsidR="00EF34D0" w:rsidRPr="002253AF" w:rsidRDefault="00EF34D0">
            <w:pPr>
              <w:spacing w:after="0"/>
              <w:rPr>
                <w:rFonts w:ascii="Times New Roman" w:hAnsi="Times New Roman"/>
                <w:bCs/>
                <w:sz w:val="24"/>
                <w:szCs w:val="24"/>
                <w:lang w:eastAsia="en-US"/>
              </w:rPr>
            </w:pPr>
          </w:p>
        </w:tc>
        <w:tc>
          <w:tcPr>
            <w:tcW w:w="3252" w:type="pct"/>
            <w:tcBorders>
              <w:top w:val="single" w:sz="4" w:space="0" w:color="auto"/>
              <w:left w:val="single" w:sz="4" w:space="0" w:color="auto"/>
              <w:bottom w:val="single" w:sz="4" w:space="0" w:color="auto"/>
              <w:right w:val="single" w:sz="4" w:space="0" w:color="auto"/>
            </w:tcBorders>
            <w:hideMark/>
          </w:tcPr>
          <w:p w14:paraId="0A835C35" w14:textId="77777777" w:rsidR="00EF34D0" w:rsidRPr="002253AF" w:rsidRDefault="00EF34D0">
            <w:pPr>
              <w:pStyle w:val="Default"/>
              <w:spacing w:line="254" w:lineRule="auto"/>
            </w:pPr>
            <w:r w:rsidRPr="002253AF">
              <w:rPr>
                <w:b/>
              </w:rPr>
              <w:t xml:space="preserve">№ 16 </w:t>
            </w:r>
            <w:r w:rsidRPr="002253AF">
              <w:rPr>
                <w:bCs/>
              </w:rPr>
              <w:t>Приспособления для погрузки и установки главных двигателей.</w:t>
            </w:r>
          </w:p>
          <w:p w14:paraId="6C751D64" w14:textId="77777777" w:rsidR="00EF34D0" w:rsidRPr="002253AF" w:rsidRDefault="00EF34D0">
            <w:pPr>
              <w:suppressAutoHyphens/>
              <w:spacing w:after="0" w:line="240" w:lineRule="auto"/>
              <w:contextualSpacing/>
              <w:rPr>
                <w:rFonts w:ascii="Times New Roman" w:hAnsi="Times New Roman"/>
                <w:sz w:val="24"/>
                <w:szCs w:val="24"/>
                <w:lang w:eastAsia="en-US"/>
              </w:rPr>
            </w:pPr>
            <w:r w:rsidRPr="002253AF">
              <w:rPr>
                <w:rFonts w:ascii="Times New Roman" w:hAnsi="Times New Roman"/>
                <w:b/>
                <w:sz w:val="24"/>
                <w:szCs w:val="24"/>
                <w:lang w:eastAsia="en-US"/>
              </w:rPr>
              <w:t xml:space="preserve">№ 17 </w:t>
            </w:r>
            <w:r w:rsidRPr="002253AF">
              <w:rPr>
                <w:rFonts w:ascii="Times New Roman" w:hAnsi="Times New Roman"/>
                <w:bCs/>
                <w:sz w:val="24"/>
                <w:szCs w:val="24"/>
                <w:lang w:eastAsia="en-US"/>
              </w:rPr>
              <w:t>Траверсы для подъёма крупных зональных блоков.</w:t>
            </w:r>
          </w:p>
          <w:p w14:paraId="63F571BF" w14:textId="77777777" w:rsidR="00EF34D0" w:rsidRPr="002253AF" w:rsidRDefault="00EF34D0">
            <w:pPr>
              <w:suppressAutoHyphens/>
              <w:spacing w:after="0" w:line="240" w:lineRule="auto"/>
              <w:contextualSpacing/>
              <w:rPr>
                <w:rFonts w:ascii="Times New Roman" w:hAnsi="Times New Roman"/>
                <w:sz w:val="24"/>
                <w:szCs w:val="24"/>
                <w:lang w:eastAsia="en-US"/>
              </w:rPr>
            </w:pPr>
            <w:r w:rsidRPr="002253AF">
              <w:rPr>
                <w:rFonts w:ascii="Times New Roman" w:hAnsi="Times New Roman"/>
                <w:b/>
                <w:sz w:val="24"/>
                <w:szCs w:val="24"/>
                <w:lang w:eastAsia="en-US"/>
              </w:rPr>
              <w:t>№ 18</w:t>
            </w:r>
            <w:r w:rsidRPr="002253AF">
              <w:rPr>
                <w:rFonts w:ascii="Times New Roman" w:hAnsi="Times New Roman"/>
                <w:b/>
                <w:lang w:eastAsia="en-US"/>
              </w:rPr>
              <w:t xml:space="preserve"> </w:t>
            </w:r>
            <w:r w:rsidRPr="002253AF">
              <w:rPr>
                <w:rFonts w:ascii="Times New Roman" w:hAnsi="Times New Roman"/>
                <w:sz w:val="24"/>
                <w:szCs w:val="24"/>
                <w:lang w:eastAsia="en-US"/>
              </w:rPr>
              <w:t>Погрузочные траверсы.</w:t>
            </w:r>
          </w:p>
          <w:p w14:paraId="5A19A64B" w14:textId="77777777" w:rsidR="00EF34D0" w:rsidRPr="002253AF" w:rsidRDefault="00EF34D0">
            <w:pPr>
              <w:suppressAutoHyphens/>
              <w:spacing w:after="0" w:line="240" w:lineRule="auto"/>
              <w:contextualSpacing/>
              <w:rPr>
                <w:rFonts w:ascii="Times New Roman" w:hAnsi="Times New Roman"/>
                <w:sz w:val="24"/>
                <w:szCs w:val="24"/>
                <w:lang w:eastAsia="en-US"/>
              </w:rPr>
            </w:pPr>
            <w:r w:rsidRPr="002253AF">
              <w:rPr>
                <w:rFonts w:ascii="Times New Roman" w:hAnsi="Times New Roman"/>
                <w:b/>
                <w:sz w:val="24"/>
                <w:szCs w:val="24"/>
                <w:lang w:eastAsia="en-US"/>
              </w:rPr>
              <w:t xml:space="preserve">№ 19 </w:t>
            </w:r>
            <w:r w:rsidRPr="002253AF">
              <w:rPr>
                <w:rFonts w:ascii="Times New Roman" w:hAnsi="Times New Roman"/>
                <w:bCs/>
                <w:iCs/>
                <w:sz w:val="24"/>
                <w:szCs w:val="24"/>
                <w:lang w:eastAsia="en-US"/>
              </w:rPr>
              <w:t>Приспособления для погрузки механизмов с наклоном.</w:t>
            </w:r>
          </w:p>
          <w:p w14:paraId="250D7965" w14:textId="77777777" w:rsidR="00EF34D0" w:rsidRPr="002253AF" w:rsidRDefault="00EF34D0">
            <w:pPr>
              <w:suppressAutoHyphens/>
              <w:spacing w:after="0" w:line="240" w:lineRule="auto"/>
              <w:contextualSpacing/>
              <w:rPr>
                <w:rFonts w:ascii="Times New Roman" w:hAnsi="Times New Roman"/>
                <w:bCs/>
                <w:sz w:val="24"/>
                <w:szCs w:val="24"/>
                <w:lang w:eastAsia="en-US"/>
              </w:rPr>
            </w:pPr>
            <w:r w:rsidRPr="002253AF">
              <w:rPr>
                <w:rFonts w:ascii="Times New Roman" w:hAnsi="Times New Roman"/>
                <w:b/>
                <w:sz w:val="24"/>
                <w:szCs w:val="24"/>
                <w:lang w:eastAsia="en-US"/>
              </w:rPr>
              <w:t xml:space="preserve">№ 20 </w:t>
            </w:r>
            <w:r w:rsidRPr="002253AF">
              <w:rPr>
                <w:rFonts w:ascii="Times New Roman" w:hAnsi="Times New Roman"/>
                <w:bCs/>
                <w:sz w:val="24"/>
                <w:szCs w:val="24"/>
                <w:lang w:eastAsia="en-US"/>
              </w:rPr>
              <w:t>Грузозахватные устройства и приспособления.</w:t>
            </w:r>
          </w:p>
          <w:p w14:paraId="10F6CB9F" w14:textId="77777777" w:rsidR="00EF34D0" w:rsidRPr="002253AF" w:rsidRDefault="00EF34D0">
            <w:pPr>
              <w:suppressAutoHyphens/>
              <w:spacing w:after="0" w:line="240" w:lineRule="auto"/>
              <w:contextualSpacing/>
              <w:rPr>
                <w:rFonts w:ascii="Times New Roman" w:hAnsi="Times New Roman"/>
                <w:sz w:val="24"/>
                <w:szCs w:val="24"/>
                <w:lang w:eastAsia="en-US"/>
              </w:rPr>
            </w:pPr>
            <w:r w:rsidRPr="002253AF">
              <w:rPr>
                <w:rFonts w:ascii="Times New Roman" w:hAnsi="Times New Roman"/>
                <w:b/>
                <w:sz w:val="24"/>
                <w:szCs w:val="24"/>
                <w:lang w:eastAsia="en-US"/>
              </w:rPr>
              <w:t xml:space="preserve">№ 21 </w:t>
            </w:r>
            <w:r w:rsidRPr="002253AF">
              <w:rPr>
                <w:rFonts w:ascii="Times New Roman" w:hAnsi="Times New Roman"/>
                <w:bCs/>
                <w:iCs/>
                <w:sz w:val="24"/>
                <w:szCs w:val="24"/>
                <w:lang w:eastAsia="en-US"/>
              </w:rPr>
              <w:t>Устройство для плавного опускания изделия.</w:t>
            </w:r>
          </w:p>
          <w:p w14:paraId="66EE4184" w14:textId="77777777" w:rsidR="00EF34D0" w:rsidRPr="002253AF" w:rsidRDefault="00EF34D0">
            <w:pPr>
              <w:suppressAutoHyphens/>
              <w:spacing w:after="0" w:line="240" w:lineRule="auto"/>
              <w:contextualSpacing/>
              <w:rPr>
                <w:rFonts w:ascii="Times New Roman" w:hAnsi="Times New Roman"/>
                <w:bCs/>
                <w:sz w:val="24"/>
                <w:szCs w:val="24"/>
                <w:lang w:eastAsia="en-US"/>
              </w:rPr>
            </w:pPr>
            <w:r w:rsidRPr="002253AF">
              <w:rPr>
                <w:rFonts w:ascii="Times New Roman" w:hAnsi="Times New Roman"/>
                <w:b/>
                <w:sz w:val="24"/>
                <w:szCs w:val="24"/>
                <w:lang w:eastAsia="en-US"/>
              </w:rPr>
              <w:t xml:space="preserve">№ 22 </w:t>
            </w:r>
            <w:r w:rsidRPr="002253AF">
              <w:rPr>
                <w:rFonts w:ascii="Times New Roman" w:hAnsi="Times New Roman"/>
                <w:bCs/>
                <w:sz w:val="24"/>
                <w:szCs w:val="24"/>
                <w:lang w:eastAsia="en-US"/>
              </w:rPr>
              <w:t>Тележки для перемещения сборочных единиц и палубных механизмов</w:t>
            </w:r>
          </w:p>
        </w:tc>
        <w:tc>
          <w:tcPr>
            <w:tcW w:w="739" w:type="pct"/>
            <w:tcBorders>
              <w:top w:val="single" w:sz="4" w:space="0" w:color="auto"/>
              <w:left w:val="single" w:sz="4" w:space="0" w:color="auto"/>
              <w:bottom w:val="single" w:sz="4" w:space="0" w:color="auto"/>
              <w:right w:val="single" w:sz="4" w:space="0" w:color="auto"/>
            </w:tcBorders>
            <w:hideMark/>
          </w:tcPr>
          <w:p w14:paraId="5D544BFA" w14:textId="77777777" w:rsidR="00EF34D0" w:rsidRPr="002253AF" w:rsidRDefault="00EF34D0">
            <w:pPr>
              <w:spacing w:after="0" w:line="240" w:lineRule="auto"/>
              <w:rPr>
                <w:rFonts w:ascii="Times New Roman" w:hAnsi="Times New Roman"/>
                <w:bCs/>
                <w:sz w:val="24"/>
                <w:szCs w:val="24"/>
                <w:lang w:eastAsia="en-US"/>
              </w:rPr>
            </w:pPr>
            <w:r w:rsidRPr="002253AF">
              <w:rPr>
                <w:rFonts w:ascii="Times New Roman" w:hAnsi="Times New Roman"/>
                <w:bCs/>
                <w:sz w:val="24"/>
                <w:szCs w:val="24"/>
                <w:lang w:eastAsia="en-US"/>
              </w:rPr>
              <w:t>2</w:t>
            </w:r>
          </w:p>
          <w:p w14:paraId="05F3ACA9" w14:textId="77777777" w:rsidR="00EF34D0" w:rsidRPr="002253AF" w:rsidRDefault="00EF34D0">
            <w:pPr>
              <w:spacing w:after="0" w:line="240" w:lineRule="auto"/>
              <w:rPr>
                <w:rFonts w:ascii="Times New Roman" w:hAnsi="Times New Roman"/>
                <w:bCs/>
                <w:sz w:val="24"/>
                <w:szCs w:val="24"/>
                <w:lang w:eastAsia="en-US"/>
              </w:rPr>
            </w:pPr>
            <w:r w:rsidRPr="002253AF">
              <w:rPr>
                <w:rFonts w:ascii="Times New Roman" w:hAnsi="Times New Roman"/>
                <w:bCs/>
                <w:sz w:val="24"/>
                <w:szCs w:val="24"/>
                <w:lang w:eastAsia="en-US"/>
              </w:rPr>
              <w:t>2</w:t>
            </w:r>
          </w:p>
          <w:p w14:paraId="70338604" w14:textId="77777777" w:rsidR="00EF34D0" w:rsidRPr="002253AF" w:rsidRDefault="00EF34D0">
            <w:pPr>
              <w:spacing w:after="0" w:line="240" w:lineRule="auto"/>
              <w:rPr>
                <w:rFonts w:ascii="Times New Roman" w:hAnsi="Times New Roman"/>
                <w:bCs/>
                <w:sz w:val="24"/>
                <w:szCs w:val="24"/>
                <w:lang w:eastAsia="en-US"/>
              </w:rPr>
            </w:pPr>
            <w:r w:rsidRPr="002253AF">
              <w:rPr>
                <w:rFonts w:ascii="Times New Roman" w:hAnsi="Times New Roman"/>
                <w:bCs/>
                <w:sz w:val="24"/>
                <w:szCs w:val="24"/>
                <w:lang w:eastAsia="en-US"/>
              </w:rPr>
              <w:t>2</w:t>
            </w:r>
          </w:p>
          <w:p w14:paraId="03A93142" w14:textId="77777777" w:rsidR="00EF34D0" w:rsidRPr="002253AF" w:rsidRDefault="00EF34D0">
            <w:pPr>
              <w:spacing w:after="0" w:line="240" w:lineRule="auto"/>
              <w:rPr>
                <w:rFonts w:ascii="Times New Roman" w:hAnsi="Times New Roman"/>
                <w:bCs/>
                <w:sz w:val="24"/>
                <w:szCs w:val="24"/>
                <w:lang w:eastAsia="en-US"/>
              </w:rPr>
            </w:pPr>
            <w:r w:rsidRPr="002253AF">
              <w:rPr>
                <w:rFonts w:ascii="Times New Roman" w:hAnsi="Times New Roman"/>
                <w:bCs/>
                <w:sz w:val="24"/>
                <w:szCs w:val="24"/>
                <w:lang w:eastAsia="en-US"/>
              </w:rPr>
              <w:t>2</w:t>
            </w:r>
          </w:p>
          <w:p w14:paraId="0CD35060" w14:textId="77777777" w:rsidR="00EF34D0" w:rsidRPr="002253AF" w:rsidRDefault="00EF34D0">
            <w:pPr>
              <w:spacing w:after="0" w:line="240" w:lineRule="auto"/>
              <w:rPr>
                <w:rFonts w:ascii="Times New Roman" w:hAnsi="Times New Roman"/>
                <w:bCs/>
                <w:sz w:val="24"/>
                <w:szCs w:val="24"/>
                <w:lang w:eastAsia="en-US"/>
              </w:rPr>
            </w:pPr>
            <w:r w:rsidRPr="002253AF">
              <w:rPr>
                <w:rFonts w:ascii="Times New Roman" w:hAnsi="Times New Roman"/>
                <w:bCs/>
                <w:sz w:val="24"/>
                <w:szCs w:val="24"/>
                <w:lang w:eastAsia="en-US"/>
              </w:rPr>
              <w:t>2</w:t>
            </w:r>
          </w:p>
          <w:p w14:paraId="21BF2A79" w14:textId="77777777" w:rsidR="00EF34D0" w:rsidRPr="002253AF" w:rsidRDefault="00EF34D0">
            <w:pPr>
              <w:spacing w:after="0" w:line="240" w:lineRule="auto"/>
              <w:rPr>
                <w:rFonts w:ascii="Times New Roman" w:hAnsi="Times New Roman"/>
                <w:bCs/>
                <w:sz w:val="24"/>
                <w:szCs w:val="24"/>
                <w:lang w:eastAsia="en-US"/>
              </w:rPr>
            </w:pPr>
            <w:r w:rsidRPr="002253AF">
              <w:rPr>
                <w:rFonts w:ascii="Times New Roman" w:hAnsi="Times New Roman"/>
                <w:bCs/>
                <w:sz w:val="24"/>
                <w:szCs w:val="24"/>
                <w:lang w:eastAsia="en-US"/>
              </w:rPr>
              <w:t>2</w:t>
            </w:r>
          </w:p>
          <w:p w14:paraId="3DCD3541" w14:textId="77777777" w:rsidR="00EF34D0" w:rsidRPr="002253AF" w:rsidRDefault="00EF34D0">
            <w:pPr>
              <w:spacing w:after="0" w:line="240" w:lineRule="auto"/>
              <w:rPr>
                <w:rFonts w:ascii="Times New Roman" w:hAnsi="Times New Roman"/>
                <w:b/>
                <w:bCs/>
                <w:sz w:val="24"/>
                <w:szCs w:val="24"/>
                <w:lang w:eastAsia="en-US"/>
              </w:rPr>
            </w:pPr>
            <w:r w:rsidRPr="002253AF">
              <w:rPr>
                <w:rFonts w:ascii="Times New Roman" w:hAnsi="Times New Roman"/>
                <w:bCs/>
                <w:sz w:val="24"/>
                <w:szCs w:val="24"/>
                <w:lang w:eastAsia="en-US"/>
              </w:rPr>
              <w:t>2</w:t>
            </w:r>
          </w:p>
        </w:tc>
      </w:tr>
      <w:tr w:rsidR="00EF34D0" w:rsidRPr="002253AF" w14:paraId="52D23F8F" w14:textId="77777777" w:rsidTr="00EF34D0">
        <w:trPr>
          <w:trHeight w:val="267"/>
        </w:trPr>
        <w:tc>
          <w:tcPr>
            <w:tcW w:w="1009" w:type="pct"/>
            <w:vMerge w:val="restart"/>
            <w:tcBorders>
              <w:top w:val="single" w:sz="4" w:space="0" w:color="auto"/>
              <w:left w:val="single" w:sz="4" w:space="0" w:color="auto"/>
              <w:bottom w:val="single" w:sz="4" w:space="0" w:color="auto"/>
              <w:right w:val="single" w:sz="4" w:space="0" w:color="auto"/>
            </w:tcBorders>
            <w:hideMark/>
          </w:tcPr>
          <w:p w14:paraId="5E728682" w14:textId="77777777" w:rsidR="00EF34D0" w:rsidRPr="002253AF" w:rsidRDefault="00EF34D0">
            <w:pPr>
              <w:spacing w:after="0" w:line="240" w:lineRule="auto"/>
              <w:contextualSpacing/>
              <w:rPr>
                <w:rFonts w:ascii="Times New Roman" w:hAnsi="Times New Roman"/>
                <w:b/>
                <w:bCs/>
                <w:sz w:val="24"/>
                <w:szCs w:val="24"/>
                <w:lang w:eastAsia="en-US"/>
              </w:rPr>
            </w:pPr>
            <w:r w:rsidRPr="002253AF">
              <w:rPr>
                <w:rFonts w:ascii="Times New Roman" w:hAnsi="Times New Roman"/>
                <w:b/>
                <w:bCs/>
                <w:sz w:val="24"/>
                <w:szCs w:val="24"/>
                <w:lang w:eastAsia="en-US"/>
              </w:rPr>
              <w:t xml:space="preserve">Тема 1.5. </w:t>
            </w:r>
          </w:p>
          <w:p w14:paraId="6A9F1978" w14:textId="77777777" w:rsidR="00EF34D0" w:rsidRPr="002253AF" w:rsidRDefault="00EF34D0">
            <w:pPr>
              <w:spacing w:after="0" w:line="240" w:lineRule="auto"/>
              <w:contextualSpacing/>
              <w:rPr>
                <w:rFonts w:ascii="Times New Roman" w:hAnsi="Times New Roman"/>
                <w:sz w:val="24"/>
                <w:szCs w:val="24"/>
                <w:lang w:eastAsia="en-US"/>
              </w:rPr>
            </w:pPr>
            <w:r w:rsidRPr="002253AF">
              <w:rPr>
                <w:rFonts w:ascii="Times New Roman" w:hAnsi="Times New Roman"/>
                <w:sz w:val="24"/>
                <w:szCs w:val="24"/>
                <w:lang w:eastAsia="en-US"/>
              </w:rPr>
              <w:t>Организация технического надзора</w:t>
            </w:r>
          </w:p>
        </w:tc>
        <w:tc>
          <w:tcPr>
            <w:tcW w:w="3252" w:type="pct"/>
            <w:tcBorders>
              <w:top w:val="single" w:sz="4" w:space="0" w:color="auto"/>
              <w:left w:val="single" w:sz="4" w:space="0" w:color="auto"/>
              <w:bottom w:val="single" w:sz="4" w:space="0" w:color="auto"/>
              <w:right w:val="single" w:sz="4" w:space="0" w:color="auto"/>
            </w:tcBorders>
            <w:hideMark/>
          </w:tcPr>
          <w:p w14:paraId="74A0EE2D" w14:textId="77777777" w:rsidR="00EF34D0" w:rsidRPr="002253AF" w:rsidRDefault="00EF34D0">
            <w:pPr>
              <w:suppressAutoHyphens/>
              <w:spacing w:after="0" w:line="240" w:lineRule="auto"/>
              <w:contextualSpacing/>
              <w:rPr>
                <w:rFonts w:ascii="Times New Roman" w:hAnsi="Times New Roman"/>
                <w:b/>
                <w:bCs/>
                <w:sz w:val="24"/>
                <w:szCs w:val="24"/>
                <w:lang w:eastAsia="en-US"/>
              </w:rPr>
            </w:pPr>
            <w:r w:rsidRPr="002253AF">
              <w:rPr>
                <w:rFonts w:ascii="Times New Roman" w:hAnsi="Times New Roman"/>
                <w:b/>
                <w:bCs/>
                <w:sz w:val="24"/>
                <w:szCs w:val="24"/>
                <w:lang w:eastAsia="en-US"/>
              </w:rPr>
              <w:t>Содержание</w:t>
            </w:r>
          </w:p>
        </w:tc>
        <w:tc>
          <w:tcPr>
            <w:tcW w:w="739" w:type="pct"/>
            <w:tcBorders>
              <w:top w:val="single" w:sz="4" w:space="0" w:color="auto"/>
              <w:left w:val="single" w:sz="4" w:space="0" w:color="auto"/>
              <w:bottom w:val="single" w:sz="4" w:space="0" w:color="auto"/>
              <w:right w:val="single" w:sz="4" w:space="0" w:color="auto"/>
            </w:tcBorders>
            <w:hideMark/>
          </w:tcPr>
          <w:p w14:paraId="5CDE2F87" w14:textId="77777777" w:rsidR="00EF34D0" w:rsidRPr="002253AF" w:rsidRDefault="00EF34D0">
            <w:pPr>
              <w:suppressAutoHyphens/>
              <w:spacing w:after="0" w:line="240" w:lineRule="auto"/>
              <w:contextualSpacing/>
              <w:jc w:val="center"/>
              <w:rPr>
                <w:rFonts w:ascii="Times New Roman" w:hAnsi="Times New Roman"/>
                <w:b/>
                <w:i/>
                <w:sz w:val="24"/>
                <w:szCs w:val="24"/>
                <w:lang w:eastAsia="en-US"/>
              </w:rPr>
            </w:pPr>
            <w:r w:rsidRPr="002253AF">
              <w:rPr>
                <w:rFonts w:ascii="Times New Roman" w:hAnsi="Times New Roman"/>
                <w:b/>
                <w:i/>
                <w:sz w:val="24"/>
                <w:szCs w:val="24"/>
                <w:lang w:eastAsia="en-US"/>
              </w:rPr>
              <w:t>3</w:t>
            </w:r>
          </w:p>
        </w:tc>
      </w:tr>
      <w:tr w:rsidR="00EF34D0" w:rsidRPr="002253AF" w14:paraId="17BCA4D0" w14:textId="77777777" w:rsidTr="00EF34D0">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DD31E8" w14:textId="77777777" w:rsidR="00EF34D0" w:rsidRPr="002253AF" w:rsidRDefault="00EF34D0">
            <w:pPr>
              <w:spacing w:after="0"/>
              <w:rPr>
                <w:rFonts w:ascii="Times New Roman" w:hAnsi="Times New Roman"/>
                <w:sz w:val="24"/>
                <w:szCs w:val="24"/>
                <w:lang w:eastAsia="en-US"/>
              </w:rPr>
            </w:pPr>
          </w:p>
        </w:tc>
        <w:tc>
          <w:tcPr>
            <w:tcW w:w="3252" w:type="pct"/>
            <w:tcBorders>
              <w:top w:val="single" w:sz="4" w:space="0" w:color="auto"/>
              <w:left w:val="single" w:sz="4" w:space="0" w:color="auto"/>
              <w:bottom w:val="single" w:sz="4" w:space="0" w:color="auto"/>
              <w:right w:val="single" w:sz="4" w:space="0" w:color="auto"/>
            </w:tcBorders>
            <w:hideMark/>
          </w:tcPr>
          <w:p w14:paraId="4ED06CC5" w14:textId="77777777" w:rsidR="00EF34D0" w:rsidRPr="002253AF" w:rsidRDefault="00EF34D0">
            <w:pPr>
              <w:pStyle w:val="Default"/>
              <w:spacing w:line="254" w:lineRule="auto"/>
            </w:pPr>
            <w:r w:rsidRPr="002253AF">
              <w:rPr>
                <w:color w:val="auto"/>
              </w:rPr>
              <w:t>Технический надзор за безопасной эксплуатацией грузоподъемных кранов.</w:t>
            </w:r>
          </w:p>
        </w:tc>
        <w:tc>
          <w:tcPr>
            <w:tcW w:w="739" w:type="pct"/>
            <w:vMerge w:val="restart"/>
            <w:tcBorders>
              <w:top w:val="single" w:sz="4" w:space="0" w:color="auto"/>
              <w:left w:val="single" w:sz="4" w:space="0" w:color="auto"/>
              <w:bottom w:val="single" w:sz="4" w:space="0" w:color="auto"/>
              <w:right w:val="single" w:sz="4" w:space="0" w:color="auto"/>
            </w:tcBorders>
            <w:vAlign w:val="center"/>
            <w:hideMark/>
          </w:tcPr>
          <w:p w14:paraId="2CE99317" w14:textId="77777777" w:rsidR="00EF34D0" w:rsidRPr="002253AF" w:rsidRDefault="00EF34D0">
            <w:pPr>
              <w:jc w:val="center"/>
              <w:rPr>
                <w:rFonts w:ascii="Times New Roman" w:hAnsi="Times New Roman"/>
                <w:bCs/>
                <w:sz w:val="24"/>
                <w:szCs w:val="24"/>
                <w:lang w:eastAsia="en-US"/>
              </w:rPr>
            </w:pPr>
            <w:r w:rsidRPr="002253AF">
              <w:rPr>
                <w:rFonts w:ascii="Times New Roman" w:hAnsi="Times New Roman"/>
                <w:bCs/>
                <w:sz w:val="24"/>
                <w:szCs w:val="24"/>
                <w:lang w:eastAsia="en-US"/>
              </w:rPr>
              <w:t>3</w:t>
            </w:r>
          </w:p>
        </w:tc>
      </w:tr>
      <w:tr w:rsidR="00EF34D0" w:rsidRPr="002253AF" w14:paraId="241A31AC" w14:textId="77777777" w:rsidTr="00EF34D0">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0B6FAB" w14:textId="77777777" w:rsidR="00EF34D0" w:rsidRPr="002253AF" w:rsidRDefault="00EF34D0">
            <w:pPr>
              <w:spacing w:after="0"/>
              <w:rPr>
                <w:rFonts w:ascii="Times New Roman" w:hAnsi="Times New Roman"/>
                <w:sz w:val="24"/>
                <w:szCs w:val="24"/>
                <w:lang w:eastAsia="en-US"/>
              </w:rPr>
            </w:pPr>
          </w:p>
        </w:tc>
        <w:tc>
          <w:tcPr>
            <w:tcW w:w="3252" w:type="pct"/>
            <w:tcBorders>
              <w:top w:val="single" w:sz="4" w:space="0" w:color="auto"/>
              <w:left w:val="single" w:sz="4" w:space="0" w:color="auto"/>
              <w:bottom w:val="single" w:sz="4" w:space="0" w:color="auto"/>
              <w:right w:val="single" w:sz="4" w:space="0" w:color="auto"/>
            </w:tcBorders>
            <w:hideMark/>
          </w:tcPr>
          <w:p w14:paraId="40C7BE20" w14:textId="77777777" w:rsidR="00EF34D0" w:rsidRPr="002253AF" w:rsidRDefault="00EF34D0">
            <w:pPr>
              <w:suppressAutoHyphens/>
              <w:spacing w:after="0" w:line="240" w:lineRule="auto"/>
              <w:contextualSpacing/>
              <w:jc w:val="both"/>
              <w:rPr>
                <w:rFonts w:ascii="Times New Roman" w:hAnsi="Times New Roman"/>
                <w:lang w:eastAsia="en-US"/>
              </w:rPr>
            </w:pPr>
            <w:r w:rsidRPr="002253AF">
              <w:rPr>
                <w:rFonts w:ascii="Times New Roman" w:hAnsi="Times New Roman"/>
                <w:sz w:val="24"/>
                <w:szCs w:val="24"/>
                <w:lang w:eastAsia="en-US"/>
              </w:rPr>
              <w:t>Обязанности ответственных специалистов по эксплуатации и обслуживанию грузоподъемных машин.</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D5A4A5" w14:textId="77777777" w:rsidR="00EF34D0" w:rsidRPr="002253AF" w:rsidRDefault="00EF34D0">
            <w:pPr>
              <w:spacing w:after="0"/>
              <w:rPr>
                <w:rFonts w:ascii="Times New Roman" w:hAnsi="Times New Roman"/>
                <w:bCs/>
                <w:sz w:val="24"/>
                <w:szCs w:val="24"/>
                <w:lang w:eastAsia="en-US"/>
              </w:rPr>
            </w:pPr>
          </w:p>
        </w:tc>
      </w:tr>
      <w:tr w:rsidR="00EF34D0" w:rsidRPr="002253AF" w14:paraId="507D0685" w14:textId="77777777" w:rsidTr="00EF34D0">
        <w:trPr>
          <w:trHeight w:val="279"/>
        </w:trPr>
        <w:tc>
          <w:tcPr>
            <w:tcW w:w="1009" w:type="pct"/>
            <w:vMerge w:val="restart"/>
            <w:tcBorders>
              <w:top w:val="single" w:sz="4" w:space="0" w:color="auto"/>
              <w:left w:val="single" w:sz="4" w:space="0" w:color="auto"/>
              <w:bottom w:val="single" w:sz="4" w:space="0" w:color="auto"/>
              <w:right w:val="single" w:sz="4" w:space="0" w:color="auto"/>
            </w:tcBorders>
          </w:tcPr>
          <w:p w14:paraId="1BF06442" w14:textId="77777777" w:rsidR="00EF34D0" w:rsidRPr="002253AF" w:rsidRDefault="00EF34D0">
            <w:pPr>
              <w:spacing w:after="0" w:line="240" w:lineRule="auto"/>
              <w:contextualSpacing/>
              <w:rPr>
                <w:rFonts w:ascii="Times New Roman" w:hAnsi="Times New Roman"/>
                <w:b/>
                <w:bCs/>
                <w:sz w:val="24"/>
                <w:szCs w:val="24"/>
                <w:lang w:eastAsia="en-US"/>
              </w:rPr>
            </w:pPr>
            <w:r w:rsidRPr="002253AF">
              <w:rPr>
                <w:rFonts w:ascii="Times New Roman" w:hAnsi="Times New Roman"/>
                <w:b/>
                <w:bCs/>
                <w:sz w:val="24"/>
                <w:szCs w:val="24"/>
                <w:lang w:eastAsia="en-US"/>
              </w:rPr>
              <w:t xml:space="preserve">Тема 1.6. </w:t>
            </w:r>
          </w:p>
          <w:p w14:paraId="70430A78" w14:textId="77777777" w:rsidR="00EF34D0" w:rsidRPr="002253AF" w:rsidRDefault="00EF34D0">
            <w:pPr>
              <w:spacing w:after="0" w:line="240" w:lineRule="auto"/>
              <w:contextualSpacing/>
              <w:rPr>
                <w:rFonts w:ascii="Times New Roman" w:hAnsi="Times New Roman"/>
                <w:sz w:val="24"/>
                <w:szCs w:val="24"/>
                <w:lang w:eastAsia="en-US"/>
              </w:rPr>
            </w:pPr>
            <w:r w:rsidRPr="002253AF">
              <w:rPr>
                <w:rFonts w:ascii="Times New Roman" w:hAnsi="Times New Roman"/>
                <w:sz w:val="24"/>
                <w:szCs w:val="24"/>
                <w:lang w:eastAsia="en-US"/>
              </w:rPr>
              <w:t>Производство работ</w:t>
            </w:r>
          </w:p>
          <w:p w14:paraId="56F59D45" w14:textId="77777777" w:rsidR="00EF34D0" w:rsidRPr="002253AF" w:rsidRDefault="00EF34D0">
            <w:pPr>
              <w:spacing w:after="0" w:line="240" w:lineRule="auto"/>
              <w:contextualSpacing/>
              <w:rPr>
                <w:rFonts w:ascii="Times New Roman" w:hAnsi="Times New Roman"/>
                <w:b/>
                <w:sz w:val="24"/>
                <w:szCs w:val="24"/>
                <w:lang w:eastAsia="en-US"/>
              </w:rPr>
            </w:pPr>
          </w:p>
          <w:p w14:paraId="279F4DB0" w14:textId="77777777" w:rsidR="00EF34D0" w:rsidRPr="002253AF" w:rsidRDefault="00EF34D0">
            <w:pPr>
              <w:spacing w:after="0" w:line="240" w:lineRule="auto"/>
              <w:contextualSpacing/>
              <w:rPr>
                <w:rFonts w:ascii="Times New Roman" w:hAnsi="Times New Roman"/>
                <w:b/>
                <w:sz w:val="24"/>
                <w:szCs w:val="24"/>
                <w:lang w:eastAsia="en-US"/>
              </w:rPr>
            </w:pPr>
          </w:p>
          <w:p w14:paraId="257428D0" w14:textId="77777777" w:rsidR="00EF34D0" w:rsidRPr="002253AF" w:rsidRDefault="00EF34D0">
            <w:pPr>
              <w:spacing w:after="0" w:line="240" w:lineRule="auto"/>
              <w:contextualSpacing/>
              <w:rPr>
                <w:rFonts w:ascii="Times New Roman" w:hAnsi="Times New Roman"/>
                <w:b/>
                <w:sz w:val="24"/>
                <w:szCs w:val="24"/>
                <w:lang w:eastAsia="en-US"/>
              </w:rPr>
            </w:pPr>
          </w:p>
        </w:tc>
        <w:tc>
          <w:tcPr>
            <w:tcW w:w="3252" w:type="pct"/>
            <w:tcBorders>
              <w:top w:val="single" w:sz="4" w:space="0" w:color="auto"/>
              <w:left w:val="single" w:sz="4" w:space="0" w:color="auto"/>
              <w:bottom w:val="single" w:sz="4" w:space="0" w:color="auto"/>
              <w:right w:val="single" w:sz="4" w:space="0" w:color="auto"/>
            </w:tcBorders>
            <w:hideMark/>
          </w:tcPr>
          <w:p w14:paraId="744E7F2A" w14:textId="77777777" w:rsidR="00EF34D0" w:rsidRPr="002253AF" w:rsidRDefault="00EF34D0">
            <w:pPr>
              <w:suppressAutoHyphens/>
              <w:spacing w:after="0" w:line="240" w:lineRule="auto"/>
              <w:contextualSpacing/>
              <w:rPr>
                <w:rFonts w:ascii="Times New Roman" w:hAnsi="Times New Roman"/>
                <w:b/>
                <w:bCs/>
                <w:sz w:val="24"/>
                <w:szCs w:val="24"/>
                <w:lang w:eastAsia="en-US"/>
              </w:rPr>
            </w:pPr>
            <w:r w:rsidRPr="002253AF">
              <w:rPr>
                <w:rFonts w:ascii="Times New Roman" w:hAnsi="Times New Roman"/>
                <w:b/>
                <w:bCs/>
                <w:sz w:val="24"/>
                <w:szCs w:val="24"/>
                <w:lang w:eastAsia="en-US"/>
              </w:rPr>
              <w:t>Содержание</w:t>
            </w:r>
          </w:p>
        </w:tc>
        <w:tc>
          <w:tcPr>
            <w:tcW w:w="739" w:type="pct"/>
            <w:tcBorders>
              <w:top w:val="single" w:sz="4" w:space="0" w:color="auto"/>
              <w:left w:val="single" w:sz="4" w:space="0" w:color="auto"/>
              <w:bottom w:val="single" w:sz="4" w:space="0" w:color="auto"/>
              <w:right w:val="single" w:sz="4" w:space="0" w:color="auto"/>
            </w:tcBorders>
            <w:hideMark/>
          </w:tcPr>
          <w:p w14:paraId="027152AA" w14:textId="77777777" w:rsidR="00EF34D0" w:rsidRPr="002253AF" w:rsidRDefault="00EF34D0">
            <w:pPr>
              <w:suppressAutoHyphens/>
              <w:spacing w:after="0" w:line="240" w:lineRule="auto"/>
              <w:contextualSpacing/>
              <w:jc w:val="center"/>
              <w:rPr>
                <w:rFonts w:ascii="Times New Roman" w:hAnsi="Times New Roman"/>
                <w:b/>
                <w:i/>
                <w:sz w:val="24"/>
                <w:szCs w:val="24"/>
                <w:lang w:eastAsia="en-US"/>
              </w:rPr>
            </w:pPr>
            <w:r w:rsidRPr="002253AF">
              <w:rPr>
                <w:rFonts w:ascii="Times New Roman" w:hAnsi="Times New Roman"/>
                <w:b/>
                <w:i/>
                <w:sz w:val="24"/>
                <w:szCs w:val="24"/>
                <w:lang w:eastAsia="en-US"/>
              </w:rPr>
              <w:t>35</w:t>
            </w:r>
          </w:p>
        </w:tc>
      </w:tr>
      <w:tr w:rsidR="00EF34D0" w:rsidRPr="002253AF" w14:paraId="49EFE664" w14:textId="77777777" w:rsidTr="00EF34D0">
        <w:trPr>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6FF016" w14:textId="77777777" w:rsidR="00EF34D0" w:rsidRPr="002253AF" w:rsidRDefault="00EF34D0">
            <w:pPr>
              <w:spacing w:after="0"/>
              <w:rPr>
                <w:rFonts w:ascii="Times New Roman" w:hAnsi="Times New Roman"/>
                <w:b/>
                <w:sz w:val="24"/>
                <w:szCs w:val="24"/>
                <w:lang w:eastAsia="en-US"/>
              </w:rPr>
            </w:pPr>
          </w:p>
        </w:tc>
        <w:tc>
          <w:tcPr>
            <w:tcW w:w="3252" w:type="pct"/>
            <w:tcBorders>
              <w:top w:val="single" w:sz="4" w:space="0" w:color="auto"/>
              <w:left w:val="single" w:sz="4" w:space="0" w:color="auto"/>
              <w:bottom w:val="single" w:sz="4" w:space="0" w:color="auto"/>
              <w:right w:val="single" w:sz="4" w:space="0" w:color="auto"/>
            </w:tcBorders>
            <w:hideMark/>
          </w:tcPr>
          <w:p w14:paraId="4C5A6FAE" w14:textId="77777777" w:rsidR="00EF34D0" w:rsidRPr="002253AF" w:rsidRDefault="00EF34D0">
            <w:pPr>
              <w:pStyle w:val="Default"/>
              <w:spacing w:line="254" w:lineRule="auto"/>
              <w:rPr>
                <w:b/>
                <w:bCs/>
              </w:rPr>
            </w:pPr>
            <w:r w:rsidRPr="002253AF">
              <w:t>Подготовка к выполнению стропальных и такелажных работ.</w:t>
            </w:r>
          </w:p>
        </w:tc>
        <w:tc>
          <w:tcPr>
            <w:tcW w:w="739" w:type="pct"/>
            <w:vMerge w:val="restart"/>
            <w:tcBorders>
              <w:top w:val="single" w:sz="4" w:space="0" w:color="auto"/>
              <w:left w:val="single" w:sz="4" w:space="0" w:color="auto"/>
              <w:bottom w:val="single" w:sz="4" w:space="0" w:color="auto"/>
              <w:right w:val="single" w:sz="4" w:space="0" w:color="auto"/>
            </w:tcBorders>
            <w:vAlign w:val="center"/>
            <w:hideMark/>
          </w:tcPr>
          <w:p w14:paraId="447B516F" w14:textId="77777777" w:rsidR="00EF34D0" w:rsidRPr="002253AF" w:rsidRDefault="00EF34D0">
            <w:pPr>
              <w:jc w:val="center"/>
              <w:rPr>
                <w:rFonts w:ascii="Times New Roman" w:hAnsi="Times New Roman"/>
                <w:bCs/>
                <w:sz w:val="24"/>
                <w:szCs w:val="24"/>
                <w:lang w:eastAsia="en-US"/>
              </w:rPr>
            </w:pPr>
            <w:r w:rsidRPr="002253AF">
              <w:rPr>
                <w:rFonts w:ascii="Times New Roman" w:hAnsi="Times New Roman"/>
                <w:bCs/>
                <w:sz w:val="24"/>
                <w:szCs w:val="24"/>
                <w:lang w:eastAsia="en-US"/>
              </w:rPr>
              <w:t>14</w:t>
            </w:r>
          </w:p>
        </w:tc>
      </w:tr>
      <w:tr w:rsidR="00EF34D0" w:rsidRPr="002253AF" w14:paraId="39026F56" w14:textId="77777777" w:rsidTr="00EF34D0">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6666B8" w14:textId="77777777" w:rsidR="00EF34D0" w:rsidRPr="002253AF" w:rsidRDefault="00EF34D0">
            <w:pPr>
              <w:spacing w:after="0"/>
              <w:rPr>
                <w:rFonts w:ascii="Times New Roman" w:hAnsi="Times New Roman"/>
                <w:b/>
                <w:sz w:val="24"/>
                <w:szCs w:val="24"/>
                <w:lang w:eastAsia="en-US"/>
              </w:rPr>
            </w:pPr>
          </w:p>
        </w:tc>
        <w:tc>
          <w:tcPr>
            <w:tcW w:w="3252" w:type="pct"/>
            <w:tcBorders>
              <w:top w:val="single" w:sz="4" w:space="0" w:color="auto"/>
              <w:left w:val="single" w:sz="4" w:space="0" w:color="auto"/>
              <w:bottom w:val="single" w:sz="4" w:space="0" w:color="auto"/>
              <w:right w:val="single" w:sz="4" w:space="0" w:color="auto"/>
            </w:tcBorders>
            <w:hideMark/>
          </w:tcPr>
          <w:p w14:paraId="5A7F52E5" w14:textId="77777777" w:rsidR="00EF34D0" w:rsidRPr="002253AF" w:rsidRDefault="00EF34D0">
            <w:pPr>
              <w:pStyle w:val="Default"/>
              <w:spacing w:line="254" w:lineRule="auto"/>
            </w:pPr>
            <w:r w:rsidRPr="002253AF">
              <w:t>Характеристика и классификация перемещаемых грузов.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9C01EB" w14:textId="77777777" w:rsidR="00EF34D0" w:rsidRPr="002253AF" w:rsidRDefault="00EF34D0">
            <w:pPr>
              <w:spacing w:after="0"/>
              <w:rPr>
                <w:rFonts w:ascii="Times New Roman" w:hAnsi="Times New Roman"/>
                <w:bCs/>
                <w:sz w:val="24"/>
                <w:szCs w:val="24"/>
                <w:lang w:eastAsia="en-US"/>
              </w:rPr>
            </w:pPr>
          </w:p>
        </w:tc>
      </w:tr>
      <w:tr w:rsidR="00EF34D0" w:rsidRPr="002253AF" w14:paraId="7AD4A151" w14:textId="77777777" w:rsidTr="00EF34D0">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75FD5A" w14:textId="77777777" w:rsidR="00EF34D0" w:rsidRPr="002253AF" w:rsidRDefault="00EF34D0">
            <w:pPr>
              <w:spacing w:after="0"/>
              <w:rPr>
                <w:rFonts w:ascii="Times New Roman" w:hAnsi="Times New Roman"/>
                <w:b/>
                <w:sz w:val="24"/>
                <w:szCs w:val="24"/>
                <w:lang w:eastAsia="en-US"/>
              </w:rPr>
            </w:pPr>
          </w:p>
        </w:tc>
        <w:tc>
          <w:tcPr>
            <w:tcW w:w="3252" w:type="pct"/>
            <w:tcBorders>
              <w:top w:val="single" w:sz="4" w:space="0" w:color="auto"/>
              <w:left w:val="single" w:sz="4" w:space="0" w:color="auto"/>
              <w:bottom w:val="single" w:sz="4" w:space="0" w:color="auto"/>
              <w:right w:val="single" w:sz="4" w:space="0" w:color="auto"/>
            </w:tcBorders>
            <w:hideMark/>
          </w:tcPr>
          <w:p w14:paraId="228527A2" w14:textId="77777777" w:rsidR="00EF34D0" w:rsidRPr="002253AF" w:rsidRDefault="00EF34D0">
            <w:pPr>
              <w:pStyle w:val="Default"/>
              <w:spacing w:line="254" w:lineRule="auto"/>
            </w:pPr>
            <w:r w:rsidRPr="002253AF">
              <w:t>Установка кранов и опасные зоны, возникающие при его работе.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4E45B2" w14:textId="77777777" w:rsidR="00EF34D0" w:rsidRPr="002253AF" w:rsidRDefault="00EF34D0">
            <w:pPr>
              <w:spacing w:after="0"/>
              <w:rPr>
                <w:rFonts w:ascii="Times New Roman" w:hAnsi="Times New Roman"/>
                <w:bCs/>
                <w:sz w:val="24"/>
                <w:szCs w:val="24"/>
                <w:lang w:eastAsia="en-US"/>
              </w:rPr>
            </w:pPr>
          </w:p>
        </w:tc>
      </w:tr>
      <w:tr w:rsidR="00EF34D0" w:rsidRPr="002253AF" w14:paraId="0C0D853F" w14:textId="77777777" w:rsidTr="00EF34D0">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3D9098" w14:textId="77777777" w:rsidR="00EF34D0" w:rsidRPr="002253AF" w:rsidRDefault="00EF34D0">
            <w:pPr>
              <w:spacing w:after="0"/>
              <w:rPr>
                <w:rFonts w:ascii="Times New Roman" w:hAnsi="Times New Roman"/>
                <w:b/>
                <w:sz w:val="24"/>
                <w:szCs w:val="24"/>
                <w:lang w:eastAsia="en-US"/>
              </w:rPr>
            </w:pPr>
          </w:p>
        </w:tc>
        <w:tc>
          <w:tcPr>
            <w:tcW w:w="3252" w:type="pct"/>
            <w:tcBorders>
              <w:top w:val="single" w:sz="4" w:space="0" w:color="auto"/>
              <w:left w:val="single" w:sz="4" w:space="0" w:color="auto"/>
              <w:bottom w:val="single" w:sz="4" w:space="0" w:color="auto"/>
              <w:right w:val="single" w:sz="4" w:space="0" w:color="auto"/>
            </w:tcBorders>
            <w:hideMark/>
          </w:tcPr>
          <w:p w14:paraId="36E0EDE9" w14:textId="77777777" w:rsidR="00EF34D0" w:rsidRPr="002253AF" w:rsidRDefault="00EF34D0">
            <w:pPr>
              <w:pStyle w:val="Default"/>
              <w:spacing w:line="254" w:lineRule="auto"/>
            </w:pPr>
            <w:r w:rsidRPr="002253AF">
              <w:t xml:space="preserve">Требования к площадкам для складирования груза, подкладкам и прокладкам.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13E38D" w14:textId="77777777" w:rsidR="00EF34D0" w:rsidRPr="002253AF" w:rsidRDefault="00EF34D0">
            <w:pPr>
              <w:spacing w:after="0"/>
              <w:rPr>
                <w:rFonts w:ascii="Times New Roman" w:hAnsi="Times New Roman"/>
                <w:bCs/>
                <w:sz w:val="24"/>
                <w:szCs w:val="24"/>
                <w:lang w:eastAsia="en-US"/>
              </w:rPr>
            </w:pPr>
          </w:p>
        </w:tc>
      </w:tr>
      <w:tr w:rsidR="00EF34D0" w:rsidRPr="002253AF" w14:paraId="4E5C4C2B" w14:textId="77777777" w:rsidTr="00EF34D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BD8073" w14:textId="77777777" w:rsidR="00EF34D0" w:rsidRPr="002253AF" w:rsidRDefault="00EF34D0">
            <w:pPr>
              <w:spacing w:after="0"/>
              <w:rPr>
                <w:rFonts w:ascii="Times New Roman" w:hAnsi="Times New Roman"/>
                <w:b/>
                <w:sz w:val="24"/>
                <w:szCs w:val="24"/>
                <w:lang w:eastAsia="en-US"/>
              </w:rPr>
            </w:pPr>
          </w:p>
        </w:tc>
        <w:tc>
          <w:tcPr>
            <w:tcW w:w="3252" w:type="pct"/>
            <w:tcBorders>
              <w:top w:val="single" w:sz="4" w:space="0" w:color="auto"/>
              <w:left w:val="single" w:sz="4" w:space="0" w:color="auto"/>
              <w:bottom w:val="single" w:sz="4" w:space="0" w:color="auto"/>
              <w:right w:val="single" w:sz="4" w:space="0" w:color="auto"/>
            </w:tcBorders>
            <w:hideMark/>
          </w:tcPr>
          <w:p w14:paraId="69F5AF51" w14:textId="77777777" w:rsidR="00EF34D0" w:rsidRPr="002253AF" w:rsidRDefault="00EF34D0">
            <w:pPr>
              <w:pStyle w:val="Default"/>
              <w:pageBreakBefore/>
              <w:spacing w:line="254" w:lineRule="auto"/>
            </w:pPr>
            <w:r w:rsidRPr="002253AF">
              <w:t>Способы обвязки, зацепки и схемы строповки грузов.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5393DD" w14:textId="77777777" w:rsidR="00EF34D0" w:rsidRPr="002253AF" w:rsidRDefault="00EF34D0">
            <w:pPr>
              <w:spacing w:after="0"/>
              <w:rPr>
                <w:rFonts w:ascii="Times New Roman" w:hAnsi="Times New Roman"/>
                <w:bCs/>
                <w:sz w:val="24"/>
                <w:szCs w:val="24"/>
                <w:lang w:eastAsia="en-US"/>
              </w:rPr>
            </w:pPr>
          </w:p>
        </w:tc>
      </w:tr>
      <w:tr w:rsidR="00EF34D0" w:rsidRPr="002253AF" w14:paraId="2B0EFF78" w14:textId="77777777" w:rsidTr="00EF34D0">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E2E104" w14:textId="77777777" w:rsidR="00EF34D0" w:rsidRPr="002253AF" w:rsidRDefault="00EF34D0">
            <w:pPr>
              <w:spacing w:after="0"/>
              <w:rPr>
                <w:rFonts w:ascii="Times New Roman" w:hAnsi="Times New Roman"/>
                <w:b/>
                <w:sz w:val="24"/>
                <w:szCs w:val="24"/>
                <w:lang w:eastAsia="en-US"/>
              </w:rPr>
            </w:pPr>
          </w:p>
        </w:tc>
        <w:tc>
          <w:tcPr>
            <w:tcW w:w="3252" w:type="pct"/>
            <w:tcBorders>
              <w:top w:val="single" w:sz="4" w:space="0" w:color="auto"/>
              <w:left w:val="single" w:sz="4" w:space="0" w:color="auto"/>
              <w:bottom w:val="single" w:sz="4" w:space="0" w:color="auto"/>
              <w:right w:val="single" w:sz="4" w:space="0" w:color="auto"/>
            </w:tcBorders>
            <w:hideMark/>
          </w:tcPr>
          <w:p w14:paraId="2BDF36AA" w14:textId="77777777" w:rsidR="00EF34D0" w:rsidRPr="002253AF" w:rsidRDefault="00EF34D0">
            <w:pPr>
              <w:pStyle w:val="Default"/>
              <w:spacing w:line="254" w:lineRule="auto"/>
            </w:pPr>
            <w:r w:rsidRPr="002253AF">
              <w:t xml:space="preserve">Сигнализация и связь при производстве стропальных работ.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40D3ED" w14:textId="77777777" w:rsidR="00EF34D0" w:rsidRPr="002253AF" w:rsidRDefault="00EF34D0">
            <w:pPr>
              <w:spacing w:after="0"/>
              <w:rPr>
                <w:rFonts w:ascii="Times New Roman" w:hAnsi="Times New Roman"/>
                <w:bCs/>
                <w:sz w:val="24"/>
                <w:szCs w:val="24"/>
                <w:lang w:eastAsia="en-US"/>
              </w:rPr>
            </w:pPr>
          </w:p>
        </w:tc>
      </w:tr>
      <w:tr w:rsidR="00EF34D0" w:rsidRPr="002253AF" w14:paraId="04B67CB4" w14:textId="77777777" w:rsidTr="00EF34D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6B664C" w14:textId="77777777" w:rsidR="00EF34D0" w:rsidRPr="002253AF" w:rsidRDefault="00EF34D0">
            <w:pPr>
              <w:spacing w:after="0"/>
              <w:rPr>
                <w:rFonts w:ascii="Times New Roman" w:hAnsi="Times New Roman"/>
                <w:b/>
                <w:sz w:val="24"/>
                <w:szCs w:val="24"/>
                <w:lang w:eastAsia="en-US"/>
              </w:rPr>
            </w:pPr>
          </w:p>
        </w:tc>
        <w:tc>
          <w:tcPr>
            <w:tcW w:w="3252" w:type="pct"/>
            <w:tcBorders>
              <w:top w:val="single" w:sz="4" w:space="0" w:color="auto"/>
              <w:left w:val="single" w:sz="4" w:space="0" w:color="auto"/>
              <w:bottom w:val="single" w:sz="4" w:space="0" w:color="auto"/>
              <w:right w:val="single" w:sz="4" w:space="0" w:color="auto"/>
            </w:tcBorders>
            <w:hideMark/>
          </w:tcPr>
          <w:p w14:paraId="28406B4B" w14:textId="77777777" w:rsidR="00EF34D0" w:rsidRPr="002253AF" w:rsidRDefault="00EF34D0">
            <w:pPr>
              <w:pStyle w:val="Default"/>
              <w:spacing w:line="254" w:lineRule="auto"/>
            </w:pPr>
            <w:r w:rsidRPr="002253AF">
              <w:t xml:space="preserve">Маркировка грузов и манипуляционные знаки.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60F57C" w14:textId="77777777" w:rsidR="00EF34D0" w:rsidRPr="002253AF" w:rsidRDefault="00EF34D0">
            <w:pPr>
              <w:spacing w:after="0"/>
              <w:rPr>
                <w:rFonts w:ascii="Times New Roman" w:hAnsi="Times New Roman"/>
                <w:bCs/>
                <w:sz w:val="24"/>
                <w:szCs w:val="24"/>
                <w:lang w:eastAsia="en-US"/>
              </w:rPr>
            </w:pPr>
          </w:p>
        </w:tc>
      </w:tr>
      <w:tr w:rsidR="00EF34D0" w:rsidRPr="002253AF" w14:paraId="0399D820" w14:textId="77777777" w:rsidTr="00EF34D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DAB305" w14:textId="77777777" w:rsidR="00EF34D0" w:rsidRPr="002253AF" w:rsidRDefault="00EF34D0">
            <w:pPr>
              <w:spacing w:after="0"/>
              <w:rPr>
                <w:rFonts w:ascii="Times New Roman" w:hAnsi="Times New Roman"/>
                <w:b/>
                <w:sz w:val="24"/>
                <w:szCs w:val="24"/>
                <w:lang w:eastAsia="en-US"/>
              </w:rPr>
            </w:pPr>
          </w:p>
        </w:tc>
        <w:tc>
          <w:tcPr>
            <w:tcW w:w="3252" w:type="pct"/>
            <w:tcBorders>
              <w:top w:val="single" w:sz="4" w:space="0" w:color="auto"/>
              <w:left w:val="single" w:sz="4" w:space="0" w:color="auto"/>
              <w:bottom w:val="single" w:sz="4" w:space="0" w:color="auto"/>
              <w:right w:val="single" w:sz="4" w:space="0" w:color="auto"/>
            </w:tcBorders>
            <w:hideMark/>
          </w:tcPr>
          <w:p w14:paraId="4C12B868" w14:textId="77777777" w:rsidR="00EF34D0" w:rsidRPr="002253AF" w:rsidRDefault="00EF34D0">
            <w:pPr>
              <w:pStyle w:val="Default"/>
              <w:spacing w:line="254" w:lineRule="auto"/>
            </w:pPr>
            <w:r w:rsidRPr="002253AF">
              <w:t xml:space="preserve">Транспортирование грузов.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3955B6" w14:textId="77777777" w:rsidR="00EF34D0" w:rsidRPr="002253AF" w:rsidRDefault="00EF34D0">
            <w:pPr>
              <w:spacing w:after="0"/>
              <w:rPr>
                <w:rFonts w:ascii="Times New Roman" w:hAnsi="Times New Roman"/>
                <w:bCs/>
                <w:sz w:val="24"/>
                <w:szCs w:val="24"/>
                <w:lang w:eastAsia="en-US"/>
              </w:rPr>
            </w:pPr>
          </w:p>
        </w:tc>
      </w:tr>
      <w:tr w:rsidR="00EF34D0" w:rsidRPr="002253AF" w14:paraId="7C27299D" w14:textId="77777777" w:rsidTr="00EF34D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04EF29" w14:textId="77777777" w:rsidR="00EF34D0" w:rsidRPr="002253AF" w:rsidRDefault="00EF34D0">
            <w:pPr>
              <w:spacing w:after="0"/>
              <w:rPr>
                <w:rFonts w:ascii="Times New Roman" w:hAnsi="Times New Roman"/>
                <w:b/>
                <w:sz w:val="24"/>
                <w:szCs w:val="24"/>
                <w:lang w:eastAsia="en-US"/>
              </w:rPr>
            </w:pPr>
          </w:p>
        </w:tc>
        <w:tc>
          <w:tcPr>
            <w:tcW w:w="3252" w:type="pct"/>
            <w:tcBorders>
              <w:top w:val="single" w:sz="4" w:space="0" w:color="auto"/>
              <w:left w:val="single" w:sz="4" w:space="0" w:color="auto"/>
              <w:bottom w:val="single" w:sz="4" w:space="0" w:color="auto"/>
              <w:right w:val="single" w:sz="4" w:space="0" w:color="auto"/>
            </w:tcBorders>
            <w:hideMark/>
          </w:tcPr>
          <w:p w14:paraId="1857BFD4" w14:textId="77777777" w:rsidR="00EF34D0" w:rsidRPr="002253AF" w:rsidRDefault="00EF34D0">
            <w:pPr>
              <w:pStyle w:val="Default"/>
              <w:spacing w:line="254" w:lineRule="auto"/>
            </w:pPr>
            <w:r w:rsidRPr="002253AF">
              <w:t>Кантование грузов.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66E9E0" w14:textId="77777777" w:rsidR="00EF34D0" w:rsidRPr="002253AF" w:rsidRDefault="00EF34D0">
            <w:pPr>
              <w:spacing w:after="0"/>
              <w:rPr>
                <w:rFonts w:ascii="Times New Roman" w:hAnsi="Times New Roman"/>
                <w:bCs/>
                <w:sz w:val="24"/>
                <w:szCs w:val="24"/>
                <w:lang w:eastAsia="en-US"/>
              </w:rPr>
            </w:pPr>
          </w:p>
        </w:tc>
      </w:tr>
      <w:tr w:rsidR="00EF34D0" w:rsidRPr="002253AF" w14:paraId="39FAE8FD" w14:textId="77777777" w:rsidTr="00EF34D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7453F7" w14:textId="77777777" w:rsidR="00EF34D0" w:rsidRPr="002253AF" w:rsidRDefault="00EF34D0">
            <w:pPr>
              <w:spacing w:after="0"/>
              <w:rPr>
                <w:rFonts w:ascii="Times New Roman" w:hAnsi="Times New Roman"/>
                <w:b/>
                <w:sz w:val="24"/>
                <w:szCs w:val="24"/>
                <w:lang w:eastAsia="en-US"/>
              </w:rPr>
            </w:pPr>
          </w:p>
        </w:tc>
        <w:tc>
          <w:tcPr>
            <w:tcW w:w="3252" w:type="pct"/>
            <w:tcBorders>
              <w:top w:val="single" w:sz="4" w:space="0" w:color="auto"/>
              <w:left w:val="single" w:sz="4" w:space="0" w:color="auto"/>
              <w:bottom w:val="single" w:sz="4" w:space="0" w:color="auto"/>
              <w:right w:val="single" w:sz="4" w:space="0" w:color="auto"/>
            </w:tcBorders>
            <w:hideMark/>
          </w:tcPr>
          <w:p w14:paraId="5AC5DBCF" w14:textId="77777777" w:rsidR="00EF34D0" w:rsidRPr="002253AF" w:rsidRDefault="00EF34D0">
            <w:pPr>
              <w:pStyle w:val="Default"/>
              <w:spacing w:line="254" w:lineRule="auto"/>
            </w:pPr>
            <w:r w:rsidRPr="002253AF">
              <w:t xml:space="preserve">Складирование грузов.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8E6D10" w14:textId="77777777" w:rsidR="00EF34D0" w:rsidRPr="002253AF" w:rsidRDefault="00EF34D0">
            <w:pPr>
              <w:spacing w:after="0"/>
              <w:rPr>
                <w:rFonts w:ascii="Times New Roman" w:hAnsi="Times New Roman"/>
                <w:bCs/>
                <w:sz w:val="24"/>
                <w:szCs w:val="24"/>
                <w:lang w:eastAsia="en-US"/>
              </w:rPr>
            </w:pPr>
          </w:p>
        </w:tc>
      </w:tr>
      <w:tr w:rsidR="00EF34D0" w:rsidRPr="002253AF" w14:paraId="1BEE16AF" w14:textId="77777777" w:rsidTr="00EF34D0">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C8F438" w14:textId="77777777" w:rsidR="00EF34D0" w:rsidRPr="002253AF" w:rsidRDefault="00EF34D0">
            <w:pPr>
              <w:spacing w:after="0"/>
              <w:rPr>
                <w:rFonts w:ascii="Times New Roman" w:hAnsi="Times New Roman"/>
                <w:b/>
                <w:sz w:val="24"/>
                <w:szCs w:val="24"/>
                <w:lang w:eastAsia="en-US"/>
              </w:rPr>
            </w:pPr>
          </w:p>
        </w:tc>
        <w:tc>
          <w:tcPr>
            <w:tcW w:w="3252" w:type="pct"/>
            <w:tcBorders>
              <w:top w:val="single" w:sz="4" w:space="0" w:color="auto"/>
              <w:left w:val="single" w:sz="4" w:space="0" w:color="auto"/>
              <w:bottom w:val="single" w:sz="4" w:space="0" w:color="auto"/>
              <w:right w:val="single" w:sz="4" w:space="0" w:color="auto"/>
            </w:tcBorders>
            <w:hideMark/>
          </w:tcPr>
          <w:p w14:paraId="5D4DFF07" w14:textId="77777777" w:rsidR="00EF34D0" w:rsidRPr="002253AF" w:rsidRDefault="00EF34D0">
            <w:pPr>
              <w:pStyle w:val="Default"/>
              <w:spacing w:line="254" w:lineRule="auto"/>
            </w:pPr>
            <w:r w:rsidRPr="002253AF">
              <w:t xml:space="preserve">Работа кранов вблизи линии электропередач.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3DA4F5" w14:textId="77777777" w:rsidR="00EF34D0" w:rsidRPr="002253AF" w:rsidRDefault="00EF34D0">
            <w:pPr>
              <w:spacing w:after="0"/>
              <w:rPr>
                <w:rFonts w:ascii="Times New Roman" w:hAnsi="Times New Roman"/>
                <w:bCs/>
                <w:sz w:val="24"/>
                <w:szCs w:val="24"/>
                <w:lang w:eastAsia="en-US"/>
              </w:rPr>
            </w:pPr>
          </w:p>
        </w:tc>
      </w:tr>
      <w:tr w:rsidR="00EF34D0" w:rsidRPr="002253AF" w14:paraId="20D44A4E" w14:textId="77777777" w:rsidTr="00EF34D0">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E8FC96" w14:textId="77777777" w:rsidR="00EF34D0" w:rsidRPr="002253AF" w:rsidRDefault="00EF34D0">
            <w:pPr>
              <w:spacing w:after="0"/>
              <w:rPr>
                <w:rFonts w:ascii="Times New Roman" w:hAnsi="Times New Roman"/>
                <w:b/>
                <w:sz w:val="24"/>
                <w:szCs w:val="24"/>
                <w:lang w:eastAsia="en-US"/>
              </w:rPr>
            </w:pPr>
          </w:p>
        </w:tc>
        <w:tc>
          <w:tcPr>
            <w:tcW w:w="3252" w:type="pct"/>
            <w:tcBorders>
              <w:top w:val="single" w:sz="4" w:space="0" w:color="auto"/>
              <w:left w:val="single" w:sz="4" w:space="0" w:color="auto"/>
              <w:bottom w:val="single" w:sz="4" w:space="0" w:color="auto"/>
              <w:right w:val="single" w:sz="4" w:space="0" w:color="auto"/>
            </w:tcBorders>
            <w:hideMark/>
          </w:tcPr>
          <w:p w14:paraId="602EC521" w14:textId="77777777" w:rsidR="00EF34D0" w:rsidRPr="002253AF" w:rsidRDefault="00EF34D0">
            <w:pPr>
              <w:pStyle w:val="Default"/>
              <w:spacing w:line="254" w:lineRule="auto"/>
            </w:pPr>
            <w:r w:rsidRPr="002253AF">
              <w:t xml:space="preserve">Меры безопасности при проведении такелажных и стропальных работ.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4D7D7E" w14:textId="77777777" w:rsidR="00EF34D0" w:rsidRPr="002253AF" w:rsidRDefault="00EF34D0">
            <w:pPr>
              <w:spacing w:after="0"/>
              <w:rPr>
                <w:rFonts w:ascii="Times New Roman" w:hAnsi="Times New Roman"/>
                <w:bCs/>
                <w:sz w:val="24"/>
                <w:szCs w:val="24"/>
                <w:lang w:eastAsia="en-US"/>
              </w:rPr>
            </w:pPr>
          </w:p>
        </w:tc>
      </w:tr>
      <w:tr w:rsidR="00EF34D0" w:rsidRPr="002253AF" w14:paraId="6F0128E2" w14:textId="77777777" w:rsidTr="00EF34D0">
        <w:trPr>
          <w:trHeight w:val="2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334BCF" w14:textId="77777777" w:rsidR="00EF34D0" w:rsidRPr="002253AF" w:rsidRDefault="00EF34D0">
            <w:pPr>
              <w:spacing w:after="0"/>
              <w:rPr>
                <w:rFonts w:ascii="Times New Roman" w:hAnsi="Times New Roman"/>
                <w:b/>
                <w:sz w:val="24"/>
                <w:szCs w:val="24"/>
                <w:lang w:eastAsia="en-US"/>
              </w:rPr>
            </w:pPr>
          </w:p>
        </w:tc>
        <w:tc>
          <w:tcPr>
            <w:tcW w:w="3252" w:type="pct"/>
            <w:tcBorders>
              <w:top w:val="single" w:sz="4" w:space="0" w:color="auto"/>
              <w:left w:val="single" w:sz="4" w:space="0" w:color="auto"/>
              <w:bottom w:val="single" w:sz="4" w:space="0" w:color="auto"/>
              <w:right w:val="single" w:sz="4" w:space="0" w:color="auto"/>
            </w:tcBorders>
            <w:hideMark/>
          </w:tcPr>
          <w:p w14:paraId="49F003E3" w14:textId="77777777" w:rsidR="00EF34D0" w:rsidRPr="002253AF" w:rsidRDefault="00EF34D0">
            <w:pPr>
              <w:suppressAutoHyphens/>
              <w:spacing w:after="0" w:line="240" w:lineRule="auto"/>
              <w:contextualSpacing/>
              <w:rPr>
                <w:rFonts w:ascii="Times New Roman" w:hAnsi="Times New Roman"/>
                <w:lang w:eastAsia="en-US"/>
              </w:rPr>
            </w:pPr>
            <w:r w:rsidRPr="002253AF">
              <w:rPr>
                <w:rFonts w:ascii="Times New Roman" w:hAnsi="Times New Roman"/>
                <w:sz w:val="24"/>
                <w:szCs w:val="24"/>
                <w:lang w:eastAsia="en-US"/>
              </w:rPr>
              <w:t>Технологические карты.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D20471" w14:textId="77777777" w:rsidR="00EF34D0" w:rsidRPr="002253AF" w:rsidRDefault="00EF34D0">
            <w:pPr>
              <w:spacing w:after="0"/>
              <w:rPr>
                <w:rFonts w:ascii="Times New Roman" w:hAnsi="Times New Roman"/>
                <w:bCs/>
                <w:sz w:val="24"/>
                <w:szCs w:val="24"/>
                <w:lang w:eastAsia="en-US"/>
              </w:rPr>
            </w:pPr>
          </w:p>
        </w:tc>
      </w:tr>
      <w:tr w:rsidR="00EF34D0" w:rsidRPr="002253AF" w14:paraId="32DC8B35" w14:textId="77777777" w:rsidTr="00EF34D0">
        <w:trPr>
          <w:trHeight w:val="2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8A4B08" w14:textId="77777777" w:rsidR="00EF34D0" w:rsidRPr="002253AF" w:rsidRDefault="00EF34D0">
            <w:pPr>
              <w:spacing w:after="0"/>
              <w:rPr>
                <w:rFonts w:ascii="Times New Roman" w:hAnsi="Times New Roman"/>
                <w:b/>
                <w:sz w:val="24"/>
                <w:szCs w:val="24"/>
                <w:lang w:eastAsia="en-US"/>
              </w:rPr>
            </w:pPr>
          </w:p>
        </w:tc>
        <w:tc>
          <w:tcPr>
            <w:tcW w:w="3252" w:type="pct"/>
            <w:tcBorders>
              <w:top w:val="single" w:sz="4" w:space="0" w:color="auto"/>
              <w:left w:val="single" w:sz="4" w:space="0" w:color="auto"/>
              <w:bottom w:val="single" w:sz="4" w:space="0" w:color="auto"/>
              <w:right w:val="single" w:sz="4" w:space="0" w:color="auto"/>
            </w:tcBorders>
            <w:hideMark/>
          </w:tcPr>
          <w:p w14:paraId="466D3F28" w14:textId="77777777" w:rsidR="00EF34D0" w:rsidRPr="002253AF" w:rsidRDefault="00EF34D0">
            <w:pPr>
              <w:suppressAutoHyphens/>
              <w:spacing w:after="0" w:line="240" w:lineRule="auto"/>
              <w:contextualSpacing/>
              <w:rPr>
                <w:rFonts w:ascii="Times New Roman" w:hAnsi="Times New Roman"/>
                <w:b/>
                <w:bCs/>
                <w:sz w:val="24"/>
                <w:szCs w:val="24"/>
                <w:lang w:eastAsia="en-US"/>
              </w:rPr>
            </w:pPr>
            <w:r w:rsidRPr="002253AF">
              <w:rPr>
                <w:rFonts w:ascii="Times New Roman" w:hAnsi="Times New Roman"/>
                <w:b/>
                <w:bCs/>
                <w:sz w:val="24"/>
                <w:szCs w:val="24"/>
                <w:lang w:eastAsia="en-US"/>
              </w:rPr>
              <w:t>В том числе практических занятий:</w:t>
            </w:r>
          </w:p>
        </w:tc>
        <w:tc>
          <w:tcPr>
            <w:tcW w:w="739" w:type="pct"/>
            <w:tcBorders>
              <w:top w:val="single" w:sz="4" w:space="0" w:color="auto"/>
              <w:left w:val="single" w:sz="4" w:space="0" w:color="auto"/>
              <w:bottom w:val="single" w:sz="4" w:space="0" w:color="auto"/>
              <w:right w:val="single" w:sz="4" w:space="0" w:color="auto"/>
            </w:tcBorders>
            <w:hideMark/>
          </w:tcPr>
          <w:p w14:paraId="681CC5C8" w14:textId="77777777" w:rsidR="00EF34D0" w:rsidRPr="002253AF" w:rsidRDefault="00EF34D0">
            <w:pPr>
              <w:suppressAutoHyphens/>
              <w:spacing w:after="0" w:line="240" w:lineRule="auto"/>
              <w:contextualSpacing/>
              <w:jc w:val="center"/>
              <w:rPr>
                <w:rFonts w:ascii="Times New Roman" w:hAnsi="Times New Roman"/>
                <w:b/>
                <w:sz w:val="24"/>
                <w:szCs w:val="24"/>
                <w:lang w:eastAsia="en-US"/>
              </w:rPr>
            </w:pPr>
            <w:r w:rsidRPr="002253AF">
              <w:rPr>
                <w:rFonts w:ascii="Times New Roman" w:hAnsi="Times New Roman"/>
                <w:b/>
                <w:sz w:val="24"/>
                <w:szCs w:val="24"/>
                <w:lang w:eastAsia="en-US"/>
              </w:rPr>
              <w:t>21</w:t>
            </w:r>
          </w:p>
        </w:tc>
      </w:tr>
      <w:tr w:rsidR="00EF34D0" w:rsidRPr="002253AF" w14:paraId="543D06B6" w14:textId="77777777" w:rsidTr="00EF34D0">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D54C44" w14:textId="77777777" w:rsidR="00EF34D0" w:rsidRPr="002253AF" w:rsidRDefault="00EF34D0">
            <w:pPr>
              <w:spacing w:after="0"/>
              <w:rPr>
                <w:rFonts w:ascii="Times New Roman" w:hAnsi="Times New Roman"/>
                <w:b/>
                <w:sz w:val="24"/>
                <w:szCs w:val="24"/>
                <w:lang w:eastAsia="en-US"/>
              </w:rPr>
            </w:pPr>
          </w:p>
        </w:tc>
        <w:tc>
          <w:tcPr>
            <w:tcW w:w="3252" w:type="pct"/>
            <w:tcBorders>
              <w:top w:val="single" w:sz="4" w:space="0" w:color="auto"/>
              <w:left w:val="single" w:sz="4" w:space="0" w:color="auto"/>
              <w:bottom w:val="single" w:sz="4" w:space="0" w:color="auto"/>
              <w:right w:val="single" w:sz="4" w:space="0" w:color="auto"/>
            </w:tcBorders>
            <w:hideMark/>
          </w:tcPr>
          <w:p w14:paraId="7EDBA8A3" w14:textId="77777777" w:rsidR="00EF34D0" w:rsidRPr="002253AF" w:rsidRDefault="00EF34D0">
            <w:pPr>
              <w:suppressAutoHyphens/>
              <w:spacing w:after="0" w:line="240" w:lineRule="auto"/>
              <w:contextualSpacing/>
              <w:rPr>
                <w:rFonts w:ascii="Times New Roman" w:hAnsi="Times New Roman"/>
                <w:bCs/>
                <w:sz w:val="24"/>
                <w:szCs w:val="24"/>
                <w:lang w:eastAsia="en-US"/>
              </w:rPr>
            </w:pPr>
            <w:r w:rsidRPr="002253AF">
              <w:rPr>
                <w:rFonts w:ascii="Times New Roman" w:hAnsi="Times New Roman"/>
                <w:b/>
                <w:sz w:val="24"/>
                <w:szCs w:val="24"/>
                <w:lang w:eastAsia="en-US"/>
              </w:rPr>
              <w:t xml:space="preserve">№ 23 </w:t>
            </w:r>
            <w:r w:rsidRPr="002253AF">
              <w:rPr>
                <w:rFonts w:ascii="Times New Roman" w:hAnsi="Times New Roman"/>
                <w:bCs/>
                <w:iCs/>
                <w:sz w:val="24"/>
                <w:szCs w:val="24"/>
                <w:lang w:eastAsia="en-US"/>
              </w:rPr>
              <w:t>Установка кранов.</w:t>
            </w:r>
          </w:p>
          <w:p w14:paraId="4BE1708C" w14:textId="77777777" w:rsidR="00EF34D0" w:rsidRPr="002253AF" w:rsidRDefault="00EF34D0">
            <w:pPr>
              <w:suppressAutoHyphens/>
              <w:spacing w:after="0" w:line="240" w:lineRule="auto"/>
              <w:contextualSpacing/>
              <w:rPr>
                <w:rFonts w:ascii="Times New Roman" w:hAnsi="Times New Roman"/>
                <w:sz w:val="24"/>
                <w:szCs w:val="24"/>
                <w:lang w:eastAsia="en-US"/>
              </w:rPr>
            </w:pPr>
            <w:r w:rsidRPr="002253AF">
              <w:rPr>
                <w:rFonts w:ascii="Times New Roman" w:hAnsi="Times New Roman"/>
                <w:b/>
                <w:sz w:val="24"/>
                <w:szCs w:val="24"/>
                <w:lang w:eastAsia="en-US"/>
              </w:rPr>
              <w:t xml:space="preserve">№ 24 </w:t>
            </w:r>
            <w:r w:rsidRPr="002253AF">
              <w:rPr>
                <w:rFonts w:ascii="Times New Roman" w:hAnsi="Times New Roman"/>
                <w:sz w:val="24"/>
                <w:szCs w:val="24"/>
                <w:lang w:eastAsia="en-US"/>
              </w:rPr>
              <w:t>Способы обвязки, зацепки и схемы строповки грузов.</w:t>
            </w:r>
          </w:p>
          <w:p w14:paraId="22A7841A" w14:textId="77777777" w:rsidR="00EF34D0" w:rsidRPr="002253AF" w:rsidRDefault="00EF34D0">
            <w:pPr>
              <w:suppressAutoHyphens/>
              <w:spacing w:after="0" w:line="240" w:lineRule="auto"/>
              <w:contextualSpacing/>
              <w:rPr>
                <w:rFonts w:ascii="Times New Roman" w:hAnsi="Times New Roman"/>
                <w:sz w:val="24"/>
                <w:szCs w:val="24"/>
                <w:lang w:eastAsia="en-US"/>
              </w:rPr>
            </w:pPr>
            <w:r w:rsidRPr="002253AF">
              <w:rPr>
                <w:rFonts w:ascii="Times New Roman" w:hAnsi="Times New Roman"/>
                <w:b/>
                <w:sz w:val="24"/>
                <w:szCs w:val="24"/>
                <w:lang w:eastAsia="en-US"/>
              </w:rPr>
              <w:t xml:space="preserve">№ 25 </w:t>
            </w:r>
            <w:r w:rsidRPr="002253AF">
              <w:rPr>
                <w:rFonts w:ascii="Times New Roman" w:hAnsi="Times New Roman"/>
                <w:sz w:val="24"/>
                <w:szCs w:val="24"/>
                <w:lang w:eastAsia="en-US"/>
              </w:rPr>
              <w:t>Маркировка грузов и манипуляционные знаки.</w:t>
            </w:r>
          </w:p>
          <w:p w14:paraId="0F8399BD" w14:textId="77777777" w:rsidR="00EF34D0" w:rsidRPr="002253AF" w:rsidRDefault="00EF34D0">
            <w:pPr>
              <w:suppressAutoHyphens/>
              <w:spacing w:after="0" w:line="240" w:lineRule="auto"/>
              <w:contextualSpacing/>
              <w:rPr>
                <w:rFonts w:ascii="Times New Roman" w:hAnsi="Times New Roman"/>
                <w:sz w:val="24"/>
                <w:szCs w:val="24"/>
                <w:lang w:eastAsia="en-US"/>
              </w:rPr>
            </w:pPr>
            <w:r w:rsidRPr="002253AF">
              <w:rPr>
                <w:rFonts w:ascii="Times New Roman" w:hAnsi="Times New Roman"/>
                <w:b/>
                <w:sz w:val="24"/>
                <w:szCs w:val="24"/>
                <w:lang w:eastAsia="en-US"/>
              </w:rPr>
              <w:t xml:space="preserve">№ 26 </w:t>
            </w:r>
            <w:r w:rsidRPr="002253AF">
              <w:rPr>
                <w:rFonts w:ascii="Times New Roman" w:hAnsi="Times New Roman"/>
                <w:sz w:val="24"/>
                <w:szCs w:val="24"/>
                <w:lang w:eastAsia="en-US"/>
              </w:rPr>
              <w:t>Способы обвязки, зацепки и схемы строповки грузов.</w:t>
            </w:r>
          </w:p>
          <w:p w14:paraId="46AD954B" w14:textId="77777777" w:rsidR="00EF34D0" w:rsidRPr="002253AF" w:rsidRDefault="00EF34D0">
            <w:pPr>
              <w:suppressAutoHyphens/>
              <w:spacing w:after="0" w:line="240" w:lineRule="auto"/>
              <w:contextualSpacing/>
              <w:rPr>
                <w:rFonts w:ascii="Times New Roman" w:hAnsi="Times New Roman"/>
                <w:sz w:val="24"/>
                <w:szCs w:val="24"/>
                <w:lang w:eastAsia="en-US"/>
              </w:rPr>
            </w:pPr>
            <w:r w:rsidRPr="002253AF">
              <w:rPr>
                <w:rFonts w:ascii="Times New Roman" w:hAnsi="Times New Roman"/>
                <w:b/>
                <w:sz w:val="24"/>
                <w:szCs w:val="24"/>
                <w:lang w:eastAsia="en-US"/>
              </w:rPr>
              <w:t xml:space="preserve">№ 27 </w:t>
            </w:r>
            <w:r w:rsidRPr="002253AF">
              <w:rPr>
                <w:rFonts w:ascii="Times New Roman" w:hAnsi="Times New Roman"/>
                <w:sz w:val="24"/>
                <w:szCs w:val="24"/>
                <w:lang w:eastAsia="en-US"/>
              </w:rPr>
              <w:t>Кантование грузов.</w:t>
            </w:r>
          </w:p>
          <w:p w14:paraId="0C45297A" w14:textId="77777777" w:rsidR="00EF34D0" w:rsidRPr="002253AF" w:rsidRDefault="00EF34D0">
            <w:pPr>
              <w:suppressAutoHyphens/>
              <w:spacing w:after="0" w:line="240" w:lineRule="auto"/>
              <w:contextualSpacing/>
              <w:rPr>
                <w:rFonts w:ascii="Times New Roman" w:hAnsi="Times New Roman"/>
                <w:sz w:val="24"/>
                <w:szCs w:val="24"/>
                <w:lang w:eastAsia="en-US"/>
              </w:rPr>
            </w:pPr>
            <w:r w:rsidRPr="002253AF">
              <w:rPr>
                <w:rFonts w:ascii="Times New Roman" w:hAnsi="Times New Roman"/>
                <w:b/>
                <w:sz w:val="24"/>
                <w:szCs w:val="24"/>
                <w:lang w:eastAsia="en-US"/>
              </w:rPr>
              <w:t xml:space="preserve">№ 28 </w:t>
            </w:r>
            <w:r w:rsidRPr="002253AF">
              <w:rPr>
                <w:rFonts w:ascii="Times New Roman" w:hAnsi="Times New Roman"/>
                <w:sz w:val="24"/>
                <w:szCs w:val="24"/>
                <w:lang w:eastAsia="en-US"/>
              </w:rPr>
              <w:t>Складирование грузов.</w:t>
            </w:r>
          </w:p>
          <w:p w14:paraId="5454EEE2" w14:textId="77777777" w:rsidR="00EF34D0" w:rsidRPr="002253AF" w:rsidRDefault="00EF34D0">
            <w:pPr>
              <w:suppressAutoHyphens/>
              <w:spacing w:after="0" w:line="240" w:lineRule="auto"/>
              <w:contextualSpacing/>
              <w:rPr>
                <w:rFonts w:ascii="Times New Roman" w:hAnsi="Times New Roman"/>
                <w:b/>
                <w:bCs/>
                <w:sz w:val="24"/>
                <w:szCs w:val="24"/>
                <w:lang w:eastAsia="en-US"/>
              </w:rPr>
            </w:pPr>
            <w:r w:rsidRPr="002253AF">
              <w:rPr>
                <w:rFonts w:ascii="Times New Roman" w:hAnsi="Times New Roman"/>
                <w:b/>
                <w:sz w:val="24"/>
                <w:szCs w:val="24"/>
                <w:lang w:eastAsia="en-US"/>
              </w:rPr>
              <w:t xml:space="preserve">№ 29 </w:t>
            </w:r>
            <w:r w:rsidRPr="002253AF">
              <w:rPr>
                <w:rFonts w:ascii="Times New Roman" w:hAnsi="Times New Roman"/>
                <w:sz w:val="24"/>
                <w:szCs w:val="24"/>
                <w:lang w:eastAsia="en-US"/>
              </w:rPr>
              <w:t>Технологические карты.</w:t>
            </w:r>
          </w:p>
        </w:tc>
        <w:tc>
          <w:tcPr>
            <w:tcW w:w="739" w:type="pct"/>
            <w:tcBorders>
              <w:top w:val="single" w:sz="4" w:space="0" w:color="auto"/>
              <w:left w:val="single" w:sz="4" w:space="0" w:color="auto"/>
              <w:bottom w:val="single" w:sz="4" w:space="0" w:color="auto"/>
              <w:right w:val="single" w:sz="4" w:space="0" w:color="auto"/>
            </w:tcBorders>
            <w:hideMark/>
          </w:tcPr>
          <w:p w14:paraId="595D2B77" w14:textId="77777777" w:rsidR="00EF34D0" w:rsidRPr="002253AF" w:rsidRDefault="00EF34D0">
            <w:pPr>
              <w:spacing w:after="0" w:line="240" w:lineRule="auto"/>
              <w:rPr>
                <w:rFonts w:ascii="Times New Roman" w:hAnsi="Times New Roman"/>
                <w:bCs/>
                <w:sz w:val="24"/>
                <w:szCs w:val="24"/>
                <w:lang w:eastAsia="en-US"/>
              </w:rPr>
            </w:pPr>
            <w:r w:rsidRPr="002253AF">
              <w:rPr>
                <w:rFonts w:ascii="Times New Roman" w:hAnsi="Times New Roman"/>
                <w:bCs/>
                <w:sz w:val="24"/>
                <w:szCs w:val="24"/>
                <w:lang w:eastAsia="en-US"/>
              </w:rPr>
              <w:t>3</w:t>
            </w:r>
          </w:p>
          <w:p w14:paraId="66596C7D" w14:textId="77777777" w:rsidR="00EF34D0" w:rsidRPr="002253AF" w:rsidRDefault="00EF34D0">
            <w:pPr>
              <w:spacing w:after="0" w:line="240" w:lineRule="auto"/>
              <w:rPr>
                <w:rFonts w:ascii="Times New Roman" w:hAnsi="Times New Roman"/>
                <w:bCs/>
                <w:sz w:val="24"/>
                <w:szCs w:val="24"/>
                <w:lang w:eastAsia="en-US"/>
              </w:rPr>
            </w:pPr>
            <w:r w:rsidRPr="002253AF">
              <w:rPr>
                <w:rFonts w:ascii="Times New Roman" w:hAnsi="Times New Roman"/>
                <w:bCs/>
                <w:sz w:val="24"/>
                <w:szCs w:val="24"/>
                <w:lang w:eastAsia="en-US"/>
              </w:rPr>
              <w:t>3</w:t>
            </w:r>
          </w:p>
          <w:p w14:paraId="0FA3E5B5" w14:textId="77777777" w:rsidR="00EF34D0" w:rsidRPr="002253AF" w:rsidRDefault="00EF34D0">
            <w:pPr>
              <w:spacing w:after="0" w:line="240" w:lineRule="auto"/>
              <w:rPr>
                <w:rFonts w:ascii="Times New Roman" w:hAnsi="Times New Roman"/>
                <w:bCs/>
                <w:sz w:val="24"/>
                <w:szCs w:val="24"/>
                <w:lang w:eastAsia="en-US"/>
              </w:rPr>
            </w:pPr>
            <w:r w:rsidRPr="002253AF">
              <w:rPr>
                <w:rFonts w:ascii="Times New Roman" w:hAnsi="Times New Roman"/>
                <w:bCs/>
                <w:sz w:val="24"/>
                <w:szCs w:val="24"/>
                <w:lang w:eastAsia="en-US"/>
              </w:rPr>
              <w:t>3</w:t>
            </w:r>
          </w:p>
          <w:p w14:paraId="1DB0129E" w14:textId="77777777" w:rsidR="00EF34D0" w:rsidRPr="002253AF" w:rsidRDefault="00EF34D0">
            <w:pPr>
              <w:spacing w:after="0" w:line="240" w:lineRule="auto"/>
              <w:rPr>
                <w:rFonts w:ascii="Times New Roman" w:hAnsi="Times New Roman"/>
                <w:bCs/>
                <w:sz w:val="24"/>
                <w:szCs w:val="24"/>
                <w:lang w:eastAsia="en-US"/>
              </w:rPr>
            </w:pPr>
            <w:r w:rsidRPr="002253AF">
              <w:rPr>
                <w:rFonts w:ascii="Times New Roman" w:hAnsi="Times New Roman"/>
                <w:bCs/>
                <w:sz w:val="24"/>
                <w:szCs w:val="24"/>
                <w:lang w:eastAsia="en-US"/>
              </w:rPr>
              <w:t>3</w:t>
            </w:r>
          </w:p>
          <w:p w14:paraId="06C70447" w14:textId="77777777" w:rsidR="00EF34D0" w:rsidRPr="002253AF" w:rsidRDefault="00EF34D0">
            <w:pPr>
              <w:spacing w:after="0" w:line="240" w:lineRule="auto"/>
              <w:rPr>
                <w:rFonts w:ascii="Times New Roman" w:hAnsi="Times New Roman"/>
                <w:bCs/>
                <w:sz w:val="24"/>
                <w:szCs w:val="24"/>
                <w:lang w:eastAsia="en-US"/>
              </w:rPr>
            </w:pPr>
            <w:r w:rsidRPr="002253AF">
              <w:rPr>
                <w:rFonts w:ascii="Times New Roman" w:hAnsi="Times New Roman"/>
                <w:bCs/>
                <w:sz w:val="24"/>
                <w:szCs w:val="24"/>
                <w:lang w:eastAsia="en-US"/>
              </w:rPr>
              <w:t>3</w:t>
            </w:r>
          </w:p>
          <w:p w14:paraId="1BFBD935" w14:textId="77777777" w:rsidR="00EF34D0" w:rsidRPr="002253AF" w:rsidRDefault="00EF34D0">
            <w:pPr>
              <w:spacing w:after="0" w:line="240" w:lineRule="auto"/>
              <w:rPr>
                <w:rFonts w:ascii="Times New Roman" w:hAnsi="Times New Roman"/>
                <w:bCs/>
                <w:sz w:val="24"/>
                <w:szCs w:val="24"/>
                <w:lang w:eastAsia="en-US"/>
              </w:rPr>
            </w:pPr>
            <w:r w:rsidRPr="002253AF">
              <w:rPr>
                <w:rFonts w:ascii="Times New Roman" w:hAnsi="Times New Roman"/>
                <w:bCs/>
                <w:sz w:val="24"/>
                <w:szCs w:val="24"/>
                <w:lang w:eastAsia="en-US"/>
              </w:rPr>
              <w:t>3</w:t>
            </w:r>
          </w:p>
          <w:p w14:paraId="27C88FAF" w14:textId="77777777" w:rsidR="00EF34D0" w:rsidRPr="002253AF" w:rsidRDefault="00EF34D0">
            <w:pPr>
              <w:spacing w:after="0" w:line="240" w:lineRule="auto"/>
              <w:rPr>
                <w:rFonts w:ascii="Times New Roman" w:hAnsi="Times New Roman"/>
                <w:bCs/>
                <w:sz w:val="24"/>
                <w:szCs w:val="24"/>
                <w:lang w:eastAsia="en-US"/>
              </w:rPr>
            </w:pPr>
            <w:r w:rsidRPr="002253AF">
              <w:rPr>
                <w:rFonts w:ascii="Times New Roman" w:hAnsi="Times New Roman"/>
                <w:bCs/>
                <w:sz w:val="24"/>
                <w:szCs w:val="24"/>
                <w:lang w:eastAsia="en-US"/>
              </w:rPr>
              <w:t>3</w:t>
            </w:r>
          </w:p>
        </w:tc>
      </w:tr>
      <w:tr w:rsidR="00EF34D0" w:rsidRPr="002253AF" w14:paraId="3466A916" w14:textId="77777777" w:rsidTr="00EF34D0">
        <w:trPr>
          <w:trHeight w:val="135"/>
        </w:trPr>
        <w:tc>
          <w:tcPr>
            <w:tcW w:w="1009" w:type="pct"/>
            <w:vMerge w:val="restart"/>
            <w:tcBorders>
              <w:top w:val="single" w:sz="4" w:space="0" w:color="auto"/>
              <w:left w:val="single" w:sz="4" w:space="0" w:color="auto"/>
              <w:bottom w:val="single" w:sz="4" w:space="0" w:color="auto"/>
              <w:right w:val="single" w:sz="4" w:space="0" w:color="auto"/>
            </w:tcBorders>
          </w:tcPr>
          <w:p w14:paraId="443761AA" w14:textId="77777777" w:rsidR="00EF34D0" w:rsidRPr="002253AF" w:rsidRDefault="00EF34D0">
            <w:pPr>
              <w:spacing w:after="0" w:line="240" w:lineRule="auto"/>
              <w:contextualSpacing/>
              <w:rPr>
                <w:rFonts w:ascii="Times New Roman" w:hAnsi="Times New Roman"/>
                <w:b/>
                <w:bCs/>
                <w:sz w:val="24"/>
                <w:szCs w:val="24"/>
                <w:lang w:eastAsia="en-US"/>
              </w:rPr>
            </w:pPr>
            <w:r w:rsidRPr="002253AF">
              <w:rPr>
                <w:rFonts w:ascii="Times New Roman" w:hAnsi="Times New Roman"/>
                <w:b/>
                <w:bCs/>
                <w:sz w:val="24"/>
                <w:szCs w:val="24"/>
                <w:lang w:eastAsia="en-US"/>
              </w:rPr>
              <w:t xml:space="preserve">Тема 1.7. </w:t>
            </w:r>
          </w:p>
          <w:p w14:paraId="1BAA7FAA" w14:textId="77777777" w:rsidR="00EF34D0" w:rsidRPr="002253AF" w:rsidRDefault="00EF34D0">
            <w:pPr>
              <w:spacing w:after="0" w:line="240" w:lineRule="auto"/>
              <w:contextualSpacing/>
              <w:rPr>
                <w:rFonts w:ascii="Times New Roman" w:hAnsi="Times New Roman"/>
                <w:sz w:val="24"/>
                <w:szCs w:val="24"/>
                <w:lang w:eastAsia="en-US"/>
              </w:rPr>
            </w:pPr>
            <w:r w:rsidRPr="002253AF">
              <w:rPr>
                <w:rFonts w:ascii="Times New Roman" w:hAnsi="Times New Roman"/>
                <w:sz w:val="24"/>
                <w:szCs w:val="24"/>
                <w:lang w:eastAsia="en-US"/>
              </w:rPr>
              <w:t>Охрана труда</w:t>
            </w:r>
          </w:p>
          <w:p w14:paraId="76F06C7A" w14:textId="77777777" w:rsidR="00EF34D0" w:rsidRPr="002253AF" w:rsidRDefault="00EF34D0">
            <w:pPr>
              <w:spacing w:after="0" w:line="240" w:lineRule="auto"/>
              <w:contextualSpacing/>
              <w:jc w:val="center"/>
              <w:rPr>
                <w:rFonts w:ascii="Times New Roman" w:hAnsi="Times New Roman"/>
                <w:b/>
                <w:sz w:val="24"/>
                <w:szCs w:val="24"/>
                <w:lang w:eastAsia="en-US"/>
              </w:rPr>
            </w:pPr>
          </w:p>
        </w:tc>
        <w:tc>
          <w:tcPr>
            <w:tcW w:w="3252" w:type="pct"/>
            <w:tcBorders>
              <w:top w:val="single" w:sz="4" w:space="0" w:color="auto"/>
              <w:left w:val="single" w:sz="4" w:space="0" w:color="auto"/>
              <w:bottom w:val="single" w:sz="4" w:space="0" w:color="auto"/>
              <w:right w:val="single" w:sz="4" w:space="0" w:color="auto"/>
            </w:tcBorders>
            <w:hideMark/>
          </w:tcPr>
          <w:p w14:paraId="007E8EB8" w14:textId="77777777" w:rsidR="00EF34D0" w:rsidRPr="002253AF" w:rsidRDefault="00EF34D0">
            <w:pPr>
              <w:suppressAutoHyphens/>
              <w:spacing w:after="0" w:line="240" w:lineRule="auto"/>
              <w:contextualSpacing/>
              <w:rPr>
                <w:rFonts w:ascii="Times New Roman" w:hAnsi="Times New Roman"/>
                <w:b/>
                <w:bCs/>
                <w:sz w:val="24"/>
                <w:szCs w:val="24"/>
                <w:lang w:eastAsia="en-US"/>
              </w:rPr>
            </w:pPr>
            <w:r w:rsidRPr="002253AF">
              <w:rPr>
                <w:rFonts w:ascii="Times New Roman" w:hAnsi="Times New Roman"/>
                <w:b/>
                <w:bCs/>
                <w:sz w:val="24"/>
                <w:szCs w:val="24"/>
                <w:lang w:eastAsia="en-US"/>
              </w:rPr>
              <w:t>Содержание</w:t>
            </w:r>
          </w:p>
        </w:tc>
        <w:tc>
          <w:tcPr>
            <w:tcW w:w="739" w:type="pct"/>
            <w:tcBorders>
              <w:top w:val="single" w:sz="4" w:space="0" w:color="auto"/>
              <w:left w:val="single" w:sz="4" w:space="0" w:color="auto"/>
              <w:bottom w:val="single" w:sz="4" w:space="0" w:color="auto"/>
              <w:right w:val="single" w:sz="4" w:space="0" w:color="auto"/>
            </w:tcBorders>
            <w:hideMark/>
          </w:tcPr>
          <w:p w14:paraId="1235C8D7" w14:textId="77777777" w:rsidR="00EF34D0" w:rsidRPr="002253AF" w:rsidRDefault="00EF34D0">
            <w:pPr>
              <w:suppressAutoHyphens/>
              <w:spacing w:after="0" w:line="240" w:lineRule="auto"/>
              <w:contextualSpacing/>
              <w:jc w:val="center"/>
              <w:rPr>
                <w:rFonts w:ascii="Times New Roman" w:hAnsi="Times New Roman"/>
                <w:b/>
                <w:i/>
                <w:lang w:eastAsia="en-US"/>
              </w:rPr>
            </w:pPr>
            <w:r w:rsidRPr="002253AF">
              <w:rPr>
                <w:rFonts w:ascii="Times New Roman" w:hAnsi="Times New Roman"/>
                <w:b/>
                <w:i/>
                <w:lang w:eastAsia="en-US"/>
              </w:rPr>
              <w:t>8</w:t>
            </w:r>
          </w:p>
        </w:tc>
      </w:tr>
      <w:tr w:rsidR="00EF34D0" w:rsidRPr="002253AF" w14:paraId="0B25D870" w14:textId="77777777" w:rsidTr="00EF34D0">
        <w:trPr>
          <w:trHeight w:val="2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71932F" w14:textId="77777777" w:rsidR="00EF34D0" w:rsidRPr="002253AF" w:rsidRDefault="00EF34D0">
            <w:pPr>
              <w:spacing w:after="0"/>
              <w:rPr>
                <w:rFonts w:ascii="Times New Roman" w:hAnsi="Times New Roman"/>
                <w:b/>
                <w:sz w:val="24"/>
                <w:szCs w:val="24"/>
                <w:lang w:eastAsia="en-US"/>
              </w:rPr>
            </w:pPr>
          </w:p>
        </w:tc>
        <w:tc>
          <w:tcPr>
            <w:tcW w:w="3252" w:type="pct"/>
            <w:tcBorders>
              <w:top w:val="single" w:sz="4" w:space="0" w:color="auto"/>
              <w:left w:val="single" w:sz="4" w:space="0" w:color="auto"/>
              <w:bottom w:val="single" w:sz="4" w:space="0" w:color="auto"/>
              <w:right w:val="single" w:sz="4" w:space="0" w:color="auto"/>
            </w:tcBorders>
            <w:hideMark/>
          </w:tcPr>
          <w:p w14:paraId="5D2860A1" w14:textId="77777777" w:rsidR="00EF34D0" w:rsidRPr="002253AF" w:rsidRDefault="00EF34D0">
            <w:pPr>
              <w:pStyle w:val="Default"/>
              <w:spacing w:line="254" w:lineRule="auto"/>
              <w:rPr>
                <w:b/>
                <w:bCs/>
              </w:rPr>
            </w:pPr>
            <w:r w:rsidRPr="002253AF">
              <w:t>Основные понятия.</w:t>
            </w:r>
          </w:p>
        </w:tc>
        <w:tc>
          <w:tcPr>
            <w:tcW w:w="739" w:type="pct"/>
            <w:vMerge w:val="restart"/>
            <w:tcBorders>
              <w:top w:val="single" w:sz="4" w:space="0" w:color="auto"/>
              <w:left w:val="single" w:sz="4" w:space="0" w:color="auto"/>
              <w:bottom w:val="single" w:sz="4" w:space="0" w:color="auto"/>
              <w:right w:val="single" w:sz="4" w:space="0" w:color="auto"/>
            </w:tcBorders>
            <w:vAlign w:val="center"/>
            <w:hideMark/>
          </w:tcPr>
          <w:p w14:paraId="710FEDE2" w14:textId="77777777" w:rsidR="00EF34D0" w:rsidRPr="002253AF" w:rsidRDefault="00EF34D0">
            <w:pPr>
              <w:jc w:val="center"/>
              <w:rPr>
                <w:rFonts w:ascii="Times New Roman" w:hAnsi="Times New Roman"/>
                <w:bCs/>
                <w:lang w:eastAsia="en-US"/>
              </w:rPr>
            </w:pPr>
            <w:r w:rsidRPr="002253AF">
              <w:rPr>
                <w:rFonts w:ascii="Times New Roman" w:hAnsi="Times New Roman"/>
                <w:bCs/>
                <w:lang w:eastAsia="en-US"/>
              </w:rPr>
              <w:t>8</w:t>
            </w:r>
          </w:p>
        </w:tc>
      </w:tr>
      <w:tr w:rsidR="00EF34D0" w:rsidRPr="002253AF" w14:paraId="3A054B8E" w14:textId="77777777" w:rsidTr="00EF34D0">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ECF25D" w14:textId="77777777" w:rsidR="00EF34D0" w:rsidRPr="002253AF" w:rsidRDefault="00EF34D0">
            <w:pPr>
              <w:spacing w:after="0"/>
              <w:rPr>
                <w:rFonts w:ascii="Times New Roman" w:hAnsi="Times New Roman"/>
                <w:b/>
                <w:sz w:val="24"/>
                <w:szCs w:val="24"/>
                <w:lang w:eastAsia="en-US"/>
              </w:rPr>
            </w:pPr>
          </w:p>
        </w:tc>
        <w:tc>
          <w:tcPr>
            <w:tcW w:w="3252" w:type="pct"/>
            <w:tcBorders>
              <w:top w:val="single" w:sz="4" w:space="0" w:color="auto"/>
              <w:left w:val="single" w:sz="4" w:space="0" w:color="auto"/>
              <w:bottom w:val="single" w:sz="4" w:space="0" w:color="auto"/>
              <w:right w:val="single" w:sz="4" w:space="0" w:color="auto"/>
            </w:tcBorders>
            <w:hideMark/>
          </w:tcPr>
          <w:p w14:paraId="2E1AC409" w14:textId="77777777" w:rsidR="00EF34D0" w:rsidRPr="002253AF" w:rsidRDefault="00EF34D0">
            <w:pPr>
              <w:pStyle w:val="Default"/>
              <w:spacing w:line="254" w:lineRule="auto"/>
            </w:pPr>
            <w:r w:rsidRPr="002253AF">
              <w:t xml:space="preserve">Требования охраны труда.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DF5679" w14:textId="77777777" w:rsidR="00EF34D0" w:rsidRPr="002253AF" w:rsidRDefault="00EF34D0">
            <w:pPr>
              <w:spacing w:after="0"/>
              <w:rPr>
                <w:rFonts w:ascii="Times New Roman" w:hAnsi="Times New Roman"/>
                <w:bCs/>
                <w:lang w:eastAsia="en-US"/>
              </w:rPr>
            </w:pPr>
          </w:p>
        </w:tc>
      </w:tr>
      <w:tr w:rsidR="00EF34D0" w:rsidRPr="002253AF" w14:paraId="7B46B482" w14:textId="77777777" w:rsidTr="00EF34D0">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305A21" w14:textId="77777777" w:rsidR="00EF34D0" w:rsidRPr="002253AF" w:rsidRDefault="00EF34D0">
            <w:pPr>
              <w:spacing w:after="0"/>
              <w:rPr>
                <w:rFonts w:ascii="Times New Roman" w:hAnsi="Times New Roman"/>
                <w:b/>
                <w:sz w:val="24"/>
                <w:szCs w:val="24"/>
                <w:lang w:eastAsia="en-US"/>
              </w:rPr>
            </w:pPr>
          </w:p>
        </w:tc>
        <w:tc>
          <w:tcPr>
            <w:tcW w:w="3252" w:type="pct"/>
            <w:tcBorders>
              <w:top w:val="single" w:sz="4" w:space="0" w:color="auto"/>
              <w:left w:val="single" w:sz="4" w:space="0" w:color="auto"/>
              <w:bottom w:val="single" w:sz="4" w:space="0" w:color="auto"/>
              <w:right w:val="single" w:sz="4" w:space="0" w:color="auto"/>
            </w:tcBorders>
            <w:hideMark/>
          </w:tcPr>
          <w:p w14:paraId="71FE9221" w14:textId="77777777" w:rsidR="00EF34D0" w:rsidRPr="002253AF" w:rsidRDefault="00EF34D0">
            <w:pPr>
              <w:pStyle w:val="Default"/>
              <w:spacing w:line="254" w:lineRule="auto"/>
            </w:pPr>
            <w:r w:rsidRPr="002253AF">
              <w:t xml:space="preserve">Организация охраны труда.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38FCCA" w14:textId="77777777" w:rsidR="00EF34D0" w:rsidRPr="002253AF" w:rsidRDefault="00EF34D0">
            <w:pPr>
              <w:spacing w:after="0"/>
              <w:rPr>
                <w:rFonts w:ascii="Times New Roman" w:hAnsi="Times New Roman"/>
                <w:bCs/>
                <w:lang w:eastAsia="en-US"/>
              </w:rPr>
            </w:pPr>
          </w:p>
        </w:tc>
      </w:tr>
      <w:tr w:rsidR="00EF34D0" w:rsidRPr="002253AF" w14:paraId="21FF2CC6" w14:textId="77777777" w:rsidTr="00EF34D0">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87EB57" w14:textId="77777777" w:rsidR="00EF34D0" w:rsidRPr="002253AF" w:rsidRDefault="00EF34D0">
            <w:pPr>
              <w:spacing w:after="0"/>
              <w:rPr>
                <w:rFonts w:ascii="Times New Roman" w:hAnsi="Times New Roman"/>
                <w:b/>
                <w:sz w:val="24"/>
                <w:szCs w:val="24"/>
                <w:lang w:eastAsia="en-US"/>
              </w:rPr>
            </w:pPr>
          </w:p>
        </w:tc>
        <w:tc>
          <w:tcPr>
            <w:tcW w:w="3252" w:type="pct"/>
            <w:tcBorders>
              <w:top w:val="single" w:sz="4" w:space="0" w:color="auto"/>
              <w:left w:val="single" w:sz="4" w:space="0" w:color="auto"/>
              <w:bottom w:val="single" w:sz="4" w:space="0" w:color="auto"/>
              <w:right w:val="single" w:sz="4" w:space="0" w:color="auto"/>
            </w:tcBorders>
            <w:hideMark/>
          </w:tcPr>
          <w:p w14:paraId="135C5C39" w14:textId="77777777" w:rsidR="00EF34D0" w:rsidRPr="002253AF" w:rsidRDefault="00EF34D0">
            <w:pPr>
              <w:pStyle w:val="Default"/>
              <w:spacing w:line="254" w:lineRule="auto"/>
            </w:pPr>
            <w:r w:rsidRPr="002253AF">
              <w:t xml:space="preserve">Обязанности и права работника в области охраны труда.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4AB499" w14:textId="77777777" w:rsidR="00EF34D0" w:rsidRPr="002253AF" w:rsidRDefault="00EF34D0">
            <w:pPr>
              <w:spacing w:after="0"/>
              <w:rPr>
                <w:rFonts w:ascii="Times New Roman" w:hAnsi="Times New Roman"/>
                <w:bCs/>
                <w:lang w:eastAsia="en-US"/>
              </w:rPr>
            </w:pPr>
          </w:p>
        </w:tc>
      </w:tr>
      <w:tr w:rsidR="00EF34D0" w:rsidRPr="002253AF" w14:paraId="46EE5A83" w14:textId="77777777" w:rsidTr="00EF34D0">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655D94" w14:textId="77777777" w:rsidR="00EF34D0" w:rsidRPr="002253AF" w:rsidRDefault="00EF34D0">
            <w:pPr>
              <w:spacing w:after="0"/>
              <w:rPr>
                <w:rFonts w:ascii="Times New Roman" w:hAnsi="Times New Roman"/>
                <w:b/>
                <w:sz w:val="24"/>
                <w:szCs w:val="24"/>
                <w:lang w:eastAsia="en-US"/>
              </w:rPr>
            </w:pPr>
          </w:p>
        </w:tc>
        <w:tc>
          <w:tcPr>
            <w:tcW w:w="3252" w:type="pct"/>
            <w:tcBorders>
              <w:top w:val="single" w:sz="4" w:space="0" w:color="auto"/>
              <w:left w:val="single" w:sz="4" w:space="0" w:color="auto"/>
              <w:bottom w:val="single" w:sz="4" w:space="0" w:color="auto"/>
              <w:right w:val="single" w:sz="4" w:space="0" w:color="auto"/>
            </w:tcBorders>
            <w:hideMark/>
          </w:tcPr>
          <w:p w14:paraId="2CC3D2B4" w14:textId="77777777" w:rsidR="00EF34D0" w:rsidRPr="002253AF" w:rsidRDefault="00EF34D0">
            <w:pPr>
              <w:pStyle w:val="Default"/>
              <w:spacing w:line="254" w:lineRule="auto"/>
            </w:pPr>
            <w:r w:rsidRPr="002253AF">
              <w:t xml:space="preserve">Несчастные случаи на производстве.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77185B" w14:textId="77777777" w:rsidR="00EF34D0" w:rsidRPr="002253AF" w:rsidRDefault="00EF34D0">
            <w:pPr>
              <w:spacing w:after="0"/>
              <w:rPr>
                <w:rFonts w:ascii="Times New Roman" w:hAnsi="Times New Roman"/>
                <w:bCs/>
                <w:lang w:eastAsia="en-US"/>
              </w:rPr>
            </w:pPr>
          </w:p>
        </w:tc>
      </w:tr>
      <w:tr w:rsidR="00EF34D0" w:rsidRPr="002253AF" w14:paraId="0288ABEA" w14:textId="77777777" w:rsidTr="00EF34D0">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132C61" w14:textId="77777777" w:rsidR="00EF34D0" w:rsidRPr="002253AF" w:rsidRDefault="00EF34D0">
            <w:pPr>
              <w:spacing w:after="0"/>
              <w:rPr>
                <w:rFonts w:ascii="Times New Roman" w:hAnsi="Times New Roman"/>
                <w:b/>
                <w:sz w:val="24"/>
                <w:szCs w:val="24"/>
                <w:lang w:eastAsia="en-US"/>
              </w:rPr>
            </w:pPr>
          </w:p>
        </w:tc>
        <w:tc>
          <w:tcPr>
            <w:tcW w:w="3252" w:type="pct"/>
            <w:tcBorders>
              <w:top w:val="single" w:sz="4" w:space="0" w:color="auto"/>
              <w:left w:val="single" w:sz="4" w:space="0" w:color="auto"/>
              <w:bottom w:val="single" w:sz="4" w:space="0" w:color="auto"/>
              <w:right w:val="single" w:sz="4" w:space="0" w:color="auto"/>
            </w:tcBorders>
            <w:hideMark/>
          </w:tcPr>
          <w:p w14:paraId="179A6872" w14:textId="77777777" w:rsidR="00EF34D0" w:rsidRPr="002253AF" w:rsidRDefault="00EF34D0">
            <w:pPr>
              <w:pStyle w:val="Default"/>
              <w:spacing w:line="254" w:lineRule="auto"/>
            </w:pPr>
            <w:r w:rsidRPr="002253AF">
              <w:t xml:space="preserve">Порядок расследования несчастных случаев на производстве.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A5A3C6" w14:textId="77777777" w:rsidR="00EF34D0" w:rsidRPr="002253AF" w:rsidRDefault="00EF34D0">
            <w:pPr>
              <w:spacing w:after="0"/>
              <w:rPr>
                <w:rFonts w:ascii="Times New Roman" w:hAnsi="Times New Roman"/>
                <w:bCs/>
                <w:lang w:eastAsia="en-US"/>
              </w:rPr>
            </w:pPr>
          </w:p>
        </w:tc>
      </w:tr>
      <w:tr w:rsidR="00EF34D0" w:rsidRPr="002253AF" w14:paraId="591EDCCD" w14:textId="77777777" w:rsidTr="00EF34D0">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37E056" w14:textId="77777777" w:rsidR="00EF34D0" w:rsidRPr="002253AF" w:rsidRDefault="00EF34D0">
            <w:pPr>
              <w:spacing w:after="0"/>
              <w:rPr>
                <w:rFonts w:ascii="Times New Roman" w:hAnsi="Times New Roman"/>
                <w:b/>
                <w:sz w:val="24"/>
                <w:szCs w:val="24"/>
                <w:lang w:eastAsia="en-US"/>
              </w:rPr>
            </w:pPr>
          </w:p>
        </w:tc>
        <w:tc>
          <w:tcPr>
            <w:tcW w:w="3252" w:type="pct"/>
            <w:tcBorders>
              <w:top w:val="single" w:sz="4" w:space="0" w:color="auto"/>
              <w:left w:val="single" w:sz="4" w:space="0" w:color="auto"/>
              <w:bottom w:val="single" w:sz="4" w:space="0" w:color="auto"/>
              <w:right w:val="single" w:sz="4" w:space="0" w:color="auto"/>
            </w:tcBorders>
            <w:hideMark/>
          </w:tcPr>
          <w:p w14:paraId="0AA62328" w14:textId="77777777" w:rsidR="00EF34D0" w:rsidRPr="002253AF" w:rsidRDefault="00EF34D0">
            <w:pPr>
              <w:pStyle w:val="Default"/>
              <w:spacing w:line="254" w:lineRule="auto"/>
            </w:pPr>
            <w:r w:rsidRPr="002253AF">
              <w:t>Первая доврачебная помощь пострадавшим при несчастных случаях.</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9F6CD5" w14:textId="77777777" w:rsidR="00EF34D0" w:rsidRPr="002253AF" w:rsidRDefault="00EF34D0">
            <w:pPr>
              <w:spacing w:after="0"/>
              <w:rPr>
                <w:rFonts w:ascii="Times New Roman" w:hAnsi="Times New Roman"/>
                <w:bCs/>
                <w:lang w:eastAsia="en-US"/>
              </w:rPr>
            </w:pPr>
          </w:p>
        </w:tc>
      </w:tr>
      <w:tr w:rsidR="00EF34D0" w:rsidRPr="002253AF" w14:paraId="49C8F816" w14:textId="77777777" w:rsidTr="00EF34D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0991DF" w14:textId="77777777" w:rsidR="00EF34D0" w:rsidRPr="002253AF" w:rsidRDefault="00EF34D0">
            <w:pPr>
              <w:spacing w:after="0"/>
              <w:rPr>
                <w:rFonts w:ascii="Times New Roman" w:hAnsi="Times New Roman"/>
                <w:b/>
                <w:sz w:val="24"/>
                <w:szCs w:val="24"/>
                <w:lang w:eastAsia="en-US"/>
              </w:rPr>
            </w:pPr>
          </w:p>
        </w:tc>
        <w:tc>
          <w:tcPr>
            <w:tcW w:w="3252" w:type="pct"/>
            <w:tcBorders>
              <w:top w:val="single" w:sz="4" w:space="0" w:color="auto"/>
              <w:left w:val="single" w:sz="4" w:space="0" w:color="auto"/>
              <w:bottom w:val="single" w:sz="4" w:space="0" w:color="auto"/>
              <w:right w:val="single" w:sz="4" w:space="0" w:color="auto"/>
            </w:tcBorders>
            <w:hideMark/>
          </w:tcPr>
          <w:p w14:paraId="5A2DD2FB" w14:textId="77777777" w:rsidR="00EF34D0" w:rsidRPr="002253AF" w:rsidRDefault="00EF34D0">
            <w:pPr>
              <w:suppressAutoHyphens/>
              <w:spacing w:after="0" w:line="240" w:lineRule="auto"/>
              <w:contextualSpacing/>
              <w:rPr>
                <w:rFonts w:ascii="Times New Roman" w:hAnsi="Times New Roman"/>
                <w:lang w:eastAsia="en-US"/>
              </w:rPr>
            </w:pPr>
            <w:r w:rsidRPr="002253AF">
              <w:rPr>
                <w:rFonts w:ascii="Times New Roman" w:hAnsi="Times New Roman"/>
                <w:sz w:val="24"/>
                <w:szCs w:val="24"/>
                <w:lang w:eastAsia="en-US"/>
              </w:rPr>
              <w:t>Пожарная безопасность и средства тушения пожаров.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03BF27" w14:textId="77777777" w:rsidR="00EF34D0" w:rsidRPr="002253AF" w:rsidRDefault="00EF34D0">
            <w:pPr>
              <w:spacing w:after="0"/>
              <w:rPr>
                <w:rFonts w:ascii="Times New Roman" w:hAnsi="Times New Roman"/>
                <w:bCs/>
                <w:lang w:eastAsia="en-US"/>
              </w:rPr>
            </w:pPr>
          </w:p>
        </w:tc>
      </w:tr>
      <w:tr w:rsidR="00EF34D0" w:rsidRPr="002253AF" w14:paraId="2E47F9D2" w14:textId="77777777" w:rsidTr="00EF34D0">
        <w:trPr>
          <w:trHeight w:val="1068"/>
        </w:trPr>
        <w:tc>
          <w:tcPr>
            <w:tcW w:w="4261" w:type="pct"/>
            <w:gridSpan w:val="2"/>
            <w:tcBorders>
              <w:top w:val="single" w:sz="4" w:space="0" w:color="auto"/>
              <w:left w:val="single" w:sz="4" w:space="0" w:color="auto"/>
              <w:bottom w:val="single" w:sz="4" w:space="0" w:color="auto"/>
              <w:right w:val="single" w:sz="4" w:space="0" w:color="auto"/>
            </w:tcBorders>
            <w:hideMark/>
          </w:tcPr>
          <w:p w14:paraId="3DE23152" w14:textId="77777777" w:rsidR="00EF34D0" w:rsidRPr="002253AF" w:rsidRDefault="00EF34D0">
            <w:pPr>
              <w:spacing w:after="0" w:line="240" w:lineRule="auto"/>
              <w:contextualSpacing/>
              <w:jc w:val="both"/>
              <w:rPr>
                <w:rFonts w:ascii="Times New Roman" w:hAnsi="Times New Roman"/>
                <w:b/>
                <w:bCs/>
                <w:sz w:val="24"/>
                <w:szCs w:val="24"/>
                <w:lang w:eastAsia="en-US"/>
              </w:rPr>
            </w:pPr>
            <w:r w:rsidRPr="002253AF">
              <w:rPr>
                <w:rFonts w:ascii="Times New Roman" w:hAnsi="Times New Roman"/>
                <w:b/>
                <w:bCs/>
                <w:sz w:val="24"/>
                <w:szCs w:val="24"/>
                <w:lang w:eastAsia="en-US"/>
              </w:rPr>
              <w:t>Примерная тематика самостоятельной учебной работы при изучении ПМ 04</w:t>
            </w:r>
          </w:p>
          <w:p w14:paraId="298ADBA6" w14:textId="77777777" w:rsidR="00EF34D0" w:rsidRPr="002253AF" w:rsidRDefault="00EF34D0" w:rsidP="005C3738">
            <w:pPr>
              <w:pStyle w:val="ad"/>
              <w:spacing w:before="0" w:after="0"/>
              <w:ind w:left="0"/>
              <w:contextualSpacing/>
              <w:jc w:val="both"/>
              <w:rPr>
                <w:lang w:eastAsia="en-US"/>
              </w:rPr>
            </w:pPr>
            <w:r w:rsidRPr="002253AF">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14:paraId="4F19465F" w14:textId="77777777" w:rsidR="00EF34D0" w:rsidRPr="002253AF" w:rsidRDefault="00EF34D0" w:rsidP="005C3738">
            <w:pPr>
              <w:pStyle w:val="ad"/>
              <w:spacing w:before="0" w:after="0"/>
              <w:ind w:left="0"/>
              <w:contextualSpacing/>
              <w:jc w:val="both"/>
              <w:rPr>
                <w:b/>
                <w:lang w:eastAsia="ru-RU"/>
              </w:rPr>
            </w:pPr>
            <w:r w:rsidRPr="002253AF">
              <w:t>Работа с библиотечным фондом (учебной литературой, официальными, справочно-библиографическими и периодическими изданиями), информационными ресурсами сети «Интернет».</w:t>
            </w:r>
          </w:p>
          <w:p w14:paraId="17AD86E7" w14:textId="77777777" w:rsidR="00EF34D0" w:rsidRPr="002253AF" w:rsidRDefault="00EF34D0" w:rsidP="005C3738">
            <w:pPr>
              <w:spacing w:after="0" w:line="240" w:lineRule="auto"/>
              <w:contextualSpacing/>
              <w:jc w:val="both"/>
              <w:rPr>
                <w:rFonts w:ascii="Times New Roman" w:hAnsi="Times New Roman"/>
                <w:b/>
                <w:sz w:val="24"/>
                <w:szCs w:val="24"/>
                <w:lang w:eastAsia="en-US"/>
              </w:rPr>
            </w:pPr>
            <w:r w:rsidRPr="002253AF">
              <w:rPr>
                <w:rFonts w:ascii="Times New Roman" w:hAnsi="Times New Roman"/>
                <w:sz w:val="24"/>
                <w:szCs w:val="24"/>
                <w:lang w:eastAsia="en-US"/>
              </w:rPr>
              <w:t>Подготовка к практическим работам с использованием методических рекомендаций преподавателя, оформление практических работ, отчетов и подготовка к их защите.</w:t>
            </w:r>
          </w:p>
        </w:tc>
        <w:tc>
          <w:tcPr>
            <w:tcW w:w="739" w:type="pct"/>
            <w:tcBorders>
              <w:top w:val="single" w:sz="4" w:space="0" w:color="auto"/>
              <w:left w:val="single" w:sz="4" w:space="0" w:color="auto"/>
              <w:bottom w:val="single" w:sz="4" w:space="0" w:color="auto"/>
              <w:right w:val="single" w:sz="4" w:space="0" w:color="auto"/>
            </w:tcBorders>
            <w:vAlign w:val="center"/>
            <w:hideMark/>
          </w:tcPr>
          <w:p w14:paraId="771CFDF8" w14:textId="77777777" w:rsidR="00EF34D0" w:rsidRPr="002253AF" w:rsidRDefault="00EF34D0">
            <w:pPr>
              <w:suppressAutoHyphens/>
              <w:spacing w:after="0" w:line="240" w:lineRule="auto"/>
              <w:contextualSpacing/>
              <w:jc w:val="center"/>
              <w:rPr>
                <w:rFonts w:ascii="Times New Roman" w:hAnsi="Times New Roman"/>
                <w:b/>
                <w:i/>
                <w:lang w:eastAsia="en-US"/>
              </w:rPr>
            </w:pPr>
            <w:r w:rsidRPr="002253AF">
              <w:rPr>
                <w:rFonts w:ascii="Times New Roman" w:hAnsi="Times New Roman"/>
                <w:b/>
                <w:i/>
                <w:lang w:eastAsia="en-US"/>
              </w:rPr>
              <w:t>4</w:t>
            </w:r>
          </w:p>
        </w:tc>
      </w:tr>
      <w:tr w:rsidR="00EF34D0" w:rsidRPr="002253AF" w14:paraId="6EE96098" w14:textId="77777777" w:rsidTr="00EF34D0">
        <w:tc>
          <w:tcPr>
            <w:tcW w:w="4261" w:type="pct"/>
            <w:gridSpan w:val="2"/>
            <w:tcBorders>
              <w:top w:val="single" w:sz="4" w:space="0" w:color="auto"/>
              <w:left w:val="single" w:sz="4" w:space="0" w:color="auto"/>
              <w:bottom w:val="single" w:sz="4" w:space="0" w:color="auto"/>
              <w:right w:val="single" w:sz="4" w:space="0" w:color="auto"/>
            </w:tcBorders>
            <w:hideMark/>
          </w:tcPr>
          <w:p w14:paraId="1A47C854" w14:textId="77777777" w:rsidR="00EF34D0" w:rsidRPr="002253AF" w:rsidRDefault="00EF34D0" w:rsidP="005C3738">
            <w:pPr>
              <w:spacing w:after="0" w:line="240" w:lineRule="auto"/>
              <w:contextualSpacing/>
              <w:jc w:val="both"/>
              <w:rPr>
                <w:rFonts w:ascii="Times New Roman" w:hAnsi="Times New Roman"/>
                <w:b/>
                <w:bCs/>
                <w:sz w:val="24"/>
                <w:szCs w:val="24"/>
                <w:lang w:eastAsia="en-US"/>
              </w:rPr>
            </w:pPr>
            <w:r w:rsidRPr="002253AF">
              <w:rPr>
                <w:rFonts w:ascii="Times New Roman" w:hAnsi="Times New Roman"/>
                <w:b/>
                <w:bCs/>
                <w:sz w:val="24"/>
                <w:szCs w:val="24"/>
                <w:lang w:eastAsia="en-US"/>
              </w:rPr>
              <w:t xml:space="preserve">Учебная практика </w:t>
            </w:r>
          </w:p>
          <w:p w14:paraId="4EDD0C97" w14:textId="77777777" w:rsidR="00EF34D0" w:rsidRPr="002253AF" w:rsidRDefault="00EF34D0" w:rsidP="005C3738">
            <w:pPr>
              <w:spacing w:after="0" w:line="240" w:lineRule="auto"/>
              <w:contextualSpacing/>
              <w:jc w:val="both"/>
              <w:rPr>
                <w:rFonts w:ascii="Times New Roman" w:hAnsi="Times New Roman"/>
                <w:b/>
                <w:bCs/>
                <w:sz w:val="24"/>
                <w:szCs w:val="24"/>
                <w:lang w:eastAsia="en-US"/>
              </w:rPr>
            </w:pPr>
            <w:r w:rsidRPr="002253AF">
              <w:rPr>
                <w:rFonts w:ascii="Times New Roman" w:hAnsi="Times New Roman"/>
                <w:b/>
                <w:bCs/>
                <w:sz w:val="24"/>
                <w:szCs w:val="24"/>
                <w:lang w:eastAsia="en-US"/>
              </w:rPr>
              <w:t xml:space="preserve">Виды работ </w:t>
            </w:r>
          </w:p>
          <w:p w14:paraId="1138E10A" w14:textId="77777777" w:rsidR="00EF34D0" w:rsidRPr="002253AF" w:rsidRDefault="00EF34D0" w:rsidP="00EC3AB8">
            <w:pPr>
              <w:pStyle w:val="ad"/>
              <w:numPr>
                <w:ilvl w:val="0"/>
                <w:numId w:val="6"/>
              </w:numPr>
              <w:tabs>
                <w:tab w:val="left" w:pos="240"/>
              </w:tabs>
              <w:spacing w:before="0" w:after="0"/>
              <w:ind w:left="0" w:firstLine="0"/>
              <w:jc w:val="both"/>
              <w:rPr>
                <w:rFonts w:eastAsia="Calibri"/>
                <w:lang w:eastAsia="ru-RU"/>
              </w:rPr>
            </w:pPr>
            <w:r w:rsidRPr="002253AF">
              <w:rPr>
                <w:rFonts w:eastAsia="Calibri"/>
              </w:rPr>
              <w:t>Плоскостная разметка;</w:t>
            </w:r>
          </w:p>
          <w:p w14:paraId="4E1DEA7D" w14:textId="77777777" w:rsidR="00EF34D0" w:rsidRPr="002253AF" w:rsidRDefault="00EF34D0" w:rsidP="00EC3AB8">
            <w:pPr>
              <w:pStyle w:val="ad"/>
              <w:numPr>
                <w:ilvl w:val="0"/>
                <w:numId w:val="6"/>
              </w:numPr>
              <w:tabs>
                <w:tab w:val="left" w:pos="240"/>
              </w:tabs>
              <w:spacing w:before="0" w:after="0"/>
              <w:ind w:left="0" w:firstLine="0"/>
              <w:jc w:val="both"/>
              <w:rPr>
                <w:rFonts w:eastAsia="Calibri"/>
              </w:rPr>
            </w:pPr>
            <w:r w:rsidRPr="002253AF">
              <w:rPr>
                <w:rFonts w:eastAsia="Calibri"/>
              </w:rPr>
              <w:lastRenderedPageBreak/>
              <w:t>Рубка металла;</w:t>
            </w:r>
          </w:p>
          <w:p w14:paraId="6CB99D8A" w14:textId="77777777" w:rsidR="00EF34D0" w:rsidRPr="002253AF" w:rsidRDefault="00EF34D0" w:rsidP="00EC3AB8">
            <w:pPr>
              <w:pStyle w:val="ad"/>
              <w:numPr>
                <w:ilvl w:val="0"/>
                <w:numId w:val="6"/>
              </w:numPr>
              <w:tabs>
                <w:tab w:val="left" w:pos="240"/>
              </w:tabs>
              <w:spacing w:before="0" w:after="0"/>
              <w:ind w:left="0" w:firstLine="0"/>
              <w:jc w:val="both"/>
              <w:rPr>
                <w:rFonts w:eastAsia="Calibri"/>
              </w:rPr>
            </w:pPr>
            <w:r w:rsidRPr="002253AF">
              <w:rPr>
                <w:rFonts w:eastAsia="Calibri"/>
              </w:rPr>
              <w:t>Правка и гибка металла;</w:t>
            </w:r>
          </w:p>
          <w:p w14:paraId="27DDB90F" w14:textId="77777777" w:rsidR="00EF34D0" w:rsidRPr="002253AF" w:rsidRDefault="00EF34D0" w:rsidP="00EC3AB8">
            <w:pPr>
              <w:pStyle w:val="ad"/>
              <w:numPr>
                <w:ilvl w:val="0"/>
                <w:numId w:val="6"/>
              </w:numPr>
              <w:tabs>
                <w:tab w:val="left" w:pos="240"/>
              </w:tabs>
              <w:spacing w:before="0" w:after="0"/>
              <w:ind w:left="0" w:firstLine="0"/>
              <w:jc w:val="both"/>
              <w:rPr>
                <w:rFonts w:eastAsia="Calibri"/>
              </w:rPr>
            </w:pPr>
            <w:r w:rsidRPr="002253AF">
              <w:rPr>
                <w:rFonts w:eastAsia="Calibri"/>
              </w:rPr>
              <w:t>Резка металла;</w:t>
            </w:r>
          </w:p>
          <w:p w14:paraId="00114D18" w14:textId="77777777" w:rsidR="00EF34D0" w:rsidRPr="002253AF" w:rsidRDefault="00EF34D0" w:rsidP="00EC3AB8">
            <w:pPr>
              <w:pStyle w:val="ad"/>
              <w:numPr>
                <w:ilvl w:val="0"/>
                <w:numId w:val="6"/>
              </w:numPr>
              <w:tabs>
                <w:tab w:val="left" w:pos="240"/>
              </w:tabs>
              <w:spacing w:before="0" w:after="0"/>
              <w:ind w:left="0" w:firstLine="0"/>
              <w:jc w:val="both"/>
              <w:rPr>
                <w:rFonts w:eastAsia="Calibri"/>
              </w:rPr>
            </w:pPr>
            <w:r w:rsidRPr="002253AF">
              <w:rPr>
                <w:rFonts w:eastAsia="Calibri"/>
              </w:rPr>
              <w:t>Опиливание металла;</w:t>
            </w:r>
          </w:p>
          <w:p w14:paraId="32C740A0" w14:textId="77777777" w:rsidR="00EF34D0" w:rsidRPr="002253AF" w:rsidRDefault="00EF34D0" w:rsidP="00EC3AB8">
            <w:pPr>
              <w:pStyle w:val="ad"/>
              <w:numPr>
                <w:ilvl w:val="0"/>
                <w:numId w:val="6"/>
              </w:numPr>
              <w:tabs>
                <w:tab w:val="left" w:pos="240"/>
              </w:tabs>
              <w:spacing w:before="0" w:after="0"/>
              <w:ind w:left="0" w:firstLine="0"/>
              <w:jc w:val="both"/>
              <w:rPr>
                <w:rFonts w:eastAsia="Calibri"/>
              </w:rPr>
            </w:pPr>
            <w:r w:rsidRPr="002253AF">
              <w:rPr>
                <w:rFonts w:eastAsia="Calibri"/>
              </w:rPr>
              <w:t>Сверление, зенкерование, зенкование и развертывание;</w:t>
            </w:r>
          </w:p>
          <w:p w14:paraId="210708BA" w14:textId="77777777" w:rsidR="00EF34D0" w:rsidRPr="002253AF" w:rsidRDefault="00EF34D0" w:rsidP="00EC3AB8">
            <w:pPr>
              <w:pStyle w:val="ad"/>
              <w:numPr>
                <w:ilvl w:val="0"/>
                <w:numId w:val="6"/>
              </w:numPr>
              <w:tabs>
                <w:tab w:val="left" w:pos="240"/>
              </w:tabs>
              <w:spacing w:before="0" w:after="0"/>
              <w:ind w:left="0" w:firstLine="0"/>
              <w:jc w:val="both"/>
              <w:rPr>
                <w:rFonts w:eastAsia="Calibri"/>
              </w:rPr>
            </w:pPr>
            <w:r w:rsidRPr="002253AF">
              <w:rPr>
                <w:rFonts w:eastAsia="Calibri"/>
              </w:rPr>
              <w:t>Нарезание резьбы;</w:t>
            </w:r>
          </w:p>
          <w:p w14:paraId="25E69D71" w14:textId="77777777" w:rsidR="00EF34D0" w:rsidRPr="002253AF" w:rsidRDefault="00EF34D0" w:rsidP="00EC3AB8">
            <w:pPr>
              <w:pStyle w:val="ad"/>
              <w:numPr>
                <w:ilvl w:val="0"/>
                <w:numId w:val="6"/>
              </w:numPr>
              <w:tabs>
                <w:tab w:val="left" w:pos="240"/>
              </w:tabs>
              <w:spacing w:before="0" w:after="0"/>
              <w:ind w:left="0" w:firstLine="0"/>
              <w:jc w:val="both"/>
              <w:rPr>
                <w:rFonts w:eastAsia="Calibri"/>
              </w:rPr>
            </w:pPr>
            <w:r w:rsidRPr="002253AF">
              <w:rPr>
                <w:rFonts w:eastAsia="Calibri"/>
              </w:rPr>
              <w:t>Распиливание и припасовка;</w:t>
            </w:r>
          </w:p>
          <w:p w14:paraId="1B32B1AC" w14:textId="77777777" w:rsidR="00EF34D0" w:rsidRPr="002253AF" w:rsidRDefault="00EF34D0" w:rsidP="00EC3AB8">
            <w:pPr>
              <w:pStyle w:val="ad"/>
              <w:numPr>
                <w:ilvl w:val="0"/>
                <w:numId w:val="6"/>
              </w:numPr>
              <w:tabs>
                <w:tab w:val="left" w:pos="240"/>
              </w:tabs>
              <w:spacing w:before="0" w:after="0"/>
              <w:ind w:left="0" w:firstLine="0"/>
              <w:jc w:val="both"/>
              <w:rPr>
                <w:rFonts w:eastAsia="Calibri"/>
              </w:rPr>
            </w:pPr>
            <w:r w:rsidRPr="002253AF">
              <w:rPr>
                <w:rFonts w:eastAsia="Calibri"/>
              </w:rPr>
              <w:t>Выполнение заклепочных соединений;</w:t>
            </w:r>
          </w:p>
          <w:p w14:paraId="02D6E11D" w14:textId="77777777" w:rsidR="00EF34D0" w:rsidRPr="002253AF" w:rsidRDefault="00EF34D0" w:rsidP="00EC3AB8">
            <w:pPr>
              <w:pStyle w:val="ad"/>
              <w:numPr>
                <w:ilvl w:val="0"/>
                <w:numId w:val="6"/>
              </w:numPr>
              <w:tabs>
                <w:tab w:val="left" w:pos="240"/>
              </w:tabs>
              <w:spacing w:before="0" w:after="0"/>
              <w:ind w:left="0" w:firstLine="0"/>
              <w:jc w:val="both"/>
              <w:rPr>
                <w:rFonts w:eastAsia="Calibri"/>
              </w:rPr>
            </w:pPr>
            <w:r w:rsidRPr="002253AF">
              <w:rPr>
                <w:rFonts w:eastAsia="Calibri"/>
              </w:rPr>
              <w:t>Тепловая резка металла;</w:t>
            </w:r>
          </w:p>
          <w:p w14:paraId="0886CFE8" w14:textId="77777777" w:rsidR="00EF34D0" w:rsidRPr="002253AF" w:rsidRDefault="00EF34D0" w:rsidP="00EC3AB8">
            <w:pPr>
              <w:pStyle w:val="ad"/>
              <w:numPr>
                <w:ilvl w:val="0"/>
                <w:numId w:val="6"/>
              </w:numPr>
              <w:tabs>
                <w:tab w:val="left" w:pos="240"/>
              </w:tabs>
              <w:spacing w:before="0" w:after="0"/>
              <w:ind w:left="0" w:firstLine="0"/>
              <w:jc w:val="both"/>
              <w:rPr>
                <w:rFonts w:eastAsia="Calibri"/>
              </w:rPr>
            </w:pPr>
            <w:r w:rsidRPr="002253AF">
              <w:rPr>
                <w:rFonts w:eastAsia="Calibri"/>
              </w:rPr>
              <w:t>Детали простые мелкие (полосы, планки и т.п.) - правка на плите, зачистка вручную;</w:t>
            </w:r>
          </w:p>
          <w:p w14:paraId="36E2BDDE" w14:textId="77777777" w:rsidR="00EF34D0" w:rsidRPr="002253AF" w:rsidRDefault="00EF34D0" w:rsidP="00EC3AB8">
            <w:pPr>
              <w:pStyle w:val="ad"/>
              <w:numPr>
                <w:ilvl w:val="0"/>
                <w:numId w:val="6"/>
              </w:numPr>
              <w:tabs>
                <w:tab w:val="left" w:pos="240"/>
              </w:tabs>
              <w:spacing w:before="0" w:after="0"/>
              <w:ind w:left="0" w:firstLine="0"/>
              <w:jc w:val="both"/>
              <w:rPr>
                <w:rFonts w:eastAsia="Calibri"/>
              </w:rPr>
            </w:pPr>
            <w:r w:rsidRPr="002253AF">
              <w:rPr>
                <w:rFonts w:eastAsia="Calibri"/>
              </w:rPr>
              <w:t>Заготовки для прокладок из листового материала - разметка, резка;</w:t>
            </w:r>
          </w:p>
          <w:p w14:paraId="339ABC2A" w14:textId="77777777" w:rsidR="00EF34D0" w:rsidRPr="002253AF" w:rsidRDefault="00EF34D0" w:rsidP="00EC3AB8">
            <w:pPr>
              <w:pStyle w:val="ad"/>
              <w:numPr>
                <w:ilvl w:val="0"/>
                <w:numId w:val="6"/>
              </w:numPr>
              <w:tabs>
                <w:tab w:val="left" w:pos="240"/>
              </w:tabs>
              <w:spacing w:before="0" w:after="0"/>
              <w:ind w:left="0" w:firstLine="0"/>
              <w:jc w:val="both"/>
              <w:rPr>
                <w:rFonts w:eastAsia="Calibri"/>
              </w:rPr>
            </w:pPr>
            <w:r w:rsidRPr="002253AF">
              <w:rPr>
                <w:rFonts w:eastAsia="Calibri"/>
              </w:rPr>
              <w:t>Заклепки - подача при клепке;</w:t>
            </w:r>
          </w:p>
          <w:p w14:paraId="52316F99" w14:textId="77777777" w:rsidR="00EF34D0" w:rsidRPr="002253AF" w:rsidRDefault="00EF34D0" w:rsidP="00EC3AB8">
            <w:pPr>
              <w:pStyle w:val="ad"/>
              <w:numPr>
                <w:ilvl w:val="0"/>
                <w:numId w:val="6"/>
              </w:numPr>
              <w:tabs>
                <w:tab w:val="left" w:pos="240"/>
              </w:tabs>
              <w:spacing w:before="0" w:after="0"/>
              <w:ind w:left="0" w:firstLine="0"/>
              <w:jc w:val="both"/>
              <w:rPr>
                <w:rFonts w:eastAsia="Calibri"/>
              </w:rPr>
            </w:pPr>
            <w:r w:rsidRPr="002253AF">
              <w:rPr>
                <w:rFonts w:eastAsia="Calibri"/>
              </w:rPr>
              <w:t>Гибка мелких деталей судна в холодном состоянии из листового проката толщиной от 5 до 10 мм</w:t>
            </w:r>
          </w:p>
          <w:p w14:paraId="4D932057" w14:textId="77777777" w:rsidR="00EF34D0" w:rsidRPr="002253AF" w:rsidRDefault="00EF34D0" w:rsidP="00EC3AB8">
            <w:pPr>
              <w:pStyle w:val="ad"/>
              <w:numPr>
                <w:ilvl w:val="0"/>
                <w:numId w:val="6"/>
              </w:numPr>
              <w:tabs>
                <w:tab w:val="left" w:pos="240"/>
              </w:tabs>
              <w:spacing w:before="0" w:after="0"/>
              <w:ind w:left="0" w:firstLine="0"/>
              <w:jc w:val="both"/>
              <w:rPr>
                <w:rFonts w:eastAsia="Calibri"/>
              </w:rPr>
            </w:pPr>
            <w:r w:rsidRPr="002253AF">
              <w:rPr>
                <w:rFonts w:eastAsia="Calibri"/>
              </w:rPr>
              <w:t>Сборочный инструмент: струбцины, скобы, болты, домкраты, талрепы винтовые, приспособления - снятие, уборка;</w:t>
            </w:r>
          </w:p>
          <w:p w14:paraId="204C88B1" w14:textId="77777777" w:rsidR="00EF34D0" w:rsidRPr="002253AF" w:rsidRDefault="00EF34D0" w:rsidP="00EC3AB8">
            <w:pPr>
              <w:pStyle w:val="ad"/>
              <w:numPr>
                <w:ilvl w:val="0"/>
                <w:numId w:val="6"/>
              </w:numPr>
              <w:tabs>
                <w:tab w:val="left" w:pos="240"/>
              </w:tabs>
              <w:spacing w:before="0" w:after="0"/>
              <w:ind w:left="0" w:firstLine="0"/>
              <w:jc w:val="both"/>
              <w:rPr>
                <w:rFonts w:eastAsia="Calibri"/>
              </w:rPr>
            </w:pPr>
            <w:r w:rsidRPr="002253AF">
              <w:rPr>
                <w:rFonts w:eastAsia="Calibri"/>
              </w:rPr>
              <w:t>Соединения клепаные - подготовка прокладок и обжатие болтами.</w:t>
            </w:r>
          </w:p>
          <w:p w14:paraId="3324B509" w14:textId="77777777" w:rsidR="00EF34D0" w:rsidRPr="002253AF" w:rsidRDefault="00EF34D0" w:rsidP="00EC3AB8">
            <w:pPr>
              <w:pStyle w:val="ad"/>
              <w:numPr>
                <w:ilvl w:val="0"/>
                <w:numId w:val="6"/>
              </w:numPr>
              <w:tabs>
                <w:tab w:val="left" w:pos="240"/>
              </w:tabs>
              <w:spacing w:before="0" w:after="0"/>
              <w:ind w:left="0" w:firstLine="0"/>
              <w:jc w:val="both"/>
              <w:rPr>
                <w:rFonts w:eastAsia="Calibri"/>
              </w:rPr>
            </w:pPr>
            <w:r w:rsidRPr="002253AF">
              <w:rPr>
                <w:rFonts w:eastAsia="Calibri"/>
              </w:rPr>
              <w:t>Вязать узлы и петли, выполняемые при обвязке грузов.</w:t>
            </w:r>
          </w:p>
          <w:p w14:paraId="2241DFBB" w14:textId="77777777" w:rsidR="00EF34D0" w:rsidRPr="002253AF" w:rsidRDefault="00EF34D0" w:rsidP="00EC3AB8">
            <w:pPr>
              <w:pStyle w:val="ad"/>
              <w:numPr>
                <w:ilvl w:val="0"/>
                <w:numId w:val="6"/>
              </w:numPr>
              <w:tabs>
                <w:tab w:val="left" w:pos="240"/>
              </w:tabs>
              <w:spacing w:before="0" w:after="0"/>
              <w:ind w:left="0" w:firstLine="0"/>
              <w:jc w:val="both"/>
              <w:rPr>
                <w:rFonts w:eastAsia="Calibri"/>
              </w:rPr>
            </w:pPr>
            <w:r w:rsidRPr="002253AF">
              <w:rPr>
                <w:rFonts w:eastAsia="Calibri"/>
              </w:rPr>
              <w:t>Счаливание (сплетение) концов канатов между собой.</w:t>
            </w:r>
          </w:p>
        </w:tc>
        <w:tc>
          <w:tcPr>
            <w:tcW w:w="739" w:type="pct"/>
            <w:tcBorders>
              <w:top w:val="single" w:sz="4" w:space="0" w:color="auto"/>
              <w:left w:val="single" w:sz="4" w:space="0" w:color="auto"/>
              <w:bottom w:val="single" w:sz="4" w:space="0" w:color="auto"/>
              <w:right w:val="single" w:sz="4" w:space="0" w:color="auto"/>
            </w:tcBorders>
            <w:vAlign w:val="center"/>
            <w:hideMark/>
          </w:tcPr>
          <w:p w14:paraId="5430CB05" w14:textId="77777777" w:rsidR="00EF34D0" w:rsidRPr="002253AF" w:rsidRDefault="00EF34D0">
            <w:pPr>
              <w:suppressAutoHyphens/>
              <w:spacing w:after="0" w:line="240" w:lineRule="auto"/>
              <w:contextualSpacing/>
              <w:jc w:val="center"/>
              <w:rPr>
                <w:rFonts w:ascii="Times New Roman" w:eastAsiaTheme="minorEastAsia" w:hAnsi="Times New Roman"/>
                <w:b/>
                <w:color w:val="FF0000"/>
                <w:lang w:eastAsia="en-US"/>
              </w:rPr>
            </w:pPr>
            <w:r w:rsidRPr="002253AF">
              <w:rPr>
                <w:rFonts w:ascii="Times New Roman" w:hAnsi="Times New Roman"/>
                <w:b/>
                <w:lang w:eastAsia="en-US"/>
              </w:rPr>
              <w:lastRenderedPageBreak/>
              <w:t>144</w:t>
            </w:r>
          </w:p>
        </w:tc>
      </w:tr>
      <w:tr w:rsidR="00EF34D0" w:rsidRPr="002253AF" w14:paraId="03F9EDF8" w14:textId="77777777" w:rsidTr="00EF34D0">
        <w:tc>
          <w:tcPr>
            <w:tcW w:w="4261" w:type="pct"/>
            <w:gridSpan w:val="2"/>
            <w:tcBorders>
              <w:top w:val="single" w:sz="4" w:space="0" w:color="auto"/>
              <w:left w:val="single" w:sz="4" w:space="0" w:color="auto"/>
              <w:bottom w:val="single" w:sz="4" w:space="0" w:color="auto"/>
              <w:right w:val="single" w:sz="4" w:space="0" w:color="auto"/>
            </w:tcBorders>
            <w:hideMark/>
          </w:tcPr>
          <w:p w14:paraId="0A2BA900" w14:textId="77777777" w:rsidR="00EF34D0" w:rsidRPr="002253AF" w:rsidRDefault="00EF34D0" w:rsidP="005C3738">
            <w:pPr>
              <w:spacing w:after="0" w:line="240" w:lineRule="auto"/>
              <w:contextualSpacing/>
              <w:jc w:val="both"/>
              <w:rPr>
                <w:rFonts w:ascii="Times New Roman" w:hAnsi="Times New Roman"/>
                <w:i/>
                <w:sz w:val="24"/>
                <w:szCs w:val="24"/>
                <w:lang w:eastAsia="en-US"/>
              </w:rPr>
            </w:pPr>
            <w:r w:rsidRPr="002253AF">
              <w:rPr>
                <w:rFonts w:ascii="Times New Roman" w:hAnsi="Times New Roman"/>
                <w:b/>
                <w:bCs/>
                <w:sz w:val="24"/>
                <w:szCs w:val="24"/>
                <w:lang w:eastAsia="en-US"/>
              </w:rPr>
              <w:t xml:space="preserve">Производственная практика </w:t>
            </w:r>
          </w:p>
          <w:p w14:paraId="47FF0931" w14:textId="77777777" w:rsidR="00EF34D0" w:rsidRPr="002253AF" w:rsidRDefault="00EF34D0" w:rsidP="005C3738">
            <w:pPr>
              <w:spacing w:after="0" w:line="240" w:lineRule="auto"/>
              <w:contextualSpacing/>
              <w:jc w:val="both"/>
              <w:rPr>
                <w:rFonts w:ascii="Times New Roman" w:hAnsi="Times New Roman"/>
                <w:b/>
                <w:bCs/>
                <w:sz w:val="24"/>
                <w:szCs w:val="24"/>
                <w:lang w:eastAsia="en-US"/>
              </w:rPr>
            </w:pPr>
            <w:r w:rsidRPr="002253AF">
              <w:rPr>
                <w:rFonts w:ascii="Times New Roman" w:hAnsi="Times New Roman"/>
                <w:b/>
                <w:bCs/>
                <w:sz w:val="24"/>
                <w:szCs w:val="24"/>
                <w:lang w:eastAsia="en-US"/>
              </w:rPr>
              <w:t xml:space="preserve">Виды работ </w:t>
            </w:r>
          </w:p>
          <w:p w14:paraId="1E106C61" w14:textId="77777777" w:rsidR="00EF34D0" w:rsidRPr="002253AF" w:rsidRDefault="00EF34D0" w:rsidP="00EC3AB8">
            <w:pPr>
              <w:pStyle w:val="ad"/>
              <w:numPr>
                <w:ilvl w:val="0"/>
                <w:numId w:val="6"/>
              </w:numPr>
              <w:tabs>
                <w:tab w:val="left" w:pos="240"/>
              </w:tabs>
              <w:spacing w:before="0" w:after="0"/>
              <w:ind w:left="0" w:firstLine="0"/>
              <w:jc w:val="both"/>
              <w:rPr>
                <w:rFonts w:eastAsia="Calibri"/>
                <w:lang w:eastAsia="ru-RU"/>
              </w:rPr>
            </w:pPr>
            <w:r w:rsidRPr="002253AF">
              <w:rPr>
                <w:rFonts w:eastAsia="Calibri"/>
              </w:rPr>
              <w:t>Выполнение выгрузки, транспортировки и установки деталей корпусных конструкций массой до 10 тонн;</w:t>
            </w:r>
          </w:p>
          <w:p w14:paraId="771A74F7" w14:textId="77777777" w:rsidR="00EF34D0" w:rsidRPr="002253AF" w:rsidRDefault="00EF34D0" w:rsidP="00EC3AB8">
            <w:pPr>
              <w:pStyle w:val="ad"/>
              <w:numPr>
                <w:ilvl w:val="0"/>
                <w:numId w:val="6"/>
              </w:numPr>
              <w:tabs>
                <w:tab w:val="left" w:pos="240"/>
              </w:tabs>
              <w:spacing w:before="0" w:after="0"/>
              <w:ind w:left="0" w:firstLine="0"/>
              <w:jc w:val="both"/>
              <w:rPr>
                <w:rFonts w:eastAsia="Calibri"/>
              </w:rPr>
            </w:pPr>
            <w:r w:rsidRPr="002253AF">
              <w:rPr>
                <w:rFonts w:eastAsia="Calibri"/>
              </w:rPr>
              <w:t>Выполнение строповки, снятие, перемещение на катках или полозьях с помощью крана, установку грузов массой от одной до 10 тонн;</w:t>
            </w:r>
          </w:p>
          <w:p w14:paraId="4D061C9E" w14:textId="77777777" w:rsidR="00EF34D0" w:rsidRPr="002253AF" w:rsidRDefault="00EF34D0" w:rsidP="00EC3AB8">
            <w:pPr>
              <w:pStyle w:val="ad"/>
              <w:numPr>
                <w:ilvl w:val="0"/>
                <w:numId w:val="6"/>
              </w:numPr>
              <w:tabs>
                <w:tab w:val="left" w:pos="240"/>
              </w:tabs>
              <w:spacing w:before="0" w:after="0"/>
              <w:ind w:left="0" w:firstLine="0"/>
              <w:jc w:val="both"/>
              <w:rPr>
                <w:rFonts w:eastAsia="Calibri"/>
              </w:rPr>
            </w:pPr>
            <w:r w:rsidRPr="002253AF">
              <w:rPr>
                <w:rFonts w:eastAsia="Calibri"/>
              </w:rPr>
              <w:t>Выполнение такелажных работ на стапеле при сборке корпуса судна;</w:t>
            </w:r>
          </w:p>
          <w:p w14:paraId="7E84C105" w14:textId="77777777" w:rsidR="00EF34D0" w:rsidRPr="002253AF" w:rsidRDefault="00EF34D0" w:rsidP="00EC3AB8">
            <w:pPr>
              <w:pStyle w:val="ad"/>
              <w:numPr>
                <w:ilvl w:val="0"/>
                <w:numId w:val="6"/>
              </w:numPr>
              <w:tabs>
                <w:tab w:val="left" w:pos="240"/>
              </w:tabs>
              <w:spacing w:before="0" w:after="0"/>
              <w:ind w:left="0" w:firstLine="0"/>
              <w:jc w:val="both"/>
              <w:rPr>
                <w:rFonts w:eastAsia="Calibri"/>
              </w:rPr>
            </w:pPr>
            <w:r w:rsidRPr="002253AF">
              <w:rPr>
                <w:rFonts w:eastAsia="Calibri"/>
              </w:rPr>
              <w:t>Использование такелажных устройств и приспособлений при погрузке, перемещении и установке грузов;</w:t>
            </w:r>
          </w:p>
          <w:p w14:paraId="45EDE509" w14:textId="77777777" w:rsidR="00EF34D0" w:rsidRPr="002253AF" w:rsidRDefault="00EF34D0" w:rsidP="00EC3AB8">
            <w:pPr>
              <w:pStyle w:val="ad"/>
              <w:numPr>
                <w:ilvl w:val="0"/>
                <w:numId w:val="6"/>
              </w:numPr>
              <w:tabs>
                <w:tab w:val="left" w:pos="240"/>
              </w:tabs>
              <w:spacing w:before="0" w:after="0"/>
              <w:ind w:left="0" w:firstLine="0"/>
              <w:jc w:val="both"/>
              <w:rPr>
                <w:rFonts w:eastAsia="Calibri"/>
              </w:rPr>
            </w:pPr>
            <w:r w:rsidRPr="002253AF">
              <w:rPr>
                <w:rFonts w:eastAsia="Calibri"/>
              </w:rPr>
              <w:t>Перемещать, выполнять установку внутри судна деталей корпусных конструкций массой до двух тонн;</w:t>
            </w:r>
          </w:p>
          <w:p w14:paraId="52786CCD" w14:textId="77777777" w:rsidR="00EF34D0" w:rsidRPr="002253AF" w:rsidRDefault="00EF34D0" w:rsidP="00EC3AB8">
            <w:pPr>
              <w:pStyle w:val="ad"/>
              <w:numPr>
                <w:ilvl w:val="0"/>
                <w:numId w:val="6"/>
              </w:numPr>
              <w:tabs>
                <w:tab w:val="left" w:pos="240"/>
              </w:tabs>
              <w:spacing w:before="0" w:after="0"/>
              <w:ind w:left="0" w:firstLine="0"/>
              <w:jc w:val="both"/>
              <w:rPr>
                <w:rFonts w:eastAsia="Calibri"/>
              </w:rPr>
            </w:pPr>
            <w:r w:rsidRPr="002253AF">
              <w:rPr>
                <w:rFonts w:eastAsia="Calibri"/>
              </w:rPr>
              <w:t xml:space="preserve">Читать простые чертежи и схемы такелажных работ по погрузке, монтажу и вооружению такелажа </w:t>
            </w:r>
          </w:p>
          <w:p w14:paraId="70F2C8D7" w14:textId="77777777" w:rsidR="00EF34D0" w:rsidRPr="002253AF" w:rsidRDefault="00EF34D0" w:rsidP="00EC3AB8">
            <w:pPr>
              <w:pStyle w:val="ad"/>
              <w:numPr>
                <w:ilvl w:val="0"/>
                <w:numId w:val="6"/>
              </w:numPr>
              <w:tabs>
                <w:tab w:val="left" w:pos="240"/>
              </w:tabs>
              <w:spacing w:before="0" w:after="0"/>
              <w:ind w:left="0" w:firstLine="0"/>
              <w:jc w:val="both"/>
              <w:rPr>
                <w:rFonts w:eastAsia="Calibri"/>
              </w:rPr>
            </w:pPr>
            <w:r w:rsidRPr="002253AF">
              <w:rPr>
                <w:rFonts w:eastAsia="Calibri"/>
              </w:rPr>
              <w:t>Проводить испытания такелажных приспособлений (обухов, скоб, струбцин, талей) грузоподъемностью до 5 тонн по техническим условиям на стенде в цехе;</w:t>
            </w:r>
          </w:p>
          <w:p w14:paraId="2D0FCE2D" w14:textId="77777777" w:rsidR="00EF34D0" w:rsidRPr="002253AF" w:rsidRDefault="00EF34D0" w:rsidP="00EC3AB8">
            <w:pPr>
              <w:pStyle w:val="ad"/>
              <w:numPr>
                <w:ilvl w:val="0"/>
                <w:numId w:val="6"/>
              </w:numPr>
              <w:tabs>
                <w:tab w:val="left" w:pos="240"/>
              </w:tabs>
              <w:spacing w:before="0" w:after="0"/>
              <w:ind w:left="0" w:firstLine="0"/>
              <w:jc w:val="both"/>
              <w:rPr>
                <w:rFonts w:eastAsia="Calibri"/>
              </w:rPr>
            </w:pPr>
            <w:r w:rsidRPr="002253AF">
              <w:rPr>
                <w:rFonts w:eastAsia="Calibri"/>
              </w:rPr>
              <w:t>Выполнять проверку механических свойств, размера проволок каната, наличия смазки в канате и сердечнике, качества цинкового покрытия;</w:t>
            </w:r>
          </w:p>
          <w:p w14:paraId="526567BE" w14:textId="77777777" w:rsidR="00EF34D0" w:rsidRPr="002253AF" w:rsidRDefault="00EF34D0" w:rsidP="00EC3AB8">
            <w:pPr>
              <w:pStyle w:val="ad"/>
              <w:numPr>
                <w:ilvl w:val="0"/>
                <w:numId w:val="6"/>
              </w:numPr>
              <w:tabs>
                <w:tab w:val="left" w:pos="240"/>
              </w:tabs>
              <w:spacing w:before="0" w:after="0"/>
              <w:ind w:left="0" w:firstLine="0"/>
              <w:jc w:val="both"/>
              <w:rPr>
                <w:rFonts w:eastAsiaTheme="minorEastAsia"/>
                <w:lang w:eastAsia="en-US"/>
              </w:rPr>
            </w:pPr>
            <w:r w:rsidRPr="002253AF">
              <w:rPr>
                <w:rFonts w:eastAsia="Calibri"/>
              </w:rPr>
              <w:t>Определять грузоподъемность и допускаемые нагрузки такелажных приспособлений (канатов, талей, блоков, скоб).</w:t>
            </w:r>
          </w:p>
        </w:tc>
        <w:tc>
          <w:tcPr>
            <w:tcW w:w="739" w:type="pct"/>
            <w:tcBorders>
              <w:top w:val="single" w:sz="4" w:space="0" w:color="auto"/>
              <w:left w:val="single" w:sz="4" w:space="0" w:color="auto"/>
              <w:bottom w:val="single" w:sz="4" w:space="0" w:color="auto"/>
              <w:right w:val="single" w:sz="4" w:space="0" w:color="auto"/>
            </w:tcBorders>
            <w:vAlign w:val="center"/>
            <w:hideMark/>
          </w:tcPr>
          <w:p w14:paraId="1749C43C" w14:textId="77777777" w:rsidR="00EF34D0" w:rsidRPr="002253AF" w:rsidRDefault="00EF34D0">
            <w:pPr>
              <w:suppressAutoHyphens/>
              <w:spacing w:after="0" w:line="240" w:lineRule="auto"/>
              <w:contextualSpacing/>
              <w:jc w:val="center"/>
              <w:rPr>
                <w:rFonts w:ascii="Times New Roman" w:hAnsi="Times New Roman"/>
                <w:b/>
                <w:lang w:eastAsia="en-US"/>
              </w:rPr>
            </w:pPr>
            <w:r w:rsidRPr="002253AF">
              <w:rPr>
                <w:rFonts w:ascii="Times New Roman" w:hAnsi="Times New Roman"/>
                <w:b/>
                <w:lang w:eastAsia="en-US"/>
              </w:rPr>
              <w:t>72</w:t>
            </w:r>
          </w:p>
        </w:tc>
      </w:tr>
      <w:tr w:rsidR="00EF34D0" w:rsidRPr="002253AF" w14:paraId="6473BD7D" w14:textId="77777777" w:rsidTr="00EF34D0">
        <w:tc>
          <w:tcPr>
            <w:tcW w:w="4261" w:type="pct"/>
            <w:gridSpan w:val="2"/>
            <w:tcBorders>
              <w:top w:val="single" w:sz="4" w:space="0" w:color="auto"/>
              <w:left w:val="single" w:sz="4" w:space="0" w:color="auto"/>
              <w:bottom w:val="single" w:sz="4" w:space="0" w:color="auto"/>
              <w:right w:val="single" w:sz="4" w:space="0" w:color="auto"/>
            </w:tcBorders>
            <w:hideMark/>
          </w:tcPr>
          <w:p w14:paraId="262AF11A" w14:textId="77777777" w:rsidR="00EF34D0" w:rsidRPr="002253AF" w:rsidRDefault="00EF34D0">
            <w:pPr>
              <w:spacing w:after="0" w:line="240" w:lineRule="auto"/>
              <w:contextualSpacing/>
              <w:jc w:val="both"/>
              <w:rPr>
                <w:rFonts w:ascii="Times New Roman" w:hAnsi="Times New Roman"/>
                <w:b/>
                <w:bCs/>
                <w:lang w:eastAsia="en-US"/>
              </w:rPr>
            </w:pPr>
            <w:r w:rsidRPr="002253AF">
              <w:rPr>
                <w:rFonts w:ascii="Times New Roman" w:hAnsi="Times New Roman"/>
                <w:b/>
                <w:bCs/>
                <w:lang w:eastAsia="en-US"/>
              </w:rPr>
              <w:t>Всего</w:t>
            </w:r>
          </w:p>
        </w:tc>
        <w:tc>
          <w:tcPr>
            <w:tcW w:w="739" w:type="pct"/>
            <w:tcBorders>
              <w:top w:val="single" w:sz="4" w:space="0" w:color="auto"/>
              <w:left w:val="single" w:sz="4" w:space="0" w:color="auto"/>
              <w:bottom w:val="single" w:sz="4" w:space="0" w:color="auto"/>
              <w:right w:val="single" w:sz="4" w:space="0" w:color="auto"/>
            </w:tcBorders>
            <w:vAlign w:val="center"/>
            <w:hideMark/>
          </w:tcPr>
          <w:p w14:paraId="58703A27" w14:textId="77777777" w:rsidR="00EF34D0" w:rsidRPr="002253AF" w:rsidRDefault="00EF34D0">
            <w:pPr>
              <w:suppressAutoHyphens/>
              <w:spacing w:after="0" w:line="240" w:lineRule="auto"/>
              <w:contextualSpacing/>
              <w:jc w:val="center"/>
              <w:rPr>
                <w:rFonts w:ascii="Times New Roman" w:hAnsi="Times New Roman"/>
                <w:b/>
                <w:lang w:eastAsia="en-US"/>
              </w:rPr>
            </w:pPr>
            <w:r w:rsidRPr="002253AF">
              <w:rPr>
                <w:rFonts w:ascii="Times New Roman" w:hAnsi="Times New Roman"/>
                <w:b/>
                <w:lang w:eastAsia="en-US"/>
              </w:rPr>
              <w:t>381</w:t>
            </w:r>
          </w:p>
        </w:tc>
      </w:tr>
    </w:tbl>
    <w:p w14:paraId="79FEEFF4" w14:textId="77777777" w:rsidR="00EF34D0" w:rsidRPr="002253AF" w:rsidRDefault="00EF34D0" w:rsidP="00EF34D0">
      <w:pPr>
        <w:spacing w:after="0"/>
        <w:rPr>
          <w:rFonts w:ascii="Times New Roman" w:hAnsi="Times New Roman"/>
          <w:i/>
        </w:rPr>
        <w:sectPr w:rsidR="00EF34D0" w:rsidRPr="002253AF">
          <w:pgSz w:w="16840" w:h="11907" w:orient="landscape"/>
          <w:pgMar w:top="851" w:right="1134" w:bottom="851" w:left="992" w:header="709" w:footer="709" w:gutter="0"/>
          <w:cols w:space="720"/>
        </w:sectPr>
      </w:pPr>
    </w:p>
    <w:p w14:paraId="274AF14E" w14:textId="07248F7B" w:rsidR="00EF34D0" w:rsidRPr="002253AF" w:rsidRDefault="00EF34D0" w:rsidP="00EF34D0">
      <w:pPr>
        <w:spacing w:after="0"/>
        <w:jc w:val="center"/>
        <w:rPr>
          <w:rFonts w:ascii="Times New Roman" w:hAnsi="Times New Roman"/>
          <w:b/>
          <w:bCs/>
          <w:sz w:val="24"/>
          <w:szCs w:val="24"/>
        </w:rPr>
      </w:pPr>
      <w:r w:rsidRPr="002253AF">
        <w:rPr>
          <w:rFonts w:ascii="Times New Roman" w:hAnsi="Times New Roman"/>
          <w:b/>
          <w:bCs/>
          <w:sz w:val="24"/>
          <w:szCs w:val="24"/>
        </w:rPr>
        <w:lastRenderedPageBreak/>
        <w:t>3. УСЛОВИЯ РЕАЛИЗАЦИИ ПРОФЕССИОНАЛЬНОГО МОДУЛЯ</w:t>
      </w:r>
    </w:p>
    <w:p w14:paraId="011805DF" w14:textId="77777777" w:rsidR="00EF34D0" w:rsidRPr="002253AF" w:rsidRDefault="00EF34D0" w:rsidP="00EF34D0">
      <w:pPr>
        <w:spacing w:after="0"/>
        <w:ind w:firstLine="709"/>
        <w:rPr>
          <w:rFonts w:ascii="Times New Roman" w:hAnsi="Times New Roman"/>
          <w:b/>
          <w:bCs/>
          <w:sz w:val="24"/>
          <w:szCs w:val="24"/>
        </w:rPr>
      </w:pPr>
    </w:p>
    <w:p w14:paraId="11A5E8E6" w14:textId="77777777" w:rsidR="00EF34D0" w:rsidRPr="002253AF" w:rsidRDefault="00EF34D0" w:rsidP="00EF34D0">
      <w:pPr>
        <w:spacing w:after="0" w:line="240" w:lineRule="auto"/>
        <w:ind w:firstLine="709"/>
        <w:jc w:val="both"/>
        <w:rPr>
          <w:rFonts w:ascii="Times New Roman" w:hAnsi="Times New Roman"/>
          <w:b/>
          <w:bCs/>
          <w:sz w:val="24"/>
          <w:szCs w:val="24"/>
        </w:rPr>
      </w:pPr>
      <w:r w:rsidRPr="002253AF">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24E46B77" w14:textId="02FA2A33" w:rsidR="00EF34D0" w:rsidRPr="003C2C37" w:rsidRDefault="00F80E6A" w:rsidP="00EF34D0">
      <w:pPr>
        <w:suppressAutoHyphens/>
        <w:spacing w:after="0" w:line="240" w:lineRule="auto"/>
        <w:ind w:firstLine="709"/>
        <w:jc w:val="both"/>
        <w:rPr>
          <w:rFonts w:ascii="Times New Roman" w:hAnsi="Times New Roman"/>
          <w:iCs/>
          <w:sz w:val="24"/>
          <w:szCs w:val="24"/>
        </w:rPr>
      </w:pPr>
      <w:r>
        <w:rPr>
          <w:rFonts w:ascii="Times New Roman" w:hAnsi="Times New Roman"/>
          <w:iCs/>
          <w:sz w:val="24"/>
          <w:szCs w:val="24"/>
        </w:rPr>
        <w:t>К</w:t>
      </w:r>
      <w:r w:rsidR="00EF34D0" w:rsidRPr="003C2C37">
        <w:rPr>
          <w:rFonts w:ascii="Times New Roman" w:hAnsi="Times New Roman"/>
          <w:iCs/>
          <w:sz w:val="24"/>
          <w:szCs w:val="24"/>
        </w:rPr>
        <w:t>абинет «Теории и устройства судна», оснащенный в соответствии с п. 6.1.2.1 Примерной рабочей программы по профессии 26.01.03 Слесарь-монтажник судовой;</w:t>
      </w:r>
    </w:p>
    <w:p w14:paraId="71093B58" w14:textId="02489B75" w:rsidR="00EF34D0" w:rsidRPr="003C2C37" w:rsidRDefault="00F80E6A" w:rsidP="00EF34D0">
      <w:pPr>
        <w:suppressAutoHyphens/>
        <w:spacing w:after="0" w:line="240" w:lineRule="auto"/>
        <w:ind w:firstLine="709"/>
        <w:jc w:val="both"/>
        <w:rPr>
          <w:rFonts w:ascii="Times New Roman" w:hAnsi="Times New Roman"/>
          <w:iCs/>
          <w:sz w:val="24"/>
          <w:szCs w:val="24"/>
        </w:rPr>
      </w:pPr>
      <w:r>
        <w:rPr>
          <w:rFonts w:ascii="Times New Roman" w:hAnsi="Times New Roman"/>
          <w:iCs/>
          <w:sz w:val="24"/>
          <w:szCs w:val="24"/>
        </w:rPr>
        <w:t>М</w:t>
      </w:r>
      <w:r w:rsidR="00EF34D0" w:rsidRPr="003C2C37">
        <w:rPr>
          <w:rFonts w:ascii="Times New Roman" w:hAnsi="Times New Roman"/>
          <w:iCs/>
          <w:sz w:val="24"/>
          <w:szCs w:val="24"/>
        </w:rPr>
        <w:t>астерские «Слесарно-монтажная» и «Слесарно-сборочная</w:t>
      </w:r>
      <w:r w:rsidR="00FC4329" w:rsidRPr="003C2C37">
        <w:rPr>
          <w:rFonts w:ascii="Times New Roman" w:hAnsi="Times New Roman"/>
          <w:iCs/>
          <w:sz w:val="24"/>
          <w:szCs w:val="24"/>
        </w:rPr>
        <w:t>»,</w:t>
      </w:r>
      <w:r w:rsidR="00EF34D0" w:rsidRPr="003C2C37">
        <w:rPr>
          <w:rFonts w:ascii="Times New Roman" w:hAnsi="Times New Roman"/>
          <w:iCs/>
          <w:sz w:val="24"/>
          <w:szCs w:val="24"/>
        </w:rPr>
        <w:t xml:space="preserve"> оснащенные в соответствии с п. 6.1.2.3 Примерной рабочей программы по профессии 26.01.03 Слесарь-монтажник судовой;</w:t>
      </w:r>
    </w:p>
    <w:p w14:paraId="6AEA1F26" w14:textId="735BD03E" w:rsidR="00EF34D0" w:rsidRPr="003C2C37" w:rsidRDefault="00F80E6A" w:rsidP="00EF34D0">
      <w:pPr>
        <w:spacing w:after="0" w:line="240" w:lineRule="auto"/>
        <w:ind w:firstLine="709"/>
        <w:jc w:val="both"/>
        <w:rPr>
          <w:rFonts w:ascii="Times New Roman" w:hAnsi="Times New Roman"/>
          <w:iCs/>
          <w:sz w:val="24"/>
          <w:szCs w:val="24"/>
        </w:rPr>
      </w:pPr>
      <w:r>
        <w:rPr>
          <w:rFonts w:ascii="Times New Roman" w:hAnsi="Times New Roman"/>
          <w:iCs/>
          <w:sz w:val="24"/>
          <w:szCs w:val="24"/>
        </w:rPr>
        <w:t>О</w:t>
      </w:r>
      <w:r w:rsidR="00EF34D0" w:rsidRPr="003C2C37">
        <w:rPr>
          <w:rFonts w:ascii="Times New Roman" w:hAnsi="Times New Roman"/>
          <w:iCs/>
          <w:sz w:val="24"/>
          <w:szCs w:val="24"/>
        </w:rPr>
        <w:t>снащенные базы практики в соответствии с п 6.1.2.4 примерной рабочей программы по профессии 26.01.03 Слесарь-монтажник судовой.</w:t>
      </w:r>
    </w:p>
    <w:p w14:paraId="32B9DC0F" w14:textId="77777777" w:rsidR="00EF34D0" w:rsidRPr="002253AF" w:rsidRDefault="00EF34D0" w:rsidP="00EF34D0">
      <w:pPr>
        <w:spacing w:after="0" w:line="240" w:lineRule="auto"/>
        <w:ind w:firstLine="709"/>
        <w:rPr>
          <w:rFonts w:ascii="Times New Roman" w:hAnsi="Times New Roman"/>
          <w:b/>
          <w:bCs/>
          <w:sz w:val="24"/>
          <w:szCs w:val="24"/>
        </w:rPr>
      </w:pPr>
    </w:p>
    <w:p w14:paraId="1F3BEA9E" w14:textId="77777777" w:rsidR="00EF34D0" w:rsidRPr="002253AF" w:rsidRDefault="00EF34D0" w:rsidP="00EF34D0">
      <w:pPr>
        <w:spacing w:after="0" w:line="240" w:lineRule="auto"/>
        <w:ind w:firstLine="709"/>
        <w:rPr>
          <w:rFonts w:ascii="Times New Roman" w:hAnsi="Times New Roman"/>
          <w:b/>
          <w:bCs/>
          <w:sz w:val="24"/>
          <w:szCs w:val="24"/>
        </w:rPr>
      </w:pPr>
      <w:r w:rsidRPr="002253AF">
        <w:rPr>
          <w:rFonts w:ascii="Times New Roman" w:hAnsi="Times New Roman"/>
          <w:b/>
          <w:bCs/>
          <w:sz w:val="24"/>
          <w:szCs w:val="24"/>
        </w:rPr>
        <w:t>3.2. Информационное обеспечение реализации программы</w:t>
      </w:r>
    </w:p>
    <w:p w14:paraId="58A46798" w14:textId="77777777" w:rsidR="00EF34D0" w:rsidRPr="002253AF" w:rsidRDefault="00EF34D0" w:rsidP="00EF34D0">
      <w:pPr>
        <w:suppressAutoHyphens/>
        <w:spacing w:after="0" w:line="240" w:lineRule="auto"/>
        <w:ind w:firstLine="709"/>
        <w:jc w:val="both"/>
        <w:rPr>
          <w:rFonts w:ascii="Times New Roman" w:hAnsi="Times New Roman"/>
          <w:sz w:val="24"/>
          <w:szCs w:val="24"/>
        </w:rPr>
      </w:pPr>
      <w:r w:rsidRPr="002253AF">
        <w:rPr>
          <w:rFonts w:ascii="Times New Roman" w:hAnsi="Times New Roman"/>
          <w:bCs/>
          <w:sz w:val="24"/>
          <w:szCs w:val="24"/>
        </w:rPr>
        <w:t>Для реализации программы библиотечный фонд образовательной организации должен иметь п</w:t>
      </w:r>
      <w:r w:rsidRPr="002253AF">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2253AF">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362714E6" w14:textId="77777777" w:rsidR="00EF34D0" w:rsidRPr="002253AF" w:rsidRDefault="00EF34D0" w:rsidP="00EF34D0">
      <w:pPr>
        <w:spacing w:after="0" w:line="240" w:lineRule="auto"/>
        <w:ind w:firstLine="709"/>
        <w:contextualSpacing/>
        <w:rPr>
          <w:rFonts w:ascii="Times New Roman" w:hAnsi="Times New Roman"/>
          <w:color w:val="FF0000"/>
          <w:sz w:val="24"/>
          <w:szCs w:val="24"/>
        </w:rPr>
      </w:pPr>
    </w:p>
    <w:p w14:paraId="14599DDD" w14:textId="77777777" w:rsidR="00EF34D0" w:rsidRPr="002253AF" w:rsidRDefault="00EF34D0" w:rsidP="00EF34D0">
      <w:pPr>
        <w:pStyle w:val="ad"/>
        <w:spacing w:before="0" w:after="0"/>
        <w:ind w:left="0" w:firstLine="709"/>
        <w:contextualSpacing/>
        <w:rPr>
          <w:b/>
        </w:rPr>
      </w:pPr>
      <w:r w:rsidRPr="002253AF">
        <w:rPr>
          <w:b/>
        </w:rPr>
        <w:t>3.2.1. Основные печатные издания</w:t>
      </w:r>
    </w:p>
    <w:p w14:paraId="4D09E6C0" w14:textId="77777777" w:rsidR="00EF34D0" w:rsidRPr="002253AF" w:rsidRDefault="00EF34D0" w:rsidP="003C2C37">
      <w:pPr>
        <w:numPr>
          <w:ilvl w:val="0"/>
          <w:numId w:val="11"/>
        </w:numPr>
        <w:tabs>
          <w:tab w:val="left" w:pos="472"/>
        </w:tabs>
        <w:spacing w:after="0" w:line="240" w:lineRule="auto"/>
        <w:ind w:left="0" w:firstLine="709"/>
        <w:jc w:val="both"/>
        <w:rPr>
          <w:rFonts w:ascii="Times New Roman" w:eastAsia="Calibri" w:hAnsi="Times New Roman"/>
          <w:sz w:val="24"/>
          <w:szCs w:val="24"/>
          <w:lang w:eastAsia="en-US"/>
        </w:rPr>
      </w:pPr>
      <w:r w:rsidRPr="002253AF">
        <w:rPr>
          <w:rFonts w:ascii="Times New Roman" w:hAnsi="Times New Roman"/>
          <w:sz w:val="24"/>
          <w:szCs w:val="24"/>
        </w:rPr>
        <w:t>Аносов, А. П.  Теория и устройство судна: конструкция специальных судов : учебное пособие для среднего профессионального образования / А. П. Аносов. — 2-е изд., испр. и доп. — Москва : Издательство Юрайт, 2022. — 182 с.</w:t>
      </w:r>
    </w:p>
    <w:p w14:paraId="0FE627D3" w14:textId="77777777" w:rsidR="00EF34D0" w:rsidRPr="002253AF" w:rsidRDefault="00EF34D0" w:rsidP="003C2C37">
      <w:pPr>
        <w:numPr>
          <w:ilvl w:val="0"/>
          <w:numId w:val="11"/>
        </w:numPr>
        <w:tabs>
          <w:tab w:val="left" w:pos="472"/>
        </w:tabs>
        <w:spacing w:after="0" w:line="240" w:lineRule="auto"/>
        <w:ind w:left="0" w:firstLine="709"/>
        <w:jc w:val="both"/>
        <w:rPr>
          <w:rFonts w:ascii="Times New Roman" w:eastAsia="Calibri" w:hAnsi="Times New Roman"/>
          <w:sz w:val="24"/>
          <w:szCs w:val="24"/>
          <w:lang w:eastAsia="en-US"/>
        </w:rPr>
      </w:pPr>
      <w:r w:rsidRPr="002253AF">
        <w:rPr>
          <w:rFonts w:ascii="Times New Roman" w:hAnsi="Times New Roman"/>
          <w:sz w:val="24"/>
          <w:szCs w:val="24"/>
        </w:rPr>
        <w:t>Грузоподъемные механизмы и транспортные средства. Безопасность грузоподъемных машин: учебное пособие для СПО  — Саратов: Профобразование, 2022. — 154 с.</w:t>
      </w:r>
    </w:p>
    <w:p w14:paraId="0B92757D" w14:textId="77777777" w:rsidR="00EF34D0" w:rsidRPr="002253AF" w:rsidRDefault="00EF34D0" w:rsidP="003C2C37">
      <w:pPr>
        <w:numPr>
          <w:ilvl w:val="0"/>
          <w:numId w:val="11"/>
        </w:numPr>
        <w:tabs>
          <w:tab w:val="left" w:pos="472"/>
        </w:tabs>
        <w:spacing w:after="0" w:line="240" w:lineRule="auto"/>
        <w:ind w:left="0" w:firstLine="709"/>
        <w:jc w:val="both"/>
        <w:rPr>
          <w:rFonts w:ascii="Times New Roman" w:eastAsia="Calibri" w:hAnsi="Times New Roman"/>
          <w:sz w:val="24"/>
          <w:szCs w:val="24"/>
          <w:lang w:eastAsia="en-US"/>
        </w:rPr>
      </w:pPr>
      <w:r w:rsidRPr="002253AF">
        <w:rPr>
          <w:rFonts w:ascii="Times New Roman" w:hAnsi="Times New Roman"/>
          <w:sz w:val="24"/>
          <w:szCs w:val="24"/>
        </w:rPr>
        <w:t>Давидчук А.Н. Морские и рыбацкие узлы, такелажные инструменты и работы — Одесса: УТК «Адмирал», 2018. — 52 с.</w:t>
      </w:r>
    </w:p>
    <w:p w14:paraId="0CB1F9DB" w14:textId="77777777" w:rsidR="00EF34D0" w:rsidRPr="002253AF" w:rsidRDefault="00EF34D0" w:rsidP="003C2C37">
      <w:pPr>
        <w:numPr>
          <w:ilvl w:val="0"/>
          <w:numId w:val="11"/>
        </w:numPr>
        <w:tabs>
          <w:tab w:val="left" w:pos="472"/>
        </w:tabs>
        <w:spacing w:after="0" w:line="240" w:lineRule="auto"/>
        <w:ind w:left="0" w:firstLine="709"/>
        <w:jc w:val="both"/>
        <w:rPr>
          <w:rFonts w:ascii="Times New Roman" w:eastAsia="Calibri" w:hAnsi="Times New Roman"/>
          <w:sz w:val="24"/>
          <w:szCs w:val="24"/>
          <w:lang w:eastAsia="en-US"/>
        </w:rPr>
      </w:pPr>
      <w:r w:rsidRPr="002253AF">
        <w:rPr>
          <w:rFonts w:ascii="Times New Roman" w:hAnsi="Times New Roman"/>
          <w:sz w:val="24"/>
          <w:szCs w:val="24"/>
        </w:rPr>
        <w:t xml:space="preserve">Крымов И.С., Вахтенный матрос + еПриложение: учебное пособие / И.С. Крымов. — Москва: КноРус, 2022. — 538 с. </w:t>
      </w:r>
    </w:p>
    <w:p w14:paraId="22CAF7F0" w14:textId="77777777" w:rsidR="00EF34D0" w:rsidRPr="002253AF" w:rsidRDefault="00EF34D0" w:rsidP="00EF34D0">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p>
    <w:p w14:paraId="5F968090" w14:textId="77777777" w:rsidR="00EF34D0" w:rsidRPr="002253AF" w:rsidRDefault="00EF34D0" w:rsidP="00EF34D0">
      <w:pPr>
        <w:spacing w:after="0" w:line="240" w:lineRule="auto"/>
        <w:ind w:firstLine="709"/>
        <w:contextualSpacing/>
        <w:rPr>
          <w:rFonts w:ascii="Times New Roman" w:eastAsiaTheme="minorEastAsia" w:hAnsi="Times New Roman"/>
          <w:b/>
          <w:sz w:val="24"/>
          <w:szCs w:val="24"/>
        </w:rPr>
      </w:pPr>
      <w:r w:rsidRPr="002253AF">
        <w:rPr>
          <w:rFonts w:ascii="Times New Roman" w:hAnsi="Times New Roman"/>
          <w:b/>
          <w:sz w:val="24"/>
          <w:szCs w:val="24"/>
        </w:rPr>
        <w:t>3.2.2. Основные электронные издания:</w:t>
      </w:r>
    </w:p>
    <w:p w14:paraId="2BCEEE01" w14:textId="77777777" w:rsidR="00EF34D0" w:rsidRPr="002253AF" w:rsidRDefault="00EF34D0" w:rsidP="00DF1473">
      <w:pPr>
        <w:numPr>
          <w:ilvl w:val="0"/>
          <w:numId w:val="63"/>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67"/>
        <w:jc w:val="both"/>
        <w:rPr>
          <w:rFonts w:ascii="Times New Roman" w:hAnsi="Times New Roman"/>
          <w:bCs/>
          <w:sz w:val="24"/>
          <w:szCs w:val="24"/>
        </w:rPr>
      </w:pPr>
      <w:r w:rsidRPr="002253AF">
        <w:rPr>
          <w:rFonts w:ascii="Times New Roman" w:hAnsi="Times New Roman"/>
          <w:bCs/>
          <w:sz w:val="24"/>
          <w:szCs w:val="24"/>
        </w:rPr>
        <w:t>Секирников В.Е. Слесарная обработка деталей, изготовление, сборка и ремонт приспособлений, режущего и измерительного инструмента (1-е изд.) Электронный учебник.</w:t>
      </w:r>
    </w:p>
    <w:p w14:paraId="3C8D6019" w14:textId="77777777" w:rsidR="00EF34D0" w:rsidRPr="002253AF" w:rsidRDefault="00EF34D0" w:rsidP="00EF34D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p>
    <w:p w14:paraId="7BF94F73" w14:textId="77777777" w:rsidR="003C2C37" w:rsidRDefault="00EF34D0" w:rsidP="003C2C37">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4"/>
          <w:szCs w:val="24"/>
        </w:rPr>
      </w:pPr>
      <w:r w:rsidRPr="002253AF">
        <w:rPr>
          <w:rFonts w:ascii="Times New Roman" w:hAnsi="Times New Roman"/>
          <w:b/>
          <w:bCs/>
          <w:sz w:val="24"/>
          <w:szCs w:val="24"/>
        </w:rPr>
        <w:t xml:space="preserve">3.2.3. Дополнительные источники </w:t>
      </w:r>
    </w:p>
    <w:p w14:paraId="1934BECD" w14:textId="78AA2DF8" w:rsidR="00EF34D0" w:rsidRPr="003C2C37" w:rsidRDefault="003C2C37" w:rsidP="003C2C37">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3C2C37">
        <w:rPr>
          <w:rFonts w:ascii="Times New Roman" w:hAnsi="Times New Roman"/>
          <w:sz w:val="24"/>
          <w:szCs w:val="24"/>
        </w:rPr>
        <w:t xml:space="preserve">1. </w:t>
      </w:r>
      <w:r w:rsidR="00EF34D0" w:rsidRPr="003C2C37">
        <w:rPr>
          <w:rFonts w:ascii="Times New Roman" w:hAnsi="Times New Roman"/>
          <w:sz w:val="24"/>
          <w:szCs w:val="24"/>
        </w:rPr>
        <w:t>Бураковский Е.П., Нечаев Ю.И. и др. Эксплуатационная прочность судов. Учебник, 2-е изд., стер. СПб, Лань,2018</w:t>
      </w:r>
    </w:p>
    <w:p w14:paraId="17888D60" w14:textId="77777777" w:rsidR="00EF34D0" w:rsidRPr="003C2C37" w:rsidRDefault="00EF34D0" w:rsidP="00DF1473">
      <w:pPr>
        <w:pStyle w:val="ad"/>
        <w:numPr>
          <w:ilvl w:val="0"/>
          <w:numId w:val="63"/>
        </w:numPr>
        <w:tabs>
          <w:tab w:val="left" w:pos="426"/>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42" w:firstLine="709"/>
        <w:contextualSpacing/>
        <w:jc w:val="both"/>
      </w:pPr>
      <w:r w:rsidRPr="003C2C37">
        <w:rPr>
          <w:shd w:val="clear" w:color="auto" w:fill="FFFFFF"/>
        </w:rPr>
        <w:t>ГОСТ 12.2.071-90ССБТ. Краны грузоподъемные. Краны контейнерные. Требования безопасности.</w:t>
      </w:r>
    </w:p>
    <w:p w14:paraId="6CA4599D" w14:textId="77777777" w:rsidR="00EF34D0" w:rsidRPr="003C2C37" w:rsidRDefault="00EF34D0" w:rsidP="00DF1473">
      <w:pPr>
        <w:pStyle w:val="ad"/>
        <w:numPr>
          <w:ilvl w:val="0"/>
          <w:numId w:val="63"/>
        </w:numPr>
        <w:tabs>
          <w:tab w:val="left" w:pos="426"/>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42" w:firstLine="709"/>
        <w:contextualSpacing/>
        <w:jc w:val="both"/>
      </w:pPr>
      <w:r w:rsidRPr="003C2C37">
        <w:t>ГОСТ 12.2.087-83ССБТ. Тали электрические. Паспорт</w:t>
      </w:r>
      <w:r w:rsidRPr="003C2C37">
        <w:rPr>
          <w:shd w:val="clear" w:color="auto" w:fill="F2F2F2"/>
        </w:rPr>
        <w:t>.</w:t>
      </w:r>
    </w:p>
    <w:p w14:paraId="780ECFA5" w14:textId="77777777" w:rsidR="00EF34D0" w:rsidRPr="003C2C37" w:rsidRDefault="00EF34D0" w:rsidP="00DF1473">
      <w:pPr>
        <w:pStyle w:val="ad"/>
        <w:numPr>
          <w:ilvl w:val="0"/>
          <w:numId w:val="63"/>
        </w:numPr>
        <w:tabs>
          <w:tab w:val="left" w:pos="426"/>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42" w:firstLine="709"/>
        <w:contextualSpacing/>
        <w:jc w:val="both"/>
      </w:pPr>
      <w:r w:rsidRPr="003C2C37">
        <w:rPr>
          <w:shd w:val="clear" w:color="auto" w:fill="FFFFFF"/>
        </w:rPr>
        <w:t>ГОСТ 12.3.009-76ССБТ. Работы погрузочно-разгрузочные. Общие требования безопасности.</w:t>
      </w:r>
    </w:p>
    <w:p w14:paraId="6B40F7A2" w14:textId="77777777" w:rsidR="00EF34D0" w:rsidRPr="003C2C37" w:rsidRDefault="00EF34D0" w:rsidP="00DF1473">
      <w:pPr>
        <w:pStyle w:val="ad"/>
        <w:numPr>
          <w:ilvl w:val="0"/>
          <w:numId w:val="63"/>
        </w:numPr>
        <w:shd w:val="clear" w:color="auto" w:fill="FFFFFF"/>
        <w:tabs>
          <w:tab w:val="left" w:pos="426"/>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42" w:firstLine="709"/>
        <w:contextualSpacing/>
        <w:jc w:val="both"/>
        <w:rPr>
          <w:color w:val="32322F"/>
        </w:rPr>
      </w:pPr>
      <w:r w:rsidRPr="003C2C37">
        <w:t>ГОСТ 12.3.020-80ССБТ. Процессы перемещения грузов на предприятиях. Общие требования безопасности.</w:t>
      </w:r>
    </w:p>
    <w:p w14:paraId="3668E415" w14:textId="77777777" w:rsidR="00EF34D0" w:rsidRPr="003C2C37" w:rsidRDefault="00EF34D0" w:rsidP="00DF1473">
      <w:pPr>
        <w:pStyle w:val="ad"/>
        <w:numPr>
          <w:ilvl w:val="0"/>
          <w:numId w:val="63"/>
        </w:numPr>
        <w:shd w:val="clear" w:color="auto" w:fill="FFFFFF"/>
        <w:tabs>
          <w:tab w:val="left" w:pos="426"/>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42" w:firstLine="709"/>
        <w:contextualSpacing/>
        <w:jc w:val="both"/>
        <w:rPr>
          <w:color w:val="32322F"/>
        </w:rPr>
      </w:pPr>
      <w:r w:rsidRPr="003C2C37">
        <w:rPr>
          <w:shd w:val="clear" w:color="auto" w:fill="FFFFFF"/>
        </w:rPr>
        <w:t>ГОСТ 12.3.029-82ССБТ. Работы погрузочно-разгрузочные в море. Требования безопасности.</w:t>
      </w:r>
    </w:p>
    <w:p w14:paraId="7102D88F" w14:textId="77777777" w:rsidR="00EF34D0" w:rsidRPr="003C2C37" w:rsidRDefault="00EF34D0" w:rsidP="00DF1473">
      <w:pPr>
        <w:pStyle w:val="ad"/>
        <w:numPr>
          <w:ilvl w:val="0"/>
          <w:numId w:val="63"/>
        </w:numPr>
        <w:tabs>
          <w:tab w:val="left" w:pos="426"/>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42" w:firstLine="709"/>
        <w:contextualSpacing/>
        <w:jc w:val="both"/>
        <w:rPr>
          <w:rFonts w:eastAsiaTheme="minorHAnsi"/>
        </w:rPr>
      </w:pPr>
      <w:r w:rsidRPr="003C2C37">
        <w:rPr>
          <w:color w:val="212529"/>
          <w:shd w:val="clear" w:color="auto" w:fill="FFFFFF"/>
        </w:rPr>
        <w:t xml:space="preserve">Грузоподъемные механизмы и транспортные средства. Безопасность грузоподъемных машин : учебное пособие для СПО / составители И. И. Бузуев [и др.]. — Саратов : Профобразование, 2022. — 154 c. — ISBN 978-5-4488-1370-2. — Текст : электронный </w:t>
      </w:r>
      <w:r w:rsidRPr="003C2C37">
        <w:rPr>
          <w:color w:val="212529"/>
          <w:shd w:val="clear" w:color="auto" w:fill="FFFFFF"/>
        </w:rPr>
        <w:lastRenderedPageBreak/>
        <w:t>// ЭБС PROFобразование : [сайт]. — URL: https://profspo.ru/books/116260 (дата обращения: 12.05.2022). — Режим доступа: для авторизир. пользователей</w:t>
      </w:r>
    </w:p>
    <w:p w14:paraId="153AEB79" w14:textId="77777777" w:rsidR="00EF34D0" w:rsidRPr="003C2C37" w:rsidRDefault="00EF34D0" w:rsidP="00DF1473">
      <w:pPr>
        <w:pStyle w:val="ad"/>
        <w:numPr>
          <w:ilvl w:val="0"/>
          <w:numId w:val="63"/>
        </w:numPr>
        <w:shd w:val="clear" w:color="auto" w:fill="FFFFFF"/>
        <w:tabs>
          <w:tab w:val="left" w:pos="426"/>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42" w:firstLine="709"/>
        <w:contextualSpacing/>
        <w:jc w:val="both"/>
        <w:rPr>
          <w:color w:val="32322F"/>
        </w:rPr>
      </w:pPr>
      <w:r w:rsidRPr="003C2C37">
        <w:rPr>
          <w:rStyle w:val="afffff9"/>
          <w:b w:val="0"/>
          <w:bCs w:val="0"/>
          <w:color w:val="32322F"/>
          <w:bdr w:val="none" w:sz="0" w:space="0" w:color="auto" w:frame="1"/>
        </w:rPr>
        <w:t>Грузоподъемные</w:t>
      </w:r>
      <w:r w:rsidRPr="003C2C37">
        <w:rPr>
          <w:color w:val="32322F"/>
        </w:rPr>
        <w:t> </w:t>
      </w:r>
      <w:r w:rsidRPr="003C2C37">
        <w:rPr>
          <w:rStyle w:val="afffff9"/>
          <w:b w:val="0"/>
          <w:bCs w:val="0"/>
          <w:color w:val="32322F"/>
          <w:bdr w:val="none" w:sz="0" w:space="0" w:color="auto" w:frame="1"/>
        </w:rPr>
        <w:t>машины</w:t>
      </w:r>
      <w:r w:rsidRPr="003C2C37">
        <w:rPr>
          <w:color w:val="32322F"/>
          <w:shd w:val="clear" w:color="auto" w:fill="FFFFFF"/>
        </w:rPr>
        <w:t xml:space="preserve"> : атлас конструкций : учебное иллюстрированное пособие / [В. А. Голутвин и др.] ; под ред. д.т.н., проф. В. Ф. Ковальского. - Москва : Автограф, 2017. - 122 с. </w:t>
      </w:r>
      <w:r w:rsidRPr="003C2C37">
        <w:rPr>
          <w:color w:val="32322F"/>
          <w:bdr w:val="none" w:sz="0" w:space="0" w:color="auto" w:frame="1"/>
        </w:rPr>
        <w:t>ББК: О92я73-1</w:t>
      </w:r>
    </w:p>
    <w:p w14:paraId="10684ED0" w14:textId="77777777" w:rsidR="00EF34D0" w:rsidRPr="003C2C37" w:rsidRDefault="00EF34D0" w:rsidP="00DF1473">
      <w:pPr>
        <w:pStyle w:val="ad"/>
        <w:numPr>
          <w:ilvl w:val="0"/>
          <w:numId w:val="63"/>
        </w:numPr>
        <w:tabs>
          <w:tab w:val="left" w:pos="426"/>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42" w:firstLine="709"/>
        <w:contextualSpacing/>
        <w:jc w:val="both"/>
        <w:rPr>
          <w:rFonts w:eastAsiaTheme="minorHAnsi"/>
        </w:rPr>
      </w:pPr>
      <w:r w:rsidRPr="003C2C37">
        <w:t>ОСТ 36-28-78 Система стандартов безопасности труда. Процессы производственные. Такелажные работы. Общие требования безопасности. </w:t>
      </w:r>
    </w:p>
    <w:p w14:paraId="0CA42A7A" w14:textId="77777777" w:rsidR="00EF34D0" w:rsidRPr="003C2C37" w:rsidRDefault="00EF34D0" w:rsidP="00DF1473">
      <w:pPr>
        <w:pStyle w:val="ad"/>
        <w:numPr>
          <w:ilvl w:val="0"/>
          <w:numId w:val="63"/>
        </w:numPr>
        <w:tabs>
          <w:tab w:val="left" w:pos="426"/>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42" w:firstLine="709"/>
        <w:contextualSpacing/>
        <w:jc w:val="both"/>
        <w:rPr>
          <w:rFonts w:eastAsiaTheme="minorEastAsia"/>
        </w:rPr>
      </w:pPr>
      <w:r w:rsidRPr="003C2C37">
        <w:t>Правила ремонта судов министерства речного флота 2021 год. Последняя редакция. – Москва: МОРКНИГА, 2021.- 92с.ISBN: 978-5-953080-70-5.</w:t>
      </w:r>
    </w:p>
    <w:p w14:paraId="10FE448B" w14:textId="77777777" w:rsidR="00EF34D0" w:rsidRPr="002253AF" w:rsidRDefault="00EF34D0" w:rsidP="00EF34D0">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4"/>
          <w:szCs w:val="24"/>
        </w:rPr>
      </w:pPr>
    </w:p>
    <w:p w14:paraId="05984125" w14:textId="77777777" w:rsidR="00EF34D0" w:rsidRPr="002253AF" w:rsidRDefault="00EF34D0" w:rsidP="00EF34D0">
      <w:pPr>
        <w:spacing w:after="0" w:line="240" w:lineRule="auto"/>
        <w:ind w:firstLine="709"/>
        <w:jc w:val="both"/>
        <w:rPr>
          <w:rFonts w:ascii="Times New Roman" w:hAnsi="Times New Roman"/>
          <w:i/>
          <w:iCs/>
          <w:color w:val="FF0000"/>
          <w:sz w:val="24"/>
          <w:szCs w:val="24"/>
        </w:rPr>
      </w:pPr>
    </w:p>
    <w:p w14:paraId="3D07E835" w14:textId="77777777" w:rsidR="00EF34D0" w:rsidRPr="002253AF" w:rsidRDefault="00EF34D0" w:rsidP="00EF34D0">
      <w:pPr>
        <w:spacing w:after="0" w:line="240" w:lineRule="auto"/>
        <w:ind w:firstLine="709"/>
        <w:jc w:val="center"/>
        <w:rPr>
          <w:rFonts w:ascii="Times New Roman" w:hAnsi="Times New Roman"/>
          <w:b/>
          <w:bCs/>
          <w:sz w:val="24"/>
          <w:szCs w:val="24"/>
        </w:rPr>
      </w:pPr>
      <w:r w:rsidRPr="002253AF">
        <w:rPr>
          <w:rFonts w:ascii="Times New Roman" w:hAnsi="Times New Roman"/>
          <w:b/>
          <w:bCs/>
          <w:sz w:val="24"/>
          <w:szCs w:val="24"/>
        </w:rPr>
        <w:t xml:space="preserve">4. КОНТРОЛЬ И ОЦЕНКА РЕЗУЛЬТАТОВ ОСВОЕНИЯ </w:t>
      </w:r>
      <w:r w:rsidRPr="002253AF">
        <w:rPr>
          <w:rFonts w:ascii="Times New Roman" w:hAnsi="Times New Roman"/>
          <w:b/>
          <w:bCs/>
          <w:sz w:val="24"/>
          <w:szCs w:val="24"/>
        </w:rPr>
        <w:br/>
        <w:t>ПРОФЕССИОНАЛЬНОГО МОДУЛЯ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7"/>
        <w:gridCol w:w="2977"/>
        <w:gridCol w:w="3063"/>
      </w:tblGrid>
      <w:tr w:rsidR="009026AE" w:rsidRPr="002253AF" w14:paraId="57273EF0" w14:textId="77777777" w:rsidTr="009026AE">
        <w:trPr>
          <w:trHeight w:val="1098"/>
        </w:trPr>
        <w:tc>
          <w:tcPr>
            <w:tcW w:w="3147" w:type="dxa"/>
            <w:tcBorders>
              <w:top w:val="single" w:sz="4" w:space="0" w:color="auto"/>
              <w:left w:val="single" w:sz="4" w:space="0" w:color="auto"/>
              <w:bottom w:val="single" w:sz="4" w:space="0" w:color="auto"/>
              <w:right w:val="single" w:sz="4" w:space="0" w:color="auto"/>
            </w:tcBorders>
            <w:vAlign w:val="center"/>
            <w:hideMark/>
          </w:tcPr>
          <w:p w14:paraId="736402D5" w14:textId="5F939ABD" w:rsidR="009026AE" w:rsidRPr="00AF743A" w:rsidRDefault="009026AE" w:rsidP="009026AE">
            <w:pPr>
              <w:suppressAutoHyphens/>
              <w:spacing w:after="0" w:line="240" w:lineRule="auto"/>
              <w:ind w:hanging="79"/>
              <w:contextualSpacing/>
              <w:jc w:val="center"/>
              <w:rPr>
                <w:rFonts w:ascii="Times New Roman" w:hAnsi="Times New Roman"/>
                <w:b/>
                <w:sz w:val="24"/>
                <w:szCs w:val="24"/>
                <w:lang w:eastAsia="en-US"/>
              </w:rPr>
            </w:pPr>
            <w:r w:rsidRPr="00CE7225">
              <w:rPr>
                <w:rFonts w:ascii="Times New Roman" w:hAnsi="Times New Roman"/>
                <w:b/>
                <w:bCs/>
                <w:sz w:val="24"/>
                <w:szCs w:val="24"/>
              </w:rPr>
              <w:t>Код ПК и ОК, формируемых в рамках модуля</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ECD8D74" w14:textId="7EF688E2" w:rsidR="009026AE" w:rsidRPr="00AF743A" w:rsidRDefault="009026AE" w:rsidP="009026AE">
            <w:pPr>
              <w:suppressAutoHyphens/>
              <w:spacing w:after="0" w:line="240" w:lineRule="auto"/>
              <w:ind w:hanging="79"/>
              <w:contextualSpacing/>
              <w:jc w:val="center"/>
              <w:rPr>
                <w:rFonts w:ascii="Times New Roman" w:hAnsi="Times New Roman"/>
                <w:b/>
                <w:sz w:val="24"/>
                <w:szCs w:val="24"/>
                <w:lang w:eastAsia="en-US"/>
              </w:rPr>
            </w:pPr>
            <w:r w:rsidRPr="00567392">
              <w:rPr>
                <w:rFonts w:ascii="Times New Roman" w:hAnsi="Times New Roman"/>
                <w:b/>
                <w:bCs/>
                <w:sz w:val="24"/>
                <w:szCs w:val="24"/>
              </w:rPr>
              <w:t>Критерии оценки</w:t>
            </w:r>
          </w:p>
        </w:tc>
        <w:tc>
          <w:tcPr>
            <w:tcW w:w="3063" w:type="dxa"/>
            <w:tcBorders>
              <w:top w:val="single" w:sz="4" w:space="0" w:color="auto"/>
              <w:left w:val="single" w:sz="4" w:space="0" w:color="auto"/>
              <w:bottom w:val="single" w:sz="4" w:space="0" w:color="auto"/>
              <w:right w:val="single" w:sz="4" w:space="0" w:color="auto"/>
            </w:tcBorders>
            <w:vAlign w:val="center"/>
            <w:hideMark/>
          </w:tcPr>
          <w:p w14:paraId="0EB88086" w14:textId="1B733FD8" w:rsidR="009026AE" w:rsidRPr="00AF743A" w:rsidRDefault="009026AE" w:rsidP="009026AE">
            <w:pPr>
              <w:suppressAutoHyphens/>
              <w:spacing w:after="0" w:line="240" w:lineRule="auto"/>
              <w:ind w:hanging="79"/>
              <w:contextualSpacing/>
              <w:jc w:val="center"/>
              <w:rPr>
                <w:rFonts w:ascii="Times New Roman" w:hAnsi="Times New Roman"/>
                <w:b/>
                <w:sz w:val="24"/>
                <w:szCs w:val="24"/>
                <w:lang w:eastAsia="en-US"/>
              </w:rPr>
            </w:pPr>
            <w:r w:rsidRPr="00567392">
              <w:rPr>
                <w:rFonts w:ascii="Times New Roman" w:hAnsi="Times New Roman"/>
                <w:b/>
                <w:bCs/>
                <w:sz w:val="24"/>
                <w:szCs w:val="24"/>
              </w:rPr>
              <w:t>Методы оценки</w:t>
            </w:r>
          </w:p>
        </w:tc>
      </w:tr>
      <w:tr w:rsidR="00EF34D0" w:rsidRPr="002253AF" w14:paraId="513418C2" w14:textId="77777777" w:rsidTr="009026AE">
        <w:trPr>
          <w:trHeight w:val="556"/>
        </w:trPr>
        <w:tc>
          <w:tcPr>
            <w:tcW w:w="3147" w:type="dxa"/>
            <w:tcBorders>
              <w:top w:val="single" w:sz="4" w:space="0" w:color="auto"/>
              <w:left w:val="single" w:sz="4" w:space="0" w:color="auto"/>
              <w:bottom w:val="single" w:sz="4" w:space="0" w:color="auto"/>
              <w:right w:val="single" w:sz="4" w:space="0" w:color="auto"/>
            </w:tcBorders>
            <w:hideMark/>
          </w:tcPr>
          <w:p w14:paraId="17A6681D" w14:textId="77777777" w:rsidR="00EF34D0" w:rsidRPr="002253AF" w:rsidRDefault="00EF34D0">
            <w:pPr>
              <w:spacing w:after="0" w:line="240" w:lineRule="auto"/>
              <w:jc w:val="both"/>
              <w:rPr>
                <w:rFonts w:ascii="Times New Roman" w:hAnsi="Times New Roman"/>
                <w:sz w:val="24"/>
                <w:szCs w:val="24"/>
                <w:lang w:eastAsia="en-US"/>
              </w:rPr>
            </w:pPr>
            <w:r w:rsidRPr="002253AF">
              <w:rPr>
                <w:rFonts w:ascii="Times New Roman" w:eastAsia="Calibri" w:hAnsi="Times New Roman"/>
                <w:sz w:val="24"/>
                <w:szCs w:val="24"/>
                <w:lang w:eastAsia="en-US"/>
              </w:rPr>
              <w:t xml:space="preserve">ПК 4.1 </w:t>
            </w:r>
            <w:r w:rsidRPr="002253AF">
              <w:rPr>
                <w:rFonts w:ascii="Times New Roman" w:hAnsi="Times New Roman"/>
                <w:sz w:val="24"/>
                <w:szCs w:val="24"/>
                <w:lang w:eastAsia="en-US"/>
              </w:rPr>
              <w:t>Выполнять такелажные работы при погрузке, подъеме, снятии, перемещении судовых металлоконструкций, механизмов и оборудования снаружи судна и внутри помещений судна.</w:t>
            </w:r>
          </w:p>
          <w:p w14:paraId="65F4DBBA" w14:textId="77777777" w:rsidR="00EF34D0" w:rsidRPr="002253AF" w:rsidRDefault="00EF34D0">
            <w:pPr>
              <w:suppressAutoHyphens/>
              <w:spacing w:after="0" w:line="240" w:lineRule="auto"/>
              <w:contextualSpacing/>
              <w:jc w:val="both"/>
              <w:rPr>
                <w:rFonts w:ascii="Times New Roman" w:hAnsi="Times New Roman"/>
                <w:sz w:val="24"/>
                <w:szCs w:val="24"/>
                <w:lang w:eastAsia="en-US"/>
              </w:rPr>
            </w:pPr>
            <w:r w:rsidRPr="002253AF">
              <w:rPr>
                <w:rFonts w:ascii="Times New Roman" w:hAnsi="Times New Roman"/>
                <w:sz w:val="24"/>
                <w:szCs w:val="24"/>
                <w:lang w:eastAsia="en-US"/>
              </w:rPr>
              <w:t>ОК 01.</w:t>
            </w:r>
            <w:r w:rsidRPr="002253AF">
              <w:rPr>
                <w:rFonts w:ascii="Times New Roman" w:hAnsi="Times New Roman"/>
                <w:sz w:val="24"/>
                <w:szCs w:val="24"/>
                <w:lang w:eastAsia="en-US"/>
              </w:rPr>
              <w:tab/>
              <w:t>Выбирать способы решения задач профессиональной деятельности применительно к различным контекстам.</w:t>
            </w:r>
          </w:p>
          <w:p w14:paraId="7D9E5B70" w14:textId="77777777" w:rsidR="00EF34D0" w:rsidRPr="002253AF" w:rsidRDefault="00EF34D0">
            <w:pPr>
              <w:suppressAutoHyphens/>
              <w:spacing w:after="0" w:line="240" w:lineRule="auto"/>
              <w:contextualSpacing/>
              <w:jc w:val="both"/>
              <w:rPr>
                <w:rFonts w:ascii="Times New Roman" w:hAnsi="Times New Roman"/>
                <w:sz w:val="24"/>
                <w:szCs w:val="24"/>
                <w:lang w:eastAsia="en-US"/>
              </w:rPr>
            </w:pPr>
            <w:r w:rsidRPr="002253AF">
              <w:rPr>
                <w:rFonts w:ascii="Times New Roman" w:hAnsi="Times New Roman"/>
                <w:sz w:val="24"/>
                <w:szCs w:val="24"/>
                <w:lang w:eastAsia="en-US"/>
              </w:rPr>
              <w:t>ОК 02.</w:t>
            </w:r>
            <w:r w:rsidRPr="002253AF">
              <w:rPr>
                <w:rFonts w:ascii="Times New Roman" w:hAnsi="Times New Roman"/>
                <w:sz w:val="24"/>
                <w:szCs w:val="24"/>
                <w:lang w:eastAsia="en-US"/>
              </w:rPr>
              <w:tab/>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3F26D4F8" w14:textId="77777777" w:rsidR="00EF34D0" w:rsidRPr="002253AF" w:rsidRDefault="00EF34D0">
            <w:pPr>
              <w:suppressAutoHyphens/>
              <w:spacing w:after="0" w:line="240" w:lineRule="auto"/>
              <w:contextualSpacing/>
              <w:jc w:val="both"/>
              <w:rPr>
                <w:rFonts w:ascii="Times New Roman" w:hAnsi="Times New Roman"/>
                <w:sz w:val="24"/>
                <w:szCs w:val="24"/>
                <w:lang w:eastAsia="en-US"/>
              </w:rPr>
            </w:pPr>
            <w:r w:rsidRPr="002253AF">
              <w:rPr>
                <w:rFonts w:ascii="Times New Roman" w:hAnsi="Times New Roman"/>
                <w:sz w:val="24"/>
                <w:szCs w:val="24"/>
                <w:lang w:eastAsia="en-US"/>
              </w:rPr>
              <w:t>ОК 04.</w:t>
            </w:r>
            <w:r w:rsidRPr="002253AF">
              <w:rPr>
                <w:rFonts w:ascii="Times New Roman" w:hAnsi="Times New Roman"/>
                <w:sz w:val="24"/>
                <w:szCs w:val="24"/>
                <w:lang w:eastAsia="en-US"/>
              </w:rPr>
              <w:tab/>
              <w:t>Эффективно взаимодействовать и работать в коллективе и команде.</w:t>
            </w:r>
          </w:p>
          <w:p w14:paraId="4FC4FC8B" w14:textId="77777777" w:rsidR="00EF34D0" w:rsidRPr="002253AF" w:rsidRDefault="00EF34D0">
            <w:pPr>
              <w:suppressAutoHyphens/>
              <w:spacing w:after="0" w:line="240" w:lineRule="auto"/>
              <w:contextualSpacing/>
              <w:jc w:val="both"/>
              <w:rPr>
                <w:rFonts w:ascii="Times New Roman" w:hAnsi="Times New Roman"/>
                <w:sz w:val="24"/>
                <w:szCs w:val="24"/>
                <w:lang w:eastAsia="en-US"/>
              </w:rPr>
            </w:pPr>
            <w:r w:rsidRPr="002253AF">
              <w:rPr>
                <w:rFonts w:ascii="Times New Roman" w:hAnsi="Times New Roman"/>
                <w:sz w:val="24"/>
                <w:szCs w:val="24"/>
                <w:lang w:eastAsia="en-US"/>
              </w:rPr>
              <w:t xml:space="preserve">ОК 05. Осуществлять устную и письменную коммуникацию на государственном языке Российской Федерации с учетом особенностей </w:t>
            </w:r>
            <w:r w:rsidRPr="002253AF">
              <w:rPr>
                <w:rFonts w:ascii="Times New Roman" w:hAnsi="Times New Roman"/>
                <w:sz w:val="24"/>
                <w:szCs w:val="24"/>
                <w:lang w:eastAsia="en-US"/>
              </w:rPr>
              <w:lastRenderedPageBreak/>
              <w:t>социального и культурного контекста.</w:t>
            </w:r>
          </w:p>
          <w:p w14:paraId="53194127" w14:textId="77777777" w:rsidR="00EF34D0" w:rsidRPr="002253AF" w:rsidRDefault="00EF34D0">
            <w:pPr>
              <w:suppressAutoHyphens/>
              <w:spacing w:after="0" w:line="240" w:lineRule="auto"/>
              <w:contextualSpacing/>
              <w:jc w:val="both"/>
              <w:rPr>
                <w:rFonts w:ascii="Times New Roman" w:hAnsi="Times New Roman"/>
                <w:sz w:val="24"/>
                <w:szCs w:val="24"/>
                <w:lang w:eastAsia="en-US"/>
              </w:rPr>
            </w:pPr>
            <w:r w:rsidRPr="002253AF">
              <w:rPr>
                <w:rFonts w:ascii="Times New Roman" w:hAnsi="Times New Roman"/>
                <w:sz w:val="24"/>
                <w:szCs w:val="24"/>
                <w:lang w:eastAsia="en-US"/>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0AE55B26" w14:textId="77777777" w:rsidR="00EF34D0" w:rsidRPr="002253AF" w:rsidRDefault="00EF34D0">
            <w:pPr>
              <w:suppressAutoHyphens/>
              <w:spacing w:after="0" w:line="240" w:lineRule="auto"/>
              <w:contextualSpacing/>
              <w:jc w:val="both"/>
              <w:rPr>
                <w:rFonts w:ascii="Times New Roman" w:hAnsi="Times New Roman"/>
                <w:sz w:val="24"/>
                <w:szCs w:val="24"/>
                <w:lang w:eastAsia="en-US"/>
              </w:rPr>
            </w:pPr>
            <w:r w:rsidRPr="002253AF">
              <w:rPr>
                <w:rFonts w:ascii="Times New Roman" w:hAnsi="Times New Roman"/>
                <w:sz w:val="24"/>
                <w:szCs w:val="24"/>
                <w:lang w:eastAsia="en-US"/>
              </w:rPr>
              <w:t>ОК 08.Использовать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1BE67C73" w14:textId="77777777" w:rsidR="00EF34D0" w:rsidRPr="002253AF" w:rsidRDefault="00EF34D0">
            <w:pPr>
              <w:suppressAutoHyphens/>
              <w:spacing w:after="0" w:line="240" w:lineRule="auto"/>
              <w:contextualSpacing/>
              <w:jc w:val="both"/>
              <w:rPr>
                <w:rFonts w:ascii="Times New Roman" w:hAnsi="Times New Roman"/>
                <w:color w:val="FF0000"/>
                <w:sz w:val="24"/>
                <w:szCs w:val="24"/>
                <w:lang w:eastAsia="en-US"/>
              </w:rPr>
            </w:pPr>
            <w:r w:rsidRPr="002253AF">
              <w:rPr>
                <w:rFonts w:ascii="Times New Roman" w:hAnsi="Times New Roman"/>
                <w:sz w:val="24"/>
                <w:szCs w:val="24"/>
                <w:lang w:eastAsia="en-US"/>
              </w:rPr>
              <w:t>ОК 09.</w:t>
            </w:r>
            <w:r w:rsidRPr="002253AF">
              <w:rPr>
                <w:rFonts w:ascii="Times New Roman" w:hAnsi="Times New Roman"/>
                <w:sz w:val="24"/>
                <w:szCs w:val="24"/>
                <w:lang w:eastAsia="en-US"/>
              </w:rPr>
              <w:tab/>
              <w:t>Пользоваться профессиональной документацией на государственном и иностранном языках</w:t>
            </w:r>
          </w:p>
        </w:tc>
        <w:tc>
          <w:tcPr>
            <w:tcW w:w="2977" w:type="dxa"/>
            <w:tcBorders>
              <w:top w:val="single" w:sz="4" w:space="0" w:color="auto"/>
              <w:left w:val="single" w:sz="4" w:space="0" w:color="auto"/>
              <w:bottom w:val="single" w:sz="4" w:space="0" w:color="auto"/>
              <w:right w:val="single" w:sz="4" w:space="0" w:color="auto"/>
            </w:tcBorders>
            <w:hideMark/>
          </w:tcPr>
          <w:p w14:paraId="744111BB" w14:textId="77777777" w:rsidR="00EF34D0" w:rsidRPr="002253AF" w:rsidRDefault="00EF34D0">
            <w:pPr>
              <w:suppressAutoHyphens/>
              <w:spacing w:after="0" w:line="240" w:lineRule="auto"/>
              <w:contextualSpacing/>
              <w:jc w:val="both"/>
              <w:rPr>
                <w:rFonts w:ascii="Times New Roman" w:hAnsi="Times New Roman"/>
                <w:i/>
                <w:color w:val="FF0000"/>
                <w:sz w:val="24"/>
                <w:szCs w:val="24"/>
                <w:lang w:eastAsia="en-US"/>
              </w:rPr>
            </w:pPr>
            <w:r w:rsidRPr="002253AF">
              <w:rPr>
                <w:rFonts w:ascii="Times New Roman" w:hAnsi="Times New Roman"/>
                <w:color w:val="FF0000"/>
                <w:sz w:val="24"/>
                <w:szCs w:val="24"/>
                <w:lang w:eastAsia="en-US"/>
              </w:rPr>
              <w:lastRenderedPageBreak/>
              <w:t xml:space="preserve"> </w:t>
            </w:r>
            <w:r w:rsidRPr="002253AF">
              <w:rPr>
                <w:rFonts w:ascii="Times New Roman" w:hAnsi="Times New Roman"/>
                <w:sz w:val="24"/>
                <w:szCs w:val="24"/>
                <w:lang w:eastAsia="en-US"/>
              </w:rPr>
              <w:t xml:space="preserve">правильность </w:t>
            </w:r>
            <w:r w:rsidRPr="002253AF">
              <w:rPr>
                <w:rFonts w:ascii="Times New Roman" w:hAnsi="Times New Roman"/>
                <w:color w:val="000000"/>
                <w:sz w:val="24"/>
                <w:szCs w:val="24"/>
                <w:shd w:val="clear" w:color="auto" w:fill="FFFFFF"/>
                <w:lang w:eastAsia="en-US"/>
              </w:rPr>
              <w:t>выполнения такелажных работ по строповке, погрузке, подъему, снятию, перемещению и установке на фундамент судовых грузов, механизмов и оборудования при помощи кранов на открытых площадках, палубах и стапелях при постройке и ремонте судов.</w:t>
            </w:r>
          </w:p>
        </w:tc>
        <w:tc>
          <w:tcPr>
            <w:tcW w:w="3063" w:type="dxa"/>
            <w:tcBorders>
              <w:top w:val="single" w:sz="4" w:space="0" w:color="auto"/>
              <w:left w:val="single" w:sz="4" w:space="0" w:color="auto"/>
              <w:bottom w:val="single" w:sz="4" w:space="0" w:color="auto"/>
              <w:right w:val="single" w:sz="4" w:space="0" w:color="auto"/>
            </w:tcBorders>
          </w:tcPr>
          <w:p w14:paraId="7F52177C" w14:textId="77777777" w:rsidR="00EF34D0" w:rsidRPr="002253AF" w:rsidRDefault="00EF34D0">
            <w:pPr>
              <w:spacing w:after="0" w:line="240" w:lineRule="auto"/>
              <w:ind w:hanging="26"/>
              <w:contextualSpacing/>
              <w:jc w:val="both"/>
              <w:rPr>
                <w:rFonts w:ascii="Times New Roman" w:hAnsi="Times New Roman"/>
                <w:bCs/>
                <w:sz w:val="24"/>
                <w:szCs w:val="24"/>
                <w:lang w:eastAsia="en-US"/>
              </w:rPr>
            </w:pPr>
            <w:r w:rsidRPr="002253AF">
              <w:rPr>
                <w:rFonts w:ascii="Times New Roman" w:hAnsi="Times New Roman"/>
                <w:bCs/>
                <w:sz w:val="24"/>
                <w:szCs w:val="24"/>
                <w:lang w:eastAsia="en-US"/>
              </w:rPr>
              <w:t>Выполнение</w:t>
            </w:r>
          </w:p>
          <w:p w14:paraId="0B5BE743" w14:textId="77777777" w:rsidR="00EF34D0" w:rsidRPr="002253AF" w:rsidRDefault="00EF34D0">
            <w:pPr>
              <w:spacing w:after="0" w:line="240" w:lineRule="auto"/>
              <w:ind w:hanging="26"/>
              <w:contextualSpacing/>
              <w:jc w:val="both"/>
              <w:rPr>
                <w:rFonts w:ascii="Times New Roman" w:hAnsi="Times New Roman"/>
                <w:bCs/>
                <w:sz w:val="24"/>
                <w:szCs w:val="24"/>
                <w:lang w:eastAsia="en-US"/>
              </w:rPr>
            </w:pPr>
            <w:r w:rsidRPr="002253AF">
              <w:rPr>
                <w:rFonts w:ascii="Times New Roman" w:hAnsi="Times New Roman"/>
                <w:bCs/>
                <w:sz w:val="24"/>
                <w:szCs w:val="24"/>
                <w:lang w:eastAsia="en-US"/>
              </w:rPr>
              <w:t>практических работ;</w:t>
            </w:r>
          </w:p>
          <w:p w14:paraId="5FC3A884" w14:textId="77777777" w:rsidR="00EF34D0" w:rsidRPr="002253AF" w:rsidRDefault="00EF34D0">
            <w:pPr>
              <w:spacing w:after="0" w:line="240" w:lineRule="auto"/>
              <w:ind w:hanging="26"/>
              <w:contextualSpacing/>
              <w:jc w:val="both"/>
              <w:rPr>
                <w:rFonts w:ascii="Times New Roman" w:hAnsi="Times New Roman"/>
                <w:bCs/>
                <w:sz w:val="24"/>
                <w:szCs w:val="24"/>
                <w:lang w:eastAsia="en-US"/>
              </w:rPr>
            </w:pPr>
            <w:r w:rsidRPr="002253AF">
              <w:rPr>
                <w:rFonts w:ascii="Times New Roman" w:hAnsi="Times New Roman"/>
                <w:bCs/>
                <w:sz w:val="24"/>
                <w:szCs w:val="24"/>
                <w:lang w:eastAsia="en-US"/>
              </w:rPr>
              <w:t xml:space="preserve">устный опрос; </w:t>
            </w:r>
          </w:p>
          <w:p w14:paraId="7024AC1D" w14:textId="77777777" w:rsidR="00EF34D0" w:rsidRPr="002253AF" w:rsidRDefault="00EF34D0">
            <w:pPr>
              <w:spacing w:after="0" w:line="240" w:lineRule="auto"/>
              <w:ind w:hanging="26"/>
              <w:contextualSpacing/>
              <w:jc w:val="both"/>
              <w:rPr>
                <w:rFonts w:ascii="Times New Roman" w:hAnsi="Times New Roman"/>
                <w:bCs/>
                <w:sz w:val="24"/>
                <w:szCs w:val="24"/>
                <w:lang w:eastAsia="en-US"/>
              </w:rPr>
            </w:pPr>
            <w:r w:rsidRPr="002253AF">
              <w:rPr>
                <w:rFonts w:ascii="Times New Roman" w:hAnsi="Times New Roman"/>
                <w:bCs/>
                <w:sz w:val="24"/>
                <w:szCs w:val="24"/>
                <w:lang w:eastAsia="en-US"/>
              </w:rPr>
              <w:t xml:space="preserve">проверка самостоятельных работ; </w:t>
            </w:r>
          </w:p>
          <w:p w14:paraId="49EBBE69" w14:textId="77777777" w:rsidR="00EF34D0" w:rsidRPr="002253AF" w:rsidRDefault="00EF34D0">
            <w:pPr>
              <w:spacing w:after="0" w:line="240" w:lineRule="auto"/>
              <w:ind w:hanging="26"/>
              <w:contextualSpacing/>
              <w:jc w:val="both"/>
              <w:rPr>
                <w:rFonts w:ascii="Times New Roman" w:hAnsi="Times New Roman"/>
                <w:bCs/>
                <w:sz w:val="24"/>
                <w:szCs w:val="24"/>
                <w:lang w:eastAsia="en-US"/>
              </w:rPr>
            </w:pPr>
            <w:r w:rsidRPr="002253AF">
              <w:rPr>
                <w:rFonts w:ascii="Times New Roman" w:hAnsi="Times New Roman"/>
                <w:bCs/>
                <w:sz w:val="24"/>
                <w:szCs w:val="24"/>
                <w:lang w:eastAsia="en-US"/>
              </w:rPr>
              <w:t>контроль учебной и производственной   практик.</w:t>
            </w:r>
          </w:p>
          <w:p w14:paraId="73F48EF1" w14:textId="77777777" w:rsidR="00EF34D0" w:rsidRPr="002253AF" w:rsidRDefault="00EF34D0">
            <w:pPr>
              <w:spacing w:after="0" w:line="240" w:lineRule="auto"/>
              <w:ind w:hanging="26"/>
              <w:contextualSpacing/>
              <w:jc w:val="both"/>
              <w:rPr>
                <w:rFonts w:ascii="Times New Roman" w:hAnsi="Times New Roman"/>
                <w:bCs/>
                <w:sz w:val="24"/>
                <w:szCs w:val="24"/>
                <w:lang w:eastAsia="en-US"/>
              </w:rPr>
            </w:pPr>
            <w:r w:rsidRPr="002253AF">
              <w:rPr>
                <w:rFonts w:ascii="Times New Roman" w:hAnsi="Times New Roman"/>
                <w:bCs/>
                <w:sz w:val="24"/>
                <w:szCs w:val="24"/>
                <w:lang w:eastAsia="en-US"/>
              </w:rPr>
              <w:t>Экзамен по модулю</w:t>
            </w:r>
          </w:p>
          <w:p w14:paraId="081CBABA" w14:textId="77777777" w:rsidR="00EF34D0" w:rsidRPr="002253AF" w:rsidRDefault="00EF34D0">
            <w:pPr>
              <w:spacing w:after="0" w:line="240" w:lineRule="auto"/>
              <w:ind w:hanging="26"/>
              <w:contextualSpacing/>
              <w:jc w:val="both"/>
              <w:rPr>
                <w:rFonts w:ascii="Times New Roman" w:hAnsi="Times New Roman"/>
                <w:bCs/>
                <w:color w:val="FF0000"/>
                <w:sz w:val="24"/>
                <w:szCs w:val="24"/>
                <w:lang w:eastAsia="en-US"/>
              </w:rPr>
            </w:pPr>
          </w:p>
        </w:tc>
      </w:tr>
      <w:tr w:rsidR="00EF34D0" w:rsidRPr="002253AF" w14:paraId="7D77224C" w14:textId="77777777" w:rsidTr="009026AE">
        <w:tc>
          <w:tcPr>
            <w:tcW w:w="3147" w:type="dxa"/>
            <w:tcBorders>
              <w:top w:val="single" w:sz="4" w:space="0" w:color="auto"/>
              <w:left w:val="single" w:sz="4" w:space="0" w:color="auto"/>
              <w:bottom w:val="single" w:sz="4" w:space="0" w:color="auto"/>
              <w:right w:val="single" w:sz="4" w:space="0" w:color="auto"/>
            </w:tcBorders>
            <w:hideMark/>
          </w:tcPr>
          <w:p w14:paraId="56A6A43D" w14:textId="77777777" w:rsidR="00EF34D0" w:rsidRPr="002253AF" w:rsidRDefault="00EF34D0">
            <w:pPr>
              <w:suppressAutoHyphens/>
              <w:spacing w:after="0" w:line="240" w:lineRule="auto"/>
              <w:contextualSpacing/>
              <w:jc w:val="both"/>
              <w:rPr>
                <w:rFonts w:ascii="Times New Roman" w:hAnsi="Times New Roman"/>
                <w:sz w:val="24"/>
                <w:szCs w:val="24"/>
                <w:lang w:eastAsia="en-US"/>
              </w:rPr>
            </w:pPr>
            <w:r w:rsidRPr="002253AF">
              <w:rPr>
                <w:rFonts w:ascii="Times New Roman" w:eastAsia="Calibri" w:hAnsi="Times New Roman"/>
                <w:sz w:val="24"/>
                <w:szCs w:val="24"/>
                <w:lang w:eastAsia="en-US"/>
              </w:rPr>
              <w:t xml:space="preserve">ПК 4.2 Проводить </w:t>
            </w:r>
            <w:r w:rsidRPr="002253AF">
              <w:rPr>
                <w:rFonts w:ascii="Times New Roman" w:hAnsi="Times New Roman"/>
                <w:sz w:val="24"/>
                <w:szCs w:val="24"/>
                <w:lang w:eastAsia="en-US"/>
              </w:rPr>
              <w:t>испытания такелажных приспособлений.</w:t>
            </w:r>
          </w:p>
          <w:p w14:paraId="51F7A93A" w14:textId="77777777" w:rsidR="00EF34D0" w:rsidRPr="002253AF" w:rsidRDefault="00EF34D0">
            <w:pPr>
              <w:suppressAutoHyphens/>
              <w:spacing w:after="0" w:line="240" w:lineRule="auto"/>
              <w:contextualSpacing/>
              <w:jc w:val="both"/>
              <w:rPr>
                <w:rFonts w:ascii="Times New Roman" w:hAnsi="Times New Roman"/>
                <w:sz w:val="24"/>
                <w:szCs w:val="24"/>
                <w:lang w:eastAsia="en-US"/>
              </w:rPr>
            </w:pPr>
            <w:r w:rsidRPr="002253AF">
              <w:rPr>
                <w:rFonts w:ascii="Times New Roman" w:hAnsi="Times New Roman"/>
                <w:sz w:val="24"/>
                <w:szCs w:val="24"/>
                <w:lang w:eastAsia="en-US"/>
              </w:rPr>
              <w:t>ОК 01.</w:t>
            </w:r>
            <w:r w:rsidRPr="002253AF">
              <w:rPr>
                <w:rFonts w:ascii="Times New Roman" w:hAnsi="Times New Roman"/>
                <w:sz w:val="24"/>
                <w:szCs w:val="24"/>
                <w:lang w:eastAsia="en-US"/>
              </w:rPr>
              <w:tab/>
              <w:t xml:space="preserve"> Выбирать способы решения задач профессиональной деятельности применительно к различным контекстам.</w:t>
            </w:r>
          </w:p>
          <w:p w14:paraId="2523F395" w14:textId="77777777" w:rsidR="00EF34D0" w:rsidRPr="002253AF" w:rsidRDefault="00EF34D0">
            <w:pPr>
              <w:suppressAutoHyphens/>
              <w:spacing w:after="0" w:line="240" w:lineRule="auto"/>
              <w:contextualSpacing/>
              <w:jc w:val="both"/>
              <w:rPr>
                <w:rFonts w:ascii="Times New Roman" w:hAnsi="Times New Roman"/>
                <w:sz w:val="24"/>
                <w:szCs w:val="24"/>
                <w:lang w:eastAsia="en-US"/>
              </w:rPr>
            </w:pPr>
            <w:r w:rsidRPr="002253AF">
              <w:rPr>
                <w:rFonts w:ascii="Times New Roman" w:hAnsi="Times New Roman"/>
                <w:sz w:val="24"/>
                <w:szCs w:val="24"/>
                <w:lang w:eastAsia="en-US"/>
              </w:rPr>
              <w:t>ОК 02.</w:t>
            </w:r>
            <w:r w:rsidRPr="002253AF">
              <w:rPr>
                <w:rFonts w:ascii="Times New Roman" w:hAnsi="Times New Roman"/>
                <w:sz w:val="24"/>
                <w:szCs w:val="24"/>
                <w:lang w:eastAsia="en-US"/>
              </w:rPr>
              <w:tab/>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6F4468FA" w14:textId="77777777" w:rsidR="00EF34D0" w:rsidRPr="002253AF" w:rsidRDefault="00EF34D0">
            <w:pPr>
              <w:suppressAutoHyphens/>
              <w:spacing w:after="0" w:line="240" w:lineRule="auto"/>
              <w:contextualSpacing/>
              <w:jc w:val="both"/>
              <w:rPr>
                <w:rFonts w:ascii="Times New Roman" w:hAnsi="Times New Roman"/>
                <w:sz w:val="24"/>
                <w:szCs w:val="24"/>
                <w:lang w:eastAsia="en-US"/>
              </w:rPr>
            </w:pPr>
            <w:r w:rsidRPr="002253AF">
              <w:rPr>
                <w:rFonts w:ascii="Times New Roman" w:hAnsi="Times New Roman"/>
                <w:sz w:val="24"/>
                <w:szCs w:val="24"/>
                <w:lang w:eastAsia="en-US"/>
              </w:rPr>
              <w:t>ОК 04.</w:t>
            </w:r>
            <w:r w:rsidRPr="002253AF">
              <w:rPr>
                <w:rFonts w:ascii="Times New Roman" w:hAnsi="Times New Roman"/>
                <w:sz w:val="24"/>
                <w:szCs w:val="24"/>
                <w:lang w:eastAsia="en-US"/>
              </w:rPr>
              <w:tab/>
              <w:t xml:space="preserve"> Эффективно взаимодействовать и работать в коллективе и команде.</w:t>
            </w:r>
          </w:p>
          <w:p w14:paraId="2E7C3476" w14:textId="77777777" w:rsidR="00EF34D0" w:rsidRPr="002253AF" w:rsidRDefault="00EF34D0">
            <w:pPr>
              <w:suppressAutoHyphens/>
              <w:spacing w:after="0" w:line="240" w:lineRule="auto"/>
              <w:contextualSpacing/>
              <w:jc w:val="both"/>
              <w:rPr>
                <w:rFonts w:ascii="Times New Roman" w:hAnsi="Times New Roman"/>
                <w:sz w:val="24"/>
                <w:szCs w:val="24"/>
                <w:lang w:eastAsia="en-US"/>
              </w:rPr>
            </w:pPr>
            <w:r w:rsidRPr="002253AF">
              <w:rPr>
                <w:rFonts w:ascii="Times New Roman" w:hAnsi="Times New Roman"/>
                <w:sz w:val="24"/>
                <w:szCs w:val="24"/>
                <w:lang w:eastAsia="en-US"/>
              </w:rPr>
              <w:t xml:space="preserve">ОК 05. Осуществлять устную и письменную коммуникацию на </w:t>
            </w:r>
            <w:r w:rsidRPr="002253AF">
              <w:rPr>
                <w:rFonts w:ascii="Times New Roman" w:hAnsi="Times New Roman"/>
                <w:sz w:val="24"/>
                <w:szCs w:val="24"/>
                <w:lang w:eastAsia="en-US"/>
              </w:rPr>
              <w:lastRenderedPageBreak/>
              <w:t>государственном языке Российской Федерации с учетом особенностей социального и культурного контекста.</w:t>
            </w:r>
          </w:p>
          <w:p w14:paraId="6DF54D3C" w14:textId="77777777" w:rsidR="00EF34D0" w:rsidRPr="002253AF" w:rsidRDefault="00EF34D0">
            <w:pPr>
              <w:suppressAutoHyphens/>
              <w:spacing w:after="0" w:line="240" w:lineRule="auto"/>
              <w:contextualSpacing/>
              <w:jc w:val="both"/>
              <w:rPr>
                <w:rFonts w:ascii="Times New Roman" w:hAnsi="Times New Roman"/>
                <w:sz w:val="24"/>
                <w:szCs w:val="24"/>
                <w:lang w:eastAsia="en-US"/>
              </w:rPr>
            </w:pPr>
            <w:r w:rsidRPr="002253AF">
              <w:rPr>
                <w:rFonts w:ascii="Times New Roman" w:hAnsi="Times New Roman"/>
                <w:sz w:val="24"/>
                <w:szCs w:val="24"/>
                <w:lang w:eastAsia="en-US"/>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76A0E3BD" w14:textId="77777777" w:rsidR="00EF34D0" w:rsidRPr="002253AF" w:rsidRDefault="00EF34D0">
            <w:pPr>
              <w:suppressAutoHyphens/>
              <w:spacing w:after="0" w:line="240" w:lineRule="auto"/>
              <w:contextualSpacing/>
              <w:jc w:val="both"/>
              <w:rPr>
                <w:rFonts w:ascii="Times New Roman" w:hAnsi="Times New Roman"/>
                <w:sz w:val="24"/>
                <w:szCs w:val="24"/>
                <w:lang w:eastAsia="en-US"/>
              </w:rPr>
            </w:pPr>
            <w:r w:rsidRPr="002253AF">
              <w:rPr>
                <w:rFonts w:ascii="Times New Roman" w:hAnsi="Times New Roman"/>
                <w:sz w:val="24"/>
                <w:szCs w:val="24"/>
                <w:lang w:eastAsia="en-US"/>
              </w:rPr>
              <w:t>ОК 08.</w:t>
            </w:r>
            <w:r w:rsidRPr="002253AF">
              <w:rPr>
                <w:rFonts w:ascii="Times New Roman" w:hAnsi="Times New Roman"/>
                <w:sz w:val="24"/>
                <w:szCs w:val="24"/>
                <w:lang w:eastAsia="en-US"/>
              </w:rPr>
              <w:tab/>
              <w:t xml:space="preserve">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154DCE10" w14:textId="77777777" w:rsidR="00EF34D0" w:rsidRPr="002253AF" w:rsidRDefault="00EF34D0">
            <w:pPr>
              <w:suppressAutoHyphens/>
              <w:spacing w:after="0" w:line="240" w:lineRule="auto"/>
              <w:contextualSpacing/>
              <w:jc w:val="both"/>
              <w:rPr>
                <w:rFonts w:ascii="Times New Roman" w:hAnsi="Times New Roman"/>
                <w:color w:val="FF0000"/>
                <w:sz w:val="24"/>
                <w:szCs w:val="24"/>
                <w:lang w:eastAsia="en-US"/>
              </w:rPr>
            </w:pPr>
            <w:r w:rsidRPr="002253AF">
              <w:rPr>
                <w:rFonts w:ascii="Times New Roman" w:hAnsi="Times New Roman"/>
                <w:sz w:val="24"/>
                <w:szCs w:val="24"/>
                <w:lang w:eastAsia="en-US"/>
              </w:rPr>
              <w:t>ОК 09.</w:t>
            </w:r>
            <w:r w:rsidRPr="002253AF">
              <w:rPr>
                <w:rFonts w:ascii="Times New Roman" w:hAnsi="Times New Roman"/>
                <w:sz w:val="24"/>
                <w:szCs w:val="24"/>
                <w:lang w:eastAsia="en-US"/>
              </w:rPr>
              <w:tab/>
              <w:t>Пользоваться профессиональной документацией на государственном и иностранном языках</w:t>
            </w:r>
          </w:p>
        </w:tc>
        <w:tc>
          <w:tcPr>
            <w:tcW w:w="2977" w:type="dxa"/>
            <w:tcBorders>
              <w:top w:val="single" w:sz="4" w:space="0" w:color="auto"/>
              <w:left w:val="single" w:sz="4" w:space="0" w:color="auto"/>
              <w:bottom w:val="single" w:sz="4" w:space="0" w:color="auto"/>
              <w:right w:val="single" w:sz="4" w:space="0" w:color="auto"/>
            </w:tcBorders>
            <w:hideMark/>
          </w:tcPr>
          <w:p w14:paraId="64E6EDCA" w14:textId="77777777" w:rsidR="00EF34D0" w:rsidRPr="002253AF" w:rsidRDefault="00EF34D0">
            <w:pPr>
              <w:spacing w:after="0" w:line="240" w:lineRule="auto"/>
              <w:jc w:val="both"/>
              <w:rPr>
                <w:rFonts w:ascii="Times New Roman" w:hAnsi="Times New Roman"/>
                <w:lang w:eastAsia="en-US"/>
              </w:rPr>
            </w:pPr>
            <w:r w:rsidRPr="002253AF">
              <w:rPr>
                <w:rFonts w:ascii="Times New Roman" w:hAnsi="Times New Roman"/>
                <w:sz w:val="24"/>
                <w:szCs w:val="24"/>
                <w:lang w:eastAsia="en-US"/>
              </w:rPr>
              <w:lastRenderedPageBreak/>
              <w:t>правильность</w:t>
            </w:r>
            <w:r w:rsidRPr="002253AF">
              <w:rPr>
                <w:rFonts w:ascii="Times New Roman" w:hAnsi="Times New Roman"/>
                <w:color w:val="FF0000"/>
                <w:sz w:val="24"/>
                <w:szCs w:val="24"/>
                <w:lang w:eastAsia="en-US"/>
              </w:rPr>
              <w:t xml:space="preserve"> </w:t>
            </w:r>
            <w:r w:rsidRPr="002253AF">
              <w:rPr>
                <w:rFonts w:ascii="Times New Roman" w:hAnsi="Times New Roman"/>
                <w:sz w:val="24"/>
                <w:szCs w:val="24"/>
                <w:lang w:eastAsia="en-US"/>
              </w:rPr>
              <w:t>проверки такелажных приспособлений (канатов, талей, блоков, скоб) на грузоподъемность и допускаемые нагрузки</w:t>
            </w:r>
          </w:p>
        </w:tc>
        <w:tc>
          <w:tcPr>
            <w:tcW w:w="3063" w:type="dxa"/>
            <w:tcBorders>
              <w:top w:val="single" w:sz="4" w:space="0" w:color="auto"/>
              <w:left w:val="single" w:sz="4" w:space="0" w:color="auto"/>
              <w:bottom w:val="single" w:sz="4" w:space="0" w:color="auto"/>
              <w:right w:val="single" w:sz="4" w:space="0" w:color="auto"/>
            </w:tcBorders>
          </w:tcPr>
          <w:p w14:paraId="0A3D3E25" w14:textId="77777777" w:rsidR="00EF34D0" w:rsidRPr="002253AF" w:rsidRDefault="00EF34D0">
            <w:pPr>
              <w:spacing w:after="0" w:line="240" w:lineRule="auto"/>
              <w:ind w:hanging="26"/>
              <w:contextualSpacing/>
              <w:jc w:val="both"/>
              <w:rPr>
                <w:rFonts w:ascii="Times New Roman" w:hAnsi="Times New Roman"/>
                <w:bCs/>
                <w:sz w:val="24"/>
                <w:szCs w:val="24"/>
                <w:lang w:eastAsia="en-US"/>
              </w:rPr>
            </w:pPr>
            <w:r w:rsidRPr="002253AF">
              <w:rPr>
                <w:rFonts w:ascii="Times New Roman" w:hAnsi="Times New Roman"/>
                <w:bCs/>
                <w:sz w:val="24"/>
                <w:szCs w:val="24"/>
                <w:lang w:eastAsia="en-US"/>
              </w:rPr>
              <w:t>Выполнение</w:t>
            </w:r>
          </w:p>
          <w:p w14:paraId="6A85CA29" w14:textId="77777777" w:rsidR="00EF34D0" w:rsidRPr="002253AF" w:rsidRDefault="00EF34D0">
            <w:pPr>
              <w:spacing w:after="0" w:line="240" w:lineRule="auto"/>
              <w:ind w:hanging="26"/>
              <w:contextualSpacing/>
              <w:jc w:val="both"/>
              <w:rPr>
                <w:rFonts w:ascii="Times New Roman" w:hAnsi="Times New Roman"/>
                <w:bCs/>
                <w:sz w:val="24"/>
                <w:szCs w:val="24"/>
                <w:lang w:eastAsia="en-US"/>
              </w:rPr>
            </w:pPr>
            <w:r w:rsidRPr="002253AF">
              <w:rPr>
                <w:rFonts w:ascii="Times New Roman" w:hAnsi="Times New Roman"/>
                <w:bCs/>
                <w:sz w:val="24"/>
                <w:szCs w:val="24"/>
                <w:lang w:eastAsia="en-US"/>
              </w:rPr>
              <w:t>практических работ;</w:t>
            </w:r>
          </w:p>
          <w:p w14:paraId="29A973FE" w14:textId="77777777" w:rsidR="00EF34D0" w:rsidRPr="002253AF" w:rsidRDefault="00EF34D0">
            <w:pPr>
              <w:spacing w:after="0" w:line="240" w:lineRule="auto"/>
              <w:ind w:hanging="26"/>
              <w:contextualSpacing/>
              <w:jc w:val="both"/>
              <w:rPr>
                <w:rFonts w:ascii="Times New Roman" w:hAnsi="Times New Roman"/>
                <w:bCs/>
                <w:sz w:val="24"/>
                <w:szCs w:val="24"/>
                <w:lang w:eastAsia="en-US"/>
              </w:rPr>
            </w:pPr>
            <w:r w:rsidRPr="002253AF">
              <w:rPr>
                <w:rFonts w:ascii="Times New Roman" w:hAnsi="Times New Roman"/>
                <w:bCs/>
                <w:sz w:val="24"/>
                <w:szCs w:val="24"/>
                <w:lang w:eastAsia="en-US"/>
              </w:rPr>
              <w:t xml:space="preserve">устный опрос; </w:t>
            </w:r>
          </w:p>
          <w:p w14:paraId="64D39CBB" w14:textId="77777777" w:rsidR="00EF34D0" w:rsidRPr="002253AF" w:rsidRDefault="00EF34D0">
            <w:pPr>
              <w:spacing w:after="0" w:line="240" w:lineRule="auto"/>
              <w:ind w:hanging="26"/>
              <w:contextualSpacing/>
              <w:jc w:val="both"/>
              <w:rPr>
                <w:rFonts w:ascii="Times New Roman" w:hAnsi="Times New Roman"/>
                <w:bCs/>
                <w:sz w:val="24"/>
                <w:szCs w:val="24"/>
                <w:lang w:eastAsia="en-US"/>
              </w:rPr>
            </w:pPr>
            <w:r w:rsidRPr="002253AF">
              <w:rPr>
                <w:rFonts w:ascii="Times New Roman" w:hAnsi="Times New Roman"/>
                <w:bCs/>
                <w:sz w:val="24"/>
                <w:szCs w:val="24"/>
                <w:lang w:eastAsia="en-US"/>
              </w:rPr>
              <w:t xml:space="preserve">проверка самостоятельных работ; </w:t>
            </w:r>
          </w:p>
          <w:p w14:paraId="25309A63" w14:textId="77777777" w:rsidR="00EF34D0" w:rsidRPr="002253AF" w:rsidRDefault="00EF34D0">
            <w:pPr>
              <w:spacing w:after="0" w:line="240" w:lineRule="auto"/>
              <w:ind w:hanging="26"/>
              <w:contextualSpacing/>
              <w:jc w:val="both"/>
              <w:rPr>
                <w:rFonts w:ascii="Times New Roman" w:hAnsi="Times New Roman"/>
                <w:bCs/>
                <w:sz w:val="24"/>
                <w:szCs w:val="24"/>
                <w:lang w:eastAsia="en-US"/>
              </w:rPr>
            </w:pPr>
            <w:r w:rsidRPr="002253AF">
              <w:rPr>
                <w:rFonts w:ascii="Times New Roman" w:hAnsi="Times New Roman"/>
                <w:bCs/>
                <w:sz w:val="24"/>
                <w:szCs w:val="24"/>
                <w:lang w:eastAsia="en-US"/>
              </w:rPr>
              <w:t>контроль учебной и производственной   практик.</w:t>
            </w:r>
          </w:p>
          <w:p w14:paraId="549F8362" w14:textId="77777777" w:rsidR="00EF34D0" w:rsidRPr="002253AF" w:rsidRDefault="00EF34D0">
            <w:pPr>
              <w:spacing w:after="0" w:line="240" w:lineRule="auto"/>
              <w:ind w:hanging="26"/>
              <w:contextualSpacing/>
              <w:jc w:val="both"/>
              <w:rPr>
                <w:rFonts w:ascii="Times New Roman" w:hAnsi="Times New Roman"/>
                <w:bCs/>
                <w:sz w:val="24"/>
                <w:szCs w:val="24"/>
                <w:lang w:eastAsia="en-US"/>
              </w:rPr>
            </w:pPr>
            <w:r w:rsidRPr="002253AF">
              <w:rPr>
                <w:rFonts w:ascii="Times New Roman" w:hAnsi="Times New Roman"/>
                <w:bCs/>
                <w:sz w:val="24"/>
                <w:szCs w:val="24"/>
                <w:lang w:eastAsia="en-US"/>
              </w:rPr>
              <w:t>Экзамен по модулю</w:t>
            </w:r>
          </w:p>
          <w:p w14:paraId="06802205" w14:textId="77777777" w:rsidR="00EF34D0" w:rsidRPr="002253AF" w:rsidRDefault="00EF34D0">
            <w:pPr>
              <w:spacing w:after="0" w:line="240" w:lineRule="auto"/>
              <w:ind w:hanging="26"/>
              <w:contextualSpacing/>
              <w:jc w:val="both"/>
              <w:rPr>
                <w:rFonts w:ascii="Times New Roman" w:hAnsi="Times New Roman"/>
                <w:bCs/>
                <w:color w:val="FF0000"/>
                <w:sz w:val="24"/>
                <w:szCs w:val="24"/>
                <w:lang w:eastAsia="en-US"/>
              </w:rPr>
            </w:pPr>
          </w:p>
          <w:p w14:paraId="7CA5BE01" w14:textId="77777777" w:rsidR="00EF34D0" w:rsidRPr="002253AF" w:rsidRDefault="00EF34D0">
            <w:pPr>
              <w:spacing w:after="0" w:line="240" w:lineRule="auto"/>
              <w:ind w:hanging="26"/>
              <w:contextualSpacing/>
              <w:jc w:val="both"/>
              <w:rPr>
                <w:rFonts w:ascii="Times New Roman" w:hAnsi="Times New Roman"/>
                <w:bCs/>
                <w:color w:val="FF0000"/>
                <w:sz w:val="24"/>
                <w:szCs w:val="24"/>
                <w:lang w:eastAsia="en-US"/>
              </w:rPr>
            </w:pPr>
          </w:p>
        </w:tc>
      </w:tr>
    </w:tbl>
    <w:p w14:paraId="5E6BBA37" w14:textId="77777777" w:rsidR="00EF34D0" w:rsidRPr="002253AF" w:rsidRDefault="00EF34D0" w:rsidP="00EF34D0">
      <w:pPr>
        <w:rPr>
          <w:rFonts w:ascii="Times New Roman" w:hAnsi="Times New Roman"/>
        </w:rPr>
      </w:pPr>
    </w:p>
    <w:p w14:paraId="65D3AC84" w14:textId="77777777" w:rsidR="00EF34D0" w:rsidRPr="002253AF" w:rsidRDefault="00EF34D0" w:rsidP="00EF34D0">
      <w:pPr>
        <w:rPr>
          <w:rFonts w:ascii="Times New Roman" w:eastAsiaTheme="minorEastAsia" w:hAnsi="Times New Roman"/>
        </w:rPr>
      </w:pPr>
    </w:p>
    <w:p w14:paraId="048E2A4F" w14:textId="77777777" w:rsidR="008F1FFA" w:rsidRPr="002253AF" w:rsidRDefault="008F1FFA" w:rsidP="008F1FFA">
      <w:pPr>
        <w:rPr>
          <w:rFonts w:ascii="Times New Roman" w:hAnsi="Times New Roman"/>
          <w:lang w:val="x-none" w:eastAsia="x-none"/>
        </w:rPr>
      </w:pPr>
    </w:p>
    <w:p w14:paraId="5CF9D0D2" w14:textId="77777777" w:rsidR="00EF34D0" w:rsidRPr="002253AF" w:rsidRDefault="00EF34D0" w:rsidP="008F1FFA">
      <w:pPr>
        <w:rPr>
          <w:rFonts w:ascii="Times New Roman" w:hAnsi="Times New Roman"/>
          <w:lang w:val="x-none" w:eastAsia="x-none"/>
        </w:rPr>
      </w:pPr>
    </w:p>
    <w:p w14:paraId="76CCE400" w14:textId="2B1E6E32" w:rsidR="00EF34D0" w:rsidRDefault="00EF34D0" w:rsidP="008F1FFA">
      <w:pPr>
        <w:rPr>
          <w:rFonts w:ascii="Times New Roman" w:hAnsi="Times New Roman"/>
          <w:lang w:val="x-none" w:eastAsia="x-none"/>
        </w:rPr>
      </w:pPr>
    </w:p>
    <w:p w14:paraId="497649CF" w14:textId="59FA5547" w:rsidR="00AF743A" w:rsidRDefault="00AF743A" w:rsidP="008F1FFA">
      <w:pPr>
        <w:rPr>
          <w:rFonts w:ascii="Times New Roman" w:hAnsi="Times New Roman"/>
          <w:lang w:val="x-none" w:eastAsia="x-none"/>
        </w:rPr>
      </w:pPr>
    </w:p>
    <w:p w14:paraId="73A65EC7" w14:textId="77777777" w:rsidR="00AF743A" w:rsidRPr="002253AF" w:rsidRDefault="00AF743A" w:rsidP="008F1FFA">
      <w:pPr>
        <w:rPr>
          <w:rFonts w:ascii="Times New Roman" w:hAnsi="Times New Roman"/>
          <w:lang w:val="x-none" w:eastAsia="x-none"/>
        </w:rPr>
      </w:pPr>
    </w:p>
    <w:p w14:paraId="2D53BA6E" w14:textId="325E86A4" w:rsidR="009026AE" w:rsidRDefault="009026AE" w:rsidP="008F1FFA">
      <w:pPr>
        <w:rPr>
          <w:rFonts w:ascii="Times New Roman" w:hAnsi="Times New Roman"/>
          <w:lang w:val="x-none" w:eastAsia="x-none"/>
        </w:rPr>
      </w:pPr>
      <w:r>
        <w:rPr>
          <w:rFonts w:ascii="Times New Roman" w:hAnsi="Times New Roman"/>
          <w:lang w:val="x-none" w:eastAsia="x-none"/>
        </w:rPr>
        <w:br w:type="page"/>
      </w:r>
    </w:p>
    <w:p w14:paraId="6F6017F8" w14:textId="77777777" w:rsidR="00EF34D0" w:rsidRPr="002253AF" w:rsidRDefault="00EF34D0" w:rsidP="008F1FFA">
      <w:pPr>
        <w:rPr>
          <w:rFonts w:ascii="Times New Roman" w:hAnsi="Times New Roman"/>
          <w:lang w:val="x-none" w:eastAsia="x-none"/>
        </w:rPr>
      </w:pPr>
    </w:p>
    <w:p w14:paraId="0023CD21" w14:textId="77777777" w:rsidR="00613F1E" w:rsidRPr="002253AF" w:rsidRDefault="00613F1E" w:rsidP="007D3303">
      <w:pPr>
        <w:pStyle w:val="1"/>
        <w:spacing w:before="0" w:after="0"/>
        <w:ind w:firstLine="567"/>
        <w:jc w:val="center"/>
        <w:rPr>
          <w:rFonts w:ascii="Times New Roman" w:hAnsi="Times New Roman"/>
          <w:sz w:val="24"/>
          <w:szCs w:val="24"/>
          <w:lang w:val="ru-RU"/>
        </w:rPr>
      </w:pPr>
      <w:bookmarkStart w:id="55" w:name="_Toc84499259"/>
      <w:bookmarkStart w:id="56" w:name="_Toc150762099"/>
      <w:r w:rsidRPr="002253AF">
        <w:rPr>
          <w:rFonts w:ascii="Times New Roman" w:hAnsi="Times New Roman"/>
          <w:sz w:val="24"/>
          <w:szCs w:val="24"/>
        </w:rPr>
        <w:t>Приложение 2</w:t>
      </w:r>
      <w:r w:rsidRPr="002253AF">
        <w:rPr>
          <w:rFonts w:ascii="Times New Roman" w:hAnsi="Times New Roman"/>
          <w:sz w:val="24"/>
          <w:szCs w:val="24"/>
          <w:lang w:val="ru-RU"/>
        </w:rPr>
        <w:t xml:space="preserve"> Примерные программы учебных дисциплин</w:t>
      </w:r>
      <w:bookmarkEnd w:id="55"/>
      <w:bookmarkEnd w:id="56"/>
    </w:p>
    <w:p w14:paraId="7881232E" w14:textId="77777777" w:rsidR="00613F1E" w:rsidRPr="002253AF" w:rsidRDefault="00613F1E" w:rsidP="00613F1E">
      <w:pPr>
        <w:rPr>
          <w:rFonts w:ascii="Times New Roman" w:hAnsi="Times New Roman"/>
          <w:lang w:val="x-none" w:eastAsia="x-none"/>
        </w:rPr>
      </w:pPr>
    </w:p>
    <w:p w14:paraId="0D2FA4C2" w14:textId="77777777" w:rsidR="00613F1E" w:rsidRPr="002253AF" w:rsidRDefault="00613F1E" w:rsidP="00613F1E">
      <w:pPr>
        <w:pStyle w:val="afffffc"/>
        <w:jc w:val="right"/>
        <w:rPr>
          <w:rFonts w:ascii="Times New Roman" w:hAnsi="Times New Roman"/>
          <w:b/>
          <w:bCs/>
        </w:rPr>
      </w:pPr>
      <w:bookmarkStart w:id="57" w:name="_Toc84499260"/>
      <w:bookmarkStart w:id="58" w:name="_Toc150762100"/>
      <w:r w:rsidRPr="002253AF">
        <w:rPr>
          <w:rFonts w:ascii="Times New Roman" w:hAnsi="Times New Roman"/>
          <w:b/>
          <w:bCs/>
        </w:rPr>
        <w:t>Приложение 2.1</w:t>
      </w:r>
      <w:bookmarkEnd w:id="57"/>
      <w:bookmarkEnd w:id="58"/>
    </w:p>
    <w:p w14:paraId="77D070E1" w14:textId="4124DA0E" w:rsidR="00613F1E" w:rsidRPr="002253AF" w:rsidRDefault="00613F1E" w:rsidP="00613F1E">
      <w:pPr>
        <w:spacing w:after="0"/>
        <w:jc w:val="right"/>
        <w:rPr>
          <w:rFonts w:ascii="Times New Roman" w:hAnsi="Times New Roman"/>
          <w:b/>
          <w:sz w:val="18"/>
          <w:szCs w:val="18"/>
        </w:rPr>
      </w:pPr>
      <w:r w:rsidRPr="002253AF">
        <w:rPr>
          <w:rFonts w:ascii="Times New Roman" w:hAnsi="Times New Roman"/>
          <w:b/>
          <w:sz w:val="24"/>
          <w:szCs w:val="24"/>
        </w:rPr>
        <w:t xml:space="preserve">к </w:t>
      </w:r>
      <w:r w:rsidR="003E603A">
        <w:rPr>
          <w:rFonts w:ascii="Times New Roman" w:hAnsi="Times New Roman"/>
          <w:b/>
          <w:sz w:val="24"/>
          <w:szCs w:val="24"/>
        </w:rPr>
        <w:t>ПОП</w:t>
      </w:r>
      <w:r w:rsidRPr="002253AF">
        <w:rPr>
          <w:rFonts w:ascii="Times New Roman" w:hAnsi="Times New Roman"/>
          <w:b/>
          <w:sz w:val="24"/>
          <w:szCs w:val="24"/>
        </w:rPr>
        <w:t xml:space="preserve"> по </w:t>
      </w:r>
      <w:r w:rsidRPr="002253AF">
        <w:rPr>
          <w:rFonts w:ascii="Times New Roman" w:hAnsi="Times New Roman"/>
          <w:b/>
          <w:bCs/>
          <w:sz w:val="24"/>
          <w:szCs w:val="24"/>
        </w:rPr>
        <w:t>профессии</w:t>
      </w:r>
      <w:r w:rsidRPr="002253AF">
        <w:rPr>
          <w:rFonts w:ascii="Times New Roman" w:hAnsi="Times New Roman"/>
          <w:b/>
          <w:sz w:val="24"/>
          <w:szCs w:val="24"/>
        </w:rPr>
        <w:t xml:space="preserve"> </w:t>
      </w:r>
      <w:r w:rsidRPr="002253AF">
        <w:rPr>
          <w:rFonts w:ascii="Times New Roman" w:hAnsi="Times New Roman"/>
          <w:b/>
          <w:sz w:val="24"/>
          <w:szCs w:val="24"/>
        </w:rPr>
        <w:br/>
        <w:t>26.01.03 Слесарь-монтажник судовой</w:t>
      </w:r>
    </w:p>
    <w:p w14:paraId="12874FBE" w14:textId="77777777" w:rsidR="00613F1E" w:rsidRPr="002253AF" w:rsidRDefault="00613F1E" w:rsidP="00613F1E">
      <w:pPr>
        <w:jc w:val="center"/>
        <w:rPr>
          <w:rFonts w:ascii="Times New Roman" w:hAnsi="Times New Roman"/>
          <w:b/>
          <w:i/>
        </w:rPr>
      </w:pPr>
    </w:p>
    <w:p w14:paraId="6C0AE3FE" w14:textId="77777777" w:rsidR="00613F1E" w:rsidRPr="002253AF" w:rsidRDefault="00613F1E" w:rsidP="00613F1E">
      <w:pPr>
        <w:jc w:val="center"/>
        <w:rPr>
          <w:rFonts w:ascii="Times New Roman" w:hAnsi="Times New Roman"/>
          <w:b/>
          <w:i/>
        </w:rPr>
      </w:pPr>
    </w:p>
    <w:p w14:paraId="78D97B69" w14:textId="77777777" w:rsidR="00613F1E" w:rsidRPr="002253AF" w:rsidRDefault="00613F1E" w:rsidP="00613F1E">
      <w:pPr>
        <w:jc w:val="center"/>
        <w:rPr>
          <w:rFonts w:ascii="Times New Roman" w:hAnsi="Times New Roman"/>
          <w:b/>
          <w:i/>
        </w:rPr>
      </w:pPr>
    </w:p>
    <w:p w14:paraId="4A6059F7" w14:textId="77777777" w:rsidR="00613F1E" w:rsidRPr="002253AF" w:rsidRDefault="00613F1E" w:rsidP="00613F1E">
      <w:pPr>
        <w:jc w:val="center"/>
        <w:rPr>
          <w:rFonts w:ascii="Times New Roman" w:hAnsi="Times New Roman"/>
          <w:b/>
          <w:i/>
        </w:rPr>
      </w:pPr>
    </w:p>
    <w:p w14:paraId="6D682514" w14:textId="20C90ECC" w:rsidR="00613F1E" w:rsidRPr="00B83CD6" w:rsidRDefault="00613F1E" w:rsidP="00B83CD6">
      <w:pPr>
        <w:pStyle w:val="afffffc"/>
        <w:rPr>
          <w:rFonts w:ascii="Times New Roman" w:hAnsi="Times New Roman"/>
          <w:b/>
          <w:bCs/>
          <w:i/>
        </w:rPr>
      </w:pPr>
      <w:bookmarkStart w:id="59" w:name="_Toc150762101"/>
      <w:r w:rsidRPr="00B83CD6">
        <w:rPr>
          <w:rFonts w:ascii="Times New Roman" w:hAnsi="Times New Roman"/>
          <w:b/>
          <w:bCs/>
        </w:rPr>
        <w:t>ПРИМЕРНАЯ РАБОЧАЯ ПРОГРАММА УЧЕБНОЙ ДИСЦИПЛИНЫ</w:t>
      </w:r>
      <w:r w:rsidR="00B83CD6" w:rsidRPr="00B83CD6">
        <w:rPr>
          <w:rFonts w:ascii="Times New Roman" w:hAnsi="Times New Roman"/>
          <w:b/>
          <w:bCs/>
        </w:rPr>
        <w:t xml:space="preserve"> </w:t>
      </w:r>
      <w:r w:rsidR="00B83CD6" w:rsidRPr="00B83CD6">
        <w:rPr>
          <w:rFonts w:ascii="Times New Roman" w:hAnsi="Times New Roman"/>
          <w:b/>
          <w:bCs/>
        </w:rPr>
        <w:br/>
      </w:r>
      <w:r w:rsidRPr="00AF743A">
        <w:rPr>
          <w:rFonts w:ascii="Times New Roman" w:hAnsi="Times New Roman"/>
          <w:b/>
          <w:bCs/>
          <w:iCs/>
        </w:rPr>
        <w:t xml:space="preserve">СГ.01 </w:t>
      </w:r>
      <w:r w:rsidR="00AF743A" w:rsidRPr="00AF743A">
        <w:rPr>
          <w:rFonts w:ascii="Times New Roman" w:hAnsi="Times New Roman"/>
          <w:b/>
          <w:bCs/>
          <w:iCs/>
        </w:rPr>
        <w:t>«ИСТОРИЯ РОССИИ»</w:t>
      </w:r>
      <w:bookmarkEnd w:id="59"/>
    </w:p>
    <w:p w14:paraId="4F6373FD" w14:textId="77777777" w:rsidR="00613F1E" w:rsidRPr="002253AF" w:rsidRDefault="00613F1E" w:rsidP="00613F1E">
      <w:pPr>
        <w:jc w:val="center"/>
        <w:rPr>
          <w:rFonts w:ascii="Times New Roman" w:hAnsi="Times New Roman"/>
          <w:b/>
          <w:i/>
        </w:rPr>
      </w:pPr>
    </w:p>
    <w:p w14:paraId="35659757" w14:textId="77777777" w:rsidR="00613F1E" w:rsidRPr="002253AF" w:rsidRDefault="00613F1E" w:rsidP="00613F1E">
      <w:pPr>
        <w:rPr>
          <w:rFonts w:ascii="Times New Roman" w:hAnsi="Times New Roman"/>
          <w:b/>
          <w:i/>
        </w:rPr>
      </w:pPr>
    </w:p>
    <w:p w14:paraId="156BA3B3" w14:textId="77777777" w:rsidR="00613F1E" w:rsidRPr="002253AF" w:rsidRDefault="00613F1E" w:rsidP="00613F1E">
      <w:pPr>
        <w:rPr>
          <w:rFonts w:ascii="Times New Roman" w:hAnsi="Times New Roman"/>
          <w:b/>
          <w:i/>
        </w:rPr>
      </w:pPr>
    </w:p>
    <w:p w14:paraId="5D73BB41" w14:textId="77777777" w:rsidR="00613F1E" w:rsidRPr="002253AF" w:rsidRDefault="00613F1E" w:rsidP="00613F1E">
      <w:pPr>
        <w:rPr>
          <w:rFonts w:ascii="Times New Roman" w:hAnsi="Times New Roman"/>
          <w:b/>
          <w:i/>
        </w:rPr>
      </w:pPr>
    </w:p>
    <w:p w14:paraId="3BE3936A" w14:textId="77777777" w:rsidR="00613F1E" w:rsidRPr="002253AF" w:rsidRDefault="00613F1E" w:rsidP="00613F1E">
      <w:pPr>
        <w:rPr>
          <w:rFonts w:ascii="Times New Roman" w:hAnsi="Times New Roman"/>
          <w:b/>
          <w:i/>
        </w:rPr>
      </w:pPr>
    </w:p>
    <w:p w14:paraId="249B2B71" w14:textId="77777777" w:rsidR="00613F1E" w:rsidRPr="002253AF" w:rsidRDefault="00613F1E" w:rsidP="00613F1E">
      <w:pPr>
        <w:rPr>
          <w:rFonts w:ascii="Times New Roman" w:hAnsi="Times New Roman"/>
          <w:b/>
          <w:i/>
        </w:rPr>
      </w:pPr>
    </w:p>
    <w:p w14:paraId="6FDE5109" w14:textId="77777777" w:rsidR="00613F1E" w:rsidRPr="002253AF" w:rsidRDefault="00613F1E" w:rsidP="00613F1E">
      <w:pPr>
        <w:rPr>
          <w:rFonts w:ascii="Times New Roman" w:hAnsi="Times New Roman"/>
          <w:b/>
          <w:i/>
        </w:rPr>
      </w:pPr>
    </w:p>
    <w:p w14:paraId="3ED7AEF2" w14:textId="77777777" w:rsidR="00613F1E" w:rsidRPr="002253AF" w:rsidRDefault="00613F1E" w:rsidP="00613F1E">
      <w:pPr>
        <w:rPr>
          <w:rFonts w:ascii="Times New Roman" w:hAnsi="Times New Roman"/>
          <w:b/>
          <w:i/>
        </w:rPr>
      </w:pPr>
    </w:p>
    <w:p w14:paraId="735F4A4F" w14:textId="77777777" w:rsidR="00613F1E" w:rsidRPr="002253AF" w:rsidRDefault="00613F1E" w:rsidP="00613F1E">
      <w:pPr>
        <w:rPr>
          <w:rFonts w:ascii="Times New Roman" w:hAnsi="Times New Roman"/>
          <w:b/>
          <w:i/>
        </w:rPr>
      </w:pPr>
    </w:p>
    <w:p w14:paraId="29B2B515" w14:textId="77777777" w:rsidR="00613F1E" w:rsidRPr="002253AF" w:rsidRDefault="00613F1E" w:rsidP="00613F1E">
      <w:pPr>
        <w:rPr>
          <w:rFonts w:ascii="Times New Roman" w:hAnsi="Times New Roman"/>
          <w:b/>
          <w:i/>
        </w:rPr>
      </w:pPr>
    </w:p>
    <w:p w14:paraId="47D9AE2F" w14:textId="77777777" w:rsidR="00613F1E" w:rsidRPr="002253AF" w:rsidRDefault="00613F1E" w:rsidP="00613F1E">
      <w:pPr>
        <w:rPr>
          <w:rFonts w:ascii="Times New Roman" w:hAnsi="Times New Roman"/>
          <w:b/>
          <w:i/>
        </w:rPr>
      </w:pPr>
    </w:p>
    <w:p w14:paraId="595055C5" w14:textId="77777777" w:rsidR="00613F1E" w:rsidRPr="002253AF" w:rsidRDefault="00613F1E" w:rsidP="00613F1E">
      <w:pPr>
        <w:rPr>
          <w:rFonts w:ascii="Times New Roman" w:hAnsi="Times New Roman"/>
          <w:b/>
          <w:i/>
        </w:rPr>
      </w:pPr>
    </w:p>
    <w:p w14:paraId="79F74C77" w14:textId="3C018966" w:rsidR="00613F1E" w:rsidRDefault="00613F1E" w:rsidP="00613F1E">
      <w:pPr>
        <w:rPr>
          <w:rFonts w:ascii="Times New Roman" w:hAnsi="Times New Roman"/>
          <w:b/>
          <w:i/>
        </w:rPr>
      </w:pPr>
    </w:p>
    <w:p w14:paraId="2200F023" w14:textId="19093FA4" w:rsidR="00AF743A" w:rsidRDefault="00AF743A" w:rsidP="00613F1E">
      <w:pPr>
        <w:rPr>
          <w:rFonts w:ascii="Times New Roman" w:hAnsi="Times New Roman"/>
          <w:b/>
          <w:i/>
        </w:rPr>
      </w:pPr>
    </w:p>
    <w:p w14:paraId="12DB30A7" w14:textId="7DE62160" w:rsidR="00AF743A" w:rsidRDefault="00AF743A" w:rsidP="00613F1E">
      <w:pPr>
        <w:rPr>
          <w:rFonts w:ascii="Times New Roman" w:hAnsi="Times New Roman"/>
          <w:b/>
          <w:i/>
        </w:rPr>
      </w:pPr>
    </w:p>
    <w:p w14:paraId="009B4E40" w14:textId="61158FCA" w:rsidR="00AF743A" w:rsidRDefault="00AF743A" w:rsidP="00613F1E">
      <w:pPr>
        <w:rPr>
          <w:rFonts w:ascii="Times New Roman" w:hAnsi="Times New Roman"/>
          <w:b/>
          <w:i/>
        </w:rPr>
      </w:pPr>
    </w:p>
    <w:p w14:paraId="133A2E79" w14:textId="77777777" w:rsidR="00AF743A" w:rsidRPr="002253AF" w:rsidRDefault="00AF743A" w:rsidP="00613F1E">
      <w:pPr>
        <w:rPr>
          <w:rFonts w:ascii="Times New Roman" w:hAnsi="Times New Roman"/>
          <w:b/>
          <w:i/>
        </w:rPr>
      </w:pPr>
    </w:p>
    <w:p w14:paraId="1F3D72A2" w14:textId="77777777" w:rsidR="00613F1E" w:rsidRPr="00AF743A" w:rsidRDefault="00613F1E" w:rsidP="00613F1E">
      <w:pPr>
        <w:rPr>
          <w:rFonts w:ascii="Times New Roman" w:hAnsi="Times New Roman"/>
          <w:b/>
          <w:iCs/>
        </w:rPr>
      </w:pPr>
    </w:p>
    <w:p w14:paraId="13637F01" w14:textId="63BD4FD3" w:rsidR="00613F1E" w:rsidRPr="002253AF" w:rsidRDefault="00613F1E" w:rsidP="00613F1E">
      <w:pPr>
        <w:jc w:val="center"/>
        <w:rPr>
          <w:rFonts w:ascii="Times New Roman" w:hAnsi="Times New Roman"/>
          <w:b/>
          <w:i/>
          <w:sz w:val="24"/>
          <w:szCs w:val="24"/>
        </w:rPr>
      </w:pPr>
      <w:r w:rsidRPr="00AF743A">
        <w:rPr>
          <w:rFonts w:ascii="Times New Roman" w:hAnsi="Times New Roman"/>
          <w:b/>
          <w:bCs/>
          <w:iCs/>
        </w:rPr>
        <w:t>20</w:t>
      </w:r>
      <w:r w:rsidR="00AF743A" w:rsidRPr="00AF743A">
        <w:rPr>
          <w:rFonts w:ascii="Times New Roman" w:hAnsi="Times New Roman"/>
          <w:b/>
          <w:bCs/>
          <w:iCs/>
        </w:rPr>
        <w:t>2</w:t>
      </w:r>
      <w:r w:rsidR="00010A1E">
        <w:rPr>
          <w:rFonts w:ascii="Times New Roman" w:hAnsi="Times New Roman"/>
          <w:b/>
          <w:bCs/>
          <w:iCs/>
        </w:rPr>
        <w:t>4</w:t>
      </w:r>
      <w:r w:rsidR="00AF743A" w:rsidRPr="00AF743A">
        <w:rPr>
          <w:rFonts w:ascii="Times New Roman" w:hAnsi="Times New Roman"/>
          <w:b/>
          <w:bCs/>
          <w:iCs/>
        </w:rPr>
        <w:t xml:space="preserve"> </w:t>
      </w:r>
      <w:r w:rsidRPr="00AF743A">
        <w:rPr>
          <w:rFonts w:ascii="Times New Roman" w:hAnsi="Times New Roman"/>
          <w:b/>
          <w:bCs/>
          <w:iCs/>
        </w:rPr>
        <w:t>г.</w:t>
      </w:r>
      <w:r w:rsidRPr="002253AF">
        <w:rPr>
          <w:rFonts w:ascii="Times New Roman" w:hAnsi="Times New Roman"/>
          <w:b/>
          <w:bCs/>
          <w:i/>
        </w:rPr>
        <w:br w:type="page"/>
      </w:r>
      <w:r w:rsidRPr="00AF743A">
        <w:rPr>
          <w:rFonts w:ascii="Times New Roman" w:hAnsi="Times New Roman"/>
          <w:b/>
          <w:iCs/>
          <w:sz w:val="24"/>
          <w:szCs w:val="24"/>
        </w:rPr>
        <w:lastRenderedPageBreak/>
        <w:t>СОДЕРЖАНИЕ</w:t>
      </w:r>
    </w:p>
    <w:p w14:paraId="6B0C0E25" w14:textId="77777777" w:rsidR="00613F1E" w:rsidRPr="002253AF" w:rsidRDefault="00613F1E" w:rsidP="00613F1E">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613F1E" w:rsidRPr="002253AF" w14:paraId="3E056282" w14:textId="77777777" w:rsidTr="00613F1E">
        <w:tc>
          <w:tcPr>
            <w:tcW w:w="7501" w:type="dxa"/>
            <w:hideMark/>
          </w:tcPr>
          <w:p w14:paraId="488797E7" w14:textId="77777777" w:rsidR="00613F1E" w:rsidRPr="002253AF" w:rsidRDefault="00613F1E" w:rsidP="00DF1473">
            <w:pPr>
              <w:numPr>
                <w:ilvl w:val="0"/>
                <w:numId w:val="12"/>
              </w:numPr>
              <w:suppressAutoHyphens/>
              <w:rPr>
                <w:rFonts w:ascii="Times New Roman" w:hAnsi="Times New Roman"/>
                <w:b/>
                <w:sz w:val="24"/>
                <w:szCs w:val="24"/>
              </w:rPr>
            </w:pPr>
            <w:r w:rsidRPr="002253AF">
              <w:rPr>
                <w:rFonts w:ascii="Times New Roman" w:hAnsi="Times New Roman"/>
                <w:b/>
                <w:sz w:val="24"/>
                <w:szCs w:val="24"/>
              </w:rPr>
              <w:t xml:space="preserve">ОБЩАЯ ХАРАКТЕРИСТИКА </w:t>
            </w:r>
            <w:r w:rsidRPr="002253AF">
              <w:rPr>
                <w:rFonts w:ascii="Times New Roman" w:hAnsi="Times New Roman"/>
                <w:b/>
                <w:color w:val="000000"/>
                <w:sz w:val="24"/>
                <w:szCs w:val="24"/>
              </w:rPr>
              <w:t>ПРИМЕРНОЙ РАБОЧЕЙ ПРОГРАММЫ</w:t>
            </w:r>
            <w:r w:rsidRPr="002253AF">
              <w:rPr>
                <w:rFonts w:ascii="Times New Roman" w:hAnsi="Times New Roman"/>
                <w:b/>
                <w:sz w:val="24"/>
                <w:szCs w:val="24"/>
              </w:rPr>
              <w:t xml:space="preserve"> УЧЕБНОЙ ДИСЦИПЛИНЫ</w:t>
            </w:r>
          </w:p>
        </w:tc>
        <w:tc>
          <w:tcPr>
            <w:tcW w:w="1854" w:type="dxa"/>
          </w:tcPr>
          <w:p w14:paraId="14DB5981" w14:textId="77777777" w:rsidR="00613F1E" w:rsidRPr="002253AF" w:rsidRDefault="00613F1E">
            <w:pPr>
              <w:rPr>
                <w:rFonts w:ascii="Times New Roman" w:hAnsi="Times New Roman"/>
                <w:b/>
                <w:sz w:val="24"/>
                <w:szCs w:val="24"/>
              </w:rPr>
            </w:pPr>
          </w:p>
        </w:tc>
      </w:tr>
      <w:tr w:rsidR="00613F1E" w:rsidRPr="002253AF" w14:paraId="33034FEE" w14:textId="77777777" w:rsidTr="00613F1E">
        <w:tc>
          <w:tcPr>
            <w:tcW w:w="7501" w:type="dxa"/>
            <w:hideMark/>
          </w:tcPr>
          <w:p w14:paraId="6FA0FB5A" w14:textId="77777777" w:rsidR="00613F1E" w:rsidRPr="002253AF" w:rsidRDefault="00613F1E" w:rsidP="00DF1473">
            <w:pPr>
              <w:numPr>
                <w:ilvl w:val="0"/>
                <w:numId w:val="12"/>
              </w:numPr>
              <w:suppressAutoHyphens/>
              <w:rPr>
                <w:rFonts w:ascii="Times New Roman" w:hAnsi="Times New Roman"/>
                <w:b/>
                <w:sz w:val="24"/>
                <w:szCs w:val="24"/>
              </w:rPr>
            </w:pPr>
            <w:r w:rsidRPr="002253AF">
              <w:rPr>
                <w:rFonts w:ascii="Times New Roman" w:hAnsi="Times New Roman"/>
                <w:b/>
                <w:sz w:val="24"/>
                <w:szCs w:val="24"/>
              </w:rPr>
              <w:t>СТРУКТУРА И СОДЕРЖАНИЕ УЧЕБНОЙ ДИСЦИПЛИНЫ</w:t>
            </w:r>
          </w:p>
          <w:p w14:paraId="0DD79BA4" w14:textId="77777777" w:rsidR="00613F1E" w:rsidRPr="002253AF" w:rsidRDefault="00613F1E" w:rsidP="00DF1473">
            <w:pPr>
              <w:numPr>
                <w:ilvl w:val="0"/>
                <w:numId w:val="12"/>
              </w:numPr>
              <w:suppressAutoHyphens/>
              <w:rPr>
                <w:rFonts w:ascii="Times New Roman" w:hAnsi="Times New Roman"/>
                <w:b/>
                <w:sz w:val="24"/>
                <w:szCs w:val="24"/>
              </w:rPr>
            </w:pPr>
            <w:r w:rsidRPr="002253AF">
              <w:rPr>
                <w:rFonts w:ascii="Times New Roman" w:hAnsi="Times New Roman"/>
                <w:b/>
                <w:sz w:val="24"/>
                <w:szCs w:val="24"/>
              </w:rPr>
              <w:t>УСЛОВИЯ РЕАЛИЗАЦИИ УЧЕБНОЙ ДИСЦИПЛИНЫ</w:t>
            </w:r>
          </w:p>
        </w:tc>
        <w:tc>
          <w:tcPr>
            <w:tcW w:w="1854" w:type="dxa"/>
          </w:tcPr>
          <w:p w14:paraId="237AA471" w14:textId="77777777" w:rsidR="00613F1E" w:rsidRPr="002253AF" w:rsidRDefault="00613F1E">
            <w:pPr>
              <w:ind w:left="644"/>
              <w:rPr>
                <w:rFonts w:ascii="Times New Roman" w:hAnsi="Times New Roman"/>
                <w:b/>
                <w:sz w:val="24"/>
                <w:szCs w:val="24"/>
              </w:rPr>
            </w:pPr>
          </w:p>
        </w:tc>
      </w:tr>
      <w:tr w:rsidR="00613F1E" w:rsidRPr="002253AF" w14:paraId="14415601" w14:textId="77777777" w:rsidTr="00613F1E">
        <w:tc>
          <w:tcPr>
            <w:tcW w:w="7501" w:type="dxa"/>
          </w:tcPr>
          <w:p w14:paraId="211E1EE0" w14:textId="77777777" w:rsidR="00613F1E" w:rsidRPr="002253AF" w:rsidRDefault="00613F1E" w:rsidP="00DF1473">
            <w:pPr>
              <w:numPr>
                <w:ilvl w:val="0"/>
                <w:numId w:val="12"/>
              </w:numPr>
              <w:suppressAutoHyphens/>
              <w:rPr>
                <w:rFonts w:ascii="Times New Roman" w:hAnsi="Times New Roman"/>
                <w:b/>
                <w:sz w:val="24"/>
                <w:szCs w:val="24"/>
              </w:rPr>
            </w:pPr>
            <w:r w:rsidRPr="002253AF">
              <w:rPr>
                <w:rFonts w:ascii="Times New Roman" w:hAnsi="Times New Roman"/>
                <w:b/>
                <w:sz w:val="24"/>
                <w:szCs w:val="24"/>
              </w:rPr>
              <w:t>КОНТРОЛЬ И ОЦЕНКА РЕЗУЛЬТАТОВ ОСВОЕНИЯ УЧЕБНОЙ ДИСЦИПЛИНЫ</w:t>
            </w:r>
          </w:p>
          <w:p w14:paraId="1B9340CF" w14:textId="77777777" w:rsidR="00613F1E" w:rsidRPr="002253AF" w:rsidRDefault="00613F1E" w:rsidP="009026AE">
            <w:pPr>
              <w:suppressAutoHyphens/>
              <w:rPr>
                <w:rFonts w:ascii="Times New Roman" w:hAnsi="Times New Roman"/>
                <w:b/>
                <w:sz w:val="24"/>
                <w:szCs w:val="24"/>
              </w:rPr>
            </w:pPr>
          </w:p>
        </w:tc>
        <w:tc>
          <w:tcPr>
            <w:tcW w:w="1854" w:type="dxa"/>
          </w:tcPr>
          <w:p w14:paraId="7B29F8F9" w14:textId="77777777" w:rsidR="00613F1E" w:rsidRPr="002253AF" w:rsidRDefault="00613F1E">
            <w:pPr>
              <w:rPr>
                <w:rFonts w:ascii="Times New Roman" w:hAnsi="Times New Roman"/>
                <w:b/>
                <w:sz w:val="24"/>
                <w:szCs w:val="24"/>
              </w:rPr>
            </w:pPr>
          </w:p>
        </w:tc>
      </w:tr>
    </w:tbl>
    <w:p w14:paraId="298D2D6C" w14:textId="77777777" w:rsidR="00613F1E" w:rsidRPr="002253AF" w:rsidRDefault="00613F1E" w:rsidP="00613F1E">
      <w:pPr>
        <w:suppressAutoHyphens/>
        <w:spacing w:after="0"/>
        <w:ind w:left="360"/>
        <w:jc w:val="center"/>
        <w:rPr>
          <w:rFonts w:ascii="Times New Roman" w:hAnsi="Times New Roman"/>
          <w:b/>
          <w:i/>
          <w:u w:val="single"/>
        </w:rPr>
      </w:pPr>
    </w:p>
    <w:p w14:paraId="28143F89" w14:textId="77777777" w:rsidR="00613F1E" w:rsidRPr="002253AF" w:rsidRDefault="00613F1E" w:rsidP="00613F1E">
      <w:pPr>
        <w:suppressAutoHyphens/>
        <w:spacing w:after="0"/>
        <w:ind w:left="360"/>
        <w:jc w:val="center"/>
        <w:rPr>
          <w:rFonts w:ascii="Times New Roman" w:hAnsi="Times New Roman"/>
          <w:b/>
          <w:i/>
          <w:u w:val="single"/>
        </w:rPr>
      </w:pPr>
    </w:p>
    <w:p w14:paraId="2BD62032" w14:textId="77777777" w:rsidR="00613F1E" w:rsidRPr="002253AF" w:rsidRDefault="00613F1E" w:rsidP="00613F1E">
      <w:pPr>
        <w:suppressAutoHyphens/>
        <w:spacing w:after="0"/>
        <w:ind w:left="360"/>
        <w:jc w:val="center"/>
        <w:rPr>
          <w:rFonts w:ascii="Times New Roman" w:hAnsi="Times New Roman"/>
          <w:b/>
          <w:i/>
          <w:u w:val="single"/>
        </w:rPr>
      </w:pPr>
    </w:p>
    <w:p w14:paraId="509DE532" w14:textId="77777777" w:rsidR="00613F1E" w:rsidRPr="002253AF" w:rsidRDefault="00613F1E" w:rsidP="00613F1E">
      <w:pPr>
        <w:suppressAutoHyphens/>
        <w:spacing w:after="0"/>
        <w:ind w:left="360"/>
        <w:jc w:val="center"/>
        <w:rPr>
          <w:rFonts w:ascii="Times New Roman" w:hAnsi="Times New Roman"/>
          <w:b/>
          <w:i/>
          <w:u w:val="single"/>
        </w:rPr>
      </w:pPr>
    </w:p>
    <w:p w14:paraId="546E907F" w14:textId="77777777" w:rsidR="00613F1E" w:rsidRPr="002253AF" w:rsidRDefault="00613F1E" w:rsidP="00613F1E">
      <w:pPr>
        <w:suppressAutoHyphens/>
        <w:spacing w:after="0"/>
        <w:ind w:left="360"/>
        <w:jc w:val="center"/>
        <w:rPr>
          <w:rFonts w:ascii="Times New Roman" w:hAnsi="Times New Roman"/>
          <w:b/>
          <w:i/>
          <w:u w:val="single"/>
        </w:rPr>
      </w:pPr>
    </w:p>
    <w:p w14:paraId="30AA301B" w14:textId="77777777" w:rsidR="00613F1E" w:rsidRPr="002253AF" w:rsidRDefault="00613F1E" w:rsidP="00613F1E">
      <w:pPr>
        <w:suppressAutoHyphens/>
        <w:spacing w:after="0"/>
        <w:ind w:left="360"/>
        <w:jc w:val="center"/>
        <w:rPr>
          <w:rFonts w:ascii="Times New Roman" w:hAnsi="Times New Roman"/>
          <w:b/>
          <w:i/>
          <w:u w:val="single"/>
        </w:rPr>
      </w:pPr>
    </w:p>
    <w:p w14:paraId="0C0438BB" w14:textId="77777777" w:rsidR="00613F1E" w:rsidRPr="002253AF" w:rsidRDefault="00613F1E" w:rsidP="00613F1E">
      <w:pPr>
        <w:suppressAutoHyphens/>
        <w:spacing w:after="0"/>
        <w:ind w:left="360"/>
        <w:jc w:val="center"/>
        <w:rPr>
          <w:rFonts w:ascii="Times New Roman" w:hAnsi="Times New Roman"/>
          <w:b/>
          <w:i/>
          <w:u w:val="single"/>
        </w:rPr>
      </w:pPr>
    </w:p>
    <w:p w14:paraId="190104E6" w14:textId="77777777" w:rsidR="00613F1E" w:rsidRPr="002253AF" w:rsidRDefault="00613F1E" w:rsidP="00613F1E">
      <w:pPr>
        <w:suppressAutoHyphens/>
        <w:spacing w:after="0"/>
        <w:ind w:left="360"/>
        <w:jc w:val="center"/>
        <w:rPr>
          <w:rFonts w:ascii="Times New Roman" w:hAnsi="Times New Roman"/>
          <w:b/>
          <w:i/>
          <w:u w:val="single"/>
        </w:rPr>
      </w:pPr>
    </w:p>
    <w:p w14:paraId="5725B06A" w14:textId="77777777" w:rsidR="00613F1E" w:rsidRPr="002253AF" w:rsidRDefault="00613F1E" w:rsidP="00613F1E">
      <w:pPr>
        <w:suppressAutoHyphens/>
        <w:spacing w:after="0"/>
        <w:ind w:left="360"/>
        <w:jc w:val="center"/>
        <w:rPr>
          <w:rFonts w:ascii="Times New Roman" w:hAnsi="Times New Roman"/>
          <w:b/>
          <w:i/>
          <w:u w:val="single"/>
        </w:rPr>
      </w:pPr>
    </w:p>
    <w:p w14:paraId="5BEDA993" w14:textId="77777777" w:rsidR="00613F1E" w:rsidRPr="002253AF" w:rsidRDefault="00613F1E" w:rsidP="00613F1E">
      <w:pPr>
        <w:suppressAutoHyphens/>
        <w:spacing w:after="0"/>
        <w:ind w:left="360"/>
        <w:jc w:val="center"/>
        <w:rPr>
          <w:rFonts w:ascii="Times New Roman" w:hAnsi="Times New Roman"/>
          <w:b/>
          <w:i/>
          <w:u w:val="single"/>
        </w:rPr>
      </w:pPr>
    </w:p>
    <w:p w14:paraId="478F48CA" w14:textId="77777777" w:rsidR="00613F1E" w:rsidRPr="002253AF" w:rsidRDefault="00613F1E" w:rsidP="00613F1E">
      <w:pPr>
        <w:suppressAutoHyphens/>
        <w:spacing w:after="0"/>
        <w:ind w:left="360"/>
        <w:jc w:val="center"/>
        <w:rPr>
          <w:rFonts w:ascii="Times New Roman" w:hAnsi="Times New Roman"/>
          <w:b/>
          <w:i/>
          <w:u w:val="single"/>
        </w:rPr>
      </w:pPr>
    </w:p>
    <w:p w14:paraId="5EE845CC" w14:textId="77777777" w:rsidR="00613F1E" w:rsidRPr="002253AF" w:rsidRDefault="00613F1E" w:rsidP="00613F1E">
      <w:pPr>
        <w:suppressAutoHyphens/>
        <w:spacing w:after="0"/>
        <w:ind w:left="360"/>
        <w:jc w:val="center"/>
        <w:rPr>
          <w:rFonts w:ascii="Times New Roman" w:hAnsi="Times New Roman"/>
          <w:b/>
          <w:i/>
          <w:u w:val="single"/>
        </w:rPr>
      </w:pPr>
    </w:p>
    <w:p w14:paraId="0FCA89D7" w14:textId="77777777" w:rsidR="00613F1E" w:rsidRPr="002253AF" w:rsidRDefault="00613F1E" w:rsidP="00613F1E">
      <w:pPr>
        <w:suppressAutoHyphens/>
        <w:spacing w:after="0"/>
        <w:ind w:left="360"/>
        <w:jc w:val="center"/>
        <w:rPr>
          <w:rFonts w:ascii="Times New Roman" w:hAnsi="Times New Roman"/>
          <w:b/>
          <w:i/>
          <w:u w:val="single"/>
        </w:rPr>
      </w:pPr>
    </w:p>
    <w:p w14:paraId="6816B1B4" w14:textId="77777777" w:rsidR="00613F1E" w:rsidRPr="002253AF" w:rsidRDefault="00613F1E" w:rsidP="00613F1E">
      <w:pPr>
        <w:suppressAutoHyphens/>
        <w:spacing w:after="0"/>
        <w:ind w:left="360"/>
        <w:jc w:val="center"/>
        <w:rPr>
          <w:rFonts w:ascii="Times New Roman" w:hAnsi="Times New Roman"/>
          <w:b/>
          <w:i/>
          <w:u w:val="single"/>
        </w:rPr>
      </w:pPr>
    </w:p>
    <w:p w14:paraId="49AC33DC" w14:textId="77777777" w:rsidR="00613F1E" w:rsidRPr="002253AF" w:rsidRDefault="00613F1E" w:rsidP="00613F1E">
      <w:pPr>
        <w:suppressAutoHyphens/>
        <w:spacing w:after="0"/>
        <w:ind w:left="360"/>
        <w:jc w:val="center"/>
        <w:rPr>
          <w:rFonts w:ascii="Times New Roman" w:hAnsi="Times New Roman"/>
          <w:b/>
          <w:i/>
          <w:u w:val="single"/>
        </w:rPr>
      </w:pPr>
    </w:p>
    <w:p w14:paraId="6E4E6738" w14:textId="77777777" w:rsidR="00613F1E" w:rsidRPr="002253AF" w:rsidRDefault="00613F1E" w:rsidP="00613F1E">
      <w:pPr>
        <w:suppressAutoHyphens/>
        <w:spacing w:after="0"/>
        <w:ind w:left="360"/>
        <w:jc w:val="center"/>
        <w:rPr>
          <w:rFonts w:ascii="Times New Roman" w:hAnsi="Times New Roman"/>
          <w:b/>
          <w:i/>
          <w:u w:val="single"/>
        </w:rPr>
      </w:pPr>
    </w:p>
    <w:p w14:paraId="50DAC98D" w14:textId="77777777" w:rsidR="00613F1E" w:rsidRPr="002253AF" w:rsidRDefault="00613F1E" w:rsidP="00613F1E">
      <w:pPr>
        <w:suppressAutoHyphens/>
        <w:spacing w:after="0"/>
        <w:ind w:left="360"/>
        <w:jc w:val="center"/>
        <w:rPr>
          <w:rFonts w:ascii="Times New Roman" w:hAnsi="Times New Roman"/>
          <w:b/>
          <w:i/>
          <w:u w:val="single"/>
        </w:rPr>
      </w:pPr>
    </w:p>
    <w:p w14:paraId="747309F3" w14:textId="77777777" w:rsidR="00613F1E" w:rsidRPr="002253AF" w:rsidRDefault="00613F1E" w:rsidP="00613F1E">
      <w:pPr>
        <w:suppressAutoHyphens/>
        <w:spacing w:after="0"/>
        <w:ind w:left="360"/>
        <w:jc w:val="center"/>
        <w:rPr>
          <w:rFonts w:ascii="Times New Roman" w:hAnsi="Times New Roman"/>
          <w:b/>
          <w:i/>
          <w:u w:val="single"/>
        </w:rPr>
      </w:pPr>
    </w:p>
    <w:p w14:paraId="7C51A669" w14:textId="77777777" w:rsidR="00613F1E" w:rsidRPr="002253AF" w:rsidRDefault="00613F1E" w:rsidP="00613F1E">
      <w:pPr>
        <w:suppressAutoHyphens/>
        <w:spacing w:after="0"/>
        <w:ind w:left="360"/>
        <w:jc w:val="center"/>
        <w:rPr>
          <w:rFonts w:ascii="Times New Roman" w:hAnsi="Times New Roman"/>
          <w:b/>
          <w:i/>
          <w:u w:val="single"/>
        </w:rPr>
      </w:pPr>
    </w:p>
    <w:p w14:paraId="636A0327" w14:textId="77777777" w:rsidR="00613F1E" w:rsidRPr="002253AF" w:rsidRDefault="00613F1E" w:rsidP="00613F1E">
      <w:pPr>
        <w:suppressAutoHyphens/>
        <w:spacing w:after="0"/>
        <w:ind w:left="360"/>
        <w:jc w:val="center"/>
        <w:rPr>
          <w:rFonts w:ascii="Times New Roman" w:hAnsi="Times New Roman"/>
          <w:b/>
          <w:i/>
          <w:u w:val="single"/>
        </w:rPr>
      </w:pPr>
    </w:p>
    <w:p w14:paraId="7507D67E" w14:textId="77777777" w:rsidR="00613F1E" w:rsidRPr="002253AF" w:rsidRDefault="00613F1E" w:rsidP="00613F1E">
      <w:pPr>
        <w:suppressAutoHyphens/>
        <w:spacing w:after="0"/>
        <w:ind w:left="360"/>
        <w:jc w:val="center"/>
        <w:rPr>
          <w:rFonts w:ascii="Times New Roman" w:hAnsi="Times New Roman"/>
          <w:b/>
          <w:i/>
          <w:u w:val="single"/>
        </w:rPr>
      </w:pPr>
    </w:p>
    <w:p w14:paraId="48BC8C1F" w14:textId="77777777" w:rsidR="00613F1E" w:rsidRPr="002253AF" w:rsidRDefault="00613F1E" w:rsidP="00613F1E">
      <w:pPr>
        <w:suppressAutoHyphens/>
        <w:spacing w:after="0"/>
        <w:ind w:left="360"/>
        <w:jc w:val="center"/>
        <w:rPr>
          <w:rFonts w:ascii="Times New Roman" w:hAnsi="Times New Roman"/>
          <w:b/>
          <w:i/>
          <w:u w:val="single"/>
        </w:rPr>
      </w:pPr>
    </w:p>
    <w:p w14:paraId="04584DEB" w14:textId="77777777" w:rsidR="00613F1E" w:rsidRPr="002253AF" w:rsidRDefault="00613F1E" w:rsidP="00613F1E">
      <w:pPr>
        <w:suppressAutoHyphens/>
        <w:spacing w:after="0"/>
        <w:ind w:left="360"/>
        <w:jc w:val="center"/>
        <w:rPr>
          <w:rFonts w:ascii="Times New Roman" w:hAnsi="Times New Roman"/>
          <w:b/>
          <w:i/>
          <w:u w:val="single"/>
        </w:rPr>
      </w:pPr>
    </w:p>
    <w:p w14:paraId="4AB1DCE1" w14:textId="77777777" w:rsidR="00613F1E" w:rsidRPr="002253AF" w:rsidRDefault="00613F1E" w:rsidP="00613F1E">
      <w:pPr>
        <w:suppressAutoHyphens/>
        <w:spacing w:after="0"/>
        <w:ind w:left="360"/>
        <w:jc w:val="center"/>
        <w:rPr>
          <w:rFonts w:ascii="Times New Roman" w:hAnsi="Times New Roman"/>
          <w:b/>
          <w:i/>
          <w:u w:val="single"/>
        </w:rPr>
      </w:pPr>
    </w:p>
    <w:p w14:paraId="24737988" w14:textId="77777777" w:rsidR="00613F1E" w:rsidRPr="002253AF" w:rsidRDefault="00613F1E" w:rsidP="00613F1E">
      <w:pPr>
        <w:rPr>
          <w:rFonts w:ascii="Times New Roman" w:hAnsi="Times New Roman"/>
        </w:rPr>
      </w:pPr>
    </w:p>
    <w:p w14:paraId="7D0A2F6B" w14:textId="77777777" w:rsidR="00613F1E" w:rsidRPr="002253AF" w:rsidRDefault="00613F1E" w:rsidP="00613F1E">
      <w:pPr>
        <w:rPr>
          <w:rFonts w:ascii="Times New Roman" w:hAnsi="Times New Roman"/>
        </w:rPr>
      </w:pPr>
    </w:p>
    <w:p w14:paraId="0ACA13FC" w14:textId="77777777" w:rsidR="00613F1E" w:rsidRPr="002253AF" w:rsidRDefault="00613F1E" w:rsidP="00613F1E">
      <w:pPr>
        <w:rPr>
          <w:rFonts w:ascii="Times New Roman" w:hAnsi="Times New Roman"/>
        </w:rPr>
      </w:pPr>
    </w:p>
    <w:p w14:paraId="056D649F" w14:textId="77777777" w:rsidR="00613F1E" w:rsidRPr="002253AF" w:rsidRDefault="00613F1E" w:rsidP="00613F1E">
      <w:pPr>
        <w:rPr>
          <w:rFonts w:ascii="Times New Roman" w:hAnsi="Times New Roman"/>
        </w:rPr>
      </w:pPr>
    </w:p>
    <w:p w14:paraId="50B9D278" w14:textId="77777777" w:rsidR="00613F1E" w:rsidRPr="002253AF" w:rsidRDefault="00613F1E" w:rsidP="00613F1E">
      <w:pPr>
        <w:rPr>
          <w:rFonts w:ascii="Times New Roman" w:hAnsi="Times New Roman"/>
        </w:rPr>
      </w:pPr>
    </w:p>
    <w:p w14:paraId="03CC33F8" w14:textId="77777777" w:rsidR="00613F1E" w:rsidRPr="002253AF" w:rsidRDefault="00613F1E" w:rsidP="00613F1E">
      <w:pPr>
        <w:suppressAutoHyphens/>
        <w:spacing w:after="0"/>
        <w:ind w:left="360"/>
        <w:jc w:val="center"/>
        <w:rPr>
          <w:rFonts w:ascii="Times New Roman" w:hAnsi="Times New Roman"/>
          <w:b/>
          <w:sz w:val="24"/>
          <w:szCs w:val="24"/>
        </w:rPr>
      </w:pPr>
      <w:r w:rsidRPr="002253AF">
        <w:rPr>
          <w:rFonts w:ascii="Times New Roman" w:hAnsi="Times New Roman"/>
          <w:b/>
          <w:sz w:val="24"/>
          <w:szCs w:val="24"/>
        </w:rPr>
        <w:lastRenderedPageBreak/>
        <w:t xml:space="preserve">1. ОБЩАЯ ХАРАКТЕРИСТИКА </w:t>
      </w:r>
      <w:r w:rsidRPr="002253AF">
        <w:rPr>
          <w:rFonts w:ascii="Times New Roman" w:hAnsi="Times New Roman"/>
          <w:b/>
          <w:color w:val="000000"/>
          <w:sz w:val="24"/>
          <w:szCs w:val="24"/>
        </w:rPr>
        <w:t>ПРИМЕРНОЙ РАБОЧЕЙ ПРОГРАММЫ</w:t>
      </w:r>
      <w:r w:rsidRPr="002253AF">
        <w:rPr>
          <w:rFonts w:ascii="Times New Roman" w:hAnsi="Times New Roman"/>
          <w:b/>
          <w:sz w:val="24"/>
          <w:szCs w:val="24"/>
        </w:rPr>
        <w:t xml:space="preserve"> УЧЕБНОЙ ДИСЦИПЛИНЫ</w:t>
      </w:r>
    </w:p>
    <w:p w14:paraId="4BF2538F" w14:textId="6AD1AD9E" w:rsidR="00613F1E" w:rsidRPr="002253AF" w:rsidRDefault="00613F1E" w:rsidP="00613F1E">
      <w:pPr>
        <w:suppressAutoHyphens/>
        <w:spacing w:after="0"/>
        <w:ind w:left="360"/>
        <w:jc w:val="center"/>
        <w:rPr>
          <w:rFonts w:ascii="Times New Roman" w:hAnsi="Times New Roman"/>
          <w:b/>
          <w:sz w:val="24"/>
          <w:szCs w:val="24"/>
        </w:rPr>
      </w:pPr>
      <w:r w:rsidRPr="002253AF">
        <w:rPr>
          <w:rFonts w:ascii="Times New Roman" w:hAnsi="Times New Roman"/>
          <w:b/>
          <w:sz w:val="24"/>
          <w:szCs w:val="24"/>
        </w:rPr>
        <w:t xml:space="preserve">СГ.01 </w:t>
      </w:r>
      <w:r w:rsidR="00AF743A" w:rsidRPr="002253AF">
        <w:rPr>
          <w:rFonts w:ascii="Times New Roman" w:hAnsi="Times New Roman"/>
          <w:b/>
          <w:sz w:val="24"/>
          <w:szCs w:val="24"/>
        </w:rPr>
        <w:t>«ИСТОРИЯ РОССИИ»</w:t>
      </w:r>
    </w:p>
    <w:p w14:paraId="2A7C8412" w14:textId="77777777" w:rsidR="00613F1E" w:rsidRPr="002253AF" w:rsidRDefault="00613F1E" w:rsidP="00613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05E36854" w14:textId="77777777" w:rsidR="00613F1E" w:rsidRPr="002253AF" w:rsidRDefault="00613F1E" w:rsidP="00613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2253AF">
        <w:rPr>
          <w:rFonts w:ascii="Times New Roman" w:hAnsi="Times New Roman"/>
          <w:b/>
          <w:sz w:val="24"/>
          <w:szCs w:val="24"/>
        </w:rPr>
        <w:t xml:space="preserve">1.1. Место дисциплины в структуре основной образовательной программы: </w:t>
      </w:r>
    </w:p>
    <w:p w14:paraId="0026246E" w14:textId="77777777" w:rsidR="00613F1E" w:rsidRPr="00AF743A" w:rsidRDefault="00613F1E" w:rsidP="00613F1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Cs/>
          <w:sz w:val="24"/>
          <w:szCs w:val="24"/>
        </w:rPr>
      </w:pPr>
      <w:r w:rsidRPr="002253AF">
        <w:rPr>
          <w:rFonts w:ascii="Times New Roman" w:hAnsi="Times New Roman"/>
          <w:sz w:val="24"/>
          <w:szCs w:val="24"/>
        </w:rPr>
        <w:t xml:space="preserve">Учебная дисциплина </w:t>
      </w:r>
      <w:r w:rsidRPr="00AF743A">
        <w:rPr>
          <w:rFonts w:ascii="Times New Roman" w:hAnsi="Times New Roman"/>
          <w:b/>
          <w:iCs/>
          <w:sz w:val="24"/>
          <w:szCs w:val="24"/>
        </w:rPr>
        <w:t>СГ.01 «История России»</w:t>
      </w:r>
      <w:r w:rsidRPr="002253AF">
        <w:rPr>
          <w:rFonts w:ascii="Times New Roman" w:hAnsi="Times New Roman"/>
          <w:sz w:val="24"/>
          <w:szCs w:val="24"/>
        </w:rPr>
        <w:t xml:space="preserve"> является обязательной частью социально-гуманитарного цикла примерной основной образовательной программы в соответствии с ФГОС СПО по </w:t>
      </w:r>
      <w:r w:rsidRPr="00AF743A">
        <w:rPr>
          <w:rFonts w:ascii="Times New Roman" w:hAnsi="Times New Roman"/>
          <w:iCs/>
          <w:color w:val="000000"/>
          <w:sz w:val="24"/>
          <w:szCs w:val="24"/>
        </w:rPr>
        <w:t>26.01.03 Слесарь-монтажник судовой</w:t>
      </w:r>
      <w:r w:rsidRPr="00AF743A">
        <w:rPr>
          <w:rFonts w:ascii="Times New Roman" w:hAnsi="Times New Roman"/>
          <w:iCs/>
          <w:sz w:val="24"/>
          <w:szCs w:val="24"/>
        </w:rPr>
        <w:t xml:space="preserve">. </w:t>
      </w:r>
    </w:p>
    <w:p w14:paraId="52502F21" w14:textId="77777777" w:rsidR="00613F1E" w:rsidRPr="00AF743A" w:rsidRDefault="00613F1E" w:rsidP="00613F1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Cs/>
          <w:sz w:val="24"/>
          <w:szCs w:val="24"/>
        </w:rPr>
      </w:pPr>
      <w:r w:rsidRPr="00AF743A">
        <w:rPr>
          <w:rFonts w:ascii="Times New Roman" w:hAnsi="Times New Roman"/>
          <w:iCs/>
          <w:sz w:val="24"/>
          <w:szCs w:val="24"/>
        </w:rPr>
        <w:t>Особое значение дисциплина имеет при формировании и развитии: ОК 01, ОК 02, ОК 04, ОК 05, ОК 06, ОК 09.</w:t>
      </w:r>
    </w:p>
    <w:p w14:paraId="692CF468" w14:textId="77777777" w:rsidR="00613F1E" w:rsidRPr="002253AF" w:rsidRDefault="00613F1E" w:rsidP="00613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7CA925D3" w14:textId="77777777" w:rsidR="00613F1E" w:rsidRPr="002253AF" w:rsidRDefault="00613F1E" w:rsidP="00613F1E">
      <w:pPr>
        <w:pStyle w:val="ad"/>
        <w:spacing w:before="0" w:after="0"/>
        <w:ind w:left="710"/>
        <w:contextualSpacing/>
        <w:rPr>
          <w:b/>
          <w:lang w:eastAsia="ru-RU"/>
        </w:rPr>
      </w:pPr>
      <w:r w:rsidRPr="002253AF">
        <w:rPr>
          <w:b/>
          <w:lang w:val="ru-RU" w:eastAsia="ru-RU"/>
        </w:rPr>
        <w:t xml:space="preserve">1.2. </w:t>
      </w:r>
      <w:r w:rsidRPr="002253AF">
        <w:rPr>
          <w:b/>
          <w:lang w:eastAsia="ru-RU"/>
        </w:rPr>
        <w:t xml:space="preserve">Цель и планируемые результаты освоения дисциплины </w:t>
      </w:r>
    </w:p>
    <w:p w14:paraId="001D0D03" w14:textId="77777777" w:rsidR="00613F1E" w:rsidRPr="002253AF" w:rsidRDefault="00613F1E" w:rsidP="00613F1E">
      <w:pPr>
        <w:pStyle w:val="ad"/>
        <w:spacing w:before="0" w:after="0"/>
        <w:ind w:left="710"/>
        <w:contextualSpacing/>
        <w:rPr>
          <w:b/>
          <w:bCs/>
          <w:lang w:eastAsia="ru-RU"/>
        </w:rPr>
      </w:pPr>
    </w:p>
    <w:p w14:paraId="7588DB38" w14:textId="77777777" w:rsidR="00613F1E" w:rsidRPr="002253AF" w:rsidRDefault="00613F1E" w:rsidP="00613F1E">
      <w:pPr>
        <w:spacing w:after="0" w:line="240" w:lineRule="auto"/>
        <w:ind w:firstLine="426"/>
        <w:jc w:val="both"/>
        <w:rPr>
          <w:rFonts w:ascii="Times New Roman" w:hAnsi="Times New Roman"/>
          <w:sz w:val="24"/>
          <w:szCs w:val="24"/>
        </w:rPr>
      </w:pPr>
      <w:r w:rsidRPr="002253AF">
        <w:rPr>
          <w:rFonts w:ascii="Times New Roman" w:hAnsi="Times New Roman"/>
          <w:sz w:val="24"/>
          <w:szCs w:val="24"/>
        </w:rPr>
        <w:t>В рамках программы учебной дисциплины обучающимися осваиваются умения и знания</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536"/>
        <w:gridCol w:w="4423"/>
      </w:tblGrid>
      <w:tr w:rsidR="00613F1E" w:rsidRPr="002253AF" w14:paraId="08E0689B" w14:textId="77777777" w:rsidTr="00613F1E">
        <w:trPr>
          <w:trHeight w:val="649"/>
        </w:trPr>
        <w:tc>
          <w:tcPr>
            <w:tcW w:w="1242" w:type="dxa"/>
            <w:tcBorders>
              <w:top w:val="single" w:sz="4" w:space="0" w:color="auto"/>
              <w:left w:val="single" w:sz="4" w:space="0" w:color="auto"/>
              <w:bottom w:val="single" w:sz="4" w:space="0" w:color="auto"/>
              <w:right w:val="single" w:sz="4" w:space="0" w:color="auto"/>
            </w:tcBorders>
            <w:hideMark/>
          </w:tcPr>
          <w:p w14:paraId="1E4ED6DA" w14:textId="77777777" w:rsidR="00613F1E" w:rsidRPr="002253AF" w:rsidRDefault="00613F1E">
            <w:pPr>
              <w:suppressAutoHyphens/>
              <w:spacing w:after="0" w:line="240" w:lineRule="auto"/>
              <w:jc w:val="center"/>
              <w:rPr>
                <w:rFonts w:ascii="Times New Roman" w:hAnsi="Times New Roman"/>
                <w:b/>
                <w:sz w:val="24"/>
                <w:szCs w:val="24"/>
                <w:vertAlign w:val="superscript"/>
                <w:lang w:eastAsia="en-US"/>
              </w:rPr>
            </w:pPr>
            <w:r w:rsidRPr="002253AF">
              <w:rPr>
                <w:rFonts w:ascii="Times New Roman" w:hAnsi="Times New Roman"/>
                <w:b/>
                <w:sz w:val="24"/>
                <w:szCs w:val="24"/>
                <w:lang w:eastAsia="en-US"/>
              </w:rPr>
              <w:t xml:space="preserve">Код </w:t>
            </w:r>
          </w:p>
          <w:p w14:paraId="51953373" w14:textId="77777777" w:rsidR="00613F1E" w:rsidRPr="002253AF" w:rsidRDefault="00613F1E">
            <w:pPr>
              <w:suppressAutoHyphens/>
              <w:spacing w:after="0" w:line="240" w:lineRule="auto"/>
              <w:jc w:val="center"/>
              <w:rPr>
                <w:rFonts w:ascii="Times New Roman" w:hAnsi="Times New Roman"/>
                <w:b/>
                <w:sz w:val="24"/>
                <w:szCs w:val="24"/>
                <w:lang w:eastAsia="en-US"/>
              </w:rPr>
            </w:pPr>
            <w:r w:rsidRPr="002253AF">
              <w:rPr>
                <w:rFonts w:ascii="Times New Roman" w:hAnsi="Times New Roman"/>
                <w:b/>
                <w:sz w:val="24"/>
                <w:szCs w:val="24"/>
                <w:lang w:eastAsia="en-US"/>
              </w:rPr>
              <w:t>ПК, ОК</w:t>
            </w:r>
          </w:p>
        </w:tc>
        <w:tc>
          <w:tcPr>
            <w:tcW w:w="4536" w:type="dxa"/>
            <w:tcBorders>
              <w:top w:val="single" w:sz="4" w:space="0" w:color="auto"/>
              <w:left w:val="single" w:sz="4" w:space="0" w:color="auto"/>
              <w:bottom w:val="single" w:sz="4" w:space="0" w:color="auto"/>
              <w:right w:val="single" w:sz="4" w:space="0" w:color="auto"/>
            </w:tcBorders>
            <w:hideMark/>
          </w:tcPr>
          <w:p w14:paraId="63E39CD7" w14:textId="77777777" w:rsidR="00613F1E" w:rsidRPr="002253AF" w:rsidRDefault="00613F1E">
            <w:pPr>
              <w:suppressAutoHyphens/>
              <w:spacing w:after="0" w:line="240" w:lineRule="auto"/>
              <w:jc w:val="center"/>
              <w:rPr>
                <w:rFonts w:ascii="Times New Roman" w:hAnsi="Times New Roman"/>
                <w:b/>
                <w:sz w:val="24"/>
                <w:szCs w:val="24"/>
                <w:lang w:eastAsia="en-US"/>
              </w:rPr>
            </w:pPr>
            <w:r w:rsidRPr="002253AF">
              <w:rPr>
                <w:rFonts w:ascii="Times New Roman" w:hAnsi="Times New Roman"/>
                <w:b/>
                <w:sz w:val="24"/>
                <w:szCs w:val="24"/>
                <w:lang w:eastAsia="en-US"/>
              </w:rPr>
              <w:t>Умения</w:t>
            </w:r>
          </w:p>
        </w:tc>
        <w:tc>
          <w:tcPr>
            <w:tcW w:w="4423" w:type="dxa"/>
            <w:tcBorders>
              <w:top w:val="single" w:sz="4" w:space="0" w:color="auto"/>
              <w:left w:val="single" w:sz="4" w:space="0" w:color="auto"/>
              <w:bottom w:val="single" w:sz="4" w:space="0" w:color="auto"/>
              <w:right w:val="single" w:sz="4" w:space="0" w:color="auto"/>
            </w:tcBorders>
            <w:hideMark/>
          </w:tcPr>
          <w:p w14:paraId="2E04CAAF" w14:textId="77777777" w:rsidR="00613F1E" w:rsidRPr="002253AF" w:rsidRDefault="00613F1E">
            <w:pPr>
              <w:suppressAutoHyphens/>
              <w:spacing w:after="0" w:line="240" w:lineRule="auto"/>
              <w:jc w:val="center"/>
              <w:rPr>
                <w:rFonts w:ascii="Times New Roman" w:hAnsi="Times New Roman"/>
                <w:b/>
                <w:sz w:val="24"/>
                <w:szCs w:val="24"/>
                <w:lang w:eastAsia="en-US"/>
              </w:rPr>
            </w:pPr>
            <w:r w:rsidRPr="002253AF">
              <w:rPr>
                <w:rFonts w:ascii="Times New Roman" w:hAnsi="Times New Roman"/>
                <w:b/>
                <w:sz w:val="24"/>
                <w:szCs w:val="24"/>
                <w:lang w:eastAsia="en-US"/>
              </w:rPr>
              <w:t>Знания</w:t>
            </w:r>
          </w:p>
        </w:tc>
      </w:tr>
      <w:tr w:rsidR="00613F1E" w:rsidRPr="002253AF" w14:paraId="63FFB82A" w14:textId="77777777" w:rsidTr="00613F1E">
        <w:trPr>
          <w:trHeight w:val="212"/>
        </w:trPr>
        <w:tc>
          <w:tcPr>
            <w:tcW w:w="1242" w:type="dxa"/>
            <w:tcBorders>
              <w:top w:val="single" w:sz="4" w:space="0" w:color="auto"/>
              <w:left w:val="single" w:sz="4" w:space="0" w:color="auto"/>
              <w:bottom w:val="single" w:sz="4" w:space="0" w:color="auto"/>
              <w:right w:val="single" w:sz="4" w:space="0" w:color="auto"/>
            </w:tcBorders>
          </w:tcPr>
          <w:p w14:paraId="2419AB4C" w14:textId="77777777" w:rsidR="00613F1E" w:rsidRPr="002253AF" w:rsidRDefault="00613F1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en-US"/>
              </w:rPr>
            </w:pPr>
          </w:p>
          <w:p w14:paraId="07CD43CD" w14:textId="77777777" w:rsidR="00613F1E" w:rsidRPr="002253AF" w:rsidRDefault="00613F1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en-US"/>
              </w:rPr>
            </w:pPr>
          </w:p>
          <w:p w14:paraId="68AEC3FF" w14:textId="77777777" w:rsidR="00613F1E" w:rsidRPr="002253AF" w:rsidRDefault="00613F1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en-US"/>
              </w:rPr>
            </w:pPr>
          </w:p>
          <w:p w14:paraId="13A1F424" w14:textId="77777777" w:rsidR="00613F1E" w:rsidRPr="002253AF" w:rsidRDefault="00613F1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en-US"/>
              </w:rPr>
            </w:pPr>
            <w:r w:rsidRPr="002253AF">
              <w:rPr>
                <w:rFonts w:ascii="Times New Roman" w:hAnsi="Times New Roman"/>
                <w:sz w:val="24"/>
                <w:szCs w:val="24"/>
                <w:lang w:eastAsia="en-US"/>
              </w:rPr>
              <w:t>ОК 01,</w:t>
            </w:r>
          </w:p>
          <w:p w14:paraId="471FCF23" w14:textId="77777777" w:rsidR="00613F1E" w:rsidRPr="002253AF" w:rsidRDefault="00613F1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en-US"/>
              </w:rPr>
            </w:pPr>
            <w:r w:rsidRPr="002253AF">
              <w:rPr>
                <w:rFonts w:ascii="Times New Roman" w:hAnsi="Times New Roman"/>
                <w:sz w:val="24"/>
                <w:szCs w:val="24"/>
                <w:lang w:eastAsia="en-US"/>
              </w:rPr>
              <w:t>ОК 02,</w:t>
            </w:r>
          </w:p>
          <w:p w14:paraId="2A5A4530" w14:textId="77777777" w:rsidR="00613F1E" w:rsidRPr="002253AF" w:rsidRDefault="00613F1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en-US"/>
              </w:rPr>
            </w:pPr>
            <w:r w:rsidRPr="002253AF">
              <w:rPr>
                <w:rFonts w:ascii="Times New Roman" w:hAnsi="Times New Roman"/>
                <w:sz w:val="24"/>
                <w:szCs w:val="24"/>
                <w:lang w:eastAsia="en-US"/>
              </w:rPr>
              <w:t>ОК 04,</w:t>
            </w:r>
          </w:p>
          <w:p w14:paraId="641D0340" w14:textId="77777777" w:rsidR="00613F1E" w:rsidRPr="002253AF" w:rsidRDefault="00613F1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en-US"/>
              </w:rPr>
            </w:pPr>
            <w:r w:rsidRPr="002253AF">
              <w:rPr>
                <w:rFonts w:ascii="Times New Roman" w:hAnsi="Times New Roman"/>
                <w:sz w:val="24"/>
                <w:szCs w:val="24"/>
                <w:lang w:eastAsia="en-US"/>
              </w:rPr>
              <w:t>ОК 05,</w:t>
            </w:r>
          </w:p>
          <w:p w14:paraId="48128CA9" w14:textId="77777777" w:rsidR="00613F1E" w:rsidRPr="002253AF" w:rsidRDefault="00613F1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en-US"/>
              </w:rPr>
            </w:pPr>
            <w:r w:rsidRPr="002253AF">
              <w:rPr>
                <w:rFonts w:ascii="Times New Roman" w:hAnsi="Times New Roman"/>
                <w:sz w:val="24"/>
                <w:szCs w:val="24"/>
                <w:lang w:eastAsia="en-US"/>
              </w:rPr>
              <w:t>ОК 06,</w:t>
            </w:r>
          </w:p>
          <w:p w14:paraId="0AAB0424" w14:textId="77777777" w:rsidR="00613F1E" w:rsidRPr="002253AF" w:rsidRDefault="00613F1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en-US"/>
              </w:rPr>
            </w:pPr>
            <w:r w:rsidRPr="002253AF">
              <w:rPr>
                <w:rFonts w:ascii="Times New Roman" w:hAnsi="Times New Roman"/>
                <w:sz w:val="24"/>
                <w:szCs w:val="24"/>
                <w:lang w:eastAsia="en-US"/>
              </w:rPr>
              <w:t>ОК 09</w:t>
            </w:r>
          </w:p>
          <w:p w14:paraId="5DCA9D43" w14:textId="77777777" w:rsidR="00613F1E" w:rsidRPr="002253AF" w:rsidRDefault="00613F1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40FFF86B" w14:textId="77777777" w:rsidR="00613F1E" w:rsidRPr="002253AF" w:rsidRDefault="00613F1E">
            <w:pPr>
              <w:suppressAutoHyphens/>
              <w:spacing w:after="0" w:line="240" w:lineRule="auto"/>
              <w:jc w:val="both"/>
              <w:rPr>
                <w:rFonts w:ascii="Times New Roman" w:hAnsi="Times New Roman"/>
                <w:iCs/>
                <w:sz w:val="24"/>
                <w:szCs w:val="24"/>
                <w:u w:val="single"/>
                <w:lang w:eastAsia="en-US"/>
              </w:rPr>
            </w:pPr>
            <w:r w:rsidRPr="002253AF">
              <w:rPr>
                <w:rFonts w:ascii="Times New Roman" w:hAnsi="Times New Roman"/>
                <w:iCs/>
                <w:sz w:val="24"/>
                <w:szCs w:val="24"/>
                <w:u w:val="single"/>
                <w:lang w:eastAsia="en-US"/>
              </w:rPr>
              <w:t xml:space="preserve">Уметь: </w:t>
            </w:r>
          </w:p>
          <w:p w14:paraId="36E9FBFC" w14:textId="77777777" w:rsidR="00613F1E" w:rsidRPr="002253AF" w:rsidRDefault="00613F1E" w:rsidP="00DF1473">
            <w:pPr>
              <w:numPr>
                <w:ilvl w:val="0"/>
                <w:numId w:val="13"/>
              </w:numPr>
              <w:tabs>
                <w:tab w:val="left" w:pos="396"/>
              </w:tabs>
              <w:suppressAutoHyphens/>
              <w:spacing w:after="0" w:line="240" w:lineRule="auto"/>
              <w:ind w:left="-29" w:hanging="12"/>
              <w:jc w:val="both"/>
              <w:rPr>
                <w:rFonts w:ascii="Times New Roman" w:hAnsi="Times New Roman"/>
                <w:iCs/>
                <w:sz w:val="24"/>
                <w:szCs w:val="24"/>
                <w:lang w:eastAsia="en-US"/>
              </w:rPr>
            </w:pPr>
            <w:r w:rsidRPr="002253AF">
              <w:rPr>
                <w:rFonts w:ascii="Times New Roman" w:hAnsi="Times New Roman"/>
                <w:iCs/>
                <w:sz w:val="24"/>
                <w:szCs w:val="24"/>
                <w:lang w:eastAsia="en-US"/>
              </w:rPr>
              <w:t>ориентироваться в современной экономической, политической и культурной ситуации в России;</w:t>
            </w:r>
          </w:p>
          <w:p w14:paraId="4974C797" w14:textId="77777777" w:rsidR="00613F1E" w:rsidRPr="002253AF" w:rsidRDefault="00613F1E" w:rsidP="00DF1473">
            <w:pPr>
              <w:numPr>
                <w:ilvl w:val="0"/>
                <w:numId w:val="13"/>
              </w:numPr>
              <w:tabs>
                <w:tab w:val="left" w:pos="396"/>
              </w:tabs>
              <w:suppressAutoHyphens/>
              <w:spacing w:after="0" w:line="240" w:lineRule="auto"/>
              <w:ind w:left="-29" w:hanging="12"/>
              <w:jc w:val="both"/>
              <w:rPr>
                <w:rFonts w:ascii="Times New Roman" w:hAnsi="Times New Roman"/>
                <w:iCs/>
                <w:sz w:val="24"/>
                <w:szCs w:val="24"/>
                <w:lang w:eastAsia="en-US"/>
              </w:rPr>
            </w:pPr>
            <w:r w:rsidRPr="002253AF">
              <w:rPr>
                <w:rFonts w:ascii="Times New Roman" w:hAnsi="Times New Roman"/>
                <w:iCs/>
                <w:sz w:val="24"/>
                <w:szCs w:val="24"/>
                <w:lang w:eastAsia="en-US"/>
              </w:rPr>
              <w:t>выявлять взаимосвязь отечественных, региональных, мировых социально-экономических, политических и культурных проблем;</w:t>
            </w:r>
          </w:p>
          <w:p w14:paraId="2019CBEA" w14:textId="77777777" w:rsidR="00613F1E" w:rsidRPr="002253AF" w:rsidRDefault="00613F1E" w:rsidP="00DF1473">
            <w:pPr>
              <w:numPr>
                <w:ilvl w:val="0"/>
                <w:numId w:val="13"/>
              </w:numPr>
              <w:tabs>
                <w:tab w:val="left" w:pos="396"/>
              </w:tabs>
              <w:suppressAutoHyphens/>
              <w:spacing w:after="0" w:line="240" w:lineRule="auto"/>
              <w:ind w:left="-29" w:hanging="12"/>
              <w:jc w:val="both"/>
              <w:rPr>
                <w:rFonts w:ascii="Times New Roman" w:hAnsi="Times New Roman"/>
                <w:iCs/>
                <w:sz w:val="24"/>
                <w:szCs w:val="24"/>
                <w:lang w:eastAsia="en-US"/>
              </w:rPr>
            </w:pPr>
            <w:r w:rsidRPr="002253AF">
              <w:rPr>
                <w:rFonts w:ascii="Times New Roman" w:hAnsi="Times New Roman"/>
                <w:iCs/>
                <w:sz w:val="24"/>
                <w:szCs w:val="24"/>
                <w:lang w:eastAsia="en-US"/>
              </w:rPr>
              <w:t>пользоваться историческими источниками, научной и учебной литературой, средствами ИКТ;</w:t>
            </w:r>
          </w:p>
          <w:p w14:paraId="18B0A49B" w14:textId="77777777" w:rsidR="00613F1E" w:rsidRPr="002253AF" w:rsidRDefault="00613F1E" w:rsidP="00DF1473">
            <w:pPr>
              <w:numPr>
                <w:ilvl w:val="0"/>
                <w:numId w:val="13"/>
              </w:numPr>
              <w:tabs>
                <w:tab w:val="left" w:pos="396"/>
              </w:tabs>
              <w:suppressAutoHyphens/>
              <w:spacing w:after="0" w:line="240" w:lineRule="auto"/>
              <w:ind w:left="-29" w:hanging="12"/>
              <w:jc w:val="both"/>
              <w:rPr>
                <w:rFonts w:ascii="Times New Roman" w:hAnsi="Times New Roman"/>
                <w:iCs/>
                <w:sz w:val="24"/>
                <w:szCs w:val="24"/>
                <w:lang w:eastAsia="en-US"/>
              </w:rPr>
            </w:pPr>
            <w:r w:rsidRPr="002253AF">
              <w:rPr>
                <w:rFonts w:ascii="Times New Roman" w:hAnsi="Times New Roman"/>
                <w:iCs/>
                <w:sz w:val="24"/>
                <w:szCs w:val="24"/>
                <w:lang w:eastAsia="en-US"/>
              </w:rPr>
              <w:t>раскрывать смысл и значение важнейших исторических событий;</w:t>
            </w:r>
          </w:p>
          <w:p w14:paraId="4BA7848E" w14:textId="77777777" w:rsidR="00613F1E" w:rsidRPr="002253AF" w:rsidRDefault="00613F1E" w:rsidP="00DF1473">
            <w:pPr>
              <w:numPr>
                <w:ilvl w:val="0"/>
                <w:numId w:val="13"/>
              </w:numPr>
              <w:tabs>
                <w:tab w:val="left" w:pos="396"/>
              </w:tabs>
              <w:suppressAutoHyphens/>
              <w:spacing w:after="0" w:line="240" w:lineRule="auto"/>
              <w:ind w:left="-29" w:hanging="12"/>
              <w:jc w:val="both"/>
              <w:rPr>
                <w:rFonts w:ascii="Times New Roman" w:hAnsi="Times New Roman"/>
                <w:iCs/>
                <w:sz w:val="24"/>
                <w:szCs w:val="24"/>
                <w:lang w:eastAsia="en-US"/>
              </w:rPr>
            </w:pPr>
            <w:r w:rsidRPr="002253AF">
              <w:rPr>
                <w:rFonts w:ascii="Times New Roman" w:hAnsi="Times New Roman"/>
                <w:iCs/>
                <w:sz w:val="24"/>
                <w:szCs w:val="24"/>
                <w:lang w:eastAsia="en-US"/>
              </w:rPr>
              <w:t>обобщать и анализировать особенности исторического и культурного развития России на рубеже XX- X</w:t>
            </w:r>
            <w:r w:rsidRPr="002253AF">
              <w:rPr>
                <w:rFonts w:ascii="Times New Roman" w:hAnsi="Times New Roman"/>
                <w:iCs/>
                <w:sz w:val="24"/>
                <w:szCs w:val="24"/>
                <w:lang w:val="en-US" w:eastAsia="en-US"/>
              </w:rPr>
              <w:t>XI</w:t>
            </w:r>
            <w:r w:rsidRPr="002253AF">
              <w:rPr>
                <w:rFonts w:ascii="Times New Roman" w:hAnsi="Times New Roman"/>
                <w:iCs/>
                <w:sz w:val="24"/>
                <w:szCs w:val="24"/>
                <w:lang w:eastAsia="en-US"/>
              </w:rPr>
              <w:t xml:space="preserve"> вв;</w:t>
            </w:r>
          </w:p>
          <w:p w14:paraId="749528E7" w14:textId="77777777" w:rsidR="00613F1E" w:rsidRPr="002253AF" w:rsidRDefault="00613F1E" w:rsidP="00DF1473">
            <w:pPr>
              <w:numPr>
                <w:ilvl w:val="0"/>
                <w:numId w:val="13"/>
              </w:numPr>
              <w:tabs>
                <w:tab w:val="left" w:pos="396"/>
              </w:tabs>
              <w:suppressAutoHyphens/>
              <w:spacing w:after="0" w:line="240" w:lineRule="auto"/>
              <w:ind w:left="-29" w:hanging="12"/>
              <w:jc w:val="both"/>
              <w:rPr>
                <w:rFonts w:ascii="Times New Roman" w:hAnsi="Times New Roman"/>
                <w:iCs/>
                <w:sz w:val="24"/>
                <w:szCs w:val="24"/>
                <w:lang w:eastAsia="en-US"/>
              </w:rPr>
            </w:pPr>
            <w:r w:rsidRPr="002253AF">
              <w:rPr>
                <w:rFonts w:ascii="Times New Roman" w:hAnsi="Times New Roman"/>
                <w:iCs/>
                <w:sz w:val="24"/>
                <w:szCs w:val="24"/>
                <w:lang w:eastAsia="en-US"/>
              </w:rPr>
              <w:t>давать оценку историческим событиям и обосновывать свою точку зрения с помощью исторических фактов и собственных аргументов;</w:t>
            </w:r>
          </w:p>
          <w:p w14:paraId="194F26A6" w14:textId="77777777" w:rsidR="00613F1E" w:rsidRPr="002253AF" w:rsidRDefault="00613F1E" w:rsidP="00DF1473">
            <w:pPr>
              <w:numPr>
                <w:ilvl w:val="0"/>
                <w:numId w:val="13"/>
              </w:numPr>
              <w:tabs>
                <w:tab w:val="left" w:pos="396"/>
              </w:tabs>
              <w:suppressAutoHyphens/>
              <w:spacing w:after="0" w:line="240" w:lineRule="auto"/>
              <w:ind w:left="-29" w:hanging="12"/>
              <w:jc w:val="both"/>
              <w:rPr>
                <w:rFonts w:ascii="Times New Roman" w:hAnsi="Times New Roman"/>
                <w:iCs/>
                <w:sz w:val="24"/>
                <w:szCs w:val="24"/>
                <w:lang w:eastAsia="en-US"/>
              </w:rPr>
            </w:pPr>
            <w:r w:rsidRPr="002253AF">
              <w:rPr>
                <w:rFonts w:ascii="Times New Roman" w:hAnsi="Times New Roman"/>
                <w:iCs/>
                <w:sz w:val="24"/>
                <w:szCs w:val="24"/>
                <w:lang w:eastAsia="en-US"/>
              </w:rPr>
              <w:t>демонстрировать гражданско-патриотическую позицию</w:t>
            </w:r>
          </w:p>
        </w:tc>
        <w:tc>
          <w:tcPr>
            <w:tcW w:w="4423" w:type="dxa"/>
            <w:tcBorders>
              <w:top w:val="single" w:sz="4" w:space="0" w:color="auto"/>
              <w:left w:val="single" w:sz="4" w:space="0" w:color="auto"/>
              <w:bottom w:val="single" w:sz="4" w:space="0" w:color="auto"/>
              <w:right w:val="single" w:sz="4" w:space="0" w:color="auto"/>
            </w:tcBorders>
            <w:hideMark/>
          </w:tcPr>
          <w:p w14:paraId="0C8A642E" w14:textId="77777777" w:rsidR="00613F1E" w:rsidRPr="002253AF" w:rsidRDefault="00613F1E">
            <w:pPr>
              <w:pStyle w:val="TableParagraph"/>
              <w:spacing w:line="254" w:lineRule="auto"/>
              <w:ind w:right="98"/>
              <w:jc w:val="both"/>
              <w:rPr>
                <w:iCs/>
                <w:sz w:val="24"/>
                <w:szCs w:val="24"/>
                <w:u w:val="single"/>
                <w:lang w:eastAsia="ru-RU"/>
              </w:rPr>
            </w:pPr>
            <w:r w:rsidRPr="002253AF">
              <w:rPr>
                <w:iCs/>
                <w:sz w:val="24"/>
                <w:szCs w:val="24"/>
                <w:u w:val="single"/>
                <w:lang w:eastAsia="ru-RU"/>
              </w:rPr>
              <w:t>Знать:</w:t>
            </w:r>
          </w:p>
          <w:p w14:paraId="34320331" w14:textId="77777777" w:rsidR="00613F1E" w:rsidRPr="002253AF" w:rsidRDefault="00613F1E" w:rsidP="00DF1473">
            <w:pPr>
              <w:pStyle w:val="TableParagraph"/>
              <w:numPr>
                <w:ilvl w:val="0"/>
                <w:numId w:val="14"/>
              </w:numPr>
              <w:tabs>
                <w:tab w:val="left" w:pos="317"/>
              </w:tabs>
              <w:spacing w:line="254" w:lineRule="auto"/>
              <w:ind w:left="34" w:right="98" w:hanging="11"/>
              <w:jc w:val="both"/>
              <w:rPr>
                <w:iCs/>
                <w:sz w:val="24"/>
                <w:szCs w:val="24"/>
                <w:lang w:eastAsia="ru-RU"/>
              </w:rPr>
            </w:pPr>
            <w:r w:rsidRPr="002253AF">
              <w:rPr>
                <w:iCs/>
                <w:sz w:val="24"/>
                <w:szCs w:val="24"/>
                <w:lang w:eastAsia="ru-RU"/>
              </w:rPr>
              <w:t xml:space="preserve">основные периоды государственно-политического развития на рубеже </w:t>
            </w:r>
            <w:r w:rsidRPr="002253AF">
              <w:rPr>
                <w:iCs/>
                <w:sz w:val="24"/>
                <w:szCs w:val="24"/>
                <w:lang w:val="en-US" w:eastAsia="ru-RU"/>
              </w:rPr>
              <w:t>XX</w:t>
            </w:r>
            <w:r w:rsidRPr="002253AF">
              <w:rPr>
                <w:iCs/>
                <w:sz w:val="24"/>
                <w:szCs w:val="24"/>
                <w:lang w:eastAsia="ru-RU"/>
              </w:rPr>
              <w:t>-X</w:t>
            </w:r>
            <w:r w:rsidRPr="002253AF">
              <w:rPr>
                <w:iCs/>
                <w:sz w:val="24"/>
                <w:szCs w:val="24"/>
                <w:lang w:val="en-US" w:eastAsia="ru-RU"/>
              </w:rPr>
              <w:t>XI</w:t>
            </w:r>
            <w:r w:rsidRPr="002253AF">
              <w:rPr>
                <w:iCs/>
                <w:sz w:val="24"/>
                <w:szCs w:val="24"/>
                <w:lang w:eastAsia="ru-RU"/>
              </w:rPr>
              <w:t xml:space="preserve"> вв., особенности формирования партийно-политической системы России;</w:t>
            </w:r>
          </w:p>
          <w:p w14:paraId="7DB13767" w14:textId="77777777" w:rsidR="00613F1E" w:rsidRPr="002253AF" w:rsidRDefault="00613F1E" w:rsidP="00DF1473">
            <w:pPr>
              <w:pStyle w:val="TableParagraph"/>
              <w:numPr>
                <w:ilvl w:val="0"/>
                <w:numId w:val="14"/>
              </w:numPr>
              <w:tabs>
                <w:tab w:val="left" w:pos="317"/>
              </w:tabs>
              <w:spacing w:line="254" w:lineRule="auto"/>
              <w:ind w:left="34" w:right="98" w:hanging="11"/>
              <w:jc w:val="both"/>
              <w:rPr>
                <w:iCs/>
                <w:sz w:val="24"/>
                <w:szCs w:val="24"/>
                <w:lang w:eastAsia="ru-RU"/>
              </w:rPr>
            </w:pPr>
            <w:r w:rsidRPr="002253AF">
              <w:rPr>
                <w:iCs/>
                <w:sz w:val="24"/>
                <w:szCs w:val="24"/>
                <w:lang w:eastAsia="ru-RU"/>
              </w:rPr>
              <w:t>итоги «шоковой терапии», проблемы и противоречия становления рыночной экономики, причины и итоги финансовых кризисов 1998, 2008-2009 гг., основные этапы эволюции внешней политики России, роль и место России в постсоветском пространстве;</w:t>
            </w:r>
          </w:p>
          <w:p w14:paraId="12A76AFF" w14:textId="77777777" w:rsidR="00613F1E" w:rsidRPr="002253AF" w:rsidRDefault="00613F1E" w:rsidP="00DF1473">
            <w:pPr>
              <w:pStyle w:val="TableParagraph"/>
              <w:numPr>
                <w:ilvl w:val="0"/>
                <w:numId w:val="14"/>
              </w:numPr>
              <w:tabs>
                <w:tab w:val="left" w:pos="317"/>
              </w:tabs>
              <w:spacing w:line="254" w:lineRule="auto"/>
              <w:ind w:left="34" w:right="97" w:hanging="11"/>
              <w:jc w:val="both"/>
              <w:rPr>
                <w:iCs/>
                <w:sz w:val="24"/>
                <w:szCs w:val="24"/>
                <w:lang w:eastAsia="ru-RU"/>
              </w:rPr>
            </w:pPr>
            <w:r w:rsidRPr="002253AF">
              <w:rPr>
                <w:iCs/>
                <w:sz w:val="24"/>
                <w:szCs w:val="24"/>
                <w:lang w:eastAsia="ru-RU"/>
              </w:rPr>
              <w:t>основные тенденции и явления в культуре; роль науки, культуры и религии в сохранении и укреплении национальных и государственных традиций;</w:t>
            </w:r>
          </w:p>
          <w:p w14:paraId="3BC086CA" w14:textId="77777777" w:rsidR="00613F1E" w:rsidRPr="002253AF" w:rsidRDefault="00613F1E" w:rsidP="00DF1473">
            <w:pPr>
              <w:numPr>
                <w:ilvl w:val="0"/>
                <w:numId w:val="14"/>
              </w:numPr>
              <w:tabs>
                <w:tab w:val="left" w:pos="317"/>
              </w:tabs>
              <w:suppressAutoHyphens/>
              <w:spacing w:after="0" w:line="240" w:lineRule="auto"/>
              <w:ind w:left="34" w:hanging="11"/>
              <w:jc w:val="both"/>
              <w:rPr>
                <w:rFonts w:ascii="Times New Roman" w:hAnsi="Times New Roman"/>
                <w:iCs/>
                <w:sz w:val="24"/>
                <w:szCs w:val="24"/>
                <w:lang w:eastAsia="en-US"/>
              </w:rPr>
            </w:pPr>
            <w:r w:rsidRPr="002253AF">
              <w:rPr>
                <w:rFonts w:ascii="Times New Roman" w:hAnsi="Times New Roman"/>
                <w:iCs/>
                <w:sz w:val="24"/>
                <w:szCs w:val="24"/>
                <w:lang w:eastAsia="en-US"/>
              </w:rPr>
              <w:t>ретроспективный анализ развития отрасли</w:t>
            </w:r>
          </w:p>
        </w:tc>
      </w:tr>
    </w:tbl>
    <w:p w14:paraId="644919B8" w14:textId="77777777" w:rsidR="00613F1E" w:rsidRPr="002253AF" w:rsidRDefault="00613F1E" w:rsidP="00613F1E">
      <w:pPr>
        <w:suppressAutoHyphens/>
        <w:spacing w:after="0" w:line="240" w:lineRule="auto"/>
        <w:rPr>
          <w:rFonts w:ascii="Times New Roman" w:hAnsi="Times New Roman"/>
          <w:b/>
          <w:sz w:val="24"/>
          <w:szCs w:val="24"/>
        </w:rPr>
      </w:pPr>
    </w:p>
    <w:p w14:paraId="003420DB" w14:textId="77777777" w:rsidR="00DE4B49" w:rsidRDefault="00DE4B49" w:rsidP="00613F1E">
      <w:pPr>
        <w:pStyle w:val="ad"/>
        <w:suppressAutoHyphens/>
        <w:spacing w:before="0" w:after="0"/>
        <w:ind w:left="360"/>
        <w:contextualSpacing/>
        <w:jc w:val="center"/>
        <w:rPr>
          <w:b/>
          <w:lang w:val="ru-RU" w:eastAsia="ru-RU"/>
        </w:rPr>
      </w:pPr>
      <w:r>
        <w:rPr>
          <w:b/>
          <w:lang w:val="ru-RU" w:eastAsia="ru-RU"/>
        </w:rPr>
        <w:br w:type="page"/>
      </w:r>
    </w:p>
    <w:p w14:paraId="636C8859" w14:textId="27A1AB44" w:rsidR="00613F1E" w:rsidRPr="002253AF" w:rsidRDefault="00613F1E" w:rsidP="00613F1E">
      <w:pPr>
        <w:pStyle w:val="ad"/>
        <w:suppressAutoHyphens/>
        <w:spacing w:before="0" w:after="0"/>
        <w:ind w:left="360"/>
        <w:contextualSpacing/>
        <w:jc w:val="center"/>
        <w:rPr>
          <w:b/>
          <w:lang w:eastAsia="ru-RU"/>
        </w:rPr>
      </w:pPr>
      <w:r w:rsidRPr="002253AF">
        <w:rPr>
          <w:b/>
          <w:lang w:val="ru-RU" w:eastAsia="ru-RU"/>
        </w:rPr>
        <w:lastRenderedPageBreak/>
        <w:t xml:space="preserve">2. </w:t>
      </w:r>
      <w:r w:rsidRPr="002253AF">
        <w:rPr>
          <w:b/>
          <w:lang w:eastAsia="ru-RU"/>
        </w:rPr>
        <w:t>СТРУКТУРА И СОДЕРЖАНИЕ УЧЕБНОЙ ДИСЦИПЛИНЫ</w:t>
      </w:r>
    </w:p>
    <w:p w14:paraId="55B7BCBC" w14:textId="77777777" w:rsidR="00613F1E" w:rsidRPr="002253AF" w:rsidRDefault="00613F1E" w:rsidP="00613F1E">
      <w:pPr>
        <w:pStyle w:val="ad"/>
        <w:suppressAutoHyphens/>
        <w:spacing w:before="0" w:after="0"/>
        <w:ind w:left="360"/>
        <w:contextualSpacing/>
        <w:jc w:val="center"/>
        <w:rPr>
          <w:b/>
          <w:lang w:eastAsia="ru-RU"/>
        </w:rPr>
      </w:pPr>
    </w:p>
    <w:p w14:paraId="04D0628D" w14:textId="77777777" w:rsidR="00613F1E" w:rsidRPr="002253AF" w:rsidRDefault="00613F1E" w:rsidP="00613F1E">
      <w:pPr>
        <w:suppressAutoHyphens/>
        <w:spacing w:after="0" w:line="240" w:lineRule="auto"/>
        <w:ind w:firstLine="709"/>
        <w:rPr>
          <w:rFonts w:ascii="Times New Roman" w:hAnsi="Times New Roman"/>
          <w:b/>
          <w:sz w:val="24"/>
          <w:szCs w:val="24"/>
        </w:rPr>
      </w:pPr>
      <w:r w:rsidRPr="002253AF">
        <w:rPr>
          <w:rFonts w:ascii="Times New Roman" w:hAnsi="Times New Roman"/>
          <w:b/>
          <w:sz w:val="24"/>
          <w:szCs w:val="24"/>
        </w:rPr>
        <w:t>2.1. Объем учебной дисциплины и виды учебной работы</w:t>
      </w:r>
    </w:p>
    <w:p w14:paraId="49615E10" w14:textId="77777777" w:rsidR="00613F1E" w:rsidRPr="002253AF" w:rsidRDefault="00613F1E" w:rsidP="00613F1E">
      <w:pPr>
        <w:suppressAutoHyphens/>
        <w:spacing w:after="0" w:line="240" w:lineRule="auto"/>
        <w:ind w:firstLine="709"/>
        <w:rPr>
          <w:rFonts w:ascii="Times New Roman" w:hAnsi="Times New Roman"/>
          <w:b/>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300"/>
        <w:gridCol w:w="2605"/>
      </w:tblGrid>
      <w:tr w:rsidR="00613F1E" w:rsidRPr="002253AF" w14:paraId="28EBB015" w14:textId="77777777" w:rsidTr="00613F1E">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37627769" w14:textId="77777777" w:rsidR="00613F1E" w:rsidRPr="002253AF" w:rsidRDefault="00613F1E">
            <w:pPr>
              <w:suppressAutoHyphens/>
              <w:spacing w:after="0" w:line="240" w:lineRule="auto"/>
              <w:rPr>
                <w:rFonts w:ascii="Times New Roman" w:hAnsi="Times New Roman"/>
                <w:b/>
                <w:sz w:val="24"/>
                <w:szCs w:val="24"/>
                <w:lang w:eastAsia="en-US"/>
              </w:rPr>
            </w:pPr>
            <w:r w:rsidRPr="002253AF">
              <w:rPr>
                <w:rFonts w:ascii="Times New Roman" w:hAnsi="Times New Roman"/>
                <w:b/>
                <w:sz w:val="24"/>
                <w:szCs w:val="24"/>
                <w:lang w:eastAsia="en-US"/>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578BCAB0" w14:textId="77777777" w:rsidR="00613F1E" w:rsidRPr="002253AF" w:rsidRDefault="00613F1E">
            <w:pPr>
              <w:suppressAutoHyphens/>
              <w:spacing w:after="0" w:line="240" w:lineRule="auto"/>
              <w:rPr>
                <w:rFonts w:ascii="Times New Roman" w:hAnsi="Times New Roman"/>
                <w:b/>
                <w:iCs/>
                <w:sz w:val="24"/>
                <w:szCs w:val="24"/>
                <w:lang w:eastAsia="en-US"/>
              </w:rPr>
            </w:pPr>
            <w:r w:rsidRPr="002253AF">
              <w:rPr>
                <w:rFonts w:ascii="Times New Roman" w:hAnsi="Times New Roman"/>
                <w:b/>
                <w:iCs/>
                <w:sz w:val="24"/>
                <w:szCs w:val="24"/>
                <w:lang w:eastAsia="en-US"/>
              </w:rPr>
              <w:t>Объем в часах</w:t>
            </w:r>
          </w:p>
        </w:tc>
      </w:tr>
      <w:tr w:rsidR="00613F1E" w:rsidRPr="002253AF" w14:paraId="6B48A56F" w14:textId="77777777" w:rsidTr="00613F1E">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74CEEFEA" w14:textId="77777777" w:rsidR="00613F1E" w:rsidRPr="002253AF" w:rsidRDefault="00613F1E">
            <w:pPr>
              <w:suppressAutoHyphens/>
              <w:spacing w:after="0" w:line="240" w:lineRule="auto"/>
              <w:rPr>
                <w:rFonts w:ascii="Times New Roman" w:hAnsi="Times New Roman"/>
                <w:b/>
                <w:sz w:val="24"/>
                <w:szCs w:val="24"/>
                <w:lang w:eastAsia="en-US"/>
              </w:rPr>
            </w:pPr>
            <w:r w:rsidRPr="002253AF">
              <w:rPr>
                <w:rFonts w:ascii="Times New Roman" w:hAnsi="Times New Roman"/>
                <w:b/>
                <w:sz w:val="24"/>
                <w:szCs w:val="24"/>
                <w:lang w:eastAsia="en-US"/>
              </w:rPr>
              <w:t>Объем образовательной программы учебной дисциплины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41D6DF7D" w14:textId="77777777" w:rsidR="00613F1E" w:rsidRPr="002253AF" w:rsidRDefault="00613F1E">
            <w:pPr>
              <w:suppressAutoHyphens/>
              <w:spacing w:after="0" w:line="240" w:lineRule="auto"/>
              <w:jc w:val="center"/>
              <w:rPr>
                <w:rFonts w:ascii="Times New Roman" w:hAnsi="Times New Roman"/>
                <w:b/>
                <w:bCs/>
                <w:iCs/>
                <w:sz w:val="24"/>
                <w:szCs w:val="24"/>
                <w:lang w:eastAsia="en-US"/>
              </w:rPr>
            </w:pPr>
            <w:r w:rsidRPr="002253AF">
              <w:rPr>
                <w:rFonts w:ascii="Times New Roman" w:hAnsi="Times New Roman"/>
                <w:b/>
                <w:bCs/>
                <w:iCs/>
                <w:sz w:val="24"/>
                <w:szCs w:val="24"/>
                <w:lang w:eastAsia="en-US"/>
              </w:rPr>
              <w:t>34</w:t>
            </w:r>
          </w:p>
        </w:tc>
      </w:tr>
      <w:tr w:rsidR="00613F1E" w:rsidRPr="002253AF" w14:paraId="66C71847" w14:textId="77777777" w:rsidTr="00613F1E">
        <w:trPr>
          <w:trHeight w:val="283"/>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5CFF8A29" w14:textId="77777777" w:rsidR="00613F1E" w:rsidRPr="002253AF" w:rsidRDefault="00613F1E">
            <w:pPr>
              <w:suppressAutoHyphens/>
              <w:spacing w:after="0" w:line="240" w:lineRule="auto"/>
              <w:rPr>
                <w:rFonts w:ascii="Times New Roman" w:hAnsi="Times New Roman"/>
                <w:b/>
                <w:sz w:val="24"/>
                <w:szCs w:val="24"/>
                <w:lang w:eastAsia="en-US"/>
              </w:rPr>
            </w:pPr>
            <w:r w:rsidRPr="002253AF">
              <w:rPr>
                <w:rFonts w:ascii="Times New Roman" w:hAnsi="Times New Roman"/>
                <w:b/>
                <w:sz w:val="24"/>
                <w:szCs w:val="24"/>
                <w:lang w:eastAsia="en-US"/>
              </w:rPr>
              <w:t>в т.ч.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52642408" w14:textId="77777777" w:rsidR="00613F1E" w:rsidRPr="002253AF" w:rsidRDefault="00613F1E">
            <w:pPr>
              <w:suppressAutoHyphens/>
              <w:spacing w:after="0" w:line="240" w:lineRule="auto"/>
              <w:jc w:val="center"/>
              <w:rPr>
                <w:rFonts w:ascii="Times New Roman" w:hAnsi="Times New Roman"/>
                <w:b/>
                <w:bCs/>
                <w:iCs/>
                <w:sz w:val="24"/>
                <w:szCs w:val="24"/>
                <w:lang w:eastAsia="en-US"/>
              </w:rPr>
            </w:pPr>
            <w:r w:rsidRPr="002253AF">
              <w:rPr>
                <w:rFonts w:ascii="Times New Roman" w:hAnsi="Times New Roman"/>
                <w:b/>
                <w:bCs/>
                <w:iCs/>
                <w:sz w:val="24"/>
                <w:szCs w:val="24"/>
                <w:lang w:eastAsia="en-US"/>
              </w:rPr>
              <w:t>0</w:t>
            </w:r>
          </w:p>
        </w:tc>
      </w:tr>
      <w:tr w:rsidR="00613F1E" w:rsidRPr="002253AF" w14:paraId="07C68833" w14:textId="77777777" w:rsidTr="00613F1E">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7EFB3FAB" w14:textId="77777777" w:rsidR="00613F1E" w:rsidRPr="002253AF" w:rsidRDefault="00613F1E">
            <w:pPr>
              <w:suppressAutoHyphens/>
              <w:spacing w:after="0" w:line="240" w:lineRule="auto"/>
              <w:rPr>
                <w:rFonts w:ascii="Times New Roman" w:hAnsi="Times New Roman"/>
                <w:iCs/>
                <w:sz w:val="24"/>
                <w:szCs w:val="24"/>
                <w:lang w:eastAsia="en-US"/>
              </w:rPr>
            </w:pPr>
            <w:r w:rsidRPr="002253AF">
              <w:rPr>
                <w:rFonts w:ascii="Times New Roman" w:hAnsi="Times New Roman"/>
                <w:sz w:val="24"/>
                <w:szCs w:val="24"/>
                <w:lang w:eastAsia="en-US"/>
              </w:rPr>
              <w:t>в т. ч.:</w:t>
            </w:r>
          </w:p>
        </w:tc>
      </w:tr>
      <w:tr w:rsidR="00613F1E" w:rsidRPr="002253AF" w14:paraId="0B700168" w14:textId="77777777" w:rsidTr="00613F1E">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6663B06A" w14:textId="77777777" w:rsidR="00613F1E" w:rsidRPr="002253AF" w:rsidRDefault="00613F1E">
            <w:pPr>
              <w:suppressAutoHyphens/>
              <w:spacing w:after="0" w:line="240" w:lineRule="auto"/>
              <w:rPr>
                <w:rFonts w:ascii="Times New Roman" w:hAnsi="Times New Roman"/>
                <w:sz w:val="24"/>
                <w:szCs w:val="24"/>
                <w:lang w:eastAsia="en-US"/>
              </w:rPr>
            </w:pPr>
            <w:r w:rsidRPr="002253AF">
              <w:rPr>
                <w:rFonts w:ascii="Times New Roman" w:hAnsi="Times New Roman"/>
                <w:sz w:val="24"/>
                <w:szCs w:val="24"/>
                <w:lang w:eastAsia="en-US"/>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1973D2F0" w14:textId="77777777" w:rsidR="00613F1E" w:rsidRPr="002253AF" w:rsidRDefault="00613F1E">
            <w:pPr>
              <w:suppressAutoHyphens/>
              <w:spacing w:after="0" w:line="240" w:lineRule="auto"/>
              <w:jc w:val="center"/>
              <w:rPr>
                <w:rFonts w:ascii="Times New Roman" w:hAnsi="Times New Roman"/>
                <w:iCs/>
                <w:sz w:val="24"/>
                <w:szCs w:val="24"/>
                <w:lang w:eastAsia="en-US"/>
              </w:rPr>
            </w:pPr>
            <w:r w:rsidRPr="002253AF">
              <w:rPr>
                <w:rFonts w:ascii="Times New Roman" w:hAnsi="Times New Roman"/>
                <w:iCs/>
                <w:sz w:val="24"/>
                <w:szCs w:val="24"/>
                <w:lang w:eastAsia="en-US"/>
              </w:rPr>
              <w:t>29</w:t>
            </w:r>
          </w:p>
        </w:tc>
      </w:tr>
      <w:tr w:rsidR="00613F1E" w:rsidRPr="002253AF" w14:paraId="574D1564" w14:textId="77777777" w:rsidTr="00613F1E">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62F29971" w14:textId="77777777" w:rsidR="00613F1E" w:rsidRPr="002253AF" w:rsidRDefault="00613F1E">
            <w:pPr>
              <w:suppressAutoHyphens/>
              <w:spacing w:after="0" w:line="240" w:lineRule="auto"/>
              <w:rPr>
                <w:rFonts w:ascii="Times New Roman" w:hAnsi="Times New Roman"/>
                <w:sz w:val="24"/>
                <w:szCs w:val="24"/>
                <w:lang w:eastAsia="en-US"/>
              </w:rPr>
            </w:pPr>
            <w:r w:rsidRPr="002253AF">
              <w:rPr>
                <w:rFonts w:ascii="Times New Roman" w:hAnsi="Times New Roman"/>
                <w:sz w:val="24"/>
                <w:szCs w:val="24"/>
                <w:lang w:eastAsia="en-US"/>
              </w:rPr>
              <w:t>практические занятия</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0FF579C4" w14:textId="77777777" w:rsidR="00613F1E" w:rsidRPr="002253AF" w:rsidRDefault="00613F1E">
            <w:pPr>
              <w:suppressAutoHyphens/>
              <w:spacing w:after="0" w:line="240" w:lineRule="auto"/>
              <w:jc w:val="center"/>
              <w:rPr>
                <w:rFonts w:ascii="Times New Roman" w:hAnsi="Times New Roman"/>
                <w:iCs/>
                <w:sz w:val="24"/>
                <w:szCs w:val="24"/>
                <w:lang w:eastAsia="en-US"/>
              </w:rPr>
            </w:pPr>
            <w:r w:rsidRPr="002253AF">
              <w:rPr>
                <w:rFonts w:ascii="Times New Roman" w:hAnsi="Times New Roman"/>
                <w:iCs/>
                <w:sz w:val="24"/>
                <w:szCs w:val="24"/>
                <w:lang w:eastAsia="en-US"/>
              </w:rPr>
              <w:t>2</w:t>
            </w:r>
          </w:p>
        </w:tc>
      </w:tr>
      <w:tr w:rsidR="00613F1E" w:rsidRPr="002253AF" w14:paraId="10A5A71C" w14:textId="77777777" w:rsidTr="00613F1E">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433A7837" w14:textId="77777777" w:rsidR="00613F1E" w:rsidRPr="002253AF" w:rsidRDefault="00613F1E">
            <w:pPr>
              <w:suppressAutoHyphens/>
              <w:spacing w:after="0" w:line="240" w:lineRule="auto"/>
              <w:rPr>
                <w:rFonts w:ascii="Times New Roman" w:hAnsi="Times New Roman"/>
                <w:i/>
                <w:sz w:val="24"/>
                <w:szCs w:val="24"/>
                <w:lang w:eastAsia="en-US"/>
              </w:rPr>
            </w:pPr>
            <w:r w:rsidRPr="002253AF">
              <w:rPr>
                <w:rFonts w:ascii="Times New Roman" w:hAnsi="Times New Roman"/>
                <w:i/>
                <w:sz w:val="24"/>
                <w:szCs w:val="24"/>
                <w:lang w:eastAsia="en-US"/>
              </w:rPr>
              <w:t>Самостоятельная работа</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3522BC7C" w14:textId="77777777" w:rsidR="00613F1E" w:rsidRPr="002253AF" w:rsidRDefault="00613F1E">
            <w:pPr>
              <w:suppressAutoHyphens/>
              <w:spacing w:after="0" w:line="240" w:lineRule="auto"/>
              <w:jc w:val="center"/>
              <w:rPr>
                <w:rFonts w:ascii="Times New Roman" w:hAnsi="Times New Roman"/>
                <w:iCs/>
                <w:sz w:val="24"/>
                <w:szCs w:val="24"/>
                <w:lang w:eastAsia="en-US"/>
              </w:rPr>
            </w:pPr>
            <w:r w:rsidRPr="002253AF">
              <w:rPr>
                <w:rFonts w:ascii="Times New Roman" w:hAnsi="Times New Roman"/>
                <w:iCs/>
                <w:sz w:val="24"/>
                <w:szCs w:val="24"/>
                <w:lang w:eastAsia="en-US"/>
              </w:rPr>
              <w:t>2</w:t>
            </w:r>
          </w:p>
        </w:tc>
      </w:tr>
      <w:tr w:rsidR="00613F1E" w:rsidRPr="002253AF" w14:paraId="69D18480" w14:textId="77777777" w:rsidTr="00613F1E">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3E088A47" w14:textId="77777777" w:rsidR="00613F1E" w:rsidRPr="002253AF" w:rsidRDefault="00613F1E">
            <w:pPr>
              <w:suppressAutoHyphens/>
              <w:spacing w:after="0" w:line="240" w:lineRule="auto"/>
              <w:rPr>
                <w:rFonts w:ascii="Times New Roman" w:hAnsi="Times New Roman"/>
                <w:i/>
                <w:sz w:val="24"/>
                <w:szCs w:val="24"/>
                <w:lang w:eastAsia="en-US"/>
              </w:rPr>
            </w:pPr>
            <w:r w:rsidRPr="002253AF">
              <w:rPr>
                <w:rFonts w:ascii="Times New Roman" w:hAnsi="Times New Roman"/>
                <w:b/>
                <w:iCs/>
                <w:sz w:val="24"/>
                <w:szCs w:val="24"/>
                <w:lang w:eastAsia="en-US"/>
              </w:rPr>
              <w:t>Промежуточная аттестация</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68ADACF8" w14:textId="77777777" w:rsidR="00613F1E" w:rsidRPr="002253AF" w:rsidRDefault="00613F1E">
            <w:pPr>
              <w:suppressAutoHyphens/>
              <w:spacing w:after="0" w:line="240" w:lineRule="auto"/>
              <w:jc w:val="center"/>
              <w:rPr>
                <w:rFonts w:ascii="Times New Roman" w:hAnsi="Times New Roman"/>
                <w:iCs/>
                <w:sz w:val="24"/>
                <w:szCs w:val="24"/>
                <w:lang w:eastAsia="en-US"/>
              </w:rPr>
            </w:pPr>
            <w:r w:rsidRPr="002253AF">
              <w:rPr>
                <w:rFonts w:ascii="Times New Roman" w:hAnsi="Times New Roman"/>
                <w:iCs/>
                <w:sz w:val="24"/>
                <w:szCs w:val="24"/>
                <w:lang w:eastAsia="en-US"/>
              </w:rPr>
              <w:t>1</w:t>
            </w:r>
          </w:p>
        </w:tc>
      </w:tr>
    </w:tbl>
    <w:p w14:paraId="25D51D9C" w14:textId="77777777" w:rsidR="00613F1E" w:rsidRPr="002253AF" w:rsidRDefault="00613F1E" w:rsidP="00613F1E">
      <w:pPr>
        <w:spacing w:after="0" w:line="240" w:lineRule="auto"/>
        <w:rPr>
          <w:rFonts w:ascii="Times New Roman" w:hAnsi="Times New Roman"/>
          <w:b/>
          <w:i/>
          <w:sz w:val="24"/>
          <w:szCs w:val="24"/>
        </w:rPr>
        <w:sectPr w:rsidR="00613F1E" w:rsidRPr="002253AF">
          <w:pgSz w:w="11906" w:h="16838"/>
          <w:pgMar w:top="1134" w:right="851" w:bottom="1134" w:left="1134" w:header="709" w:footer="709" w:gutter="0"/>
          <w:cols w:space="720"/>
        </w:sectPr>
      </w:pPr>
    </w:p>
    <w:p w14:paraId="7BDDADDA" w14:textId="77777777" w:rsidR="00613F1E" w:rsidRPr="002253AF" w:rsidRDefault="00613F1E" w:rsidP="00613F1E">
      <w:pPr>
        <w:spacing w:after="0" w:line="240" w:lineRule="auto"/>
        <w:ind w:firstLine="709"/>
        <w:rPr>
          <w:rFonts w:ascii="Times New Roman" w:hAnsi="Times New Roman"/>
          <w:b/>
          <w:bCs/>
          <w:sz w:val="24"/>
          <w:szCs w:val="24"/>
        </w:rPr>
      </w:pPr>
      <w:r w:rsidRPr="002253AF">
        <w:rPr>
          <w:rFonts w:ascii="Times New Roman" w:hAnsi="Times New Roman"/>
          <w:b/>
          <w:sz w:val="24"/>
          <w:szCs w:val="24"/>
        </w:rPr>
        <w:lastRenderedPageBreak/>
        <w:t xml:space="preserve">2.2. Тематический план и содержание учебной дисциплины </w:t>
      </w: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8863"/>
        <w:gridCol w:w="1786"/>
        <w:gridCol w:w="2072"/>
      </w:tblGrid>
      <w:tr w:rsidR="00613F1E" w:rsidRPr="002253AF" w14:paraId="569569D2" w14:textId="77777777" w:rsidTr="002E2B68">
        <w:trPr>
          <w:trHeight w:val="20"/>
        </w:trPr>
        <w:tc>
          <w:tcPr>
            <w:tcW w:w="714" w:type="pct"/>
            <w:tcBorders>
              <w:top w:val="single" w:sz="4" w:space="0" w:color="auto"/>
              <w:left w:val="single" w:sz="4" w:space="0" w:color="auto"/>
              <w:bottom w:val="single" w:sz="4" w:space="0" w:color="auto"/>
              <w:right w:val="single" w:sz="4" w:space="0" w:color="auto"/>
            </w:tcBorders>
            <w:vAlign w:val="center"/>
            <w:hideMark/>
          </w:tcPr>
          <w:p w14:paraId="02638FA4" w14:textId="77777777" w:rsidR="00613F1E" w:rsidRPr="002253AF" w:rsidRDefault="00613F1E">
            <w:pPr>
              <w:suppressAutoHyphens/>
              <w:spacing w:after="0" w:line="240" w:lineRule="auto"/>
              <w:jc w:val="center"/>
              <w:rPr>
                <w:rFonts w:ascii="Times New Roman" w:hAnsi="Times New Roman"/>
                <w:b/>
                <w:bCs/>
                <w:sz w:val="24"/>
                <w:szCs w:val="24"/>
                <w:lang w:eastAsia="en-US"/>
              </w:rPr>
            </w:pPr>
            <w:r w:rsidRPr="002253AF">
              <w:rPr>
                <w:rFonts w:ascii="Times New Roman" w:hAnsi="Times New Roman"/>
                <w:b/>
                <w:bCs/>
                <w:sz w:val="24"/>
                <w:szCs w:val="24"/>
                <w:lang w:eastAsia="en-US"/>
              </w:rPr>
              <w:t>Наименование разделов и тем</w:t>
            </w:r>
          </w:p>
        </w:tc>
        <w:tc>
          <w:tcPr>
            <w:tcW w:w="2982" w:type="pct"/>
            <w:tcBorders>
              <w:top w:val="single" w:sz="4" w:space="0" w:color="auto"/>
              <w:left w:val="single" w:sz="4" w:space="0" w:color="auto"/>
              <w:bottom w:val="single" w:sz="4" w:space="0" w:color="auto"/>
              <w:right w:val="single" w:sz="4" w:space="0" w:color="auto"/>
            </w:tcBorders>
            <w:vAlign w:val="center"/>
            <w:hideMark/>
          </w:tcPr>
          <w:p w14:paraId="408A3B67" w14:textId="77777777" w:rsidR="00613F1E" w:rsidRPr="002253AF" w:rsidRDefault="00613F1E">
            <w:pPr>
              <w:suppressAutoHyphens/>
              <w:spacing w:after="0" w:line="240" w:lineRule="auto"/>
              <w:jc w:val="center"/>
              <w:rPr>
                <w:rFonts w:ascii="Times New Roman" w:hAnsi="Times New Roman"/>
                <w:b/>
                <w:bCs/>
                <w:sz w:val="24"/>
                <w:szCs w:val="24"/>
                <w:lang w:eastAsia="en-US"/>
              </w:rPr>
            </w:pPr>
            <w:r w:rsidRPr="002253AF">
              <w:rPr>
                <w:rFonts w:ascii="Times New Roman" w:hAnsi="Times New Roman"/>
                <w:b/>
                <w:bCs/>
                <w:sz w:val="24"/>
                <w:szCs w:val="24"/>
                <w:lang w:eastAsia="en-US"/>
              </w:rPr>
              <w:t>Содержание учебного материала и формы организации деятельности обучающихся</w:t>
            </w:r>
          </w:p>
        </w:tc>
        <w:tc>
          <w:tcPr>
            <w:tcW w:w="604" w:type="pct"/>
            <w:tcBorders>
              <w:top w:val="single" w:sz="4" w:space="0" w:color="auto"/>
              <w:left w:val="single" w:sz="4" w:space="0" w:color="auto"/>
              <w:bottom w:val="single" w:sz="4" w:space="0" w:color="auto"/>
              <w:right w:val="single" w:sz="4" w:space="0" w:color="auto"/>
            </w:tcBorders>
            <w:vAlign w:val="center"/>
            <w:hideMark/>
          </w:tcPr>
          <w:p w14:paraId="1215BA6F" w14:textId="77777777" w:rsidR="00613F1E" w:rsidRPr="002253AF" w:rsidRDefault="00613F1E">
            <w:pPr>
              <w:suppressAutoHyphens/>
              <w:spacing w:after="0" w:line="240" w:lineRule="auto"/>
              <w:jc w:val="center"/>
              <w:rPr>
                <w:rFonts w:ascii="Times New Roman" w:hAnsi="Times New Roman"/>
                <w:b/>
                <w:bCs/>
                <w:sz w:val="24"/>
                <w:szCs w:val="24"/>
                <w:lang w:eastAsia="en-US"/>
              </w:rPr>
            </w:pPr>
            <w:r w:rsidRPr="002253AF">
              <w:rPr>
                <w:rFonts w:ascii="Times New Roman" w:hAnsi="Times New Roman"/>
                <w:b/>
                <w:bCs/>
                <w:sz w:val="24"/>
                <w:szCs w:val="24"/>
                <w:lang w:eastAsia="en-US"/>
              </w:rPr>
              <w:t>Объем, акад. ч / в том числе в форме практической подготовки, акад. ч</w:t>
            </w:r>
          </w:p>
        </w:tc>
        <w:tc>
          <w:tcPr>
            <w:tcW w:w="700" w:type="pct"/>
            <w:tcBorders>
              <w:top w:val="single" w:sz="4" w:space="0" w:color="auto"/>
              <w:left w:val="single" w:sz="4" w:space="0" w:color="auto"/>
              <w:bottom w:val="single" w:sz="4" w:space="0" w:color="auto"/>
              <w:right w:val="single" w:sz="4" w:space="0" w:color="auto"/>
            </w:tcBorders>
            <w:vAlign w:val="center"/>
            <w:hideMark/>
          </w:tcPr>
          <w:p w14:paraId="669E00E6" w14:textId="77777777" w:rsidR="00613F1E" w:rsidRPr="002253AF" w:rsidRDefault="00613F1E">
            <w:pPr>
              <w:suppressAutoHyphens/>
              <w:spacing w:after="0" w:line="240" w:lineRule="auto"/>
              <w:jc w:val="center"/>
              <w:rPr>
                <w:rFonts w:ascii="Times New Roman" w:hAnsi="Times New Roman"/>
                <w:b/>
                <w:bCs/>
                <w:sz w:val="24"/>
                <w:szCs w:val="24"/>
                <w:lang w:eastAsia="en-US"/>
              </w:rPr>
            </w:pPr>
            <w:r w:rsidRPr="002253AF">
              <w:rPr>
                <w:rFonts w:ascii="Times New Roman" w:hAnsi="Times New Roman"/>
                <w:b/>
                <w:bCs/>
                <w:sz w:val="24"/>
                <w:szCs w:val="24"/>
                <w:lang w:eastAsia="en-US"/>
              </w:rPr>
              <w:t>Коды компетенций и личностных результатов, формированию которых способствует элемент программы</w:t>
            </w:r>
          </w:p>
        </w:tc>
      </w:tr>
      <w:tr w:rsidR="00613F1E" w:rsidRPr="002253AF" w14:paraId="573DAF02" w14:textId="77777777" w:rsidTr="002E2B68">
        <w:trPr>
          <w:trHeight w:val="371"/>
        </w:trPr>
        <w:tc>
          <w:tcPr>
            <w:tcW w:w="714" w:type="pct"/>
            <w:tcBorders>
              <w:top w:val="single" w:sz="4" w:space="0" w:color="auto"/>
              <w:left w:val="single" w:sz="4" w:space="0" w:color="auto"/>
              <w:bottom w:val="single" w:sz="4" w:space="0" w:color="auto"/>
              <w:right w:val="single" w:sz="4" w:space="0" w:color="auto"/>
            </w:tcBorders>
            <w:hideMark/>
          </w:tcPr>
          <w:p w14:paraId="3D097734" w14:textId="77777777" w:rsidR="00613F1E" w:rsidRPr="002253AF" w:rsidRDefault="00613F1E">
            <w:pPr>
              <w:spacing w:after="0" w:line="240" w:lineRule="auto"/>
              <w:jc w:val="center"/>
              <w:rPr>
                <w:rFonts w:ascii="Times New Roman" w:hAnsi="Times New Roman"/>
                <w:b/>
                <w:bCs/>
                <w:i/>
                <w:iCs/>
                <w:sz w:val="24"/>
                <w:szCs w:val="24"/>
                <w:lang w:eastAsia="en-US"/>
              </w:rPr>
            </w:pPr>
            <w:r w:rsidRPr="002253AF">
              <w:rPr>
                <w:rFonts w:ascii="Times New Roman" w:hAnsi="Times New Roman"/>
                <w:b/>
                <w:bCs/>
                <w:i/>
                <w:iCs/>
                <w:sz w:val="24"/>
                <w:szCs w:val="24"/>
                <w:lang w:eastAsia="en-US"/>
              </w:rPr>
              <w:t>1</w:t>
            </w:r>
          </w:p>
        </w:tc>
        <w:tc>
          <w:tcPr>
            <w:tcW w:w="2982" w:type="pct"/>
            <w:tcBorders>
              <w:top w:val="single" w:sz="4" w:space="0" w:color="auto"/>
              <w:left w:val="single" w:sz="4" w:space="0" w:color="auto"/>
              <w:bottom w:val="single" w:sz="4" w:space="0" w:color="auto"/>
              <w:right w:val="single" w:sz="4" w:space="0" w:color="auto"/>
            </w:tcBorders>
            <w:hideMark/>
          </w:tcPr>
          <w:p w14:paraId="2F2EDE88" w14:textId="77777777" w:rsidR="00613F1E" w:rsidRPr="002253AF" w:rsidRDefault="00613F1E">
            <w:pPr>
              <w:spacing w:after="0" w:line="240" w:lineRule="auto"/>
              <w:jc w:val="center"/>
              <w:rPr>
                <w:rFonts w:ascii="Times New Roman" w:hAnsi="Times New Roman"/>
                <w:b/>
                <w:bCs/>
                <w:i/>
                <w:iCs/>
                <w:sz w:val="24"/>
                <w:szCs w:val="24"/>
                <w:lang w:eastAsia="en-US"/>
              </w:rPr>
            </w:pPr>
            <w:r w:rsidRPr="002253AF">
              <w:rPr>
                <w:rFonts w:ascii="Times New Roman" w:hAnsi="Times New Roman"/>
                <w:b/>
                <w:bCs/>
                <w:i/>
                <w:iCs/>
                <w:sz w:val="24"/>
                <w:szCs w:val="24"/>
                <w:lang w:eastAsia="en-US"/>
              </w:rPr>
              <w:t>2</w:t>
            </w:r>
          </w:p>
        </w:tc>
        <w:tc>
          <w:tcPr>
            <w:tcW w:w="604" w:type="pct"/>
            <w:tcBorders>
              <w:top w:val="single" w:sz="4" w:space="0" w:color="auto"/>
              <w:left w:val="single" w:sz="4" w:space="0" w:color="auto"/>
              <w:bottom w:val="single" w:sz="4" w:space="0" w:color="auto"/>
              <w:right w:val="single" w:sz="4" w:space="0" w:color="auto"/>
            </w:tcBorders>
            <w:hideMark/>
          </w:tcPr>
          <w:p w14:paraId="341BDCAD" w14:textId="77777777" w:rsidR="00613F1E" w:rsidRPr="002253AF" w:rsidRDefault="00613F1E">
            <w:pPr>
              <w:spacing w:after="0" w:line="240" w:lineRule="auto"/>
              <w:jc w:val="center"/>
              <w:rPr>
                <w:rFonts w:ascii="Times New Roman" w:hAnsi="Times New Roman"/>
                <w:b/>
                <w:bCs/>
                <w:i/>
                <w:iCs/>
                <w:sz w:val="24"/>
                <w:szCs w:val="24"/>
                <w:lang w:eastAsia="en-US"/>
              </w:rPr>
            </w:pPr>
            <w:r w:rsidRPr="002253AF">
              <w:rPr>
                <w:rFonts w:ascii="Times New Roman" w:hAnsi="Times New Roman"/>
                <w:b/>
                <w:bCs/>
                <w:i/>
                <w:iCs/>
                <w:sz w:val="24"/>
                <w:szCs w:val="24"/>
                <w:lang w:eastAsia="en-US"/>
              </w:rPr>
              <w:t>3</w:t>
            </w:r>
          </w:p>
        </w:tc>
        <w:tc>
          <w:tcPr>
            <w:tcW w:w="700" w:type="pct"/>
            <w:tcBorders>
              <w:top w:val="single" w:sz="4" w:space="0" w:color="auto"/>
              <w:left w:val="single" w:sz="4" w:space="0" w:color="auto"/>
              <w:bottom w:val="single" w:sz="4" w:space="0" w:color="auto"/>
              <w:right w:val="single" w:sz="4" w:space="0" w:color="auto"/>
            </w:tcBorders>
            <w:hideMark/>
          </w:tcPr>
          <w:p w14:paraId="2BEDA773" w14:textId="77777777" w:rsidR="00613F1E" w:rsidRPr="002253AF" w:rsidRDefault="00613F1E">
            <w:pPr>
              <w:spacing w:after="0" w:line="240" w:lineRule="auto"/>
              <w:jc w:val="center"/>
              <w:rPr>
                <w:rFonts w:ascii="Times New Roman" w:hAnsi="Times New Roman"/>
                <w:b/>
                <w:bCs/>
                <w:i/>
                <w:iCs/>
                <w:sz w:val="24"/>
                <w:szCs w:val="24"/>
                <w:lang w:eastAsia="en-US"/>
              </w:rPr>
            </w:pPr>
            <w:r w:rsidRPr="002253AF">
              <w:rPr>
                <w:rFonts w:ascii="Times New Roman" w:hAnsi="Times New Roman"/>
                <w:b/>
                <w:bCs/>
                <w:i/>
                <w:iCs/>
                <w:sz w:val="24"/>
                <w:szCs w:val="24"/>
                <w:lang w:eastAsia="en-US"/>
              </w:rPr>
              <w:t>4</w:t>
            </w:r>
          </w:p>
        </w:tc>
      </w:tr>
      <w:tr w:rsidR="00613F1E" w:rsidRPr="002253AF" w14:paraId="4F5E2DCB" w14:textId="77777777" w:rsidTr="00613F1E">
        <w:tc>
          <w:tcPr>
            <w:tcW w:w="3696" w:type="pct"/>
            <w:gridSpan w:val="2"/>
            <w:tcBorders>
              <w:top w:val="single" w:sz="4" w:space="0" w:color="auto"/>
              <w:left w:val="single" w:sz="4" w:space="0" w:color="auto"/>
              <w:bottom w:val="single" w:sz="4" w:space="0" w:color="auto"/>
              <w:right w:val="single" w:sz="4" w:space="0" w:color="auto"/>
            </w:tcBorders>
            <w:hideMark/>
          </w:tcPr>
          <w:p w14:paraId="746FBD75" w14:textId="77777777" w:rsidR="00613F1E" w:rsidRPr="002253AF" w:rsidRDefault="00613F1E">
            <w:pPr>
              <w:spacing w:after="0" w:line="240" w:lineRule="auto"/>
              <w:jc w:val="both"/>
              <w:rPr>
                <w:rFonts w:ascii="Times New Roman" w:hAnsi="Times New Roman"/>
                <w:b/>
                <w:bCs/>
                <w:sz w:val="24"/>
                <w:szCs w:val="24"/>
                <w:lang w:eastAsia="en-US"/>
              </w:rPr>
            </w:pPr>
            <w:r w:rsidRPr="002253AF">
              <w:rPr>
                <w:rFonts w:ascii="Times New Roman" w:hAnsi="Times New Roman"/>
                <w:b/>
                <w:bCs/>
                <w:sz w:val="24"/>
                <w:szCs w:val="24"/>
                <w:lang w:eastAsia="en-US"/>
              </w:rPr>
              <w:t xml:space="preserve">Раздел 1. Российская Федерация в конце </w:t>
            </w:r>
            <w:r w:rsidRPr="002253AF">
              <w:rPr>
                <w:rFonts w:ascii="Times New Roman" w:hAnsi="Times New Roman"/>
                <w:b/>
                <w:bCs/>
                <w:sz w:val="24"/>
                <w:szCs w:val="24"/>
                <w:lang w:val="en-US" w:eastAsia="en-US"/>
              </w:rPr>
              <w:t>XX</w:t>
            </w:r>
            <w:r w:rsidRPr="002253AF">
              <w:rPr>
                <w:rFonts w:ascii="Times New Roman" w:hAnsi="Times New Roman"/>
                <w:b/>
                <w:bCs/>
                <w:sz w:val="24"/>
                <w:szCs w:val="24"/>
                <w:lang w:eastAsia="en-US"/>
              </w:rPr>
              <w:t xml:space="preserve">- начале </w:t>
            </w:r>
            <w:r w:rsidRPr="002253AF">
              <w:rPr>
                <w:rFonts w:ascii="Times New Roman" w:hAnsi="Times New Roman"/>
                <w:b/>
                <w:bCs/>
                <w:sz w:val="24"/>
                <w:szCs w:val="24"/>
                <w:lang w:val="en-US" w:eastAsia="en-US"/>
              </w:rPr>
              <w:t>XXI</w:t>
            </w:r>
            <w:r w:rsidRPr="002253AF">
              <w:rPr>
                <w:rFonts w:ascii="Times New Roman" w:hAnsi="Times New Roman"/>
                <w:b/>
                <w:bCs/>
                <w:sz w:val="24"/>
                <w:szCs w:val="24"/>
                <w:lang w:eastAsia="en-US"/>
              </w:rPr>
              <w:t xml:space="preserve"> века</w:t>
            </w:r>
          </w:p>
        </w:tc>
        <w:tc>
          <w:tcPr>
            <w:tcW w:w="60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DC43A9F" w14:textId="77777777" w:rsidR="00613F1E" w:rsidRPr="002253AF" w:rsidRDefault="00613F1E">
            <w:pPr>
              <w:spacing w:after="0" w:line="240" w:lineRule="auto"/>
              <w:jc w:val="center"/>
              <w:rPr>
                <w:rFonts w:ascii="Times New Roman" w:hAnsi="Times New Roman"/>
                <w:b/>
                <w:bCs/>
                <w:sz w:val="24"/>
                <w:szCs w:val="24"/>
                <w:lang w:eastAsia="en-US"/>
              </w:rPr>
            </w:pPr>
            <w:r w:rsidRPr="002253AF">
              <w:rPr>
                <w:rFonts w:ascii="Times New Roman" w:hAnsi="Times New Roman"/>
                <w:b/>
                <w:bCs/>
                <w:sz w:val="24"/>
                <w:szCs w:val="24"/>
                <w:lang w:eastAsia="en-US"/>
              </w:rPr>
              <w:t>25</w:t>
            </w:r>
          </w:p>
        </w:tc>
        <w:tc>
          <w:tcPr>
            <w:tcW w:w="700" w:type="pct"/>
            <w:tcBorders>
              <w:top w:val="single" w:sz="4" w:space="0" w:color="auto"/>
              <w:left w:val="single" w:sz="4" w:space="0" w:color="auto"/>
              <w:bottom w:val="single" w:sz="4" w:space="0" w:color="auto"/>
              <w:right w:val="single" w:sz="4" w:space="0" w:color="auto"/>
            </w:tcBorders>
          </w:tcPr>
          <w:p w14:paraId="6C09CF2F" w14:textId="77777777" w:rsidR="00613F1E" w:rsidRPr="002253AF" w:rsidRDefault="00613F1E">
            <w:pPr>
              <w:spacing w:after="0" w:line="240" w:lineRule="auto"/>
              <w:jc w:val="center"/>
              <w:rPr>
                <w:rFonts w:ascii="Times New Roman" w:hAnsi="Times New Roman"/>
                <w:b/>
                <w:bCs/>
                <w:sz w:val="24"/>
                <w:szCs w:val="24"/>
                <w:lang w:eastAsia="en-US"/>
              </w:rPr>
            </w:pPr>
          </w:p>
        </w:tc>
      </w:tr>
      <w:tr w:rsidR="00613F1E" w:rsidRPr="002253AF" w14:paraId="530F72CE" w14:textId="77777777" w:rsidTr="002E2B68">
        <w:trPr>
          <w:trHeight w:val="340"/>
        </w:trPr>
        <w:tc>
          <w:tcPr>
            <w:tcW w:w="714" w:type="pct"/>
            <w:vMerge w:val="restart"/>
            <w:tcBorders>
              <w:top w:val="single" w:sz="2" w:space="0" w:color="auto"/>
              <w:left w:val="single" w:sz="4" w:space="0" w:color="auto"/>
              <w:bottom w:val="single" w:sz="4" w:space="0" w:color="auto"/>
              <w:right w:val="single" w:sz="4" w:space="0" w:color="auto"/>
            </w:tcBorders>
            <w:hideMark/>
          </w:tcPr>
          <w:p w14:paraId="6B0F97FD" w14:textId="77777777" w:rsidR="00613F1E" w:rsidRPr="002253AF" w:rsidRDefault="00613F1E">
            <w:pPr>
              <w:spacing w:after="0" w:line="240" w:lineRule="auto"/>
              <w:jc w:val="both"/>
              <w:rPr>
                <w:rFonts w:ascii="Times New Roman" w:hAnsi="Times New Roman"/>
                <w:b/>
                <w:bCs/>
                <w:sz w:val="24"/>
                <w:szCs w:val="24"/>
                <w:lang w:eastAsia="en-US"/>
              </w:rPr>
            </w:pPr>
            <w:r w:rsidRPr="002253AF">
              <w:rPr>
                <w:rFonts w:ascii="Times New Roman" w:hAnsi="Times New Roman"/>
                <w:b/>
                <w:bCs/>
                <w:sz w:val="24"/>
                <w:szCs w:val="24"/>
                <w:lang w:eastAsia="en-US"/>
              </w:rPr>
              <w:t xml:space="preserve">Тема 1.1. </w:t>
            </w:r>
          </w:p>
          <w:p w14:paraId="5046BD8B" w14:textId="77777777" w:rsidR="00613F1E" w:rsidRPr="002253AF" w:rsidRDefault="00613F1E">
            <w:pPr>
              <w:spacing w:after="0" w:line="240" w:lineRule="auto"/>
              <w:jc w:val="both"/>
              <w:rPr>
                <w:rFonts w:ascii="Times New Roman" w:hAnsi="Times New Roman"/>
                <w:sz w:val="24"/>
                <w:szCs w:val="24"/>
                <w:lang w:eastAsia="en-US"/>
              </w:rPr>
            </w:pPr>
            <w:r w:rsidRPr="002253AF">
              <w:rPr>
                <w:rFonts w:ascii="Times New Roman" w:hAnsi="Times New Roman"/>
                <w:sz w:val="24"/>
                <w:szCs w:val="24"/>
                <w:lang w:eastAsia="en-US"/>
              </w:rPr>
              <w:t>Предпосылки формирования новой российской государственности в конце XX- начале XXI века.</w:t>
            </w:r>
          </w:p>
        </w:tc>
        <w:tc>
          <w:tcPr>
            <w:tcW w:w="2982" w:type="pct"/>
            <w:tcBorders>
              <w:top w:val="single" w:sz="4" w:space="0" w:color="auto"/>
              <w:left w:val="single" w:sz="4" w:space="0" w:color="auto"/>
              <w:bottom w:val="single" w:sz="4" w:space="0" w:color="auto"/>
              <w:right w:val="single" w:sz="4" w:space="0" w:color="auto"/>
            </w:tcBorders>
            <w:hideMark/>
          </w:tcPr>
          <w:p w14:paraId="44E2686B" w14:textId="77777777" w:rsidR="00613F1E" w:rsidRPr="002253AF" w:rsidRDefault="00613F1E">
            <w:pPr>
              <w:spacing w:after="0" w:line="240" w:lineRule="auto"/>
              <w:jc w:val="both"/>
              <w:rPr>
                <w:rFonts w:ascii="Times New Roman" w:hAnsi="Times New Roman"/>
                <w:b/>
                <w:bCs/>
                <w:sz w:val="24"/>
                <w:szCs w:val="24"/>
                <w:lang w:eastAsia="en-US"/>
              </w:rPr>
            </w:pPr>
            <w:r w:rsidRPr="002253AF">
              <w:rPr>
                <w:rFonts w:ascii="Times New Roman" w:hAnsi="Times New Roman"/>
                <w:b/>
                <w:bCs/>
                <w:sz w:val="24"/>
                <w:szCs w:val="24"/>
                <w:lang w:eastAsia="en-US"/>
              </w:rPr>
              <w:t xml:space="preserve">Содержание учебного материала </w:t>
            </w:r>
          </w:p>
        </w:tc>
        <w:tc>
          <w:tcPr>
            <w:tcW w:w="604" w:type="pct"/>
            <w:tcBorders>
              <w:top w:val="single" w:sz="4" w:space="0" w:color="auto"/>
              <w:left w:val="single" w:sz="4" w:space="0" w:color="auto"/>
              <w:bottom w:val="single" w:sz="4" w:space="0" w:color="auto"/>
              <w:right w:val="single" w:sz="4" w:space="0" w:color="auto"/>
            </w:tcBorders>
            <w:vAlign w:val="center"/>
            <w:hideMark/>
          </w:tcPr>
          <w:p w14:paraId="3CCCB26E" w14:textId="77777777" w:rsidR="00613F1E" w:rsidRPr="002253AF" w:rsidRDefault="00613F1E">
            <w:pPr>
              <w:spacing w:after="0" w:line="240" w:lineRule="auto"/>
              <w:jc w:val="center"/>
              <w:rPr>
                <w:rFonts w:ascii="Times New Roman" w:hAnsi="Times New Roman"/>
                <w:b/>
                <w:bCs/>
                <w:sz w:val="24"/>
                <w:szCs w:val="24"/>
                <w:lang w:eastAsia="en-US"/>
              </w:rPr>
            </w:pPr>
            <w:r w:rsidRPr="002253AF">
              <w:rPr>
                <w:rFonts w:ascii="Times New Roman" w:hAnsi="Times New Roman"/>
                <w:b/>
                <w:bCs/>
                <w:sz w:val="24"/>
                <w:szCs w:val="24"/>
                <w:lang w:eastAsia="en-US"/>
              </w:rPr>
              <w:t>5</w:t>
            </w:r>
          </w:p>
        </w:tc>
        <w:tc>
          <w:tcPr>
            <w:tcW w:w="700" w:type="pct"/>
            <w:vMerge w:val="restart"/>
            <w:tcBorders>
              <w:top w:val="single" w:sz="4" w:space="0" w:color="auto"/>
              <w:left w:val="single" w:sz="4" w:space="0" w:color="auto"/>
              <w:bottom w:val="single" w:sz="4" w:space="0" w:color="auto"/>
              <w:right w:val="single" w:sz="4" w:space="0" w:color="auto"/>
            </w:tcBorders>
            <w:hideMark/>
          </w:tcPr>
          <w:p w14:paraId="13E5EC79" w14:textId="77777777" w:rsidR="00613F1E" w:rsidRPr="002253AF" w:rsidRDefault="00613F1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en-US"/>
              </w:rPr>
            </w:pPr>
            <w:r w:rsidRPr="002253AF">
              <w:rPr>
                <w:rFonts w:ascii="Times New Roman" w:hAnsi="Times New Roman"/>
                <w:sz w:val="24"/>
                <w:szCs w:val="24"/>
                <w:lang w:eastAsia="en-US"/>
              </w:rPr>
              <w:t>ОК 01, ОК 02,</w:t>
            </w:r>
          </w:p>
          <w:p w14:paraId="76AD8E82" w14:textId="77777777" w:rsidR="00613F1E" w:rsidRPr="002253AF" w:rsidRDefault="00613F1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en-US"/>
              </w:rPr>
            </w:pPr>
            <w:r w:rsidRPr="002253AF">
              <w:rPr>
                <w:rFonts w:ascii="Times New Roman" w:hAnsi="Times New Roman"/>
                <w:sz w:val="24"/>
                <w:szCs w:val="24"/>
                <w:lang w:eastAsia="en-US"/>
              </w:rPr>
              <w:t>ОК 04, ОК 05,</w:t>
            </w:r>
          </w:p>
          <w:p w14:paraId="7B410609" w14:textId="7B213FC9" w:rsidR="00613F1E" w:rsidRPr="002253AF" w:rsidRDefault="00613F1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en-US"/>
              </w:rPr>
            </w:pPr>
            <w:r w:rsidRPr="002253AF">
              <w:rPr>
                <w:rFonts w:ascii="Times New Roman" w:hAnsi="Times New Roman"/>
                <w:sz w:val="24"/>
                <w:szCs w:val="24"/>
                <w:lang w:eastAsia="en-US"/>
              </w:rPr>
              <w:t>ОК 06, ОК 09</w:t>
            </w:r>
          </w:p>
          <w:p w14:paraId="08918E5E" w14:textId="046A3FE1" w:rsidR="00613F1E" w:rsidRPr="002253AF" w:rsidRDefault="00613F1E">
            <w:pPr>
              <w:spacing w:after="0" w:line="240" w:lineRule="auto"/>
              <w:jc w:val="center"/>
              <w:rPr>
                <w:rFonts w:ascii="Times New Roman" w:hAnsi="Times New Roman"/>
                <w:sz w:val="20"/>
                <w:szCs w:val="20"/>
                <w:lang w:eastAsia="en-US"/>
              </w:rPr>
            </w:pPr>
          </w:p>
        </w:tc>
      </w:tr>
      <w:tr w:rsidR="002E2B68" w:rsidRPr="002253AF" w14:paraId="11D3E42E" w14:textId="77777777" w:rsidTr="002E2B68">
        <w:trPr>
          <w:trHeight w:val="20"/>
        </w:trPr>
        <w:tc>
          <w:tcPr>
            <w:tcW w:w="0" w:type="auto"/>
            <w:vMerge/>
            <w:tcBorders>
              <w:top w:val="single" w:sz="2" w:space="0" w:color="auto"/>
              <w:left w:val="single" w:sz="4" w:space="0" w:color="auto"/>
              <w:bottom w:val="single" w:sz="4" w:space="0" w:color="auto"/>
              <w:right w:val="single" w:sz="4" w:space="0" w:color="auto"/>
            </w:tcBorders>
            <w:vAlign w:val="center"/>
            <w:hideMark/>
          </w:tcPr>
          <w:p w14:paraId="12B42DB1" w14:textId="77777777" w:rsidR="002E2B68" w:rsidRPr="002253AF" w:rsidRDefault="002E2B68">
            <w:pPr>
              <w:spacing w:after="0" w:line="240" w:lineRule="auto"/>
              <w:rPr>
                <w:rFonts w:ascii="Times New Roman" w:hAnsi="Times New Roman"/>
                <w:sz w:val="24"/>
                <w:szCs w:val="24"/>
                <w:lang w:eastAsia="en-US"/>
              </w:rPr>
            </w:pPr>
          </w:p>
        </w:tc>
        <w:tc>
          <w:tcPr>
            <w:tcW w:w="2982" w:type="pct"/>
            <w:tcBorders>
              <w:top w:val="single" w:sz="4" w:space="0" w:color="auto"/>
              <w:left w:val="single" w:sz="4" w:space="0" w:color="auto"/>
              <w:bottom w:val="single" w:sz="2" w:space="0" w:color="auto"/>
              <w:right w:val="single" w:sz="4" w:space="0" w:color="auto"/>
            </w:tcBorders>
            <w:hideMark/>
          </w:tcPr>
          <w:p w14:paraId="2549A583" w14:textId="77777777" w:rsidR="002E2B68" w:rsidRPr="002253AF" w:rsidRDefault="002E2B68">
            <w:pPr>
              <w:spacing w:after="0" w:line="240" w:lineRule="auto"/>
              <w:jc w:val="both"/>
              <w:rPr>
                <w:rFonts w:ascii="Times New Roman" w:hAnsi="Times New Roman"/>
                <w:sz w:val="24"/>
                <w:szCs w:val="24"/>
                <w:lang w:eastAsia="en-US"/>
              </w:rPr>
            </w:pPr>
            <w:r w:rsidRPr="002253AF">
              <w:rPr>
                <w:rFonts w:ascii="Times New Roman" w:hAnsi="Times New Roman"/>
                <w:sz w:val="24"/>
                <w:szCs w:val="24"/>
                <w:lang w:eastAsia="en-US"/>
              </w:rPr>
              <w:t>1. Распад СССР. Формирование новой российской государственности. Государственное строительство Российской Федерации в 1991-1999 гг. Октябрьские события 1993 года. Принятие Конституции России 1993 года и её значение. Основы конституционного строя РФ.</w:t>
            </w:r>
          </w:p>
        </w:tc>
        <w:tc>
          <w:tcPr>
            <w:tcW w:w="604" w:type="pct"/>
            <w:vMerge w:val="restart"/>
            <w:tcBorders>
              <w:top w:val="single" w:sz="4" w:space="0" w:color="auto"/>
              <w:left w:val="single" w:sz="4" w:space="0" w:color="auto"/>
              <w:right w:val="single" w:sz="4" w:space="0" w:color="auto"/>
            </w:tcBorders>
            <w:vAlign w:val="center"/>
            <w:hideMark/>
          </w:tcPr>
          <w:p w14:paraId="155F4DA3" w14:textId="77777777" w:rsidR="002E2B68" w:rsidRPr="002253AF" w:rsidRDefault="002E2B68" w:rsidP="002E2B6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321ECA" w14:textId="77777777" w:rsidR="002E2B68" w:rsidRPr="002253AF" w:rsidRDefault="002E2B68">
            <w:pPr>
              <w:spacing w:after="0" w:line="240" w:lineRule="auto"/>
              <w:rPr>
                <w:rFonts w:ascii="Times New Roman" w:hAnsi="Times New Roman"/>
                <w:sz w:val="20"/>
                <w:szCs w:val="20"/>
                <w:lang w:eastAsia="en-US"/>
              </w:rPr>
            </w:pPr>
          </w:p>
        </w:tc>
      </w:tr>
      <w:tr w:rsidR="002E2B68" w:rsidRPr="002253AF" w14:paraId="600F6508" w14:textId="77777777" w:rsidTr="002E2B68">
        <w:trPr>
          <w:trHeight w:val="719"/>
        </w:trPr>
        <w:tc>
          <w:tcPr>
            <w:tcW w:w="0" w:type="auto"/>
            <w:vMerge/>
            <w:tcBorders>
              <w:top w:val="single" w:sz="2" w:space="0" w:color="auto"/>
              <w:left w:val="single" w:sz="4" w:space="0" w:color="auto"/>
              <w:bottom w:val="single" w:sz="4" w:space="0" w:color="auto"/>
              <w:right w:val="single" w:sz="4" w:space="0" w:color="auto"/>
            </w:tcBorders>
            <w:vAlign w:val="center"/>
            <w:hideMark/>
          </w:tcPr>
          <w:p w14:paraId="08E5866A" w14:textId="77777777" w:rsidR="002E2B68" w:rsidRPr="002253AF" w:rsidRDefault="002E2B68">
            <w:pPr>
              <w:spacing w:after="0" w:line="240" w:lineRule="auto"/>
              <w:rPr>
                <w:rFonts w:ascii="Times New Roman" w:hAnsi="Times New Roman"/>
                <w:sz w:val="24"/>
                <w:szCs w:val="24"/>
                <w:lang w:eastAsia="en-US"/>
              </w:rPr>
            </w:pPr>
          </w:p>
        </w:tc>
        <w:tc>
          <w:tcPr>
            <w:tcW w:w="2982" w:type="pct"/>
            <w:tcBorders>
              <w:top w:val="single" w:sz="4" w:space="0" w:color="auto"/>
              <w:left w:val="single" w:sz="4" w:space="0" w:color="auto"/>
              <w:bottom w:val="single" w:sz="4" w:space="0" w:color="auto"/>
              <w:right w:val="single" w:sz="4" w:space="0" w:color="auto"/>
            </w:tcBorders>
            <w:hideMark/>
          </w:tcPr>
          <w:p w14:paraId="686251D8" w14:textId="77777777" w:rsidR="002E2B68" w:rsidRPr="002253AF" w:rsidRDefault="002E2B68">
            <w:pPr>
              <w:pStyle w:val="ad"/>
              <w:spacing w:after="0" w:line="254" w:lineRule="auto"/>
              <w:ind w:left="0"/>
              <w:jc w:val="both"/>
              <w:rPr>
                <w:lang w:eastAsia="ru-RU"/>
              </w:rPr>
            </w:pPr>
            <w:r w:rsidRPr="002253AF">
              <w:rPr>
                <w:lang w:eastAsia="ru-RU"/>
              </w:rPr>
              <w:t xml:space="preserve"> </w:t>
            </w:r>
            <w:r w:rsidRPr="002253AF">
              <w:rPr>
                <w:lang w:val="ru-RU" w:eastAsia="ru-RU"/>
              </w:rPr>
              <w:t xml:space="preserve">2. </w:t>
            </w:r>
            <w:r w:rsidRPr="002253AF">
              <w:rPr>
                <w:lang w:eastAsia="ru-RU"/>
              </w:rPr>
              <w:t>Особенности формирования партийно-политической системы России в условиях демократической формы правления.</w:t>
            </w:r>
            <w:r w:rsidRPr="002253AF">
              <w:rPr>
                <w:lang w:val="ru-RU" w:eastAsia="ru-RU"/>
              </w:rPr>
              <w:t xml:space="preserve"> Создание многопартийной системы.</w:t>
            </w:r>
            <w:r w:rsidRPr="002253AF">
              <w:rPr>
                <w:lang w:eastAsia="ru-RU"/>
              </w:rPr>
              <w:t xml:space="preserve"> </w:t>
            </w:r>
            <w:r w:rsidRPr="002253AF">
              <w:rPr>
                <w:lang w:val="ru-RU" w:eastAsia="ru-RU"/>
              </w:rPr>
              <w:t>Становление российского парламентаризма.</w:t>
            </w:r>
            <w:r w:rsidRPr="002253AF">
              <w:rPr>
                <w:lang w:eastAsia="ru-RU"/>
              </w:rPr>
              <w:t xml:space="preserve"> Государственно-политическое развитие Российской Федерации в новом тысячелетии.</w:t>
            </w:r>
          </w:p>
        </w:tc>
        <w:tc>
          <w:tcPr>
            <w:tcW w:w="604" w:type="pct"/>
            <w:vMerge/>
            <w:tcBorders>
              <w:left w:val="single" w:sz="4" w:space="0" w:color="auto"/>
              <w:bottom w:val="single" w:sz="4" w:space="0" w:color="auto"/>
              <w:right w:val="single" w:sz="4" w:space="0" w:color="auto"/>
            </w:tcBorders>
            <w:vAlign w:val="center"/>
            <w:hideMark/>
          </w:tcPr>
          <w:p w14:paraId="1EEAB44C" w14:textId="77777777" w:rsidR="002E2B68" w:rsidRPr="002253AF" w:rsidRDefault="002E2B68">
            <w:pPr>
              <w:spacing w:after="0" w:line="240" w:lineRule="auto"/>
              <w:jc w:val="center"/>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137F82" w14:textId="77777777" w:rsidR="002E2B68" w:rsidRPr="002253AF" w:rsidRDefault="002E2B68">
            <w:pPr>
              <w:spacing w:after="0" w:line="240" w:lineRule="auto"/>
              <w:rPr>
                <w:rFonts w:ascii="Times New Roman" w:hAnsi="Times New Roman"/>
                <w:sz w:val="20"/>
                <w:szCs w:val="20"/>
                <w:lang w:eastAsia="en-US"/>
              </w:rPr>
            </w:pPr>
          </w:p>
        </w:tc>
      </w:tr>
      <w:tr w:rsidR="00613F1E" w:rsidRPr="002253AF" w14:paraId="3EF23682" w14:textId="77777777" w:rsidTr="002E2B68">
        <w:trPr>
          <w:trHeight w:val="20"/>
        </w:trPr>
        <w:tc>
          <w:tcPr>
            <w:tcW w:w="0" w:type="auto"/>
            <w:vMerge/>
            <w:tcBorders>
              <w:top w:val="single" w:sz="2" w:space="0" w:color="auto"/>
              <w:left w:val="single" w:sz="4" w:space="0" w:color="auto"/>
              <w:bottom w:val="single" w:sz="4" w:space="0" w:color="auto"/>
              <w:right w:val="single" w:sz="4" w:space="0" w:color="auto"/>
            </w:tcBorders>
            <w:vAlign w:val="center"/>
            <w:hideMark/>
          </w:tcPr>
          <w:p w14:paraId="49A3D6B2" w14:textId="77777777" w:rsidR="00613F1E" w:rsidRPr="002253AF" w:rsidRDefault="00613F1E">
            <w:pPr>
              <w:spacing w:after="0" w:line="240" w:lineRule="auto"/>
              <w:rPr>
                <w:rFonts w:ascii="Times New Roman" w:hAnsi="Times New Roman"/>
                <w:sz w:val="24"/>
                <w:szCs w:val="24"/>
                <w:lang w:eastAsia="en-US"/>
              </w:rPr>
            </w:pPr>
          </w:p>
        </w:tc>
        <w:tc>
          <w:tcPr>
            <w:tcW w:w="2982" w:type="pct"/>
            <w:tcBorders>
              <w:top w:val="single" w:sz="4" w:space="0" w:color="auto"/>
              <w:left w:val="single" w:sz="4" w:space="0" w:color="auto"/>
              <w:bottom w:val="single" w:sz="4" w:space="0" w:color="auto"/>
              <w:right w:val="single" w:sz="4" w:space="0" w:color="auto"/>
            </w:tcBorders>
            <w:hideMark/>
          </w:tcPr>
          <w:p w14:paraId="2D704EFF" w14:textId="77777777" w:rsidR="00613F1E" w:rsidRPr="002253AF" w:rsidRDefault="00613F1E">
            <w:pPr>
              <w:spacing w:after="0" w:line="240" w:lineRule="auto"/>
              <w:jc w:val="both"/>
              <w:rPr>
                <w:rFonts w:ascii="Times New Roman" w:hAnsi="Times New Roman"/>
                <w:b/>
                <w:bCs/>
                <w:sz w:val="24"/>
                <w:szCs w:val="24"/>
                <w:lang w:eastAsia="en-US"/>
              </w:rPr>
            </w:pPr>
            <w:r w:rsidRPr="002253AF">
              <w:rPr>
                <w:rFonts w:ascii="Times New Roman" w:hAnsi="Times New Roman"/>
                <w:b/>
                <w:bCs/>
                <w:sz w:val="24"/>
                <w:szCs w:val="24"/>
                <w:lang w:eastAsia="en-US"/>
              </w:rPr>
              <w:t>Самостоятельная работа обучающихся</w:t>
            </w:r>
          </w:p>
        </w:tc>
        <w:tc>
          <w:tcPr>
            <w:tcW w:w="604" w:type="pct"/>
            <w:tcBorders>
              <w:top w:val="single" w:sz="4" w:space="0" w:color="auto"/>
              <w:left w:val="single" w:sz="4" w:space="0" w:color="auto"/>
              <w:bottom w:val="single" w:sz="4" w:space="0" w:color="auto"/>
              <w:right w:val="single" w:sz="4" w:space="0" w:color="auto"/>
            </w:tcBorders>
            <w:vAlign w:val="center"/>
            <w:hideMark/>
          </w:tcPr>
          <w:p w14:paraId="4893486E" w14:textId="77777777" w:rsidR="00613F1E" w:rsidRPr="002253AF" w:rsidRDefault="00613F1E">
            <w:pPr>
              <w:spacing w:after="0" w:line="240" w:lineRule="auto"/>
              <w:jc w:val="center"/>
              <w:rPr>
                <w:rFonts w:ascii="Times New Roman" w:hAnsi="Times New Roman"/>
                <w:b/>
                <w:bCs/>
                <w:sz w:val="24"/>
                <w:szCs w:val="24"/>
                <w:lang w:eastAsia="en-US"/>
              </w:rPr>
            </w:pPr>
            <w:r w:rsidRPr="002253AF">
              <w:rPr>
                <w:rFonts w:ascii="Times New Roman" w:hAnsi="Times New Roman"/>
                <w:b/>
                <w:bCs/>
                <w:sz w:val="24"/>
                <w:szCs w:val="24"/>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4E7BDA" w14:textId="77777777" w:rsidR="00613F1E" w:rsidRPr="002253AF" w:rsidRDefault="00613F1E">
            <w:pPr>
              <w:spacing w:after="0" w:line="240" w:lineRule="auto"/>
              <w:rPr>
                <w:rFonts w:ascii="Times New Roman" w:hAnsi="Times New Roman"/>
                <w:sz w:val="20"/>
                <w:szCs w:val="20"/>
                <w:lang w:eastAsia="en-US"/>
              </w:rPr>
            </w:pPr>
          </w:p>
        </w:tc>
      </w:tr>
      <w:tr w:rsidR="00613F1E" w:rsidRPr="002253AF" w14:paraId="0D7AC052" w14:textId="77777777" w:rsidTr="002E2B68">
        <w:trPr>
          <w:trHeight w:val="340"/>
        </w:trPr>
        <w:tc>
          <w:tcPr>
            <w:tcW w:w="714" w:type="pct"/>
            <w:vMerge w:val="restart"/>
            <w:tcBorders>
              <w:top w:val="single" w:sz="4" w:space="0" w:color="auto"/>
              <w:left w:val="single" w:sz="4" w:space="0" w:color="auto"/>
              <w:bottom w:val="single" w:sz="4" w:space="0" w:color="auto"/>
              <w:right w:val="single" w:sz="4" w:space="0" w:color="auto"/>
            </w:tcBorders>
            <w:hideMark/>
          </w:tcPr>
          <w:p w14:paraId="6D21EAAC" w14:textId="77777777" w:rsidR="00613F1E" w:rsidRPr="002253AF" w:rsidRDefault="00613F1E">
            <w:pPr>
              <w:spacing w:after="0" w:line="240" w:lineRule="auto"/>
              <w:jc w:val="both"/>
              <w:rPr>
                <w:rFonts w:ascii="Times New Roman" w:hAnsi="Times New Roman"/>
                <w:b/>
                <w:bCs/>
                <w:sz w:val="24"/>
                <w:szCs w:val="24"/>
                <w:lang w:eastAsia="en-US"/>
              </w:rPr>
            </w:pPr>
            <w:r w:rsidRPr="002253AF">
              <w:rPr>
                <w:rFonts w:ascii="Times New Roman" w:hAnsi="Times New Roman"/>
                <w:b/>
                <w:bCs/>
                <w:sz w:val="24"/>
                <w:szCs w:val="24"/>
                <w:lang w:eastAsia="en-US"/>
              </w:rPr>
              <w:t>Тема 1.2.</w:t>
            </w:r>
          </w:p>
          <w:p w14:paraId="4934B355" w14:textId="77777777" w:rsidR="00613F1E" w:rsidRPr="002253AF" w:rsidRDefault="00613F1E">
            <w:pPr>
              <w:spacing w:after="0" w:line="240" w:lineRule="auto"/>
              <w:jc w:val="both"/>
              <w:rPr>
                <w:rFonts w:ascii="Times New Roman" w:hAnsi="Times New Roman"/>
                <w:b/>
                <w:bCs/>
                <w:sz w:val="24"/>
                <w:szCs w:val="24"/>
                <w:lang w:eastAsia="en-US"/>
              </w:rPr>
            </w:pPr>
            <w:r w:rsidRPr="002253AF">
              <w:rPr>
                <w:rFonts w:ascii="Times New Roman" w:hAnsi="Times New Roman"/>
                <w:sz w:val="24"/>
                <w:szCs w:val="24"/>
                <w:lang w:eastAsia="en-US"/>
              </w:rPr>
              <w:t>Социально-экономическое развитие</w:t>
            </w:r>
          </w:p>
        </w:tc>
        <w:tc>
          <w:tcPr>
            <w:tcW w:w="2982" w:type="pct"/>
            <w:tcBorders>
              <w:top w:val="single" w:sz="4" w:space="0" w:color="auto"/>
              <w:left w:val="single" w:sz="4" w:space="0" w:color="auto"/>
              <w:bottom w:val="single" w:sz="4" w:space="0" w:color="auto"/>
              <w:right w:val="single" w:sz="4" w:space="0" w:color="auto"/>
            </w:tcBorders>
            <w:hideMark/>
          </w:tcPr>
          <w:p w14:paraId="05D09E9F" w14:textId="77777777" w:rsidR="00613F1E" w:rsidRPr="002253AF" w:rsidRDefault="00613F1E">
            <w:pPr>
              <w:spacing w:after="0" w:line="240" w:lineRule="auto"/>
              <w:jc w:val="both"/>
              <w:rPr>
                <w:rFonts w:ascii="Times New Roman" w:hAnsi="Times New Roman"/>
                <w:b/>
                <w:bCs/>
                <w:sz w:val="24"/>
                <w:szCs w:val="24"/>
                <w:lang w:eastAsia="en-US"/>
              </w:rPr>
            </w:pPr>
            <w:r w:rsidRPr="002253AF">
              <w:rPr>
                <w:rFonts w:ascii="Times New Roman" w:hAnsi="Times New Roman"/>
                <w:b/>
                <w:bCs/>
                <w:sz w:val="24"/>
                <w:szCs w:val="24"/>
                <w:lang w:eastAsia="en-US"/>
              </w:rPr>
              <w:t xml:space="preserve">Содержание учебного материала </w:t>
            </w:r>
          </w:p>
        </w:tc>
        <w:tc>
          <w:tcPr>
            <w:tcW w:w="604" w:type="pct"/>
            <w:tcBorders>
              <w:top w:val="single" w:sz="4" w:space="0" w:color="auto"/>
              <w:left w:val="single" w:sz="4" w:space="0" w:color="auto"/>
              <w:bottom w:val="single" w:sz="4" w:space="0" w:color="auto"/>
              <w:right w:val="single" w:sz="4" w:space="0" w:color="auto"/>
            </w:tcBorders>
            <w:vAlign w:val="center"/>
            <w:hideMark/>
          </w:tcPr>
          <w:p w14:paraId="2F61EBF7" w14:textId="77777777" w:rsidR="00613F1E" w:rsidRPr="002253AF" w:rsidRDefault="00613F1E">
            <w:pPr>
              <w:spacing w:after="0" w:line="240" w:lineRule="auto"/>
              <w:jc w:val="center"/>
              <w:rPr>
                <w:rFonts w:ascii="Times New Roman" w:hAnsi="Times New Roman"/>
                <w:b/>
                <w:bCs/>
                <w:sz w:val="24"/>
                <w:szCs w:val="24"/>
                <w:lang w:eastAsia="en-US"/>
              </w:rPr>
            </w:pPr>
            <w:r w:rsidRPr="002253AF">
              <w:rPr>
                <w:rFonts w:ascii="Times New Roman" w:hAnsi="Times New Roman"/>
                <w:b/>
                <w:bCs/>
                <w:sz w:val="24"/>
                <w:szCs w:val="24"/>
                <w:lang w:eastAsia="en-US"/>
              </w:rPr>
              <w:t>5</w:t>
            </w:r>
          </w:p>
        </w:tc>
        <w:tc>
          <w:tcPr>
            <w:tcW w:w="700" w:type="pct"/>
            <w:vMerge w:val="restart"/>
            <w:tcBorders>
              <w:top w:val="single" w:sz="4" w:space="0" w:color="auto"/>
              <w:left w:val="single" w:sz="4" w:space="0" w:color="auto"/>
              <w:bottom w:val="single" w:sz="4" w:space="0" w:color="auto"/>
              <w:right w:val="single" w:sz="4" w:space="0" w:color="auto"/>
            </w:tcBorders>
          </w:tcPr>
          <w:p w14:paraId="4614BA64" w14:textId="77777777" w:rsidR="007F61D8" w:rsidRPr="002253AF" w:rsidRDefault="007F61D8" w:rsidP="007F61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en-US"/>
              </w:rPr>
            </w:pPr>
            <w:r w:rsidRPr="002253AF">
              <w:rPr>
                <w:rFonts w:ascii="Times New Roman" w:hAnsi="Times New Roman"/>
                <w:sz w:val="24"/>
                <w:szCs w:val="24"/>
                <w:lang w:eastAsia="en-US"/>
              </w:rPr>
              <w:t>ОК 01, ОК 02,</w:t>
            </w:r>
          </w:p>
          <w:p w14:paraId="243F5D74" w14:textId="77777777" w:rsidR="007F61D8" w:rsidRPr="002253AF" w:rsidRDefault="007F61D8" w:rsidP="007F61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en-US"/>
              </w:rPr>
            </w:pPr>
            <w:r w:rsidRPr="002253AF">
              <w:rPr>
                <w:rFonts w:ascii="Times New Roman" w:hAnsi="Times New Roman"/>
                <w:sz w:val="24"/>
                <w:szCs w:val="24"/>
                <w:lang w:eastAsia="en-US"/>
              </w:rPr>
              <w:t>ОК 04, ОК 05,</w:t>
            </w:r>
          </w:p>
          <w:p w14:paraId="2DF0FDCA" w14:textId="77777777" w:rsidR="007F61D8" w:rsidRPr="002253AF" w:rsidRDefault="007F61D8" w:rsidP="007F61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en-US"/>
              </w:rPr>
            </w:pPr>
            <w:r w:rsidRPr="002253AF">
              <w:rPr>
                <w:rFonts w:ascii="Times New Roman" w:hAnsi="Times New Roman"/>
                <w:sz w:val="24"/>
                <w:szCs w:val="24"/>
                <w:lang w:eastAsia="en-US"/>
              </w:rPr>
              <w:t>ОК 06, ОК 09</w:t>
            </w:r>
          </w:p>
          <w:p w14:paraId="12E8F139" w14:textId="77777777" w:rsidR="00613F1E" w:rsidRPr="002253AF" w:rsidRDefault="00613F1E">
            <w:pPr>
              <w:spacing w:after="0" w:line="240" w:lineRule="auto"/>
              <w:jc w:val="center"/>
              <w:rPr>
                <w:rFonts w:ascii="Times New Roman" w:hAnsi="Times New Roman"/>
                <w:b/>
                <w:bCs/>
                <w:sz w:val="24"/>
                <w:szCs w:val="24"/>
                <w:lang w:eastAsia="en-US"/>
              </w:rPr>
            </w:pPr>
          </w:p>
        </w:tc>
      </w:tr>
      <w:tr w:rsidR="002E2B68" w:rsidRPr="002253AF" w14:paraId="0C46AE16" w14:textId="77777777" w:rsidTr="002E2B6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30CE80" w14:textId="77777777" w:rsidR="002E2B68" w:rsidRPr="002253AF" w:rsidRDefault="002E2B68">
            <w:pPr>
              <w:spacing w:after="0" w:line="240" w:lineRule="auto"/>
              <w:rPr>
                <w:rFonts w:ascii="Times New Roman" w:hAnsi="Times New Roman"/>
                <w:b/>
                <w:bCs/>
                <w:sz w:val="24"/>
                <w:szCs w:val="24"/>
                <w:lang w:eastAsia="en-US"/>
              </w:rPr>
            </w:pPr>
          </w:p>
        </w:tc>
        <w:tc>
          <w:tcPr>
            <w:tcW w:w="2982" w:type="pct"/>
            <w:tcBorders>
              <w:top w:val="single" w:sz="4" w:space="0" w:color="auto"/>
              <w:left w:val="single" w:sz="4" w:space="0" w:color="auto"/>
              <w:bottom w:val="single" w:sz="4" w:space="0" w:color="auto"/>
              <w:right w:val="single" w:sz="4" w:space="0" w:color="auto"/>
            </w:tcBorders>
            <w:hideMark/>
          </w:tcPr>
          <w:p w14:paraId="206ECDA2" w14:textId="77777777" w:rsidR="002E2B68" w:rsidRPr="002253AF" w:rsidRDefault="002E2B68">
            <w:pPr>
              <w:spacing w:after="0" w:line="240" w:lineRule="auto"/>
              <w:jc w:val="both"/>
              <w:rPr>
                <w:rFonts w:ascii="Times New Roman" w:hAnsi="Times New Roman"/>
                <w:sz w:val="24"/>
                <w:szCs w:val="24"/>
                <w:lang w:eastAsia="en-US"/>
              </w:rPr>
            </w:pPr>
            <w:r w:rsidRPr="002253AF">
              <w:rPr>
                <w:rFonts w:ascii="Times New Roman" w:hAnsi="Times New Roman"/>
                <w:sz w:val="24"/>
                <w:szCs w:val="24"/>
                <w:lang w:eastAsia="en-US"/>
              </w:rPr>
              <w:t>1. Начало радикальных экономических преобразований. «Шоковая терапия» как способ перехода к рыночной экономике. Реформы Е.Т. Гайдара. Экономический курс В.С. Черномырдина.</w:t>
            </w:r>
          </w:p>
        </w:tc>
        <w:tc>
          <w:tcPr>
            <w:tcW w:w="604" w:type="pct"/>
            <w:vMerge w:val="restart"/>
            <w:tcBorders>
              <w:top w:val="single" w:sz="4" w:space="0" w:color="auto"/>
              <w:left w:val="single" w:sz="4" w:space="0" w:color="auto"/>
              <w:right w:val="single" w:sz="4" w:space="0" w:color="auto"/>
            </w:tcBorders>
            <w:vAlign w:val="center"/>
            <w:hideMark/>
          </w:tcPr>
          <w:p w14:paraId="55D37E1E" w14:textId="77777777" w:rsidR="002E2B68" w:rsidRPr="002253AF" w:rsidRDefault="002E2B68" w:rsidP="002E2B6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9A1C91" w14:textId="77777777" w:rsidR="002E2B68" w:rsidRPr="002253AF" w:rsidRDefault="002E2B68">
            <w:pPr>
              <w:spacing w:after="0" w:line="240" w:lineRule="auto"/>
              <w:rPr>
                <w:rFonts w:ascii="Times New Roman" w:hAnsi="Times New Roman"/>
                <w:b/>
                <w:bCs/>
                <w:sz w:val="24"/>
                <w:szCs w:val="24"/>
                <w:lang w:eastAsia="en-US"/>
              </w:rPr>
            </w:pPr>
          </w:p>
        </w:tc>
      </w:tr>
      <w:tr w:rsidR="002E2B68" w:rsidRPr="002253AF" w14:paraId="7BB693F6" w14:textId="77777777" w:rsidTr="002E2B6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913971" w14:textId="77777777" w:rsidR="002E2B68" w:rsidRPr="002253AF" w:rsidRDefault="002E2B68">
            <w:pPr>
              <w:spacing w:after="0" w:line="240" w:lineRule="auto"/>
              <w:rPr>
                <w:rFonts w:ascii="Times New Roman" w:hAnsi="Times New Roman"/>
                <w:b/>
                <w:bCs/>
                <w:sz w:val="24"/>
                <w:szCs w:val="24"/>
                <w:lang w:eastAsia="en-US"/>
              </w:rPr>
            </w:pPr>
          </w:p>
        </w:tc>
        <w:tc>
          <w:tcPr>
            <w:tcW w:w="2982" w:type="pct"/>
            <w:tcBorders>
              <w:top w:val="single" w:sz="4" w:space="0" w:color="auto"/>
              <w:left w:val="single" w:sz="4" w:space="0" w:color="auto"/>
              <w:bottom w:val="single" w:sz="4" w:space="0" w:color="auto"/>
              <w:right w:val="single" w:sz="4" w:space="0" w:color="auto"/>
            </w:tcBorders>
            <w:hideMark/>
          </w:tcPr>
          <w:p w14:paraId="74556769" w14:textId="77777777" w:rsidR="002E2B68" w:rsidRPr="002253AF" w:rsidRDefault="002E2B68">
            <w:pPr>
              <w:pStyle w:val="ad"/>
              <w:spacing w:before="0" w:after="0" w:line="254" w:lineRule="auto"/>
              <w:ind w:left="0"/>
              <w:jc w:val="both"/>
              <w:rPr>
                <w:lang w:eastAsia="ru-RU"/>
              </w:rPr>
            </w:pPr>
            <w:r w:rsidRPr="002253AF">
              <w:rPr>
                <w:lang w:val="ru-RU" w:eastAsia="ru-RU"/>
              </w:rPr>
              <w:t>2.</w:t>
            </w:r>
            <w:r w:rsidRPr="002253AF">
              <w:rPr>
                <w:lang w:eastAsia="ru-RU"/>
              </w:rPr>
              <w:t>Финансово-экономический кризис 1998 года и преодоление его последствий.</w:t>
            </w:r>
            <w:r w:rsidRPr="002253AF">
              <w:rPr>
                <w:color w:val="663333"/>
              </w:rPr>
              <w:t xml:space="preserve"> </w:t>
            </w:r>
            <w:r w:rsidRPr="002253AF">
              <w:rPr>
                <w:lang w:val="ru-RU"/>
              </w:rPr>
              <w:t>Л</w:t>
            </w:r>
            <w:r w:rsidRPr="002253AF">
              <w:t xml:space="preserve">иберализация внешней торговли, деноминация рубля, формирование многоукладной экономики. </w:t>
            </w:r>
            <w:r w:rsidRPr="002253AF">
              <w:rPr>
                <w:lang w:val="ru-RU"/>
              </w:rPr>
              <w:t>В</w:t>
            </w:r>
            <w:r w:rsidRPr="002253AF">
              <w:t>ведение жесткого государственного регулирования рынка, борьба с криминализацией в сфере экономики, введение госмонополии на алкогольную продукцию.</w:t>
            </w:r>
          </w:p>
        </w:tc>
        <w:tc>
          <w:tcPr>
            <w:tcW w:w="604" w:type="pct"/>
            <w:vMerge/>
            <w:tcBorders>
              <w:left w:val="single" w:sz="4" w:space="0" w:color="auto"/>
              <w:bottom w:val="single" w:sz="4" w:space="0" w:color="auto"/>
              <w:right w:val="single" w:sz="4" w:space="0" w:color="auto"/>
            </w:tcBorders>
            <w:vAlign w:val="center"/>
            <w:hideMark/>
          </w:tcPr>
          <w:p w14:paraId="0B6D0C4D" w14:textId="77777777" w:rsidR="002E2B68" w:rsidRPr="002253AF" w:rsidRDefault="002E2B68">
            <w:pPr>
              <w:spacing w:after="0" w:line="240" w:lineRule="auto"/>
              <w:jc w:val="center"/>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7DA1D6" w14:textId="77777777" w:rsidR="002E2B68" w:rsidRPr="002253AF" w:rsidRDefault="002E2B68">
            <w:pPr>
              <w:spacing w:after="0" w:line="240" w:lineRule="auto"/>
              <w:rPr>
                <w:rFonts w:ascii="Times New Roman" w:hAnsi="Times New Roman"/>
                <w:b/>
                <w:bCs/>
                <w:sz w:val="24"/>
                <w:szCs w:val="24"/>
                <w:lang w:eastAsia="en-US"/>
              </w:rPr>
            </w:pPr>
          </w:p>
        </w:tc>
      </w:tr>
      <w:tr w:rsidR="00613F1E" w:rsidRPr="002253AF" w14:paraId="142B4476" w14:textId="77777777" w:rsidTr="002E2B6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574313" w14:textId="77777777" w:rsidR="00613F1E" w:rsidRPr="002253AF" w:rsidRDefault="00613F1E">
            <w:pPr>
              <w:spacing w:after="0" w:line="240" w:lineRule="auto"/>
              <w:rPr>
                <w:rFonts w:ascii="Times New Roman" w:hAnsi="Times New Roman"/>
                <w:b/>
                <w:bCs/>
                <w:sz w:val="24"/>
                <w:szCs w:val="24"/>
                <w:lang w:eastAsia="en-US"/>
              </w:rPr>
            </w:pPr>
          </w:p>
        </w:tc>
        <w:tc>
          <w:tcPr>
            <w:tcW w:w="2982" w:type="pct"/>
            <w:tcBorders>
              <w:top w:val="single" w:sz="4" w:space="0" w:color="auto"/>
              <w:left w:val="single" w:sz="4" w:space="0" w:color="auto"/>
              <w:bottom w:val="single" w:sz="4" w:space="0" w:color="auto"/>
              <w:right w:val="single" w:sz="4" w:space="0" w:color="auto"/>
            </w:tcBorders>
            <w:hideMark/>
          </w:tcPr>
          <w:p w14:paraId="7CB4E95E" w14:textId="77777777" w:rsidR="00613F1E" w:rsidRPr="002253AF" w:rsidRDefault="00613F1E">
            <w:pPr>
              <w:spacing w:after="0" w:line="240" w:lineRule="auto"/>
              <w:jc w:val="both"/>
              <w:rPr>
                <w:rFonts w:ascii="Times New Roman" w:hAnsi="Times New Roman"/>
                <w:b/>
                <w:bCs/>
                <w:sz w:val="24"/>
                <w:szCs w:val="24"/>
                <w:lang w:eastAsia="en-US"/>
              </w:rPr>
            </w:pPr>
            <w:r w:rsidRPr="002253AF">
              <w:rPr>
                <w:rFonts w:ascii="Times New Roman" w:hAnsi="Times New Roman"/>
                <w:b/>
                <w:bCs/>
                <w:sz w:val="24"/>
                <w:szCs w:val="24"/>
                <w:lang w:eastAsia="en-US"/>
              </w:rPr>
              <w:t>Самостоятельная работа обучающихся</w:t>
            </w:r>
          </w:p>
        </w:tc>
        <w:tc>
          <w:tcPr>
            <w:tcW w:w="604" w:type="pct"/>
            <w:tcBorders>
              <w:top w:val="single" w:sz="4" w:space="0" w:color="auto"/>
              <w:left w:val="single" w:sz="4" w:space="0" w:color="auto"/>
              <w:bottom w:val="single" w:sz="4" w:space="0" w:color="auto"/>
              <w:right w:val="single" w:sz="4" w:space="0" w:color="auto"/>
            </w:tcBorders>
            <w:vAlign w:val="center"/>
            <w:hideMark/>
          </w:tcPr>
          <w:p w14:paraId="4369C790" w14:textId="77777777" w:rsidR="00613F1E" w:rsidRPr="002253AF" w:rsidRDefault="00613F1E">
            <w:pPr>
              <w:spacing w:after="0" w:line="240" w:lineRule="auto"/>
              <w:jc w:val="center"/>
              <w:rPr>
                <w:rFonts w:ascii="Times New Roman" w:hAnsi="Times New Roman"/>
                <w:b/>
                <w:bCs/>
                <w:sz w:val="24"/>
                <w:szCs w:val="24"/>
                <w:lang w:eastAsia="en-US"/>
              </w:rPr>
            </w:pPr>
            <w:r w:rsidRPr="002253AF">
              <w:rPr>
                <w:rFonts w:ascii="Times New Roman" w:hAnsi="Times New Roman"/>
                <w:b/>
                <w:bCs/>
                <w:sz w:val="24"/>
                <w:szCs w:val="24"/>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19C870" w14:textId="77777777" w:rsidR="00613F1E" w:rsidRPr="002253AF" w:rsidRDefault="00613F1E">
            <w:pPr>
              <w:spacing w:after="0" w:line="240" w:lineRule="auto"/>
              <w:rPr>
                <w:rFonts w:ascii="Times New Roman" w:hAnsi="Times New Roman"/>
                <w:b/>
                <w:bCs/>
                <w:sz w:val="24"/>
                <w:szCs w:val="24"/>
                <w:lang w:eastAsia="en-US"/>
              </w:rPr>
            </w:pPr>
          </w:p>
        </w:tc>
      </w:tr>
      <w:tr w:rsidR="00613F1E" w:rsidRPr="002253AF" w14:paraId="536970FE" w14:textId="77777777" w:rsidTr="002E2B68">
        <w:trPr>
          <w:trHeight w:val="340"/>
        </w:trPr>
        <w:tc>
          <w:tcPr>
            <w:tcW w:w="714" w:type="pct"/>
            <w:vMerge w:val="restart"/>
            <w:tcBorders>
              <w:top w:val="single" w:sz="4" w:space="0" w:color="auto"/>
              <w:left w:val="single" w:sz="4" w:space="0" w:color="auto"/>
              <w:bottom w:val="single" w:sz="4" w:space="0" w:color="auto"/>
              <w:right w:val="single" w:sz="4" w:space="0" w:color="auto"/>
            </w:tcBorders>
            <w:hideMark/>
          </w:tcPr>
          <w:p w14:paraId="5AEE1930" w14:textId="77777777" w:rsidR="00613F1E" w:rsidRPr="002253AF" w:rsidRDefault="00613F1E">
            <w:pPr>
              <w:spacing w:after="0" w:line="240" w:lineRule="auto"/>
              <w:jc w:val="both"/>
              <w:rPr>
                <w:rFonts w:ascii="Times New Roman" w:hAnsi="Times New Roman"/>
                <w:b/>
                <w:bCs/>
                <w:sz w:val="24"/>
                <w:szCs w:val="24"/>
                <w:lang w:eastAsia="en-US"/>
              </w:rPr>
            </w:pPr>
            <w:r w:rsidRPr="002253AF">
              <w:rPr>
                <w:rFonts w:ascii="Times New Roman" w:hAnsi="Times New Roman"/>
                <w:b/>
                <w:bCs/>
                <w:sz w:val="24"/>
                <w:szCs w:val="24"/>
                <w:lang w:eastAsia="en-US"/>
              </w:rPr>
              <w:lastRenderedPageBreak/>
              <w:t>Тема 1.3.</w:t>
            </w:r>
          </w:p>
          <w:p w14:paraId="7B493AB9" w14:textId="77777777" w:rsidR="00613F1E" w:rsidRPr="002253AF" w:rsidRDefault="00613F1E">
            <w:pPr>
              <w:spacing w:after="0" w:line="240" w:lineRule="auto"/>
              <w:jc w:val="both"/>
              <w:rPr>
                <w:rFonts w:ascii="Times New Roman" w:hAnsi="Times New Roman"/>
                <w:b/>
                <w:bCs/>
                <w:sz w:val="24"/>
                <w:szCs w:val="24"/>
                <w:lang w:eastAsia="en-US"/>
              </w:rPr>
            </w:pPr>
            <w:r w:rsidRPr="002253AF">
              <w:rPr>
                <w:rFonts w:ascii="Times New Roman" w:hAnsi="Times New Roman"/>
                <w:sz w:val="24"/>
                <w:szCs w:val="24"/>
                <w:lang w:eastAsia="en-US"/>
              </w:rPr>
              <w:t>Кризис государственности на Северном Кавказе и его преодоление</w:t>
            </w:r>
          </w:p>
        </w:tc>
        <w:tc>
          <w:tcPr>
            <w:tcW w:w="2982" w:type="pct"/>
            <w:tcBorders>
              <w:top w:val="single" w:sz="4" w:space="0" w:color="auto"/>
              <w:left w:val="single" w:sz="4" w:space="0" w:color="auto"/>
              <w:bottom w:val="single" w:sz="4" w:space="0" w:color="auto"/>
              <w:right w:val="single" w:sz="4" w:space="0" w:color="auto"/>
            </w:tcBorders>
            <w:hideMark/>
          </w:tcPr>
          <w:p w14:paraId="435EC7D0" w14:textId="77777777" w:rsidR="00613F1E" w:rsidRPr="002253AF" w:rsidRDefault="00613F1E">
            <w:pPr>
              <w:spacing w:after="0" w:line="240" w:lineRule="auto"/>
              <w:jc w:val="both"/>
              <w:rPr>
                <w:rFonts w:ascii="Times New Roman" w:hAnsi="Times New Roman"/>
                <w:b/>
                <w:bCs/>
                <w:sz w:val="24"/>
                <w:szCs w:val="24"/>
                <w:lang w:eastAsia="en-US"/>
              </w:rPr>
            </w:pPr>
            <w:r w:rsidRPr="002253AF">
              <w:rPr>
                <w:rFonts w:ascii="Times New Roman" w:hAnsi="Times New Roman"/>
                <w:b/>
                <w:bCs/>
                <w:sz w:val="24"/>
                <w:szCs w:val="24"/>
                <w:lang w:eastAsia="en-US"/>
              </w:rPr>
              <w:t>Содержание учебного материала</w:t>
            </w:r>
          </w:p>
        </w:tc>
        <w:tc>
          <w:tcPr>
            <w:tcW w:w="604" w:type="pct"/>
            <w:tcBorders>
              <w:top w:val="single" w:sz="4" w:space="0" w:color="auto"/>
              <w:left w:val="single" w:sz="4" w:space="0" w:color="auto"/>
              <w:bottom w:val="single" w:sz="4" w:space="0" w:color="auto"/>
              <w:right w:val="single" w:sz="4" w:space="0" w:color="auto"/>
            </w:tcBorders>
            <w:vAlign w:val="center"/>
            <w:hideMark/>
          </w:tcPr>
          <w:p w14:paraId="2624531A" w14:textId="77777777" w:rsidR="00613F1E" w:rsidRPr="002253AF" w:rsidRDefault="00613F1E">
            <w:pPr>
              <w:spacing w:after="0" w:line="240" w:lineRule="auto"/>
              <w:jc w:val="center"/>
              <w:rPr>
                <w:rFonts w:ascii="Times New Roman" w:hAnsi="Times New Roman"/>
                <w:b/>
                <w:bCs/>
                <w:sz w:val="24"/>
                <w:szCs w:val="24"/>
                <w:lang w:eastAsia="en-US"/>
              </w:rPr>
            </w:pPr>
            <w:r w:rsidRPr="002253AF">
              <w:rPr>
                <w:rFonts w:ascii="Times New Roman" w:hAnsi="Times New Roman"/>
                <w:b/>
                <w:bCs/>
                <w:sz w:val="24"/>
                <w:szCs w:val="24"/>
                <w:lang w:eastAsia="en-US"/>
              </w:rPr>
              <w:t>2</w:t>
            </w:r>
          </w:p>
        </w:tc>
        <w:tc>
          <w:tcPr>
            <w:tcW w:w="700" w:type="pct"/>
            <w:vMerge w:val="restart"/>
            <w:tcBorders>
              <w:top w:val="single" w:sz="4" w:space="0" w:color="auto"/>
              <w:left w:val="single" w:sz="4" w:space="0" w:color="auto"/>
              <w:bottom w:val="single" w:sz="4" w:space="0" w:color="auto"/>
              <w:right w:val="single" w:sz="4" w:space="0" w:color="auto"/>
            </w:tcBorders>
            <w:hideMark/>
          </w:tcPr>
          <w:p w14:paraId="7597ECE1" w14:textId="77777777" w:rsidR="007F61D8" w:rsidRPr="002253AF" w:rsidRDefault="007F61D8" w:rsidP="007F61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en-US"/>
              </w:rPr>
            </w:pPr>
            <w:r w:rsidRPr="002253AF">
              <w:rPr>
                <w:rFonts w:ascii="Times New Roman" w:hAnsi="Times New Roman"/>
                <w:sz w:val="24"/>
                <w:szCs w:val="24"/>
                <w:lang w:eastAsia="en-US"/>
              </w:rPr>
              <w:t>ОК 01, ОК 02,</w:t>
            </w:r>
          </w:p>
          <w:p w14:paraId="6067792F" w14:textId="77777777" w:rsidR="007F61D8" w:rsidRPr="002253AF" w:rsidRDefault="007F61D8" w:rsidP="007F61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en-US"/>
              </w:rPr>
            </w:pPr>
            <w:r w:rsidRPr="002253AF">
              <w:rPr>
                <w:rFonts w:ascii="Times New Roman" w:hAnsi="Times New Roman"/>
                <w:sz w:val="24"/>
                <w:szCs w:val="24"/>
                <w:lang w:eastAsia="en-US"/>
              </w:rPr>
              <w:t>ОК 04, ОК 05,</w:t>
            </w:r>
          </w:p>
          <w:p w14:paraId="7CA0ED3E" w14:textId="77777777" w:rsidR="007F61D8" w:rsidRPr="002253AF" w:rsidRDefault="007F61D8" w:rsidP="007F61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en-US"/>
              </w:rPr>
            </w:pPr>
            <w:r w:rsidRPr="002253AF">
              <w:rPr>
                <w:rFonts w:ascii="Times New Roman" w:hAnsi="Times New Roman"/>
                <w:sz w:val="24"/>
                <w:szCs w:val="24"/>
                <w:lang w:eastAsia="en-US"/>
              </w:rPr>
              <w:t>ОК 06, ОК 09</w:t>
            </w:r>
          </w:p>
          <w:p w14:paraId="3751AD13" w14:textId="775E3EB0" w:rsidR="00613F1E" w:rsidRPr="002253AF" w:rsidRDefault="00613F1E" w:rsidP="007F61D8">
            <w:pPr>
              <w:spacing w:after="0" w:line="240" w:lineRule="auto"/>
              <w:jc w:val="center"/>
              <w:rPr>
                <w:rFonts w:ascii="Times New Roman" w:hAnsi="Times New Roman"/>
                <w:b/>
                <w:bCs/>
                <w:sz w:val="24"/>
                <w:szCs w:val="24"/>
                <w:lang w:eastAsia="en-US"/>
              </w:rPr>
            </w:pPr>
          </w:p>
        </w:tc>
      </w:tr>
      <w:tr w:rsidR="002E2B68" w:rsidRPr="002253AF" w14:paraId="4E229454" w14:textId="77777777" w:rsidTr="002E2B6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20AEDF" w14:textId="77777777" w:rsidR="002E2B68" w:rsidRPr="002253AF" w:rsidRDefault="002E2B68">
            <w:pPr>
              <w:spacing w:after="0" w:line="240" w:lineRule="auto"/>
              <w:rPr>
                <w:rFonts w:ascii="Times New Roman" w:hAnsi="Times New Roman"/>
                <w:b/>
                <w:bCs/>
                <w:sz w:val="24"/>
                <w:szCs w:val="24"/>
                <w:lang w:eastAsia="en-US"/>
              </w:rPr>
            </w:pPr>
          </w:p>
        </w:tc>
        <w:tc>
          <w:tcPr>
            <w:tcW w:w="2982" w:type="pct"/>
            <w:tcBorders>
              <w:top w:val="single" w:sz="4" w:space="0" w:color="auto"/>
              <w:left w:val="single" w:sz="4" w:space="0" w:color="auto"/>
              <w:bottom w:val="single" w:sz="4" w:space="0" w:color="auto"/>
              <w:right w:val="single" w:sz="4" w:space="0" w:color="auto"/>
            </w:tcBorders>
            <w:hideMark/>
          </w:tcPr>
          <w:p w14:paraId="73E15862" w14:textId="77777777" w:rsidR="002E2B68" w:rsidRPr="002253AF" w:rsidRDefault="002E2B68">
            <w:pPr>
              <w:spacing w:after="0" w:line="240" w:lineRule="auto"/>
              <w:jc w:val="both"/>
              <w:rPr>
                <w:rFonts w:ascii="Times New Roman" w:hAnsi="Times New Roman"/>
                <w:lang w:eastAsia="en-US"/>
              </w:rPr>
            </w:pPr>
            <w:r w:rsidRPr="002253AF">
              <w:rPr>
                <w:rFonts w:ascii="Times New Roman" w:hAnsi="Times New Roman"/>
                <w:lang w:eastAsia="en-US"/>
              </w:rPr>
              <w:t>1</w:t>
            </w:r>
            <w:r w:rsidRPr="002253AF">
              <w:rPr>
                <w:rFonts w:ascii="Times New Roman" w:hAnsi="Times New Roman"/>
                <w:sz w:val="24"/>
                <w:szCs w:val="24"/>
                <w:lang w:eastAsia="en-US"/>
              </w:rPr>
              <w:t>. Внутренняя политика России на Северном Кавказе. Причины, участники, содержание, результаты вооружённого конфликта в этом регионе. Изменения в территориальном устройстве Российской Федерации Федерализм и сепаратизм. Восстановление единого правового пространства страны. Разграничение властных полномочий центра и регионов. Региональные проблемы Кавказа. Террористическая угроза и борьба с ней.  Осетино-Ингушский конфликт. Первая чеченская война. Ичкерия. Вторая чеченская война. Проблемы восстановления Чечни.</w:t>
            </w:r>
            <w:r w:rsidRPr="002253AF">
              <w:rPr>
                <w:rFonts w:ascii="Times New Roman" w:hAnsi="Times New Roman"/>
                <w:lang w:eastAsia="en-US"/>
              </w:rPr>
              <w:t xml:space="preserve"> </w:t>
            </w:r>
          </w:p>
        </w:tc>
        <w:tc>
          <w:tcPr>
            <w:tcW w:w="604" w:type="pct"/>
            <w:vMerge w:val="restart"/>
            <w:tcBorders>
              <w:top w:val="single" w:sz="4" w:space="0" w:color="auto"/>
              <w:left w:val="single" w:sz="4" w:space="0" w:color="auto"/>
              <w:right w:val="single" w:sz="4" w:space="0" w:color="auto"/>
            </w:tcBorders>
            <w:vAlign w:val="center"/>
            <w:hideMark/>
          </w:tcPr>
          <w:p w14:paraId="27088A5C" w14:textId="77777777" w:rsidR="002E2B68" w:rsidRPr="002253AF" w:rsidRDefault="002E2B68" w:rsidP="002E2B68">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B0AE7C" w14:textId="77777777" w:rsidR="002E2B68" w:rsidRPr="002253AF" w:rsidRDefault="002E2B68">
            <w:pPr>
              <w:spacing w:after="0" w:line="240" w:lineRule="auto"/>
              <w:rPr>
                <w:rFonts w:ascii="Times New Roman" w:hAnsi="Times New Roman"/>
                <w:b/>
                <w:bCs/>
                <w:sz w:val="24"/>
                <w:szCs w:val="24"/>
                <w:lang w:eastAsia="en-US"/>
              </w:rPr>
            </w:pPr>
          </w:p>
        </w:tc>
      </w:tr>
      <w:tr w:rsidR="002E2B68" w:rsidRPr="002253AF" w14:paraId="59878CD5" w14:textId="77777777" w:rsidTr="002E2B68">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A126B8" w14:textId="77777777" w:rsidR="002E2B68" w:rsidRPr="002253AF" w:rsidRDefault="002E2B68">
            <w:pPr>
              <w:spacing w:after="0" w:line="240" w:lineRule="auto"/>
              <w:rPr>
                <w:rFonts w:ascii="Times New Roman" w:hAnsi="Times New Roman"/>
                <w:b/>
                <w:bCs/>
                <w:sz w:val="24"/>
                <w:szCs w:val="24"/>
                <w:lang w:eastAsia="en-US"/>
              </w:rPr>
            </w:pPr>
          </w:p>
        </w:tc>
        <w:tc>
          <w:tcPr>
            <w:tcW w:w="2982" w:type="pct"/>
            <w:tcBorders>
              <w:top w:val="single" w:sz="4" w:space="0" w:color="auto"/>
              <w:left w:val="single" w:sz="4" w:space="0" w:color="auto"/>
              <w:bottom w:val="single" w:sz="4" w:space="0" w:color="auto"/>
              <w:right w:val="single" w:sz="4" w:space="0" w:color="auto"/>
            </w:tcBorders>
            <w:hideMark/>
          </w:tcPr>
          <w:p w14:paraId="04573046" w14:textId="77777777" w:rsidR="002E2B68" w:rsidRPr="002253AF" w:rsidRDefault="002E2B68">
            <w:pPr>
              <w:spacing w:after="0" w:line="240" w:lineRule="auto"/>
              <w:jc w:val="both"/>
              <w:rPr>
                <w:rFonts w:ascii="Times New Roman" w:hAnsi="Times New Roman"/>
                <w:sz w:val="24"/>
                <w:szCs w:val="24"/>
                <w:lang w:eastAsia="en-US"/>
              </w:rPr>
            </w:pPr>
            <w:r w:rsidRPr="002253AF">
              <w:rPr>
                <w:rFonts w:ascii="Times New Roman" w:hAnsi="Times New Roman"/>
                <w:sz w:val="24"/>
                <w:szCs w:val="24"/>
                <w:lang w:eastAsia="en-US"/>
              </w:rPr>
              <w:t>2.Радикальный исламизм и терроризм.</w:t>
            </w:r>
          </w:p>
        </w:tc>
        <w:tc>
          <w:tcPr>
            <w:tcW w:w="604" w:type="pct"/>
            <w:vMerge/>
            <w:tcBorders>
              <w:left w:val="single" w:sz="4" w:space="0" w:color="auto"/>
              <w:bottom w:val="single" w:sz="4" w:space="0" w:color="auto"/>
              <w:right w:val="single" w:sz="4" w:space="0" w:color="auto"/>
            </w:tcBorders>
            <w:vAlign w:val="center"/>
            <w:hideMark/>
          </w:tcPr>
          <w:p w14:paraId="1FE38F3A" w14:textId="77777777" w:rsidR="002E2B68" w:rsidRPr="002253AF" w:rsidRDefault="002E2B68">
            <w:pPr>
              <w:spacing w:after="0" w:line="240" w:lineRule="auto"/>
              <w:jc w:val="center"/>
              <w:rPr>
                <w:rFonts w:ascii="Times New Roman" w:hAnsi="Times New Roman"/>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FA5479" w14:textId="77777777" w:rsidR="002E2B68" w:rsidRPr="002253AF" w:rsidRDefault="002E2B68">
            <w:pPr>
              <w:spacing w:after="0" w:line="240" w:lineRule="auto"/>
              <w:rPr>
                <w:rFonts w:ascii="Times New Roman" w:hAnsi="Times New Roman"/>
                <w:b/>
                <w:bCs/>
                <w:sz w:val="24"/>
                <w:szCs w:val="24"/>
                <w:lang w:eastAsia="en-US"/>
              </w:rPr>
            </w:pPr>
          </w:p>
        </w:tc>
      </w:tr>
      <w:tr w:rsidR="00613F1E" w:rsidRPr="002253AF" w14:paraId="267445D4" w14:textId="77777777" w:rsidTr="002E2B6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32B05B" w14:textId="77777777" w:rsidR="00613F1E" w:rsidRPr="002253AF" w:rsidRDefault="00613F1E">
            <w:pPr>
              <w:spacing w:after="0" w:line="240" w:lineRule="auto"/>
              <w:rPr>
                <w:rFonts w:ascii="Times New Roman" w:hAnsi="Times New Roman"/>
                <w:b/>
                <w:bCs/>
                <w:sz w:val="24"/>
                <w:szCs w:val="24"/>
                <w:lang w:eastAsia="en-US"/>
              </w:rPr>
            </w:pPr>
          </w:p>
        </w:tc>
        <w:tc>
          <w:tcPr>
            <w:tcW w:w="2982" w:type="pct"/>
            <w:tcBorders>
              <w:top w:val="single" w:sz="4" w:space="0" w:color="auto"/>
              <w:left w:val="single" w:sz="4" w:space="0" w:color="auto"/>
              <w:bottom w:val="single" w:sz="4" w:space="0" w:color="auto"/>
              <w:right w:val="single" w:sz="4" w:space="0" w:color="auto"/>
            </w:tcBorders>
            <w:hideMark/>
          </w:tcPr>
          <w:p w14:paraId="73A458E4" w14:textId="77777777" w:rsidR="00613F1E" w:rsidRPr="002253AF" w:rsidRDefault="00613F1E">
            <w:pPr>
              <w:spacing w:after="0" w:line="240" w:lineRule="auto"/>
              <w:jc w:val="both"/>
              <w:rPr>
                <w:rFonts w:ascii="Times New Roman" w:hAnsi="Times New Roman"/>
                <w:b/>
                <w:bCs/>
                <w:sz w:val="24"/>
                <w:szCs w:val="24"/>
                <w:lang w:eastAsia="en-US"/>
              </w:rPr>
            </w:pPr>
            <w:r w:rsidRPr="002253AF">
              <w:rPr>
                <w:rFonts w:ascii="Times New Roman" w:hAnsi="Times New Roman"/>
                <w:b/>
                <w:bCs/>
                <w:sz w:val="24"/>
                <w:szCs w:val="24"/>
                <w:lang w:eastAsia="en-US"/>
              </w:rPr>
              <w:t>Самостоятельная работа обучающихся</w:t>
            </w:r>
          </w:p>
        </w:tc>
        <w:tc>
          <w:tcPr>
            <w:tcW w:w="604" w:type="pct"/>
            <w:tcBorders>
              <w:top w:val="single" w:sz="4" w:space="0" w:color="auto"/>
              <w:left w:val="single" w:sz="4" w:space="0" w:color="auto"/>
              <w:bottom w:val="single" w:sz="4" w:space="0" w:color="auto"/>
              <w:right w:val="single" w:sz="4" w:space="0" w:color="auto"/>
            </w:tcBorders>
            <w:vAlign w:val="center"/>
            <w:hideMark/>
          </w:tcPr>
          <w:p w14:paraId="02F307C3" w14:textId="77777777" w:rsidR="00613F1E" w:rsidRPr="002253AF" w:rsidRDefault="00613F1E">
            <w:pPr>
              <w:spacing w:after="0" w:line="240" w:lineRule="auto"/>
              <w:jc w:val="center"/>
              <w:rPr>
                <w:rFonts w:ascii="Times New Roman" w:hAnsi="Times New Roman"/>
                <w:b/>
                <w:bCs/>
                <w:sz w:val="24"/>
                <w:szCs w:val="24"/>
                <w:lang w:eastAsia="en-US"/>
              </w:rPr>
            </w:pPr>
            <w:r w:rsidRPr="002253AF">
              <w:rPr>
                <w:rFonts w:ascii="Times New Roman" w:hAnsi="Times New Roman"/>
                <w:b/>
                <w:bCs/>
                <w:sz w:val="24"/>
                <w:szCs w:val="24"/>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7D6ABA" w14:textId="77777777" w:rsidR="00613F1E" w:rsidRPr="002253AF" w:rsidRDefault="00613F1E">
            <w:pPr>
              <w:spacing w:after="0" w:line="240" w:lineRule="auto"/>
              <w:rPr>
                <w:rFonts w:ascii="Times New Roman" w:hAnsi="Times New Roman"/>
                <w:b/>
                <w:bCs/>
                <w:sz w:val="24"/>
                <w:szCs w:val="24"/>
                <w:lang w:eastAsia="en-US"/>
              </w:rPr>
            </w:pPr>
          </w:p>
        </w:tc>
      </w:tr>
      <w:tr w:rsidR="00613F1E" w:rsidRPr="002253AF" w14:paraId="1583DDB6" w14:textId="77777777" w:rsidTr="002E2B68">
        <w:trPr>
          <w:trHeight w:val="340"/>
        </w:trPr>
        <w:tc>
          <w:tcPr>
            <w:tcW w:w="714" w:type="pct"/>
            <w:vMerge w:val="restart"/>
            <w:tcBorders>
              <w:top w:val="single" w:sz="4" w:space="0" w:color="auto"/>
              <w:left w:val="single" w:sz="4" w:space="0" w:color="auto"/>
              <w:bottom w:val="single" w:sz="4" w:space="0" w:color="auto"/>
              <w:right w:val="single" w:sz="4" w:space="0" w:color="auto"/>
            </w:tcBorders>
          </w:tcPr>
          <w:p w14:paraId="55A7A1D8" w14:textId="77777777" w:rsidR="00613F1E" w:rsidRPr="002253AF" w:rsidRDefault="00613F1E">
            <w:pPr>
              <w:spacing w:after="0" w:line="240" w:lineRule="auto"/>
              <w:jc w:val="both"/>
              <w:rPr>
                <w:rFonts w:ascii="Times New Roman" w:hAnsi="Times New Roman"/>
                <w:b/>
                <w:bCs/>
                <w:sz w:val="24"/>
                <w:szCs w:val="24"/>
                <w:lang w:eastAsia="en-US"/>
              </w:rPr>
            </w:pPr>
            <w:r w:rsidRPr="002253AF">
              <w:rPr>
                <w:rFonts w:ascii="Times New Roman" w:hAnsi="Times New Roman"/>
                <w:b/>
                <w:bCs/>
                <w:sz w:val="24"/>
                <w:szCs w:val="24"/>
                <w:lang w:eastAsia="en-US"/>
              </w:rPr>
              <w:t>Тема 1.4.</w:t>
            </w:r>
          </w:p>
          <w:p w14:paraId="1AF8AE6B" w14:textId="77777777" w:rsidR="00613F1E" w:rsidRPr="002253AF" w:rsidRDefault="00613F1E">
            <w:pPr>
              <w:spacing w:after="0" w:line="240" w:lineRule="auto"/>
              <w:jc w:val="both"/>
              <w:rPr>
                <w:rFonts w:ascii="Times New Roman" w:hAnsi="Times New Roman"/>
                <w:sz w:val="24"/>
                <w:szCs w:val="24"/>
                <w:lang w:eastAsia="en-US"/>
              </w:rPr>
            </w:pPr>
            <w:r w:rsidRPr="002253AF">
              <w:rPr>
                <w:rFonts w:ascii="Times New Roman" w:hAnsi="Times New Roman"/>
                <w:sz w:val="24"/>
                <w:szCs w:val="24"/>
                <w:lang w:eastAsia="en-US"/>
              </w:rPr>
              <w:t>Основные направления внешней политики</w:t>
            </w:r>
          </w:p>
          <w:p w14:paraId="5147F545" w14:textId="77777777" w:rsidR="00613F1E" w:rsidRPr="002253AF" w:rsidRDefault="00613F1E">
            <w:pPr>
              <w:spacing w:after="0" w:line="240" w:lineRule="auto"/>
              <w:jc w:val="both"/>
              <w:rPr>
                <w:rFonts w:ascii="Times New Roman" w:hAnsi="Times New Roman"/>
                <w:b/>
                <w:bCs/>
                <w:sz w:val="24"/>
                <w:szCs w:val="24"/>
                <w:lang w:eastAsia="en-US"/>
              </w:rPr>
            </w:pPr>
          </w:p>
        </w:tc>
        <w:tc>
          <w:tcPr>
            <w:tcW w:w="2982" w:type="pct"/>
            <w:tcBorders>
              <w:top w:val="single" w:sz="4" w:space="0" w:color="auto"/>
              <w:left w:val="single" w:sz="4" w:space="0" w:color="auto"/>
              <w:bottom w:val="single" w:sz="4" w:space="0" w:color="auto"/>
              <w:right w:val="single" w:sz="4" w:space="0" w:color="auto"/>
            </w:tcBorders>
            <w:hideMark/>
          </w:tcPr>
          <w:p w14:paraId="50992CF6" w14:textId="77777777" w:rsidR="00613F1E" w:rsidRPr="002253AF" w:rsidRDefault="00613F1E">
            <w:pPr>
              <w:spacing w:after="0" w:line="240" w:lineRule="auto"/>
              <w:jc w:val="both"/>
              <w:rPr>
                <w:rFonts w:ascii="Times New Roman" w:hAnsi="Times New Roman"/>
                <w:b/>
                <w:bCs/>
                <w:sz w:val="24"/>
                <w:szCs w:val="24"/>
                <w:lang w:eastAsia="en-US"/>
              </w:rPr>
            </w:pPr>
            <w:r w:rsidRPr="002253AF">
              <w:rPr>
                <w:rFonts w:ascii="Times New Roman" w:hAnsi="Times New Roman"/>
                <w:b/>
                <w:bCs/>
                <w:sz w:val="24"/>
                <w:szCs w:val="24"/>
                <w:lang w:eastAsia="en-US"/>
              </w:rPr>
              <w:t xml:space="preserve">Содержание учебного материала </w:t>
            </w:r>
          </w:p>
        </w:tc>
        <w:tc>
          <w:tcPr>
            <w:tcW w:w="604" w:type="pct"/>
            <w:tcBorders>
              <w:top w:val="single" w:sz="4" w:space="0" w:color="auto"/>
              <w:left w:val="single" w:sz="4" w:space="0" w:color="auto"/>
              <w:bottom w:val="single" w:sz="4" w:space="0" w:color="auto"/>
              <w:right w:val="single" w:sz="4" w:space="0" w:color="auto"/>
            </w:tcBorders>
            <w:vAlign w:val="center"/>
            <w:hideMark/>
          </w:tcPr>
          <w:p w14:paraId="1F5EAB7E" w14:textId="77777777" w:rsidR="00613F1E" w:rsidRPr="002253AF" w:rsidRDefault="00613F1E">
            <w:pPr>
              <w:spacing w:after="0" w:line="240" w:lineRule="auto"/>
              <w:jc w:val="center"/>
              <w:rPr>
                <w:rFonts w:ascii="Times New Roman" w:hAnsi="Times New Roman"/>
                <w:b/>
                <w:bCs/>
                <w:sz w:val="24"/>
                <w:szCs w:val="24"/>
                <w:lang w:eastAsia="en-US"/>
              </w:rPr>
            </w:pPr>
            <w:r w:rsidRPr="002253AF">
              <w:rPr>
                <w:rFonts w:ascii="Times New Roman" w:hAnsi="Times New Roman"/>
                <w:b/>
                <w:bCs/>
                <w:sz w:val="24"/>
                <w:szCs w:val="24"/>
                <w:lang w:eastAsia="en-US"/>
              </w:rPr>
              <w:t>6</w:t>
            </w:r>
          </w:p>
        </w:tc>
        <w:tc>
          <w:tcPr>
            <w:tcW w:w="700" w:type="pct"/>
            <w:vMerge w:val="restart"/>
            <w:tcBorders>
              <w:top w:val="single" w:sz="4" w:space="0" w:color="auto"/>
              <w:left w:val="single" w:sz="4" w:space="0" w:color="auto"/>
              <w:bottom w:val="single" w:sz="4" w:space="0" w:color="auto"/>
              <w:right w:val="single" w:sz="4" w:space="0" w:color="auto"/>
            </w:tcBorders>
            <w:hideMark/>
          </w:tcPr>
          <w:p w14:paraId="3B8E1F64" w14:textId="77777777" w:rsidR="007F61D8" w:rsidRPr="002253AF" w:rsidRDefault="007F61D8" w:rsidP="007F61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en-US"/>
              </w:rPr>
            </w:pPr>
            <w:r w:rsidRPr="002253AF">
              <w:rPr>
                <w:rFonts w:ascii="Times New Roman" w:hAnsi="Times New Roman"/>
                <w:sz w:val="24"/>
                <w:szCs w:val="24"/>
                <w:lang w:eastAsia="en-US"/>
              </w:rPr>
              <w:t>ОК 01, ОК 02,</w:t>
            </w:r>
          </w:p>
          <w:p w14:paraId="5657217C" w14:textId="77777777" w:rsidR="007F61D8" w:rsidRPr="002253AF" w:rsidRDefault="007F61D8" w:rsidP="007F61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en-US"/>
              </w:rPr>
            </w:pPr>
            <w:r w:rsidRPr="002253AF">
              <w:rPr>
                <w:rFonts w:ascii="Times New Roman" w:hAnsi="Times New Roman"/>
                <w:sz w:val="24"/>
                <w:szCs w:val="24"/>
                <w:lang w:eastAsia="en-US"/>
              </w:rPr>
              <w:t>ОК 04, ОК 05,</w:t>
            </w:r>
          </w:p>
          <w:p w14:paraId="67AC69F0" w14:textId="77777777" w:rsidR="007F61D8" w:rsidRPr="002253AF" w:rsidRDefault="007F61D8" w:rsidP="007F61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en-US"/>
              </w:rPr>
            </w:pPr>
            <w:r w:rsidRPr="002253AF">
              <w:rPr>
                <w:rFonts w:ascii="Times New Roman" w:hAnsi="Times New Roman"/>
                <w:sz w:val="24"/>
                <w:szCs w:val="24"/>
                <w:lang w:eastAsia="en-US"/>
              </w:rPr>
              <w:t>ОК 06, ОК 09</w:t>
            </w:r>
          </w:p>
          <w:p w14:paraId="252848F6" w14:textId="44BA5650" w:rsidR="00613F1E" w:rsidRPr="002253AF" w:rsidRDefault="00613F1E">
            <w:pPr>
              <w:spacing w:after="0" w:line="240" w:lineRule="auto"/>
              <w:jc w:val="center"/>
              <w:rPr>
                <w:rFonts w:ascii="Times New Roman" w:hAnsi="Times New Roman"/>
                <w:b/>
                <w:bCs/>
                <w:sz w:val="24"/>
                <w:szCs w:val="24"/>
                <w:lang w:eastAsia="en-US"/>
              </w:rPr>
            </w:pPr>
          </w:p>
        </w:tc>
      </w:tr>
      <w:tr w:rsidR="002E2B68" w:rsidRPr="002253AF" w14:paraId="0345318A" w14:textId="77777777" w:rsidTr="002E2B6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DD4882" w14:textId="77777777" w:rsidR="002E2B68" w:rsidRPr="002253AF" w:rsidRDefault="002E2B68">
            <w:pPr>
              <w:spacing w:after="0" w:line="240" w:lineRule="auto"/>
              <w:rPr>
                <w:rFonts w:ascii="Times New Roman" w:hAnsi="Times New Roman"/>
                <w:b/>
                <w:bCs/>
                <w:sz w:val="24"/>
                <w:szCs w:val="24"/>
                <w:lang w:eastAsia="en-US"/>
              </w:rPr>
            </w:pPr>
          </w:p>
        </w:tc>
        <w:tc>
          <w:tcPr>
            <w:tcW w:w="2982" w:type="pct"/>
            <w:tcBorders>
              <w:top w:val="single" w:sz="4" w:space="0" w:color="auto"/>
              <w:left w:val="single" w:sz="4" w:space="0" w:color="auto"/>
              <w:bottom w:val="single" w:sz="4" w:space="0" w:color="auto"/>
              <w:right w:val="single" w:sz="4" w:space="0" w:color="auto"/>
            </w:tcBorders>
            <w:hideMark/>
          </w:tcPr>
          <w:p w14:paraId="0A33A8AD" w14:textId="77777777" w:rsidR="002E2B68" w:rsidRPr="002253AF" w:rsidRDefault="002E2B68">
            <w:pPr>
              <w:spacing w:after="0" w:line="240" w:lineRule="auto"/>
              <w:jc w:val="both"/>
              <w:rPr>
                <w:rFonts w:ascii="Times New Roman" w:hAnsi="Times New Roman"/>
                <w:sz w:val="24"/>
                <w:szCs w:val="24"/>
                <w:lang w:eastAsia="en-US"/>
              </w:rPr>
            </w:pPr>
            <w:r w:rsidRPr="002253AF">
              <w:rPr>
                <w:rFonts w:ascii="Times New Roman" w:hAnsi="Times New Roman"/>
                <w:sz w:val="24"/>
                <w:szCs w:val="24"/>
                <w:lang w:eastAsia="en-US"/>
              </w:rPr>
              <w:t>1.Россия и новые независимые государства на постсоветском пространстве.</w:t>
            </w:r>
          </w:p>
          <w:p w14:paraId="7ADABBA7" w14:textId="77777777" w:rsidR="002E2B68" w:rsidRPr="002253AF" w:rsidRDefault="002E2B68">
            <w:pPr>
              <w:spacing w:after="0" w:line="240" w:lineRule="auto"/>
              <w:jc w:val="both"/>
              <w:rPr>
                <w:rFonts w:ascii="Times New Roman" w:hAnsi="Times New Roman"/>
                <w:sz w:val="24"/>
                <w:szCs w:val="24"/>
                <w:lang w:eastAsia="en-US"/>
              </w:rPr>
            </w:pPr>
            <w:r w:rsidRPr="002253AF">
              <w:rPr>
                <w:rFonts w:ascii="Times New Roman" w:hAnsi="Times New Roman"/>
                <w:sz w:val="24"/>
                <w:szCs w:val="24"/>
                <w:lang w:eastAsia="en-US"/>
              </w:rPr>
              <w:t>Договор о коллективной безопасности.</w:t>
            </w:r>
          </w:p>
        </w:tc>
        <w:tc>
          <w:tcPr>
            <w:tcW w:w="604" w:type="pct"/>
            <w:vMerge w:val="restart"/>
            <w:tcBorders>
              <w:top w:val="single" w:sz="4" w:space="0" w:color="auto"/>
              <w:left w:val="single" w:sz="4" w:space="0" w:color="auto"/>
              <w:right w:val="single" w:sz="4" w:space="0" w:color="auto"/>
            </w:tcBorders>
            <w:vAlign w:val="center"/>
            <w:hideMark/>
          </w:tcPr>
          <w:p w14:paraId="345DE876" w14:textId="77777777" w:rsidR="002E2B68" w:rsidRPr="002253AF" w:rsidRDefault="002E2B68" w:rsidP="002E2B6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ABB4D6" w14:textId="77777777" w:rsidR="002E2B68" w:rsidRPr="002253AF" w:rsidRDefault="002E2B68">
            <w:pPr>
              <w:spacing w:after="0" w:line="240" w:lineRule="auto"/>
              <w:rPr>
                <w:rFonts w:ascii="Times New Roman" w:hAnsi="Times New Roman"/>
                <w:b/>
                <w:bCs/>
                <w:sz w:val="24"/>
                <w:szCs w:val="24"/>
                <w:lang w:eastAsia="en-US"/>
              </w:rPr>
            </w:pPr>
          </w:p>
        </w:tc>
      </w:tr>
      <w:tr w:rsidR="002E2B68" w:rsidRPr="002253AF" w14:paraId="0D803CFA" w14:textId="77777777" w:rsidTr="002E2B6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8A2CAA" w14:textId="77777777" w:rsidR="002E2B68" w:rsidRPr="002253AF" w:rsidRDefault="002E2B68">
            <w:pPr>
              <w:spacing w:after="0" w:line="240" w:lineRule="auto"/>
              <w:rPr>
                <w:rFonts w:ascii="Times New Roman" w:hAnsi="Times New Roman"/>
                <w:b/>
                <w:bCs/>
                <w:sz w:val="24"/>
                <w:szCs w:val="24"/>
                <w:lang w:eastAsia="en-US"/>
              </w:rPr>
            </w:pPr>
          </w:p>
        </w:tc>
        <w:tc>
          <w:tcPr>
            <w:tcW w:w="2982" w:type="pct"/>
            <w:tcBorders>
              <w:top w:val="single" w:sz="4" w:space="0" w:color="auto"/>
              <w:left w:val="single" w:sz="4" w:space="0" w:color="auto"/>
              <w:bottom w:val="single" w:sz="4" w:space="0" w:color="auto"/>
              <w:right w:val="single" w:sz="4" w:space="0" w:color="auto"/>
            </w:tcBorders>
            <w:hideMark/>
          </w:tcPr>
          <w:p w14:paraId="1FE02BB6" w14:textId="77777777" w:rsidR="002E2B68" w:rsidRPr="002253AF" w:rsidRDefault="002E2B68">
            <w:pPr>
              <w:shd w:val="clear" w:color="auto" w:fill="FFFFFF"/>
              <w:spacing w:after="0" w:line="240" w:lineRule="auto"/>
              <w:jc w:val="both"/>
              <w:rPr>
                <w:rFonts w:ascii="Times New Roman" w:hAnsi="Times New Roman"/>
                <w:color w:val="181818"/>
                <w:sz w:val="21"/>
                <w:szCs w:val="21"/>
                <w:lang w:eastAsia="en-US"/>
              </w:rPr>
            </w:pPr>
            <w:r w:rsidRPr="002253AF">
              <w:rPr>
                <w:rFonts w:ascii="Times New Roman" w:hAnsi="Times New Roman"/>
                <w:sz w:val="24"/>
                <w:szCs w:val="24"/>
                <w:lang w:eastAsia="en-US"/>
              </w:rPr>
              <w:t>2.Содружество независимых государств (СНГ); Таможенный союз (ТС); ЕврАзЭС; БРИКС.</w:t>
            </w:r>
            <w:r w:rsidRPr="002253AF">
              <w:rPr>
                <w:rFonts w:ascii="Times New Roman" w:hAnsi="Times New Roman"/>
                <w:color w:val="000000"/>
                <w:sz w:val="24"/>
                <w:szCs w:val="24"/>
                <w:lang w:eastAsia="en-US"/>
              </w:rPr>
              <w:t xml:space="preserve"> Развитие партнерских отношений с европейскими и азиатскими странами в соответствии с соблюдением национальных интересов России.</w:t>
            </w:r>
          </w:p>
        </w:tc>
        <w:tc>
          <w:tcPr>
            <w:tcW w:w="604" w:type="pct"/>
            <w:vMerge/>
            <w:tcBorders>
              <w:left w:val="single" w:sz="4" w:space="0" w:color="auto"/>
              <w:right w:val="single" w:sz="4" w:space="0" w:color="auto"/>
            </w:tcBorders>
            <w:vAlign w:val="center"/>
            <w:hideMark/>
          </w:tcPr>
          <w:p w14:paraId="75F9A733" w14:textId="77777777" w:rsidR="002E2B68" w:rsidRPr="002253AF" w:rsidRDefault="002E2B68" w:rsidP="002E2B68">
            <w:pPr>
              <w:spacing w:after="0" w:line="240" w:lineRule="auto"/>
              <w:jc w:val="center"/>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9057AD" w14:textId="77777777" w:rsidR="002E2B68" w:rsidRPr="002253AF" w:rsidRDefault="002E2B68">
            <w:pPr>
              <w:spacing w:after="0" w:line="240" w:lineRule="auto"/>
              <w:rPr>
                <w:rFonts w:ascii="Times New Roman" w:hAnsi="Times New Roman"/>
                <w:b/>
                <w:bCs/>
                <w:sz w:val="24"/>
                <w:szCs w:val="24"/>
                <w:lang w:eastAsia="en-US"/>
              </w:rPr>
            </w:pPr>
          </w:p>
        </w:tc>
      </w:tr>
      <w:tr w:rsidR="002E2B68" w:rsidRPr="002253AF" w14:paraId="26DD5488" w14:textId="77777777" w:rsidTr="002E2B6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AFEDFC" w14:textId="77777777" w:rsidR="002E2B68" w:rsidRPr="002253AF" w:rsidRDefault="002E2B68">
            <w:pPr>
              <w:spacing w:after="0" w:line="240" w:lineRule="auto"/>
              <w:rPr>
                <w:rFonts w:ascii="Times New Roman" w:hAnsi="Times New Roman"/>
                <w:b/>
                <w:bCs/>
                <w:sz w:val="24"/>
                <w:szCs w:val="24"/>
                <w:lang w:eastAsia="en-US"/>
              </w:rPr>
            </w:pPr>
          </w:p>
        </w:tc>
        <w:tc>
          <w:tcPr>
            <w:tcW w:w="2982" w:type="pct"/>
            <w:tcBorders>
              <w:top w:val="single" w:sz="4" w:space="0" w:color="auto"/>
              <w:left w:val="single" w:sz="4" w:space="0" w:color="auto"/>
              <w:bottom w:val="single" w:sz="4" w:space="0" w:color="auto"/>
              <w:right w:val="single" w:sz="4" w:space="0" w:color="auto"/>
            </w:tcBorders>
            <w:hideMark/>
          </w:tcPr>
          <w:p w14:paraId="774981A2" w14:textId="77777777" w:rsidR="002E2B68" w:rsidRPr="002253AF" w:rsidRDefault="002E2B68">
            <w:pPr>
              <w:spacing w:after="0" w:line="240" w:lineRule="auto"/>
              <w:jc w:val="both"/>
              <w:rPr>
                <w:rFonts w:ascii="Times New Roman" w:hAnsi="Times New Roman"/>
                <w:sz w:val="24"/>
                <w:szCs w:val="24"/>
                <w:lang w:eastAsia="en-US"/>
              </w:rPr>
            </w:pPr>
            <w:r w:rsidRPr="002253AF">
              <w:rPr>
                <w:rFonts w:ascii="Times New Roman" w:hAnsi="Times New Roman"/>
                <w:sz w:val="24"/>
                <w:szCs w:val="24"/>
                <w:lang w:eastAsia="en-US"/>
              </w:rPr>
              <w:t>3.Особенности миротворческой миссии России в постсоветский период.</w:t>
            </w:r>
            <w:r w:rsidRPr="002253AF">
              <w:rPr>
                <w:rFonts w:ascii="Times New Roman" w:hAnsi="Times New Roman"/>
                <w:color w:val="000000"/>
                <w:sz w:val="24"/>
                <w:szCs w:val="24"/>
                <w:lang w:eastAsia="en-US"/>
              </w:rPr>
              <w:t xml:space="preserve"> </w:t>
            </w:r>
          </w:p>
        </w:tc>
        <w:tc>
          <w:tcPr>
            <w:tcW w:w="604" w:type="pct"/>
            <w:vMerge/>
            <w:tcBorders>
              <w:left w:val="single" w:sz="4" w:space="0" w:color="auto"/>
              <w:bottom w:val="single" w:sz="4" w:space="0" w:color="auto"/>
              <w:right w:val="single" w:sz="4" w:space="0" w:color="auto"/>
            </w:tcBorders>
            <w:vAlign w:val="center"/>
            <w:hideMark/>
          </w:tcPr>
          <w:p w14:paraId="59FF20AE" w14:textId="77777777" w:rsidR="002E2B68" w:rsidRPr="002253AF" w:rsidRDefault="002E2B68">
            <w:pPr>
              <w:spacing w:after="0" w:line="240" w:lineRule="auto"/>
              <w:jc w:val="center"/>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95A4BB" w14:textId="77777777" w:rsidR="002E2B68" w:rsidRPr="002253AF" w:rsidRDefault="002E2B68">
            <w:pPr>
              <w:spacing w:after="0" w:line="240" w:lineRule="auto"/>
              <w:rPr>
                <w:rFonts w:ascii="Times New Roman" w:hAnsi="Times New Roman"/>
                <w:b/>
                <w:bCs/>
                <w:sz w:val="24"/>
                <w:szCs w:val="24"/>
                <w:lang w:eastAsia="en-US"/>
              </w:rPr>
            </w:pPr>
          </w:p>
        </w:tc>
      </w:tr>
      <w:tr w:rsidR="00613F1E" w:rsidRPr="002253AF" w14:paraId="01696F46" w14:textId="77777777" w:rsidTr="002E2B6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009A89" w14:textId="77777777" w:rsidR="00613F1E" w:rsidRPr="002253AF" w:rsidRDefault="00613F1E">
            <w:pPr>
              <w:spacing w:after="0" w:line="240" w:lineRule="auto"/>
              <w:rPr>
                <w:rFonts w:ascii="Times New Roman" w:hAnsi="Times New Roman"/>
                <w:b/>
                <w:bCs/>
                <w:sz w:val="24"/>
                <w:szCs w:val="24"/>
                <w:lang w:eastAsia="en-US"/>
              </w:rPr>
            </w:pPr>
          </w:p>
        </w:tc>
        <w:tc>
          <w:tcPr>
            <w:tcW w:w="2982" w:type="pct"/>
            <w:tcBorders>
              <w:top w:val="single" w:sz="4" w:space="0" w:color="auto"/>
              <w:left w:val="single" w:sz="4" w:space="0" w:color="auto"/>
              <w:bottom w:val="single" w:sz="4" w:space="0" w:color="auto"/>
              <w:right w:val="single" w:sz="4" w:space="0" w:color="auto"/>
            </w:tcBorders>
            <w:hideMark/>
          </w:tcPr>
          <w:p w14:paraId="763524ED" w14:textId="77777777" w:rsidR="00613F1E" w:rsidRPr="002253AF" w:rsidRDefault="00613F1E">
            <w:pPr>
              <w:spacing w:after="0" w:line="240" w:lineRule="auto"/>
              <w:jc w:val="both"/>
              <w:rPr>
                <w:rFonts w:ascii="Times New Roman" w:hAnsi="Times New Roman"/>
                <w:b/>
                <w:bCs/>
                <w:sz w:val="24"/>
                <w:szCs w:val="24"/>
                <w:lang w:eastAsia="en-US"/>
              </w:rPr>
            </w:pPr>
            <w:r w:rsidRPr="002253AF">
              <w:rPr>
                <w:rFonts w:ascii="Times New Roman" w:hAnsi="Times New Roman"/>
                <w:b/>
                <w:bCs/>
                <w:sz w:val="24"/>
                <w:szCs w:val="24"/>
                <w:lang w:eastAsia="en-US"/>
              </w:rPr>
              <w:t>Самостоятельная работа обучающихся</w:t>
            </w:r>
          </w:p>
        </w:tc>
        <w:tc>
          <w:tcPr>
            <w:tcW w:w="604" w:type="pct"/>
            <w:tcBorders>
              <w:top w:val="single" w:sz="4" w:space="0" w:color="auto"/>
              <w:left w:val="single" w:sz="4" w:space="0" w:color="auto"/>
              <w:bottom w:val="single" w:sz="4" w:space="0" w:color="auto"/>
              <w:right w:val="single" w:sz="4" w:space="0" w:color="auto"/>
            </w:tcBorders>
            <w:vAlign w:val="center"/>
            <w:hideMark/>
          </w:tcPr>
          <w:p w14:paraId="6FD689E9" w14:textId="77777777" w:rsidR="00613F1E" w:rsidRPr="002253AF" w:rsidRDefault="00613F1E">
            <w:pPr>
              <w:spacing w:after="0" w:line="240" w:lineRule="auto"/>
              <w:jc w:val="center"/>
              <w:rPr>
                <w:rFonts w:ascii="Times New Roman" w:hAnsi="Times New Roman"/>
                <w:b/>
                <w:bCs/>
                <w:sz w:val="24"/>
                <w:szCs w:val="24"/>
                <w:lang w:eastAsia="en-US"/>
              </w:rPr>
            </w:pPr>
            <w:r w:rsidRPr="002253AF">
              <w:rPr>
                <w:rFonts w:ascii="Times New Roman" w:hAnsi="Times New Roman"/>
                <w:b/>
                <w:bCs/>
                <w:sz w:val="24"/>
                <w:szCs w:val="24"/>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75AC8E" w14:textId="77777777" w:rsidR="00613F1E" w:rsidRPr="002253AF" w:rsidRDefault="00613F1E">
            <w:pPr>
              <w:spacing w:after="0" w:line="240" w:lineRule="auto"/>
              <w:rPr>
                <w:rFonts w:ascii="Times New Roman" w:hAnsi="Times New Roman"/>
                <w:b/>
                <w:bCs/>
                <w:sz w:val="24"/>
                <w:szCs w:val="24"/>
                <w:lang w:eastAsia="en-US"/>
              </w:rPr>
            </w:pPr>
          </w:p>
        </w:tc>
      </w:tr>
      <w:tr w:rsidR="00613F1E" w:rsidRPr="002253AF" w14:paraId="78670DE1" w14:textId="77777777" w:rsidTr="002E2B68">
        <w:trPr>
          <w:trHeight w:val="340"/>
        </w:trPr>
        <w:tc>
          <w:tcPr>
            <w:tcW w:w="714" w:type="pct"/>
            <w:vMerge w:val="restart"/>
            <w:tcBorders>
              <w:top w:val="single" w:sz="4" w:space="0" w:color="auto"/>
              <w:left w:val="single" w:sz="4" w:space="0" w:color="auto"/>
              <w:bottom w:val="single" w:sz="4" w:space="0" w:color="auto"/>
              <w:right w:val="single" w:sz="4" w:space="0" w:color="auto"/>
            </w:tcBorders>
            <w:hideMark/>
          </w:tcPr>
          <w:p w14:paraId="44DE7FEF" w14:textId="77777777" w:rsidR="00613F1E" w:rsidRPr="002253AF" w:rsidRDefault="00613F1E">
            <w:pPr>
              <w:spacing w:after="0" w:line="240" w:lineRule="auto"/>
              <w:jc w:val="both"/>
              <w:rPr>
                <w:rFonts w:ascii="Times New Roman" w:hAnsi="Times New Roman"/>
                <w:b/>
                <w:bCs/>
                <w:sz w:val="24"/>
                <w:szCs w:val="24"/>
                <w:lang w:eastAsia="en-US"/>
              </w:rPr>
            </w:pPr>
            <w:r w:rsidRPr="002253AF">
              <w:rPr>
                <w:rFonts w:ascii="Times New Roman" w:hAnsi="Times New Roman"/>
                <w:b/>
                <w:bCs/>
                <w:sz w:val="24"/>
                <w:szCs w:val="24"/>
                <w:lang w:eastAsia="en-US"/>
              </w:rPr>
              <w:t>Тема 1.5.</w:t>
            </w:r>
          </w:p>
          <w:p w14:paraId="26DED3CF" w14:textId="77777777" w:rsidR="00613F1E" w:rsidRPr="002253AF" w:rsidRDefault="00613F1E">
            <w:pPr>
              <w:spacing w:after="0" w:line="240" w:lineRule="auto"/>
              <w:jc w:val="both"/>
              <w:rPr>
                <w:rFonts w:ascii="Times New Roman" w:hAnsi="Times New Roman"/>
                <w:sz w:val="24"/>
                <w:szCs w:val="24"/>
                <w:lang w:eastAsia="en-US"/>
              </w:rPr>
            </w:pPr>
            <w:r w:rsidRPr="002253AF">
              <w:rPr>
                <w:rFonts w:ascii="Times New Roman" w:hAnsi="Times New Roman"/>
                <w:sz w:val="24"/>
                <w:szCs w:val="24"/>
                <w:lang w:eastAsia="en-US"/>
              </w:rPr>
              <w:t>Нарастание кризиса и национальное самоопределение в Крыму</w:t>
            </w:r>
          </w:p>
        </w:tc>
        <w:tc>
          <w:tcPr>
            <w:tcW w:w="2982" w:type="pct"/>
            <w:tcBorders>
              <w:top w:val="single" w:sz="4" w:space="0" w:color="auto"/>
              <w:left w:val="single" w:sz="4" w:space="0" w:color="auto"/>
              <w:bottom w:val="single" w:sz="4" w:space="0" w:color="auto"/>
              <w:right w:val="single" w:sz="4" w:space="0" w:color="auto"/>
            </w:tcBorders>
            <w:hideMark/>
          </w:tcPr>
          <w:p w14:paraId="4D70854A" w14:textId="77777777" w:rsidR="00613F1E" w:rsidRPr="002253AF" w:rsidRDefault="00613F1E">
            <w:pPr>
              <w:spacing w:after="0" w:line="240" w:lineRule="auto"/>
              <w:jc w:val="both"/>
              <w:rPr>
                <w:rFonts w:ascii="Times New Roman" w:hAnsi="Times New Roman"/>
                <w:b/>
                <w:bCs/>
                <w:sz w:val="24"/>
                <w:szCs w:val="24"/>
                <w:lang w:eastAsia="en-US"/>
              </w:rPr>
            </w:pPr>
            <w:r w:rsidRPr="002253AF">
              <w:rPr>
                <w:rFonts w:ascii="Times New Roman" w:hAnsi="Times New Roman"/>
                <w:b/>
                <w:bCs/>
                <w:sz w:val="24"/>
                <w:szCs w:val="24"/>
                <w:lang w:eastAsia="en-US"/>
              </w:rPr>
              <w:t xml:space="preserve">Содержание учебного материала </w:t>
            </w:r>
          </w:p>
        </w:tc>
        <w:tc>
          <w:tcPr>
            <w:tcW w:w="604" w:type="pct"/>
            <w:tcBorders>
              <w:top w:val="single" w:sz="4" w:space="0" w:color="auto"/>
              <w:left w:val="single" w:sz="4" w:space="0" w:color="auto"/>
              <w:bottom w:val="single" w:sz="4" w:space="0" w:color="auto"/>
              <w:right w:val="single" w:sz="4" w:space="0" w:color="auto"/>
            </w:tcBorders>
            <w:vAlign w:val="center"/>
            <w:hideMark/>
          </w:tcPr>
          <w:p w14:paraId="70B64098" w14:textId="77777777" w:rsidR="00613F1E" w:rsidRPr="002253AF" w:rsidRDefault="00613F1E">
            <w:pPr>
              <w:spacing w:after="0" w:line="240" w:lineRule="auto"/>
              <w:jc w:val="center"/>
              <w:rPr>
                <w:rFonts w:ascii="Times New Roman" w:hAnsi="Times New Roman"/>
                <w:b/>
                <w:bCs/>
                <w:sz w:val="24"/>
                <w:szCs w:val="24"/>
                <w:lang w:eastAsia="en-US"/>
              </w:rPr>
            </w:pPr>
            <w:r w:rsidRPr="002253AF">
              <w:rPr>
                <w:rFonts w:ascii="Times New Roman" w:hAnsi="Times New Roman"/>
                <w:b/>
                <w:bCs/>
                <w:sz w:val="24"/>
                <w:szCs w:val="24"/>
                <w:lang w:eastAsia="en-US"/>
              </w:rPr>
              <w:t>3</w:t>
            </w:r>
          </w:p>
        </w:tc>
        <w:tc>
          <w:tcPr>
            <w:tcW w:w="700" w:type="pct"/>
            <w:vMerge w:val="restart"/>
            <w:tcBorders>
              <w:top w:val="single" w:sz="4" w:space="0" w:color="auto"/>
              <w:left w:val="single" w:sz="4" w:space="0" w:color="auto"/>
              <w:bottom w:val="single" w:sz="4" w:space="0" w:color="auto"/>
              <w:right w:val="single" w:sz="4" w:space="0" w:color="auto"/>
            </w:tcBorders>
            <w:hideMark/>
          </w:tcPr>
          <w:p w14:paraId="421217F2" w14:textId="77777777" w:rsidR="007F61D8" w:rsidRPr="002253AF" w:rsidRDefault="007F61D8" w:rsidP="007F61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en-US"/>
              </w:rPr>
            </w:pPr>
            <w:r w:rsidRPr="002253AF">
              <w:rPr>
                <w:rFonts w:ascii="Times New Roman" w:hAnsi="Times New Roman"/>
                <w:sz w:val="24"/>
                <w:szCs w:val="24"/>
                <w:lang w:eastAsia="en-US"/>
              </w:rPr>
              <w:t>ОК 01, ОК 02,</w:t>
            </w:r>
          </w:p>
          <w:p w14:paraId="4B2D89C3" w14:textId="77777777" w:rsidR="007F61D8" w:rsidRPr="002253AF" w:rsidRDefault="007F61D8" w:rsidP="007F61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en-US"/>
              </w:rPr>
            </w:pPr>
            <w:r w:rsidRPr="002253AF">
              <w:rPr>
                <w:rFonts w:ascii="Times New Roman" w:hAnsi="Times New Roman"/>
                <w:sz w:val="24"/>
                <w:szCs w:val="24"/>
                <w:lang w:eastAsia="en-US"/>
              </w:rPr>
              <w:t>ОК 04, ОК 05,</w:t>
            </w:r>
          </w:p>
          <w:p w14:paraId="2D0AD86E" w14:textId="77777777" w:rsidR="007F61D8" w:rsidRPr="002253AF" w:rsidRDefault="007F61D8" w:rsidP="007F61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en-US"/>
              </w:rPr>
            </w:pPr>
            <w:r w:rsidRPr="002253AF">
              <w:rPr>
                <w:rFonts w:ascii="Times New Roman" w:hAnsi="Times New Roman"/>
                <w:sz w:val="24"/>
                <w:szCs w:val="24"/>
                <w:lang w:eastAsia="en-US"/>
              </w:rPr>
              <w:t>ОК 06, ОК 09</w:t>
            </w:r>
          </w:p>
          <w:p w14:paraId="700B3116" w14:textId="5C68F87F" w:rsidR="00613F1E" w:rsidRPr="002253AF" w:rsidRDefault="00613F1E">
            <w:pPr>
              <w:spacing w:after="0" w:line="240" w:lineRule="auto"/>
              <w:jc w:val="center"/>
              <w:rPr>
                <w:rFonts w:ascii="Times New Roman" w:hAnsi="Times New Roman"/>
                <w:sz w:val="20"/>
                <w:szCs w:val="20"/>
                <w:lang w:eastAsia="en-US"/>
              </w:rPr>
            </w:pPr>
          </w:p>
        </w:tc>
      </w:tr>
      <w:tr w:rsidR="002E2B68" w:rsidRPr="002253AF" w14:paraId="2C45D9A0" w14:textId="77777777" w:rsidTr="002E2B6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8C585E" w14:textId="77777777" w:rsidR="002E2B68" w:rsidRPr="002253AF" w:rsidRDefault="002E2B68">
            <w:pPr>
              <w:spacing w:after="0" w:line="240" w:lineRule="auto"/>
              <w:rPr>
                <w:rFonts w:ascii="Times New Roman" w:hAnsi="Times New Roman"/>
                <w:sz w:val="24"/>
                <w:szCs w:val="24"/>
                <w:lang w:eastAsia="en-US"/>
              </w:rPr>
            </w:pPr>
          </w:p>
        </w:tc>
        <w:tc>
          <w:tcPr>
            <w:tcW w:w="2982" w:type="pct"/>
            <w:tcBorders>
              <w:top w:val="single" w:sz="4" w:space="0" w:color="auto"/>
              <w:left w:val="single" w:sz="4" w:space="0" w:color="auto"/>
              <w:bottom w:val="single" w:sz="4" w:space="0" w:color="auto"/>
              <w:right w:val="single" w:sz="4" w:space="0" w:color="auto"/>
            </w:tcBorders>
            <w:hideMark/>
          </w:tcPr>
          <w:p w14:paraId="3726C9B8" w14:textId="77777777" w:rsidR="002E2B68" w:rsidRPr="002253AF" w:rsidRDefault="002E2B68">
            <w:pPr>
              <w:pStyle w:val="ad"/>
              <w:spacing w:before="0" w:after="0"/>
              <w:ind w:left="0"/>
              <w:jc w:val="both"/>
              <w:rPr>
                <w:lang w:eastAsia="ru-RU"/>
              </w:rPr>
            </w:pPr>
            <w:r w:rsidRPr="002253AF">
              <w:rPr>
                <w:lang w:val="ru-RU" w:eastAsia="ru-RU"/>
              </w:rPr>
              <w:t>1.</w:t>
            </w:r>
            <w:r w:rsidRPr="002253AF">
              <w:rPr>
                <w:lang w:eastAsia="ru-RU"/>
              </w:rPr>
              <w:t>Украина перед геополитическим выбором. Нарастание кризиса. Отстранение Президента Украины В.Ф. Януковича от должности.</w:t>
            </w:r>
            <w:r w:rsidRPr="002253AF">
              <w:rPr>
                <w:lang w:val="ru-RU" w:eastAsia="ru-RU"/>
              </w:rPr>
              <w:t xml:space="preserve"> </w:t>
            </w:r>
            <w:r w:rsidRPr="002253AF">
              <w:rPr>
                <w:lang w:eastAsia="ru-RU"/>
              </w:rPr>
              <w:t>Референдум о национальном самоопределении в Крыму и образование Крымского федерального округа Российской Федерации.</w:t>
            </w:r>
          </w:p>
        </w:tc>
        <w:tc>
          <w:tcPr>
            <w:tcW w:w="604" w:type="pct"/>
            <w:vMerge w:val="restart"/>
            <w:tcBorders>
              <w:top w:val="single" w:sz="4" w:space="0" w:color="auto"/>
              <w:left w:val="single" w:sz="4" w:space="0" w:color="auto"/>
              <w:right w:val="single" w:sz="4" w:space="0" w:color="auto"/>
            </w:tcBorders>
            <w:vAlign w:val="center"/>
            <w:hideMark/>
          </w:tcPr>
          <w:p w14:paraId="66155AD4" w14:textId="77777777" w:rsidR="002E2B68" w:rsidRPr="002253AF" w:rsidRDefault="002E2B68" w:rsidP="002E2B6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4A5FB0" w14:textId="77777777" w:rsidR="002E2B68" w:rsidRPr="002253AF" w:rsidRDefault="002E2B68">
            <w:pPr>
              <w:spacing w:after="0" w:line="240" w:lineRule="auto"/>
              <w:rPr>
                <w:rFonts w:ascii="Times New Roman" w:hAnsi="Times New Roman"/>
                <w:sz w:val="20"/>
                <w:szCs w:val="20"/>
                <w:lang w:eastAsia="en-US"/>
              </w:rPr>
            </w:pPr>
          </w:p>
        </w:tc>
      </w:tr>
      <w:tr w:rsidR="002E2B68" w:rsidRPr="002253AF" w14:paraId="489A7C37" w14:textId="77777777" w:rsidTr="002E2B6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BA9E2D" w14:textId="77777777" w:rsidR="002E2B68" w:rsidRPr="002253AF" w:rsidRDefault="002E2B68">
            <w:pPr>
              <w:spacing w:after="0" w:line="240" w:lineRule="auto"/>
              <w:rPr>
                <w:rFonts w:ascii="Times New Roman" w:hAnsi="Times New Roman"/>
                <w:sz w:val="24"/>
                <w:szCs w:val="24"/>
                <w:lang w:eastAsia="en-US"/>
              </w:rPr>
            </w:pPr>
          </w:p>
        </w:tc>
        <w:tc>
          <w:tcPr>
            <w:tcW w:w="2982" w:type="pct"/>
            <w:tcBorders>
              <w:top w:val="single" w:sz="4" w:space="0" w:color="auto"/>
              <w:left w:val="single" w:sz="4" w:space="0" w:color="auto"/>
              <w:bottom w:val="single" w:sz="4" w:space="0" w:color="auto"/>
              <w:right w:val="single" w:sz="4" w:space="0" w:color="auto"/>
            </w:tcBorders>
            <w:hideMark/>
          </w:tcPr>
          <w:p w14:paraId="2852F007" w14:textId="77777777" w:rsidR="002E2B68" w:rsidRPr="002253AF" w:rsidRDefault="002E2B68">
            <w:pPr>
              <w:spacing w:after="0" w:line="240" w:lineRule="auto"/>
              <w:jc w:val="both"/>
              <w:rPr>
                <w:rFonts w:ascii="Times New Roman" w:hAnsi="Times New Roman"/>
                <w:b/>
                <w:bCs/>
                <w:sz w:val="24"/>
                <w:szCs w:val="24"/>
                <w:lang w:eastAsia="en-US"/>
              </w:rPr>
            </w:pPr>
            <w:r w:rsidRPr="002253AF">
              <w:rPr>
                <w:rFonts w:ascii="Times New Roman" w:hAnsi="Times New Roman"/>
                <w:sz w:val="24"/>
                <w:szCs w:val="24"/>
                <w:lang w:eastAsia="en-US"/>
              </w:rPr>
              <w:t>2.Социально-экономическое развитие Крыма в составе Российской Федерации.</w:t>
            </w:r>
          </w:p>
        </w:tc>
        <w:tc>
          <w:tcPr>
            <w:tcW w:w="604" w:type="pct"/>
            <w:vMerge/>
            <w:tcBorders>
              <w:left w:val="single" w:sz="4" w:space="0" w:color="auto"/>
              <w:bottom w:val="single" w:sz="4" w:space="0" w:color="auto"/>
              <w:right w:val="single" w:sz="4" w:space="0" w:color="auto"/>
            </w:tcBorders>
            <w:vAlign w:val="center"/>
            <w:hideMark/>
          </w:tcPr>
          <w:p w14:paraId="10CF018E" w14:textId="77777777" w:rsidR="002E2B68" w:rsidRPr="002253AF" w:rsidRDefault="002E2B68">
            <w:pPr>
              <w:spacing w:after="0" w:line="240" w:lineRule="auto"/>
              <w:jc w:val="center"/>
              <w:rPr>
                <w:rFonts w:ascii="Times New Roman" w:hAnsi="Times New Roman"/>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7B6339" w14:textId="77777777" w:rsidR="002E2B68" w:rsidRPr="002253AF" w:rsidRDefault="002E2B68">
            <w:pPr>
              <w:spacing w:after="0" w:line="240" w:lineRule="auto"/>
              <w:rPr>
                <w:rFonts w:ascii="Times New Roman" w:hAnsi="Times New Roman"/>
                <w:sz w:val="20"/>
                <w:szCs w:val="20"/>
                <w:lang w:eastAsia="en-US"/>
              </w:rPr>
            </w:pPr>
          </w:p>
        </w:tc>
      </w:tr>
      <w:tr w:rsidR="00613F1E" w:rsidRPr="002253AF" w14:paraId="09705032" w14:textId="77777777" w:rsidTr="002E2B6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9C2338" w14:textId="77777777" w:rsidR="00613F1E" w:rsidRPr="002253AF" w:rsidRDefault="00613F1E">
            <w:pPr>
              <w:spacing w:after="0" w:line="240" w:lineRule="auto"/>
              <w:rPr>
                <w:rFonts w:ascii="Times New Roman" w:hAnsi="Times New Roman"/>
                <w:sz w:val="24"/>
                <w:szCs w:val="24"/>
                <w:lang w:eastAsia="en-US"/>
              </w:rPr>
            </w:pPr>
          </w:p>
        </w:tc>
        <w:tc>
          <w:tcPr>
            <w:tcW w:w="2982" w:type="pct"/>
            <w:tcBorders>
              <w:top w:val="single" w:sz="4" w:space="0" w:color="auto"/>
              <w:left w:val="single" w:sz="4" w:space="0" w:color="auto"/>
              <w:bottom w:val="single" w:sz="4" w:space="0" w:color="auto"/>
              <w:right w:val="single" w:sz="4" w:space="0" w:color="auto"/>
            </w:tcBorders>
            <w:hideMark/>
          </w:tcPr>
          <w:p w14:paraId="260001FF" w14:textId="77777777" w:rsidR="00613F1E" w:rsidRPr="002253AF" w:rsidRDefault="00613F1E">
            <w:pPr>
              <w:spacing w:after="0" w:line="240" w:lineRule="auto"/>
              <w:jc w:val="both"/>
              <w:rPr>
                <w:rFonts w:ascii="Times New Roman" w:hAnsi="Times New Roman"/>
                <w:b/>
                <w:bCs/>
                <w:sz w:val="24"/>
                <w:szCs w:val="24"/>
                <w:lang w:eastAsia="en-US"/>
              </w:rPr>
            </w:pPr>
            <w:r w:rsidRPr="002253AF">
              <w:rPr>
                <w:rFonts w:ascii="Times New Roman" w:hAnsi="Times New Roman"/>
                <w:b/>
                <w:bCs/>
                <w:sz w:val="24"/>
                <w:szCs w:val="24"/>
                <w:lang w:eastAsia="en-US"/>
              </w:rPr>
              <w:t>Самостоятельная работа обучающихся</w:t>
            </w:r>
          </w:p>
        </w:tc>
        <w:tc>
          <w:tcPr>
            <w:tcW w:w="604" w:type="pct"/>
            <w:tcBorders>
              <w:top w:val="single" w:sz="4" w:space="0" w:color="auto"/>
              <w:left w:val="single" w:sz="4" w:space="0" w:color="auto"/>
              <w:bottom w:val="single" w:sz="4" w:space="0" w:color="auto"/>
              <w:right w:val="single" w:sz="4" w:space="0" w:color="auto"/>
            </w:tcBorders>
            <w:vAlign w:val="center"/>
            <w:hideMark/>
          </w:tcPr>
          <w:p w14:paraId="695967A1" w14:textId="77777777" w:rsidR="00613F1E" w:rsidRPr="002253AF" w:rsidRDefault="00613F1E">
            <w:pPr>
              <w:spacing w:after="0" w:line="240" w:lineRule="auto"/>
              <w:jc w:val="center"/>
              <w:rPr>
                <w:rFonts w:ascii="Times New Roman" w:hAnsi="Times New Roman"/>
                <w:b/>
                <w:bCs/>
                <w:sz w:val="24"/>
                <w:szCs w:val="24"/>
                <w:lang w:eastAsia="en-US"/>
              </w:rPr>
            </w:pPr>
            <w:r w:rsidRPr="002253AF">
              <w:rPr>
                <w:rFonts w:ascii="Times New Roman" w:hAnsi="Times New Roman"/>
                <w:b/>
                <w:bCs/>
                <w:sz w:val="24"/>
                <w:szCs w:val="24"/>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E97D15" w14:textId="77777777" w:rsidR="00613F1E" w:rsidRPr="002253AF" w:rsidRDefault="00613F1E">
            <w:pPr>
              <w:spacing w:after="0" w:line="240" w:lineRule="auto"/>
              <w:rPr>
                <w:rFonts w:ascii="Times New Roman" w:hAnsi="Times New Roman"/>
                <w:sz w:val="20"/>
                <w:szCs w:val="20"/>
                <w:lang w:eastAsia="en-US"/>
              </w:rPr>
            </w:pPr>
          </w:p>
        </w:tc>
      </w:tr>
      <w:tr w:rsidR="00613F1E" w:rsidRPr="002253AF" w14:paraId="2477B645" w14:textId="77777777" w:rsidTr="002E2B68">
        <w:trPr>
          <w:trHeight w:val="340"/>
        </w:trPr>
        <w:tc>
          <w:tcPr>
            <w:tcW w:w="714" w:type="pct"/>
            <w:vMerge w:val="restart"/>
            <w:tcBorders>
              <w:top w:val="single" w:sz="4" w:space="0" w:color="auto"/>
              <w:left w:val="single" w:sz="4" w:space="0" w:color="auto"/>
              <w:bottom w:val="single" w:sz="4" w:space="0" w:color="auto"/>
              <w:right w:val="single" w:sz="2" w:space="0" w:color="auto"/>
            </w:tcBorders>
          </w:tcPr>
          <w:p w14:paraId="34C13F2B" w14:textId="77777777" w:rsidR="00613F1E" w:rsidRPr="002253AF" w:rsidRDefault="00613F1E">
            <w:pPr>
              <w:spacing w:after="0" w:line="240" w:lineRule="auto"/>
              <w:jc w:val="both"/>
              <w:rPr>
                <w:rFonts w:ascii="Times New Roman" w:hAnsi="Times New Roman"/>
                <w:b/>
                <w:bCs/>
                <w:sz w:val="24"/>
                <w:szCs w:val="24"/>
                <w:lang w:eastAsia="en-US"/>
              </w:rPr>
            </w:pPr>
            <w:r w:rsidRPr="002253AF">
              <w:rPr>
                <w:rFonts w:ascii="Times New Roman" w:hAnsi="Times New Roman"/>
                <w:b/>
                <w:bCs/>
                <w:sz w:val="24"/>
                <w:szCs w:val="24"/>
                <w:lang w:eastAsia="en-US"/>
              </w:rPr>
              <w:t>Тема 1.6.</w:t>
            </w:r>
          </w:p>
          <w:p w14:paraId="74A12684" w14:textId="77777777" w:rsidR="00613F1E" w:rsidRPr="002253AF" w:rsidRDefault="00613F1E">
            <w:pPr>
              <w:spacing w:after="0" w:line="240" w:lineRule="auto"/>
              <w:jc w:val="both"/>
              <w:rPr>
                <w:rFonts w:ascii="Times New Roman" w:hAnsi="Times New Roman"/>
                <w:sz w:val="24"/>
                <w:szCs w:val="24"/>
                <w:lang w:eastAsia="en-US"/>
              </w:rPr>
            </w:pPr>
            <w:r w:rsidRPr="002253AF">
              <w:rPr>
                <w:rFonts w:ascii="Times New Roman" w:hAnsi="Times New Roman"/>
                <w:sz w:val="24"/>
                <w:szCs w:val="24"/>
                <w:lang w:eastAsia="en-US"/>
              </w:rPr>
              <w:t xml:space="preserve">Основные тенденции и явления в культуре на рубеже </w:t>
            </w:r>
            <w:r w:rsidRPr="002253AF">
              <w:rPr>
                <w:rFonts w:ascii="Times New Roman" w:hAnsi="Times New Roman"/>
                <w:sz w:val="24"/>
                <w:szCs w:val="24"/>
                <w:lang w:val="en-US" w:eastAsia="en-US"/>
              </w:rPr>
              <w:t>XX</w:t>
            </w:r>
            <w:r w:rsidRPr="002253AF">
              <w:rPr>
                <w:rFonts w:ascii="Times New Roman" w:hAnsi="Times New Roman"/>
                <w:sz w:val="24"/>
                <w:szCs w:val="24"/>
                <w:lang w:eastAsia="en-US"/>
              </w:rPr>
              <w:t xml:space="preserve"> – </w:t>
            </w:r>
            <w:r w:rsidRPr="002253AF">
              <w:rPr>
                <w:rFonts w:ascii="Times New Roman" w:hAnsi="Times New Roman"/>
                <w:sz w:val="24"/>
                <w:szCs w:val="24"/>
                <w:lang w:val="en-US" w:eastAsia="en-US"/>
              </w:rPr>
              <w:t>XXI</w:t>
            </w:r>
            <w:r w:rsidRPr="002253AF">
              <w:rPr>
                <w:rFonts w:ascii="Times New Roman" w:hAnsi="Times New Roman"/>
                <w:sz w:val="24"/>
                <w:szCs w:val="24"/>
                <w:lang w:eastAsia="en-US"/>
              </w:rPr>
              <w:t xml:space="preserve"> вв.</w:t>
            </w:r>
          </w:p>
          <w:p w14:paraId="654F843F" w14:textId="77777777" w:rsidR="00613F1E" w:rsidRPr="002253AF" w:rsidRDefault="00613F1E">
            <w:pPr>
              <w:spacing w:after="0" w:line="240" w:lineRule="auto"/>
              <w:jc w:val="both"/>
              <w:rPr>
                <w:rFonts w:ascii="Times New Roman" w:hAnsi="Times New Roman"/>
                <w:b/>
                <w:bCs/>
                <w:sz w:val="24"/>
                <w:szCs w:val="24"/>
                <w:lang w:eastAsia="en-US"/>
              </w:rPr>
            </w:pPr>
          </w:p>
        </w:tc>
        <w:tc>
          <w:tcPr>
            <w:tcW w:w="2982" w:type="pct"/>
            <w:tcBorders>
              <w:top w:val="single" w:sz="4" w:space="0" w:color="auto"/>
              <w:left w:val="single" w:sz="2" w:space="0" w:color="auto"/>
              <w:bottom w:val="single" w:sz="4" w:space="0" w:color="auto"/>
              <w:right w:val="single" w:sz="4" w:space="0" w:color="auto"/>
            </w:tcBorders>
            <w:hideMark/>
          </w:tcPr>
          <w:p w14:paraId="36914D1D" w14:textId="77777777" w:rsidR="00613F1E" w:rsidRPr="002253AF" w:rsidRDefault="00613F1E">
            <w:pPr>
              <w:spacing w:after="0" w:line="240" w:lineRule="auto"/>
              <w:jc w:val="both"/>
              <w:rPr>
                <w:rFonts w:ascii="Times New Roman" w:hAnsi="Times New Roman"/>
                <w:b/>
                <w:bCs/>
                <w:sz w:val="24"/>
                <w:szCs w:val="24"/>
                <w:lang w:eastAsia="en-US"/>
              </w:rPr>
            </w:pPr>
            <w:r w:rsidRPr="002253AF">
              <w:rPr>
                <w:rFonts w:ascii="Times New Roman" w:hAnsi="Times New Roman"/>
                <w:b/>
                <w:bCs/>
                <w:sz w:val="24"/>
                <w:szCs w:val="24"/>
                <w:lang w:eastAsia="en-US"/>
              </w:rPr>
              <w:t xml:space="preserve">Содержание учебного материала </w:t>
            </w:r>
          </w:p>
        </w:tc>
        <w:tc>
          <w:tcPr>
            <w:tcW w:w="604" w:type="pct"/>
            <w:tcBorders>
              <w:top w:val="single" w:sz="4" w:space="0" w:color="auto"/>
              <w:left w:val="single" w:sz="4" w:space="0" w:color="auto"/>
              <w:bottom w:val="single" w:sz="4" w:space="0" w:color="auto"/>
              <w:right w:val="single" w:sz="4" w:space="0" w:color="auto"/>
            </w:tcBorders>
            <w:vAlign w:val="center"/>
            <w:hideMark/>
          </w:tcPr>
          <w:p w14:paraId="7F481E68" w14:textId="77777777" w:rsidR="00613F1E" w:rsidRPr="002253AF" w:rsidRDefault="00613F1E">
            <w:pPr>
              <w:spacing w:after="0" w:line="240" w:lineRule="auto"/>
              <w:jc w:val="center"/>
              <w:rPr>
                <w:rFonts w:ascii="Times New Roman" w:hAnsi="Times New Roman"/>
                <w:b/>
                <w:bCs/>
                <w:sz w:val="24"/>
                <w:szCs w:val="24"/>
                <w:lang w:eastAsia="en-US"/>
              </w:rPr>
            </w:pPr>
            <w:r w:rsidRPr="002253AF">
              <w:rPr>
                <w:rFonts w:ascii="Times New Roman" w:hAnsi="Times New Roman"/>
                <w:b/>
                <w:bCs/>
                <w:sz w:val="24"/>
                <w:szCs w:val="24"/>
                <w:lang w:eastAsia="en-US"/>
              </w:rPr>
              <w:t>4</w:t>
            </w:r>
          </w:p>
        </w:tc>
        <w:tc>
          <w:tcPr>
            <w:tcW w:w="700" w:type="pct"/>
            <w:vMerge w:val="restart"/>
            <w:tcBorders>
              <w:top w:val="single" w:sz="4" w:space="0" w:color="auto"/>
              <w:left w:val="single" w:sz="4" w:space="0" w:color="auto"/>
              <w:bottom w:val="single" w:sz="4" w:space="0" w:color="auto"/>
              <w:right w:val="single" w:sz="4" w:space="0" w:color="auto"/>
            </w:tcBorders>
            <w:hideMark/>
          </w:tcPr>
          <w:p w14:paraId="54257D66" w14:textId="77777777" w:rsidR="007F61D8" w:rsidRPr="002253AF" w:rsidRDefault="007F61D8" w:rsidP="007F61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en-US"/>
              </w:rPr>
            </w:pPr>
            <w:r w:rsidRPr="002253AF">
              <w:rPr>
                <w:rFonts w:ascii="Times New Roman" w:hAnsi="Times New Roman"/>
                <w:sz w:val="24"/>
                <w:szCs w:val="24"/>
                <w:lang w:eastAsia="en-US"/>
              </w:rPr>
              <w:t>ОК 01, ОК 02,</w:t>
            </w:r>
          </w:p>
          <w:p w14:paraId="3D488407" w14:textId="77777777" w:rsidR="007F61D8" w:rsidRPr="002253AF" w:rsidRDefault="007F61D8" w:rsidP="007F61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en-US"/>
              </w:rPr>
            </w:pPr>
            <w:r w:rsidRPr="002253AF">
              <w:rPr>
                <w:rFonts w:ascii="Times New Roman" w:hAnsi="Times New Roman"/>
                <w:sz w:val="24"/>
                <w:szCs w:val="24"/>
                <w:lang w:eastAsia="en-US"/>
              </w:rPr>
              <w:t>ОК 04, ОК 05,</w:t>
            </w:r>
          </w:p>
          <w:p w14:paraId="21FDCF72" w14:textId="77777777" w:rsidR="007F61D8" w:rsidRPr="002253AF" w:rsidRDefault="007F61D8" w:rsidP="007F61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en-US"/>
              </w:rPr>
            </w:pPr>
            <w:r w:rsidRPr="002253AF">
              <w:rPr>
                <w:rFonts w:ascii="Times New Roman" w:hAnsi="Times New Roman"/>
                <w:sz w:val="24"/>
                <w:szCs w:val="24"/>
                <w:lang w:eastAsia="en-US"/>
              </w:rPr>
              <w:t>ОК 06, ОК 09</w:t>
            </w:r>
          </w:p>
          <w:p w14:paraId="23483721" w14:textId="141DBE98" w:rsidR="00613F1E" w:rsidRPr="002253AF" w:rsidRDefault="00613F1E">
            <w:pPr>
              <w:spacing w:after="0" w:line="240" w:lineRule="auto"/>
              <w:jc w:val="center"/>
              <w:rPr>
                <w:rFonts w:ascii="Times New Roman" w:hAnsi="Times New Roman"/>
                <w:b/>
                <w:sz w:val="24"/>
                <w:szCs w:val="24"/>
                <w:lang w:eastAsia="en-US"/>
              </w:rPr>
            </w:pPr>
          </w:p>
        </w:tc>
      </w:tr>
      <w:tr w:rsidR="002E2B68" w:rsidRPr="002253AF" w14:paraId="0E12F4F3" w14:textId="77777777" w:rsidTr="002E2B68">
        <w:trPr>
          <w:trHeight w:val="20"/>
        </w:trPr>
        <w:tc>
          <w:tcPr>
            <w:tcW w:w="0" w:type="auto"/>
            <w:vMerge/>
            <w:tcBorders>
              <w:top w:val="single" w:sz="4" w:space="0" w:color="auto"/>
              <w:left w:val="single" w:sz="4" w:space="0" w:color="auto"/>
              <w:bottom w:val="single" w:sz="4" w:space="0" w:color="auto"/>
              <w:right w:val="single" w:sz="2" w:space="0" w:color="auto"/>
            </w:tcBorders>
            <w:vAlign w:val="center"/>
            <w:hideMark/>
          </w:tcPr>
          <w:p w14:paraId="1F984145" w14:textId="77777777" w:rsidR="002E2B68" w:rsidRPr="002253AF" w:rsidRDefault="002E2B68">
            <w:pPr>
              <w:spacing w:after="0" w:line="240" w:lineRule="auto"/>
              <w:rPr>
                <w:rFonts w:ascii="Times New Roman" w:hAnsi="Times New Roman"/>
                <w:b/>
                <w:bCs/>
                <w:sz w:val="24"/>
                <w:szCs w:val="24"/>
                <w:lang w:eastAsia="en-US"/>
              </w:rPr>
            </w:pPr>
          </w:p>
        </w:tc>
        <w:tc>
          <w:tcPr>
            <w:tcW w:w="2982" w:type="pct"/>
            <w:tcBorders>
              <w:top w:val="single" w:sz="4" w:space="0" w:color="auto"/>
              <w:left w:val="single" w:sz="2" w:space="0" w:color="auto"/>
              <w:bottom w:val="single" w:sz="4" w:space="0" w:color="auto"/>
              <w:right w:val="single" w:sz="4" w:space="0" w:color="auto"/>
            </w:tcBorders>
            <w:hideMark/>
          </w:tcPr>
          <w:p w14:paraId="2F0CC37E" w14:textId="77777777" w:rsidR="002E2B68" w:rsidRPr="002253AF" w:rsidRDefault="002E2B68">
            <w:pPr>
              <w:pStyle w:val="ad"/>
              <w:spacing w:before="0" w:after="0"/>
              <w:ind w:left="0"/>
              <w:jc w:val="both"/>
              <w:rPr>
                <w:lang w:eastAsia="ru-RU"/>
              </w:rPr>
            </w:pPr>
            <w:r w:rsidRPr="002253AF">
              <w:rPr>
                <w:lang w:val="ru-RU" w:eastAsia="ru-RU"/>
              </w:rPr>
              <w:t>1.</w:t>
            </w:r>
            <w:r w:rsidRPr="002253AF">
              <w:rPr>
                <w:lang w:eastAsia="ru-RU"/>
              </w:rPr>
              <w:t xml:space="preserve">Особенности развития культуры России на рубеже </w:t>
            </w:r>
            <w:r w:rsidRPr="002253AF">
              <w:rPr>
                <w:lang w:val="en-US" w:eastAsia="ru-RU"/>
              </w:rPr>
              <w:t>XX</w:t>
            </w:r>
            <w:r w:rsidRPr="002253AF">
              <w:rPr>
                <w:lang w:eastAsia="ru-RU"/>
              </w:rPr>
              <w:t xml:space="preserve"> – </w:t>
            </w:r>
            <w:r w:rsidRPr="002253AF">
              <w:rPr>
                <w:lang w:val="en-US" w:eastAsia="ru-RU"/>
              </w:rPr>
              <w:t>XXI</w:t>
            </w:r>
            <w:r w:rsidRPr="002253AF">
              <w:rPr>
                <w:lang w:eastAsia="ru-RU"/>
              </w:rPr>
              <w:t xml:space="preserve"> вв. Государственная поддержка отечественной культуры; сохранение традиционных нравственных ценностей. </w:t>
            </w:r>
            <w:r w:rsidRPr="002253AF">
              <w:rPr>
                <w:bCs/>
                <w:lang w:eastAsia="ru-RU"/>
              </w:rPr>
              <w:t>Тенденции сохранения национальных, религиозных, культурных традиций  и "свобода совести" в России.  Религия и язык как явления культуры</w:t>
            </w:r>
            <w:r w:rsidRPr="002253AF">
              <w:rPr>
                <w:bCs/>
                <w:sz w:val="28"/>
                <w:szCs w:val="28"/>
                <w:lang w:eastAsia="ru-RU"/>
              </w:rPr>
              <w:t>.</w:t>
            </w:r>
          </w:p>
        </w:tc>
        <w:tc>
          <w:tcPr>
            <w:tcW w:w="604" w:type="pct"/>
            <w:vMerge w:val="restart"/>
            <w:tcBorders>
              <w:top w:val="single" w:sz="4" w:space="0" w:color="auto"/>
              <w:left w:val="single" w:sz="4" w:space="0" w:color="auto"/>
              <w:right w:val="single" w:sz="4" w:space="0" w:color="auto"/>
            </w:tcBorders>
            <w:vAlign w:val="center"/>
            <w:hideMark/>
          </w:tcPr>
          <w:p w14:paraId="17B480EF" w14:textId="77777777" w:rsidR="002E2B68" w:rsidRPr="002253AF" w:rsidRDefault="002E2B68" w:rsidP="002E2B6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C3013B" w14:textId="77777777" w:rsidR="002E2B68" w:rsidRPr="002253AF" w:rsidRDefault="002E2B68">
            <w:pPr>
              <w:spacing w:after="0" w:line="240" w:lineRule="auto"/>
              <w:rPr>
                <w:rFonts w:ascii="Times New Roman" w:hAnsi="Times New Roman"/>
                <w:b/>
                <w:sz w:val="24"/>
                <w:szCs w:val="24"/>
                <w:lang w:eastAsia="en-US"/>
              </w:rPr>
            </w:pPr>
          </w:p>
        </w:tc>
      </w:tr>
      <w:tr w:rsidR="002E2B68" w:rsidRPr="002253AF" w14:paraId="3A8F6BAF" w14:textId="77777777" w:rsidTr="002E2B68">
        <w:trPr>
          <w:trHeight w:val="20"/>
        </w:trPr>
        <w:tc>
          <w:tcPr>
            <w:tcW w:w="0" w:type="auto"/>
            <w:vMerge/>
            <w:tcBorders>
              <w:top w:val="single" w:sz="4" w:space="0" w:color="auto"/>
              <w:left w:val="single" w:sz="4" w:space="0" w:color="auto"/>
              <w:bottom w:val="single" w:sz="4" w:space="0" w:color="auto"/>
              <w:right w:val="single" w:sz="2" w:space="0" w:color="auto"/>
            </w:tcBorders>
            <w:vAlign w:val="center"/>
            <w:hideMark/>
          </w:tcPr>
          <w:p w14:paraId="084BD0D2" w14:textId="77777777" w:rsidR="002E2B68" w:rsidRPr="002253AF" w:rsidRDefault="002E2B68">
            <w:pPr>
              <w:spacing w:after="0" w:line="240" w:lineRule="auto"/>
              <w:rPr>
                <w:rFonts w:ascii="Times New Roman" w:hAnsi="Times New Roman"/>
                <w:b/>
                <w:bCs/>
                <w:sz w:val="24"/>
                <w:szCs w:val="24"/>
                <w:lang w:eastAsia="en-US"/>
              </w:rPr>
            </w:pPr>
          </w:p>
        </w:tc>
        <w:tc>
          <w:tcPr>
            <w:tcW w:w="2982" w:type="pct"/>
            <w:tcBorders>
              <w:top w:val="single" w:sz="4" w:space="0" w:color="auto"/>
              <w:left w:val="single" w:sz="2" w:space="0" w:color="auto"/>
              <w:bottom w:val="single" w:sz="4" w:space="0" w:color="auto"/>
              <w:right w:val="single" w:sz="4" w:space="0" w:color="auto"/>
            </w:tcBorders>
            <w:hideMark/>
          </w:tcPr>
          <w:p w14:paraId="5F96B7CB" w14:textId="77777777" w:rsidR="002E2B68" w:rsidRPr="002253AF" w:rsidRDefault="002E2B68">
            <w:pPr>
              <w:spacing w:after="0" w:line="240" w:lineRule="auto"/>
              <w:jc w:val="both"/>
              <w:rPr>
                <w:rFonts w:ascii="Times New Roman" w:hAnsi="Times New Roman"/>
                <w:sz w:val="24"/>
                <w:szCs w:val="24"/>
                <w:lang w:eastAsia="en-US"/>
              </w:rPr>
            </w:pPr>
            <w:r w:rsidRPr="002253AF">
              <w:rPr>
                <w:rFonts w:ascii="Times New Roman" w:hAnsi="Times New Roman"/>
                <w:lang w:eastAsia="en-US"/>
              </w:rPr>
              <w:t>2.</w:t>
            </w:r>
            <w:r w:rsidRPr="002253AF">
              <w:rPr>
                <w:rFonts w:ascii="Times New Roman" w:hAnsi="Times New Roman"/>
                <w:sz w:val="24"/>
                <w:szCs w:val="24"/>
                <w:lang w:eastAsia="en-US"/>
              </w:rPr>
              <w:t>Проблема экспансии в Россию западной системы ценностей и формирование «массовой культуры». Реформы системы образования.</w:t>
            </w:r>
            <w:r w:rsidRPr="002253AF">
              <w:rPr>
                <w:rFonts w:ascii="Times New Roman" w:hAnsi="Times New Roman"/>
                <w:bCs/>
                <w:sz w:val="24"/>
                <w:szCs w:val="24"/>
                <w:lang w:eastAsia="en-US"/>
              </w:rPr>
              <w:t xml:space="preserve"> "</w:t>
            </w:r>
            <w:r w:rsidRPr="002253AF">
              <w:rPr>
                <w:rFonts w:ascii="Times New Roman" w:hAnsi="Times New Roman"/>
                <w:sz w:val="24"/>
                <w:szCs w:val="24"/>
                <w:lang w:eastAsia="en-US"/>
              </w:rPr>
              <w:t xml:space="preserve">. </w:t>
            </w:r>
            <w:r w:rsidRPr="002253AF">
              <w:rPr>
                <w:rFonts w:ascii="Times New Roman" w:hAnsi="Times New Roman"/>
                <w:bCs/>
                <w:sz w:val="24"/>
                <w:szCs w:val="24"/>
                <w:lang w:eastAsia="en-US"/>
              </w:rPr>
              <w:t xml:space="preserve">Информационное </w:t>
            </w:r>
            <w:r w:rsidRPr="002253AF">
              <w:rPr>
                <w:rFonts w:ascii="Times New Roman" w:hAnsi="Times New Roman"/>
                <w:bCs/>
                <w:sz w:val="24"/>
                <w:szCs w:val="24"/>
                <w:lang w:eastAsia="en-US"/>
              </w:rPr>
              <w:lastRenderedPageBreak/>
              <w:t>общество: политическое и социальное своеобразие</w:t>
            </w:r>
            <w:r w:rsidRPr="002253AF">
              <w:rPr>
                <w:rFonts w:ascii="Times New Roman" w:hAnsi="Times New Roman"/>
                <w:sz w:val="24"/>
                <w:szCs w:val="24"/>
                <w:lang w:eastAsia="en-US"/>
              </w:rPr>
              <w:t xml:space="preserve">. </w:t>
            </w:r>
            <w:r w:rsidRPr="002253AF">
              <w:rPr>
                <w:rFonts w:ascii="Times New Roman" w:hAnsi="Times New Roman"/>
                <w:bCs/>
                <w:sz w:val="24"/>
                <w:szCs w:val="24"/>
                <w:lang w:eastAsia="en-US"/>
              </w:rPr>
              <w:t>Средства массовой информации: между властью и гражданским обществом. Идеи "политкультурности" и молодежные экстремистские движения. Наука и ее место в современном мире.</w:t>
            </w:r>
          </w:p>
        </w:tc>
        <w:tc>
          <w:tcPr>
            <w:tcW w:w="604" w:type="pct"/>
            <w:vMerge/>
            <w:tcBorders>
              <w:left w:val="single" w:sz="4" w:space="0" w:color="auto"/>
              <w:bottom w:val="single" w:sz="4" w:space="0" w:color="auto"/>
              <w:right w:val="single" w:sz="4" w:space="0" w:color="auto"/>
            </w:tcBorders>
            <w:vAlign w:val="center"/>
            <w:hideMark/>
          </w:tcPr>
          <w:p w14:paraId="3415C6BB" w14:textId="77777777" w:rsidR="002E2B68" w:rsidRPr="002253AF" w:rsidRDefault="002E2B68">
            <w:pPr>
              <w:spacing w:after="0" w:line="240" w:lineRule="auto"/>
              <w:jc w:val="center"/>
              <w:rPr>
                <w:rFonts w:ascii="Times New Roman" w:hAnsi="Times New Roman"/>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75C18F" w14:textId="77777777" w:rsidR="002E2B68" w:rsidRPr="002253AF" w:rsidRDefault="002E2B68">
            <w:pPr>
              <w:spacing w:after="0" w:line="240" w:lineRule="auto"/>
              <w:rPr>
                <w:rFonts w:ascii="Times New Roman" w:hAnsi="Times New Roman"/>
                <w:b/>
                <w:sz w:val="24"/>
                <w:szCs w:val="24"/>
                <w:lang w:eastAsia="en-US"/>
              </w:rPr>
            </w:pPr>
          </w:p>
        </w:tc>
      </w:tr>
      <w:tr w:rsidR="00613F1E" w:rsidRPr="002253AF" w14:paraId="322CA768" w14:textId="77777777" w:rsidTr="002E2B68">
        <w:trPr>
          <w:trHeight w:val="20"/>
        </w:trPr>
        <w:tc>
          <w:tcPr>
            <w:tcW w:w="0" w:type="auto"/>
            <w:vMerge/>
            <w:tcBorders>
              <w:top w:val="single" w:sz="4" w:space="0" w:color="auto"/>
              <w:left w:val="single" w:sz="4" w:space="0" w:color="auto"/>
              <w:bottom w:val="single" w:sz="4" w:space="0" w:color="auto"/>
              <w:right w:val="single" w:sz="2" w:space="0" w:color="auto"/>
            </w:tcBorders>
            <w:vAlign w:val="center"/>
            <w:hideMark/>
          </w:tcPr>
          <w:p w14:paraId="2B22DF29" w14:textId="77777777" w:rsidR="00613F1E" w:rsidRPr="002253AF" w:rsidRDefault="00613F1E">
            <w:pPr>
              <w:spacing w:after="0" w:line="240" w:lineRule="auto"/>
              <w:rPr>
                <w:rFonts w:ascii="Times New Roman" w:hAnsi="Times New Roman"/>
                <w:b/>
                <w:bCs/>
                <w:sz w:val="24"/>
                <w:szCs w:val="24"/>
                <w:lang w:eastAsia="en-US"/>
              </w:rPr>
            </w:pPr>
          </w:p>
        </w:tc>
        <w:tc>
          <w:tcPr>
            <w:tcW w:w="2982" w:type="pct"/>
            <w:tcBorders>
              <w:top w:val="single" w:sz="4" w:space="0" w:color="auto"/>
              <w:left w:val="single" w:sz="2" w:space="0" w:color="auto"/>
              <w:bottom w:val="single" w:sz="4" w:space="0" w:color="auto"/>
              <w:right w:val="single" w:sz="4" w:space="0" w:color="auto"/>
            </w:tcBorders>
            <w:hideMark/>
          </w:tcPr>
          <w:p w14:paraId="73D7DF6A" w14:textId="77777777" w:rsidR="00613F1E" w:rsidRPr="002253AF" w:rsidRDefault="00613F1E">
            <w:pPr>
              <w:spacing w:after="0" w:line="240" w:lineRule="auto"/>
              <w:jc w:val="both"/>
              <w:rPr>
                <w:rFonts w:ascii="Times New Roman" w:hAnsi="Times New Roman"/>
                <w:b/>
                <w:bCs/>
                <w:sz w:val="24"/>
                <w:szCs w:val="24"/>
                <w:lang w:eastAsia="en-US"/>
              </w:rPr>
            </w:pPr>
            <w:r w:rsidRPr="002253AF">
              <w:rPr>
                <w:rFonts w:ascii="Times New Roman" w:hAnsi="Times New Roman"/>
                <w:b/>
                <w:bCs/>
                <w:sz w:val="24"/>
                <w:szCs w:val="24"/>
                <w:lang w:eastAsia="en-US"/>
              </w:rPr>
              <w:t>Самостоятельная работа обучающихся.</w:t>
            </w:r>
            <w:r w:rsidRPr="002253AF">
              <w:rPr>
                <w:rFonts w:ascii="Times New Roman" w:hAnsi="Times New Roman"/>
                <w:bCs/>
                <w:sz w:val="24"/>
                <w:szCs w:val="24"/>
                <w:lang w:eastAsia="en-US"/>
              </w:rPr>
              <w:t xml:space="preserve"> Анализ исторических карт и документов, материалов СМИ. Работа с Интернет-ресурсами по заданным условиям.</w:t>
            </w:r>
          </w:p>
        </w:tc>
        <w:tc>
          <w:tcPr>
            <w:tcW w:w="604" w:type="pct"/>
            <w:tcBorders>
              <w:top w:val="single" w:sz="4" w:space="0" w:color="auto"/>
              <w:left w:val="single" w:sz="4" w:space="0" w:color="auto"/>
              <w:bottom w:val="single" w:sz="4" w:space="0" w:color="auto"/>
              <w:right w:val="single" w:sz="4" w:space="0" w:color="auto"/>
            </w:tcBorders>
            <w:vAlign w:val="center"/>
            <w:hideMark/>
          </w:tcPr>
          <w:p w14:paraId="3BA2D633" w14:textId="77777777" w:rsidR="00613F1E" w:rsidRPr="002253AF" w:rsidRDefault="00613F1E">
            <w:pPr>
              <w:spacing w:after="0" w:line="240" w:lineRule="auto"/>
              <w:jc w:val="center"/>
              <w:rPr>
                <w:rFonts w:ascii="Times New Roman" w:hAnsi="Times New Roman"/>
                <w:b/>
                <w:bCs/>
                <w:sz w:val="24"/>
                <w:szCs w:val="24"/>
                <w:lang w:eastAsia="en-US"/>
              </w:rPr>
            </w:pPr>
            <w:r w:rsidRPr="002253AF">
              <w:rPr>
                <w:rFonts w:ascii="Times New Roman" w:hAnsi="Times New Roman"/>
                <w:b/>
                <w:bCs/>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00438F" w14:textId="77777777" w:rsidR="00613F1E" w:rsidRPr="002253AF" w:rsidRDefault="00613F1E">
            <w:pPr>
              <w:spacing w:after="0" w:line="240" w:lineRule="auto"/>
              <w:rPr>
                <w:rFonts w:ascii="Times New Roman" w:hAnsi="Times New Roman"/>
                <w:b/>
                <w:sz w:val="24"/>
                <w:szCs w:val="24"/>
                <w:lang w:eastAsia="en-US"/>
              </w:rPr>
            </w:pPr>
          </w:p>
        </w:tc>
      </w:tr>
      <w:tr w:rsidR="00613F1E" w:rsidRPr="002253AF" w14:paraId="39C45732" w14:textId="77777777" w:rsidTr="00613F1E">
        <w:trPr>
          <w:trHeight w:val="20"/>
        </w:trPr>
        <w:tc>
          <w:tcPr>
            <w:tcW w:w="3696" w:type="pct"/>
            <w:gridSpan w:val="2"/>
            <w:tcBorders>
              <w:top w:val="single" w:sz="4" w:space="0" w:color="auto"/>
              <w:left w:val="single" w:sz="4" w:space="0" w:color="auto"/>
              <w:bottom w:val="single" w:sz="2" w:space="0" w:color="auto"/>
              <w:right w:val="single" w:sz="2" w:space="0" w:color="auto"/>
            </w:tcBorders>
            <w:hideMark/>
          </w:tcPr>
          <w:p w14:paraId="761F0E54" w14:textId="77777777" w:rsidR="00613F1E" w:rsidRPr="002253AF" w:rsidRDefault="00613F1E">
            <w:pPr>
              <w:spacing w:after="0" w:line="240" w:lineRule="auto"/>
              <w:jc w:val="both"/>
              <w:rPr>
                <w:rFonts w:ascii="Times New Roman" w:hAnsi="Times New Roman"/>
                <w:b/>
                <w:sz w:val="24"/>
                <w:szCs w:val="24"/>
                <w:lang w:eastAsia="en-US"/>
              </w:rPr>
            </w:pPr>
            <w:r w:rsidRPr="002253AF">
              <w:rPr>
                <w:rFonts w:ascii="Times New Roman" w:hAnsi="Times New Roman"/>
                <w:b/>
                <w:bCs/>
                <w:sz w:val="24"/>
                <w:szCs w:val="24"/>
                <w:lang w:eastAsia="en-US"/>
              </w:rPr>
              <w:t xml:space="preserve">Раздел 2. Россия и глобальный мир </w:t>
            </w:r>
          </w:p>
        </w:tc>
        <w:tc>
          <w:tcPr>
            <w:tcW w:w="604" w:type="pct"/>
            <w:tcBorders>
              <w:top w:val="single" w:sz="4" w:space="0" w:color="auto"/>
              <w:left w:val="single" w:sz="2" w:space="0" w:color="auto"/>
              <w:bottom w:val="single" w:sz="4" w:space="0" w:color="auto"/>
              <w:right w:val="single" w:sz="2" w:space="0" w:color="auto"/>
            </w:tcBorders>
            <w:vAlign w:val="center"/>
            <w:hideMark/>
          </w:tcPr>
          <w:p w14:paraId="2075ACA5" w14:textId="77777777" w:rsidR="00613F1E" w:rsidRPr="002253AF" w:rsidRDefault="00613F1E">
            <w:pPr>
              <w:spacing w:after="0" w:line="240" w:lineRule="auto"/>
              <w:jc w:val="center"/>
              <w:rPr>
                <w:rFonts w:ascii="Times New Roman" w:hAnsi="Times New Roman"/>
                <w:b/>
                <w:sz w:val="24"/>
                <w:szCs w:val="24"/>
                <w:lang w:eastAsia="en-US"/>
              </w:rPr>
            </w:pPr>
            <w:r w:rsidRPr="002253AF">
              <w:rPr>
                <w:rFonts w:ascii="Times New Roman" w:hAnsi="Times New Roman"/>
                <w:b/>
                <w:sz w:val="24"/>
                <w:szCs w:val="24"/>
                <w:lang w:eastAsia="en-US"/>
              </w:rPr>
              <w:t>6</w:t>
            </w:r>
          </w:p>
        </w:tc>
        <w:tc>
          <w:tcPr>
            <w:tcW w:w="700" w:type="pct"/>
            <w:tcBorders>
              <w:top w:val="single" w:sz="4" w:space="0" w:color="auto"/>
              <w:left w:val="single" w:sz="2" w:space="0" w:color="auto"/>
              <w:bottom w:val="single" w:sz="4" w:space="0" w:color="auto"/>
              <w:right w:val="single" w:sz="4" w:space="0" w:color="auto"/>
            </w:tcBorders>
          </w:tcPr>
          <w:p w14:paraId="5D6D00CB" w14:textId="77777777" w:rsidR="00613F1E" w:rsidRPr="002253AF" w:rsidRDefault="00613F1E">
            <w:pPr>
              <w:spacing w:after="0" w:line="240" w:lineRule="auto"/>
              <w:jc w:val="center"/>
              <w:rPr>
                <w:rFonts w:ascii="Times New Roman" w:hAnsi="Times New Roman"/>
                <w:b/>
                <w:bCs/>
                <w:sz w:val="24"/>
                <w:szCs w:val="24"/>
                <w:lang w:eastAsia="en-US"/>
              </w:rPr>
            </w:pPr>
          </w:p>
        </w:tc>
      </w:tr>
      <w:tr w:rsidR="00613F1E" w:rsidRPr="002253AF" w14:paraId="51AA55B1" w14:textId="77777777" w:rsidTr="002E2B68">
        <w:trPr>
          <w:trHeight w:val="340"/>
        </w:trPr>
        <w:tc>
          <w:tcPr>
            <w:tcW w:w="714" w:type="pct"/>
            <w:vMerge w:val="restart"/>
            <w:tcBorders>
              <w:top w:val="single" w:sz="4" w:space="0" w:color="auto"/>
              <w:left w:val="single" w:sz="4" w:space="0" w:color="auto"/>
              <w:bottom w:val="single" w:sz="4" w:space="0" w:color="auto"/>
              <w:right w:val="single" w:sz="2" w:space="0" w:color="auto"/>
            </w:tcBorders>
          </w:tcPr>
          <w:p w14:paraId="3C51DEC6" w14:textId="77777777" w:rsidR="00613F1E" w:rsidRPr="002253AF" w:rsidRDefault="00613F1E">
            <w:pPr>
              <w:spacing w:after="0" w:line="240" w:lineRule="auto"/>
              <w:jc w:val="both"/>
              <w:rPr>
                <w:rFonts w:ascii="Times New Roman" w:hAnsi="Times New Roman"/>
                <w:b/>
                <w:bCs/>
                <w:sz w:val="24"/>
                <w:szCs w:val="24"/>
                <w:lang w:eastAsia="en-US"/>
              </w:rPr>
            </w:pPr>
            <w:r w:rsidRPr="002253AF">
              <w:rPr>
                <w:rFonts w:ascii="Times New Roman" w:hAnsi="Times New Roman"/>
                <w:b/>
                <w:bCs/>
                <w:sz w:val="24"/>
                <w:szCs w:val="24"/>
                <w:lang w:eastAsia="en-US"/>
              </w:rPr>
              <w:t>Тема 2.1.</w:t>
            </w:r>
          </w:p>
          <w:p w14:paraId="2BDC21F4" w14:textId="77777777" w:rsidR="00613F1E" w:rsidRPr="002253AF" w:rsidRDefault="00613F1E">
            <w:pPr>
              <w:spacing w:after="0" w:line="240" w:lineRule="auto"/>
              <w:jc w:val="both"/>
              <w:rPr>
                <w:rFonts w:ascii="Times New Roman" w:hAnsi="Times New Roman"/>
                <w:b/>
                <w:bCs/>
                <w:sz w:val="24"/>
                <w:szCs w:val="24"/>
                <w:lang w:eastAsia="en-US"/>
              </w:rPr>
            </w:pPr>
            <w:r w:rsidRPr="002253AF">
              <w:rPr>
                <w:rFonts w:ascii="Times New Roman" w:hAnsi="Times New Roman"/>
                <w:b/>
                <w:bCs/>
                <w:sz w:val="24"/>
                <w:szCs w:val="24"/>
                <w:lang w:eastAsia="en-US"/>
              </w:rPr>
              <w:t>Россия в процессе глобализации</w:t>
            </w:r>
          </w:p>
          <w:p w14:paraId="370F672E" w14:textId="77777777" w:rsidR="00613F1E" w:rsidRPr="002253AF" w:rsidRDefault="00613F1E">
            <w:pPr>
              <w:spacing w:after="0" w:line="240" w:lineRule="auto"/>
              <w:jc w:val="both"/>
              <w:rPr>
                <w:rFonts w:ascii="Times New Roman" w:hAnsi="Times New Roman"/>
                <w:b/>
                <w:bCs/>
                <w:sz w:val="24"/>
                <w:szCs w:val="24"/>
                <w:lang w:eastAsia="en-US"/>
              </w:rPr>
            </w:pPr>
          </w:p>
        </w:tc>
        <w:tc>
          <w:tcPr>
            <w:tcW w:w="2982" w:type="pct"/>
            <w:tcBorders>
              <w:top w:val="single" w:sz="4" w:space="0" w:color="auto"/>
              <w:left w:val="single" w:sz="2" w:space="0" w:color="auto"/>
              <w:bottom w:val="single" w:sz="4" w:space="0" w:color="auto"/>
              <w:right w:val="single" w:sz="4" w:space="0" w:color="auto"/>
            </w:tcBorders>
            <w:hideMark/>
          </w:tcPr>
          <w:p w14:paraId="64F62BDF" w14:textId="77777777" w:rsidR="00613F1E" w:rsidRPr="002253AF" w:rsidRDefault="00613F1E">
            <w:pPr>
              <w:spacing w:after="0" w:line="240" w:lineRule="auto"/>
              <w:jc w:val="both"/>
              <w:rPr>
                <w:rFonts w:ascii="Times New Roman" w:hAnsi="Times New Roman"/>
                <w:b/>
                <w:bCs/>
                <w:sz w:val="24"/>
                <w:szCs w:val="24"/>
                <w:lang w:eastAsia="en-US"/>
              </w:rPr>
            </w:pPr>
            <w:r w:rsidRPr="002253AF">
              <w:rPr>
                <w:rFonts w:ascii="Times New Roman" w:hAnsi="Times New Roman"/>
                <w:b/>
                <w:bCs/>
                <w:sz w:val="24"/>
                <w:szCs w:val="24"/>
                <w:lang w:eastAsia="en-US"/>
              </w:rPr>
              <w:t xml:space="preserve">Содержание учебного материала </w:t>
            </w:r>
          </w:p>
        </w:tc>
        <w:tc>
          <w:tcPr>
            <w:tcW w:w="604" w:type="pct"/>
            <w:tcBorders>
              <w:top w:val="single" w:sz="4" w:space="0" w:color="auto"/>
              <w:left w:val="single" w:sz="4" w:space="0" w:color="auto"/>
              <w:bottom w:val="single" w:sz="4" w:space="0" w:color="auto"/>
              <w:right w:val="single" w:sz="4" w:space="0" w:color="auto"/>
            </w:tcBorders>
            <w:vAlign w:val="center"/>
            <w:hideMark/>
          </w:tcPr>
          <w:p w14:paraId="52FDF3E2" w14:textId="77777777" w:rsidR="00613F1E" w:rsidRPr="002253AF" w:rsidRDefault="00613F1E">
            <w:pPr>
              <w:spacing w:after="0" w:line="240" w:lineRule="auto"/>
              <w:jc w:val="center"/>
              <w:rPr>
                <w:rFonts w:ascii="Times New Roman" w:hAnsi="Times New Roman"/>
                <w:b/>
                <w:bCs/>
                <w:sz w:val="24"/>
                <w:szCs w:val="24"/>
                <w:lang w:eastAsia="en-US"/>
              </w:rPr>
            </w:pPr>
            <w:r w:rsidRPr="002253AF">
              <w:rPr>
                <w:rFonts w:ascii="Times New Roman" w:hAnsi="Times New Roman"/>
                <w:b/>
                <w:bCs/>
                <w:sz w:val="24"/>
                <w:szCs w:val="24"/>
                <w:lang w:eastAsia="en-US"/>
              </w:rPr>
              <w:t>4</w:t>
            </w:r>
          </w:p>
        </w:tc>
        <w:tc>
          <w:tcPr>
            <w:tcW w:w="700" w:type="pct"/>
            <w:vMerge w:val="restart"/>
            <w:tcBorders>
              <w:top w:val="single" w:sz="4" w:space="0" w:color="auto"/>
              <w:left w:val="single" w:sz="4" w:space="0" w:color="auto"/>
              <w:bottom w:val="single" w:sz="4" w:space="0" w:color="auto"/>
              <w:right w:val="single" w:sz="4" w:space="0" w:color="auto"/>
            </w:tcBorders>
            <w:hideMark/>
          </w:tcPr>
          <w:p w14:paraId="6554F9C8" w14:textId="77777777" w:rsidR="007F61D8" w:rsidRPr="002253AF" w:rsidRDefault="007F61D8" w:rsidP="007F61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en-US"/>
              </w:rPr>
            </w:pPr>
            <w:r w:rsidRPr="002253AF">
              <w:rPr>
                <w:rFonts w:ascii="Times New Roman" w:hAnsi="Times New Roman"/>
                <w:sz w:val="24"/>
                <w:szCs w:val="24"/>
                <w:lang w:eastAsia="en-US"/>
              </w:rPr>
              <w:t>ОК 01, ОК 02,</w:t>
            </w:r>
          </w:p>
          <w:p w14:paraId="07FF51EA" w14:textId="77777777" w:rsidR="007F61D8" w:rsidRPr="002253AF" w:rsidRDefault="007F61D8" w:rsidP="007F61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en-US"/>
              </w:rPr>
            </w:pPr>
            <w:r w:rsidRPr="002253AF">
              <w:rPr>
                <w:rFonts w:ascii="Times New Roman" w:hAnsi="Times New Roman"/>
                <w:sz w:val="24"/>
                <w:szCs w:val="24"/>
                <w:lang w:eastAsia="en-US"/>
              </w:rPr>
              <w:t>ОК 04, ОК 05,</w:t>
            </w:r>
          </w:p>
          <w:p w14:paraId="68F632D5" w14:textId="77777777" w:rsidR="007F61D8" w:rsidRPr="002253AF" w:rsidRDefault="007F61D8" w:rsidP="007F61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en-US"/>
              </w:rPr>
            </w:pPr>
            <w:r w:rsidRPr="002253AF">
              <w:rPr>
                <w:rFonts w:ascii="Times New Roman" w:hAnsi="Times New Roman"/>
                <w:sz w:val="24"/>
                <w:szCs w:val="24"/>
                <w:lang w:eastAsia="en-US"/>
              </w:rPr>
              <w:t>ОК 06, ОК 09</w:t>
            </w:r>
          </w:p>
          <w:p w14:paraId="6AFEF282" w14:textId="210C0628" w:rsidR="00613F1E" w:rsidRPr="002253AF" w:rsidRDefault="00613F1E">
            <w:pPr>
              <w:spacing w:after="0" w:line="240" w:lineRule="auto"/>
              <w:jc w:val="center"/>
              <w:rPr>
                <w:rFonts w:ascii="Times New Roman" w:hAnsi="Times New Roman"/>
                <w:sz w:val="24"/>
                <w:szCs w:val="24"/>
                <w:lang w:eastAsia="en-US"/>
              </w:rPr>
            </w:pPr>
          </w:p>
        </w:tc>
      </w:tr>
      <w:tr w:rsidR="00613F1E" w:rsidRPr="002253AF" w14:paraId="5F7057BB" w14:textId="77777777" w:rsidTr="002E2B68">
        <w:trPr>
          <w:trHeight w:val="20"/>
        </w:trPr>
        <w:tc>
          <w:tcPr>
            <w:tcW w:w="0" w:type="auto"/>
            <w:vMerge/>
            <w:tcBorders>
              <w:top w:val="single" w:sz="4" w:space="0" w:color="auto"/>
              <w:left w:val="single" w:sz="4" w:space="0" w:color="auto"/>
              <w:bottom w:val="single" w:sz="4" w:space="0" w:color="auto"/>
              <w:right w:val="single" w:sz="2" w:space="0" w:color="auto"/>
            </w:tcBorders>
            <w:vAlign w:val="center"/>
            <w:hideMark/>
          </w:tcPr>
          <w:p w14:paraId="0EA659DF" w14:textId="77777777" w:rsidR="00613F1E" w:rsidRPr="002253AF" w:rsidRDefault="00613F1E">
            <w:pPr>
              <w:spacing w:after="0" w:line="240" w:lineRule="auto"/>
              <w:rPr>
                <w:rFonts w:ascii="Times New Roman" w:hAnsi="Times New Roman"/>
                <w:b/>
                <w:bCs/>
                <w:sz w:val="24"/>
                <w:szCs w:val="24"/>
                <w:lang w:eastAsia="en-US"/>
              </w:rPr>
            </w:pPr>
          </w:p>
        </w:tc>
        <w:tc>
          <w:tcPr>
            <w:tcW w:w="2982" w:type="pct"/>
            <w:tcBorders>
              <w:top w:val="single" w:sz="4" w:space="0" w:color="auto"/>
              <w:left w:val="single" w:sz="2" w:space="0" w:color="auto"/>
              <w:bottom w:val="single" w:sz="4" w:space="0" w:color="auto"/>
              <w:right w:val="single" w:sz="4" w:space="0" w:color="auto"/>
            </w:tcBorders>
            <w:hideMark/>
          </w:tcPr>
          <w:p w14:paraId="1ED26913" w14:textId="77777777" w:rsidR="00613F1E" w:rsidRPr="002253AF" w:rsidRDefault="00613F1E">
            <w:pPr>
              <w:spacing w:after="0" w:line="240" w:lineRule="auto"/>
              <w:jc w:val="both"/>
              <w:rPr>
                <w:rFonts w:ascii="Times New Roman" w:hAnsi="Times New Roman"/>
                <w:sz w:val="24"/>
                <w:szCs w:val="24"/>
                <w:lang w:eastAsia="en-US"/>
              </w:rPr>
            </w:pPr>
            <w:r w:rsidRPr="002253AF">
              <w:rPr>
                <w:rFonts w:ascii="Times New Roman" w:hAnsi="Times New Roman"/>
                <w:sz w:val="24"/>
                <w:szCs w:val="24"/>
                <w:lang w:eastAsia="en-US"/>
              </w:rPr>
              <w:t>1.Глобализация: плюсы и минусы. Однополярный мир.</w:t>
            </w:r>
          </w:p>
          <w:p w14:paraId="0915C610" w14:textId="77777777" w:rsidR="00613F1E" w:rsidRPr="002253AF" w:rsidRDefault="00613F1E">
            <w:pPr>
              <w:spacing w:after="0" w:line="240" w:lineRule="auto"/>
              <w:jc w:val="both"/>
              <w:rPr>
                <w:rFonts w:ascii="Times New Roman" w:hAnsi="Times New Roman"/>
                <w:sz w:val="24"/>
                <w:szCs w:val="24"/>
                <w:lang w:eastAsia="en-US"/>
              </w:rPr>
            </w:pPr>
            <w:r w:rsidRPr="002253AF">
              <w:rPr>
                <w:rFonts w:ascii="Times New Roman" w:hAnsi="Times New Roman"/>
                <w:sz w:val="24"/>
                <w:szCs w:val="24"/>
                <w:lang w:eastAsia="en-US"/>
              </w:rPr>
              <w:t>Усиление Китая. Мировой финансовый кризис и его последствия (2008-2009 гг.).  Пандемия и ее влияние на мировое развитие.</w:t>
            </w:r>
          </w:p>
          <w:p w14:paraId="235C0438" w14:textId="77777777" w:rsidR="00613F1E" w:rsidRPr="002253AF" w:rsidRDefault="00613F1E">
            <w:pPr>
              <w:spacing w:after="0" w:line="240" w:lineRule="auto"/>
              <w:jc w:val="both"/>
              <w:rPr>
                <w:rFonts w:ascii="Times New Roman" w:hAnsi="Times New Roman"/>
                <w:sz w:val="24"/>
                <w:szCs w:val="24"/>
                <w:lang w:eastAsia="en-US"/>
              </w:rPr>
            </w:pPr>
            <w:r w:rsidRPr="002253AF">
              <w:rPr>
                <w:rFonts w:ascii="Times New Roman" w:hAnsi="Times New Roman"/>
                <w:sz w:val="24"/>
                <w:szCs w:val="24"/>
                <w:lang w:eastAsia="en-US"/>
              </w:rPr>
              <w:t xml:space="preserve">Войны, революции на Ближнем Востоке; Сирийский конфликт. </w:t>
            </w:r>
          </w:p>
        </w:tc>
        <w:tc>
          <w:tcPr>
            <w:tcW w:w="604" w:type="pct"/>
            <w:tcBorders>
              <w:top w:val="single" w:sz="4" w:space="0" w:color="auto"/>
              <w:left w:val="single" w:sz="4" w:space="0" w:color="auto"/>
              <w:bottom w:val="single" w:sz="4" w:space="0" w:color="auto"/>
              <w:right w:val="single" w:sz="4" w:space="0" w:color="auto"/>
            </w:tcBorders>
            <w:vAlign w:val="center"/>
            <w:hideMark/>
          </w:tcPr>
          <w:p w14:paraId="1C1A98DC" w14:textId="77777777" w:rsidR="00613F1E" w:rsidRPr="002253AF" w:rsidRDefault="00613F1E">
            <w:pPr>
              <w:spacing w:after="0" w:line="240" w:lineRule="auto"/>
              <w:jc w:val="center"/>
              <w:rPr>
                <w:rFonts w:ascii="Times New Roman" w:hAnsi="Times New Roman"/>
                <w:sz w:val="24"/>
                <w:szCs w:val="24"/>
                <w:lang w:eastAsia="en-US"/>
              </w:rPr>
            </w:pPr>
            <w:r w:rsidRPr="002253AF">
              <w:rPr>
                <w:rFonts w:ascii="Times New Roman" w:hAnsi="Times New Roman"/>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66F275" w14:textId="77777777" w:rsidR="00613F1E" w:rsidRPr="002253AF" w:rsidRDefault="00613F1E">
            <w:pPr>
              <w:spacing w:after="0" w:line="240" w:lineRule="auto"/>
              <w:rPr>
                <w:rFonts w:ascii="Times New Roman" w:hAnsi="Times New Roman"/>
                <w:sz w:val="24"/>
                <w:szCs w:val="24"/>
                <w:lang w:eastAsia="en-US"/>
              </w:rPr>
            </w:pPr>
          </w:p>
        </w:tc>
      </w:tr>
      <w:tr w:rsidR="00613F1E" w:rsidRPr="002253AF" w14:paraId="57316624" w14:textId="77777777" w:rsidTr="002E2B68">
        <w:trPr>
          <w:trHeight w:val="20"/>
        </w:trPr>
        <w:tc>
          <w:tcPr>
            <w:tcW w:w="0" w:type="auto"/>
            <w:vMerge/>
            <w:tcBorders>
              <w:top w:val="single" w:sz="4" w:space="0" w:color="auto"/>
              <w:left w:val="single" w:sz="4" w:space="0" w:color="auto"/>
              <w:bottom w:val="single" w:sz="4" w:space="0" w:color="auto"/>
              <w:right w:val="single" w:sz="2" w:space="0" w:color="auto"/>
            </w:tcBorders>
            <w:vAlign w:val="center"/>
            <w:hideMark/>
          </w:tcPr>
          <w:p w14:paraId="73E289FB" w14:textId="77777777" w:rsidR="00613F1E" w:rsidRPr="002253AF" w:rsidRDefault="00613F1E">
            <w:pPr>
              <w:spacing w:after="0" w:line="240" w:lineRule="auto"/>
              <w:rPr>
                <w:rFonts w:ascii="Times New Roman" w:hAnsi="Times New Roman"/>
                <w:b/>
                <w:bCs/>
                <w:sz w:val="24"/>
                <w:szCs w:val="24"/>
                <w:lang w:eastAsia="en-US"/>
              </w:rPr>
            </w:pPr>
          </w:p>
        </w:tc>
        <w:tc>
          <w:tcPr>
            <w:tcW w:w="2982" w:type="pct"/>
            <w:tcBorders>
              <w:top w:val="single" w:sz="4" w:space="0" w:color="auto"/>
              <w:left w:val="single" w:sz="2" w:space="0" w:color="auto"/>
              <w:bottom w:val="single" w:sz="4" w:space="0" w:color="auto"/>
              <w:right w:val="single" w:sz="4" w:space="0" w:color="auto"/>
            </w:tcBorders>
            <w:hideMark/>
          </w:tcPr>
          <w:p w14:paraId="54D45559" w14:textId="77777777" w:rsidR="00613F1E" w:rsidRPr="002253AF" w:rsidRDefault="00613F1E">
            <w:pPr>
              <w:spacing w:after="0" w:line="240" w:lineRule="auto"/>
              <w:jc w:val="both"/>
              <w:rPr>
                <w:rFonts w:ascii="Times New Roman" w:hAnsi="Times New Roman"/>
                <w:b/>
                <w:bCs/>
                <w:sz w:val="24"/>
                <w:szCs w:val="24"/>
                <w:lang w:eastAsia="en-US"/>
              </w:rPr>
            </w:pPr>
            <w:r w:rsidRPr="002253AF">
              <w:rPr>
                <w:rFonts w:ascii="Times New Roman" w:hAnsi="Times New Roman"/>
                <w:b/>
                <w:bCs/>
                <w:sz w:val="24"/>
                <w:szCs w:val="24"/>
                <w:lang w:eastAsia="en-US"/>
              </w:rPr>
              <w:t>В том числе практических занятий</w:t>
            </w:r>
          </w:p>
        </w:tc>
        <w:tc>
          <w:tcPr>
            <w:tcW w:w="604" w:type="pct"/>
            <w:tcBorders>
              <w:top w:val="single" w:sz="4" w:space="0" w:color="auto"/>
              <w:left w:val="single" w:sz="4" w:space="0" w:color="auto"/>
              <w:bottom w:val="single" w:sz="4" w:space="0" w:color="auto"/>
              <w:right w:val="single" w:sz="4" w:space="0" w:color="auto"/>
            </w:tcBorders>
            <w:vAlign w:val="center"/>
            <w:hideMark/>
          </w:tcPr>
          <w:p w14:paraId="70DB1836" w14:textId="77777777" w:rsidR="00613F1E" w:rsidRPr="002253AF" w:rsidRDefault="00613F1E">
            <w:pPr>
              <w:spacing w:after="0" w:line="240" w:lineRule="auto"/>
              <w:jc w:val="center"/>
              <w:rPr>
                <w:rFonts w:ascii="Times New Roman" w:hAnsi="Times New Roman"/>
                <w:b/>
                <w:sz w:val="24"/>
                <w:szCs w:val="24"/>
                <w:lang w:eastAsia="en-US"/>
              </w:rPr>
            </w:pPr>
            <w:r w:rsidRPr="002253AF">
              <w:rPr>
                <w:rFonts w:ascii="Times New Roman" w:hAnsi="Times New Roman"/>
                <w:b/>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3CCA80" w14:textId="77777777" w:rsidR="00613F1E" w:rsidRPr="002253AF" w:rsidRDefault="00613F1E">
            <w:pPr>
              <w:spacing w:after="0" w:line="240" w:lineRule="auto"/>
              <w:rPr>
                <w:rFonts w:ascii="Times New Roman" w:hAnsi="Times New Roman"/>
                <w:sz w:val="24"/>
                <w:szCs w:val="24"/>
                <w:lang w:eastAsia="en-US"/>
              </w:rPr>
            </w:pPr>
          </w:p>
        </w:tc>
      </w:tr>
      <w:tr w:rsidR="00613F1E" w:rsidRPr="002253AF" w14:paraId="67F6A8C9" w14:textId="77777777" w:rsidTr="002E2B68">
        <w:trPr>
          <w:trHeight w:val="20"/>
        </w:trPr>
        <w:tc>
          <w:tcPr>
            <w:tcW w:w="0" w:type="auto"/>
            <w:vMerge/>
            <w:tcBorders>
              <w:top w:val="single" w:sz="4" w:space="0" w:color="auto"/>
              <w:left w:val="single" w:sz="4" w:space="0" w:color="auto"/>
              <w:bottom w:val="single" w:sz="4" w:space="0" w:color="auto"/>
              <w:right w:val="single" w:sz="2" w:space="0" w:color="auto"/>
            </w:tcBorders>
            <w:vAlign w:val="center"/>
            <w:hideMark/>
          </w:tcPr>
          <w:p w14:paraId="1D286486" w14:textId="77777777" w:rsidR="00613F1E" w:rsidRPr="002253AF" w:rsidRDefault="00613F1E">
            <w:pPr>
              <w:spacing w:after="0" w:line="240" w:lineRule="auto"/>
              <w:rPr>
                <w:rFonts w:ascii="Times New Roman" w:hAnsi="Times New Roman"/>
                <w:b/>
                <w:bCs/>
                <w:sz w:val="24"/>
                <w:szCs w:val="24"/>
                <w:lang w:eastAsia="en-US"/>
              </w:rPr>
            </w:pPr>
          </w:p>
        </w:tc>
        <w:tc>
          <w:tcPr>
            <w:tcW w:w="2982" w:type="pct"/>
            <w:tcBorders>
              <w:top w:val="single" w:sz="4" w:space="0" w:color="auto"/>
              <w:left w:val="single" w:sz="2" w:space="0" w:color="auto"/>
              <w:bottom w:val="single" w:sz="4" w:space="0" w:color="auto"/>
              <w:right w:val="single" w:sz="4" w:space="0" w:color="auto"/>
            </w:tcBorders>
            <w:hideMark/>
          </w:tcPr>
          <w:p w14:paraId="31A51C4E" w14:textId="77777777" w:rsidR="00613F1E" w:rsidRPr="002253AF" w:rsidRDefault="00613F1E">
            <w:pPr>
              <w:spacing w:after="0" w:line="240" w:lineRule="auto"/>
              <w:jc w:val="both"/>
              <w:rPr>
                <w:rFonts w:ascii="Times New Roman" w:hAnsi="Times New Roman"/>
                <w:b/>
                <w:bCs/>
                <w:sz w:val="24"/>
                <w:szCs w:val="24"/>
                <w:lang w:eastAsia="en-US"/>
              </w:rPr>
            </w:pPr>
            <w:r w:rsidRPr="002253AF">
              <w:rPr>
                <w:rFonts w:ascii="Times New Roman" w:hAnsi="Times New Roman"/>
                <w:b/>
                <w:bCs/>
                <w:sz w:val="24"/>
                <w:szCs w:val="24"/>
                <w:lang w:eastAsia="en-US"/>
              </w:rPr>
              <w:t>Практическое занятие № 1</w:t>
            </w:r>
            <w:r w:rsidRPr="002253AF">
              <w:rPr>
                <w:rFonts w:ascii="Times New Roman" w:hAnsi="Times New Roman"/>
                <w:bCs/>
                <w:sz w:val="24"/>
                <w:szCs w:val="24"/>
                <w:lang w:eastAsia="en-US"/>
              </w:rPr>
              <w:t>.  Современный мир и глобальные проблемы человечества. Глобализация проблемы и перспективы.</w:t>
            </w:r>
          </w:p>
        </w:tc>
        <w:tc>
          <w:tcPr>
            <w:tcW w:w="604" w:type="pct"/>
            <w:tcBorders>
              <w:top w:val="single" w:sz="4" w:space="0" w:color="auto"/>
              <w:left w:val="single" w:sz="4" w:space="0" w:color="auto"/>
              <w:bottom w:val="single" w:sz="4" w:space="0" w:color="auto"/>
              <w:right w:val="single" w:sz="4" w:space="0" w:color="auto"/>
            </w:tcBorders>
            <w:vAlign w:val="center"/>
            <w:hideMark/>
          </w:tcPr>
          <w:p w14:paraId="263BBBF2" w14:textId="77777777" w:rsidR="00613F1E" w:rsidRPr="002253AF" w:rsidRDefault="00613F1E" w:rsidP="002E2B68">
            <w:pPr>
              <w:spacing w:after="0" w:line="240" w:lineRule="auto"/>
              <w:rPr>
                <w:rFonts w:ascii="Times New Roman" w:hAnsi="Times New Roman"/>
                <w:sz w:val="24"/>
                <w:szCs w:val="24"/>
                <w:lang w:eastAsia="en-US"/>
              </w:rPr>
            </w:pPr>
            <w:r w:rsidRPr="002253AF">
              <w:rPr>
                <w:rFonts w:ascii="Times New Roman" w:hAnsi="Times New Roman"/>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A6040F" w14:textId="77777777" w:rsidR="00613F1E" w:rsidRPr="002253AF" w:rsidRDefault="00613F1E">
            <w:pPr>
              <w:spacing w:after="0" w:line="240" w:lineRule="auto"/>
              <w:rPr>
                <w:rFonts w:ascii="Times New Roman" w:hAnsi="Times New Roman"/>
                <w:sz w:val="24"/>
                <w:szCs w:val="24"/>
                <w:lang w:eastAsia="en-US"/>
              </w:rPr>
            </w:pPr>
          </w:p>
        </w:tc>
      </w:tr>
      <w:tr w:rsidR="00613F1E" w:rsidRPr="002253AF" w14:paraId="4947E50C" w14:textId="77777777" w:rsidTr="002E2B68">
        <w:trPr>
          <w:trHeight w:val="20"/>
        </w:trPr>
        <w:tc>
          <w:tcPr>
            <w:tcW w:w="0" w:type="auto"/>
            <w:vMerge/>
            <w:tcBorders>
              <w:top w:val="single" w:sz="4" w:space="0" w:color="auto"/>
              <w:left w:val="single" w:sz="4" w:space="0" w:color="auto"/>
              <w:bottom w:val="single" w:sz="4" w:space="0" w:color="auto"/>
              <w:right w:val="single" w:sz="2" w:space="0" w:color="auto"/>
            </w:tcBorders>
            <w:vAlign w:val="center"/>
            <w:hideMark/>
          </w:tcPr>
          <w:p w14:paraId="7CB61217" w14:textId="77777777" w:rsidR="00613F1E" w:rsidRPr="002253AF" w:rsidRDefault="00613F1E">
            <w:pPr>
              <w:spacing w:after="0" w:line="240" w:lineRule="auto"/>
              <w:rPr>
                <w:rFonts w:ascii="Times New Roman" w:hAnsi="Times New Roman"/>
                <w:b/>
                <w:bCs/>
                <w:sz w:val="24"/>
                <w:szCs w:val="24"/>
                <w:lang w:eastAsia="en-US"/>
              </w:rPr>
            </w:pPr>
          </w:p>
        </w:tc>
        <w:tc>
          <w:tcPr>
            <w:tcW w:w="2982" w:type="pct"/>
            <w:tcBorders>
              <w:top w:val="single" w:sz="4" w:space="0" w:color="auto"/>
              <w:left w:val="single" w:sz="2" w:space="0" w:color="auto"/>
              <w:bottom w:val="single" w:sz="4" w:space="0" w:color="auto"/>
              <w:right w:val="single" w:sz="4" w:space="0" w:color="auto"/>
            </w:tcBorders>
            <w:hideMark/>
          </w:tcPr>
          <w:p w14:paraId="6FE0EBD9" w14:textId="77777777" w:rsidR="00613F1E" w:rsidRPr="002253AF" w:rsidRDefault="00613F1E">
            <w:pPr>
              <w:spacing w:after="0" w:line="240" w:lineRule="auto"/>
              <w:jc w:val="both"/>
              <w:rPr>
                <w:rFonts w:ascii="Times New Roman" w:hAnsi="Times New Roman"/>
                <w:sz w:val="24"/>
                <w:szCs w:val="24"/>
                <w:lang w:eastAsia="en-US"/>
              </w:rPr>
            </w:pPr>
            <w:r w:rsidRPr="002253AF">
              <w:rPr>
                <w:rFonts w:ascii="Times New Roman" w:hAnsi="Times New Roman"/>
                <w:b/>
                <w:bCs/>
                <w:sz w:val="24"/>
                <w:szCs w:val="24"/>
                <w:lang w:eastAsia="en-US"/>
              </w:rPr>
              <w:t>Самостоятельная работа обучающихся</w:t>
            </w:r>
          </w:p>
        </w:tc>
        <w:tc>
          <w:tcPr>
            <w:tcW w:w="604" w:type="pct"/>
            <w:tcBorders>
              <w:top w:val="single" w:sz="4" w:space="0" w:color="auto"/>
              <w:left w:val="single" w:sz="4" w:space="0" w:color="auto"/>
              <w:bottom w:val="single" w:sz="4" w:space="0" w:color="auto"/>
              <w:right w:val="single" w:sz="4" w:space="0" w:color="auto"/>
            </w:tcBorders>
            <w:vAlign w:val="center"/>
            <w:hideMark/>
          </w:tcPr>
          <w:p w14:paraId="22C4C876" w14:textId="77777777" w:rsidR="00613F1E" w:rsidRPr="002253AF" w:rsidRDefault="00613F1E">
            <w:pPr>
              <w:spacing w:after="0" w:line="240" w:lineRule="auto"/>
              <w:jc w:val="center"/>
              <w:rPr>
                <w:rFonts w:ascii="Times New Roman" w:hAnsi="Times New Roman"/>
                <w:sz w:val="24"/>
                <w:szCs w:val="24"/>
                <w:lang w:eastAsia="en-US"/>
              </w:rPr>
            </w:pPr>
            <w:r w:rsidRPr="002253AF">
              <w:rPr>
                <w:rFonts w:ascii="Times New Roman" w:hAnsi="Times New Roman"/>
                <w:sz w:val="24"/>
                <w:szCs w:val="24"/>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4B2E9B" w14:textId="77777777" w:rsidR="00613F1E" w:rsidRPr="002253AF" w:rsidRDefault="00613F1E">
            <w:pPr>
              <w:spacing w:after="0" w:line="240" w:lineRule="auto"/>
              <w:rPr>
                <w:rFonts w:ascii="Times New Roman" w:hAnsi="Times New Roman"/>
                <w:sz w:val="24"/>
                <w:szCs w:val="24"/>
                <w:lang w:eastAsia="en-US"/>
              </w:rPr>
            </w:pPr>
          </w:p>
        </w:tc>
      </w:tr>
      <w:tr w:rsidR="00613F1E" w:rsidRPr="002253AF" w14:paraId="0140B095" w14:textId="77777777" w:rsidTr="002E2B68">
        <w:trPr>
          <w:trHeight w:val="20"/>
        </w:trPr>
        <w:tc>
          <w:tcPr>
            <w:tcW w:w="714" w:type="pct"/>
            <w:vMerge w:val="restart"/>
            <w:tcBorders>
              <w:top w:val="single" w:sz="4" w:space="0" w:color="auto"/>
              <w:left w:val="single" w:sz="4" w:space="0" w:color="auto"/>
              <w:bottom w:val="single" w:sz="4" w:space="0" w:color="auto"/>
              <w:right w:val="single" w:sz="2" w:space="0" w:color="auto"/>
            </w:tcBorders>
          </w:tcPr>
          <w:p w14:paraId="662AD732" w14:textId="77777777" w:rsidR="00613F1E" w:rsidRPr="002253AF" w:rsidRDefault="00613F1E">
            <w:pPr>
              <w:spacing w:after="0" w:line="240" w:lineRule="auto"/>
              <w:jc w:val="both"/>
              <w:rPr>
                <w:rFonts w:ascii="Times New Roman" w:hAnsi="Times New Roman"/>
                <w:b/>
                <w:bCs/>
                <w:sz w:val="24"/>
                <w:szCs w:val="24"/>
                <w:lang w:eastAsia="en-US"/>
              </w:rPr>
            </w:pPr>
            <w:r w:rsidRPr="002253AF">
              <w:rPr>
                <w:rFonts w:ascii="Times New Roman" w:hAnsi="Times New Roman"/>
                <w:b/>
                <w:bCs/>
                <w:sz w:val="24"/>
                <w:szCs w:val="24"/>
                <w:lang w:eastAsia="en-US"/>
              </w:rPr>
              <w:t>Тема 2.2.</w:t>
            </w:r>
          </w:p>
          <w:p w14:paraId="148E9134" w14:textId="77777777" w:rsidR="00613F1E" w:rsidRPr="002253AF" w:rsidRDefault="00613F1E">
            <w:pPr>
              <w:spacing w:after="0" w:line="240" w:lineRule="auto"/>
              <w:jc w:val="both"/>
              <w:rPr>
                <w:rFonts w:ascii="Times New Roman" w:hAnsi="Times New Roman"/>
                <w:b/>
                <w:bCs/>
                <w:sz w:val="24"/>
                <w:szCs w:val="24"/>
                <w:lang w:eastAsia="en-US"/>
              </w:rPr>
            </w:pPr>
            <w:r w:rsidRPr="002253AF">
              <w:rPr>
                <w:rFonts w:ascii="Times New Roman" w:hAnsi="Times New Roman"/>
                <w:b/>
                <w:bCs/>
                <w:sz w:val="24"/>
                <w:szCs w:val="24"/>
                <w:lang w:eastAsia="en-US"/>
              </w:rPr>
              <w:t>Россия в мировой экономике</w:t>
            </w:r>
          </w:p>
          <w:p w14:paraId="3C652AEB" w14:textId="77777777" w:rsidR="00613F1E" w:rsidRPr="002253AF" w:rsidRDefault="00613F1E">
            <w:pPr>
              <w:spacing w:after="0" w:line="240" w:lineRule="auto"/>
              <w:jc w:val="both"/>
              <w:rPr>
                <w:rFonts w:ascii="Times New Roman" w:hAnsi="Times New Roman"/>
                <w:b/>
                <w:bCs/>
                <w:sz w:val="24"/>
                <w:szCs w:val="24"/>
                <w:lang w:eastAsia="en-US"/>
              </w:rPr>
            </w:pPr>
          </w:p>
        </w:tc>
        <w:tc>
          <w:tcPr>
            <w:tcW w:w="2982" w:type="pct"/>
            <w:tcBorders>
              <w:top w:val="single" w:sz="4" w:space="0" w:color="auto"/>
              <w:left w:val="single" w:sz="2" w:space="0" w:color="auto"/>
              <w:bottom w:val="single" w:sz="4" w:space="0" w:color="auto"/>
              <w:right w:val="single" w:sz="4" w:space="0" w:color="auto"/>
            </w:tcBorders>
            <w:hideMark/>
          </w:tcPr>
          <w:p w14:paraId="102C4799" w14:textId="77777777" w:rsidR="00613F1E" w:rsidRPr="002253AF" w:rsidRDefault="00613F1E">
            <w:pPr>
              <w:spacing w:after="0" w:line="240" w:lineRule="auto"/>
              <w:jc w:val="both"/>
              <w:rPr>
                <w:rFonts w:ascii="Times New Roman" w:hAnsi="Times New Roman"/>
                <w:b/>
                <w:bCs/>
                <w:sz w:val="24"/>
                <w:szCs w:val="24"/>
                <w:lang w:eastAsia="en-US"/>
              </w:rPr>
            </w:pPr>
            <w:r w:rsidRPr="002253AF">
              <w:rPr>
                <w:rFonts w:ascii="Times New Roman" w:hAnsi="Times New Roman"/>
                <w:b/>
                <w:bCs/>
                <w:sz w:val="24"/>
                <w:szCs w:val="24"/>
                <w:lang w:eastAsia="en-US"/>
              </w:rPr>
              <w:t xml:space="preserve">Содержание учебного материала </w:t>
            </w:r>
          </w:p>
        </w:tc>
        <w:tc>
          <w:tcPr>
            <w:tcW w:w="604" w:type="pct"/>
            <w:tcBorders>
              <w:top w:val="single" w:sz="4" w:space="0" w:color="auto"/>
              <w:left w:val="single" w:sz="4" w:space="0" w:color="auto"/>
              <w:bottom w:val="single" w:sz="4" w:space="0" w:color="auto"/>
              <w:right w:val="single" w:sz="4" w:space="0" w:color="auto"/>
            </w:tcBorders>
            <w:vAlign w:val="center"/>
            <w:hideMark/>
          </w:tcPr>
          <w:p w14:paraId="0DC38457" w14:textId="77777777" w:rsidR="00613F1E" w:rsidRPr="002253AF" w:rsidRDefault="00613F1E">
            <w:pPr>
              <w:spacing w:after="0" w:line="240" w:lineRule="auto"/>
              <w:jc w:val="center"/>
              <w:rPr>
                <w:rFonts w:ascii="Times New Roman" w:hAnsi="Times New Roman"/>
                <w:b/>
                <w:bCs/>
                <w:sz w:val="24"/>
                <w:szCs w:val="24"/>
                <w:lang w:eastAsia="en-US"/>
              </w:rPr>
            </w:pPr>
            <w:r w:rsidRPr="002253AF">
              <w:rPr>
                <w:rFonts w:ascii="Times New Roman" w:hAnsi="Times New Roman"/>
                <w:b/>
                <w:bCs/>
                <w:sz w:val="24"/>
                <w:szCs w:val="24"/>
                <w:lang w:eastAsia="en-US"/>
              </w:rPr>
              <w:t>2</w:t>
            </w:r>
          </w:p>
        </w:tc>
        <w:tc>
          <w:tcPr>
            <w:tcW w:w="700" w:type="pct"/>
            <w:vMerge w:val="restart"/>
            <w:tcBorders>
              <w:top w:val="single" w:sz="4" w:space="0" w:color="auto"/>
              <w:left w:val="single" w:sz="4" w:space="0" w:color="auto"/>
              <w:bottom w:val="single" w:sz="4" w:space="0" w:color="auto"/>
              <w:right w:val="single" w:sz="4" w:space="0" w:color="auto"/>
            </w:tcBorders>
            <w:hideMark/>
          </w:tcPr>
          <w:p w14:paraId="1A216545" w14:textId="77777777" w:rsidR="007F61D8" w:rsidRPr="002253AF" w:rsidRDefault="007F61D8" w:rsidP="007F61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en-US"/>
              </w:rPr>
            </w:pPr>
            <w:r w:rsidRPr="002253AF">
              <w:rPr>
                <w:rFonts w:ascii="Times New Roman" w:hAnsi="Times New Roman"/>
                <w:sz w:val="24"/>
                <w:szCs w:val="24"/>
                <w:lang w:eastAsia="en-US"/>
              </w:rPr>
              <w:t>ОК 01, ОК 02,</w:t>
            </w:r>
          </w:p>
          <w:p w14:paraId="0E36B6AD" w14:textId="77777777" w:rsidR="007F61D8" w:rsidRPr="002253AF" w:rsidRDefault="007F61D8" w:rsidP="007F61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en-US"/>
              </w:rPr>
            </w:pPr>
            <w:r w:rsidRPr="002253AF">
              <w:rPr>
                <w:rFonts w:ascii="Times New Roman" w:hAnsi="Times New Roman"/>
                <w:sz w:val="24"/>
                <w:szCs w:val="24"/>
                <w:lang w:eastAsia="en-US"/>
              </w:rPr>
              <w:t>ОК 04, ОК 05,</w:t>
            </w:r>
          </w:p>
          <w:p w14:paraId="640ABD92" w14:textId="77777777" w:rsidR="007F61D8" w:rsidRPr="002253AF" w:rsidRDefault="007F61D8" w:rsidP="007F61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en-US"/>
              </w:rPr>
            </w:pPr>
            <w:r w:rsidRPr="002253AF">
              <w:rPr>
                <w:rFonts w:ascii="Times New Roman" w:hAnsi="Times New Roman"/>
                <w:sz w:val="24"/>
                <w:szCs w:val="24"/>
                <w:lang w:eastAsia="en-US"/>
              </w:rPr>
              <w:t>ОК 06, ОК 09</w:t>
            </w:r>
          </w:p>
          <w:p w14:paraId="524A237F" w14:textId="4808F164" w:rsidR="00613F1E" w:rsidRPr="002253AF" w:rsidRDefault="00613F1E">
            <w:pPr>
              <w:spacing w:after="0" w:line="240" w:lineRule="auto"/>
              <w:jc w:val="center"/>
              <w:rPr>
                <w:rFonts w:ascii="Times New Roman" w:hAnsi="Times New Roman"/>
                <w:sz w:val="24"/>
                <w:szCs w:val="24"/>
                <w:lang w:eastAsia="en-US"/>
              </w:rPr>
            </w:pPr>
          </w:p>
        </w:tc>
      </w:tr>
      <w:tr w:rsidR="00613F1E" w:rsidRPr="002253AF" w14:paraId="5D3CD562" w14:textId="77777777" w:rsidTr="002E2B68">
        <w:trPr>
          <w:trHeight w:val="20"/>
        </w:trPr>
        <w:tc>
          <w:tcPr>
            <w:tcW w:w="0" w:type="auto"/>
            <w:vMerge/>
            <w:tcBorders>
              <w:top w:val="single" w:sz="4" w:space="0" w:color="auto"/>
              <w:left w:val="single" w:sz="4" w:space="0" w:color="auto"/>
              <w:bottom w:val="single" w:sz="4" w:space="0" w:color="auto"/>
              <w:right w:val="single" w:sz="2" w:space="0" w:color="auto"/>
            </w:tcBorders>
            <w:vAlign w:val="center"/>
            <w:hideMark/>
          </w:tcPr>
          <w:p w14:paraId="29C2F7C2" w14:textId="77777777" w:rsidR="00613F1E" w:rsidRPr="002253AF" w:rsidRDefault="00613F1E">
            <w:pPr>
              <w:spacing w:after="0" w:line="240" w:lineRule="auto"/>
              <w:rPr>
                <w:rFonts w:ascii="Times New Roman" w:hAnsi="Times New Roman"/>
                <w:b/>
                <w:bCs/>
                <w:sz w:val="24"/>
                <w:szCs w:val="24"/>
                <w:lang w:eastAsia="en-US"/>
              </w:rPr>
            </w:pPr>
          </w:p>
        </w:tc>
        <w:tc>
          <w:tcPr>
            <w:tcW w:w="2982" w:type="pct"/>
            <w:tcBorders>
              <w:top w:val="single" w:sz="4" w:space="0" w:color="auto"/>
              <w:left w:val="single" w:sz="2" w:space="0" w:color="auto"/>
              <w:bottom w:val="single" w:sz="4" w:space="0" w:color="auto"/>
              <w:right w:val="single" w:sz="4" w:space="0" w:color="auto"/>
            </w:tcBorders>
            <w:hideMark/>
          </w:tcPr>
          <w:p w14:paraId="37A786B9" w14:textId="77777777" w:rsidR="00613F1E" w:rsidRPr="002253AF" w:rsidRDefault="00613F1E">
            <w:pPr>
              <w:spacing w:after="0" w:line="240" w:lineRule="auto"/>
              <w:jc w:val="both"/>
              <w:rPr>
                <w:rFonts w:ascii="Times New Roman" w:hAnsi="Times New Roman"/>
                <w:sz w:val="24"/>
                <w:szCs w:val="24"/>
                <w:lang w:eastAsia="en-US"/>
              </w:rPr>
            </w:pPr>
            <w:r w:rsidRPr="002253AF">
              <w:rPr>
                <w:rFonts w:ascii="Times New Roman" w:hAnsi="Times New Roman"/>
                <w:sz w:val="24"/>
                <w:szCs w:val="24"/>
                <w:lang w:eastAsia="en-US"/>
              </w:rPr>
              <w:t>1.Интеграция России в международные экономические организации.</w:t>
            </w:r>
          </w:p>
          <w:p w14:paraId="30E843DB" w14:textId="77777777" w:rsidR="00613F1E" w:rsidRPr="002253AF" w:rsidRDefault="00613F1E">
            <w:pPr>
              <w:spacing w:after="0" w:line="240" w:lineRule="auto"/>
              <w:jc w:val="both"/>
              <w:rPr>
                <w:rFonts w:ascii="Times New Roman" w:hAnsi="Times New Roman"/>
                <w:sz w:val="24"/>
                <w:szCs w:val="24"/>
                <w:lang w:eastAsia="en-US"/>
              </w:rPr>
            </w:pPr>
            <w:r w:rsidRPr="002253AF">
              <w:rPr>
                <w:rFonts w:ascii="Times New Roman" w:hAnsi="Times New Roman"/>
                <w:sz w:val="24"/>
                <w:szCs w:val="24"/>
                <w:lang w:eastAsia="en-US"/>
              </w:rPr>
              <w:t xml:space="preserve">Санкционная война: санкции и контрсанкции  </w:t>
            </w:r>
          </w:p>
        </w:tc>
        <w:tc>
          <w:tcPr>
            <w:tcW w:w="604" w:type="pct"/>
            <w:tcBorders>
              <w:top w:val="single" w:sz="4" w:space="0" w:color="auto"/>
              <w:left w:val="single" w:sz="4" w:space="0" w:color="auto"/>
              <w:bottom w:val="single" w:sz="4" w:space="0" w:color="auto"/>
              <w:right w:val="single" w:sz="4" w:space="0" w:color="auto"/>
            </w:tcBorders>
            <w:vAlign w:val="center"/>
            <w:hideMark/>
          </w:tcPr>
          <w:p w14:paraId="59800638" w14:textId="77777777" w:rsidR="00613F1E" w:rsidRPr="002253AF" w:rsidRDefault="00613F1E">
            <w:pPr>
              <w:spacing w:after="0" w:line="240" w:lineRule="auto"/>
              <w:jc w:val="center"/>
              <w:rPr>
                <w:rFonts w:ascii="Times New Roman" w:hAnsi="Times New Roman"/>
                <w:sz w:val="24"/>
                <w:szCs w:val="24"/>
                <w:lang w:eastAsia="en-US"/>
              </w:rPr>
            </w:pPr>
            <w:r w:rsidRPr="002253AF">
              <w:rPr>
                <w:rFonts w:ascii="Times New Roman" w:hAnsi="Times New Roman"/>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7B6E22" w14:textId="77777777" w:rsidR="00613F1E" w:rsidRPr="002253AF" w:rsidRDefault="00613F1E">
            <w:pPr>
              <w:spacing w:after="0" w:line="240" w:lineRule="auto"/>
              <w:rPr>
                <w:rFonts w:ascii="Times New Roman" w:hAnsi="Times New Roman"/>
                <w:sz w:val="24"/>
                <w:szCs w:val="24"/>
                <w:lang w:eastAsia="en-US"/>
              </w:rPr>
            </w:pPr>
          </w:p>
        </w:tc>
      </w:tr>
      <w:tr w:rsidR="00613F1E" w:rsidRPr="002253AF" w14:paraId="32BFC526" w14:textId="77777777" w:rsidTr="002E2B68">
        <w:trPr>
          <w:trHeight w:val="20"/>
        </w:trPr>
        <w:tc>
          <w:tcPr>
            <w:tcW w:w="0" w:type="auto"/>
            <w:vMerge/>
            <w:tcBorders>
              <w:top w:val="single" w:sz="4" w:space="0" w:color="auto"/>
              <w:left w:val="single" w:sz="4" w:space="0" w:color="auto"/>
              <w:bottom w:val="single" w:sz="4" w:space="0" w:color="auto"/>
              <w:right w:val="single" w:sz="2" w:space="0" w:color="auto"/>
            </w:tcBorders>
            <w:vAlign w:val="center"/>
            <w:hideMark/>
          </w:tcPr>
          <w:p w14:paraId="01D2F1F0" w14:textId="77777777" w:rsidR="00613F1E" w:rsidRPr="002253AF" w:rsidRDefault="00613F1E">
            <w:pPr>
              <w:spacing w:after="0" w:line="240" w:lineRule="auto"/>
              <w:rPr>
                <w:rFonts w:ascii="Times New Roman" w:hAnsi="Times New Roman"/>
                <w:b/>
                <w:bCs/>
                <w:sz w:val="24"/>
                <w:szCs w:val="24"/>
                <w:lang w:eastAsia="en-US"/>
              </w:rPr>
            </w:pPr>
          </w:p>
        </w:tc>
        <w:tc>
          <w:tcPr>
            <w:tcW w:w="2982" w:type="pct"/>
            <w:tcBorders>
              <w:top w:val="single" w:sz="4" w:space="0" w:color="auto"/>
              <w:left w:val="single" w:sz="2" w:space="0" w:color="auto"/>
              <w:bottom w:val="single" w:sz="4" w:space="0" w:color="auto"/>
              <w:right w:val="single" w:sz="4" w:space="0" w:color="auto"/>
            </w:tcBorders>
            <w:hideMark/>
          </w:tcPr>
          <w:p w14:paraId="149835CB" w14:textId="77777777" w:rsidR="00613F1E" w:rsidRPr="002253AF" w:rsidRDefault="00613F1E">
            <w:pPr>
              <w:spacing w:after="0" w:line="240" w:lineRule="auto"/>
              <w:jc w:val="both"/>
              <w:rPr>
                <w:rFonts w:ascii="Times New Roman" w:hAnsi="Times New Roman"/>
                <w:sz w:val="24"/>
                <w:szCs w:val="24"/>
                <w:lang w:eastAsia="en-US"/>
              </w:rPr>
            </w:pPr>
            <w:r w:rsidRPr="002253AF">
              <w:rPr>
                <w:rFonts w:ascii="Times New Roman" w:hAnsi="Times New Roman"/>
                <w:b/>
                <w:bCs/>
                <w:sz w:val="24"/>
                <w:szCs w:val="24"/>
                <w:lang w:eastAsia="en-US"/>
              </w:rPr>
              <w:t>Самостоятельная работа обучающихся</w:t>
            </w:r>
          </w:p>
        </w:tc>
        <w:tc>
          <w:tcPr>
            <w:tcW w:w="604" w:type="pct"/>
            <w:tcBorders>
              <w:top w:val="single" w:sz="4" w:space="0" w:color="auto"/>
              <w:left w:val="single" w:sz="4" w:space="0" w:color="auto"/>
              <w:bottom w:val="single" w:sz="4" w:space="0" w:color="auto"/>
              <w:right w:val="single" w:sz="4" w:space="0" w:color="auto"/>
            </w:tcBorders>
            <w:hideMark/>
          </w:tcPr>
          <w:p w14:paraId="2E5469AB" w14:textId="77777777" w:rsidR="00613F1E" w:rsidRPr="002253AF" w:rsidRDefault="00613F1E">
            <w:pPr>
              <w:spacing w:after="0" w:line="240" w:lineRule="auto"/>
              <w:jc w:val="center"/>
              <w:rPr>
                <w:rFonts w:ascii="Times New Roman" w:hAnsi="Times New Roman"/>
                <w:b/>
                <w:sz w:val="24"/>
                <w:szCs w:val="24"/>
                <w:lang w:eastAsia="en-US"/>
              </w:rPr>
            </w:pPr>
            <w:r w:rsidRPr="002253AF">
              <w:rPr>
                <w:rFonts w:ascii="Times New Roman" w:hAnsi="Times New Roman"/>
                <w:b/>
                <w:sz w:val="24"/>
                <w:szCs w:val="24"/>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668315" w14:textId="77777777" w:rsidR="00613F1E" w:rsidRPr="002253AF" w:rsidRDefault="00613F1E">
            <w:pPr>
              <w:spacing w:after="0" w:line="240" w:lineRule="auto"/>
              <w:rPr>
                <w:rFonts w:ascii="Times New Roman" w:hAnsi="Times New Roman"/>
                <w:sz w:val="24"/>
                <w:szCs w:val="24"/>
                <w:lang w:eastAsia="en-US"/>
              </w:rPr>
            </w:pPr>
          </w:p>
        </w:tc>
      </w:tr>
      <w:tr w:rsidR="00613F1E" w:rsidRPr="002253AF" w14:paraId="174D44F6" w14:textId="77777777" w:rsidTr="00613F1E">
        <w:trPr>
          <w:trHeight w:val="20"/>
        </w:trPr>
        <w:tc>
          <w:tcPr>
            <w:tcW w:w="3696" w:type="pct"/>
            <w:gridSpan w:val="2"/>
            <w:tcBorders>
              <w:top w:val="single" w:sz="2" w:space="0" w:color="auto"/>
              <w:left w:val="single" w:sz="4" w:space="0" w:color="auto"/>
              <w:bottom w:val="single" w:sz="4" w:space="0" w:color="auto"/>
              <w:right w:val="single" w:sz="4" w:space="0" w:color="auto"/>
            </w:tcBorders>
            <w:hideMark/>
          </w:tcPr>
          <w:p w14:paraId="01FB1AD9" w14:textId="77777777" w:rsidR="00613F1E" w:rsidRPr="002253AF" w:rsidRDefault="00613F1E">
            <w:pPr>
              <w:spacing w:after="0" w:line="240" w:lineRule="auto"/>
              <w:rPr>
                <w:rFonts w:ascii="Times New Roman" w:hAnsi="Times New Roman"/>
                <w:b/>
                <w:bCs/>
                <w:sz w:val="24"/>
                <w:szCs w:val="24"/>
                <w:lang w:eastAsia="en-US"/>
              </w:rPr>
            </w:pPr>
            <w:r w:rsidRPr="002253AF">
              <w:rPr>
                <w:rFonts w:ascii="Times New Roman" w:hAnsi="Times New Roman"/>
                <w:b/>
                <w:sz w:val="24"/>
                <w:szCs w:val="24"/>
                <w:lang w:eastAsia="en-US"/>
              </w:rPr>
              <w:t>Промежуточная аттестация</w:t>
            </w:r>
          </w:p>
        </w:tc>
        <w:tc>
          <w:tcPr>
            <w:tcW w:w="604" w:type="pct"/>
            <w:tcBorders>
              <w:top w:val="single" w:sz="4" w:space="0" w:color="auto"/>
              <w:left w:val="single" w:sz="4" w:space="0" w:color="auto"/>
              <w:bottom w:val="single" w:sz="4" w:space="0" w:color="auto"/>
              <w:right w:val="single" w:sz="4" w:space="0" w:color="auto"/>
            </w:tcBorders>
            <w:vAlign w:val="center"/>
            <w:hideMark/>
          </w:tcPr>
          <w:p w14:paraId="1941BAB8" w14:textId="77777777" w:rsidR="00613F1E" w:rsidRPr="002253AF" w:rsidRDefault="00613F1E">
            <w:pPr>
              <w:spacing w:after="0" w:line="240" w:lineRule="auto"/>
              <w:jc w:val="center"/>
              <w:rPr>
                <w:rFonts w:ascii="Times New Roman" w:hAnsi="Times New Roman"/>
                <w:b/>
                <w:sz w:val="24"/>
                <w:szCs w:val="24"/>
                <w:lang w:eastAsia="en-US"/>
              </w:rPr>
            </w:pPr>
            <w:r w:rsidRPr="002253AF">
              <w:rPr>
                <w:rFonts w:ascii="Times New Roman" w:hAnsi="Times New Roman"/>
                <w:b/>
                <w:sz w:val="24"/>
                <w:szCs w:val="24"/>
                <w:lang w:eastAsia="en-US"/>
              </w:rPr>
              <w:t>1</w:t>
            </w:r>
          </w:p>
        </w:tc>
        <w:tc>
          <w:tcPr>
            <w:tcW w:w="700" w:type="pct"/>
            <w:tcBorders>
              <w:top w:val="single" w:sz="4" w:space="0" w:color="auto"/>
              <w:left w:val="single" w:sz="4" w:space="0" w:color="auto"/>
              <w:bottom w:val="single" w:sz="4" w:space="0" w:color="auto"/>
              <w:right w:val="single" w:sz="4" w:space="0" w:color="auto"/>
            </w:tcBorders>
          </w:tcPr>
          <w:p w14:paraId="09A4EE0E" w14:textId="77777777" w:rsidR="00613F1E" w:rsidRPr="002253AF" w:rsidRDefault="00613F1E">
            <w:pPr>
              <w:spacing w:after="0" w:line="240" w:lineRule="auto"/>
              <w:rPr>
                <w:rFonts w:ascii="Times New Roman" w:hAnsi="Times New Roman"/>
                <w:b/>
                <w:bCs/>
                <w:i/>
                <w:sz w:val="24"/>
                <w:szCs w:val="24"/>
                <w:lang w:eastAsia="en-US"/>
              </w:rPr>
            </w:pPr>
          </w:p>
        </w:tc>
      </w:tr>
      <w:tr w:rsidR="00613F1E" w:rsidRPr="002253AF" w14:paraId="2A4A8212" w14:textId="77777777" w:rsidTr="00613F1E">
        <w:trPr>
          <w:trHeight w:val="20"/>
        </w:trPr>
        <w:tc>
          <w:tcPr>
            <w:tcW w:w="3696" w:type="pct"/>
            <w:gridSpan w:val="2"/>
            <w:tcBorders>
              <w:top w:val="single" w:sz="4" w:space="0" w:color="auto"/>
              <w:left w:val="single" w:sz="4" w:space="0" w:color="auto"/>
              <w:bottom w:val="single" w:sz="4" w:space="0" w:color="auto"/>
              <w:right w:val="single" w:sz="4" w:space="0" w:color="auto"/>
            </w:tcBorders>
            <w:hideMark/>
          </w:tcPr>
          <w:p w14:paraId="0A5B5BD9" w14:textId="77777777" w:rsidR="00613F1E" w:rsidRPr="002253AF" w:rsidRDefault="00613F1E">
            <w:pPr>
              <w:spacing w:after="0" w:line="240" w:lineRule="auto"/>
              <w:rPr>
                <w:rFonts w:ascii="Times New Roman" w:hAnsi="Times New Roman"/>
                <w:b/>
                <w:bCs/>
                <w:sz w:val="24"/>
                <w:szCs w:val="24"/>
                <w:lang w:eastAsia="en-US"/>
              </w:rPr>
            </w:pPr>
            <w:r w:rsidRPr="002253AF">
              <w:rPr>
                <w:rFonts w:ascii="Times New Roman" w:hAnsi="Times New Roman"/>
                <w:b/>
                <w:bCs/>
                <w:sz w:val="24"/>
                <w:szCs w:val="24"/>
                <w:lang w:eastAsia="en-US"/>
              </w:rPr>
              <w:t>Всего:</w:t>
            </w:r>
          </w:p>
        </w:tc>
        <w:tc>
          <w:tcPr>
            <w:tcW w:w="604" w:type="pct"/>
            <w:tcBorders>
              <w:top w:val="single" w:sz="4" w:space="0" w:color="auto"/>
              <w:left w:val="single" w:sz="4" w:space="0" w:color="auto"/>
              <w:bottom w:val="single" w:sz="4" w:space="0" w:color="auto"/>
              <w:right w:val="single" w:sz="4" w:space="0" w:color="auto"/>
            </w:tcBorders>
            <w:vAlign w:val="center"/>
            <w:hideMark/>
          </w:tcPr>
          <w:p w14:paraId="6DDF5C6F" w14:textId="77777777" w:rsidR="00613F1E" w:rsidRPr="002253AF" w:rsidRDefault="00613F1E">
            <w:pPr>
              <w:spacing w:after="0" w:line="240" w:lineRule="auto"/>
              <w:jc w:val="center"/>
              <w:rPr>
                <w:rFonts w:ascii="Times New Roman" w:hAnsi="Times New Roman"/>
                <w:b/>
                <w:bCs/>
                <w:sz w:val="24"/>
                <w:szCs w:val="24"/>
                <w:lang w:eastAsia="en-US"/>
              </w:rPr>
            </w:pPr>
            <w:r w:rsidRPr="002253AF">
              <w:rPr>
                <w:rFonts w:ascii="Times New Roman" w:hAnsi="Times New Roman"/>
                <w:b/>
                <w:bCs/>
                <w:sz w:val="24"/>
                <w:szCs w:val="24"/>
                <w:lang w:eastAsia="en-US"/>
              </w:rPr>
              <w:t>34</w:t>
            </w:r>
          </w:p>
        </w:tc>
        <w:tc>
          <w:tcPr>
            <w:tcW w:w="700" w:type="pct"/>
            <w:tcBorders>
              <w:top w:val="single" w:sz="4" w:space="0" w:color="auto"/>
              <w:left w:val="single" w:sz="4" w:space="0" w:color="auto"/>
              <w:bottom w:val="single" w:sz="4" w:space="0" w:color="auto"/>
              <w:right w:val="single" w:sz="4" w:space="0" w:color="auto"/>
            </w:tcBorders>
          </w:tcPr>
          <w:p w14:paraId="2CEA0EE7" w14:textId="77777777" w:rsidR="00613F1E" w:rsidRPr="002253AF" w:rsidRDefault="00613F1E">
            <w:pPr>
              <w:spacing w:after="0" w:line="240" w:lineRule="auto"/>
              <w:rPr>
                <w:rFonts w:ascii="Times New Roman" w:hAnsi="Times New Roman"/>
                <w:b/>
                <w:bCs/>
                <w:i/>
                <w:sz w:val="24"/>
                <w:szCs w:val="24"/>
                <w:lang w:eastAsia="en-US"/>
              </w:rPr>
            </w:pPr>
          </w:p>
        </w:tc>
      </w:tr>
    </w:tbl>
    <w:p w14:paraId="076CB154" w14:textId="77777777" w:rsidR="00613F1E" w:rsidRPr="002253AF" w:rsidRDefault="00613F1E" w:rsidP="00613F1E">
      <w:pPr>
        <w:shd w:val="clear" w:color="auto" w:fill="FFFFFF"/>
        <w:spacing w:after="0" w:line="240" w:lineRule="auto"/>
        <w:ind w:firstLine="397"/>
        <w:jc w:val="center"/>
        <w:rPr>
          <w:rFonts w:ascii="Times New Roman" w:hAnsi="Times New Roman"/>
          <w:b/>
          <w:bCs/>
          <w:caps/>
          <w:color w:val="181818"/>
          <w:sz w:val="28"/>
          <w:szCs w:val="28"/>
        </w:rPr>
      </w:pPr>
    </w:p>
    <w:p w14:paraId="6FDB8D40" w14:textId="77777777" w:rsidR="00613F1E" w:rsidRPr="002253AF" w:rsidRDefault="00613F1E" w:rsidP="00613F1E">
      <w:pPr>
        <w:spacing w:after="0" w:line="240" w:lineRule="auto"/>
        <w:rPr>
          <w:rFonts w:ascii="Times New Roman" w:hAnsi="Times New Roman"/>
          <w:color w:val="363636"/>
          <w:sz w:val="23"/>
          <w:szCs w:val="23"/>
        </w:rPr>
        <w:sectPr w:rsidR="00613F1E" w:rsidRPr="002253AF">
          <w:pgSz w:w="16838" w:h="11906" w:orient="landscape"/>
          <w:pgMar w:top="709" w:right="851" w:bottom="1134" w:left="1134" w:header="709" w:footer="709" w:gutter="0"/>
          <w:cols w:space="720"/>
        </w:sectPr>
      </w:pPr>
    </w:p>
    <w:p w14:paraId="54C6B0C2" w14:textId="77777777" w:rsidR="00613F1E" w:rsidRPr="00DE4B49" w:rsidRDefault="00613F1E" w:rsidP="00613F1E">
      <w:pPr>
        <w:ind w:left="1353"/>
        <w:rPr>
          <w:rFonts w:ascii="Times New Roman" w:hAnsi="Times New Roman"/>
          <w:b/>
          <w:bCs/>
          <w:sz w:val="24"/>
          <w:szCs w:val="24"/>
        </w:rPr>
      </w:pPr>
      <w:r w:rsidRPr="00DE4B49">
        <w:rPr>
          <w:rFonts w:ascii="Times New Roman" w:hAnsi="Times New Roman"/>
          <w:b/>
          <w:bCs/>
          <w:sz w:val="24"/>
          <w:szCs w:val="24"/>
        </w:rPr>
        <w:lastRenderedPageBreak/>
        <w:t>3. УСЛОВИЯ РЕАЛИЗАЦИИ УЧЕБНОЙ ДИСЦИПЛИНЫ</w:t>
      </w:r>
    </w:p>
    <w:p w14:paraId="6577DA84" w14:textId="77777777" w:rsidR="00613F1E" w:rsidRPr="00565316" w:rsidRDefault="00613F1E" w:rsidP="00613F1E">
      <w:pPr>
        <w:suppressAutoHyphens/>
        <w:spacing w:after="0" w:line="240" w:lineRule="auto"/>
        <w:ind w:firstLine="709"/>
        <w:jc w:val="both"/>
        <w:rPr>
          <w:rFonts w:ascii="Times New Roman" w:hAnsi="Times New Roman"/>
          <w:b/>
          <w:sz w:val="24"/>
          <w:szCs w:val="24"/>
        </w:rPr>
      </w:pPr>
      <w:r w:rsidRPr="00565316">
        <w:rPr>
          <w:rFonts w:ascii="Times New Roman" w:hAnsi="Times New Roman"/>
          <w:b/>
          <w:sz w:val="24"/>
          <w:szCs w:val="24"/>
        </w:rPr>
        <w:t>3.1. Для реализации программы учебной дисциплины должны быть предусмотрены следующие специальные помещения:</w:t>
      </w:r>
    </w:p>
    <w:p w14:paraId="4206E434" w14:textId="77777777" w:rsidR="00613F1E" w:rsidRPr="00AF743A" w:rsidRDefault="00613F1E" w:rsidP="00613F1E">
      <w:pPr>
        <w:suppressAutoHyphens/>
        <w:spacing w:after="0" w:line="240" w:lineRule="auto"/>
        <w:ind w:firstLine="709"/>
        <w:jc w:val="both"/>
        <w:rPr>
          <w:rFonts w:ascii="Times New Roman" w:hAnsi="Times New Roman"/>
          <w:bCs/>
          <w:sz w:val="24"/>
          <w:szCs w:val="24"/>
        </w:rPr>
      </w:pPr>
      <w:r w:rsidRPr="00AF743A">
        <w:rPr>
          <w:rFonts w:ascii="Times New Roman" w:hAnsi="Times New Roman"/>
          <w:bCs/>
          <w:sz w:val="24"/>
          <w:szCs w:val="24"/>
        </w:rPr>
        <w:t>Кабинет «</w:t>
      </w:r>
      <w:r w:rsidRPr="00AF743A">
        <w:rPr>
          <w:rFonts w:ascii="Times New Roman" w:hAnsi="Times New Roman"/>
          <w:sz w:val="24"/>
          <w:szCs w:val="24"/>
        </w:rPr>
        <w:t>Социально-экономических дисциплин</w:t>
      </w:r>
      <w:r w:rsidRPr="00AF743A">
        <w:rPr>
          <w:rFonts w:ascii="Times New Roman" w:hAnsi="Times New Roman"/>
          <w:bCs/>
          <w:sz w:val="24"/>
          <w:szCs w:val="24"/>
        </w:rPr>
        <w:t>»</w:t>
      </w:r>
      <w:r w:rsidRPr="00AF743A">
        <w:rPr>
          <w:rFonts w:ascii="Times New Roman" w:hAnsi="Times New Roman"/>
          <w:sz w:val="24"/>
          <w:szCs w:val="24"/>
          <w:lang w:eastAsia="en-US"/>
        </w:rPr>
        <w:t xml:space="preserve">, </w:t>
      </w:r>
      <w:r w:rsidRPr="00AF743A">
        <w:rPr>
          <w:rFonts w:ascii="Times New Roman" w:hAnsi="Times New Roman"/>
          <w:bCs/>
          <w:sz w:val="24"/>
          <w:szCs w:val="24"/>
        </w:rPr>
        <w:t>оснащенный в соответствии с п. 6.1.2.1 Примерной рабочей программы по профессии 26.01.03 Слесарь-монтажник судовой.</w:t>
      </w:r>
    </w:p>
    <w:p w14:paraId="1D6D6819" w14:textId="77777777" w:rsidR="00613F1E" w:rsidRPr="002253AF" w:rsidRDefault="00613F1E" w:rsidP="00613F1E">
      <w:pPr>
        <w:suppressAutoHyphens/>
        <w:spacing w:after="0" w:line="240" w:lineRule="auto"/>
        <w:ind w:firstLine="709"/>
        <w:jc w:val="both"/>
        <w:rPr>
          <w:rFonts w:ascii="Times New Roman" w:hAnsi="Times New Roman"/>
          <w:bCs/>
          <w:sz w:val="24"/>
          <w:szCs w:val="24"/>
        </w:rPr>
      </w:pPr>
    </w:p>
    <w:p w14:paraId="093F4C52" w14:textId="77777777" w:rsidR="00613F1E" w:rsidRPr="002253AF" w:rsidRDefault="00613F1E" w:rsidP="00613F1E">
      <w:pPr>
        <w:suppressAutoHyphens/>
        <w:spacing w:after="0" w:line="240" w:lineRule="auto"/>
        <w:ind w:firstLine="709"/>
        <w:jc w:val="both"/>
        <w:rPr>
          <w:rFonts w:ascii="Times New Roman" w:hAnsi="Times New Roman"/>
          <w:b/>
          <w:bCs/>
          <w:sz w:val="24"/>
          <w:szCs w:val="24"/>
        </w:rPr>
      </w:pPr>
      <w:r w:rsidRPr="002253AF">
        <w:rPr>
          <w:rFonts w:ascii="Times New Roman" w:hAnsi="Times New Roman"/>
          <w:b/>
          <w:bCs/>
          <w:sz w:val="24"/>
          <w:szCs w:val="24"/>
        </w:rPr>
        <w:t>3.2. Информационное обеспечение реализации программы</w:t>
      </w:r>
    </w:p>
    <w:p w14:paraId="5C5F92F8" w14:textId="77777777" w:rsidR="00613F1E" w:rsidRPr="002253AF" w:rsidRDefault="00613F1E" w:rsidP="00613F1E">
      <w:pPr>
        <w:suppressAutoHyphens/>
        <w:spacing w:after="0" w:line="240" w:lineRule="auto"/>
        <w:ind w:firstLine="709"/>
        <w:jc w:val="both"/>
        <w:rPr>
          <w:rFonts w:ascii="Times New Roman" w:hAnsi="Times New Roman"/>
          <w:bCs/>
          <w:sz w:val="24"/>
          <w:szCs w:val="24"/>
        </w:rPr>
      </w:pPr>
      <w:r w:rsidRPr="002253AF">
        <w:rPr>
          <w:rFonts w:ascii="Times New Roman" w:hAnsi="Times New Roman"/>
          <w:bCs/>
          <w:sz w:val="24"/>
          <w:szCs w:val="24"/>
        </w:rPr>
        <w:t>Для реализации программы библиотечный фонд образовательной организации должен иметь п</w:t>
      </w:r>
      <w:r w:rsidRPr="002253AF">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2253AF">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5996223D" w14:textId="77777777" w:rsidR="00613F1E" w:rsidRPr="002253AF" w:rsidRDefault="00613F1E" w:rsidP="00613F1E">
      <w:pPr>
        <w:suppressAutoHyphens/>
        <w:spacing w:after="0"/>
        <w:ind w:firstLine="709"/>
        <w:jc w:val="both"/>
        <w:rPr>
          <w:rFonts w:ascii="Times New Roman" w:hAnsi="Times New Roman"/>
          <w:sz w:val="24"/>
          <w:szCs w:val="24"/>
        </w:rPr>
      </w:pPr>
    </w:p>
    <w:p w14:paraId="6FAC5872" w14:textId="77777777" w:rsidR="00613F1E" w:rsidRPr="002253AF" w:rsidRDefault="00613F1E" w:rsidP="00613F1E">
      <w:pPr>
        <w:suppressAutoHyphens/>
        <w:spacing w:after="0"/>
        <w:ind w:firstLine="709"/>
        <w:jc w:val="both"/>
        <w:rPr>
          <w:rFonts w:ascii="Times New Roman" w:hAnsi="Times New Roman"/>
          <w:b/>
          <w:sz w:val="24"/>
          <w:szCs w:val="24"/>
        </w:rPr>
      </w:pPr>
      <w:r w:rsidRPr="002253AF">
        <w:rPr>
          <w:rFonts w:ascii="Times New Roman" w:hAnsi="Times New Roman"/>
          <w:b/>
          <w:sz w:val="24"/>
          <w:szCs w:val="24"/>
        </w:rPr>
        <w:t>3.2.1. Основные печатные издания</w:t>
      </w:r>
    </w:p>
    <w:p w14:paraId="41CA08E5" w14:textId="77777777" w:rsidR="00613F1E" w:rsidRPr="002253AF" w:rsidRDefault="00613F1E" w:rsidP="00DF1473">
      <w:pPr>
        <w:numPr>
          <w:ilvl w:val="0"/>
          <w:numId w:val="15"/>
        </w:numPr>
        <w:tabs>
          <w:tab w:val="left" w:pos="331"/>
          <w:tab w:val="left" w:pos="851"/>
        </w:tabs>
        <w:spacing w:after="0" w:line="240" w:lineRule="auto"/>
        <w:ind w:left="0" w:firstLine="993"/>
        <w:jc w:val="both"/>
        <w:rPr>
          <w:rFonts w:ascii="Times New Roman" w:hAnsi="Times New Roman"/>
          <w:sz w:val="24"/>
          <w:szCs w:val="24"/>
        </w:rPr>
      </w:pPr>
      <w:r w:rsidRPr="002253AF">
        <w:rPr>
          <w:rFonts w:ascii="Times New Roman" w:hAnsi="Times New Roman"/>
          <w:iCs/>
          <w:color w:val="000000"/>
          <w:sz w:val="24"/>
          <w:szCs w:val="24"/>
          <w:shd w:val="clear" w:color="auto" w:fill="FFFFFF"/>
        </w:rPr>
        <w:t xml:space="preserve"> Зуев М. Н. </w:t>
      </w:r>
      <w:r w:rsidRPr="002253AF">
        <w:rPr>
          <w:rFonts w:ascii="Times New Roman" w:hAnsi="Times New Roman"/>
          <w:color w:val="000000"/>
          <w:sz w:val="24"/>
          <w:szCs w:val="24"/>
          <w:shd w:val="clear" w:color="auto" w:fill="FFFFFF"/>
        </w:rPr>
        <w:t> История России ХХ - начала ХХI века: учебник и практикум для среднего профессионального образования / М. Н. Зуев, С. Я. Лавренов. — Москва: Издательство Юрайт, 2022. — 299 с.</w:t>
      </w:r>
    </w:p>
    <w:p w14:paraId="7EC42037" w14:textId="77777777" w:rsidR="00613F1E" w:rsidRPr="002253AF" w:rsidRDefault="00613F1E" w:rsidP="00DF1473">
      <w:pPr>
        <w:numPr>
          <w:ilvl w:val="0"/>
          <w:numId w:val="15"/>
        </w:numPr>
        <w:tabs>
          <w:tab w:val="left" w:pos="331"/>
          <w:tab w:val="left" w:pos="851"/>
        </w:tabs>
        <w:spacing w:after="0" w:line="240" w:lineRule="auto"/>
        <w:ind w:left="0" w:firstLine="993"/>
        <w:jc w:val="both"/>
        <w:rPr>
          <w:rFonts w:ascii="Times New Roman" w:hAnsi="Times New Roman"/>
          <w:sz w:val="24"/>
          <w:szCs w:val="24"/>
        </w:rPr>
      </w:pPr>
      <w:r w:rsidRPr="002253AF">
        <w:rPr>
          <w:rFonts w:ascii="Times New Roman" w:hAnsi="Times New Roman"/>
          <w:iCs/>
          <w:color w:val="000000"/>
          <w:sz w:val="24"/>
          <w:szCs w:val="24"/>
          <w:shd w:val="clear" w:color="auto" w:fill="FFFFFF"/>
        </w:rPr>
        <w:t xml:space="preserve"> Мокроусова Л. Г. </w:t>
      </w:r>
      <w:r w:rsidRPr="002253AF">
        <w:rPr>
          <w:rFonts w:ascii="Times New Roman" w:hAnsi="Times New Roman"/>
          <w:color w:val="000000"/>
          <w:sz w:val="24"/>
          <w:szCs w:val="24"/>
          <w:shd w:val="clear" w:color="auto" w:fill="FFFFFF"/>
        </w:rPr>
        <w:t> История России: учебное пособие для СПО / Л. Г. Мокроусова, А. Н. Павлова. — Москва: Издательство Юрайт, 2022. — 128 с. </w:t>
      </w:r>
    </w:p>
    <w:p w14:paraId="4514D4D1" w14:textId="77777777" w:rsidR="00613F1E" w:rsidRPr="002253AF" w:rsidRDefault="00613F1E" w:rsidP="00DF1473">
      <w:pPr>
        <w:numPr>
          <w:ilvl w:val="0"/>
          <w:numId w:val="15"/>
        </w:numPr>
        <w:shd w:val="clear" w:color="auto" w:fill="FFFFFF"/>
        <w:tabs>
          <w:tab w:val="left" w:pos="331"/>
          <w:tab w:val="left" w:pos="851"/>
        </w:tabs>
        <w:spacing w:after="0" w:line="240" w:lineRule="auto"/>
        <w:ind w:left="0" w:firstLine="993"/>
        <w:rPr>
          <w:rFonts w:ascii="Times New Roman" w:hAnsi="Times New Roman"/>
          <w:color w:val="000000"/>
          <w:sz w:val="24"/>
          <w:szCs w:val="24"/>
        </w:rPr>
      </w:pPr>
      <w:r w:rsidRPr="002253AF">
        <w:rPr>
          <w:rFonts w:ascii="Times New Roman" w:hAnsi="Times New Roman"/>
          <w:color w:val="000000"/>
          <w:sz w:val="24"/>
          <w:szCs w:val="24"/>
        </w:rPr>
        <w:t xml:space="preserve"> Самыгин С.И., История: учебник / С.И. Самыгин, П.С. Самыгин, В.Н. Шевелев. — Москва: КноРус, 2022.—306 с.</w:t>
      </w:r>
    </w:p>
    <w:p w14:paraId="4B353310" w14:textId="77777777" w:rsidR="00613F1E" w:rsidRPr="002253AF" w:rsidRDefault="00613F1E" w:rsidP="00AF743A">
      <w:pPr>
        <w:tabs>
          <w:tab w:val="left" w:pos="851"/>
        </w:tabs>
        <w:spacing w:after="0"/>
        <w:ind w:firstLine="993"/>
        <w:contextualSpacing/>
        <w:rPr>
          <w:rFonts w:ascii="Times New Roman" w:hAnsi="Times New Roman"/>
          <w:b/>
          <w:sz w:val="24"/>
          <w:szCs w:val="24"/>
        </w:rPr>
      </w:pPr>
      <w:r w:rsidRPr="002253AF">
        <w:rPr>
          <w:rFonts w:ascii="Times New Roman" w:hAnsi="Times New Roman"/>
          <w:iCs/>
          <w:color w:val="000000"/>
          <w:sz w:val="24"/>
          <w:szCs w:val="24"/>
          <w:shd w:val="clear" w:color="auto" w:fill="FFFFFF"/>
        </w:rPr>
        <w:t>4. Степанова, Л. Г. </w:t>
      </w:r>
      <w:r w:rsidRPr="002253AF">
        <w:rPr>
          <w:rFonts w:ascii="Times New Roman" w:hAnsi="Times New Roman"/>
          <w:color w:val="000000"/>
          <w:sz w:val="24"/>
          <w:szCs w:val="24"/>
          <w:shd w:val="clear" w:color="auto" w:fill="FFFFFF"/>
        </w:rPr>
        <w:t> История России. Практикум: учебное пособие для СПО / Л. Г. Степанова. — Москва: Издательство Юрайт, 2022. — 231 с. </w:t>
      </w:r>
    </w:p>
    <w:p w14:paraId="52F4BE2F" w14:textId="77777777" w:rsidR="00613F1E" w:rsidRPr="002253AF" w:rsidRDefault="00613F1E" w:rsidP="00613F1E">
      <w:pPr>
        <w:spacing w:after="0"/>
        <w:contextualSpacing/>
        <w:rPr>
          <w:rFonts w:ascii="Times New Roman" w:hAnsi="Times New Roman"/>
          <w:b/>
          <w:sz w:val="24"/>
          <w:szCs w:val="24"/>
        </w:rPr>
      </w:pPr>
    </w:p>
    <w:p w14:paraId="1230F4F5" w14:textId="77777777" w:rsidR="00613F1E" w:rsidRPr="002253AF" w:rsidRDefault="00613F1E" w:rsidP="00613F1E">
      <w:pPr>
        <w:spacing w:after="0" w:line="240" w:lineRule="auto"/>
        <w:ind w:firstLine="709"/>
        <w:contextualSpacing/>
        <w:jc w:val="both"/>
        <w:rPr>
          <w:rFonts w:ascii="Times New Roman" w:hAnsi="Times New Roman"/>
          <w:b/>
          <w:sz w:val="24"/>
          <w:szCs w:val="24"/>
        </w:rPr>
      </w:pPr>
      <w:r w:rsidRPr="002253AF">
        <w:rPr>
          <w:rFonts w:ascii="Times New Roman" w:hAnsi="Times New Roman"/>
          <w:b/>
          <w:sz w:val="24"/>
          <w:szCs w:val="24"/>
        </w:rPr>
        <w:t xml:space="preserve">3.2.2. Основные электронные издания </w:t>
      </w:r>
    </w:p>
    <w:p w14:paraId="7B321359" w14:textId="77777777" w:rsidR="00613F1E" w:rsidRPr="002253AF" w:rsidRDefault="00613F1E" w:rsidP="00AF743A">
      <w:pPr>
        <w:spacing w:after="0" w:line="240" w:lineRule="auto"/>
        <w:ind w:firstLine="1134"/>
        <w:contextualSpacing/>
        <w:jc w:val="both"/>
        <w:rPr>
          <w:rFonts w:ascii="Times New Roman" w:hAnsi="Times New Roman"/>
          <w:bCs/>
          <w:sz w:val="24"/>
          <w:szCs w:val="24"/>
        </w:rPr>
      </w:pPr>
      <w:r w:rsidRPr="002253AF">
        <w:rPr>
          <w:rFonts w:ascii="Times New Roman" w:hAnsi="Times New Roman"/>
          <w:bCs/>
          <w:sz w:val="24"/>
          <w:szCs w:val="24"/>
        </w:rPr>
        <w:t xml:space="preserve">1. Исторические источники на русском языке в Интернете (Электронная библиотека   Исторического факультета МГУ им. М.В. Ломоносова) : официальный сайт. – Москва. -  </w:t>
      </w:r>
      <w:r w:rsidRPr="002253AF">
        <w:rPr>
          <w:rFonts w:ascii="Times New Roman" w:hAnsi="Times New Roman"/>
          <w:bCs/>
          <w:sz w:val="24"/>
          <w:szCs w:val="24"/>
          <w:lang w:val="en-US"/>
        </w:rPr>
        <w:t>URL</w:t>
      </w:r>
      <w:r w:rsidRPr="002253AF">
        <w:rPr>
          <w:rFonts w:ascii="Times New Roman" w:hAnsi="Times New Roman"/>
          <w:bCs/>
          <w:sz w:val="24"/>
          <w:szCs w:val="24"/>
        </w:rPr>
        <w:t xml:space="preserve">: </w:t>
      </w:r>
      <w:hyperlink r:id="rId10" w:history="1">
        <w:r w:rsidRPr="002253AF">
          <w:rPr>
            <w:rStyle w:val="ac"/>
            <w:rFonts w:ascii="Times New Roman" w:hAnsi="Times New Roman"/>
            <w:bCs/>
            <w:sz w:val="24"/>
            <w:szCs w:val="24"/>
          </w:rPr>
          <w:t>http://www.hist.msu.ru/ER/Etext/index.htl</w:t>
        </w:r>
      </w:hyperlink>
      <w:r w:rsidRPr="002253AF">
        <w:rPr>
          <w:rFonts w:ascii="Times New Roman" w:hAnsi="Times New Roman"/>
          <w:bCs/>
          <w:sz w:val="24"/>
          <w:szCs w:val="24"/>
        </w:rPr>
        <w:t xml:space="preserve">  (дата обращения: 24.08.2021). – Текст : электронный.</w:t>
      </w:r>
    </w:p>
    <w:p w14:paraId="4B1D2DF3" w14:textId="77777777" w:rsidR="00613F1E" w:rsidRPr="002253AF" w:rsidRDefault="00613F1E" w:rsidP="00AF743A">
      <w:pPr>
        <w:spacing w:after="0" w:line="240" w:lineRule="auto"/>
        <w:ind w:firstLine="1134"/>
        <w:jc w:val="both"/>
        <w:rPr>
          <w:rFonts w:ascii="Times New Roman" w:hAnsi="Times New Roman"/>
          <w:sz w:val="24"/>
          <w:szCs w:val="24"/>
        </w:rPr>
      </w:pPr>
      <w:r w:rsidRPr="002253AF">
        <w:rPr>
          <w:rFonts w:ascii="Times New Roman" w:hAnsi="Times New Roman"/>
          <w:bCs/>
          <w:sz w:val="24"/>
          <w:szCs w:val="24"/>
        </w:rPr>
        <w:t xml:space="preserve">2. </w:t>
      </w:r>
      <w:r w:rsidRPr="002253AF">
        <w:rPr>
          <w:rFonts w:ascii="Times New Roman" w:hAnsi="Times New Roman"/>
          <w:sz w:val="24"/>
          <w:szCs w:val="24"/>
        </w:rPr>
        <w:t>Комплект программно-учебных модулей «История России» (ПУМ) ИД «Академия»;</w:t>
      </w:r>
    </w:p>
    <w:p w14:paraId="39789D6B" w14:textId="77777777" w:rsidR="00613F1E" w:rsidRPr="002253AF" w:rsidRDefault="00613F1E" w:rsidP="00AF743A">
      <w:pPr>
        <w:spacing w:after="0" w:line="240" w:lineRule="auto"/>
        <w:ind w:firstLine="1134"/>
        <w:contextualSpacing/>
        <w:jc w:val="both"/>
        <w:rPr>
          <w:rFonts w:ascii="Times New Roman" w:hAnsi="Times New Roman"/>
          <w:bCs/>
          <w:sz w:val="24"/>
          <w:szCs w:val="24"/>
        </w:rPr>
      </w:pPr>
      <w:r w:rsidRPr="002253AF">
        <w:rPr>
          <w:rFonts w:ascii="Times New Roman" w:hAnsi="Times New Roman"/>
          <w:sz w:val="24"/>
          <w:szCs w:val="24"/>
          <w:shd w:val="clear" w:color="auto" w:fill="FFFFFF"/>
        </w:rPr>
        <w:t>3. ПО Интерактивные плакаты «История России» ЗАО «НОВЫЙ ДИСК – ТРЕЙД»</w:t>
      </w:r>
    </w:p>
    <w:p w14:paraId="633BD90D" w14:textId="77777777" w:rsidR="00613F1E" w:rsidRPr="002253AF" w:rsidRDefault="00613F1E" w:rsidP="00613F1E">
      <w:pPr>
        <w:spacing w:after="0"/>
        <w:ind w:firstLine="709"/>
        <w:contextualSpacing/>
        <w:jc w:val="both"/>
        <w:rPr>
          <w:rFonts w:ascii="Times New Roman" w:hAnsi="Times New Roman"/>
          <w:bCs/>
          <w:sz w:val="24"/>
          <w:szCs w:val="24"/>
        </w:rPr>
      </w:pPr>
    </w:p>
    <w:p w14:paraId="304703AB" w14:textId="77777777" w:rsidR="00613F1E" w:rsidRPr="002253AF" w:rsidRDefault="00613F1E" w:rsidP="00B73496">
      <w:pPr>
        <w:spacing w:after="120" w:line="240" w:lineRule="auto"/>
        <w:jc w:val="center"/>
        <w:rPr>
          <w:rFonts w:ascii="Times New Roman" w:hAnsi="Times New Roman"/>
          <w:b/>
          <w:sz w:val="24"/>
          <w:szCs w:val="24"/>
        </w:rPr>
      </w:pPr>
      <w:r w:rsidRPr="002253AF">
        <w:rPr>
          <w:rFonts w:ascii="Times New Roman" w:hAnsi="Times New Roman"/>
          <w:b/>
          <w:sz w:val="24"/>
          <w:szCs w:val="24"/>
        </w:rPr>
        <w:br w:type="page"/>
      </w:r>
      <w:r w:rsidRPr="002253AF">
        <w:rPr>
          <w:rFonts w:ascii="Times New Roman" w:hAnsi="Times New Roman"/>
          <w:b/>
          <w:sz w:val="24"/>
          <w:szCs w:val="24"/>
        </w:rPr>
        <w:lastRenderedPageBreak/>
        <w:t xml:space="preserve">4. КОНТРОЛЬ И ОЦЕНКА РЕЗУЛЬТАТОВ ОСВОЕНИЯ  </w:t>
      </w:r>
    </w:p>
    <w:p w14:paraId="2F647D68" w14:textId="77777777" w:rsidR="00613F1E" w:rsidRPr="002253AF" w:rsidRDefault="00613F1E" w:rsidP="00B73496">
      <w:pPr>
        <w:spacing w:after="120" w:line="240" w:lineRule="auto"/>
        <w:jc w:val="center"/>
        <w:rPr>
          <w:rFonts w:ascii="Times New Roman" w:hAnsi="Times New Roman"/>
          <w:b/>
          <w:sz w:val="24"/>
          <w:szCs w:val="24"/>
        </w:rPr>
      </w:pPr>
      <w:r w:rsidRPr="002253AF">
        <w:rPr>
          <w:rFonts w:ascii="Times New Roman" w:hAnsi="Times New Roman"/>
          <w:b/>
          <w:sz w:val="24"/>
          <w:szCs w:val="24"/>
        </w:rPr>
        <w:t>УЧЕБНОЙ ДИСЦИПЛИНЫ</w:t>
      </w:r>
    </w:p>
    <w:p w14:paraId="3D2BC0CB" w14:textId="77777777" w:rsidR="00613F1E" w:rsidRPr="002253AF" w:rsidRDefault="00613F1E" w:rsidP="00613F1E">
      <w:pPr>
        <w:spacing w:after="0" w:line="240" w:lineRule="auto"/>
        <w:jc w:val="both"/>
        <w:rPr>
          <w:rFonts w:ascii="Times New Roman" w:hAnsi="Times New Roman"/>
          <w:b/>
          <w:sz w:val="24"/>
          <w:szCs w:val="24"/>
          <w:u w:val="single"/>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A0" w:firstRow="1" w:lastRow="0" w:firstColumn="1" w:lastColumn="0" w:noHBand="0" w:noVBand="0"/>
      </w:tblPr>
      <w:tblGrid>
        <w:gridCol w:w="3479"/>
        <w:gridCol w:w="3608"/>
        <w:gridCol w:w="2831"/>
      </w:tblGrid>
      <w:tr w:rsidR="00613F1E" w:rsidRPr="002253AF" w14:paraId="44DC9A51" w14:textId="77777777" w:rsidTr="00613F1E">
        <w:trPr>
          <w:jc w:val="center"/>
        </w:trPr>
        <w:tc>
          <w:tcPr>
            <w:tcW w:w="3479" w:type="dxa"/>
            <w:tcBorders>
              <w:top w:val="single" w:sz="4" w:space="0" w:color="auto"/>
              <w:left w:val="single" w:sz="4" w:space="0" w:color="auto"/>
              <w:bottom w:val="single" w:sz="4" w:space="0" w:color="auto"/>
              <w:right w:val="single" w:sz="4" w:space="0" w:color="auto"/>
            </w:tcBorders>
            <w:vAlign w:val="center"/>
            <w:hideMark/>
          </w:tcPr>
          <w:p w14:paraId="5290068F" w14:textId="77777777" w:rsidR="00613F1E" w:rsidRPr="002253AF" w:rsidRDefault="00613F1E">
            <w:pPr>
              <w:tabs>
                <w:tab w:val="left" w:pos="1134"/>
              </w:tabs>
              <w:spacing w:after="0" w:line="240" w:lineRule="auto"/>
              <w:jc w:val="center"/>
              <w:rPr>
                <w:rFonts w:ascii="Times New Roman" w:hAnsi="Times New Roman"/>
                <w:b/>
                <w:bCs/>
                <w:sz w:val="24"/>
                <w:szCs w:val="24"/>
                <w:lang w:eastAsia="en-US"/>
              </w:rPr>
            </w:pPr>
            <w:r w:rsidRPr="002253AF">
              <w:rPr>
                <w:rFonts w:ascii="Times New Roman" w:hAnsi="Times New Roman"/>
                <w:b/>
                <w:bCs/>
                <w:sz w:val="24"/>
                <w:szCs w:val="24"/>
                <w:lang w:eastAsia="en-US"/>
              </w:rPr>
              <w:t xml:space="preserve">Результаты обучения </w:t>
            </w:r>
          </w:p>
        </w:tc>
        <w:tc>
          <w:tcPr>
            <w:tcW w:w="3608" w:type="dxa"/>
            <w:tcBorders>
              <w:top w:val="single" w:sz="4" w:space="0" w:color="auto"/>
              <w:left w:val="single" w:sz="4" w:space="0" w:color="auto"/>
              <w:bottom w:val="single" w:sz="4" w:space="0" w:color="auto"/>
              <w:right w:val="single" w:sz="4" w:space="0" w:color="auto"/>
            </w:tcBorders>
            <w:hideMark/>
          </w:tcPr>
          <w:p w14:paraId="7A587B7B" w14:textId="77777777" w:rsidR="00613F1E" w:rsidRPr="002253AF" w:rsidRDefault="00613F1E">
            <w:pPr>
              <w:spacing w:after="0" w:line="240" w:lineRule="auto"/>
              <w:jc w:val="center"/>
              <w:rPr>
                <w:rFonts w:ascii="Times New Roman" w:hAnsi="Times New Roman"/>
                <w:b/>
                <w:bCs/>
                <w:sz w:val="24"/>
                <w:szCs w:val="24"/>
                <w:lang w:eastAsia="en-US"/>
              </w:rPr>
            </w:pPr>
            <w:r w:rsidRPr="002253AF">
              <w:rPr>
                <w:rFonts w:ascii="Times New Roman" w:hAnsi="Times New Roman"/>
                <w:b/>
                <w:bCs/>
                <w:sz w:val="24"/>
                <w:szCs w:val="24"/>
                <w:lang w:eastAsia="en-US"/>
              </w:rPr>
              <w:t>Критерии оценки</w:t>
            </w:r>
          </w:p>
        </w:tc>
        <w:tc>
          <w:tcPr>
            <w:tcW w:w="2831" w:type="dxa"/>
            <w:tcBorders>
              <w:top w:val="single" w:sz="4" w:space="0" w:color="auto"/>
              <w:left w:val="single" w:sz="4" w:space="0" w:color="auto"/>
              <w:bottom w:val="single" w:sz="4" w:space="0" w:color="auto"/>
              <w:right w:val="single" w:sz="4" w:space="0" w:color="auto"/>
            </w:tcBorders>
            <w:vAlign w:val="center"/>
            <w:hideMark/>
          </w:tcPr>
          <w:p w14:paraId="2F860E3A" w14:textId="77777777" w:rsidR="00613F1E" w:rsidRPr="002253AF" w:rsidRDefault="00613F1E">
            <w:pPr>
              <w:spacing w:after="0" w:line="240" w:lineRule="auto"/>
              <w:jc w:val="center"/>
              <w:rPr>
                <w:rFonts w:ascii="Times New Roman" w:hAnsi="Times New Roman"/>
                <w:b/>
                <w:bCs/>
                <w:sz w:val="24"/>
                <w:szCs w:val="24"/>
                <w:lang w:eastAsia="en-US"/>
              </w:rPr>
            </w:pPr>
            <w:r w:rsidRPr="002253AF">
              <w:rPr>
                <w:rFonts w:ascii="Times New Roman" w:hAnsi="Times New Roman"/>
                <w:b/>
                <w:bCs/>
                <w:sz w:val="24"/>
                <w:szCs w:val="24"/>
                <w:lang w:eastAsia="en-US"/>
              </w:rPr>
              <w:t xml:space="preserve">Методы оценки </w:t>
            </w:r>
          </w:p>
        </w:tc>
      </w:tr>
      <w:tr w:rsidR="00613F1E" w:rsidRPr="002253AF" w14:paraId="7C7D826F" w14:textId="77777777" w:rsidTr="00613F1E">
        <w:trPr>
          <w:jc w:val="center"/>
        </w:trPr>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5E18E7B2" w14:textId="77777777" w:rsidR="00613F1E" w:rsidRPr="002253AF" w:rsidRDefault="00613F1E">
            <w:pPr>
              <w:spacing w:after="0" w:line="240" w:lineRule="auto"/>
              <w:jc w:val="center"/>
              <w:rPr>
                <w:rFonts w:ascii="Times New Roman" w:hAnsi="Times New Roman"/>
                <w:b/>
                <w:bCs/>
                <w:sz w:val="24"/>
                <w:szCs w:val="24"/>
                <w:lang w:eastAsia="en-US"/>
              </w:rPr>
            </w:pPr>
            <w:r w:rsidRPr="002253AF">
              <w:rPr>
                <w:rFonts w:ascii="Times New Roman" w:hAnsi="Times New Roman"/>
                <w:b/>
                <w:bCs/>
                <w:sz w:val="24"/>
                <w:szCs w:val="24"/>
                <w:lang w:eastAsia="en-US"/>
              </w:rPr>
              <w:t>Перечень умений, осваиваемых в рамках дисциплины</w:t>
            </w:r>
          </w:p>
        </w:tc>
      </w:tr>
      <w:tr w:rsidR="00613F1E" w:rsidRPr="002253AF" w14:paraId="3D0919BA" w14:textId="77777777" w:rsidTr="00613F1E">
        <w:trPr>
          <w:trHeight w:val="229"/>
          <w:jc w:val="center"/>
        </w:trPr>
        <w:tc>
          <w:tcPr>
            <w:tcW w:w="3479" w:type="dxa"/>
            <w:tcBorders>
              <w:top w:val="single" w:sz="4" w:space="0" w:color="auto"/>
              <w:left w:val="single" w:sz="4" w:space="0" w:color="auto"/>
              <w:bottom w:val="single" w:sz="4" w:space="0" w:color="auto"/>
              <w:right w:val="single" w:sz="4" w:space="0" w:color="auto"/>
            </w:tcBorders>
            <w:hideMark/>
          </w:tcPr>
          <w:p w14:paraId="7601D64E" w14:textId="77777777" w:rsidR="00613F1E" w:rsidRPr="002253AF" w:rsidRDefault="00613F1E">
            <w:pPr>
              <w:spacing w:after="0" w:line="240" w:lineRule="auto"/>
              <w:rPr>
                <w:rFonts w:ascii="Times New Roman" w:hAnsi="Times New Roman"/>
                <w:sz w:val="24"/>
                <w:szCs w:val="24"/>
                <w:u w:val="single"/>
                <w:lang w:eastAsia="en-US"/>
              </w:rPr>
            </w:pPr>
            <w:r w:rsidRPr="002253AF">
              <w:rPr>
                <w:rFonts w:ascii="Times New Roman" w:hAnsi="Times New Roman"/>
                <w:sz w:val="24"/>
                <w:szCs w:val="24"/>
                <w:u w:val="single"/>
                <w:lang w:eastAsia="en-US"/>
              </w:rPr>
              <w:t>Уметь:</w:t>
            </w:r>
          </w:p>
          <w:p w14:paraId="3F876373" w14:textId="77777777" w:rsidR="00613F1E" w:rsidRPr="002253AF" w:rsidRDefault="00613F1E" w:rsidP="00DF1473">
            <w:pPr>
              <w:numPr>
                <w:ilvl w:val="0"/>
                <w:numId w:val="16"/>
              </w:numPr>
              <w:tabs>
                <w:tab w:val="left" w:pos="282"/>
              </w:tabs>
              <w:spacing w:after="0" w:line="240" w:lineRule="auto"/>
              <w:ind w:left="-2" w:hanging="13"/>
              <w:jc w:val="both"/>
              <w:rPr>
                <w:rFonts w:ascii="Times New Roman" w:hAnsi="Times New Roman"/>
                <w:sz w:val="24"/>
                <w:szCs w:val="24"/>
                <w:lang w:eastAsia="en-US"/>
              </w:rPr>
            </w:pPr>
            <w:r w:rsidRPr="002253AF">
              <w:rPr>
                <w:rFonts w:ascii="Times New Roman" w:hAnsi="Times New Roman"/>
                <w:sz w:val="24"/>
                <w:szCs w:val="24"/>
                <w:lang w:eastAsia="en-US"/>
              </w:rPr>
              <w:t>ориентироваться в современной экономической, политической и культурной ситуации в России и мире;</w:t>
            </w:r>
          </w:p>
          <w:p w14:paraId="47FF0905" w14:textId="77777777" w:rsidR="00613F1E" w:rsidRPr="002253AF" w:rsidRDefault="00613F1E" w:rsidP="00DF1473">
            <w:pPr>
              <w:numPr>
                <w:ilvl w:val="0"/>
                <w:numId w:val="16"/>
              </w:numPr>
              <w:tabs>
                <w:tab w:val="left" w:pos="282"/>
              </w:tabs>
              <w:spacing w:after="0" w:line="240" w:lineRule="auto"/>
              <w:ind w:left="-2" w:hanging="13"/>
              <w:jc w:val="both"/>
              <w:rPr>
                <w:rFonts w:ascii="Times New Roman" w:hAnsi="Times New Roman"/>
                <w:sz w:val="24"/>
                <w:szCs w:val="24"/>
                <w:lang w:eastAsia="en-US"/>
              </w:rPr>
            </w:pPr>
            <w:r w:rsidRPr="002253AF">
              <w:rPr>
                <w:rFonts w:ascii="Times New Roman" w:hAnsi="Times New Roman"/>
                <w:sz w:val="24"/>
                <w:szCs w:val="24"/>
                <w:lang w:eastAsia="en-US"/>
              </w:rPr>
              <w:t>распознавать задачу и/или проблему в историческом контексте;</w:t>
            </w:r>
          </w:p>
          <w:p w14:paraId="1E09E148" w14:textId="77777777" w:rsidR="00613F1E" w:rsidRPr="002253AF" w:rsidRDefault="00613F1E" w:rsidP="00DF1473">
            <w:pPr>
              <w:numPr>
                <w:ilvl w:val="0"/>
                <w:numId w:val="16"/>
              </w:numPr>
              <w:tabs>
                <w:tab w:val="left" w:pos="282"/>
              </w:tabs>
              <w:spacing w:after="0" w:line="240" w:lineRule="auto"/>
              <w:ind w:left="-2" w:hanging="13"/>
              <w:jc w:val="both"/>
              <w:rPr>
                <w:rFonts w:ascii="Times New Roman" w:hAnsi="Times New Roman"/>
                <w:sz w:val="24"/>
                <w:szCs w:val="24"/>
                <w:lang w:eastAsia="en-US"/>
              </w:rPr>
            </w:pPr>
            <w:r w:rsidRPr="002253AF">
              <w:rPr>
                <w:rFonts w:ascii="Times New Roman" w:hAnsi="Times New Roman"/>
                <w:sz w:val="24"/>
                <w:szCs w:val="24"/>
                <w:lang w:eastAsia="en-US"/>
              </w:rPr>
              <w:t>анализировать задачу и/или проблему в историческом контексте и выделять ее составные части;</w:t>
            </w:r>
          </w:p>
          <w:p w14:paraId="7C14402C" w14:textId="77777777" w:rsidR="00613F1E" w:rsidRPr="002253AF" w:rsidRDefault="00613F1E" w:rsidP="00DF1473">
            <w:pPr>
              <w:numPr>
                <w:ilvl w:val="0"/>
                <w:numId w:val="16"/>
              </w:numPr>
              <w:tabs>
                <w:tab w:val="left" w:pos="28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 w:hanging="13"/>
              <w:jc w:val="both"/>
              <w:rPr>
                <w:rFonts w:ascii="Times New Roman" w:hAnsi="Times New Roman"/>
                <w:sz w:val="24"/>
                <w:szCs w:val="24"/>
                <w:lang w:eastAsia="en-US"/>
              </w:rPr>
            </w:pPr>
            <w:r w:rsidRPr="002253AF">
              <w:rPr>
                <w:rFonts w:ascii="Times New Roman" w:hAnsi="Times New Roman"/>
                <w:sz w:val="24"/>
                <w:szCs w:val="24"/>
                <w:lang w:eastAsia="en-US"/>
              </w:rPr>
              <w:t>оценивать результат и последствия исторических событий;</w:t>
            </w:r>
          </w:p>
          <w:p w14:paraId="2FEEE0F4" w14:textId="77777777" w:rsidR="00613F1E" w:rsidRPr="002253AF" w:rsidRDefault="00613F1E" w:rsidP="00DF1473">
            <w:pPr>
              <w:numPr>
                <w:ilvl w:val="0"/>
                <w:numId w:val="16"/>
              </w:numPr>
              <w:tabs>
                <w:tab w:val="left" w:pos="282"/>
              </w:tabs>
              <w:spacing w:after="0" w:line="240" w:lineRule="auto"/>
              <w:ind w:left="-2" w:hanging="13"/>
              <w:jc w:val="both"/>
              <w:rPr>
                <w:rFonts w:ascii="Times New Roman" w:hAnsi="Times New Roman"/>
                <w:sz w:val="24"/>
                <w:szCs w:val="24"/>
                <w:lang w:eastAsia="en-US"/>
              </w:rPr>
            </w:pPr>
            <w:r w:rsidRPr="002253AF">
              <w:rPr>
                <w:rFonts w:ascii="Times New Roman" w:hAnsi="Times New Roman"/>
                <w:sz w:val="24"/>
                <w:szCs w:val="24"/>
                <w:lang w:eastAsia="en-US"/>
              </w:rPr>
              <w:t>определять задачи поиска исторической информации;</w:t>
            </w:r>
          </w:p>
          <w:p w14:paraId="7A38CBFA" w14:textId="77777777" w:rsidR="00613F1E" w:rsidRPr="002253AF" w:rsidRDefault="00613F1E" w:rsidP="00DF1473">
            <w:pPr>
              <w:numPr>
                <w:ilvl w:val="0"/>
                <w:numId w:val="16"/>
              </w:numPr>
              <w:tabs>
                <w:tab w:val="left" w:pos="282"/>
              </w:tabs>
              <w:spacing w:after="0" w:line="240" w:lineRule="auto"/>
              <w:ind w:left="-2" w:hanging="13"/>
              <w:jc w:val="both"/>
              <w:rPr>
                <w:rFonts w:ascii="Times New Roman" w:hAnsi="Times New Roman"/>
                <w:sz w:val="24"/>
                <w:szCs w:val="24"/>
                <w:lang w:eastAsia="en-US"/>
              </w:rPr>
            </w:pPr>
            <w:r w:rsidRPr="002253AF">
              <w:rPr>
                <w:rFonts w:ascii="Times New Roman" w:hAnsi="Times New Roman"/>
                <w:sz w:val="24"/>
                <w:szCs w:val="24"/>
                <w:lang w:eastAsia="en-US"/>
              </w:rPr>
              <w:t xml:space="preserve">определять необходимые источники информации; </w:t>
            </w:r>
          </w:p>
          <w:p w14:paraId="6FF61FC4" w14:textId="77777777" w:rsidR="00613F1E" w:rsidRPr="002253AF" w:rsidRDefault="00613F1E" w:rsidP="00DF1473">
            <w:pPr>
              <w:numPr>
                <w:ilvl w:val="0"/>
                <w:numId w:val="16"/>
              </w:numPr>
              <w:tabs>
                <w:tab w:val="left" w:pos="282"/>
              </w:tabs>
              <w:spacing w:after="0" w:line="240" w:lineRule="auto"/>
              <w:ind w:left="-2" w:hanging="13"/>
              <w:jc w:val="both"/>
              <w:rPr>
                <w:rFonts w:ascii="Times New Roman" w:hAnsi="Times New Roman"/>
                <w:sz w:val="24"/>
                <w:szCs w:val="24"/>
                <w:lang w:eastAsia="en-US"/>
              </w:rPr>
            </w:pPr>
            <w:r w:rsidRPr="002253AF">
              <w:rPr>
                <w:rFonts w:ascii="Times New Roman" w:hAnsi="Times New Roman"/>
                <w:sz w:val="24"/>
                <w:szCs w:val="24"/>
                <w:lang w:eastAsia="en-US"/>
              </w:rPr>
              <w:t>структурировать получаемую информацию;</w:t>
            </w:r>
          </w:p>
          <w:p w14:paraId="502D9C69" w14:textId="77777777" w:rsidR="00613F1E" w:rsidRPr="002253AF" w:rsidRDefault="00613F1E" w:rsidP="00DF1473">
            <w:pPr>
              <w:numPr>
                <w:ilvl w:val="0"/>
                <w:numId w:val="16"/>
              </w:numPr>
              <w:tabs>
                <w:tab w:val="left" w:pos="282"/>
              </w:tabs>
              <w:spacing w:after="0" w:line="240" w:lineRule="auto"/>
              <w:ind w:left="-2" w:hanging="13"/>
              <w:jc w:val="both"/>
              <w:rPr>
                <w:rFonts w:ascii="Times New Roman" w:hAnsi="Times New Roman"/>
                <w:sz w:val="24"/>
                <w:szCs w:val="24"/>
                <w:lang w:eastAsia="en-US"/>
              </w:rPr>
            </w:pPr>
            <w:r w:rsidRPr="002253AF">
              <w:rPr>
                <w:rFonts w:ascii="Times New Roman" w:hAnsi="Times New Roman"/>
                <w:sz w:val="24"/>
                <w:szCs w:val="24"/>
                <w:lang w:eastAsia="en-US"/>
              </w:rPr>
              <w:t>выделять наиболее значимое в перечне информации;</w:t>
            </w:r>
          </w:p>
          <w:p w14:paraId="00D64BE1" w14:textId="77777777" w:rsidR="00613F1E" w:rsidRPr="002253AF" w:rsidRDefault="00613F1E" w:rsidP="00DF1473">
            <w:pPr>
              <w:numPr>
                <w:ilvl w:val="0"/>
                <w:numId w:val="16"/>
              </w:numPr>
              <w:tabs>
                <w:tab w:val="left" w:pos="282"/>
              </w:tabs>
              <w:spacing w:after="0" w:line="240" w:lineRule="auto"/>
              <w:ind w:left="-2" w:hanging="13"/>
              <w:jc w:val="both"/>
              <w:rPr>
                <w:rFonts w:ascii="Times New Roman" w:hAnsi="Times New Roman"/>
                <w:sz w:val="24"/>
                <w:szCs w:val="24"/>
                <w:lang w:eastAsia="en-US"/>
              </w:rPr>
            </w:pPr>
            <w:r w:rsidRPr="002253AF">
              <w:rPr>
                <w:rFonts w:ascii="Times New Roman" w:hAnsi="Times New Roman"/>
                <w:sz w:val="24"/>
                <w:szCs w:val="24"/>
                <w:lang w:eastAsia="en-US"/>
              </w:rPr>
              <w:t>оценивать практическую значимость результатов поиска и оформлять результаты поиска;</w:t>
            </w:r>
          </w:p>
          <w:p w14:paraId="3829A126" w14:textId="77777777" w:rsidR="00613F1E" w:rsidRPr="002253AF" w:rsidRDefault="00613F1E" w:rsidP="00DF1473">
            <w:pPr>
              <w:numPr>
                <w:ilvl w:val="0"/>
                <w:numId w:val="16"/>
              </w:numPr>
              <w:tabs>
                <w:tab w:val="left" w:pos="28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 w:hanging="13"/>
              <w:jc w:val="both"/>
              <w:rPr>
                <w:rFonts w:ascii="Times New Roman" w:hAnsi="Times New Roman"/>
                <w:sz w:val="24"/>
                <w:szCs w:val="24"/>
                <w:lang w:eastAsia="en-US"/>
              </w:rPr>
            </w:pPr>
            <w:r w:rsidRPr="002253AF">
              <w:rPr>
                <w:rFonts w:ascii="Times New Roman" w:hAnsi="Times New Roman"/>
                <w:sz w:val="24"/>
                <w:szCs w:val="24"/>
                <w:lang w:eastAsia="en-US"/>
              </w:rPr>
              <w:t>выстраивать траекторию личностного развития в соответствии с принятой системой ценностей;</w:t>
            </w:r>
          </w:p>
          <w:p w14:paraId="3018014E" w14:textId="77777777" w:rsidR="00613F1E" w:rsidRPr="002253AF" w:rsidRDefault="00613F1E" w:rsidP="00DF1473">
            <w:pPr>
              <w:numPr>
                <w:ilvl w:val="0"/>
                <w:numId w:val="16"/>
              </w:numPr>
              <w:tabs>
                <w:tab w:val="left" w:pos="28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 w:hanging="13"/>
              <w:jc w:val="both"/>
              <w:rPr>
                <w:rFonts w:ascii="Times New Roman" w:hAnsi="Times New Roman"/>
                <w:sz w:val="24"/>
                <w:szCs w:val="24"/>
                <w:lang w:eastAsia="en-US"/>
              </w:rPr>
            </w:pPr>
            <w:r w:rsidRPr="002253AF">
              <w:rPr>
                <w:rFonts w:ascii="Times New Roman" w:hAnsi="Times New Roman"/>
                <w:sz w:val="24"/>
                <w:szCs w:val="24"/>
                <w:lang w:eastAsia="en-US"/>
              </w:rPr>
              <w:t>организовывать и мотивировать коллектив для совместной деятельности;</w:t>
            </w:r>
          </w:p>
          <w:p w14:paraId="23F6CBC1" w14:textId="77777777" w:rsidR="00613F1E" w:rsidRPr="002253AF" w:rsidRDefault="00613F1E" w:rsidP="00DF1473">
            <w:pPr>
              <w:numPr>
                <w:ilvl w:val="0"/>
                <w:numId w:val="16"/>
              </w:numPr>
              <w:tabs>
                <w:tab w:val="left" w:pos="282"/>
              </w:tabs>
              <w:spacing w:after="0" w:line="240" w:lineRule="auto"/>
              <w:ind w:left="-2" w:hanging="13"/>
              <w:jc w:val="both"/>
              <w:rPr>
                <w:rFonts w:ascii="Times New Roman" w:hAnsi="Times New Roman"/>
                <w:sz w:val="24"/>
                <w:szCs w:val="24"/>
                <w:lang w:eastAsia="en-US"/>
              </w:rPr>
            </w:pPr>
            <w:r w:rsidRPr="002253AF">
              <w:rPr>
                <w:rFonts w:ascii="Times New Roman" w:hAnsi="Times New Roman"/>
                <w:sz w:val="24"/>
                <w:szCs w:val="24"/>
                <w:lang w:eastAsia="en-US"/>
              </w:rPr>
              <w:t>излагать свои мысли в контексте современной экономической, политической и культурной ситуации в России и мире;</w:t>
            </w:r>
          </w:p>
          <w:p w14:paraId="4DF36A5A" w14:textId="77777777" w:rsidR="00613F1E" w:rsidRPr="002253AF" w:rsidRDefault="00613F1E" w:rsidP="00DF1473">
            <w:pPr>
              <w:numPr>
                <w:ilvl w:val="0"/>
                <w:numId w:val="16"/>
              </w:numPr>
              <w:tabs>
                <w:tab w:val="left" w:pos="282"/>
              </w:tabs>
              <w:spacing w:after="0" w:line="240" w:lineRule="auto"/>
              <w:ind w:left="-2" w:hanging="13"/>
              <w:jc w:val="both"/>
              <w:rPr>
                <w:rFonts w:ascii="Times New Roman" w:hAnsi="Times New Roman"/>
                <w:sz w:val="24"/>
                <w:szCs w:val="24"/>
                <w:lang w:eastAsia="en-US"/>
              </w:rPr>
            </w:pPr>
            <w:r w:rsidRPr="002253AF">
              <w:rPr>
                <w:rFonts w:ascii="Times New Roman" w:hAnsi="Times New Roman"/>
                <w:sz w:val="24"/>
                <w:szCs w:val="24"/>
                <w:lang w:eastAsia="en-US"/>
              </w:rPr>
              <w:t>осознавать личную ответственность за судьбу России;</w:t>
            </w:r>
          </w:p>
          <w:p w14:paraId="0E43E43A" w14:textId="77777777" w:rsidR="00613F1E" w:rsidRPr="002253AF" w:rsidRDefault="00613F1E" w:rsidP="00DF1473">
            <w:pPr>
              <w:numPr>
                <w:ilvl w:val="0"/>
                <w:numId w:val="16"/>
              </w:numPr>
              <w:tabs>
                <w:tab w:val="left" w:pos="28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 w:hanging="13"/>
              <w:jc w:val="both"/>
              <w:rPr>
                <w:rFonts w:ascii="Times New Roman" w:hAnsi="Times New Roman"/>
                <w:sz w:val="24"/>
                <w:szCs w:val="24"/>
                <w:lang w:eastAsia="en-US"/>
              </w:rPr>
            </w:pPr>
            <w:r w:rsidRPr="002253AF">
              <w:rPr>
                <w:rFonts w:ascii="Times New Roman" w:hAnsi="Times New Roman"/>
                <w:sz w:val="24"/>
                <w:szCs w:val="24"/>
                <w:lang w:eastAsia="en-US"/>
              </w:rPr>
              <w:lastRenderedPageBreak/>
              <w:t>проявлять социальную активность и гражданскую зрелость;</w:t>
            </w:r>
          </w:p>
          <w:p w14:paraId="5D973D44" w14:textId="77777777" w:rsidR="00613F1E" w:rsidRPr="002253AF" w:rsidRDefault="00613F1E" w:rsidP="00DF1473">
            <w:pPr>
              <w:numPr>
                <w:ilvl w:val="0"/>
                <w:numId w:val="16"/>
              </w:numPr>
              <w:tabs>
                <w:tab w:val="left" w:pos="28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 w:hanging="13"/>
              <w:jc w:val="both"/>
              <w:rPr>
                <w:rFonts w:ascii="Times New Roman" w:hAnsi="Times New Roman"/>
                <w:sz w:val="24"/>
                <w:szCs w:val="24"/>
                <w:lang w:eastAsia="en-US"/>
              </w:rPr>
            </w:pPr>
            <w:r w:rsidRPr="002253AF">
              <w:rPr>
                <w:rFonts w:ascii="Times New Roman" w:hAnsi="Times New Roman"/>
                <w:sz w:val="24"/>
                <w:szCs w:val="24"/>
                <w:lang w:eastAsia="en-US"/>
              </w:rPr>
              <w:t>применять средства информационных технологий для решения поставленных задач;</w:t>
            </w:r>
          </w:p>
          <w:p w14:paraId="0E163C63" w14:textId="77777777" w:rsidR="00613F1E" w:rsidRPr="002253AF" w:rsidRDefault="00613F1E" w:rsidP="00DF1473">
            <w:pPr>
              <w:numPr>
                <w:ilvl w:val="0"/>
                <w:numId w:val="16"/>
              </w:numPr>
              <w:tabs>
                <w:tab w:val="left" w:pos="28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 w:hanging="13"/>
              <w:jc w:val="both"/>
              <w:rPr>
                <w:rFonts w:ascii="Times New Roman" w:hAnsi="Times New Roman"/>
                <w:sz w:val="24"/>
                <w:szCs w:val="24"/>
                <w:lang w:eastAsia="en-US"/>
              </w:rPr>
            </w:pPr>
            <w:r w:rsidRPr="002253AF">
              <w:rPr>
                <w:rFonts w:ascii="Times New Roman" w:hAnsi="Times New Roman"/>
                <w:sz w:val="24"/>
                <w:szCs w:val="24"/>
                <w:lang w:eastAsia="en-US"/>
              </w:rPr>
              <w:t>анализировать правовые и законодательные акты мирового и регионального значения;</w:t>
            </w:r>
          </w:p>
          <w:p w14:paraId="06175DE9" w14:textId="77777777" w:rsidR="00613F1E" w:rsidRPr="002253AF" w:rsidRDefault="00613F1E" w:rsidP="00DF1473">
            <w:pPr>
              <w:numPr>
                <w:ilvl w:val="0"/>
                <w:numId w:val="16"/>
              </w:numPr>
              <w:tabs>
                <w:tab w:val="left" w:pos="28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 w:hanging="13"/>
              <w:jc w:val="both"/>
              <w:rPr>
                <w:rFonts w:ascii="Times New Roman" w:hAnsi="Times New Roman"/>
                <w:sz w:val="24"/>
                <w:szCs w:val="24"/>
                <w:lang w:eastAsia="en-US"/>
              </w:rPr>
            </w:pPr>
            <w:r w:rsidRPr="002253AF">
              <w:rPr>
                <w:rFonts w:ascii="Times New Roman" w:hAnsi="Times New Roman"/>
                <w:sz w:val="24"/>
                <w:szCs w:val="24"/>
                <w:lang w:eastAsia="en-US"/>
              </w:rPr>
              <w:t>определять значимость профессиональной деятельности по осваиваемой профессии для развития экономики в историческом контексте</w:t>
            </w:r>
          </w:p>
        </w:tc>
        <w:tc>
          <w:tcPr>
            <w:tcW w:w="3608" w:type="dxa"/>
            <w:tcBorders>
              <w:top w:val="single" w:sz="4" w:space="0" w:color="auto"/>
              <w:left w:val="single" w:sz="4" w:space="0" w:color="auto"/>
              <w:bottom w:val="single" w:sz="4" w:space="0" w:color="auto"/>
              <w:right w:val="single" w:sz="4" w:space="0" w:color="auto"/>
            </w:tcBorders>
            <w:hideMark/>
          </w:tcPr>
          <w:p w14:paraId="497A731C" w14:textId="77777777" w:rsidR="00613F1E" w:rsidRPr="002253AF" w:rsidRDefault="00613F1E" w:rsidP="00DF1473">
            <w:pPr>
              <w:numPr>
                <w:ilvl w:val="0"/>
                <w:numId w:val="17"/>
              </w:numPr>
              <w:tabs>
                <w:tab w:val="left" w:pos="347"/>
              </w:tabs>
              <w:spacing w:after="0" w:line="240" w:lineRule="auto"/>
              <w:ind w:left="63" w:firstLine="0"/>
              <w:jc w:val="both"/>
              <w:rPr>
                <w:rFonts w:ascii="Times New Roman" w:hAnsi="Times New Roman"/>
                <w:sz w:val="24"/>
                <w:szCs w:val="24"/>
                <w:lang w:eastAsia="en-US"/>
              </w:rPr>
            </w:pPr>
            <w:r w:rsidRPr="002253AF">
              <w:rPr>
                <w:rFonts w:ascii="Times New Roman" w:hAnsi="Times New Roman"/>
                <w:sz w:val="24"/>
                <w:szCs w:val="24"/>
                <w:lang w:eastAsia="en-US"/>
              </w:rPr>
              <w:lastRenderedPageBreak/>
              <w:t>демонстрирует умение ориентироваться в современной экономической, политической и культурной ситуации в России и мире;</w:t>
            </w:r>
          </w:p>
          <w:p w14:paraId="799ECD3D" w14:textId="77777777" w:rsidR="00613F1E" w:rsidRPr="002253AF" w:rsidRDefault="00613F1E" w:rsidP="00DF1473">
            <w:pPr>
              <w:numPr>
                <w:ilvl w:val="0"/>
                <w:numId w:val="17"/>
              </w:numPr>
              <w:tabs>
                <w:tab w:val="left" w:pos="347"/>
              </w:tabs>
              <w:spacing w:after="0" w:line="240" w:lineRule="auto"/>
              <w:ind w:left="63" w:firstLine="0"/>
              <w:jc w:val="both"/>
              <w:rPr>
                <w:rFonts w:ascii="Times New Roman" w:hAnsi="Times New Roman"/>
                <w:sz w:val="24"/>
                <w:szCs w:val="24"/>
                <w:lang w:eastAsia="en-US"/>
              </w:rPr>
            </w:pPr>
            <w:r w:rsidRPr="002253AF">
              <w:rPr>
                <w:rFonts w:ascii="Times New Roman" w:hAnsi="Times New Roman"/>
                <w:sz w:val="24"/>
                <w:szCs w:val="24"/>
                <w:lang w:eastAsia="en-US"/>
              </w:rPr>
              <w:t>демонстрирует умение распознавать задачу и/или проблему в историческом контексте;</w:t>
            </w:r>
          </w:p>
          <w:p w14:paraId="5C3495B8" w14:textId="77777777" w:rsidR="00613F1E" w:rsidRPr="002253AF" w:rsidRDefault="00613F1E" w:rsidP="00DF1473">
            <w:pPr>
              <w:numPr>
                <w:ilvl w:val="0"/>
                <w:numId w:val="17"/>
              </w:numPr>
              <w:tabs>
                <w:tab w:val="left" w:pos="347"/>
              </w:tabs>
              <w:spacing w:after="0" w:line="240" w:lineRule="auto"/>
              <w:ind w:left="63" w:firstLine="0"/>
              <w:jc w:val="both"/>
              <w:rPr>
                <w:rFonts w:ascii="Times New Roman" w:hAnsi="Times New Roman"/>
                <w:sz w:val="24"/>
                <w:szCs w:val="24"/>
                <w:lang w:eastAsia="en-US"/>
              </w:rPr>
            </w:pPr>
            <w:r w:rsidRPr="002253AF">
              <w:rPr>
                <w:rFonts w:ascii="Times New Roman" w:hAnsi="Times New Roman"/>
                <w:sz w:val="24"/>
                <w:szCs w:val="24"/>
                <w:lang w:eastAsia="en-US"/>
              </w:rPr>
              <w:t>демонстрирует умение анализировать задачу и/или проблему в историческом контексте и выделять ее составные части;</w:t>
            </w:r>
          </w:p>
          <w:p w14:paraId="686097B9" w14:textId="77777777" w:rsidR="00613F1E" w:rsidRPr="002253AF" w:rsidRDefault="00613F1E" w:rsidP="00DF1473">
            <w:pPr>
              <w:numPr>
                <w:ilvl w:val="0"/>
                <w:numId w:val="17"/>
              </w:numPr>
              <w:tabs>
                <w:tab w:val="left" w:pos="3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 w:firstLine="0"/>
              <w:jc w:val="both"/>
              <w:rPr>
                <w:rFonts w:ascii="Times New Roman" w:hAnsi="Times New Roman"/>
                <w:sz w:val="24"/>
                <w:szCs w:val="24"/>
                <w:lang w:eastAsia="en-US"/>
              </w:rPr>
            </w:pPr>
            <w:r w:rsidRPr="002253AF">
              <w:rPr>
                <w:rFonts w:ascii="Times New Roman" w:hAnsi="Times New Roman"/>
                <w:sz w:val="24"/>
                <w:szCs w:val="24"/>
                <w:lang w:eastAsia="en-US"/>
              </w:rPr>
              <w:t>демонстрирует умение оценивать результат и последствия исторических событий;</w:t>
            </w:r>
          </w:p>
          <w:p w14:paraId="5CA972EA" w14:textId="77777777" w:rsidR="00613F1E" w:rsidRPr="002253AF" w:rsidRDefault="00613F1E" w:rsidP="00DF1473">
            <w:pPr>
              <w:numPr>
                <w:ilvl w:val="0"/>
                <w:numId w:val="17"/>
              </w:numPr>
              <w:tabs>
                <w:tab w:val="left" w:pos="347"/>
              </w:tabs>
              <w:spacing w:after="0" w:line="240" w:lineRule="auto"/>
              <w:ind w:left="63" w:firstLine="0"/>
              <w:jc w:val="both"/>
              <w:rPr>
                <w:rFonts w:ascii="Times New Roman" w:hAnsi="Times New Roman"/>
                <w:sz w:val="24"/>
                <w:szCs w:val="24"/>
                <w:lang w:eastAsia="en-US"/>
              </w:rPr>
            </w:pPr>
            <w:r w:rsidRPr="002253AF">
              <w:rPr>
                <w:rFonts w:ascii="Times New Roman" w:hAnsi="Times New Roman"/>
                <w:sz w:val="24"/>
                <w:szCs w:val="24"/>
                <w:lang w:eastAsia="en-US"/>
              </w:rPr>
              <w:t>демонстрирует умение определять задачи поиска исторической информации;</w:t>
            </w:r>
          </w:p>
          <w:p w14:paraId="6BAA6B9F" w14:textId="77777777" w:rsidR="00613F1E" w:rsidRPr="002253AF" w:rsidRDefault="00613F1E" w:rsidP="00DF1473">
            <w:pPr>
              <w:numPr>
                <w:ilvl w:val="0"/>
                <w:numId w:val="17"/>
              </w:numPr>
              <w:tabs>
                <w:tab w:val="left" w:pos="347"/>
              </w:tabs>
              <w:spacing w:after="0" w:line="240" w:lineRule="auto"/>
              <w:ind w:left="63" w:firstLine="0"/>
              <w:jc w:val="both"/>
              <w:rPr>
                <w:rFonts w:ascii="Times New Roman" w:hAnsi="Times New Roman"/>
                <w:sz w:val="24"/>
                <w:szCs w:val="24"/>
                <w:lang w:eastAsia="en-US"/>
              </w:rPr>
            </w:pPr>
            <w:r w:rsidRPr="002253AF">
              <w:rPr>
                <w:rFonts w:ascii="Times New Roman" w:hAnsi="Times New Roman"/>
                <w:sz w:val="24"/>
                <w:szCs w:val="24"/>
                <w:lang w:eastAsia="en-US"/>
              </w:rPr>
              <w:t>демонстрирует умение определять необходимые источники информации;</w:t>
            </w:r>
          </w:p>
          <w:p w14:paraId="03EFB331" w14:textId="77777777" w:rsidR="00613F1E" w:rsidRPr="002253AF" w:rsidRDefault="00613F1E" w:rsidP="00DF1473">
            <w:pPr>
              <w:numPr>
                <w:ilvl w:val="0"/>
                <w:numId w:val="17"/>
              </w:numPr>
              <w:tabs>
                <w:tab w:val="left" w:pos="347"/>
              </w:tabs>
              <w:spacing w:after="0" w:line="240" w:lineRule="auto"/>
              <w:ind w:left="63" w:firstLine="0"/>
              <w:jc w:val="both"/>
              <w:rPr>
                <w:rFonts w:ascii="Times New Roman" w:hAnsi="Times New Roman"/>
                <w:sz w:val="24"/>
                <w:szCs w:val="24"/>
                <w:lang w:eastAsia="en-US"/>
              </w:rPr>
            </w:pPr>
            <w:r w:rsidRPr="002253AF">
              <w:rPr>
                <w:rFonts w:ascii="Times New Roman" w:hAnsi="Times New Roman"/>
                <w:sz w:val="24"/>
                <w:szCs w:val="24"/>
                <w:lang w:eastAsia="en-US"/>
              </w:rPr>
              <w:t>демонстрирует умение структурировать получаемую информацию;</w:t>
            </w:r>
          </w:p>
          <w:p w14:paraId="1DBA1F2B" w14:textId="77777777" w:rsidR="00613F1E" w:rsidRPr="002253AF" w:rsidRDefault="00613F1E" w:rsidP="00DF1473">
            <w:pPr>
              <w:numPr>
                <w:ilvl w:val="0"/>
                <w:numId w:val="17"/>
              </w:numPr>
              <w:tabs>
                <w:tab w:val="left" w:pos="347"/>
              </w:tabs>
              <w:spacing w:after="0" w:line="240" w:lineRule="auto"/>
              <w:ind w:left="63" w:firstLine="0"/>
              <w:jc w:val="both"/>
              <w:rPr>
                <w:rFonts w:ascii="Times New Roman" w:hAnsi="Times New Roman"/>
                <w:sz w:val="24"/>
                <w:szCs w:val="24"/>
                <w:lang w:eastAsia="en-US"/>
              </w:rPr>
            </w:pPr>
            <w:r w:rsidRPr="002253AF">
              <w:rPr>
                <w:rFonts w:ascii="Times New Roman" w:hAnsi="Times New Roman"/>
                <w:sz w:val="24"/>
                <w:szCs w:val="24"/>
                <w:lang w:eastAsia="en-US"/>
              </w:rPr>
              <w:t>демонстрирует умение выделять наиболее значимое в перечне информации;</w:t>
            </w:r>
          </w:p>
          <w:p w14:paraId="084A6939" w14:textId="77777777" w:rsidR="00613F1E" w:rsidRPr="002253AF" w:rsidRDefault="00613F1E" w:rsidP="00DF1473">
            <w:pPr>
              <w:numPr>
                <w:ilvl w:val="0"/>
                <w:numId w:val="17"/>
              </w:numPr>
              <w:tabs>
                <w:tab w:val="left" w:pos="347"/>
              </w:tabs>
              <w:spacing w:after="0" w:line="240" w:lineRule="auto"/>
              <w:ind w:left="63" w:firstLine="0"/>
              <w:jc w:val="both"/>
              <w:rPr>
                <w:rFonts w:ascii="Times New Roman" w:hAnsi="Times New Roman"/>
                <w:sz w:val="24"/>
                <w:szCs w:val="24"/>
                <w:lang w:eastAsia="en-US"/>
              </w:rPr>
            </w:pPr>
            <w:r w:rsidRPr="002253AF">
              <w:rPr>
                <w:rFonts w:ascii="Times New Roman" w:hAnsi="Times New Roman"/>
                <w:sz w:val="24"/>
                <w:szCs w:val="24"/>
                <w:lang w:eastAsia="en-US"/>
              </w:rPr>
              <w:t>демонстрирует умение оценивать практическую значимость результатов поиска и умение оформлять результаты поиска;</w:t>
            </w:r>
          </w:p>
          <w:p w14:paraId="29B376D1" w14:textId="77777777" w:rsidR="00613F1E" w:rsidRPr="002253AF" w:rsidRDefault="00613F1E" w:rsidP="00DF1473">
            <w:pPr>
              <w:numPr>
                <w:ilvl w:val="0"/>
                <w:numId w:val="17"/>
              </w:numPr>
              <w:tabs>
                <w:tab w:val="left" w:pos="347"/>
              </w:tabs>
              <w:spacing w:after="0" w:line="240" w:lineRule="auto"/>
              <w:ind w:left="63" w:firstLine="0"/>
              <w:jc w:val="both"/>
              <w:rPr>
                <w:rFonts w:ascii="Times New Roman" w:hAnsi="Times New Roman"/>
                <w:sz w:val="24"/>
                <w:szCs w:val="24"/>
                <w:lang w:eastAsia="en-US"/>
              </w:rPr>
            </w:pPr>
            <w:r w:rsidRPr="002253AF">
              <w:rPr>
                <w:rFonts w:ascii="Times New Roman" w:hAnsi="Times New Roman"/>
                <w:sz w:val="24"/>
                <w:szCs w:val="24"/>
                <w:lang w:eastAsia="en-US"/>
              </w:rPr>
              <w:t>демонстрирует умение выстраивать траекторию личностного развития в соответствии с принятой системой ценностей;</w:t>
            </w:r>
          </w:p>
          <w:p w14:paraId="64E1F1DC" w14:textId="77777777" w:rsidR="00613F1E" w:rsidRPr="002253AF" w:rsidRDefault="00613F1E" w:rsidP="00DF1473">
            <w:pPr>
              <w:numPr>
                <w:ilvl w:val="0"/>
                <w:numId w:val="17"/>
              </w:numPr>
              <w:tabs>
                <w:tab w:val="left" w:pos="3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 w:firstLine="0"/>
              <w:jc w:val="both"/>
              <w:rPr>
                <w:rFonts w:ascii="Times New Roman" w:hAnsi="Times New Roman"/>
                <w:sz w:val="24"/>
                <w:szCs w:val="24"/>
                <w:lang w:eastAsia="en-US"/>
              </w:rPr>
            </w:pPr>
            <w:r w:rsidRPr="002253AF">
              <w:rPr>
                <w:rFonts w:ascii="Times New Roman" w:hAnsi="Times New Roman"/>
                <w:sz w:val="24"/>
                <w:szCs w:val="24"/>
                <w:lang w:eastAsia="en-US"/>
              </w:rPr>
              <w:t>демонстрирует умение организовывать и мотивировать коллектив для совместной деятельности;</w:t>
            </w:r>
          </w:p>
          <w:p w14:paraId="4B087F21" w14:textId="77777777" w:rsidR="00613F1E" w:rsidRPr="002253AF" w:rsidRDefault="00613F1E" w:rsidP="00DF1473">
            <w:pPr>
              <w:numPr>
                <w:ilvl w:val="0"/>
                <w:numId w:val="17"/>
              </w:numPr>
              <w:tabs>
                <w:tab w:val="left" w:pos="347"/>
              </w:tabs>
              <w:spacing w:after="0" w:line="240" w:lineRule="auto"/>
              <w:ind w:left="63" w:firstLine="0"/>
              <w:jc w:val="both"/>
              <w:rPr>
                <w:rFonts w:ascii="Times New Roman" w:hAnsi="Times New Roman"/>
                <w:sz w:val="24"/>
                <w:szCs w:val="24"/>
                <w:lang w:eastAsia="en-US"/>
              </w:rPr>
            </w:pPr>
            <w:r w:rsidRPr="002253AF">
              <w:rPr>
                <w:rFonts w:ascii="Times New Roman" w:hAnsi="Times New Roman"/>
                <w:sz w:val="24"/>
                <w:szCs w:val="24"/>
                <w:lang w:eastAsia="en-US"/>
              </w:rPr>
              <w:lastRenderedPageBreak/>
              <w:t>демонстрирует умение излагать свои мысли в контексте современной экономической, политической и культурной ситуации в России и мире;</w:t>
            </w:r>
          </w:p>
          <w:p w14:paraId="2001F8A5" w14:textId="77777777" w:rsidR="00613F1E" w:rsidRPr="002253AF" w:rsidRDefault="00613F1E" w:rsidP="00DF1473">
            <w:pPr>
              <w:numPr>
                <w:ilvl w:val="0"/>
                <w:numId w:val="17"/>
              </w:numPr>
              <w:tabs>
                <w:tab w:val="left" w:pos="347"/>
              </w:tabs>
              <w:spacing w:after="0" w:line="240" w:lineRule="auto"/>
              <w:ind w:left="63" w:firstLine="0"/>
              <w:jc w:val="both"/>
              <w:rPr>
                <w:rFonts w:ascii="Times New Roman" w:hAnsi="Times New Roman"/>
                <w:sz w:val="24"/>
                <w:szCs w:val="24"/>
                <w:lang w:eastAsia="en-US"/>
              </w:rPr>
            </w:pPr>
            <w:r w:rsidRPr="002253AF">
              <w:rPr>
                <w:rFonts w:ascii="Times New Roman" w:hAnsi="Times New Roman"/>
                <w:sz w:val="24"/>
                <w:szCs w:val="24"/>
                <w:lang w:eastAsia="en-US"/>
              </w:rPr>
              <w:t>демонстрирует умение осознавать личную ответственность за судьбу России;</w:t>
            </w:r>
          </w:p>
          <w:p w14:paraId="06AC9BC0" w14:textId="77777777" w:rsidR="00613F1E" w:rsidRPr="002253AF" w:rsidRDefault="00613F1E" w:rsidP="00DF1473">
            <w:pPr>
              <w:numPr>
                <w:ilvl w:val="0"/>
                <w:numId w:val="17"/>
              </w:numPr>
              <w:tabs>
                <w:tab w:val="left" w:pos="347"/>
              </w:tabs>
              <w:spacing w:after="0" w:line="240" w:lineRule="auto"/>
              <w:ind w:left="63" w:firstLine="0"/>
              <w:jc w:val="both"/>
              <w:rPr>
                <w:rFonts w:ascii="Times New Roman" w:hAnsi="Times New Roman"/>
                <w:sz w:val="24"/>
                <w:szCs w:val="24"/>
                <w:lang w:eastAsia="en-US"/>
              </w:rPr>
            </w:pPr>
            <w:r w:rsidRPr="002253AF">
              <w:rPr>
                <w:rFonts w:ascii="Times New Roman" w:hAnsi="Times New Roman"/>
                <w:sz w:val="24"/>
                <w:szCs w:val="24"/>
                <w:lang w:eastAsia="en-US"/>
              </w:rPr>
              <w:t>демонстрирует умение проявлять социальную активность и гражданскую зрелость;</w:t>
            </w:r>
          </w:p>
          <w:p w14:paraId="26DFC501" w14:textId="77777777" w:rsidR="00613F1E" w:rsidRPr="002253AF" w:rsidRDefault="00613F1E" w:rsidP="00DF1473">
            <w:pPr>
              <w:numPr>
                <w:ilvl w:val="0"/>
                <w:numId w:val="17"/>
              </w:numPr>
              <w:tabs>
                <w:tab w:val="left" w:pos="3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 w:firstLine="0"/>
              <w:jc w:val="both"/>
              <w:rPr>
                <w:rFonts w:ascii="Times New Roman" w:hAnsi="Times New Roman"/>
                <w:sz w:val="24"/>
                <w:szCs w:val="24"/>
                <w:lang w:eastAsia="en-US"/>
              </w:rPr>
            </w:pPr>
            <w:r w:rsidRPr="002253AF">
              <w:rPr>
                <w:rFonts w:ascii="Times New Roman" w:hAnsi="Times New Roman"/>
                <w:sz w:val="24"/>
                <w:szCs w:val="24"/>
                <w:lang w:eastAsia="en-US"/>
              </w:rPr>
              <w:t>демонстрирует умение применять средства информационных технологий для решения поставленных задач;</w:t>
            </w:r>
          </w:p>
          <w:p w14:paraId="7195904D" w14:textId="77777777" w:rsidR="00613F1E" w:rsidRPr="002253AF" w:rsidRDefault="00613F1E" w:rsidP="00DF1473">
            <w:pPr>
              <w:numPr>
                <w:ilvl w:val="0"/>
                <w:numId w:val="17"/>
              </w:numPr>
              <w:tabs>
                <w:tab w:val="left" w:pos="3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 w:firstLine="0"/>
              <w:jc w:val="both"/>
              <w:rPr>
                <w:rFonts w:ascii="Times New Roman" w:hAnsi="Times New Roman"/>
                <w:sz w:val="24"/>
                <w:szCs w:val="24"/>
                <w:lang w:eastAsia="en-US"/>
              </w:rPr>
            </w:pPr>
            <w:r w:rsidRPr="002253AF">
              <w:rPr>
                <w:rFonts w:ascii="Times New Roman" w:hAnsi="Times New Roman"/>
                <w:sz w:val="24"/>
                <w:szCs w:val="24"/>
                <w:lang w:eastAsia="en-US"/>
              </w:rPr>
              <w:t>демонстрирует умение анализировать правовые и законодательные акты мирового и регионального значения;</w:t>
            </w:r>
          </w:p>
          <w:p w14:paraId="11CDCB1E" w14:textId="77777777" w:rsidR="00613F1E" w:rsidRPr="002253AF" w:rsidRDefault="00613F1E" w:rsidP="00DF1473">
            <w:pPr>
              <w:numPr>
                <w:ilvl w:val="0"/>
                <w:numId w:val="17"/>
              </w:numPr>
              <w:tabs>
                <w:tab w:val="left" w:pos="347"/>
              </w:tabs>
              <w:spacing w:after="0" w:line="240" w:lineRule="auto"/>
              <w:ind w:left="63" w:firstLine="0"/>
              <w:jc w:val="both"/>
              <w:rPr>
                <w:rFonts w:ascii="Times New Roman" w:hAnsi="Times New Roman"/>
                <w:b/>
                <w:bCs/>
                <w:sz w:val="24"/>
                <w:szCs w:val="24"/>
                <w:lang w:eastAsia="en-US"/>
              </w:rPr>
            </w:pPr>
            <w:r w:rsidRPr="002253AF">
              <w:rPr>
                <w:rFonts w:ascii="Times New Roman" w:hAnsi="Times New Roman"/>
                <w:sz w:val="24"/>
                <w:szCs w:val="24"/>
                <w:lang w:eastAsia="en-US"/>
              </w:rPr>
              <w:t>демонстрирует умение определять значимость профессиональной деятельности по осваиваемой профессии для развития экономики в историческом контексте</w:t>
            </w:r>
          </w:p>
        </w:tc>
        <w:tc>
          <w:tcPr>
            <w:tcW w:w="2831" w:type="dxa"/>
            <w:tcBorders>
              <w:top w:val="single" w:sz="4" w:space="0" w:color="auto"/>
              <w:left w:val="single" w:sz="4" w:space="0" w:color="auto"/>
              <w:bottom w:val="single" w:sz="4" w:space="0" w:color="auto"/>
              <w:right w:val="single" w:sz="4" w:space="0" w:color="auto"/>
            </w:tcBorders>
          </w:tcPr>
          <w:p w14:paraId="1EF5FC2B" w14:textId="77777777" w:rsidR="00613F1E" w:rsidRPr="002253AF" w:rsidRDefault="00613F1E">
            <w:pPr>
              <w:spacing w:after="0" w:line="240" w:lineRule="auto"/>
              <w:rPr>
                <w:rFonts w:ascii="Times New Roman" w:hAnsi="Times New Roman"/>
                <w:sz w:val="24"/>
                <w:szCs w:val="24"/>
                <w:lang w:eastAsia="en-US"/>
              </w:rPr>
            </w:pPr>
          </w:p>
          <w:p w14:paraId="5DD7AEEC" w14:textId="77777777" w:rsidR="00613F1E" w:rsidRPr="002253AF" w:rsidRDefault="00613F1E">
            <w:pPr>
              <w:spacing w:after="0" w:line="240" w:lineRule="auto"/>
              <w:rPr>
                <w:rFonts w:ascii="Times New Roman" w:hAnsi="Times New Roman"/>
                <w:sz w:val="24"/>
                <w:szCs w:val="24"/>
                <w:lang w:eastAsia="en-US"/>
              </w:rPr>
            </w:pPr>
          </w:p>
          <w:p w14:paraId="365E8181" w14:textId="77777777" w:rsidR="00613F1E" w:rsidRPr="002253AF" w:rsidRDefault="00613F1E">
            <w:pPr>
              <w:spacing w:after="0" w:line="240" w:lineRule="auto"/>
              <w:rPr>
                <w:rFonts w:ascii="Times New Roman" w:hAnsi="Times New Roman"/>
                <w:sz w:val="24"/>
                <w:szCs w:val="24"/>
                <w:lang w:eastAsia="en-US"/>
              </w:rPr>
            </w:pPr>
          </w:p>
          <w:p w14:paraId="629B0FAC" w14:textId="77777777" w:rsidR="00613F1E" w:rsidRPr="002253AF" w:rsidRDefault="00613F1E">
            <w:pPr>
              <w:spacing w:after="0" w:line="240" w:lineRule="auto"/>
              <w:rPr>
                <w:rFonts w:ascii="Times New Roman" w:hAnsi="Times New Roman"/>
                <w:sz w:val="24"/>
                <w:szCs w:val="24"/>
                <w:lang w:eastAsia="en-US"/>
              </w:rPr>
            </w:pPr>
          </w:p>
          <w:p w14:paraId="71B52335" w14:textId="77777777" w:rsidR="00613F1E" w:rsidRPr="002253AF" w:rsidRDefault="00613F1E">
            <w:pPr>
              <w:spacing w:after="0" w:line="240" w:lineRule="auto"/>
              <w:rPr>
                <w:rFonts w:ascii="Times New Roman" w:hAnsi="Times New Roman"/>
                <w:sz w:val="24"/>
                <w:szCs w:val="24"/>
                <w:lang w:eastAsia="en-US"/>
              </w:rPr>
            </w:pPr>
          </w:p>
          <w:p w14:paraId="4D148D68" w14:textId="77777777" w:rsidR="00613F1E" w:rsidRPr="002253AF" w:rsidRDefault="00613F1E">
            <w:pPr>
              <w:spacing w:after="0" w:line="240" w:lineRule="auto"/>
              <w:rPr>
                <w:rFonts w:ascii="Times New Roman" w:hAnsi="Times New Roman"/>
                <w:sz w:val="24"/>
                <w:szCs w:val="24"/>
                <w:lang w:eastAsia="en-US"/>
              </w:rPr>
            </w:pPr>
          </w:p>
          <w:p w14:paraId="2881B104" w14:textId="77777777" w:rsidR="00613F1E" w:rsidRPr="002253AF" w:rsidRDefault="00613F1E">
            <w:pPr>
              <w:spacing w:after="0" w:line="240" w:lineRule="auto"/>
              <w:rPr>
                <w:rFonts w:ascii="Times New Roman" w:hAnsi="Times New Roman"/>
                <w:sz w:val="24"/>
                <w:szCs w:val="24"/>
                <w:lang w:eastAsia="en-US"/>
              </w:rPr>
            </w:pPr>
          </w:p>
          <w:p w14:paraId="12709EF4" w14:textId="77777777" w:rsidR="00613F1E" w:rsidRPr="002253AF" w:rsidRDefault="00613F1E">
            <w:pPr>
              <w:spacing w:after="0" w:line="240" w:lineRule="auto"/>
              <w:jc w:val="both"/>
              <w:rPr>
                <w:rFonts w:ascii="Times New Roman" w:hAnsi="Times New Roman"/>
                <w:color w:val="000000"/>
                <w:sz w:val="24"/>
                <w:szCs w:val="24"/>
                <w:lang w:eastAsia="en-US"/>
              </w:rPr>
            </w:pPr>
            <w:r w:rsidRPr="002253AF">
              <w:rPr>
                <w:rFonts w:ascii="Times New Roman" w:hAnsi="Times New Roman"/>
                <w:sz w:val="24"/>
                <w:szCs w:val="24"/>
                <w:lang w:eastAsia="en-US"/>
              </w:rPr>
              <w:t xml:space="preserve">Экспертное наблюдение и оценивание выполнения </w:t>
            </w:r>
            <w:r w:rsidRPr="002253AF">
              <w:rPr>
                <w:rFonts w:ascii="Times New Roman" w:hAnsi="Times New Roman"/>
                <w:color w:val="000000"/>
                <w:sz w:val="24"/>
                <w:szCs w:val="24"/>
                <w:lang w:eastAsia="en-US"/>
              </w:rPr>
              <w:t>индивидуальных и групповых заданий.</w:t>
            </w:r>
          </w:p>
          <w:p w14:paraId="058EA879" w14:textId="77777777" w:rsidR="00613F1E" w:rsidRPr="002253AF" w:rsidRDefault="00613F1E">
            <w:pPr>
              <w:spacing w:after="0" w:line="240" w:lineRule="auto"/>
              <w:jc w:val="both"/>
              <w:rPr>
                <w:rFonts w:ascii="Times New Roman" w:hAnsi="Times New Roman"/>
                <w:sz w:val="24"/>
                <w:szCs w:val="24"/>
                <w:lang w:eastAsia="en-US"/>
              </w:rPr>
            </w:pPr>
            <w:r w:rsidRPr="002253AF">
              <w:rPr>
                <w:rFonts w:ascii="Times New Roman" w:hAnsi="Times New Roman"/>
                <w:sz w:val="24"/>
                <w:szCs w:val="24"/>
                <w:lang w:eastAsia="en-US"/>
              </w:rPr>
              <w:t>Текущий контроль в форме собеседования, решения ситуационных задач</w:t>
            </w:r>
          </w:p>
          <w:p w14:paraId="4CE1D56A" w14:textId="77777777" w:rsidR="00613F1E" w:rsidRPr="002253AF" w:rsidRDefault="00613F1E">
            <w:pPr>
              <w:spacing w:after="0" w:line="240" w:lineRule="auto"/>
              <w:rPr>
                <w:rFonts w:ascii="Times New Roman" w:hAnsi="Times New Roman"/>
                <w:sz w:val="24"/>
                <w:szCs w:val="24"/>
                <w:lang w:eastAsia="en-US"/>
              </w:rPr>
            </w:pPr>
          </w:p>
          <w:p w14:paraId="0EC52AD6" w14:textId="77777777" w:rsidR="00613F1E" w:rsidRPr="002253AF" w:rsidRDefault="00613F1E">
            <w:pPr>
              <w:spacing w:after="0" w:line="240" w:lineRule="auto"/>
              <w:rPr>
                <w:rFonts w:ascii="Times New Roman" w:hAnsi="Times New Roman"/>
                <w:b/>
                <w:bCs/>
                <w:sz w:val="24"/>
                <w:szCs w:val="24"/>
                <w:lang w:eastAsia="en-US"/>
              </w:rPr>
            </w:pPr>
          </w:p>
        </w:tc>
      </w:tr>
      <w:tr w:rsidR="00613F1E" w:rsidRPr="002253AF" w14:paraId="4CF7BAD6" w14:textId="77777777" w:rsidTr="00613F1E">
        <w:trPr>
          <w:trHeight w:val="229"/>
          <w:jc w:val="center"/>
        </w:trPr>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212CC113" w14:textId="77777777" w:rsidR="00613F1E" w:rsidRPr="002253AF" w:rsidRDefault="00613F1E">
            <w:pPr>
              <w:spacing w:after="0" w:line="240" w:lineRule="auto"/>
              <w:jc w:val="center"/>
              <w:rPr>
                <w:rFonts w:ascii="Times New Roman" w:hAnsi="Times New Roman"/>
                <w:b/>
                <w:bCs/>
                <w:sz w:val="24"/>
                <w:szCs w:val="24"/>
                <w:lang w:eastAsia="en-US"/>
              </w:rPr>
            </w:pPr>
            <w:r w:rsidRPr="002253AF">
              <w:rPr>
                <w:rFonts w:ascii="Times New Roman" w:hAnsi="Times New Roman"/>
                <w:b/>
                <w:bCs/>
                <w:sz w:val="24"/>
                <w:szCs w:val="24"/>
                <w:lang w:eastAsia="en-US"/>
              </w:rPr>
              <w:t>Перечень знаний, осваиваемых в рамках дисциплины</w:t>
            </w:r>
          </w:p>
        </w:tc>
      </w:tr>
      <w:tr w:rsidR="00613F1E" w:rsidRPr="002253AF" w14:paraId="25E189F1" w14:textId="77777777" w:rsidTr="00613F1E">
        <w:trPr>
          <w:trHeight w:val="1068"/>
          <w:jc w:val="center"/>
        </w:trPr>
        <w:tc>
          <w:tcPr>
            <w:tcW w:w="3479" w:type="dxa"/>
            <w:tcBorders>
              <w:top w:val="single" w:sz="4" w:space="0" w:color="auto"/>
              <w:left w:val="single" w:sz="4" w:space="0" w:color="auto"/>
              <w:bottom w:val="single" w:sz="4" w:space="0" w:color="auto"/>
              <w:right w:val="single" w:sz="4" w:space="0" w:color="auto"/>
            </w:tcBorders>
            <w:hideMark/>
          </w:tcPr>
          <w:p w14:paraId="56C781C7" w14:textId="77777777" w:rsidR="00613F1E" w:rsidRPr="002253AF" w:rsidRDefault="00613F1E">
            <w:pPr>
              <w:spacing w:after="0" w:line="240" w:lineRule="auto"/>
              <w:jc w:val="both"/>
              <w:rPr>
                <w:rFonts w:ascii="Times New Roman" w:hAnsi="Times New Roman"/>
                <w:sz w:val="24"/>
                <w:szCs w:val="24"/>
                <w:u w:val="single"/>
                <w:lang w:eastAsia="en-US"/>
              </w:rPr>
            </w:pPr>
            <w:r w:rsidRPr="002253AF">
              <w:rPr>
                <w:rFonts w:ascii="Times New Roman" w:hAnsi="Times New Roman"/>
                <w:sz w:val="24"/>
                <w:szCs w:val="24"/>
                <w:u w:val="single"/>
                <w:lang w:eastAsia="en-US"/>
              </w:rPr>
              <w:t>Знать:</w:t>
            </w:r>
          </w:p>
          <w:p w14:paraId="3ECA878F" w14:textId="77777777" w:rsidR="00613F1E" w:rsidRPr="002253AF" w:rsidRDefault="00613F1E" w:rsidP="00DF1473">
            <w:pPr>
              <w:numPr>
                <w:ilvl w:val="0"/>
                <w:numId w:val="18"/>
              </w:numPr>
              <w:tabs>
                <w:tab w:val="left" w:pos="282"/>
              </w:tabs>
              <w:spacing w:after="0" w:line="240" w:lineRule="auto"/>
              <w:ind w:left="-2" w:hanging="13"/>
              <w:jc w:val="both"/>
              <w:rPr>
                <w:rFonts w:ascii="Times New Roman" w:hAnsi="Times New Roman"/>
                <w:sz w:val="24"/>
                <w:szCs w:val="24"/>
                <w:lang w:eastAsia="en-US"/>
              </w:rPr>
            </w:pPr>
            <w:r w:rsidRPr="002253AF">
              <w:rPr>
                <w:rFonts w:ascii="Times New Roman" w:hAnsi="Times New Roman"/>
                <w:sz w:val="24"/>
                <w:szCs w:val="24"/>
                <w:lang w:eastAsia="en-US"/>
              </w:rPr>
              <w:t xml:space="preserve">основные тенденции экономического, политического и культурного развития России в </w:t>
            </w:r>
            <w:r w:rsidRPr="002253AF">
              <w:rPr>
                <w:rFonts w:ascii="Times New Roman" w:hAnsi="Times New Roman"/>
                <w:sz w:val="24"/>
                <w:szCs w:val="24"/>
                <w:lang w:val="en-US" w:eastAsia="en-US"/>
              </w:rPr>
              <w:t>XX</w:t>
            </w:r>
            <w:r w:rsidRPr="002253AF">
              <w:rPr>
                <w:rFonts w:ascii="Times New Roman" w:hAnsi="Times New Roman"/>
                <w:sz w:val="24"/>
                <w:szCs w:val="24"/>
                <w:lang w:eastAsia="en-US"/>
              </w:rPr>
              <w:t>-</w:t>
            </w:r>
            <w:r w:rsidRPr="002253AF">
              <w:rPr>
                <w:rFonts w:ascii="Times New Roman" w:hAnsi="Times New Roman"/>
                <w:sz w:val="24"/>
                <w:szCs w:val="24"/>
                <w:lang w:val="en-US" w:eastAsia="en-US"/>
              </w:rPr>
              <w:t>XXI</w:t>
            </w:r>
            <w:r w:rsidRPr="002253AF">
              <w:rPr>
                <w:rFonts w:ascii="Times New Roman" w:hAnsi="Times New Roman"/>
                <w:sz w:val="24"/>
                <w:szCs w:val="24"/>
                <w:lang w:eastAsia="en-US"/>
              </w:rPr>
              <w:t xml:space="preserve"> вв.;</w:t>
            </w:r>
          </w:p>
          <w:p w14:paraId="7ABF51BC" w14:textId="77777777" w:rsidR="00613F1E" w:rsidRPr="002253AF" w:rsidRDefault="00613F1E" w:rsidP="00DF1473">
            <w:pPr>
              <w:numPr>
                <w:ilvl w:val="0"/>
                <w:numId w:val="18"/>
              </w:numPr>
              <w:tabs>
                <w:tab w:val="left" w:pos="282"/>
              </w:tabs>
              <w:spacing w:after="0" w:line="240" w:lineRule="auto"/>
              <w:ind w:left="-2" w:hanging="13"/>
              <w:jc w:val="both"/>
              <w:rPr>
                <w:rFonts w:ascii="Times New Roman" w:hAnsi="Times New Roman"/>
                <w:sz w:val="24"/>
                <w:szCs w:val="24"/>
                <w:lang w:eastAsia="en-US"/>
              </w:rPr>
            </w:pPr>
            <w:r w:rsidRPr="002253AF">
              <w:rPr>
                <w:rFonts w:ascii="Times New Roman" w:hAnsi="Times New Roman"/>
                <w:sz w:val="24"/>
                <w:szCs w:val="24"/>
                <w:lang w:eastAsia="en-US"/>
              </w:rPr>
              <w:t>основные источники информации и ресурсы для решения задач и проблем в историческом контексте;</w:t>
            </w:r>
          </w:p>
          <w:p w14:paraId="18AFA2DE" w14:textId="77777777" w:rsidR="00613F1E" w:rsidRPr="002253AF" w:rsidRDefault="00613F1E" w:rsidP="00DF1473">
            <w:pPr>
              <w:numPr>
                <w:ilvl w:val="0"/>
                <w:numId w:val="18"/>
              </w:numPr>
              <w:tabs>
                <w:tab w:val="left" w:pos="282"/>
              </w:tabs>
              <w:spacing w:after="0" w:line="240" w:lineRule="auto"/>
              <w:ind w:left="-2" w:hanging="13"/>
              <w:jc w:val="both"/>
              <w:rPr>
                <w:rFonts w:ascii="Times New Roman" w:hAnsi="Times New Roman"/>
                <w:sz w:val="24"/>
                <w:szCs w:val="24"/>
                <w:lang w:eastAsia="en-US"/>
              </w:rPr>
            </w:pPr>
            <w:r w:rsidRPr="002253AF">
              <w:rPr>
                <w:rFonts w:ascii="Times New Roman" w:hAnsi="Times New Roman"/>
                <w:sz w:val="24"/>
                <w:szCs w:val="24"/>
                <w:lang w:eastAsia="en-US"/>
              </w:rPr>
              <w:t>приемы структурирования информации;</w:t>
            </w:r>
          </w:p>
          <w:p w14:paraId="2507E502" w14:textId="77777777" w:rsidR="00613F1E" w:rsidRPr="002253AF" w:rsidRDefault="00613F1E" w:rsidP="00DF1473">
            <w:pPr>
              <w:numPr>
                <w:ilvl w:val="0"/>
                <w:numId w:val="18"/>
              </w:numPr>
              <w:tabs>
                <w:tab w:val="left" w:pos="282"/>
              </w:tabs>
              <w:spacing w:after="0" w:line="240" w:lineRule="auto"/>
              <w:ind w:left="-2" w:hanging="13"/>
              <w:jc w:val="both"/>
              <w:rPr>
                <w:rFonts w:ascii="Times New Roman" w:hAnsi="Times New Roman"/>
                <w:sz w:val="24"/>
                <w:szCs w:val="24"/>
                <w:lang w:eastAsia="en-US"/>
              </w:rPr>
            </w:pPr>
            <w:r w:rsidRPr="002253AF">
              <w:rPr>
                <w:rFonts w:ascii="Times New Roman" w:hAnsi="Times New Roman"/>
                <w:sz w:val="24"/>
                <w:szCs w:val="24"/>
                <w:lang w:eastAsia="en-US"/>
              </w:rPr>
              <w:t xml:space="preserve">формат оформления результатов поиска информации; </w:t>
            </w:r>
          </w:p>
          <w:p w14:paraId="3AE946B5" w14:textId="77777777" w:rsidR="00613F1E" w:rsidRPr="002253AF" w:rsidRDefault="00613F1E" w:rsidP="00DF1473">
            <w:pPr>
              <w:numPr>
                <w:ilvl w:val="0"/>
                <w:numId w:val="18"/>
              </w:numPr>
              <w:tabs>
                <w:tab w:val="left" w:pos="28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 w:hanging="13"/>
              <w:jc w:val="both"/>
              <w:rPr>
                <w:rFonts w:ascii="Times New Roman" w:hAnsi="Times New Roman"/>
                <w:sz w:val="24"/>
                <w:szCs w:val="24"/>
                <w:lang w:eastAsia="en-US"/>
              </w:rPr>
            </w:pPr>
            <w:r w:rsidRPr="002253AF">
              <w:rPr>
                <w:rFonts w:ascii="Times New Roman" w:hAnsi="Times New Roman"/>
                <w:sz w:val="24"/>
                <w:szCs w:val="24"/>
                <w:lang w:eastAsia="en-US"/>
              </w:rPr>
              <w:t>возможные траектории личностного развития в соответствии с принятой системой ценностей;</w:t>
            </w:r>
          </w:p>
          <w:p w14:paraId="224A6473" w14:textId="77777777" w:rsidR="00613F1E" w:rsidRPr="002253AF" w:rsidRDefault="00613F1E" w:rsidP="00DF1473">
            <w:pPr>
              <w:numPr>
                <w:ilvl w:val="0"/>
                <w:numId w:val="18"/>
              </w:numPr>
              <w:tabs>
                <w:tab w:val="left" w:pos="282"/>
              </w:tabs>
              <w:spacing w:after="0" w:line="240" w:lineRule="auto"/>
              <w:ind w:left="-2" w:hanging="13"/>
              <w:jc w:val="both"/>
              <w:rPr>
                <w:rFonts w:ascii="Times New Roman" w:hAnsi="Times New Roman"/>
                <w:sz w:val="24"/>
                <w:szCs w:val="24"/>
                <w:lang w:eastAsia="en-US"/>
              </w:rPr>
            </w:pPr>
            <w:r w:rsidRPr="002253AF">
              <w:rPr>
                <w:rFonts w:ascii="Times New Roman" w:hAnsi="Times New Roman"/>
                <w:sz w:val="24"/>
                <w:szCs w:val="24"/>
                <w:lang w:eastAsia="en-US"/>
              </w:rPr>
              <w:lastRenderedPageBreak/>
              <w:t xml:space="preserve">психологию коллектива и психологию личности; </w:t>
            </w:r>
          </w:p>
          <w:p w14:paraId="1AFC4953" w14:textId="77777777" w:rsidR="00613F1E" w:rsidRPr="002253AF" w:rsidRDefault="00613F1E" w:rsidP="00DF1473">
            <w:pPr>
              <w:numPr>
                <w:ilvl w:val="0"/>
                <w:numId w:val="18"/>
              </w:numPr>
              <w:tabs>
                <w:tab w:val="left" w:pos="28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 w:hanging="13"/>
              <w:jc w:val="both"/>
              <w:rPr>
                <w:rFonts w:ascii="Times New Roman" w:hAnsi="Times New Roman"/>
                <w:sz w:val="24"/>
                <w:szCs w:val="24"/>
                <w:lang w:eastAsia="en-US"/>
              </w:rPr>
            </w:pPr>
            <w:r w:rsidRPr="002253AF">
              <w:rPr>
                <w:rFonts w:ascii="Times New Roman" w:hAnsi="Times New Roman"/>
                <w:sz w:val="24"/>
                <w:szCs w:val="24"/>
                <w:lang w:eastAsia="en-US"/>
              </w:rPr>
              <w:t>роль науки, культуры и религии в сохранении и укреплении национальных и государственных традиций;</w:t>
            </w:r>
          </w:p>
          <w:p w14:paraId="5B95BBCF" w14:textId="77777777" w:rsidR="00613F1E" w:rsidRPr="002253AF" w:rsidRDefault="00613F1E" w:rsidP="00DF1473">
            <w:pPr>
              <w:numPr>
                <w:ilvl w:val="0"/>
                <w:numId w:val="18"/>
              </w:numPr>
              <w:tabs>
                <w:tab w:val="left" w:pos="282"/>
              </w:tabs>
              <w:spacing w:after="0" w:line="240" w:lineRule="auto"/>
              <w:ind w:left="-2" w:hanging="13"/>
              <w:jc w:val="both"/>
              <w:rPr>
                <w:rFonts w:ascii="Times New Roman" w:hAnsi="Times New Roman"/>
                <w:sz w:val="24"/>
                <w:szCs w:val="24"/>
                <w:lang w:eastAsia="en-US"/>
              </w:rPr>
            </w:pPr>
            <w:r w:rsidRPr="002253AF">
              <w:rPr>
                <w:rFonts w:ascii="Times New Roman" w:hAnsi="Times New Roman"/>
                <w:sz w:val="24"/>
                <w:szCs w:val="24"/>
                <w:lang w:eastAsia="en-US"/>
              </w:rPr>
              <w:t>сущность гражданско-патриотической позиции;</w:t>
            </w:r>
          </w:p>
          <w:p w14:paraId="1A52D90E" w14:textId="77777777" w:rsidR="00613F1E" w:rsidRPr="002253AF" w:rsidRDefault="00613F1E" w:rsidP="00DF1473">
            <w:pPr>
              <w:numPr>
                <w:ilvl w:val="0"/>
                <w:numId w:val="18"/>
              </w:numPr>
              <w:tabs>
                <w:tab w:val="left" w:pos="282"/>
              </w:tabs>
              <w:spacing w:after="0" w:line="240" w:lineRule="auto"/>
              <w:ind w:left="-2" w:hanging="13"/>
              <w:jc w:val="both"/>
              <w:rPr>
                <w:rFonts w:ascii="Times New Roman" w:hAnsi="Times New Roman"/>
                <w:sz w:val="24"/>
                <w:szCs w:val="24"/>
                <w:lang w:eastAsia="en-US"/>
              </w:rPr>
            </w:pPr>
            <w:r w:rsidRPr="002253AF">
              <w:rPr>
                <w:rFonts w:ascii="Times New Roman" w:hAnsi="Times New Roman"/>
                <w:sz w:val="24"/>
                <w:szCs w:val="24"/>
                <w:lang w:eastAsia="en-US"/>
              </w:rPr>
              <w:t>общечеловеческие ценности;</w:t>
            </w:r>
          </w:p>
          <w:p w14:paraId="775DB44A" w14:textId="77777777" w:rsidR="00613F1E" w:rsidRPr="002253AF" w:rsidRDefault="00613F1E" w:rsidP="00DF1473">
            <w:pPr>
              <w:numPr>
                <w:ilvl w:val="0"/>
                <w:numId w:val="18"/>
              </w:numPr>
              <w:tabs>
                <w:tab w:val="left" w:pos="28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 w:hanging="13"/>
              <w:jc w:val="both"/>
              <w:rPr>
                <w:rFonts w:ascii="Times New Roman" w:hAnsi="Times New Roman"/>
                <w:sz w:val="24"/>
                <w:szCs w:val="24"/>
                <w:lang w:eastAsia="en-US"/>
              </w:rPr>
            </w:pPr>
            <w:r w:rsidRPr="002253AF">
              <w:rPr>
                <w:rFonts w:ascii="Times New Roman" w:hAnsi="Times New Roman"/>
                <w:sz w:val="24"/>
                <w:szCs w:val="24"/>
                <w:lang w:eastAsia="en-US"/>
              </w:rPr>
              <w:t>содержание и назначение важнейших правовых и законодательных актов государственного значения;</w:t>
            </w:r>
          </w:p>
          <w:p w14:paraId="60DA82A7" w14:textId="77777777" w:rsidR="00613F1E" w:rsidRPr="002253AF" w:rsidRDefault="00613F1E" w:rsidP="00DF1473">
            <w:pPr>
              <w:numPr>
                <w:ilvl w:val="0"/>
                <w:numId w:val="18"/>
              </w:numPr>
              <w:tabs>
                <w:tab w:val="left" w:pos="282"/>
              </w:tabs>
              <w:spacing w:after="0" w:line="240" w:lineRule="auto"/>
              <w:ind w:left="-2" w:hanging="13"/>
              <w:jc w:val="both"/>
              <w:rPr>
                <w:rFonts w:ascii="Times New Roman" w:hAnsi="Times New Roman"/>
                <w:color w:val="000000"/>
                <w:spacing w:val="-4"/>
                <w:sz w:val="24"/>
                <w:szCs w:val="24"/>
                <w:lang w:eastAsia="en-US"/>
              </w:rPr>
            </w:pPr>
            <w:r w:rsidRPr="002253AF">
              <w:rPr>
                <w:rFonts w:ascii="Times New Roman" w:hAnsi="Times New Roman"/>
                <w:color w:val="000000"/>
                <w:spacing w:val="-4"/>
                <w:sz w:val="24"/>
                <w:szCs w:val="24"/>
                <w:lang w:eastAsia="en-US"/>
              </w:rPr>
              <w:t>перспективные направления и основные проблемы развития РФ на современном этапе</w:t>
            </w:r>
          </w:p>
        </w:tc>
        <w:tc>
          <w:tcPr>
            <w:tcW w:w="3608" w:type="dxa"/>
            <w:tcBorders>
              <w:top w:val="single" w:sz="4" w:space="0" w:color="auto"/>
              <w:left w:val="single" w:sz="4" w:space="0" w:color="auto"/>
              <w:bottom w:val="single" w:sz="4" w:space="0" w:color="auto"/>
              <w:right w:val="single" w:sz="4" w:space="0" w:color="auto"/>
            </w:tcBorders>
            <w:hideMark/>
          </w:tcPr>
          <w:p w14:paraId="39D31F9A" w14:textId="77777777" w:rsidR="00613F1E" w:rsidRPr="002253AF" w:rsidRDefault="00613F1E" w:rsidP="00DF1473">
            <w:pPr>
              <w:numPr>
                <w:ilvl w:val="0"/>
                <w:numId w:val="18"/>
              </w:numPr>
              <w:tabs>
                <w:tab w:val="left" w:pos="347"/>
              </w:tabs>
              <w:spacing w:after="0" w:line="240" w:lineRule="auto"/>
              <w:ind w:left="63" w:firstLine="0"/>
              <w:jc w:val="both"/>
              <w:rPr>
                <w:rFonts w:ascii="Times New Roman" w:hAnsi="Times New Roman"/>
                <w:sz w:val="24"/>
                <w:szCs w:val="24"/>
                <w:lang w:eastAsia="en-US"/>
              </w:rPr>
            </w:pPr>
            <w:r w:rsidRPr="002253AF">
              <w:rPr>
                <w:rFonts w:ascii="Times New Roman" w:hAnsi="Times New Roman"/>
                <w:sz w:val="24"/>
                <w:szCs w:val="24"/>
                <w:lang w:eastAsia="en-US"/>
              </w:rPr>
              <w:lastRenderedPageBreak/>
              <w:t xml:space="preserve">демонстрирует знание основных тенденций экономического, политического и культурного развития России в </w:t>
            </w:r>
            <w:r w:rsidRPr="002253AF">
              <w:rPr>
                <w:rFonts w:ascii="Times New Roman" w:hAnsi="Times New Roman"/>
                <w:sz w:val="24"/>
                <w:szCs w:val="24"/>
                <w:lang w:val="en-US" w:eastAsia="en-US"/>
              </w:rPr>
              <w:t>XX</w:t>
            </w:r>
            <w:r w:rsidRPr="002253AF">
              <w:rPr>
                <w:rFonts w:ascii="Times New Roman" w:hAnsi="Times New Roman"/>
                <w:sz w:val="24"/>
                <w:szCs w:val="24"/>
                <w:lang w:eastAsia="en-US"/>
              </w:rPr>
              <w:t>-</w:t>
            </w:r>
            <w:r w:rsidRPr="002253AF">
              <w:rPr>
                <w:rFonts w:ascii="Times New Roman" w:hAnsi="Times New Roman"/>
                <w:sz w:val="24"/>
                <w:szCs w:val="24"/>
                <w:lang w:val="en-US" w:eastAsia="en-US"/>
              </w:rPr>
              <w:t>XXI</w:t>
            </w:r>
            <w:r w:rsidRPr="002253AF">
              <w:rPr>
                <w:rFonts w:ascii="Times New Roman" w:hAnsi="Times New Roman"/>
                <w:sz w:val="24"/>
                <w:szCs w:val="24"/>
                <w:lang w:eastAsia="en-US"/>
              </w:rPr>
              <w:t xml:space="preserve"> вв.;</w:t>
            </w:r>
          </w:p>
          <w:p w14:paraId="7370361A" w14:textId="77777777" w:rsidR="00613F1E" w:rsidRPr="002253AF" w:rsidRDefault="00613F1E" w:rsidP="00DF1473">
            <w:pPr>
              <w:numPr>
                <w:ilvl w:val="0"/>
                <w:numId w:val="18"/>
              </w:numPr>
              <w:tabs>
                <w:tab w:val="left" w:pos="347"/>
              </w:tabs>
              <w:spacing w:after="0" w:line="240" w:lineRule="auto"/>
              <w:ind w:left="63" w:firstLine="0"/>
              <w:jc w:val="both"/>
              <w:rPr>
                <w:rFonts w:ascii="Times New Roman" w:hAnsi="Times New Roman"/>
                <w:sz w:val="24"/>
                <w:szCs w:val="24"/>
                <w:lang w:eastAsia="en-US"/>
              </w:rPr>
            </w:pPr>
            <w:r w:rsidRPr="002253AF">
              <w:rPr>
                <w:rFonts w:ascii="Times New Roman" w:hAnsi="Times New Roman"/>
                <w:sz w:val="24"/>
                <w:szCs w:val="24"/>
                <w:lang w:eastAsia="en-US"/>
              </w:rPr>
              <w:t>демонстрирует знание основных источников информации и ресурсов для решения задач и проблем в историческом контексте;</w:t>
            </w:r>
          </w:p>
          <w:p w14:paraId="32D87783" w14:textId="77777777" w:rsidR="00613F1E" w:rsidRPr="002253AF" w:rsidRDefault="00613F1E" w:rsidP="00DF1473">
            <w:pPr>
              <w:numPr>
                <w:ilvl w:val="0"/>
                <w:numId w:val="18"/>
              </w:numPr>
              <w:tabs>
                <w:tab w:val="left" w:pos="347"/>
              </w:tabs>
              <w:spacing w:after="0" w:line="240" w:lineRule="auto"/>
              <w:ind w:left="63" w:firstLine="0"/>
              <w:jc w:val="both"/>
              <w:rPr>
                <w:rFonts w:ascii="Times New Roman" w:hAnsi="Times New Roman"/>
                <w:sz w:val="24"/>
                <w:szCs w:val="24"/>
                <w:lang w:eastAsia="en-US"/>
              </w:rPr>
            </w:pPr>
            <w:r w:rsidRPr="002253AF">
              <w:rPr>
                <w:rFonts w:ascii="Times New Roman" w:hAnsi="Times New Roman"/>
                <w:sz w:val="24"/>
                <w:szCs w:val="24"/>
                <w:lang w:eastAsia="en-US"/>
              </w:rPr>
              <w:t>демонстрирует знание приемов структурирования информации;</w:t>
            </w:r>
          </w:p>
          <w:p w14:paraId="356D9E01" w14:textId="77777777" w:rsidR="00613F1E" w:rsidRPr="002253AF" w:rsidRDefault="00613F1E" w:rsidP="00DF1473">
            <w:pPr>
              <w:numPr>
                <w:ilvl w:val="0"/>
                <w:numId w:val="18"/>
              </w:numPr>
              <w:tabs>
                <w:tab w:val="left" w:pos="347"/>
              </w:tabs>
              <w:spacing w:after="0" w:line="240" w:lineRule="auto"/>
              <w:ind w:left="63" w:firstLine="0"/>
              <w:jc w:val="both"/>
              <w:rPr>
                <w:rFonts w:ascii="Times New Roman" w:hAnsi="Times New Roman"/>
                <w:sz w:val="24"/>
                <w:szCs w:val="24"/>
                <w:lang w:eastAsia="en-US"/>
              </w:rPr>
            </w:pPr>
            <w:r w:rsidRPr="002253AF">
              <w:rPr>
                <w:rFonts w:ascii="Times New Roman" w:hAnsi="Times New Roman"/>
                <w:sz w:val="24"/>
                <w:szCs w:val="24"/>
                <w:lang w:eastAsia="en-US"/>
              </w:rPr>
              <w:t>демонстрирует знание формата оформления результатов поиска информации;</w:t>
            </w:r>
          </w:p>
          <w:p w14:paraId="495355CB" w14:textId="77777777" w:rsidR="00613F1E" w:rsidRPr="002253AF" w:rsidRDefault="00613F1E" w:rsidP="00DF1473">
            <w:pPr>
              <w:numPr>
                <w:ilvl w:val="0"/>
                <w:numId w:val="18"/>
              </w:numPr>
              <w:tabs>
                <w:tab w:val="left" w:pos="3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 w:firstLine="0"/>
              <w:jc w:val="both"/>
              <w:rPr>
                <w:rFonts w:ascii="Times New Roman" w:hAnsi="Times New Roman"/>
                <w:sz w:val="24"/>
                <w:szCs w:val="24"/>
                <w:lang w:eastAsia="en-US"/>
              </w:rPr>
            </w:pPr>
            <w:r w:rsidRPr="002253AF">
              <w:rPr>
                <w:rFonts w:ascii="Times New Roman" w:hAnsi="Times New Roman"/>
                <w:sz w:val="24"/>
                <w:szCs w:val="24"/>
                <w:lang w:eastAsia="en-US"/>
              </w:rPr>
              <w:lastRenderedPageBreak/>
              <w:t>демонстрирует знание возможных траекторий личностного развития в соответствии с принятой системой ценностей;</w:t>
            </w:r>
          </w:p>
          <w:p w14:paraId="1D0F26E3" w14:textId="77777777" w:rsidR="00613F1E" w:rsidRPr="002253AF" w:rsidRDefault="00613F1E" w:rsidP="00DF1473">
            <w:pPr>
              <w:numPr>
                <w:ilvl w:val="0"/>
                <w:numId w:val="18"/>
              </w:numPr>
              <w:tabs>
                <w:tab w:val="left" w:pos="347"/>
              </w:tabs>
              <w:spacing w:after="0" w:line="240" w:lineRule="auto"/>
              <w:ind w:left="63" w:firstLine="0"/>
              <w:jc w:val="both"/>
              <w:rPr>
                <w:rFonts w:ascii="Times New Roman" w:hAnsi="Times New Roman"/>
                <w:sz w:val="24"/>
                <w:szCs w:val="24"/>
                <w:lang w:eastAsia="en-US"/>
              </w:rPr>
            </w:pPr>
            <w:r w:rsidRPr="002253AF">
              <w:rPr>
                <w:rFonts w:ascii="Times New Roman" w:hAnsi="Times New Roman"/>
                <w:sz w:val="24"/>
                <w:szCs w:val="24"/>
                <w:lang w:eastAsia="en-US"/>
              </w:rPr>
              <w:t>демонстрирует знание психологии коллектива психологии личности;</w:t>
            </w:r>
          </w:p>
          <w:p w14:paraId="695399A5" w14:textId="77777777" w:rsidR="00613F1E" w:rsidRPr="002253AF" w:rsidRDefault="00613F1E" w:rsidP="00DF1473">
            <w:pPr>
              <w:numPr>
                <w:ilvl w:val="0"/>
                <w:numId w:val="18"/>
              </w:numPr>
              <w:tabs>
                <w:tab w:val="left" w:pos="3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 w:firstLine="0"/>
              <w:jc w:val="both"/>
              <w:rPr>
                <w:rFonts w:ascii="Times New Roman" w:hAnsi="Times New Roman"/>
                <w:sz w:val="24"/>
                <w:szCs w:val="24"/>
                <w:lang w:eastAsia="en-US"/>
              </w:rPr>
            </w:pPr>
            <w:r w:rsidRPr="002253AF">
              <w:rPr>
                <w:rFonts w:ascii="Times New Roman" w:hAnsi="Times New Roman"/>
                <w:sz w:val="24"/>
                <w:szCs w:val="24"/>
                <w:lang w:eastAsia="en-US"/>
              </w:rPr>
              <w:t>демонстрирует знание роли науки, культуры и религии в сохранении и укреплении национальных и государственных традиций;</w:t>
            </w:r>
          </w:p>
          <w:p w14:paraId="473A3E36" w14:textId="77777777" w:rsidR="00613F1E" w:rsidRPr="002253AF" w:rsidRDefault="00613F1E" w:rsidP="00DF1473">
            <w:pPr>
              <w:numPr>
                <w:ilvl w:val="0"/>
                <w:numId w:val="18"/>
              </w:numPr>
              <w:tabs>
                <w:tab w:val="left" w:pos="347"/>
              </w:tabs>
              <w:spacing w:after="0" w:line="240" w:lineRule="auto"/>
              <w:ind w:left="63" w:firstLine="0"/>
              <w:jc w:val="both"/>
              <w:rPr>
                <w:rFonts w:ascii="Times New Roman" w:hAnsi="Times New Roman"/>
                <w:sz w:val="24"/>
                <w:szCs w:val="24"/>
                <w:lang w:eastAsia="en-US"/>
              </w:rPr>
            </w:pPr>
            <w:r w:rsidRPr="002253AF">
              <w:rPr>
                <w:rFonts w:ascii="Times New Roman" w:hAnsi="Times New Roman"/>
                <w:sz w:val="24"/>
                <w:szCs w:val="24"/>
                <w:lang w:eastAsia="en-US"/>
              </w:rPr>
              <w:t>демонстрирует знание сущности гражданско-патриотической позиции;</w:t>
            </w:r>
          </w:p>
          <w:p w14:paraId="20716D58" w14:textId="77777777" w:rsidR="00613F1E" w:rsidRPr="002253AF" w:rsidRDefault="00613F1E" w:rsidP="00DF1473">
            <w:pPr>
              <w:numPr>
                <w:ilvl w:val="0"/>
                <w:numId w:val="18"/>
              </w:numPr>
              <w:tabs>
                <w:tab w:val="left" w:pos="347"/>
              </w:tabs>
              <w:spacing w:after="0" w:line="240" w:lineRule="auto"/>
              <w:ind w:left="63" w:firstLine="0"/>
              <w:jc w:val="both"/>
              <w:rPr>
                <w:rFonts w:ascii="Times New Roman" w:hAnsi="Times New Roman"/>
                <w:sz w:val="24"/>
                <w:szCs w:val="24"/>
                <w:lang w:eastAsia="en-US"/>
              </w:rPr>
            </w:pPr>
            <w:r w:rsidRPr="002253AF">
              <w:rPr>
                <w:rFonts w:ascii="Times New Roman" w:hAnsi="Times New Roman"/>
                <w:sz w:val="24"/>
                <w:szCs w:val="24"/>
                <w:lang w:eastAsia="en-US"/>
              </w:rPr>
              <w:t>демонстрирует знание общечеловеческих ценностей;</w:t>
            </w:r>
          </w:p>
          <w:p w14:paraId="3A7C86A3" w14:textId="77777777" w:rsidR="00613F1E" w:rsidRPr="002253AF" w:rsidRDefault="00613F1E" w:rsidP="00DF1473">
            <w:pPr>
              <w:numPr>
                <w:ilvl w:val="0"/>
                <w:numId w:val="18"/>
              </w:numPr>
              <w:tabs>
                <w:tab w:val="left" w:pos="3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 w:firstLine="0"/>
              <w:jc w:val="both"/>
              <w:rPr>
                <w:rFonts w:ascii="Times New Roman" w:hAnsi="Times New Roman"/>
                <w:sz w:val="24"/>
                <w:szCs w:val="24"/>
                <w:lang w:eastAsia="en-US"/>
              </w:rPr>
            </w:pPr>
            <w:r w:rsidRPr="002253AF">
              <w:rPr>
                <w:rFonts w:ascii="Times New Roman" w:hAnsi="Times New Roman"/>
                <w:sz w:val="24"/>
                <w:szCs w:val="24"/>
                <w:lang w:eastAsia="en-US"/>
              </w:rPr>
              <w:t>демонстрирует знание содержания и назначения важнейших правовых и законодательных актов государственного значения;</w:t>
            </w:r>
          </w:p>
          <w:p w14:paraId="5645E17F" w14:textId="77777777" w:rsidR="00613F1E" w:rsidRPr="002253AF" w:rsidRDefault="00613F1E" w:rsidP="00DF1473">
            <w:pPr>
              <w:numPr>
                <w:ilvl w:val="0"/>
                <w:numId w:val="18"/>
              </w:numPr>
              <w:tabs>
                <w:tab w:val="left" w:pos="347"/>
              </w:tabs>
              <w:spacing w:after="0" w:line="240" w:lineRule="auto"/>
              <w:ind w:left="63" w:firstLine="0"/>
              <w:jc w:val="both"/>
              <w:rPr>
                <w:rFonts w:ascii="Times New Roman" w:hAnsi="Times New Roman"/>
                <w:sz w:val="24"/>
                <w:szCs w:val="24"/>
                <w:lang w:eastAsia="en-US"/>
              </w:rPr>
            </w:pPr>
            <w:r w:rsidRPr="002253AF">
              <w:rPr>
                <w:rFonts w:ascii="Times New Roman" w:hAnsi="Times New Roman"/>
                <w:sz w:val="24"/>
                <w:szCs w:val="24"/>
                <w:lang w:eastAsia="en-US"/>
              </w:rPr>
              <w:t>демонстрирует знание</w:t>
            </w:r>
            <w:r w:rsidRPr="002253AF">
              <w:rPr>
                <w:rFonts w:ascii="Times New Roman" w:hAnsi="Times New Roman"/>
                <w:color w:val="000000"/>
                <w:spacing w:val="-4"/>
                <w:sz w:val="24"/>
                <w:szCs w:val="24"/>
                <w:lang w:eastAsia="en-US"/>
              </w:rPr>
              <w:t xml:space="preserve"> перспективных направлений и основных проблем развития РФ на современном этапе</w:t>
            </w:r>
          </w:p>
        </w:tc>
        <w:tc>
          <w:tcPr>
            <w:tcW w:w="2831" w:type="dxa"/>
            <w:tcBorders>
              <w:top w:val="single" w:sz="4" w:space="0" w:color="auto"/>
              <w:left w:val="single" w:sz="4" w:space="0" w:color="auto"/>
              <w:bottom w:val="single" w:sz="4" w:space="0" w:color="auto"/>
              <w:right w:val="single" w:sz="4" w:space="0" w:color="auto"/>
            </w:tcBorders>
          </w:tcPr>
          <w:p w14:paraId="51E8AD83" w14:textId="77777777" w:rsidR="00613F1E" w:rsidRPr="002253AF" w:rsidRDefault="00613F1E">
            <w:pPr>
              <w:spacing w:after="0" w:line="240" w:lineRule="auto"/>
              <w:rPr>
                <w:rFonts w:ascii="Times New Roman" w:hAnsi="Times New Roman"/>
                <w:sz w:val="24"/>
                <w:szCs w:val="24"/>
                <w:lang w:eastAsia="en-US"/>
              </w:rPr>
            </w:pPr>
          </w:p>
          <w:p w14:paraId="66555567" w14:textId="77777777" w:rsidR="00613F1E" w:rsidRPr="002253AF" w:rsidRDefault="00613F1E">
            <w:pPr>
              <w:spacing w:after="0" w:line="240" w:lineRule="auto"/>
              <w:rPr>
                <w:rFonts w:ascii="Times New Roman" w:hAnsi="Times New Roman"/>
                <w:sz w:val="24"/>
                <w:szCs w:val="24"/>
                <w:lang w:eastAsia="en-US"/>
              </w:rPr>
            </w:pPr>
          </w:p>
          <w:p w14:paraId="72BA2FF3" w14:textId="77777777" w:rsidR="00613F1E" w:rsidRPr="002253AF" w:rsidRDefault="00613F1E">
            <w:pPr>
              <w:spacing w:after="0" w:line="240" w:lineRule="auto"/>
              <w:rPr>
                <w:rFonts w:ascii="Times New Roman" w:hAnsi="Times New Roman"/>
                <w:sz w:val="24"/>
                <w:szCs w:val="24"/>
                <w:lang w:eastAsia="en-US"/>
              </w:rPr>
            </w:pPr>
          </w:p>
          <w:p w14:paraId="6BCE6DD1" w14:textId="77777777" w:rsidR="00613F1E" w:rsidRPr="002253AF" w:rsidRDefault="00613F1E">
            <w:pPr>
              <w:spacing w:after="0" w:line="240" w:lineRule="auto"/>
              <w:jc w:val="both"/>
              <w:rPr>
                <w:rFonts w:ascii="Times New Roman" w:hAnsi="Times New Roman"/>
                <w:sz w:val="24"/>
                <w:szCs w:val="24"/>
                <w:lang w:eastAsia="en-US"/>
              </w:rPr>
            </w:pPr>
            <w:r w:rsidRPr="002253AF">
              <w:rPr>
                <w:rFonts w:ascii="Times New Roman" w:hAnsi="Times New Roman"/>
                <w:sz w:val="24"/>
                <w:szCs w:val="24"/>
                <w:lang w:eastAsia="en-US"/>
              </w:rPr>
              <w:t>Устный опрос.</w:t>
            </w:r>
          </w:p>
          <w:p w14:paraId="6957E488" w14:textId="77777777" w:rsidR="00613F1E" w:rsidRPr="002253AF" w:rsidRDefault="00613F1E">
            <w:pPr>
              <w:spacing w:after="0" w:line="240" w:lineRule="auto"/>
              <w:jc w:val="both"/>
              <w:rPr>
                <w:rFonts w:ascii="Times New Roman" w:hAnsi="Times New Roman"/>
                <w:sz w:val="24"/>
                <w:szCs w:val="24"/>
                <w:lang w:eastAsia="en-US"/>
              </w:rPr>
            </w:pPr>
            <w:r w:rsidRPr="002253AF">
              <w:rPr>
                <w:rFonts w:ascii="Times New Roman" w:hAnsi="Times New Roman"/>
                <w:sz w:val="24"/>
                <w:szCs w:val="24"/>
                <w:lang w:eastAsia="en-US"/>
              </w:rPr>
              <w:t>Тестирование.</w:t>
            </w:r>
          </w:p>
          <w:p w14:paraId="6BE72E1D" w14:textId="77777777" w:rsidR="00613F1E" w:rsidRPr="002253AF" w:rsidRDefault="00613F1E">
            <w:pPr>
              <w:spacing w:after="0" w:line="240" w:lineRule="auto"/>
              <w:jc w:val="both"/>
              <w:rPr>
                <w:rFonts w:ascii="Times New Roman" w:hAnsi="Times New Roman"/>
                <w:sz w:val="24"/>
                <w:szCs w:val="24"/>
                <w:lang w:eastAsia="en-US"/>
              </w:rPr>
            </w:pPr>
            <w:r w:rsidRPr="002253AF">
              <w:rPr>
                <w:rFonts w:ascii="Times New Roman" w:hAnsi="Times New Roman"/>
                <w:sz w:val="24"/>
                <w:szCs w:val="24"/>
                <w:lang w:eastAsia="en-US"/>
              </w:rPr>
              <w:t>Оценка выполнения практического задания (эссе, сочинения).</w:t>
            </w:r>
          </w:p>
          <w:p w14:paraId="1EE10047" w14:textId="77777777" w:rsidR="00613F1E" w:rsidRPr="002253AF" w:rsidRDefault="00613F1E">
            <w:pPr>
              <w:spacing w:after="0" w:line="240" w:lineRule="auto"/>
              <w:jc w:val="both"/>
              <w:rPr>
                <w:rFonts w:ascii="Times New Roman" w:hAnsi="Times New Roman"/>
                <w:sz w:val="24"/>
                <w:szCs w:val="24"/>
                <w:lang w:eastAsia="en-US"/>
              </w:rPr>
            </w:pPr>
            <w:r w:rsidRPr="002253AF">
              <w:rPr>
                <w:rFonts w:ascii="Times New Roman" w:hAnsi="Times New Roman"/>
                <w:sz w:val="24"/>
                <w:szCs w:val="24"/>
                <w:lang w:eastAsia="en-US"/>
              </w:rPr>
              <w:t>Подготовка и выступление с сообщением и/или презентацией</w:t>
            </w:r>
          </w:p>
          <w:p w14:paraId="38D47371" w14:textId="77777777" w:rsidR="00613F1E" w:rsidRPr="002253AF" w:rsidRDefault="00613F1E">
            <w:pPr>
              <w:spacing w:after="0" w:line="240" w:lineRule="auto"/>
              <w:jc w:val="both"/>
              <w:rPr>
                <w:rFonts w:ascii="Times New Roman" w:hAnsi="Times New Roman"/>
                <w:iCs/>
                <w:sz w:val="24"/>
                <w:szCs w:val="24"/>
                <w:lang w:eastAsia="en-US"/>
              </w:rPr>
            </w:pPr>
          </w:p>
          <w:p w14:paraId="495D931D" w14:textId="77777777" w:rsidR="00613F1E" w:rsidRPr="002253AF" w:rsidRDefault="00613F1E">
            <w:pPr>
              <w:spacing w:after="0" w:line="240" w:lineRule="auto"/>
              <w:rPr>
                <w:rFonts w:ascii="Times New Roman" w:hAnsi="Times New Roman"/>
                <w:i/>
                <w:iCs/>
                <w:sz w:val="24"/>
                <w:szCs w:val="24"/>
                <w:lang w:eastAsia="en-US"/>
              </w:rPr>
            </w:pPr>
          </w:p>
        </w:tc>
      </w:tr>
    </w:tbl>
    <w:p w14:paraId="5875A430" w14:textId="77777777" w:rsidR="00613F1E" w:rsidRPr="002253AF" w:rsidRDefault="00613F1E" w:rsidP="00613F1E">
      <w:pPr>
        <w:spacing w:after="0" w:line="240" w:lineRule="auto"/>
        <w:jc w:val="both"/>
        <w:rPr>
          <w:rFonts w:ascii="Times New Roman" w:hAnsi="Times New Roman"/>
          <w:b/>
          <w:sz w:val="24"/>
          <w:szCs w:val="24"/>
        </w:rPr>
      </w:pPr>
    </w:p>
    <w:p w14:paraId="3428A3C6" w14:textId="77777777" w:rsidR="00613F1E" w:rsidRPr="002253AF" w:rsidRDefault="00613F1E" w:rsidP="00613F1E">
      <w:pPr>
        <w:jc w:val="center"/>
        <w:rPr>
          <w:rFonts w:ascii="Times New Roman" w:hAnsi="Times New Roman"/>
          <w:b/>
          <w:szCs w:val="52"/>
        </w:rPr>
      </w:pPr>
    </w:p>
    <w:p w14:paraId="161FB0B5" w14:textId="77777777" w:rsidR="00613F1E" w:rsidRPr="002253AF" w:rsidRDefault="00613F1E" w:rsidP="00613F1E">
      <w:pPr>
        <w:jc w:val="center"/>
        <w:rPr>
          <w:rFonts w:ascii="Times New Roman" w:hAnsi="Times New Roman"/>
          <w:b/>
          <w:szCs w:val="52"/>
        </w:rPr>
      </w:pPr>
    </w:p>
    <w:p w14:paraId="58CAD80F" w14:textId="77777777" w:rsidR="00613F1E" w:rsidRPr="002253AF" w:rsidRDefault="00613F1E" w:rsidP="00613F1E">
      <w:pPr>
        <w:jc w:val="center"/>
        <w:rPr>
          <w:rFonts w:ascii="Times New Roman" w:hAnsi="Times New Roman"/>
          <w:b/>
          <w:szCs w:val="52"/>
        </w:rPr>
      </w:pPr>
    </w:p>
    <w:p w14:paraId="78CF9C26" w14:textId="77777777" w:rsidR="00613F1E" w:rsidRPr="002253AF" w:rsidRDefault="00613F1E" w:rsidP="00613F1E">
      <w:pPr>
        <w:jc w:val="center"/>
        <w:rPr>
          <w:rFonts w:ascii="Times New Roman" w:hAnsi="Times New Roman"/>
          <w:b/>
          <w:szCs w:val="52"/>
        </w:rPr>
      </w:pPr>
    </w:p>
    <w:p w14:paraId="4FA662CD" w14:textId="77777777" w:rsidR="00613F1E" w:rsidRPr="002253AF" w:rsidRDefault="00613F1E" w:rsidP="00613F1E">
      <w:pPr>
        <w:jc w:val="center"/>
        <w:rPr>
          <w:rFonts w:ascii="Times New Roman" w:hAnsi="Times New Roman"/>
          <w:b/>
          <w:szCs w:val="52"/>
        </w:rPr>
      </w:pPr>
    </w:p>
    <w:p w14:paraId="3D293C32" w14:textId="77777777" w:rsidR="00613F1E" w:rsidRPr="002253AF" w:rsidRDefault="00613F1E" w:rsidP="00613F1E">
      <w:pPr>
        <w:jc w:val="center"/>
        <w:rPr>
          <w:rFonts w:ascii="Times New Roman" w:hAnsi="Times New Roman"/>
          <w:b/>
          <w:szCs w:val="52"/>
        </w:rPr>
      </w:pPr>
    </w:p>
    <w:p w14:paraId="71F72F51" w14:textId="77777777" w:rsidR="00613F1E" w:rsidRPr="002253AF" w:rsidRDefault="00613F1E" w:rsidP="00613F1E">
      <w:pPr>
        <w:jc w:val="center"/>
        <w:rPr>
          <w:rFonts w:ascii="Times New Roman" w:hAnsi="Times New Roman"/>
          <w:b/>
          <w:szCs w:val="52"/>
        </w:rPr>
      </w:pPr>
    </w:p>
    <w:p w14:paraId="32DF1882" w14:textId="77777777" w:rsidR="00613F1E" w:rsidRPr="002253AF" w:rsidRDefault="00613F1E" w:rsidP="00613F1E">
      <w:pPr>
        <w:jc w:val="center"/>
        <w:rPr>
          <w:rFonts w:ascii="Times New Roman" w:hAnsi="Times New Roman"/>
          <w:b/>
          <w:szCs w:val="52"/>
        </w:rPr>
      </w:pPr>
    </w:p>
    <w:p w14:paraId="33BC043A" w14:textId="77777777" w:rsidR="00613F1E" w:rsidRPr="002253AF" w:rsidRDefault="00613F1E" w:rsidP="00613F1E">
      <w:pPr>
        <w:jc w:val="center"/>
        <w:rPr>
          <w:rFonts w:ascii="Times New Roman" w:hAnsi="Times New Roman"/>
          <w:b/>
          <w:szCs w:val="52"/>
        </w:rPr>
      </w:pPr>
    </w:p>
    <w:p w14:paraId="4EFAE61C" w14:textId="77777777" w:rsidR="00613F1E" w:rsidRPr="002253AF" w:rsidRDefault="00613F1E" w:rsidP="00613F1E">
      <w:pPr>
        <w:jc w:val="center"/>
        <w:rPr>
          <w:rFonts w:ascii="Times New Roman" w:hAnsi="Times New Roman"/>
          <w:b/>
          <w:szCs w:val="52"/>
        </w:rPr>
      </w:pPr>
    </w:p>
    <w:p w14:paraId="0A5A8D20" w14:textId="77777777" w:rsidR="00613F1E" w:rsidRPr="002253AF" w:rsidRDefault="00613F1E" w:rsidP="00613F1E">
      <w:pPr>
        <w:jc w:val="center"/>
        <w:rPr>
          <w:rFonts w:ascii="Times New Roman" w:hAnsi="Times New Roman"/>
          <w:b/>
          <w:szCs w:val="52"/>
        </w:rPr>
      </w:pPr>
    </w:p>
    <w:p w14:paraId="4EE4CD01" w14:textId="2ACB30B7" w:rsidR="00613F1E" w:rsidRDefault="00613F1E" w:rsidP="00613F1E">
      <w:pPr>
        <w:jc w:val="center"/>
        <w:rPr>
          <w:rFonts w:ascii="Times New Roman" w:hAnsi="Times New Roman"/>
          <w:b/>
          <w:szCs w:val="52"/>
        </w:rPr>
      </w:pPr>
    </w:p>
    <w:p w14:paraId="501898DF" w14:textId="77777777" w:rsidR="00B73496" w:rsidRPr="002253AF" w:rsidRDefault="00B73496" w:rsidP="00613F1E">
      <w:pPr>
        <w:jc w:val="center"/>
        <w:rPr>
          <w:rFonts w:ascii="Times New Roman" w:hAnsi="Times New Roman"/>
          <w:b/>
          <w:szCs w:val="52"/>
        </w:rPr>
      </w:pPr>
    </w:p>
    <w:p w14:paraId="6C98C315" w14:textId="77777777" w:rsidR="00613F1E" w:rsidRPr="002253AF" w:rsidRDefault="00613F1E" w:rsidP="00613F1E">
      <w:pPr>
        <w:pStyle w:val="afffffc"/>
        <w:jc w:val="right"/>
        <w:rPr>
          <w:rFonts w:ascii="Times New Roman" w:hAnsi="Times New Roman"/>
          <w:b/>
          <w:bCs/>
        </w:rPr>
      </w:pPr>
      <w:bookmarkStart w:id="60" w:name="_Toc150762102"/>
      <w:r w:rsidRPr="002253AF">
        <w:rPr>
          <w:rFonts w:ascii="Times New Roman" w:hAnsi="Times New Roman"/>
          <w:b/>
          <w:bCs/>
        </w:rPr>
        <w:lastRenderedPageBreak/>
        <w:t>Приложение 2.2</w:t>
      </w:r>
      <w:bookmarkEnd w:id="60"/>
    </w:p>
    <w:p w14:paraId="3B80F9D6" w14:textId="26C7BCA7" w:rsidR="00613F1E" w:rsidRPr="002253AF" w:rsidRDefault="00613F1E" w:rsidP="00613F1E">
      <w:pPr>
        <w:spacing w:after="0"/>
        <w:jc w:val="right"/>
        <w:rPr>
          <w:rFonts w:ascii="Times New Roman" w:hAnsi="Times New Roman"/>
          <w:sz w:val="18"/>
          <w:szCs w:val="18"/>
        </w:rPr>
      </w:pPr>
      <w:r w:rsidRPr="002253AF">
        <w:rPr>
          <w:rFonts w:ascii="Times New Roman" w:hAnsi="Times New Roman"/>
          <w:b/>
          <w:sz w:val="24"/>
          <w:szCs w:val="24"/>
        </w:rPr>
        <w:t xml:space="preserve">к </w:t>
      </w:r>
      <w:r w:rsidR="003E603A">
        <w:rPr>
          <w:rFonts w:ascii="Times New Roman" w:hAnsi="Times New Roman"/>
          <w:b/>
          <w:sz w:val="24"/>
          <w:szCs w:val="24"/>
        </w:rPr>
        <w:t>ПОП</w:t>
      </w:r>
      <w:r w:rsidRPr="002253AF">
        <w:rPr>
          <w:rFonts w:ascii="Times New Roman" w:hAnsi="Times New Roman"/>
          <w:b/>
          <w:sz w:val="24"/>
          <w:szCs w:val="24"/>
        </w:rPr>
        <w:t xml:space="preserve"> по </w:t>
      </w:r>
      <w:r w:rsidRPr="002253AF">
        <w:rPr>
          <w:rFonts w:ascii="Times New Roman" w:hAnsi="Times New Roman"/>
          <w:b/>
          <w:bCs/>
          <w:sz w:val="24"/>
          <w:szCs w:val="24"/>
        </w:rPr>
        <w:t>профессии</w:t>
      </w:r>
      <w:r w:rsidRPr="002253AF">
        <w:rPr>
          <w:rFonts w:ascii="Times New Roman" w:hAnsi="Times New Roman"/>
          <w:b/>
          <w:i/>
          <w:sz w:val="24"/>
          <w:szCs w:val="24"/>
        </w:rPr>
        <w:t xml:space="preserve"> </w:t>
      </w:r>
      <w:r w:rsidRPr="002253AF">
        <w:rPr>
          <w:rFonts w:ascii="Times New Roman" w:hAnsi="Times New Roman"/>
          <w:b/>
          <w:i/>
          <w:sz w:val="24"/>
          <w:szCs w:val="24"/>
        </w:rPr>
        <w:br/>
      </w:r>
      <w:r w:rsidRPr="002253AF">
        <w:rPr>
          <w:rFonts w:ascii="Times New Roman" w:hAnsi="Times New Roman"/>
          <w:b/>
          <w:sz w:val="24"/>
          <w:szCs w:val="24"/>
        </w:rPr>
        <w:t>26.01.03 Слесарь-монтажник судовой</w:t>
      </w:r>
    </w:p>
    <w:p w14:paraId="5DFD4E4C" w14:textId="77777777" w:rsidR="00613F1E" w:rsidRPr="002253AF" w:rsidRDefault="00613F1E" w:rsidP="00613F1E">
      <w:pPr>
        <w:jc w:val="center"/>
        <w:rPr>
          <w:rFonts w:ascii="Times New Roman" w:hAnsi="Times New Roman"/>
          <w:b/>
          <w:i/>
        </w:rPr>
      </w:pPr>
    </w:p>
    <w:p w14:paraId="59B1A55B" w14:textId="77777777" w:rsidR="00613F1E" w:rsidRPr="002253AF" w:rsidRDefault="00613F1E" w:rsidP="00613F1E">
      <w:pPr>
        <w:jc w:val="center"/>
        <w:rPr>
          <w:rFonts w:ascii="Times New Roman" w:hAnsi="Times New Roman"/>
          <w:b/>
          <w:i/>
        </w:rPr>
      </w:pPr>
    </w:p>
    <w:p w14:paraId="0F21758B" w14:textId="77777777" w:rsidR="00613F1E" w:rsidRPr="002253AF" w:rsidRDefault="00613F1E" w:rsidP="00613F1E">
      <w:pPr>
        <w:jc w:val="center"/>
        <w:rPr>
          <w:rFonts w:ascii="Times New Roman" w:hAnsi="Times New Roman"/>
          <w:b/>
          <w:i/>
        </w:rPr>
      </w:pPr>
    </w:p>
    <w:p w14:paraId="11A7150A" w14:textId="77777777" w:rsidR="00613F1E" w:rsidRPr="002253AF" w:rsidRDefault="00613F1E" w:rsidP="00613F1E">
      <w:pPr>
        <w:jc w:val="center"/>
        <w:rPr>
          <w:rFonts w:ascii="Times New Roman" w:hAnsi="Times New Roman"/>
          <w:b/>
          <w:i/>
        </w:rPr>
      </w:pPr>
    </w:p>
    <w:p w14:paraId="51DED54F" w14:textId="77777777" w:rsidR="00613F1E" w:rsidRPr="002253AF" w:rsidRDefault="00613F1E" w:rsidP="00613F1E">
      <w:pPr>
        <w:jc w:val="center"/>
        <w:rPr>
          <w:rFonts w:ascii="Times New Roman" w:hAnsi="Times New Roman"/>
          <w:b/>
          <w:i/>
        </w:rPr>
      </w:pPr>
    </w:p>
    <w:p w14:paraId="6CAA05C6" w14:textId="77777777" w:rsidR="00613F1E" w:rsidRPr="002253AF" w:rsidRDefault="00613F1E" w:rsidP="00613F1E">
      <w:pPr>
        <w:jc w:val="center"/>
        <w:rPr>
          <w:rFonts w:ascii="Times New Roman" w:hAnsi="Times New Roman"/>
          <w:b/>
          <w:i/>
        </w:rPr>
      </w:pPr>
    </w:p>
    <w:p w14:paraId="51AC611C" w14:textId="77777777" w:rsidR="00613F1E" w:rsidRPr="002253AF" w:rsidRDefault="00613F1E" w:rsidP="00613F1E">
      <w:pPr>
        <w:jc w:val="center"/>
        <w:rPr>
          <w:rFonts w:ascii="Times New Roman" w:hAnsi="Times New Roman"/>
          <w:b/>
          <w:i/>
        </w:rPr>
      </w:pPr>
    </w:p>
    <w:p w14:paraId="5D164377" w14:textId="10FE567F" w:rsidR="00613F1E" w:rsidRPr="00B83CD6" w:rsidRDefault="00613F1E" w:rsidP="00B83CD6">
      <w:pPr>
        <w:pStyle w:val="afffffc"/>
        <w:rPr>
          <w:rFonts w:ascii="Times New Roman" w:hAnsi="Times New Roman"/>
          <w:b/>
          <w:bCs/>
          <w:i/>
        </w:rPr>
      </w:pPr>
      <w:bookmarkStart w:id="61" w:name="_Toc150762103"/>
      <w:r w:rsidRPr="00B83CD6">
        <w:rPr>
          <w:rFonts w:ascii="Times New Roman" w:hAnsi="Times New Roman"/>
          <w:b/>
          <w:bCs/>
        </w:rPr>
        <w:t>ПРИМЕРНАЯ РАБОЧАЯ ПРОГРАММА УЧЕБНОЙ ДИСЦИПЛИНЫ</w:t>
      </w:r>
      <w:r w:rsidR="00B83CD6" w:rsidRPr="00B83CD6">
        <w:rPr>
          <w:rFonts w:ascii="Times New Roman" w:hAnsi="Times New Roman"/>
          <w:b/>
          <w:bCs/>
        </w:rPr>
        <w:t xml:space="preserve"> </w:t>
      </w:r>
      <w:r w:rsidR="00B83CD6" w:rsidRPr="00B83CD6">
        <w:rPr>
          <w:rFonts w:ascii="Times New Roman" w:hAnsi="Times New Roman"/>
          <w:b/>
          <w:bCs/>
        </w:rPr>
        <w:br/>
      </w:r>
      <w:r w:rsidR="00AF743A" w:rsidRPr="00AF743A">
        <w:rPr>
          <w:rFonts w:ascii="Times New Roman" w:hAnsi="Times New Roman"/>
          <w:b/>
          <w:bCs/>
          <w:iCs/>
        </w:rPr>
        <w:t>СГ.02 «ИНОСТРАННЫЙ ЯЗЫК В ПРОФЕССИОНАЛЬНОЙ ДЕЯТЕЛЬНОСТИ»</w:t>
      </w:r>
      <w:bookmarkEnd w:id="61"/>
    </w:p>
    <w:p w14:paraId="3A271355" w14:textId="77777777" w:rsidR="00613F1E" w:rsidRPr="002253AF" w:rsidRDefault="00613F1E" w:rsidP="00613F1E">
      <w:pPr>
        <w:jc w:val="center"/>
        <w:rPr>
          <w:rFonts w:ascii="Times New Roman" w:hAnsi="Times New Roman"/>
          <w:b/>
          <w:i/>
        </w:rPr>
      </w:pPr>
    </w:p>
    <w:p w14:paraId="081D7B53" w14:textId="77777777" w:rsidR="00613F1E" w:rsidRPr="002253AF" w:rsidRDefault="00613F1E" w:rsidP="00613F1E">
      <w:pPr>
        <w:rPr>
          <w:rFonts w:ascii="Times New Roman" w:hAnsi="Times New Roman"/>
          <w:b/>
          <w:i/>
        </w:rPr>
      </w:pPr>
    </w:p>
    <w:p w14:paraId="6E10D1A7" w14:textId="77777777" w:rsidR="00613F1E" w:rsidRPr="002253AF" w:rsidRDefault="00613F1E" w:rsidP="00613F1E">
      <w:pPr>
        <w:rPr>
          <w:rFonts w:ascii="Times New Roman" w:hAnsi="Times New Roman"/>
          <w:b/>
          <w:i/>
        </w:rPr>
      </w:pPr>
    </w:p>
    <w:p w14:paraId="1647DDD8" w14:textId="77777777" w:rsidR="00613F1E" w:rsidRPr="002253AF" w:rsidRDefault="00613F1E" w:rsidP="00613F1E">
      <w:pPr>
        <w:rPr>
          <w:rFonts w:ascii="Times New Roman" w:hAnsi="Times New Roman"/>
          <w:b/>
          <w:i/>
        </w:rPr>
      </w:pPr>
    </w:p>
    <w:p w14:paraId="5E1669C7" w14:textId="77777777" w:rsidR="00613F1E" w:rsidRPr="002253AF" w:rsidRDefault="00613F1E" w:rsidP="00613F1E">
      <w:pPr>
        <w:rPr>
          <w:rFonts w:ascii="Times New Roman" w:hAnsi="Times New Roman"/>
          <w:b/>
          <w:i/>
        </w:rPr>
      </w:pPr>
    </w:p>
    <w:p w14:paraId="1CE4EDFB" w14:textId="77777777" w:rsidR="00613F1E" w:rsidRPr="002253AF" w:rsidRDefault="00613F1E" w:rsidP="00613F1E">
      <w:pPr>
        <w:rPr>
          <w:rFonts w:ascii="Times New Roman" w:hAnsi="Times New Roman"/>
          <w:b/>
          <w:i/>
        </w:rPr>
      </w:pPr>
    </w:p>
    <w:p w14:paraId="158A853C" w14:textId="77777777" w:rsidR="00613F1E" w:rsidRPr="002253AF" w:rsidRDefault="00613F1E" w:rsidP="00613F1E">
      <w:pPr>
        <w:rPr>
          <w:rFonts w:ascii="Times New Roman" w:hAnsi="Times New Roman"/>
          <w:b/>
          <w:i/>
        </w:rPr>
      </w:pPr>
    </w:p>
    <w:p w14:paraId="7E261A79" w14:textId="77777777" w:rsidR="00613F1E" w:rsidRPr="002253AF" w:rsidRDefault="00613F1E" w:rsidP="00613F1E">
      <w:pPr>
        <w:rPr>
          <w:rFonts w:ascii="Times New Roman" w:hAnsi="Times New Roman"/>
          <w:b/>
          <w:i/>
        </w:rPr>
      </w:pPr>
    </w:p>
    <w:p w14:paraId="16D27F55" w14:textId="77777777" w:rsidR="00613F1E" w:rsidRPr="002253AF" w:rsidRDefault="00613F1E" w:rsidP="00613F1E">
      <w:pPr>
        <w:rPr>
          <w:rFonts w:ascii="Times New Roman" w:hAnsi="Times New Roman"/>
          <w:b/>
          <w:i/>
        </w:rPr>
      </w:pPr>
    </w:p>
    <w:p w14:paraId="246B9E99" w14:textId="77777777" w:rsidR="00613F1E" w:rsidRPr="002253AF" w:rsidRDefault="00613F1E" w:rsidP="00613F1E">
      <w:pPr>
        <w:rPr>
          <w:rFonts w:ascii="Times New Roman" w:hAnsi="Times New Roman"/>
          <w:b/>
          <w:i/>
        </w:rPr>
      </w:pPr>
    </w:p>
    <w:p w14:paraId="4FB00855" w14:textId="77777777" w:rsidR="00613F1E" w:rsidRPr="002253AF" w:rsidRDefault="00613F1E" w:rsidP="00613F1E">
      <w:pPr>
        <w:rPr>
          <w:rFonts w:ascii="Times New Roman" w:hAnsi="Times New Roman"/>
          <w:b/>
          <w:i/>
        </w:rPr>
      </w:pPr>
    </w:p>
    <w:p w14:paraId="2F3C79ED" w14:textId="77777777" w:rsidR="00613F1E" w:rsidRPr="002253AF" w:rsidRDefault="00613F1E" w:rsidP="00613F1E">
      <w:pPr>
        <w:rPr>
          <w:rFonts w:ascii="Times New Roman" w:hAnsi="Times New Roman"/>
          <w:b/>
          <w:i/>
        </w:rPr>
      </w:pPr>
    </w:p>
    <w:p w14:paraId="3E1E32CB" w14:textId="77777777" w:rsidR="00613F1E" w:rsidRPr="002253AF" w:rsidRDefault="00613F1E" w:rsidP="00613F1E">
      <w:pPr>
        <w:rPr>
          <w:rFonts w:ascii="Times New Roman" w:hAnsi="Times New Roman"/>
          <w:b/>
          <w:i/>
        </w:rPr>
      </w:pPr>
    </w:p>
    <w:p w14:paraId="278F6A58" w14:textId="77777777" w:rsidR="00613F1E" w:rsidRPr="002253AF" w:rsidRDefault="00613F1E" w:rsidP="00613F1E">
      <w:pPr>
        <w:rPr>
          <w:rFonts w:ascii="Times New Roman" w:hAnsi="Times New Roman"/>
          <w:b/>
          <w:i/>
        </w:rPr>
      </w:pPr>
    </w:p>
    <w:p w14:paraId="43EF6838" w14:textId="77777777" w:rsidR="00613F1E" w:rsidRPr="002253AF" w:rsidRDefault="00613F1E" w:rsidP="00613F1E">
      <w:pPr>
        <w:rPr>
          <w:rFonts w:ascii="Times New Roman" w:hAnsi="Times New Roman"/>
          <w:b/>
          <w:i/>
        </w:rPr>
      </w:pPr>
    </w:p>
    <w:p w14:paraId="527DF34D" w14:textId="77777777" w:rsidR="00613F1E" w:rsidRPr="002253AF" w:rsidRDefault="00613F1E" w:rsidP="00613F1E">
      <w:pPr>
        <w:rPr>
          <w:rFonts w:ascii="Times New Roman" w:hAnsi="Times New Roman"/>
          <w:b/>
          <w:i/>
        </w:rPr>
      </w:pPr>
    </w:p>
    <w:p w14:paraId="44EBAB56" w14:textId="77777777" w:rsidR="00613F1E" w:rsidRPr="002253AF" w:rsidRDefault="00613F1E" w:rsidP="00613F1E">
      <w:pPr>
        <w:rPr>
          <w:rFonts w:ascii="Times New Roman" w:hAnsi="Times New Roman"/>
          <w:b/>
          <w:i/>
        </w:rPr>
      </w:pPr>
    </w:p>
    <w:p w14:paraId="2018DE55" w14:textId="1CFE198B" w:rsidR="00613F1E" w:rsidRPr="002253AF" w:rsidRDefault="00613F1E" w:rsidP="00613F1E">
      <w:pPr>
        <w:jc w:val="center"/>
        <w:rPr>
          <w:rFonts w:ascii="Times New Roman" w:hAnsi="Times New Roman"/>
          <w:b/>
          <w:i/>
          <w:sz w:val="24"/>
          <w:szCs w:val="24"/>
        </w:rPr>
      </w:pPr>
      <w:r w:rsidRPr="00AF743A">
        <w:rPr>
          <w:rFonts w:ascii="Times New Roman" w:hAnsi="Times New Roman"/>
          <w:b/>
          <w:bCs/>
          <w:iCs/>
        </w:rPr>
        <w:t>20</w:t>
      </w:r>
      <w:r w:rsidR="00AF743A" w:rsidRPr="00AF743A">
        <w:rPr>
          <w:rFonts w:ascii="Times New Roman" w:hAnsi="Times New Roman"/>
          <w:b/>
          <w:bCs/>
          <w:iCs/>
        </w:rPr>
        <w:t>2</w:t>
      </w:r>
      <w:r w:rsidR="00010A1E">
        <w:rPr>
          <w:rFonts w:ascii="Times New Roman" w:hAnsi="Times New Roman"/>
          <w:b/>
          <w:bCs/>
          <w:iCs/>
        </w:rPr>
        <w:t>4</w:t>
      </w:r>
      <w:r w:rsidR="00AF743A" w:rsidRPr="00AF743A">
        <w:rPr>
          <w:rFonts w:ascii="Times New Roman" w:hAnsi="Times New Roman"/>
          <w:b/>
          <w:bCs/>
          <w:iCs/>
        </w:rPr>
        <w:t xml:space="preserve"> </w:t>
      </w:r>
      <w:r w:rsidRPr="00AF743A">
        <w:rPr>
          <w:rFonts w:ascii="Times New Roman" w:hAnsi="Times New Roman"/>
          <w:b/>
          <w:bCs/>
          <w:iCs/>
        </w:rPr>
        <w:t>г.</w:t>
      </w:r>
      <w:r w:rsidRPr="002253AF">
        <w:rPr>
          <w:rFonts w:ascii="Times New Roman" w:hAnsi="Times New Roman"/>
          <w:b/>
          <w:bCs/>
          <w:i/>
        </w:rPr>
        <w:br w:type="page"/>
      </w:r>
      <w:r w:rsidRPr="00AF743A">
        <w:rPr>
          <w:rFonts w:ascii="Times New Roman" w:hAnsi="Times New Roman"/>
          <w:b/>
          <w:iCs/>
          <w:sz w:val="24"/>
          <w:szCs w:val="24"/>
        </w:rPr>
        <w:lastRenderedPageBreak/>
        <w:t>СОДЕРЖАНИЕ</w:t>
      </w:r>
    </w:p>
    <w:p w14:paraId="75161F6B" w14:textId="77777777" w:rsidR="00613F1E" w:rsidRPr="002253AF" w:rsidRDefault="00613F1E" w:rsidP="00613F1E">
      <w:pPr>
        <w:rPr>
          <w:rFonts w:ascii="Times New Roman" w:hAnsi="Times New Roman"/>
          <w:b/>
          <w:i/>
          <w:sz w:val="24"/>
          <w:szCs w:val="24"/>
        </w:rPr>
      </w:pPr>
    </w:p>
    <w:tbl>
      <w:tblPr>
        <w:tblW w:w="0" w:type="auto"/>
        <w:tblLook w:val="01E0" w:firstRow="1" w:lastRow="1" w:firstColumn="1" w:lastColumn="1" w:noHBand="0" w:noVBand="0"/>
      </w:tblPr>
      <w:tblGrid>
        <w:gridCol w:w="7500"/>
        <w:gridCol w:w="1854"/>
      </w:tblGrid>
      <w:tr w:rsidR="00613F1E" w:rsidRPr="002253AF" w14:paraId="21288BDC" w14:textId="77777777" w:rsidTr="00613F1E">
        <w:tc>
          <w:tcPr>
            <w:tcW w:w="7501" w:type="dxa"/>
            <w:hideMark/>
          </w:tcPr>
          <w:p w14:paraId="6CC04314" w14:textId="77777777" w:rsidR="00613F1E" w:rsidRPr="002253AF" w:rsidRDefault="00613F1E" w:rsidP="00DF1473">
            <w:pPr>
              <w:numPr>
                <w:ilvl w:val="0"/>
                <w:numId w:val="60"/>
              </w:numPr>
              <w:suppressAutoHyphens/>
              <w:rPr>
                <w:rFonts w:ascii="Times New Roman" w:hAnsi="Times New Roman"/>
                <w:b/>
                <w:sz w:val="24"/>
                <w:szCs w:val="24"/>
              </w:rPr>
            </w:pPr>
            <w:r w:rsidRPr="002253AF">
              <w:rPr>
                <w:rFonts w:ascii="Times New Roman" w:hAnsi="Times New Roman"/>
                <w:b/>
                <w:sz w:val="24"/>
                <w:szCs w:val="24"/>
              </w:rPr>
              <w:t xml:space="preserve">ОБЩАЯ ХАРАКТЕРИСТИКА </w:t>
            </w:r>
            <w:r w:rsidRPr="002253AF">
              <w:rPr>
                <w:rFonts w:ascii="Times New Roman" w:hAnsi="Times New Roman"/>
                <w:b/>
                <w:color w:val="000000"/>
                <w:sz w:val="24"/>
                <w:szCs w:val="24"/>
              </w:rPr>
              <w:t>ПРИМЕРНОЙ РАБОЧЕЙ ПРОГРАММЫ</w:t>
            </w:r>
            <w:r w:rsidRPr="002253AF">
              <w:rPr>
                <w:rFonts w:ascii="Times New Roman" w:hAnsi="Times New Roman"/>
                <w:b/>
                <w:sz w:val="24"/>
                <w:szCs w:val="24"/>
              </w:rPr>
              <w:t xml:space="preserve"> УЧЕБНОЙ ДИСЦИПЛИНЫ</w:t>
            </w:r>
          </w:p>
        </w:tc>
        <w:tc>
          <w:tcPr>
            <w:tcW w:w="1854" w:type="dxa"/>
          </w:tcPr>
          <w:p w14:paraId="26DA562C" w14:textId="77777777" w:rsidR="00613F1E" w:rsidRPr="002253AF" w:rsidRDefault="00613F1E">
            <w:pPr>
              <w:rPr>
                <w:rFonts w:ascii="Times New Roman" w:hAnsi="Times New Roman"/>
                <w:b/>
                <w:sz w:val="24"/>
                <w:szCs w:val="24"/>
              </w:rPr>
            </w:pPr>
          </w:p>
        </w:tc>
      </w:tr>
      <w:tr w:rsidR="00613F1E" w:rsidRPr="002253AF" w14:paraId="4F95EDD7" w14:textId="77777777" w:rsidTr="00613F1E">
        <w:tc>
          <w:tcPr>
            <w:tcW w:w="7501" w:type="dxa"/>
            <w:hideMark/>
          </w:tcPr>
          <w:p w14:paraId="2B8A4167" w14:textId="77777777" w:rsidR="00613F1E" w:rsidRPr="002253AF" w:rsidRDefault="00613F1E" w:rsidP="00DF1473">
            <w:pPr>
              <w:numPr>
                <w:ilvl w:val="0"/>
                <w:numId w:val="60"/>
              </w:numPr>
              <w:suppressAutoHyphens/>
              <w:rPr>
                <w:rFonts w:ascii="Times New Roman" w:hAnsi="Times New Roman"/>
                <w:b/>
                <w:sz w:val="24"/>
                <w:szCs w:val="24"/>
              </w:rPr>
            </w:pPr>
            <w:r w:rsidRPr="002253AF">
              <w:rPr>
                <w:rFonts w:ascii="Times New Roman" w:hAnsi="Times New Roman"/>
                <w:b/>
                <w:sz w:val="24"/>
                <w:szCs w:val="24"/>
              </w:rPr>
              <w:t>СТРУКТУРА И СОДЕРЖАНИЕ УЧЕБНОЙ ДИСЦИПЛИНЫ</w:t>
            </w:r>
          </w:p>
          <w:p w14:paraId="71FBD505" w14:textId="77777777" w:rsidR="00613F1E" w:rsidRPr="002253AF" w:rsidRDefault="00613F1E" w:rsidP="00DF1473">
            <w:pPr>
              <w:numPr>
                <w:ilvl w:val="0"/>
                <w:numId w:val="60"/>
              </w:numPr>
              <w:suppressAutoHyphens/>
              <w:rPr>
                <w:rFonts w:ascii="Times New Roman" w:hAnsi="Times New Roman"/>
                <w:b/>
                <w:sz w:val="24"/>
                <w:szCs w:val="24"/>
              </w:rPr>
            </w:pPr>
            <w:r w:rsidRPr="002253AF">
              <w:rPr>
                <w:rFonts w:ascii="Times New Roman" w:hAnsi="Times New Roman"/>
                <w:b/>
                <w:sz w:val="24"/>
                <w:szCs w:val="24"/>
              </w:rPr>
              <w:t>УСЛОВИЯ РЕАЛИЗАЦИИ УЧЕБНОЙ ДИСЦИПЛИНЫ</w:t>
            </w:r>
          </w:p>
        </w:tc>
        <w:tc>
          <w:tcPr>
            <w:tcW w:w="1854" w:type="dxa"/>
          </w:tcPr>
          <w:p w14:paraId="65282164" w14:textId="77777777" w:rsidR="00613F1E" w:rsidRPr="002253AF" w:rsidRDefault="00613F1E">
            <w:pPr>
              <w:ind w:left="644"/>
              <w:rPr>
                <w:rFonts w:ascii="Times New Roman" w:hAnsi="Times New Roman"/>
                <w:b/>
                <w:sz w:val="24"/>
                <w:szCs w:val="24"/>
              </w:rPr>
            </w:pPr>
          </w:p>
        </w:tc>
      </w:tr>
      <w:tr w:rsidR="00613F1E" w:rsidRPr="002253AF" w14:paraId="1C27812B" w14:textId="77777777" w:rsidTr="00613F1E">
        <w:tc>
          <w:tcPr>
            <w:tcW w:w="7501" w:type="dxa"/>
          </w:tcPr>
          <w:p w14:paraId="45D23C41" w14:textId="77777777" w:rsidR="00613F1E" w:rsidRPr="002253AF" w:rsidRDefault="00613F1E" w:rsidP="00DF1473">
            <w:pPr>
              <w:numPr>
                <w:ilvl w:val="0"/>
                <w:numId w:val="60"/>
              </w:numPr>
              <w:suppressAutoHyphens/>
              <w:rPr>
                <w:rFonts w:ascii="Times New Roman" w:hAnsi="Times New Roman"/>
                <w:b/>
                <w:sz w:val="24"/>
                <w:szCs w:val="24"/>
              </w:rPr>
            </w:pPr>
            <w:r w:rsidRPr="002253AF">
              <w:rPr>
                <w:rFonts w:ascii="Times New Roman" w:hAnsi="Times New Roman"/>
                <w:b/>
                <w:sz w:val="24"/>
                <w:szCs w:val="24"/>
              </w:rPr>
              <w:t>КОНТРОЛЬ И ОЦЕНКА РЕЗУЛЬТАТОВ ОСВОЕНИЯ УЧЕБНОЙ ДИСЦИПЛИНЫ</w:t>
            </w:r>
          </w:p>
          <w:p w14:paraId="2D5E59B7" w14:textId="77777777" w:rsidR="00613F1E" w:rsidRPr="002253AF" w:rsidRDefault="00613F1E" w:rsidP="00B73496">
            <w:pPr>
              <w:suppressAutoHyphens/>
              <w:rPr>
                <w:rFonts w:ascii="Times New Roman" w:hAnsi="Times New Roman"/>
                <w:b/>
                <w:sz w:val="24"/>
                <w:szCs w:val="24"/>
              </w:rPr>
            </w:pPr>
          </w:p>
        </w:tc>
        <w:tc>
          <w:tcPr>
            <w:tcW w:w="1854" w:type="dxa"/>
          </w:tcPr>
          <w:p w14:paraId="17A47BA1" w14:textId="77777777" w:rsidR="00613F1E" w:rsidRPr="002253AF" w:rsidRDefault="00613F1E">
            <w:pPr>
              <w:rPr>
                <w:rFonts w:ascii="Times New Roman" w:hAnsi="Times New Roman"/>
                <w:b/>
                <w:sz w:val="24"/>
                <w:szCs w:val="24"/>
              </w:rPr>
            </w:pPr>
          </w:p>
        </w:tc>
      </w:tr>
    </w:tbl>
    <w:p w14:paraId="32931282" w14:textId="77777777" w:rsidR="00613F1E" w:rsidRPr="002253AF" w:rsidRDefault="00613F1E" w:rsidP="00613F1E">
      <w:pPr>
        <w:jc w:val="center"/>
        <w:rPr>
          <w:rFonts w:ascii="Times New Roman" w:hAnsi="Times New Roman"/>
          <w:b/>
          <w:szCs w:val="52"/>
        </w:rPr>
      </w:pPr>
    </w:p>
    <w:p w14:paraId="4F39CE6E" w14:textId="77777777" w:rsidR="00613F1E" w:rsidRPr="002253AF" w:rsidRDefault="00613F1E" w:rsidP="00613F1E">
      <w:pPr>
        <w:jc w:val="center"/>
        <w:rPr>
          <w:rFonts w:ascii="Times New Roman" w:hAnsi="Times New Roman"/>
          <w:b/>
          <w:szCs w:val="52"/>
        </w:rPr>
      </w:pPr>
    </w:p>
    <w:p w14:paraId="77B13D8E" w14:textId="77777777" w:rsidR="00613F1E" w:rsidRPr="002253AF" w:rsidRDefault="00613F1E" w:rsidP="00613F1E">
      <w:pPr>
        <w:jc w:val="center"/>
        <w:rPr>
          <w:rFonts w:ascii="Times New Roman" w:hAnsi="Times New Roman"/>
          <w:b/>
          <w:szCs w:val="52"/>
        </w:rPr>
      </w:pPr>
    </w:p>
    <w:p w14:paraId="65936A7E" w14:textId="77777777" w:rsidR="00613F1E" w:rsidRPr="002253AF" w:rsidRDefault="00613F1E" w:rsidP="00613F1E">
      <w:pPr>
        <w:jc w:val="center"/>
        <w:rPr>
          <w:rFonts w:ascii="Times New Roman" w:hAnsi="Times New Roman"/>
          <w:b/>
          <w:szCs w:val="52"/>
        </w:rPr>
      </w:pPr>
    </w:p>
    <w:p w14:paraId="636951FE" w14:textId="77777777" w:rsidR="00613F1E" w:rsidRPr="002253AF" w:rsidRDefault="00613F1E" w:rsidP="00613F1E">
      <w:pPr>
        <w:jc w:val="center"/>
        <w:rPr>
          <w:rFonts w:ascii="Times New Roman" w:hAnsi="Times New Roman"/>
          <w:b/>
          <w:szCs w:val="52"/>
        </w:rPr>
      </w:pPr>
    </w:p>
    <w:p w14:paraId="5A7B5E87" w14:textId="77777777" w:rsidR="00613F1E" w:rsidRPr="002253AF" w:rsidRDefault="00613F1E" w:rsidP="00613F1E">
      <w:pPr>
        <w:jc w:val="center"/>
        <w:rPr>
          <w:rFonts w:ascii="Times New Roman" w:hAnsi="Times New Roman"/>
          <w:b/>
          <w:szCs w:val="52"/>
        </w:rPr>
      </w:pPr>
    </w:p>
    <w:p w14:paraId="49E65867" w14:textId="77777777" w:rsidR="00613F1E" w:rsidRPr="002253AF" w:rsidRDefault="00613F1E" w:rsidP="00613F1E">
      <w:pPr>
        <w:jc w:val="center"/>
        <w:rPr>
          <w:rFonts w:ascii="Times New Roman" w:hAnsi="Times New Roman"/>
          <w:b/>
          <w:szCs w:val="52"/>
        </w:rPr>
      </w:pPr>
    </w:p>
    <w:p w14:paraId="24DA4ED2" w14:textId="77777777" w:rsidR="00613F1E" w:rsidRPr="002253AF" w:rsidRDefault="00613F1E" w:rsidP="00613F1E">
      <w:pPr>
        <w:jc w:val="center"/>
        <w:rPr>
          <w:rFonts w:ascii="Times New Roman" w:hAnsi="Times New Roman"/>
          <w:b/>
          <w:szCs w:val="52"/>
        </w:rPr>
      </w:pPr>
    </w:p>
    <w:p w14:paraId="660E9B3D" w14:textId="77777777" w:rsidR="00613F1E" w:rsidRPr="002253AF" w:rsidRDefault="00613F1E" w:rsidP="00613F1E">
      <w:pPr>
        <w:jc w:val="center"/>
        <w:rPr>
          <w:rFonts w:ascii="Times New Roman" w:hAnsi="Times New Roman"/>
          <w:b/>
          <w:szCs w:val="52"/>
        </w:rPr>
      </w:pPr>
    </w:p>
    <w:p w14:paraId="596661E7" w14:textId="77777777" w:rsidR="00613F1E" w:rsidRPr="002253AF" w:rsidRDefault="00613F1E" w:rsidP="00613F1E">
      <w:pPr>
        <w:jc w:val="center"/>
        <w:rPr>
          <w:rFonts w:ascii="Times New Roman" w:hAnsi="Times New Roman"/>
          <w:b/>
          <w:szCs w:val="52"/>
        </w:rPr>
      </w:pPr>
    </w:p>
    <w:p w14:paraId="47C6C697" w14:textId="77777777" w:rsidR="00613F1E" w:rsidRPr="002253AF" w:rsidRDefault="00613F1E" w:rsidP="00613F1E">
      <w:pPr>
        <w:jc w:val="center"/>
        <w:rPr>
          <w:rFonts w:ascii="Times New Roman" w:hAnsi="Times New Roman"/>
          <w:b/>
          <w:szCs w:val="52"/>
        </w:rPr>
      </w:pPr>
    </w:p>
    <w:p w14:paraId="2FBD695F" w14:textId="77777777" w:rsidR="00613F1E" w:rsidRPr="002253AF" w:rsidRDefault="00613F1E" w:rsidP="00613F1E">
      <w:pPr>
        <w:jc w:val="center"/>
        <w:rPr>
          <w:rFonts w:ascii="Times New Roman" w:hAnsi="Times New Roman"/>
          <w:b/>
          <w:szCs w:val="52"/>
        </w:rPr>
      </w:pPr>
    </w:p>
    <w:p w14:paraId="1080252D" w14:textId="77777777" w:rsidR="00613F1E" w:rsidRPr="002253AF" w:rsidRDefault="00613F1E" w:rsidP="00613F1E">
      <w:pPr>
        <w:jc w:val="center"/>
        <w:rPr>
          <w:rFonts w:ascii="Times New Roman" w:hAnsi="Times New Roman"/>
          <w:b/>
          <w:szCs w:val="52"/>
        </w:rPr>
      </w:pPr>
    </w:p>
    <w:p w14:paraId="1F1EE3A6" w14:textId="77777777" w:rsidR="00613F1E" w:rsidRPr="002253AF" w:rsidRDefault="00613F1E" w:rsidP="00613F1E">
      <w:pPr>
        <w:jc w:val="center"/>
        <w:rPr>
          <w:rFonts w:ascii="Times New Roman" w:hAnsi="Times New Roman"/>
          <w:b/>
          <w:szCs w:val="52"/>
        </w:rPr>
      </w:pPr>
    </w:p>
    <w:p w14:paraId="7F1028E6" w14:textId="77777777" w:rsidR="00613F1E" w:rsidRPr="002253AF" w:rsidRDefault="00613F1E" w:rsidP="00613F1E">
      <w:pPr>
        <w:jc w:val="center"/>
        <w:rPr>
          <w:rFonts w:ascii="Times New Roman" w:hAnsi="Times New Roman"/>
          <w:b/>
          <w:szCs w:val="52"/>
        </w:rPr>
      </w:pPr>
    </w:p>
    <w:p w14:paraId="29FDF857" w14:textId="77777777" w:rsidR="00613F1E" w:rsidRPr="002253AF" w:rsidRDefault="00613F1E" w:rsidP="00613F1E">
      <w:pPr>
        <w:jc w:val="center"/>
        <w:rPr>
          <w:rFonts w:ascii="Times New Roman" w:hAnsi="Times New Roman"/>
          <w:b/>
          <w:szCs w:val="52"/>
        </w:rPr>
      </w:pPr>
    </w:p>
    <w:p w14:paraId="0F2CF3F4" w14:textId="77777777" w:rsidR="00613F1E" w:rsidRPr="002253AF" w:rsidRDefault="00613F1E" w:rsidP="00613F1E">
      <w:pPr>
        <w:jc w:val="center"/>
        <w:rPr>
          <w:rFonts w:ascii="Times New Roman" w:hAnsi="Times New Roman"/>
          <w:b/>
          <w:szCs w:val="52"/>
        </w:rPr>
      </w:pPr>
    </w:p>
    <w:p w14:paraId="4A97A305" w14:textId="77777777" w:rsidR="00613F1E" w:rsidRPr="002253AF" w:rsidRDefault="00613F1E" w:rsidP="00613F1E">
      <w:pPr>
        <w:jc w:val="center"/>
        <w:rPr>
          <w:rFonts w:ascii="Times New Roman" w:hAnsi="Times New Roman"/>
          <w:b/>
          <w:szCs w:val="52"/>
        </w:rPr>
      </w:pPr>
    </w:p>
    <w:p w14:paraId="3655C651" w14:textId="77777777" w:rsidR="00613F1E" w:rsidRPr="002253AF" w:rsidRDefault="00613F1E" w:rsidP="00613F1E">
      <w:pPr>
        <w:jc w:val="center"/>
        <w:rPr>
          <w:rFonts w:ascii="Times New Roman" w:hAnsi="Times New Roman"/>
          <w:b/>
          <w:szCs w:val="52"/>
        </w:rPr>
      </w:pPr>
    </w:p>
    <w:p w14:paraId="13A5E08E" w14:textId="77777777" w:rsidR="00613F1E" w:rsidRPr="002253AF" w:rsidRDefault="00613F1E" w:rsidP="00613F1E">
      <w:pPr>
        <w:suppressAutoHyphens/>
        <w:spacing w:after="0" w:line="240" w:lineRule="auto"/>
        <w:jc w:val="center"/>
        <w:rPr>
          <w:rFonts w:ascii="Times New Roman" w:hAnsi="Times New Roman"/>
          <w:b/>
          <w:sz w:val="24"/>
          <w:szCs w:val="24"/>
        </w:rPr>
      </w:pPr>
      <w:r w:rsidRPr="002253AF">
        <w:rPr>
          <w:rFonts w:ascii="Times New Roman" w:hAnsi="Times New Roman"/>
          <w:b/>
          <w:sz w:val="24"/>
          <w:szCs w:val="24"/>
        </w:rPr>
        <w:lastRenderedPageBreak/>
        <w:t>1. ОБЩАЯ ХАРАКТЕРИСТИКА ПРИМЕРНОЙ РАБОЧЕЙ ПРОГРАММЫ УЧЕБНОЙ ДИСЦИПЛИНЫ</w:t>
      </w:r>
    </w:p>
    <w:p w14:paraId="5DA453DE" w14:textId="63CA2018" w:rsidR="00613F1E" w:rsidRPr="002253AF" w:rsidRDefault="00613F1E" w:rsidP="004C1B63">
      <w:pPr>
        <w:pStyle w:val="ad"/>
        <w:spacing w:before="0" w:after="0"/>
        <w:ind w:left="0"/>
        <w:jc w:val="center"/>
        <w:rPr>
          <w:b/>
        </w:rPr>
      </w:pPr>
      <w:r w:rsidRPr="002253AF">
        <w:rPr>
          <w:b/>
        </w:rPr>
        <w:t>СГ</w:t>
      </w:r>
      <w:r w:rsidRPr="002253AF">
        <w:rPr>
          <w:b/>
          <w:lang w:val="ru-RU"/>
        </w:rPr>
        <w:t>.</w:t>
      </w:r>
      <w:r w:rsidRPr="002253AF">
        <w:rPr>
          <w:b/>
        </w:rPr>
        <w:t xml:space="preserve">02 </w:t>
      </w:r>
      <w:r w:rsidR="00AF743A" w:rsidRPr="002253AF">
        <w:rPr>
          <w:b/>
          <w:lang w:val="ru-RU"/>
        </w:rPr>
        <w:t>«</w:t>
      </w:r>
      <w:r w:rsidR="00AF743A" w:rsidRPr="002253AF">
        <w:rPr>
          <w:b/>
        </w:rPr>
        <w:t>ИНОСТРАННЫЙ ЯЗЫК В ПРОФЕССИОНАЛЬНОЙ ДЕЯТЕЛЬНОСТИ»</w:t>
      </w:r>
    </w:p>
    <w:p w14:paraId="043252E7" w14:textId="77777777" w:rsidR="00613F1E" w:rsidRPr="002253AF" w:rsidRDefault="00613F1E" w:rsidP="00613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lang w:val="x-none"/>
        </w:rPr>
      </w:pPr>
    </w:p>
    <w:p w14:paraId="19A326EF" w14:textId="77777777" w:rsidR="00613F1E" w:rsidRPr="002253AF" w:rsidRDefault="00613F1E" w:rsidP="00613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2253AF">
        <w:rPr>
          <w:rFonts w:ascii="Times New Roman" w:hAnsi="Times New Roman"/>
          <w:b/>
          <w:sz w:val="24"/>
          <w:szCs w:val="24"/>
        </w:rPr>
        <w:t xml:space="preserve">1.1. Место дисциплины в структуре основной образовательной программы: </w:t>
      </w:r>
      <w:r w:rsidRPr="002253AF">
        <w:rPr>
          <w:rFonts w:ascii="Times New Roman" w:hAnsi="Times New Roman"/>
          <w:sz w:val="24"/>
          <w:szCs w:val="24"/>
        </w:rPr>
        <w:t xml:space="preserve">Учебная дисциплина </w:t>
      </w:r>
      <w:r w:rsidRPr="00AF743A">
        <w:rPr>
          <w:rFonts w:ascii="Times New Roman" w:hAnsi="Times New Roman"/>
          <w:bCs/>
          <w:iCs/>
          <w:sz w:val="24"/>
          <w:szCs w:val="24"/>
        </w:rPr>
        <w:t>СГ.02 «Иностранный язык в профессиональной деятельности»</w:t>
      </w:r>
      <w:r w:rsidRPr="002253AF">
        <w:rPr>
          <w:rFonts w:ascii="Times New Roman" w:hAnsi="Times New Roman"/>
          <w:b/>
          <w:i/>
          <w:sz w:val="24"/>
          <w:szCs w:val="24"/>
        </w:rPr>
        <w:t xml:space="preserve"> </w:t>
      </w:r>
      <w:r w:rsidRPr="002253AF">
        <w:rPr>
          <w:rFonts w:ascii="Times New Roman" w:hAnsi="Times New Roman"/>
          <w:sz w:val="24"/>
          <w:szCs w:val="24"/>
        </w:rPr>
        <w:t xml:space="preserve">является обязательной частью социально-гуманитарного цикла примерной основной образовательной программы в соответствии с ФГОС СПО по профессии 26.01.03 Слесарь-монтажник судовой. </w:t>
      </w:r>
    </w:p>
    <w:p w14:paraId="23196F73" w14:textId="77777777" w:rsidR="00613F1E" w:rsidRPr="002253AF" w:rsidRDefault="00613F1E" w:rsidP="00613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2253AF">
        <w:rPr>
          <w:rFonts w:ascii="Times New Roman" w:hAnsi="Times New Roman"/>
          <w:sz w:val="24"/>
          <w:szCs w:val="24"/>
        </w:rPr>
        <w:t>Особое значение дисциплина имеет при формировании и развитии ОК 01, ОК 02, ОК 04, ОК 09.</w:t>
      </w:r>
    </w:p>
    <w:p w14:paraId="21D55357" w14:textId="77777777" w:rsidR="00613F1E" w:rsidRPr="002253AF" w:rsidRDefault="00613F1E" w:rsidP="00613F1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rPr>
      </w:pPr>
    </w:p>
    <w:p w14:paraId="0FEAEBCD" w14:textId="5AAD8C49" w:rsidR="00613F1E" w:rsidRPr="00AF743A" w:rsidRDefault="00613F1E" w:rsidP="00613F1E">
      <w:pPr>
        <w:spacing w:after="0" w:line="240" w:lineRule="auto"/>
        <w:ind w:firstLine="709"/>
        <w:jc w:val="both"/>
        <w:rPr>
          <w:rFonts w:ascii="Times New Roman" w:hAnsi="Times New Roman"/>
          <w:b/>
          <w:iCs/>
          <w:sz w:val="24"/>
          <w:szCs w:val="24"/>
        </w:rPr>
      </w:pPr>
      <w:r w:rsidRPr="002253AF">
        <w:rPr>
          <w:rFonts w:ascii="Times New Roman" w:hAnsi="Times New Roman"/>
          <w:b/>
          <w:sz w:val="24"/>
          <w:szCs w:val="24"/>
        </w:rPr>
        <w:t xml:space="preserve">1.2. Цель и планируемые результаты освоения дисциплины </w:t>
      </w:r>
    </w:p>
    <w:p w14:paraId="4264DDFB" w14:textId="77777777" w:rsidR="00613F1E" w:rsidRPr="002253AF" w:rsidRDefault="00613F1E" w:rsidP="00613F1E">
      <w:pPr>
        <w:suppressAutoHyphens/>
        <w:spacing w:after="0" w:line="240" w:lineRule="auto"/>
        <w:ind w:firstLine="709"/>
        <w:jc w:val="both"/>
        <w:rPr>
          <w:rFonts w:ascii="Times New Roman" w:hAnsi="Times New Roman"/>
          <w:sz w:val="24"/>
          <w:szCs w:val="24"/>
          <w:lang w:eastAsia="en-US"/>
        </w:rPr>
      </w:pPr>
      <w:r w:rsidRPr="002253AF">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4048"/>
        <w:gridCol w:w="3611"/>
      </w:tblGrid>
      <w:tr w:rsidR="00613F1E" w:rsidRPr="002253AF" w14:paraId="535C6DF2" w14:textId="77777777" w:rsidTr="00613F1E">
        <w:trPr>
          <w:trHeight w:val="397"/>
        </w:trPr>
        <w:tc>
          <w:tcPr>
            <w:tcW w:w="1589" w:type="dxa"/>
            <w:tcBorders>
              <w:top w:val="single" w:sz="4" w:space="0" w:color="auto"/>
              <w:left w:val="single" w:sz="4" w:space="0" w:color="auto"/>
              <w:bottom w:val="single" w:sz="4" w:space="0" w:color="auto"/>
              <w:right w:val="single" w:sz="4" w:space="0" w:color="auto"/>
            </w:tcBorders>
            <w:hideMark/>
          </w:tcPr>
          <w:p w14:paraId="32A4BD1A" w14:textId="77777777" w:rsidR="00613F1E" w:rsidRPr="002253AF" w:rsidRDefault="00613F1E">
            <w:pPr>
              <w:suppressAutoHyphens/>
              <w:spacing w:after="0" w:line="240" w:lineRule="auto"/>
              <w:jc w:val="center"/>
              <w:rPr>
                <w:rFonts w:ascii="Times New Roman" w:hAnsi="Times New Roman"/>
                <w:b/>
                <w:sz w:val="24"/>
                <w:szCs w:val="24"/>
                <w:lang w:eastAsia="en-US"/>
              </w:rPr>
            </w:pPr>
            <w:r w:rsidRPr="002253AF">
              <w:rPr>
                <w:rFonts w:ascii="Times New Roman" w:hAnsi="Times New Roman"/>
                <w:b/>
                <w:sz w:val="24"/>
                <w:szCs w:val="24"/>
                <w:lang w:eastAsia="en-US"/>
              </w:rPr>
              <w:t xml:space="preserve">Код </w:t>
            </w:r>
          </w:p>
          <w:p w14:paraId="74F75CE4" w14:textId="77777777" w:rsidR="00613F1E" w:rsidRPr="002253AF" w:rsidRDefault="00613F1E">
            <w:pPr>
              <w:suppressAutoHyphens/>
              <w:spacing w:after="0" w:line="240" w:lineRule="auto"/>
              <w:jc w:val="center"/>
              <w:rPr>
                <w:rFonts w:ascii="Times New Roman" w:hAnsi="Times New Roman"/>
                <w:b/>
                <w:sz w:val="24"/>
                <w:szCs w:val="24"/>
                <w:lang w:eastAsia="en-US"/>
              </w:rPr>
            </w:pPr>
            <w:r w:rsidRPr="002253AF">
              <w:rPr>
                <w:rFonts w:ascii="Times New Roman" w:hAnsi="Times New Roman"/>
                <w:b/>
                <w:sz w:val="24"/>
                <w:szCs w:val="24"/>
                <w:lang w:eastAsia="en-US"/>
              </w:rPr>
              <w:t>ПК, ОК</w:t>
            </w:r>
          </w:p>
        </w:tc>
        <w:tc>
          <w:tcPr>
            <w:tcW w:w="4048" w:type="dxa"/>
            <w:tcBorders>
              <w:top w:val="single" w:sz="4" w:space="0" w:color="auto"/>
              <w:left w:val="single" w:sz="4" w:space="0" w:color="auto"/>
              <w:bottom w:val="single" w:sz="4" w:space="0" w:color="auto"/>
              <w:right w:val="single" w:sz="4" w:space="0" w:color="auto"/>
            </w:tcBorders>
            <w:hideMark/>
          </w:tcPr>
          <w:p w14:paraId="50B39DD9" w14:textId="77777777" w:rsidR="00613F1E" w:rsidRPr="002253AF" w:rsidRDefault="00613F1E">
            <w:pPr>
              <w:suppressAutoHyphens/>
              <w:spacing w:after="0" w:line="240" w:lineRule="auto"/>
              <w:jc w:val="center"/>
              <w:rPr>
                <w:rFonts w:ascii="Times New Roman" w:hAnsi="Times New Roman"/>
                <w:b/>
                <w:sz w:val="24"/>
                <w:szCs w:val="24"/>
                <w:lang w:eastAsia="en-US"/>
              </w:rPr>
            </w:pPr>
            <w:r w:rsidRPr="002253AF">
              <w:rPr>
                <w:rFonts w:ascii="Times New Roman" w:hAnsi="Times New Roman"/>
                <w:b/>
                <w:sz w:val="24"/>
                <w:szCs w:val="24"/>
                <w:lang w:eastAsia="en-US"/>
              </w:rPr>
              <w:t>Умения</w:t>
            </w:r>
          </w:p>
        </w:tc>
        <w:tc>
          <w:tcPr>
            <w:tcW w:w="3611" w:type="dxa"/>
            <w:tcBorders>
              <w:top w:val="single" w:sz="4" w:space="0" w:color="auto"/>
              <w:left w:val="single" w:sz="4" w:space="0" w:color="auto"/>
              <w:bottom w:val="single" w:sz="4" w:space="0" w:color="auto"/>
              <w:right w:val="single" w:sz="4" w:space="0" w:color="auto"/>
            </w:tcBorders>
            <w:hideMark/>
          </w:tcPr>
          <w:p w14:paraId="15BB73F6" w14:textId="77777777" w:rsidR="00613F1E" w:rsidRPr="002253AF" w:rsidRDefault="00613F1E">
            <w:pPr>
              <w:suppressAutoHyphens/>
              <w:spacing w:after="0" w:line="240" w:lineRule="auto"/>
              <w:jc w:val="center"/>
              <w:rPr>
                <w:rFonts w:ascii="Times New Roman" w:hAnsi="Times New Roman"/>
                <w:b/>
                <w:sz w:val="24"/>
                <w:szCs w:val="24"/>
                <w:lang w:eastAsia="en-US"/>
              </w:rPr>
            </w:pPr>
            <w:r w:rsidRPr="002253AF">
              <w:rPr>
                <w:rFonts w:ascii="Times New Roman" w:hAnsi="Times New Roman"/>
                <w:b/>
                <w:sz w:val="24"/>
                <w:szCs w:val="24"/>
                <w:lang w:eastAsia="en-US"/>
              </w:rPr>
              <w:t>Знания</w:t>
            </w:r>
          </w:p>
        </w:tc>
      </w:tr>
      <w:tr w:rsidR="00613F1E" w:rsidRPr="002253AF" w14:paraId="399A7FC9" w14:textId="77777777" w:rsidTr="00613F1E">
        <w:trPr>
          <w:trHeight w:val="212"/>
        </w:trPr>
        <w:tc>
          <w:tcPr>
            <w:tcW w:w="1589" w:type="dxa"/>
            <w:tcBorders>
              <w:top w:val="single" w:sz="4" w:space="0" w:color="auto"/>
              <w:left w:val="single" w:sz="4" w:space="0" w:color="auto"/>
              <w:bottom w:val="single" w:sz="4" w:space="0" w:color="auto"/>
              <w:right w:val="single" w:sz="4" w:space="0" w:color="auto"/>
            </w:tcBorders>
          </w:tcPr>
          <w:p w14:paraId="1BF2C4FE" w14:textId="77777777" w:rsidR="00613F1E" w:rsidRPr="002253AF" w:rsidRDefault="00613F1E">
            <w:pPr>
              <w:suppressAutoHyphens/>
              <w:spacing w:after="0" w:line="240" w:lineRule="auto"/>
              <w:jc w:val="center"/>
              <w:rPr>
                <w:rFonts w:ascii="Times New Roman" w:hAnsi="Times New Roman"/>
                <w:sz w:val="24"/>
                <w:szCs w:val="24"/>
              </w:rPr>
            </w:pPr>
          </w:p>
          <w:p w14:paraId="4B7C0336" w14:textId="77777777" w:rsidR="00613F1E" w:rsidRPr="002253AF" w:rsidRDefault="00613F1E">
            <w:pPr>
              <w:suppressAutoHyphens/>
              <w:spacing w:after="0" w:line="240" w:lineRule="auto"/>
              <w:jc w:val="center"/>
              <w:rPr>
                <w:rFonts w:ascii="Times New Roman" w:hAnsi="Times New Roman"/>
                <w:sz w:val="24"/>
                <w:szCs w:val="24"/>
              </w:rPr>
            </w:pPr>
          </w:p>
          <w:p w14:paraId="6F941EA2"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ОК 01,</w:t>
            </w:r>
          </w:p>
          <w:p w14:paraId="20681BE6"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ОК 02,</w:t>
            </w:r>
          </w:p>
          <w:p w14:paraId="55030186"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ОК 04,</w:t>
            </w:r>
          </w:p>
          <w:p w14:paraId="6F5E49A5" w14:textId="77777777" w:rsidR="00613F1E" w:rsidRPr="002253AF" w:rsidRDefault="00613F1E">
            <w:pPr>
              <w:suppressAutoHyphens/>
              <w:spacing w:after="0" w:line="240" w:lineRule="auto"/>
              <w:jc w:val="center"/>
              <w:rPr>
                <w:rFonts w:ascii="Times New Roman" w:hAnsi="Times New Roman"/>
                <w:i/>
                <w:sz w:val="24"/>
                <w:szCs w:val="24"/>
                <w:lang w:eastAsia="en-US"/>
              </w:rPr>
            </w:pPr>
            <w:r w:rsidRPr="002253AF">
              <w:rPr>
                <w:rFonts w:ascii="Times New Roman" w:hAnsi="Times New Roman"/>
                <w:sz w:val="24"/>
                <w:szCs w:val="24"/>
              </w:rPr>
              <w:t>ОК 09</w:t>
            </w:r>
          </w:p>
          <w:p w14:paraId="0F3C223A" w14:textId="77777777" w:rsidR="00613F1E" w:rsidRPr="002253AF" w:rsidRDefault="00613F1E">
            <w:pPr>
              <w:suppressAutoHyphens/>
              <w:spacing w:after="0" w:line="240" w:lineRule="auto"/>
              <w:jc w:val="both"/>
              <w:rPr>
                <w:rFonts w:ascii="Times New Roman" w:hAnsi="Times New Roman"/>
                <w:i/>
                <w:sz w:val="24"/>
                <w:szCs w:val="24"/>
                <w:lang w:eastAsia="en-US"/>
              </w:rPr>
            </w:pPr>
          </w:p>
        </w:tc>
        <w:tc>
          <w:tcPr>
            <w:tcW w:w="4048" w:type="dxa"/>
            <w:tcBorders>
              <w:top w:val="single" w:sz="4" w:space="0" w:color="auto"/>
              <w:left w:val="single" w:sz="4" w:space="0" w:color="auto"/>
              <w:bottom w:val="single" w:sz="4" w:space="0" w:color="auto"/>
              <w:right w:val="single" w:sz="4" w:space="0" w:color="auto"/>
            </w:tcBorders>
            <w:hideMark/>
          </w:tcPr>
          <w:p w14:paraId="10F9B21C" w14:textId="77777777" w:rsidR="00613F1E" w:rsidRPr="002253AF" w:rsidRDefault="00613F1E">
            <w:pPr>
              <w:suppressAutoHyphens/>
              <w:spacing w:after="0" w:line="240" w:lineRule="auto"/>
              <w:jc w:val="both"/>
              <w:rPr>
                <w:rFonts w:ascii="Times New Roman" w:hAnsi="Times New Roman"/>
                <w:bCs/>
                <w:iCs/>
                <w:sz w:val="24"/>
                <w:szCs w:val="24"/>
                <w:u w:val="single"/>
                <w:lang w:eastAsia="en-US"/>
              </w:rPr>
            </w:pPr>
            <w:r w:rsidRPr="002253AF">
              <w:rPr>
                <w:rFonts w:ascii="Times New Roman" w:hAnsi="Times New Roman"/>
                <w:bCs/>
                <w:iCs/>
                <w:sz w:val="24"/>
                <w:szCs w:val="24"/>
                <w:u w:val="single"/>
                <w:lang w:eastAsia="en-US"/>
              </w:rPr>
              <w:t>Уметь:</w:t>
            </w:r>
          </w:p>
          <w:p w14:paraId="5632A800" w14:textId="77777777" w:rsidR="00613F1E" w:rsidRPr="002253AF" w:rsidRDefault="00613F1E" w:rsidP="00DF1473">
            <w:pPr>
              <w:numPr>
                <w:ilvl w:val="0"/>
                <w:numId w:val="19"/>
              </w:numPr>
              <w:tabs>
                <w:tab w:val="left" w:pos="254"/>
              </w:tabs>
              <w:suppressAutoHyphens/>
              <w:spacing w:after="0" w:line="240" w:lineRule="auto"/>
              <w:ind w:left="-29" w:hanging="12"/>
              <w:jc w:val="both"/>
              <w:rPr>
                <w:rFonts w:ascii="Times New Roman" w:hAnsi="Times New Roman"/>
                <w:bCs/>
                <w:iCs/>
                <w:sz w:val="24"/>
                <w:szCs w:val="24"/>
                <w:lang w:eastAsia="en-US"/>
              </w:rPr>
            </w:pPr>
            <w:r w:rsidRPr="002253AF">
              <w:rPr>
                <w:rFonts w:ascii="Times New Roman" w:hAnsi="Times New Roman"/>
                <w:bCs/>
                <w:iCs/>
                <w:sz w:val="24"/>
                <w:szCs w:val="24"/>
                <w:lang w:eastAsia="en-US"/>
              </w:rPr>
              <w:t>строить простые высказывания о себе и о своей профессиональной деятельности;</w:t>
            </w:r>
          </w:p>
          <w:p w14:paraId="7063DAF1" w14:textId="77777777" w:rsidR="00613F1E" w:rsidRPr="002253AF" w:rsidRDefault="00613F1E" w:rsidP="00DF1473">
            <w:pPr>
              <w:numPr>
                <w:ilvl w:val="0"/>
                <w:numId w:val="19"/>
              </w:numPr>
              <w:tabs>
                <w:tab w:val="left" w:pos="254"/>
              </w:tabs>
              <w:suppressAutoHyphens/>
              <w:spacing w:after="0" w:line="240" w:lineRule="auto"/>
              <w:ind w:left="-29" w:hanging="12"/>
              <w:jc w:val="both"/>
              <w:rPr>
                <w:rFonts w:ascii="Times New Roman" w:hAnsi="Times New Roman"/>
                <w:bCs/>
                <w:iCs/>
                <w:sz w:val="24"/>
                <w:szCs w:val="24"/>
                <w:lang w:eastAsia="en-US"/>
              </w:rPr>
            </w:pPr>
            <w:r w:rsidRPr="002253AF">
              <w:rPr>
                <w:rFonts w:ascii="Times New Roman" w:hAnsi="Times New Roman"/>
                <w:bCs/>
                <w:iCs/>
                <w:sz w:val="24"/>
                <w:szCs w:val="24"/>
                <w:lang w:eastAsia="en-US"/>
              </w:rPr>
              <w:t>взаимодействовать в коллективе, принимать участие в диалогах на общие и профессиональные темы;</w:t>
            </w:r>
          </w:p>
          <w:p w14:paraId="41D352AD" w14:textId="77777777" w:rsidR="00613F1E" w:rsidRPr="002253AF" w:rsidRDefault="00613F1E" w:rsidP="00DF1473">
            <w:pPr>
              <w:numPr>
                <w:ilvl w:val="0"/>
                <w:numId w:val="19"/>
              </w:numPr>
              <w:tabs>
                <w:tab w:val="left" w:pos="254"/>
              </w:tabs>
              <w:suppressAutoHyphens/>
              <w:spacing w:after="0" w:line="240" w:lineRule="auto"/>
              <w:ind w:left="-29" w:hanging="12"/>
              <w:jc w:val="both"/>
              <w:rPr>
                <w:rFonts w:ascii="Times New Roman" w:hAnsi="Times New Roman"/>
                <w:bCs/>
                <w:iCs/>
                <w:sz w:val="24"/>
                <w:szCs w:val="24"/>
                <w:lang w:eastAsia="en-US"/>
              </w:rPr>
            </w:pPr>
            <w:r w:rsidRPr="002253AF">
              <w:rPr>
                <w:rFonts w:ascii="Times New Roman" w:hAnsi="Times New Roman"/>
                <w:bCs/>
                <w:iCs/>
                <w:sz w:val="24"/>
                <w:szCs w:val="24"/>
                <w:lang w:eastAsia="en-US"/>
              </w:rPr>
              <w:t>применять различные формы и виды устной и письменной коммуникации на иностранном языке при межличностном и межкультурном взаимодействии;</w:t>
            </w:r>
          </w:p>
          <w:p w14:paraId="63178BE4" w14:textId="77777777" w:rsidR="00613F1E" w:rsidRPr="002253AF" w:rsidRDefault="00613F1E" w:rsidP="00DF1473">
            <w:pPr>
              <w:numPr>
                <w:ilvl w:val="0"/>
                <w:numId w:val="19"/>
              </w:numPr>
              <w:tabs>
                <w:tab w:val="left" w:pos="254"/>
              </w:tabs>
              <w:suppressAutoHyphens/>
              <w:spacing w:after="0" w:line="240" w:lineRule="auto"/>
              <w:ind w:left="-29" w:hanging="12"/>
              <w:jc w:val="both"/>
              <w:rPr>
                <w:rFonts w:ascii="Times New Roman" w:hAnsi="Times New Roman"/>
                <w:bCs/>
                <w:iCs/>
                <w:sz w:val="24"/>
                <w:szCs w:val="24"/>
                <w:lang w:eastAsia="en-US"/>
              </w:rPr>
            </w:pPr>
            <w:r w:rsidRPr="002253AF">
              <w:rPr>
                <w:rFonts w:ascii="Times New Roman" w:hAnsi="Times New Roman"/>
                <w:bCs/>
                <w:iCs/>
                <w:sz w:val="24"/>
                <w:szCs w:val="24"/>
                <w:lang w:eastAsia="en-US"/>
              </w:rPr>
              <w:t>понимать общий смысл четко произнесенных высказываний на общие и базовые профессиональные темы;</w:t>
            </w:r>
          </w:p>
          <w:p w14:paraId="195E89E4" w14:textId="77777777" w:rsidR="00613F1E" w:rsidRPr="002253AF" w:rsidRDefault="00613F1E" w:rsidP="00DF1473">
            <w:pPr>
              <w:numPr>
                <w:ilvl w:val="0"/>
                <w:numId w:val="19"/>
              </w:numPr>
              <w:tabs>
                <w:tab w:val="left" w:pos="254"/>
              </w:tabs>
              <w:suppressAutoHyphens/>
              <w:spacing w:after="0" w:line="240" w:lineRule="auto"/>
              <w:ind w:left="-29" w:hanging="12"/>
              <w:jc w:val="both"/>
              <w:rPr>
                <w:rFonts w:ascii="Times New Roman" w:hAnsi="Times New Roman"/>
                <w:bCs/>
                <w:iCs/>
                <w:sz w:val="24"/>
                <w:szCs w:val="24"/>
                <w:lang w:eastAsia="en-US"/>
              </w:rPr>
            </w:pPr>
            <w:r w:rsidRPr="002253AF">
              <w:rPr>
                <w:rFonts w:ascii="Times New Roman" w:hAnsi="Times New Roman"/>
                <w:bCs/>
                <w:iCs/>
                <w:sz w:val="24"/>
                <w:szCs w:val="24"/>
                <w:lang w:eastAsia="en-US"/>
              </w:rPr>
              <w:t>понимать тексты на базовые профессиональные темы;</w:t>
            </w:r>
          </w:p>
          <w:p w14:paraId="5ADC9E0F" w14:textId="77777777" w:rsidR="00613F1E" w:rsidRPr="002253AF" w:rsidRDefault="00613F1E" w:rsidP="00DF1473">
            <w:pPr>
              <w:numPr>
                <w:ilvl w:val="0"/>
                <w:numId w:val="19"/>
              </w:numPr>
              <w:tabs>
                <w:tab w:val="left" w:pos="254"/>
              </w:tabs>
              <w:suppressAutoHyphens/>
              <w:spacing w:after="0" w:line="240" w:lineRule="auto"/>
              <w:ind w:left="-29" w:hanging="12"/>
              <w:jc w:val="both"/>
              <w:rPr>
                <w:rFonts w:ascii="Times New Roman" w:hAnsi="Times New Roman"/>
                <w:bCs/>
                <w:iCs/>
                <w:sz w:val="24"/>
                <w:szCs w:val="24"/>
                <w:lang w:eastAsia="en-US"/>
              </w:rPr>
            </w:pPr>
            <w:r w:rsidRPr="002253AF">
              <w:rPr>
                <w:rFonts w:ascii="Times New Roman" w:hAnsi="Times New Roman"/>
                <w:bCs/>
                <w:iCs/>
                <w:sz w:val="24"/>
                <w:szCs w:val="24"/>
                <w:lang w:eastAsia="en-US"/>
              </w:rPr>
              <w:t>составлять простые связные сообщения на общие или интересующие профессиональные темы;</w:t>
            </w:r>
          </w:p>
          <w:p w14:paraId="5CA8820F" w14:textId="77777777" w:rsidR="00613F1E" w:rsidRPr="002253AF" w:rsidRDefault="00613F1E" w:rsidP="00DF1473">
            <w:pPr>
              <w:numPr>
                <w:ilvl w:val="0"/>
                <w:numId w:val="19"/>
              </w:numPr>
              <w:tabs>
                <w:tab w:val="left" w:pos="254"/>
              </w:tabs>
              <w:suppressAutoHyphens/>
              <w:spacing w:after="0" w:line="240" w:lineRule="auto"/>
              <w:ind w:left="-29" w:hanging="12"/>
              <w:jc w:val="both"/>
              <w:rPr>
                <w:rFonts w:ascii="Times New Roman" w:hAnsi="Times New Roman"/>
                <w:bCs/>
                <w:iCs/>
                <w:sz w:val="24"/>
                <w:szCs w:val="24"/>
                <w:lang w:eastAsia="en-US"/>
              </w:rPr>
            </w:pPr>
            <w:r w:rsidRPr="002253AF">
              <w:rPr>
                <w:rFonts w:ascii="Times New Roman" w:hAnsi="Times New Roman"/>
                <w:bCs/>
                <w:iCs/>
                <w:sz w:val="24"/>
                <w:szCs w:val="24"/>
                <w:lang w:eastAsia="en-US"/>
              </w:rPr>
              <w:t>общаться (устно и письменно) на иностранном языке на профессиональные и повседневные темы;</w:t>
            </w:r>
          </w:p>
          <w:p w14:paraId="479266C5" w14:textId="77777777" w:rsidR="00613F1E" w:rsidRPr="002253AF" w:rsidRDefault="00613F1E" w:rsidP="00DF1473">
            <w:pPr>
              <w:numPr>
                <w:ilvl w:val="0"/>
                <w:numId w:val="19"/>
              </w:numPr>
              <w:tabs>
                <w:tab w:val="left" w:pos="254"/>
              </w:tabs>
              <w:suppressAutoHyphens/>
              <w:spacing w:after="0" w:line="240" w:lineRule="auto"/>
              <w:ind w:left="-29" w:hanging="12"/>
              <w:jc w:val="both"/>
              <w:rPr>
                <w:rFonts w:ascii="Times New Roman" w:hAnsi="Times New Roman"/>
                <w:bCs/>
                <w:iCs/>
                <w:sz w:val="24"/>
                <w:szCs w:val="24"/>
                <w:lang w:eastAsia="en-US"/>
              </w:rPr>
            </w:pPr>
            <w:r w:rsidRPr="002253AF">
              <w:rPr>
                <w:rFonts w:ascii="Times New Roman" w:hAnsi="Times New Roman"/>
                <w:bCs/>
                <w:iCs/>
                <w:sz w:val="24"/>
                <w:szCs w:val="24"/>
                <w:lang w:eastAsia="en-US"/>
              </w:rPr>
              <w:t>переводить иностранные тексты профессиональной направленности</w:t>
            </w:r>
            <w:r w:rsidRPr="002253AF">
              <w:rPr>
                <w:rFonts w:ascii="Times New Roman" w:hAnsi="Times New Roman"/>
                <w:sz w:val="24"/>
                <w:szCs w:val="24"/>
                <w:lang w:eastAsia="en-US"/>
              </w:rPr>
              <w:t xml:space="preserve"> (</w:t>
            </w:r>
            <w:r w:rsidRPr="002253AF">
              <w:rPr>
                <w:rFonts w:ascii="Times New Roman" w:hAnsi="Times New Roman"/>
                <w:bCs/>
                <w:iCs/>
                <w:sz w:val="24"/>
                <w:szCs w:val="24"/>
                <w:lang w:eastAsia="en-US"/>
              </w:rPr>
              <w:t>со словарем);</w:t>
            </w:r>
          </w:p>
          <w:p w14:paraId="567D6DEE" w14:textId="77777777" w:rsidR="00613F1E" w:rsidRPr="002253AF" w:rsidRDefault="00613F1E" w:rsidP="00DF1473">
            <w:pPr>
              <w:pStyle w:val="ConsPlusNormal"/>
              <w:numPr>
                <w:ilvl w:val="0"/>
                <w:numId w:val="19"/>
              </w:numPr>
              <w:tabs>
                <w:tab w:val="left" w:pos="254"/>
              </w:tabs>
              <w:spacing w:line="254" w:lineRule="auto"/>
              <w:ind w:left="-29" w:hanging="12"/>
              <w:jc w:val="both"/>
              <w:rPr>
                <w:rFonts w:ascii="Times New Roman" w:hAnsi="Times New Roman" w:cs="Times New Roman"/>
                <w:sz w:val="24"/>
                <w:szCs w:val="24"/>
                <w:lang w:eastAsia="en-US"/>
              </w:rPr>
            </w:pPr>
            <w:r w:rsidRPr="002253AF">
              <w:rPr>
                <w:rFonts w:ascii="Times New Roman" w:hAnsi="Times New Roman" w:cs="Times New Roman"/>
                <w:bCs/>
                <w:iCs/>
                <w:sz w:val="24"/>
                <w:szCs w:val="24"/>
                <w:lang w:eastAsia="en-US"/>
              </w:rPr>
              <w:t>самостоятельно совершенствовать устную и письменную речь, пополнять словарный запас</w:t>
            </w:r>
          </w:p>
        </w:tc>
        <w:tc>
          <w:tcPr>
            <w:tcW w:w="3611" w:type="dxa"/>
            <w:tcBorders>
              <w:top w:val="single" w:sz="4" w:space="0" w:color="auto"/>
              <w:left w:val="single" w:sz="4" w:space="0" w:color="auto"/>
              <w:bottom w:val="single" w:sz="4" w:space="0" w:color="auto"/>
              <w:right w:val="single" w:sz="4" w:space="0" w:color="auto"/>
            </w:tcBorders>
          </w:tcPr>
          <w:p w14:paraId="24EF1F8D" w14:textId="77777777" w:rsidR="00613F1E" w:rsidRPr="002253AF" w:rsidRDefault="00613F1E">
            <w:pPr>
              <w:suppressAutoHyphens/>
              <w:spacing w:after="0" w:line="240" w:lineRule="auto"/>
              <w:jc w:val="both"/>
              <w:rPr>
                <w:rFonts w:ascii="Times New Roman" w:hAnsi="Times New Roman"/>
                <w:iCs/>
                <w:sz w:val="24"/>
                <w:szCs w:val="24"/>
                <w:u w:val="single"/>
                <w:lang w:eastAsia="en-US"/>
              </w:rPr>
            </w:pPr>
            <w:r w:rsidRPr="002253AF">
              <w:rPr>
                <w:rFonts w:ascii="Times New Roman" w:hAnsi="Times New Roman"/>
                <w:iCs/>
                <w:sz w:val="24"/>
                <w:szCs w:val="24"/>
                <w:u w:val="single"/>
                <w:lang w:eastAsia="en-US"/>
              </w:rPr>
              <w:t>Знать:</w:t>
            </w:r>
          </w:p>
          <w:p w14:paraId="049A20C5" w14:textId="77777777" w:rsidR="00613F1E" w:rsidRPr="002253AF" w:rsidRDefault="00613F1E" w:rsidP="00DF1473">
            <w:pPr>
              <w:numPr>
                <w:ilvl w:val="0"/>
                <w:numId w:val="20"/>
              </w:numPr>
              <w:tabs>
                <w:tab w:val="left" w:pos="317"/>
              </w:tabs>
              <w:suppressAutoHyphens/>
              <w:spacing w:after="0" w:line="240" w:lineRule="auto"/>
              <w:ind w:left="33" w:firstLine="22"/>
              <w:jc w:val="both"/>
              <w:rPr>
                <w:rFonts w:ascii="Times New Roman" w:hAnsi="Times New Roman"/>
                <w:iCs/>
                <w:sz w:val="24"/>
                <w:szCs w:val="24"/>
                <w:lang w:eastAsia="en-US"/>
              </w:rPr>
            </w:pPr>
            <w:r w:rsidRPr="002253AF">
              <w:rPr>
                <w:rFonts w:ascii="Times New Roman" w:hAnsi="Times New Roman"/>
                <w:iCs/>
                <w:sz w:val="24"/>
                <w:szCs w:val="24"/>
                <w:lang w:eastAsia="en-US"/>
              </w:rPr>
              <w:t>лексический и грамматический минимум, относящийся к описанию предметов, средств и процессов профессиональной деятельности;</w:t>
            </w:r>
          </w:p>
          <w:p w14:paraId="27E7D00D" w14:textId="77777777" w:rsidR="00613F1E" w:rsidRPr="002253AF" w:rsidRDefault="00613F1E" w:rsidP="00DF1473">
            <w:pPr>
              <w:numPr>
                <w:ilvl w:val="0"/>
                <w:numId w:val="20"/>
              </w:numPr>
              <w:tabs>
                <w:tab w:val="left" w:pos="317"/>
              </w:tabs>
              <w:suppressAutoHyphens/>
              <w:spacing w:after="0" w:line="240" w:lineRule="auto"/>
              <w:ind w:left="33" w:firstLine="22"/>
              <w:jc w:val="both"/>
              <w:rPr>
                <w:rFonts w:ascii="Times New Roman" w:hAnsi="Times New Roman"/>
                <w:iCs/>
                <w:sz w:val="24"/>
                <w:szCs w:val="24"/>
                <w:lang w:eastAsia="en-US"/>
              </w:rPr>
            </w:pPr>
            <w:r w:rsidRPr="002253AF">
              <w:rPr>
                <w:rFonts w:ascii="Times New Roman" w:hAnsi="Times New Roman"/>
                <w:iCs/>
                <w:sz w:val="24"/>
                <w:szCs w:val="24"/>
                <w:lang w:eastAsia="en-US"/>
              </w:rPr>
              <w:t>лексический и грамматический минимум, необходимый для чтения и перевода текстов профессиональной направленности (со словарем);</w:t>
            </w:r>
          </w:p>
          <w:p w14:paraId="03255C31" w14:textId="77777777" w:rsidR="00613F1E" w:rsidRPr="002253AF" w:rsidRDefault="00613F1E" w:rsidP="00DF1473">
            <w:pPr>
              <w:numPr>
                <w:ilvl w:val="0"/>
                <w:numId w:val="20"/>
              </w:numPr>
              <w:tabs>
                <w:tab w:val="left" w:pos="317"/>
              </w:tabs>
              <w:suppressAutoHyphens/>
              <w:spacing w:after="0" w:line="240" w:lineRule="auto"/>
              <w:ind w:left="33" w:firstLine="22"/>
              <w:jc w:val="both"/>
              <w:rPr>
                <w:rFonts w:ascii="Times New Roman" w:hAnsi="Times New Roman"/>
                <w:iCs/>
                <w:sz w:val="24"/>
                <w:szCs w:val="24"/>
                <w:lang w:eastAsia="en-US"/>
              </w:rPr>
            </w:pPr>
            <w:r w:rsidRPr="002253AF">
              <w:rPr>
                <w:rFonts w:ascii="Times New Roman" w:hAnsi="Times New Roman"/>
                <w:iCs/>
                <w:sz w:val="24"/>
                <w:szCs w:val="24"/>
                <w:lang w:eastAsia="en-US"/>
              </w:rPr>
              <w:t>общеупотребительные глаголы (общая и профессиональная лексика);</w:t>
            </w:r>
          </w:p>
          <w:p w14:paraId="4B4E72A1" w14:textId="77777777" w:rsidR="00613F1E" w:rsidRPr="002253AF" w:rsidRDefault="00613F1E" w:rsidP="00DF1473">
            <w:pPr>
              <w:numPr>
                <w:ilvl w:val="0"/>
                <w:numId w:val="20"/>
              </w:numPr>
              <w:tabs>
                <w:tab w:val="left" w:pos="317"/>
              </w:tabs>
              <w:suppressAutoHyphens/>
              <w:spacing w:after="0" w:line="240" w:lineRule="auto"/>
              <w:ind w:left="33" w:firstLine="22"/>
              <w:jc w:val="both"/>
              <w:rPr>
                <w:rFonts w:ascii="Times New Roman" w:hAnsi="Times New Roman"/>
                <w:iCs/>
                <w:sz w:val="24"/>
                <w:szCs w:val="24"/>
                <w:lang w:eastAsia="en-US"/>
              </w:rPr>
            </w:pPr>
            <w:r w:rsidRPr="002253AF">
              <w:rPr>
                <w:rFonts w:ascii="Times New Roman" w:hAnsi="Times New Roman"/>
                <w:iCs/>
                <w:sz w:val="24"/>
                <w:szCs w:val="24"/>
                <w:lang w:eastAsia="en-US"/>
              </w:rPr>
              <w:t>правила чтения текстов профессиональной направленности;</w:t>
            </w:r>
          </w:p>
          <w:p w14:paraId="1B90787D" w14:textId="77777777" w:rsidR="00613F1E" w:rsidRPr="002253AF" w:rsidRDefault="00613F1E" w:rsidP="00DF1473">
            <w:pPr>
              <w:numPr>
                <w:ilvl w:val="0"/>
                <w:numId w:val="20"/>
              </w:numPr>
              <w:tabs>
                <w:tab w:val="left" w:pos="317"/>
              </w:tabs>
              <w:suppressAutoHyphens/>
              <w:spacing w:after="0" w:line="240" w:lineRule="auto"/>
              <w:ind w:left="33" w:firstLine="22"/>
              <w:jc w:val="both"/>
              <w:rPr>
                <w:rFonts w:ascii="Times New Roman" w:hAnsi="Times New Roman"/>
                <w:iCs/>
                <w:sz w:val="24"/>
                <w:szCs w:val="24"/>
                <w:lang w:eastAsia="en-US"/>
              </w:rPr>
            </w:pPr>
            <w:r w:rsidRPr="002253AF">
              <w:rPr>
                <w:rFonts w:ascii="Times New Roman" w:hAnsi="Times New Roman"/>
                <w:iCs/>
                <w:sz w:val="24"/>
                <w:szCs w:val="24"/>
                <w:lang w:eastAsia="en-US"/>
              </w:rPr>
              <w:t>правила построения простых и сложных предложений на профессиональные темы;</w:t>
            </w:r>
          </w:p>
          <w:p w14:paraId="106B1068" w14:textId="77777777" w:rsidR="00613F1E" w:rsidRPr="002253AF" w:rsidRDefault="00613F1E" w:rsidP="00DF1473">
            <w:pPr>
              <w:numPr>
                <w:ilvl w:val="0"/>
                <w:numId w:val="20"/>
              </w:numPr>
              <w:tabs>
                <w:tab w:val="left" w:pos="317"/>
              </w:tabs>
              <w:suppressAutoHyphens/>
              <w:spacing w:after="0" w:line="240" w:lineRule="auto"/>
              <w:ind w:left="33" w:firstLine="22"/>
              <w:jc w:val="both"/>
              <w:rPr>
                <w:rFonts w:ascii="Times New Roman" w:hAnsi="Times New Roman"/>
                <w:iCs/>
                <w:sz w:val="24"/>
                <w:szCs w:val="24"/>
                <w:lang w:eastAsia="en-US"/>
              </w:rPr>
            </w:pPr>
            <w:r w:rsidRPr="002253AF">
              <w:rPr>
                <w:rFonts w:ascii="Times New Roman" w:hAnsi="Times New Roman"/>
                <w:iCs/>
                <w:sz w:val="24"/>
                <w:szCs w:val="24"/>
                <w:lang w:eastAsia="en-US"/>
              </w:rPr>
              <w:t>правила речевого этикета и социокультурные нормы общения на иностранном языке;</w:t>
            </w:r>
          </w:p>
          <w:p w14:paraId="766113B6" w14:textId="77777777" w:rsidR="00613F1E" w:rsidRPr="002253AF" w:rsidRDefault="00613F1E" w:rsidP="00DF1473">
            <w:pPr>
              <w:numPr>
                <w:ilvl w:val="0"/>
                <w:numId w:val="20"/>
              </w:numPr>
              <w:tabs>
                <w:tab w:val="left" w:pos="317"/>
              </w:tabs>
              <w:suppressAutoHyphens/>
              <w:spacing w:after="0" w:line="240" w:lineRule="auto"/>
              <w:ind w:left="33" w:firstLine="22"/>
              <w:jc w:val="both"/>
              <w:rPr>
                <w:rFonts w:ascii="Times New Roman" w:hAnsi="Times New Roman"/>
                <w:iCs/>
                <w:sz w:val="24"/>
                <w:szCs w:val="24"/>
                <w:lang w:eastAsia="en-US"/>
              </w:rPr>
            </w:pPr>
            <w:r w:rsidRPr="002253AF">
              <w:rPr>
                <w:rFonts w:ascii="Times New Roman" w:hAnsi="Times New Roman"/>
                <w:iCs/>
                <w:sz w:val="24"/>
                <w:szCs w:val="24"/>
                <w:lang w:eastAsia="en-US"/>
              </w:rPr>
              <w:t>формы и виды устной и письменной коммуникации на иностранном языке при межличностном и межкультурном взаимодействии</w:t>
            </w:r>
          </w:p>
          <w:p w14:paraId="053E1439" w14:textId="77777777" w:rsidR="00613F1E" w:rsidRPr="002253AF" w:rsidRDefault="00613F1E">
            <w:pPr>
              <w:spacing w:after="0" w:line="240" w:lineRule="auto"/>
              <w:ind w:hanging="85"/>
              <w:rPr>
                <w:rFonts w:ascii="Times New Roman" w:hAnsi="Times New Roman"/>
                <w:sz w:val="24"/>
                <w:szCs w:val="24"/>
                <w:lang w:eastAsia="en-US"/>
              </w:rPr>
            </w:pPr>
          </w:p>
        </w:tc>
      </w:tr>
    </w:tbl>
    <w:p w14:paraId="6C3185A0" w14:textId="77777777" w:rsidR="00B73496" w:rsidRDefault="00B73496" w:rsidP="00613F1E">
      <w:pPr>
        <w:pStyle w:val="ad"/>
        <w:suppressAutoHyphens/>
        <w:spacing w:before="0" w:after="0"/>
        <w:ind w:left="360"/>
        <w:jc w:val="center"/>
        <w:rPr>
          <w:b/>
          <w:lang w:val="ru-RU"/>
        </w:rPr>
      </w:pPr>
      <w:r>
        <w:rPr>
          <w:b/>
          <w:lang w:val="ru-RU"/>
        </w:rPr>
        <w:br w:type="page"/>
      </w:r>
    </w:p>
    <w:p w14:paraId="77251AE2" w14:textId="4287BB84" w:rsidR="00613F1E" w:rsidRPr="002253AF" w:rsidRDefault="00613F1E" w:rsidP="00613F1E">
      <w:pPr>
        <w:pStyle w:val="ad"/>
        <w:suppressAutoHyphens/>
        <w:spacing w:before="0" w:after="0"/>
        <w:ind w:left="360"/>
        <w:jc w:val="center"/>
        <w:rPr>
          <w:b/>
        </w:rPr>
      </w:pPr>
      <w:r w:rsidRPr="002253AF">
        <w:rPr>
          <w:b/>
          <w:lang w:val="ru-RU"/>
        </w:rPr>
        <w:lastRenderedPageBreak/>
        <w:t xml:space="preserve">2. </w:t>
      </w:r>
      <w:r w:rsidRPr="002253AF">
        <w:rPr>
          <w:b/>
        </w:rPr>
        <w:t xml:space="preserve">СТРУКТУРА И СОДЕРЖАНИЕ УЧЕБНОЙ ДИСЦИПЛИНЫ </w:t>
      </w:r>
    </w:p>
    <w:p w14:paraId="4319781B" w14:textId="77777777" w:rsidR="00613F1E" w:rsidRPr="002253AF" w:rsidRDefault="00613F1E" w:rsidP="00613F1E">
      <w:pPr>
        <w:suppressAutoHyphens/>
        <w:spacing w:after="0" w:line="240" w:lineRule="auto"/>
        <w:ind w:firstLine="709"/>
        <w:rPr>
          <w:rFonts w:ascii="Times New Roman" w:hAnsi="Times New Roman"/>
          <w:b/>
          <w:sz w:val="24"/>
          <w:szCs w:val="24"/>
        </w:rPr>
      </w:pPr>
    </w:p>
    <w:p w14:paraId="43217422" w14:textId="77777777" w:rsidR="00613F1E" w:rsidRPr="002253AF" w:rsidRDefault="00613F1E" w:rsidP="00613F1E">
      <w:pPr>
        <w:suppressAutoHyphens/>
        <w:spacing w:after="0" w:line="240" w:lineRule="auto"/>
        <w:ind w:firstLine="709"/>
        <w:rPr>
          <w:rFonts w:ascii="Times New Roman" w:hAnsi="Times New Roman"/>
          <w:b/>
          <w:sz w:val="24"/>
          <w:szCs w:val="24"/>
        </w:rPr>
      </w:pPr>
      <w:r w:rsidRPr="002253AF">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82"/>
        <w:gridCol w:w="2456"/>
      </w:tblGrid>
      <w:tr w:rsidR="00613F1E" w:rsidRPr="002253AF" w14:paraId="04F4963F" w14:textId="77777777" w:rsidTr="00613F1E">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75710B66" w14:textId="77777777" w:rsidR="00613F1E" w:rsidRPr="002253AF" w:rsidRDefault="00613F1E">
            <w:pPr>
              <w:suppressAutoHyphens/>
              <w:spacing w:after="0" w:line="240" w:lineRule="auto"/>
              <w:rPr>
                <w:rFonts w:ascii="Times New Roman" w:hAnsi="Times New Roman"/>
                <w:b/>
                <w:sz w:val="24"/>
                <w:szCs w:val="24"/>
                <w:lang w:eastAsia="en-US"/>
              </w:rPr>
            </w:pPr>
            <w:r w:rsidRPr="002253AF">
              <w:rPr>
                <w:rFonts w:ascii="Times New Roman" w:hAnsi="Times New Roman"/>
                <w:b/>
                <w:sz w:val="24"/>
                <w:szCs w:val="24"/>
                <w:lang w:eastAsia="en-US"/>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0CCF3A19" w14:textId="77777777" w:rsidR="00613F1E" w:rsidRPr="002253AF" w:rsidRDefault="00613F1E">
            <w:pPr>
              <w:suppressAutoHyphens/>
              <w:spacing w:after="0" w:line="240" w:lineRule="auto"/>
              <w:rPr>
                <w:rFonts w:ascii="Times New Roman" w:hAnsi="Times New Roman"/>
                <w:b/>
                <w:iCs/>
                <w:sz w:val="24"/>
                <w:szCs w:val="24"/>
                <w:lang w:eastAsia="en-US"/>
              </w:rPr>
            </w:pPr>
            <w:r w:rsidRPr="002253AF">
              <w:rPr>
                <w:rFonts w:ascii="Times New Roman" w:hAnsi="Times New Roman"/>
                <w:b/>
                <w:iCs/>
                <w:sz w:val="24"/>
                <w:szCs w:val="24"/>
                <w:lang w:eastAsia="en-US"/>
              </w:rPr>
              <w:t>Объем в часах</w:t>
            </w:r>
          </w:p>
        </w:tc>
      </w:tr>
      <w:tr w:rsidR="00613F1E" w:rsidRPr="002253AF" w14:paraId="76BA7A3E" w14:textId="77777777" w:rsidTr="00613F1E">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3634951A" w14:textId="77777777" w:rsidR="00613F1E" w:rsidRPr="002253AF" w:rsidRDefault="00613F1E">
            <w:pPr>
              <w:suppressAutoHyphens/>
              <w:spacing w:after="0"/>
              <w:rPr>
                <w:rFonts w:ascii="Times New Roman" w:hAnsi="Times New Roman"/>
                <w:b/>
                <w:sz w:val="24"/>
                <w:szCs w:val="24"/>
                <w:lang w:eastAsia="en-US"/>
              </w:rPr>
            </w:pPr>
            <w:r w:rsidRPr="002253AF">
              <w:rPr>
                <w:rFonts w:ascii="Times New Roman" w:hAnsi="Times New Roman"/>
                <w:b/>
                <w:sz w:val="24"/>
                <w:szCs w:val="24"/>
                <w:lang w:eastAsia="en-US"/>
              </w:rPr>
              <w:t>Объем образовательной программы учебной дисциплины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1A48D25A" w14:textId="77777777" w:rsidR="00613F1E" w:rsidRPr="002253AF" w:rsidRDefault="00613F1E">
            <w:pPr>
              <w:suppressAutoHyphens/>
              <w:spacing w:after="0"/>
              <w:jc w:val="center"/>
              <w:rPr>
                <w:rFonts w:ascii="Times New Roman" w:hAnsi="Times New Roman"/>
                <w:b/>
                <w:iCs/>
                <w:sz w:val="24"/>
                <w:szCs w:val="24"/>
                <w:lang w:eastAsia="en-US"/>
              </w:rPr>
            </w:pPr>
            <w:r w:rsidRPr="002253AF">
              <w:rPr>
                <w:rFonts w:ascii="Times New Roman" w:hAnsi="Times New Roman"/>
                <w:b/>
                <w:iCs/>
                <w:sz w:val="24"/>
                <w:szCs w:val="24"/>
                <w:lang w:eastAsia="en-US"/>
              </w:rPr>
              <w:t>34</w:t>
            </w:r>
          </w:p>
        </w:tc>
      </w:tr>
      <w:tr w:rsidR="00613F1E" w:rsidRPr="002253AF" w14:paraId="1CD72E9C" w14:textId="77777777" w:rsidTr="00613F1E">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6AF09B86" w14:textId="77777777" w:rsidR="00613F1E" w:rsidRPr="002253AF" w:rsidRDefault="00613F1E">
            <w:pPr>
              <w:suppressAutoHyphens/>
              <w:spacing w:after="0"/>
              <w:rPr>
                <w:rFonts w:ascii="Times New Roman" w:hAnsi="Times New Roman"/>
                <w:b/>
                <w:sz w:val="24"/>
                <w:szCs w:val="24"/>
                <w:lang w:eastAsia="en-US"/>
              </w:rPr>
            </w:pPr>
            <w:r w:rsidRPr="002253AF">
              <w:rPr>
                <w:rFonts w:ascii="Times New Roman" w:hAnsi="Times New Roman"/>
                <w:b/>
                <w:sz w:val="24"/>
                <w:szCs w:val="24"/>
                <w:lang w:eastAsia="en-US"/>
              </w:rPr>
              <w:t>в т.ч.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2B8B5F63" w14:textId="77777777" w:rsidR="00613F1E" w:rsidRPr="002253AF" w:rsidRDefault="00613F1E">
            <w:pPr>
              <w:suppressAutoHyphens/>
              <w:spacing w:after="0"/>
              <w:jc w:val="center"/>
              <w:rPr>
                <w:rFonts w:ascii="Times New Roman" w:hAnsi="Times New Roman"/>
                <w:b/>
                <w:iCs/>
                <w:sz w:val="24"/>
                <w:szCs w:val="24"/>
                <w:lang w:eastAsia="en-US"/>
              </w:rPr>
            </w:pPr>
            <w:r w:rsidRPr="002253AF">
              <w:rPr>
                <w:rFonts w:ascii="Times New Roman" w:hAnsi="Times New Roman"/>
                <w:b/>
                <w:iCs/>
                <w:sz w:val="24"/>
                <w:szCs w:val="24"/>
                <w:lang w:eastAsia="en-US"/>
              </w:rPr>
              <w:t>12</w:t>
            </w:r>
          </w:p>
        </w:tc>
      </w:tr>
      <w:tr w:rsidR="00613F1E" w:rsidRPr="002253AF" w14:paraId="29985CBE" w14:textId="77777777" w:rsidTr="00613F1E">
        <w:trPr>
          <w:trHeight w:val="2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0623E1C1" w14:textId="77777777" w:rsidR="00613F1E" w:rsidRPr="002253AF" w:rsidRDefault="00613F1E">
            <w:pPr>
              <w:suppressAutoHyphens/>
              <w:spacing w:after="0"/>
              <w:rPr>
                <w:rFonts w:ascii="Times New Roman" w:hAnsi="Times New Roman"/>
                <w:iCs/>
                <w:sz w:val="24"/>
                <w:szCs w:val="24"/>
                <w:lang w:eastAsia="en-US"/>
              </w:rPr>
            </w:pPr>
            <w:r w:rsidRPr="002253AF">
              <w:rPr>
                <w:rFonts w:ascii="Times New Roman" w:hAnsi="Times New Roman"/>
                <w:sz w:val="24"/>
                <w:szCs w:val="24"/>
                <w:lang w:eastAsia="en-US"/>
              </w:rPr>
              <w:t>в т. ч.:</w:t>
            </w:r>
          </w:p>
        </w:tc>
      </w:tr>
      <w:tr w:rsidR="00613F1E" w:rsidRPr="002253AF" w14:paraId="198AA2F5" w14:textId="77777777" w:rsidTr="00613F1E">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552A9E45" w14:textId="77777777" w:rsidR="00613F1E" w:rsidRPr="002253AF" w:rsidRDefault="00613F1E">
            <w:pPr>
              <w:suppressAutoHyphens/>
              <w:spacing w:after="0"/>
              <w:rPr>
                <w:rFonts w:ascii="Times New Roman" w:hAnsi="Times New Roman"/>
                <w:sz w:val="24"/>
                <w:szCs w:val="24"/>
                <w:lang w:eastAsia="en-US"/>
              </w:rPr>
            </w:pPr>
            <w:r w:rsidRPr="002253AF">
              <w:rPr>
                <w:rFonts w:ascii="Times New Roman" w:hAnsi="Times New Roman"/>
                <w:sz w:val="24"/>
                <w:szCs w:val="24"/>
                <w:lang w:eastAsia="en-US"/>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5F068E36" w14:textId="77777777" w:rsidR="00613F1E" w:rsidRPr="002253AF" w:rsidRDefault="00613F1E">
            <w:pPr>
              <w:suppressAutoHyphens/>
              <w:spacing w:after="0"/>
              <w:jc w:val="center"/>
              <w:rPr>
                <w:rFonts w:ascii="Times New Roman" w:hAnsi="Times New Roman"/>
                <w:b/>
                <w:iCs/>
                <w:sz w:val="24"/>
                <w:szCs w:val="24"/>
                <w:lang w:eastAsia="en-US"/>
              </w:rPr>
            </w:pPr>
            <w:r w:rsidRPr="002253AF">
              <w:rPr>
                <w:rFonts w:ascii="Times New Roman" w:hAnsi="Times New Roman"/>
                <w:b/>
                <w:iCs/>
                <w:sz w:val="24"/>
                <w:szCs w:val="24"/>
                <w:lang w:eastAsia="en-US"/>
              </w:rPr>
              <w:t>9</w:t>
            </w:r>
          </w:p>
        </w:tc>
      </w:tr>
      <w:tr w:rsidR="00613F1E" w:rsidRPr="002253AF" w14:paraId="6B8B434C" w14:textId="77777777" w:rsidTr="00613F1E">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769A55B6" w14:textId="77777777" w:rsidR="00613F1E" w:rsidRPr="002253AF" w:rsidRDefault="00613F1E">
            <w:pPr>
              <w:suppressAutoHyphens/>
              <w:spacing w:after="0"/>
              <w:rPr>
                <w:rFonts w:ascii="Times New Roman" w:hAnsi="Times New Roman"/>
                <w:sz w:val="24"/>
                <w:szCs w:val="24"/>
                <w:lang w:eastAsia="en-US"/>
              </w:rPr>
            </w:pPr>
            <w:r w:rsidRPr="002253AF">
              <w:rPr>
                <w:rFonts w:ascii="Times New Roman" w:hAnsi="Times New Roman"/>
                <w:sz w:val="24"/>
                <w:szCs w:val="24"/>
                <w:lang w:eastAsia="en-US"/>
              </w:rPr>
              <w:t>практические занятия</w:t>
            </w:r>
            <w:r w:rsidRPr="002253AF">
              <w:rPr>
                <w:rFonts w:ascii="Times New Roman" w:hAnsi="Times New Roman"/>
                <w:i/>
                <w:sz w:val="24"/>
                <w:szCs w:val="24"/>
                <w:lang w:eastAsia="en-US"/>
              </w:rPr>
              <w:t xml:space="preserve">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19D7169D" w14:textId="77777777" w:rsidR="00613F1E" w:rsidRPr="002253AF" w:rsidRDefault="00613F1E">
            <w:pPr>
              <w:suppressAutoHyphens/>
              <w:spacing w:after="0"/>
              <w:jc w:val="center"/>
              <w:rPr>
                <w:rFonts w:ascii="Times New Roman" w:hAnsi="Times New Roman"/>
                <w:b/>
                <w:iCs/>
                <w:sz w:val="24"/>
                <w:szCs w:val="24"/>
                <w:lang w:eastAsia="en-US"/>
              </w:rPr>
            </w:pPr>
            <w:r w:rsidRPr="002253AF">
              <w:rPr>
                <w:rFonts w:ascii="Times New Roman" w:hAnsi="Times New Roman"/>
                <w:b/>
                <w:iCs/>
                <w:sz w:val="24"/>
                <w:szCs w:val="24"/>
                <w:lang w:eastAsia="en-US"/>
              </w:rPr>
              <w:t>23</w:t>
            </w:r>
          </w:p>
        </w:tc>
      </w:tr>
      <w:tr w:rsidR="00613F1E" w:rsidRPr="002253AF" w14:paraId="46F78B19" w14:textId="77777777" w:rsidTr="00613F1E">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58A1B8A3" w14:textId="77777777" w:rsidR="00613F1E" w:rsidRPr="002253AF" w:rsidRDefault="00613F1E">
            <w:pPr>
              <w:suppressAutoHyphens/>
              <w:spacing w:after="0"/>
              <w:rPr>
                <w:rFonts w:ascii="Times New Roman" w:hAnsi="Times New Roman"/>
                <w:i/>
                <w:sz w:val="24"/>
                <w:szCs w:val="24"/>
                <w:lang w:eastAsia="en-US"/>
              </w:rPr>
            </w:pPr>
            <w:r w:rsidRPr="002253AF">
              <w:rPr>
                <w:rFonts w:ascii="Times New Roman" w:hAnsi="Times New Roman"/>
                <w:i/>
                <w:sz w:val="24"/>
                <w:szCs w:val="24"/>
                <w:lang w:eastAsia="en-US"/>
              </w:rPr>
              <w:t xml:space="preserve">Самостоятельная работа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4F353322" w14:textId="77777777" w:rsidR="00613F1E" w:rsidRPr="002253AF" w:rsidRDefault="00613F1E">
            <w:pPr>
              <w:suppressAutoHyphens/>
              <w:spacing w:after="0"/>
              <w:jc w:val="center"/>
              <w:rPr>
                <w:rFonts w:ascii="Times New Roman" w:hAnsi="Times New Roman"/>
                <w:b/>
                <w:iCs/>
                <w:sz w:val="24"/>
                <w:szCs w:val="24"/>
                <w:lang w:eastAsia="en-US"/>
              </w:rPr>
            </w:pPr>
            <w:r w:rsidRPr="002253AF">
              <w:rPr>
                <w:rFonts w:ascii="Times New Roman" w:hAnsi="Times New Roman"/>
                <w:b/>
                <w:iCs/>
                <w:sz w:val="24"/>
                <w:szCs w:val="24"/>
                <w:lang w:eastAsia="en-US"/>
              </w:rPr>
              <w:t>2</w:t>
            </w:r>
          </w:p>
        </w:tc>
      </w:tr>
    </w:tbl>
    <w:p w14:paraId="21A01F91" w14:textId="77777777" w:rsidR="00613F1E" w:rsidRPr="002253AF" w:rsidRDefault="00613F1E" w:rsidP="00613F1E">
      <w:pPr>
        <w:spacing w:after="0"/>
        <w:rPr>
          <w:rFonts w:ascii="Times New Roman" w:hAnsi="Times New Roman"/>
          <w:b/>
          <w:i/>
          <w:sz w:val="24"/>
          <w:szCs w:val="24"/>
        </w:rPr>
        <w:sectPr w:rsidR="00613F1E" w:rsidRPr="002253AF">
          <w:pgSz w:w="11906" w:h="16838"/>
          <w:pgMar w:top="1134" w:right="851" w:bottom="1134" w:left="1701" w:header="708" w:footer="708" w:gutter="0"/>
          <w:cols w:space="720"/>
        </w:sectPr>
      </w:pPr>
    </w:p>
    <w:p w14:paraId="16E7BD38" w14:textId="3C1ACF43" w:rsidR="00613F1E" w:rsidRPr="002253AF" w:rsidRDefault="00AF743A" w:rsidP="00AF743A">
      <w:pPr>
        <w:pBdr>
          <w:bottom w:val="single" w:sz="4" w:space="1" w:color="auto"/>
        </w:pBdr>
        <w:spacing w:after="0"/>
        <w:ind w:firstLine="708"/>
        <w:rPr>
          <w:rFonts w:ascii="Times New Roman" w:hAnsi="Times New Roman"/>
          <w:b/>
          <w:sz w:val="24"/>
          <w:szCs w:val="24"/>
        </w:rPr>
      </w:pPr>
      <w:r>
        <w:rPr>
          <w:rFonts w:ascii="Times New Roman" w:hAnsi="Times New Roman"/>
          <w:b/>
          <w:sz w:val="24"/>
          <w:szCs w:val="24"/>
        </w:rPr>
        <w:lastRenderedPageBreak/>
        <w:t xml:space="preserve">2.2. </w:t>
      </w:r>
      <w:r w:rsidR="00613F1E" w:rsidRPr="002253AF">
        <w:rPr>
          <w:rFonts w:ascii="Times New Roman" w:hAnsi="Times New Roman"/>
          <w:b/>
          <w:sz w:val="24"/>
          <w:szCs w:val="24"/>
        </w:rPr>
        <w:t xml:space="preserve">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4"/>
        <w:gridCol w:w="7386"/>
        <w:gridCol w:w="2880"/>
        <w:gridCol w:w="1873"/>
      </w:tblGrid>
      <w:tr w:rsidR="00613F1E" w:rsidRPr="002253AF" w14:paraId="0FC5AE0D" w14:textId="77777777" w:rsidTr="00613F1E">
        <w:trPr>
          <w:trHeight w:val="20"/>
        </w:trPr>
        <w:tc>
          <w:tcPr>
            <w:tcW w:w="911" w:type="pct"/>
            <w:tcBorders>
              <w:top w:val="single" w:sz="4" w:space="0" w:color="auto"/>
              <w:left w:val="single" w:sz="4" w:space="0" w:color="auto"/>
              <w:bottom w:val="single" w:sz="4" w:space="0" w:color="auto"/>
              <w:right w:val="single" w:sz="4" w:space="0" w:color="auto"/>
            </w:tcBorders>
            <w:vAlign w:val="center"/>
            <w:hideMark/>
          </w:tcPr>
          <w:p w14:paraId="5352C204" w14:textId="77777777" w:rsidR="00613F1E" w:rsidRPr="002253AF" w:rsidRDefault="00613F1E">
            <w:pPr>
              <w:suppressAutoHyphens/>
              <w:jc w:val="center"/>
              <w:rPr>
                <w:rFonts w:ascii="Times New Roman" w:hAnsi="Times New Roman"/>
                <w:b/>
                <w:bCs/>
                <w:sz w:val="24"/>
                <w:szCs w:val="24"/>
                <w:lang w:eastAsia="en-US"/>
              </w:rPr>
            </w:pPr>
            <w:r w:rsidRPr="002253AF">
              <w:rPr>
                <w:rFonts w:ascii="Times New Roman" w:hAnsi="Times New Roman"/>
                <w:b/>
                <w:bCs/>
                <w:sz w:val="24"/>
                <w:szCs w:val="24"/>
                <w:lang w:eastAsia="en-US"/>
              </w:rPr>
              <w:t>Наименование разделов и тем</w:t>
            </w:r>
          </w:p>
        </w:tc>
        <w:tc>
          <w:tcPr>
            <w:tcW w:w="2488" w:type="pct"/>
            <w:tcBorders>
              <w:top w:val="single" w:sz="4" w:space="0" w:color="auto"/>
              <w:left w:val="single" w:sz="4" w:space="0" w:color="auto"/>
              <w:bottom w:val="single" w:sz="4" w:space="0" w:color="auto"/>
              <w:right w:val="single" w:sz="4" w:space="0" w:color="auto"/>
            </w:tcBorders>
            <w:vAlign w:val="center"/>
            <w:hideMark/>
          </w:tcPr>
          <w:p w14:paraId="28EA07E5" w14:textId="77777777" w:rsidR="00613F1E" w:rsidRPr="002253AF" w:rsidRDefault="00613F1E">
            <w:pPr>
              <w:suppressAutoHyphens/>
              <w:jc w:val="center"/>
              <w:rPr>
                <w:rFonts w:ascii="Times New Roman" w:hAnsi="Times New Roman"/>
                <w:b/>
                <w:bCs/>
                <w:sz w:val="24"/>
                <w:szCs w:val="24"/>
                <w:lang w:eastAsia="en-US"/>
              </w:rPr>
            </w:pPr>
            <w:r w:rsidRPr="002253AF">
              <w:rPr>
                <w:rFonts w:ascii="Times New Roman" w:hAnsi="Times New Roman"/>
                <w:b/>
                <w:bCs/>
                <w:sz w:val="24"/>
                <w:szCs w:val="24"/>
                <w:lang w:eastAsia="en-US"/>
              </w:rPr>
              <w:t>Содержание учебного материала и формы организации деятельности обучающихся</w:t>
            </w:r>
          </w:p>
        </w:tc>
        <w:tc>
          <w:tcPr>
            <w:tcW w:w="970" w:type="pct"/>
            <w:tcBorders>
              <w:top w:val="single" w:sz="4" w:space="0" w:color="auto"/>
              <w:left w:val="single" w:sz="4" w:space="0" w:color="auto"/>
              <w:bottom w:val="single" w:sz="4" w:space="0" w:color="auto"/>
              <w:right w:val="single" w:sz="4" w:space="0" w:color="auto"/>
            </w:tcBorders>
            <w:vAlign w:val="center"/>
            <w:hideMark/>
          </w:tcPr>
          <w:p w14:paraId="353D9A02" w14:textId="77777777" w:rsidR="00613F1E" w:rsidRPr="002253AF" w:rsidRDefault="00613F1E">
            <w:pPr>
              <w:suppressAutoHyphens/>
              <w:spacing w:after="0" w:line="240" w:lineRule="auto"/>
              <w:jc w:val="center"/>
              <w:rPr>
                <w:rFonts w:ascii="Times New Roman" w:hAnsi="Times New Roman"/>
                <w:b/>
                <w:bCs/>
                <w:sz w:val="24"/>
                <w:szCs w:val="24"/>
                <w:lang w:eastAsia="en-US"/>
              </w:rPr>
            </w:pPr>
            <w:r w:rsidRPr="002253AF">
              <w:rPr>
                <w:rFonts w:ascii="Times New Roman" w:hAnsi="Times New Roman"/>
                <w:b/>
                <w:bCs/>
                <w:sz w:val="24"/>
                <w:szCs w:val="24"/>
                <w:lang w:eastAsia="en-US"/>
              </w:rPr>
              <w:t>Объем, акад. ч / в том числе в форме практической подготовки, акад ч</w:t>
            </w:r>
          </w:p>
        </w:tc>
        <w:tc>
          <w:tcPr>
            <w:tcW w:w="631" w:type="pct"/>
            <w:tcBorders>
              <w:top w:val="single" w:sz="4" w:space="0" w:color="auto"/>
              <w:left w:val="single" w:sz="4" w:space="0" w:color="auto"/>
              <w:bottom w:val="single" w:sz="4" w:space="0" w:color="auto"/>
              <w:right w:val="single" w:sz="4" w:space="0" w:color="auto"/>
            </w:tcBorders>
            <w:vAlign w:val="center"/>
            <w:hideMark/>
          </w:tcPr>
          <w:p w14:paraId="174A12F3" w14:textId="77777777" w:rsidR="00613F1E" w:rsidRPr="002253AF" w:rsidRDefault="00613F1E">
            <w:pPr>
              <w:spacing w:after="0" w:line="240" w:lineRule="auto"/>
              <w:jc w:val="center"/>
              <w:rPr>
                <w:rFonts w:ascii="Times New Roman" w:hAnsi="Times New Roman"/>
                <w:b/>
                <w:bCs/>
                <w:sz w:val="24"/>
                <w:szCs w:val="24"/>
                <w:lang w:eastAsia="en-US"/>
              </w:rPr>
            </w:pPr>
            <w:r w:rsidRPr="002253AF">
              <w:rPr>
                <w:rFonts w:ascii="Times New Roman" w:hAnsi="Times New Roman"/>
                <w:b/>
                <w:bCs/>
              </w:rPr>
              <w:t>Коды компетенций и личностных результатов</w:t>
            </w:r>
            <w:r w:rsidRPr="002253AF">
              <w:rPr>
                <w:rStyle w:val="ab"/>
                <w:rFonts w:ascii="Times New Roman" w:hAnsi="Times New Roman"/>
                <w:b/>
                <w:bCs/>
              </w:rPr>
              <w:footnoteReference w:id="18"/>
            </w:r>
            <w:r w:rsidRPr="002253AF">
              <w:rPr>
                <w:rFonts w:ascii="Times New Roman" w:hAnsi="Times New Roman"/>
                <w:b/>
                <w:bCs/>
              </w:rPr>
              <w:t>, формированию которых способствует элемент программы</w:t>
            </w:r>
          </w:p>
        </w:tc>
      </w:tr>
      <w:tr w:rsidR="00613F1E" w:rsidRPr="002253AF" w14:paraId="6645F2E5" w14:textId="77777777" w:rsidTr="00613F1E">
        <w:trPr>
          <w:trHeight w:val="371"/>
        </w:trPr>
        <w:tc>
          <w:tcPr>
            <w:tcW w:w="911" w:type="pct"/>
            <w:tcBorders>
              <w:top w:val="single" w:sz="4" w:space="0" w:color="auto"/>
              <w:left w:val="single" w:sz="4" w:space="0" w:color="auto"/>
              <w:bottom w:val="single" w:sz="4" w:space="0" w:color="auto"/>
              <w:right w:val="single" w:sz="4" w:space="0" w:color="auto"/>
            </w:tcBorders>
            <w:hideMark/>
          </w:tcPr>
          <w:p w14:paraId="2DB2DDEC" w14:textId="77777777" w:rsidR="00613F1E" w:rsidRPr="002253AF" w:rsidRDefault="00613F1E">
            <w:pPr>
              <w:spacing w:after="0" w:line="240" w:lineRule="auto"/>
              <w:jc w:val="center"/>
              <w:rPr>
                <w:rFonts w:ascii="Times New Roman" w:hAnsi="Times New Roman"/>
                <w:b/>
                <w:bCs/>
                <w:i/>
                <w:iCs/>
                <w:sz w:val="24"/>
                <w:szCs w:val="24"/>
                <w:lang w:eastAsia="en-US"/>
              </w:rPr>
            </w:pPr>
            <w:r w:rsidRPr="002253AF">
              <w:rPr>
                <w:rFonts w:ascii="Times New Roman" w:hAnsi="Times New Roman"/>
                <w:b/>
                <w:bCs/>
                <w:i/>
                <w:iCs/>
                <w:sz w:val="24"/>
                <w:szCs w:val="24"/>
                <w:lang w:eastAsia="en-US"/>
              </w:rPr>
              <w:t>1</w:t>
            </w:r>
          </w:p>
        </w:tc>
        <w:tc>
          <w:tcPr>
            <w:tcW w:w="2488" w:type="pct"/>
            <w:tcBorders>
              <w:top w:val="single" w:sz="4" w:space="0" w:color="auto"/>
              <w:left w:val="single" w:sz="4" w:space="0" w:color="auto"/>
              <w:bottom w:val="single" w:sz="4" w:space="0" w:color="auto"/>
              <w:right w:val="single" w:sz="4" w:space="0" w:color="auto"/>
            </w:tcBorders>
            <w:hideMark/>
          </w:tcPr>
          <w:p w14:paraId="41F87F3A" w14:textId="77777777" w:rsidR="00613F1E" w:rsidRPr="002253AF" w:rsidRDefault="00613F1E">
            <w:pPr>
              <w:spacing w:after="0" w:line="240" w:lineRule="auto"/>
              <w:jc w:val="center"/>
              <w:rPr>
                <w:rFonts w:ascii="Times New Roman" w:hAnsi="Times New Roman"/>
                <w:b/>
                <w:bCs/>
                <w:i/>
                <w:iCs/>
                <w:sz w:val="24"/>
                <w:szCs w:val="24"/>
                <w:lang w:eastAsia="en-US"/>
              </w:rPr>
            </w:pPr>
            <w:r w:rsidRPr="002253AF">
              <w:rPr>
                <w:rFonts w:ascii="Times New Roman" w:hAnsi="Times New Roman"/>
                <w:b/>
                <w:bCs/>
                <w:i/>
                <w:iCs/>
                <w:sz w:val="24"/>
                <w:szCs w:val="24"/>
                <w:lang w:eastAsia="en-US"/>
              </w:rPr>
              <w:t>2</w:t>
            </w:r>
          </w:p>
        </w:tc>
        <w:tc>
          <w:tcPr>
            <w:tcW w:w="970" w:type="pct"/>
            <w:tcBorders>
              <w:top w:val="single" w:sz="4" w:space="0" w:color="auto"/>
              <w:left w:val="single" w:sz="4" w:space="0" w:color="auto"/>
              <w:bottom w:val="single" w:sz="4" w:space="0" w:color="auto"/>
              <w:right w:val="single" w:sz="4" w:space="0" w:color="auto"/>
            </w:tcBorders>
            <w:hideMark/>
          </w:tcPr>
          <w:p w14:paraId="75359B66" w14:textId="77777777" w:rsidR="00613F1E" w:rsidRPr="002253AF" w:rsidRDefault="00613F1E">
            <w:pPr>
              <w:spacing w:after="0" w:line="240" w:lineRule="auto"/>
              <w:jc w:val="center"/>
              <w:rPr>
                <w:rFonts w:ascii="Times New Roman" w:hAnsi="Times New Roman"/>
                <w:b/>
                <w:bCs/>
                <w:i/>
                <w:iCs/>
                <w:sz w:val="24"/>
                <w:szCs w:val="24"/>
                <w:lang w:eastAsia="en-US"/>
              </w:rPr>
            </w:pPr>
            <w:r w:rsidRPr="002253AF">
              <w:rPr>
                <w:rFonts w:ascii="Times New Roman" w:hAnsi="Times New Roman"/>
                <w:b/>
                <w:bCs/>
                <w:i/>
                <w:iCs/>
                <w:sz w:val="24"/>
                <w:szCs w:val="24"/>
                <w:lang w:eastAsia="en-US"/>
              </w:rPr>
              <w:t>3</w:t>
            </w:r>
          </w:p>
        </w:tc>
        <w:tc>
          <w:tcPr>
            <w:tcW w:w="631" w:type="pct"/>
            <w:tcBorders>
              <w:top w:val="single" w:sz="4" w:space="0" w:color="auto"/>
              <w:left w:val="single" w:sz="4" w:space="0" w:color="auto"/>
              <w:bottom w:val="single" w:sz="4" w:space="0" w:color="auto"/>
              <w:right w:val="single" w:sz="4" w:space="0" w:color="auto"/>
            </w:tcBorders>
            <w:hideMark/>
          </w:tcPr>
          <w:p w14:paraId="24979543" w14:textId="77777777" w:rsidR="00613F1E" w:rsidRPr="002253AF" w:rsidRDefault="00613F1E">
            <w:pPr>
              <w:spacing w:after="0" w:line="240" w:lineRule="auto"/>
              <w:jc w:val="center"/>
              <w:rPr>
                <w:rFonts w:ascii="Times New Roman" w:hAnsi="Times New Roman"/>
                <w:b/>
                <w:bCs/>
                <w:i/>
                <w:iCs/>
                <w:sz w:val="24"/>
                <w:szCs w:val="24"/>
                <w:lang w:eastAsia="en-US"/>
              </w:rPr>
            </w:pPr>
            <w:r w:rsidRPr="002253AF">
              <w:rPr>
                <w:rFonts w:ascii="Times New Roman" w:hAnsi="Times New Roman"/>
                <w:b/>
                <w:bCs/>
                <w:i/>
                <w:iCs/>
                <w:sz w:val="24"/>
                <w:szCs w:val="24"/>
                <w:lang w:eastAsia="en-US"/>
              </w:rPr>
              <w:t>4</w:t>
            </w:r>
          </w:p>
        </w:tc>
      </w:tr>
      <w:tr w:rsidR="00613F1E" w:rsidRPr="002253AF" w14:paraId="0706C539" w14:textId="77777777" w:rsidTr="00613F1E">
        <w:trPr>
          <w:trHeight w:val="170"/>
        </w:trPr>
        <w:tc>
          <w:tcPr>
            <w:tcW w:w="3399" w:type="pct"/>
            <w:gridSpan w:val="2"/>
            <w:tcBorders>
              <w:top w:val="single" w:sz="4" w:space="0" w:color="auto"/>
              <w:left w:val="single" w:sz="4" w:space="0" w:color="auto"/>
              <w:bottom w:val="single" w:sz="4" w:space="0" w:color="auto"/>
              <w:right w:val="single" w:sz="4" w:space="0" w:color="auto"/>
            </w:tcBorders>
            <w:hideMark/>
          </w:tcPr>
          <w:p w14:paraId="248426F1" w14:textId="77777777" w:rsidR="00613F1E" w:rsidRPr="002253AF" w:rsidRDefault="00613F1E">
            <w:pPr>
              <w:spacing w:after="0" w:line="240" w:lineRule="auto"/>
              <w:rPr>
                <w:rFonts w:ascii="Times New Roman" w:hAnsi="Times New Roman"/>
                <w:b/>
                <w:bCs/>
                <w:sz w:val="24"/>
                <w:szCs w:val="24"/>
                <w:lang w:eastAsia="en-US"/>
              </w:rPr>
            </w:pPr>
            <w:r w:rsidRPr="002253AF">
              <w:rPr>
                <w:rFonts w:ascii="Times New Roman" w:hAnsi="Times New Roman"/>
                <w:b/>
                <w:bCs/>
                <w:sz w:val="24"/>
                <w:szCs w:val="24"/>
                <w:lang w:eastAsia="en-US"/>
              </w:rPr>
              <w:t xml:space="preserve">Раздел 1. Вводный. </w:t>
            </w:r>
          </w:p>
        </w:tc>
        <w:tc>
          <w:tcPr>
            <w:tcW w:w="970" w:type="pct"/>
            <w:tcBorders>
              <w:top w:val="single" w:sz="4" w:space="0" w:color="auto"/>
              <w:left w:val="single" w:sz="4" w:space="0" w:color="auto"/>
              <w:bottom w:val="single" w:sz="4" w:space="0" w:color="auto"/>
              <w:right w:val="single" w:sz="4" w:space="0" w:color="auto"/>
            </w:tcBorders>
            <w:hideMark/>
          </w:tcPr>
          <w:p w14:paraId="7CD6A6AA" w14:textId="77777777" w:rsidR="00613F1E" w:rsidRPr="002253AF" w:rsidRDefault="00613F1E">
            <w:pPr>
              <w:spacing w:after="0" w:line="240" w:lineRule="auto"/>
              <w:jc w:val="center"/>
              <w:rPr>
                <w:rFonts w:ascii="Times New Roman" w:hAnsi="Times New Roman"/>
                <w:b/>
                <w:bCs/>
                <w:i/>
                <w:iCs/>
                <w:sz w:val="24"/>
                <w:szCs w:val="24"/>
                <w:lang w:eastAsia="en-US"/>
              </w:rPr>
            </w:pPr>
            <w:r w:rsidRPr="002253AF">
              <w:rPr>
                <w:rFonts w:ascii="Times New Roman" w:hAnsi="Times New Roman"/>
                <w:b/>
                <w:bCs/>
                <w:i/>
                <w:iCs/>
                <w:sz w:val="24"/>
                <w:szCs w:val="24"/>
                <w:lang w:eastAsia="en-US"/>
              </w:rPr>
              <w:t>4</w:t>
            </w:r>
          </w:p>
        </w:tc>
        <w:tc>
          <w:tcPr>
            <w:tcW w:w="631" w:type="pct"/>
            <w:tcBorders>
              <w:top w:val="single" w:sz="4" w:space="0" w:color="auto"/>
              <w:left w:val="single" w:sz="4" w:space="0" w:color="auto"/>
              <w:bottom w:val="single" w:sz="4" w:space="0" w:color="auto"/>
              <w:right w:val="single" w:sz="4" w:space="0" w:color="auto"/>
            </w:tcBorders>
          </w:tcPr>
          <w:p w14:paraId="51C4D406" w14:textId="77777777" w:rsidR="00613F1E" w:rsidRPr="002253AF" w:rsidRDefault="00613F1E">
            <w:pPr>
              <w:jc w:val="center"/>
              <w:rPr>
                <w:rFonts w:ascii="Times New Roman" w:hAnsi="Times New Roman"/>
                <w:b/>
                <w:bCs/>
                <w:i/>
                <w:iCs/>
                <w:sz w:val="24"/>
                <w:szCs w:val="24"/>
                <w:lang w:eastAsia="en-US"/>
              </w:rPr>
            </w:pPr>
          </w:p>
        </w:tc>
      </w:tr>
      <w:tr w:rsidR="00613F1E" w:rsidRPr="002253AF" w14:paraId="3FE0D20A" w14:textId="77777777" w:rsidTr="00613F1E">
        <w:trPr>
          <w:trHeight w:val="20"/>
        </w:trPr>
        <w:tc>
          <w:tcPr>
            <w:tcW w:w="911" w:type="pct"/>
            <w:vMerge w:val="restart"/>
            <w:tcBorders>
              <w:top w:val="single" w:sz="4" w:space="0" w:color="auto"/>
              <w:left w:val="single" w:sz="4" w:space="0" w:color="auto"/>
              <w:bottom w:val="single" w:sz="4" w:space="0" w:color="auto"/>
              <w:right w:val="single" w:sz="4" w:space="0" w:color="auto"/>
            </w:tcBorders>
            <w:hideMark/>
          </w:tcPr>
          <w:p w14:paraId="29C8C36C" w14:textId="77777777" w:rsidR="00613F1E" w:rsidRPr="002253AF" w:rsidRDefault="00613F1E">
            <w:pPr>
              <w:spacing w:after="0" w:line="240" w:lineRule="auto"/>
              <w:rPr>
                <w:rFonts w:ascii="Times New Roman" w:hAnsi="Times New Roman"/>
                <w:b/>
                <w:sz w:val="24"/>
                <w:szCs w:val="24"/>
                <w:lang w:eastAsia="en-US"/>
              </w:rPr>
            </w:pPr>
            <w:r w:rsidRPr="002253AF">
              <w:rPr>
                <w:rFonts w:ascii="Times New Roman" w:hAnsi="Times New Roman"/>
                <w:b/>
                <w:bCs/>
                <w:sz w:val="24"/>
                <w:szCs w:val="24"/>
                <w:lang w:eastAsia="en-US"/>
              </w:rPr>
              <w:t xml:space="preserve">Тема 1. 1. </w:t>
            </w:r>
            <w:r w:rsidRPr="002253AF">
              <w:rPr>
                <w:rFonts w:ascii="Times New Roman" w:hAnsi="Times New Roman"/>
                <w:b/>
                <w:sz w:val="24"/>
                <w:szCs w:val="24"/>
                <w:lang w:eastAsia="en-US"/>
              </w:rPr>
              <w:t xml:space="preserve"> </w:t>
            </w:r>
          </w:p>
          <w:p w14:paraId="15FDC40E" w14:textId="77777777" w:rsidR="00613F1E" w:rsidRPr="002253AF" w:rsidRDefault="00613F1E">
            <w:pPr>
              <w:spacing w:after="0" w:line="240" w:lineRule="auto"/>
              <w:rPr>
                <w:rFonts w:ascii="Times New Roman" w:hAnsi="Times New Roman"/>
                <w:bCs/>
                <w:sz w:val="24"/>
                <w:szCs w:val="24"/>
                <w:lang w:eastAsia="en-US"/>
              </w:rPr>
            </w:pPr>
            <w:r w:rsidRPr="002253AF">
              <w:rPr>
                <w:rFonts w:ascii="Times New Roman" w:hAnsi="Times New Roman"/>
                <w:sz w:val="24"/>
                <w:szCs w:val="24"/>
                <w:lang w:eastAsia="en-US"/>
              </w:rPr>
              <w:t>Вводный курс</w:t>
            </w:r>
          </w:p>
        </w:tc>
        <w:tc>
          <w:tcPr>
            <w:tcW w:w="2488" w:type="pct"/>
            <w:tcBorders>
              <w:top w:val="single" w:sz="4" w:space="0" w:color="auto"/>
              <w:left w:val="single" w:sz="4" w:space="0" w:color="auto"/>
              <w:bottom w:val="single" w:sz="4" w:space="0" w:color="auto"/>
              <w:right w:val="single" w:sz="4" w:space="0" w:color="auto"/>
            </w:tcBorders>
            <w:hideMark/>
          </w:tcPr>
          <w:p w14:paraId="4356FAF1" w14:textId="77777777" w:rsidR="00613F1E" w:rsidRPr="002253AF" w:rsidRDefault="00613F1E">
            <w:pPr>
              <w:spacing w:after="0" w:line="240" w:lineRule="auto"/>
              <w:jc w:val="both"/>
              <w:rPr>
                <w:rFonts w:ascii="Times New Roman" w:hAnsi="Times New Roman"/>
                <w:b/>
                <w:bCs/>
                <w:i/>
                <w:sz w:val="24"/>
                <w:szCs w:val="24"/>
                <w:lang w:eastAsia="en-US"/>
              </w:rPr>
            </w:pPr>
            <w:r w:rsidRPr="002253AF">
              <w:rPr>
                <w:rFonts w:ascii="Times New Roman" w:hAnsi="Times New Roman"/>
                <w:b/>
                <w:bCs/>
                <w:sz w:val="24"/>
                <w:szCs w:val="24"/>
                <w:lang w:eastAsia="en-US"/>
              </w:rPr>
              <w:t>Содержание учебного материала</w:t>
            </w:r>
          </w:p>
        </w:tc>
        <w:tc>
          <w:tcPr>
            <w:tcW w:w="970" w:type="pct"/>
            <w:tcBorders>
              <w:top w:val="single" w:sz="4" w:space="0" w:color="auto"/>
              <w:left w:val="single" w:sz="4" w:space="0" w:color="auto"/>
              <w:bottom w:val="single" w:sz="4" w:space="0" w:color="auto"/>
              <w:right w:val="single" w:sz="4" w:space="0" w:color="auto"/>
            </w:tcBorders>
            <w:vAlign w:val="center"/>
            <w:hideMark/>
          </w:tcPr>
          <w:p w14:paraId="7AE5CFAE" w14:textId="77777777" w:rsidR="00613F1E" w:rsidRPr="002253AF" w:rsidRDefault="00613F1E">
            <w:pPr>
              <w:suppressAutoHyphens/>
              <w:jc w:val="center"/>
              <w:rPr>
                <w:rFonts w:ascii="Times New Roman" w:hAnsi="Times New Roman"/>
                <w:b/>
                <w:iCs/>
                <w:sz w:val="24"/>
                <w:szCs w:val="24"/>
                <w:lang w:eastAsia="en-US"/>
              </w:rPr>
            </w:pPr>
            <w:r w:rsidRPr="002253AF">
              <w:rPr>
                <w:rFonts w:ascii="Times New Roman" w:hAnsi="Times New Roman"/>
                <w:b/>
                <w:iCs/>
                <w:sz w:val="24"/>
                <w:szCs w:val="24"/>
                <w:lang w:eastAsia="en-US"/>
              </w:rPr>
              <w:t>4</w:t>
            </w:r>
          </w:p>
        </w:tc>
        <w:tc>
          <w:tcPr>
            <w:tcW w:w="631" w:type="pct"/>
            <w:vMerge w:val="restart"/>
            <w:tcBorders>
              <w:top w:val="single" w:sz="4" w:space="0" w:color="auto"/>
              <w:left w:val="single" w:sz="4" w:space="0" w:color="auto"/>
              <w:bottom w:val="single" w:sz="4" w:space="0" w:color="auto"/>
              <w:right w:val="single" w:sz="4" w:space="0" w:color="auto"/>
            </w:tcBorders>
          </w:tcPr>
          <w:p w14:paraId="5D5D4823"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ОК 01, ОК 02,</w:t>
            </w:r>
          </w:p>
          <w:p w14:paraId="5EA53F5A"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ОК 04, ОК 09,</w:t>
            </w:r>
          </w:p>
          <w:p w14:paraId="31C8741E" w14:textId="77777777" w:rsidR="00613F1E" w:rsidRPr="002253AF" w:rsidRDefault="00613F1E">
            <w:pPr>
              <w:suppressAutoHyphens/>
              <w:spacing w:after="0" w:line="240" w:lineRule="auto"/>
              <w:jc w:val="center"/>
              <w:rPr>
                <w:rFonts w:ascii="Times New Roman" w:hAnsi="Times New Roman"/>
                <w:sz w:val="24"/>
                <w:szCs w:val="24"/>
                <w:lang w:eastAsia="en-US"/>
              </w:rPr>
            </w:pPr>
          </w:p>
          <w:p w14:paraId="721B6B20" w14:textId="77777777" w:rsidR="00613F1E" w:rsidRPr="002253AF" w:rsidRDefault="00613F1E">
            <w:pPr>
              <w:suppressAutoHyphens/>
              <w:spacing w:after="0" w:line="240" w:lineRule="auto"/>
              <w:jc w:val="center"/>
              <w:rPr>
                <w:rFonts w:ascii="Times New Roman" w:hAnsi="Times New Roman"/>
                <w:sz w:val="24"/>
                <w:szCs w:val="24"/>
                <w:lang w:eastAsia="en-US"/>
              </w:rPr>
            </w:pPr>
          </w:p>
          <w:p w14:paraId="20E9AEBA" w14:textId="77777777" w:rsidR="00613F1E" w:rsidRPr="002253AF" w:rsidRDefault="00613F1E">
            <w:pPr>
              <w:suppressAutoHyphens/>
              <w:spacing w:after="0" w:line="240" w:lineRule="auto"/>
              <w:jc w:val="center"/>
              <w:rPr>
                <w:rFonts w:ascii="Times New Roman" w:hAnsi="Times New Roman"/>
                <w:sz w:val="24"/>
                <w:szCs w:val="24"/>
                <w:lang w:eastAsia="en-US"/>
              </w:rPr>
            </w:pPr>
          </w:p>
        </w:tc>
      </w:tr>
      <w:tr w:rsidR="002E2B68" w:rsidRPr="002253AF" w14:paraId="363241E4" w14:textId="77777777" w:rsidTr="002E2B6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E69383" w14:textId="77777777" w:rsidR="002E2B68" w:rsidRPr="002253AF" w:rsidRDefault="002E2B68">
            <w:pPr>
              <w:spacing w:after="0" w:line="240" w:lineRule="auto"/>
              <w:rPr>
                <w:rFonts w:ascii="Times New Roman" w:hAnsi="Times New Roman"/>
                <w:bCs/>
                <w:sz w:val="24"/>
                <w:szCs w:val="24"/>
                <w:lang w:eastAsia="en-US"/>
              </w:rPr>
            </w:pPr>
          </w:p>
        </w:tc>
        <w:tc>
          <w:tcPr>
            <w:tcW w:w="2488" w:type="pct"/>
            <w:tcBorders>
              <w:top w:val="single" w:sz="4" w:space="0" w:color="auto"/>
              <w:left w:val="single" w:sz="4" w:space="0" w:color="auto"/>
              <w:bottom w:val="single" w:sz="4" w:space="0" w:color="auto"/>
              <w:right w:val="single" w:sz="4" w:space="0" w:color="auto"/>
            </w:tcBorders>
            <w:hideMark/>
          </w:tcPr>
          <w:p w14:paraId="5EB5E62C" w14:textId="77777777" w:rsidR="002E2B68" w:rsidRPr="002253AF" w:rsidRDefault="002E2B68">
            <w:pPr>
              <w:spacing w:after="0" w:line="240" w:lineRule="auto"/>
              <w:jc w:val="both"/>
              <w:rPr>
                <w:rFonts w:ascii="Times New Roman" w:hAnsi="Times New Roman"/>
                <w:sz w:val="24"/>
                <w:szCs w:val="24"/>
                <w:lang w:eastAsia="en-US"/>
              </w:rPr>
            </w:pPr>
            <w:r w:rsidRPr="002253AF">
              <w:rPr>
                <w:rFonts w:ascii="Times New Roman" w:hAnsi="Times New Roman"/>
                <w:sz w:val="24"/>
                <w:szCs w:val="24"/>
                <w:lang w:eastAsia="en-US"/>
              </w:rPr>
              <w:t xml:space="preserve">1.Введение. </w:t>
            </w:r>
            <w:r w:rsidRPr="002253AF">
              <w:rPr>
                <w:rFonts w:ascii="Times New Roman" w:hAnsi="Times New Roman"/>
                <w:bCs/>
                <w:sz w:val="24"/>
                <w:szCs w:val="24"/>
                <w:lang w:eastAsia="en-US"/>
              </w:rPr>
              <w:t>Цели и задачи изучения учебной дисциплины «Английский язык в профессиональной деятельности». Роль английского языка при освоении профессий.</w:t>
            </w:r>
          </w:p>
        </w:tc>
        <w:tc>
          <w:tcPr>
            <w:tcW w:w="970" w:type="pct"/>
            <w:vMerge w:val="restart"/>
            <w:tcBorders>
              <w:top w:val="single" w:sz="4" w:space="0" w:color="auto"/>
              <w:left w:val="single" w:sz="4" w:space="0" w:color="auto"/>
              <w:right w:val="single" w:sz="4" w:space="0" w:color="auto"/>
            </w:tcBorders>
            <w:vAlign w:val="center"/>
            <w:hideMark/>
          </w:tcPr>
          <w:p w14:paraId="034C212C" w14:textId="77777777" w:rsidR="002E2B68" w:rsidRPr="002E2B68" w:rsidRDefault="002E2B68" w:rsidP="002E2B68">
            <w:pPr>
              <w:suppressAutoHyphens/>
              <w:jc w:val="center"/>
              <w:rPr>
                <w:rFonts w:ascii="Times New Roman" w:hAnsi="Times New Roman"/>
                <w:iCs/>
                <w:sz w:val="24"/>
                <w:szCs w:val="24"/>
                <w:lang w:eastAsia="en-US"/>
              </w:rPr>
            </w:pPr>
            <w:r>
              <w:rPr>
                <w:rFonts w:ascii="Times New Roman" w:hAnsi="Times New Roman"/>
                <w:iCs/>
                <w:sz w:val="24"/>
                <w:szCs w:val="24"/>
                <w:lang w:eastAsia="en-US"/>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A139C7" w14:textId="77777777" w:rsidR="002E2B68" w:rsidRPr="002253AF" w:rsidRDefault="002E2B68">
            <w:pPr>
              <w:spacing w:after="0" w:line="240" w:lineRule="auto"/>
              <w:rPr>
                <w:rFonts w:ascii="Times New Roman" w:hAnsi="Times New Roman"/>
                <w:sz w:val="24"/>
                <w:szCs w:val="24"/>
                <w:lang w:eastAsia="en-US"/>
              </w:rPr>
            </w:pPr>
          </w:p>
        </w:tc>
      </w:tr>
      <w:tr w:rsidR="002E2B68" w:rsidRPr="002253AF" w14:paraId="34C023C7" w14:textId="77777777" w:rsidTr="002E2B6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1693F5" w14:textId="77777777" w:rsidR="002E2B68" w:rsidRPr="002253AF" w:rsidRDefault="002E2B68">
            <w:pPr>
              <w:spacing w:after="0" w:line="240" w:lineRule="auto"/>
              <w:rPr>
                <w:rFonts w:ascii="Times New Roman" w:hAnsi="Times New Roman"/>
                <w:bCs/>
                <w:sz w:val="24"/>
                <w:szCs w:val="24"/>
                <w:lang w:eastAsia="en-US"/>
              </w:rPr>
            </w:pPr>
          </w:p>
        </w:tc>
        <w:tc>
          <w:tcPr>
            <w:tcW w:w="2488" w:type="pct"/>
            <w:tcBorders>
              <w:top w:val="single" w:sz="4" w:space="0" w:color="auto"/>
              <w:left w:val="single" w:sz="4" w:space="0" w:color="auto"/>
              <w:bottom w:val="single" w:sz="4" w:space="0" w:color="auto"/>
              <w:right w:val="single" w:sz="4" w:space="0" w:color="auto"/>
            </w:tcBorders>
            <w:hideMark/>
          </w:tcPr>
          <w:p w14:paraId="1A36E676" w14:textId="77777777" w:rsidR="002E2B68" w:rsidRPr="002253AF" w:rsidRDefault="002E2B68">
            <w:pPr>
              <w:spacing w:after="0" w:line="240" w:lineRule="auto"/>
              <w:jc w:val="both"/>
              <w:rPr>
                <w:rFonts w:ascii="Times New Roman" w:hAnsi="Times New Roman"/>
                <w:sz w:val="24"/>
                <w:szCs w:val="24"/>
                <w:lang w:eastAsia="en-US"/>
              </w:rPr>
            </w:pPr>
            <w:r w:rsidRPr="002253AF">
              <w:rPr>
                <w:rFonts w:ascii="Times New Roman" w:hAnsi="Times New Roman"/>
                <w:sz w:val="24"/>
                <w:szCs w:val="24"/>
                <w:lang w:eastAsia="en-US"/>
              </w:rPr>
              <w:t>2.Английский речевой этикет.</w:t>
            </w:r>
            <w:r w:rsidRPr="002253AF">
              <w:rPr>
                <w:rFonts w:ascii="Times New Roman" w:hAnsi="Times New Roman"/>
                <w:bCs/>
                <w:sz w:val="24"/>
                <w:szCs w:val="24"/>
                <w:lang w:eastAsia="en-US"/>
              </w:rPr>
              <w:t xml:space="preserve"> Речевые формулы, обозначающие приветствие и начало разговора. Отработка темы в диалогической речи.</w:t>
            </w:r>
          </w:p>
        </w:tc>
        <w:tc>
          <w:tcPr>
            <w:tcW w:w="970" w:type="pct"/>
            <w:vMerge/>
            <w:tcBorders>
              <w:left w:val="single" w:sz="4" w:space="0" w:color="auto"/>
              <w:right w:val="single" w:sz="4" w:space="0" w:color="auto"/>
            </w:tcBorders>
            <w:vAlign w:val="center"/>
            <w:hideMark/>
          </w:tcPr>
          <w:p w14:paraId="47340925" w14:textId="77777777" w:rsidR="002E2B68" w:rsidRPr="002E2B68" w:rsidRDefault="002E2B68" w:rsidP="002E2B68">
            <w:pPr>
              <w:suppressAutoHyphens/>
              <w:jc w:val="center"/>
              <w:rPr>
                <w:rFonts w:ascii="Times New Roman" w:hAnsi="Times New Roman"/>
                <w:i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4FA6D6" w14:textId="77777777" w:rsidR="002E2B68" w:rsidRPr="002253AF" w:rsidRDefault="002E2B68">
            <w:pPr>
              <w:spacing w:after="0" w:line="240" w:lineRule="auto"/>
              <w:rPr>
                <w:rFonts w:ascii="Times New Roman" w:hAnsi="Times New Roman"/>
                <w:sz w:val="24"/>
                <w:szCs w:val="24"/>
                <w:lang w:eastAsia="en-US"/>
              </w:rPr>
            </w:pPr>
          </w:p>
        </w:tc>
      </w:tr>
      <w:tr w:rsidR="002E2B68" w:rsidRPr="002253AF" w14:paraId="09A2A22D" w14:textId="77777777" w:rsidTr="002E2B6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29606F" w14:textId="77777777" w:rsidR="002E2B68" w:rsidRPr="002253AF" w:rsidRDefault="002E2B68">
            <w:pPr>
              <w:spacing w:after="0" w:line="240" w:lineRule="auto"/>
              <w:rPr>
                <w:rFonts w:ascii="Times New Roman" w:hAnsi="Times New Roman"/>
                <w:bCs/>
                <w:sz w:val="24"/>
                <w:szCs w:val="24"/>
                <w:lang w:eastAsia="en-US"/>
              </w:rPr>
            </w:pPr>
          </w:p>
        </w:tc>
        <w:tc>
          <w:tcPr>
            <w:tcW w:w="2488" w:type="pct"/>
            <w:tcBorders>
              <w:top w:val="single" w:sz="4" w:space="0" w:color="auto"/>
              <w:left w:val="single" w:sz="4" w:space="0" w:color="auto"/>
              <w:bottom w:val="single" w:sz="4" w:space="0" w:color="auto"/>
              <w:right w:val="single" w:sz="4" w:space="0" w:color="auto"/>
            </w:tcBorders>
            <w:hideMark/>
          </w:tcPr>
          <w:p w14:paraId="306565AE" w14:textId="77777777" w:rsidR="002E2B68" w:rsidRPr="002253AF" w:rsidRDefault="002E2B68">
            <w:pPr>
              <w:widowControl w:val="0"/>
              <w:autoSpaceDE w:val="0"/>
              <w:autoSpaceDN w:val="0"/>
              <w:spacing w:after="0" w:line="240" w:lineRule="auto"/>
              <w:jc w:val="both"/>
              <w:rPr>
                <w:rFonts w:ascii="Times New Roman" w:hAnsi="Times New Roman"/>
                <w:sz w:val="24"/>
                <w:szCs w:val="24"/>
                <w:lang w:eastAsia="en-US"/>
              </w:rPr>
            </w:pPr>
            <w:r w:rsidRPr="002253AF">
              <w:rPr>
                <w:rFonts w:ascii="Times New Roman" w:hAnsi="Times New Roman"/>
                <w:sz w:val="24"/>
                <w:szCs w:val="24"/>
                <w:lang w:eastAsia="en-US"/>
              </w:rPr>
              <w:t xml:space="preserve">3. Анкетные вопросы, личные данные. </w:t>
            </w:r>
            <w:r w:rsidRPr="002253AF">
              <w:rPr>
                <w:rFonts w:ascii="Times New Roman" w:hAnsi="Times New Roman"/>
                <w:sz w:val="24"/>
                <w:szCs w:val="24"/>
                <w:lang w:eastAsia="ar-SA"/>
              </w:rPr>
              <w:t>Выполнение лексико-грамматических заданий и упражнений.</w:t>
            </w:r>
          </w:p>
        </w:tc>
        <w:tc>
          <w:tcPr>
            <w:tcW w:w="970" w:type="pct"/>
            <w:vMerge/>
            <w:tcBorders>
              <w:left w:val="single" w:sz="4" w:space="0" w:color="auto"/>
              <w:right w:val="single" w:sz="4" w:space="0" w:color="auto"/>
            </w:tcBorders>
            <w:vAlign w:val="center"/>
            <w:hideMark/>
          </w:tcPr>
          <w:p w14:paraId="3CFA9881" w14:textId="77777777" w:rsidR="002E2B68" w:rsidRPr="002E2B68" w:rsidRDefault="002E2B68" w:rsidP="002E2B68">
            <w:pPr>
              <w:suppressAutoHyphens/>
              <w:jc w:val="center"/>
              <w:rPr>
                <w:rFonts w:ascii="Times New Roman" w:hAnsi="Times New Roman"/>
                <w:i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B973F6" w14:textId="77777777" w:rsidR="002E2B68" w:rsidRPr="002253AF" w:rsidRDefault="002E2B68">
            <w:pPr>
              <w:spacing w:after="0" w:line="240" w:lineRule="auto"/>
              <w:rPr>
                <w:rFonts w:ascii="Times New Roman" w:hAnsi="Times New Roman"/>
                <w:sz w:val="24"/>
                <w:szCs w:val="24"/>
                <w:lang w:eastAsia="en-US"/>
              </w:rPr>
            </w:pPr>
          </w:p>
        </w:tc>
      </w:tr>
      <w:tr w:rsidR="002E2B68" w:rsidRPr="002253AF" w14:paraId="20DE0289" w14:textId="77777777" w:rsidTr="002E2B68">
        <w:trPr>
          <w:trHeight w:val="1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344AED" w14:textId="77777777" w:rsidR="002E2B68" w:rsidRPr="002253AF" w:rsidRDefault="002E2B68">
            <w:pPr>
              <w:spacing w:after="0" w:line="240" w:lineRule="auto"/>
              <w:rPr>
                <w:rFonts w:ascii="Times New Roman" w:hAnsi="Times New Roman"/>
                <w:bCs/>
                <w:sz w:val="24"/>
                <w:szCs w:val="24"/>
                <w:lang w:eastAsia="en-US"/>
              </w:rPr>
            </w:pPr>
          </w:p>
        </w:tc>
        <w:tc>
          <w:tcPr>
            <w:tcW w:w="2488" w:type="pct"/>
            <w:tcBorders>
              <w:top w:val="single" w:sz="4" w:space="0" w:color="auto"/>
              <w:left w:val="single" w:sz="4" w:space="0" w:color="auto"/>
              <w:bottom w:val="single" w:sz="4" w:space="0" w:color="auto"/>
              <w:right w:val="single" w:sz="4" w:space="0" w:color="auto"/>
            </w:tcBorders>
            <w:hideMark/>
          </w:tcPr>
          <w:p w14:paraId="542B30E0" w14:textId="77777777" w:rsidR="002E2B68" w:rsidRPr="002253AF" w:rsidRDefault="002E2B68">
            <w:pPr>
              <w:widowControl w:val="0"/>
              <w:autoSpaceDE w:val="0"/>
              <w:autoSpaceDN w:val="0"/>
              <w:spacing w:after="0" w:line="240" w:lineRule="auto"/>
              <w:jc w:val="both"/>
              <w:rPr>
                <w:rFonts w:ascii="Times New Roman" w:hAnsi="Times New Roman"/>
                <w:sz w:val="24"/>
                <w:szCs w:val="24"/>
                <w:highlight w:val="green"/>
                <w:lang w:eastAsia="en-US"/>
              </w:rPr>
            </w:pPr>
            <w:r w:rsidRPr="002253AF">
              <w:rPr>
                <w:rFonts w:ascii="Times New Roman" w:hAnsi="Times New Roman"/>
                <w:sz w:val="24"/>
                <w:szCs w:val="24"/>
                <w:lang w:eastAsia="en-US"/>
              </w:rPr>
              <w:t>4. Моя будущая профессия.  Работа с текстом “</w:t>
            </w:r>
            <w:r w:rsidRPr="002253AF">
              <w:rPr>
                <w:rFonts w:ascii="Times New Roman" w:hAnsi="Times New Roman"/>
                <w:sz w:val="24"/>
                <w:szCs w:val="24"/>
                <w:lang w:val="en-US" w:eastAsia="en-US"/>
              </w:rPr>
              <w:t>My</w:t>
            </w:r>
            <w:r w:rsidRPr="002253AF">
              <w:rPr>
                <w:rFonts w:ascii="Times New Roman" w:hAnsi="Times New Roman"/>
                <w:sz w:val="24"/>
                <w:szCs w:val="24"/>
                <w:lang w:eastAsia="en-US"/>
              </w:rPr>
              <w:t xml:space="preserve"> </w:t>
            </w:r>
            <w:r w:rsidRPr="002253AF">
              <w:rPr>
                <w:rFonts w:ascii="Times New Roman" w:hAnsi="Times New Roman"/>
                <w:sz w:val="24"/>
                <w:szCs w:val="24"/>
                <w:lang w:val="en-US" w:eastAsia="en-US"/>
              </w:rPr>
              <w:t>future</w:t>
            </w:r>
            <w:r w:rsidRPr="002253AF">
              <w:rPr>
                <w:rFonts w:ascii="Times New Roman" w:hAnsi="Times New Roman"/>
                <w:sz w:val="24"/>
                <w:szCs w:val="24"/>
                <w:lang w:eastAsia="en-US"/>
              </w:rPr>
              <w:t xml:space="preserve"> </w:t>
            </w:r>
            <w:r w:rsidRPr="002253AF">
              <w:rPr>
                <w:rFonts w:ascii="Times New Roman" w:hAnsi="Times New Roman"/>
                <w:sz w:val="24"/>
                <w:szCs w:val="24"/>
                <w:lang w:val="en-US" w:eastAsia="en-US"/>
              </w:rPr>
              <w:t>profession</w:t>
            </w:r>
            <w:r w:rsidRPr="002253AF">
              <w:rPr>
                <w:rFonts w:ascii="Times New Roman" w:hAnsi="Times New Roman"/>
                <w:sz w:val="24"/>
                <w:szCs w:val="24"/>
                <w:lang w:eastAsia="en-US"/>
              </w:rPr>
              <w:t>”. Чтение, перевод, выполнение послетекстовых заданий.</w:t>
            </w:r>
          </w:p>
        </w:tc>
        <w:tc>
          <w:tcPr>
            <w:tcW w:w="970" w:type="pct"/>
            <w:vMerge/>
            <w:tcBorders>
              <w:left w:val="single" w:sz="4" w:space="0" w:color="auto"/>
              <w:bottom w:val="single" w:sz="4" w:space="0" w:color="auto"/>
              <w:right w:val="single" w:sz="4" w:space="0" w:color="auto"/>
            </w:tcBorders>
            <w:vAlign w:val="center"/>
            <w:hideMark/>
          </w:tcPr>
          <w:p w14:paraId="17FEE5DB" w14:textId="77777777" w:rsidR="002E2B68" w:rsidRPr="002E2B68" w:rsidRDefault="002E2B68">
            <w:pPr>
              <w:suppressAutoHyphens/>
              <w:jc w:val="center"/>
              <w:rPr>
                <w:rFonts w:ascii="Times New Roman" w:hAnsi="Times New Roman"/>
                <w:i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C4CC4A" w14:textId="77777777" w:rsidR="002E2B68" w:rsidRPr="002253AF" w:rsidRDefault="002E2B68">
            <w:pPr>
              <w:spacing w:after="0" w:line="240" w:lineRule="auto"/>
              <w:rPr>
                <w:rFonts w:ascii="Times New Roman" w:hAnsi="Times New Roman"/>
                <w:sz w:val="24"/>
                <w:szCs w:val="24"/>
                <w:lang w:eastAsia="en-US"/>
              </w:rPr>
            </w:pPr>
          </w:p>
        </w:tc>
      </w:tr>
      <w:tr w:rsidR="00613F1E" w:rsidRPr="002253AF" w14:paraId="06BBED6A" w14:textId="77777777" w:rsidTr="00613F1E">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13F879" w14:textId="77777777" w:rsidR="00613F1E" w:rsidRPr="002253AF" w:rsidRDefault="00613F1E">
            <w:pPr>
              <w:spacing w:after="0" w:line="240" w:lineRule="auto"/>
              <w:rPr>
                <w:rFonts w:ascii="Times New Roman" w:hAnsi="Times New Roman"/>
                <w:bCs/>
                <w:sz w:val="24"/>
                <w:szCs w:val="24"/>
                <w:lang w:eastAsia="en-US"/>
              </w:rPr>
            </w:pPr>
          </w:p>
        </w:tc>
        <w:tc>
          <w:tcPr>
            <w:tcW w:w="2488" w:type="pct"/>
            <w:tcBorders>
              <w:top w:val="single" w:sz="4" w:space="0" w:color="auto"/>
              <w:left w:val="single" w:sz="4" w:space="0" w:color="auto"/>
              <w:bottom w:val="single" w:sz="4" w:space="0" w:color="auto"/>
              <w:right w:val="single" w:sz="4" w:space="0" w:color="auto"/>
            </w:tcBorders>
            <w:hideMark/>
          </w:tcPr>
          <w:p w14:paraId="192FDE00" w14:textId="77777777" w:rsidR="00613F1E" w:rsidRPr="002253AF" w:rsidRDefault="00613F1E">
            <w:pPr>
              <w:widowControl w:val="0"/>
              <w:autoSpaceDE w:val="0"/>
              <w:autoSpaceDN w:val="0"/>
              <w:spacing w:after="0" w:line="240" w:lineRule="auto"/>
              <w:jc w:val="both"/>
              <w:rPr>
                <w:rFonts w:ascii="Times New Roman" w:hAnsi="Times New Roman"/>
                <w:sz w:val="24"/>
                <w:szCs w:val="24"/>
                <w:lang w:eastAsia="en-US"/>
              </w:rPr>
            </w:pPr>
            <w:r w:rsidRPr="002253AF">
              <w:rPr>
                <w:rFonts w:ascii="Times New Roman" w:hAnsi="Times New Roman"/>
                <w:b/>
                <w:bCs/>
                <w:sz w:val="24"/>
                <w:szCs w:val="24"/>
                <w:lang w:eastAsia="en-US"/>
              </w:rPr>
              <w:t>В том числе практических занятий</w:t>
            </w:r>
          </w:p>
        </w:tc>
        <w:tc>
          <w:tcPr>
            <w:tcW w:w="970" w:type="pct"/>
            <w:tcBorders>
              <w:top w:val="single" w:sz="4" w:space="0" w:color="auto"/>
              <w:left w:val="single" w:sz="4" w:space="0" w:color="auto"/>
              <w:bottom w:val="single" w:sz="4" w:space="0" w:color="auto"/>
              <w:right w:val="single" w:sz="4" w:space="0" w:color="auto"/>
            </w:tcBorders>
            <w:vAlign w:val="center"/>
            <w:hideMark/>
          </w:tcPr>
          <w:p w14:paraId="5C6467A3" w14:textId="77777777" w:rsidR="00613F1E" w:rsidRPr="002253AF" w:rsidRDefault="00613F1E">
            <w:pPr>
              <w:suppressAutoHyphens/>
              <w:jc w:val="center"/>
              <w:rPr>
                <w:rFonts w:ascii="Times New Roman" w:hAnsi="Times New Roman"/>
                <w:b/>
                <w:iCs/>
                <w:sz w:val="24"/>
                <w:szCs w:val="24"/>
                <w:lang w:eastAsia="en-US"/>
              </w:rPr>
            </w:pPr>
            <w:r w:rsidRPr="002253AF">
              <w:rPr>
                <w:rFonts w:ascii="Times New Roman" w:hAnsi="Times New Roman"/>
                <w:b/>
                <w:iCs/>
                <w:sz w:val="24"/>
                <w:szCs w:val="24"/>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E8C435" w14:textId="77777777" w:rsidR="00613F1E" w:rsidRPr="002253AF" w:rsidRDefault="00613F1E">
            <w:pPr>
              <w:spacing w:after="0" w:line="240" w:lineRule="auto"/>
              <w:rPr>
                <w:rFonts w:ascii="Times New Roman" w:hAnsi="Times New Roman"/>
                <w:sz w:val="24"/>
                <w:szCs w:val="24"/>
                <w:lang w:eastAsia="en-US"/>
              </w:rPr>
            </w:pPr>
          </w:p>
        </w:tc>
      </w:tr>
      <w:tr w:rsidR="00613F1E" w:rsidRPr="002253AF" w14:paraId="562E8E14" w14:textId="77777777" w:rsidTr="00613F1E">
        <w:trPr>
          <w:trHeight w:val="20"/>
        </w:trPr>
        <w:tc>
          <w:tcPr>
            <w:tcW w:w="3399" w:type="pct"/>
            <w:gridSpan w:val="2"/>
            <w:tcBorders>
              <w:top w:val="single" w:sz="4" w:space="0" w:color="auto"/>
              <w:left w:val="single" w:sz="4" w:space="0" w:color="auto"/>
              <w:bottom w:val="single" w:sz="4" w:space="0" w:color="auto"/>
              <w:right w:val="single" w:sz="4" w:space="0" w:color="auto"/>
            </w:tcBorders>
            <w:hideMark/>
          </w:tcPr>
          <w:p w14:paraId="728FABE9" w14:textId="77777777" w:rsidR="00613F1E" w:rsidRPr="002253AF" w:rsidRDefault="00613F1E">
            <w:pPr>
              <w:spacing w:after="0" w:line="240" w:lineRule="auto"/>
              <w:jc w:val="both"/>
              <w:rPr>
                <w:rFonts w:ascii="Times New Roman" w:hAnsi="Times New Roman"/>
                <w:b/>
                <w:bCs/>
                <w:sz w:val="24"/>
                <w:szCs w:val="24"/>
                <w:lang w:eastAsia="en-US"/>
              </w:rPr>
            </w:pPr>
            <w:r w:rsidRPr="002253AF">
              <w:rPr>
                <w:rFonts w:ascii="Times New Roman" w:hAnsi="Times New Roman"/>
                <w:b/>
                <w:bCs/>
                <w:sz w:val="24"/>
                <w:szCs w:val="24"/>
                <w:lang w:eastAsia="en-US"/>
              </w:rPr>
              <w:t>Раздел 2. Профессионально - ориентированное содержание</w:t>
            </w:r>
          </w:p>
        </w:tc>
        <w:tc>
          <w:tcPr>
            <w:tcW w:w="970" w:type="pct"/>
            <w:tcBorders>
              <w:top w:val="single" w:sz="4" w:space="0" w:color="auto"/>
              <w:left w:val="single" w:sz="4" w:space="0" w:color="auto"/>
              <w:bottom w:val="single" w:sz="4" w:space="0" w:color="auto"/>
              <w:right w:val="single" w:sz="4" w:space="0" w:color="auto"/>
            </w:tcBorders>
            <w:vAlign w:val="center"/>
            <w:hideMark/>
          </w:tcPr>
          <w:p w14:paraId="0CC2F086" w14:textId="77777777" w:rsidR="00613F1E" w:rsidRPr="002253AF" w:rsidRDefault="00613F1E">
            <w:pPr>
              <w:spacing w:after="0" w:line="240" w:lineRule="auto"/>
              <w:jc w:val="center"/>
              <w:rPr>
                <w:rFonts w:ascii="Times New Roman" w:hAnsi="Times New Roman"/>
                <w:b/>
                <w:i/>
                <w:sz w:val="24"/>
                <w:szCs w:val="24"/>
                <w:lang w:eastAsia="en-US"/>
              </w:rPr>
            </w:pPr>
            <w:r w:rsidRPr="002253AF">
              <w:rPr>
                <w:rFonts w:ascii="Times New Roman" w:hAnsi="Times New Roman"/>
                <w:b/>
                <w:i/>
                <w:sz w:val="24"/>
                <w:szCs w:val="24"/>
                <w:lang w:eastAsia="en-US"/>
              </w:rPr>
              <w:t>30</w:t>
            </w:r>
          </w:p>
        </w:tc>
        <w:tc>
          <w:tcPr>
            <w:tcW w:w="631" w:type="pct"/>
            <w:tcBorders>
              <w:top w:val="single" w:sz="4" w:space="0" w:color="auto"/>
              <w:left w:val="single" w:sz="4" w:space="0" w:color="auto"/>
              <w:bottom w:val="single" w:sz="4" w:space="0" w:color="auto"/>
              <w:right w:val="single" w:sz="4" w:space="0" w:color="auto"/>
            </w:tcBorders>
          </w:tcPr>
          <w:p w14:paraId="2D92074B" w14:textId="77777777" w:rsidR="00613F1E" w:rsidRPr="002253AF" w:rsidRDefault="00613F1E">
            <w:pPr>
              <w:jc w:val="center"/>
              <w:rPr>
                <w:rFonts w:ascii="Times New Roman" w:hAnsi="Times New Roman"/>
                <w:sz w:val="24"/>
                <w:szCs w:val="24"/>
                <w:lang w:eastAsia="en-US"/>
              </w:rPr>
            </w:pPr>
          </w:p>
        </w:tc>
      </w:tr>
      <w:tr w:rsidR="00613F1E" w:rsidRPr="002253AF" w14:paraId="0E20D339" w14:textId="77777777" w:rsidTr="00613F1E">
        <w:trPr>
          <w:trHeight w:val="20"/>
        </w:trPr>
        <w:tc>
          <w:tcPr>
            <w:tcW w:w="911" w:type="pct"/>
            <w:vMerge w:val="restart"/>
            <w:tcBorders>
              <w:top w:val="single" w:sz="4" w:space="0" w:color="auto"/>
              <w:left w:val="single" w:sz="4" w:space="0" w:color="auto"/>
              <w:bottom w:val="single" w:sz="4" w:space="0" w:color="auto"/>
              <w:right w:val="single" w:sz="4" w:space="0" w:color="auto"/>
            </w:tcBorders>
            <w:hideMark/>
          </w:tcPr>
          <w:p w14:paraId="530D7A31" w14:textId="77777777" w:rsidR="00613F1E" w:rsidRPr="002253AF" w:rsidRDefault="00613F1E">
            <w:pPr>
              <w:spacing w:after="0" w:line="240" w:lineRule="auto"/>
              <w:rPr>
                <w:rFonts w:ascii="Times New Roman" w:hAnsi="Times New Roman"/>
                <w:b/>
                <w:sz w:val="24"/>
                <w:szCs w:val="24"/>
                <w:lang w:eastAsia="en-US"/>
              </w:rPr>
            </w:pPr>
            <w:r w:rsidRPr="002253AF">
              <w:rPr>
                <w:rFonts w:ascii="Times New Roman" w:hAnsi="Times New Roman"/>
                <w:b/>
                <w:bCs/>
                <w:sz w:val="24"/>
                <w:szCs w:val="24"/>
                <w:lang w:eastAsia="en-US"/>
              </w:rPr>
              <w:t>Тема 2.</w:t>
            </w:r>
            <w:r w:rsidRPr="002253AF">
              <w:rPr>
                <w:rFonts w:ascii="Times New Roman" w:hAnsi="Times New Roman"/>
                <w:sz w:val="24"/>
                <w:szCs w:val="24"/>
                <w:lang w:eastAsia="en-US"/>
              </w:rPr>
              <w:t xml:space="preserve"> </w:t>
            </w:r>
            <w:r w:rsidRPr="002253AF">
              <w:rPr>
                <w:rFonts w:ascii="Times New Roman" w:hAnsi="Times New Roman"/>
                <w:b/>
                <w:bCs/>
                <w:sz w:val="24"/>
                <w:szCs w:val="24"/>
                <w:lang w:eastAsia="en-US"/>
              </w:rPr>
              <w:t>1</w:t>
            </w:r>
            <w:r w:rsidRPr="002253AF">
              <w:rPr>
                <w:rFonts w:ascii="Times New Roman" w:hAnsi="Times New Roman"/>
                <w:b/>
                <w:sz w:val="24"/>
                <w:szCs w:val="24"/>
                <w:lang w:eastAsia="en-US"/>
              </w:rPr>
              <w:t xml:space="preserve"> </w:t>
            </w:r>
          </w:p>
          <w:p w14:paraId="47159D57" w14:textId="77777777" w:rsidR="00613F1E" w:rsidRPr="002253AF" w:rsidRDefault="00613F1E">
            <w:pPr>
              <w:spacing w:after="0" w:line="240" w:lineRule="auto"/>
              <w:rPr>
                <w:rFonts w:ascii="Times New Roman" w:hAnsi="Times New Roman"/>
                <w:bCs/>
                <w:sz w:val="24"/>
                <w:szCs w:val="24"/>
                <w:lang w:eastAsia="en-US"/>
              </w:rPr>
            </w:pPr>
            <w:r w:rsidRPr="002253AF">
              <w:rPr>
                <w:rFonts w:ascii="Times New Roman" w:hAnsi="Times New Roman"/>
                <w:sz w:val="24"/>
                <w:szCs w:val="24"/>
                <w:lang w:eastAsia="en-US"/>
              </w:rPr>
              <w:t>Понятие судно</w:t>
            </w:r>
          </w:p>
        </w:tc>
        <w:tc>
          <w:tcPr>
            <w:tcW w:w="2488" w:type="pct"/>
            <w:tcBorders>
              <w:top w:val="single" w:sz="4" w:space="0" w:color="auto"/>
              <w:left w:val="single" w:sz="4" w:space="0" w:color="auto"/>
              <w:bottom w:val="single" w:sz="4" w:space="0" w:color="auto"/>
              <w:right w:val="single" w:sz="4" w:space="0" w:color="auto"/>
            </w:tcBorders>
            <w:hideMark/>
          </w:tcPr>
          <w:p w14:paraId="2341EFE5" w14:textId="77777777" w:rsidR="00613F1E" w:rsidRPr="002253AF" w:rsidRDefault="00613F1E">
            <w:pPr>
              <w:spacing w:after="0" w:line="240" w:lineRule="auto"/>
              <w:jc w:val="both"/>
              <w:rPr>
                <w:rFonts w:ascii="Times New Roman" w:hAnsi="Times New Roman"/>
                <w:b/>
                <w:bCs/>
                <w:sz w:val="24"/>
                <w:szCs w:val="24"/>
                <w:lang w:eastAsia="en-US"/>
              </w:rPr>
            </w:pPr>
            <w:r w:rsidRPr="002253AF">
              <w:rPr>
                <w:rFonts w:ascii="Times New Roman" w:hAnsi="Times New Roman"/>
                <w:b/>
                <w:bCs/>
                <w:sz w:val="24"/>
                <w:szCs w:val="24"/>
                <w:lang w:eastAsia="en-US"/>
              </w:rPr>
              <w:t>Содержание учебного материал</w:t>
            </w:r>
          </w:p>
        </w:tc>
        <w:tc>
          <w:tcPr>
            <w:tcW w:w="970" w:type="pct"/>
            <w:tcBorders>
              <w:top w:val="single" w:sz="4" w:space="0" w:color="auto"/>
              <w:left w:val="single" w:sz="4" w:space="0" w:color="auto"/>
              <w:bottom w:val="single" w:sz="4" w:space="0" w:color="auto"/>
              <w:right w:val="single" w:sz="4" w:space="0" w:color="auto"/>
            </w:tcBorders>
            <w:vAlign w:val="center"/>
            <w:hideMark/>
          </w:tcPr>
          <w:p w14:paraId="339CDD23" w14:textId="77777777" w:rsidR="00613F1E" w:rsidRPr="002253AF" w:rsidRDefault="00613F1E">
            <w:pPr>
              <w:spacing w:after="0" w:line="240" w:lineRule="auto"/>
              <w:jc w:val="center"/>
              <w:rPr>
                <w:rFonts w:ascii="Times New Roman" w:hAnsi="Times New Roman"/>
                <w:b/>
                <w:i/>
                <w:sz w:val="24"/>
                <w:szCs w:val="24"/>
                <w:lang w:eastAsia="en-US"/>
              </w:rPr>
            </w:pPr>
            <w:r w:rsidRPr="002253AF">
              <w:rPr>
                <w:rFonts w:ascii="Times New Roman" w:hAnsi="Times New Roman"/>
                <w:b/>
                <w:i/>
                <w:sz w:val="24"/>
                <w:szCs w:val="24"/>
                <w:lang w:eastAsia="en-US"/>
              </w:rPr>
              <w:t>3</w:t>
            </w:r>
          </w:p>
        </w:tc>
        <w:tc>
          <w:tcPr>
            <w:tcW w:w="631" w:type="pct"/>
            <w:vMerge w:val="restart"/>
            <w:tcBorders>
              <w:top w:val="single" w:sz="4" w:space="0" w:color="auto"/>
              <w:left w:val="single" w:sz="4" w:space="0" w:color="auto"/>
              <w:bottom w:val="single" w:sz="4" w:space="0" w:color="auto"/>
              <w:right w:val="single" w:sz="4" w:space="0" w:color="auto"/>
            </w:tcBorders>
          </w:tcPr>
          <w:p w14:paraId="23DC635B"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ОК 01, ОК 02,</w:t>
            </w:r>
          </w:p>
          <w:p w14:paraId="58DC5327"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ОК 04, ОК 09,</w:t>
            </w:r>
          </w:p>
          <w:p w14:paraId="7A54467B" w14:textId="77777777" w:rsidR="00613F1E" w:rsidRPr="002253AF" w:rsidRDefault="00613F1E" w:rsidP="007F61D8">
            <w:pPr>
              <w:suppressAutoHyphens/>
              <w:spacing w:after="0" w:line="240" w:lineRule="auto"/>
              <w:jc w:val="center"/>
              <w:rPr>
                <w:rFonts w:ascii="Times New Roman" w:hAnsi="Times New Roman"/>
                <w:sz w:val="24"/>
                <w:szCs w:val="24"/>
                <w:lang w:eastAsia="en-US"/>
              </w:rPr>
            </w:pPr>
          </w:p>
        </w:tc>
      </w:tr>
      <w:tr w:rsidR="00613F1E" w:rsidRPr="002253AF" w14:paraId="6B031EF6" w14:textId="77777777" w:rsidTr="00613F1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53F2F9" w14:textId="77777777" w:rsidR="00613F1E" w:rsidRPr="002253AF" w:rsidRDefault="00613F1E">
            <w:pPr>
              <w:spacing w:after="0" w:line="240" w:lineRule="auto"/>
              <w:rPr>
                <w:rFonts w:ascii="Times New Roman" w:hAnsi="Times New Roman"/>
                <w:bCs/>
                <w:sz w:val="24"/>
                <w:szCs w:val="24"/>
                <w:lang w:eastAsia="en-US"/>
              </w:rPr>
            </w:pPr>
          </w:p>
        </w:tc>
        <w:tc>
          <w:tcPr>
            <w:tcW w:w="2488" w:type="pct"/>
            <w:tcBorders>
              <w:top w:val="single" w:sz="4" w:space="0" w:color="auto"/>
              <w:left w:val="single" w:sz="4" w:space="0" w:color="auto"/>
              <w:bottom w:val="single" w:sz="4" w:space="0" w:color="auto"/>
              <w:right w:val="single" w:sz="4" w:space="0" w:color="auto"/>
            </w:tcBorders>
            <w:hideMark/>
          </w:tcPr>
          <w:p w14:paraId="5B9CF5F3" w14:textId="77777777" w:rsidR="00613F1E" w:rsidRPr="002253AF" w:rsidRDefault="00613F1E">
            <w:pPr>
              <w:spacing w:after="0" w:line="240" w:lineRule="auto"/>
              <w:jc w:val="both"/>
              <w:rPr>
                <w:rFonts w:ascii="Times New Roman" w:hAnsi="Times New Roman"/>
                <w:sz w:val="24"/>
                <w:szCs w:val="24"/>
                <w:highlight w:val="green"/>
                <w:lang w:eastAsia="en-US"/>
              </w:rPr>
            </w:pPr>
            <w:r w:rsidRPr="002253AF">
              <w:rPr>
                <w:rFonts w:ascii="Times New Roman" w:hAnsi="Times New Roman"/>
                <w:b/>
                <w:bCs/>
                <w:sz w:val="24"/>
                <w:szCs w:val="24"/>
                <w:lang w:eastAsia="en-US"/>
              </w:rPr>
              <w:t>В том числе практических занятий</w:t>
            </w:r>
          </w:p>
        </w:tc>
        <w:tc>
          <w:tcPr>
            <w:tcW w:w="970" w:type="pct"/>
            <w:tcBorders>
              <w:top w:val="single" w:sz="4" w:space="0" w:color="auto"/>
              <w:left w:val="single" w:sz="4" w:space="0" w:color="auto"/>
              <w:bottom w:val="single" w:sz="4" w:space="0" w:color="auto"/>
              <w:right w:val="single" w:sz="4" w:space="0" w:color="auto"/>
            </w:tcBorders>
            <w:vAlign w:val="center"/>
            <w:hideMark/>
          </w:tcPr>
          <w:p w14:paraId="2F944DA9" w14:textId="77777777" w:rsidR="00613F1E" w:rsidRPr="002253AF" w:rsidRDefault="00613F1E">
            <w:pPr>
              <w:spacing w:after="0" w:line="240" w:lineRule="auto"/>
              <w:jc w:val="center"/>
              <w:rPr>
                <w:rFonts w:ascii="Times New Roman" w:hAnsi="Times New Roman"/>
                <w:b/>
                <w:bCs/>
                <w:sz w:val="24"/>
                <w:szCs w:val="24"/>
                <w:lang w:eastAsia="en-US"/>
              </w:rPr>
            </w:pPr>
            <w:r w:rsidRPr="002253AF">
              <w:rPr>
                <w:rFonts w:ascii="Times New Roman" w:hAnsi="Times New Roman"/>
                <w:b/>
                <w:bCs/>
                <w:sz w:val="24"/>
                <w:szCs w:val="24"/>
                <w:lang w:eastAsia="en-US"/>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7412D3" w14:textId="77777777" w:rsidR="00613F1E" w:rsidRPr="002253AF" w:rsidRDefault="00613F1E">
            <w:pPr>
              <w:spacing w:after="0" w:line="240" w:lineRule="auto"/>
              <w:rPr>
                <w:rFonts w:ascii="Times New Roman" w:hAnsi="Times New Roman"/>
                <w:sz w:val="24"/>
                <w:szCs w:val="24"/>
                <w:lang w:eastAsia="en-US"/>
              </w:rPr>
            </w:pPr>
          </w:p>
        </w:tc>
      </w:tr>
      <w:tr w:rsidR="00613F1E" w:rsidRPr="002253AF" w14:paraId="41482666" w14:textId="77777777" w:rsidTr="002E2B68">
        <w:trPr>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C7BC4C" w14:textId="77777777" w:rsidR="00613F1E" w:rsidRPr="002253AF" w:rsidRDefault="00613F1E">
            <w:pPr>
              <w:spacing w:after="0" w:line="240" w:lineRule="auto"/>
              <w:rPr>
                <w:rFonts w:ascii="Times New Roman" w:hAnsi="Times New Roman"/>
                <w:bCs/>
                <w:sz w:val="24"/>
                <w:szCs w:val="24"/>
                <w:lang w:eastAsia="en-US"/>
              </w:rPr>
            </w:pPr>
          </w:p>
        </w:tc>
        <w:tc>
          <w:tcPr>
            <w:tcW w:w="2488" w:type="pct"/>
            <w:tcBorders>
              <w:top w:val="single" w:sz="4" w:space="0" w:color="auto"/>
              <w:left w:val="single" w:sz="4" w:space="0" w:color="auto"/>
              <w:bottom w:val="single" w:sz="4" w:space="0" w:color="auto"/>
              <w:right w:val="single" w:sz="4" w:space="0" w:color="auto"/>
            </w:tcBorders>
            <w:hideMark/>
          </w:tcPr>
          <w:p w14:paraId="168FB669" w14:textId="77777777" w:rsidR="00613F1E" w:rsidRPr="002253AF" w:rsidRDefault="00613F1E">
            <w:pPr>
              <w:spacing w:after="0" w:line="240" w:lineRule="auto"/>
              <w:jc w:val="both"/>
              <w:rPr>
                <w:rFonts w:ascii="Times New Roman" w:hAnsi="Times New Roman"/>
                <w:sz w:val="24"/>
                <w:szCs w:val="24"/>
                <w:lang w:eastAsia="en-US"/>
              </w:rPr>
            </w:pPr>
            <w:r w:rsidRPr="002253AF">
              <w:rPr>
                <w:rFonts w:ascii="Times New Roman" w:hAnsi="Times New Roman"/>
                <w:b/>
                <w:sz w:val="24"/>
                <w:szCs w:val="24"/>
                <w:lang w:eastAsia="en-US"/>
              </w:rPr>
              <w:t xml:space="preserve">Практическая работа 1. </w:t>
            </w:r>
            <w:r w:rsidRPr="002253AF">
              <w:rPr>
                <w:rFonts w:ascii="Times New Roman" w:hAnsi="Times New Roman"/>
                <w:sz w:val="24"/>
                <w:szCs w:val="24"/>
                <w:lang w:eastAsia="en-US"/>
              </w:rPr>
              <w:t>Судно.</w:t>
            </w:r>
            <w:r w:rsidRPr="002253AF">
              <w:rPr>
                <w:rFonts w:ascii="Times New Roman" w:hAnsi="Times New Roman"/>
                <w:b/>
                <w:sz w:val="24"/>
                <w:szCs w:val="24"/>
                <w:lang w:eastAsia="en-US"/>
              </w:rPr>
              <w:t xml:space="preserve">  </w:t>
            </w:r>
            <w:r w:rsidRPr="002253AF">
              <w:rPr>
                <w:rFonts w:ascii="Times New Roman" w:hAnsi="Times New Roman"/>
                <w:sz w:val="24"/>
                <w:szCs w:val="24"/>
                <w:lang w:eastAsia="en-US"/>
              </w:rPr>
              <w:t>Развитие лексических навыков чтения и говорения.</w:t>
            </w:r>
          </w:p>
        </w:tc>
        <w:tc>
          <w:tcPr>
            <w:tcW w:w="970" w:type="pct"/>
            <w:tcBorders>
              <w:top w:val="single" w:sz="4" w:space="0" w:color="auto"/>
              <w:left w:val="single" w:sz="4" w:space="0" w:color="auto"/>
              <w:bottom w:val="single" w:sz="4" w:space="0" w:color="auto"/>
              <w:right w:val="single" w:sz="4" w:space="0" w:color="auto"/>
            </w:tcBorders>
            <w:vAlign w:val="center"/>
            <w:hideMark/>
          </w:tcPr>
          <w:p w14:paraId="225584EE" w14:textId="77777777" w:rsidR="00613F1E" w:rsidRPr="002E2B68" w:rsidRDefault="00613F1E" w:rsidP="002E2B68">
            <w:pPr>
              <w:spacing w:after="0" w:line="240" w:lineRule="auto"/>
              <w:rPr>
                <w:rFonts w:ascii="Times New Roman" w:hAnsi="Times New Roman"/>
                <w:bCs/>
                <w:sz w:val="24"/>
                <w:szCs w:val="24"/>
                <w:lang w:eastAsia="en-US"/>
              </w:rPr>
            </w:pPr>
            <w:r w:rsidRPr="002E2B68">
              <w:rPr>
                <w:rFonts w:ascii="Times New Roman" w:hAnsi="Times New Roman"/>
                <w:bCs/>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D96D6F" w14:textId="77777777" w:rsidR="00613F1E" w:rsidRPr="002253AF" w:rsidRDefault="00613F1E">
            <w:pPr>
              <w:spacing w:after="0" w:line="240" w:lineRule="auto"/>
              <w:rPr>
                <w:rFonts w:ascii="Times New Roman" w:hAnsi="Times New Roman"/>
                <w:sz w:val="24"/>
                <w:szCs w:val="24"/>
                <w:lang w:eastAsia="en-US"/>
              </w:rPr>
            </w:pPr>
          </w:p>
        </w:tc>
      </w:tr>
      <w:tr w:rsidR="00613F1E" w:rsidRPr="002253AF" w14:paraId="5514411C" w14:textId="77777777" w:rsidTr="002E2B6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F5E030" w14:textId="77777777" w:rsidR="00613F1E" w:rsidRPr="002253AF" w:rsidRDefault="00613F1E">
            <w:pPr>
              <w:spacing w:after="0" w:line="240" w:lineRule="auto"/>
              <w:rPr>
                <w:rFonts w:ascii="Times New Roman" w:hAnsi="Times New Roman"/>
                <w:bCs/>
                <w:sz w:val="24"/>
                <w:szCs w:val="24"/>
                <w:lang w:eastAsia="en-US"/>
              </w:rPr>
            </w:pPr>
          </w:p>
        </w:tc>
        <w:tc>
          <w:tcPr>
            <w:tcW w:w="2488" w:type="pct"/>
            <w:tcBorders>
              <w:top w:val="single" w:sz="4" w:space="0" w:color="auto"/>
              <w:left w:val="single" w:sz="4" w:space="0" w:color="auto"/>
              <w:bottom w:val="single" w:sz="4" w:space="0" w:color="auto"/>
              <w:right w:val="single" w:sz="4" w:space="0" w:color="auto"/>
            </w:tcBorders>
            <w:hideMark/>
          </w:tcPr>
          <w:p w14:paraId="7EA64FB3" w14:textId="77777777" w:rsidR="00613F1E" w:rsidRPr="002253AF" w:rsidRDefault="00613F1E">
            <w:pPr>
              <w:spacing w:after="0" w:line="240" w:lineRule="auto"/>
              <w:jc w:val="both"/>
              <w:rPr>
                <w:rFonts w:ascii="Times New Roman" w:hAnsi="Times New Roman"/>
                <w:sz w:val="24"/>
                <w:szCs w:val="24"/>
                <w:lang w:eastAsia="en-US"/>
              </w:rPr>
            </w:pPr>
            <w:r w:rsidRPr="002253AF">
              <w:rPr>
                <w:rFonts w:ascii="Times New Roman" w:hAnsi="Times New Roman"/>
                <w:b/>
                <w:sz w:val="24"/>
                <w:szCs w:val="24"/>
                <w:lang w:eastAsia="en-US"/>
              </w:rPr>
              <w:t xml:space="preserve">Практическая работа 2. </w:t>
            </w:r>
            <w:r w:rsidRPr="002253AF">
              <w:rPr>
                <w:rFonts w:ascii="Times New Roman" w:hAnsi="Times New Roman"/>
                <w:sz w:val="24"/>
                <w:szCs w:val="24"/>
                <w:lang w:eastAsia="en-US"/>
              </w:rPr>
              <w:t>Общее описание судна</w:t>
            </w:r>
            <w:r w:rsidRPr="002253AF">
              <w:rPr>
                <w:rFonts w:ascii="Times New Roman" w:hAnsi="Times New Roman"/>
                <w:b/>
                <w:sz w:val="24"/>
                <w:szCs w:val="24"/>
                <w:lang w:eastAsia="en-US"/>
              </w:rPr>
              <w:t>.</w:t>
            </w:r>
            <w:r w:rsidRPr="002253AF">
              <w:rPr>
                <w:rFonts w:ascii="Times New Roman" w:hAnsi="Times New Roman"/>
                <w:sz w:val="24"/>
                <w:szCs w:val="24"/>
                <w:lang w:eastAsia="en-US"/>
              </w:rPr>
              <w:t xml:space="preserve"> Работа</w:t>
            </w:r>
            <w:r w:rsidRPr="002253AF">
              <w:rPr>
                <w:rFonts w:ascii="Times New Roman" w:hAnsi="Times New Roman"/>
                <w:sz w:val="24"/>
                <w:szCs w:val="24"/>
                <w:lang w:val="en-US" w:eastAsia="en-US"/>
              </w:rPr>
              <w:t xml:space="preserve"> </w:t>
            </w:r>
            <w:r w:rsidRPr="002253AF">
              <w:rPr>
                <w:rFonts w:ascii="Times New Roman" w:hAnsi="Times New Roman"/>
                <w:sz w:val="24"/>
                <w:szCs w:val="24"/>
                <w:lang w:eastAsia="en-US"/>
              </w:rPr>
              <w:t>с</w:t>
            </w:r>
            <w:r w:rsidRPr="002253AF">
              <w:rPr>
                <w:rFonts w:ascii="Times New Roman" w:hAnsi="Times New Roman"/>
                <w:sz w:val="24"/>
                <w:szCs w:val="24"/>
                <w:lang w:val="en-US" w:eastAsia="en-US"/>
              </w:rPr>
              <w:t xml:space="preserve"> </w:t>
            </w:r>
            <w:r w:rsidRPr="002253AF">
              <w:rPr>
                <w:rFonts w:ascii="Times New Roman" w:hAnsi="Times New Roman"/>
                <w:sz w:val="24"/>
                <w:szCs w:val="24"/>
                <w:lang w:eastAsia="en-US"/>
              </w:rPr>
              <w:t>текстом</w:t>
            </w:r>
            <w:r w:rsidRPr="002253AF">
              <w:rPr>
                <w:rFonts w:ascii="Times New Roman" w:hAnsi="Times New Roman"/>
                <w:sz w:val="24"/>
                <w:szCs w:val="24"/>
                <w:lang w:val="en-US" w:eastAsia="en-US"/>
              </w:rPr>
              <w:t xml:space="preserve"> «</w:t>
            </w:r>
            <w:r w:rsidRPr="002253AF">
              <w:rPr>
                <w:rFonts w:ascii="Times New Roman" w:hAnsi="Times New Roman"/>
                <w:noProof/>
                <w:sz w:val="24"/>
                <w:szCs w:val="24"/>
                <w:lang w:val="en-US" w:eastAsia="en-US"/>
              </w:rPr>
              <w:t>GENERAL DESCRIPTION OF A</w:t>
            </w:r>
            <w:r w:rsidRPr="002253AF">
              <w:rPr>
                <w:rFonts w:ascii="Times New Roman" w:hAnsi="Times New Roman"/>
                <w:b/>
                <w:noProof/>
                <w:sz w:val="24"/>
                <w:szCs w:val="24"/>
                <w:lang w:val="en-US" w:eastAsia="en-US"/>
              </w:rPr>
              <w:t xml:space="preserve"> </w:t>
            </w:r>
            <w:r w:rsidRPr="002253AF">
              <w:rPr>
                <w:rFonts w:ascii="Times New Roman" w:hAnsi="Times New Roman"/>
                <w:noProof/>
                <w:sz w:val="24"/>
                <w:szCs w:val="24"/>
                <w:lang w:val="en-US" w:eastAsia="en-US"/>
              </w:rPr>
              <w:t>SHIP»</w:t>
            </w:r>
            <w:r w:rsidRPr="002253AF">
              <w:rPr>
                <w:rFonts w:ascii="Times New Roman" w:hAnsi="Times New Roman"/>
                <w:b/>
                <w:noProof/>
                <w:sz w:val="24"/>
                <w:szCs w:val="24"/>
                <w:lang w:val="en-US" w:eastAsia="en-US"/>
              </w:rPr>
              <w:t xml:space="preserve">. </w:t>
            </w:r>
            <w:r w:rsidRPr="002253AF">
              <w:rPr>
                <w:rFonts w:ascii="Times New Roman" w:hAnsi="Times New Roman"/>
                <w:sz w:val="24"/>
                <w:szCs w:val="24"/>
                <w:lang w:eastAsia="en-US"/>
              </w:rPr>
              <w:t>Введение и отработка новой лексики по теме.</w:t>
            </w:r>
          </w:p>
        </w:tc>
        <w:tc>
          <w:tcPr>
            <w:tcW w:w="970" w:type="pct"/>
            <w:tcBorders>
              <w:top w:val="single" w:sz="4" w:space="0" w:color="auto"/>
              <w:left w:val="single" w:sz="4" w:space="0" w:color="auto"/>
              <w:bottom w:val="single" w:sz="4" w:space="0" w:color="auto"/>
              <w:right w:val="single" w:sz="4" w:space="0" w:color="auto"/>
            </w:tcBorders>
            <w:vAlign w:val="center"/>
            <w:hideMark/>
          </w:tcPr>
          <w:p w14:paraId="4D4C840E" w14:textId="77777777" w:rsidR="00613F1E" w:rsidRPr="002E2B68" w:rsidRDefault="00613F1E" w:rsidP="002E2B68">
            <w:pPr>
              <w:spacing w:after="0" w:line="240" w:lineRule="auto"/>
              <w:rPr>
                <w:rFonts w:ascii="Times New Roman" w:hAnsi="Times New Roman"/>
                <w:bCs/>
                <w:sz w:val="24"/>
                <w:szCs w:val="24"/>
                <w:lang w:eastAsia="en-US"/>
              </w:rPr>
            </w:pPr>
            <w:r w:rsidRPr="002E2B68">
              <w:rPr>
                <w:rFonts w:ascii="Times New Roman" w:hAnsi="Times New Roman"/>
                <w:bCs/>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72FB02" w14:textId="77777777" w:rsidR="00613F1E" w:rsidRPr="002253AF" w:rsidRDefault="00613F1E">
            <w:pPr>
              <w:spacing w:after="0" w:line="240" w:lineRule="auto"/>
              <w:rPr>
                <w:rFonts w:ascii="Times New Roman" w:hAnsi="Times New Roman"/>
                <w:sz w:val="24"/>
                <w:szCs w:val="24"/>
                <w:lang w:eastAsia="en-US"/>
              </w:rPr>
            </w:pPr>
          </w:p>
        </w:tc>
      </w:tr>
      <w:tr w:rsidR="00613F1E" w:rsidRPr="002253AF" w14:paraId="54864EC9" w14:textId="77777777" w:rsidTr="002E2B6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12B0A8" w14:textId="77777777" w:rsidR="00613F1E" w:rsidRPr="002253AF" w:rsidRDefault="00613F1E">
            <w:pPr>
              <w:spacing w:after="0" w:line="240" w:lineRule="auto"/>
              <w:rPr>
                <w:rFonts w:ascii="Times New Roman" w:hAnsi="Times New Roman"/>
                <w:bCs/>
                <w:sz w:val="24"/>
                <w:szCs w:val="24"/>
                <w:lang w:eastAsia="en-US"/>
              </w:rPr>
            </w:pPr>
          </w:p>
        </w:tc>
        <w:tc>
          <w:tcPr>
            <w:tcW w:w="2488" w:type="pct"/>
            <w:tcBorders>
              <w:top w:val="single" w:sz="4" w:space="0" w:color="auto"/>
              <w:left w:val="single" w:sz="4" w:space="0" w:color="auto"/>
              <w:bottom w:val="single" w:sz="4" w:space="0" w:color="auto"/>
              <w:right w:val="single" w:sz="4" w:space="0" w:color="auto"/>
            </w:tcBorders>
            <w:hideMark/>
          </w:tcPr>
          <w:p w14:paraId="390FDC92" w14:textId="77777777" w:rsidR="00613F1E" w:rsidRPr="002253AF" w:rsidRDefault="00613F1E">
            <w:pPr>
              <w:spacing w:after="0" w:line="240" w:lineRule="auto"/>
              <w:jc w:val="both"/>
              <w:rPr>
                <w:rFonts w:ascii="Times New Roman" w:hAnsi="Times New Roman"/>
                <w:sz w:val="24"/>
                <w:szCs w:val="24"/>
                <w:lang w:eastAsia="en-US"/>
              </w:rPr>
            </w:pPr>
            <w:r w:rsidRPr="002253AF">
              <w:rPr>
                <w:rFonts w:ascii="Times New Roman" w:hAnsi="Times New Roman"/>
                <w:b/>
                <w:sz w:val="24"/>
                <w:szCs w:val="24"/>
                <w:lang w:eastAsia="en-US"/>
              </w:rPr>
              <w:t>Практическая работа 3</w:t>
            </w:r>
            <w:r w:rsidRPr="002253AF">
              <w:rPr>
                <w:rFonts w:ascii="Times New Roman" w:hAnsi="Times New Roman"/>
                <w:sz w:val="24"/>
                <w:szCs w:val="24"/>
                <w:lang w:eastAsia="en-US"/>
              </w:rPr>
              <w:t>. Общее строение судна. Развитие умения аудирования с целью полного понимания услышанного.</w:t>
            </w:r>
          </w:p>
        </w:tc>
        <w:tc>
          <w:tcPr>
            <w:tcW w:w="970" w:type="pct"/>
            <w:tcBorders>
              <w:top w:val="single" w:sz="4" w:space="0" w:color="auto"/>
              <w:left w:val="single" w:sz="4" w:space="0" w:color="auto"/>
              <w:bottom w:val="single" w:sz="4" w:space="0" w:color="auto"/>
              <w:right w:val="single" w:sz="4" w:space="0" w:color="auto"/>
            </w:tcBorders>
            <w:vAlign w:val="center"/>
            <w:hideMark/>
          </w:tcPr>
          <w:p w14:paraId="308DA814" w14:textId="77777777" w:rsidR="00613F1E" w:rsidRPr="002E2B68" w:rsidRDefault="00613F1E" w:rsidP="002E2B68">
            <w:pPr>
              <w:spacing w:after="0" w:line="240" w:lineRule="auto"/>
              <w:rPr>
                <w:rFonts w:ascii="Times New Roman" w:hAnsi="Times New Roman"/>
                <w:bCs/>
                <w:sz w:val="24"/>
                <w:szCs w:val="24"/>
                <w:lang w:eastAsia="en-US"/>
              </w:rPr>
            </w:pPr>
            <w:r w:rsidRPr="002E2B68">
              <w:rPr>
                <w:rFonts w:ascii="Times New Roman" w:hAnsi="Times New Roman"/>
                <w:bCs/>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75D557" w14:textId="77777777" w:rsidR="00613F1E" w:rsidRPr="002253AF" w:rsidRDefault="00613F1E">
            <w:pPr>
              <w:spacing w:after="0" w:line="240" w:lineRule="auto"/>
              <w:rPr>
                <w:rFonts w:ascii="Times New Roman" w:hAnsi="Times New Roman"/>
                <w:sz w:val="24"/>
                <w:szCs w:val="24"/>
                <w:lang w:eastAsia="en-US"/>
              </w:rPr>
            </w:pPr>
          </w:p>
        </w:tc>
      </w:tr>
      <w:tr w:rsidR="00613F1E" w:rsidRPr="002253AF" w14:paraId="1F3E306D" w14:textId="77777777" w:rsidTr="00613F1E">
        <w:trPr>
          <w:trHeight w:val="20"/>
        </w:trPr>
        <w:tc>
          <w:tcPr>
            <w:tcW w:w="911" w:type="pct"/>
            <w:vMerge w:val="restart"/>
            <w:tcBorders>
              <w:top w:val="single" w:sz="4" w:space="0" w:color="auto"/>
              <w:left w:val="single" w:sz="4" w:space="0" w:color="auto"/>
              <w:bottom w:val="single" w:sz="4" w:space="0" w:color="auto"/>
              <w:right w:val="single" w:sz="4" w:space="0" w:color="auto"/>
            </w:tcBorders>
            <w:hideMark/>
          </w:tcPr>
          <w:p w14:paraId="3F89493D" w14:textId="77777777" w:rsidR="00613F1E" w:rsidRPr="002253AF" w:rsidRDefault="00613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en-US"/>
              </w:rPr>
            </w:pPr>
            <w:r w:rsidRPr="002253AF">
              <w:rPr>
                <w:rFonts w:ascii="Times New Roman" w:hAnsi="Times New Roman"/>
                <w:b/>
                <w:bCs/>
                <w:sz w:val="24"/>
                <w:szCs w:val="24"/>
                <w:lang w:eastAsia="en-US"/>
              </w:rPr>
              <w:t xml:space="preserve">Тема 2.2 </w:t>
            </w:r>
          </w:p>
          <w:p w14:paraId="10CB894C" w14:textId="77777777" w:rsidR="00613F1E" w:rsidRPr="002253AF" w:rsidRDefault="00613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en-US"/>
              </w:rPr>
            </w:pPr>
            <w:r w:rsidRPr="002253AF">
              <w:rPr>
                <w:rFonts w:ascii="Times New Roman" w:hAnsi="Times New Roman"/>
                <w:sz w:val="24"/>
                <w:szCs w:val="24"/>
                <w:lang w:eastAsia="en-US"/>
              </w:rPr>
              <w:t>Типы</w:t>
            </w:r>
            <w:r w:rsidRPr="002253AF">
              <w:rPr>
                <w:rFonts w:ascii="Times New Roman" w:hAnsi="Times New Roman"/>
                <w:bCs/>
                <w:sz w:val="24"/>
                <w:szCs w:val="24"/>
                <w:lang w:eastAsia="en-US"/>
              </w:rPr>
              <w:t xml:space="preserve"> судов</w:t>
            </w:r>
          </w:p>
        </w:tc>
        <w:tc>
          <w:tcPr>
            <w:tcW w:w="2488" w:type="pct"/>
            <w:tcBorders>
              <w:top w:val="single" w:sz="4" w:space="0" w:color="auto"/>
              <w:left w:val="single" w:sz="4" w:space="0" w:color="auto"/>
              <w:bottom w:val="single" w:sz="4" w:space="0" w:color="auto"/>
              <w:right w:val="single" w:sz="4" w:space="0" w:color="auto"/>
            </w:tcBorders>
            <w:hideMark/>
          </w:tcPr>
          <w:p w14:paraId="6B5EDDCE" w14:textId="77777777" w:rsidR="00613F1E" w:rsidRPr="002253AF" w:rsidRDefault="00613F1E">
            <w:pPr>
              <w:spacing w:after="0" w:line="240" w:lineRule="auto"/>
              <w:jc w:val="both"/>
              <w:rPr>
                <w:rFonts w:ascii="Times New Roman" w:hAnsi="Times New Roman"/>
                <w:b/>
                <w:sz w:val="24"/>
                <w:szCs w:val="24"/>
                <w:lang w:eastAsia="en-US"/>
              </w:rPr>
            </w:pPr>
            <w:r w:rsidRPr="002253AF">
              <w:rPr>
                <w:rFonts w:ascii="Times New Roman" w:hAnsi="Times New Roman"/>
                <w:b/>
                <w:bCs/>
                <w:sz w:val="24"/>
                <w:szCs w:val="24"/>
                <w:lang w:eastAsia="en-US"/>
              </w:rPr>
              <w:t>Содержание учебного материала</w:t>
            </w:r>
          </w:p>
        </w:tc>
        <w:tc>
          <w:tcPr>
            <w:tcW w:w="970" w:type="pct"/>
            <w:tcBorders>
              <w:top w:val="single" w:sz="4" w:space="0" w:color="auto"/>
              <w:left w:val="single" w:sz="4" w:space="0" w:color="auto"/>
              <w:bottom w:val="single" w:sz="4" w:space="0" w:color="auto"/>
              <w:right w:val="single" w:sz="4" w:space="0" w:color="auto"/>
            </w:tcBorders>
            <w:vAlign w:val="center"/>
            <w:hideMark/>
          </w:tcPr>
          <w:p w14:paraId="317026B1" w14:textId="77777777" w:rsidR="00613F1E" w:rsidRPr="002253AF" w:rsidRDefault="00613F1E">
            <w:pPr>
              <w:spacing w:after="0" w:line="240" w:lineRule="auto"/>
              <w:jc w:val="center"/>
              <w:rPr>
                <w:rFonts w:ascii="Times New Roman" w:hAnsi="Times New Roman"/>
                <w:b/>
                <w:bCs/>
                <w:i/>
                <w:sz w:val="24"/>
                <w:szCs w:val="24"/>
                <w:lang w:eastAsia="en-US"/>
              </w:rPr>
            </w:pPr>
            <w:r w:rsidRPr="002253AF">
              <w:rPr>
                <w:rFonts w:ascii="Times New Roman" w:hAnsi="Times New Roman"/>
                <w:b/>
                <w:bCs/>
                <w:i/>
                <w:sz w:val="24"/>
                <w:szCs w:val="24"/>
                <w:lang w:eastAsia="en-US"/>
              </w:rPr>
              <w:t>2</w:t>
            </w:r>
          </w:p>
        </w:tc>
        <w:tc>
          <w:tcPr>
            <w:tcW w:w="631" w:type="pct"/>
            <w:vMerge w:val="restart"/>
            <w:tcBorders>
              <w:top w:val="single" w:sz="4" w:space="0" w:color="auto"/>
              <w:left w:val="single" w:sz="4" w:space="0" w:color="auto"/>
              <w:bottom w:val="single" w:sz="4" w:space="0" w:color="auto"/>
              <w:right w:val="single" w:sz="4" w:space="0" w:color="auto"/>
            </w:tcBorders>
            <w:hideMark/>
          </w:tcPr>
          <w:p w14:paraId="36891BB5"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ОК 01, ОК 02,</w:t>
            </w:r>
          </w:p>
          <w:p w14:paraId="44F8CC90"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ОК 04, ОК 09,</w:t>
            </w:r>
          </w:p>
          <w:p w14:paraId="17CC9A0A" w14:textId="0B17891F" w:rsidR="00613F1E" w:rsidRPr="002253AF" w:rsidRDefault="00613F1E">
            <w:pPr>
              <w:suppressAutoHyphens/>
              <w:spacing w:after="0" w:line="240" w:lineRule="auto"/>
              <w:jc w:val="center"/>
              <w:rPr>
                <w:rFonts w:ascii="Times New Roman" w:hAnsi="Times New Roman"/>
                <w:bCs/>
                <w:sz w:val="24"/>
                <w:szCs w:val="24"/>
                <w:lang w:eastAsia="en-US"/>
              </w:rPr>
            </w:pPr>
          </w:p>
        </w:tc>
      </w:tr>
      <w:tr w:rsidR="00613F1E" w:rsidRPr="002253AF" w14:paraId="767E56CC" w14:textId="77777777" w:rsidTr="00613F1E">
        <w:trPr>
          <w:trHeight w:val="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D48151" w14:textId="77777777" w:rsidR="00613F1E" w:rsidRPr="002253AF" w:rsidRDefault="00613F1E">
            <w:pPr>
              <w:spacing w:after="0" w:line="240" w:lineRule="auto"/>
              <w:rPr>
                <w:rFonts w:ascii="Times New Roman" w:hAnsi="Times New Roman"/>
                <w:bCs/>
                <w:sz w:val="24"/>
                <w:szCs w:val="24"/>
                <w:lang w:eastAsia="en-US"/>
              </w:rPr>
            </w:pPr>
          </w:p>
        </w:tc>
        <w:tc>
          <w:tcPr>
            <w:tcW w:w="2488" w:type="pct"/>
            <w:tcBorders>
              <w:top w:val="single" w:sz="4" w:space="0" w:color="auto"/>
              <w:left w:val="single" w:sz="4" w:space="0" w:color="auto"/>
              <w:bottom w:val="single" w:sz="4" w:space="0" w:color="auto"/>
              <w:right w:val="single" w:sz="4" w:space="0" w:color="auto"/>
            </w:tcBorders>
            <w:hideMark/>
          </w:tcPr>
          <w:p w14:paraId="0671D15A" w14:textId="77777777" w:rsidR="00613F1E" w:rsidRPr="002253AF" w:rsidRDefault="00613F1E">
            <w:pPr>
              <w:spacing w:after="0" w:line="240" w:lineRule="auto"/>
              <w:jc w:val="both"/>
              <w:rPr>
                <w:rFonts w:ascii="Times New Roman" w:hAnsi="Times New Roman"/>
                <w:b/>
                <w:bCs/>
                <w:sz w:val="24"/>
                <w:szCs w:val="24"/>
                <w:lang w:eastAsia="en-US"/>
              </w:rPr>
            </w:pPr>
            <w:r w:rsidRPr="002253AF">
              <w:rPr>
                <w:rFonts w:ascii="Times New Roman" w:hAnsi="Times New Roman"/>
                <w:b/>
                <w:bCs/>
                <w:sz w:val="24"/>
                <w:szCs w:val="24"/>
                <w:lang w:eastAsia="en-US"/>
              </w:rPr>
              <w:t>В том числе практических   занятий</w:t>
            </w:r>
          </w:p>
        </w:tc>
        <w:tc>
          <w:tcPr>
            <w:tcW w:w="970" w:type="pct"/>
            <w:tcBorders>
              <w:top w:val="single" w:sz="4" w:space="0" w:color="auto"/>
              <w:left w:val="single" w:sz="4" w:space="0" w:color="auto"/>
              <w:bottom w:val="single" w:sz="4" w:space="0" w:color="auto"/>
              <w:right w:val="single" w:sz="4" w:space="0" w:color="auto"/>
            </w:tcBorders>
            <w:vAlign w:val="center"/>
            <w:hideMark/>
          </w:tcPr>
          <w:p w14:paraId="577923C3" w14:textId="77777777" w:rsidR="00613F1E" w:rsidRPr="002253AF" w:rsidRDefault="00613F1E">
            <w:pPr>
              <w:spacing w:after="0" w:line="240" w:lineRule="auto"/>
              <w:jc w:val="center"/>
              <w:rPr>
                <w:rFonts w:ascii="Times New Roman" w:hAnsi="Times New Roman"/>
                <w:b/>
                <w:bCs/>
                <w:i/>
                <w:sz w:val="24"/>
                <w:szCs w:val="24"/>
                <w:lang w:eastAsia="en-US"/>
              </w:rPr>
            </w:pPr>
            <w:r w:rsidRPr="002253AF">
              <w:rPr>
                <w:rFonts w:ascii="Times New Roman" w:hAnsi="Times New Roman"/>
                <w:b/>
                <w:bCs/>
                <w:i/>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5DE746" w14:textId="77777777" w:rsidR="00613F1E" w:rsidRPr="002253AF" w:rsidRDefault="00613F1E">
            <w:pPr>
              <w:spacing w:after="0" w:line="240" w:lineRule="auto"/>
              <w:rPr>
                <w:rFonts w:ascii="Times New Roman" w:hAnsi="Times New Roman"/>
                <w:bCs/>
                <w:sz w:val="24"/>
                <w:szCs w:val="24"/>
                <w:lang w:eastAsia="en-US"/>
              </w:rPr>
            </w:pPr>
          </w:p>
        </w:tc>
      </w:tr>
      <w:tr w:rsidR="00613F1E" w:rsidRPr="002253AF" w14:paraId="5643973F" w14:textId="77777777" w:rsidTr="00613F1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D4BF4D" w14:textId="77777777" w:rsidR="00613F1E" w:rsidRPr="002253AF" w:rsidRDefault="00613F1E">
            <w:pPr>
              <w:spacing w:after="0" w:line="240" w:lineRule="auto"/>
              <w:rPr>
                <w:rFonts w:ascii="Times New Roman" w:hAnsi="Times New Roman"/>
                <w:bCs/>
                <w:sz w:val="24"/>
                <w:szCs w:val="24"/>
                <w:lang w:eastAsia="en-US"/>
              </w:rPr>
            </w:pPr>
          </w:p>
        </w:tc>
        <w:tc>
          <w:tcPr>
            <w:tcW w:w="2488" w:type="pct"/>
            <w:tcBorders>
              <w:top w:val="single" w:sz="4" w:space="0" w:color="auto"/>
              <w:left w:val="single" w:sz="4" w:space="0" w:color="auto"/>
              <w:bottom w:val="single" w:sz="4" w:space="0" w:color="auto"/>
              <w:right w:val="single" w:sz="4" w:space="0" w:color="auto"/>
            </w:tcBorders>
            <w:hideMark/>
          </w:tcPr>
          <w:p w14:paraId="67BBDC17" w14:textId="77777777" w:rsidR="00613F1E" w:rsidRPr="002253AF" w:rsidRDefault="00613F1E">
            <w:pPr>
              <w:widowControl w:val="0"/>
              <w:autoSpaceDE w:val="0"/>
              <w:autoSpaceDN w:val="0"/>
              <w:spacing w:after="0" w:line="240" w:lineRule="auto"/>
              <w:ind w:right="1230"/>
              <w:jc w:val="both"/>
              <w:rPr>
                <w:rFonts w:ascii="Times New Roman" w:hAnsi="Times New Roman"/>
                <w:sz w:val="24"/>
                <w:szCs w:val="24"/>
                <w:lang w:eastAsia="en-US"/>
              </w:rPr>
            </w:pPr>
            <w:r w:rsidRPr="002253AF">
              <w:rPr>
                <w:rFonts w:ascii="Times New Roman" w:hAnsi="Times New Roman"/>
                <w:b/>
                <w:sz w:val="24"/>
                <w:szCs w:val="24"/>
                <w:lang w:eastAsia="en-US"/>
              </w:rPr>
              <w:t>Практическая работа 1</w:t>
            </w:r>
            <w:r w:rsidRPr="002253AF">
              <w:rPr>
                <w:rFonts w:ascii="Times New Roman" w:hAnsi="Times New Roman"/>
                <w:sz w:val="24"/>
                <w:szCs w:val="24"/>
                <w:lang w:eastAsia="en-US"/>
              </w:rPr>
              <w:t>.</w:t>
            </w:r>
            <w:r w:rsidRPr="002253AF">
              <w:rPr>
                <w:rFonts w:ascii="Times New Roman" w:hAnsi="Times New Roman"/>
                <w:b/>
                <w:sz w:val="24"/>
                <w:szCs w:val="24"/>
                <w:lang w:eastAsia="en-US"/>
              </w:rPr>
              <w:t xml:space="preserve"> </w:t>
            </w:r>
            <w:r w:rsidRPr="002253AF">
              <w:rPr>
                <w:rFonts w:ascii="Times New Roman" w:hAnsi="Times New Roman"/>
                <w:sz w:val="24"/>
                <w:szCs w:val="24"/>
                <w:lang w:eastAsia="en-US"/>
              </w:rPr>
              <w:t>Типы судов.</w:t>
            </w:r>
            <w:r w:rsidRPr="002253AF">
              <w:rPr>
                <w:rFonts w:ascii="Times New Roman" w:hAnsi="Times New Roman"/>
                <w:b/>
                <w:sz w:val="24"/>
                <w:szCs w:val="24"/>
                <w:lang w:eastAsia="en-US"/>
              </w:rPr>
              <w:t xml:space="preserve"> </w:t>
            </w:r>
            <w:r w:rsidRPr="002253AF">
              <w:rPr>
                <w:rFonts w:ascii="Times New Roman" w:hAnsi="Times New Roman"/>
                <w:sz w:val="24"/>
                <w:szCs w:val="24"/>
                <w:lang w:eastAsia="en-US"/>
              </w:rPr>
              <w:t>Ведение и отработка новых лексических единиц в устной и письменной речи. Работа с текстом «</w:t>
            </w:r>
            <w:r w:rsidRPr="002253AF">
              <w:rPr>
                <w:rFonts w:ascii="Times New Roman" w:hAnsi="Times New Roman"/>
                <w:sz w:val="24"/>
                <w:szCs w:val="24"/>
                <w:lang w:val="en-US" w:eastAsia="en-US"/>
              </w:rPr>
              <w:t>TYPES OF SHIPS</w:t>
            </w:r>
            <w:r w:rsidRPr="002253AF">
              <w:rPr>
                <w:rFonts w:ascii="Times New Roman" w:hAnsi="Times New Roman"/>
                <w:b/>
                <w:sz w:val="24"/>
                <w:szCs w:val="24"/>
                <w:lang w:eastAsia="en-US"/>
              </w:rPr>
              <w:t>».</w:t>
            </w:r>
          </w:p>
        </w:tc>
        <w:tc>
          <w:tcPr>
            <w:tcW w:w="970" w:type="pct"/>
            <w:tcBorders>
              <w:top w:val="single" w:sz="4" w:space="0" w:color="auto"/>
              <w:left w:val="single" w:sz="4" w:space="0" w:color="auto"/>
              <w:bottom w:val="single" w:sz="4" w:space="0" w:color="auto"/>
              <w:right w:val="single" w:sz="4" w:space="0" w:color="auto"/>
            </w:tcBorders>
            <w:vAlign w:val="center"/>
            <w:hideMark/>
          </w:tcPr>
          <w:p w14:paraId="2CF74682" w14:textId="77777777" w:rsidR="00613F1E" w:rsidRPr="002E2B68" w:rsidRDefault="00613F1E" w:rsidP="002E2B68">
            <w:pPr>
              <w:spacing w:after="0" w:line="240" w:lineRule="auto"/>
              <w:rPr>
                <w:rFonts w:ascii="Times New Roman" w:hAnsi="Times New Roman"/>
                <w:bCs/>
                <w:sz w:val="24"/>
                <w:szCs w:val="24"/>
                <w:lang w:eastAsia="en-US"/>
              </w:rPr>
            </w:pPr>
            <w:r w:rsidRPr="002E2B68">
              <w:rPr>
                <w:rFonts w:ascii="Times New Roman" w:hAnsi="Times New Roman"/>
                <w:bCs/>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58AF23" w14:textId="77777777" w:rsidR="00613F1E" w:rsidRPr="002253AF" w:rsidRDefault="00613F1E">
            <w:pPr>
              <w:spacing w:after="0" w:line="240" w:lineRule="auto"/>
              <w:rPr>
                <w:rFonts w:ascii="Times New Roman" w:hAnsi="Times New Roman"/>
                <w:bCs/>
                <w:sz w:val="24"/>
                <w:szCs w:val="24"/>
                <w:lang w:eastAsia="en-US"/>
              </w:rPr>
            </w:pPr>
          </w:p>
        </w:tc>
      </w:tr>
      <w:tr w:rsidR="00613F1E" w:rsidRPr="002253AF" w14:paraId="4CCE0FC0" w14:textId="77777777" w:rsidTr="00613F1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0E3B4D" w14:textId="77777777" w:rsidR="00613F1E" w:rsidRPr="002253AF" w:rsidRDefault="00613F1E">
            <w:pPr>
              <w:spacing w:after="0" w:line="240" w:lineRule="auto"/>
              <w:rPr>
                <w:rFonts w:ascii="Times New Roman" w:hAnsi="Times New Roman"/>
                <w:bCs/>
                <w:sz w:val="24"/>
                <w:szCs w:val="24"/>
                <w:lang w:eastAsia="en-US"/>
              </w:rPr>
            </w:pPr>
          </w:p>
        </w:tc>
        <w:tc>
          <w:tcPr>
            <w:tcW w:w="2488" w:type="pct"/>
            <w:tcBorders>
              <w:top w:val="single" w:sz="4" w:space="0" w:color="auto"/>
              <w:left w:val="single" w:sz="4" w:space="0" w:color="auto"/>
              <w:bottom w:val="single" w:sz="4" w:space="0" w:color="auto"/>
              <w:right w:val="single" w:sz="4" w:space="0" w:color="auto"/>
            </w:tcBorders>
            <w:hideMark/>
          </w:tcPr>
          <w:p w14:paraId="0F05FD00" w14:textId="77777777" w:rsidR="00613F1E" w:rsidRPr="002253AF" w:rsidRDefault="00613F1E">
            <w:pPr>
              <w:widowControl w:val="0"/>
              <w:autoSpaceDE w:val="0"/>
              <w:autoSpaceDN w:val="0"/>
              <w:spacing w:after="0" w:line="240" w:lineRule="auto"/>
              <w:ind w:right="1230"/>
              <w:jc w:val="both"/>
              <w:rPr>
                <w:rFonts w:ascii="Times New Roman" w:hAnsi="Times New Roman"/>
                <w:bCs/>
                <w:sz w:val="24"/>
                <w:szCs w:val="24"/>
                <w:lang w:eastAsia="en-US"/>
              </w:rPr>
            </w:pPr>
            <w:r w:rsidRPr="002253AF">
              <w:rPr>
                <w:rFonts w:ascii="Times New Roman" w:hAnsi="Times New Roman"/>
                <w:b/>
                <w:sz w:val="24"/>
                <w:szCs w:val="24"/>
                <w:lang w:eastAsia="en-US"/>
              </w:rPr>
              <w:t>Практическая работа 2.</w:t>
            </w:r>
            <w:r w:rsidRPr="002253AF">
              <w:rPr>
                <w:rFonts w:ascii="Times New Roman" w:hAnsi="Times New Roman"/>
                <w:sz w:val="24"/>
                <w:szCs w:val="24"/>
                <w:lang w:eastAsia="en-US"/>
              </w:rPr>
              <w:t xml:space="preserve"> Типы судов.</w:t>
            </w:r>
            <w:r w:rsidRPr="002253AF">
              <w:rPr>
                <w:rFonts w:ascii="Times New Roman" w:hAnsi="Times New Roman"/>
                <w:b/>
                <w:sz w:val="24"/>
                <w:szCs w:val="24"/>
                <w:lang w:eastAsia="en-US"/>
              </w:rPr>
              <w:t xml:space="preserve"> </w:t>
            </w:r>
            <w:r w:rsidRPr="002253AF">
              <w:rPr>
                <w:rFonts w:ascii="Times New Roman" w:hAnsi="Times New Roman"/>
                <w:sz w:val="24"/>
                <w:szCs w:val="24"/>
                <w:lang w:eastAsia="en-US"/>
              </w:rPr>
              <w:t>Формирование лексических навыков чтения</w:t>
            </w:r>
          </w:p>
        </w:tc>
        <w:tc>
          <w:tcPr>
            <w:tcW w:w="970" w:type="pct"/>
            <w:tcBorders>
              <w:top w:val="single" w:sz="4" w:space="0" w:color="auto"/>
              <w:left w:val="single" w:sz="4" w:space="0" w:color="auto"/>
              <w:bottom w:val="single" w:sz="4" w:space="0" w:color="auto"/>
              <w:right w:val="single" w:sz="4" w:space="0" w:color="auto"/>
            </w:tcBorders>
            <w:vAlign w:val="center"/>
            <w:hideMark/>
          </w:tcPr>
          <w:p w14:paraId="73C79E92" w14:textId="77777777" w:rsidR="00613F1E" w:rsidRPr="002E2B68" w:rsidRDefault="00613F1E" w:rsidP="002E2B68">
            <w:pPr>
              <w:spacing w:after="0" w:line="240" w:lineRule="auto"/>
              <w:rPr>
                <w:rFonts w:ascii="Times New Roman" w:hAnsi="Times New Roman"/>
                <w:bCs/>
                <w:sz w:val="24"/>
                <w:szCs w:val="24"/>
                <w:lang w:eastAsia="en-US"/>
              </w:rPr>
            </w:pPr>
            <w:r w:rsidRPr="002E2B68">
              <w:rPr>
                <w:rFonts w:ascii="Times New Roman" w:hAnsi="Times New Roman"/>
                <w:bCs/>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1B425F" w14:textId="77777777" w:rsidR="00613F1E" w:rsidRPr="002253AF" w:rsidRDefault="00613F1E">
            <w:pPr>
              <w:spacing w:after="0" w:line="240" w:lineRule="auto"/>
              <w:rPr>
                <w:rFonts w:ascii="Times New Roman" w:hAnsi="Times New Roman"/>
                <w:bCs/>
                <w:sz w:val="24"/>
                <w:szCs w:val="24"/>
                <w:lang w:eastAsia="en-US"/>
              </w:rPr>
            </w:pPr>
          </w:p>
        </w:tc>
      </w:tr>
      <w:tr w:rsidR="00613F1E" w:rsidRPr="002253AF" w14:paraId="6F1E2D4E" w14:textId="77777777" w:rsidTr="00613F1E">
        <w:trPr>
          <w:trHeight w:val="20"/>
        </w:trPr>
        <w:tc>
          <w:tcPr>
            <w:tcW w:w="911" w:type="pct"/>
            <w:vMerge w:val="restart"/>
            <w:tcBorders>
              <w:top w:val="single" w:sz="4" w:space="0" w:color="auto"/>
              <w:left w:val="single" w:sz="4" w:space="0" w:color="auto"/>
              <w:bottom w:val="single" w:sz="4" w:space="0" w:color="auto"/>
              <w:right w:val="single" w:sz="4" w:space="0" w:color="auto"/>
            </w:tcBorders>
            <w:hideMark/>
          </w:tcPr>
          <w:p w14:paraId="183F1F68" w14:textId="77777777" w:rsidR="00613F1E" w:rsidRPr="002253AF" w:rsidRDefault="00613F1E">
            <w:pPr>
              <w:spacing w:after="0" w:line="240" w:lineRule="auto"/>
              <w:rPr>
                <w:rFonts w:ascii="Times New Roman" w:hAnsi="Times New Roman"/>
                <w:b/>
                <w:bCs/>
                <w:sz w:val="24"/>
                <w:szCs w:val="24"/>
                <w:lang w:eastAsia="en-US"/>
              </w:rPr>
            </w:pPr>
            <w:r w:rsidRPr="002253AF">
              <w:rPr>
                <w:rFonts w:ascii="Times New Roman" w:hAnsi="Times New Roman"/>
                <w:b/>
                <w:bCs/>
                <w:sz w:val="24"/>
                <w:szCs w:val="24"/>
                <w:lang w:eastAsia="en-US"/>
              </w:rPr>
              <w:t xml:space="preserve">Тема 2.3 </w:t>
            </w:r>
          </w:p>
          <w:p w14:paraId="48A4866A" w14:textId="77777777" w:rsidR="00613F1E" w:rsidRPr="002253AF" w:rsidRDefault="00613F1E">
            <w:pPr>
              <w:spacing w:after="0" w:line="240" w:lineRule="auto"/>
              <w:rPr>
                <w:rFonts w:ascii="Times New Roman" w:hAnsi="Times New Roman"/>
                <w:bCs/>
                <w:sz w:val="24"/>
                <w:szCs w:val="24"/>
                <w:lang w:eastAsia="en-US"/>
              </w:rPr>
            </w:pPr>
            <w:r w:rsidRPr="002253AF">
              <w:rPr>
                <w:rFonts w:ascii="Times New Roman" w:hAnsi="Times New Roman"/>
                <w:bCs/>
                <w:sz w:val="24"/>
                <w:szCs w:val="24"/>
                <w:lang w:eastAsia="en-US"/>
              </w:rPr>
              <w:t>Устройство судна</w:t>
            </w:r>
          </w:p>
        </w:tc>
        <w:tc>
          <w:tcPr>
            <w:tcW w:w="2488" w:type="pct"/>
            <w:tcBorders>
              <w:top w:val="single" w:sz="4" w:space="0" w:color="auto"/>
              <w:left w:val="single" w:sz="4" w:space="0" w:color="auto"/>
              <w:bottom w:val="single" w:sz="4" w:space="0" w:color="auto"/>
              <w:right w:val="single" w:sz="4" w:space="0" w:color="auto"/>
            </w:tcBorders>
            <w:hideMark/>
          </w:tcPr>
          <w:p w14:paraId="6AC55BBC" w14:textId="77777777" w:rsidR="00613F1E" w:rsidRPr="002253AF" w:rsidRDefault="00613F1E">
            <w:pPr>
              <w:spacing w:after="0" w:line="240" w:lineRule="auto"/>
              <w:jc w:val="both"/>
              <w:rPr>
                <w:rFonts w:ascii="Times New Roman" w:hAnsi="Times New Roman"/>
                <w:b/>
                <w:sz w:val="24"/>
                <w:szCs w:val="24"/>
                <w:lang w:eastAsia="en-US"/>
              </w:rPr>
            </w:pPr>
            <w:r w:rsidRPr="002253AF">
              <w:rPr>
                <w:rFonts w:ascii="Times New Roman" w:hAnsi="Times New Roman"/>
                <w:b/>
                <w:sz w:val="24"/>
                <w:szCs w:val="24"/>
                <w:lang w:eastAsia="en-US"/>
              </w:rPr>
              <w:t>Содержание учебного материала</w:t>
            </w:r>
          </w:p>
        </w:tc>
        <w:tc>
          <w:tcPr>
            <w:tcW w:w="970" w:type="pct"/>
            <w:tcBorders>
              <w:top w:val="single" w:sz="4" w:space="0" w:color="auto"/>
              <w:left w:val="single" w:sz="4" w:space="0" w:color="auto"/>
              <w:bottom w:val="single" w:sz="4" w:space="0" w:color="auto"/>
              <w:right w:val="single" w:sz="4" w:space="0" w:color="auto"/>
            </w:tcBorders>
            <w:vAlign w:val="center"/>
            <w:hideMark/>
          </w:tcPr>
          <w:p w14:paraId="305D2339" w14:textId="77777777" w:rsidR="00613F1E" w:rsidRPr="002253AF" w:rsidRDefault="00613F1E">
            <w:pPr>
              <w:spacing w:after="0" w:line="240" w:lineRule="auto"/>
              <w:jc w:val="center"/>
              <w:rPr>
                <w:rFonts w:ascii="Times New Roman" w:hAnsi="Times New Roman"/>
                <w:b/>
                <w:bCs/>
                <w:sz w:val="24"/>
                <w:szCs w:val="24"/>
                <w:lang w:eastAsia="en-US"/>
              </w:rPr>
            </w:pPr>
            <w:r w:rsidRPr="002253AF">
              <w:rPr>
                <w:rFonts w:ascii="Times New Roman" w:hAnsi="Times New Roman"/>
                <w:b/>
                <w:bCs/>
                <w:sz w:val="24"/>
                <w:szCs w:val="24"/>
                <w:lang w:eastAsia="en-US"/>
              </w:rPr>
              <w:t>2</w:t>
            </w:r>
          </w:p>
        </w:tc>
        <w:tc>
          <w:tcPr>
            <w:tcW w:w="631" w:type="pct"/>
            <w:vMerge w:val="restart"/>
            <w:tcBorders>
              <w:top w:val="single" w:sz="4" w:space="0" w:color="auto"/>
              <w:left w:val="single" w:sz="4" w:space="0" w:color="auto"/>
              <w:bottom w:val="single" w:sz="4" w:space="0" w:color="auto"/>
              <w:right w:val="single" w:sz="4" w:space="0" w:color="auto"/>
            </w:tcBorders>
            <w:hideMark/>
          </w:tcPr>
          <w:p w14:paraId="001D1927"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ОК 01, ОК 02,</w:t>
            </w:r>
          </w:p>
          <w:p w14:paraId="775A9FAB"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ОК 04, ОК 09,</w:t>
            </w:r>
          </w:p>
          <w:p w14:paraId="6AAC4D4B" w14:textId="20F42023" w:rsidR="00613F1E" w:rsidRPr="002253AF" w:rsidRDefault="00613F1E">
            <w:pPr>
              <w:suppressAutoHyphens/>
              <w:spacing w:after="0" w:line="240" w:lineRule="auto"/>
              <w:jc w:val="center"/>
              <w:rPr>
                <w:rFonts w:ascii="Times New Roman" w:hAnsi="Times New Roman"/>
                <w:bCs/>
                <w:sz w:val="24"/>
                <w:szCs w:val="24"/>
                <w:lang w:eastAsia="en-US"/>
              </w:rPr>
            </w:pPr>
          </w:p>
        </w:tc>
      </w:tr>
      <w:tr w:rsidR="00613F1E" w:rsidRPr="002253AF" w14:paraId="0F0558C7" w14:textId="77777777" w:rsidTr="00613F1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BCFB39" w14:textId="77777777" w:rsidR="00613F1E" w:rsidRPr="002253AF" w:rsidRDefault="00613F1E">
            <w:pPr>
              <w:spacing w:after="0" w:line="240" w:lineRule="auto"/>
              <w:rPr>
                <w:rFonts w:ascii="Times New Roman" w:hAnsi="Times New Roman"/>
                <w:bCs/>
                <w:sz w:val="24"/>
                <w:szCs w:val="24"/>
                <w:lang w:eastAsia="en-US"/>
              </w:rPr>
            </w:pPr>
          </w:p>
        </w:tc>
        <w:tc>
          <w:tcPr>
            <w:tcW w:w="2488" w:type="pct"/>
            <w:tcBorders>
              <w:top w:val="single" w:sz="4" w:space="0" w:color="auto"/>
              <w:left w:val="single" w:sz="4" w:space="0" w:color="auto"/>
              <w:bottom w:val="single" w:sz="4" w:space="0" w:color="auto"/>
              <w:right w:val="single" w:sz="4" w:space="0" w:color="auto"/>
            </w:tcBorders>
            <w:hideMark/>
          </w:tcPr>
          <w:p w14:paraId="33FEBD82" w14:textId="77777777" w:rsidR="00613F1E" w:rsidRPr="002253AF" w:rsidRDefault="00613F1E">
            <w:pPr>
              <w:spacing w:after="0" w:line="240" w:lineRule="auto"/>
              <w:jc w:val="both"/>
              <w:rPr>
                <w:rFonts w:ascii="Times New Roman" w:hAnsi="Times New Roman"/>
                <w:b/>
                <w:sz w:val="24"/>
                <w:szCs w:val="24"/>
                <w:lang w:eastAsia="en-US"/>
              </w:rPr>
            </w:pPr>
            <w:r w:rsidRPr="002253AF">
              <w:rPr>
                <w:rFonts w:ascii="Times New Roman" w:hAnsi="Times New Roman"/>
                <w:b/>
                <w:bCs/>
                <w:sz w:val="24"/>
                <w:szCs w:val="24"/>
                <w:lang w:eastAsia="en-US"/>
              </w:rPr>
              <w:t>В том числе практических занятий</w:t>
            </w:r>
          </w:p>
        </w:tc>
        <w:tc>
          <w:tcPr>
            <w:tcW w:w="970" w:type="pct"/>
            <w:tcBorders>
              <w:top w:val="single" w:sz="4" w:space="0" w:color="auto"/>
              <w:left w:val="single" w:sz="4" w:space="0" w:color="auto"/>
              <w:bottom w:val="single" w:sz="4" w:space="0" w:color="auto"/>
              <w:right w:val="single" w:sz="4" w:space="0" w:color="auto"/>
            </w:tcBorders>
            <w:vAlign w:val="center"/>
            <w:hideMark/>
          </w:tcPr>
          <w:p w14:paraId="4EB8EB2F" w14:textId="77777777" w:rsidR="00613F1E" w:rsidRPr="002253AF" w:rsidRDefault="00613F1E">
            <w:pPr>
              <w:spacing w:after="0" w:line="240" w:lineRule="auto"/>
              <w:jc w:val="center"/>
              <w:rPr>
                <w:rFonts w:ascii="Times New Roman" w:hAnsi="Times New Roman"/>
                <w:b/>
                <w:bCs/>
                <w:sz w:val="24"/>
                <w:szCs w:val="24"/>
                <w:lang w:eastAsia="en-US"/>
              </w:rPr>
            </w:pPr>
            <w:r w:rsidRPr="002253AF">
              <w:rPr>
                <w:rFonts w:ascii="Times New Roman" w:hAnsi="Times New Roman"/>
                <w:b/>
                <w:bCs/>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234471" w14:textId="77777777" w:rsidR="00613F1E" w:rsidRPr="002253AF" w:rsidRDefault="00613F1E">
            <w:pPr>
              <w:spacing w:after="0" w:line="240" w:lineRule="auto"/>
              <w:rPr>
                <w:rFonts w:ascii="Times New Roman" w:hAnsi="Times New Roman"/>
                <w:bCs/>
                <w:sz w:val="24"/>
                <w:szCs w:val="24"/>
                <w:lang w:eastAsia="en-US"/>
              </w:rPr>
            </w:pPr>
          </w:p>
        </w:tc>
      </w:tr>
      <w:tr w:rsidR="00613F1E" w:rsidRPr="002253AF" w14:paraId="43960B2E" w14:textId="77777777" w:rsidTr="00613F1E">
        <w:trPr>
          <w:trHeight w:val="5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2B86D5" w14:textId="77777777" w:rsidR="00613F1E" w:rsidRPr="002253AF" w:rsidRDefault="00613F1E">
            <w:pPr>
              <w:spacing w:after="0" w:line="240" w:lineRule="auto"/>
              <w:rPr>
                <w:rFonts w:ascii="Times New Roman" w:hAnsi="Times New Roman"/>
                <w:bCs/>
                <w:sz w:val="24"/>
                <w:szCs w:val="24"/>
                <w:lang w:eastAsia="en-US"/>
              </w:rPr>
            </w:pPr>
          </w:p>
        </w:tc>
        <w:tc>
          <w:tcPr>
            <w:tcW w:w="2488" w:type="pct"/>
            <w:tcBorders>
              <w:top w:val="single" w:sz="4" w:space="0" w:color="auto"/>
              <w:left w:val="single" w:sz="4" w:space="0" w:color="auto"/>
              <w:bottom w:val="single" w:sz="4" w:space="0" w:color="auto"/>
              <w:right w:val="single" w:sz="4" w:space="0" w:color="auto"/>
            </w:tcBorders>
            <w:hideMark/>
          </w:tcPr>
          <w:p w14:paraId="2FE09097" w14:textId="77777777" w:rsidR="00613F1E" w:rsidRPr="002253AF" w:rsidRDefault="00613F1E">
            <w:pPr>
              <w:spacing w:after="0" w:line="240" w:lineRule="auto"/>
              <w:jc w:val="both"/>
              <w:rPr>
                <w:rFonts w:ascii="Times New Roman" w:hAnsi="Times New Roman"/>
                <w:sz w:val="24"/>
                <w:szCs w:val="24"/>
                <w:lang w:eastAsia="en-US"/>
              </w:rPr>
            </w:pPr>
            <w:r w:rsidRPr="002253AF">
              <w:rPr>
                <w:rFonts w:ascii="Times New Roman" w:hAnsi="Times New Roman"/>
                <w:b/>
                <w:sz w:val="24"/>
                <w:szCs w:val="24"/>
                <w:lang w:eastAsia="en-US"/>
              </w:rPr>
              <w:t>Практическая работа 1.</w:t>
            </w:r>
            <w:r w:rsidRPr="002253AF">
              <w:rPr>
                <w:rFonts w:ascii="Times New Roman" w:hAnsi="Times New Roman"/>
                <w:sz w:val="24"/>
                <w:szCs w:val="24"/>
                <w:lang w:eastAsia="en-US"/>
              </w:rPr>
              <w:t xml:space="preserve"> Устройство судна</w:t>
            </w:r>
            <w:r w:rsidRPr="002253AF">
              <w:rPr>
                <w:rFonts w:ascii="Times New Roman" w:hAnsi="Times New Roman"/>
                <w:b/>
                <w:sz w:val="24"/>
                <w:szCs w:val="24"/>
                <w:lang w:eastAsia="en-US"/>
              </w:rPr>
              <w:t>.</w:t>
            </w:r>
            <w:r w:rsidRPr="002253AF">
              <w:rPr>
                <w:rFonts w:ascii="Times New Roman" w:hAnsi="Times New Roman"/>
                <w:sz w:val="24"/>
                <w:szCs w:val="24"/>
                <w:lang w:eastAsia="en-US"/>
              </w:rPr>
              <w:t xml:space="preserve"> Работа с текстом “</w:t>
            </w:r>
            <w:r w:rsidRPr="002253AF">
              <w:rPr>
                <w:rFonts w:ascii="Times New Roman" w:hAnsi="Times New Roman"/>
                <w:sz w:val="24"/>
                <w:szCs w:val="24"/>
                <w:lang w:val="en-US" w:eastAsia="en-US"/>
              </w:rPr>
              <w:t>Parts</w:t>
            </w:r>
            <w:r w:rsidRPr="002253AF">
              <w:rPr>
                <w:rFonts w:ascii="Times New Roman" w:hAnsi="Times New Roman"/>
                <w:sz w:val="24"/>
                <w:szCs w:val="24"/>
                <w:lang w:eastAsia="en-US"/>
              </w:rPr>
              <w:t xml:space="preserve"> </w:t>
            </w:r>
            <w:r w:rsidRPr="002253AF">
              <w:rPr>
                <w:rFonts w:ascii="Times New Roman" w:hAnsi="Times New Roman"/>
                <w:sz w:val="24"/>
                <w:szCs w:val="24"/>
                <w:lang w:val="en-US" w:eastAsia="en-US"/>
              </w:rPr>
              <w:t>of</w:t>
            </w:r>
            <w:r w:rsidRPr="002253AF">
              <w:rPr>
                <w:rFonts w:ascii="Times New Roman" w:hAnsi="Times New Roman"/>
                <w:sz w:val="24"/>
                <w:szCs w:val="24"/>
                <w:lang w:eastAsia="en-US"/>
              </w:rPr>
              <w:t xml:space="preserve"> </w:t>
            </w:r>
            <w:r w:rsidRPr="002253AF">
              <w:rPr>
                <w:rFonts w:ascii="Times New Roman" w:hAnsi="Times New Roman"/>
                <w:sz w:val="24"/>
                <w:szCs w:val="24"/>
                <w:lang w:val="en-US" w:eastAsia="en-US"/>
              </w:rPr>
              <w:t>the</w:t>
            </w:r>
            <w:r w:rsidRPr="002253AF">
              <w:rPr>
                <w:rFonts w:ascii="Times New Roman" w:hAnsi="Times New Roman"/>
                <w:sz w:val="24"/>
                <w:szCs w:val="24"/>
                <w:lang w:eastAsia="en-US"/>
              </w:rPr>
              <w:t xml:space="preserve"> </w:t>
            </w:r>
            <w:r w:rsidRPr="002253AF">
              <w:rPr>
                <w:rFonts w:ascii="Times New Roman" w:hAnsi="Times New Roman"/>
                <w:sz w:val="24"/>
                <w:szCs w:val="24"/>
                <w:lang w:val="en-US" w:eastAsia="en-US"/>
              </w:rPr>
              <w:t>vessel</w:t>
            </w:r>
            <w:r w:rsidRPr="002253AF">
              <w:rPr>
                <w:rFonts w:ascii="Times New Roman" w:hAnsi="Times New Roman"/>
                <w:sz w:val="24"/>
                <w:szCs w:val="24"/>
                <w:lang w:eastAsia="en-US"/>
              </w:rPr>
              <w:t xml:space="preserve">”. </w:t>
            </w:r>
            <w:r w:rsidRPr="002253AF">
              <w:rPr>
                <w:rFonts w:ascii="Times New Roman" w:hAnsi="Times New Roman"/>
                <w:bCs/>
                <w:sz w:val="24"/>
                <w:szCs w:val="24"/>
                <w:lang w:eastAsia="en-US"/>
              </w:rPr>
              <w:t>Чтение, перевод, отработка новой лексики по теме.</w:t>
            </w:r>
          </w:p>
        </w:tc>
        <w:tc>
          <w:tcPr>
            <w:tcW w:w="970" w:type="pct"/>
            <w:tcBorders>
              <w:top w:val="single" w:sz="4" w:space="0" w:color="auto"/>
              <w:left w:val="single" w:sz="4" w:space="0" w:color="auto"/>
              <w:bottom w:val="single" w:sz="4" w:space="0" w:color="auto"/>
              <w:right w:val="single" w:sz="4" w:space="0" w:color="auto"/>
            </w:tcBorders>
            <w:vAlign w:val="center"/>
            <w:hideMark/>
          </w:tcPr>
          <w:p w14:paraId="5517CA52" w14:textId="77777777" w:rsidR="00613F1E" w:rsidRPr="002E2B68" w:rsidRDefault="00613F1E" w:rsidP="002E2B68">
            <w:pPr>
              <w:spacing w:after="0" w:line="240" w:lineRule="auto"/>
              <w:rPr>
                <w:rFonts w:ascii="Times New Roman" w:hAnsi="Times New Roman"/>
                <w:bCs/>
                <w:sz w:val="24"/>
                <w:szCs w:val="24"/>
                <w:lang w:eastAsia="en-US"/>
              </w:rPr>
            </w:pPr>
            <w:r w:rsidRPr="002E2B68">
              <w:rPr>
                <w:rFonts w:ascii="Times New Roman" w:hAnsi="Times New Roman"/>
                <w:bCs/>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B980FC" w14:textId="77777777" w:rsidR="00613F1E" w:rsidRPr="002253AF" w:rsidRDefault="00613F1E">
            <w:pPr>
              <w:spacing w:after="0" w:line="240" w:lineRule="auto"/>
              <w:rPr>
                <w:rFonts w:ascii="Times New Roman" w:hAnsi="Times New Roman"/>
                <w:bCs/>
                <w:sz w:val="24"/>
                <w:szCs w:val="24"/>
                <w:lang w:eastAsia="en-US"/>
              </w:rPr>
            </w:pPr>
          </w:p>
        </w:tc>
      </w:tr>
      <w:tr w:rsidR="00613F1E" w:rsidRPr="002253AF" w14:paraId="6CAF2F2C" w14:textId="77777777" w:rsidTr="00613F1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37B00F" w14:textId="77777777" w:rsidR="00613F1E" w:rsidRPr="002253AF" w:rsidRDefault="00613F1E">
            <w:pPr>
              <w:spacing w:after="0" w:line="240" w:lineRule="auto"/>
              <w:rPr>
                <w:rFonts w:ascii="Times New Roman" w:hAnsi="Times New Roman"/>
                <w:bCs/>
                <w:sz w:val="24"/>
                <w:szCs w:val="24"/>
                <w:lang w:eastAsia="en-US"/>
              </w:rPr>
            </w:pPr>
          </w:p>
        </w:tc>
        <w:tc>
          <w:tcPr>
            <w:tcW w:w="2488" w:type="pct"/>
            <w:tcBorders>
              <w:top w:val="single" w:sz="4" w:space="0" w:color="auto"/>
              <w:left w:val="single" w:sz="4" w:space="0" w:color="auto"/>
              <w:bottom w:val="single" w:sz="4" w:space="0" w:color="auto"/>
              <w:right w:val="single" w:sz="4" w:space="0" w:color="auto"/>
            </w:tcBorders>
            <w:hideMark/>
          </w:tcPr>
          <w:p w14:paraId="696A332C" w14:textId="77777777" w:rsidR="00613F1E" w:rsidRPr="002253AF" w:rsidRDefault="00613F1E">
            <w:pPr>
              <w:spacing w:after="0"/>
              <w:jc w:val="both"/>
              <w:rPr>
                <w:rFonts w:ascii="Times New Roman" w:hAnsi="Times New Roman"/>
                <w:sz w:val="24"/>
                <w:szCs w:val="24"/>
                <w:lang w:eastAsia="en-US"/>
              </w:rPr>
            </w:pPr>
            <w:r w:rsidRPr="002253AF">
              <w:rPr>
                <w:rFonts w:ascii="Times New Roman" w:hAnsi="Times New Roman"/>
                <w:b/>
                <w:sz w:val="24"/>
                <w:szCs w:val="24"/>
                <w:lang w:eastAsia="en-US"/>
              </w:rPr>
              <w:t>Практическая работа. 2.</w:t>
            </w:r>
            <w:r w:rsidRPr="002253AF">
              <w:rPr>
                <w:rFonts w:ascii="Times New Roman" w:hAnsi="Times New Roman"/>
                <w:sz w:val="24"/>
                <w:szCs w:val="24"/>
                <w:lang w:eastAsia="en-US"/>
              </w:rPr>
              <w:t xml:space="preserve"> Судовое оборудование</w:t>
            </w:r>
            <w:r w:rsidRPr="002253AF">
              <w:rPr>
                <w:rFonts w:ascii="Times New Roman" w:hAnsi="Times New Roman"/>
                <w:b/>
                <w:sz w:val="24"/>
                <w:szCs w:val="24"/>
                <w:lang w:eastAsia="en-US"/>
              </w:rPr>
              <w:t>.</w:t>
            </w:r>
            <w:r w:rsidRPr="002253AF">
              <w:rPr>
                <w:rFonts w:ascii="Times New Roman" w:hAnsi="Times New Roman"/>
                <w:sz w:val="24"/>
                <w:szCs w:val="24"/>
                <w:lang w:eastAsia="en-US"/>
              </w:rPr>
              <w:t xml:space="preserve"> Работа с лексикой по теме.</w:t>
            </w:r>
          </w:p>
        </w:tc>
        <w:tc>
          <w:tcPr>
            <w:tcW w:w="970" w:type="pct"/>
            <w:tcBorders>
              <w:top w:val="single" w:sz="4" w:space="0" w:color="auto"/>
              <w:left w:val="single" w:sz="4" w:space="0" w:color="auto"/>
              <w:bottom w:val="single" w:sz="4" w:space="0" w:color="auto"/>
              <w:right w:val="single" w:sz="4" w:space="0" w:color="auto"/>
            </w:tcBorders>
            <w:vAlign w:val="center"/>
            <w:hideMark/>
          </w:tcPr>
          <w:p w14:paraId="2A3A056A" w14:textId="77777777" w:rsidR="00613F1E" w:rsidRPr="002E2B68" w:rsidRDefault="00613F1E" w:rsidP="002E2B68">
            <w:pPr>
              <w:spacing w:after="0" w:line="240" w:lineRule="auto"/>
              <w:rPr>
                <w:rFonts w:ascii="Times New Roman" w:hAnsi="Times New Roman"/>
                <w:bCs/>
                <w:sz w:val="24"/>
                <w:szCs w:val="24"/>
                <w:lang w:eastAsia="en-US"/>
              </w:rPr>
            </w:pPr>
            <w:r w:rsidRPr="002E2B68">
              <w:rPr>
                <w:rFonts w:ascii="Times New Roman" w:hAnsi="Times New Roman"/>
                <w:bCs/>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EE729A" w14:textId="77777777" w:rsidR="00613F1E" w:rsidRPr="002253AF" w:rsidRDefault="00613F1E">
            <w:pPr>
              <w:spacing w:after="0" w:line="240" w:lineRule="auto"/>
              <w:rPr>
                <w:rFonts w:ascii="Times New Roman" w:hAnsi="Times New Roman"/>
                <w:bCs/>
                <w:sz w:val="24"/>
                <w:szCs w:val="24"/>
                <w:lang w:eastAsia="en-US"/>
              </w:rPr>
            </w:pPr>
          </w:p>
        </w:tc>
      </w:tr>
      <w:tr w:rsidR="00613F1E" w:rsidRPr="002253AF" w14:paraId="0D1079BC" w14:textId="77777777" w:rsidTr="00613F1E">
        <w:trPr>
          <w:trHeight w:val="20"/>
        </w:trPr>
        <w:tc>
          <w:tcPr>
            <w:tcW w:w="911" w:type="pct"/>
            <w:vMerge w:val="restart"/>
            <w:tcBorders>
              <w:top w:val="single" w:sz="4" w:space="0" w:color="auto"/>
              <w:left w:val="single" w:sz="4" w:space="0" w:color="auto"/>
              <w:bottom w:val="single" w:sz="4" w:space="0" w:color="auto"/>
              <w:right w:val="single" w:sz="4" w:space="0" w:color="auto"/>
            </w:tcBorders>
            <w:hideMark/>
          </w:tcPr>
          <w:p w14:paraId="17B191CA" w14:textId="77777777" w:rsidR="00613F1E" w:rsidRPr="002253AF" w:rsidRDefault="00613F1E">
            <w:pPr>
              <w:spacing w:after="0" w:line="240" w:lineRule="auto"/>
              <w:rPr>
                <w:rFonts w:ascii="Times New Roman" w:hAnsi="Times New Roman"/>
                <w:b/>
                <w:sz w:val="24"/>
                <w:szCs w:val="24"/>
                <w:lang w:eastAsia="en-US"/>
              </w:rPr>
            </w:pPr>
            <w:r w:rsidRPr="002253AF">
              <w:rPr>
                <w:rFonts w:ascii="Times New Roman" w:hAnsi="Times New Roman"/>
                <w:b/>
                <w:bCs/>
                <w:sz w:val="24"/>
                <w:szCs w:val="24"/>
                <w:lang w:eastAsia="en-US"/>
              </w:rPr>
              <w:t>Тема 2.4</w:t>
            </w:r>
            <w:r w:rsidRPr="002253AF">
              <w:rPr>
                <w:rFonts w:ascii="Times New Roman" w:hAnsi="Times New Roman"/>
                <w:b/>
                <w:sz w:val="24"/>
                <w:szCs w:val="24"/>
                <w:lang w:eastAsia="en-US"/>
              </w:rPr>
              <w:t xml:space="preserve"> </w:t>
            </w:r>
          </w:p>
          <w:p w14:paraId="1232ADF4" w14:textId="77777777" w:rsidR="00613F1E" w:rsidRPr="002253AF" w:rsidRDefault="00613F1E">
            <w:pPr>
              <w:spacing w:after="0" w:line="240" w:lineRule="auto"/>
              <w:rPr>
                <w:rFonts w:ascii="Times New Roman" w:hAnsi="Times New Roman"/>
                <w:bCs/>
                <w:sz w:val="24"/>
                <w:szCs w:val="24"/>
                <w:lang w:eastAsia="en-US"/>
              </w:rPr>
            </w:pPr>
            <w:r w:rsidRPr="002253AF">
              <w:rPr>
                <w:rFonts w:ascii="Times New Roman" w:hAnsi="Times New Roman"/>
                <w:sz w:val="24"/>
                <w:szCs w:val="24"/>
                <w:lang w:eastAsia="en-US"/>
              </w:rPr>
              <w:t>Судостроение</w:t>
            </w:r>
          </w:p>
        </w:tc>
        <w:tc>
          <w:tcPr>
            <w:tcW w:w="2488" w:type="pct"/>
            <w:tcBorders>
              <w:top w:val="single" w:sz="4" w:space="0" w:color="auto"/>
              <w:left w:val="single" w:sz="4" w:space="0" w:color="auto"/>
              <w:bottom w:val="single" w:sz="4" w:space="0" w:color="auto"/>
              <w:right w:val="single" w:sz="4" w:space="0" w:color="auto"/>
            </w:tcBorders>
            <w:hideMark/>
          </w:tcPr>
          <w:p w14:paraId="3D482CA1" w14:textId="77777777" w:rsidR="00613F1E" w:rsidRPr="002253AF" w:rsidRDefault="00613F1E">
            <w:pPr>
              <w:spacing w:after="0" w:line="240" w:lineRule="auto"/>
              <w:jc w:val="both"/>
              <w:rPr>
                <w:rFonts w:ascii="Times New Roman" w:hAnsi="Times New Roman"/>
                <w:sz w:val="24"/>
                <w:szCs w:val="24"/>
                <w:lang w:eastAsia="en-US"/>
              </w:rPr>
            </w:pPr>
            <w:r w:rsidRPr="002253AF">
              <w:rPr>
                <w:rFonts w:ascii="Times New Roman" w:hAnsi="Times New Roman"/>
                <w:b/>
                <w:sz w:val="24"/>
                <w:szCs w:val="24"/>
                <w:lang w:eastAsia="en-US"/>
              </w:rPr>
              <w:t>Содержание учебного материала</w:t>
            </w:r>
          </w:p>
        </w:tc>
        <w:tc>
          <w:tcPr>
            <w:tcW w:w="970" w:type="pct"/>
            <w:tcBorders>
              <w:top w:val="single" w:sz="4" w:space="0" w:color="auto"/>
              <w:left w:val="single" w:sz="4" w:space="0" w:color="auto"/>
              <w:bottom w:val="single" w:sz="4" w:space="0" w:color="auto"/>
              <w:right w:val="single" w:sz="4" w:space="0" w:color="auto"/>
            </w:tcBorders>
            <w:vAlign w:val="center"/>
            <w:hideMark/>
          </w:tcPr>
          <w:p w14:paraId="14E4DECE" w14:textId="77777777" w:rsidR="00613F1E" w:rsidRPr="002253AF" w:rsidRDefault="00613F1E">
            <w:pPr>
              <w:spacing w:after="0" w:line="240" w:lineRule="auto"/>
              <w:jc w:val="center"/>
              <w:rPr>
                <w:rFonts w:ascii="Times New Roman" w:hAnsi="Times New Roman"/>
                <w:b/>
                <w:bCs/>
                <w:sz w:val="24"/>
                <w:szCs w:val="24"/>
                <w:lang w:eastAsia="en-US"/>
              </w:rPr>
            </w:pPr>
            <w:r w:rsidRPr="002253AF">
              <w:rPr>
                <w:rFonts w:ascii="Times New Roman" w:hAnsi="Times New Roman"/>
                <w:b/>
                <w:bCs/>
                <w:sz w:val="24"/>
                <w:szCs w:val="24"/>
                <w:lang w:eastAsia="en-US"/>
              </w:rPr>
              <w:t>5</w:t>
            </w:r>
          </w:p>
        </w:tc>
        <w:tc>
          <w:tcPr>
            <w:tcW w:w="631" w:type="pct"/>
            <w:vMerge w:val="restart"/>
            <w:tcBorders>
              <w:top w:val="single" w:sz="4" w:space="0" w:color="auto"/>
              <w:left w:val="single" w:sz="4" w:space="0" w:color="auto"/>
              <w:bottom w:val="single" w:sz="4" w:space="0" w:color="auto"/>
              <w:right w:val="single" w:sz="4" w:space="0" w:color="auto"/>
            </w:tcBorders>
          </w:tcPr>
          <w:p w14:paraId="2B442ECC"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ОК 01, ОК 02,</w:t>
            </w:r>
          </w:p>
          <w:p w14:paraId="71C41728"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ОК 04, ОК 09,</w:t>
            </w:r>
          </w:p>
          <w:p w14:paraId="01950B91" w14:textId="77777777" w:rsidR="00613F1E" w:rsidRPr="002253AF" w:rsidRDefault="00613F1E">
            <w:pPr>
              <w:suppressAutoHyphens/>
              <w:spacing w:after="0" w:line="240" w:lineRule="auto"/>
              <w:jc w:val="center"/>
              <w:rPr>
                <w:rFonts w:ascii="Times New Roman" w:hAnsi="Times New Roman"/>
                <w:sz w:val="24"/>
                <w:szCs w:val="24"/>
                <w:lang w:eastAsia="en-US"/>
              </w:rPr>
            </w:pPr>
          </w:p>
          <w:p w14:paraId="4DE95FE4" w14:textId="77777777" w:rsidR="00613F1E" w:rsidRPr="002253AF" w:rsidRDefault="00613F1E">
            <w:pPr>
              <w:spacing w:after="0" w:line="240" w:lineRule="auto"/>
              <w:jc w:val="center"/>
              <w:rPr>
                <w:rFonts w:ascii="Times New Roman" w:hAnsi="Times New Roman"/>
                <w:bCs/>
                <w:sz w:val="24"/>
                <w:szCs w:val="24"/>
                <w:lang w:eastAsia="en-US"/>
              </w:rPr>
            </w:pPr>
          </w:p>
        </w:tc>
      </w:tr>
      <w:tr w:rsidR="00613F1E" w:rsidRPr="002253AF" w14:paraId="788C97F9" w14:textId="77777777" w:rsidTr="002E2B68">
        <w:trPr>
          <w:trHeight w:val="11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1AE050" w14:textId="77777777" w:rsidR="00613F1E" w:rsidRPr="002253AF" w:rsidRDefault="00613F1E">
            <w:pPr>
              <w:spacing w:after="0" w:line="240" w:lineRule="auto"/>
              <w:rPr>
                <w:rFonts w:ascii="Times New Roman" w:hAnsi="Times New Roman"/>
                <w:bCs/>
                <w:sz w:val="24"/>
                <w:szCs w:val="24"/>
                <w:lang w:eastAsia="en-US"/>
              </w:rPr>
            </w:pPr>
          </w:p>
        </w:tc>
        <w:tc>
          <w:tcPr>
            <w:tcW w:w="2488" w:type="pct"/>
            <w:tcBorders>
              <w:top w:val="single" w:sz="4" w:space="0" w:color="auto"/>
              <w:left w:val="single" w:sz="4" w:space="0" w:color="auto"/>
              <w:bottom w:val="single" w:sz="4" w:space="0" w:color="auto"/>
              <w:right w:val="single" w:sz="4" w:space="0" w:color="auto"/>
            </w:tcBorders>
            <w:hideMark/>
          </w:tcPr>
          <w:p w14:paraId="3E1C2DB0" w14:textId="77777777" w:rsidR="00613F1E" w:rsidRPr="002253AF" w:rsidRDefault="00613F1E">
            <w:pPr>
              <w:spacing w:after="0" w:line="240" w:lineRule="auto"/>
              <w:jc w:val="both"/>
              <w:rPr>
                <w:rFonts w:ascii="Times New Roman" w:hAnsi="Times New Roman"/>
                <w:sz w:val="24"/>
                <w:szCs w:val="24"/>
                <w:lang w:eastAsia="en-US"/>
              </w:rPr>
            </w:pPr>
            <w:r w:rsidRPr="002253AF">
              <w:rPr>
                <w:rFonts w:ascii="Times New Roman" w:hAnsi="Times New Roman"/>
                <w:sz w:val="24"/>
                <w:szCs w:val="24"/>
                <w:lang w:eastAsia="en-US"/>
              </w:rPr>
              <w:t>1.  Развитие судостроения в России. Работа с текстом, выполнение лексических упражнений.</w:t>
            </w:r>
          </w:p>
          <w:p w14:paraId="5A117D7F" w14:textId="77777777" w:rsidR="00613F1E" w:rsidRPr="002253AF" w:rsidRDefault="00613F1E">
            <w:pPr>
              <w:spacing w:after="0" w:line="240" w:lineRule="auto"/>
              <w:jc w:val="both"/>
              <w:rPr>
                <w:rFonts w:ascii="Times New Roman" w:hAnsi="Times New Roman"/>
                <w:sz w:val="24"/>
                <w:szCs w:val="24"/>
                <w:lang w:eastAsia="en-US"/>
              </w:rPr>
            </w:pPr>
            <w:r w:rsidRPr="002253AF">
              <w:rPr>
                <w:rFonts w:ascii="Times New Roman" w:hAnsi="Times New Roman"/>
                <w:sz w:val="24"/>
                <w:szCs w:val="24"/>
                <w:lang w:eastAsia="en-US"/>
              </w:rPr>
              <w:t>Судостроительные предприятия Санкт-Петербурга. Отработка темы в диалогической и монологической речи.</w:t>
            </w:r>
          </w:p>
        </w:tc>
        <w:tc>
          <w:tcPr>
            <w:tcW w:w="970" w:type="pct"/>
            <w:tcBorders>
              <w:top w:val="single" w:sz="4" w:space="0" w:color="auto"/>
              <w:left w:val="single" w:sz="4" w:space="0" w:color="auto"/>
              <w:bottom w:val="single" w:sz="4" w:space="0" w:color="auto"/>
              <w:right w:val="single" w:sz="4" w:space="0" w:color="auto"/>
            </w:tcBorders>
            <w:vAlign w:val="center"/>
            <w:hideMark/>
          </w:tcPr>
          <w:p w14:paraId="6C0852B1" w14:textId="77777777" w:rsidR="00613F1E" w:rsidRPr="002E2B68" w:rsidRDefault="00613F1E" w:rsidP="002E2B68">
            <w:pPr>
              <w:spacing w:after="0" w:line="240" w:lineRule="auto"/>
              <w:jc w:val="center"/>
              <w:rPr>
                <w:rFonts w:ascii="Times New Roman" w:hAnsi="Times New Roman"/>
                <w:bCs/>
                <w:sz w:val="24"/>
                <w:szCs w:val="24"/>
                <w:lang w:eastAsia="en-US"/>
              </w:rPr>
            </w:pPr>
            <w:r w:rsidRPr="002E2B68">
              <w:rPr>
                <w:rFonts w:ascii="Times New Roman" w:hAnsi="Times New Roman"/>
                <w:bCs/>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593D2D" w14:textId="77777777" w:rsidR="00613F1E" w:rsidRPr="002253AF" w:rsidRDefault="00613F1E">
            <w:pPr>
              <w:spacing w:after="0" w:line="240" w:lineRule="auto"/>
              <w:rPr>
                <w:rFonts w:ascii="Times New Roman" w:hAnsi="Times New Roman"/>
                <w:bCs/>
                <w:sz w:val="24"/>
                <w:szCs w:val="24"/>
                <w:lang w:eastAsia="en-US"/>
              </w:rPr>
            </w:pPr>
          </w:p>
        </w:tc>
      </w:tr>
      <w:tr w:rsidR="00613F1E" w:rsidRPr="002253AF" w14:paraId="48764FE6" w14:textId="77777777" w:rsidTr="00613F1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AF273D" w14:textId="77777777" w:rsidR="00613F1E" w:rsidRPr="002253AF" w:rsidRDefault="00613F1E">
            <w:pPr>
              <w:spacing w:after="0" w:line="240" w:lineRule="auto"/>
              <w:rPr>
                <w:rFonts w:ascii="Times New Roman" w:hAnsi="Times New Roman"/>
                <w:bCs/>
                <w:sz w:val="24"/>
                <w:szCs w:val="24"/>
                <w:lang w:eastAsia="en-US"/>
              </w:rPr>
            </w:pPr>
          </w:p>
        </w:tc>
        <w:tc>
          <w:tcPr>
            <w:tcW w:w="2488" w:type="pct"/>
            <w:tcBorders>
              <w:top w:val="single" w:sz="4" w:space="0" w:color="auto"/>
              <w:left w:val="single" w:sz="4" w:space="0" w:color="auto"/>
              <w:bottom w:val="single" w:sz="4" w:space="0" w:color="auto"/>
              <w:right w:val="single" w:sz="4" w:space="0" w:color="auto"/>
            </w:tcBorders>
            <w:hideMark/>
          </w:tcPr>
          <w:p w14:paraId="0E812BB3" w14:textId="77777777" w:rsidR="00613F1E" w:rsidRPr="002253AF" w:rsidRDefault="00613F1E">
            <w:pPr>
              <w:spacing w:after="0" w:line="240" w:lineRule="auto"/>
              <w:jc w:val="both"/>
              <w:rPr>
                <w:rFonts w:ascii="Times New Roman" w:hAnsi="Times New Roman"/>
                <w:sz w:val="24"/>
                <w:szCs w:val="24"/>
                <w:lang w:eastAsia="en-US"/>
              </w:rPr>
            </w:pPr>
            <w:r w:rsidRPr="002253AF">
              <w:rPr>
                <w:rFonts w:ascii="Times New Roman" w:hAnsi="Times New Roman"/>
                <w:b/>
                <w:bCs/>
                <w:sz w:val="24"/>
                <w:szCs w:val="24"/>
                <w:lang w:eastAsia="en-US"/>
              </w:rPr>
              <w:t>В том числе практических занятий</w:t>
            </w:r>
          </w:p>
        </w:tc>
        <w:tc>
          <w:tcPr>
            <w:tcW w:w="970" w:type="pct"/>
            <w:tcBorders>
              <w:top w:val="single" w:sz="4" w:space="0" w:color="auto"/>
              <w:left w:val="single" w:sz="4" w:space="0" w:color="auto"/>
              <w:bottom w:val="single" w:sz="4" w:space="0" w:color="auto"/>
              <w:right w:val="single" w:sz="4" w:space="0" w:color="auto"/>
            </w:tcBorders>
            <w:vAlign w:val="center"/>
            <w:hideMark/>
          </w:tcPr>
          <w:p w14:paraId="0C763205" w14:textId="77777777" w:rsidR="00613F1E" w:rsidRPr="002253AF" w:rsidRDefault="00613F1E">
            <w:pPr>
              <w:spacing w:after="0" w:line="240" w:lineRule="auto"/>
              <w:jc w:val="center"/>
              <w:rPr>
                <w:rFonts w:ascii="Times New Roman" w:hAnsi="Times New Roman"/>
                <w:b/>
                <w:bCs/>
                <w:sz w:val="24"/>
                <w:szCs w:val="24"/>
                <w:lang w:eastAsia="en-US"/>
              </w:rPr>
            </w:pPr>
            <w:r w:rsidRPr="002253AF">
              <w:rPr>
                <w:rFonts w:ascii="Times New Roman" w:hAnsi="Times New Roman"/>
                <w:b/>
                <w:bCs/>
                <w:sz w:val="24"/>
                <w:szCs w:val="24"/>
                <w:lang w:eastAsia="en-US"/>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69A1F0" w14:textId="77777777" w:rsidR="00613F1E" w:rsidRPr="002253AF" w:rsidRDefault="00613F1E">
            <w:pPr>
              <w:spacing w:after="0" w:line="240" w:lineRule="auto"/>
              <w:rPr>
                <w:rFonts w:ascii="Times New Roman" w:hAnsi="Times New Roman"/>
                <w:bCs/>
                <w:sz w:val="24"/>
                <w:szCs w:val="24"/>
                <w:lang w:eastAsia="en-US"/>
              </w:rPr>
            </w:pPr>
          </w:p>
        </w:tc>
      </w:tr>
      <w:tr w:rsidR="00613F1E" w:rsidRPr="002253AF" w14:paraId="127AB1EE" w14:textId="77777777" w:rsidTr="00613F1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E410FA" w14:textId="77777777" w:rsidR="00613F1E" w:rsidRPr="002253AF" w:rsidRDefault="00613F1E">
            <w:pPr>
              <w:spacing w:after="0" w:line="240" w:lineRule="auto"/>
              <w:rPr>
                <w:rFonts w:ascii="Times New Roman" w:hAnsi="Times New Roman"/>
                <w:bCs/>
                <w:sz w:val="24"/>
                <w:szCs w:val="24"/>
                <w:lang w:eastAsia="en-US"/>
              </w:rPr>
            </w:pPr>
          </w:p>
        </w:tc>
        <w:tc>
          <w:tcPr>
            <w:tcW w:w="2488" w:type="pct"/>
            <w:tcBorders>
              <w:top w:val="single" w:sz="4" w:space="0" w:color="auto"/>
              <w:left w:val="single" w:sz="4" w:space="0" w:color="auto"/>
              <w:bottom w:val="single" w:sz="4" w:space="0" w:color="auto"/>
              <w:right w:val="single" w:sz="4" w:space="0" w:color="auto"/>
            </w:tcBorders>
            <w:hideMark/>
          </w:tcPr>
          <w:p w14:paraId="316C52A3" w14:textId="77777777" w:rsidR="00613F1E" w:rsidRPr="002253AF" w:rsidRDefault="00613F1E">
            <w:pPr>
              <w:spacing w:after="0" w:line="240" w:lineRule="auto"/>
              <w:jc w:val="both"/>
              <w:rPr>
                <w:rFonts w:ascii="Times New Roman" w:hAnsi="Times New Roman"/>
                <w:sz w:val="24"/>
                <w:szCs w:val="24"/>
                <w:lang w:eastAsia="en-US"/>
              </w:rPr>
            </w:pPr>
            <w:r w:rsidRPr="002253AF">
              <w:rPr>
                <w:rFonts w:ascii="Times New Roman" w:hAnsi="Times New Roman"/>
                <w:b/>
                <w:sz w:val="24"/>
                <w:szCs w:val="24"/>
                <w:lang w:eastAsia="en-US"/>
              </w:rPr>
              <w:t xml:space="preserve">Практическая работа 1. </w:t>
            </w:r>
            <w:r w:rsidRPr="002253AF">
              <w:rPr>
                <w:rFonts w:ascii="Times New Roman" w:hAnsi="Times New Roman"/>
                <w:sz w:val="24"/>
                <w:szCs w:val="24"/>
                <w:lang w:eastAsia="en-US"/>
              </w:rPr>
              <w:t>Процесс строительства судна</w:t>
            </w:r>
            <w:r w:rsidRPr="002253AF">
              <w:rPr>
                <w:rFonts w:ascii="Times New Roman" w:hAnsi="Times New Roman"/>
                <w:b/>
                <w:sz w:val="24"/>
                <w:szCs w:val="24"/>
                <w:lang w:eastAsia="en-US"/>
              </w:rPr>
              <w:t>.</w:t>
            </w:r>
            <w:r w:rsidRPr="002253AF">
              <w:rPr>
                <w:rFonts w:ascii="Times New Roman" w:hAnsi="Times New Roman"/>
                <w:sz w:val="24"/>
                <w:szCs w:val="24"/>
                <w:lang w:eastAsia="en-US"/>
              </w:rPr>
              <w:t xml:space="preserve"> Формирование лексических навыков говорения, чтения</w:t>
            </w:r>
          </w:p>
        </w:tc>
        <w:tc>
          <w:tcPr>
            <w:tcW w:w="970" w:type="pct"/>
            <w:tcBorders>
              <w:top w:val="single" w:sz="4" w:space="0" w:color="auto"/>
              <w:left w:val="single" w:sz="4" w:space="0" w:color="auto"/>
              <w:bottom w:val="single" w:sz="4" w:space="0" w:color="auto"/>
              <w:right w:val="single" w:sz="4" w:space="0" w:color="auto"/>
            </w:tcBorders>
            <w:vAlign w:val="center"/>
            <w:hideMark/>
          </w:tcPr>
          <w:p w14:paraId="23AB0EF5" w14:textId="77777777" w:rsidR="00613F1E" w:rsidRPr="002E2B68" w:rsidRDefault="00613F1E" w:rsidP="002E2B68">
            <w:pPr>
              <w:spacing w:after="0" w:line="240" w:lineRule="auto"/>
              <w:rPr>
                <w:rFonts w:ascii="Times New Roman" w:hAnsi="Times New Roman"/>
                <w:bCs/>
                <w:sz w:val="24"/>
                <w:szCs w:val="24"/>
                <w:lang w:eastAsia="en-US"/>
              </w:rPr>
            </w:pPr>
            <w:r w:rsidRPr="002E2B68">
              <w:rPr>
                <w:rFonts w:ascii="Times New Roman" w:hAnsi="Times New Roman"/>
                <w:bCs/>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699B60" w14:textId="77777777" w:rsidR="00613F1E" w:rsidRPr="002253AF" w:rsidRDefault="00613F1E">
            <w:pPr>
              <w:spacing w:after="0" w:line="240" w:lineRule="auto"/>
              <w:rPr>
                <w:rFonts w:ascii="Times New Roman" w:hAnsi="Times New Roman"/>
                <w:bCs/>
                <w:sz w:val="24"/>
                <w:szCs w:val="24"/>
                <w:lang w:eastAsia="en-US"/>
              </w:rPr>
            </w:pPr>
          </w:p>
        </w:tc>
      </w:tr>
      <w:tr w:rsidR="00613F1E" w:rsidRPr="002253AF" w14:paraId="2725D314" w14:textId="77777777" w:rsidTr="00613F1E">
        <w:trPr>
          <w:trHeight w:val="6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08BB46" w14:textId="77777777" w:rsidR="00613F1E" w:rsidRPr="002253AF" w:rsidRDefault="00613F1E">
            <w:pPr>
              <w:spacing w:after="0" w:line="240" w:lineRule="auto"/>
              <w:rPr>
                <w:rFonts w:ascii="Times New Roman" w:hAnsi="Times New Roman"/>
                <w:bCs/>
                <w:sz w:val="24"/>
                <w:szCs w:val="24"/>
                <w:lang w:eastAsia="en-US"/>
              </w:rPr>
            </w:pPr>
          </w:p>
        </w:tc>
        <w:tc>
          <w:tcPr>
            <w:tcW w:w="2488" w:type="pct"/>
            <w:tcBorders>
              <w:top w:val="single" w:sz="4" w:space="0" w:color="auto"/>
              <w:left w:val="single" w:sz="4" w:space="0" w:color="auto"/>
              <w:bottom w:val="single" w:sz="4" w:space="0" w:color="auto"/>
              <w:right w:val="single" w:sz="4" w:space="0" w:color="auto"/>
            </w:tcBorders>
            <w:hideMark/>
          </w:tcPr>
          <w:p w14:paraId="52052EAA" w14:textId="77777777" w:rsidR="00613F1E" w:rsidRPr="002253AF" w:rsidRDefault="00613F1E">
            <w:pPr>
              <w:spacing w:after="0" w:line="240" w:lineRule="auto"/>
              <w:jc w:val="both"/>
              <w:rPr>
                <w:rFonts w:ascii="Times New Roman" w:hAnsi="Times New Roman"/>
                <w:sz w:val="24"/>
                <w:szCs w:val="24"/>
                <w:lang w:eastAsia="en-US"/>
              </w:rPr>
            </w:pPr>
            <w:r w:rsidRPr="002253AF">
              <w:rPr>
                <w:rFonts w:ascii="Times New Roman" w:hAnsi="Times New Roman"/>
                <w:b/>
                <w:sz w:val="24"/>
                <w:szCs w:val="24"/>
                <w:lang w:eastAsia="en-US"/>
              </w:rPr>
              <w:t>Практическая работа 2</w:t>
            </w:r>
            <w:r w:rsidRPr="002253AF">
              <w:rPr>
                <w:rFonts w:ascii="Times New Roman" w:hAnsi="Times New Roman"/>
                <w:sz w:val="24"/>
                <w:szCs w:val="24"/>
                <w:lang w:eastAsia="en-US"/>
              </w:rPr>
              <w:t>.</w:t>
            </w:r>
            <w:r w:rsidRPr="002253AF">
              <w:rPr>
                <w:rFonts w:ascii="Times New Roman" w:hAnsi="Times New Roman"/>
                <w:b/>
                <w:sz w:val="24"/>
                <w:szCs w:val="24"/>
                <w:lang w:eastAsia="en-US"/>
              </w:rPr>
              <w:t xml:space="preserve"> </w:t>
            </w:r>
            <w:r w:rsidRPr="002253AF">
              <w:rPr>
                <w:rFonts w:ascii="Times New Roman" w:hAnsi="Times New Roman"/>
                <w:sz w:val="24"/>
                <w:szCs w:val="24"/>
                <w:lang w:eastAsia="en-US"/>
              </w:rPr>
              <w:t>Резка, изгиб, установка</w:t>
            </w:r>
            <w:r w:rsidRPr="002253AF">
              <w:rPr>
                <w:rFonts w:ascii="Times New Roman" w:hAnsi="Times New Roman"/>
                <w:b/>
                <w:sz w:val="24"/>
                <w:szCs w:val="24"/>
                <w:lang w:eastAsia="en-US"/>
              </w:rPr>
              <w:t>.</w:t>
            </w:r>
            <w:r w:rsidRPr="002253AF">
              <w:rPr>
                <w:rFonts w:ascii="Times New Roman" w:hAnsi="Times New Roman"/>
                <w:sz w:val="24"/>
                <w:szCs w:val="24"/>
                <w:lang w:eastAsia="en-US"/>
              </w:rPr>
              <w:t xml:space="preserve"> Формирование лексических навыков чтения</w:t>
            </w:r>
          </w:p>
        </w:tc>
        <w:tc>
          <w:tcPr>
            <w:tcW w:w="970" w:type="pct"/>
            <w:tcBorders>
              <w:top w:val="single" w:sz="4" w:space="0" w:color="auto"/>
              <w:left w:val="single" w:sz="4" w:space="0" w:color="auto"/>
              <w:bottom w:val="single" w:sz="4" w:space="0" w:color="auto"/>
              <w:right w:val="single" w:sz="4" w:space="0" w:color="auto"/>
            </w:tcBorders>
            <w:vAlign w:val="center"/>
            <w:hideMark/>
          </w:tcPr>
          <w:p w14:paraId="2BDC1F7A" w14:textId="77777777" w:rsidR="00613F1E" w:rsidRPr="002E2B68" w:rsidRDefault="00613F1E" w:rsidP="002E2B68">
            <w:pPr>
              <w:spacing w:after="0" w:line="240" w:lineRule="auto"/>
              <w:rPr>
                <w:rFonts w:ascii="Times New Roman" w:hAnsi="Times New Roman"/>
                <w:bCs/>
                <w:sz w:val="24"/>
                <w:szCs w:val="24"/>
                <w:lang w:eastAsia="en-US"/>
              </w:rPr>
            </w:pPr>
            <w:r w:rsidRPr="002E2B68">
              <w:rPr>
                <w:rFonts w:ascii="Times New Roman" w:hAnsi="Times New Roman"/>
                <w:bCs/>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B05E7E" w14:textId="77777777" w:rsidR="00613F1E" w:rsidRPr="002253AF" w:rsidRDefault="00613F1E">
            <w:pPr>
              <w:spacing w:after="0" w:line="240" w:lineRule="auto"/>
              <w:rPr>
                <w:rFonts w:ascii="Times New Roman" w:hAnsi="Times New Roman"/>
                <w:bCs/>
                <w:sz w:val="24"/>
                <w:szCs w:val="24"/>
                <w:lang w:eastAsia="en-US"/>
              </w:rPr>
            </w:pPr>
          </w:p>
        </w:tc>
      </w:tr>
      <w:tr w:rsidR="00613F1E" w:rsidRPr="002253AF" w14:paraId="339AD566" w14:textId="77777777" w:rsidTr="00613F1E">
        <w:trPr>
          <w:trHeight w:val="5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1F6ECB" w14:textId="77777777" w:rsidR="00613F1E" w:rsidRPr="002253AF" w:rsidRDefault="00613F1E">
            <w:pPr>
              <w:spacing w:after="0" w:line="240" w:lineRule="auto"/>
              <w:rPr>
                <w:rFonts w:ascii="Times New Roman" w:hAnsi="Times New Roman"/>
                <w:bCs/>
                <w:sz w:val="24"/>
                <w:szCs w:val="24"/>
                <w:lang w:eastAsia="en-US"/>
              </w:rPr>
            </w:pPr>
          </w:p>
        </w:tc>
        <w:tc>
          <w:tcPr>
            <w:tcW w:w="2488" w:type="pct"/>
            <w:tcBorders>
              <w:top w:val="single" w:sz="4" w:space="0" w:color="auto"/>
              <w:left w:val="single" w:sz="4" w:space="0" w:color="auto"/>
              <w:bottom w:val="single" w:sz="4" w:space="0" w:color="auto"/>
              <w:right w:val="single" w:sz="4" w:space="0" w:color="auto"/>
            </w:tcBorders>
            <w:hideMark/>
          </w:tcPr>
          <w:p w14:paraId="5DEA5B5A" w14:textId="77777777" w:rsidR="00613F1E" w:rsidRPr="002253AF" w:rsidRDefault="00613F1E">
            <w:pPr>
              <w:spacing w:after="0" w:line="240" w:lineRule="auto"/>
              <w:jc w:val="both"/>
              <w:rPr>
                <w:rFonts w:ascii="Times New Roman" w:hAnsi="Times New Roman"/>
                <w:sz w:val="24"/>
                <w:szCs w:val="24"/>
                <w:lang w:eastAsia="en-US"/>
              </w:rPr>
            </w:pPr>
            <w:r w:rsidRPr="002253AF">
              <w:rPr>
                <w:rFonts w:ascii="Times New Roman" w:hAnsi="Times New Roman"/>
                <w:b/>
                <w:sz w:val="24"/>
                <w:szCs w:val="24"/>
                <w:lang w:eastAsia="en-US"/>
              </w:rPr>
              <w:t>Практическая работа 3</w:t>
            </w:r>
            <w:r w:rsidRPr="002253AF">
              <w:rPr>
                <w:rFonts w:ascii="Times New Roman" w:hAnsi="Times New Roman"/>
                <w:sz w:val="24"/>
                <w:szCs w:val="24"/>
                <w:lang w:eastAsia="en-US"/>
              </w:rPr>
              <w:t>.</w:t>
            </w:r>
            <w:r w:rsidRPr="002253AF">
              <w:rPr>
                <w:rFonts w:ascii="Times New Roman" w:hAnsi="Times New Roman"/>
                <w:b/>
                <w:sz w:val="24"/>
                <w:szCs w:val="24"/>
                <w:lang w:eastAsia="en-US"/>
              </w:rPr>
              <w:t xml:space="preserve"> </w:t>
            </w:r>
            <w:r w:rsidRPr="002253AF">
              <w:rPr>
                <w:rFonts w:ascii="Times New Roman" w:hAnsi="Times New Roman"/>
                <w:sz w:val="24"/>
                <w:szCs w:val="24"/>
                <w:lang w:eastAsia="en-US"/>
              </w:rPr>
              <w:t>Сборка, покраска, запуск и оснащение</w:t>
            </w:r>
            <w:r w:rsidRPr="002253AF">
              <w:rPr>
                <w:rFonts w:ascii="Times New Roman" w:hAnsi="Times New Roman"/>
                <w:b/>
                <w:sz w:val="24"/>
                <w:szCs w:val="24"/>
                <w:lang w:eastAsia="en-US"/>
              </w:rPr>
              <w:t>.</w:t>
            </w:r>
            <w:r w:rsidRPr="002253AF">
              <w:rPr>
                <w:rFonts w:ascii="Times New Roman" w:hAnsi="Times New Roman"/>
                <w:sz w:val="24"/>
                <w:szCs w:val="24"/>
                <w:lang w:eastAsia="en-US"/>
              </w:rPr>
              <w:t xml:space="preserve"> Развитие умения читать с целью поиска конкретной информации.</w:t>
            </w:r>
          </w:p>
        </w:tc>
        <w:tc>
          <w:tcPr>
            <w:tcW w:w="970" w:type="pct"/>
            <w:tcBorders>
              <w:top w:val="single" w:sz="4" w:space="0" w:color="auto"/>
              <w:left w:val="single" w:sz="4" w:space="0" w:color="auto"/>
              <w:bottom w:val="single" w:sz="4" w:space="0" w:color="auto"/>
              <w:right w:val="single" w:sz="4" w:space="0" w:color="auto"/>
            </w:tcBorders>
            <w:vAlign w:val="center"/>
            <w:hideMark/>
          </w:tcPr>
          <w:p w14:paraId="02BF8469" w14:textId="77777777" w:rsidR="00613F1E" w:rsidRPr="002E2B68" w:rsidRDefault="00613F1E" w:rsidP="002E2B68">
            <w:pPr>
              <w:spacing w:after="0" w:line="240" w:lineRule="auto"/>
              <w:rPr>
                <w:rFonts w:ascii="Times New Roman" w:hAnsi="Times New Roman"/>
                <w:bCs/>
                <w:sz w:val="24"/>
                <w:szCs w:val="24"/>
                <w:lang w:eastAsia="en-US"/>
              </w:rPr>
            </w:pPr>
            <w:r w:rsidRPr="002E2B68">
              <w:rPr>
                <w:rFonts w:ascii="Times New Roman" w:hAnsi="Times New Roman"/>
                <w:bCs/>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47552A" w14:textId="77777777" w:rsidR="00613F1E" w:rsidRPr="002253AF" w:rsidRDefault="00613F1E">
            <w:pPr>
              <w:spacing w:after="0" w:line="240" w:lineRule="auto"/>
              <w:rPr>
                <w:rFonts w:ascii="Times New Roman" w:hAnsi="Times New Roman"/>
                <w:bCs/>
                <w:sz w:val="24"/>
                <w:szCs w:val="24"/>
                <w:lang w:eastAsia="en-US"/>
              </w:rPr>
            </w:pPr>
          </w:p>
        </w:tc>
      </w:tr>
      <w:tr w:rsidR="00613F1E" w:rsidRPr="002253AF" w14:paraId="0B4AA31A" w14:textId="77777777" w:rsidTr="00613F1E">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F969CF" w14:textId="77777777" w:rsidR="00613F1E" w:rsidRPr="002253AF" w:rsidRDefault="00613F1E">
            <w:pPr>
              <w:spacing w:after="0" w:line="240" w:lineRule="auto"/>
              <w:rPr>
                <w:rFonts w:ascii="Times New Roman" w:hAnsi="Times New Roman"/>
                <w:bCs/>
                <w:sz w:val="24"/>
                <w:szCs w:val="24"/>
                <w:lang w:eastAsia="en-US"/>
              </w:rPr>
            </w:pPr>
          </w:p>
        </w:tc>
        <w:tc>
          <w:tcPr>
            <w:tcW w:w="2488" w:type="pct"/>
            <w:tcBorders>
              <w:top w:val="single" w:sz="4" w:space="0" w:color="auto"/>
              <w:left w:val="single" w:sz="4" w:space="0" w:color="auto"/>
              <w:bottom w:val="single" w:sz="4" w:space="0" w:color="auto"/>
              <w:right w:val="single" w:sz="4" w:space="0" w:color="auto"/>
            </w:tcBorders>
            <w:hideMark/>
          </w:tcPr>
          <w:p w14:paraId="5C5D0AE5" w14:textId="77777777" w:rsidR="00613F1E" w:rsidRPr="002253AF" w:rsidRDefault="00613F1E">
            <w:pPr>
              <w:spacing w:after="0" w:line="240" w:lineRule="auto"/>
              <w:jc w:val="both"/>
              <w:rPr>
                <w:rFonts w:ascii="Times New Roman" w:hAnsi="Times New Roman"/>
                <w:b/>
                <w:bCs/>
                <w:sz w:val="24"/>
                <w:szCs w:val="24"/>
                <w:lang w:eastAsia="en-US"/>
              </w:rPr>
            </w:pPr>
            <w:r w:rsidRPr="002253AF">
              <w:rPr>
                <w:rFonts w:ascii="Times New Roman" w:hAnsi="Times New Roman"/>
                <w:b/>
                <w:bCs/>
                <w:sz w:val="24"/>
                <w:szCs w:val="24"/>
                <w:lang w:eastAsia="en-US"/>
              </w:rPr>
              <w:t>Самостоятельная работа обучающихся</w:t>
            </w:r>
          </w:p>
          <w:p w14:paraId="7877C981" w14:textId="77777777" w:rsidR="00613F1E" w:rsidRPr="002253AF" w:rsidRDefault="00613F1E">
            <w:pPr>
              <w:spacing w:after="0" w:line="240" w:lineRule="auto"/>
              <w:jc w:val="both"/>
              <w:rPr>
                <w:rFonts w:ascii="Times New Roman" w:hAnsi="Times New Roman"/>
                <w:b/>
                <w:sz w:val="24"/>
                <w:szCs w:val="24"/>
                <w:lang w:eastAsia="en-US"/>
              </w:rPr>
            </w:pPr>
            <w:r w:rsidRPr="002253AF">
              <w:rPr>
                <w:rFonts w:ascii="Times New Roman" w:hAnsi="Times New Roman"/>
                <w:sz w:val="24"/>
                <w:szCs w:val="24"/>
                <w:lang w:eastAsia="en-US"/>
              </w:rPr>
              <w:t>Сообщение о деятельности судостроительного предприятия Санкт-Петербурга.</w:t>
            </w:r>
          </w:p>
        </w:tc>
        <w:tc>
          <w:tcPr>
            <w:tcW w:w="970" w:type="pct"/>
            <w:tcBorders>
              <w:top w:val="single" w:sz="4" w:space="0" w:color="auto"/>
              <w:left w:val="single" w:sz="4" w:space="0" w:color="auto"/>
              <w:bottom w:val="single" w:sz="4" w:space="0" w:color="auto"/>
              <w:right w:val="single" w:sz="4" w:space="0" w:color="auto"/>
            </w:tcBorders>
            <w:vAlign w:val="center"/>
            <w:hideMark/>
          </w:tcPr>
          <w:p w14:paraId="267A63A9" w14:textId="77777777" w:rsidR="00613F1E" w:rsidRPr="002253AF" w:rsidRDefault="00613F1E">
            <w:pPr>
              <w:spacing w:after="0" w:line="240" w:lineRule="auto"/>
              <w:jc w:val="center"/>
              <w:rPr>
                <w:rFonts w:ascii="Times New Roman" w:hAnsi="Times New Roman"/>
                <w:b/>
                <w:bCs/>
                <w:sz w:val="24"/>
                <w:szCs w:val="24"/>
                <w:lang w:eastAsia="en-US"/>
              </w:rPr>
            </w:pPr>
            <w:r w:rsidRPr="002253AF">
              <w:rPr>
                <w:rFonts w:ascii="Times New Roman" w:hAnsi="Times New Roman"/>
                <w:b/>
                <w:bCs/>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4DFF5F" w14:textId="77777777" w:rsidR="00613F1E" w:rsidRPr="002253AF" w:rsidRDefault="00613F1E">
            <w:pPr>
              <w:spacing w:after="0" w:line="240" w:lineRule="auto"/>
              <w:rPr>
                <w:rFonts w:ascii="Times New Roman" w:hAnsi="Times New Roman"/>
                <w:bCs/>
                <w:sz w:val="24"/>
                <w:szCs w:val="24"/>
                <w:lang w:eastAsia="en-US"/>
              </w:rPr>
            </w:pPr>
          </w:p>
        </w:tc>
      </w:tr>
      <w:tr w:rsidR="00613F1E" w:rsidRPr="002253AF" w14:paraId="2F4ABF97" w14:textId="77777777" w:rsidTr="00613F1E">
        <w:trPr>
          <w:trHeight w:val="20"/>
        </w:trPr>
        <w:tc>
          <w:tcPr>
            <w:tcW w:w="911" w:type="pct"/>
            <w:vMerge w:val="restart"/>
            <w:tcBorders>
              <w:top w:val="single" w:sz="4" w:space="0" w:color="auto"/>
              <w:left w:val="single" w:sz="4" w:space="0" w:color="auto"/>
              <w:bottom w:val="single" w:sz="4" w:space="0" w:color="auto"/>
              <w:right w:val="single" w:sz="4" w:space="0" w:color="auto"/>
            </w:tcBorders>
            <w:hideMark/>
          </w:tcPr>
          <w:p w14:paraId="495FC9C7" w14:textId="77777777" w:rsidR="00613F1E" w:rsidRPr="002253AF" w:rsidRDefault="00613F1E">
            <w:pPr>
              <w:spacing w:after="0" w:line="240" w:lineRule="auto"/>
              <w:rPr>
                <w:rFonts w:ascii="Times New Roman" w:hAnsi="Times New Roman"/>
                <w:b/>
                <w:sz w:val="24"/>
                <w:szCs w:val="24"/>
                <w:lang w:eastAsia="en-US"/>
              </w:rPr>
            </w:pPr>
            <w:r w:rsidRPr="002253AF">
              <w:rPr>
                <w:rFonts w:ascii="Times New Roman" w:hAnsi="Times New Roman"/>
                <w:b/>
                <w:sz w:val="24"/>
                <w:szCs w:val="24"/>
                <w:lang w:eastAsia="en-US"/>
              </w:rPr>
              <w:t xml:space="preserve">Тема 2.5 </w:t>
            </w:r>
          </w:p>
          <w:p w14:paraId="7ACCAD02" w14:textId="77777777" w:rsidR="00613F1E" w:rsidRPr="002253AF" w:rsidRDefault="00613F1E">
            <w:pPr>
              <w:spacing w:after="0" w:line="240" w:lineRule="auto"/>
              <w:rPr>
                <w:rFonts w:ascii="Times New Roman" w:hAnsi="Times New Roman"/>
                <w:b/>
                <w:bCs/>
                <w:sz w:val="24"/>
                <w:szCs w:val="24"/>
                <w:lang w:eastAsia="en-US"/>
              </w:rPr>
            </w:pPr>
            <w:r w:rsidRPr="002253AF">
              <w:rPr>
                <w:rFonts w:ascii="Times New Roman" w:hAnsi="Times New Roman"/>
                <w:sz w:val="24"/>
                <w:szCs w:val="24"/>
                <w:lang w:eastAsia="en-US"/>
              </w:rPr>
              <w:t>Выполнение слесарных работ при ремонте оборудования, трубопроводов</w:t>
            </w:r>
          </w:p>
        </w:tc>
        <w:tc>
          <w:tcPr>
            <w:tcW w:w="2488" w:type="pct"/>
            <w:tcBorders>
              <w:top w:val="single" w:sz="4" w:space="0" w:color="auto"/>
              <w:left w:val="single" w:sz="4" w:space="0" w:color="auto"/>
              <w:bottom w:val="single" w:sz="4" w:space="0" w:color="auto"/>
              <w:right w:val="single" w:sz="4" w:space="0" w:color="auto"/>
            </w:tcBorders>
            <w:hideMark/>
          </w:tcPr>
          <w:p w14:paraId="19161E24" w14:textId="77777777" w:rsidR="00613F1E" w:rsidRPr="002253AF" w:rsidRDefault="00613F1E">
            <w:pPr>
              <w:spacing w:after="0" w:line="240" w:lineRule="auto"/>
              <w:jc w:val="both"/>
              <w:rPr>
                <w:rFonts w:ascii="Times New Roman" w:hAnsi="Times New Roman"/>
                <w:b/>
                <w:sz w:val="24"/>
                <w:szCs w:val="24"/>
                <w:lang w:eastAsia="en-US"/>
              </w:rPr>
            </w:pPr>
            <w:r w:rsidRPr="002253AF">
              <w:rPr>
                <w:rFonts w:ascii="Times New Roman" w:hAnsi="Times New Roman"/>
                <w:b/>
                <w:sz w:val="24"/>
                <w:szCs w:val="24"/>
                <w:lang w:eastAsia="en-US"/>
              </w:rPr>
              <w:t>Содержание учебного материала</w:t>
            </w:r>
          </w:p>
        </w:tc>
        <w:tc>
          <w:tcPr>
            <w:tcW w:w="970" w:type="pct"/>
            <w:tcBorders>
              <w:top w:val="single" w:sz="4" w:space="0" w:color="auto"/>
              <w:left w:val="single" w:sz="4" w:space="0" w:color="auto"/>
              <w:bottom w:val="single" w:sz="4" w:space="0" w:color="auto"/>
              <w:right w:val="single" w:sz="4" w:space="0" w:color="auto"/>
            </w:tcBorders>
            <w:vAlign w:val="center"/>
            <w:hideMark/>
          </w:tcPr>
          <w:p w14:paraId="008EFAA9" w14:textId="77777777" w:rsidR="00613F1E" w:rsidRPr="002253AF" w:rsidRDefault="00613F1E">
            <w:pPr>
              <w:spacing w:after="0" w:line="240" w:lineRule="auto"/>
              <w:jc w:val="center"/>
              <w:rPr>
                <w:rFonts w:ascii="Times New Roman" w:hAnsi="Times New Roman"/>
                <w:b/>
                <w:bCs/>
                <w:sz w:val="24"/>
                <w:szCs w:val="24"/>
                <w:lang w:eastAsia="en-US"/>
              </w:rPr>
            </w:pPr>
            <w:r w:rsidRPr="002253AF">
              <w:rPr>
                <w:rFonts w:ascii="Times New Roman" w:hAnsi="Times New Roman"/>
                <w:b/>
                <w:bCs/>
                <w:sz w:val="24"/>
                <w:szCs w:val="24"/>
                <w:lang w:eastAsia="en-US"/>
              </w:rPr>
              <w:t>3</w:t>
            </w:r>
          </w:p>
        </w:tc>
        <w:tc>
          <w:tcPr>
            <w:tcW w:w="631" w:type="pct"/>
            <w:vMerge w:val="restart"/>
            <w:tcBorders>
              <w:top w:val="single" w:sz="4" w:space="0" w:color="auto"/>
              <w:left w:val="single" w:sz="4" w:space="0" w:color="auto"/>
              <w:bottom w:val="single" w:sz="4" w:space="0" w:color="auto"/>
              <w:right w:val="single" w:sz="4" w:space="0" w:color="auto"/>
            </w:tcBorders>
            <w:hideMark/>
          </w:tcPr>
          <w:p w14:paraId="0832E5FD"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ОК 01, ОК 02,</w:t>
            </w:r>
          </w:p>
          <w:p w14:paraId="23ADBE0E"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ОК 04, ОК 09,</w:t>
            </w:r>
          </w:p>
          <w:p w14:paraId="5B60E554" w14:textId="5081A931" w:rsidR="00613F1E" w:rsidRPr="002253AF" w:rsidRDefault="00613F1E">
            <w:pPr>
              <w:suppressAutoHyphens/>
              <w:spacing w:after="0" w:line="240" w:lineRule="auto"/>
              <w:jc w:val="center"/>
              <w:rPr>
                <w:rFonts w:ascii="Times New Roman" w:hAnsi="Times New Roman"/>
                <w:bCs/>
                <w:sz w:val="24"/>
                <w:szCs w:val="24"/>
                <w:lang w:eastAsia="en-US"/>
              </w:rPr>
            </w:pPr>
          </w:p>
        </w:tc>
      </w:tr>
      <w:tr w:rsidR="00613F1E" w:rsidRPr="002253AF" w14:paraId="5B4B0AC2" w14:textId="77777777" w:rsidTr="00613F1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A4CD95" w14:textId="77777777" w:rsidR="00613F1E" w:rsidRPr="002253AF" w:rsidRDefault="00613F1E">
            <w:pPr>
              <w:spacing w:after="0" w:line="240" w:lineRule="auto"/>
              <w:rPr>
                <w:rFonts w:ascii="Times New Roman" w:hAnsi="Times New Roman"/>
                <w:b/>
                <w:bCs/>
                <w:sz w:val="24"/>
                <w:szCs w:val="24"/>
                <w:lang w:eastAsia="en-US"/>
              </w:rPr>
            </w:pPr>
          </w:p>
        </w:tc>
        <w:tc>
          <w:tcPr>
            <w:tcW w:w="2488" w:type="pct"/>
            <w:tcBorders>
              <w:top w:val="single" w:sz="4" w:space="0" w:color="auto"/>
              <w:left w:val="single" w:sz="4" w:space="0" w:color="auto"/>
              <w:bottom w:val="single" w:sz="4" w:space="0" w:color="auto"/>
              <w:right w:val="single" w:sz="4" w:space="0" w:color="auto"/>
            </w:tcBorders>
            <w:hideMark/>
          </w:tcPr>
          <w:p w14:paraId="0A6FC325" w14:textId="77777777" w:rsidR="00613F1E" w:rsidRPr="002253AF" w:rsidRDefault="00613F1E">
            <w:pPr>
              <w:spacing w:after="0" w:line="240" w:lineRule="auto"/>
              <w:jc w:val="both"/>
              <w:rPr>
                <w:rFonts w:ascii="Times New Roman" w:hAnsi="Times New Roman"/>
                <w:b/>
                <w:sz w:val="24"/>
                <w:szCs w:val="24"/>
                <w:lang w:eastAsia="en-US"/>
              </w:rPr>
            </w:pPr>
            <w:r w:rsidRPr="002253AF">
              <w:rPr>
                <w:rFonts w:ascii="Times New Roman" w:hAnsi="Times New Roman"/>
                <w:b/>
                <w:bCs/>
                <w:sz w:val="24"/>
                <w:szCs w:val="24"/>
                <w:lang w:eastAsia="en-US"/>
              </w:rPr>
              <w:t>В том числе практических занятий</w:t>
            </w:r>
          </w:p>
        </w:tc>
        <w:tc>
          <w:tcPr>
            <w:tcW w:w="970" w:type="pct"/>
            <w:tcBorders>
              <w:top w:val="single" w:sz="4" w:space="0" w:color="auto"/>
              <w:left w:val="single" w:sz="4" w:space="0" w:color="auto"/>
              <w:bottom w:val="single" w:sz="4" w:space="0" w:color="auto"/>
              <w:right w:val="single" w:sz="4" w:space="0" w:color="auto"/>
            </w:tcBorders>
            <w:vAlign w:val="center"/>
            <w:hideMark/>
          </w:tcPr>
          <w:p w14:paraId="7C9E1923" w14:textId="77777777" w:rsidR="00613F1E" w:rsidRPr="002253AF" w:rsidRDefault="00613F1E">
            <w:pPr>
              <w:spacing w:after="0" w:line="240" w:lineRule="auto"/>
              <w:jc w:val="center"/>
              <w:rPr>
                <w:rFonts w:ascii="Times New Roman" w:hAnsi="Times New Roman"/>
                <w:b/>
                <w:bCs/>
                <w:sz w:val="24"/>
                <w:szCs w:val="24"/>
                <w:lang w:eastAsia="en-US"/>
              </w:rPr>
            </w:pPr>
            <w:r w:rsidRPr="002253AF">
              <w:rPr>
                <w:rFonts w:ascii="Times New Roman" w:hAnsi="Times New Roman"/>
                <w:b/>
                <w:bCs/>
                <w:sz w:val="24"/>
                <w:szCs w:val="24"/>
                <w:lang w:eastAsia="en-US"/>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37447B" w14:textId="77777777" w:rsidR="00613F1E" w:rsidRPr="002253AF" w:rsidRDefault="00613F1E">
            <w:pPr>
              <w:spacing w:after="0" w:line="240" w:lineRule="auto"/>
              <w:rPr>
                <w:rFonts w:ascii="Times New Roman" w:hAnsi="Times New Roman"/>
                <w:bCs/>
                <w:sz w:val="24"/>
                <w:szCs w:val="24"/>
                <w:lang w:eastAsia="en-US"/>
              </w:rPr>
            </w:pPr>
          </w:p>
        </w:tc>
      </w:tr>
      <w:tr w:rsidR="00613F1E" w:rsidRPr="002253AF" w14:paraId="5833CD48" w14:textId="77777777" w:rsidTr="00613F1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E899C7" w14:textId="77777777" w:rsidR="00613F1E" w:rsidRPr="002253AF" w:rsidRDefault="00613F1E">
            <w:pPr>
              <w:spacing w:after="0" w:line="240" w:lineRule="auto"/>
              <w:rPr>
                <w:rFonts w:ascii="Times New Roman" w:hAnsi="Times New Roman"/>
                <w:b/>
                <w:bCs/>
                <w:sz w:val="24"/>
                <w:szCs w:val="24"/>
                <w:lang w:eastAsia="en-US"/>
              </w:rPr>
            </w:pPr>
          </w:p>
        </w:tc>
        <w:tc>
          <w:tcPr>
            <w:tcW w:w="2488" w:type="pct"/>
            <w:tcBorders>
              <w:top w:val="single" w:sz="4" w:space="0" w:color="auto"/>
              <w:left w:val="single" w:sz="4" w:space="0" w:color="auto"/>
              <w:bottom w:val="single" w:sz="4" w:space="0" w:color="auto"/>
              <w:right w:val="single" w:sz="4" w:space="0" w:color="auto"/>
            </w:tcBorders>
            <w:hideMark/>
          </w:tcPr>
          <w:p w14:paraId="3E605750" w14:textId="77777777" w:rsidR="00613F1E" w:rsidRPr="002253AF" w:rsidRDefault="00613F1E">
            <w:pPr>
              <w:spacing w:after="0" w:line="240" w:lineRule="auto"/>
              <w:jc w:val="both"/>
              <w:rPr>
                <w:rFonts w:ascii="Times New Roman" w:hAnsi="Times New Roman"/>
                <w:sz w:val="24"/>
                <w:szCs w:val="24"/>
                <w:lang w:eastAsia="en-US"/>
              </w:rPr>
            </w:pPr>
            <w:r w:rsidRPr="002253AF">
              <w:rPr>
                <w:rFonts w:ascii="Times New Roman" w:hAnsi="Times New Roman"/>
                <w:b/>
                <w:sz w:val="24"/>
                <w:szCs w:val="24"/>
                <w:lang w:eastAsia="en-US"/>
              </w:rPr>
              <w:t xml:space="preserve">Практическая работа 1. </w:t>
            </w:r>
            <w:r w:rsidRPr="002253AF">
              <w:rPr>
                <w:rFonts w:ascii="Times New Roman" w:hAnsi="Times New Roman"/>
                <w:sz w:val="24"/>
                <w:szCs w:val="24"/>
                <w:lang w:eastAsia="en-US"/>
              </w:rPr>
              <w:t>Основное оборудование судна. Введение и отработка новых лексических единиц.</w:t>
            </w:r>
          </w:p>
        </w:tc>
        <w:tc>
          <w:tcPr>
            <w:tcW w:w="970" w:type="pct"/>
            <w:tcBorders>
              <w:top w:val="single" w:sz="4" w:space="0" w:color="auto"/>
              <w:left w:val="single" w:sz="4" w:space="0" w:color="auto"/>
              <w:bottom w:val="single" w:sz="4" w:space="0" w:color="auto"/>
              <w:right w:val="single" w:sz="4" w:space="0" w:color="auto"/>
            </w:tcBorders>
            <w:vAlign w:val="center"/>
            <w:hideMark/>
          </w:tcPr>
          <w:p w14:paraId="110260BF" w14:textId="77777777" w:rsidR="00613F1E" w:rsidRPr="002E2B68" w:rsidRDefault="00613F1E" w:rsidP="002E2B68">
            <w:pPr>
              <w:spacing w:after="0" w:line="240" w:lineRule="auto"/>
              <w:rPr>
                <w:rFonts w:ascii="Times New Roman" w:hAnsi="Times New Roman"/>
                <w:bCs/>
                <w:sz w:val="24"/>
                <w:szCs w:val="24"/>
                <w:lang w:eastAsia="en-US"/>
              </w:rPr>
            </w:pPr>
            <w:r w:rsidRPr="002E2B68">
              <w:rPr>
                <w:rFonts w:ascii="Times New Roman" w:hAnsi="Times New Roman"/>
                <w:bCs/>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463A35" w14:textId="77777777" w:rsidR="00613F1E" w:rsidRPr="002253AF" w:rsidRDefault="00613F1E">
            <w:pPr>
              <w:spacing w:after="0" w:line="240" w:lineRule="auto"/>
              <w:rPr>
                <w:rFonts w:ascii="Times New Roman" w:hAnsi="Times New Roman"/>
                <w:bCs/>
                <w:sz w:val="24"/>
                <w:szCs w:val="24"/>
                <w:lang w:eastAsia="en-US"/>
              </w:rPr>
            </w:pPr>
          </w:p>
        </w:tc>
      </w:tr>
      <w:tr w:rsidR="00613F1E" w:rsidRPr="002253AF" w14:paraId="4DC41EF7" w14:textId="77777777" w:rsidTr="00613F1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572EAD" w14:textId="77777777" w:rsidR="00613F1E" w:rsidRPr="002253AF" w:rsidRDefault="00613F1E">
            <w:pPr>
              <w:spacing w:after="0" w:line="240" w:lineRule="auto"/>
              <w:rPr>
                <w:rFonts w:ascii="Times New Roman" w:hAnsi="Times New Roman"/>
                <w:b/>
                <w:bCs/>
                <w:sz w:val="24"/>
                <w:szCs w:val="24"/>
                <w:lang w:eastAsia="en-US"/>
              </w:rPr>
            </w:pPr>
          </w:p>
        </w:tc>
        <w:tc>
          <w:tcPr>
            <w:tcW w:w="2488" w:type="pct"/>
            <w:tcBorders>
              <w:top w:val="single" w:sz="4" w:space="0" w:color="auto"/>
              <w:left w:val="single" w:sz="4" w:space="0" w:color="auto"/>
              <w:bottom w:val="single" w:sz="4" w:space="0" w:color="auto"/>
              <w:right w:val="single" w:sz="4" w:space="0" w:color="auto"/>
            </w:tcBorders>
            <w:hideMark/>
          </w:tcPr>
          <w:p w14:paraId="69A695C9" w14:textId="77777777" w:rsidR="00613F1E" w:rsidRPr="002253AF" w:rsidRDefault="00613F1E">
            <w:pPr>
              <w:spacing w:after="0" w:line="240" w:lineRule="auto"/>
              <w:jc w:val="both"/>
              <w:rPr>
                <w:rFonts w:ascii="Times New Roman" w:hAnsi="Times New Roman"/>
                <w:sz w:val="24"/>
                <w:szCs w:val="24"/>
                <w:lang w:eastAsia="en-US"/>
              </w:rPr>
            </w:pPr>
            <w:r w:rsidRPr="002253AF">
              <w:rPr>
                <w:rFonts w:ascii="Times New Roman" w:hAnsi="Times New Roman"/>
                <w:b/>
                <w:sz w:val="24"/>
                <w:szCs w:val="24"/>
                <w:lang w:eastAsia="en-US"/>
              </w:rPr>
              <w:t>Практическая работа 2</w:t>
            </w:r>
            <w:r w:rsidRPr="002253AF">
              <w:rPr>
                <w:rFonts w:ascii="Times New Roman" w:hAnsi="Times New Roman"/>
                <w:sz w:val="24"/>
                <w:szCs w:val="24"/>
                <w:lang w:eastAsia="en-US"/>
              </w:rPr>
              <w:t>. Ремонт оборудования судов и плавучих конструкций. Введение и отработка новых лексических единиц.</w:t>
            </w:r>
          </w:p>
        </w:tc>
        <w:tc>
          <w:tcPr>
            <w:tcW w:w="970" w:type="pct"/>
            <w:tcBorders>
              <w:top w:val="single" w:sz="4" w:space="0" w:color="auto"/>
              <w:left w:val="single" w:sz="4" w:space="0" w:color="auto"/>
              <w:bottom w:val="single" w:sz="4" w:space="0" w:color="auto"/>
              <w:right w:val="single" w:sz="4" w:space="0" w:color="auto"/>
            </w:tcBorders>
            <w:vAlign w:val="center"/>
            <w:hideMark/>
          </w:tcPr>
          <w:p w14:paraId="36CD3249" w14:textId="77777777" w:rsidR="00613F1E" w:rsidRPr="002E2B68" w:rsidRDefault="00613F1E" w:rsidP="002E2B68">
            <w:pPr>
              <w:spacing w:after="0" w:line="240" w:lineRule="auto"/>
              <w:rPr>
                <w:rFonts w:ascii="Times New Roman" w:hAnsi="Times New Roman"/>
                <w:bCs/>
                <w:sz w:val="24"/>
                <w:szCs w:val="24"/>
                <w:lang w:eastAsia="en-US"/>
              </w:rPr>
            </w:pPr>
            <w:r w:rsidRPr="002E2B68">
              <w:rPr>
                <w:rFonts w:ascii="Times New Roman" w:hAnsi="Times New Roman"/>
                <w:bCs/>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0EF46E" w14:textId="77777777" w:rsidR="00613F1E" w:rsidRPr="002253AF" w:rsidRDefault="00613F1E">
            <w:pPr>
              <w:spacing w:after="0" w:line="240" w:lineRule="auto"/>
              <w:rPr>
                <w:rFonts w:ascii="Times New Roman" w:hAnsi="Times New Roman"/>
                <w:bCs/>
                <w:sz w:val="24"/>
                <w:szCs w:val="24"/>
                <w:lang w:eastAsia="en-US"/>
              </w:rPr>
            </w:pPr>
          </w:p>
        </w:tc>
      </w:tr>
      <w:tr w:rsidR="00613F1E" w:rsidRPr="002253AF" w14:paraId="46E21089" w14:textId="77777777" w:rsidTr="00613F1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E4BF12" w14:textId="77777777" w:rsidR="00613F1E" w:rsidRPr="002253AF" w:rsidRDefault="00613F1E">
            <w:pPr>
              <w:spacing w:after="0" w:line="240" w:lineRule="auto"/>
              <w:rPr>
                <w:rFonts w:ascii="Times New Roman" w:hAnsi="Times New Roman"/>
                <w:b/>
                <w:bCs/>
                <w:sz w:val="24"/>
                <w:szCs w:val="24"/>
                <w:lang w:eastAsia="en-US"/>
              </w:rPr>
            </w:pPr>
          </w:p>
        </w:tc>
        <w:tc>
          <w:tcPr>
            <w:tcW w:w="2488" w:type="pct"/>
            <w:tcBorders>
              <w:top w:val="single" w:sz="4" w:space="0" w:color="auto"/>
              <w:left w:val="single" w:sz="4" w:space="0" w:color="auto"/>
              <w:bottom w:val="single" w:sz="4" w:space="0" w:color="auto"/>
              <w:right w:val="single" w:sz="4" w:space="0" w:color="auto"/>
            </w:tcBorders>
            <w:hideMark/>
          </w:tcPr>
          <w:p w14:paraId="1D831179" w14:textId="77777777" w:rsidR="00613F1E" w:rsidRPr="002253AF" w:rsidRDefault="00613F1E">
            <w:pPr>
              <w:spacing w:after="0" w:line="240" w:lineRule="auto"/>
              <w:jc w:val="both"/>
              <w:rPr>
                <w:rFonts w:ascii="Times New Roman" w:hAnsi="Times New Roman"/>
                <w:sz w:val="24"/>
                <w:szCs w:val="24"/>
                <w:lang w:eastAsia="en-US"/>
              </w:rPr>
            </w:pPr>
            <w:r w:rsidRPr="002253AF">
              <w:rPr>
                <w:rFonts w:ascii="Times New Roman" w:hAnsi="Times New Roman"/>
                <w:b/>
                <w:sz w:val="24"/>
                <w:szCs w:val="24"/>
                <w:lang w:eastAsia="en-US"/>
              </w:rPr>
              <w:t>Практическая работа 3.</w:t>
            </w:r>
            <w:r w:rsidRPr="002253AF">
              <w:rPr>
                <w:rFonts w:ascii="Times New Roman" w:hAnsi="Times New Roman"/>
                <w:sz w:val="24"/>
                <w:szCs w:val="24"/>
                <w:lang w:eastAsia="en-US"/>
              </w:rPr>
              <w:t xml:space="preserve"> Слесарные работы при разборке, сборке судов. Выполнение послетекстовых заданий.</w:t>
            </w:r>
          </w:p>
        </w:tc>
        <w:tc>
          <w:tcPr>
            <w:tcW w:w="970" w:type="pct"/>
            <w:tcBorders>
              <w:top w:val="single" w:sz="4" w:space="0" w:color="auto"/>
              <w:left w:val="single" w:sz="4" w:space="0" w:color="auto"/>
              <w:bottom w:val="single" w:sz="4" w:space="0" w:color="auto"/>
              <w:right w:val="single" w:sz="4" w:space="0" w:color="auto"/>
            </w:tcBorders>
            <w:vAlign w:val="center"/>
            <w:hideMark/>
          </w:tcPr>
          <w:p w14:paraId="48421337" w14:textId="77777777" w:rsidR="00613F1E" w:rsidRPr="002E2B68" w:rsidRDefault="00613F1E" w:rsidP="002E2B68">
            <w:pPr>
              <w:spacing w:after="0" w:line="240" w:lineRule="auto"/>
              <w:rPr>
                <w:rFonts w:ascii="Times New Roman" w:hAnsi="Times New Roman"/>
                <w:bCs/>
                <w:sz w:val="24"/>
                <w:szCs w:val="24"/>
                <w:lang w:eastAsia="en-US"/>
              </w:rPr>
            </w:pPr>
            <w:r w:rsidRPr="002E2B68">
              <w:rPr>
                <w:rFonts w:ascii="Times New Roman" w:hAnsi="Times New Roman"/>
                <w:bCs/>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E81107" w14:textId="77777777" w:rsidR="00613F1E" w:rsidRPr="002253AF" w:rsidRDefault="00613F1E">
            <w:pPr>
              <w:spacing w:after="0" w:line="240" w:lineRule="auto"/>
              <w:rPr>
                <w:rFonts w:ascii="Times New Roman" w:hAnsi="Times New Roman"/>
                <w:bCs/>
                <w:sz w:val="24"/>
                <w:szCs w:val="24"/>
                <w:lang w:eastAsia="en-US"/>
              </w:rPr>
            </w:pPr>
          </w:p>
        </w:tc>
      </w:tr>
      <w:tr w:rsidR="00613F1E" w:rsidRPr="002253AF" w14:paraId="4327D8F1" w14:textId="77777777" w:rsidTr="00613F1E">
        <w:trPr>
          <w:trHeight w:val="20"/>
        </w:trPr>
        <w:tc>
          <w:tcPr>
            <w:tcW w:w="911" w:type="pct"/>
            <w:vMerge w:val="restart"/>
            <w:tcBorders>
              <w:top w:val="single" w:sz="4" w:space="0" w:color="auto"/>
              <w:left w:val="single" w:sz="4" w:space="0" w:color="auto"/>
              <w:bottom w:val="single" w:sz="4" w:space="0" w:color="auto"/>
              <w:right w:val="single" w:sz="4" w:space="0" w:color="auto"/>
            </w:tcBorders>
            <w:hideMark/>
          </w:tcPr>
          <w:p w14:paraId="69A12D30" w14:textId="77777777" w:rsidR="00613F1E" w:rsidRPr="002253AF" w:rsidRDefault="00613F1E">
            <w:pPr>
              <w:spacing w:after="0" w:line="240" w:lineRule="auto"/>
              <w:rPr>
                <w:rFonts w:ascii="Times New Roman" w:hAnsi="Times New Roman"/>
                <w:b/>
                <w:bCs/>
                <w:sz w:val="24"/>
                <w:szCs w:val="24"/>
                <w:lang w:eastAsia="en-US"/>
              </w:rPr>
            </w:pPr>
            <w:r w:rsidRPr="002253AF">
              <w:rPr>
                <w:rFonts w:ascii="Times New Roman" w:hAnsi="Times New Roman"/>
                <w:b/>
                <w:bCs/>
                <w:sz w:val="24"/>
                <w:szCs w:val="24"/>
                <w:lang w:eastAsia="en-US"/>
              </w:rPr>
              <w:t xml:space="preserve">Тема 2.6 </w:t>
            </w:r>
          </w:p>
          <w:p w14:paraId="674F66F9" w14:textId="77777777" w:rsidR="00613F1E" w:rsidRPr="002253AF" w:rsidRDefault="00613F1E">
            <w:pPr>
              <w:spacing w:after="0" w:line="240" w:lineRule="auto"/>
              <w:rPr>
                <w:rFonts w:ascii="Times New Roman" w:hAnsi="Times New Roman"/>
                <w:bCs/>
                <w:sz w:val="24"/>
                <w:szCs w:val="24"/>
                <w:lang w:eastAsia="en-US"/>
              </w:rPr>
            </w:pPr>
            <w:r w:rsidRPr="002253AF">
              <w:rPr>
                <w:rFonts w:ascii="Times New Roman" w:hAnsi="Times New Roman"/>
                <w:sz w:val="24"/>
                <w:szCs w:val="24"/>
                <w:lang w:eastAsia="en-US"/>
              </w:rPr>
              <w:t>Материаловедение и технологии.</w:t>
            </w:r>
          </w:p>
        </w:tc>
        <w:tc>
          <w:tcPr>
            <w:tcW w:w="2488" w:type="pct"/>
            <w:tcBorders>
              <w:top w:val="single" w:sz="4" w:space="0" w:color="auto"/>
              <w:left w:val="single" w:sz="4" w:space="0" w:color="auto"/>
              <w:bottom w:val="single" w:sz="4" w:space="0" w:color="auto"/>
              <w:right w:val="single" w:sz="4" w:space="0" w:color="auto"/>
            </w:tcBorders>
            <w:hideMark/>
          </w:tcPr>
          <w:p w14:paraId="6C2E44CF" w14:textId="77777777" w:rsidR="00613F1E" w:rsidRPr="002253AF" w:rsidRDefault="00613F1E">
            <w:pPr>
              <w:spacing w:after="0" w:line="240" w:lineRule="auto"/>
              <w:jc w:val="both"/>
              <w:rPr>
                <w:rFonts w:ascii="Times New Roman" w:hAnsi="Times New Roman"/>
                <w:b/>
                <w:sz w:val="24"/>
                <w:szCs w:val="24"/>
                <w:lang w:eastAsia="en-US"/>
              </w:rPr>
            </w:pPr>
            <w:r w:rsidRPr="002253AF">
              <w:rPr>
                <w:rFonts w:ascii="Times New Roman" w:hAnsi="Times New Roman"/>
                <w:b/>
                <w:sz w:val="24"/>
                <w:szCs w:val="24"/>
                <w:lang w:eastAsia="en-US"/>
              </w:rPr>
              <w:t>Содержание учебного материала</w:t>
            </w:r>
          </w:p>
        </w:tc>
        <w:tc>
          <w:tcPr>
            <w:tcW w:w="970" w:type="pct"/>
            <w:tcBorders>
              <w:top w:val="single" w:sz="4" w:space="0" w:color="auto"/>
              <w:left w:val="single" w:sz="4" w:space="0" w:color="auto"/>
              <w:bottom w:val="single" w:sz="4" w:space="0" w:color="auto"/>
              <w:right w:val="single" w:sz="4" w:space="0" w:color="auto"/>
            </w:tcBorders>
            <w:vAlign w:val="center"/>
            <w:hideMark/>
          </w:tcPr>
          <w:p w14:paraId="461297AF" w14:textId="77777777" w:rsidR="00613F1E" w:rsidRPr="002253AF" w:rsidRDefault="00613F1E">
            <w:pPr>
              <w:spacing w:after="0" w:line="240" w:lineRule="auto"/>
              <w:jc w:val="center"/>
              <w:rPr>
                <w:rFonts w:ascii="Times New Roman" w:hAnsi="Times New Roman"/>
                <w:b/>
                <w:bCs/>
                <w:sz w:val="24"/>
                <w:szCs w:val="24"/>
                <w:lang w:eastAsia="en-US"/>
              </w:rPr>
            </w:pPr>
            <w:r w:rsidRPr="002253AF">
              <w:rPr>
                <w:rFonts w:ascii="Times New Roman" w:hAnsi="Times New Roman"/>
                <w:b/>
                <w:bCs/>
                <w:sz w:val="24"/>
                <w:szCs w:val="24"/>
                <w:lang w:eastAsia="en-US"/>
              </w:rPr>
              <w:t>3</w:t>
            </w:r>
          </w:p>
        </w:tc>
        <w:tc>
          <w:tcPr>
            <w:tcW w:w="631" w:type="pct"/>
            <w:vMerge w:val="restart"/>
            <w:tcBorders>
              <w:top w:val="single" w:sz="4" w:space="0" w:color="auto"/>
              <w:left w:val="single" w:sz="4" w:space="0" w:color="auto"/>
              <w:bottom w:val="single" w:sz="4" w:space="0" w:color="auto"/>
              <w:right w:val="single" w:sz="4" w:space="0" w:color="auto"/>
            </w:tcBorders>
            <w:hideMark/>
          </w:tcPr>
          <w:p w14:paraId="5251F05C"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ОК 01, ОК 02,</w:t>
            </w:r>
          </w:p>
          <w:p w14:paraId="2C7EE6D2"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ОК 04, ОК 09,</w:t>
            </w:r>
          </w:p>
          <w:p w14:paraId="1B69C143" w14:textId="1944ABC6" w:rsidR="00613F1E" w:rsidRPr="002253AF" w:rsidRDefault="00613F1E">
            <w:pPr>
              <w:suppressAutoHyphens/>
              <w:spacing w:after="0" w:line="240" w:lineRule="auto"/>
              <w:jc w:val="center"/>
              <w:rPr>
                <w:rFonts w:ascii="Times New Roman" w:hAnsi="Times New Roman"/>
                <w:bCs/>
                <w:sz w:val="24"/>
                <w:szCs w:val="24"/>
                <w:lang w:eastAsia="en-US"/>
              </w:rPr>
            </w:pPr>
          </w:p>
        </w:tc>
      </w:tr>
      <w:tr w:rsidR="00613F1E" w:rsidRPr="002253AF" w14:paraId="07047BD6" w14:textId="77777777" w:rsidTr="00613F1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BA78D4" w14:textId="77777777" w:rsidR="00613F1E" w:rsidRPr="002253AF" w:rsidRDefault="00613F1E">
            <w:pPr>
              <w:spacing w:after="0" w:line="240" w:lineRule="auto"/>
              <w:rPr>
                <w:rFonts w:ascii="Times New Roman" w:hAnsi="Times New Roman"/>
                <w:bCs/>
                <w:sz w:val="24"/>
                <w:szCs w:val="24"/>
                <w:lang w:eastAsia="en-US"/>
              </w:rPr>
            </w:pPr>
          </w:p>
        </w:tc>
        <w:tc>
          <w:tcPr>
            <w:tcW w:w="2488" w:type="pct"/>
            <w:tcBorders>
              <w:top w:val="single" w:sz="4" w:space="0" w:color="auto"/>
              <w:left w:val="single" w:sz="4" w:space="0" w:color="auto"/>
              <w:bottom w:val="single" w:sz="4" w:space="0" w:color="auto"/>
              <w:right w:val="single" w:sz="4" w:space="0" w:color="auto"/>
            </w:tcBorders>
            <w:hideMark/>
          </w:tcPr>
          <w:p w14:paraId="0EBA50B5" w14:textId="77777777" w:rsidR="00613F1E" w:rsidRPr="002253AF" w:rsidRDefault="00613F1E">
            <w:pPr>
              <w:spacing w:after="0" w:line="240" w:lineRule="auto"/>
              <w:jc w:val="both"/>
              <w:rPr>
                <w:rFonts w:ascii="Times New Roman" w:hAnsi="Times New Roman"/>
                <w:b/>
                <w:sz w:val="24"/>
                <w:szCs w:val="24"/>
                <w:lang w:eastAsia="en-US"/>
              </w:rPr>
            </w:pPr>
            <w:r w:rsidRPr="002253AF">
              <w:rPr>
                <w:rFonts w:ascii="Times New Roman" w:hAnsi="Times New Roman"/>
                <w:b/>
                <w:bCs/>
                <w:sz w:val="24"/>
                <w:szCs w:val="24"/>
                <w:lang w:eastAsia="en-US"/>
              </w:rPr>
              <w:t>В том числе практических занятий</w:t>
            </w:r>
          </w:p>
        </w:tc>
        <w:tc>
          <w:tcPr>
            <w:tcW w:w="970" w:type="pct"/>
            <w:tcBorders>
              <w:top w:val="single" w:sz="4" w:space="0" w:color="auto"/>
              <w:left w:val="single" w:sz="4" w:space="0" w:color="auto"/>
              <w:bottom w:val="single" w:sz="4" w:space="0" w:color="auto"/>
              <w:right w:val="single" w:sz="4" w:space="0" w:color="auto"/>
            </w:tcBorders>
            <w:vAlign w:val="center"/>
            <w:hideMark/>
          </w:tcPr>
          <w:p w14:paraId="1CB6F49E" w14:textId="77777777" w:rsidR="00613F1E" w:rsidRPr="002253AF" w:rsidRDefault="00613F1E">
            <w:pPr>
              <w:spacing w:after="0" w:line="240" w:lineRule="auto"/>
              <w:jc w:val="center"/>
              <w:rPr>
                <w:rFonts w:ascii="Times New Roman" w:hAnsi="Times New Roman"/>
                <w:b/>
                <w:bCs/>
                <w:sz w:val="24"/>
                <w:szCs w:val="24"/>
                <w:lang w:eastAsia="en-US"/>
              </w:rPr>
            </w:pPr>
            <w:r w:rsidRPr="002253AF">
              <w:rPr>
                <w:rFonts w:ascii="Times New Roman" w:hAnsi="Times New Roman"/>
                <w:b/>
                <w:bCs/>
                <w:sz w:val="24"/>
                <w:szCs w:val="24"/>
                <w:lang w:eastAsia="en-US"/>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D3021A" w14:textId="77777777" w:rsidR="00613F1E" w:rsidRPr="002253AF" w:rsidRDefault="00613F1E">
            <w:pPr>
              <w:spacing w:after="0" w:line="240" w:lineRule="auto"/>
              <w:rPr>
                <w:rFonts w:ascii="Times New Roman" w:hAnsi="Times New Roman"/>
                <w:bCs/>
                <w:sz w:val="24"/>
                <w:szCs w:val="24"/>
                <w:lang w:eastAsia="en-US"/>
              </w:rPr>
            </w:pPr>
          </w:p>
        </w:tc>
      </w:tr>
      <w:tr w:rsidR="00613F1E" w:rsidRPr="002253AF" w14:paraId="3BC4BC68" w14:textId="77777777" w:rsidTr="00613F1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0F72CB" w14:textId="77777777" w:rsidR="00613F1E" w:rsidRPr="002253AF" w:rsidRDefault="00613F1E">
            <w:pPr>
              <w:spacing w:after="0" w:line="240" w:lineRule="auto"/>
              <w:rPr>
                <w:rFonts w:ascii="Times New Roman" w:hAnsi="Times New Roman"/>
                <w:bCs/>
                <w:sz w:val="24"/>
                <w:szCs w:val="24"/>
                <w:lang w:eastAsia="en-US"/>
              </w:rPr>
            </w:pPr>
          </w:p>
        </w:tc>
        <w:tc>
          <w:tcPr>
            <w:tcW w:w="2488" w:type="pct"/>
            <w:tcBorders>
              <w:top w:val="single" w:sz="4" w:space="0" w:color="auto"/>
              <w:left w:val="single" w:sz="4" w:space="0" w:color="auto"/>
              <w:bottom w:val="single" w:sz="4" w:space="0" w:color="auto"/>
              <w:right w:val="single" w:sz="4" w:space="0" w:color="auto"/>
            </w:tcBorders>
            <w:hideMark/>
          </w:tcPr>
          <w:p w14:paraId="35B3BC79" w14:textId="77777777" w:rsidR="00613F1E" w:rsidRPr="002253AF" w:rsidRDefault="00613F1E">
            <w:pPr>
              <w:spacing w:after="0" w:line="240" w:lineRule="auto"/>
              <w:jc w:val="both"/>
              <w:rPr>
                <w:rFonts w:ascii="Times New Roman" w:hAnsi="Times New Roman"/>
                <w:sz w:val="24"/>
                <w:szCs w:val="24"/>
                <w:lang w:eastAsia="en-US"/>
              </w:rPr>
            </w:pPr>
            <w:r w:rsidRPr="002253AF">
              <w:rPr>
                <w:rFonts w:ascii="Times New Roman" w:hAnsi="Times New Roman"/>
                <w:b/>
                <w:sz w:val="24"/>
                <w:szCs w:val="24"/>
                <w:lang w:eastAsia="en-US"/>
              </w:rPr>
              <w:t>Практическая работа 1.</w:t>
            </w:r>
            <w:r w:rsidRPr="002253AF">
              <w:rPr>
                <w:rFonts w:ascii="Times New Roman" w:hAnsi="Times New Roman"/>
                <w:sz w:val="24"/>
                <w:szCs w:val="24"/>
                <w:lang w:eastAsia="en-US"/>
              </w:rPr>
              <w:t xml:space="preserve"> Материалы. Сообщение целей и задач курса. Развитие навыков чтения.</w:t>
            </w:r>
          </w:p>
        </w:tc>
        <w:tc>
          <w:tcPr>
            <w:tcW w:w="970" w:type="pct"/>
            <w:tcBorders>
              <w:top w:val="single" w:sz="4" w:space="0" w:color="auto"/>
              <w:left w:val="single" w:sz="4" w:space="0" w:color="auto"/>
              <w:bottom w:val="single" w:sz="4" w:space="0" w:color="auto"/>
              <w:right w:val="single" w:sz="4" w:space="0" w:color="auto"/>
            </w:tcBorders>
            <w:vAlign w:val="center"/>
            <w:hideMark/>
          </w:tcPr>
          <w:p w14:paraId="4B5248EB" w14:textId="77777777" w:rsidR="00613F1E" w:rsidRPr="002E2B68" w:rsidRDefault="00613F1E" w:rsidP="002E2B68">
            <w:pPr>
              <w:spacing w:after="0" w:line="240" w:lineRule="auto"/>
              <w:rPr>
                <w:rFonts w:ascii="Times New Roman" w:hAnsi="Times New Roman"/>
                <w:bCs/>
                <w:sz w:val="24"/>
                <w:szCs w:val="24"/>
                <w:lang w:eastAsia="en-US"/>
              </w:rPr>
            </w:pPr>
            <w:r w:rsidRPr="002E2B68">
              <w:rPr>
                <w:rFonts w:ascii="Times New Roman" w:hAnsi="Times New Roman"/>
                <w:bCs/>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C44CD8" w14:textId="77777777" w:rsidR="00613F1E" w:rsidRPr="002253AF" w:rsidRDefault="00613F1E">
            <w:pPr>
              <w:spacing w:after="0" w:line="240" w:lineRule="auto"/>
              <w:rPr>
                <w:rFonts w:ascii="Times New Roman" w:hAnsi="Times New Roman"/>
                <w:bCs/>
                <w:sz w:val="24"/>
                <w:szCs w:val="24"/>
                <w:lang w:eastAsia="en-US"/>
              </w:rPr>
            </w:pPr>
          </w:p>
        </w:tc>
      </w:tr>
      <w:tr w:rsidR="00613F1E" w:rsidRPr="002253AF" w14:paraId="63C326FC" w14:textId="77777777" w:rsidTr="00613F1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7CB5A1" w14:textId="77777777" w:rsidR="00613F1E" w:rsidRPr="002253AF" w:rsidRDefault="00613F1E">
            <w:pPr>
              <w:spacing w:after="0" w:line="240" w:lineRule="auto"/>
              <w:rPr>
                <w:rFonts w:ascii="Times New Roman" w:hAnsi="Times New Roman"/>
                <w:bCs/>
                <w:sz w:val="24"/>
                <w:szCs w:val="24"/>
                <w:lang w:eastAsia="en-US"/>
              </w:rPr>
            </w:pPr>
          </w:p>
        </w:tc>
        <w:tc>
          <w:tcPr>
            <w:tcW w:w="2488" w:type="pct"/>
            <w:tcBorders>
              <w:top w:val="single" w:sz="4" w:space="0" w:color="auto"/>
              <w:left w:val="single" w:sz="4" w:space="0" w:color="auto"/>
              <w:bottom w:val="single" w:sz="4" w:space="0" w:color="auto"/>
              <w:right w:val="single" w:sz="4" w:space="0" w:color="auto"/>
            </w:tcBorders>
            <w:hideMark/>
          </w:tcPr>
          <w:p w14:paraId="1C509EC8" w14:textId="77777777" w:rsidR="00613F1E" w:rsidRPr="002253AF" w:rsidRDefault="00613F1E">
            <w:pPr>
              <w:spacing w:after="0" w:line="240" w:lineRule="auto"/>
              <w:jc w:val="both"/>
              <w:rPr>
                <w:rFonts w:ascii="Times New Roman" w:hAnsi="Times New Roman"/>
                <w:sz w:val="24"/>
                <w:szCs w:val="24"/>
                <w:lang w:eastAsia="en-US"/>
              </w:rPr>
            </w:pPr>
            <w:r w:rsidRPr="002253AF">
              <w:rPr>
                <w:rFonts w:ascii="Times New Roman" w:hAnsi="Times New Roman"/>
                <w:b/>
                <w:sz w:val="24"/>
                <w:szCs w:val="24"/>
                <w:lang w:eastAsia="en-US"/>
              </w:rPr>
              <w:t>Практическая работа 2</w:t>
            </w:r>
            <w:r w:rsidRPr="002253AF">
              <w:rPr>
                <w:rFonts w:ascii="Times New Roman" w:hAnsi="Times New Roman"/>
                <w:sz w:val="24"/>
                <w:szCs w:val="24"/>
                <w:lang w:eastAsia="en-US"/>
              </w:rPr>
              <w:t>. Металлы. Введение и отработка новых лексических единиц.</w:t>
            </w:r>
          </w:p>
        </w:tc>
        <w:tc>
          <w:tcPr>
            <w:tcW w:w="970" w:type="pct"/>
            <w:tcBorders>
              <w:top w:val="single" w:sz="4" w:space="0" w:color="auto"/>
              <w:left w:val="single" w:sz="4" w:space="0" w:color="auto"/>
              <w:bottom w:val="single" w:sz="4" w:space="0" w:color="auto"/>
              <w:right w:val="single" w:sz="4" w:space="0" w:color="auto"/>
            </w:tcBorders>
            <w:vAlign w:val="center"/>
            <w:hideMark/>
          </w:tcPr>
          <w:p w14:paraId="5BE82876" w14:textId="77777777" w:rsidR="00613F1E" w:rsidRPr="002E2B68" w:rsidRDefault="00613F1E" w:rsidP="002E2B68">
            <w:pPr>
              <w:spacing w:after="0" w:line="240" w:lineRule="auto"/>
              <w:rPr>
                <w:rFonts w:ascii="Times New Roman" w:hAnsi="Times New Roman"/>
                <w:bCs/>
                <w:sz w:val="24"/>
                <w:szCs w:val="24"/>
                <w:lang w:eastAsia="en-US"/>
              </w:rPr>
            </w:pPr>
            <w:r w:rsidRPr="002E2B68">
              <w:rPr>
                <w:rFonts w:ascii="Times New Roman" w:hAnsi="Times New Roman"/>
                <w:bCs/>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650D7B" w14:textId="77777777" w:rsidR="00613F1E" w:rsidRPr="002253AF" w:rsidRDefault="00613F1E">
            <w:pPr>
              <w:spacing w:after="0" w:line="240" w:lineRule="auto"/>
              <w:rPr>
                <w:rFonts w:ascii="Times New Roman" w:hAnsi="Times New Roman"/>
                <w:bCs/>
                <w:sz w:val="24"/>
                <w:szCs w:val="24"/>
                <w:lang w:eastAsia="en-US"/>
              </w:rPr>
            </w:pPr>
          </w:p>
        </w:tc>
      </w:tr>
      <w:tr w:rsidR="00613F1E" w:rsidRPr="002253AF" w14:paraId="6B724AA5" w14:textId="77777777" w:rsidTr="00613F1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BB82C3" w14:textId="77777777" w:rsidR="00613F1E" w:rsidRPr="002253AF" w:rsidRDefault="00613F1E">
            <w:pPr>
              <w:spacing w:after="0" w:line="240" w:lineRule="auto"/>
              <w:rPr>
                <w:rFonts w:ascii="Times New Roman" w:hAnsi="Times New Roman"/>
                <w:bCs/>
                <w:sz w:val="24"/>
                <w:szCs w:val="24"/>
                <w:lang w:eastAsia="en-US"/>
              </w:rPr>
            </w:pPr>
          </w:p>
        </w:tc>
        <w:tc>
          <w:tcPr>
            <w:tcW w:w="2488" w:type="pct"/>
            <w:tcBorders>
              <w:top w:val="single" w:sz="4" w:space="0" w:color="auto"/>
              <w:left w:val="single" w:sz="4" w:space="0" w:color="auto"/>
              <w:bottom w:val="single" w:sz="4" w:space="0" w:color="auto"/>
              <w:right w:val="single" w:sz="4" w:space="0" w:color="auto"/>
            </w:tcBorders>
            <w:hideMark/>
          </w:tcPr>
          <w:p w14:paraId="44945E49" w14:textId="77777777" w:rsidR="00613F1E" w:rsidRPr="002253AF" w:rsidRDefault="00613F1E">
            <w:pPr>
              <w:spacing w:after="0" w:line="240" w:lineRule="auto"/>
              <w:jc w:val="both"/>
              <w:rPr>
                <w:rFonts w:ascii="Times New Roman" w:hAnsi="Times New Roman"/>
                <w:sz w:val="24"/>
                <w:szCs w:val="24"/>
                <w:lang w:eastAsia="en-US"/>
              </w:rPr>
            </w:pPr>
            <w:r w:rsidRPr="002253AF">
              <w:rPr>
                <w:rFonts w:ascii="Times New Roman" w:hAnsi="Times New Roman"/>
                <w:b/>
                <w:sz w:val="24"/>
                <w:szCs w:val="24"/>
                <w:lang w:eastAsia="en-US"/>
              </w:rPr>
              <w:t>Практическая работа 3</w:t>
            </w:r>
            <w:r w:rsidRPr="002253AF">
              <w:rPr>
                <w:rFonts w:ascii="Times New Roman" w:hAnsi="Times New Roman"/>
                <w:sz w:val="24"/>
                <w:szCs w:val="24"/>
                <w:lang w:eastAsia="en-US"/>
              </w:rPr>
              <w:t>. Сталь. Методы обработки стали. Заполнение таблицы по теме.</w:t>
            </w:r>
          </w:p>
        </w:tc>
        <w:tc>
          <w:tcPr>
            <w:tcW w:w="970" w:type="pct"/>
            <w:tcBorders>
              <w:top w:val="single" w:sz="4" w:space="0" w:color="auto"/>
              <w:left w:val="single" w:sz="4" w:space="0" w:color="auto"/>
              <w:bottom w:val="single" w:sz="4" w:space="0" w:color="auto"/>
              <w:right w:val="single" w:sz="4" w:space="0" w:color="auto"/>
            </w:tcBorders>
            <w:vAlign w:val="center"/>
            <w:hideMark/>
          </w:tcPr>
          <w:p w14:paraId="0AF2027F" w14:textId="77777777" w:rsidR="00613F1E" w:rsidRPr="002E2B68" w:rsidRDefault="00613F1E" w:rsidP="002E2B68">
            <w:pPr>
              <w:spacing w:after="0" w:line="240" w:lineRule="auto"/>
              <w:rPr>
                <w:rFonts w:ascii="Times New Roman" w:hAnsi="Times New Roman"/>
                <w:bCs/>
                <w:sz w:val="24"/>
                <w:szCs w:val="24"/>
                <w:lang w:eastAsia="en-US"/>
              </w:rPr>
            </w:pPr>
            <w:r w:rsidRPr="002E2B68">
              <w:rPr>
                <w:rFonts w:ascii="Times New Roman" w:hAnsi="Times New Roman"/>
                <w:bCs/>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566BCD" w14:textId="77777777" w:rsidR="00613F1E" w:rsidRPr="002253AF" w:rsidRDefault="00613F1E">
            <w:pPr>
              <w:spacing w:after="0" w:line="240" w:lineRule="auto"/>
              <w:rPr>
                <w:rFonts w:ascii="Times New Roman" w:hAnsi="Times New Roman"/>
                <w:bCs/>
                <w:sz w:val="24"/>
                <w:szCs w:val="24"/>
                <w:lang w:eastAsia="en-US"/>
              </w:rPr>
            </w:pPr>
          </w:p>
        </w:tc>
      </w:tr>
      <w:tr w:rsidR="00613F1E" w:rsidRPr="002253AF" w14:paraId="231D0996" w14:textId="77777777" w:rsidTr="00613F1E">
        <w:trPr>
          <w:trHeight w:val="20"/>
        </w:trPr>
        <w:tc>
          <w:tcPr>
            <w:tcW w:w="911" w:type="pct"/>
            <w:vMerge w:val="restart"/>
            <w:tcBorders>
              <w:top w:val="single" w:sz="4" w:space="0" w:color="auto"/>
              <w:left w:val="single" w:sz="4" w:space="0" w:color="auto"/>
              <w:bottom w:val="single" w:sz="4" w:space="0" w:color="auto"/>
              <w:right w:val="single" w:sz="4" w:space="0" w:color="auto"/>
            </w:tcBorders>
            <w:hideMark/>
          </w:tcPr>
          <w:p w14:paraId="1AA69E78" w14:textId="77777777" w:rsidR="00613F1E" w:rsidRPr="002253AF" w:rsidRDefault="00613F1E">
            <w:pPr>
              <w:spacing w:after="0" w:line="240" w:lineRule="auto"/>
              <w:rPr>
                <w:rFonts w:ascii="Times New Roman" w:hAnsi="Times New Roman"/>
                <w:sz w:val="24"/>
                <w:szCs w:val="24"/>
                <w:lang w:eastAsia="en-US"/>
              </w:rPr>
            </w:pPr>
            <w:r w:rsidRPr="002253AF">
              <w:rPr>
                <w:rFonts w:ascii="Times New Roman" w:hAnsi="Times New Roman"/>
                <w:b/>
                <w:bCs/>
                <w:sz w:val="24"/>
                <w:szCs w:val="24"/>
                <w:lang w:eastAsia="en-US"/>
              </w:rPr>
              <w:t>Тема 2.7</w:t>
            </w:r>
            <w:r w:rsidRPr="002253AF">
              <w:rPr>
                <w:rFonts w:ascii="Times New Roman" w:hAnsi="Times New Roman"/>
                <w:sz w:val="24"/>
                <w:szCs w:val="24"/>
                <w:lang w:eastAsia="en-US"/>
              </w:rPr>
              <w:t xml:space="preserve"> </w:t>
            </w:r>
          </w:p>
          <w:p w14:paraId="051A30A6" w14:textId="77777777" w:rsidR="00613F1E" w:rsidRPr="002253AF" w:rsidRDefault="00613F1E">
            <w:pPr>
              <w:spacing w:after="0" w:line="240" w:lineRule="auto"/>
              <w:rPr>
                <w:rFonts w:ascii="Times New Roman" w:hAnsi="Times New Roman"/>
                <w:bCs/>
                <w:sz w:val="24"/>
                <w:szCs w:val="24"/>
                <w:highlight w:val="yellow"/>
                <w:lang w:eastAsia="en-US"/>
              </w:rPr>
            </w:pPr>
            <w:r w:rsidRPr="002253AF">
              <w:rPr>
                <w:rFonts w:ascii="Times New Roman" w:hAnsi="Times New Roman"/>
                <w:sz w:val="24"/>
                <w:szCs w:val="24"/>
                <w:lang w:eastAsia="en-US"/>
              </w:rPr>
              <w:t>Основные технологические процессы</w:t>
            </w:r>
          </w:p>
        </w:tc>
        <w:tc>
          <w:tcPr>
            <w:tcW w:w="2488" w:type="pct"/>
            <w:tcBorders>
              <w:top w:val="single" w:sz="4" w:space="0" w:color="auto"/>
              <w:left w:val="single" w:sz="4" w:space="0" w:color="auto"/>
              <w:bottom w:val="single" w:sz="4" w:space="0" w:color="auto"/>
              <w:right w:val="single" w:sz="4" w:space="0" w:color="auto"/>
            </w:tcBorders>
            <w:hideMark/>
          </w:tcPr>
          <w:p w14:paraId="58C8F59E" w14:textId="77777777" w:rsidR="00613F1E" w:rsidRPr="002253AF" w:rsidRDefault="00613F1E">
            <w:pPr>
              <w:spacing w:after="0" w:line="240" w:lineRule="auto"/>
              <w:jc w:val="both"/>
              <w:rPr>
                <w:rFonts w:ascii="Times New Roman" w:hAnsi="Times New Roman"/>
                <w:b/>
                <w:sz w:val="24"/>
                <w:szCs w:val="24"/>
                <w:highlight w:val="yellow"/>
                <w:lang w:eastAsia="en-US"/>
              </w:rPr>
            </w:pPr>
            <w:r w:rsidRPr="002253AF">
              <w:rPr>
                <w:rFonts w:ascii="Times New Roman" w:hAnsi="Times New Roman"/>
                <w:b/>
                <w:sz w:val="24"/>
                <w:szCs w:val="24"/>
                <w:lang w:eastAsia="en-US"/>
              </w:rPr>
              <w:t>Содержание учебного материала</w:t>
            </w:r>
          </w:p>
        </w:tc>
        <w:tc>
          <w:tcPr>
            <w:tcW w:w="970" w:type="pct"/>
            <w:tcBorders>
              <w:top w:val="single" w:sz="4" w:space="0" w:color="auto"/>
              <w:left w:val="single" w:sz="4" w:space="0" w:color="auto"/>
              <w:bottom w:val="single" w:sz="4" w:space="0" w:color="auto"/>
              <w:right w:val="single" w:sz="4" w:space="0" w:color="auto"/>
            </w:tcBorders>
            <w:vAlign w:val="center"/>
            <w:hideMark/>
          </w:tcPr>
          <w:p w14:paraId="308399C6" w14:textId="77777777" w:rsidR="00613F1E" w:rsidRPr="002253AF" w:rsidRDefault="00613F1E">
            <w:pPr>
              <w:spacing w:after="0" w:line="240" w:lineRule="auto"/>
              <w:jc w:val="center"/>
              <w:rPr>
                <w:rFonts w:ascii="Times New Roman" w:hAnsi="Times New Roman"/>
                <w:b/>
                <w:bCs/>
                <w:sz w:val="24"/>
                <w:szCs w:val="24"/>
                <w:lang w:eastAsia="en-US"/>
              </w:rPr>
            </w:pPr>
            <w:r w:rsidRPr="002253AF">
              <w:rPr>
                <w:rFonts w:ascii="Times New Roman" w:hAnsi="Times New Roman"/>
                <w:b/>
                <w:bCs/>
                <w:sz w:val="24"/>
                <w:szCs w:val="24"/>
                <w:lang w:eastAsia="en-US"/>
              </w:rPr>
              <w:t>3</w:t>
            </w:r>
          </w:p>
        </w:tc>
        <w:tc>
          <w:tcPr>
            <w:tcW w:w="631" w:type="pct"/>
            <w:vMerge w:val="restart"/>
            <w:tcBorders>
              <w:top w:val="single" w:sz="4" w:space="0" w:color="auto"/>
              <w:left w:val="single" w:sz="4" w:space="0" w:color="auto"/>
              <w:bottom w:val="single" w:sz="4" w:space="0" w:color="auto"/>
              <w:right w:val="single" w:sz="4" w:space="0" w:color="auto"/>
            </w:tcBorders>
          </w:tcPr>
          <w:p w14:paraId="43AEFF92"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ОК 01, ОК 02,</w:t>
            </w:r>
          </w:p>
          <w:p w14:paraId="2B8F582F"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ОК 04, ОК 09,</w:t>
            </w:r>
          </w:p>
          <w:p w14:paraId="14ABEFD9" w14:textId="77777777" w:rsidR="00613F1E" w:rsidRPr="002253AF" w:rsidRDefault="00613F1E" w:rsidP="007F61D8">
            <w:pPr>
              <w:suppressAutoHyphens/>
              <w:spacing w:after="0" w:line="240" w:lineRule="auto"/>
              <w:jc w:val="center"/>
              <w:rPr>
                <w:rFonts w:ascii="Times New Roman" w:hAnsi="Times New Roman"/>
                <w:bCs/>
                <w:sz w:val="24"/>
                <w:szCs w:val="24"/>
                <w:lang w:eastAsia="en-US"/>
              </w:rPr>
            </w:pPr>
          </w:p>
        </w:tc>
      </w:tr>
      <w:tr w:rsidR="00613F1E" w:rsidRPr="002253AF" w14:paraId="71124E3C" w14:textId="77777777" w:rsidTr="00613F1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058A59" w14:textId="77777777" w:rsidR="00613F1E" w:rsidRPr="002253AF" w:rsidRDefault="00613F1E">
            <w:pPr>
              <w:spacing w:after="0" w:line="240" w:lineRule="auto"/>
              <w:rPr>
                <w:rFonts w:ascii="Times New Roman" w:hAnsi="Times New Roman"/>
                <w:bCs/>
                <w:sz w:val="24"/>
                <w:szCs w:val="24"/>
                <w:highlight w:val="yellow"/>
                <w:lang w:eastAsia="en-US"/>
              </w:rPr>
            </w:pPr>
          </w:p>
        </w:tc>
        <w:tc>
          <w:tcPr>
            <w:tcW w:w="2488" w:type="pct"/>
            <w:tcBorders>
              <w:top w:val="single" w:sz="4" w:space="0" w:color="auto"/>
              <w:left w:val="single" w:sz="4" w:space="0" w:color="auto"/>
              <w:bottom w:val="single" w:sz="4" w:space="0" w:color="auto"/>
              <w:right w:val="single" w:sz="4" w:space="0" w:color="auto"/>
            </w:tcBorders>
            <w:hideMark/>
          </w:tcPr>
          <w:p w14:paraId="6B993D6A" w14:textId="77777777" w:rsidR="00613F1E" w:rsidRPr="002253AF" w:rsidRDefault="00613F1E">
            <w:pPr>
              <w:spacing w:after="0" w:line="240" w:lineRule="auto"/>
              <w:jc w:val="both"/>
              <w:rPr>
                <w:rFonts w:ascii="Times New Roman" w:hAnsi="Times New Roman"/>
                <w:b/>
                <w:sz w:val="24"/>
                <w:szCs w:val="24"/>
                <w:highlight w:val="yellow"/>
                <w:lang w:eastAsia="en-US"/>
              </w:rPr>
            </w:pPr>
            <w:r w:rsidRPr="002253AF">
              <w:rPr>
                <w:rFonts w:ascii="Times New Roman" w:hAnsi="Times New Roman"/>
                <w:b/>
                <w:bCs/>
                <w:sz w:val="24"/>
                <w:szCs w:val="24"/>
                <w:lang w:eastAsia="en-US"/>
              </w:rPr>
              <w:t>В том числе практических занятий</w:t>
            </w:r>
          </w:p>
        </w:tc>
        <w:tc>
          <w:tcPr>
            <w:tcW w:w="970" w:type="pct"/>
            <w:tcBorders>
              <w:top w:val="single" w:sz="4" w:space="0" w:color="auto"/>
              <w:left w:val="single" w:sz="4" w:space="0" w:color="auto"/>
              <w:bottom w:val="single" w:sz="4" w:space="0" w:color="auto"/>
              <w:right w:val="single" w:sz="4" w:space="0" w:color="auto"/>
            </w:tcBorders>
            <w:vAlign w:val="center"/>
            <w:hideMark/>
          </w:tcPr>
          <w:p w14:paraId="70D5F77A" w14:textId="77777777" w:rsidR="00613F1E" w:rsidRPr="002253AF" w:rsidRDefault="00613F1E">
            <w:pPr>
              <w:spacing w:after="0" w:line="240" w:lineRule="auto"/>
              <w:jc w:val="center"/>
              <w:rPr>
                <w:rFonts w:ascii="Times New Roman" w:hAnsi="Times New Roman"/>
                <w:b/>
                <w:bCs/>
                <w:sz w:val="24"/>
                <w:szCs w:val="24"/>
                <w:lang w:eastAsia="en-US"/>
              </w:rPr>
            </w:pPr>
            <w:r w:rsidRPr="002253AF">
              <w:rPr>
                <w:rFonts w:ascii="Times New Roman" w:hAnsi="Times New Roman"/>
                <w:b/>
                <w:bCs/>
                <w:sz w:val="24"/>
                <w:szCs w:val="24"/>
                <w:lang w:eastAsia="en-US"/>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83F9C8" w14:textId="77777777" w:rsidR="00613F1E" w:rsidRPr="002253AF" w:rsidRDefault="00613F1E">
            <w:pPr>
              <w:spacing w:after="0" w:line="240" w:lineRule="auto"/>
              <w:rPr>
                <w:rFonts w:ascii="Times New Roman" w:hAnsi="Times New Roman"/>
                <w:bCs/>
                <w:sz w:val="24"/>
                <w:szCs w:val="24"/>
                <w:lang w:eastAsia="en-US"/>
              </w:rPr>
            </w:pPr>
          </w:p>
        </w:tc>
      </w:tr>
      <w:tr w:rsidR="00613F1E" w:rsidRPr="002253AF" w14:paraId="430EEF29" w14:textId="77777777" w:rsidTr="00613F1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50592B" w14:textId="77777777" w:rsidR="00613F1E" w:rsidRPr="002253AF" w:rsidRDefault="00613F1E">
            <w:pPr>
              <w:spacing w:after="0" w:line="240" w:lineRule="auto"/>
              <w:rPr>
                <w:rFonts w:ascii="Times New Roman" w:hAnsi="Times New Roman"/>
                <w:bCs/>
                <w:sz w:val="24"/>
                <w:szCs w:val="24"/>
                <w:highlight w:val="yellow"/>
                <w:lang w:eastAsia="en-US"/>
              </w:rPr>
            </w:pPr>
          </w:p>
        </w:tc>
        <w:tc>
          <w:tcPr>
            <w:tcW w:w="2488" w:type="pct"/>
            <w:tcBorders>
              <w:top w:val="single" w:sz="4" w:space="0" w:color="auto"/>
              <w:left w:val="single" w:sz="4" w:space="0" w:color="auto"/>
              <w:bottom w:val="single" w:sz="4" w:space="0" w:color="auto"/>
              <w:right w:val="single" w:sz="4" w:space="0" w:color="auto"/>
            </w:tcBorders>
            <w:hideMark/>
          </w:tcPr>
          <w:p w14:paraId="3379ACC0" w14:textId="77777777" w:rsidR="00613F1E" w:rsidRPr="002253AF" w:rsidRDefault="00613F1E">
            <w:pPr>
              <w:spacing w:after="0" w:line="240" w:lineRule="auto"/>
              <w:jc w:val="both"/>
              <w:rPr>
                <w:rFonts w:ascii="Times New Roman" w:hAnsi="Times New Roman"/>
                <w:sz w:val="24"/>
                <w:szCs w:val="24"/>
                <w:lang w:eastAsia="en-US"/>
              </w:rPr>
            </w:pPr>
            <w:r w:rsidRPr="002253AF">
              <w:rPr>
                <w:rFonts w:ascii="Times New Roman" w:hAnsi="Times New Roman"/>
                <w:b/>
                <w:sz w:val="24"/>
                <w:szCs w:val="24"/>
                <w:lang w:eastAsia="en-US"/>
              </w:rPr>
              <w:t>Практическая работа1</w:t>
            </w:r>
            <w:r w:rsidRPr="002253AF">
              <w:rPr>
                <w:rFonts w:ascii="Times New Roman" w:hAnsi="Times New Roman"/>
                <w:sz w:val="24"/>
                <w:szCs w:val="24"/>
                <w:lang w:eastAsia="en-US"/>
              </w:rPr>
              <w:t>.Технологические процессы. Введение и отработка новых лексических единиц</w:t>
            </w:r>
          </w:p>
        </w:tc>
        <w:tc>
          <w:tcPr>
            <w:tcW w:w="970" w:type="pct"/>
            <w:tcBorders>
              <w:top w:val="single" w:sz="4" w:space="0" w:color="auto"/>
              <w:left w:val="single" w:sz="4" w:space="0" w:color="auto"/>
              <w:bottom w:val="single" w:sz="4" w:space="0" w:color="auto"/>
              <w:right w:val="single" w:sz="4" w:space="0" w:color="auto"/>
            </w:tcBorders>
            <w:vAlign w:val="center"/>
            <w:hideMark/>
          </w:tcPr>
          <w:p w14:paraId="5DE50B54" w14:textId="77777777" w:rsidR="00613F1E" w:rsidRPr="002E2B68" w:rsidRDefault="00613F1E" w:rsidP="002E2B68">
            <w:pPr>
              <w:spacing w:after="0" w:line="240" w:lineRule="auto"/>
              <w:rPr>
                <w:rFonts w:ascii="Times New Roman" w:hAnsi="Times New Roman"/>
                <w:bCs/>
                <w:sz w:val="24"/>
                <w:szCs w:val="24"/>
                <w:lang w:eastAsia="en-US"/>
              </w:rPr>
            </w:pPr>
            <w:r w:rsidRPr="002E2B68">
              <w:rPr>
                <w:rFonts w:ascii="Times New Roman" w:hAnsi="Times New Roman"/>
                <w:bCs/>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F07D98" w14:textId="77777777" w:rsidR="00613F1E" w:rsidRPr="002253AF" w:rsidRDefault="00613F1E">
            <w:pPr>
              <w:spacing w:after="0" w:line="240" w:lineRule="auto"/>
              <w:rPr>
                <w:rFonts w:ascii="Times New Roman" w:hAnsi="Times New Roman"/>
                <w:bCs/>
                <w:sz w:val="24"/>
                <w:szCs w:val="24"/>
                <w:lang w:eastAsia="en-US"/>
              </w:rPr>
            </w:pPr>
          </w:p>
        </w:tc>
      </w:tr>
      <w:tr w:rsidR="00613F1E" w:rsidRPr="002253AF" w14:paraId="1B75757B" w14:textId="77777777" w:rsidTr="00613F1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F9C18D" w14:textId="77777777" w:rsidR="00613F1E" w:rsidRPr="002253AF" w:rsidRDefault="00613F1E">
            <w:pPr>
              <w:spacing w:after="0" w:line="240" w:lineRule="auto"/>
              <w:rPr>
                <w:rFonts w:ascii="Times New Roman" w:hAnsi="Times New Roman"/>
                <w:bCs/>
                <w:sz w:val="24"/>
                <w:szCs w:val="24"/>
                <w:highlight w:val="yellow"/>
                <w:lang w:eastAsia="en-US"/>
              </w:rPr>
            </w:pPr>
          </w:p>
        </w:tc>
        <w:tc>
          <w:tcPr>
            <w:tcW w:w="2488" w:type="pct"/>
            <w:tcBorders>
              <w:top w:val="single" w:sz="4" w:space="0" w:color="auto"/>
              <w:left w:val="single" w:sz="4" w:space="0" w:color="auto"/>
              <w:bottom w:val="single" w:sz="4" w:space="0" w:color="auto"/>
              <w:right w:val="single" w:sz="4" w:space="0" w:color="auto"/>
            </w:tcBorders>
            <w:hideMark/>
          </w:tcPr>
          <w:p w14:paraId="3E8306E7" w14:textId="77777777" w:rsidR="00613F1E" w:rsidRPr="002253AF" w:rsidRDefault="00613F1E">
            <w:pPr>
              <w:spacing w:after="0" w:line="240" w:lineRule="auto"/>
              <w:jc w:val="both"/>
              <w:rPr>
                <w:rFonts w:ascii="Times New Roman" w:hAnsi="Times New Roman"/>
                <w:sz w:val="24"/>
                <w:szCs w:val="24"/>
                <w:lang w:eastAsia="en-US"/>
              </w:rPr>
            </w:pPr>
            <w:r w:rsidRPr="002253AF">
              <w:rPr>
                <w:rFonts w:ascii="Times New Roman" w:hAnsi="Times New Roman"/>
                <w:b/>
                <w:sz w:val="24"/>
                <w:szCs w:val="24"/>
                <w:lang w:eastAsia="en-US"/>
              </w:rPr>
              <w:t>Практическая работа 2</w:t>
            </w:r>
            <w:r w:rsidRPr="002253AF">
              <w:rPr>
                <w:rFonts w:ascii="Times New Roman" w:hAnsi="Times New Roman"/>
                <w:sz w:val="24"/>
                <w:szCs w:val="24"/>
                <w:lang w:eastAsia="en-US"/>
              </w:rPr>
              <w:t>. Металлообработка. Развитие навыков работы с техническим текстом</w:t>
            </w:r>
          </w:p>
        </w:tc>
        <w:tc>
          <w:tcPr>
            <w:tcW w:w="970" w:type="pct"/>
            <w:tcBorders>
              <w:top w:val="single" w:sz="4" w:space="0" w:color="auto"/>
              <w:left w:val="single" w:sz="4" w:space="0" w:color="auto"/>
              <w:bottom w:val="single" w:sz="4" w:space="0" w:color="auto"/>
              <w:right w:val="single" w:sz="4" w:space="0" w:color="auto"/>
            </w:tcBorders>
            <w:vAlign w:val="center"/>
            <w:hideMark/>
          </w:tcPr>
          <w:p w14:paraId="43ACAD1A" w14:textId="77777777" w:rsidR="00613F1E" w:rsidRPr="002E2B68" w:rsidRDefault="00613F1E" w:rsidP="002E2B68">
            <w:pPr>
              <w:spacing w:after="0" w:line="240" w:lineRule="auto"/>
              <w:rPr>
                <w:rFonts w:ascii="Times New Roman" w:hAnsi="Times New Roman"/>
                <w:bCs/>
                <w:sz w:val="24"/>
                <w:szCs w:val="24"/>
                <w:lang w:eastAsia="en-US"/>
              </w:rPr>
            </w:pPr>
            <w:r w:rsidRPr="002E2B68">
              <w:rPr>
                <w:rFonts w:ascii="Times New Roman" w:hAnsi="Times New Roman"/>
                <w:bCs/>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798879" w14:textId="77777777" w:rsidR="00613F1E" w:rsidRPr="002253AF" w:rsidRDefault="00613F1E">
            <w:pPr>
              <w:spacing w:after="0" w:line="240" w:lineRule="auto"/>
              <w:rPr>
                <w:rFonts w:ascii="Times New Roman" w:hAnsi="Times New Roman"/>
                <w:bCs/>
                <w:sz w:val="24"/>
                <w:szCs w:val="24"/>
                <w:lang w:eastAsia="en-US"/>
              </w:rPr>
            </w:pPr>
          </w:p>
        </w:tc>
      </w:tr>
      <w:tr w:rsidR="00613F1E" w:rsidRPr="002253AF" w14:paraId="5D40D6DC" w14:textId="77777777" w:rsidTr="00613F1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28BC44" w14:textId="77777777" w:rsidR="00613F1E" w:rsidRPr="002253AF" w:rsidRDefault="00613F1E">
            <w:pPr>
              <w:spacing w:after="0" w:line="240" w:lineRule="auto"/>
              <w:rPr>
                <w:rFonts w:ascii="Times New Roman" w:hAnsi="Times New Roman"/>
                <w:bCs/>
                <w:sz w:val="24"/>
                <w:szCs w:val="24"/>
                <w:highlight w:val="yellow"/>
                <w:lang w:eastAsia="en-US"/>
              </w:rPr>
            </w:pPr>
          </w:p>
        </w:tc>
        <w:tc>
          <w:tcPr>
            <w:tcW w:w="2488" w:type="pct"/>
            <w:tcBorders>
              <w:top w:val="single" w:sz="4" w:space="0" w:color="auto"/>
              <w:left w:val="single" w:sz="4" w:space="0" w:color="auto"/>
              <w:bottom w:val="single" w:sz="4" w:space="0" w:color="auto"/>
              <w:right w:val="single" w:sz="4" w:space="0" w:color="auto"/>
            </w:tcBorders>
            <w:hideMark/>
          </w:tcPr>
          <w:p w14:paraId="29CB223E" w14:textId="77777777" w:rsidR="00613F1E" w:rsidRPr="002253AF" w:rsidRDefault="00613F1E">
            <w:pPr>
              <w:spacing w:after="0" w:line="240" w:lineRule="auto"/>
              <w:jc w:val="both"/>
              <w:rPr>
                <w:rFonts w:ascii="Times New Roman" w:hAnsi="Times New Roman"/>
                <w:sz w:val="24"/>
                <w:szCs w:val="24"/>
                <w:lang w:eastAsia="en-US"/>
              </w:rPr>
            </w:pPr>
            <w:r w:rsidRPr="002253AF">
              <w:rPr>
                <w:rFonts w:ascii="Times New Roman" w:hAnsi="Times New Roman"/>
                <w:b/>
                <w:sz w:val="24"/>
                <w:szCs w:val="24"/>
                <w:lang w:eastAsia="en-US"/>
              </w:rPr>
              <w:t>Практическая работа 3</w:t>
            </w:r>
            <w:r w:rsidRPr="002253AF">
              <w:rPr>
                <w:rFonts w:ascii="Times New Roman" w:hAnsi="Times New Roman"/>
                <w:sz w:val="24"/>
                <w:szCs w:val="24"/>
                <w:lang w:eastAsia="en-US"/>
              </w:rPr>
              <w:t>. Техника безопасности при выполнении слесарных операций. Развитие умения чтения и работы со словарем.</w:t>
            </w:r>
          </w:p>
        </w:tc>
        <w:tc>
          <w:tcPr>
            <w:tcW w:w="970" w:type="pct"/>
            <w:tcBorders>
              <w:top w:val="single" w:sz="4" w:space="0" w:color="auto"/>
              <w:left w:val="single" w:sz="4" w:space="0" w:color="auto"/>
              <w:bottom w:val="single" w:sz="4" w:space="0" w:color="auto"/>
              <w:right w:val="single" w:sz="4" w:space="0" w:color="auto"/>
            </w:tcBorders>
            <w:vAlign w:val="center"/>
            <w:hideMark/>
          </w:tcPr>
          <w:p w14:paraId="70ED7E6F" w14:textId="77777777" w:rsidR="00613F1E" w:rsidRPr="002E2B68" w:rsidRDefault="00613F1E" w:rsidP="002E2B68">
            <w:pPr>
              <w:spacing w:after="0" w:line="240" w:lineRule="auto"/>
              <w:rPr>
                <w:rFonts w:ascii="Times New Roman" w:hAnsi="Times New Roman"/>
                <w:bCs/>
                <w:sz w:val="24"/>
                <w:szCs w:val="24"/>
                <w:lang w:eastAsia="en-US"/>
              </w:rPr>
            </w:pPr>
            <w:r w:rsidRPr="002E2B68">
              <w:rPr>
                <w:rFonts w:ascii="Times New Roman" w:hAnsi="Times New Roman"/>
                <w:bCs/>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186753" w14:textId="77777777" w:rsidR="00613F1E" w:rsidRPr="002253AF" w:rsidRDefault="00613F1E">
            <w:pPr>
              <w:spacing w:after="0" w:line="240" w:lineRule="auto"/>
              <w:rPr>
                <w:rFonts w:ascii="Times New Roman" w:hAnsi="Times New Roman"/>
                <w:bCs/>
                <w:sz w:val="24"/>
                <w:szCs w:val="24"/>
                <w:lang w:eastAsia="en-US"/>
              </w:rPr>
            </w:pPr>
          </w:p>
        </w:tc>
      </w:tr>
      <w:tr w:rsidR="00613F1E" w:rsidRPr="002253AF" w14:paraId="0C452BFE" w14:textId="77777777" w:rsidTr="00613F1E">
        <w:trPr>
          <w:trHeight w:val="20"/>
        </w:trPr>
        <w:tc>
          <w:tcPr>
            <w:tcW w:w="911" w:type="pct"/>
            <w:vMerge w:val="restart"/>
            <w:tcBorders>
              <w:top w:val="single" w:sz="4" w:space="0" w:color="auto"/>
              <w:left w:val="single" w:sz="4" w:space="0" w:color="auto"/>
              <w:bottom w:val="single" w:sz="4" w:space="0" w:color="auto"/>
              <w:right w:val="single" w:sz="4" w:space="0" w:color="auto"/>
            </w:tcBorders>
            <w:hideMark/>
          </w:tcPr>
          <w:p w14:paraId="1B7F8B7E" w14:textId="77777777" w:rsidR="00613F1E" w:rsidRPr="002253AF" w:rsidRDefault="00613F1E">
            <w:pPr>
              <w:spacing w:after="0" w:line="240" w:lineRule="auto"/>
              <w:rPr>
                <w:rFonts w:ascii="Times New Roman" w:hAnsi="Times New Roman"/>
                <w:b/>
                <w:bCs/>
                <w:sz w:val="24"/>
                <w:szCs w:val="24"/>
                <w:lang w:eastAsia="en-US"/>
              </w:rPr>
            </w:pPr>
            <w:r w:rsidRPr="002253AF">
              <w:rPr>
                <w:rFonts w:ascii="Times New Roman" w:hAnsi="Times New Roman"/>
                <w:b/>
                <w:bCs/>
                <w:sz w:val="24"/>
                <w:szCs w:val="24"/>
                <w:lang w:eastAsia="en-US"/>
              </w:rPr>
              <w:t xml:space="preserve">Тема 2.8 </w:t>
            </w:r>
          </w:p>
          <w:p w14:paraId="071724E3" w14:textId="77777777" w:rsidR="00613F1E" w:rsidRPr="002253AF" w:rsidRDefault="00613F1E">
            <w:pPr>
              <w:spacing w:after="0" w:line="240" w:lineRule="auto"/>
              <w:rPr>
                <w:rFonts w:ascii="Times New Roman" w:hAnsi="Times New Roman"/>
                <w:bCs/>
                <w:sz w:val="24"/>
                <w:szCs w:val="24"/>
                <w:lang w:eastAsia="en-US"/>
              </w:rPr>
            </w:pPr>
            <w:r w:rsidRPr="002253AF">
              <w:rPr>
                <w:rFonts w:ascii="Times New Roman" w:hAnsi="Times New Roman"/>
                <w:bCs/>
                <w:sz w:val="24"/>
                <w:szCs w:val="24"/>
                <w:lang w:eastAsia="en-US"/>
              </w:rPr>
              <w:lastRenderedPageBreak/>
              <w:t>Технологический процесс слесарно-монтажных работ</w:t>
            </w:r>
          </w:p>
        </w:tc>
        <w:tc>
          <w:tcPr>
            <w:tcW w:w="2488" w:type="pct"/>
            <w:tcBorders>
              <w:top w:val="single" w:sz="4" w:space="0" w:color="auto"/>
              <w:left w:val="single" w:sz="4" w:space="0" w:color="auto"/>
              <w:bottom w:val="single" w:sz="4" w:space="0" w:color="auto"/>
              <w:right w:val="single" w:sz="4" w:space="0" w:color="auto"/>
            </w:tcBorders>
            <w:hideMark/>
          </w:tcPr>
          <w:p w14:paraId="1DEED037" w14:textId="77777777" w:rsidR="00613F1E" w:rsidRPr="002253AF" w:rsidRDefault="00613F1E">
            <w:pPr>
              <w:spacing w:after="0" w:line="240" w:lineRule="auto"/>
              <w:jc w:val="both"/>
              <w:rPr>
                <w:rFonts w:ascii="Times New Roman" w:hAnsi="Times New Roman"/>
                <w:sz w:val="24"/>
                <w:szCs w:val="24"/>
                <w:lang w:eastAsia="en-US"/>
              </w:rPr>
            </w:pPr>
            <w:r w:rsidRPr="002253AF">
              <w:rPr>
                <w:rFonts w:ascii="Times New Roman" w:hAnsi="Times New Roman"/>
                <w:b/>
                <w:sz w:val="24"/>
                <w:szCs w:val="24"/>
                <w:lang w:eastAsia="en-US"/>
              </w:rPr>
              <w:lastRenderedPageBreak/>
              <w:t>Содержание учебного материала</w:t>
            </w:r>
          </w:p>
        </w:tc>
        <w:tc>
          <w:tcPr>
            <w:tcW w:w="970" w:type="pct"/>
            <w:tcBorders>
              <w:top w:val="single" w:sz="4" w:space="0" w:color="auto"/>
              <w:left w:val="single" w:sz="4" w:space="0" w:color="auto"/>
              <w:bottom w:val="single" w:sz="4" w:space="0" w:color="auto"/>
              <w:right w:val="single" w:sz="4" w:space="0" w:color="auto"/>
            </w:tcBorders>
            <w:vAlign w:val="center"/>
            <w:hideMark/>
          </w:tcPr>
          <w:p w14:paraId="6DB686D9" w14:textId="77777777" w:rsidR="00613F1E" w:rsidRPr="002253AF" w:rsidRDefault="00613F1E">
            <w:pPr>
              <w:spacing w:after="0" w:line="240" w:lineRule="auto"/>
              <w:jc w:val="center"/>
              <w:rPr>
                <w:rFonts w:ascii="Times New Roman" w:hAnsi="Times New Roman"/>
                <w:b/>
                <w:bCs/>
                <w:sz w:val="24"/>
                <w:szCs w:val="24"/>
                <w:lang w:eastAsia="en-US"/>
              </w:rPr>
            </w:pPr>
            <w:r w:rsidRPr="002253AF">
              <w:rPr>
                <w:rFonts w:ascii="Times New Roman" w:hAnsi="Times New Roman"/>
                <w:b/>
                <w:bCs/>
                <w:sz w:val="24"/>
                <w:szCs w:val="24"/>
                <w:lang w:eastAsia="en-US"/>
              </w:rPr>
              <w:t>4</w:t>
            </w:r>
          </w:p>
        </w:tc>
        <w:tc>
          <w:tcPr>
            <w:tcW w:w="631" w:type="pct"/>
            <w:vMerge w:val="restart"/>
            <w:tcBorders>
              <w:top w:val="single" w:sz="4" w:space="0" w:color="auto"/>
              <w:left w:val="single" w:sz="4" w:space="0" w:color="auto"/>
              <w:bottom w:val="single" w:sz="4" w:space="0" w:color="auto"/>
              <w:right w:val="single" w:sz="4" w:space="0" w:color="auto"/>
            </w:tcBorders>
          </w:tcPr>
          <w:p w14:paraId="0E602DDE"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ОК 01, ОК 02,</w:t>
            </w:r>
          </w:p>
          <w:p w14:paraId="1ACC5B04"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lastRenderedPageBreak/>
              <w:t>ОК 04, ОК 09,</w:t>
            </w:r>
          </w:p>
          <w:p w14:paraId="3B537891" w14:textId="77777777" w:rsidR="00613F1E" w:rsidRPr="002253AF" w:rsidRDefault="00613F1E" w:rsidP="007F61D8">
            <w:pPr>
              <w:suppressAutoHyphens/>
              <w:spacing w:after="0" w:line="240" w:lineRule="auto"/>
              <w:jc w:val="center"/>
              <w:rPr>
                <w:rFonts w:ascii="Times New Roman" w:hAnsi="Times New Roman"/>
                <w:bCs/>
                <w:sz w:val="24"/>
                <w:szCs w:val="24"/>
                <w:lang w:eastAsia="en-US"/>
              </w:rPr>
            </w:pPr>
          </w:p>
        </w:tc>
      </w:tr>
      <w:tr w:rsidR="002E2B68" w:rsidRPr="002253AF" w14:paraId="510346DD" w14:textId="77777777" w:rsidTr="002E2B6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B57688" w14:textId="77777777" w:rsidR="002E2B68" w:rsidRPr="002253AF" w:rsidRDefault="002E2B68">
            <w:pPr>
              <w:spacing w:after="0" w:line="240" w:lineRule="auto"/>
              <w:rPr>
                <w:rFonts w:ascii="Times New Roman" w:hAnsi="Times New Roman"/>
                <w:bCs/>
                <w:sz w:val="24"/>
                <w:szCs w:val="24"/>
                <w:lang w:eastAsia="en-US"/>
              </w:rPr>
            </w:pPr>
          </w:p>
        </w:tc>
        <w:tc>
          <w:tcPr>
            <w:tcW w:w="2488" w:type="pct"/>
            <w:tcBorders>
              <w:top w:val="single" w:sz="4" w:space="0" w:color="auto"/>
              <w:left w:val="single" w:sz="4" w:space="0" w:color="auto"/>
              <w:bottom w:val="single" w:sz="4" w:space="0" w:color="auto"/>
              <w:right w:val="single" w:sz="4" w:space="0" w:color="auto"/>
            </w:tcBorders>
            <w:hideMark/>
          </w:tcPr>
          <w:p w14:paraId="50910F47" w14:textId="77777777" w:rsidR="002E2B68" w:rsidRPr="002253AF" w:rsidRDefault="002E2B68">
            <w:pPr>
              <w:spacing w:after="0" w:line="240" w:lineRule="auto"/>
              <w:jc w:val="both"/>
              <w:rPr>
                <w:rFonts w:ascii="Times New Roman" w:hAnsi="Times New Roman"/>
                <w:sz w:val="24"/>
                <w:szCs w:val="24"/>
                <w:lang w:eastAsia="en-US"/>
              </w:rPr>
            </w:pPr>
            <w:r w:rsidRPr="002253AF">
              <w:rPr>
                <w:rFonts w:ascii="Times New Roman" w:hAnsi="Times New Roman"/>
                <w:bCs/>
                <w:sz w:val="24"/>
                <w:szCs w:val="24"/>
                <w:lang w:eastAsia="en-US"/>
              </w:rPr>
              <w:t>1.</w:t>
            </w:r>
            <w:r w:rsidRPr="002253AF">
              <w:rPr>
                <w:rFonts w:ascii="Times New Roman" w:hAnsi="Times New Roman"/>
                <w:sz w:val="24"/>
                <w:szCs w:val="24"/>
                <w:lang w:eastAsia="en-US"/>
              </w:rPr>
              <w:t xml:space="preserve"> </w:t>
            </w:r>
            <w:r w:rsidRPr="002253AF">
              <w:rPr>
                <w:rFonts w:ascii="Times New Roman" w:hAnsi="Times New Roman"/>
                <w:bCs/>
                <w:sz w:val="24"/>
                <w:szCs w:val="24"/>
                <w:lang w:eastAsia="en-US"/>
              </w:rPr>
              <w:t xml:space="preserve">Назначение и устройство силовых установок и вспомогательных механизмов. </w:t>
            </w:r>
            <w:r w:rsidRPr="002253AF">
              <w:rPr>
                <w:rFonts w:ascii="Times New Roman" w:hAnsi="Times New Roman"/>
                <w:sz w:val="24"/>
                <w:szCs w:val="24"/>
                <w:lang w:eastAsia="en-US"/>
              </w:rPr>
              <w:t>Развитие монологической речи по теме. Введение и отработка новых лексических единиц.</w:t>
            </w:r>
          </w:p>
        </w:tc>
        <w:tc>
          <w:tcPr>
            <w:tcW w:w="970" w:type="pct"/>
            <w:vMerge w:val="restart"/>
            <w:tcBorders>
              <w:top w:val="single" w:sz="4" w:space="0" w:color="auto"/>
              <w:left w:val="single" w:sz="4" w:space="0" w:color="auto"/>
              <w:right w:val="single" w:sz="4" w:space="0" w:color="auto"/>
            </w:tcBorders>
            <w:vAlign w:val="center"/>
            <w:hideMark/>
          </w:tcPr>
          <w:p w14:paraId="680408C2" w14:textId="77777777" w:rsidR="002E2B68" w:rsidRPr="002E2B68" w:rsidRDefault="002E2B68" w:rsidP="002E2B68">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D0DEE1" w14:textId="77777777" w:rsidR="002E2B68" w:rsidRPr="002253AF" w:rsidRDefault="002E2B68">
            <w:pPr>
              <w:spacing w:after="0" w:line="240" w:lineRule="auto"/>
              <w:rPr>
                <w:rFonts w:ascii="Times New Roman" w:hAnsi="Times New Roman"/>
                <w:bCs/>
                <w:sz w:val="24"/>
                <w:szCs w:val="24"/>
                <w:lang w:eastAsia="en-US"/>
              </w:rPr>
            </w:pPr>
          </w:p>
        </w:tc>
      </w:tr>
      <w:tr w:rsidR="002E2B68" w:rsidRPr="002253AF" w14:paraId="4CDD414D" w14:textId="77777777" w:rsidTr="002E2B6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C26022" w14:textId="77777777" w:rsidR="002E2B68" w:rsidRPr="002253AF" w:rsidRDefault="002E2B68">
            <w:pPr>
              <w:spacing w:after="0" w:line="240" w:lineRule="auto"/>
              <w:rPr>
                <w:rFonts w:ascii="Times New Roman" w:hAnsi="Times New Roman"/>
                <w:bCs/>
                <w:sz w:val="24"/>
                <w:szCs w:val="24"/>
                <w:lang w:eastAsia="en-US"/>
              </w:rPr>
            </w:pPr>
          </w:p>
        </w:tc>
        <w:tc>
          <w:tcPr>
            <w:tcW w:w="2488" w:type="pct"/>
            <w:tcBorders>
              <w:top w:val="single" w:sz="4" w:space="0" w:color="auto"/>
              <w:left w:val="single" w:sz="4" w:space="0" w:color="auto"/>
              <w:bottom w:val="single" w:sz="4" w:space="0" w:color="auto"/>
              <w:right w:val="single" w:sz="4" w:space="0" w:color="auto"/>
            </w:tcBorders>
            <w:hideMark/>
          </w:tcPr>
          <w:p w14:paraId="0CEEB5A5" w14:textId="77777777" w:rsidR="002E2B68" w:rsidRPr="002253AF" w:rsidRDefault="002E2B68">
            <w:pPr>
              <w:spacing w:after="0" w:line="240" w:lineRule="auto"/>
              <w:jc w:val="both"/>
              <w:rPr>
                <w:rFonts w:ascii="Times New Roman" w:hAnsi="Times New Roman"/>
                <w:sz w:val="24"/>
                <w:szCs w:val="24"/>
                <w:lang w:eastAsia="en-US"/>
              </w:rPr>
            </w:pPr>
            <w:r w:rsidRPr="002253AF">
              <w:rPr>
                <w:rFonts w:ascii="Times New Roman" w:hAnsi="Times New Roman"/>
                <w:bCs/>
                <w:sz w:val="24"/>
                <w:szCs w:val="24"/>
                <w:lang w:eastAsia="en-US"/>
              </w:rPr>
              <w:t xml:space="preserve">2. Правила и методы ремонта оборудования и трубопроводов. </w:t>
            </w:r>
            <w:r w:rsidRPr="002253AF">
              <w:rPr>
                <w:rFonts w:ascii="Times New Roman" w:hAnsi="Times New Roman"/>
                <w:sz w:val="24"/>
                <w:szCs w:val="24"/>
                <w:lang w:eastAsia="en-US"/>
              </w:rPr>
              <w:t>Развитие умения чтения и работы со словарем.</w:t>
            </w:r>
          </w:p>
        </w:tc>
        <w:tc>
          <w:tcPr>
            <w:tcW w:w="970" w:type="pct"/>
            <w:vMerge/>
            <w:tcBorders>
              <w:left w:val="single" w:sz="4" w:space="0" w:color="auto"/>
              <w:right w:val="single" w:sz="4" w:space="0" w:color="auto"/>
            </w:tcBorders>
            <w:hideMark/>
          </w:tcPr>
          <w:p w14:paraId="3CBB44BF" w14:textId="77777777" w:rsidR="002E2B68" w:rsidRPr="002E2B68" w:rsidRDefault="002E2B68" w:rsidP="002E2B68">
            <w:pPr>
              <w:spacing w:after="0" w:line="240" w:lineRule="auto"/>
              <w:jc w:val="center"/>
              <w:rPr>
                <w:rFonts w:ascii="Times New Roman" w:hAnsi="Times New Roman"/>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492A00" w14:textId="77777777" w:rsidR="002E2B68" w:rsidRPr="002253AF" w:rsidRDefault="002E2B68">
            <w:pPr>
              <w:spacing w:after="0" w:line="240" w:lineRule="auto"/>
              <w:rPr>
                <w:rFonts w:ascii="Times New Roman" w:hAnsi="Times New Roman"/>
                <w:bCs/>
                <w:sz w:val="24"/>
                <w:szCs w:val="24"/>
                <w:lang w:eastAsia="en-US"/>
              </w:rPr>
            </w:pPr>
          </w:p>
        </w:tc>
      </w:tr>
      <w:tr w:rsidR="002E2B68" w:rsidRPr="002253AF" w14:paraId="57FE23A3" w14:textId="77777777" w:rsidTr="002E2B6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1F1830" w14:textId="77777777" w:rsidR="002E2B68" w:rsidRPr="002253AF" w:rsidRDefault="002E2B68">
            <w:pPr>
              <w:spacing w:after="0" w:line="240" w:lineRule="auto"/>
              <w:rPr>
                <w:rFonts w:ascii="Times New Roman" w:hAnsi="Times New Roman"/>
                <w:bCs/>
                <w:sz w:val="24"/>
                <w:szCs w:val="24"/>
                <w:lang w:eastAsia="en-US"/>
              </w:rPr>
            </w:pPr>
          </w:p>
        </w:tc>
        <w:tc>
          <w:tcPr>
            <w:tcW w:w="2488" w:type="pct"/>
            <w:tcBorders>
              <w:top w:val="single" w:sz="4" w:space="0" w:color="auto"/>
              <w:left w:val="single" w:sz="4" w:space="0" w:color="auto"/>
              <w:bottom w:val="single" w:sz="4" w:space="0" w:color="auto"/>
              <w:right w:val="single" w:sz="4" w:space="0" w:color="auto"/>
            </w:tcBorders>
            <w:hideMark/>
          </w:tcPr>
          <w:p w14:paraId="46EFD4E2" w14:textId="77777777" w:rsidR="002E2B68" w:rsidRPr="002253AF" w:rsidRDefault="002E2B68">
            <w:pPr>
              <w:spacing w:after="0" w:line="240" w:lineRule="auto"/>
              <w:jc w:val="both"/>
              <w:rPr>
                <w:rFonts w:ascii="Times New Roman" w:hAnsi="Times New Roman"/>
                <w:sz w:val="24"/>
                <w:szCs w:val="24"/>
                <w:lang w:eastAsia="en-US"/>
              </w:rPr>
            </w:pPr>
            <w:r w:rsidRPr="002253AF">
              <w:rPr>
                <w:rFonts w:ascii="Times New Roman" w:hAnsi="Times New Roman"/>
                <w:bCs/>
                <w:sz w:val="24"/>
                <w:szCs w:val="24"/>
                <w:lang w:eastAsia="en-US"/>
              </w:rPr>
              <w:t>3.  Принцип действия газорезательной и электросварочной аппаратуры.</w:t>
            </w:r>
            <w:r w:rsidRPr="002253AF">
              <w:rPr>
                <w:rFonts w:ascii="Times New Roman" w:hAnsi="Times New Roman"/>
                <w:sz w:val="24"/>
                <w:szCs w:val="24"/>
                <w:lang w:eastAsia="en-US"/>
              </w:rPr>
              <w:t xml:space="preserve"> Выполнение послетекстовых заданий.</w:t>
            </w:r>
          </w:p>
        </w:tc>
        <w:tc>
          <w:tcPr>
            <w:tcW w:w="970" w:type="pct"/>
            <w:vMerge/>
            <w:tcBorders>
              <w:left w:val="single" w:sz="4" w:space="0" w:color="auto"/>
              <w:bottom w:val="single" w:sz="4" w:space="0" w:color="auto"/>
              <w:right w:val="single" w:sz="4" w:space="0" w:color="auto"/>
            </w:tcBorders>
            <w:hideMark/>
          </w:tcPr>
          <w:p w14:paraId="79C6CE12" w14:textId="77777777" w:rsidR="002E2B68" w:rsidRPr="002E2B68" w:rsidRDefault="002E2B68">
            <w:pPr>
              <w:spacing w:after="0" w:line="240" w:lineRule="auto"/>
              <w:jc w:val="center"/>
              <w:rPr>
                <w:rFonts w:ascii="Times New Roman" w:hAnsi="Times New Roman"/>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DC7EED" w14:textId="77777777" w:rsidR="002E2B68" w:rsidRPr="002253AF" w:rsidRDefault="002E2B68">
            <w:pPr>
              <w:spacing w:after="0" w:line="240" w:lineRule="auto"/>
              <w:rPr>
                <w:rFonts w:ascii="Times New Roman" w:hAnsi="Times New Roman"/>
                <w:bCs/>
                <w:sz w:val="24"/>
                <w:szCs w:val="24"/>
                <w:lang w:eastAsia="en-US"/>
              </w:rPr>
            </w:pPr>
          </w:p>
        </w:tc>
      </w:tr>
      <w:tr w:rsidR="00613F1E" w:rsidRPr="002253AF" w14:paraId="318E6EA4" w14:textId="77777777" w:rsidTr="00613F1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AA0060" w14:textId="77777777" w:rsidR="00613F1E" w:rsidRPr="002253AF" w:rsidRDefault="00613F1E">
            <w:pPr>
              <w:spacing w:after="0" w:line="240" w:lineRule="auto"/>
              <w:rPr>
                <w:rFonts w:ascii="Times New Roman" w:hAnsi="Times New Roman"/>
                <w:bCs/>
                <w:sz w:val="24"/>
                <w:szCs w:val="24"/>
                <w:lang w:eastAsia="en-US"/>
              </w:rPr>
            </w:pPr>
          </w:p>
        </w:tc>
        <w:tc>
          <w:tcPr>
            <w:tcW w:w="2488" w:type="pct"/>
            <w:tcBorders>
              <w:top w:val="single" w:sz="4" w:space="0" w:color="auto"/>
              <w:left w:val="single" w:sz="4" w:space="0" w:color="auto"/>
              <w:bottom w:val="single" w:sz="4" w:space="0" w:color="auto"/>
              <w:right w:val="single" w:sz="4" w:space="0" w:color="auto"/>
            </w:tcBorders>
            <w:hideMark/>
          </w:tcPr>
          <w:p w14:paraId="53DD4CBF" w14:textId="77777777" w:rsidR="00613F1E" w:rsidRPr="002253AF" w:rsidRDefault="00613F1E">
            <w:pPr>
              <w:spacing w:after="0" w:line="240" w:lineRule="auto"/>
              <w:jc w:val="both"/>
              <w:rPr>
                <w:rFonts w:ascii="Times New Roman" w:hAnsi="Times New Roman"/>
                <w:sz w:val="24"/>
                <w:szCs w:val="24"/>
                <w:lang w:eastAsia="en-US"/>
              </w:rPr>
            </w:pPr>
            <w:r w:rsidRPr="002253AF">
              <w:rPr>
                <w:rFonts w:ascii="Times New Roman" w:hAnsi="Times New Roman"/>
                <w:b/>
                <w:bCs/>
                <w:sz w:val="24"/>
                <w:szCs w:val="24"/>
                <w:lang w:eastAsia="en-US"/>
              </w:rPr>
              <w:t>В том числе практических занятий</w:t>
            </w:r>
          </w:p>
        </w:tc>
        <w:tc>
          <w:tcPr>
            <w:tcW w:w="970" w:type="pct"/>
            <w:tcBorders>
              <w:top w:val="single" w:sz="4" w:space="0" w:color="auto"/>
              <w:left w:val="single" w:sz="4" w:space="0" w:color="auto"/>
              <w:bottom w:val="single" w:sz="4" w:space="0" w:color="auto"/>
              <w:right w:val="single" w:sz="4" w:space="0" w:color="auto"/>
            </w:tcBorders>
            <w:vAlign w:val="center"/>
            <w:hideMark/>
          </w:tcPr>
          <w:p w14:paraId="6BD62E79" w14:textId="77777777" w:rsidR="00613F1E" w:rsidRPr="002253AF" w:rsidRDefault="00613F1E">
            <w:pPr>
              <w:spacing w:after="0" w:line="240" w:lineRule="auto"/>
              <w:jc w:val="center"/>
              <w:rPr>
                <w:rFonts w:ascii="Times New Roman" w:hAnsi="Times New Roman"/>
                <w:b/>
                <w:bCs/>
                <w:sz w:val="24"/>
                <w:szCs w:val="24"/>
                <w:lang w:eastAsia="en-US"/>
              </w:rPr>
            </w:pPr>
            <w:r w:rsidRPr="002253AF">
              <w:rPr>
                <w:rFonts w:ascii="Times New Roman" w:hAnsi="Times New Roman"/>
                <w:b/>
                <w:bCs/>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C1D82A" w14:textId="77777777" w:rsidR="00613F1E" w:rsidRPr="002253AF" w:rsidRDefault="00613F1E">
            <w:pPr>
              <w:spacing w:after="0" w:line="240" w:lineRule="auto"/>
              <w:rPr>
                <w:rFonts w:ascii="Times New Roman" w:hAnsi="Times New Roman"/>
                <w:bCs/>
                <w:sz w:val="24"/>
                <w:szCs w:val="24"/>
                <w:lang w:eastAsia="en-US"/>
              </w:rPr>
            </w:pPr>
          </w:p>
        </w:tc>
      </w:tr>
      <w:tr w:rsidR="00613F1E" w:rsidRPr="002253AF" w14:paraId="4215B728" w14:textId="77777777" w:rsidTr="00613F1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3769F0" w14:textId="77777777" w:rsidR="00613F1E" w:rsidRPr="002253AF" w:rsidRDefault="00613F1E">
            <w:pPr>
              <w:spacing w:after="0" w:line="240" w:lineRule="auto"/>
              <w:rPr>
                <w:rFonts w:ascii="Times New Roman" w:hAnsi="Times New Roman"/>
                <w:bCs/>
                <w:sz w:val="24"/>
                <w:szCs w:val="24"/>
                <w:lang w:eastAsia="en-US"/>
              </w:rPr>
            </w:pPr>
          </w:p>
        </w:tc>
        <w:tc>
          <w:tcPr>
            <w:tcW w:w="2488" w:type="pct"/>
            <w:tcBorders>
              <w:top w:val="single" w:sz="4" w:space="0" w:color="auto"/>
              <w:left w:val="single" w:sz="4" w:space="0" w:color="auto"/>
              <w:bottom w:val="single" w:sz="4" w:space="0" w:color="auto"/>
              <w:right w:val="single" w:sz="4" w:space="0" w:color="auto"/>
            </w:tcBorders>
            <w:hideMark/>
          </w:tcPr>
          <w:p w14:paraId="28E7E64B" w14:textId="77777777" w:rsidR="00613F1E" w:rsidRPr="002253AF" w:rsidRDefault="00613F1E">
            <w:pPr>
              <w:spacing w:after="0" w:line="240" w:lineRule="auto"/>
              <w:jc w:val="both"/>
              <w:rPr>
                <w:rFonts w:ascii="Times New Roman" w:hAnsi="Times New Roman"/>
                <w:sz w:val="24"/>
                <w:szCs w:val="24"/>
                <w:lang w:eastAsia="en-US"/>
              </w:rPr>
            </w:pPr>
            <w:r w:rsidRPr="002253AF">
              <w:rPr>
                <w:rFonts w:ascii="Times New Roman" w:hAnsi="Times New Roman"/>
                <w:b/>
                <w:sz w:val="24"/>
                <w:szCs w:val="24"/>
                <w:lang w:eastAsia="en-US"/>
              </w:rPr>
              <w:t>Практическая работа 1</w:t>
            </w:r>
            <w:r w:rsidRPr="002253AF">
              <w:rPr>
                <w:rFonts w:ascii="Times New Roman" w:hAnsi="Times New Roman"/>
                <w:sz w:val="24"/>
                <w:szCs w:val="24"/>
                <w:lang w:eastAsia="en-US"/>
              </w:rPr>
              <w:t>. Предмет контракта. Сроки ремонта. Развитие лексических навыков чтения и говорения.</w:t>
            </w:r>
          </w:p>
        </w:tc>
        <w:tc>
          <w:tcPr>
            <w:tcW w:w="970" w:type="pct"/>
            <w:tcBorders>
              <w:top w:val="single" w:sz="4" w:space="0" w:color="auto"/>
              <w:left w:val="single" w:sz="4" w:space="0" w:color="auto"/>
              <w:bottom w:val="single" w:sz="4" w:space="0" w:color="auto"/>
              <w:right w:val="single" w:sz="4" w:space="0" w:color="auto"/>
            </w:tcBorders>
            <w:vAlign w:val="center"/>
            <w:hideMark/>
          </w:tcPr>
          <w:p w14:paraId="637A975F" w14:textId="77777777" w:rsidR="00613F1E" w:rsidRPr="002E2B68" w:rsidRDefault="00613F1E" w:rsidP="002E2B68">
            <w:pPr>
              <w:spacing w:after="0" w:line="240" w:lineRule="auto"/>
              <w:rPr>
                <w:rFonts w:ascii="Times New Roman" w:hAnsi="Times New Roman"/>
                <w:bCs/>
                <w:sz w:val="24"/>
                <w:szCs w:val="24"/>
                <w:lang w:eastAsia="en-US"/>
              </w:rPr>
            </w:pPr>
            <w:r w:rsidRPr="002E2B68">
              <w:rPr>
                <w:rFonts w:ascii="Times New Roman" w:hAnsi="Times New Roman"/>
                <w:bCs/>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0E0654" w14:textId="77777777" w:rsidR="00613F1E" w:rsidRPr="002253AF" w:rsidRDefault="00613F1E">
            <w:pPr>
              <w:spacing w:after="0" w:line="240" w:lineRule="auto"/>
              <w:rPr>
                <w:rFonts w:ascii="Times New Roman" w:hAnsi="Times New Roman"/>
                <w:bCs/>
                <w:sz w:val="24"/>
                <w:szCs w:val="24"/>
                <w:lang w:eastAsia="en-US"/>
              </w:rPr>
            </w:pPr>
          </w:p>
        </w:tc>
      </w:tr>
      <w:tr w:rsidR="00613F1E" w:rsidRPr="002253AF" w14:paraId="2BC6DC11" w14:textId="77777777" w:rsidTr="00613F1E">
        <w:trPr>
          <w:trHeight w:val="20"/>
        </w:trPr>
        <w:tc>
          <w:tcPr>
            <w:tcW w:w="911" w:type="pct"/>
            <w:vMerge w:val="restart"/>
            <w:tcBorders>
              <w:top w:val="single" w:sz="4" w:space="0" w:color="auto"/>
              <w:left w:val="single" w:sz="4" w:space="0" w:color="auto"/>
              <w:bottom w:val="single" w:sz="4" w:space="0" w:color="auto"/>
              <w:right w:val="single" w:sz="4" w:space="0" w:color="auto"/>
            </w:tcBorders>
            <w:hideMark/>
          </w:tcPr>
          <w:p w14:paraId="56205013" w14:textId="77777777" w:rsidR="00613F1E" w:rsidRPr="002253AF" w:rsidRDefault="00613F1E">
            <w:pPr>
              <w:spacing w:after="0" w:line="240" w:lineRule="auto"/>
              <w:rPr>
                <w:rFonts w:ascii="Times New Roman" w:hAnsi="Times New Roman"/>
                <w:b/>
                <w:bCs/>
                <w:sz w:val="24"/>
                <w:szCs w:val="24"/>
                <w:lang w:eastAsia="en-US"/>
              </w:rPr>
            </w:pPr>
            <w:r w:rsidRPr="002253AF">
              <w:rPr>
                <w:rFonts w:ascii="Times New Roman" w:hAnsi="Times New Roman"/>
                <w:b/>
                <w:bCs/>
                <w:sz w:val="24"/>
                <w:szCs w:val="24"/>
                <w:lang w:eastAsia="en-US"/>
              </w:rPr>
              <w:t xml:space="preserve">Тема 2.9 </w:t>
            </w:r>
          </w:p>
          <w:p w14:paraId="30ACBAE0" w14:textId="77777777" w:rsidR="00613F1E" w:rsidRPr="002253AF" w:rsidRDefault="00613F1E">
            <w:pPr>
              <w:spacing w:after="0" w:line="240" w:lineRule="auto"/>
              <w:rPr>
                <w:rFonts w:ascii="Times New Roman" w:hAnsi="Times New Roman"/>
                <w:bCs/>
                <w:sz w:val="24"/>
                <w:szCs w:val="24"/>
                <w:highlight w:val="yellow"/>
                <w:lang w:eastAsia="en-US"/>
              </w:rPr>
            </w:pPr>
            <w:r w:rsidRPr="002253AF">
              <w:rPr>
                <w:rFonts w:ascii="Times New Roman" w:hAnsi="Times New Roman"/>
                <w:sz w:val="24"/>
                <w:szCs w:val="24"/>
                <w:lang w:eastAsia="en-US"/>
              </w:rPr>
              <w:t>Образцы деловой переписки</w:t>
            </w:r>
          </w:p>
        </w:tc>
        <w:tc>
          <w:tcPr>
            <w:tcW w:w="2488" w:type="pct"/>
            <w:tcBorders>
              <w:top w:val="single" w:sz="4" w:space="0" w:color="auto"/>
              <w:left w:val="single" w:sz="4" w:space="0" w:color="auto"/>
              <w:bottom w:val="single" w:sz="4" w:space="0" w:color="auto"/>
              <w:right w:val="single" w:sz="4" w:space="0" w:color="auto"/>
            </w:tcBorders>
            <w:hideMark/>
          </w:tcPr>
          <w:p w14:paraId="6D89F246" w14:textId="77777777" w:rsidR="00613F1E" w:rsidRPr="002253AF" w:rsidRDefault="00613F1E">
            <w:pPr>
              <w:spacing w:after="0" w:line="240" w:lineRule="auto"/>
              <w:jc w:val="both"/>
              <w:rPr>
                <w:rFonts w:ascii="Times New Roman" w:hAnsi="Times New Roman"/>
                <w:sz w:val="24"/>
                <w:szCs w:val="24"/>
                <w:lang w:eastAsia="en-US"/>
              </w:rPr>
            </w:pPr>
            <w:r w:rsidRPr="002253AF">
              <w:rPr>
                <w:rFonts w:ascii="Times New Roman" w:hAnsi="Times New Roman"/>
                <w:b/>
                <w:sz w:val="24"/>
                <w:szCs w:val="24"/>
                <w:lang w:eastAsia="en-US"/>
              </w:rPr>
              <w:t>Содержание учебного материала</w:t>
            </w:r>
          </w:p>
        </w:tc>
        <w:tc>
          <w:tcPr>
            <w:tcW w:w="970" w:type="pct"/>
            <w:tcBorders>
              <w:top w:val="single" w:sz="4" w:space="0" w:color="auto"/>
              <w:left w:val="single" w:sz="4" w:space="0" w:color="auto"/>
              <w:bottom w:val="single" w:sz="4" w:space="0" w:color="auto"/>
              <w:right w:val="single" w:sz="4" w:space="0" w:color="auto"/>
            </w:tcBorders>
            <w:vAlign w:val="center"/>
            <w:hideMark/>
          </w:tcPr>
          <w:p w14:paraId="60204B88" w14:textId="77777777" w:rsidR="00613F1E" w:rsidRPr="002253AF" w:rsidRDefault="00613F1E">
            <w:pPr>
              <w:spacing w:after="0" w:line="240" w:lineRule="auto"/>
              <w:jc w:val="center"/>
              <w:rPr>
                <w:rFonts w:ascii="Times New Roman" w:hAnsi="Times New Roman"/>
                <w:b/>
                <w:bCs/>
                <w:sz w:val="24"/>
                <w:szCs w:val="24"/>
                <w:lang w:eastAsia="en-US"/>
              </w:rPr>
            </w:pPr>
            <w:r w:rsidRPr="002253AF">
              <w:rPr>
                <w:rFonts w:ascii="Times New Roman" w:hAnsi="Times New Roman"/>
                <w:b/>
                <w:bCs/>
                <w:sz w:val="24"/>
                <w:szCs w:val="24"/>
                <w:lang w:eastAsia="en-US"/>
              </w:rPr>
              <w:t>4</w:t>
            </w:r>
          </w:p>
        </w:tc>
        <w:tc>
          <w:tcPr>
            <w:tcW w:w="631" w:type="pct"/>
            <w:vMerge w:val="restart"/>
            <w:tcBorders>
              <w:top w:val="single" w:sz="4" w:space="0" w:color="auto"/>
              <w:left w:val="single" w:sz="4" w:space="0" w:color="auto"/>
              <w:bottom w:val="single" w:sz="4" w:space="0" w:color="auto"/>
              <w:right w:val="single" w:sz="4" w:space="0" w:color="auto"/>
            </w:tcBorders>
          </w:tcPr>
          <w:p w14:paraId="51FE9405"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ОК 01, ОК 02,</w:t>
            </w:r>
          </w:p>
          <w:p w14:paraId="2E816812"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ОК 04, ОК 09,</w:t>
            </w:r>
          </w:p>
          <w:p w14:paraId="641F9C95" w14:textId="77777777" w:rsidR="00613F1E" w:rsidRPr="002253AF" w:rsidRDefault="00613F1E" w:rsidP="007F61D8">
            <w:pPr>
              <w:suppressAutoHyphens/>
              <w:spacing w:after="0" w:line="240" w:lineRule="auto"/>
              <w:jc w:val="center"/>
              <w:rPr>
                <w:rFonts w:ascii="Times New Roman" w:hAnsi="Times New Roman"/>
                <w:bCs/>
                <w:sz w:val="24"/>
                <w:szCs w:val="24"/>
                <w:lang w:eastAsia="en-US"/>
              </w:rPr>
            </w:pPr>
          </w:p>
        </w:tc>
      </w:tr>
      <w:tr w:rsidR="00613F1E" w:rsidRPr="002253AF" w14:paraId="764530FA" w14:textId="77777777" w:rsidTr="00613F1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F54D26" w14:textId="77777777" w:rsidR="00613F1E" w:rsidRPr="002253AF" w:rsidRDefault="00613F1E">
            <w:pPr>
              <w:spacing w:after="0" w:line="240" w:lineRule="auto"/>
              <w:rPr>
                <w:rFonts w:ascii="Times New Roman" w:hAnsi="Times New Roman"/>
                <w:bCs/>
                <w:sz w:val="24"/>
                <w:szCs w:val="24"/>
                <w:highlight w:val="yellow"/>
                <w:lang w:eastAsia="en-US"/>
              </w:rPr>
            </w:pPr>
          </w:p>
        </w:tc>
        <w:tc>
          <w:tcPr>
            <w:tcW w:w="2488" w:type="pct"/>
            <w:tcBorders>
              <w:top w:val="single" w:sz="4" w:space="0" w:color="auto"/>
              <w:left w:val="single" w:sz="4" w:space="0" w:color="auto"/>
              <w:bottom w:val="single" w:sz="4" w:space="0" w:color="auto"/>
              <w:right w:val="single" w:sz="4" w:space="0" w:color="auto"/>
            </w:tcBorders>
            <w:hideMark/>
          </w:tcPr>
          <w:p w14:paraId="0B9D5D89" w14:textId="77777777" w:rsidR="00613F1E" w:rsidRPr="002253AF" w:rsidRDefault="00613F1E">
            <w:pPr>
              <w:spacing w:after="0" w:line="240" w:lineRule="auto"/>
              <w:jc w:val="both"/>
              <w:rPr>
                <w:rFonts w:ascii="Times New Roman" w:hAnsi="Times New Roman"/>
                <w:sz w:val="24"/>
                <w:szCs w:val="24"/>
                <w:lang w:eastAsia="en-US"/>
              </w:rPr>
            </w:pPr>
            <w:r w:rsidRPr="002253AF">
              <w:rPr>
                <w:rFonts w:ascii="Times New Roman" w:hAnsi="Times New Roman"/>
                <w:b/>
                <w:bCs/>
                <w:sz w:val="24"/>
                <w:szCs w:val="24"/>
                <w:lang w:eastAsia="en-US"/>
              </w:rPr>
              <w:t>В том числе практических занятий</w:t>
            </w:r>
          </w:p>
        </w:tc>
        <w:tc>
          <w:tcPr>
            <w:tcW w:w="970" w:type="pct"/>
            <w:tcBorders>
              <w:top w:val="single" w:sz="4" w:space="0" w:color="auto"/>
              <w:left w:val="single" w:sz="4" w:space="0" w:color="auto"/>
              <w:bottom w:val="single" w:sz="4" w:space="0" w:color="auto"/>
              <w:right w:val="single" w:sz="4" w:space="0" w:color="auto"/>
            </w:tcBorders>
            <w:vAlign w:val="center"/>
            <w:hideMark/>
          </w:tcPr>
          <w:p w14:paraId="2F1A031F" w14:textId="77777777" w:rsidR="00613F1E" w:rsidRPr="002253AF" w:rsidRDefault="00613F1E">
            <w:pPr>
              <w:spacing w:after="0" w:line="240" w:lineRule="auto"/>
              <w:jc w:val="center"/>
              <w:rPr>
                <w:rFonts w:ascii="Times New Roman" w:hAnsi="Times New Roman"/>
                <w:b/>
                <w:bCs/>
                <w:sz w:val="24"/>
                <w:szCs w:val="24"/>
                <w:lang w:eastAsia="en-US"/>
              </w:rPr>
            </w:pPr>
            <w:r w:rsidRPr="002253AF">
              <w:rPr>
                <w:rFonts w:ascii="Times New Roman" w:hAnsi="Times New Roman"/>
                <w:b/>
                <w:bCs/>
                <w:sz w:val="24"/>
                <w:szCs w:val="24"/>
                <w:lang w:eastAsia="en-US"/>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F69880" w14:textId="77777777" w:rsidR="00613F1E" w:rsidRPr="002253AF" w:rsidRDefault="00613F1E">
            <w:pPr>
              <w:spacing w:after="0" w:line="240" w:lineRule="auto"/>
              <w:rPr>
                <w:rFonts w:ascii="Times New Roman" w:hAnsi="Times New Roman"/>
                <w:bCs/>
                <w:sz w:val="24"/>
                <w:szCs w:val="24"/>
                <w:lang w:eastAsia="en-US"/>
              </w:rPr>
            </w:pPr>
          </w:p>
        </w:tc>
      </w:tr>
      <w:tr w:rsidR="00613F1E" w:rsidRPr="002253AF" w14:paraId="124325EF" w14:textId="77777777" w:rsidTr="00613F1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74D5CA" w14:textId="77777777" w:rsidR="00613F1E" w:rsidRPr="002253AF" w:rsidRDefault="00613F1E">
            <w:pPr>
              <w:spacing w:after="0" w:line="240" w:lineRule="auto"/>
              <w:rPr>
                <w:rFonts w:ascii="Times New Roman" w:hAnsi="Times New Roman"/>
                <w:bCs/>
                <w:sz w:val="24"/>
                <w:szCs w:val="24"/>
                <w:highlight w:val="yellow"/>
                <w:lang w:eastAsia="en-US"/>
              </w:rPr>
            </w:pPr>
          </w:p>
        </w:tc>
        <w:tc>
          <w:tcPr>
            <w:tcW w:w="2488" w:type="pct"/>
            <w:tcBorders>
              <w:top w:val="single" w:sz="4" w:space="0" w:color="auto"/>
              <w:left w:val="single" w:sz="4" w:space="0" w:color="auto"/>
              <w:bottom w:val="single" w:sz="4" w:space="0" w:color="auto"/>
              <w:right w:val="single" w:sz="4" w:space="0" w:color="auto"/>
            </w:tcBorders>
            <w:hideMark/>
          </w:tcPr>
          <w:p w14:paraId="383A80AC" w14:textId="77777777" w:rsidR="00613F1E" w:rsidRPr="002253AF" w:rsidRDefault="00613F1E">
            <w:pPr>
              <w:spacing w:after="0" w:line="240" w:lineRule="auto"/>
              <w:jc w:val="both"/>
              <w:rPr>
                <w:rFonts w:ascii="Times New Roman" w:hAnsi="Times New Roman"/>
                <w:sz w:val="24"/>
                <w:szCs w:val="24"/>
                <w:lang w:eastAsia="en-US"/>
              </w:rPr>
            </w:pPr>
            <w:r w:rsidRPr="002253AF">
              <w:rPr>
                <w:rFonts w:ascii="Times New Roman" w:hAnsi="Times New Roman"/>
                <w:b/>
                <w:sz w:val="24"/>
                <w:szCs w:val="24"/>
                <w:lang w:eastAsia="en-US"/>
              </w:rPr>
              <w:t>Практическая работа 1</w:t>
            </w:r>
            <w:r w:rsidRPr="002253AF">
              <w:rPr>
                <w:rFonts w:ascii="Times New Roman" w:hAnsi="Times New Roman"/>
                <w:sz w:val="24"/>
                <w:szCs w:val="24"/>
                <w:lang w:eastAsia="en-US"/>
              </w:rPr>
              <w:t>.  Образцы заявок. Развитие умения написания заявок.</w:t>
            </w:r>
          </w:p>
        </w:tc>
        <w:tc>
          <w:tcPr>
            <w:tcW w:w="970" w:type="pct"/>
            <w:tcBorders>
              <w:top w:val="single" w:sz="4" w:space="0" w:color="auto"/>
              <w:left w:val="single" w:sz="4" w:space="0" w:color="auto"/>
              <w:bottom w:val="single" w:sz="4" w:space="0" w:color="auto"/>
              <w:right w:val="single" w:sz="4" w:space="0" w:color="auto"/>
            </w:tcBorders>
            <w:vAlign w:val="center"/>
            <w:hideMark/>
          </w:tcPr>
          <w:p w14:paraId="37671B9B" w14:textId="77777777" w:rsidR="00613F1E" w:rsidRPr="002E2B68" w:rsidRDefault="00613F1E" w:rsidP="002E2B68">
            <w:pPr>
              <w:spacing w:after="0" w:line="240" w:lineRule="auto"/>
              <w:rPr>
                <w:rFonts w:ascii="Times New Roman" w:hAnsi="Times New Roman"/>
                <w:bCs/>
                <w:sz w:val="24"/>
                <w:szCs w:val="24"/>
                <w:lang w:eastAsia="en-US"/>
              </w:rPr>
            </w:pPr>
            <w:r w:rsidRPr="002E2B68">
              <w:rPr>
                <w:rFonts w:ascii="Times New Roman" w:hAnsi="Times New Roman"/>
                <w:bCs/>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9AC9FA" w14:textId="77777777" w:rsidR="00613F1E" w:rsidRPr="002253AF" w:rsidRDefault="00613F1E">
            <w:pPr>
              <w:spacing w:after="0" w:line="240" w:lineRule="auto"/>
              <w:rPr>
                <w:rFonts w:ascii="Times New Roman" w:hAnsi="Times New Roman"/>
                <w:bCs/>
                <w:sz w:val="24"/>
                <w:szCs w:val="24"/>
                <w:lang w:eastAsia="en-US"/>
              </w:rPr>
            </w:pPr>
          </w:p>
        </w:tc>
      </w:tr>
      <w:tr w:rsidR="00613F1E" w:rsidRPr="002253AF" w14:paraId="3403E30F" w14:textId="77777777" w:rsidTr="00613F1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12F873" w14:textId="77777777" w:rsidR="00613F1E" w:rsidRPr="002253AF" w:rsidRDefault="00613F1E">
            <w:pPr>
              <w:spacing w:after="0" w:line="240" w:lineRule="auto"/>
              <w:rPr>
                <w:rFonts w:ascii="Times New Roman" w:hAnsi="Times New Roman"/>
                <w:bCs/>
                <w:sz w:val="24"/>
                <w:szCs w:val="24"/>
                <w:highlight w:val="yellow"/>
                <w:lang w:eastAsia="en-US"/>
              </w:rPr>
            </w:pPr>
          </w:p>
        </w:tc>
        <w:tc>
          <w:tcPr>
            <w:tcW w:w="2488" w:type="pct"/>
            <w:tcBorders>
              <w:top w:val="single" w:sz="4" w:space="0" w:color="auto"/>
              <w:left w:val="single" w:sz="4" w:space="0" w:color="auto"/>
              <w:bottom w:val="single" w:sz="4" w:space="0" w:color="auto"/>
              <w:right w:val="single" w:sz="4" w:space="0" w:color="auto"/>
            </w:tcBorders>
            <w:hideMark/>
          </w:tcPr>
          <w:p w14:paraId="33D21737" w14:textId="77777777" w:rsidR="00613F1E" w:rsidRPr="002253AF" w:rsidRDefault="00613F1E">
            <w:pPr>
              <w:spacing w:after="0" w:line="240" w:lineRule="auto"/>
              <w:jc w:val="both"/>
              <w:rPr>
                <w:rFonts w:ascii="Times New Roman" w:hAnsi="Times New Roman"/>
                <w:sz w:val="24"/>
                <w:szCs w:val="24"/>
                <w:lang w:eastAsia="en-US"/>
              </w:rPr>
            </w:pPr>
            <w:r w:rsidRPr="002253AF">
              <w:rPr>
                <w:rFonts w:ascii="Times New Roman" w:hAnsi="Times New Roman"/>
                <w:b/>
                <w:sz w:val="24"/>
                <w:szCs w:val="24"/>
                <w:lang w:eastAsia="en-US"/>
              </w:rPr>
              <w:t>Практическая работа 2.</w:t>
            </w:r>
            <w:r w:rsidRPr="002253AF">
              <w:rPr>
                <w:rFonts w:ascii="Times New Roman" w:hAnsi="Times New Roman"/>
                <w:sz w:val="24"/>
                <w:szCs w:val="24"/>
                <w:lang w:eastAsia="en-US"/>
              </w:rPr>
              <w:t xml:space="preserve"> Образцы писем. Структура делового письма. Заголовок, дата, внутренний адрес.</w:t>
            </w:r>
          </w:p>
        </w:tc>
        <w:tc>
          <w:tcPr>
            <w:tcW w:w="970" w:type="pct"/>
            <w:tcBorders>
              <w:top w:val="single" w:sz="4" w:space="0" w:color="auto"/>
              <w:left w:val="single" w:sz="4" w:space="0" w:color="auto"/>
              <w:bottom w:val="single" w:sz="4" w:space="0" w:color="auto"/>
              <w:right w:val="single" w:sz="4" w:space="0" w:color="auto"/>
            </w:tcBorders>
            <w:vAlign w:val="center"/>
            <w:hideMark/>
          </w:tcPr>
          <w:p w14:paraId="1DD15EBE" w14:textId="77777777" w:rsidR="00613F1E" w:rsidRPr="002E2B68" w:rsidRDefault="00613F1E" w:rsidP="002E2B68">
            <w:pPr>
              <w:spacing w:after="0" w:line="240" w:lineRule="auto"/>
              <w:rPr>
                <w:rFonts w:ascii="Times New Roman" w:hAnsi="Times New Roman"/>
                <w:bCs/>
                <w:sz w:val="24"/>
                <w:szCs w:val="24"/>
                <w:lang w:eastAsia="en-US"/>
              </w:rPr>
            </w:pPr>
            <w:r w:rsidRPr="002E2B68">
              <w:rPr>
                <w:rFonts w:ascii="Times New Roman" w:hAnsi="Times New Roman"/>
                <w:bCs/>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2C56A0" w14:textId="77777777" w:rsidR="00613F1E" w:rsidRPr="002253AF" w:rsidRDefault="00613F1E">
            <w:pPr>
              <w:spacing w:after="0" w:line="240" w:lineRule="auto"/>
              <w:rPr>
                <w:rFonts w:ascii="Times New Roman" w:hAnsi="Times New Roman"/>
                <w:bCs/>
                <w:sz w:val="24"/>
                <w:szCs w:val="24"/>
                <w:lang w:eastAsia="en-US"/>
              </w:rPr>
            </w:pPr>
          </w:p>
        </w:tc>
      </w:tr>
      <w:tr w:rsidR="00613F1E" w:rsidRPr="002253AF" w14:paraId="65245F3D" w14:textId="77777777" w:rsidTr="00613F1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2A935D" w14:textId="77777777" w:rsidR="00613F1E" w:rsidRPr="002253AF" w:rsidRDefault="00613F1E">
            <w:pPr>
              <w:spacing w:after="0" w:line="240" w:lineRule="auto"/>
              <w:rPr>
                <w:rFonts w:ascii="Times New Roman" w:hAnsi="Times New Roman"/>
                <w:bCs/>
                <w:sz w:val="24"/>
                <w:szCs w:val="24"/>
                <w:highlight w:val="yellow"/>
                <w:lang w:eastAsia="en-US"/>
              </w:rPr>
            </w:pPr>
          </w:p>
        </w:tc>
        <w:tc>
          <w:tcPr>
            <w:tcW w:w="2488" w:type="pct"/>
            <w:tcBorders>
              <w:top w:val="single" w:sz="4" w:space="0" w:color="auto"/>
              <w:left w:val="single" w:sz="4" w:space="0" w:color="auto"/>
              <w:bottom w:val="single" w:sz="4" w:space="0" w:color="auto"/>
              <w:right w:val="single" w:sz="4" w:space="0" w:color="auto"/>
            </w:tcBorders>
            <w:hideMark/>
          </w:tcPr>
          <w:p w14:paraId="40641341" w14:textId="77777777" w:rsidR="00613F1E" w:rsidRPr="002253AF" w:rsidRDefault="00613F1E">
            <w:pPr>
              <w:spacing w:after="0" w:line="240" w:lineRule="auto"/>
              <w:jc w:val="both"/>
              <w:rPr>
                <w:rFonts w:ascii="Times New Roman" w:hAnsi="Times New Roman"/>
                <w:sz w:val="24"/>
                <w:szCs w:val="24"/>
                <w:lang w:eastAsia="en-US"/>
              </w:rPr>
            </w:pPr>
            <w:r w:rsidRPr="002253AF">
              <w:rPr>
                <w:rFonts w:ascii="Times New Roman" w:hAnsi="Times New Roman"/>
                <w:b/>
                <w:sz w:val="24"/>
                <w:szCs w:val="24"/>
                <w:lang w:eastAsia="en-US"/>
              </w:rPr>
              <w:t>Практическая работа 3.</w:t>
            </w:r>
            <w:r w:rsidRPr="002253AF">
              <w:rPr>
                <w:rFonts w:ascii="Times New Roman" w:hAnsi="Times New Roman"/>
                <w:sz w:val="24"/>
                <w:szCs w:val="24"/>
                <w:lang w:eastAsia="en-US"/>
              </w:rPr>
              <w:t xml:space="preserve"> Деловая переписка. Основные требования к написанию деловых писем.</w:t>
            </w:r>
          </w:p>
        </w:tc>
        <w:tc>
          <w:tcPr>
            <w:tcW w:w="970" w:type="pct"/>
            <w:tcBorders>
              <w:top w:val="single" w:sz="4" w:space="0" w:color="auto"/>
              <w:left w:val="single" w:sz="4" w:space="0" w:color="auto"/>
              <w:bottom w:val="single" w:sz="4" w:space="0" w:color="auto"/>
              <w:right w:val="single" w:sz="4" w:space="0" w:color="auto"/>
            </w:tcBorders>
            <w:vAlign w:val="center"/>
            <w:hideMark/>
          </w:tcPr>
          <w:p w14:paraId="5A436E7E" w14:textId="77777777" w:rsidR="00613F1E" w:rsidRPr="002E2B68" w:rsidRDefault="00613F1E" w:rsidP="002E2B68">
            <w:pPr>
              <w:spacing w:after="0" w:line="240" w:lineRule="auto"/>
              <w:rPr>
                <w:rFonts w:ascii="Times New Roman" w:hAnsi="Times New Roman"/>
                <w:bCs/>
                <w:sz w:val="24"/>
                <w:szCs w:val="24"/>
                <w:lang w:eastAsia="en-US"/>
              </w:rPr>
            </w:pPr>
            <w:r w:rsidRPr="002E2B68">
              <w:rPr>
                <w:rFonts w:ascii="Times New Roman" w:hAnsi="Times New Roman"/>
                <w:bCs/>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F2B55B" w14:textId="77777777" w:rsidR="00613F1E" w:rsidRPr="002253AF" w:rsidRDefault="00613F1E">
            <w:pPr>
              <w:spacing w:after="0" w:line="240" w:lineRule="auto"/>
              <w:rPr>
                <w:rFonts w:ascii="Times New Roman" w:hAnsi="Times New Roman"/>
                <w:bCs/>
                <w:sz w:val="24"/>
                <w:szCs w:val="24"/>
                <w:lang w:eastAsia="en-US"/>
              </w:rPr>
            </w:pPr>
          </w:p>
        </w:tc>
      </w:tr>
      <w:tr w:rsidR="00613F1E" w:rsidRPr="002253AF" w14:paraId="6237F870" w14:textId="77777777" w:rsidTr="00613F1E">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6698AD" w14:textId="77777777" w:rsidR="00613F1E" w:rsidRPr="002253AF" w:rsidRDefault="00613F1E">
            <w:pPr>
              <w:spacing w:after="0" w:line="240" w:lineRule="auto"/>
              <w:rPr>
                <w:rFonts w:ascii="Times New Roman" w:hAnsi="Times New Roman"/>
                <w:bCs/>
                <w:sz w:val="24"/>
                <w:szCs w:val="24"/>
                <w:highlight w:val="yellow"/>
                <w:lang w:eastAsia="en-US"/>
              </w:rPr>
            </w:pPr>
          </w:p>
        </w:tc>
        <w:tc>
          <w:tcPr>
            <w:tcW w:w="2488" w:type="pct"/>
            <w:tcBorders>
              <w:top w:val="single" w:sz="4" w:space="0" w:color="auto"/>
              <w:left w:val="single" w:sz="4" w:space="0" w:color="auto"/>
              <w:bottom w:val="single" w:sz="4" w:space="0" w:color="auto"/>
              <w:right w:val="single" w:sz="4" w:space="0" w:color="auto"/>
            </w:tcBorders>
            <w:hideMark/>
          </w:tcPr>
          <w:p w14:paraId="5DFC05CE" w14:textId="77777777" w:rsidR="00613F1E" w:rsidRPr="002253AF" w:rsidRDefault="00613F1E">
            <w:pPr>
              <w:widowControl w:val="0"/>
              <w:autoSpaceDE w:val="0"/>
              <w:autoSpaceDN w:val="0"/>
              <w:spacing w:after="0" w:line="240" w:lineRule="auto"/>
              <w:jc w:val="both"/>
              <w:rPr>
                <w:rFonts w:ascii="Times New Roman" w:hAnsi="Times New Roman"/>
                <w:b/>
                <w:bCs/>
                <w:sz w:val="24"/>
                <w:szCs w:val="24"/>
                <w:lang w:eastAsia="en-US"/>
              </w:rPr>
            </w:pPr>
            <w:r w:rsidRPr="002253AF">
              <w:rPr>
                <w:rFonts w:ascii="Times New Roman" w:hAnsi="Times New Roman"/>
                <w:b/>
                <w:bCs/>
                <w:sz w:val="24"/>
                <w:szCs w:val="24"/>
                <w:lang w:eastAsia="en-US"/>
              </w:rPr>
              <w:t>Самостоятельная работа обучающихся</w:t>
            </w:r>
          </w:p>
          <w:p w14:paraId="28778B53" w14:textId="77777777" w:rsidR="00613F1E" w:rsidRPr="002253AF" w:rsidRDefault="00613F1E">
            <w:pPr>
              <w:widowControl w:val="0"/>
              <w:autoSpaceDE w:val="0"/>
              <w:autoSpaceDN w:val="0"/>
              <w:spacing w:after="0" w:line="240" w:lineRule="auto"/>
              <w:jc w:val="both"/>
              <w:rPr>
                <w:rFonts w:ascii="Times New Roman" w:hAnsi="Times New Roman"/>
                <w:b/>
                <w:bCs/>
                <w:sz w:val="24"/>
                <w:szCs w:val="24"/>
                <w:lang w:eastAsia="en-US"/>
              </w:rPr>
            </w:pPr>
            <w:r w:rsidRPr="002253AF">
              <w:rPr>
                <w:rFonts w:ascii="Times New Roman" w:hAnsi="Times New Roman"/>
                <w:sz w:val="24"/>
                <w:szCs w:val="24"/>
                <w:lang w:eastAsia="en-US"/>
              </w:rPr>
              <w:t>Написать деловое письмо.</w:t>
            </w:r>
          </w:p>
        </w:tc>
        <w:tc>
          <w:tcPr>
            <w:tcW w:w="970" w:type="pct"/>
            <w:tcBorders>
              <w:top w:val="single" w:sz="4" w:space="0" w:color="auto"/>
              <w:left w:val="single" w:sz="4" w:space="0" w:color="auto"/>
              <w:bottom w:val="single" w:sz="4" w:space="0" w:color="auto"/>
              <w:right w:val="single" w:sz="4" w:space="0" w:color="auto"/>
            </w:tcBorders>
            <w:vAlign w:val="center"/>
            <w:hideMark/>
          </w:tcPr>
          <w:p w14:paraId="0D28C0AE" w14:textId="77777777" w:rsidR="00613F1E" w:rsidRPr="002253AF" w:rsidRDefault="00613F1E">
            <w:pPr>
              <w:spacing w:after="0" w:line="240" w:lineRule="auto"/>
              <w:jc w:val="center"/>
              <w:rPr>
                <w:rFonts w:ascii="Times New Roman" w:hAnsi="Times New Roman"/>
                <w:b/>
                <w:bCs/>
                <w:sz w:val="24"/>
                <w:szCs w:val="24"/>
                <w:lang w:eastAsia="en-US"/>
              </w:rPr>
            </w:pPr>
            <w:r w:rsidRPr="002253AF">
              <w:rPr>
                <w:rFonts w:ascii="Times New Roman" w:hAnsi="Times New Roman"/>
                <w:b/>
                <w:bCs/>
                <w:sz w:val="24"/>
                <w:szCs w:val="24"/>
                <w:lang w:eastAsia="en-US"/>
              </w:rPr>
              <w:t>1</w:t>
            </w:r>
          </w:p>
        </w:tc>
        <w:tc>
          <w:tcPr>
            <w:tcW w:w="631" w:type="pct"/>
            <w:tcBorders>
              <w:top w:val="single" w:sz="4" w:space="0" w:color="auto"/>
              <w:left w:val="single" w:sz="4" w:space="0" w:color="auto"/>
              <w:bottom w:val="single" w:sz="4" w:space="0" w:color="auto"/>
              <w:right w:val="single" w:sz="4" w:space="0" w:color="auto"/>
            </w:tcBorders>
          </w:tcPr>
          <w:p w14:paraId="6F74784C" w14:textId="77777777" w:rsidR="00613F1E" w:rsidRPr="002253AF" w:rsidRDefault="00613F1E">
            <w:pPr>
              <w:jc w:val="center"/>
              <w:rPr>
                <w:rFonts w:ascii="Times New Roman" w:hAnsi="Times New Roman"/>
                <w:bCs/>
                <w:sz w:val="24"/>
                <w:szCs w:val="24"/>
                <w:lang w:eastAsia="en-US"/>
              </w:rPr>
            </w:pPr>
          </w:p>
        </w:tc>
      </w:tr>
      <w:tr w:rsidR="00613F1E" w:rsidRPr="002253AF" w14:paraId="32C4C084" w14:textId="77777777" w:rsidTr="00613F1E">
        <w:trPr>
          <w:trHeight w:val="283"/>
        </w:trPr>
        <w:tc>
          <w:tcPr>
            <w:tcW w:w="0" w:type="auto"/>
            <w:tcBorders>
              <w:top w:val="single" w:sz="4" w:space="0" w:color="auto"/>
              <w:left w:val="single" w:sz="4" w:space="0" w:color="auto"/>
              <w:bottom w:val="single" w:sz="4" w:space="0" w:color="auto"/>
              <w:right w:val="single" w:sz="4" w:space="0" w:color="auto"/>
            </w:tcBorders>
            <w:vAlign w:val="center"/>
          </w:tcPr>
          <w:p w14:paraId="1842D235" w14:textId="77777777" w:rsidR="00613F1E" w:rsidRPr="002253AF" w:rsidRDefault="00613F1E">
            <w:pPr>
              <w:spacing w:after="0" w:line="254" w:lineRule="auto"/>
              <w:rPr>
                <w:rFonts w:ascii="Times New Roman" w:hAnsi="Times New Roman"/>
                <w:b/>
                <w:bCs/>
                <w:sz w:val="24"/>
                <w:szCs w:val="24"/>
                <w:highlight w:val="yellow"/>
                <w:lang w:eastAsia="en-US"/>
              </w:rPr>
            </w:pPr>
          </w:p>
        </w:tc>
        <w:tc>
          <w:tcPr>
            <w:tcW w:w="2488" w:type="pct"/>
            <w:tcBorders>
              <w:top w:val="single" w:sz="4" w:space="0" w:color="auto"/>
              <w:left w:val="single" w:sz="4" w:space="0" w:color="auto"/>
              <w:bottom w:val="single" w:sz="4" w:space="0" w:color="auto"/>
              <w:right w:val="single" w:sz="4" w:space="0" w:color="auto"/>
            </w:tcBorders>
            <w:hideMark/>
          </w:tcPr>
          <w:p w14:paraId="5686F5D9" w14:textId="77777777" w:rsidR="00613F1E" w:rsidRPr="002253AF" w:rsidRDefault="00613F1E">
            <w:pPr>
              <w:widowControl w:val="0"/>
              <w:autoSpaceDE w:val="0"/>
              <w:autoSpaceDN w:val="0"/>
              <w:spacing w:after="0" w:line="240" w:lineRule="auto"/>
              <w:jc w:val="both"/>
              <w:rPr>
                <w:rFonts w:ascii="Times New Roman" w:hAnsi="Times New Roman"/>
                <w:b/>
                <w:bCs/>
                <w:sz w:val="24"/>
                <w:szCs w:val="24"/>
                <w:lang w:eastAsia="en-US"/>
              </w:rPr>
            </w:pPr>
            <w:r w:rsidRPr="002253AF">
              <w:rPr>
                <w:rFonts w:ascii="Times New Roman" w:hAnsi="Times New Roman"/>
                <w:b/>
                <w:bCs/>
                <w:sz w:val="24"/>
                <w:szCs w:val="24"/>
                <w:lang w:eastAsia="en-US"/>
              </w:rPr>
              <w:t xml:space="preserve">Промежуточная аттестация </w:t>
            </w:r>
          </w:p>
        </w:tc>
        <w:tc>
          <w:tcPr>
            <w:tcW w:w="970" w:type="pct"/>
            <w:tcBorders>
              <w:top w:val="single" w:sz="4" w:space="0" w:color="auto"/>
              <w:left w:val="single" w:sz="4" w:space="0" w:color="auto"/>
              <w:bottom w:val="single" w:sz="4" w:space="0" w:color="auto"/>
              <w:right w:val="single" w:sz="4" w:space="0" w:color="auto"/>
            </w:tcBorders>
            <w:vAlign w:val="center"/>
            <w:hideMark/>
          </w:tcPr>
          <w:p w14:paraId="12926153" w14:textId="77777777" w:rsidR="00613F1E" w:rsidRPr="002253AF" w:rsidRDefault="00613F1E">
            <w:pPr>
              <w:spacing w:after="0" w:line="240" w:lineRule="auto"/>
              <w:jc w:val="center"/>
              <w:rPr>
                <w:rFonts w:ascii="Times New Roman" w:hAnsi="Times New Roman"/>
                <w:b/>
                <w:bCs/>
                <w:sz w:val="24"/>
                <w:szCs w:val="24"/>
                <w:lang w:eastAsia="en-US"/>
              </w:rPr>
            </w:pPr>
            <w:r w:rsidRPr="002253AF">
              <w:rPr>
                <w:rFonts w:ascii="Times New Roman" w:hAnsi="Times New Roman"/>
                <w:b/>
                <w:bCs/>
                <w:sz w:val="24"/>
                <w:szCs w:val="24"/>
                <w:lang w:eastAsia="en-US"/>
              </w:rPr>
              <w:t>1</w:t>
            </w:r>
          </w:p>
        </w:tc>
        <w:tc>
          <w:tcPr>
            <w:tcW w:w="631" w:type="pct"/>
            <w:tcBorders>
              <w:top w:val="single" w:sz="4" w:space="0" w:color="auto"/>
              <w:left w:val="single" w:sz="4" w:space="0" w:color="auto"/>
              <w:bottom w:val="single" w:sz="4" w:space="0" w:color="auto"/>
              <w:right w:val="single" w:sz="4" w:space="0" w:color="auto"/>
            </w:tcBorders>
          </w:tcPr>
          <w:p w14:paraId="14AC5850" w14:textId="77777777" w:rsidR="00613F1E" w:rsidRPr="002253AF" w:rsidRDefault="00613F1E">
            <w:pPr>
              <w:jc w:val="center"/>
              <w:rPr>
                <w:rFonts w:ascii="Times New Roman" w:hAnsi="Times New Roman"/>
                <w:bCs/>
                <w:sz w:val="24"/>
                <w:szCs w:val="24"/>
                <w:lang w:eastAsia="en-US"/>
              </w:rPr>
            </w:pPr>
          </w:p>
        </w:tc>
      </w:tr>
      <w:tr w:rsidR="00613F1E" w:rsidRPr="002253AF" w14:paraId="41FEA371" w14:textId="77777777" w:rsidTr="00613F1E">
        <w:trPr>
          <w:trHeight w:val="20"/>
        </w:trPr>
        <w:tc>
          <w:tcPr>
            <w:tcW w:w="3399" w:type="pct"/>
            <w:gridSpan w:val="2"/>
            <w:tcBorders>
              <w:top w:val="single" w:sz="4" w:space="0" w:color="auto"/>
              <w:left w:val="single" w:sz="4" w:space="0" w:color="auto"/>
              <w:bottom w:val="single" w:sz="4" w:space="0" w:color="auto"/>
              <w:right w:val="single" w:sz="4" w:space="0" w:color="auto"/>
            </w:tcBorders>
            <w:hideMark/>
          </w:tcPr>
          <w:p w14:paraId="411A5E6C" w14:textId="77777777" w:rsidR="00613F1E" w:rsidRPr="002253AF" w:rsidRDefault="00613F1E">
            <w:pPr>
              <w:rPr>
                <w:rFonts w:ascii="Times New Roman" w:hAnsi="Times New Roman"/>
                <w:b/>
                <w:bCs/>
                <w:sz w:val="24"/>
                <w:szCs w:val="24"/>
                <w:lang w:eastAsia="en-US"/>
              </w:rPr>
            </w:pPr>
            <w:r w:rsidRPr="002253AF">
              <w:rPr>
                <w:rFonts w:ascii="Times New Roman" w:hAnsi="Times New Roman"/>
                <w:b/>
                <w:bCs/>
                <w:sz w:val="24"/>
                <w:szCs w:val="24"/>
                <w:lang w:eastAsia="en-US"/>
              </w:rPr>
              <w:t>Всего:</w:t>
            </w:r>
          </w:p>
        </w:tc>
        <w:tc>
          <w:tcPr>
            <w:tcW w:w="970" w:type="pct"/>
            <w:tcBorders>
              <w:top w:val="single" w:sz="4" w:space="0" w:color="auto"/>
              <w:left w:val="single" w:sz="4" w:space="0" w:color="auto"/>
              <w:bottom w:val="single" w:sz="4" w:space="0" w:color="auto"/>
              <w:right w:val="single" w:sz="4" w:space="0" w:color="auto"/>
            </w:tcBorders>
            <w:vAlign w:val="center"/>
            <w:hideMark/>
          </w:tcPr>
          <w:p w14:paraId="2BA5203D" w14:textId="77777777" w:rsidR="00613F1E" w:rsidRPr="002253AF" w:rsidRDefault="00613F1E">
            <w:pPr>
              <w:jc w:val="center"/>
              <w:rPr>
                <w:rFonts w:ascii="Times New Roman" w:hAnsi="Times New Roman"/>
                <w:b/>
                <w:bCs/>
                <w:i/>
                <w:sz w:val="24"/>
                <w:szCs w:val="24"/>
                <w:lang w:val="en-US" w:eastAsia="en-US"/>
              </w:rPr>
            </w:pPr>
            <w:r w:rsidRPr="002253AF">
              <w:rPr>
                <w:rFonts w:ascii="Times New Roman" w:hAnsi="Times New Roman"/>
                <w:b/>
                <w:bCs/>
                <w:i/>
                <w:sz w:val="24"/>
                <w:szCs w:val="24"/>
                <w:lang w:val="en-US" w:eastAsia="en-US"/>
              </w:rPr>
              <w:t>34</w:t>
            </w:r>
          </w:p>
        </w:tc>
        <w:tc>
          <w:tcPr>
            <w:tcW w:w="631" w:type="pct"/>
            <w:tcBorders>
              <w:top w:val="single" w:sz="4" w:space="0" w:color="auto"/>
              <w:left w:val="single" w:sz="4" w:space="0" w:color="auto"/>
              <w:bottom w:val="single" w:sz="4" w:space="0" w:color="auto"/>
              <w:right w:val="single" w:sz="4" w:space="0" w:color="auto"/>
            </w:tcBorders>
          </w:tcPr>
          <w:p w14:paraId="78D2972D" w14:textId="77777777" w:rsidR="00613F1E" w:rsidRPr="002253AF" w:rsidRDefault="00613F1E">
            <w:pPr>
              <w:jc w:val="center"/>
              <w:rPr>
                <w:rFonts w:ascii="Times New Roman" w:hAnsi="Times New Roman"/>
                <w:bCs/>
                <w:sz w:val="24"/>
                <w:szCs w:val="24"/>
                <w:lang w:eastAsia="en-US"/>
              </w:rPr>
            </w:pPr>
          </w:p>
        </w:tc>
      </w:tr>
    </w:tbl>
    <w:p w14:paraId="60D0F6E6" w14:textId="77777777" w:rsidR="00613F1E" w:rsidRPr="002253AF" w:rsidRDefault="00613F1E" w:rsidP="00613F1E">
      <w:pPr>
        <w:spacing w:after="0" w:line="240" w:lineRule="auto"/>
        <w:rPr>
          <w:rFonts w:ascii="Times New Roman" w:hAnsi="Times New Roman"/>
          <w:sz w:val="24"/>
          <w:szCs w:val="24"/>
        </w:rPr>
        <w:sectPr w:rsidR="00613F1E" w:rsidRPr="002253AF">
          <w:pgSz w:w="16838" w:h="11906" w:orient="landscape"/>
          <w:pgMar w:top="1134" w:right="851" w:bottom="1134" w:left="1134" w:header="709" w:footer="709" w:gutter="0"/>
          <w:cols w:space="720"/>
        </w:sectPr>
      </w:pPr>
    </w:p>
    <w:p w14:paraId="4B9CAF05" w14:textId="42E040B0" w:rsidR="00613F1E" w:rsidRPr="002253AF" w:rsidRDefault="00613F1E" w:rsidP="00613F1E">
      <w:pPr>
        <w:pStyle w:val="ad"/>
        <w:spacing w:before="0" w:after="0"/>
        <w:ind w:left="360"/>
        <w:jc w:val="center"/>
        <w:rPr>
          <w:b/>
          <w:bCs/>
        </w:rPr>
      </w:pPr>
      <w:r w:rsidRPr="002253AF">
        <w:rPr>
          <w:b/>
          <w:bCs/>
          <w:lang w:val="ru-RU"/>
        </w:rPr>
        <w:lastRenderedPageBreak/>
        <w:t xml:space="preserve">3. </w:t>
      </w:r>
      <w:r w:rsidRPr="002253AF">
        <w:rPr>
          <w:b/>
          <w:bCs/>
        </w:rPr>
        <w:t>УСЛОВИЯ РЕАЛИЗАЦИИ УЧЕБНОЙ ДИСЦИПЛИНЫ</w:t>
      </w:r>
    </w:p>
    <w:p w14:paraId="54F32802" w14:textId="77777777" w:rsidR="00613F1E" w:rsidRPr="00AF743A" w:rsidRDefault="00613F1E" w:rsidP="00613F1E">
      <w:pPr>
        <w:pStyle w:val="ad"/>
        <w:spacing w:before="0" w:after="0"/>
        <w:ind w:left="360"/>
        <w:jc w:val="center"/>
        <w:rPr>
          <w:b/>
          <w:bCs/>
        </w:rPr>
      </w:pPr>
    </w:p>
    <w:p w14:paraId="7D539A56" w14:textId="77777777" w:rsidR="00AF743A" w:rsidRPr="00AF743A" w:rsidRDefault="00613F1E" w:rsidP="00AF743A">
      <w:pPr>
        <w:suppressAutoHyphens/>
        <w:spacing w:after="0"/>
        <w:ind w:firstLine="709"/>
        <w:jc w:val="both"/>
        <w:rPr>
          <w:rFonts w:ascii="Times New Roman" w:hAnsi="Times New Roman"/>
          <w:b/>
          <w:sz w:val="24"/>
          <w:szCs w:val="24"/>
        </w:rPr>
      </w:pPr>
      <w:r w:rsidRPr="00AF743A">
        <w:rPr>
          <w:rFonts w:ascii="Times New Roman" w:hAnsi="Times New Roman"/>
          <w:b/>
          <w:bCs/>
        </w:rPr>
        <w:t xml:space="preserve">3.1. </w:t>
      </w:r>
      <w:bookmarkStart w:id="62" w:name="_Hlk135152749"/>
      <w:r w:rsidR="00AF743A" w:rsidRPr="00AF743A">
        <w:rPr>
          <w:rFonts w:ascii="Times New Roman" w:hAnsi="Times New Roman"/>
          <w:b/>
          <w:sz w:val="24"/>
          <w:szCs w:val="24"/>
        </w:rPr>
        <w:t>Для реализации программы учебной дисциплины должны быть предусмотрены следующие специальные помещения:</w:t>
      </w:r>
      <w:bookmarkEnd w:id="62"/>
    </w:p>
    <w:p w14:paraId="0F52C2B9" w14:textId="0BFF3C0E" w:rsidR="00613F1E" w:rsidRPr="00AF743A" w:rsidRDefault="00AF743A" w:rsidP="00613F1E">
      <w:pPr>
        <w:pStyle w:val="Standard"/>
        <w:spacing w:after="0" w:line="240" w:lineRule="auto"/>
        <w:ind w:firstLine="709"/>
        <w:jc w:val="both"/>
        <w:rPr>
          <w:rFonts w:ascii="Times New Roman" w:hAnsi="Times New Roman"/>
          <w:b/>
          <w:bCs/>
        </w:rPr>
      </w:pPr>
      <w:r>
        <w:rPr>
          <w:rFonts w:ascii="Times New Roman" w:eastAsia="Times New Roman" w:hAnsi="Times New Roman"/>
        </w:rPr>
        <w:t>К</w:t>
      </w:r>
      <w:r w:rsidR="00613F1E" w:rsidRPr="00AF743A">
        <w:rPr>
          <w:rFonts w:ascii="Times New Roman" w:eastAsia="Times New Roman" w:hAnsi="Times New Roman"/>
        </w:rPr>
        <w:t>абинет</w:t>
      </w:r>
      <w:r w:rsidR="00613F1E" w:rsidRPr="00AF743A">
        <w:rPr>
          <w:rFonts w:ascii="Times New Roman" w:eastAsia="Times New Roman" w:hAnsi="Times New Roman"/>
          <w:b/>
          <w:bCs/>
        </w:rPr>
        <w:t xml:space="preserve"> </w:t>
      </w:r>
      <w:r w:rsidR="00613F1E" w:rsidRPr="00AF743A">
        <w:rPr>
          <w:rFonts w:ascii="Times New Roman" w:eastAsia="Times New Roman" w:hAnsi="Times New Roman"/>
        </w:rPr>
        <w:t xml:space="preserve">«Иностранный язык», </w:t>
      </w:r>
      <w:r w:rsidR="00613F1E" w:rsidRPr="00AF743A">
        <w:rPr>
          <w:rFonts w:ascii="Times New Roman" w:hAnsi="Times New Roman"/>
          <w:bCs/>
        </w:rPr>
        <w:t>оснащенного в соответствии с п. 6.1.2.1 Примерной рабочей программы по профессии 26.01.03 Слесарь-монтажник судовой</w:t>
      </w:r>
      <w:r w:rsidR="00613F1E" w:rsidRPr="00AF743A">
        <w:rPr>
          <w:rFonts w:ascii="Times New Roman" w:hAnsi="Times New Roman"/>
          <w:b/>
          <w:bCs/>
        </w:rPr>
        <w:t>.</w:t>
      </w:r>
    </w:p>
    <w:p w14:paraId="7504FF8E" w14:textId="77777777" w:rsidR="00613F1E" w:rsidRPr="002253AF" w:rsidRDefault="00613F1E" w:rsidP="00613F1E">
      <w:pPr>
        <w:pStyle w:val="Standard"/>
        <w:spacing w:after="0" w:line="240" w:lineRule="auto"/>
        <w:ind w:firstLine="709"/>
        <w:jc w:val="both"/>
        <w:rPr>
          <w:rFonts w:ascii="Times New Roman" w:hAnsi="Times New Roman"/>
          <w:b/>
          <w:bCs/>
        </w:rPr>
      </w:pPr>
    </w:p>
    <w:p w14:paraId="5BCCEE4F" w14:textId="77777777" w:rsidR="00613F1E" w:rsidRPr="002253AF" w:rsidRDefault="00613F1E" w:rsidP="00613F1E">
      <w:pPr>
        <w:pStyle w:val="Standard"/>
        <w:spacing w:after="0" w:line="240" w:lineRule="auto"/>
        <w:ind w:firstLine="709"/>
        <w:jc w:val="both"/>
        <w:rPr>
          <w:rFonts w:ascii="Times New Roman" w:hAnsi="Times New Roman"/>
          <w:b/>
          <w:bCs/>
        </w:rPr>
      </w:pPr>
      <w:r w:rsidRPr="002253AF">
        <w:rPr>
          <w:rFonts w:ascii="Times New Roman" w:hAnsi="Times New Roman"/>
          <w:b/>
          <w:bCs/>
        </w:rPr>
        <w:t>3.2. Информационное обеспечение реализации программы</w:t>
      </w:r>
    </w:p>
    <w:p w14:paraId="5FDF3320" w14:textId="77777777" w:rsidR="00613F1E" w:rsidRPr="002253AF" w:rsidRDefault="00613F1E" w:rsidP="00613F1E">
      <w:pPr>
        <w:suppressAutoHyphens/>
        <w:spacing w:after="0" w:line="240" w:lineRule="auto"/>
        <w:ind w:firstLine="709"/>
        <w:jc w:val="both"/>
        <w:rPr>
          <w:rFonts w:ascii="Times New Roman" w:hAnsi="Times New Roman"/>
          <w:b/>
          <w:sz w:val="24"/>
          <w:szCs w:val="24"/>
        </w:rPr>
      </w:pPr>
    </w:p>
    <w:p w14:paraId="10B93815" w14:textId="65FCF53E" w:rsidR="00613F1E" w:rsidRPr="002253AF" w:rsidRDefault="00613F1E" w:rsidP="00613F1E">
      <w:pPr>
        <w:suppressAutoHyphens/>
        <w:spacing w:after="0" w:line="240" w:lineRule="auto"/>
        <w:ind w:firstLine="709"/>
        <w:jc w:val="both"/>
        <w:rPr>
          <w:rFonts w:ascii="Times New Roman" w:hAnsi="Times New Roman"/>
          <w:b/>
          <w:sz w:val="24"/>
          <w:szCs w:val="24"/>
        </w:rPr>
      </w:pPr>
      <w:r w:rsidRPr="002253AF">
        <w:rPr>
          <w:rFonts w:ascii="Times New Roman" w:hAnsi="Times New Roman"/>
          <w:b/>
          <w:sz w:val="24"/>
          <w:szCs w:val="24"/>
        </w:rPr>
        <w:t xml:space="preserve">3.2.1. </w:t>
      </w:r>
      <w:r w:rsidR="00593AD9" w:rsidRPr="00593AD9">
        <w:rPr>
          <w:rFonts w:ascii="Times New Roman" w:hAnsi="Times New Roman"/>
          <w:b/>
          <w:sz w:val="24"/>
          <w:szCs w:val="24"/>
        </w:rPr>
        <w:t>Основные печатные издания</w:t>
      </w:r>
    </w:p>
    <w:p w14:paraId="2CA92EDC" w14:textId="77777777" w:rsidR="00613F1E" w:rsidRPr="002253AF" w:rsidRDefault="00613F1E" w:rsidP="00DF1473">
      <w:pPr>
        <w:numPr>
          <w:ilvl w:val="0"/>
          <w:numId w:val="21"/>
        </w:numPr>
        <w:tabs>
          <w:tab w:val="left" w:pos="284"/>
          <w:tab w:val="left" w:pos="331"/>
        </w:tabs>
        <w:spacing w:after="0" w:line="240" w:lineRule="auto"/>
        <w:ind w:left="0" w:firstLine="851"/>
        <w:jc w:val="both"/>
        <w:rPr>
          <w:rFonts w:ascii="Times New Roman" w:hAnsi="Times New Roman"/>
          <w:iCs/>
          <w:sz w:val="24"/>
          <w:szCs w:val="24"/>
        </w:rPr>
      </w:pPr>
      <w:r w:rsidRPr="002253AF">
        <w:rPr>
          <w:rFonts w:ascii="Times New Roman" w:hAnsi="Times New Roman"/>
          <w:iCs/>
          <w:sz w:val="24"/>
          <w:szCs w:val="24"/>
        </w:rPr>
        <w:t xml:space="preserve">Анюшенкова О.Н., Английский язык для специальностей «Мастер слесарных работ»: учебник / О.Н. Анюшенкова. — Москва: КноРус, 2022. — 485 с. </w:t>
      </w:r>
    </w:p>
    <w:p w14:paraId="71776E5C" w14:textId="77777777" w:rsidR="00613F1E" w:rsidRPr="002253AF" w:rsidRDefault="00613F1E" w:rsidP="00DF1473">
      <w:pPr>
        <w:numPr>
          <w:ilvl w:val="0"/>
          <w:numId w:val="21"/>
        </w:numPr>
        <w:tabs>
          <w:tab w:val="left" w:pos="284"/>
        </w:tabs>
        <w:spacing w:after="0" w:line="240" w:lineRule="auto"/>
        <w:ind w:left="0" w:firstLine="851"/>
        <w:jc w:val="both"/>
        <w:rPr>
          <w:rFonts w:ascii="Times New Roman" w:hAnsi="Times New Roman"/>
          <w:sz w:val="24"/>
          <w:szCs w:val="24"/>
        </w:rPr>
      </w:pPr>
      <w:r w:rsidRPr="002253AF">
        <w:rPr>
          <w:rFonts w:ascii="Times New Roman" w:hAnsi="Times New Roman"/>
          <w:sz w:val="24"/>
          <w:szCs w:val="24"/>
        </w:rPr>
        <w:t>Безкоровайная Г. Т. Planet of English: Учебник английского языка для учреждений СПО: (+CD)/ Г. Т. Безкоровайная, Соколова Н.И., Койранская Е. А., Лаврик Г.В. - 9-е изд. стер. - Москва: Академия, 2021.- 256с.ISBN 978-5-4468-9407-9</w:t>
      </w:r>
    </w:p>
    <w:p w14:paraId="0DD1A15B" w14:textId="77777777" w:rsidR="00613F1E" w:rsidRPr="002253AF" w:rsidRDefault="00613F1E" w:rsidP="00DF1473">
      <w:pPr>
        <w:numPr>
          <w:ilvl w:val="0"/>
          <w:numId w:val="21"/>
        </w:numPr>
        <w:tabs>
          <w:tab w:val="left" w:pos="284"/>
          <w:tab w:val="left" w:pos="331"/>
        </w:tabs>
        <w:spacing w:after="0" w:line="240" w:lineRule="auto"/>
        <w:ind w:left="0" w:firstLine="851"/>
        <w:jc w:val="both"/>
        <w:rPr>
          <w:rFonts w:ascii="Times New Roman" w:hAnsi="Times New Roman"/>
          <w:iCs/>
          <w:color w:val="000000"/>
          <w:sz w:val="24"/>
          <w:szCs w:val="24"/>
          <w:shd w:val="clear" w:color="auto" w:fill="FFFFFF"/>
        </w:rPr>
      </w:pPr>
      <w:r w:rsidRPr="002253AF">
        <w:rPr>
          <w:rFonts w:ascii="Times New Roman" w:hAnsi="Times New Roman"/>
          <w:color w:val="000000"/>
          <w:sz w:val="24"/>
          <w:szCs w:val="24"/>
          <w:shd w:val="clear" w:color="auto" w:fill="FFFFFF"/>
        </w:rPr>
        <w:t>Голубев А.П., Английский язык для всех специальностей + еПриложение : учебник / А.П. Голубев, Н.В. Балюк, И.Б. Смирнова.</w:t>
      </w:r>
      <w:r w:rsidRPr="002253AF">
        <w:rPr>
          <w:rFonts w:ascii="Times New Roman" w:hAnsi="Times New Roman"/>
          <w:iCs/>
          <w:sz w:val="24"/>
          <w:szCs w:val="24"/>
        </w:rPr>
        <w:t xml:space="preserve"> — Москва: КноРус, 2022. — 386 с.</w:t>
      </w:r>
    </w:p>
    <w:p w14:paraId="3E27E31F" w14:textId="77777777" w:rsidR="00613F1E" w:rsidRPr="002253AF" w:rsidRDefault="00613F1E" w:rsidP="00DF1473">
      <w:pPr>
        <w:numPr>
          <w:ilvl w:val="0"/>
          <w:numId w:val="21"/>
        </w:numPr>
        <w:tabs>
          <w:tab w:val="left" w:pos="284"/>
          <w:tab w:val="left" w:pos="331"/>
        </w:tabs>
        <w:spacing w:after="0" w:line="240" w:lineRule="auto"/>
        <w:ind w:left="0" w:firstLine="851"/>
        <w:jc w:val="both"/>
        <w:rPr>
          <w:rFonts w:ascii="Times New Roman" w:hAnsi="Times New Roman"/>
          <w:iCs/>
          <w:color w:val="000000"/>
          <w:sz w:val="24"/>
          <w:szCs w:val="24"/>
          <w:shd w:val="clear" w:color="auto" w:fill="FFFFFF"/>
        </w:rPr>
      </w:pPr>
      <w:r w:rsidRPr="002253AF">
        <w:rPr>
          <w:rFonts w:ascii="Times New Roman" w:hAnsi="Times New Roman"/>
          <w:iCs/>
          <w:sz w:val="24"/>
          <w:szCs w:val="24"/>
        </w:rPr>
        <w:t>Кохан О. В. </w:t>
      </w:r>
      <w:r w:rsidRPr="002253AF">
        <w:rPr>
          <w:rFonts w:ascii="Times New Roman" w:hAnsi="Times New Roman"/>
          <w:sz w:val="24"/>
          <w:szCs w:val="24"/>
        </w:rPr>
        <w:t>Английский язык для технических специальностей: учебное пособие для среднего профессионального образования / О. В. Кохан. — 2-е изд., испр. и доп. — Москва: Издательство Юрайт, 2022. — 226 с. </w:t>
      </w:r>
      <w:r w:rsidRPr="002253AF">
        <w:rPr>
          <w:rFonts w:ascii="Times New Roman" w:hAnsi="Times New Roman"/>
          <w:iCs/>
          <w:color w:val="000000"/>
          <w:sz w:val="24"/>
          <w:szCs w:val="24"/>
          <w:shd w:val="clear" w:color="auto" w:fill="FFFFFF"/>
        </w:rPr>
        <w:t xml:space="preserve"> </w:t>
      </w:r>
    </w:p>
    <w:p w14:paraId="1B40E58B" w14:textId="77777777" w:rsidR="00613F1E" w:rsidRPr="002253AF" w:rsidRDefault="00613F1E" w:rsidP="00DF1473">
      <w:pPr>
        <w:numPr>
          <w:ilvl w:val="0"/>
          <w:numId w:val="21"/>
        </w:numPr>
        <w:tabs>
          <w:tab w:val="left" w:pos="284"/>
          <w:tab w:val="left" w:pos="331"/>
        </w:tabs>
        <w:spacing w:after="0" w:line="240" w:lineRule="auto"/>
        <w:ind w:left="0" w:firstLine="851"/>
        <w:jc w:val="both"/>
        <w:rPr>
          <w:rFonts w:ascii="Times New Roman" w:hAnsi="Times New Roman"/>
          <w:iCs/>
          <w:sz w:val="24"/>
          <w:szCs w:val="24"/>
        </w:rPr>
      </w:pPr>
      <w:r w:rsidRPr="002253AF">
        <w:rPr>
          <w:rFonts w:ascii="Times New Roman" w:hAnsi="Times New Roman"/>
          <w:iCs/>
          <w:color w:val="000000"/>
          <w:sz w:val="24"/>
          <w:szCs w:val="24"/>
          <w:shd w:val="clear" w:color="auto" w:fill="FFFFFF"/>
        </w:rPr>
        <w:t>Полубиченко Л. В. </w:t>
      </w:r>
      <w:r w:rsidRPr="002253AF">
        <w:rPr>
          <w:rFonts w:ascii="Times New Roman" w:hAnsi="Times New Roman"/>
          <w:color w:val="000000"/>
          <w:sz w:val="24"/>
          <w:szCs w:val="24"/>
          <w:shd w:val="clear" w:color="auto" w:fill="FFFFFF"/>
        </w:rPr>
        <w:t> Английский язык для колледжей (A2-B2): учебное пособие для среднего профессионального образования / А. С. Изволенская, Е. Э. Кожарская ; под редакцией Л. В. Полубиченко. — Москва: Издательство Юрайт, 2022. — 184 с.</w:t>
      </w:r>
    </w:p>
    <w:p w14:paraId="23B2D1B3" w14:textId="77777777" w:rsidR="00613F1E" w:rsidRPr="002253AF" w:rsidRDefault="00613F1E" w:rsidP="00AF743A">
      <w:pPr>
        <w:tabs>
          <w:tab w:val="left" w:pos="284"/>
        </w:tabs>
        <w:spacing w:after="0" w:line="240" w:lineRule="auto"/>
        <w:ind w:firstLine="851"/>
        <w:jc w:val="both"/>
        <w:rPr>
          <w:rFonts w:ascii="Times New Roman" w:hAnsi="Times New Roman"/>
          <w:color w:val="000000"/>
          <w:sz w:val="24"/>
          <w:szCs w:val="24"/>
        </w:rPr>
      </w:pPr>
      <w:r w:rsidRPr="002253AF">
        <w:rPr>
          <w:rFonts w:ascii="Times New Roman" w:hAnsi="Times New Roman"/>
          <w:color w:val="000000"/>
          <w:sz w:val="24"/>
          <w:szCs w:val="24"/>
        </w:rPr>
        <w:t xml:space="preserve">Фишман Л. М. </w:t>
      </w:r>
      <w:r w:rsidRPr="002253AF">
        <w:rPr>
          <w:rFonts w:ascii="Times New Roman" w:hAnsi="Times New Roman"/>
          <w:color w:val="000000"/>
          <w:sz w:val="24"/>
          <w:szCs w:val="24"/>
          <w:lang w:val="en-US"/>
        </w:rPr>
        <w:t>Professional</w:t>
      </w:r>
      <w:r w:rsidRPr="002253AF">
        <w:rPr>
          <w:rFonts w:ascii="Times New Roman" w:hAnsi="Times New Roman"/>
          <w:color w:val="000000"/>
          <w:sz w:val="24"/>
          <w:szCs w:val="24"/>
        </w:rPr>
        <w:t xml:space="preserve"> </w:t>
      </w:r>
      <w:r w:rsidRPr="002253AF">
        <w:rPr>
          <w:rFonts w:ascii="Times New Roman" w:hAnsi="Times New Roman"/>
          <w:color w:val="000000"/>
          <w:sz w:val="24"/>
          <w:szCs w:val="24"/>
          <w:lang w:val="en-US"/>
        </w:rPr>
        <w:t>English</w:t>
      </w:r>
      <w:r w:rsidRPr="002253AF">
        <w:rPr>
          <w:rFonts w:ascii="Times New Roman" w:hAnsi="Times New Roman"/>
          <w:color w:val="000000"/>
          <w:sz w:val="24"/>
          <w:szCs w:val="24"/>
        </w:rPr>
        <w:t xml:space="preserve"> / Л.М. Фишман. - Москва: Инфра-М, 2019. - 120 с.</w:t>
      </w:r>
    </w:p>
    <w:p w14:paraId="1E238F74" w14:textId="77777777" w:rsidR="00613F1E" w:rsidRPr="002253AF" w:rsidRDefault="00613F1E" w:rsidP="00613F1E">
      <w:pPr>
        <w:spacing w:after="0" w:line="240" w:lineRule="auto"/>
        <w:jc w:val="both"/>
        <w:rPr>
          <w:rFonts w:ascii="Times New Roman" w:hAnsi="Times New Roman"/>
          <w:sz w:val="24"/>
          <w:szCs w:val="24"/>
        </w:rPr>
      </w:pPr>
      <w:r w:rsidRPr="002253AF">
        <w:rPr>
          <w:rFonts w:ascii="Times New Roman" w:hAnsi="Times New Roman"/>
          <w:sz w:val="24"/>
          <w:szCs w:val="24"/>
        </w:rPr>
        <w:t xml:space="preserve"> </w:t>
      </w:r>
    </w:p>
    <w:p w14:paraId="55431D4C" w14:textId="6DB231BB" w:rsidR="00613F1E" w:rsidRPr="002253AF" w:rsidRDefault="00613F1E" w:rsidP="00613F1E">
      <w:pPr>
        <w:spacing w:after="0" w:line="240" w:lineRule="auto"/>
        <w:ind w:firstLine="709"/>
        <w:contextualSpacing/>
        <w:jc w:val="both"/>
        <w:rPr>
          <w:rFonts w:ascii="Times New Roman" w:hAnsi="Times New Roman"/>
          <w:b/>
          <w:sz w:val="24"/>
          <w:szCs w:val="24"/>
        </w:rPr>
      </w:pPr>
      <w:r w:rsidRPr="002253AF">
        <w:rPr>
          <w:rFonts w:ascii="Times New Roman" w:hAnsi="Times New Roman"/>
          <w:b/>
          <w:sz w:val="24"/>
          <w:szCs w:val="24"/>
        </w:rPr>
        <w:t xml:space="preserve">3.2.2. </w:t>
      </w:r>
      <w:r w:rsidR="00BE37C0" w:rsidRPr="00BE37C0">
        <w:rPr>
          <w:rFonts w:ascii="Times New Roman" w:hAnsi="Times New Roman"/>
          <w:b/>
          <w:sz w:val="24"/>
          <w:szCs w:val="24"/>
        </w:rPr>
        <w:t>Основные электронные издания</w:t>
      </w:r>
    </w:p>
    <w:p w14:paraId="0AC7C361" w14:textId="77777777" w:rsidR="00613F1E" w:rsidRPr="002253AF" w:rsidRDefault="00613F1E" w:rsidP="00AF743A">
      <w:pPr>
        <w:spacing w:after="0" w:line="240" w:lineRule="auto"/>
        <w:ind w:firstLine="993"/>
        <w:jc w:val="both"/>
        <w:rPr>
          <w:rFonts w:ascii="Times New Roman" w:hAnsi="Times New Roman"/>
          <w:sz w:val="24"/>
          <w:szCs w:val="24"/>
        </w:rPr>
      </w:pPr>
      <w:r w:rsidRPr="002253AF">
        <w:rPr>
          <w:rFonts w:ascii="Times New Roman" w:hAnsi="Times New Roman"/>
          <w:sz w:val="24"/>
          <w:szCs w:val="24"/>
        </w:rPr>
        <w:t>1. Китаевич Б. Е.</w:t>
      </w:r>
      <w:r w:rsidRPr="002253AF">
        <w:rPr>
          <w:rFonts w:ascii="Times New Roman" w:hAnsi="Times New Roman"/>
          <w:sz w:val="24"/>
          <w:szCs w:val="24"/>
        </w:rPr>
        <w:tab/>
        <w:t>Учебник английского языка для моряков: учебник для СПО / М. Н. Сергеева, Л. И. Каминская, С. Н. Вохмянин. — Санкт-Петербург: Лань, 2020. — 400 с. — ISBN 978-5-8114-6481-4. — Текст: электронный // Лань: электронно-библиотечная система. — URL: https://e.lanbook.com/book/148022</w:t>
      </w:r>
    </w:p>
    <w:p w14:paraId="2C9F20C1" w14:textId="77777777" w:rsidR="00613F1E" w:rsidRPr="002253AF" w:rsidRDefault="00613F1E" w:rsidP="00AF743A">
      <w:pPr>
        <w:spacing w:after="0" w:line="240" w:lineRule="auto"/>
        <w:ind w:firstLine="993"/>
        <w:jc w:val="both"/>
        <w:rPr>
          <w:rFonts w:ascii="Times New Roman" w:hAnsi="Times New Roman"/>
          <w:sz w:val="24"/>
          <w:szCs w:val="24"/>
        </w:rPr>
      </w:pPr>
      <w:r w:rsidRPr="002253AF">
        <w:rPr>
          <w:rFonts w:ascii="Times New Roman" w:hAnsi="Times New Roman"/>
          <w:sz w:val="24"/>
          <w:szCs w:val="24"/>
        </w:rPr>
        <w:t>2.Нарочная, Е.Б. Английский язык для технических специальностей : учебник / Нарочная Е.Б., Шевцова Г.В., Москалец Л.Е. — Москва : КноРус, 2021. — 282 с. — ISBN 978-5-406-06239-5. — URL: https://book.ru/book/938644 (дата обращения: 25.02.2021). — Текст : электронный.</w:t>
      </w:r>
    </w:p>
    <w:p w14:paraId="6FB84EA6" w14:textId="77777777" w:rsidR="00613F1E" w:rsidRPr="002253AF" w:rsidRDefault="00613F1E" w:rsidP="00AF743A">
      <w:pPr>
        <w:spacing w:after="0" w:line="240" w:lineRule="auto"/>
        <w:ind w:firstLine="993"/>
        <w:jc w:val="both"/>
        <w:rPr>
          <w:rFonts w:ascii="Times New Roman" w:hAnsi="Times New Roman"/>
          <w:sz w:val="24"/>
          <w:szCs w:val="24"/>
        </w:rPr>
      </w:pPr>
      <w:r w:rsidRPr="002253AF">
        <w:rPr>
          <w:rFonts w:ascii="Times New Roman" w:hAnsi="Times New Roman"/>
          <w:sz w:val="24"/>
          <w:szCs w:val="24"/>
        </w:rPr>
        <w:t>3.Лаптева, Е.Ю. Английский язык для технических направлений : учебное пособие / Лаптева Е.Ю. — Москва : КноРус, 2020. — 493 с. — ISBN 978-5-406-07797-9. — URL: https://book.ru/book/934352 (дата обращения: 28.02.2021). — Текст : электронный.</w:t>
      </w:r>
    </w:p>
    <w:p w14:paraId="0CAE1B89" w14:textId="77777777" w:rsidR="00613F1E" w:rsidRPr="002253AF" w:rsidRDefault="00613F1E" w:rsidP="00AF743A">
      <w:pPr>
        <w:spacing w:after="0" w:line="240" w:lineRule="auto"/>
        <w:ind w:firstLine="993"/>
        <w:jc w:val="both"/>
        <w:rPr>
          <w:rFonts w:ascii="Times New Roman" w:hAnsi="Times New Roman"/>
          <w:sz w:val="24"/>
          <w:szCs w:val="24"/>
        </w:rPr>
      </w:pPr>
      <w:r w:rsidRPr="002253AF">
        <w:rPr>
          <w:rFonts w:ascii="Times New Roman" w:hAnsi="Times New Roman"/>
          <w:sz w:val="24"/>
          <w:szCs w:val="24"/>
        </w:rPr>
        <w:t>4.Алейникова, О.С. Английский язык для технических специальностей : учебник / Алейникова О.С. — Москва : КноРус, 2021. — 272 с. — ISBN 978-5-406-08147-1. — URL: https://book.ru/book/939511 (дата обращения: 28.02.2021). — Текст : электронный.</w:t>
      </w:r>
    </w:p>
    <w:p w14:paraId="0E631989" w14:textId="77777777" w:rsidR="00613F1E" w:rsidRPr="002253AF" w:rsidRDefault="00613F1E" w:rsidP="00AF743A">
      <w:pPr>
        <w:spacing w:after="0" w:line="240" w:lineRule="auto"/>
        <w:ind w:firstLine="993"/>
        <w:jc w:val="both"/>
        <w:rPr>
          <w:rFonts w:ascii="Times New Roman" w:hAnsi="Times New Roman"/>
          <w:sz w:val="24"/>
          <w:szCs w:val="24"/>
        </w:rPr>
      </w:pPr>
      <w:r w:rsidRPr="002253AF">
        <w:rPr>
          <w:rFonts w:ascii="Times New Roman" w:hAnsi="Times New Roman"/>
          <w:sz w:val="24"/>
          <w:szCs w:val="24"/>
        </w:rPr>
        <w:t>5. Аветисян, Н.Г. Английский язык для делового общения. Тесты : учебное пособие / Аветисян Н.Г., Игнатов К.Ю. — Москва : КноРус, 2020. — 191 с. — ISBN 978-5-406-00601-6. — URL: https://book.ru/book/934228 (дата обращения: 28.02.2021). — Текст : электронный.</w:t>
      </w:r>
    </w:p>
    <w:p w14:paraId="0AD74A2E" w14:textId="77777777" w:rsidR="00613F1E" w:rsidRPr="002253AF" w:rsidRDefault="00613F1E" w:rsidP="00AF743A">
      <w:pPr>
        <w:spacing w:after="0" w:line="240" w:lineRule="auto"/>
        <w:ind w:firstLine="993"/>
        <w:rPr>
          <w:rFonts w:ascii="Times New Roman" w:hAnsi="Times New Roman"/>
          <w:b/>
          <w:bCs/>
          <w:sz w:val="24"/>
          <w:szCs w:val="24"/>
        </w:rPr>
      </w:pPr>
    </w:p>
    <w:p w14:paraId="00457D0A" w14:textId="77777777" w:rsidR="00613F1E" w:rsidRPr="002253AF" w:rsidRDefault="00613F1E" w:rsidP="00613F1E">
      <w:pPr>
        <w:spacing w:after="0" w:line="240" w:lineRule="auto"/>
        <w:ind w:firstLine="709"/>
        <w:rPr>
          <w:rFonts w:ascii="Times New Roman" w:hAnsi="Times New Roman"/>
          <w:b/>
          <w:bCs/>
          <w:sz w:val="24"/>
          <w:szCs w:val="24"/>
        </w:rPr>
      </w:pPr>
      <w:r w:rsidRPr="002253AF">
        <w:rPr>
          <w:rFonts w:ascii="Times New Roman" w:hAnsi="Times New Roman"/>
          <w:b/>
          <w:bCs/>
          <w:sz w:val="24"/>
          <w:szCs w:val="24"/>
        </w:rPr>
        <w:t xml:space="preserve">3.2.3. Дополнительные источники </w:t>
      </w:r>
    </w:p>
    <w:p w14:paraId="04DA9033" w14:textId="251B90F1" w:rsidR="00613F1E" w:rsidRPr="002253AF" w:rsidRDefault="00AF743A" w:rsidP="00AF743A">
      <w:pPr>
        <w:spacing w:after="0" w:line="240" w:lineRule="auto"/>
        <w:ind w:firstLine="993"/>
        <w:rPr>
          <w:rFonts w:ascii="Times New Roman" w:hAnsi="Times New Roman"/>
          <w:sz w:val="24"/>
          <w:szCs w:val="24"/>
        </w:rPr>
      </w:pPr>
      <w:r>
        <w:rPr>
          <w:rFonts w:ascii="Times New Roman" w:hAnsi="Times New Roman"/>
          <w:sz w:val="24"/>
          <w:szCs w:val="24"/>
        </w:rPr>
        <w:t>1</w:t>
      </w:r>
      <w:r w:rsidR="00613F1E" w:rsidRPr="002253AF">
        <w:rPr>
          <w:rFonts w:ascii="Times New Roman" w:hAnsi="Times New Roman"/>
          <w:sz w:val="24"/>
          <w:szCs w:val="24"/>
        </w:rPr>
        <w:t>.Карпова, Т.А. English for Colleges=Английский язык для колледжей : учебное пособие / Карпова Т.А. — Москва : КноРус, 2021. — 281 с. — ISBN 978-5-406-08159-4. — URL: https://book.ru/book/939389 (дата обращения: 25.02.2021). — Текст : электронный.</w:t>
      </w:r>
    </w:p>
    <w:p w14:paraId="4FDAA468" w14:textId="27003880" w:rsidR="00613F1E" w:rsidRPr="002253AF" w:rsidRDefault="00AF743A" w:rsidP="00AF743A">
      <w:pPr>
        <w:spacing w:after="0" w:line="240" w:lineRule="auto"/>
        <w:ind w:firstLine="993"/>
        <w:jc w:val="both"/>
        <w:rPr>
          <w:rFonts w:ascii="Times New Roman" w:hAnsi="Times New Roman"/>
          <w:sz w:val="24"/>
          <w:szCs w:val="24"/>
        </w:rPr>
      </w:pPr>
      <w:r>
        <w:rPr>
          <w:rFonts w:ascii="Times New Roman" w:hAnsi="Times New Roman"/>
          <w:sz w:val="24"/>
          <w:szCs w:val="24"/>
        </w:rPr>
        <w:t>2</w:t>
      </w:r>
      <w:r w:rsidR="00613F1E" w:rsidRPr="002253AF">
        <w:rPr>
          <w:rFonts w:ascii="Times New Roman" w:hAnsi="Times New Roman"/>
          <w:sz w:val="24"/>
          <w:szCs w:val="24"/>
        </w:rPr>
        <w:t xml:space="preserve">. Малецкая, О. П. Английский язык : учебное пособие для спо / О. П. Малецкая, И. М. Селевина. — Санкт-Петербург : Лань, 2020. — 136 с. — ISBN 978-5-8114-6607-8. — Текст : электронный // Лань : электронно-библиотечная система. — URL: </w:t>
      </w:r>
      <w:hyperlink r:id="rId11" w:history="1">
        <w:r w:rsidR="00613F1E" w:rsidRPr="002253AF">
          <w:rPr>
            <w:rStyle w:val="ac"/>
            <w:rFonts w:ascii="Times New Roman" w:hAnsi="Times New Roman"/>
            <w:sz w:val="24"/>
            <w:szCs w:val="24"/>
          </w:rPr>
          <w:t>https://e.lanbook.com/book/148964</w:t>
        </w:r>
      </w:hyperlink>
      <w:r w:rsidR="00613F1E" w:rsidRPr="002253AF">
        <w:rPr>
          <w:rFonts w:ascii="Times New Roman" w:hAnsi="Times New Roman"/>
          <w:sz w:val="24"/>
          <w:szCs w:val="24"/>
        </w:rPr>
        <w:t xml:space="preserve">  (дата обращения: 11.01.2021). — Режим доступа: для авториз. пользователей.</w:t>
      </w:r>
    </w:p>
    <w:p w14:paraId="11E2149E" w14:textId="45E6ECFF" w:rsidR="00613F1E" w:rsidRPr="002253AF" w:rsidRDefault="00AF743A" w:rsidP="00AF743A">
      <w:pPr>
        <w:spacing w:after="0" w:line="240" w:lineRule="auto"/>
        <w:ind w:firstLine="993"/>
        <w:jc w:val="both"/>
        <w:rPr>
          <w:rFonts w:ascii="Times New Roman" w:hAnsi="Times New Roman"/>
          <w:sz w:val="24"/>
          <w:szCs w:val="24"/>
        </w:rPr>
      </w:pPr>
      <w:r>
        <w:rPr>
          <w:rFonts w:ascii="Times New Roman" w:hAnsi="Times New Roman"/>
          <w:sz w:val="24"/>
          <w:szCs w:val="24"/>
        </w:rPr>
        <w:t>3</w:t>
      </w:r>
      <w:r w:rsidR="00613F1E" w:rsidRPr="002253AF">
        <w:rPr>
          <w:rFonts w:ascii="Times New Roman" w:hAnsi="Times New Roman"/>
          <w:sz w:val="24"/>
          <w:szCs w:val="24"/>
        </w:rPr>
        <w:t>. Харченко, М.Г. Английский язык. Учебное пособие по формированию практических навыков ведения деловой переписки : учебное пособие / Харченко М.Г., Манахова Е.Б. — Москва : КноРус, 2020. — 140 с. — ISBN 978-5-406-01753-1. — URL: https://book.ru/book/936742 (дата обращения: 28.02.2021). — Текст : электронный.</w:t>
      </w:r>
    </w:p>
    <w:p w14:paraId="293DB523" w14:textId="77777777" w:rsidR="00613F1E" w:rsidRPr="002253AF" w:rsidRDefault="00613F1E" w:rsidP="00613F1E">
      <w:pPr>
        <w:spacing w:after="0" w:line="240" w:lineRule="auto"/>
        <w:jc w:val="both"/>
        <w:rPr>
          <w:rFonts w:ascii="Times New Roman" w:hAnsi="Times New Roman"/>
          <w:sz w:val="24"/>
          <w:szCs w:val="24"/>
        </w:rPr>
      </w:pPr>
    </w:p>
    <w:p w14:paraId="3F5ABAFC" w14:textId="77777777" w:rsidR="00613F1E" w:rsidRPr="002253AF" w:rsidRDefault="00613F1E" w:rsidP="00613F1E">
      <w:pPr>
        <w:spacing w:after="0" w:line="240" w:lineRule="auto"/>
        <w:jc w:val="center"/>
        <w:rPr>
          <w:rFonts w:ascii="Times New Roman" w:hAnsi="Times New Roman"/>
          <w:b/>
          <w:sz w:val="24"/>
          <w:szCs w:val="24"/>
        </w:rPr>
      </w:pPr>
      <w:r w:rsidRPr="002253AF">
        <w:rPr>
          <w:rFonts w:ascii="Times New Roman" w:hAnsi="Times New Roman"/>
          <w:b/>
          <w:sz w:val="24"/>
          <w:szCs w:val="24"/>
        </w:rPr>
        <w:t xml:space="preserve">4. КОНТРОЛЬ И ОЦЕНКА РЕЗУЛЬТАТОВ ОСВОЕНИЯ  </w:t>
      </w:r>
    </w:p>
    <w:p w14:paraId="16C42307" w14:textId="77777777" w:rsidR="00613F1E" w:rsidRPr="002253AF" w:rsidRDefault="00613F1E" w:rsidP="00613F1E">
      <w:pPr>
        <w:spacing w:after="0" w:line="240" w:lineRule="auto"/>
        <w:jc w:val="center"/>
        <w:rPr>
          <w:rFonts w:ascii="Times New Roman" w:hAnsi="Times New Roman"/>
          <w:b/>
          <w:sz w:val="24"/>
          <w:szCs w:val="24"/>
        </w:rPr>
      </w:pPr>
      <w:r w:rsidRPr="002253AF">
        <w:rPr>
          <w:rFonts w:ascii="Times New Roman" w:hAnsi="Times New Roman"/>
          <w:b/>
          <w:sz w:val="24"/>
          <w:szCs w:val="24"/>
        </w:rPr>
        <w:t xml:space="preserve">УЧЕБНОЙ ДИСЦИПЛИНЫ </w:t>
      </w:r>
    </w:p>
    <w:p w14:paraId="7D806FF9" w14:textId="77777777" w:rsidR="00613F1E" w:rsidRPr="002253AF" w:rsidRDefault="00613F1E" w:rsidP="00613F1E">
      <w:pPr>
        <w:spacing w:after="0" w:line="240" w:lineRule="auto"/>
        <w:ind w:firstLine="709"/>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5"/>
        <w:gridCol w:w="3727"/>
        <w:gridCol w:w="2549"/>
      </w:tblGrid>
      <w:tr w:rsidR="00613F1E" w:rsidRPr="002253AF" w14:paraId="32296818" w14:textId="77777777" w:rsidTr="00613F1E">
        <w:tc>
          <w:tcPr>
            <w:tcW w:w="1834" w:type="pct"/>
            <w:tcBorders>
              <w:top w:val="single" w:sz="4" w:space="0" w:color="auto"/>
              <w:left w:val="single" w:sz="4" w:space="0" w:color="auto"/>
              <w:bottom w:val="single" w:sz="4" w:space="0" w:color="auto"/>
              <w:right w:val="single" w:sz="4" w:space="0" w:color="auto"/>
            </w:tcBorders>
            <w:hideMark/>
          </w:tcPr>
          <w:p w14:paraId="435498A5" w14:textId="77777777" w:rsidR="00613F1E" w:rsidRPr="00761811" w:rsidRDefault="00613F1E">
            <w:pPr>
              <w:spacing w:after="0" w:line="240" w:lineRule="auto"/>
              <w:ind w:right="-1"/>
              <w:jc w:val="center"/>
              <w:rPr>
                <w:rFonts w:ascii="Times New Roman" w:hAnsi="Times New Roman"/>
                <w:b/>
                <w:bCs/>
                <w:iCs/>
                <w:sz w:val="24"/>
                <w:szCs w:val="24"/>
                <w:lang w:eastAsia="en-US"/>
              </w:rPr>
            </w:pPr>
            <w:r w:rsidRPr="00761811">
              <w:rPr>
                <w:rFonts w:ascii="Times New Roman" w:hAnsi="Times New Roman"/>
                <w:b/>
                <w:bCs/>
                <w:iCs/>
                <w:sz w:val="24"/>
                <w:szCs w:val="24"/>
                <w:lang w:eastAsia="en-US"/>
              </w:rPr>
              <w:t>Результаты обучения</w:t>
            </w:r>
          </w:p>
        </w:tc>
        <w:tc>
          <w:tcPr>
            <w:tcW w:w="1880" w:type="pct"/>
            <w:tcBorders>
              <w:top w:val="single" w:sz="4" w:space="0" w:color="auto"/>
              <w:left w:val="single" w:sz="4" w:space="0" w:color="auto"/>
              <w:bottom w:val="single" w:sz="4" w:space="0" w:color="auto"/>
              <w:right w:val="single" w:sz="4" w:space="0" w:color="auto"/>
            </w:tcBorders>
            <w:hideMark/>
          </w:tcPr>
          <w:p w14:paraId="1F70CF14" w14:textId="77777777" w:rsidR="00613F1E" w:rsidRPr="00761811" w:rsidRDefault="00613F1E">
            <w:pPr>
              <w:spacing w:after="0" w:line="240" w:lineRule="auto"/>
              <w:ind w:right="-1"/>
              <w:jc w:val="center"/>
              <w:rPr>
                <w:rFonts w:ascii="Times New Roman" w:hAnsi="Times New Roman"/>
                <w:b/>
                <w:bCs/>
                <w:iCs/>
                <w:sz w:val="24"/>
                <w:szCs w:val="24"/>
                <w:lang w:eastAsia="en-US"/>
              </w:rPr>
            </w:pPr>
            <w:r w:rsidRPr="00761811">
              <w:rPr>
                <w:rFonts w:ascii="Times New Roman" w:hAnsi="Times New Roman"/>
                <w:b/>
                <w:bCs/>
                <w:iCs/>
                <w:sz w:val="24"/>
                <w:szCs w:val="24"/>
                <w:lang w:eastAsia="en-US"/>
              </w:rPr>
              <w:t>Критерии оценки</w:t>
            </w:r>
          </w:p>
        </w:tc>
        <w:tc>
          <w:tcPr>
            <w:tcW w:w="1286" w:type="pct"/>
            <w:tcBorders>
              <w:top w:val="single" w:sz="4" w:space="0" w:color="auto"/>
              <w:left w:val="single" w:sz="4" w:space="0" w:color="auto"/>
              <w:bottom w:val="single" w:sz="4" w:space="0" w:color="auto"/>
              <w:right w:val="single" w:sz="4" w:space="0" w:color="auto"/>
            </w:tcBorders>
            <w:hideMark/>
          </w:tcPr>
          <w:p w14:paraId="45C503A3" w14:textId="77777777" w:rsidR="00613F1E" w:rsidRPr="00761811" w:rsidRDefault="00613F1E">
            <w:pPr>
              <w:spacing w:after="0" w:line="240" w:lineRule="auto"/>
              <w:ind w:right="-1"/>
              <w:jc w:val="center"/>
              <w:rPr>
                <w:rFonts w:ascii="Times New Roman" w:hAnsi="Times New Roman"/>
                <w:b/>
                <w:bCs/>
                <w:iCs/>
                <w:sz w:val="24"/>
                <w:szCs w:val="24"/>
                <w:lang w:eastAsia="en-US"/>
              </w:rPr>
            </w:pPr>
            <w:r w:rsidRPr="00761811">
              <w:rPr>
                <w:rFonts w:ascii="Times New Roman" w:hAnsi="Times New Roman"/>
                <w:b/>
                <w:bCs/>
                <w:iCs/>
                <w:sz w:val="24"/>
                <w:szCs w:val="24"/>
                <w:lang w:eastAsia="en-US"/>
              </w:rPr>
              <w:t>Методы оценки</w:t>
            </w:r>
          </w:p>
        </w:tc>
      </w:tr>
      <w:tr w:rsidR="00613F1E" w:rsidRPr="002253AF" w14:paraId="6E0D2936" w14:textId="77777777" w:rsidTr="00613F1E">
        <w:tc>
          <w:tcPr>
            <w:tcW w:w="5000" w:type="pct"/>
            <w:gridSpan w:val="3"/>
            <w:tcBorders>
              <w:top w:val="single" w:sz="4" w:space="0" w:color="auto"/>
              <w:left w:val="single" w:sz="4" w:space="0" w:color="auto"/>
              <w:bottom w:val="single" w:sz="4" w:space="0" w:color="auto"/>
              <w:right w:val="single" w:sz="4" w:space="0" w:color="auto"/>
            </w:tcBorders>
            <w:hideMark/>
          </w:tcPr>
          <w:p w14:paraId="798B3F6D" w14:textId="77777777" w:rsidR="00613F1E" w:rsidRPr="002253AF" w:rsidRDefault="00613F1E">
            <w:pPr>
              <w:spacing w:after="0" w:line="240" w:lineRule="auto"/>
              <w:ind w:right="-1"/>
              <w:jc w:val="center"/>
              <w:rPr>
                <w:rFonts w:ascii="Times New Roman" w:hAnsi="Times New Roman"/>
                <w:b/>
                <w:iCs/>
                <w:sz w:val="24"/>
                <w:szCs w:val="24"/>
                <w:lang w:eastAsia="en-US"/>
              </w:rPr>
            </w:pPr>
            <w:r w:rsidRPr="002253AF">
              <w:rPr>
                <w:rFonts w:ascii="Times New Roman" w:hAnsi="Times New Roman"/>
                <w:b/>
                <w:iCs/>
                <w:sz w:val="24"/>
                <w:szCs w:val="24"/>
                <w:lang w:eastAsia="en-US"/>
              </w:rPr>
              <w:t>Перечень знаний, осваиваемых в рамках дисциплины</w:t>
            </w:r>
          </w:p>
        </w:tc>
      </w:tr>
      <w:tr w:rsidR="00613F1E" w:rsidRPr="002253AF" w14:paraId="7DA2921C" w14:textId="77777777" w:rsidTr="00613F1E">
        <w:tc>
          <w:tcPr>
            <w:tcW w:w="1834" w:type="pct"/>
            <w:tcBorders>
              <w:top w:val="single" w:sz="4" w:space="0" w:color="auto"/>
              <w:left w:val="single" w:sz="4" w:space="0" w:color="auto"/>
              <w:bottom w:val="single" w:sz="4" w:space="0" w:color="auto"/>
              <w:right w:val="single" w:sz="4" w:space="0" w:color="auto"/>
            </w:tcBorders>
            <w:hideMark/>
          </w:tcPr>
          <w:p w14:paraId="09F2FD1F" w14:textId="77777777" w:rsidR="00613F1E" w:rsidRPr="002253AF" w:rsidRDefault="00613F1E">
            <w:pPr>
              <w:spacing w:after="0" w:line="240" w:lineRule="auto"/>
              <w:ind w:right="-1"/>
              <w:jc w:val="both"/>
              <w:rPr>
                <w:rFonts w:ascii="Times New Roman" w:hAnsi="Times New Roman"/>
                <w:bCs/>
                <w:iCs/>
                <w:sz w:val="24"/>
                <w:szCs w:val="24"/>
                <w:u w:val="single"/>
                <w:lang w:eastAsia="en-US"/>
              </w:rPr>
            </w:pPr>
            <w:r w:rsidRPr="002253AF">
              <w:rPr>
                <w:rFonts w:ascii="Times New Roman" w:hAnsi="Times New Roman"/>
                <w:bCs/>
                <w:iCs/>
                <w:sz w:val="24"/>
                <w:szCs w:val="24"/>
                <w:u w:val="single"/>
                <w:lang w:eastAsia="en-US"/>
              </w:rPr>
              <w:t>Знать:</w:t>
            </w:r>
          </w:p>
          <w:p w14:paraId="49E55585" w14:textId="77777777" w:rsidR="00613F1E" w:rsidRPr="002253AF" w:rsidRDefault="00613F1E" w:rsidP="00DF1473">
            <w:pPr>
              <w:numPr>
                <w:ilvl w:val="0"/>
                <w:numId w:val="22"/>
              </w:numPr>
              <w:tabs>
                <w:tab w:val="left" w:pos="284"/>
              </w:tabs>
              <w:spacing w:after="0" w:line="240" w:lineRule="auto"/>
              <w:ind w:left="0" w:right="-1" w:hanging="11"/>
              <w:jc w:val="both"/>
              <w:rPr>
                <w:rFonts w:ascii="Times New Roman" w:hAnsi="Times New Roman"/>
                <w:bCs/>
                <w:iCs/>
                <w:sz w:val="24"/>
                <w:szCs w:val="24"/>
                <w:lang w:eastAsia="en-US"/>
              </w:rPr>
            </w:pPr>
            <w:r w:rsidRPr="002253AF">
              <w:rPr>
                <w:rFonts w:ascii="Times New Roman" w:hAnsi="Times New Roman"/>
                <w:bCs/>
                <w:iCs/>
                <w:sz w:val="24"/>
                <w:szCs w:val="24"/>
                <w:lang w:eastAsia="en-US"/>
              </w:rPr>
              <w:t>лексический и грамматический минимум, относящийся к описанию предметов, средств и процессов профессиональной деятельности;</w:t>
            </w:r>
          </w:p>
          <w:p w14:paraId="7E0E9F30" w14:textId="77777777" w:rsidR="00613F1E" w:rsidRPr="002253AF" w:rsidRDefault="00613F1E" w:rsidP="00DF1473">
            <w:pPr>
              <w:numPr>
                <w:ilvl w:val="0"/>
                <w:numId w:val="22"/>
              </w:numPr>
              <w:tabs>
                <w:tab w:val="left" w:pos="284"/>
              </w:tabs>
              <w:spacing w:after="0" w:line="240" w:lineRule="auto"/>
              <w:ind w:left="0" w:right="-1" w:hanging="11"/>
              <w:jc w:val="both"/>
              <w:rPr>
                <w:rFonts w:ascii="Times New Roman" w:hAnsi="Times New Roman"/>
                <w:bCs/>
                <w:iCs/>
                <w:sz w:val="24"/>
                <w:szCs w:val="24"/>
                <w:lang w:eastAsia="en-US"/>
              </w:rPr>
            </w:pPr>
            <w:r w:rsidRPr="002253AF">
              <w:rPr>
                <w:rFonts w:ascii="Times New Roman" w:hAnsi="Times New Roman"/>
                <w:bCs/>
                <w:iCs/>
                <w:sz w:val="24"/>
                <w:szCs w:val="24"/>
                <w:lang w:eastAsia="en-US"/>
              </w:rPr>
              <w:t>лексический и грамматический минимум, необходимый для чтения и перевода текстов профессиональной направленности (со словарем);</w:t>
            </w:r>
          </w:p>
          <w:p w14:paraId="11FDE668" w14:textId="77777777" w:rsidR="00613F1E" w:rsidRPr="002253AF" w:rsidRDefault="00613F1E" w:rsidP="00DF1473">
            <w:pPr>
              <w:numPr>
                <w:ilvl w:val="0"/>
                <w:numId w:val="22"/>
              </w:numPr>
              <w:tabs>
                <w:tab w:val="left" w:pos="284"/>
              </w:tabs>
              <w:spacing w:after="0" w:line="240" w:lineRule="auto"/>
              <w:ind w:left="0" w:right="-1" w:hanging="11"/>
              <w:jc w:val="both"/>
              <w:rPr>
                <w:rFonts w:ascii="Times New Roman" w:hAnsi="Times New Roman"/>
                <w:bCs/>
                <w:iCs/>
                <w:sz w:val="24"/>
                <w:szCs w:val="24"/>
                <w:lang w:eastAsia="en-US"/>
              </w:rPr>
            </w:pPr>
            <w:r w:rsidRPr="002253AF">
              <w:rPr>
                <w:rFonts w:ascii="Times New Roman" w:hAnsi="Times New Roman"/>
                <w:bCs/>
                <w:iCs/>
                <w:sz w:val="24"/>
                <w:szCs w:val="24"/>
                <w:lang w:eastAsia="en-US"/>
              </w:rPr>
              <w:t>общеупотребительные глаголы (общая и профессиональная лексика);</w:t>
            </w:r>
          </w:p>
          <w:p w14:paraId="547CE1E5" w14:textId="77777777" w:rsidR="00613F1E" w:rsidRPr="002253AF" w:rsidRDefault="00613F1E" w:rsidP="00DF1473">
            <w:pPr>
              <w:numPr>
                <w:ilvl w:val="0"/>
                <w:numId w:val="22"/>
              </w:numPr>
              <w:tabs>
                <w:tab w:val="left" w:pos="284"/>
              </w:tabs>
              <w:spacing w:after="0" w:line="240" w:lineRule="auto"/>
              <w:ind w:left="0" w:right="-1" w:hanging="11"/>
              <w:jc w:val="both"/>
              <w:rPr>
                <w:rFonts w:ascii="Times New Roman" w:hAnsi="Times New Roman"/>
                <w:bCs/>
                <w:iCs/>
                <w:sz w:val="24"/>
                <w:szCs w:val="24"/>
                <w:lang w:eastAsia="en-US"/>
              </w:rPr>
            </w:pPr>
            <w:r w:rsidRPr="002253AF">
              <w:rPr>
                <w:rFonts w:ascii="Times New Roman" w:hAnsi="Times New Roman"/>
                <w:bCs/>
                <w:iCs/>
                <w:sz w:val="24"/>
                <w:szCs w:val="24"/>
                <w:lang w:eastAsia="en-US"/>
              </w:rPr>
              <w:t>правила чтения текстов профессиональной направленности;</w:t>
            </w:r>
          </w:p>
          <w:p w14:paraId="55F2FE48" w14:textId="77777777" w:rsidR="00613F1E" w:rsidRPr="002253AF" w:rsidRDefault="00613F1E" w:rsidP="00DF1473">
            <w:pPr>
              <w:numPr>
                <w:ilvl w:val="0"/>
                <w:numId w:val="22"/>
              </w:numPr>
              <w:tabs>
                <w:tab w:val="left" w:pos="284"/>
              </w:tabs>
              <w:spacing w:after="0" w:line="240" w:lineRule="auto"/>
              <w:ind w:left="0" w:right="-1" w:hanging="11"/>
              <w:jc w:val="both"/>
              <w:rPr>
                <w:rFonts w:ascii="Times New Roman" w:hAnsi="Times New Roman"/>
                <w:bCs/>
                <w:iCs/>
                <w:sz w:val="24"/>
                <w:szCs w:val="24"/>
                <w:lang w:eastAsia="en-US"/>
              </w:rPr>
            </w:pPr>
            <w:r w:rsidRPr="002253AF">
              <w:rPr>
                <w:rFonts w:ascii="Times New Roman" w:hAnsi="Times New Roman"/>
                <w:bCs/>
                <w:iCs/>
                <w:sz w:val="24"/>
                <w:szCs w:val="24"/>
                <w:lang w:eastAsia="en-US"/>
              </w:rPr>
              <w:t>правила построения простых и сложных предложений на           профессиональные темы;</w:t>
            </w:r>
          </w:p>
          <w:p w14:paraId="6612062B" w14:textId="77777777" w:rsidR="00613F1E" w:rsidRPr="002253AF" w:rsidRDefault="00613F1E" w:rsidP="00DF1473">
            <w:pPr>
              <w:numPr>
                <w:ilvl w:val="0"/>
                <w:numId w:val="22"/>
              </w:numPr>
              <w:tabs>
                <w:tab w:val="left" w:pos="284"/>
              </w:tabs>
              <w:spacing w:after="0" w:line="240" w:lineRule="auto"/>
              <w:ind w:left="0" w:right="-1" w:hanging="11"/>
              <w:jc w:val="both"/>
              <w:rPr>
                <w:rFonts w:ascii="Times New Roman" w:hAnsi="Times New Roman"/>
                <w:bCs/>
                <w:iCs/>
                <w:sz w:val="24"/>
                <w:szCs w:val="24"/>
                <w:lang w:eastAsia="en-US"/>
              </w:rPr>
            </w:pPr>
            <w:r w:rsidRPr="002253AF">
              <w:rPr>
                <w:rFonts w:ascii="Times New Roman" w:hAnsi="Times New Roman"/>
                <w:bCs/>
                <w:iCs/>
                <w:sz w:val="24"/>
                <w:szCs w:val="24"/>
                <w:lang w:eastAsia="en-US"/>
              </w:rPr>
              <w:t>правила речевого этикета и социокультурные нормы общения на иностранном языке;</w:t>
            </w:r>
          </w:p>
          <w:p w14:paraId="5C837CAE" w14:textId="77777777" w:rsidR="00613F1E" w:rsidRPr="002253AF" w:rsidRDefault="00613F1E" w:rsidP="00DF1473">
            <w:pPr>
              <w:numPr>
                <w:ilvl w:val="0"/>
                <w:numId w:val="22"/>
              </w:numPr>
              <w:tabs>
                <w:tab w:val="left" w:pos="284"/>
              </w:tabs>
              <w:spacing w:after="0" w:line="240" w:lineRule="auto"/>
              <w:ind w:left="0" w:right="-1" w:hanging="11"/>
              <w:jc w:val="both"/>
              <w:rPr>
                <w:rFonts w:ascii="Times New Roman" w:hAnsi="Times New Roman"/>
                <w:bCs/>
                <w:iCs/>
                <w:sz w:val="24"/>
                <w:szCs w:val="24"/>
                <w:u w:val="single"/>
                <w:lang w:eastAsia="en-US"/>
              </w:rPr>
            </w:pPr>
            <w:r w:rsidRPr="002253AF">
              <w:rPr>
                <w:rFonts w:ascii="Times New Roman" w:hAnsi="Times New Roman"/>
                <w:bCs/>
                <w:iCs/>
                <w:sz w:val="24"/>
                <w:szCs w:val="24"/>
                <w:lang w:eastAsia="en-US"/>
              </w:rPr>
              <w:t>формы и виды устной и письменной коммуникации на иностранном языке при межличностном и межкультурном взаимодействии</w:t>
            </w:r>
          </w:p>
        </w:tc>
        <w:tc>
          <w:tcPr>
            <w:tcW w:w="1880" w:type="pct"/>
            <w:tcBorders>
              <w:top w:val="single" w:sz="4" w:space="0" w:color="auto"/>
              <w:left w:val="single" w:sz="4" w:space="0" w:color="auto"/>
              <w:bottom w:val="single" w:sz="4" w:space="0" w:color="auto"/>
              <w:right w:val="single" w:sz="4" w:space="0" w:color="auto"/>
            </w:tcBorders>
            <w:hideMark/>
          </w:tcPr>
          <w:p w14:paraId="3B530FFB" w14:textId="77777777" w:rsidR="00613F1E" w:rsidRPr="002253AF" w:rsidRDefault="00613F1E" w:rsidP="00DF1473">
            <w:pPr>
              <w:keepNext/>
              <w:numPr>
                <w:ilvl w:val="0"/>
                <w:numId w:val="22"/>
              </w:numPr>
              <w:tabs>
                <w:tab w:val="left" w:pos="317"/>
              </w:tabs>
              <w:spacing w:after="0" w:line="240" w:lineRule="auto"/>
              <w:ind w:left="0" w:right="-1" w:firstLine="22"/>
              <w:jc w:val="both"/>
              <w:rPr>
                <w:rFonts w:ascii="Times New Roman" w:hAnsi="Times New Roman"/>
                <w:color w:val="000000"/>
                <w:sz w:val="24"/>
                <w:szCs w:val="24"/>
                <w:lang w:eastAsia="en-US"/>
              </w:rPr>
            </w:pPr>
            <w:r w:rsidRPr="002253AF">
              <w:rPr>
                <w:rFonts w:ascii="Times New Roman" w:hAnsi="Times New Roman"/>
                <w:color w:val="000000"/>
                <w:sz w:val="24"/>
                <w:szCs w:val="24"/>
                <w:lang w:eastAsia="en-US"/>
              </w:rPr>
              <w:t>владеет лексическим и грамматическим минимумом, относящимся к описанию предметов, средств и процессов профессиональной деятельности;</w:t>
            </w:r>
          </w:p>
          <w:p w14:paraId="7C98D1D1" w14:textId="77777777" w:rsidR="00613F1E" w:rsidRPr="002253AF" w:rsidRDefault="00613F1E" w:rsidP="00DF1473">
            <w:pPr>
              <w:keepNext/>
              <w:numPr>
                <w:ilvl w:val="0"/>
                <w:numId w:val="22"/>
              </w:numPr>
              <w:tabs>
                <w:tab w:val="left" w:pos="317"/>
              </w:tabs>
              <w:spacing w:after="0" w:line="240" w:lineRule="auto"/>
              <w:ind w:left="0" w:right="-1" w:firstLine="22"/>
              <w:jc w:val="both"/>
              <w:rPr>
                <w:rFonts w:ascii="Times New Roman" w:hAnsi="Times New Roman"/>
                <w:color w:val="000000"/>
                <w:sz w:val="24"/>
                <w:szCs w:val="24"/>
                <w:lang w:eastAsia="en-US"/>
              </w:rPr>
            </w:pPr>
            <w:r w:rsidRPr="002253AF">
              <w:rPr>
                <w:rFonts w:ascii="Times New Roman" w:hAnsi="Times New Roman"/>
                <w:color w:val="000000"/>
                <w:sz w:val="24"/>
                <w:szCs w:val="24"/>
                <w:lang w:eastAsia="en-US"/>
              </w:rPr>
              <w:t>владеет лексическим и грамматическим минимумом, необходимым для чтения и перевода текстов профессиональной направленности (со словарем);</w:t>
            </w:r>
          </w:p>
          <w:p w14:paraId="0DB643A1" w14:textId="77777777" w:rsidR="00613F1E" w:rsidRPr="002253AF" w:rsidRDefault="00613F1E" w:rsidP="00DF1473">
            <w:pPr>
              <w:keepNext/>
              <w:numPr>
                <w:ilvl w:val="0"/>
                <w:numId w:val="22"/>
              </w:numPr>
              <w:tabs>
                <w:tab w:val="left" w:pos="317"/>
              </w:tabs>
              <w:spacing w:after="0" w:line="240" w:lineRule="auto"/>
              <w:ind w:left="0" w:right="-1" w:firstLine="22"/>
              <w:jc w:val="both"/>
              <w:rPr>
                <w:rFonts w:ascii="Times New Roman" w:hAnsi="Times New Roman"/>
                <w:color w:val="000000"/>
                <w:sz w:val="24"/>
                <w:szCs w:val="24"/>
                <w:lang w:eastAsia="en-US"/>
              </w:rPr>
            </w:pPr>
            <w:r w:rsidRPr="002253AF">
              <w:rPr>
                <w:rFonts w:ascii="Times New Roman" w:hAnsi="Times New Roman"/>
                <w:color w:val="000000"/>
                <w:sz w:val="24"/>
                <w:szCs w:val="24"/>
                <w:lang w:eastAsia="en-US"/>
              </w:rPr>
              <w:t>демонстрирует знания при употреблении глаголов (общая и профессиональная лексика);</w:t>
            </w:r>
          </w:p>
          <w:p w14:paraId="244D1EFA" w14:textId="77777777" w:rsidR="00613F1E" w:rsidRPr="002253AF" w:rsidRDefault="00613F1E" w:rsidP="00DF1473">
            <w:pPr>
              <w:keepNext/>
              <w:numPr>
                <w:ilvl w:val="0"/>
                <w:numId w:val="22"/>
              </w:numPr>
              <w:tabs>
                <w:tab w:val="left" w:pos="317"/>
              </w:tabs>
              <w:spacing w:after="0" w:line="240" w:lineRule="auto"/>
              <w:ind w:left="0" w:right="-1" w:firstLine="22"/>
              <w:jc w:val="both"/>
              <w:rPr>
                <w:rFonts w:ascii="Times New Roman" w:hAnsi="Times New Roman"/>
                <w:color w:val="000000"/>
                <w:sz w:val="24"/>
                <w:szCs w:val="24"/>
                <w:lang w:eastAsia="en-US"/>
              </w:rPr>
            </w:pPr>
            <w:r w:rsidRPr="002253AF">
              <w:rPr>
                <w:rFonts w:ascii="Times New Roman" w:hAnsi="Times New Roman"/>
                <w:color w:val="000000"/>
                <w:sz w:val="24"/>
                <w:szCs w:val="24"/>
                <w:lang w:eastAsia="en-US"/>
              </w:rPr>
              <w:t>демонстрирует знания правил чтения текстов профессиональной направленности;</w:t>
            </w:r>
          </w:p>
          <w:p w14:paraId="3DAA2C18" w14:textId="77777777" w:rsidR="00613F1E" w:rsidRPr="002253AF" w:rsidRDefault="00613F1E" w:rsidP="00DF1473">
            <w:pPr>
              <w:keepNext/>
              <w:numPr>
                <w:ilvl w:val="0"/>
                <w:numId w:val="22"/>
              </w:numPr>
              <w:tabs>
                <w:tab w:val="left" w:pos="317"/>
              </w:tabs>
              <w:spacing w:after="0" w:line="240" w:lineRule="auto"/>
              <w:ind w:left="0" w:right="-1" w:firstLine="22"/>
              <w:jc w:val="both"/>
              <w:rPr>
                <w:rFonts w:ascii="Times New Roman" w:hAnsi="Times New Roman"/>
                <w:color w:val="000000"/>
                <w:sz w:val="24"/>
                <w:szCs w:val="24"/>
                <w:lang w:eastAsia="en-US"/>
              </w:rPr>
            </w:pPr>
            <w:r w:rsidRPr="002253AF">
              <w:rPr>
                <w:rFonts w:ascii="Times New Roman" w:hAnsi="Times New Roman"/>
                <w:color w:val="000000"/>
                <w:sz w:val="24"/>
                <w:szCs w:val="24"/>
                <w:lang w:eastAsia="en-US"/>
              </w:rPr>
              <w:t>демонстрирует способность построения простых и сложных предложений на           профессиональные темы;</w:t>
            </w:r>
          </w:p>
          <w:p w14:paraId="446A754D" w14:textId="77777777" w:rsidR="00613F1E" w:rsidRPr="002253AF" w:rsidRDefault="00613F1E" w:rsidP="00DF1473">
            <w:pPr>
              <w:keepNext/>
              <w:numPr>
                <w:ilvl w:val="0"/>
                <w:numId w:val="22"/>
              </w:numPr>
              <w:tabs>
                <w:tab w:val="left" w:pos="317"/>
              </w:tabs>
              <w:spacing w:after="0" w:line="240" w:lineRule="auto"/>
              <w:ind w:left="0" w:right="-1" w:firstLine="22"/>
              <w:jc w:val="both"/>
              <w:rPr>
                <w:rFonts w:ascii="Times New Roman" w:hAnsi="Times New Roman"/>
                <w:color w:val="000000"/>
                <w:sz w:val="24"/>
                <w:szCs w:val="24"/>
                <w:lang w:eastAsia="en-US"/>
              </w:rPr>
            </w:pPr>
            <w:r w:rsidRPr="002253AF">
              <w:rPr>
                <w:rFonts w:ascii="Times New Roman" w:hAnsi="Times New Roman"/>
                <w:color w:val="000000"/>
                <w:sz w:val="24"/>
                <w:szCs w:val="24"/>
                <w:lang w:eastAsia="en-US"/>
              </w:rPr>
              <w:t>демонстрирует знания правил речевого этикета и социокультурных норм общения на иностранном языке;</w:t>
            </w:r>
          </w:p>
          <w:p w14:paraId="4322E9FB" w14:textId="77777777" w:rsidR="00613F1E" w:rsidRPr="002253AF" w:rsidRDefault="00613F1E" w:rsidP="00DF1473">
            <w:pPr>
              <w:keepNext/>
              <w:numPr>
                <w:ilvl w:val="0"/>
                <w:numId w:val="22"/>
              </w:numPr>
              <w:tabs>
                <w:tab w:val="left" w:pos="317"/>
              </w:tabs>
              <w:spacing w:after="0" w:line="240" w:lineRule="auto"/>
              <w:ind w:left="0" w:right="-1" w:firstLine="22"/>
              <w:jc w:val="both"/>
              <w:rPr>
                <w:rFonts w:ascii="Times New Roman" w:hAnsi="Times New Roman"/>
                <w:color w:val="000000"/>
                <w:sz w:val="24"/>
                <w:szCs w:val="24"/>
                <w:lang w:eastAsia="en-US"/>
              </w:rPr>
            </w:pPr>
            <w:r w:rsidRPr="002253AF">
              <w:rPr>
                <w:rFonts w:ascii="Times New Roman" w:hAnsi="Times New Roman"/>
                <w:color w:val="000000"/>
                <w:sz w:val="24"/>
                <w:szCs w:val="24"/>
                <w:lang w:eastAsia="en-US"/>
              </w:rPr>
              <w:t>демонстрирует знания форм и видов устной и письменной коммуникации на иностранном языке при межличностном и межкультурном взаимодействии</w:t>
            </w:r>
          </w:p>
        </w:tc>
        <w:tc>
          <w:tcPr>
            <w:tcW w:w="1286" w:type="pct"/>
            <w:tcBorders>
              <w:top w:val="single" w:sz="4" w:space="0" w:color="auto"/>
              <w:left w:val="single" w:sz="4" w:space="0" w:color="auto"/>
              <w:bottom w:val="single" w:sz="4" w:space="0" w:color="auto"/>
              <w:right w:val="single" w:sz="4" w:space="0" w:color="auto"/>
            </w:tcBorders>
            <w:hideMark/>
          </w:tcPr>
          <w:p w14:paraId="2D772850" w14:textId="77777777" w:rsidR="00613F1E" w:rsidRPr="002253AF" w:rsidRDefault="00613F1E">
            <w:pPr>
              <w:spacing w:after="0" w:line="240" w:lineRule="auto"/>
              <w:ind w:right="-1"/>
              <w:jc w:val="both"/>
              <w:rPr>
                <w:rFonts w:ascii="Times New Roman" w:hAnsi="Times New Roman"/>
                <w:bCs/>
                <w:iCs/>
                <w:sz w:val="24"/>
                <w:szCs w:val="24"/>
                <w:lang w:eastAsia="en-US"/>
              </w:rPr>
            </w:pPr>
            <w:r w:rsidRPr="002253AF">
              <w:rPr>
                <w:rFonts w:ascii="Times New Roman" w:hAnsi="Times New Roman"/>
                <w:bCs/>
                <w:iCs/>
                <w:sz w:val="24"/>
                <w:szCs w:val="24"/>
                <w:lang w:eastAsia="en-US"/>
              </w:rPr>
              <w:t>Письменный и устный опрос. Тестирование.</w:t>
            </w:r>
          </w:p>
          <w:p w14:paraId="4F524EA4" w14:textId="77777777" w:rsidR="00613F1E" w:rsidRPr="002253AF" w:rsidRDefault="00613F1E">
            <w:pPr>
              <w:spacing w:after="0" w:line="240" w:lineRule="auto"/>
              <w:ind w:right="-1"/>
              <w:jc w:val="both"/>
              <w:rPr>
                <w:rFonts w:ascii="Times New Roman" w:hAnsi="Times New Roman"/>
                <w:bCs/>
                <w:iCs/>
                <w:sz w:val="24"/>
                <w:szCs w:val="24"/>
                <w:lang w:eastAsia="en-US"/>
              </w:rPr>
            </w:pPr>
            <w:r w:rsidRPr="002253AF">
              <w:rPr>
                <w:rFonts w:ascii="Times New Roman" w:hAnsi="Times New Roman"/>
                <w:bCs/>
                <w:iCs/>
                <w:sz w:val="24"/>
                <w:szCs w:val="24"/>
                <w:lang w:eastAsia="en-US"/>
              </w:rPr>
              <w:t>Дискуссия. Выполнение упражнений. Составление диалогов;</w:t>
            </w:r>
          </w:p>
          <w:p w14:paraId="239FD1A8" w14:textId="77777777" w:rsidR="00613F1E" w:rsidRPr="002253AF" w:rsidRDefault="00613F1E">
            <w:pPr>
              <w:spacing w:after="0" w:line="240" w:lineRule="auto"/>
              <w:ind w:right="-1"/>
              <w:jc w:val="both"/>
              <w:rPr>
                <w:rFonts w:ascii="Times New Roman" w:hAnsi="Times New Roman"/>
                <w:bCs/>
                <w:iCs/>
                <w:sz w:val="24"/>
                <w:szCs w:val="24"/>
                <w:lang w:eastAsia="en-US"/>
              </w:rPr>
            </w:pPr>
            <w:r w:rsidRPr="002253AF">
              <w:rPr>
                <w:rFonts w:ascii="Times New Roman" w:hAnsi="Times New Roman"/>
                <w:bCs/>
                <w:iCs/>
                <w:sz w:val="24"/>
                <w:szCs w:val="24"/>
                <w:lang w:eastAsia="en-US"/>
              </w:rPr>
              <w:t>Участие в диалогах, ролевых играх.</w:t>
            </w:r>
          </w:p>
          <w:p w14:paraId="453AD8F9" w14:textId="77777777" w:rsidR="00613F1E" w:rsidRPr="002253AF" w:rsidRDefault="00613F1E">
            <w:pPr>
              <w:spacing w:after="0" w:line="240" w:lineRule="auto"/>
              <w:ind w:right="-1"/>
              <w:jc w:val="both"/>
              <w:rPr>
                <w:rFonts w:ascii="Times New Roman" w:hAnsi="Times New Roman"/>
                <w:bCs/>
                <w:i/>
                <w:sz w:val="24"/>
                <w:szCs w:val="24"/>
                <w:lang w:eastAsia="en-US"/>
              </w:rPr>
            </w:pPr>
            <w:r w:rsidRPr="002253AF">
              <w:rPr>
                <w:rFonts w:ascii="Times New Roman" w:hAnsi="Times New Roman"/>
                <w:bCs/>
                <w:iCs/>
                <w:sz w:val="24"/>
                <w:szCs w:val="24"/>
                <w:lang w:eastAsia="en-US"/>
              </w:rPr>
              <w:t>Практические задания по работе с информацией, документами, профессиональной литературой</w:t>
            </w:r>
          </w:p>
        </w:tc>
      </w:tr>
      <w:tr w:rsidR="00613F1E" w:rsidRPr="002253AF" w14:paraId="13A2BE51" w14:textId="77777777" w:rsidTr="00613F1E">
        <w:tc>
          <w:tcPr>
            <w:tcW w:w="5000" w:type="pct"/>
            <w:gridSpan w:val="3"/>
            <w:tcBorders>
              <w:top w:val="single" w:sz="4" w:space="0" w:color="auto"/>
              <w:left w:val="single" w:sz="4" w:space="0" w:color="auto"/>
              <w:bottom w:val="single" w:sz="4" w:space="0" w:color="auto"/>
              <w:right w:val="single" w:sz="4" w:space="0" w:color="auto"/>
            </w:tcBorders>
            <w:hideMark/>
          </w:tcPr>
          <w:p w14:paraId="60CC2B37" w14:textId="77777777" w:rsidR="00613F1E" w:rsidRPr="002253AF" w:rsidRDefault="00613F1E">
            <w:pPr>
              <w:suppressAutoHyphens/>
              <w:spacing w:after="0" w:line="240" w:lineRule="auto"/>
              <w:ind w:right="-1"/>
              <w:jc w:val="center"/>
              <w:rPr>
                <w:rFonts w:ascii="Times New Roman" w:hAnsi="Times New Roman"/>
                <w:bCs/>
                <w:i/>
                <w:sz w:val="24"/>
                <w:szCs w:val="24"/>
                <w:lang w:eastAsia="en-US"/>
              </w:rPr>
            </w:pPr>
            <w:r w:rsidRPr="002253AF">
              <w:rPr>
                <w:rFonts w:ascii="Times New Roman" w:hAnsi="Times New Roman"/>
                <w:b/>
                <w:iCs/>
                <w:sz w:val="24"/>
                <w:szCs w:val="24"/>
                <w:lang w:eastAsia="en-US"/>
              </w:rPr>
              <w:t>Перечень умений, осваиваемых в рамках дисциплины</w:t>
            </w:r>
          </w:p>
        </w:tc>
      </w:tr>
      <w:tr w:rsidR="00613F1E" w:rsidRPr="002253AF" w14:paraId="3F87E0D6" w14:textId="77777777" w:rsidTr="00613F1E">
        <w:tc>
          <w:tcPr>
            <w:tcW w:w="1834" w:type="pct"/>
            <w:tcBorders>
              <w:top w:val="single" w:sz="4" w:space="0" w:color="auto"/>
              <w:left w:val="single" w:sz="4" w:space="0" w:color="auto"/>
              <w:bottom w:val="single" w:sz="4" w:space="0" w:color="auto"/>
              <w:right w:val="single" w:sz="4" w:space="0" w:color="auto"/>
            </w:tcBorders>
            <w:hideMark/>
          </w:tcPr>
          <w:p w14:paraId="656BDB07" w14:textId="77777777" w:rsidR="00613F1E" w:rsidRPr="002253AF" w:rsidRDefault="00613F1E">
            <w:pPr>
              <w:suppressAutoHyphens/>
              <w:spacing w:after="0" w:line="240" w:lineRule="auto"/>
              <w:jc w:val="both"/>
              <w:rPr>
                <w:rFonts w:ascii="Times New Roman" w:hAnsi="Times New Roman"/>
                <w:bCs/>
                <w:iCs/>
                <w:sz w:val="24"/>
                <w:szCs w:val="24"/>
                <w:u w:val="single"/>
                <w:lang w:eastAsia="en-US"/>
              </w:rPr>
            </w:pPr>
            <w:r w:rsidRPr="002253AF">
              <w:rPr>
                <w:rFonts w:ascii="Times New Roman" w:hAnsi="Times New Roman"/>
                <w:bCs/>
                <w:iCs/>
                <w:sz w:val="24"/>
                <w:szCs w:val="24"/>
                <w:u w:val="single"/>
                <w:lang w:eastAsia="en-US"/>
              </w:rPr>
              <w:t>Уметь:</w:t>
            </w:r>
          </w:p>
          <w:p w14:paraId="75BE7ED2" w14:textId="77777777" w:rsidR="00613F1E" w:rsidRPr="002253AF" w:rsidRDefault="00613F1E" w:rsidP="00DF1473">
            <w:pPr>
              <w:numPr>
                <w:ilvl w:val="0"/>
                <w:numId w:val="23"/>
              </w:numPr>
              <w:tabs>
                <w:tab w:val="left" w:pos="284"/>
              </w:tabs>
              <w:suppressAutoHyphens/>
              <w:spacing w:after="0" w:line="240" w:lineRule="auto"/>
              <w:ind w:left="0" w:hanging="11"/>
              <w:jc w:val="both"/>
              <w:rPr>
                <w:rFonts w:ascii="Times New Roman" w:hAnsi="Times New Roman"/>
                <w:bCs/>
                <w:iCs/>
                <w:sz w:val="24"/>
                <w:szCs w:val="24"/>
                <w:lang w:eastAsia="en-US"/>
              </w:rPr>
            </w:pPr>
            <w:r w:rsidRPr="002253AF">
              <w:rPr>
                <w:rFonts w:ascii="Times New Roman" w:hAnsi="Times New Roman"/>
                <w:bCs/>
                <w:iCs/>
                <w:sz w:val="24"/>
                <w:szCs w:val="24"/>
                <w:lang w:eastAsia="en-US"/>
              </w:rPr>
              <w:t>строить простые высказывания о себе и о своей профессиональной деятельности;</w:t>
            </w:r>
          </w:p>
          <w:p w14:paraId="281431FB" w14:textId="77777777" w:rsidR="00613F1E" w:rsidRPr="002253AF" w:rsidRDefault="00613F1E" w:rsidP="00DF1473">
            <w:pPr>
              <w:numPr>
                <w:ilvl w:val="0"/>
                <w:numId w:val="23"/>
              </w:numPr>
              <w:tabs>
                <w:tab w:val="left" w:pos="284"/>
              </w:tabs>
              <w:suppressAutoHyphens/>
              <w:spacing w:after="0" w:line="240" w:lineRule="auto"/>
              <w:ind w:left="0" w:hanging="11"/>
              <w:jc w:val="both"/>
              <w:rPr>
                <w:rFonts w:ascii="Times New Roman" w:hAnsi="Times New Roman"/>
                <w:bCs/>
                <w:iCs/>
                <w:sz w:val="24"/>
                <w:szCs w:val="24"/>
                <w:lang w:eastAsia="en-US"/>
              </w:rPr>
            </w:pPr>
            <w:r w:rsidRPr="002253AF">
              <w:rPr>
                <w:rFonts w:ascii="Times New Roman" w:hAnsi="Times New Roman"/>
                <w:bCs/>
                <w:iCs/>
                <w:sz w:val="24"/>
                <w:szCs w:val="24"/>
                <w:lang w:eastAsia="en-US"/>
              </w:rPr>
              <w:t>взаимодействовать в коллективе, принимать участие в диалогах на общие и профессиональные темы;</w:t>
            </w:r>
          </w:p>
          <w:p w14:paraId="29CE2F0B" w14:textId="77777777" w:rsidR="00613F1E" w:rsidRPr="002253AF" w:rsidRDefault="00613F1E" w:rsidP="00DF1473">
            <w:pPr>
              <w:numPr>
                <w:ilvl w:val="0"/>
                <w:numId w:val="23"/>
              </w:numPr>
              <w:tabs>
                <w:tab w:val="left" w:pos="284"/>
              </w:tabs>
              <w:suppressAutoHyphens/>
              <w:spacing w:after="0" w:line="240" w:lineRule="auto"/>
              <w:ind w:left="0" w:hanging="11"/>
              <w:jc w:val="both"/>
              <w:rPr>
                <w:rFonts w:ascii="Times New Roman" w:hAnsi="Times New Roman"/>
                <w:bCs/>
                <w:iCs/>
                <w:sz w:val="24"/>
                <w:szCs w:val="24"/>
                <w:lang w:eastAsia="en-US"/>
              </w:rPr>
            </w:pPr>
            <w:r w:rsidRPr="002253AF">
              <w:rPr>
                <w:rFonts w:ascii="Times New Roman" w:hAnsi="Times New Roman"/>
                <w:bCs/>
                <w:iCs/>
                <w:sz w:val="24"/>
                <w:szCs w:val="24"/>
                <w:lang w:eastAsia="en-US"/>
              </w:rPr>
              <w:lastRenderedPageBreak/>
              <w:t>применять различные формы и виды устной и письменной коммуникации на иностранном языке при межличностном и межкультурном взаимодействии;</w:t>
            </w:r>
          </w:p>
          <w:p w14:paraId="65EF9010" w14:textId="77777777" w:rsidR="00613F1E" w:rsidRPr="002253AF" w:rsidRDefault="00613F1E" w:rsidP="00DF1473">
            <w:pPr>
              <w:numPr>
                <w:ilvl w:val="0"/>
                <w:numId w:val="23"/>
              </w:numPr>
              <w:tabs>
                <w:tab w:val="left" w:pos="284"/>
              </w:tabs>
              <w:suppressAutoHyphens/>
              <w:spacing w:after="0" w:line="240" w:lineRule="auto"/>
              <w:ind w:left="0" w:hanging="11"/>
              <w:jc w:val="both"/>
              <w:rPr>
                <w:rFonts w:ascii="Times New Roman" w:hAnsi="Times New Roman"/>
                <w:bCs/>
                <w:iCs/>
                <w:sz w:val="24"/>
                <w:szCs w:val="24"/>
                <w:lang w:eastAsia="en-US"/>
              </w:rPr>
            </w:pPr>
            <w:r w:rsidRPr="002253AF">
              <w:rPr>
                <w:rFonts w:ascii="Times New Roman" w:hAnsi="Times New Roman"/>
                <w:bCs/>
                <w:iCs/>
                <w:sz w:val="24"/>
                <w:szCs w:val="24"/>
                <w:lang w:eastAsia="en-US"/>
              </w:rPr>
              <w:t>понимать общий смысл четко произнесенных высказываний на общие и базовые профессиональные темы;</w:t>
            </w:r>
          </w:p>
          <w:p w14:paraId="32769233" w14:textId="77777777" w:rsidR="00613F1E" w:rsidRPr="002253AF" w:rsidRDefault="00613F1E" w:rsidP="00DF1473">
            <w:pPr>
              <w:numPr>
                <w:ilvl w:val="0"/>
                <w:numId w:val="23"/>
              </w:numPr>
              <w:tabs>
                <w:tab w:val="left" w:pos="284"/>
              </w:tabs>
              <w:suppressAutoHyphens/>
              <w:spacing w:after="0" w:line="240" w:lineRule="auto"/>
              <w:ind w:left="0" w:hanging="11"/>
              <w:jc w:val="both"/>
              <w:rPr>
                <w:rFonts w:ascii="Times New Roman" w:hAnsi="Times New Roman"/>
                <w:bCs/>
                <w:iCs/>
                <w:sz w:val="24"/>
                <w:szCs w:val="24"/>
                <w:lang w:eastAsia="en-US"/>
              </w:rPr>
            </w:pPr>
            <w:r w:rsidRPr="002253AF">
              <w:rPr>
                <w:rFonts w:ascii="Times New Roman" w:hAnsi="Times New Roman"/>
                <w:bCs/>
                <w:iCs/>
                <w:sz w:val="24"/>
                <w:szCs w:val="24"/>
                <w:lang w:eastAsia="en-US"/>
              </w:rPr>
              <w:t>понимать тексты на базовые профессиональные темы;</w:t>
            </w:r>
          </w:p>
          <w:p w14:paraId="09D386F2" w14:textId="77777777" w:rsidR="00613F1E" w:rsidRPr="002253AF" w:rsidRDefault="00613F1E" w:rsidP="00DF1473">
            <w:pPr>
              <w:numPr>
                <w:ilvl w:val="0"/>
                <w:numId w:val="23"/>
              </w:numPr>
              <w:tabs>
                <w:tab w:val="left" w:pos="284"/>
              </w:tabs>
              <w:suppressAutoHyphens/>
              <w:spacing w:after="0" w:line="240" w:lineRule="auto"/>
              <w:ind w:left="0" w:hanging="11"/>
              <w:jc w:val="both"/>
              <w:rPr>
                <w:rFonts w:ascii="Times New Roman" w:hAnsi="Times New Roman"/>
                <w:bCs/>
                <w:iCs/>
                <w:sz w:val="24"/>
                <w:szCs w:val="24"/>
                <w:lang w:eastAsia="en-US"/>
              </w:rPr>
            </w:pPr>
            <w:r w:rsidRPr="002253AF">
              <w:rPr>
                <w:rFonts w:ascii="Times New Roman" w:hAnsi="Times New Roman"/>
                <w:bCs/>
                <w:iCs/>
                <w:sz w:val="24"/>
                <w:szCs w:val="24"/>
                <w:lang w:eastAsia="en-US"/>
              </w:rPr>
              <w:t>составлять простые связные сообщения на общие или интересующие профессиональные темы;</w:t>
            </w:r>
          </w:p>
          <w:p w14:paraId="12ECB248" w14:textId="77777777" w:rsidR="00613F1E" w:rsidRPr="002253AF" w:rsidRDefault="00613F1E" w:rsidP="00DF1473">
            <w:pPr>
              <w:numPr>
                <w:ilvl w:val="0"/>
                <w:numId w:val="23"/>
              </w:numPr>
              <w:tabs>
                <w:tab w:val="left" w:pos="284"/>
              </w:tabs>
              <w:suppressAutoHyphens/>
              <w:spacing w:after="0" w:line="240" w:lineRule="auto"/>
              <w:ind w:left="0" w:hanging="11"/>
              <w:jc w:val="both"/>
              <w:rPr>
                <w:rFonts w:ascii="Times New Roman" w:hAnsi="Times New Roman"/>
                <w:bCs/>
                <w:iCs/>
                <w:sz w:val="24"/>
                <w:szCs w:val="24"/>
                <w:lang w:eastAsia="en-US"/>
              </w:rPr>
            </w:pPr>
            <w:r w:rsidRPr="002253AF">
              <w:rPr>
                <w:rFonts w:ascii="Times New Roman" w:hAnsi="Times New Roman"/>
                <w:bCs/>
                <w:iCs/>
                <w:sz w:val="24"/>
                <w:szCs w:val="24"/>
                <w:lang w:eastAsia="en-US"/>
              </w:rPr>
              <w:t>общаться (устно и письменно) на иностранном языке на профессиональные и повседневные темы;</w:t>
            </w:r>
          </w:p>
          <w:p w14:paraId="1D8028C2" w14:textId="77777777" w:rsidR="00613F1E" w:rsidRPr="002253AF" w:rsidRDefault="00613F1E" w:rsidP="00DF1473">
            <w:pPr>
              <w:numPr>
                <w:ilvl w:val="0"/>
                <w:numId w:val="23"/>
              </w:numPr>
              <w:tabs>
                <w:tab w:val="left" w:pos="284"/>
              </w:tabs>
              <w:suppressAutoHyphens/>
              <w:spacing w:after="0" w:line="240" w:lineRule="auto"/>
              <w:ind w:left="0" w:hanging="11"/>
              <w:jc w:val="both"/>
              <w:rPr>
                <w:rFonts w:ascii="Times New Roman" w:hAnsi="Times New Roman"/>
                <w:bCs/>
                <w:iCs/>
                <w:sz w:val="24"/>
                <w:szCs w:val="24"/>
                <w:lang w:eastAsia="en-US"/>
              </w:rPr>
            </w:pPr>
            <w:r w:rsidRPr="002253AF">
              <w:rPr>
                <w:rFonts w:ascii="Times New Roman" w:hAnsi="Times New Roman"/>
                <w:bCs/>
                <w:iCs/>
                <w:sz w:val="24"/>
                <w:szCs w:val="24"/>
                <w:lang w:eastAsia="en-US"/>
              </w:rPr>
              <w:t>переводить иностранные тексты профессионально направленности</w:t>
            </w:r>
            <w:r w:rsidRPr="002253AF">
              <w:rPr>
                <w:rFonts w:ascii="Times New Roman" w:hAnsi="Times New Roman"/>
                <w:sz w:val="24"/>
                <w:szCs w:val="24"/>
                <w:lang w:eastAsia="en-US"/>
              </w:rPr>
              <w:t xml:space="preserve"> (</w:t>
            </w:r>
            <w:r w:rsidRPr="002253AF">
              <w:rPr>
                <w:rFonts w:ascii="Times New Roman" w:hAnsi="Times New Roman"/>
                <w:bCs/>
                <w:iCs/>
                <w:sz w:val="24"/>
                <w:szCs w:val="24"/>
                <w:lang w:eastAsia="en-US"/>
              </w:rPr>
              <w:t>со словарем);</w:t>
            </w:r>
          </w:p>
          <w:p w14:paraId="58A86195" w14:textId="77777777" w:rsidR="00613F1E" w:rsidRPr="002253AF" w:rsidRDefault="00613F1E" w:rsidP="00DF1473">
            <w:pPr>
              <w:numPr>
                <w:ilvl w:val="0"/>
                <w:numId w:val="23"/>
              </w:numPr>
              <w:tabs>
                <w:tab w:val="left" w:pos="284"/>
              </w:tabs>
              <w:suppressAutoHyphens/>
              <w:spacing w:after="0" w:line="240" w:lineRule="auto"/>
              <w:ind w:left="0" w:right="-1" w:hanging="11"/>
              <w:jc w:val="both"/>
              <w:rPr>
                <w:rFonts w:ascii="Times New Roman" w:hAnsi="Times New Roman"/>
                <w:iCs/>
                <w:sz w:val="24"/>
                <w:szCs w:val="24"/>
                <w:lang w:eastAsia="en-US"/>
              </w:rPr>
            </w:pPr>
            <w:r w:rsidRPr="002253AF">
              <w:rPr>
                <w:rFonts w:ascii="Times New Roman" w:hAnsi="Times New Roman"/>
                <w:bCs/>
                <w:iCs/>
                <w:sz w:val="24"/>
                <w:szCs w:val="24"/>
                <w:lang w:eastAsia="en-US"/>
              </w:rPr>
              <w:t>самостоятельно совершенствовать устную и письменную речь, пополнять словарный запас</w:t>
            </w:r>
          </w:p>
        </w:tc>
        <w:tc>
          <w:tcPr>
            <w:tcW w:w="1880" w:type="pct"/>
            <w:tcBorders>
              <w:top w:val="single" w:sz="4" w:space="0" w:color="auto"/>
              <w:left w:val="single" w:sz="4" w:space="0" w:color="auto"/>
              <w:bottom w:val="single" w:sz="4" w:space="0" w:color="auto"/>
              <w:right w:val="single" w:sz="4" w:space="0" w:color="auto"/>
            </w:tcBorders>
            <w:hideMark/>
          </w:tcPr>
          <w:p w14:paraId="4EB4796E" w14:textId="77777777" w:rsidR="00613F1E" w:rsidRPr="002253AF" w:rsidRDefault="00613F1E" w:rsidP="00DF1473">
            <w:pPr>
              <w:numPr>
                <w:ilvl w:val="0"/>
                <w:numId w:val="23"/>
              </w:numPr>
              <w:tabs>
                <w:tab w:val="left" w:pos="239"/>
              </w:tabs>
              <w:suppressAutoHyphens/>
              <w:spacing w:after="0" w:line="240" w:lineRule="auto"/>
              <w:ind w:left="0" w:firstLine="0"/>
              <w:jc w:val="both"/>
              <w:rPr>
                <w:rFonts w:ascii="Times New Roman" w:hAnsi="Times New Roman"/>
                <w:bCs/>
                <w:iCs/>
                <w:sz w:val="24"/>
                <w:szCs w:val="24"/>
                <w:lang w:eastAsia="en-US"/>
              </w:rPr>
            </w:pPr>
            <w:r w:rsidRPr="002253AF">
              <w:rPr>
                <w:rFonts w:ascii="Times New Roman" w:hAnsi="Times New Roman"/>
                <w:bCs/>
                <w:iCs/>
                <w:sz w:val="24"/>
                <w:szCs w:val="24"/>
                <w:lang w:eastAsia="en-US"/>
              </w:rPr>
              <w:lastRenderedPageBreak/>
              <w:t>строит простые высказывания о себе и о своей профессиональной деятельности;</w:t>
            </w:r>
          </w:p>
          <w:p w14:paraId="7CA344CD" w14:textId="77777777" w:rsidR="00613F1E" w:rsidRPr="002253AF" w:rsidRDefault="00613F1E" w:rsidP="00DF1473">
            <w:pPr>
              <w:numPr>
                <w:ilvl w:val="0"/>
                <w:numId w:val="23"/>
              </w:numPr>
              <w:tabs>
                <w:tab w:val="left" w:pos="239"/>
              </w:tabs>
              <w:suppressAutoHyphens/>
              <w:spacing w:after="0" w:line="240" w:lineRule="auto"/>
              <w:ind w:left="0" w:firstLine="0"/>
              <w:jc w:val="both"/>
              <w:rPr>
                <w:rFonts w:ascii="Times New Roman" w:hAnsi="Times New Roman"/>
                <w:bCs/>
                <w:iCs/>
                <w:sz w:val="24"/>
                <w:szCs w:val="24"/>
                <w:lang w:eastAsia="en-US"/>
              </w:rPr>
            </w:pPr>
            <w:r w:rsidRPr="002253AF">
              <w:rPr>
                <w:rFonts w:ascii="Times New Roman" w:hAnsi="Times New Roman"/>
                <w:bCs/>
                <w:iCs/>
                <w:sz w:val="24"/>
                <w:szCs w:val="24"/>
                <w:lang w:eastAsia="en-US"/>
              </w:rPr>
              <w:t>взаимодействует в коллективе, принимает участие в диалогах на общие и профессиональные темы;</w:t>
            </w:r>
          </w:p>
          <w:p w14:paraId="1E93767E" w14:textId="77777777" w:rsidR="00613F1E" w:rsidRPr="002253AF" w:rsidRDefault="00613F1E" w:rsidP="00DF1473">
            <w:pPr>
              <w:numPr>
                <w:ilvl w:val="0"/>
                <w:numId w:val="23"/>
              </w:numPr>
              <w:tabs>
                <w:tab w:val="left" w:pos="239"/>
              </w:tabs>
              <w:suppressAutoHyphens/>
              <w:spacing w:after="0" w:line="240" w:lineRule="auto"/>
              <w:ind w:left="0" w:firstLine="0"/>
              <w:jc w:val="both"/>
              <w:rPr>
                <w:rFonts w:ascii="Times New Roman" w:hAnsi="Times New Roman"/>
                <w:bCs/>
                <w:iCs/>
                <w:sz w:val="24"/>
                <w:szCs w:val="24"/>
                <w:lang w:eastAsia="en-US"/>
              </w:rPr>
            </w:pPr>
            <w:r w:rsidRPr="002253AF">
              <w:rPr>
                <w:rFonts w:ascii="Times New Roman" w:hAnsi="Times New Roman"/>
                <w:bCs/>
                <w:iCs/>
                <w:sz w:val="24"/>
                <w:szCs w:val="24"/>
                <w:lang w:eastAsia="en-US"/>
              </w:rPr>
              <w:t xml:space="preserve">применяет различные формы и виды устной и письменной </w:t>
            </w:r>
            <w:r w:rsidRPr="002253AF">
              <w:rPr>
                <w:rFonts w:ascii="Times New Roman" w:hAnsi="Times New Roman"/>
                <w:bCs/>
                <w:iCs/>
                <w:sz w:val="24"/>
                <w:szCs w:val="24"/>
                <w:lang w:eastAsia="en-US"/>
              </w:rPr>
              <w:lastRenderedPageBreak/>
              <w:t>коммуникации на иностранном языке при межличностном и межкультурном взаимодействии;</w:t>
            </w:r>
          </w:p>
          <w:p w14:paraId="1A3589BB" w14:textId="77777777" w:rsidR="00613F1E" w:rsidRPr="002253AF" w:rsidRDefault="00613F1E" w:rsidP="00DF1473">
            <w:pPr>
              <w:numPr>
                <w:ilvl w:val="0"/>
                <w:numId w:val="23"/>
              </w:numPr>
              <w:tabs>
                <w:tab w:val="left" w:pos="239"/>
              </w:tabs>
              <w:suppressAutoHyphens/>
              <w:spacing w:after="0" w:line="240" w:lineRule="auto"/>
              <w:ind w:left="0" w:firstLine="0"/>
              <w:jc w:val="both"/>
              <w:rPr>
                <w:rFonts w:ascii="Times New Roman" w:hAnsi="Times New Roman"/>
                <w:bCs/>
                <w:iCs/>
                <w:sz w:val="24"/>
                <w:szCs w:val="24"/>
                <w:lang w:eastAsia="en-US"/>
              </w:rPr>
            </w:pPr>
            <w:r w:rsidRPr="002253AF">
              <w:rPr>
                <w:rFonts w:ascii="Times New Roman" w:hAnsi="Times New Roman"/>
                <w:bCs/>
                <w:iCs/>
                <w:sz w:val="24"/>
                <w:szCs w:val="24"/>
                <w:lang w:eastAsia="en-US"/>
              </w:rPr>
              <w:t xml:space="preserve">понимает общий смысл четко </w:t>
            </w:r>
          </w:p>
          <w:p w14:paraId="12F18921" w14:textId="77777777" w:rsidR="00613F1E" w:rsidRPr="002253AF" w:rsidRDefault="00613F1E" w:rsidP="00DF1473">
            <w:pPr>
              <w:numPr>
                <w:ilvl w:val="0"/>
                <w:numId w:val="23"/>
              </w:numPr>
              <w:tabs>
                <w:tab w:val="left" w:pos="239"/>
              </w:tabs>
              <w:suppressAutoHyphens/>
              <w:spacing w:after="0" w:line="240" w:lineRule="auto"/>
              <w:ind w:left="0" w:firstLine="0"/>
              <w:jc w:val="both"/>
              <w:rPr>
                <w:rFonts w:ascii="Times New Roman" w:hAnsi="Times New Roman"/>
                <w:bCs/>
                <w:iCs/>
                <w:sz w:val="24"/>
                <w:szCs w:val="24"/>
                <w:lang w:eastAsia="en-US"/>
              </w:rPr>
            </w:pPr>
            <w:r w:rsidRPr="002253AF">
              <w:rPr>
                <w:rFonts w:ascii="Times New Roman" w:hAnsi="Times New Roman"/>
                <w:bCs/>
                <w:iCs/>
                <w:sz w:val="24"/>
                <w:szCs w:val="24"/>
                <w:lang w:eastAsia="en-US"/>
              </w:rPr>
              <w:t>произнесенных высказываний на общие и базовые профессиональные темы;</w:t>
            </w:r>
          </w:p>
          <w:p w14:paraId="57266152" w14:textId="77777777" w:rsidR="00613F1E" w:rsidRPr="002253AF" w:rsidRDefault="00613F1E" w:rsidP="00DF1473">
            <w:pPr>
              <w:numPr>
                <w:ilvl w:val="0"/>
                <w:numId w:val="23"/>
              </w:numPr>
              <w:tabs>
                <w:tab w:val="left" w:pos="239"/>
              </w:tabs>
              <w:suppressAutoHyphens/>
              <w:spacing w:after="0" w:line="240" w:lineRule="auto"/>
              <w:ind w:left="0" w:firstLine="0"/>
              <w:jc w:val="both"/>
              <w:rPr>
                <w:rFonts w:ascii="Times New Roman" w:hAnsi="Times New Roman"/>
                <w:bCs/>
                <w:iCs/>
                <w:sz w:val="24"/>
                <w:szCs w:val="24"/>
                <w:lang w:eastAsia="en-US"/>
              </w:rPr>
            </w:pPr>
            <w:r w:rsidRPr="002253AF">
              <w:rPr>
                <w:rFonts w:ascii="Times New Roman" w:hAnsi="Times New Roman"/>
                <w:bCs/>
                <w:iCs/>
                <w:sz w:val="24"/>
                <w:szCs w:val="24"/>
                <w:lang w:eastAsia="en-US"/>
              </w:rPr>
              <w:t>понимает тексты на базовые профессиональные темы;</w:t>
            </w:r>
          </w:p>
          <w:p w14:paraId="767078AD" w14:textId="77777777" w:rsidR="00613F1E" w:rsidRPr="002253AF" w:rsidRDefault="00613F1E" w:rsidP="00DF1473">
            <w:pPr>
              <w:numPr>
                <w:ilvl w:val="0"/>
                <w:numId w:val="23"/>
              </w:numPr>
              <w:tabs>
                <w:tab w:val="left" w:pos="239"/>
              </w:tabs>
              <w:suppressAutoHyphens/>
              <w:spacing w:after="0" w:line="240" w:lineRule="auto"/>
              <w:ind w:left="0" w:firstLine="0"/>
              <w:jc w:val="both"/>
              <w:rPr>
                <w:rFonts w:ascii="Times New Roman" w:hAnsi="Times New Roman"/>
                <w:bCs/>
                <w:iCs/>
                <w:sz w:val="24"/>
                <w:szCs w:val="24"/>
                <w:lang w:eastAsia="en-US"/>
              </w:rPr>
            </w:pPr>
            <w:r w:rsidRPr="002253AF">
              <w:rPr>
                <w:rFonts w:ascii="Times New Roman" w:hAnsi="Times New Roman"/>
                <w:bCs/>
                <w:iCs/>
                <w:sz w:val="24"/>
                <w:szCs w:val="24"/>
                <w:lang w:eastAsia="en-US"/>
              </w:rPr>
              <w:t>составляет простые связные сообщения на общие или интересующие профессиональные темы;</w:t>
            </w:r>
          </w:p>
          <w:p w14:paraId="53D288A5" w14:textId="77777777" w:rsidR="00613F1E" w:rsidRPr="002253AF" w:rsidRDefault="00613F1E" w:rsidP="00DF1473">
            <w:pPr>
              <w:numPr>
                <w:ilvl w:val="0"/>
                <w:numId w:val="23"/>
              </w:numPr>
              <w:tabs>
                <w:tab w:val="left" w:pos="239"/>
              </w:tabs>
              <w:suppressAutoHyphens/>
              <w:spacing w:after="0" w:line="240" w:lineRule="auto"/>
              <w:ind w:left="0" w:firstLine="0"/>
              <w:jc w:val="both"/>
              <w:rPr>
                <w:rFonts w:ascii="Times New Roman" w:hAnsi="Times New Roman"/>
                <w:bCs/>
                <w:iCs/>
                <w:sz w:val="24"/>
                <w:szCs w:val="24"/>
                <w:lang w:eastAsia="en-US"/>
              </w:rPr>
            </w:pPr>
            <w:r w:rsidRPr="002253AF">
              <w:rPr>
                <w:rFonts w:ascii="Times New Roman" w:hAnsi="Times New Roman"/>
                <w:bCs/>
                <w:iCs/>
                <w:sz w:val="24"/>
                <w:szCs w:val="24"/>
                <w:lang w:eastAsia="en-US"/>
              </w:rPr>
              <w:t>общается (устно и письменно) на иностранном языке на профессиональные и повседневные темы;</w:t>
            </w:r>
          </w:p>
          <w:p w14:paraId="4ED10F43" w14:textId="77777777" w:rsidR="00613F1E" w:rsidRPr="002253AF" w:rsidRDefault="00613F1E" w:rsidP="00DF1473">
            <w:pPr>
              <w:numPr>
                <w:ilvl w:val="0"/>
                <w:numId w:val="23"/>
              </w:numPr>
              <w:tabs>
                <w:tab w:val="left" w:pos="239"/>
              </w:tabs>
              <w:suppressAutoHyphens/>
              <w:spacing w:after="0" w:line="240" w:lineRule="auto"/>
              <w:ind w:left="0" w:firstLine="0"/>
              <w:jc w:val="both"/>
              <w:rPr>
                <w:rFonts w:ascii="Times New Roman" w:hAnsi="Times New Roman"/>
                <w:bCs/>
                <w:iCs/>
                <w:sz w:val="24"/>
                <w:szCs w:val="24"/>
                <w:lang w:eastAsia="en-US"/>
              </w:rPr>
            </w:pPr>
            <w:r w:rsidRPr="002253AF">
              <w:rPr>
                <w:rFonts w:ascii="Times New Roman" w:hAnsi="Times New Roman"/>
                <w:bCs/>
                <w:iCs/>
                <w:sz w:val="24"/>
                <w:szCs w:val="24"/>
                <w:lang w:eastAsia="en-US"/>
              </w:rPr>
              <w:t>переводит иностранные тексты профессионально направленности</w:t>
            </w:r>
            <w:r w:rsidRPr="002253AF">
              <w:rPr>
                <w:rFonts w:ascii="Times New Roman" w:hAnsi="Times New Roman"/>
                <w:sz w:val="24"/>
                <w:szCs w:val="24"/>
                <w:lang w:eastAsia="en-US"/>
              </w:rPr>
              <w:t xml:space="preserve"> (</w:t>
            </w:r>
            <w:r w:rsidRPr="002253AF">
              <w:rPr>
                <w:rFonts w:ascii="Times New Roman" w:hAnsi="Times New Roman"/>
                <w:bCs/>
                <w:iCs/>
                <w:sz w:val="24"/>
                <w:szCs w:val="24"/>
                <w:lang w:eastAsia="en-US"/>
              </w:rPr>
              <w:t>со словарем);</w:t>
            </w:r>
          </w:p>
          <w:p w14:paraId="454357B4" w14:textId="77777777" w:rsidR="00613F1E" w:rsidRPr="002253AF" w:rsidRDefault="00613F1E" w:rsidP="00DF1473">
            <w:pPr>
              <w:numPr>
                <w:ilvl w:val="0"/>
                <w:numId w:val="23"/>
              </w:numPr>
              <w:tabs>
                <w:tab w:val="left" w:pos="239"/>
              </w:tabs>
              <w:spacing w:after="0" w:line="240" w:lineRule="auto"/>
              <w:ind w:left="0" w:right="-1" w:firstLine="0"/>
              <w:jc w:val="both"/>
              <w:rPr>
                <w:rFonts w:ascii="Times New Roman" w:hAnsi="Times New Roman"/>
                <w:color w:val="000000"/>
                <w:sz w:val="24"/>
                <w:szCs w:val="24"/>
                <w:lang w:eastAsia="en-US"/>
              </w:rPr>
            </w:pPr>
            <w:r w:rsidRPr="002253AF">
              <w:rPr>
                <w:rFonts w:ascii="Times New Roman" w:hAnsi="Times New Roman"/>
                <w:bCs/>
                <w:iCs/>
                <w:sz w:val="24"/>
                <w:szCs w:val="24"/>
                <w:lang w:eastAsia="en-US"/>
              </w:rPr>
              <w:t>совершенствует устную и письменную речь, пополняет словарный запас</w:t>
            </w:r>
          </w:p>
        </w:tc>
        <w:tc>
          <w:tcPr>
            <w:tcW w:w="1286" w:type="pct"/>
            <w:tcBorders>
              <w:top w:val="single" w:sz="4" w:space="0" w:color="auto"/>
              <w:left w:val="single" w:sz="4" w:space="0" w:color="auto"/>
              <w:bottom w:val="single" w:sz="4" w:space="0" w:color="auto"/>
              <w:right w:val="single" w:sz="4" w:space="0" w:color="auto"/>
            </w:tcBorders>
            <w:hideMark/>
          </w:tcPr>
          <w:p w14:paraId="4388707A" w14:textId="77777777" w:rsidR="00613F1E" w:rsidRPr="002253AF" w:rsidRDefault="00613F1E">
            <w:pPr>
              <w:spacing w:after="0" w:line="240" w:lineRule="auto"/>
              <w:ind w:right="-1"/>
              <w:jc w:val="both"/>
              <w:rPr>
                <w:rFonts w:ascii="Times New Roman" w:hAnsi="Times New Roman"/>
                <w:bCs/>
                <w:iCs/>
                <w:sz w:val="24"/>
                <w:szCs w:val="24"/>
                <w:lang w:eastAsia="en-US"/>
              </w:rPr>
            </w:pPr>
            <w:r w:rsidRPr="002253AF">
              <w:rPr>
                <w:rFonts w:ascii="Times New Roman" w:hAnsi="Times New Roman"/>
                <w:bCs/>
                <w:iCs/>
                <w:sz w:val="24"/>
                <w:szCs w:val="24"/>
                <w:lang w:eastAsia="en-US"/>
              </w:rPr>
              <w:lastRenderedPageBreak/>
              <w:t>Дискуссия. Выполнение упражнений. Составление диалогов;</w:t>
            </w:r>
          </w:p>
          <w:p w14:paraId="644FDB39" w14:textId="77777777" w:rsidR="00613F1E" w:rsidRPr="002253AF" w:rsidRDefault="00613F1E">
            <w:pPr>
              <w:spacing w:after="0" w:line="240" w:lineRule="auto"/>
              <w:ind w:right="-1"/>
              <w:jc w:val="both"/>
              <w:rPr>
                <w:rFonts w:ascii="Times New Roman" w:hAnsi="Times New Roman"/>
                <w:bCs/>
                <w:iCs/>
                <w:sz w:val="24"/>
                <w:szCs w:val="24"/>
                <w:lang w:eastAsia="en-US"/>
              </w:rPr>
            </w:pPr>
            <w:r w:rsidRPr="002253AF">
              <w:rPr>
                <w:rFonts w:ascii="Times New Roman" w:hAnsi="Times New Roman"/>
                <w:bCs/>
                <w:iCs/>
                <w:sz w:val="24"/>
                <w:szCs w:val="24"/>
                <w:lang w:eastAsia="en-US"/>
              </w:rPr>
              <w:t>Участие в диалогах, ролевых играх.</w:t>
            </w:r>
          </w:p>
          <w:p w14:paraId="669A10EA" w14:textId="77777777" w:rsidR="00613F1E" w:rsidRPr="002253AF" w:rsidRDefault="00613F1E">
            <w:pPr>
              <w:spacing w:after="0" w:line="240" w:lineRule="auto"/>
              <w:ind w:right="-1"/>
              <w:jc w:val="both"/>
              <w:rPr>
                <w:rFonts w:ascii="Times New Roman" w:hAnsi="Times New Roman"/>
                <w:bCs/>
                <w:i/>
                <w:sz w:val="24"/>
                <w:szCs w:val="24"/>
                <w:lang w:eastAsia="en-US"/>
              </w:rPr>
            </w:pPr>
            <w:r w:rsidRPr="002253AF">
              <w:rPr>
                <w:rFonts w:ascii="Times New Roman" w:hAnsi="Times New Roman"/>
                <w:bCs/>
                <w:iCs/>
                <w:sz w:val="24"/>
                <w:szCs w:val="24"/>
                <w:lang w:eastAsia="en-US"/>
              </w:rPr>
              <w:t xml:space="preserve">Практические задания по работе с </w:t>
            </w:r>
            <w:r w:rsidRPr="002253AF">
              <w:rPr>
                <w:rFonts w:ascii="Times New Roman" w:hAnsi="Times New Roman"/>
                <w:bCs/>
                <w:iCs/>
                <w:sz w:val="24"/>
                <w:szCs w:val="24"/>
                <w:lang w:eastAsia="en-US"/>
              </w:rPr>
              <w:lastRenderedPageBreak/>
              <w:t>информацией, документами, профессиональной литературой</w:t>
            </w:r>
          </w:p>
        </w:tc>
      </w:tr>
    </w:tbl>
    <w:p w14:paraId="5AC946EF" w14:textId="77777777" w:rsidR="00613F1E" w:rsidRPr="002253AF" w:rsidRDefault="00613F1E" w:rsidP="00613F1E">
      <w:pPr>
        <w:spacing w:after="0" w:line="240" w:lineRule="auto"/>
        <w:ind w:firstLine="709"/>
        <w:jc w:val="both"/>
        <w:rPr>
          <w:rFonts w:ascii="Times New Roman" w:hAnsi="Times New Roman"/>
          <w:sz w:val="24"/>
          <w:szCs w:val="24"/>
        </w:rPr>
      </w:pPr>
    </w:p>
    <w:p w14:paraId="76B32CD1" w14:textId="77777777" w:rsidR="00613F1E" w:rsidRPr="002253AF" w:rsidRDefault="00613F1E" w:rsidP="00613F1E">
      <w:pPr>
        <w:spacing w:after="0" w:line="240" w:lineRule="auto"/>
        <w:ind w:firstLine="709"/>
        <w:jc w:val="both"/>
        <w:rPr>
          <w:rFonts w:ascii="Times New Roman" w:hAnsi="Times New Roman"/>
          <w:sz w:val="24"/>
          <w:szCs w:val="24"/>
        </w:rPr>
      </w:pPr>
    </w:p>
    <w:p w14:paraId="52CB40A4" w14:textId="77777777" w:rsidR="00613F1E" w:rsidRPr="002253AF" w:rsidRDefault="00613F1E" w:rsidP="00613F1E">
      <w:pPr>
        <w:spacing w:after="0" w:line="240" w:lineRule="auto"/>
        <w:contextualSpacing/>
        <w:jc w:val="center"/>
        <w:rPr>
          <w:rFonts w:ascii="Times New Roman" w:hAnsi="Times New Roman"/>
          <w:b/>
          <w:sz w:val="24"/>
          <w:szCs w:val="24"/>
        </w:rPr>
      </w:pPr>
    </w:p>
    <w:p w14:paraId="5A7BB103" w14:textId="77777777" w:rsidR="00613F1E" w:rsidRPr="002253AF" w:rsidRDefault="00613F1E" w:rsidP="00613F1E">
      <w:pPr>
        <w:jc w:val="center"/>
        <w:rPr>
          <w:rFonts w:ascii="Times New Roman" w:hAnsi="Times New Roman"/>
          <w:b/>
          <w:szCs w:val="52"/>
        </w:rPr>
      </w:pPr>
    </w:p>
    <w:p w14:paraId="5642AD56" w14:textId="77777777" w:rsidR="00613F1E" w:rsidRPr="002253AF" w:rsidRDefault="00613F1E" w:rsidP="00613F1E">
      <w:pPr>
        <w:jc w:val="center"/>
        <w:rPr>
          <w:rFonts w:ascii="Times New Roman" w:hAnsi="Times New Roman"/>
          <w:b/>
          <w:szCs w:val="52"/>
        </w:rPr>
      </w:pPr>
    </w:p>
    <w:p w14:paraId="57008FA3" w14:textId="77777777" w:rsidR="00613F1E" w:rsidRPr="002253AF" w:rsidRDefault="00613F1E" w:rsidP="00613F1E">
      <w:pPr>
        <w:jc w:val="center"/>
        <w:rPr>
          <w:rFonts w:ascii="Times New Roman" w:hAnsi="Times New Roman"/>
          <w:b/>
          <w:szCs w:val="52"/>
        </w:rPr>
      </w:pPr>
    </w:p>
    <w:p w14:paraId="4B93406C" w14:textId="77777777" w:rsidR="00613F1E" w:rsidRPr="002253AF" w:rsidRDefault="00613F1E" w:rsidP="00613F1E">
      <w:pPr>
        <w:jc w:val="center"/>
        <w:rPr>
          <w:rFonts w:ascii="Times New Roman" w:hAnsi="Times New Roman"/>
          <w:b/>
          <w:szCs w:val="52"/>
        </w:rPr>
      </w:pPr>
    </w:p>
    <w:p w14:paraId="6B1B51C3" w14:textId="77777777" w:rsidR="00613F1E" w:rsidRPr="002253AF" w:rsidRDefault="00613F1E" w:rsidP="00613F1E">
      <w:pPr>
        <w:jc w:val="center"/>
        <w:rPr>
          <w:rFonts w:ascii="Times New Roman" w:hAnsi="Times New Roman"/>
          <w:b/>
          <w:szCs w:val="52"/>
        </w:rPr>
      </w:pPr>
    </w:p>
    <w:p w14:paraId="121CA093" w14:textId="77777777" w:rsidR="00613F1E" w:rsidRPr="002253AF" w:rsidRDefault="00613F1E" w:rsidP="00613F1E">
      <w:pPr>
        <w:jc w:val="center"/>
        <w:rPr>
          <w:rFonts w:ascii="Times New Roman" w:hAnsi="Times New Roman"/>
          <w:b/>
          <w:szCs w:val="52"/>
        </w:rPr>
      </w:pPr>
    </w:p>
    <w:p w14:paraId="6F48EF42" w14:textId="77777777" w:rsidR="00613F1E" w:rsidRPr="002253AF" w:rsidRDefault="00613F1E" w:rsidP="00613F1E">
      <w:pPr>
        <w:jc w:val="center"/>
        <w:rPr>
          <w:rFonts w:ascii="Times New Roman" w:hAnsi="Times New Roman"/>
          <w:b/>
          <w:szCs w:val="52"/>
        </w:rPr>
      </w:pPr>
    </w:p>
    <w:p w14:paraId="5C0F983B" w14:textId="77777777" w:rsidR="00613F1E" w:rsidRPr="002253AF" w:rsidRDefault="00613F1E" w:rsidP="00613F1E">
      <w:pPr>
        <w:jc w:val="center"/>
        <w:rPr>
          <w:rFonts w:ascii="Times New Roman" w:hAnsi="Times New Roman"/>
          <w:b/>
          <w:szCs w:val="52"/>
        </w:rPr>
      </w:pPr>
    </w:p>
    <w:p w14:paraId="5D5006F1" w14:textId="77777777" w:rsidR="00613F1E" w:rsidRPr="002253AF" w:rsidRDefault="00613F1E" w:rsidP="00613F1E">
      <w:pPr>
        <w:jc w:val="center"/>
        <w:rPr>
          <w:rFonts w:ascii="Times New Roman" w:hAnsi="Times New Roman"/>
          <w:b/>
          <w:szCs w:val="52"/>
        </w:rPr>
      </w:pPr>
    </w:p>
    <w:p w14:paraId="622740E3" w14:textId="77777777" w:rsidR="00613F1E" w:rsidRPr="002253AF" w:rsidRDefault="00613F1E" w:rsidP="00613F1E">
      <w:pPr>
        <w:jc w:val="center"/>
        <w:rPr>
          <w:rFonts w:ascii="Times New Roman" w:hAnsi="Times New Roman"/>
          <w:b/>
          <w:szCs w:val="52"/>
        </w:rPr>
      </w:pPr>
    </w:p>
    <w:p w14:paraId="16F12F8A" w14:textId="77777777" w:rsidR="00613F1E" w:rsidRPr="002253AF" w:rsidRDefault="00613F1E" w:rsidP="00613F1E">
      <w:pPr>
        <w:jc w:val="center"/>
        <w:rPr>
          <w:rFonts w:ascii="Times New Roman" w:hAnsi="Times New Roman"/>
          <w:b/>
          <w:szCs w:val="52"/>
        </w:rPr>
      </w:pPr>
    </w:p>
    <w:p w14:paraId="3DB98A43" w14:textId="77777777" w:rsidR="00613F1E" w:rsidRPr="002253AF" w:rsidRDefault="00613F1E" w:rsidP="00613F1E">
      <w:pPr>
        <w:jc w:val="center"/>
        <w:rPr>
          <w:rFonts w:ascii="Times New Roman" w:hAnsi="Times New Roman"/>
          <w:b/>
          <w:szCs w:val="52"/>
        </w:rPr>
      </w:pPr>
    </w:p>
    <w:p w14:paraId="11FA10F9" w14:textId="77777777" w:rsidR="00613F1E" w:rsidRPr="002253AF" w:rsidRDefault="00613F1E" w:rsidP="00613F1E">
      <w:pPr>
        <w:jc w:val="center"/>
        <w:rPr>
          <w:rFonts w:ascii="Times New Roman" w:hAnsi="Times New Roman"/>
          <w:b/>
          <w:szCs w:val="52"/>
        </w:rPr>
      </w:pPr>
    </w:p>
    <w:p w14:paraId="4D290163" w14:textId="77777777" w:rsidR="00613F1E" w:rsidRPr="002253AF" w:rsidRDefault="00613F1E" w:rsidP="00613F1E">
      <w:pPr>
        <w:pStyle w:val="afffffc"/>
        <w:jc w:val="right"/>
        <w:rPr>
          <w:rFonts w:ascii="Times New Roman" w:hAnsi="Times New Roman"/>
          <w:b/>
          <w:bCs/>
        </w:rPr>
      </w:pPr>
      <w:bookmarkStart w:id="63" w:name="_Toc150762104"/>
      <w:r w:rsidRPr="002253AF">
        <w:rPr>
          <w:rFonts w:ascii="Times New Roman" w:hAnsi="Times New Roman"/>
          <w:b/>
          <w:bCs/>
        </w:rPr>
        <w:lastRenderedPageBreak/>
        <w:t>Приложение 2.3</w:t>
      </w:r>
      <w:bookmarkEnd w:id="63"/>
    </w:p>
    <w:p w14:paraId="3927181E" w14:textId="41DE5EA0" w:rsidR="00613F1E" w:rsidRPr="002253AF" w:rsidRDefault="00613F1E" w:rsidP="00613F1E">
      <w:pPr>
        <w:spacing w:after="0"/>
        <w:jc w:val="right"/>
        <w:rPr>
          <w:rFonts w:ascii="Times New Roman" w:hAnsi="Times New Roman"/>
          <w:sz w:val="18"/>
          <w:szCs w:val="18"/>
        </w:rPr>
      </w:pPr>
      <w:r w:rsidRPr="002253AF">
        <w:rPr>
          <w:rFonts w:ascii="Times New Roman" w:hAnsi="Times New Roman"/>
          <w:b/>
          <w:sz w:val="24"/>
          <w:szCs w:val="24"/>
        </w:rPr>
        <w:t xml:space="preserve">к </w:t>
      </w:r>
      <w:r w:rsidR="003E603A">
        <w:rPr>
          <w:rFonts w:ascii="Times New Roman" w:hAnsi="Times New Roman"/>
          <w:b/>
          <w:sz w:val="24"/>
          <w:szCs w:val="24"/>
        </w:rPr>
        <w:t>ПОП</w:t>
      </w:r>
      <w:r w:rsidRPr="002253AF">
        <w:rPr>
          <w:rFonts w:ascii="Times New Roman" w:hAnsi="Times New Roman"/>
          <w:b/>
          <w:sz w:val="24"/>
          <w:szCs w:val="24"/>
        </w:rPr>
        <w:t xml:space="preserve"> по </w:t>
      </w:r>
      <w:r w:rsidRPr="002253AF">
        <w:rPr>
          <w:rFonts w:ascii="Times New Roman" w:hAnsi="Times New Roman"/>
          <w:b/>
          <w:bCs/>
          <w:sz w:val="24"/>
          <w:szCs w:val="24"/>
        </w:rPr>
        <w:t>профессии</w:t>
      </w:r>
      <w:r w:rsidRPr="002253AF">
        <w:rPr>
          <w:rFonts w:ascii="Times New Roman" w:hAnsi="Times New Roman"/>
          <w:b/>
          <w:i/>
          <w:sz w:val="24"/>
          <w:szCs w:val="24"/>
        </w:rPr>
        <w:t xml:space="preserve"> </w:t>
      </w:r>
      <w:r w:rsidRPr="002253AF">
        <w:rPr>
          <w:rFonts w:ascii="Times New Roman" w:hAnsi="Times New Roman"/>
          <w:b/>
          <w:i/>
          <w:sz w:val="24"/>
          <w:szCs w:val="24"/>
        </w:rPr>
        <w:br/>
      </w:r>
      <w:r w:rsidRPr="002253AF">
        <w:rPr>
          <w:rFonts w:ascii="Times New Roman" w:hAnsi="Times New Roman"/>
          <w:b/>
          <w:sz w:val="24"/>
          <w:szCs w:val="24"/>
        </w:rPr>
        <w:t>26.01.03 Слесарь-монтажник судовой</w:t>
      </w:r>
    </w:p>
    <w:p w14:paraId="2BD518FB" w14:textId="77777777" w:rsidR="00613F1E" w:rsidRPr="002253AF" w:rsidRDefault="00613F1E" w:rsidP="00613F1E">
      <w:pPr>
        <w:jc w:val="center"/>
        <w:rPr>
          <w:rFonts w:ascii="Times New Roman" w:hAnsi="Times New Roman"/>
          <w:b/>
          <w:i/>
        </w:rPr>
      </w:pPr>
    </w:p>
    <w:p w14:paraId="292C261C" w14:textId="77777777" w:rsidR="00613F1E" w:rsidRPr="002253AF" w:rsidRDefault="00613F1E" w:rsidP="00613F1E">
      <w:pPr>
        <w:jc w:val="center"/>
        <w:rPr>
          <w:rFonts w:ascii="Times New Roman" w:hAnsi="Times New Roman"/>
          <w:b/>
          <w:i/>
        </w:rPr>
      </w:pPr>
    </w:p>
    <w:p w14:paraId="1DBEBA3E" w14:textId="77777777" w:rsidR="00613F1E" w:rsidRPr="002253AF" w:rsidRDefault="00613F1E" w:rsidP="00613F1E">
      <w:pPr>
        <w:jc w:val="center"/>
        <w:rPr>
          <w:rFonts w:ascii="Times New Roman" w:hAnsi="Times New Roman"/>
          <w:b/>
          <w:i/>
        </w:rPr>
      </w:pPr>
    </w:p>
    <w:p w14:paraId="38FBAD99" w14:textId="77777777" w:rsidR="00613F1E" w:rsidRPr="002253AF" w:rsidRDefault="00613F1E" w:rsidP="00613F1E">
      <w:pPr>
        <w:jc w:val="center"/>
        <w:rPr>
          <w:rFonts w:ascii="Times New Roman" w:hAnsi="Times New Roman"/>
          <w:b/>
          <w:i/>
        </w:rPr>
      </w:pPr>
    </w:p>
    <w:p w14:paraId="2A3F8E97" w14:textId="77777777" w:rsidR="00613F1E" w:rsidRPr="002253AF" w:rsidRDefault="00613F1E" w:rsidP="00613F1E">
      <w:pPr>
        <w:jc w:val="center"/>
        <w:rPr>
          <w:rFonts w:ascii="Times New Roman" w:hAnsi="Times New Roman"/>
          <w:b/>
          <w:i/>
        </w:rPr>
      </w:pPr>
    </w:p>
    <w:p w14:paraId="634DFFAF" w14:textId="77777777" w:rsidR="00613F1E" w:rsidRPr="002253AF" w:rsidRDefault="00613F1E" w:rsidP="00613F1E">
      <w:pPr>
        <w:jc w:val="center"/>
        <w:rPr>
          <w:rFonts w:ascii="Times New Roman" w:hAnsi="Times New Roman"/>
          <w:b/>
          <w:i/>
        </w:rPr>
      </w:pPr>
    </w:p>
    <w:p w14:paraId="4256CBB1" w14:textId="77777777" w:rsidR="00613F1E" w:rsidRPr="002253AF" w:rsidRDefault="00613F1E" w:rsidP="00613F1E">
      <w:pPr>
        <w:jc w:val="center"/>
        <w:rPr>
          <w:rFonts w:ascii="Times New Roman" w:hAnsi="Times New Roman"/>
          <w:b/>
          <w:i/>
        </w:rPr>
      </w:pPr>
    </w:p>
    <w:p w14:paraId="16D12D74" w14:textId="738417E6" w:rsidR="00613F1E" w:rsidRPr="00761811" w:rsidRDefault="00613F1E" w:rsidP="00B83CD6">
      <w:pPr>
        <w:pStyle w:val="afffffc"/>
        <w:rPr>
          <w:rFonts w:ascii="Times New Roman" w:hAnsi="Times New Roman"/>
          <w:b/>
          <w:bCs/>
          <w:iCs/>
        </w:rPr>
      </w:pPr>
      <w:bookmarkStart w:id="64" w:name="_Toc150762105"/>
      <w:r w:rsidRPr="00B83CD6">
        <w:rPr>
          <w:rFonts w:ascii="Times New Roman" w:hAnsi="Times New Roman"/>
          <w:b/>
          <w:bCs/>
        </w:rPr>
        <w:t>ПРИМЕРНАЯ РАБОЧАЯ ПРОГРАММА УЧЕБНОЙ ДИСЦИПЛИНЫ</w:t>
      </w:r>
      <w:r w:rsidR="00B83CD6" w:rsidRPr="00B83CD6">
        <w:rPr>
          <w:rFonts w:ascii="Times New Roman" w:hAnsi="Times New Roman"/>
          <w:b/>
          <w:bCs/>
        </w:rPr>
        <w:t xml:space="preserve"> </w:t>
      </w:r>
      <w:r w:rsidR="00B83CD6" w:rsidRPr="00B83CD6">
        <w:rPr>
          <w:rFonts w:ascii="Times New Roman" w:hAnsi="Times New Roman"/>
          <w:b/>
          <w:bCs/>
        </w:rPr>
        <w:br/>
      </w:r>
      <w:r w:rsidR="00761811" w:rsidRPr="00761811">
        <w:rPr>
          <w:rFonts w:ascii="Times New Roman" w:hAnsi="Times New Roman"/>
          <w:b/>
          <w:bCs/>
          <w:iCs/>
        </w:rPr>
        <w:t>СГ.03 «БЕЗОПАСНОСТЬ ЖИЗНЕДЕЯТЕЛЬНОСТИ»</w:t>
      </w:r>
      <w:bookmarkEnd w:id="64"/>
    </w:p>
    <w:p w14:paraId="71C9810C" w14:textId="77777777" w:rsidR="00613F1E" w:rsidRPr="002253AF" w:rsidRDefault="00613F1E" w:rsidP="00613F1E">
      <w:pPr>
        <w:jc w:val="center"/>
        <w:rPr>
          <w:rFonts w:ascii="Times New Roman" w:hAnsi="Times New Roman"/>
          <w:b/>
          <w:i/>
        </w:rPr>
      </w:pPr>
    </w:p>
    <w:p w14:paraId="5A689541" w14:textId="77777777" w:rsidR="00613F1E" w:rsidRPr="002253AF" w:rsidRDefault="00613F1E" w:rsidP="00613F1E">
      <w:pPr>
        <w:rPr>
          <w:rFonts w:ascii="Times New Roman" w:hAnsi="Times New Roman"/>
          <w:b/>
          <w:i/>
        </w:rPr>
      </w:pPr>
    </w:p>
    <w:p w14:paraId="7932CE07" w14:textId="77777777" w:rsidR="00613F1E" w:rsidRPr="002253AF" w:rsidRDefault="00613F1E" w:rsidP="00613F1E">
      <w:pPr>
        <w:rPr>
          <w:rFonts w:ascii="Times New Roman" w:hAnsi="Times New Roman"/>
          <w:b/>
          <w:i/>
        </w:rPr>
      </w:pPr>
    </w:p>
    <w:p w14:paraId="2D16E691" w14:textId="77777777" w:rsidR="00613F1E" w:rsidRPr="002253AF" w:rsidRDefault="00613F1E" w:rsidP="00613F1E">
      <w:pPr>
        <w:rPr>
          <w:rFonts w:ascii="Times New Roman" w:hAnsi="Times New Roman"/>
          <w:b/>
          <w:i/>
        </w:rPr>
      </w:pPr>
    </w:p>
    <w:p w14:paraId="6298249C" w14:textId="77777777" w:rsidR="00613F1E" w:rsidRPr="002253AF" w:rsidRDefault="00613F1E" w:rsidP="00613F1E">
      <w:pPr>
        <w:rPr>
          <w:rFonts w:ascii="Times New Roman" w:hAnsi="Times New Roman"/>
          <w:b/>
          <w:i/>
        </w:rPr>
      </w:pPr>
    </w:p>
    <w:p w14:paraId="01C17002" w14:textId="77777777" w:rsidR="00613F1E" w:rsidRPr="002253AF" w:rsidRDefault="00613F1E" w:rsidP="00613F1E">
      <w:pPr>
        <w:rPr>
          <w:rFonts w:ascii="Times New Roman" w:hAnsi="Times New Roman"/>
          <w:b/>
          <w:i/>
        </w:rPr>
      </w:pPr>
    </w:p>
    <w:p w14:paraId="74F2AF73" w14:textId="77777777" w:rsidR="00613F1E" w:rsidRPr="002253AF" w:rsidRDefault="00613F1E" w:rsidP="00613F1E">
      <w:pPr>
        <w:rPr>
          <w:rFonts w:ascii="Times New Roman" w:hAnsi="Times New Roman"/>
          <w:b/>
          <w:i/>
        </w:rPr>
      </w:pPr>
    </w:p>
    <w:p w14:paraId="1D41CDDC" w14:textId="77777777" w:rsidR="00613F1E" w:rsidRPr="002253AF" w:rsidRDefault="00613F1E" w:rsidP="00613F1E">
      <w:pPr>
        <w:rPr>
          <w:rFonts w:ascii="Times New Roman" w:hAnsi="Times New Roman"/>
          <w:b/>
          <w:i/>
        </w:rPr>
      </w:pPr>
    </w:p>
    <w:p w14:paraId="00833DE1" w14:textId="77777777" w:rsidR="00613F1E" w:rsidRPr="002253AF" w:rsidRDefault="00613F1E" w:rsidP="00613F1E">
      <w:pPr>
        <w:rPr>
          <w:rFonts w:ascii="Times New Roman" w:hAnsi="Times New Roman"/>
          <w:b/>
          <w:i/>
        </w:rPr>
      </w:pPr>
    </w:p>
    <w:p w14:paraId="45E982C1" w14:textId="77777777" w:rsidR="00613F1E" w:rsidRPr="002253AF" w:rsidRDefault="00613F1E" w:rsidP="00613F1E">
      <w:pPr>
        <w:rPr>
          <w:rFonts w:ascii="Times New Roman" w:hAnsi="Times New Roman"/>
          <w:b/>
          <w:i/>
        </w:rPr>
      </w:pPr>
    </w:p>
    <w:p w14:paraId="2A4A11CA" w14:textId="77777777" w:rsidR="00613F1E" w:rsidRPr="002253AF" w:rsidRDefault="00613F1E" w:rsidP="00613F1E">
      <w:pPr>
        <w:rPr>
          <w:rFonts w:ascii="Times New Roman" w:hAnsi="Times New Roman"/>
          <w:b/>
          <w:i/>
        </w:rPr>
      </w:pPr>
    </w:p>
    <w:p w14:paraId="769931FE" w14:textId="77777777" w:rsidR="00613F1E" w:rsidRPr="002253AF" w:rsidRDefault="00613F1E" w:rsidP="00613F1E">
      <w:pPr>
        <w:rPr>
          <w:rFonts w:ascii="Times New Roman" w:hAnsi="Times New Roman"/>
          <w:b/>
          <w:i/>
        </w:rPr>
      </w:pPr>
    </w:p>
    <w:p w14:paraId="6E1FE5A4" w14:textId="77777777" w:rsidR="00613F1E" w:rsidRPr="002253AF" w:rsidRDefault="00613F1E" w:rsidP="00613F1E">
      <w:pPr>
        <w:rPr>
          <w:rFonts w:ascii="Times New Roman" w:hAnsi="Times New Roman"/>
          <w:b/>
          <w:i/>
        </w:rPr>
      </w:pPr>
    </w:p>
    <w:p w14:paraId="58B9B4E5" w14:textId="77777777" w:rsidR="00613F1E" w:rsidRPr="002253AF" w:rsidRDefault="00613F1E" w:rsidP="00613F1E">
      <w:pPr>
        <w:rPr>
          <w:rFonts w:ascii="Times New Roman" w:hAnsi="Times New Roman"/>
          <w:b/>
          <w:i/>
        </w:rPr>
      </w:pPr>
    </w:p>
    <w:p w14:paraId="675D99D1" w14:textId="77777777" w:rsidR="00613F1E" w:rsidRPr="002253AF" w:rsidRDefault="00613F1E" w:rsidP="00613F1E">
      <w:pPr>
        <w:rPr>
          <w:rFonts w:ascii="Times New Roman" w:hAnsi="Times New Roman"/>
          <w:b/>
          <w:i/>
        </w:rPr>
      </w:pPr>
    </w:p>
    <w:p w14:paraId="0CE2E4F5" w14:textId="77777777" w:rsidR="00613F1E" w:rsidRPr="002253AF" w:rsidRDefault="00613F1E" w:rsidP="00613F1E">
      <w:pPr>
        <w:rPr>
          <w:rFonts w:ascii="Times New Roman" w:hAnsi="Times New Roman"/>
          <w:b/>
          <w:i/>
        </w:rPr>
      </w:pPr>
    </w:p>
    <w:p w14:paraId="77765268" w14:textId="77777777" w:rsidR="00613F1E" w:rsidRPr="002253AF" w:rsidRDefault="00613F1E" w:rsidP="00613F1E">
      <w:pPr>
        <w:rPr>
          <w:rFonts w:ascii="Times New Roman" w:hAnsi="Times New Roman"/>
          <w:b/>
          <w:i/>
        </w:rPr>
      </w:pPr>
    </w:p>
    <w:p w14:paraId="114463F5" w14:textId="77777777" w:rsidR="00613F1E" w:rsidRPr="002253AF" w:rsidRDefault="00613F1E" w:rsidP="00613F1E">
      <w:pPr>
        <w:rPr>
          <w:rFonts w:ascii="Times New Roman" w:hAnsi="Times New Roman"/>
          <w:b/>
          <w:i/>
        </w:rPr>
      </w:pPr>
    </w:p>
    <w:p w14:paraId="07BB715E" w14:textId="778E1E04" w:rsidR="00613F1E" w:rsidRPr="00761811" w:rsidRDefault="00613F1E" w:rsidP="00613F1E">
      <w:pPr>
        <w:jc w:val="center"/>
        <w:rPr>
          <w:rFonts w:ascii="Times New Roman" w:hAnsi="Times New Roman"/>
          <w:b/>
          <w:iCs/>
          <w:sz w:val="24"/>
          <w:szCs w:val="24"/>
        </w:rPr>
      </w:pPr>
      <w:r w:rsidRPr="00761811">
        <w:rPr>
          <w:rFonts w:ascii="Times New Roman" w:hAnsi="Times New Roman"/>
          <w:b/>
          <w:bCs/>
          <w:iCs/>
        </w:rPr>
        <w:t>20</w:t>
      </w:r>
      <w:r w:rsidR="00761811" w:rsidRPr="00761811">
        <w:rPr>
          <w:rFonts w:ascii="Times New Roman" w:hAnsi="Times New Roman"/>
          <w:b/>
          <w:bCs/>
          <w:iCs/>
        </w:rPr>
        <w:t>2</w:t>
      </w:r>
      <w:r w:rsidR="00010A1E">
        <w:rPr>
          <w:rFonts w:ascii="Times New Roman" w:hAnsi="Times New Roman"/>
          <w:b/>
          <w:bCs/>
          <w:iCs/>
        </w:rPr>
        <w:t>4</w:t>
      </w:r>
      <w:r w:rsidR="00761811" w:rsidRPr="00761811">
        <w:rPr>
          <w:rFonts w:ascii="Times New Roman" w:hAnsi="Times New Roman"/>
          <w:b/>
          <w:bCs/>
          <w:iCs/>
        </w:rPr>
        <w:t xml:space="preserve"> </w:t>
      </w:r>
      <w:r w:rsidRPr="00761811">
        <w:rPr>
          <w:rFonts w:ascii="Times New Roman" w:hAnsi="Times New Roman"/>
          <w:b/>
          <w:bCs/>
          <w:iCs/>
        </w:rPr>
        <w:t>г.</w:t>
      </w:r>
      <w:r w:rsidRPr="002253AF">
        <w:rPr>
          <w:rFonts w:ascii="Times New Roman" w:hAnsi="Times New Roman"/>
          <w:b/>
          <w:bCs/>
          <w:i/>
        </w:rPr>
        <w:br w:type="page"/>
      </w:r>
      <w:r w:rsidRPr="00761811">
        <w:rPr>
          <w:rFonts w:ascii="Times New Roman" w:hAnsi="Times New Roman"/>
          <w:b/>
          <w:iCs/>
          <w:sz w:val="24"/>
          <w:szCs w:val="24"/>
        </w:rPr>
        <w:lastRenderedPageBreak/>
        <w:t>СОДЕРЖАНИЕ</w:t>
      </w:r>
    </w:p>
    <w:p w14:paraId="3CF8E1F0" w14:textId="77777777" w:rsidR="00613F1E" w:rsidRPr="002253AF" w:rsidRDefault="00613F1E" w:rsidP="00613F1E">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613F1E" w:rsidRPr="002253AF" w14:paraId="4699BB58" w14:textId="77777777" w:rsidTr="00613F1E">
        <w:tc>
          <w:tcPr>
            <w:tcW w:w="7501" w:type="dxa"/>
            <w:hideMark/>
          </w:tcPr>
          <w:p w14:paraId="33009645" w14:textId="77777777" w:rsidR="00613F1E" w:rsidRPr="002253AF" w:rsidRDefault="00613F1E" w:rsidP="00DF1473">
            <w:pPr>
              <w:numPr>
                <w:ilvl w:val="0"/>
                <w:numId w:val="24"/>
              </w:numPr>
              <w:suppressAutoHyphens/>
              <w:rPr>
                <w:rFonts w:ascii="Times New Roman" w:hAnsi="Times New Roman"/>
                <w:b/>
                <w:sz w:val="24"/>
                <w:szCs w:val="24"/>
              </w:rPr>
            </w:pPr>
            <w:r w:rsidRPr="002253AF">
              <w:rPr>
                <w:rFonts w:ascii="Times New Roman" w:hAnsi="Times New Roman"/>
                <w:b/>
                <w:sz w:val="24"/>
                <w:szCs w:val="24"/>
              </w:rPr>
              <w:t xml:space="preserve">ОБЩАЯ ХАРАКТЕРИСТИКА </w:t>
            </w:r>
            <w:r w:rsidRPr="002253AF">
              <w:rPr>
                <w:rFonts w:ascii="Times New Roman" w:hAnsi="Times New Roman"/>
                <w:b/>
                <w:color w:val="000000"/>
                <w:sz w:val="24"/>
                <w:szCs w:val="24"/>
              </w:rPr>
              <w:t>ПРИМЕРНОЙ РАБОЧЕЙ ПРОГРАММЫ</w:t>
            </w:r>
            <w:r w:rsidRPr="002253AF">
              <w:rPr>
                <w:rFonts w:ascii="Times New Roman" w:hAnsi="Times New Roman"/>
                <w:b/>
                <w:sz w:val="24"/>
                <w:szCs w:val="24"/>
              </w:rPr>
              <w:t xml:space="preserve"> УЧЕБНОЙ ДИСЦИПЛИНЫ</w:t>
            </w:r>
          </w:p>
        </w:tc>
        <w:tc>
          <w:tcPr>
            <w:tcW w:w="1854" w:type="dxa"/>
          </w:tcPr>
          <w:p w14:paraId="3891A5FD" w14:textId="77777777" w:rsidR="00613F1E" w:rsidRPr="002253AF" w:rsidRDefault="00613F1E">
            <w:pPr>
              <w:rPr>
                <w:rFonts w:ascii="Times New Roman" w:hAnsi="Times New Roman"/>
                <w:b/>
                <w:sz w:val="24"/>
                <w:szCs w:val="24"/>
              </w:rPr>
            </w:pPr>
          </w:p>
        </w:tc>
      </w:tr>
      <w:tr w:rsidR="00613F1E" w:rsidRPr="002253AF" w14:paraId="5AD427EB" w14:textId="77777777" w:rsidTr="00613F1E">
        <w:tc>
          <w:tcPr>
            <w:tcW w:w="7501" w:type="dxa"/>
            <w:hideMark/>
          </w:tcPr>
          <w:p w14:paraId="12B4F00B" w14:textId="77777777" w:rsidR="00613F1E" w:rsidRPr="002253AF" w:rsidRDefault="00613F1E" w:rsidP="00DF1473">
            <w:pPr>
              <w:numPr>
                <w:ilvl w:val="0"/>
                <w:numId w:val="24"/>
              </w:numPr>
              <w:suppressAutoHyphens/>
              <w:rPr>
                <w:rFonts w:ascii="Times New Roman" w:hAnsi="Times New Roman"/>
                <w:b/>
                <w:sz w:val="24"/>
                <w:szCs w:val="24"/>
              </w:rPr>
            </w:pPr>
            <w:r w:rsidRPr="002253AF">
              <w:rPr>
                <w:rFonts w:ascii="Times New Roman" w:hAnsi="Times New Roman"/>
                <w:b/>
                <w:sz w:val="24"/>
                <w:szCs w:val="24"/>
              </w:rPr>
              <w:t>СТРУКТУРА И СОДЕРЖАНИЕ УЧЕБНОЙ ДИСЦИПЛИНЫ</w:t>
            </w:r>
          </w:p>
          <w:p w14:paraId="42699E01" w14:textId="77777777" w:rsidR="00613F1E" w:rsidRPr="002253AF" w:rsidRDefault="00613F1E" w:rsidP="00DF1473">
            <w:pPr>
              <w:numPr>
                <w:ilvl w:val="0"/>
                <w:numId w:val="24"/>
              </w:numPr>
              <w:suppressAutoHyphens/>
              <w:rPr>
                <w:rFonts w:ascii="Times New Roman" w:hAnsi="Times New Roman"/>
                <w:b/>
                <w:sz w:val="24"/>
                <w:szCs w:val="24"/>
              </w:rPr>
            </w:pPr>
            <w:r w:rsidRPr="002253AF">
              <w:rPr>
                <w:rFonts w:ascii="Times New Roman" w:hAnsi="Times New Roman"/>
                <w:b/>
                <w:sz w:val="24"/>
                <w:szCs w:val="24"/>
              </w:rPr>
              <w:t>УСЛОВИЯ РЕАЛИЗАЦИИ УЧЕБНОЙ ДИСЦИПЛИНЫ</w:t>
            </w:r>
          </w:p>
        </w:tc>
        <w:tc>
          <w:tcPr>
            <w:tcW w:w="1854" w:type="dxa"/>
          </w:tcPr>
          <w:p w14:paraId="68DF5531" w14:textId="77777777" w:rsidR="00613F1E" w:rsidRPr="002253AF" w:rsidRDefault="00613F1E">
            <w:pPr>
              <w:ind w:left="644"/>
              <w:rPr>
                <w:rFonts w:ascii="Times New Roman" w:hAnsi="Times New Roman"/>
                <w:b/>
                <w:sz w:val="24"/>
                <w:szCs w:val="24"/>
              </w:rPr>
            </w:pPr>
          </w:p>
        </w:tc>
      </w:tr>
      <w:tr w:rsidR="00613F1E" w:rsidRPr="002253AF" w14:paraId="7BE66F61" w14:textId="77777777" w:rsidTr="00613F1E">
        <w:tc>
          <w:tcPr>
            <w:tcW w:w="7501" w:type="dxa"/>
          </w:tcPr>
          <w:p w14:paraId="180C4A86" w14:textId="77777777" w:rsidR="00613F1E" w:rsidRPr="002253AF" w:rsidRDefault="00613F1E" w:rsidP="00DF1473">
            <w:pPr>
              <w:numPr>
                <w:ilvl w:val="0"/>
                <w:numId w:val="24"/>
              </w:numPr>
              <w:suppressAutoHyphens/>
              <w:rPr>
                <w:rFonts w:ascii="Times New Roman" w:hAnsi="Times New Roman"/>
                <w:b/>
                <w:sz w:val="24"/>
                <w:szCs w:val="24"/>
              </w:rPr>
            </w:pPr>
            <w:r w:rsidRPr="002253AF">
              <w:rPr>
                <w:rFonts w:ascii="Times New Roman" w:hAnsi="Times New Roman"/>
                <w:b/>
                <w:sz w:val="24"/>
                <w:szCs w:val="24"/>
              </w:rPr>
              <w:t>КОНТРОЛЬ И ОЦЕНКА РЕЗУЛЬТАТОВ ОСВОЕНИЯ УЧЕБНОЙ ДИСЦИПЛИНЫ</w:t>
            </w:r>
          </w:p>
          <w:p w14:paraId="2A93BC97" w14:textId="77777777" w:rsidR="00613F1E" w:rsidRPr="002253AF" w:rsidRDefault="00613F1E" w:rsidP="00BE37C0">
            <w:pPr>
              <w:suppressAutoHyphens/>
              <w:rPr>
                <w:rFonts w:ascii="Times New Roman" w:hAnsi="Times New Roman"/>
                <w:b/>
                <w:sz w:val="24"/>
                <w:szCs w:val="24"/>
              </w:rPr>
            </w:pPr>
          </w:p>
        </w:tc>
        <w:tc>
          <w:tcPr>
            <w:tcW w:w="1854" w:type="dxa"/>
          </w:tcPr>
          <w:p w14:paraId="00B6B265" w14:textId="77777777" w:rsidR="00613F1E" w:rsidRPr="002253AF" w:rsidRDefault="00613F1E">
            <w:pPr>
              <w:rPr>
                <w:rFonts w:ascii="Times New Roman" w:hAnsi="Times New Roman"/>
                <w:b/>
                <w:sz w:val="24"/>
                <w:szCs w:val="24"/>
              </w:rPr>
            </w:pPr>
          </w:p>
        </w:tc>
      </w:tr>
    </w:tbl>
    <w:p w14:paraId="524BE043" w14:textId="77777777" w:rsidR="00613F1E" w:rsidRPr="002253AF" w:rsidRDefault="00613F1E" w:rsidP="00613F1E">
      <w:pPr>
        <w:jc w:val="center"/>
        <w:rPr>
          <w:rFonts w:ascii="Times New Roman" w:hAnsi="Times New Roman"/>
          <w:b/>
          <w:szCs w:val="52"/>
        </w:rPr>
      </w:pPr>
    </w:p>
    <w:p w14:paraId="43E751AB" w14:textId="77777777" w:rsidR="00613F1E" w:rsidRPr="002253AF" w:rsidRDefault="00613F1E" w:rsidP="00613F1E">
      <w:pPr>
        <w:jc w:val="center"/>
        <w:rPr>
          <w:rFonts w:ascii="Times New Roman" w:hAnsi="Times New Roman"/>
          <w:b/>
          <w:szCs w:val="52"/>
        </w:rPr>
      </w:pPr>
    </w:p>
    <w:p w14:paraId="1C34D31B" w14:textId="77777777" w:rsidR="00613F1E" w:rsidRPr="002253AF" w:rsidRDefault="00613F1E" w:rsidP="00613F1E">
      <w:pPr>
        <w:jc w:val="center"/>
        <w:rPr>
          <w:rFonts w:ascii="Times New Roman" w:hAnsi="Times New Roman"/>
          <w:b/>
          <w:szCs w:val="52"/>
        </w:rPr>
      </w:pPr>
    </w:p>
    <w:p w14:paraId="31937F50" w14:textId="77777777" w:rsidR="00613F1E" w:rsidRPr="002253AF" w:rsidRDefault="00613F1E" w:rsidP="00613F1E">
      <w:pPr>
        <w:jc w:val="center"/>
        <w:rPr>
          <w:rFonts w:ascii="Times New Roman" w:hAnsi="Times New Roman"/>
          <w:b/>
          <w:szCs w:val="52"/>
        </w:rPr>
      </w:pPr>
    </w:p>
    <w:p w14:paraId="0287E500" w14:textId="77777777" w:rsidR="00613F1E" w:rsidRPr="002253AF" w:rsidRDefault="00613F1E" w:rsidP="00613F1E">
      <w:pPr>
        <w:jc w:val="center"/>
        <w:rPr>
          <w:rFonts w:ascii="Times New Roman" w:hAnsi="Times New Roman"/>
          <w:b/>
          <w:szCs w:val="52"/>
        </w:rPr>
      </w:pPr>
    </w:p>
    <w:p w14:paraId="3268E8AC" w14:textId="77777777" w:rsidR="00613F1E" w:rsidRPr="002253AF" w:rsidRDefault="00613F1E" w:rsidP="00613F1E">
      <w:pPr>
        <w:jc w:val="center"/>
        <w:rPr>
          <w:rFonts w:ascii="Times New Roman" w:hAnsi="Times New Roman"/>
          <w:b/>
          <w:szCs w:val="52"/>
        </w:rPr>
      </w:pPr>
    </w:p>
    <w:p w14:paraId="7DB2E6C0" w14:textId="77777777" w:rsidR="00613F1E" w:rsidRPr="002253AF" w:rsidRDefault="00613F1E" w:rsidP="00613F1E">
      <w:pPr>
        <w:jc w:val="center"/>
        <w:rPr>
          <w:rFonts w:ascii="Times New Roman" w:hAnsi="Times New Roman"/>
          <w:b/>
          <w:szCs w:val="52"/>
        </w:rPr>
      </w:pPr>
    </w:p>
    <w:p w14:paraId="534B438B" w14:textId="77777777" w:rsidR="00613F1E" w:rsidRPr="002253AF" w:rsidRDefault="00613F1E" w:rsidP="00613F1E">
      <w:pPr>
        <w:jc w:val="center"/>
        <w:rPr>
          <w:rFonts w:ascii="Times New Roman" w:hAnsi="Times New Roman"/>
          <w:b/>
          <w:szCs w:val="52"/>
        </w:rPr>
      </w:pPr>
    </w:p>
    <w:p w14:paraId="096B05A3" w14:textId="77777777" w:rsidR="00613F1E" w:rsidRPr="002253AF" w:rsidRDefault="00613F1E" w:rsidP="00613F1E">
      <w:pPr>
        <w:jc w:val="center"/>
        <w:rPr>
          <w:rFonts w:ascii="Times New Roman" w:hAnsi="Times New Roman"/>
          <w:b/>
          <w:szCs w:val="52"/>
        </w:rPr>
      </w:pPr>
    </w:p>
    <w:p w14:paraId="69C40565" w14:textId="77777777" w:rsidR="00613F1E" w:rsidRPr="002253AF" w:rsidRDefault="00613F1E" w:rsidP="00613F1E">
      <w:pPr>
        <w:jc w:val="center"/>
        <w:rPr>
          <w:rFonts w:ascii="Times New Roman" w:hAnsi="Times New Roman"/>
          <w:b/>
          <w:szCs w:val="52"/>
        </w:rPr>
      </w:pPr>
    </w:p>
    <w:p w14:paraId="200FE2F6" w14:textId="77777777" w:rsidR="00613F1E" w:rsidRPr="002253AF" w:rsidRDefault="00613F1E" w:rsidP="00613F1E">
      <w:pPr>
        <w:jc w:val="center"/>
        <w:rPr>
          <w:rFonts w:ascii="Times New Roman" w:hAnsi="Times New Roman"/>
          <w:b/>
          <w:szCs w:val="52"/>
        </w:rPr>
      </w:pPr>
    </w:p>
    <w:p w14:paraId="1C82C718" w14:textId="77777777" w:rsidR="00613F1E" w:rsidRPr="002253AF" w:rsidRDefault="00613F1E" w:rsidP="00613F1E">
      <w:pPr>
        <w:jc w:val="center"/>
        <w:rPr>
          <w:rFonts w:ascii="Times New Roman" w:hAnsi="Times New Roman"/>
          <w:b/>
          <w:szCs w:val="52"/>
        </w:rPr>
      </w:pPr>
    </w:p>
    <w:p w14:paraId="601CA162" w14:textId="77777777" w:rsidR="00613F1E" w:rsidRPr="002253AF" w:rsidRDefault="00613F1E" w:rsidP="00613F1E">
      <w:pPr>
        <w:jc w:val="center"/>
        <w:rPr>
          <w:rFonts w:ascii="Times New Roman" w:hAnsi="Times New Roman"/>
          <w:b/>
          <w:szCs w:val="52"/>
        </w:rPr>
      </w:pPr>
    </w:p>
    <w:p w14:paraId="4568193F" w14:textId="77777777" w:rsidR="00613F1E" w:rsidRPr="002253AF" w:rsidRDefault="00613F1E" w:rsidP="00613F1E">
      <w:pPr>
        <w:jc w:val="center"/>
        <w:rPr>
          <w:rFonts w:ascii="Times New Roman" w:hAnsi="Times New Roman"/>
          <w:b/>
          <w:szCs w:val="52"/>
        </w:rPr>
      </w:pPr>
    </w:p>
    <w:p w14:paraId="459D6E43" w14:textId="77777777" w:rsidR="00613F1E" w:rsidRPr="002253AF" w:rsidRDefault="00613F1E" w:rsidP="00613F1E">
      <w:pPr>
        <w:jc w:val="center"/>
        <w:rPr>
          <w:rFonts w:ascii="Times New Roman" w:hAnsi="Times New Roman"/>
          <w:b/>
          <w:szCs w:val="52"/>
        </w:rPr>
      </w:pPr>
    </w:p>
    <w:p w14:paraId="439BDB27" w14:textId="77777777" w:rsidR="00613F1E" w:rsidRPr="002253AF" w:rsidRDefault="00613F1E" w:rsidP="00613F1E">
      <w:pPr>
        <w:jc w:val="center"/>
        <w:rPr>
          <w:rFonts w:ascii="Times New Roman" w:hAnsi="Times New Roman"/>
          <w:b/>
          <w:szCs w:val="52"/>
        </w:rPr>
      </w:pPr>
    </w:p>
    <w:p w14:paraId="4D3346B3" w14:textId="77777777" w:rsidR="00613F1E" w:rsidRPr="002253AF" w:rsidRDefault="00613F1E" w:rsidP="00613F1E">
      <w:pPr>
        <w:jc w:val="center"/>
        <w:rPr>
          <w:rFonts w:ascii="Times New Roman" w:hAnsi="Times New Roman"/>
          <w:b/>
          <w:szCs w:val="52"/>
        </w:rPr>
      </w:pPr>
    </w:p>
    <w:p w14:paraId="432C3192" w14:textId="77777777" w:rsidR="00613F1E" w:rsidRPr="002253AF" w:rsidRDefault="00613F1E" w:rsidP="00613F1E">
      <w:pPr>
        <w:jc w:val="center"/>
        <w:rPr>
          <w:rFonts w:ascii="Times New Roman" w:hAnsi="Times New Roman"/>
          <w:b/>
          <w:szCs w:val="52"/>
        </w:rPr>
      </w:pPr>
    </w:p>
    <w:p w14:paraId="11768123" w14:textId="77777777" w:rsidR="00613F1E" w:rsidRPr="002253AF" w:rsidRDefault="00613F1E" w:rsidP="00613F1E">
      <w:pPr>
        <w:jc w:val="center"/>
        <w:rPr>
          <w:rFonts w:ascii="Times New Roman" w:hAnsi="Times New Roman"/>
          <w:b/>
          <w:szCs w:val="52"/>
        </w:rPr>
      </w:pPr>
    </w:p>
    <w:p w14:paraId="0A44E00E" w14:textId="77777777" w:rsidR="00613F1E" w:rsidRPr="002253AF" w:rsidRDefault="00613F1E" w:rsidP="00613F1E">
      <w:pPr>
        <w:jc w:val="center"/>
        <w:rPr>
          <w:rFonts w:ascii="Times New Roman" w:hAnsi="Times New Roman"/>
          <w:b/>
          <w:szCs w:val="52"/>
        </w:rPr>
      </w:pPr>
    </w:p>
    <w:p w14:paraId="0F541F61" w14:textId="77777777" w:rsidR="00613F1E" w:rsidRPr="002253AF" w:rsidRDefault="00613F1E" w:rsidP="00DF1473">
      <w:pPr>
        <w:numPr>
          <w:ilvl w:val="0"/>
          <w:numId w:val="25"/>
        </w:numPr>
        <w:suppressAutoHyphens/>
        <w:spacing w:after="0"/>
        <w:jc w:val="center"/>
        <w:rPr>
          <w:rFonts w:ascii="Times New Roman" w:hAnsi="Times New Roman"/>
          <w:b/>
          <w:sz w:val="24"/>
          <w:szCs w:val="24"/>
        </w:rPr>
      </w:pPr>
      <w:r w:rsidRPr="002253AF">
        <w:rPr>
          <w:rFonts w:ascii="Times New Roman" w:hAnsi="Times New Roman"/>
          <w:b/>
          <w:sz w:val="24"/>
          <w:szCs w:val="24"/>
        </w:rPr>
        <w:lastRenderedPageBreak/>
        <w:t xml:space="preserve">ОБЩАЯ ХАРАКТЕРИСТИКА </w:t>
      </w:r>
      <w:r w:rsidRPr="002253AF">
        <w:rPr>
          <w:rFonts w:ascii="Times New Roman" w:hAnsi="Times New Roman"/>
          <w:b/>
          <w:color w:val="000000"/>
          <w:sz w:val="24"/>
          <w:szCs w:val="24"/>
        </w:rPr>
        <w:t>ПРИМЕРНОЙ РАБОЧЕЙ ПРОГРАММЫ</w:t>
      </w:r>
      <w:r w:rsidRPr="002253AF">
        <w:rPr>
          <w:rFonts w:ascii="Times New Roman" w:hAnsi="Times New Roman"/>
          <w:b/>
          <w:sz w:val="24"/>
          <w:szCs w:val="24"/>
        </w:rPr>
        <w:t xml:space="preserve"> УЧЕБНОЙ ДИСЦИПЛИНЫ</w:t>
      </w:r>
    </w:p>
    <w:p w14:paraId="42D90D2E" w14:textId="26103F9E" w:rsidR="00613F1E" w:rsidRPr="00BE37C0" w:rsidRDefault="00761811" w:rsidP="00613F1E">
      <w:pPr>
        <w:suppressAutoHyphens/>
        <w:spacing w:after="0" w:line="240" w:lineRule="auto"/>
        <w:ind w:left="720"/>
        <w:jc w:val="center"/>
        <w:rPr>
          <w:rFonts w:ascii="Times New Roman" w:hAnsi="Times New Roman"/>
          <w:b/>
          <w:sz w:val="28"/>
          <w:szCs w:val="28"/>
        </w:rPr>
      </w:pPr>
      <w:r w:rsidRPr="00BE37C0">
        <w:rPr>
          <w:rFonts w:ascii="Times New Roman" w:hAnsi="Times New Roman"/>
          <w:b/>
          <w:bCs/>
          <w:iCs/>
          <w:sz w:val="24"/>
          <w:szCs w:val="24"/>
        </w:rPr>
        <w:t>СГ.03 «БЕЗОПАСНОСТЬ ЖИЗНЕДЕЯТЕЛЬНОСТИ»</w:t>
      </w:r>
    </w:p>
    <w:p w14:paraId="1BDB76BA" w14:textId="77777777" w:rsidR="00613F1E" w:rsidRPr="002253AF" w:rsidRDefault="00613F1E" w:rsidP="00613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2253AF">
        <w:rPr>
          <w:rFonts w:ascii="Times New Roman" w:hAnsi="Times New Roman"/>
          <w:b/>
          <w:sz w:val="24"/>
          <w:szCs w:val="24"/>
        </w:rPr>
        <w:t xml:space="preserve">1.1. Место дисциплины в структуре основной образовательной программы: </w:t>
      </w:r>
    </w:p>
    <w:p w14:paraId="4D668F51" w14:textId="77777777" w:rsidR="00613F1E" w:rsidRPr="002253AF" w:rsidRDefault="00613F1E" w:rsidP="00613F1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2253AF">
        <w:rPr>
          <w:rFonts w:ascii="Times New Roman" w:hAnsi="Times New Roman"/>
          <w:sz w:val="24"/>
          <w:szCs w:val="24"/>
        </w:rPr>
        <w:t xml:space="preserve">Учебная дисциплина </w:t>
      </w:r>
      <w:r w:rsidRPr="00761811">
        <w:rPr>
          <w:rFonts w:ascii="Times New Roman" w:hAnsi="Times New Roman"/>
          <w:bCs/>
          <w:iCs/>
          <w:sz w:val="24"/>
          <w:szCs w:val="24"/>
        </w:rPr>
        <w:t xml:space="preserve">СГ.03 «Безопасность жизнедеятельности» </w:t>
      </w:r>
      <w:r w:rsidRPr="002253AF">
        <w:rPr>
          <w:rFonts w:ascii="Times New Roman" w:hAnsi="Times New Roman"/>
          <w:sz w:val="24"/>
          <w:szCs w:val="24"/>
        </w:rPr>
        <w:t xml:space="preserve">является обязательной частью социально-гуманитарного цикла примерной основной образовательной программы в соответствии с ФГОС СПО по </w:t>
      </w:r>
      <w:r w:rsidRPr="002253AF">
        <w:rPr>
          <w:rFonts w:ascii="Times New Roman" w:hAnsi="Times New Roman"/>
          <w:color w:val="000000"/>
          <w:sz w:val="24"/>
          <w:szCs w:val="24"/>
        </w:rPr>
        <w:t>профессии 26.01.03 Слесарь-монтажник судовой</w:t>
      </w:r>
      <w:r w:rsidRPr="002253AF">
        <w:rPr>
          <w:rFonts w:ascii="Times New Roman" w:hAnsi="Times New Roman"/>
          <w:sz w:val="24"/>
          <w:szCs w:val="24"/>
        </w:rPr>
        <w:t xml:space="preserve">. </w:t>
      </w:r>
    </w:p>
    <w:p w14:paraId="7294F6C8" w14:textId="77777777" w:rsidR="00613F1E" w:rsidRPr="002253AF" w:rsidRDefault="00613F1E" w:rsidP="00613F1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2253AF">
        <w:rPr>
          <w:rFonts w:ascii="Times New Roman" w:hAnsi="Times New Roman"/>
          <w:sz w:val="24"/>
          <w:szCs w:val="24"/>
        </w:rPr>
        <w:t>Особое значение дисциплина имеет при формировании и развитии ОК 01 и ОК 04.</w:t>
      </w:r>
    </w:p>
    <w:p w14:paraId="57CC471F" w14:textId="77777777" w:rsidR="004C1B63" w:rsidRDefault="004C1B63" w:rsidP="00613F1E">
      <w:pPr>
        <w:pStyle w:val="ad"/>
        <w:spacing w:before="0" w:after="0"/>
        <w:ind w:left="0" w:firstLine="709"/>
        <w:contextualSpacing/>
        <w:rPr>
          <w:b/>
          <w:lang w:val="ru-RU"/>
        </w:rPr>
      </w:pPr>
    </w:p>
    <w:p w14:paraId="52D162D4" w14:textId="77777777" w:rsidR="00613F1E" w:rsidRPr="002253AF" w:rsidRDefault="00613F1E" w:rsidP="00613F1E">
      <w:pPr>
        <w:pStyle w:val="ad"/>
        <w:spacing w:before="0" w:after="0"/>
        <w:ind w:left="0" w:firstLine="709"/>
        <w:contextualSpacing/>
        <w:rPr>
          <w:b/>
        </w:rPr>
      </w:pPr>
      <w:r w:rsidRPr="002253AF">
        <w:rPr>
          <w:b/>
          <w:lang w:val="ru-RU"/>
        </w:rPr>
        <w:t xml:space="preserve">1.2 </w:t>
      </w:r>
      <w:r w:rsidRPr="002253AF">
        <w:rPr>
          <w:b/>
        </w:rPr>
        <w:t>Цель и планируемые результаты освоения дисциплины:</w:t>
      </w:r>
    </w:p>
    <w:p w14:paraId="45C92E71" w14:textId="77777777" w:rsidR="00613F1E" w:rsidRPr="002253AF" w:rsidRDefault="00613F1E" w:rsidP="00613F1E">
      <w:pPr>
        <w:suppressAutoHyphens/>
        <w:spacing w:after="0" w:line="240" w:lineRule="auto"/>
        <w:ind w:firstLine="709"/>
        <w:jc w:val="both"/>
        <w:rPr>
          <w:rFonts w:ascii="Times New Roman" w:hAnsi="Times New Roman"/>
          <w:sz w:val="24"/>
          <w:szCs w:val="24"/>
          <w:lang w:eastAsia="en-US"/>
        </w:rPr>
      </w:pPr>
      <w:r w:rsidRPr="002253AF">
        <w:rPr>
          <w:rFonts w:ascii="Times New Roman" w:hAnsi="Times New Roman"/>
          <w:sz w:val="24"/>
          <w:szCs w:val="24"/>
        </w:rPr>
        <w:t>В рамках программы учебной дисциплины обучающимися осваиваются умения и знания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3686"/>
        <w:gridCol w:w="4365"/>
      </w:tblGrid>
      <w:tr w:rsidR="00613F1E" w:rsidRPr="002253AF" w14:paraId="2EBA2EC3" w14:textId="77777777" w:rsidTr="00BE37C0">
        <w:trPr>
          <w:trHeight w:val="649"/>
        </w:trPr>
        <w:tc>
          <w:tcPr>
            <w:tcW w:w="1588" w:type="dxa"/>
            <w:tcBorders>
              <w:top w:val="single" w:sz="4" w:space="0" w:color="auto"/>
              <w:left w:val="single" w:sz="4" w:space="0" w:color="auto"/>
              <w:bottom w:val="single" w:sz="4" w:space="0" w:color="auto"/>
              <w:right w:val="single" w:sz="4" w:space="0" w:color="auto"/>
            </w:tcBorders>
            <w:vAlign w:val="center"/>
            <w:hideMark/>
          </w:tcPr>
          <w:p w14:paraId="52076D35" w14:textId="77777777" w:rsidR="00613F1E" w:rsidRPr="002253AF" w:rsidRDefault="00613F1E">
            <w:pPr>
              <w:spacing w:after="0" w:line="240" w:lineRule="auto"/>
              <w:jc w:val="center"/>
              <w:rPr>
                <w:rFonts w:ascii="Times New Roman" w:hAnsi="Times New Roman"/>
                <w:b/>
                <w:sz w:val="24"/>
                <w:szCs w:val="24"/>
              </w:rPr>
            </w:pPr>
            <w:r w:rsidRPr="002253AF">
              <w:rPr>
                <w:rFonts w:ascii="Times New Roman" w:hAnsi="Times New Roman"/>
                <w:b/>
                <w:sz w:val="24"/>
                <w:szCs w:val="24"/>
              </w:rPr>
              <w:t xml:space="preserve">Код </w:t>
            </w:r>
          </w:p>
          <w:p w14:paraId="01F56106" w14:textId="77777777" w:rsidR="00613F1E" w:rsidRPr="002253AF" w:rsidRDefault="00613F1E">
            <w:pPr>
              <w:spacing w:after="0" w:line="240" w:lineRule="auto"/>
              <w:jc w:val="center"/>
              <w:rPr>
                <w:rFonts w:ascii="Times New Roman" w:hAnsi="Times New Roman"/>
                <w:b/>
                <w:sz w:val="24"/>
                <w:szCs w:val="24"/>
              </w:rPr>
            </w:pPr>
            <w:r w:rsidRPr="002253AF">
              <w:rPr>
                <w:rFonts w:ascii="Times New Roman" w:hAnsi="Times New Roman"/>
                <w:b/>
                <w:sz w:val="24"/>
                <w:szCs w:val="24"/>
              </w:rPr>
              <w:t>ПК, ОК</w:t>
            </w:r>
          </w:p>
        </w:tc>
        <w:tc>
          <w:tcPr>
            <w:tcW w:w="3686" w:type="dxa"/>
            <w:tcBorders>
              <w:top w:val="single" w:sz="4" w:space="0" w:color="auto"/>
              <w:left w:val="single" w:sz="4" w:space="0" w:color="auto"/>
              <w:bottom w:val="single" w:sz="4" w:space="0" w:color="auto"/>
              <w:right w:val="single" w:sz="4" w:space="0" w:color="auto"/>
            </w:tcBorders>
            <w:vAlign w:val="center"/>
            <w:hideMark/>
          </w:tcPr>
          <w:p w14:paraId="3D97E3B2" w14:textId="77777777" w:rsidR="00613F1E" w:rsidRPr="002253AF" w:rsidRDefault="00613F1E">
            <w:pPr>
              <w:spacing w:after="0" w:line="240" w:lineRule="auto"/>
              <w:jc w:val="center"/>
              <w:rPr>
                <w:rFonts w:ascii="Times New Roman" w:hAnsi="Times New Roman"/>
                <w:b/>
                <w:sz w:val="24"/>
                <w:szCs w:val="24"/>
              </w:rPr>
            </w:pPr>
            <w:r w:rsidRPr="002253AF">
              <w:rPr>
                <w:rFonts w:ascii="Times New Roman" w:hAnsi="Times New Roman"/>
                <w:b/>
                <w:sz w:val="24"/>
                <w:szCs w:val="24"/>
              </w:rPr>
              <w:t>Умения</w:t>
            </w:r>
          </w:p>
        </w:tc>
        <w:tc>
          <w:tcPr>
            <w:tcW w:w="4365" w:type="dxa"/>
            <w:tcBorders>
              <w:top w:val="single" w:sz="4" w:space="0" w:color="auto"/>
              <w:left w:val="single" w:sz="4" w:space="0" w:color="auto"/>
              <w:bottom w:val="single" w:sz="4" w:space="0" w:color="auto"/>
              <w:right w:val="single" w:sz="4" w:space="0" w:color="auto"/>
            </w:tcBorders>
            <w:vAlign w:val="center"/>
            <w:hideMark/>
          </w:tcPr>
          <w:p w14:paraId="0706E635" w14:textId="77777777" w:rsidR="00613F1E" w:rsidRPr="002253AF" w:rsidRDefault="00613F1E">
            <w:pPr>
              <w:spacing w:after="0" w:line="240" w:lineRule="auto"/>
              <w:jc w:val="center"/>
              <w:rPr>
                <w:rFonts w:ascii="Times New Roman" w:hAnsi="Times New Roman"/>
                <w:b/>
                <w:sz w:val="24"/>
                <w:szCs w:val="24"/>
              </w:rPr>
            </w:pPr>
            <w:r w:rsidRPr="002253AF">
              <w:rPr>
                <w:rFonts w:ascii="Times New Roman" w:hAnsi="Times New Roman"/>
                <w:b/>
                <w:sz w:val="24"/>
                <w:szCs w:val="24"/>
              </w:rPr>
              <w:t>Знания</w:t>
            </w:r>
          </w:p>
        </w:tc>
      </w:tr>
      <w:tr w:rsidR="00613F1E" w:rsidRPr="002253AF" w14:paraId="7DEFCCEF" w14:textId="77777777" w:rsidTr="00BE37C0">
        <w:trPr>
          <w:trHeight w:val="649"/>
        </w:trPr>
        <w:tc>
          <w:tcPr>
            <w:tcW w:w="1588" w:type="dxa"/>
            <w:tcBorders>
              <w:top w:val="single" w:sz="4" w:space="0" w:color="auto"/>
              <w:left w:val="single" w:sz="4" w:space="0" w:color="auto"/>
              <w:bottom w:val="single" w:sz="4" w:space="0" w:color="auto"/>
              <w:right w:val="single" w:sz="4" w:space="0" w:color="auto"/>
            </w:tcBorders>
            <w:hideMark/>
          </w:tcPr>
          <w:p w14:paraId="37A0A876" w14:textId="77777777" w:rsidR="00613F1E" w:rsidRPr="002253AF" w:rsidRDefault="00613F1E">
            <w:pPr>
              <w:spacing w:after="0" w:line="240" w:lineRule="auto"/>
              <w:jc w:val="center"/>
              <w:rPr>
                <w:rFonts w:ascii="Times New Roman" w:hAnsi="Times New Roman"/>
                <w:sz w:val="24"/>
                <w:szCs w:val="24"/>
              </w:rPr>
            </w:pPr>
            <w:r w:rsidRPr="002253AF">
              <w:rPr>
                <w:rFonts w:ascii="Times New Roman" w:hAnsi="Times New Roman"/>
                <w:sz w:val="24"/>
                <w:szCs w:val="24"/>
              </w:rPr>
              <w:t>ОК 01,</w:t>
            </w:r>
          </w:p>
          <w:p w14:paraId="296B847F" w14:textId="77777777" w:rsidR="00613F1E" w:rsidRPr="002253AF" w:rsidRDefault="00613F1E">
            <w:pPr>
              <w:spacing w:after="0" w:line="240" w:lineRule="auto"/>
              <w:jc w:val="center"/>
              <w:rPr>
                <w:rFonts w:ascii="Times New Roman" w:hAnsi="Times New Roman"/>
                <w:sz w:val="24"/>
                <w:szCs w:val="24"/>
              </w:rPr>
            </w:pPr>
            <w:r w:rsidRPr="002253AF">
              <w:rPr>
                <w:rFonts w:ascii="Times New Roman" w:hAnsi="Times New Roman"/>
                <w:sz w:val="24"/>
                <w:szCs w:val="24"/>
              </w:rPr>
              <w:t>ОК 02, ОК 04,</w:t>
            </w:r>
          </w:p>
          <w:p w14:paraId="1CC6B682" w14:textId="77777777" w:rsidR="00613F1E" w:rsidRPr="002253AF" w:rsidRDefault="00613F1E">
            <w:pPr>
              <w:spacing w:after="0" w:line="240" w:lineRule="auto"/>
              <w:jc w:val="center"/>
              <w:rPr>
                <w:rFonts w:ascii="Times New Roman" w:hAnsi="Times New Roman"/>
                <w:sz w:val="24"/>
                <w:szCs w:val="24"/>
              </w:rPr>
            </w:pPr>
            <w:r w:rsidRPr="002253AF">
              <w:rPr>
                <w:rFonts w:ascii="Times New Roman" w:hAnsi="Times New Roman"/>
                <w:sz w:val="24"/>
                <w:szCs w:val="24"/>
              </w:rPr>
              <w:t>ОК 05,</w:t>
            </w:r>
          </w:p>
          <w:p w14:paraId="0E545FD0" w14:textId="77777777" w:rsidR="00613F1E" w:rsidRPr="002253AF" w:rsidRDefault="00613F1E">
            <w:pPr>
              <w:spacing w:after="0" w:line="240" w:lineRule="auto"/>
              <w:jc w:val="center"/>
              <w:rPr>
                <w:rFonts w:ascii="Times New Roman" w:hAnsi="Times New Roman"/>
                <w:sz w:val="24"/>
                <w:szCs w:val="24"/>
              </w:rPr>
            </w:pPr>
            <w:r w:rsidRPr="002253AF">
              <w:rPr>
                <w:rFonts w:ascii="Times New Roman" w:hAnsi="Times New Roman"/>
                <w:sz w:val="24"/>
                <w:szCs w:val="24"/>
              </w:rPr>
              <w:t>ОК 06,</w:t>
            </w:r>
          </w:p>
          <w:p w14:paraId="55EC6615" w14:textId="77777777" w:rsidR="00613F1E" w:rsidRPr="002253AF" w:rsidRDefault="00613F1E">
            <w:pPr>
              <w:spacing w:after="0" w:line="240" w:lineRule="auto"/>
              <w:jc w:val="center"/>
              <w:rPr>
                <w:rFonts w:ascii="Times New Roman" w:hAnsi="Times New Roman"/>
                <w:sz w:val="24"/>
                <w:szCs w:val="24"/>
              </w:rPr>
            </w:pPr>
            <w:r w:rsidRPr="002253AF">
              <w:rPr>
                <w:rFonts w:ascii="Times New Roman" w:hAnsi="Times New Roman"/>
                <w:sz w:val="24"/>
                <w:szCs w:val="24"/>
              </w:rPr>
              <w:t>ОК 07,</w:t>
            </w:r>
          </w:p>
          <w:p w14:paraId="69152452" w14:textId="77777777" w:rsidR="00613F1E" w:rsidRPr="002253AF" w:rsidRDefault="00613F1E">
            <w:pPr>
              <w:spacing w:after="0" w:line="240" w:lineRule="auto"/>
              <w:jc w:val="center"/>
              <w:rPr>
                <w:rFonts w:ascii="Times New Roman" w:hAnsi="Times New Roman"/>
                <w:sz w:val="24"/>
                <w:szCs w:val="24"/>
              </w:rPr>
            </w:pPr>
            <w:r w:rsidRPr="002253AF">
              <w:rPr>
                <w:rFonts w:ascii="Times New Roman" w:hAnsi="Times New Roman"/>
                <w:sz w:val="24"/>
                <w:szCs w:val="24"/>
              </w:rPr>
              <w:t>ОК 09</w:t>
            </w:r>
          </w:p>
        </w:tc>
        <w:tc>
          <w:tcPr>
            <w:tcW w:w="3686" w:type="dxa"/>
            <w:tcBorders>
              <w:top w:val="single" w:sz="4" w:space="0" w:color="auto"/>
              <w:left w:val="single" w:sz="4" w:space="0" w:color="auto"/>
              <w:bottom w:val="single" w:sz="4" w:space="0" w:color="auto"/>
              <w:right w:val="single" w:sz="4" w:space="0" w:color="auto"/>
            </w:tcBorders>
            <w:hideMark/>
          </w:tcPr>
          <w:p w14:paraId="6B1F3ED2" w14:textId="77777777" w:rsidR="00613F1E" w:rsidRPr="002253AF" w:rsidRDefault="00613F1E">
            <w:pPr>
              <w:spacing w:after="0" w:line="240" w:lineRule="auto"/>
              <w:ind w:firstLine="5"/>
              <w:jc w:val="both"/>
              <w:rPr>
                <w:rFonts w:ascii="Times New Roman" w:hAnsi="Times New Roman"/>
                <w:sz w:val="24"/>
                <w:szCs w:val="24"/>
              </w:rPr>
            </w:pPr>
            <w:r w:rsidRPr="002253AF">
              <w:rPr>
                <w:rFonts w:ascii="Times New Roman" w:hAnsi="Times New Roman"/>
                <w:sz w:val="24"/>
                <w:szCs w:val="24"/>
              </w:rPr>
              <w:t>организовать и проводить мероприятия по защите работающих и населения от негативных воздействий чрезвычайных ситуаций;</w:t>
            </w:r>
          </w:p>
        </w:tc>
        <w:tc>
          <w:tcPr>
            <w:tcW w:w="4365" w:type="dxa"/>
            <w:tcBorders>
              <w:top w:val="single" w:sz="4" w:space="0" w:color="auto"/>
              <w:left w:val="single" w:sz="4" w:space="0" w:color="auto"/>
              <w:bottom w:val="single" w:sz="4" w:space="0" w:color="auto"/>
              <w:right w:val="single" w:sz="4" w:space="0" w:color="auto"/>
            </w:tcBorders>
            <w:hideMark/>
          </w:tcPr>
          <w:p w14:paraId="28B9E0BF" w14:textId="77777777" w:rsidR="00613F1E" w:rsidRPr="002253AF" w:rsidRDefault="00613F1E">
            <w:pPr>
              <w:spacing w:after="0" w:line="240" w:lineRule="auto"/>
              <w:ind w:firstLine="5"/>
              <w:jc w:val="both"/>
              <w:rPr>
                <w:rFonts w:ascii="Times New Roman" w:hAnsi="Times New Roman"/>
                <w:sz w:val="24"/>
                <w:szCs w:val="24"/>
              </w:rPr>
            </w:pPr>
            <w:r w:rsidRPr="002253AF">
              <w:rPr>
                <w:rFonts w:ascii="Times New Roman" w:hAnsi="Times New Roman"/>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tc>
      </w:tr>
      <w:tr w:rsidR="00613F1E" w:rsidRPr="002253AF" w14:paraId="23234486" w14:textId="77777777" w:rsidTr="00BE37C0">
        <w:trPr>
          <w:trHeight w:val="649"/>
        </w:trPr>
        <w:tc>
          <w:tcPr>
            <w:tcW w:w="1588" w:type="dxa"/>
            <w:tcBorders>
              <w:top w:val="single" w:sz="4" w:space="0" w:color="auto"/>
              <w:left w:val="single" w:sz="4" w:space="0" w:color="auto"/>
              <w:bottom w:val="single" w:sz="4" w:space="0" w:color="auto"/>
              <w:right w:val="single" w:sz="4" w:space="0" w:color="auto"/>
            </w:tcBorders>
            <w:hideMark/>
          </w:tcPr>
          <w:p w14:paraId="7395ECF3" w14:textId="77777777" w:rsidR="00613F1E" w:rsidRPr="002253AF" w:rsidRDefault="00613F1E">
            <w:pPr>
              <w:spacing w:after="0" w:line="240" w:lineRule="auto"/>
              <w:jc w:val="center"/>
              <w:rPr>
                <w:rFonts w:ascii="Times New Roman" w:hAnsi="Times New Roman"/>
                <w:sz w:val="24"/>
                <w:szCs w:val="24"/>
              </w:rPr>
            </w:pPr>
            <w:r w:rsidRPr="002253AF">
              <w:rPr>
                <w:rFonts w:ascii="Times New Roman" w:hAnsi="Times New Roman"/>
                <w:sz w:val="24"/>
                <w:szCs w:val="24"/>
              </w:rPr>
              <w:t>ОК 04,</w:t>
            </w:r>
          </w:p>
          <w:p w14:paraId="59B0177E" w14:textId="77777777" w:rsidR="00613F1E" w:rsidRPr="002253AF" w:rsidRDefault="00613F1E">
            <w:pPr>
              <w:spacing w:after="0" w:line="240" w:lineRule="auto"/>
              <w:jc w:val="center"/>
              <w:rPr>
                <w:rFonts w:ascii="Times New Roman" w:hAnsi="Times New Roman"/>
                <w:sz w:val="24"/>
                <w:szCs w:val="24"/>
              </w:rPr>
            </w:pPr>
            <w:r w:rsidRPr="002253AF">
              <w:rPr>
                <w:rFonts w:ascii="Times New Roman" w:hAnsi="Times New Roman"/>
                <w:sz w:val="24"/>
                <w:szCs w:val="24"/>
              </w:rPr>
              <w:t>ОК 05,</w:t>
            </w:r>
          </w:p>
          <w:p w14:paraId="5382284B" w14:textId="77777777" w:rsidR="00613F1E" w:rsidRPr="002253AF" w:rsidRDefault="00613F1E">
            <w:pPr>
              <w:spacing w:after="0" w:line="240" w:lineRule="auto"/>
              <w:jc w:val="center"/>
              <w:rPr>
                <w:rFonts w:ascii="Times New Roman" w:hAnsi="Times New Roman"/>
                <w:sz w:val="24"/>
                <w:szCs w:val="24"/>
              </w:rPr>
            </w:pPr>
            <w:r w:rsidRPr="002253AF">
              <w:rPr>
                <w:rFonts w:ascii="Times New Roman" w:hAnsi="Times New Roman"/>
                <w:sz w:val="24"/>
                <w:szCs w:val="24"/>
              </w:rPr>
              <w:t>ОК 07</w:t>
            </w:r>
          </w:p>
        </w:tc>
        <w:tc>
          <w:tcPr>
            <w:tcW w:w="3686" w:type="dxa"/>
            <w:tcBorders>
              <w:top w:val="single" w:sz="4" w:space="0" w:color="auto"/>
              <w:left w:val="single" w:sz="4" w:space="0" w:color="auto"/>
              <w:bottom w:val="single" w:sz="4" w:space="0" w:color="auto"/>
              <w:right w:val="single" w:sz="4" w:space="0" w:color="auto"/>
            </w:tcBorders>
            <w:hideMark/>
          </w:tcPr>
          <w:p w14:paraId="4350B830" w14:textId="77777777" w:rsidR="00613F1E" w:rsidRPr="002253AF" w:rsidRDefault="00613F1E">
            <w:pPr>
              <w:spacing w:after="0" w:line="240" w:lineRule="auto"/>
              <w:jc w:val="both"/>
              <w:rPr>
                <w:rFonts w:ascii="Times New Roman" w:hAnsi="Times New Roman"/>
                <w:sz w:val="24"/>
                <w:szCs w:val="24"/>
              </w:rPr>
            </w:pPr>
            <w:r w:rsidRPr="002253AF">
              <w:rPr>
                <w:rFonts w:ascii="Times New Roman" w:hAnsi="Times New Roman"/>
                <w:sz w:val="24"/>
                <w:szCs w:val="24"/>
              </w:rPr>
              <w:t>предпринимать профилактические меры для снижения уровня опасностей различного вида и их последствий в профессиональной деятельности и быту</w:t>
            </w:r>
          </w:p>
        </w:tc>
        <w:tc>
          <w:tcPr>
            <w:tcW w:w="4365" w:type="dxa"/>
            <w:tcBorders>
              <w:top w:val="single" w:sz="4" w:space="0" w:color="auto"/>
              <w:left w:val="single" w:sz="4" w:space="0" w:color="auto"/>
              <w:bottom w:val="single" w:sz="4" w:space="0" w:color="auto"/>
              <w:right w:val="single" w:sz="4" w:space="0" w:color="auto"/>
            </w:tcBorders>
            <w:hideMark/>
          </w:tcPr>
          <w:p w14:paraId="0AB6D558" w14:textId="77777777" w:rsidR="00613F1E" w:rsidRPr="002253AF" w:rsidRDefault="00613F1E">
            <w:pPr>
              <w:spacing w:after="0" w:line="240" w:lineRule="auto"/>
              <w:ind w:firstLine="146"/>
              <w:jc w:val="both"/>
              <w:rPr>
                <w:rFonts w:ascii="Times New Roman" w:hAnsi="Times New Roman"/>
                <w:sz w:val="24"/>
                <w:szCs w:val="24"/>
              </w:rPr>
            </w:pPr>
            <w:r w:rsidRPr="002253AF">
              <w:rPr>
                <w:rFonts w:ascii="Times New Roman" w:hAnsi="Times New Roman"/>
                <w:sz w:val="24"/>
                <w:szCs w:val="24"/>
              </w:rPr>
              <w:t xml:space="preserve"> основные виды потенциальных опасностей и их последствия в профессиональной деятельности и быту, принципы снижения вероятности их реализации;</w:t>
            </w:r>
          </w:p>
        </w:tc>
      </w:tr>
      <w:tr w:rsidR="00613F1E" w:rsidRPr="002253AF" w14:paraId="2430179C" w14:textId="77777777" w:rsidTr="00BE37C0">
        <w:trPr>
          <w:trHeight w:val="1016"/>
        </w:trPr>
        <w:tc>
          <w:tcPr>
            <w:tcW w:w="1588" w:type="dxa"/>
            <w:tcBorders>
              <w:top w:val="single" w:sz="4" w:space="0" w:color="auto"/>
              <w:left w:val="single" w:sz="4" w:space="0" w:color="auto"/>
              <w:bottom w:val="single" w:sz="4" w:space="0" w:color="auto"/>
              <w:right w:val="single" w:sz="4" w:space="0" w:color="auto"/>
            </w:tcBorders>
            <w:hideMark/>
          </w:tcPr>
          <w:p w14:paraId="1B087AF6" w14:textId="77777777" w:rsidR="00613F1E" w:rsidRPr="002253AF" w:rsidRDefault="00613F1E">
            <w:pPr>
              <w:spacing w:after="0" w:line="240" w:lineRule="auto"/>
              <w:jc w:val="center"/>
              <w:rPr>
                <w:rFonts w:ascii="Times New Roman" w:hAnsi="Times New Roman"/>
                <w:sz w:val="24"/>
                <w:szCs w:val="24"/>
              </w:rPr>
            </w:pPr>
            <w:r w:rsidRPr="002253AF">
              <w:rPr>
                <w:rFonts w:ascii="Times New Roman" w:hAnsi="Times New Roman"/>
                <w:sz w:val="24"/>
                <w:szCs w:val="24"/>
              </w:rPr>
              <w:t>ОК 04,</w:t>
            </w:r>
          </w:p>
          <w:p w14:paraId="2F61DE46" w14:textId="77777777" w:rsidR="00613F1E" w:rsidRPr="002253AF" w:rsidRDefault="00613F1E">
            <w:pPr>
              <w:spacing w:after="0" w:line="240" w:lineRule="auto"/>
              <w:jc w:val="center"/>
              <w:rPr>
                <w:rFonts w:ascii="Times New Roman" w:hAnsi="Times New Roman"/>
                <w:sz w:val="24"/>
                <w:szCs w:val="24"/>
              </w:rPr>
            </w:pPr>
            <w:r w:rsidRPr="002253AF">
              <w:rPr>
                <w:rFonts w:ascii="Times New Roman" w:hAnsi="Times New Roman"/>
                <w:sz w:val="24"/>
                <w:szCs w:val="24"/>
              </w:rPr>
              <w:t>ОК 09</w:t>
            </w:r>
          </w:p>
        </w:tc>
        <w:tc>
          <w:tcPr>
            <w:tcW w:w="3686" w:type="dxa"/>
            <w:tcBorders>
              <w:top w:val="single" w:sz="4" w:space="0" w:color="auto"/>
              <w:left w:val="single" w:sz="4" w:space="0" w:color="auto"/>
              <w:bottom w:val="single" w:sz="4" w:space="0" w:color="auto"/>
              <w:right w:val="single" w:sz="4" w:space="0" w:color="auto"/>
            </w:tcBorders>
            <w:hideMark/>
          </w:tcPr>
          <w:p w14:paraId="5898F207" w14:textId="77777777" w:rsidR="00613F1E" w:rsidRPr="002253AF" w:rsidRDefault="00613F1E">
            <w:pPr>
              <w:spacing w:after="0" w:line="240" w:lineRule="auto"/>
              <w:jc w:val="both"/>
              <w:rPr>
                <w:rFonts w:ascii="Times New Roman" w:hAnsi="Times New Roman"/>
                <w:sz w:val="24"/>
                <w:szCs w:val="24"/>
              </w:rPr>
            </w:pPr>
            <w:r w:rsidRPr="002253AF">
              <w:rPr>
                <w:rFonts w:ascii="Times New Roman" w:hAnsi="Times New Roman"/>
                <w:sz w:val="24"/>
                <w:szCs w:val="24"/>
              </w:rPr>
              <w:t>использовать средства индивидуальной и коллективной защиты от оружия массового поражения;</w:t>
            </w:r>
          </w:p>
        </w:tc>
        <w:tc>
          <w:tcPr>
            <w:tcW w:w="4365" w:type="dxa"/>
            <w:tcBorders>
              <w:top w:val="single" w:sz="4" w:space="0" w:color="auto"/>
              <w:left w:val="single" w:sz="4" w:space="0" w:color="auto"/>
              <w:bottom w:val="single" w:sz="4" w:space="0" w:color="auto"/>
              <w:right w:val="single" w:sz="4" w:space="0" w:color="auto"/>
            </w:tcBorders>
            <w:hideMark/>
          </w:tcPr>
          <w:p w14:paraId="7E89E522" w14:textId="77777777" w:rsidR="00613F1E" w:rsidRPr="002253AF" w:rsidRDefault="00613F1E">
            <w:pPr>
              <w:spacing w:after="0" w:line="240" w:lineRule="auto"/>
              <w:ind w:firstLine="147"/>
              <w:jc w:val="both"/>
              <w:rPr>
                <w:rFonts w:ascii="Times New Roman" w:hAnsi="Times New Roman"/>
                <w:sz w:val="24"/>
                <w:szCs w:val="24"/>
              </w:rPr>
            </w:pPr>
            <w:r w:rsidRPr="002253AF">
              <w:rPr>
                <w:rFonts w:ascii="Times New Roman" w:hAnsi="Times New Roman"/>
                <w:sz w:val="24"/>
                <w:szCs w:val="24"/>
              </w:rPr>
              <w:t>задачи и основные мероприятия гражданской обороны;</w:t>
            </w:r>
          </w:p>
          <w:p w14:paraId="0B284D74" w14:textId="77777777" w:rsidR="00613F1E" w:rsidRPr="002253AF" w:rsidRDefault="00613F1E">
            <w:pPr>
              <w:spacing w:after="0" w:line="240" w:lineRule="auto"/>
              <w:ind w:firstLine="147"/>
              <w:jc w:val="both"/>
              <w:rPr>
                <w:rFonts w:ascii="Times New Roman" w:hAnsi="Times New Roman"/>
                <w:sz w:val="24"/>
                <w:szCs w:val="24"/>
              </w:rPr>
            </w:pPr>
            <w:r w:rsidRPr="002253AF">
              <w:rPr>
                <w:rFonts w:ascii="Times New Roman" w:hAnsi="Times New Roman"/>
                <w:sz w:val="24"/>
                <w:szCs w:val="24"/>
              </w:rPr>
              <w:t>способы защиты населения от оружия массового поражения</w:t>
            </w:r>
          </w:p>
        </w:tc>
      </w:tr>
      <w:tr w:rsidR="00613F1E" w:rsidRPr="002253AF" w14:paraId="25E8E20E" w14:textId="77777777" w:rsidTr="00BE37C0">
        <w:trPr>
          <w:trHeight w:val="621"/>
        </w:trPr>
        <w:tc>
          <w:tcPr>
            <w:tcW w:w="1588" w:type="dxa"/>
            <w:tcBorders>
              <w:top w:val="single" w:sz="4" w:space="0" w:color="auto"/>
              <w:left w:val="single" w:sz="4" w:space="0" w:color="auto"/>
              <w:bottom w:val="single" w:sz="4" w:space="0" w:color="auto"/>
              <w:right w:val="single" w:sz="4" w:space="0" w:color="auto"/>
            </w:tcBorders>
            <w:hideMark/>
          </w:tcPr>
          <w:p w14:paraId="6406858D" w14:textId="77777777" w:rsidR="00613F1E" w:rsidRPr="002253AF" w:rsidRDefault="00613F1E">
            <w:pPr>
              <w:spacing w:after="0" w:line="240" w:lineRule="auto"/>
              <w:jc w:val="center"/>
              <w:rPr>
                <w:rFonts w:ascii="Times New Roman" w:hAnsi="Times New Roman"/>
                <w:sz w:val="24"/>
                <w:szCs w:val="24"/>
              </w:rPr>
            </w:pPr>
            <w:r w:rsidRPr="002253AF">
              <w:rPr>
                <w:rFonts w:ascii="Times New Roman" w:hAnsi="Times New Roman"/>
                <w:sz w:val="24"/>
                <w:szCs w:val="24"/>
              </w:rPr>
              <w:t>ОК 01,</w:t>
            </w:r>
          </w:p>
          <w:p w14:paraId="693E4FCE" w14:textId="77777777" w:rsidR="00613F1E" w:rsidRPr="002253AF" w:rsidRDefault="00613F1E">
            <w:pPr>
              <w:spacing w:after="0" w:line="240" w:lineRule="auto"/>
              <w:jc w:val="center"/>
              <w:rPr>
                <w:rFonts w:ascii="Times New Roman" w:hAnsi="Times New Roman"/>
                <w:sz w:val="24"/>
                <w:szCs w:val="24"/>
              </w:rPr>
            </w:pPr>
            <w:r w:rsidRPr="002253AF">
              <w:rPr>
                <w:rFonts w:ascii="Times New Roman" w:hAnsi="Times New Roman"/>
                <w:sz w:val="24"/>
                <w:szCs w:val="24"/>
              </w:rPr>
              <w:t>ОК 04</w:t>
            </w:r>
          </w:p>
        </w:tc>
        <w:tc>
          <w:tcPr>
            <w:tcW w:w="3686" w:type="dxa"/>
            <w:tcBorders>
              <w:top w:val="single" w:sz="4" w:space="0" w:color="auto"/>
              <w:left w:val="single" w:sz="4" w:space="0" w:color="auto"/>
              <w:bottom w:val="single" w:sz="4" w:space="0" w:color="auto"/>
              <w:right w:val="single" w:sz="4" w:space="0" w:color="auto"/>
            </w:tcBorders>
            <w:hideMark/>
          </w:tcPr>
          <w:p w14:paraId="16888D05" w14:textId="77777777" w:rsidR="00613F1E" w:rsidRPr="002253AF" w:rsidRDefault="00613F1E">
            <w:pPr>
              <w:spacing w:after="0" w:line="240" w:lineRule="auto"/>
              <w:jc w:val="both"/>
              <w:rPr>
                <w:rFonts w:ascii="Times New Roman" w:hAnsi="Times New Roman"/>
                <w:sz w:val="24"/>
                <w:szCs w:val="24"/>
              </w:rPr>
            </w:pPr>
            <w:r w:rsidRPr="002253AF">
              <w:rPr>
                <w:rFonts w:ascii="Times New Roman" w:hAnsi="Times New Roman"/>
                <w:sz w:val="24"/>
                <w:szCs w:val="24"/>
              </w:rPr>
              <w:t>применять первичные средства пожаротушения</w:t>
            </w:r>
          </w:p>
        </w:tc>
        <w:tc>
          <w:tcPr>
            <w:tcW w:w="4365" w:type="dxa"/>
            <w:tcBorders>
              <w:top w:val="single" w:sz="4" w:space="0" w:color="auto"/>
              <w:left w:val="single" w:sz="4" w:space="0" w:color="auto"/>
              <w:bottom w:val="single" w:sz="4" w:space="0" w:color="auto"/>
              <w:right w:val="single" w:sz="4" w:space="0" w:color="auto"/>
            </w:tcBorders>
            <w:hideMark/>
          </w:tcPr>
          <w:p w14:paraId="0F96C3F9" w14:textId="77777777" w:rsidR="00613F1E" w:rsidRPr="002253AF" w:rsidRDefault="00613F1E">
            <w:pPr>
              <w:spacing w:after="0" w:line="240" w:lineRule="auto"/>
              <w:ind w:hanging="137"/>
              <w:jc w:val="both"/>
              <w:rPr>
                <w:rFonts w:ascii="Times New Roman" w:hAnsi="Times New Roman"/>
                <w:sz w:val="24"/>
                <w:szCs w:val="24"/>
              </w:rPr>
            </w:pPr>
            <w:r w:rsidRPr="002253AF">
              <w:rPr>
                <w:rFonts w:ascii="Times New Roman" w:hAnsi="Times New Roman"/>
                <w:sz w:val="24"/>
                <w:szCs w:val="24"/>
              </w:rPr>
              <w:t xml:space="preserve"> меры пожарной безопасности и правила безопасности поведения при пожарах;</w:t>
            </w:r>
          </w:p>
        </w:tc>
      </w:tr>
      <w:tr w:rsidR="00613F1E" w:rsidRPr="002253AF" w14:paraId="39F40EAD" w14:textId="77777777" w:rsidTr="00BE37C0">
        <w:trPr>
          <w:trHeight w:val="649"/>
        </w:trPr>
        <w:tc>
          <w:tcPr>
            <w:tcW w:w="1588" w:type="dxa"/>
            <w:tcBorders>
              <w:top w:val="single" w:sz="4" w:space="0" w:color="auto"/>
              <w:left w:val="single" w:sz="4" w:space="0" w:color="auto"/>
              <w:bottom w:val="single" w:sz="4" w:space="0" w:color="auto"/>
              <w:right w:val="single" w:sz="4" w:space="0" w:color="auto"/>
            </w:tcBorders>
            <w:hideMark/>
          </w:tcPr>
          <w:p w14:paraId="7234E835" w14:textId="77777777" w:rsidR="00613F1E" w:rsidRPr="002253AF" w:rsidRDefault="00613F1E">
            <w:pPr>
              <w:spacing w:after="0" w:line="240" w:lineRule="auto"/>
              <w:jc w:val="center"/>
              <w:rPr>
                <w:rFonts w:ascii="Times New Roman" w:hAnsi="Times New Roman"/>
                <w:sz w:val="24"/>
                <w:szCs w:val="24"/>
              </w:rPr>
            </w:pPr>
            <w:r w:rsidRPr="002253AF">
              <w:rPr>
                <w:rFonts w:ascii="Times New Roman" w:hAnsi="Times New Roman"/>
                <w:sz w:val="24"/>
                <w:szCs w:val="24"/>
              </w:rPr>
              <w:t>ОК 01,</w:t>
            </w:r>
          </w:p>
          <w:p w14:paraId="72BD3123" w14:textId="77777777" w:rsidR="00613F1E" w:rsidRPr="002253AF" w:rsidRDefault="00613F1E">
            <w:pPr>
              <w:spacing w:after="0" w:line="240" w:lineRule="auto"/>
              <w:jc w:val="center"/>
              <w:rPr>
                <w:rFonts w:ascii="Times New Roman" w:hAnsi="Times New Roman"/>
                <w:sz w:val="24"/>
                <w:szCs w:val="24"/>
              </w:rPr>
            </w:pPr>
            <w:r w:rsidRPr="002253AF">
              <w:rPr>
                <w:rFonts w:ascii="Times New Roman" w:hAnsi="Times New Roman"/>
                <w:sz w:val="24"/>
                <w:szCs w:val="24"/>
              </w:rPr>
              <w:t>ОК 02,</w:t>
            </w:r>
          </w:p>
          <w:p w14:paraId="5F12FD88" w14:textId="77777777" w:rsidR="00613F1E" w:rsidRPr="002253AF" w:rsidRDefault="00613F1E">
            <w:pPr>
              <w:spacing w:after="0" w:line="240" w:lineRule="auto"/>
              <w:jc w:val="center"/>
              <w:rPr>
                <w:rFonts w:ascii="Times New Roman" w:hAnsi="Times New Roman"/>
                <w:sz w:val="24"/>
                <w:szCs w:val="24"/>
              </w:rPr>
            </w:pPr>
            <w:r w:rsidRPr="002253AF">
              <w:rPr>
                <w:rFonts w:ascii="Times New Roman" w:hAnsi="Times New Roman"/>
                <w:sz w:val="24"/>
                <w:szCs w:val="24"/>
              </w:rPr>
              <w:t>ОК 05,</w:t>
            </w:r>
          </w:p>
          <w:p w14:paraId="769520F2" w14:textId="77777777" w:rsidR="00613F1E" w:rsidRPr="002253AF" w:rsidRDefault="00613F1E">
            <w:pPr>
              <w:spacing w:after="0" w:line="240" w:lineRule="auto"/>
              <w:jc w:val="center"/>
              <w:rPr>
                <w:rFonts w:ascii="Times New Roman" w:hAnsi="Times New Roman"/>
                <w:sz w:val="24"/>
                <w:szCs w:val="24"/>
              </w:rPr>
            </w:pPr>
            <w:r w:rsidRPr="002253AF">
              <w:rPr>
                <w:rFonts w:ascii="Times New Roman" w:hAnsi="Times New Roman"/>
                <w:sz w:val="24"/>
                <w:szCs w:val="24"/>
              </w:rPr>
              <w:t>ОК 06,</w:t>
            </w:r>
          </w:p>
          <w:p w14:paraId="521DDC40" w14:textId="77777777" w:rsidR="00613F1E" w:rsidRPr="002253AF" w:rsidRDefault="00613F1E">
            <w:pPr>
              <w:spacing w:after="0" w:line="240" w:lineRule="auto"/>
              <w:jc w:val="center"/>
              <w:rPr>
                <w:rFonts w:ascii="Times New Roman" w:hAnsi="Times New Roman"/>
                <w:sz w:val="24"/>
                <w:szCs w:val="24"/>
              </w:rPr>
            </w:pPr>
            <w:r w:rsidRPr="002253AF">
              <w:rPr>
                <w:rFonts w:ascii="Times New Roman" w:hAnsi="Times New Roman"/>
                <w:sz w:val="24"/>
                <w:szCs w:val="24"/>
              </w:rPr>
              <w:t>ОК 09</w:t>
            </w:r>
          </w:p>
        </w:tc>
        <w:tc>
          <w:tcPr>
            <w:tcW w:w="3686" w:type="dxa"/>
            <w:tcBorders>
              <w:top w:val="single" w:sz="4" w:space="0" w:color="auto"/>
              <w:left w:val="single" w:sz="4" w:space="0" w:color="auto"/>
              <w:bottom w:val="single" w:sz="4" w:space="0" w:color="auto"/>
              <w:right w:val="single" w:sz="4" w:space="0" w:color="auto"/>
            </w:tcBorders>
            <w:hideMark/>
          </w:tcPr>
          <w:p w14:paraId="5E97524C" w14:textId="77777777" w:rsidR="00613F1E" w:rsidRPr="002253AF" w:rsidRDefault="00613F1E">
            <w:pPr>
              <w:spacing w:after="0" w:line="240" w:lineRule="auto"/>
              <w:jc w:val="both"/>
              <w:rPr>
                <w:rFonts w:ascii="Times New Roman" w:hAnsi="Times New Roman"/>
                <w:sz w:val="24"/>
                <w:szCs w:val="24"/>
              </w:rPr>
            </w:pPr>
            <w:r w:rsidRPr="002253AF">
              <w:rPr>
                <w:rFonts w:ascii="Times New Roman" w:hAnsi="Times New Roman"/>
                <w:sz w:val="24"/>
                <w:szCs w:val="24"/>
              </w:rPr>
              <w:t>ориентироваться в перечне военно-учётных специальностей и самостоятельно определять среди них родственные полученной профессии</w:t>
            </w:r>
          </w:p>
        </w:tc>
        <w:tc>
          <w:tcPr>
            <w:tcW w:w="4365" w:type="dxa"/>
            <w:tcBorders>
              <w:top w:val="single" w:sz="4" w:space="0" w:color="auto"/>
              <w:left w:val="single" w:sz="4" w:space="0" w:color="auto"/>
              <w:bottom w:val="single" w:sz="4" w:space="0" w:color="auto"/>
              <w:right w:val="single" w:sz="4" w:space="0" w:color="auto"/>
            </w:tcBorders>
            <w:hideMark/>
          </w:tcPr>
          <w:p w14:paraId="6E3D1FA6" w14:textId="77777777" w:rsidR="00613F1E" w:rsidRPr="002253AF" w:rsidRDefault="00613F1E">
            <w:pPr>
              <w:spacing w:after="0" w:line="240" w:lineRule="auto"/>
              <w:ind w:firstLine="146"/>
              <w:jc w:val="both"/>
              <w:rPr>
                <w:rFonts w:ascii="Times New Roman" w:hAnsi="Times New Roman"/>
                <w:sz w:val="24"/>
                <w:szCs w:val="24"/>
              </w:rPr>
            </w:pPr>
            <w:r w:rsidRPr="002253AF">
              <w:rPr>
                <w:rFonts w:ascii="Times New Roman" w:hAnsi="Times New Roman"/>
                <w:sz w:val="24"/>
                <w:szCs w:val="24"/>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военно-учётные специальности, родственные профессиям СПО</w:t>
            </w:r>
          </w:p>
        </w:tc>
      </w:tr>
      <w:tr w:rsidR="00613F1E" w:rsidRPr="002253AF" w14:paraId="63B6D9BA" w14:textId="77777777" w:rsidTr="00BE37C0">
        <w:trPr>
          <w:trHeight w:val="3025"/>
        </w:trPr>
        <w:tc>
          <w:tcPr>
            <w:tcW w:w="1588" w:type="dxa"/>
            <w:tcBorders>
              <w:top w:val="single" w:sz="4" w:space="0" w:color="auto"/>
              <w:left w:val="single" w:sz="4" w:space="0" w:color="auto"/>
              <w:bottom w:val="single" w:sz="4" w:space="0" w:color="auto"/>
              <w:right w:val="single" w:sz="4" w:space="0" w:color="auto"/>
            </w:tcBorders>
            <w:hideMark/>
          </w:tcPr>
          <w:p w14:paraId="62E3E7ED" w14:textId="77777777" w:rsidR="00613F1E" w:rsidRPr="002253AF" w:rsidRDefault="00613F1E" w:rsidP="004C1B63">
            <w:pPr>
              <w:spacing w:after="0" w:line="240" w:lineRule="auto"/>
              <w:jc w:val="center"/>
              <w:rPr>
                <w:rFonts w:ascii="Times New Roman" w:hAnsi="Times New Roman"/>
                <w:sz w:val="24"/>
                <w:szCs w:val="24"/>
              </w:rPr>
            </w:pPr>
            <w:r w:rsidRPr="002253AF">
              <w:rPr>
                <w:rFonts w:ascii="Times New Roman" w:hAnsi="Times New Roman"/>
                <w:sz w:val="24"/>
                <w:szCs w:val="24"/>
              </w:rPr>
              <w:t>ОК 01,</w:t>
            </w:r>
          </w:p>
          <w:p w14:paraId="5C454A36" w14:textId="77777777" w:rsidR="00613F1E" w:rsidRPr="002253AF" w:rsidRDefault="00613F1E" w:rsidP="004C1B63">
            <w:pPr>
              <w:spacing w:after="0" w:line="240" w:lineRule="auto"/>
              <w:jc w:val="center"/>
              <w:rPr>
                <w:rFonts w:ascii="Times New Roman" w:hAnsi="Times New Roman"/>
                <w:sz w:val="24"/>
                <w:szCs w:val="24"/>
              </w:rPr>
            </w:pPr>
            <w:r w:rsidRPr="002253AF">
              <w:rPr>
                <w:rFonts w:ascii="Times New Roman" w:hAnsi="Times New Roman"/>
                <w:sz w:val="24"/>
                <w:szCs w:val="24"/>
              </w:rPr>
              <w:t>ОК 02, ОК 04,</w:t>
            </w:r>
          </w:p>
          <w:p w14:paraId="693CCEA9" w14:textId="77777777" w:rsidR="00613F1E" w:rsidRPr="002253AF" w:rsidRDefault="00613F1E" w:rsidP="004C1B63">
            <w:pPr>
              <w:spacing w:after="0" w:line="240" w:lineRule="auto"/>
              <w:jc w:val="center"/>
              <w:rPr>
                <w:rFonts w:ascii="Times New Roman" w:hAnsi="Times New Roman"/>
                <w:sz w:val="24"/>
                <w:szCs w:val="24"/>
              </w:rPr>
            </w:pPr>
            <w:r w:rsidRPr="002253AF">
              <w:rPr>
                <w:rFonts w:ascii="Times New Roman" w:hAnsi="Times New Roman"/>
                <w:sz w:val="24"/>
                <w:szCs w:val="24"/>
              </w:rPr>
              <w:t>ОК 05,</w:t>
            </w:r>
          </w:p>
          <w:p w14:paraId="5CD10973" w14:textId="77777777" w:rsidR="00613F1E" w:rsidRPr="002253AF" w:rsidRDefault="00613F1E" w:rsidP="004C1B63">
            <w:pPr>
              <w:spacing w:after="0" w:line="240" w:lineRule="auto"/>
              <w:jc w:val="center"/>
              <w:rPr>
                <w:rFonts w:ascii="Times New Roman" w:hAnsi="Times New Roman"/>
                <w:sz w:val="24"/>
                <w:szCs w:val="24"/>
              </w:rPr>
            </w:pPr>
            <w:r w:rsidRPr="002253AF">
              <w:rPr>
                <w:rFonts w:ascii="Times New Roman" w:hAnsi="Times New Roman"/>
                <w:sz w:val="24"/>
                <w:szCs w:val="24"/>
              </w:rPr>
              <w:t>ОК 06,</w:t>
            </w:r>
          </w:p>
          <w:p w14:paraId="5A647BBC" w14:textId="77777777" w:rsidR="00613F1E" w:rsidRPr="002253AF" w:rsidRDefault="00613F1E" w:rsidP="004C1B63">
            <w:pPr>
              <w:spacing w:after="0" w:line="240" w:lineRule="auto"/>
              <w:jc w:val="center"/>
              <w:rPr>
                <w:rFonts w:ascii="Times New Roman" w:hAnsi="Times New Roman"/>
                <w:sz w:val="24"/>
                <w:szCs w:val="24"/>
              </w:rPr>
            </w:pPr>
            <w:r w:rsidRPr="002253AF">
              <w:rPr>
                <w:rFonts w:ascii="Times New Roman" w:hAnsi="Times New Roman"/>
                <w:sz w:val="24"/>
                <w:szCs w:val="24"/>
              </w:rPr>
              <w:t>ОК 07,</w:t>
            </w:r>
          </w:p>
          <w:p w14:paraId="5BEBB7E8" w14:textId="77777777" w:rsidR="00613F1E" w:rsidRDefault="00613F1E" w:rsidP="004C1B63">
            <w:pPr>
              <w:spacing w:after="0" w:line="240" w:lineRule="auto"/>
              <w:jc w:val="center"/>
              <w:rPr>
                <w:rFonts w:ascii="Times New Roman" w:hAnsi="Times New Roman"/>
                <w:sz w:val="24"/>
                <w:szCs w:val="24"/>
              </w:rPr>
            </w:pPr>
            <w:r w:rsidRPr="002253AF">
              <w:rPr>
                <w:rFonts w:ascii="Times New Roman" w:hAnsi="Times New Roman"/>
                <w:sz w:val="24"/>
                <w:szCs w:val="24"/>
              </w:rPr>
              <w:t>ОК 09</w:t>
            </w:r>
          </w:p>
          <w:p w14:paraId="7CFB2C99" w14:textId="77777777" w:rsidR="004C1B63" w:rsidRPr="002253AF" w:rsidRDefault="004C1B63" w:rsidP="004C1B63">
            <w:pPr>
              <w:spacing w:after="0" w:line="240" w:lineRule="auto"/>
              <w:jc w:val="cente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14:paraId="4AEAEA4F" w14:textId="77777777" w:rsidR="00613F1E" w:rsidRDefault="00613F1E" w:rsidP="004C1B63">
            <w:pPr>
              <w:spacing w:after="0" w:line="240" w:lineRule="auto"/>
              <w:jc w:val="both"/>
              <w:rPr>
                <w:rFonts w:ascii="Times New Roman" w:hAnsi="Times New Roman"/>
                <w:sz w:val="24"/>
                <w:szCs w:val="24"/>
              </w:rPr>
            </w:pPr>
            <w:r w:rsidRPr="002253AF">
              <w:rPr>
                <w:rFonts w:ascii="Times New Roman" w:hAnsi="Times New Roman"/>
                <w:sz w:val="24"/>
                <w:szCs w:val="24"/>
              </w:rPr>
              <w:t>применять профессиональные знания в ходе исполнения обязанностей военной службы на воинских должностях в соответствии с полученной профессией</w:t>
            </w:r>
          </w:p>
          <w:p w14:paraId="312BB4F0" w14:textId="77777777" w:rsidR="004C1B63" w:rsidRPr="002253AF" w:rsidRDefault="004C1B63" w:rsidP="004C1B63">
            <w:pPr>
              <w:spacing w:after="0" w:line="240" w:lineRule="auto"/>
              <w:jc w:val="both"/>
              <w:rPr>
                <w:rFonts w:ascii="Times New Roman" w:hAnsi="Times New Roman"/>
                <w:sz w:val="24"/>
                <w:szCs w:val="24"/>
              </w:rPr>
            </w:pPr>
          </w:p>
        </w:tc>
        <w:tc>
          <w:tcPr>
            <w:tcW w:w="4365" w:type="dxa"/>
            <w:tcBorders>
              <w:top w:val="single" w:sz="4" w:space="0" w:color="auto"/>
              <w:left w:val="single" w:sz="4" w:space="0" w:color="auto"/>
              <w:bottom w:val="single" w:sz="4" w:space="0" w:color="auto"/>
              <w:right w:val="single" w:sz="4" w:space="0" w:color="auto"/>
            </w:tcBorders>
            <w:hideMark/>
          </w:tcPr>
          <w:p w14:paraId="74C925AA" w14:textId="77777777" w:rsidR="00613F1E" w:rsidRPr="002253AF" w:rsidRDefault="00613F1E" w:rsidP="004C1B63">
            <w:pPr>
              <w:spacing w:after="0" w:line="240" w:lineRule="auto"/>
              <w:jc w:val="both"/>
              <w:rPr>
                <w:rFonts w:ascii="Times New Roman" w:hAnsi="Times New Roman"/>
                <w:sz w:val="24"/>
                <w:szCs w:val="24"/>
              </w:rPr>
            </w:pPr>
            <w:r w:rsidRPr="002253AF">
              <w:rPr>
                <w:rFonts w:ascii="Times New Roman" w:hAnsi="Times New Roman"/>
                <w:sz w:val="24"/>
                <w:szCs w:val="24"/>
              </w:rPr>
              <w:t>организацию и порядок призыва граждан на военную службу и поступления на неё в добровольном порядке</w:t>
            </w:r>
          </w:p>
        </w:tc>
      </w:tr>
      <w:tr w:rsidR="00613F1E" w:rsidRPr="002253AF" w14:paraId="6672C16D" w14:textId="77777777" w:rsidTr="00BE37C0">
        <w:trPr>
          <w:trHeight w:val="649"/>
        </w:trPr>
        <w:tc>
          <w:tcPr>
            <w:tcW w:w="1588" w:type="dxa"/>
            <w:tcBorders>
              <w:top w:val="single" w:sz="4" w:space="0" w:color="auto"/>
              <w:left w:val="single" w:sz="4" w:space="0" w:color="auto"/>
              <w:bottom w:val="single" w:sz="4" w:space="0" w:color="auto"/>
              <w:right w:val="single" w:sz="4" w:space="0" w:color="auto"/>
            </w:tcBorders>
            <w:hideMark/>
          </w:tcPr>
          <w:p w14:paraId="78CB8EDB" w14:textId="77777777" w:rsidR="00613F1E" w:rsidRPr="002253AF" w:rsidRDefault="00613F1E">
            <w:pPr>
              <w:spacing w:after="0" w:line="240" w:lineRule="auto"/>
              <w:jc w:val="center"/>
              <w:rPr>
                <w:rFonts w:ascii="Times New Roman" w:hAnsi="Times New Roman"/>
                <w:sz w:val="24"/>
                <w:szCs w:val="24"/>
              </w:rPr>
            </w:pPr>
            <w:r w:rsidRPr="002253AF">
              <w:rPr>
                <w:rFonts w:ascii="Times New Roman" w:hAnsi="Times New Roman"/>
                <w:sz w:val="24"/>
                <w:szCs w:val="24"/>
              </w:rPr>
              <w:lastRenderedPageBreak/>
              <w:t>ОК 01,</w:t>
            </w:r>
          </w:p>
          <w:p w14:paraId="3434630B" w14:textId="77777777" w:rsidR="00613F1E" w:rsidRPr="002253AF" w:rsidRDefault="00613F1E">
            <w:pPr>
              <w:spacing w:after="0" w:line="240" w:lineRule="auto"/>
              <w:jc w:val="center"/>
              <w:rPr>
                <w:rFonts w:ascii="Times New Roman" w:hAnsi="Times New Roman"/>
                <w:sz w:val="24"/>
                <w:szCs w:val="24"/>
              </w:rPr>
            </w:pPr>
            <w:r w:rsidRPr="002253AF">
              <w:rPr>
                <w:rFonts w:ascii="Times New Roman" w:hAnsi="Times New Roman"/>
                <w:sz w:val="24"/>
                <w:szCs w:val="24"/>
              </w:rPr>
              <w:t>ОК 04,</w:t>
            </w:r>
          </w:p>
          <w:p w14:paraId="58C85DA8" w14:textId="77777777" w:rsidR="00613F1E" w:rsidRPr="002253AF" w:rsidRDefault="00613F1E">
            <w:pPr>
              <w:spacing w:after="0" w:line="240" w:lineRule="auto"/>
              <w:jc w:val="center"/>
              <w:rPr>
                <w:rFonts w:ascii="Times New Roman" w:hAnsi="Times New Roman"/>
                <w:sz w:val="24"/>
                <w:szCs w:val="24"/>
              </w:rPr>
            </w:pPr>
            <w:r w:rsidRPr="002253AF">
              <w:rPr>
                <w:rFonts w:ascii="Times New Roman" w:hAnsi="Times New Roman"/>
                <w:sz w:val="24"/>
                <w:szCs w:val="24"/>
              </w:rPr>
              <w:t>ОК 06,</w:t>
            </w:r>
          </w:p>
          <w:p w14:paraId="19BDECDF" w14:textId="77777777" w:rsidR="00613F1E" w:rsidRPr="002253AF" w:rsidRDefault="00613F1E">
            <w:pPr>
              <w:spacing w:after="0" w:line="240" w:lineRule="auto"/>
              <w:jc w:val="center"/>
              <w:rPr>
                <w:rFonts w:ascii="Times New Roman" w:hAnsi="Times New Roman"/>
                <w:sz w:val="24"/>
                <w:szCs w:val="24"/>
              </w:rPr>
            </w:pPr>
            <w:r w:rsidRPr="002253AF">
              <w:rPr>
                <w:rFonts w:ascii="Times New Roman" w:hAnsi="Times New Roman"/>
                <w:sz w:val="24"/>
                <w:szCs w:val="24"/>
              </w:rPr>
              <w:t>ОК 09</w:t>
            </w:r>
          </w:p>
        </w:tc>
        <w:tc>
          <w:tcPr>
            <w:tcW w:w="3686" w:type="dxa"/>
            <w:tcBorders>
              <w:top w:val="single" w:sz="4" w:space="0" w:color="auto"/>
              <w:left w:val="single" w:sz="4" w:space="0" w:color="auto"/>
              <w:bottom w:val="single" w:sz="4" w:space="0" w:color="auto"/>
              <w:right w:val="single" w:sz="4" w:space="0" w:color="auto"/>
            </w:tcBorders>
            <w:hideMark/>
          </w:tcPr>
          <w:p w14:paraId="2634DDA3" w14:textId="77777777" w:rsidR="00613F1E" w:rsidRPr="002253AF" w:rsidRDefault="00613F1E">
            <w:pPr>
              <w:spacing w:after="0" w:line="240" w:lineRule="auto"/>
              <w:jc w:val="both"/>
              <w:rPr>
                <w:rFonts w:ascii="Times New Roman" w:hAnsi="Times New Roman"/>
                <w:sz w:val="24"/>
                <w:szCs w:val="24"/>
              </w:rPr>
            </w:pPr>
            <w:r w:rsidRPr="002253AF">
              <w:rPr>
                <w:rFonts w:ascii="Times New Roman" w:hAnsi="Times New Roman"/>
                <w:sz w:val="24"/>
                <w:szCs w:val="24"/>
              </w:rPr>
              <w:t>владеть способами бесконфликтного общения и саморегуляции в повседневной деятельности и экстремальных условиях военной службы</w:t>
            </w:r>
          </w:p>
        </w:tc>
        <w:tc>
          <w:tcPr>
            <w:tcW w:w="4365" w:type="dxa"/>
            <w:tcBorders>
              <w:top w:val="single" w:sz="4" w:space="0" w:color="auto"/>
              <w:left w:val="single" w:sz="4" w:space="0" w:color="auto"/>
              <w:bottom w:val="single" w:sz="4" w:space="0" w:color="auto"/>
              <w:right w:val="single" w:sz="4" w:space="0" w:color="auto"/>
            </w:tcBorders>
            <w:hideMark/>
          </w:tcPr>
          <w:p w14:paraId="552779A6" w14:textId="77777777" w:rsidR="00613F1E" w:rsidRPr="002253AF" w:rsidRDefault="00613F1E">
            <w:pPr>
              <w:spacing w:after="0" w:line="240" w:lineRule="auto"/>
              <w:jc w:val="both"/>
              <w:rPr>
                <w:rFonts w:ascii="Times New Roman" w:hAnsi="Times New Roman"/>
                <w:sz w:val="24"/>
                <w:szCs w:val="24"/>
              </w:rPr>
            </w:pPr>
            <w:r w:rsidRPr="002253AF">
              <w:rPr>
                <w:rFonts w:ascii="Times New Roman" w:hAnsi="Times New Roman"/>
                <w:sz w:val="24"/>
                <w:szCs w:val="24"/>
              </w:rPr>
              <w:t>область применения получаемых профессиональных знаний при исполнении обязанностей военной службы;</w:t>
            </w:r>
          </w:p>
        </w:tc>
      </w:tr>
      <w:tr w:rsidR="00613F1E" w:rsidRPr="002253AF" w14:paraId="2FD5C7AE" w14:textId="77777777" w:rsidTr="00BE37C0">
        <w:trPr>
          <w:trHeight w:val="575"/>
        </w:trPr>
        <w:tc>
          <w:tcPr>
            <w:tcW w:w="1588" w:type="dxa"/>
            <w:tcBorders>
              <w:top w:val="single" w:sz="4" w:space="0" w:color="auto"/>
              <w:left w:val="single" w:sz="4" w:space="0" w:color="auto"/>
              <w:bottom w:val="single" w:sz="4" w:space="0" w:color="auto"/>
              <w:right w:val="single" w:sz="4" w:space="0" w:color="auto"/>
            </w:tcBorders>
            <w:hideMark/>
          </w:tcPr>
          <w:p w14:paraId="5B73508E" w14:textId="77777777" w:rsidR="00613F1E" w:rsidRPr="002253AF" w:rsidRDefault="00613F1E">
            <w:pPr>
              <w:spacing w:after="0" w:line="240" w:lineRule="auto"/>
              <w:jc w:val="center"/>
              <w:rPr>
                <w:rFonts w:ascii="Times New Roman" w:hAnsi="Times New Roman"/>
                <w:sz w:val="24"/>
                <w:szCs w:val="24"/>
              </w:rPr>
            </w:pPr>
            <w:r w:rsidRPr="002253AF">
              <w:rPr>
                <w:rFonts w:ascii="Times New Roman" w:hAnsi="Times New Roman"/>
                <w:sz w:val="24"/>
                <w:szCs w:val="24"/>
              </w:rPr>
              <w:t>ОК 01,</w:t>
            </w:r>
          </w:p>
          <w:p w14:paraId="71E64F3E" w14:textId="77777777" w:rsidR="00613F1E" w:rsidRPr="002253AF" w:rsidRDefault="00613F1E">
            <w:pPr>
              <w:spacing w:after="0" w:line="240" w:lineRule="auto"/>
              <w:jc w:val="center"/>
              <w:rPr>
                <w:rFonts w:ascii="Times New Roman" w:hAnsi="Times New Roman"/>
                <w:sz w:val="24"/>
                <w:szCs w:val="24"/>
              </w:rPr>
            </w:pPr>
            <w:r w:rsidRPr="002253AF">
              <w:rPr>
                <w:rFonts w:ascii="Times New Roman" w:hAnsi="Times New Roman"/>
                <w:sz w:val="24"/>
                <w:szCs w:val="24"/>
              </w:rPr>
              <w:t>ОК 04,</w:t>
            </w:r>
          </w:p>
          <w:p w14:paraId="2B7B00CD" w14:textId="77777777" w:rsidR="00613F1E" w:rsidRPr="002253AF" w:rsidRDefault="00613F1E">
            <w:pPr>
              <w:spacing w:after="0" w:line="240" w:lineRule="auto"/>
              <w:jc w:val="center"/>
              <w:rPr>
                <w:rFonts w:ascii="Times New Roman" w:hAnsi="Times New Roman"/>
                <w:sz w:val="24"/>
                <w:szCs w:val="24"/>
              </w:rPr>
            </w:pPr>
            <w:r w:rsidRPr="002253AF">
              <w:rPr>
                <w:rFonts w:ascii="Times New Roman" w:hAnsi="Times New Roman"/>
                <w:sz w:val="24"/>
                <w:szCs w:val="24"/>
              </w:rPr>
              <w:t>ОК 06,</w:t>
            </w:r>
          </w:p>
          <w:p w14:paraId="28DA74F1" w14:textId="77777777" w:rsidR="00613F1E" w:rsidRPr="002253AF" w:rsidRDefault="00613F1E">
            <w:pPr>
              <w:spacing w:after="0" w:line="240" w:lineRule="auto"/>
              <w:jc w:val="center"/>
              <w:rPr>
                <w:rFonts w:ascii="Times New Roman" w:hAnsi="Times New Roman"/>
                <w:sz w:val="24"/>
                <w:szCs w:val="24"/>
              </w:rPr>
            </w:pPr>
            <w:r w:rsidRPr="002253AF">
              <w:rPr>
                <w:rFonts w:ascii="Times New Roman" w:hAnsi="Times New Roman"/>
                <w:sz w:val="24"/>
                <w:szCs w:val="24"/>
              </w:rPr>
              <w:t>ОК 09</w:t>
            </w:r>
          </w:p>
        </w:tc>
        <w:tc>
          <w:tcPr>
            <w:tcW w:w="3686" w:type="dxa"/>
            <w:tcBorders>
              <w:top w:val="single" w:sz="4" w:space="0" w:color="auto"/>
              <w:left w:val="single" w:sz="4" w:space="0" w:color="auto"/>
              <w:bottom w:val="single" w:sz="4" w:space="0" w:color="auto"/>
              <w:right w:val="single" w:sz="4" w:space="0" w:color="auto"/>
            </w:tcBorders>
            <w:hideMark/>
          </w:tcPr>
          <w:p w14:paraId="5FC50B6E" w14:textId="77777777" w:rsidR="00613F1E" w:rsidRPr="002253AF" w:rsidRDefault="00613F1E">
            <w:pPr>
              <w:spacing w:after="0" w:line="240" w:lineRule="auto"/>
              <w:jc w:val="both"/>
              <w:rPr>
                <w:rFonts w:ascii="Times New Roman" w:hAnsi="Times New Roman"/>
                <w:sz w:val="24"/>
                <w:szCs w:val="24"/>
              </w:rPr>
            </w:pPr>
            <w:r w:rsidRPr="002253AF">
              <w:rPr>
                <w:rFonts w:ascii="Times New Roman" w:hAnsi="Times New Roman"/>
                <w:sz w:val="24"/>
                <w:szCs w:val="24"/>
              </w:rPr>
              <w:t xml:space="preserve"> оказывать первую помощь пострадавшим</w:t>
            </w:r>
          </w:p>
        </w:tc>
        <w:tc>
          <w:tcPr>
            <w:tcW w:w="4365" w:type="dxa"/>
            <w:tcBorders>
              <w:top w:val="single" w:sz="4" w:space="0" w:color="auto"/>
              <w:left w:val="single" w:sz="4" w:space="0" w:color="auto"/>
              <w:bottom w:val="single" w:sz="4" w:space="0" w:color="auto"/>
              <w:right w:val="single" w:sz="4" w:space="0" w:color="auto"/>
            </w:tcBorders>
            <w:hideMark/>
          </w:tcPr>
          <w:p w14:paraId="2554588C" w14:textId="77777777" w:rsidR="00613F1E" w:rsidRPr="002253AF" w:rsidRDefault="00613F1E">
            <w:pPr>
              <w:spacing w:after="0" w:line="240" w:lineRule="auto"/>
              <w:jc w:val="both"/>
              <w:rPr>
                <w:rFonts w:ascii="Times New Roman" w:hAnsi="Times New Roman"/>
                <w:sz w:val="24"/>
                <w:szCs w:val="24"/>
              </w:rPr>
            </w:pPr>
            <w:r w:rsidRPr="002253AF">
              <w:rPr>
                <w:rFonts w:ascii="Times New Roman" w:hAnsi="Times New Roman"/>
                <w:sz w:val="24"/>
                <w:szCs w:val="24"/>
              </w:rPr>
              <w:t xml:space="preserve"> порядок и правила оказания первой помощи пострадавшим</w:t>
            </w:r>
          </w:p>
        </w:tc>
      </w:tr>
    </w:tbl>
    <w:p w14:paraId="375A295D" w14:textId="77777777" w:rsidR="00613F1E" w:rsidRPr="002253AF" w:rsidRDefault="00613F1E" w:rsidP="00613F1E">
      <w:pPr>
        <w:spacing w:after="0" w:line="240" w:lineRule="auto"/>
        <w:ind w:left="142"/>
        <w:jc w:val="center"/>
        <w:rPr>
          <w:rFonts w:ascii="Times New Roman" w:hAnsi="Times New Roman"/>
          <w:b/>
          <w:sz w:val="28"/>
          <w:szCs w:val="28"/>
          <w:lang w:eastAsia="en-US"/>
        </w:rPr>
      </w:pPr>
    </w:p>
    <w:p w14:paraId="18F1B5BF" w14:textId="77777777" w:rsidR="00613F1E" w:rsidRPr="002253AF" w:rsidRDefault="00613F1E" w:rsidP="00613F1E">
      <w:pPr>
        <w:spacing w:after="0" w:line="240" w:lineRule="auto"/>
        <w:ind w:left="142"/>
        <w:jc w:val="center"/>
        <w:rPr>
          <w:rFonts w:ascii="Times New Roman" w:hAnsi="Times New Roman"/>
          <w:b/>
          <w:sz w:val="28"/>
          <w:szCs w:val="28"/>
        </w:rPr>
      </w:pPr>
    </w:p>
    <w:p w14:paraId="0BD61584" w14:textId="77777777" w:rsidR="00613F1E" w:rsidRPr="002253AF" w:rsidRDefault="00613F1E" w:rsidP="00613F1E">
      <w:pPr>
        <w:spacing w:after="0" w:line="240" w:lineRule="auto"/>
        <w:jc w:val="center"/>
        <w:rPr>
          <w:rFonts w:ascii="Times New Roman" w:hAnsi="Times New Roman"/>
          <w:b/>
          <w:sz w:val="24"/>
          <w:szCs w:val="24"/>
        </w:rPr>
      </w:pPr>
      <w:r w:rsidRPr="002253AF">
        <w:rPr>
          <w:rFonts w:ascii="Times New Roman" w:hAnsi="Times New Roman"/>
          <w:b/>
          <w:sz w:val="24"/>
          <w:szCs w:val="24"/>
        </w:rPr>
        <w:t>2. СТРУКТУРА И СОДЕРЖАНИЕ УЧЕБНОЙ ДИСЦИПЛИНЫ</w:t>
      </w:r>
    </w:p>
    <w:p w14:paraId="2F04141D" w14:textId="77777777" w:rsidR="00613F1E" w:rsidRPr="002253AF" w:rsidRDefault="00613F1E" w:rsidP="00613F1E">
      <w:pPr>
        <w:spacing w:after="0" w:line="240" w:lineRule="auto"/>
        <w:jc w:val="center"/>
        <w:rPr>
          <w:rFonts w:ascii="Times New Roman" w:hAnsi="Times New Roman"/>
          <w:b/>
          <w:sz w:val="24"/>
          <w:szCs w:val="24"/>
        </w:rPr>
      </w:pPr>
    </w:p>
    <w:p w14:paraId="4A8467FD" w14:textId="77777777" w:rsidR="00613F1E" w:rsidRPr="002253AF" w:rsidRDefault="00613F1E" w:rsidP="00613F1E">
      <w:pPr>
        <w:spacing w:after="0" w:line="240" w:lineRule="auto"/>
        <w:ind w:firstLine="709"/>
        <w:jc w:val="both"/>
        <w:rPr>
          <w:rFonts w:ascii="Times New Roman" w:hAnsi="Times New Roman"/>
          <w:b/>
          <w:sz w:val="24"/>
          <w:szCs w:val="24"/>
        </w:rPr>
      </w:pPr>
      <w:r w:rsidRPr="002253AF">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069"/>
        <w:gridCol w:w="1836"/>
      </w:tblGrid>
      <w:tr w:rsidR="00613F1E" w:rsidRPr="002253AF" w14:paraId="5F22648B" w14:textId="77777777" w:rsidTr="00613F1E">
        <w:trPr>
          <w:trHeight w:val="512"/>
        </w:trPr>
        <w:tc>
          <w:tcPr>
            <w:tcW w:w="4073" w:type="pct"/>
            <w:tcBorders>
              <w:top w:val="single" w:sz="6" w:space="0" w:color="000000"/>
              <w:left w:val="single" w:sz="6" w:space="0" w:color="000000"/>
              <w:bottom w:val="single" w:sz="6" w:space="0" w:color="000000"/>
              <w:right w:val="single" w:sz="6" w:space="0" w:color="000000"/>
            </w:tcBorders>
            <w:vAlign w:val="center"/>
            <w:hideMark/>
          </w:tcPr>
          <w:p w14:paraId="54962B60" w14:textId="77777777" w:rsidR="00613F1E" w:rsidRPr="002253AF" w:rsidRDefault="00613F1E">
            <w:pPr>
              <w:spacing w:after="0" w:line="240" w:lineRule="auto"/>
              <w:jc w:val="both"/>
              <w:rPr>
                <w:rFonts w:ascii="Times New Roman" w:hAnsi="Times New Roman"/>
                <w:b/>
                <w:sz w:val="24"/>
                <w:szCs w:val="24"/>
              </w:rPr>
            </w:pPr>
            <w:r w:rsidRPr="002253AF">
              <w:rPr>
                <w:rFonts w:ascii="Times New Roman" w:hAnsi="Times New Roman"/>
                <w:b/>
                <w:sz w:val="24"/>
                <w:szCs w:val="24"/>
              </w:rPr>
              <w:t>Вид учебной работы</w:t>
            </w:r>
          </w:p>
        </w:tc>
        <w:tc>
          <w:tcPr>
            <w:tcW w:w="927" w:type="pct"/>
            <w:tcBorders>
              <w:top w:val="single" w:sz="6" w:space="0" w:color="000000"/>
              <w:left w:val="single" w:sz="6" w:space="0" w:color="000000"/>
              <w:bottom w:val="single" w:sz="6" w:space="0" w:color="000000"/>
              <w:right w:val="single" w:sz="6" w:space="0" w:color="000000"/>
            </w:tcBorders>
            <w:vAlign w:val="center"/>
            <w:hideMark/>
          </w:tcPr>
          <w:p w14:paraId="200AF33E" w14:textId="77777777" w:rsidR="00613F1E" w:rsidRPr="002253AF" w:rsidRDefault="00613F1E">
            <w:pPr>
              <w:spacing w:after="0" w:line="240" w:lineRule="auto"/>
              <w:jc w:val="both"/>
              <w:rPr>
                <w:rFonts w:ascii="Times New Roman" w:hAnsi="Times New Roman"/>
                <w:b/>
                <w:iCs/>
                <w:sz w:val="24"/>
                <w:szCs w:val="24"/>
              </w:rPr>
            </w:pPr>
            <w:r w:rsidRPr="002253AF">
              <w:rPr>
                <w:rFonts w:ascii="Times New Roman" w:hAnsi="Times New Roman"/>
                <w:b/>
                <w:iCs/>
                <w:sz w:val="24"/>
                <w:szCs w:val="24"/>
              </w:rPr>
              <w:t>Объем часов</w:t>
            </w:r>
          </w:p>
        </w:tc>
      </w:tr>
      <w:tr w:rsidR="00613F1E" w:rsidRPr="002253AF" w14:paraId="434079F7" w14:textId="77777777" w:rsidTr="00613F1E">
        <w:tc>
          <w:tcPr>
            <w:tcW w:w="4073" w:type="pct"/>
            <w:tcBorders>
              <w:top w:val="single" w:sz="6" w:space="0" w:color="000000"/>
              <w:left w:val="single" w:sz="6" w:space="0" w:color="000000"/>
              <w:bottom w:val="single" w:sz="6" w:space="0" w:color="000000"/>
              <w:right w:val="single" w:sz="6" w:space="0" w:color="000000"/>
            </w:tcBorders>
            <w:vAlign w:val="center"/>
            <w:hideMark/>
          </w:tcPr>
          <w:p w14:paraId="45780C3A" w14:textId="77777777" w:rsidR="00613F1E" w:rsidRPr="002253AF" w:rsidRDefault="00613F1E">
            <w:pPr>
              <w:spacing w:after="0" w:line="240" w:lineRule="auto"/>
              <w:jc w:val="both"/>
              <w:rPr>
                <w:rFonts w:ascii="Times New Roman" w:hAnsi="Times New Roman"/>
                <w:b/>
                <w:color w:val="000000"/>
                <w:sz w:val="24"/>
                <w:szCs w:val="24"/>
              </w:rPr>
            </w:pPr>
            <w:r w:rsidRPr="002253AF">
              <w:rPr>
                <w:rFonts w:ascii="Times New Roman" w:hAnsi="Times New Roman"/>
                <w:b/>
                <w:sz w:val="24"/>
                <w:szCs w:val="24"/>
              </w:rPr>
              <w:t>Суммарная учебная нагрузка во взаимодействии с преподавателем</w:t>
            </w:r>
          </w:p>
        </w:tc>
        <w:tc>
          <w:tcPr>
            <w:tcW w:w="927" w:type="pct"/>
            <w:tcBorders>
              <w:top w:val="single" w:sz="6" w:space="0" w:color="000000"/>
              <w:left w:val="single" w:sz="6" w:space="0" w:color="000000"/>
              <w:bottom w:val="single" w:sz="6" w:space="0" w:color="000000"/>
              <w:right w:val="single" w:sz="6" w:space="0" w:color="000000"/>
            </w:tcBorders>
            <w:vAlign w:val="center"/>
            <w:hideMark/>
          </w:tcPr>
          <w:p w14:paraId="2979DDD8" w14:textId="77777777" w:rsidR="00613F1E" w:rsidRPr="002253AF" w:rsidRDefault="00613F1E">
            <w:pPr>
              <w:spacing w:after="0" w:line="240" w:lineRule="auto"/>
              <w:jc w:val="center"/>
              <w:rPr>
                <w:rFonts w:ascii="Times New Roman" w:hAnsi="Times New Roman"/>
                <w:iCs/>
                <w:sz w:val="24"/>
                <w:szCs w:val="24"/>
              </w:rPr>
            </w:pPr>
            <w:r w:rsidRPr="002253AF">
              <w:rPr>
                <w:rFonts w:ascii="Times New Roman" w:hAnsi="Times New Roman"/>
                <w:iCs/>
                <w:sz w:val="24"/>
                <w:szCs w:val="24"/>
              </w:rPr>
              <w:t>36</w:t>
            </w:r>
          </w:p>
        </w:tc>
      </w:tr>
      <w:tr w:rsidR="00613F1E" w:rsidRPr="002253AF" w14:paraId="105BC646" w14:textId="77777777" w:rsidTr="00613F1E">
        <w:trPr>
          <w:trHeight w:val="380"/>
        </w:trPr>
        <w:tc>
          <w:tcPr>
            <w:tcW w:w="4073" w:type="pct"/>
            <w:tcBorders>
              <w:top w:val="single" w:sz="6" w:space="0" w:color="000000"/>
              <w:left w:val="single" w:sz="6" w:space="0" w:color="000000"/>
              <w:bottom w:val="single" w:sz="6" w:space="0" w:color="000000"/>
              <w:right w:val="single" w:sz="6" w:space="0" w:color="000000"/>
            </w:tcBorders>
            <w:vAlign w:val="center"/>
            <w:hideMark/>
          </w:tcPr>
          <w:p w14:paraId="1B93D20C" w14:textId="77777777" w:rsidR="00613F1E" w:rsidRPr="002253AF" w:rsidRDefault="00613F1E">
            <w:pPr>
              <w:spacing w:after="0" w:line="240" w:lineRule="auto"/>
              <w:jc w:val="both"/>
              <w:rPr>
                <w:rFonts w:ascii="Times New Roman" w:hAnsi="Times New Roman"/>
                <w:b/>
                <w:color w:val="000000"/>
                <w:sz w:val="24"/>
                <w:szCs w:val="24"/>
              </w:rPr>
            </w:pPr>
            <w:r w:rsidRPr="002253AF">
              <w:rPr>
                <w:rFonts w:ascii="Times New Roman" w:hAnsi="Times New Roman"/>
                <w:b/>
                <w:color w:val="000000"/>
                <w:sz w:val="24"/>
                <w:szCs w:val="24"/>
              </w:rPr>
              <w:t xml:space="preserve">Самостоятельная работа </w:t>
            </w:r>
          </w:p>
        </w:tc>
        <w:tc>
          <w:tcPr>
            <w:tcW w:w="927" w:type="pct"/>
            <w:tcBorders>
              <w:top w:val="single" w:sz="6" w:space="0" w:color="000000"/>
              <w:left w:val="single" w:sz="6" w:space="0" w:color="000000"/>
              <w:bottom w:val="single" w:sz="6" w:space="0" w:color="000000"/>
              <w:right w:val="single" w:sz="6" w:space="0" w:color="000000"/>
            </w:tcBorders>
            <w:vAlign w:val="center"/>
            <w:hideMark/>
          </w:tcPr>
          <w:p w14:paraId="10EDDD9F" w14:textId="77777777" w:rsidR="00613F1E" w:rsidRPr="002253AF" w:rsidRDefault="00613F1E">
            <w:pPr>
              <w:spacing w:after="0" w:line="240" w:lineRule="auto"/>
              <w:jc w:val="center"/>
              <w:rPr>
                <w:rFonts w:ascii="Times New Roman" w:hAnsi="Times New Roman"/>
                <w:iCs/>
                <w:sz w:val="24"/>
                <w:szCs w:val="24"/>
              </w:rPr>
            </w:pPr>
            <w:r w:rsidRPr="002253AF">
              <w:rPr>
                <w:rFonts w:ascii="Times New Roman" w:hAnsi="Times New Roman"/>
                <w:iCs/>
                <w:sz w:val="24"/>
                <w:szCs w:val="24"/>
              </w:rPr>
              <w:t>2</w:t>
            </w:r>
          </w:p>
        </w:tc>
      </w:tr>
      <w:tr w:rsidR="00613F1E" w:rsidRPr="002253AF" w14:paraId="2A4949D3" w14:textId="77777777" w:rsidTr="00613F1E">
        <w:trPr>
          <w:trHeight w:val="415"/>
        </w:trPr>
        <w:tc>
          <w:tcPr>
            <w:tcW w:w="4073" w:type="pct"/>
            <w:tcBorders>
              <w:top w:val="single" w:sz="6" w:space="0" w:color="000000"/>
              <w:left w:val="single" w:sz="6" w:space="0" w:color="000000"/>
              <w:bottom w:val="single" w:sz="6" w:space="0" w:color="000000"/>
              <w:right w:val="single" w:sz="6" w:space="0" w:color="000000"/>
            </w:tcBorders>
            <w:vAlign w:val="center"/>
            <w:hideMark/>
          </w:tcPr>
          <w:p w14:paraId="2BD23709" w14:textId="77777777" w:rsidR="00613F1E" w:rsidRPr="002253AF" w:rsidRDefault="00613F1E">
            <w:pPr>
              <w:spacing w:after="0" w:line="240" w:lineRule="auto"/>
              <w:jc w:val="both"/>
              <w:rPr>
                <w:rFonts w:ascii="Times New Roman" w:hAnsi="Times New Roman"/>
                <w:sz w:val="24"/>
                <w:szCs w:val="24"/>
              </w:rPr>
            </w:pPr>
            <w:r w:rsidRPr="002253AF">
              <w:rPr>
                <w:rFonts w:ascii="Times New Roman" w:hAnsi="Times New Roman"/>
                <w:b/>
                <w:sz w:val="24"/>
                <w:szCs w:val="24"/>
              </w:rPr>
              <w:t>Объем образовательной программы</w:t>
            </w:r>
          </w:p>
        </w:tc>
        <w:tc>
          <w:tcPr>
            <w:tcW w:w="927" w:type="pct"/>
            <w:tcBorders>
              <w:top w:val="single" w:sz="6" w:space="0" w:color="000000"/>
              <w:left w:val="single" w:sz="6" w:space="0" w:color="000000"/>
              <w:bottom w:val="single" w:sz="6" w:space="0" w:color="000000"/>
              <w:right w:val="single" w:sz="6" w:space="0" w:color="000000"/>
            </w:tcBorders>
            <w:vAlign w:val="center"/>
            <w:hideMark/>
          </w:tcPr>
          <w:p w14:paraId="3A961250" w14:textId="77777777" w:rsidR="00613F1E" w:rsidRPr="002253AF" w:rsidRDefault="00613F1E">
            <w:pPr>
              <w:spacing w:after="0" w:line="240" w:lineRule="auto"/>
              <w:jc w:val="center"/>
              <w:rPr>
                <w:rFonts w:ascii="Times New Roman" w:hAnsi="Times New Roman"/>
                <w:iCs/>
                <w:sz w:val="24"/>
                <w:szCs w:val="24"/>
              </w:rPr>
            </w:pPr>
            <w:r w:rsidRPr="002253AF">
              <w:rPr>
                <w:rFonts w:ascii="Times New Roman" w:hAnsi="Times New Roman"/>
                <w:iCs/>
                <w:sz w:val="24"/>
                <w:szCs w:val="24"/>
              </w:rPr>
              <w:t>36</w:t>
            </w:r>
          </w:p>
        </w:tc>
      </w:tr>
      <w:tr w:rsidR="00613F1E" w:rsidRPr="002253AF" w14:paraId="37E519A9" w14:textId="77777777" w:rsidTr="00613F1E">
        <w:tc>
          <w:tcPr>
            <w:tcW w:w="4073" w:type="pct"/>
            <w:tcBorders>
              <w:top w:val="single" w:sz="6" w:space="0" w:color="000000"/>
              <w:left w:val="single" w:sz="6" w:space="0" w:color="000000"/>
              <w:bottom w:val="single" w:sz="6" w:space="0" w:color="000000"/>
              <w:right w:val="single" w:sz="6" w:space="0" w:color="000000"/>
            </w:tcBorders>
            <w:vAlign w:val="center"/>
            <w:hideMark/>
          </w:tcPr>
          <w:p w14:paraId="58A1F76C" w14:textId="77777777" w:rsidR="00613F1E" w:rsidRPr="002253AF" w:rsidRDefault="00613F1E">
            <w:pPr>
              <w:spacing w:after="0" w:line="240" w:lineRule="auto"/>
              <w:jc w:val="both"/>
              <w:rPr>
                <w:rFonts w:ascii="Times New Roman" w:hAnsi="Times New Roman"/>
                <w:sz w:val="24"/>
                <w:szCs w:val="24"/>
              </w:rPr>
            </w:pPr>
            <w:r w:rsidRPr="002253AF">
              <w:rPr>
                <w:rFonts w:ascii="Times New Roman" w:hAnsi="Times New Roman"/>
                <w:sz w:val="24"/>
                <w:szCs w:val="24"/>
              </w:rPr>
              <w:t>в том числе:</w:t>
            </w:r>
          </w:p>
        </w:tc>
        <w:tc>
          <w:tcPr>
            <w:tcW w:w="927" w:type="pct"/>
            <w:tcBorders>
              <w:top w:val="single" w:sz="6" w:space="0" w:color="000000"/>
              <w:left w:val="single" w:sz="6" w:space="0" w:color="000000"/>
              <w:bottom w:val="single" w:sz="6" w:space="0" w:color="000000"/>
              <w:right w:val="single" w:sz="6" w:space="0" w:color="000000"/>
            </w:tcBorders>
          </w:tcPr>
          <w:p w14:paraId="589DC6EB" w14:textId="77777777" w:rsidR="00613F1E" w:rsidRPr="002253AF" w:rsidRDefault="00613F1E">
            <w:pPr>
              <w:spacing w:after="0" w:line="240" w:lineRule="auto"/>
              <w:jc w:val="center"/>
              <w:rPr>
                <w:rFonts w:ascii="Times New Roman" w:hAnsi="Times New Roman"/>
                <w:iCs/>
                <w:sz w:val="24"/>
                <w:szCs w:val="24"/>
              </w:rPr>
            </w:pPr>
          </w:p>
        </w:tc>
      </w:tr>
      <w:tr w:rsidR="00613F1E" w:rsidRPr="002253AF" w14:paraId="42C4FF62" w14:textId="77777777" w:rsidTr="00613F1E">
        <w:trPr>
          <w:trHeight w:val="424"/>
        </w:trPr>
        <w:tc>
          <w:tcPr>
            <w:tcW w:w="4073" w:type="pct"/>
            <w:tcBorders>
              <w:top w:val="single" w:sz="6" w:space="0" w:color="000000"/>
              <w:left w:val="single" w:sz="6" w:space="0" w:color="000000"/>
              <w:bottom w:val="single" w:sz="6" w:space="0" w:color="000000"/>
              <w:right w:val="single" w:sz="6" w:space="0" w:color="000000"/>
            </w:tcBorders>
            <w:vAlign w:val="center"/>
            <w:hideMark/>
          </w:tcPr>
          <w:p w14:paraId="6B163EA2" w14:textId="77777777" w:rsidR="00613F1E" w:rsidRPr="002253AF" w:rsidRDefault="00613F1E" w:rsidP="00761811">
            <w:pPr>
              <w:spacing w:after="0" w:line="240" w:lineRule="auto"/>
              <w:ind w:left="30"/>
              <w:jc w:val="both"/>
              <w:rPr>
                <w:rFonts w:ascii="Times New Roman" w:hAnsi="Times New Roman"/>
                <w:color w:val="000000"/>
                <w:sz w:val="24"/>
                <w:szCs w:val="24"/>
              </w:rPr>
            </w:pPr>
            <w:r w:rsidRPr="002253AF">
              <w:rPr>
                <w:rFonts w:ascii="Times New Roman" w:hAnsi="Times New Roman"/>
                <w:color w:val="000000"/>
                <w:sz w:val="24"/>
                <w:szCs w:val="24"/>
              </w:rPr>
              <w:t>теоретическое обучение</w:t>
            </w:r>
          </w:p>
        </w:tc>
        <w:tc>
          <w:tcPr>
            <w:tcW w:w="927" w:type="pct"/>
            <w:tcBorders>
              <w:top w:val="single" w:sz="6" w:space="0" w:color="000000"/>
              <w:left w:val="single" w:sz="6" w:space="0" w:color="000000"/>
              <w:bottom w:val="single" w:sz="6" w:space="0" w:color="000000"/>
              <w:right w:val="single" w:sz="6" w:space="0" w:color="000000"/>
            </w:tcBorders>
            <w:vAlign w:val="center"/>
            <w:hideMark/>
          </w:tcPr>
          <w:p w14:paraId="4F6DCFAD" w14:textId="77777777" w:rsidR="00613F1E" w:rsidRPr="002253AF" w:rsidRDefault="00613F1E">
            <w:pPr>
              <w:spacing w:after="0" w:line="240" w:lineRule="auto"/>
              <w:jc w:val="center"/>
              <w:rPr>
                <w:rFonts w:ascii="Times New Roman" w:hAnsi="Times New Roman"/>
                <w:iCs/>
                <w:sz w:val="24"/>
                <w:szCs w:val="24"/>
              </w:rPr>
            </w:pPr>
            <w:r w:rsidRPr="002253AF">
              <w:rPr>
                <w:rFonts w:ascii="Times New Roman" w:hAnsi="Times New Roman"/>
                <w:iCs/>
                <w:sz w:val="24"/>
                <w:szCs w:val="24"/>
              </w:rPr>
              <w:t>21</w:t>
            </w:r>
          </w:p>
        </w:tc>
      </w:tr>
      <w:tr w:rsidR="00613F1E" w:rsidRPr="002253AF" w14:paraId="0DCF6B74" w14:textId="77777777" w:rsidTr="00613F1E">
        <w:trPr>
          <w:trHeight w:val="332"/>
        </w:trPr>
        <w:tc>
          <w:tcPr>
            <w:tcW w:w="4073" w:type="pct"/>
            <w:tcBorders>
              <w:top w:val="single" w:sz="6" w:space="0" w:color="000000"/>
              <w:left w:val="single" w:sz="6" w:space="0" w:color="000000"/>
              <w:bottom w:val="single" w:sz="6" w:space="0" w:color="000000"/>
              <w:right w:val="single" w:sz="6" w:space="0" w:color="000000"/>
            </w:tcBorders>
            <w:vAlign w:val="center"/>
            <w:hideMark/>
          </w:tcPr>
          <w:p w14:paraId="1A861CC8" w14:textId="77777777" w:rsidR="00613F1E" w:rsidRPr="002253AF" w:rsidRDefault="00613F1E" w:rsidP="00761811">
            <w:pPr>
              <w:spacing w:after="0" w:line="240" w:lineRule="auto"/>
              <w:ind w:left="30"/>
              <w:jc w:val="both"/>
              <w:rPr>
                <w:rFonts w:ascii="Times New Roman" w:hAnsi="Times New Roman"/>
                <w:color w:val="000000"/>
                <w:sz w:val="24"/>
                <w:szCs w:val="24"/>
              </w:rPr>
            </w:pPr>
            <w:r w:rsidRPr="002253AF">
              <w:rPr>
                <w:rFonts w:ascii="Times New Roman" w:hAnsi="Times New Roman"/>
                <w:color w:val="000000"/>
                <w:sz w:val="24"/>
                <w:szCs w:val="24"/>
              </w:rPr>
              <w:t xml:space="preserve">лабораторные работы </w:t>
            </w:r>
          </w:p>
        </w:tc>
        <w:tc>
          <w:tcPr>
            <w:tcW w:w="927" w:type="pct"/>
            <w:tcBorders>
              <w:top w:val="single" w:sz="6" w:space="0" w:color="000000"/>
              <w:left w:val="single" w:sz="6" w:space="0" w:color="000000"/>
              <w:bottom w:val="single" w:sz="6" w:space="0" w:color="000000"/>
              <w:right w:val="single" w:sz="6" w:space="0" w:color="000000"/>
            </w:tcBorders>
            <w:vAlign w:val="center"/>
            <w:hideMark/>
          </w:tcPr>
          <w:p w14:paraId="260AF7C1" w14:textId="77777777" w:rsidR="00613F1E" w:rsidRPr="002253AF" w:rsidRDefault="00613F1E">
            <w:pPr>
              <w:spacing w:after="0" w:line="240" w:lineRule="auto"/>
              <w:jc w:val="center"/>
              <w:rPr>
                <w:rFonts w:ascii="Times New Roman" w:hAnsi="Times New Roman"/>
                <w:iCs/>
                <w:sz w:val="24"/>
                <w:szCs w:val="24"/>
              </w:rPr>
            </w:pPr>
            <w:r w:rsidRPr="002253AF">
              <w:rPr>
                <w:rFonts w:ascii="Times New Roman" w:hAnsi="Times New Roman"/>
                <w:iCs/>
                <w:sz w:val="24"/>
                <w:szCs w:val="24"/>
              </w:rPr>
              <w:t>нет</w:t>
            </w:r>
          </w:p>
        </w:tc>
      </w:tr>
      <w:tr w:rsidR="00613F1E" w:rsidRPr="002253AF" w14:paraId="3E87762C" w14:textId="77777777" w:rsidTr="00613F1E">
        <w:trPr>
          <w:trHeight w:val="408"/>
        </w:trPr>
        <w:tc>
          <w:tcPr>
            <w:tcW w:w="4073" w:type="pct"/>
            <w:tcBorders>
              <w:top w:val="single" w:sz="6" w:space="0" w:color="000000"/>
              <w:left w:val="single" w:sz="6" w:space="0" w:color="000000"/>
              <w:bottom w:val="single" w:sz="6" w:space="0" w:color="000000"/>
              <w:right w:val="single" w:sz="6" w:space="0" w:color="000000"/>
            </w:tcBorders>
            <w:vAlign w:val="center"/>
            <w:hideMark/>
          </w:tcPr>
          <w:p w14:paraId="6959E76D" w14:textId="77777777" w:rsidR="00613F1E" w:rsidRPr="002253AF" w:rsidRDefault="00613F1E" w:rsidP="00761811">
            <w:pPr>
              <w:spacing w:after="0" w:line="240" w:lineRule="auto"/>
              <w:ind w:left="30"/>
              <w:jc w:val="both"/>
              <w:rPr>
                <w:rFonts w:ascii="Times New Roman" w:hAnsi="Times New Roman"/>
                <w:color w:val="000000"/>
                <w:sz w:val="24"/>
                <w:szCs w:val="24"/>
              </w:rPr>
            </w:pPr>
            <w:r w:rsidRPr="002253AF">
              <w:rPr>
                <w:rFonts w:ascii="Times New Roman" w:hAnsi="Times New Roman"/>
                <w:color w:val="000000"/>
                <w:sz w:val="24"/>
                <w:szCs w:val="24"/>
              </w:rPr>
              <w:t xml:space="preserve">практические занятия  </w:t>
            </w:r>
          </w:p>
        </w:tc>
        <w:tc>
          <w:tcPr>
            <w:tcW w:w="927" w:type="pct"/>
            <w:tcBorders>
              <w:top w:val="single" w:sz="6" w:space="0" w:color="000000"/>
              <w:left w:val="single" w:sz="6" w:space="0" w:color="000000"/>
              <w:bottom w:val="single" w:sz="6" w:space="0" w:color="000000"/>
              <w:right w:val="single" w:sz="6" w:space="0" w:color="000000"/>
            </w:tcBorders>
            <w:vAlign w:val="center"/>
            <w:hideMark/>
          </w:tcPr>
          <w:p w14:paraId="391039D5" w14:textId="77777777" w:rsidR="00613F1E" w:rsidRPr="002253AF" w:rsidRDefault="00613F1E">
            <w:pPr>
              <w:spacing w:after="0" w:line="240" w:lineRule="auto"/>
              <w:jc w:val="center"/>
              <w:rPr>
                <w:rFonts w:ascii="Times New Roman" w:hAnsi="Times New Roman"/>
                <w:iCs/>
                <w:sz w:val="24"/>
                <w:szCs w:val="24"/>
              </w:rPr>
            </w:pPr>
            <w:r w:rsidRPr="002253AF">
              <w:rPr>
                <w:rFonts w:ascii="Times New Roman" w:hAnsi="Times New Roman"/>
                <w:iCs/>
                <w:sz w:val="24"/>
                <w:szCs w:val="24"/>
              </w:rPr>
              <w:t>13</w:t>
            </w:r>
          </w:p>
        </w:tc>
      </w:tr>
      <w:tr w:rsidR="00613F1E" w:rsidRPr="002253AF" w14:paraId="105D73D3" w14:textId="77777777" w:rsidTr="00613F1E">
        <w:trPr>
          <w:trHeight w:val="414"/>
        </w:trPr>
        <w:tc>
          <w:tcPr>
            <w:tcW w:w="4073" w:type="pct"/>
            <w:tcBorders>
              <w:top w:val="single" w:sz="6" w:space="0" w:color="000000"/>
              <w:left w:val="single" w:sz="6" w:space="0" w:color="000000"/>
              <w:bottom w:val="single" w:sz="6" w:space="0" w:color="000000"/>
              <w:right w:val="single" w:sz="6" w:space="0" w:color="000000"/>
            </w:tcBorders>
            <w:vAlign w:val="center"/>
            <w:hideMark/>
          </w:tcPr>
          <w:p w14:paraId="6DCD4EFF" w14:textId="77777777" w:rsidR="00613F1E" w:rsidRPr="002253AF" w:rsidRDefault="00613F1E" w:rsidP="00761811">
            <w:pPr>
              <w:spacing w:after="0" w:line="240" w:lineRule="auto"/>
              <w:ind w:left="30"/>
              <w:jc w:val="both"/>
              <w:rPr>
                <w:rFonts w:ascii="Times New Roman" w:hAnsi="Times New Roman"/>
                <w:color w:val="000000"/>
                <w:sz w:val="24"/>
                <w:szCs w:val="24"/>
              </w:rPr>
            </w:pPr>
            <w:r w:rsidRPr="002253AF">
              <w:rPr>
                <w:rFonts w:ascii="Times New Roman" w:hAnsi="Times New Roman"/>
                <w:color w:val="000000"/>
                <w:sz w:val="24"/>
                <w:szCs w:val="24"/>
              </w:rPr>
              <w:t>контрольная работа</w:t>
            </w:r>
          </w:p>
        </w:tc>
        <w:tc>
          <w:tcPr>
            <w:tcW w:w="927" w:type="pct"/>
            <w:tcBorders>
              <w:top w:val="single" w:sz="6" w:space="0" w:color="000000"/>
              <w:left w:val="single" w:sz="6" w:space="0" w:color="000000"/>
              <w:bottom w:val="single" w:sz="6" w:space="0" w:color="000000"/>
              <w:right w:val="single" w:sz="6" w:space="0" w:color="000000"/>
            </w:tcBorders>
            <w:vAlign w:val="center"/>
            <w:hideMark/>
          </w:tcPr>
          <w:p w14:paraId="785C84BE" w14:textId="77777777" w:rsidR="00613F1E" w:rsidRPr="002253AF" w:rsidRDefault="00613F1E">
            <w:pPr>
              <w:spacing w:after="0" w:line="240" w:lineRule="auto"/>
              <w:jc w:val="center"/>
              <w:rPr>
                <w:rFonts w:ascii="Times New Roman" w:hAnsi="Times New Roman"/>
                <w:iCs/>
                <w:sz w:val="24"/>
                <w:szCs w:val="24"/>
              </w:rPr>
            </w:pPr>
            <w:r w:rsidRPr="002253AF">
              <w:rPr>
                <w:rFonts w:ascii="Times New Roman" w:hAnsi="Times New Roman"/>
                <w:iCs/>
                <w:sz w:val="24"/>
                <w:szCs w:val="24"/>
              </w:rPr>
              <w:t>нет</w:t>
            </w:r>
          </w:p>
        </w:tc>
      </w:tr>
      <w:tr w:rsidR="00613F1E" w:rsidRPr="002253AF" w14:paraId="74A5A99D" w14:textId="77777777" w:rsidTr="00613F1E">
        <w:trPr>
          <w:trHeight w:val="406"/>
        </w:trPr>
        <w:tc>
          <w:tcPr>
            <w:tcW w:w="4073" w:type="pct"/>
            <w:tcBorders>
              <w:top w:val="single" w:sz="6" w:space="0" w:color="000000"/>
              <w:left w:val="single" w:sz="6" w:space="0" w:color="000000"/>
              <w:bottom w:val="single" w:sz="6" w:space="0" w:color="000000"/>
              <w:right w:val="single" w:sz="6" w:space="0" w:color="000000"/>
            </w:tcBorders>
            <w:vAlign w:val="center"/>
            <w:hideMark/>
          </w:tcPr>
          <w:p w14:paraId="6C31106F" w14:textId="77777777" w:rsidR="00613F1E" w:rsidRPr="002253AF" w:rsidRDefault="00613F1E" w:rsidP="00761811">
            <w:pPr>
              <w:spacing w:after="0" w:line="240" w:lineRule="auto"/>
              <w:ind w:left="30"/>
              <w:jc w:val="both"/>
              <w:rPr>
                <w:rFonts w:ascii="Times New Roman" w:hAnsi="Times New Roman"/>
                <w:color w:val="000000"/>
                <w:sz w:val="24"/>
                <w:szCs w:val="24"/>
              </w:rPr>
            </w:pPr>
            <w:r w:rsidRPr="002253AF">
              <w:rPr>
                <w:rFonts w:ascii="Times New Roman" w:hAnsi="Times New Roman"/>
                <w:color w:val="000000"/>
                <w:sz w:val="24"/>
                <w:szCs w:val="24"/>
              </w:rPr>
              <w:t>самостоятельная работа</w:t>
            </w:r>
            <w:r w:rsidRPr="002253AF">
              <w:rPr>
                <w:rFonts w:ascii="Times New Roman" w:hAnsi="Times New Roman"/>
                <w:i/>
                <w:color w:val="000000"/>
                <w:sz w:val="24"/>
                <w:szCs w:val="24"/>
              </w:rPr>
              <w:t xml:space="preserve"> </w:t>
            </w:r>
          </w:p>
        </w:tc>
        <w:tc>
          <w:tcPr>
            <w:tcW w:w="927" w:type="pct"/>
            <w:tcBorders>
              <w:top w:val="single" w:sz="6" w:space="0" w:color="000000"/>
              <w:left w:val="single" w:sz="6" w:space="0" w:color="000000"/>
              <w:bottom w:val="single" w:sz="6" w:space="0" w:color="000000"/>
              <w:right w:val="single" w:sz="6" w:space="0" w:color="000000"/>
            </w:tcBorders>
            <w:vAlign w:val="center"/>
            <w:hideMark/>
          </w:tcPr>
          <w:p w14:paraId="315067AA" w14:textId="77777777" w:rsidR="00613F1E" w:rsidRPr="002253AF" w:rsidRDefault="00613F1E">
            <w:pPr>
              <w:spacing w:after="0" w:line="240" w:lineRule="auto"/>
              <w:jc w:val="center"/>
              <w:rPr>
                <w:rFonts w:ascii="Times New Roman" w:hAnsi="Times New Roman"/>
                <w:iCs/>
                <w:sz w:val="24"/>
                <w:szCs w:val="24"/>
              </w:rPr>
            </w:pPr>
            <w:r w:rsidRPr="002253AF">
              <w:rPr>
                <w:rFonts w:ascii="Times New Roman" w:hAnsi="Times New Roman"/>
                <w:iCs/>
                <w:sz w:val="24"/>
                <w:szCs w:val="24"/>
              </w:rPr>
              <w:t>2</w:t>
            </w:r>
          </w:p>
        </w:tc>
      </w:tr>
      <w:tr w:rsidR="00613F1E" w:rsidRPr="002253AF" w14:paraId="42FA838E" w14:textId="77777777" w:rsidTr="00613F1E">
        <w:trPr>
          <w:trHeight w:val="406"/>
        </w:trPr>
        <w:tc>
          <w:tcPr>
            <w:tcW w:w="4073" w:type="pct"/>
            <w:tcBorders>
              <w:top w:val="single" w:sz="6" w:space="0" w:color="000000"/>
              <w:left w:val="single" w:sz="6" w:space="0" w:color="000000"/>
              <w:bottom w:val="single" w:sz="6" w:space="0" w:color="000000"/>
              <w:right w:val="single" w:sz="6" w:space="0" w:color="000000"/>
            </w:tcBorders>
            <w:vAlign w:val="center"/>
            <w:hideMark/>
          </w:tcPr>
          <w:p w14:paraId="1268E978" w14:textId="77777777" w:rsidR="00613F1E" w:rsidRPr="002253AF" w:rsidRDefault="00613F1E" w:rsidP="00761811">
            <w:pPr>
              <w:spacing w:after="0" w:line="240" w:lineRule="auto"/>
              <w:ind w:left="30"/>
              <w:jc w:val="both"/>
              <w:rPr>
                <w:rFonts w:ascii="Times New Roman" w:hAnsi="Times New Roman"/>
                <w:color w:val="000000"/>
                <w:sz w:val="24"/>
                <w:szCs w:val="24"/>
              </w:rPr>
            </w:pPr>
            <w:r w:rsidRPr="002253AF">
              <w:rPr>
                <w:rFonts w:ascii="Times New Roman" w:hAnsi="Times New Roman"/>
                <w:color w:val="000000"/>
                <w:sz w:val="24"/>
                <w:szCs w:val="24"/>
              </w:rPr>
              <w:t>промежуточная аттестация</w:t>
            </w:r>
          </w:p>
        </w:tc>
        <w:tc>
          <w:tcPr>
            <w:tcW w:w="927" w:type="pct"/>
            <w:tcBorders>
              <w:top w:val="single" w:sz="6" w:space="0" w:color="000000"/>
              <w:left w:val="single" w:sz="6" w:space="0" w:color="000000"/>
              <w:bottom w:val="single" w:sz="6" w:space="0" w:color="000000"/>
              <w:right w:val="single" w:sz="6" w:space="0" w:color="000000"/>
            </w:tcBorders>
            <w:vAlign w:val="center"/>
            <w:hideMark/>
          </w:tcPr>
          <w:p w14:paraId="5DD156C4" w14:textId="77777777" w:rsidR="00613F1E" w:rsidRPr="002253AF" w:rsidRDefault="00613F1E">
            <w:pPr>
              <w:spacing w:after="0" w:line="240" w:lineRule="auto"/>
              <w:jc w:val="center"/>
              <w:rPr>
                <w:rFonts w:ascii="Times New Roman" w:hAnsi="Times New Roman"/>
                <w:iCs/>
                <w:sz w:val="24"/>
                <w:szCs w:val="24"/>
              </w:rPr>
            </w:pPr>
            <w:r w:rsidRPr="002253AF">
              <w:rPr>
                <w:rFonts w:ascii="Times New Roman" w:hAnsi="Times New Roman"/>
                <w:iCs/>
                <w:sz w:val="24"/>
                <w:szCs w:val="24"/>
              </w:rPr>
              <w:t>1</w:t>
            </w:r>
          </w:p>
        </w:tc>
      </w:tr>
    </w:tbl>
    <w:p w14:paraId="1F95BD13" w14:textId="77777777" w:rsidR="00613F1E" w:rsidRPr="002253AF" w:rsidRDefault="00613F1E" w:rsidP="00613F1E">
      <w:pPr>
        <w:spacing w:after="0" w:line="240" w:lineRule="auto"/>
        <w:rPr>
          <w:rFonts w:ascii="Times New Roman" w:hAnsi="Times New Roman"/>
          <w:b/>
          <w:i/>
          <w:sz w:val="24"/>
          <w:szCs w:val="24"/>
        </w:rPr>
        <w:sectPr w:rsidR="00613F1E" w:rsidRPr="002253AF">
          <w:pgSz w:w="11906" w:h="16838"/>
          <w:pgMar w:top="1134" w:right="851" w:bottom="1134" w:left="1134" w:header="709" w:footer="0" w:gutter="0"/>
          <w:cols w:space="720"/>
        </w:sectPr>
      </w:pPr>
    </w:p>
    <w:p w14:paraId="4E833740" w14:textId="77777777" w:rsidR="00613F1E" w:rsidRPr="002253AF" w:rsidRDefault="00613F1E" w:rsidP="00613F1E">
      <w:pPr>
        <w:spacing w:after="0" w:line="240" w:lineRule="auto"/>
        <w:ind w:firstLine="709"/>
        <w:rPr>
          <w:rFonts w:ascii="Times New Roman" w:hAnsi="Times New Roman"/>
          <w:i/>
          <w:sz w:val="24"/>
          <w:szCs w:val="24"/>
        </w:rPr>
      </w:pPr>
      <w:r w:rsidRPr="002253AF">
        <w:rPr>
          <w:rFonts w:ascii="Times New Roman" w:hAnsi="Times New Roman"/>
          <w:b/>
          <w:sz w:val="24"/>
          <w:szCs w:val="24"/>
        </w:rPr>
        <w:lastRenderedPageBreak/>
        <w:t xml:space="preserve">2.2. Тематический план и содержание учебной дисциплины </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9"/>
        <w:gridCol w:w="12"/>
        <w:gridCol w:w="8645"/>
        <w:gridCol w:w="1559"/>
        <w:gridCol w:w="1705"/>
      </w:tblGrid>
      <w:tr w:rsidR="00613F1E" w:rsidRPr="002253AF" w14:paraId="62F22477" w14:textId="77777777" w:rsidTr="00613F1E">
        <w:tc>
          <w:tcPr>
            <w:tcW w:w="3109" w:type="dxa"/>
            <w:tcBorders>
              <w:top w:val="single" w:sz="4" w:space="0" w:color="auto"/>
              <w:left w:val="single" w:sz="4" w:space="0" w:color="auto"/>
              <w:bottom w:val="single" w:sz="4" w:space="0" w:color="auto"/>
              <w:right w:val="single" w:sz="4" w:space="0" w:color="auto"/>
            </w:tcBorders>
            <w:vAlign w:val="center"/>
            <w:hideMark/>
          </w:tcPr>
          <w:p w14:paraId="1AEB78AE" w14:textId="77777777" w:rsidR="00613F1E" w:rsidRPr="002253AF" w:rsidRDefault="00613F1E">
            <w:pPr>
              <w:suppressAutoHyphens/>
              <w:jc w:val="center"/>
              <w:rPr>
                <w:rFonts w:ascii="Times New Roman" w:hAnsi="Times New Roman"/>
                <w:b/>
                <w:bCs/>
              </w:rPr>
            </w:pPr>
            <w:r w:rsidRPr="002253AF">
              <w:rPr>
                <w:rFonts w:ascii="Times New Roman" w:hAnsi="Times New Roman"/>
                <w:b/>
                <w:bCs/>
              </w:rPr>
              <w:t>Наименование разделов и тем</w:t>
            </w:r>
          </w:p>
        </w:tc>
        <w:tc>
          <w:tcPr>
            <w:tcW w:w="8657" w:type="dxa"/>
            <w:gridSpan w:val="2"/>
            <w:tcBorders>
              <w:top w:val="single" w:sz="4" w:space="0" w:color="auto"/>
              <w:left w:val="single" w:sz="4" w:space="0" w:color="auto"/>
              <w:bottom w:val="single" w:sz="4" w:space="0" w:color="auto"/>
              <w:right w:val="single" w:sz="4" w:space="0" w:color="auto"/>
            </w:tcBorders>
            <w:vAlign w:val="center"/>
            <w:hideMark/>
          </w:tcPr>
          <w:p w14:paraId="56816A4D" w14:textId="77777777" w:rsidR="00613F1E" w:rsidRPr="002253AF" w:rsidRDefault="00613F1E">
            <w:pPr>
              <w:suppressAutoHyphens/>
              <w:jc w:val="center"/>
              <w:rPr>
                <w:rFonts w:ascii="Times New Roman" w:hAnsi="Times New Roman"/>
                <w:b/>
                <w:bCs/>
              </w:rPr>
            </w:pPr>
            <w:r w:rsidRPr="002253AF">
              <w:rPr>
                <w:rFonts w:ascii="Times New Roman" w:hAnsi="Times New Roman"/>
                <w:b/>
                <w:bCs/>
              </w:rPr>
              <w:t>Содержание учебного материала и формы организации деятельности обучающихся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DD7E390" w14:textId="77777777" w:rsidR="00613F1E" w:rsidRPr="002253AF" w:rsidRDefault="00613F1E">
            <w:pPr>
              <w:suppressAutoHyphens/>
              <w:spacing w:after="0" w:line="240" w:lineRule="auto"/>
              <w:jc w:val="center"/>
              <w:rPr>
                <w:rFonts w:ascii="Times New Roman" w:hAnsi="Times New Roman"/>
                <w:b/>
                <w:bCs/>
              </w:rPr>
            </w:pPr>
            <w:r w:rsidRPr="002253AF">
              <w:rPr>
                <w:rFonts w:ascii="Times New Roman" w:hAnsi="Times New Roman"/>
                <w:b/>
                <w:bCs/>
              </w:rPr>
              <w:t>Объем, акад. ч / в том числе в форме практической подготовки, акад ч</w:t>
            </w:r>
          </w:p>
        </w:tc>
        <w:tc>
          <w:tcPr>
            <w:tcW w:w="1705" w:type="dxa"/>
            <w:tcBorders>
              <w:top w:val="single" w:sz="4" w:space="0" w:color="auto"/>
              <w:left w:val="single" w:sz="4" w:space="0" w:color="auto"/>
              <w:bottom w:val="single" w:sz="4" w:space="0" w:color="auto"/>
              <w:right w:val="single" w:sz="4" w:space="0" w:color="auto"/>
            </w:tcBorders>
            <w:hideMark/>
          </w:tcPr>
          <w:p w14:paraId="1E41F21E" w14:textId="77777777" w:rsidR="00613F1E" w:rsidRPr="002253AF" w:rsidRDefault="00613F1E">
            <w:pPr>
              <w:spacing w:after="0" w:line="240" w:lineRule="auto"/>
              <w:jc w:val="center"/>
              <w:rPr>
                <w:rFonts w:ascii="Times New Roman" w:hAnsi="Times New Roman"/>
                <w:sz w:val="24"/>
                <w:szCs w:val="24"/>
              </w:rPr>
            </w:pPr>
            <w:r w:rsidRPr="002253AF">
              <w:rPr>
                <w:rFonts w:ascii="Times New Roman" w:hAnsi="Times New Roman"/>
                <w:b/>
                <w:bCs/>
              </w:rPr>
              <w:t>Коды компетенций и личностных результатов</w:t>
            </w:r>
            <w:r w:rsidRPr="002253AF">
              <w:rPr>
                <w:rStyle w:val="ab"/>
                <w:rFonts w:ascii="Times New Roman" w:hAnsi="Times New Roman"/>
                <w:b/>
                <w:bCs/>
              </w:rPr>
              <w:footnoteReference w:id="19"/>
            </w:r>
            <w:r w:rsidRPr="002253AF">
              <w:rPr>
                <w:rFonts w:ascii="Times New Roman" w:hAnsi="Times New Roman"/>
                <w:b/>
                <w:bCs/>
              </w:rPr>
              <w:t>, формированию которых способствует элемент программы</w:t>
            </w:r>
          </w:p>
        </w:tc>
      </w:tr>
      <w:tr w:rsidR="00613F1E" w:rsidRPr="002253AF" w14:paraId="67015DAA" w14:textId="77777777" w:rsidTr="00613F1E">
        <w:tc>
          <w:tcPr>
            <w:tcW w:w="3109" w:type="dxa"/>
            <w:tcBorders>
              <w:top w:val="single" w:sz="4" w:space="0" w:color="auto"/>
              <w:left w:val="single" w:sz="4" w:space="0" w:color="auto"/>
              <w:bottom w:val="single" w:sz="4" w:space="0" w:color="auto"/>
              <w:right w:val="single" w:sz="4" w:space="0" w:color="auto"/>
            </w:tcBorders>
            <w:vAlign w:val="center"/>
            <w:hideMark/>
          </w:tcPr>
          <w:p w14:paraId="7E6DD293" w14:textId="77777777" w:rsidR="00613F1E" w:rsidRPr="002253AF" w:rsidRDefault="00613F1E">
            <w:pPr>
              <w:pStyle w:val="affffff1"/>
              <w:spacing w:line="276" w:lineRule="auto"/>
              <w:jc w:val="center"/>
              <w:rPr>
                <w:rFonts w:ascii="Times New Roman" w:hAnsi="Times New Roman" w:cs="Times New Roman"/>
                <w:i/>
                <w:iCs/>
                <w:sz w:val="24"/>
                <w:szCs w:val="24"/>
              </w:rPr>
            </w:pPr>
            <w:r w:rsidRPr="002253AF">
              <w:rPr>
                <w:rFonts w:ascii="Times New Roman" w:hAnsi="Times New Roman" w:cs="Times New Roman"/>
                <w:i/>
                <w:iCs/>
                <w:sz w:val="24"/>
                <w:szCs w:val="24"/>
              </w:rPr>
              <w:t>1</w:t>
            </w:r>
          </w:p>
        </w:tc>
        <w:tc>
          <w:tcPr>
            <w:tcW w:w="8657" w:type="dxa"/>
            <w:gridSpan w:val="2"/>
            <w:tcBorders>
              <w:top w:val="single" w:sz="4" w:space="0" w:color="auto"/>
              <w:left w:val="single" w:sz="4" w:space="0" w:color="auto"/>
              <w:bottom w:val="single" w:sz="4" w:space="0" w:color="auto"/>
              <w:right w:val="single" w:sz="4" w:space="0" w:color="auto"/>
            </w:tcBorders>
            <w:vAlign w:val="center"/>
            <w:hideMark/>
          </w:tcPr>
          <w:p w14:paraId="56346070" w14:textId="77777777" w:rsidR="00613F1E" w:rsidRPr="002253AF" w:rsidRDefault="00613F1E">
            <w:pPr>
              <w:pStyle w:val="affffff1"/>
              <w:spacing w:line="276" w:lineRule="auto"/>
              <w:jc w:val="center"/>
              <w:rPr>
                <w:rFonts w:ascii="Times New Roman" w:hAnsi="Times New Roman" w:cs="Times New Roman"/>
                <w:i/>
                <w:iCs/>
                <w:sz w:val="24"/>
                <w:szCs w:val="24"/>
              </w:rPr>
            </w:pPr>
            <w:r w:rsidRPr="002253AF">
              <w:rPr>
                <w:rFonts w:ascii="Times New Roman" w:hAnsi="Times New Roman" w:cs="Times New Roman"/>
                <w:i/>
                <w:iCs/>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2649F73" w14:textId="77777777" w:rsidR="00613F1E" w:rsidRPr="002253AF" w:rsidRDefault="00613F1E">
            <w:pPr>
              <w:pStyle w:val="affffff1"/>
              <w:spacing w:line="276" w:lineRule="auto"/>
              <w:jc w:val="center"/>
              <w:rPr>
                <w:rFonts w:ascii="Times New Roman" w:hAnsi="Times New Roman" w:cs="Times New Roman"/>
                <w:i/>
                <w:iCs/>
                <w:sz w:val="24"/>
                <w:szCs w:val="24"/>
              </w:rPr>
            </w:pPr>
            <w:r w:rsidRPr="002253AF">
              <w:rPr>
                <w:rFonts w:ascii="Times New Roman" w:hAnsi="Times New Roman" w:cs="Times New Roman"/>
                <w:i/>
                <w:iCs/>
                <w:sz w:val="24"/>
                <w:szCs w:val="24"/>
              </w:rPr>
              <w:t>3</w:t>
            </w:r>
          </w:p>
        </w:tc>
        <w:tc>
          <w:tcPr>
            <w:tcW w:w="1705" w:type="dxa"/>
            <w:tcBorders>
              <w:top w:val="single" w:sz="4" w:space="0" w:color="auto"/>
              <w:left w:val="single" w:sz="4" w:space="0" w:color="auto"/>
              <w:bottom w:val="single" w:sz="4" w:space="0" w:color="auto"/>
              <w:right w:val="single" w:sz="4" w:space="0" w:color="auto"/>
            </w:tcBorders>
            <w:hideMark/>
          </w:tcPr>
          <w:p w14:paraId="5945D4CB" w14:textId="77777777" w:rsidR="00613F1E" w:rsidRPr="002253AF" w:rsidRDefault="00613F1E">
            <w:pPr>
              <w:pStyle w:val="affffff1"/>
              <w:spacing w:line="276" w:lineRule="auto"/>
              <w:jc w:val="center"/>
              <w:rPr>
                <w:rFonts w:ascii="Times New Roman" w:hAnsi="Times New Roman" w:cs="Times New Roman"/>
                <w:i/>
                <w:iCs/>
                <w:sz w:val="24"/>
                <w:szCs w:val="24"/>
              </w:rPr>
            </w:pPr>
            <w:r w:rsidRPr="002253AF">
              <w:rPr>
                <w:rFonts w:ascii="Times New Roman" w:hAnsi="Times New Roman" w:cs="Times New Roman"/>
                <w:i/>
                <w:iCs/>
                <w:sz w:val="24"/>
                <w:szCs w:val="24"/>
              </w:rPr>
              <w:t>4</w:t>
            </w:r>
          </w:p>
        </w:tc>
      </w:tr>
      <w:tr w:rsidR="00613F1E" w:rsidRPr="002253AF" w14:paraId="3B1E330D" w14:textId="77777777" w:rsidTr="00613F1E">
        <w:trPr>
          <w:cantSplit/>
        </w:trPr>
        <w:tc>
          <w:tcPr>
            <w:tcW w:w="11766" w:type="dxa"/>
            <w:gridSpan w:val="3"/>
            <w:tcBorders>
              <w:top w:val="single" w:sz="4" w:space="0" w:color="auto"/>
              <w:left w:val="single" w:sz="4" w:space="0" w:color="auto"/>
              <w:bottom w:val="single" w:sz="4" w:space="0" w:color="auto"/>
              <w:right w:val="single" w:sz="4" w:space="0" w:color="auto"/>
            </w:tcBorders>
            <w:vAlign w:val="center"/>
            <w:hideMark/>
          </w:tcPr>
          <w:p w14:paraId="3A732E81" w14:textId="77777777" w:rsidR="00613F1E" w:rsidRPr="002253AF" w:rsidRDefault="00613F1E">
            <w:pPr>
              <w:pStyle w:val="affffff1"/>
              <w:spacing w:line="276" w:lineRule="auto"/>
              <w:rPr>
                <w:rFonts w:ascii="Times New Roman" w:hAnsi="Times New Roman" w:cs="Times New Roman"/>
                <w:b/>
                <w:bCs/>
                <w:sz w:val="24"/>
                <w:szCs w:val="24"/>
              </w:rPr>
            </w:pPr>
            <w:r w:rsidRPr="002253AF">
              <w:rPr>
                <w:rFonts w:ascii="Times New Roman" w:hAnsi="Times New Roman" w:cs="Times New Roman"/>
                <w:b/>
                <w:sz w:val="24"/>
                <w:szCs w:val="24"/>
              </w:rPr>
              <w:t>Раздел 1. ЧС мирного и военного времени и организация защиты населения и персонала предприятий</w:t>
            </w:r>
          </w:p>
        </w:tc>
        <w:tc>
          <w:tcPr>
            <w:tcW w:w="1559" w:type="dxa"/>
            <w:tcBorders>
              <w:top w:val="single" w:sz="4" w:space="0" w:color="auto"/>
              <w:left w:val="single" w:sz="4" w:space="0" w:color="auto"/>
              <w:bottom w:val="single" w:sz="4" w:space="0" w:color="auto"/>
              <w:right w:val="single" w:sz="4" w:space="0" w:color="auto"/>
            </w:tcBorders>
            <w:hideMark/>
          </w:tcPr>
          <w:p w14:paraId="6FCBEC58" w14:textId="77777777" w:rsidR="00613F1E" w:rsidRPr="002253AF" w:rsidRDefault="00613F1E">
            <w:pPr>
              <w:pStyle w:val="affffff1"/>
              <w:spacing w:line="276" w:lineRule="auto"/>
              <w:jc w:val="center"/>
              <w:rPr>
                <w:rFonts w:ascii="Times New Roman" w:hAnsi="Times New Roman" w:cs="Times New Roman"/>
                <w:b/>
                <w:bCs/>
                <w:sz w:val="24"/>
                <w:szCs w:val="24"/>
              </w:rPr>
            </w:pPr>
            <w:r w:rsidRPr="002253AF">
              <w:rPr>
                <w:rFonts w:ascii="Times New Roman" w:hAnsi="Times New Roman" w:cs="Times New Roman"/>
                <w:b/>
                <w:bCs/>
                <w:sz w:val="24"/>
                <w:szCs w:val="24"/>
              </w:rPr>
              <w:t>9</w:t>
            </w:r>
          </w:p>
        </w:tc>
        <w:tc>
          <w:tcPr>
            <w:tcW w:w="1705" w:type="dxa"/>
            <w:tcBorders>
              <w:top w:val="single" w:sz="4" w:space="0" w:color="auto"/>
              <w:left w:val="single" w:sz="4" w:space="0" w:color="auto"/>
              <w:bottom w:val="single" w:sz="4" w:space="0" w:color="auto"/>
              <w:right w:val="single" w:sz="4" w:space="0" w:color="auto"/>
            </w:tcBorders>
          </w:tcPr>
          <w:p w14:paraId="7D36D1DE" w14:textId="77777777" w:rsidR="00613F1E" w:rsidRPr="002253AF" w:rsidRDefault="00613F1E">
            <w:pPr>
              <w:pStyle w:val="affffff1"/>
              <w:spacing w:line="276" w:lineRule="auto"/>
              <w:jc w:val="center"/>
              <w:rPr>
                <w:rFonts w:ascii="Times New Roman" w:hAnsi="Times New Roman" w:cs="Times New Roman"/>
                <w:sz w:val="24"/>
                <w:szCs w:val="24"/>
              </w:rPr>
            </w:pPr>
          </w:p>
        </w:tc>
      </w:tr>
      <w:tr w:rsidR="00613F1E" w:rsidRPr="002253AF" w14:paraId="4BD907D3" w14:textId="77777777" w:rsidTr="00613F1E">
        <w:trPr>
          <w:cantSplit/>
          <w:trHeight w:val="134"/>
        </w:trPr>
        <w:tc>
          <w:tcPr>
            <w:tcW w:w="3121" w:type="dxa"/>
            <w:gridSpan w:val="2"/>
            <w:vMerge w:val="restart"/>
            <w:tcBorders>
              <w:top w:val="single" w:sz="4" w:space="0" w:color="auto"/>
              <w:left w:val="single" w:sz="4" w:space="0" w:color="auto"/>
              <w:bottom w:val="single" w:sz="4" w:space="0" w:color="auto"/>
              <w:right w:val="single" w:sz="4" w:space="0" w:color="auto"/>
            </w:tcBorders>
            <w:hideMark/>
          </w:tcPr>
          <w:p w14:paraId="109947E0" w14:textId="77777777" w:rsidR="00613F1E" w:rsidRPr="002253AF" w:rsidRDefault="00613F1E">
            <w:pPr>
              <w:pStyle w:val="affffff1"/>
              <w:jc w:val="both"/>
              <w:rPr>
                <w:rFonts w:ascii="Times New Roman" w:hAnsi="Times New Roman" w:cs="Times New Roman"/>
                <w:b/>
                <w:bCs/>
                <w:sz w:val="24"/>
                <w:szCs w:val="24"/>
              </w:rPr>
            </w:pPr>
            <w:r w:rsidRPr="002253AF">
              <w:rPr>
                <w:rFonts w:ascii="Times New Roman" w:hAnsi="Times New Roman" w:cs="Times New Roman"/>
                <w:b/>
                <w:bCs/>
                <w:sz w:val="24"/>
                <w:szCs w:val="24"/>
              </w:rPr>
              <w:t xml:space="preserve">Тема 1.1. </w:t>
            </w:r>
          </w:p>
          <w:p w14:paraId="63672128" w14:textId="77777777" w:rsidR="00613F1E" w:rsidRPr="002253AF" w:rsidRDefault="00613F1E">
            <w:pPr>
              <w:pStyle w:val="affffff1"/>
              <w:jc w:val="both"/>
              <w:rPr>
                <w:rFonts w:ascii="Times New Roman" w:hAnsi="Times New Roman" w:cs="Times New Roman"/>
                <w:bCs/>
                <w:sz w:val="24"/>
                <w:szCs w:val="24"/>
              </w:rPr>
            </w:pPr>
            <w:r w:rsidRPr="002253AF">
              <w:rPr>
                <w:rFonts w:ascii="Times New Roman" w:hAnsi="Times New Roman" w:cs="Times New Roman"/>
                <w:sz w:val="24"/>
                <w:szCs w:val="24"/>
              </w:rPr>
              <w:t>ЧС природного, техногенного и военного характера</w:t>
            </w:r>
          </w:p>
        </w:tc>
        <w:tc>
          <w:tcPr>
            <w:tcW w:w="8645" w:type="dxa"/>
            <w:tcBorders>
              <w:top w:val="single" w:sz="4" w:space="0" w:color="auto"/>
              <w:left w:val="single" w:sz="4" w:space="0" w:color="auto"/>
              <w:bottom w:val="single" w:sz="4" w:space="0" w:color="auto"/>
              <w:right w:val="single" w:sz="4" w:space="0" w:color="auto"/>
            </w:tcBorders>
            <w:vAlign w:val="center"/>
            <w:hideMark/>
          </w:tcPr>
          <w:p w14:paraId="066FF1FF" w14:textId="77777777" w:rsidR="00613F1E" w:rsidRPr="002253AF" w:rsidRDefault="00613F1E">
            <w:pPr>
              <w:pStyle w:val="affffff1"/>
              <w:rPr>
                <w:rFonts w:ascii="Times New Roman" w:hAnsi="Times New Roman" w:cs="Times New Roman"/>
                <w:b/>
                <w:bCs/>
                <w:sz w:val="24"/>
                <w:szCs w:val="24"/>
              </w:rPr>
            </w:pPr>
            <w:r w:rsidRPr="002253AF">
              <w:rPr>
                <w:rFonts w:ascii="Times New Roman" w:hAnsi="Times New Roman" w:cs="Times New Roman"/>
                <w:b/>
                <w:bCs/>
                <w:sz w:val="24"/>
                <w:szCs w:val="24"/>
              </w:rPr>
              <w:t>Содержание учебного материала:</w:t>
            </w:r>
          </w:p>
        </w:tc>
        <w:tc>
          <w:tcPr>
            <w:tcW w:w="1559" w:type="dxa"/>
            <w:tcBorders>
              <w:top w:val="single" w:sz="4" w:space="0" w:color="auto"/>
              <w:left w:val="single" w:sz="4" w:space="0" w:color="auto"/>
              <w:bottom w:val="single" w:sz="4" w:space="0" w:color="auto"/>
              <w:right w:val="single" w:sz="4" w:space="0" w:color="auto"/>
            </w:tcBorders>
            <w:hideMark/>
          </w:tcPr>
          <w:p w14:paraId="0FA37DC9" w14:textId="77777777" w:rsidR="00613F1E" w:rsidRPr="002253AF" w:rsidRDefault="00613F1E">
            <w:pPr>
              <w:pStyle w:val="affffff1"/>
              <w:spacing w:line="276" w:lineRule="auto"/>
              <w:jc w:val="center"/>
              <w:rPr>
                <w:rFonts w:ascii="Times New Roman" w:hAnsi="Times New Roman" w:cs="Times New Roman"/>
                <w:b/>
                <w:bCs/>
                <w:sz w:val="24"/>
                <w:szCs w:val="24"/>
              </w:rPr>
            </w:pPr>
            <w:r w:rsidRPr="002253AF">
              <w:rPr>
                <w:rFonts w:ascii="Times New Roman" w:hAnsi="Times New Roman" w:cs="Times New Roman"/>
                <w:b/>
                <w:bCs/>
                <w:sz w:val="24"/>
                <w:szCs w:val="24"/>
              </w:rPr>
              <w:t>4</w:t>
            </w:r>
          </w:p>
        </w:tc>
        <w:tc>
          <w:tcPr>
            <w:tcW w:w="1705" w:type="dxa"/>
            <w:vMerge w:val="restart"/>
            <w:tcBorders>
              <w:top w:val="single" w:sz="4" w:space="0" w:color="auto"/>
              <w:left w:val="single" w:sz="4" w:space="0" w:color="auto"/>
              <w:bottom w:val="single" w:sz="4" w:space="0" w:color="auto"/>
              <w:right w:val="single" w:sz="4" w:space="0" w:color="auto"/>
            </w:tcBorders>
            <w:hideMark/>
          </w:tcPr>
          <w:p w14:paraId="0E1D39B3" w14:textId="77777777" w:rsidR="00613F1E" w:rsidRPr="002253AF" w:rsidRDefault="00613F1E">
            <w:pPr>
              <w:spacing w:after="0" w:line="240" w:lineRule="auto"/>
              <w:jc w:val="center"/>
              <w:rPr>
                <w:rFonts w:ascii="Times New Roman" w:hAnsi="Times New Roman"/>
                <w:sz w:val="24"/>
                <w:szCs w:val="24"/>
              </w:rPr>
            </w:pPr>
            <w:r w:rsidRPr="002253AF">
              <w:rPr>
                <w:rFonts w:ascii="Times New Roman" w:hAnsi="Times New Roman"/>
                <w:sz w:val="24"/>
                <w:szCs w:val="24"/>
              </w:rPr>
              <w:t xml:space="preserve">ОК 01, ОК 02, </w:t>
            </w:r>
          </w:p>
          <w:p w14:paraId="123B4BEA" w14:textId="77777777" w:rsidR="00613F1E" w:rsidRPr="002253AF" w:rsidRDefault="00613F1E">
            <w:pPr>
              <w:spacing w:after="0" w:line="240" w:lineRule="auto"/>
              <w:jc w:val="center"/>
              <w:rPr>
                <w:rFonts w:ascii="Times New Roman" w:hAnsi="Times New Roman"/>
                <w:sz w:val="24"/>
                <w:szCs w:val="24"/>
              </w:rPr>
            </w:pPr>
            <w:r w:rsidRPr="002253AF">
              <w:rPr>
                <w:rFonts w:ascii="Times New Roman" w:hAnsi="Times New Roman"/>
                <w:sz w:val="24"/>
                <w:szCs w:val="24"/>
              </w:rPr>
              <w:t>ОК 04, ОК 05,</w:t>
            </w:r>
          </w:p>
          <w:p w14:paraId="07DC1937" w14:textId="77777777" w:rsidR="00613F1E" w:rsidRPr="002253AF" w:rsidRDefault="00613F1E">
            <w:pPr>
              <w:spacing w:after="0" w:line="240" w:lineRule="auto"/>
              <w:jc w:val="center"/>
              <w:rPr>
                <w:rFonts w:ascii="Times New Roman" w:hAnsi="Times New Roman"/>
                <w:sz w:val="24"/>
                <w:szCs w:val="24"/>
              </w:rPr>
            </w:pPr>
            <w:r w:rsidRPr="002253AF">
              <w:rPr>
                <w:rFonts w:ascii="Times New Roman" w:hAnsi="Times New Roman"/>
                <w:sz w:val="24"/>
                <w:szCs w:val="24"/>
              </w:rPr>
              <w:t>ОК 06, ОК 07,</w:t>
            </w:r>
          </w:p>
          <w:p w14:paraId="616DC986" w14:textId="48BE3845" w:rsidR="00613F1E" w:rsidRPr="002253AF" w:rsidRDefault="00613F1E" w:rsidP="007F61D8">
            <w:pPr>
              <w:pStyle w:val="affffff1"/>
              <w:spacing w:line="276" w:lineRule="auto"/>
              <w:jc w:val="center"/>
              <w:rPr>
                <w:rFonts w:ascii="Times New Roman" w:hAnsi="Times New Roman" w:cs="Times New Roman"/>
                <w:sz w:val="24"/>
                <w:szCs w:val="24"/>
              </w:rPr>
            </w:pPr>
            <w:r w:rsidRPr="002253AF">
              <w:rPr>
                <w:rFonts w:ascii="Times New Roman" w:hAnsi="Times New Roman" w:cs="Times New Roman"/>
                <w:sz w:val="24"/>
                <w:szCs w:val="24"/>
              </w:rPr>
              <w:t>ОК 09</w:t>
            </w:r>
          </w:p>
        </w:tc>
      </w:tr>
      <w:tr w:rsidR="00613F1E" w:rsidRPr="002253AF" w14:paraId="24EF4A18" w14:textId="77777777" w:rsidTr="002E2B68">
        <w:trPr>
          <w:cantSplit/>
          <w:trHeight w:val="557"/>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600E03F0" w14:textId="77777777" w:rsidR="00613F1E" w:rsidRPr="002253AF" w:rsidRDefault="00613F1E">
            <w:pPr>
              <w:spacing w:after="0" w:line="240" w:lineRule="auto"/>
              <w:rPr>
                <w:rFonts w:ascii="Times New Roman" w:eastAsia="Calibri" w:hAnsi="Times New Roman"/>
                <w:bCs/>
                <w:sz w:val="24"/>
                <w:szCs w:val="24"/>
                <w:lang w:eastAsia="en-US"/>
              </w:rPr>
            </w:pPr>
          </w:p>
        </w:tc>
        <w:tc>
          <w:tcPr>
            <w:tcW w:w="8645" w:type="dxa"/>
            <w:tcBorders>
              <w:top w:val="single" w:sz="4" w:space="0" w:color="auto"/>
              <w:left w:val="single" w:sz="4" w:space="0" w:color="auto"/>
              <w:bottom w:val="single" w:sz="4" w:space="0" w:color="auto"/>
              <w:right w:val="single" w:sz="4" w:space="0" w:color="auto"/>
            </w:tcBorders>
            <w:hideMark/>
          </w:tcPr>
          <w:p w14:paraId="14BA09AC" w14:textId="77777777" w:rsidR="00613F1E" w:rsidRPr="002253AF" w:rsidRDefault="00613F1E">
            <w:pPr>
              <w:keepNext/>
              <w:keepLines/>
              <w:suppressAutoHyphens/>
              <w:spacing w:after="0" w:line="240" w:lineRule="auto"/>
              <w:ind w:right="5"/>
              <w:jc w:val="both"/>
              <w:rPr>
                <w:rFonts w:ascii="Times New Roman" w:hAnsi="Times New Roman"/>
                <w:bCs/>
                <w:sz w:val="24"/>
                <w:szCs w:val="24"/>
              </w:rPr>
            </w:pPr>
            <w:r w:rsidRPr="002253AF">
              <w:rPr>
                <w:rFonts w:ascii="Times New Roman" w:hAnsi="Times New Roman"/>
                <w:sz w:val="24"/>
                <w:szCs w:val="24"/>
              </w:rPr>
              <w:t>ЧС - виды, источники, классификация.</w:t>
            </w:r>
          </w:p>
          <w:p w14:paraId="4011CC26" w14:textId="77777777" w:rsidR="00613F1E" w:rsidRPr="002253AF" w:rsidRDefault="00613F1E">
            <w:pPr>
              <w:pStyle w:val="affffff1"/>
              <w:jc w:val="both"/>
              <w:rPr>
                <w:rFonts w:ascii="Times New Roman" w:hAnsi="Times New Roman" w:cs="Times New Roman"/>
                <w:sz w:val="24"/>
                <w:szCs w:val="24"/>
              </w:rPr>
            </w:pPr>
            <w:r w:rsidRPr="002253AF">
              <w:rPr>
                <w:rFonts w:ascii="Times New Roman" w:hAnsi="Times New Roman" w:cs="Times New Roman"/>
                <w:sz w:val="24"/>
                <w:szCs w:val="24"/>
              </w:rPr>
              <w:t>Порядок действий при ЧС</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5D19E48" w14:textId="77777777" w:rsidR="00613F1E" w:rsidRPr="002253AF" w:rsidRDefault="00613F1E" w:rsidP="002E2B68">
            <w:pPr>
              <w:pStyle w:val="affffff1"/>
              <w:spacing w:line="276" w:lineRule="auto"/>
              <w:jc w:val="center"/>
              <w:rPr>
                <w:rFonts w:ascii="Times New Roman" w:hAnsi="Times New Roman" w:cs="Times New Roman"/>
                <w:sz w:val="24"/>
                <w:szCs w:val="24"/>
              </w:rPr>
            </w:pPr>
            <w:r w:rsidRPr="002253AF">
              <w:rPr>
                <w:rFonts w:ascii="Times New Roman" w:hAnsi="Times New Roman" w:cs="Times New Roman"/>
                <w:sz w:val="24"/>
                <w:szCs w:val="24"/>
              </w:rPr>
              <w:t>2</w:t>
            </w:r>
          </w:p>
        </w:tc>
        <w:tc>
          <w:tcPr>
            <w:tcW w:w="2005" w:type="dxa"/>
            <w:vMerge/>
            <w:tcBorders>
              <w:top w:val="single" w:sz="4" w:space="0" w:color="auto"/>
              <w:left w:val="single" w:sz="4" w:space="0" w:color="auto"/>
              <w:bottom w:val="single" w:sz="4" w:space="0" w:color="auto"/>
              <w:right w:val="single" w:sz="4" w:space="0" w:color="auto"/>
            </w:tcBorders>
            <w:vAlign w:val="center"/>
            <w:hideMark/>
          </w:tcPr>
          <w:p w14:paraId="55B1E6C7" w14:textId="77777777" w:rsidR="00613F1E" w:rsidRPr="002253AF" w:rsidRDefault="00613F1E">
            <w:pPr>
              <w:spacing w:after="0" w:line="240" w:lineRule="auto"/>
              <w:rPr>
                <w:rFonts w:ascii="Times New Roman" w:eastAsia="Calibri" w:hAnsi="Times New Roman"/>
                <w:sz w:val="24"/>
                <w:szCs w:val="24"/>
                <w:lang w:eastAsia="en-US"/>
              </w:rPr>
            </w:pPr>
          </w:p>
        </w:tc>
      </w:tr>
      <w:tr w:rsidR="00613F1E" w:rsidRPr="002253AF" w14:paraId="1FB7698E" w14:textId="77777777" w:rsidTr="00613F1E">
        <w:trPr>
          <w:cantSplit/>
          <w:trHeight w:val="177"/>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0AFA407B" w14:textId="77777777" w:rsidR="00613F1E" w:rsidRPr="002253AF" w:rsidRDefault="00613F1E">
            <w:pPr>
              <w:spacing w:after="0" w:line="240" w:lineRule="auto"/>
              <w:rPr>
                <w:rFonts w:ascii="Times New Roman" w:eastAsia="Calibri" w:hAnsi="Times New Roman"/>
                <w:bCs/>
                <w:sz w:val="24"/>
                <w:szCs w:val="24"/>
                <w:lang w:eastAsia="en-US"/>
              </w:rPr>
            </w:pPr>
          </w:p>
        </w:tc>
        <w:tc>
          <w:tcPr>
            <w:tcW w:w="8645" w:type="dxa"/>
            <w:tcBorders>
              <w:top w:val="single" w:sz="4" w:space="0" w:color="auto"/>
              <w:left w:val="single" w:sz="4" w:space="0" w:color="auto"/>
              <w:bottom w:val="single" w:sz="4" w:space="0" w:color="auto"/>
              <w:right w:val="single" w:sz="4" w:space="0" w:color="auto"/>
            </w:tcBorders>
            <w:hideMark/>
          </w:tcPr>
          <w:p w14:paraId="3D886648" w14:textId="77777777" w:rsidR="00613F1E" w:rsidRPr="002253AF" w:rsidRDefault="00613F1E">
            <w:pPr>
              <w:pStyle w:val="affffff1"/>
              <w:rPr>
                <w:rFonts w:ascii="Times New Roman" w:hAnsi="Times New Roman" w:cs="Times New Roman"/>
                <w:b/>
                <w:bCs/>
                <w:sz w:val="24"/>
                <w:szCs w:val="24"/>
              </w:rPr>
            </w:pPr>
            <w:r w:rsidRPr="002253AF">
              <w:rPr>
                <w:rFonts w:ascii="Times New Roman" w:hAnsi="Times New Roman" w:cs="Times New Roman"/>
                <w:b/>
                <w:bCs/>
                <w:sz w:val="24"/>
                <w:szCs w:val="24"/>
              </w:rPr>
              <w:t>Практические занятия</w:t>
            </w:r>
          </w:p>
        </w:tc>
        <w:tc>
          <w:tcPr>
            <w:tcW w:w="1559" w:type="dxa"/>
            <w:tcBorders>
              <w:top w:val="single" w:sz="4" w:space="0" w:color="auto"/>
              <w:left w:val="single" w:sz="4" w:space="0" w:color="auto"/>
              <w:bottom w:val="single" w:sz="4" w:space="0" w:color="auto"/>
              <w:right w:val="single" w:sz="4" w:space="0" w:color="auto"/>
            </w:tcBorders>
            <w:hideMark/>
          </w:tcPr>
          <w:p w14:paraId="34C8A974" w14:textId="77777777" w:rsidR="00613F1E" w:rsidRPr="002E2B68" w:rsidRDefault="00613F1E">
            <w:pPr>
              <w:pStyle w:val="affffff1"/>
              <w:spacing w:line="276" w:lineRule="auto"/>
              <w:jc w:val="center"/>
              <w:rPr>
                <w:rFonts w:ascii="Times New Roman" w:hAnsi="Times New Roman" w:cs="Times New Roman"/>
                <w:b/>
                <w:sz w:val="24"/>
                <w:szCs w:val="24"/>
              </w:rPr>
            </w:pPr>
            <w:r w:rsidRPr="002E2B68">
              <w:rPr>
                <w:rFonts w:ascii="Times New Roman" w:hAnsi="Times New Roman" w:cs="Times New Roman"/>
                <w:b/>
                <w:sz w:val="24"/>
                <w:szCs w:val="24"/>
              </w:rPr>
              <w:t>2</w:t>
            </w:r>
          </w:p>
        </w:tc>
        <w:tc>
          <w:tcPr>
            <w:tcW w:w="1705" w:type="dxa"/>
            <w:vMerge w:val="restart"/>
            <w:tcBorders>
              <w:top w:val="single" w:sz="4" w:space="0" w:color="auto"/>
              <w:left w:val="single" w:sz="4" w:space="0" w:color="auto"/>
              <w:bottom w:val="single" w:sz="4" w:space="0" w:color="auto"/>
              <w:right w:val="single" w:sz="4" w:space="0" w:color="auto"/>
            </w:tcBorders>
          </w:tcPr>
          <w:p w14:paraId="1119A40E" w14:textId="77777777" w:rsidR="00613F1E" w:rsidRPr="002253AF" w:rsidRDefault="00613F1E">
            <w:pPr>
              <w:pStyle w:val="affffff1"/>
              <w:spacing w:line="276" w:lineRule="auto"/>
              <w:jc w:val="center"/>
              <w:rPr>
                <w:rFonts w:ascii="Times New Roman" w:hAnsi="Times New Roman" w:cs="Times New Roman"/>
                <w:sz w:val="24"/>
                <w:szCs w:val="24"/>
              </w:rPr>
            </w:pPr>
          </w:p>
        </w:tc>
      </w:tr>
      <w:tr w:rsidR="00613F1E" w:rsidRPr="002253AF" w14:paraId="122097FE" w14:textId="77777777" w:rsidTr="00613F1E">
        <w:trPr>
          <w:cantSplit/>
          <w:trHeight w:val="38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5A593677" w14:textId="77777777" w:rsidR="00613F1E" w:rsidRPr="002253AF" w:rsidRDefault="00613F1E">
            <w:pPr>
              <w:spacing w:after="0" w:line="240" w:lineRule="auto"/>
              <w:rPr>
                <w:rFonts w:ascii="Times New Roman" w:eastAsia="Calibri" w:hAnsi="Times New Roman"/>
                <w:bCs/>
                <w:sz w:val="24"/>
                <w:szCs w:val="24"/>
                <w:lang w:eastAsia="en-US"/>
              </w:rPr>
            </w:pPr>
          </w:p>
        </w:tc>
        <w:tc>
          <w:tcPr>
            <w:tcW w:w="8645" w:type="dxa"/>
            <w:tcBorders>
              <w:top w:val="single" w:sz="4" w:space="0" w:color="auto"/>
              <w:left w:val="single" w:sz="4" w:space="0" w:color="auto"/>
              <w:bottom w:val="single" w:sz="4" w:space="0" w:color="auto"/>
              <w:right w:val="single" w:sz="4" w:space="0" w:color="auto"/>
            </w:tcBorders>
            <w:hideMark/>
          </w:tcPr>
          <w:p w14:paraId="2B8B50D1" w14:textId="77777777" w:rsidR="00613F1E" w:rsidRPr="002253AF" w:rsidRDefault="00613F1E">
            <w:pPr>
              <w:keepNext/>
              <w:keepLines/>
              <w:suppressAutoHyphens/>
              <w:spacing w:after="0" w:line="240" w:lineRule="auto"/>
              <w:ind w:right="5"/>
              <w:rPr>
                <w:rFonts w:ascii="Times New Roman" w:hAnsi="Times New Roman"/>
                <w:sz w:val="24"/>
                <w:szCs w:val="24"/>
              </w:rPr>
            </w:pPr>
            <w:r w:rsidRPr="002253AF">
              <w:rPr>
                <w:rFonts w:ascii="Times New Roman" w:hAnsi="Times New Roman"/>
                <w:b/>
                <w:sz w:val="24"/>
                <w:szCs w:val="24"/>
              </w:rPr>
              <w:t>ПР</w:t>
            </w:r>
            <w:r w:rsidRPr="002253AF">
              <w:rPr>
                <w:rFonts w:ascii="Times New Roman" w:hAnsi="Times New Roman"/>
                <w:b/>
                <w:bCs/>
                <w:sz w:val="24"/>
                <w:szCs w:val="24"/>
              </w:rPr>
              <w:t xml:space="preserve"> № </w:t>
            </w:r>
            <w:r w:rsidRPr="002253AF">
              <w:rPr>
                <w:rFonts w:ascii="Times New Roman" w:hAnsi="Times New Roman"/>
                <w:b/>
                <w:sz w:val="24"/>
                <w:szCs w:val="24"/>
              </w:rPr>
              <w:t xml:space="preserve">1. </w:t>
            </w:r>
            <w:r w:rsidRPr="002253AF">
              <w:rPr>
                <w:rFonts w:ascii="Times New Roman" w:hAnsi="Times New Roman"/>
                <w:sz w:val="24"/>
                <w:szCs w:val="24"/>
              </w:rPr>
              <w:t>Отработка действий при ЧС.</w:t>
            </w:r>
          </w:p>
          <w:p w14:paraId="1AA836BF" w14:textId="77777777" w:rsidR="00613F1E" w:rsidRPr="002253AF" w:rsidRDefault="00613F1E">
            <w:pPr>
              <w:pStyle w:val="affffff1"/>
              <w:rPr>
                <w:rFonts w:ascii="Times New Roman" w:hAnsi="Times New Roman" w:cs="Times New Roman"/>
                <w:sz w:val="24"/>
                <w:szCs w:val="24"/>
              </w:rPr>
            </w:pPr>
            <w:r w:rsidRPr="002253AF">
              <w:rPr>
                <w:rFonts w:ascii="Times New Roman" w:hAnsi="Times New Roman" w:cs="Times New Roman"/>
                <w:b/>
                <w:sz w:val="24"/>
                <w:szCs w:val="24"/>
              </w:rPr>
              <w:t>ПР</w:t>
            </w:r>
            <w:r w:rsidRPr="002253AF">
              <w:rPr>
                <w:rFonts w:ascii="Times New Roman" w:hAnsi="Times New Roman" w:cs="Times New Roman"/>
                <w:b/>
                <w:bCs/>
                <w:sz w:val="24"/>
                <w:szCs w:val="24"/>
              </w:rPr>
              <w:t xml:space="preserve"> № </w:t>
            </w:r>
            <w:r w:rsidRPr="002253AF">
              <w:rPr>
                <w:rFonts w:ascii="Times New Roman" w:hAnsi="Times New Roman" w:cs="Times New Roman"/>
                <w:b/>
                <w:sz w:val="24"/>
                <w:szCs w:val="24"/>
              </w:rPr>
              <w:t xml:space="preserve">2. </w:t>
            </w:r>
            <w:r w:rsidRPr="002253AF">
              <w:rPr>
                <w:rFonts w:ascii="Times New Roman" w:hAnsi="Times New Roman" w:cs="Times New Roman"/>
                <w:sz w:val="24"/>
                <w:szCs w:val="24"/>
              </w:rPr>
              <w:t>Отработка действий при ЧС.</w:t>
            </w:r>
          </w:p>
        </w:tc>
        <w:tc>
          <w:tcPr>
            <w:tcW w:w="300" w:type="dxa"/>
            <w:tcBorders>
              <w:top w:val="single" w:sz="4" w:space="0" w:color="auto"/>
              <w:left w:val="single" w:sz="4" w:space="0" w:color="auto"/>
              <w:bottom w:val="single" w:sz="4" w:space="0" w:color="auto"/>
              <w:right w:val="single" w:sz="4" w:space="0" w:color="auto"/>
            </w:tcBorders>
            <w:vAlign w:val="center"/>
            <w:hideMark/>
          </w:tcPr>
          <w:p w14:paraId="4249088A" w14:textId="77777777" w:rsidR="00613F1E" w:rsidRDefault="002E2B68" w:rsidP="002E2B68">
            <w:pPr>
              <w:pStyle w:val="affffff1"/>
              <w:spacing w:line="276" w:lineRule="auto"/>
              <w:jc w:val="center"/>
              <w:rPr>
                <w:rFonts w:ascii="Times New Roman" w:hAnsi="Times New Roman"/>
                <w:sz w:val="24"/>
                <w:szCs w:val="24"/>
              </w:rPr>
            </w:pPr>
            <w:r>
              <w:rPr>
                <w:rFonts w:ascii="Times New Roman" w:hAnsi="Times New Roman"/>
                <w:sz w:val="24"/>
                <w:szCs w:val="24"/>
              </w:rPr>
              <w:t>1</w:t>
            </w:r>
          </w:p>
          <w:p w14:paraId="06D97718" w14:textId="77777777" w:rsidR="002E2B68" w:rsidRPr="002253AF" w:rsidRDefault="002E2B68" w:rsidP="002E2B68">
            <w:pPr>
              <w:pStyle w:val="affffff1"/>
              <w:spacing w:line="276" w:lineRule="auto"/>
              <w:jc w:val="center"/>
              <w:rPr>
                <w:rFonts w:ascii="Times New Roman" w:hAnsi="Times New Roman"/>
                <w:sz w:val="24"/>
                <w:szCs w:val="24"/>
              </w:rPr>
            </w:pPr>
            <w:r>
              <w:rPr>
                <w:rFonts w:ascii="Times New Roman" w:hAnsi="Times New Roman"/>
                <w:sz w:val="24"/>
                <w:szCs w:val="24"/>
              </w:rPr>
              <w:t>1</w:t>
            </w:r>
          </w:p>
        </w:tc>
        <w:tc>
          <w:tcPr>
            <w:tcW w:w="2005" w:type="dxa"/>
            <w:vMerge/>
            <w:tcBorders>
              <w:top w:val="single" w:sz="4" w:space="0" w:color="auto"/>
              <w:left w:val="single" w:sz="4" w:space="0" w:color="auto"/>
              <w:bottom w:val="single" w:sz="4" w:space="0" w:color="auto"/>
              <w:right w:val="single" w:sz="4" w:space="0" w:color="auto"/>
            </w:tcBorders>
            <w:vAlign w:val="center"/>
            <w:hideMark/>
          </w:tcPr>
          <w:p w14:paraId="5FBA88D7" w14:textId="77777777" w:rsidR="00613F1E" w:rsidRPr="002253AF" w:rsidRDefault="00613F1E">
            <w:pPr>
              <w:spacing w:after="0" w:line="240" w:lineRule="auto"/>
              <w:rPr>
                <w:rFonts w:ascii="Times New Roman" w:eastAsia="Calibri" w:hAnsi="Times New Roman"/>
                <w:sz w:val="24"/>
                <w:szCs w:val="24"/>
                <w:lang w:eastAsia="en-US"/>
              </w:rPr>
            </w:pPr>
          </w:p>
        </w:tc>
      </w:tr>
      <w:tr w:rsidR="00613F1E" w:rsidRPr="002253AF" w14:paraId="67E930B6" w14:textId="77777777" w:rsidTr="00613F1E">
        <w:trPr>
          <w:cantSplit/>
          <w:trHeight w:val="74"/>
        </w:trPr>
        <w:tc>
          <w:tcPr>
            <w:tcW w:w="3121" w:type="dxa"/>
            <w:gridSpan w:val="2"/>
            <w:vMerge w:val="restart"/>
            <w:tcBorders>
              <w:top w:val="single" w:sz="4" w:space="0" w:color="auto"/>
              <w:left w:val="single" w:sz="4" w:space="0" w:color="auto"/>
              <w:bottom w:val="single" w:sz="4" w:space="0" w:color="auto"/>
              <w:right w:val="single" w:sz="4" w:space="0" w:color="auto"/>
            </w:tcBorders>
            <w:hideMark/>
          </w:tcPr>
          <w:p w14:paraId="0773B6BB" w14:textId="77777777" w:rsidR="00613F1E" w:rsidRPr="002253AF" w:rsidRDefault="00613F1E">
            <w:pPr>
              <w:pStyle w:val="affffff1"/>
              <w:jc w:val="both"/>
              <w:rPr>
                <w:rFonts w:ascii="Times New Roman" w:hAnsi="Times New Roman" w:cs="Times New Roman"/>
                <w:b/>
                <w:bCs/>
                <w:sz w:val="24"/>
                <w:szCs w:val="24"/>
              </w:rPr>
            </w:pPr>
            <w:r w:rsidRPr="002253AF">
              <w:rPr>
                <w:rFonts w:ascii="Times New Roman" w:hAnsi="Times New Roman" w:cs="Times New Roman"/>
                <w:b/>
                <w:bCs/>
                <w:sz w:val="24"/>
                <w:szCs w:val="24"/>
              </w:rPr>
              <w:t xml:space="preserve">Тема 1.2. </w:t>
            </w:r>
          </w:p>
          <w:p w14:paraId="7D35D409" w14:textId="77777777" w:rsidR="00613F1E" w:rsidRPr="002253AF" w:rsidRDefault="00613F1E">
            <w:pPr>
              <w:pStyle w:val="affffff1"/>
              <w:jc w:val="both"/>
              <w:rPr>
                <w:rFonts w:ascii="Times New Roman" w:hAnsi="Times New Roman" w:cs="Times New Roman"/>
                <w:bCs/>
                <w:sz w:val="24"/>
                <w:szCs w:val="24"/>
              </w:rPr>
            </w:pPr>
            <w:r w:rsidRPr="002253AF">
              <w:rPr>
                <w:rFonts w:ascii="Times New Roman" w:hAnsi="Times New Roman" w:cs="Times New Roman"/>
                <w:color w:val="000000"/>
                <w:sz w:val="24"/>
                <w:szCs w:val="24"/>
              </w:rPr>
              <w:t>Устойчивость объектов и защита населения и персонала предприятий от ЧС мирного и военного времени</w:t>
            </w:r>
          </w:p>
        </w:tc>
        <w:tc>
          <w:tcPr>
            <w:tcW w:w="8645" w:type="dxa"/>
            <w:tcBorders>
              <w:top w:val="single" w:sz="4" w:space="0" w:color="auto"/>
              <w:left w:val="single" w:sz="4" w:space="0" w:color="auto"/>
              <w:bottom w:val="single" w:sz="4" w:space="0" w:color="auto"/>
              <w:right w:val="single" w:sz="4" w:space="0" w:color="auto"/>
            </w:tcBorders>
            <w:hideMark/>
          </w:tcPr>
          <w:p w14:paraId="15144EA4" w14:textId="77777777" w:rsidR="00613F1E" w:rsidRPr="002253AF" w:rsidRDefault="00613F1E">
            <w:pPr>
              <w:pStyle w:val="affffff1"/>
              <w:rPr>
                <w:rFonts w:ascii="Times New Roman" w:hAnsi="Times New Roman" w:cs="Times New Roman"/>
                <w:b/>
                <w:bCs/>
                <w:sz w:val="24"/>
                <w:szCs w:val="24"/>
              </w:rPr>
            </w:pPr>
            <w:r w:rsidRPr="002253AF">
              <w:rPr>
                <w:rFonts w:ascii="Times New Roman" w:hAnsi="Times New Roman" w:cs="Times New Roman"/>
                <w:b/>
                <w:bCs/>
                <w:sz w:val="24"/>
                <w:szCs w:val="24"/>
              </w:rPr>
              <w:t>Содержание учебного материала:</w:t>
            </w:r>
          </w:p>
        </w:tc>
        <w:tc>
          <w:tcPr>
            <w:tcW w:w="1559" w:type="dxa"/>
            <w:tcBorders>
              <w:top w:val="single" w:sz="4" w:space="0" w:color="auto"/>
              <w:left w:val="single" w:sz="4" w:space="0" w:color="auto"/>
              <w:bottom w:val="single" w:sz="4" w:space="0" w:color="auto"/>
              <w:right w:val="single" w:sz="4" w:space="0" w:color="auto"/>
            </w:tcBorders>
            <w:hideMark/>
          </w:tcPr>
          <w:p w14:paraId="4719964F" w14:textId="77777777" w:rsidR="00613F1E" w:rsidRPr="002253AF" w:rsidRDefault="00613F1E">
            <w:pPr>
              <w:pStyle w:val="affffff1"/>
              <w:spacing w:line="276" w:lineRule="auto"/>
              <w:jc w:val="center"/>
              <w:rPr>
                <w:rFonts w:ascii="Times New Roman" w:hAnsi="Times New Roman" w:cs="Times New Roman"/>
                <w:b/>
                <w:bCs/>
                <w:sz w:val="24"/>
                <w:szCs w:val="24"/>
              </w:rPr>
            </w:pPr>
            <w:r w:rsidRPr="002253AF">
              <w:rPr>
                <w:rFonts w:ascii="Times New Roman" w:hAnsi="Times New Roman" w:cs="Times New Roman"/>
                <w:b/>
                <w:bCs/>
                <w:sz w:val="24"/>
                <w:szCs w:val="24"/>
              </w:rPr>
              <w:t>12</w:t>
            </w:r>
          </w:p>
        </w:tc>
        <w:tc>
          <w:tcPr>
            <w:tcW w:w="1705" w:type="dxa"/>
            <w:vMerge w:val="restart"/>
            <w:tcBorders>
              <w:top w:val="single" w:sz="4" w:space="0" w:color="auto"/>
              <w:left w:val="single" w:sz="4" w:space="0" w:color="auto"/>
              <w:bottom w:val="single" w:sz="4" w:space="0" w:color="auto"/>
              <w:right w:val="single" w:sz="4" w:space="0" w:color="auto"/>
            </w:tcBorders>
            <w:hideMark/>
          </w:tcPr>
          <w:p w14:paraId="3BA83F66" w14:textId="77777777" w:rsidR="00613F1E" w:rsidRPr="002253AF" w:rsidRDefault="00613F1E">
            <w:pPr>
              <w:spacing w:after="0" w:line="240" w:lineRule="auto"/>
              <w:jc w:val="center"/>
              <w:rPr>
                <w:rFonts w:ascii="Times New Roman" w:hAnsi="Times New Roman"/>
                <w:sz w:val="24"/>
                <w:szCs w:val="24"/>
              </w:rPr>
            </w:pPr>
            <w:r w:rsidRPr="002253AF">
              <w:rPr>
                <w:rFonts w:ascii="Times New Roman" w:hAnsi="Times New Roman"/>
                <w:sz w:val="24"/>
                <w:szCs w:val="24"/>
              </w:rPr>
              <w:t xml:space="preserve">ОК 01, ОК 02, </w:t>
            </w:r>
          </w:p>
          <w:p w14:paraId="4094F8B5" w14:textId="77777777" w:rsidR="00613F1E" w:rsidRPr="002253AF" w:rsidRDefault="00613F1E">
            <w:pPr>
              <w:spacing w:after="0" w:line="240" w:lineRule="auto"/>
              <w:jc w:val="center"/>
              <w:rPr>
                <w:rFonts w:ascii="Times New Roman" w:hAnsi="Times New Roman"/>
                <w:sz w:val="24"/>
                <w:szCs w:val="24"/>
              </w:rPr>
            </w:pPr>
            <w:r w:rsidRPr="002253AF">
              <w:rPr>
                <w:rFonts w:ascii="Times New Roman" w:hAnsi="Times New Roman"/>
                <w:sz w:val="24"/>
                <w:szCs w:val="24"/>
              </w:rPr>
              <w:t>ОК 04, ОК 05,</w:t>
            </w:r>
          </w:p>
          <w:p w14:paraId="2E160AA0" w14:textId="77777777" w:rsidR="00613F1E" w:rsidRPr="002253AF" w:rsidRDefault="00613F1E">
            <w:pPr>
              <w:spacing w:after="0" w:line="240" w:lineRule="auto"/>
              <w:jc w:val="center"/>
              <w:rPr>
                <w:rFonts w:ascii="Times New Roman" w:hAnsi="Times New Roman"/>
                <w:sz w:val="24"/>
                <w:szCs w:val="24"/>
              </w:rPr>
            </w:pPr>
            <w:r w:rsidRPr="002253AF">
              <w:rPr>
                <w:rFonts w:ascii="Times New Roman" w:hAnsi="Times New Roman"/>
                <w:sz w:val="24"/>
                <w:szCs w:val="24"/>
              </w:rPr>
              <w:t>ОК 06, ОК 07,</w:t>
            </w:r>
          </w:p>
          <w:p w14:paraId="58F91D62" w14:textId="4D34062A" w:rsidR="00613F1E" w:rsidRPr="002253AF" w:rsidRDefault="00613F1E" w:rsidP="007F61D8">
            <w:pPr>
              <w:pStyle w:val="affffff1"/>
              <w:spacing w:line="276" w:lineRule="auto"/>
              <w:jc w:val="center"/>
              <w:rPr>
                <w:rFonts w:ascii="Times New Roman" w:hAnsi="Times New Roman" w:cs="Times New Roman"/>
                <w:sz w:val="24"/>
                <w:szCs w:val="24"/>
              </w:rPr>
            </w:pPr>
            <w:r w:rsidRPr="002253AF">
              <w:rPr>
                <w:rFonts w:ascii="Times New Roman" w:hAnsi="Times New Roman" w:cs="Times New Roman"/>
                <w:sz w:val="24"/>
                <w:szCs w:val="24"/>
              </w:rPr>
              <w:t>ОК 09</w:t>
            </w:r>
          </w:p>
        </w:tc>
      </w:tr>
      <w:tr w:rsidR="00613F1E" w:rsidRPr="002253AF" w14:paraId="1CE99C2F" w14:textId="77777777" w:rsidTr="00574D15">
        <w:trPr>
          <w:cantSplit/>
          <w:trHeight w:val="38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77FE9679" w14:textId="77777777" w:rsidR="00613F1E" w:rsidRPr="002253AF" w:rsidRDefault="00613F1E">
            <w:pPr>
              <w:spacing w:after="0" w:line="240" w:lineRule="auto"/>
              <w:rPr>
                <w:rFonts w:ascii="Times New Roman" w:eastAsia="Calibri" w:hAnsi="Times New Roman"/>
                <w:bCs/>
                <w:sz w:val="24"/>
                <w:szCs w:val="24"/>
                <w:lang w:eastAsia="en-US"/>
              </w:rPr>
            </w:pPr>
          </w:p>
        </w:tc>
        <w:tc>
          <w:tcPr>
            <w:tcW w:w="8645" w:type="dxa"/>
            <w:tcBorders>
              <w:top w:val="single" w:sz="4" w:space="0" w:color="auto"/>
              <w:left w:val="single" w:sz="4" w:space="0" w:color="auto"/>
              <w:bottom w:val="single" w:sz="4" w:space="0" w:color="auto"/>
              <w:right w:val="single" w:sz="4" w:space="0" w:color="auto"/>
            </w:tcBorders>
            <w:hideMark/>
          </w:tcPr>
          <w:p w14:paraId="7CDF906C" w14:textId="77777777" w:rsidR="00613F1E" w:rsidRPr="002253AF" w:rsidRDefault="00613F1E">
            <w:pPr>
              <w:keepNext/>
              <w:keepLines/>
              <w:suppressAutoHyphens/>
              <w:spacing w:after="0" w:line="240" w:lineRule="auto"/>
              <w:ind w:right="5"/>
              <w:jc w:val="both"/>
              <w:rPr>
                <w:rFonts w:ascii="Times New Roman" w:hAnsi="Times New Roman"/>
                <w:bCs/>
                <w:sz w:val="24"/>
                <w:szCs w:val="24"/>
              </w:rPr>
            </w:pPr>
            <w:r w:rsidRPr="002253AF">
              <w:rPr>
                <w:rFonts w:ascii="Times New Roman" w:hAnsi="Times New Roman"/>
                <w:sz w:val="24"/>
                <w:szCs w:val="24"/>
              </w:rPr>
              <w:t>Устойчивость объектов экономики – понятие и мероприятия.</w:t>
            </w:r>
          </w:p>
          <w:p w14:paraId="27B471CD" w14:textId="77777777" w:rsidR="00613F1E" w:rsidRPr="002253AF" w:rsidRDefault="00613F1E">
            <w:pPr>
              <w:keepNext/>
              <w:keepLines/>
              <w:suppressAutoHyphens/>
              <w:spacing w:after="0" w:line="240" w:lineRule="auto"/>
              <w:ind w:right="5"/>
              <w:jc w:val="both"/>
              <w:rPr>
                <w:rFonts w:ascii="Times New Roman" w:hAnsi="Times New Roman"/>
                <w:sz w:val="24"/>
                <w:szCs w:val="24"/>
              </w:rPr>
            </w:pPr>
            <w:r w:rsidRPr="002253AF">
              <w:rPr>
                <w:rFonts w:ascii="Times New Roman" w:hAnsi="Times New Roman"/>
                <w:sz w:val="24"/>
                <w:szCs w:val="24"/>
              </w:rPr>
              <w:t>Инженерная защита. Порядок использования инженерных сооружений.</w:t>
            </w:r>
          </w:p>
          <w:p w14:paraId="507E94F9" w14:textId="77777777" w:rsidR="00613F1E" w:rsidRPr="002253AF" w:rsidRDefault="00613F1E">
            <w:pPr>
              <w:pStyle w:val="affffff1"/>
              <w:jc w:val="both"/>
              <w:rPr>
                <w:rFonts w:ascii="Times New Roman" w:hAnsi="Times New Roman" w:cs="Times New Roman"/>
                <w:sz w:val="24"/>
                <w:szCs w:val="24"/>
              </w:rPr>
            </w:pPr>
            <w:r w:rsidRPr="002253AF">
              <w:rPr>
                <w:rFonts w:ascii="Times New Roman" w:hAnsi="Times New Roman" w:cs="Times New Roman"/>
                <w:sz w:val="24"/>
                <w:szCs w:val="24"/>
              </w:rPr>
              <w:t>Организация и выполнение эвакуационных мероприятий.</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325E395" w14:textId="77777777" w:rsidR="00613F1E" w:rsidRPr="002253AF" w:rsidRDefault="00613F1E" w:rsidP="00574D15">
            <w:pPr>
              <w:pStyle w:val="affffff1"/>
              <w:spacing w:line="276" w:lineRule="auto"/>
              <w:jc w:val="center"/>
              <w:rPr>
                <w:rFonts w:ascii="Times New Roman" w:hAnsi="Times New Roman" w:cs="Times New Roman"/>
                <w:sz w:val="24"/>
                <w:szCs w:val="24"/>
              </w:rPr>
            </w:pPr>
            <w:r w:rsidRPr="002253AF">
              <w:rPr>
                <w:rFonts w:ascii="Times New Roman" w:hAnsi="Times New Roman" w:cs="Times New Roman"/>
                <w:sz w:val="24"/>
                <w:szCs w:val="24"/>
              </w:rPr>
              <w:t>10</w:t>
            </w:r>
          </w:p>
        </w:tc>
        <w:tc>
          <w:tcPr>
            <w:tcW w:w="2005" w:type="dxa"/>
            <w:vMerge/>
            <w:tcBorders>
              <w:top w:val="single" w:sz="4" w:space="0" w:color="auto"/>
              <w:left w:val="single" w:sz="4" w:space="0" w:color="auto"/>
              <w:bottom w:val="single" w:sz="4" w:space="0" w:color="auto"/>
              <w:right w:val="single" w:sz="4" w:space="0" w:color="auto"/>
            </w:tcBorders>
            <w:vAlign w:val="center"/>
            <w:hideMark/>
          </w:tcPr>
          <w:p w14:paraId="7F989DC5" w14:textId="77777777" w:rsidR="00613F1E" w:rsidRPr="002253AF" w:rsidRDefault="00613F1E">
            <w:pPr>
              <w:spacing w:after="0" w:line="240" w:lineRule="auto"/>
              <w:rPr>
                <w:rFonts w:ascii="Times New Roman" w:eastAsia="Calibri" w:hAnsi="Times New Roman"/>
                <w:sz w:val="24"/>
                <w:szCs w:val="24"/>
                <w:lang w:eastAsia="en-US"/>
              </w:rPr>
            </w:pPr>
          </w:p>
        </w:tc>
      </w:tr>
      <w:tr w:rsidR="00613F1E" w:rsidRPr="002253AF" w14:paraId="62192451" w14:textId="77777777" w:rsidTr="00613F1E">
        <w:trPr>
          <w:cantSplit/>
          <w:trHeight w:val="216"/>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4919763D" w14:textId="77777777" w:rsidR="00613F1E" w:rsidRPr="002253AF" w:rsidRDefault="00613F1E">
            <w:pPr>
              <w:spacing w:after="0" w:line="240" w:lineRule="auto"/>
              <w:rPr>
                <w:rFonts w:ascii="Times New Roman" w:eastAsia="Calibri" w:hAnsi="Times New Roman"/>
                <w:bCs/>
                <w:sz w:val="24"/>
                <w:szCs w:val="24"/>
                <w:lang w:eastAsia="en-US"/>
              </w:rPr>
            </w:pPr>
          </w:p>
        </w:tc>
        <w:tc>
          <w:tcPr>
            <w:tcW w:w="8645" w:type="dxa"/>
            <w:tcBorders>
              <w:top w:val="single" w:sz="4" w:space="0" w:color="auto"/>
              <w:left w:val="single" w:sz="4" w:space="0" w:color="auto"/>
              <w:bottom w:val="single" w:sz="4" w:space="0" w:color="auto"/>
              <w:right w:val="single" w:sz="4" w:space="0" w:color="auto"/>
            </w:tcBorders>
            <w:hideMark/>
          </w:tcPr>
          <w:p w14:paraId="70D9E0B8" w14:textId="77777777" w:rsidR="00613F1E" w:rsidRPr="002253AF" w:rsidRDefault="00613F1E">
            <w:pPr>
              <w:pStyle w:val="affffff1"/>
              <w:rPr>
                <w:rFonts w:ascii="Times New Roman" w:hAnsi="Times New Roman" w:cs="Times New Roman"/>
                <w:b/>
                <w:bCs/>
                <w:sz w:val="24"/>
                <w:szCs w:val="24"/>
              </w:rPr>
            </w:pPr>
            <w:r w:rsidRPr="002253AF">
              <w:rPr>
                <w:rFonts w:ascii="Times New Roman" w:hAnsi="Times New Roman" w:cs="Times New Roman"/>
                <w:b/>
                <w:bCs/>
                <w:sz w:val="24"/>
                <w:szCs w:val="24"/>
              </w:rPr>
              <w:t>Практические занятия</w:t>
            </w:r>
          </w:p>
        </w:tc>
        <w:tc>
          <w:tcPr>
            <w:tcW w:w="1559" w:type="dxa"/>
            <w:tcBorders>
              <w:top w:val="single" w:sz="4" w:space="0" w:color="auto"/>
              <w:left w:val="single" w:sz="4" w:space="0" w:color="auto"/>
              <w:bottom w:val="single" w:sz="4" w:space="0" w:color="auto"/>
              <w:right w:val="single" w:sz="4" w:space="0" w:color="auto"/>
            </w:tcBorders>
            <w:hideMark/>
          </w:tcPr>
          <w:p w14:paraId="718ED586" w14:textId="77777777" w:rsidR="00613F1E" w:rsidRPr="002253AF" w:rsidRDefault="00613F1E">
            <w:pPr>
              <w:pStyle w:val="affffff1"/>
              <w:spacing w:line="276" w:lineRule="auto"/>
              <w:jc w:val="center"/>
              <w:rPr>
                <w:rFonts w:ascii="Times New Roman" w:hAnsi="Times New Roman" w:cs="Times New Roman"/>
                <w:sz w:val="24"/>
                <w:szCs w:val="24"/>
              </w:rPr>
            </w:pPr>
            <w:r w:rsidRPr="002253AF">
              <w:rPr>
                <w:rFonts w:ascii="Times New Roman" w:hAnsi="Times New Roman" w:cs="Times New Roman"/>
                <w:sz w:val="24"/>
                <w:szCs w:val="24"/>
              </w:rPr>
              <w:t>2</w:t>
            </w:r>
          </w:p>
        </w:tc>
        <w:tc>
          <w:tcPr>
            <w:tcW w:w="1705" w:type="dxa"/>
            <w:vMerge w:val="restart"/>
            <w:tcBorders>
              <w:top w:val="single" w:sz="4" w:space="0" w:color="auto"/>
              <w:left w:val="single" w:sz="4" w:space="0" w:color="auto"/>
              <w:bottom w:val="single" w:sz="4" w:space="0" w:color="auto"/>
              <w:right w:val="single" w:sz="4" w:space="0" w:color="auto"/>
            </w:tcBorders>
          </w:tcPr>
          <w:p w14:paraId="0FA25810" w14:textId="77777777" w:rsidR="00613F1E" w:rsidRPr="002253AF" w:rsidRDefault="00613F1E">
            <w:pPr>
              <w:pStyle w:val="affffff1"/>
              <w:spacing w:line="276" w:lineRule="auto"/>
              <w:jc w:val="center"/>
              <w:rPr>
                <w:rFonts w:ascii="Times New Roman" w:hAnsi="Times New Roman" w:cs="Times New Roman"/>
                <w:sz w:val="24"/>
                <w:szCs w:val="24"/>
              </w:rPr>
            </w:pPr>
          </w:p>
        </w:tc>
      </w:tr>
      <w:tr w:rsidR="00613F1E" w:rsidRPr="002253AF" w14:paraId="2182D851" w14:textId="77777777" w:rsidTr="00613F1E">
        <w:trPr>
          <w:cantSplit/>
          <w:trHeight w:val="17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799334B4" w14:textId="77777777" w:rsidR="00613F1E" w:rsidRPr="002253AF" w:rsidRDefault="00613F1E">
            <w:pPr>
              <w:spacing w:after="0" w:line="240" w:lineRule="auto"/>
              <w:rPr>
                <w:rFonts w:ascii="Times New Roman" w:eastAsia="Calibri" w:hAnsi="Times New Roman"/>
                <w:bCs/>
                <w:sz w:val="24"/>
                <w:szCs w:val="24"/>
                <w:lang w:eastAsia="en-US"/>
              </w:rPr>
            </w:pPr>
          </w:p>
        </w:tc>
        <w:tc>
          <w:tcPr>
            <w:tcW w:w="8645" w:type="dxa"/>
            <w:tcBorders>
              <w:top w:val="single" w:sz="4" w:space="0" w:color="auto"/>
              <w:left w:val="single" w:sz="4" w:space="0" w:color="auto"/>
              <w:bottom w:val="single" w:sz="4" w:space="0" w:color="auto"/>
              <w:right w:val="single" w:sz="4" w:space="0" w:color="auto"/>
            </w:tcBorders>
            <w:hideMark/>
          </w:tcPr>
          <w:p w14:paraId="1F59D235" w14:textId="77777777" w:rsidR="00613F1E" w:rsidRPr="002253AF" w:rsidRDefault="00613F1E">
            <w:pPr>
              <w:keepNext/>
              <w:keepLines/>
              <w:suppressAutoHyphens/>
              <w:spacing w:after="0" w:line="240" w:lineRule="auto"/>
              <w:ind w:right="5"/>
              <w:rPr>
                <w:rFonts w:ascii="Times New Roman" w:hAnsi="Times New Roman"/>
                <w:sz w:val="24"/>
                <w:szCs w:val="24"/>
              </w:rPr>
            </w:pPr>
            <w:r w:rsidRPr="002253AF">
              <w:rPr>
                <w:rFonts w:ascii="Times New Roman" w:hAnsi="Times New Roman"/>
                <w:b/>
                <w:sz w:val="24"/>
                <w:szCs w:val="24"/>
              </w:rPr>
              <w:t>ПР</w:t>
            </w:r>
            <w:r w:rsidRPr="002253AF">
              <w:rPr>
                <w:rFonts w:ascii="Times New Roman" w:hAnsi="Times New Roman"/>
                <w:b/>
                <w:bCs/>
                <w:sz w:val="24"/>
                <w:szCs w:val="24"/>
              </w:rPr>
              <w:t xml:space="preserve"> № </w:t>
            </w:r>
            <w:r w:rsidRPr="002253AF">
              <w:rPr>
                <w:rFonts w:ascii="Times New Roman" w:hAnsi="Times New Roman"/>
                <w:b/>
                <w:sz w:val="24"/>
                <w:szCs w:val="24"/>
              </w:rPr>
              <w:t>3.</w:t>
            </w:r>
            <w:r w:rsidRPr="002253AF">
              <w:rPr>
                <w:rFonts w:ascii="Times New Roman" w:hAnsi="Times New Roman"/>
                <w:bCs/>
                <w:sz w:val="24"/>
                <w:szCs w:val="24"/>
              </w:rPr>
              <w:t xml:space="preserve"> Отработка действий с СКЗ</w:t>
            </w:r>
          </w:p>
          <w:p w14:paraId="53E1F59F" w14:textId="77777777" w:rsidR="00613F1E" w:rsidRPr="002253AF" w:rsidRDefault="00613F1E">
            <w:pPr>
              <w:pStyle w:val="affffff1"/>
              <w:rPr>
                <w:rFonts w:ascii="Times New Roman" w:hAnsi="Times New Roman" w:cs="Times New Roman"/>
                <w:sz w:val="24"/>
                <w:szCs w:val="24"/>
              </w:rPr>
            </w:pPr>
            <w:r w:rsidRPr="002253AF">
              <w:rPr>
                <w:rFonts w:ascii="Times New Roman" w:hAnsi="Times New Roman" w:cs="Times New Roman"/>
                <w:b/>
                <w:sz w:val="24"/>
                <w:szCs w:val="24"/>
              </w:rPr>
              <w:t>ПР</w:t>
            </w:r>
            <w:r w:rsidRPr="002253AF">
              <w:rPr>
                <w:rFonts w:ascii="Times New Roman" w:hAnsi="Times New Roman" w:cs="Times New Roman"/>
                <w:b/>
                <w:bCs/>
                <w:sz w:val="24"/>
                <w:szCs w:val="24"/>
              </w:rPr>
              <w:t xml:space="preserve"> № </w:t>
            </w:r>
            <w:r w:rsidRPr="002253AF">
              <w:rPr>
                <w:rFonts w:ascii="Times New Roman" w:hAnsi="Times New Roman" w:cs="Times New Roman"/>
                <w:b/>
                <w:sz w:val="24"/>
                <w:szCs w:val="24"/>
              </w:rPr>
              <w:t>4.</w:t>
            </w:r>
            <w:r w:rsidRPr="002253AF">
              <w:rPr>
                <w:rFonts w:ascii="Times New Roman" w:hAnsi="Times New Roman" w:cs="Times New Roman"/>
                <w:bCs/>
                <w:sz w:val="24"/>
                <w:szCs w:val="24"/>
              </w:rPr>
              <w:t xml:space="preserve"> Отработка действий с СКЗ</w:t>
            </w:r>
          </w:p>
        </w:tc>
        <w:tc>
          <w:tcPr>
            <w:tcW w:w="1559" w:type="dxa"/>
            <w:tcBorders>
              <w:top w:val="single" w:sz="4" w:space="0" w:color="auto"/>
              <w:left w:val="single" w:sz="4" w:space="0" w:color="auto"/>
              <w:bottom w:val="single" w:sz="4" w:space="0" w:color="auto"/>
              <w:right w:val="single" w:sz="4" w:space="0" w:color="auto"/>
            </w:tcBorders>
          </w:tcPr>
          <w:p w14:paraId="1E98C1B6" w14:textId="77777777" w:rsidR="00613F1E" w:rsidRDefault="00574D15">
            <w:pPr>
              <w:pStyle w:val="affffff1"/>
              <w:spacing w:line="276" w:lineRule="auto"/>
              <w:jc w:val="center"/>
              <w:rPr>
                <w:rFonts w:ascii="Times New Roman" w:hAnsi="Times New Roman" w:cs="Times New Roman"/>
                <w:sz w:val="24"/>
                <w:szCs w:val="24"/>
              </w:rPr>
            </w:pPr>
            <w:r>
              <w:rPr>
                <w:rFonts w:ascii="Times New Roman" w:hAnsi="Times New Roman" w:cs="Times New Roman"/>
                <w:sz w:val="24"/>
                <w:szCs w:val="24"/>
              </w:rPr>
              <w:t>1</w:t>
            </w:r>
          </w:p>
          <w:p w14:paraId="654C1AA3" w14:textId="77777777" w:rsidR="00574D15" w:rsidRPr="002253AF" w:rsidRDefault="00574D15">
            <w:pPr>
              <w:pStyle w:val="affffff1"/>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005" w:type="dxa"/>
            <w:vMerge/>
            <w:tcBorders>
              <w:top w:val="single" w:sz="4" w:space="0" w:color="auto"/>
              <w:left w:val="single" w:sz="4" w:space="0" w:color="auto"/>
              <w:bottom w:val="single" w:sz="4" w:space="0" w:color="auto"/>
              <w:right w:val="single" w:sz="4" w:space="0" w:color="auto"/>
            </w:tcBorders>
            <w:vAlign w:val="center"/>
            <w:hideMark/>
          </w:tcPr>
          <w:p w14:paraId="33A6CFE8" w14:textId="77777777" w:rsidR="00613F1E" w:rsidRPr="002253AF" w:rsidRDefault="00613F1E">
            <w:pPr>
              <w:spacing w:after="0" w:line="240" w:lineRule="auto"/>
              <w:rPr>
                <w:rFonts w:ascii="Times New Roman" w:eastAsia="Calibri" w:hAnsi="Times New Roman"/>
                <w:sz w:val="24"/>
                <w:szCs w:val="24"/>
                <w:lang w:eastAsia="en-US"/>
              </w:rPr>
            </w:pPr>
          </w:p>
        </w:tc>
      </w:tr>
      <w:tr w:rsidR="00613F1E" w:rsidRPr="002253AF" w14:paraId="35F5456E" w14:textId="77777777" w:rsidTr="00613F1E">
        <w:tc>
          <w:tcPr>
            <w:tcW w:w="11766" w:type="dxa"/>
            <w:gridSpan w:val="3"/>
            <w:tcBorders>
              <w:top w:val="single" w:sz="4" w:space="0" w:color="auto"/>
              <w:left w:val="single" w:sz="4" w:space="0" w:color="auto"/>
              <w:bottom w:val="single" w:sz="4" w:space="0" w:color="auto"/>
              <w:right w:val="single" w:sz="4" w:space="0" w:color="auto"/>
            </w:tcBorders>
            <w:hideMark/>
          </w:tcPr>
          <w:p w14:paraId="33B15785" w14:textId="77777777" w:rsidR="00613F1E" w:rsidRPr="002253AF" w:rsidRDefault="00613F1E">
            <w:pPr>
              <w:pStyle w:val="affffff1"/>
              <w:jc w:val="both"/>
              <w:rPr>
                <w:rFonts w:ascii="Times New Roman" w:hAnsi="Times New Roman" w:cs="Times New Roman"/>
                <w:b/>
                <w:bCs/>
                <w:sz w:val="24"/>
                <w:szCs w:val="24"/>
              </w:rPr>
            </w:pPr>
            <w:r w:rsidRPr="002253AF">
              <w:rPr>
                <w:rFonts w:ascii="Times New Roman" w:hAnsi="Times New Roman" w:cs="Times New Roman"/>
                <w:b/>
                <w:sz w:val="24"/>
                <w:szCs w:val="24"/>
              </w:rPr>
              <w:t xml:space="preserve">Раздел 2. </w:t>
            </w:r>
            <w:r w:rsidRPr="002253AF">
              <w:rPr>
                <w:rFonts w:ascii="Times New Roman" w:hAnsi="Times New Roman" w:cs="Times New Roman"/>
                <w:b/>
                <w:bCs/>
                <w:sz w:val="24"/>
                <w:szCs w:val="24"/>
              </w:rPr>
              <w:t>Первая помощь пострадавшим в несчастных случаях на производстве и в ЧС.</w:t>
            </w:r>
          </w:p>
        </w:tc>
        <w:tc>
          <w:tcPr>
            <w:tcW w:w="1559" w:type="dxa"/>
            <w:tcBorders>
              <w:top w:val="single" w:sz="4" w:space="0" w:color="auto"/>
              <w:left w:val="single" w:sz="4" w:space="0" w:color="auto"/>
              <w:bottom w:val="single" w:sz="4" w:space="0" w:color="auto"/>
              <w:right w:val="single" w:sz="4" w:space="0" w:color="auto"/>
            </w:tcBorders>
            <w:hideMark/>
          </w:tcPr>
          <w:p w14:paraId="357756B8" w14:textId="77777777" w:rsidR="00613F1E" w:rsidRPr="002253AF" w:rsidRDefault="00613F1E">
            <w:pPr>
              <w:pStyle w:val="affffff1"/>
              <w:spacing w:line="276" w:lineRule="auto"/>
              <w:jc w:val="center"/>
              <w:rPr>
                <w:rFonts w:ascii="Times New Roman" w:hAnsi="Times New Roman" w:cs="Times New Roman"/>
                <w:b/>
                <w:bCs/>
                <w:sz w:val="24"/>
                <w:szCs w:val="24"/>
              </w:rPr>
            </w:pPr>
            <w:r w:rsidRPr="002253AF">
              <w:rPr>
                <w:rFonts w:ascii="Times New Roman" w:hAnsi="Times New Roman" w:cs="Times New Roman"/>
                <w:b/>
                <w:bCs/>
                <w:sz w:val="24"/>
                <w:szCs w:val="24"/>
              </w:rPr>
              <w:t>25</w:t>
            </w:r>
          </w:p>
        </w:tc>
        <w:tc>
          <w:tcPr>
            <w:tcW w:w="1705" w:type="dxa"/>
            <w:tcBorders>
              <w:top w:val="single" w:sz="4" w:space="0" w:color="auto"/>
              <w:left w:val="single" w:sz="4" w:space="0" w:color="auto"/>
              <w:bottom w:val="single" w:sz="4" w:space="0" w:color="auto"/>
              <w:right w:val="single" w:sz="4" w:space="0" w:color="auto"/>
            </w:tcBorders>
          </w:tcPr>
          <w:p w14:paraId="3E469CAC" w14:textId="77777777" w:rsidR="00613F1E" w:rsidRPr="002253AF" w:rsidRDefault="00613F1E">
            <w:pPr>
              <w:pStyle w:val="affffff1"/>
              <w:spacing w:line="276" w:lineRule="auto"/>
              <w:jc w:val="center"/>
              <w:rPr>
                <w:rFonts w:ascii="Times New Roman" w:hAnsi="Times New Roman" w:cs="Times New Roman"/>
                <w:sz w:val="24"/>
                <w:szCs w:val="24"/>
              </w:rPr>
            </w:pPr>
          </w:p>
        </w:tc>
      </w:tr>
      <w:tr w:rsidR="00613F1E" w:rsidRPr="002253AF" w14:paraId="06BB0B02" w14:textId="77777777" w:rsidTr="00613F1E">
        <w:trPr>
          <w:trHeight w:val="192"/>
        </w:trPr>
        <w:tc>
          <w:tcPr>
            <w:tcW w:w="3121" w:type="dxa"/>
            <w:gridSpan w:val="2"/>
            <w:vMerge w:val="restart"/>
            <w:tcBorders>
              <w:top w:val="single" w:sz="4" w:space="0" w:color="auto"/>
              <w:left w:val="single" w:sz="4" w:space="0" w:color="auto"/>
              <w:bottom w:val="single" w:sz="4" w:space="0" w:color="auto"/>
              <w:right w:val="single" w:sz="4" w:space="0" w:color="auto"/>
            </w:tcBorders>
            <w:hideMark/>
          </w:tcPr>
          <w:p w14:paraId="1D7569B9" w14:textId="77777777" w:rsidR="00613F1E" w:rsidRPr="002253AF" w:rsidRDefault="00613F1E">
            <w:pPr>
              <w:pStyle w:val="affffff1"/>
              <w:jc w:val="both"/>
              <w:rPr>
                <w:rFonts w:ascii="Times New Roman" w:hAnsi="Times New Roman" w:cs="Times New Roman"/>
                <w:b/>
                <w:bCs/>
                <w:sz w:val="24"/>
                <w:szCs w:val="24"/>
              </w:rPr>
            </w:pPr>
            <w:r w:rsidRPr="002253AF">
              <w:rPr>
                <w:rFonts w:ascii="Times New Roman" w:hAnsi="Times New Roman" w:cs="Times New Roman"/>
                <w:b/>
                <w:bCs/>
                <w:sz w:val="24"/>
                <w:szCs w:val="24"/>
              </w:rPr>
              <w:t xml:space="preserve">Тема 2.1. </w:t>
            </w:r>
          </w:p>
          <w:p w14:paraId="3C65B31A" w14:textId="77777777" w:rsidR="00613F1E" w:rsidRPr="002253AF" w:rsidRDefault="00613F1E">
            <w:pPr>
              <w:pStyle w:val="affffff1"/>
              <w:jc w:val="both"/>
              <w:rPr>
                <w:rFonts w:ascii="Times New Roman" w:hAnsi="Times New Roman" w:cs="Times New Roman"/>
                <w:bCs/>
                <w:sz w:val="24"/>
                <w:szCs w:val="24"/>
              </w:rPr>
            </w:pPr>
            <w:r w:rsidRPr="002253AF">
              <w:rPr>
                <w:rFonts w:ascii="Times New Roman" w:hAnsi="Times New Roman" w:cs="Times New Roman"/>
                <w:bCs/>
                <w:sz w:val="24"/>
                <w:szCs w:val="24"/>
              </w:rPr>
              <w:t>Первая помощь пострадавшим</w:t>
            </w:r>
          </w:p>
        </w:tc>
        <w:tc>
          <w:tcPr>
            <w:tcW w:w="8645" w:type="dxa"/>
            <w:tcBorders>
              <w:top w:val="single" w:sz="4" w:space="0" w:color="auto"/>
              <w:left w:val="single" w:sz="4" w:space="0" w:color="auto"/>
              <w:bottom w:val="single" w:sz="4" w:space="0" w:color="auto"/>
              <w:right w:val="single" w:sz="4" w:space="0" w:color="auto"/>
            </w:tcBorders>
            <w:vAlign w:val="center"/>
            <w:hideMark/>
          </w:tcPr>
          <w:p w14:paraId="2494BE92" w14:textId="77777777" w:rsidR="00613F1E" w:rsidRPr="002253AF" w:rsidRDefault="00613F1E">
            <w:pPr>
              <w:pStyle w:val="affffff1"/>
              <w:rPr>
                <w:rFonts w:ascii="Times New Roman" w:hAnsi="Times New Roman" w:cs="Times New Roman"/>
                <w:b/>
                <w:bCs/>
                <w:sz w:val="24"/>
                <w:szCs w:val="24"/>
              </w:rPr>
            </w:pPr>
            <w:r w:rsidRPr="002253AF">
              <w:rPr>
                <w:rFonts w:ascii="Times New Roman" w:hAnsi="Times New Roman" w:cs="Times New Roman"/>
                <w:b/>
                <w:bCs/>
                <w:sz w:val="24"/>
                <w:szCs w:val="24"/>
              </w:rPr>
              <w:t>Содержание учебного материала:</w:t>
            </w:r>
          </w:p>
        </w:tc>
        <w:tc>
          <w:tcPr>
            <w:tcW w:w="1559" w:type="dxa"/>
            <w:tcBorders>
              <w:top w:val="single" w:sz="4" w:space="0" w:color="auto"/>
              <w:left w:val="single" w:sz="4" w:space="0" w:color="auto"/>
              <w:bottom w:val="single" w:sz="4" w:space="0" w:color="auto"/>
              <w:right w:val="single" w:sz="4" w:space="0" w:color="auto"/>
            </w:tcBorders>
            <w:hideMark/>
          </w:tcPr>
          <w:p w14:paraId="795F9D82" w14:textId="77777777" w:rsidR="00613F1E" w:rsidRPr="002253AF" w:rsidRDefault="00613F1E">
            <w:pPr>
              <w:pStyle w:val="affffff1"/>
              <w:spacing w:line="276" w:lineRule="auto"/>
              <w:jc w:val="center"/>
              <w:rPr>
                <w:rFonts w:ascii="Times New Roman" w:hAnsi="Times New Roman" w:cs="Times New Roman"/>
                <w:b/>
                <w:bCs/>
                <w:sz w:val="24"/>
                <w:szCs w:val="24"/>
              </w:rPr>
            </w:pPr>
            <w:r w:rsidRPr="002253AF">
              <w:rPr>
                <w:rFonts w:ascii="Times New Roman" w:hAnsi="Times New Roman" w:cs="Times New Roman"/>
                <w:b/>
                <w:bCs/>
                <w:sz w:val="24"/>
                <w:szCs w:val="24"/>
              </w:rPr>
              <w:t>6</w:t>
            </w:r>
          </w:p>
        </w:tc>
        <w:tc>
          <w:tcPr>
            <w:tcW w:w="1705" w:type="dxa"/>
            <w:vMerge w:val="restart"/>
            <w:tcBorders>
              <w:top w:val="single" w:sz="4" w:space="0" w:color="auto"/>
              <w:left w:val="single" w:sz="4" w:space="0" w:color="auto"/>
              <w:bottom w:val="single" w:sz="4" w:space="0" w:color="auto"/>
              <w:right w:val="single" w:sz="4" w:space="0" w:color="auto"/>
            </w:tcBorders>
            <w:hideMark/>
          </w:tcPr>
          <w:p w14:paraId="642A8673" w14:textId="77777777" w:rsidR="00613F1E" w:rsidRPr="002253AF" w:rsidRDefault="00613F1E">
            <w:pPr>
              <w:spacing w:after="0" w:line="240" w:lineRule="auto"/>
              <w:jc w:val="center"/>
              <w:rPr>
                <w:rFonts w:ascii="Times New Roman" w:hAnsi="Times New Roman"/>
                <w:sz w:val="24"/>
                <w:szCs w:val="24"/>
              </w:rPr>
            </w:pPr>
            <w:r w:rsidRPr="002253AF">
              <w:rPr>
                <w:rFonts w:ascii="Times New Roman" w:hAnsi="Times New Roman"/>
                <w:sz w:val="24"/>
                <w:szCs w:val="24"/>
              </w:rPr>
              <w:t>ОК 01, ОК 04,</w:t>
            </w:r>
          </w:p>
          <w:p w14:paraId="7480A807" w14:textId="6E9F7E52" w:rsidR="00613F1E" w:rsidRPr="002253AF" w:rsidRDefault="00613F1E" w:rsidP="007F61D8">
            <w:pPr>
              <w:spacing w:after="0" w:line="240" w:lineRule="auto"/>
              <w:jc w:val="center"/>
              <w:rPr>
                <w:rFonts w:ascii="Times New Roman" w:hAnsi="Times New Roman"/>
                <w:sz w:val="24"/>
                <w:szCs w:val="24"/>
              </w:rPr>
            </w:pPr>
            <w:r w:rsidRPr="002253AF">
              <w:rPr>
                <w:rFonts w:ascii="Times New Roman" w:hAnsi="Times New Roman"/>
                <w:sz w:val="24"/>
                <w:szCs w:val="24"/>
              </w:rPr>
              <w:t>ОК 06, ОК 09</w:t>
            </w:r>
          </w:p>
        </w:tc>
      </w:tr>
      <w:tr w:rsidR="00613F1E" w:rsidRPr="002253AF" w14:paraId="67E17C51" w14:textId="77777777" w:rsidTr="00574D15">
        <w:trPr>
          <w:trHeight w:val="19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50A205F2" w14:textId="77777777" w:rsidR="00613F1E" w:rsidRPr="002253AF" w:rsidRDefault="00613F1E">
            <w:pPr>
              <w:spacing w:after="0" w:line="240" w:lineRule="auto"/>
              <w:rPr>
                <w:rFonts w:ascii="Times New Roman" w:eastAsia="Calibri" w:hAnsi="Times New Roman"/>
                <w:bCs/>
                <w:sz w:val="24"/>
                <w:szCs w:val="24"/>
                <w:lang w:eastAsia="en-US"/>
              </w:rPr>
            </w:pPr>
          </w:p>
        </w:tc>
        <w:tc>
          <w:tcPr>
            <w:tcW w:w="8645" w:type="dxa"/>
            <w:tcBorders>
              <w:top w:val="single" w:sz="4" w:space="0" w:color="auto"/>
              <w:left w:val="single" w:sz="4" w:space="0" w:color="auto"/>
              <w:bottom w:val="single" w:sz="4" w:space="0" w:color="auto"/>
              <w:right w:val="single" w:sz="4" w:space="0" w:color="auto"/>
            </w:tcBorders>
            <w:hideMark/>
          </w:tcPr>
          <w:p w14:paraId="72CAF3EC" w14:textId="77777777" w:rsidR="00613F1E" w:rsidRPr="002253AF" w:rsidRDefault="00613F1E">
            <w:pPr>
              <w:pStyle w:val="affffff1"/>
              <w:rPr>
                <w:rFonts w:ascii="Times New Roman" w:hAnsi="Times New Roman" w:cs="Times New Roman"/>
                <w:bCs/>
                <w:sz w:val="24"/>
                <w:szCs w:val="24"/>
              </w:rPr>
            </w:pPr>
            <w:r w:rsidRPr="002253AF">
              <w:rPr>
                <w:rFonts w:ascii="Times New Roman" w:hAnsi="Times New Roman" w:cs="Times New Roman"/>
                <w:sz w:val="24"/>
                <w:szCs w:val="24"/>
              </w:rPr>
              <w:t>ПП - общие правила оказания.</w:t>
            </w:r>
          </w:p>
          <w:p w14:paraId="6EFC8ADC" w14:textId="77777777" w:rsidR="00613F1E" w:rsidRPr="002253AF" w:rsidRDefault="00613F1E">
            <w:pPr>
              <w:pStyle w:val="affffff1"/>
              <w:rPr>
                <w:rFonts w:ascii="Times New Roman" w:hAnsi="Times New Roman" w:cs="Times New Roman"/>
                <w:sz w:val="24"/>
                <w:szCs w:val="24"/>
              </w:rPr>
            </w:pPr>
            <w:r w:rsidRPr="002253AF">
              <w:rPr>
                <w:rFonts w:ascii="Times New Roman" w:hAnsi="Times New Roman" w:cs="Times New Roman"/>
                <w:sz w:val="24"/>
                <w:szCs w:val="24"/>
              </w:rPr>
              <w:t xml:space="preserve">ПП при кровотечениях и термических ожогах </w:t>
            </w:r>
          </w:p>
          <w:p w14:paraId="696809F0" w14:textId="77777777" w:rsidR="00613F1E" w:rsidRPr="002253AF" w:rsidRDefault="00613F1E">
            <w:pPr>
              <w:pStyle w:val="affffff1"/>
              <w:rPr>
                <w:rFonts w:ascii="Times New Roman" w:hAnsi="Times New Roman" w:cs="Times New Roman"/>
                <w:sz w:val="24"/>
                <w:szCs w:val="24"/>
              </w:rPr>
            </w:pPr>
            <w:r w:rsidRPr="002253AF">
              <w:rPr>
                <w:rFonts w:ascii="Times New Roman" w:hAnsi="Times New Roman" w:cs="Times New Roman"/>
                <w:sz w:val="24"/>
                <w:szCs w:val="24"/>
              </w:rPr>
              <w:lastRenderedPageBreak/>
              <w:t>ПП при травмах опорно-двигательного аппарата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7522B4E" w14:textId="77777777" w:rsidR="00613F1E" w:rsidRPr="002253AF" w:rsidRDefault="00613F1E" w:rsidP="00574D15">
            <w:pPr>
              <w:pStyle w:val="affffff1"/>
              <w:spacing w:line="276" w:lineRule="auto"/>
              <w:jc w:val="center"/>
              <w:rPr>
                <w:rFonts w:ascii="Times New Roman" w:hAnsi="Times New Roman" w:cs="Times New Roman"/>
                <w:sz w:val="24"/>
                <w:szCs w:val="24"/>
              </w:rPr>
            </w:pPr>
            <w:r w:rsidRPr="002253AF">
              <w:rPr>
                <w:rFonts w:ascii="Times New Roman" w:hAnsi="Times New Roman" w:cs="Times New Roman"/>
                <w:sz w:val="24"/>
                <w:szCs w:val="24"/>
              </w:rPr>
              <w:lastRenderedPageBreak/>
              <w:t>3</w:t>
            </w:r>
          </w:p>
        </w:tc>
        <w:tc>
          <w:tcPr>
            <w:tcW w:w="2005" w:type="dxa"/>
            <w:vMerge/>
            <w:tcBorders>
              <w:top w:val="single" w:sz="4" w:space="0" w:color="auto"/>
              <w:left w:val="single" w:sz="4" w:space="0" w:color="auto"/>
              <w:bottom w:val="single" w:sz="4" w:space="0" w:color="auto"/>
              <w:right w:val="single" w:sz="4" w:space="0" w:color="auto"/>
            </w:tcBorders>
            <w:vAlign w:val="center"/>
            <w:hideMark/>
          </w:tcPr>
          <w:p w14:paraId="0654377D" w14:textId="77777777" w:rsidR="00613F1E" w:rsidRPr="002253AF" w:rsidRDefault="00613F1E">
            <w:pPr>
              <w:spacing w:after="0" w:line="240" w:lineRule="auto"/>
              <w:rPr>
                <w:rFonts w:ascii="Times New Roman" w:eastAsia="Calibri" w:hAnsi="Times New Roman"/>
                <w:sz w:val="24"/>
                <w:szCs w:val="24"/>
                <w:lang w:eastAsia="en-US"/>
              </w:rPr>
            </w:pPr>
          </w:p>
        </w:tc>
      </w:tr>
      <w:tr w:rsidR="00613F1E" w:rsidRPr="002253AF" w14:paraId="405BFB24" w14:textId="77777777" w:rsidTr="00613F1E">
        <w:trPr>
          <w:trHeight w:val="363"/>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506B1B52" w14:textId="77777777" w:rsidR="00613F1E" w:rsidRPr="002253AF" w:rsidRDefault="00613F1E">
            <w:pPr>
              <w:spacing w:after="0" w:line="240" w:lineRule="auto"/>
              <w:rPr>
                <w:rFonts w:ascii="Times New Roman" w:eastAsia="Calibri" w:hAnsi="Times New Roman"/>
                <w:bCs/>
                <w:sz w:val="24"/>
                <w:szCs w:val="24"/>
                <w:lang w:eastAsia="en-US"/>
              </w:rPr>
            </w:pPr>
          </w:p>
        </w:tc>
        <w:tc>
          <w:tcPr>
            <w:tcW w:w="8645" w:type="dxa"/>
            <w:tcBorders>
              <w:top w:val="single" w:sz="4" w:space="0" w:color="auto"/>
              <w:left w:val="single" w:sz="4" w:space="0" w:color="auto"/>
              <w:bottom w:val="single" w:sz="4" w:space="0" w:color="auto"/>
              <w:right w:val="single" w:sz="4" w:space="0" w:color="auto"/>
            </w:tcBorders>
            <w:hideMark/>
          </w:tcPr>
          <w:p w14:paraId="38040835" w14:textId="77777777" w:rsidR="00613F1E" w:rsidRPr="002253AF" w:rsidRDefault="00613F1E">
            <w:pPr>
              <w:pStyle w:val="affffff1"/>
              <w:rPr>
                <w:rFonts w:ascii="Times New Roman" w:hAnsi="Times New Roman" w:cs="Times New Roman"/>
                <w:b/>
                <w:bCs/>
                <w:sz w:val="24"/>
                <w:szCs w:val="24"/>
              </w:rPr>
            </w:pPr>
            <w:r w:rsidRPr="002253AF">
              <w:rPr>
                <w:rFonts w:ascii="Times New Roman" w:hAnsi="Times New Roman" w:cs="Times New Roman"/>
                <w:b/>
                <w:bCs/>
                <w:sz w:val="24"/>
                <w:szCs w:val="24"/>
              </w:rPr>
              <w:t>Практические занятия:</w:t>
            </w:r>
          </w:p>
        </w:tc>
        <w:tc>
          <w:tcPr>
            <w:tcW w:w="1559" w:type="dxa"/>
            <w:tcBorders>
              <w:top w:val="single" w:sz="4" w:space="0" w:color="auto"/>
              <w:left w:val="single" w:sz="4" w:space="0" w:color="auto"/>
              <w:bottom w:val="single" w:sz="4" w:space="0" w:color="auto"/>
              <w:right w:val="single" w:sz="4" w:space="0" w:color="auto"/>
            </w:tcBorders>
            <w:hideMark/>
          </w:tcPr>
          <w:p w14:paraId="0DBBB6EB" w14:textId="77777777" w:rsidR="00613F1E" w:rsidRPr="00574D15" w:rsidRDefault="00613F1E">
            <w:pPr>
              <w:pStyle w:val="affffff1"/>
              <w:spacing w:line="276" w:lineRule="auto"/>
              <w:jc w:val="center"/>
              <w:rPr>
                <w:rFonts w:ascii="Times New Roman" w:hAnsi="Times New Roman" w:cs="Times New Roman"/>
                <w:b/>
                <w:sz w:val="24"/>
                <w:szCs w:val="24"/>
              </w:rPr>
            </w:pPr>
            <w:r w:rsidRPr="00574D15">
              <w:rPr>
                <w:rFonts w:ascii="Times New Roman" w:hAnsi="Times New Roman" w:cs="Times New Roman"/>
                <w:b/>
                <w:sz w:val="24"/>
                <w:szCs w:val="24"/>
              </w:rPr>
              <w:t>3</w:t>
            </w:r>
          </w:p>
        </w:tc>
        <w:tc>
          <w:tcPr>
            <w:tcW w:w="1705" w:type="dxa"/>
            <w:vMerge w:val="restart"/>
            <w:tcBorders>
              <w:top w:val="single" w:sz="4" w:space="0" w:color="auto"/>
              <w:left w:val="single" w:sz="4" w:space="0" w:color="auto"/>
              <w:bottom w:val="single" w:sz="4" w:space="0" w:color="auto"/>
              <w:right w:val="single" w:sz="4" w:space="0" w:color="auto"/>
            </w:tcBorders>
          </w:tcPr>
          <w:p w14:paraId="75650ACB" w14:textId="77777777" w:rsidR="00613F1E" w:rsidRPr="002253AF" w:rsidRDefault="00613F1E">
            <w:pPr>
              <w:pStyle w:val="affffff1"/>
              <w:spacing w:line="276" w:lineRule="auto"/>
              <w:jc w:val="center"/>
              <w:rPr>
                <w:rFonts w:ascii="Times New Roman" w:hAnsi="Times New Roman" w:cs="Times New Roman"/>
                <w:sz w:val="24"/>
                <w:szCs w:val="24"/>
              </w:rPr>
            </w:pPr>
          </w:p>
        </w:tc>
      </w:tr>
      <w:tr w:rsidR="00613F1E" w:rsidRPr="002253AF" w14:paraId="1FD8D1DB" w14:textId="77777777" w:rsidTr="00613F1E">
        <w:trPr>
          <w:trHeight w:val="363"/>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23BE7569" w14:textId="77777777" w:rsidR="00613F1E" w:rsidRPr="002253AF" w:rsidRDefault="00613F1E">
            <w:pPr>
              <w:spacing w:after="0" w:line="240" w:lineRule="auto"/>
              <w:rPr>
                <w:rFonts w:ascii="Times New Roman" w:eastAsia="Calibri" w:hAnsi="Times New Roman"/>
                <w:bCs/>
                <w:sz w:val="24"/>
                <w:szCs w:val="24"/>
                <w:lang w:eastAsia="en-US"/>
              </w:rPr>
            </w:pPr>
          </w:p>
        </w:tc>
        <w:tc>
          <w:tcPr>
            <w:tcW w:w="8645" w:type="dxa"/>
            <w:tcBorders>
              <w:top w:val="single" w:sz="4" w:space="0" w:color="auto"/>
              <w:left w:val="single" w:sz="4" w:space="0" w:color="auto"/>
              <w:bottom w:val="single" w:sz="4" w:space="0" w:color="auto"/>
              <w:right w:val="single" w:sz="4" w:space="0" w:color="auto"/>
            </w:tcBorders>
            <w:hideMark/>
          </w:tcPr>
          <w:p w14:paraId="5CAB151C" w14:textId="77777777" w:rsidR="00613F1E" w:rsidRPr="002253AF" w:rsidRDefault="00613F1E">
            <w:pPr>
              <w:pStyle w:val="affffff1"/>
              <w:jc w:val="both"/>
              <w:rPr>
                <w:rFonts w:ascii="Times New Roman" w:hAnsi="Times New Roman" w:cs="Times New Roman"/>
                <w:sz w:val="24"/>
                <w:szCs w:val="24"/>
              </w:rPr>
            </w:pPr>
            <w:r w:rsidRPr="002253AF">
              <w:rPr>
                <w:rFonts w:ascii="Times New Roman" w:hAnsi="Times New Roman" w:cs="Times New Roman"/>
                <w:b/>
                <w:sz w:val="24"/>
                <w:szCs w:val="24"/>
              </w:rPr>
              <w:t>ПР</w:t>
            </w:r>
            <w:r w:rsidRPr="002253AF">
              <w:rPr>
                <w:rFonts w:ascii="Times New Roman" w:hAnsi="Times New Roman" w:cs="Times New Roman"/>
                <w:b/>
                <w:bCs/>
                <w:sz w:val="24"/>
                <w:szCs w:val="24"/>
              </w:rPr>
              <w:t xml:space="preserve"> № </w:t>
            </w:r>
            <w:r w:rsidRPr="002253AF">
              <w:rPr>
                <w:rFonts w:ascii="Times New Roman" w:hAnsi="Times New Roman" w:cs="Times New Roman"/>
                <w:b/>
                <w:sz w:val="24"/>
                <w:szCs w:val="24"/>
              </w:rPr>
              <w:t xml:space="preserve">5. </w:t>
            </w:r>
            <w:r w:rsidRPr="002253AF">
              <w:rPr>
                <w:rFonts w:ascii="Times New Roman" w:hAnsi="Times New Roman" w:cs="Times New Roman"/>
                <w:sz w:val="24"/>
                <w:szCs w:val="24"/>
              </w:rPr>
              <w:t>Отработка ПП при техногенной катастрофе (авария на транспорте с несколькими пострадавшими)</w:t>
            </w:r>
          </w:p>
          <w:p w14:paraId="2A55B674" w14:textId="77777777" w:rsidR="00613F1E" w:rsidRPr="002253AF" w:rsidRDefault="00613F1E">
            <w:pPr>
              <w:pStyle w:val="affffff1"/>
              <w:jc w:val="both"/>
              <w:rPr>
                <w:rFonts w:ascii="Times New Roman" w:hAnsi="Times New Roman" w:cs="Times New Roman"/>
                <w:sz w:val="24"/>
                <w:szCs w:val="24"/>
              </w:rPr>
            </w:pPr>
            <w:r w:rsidRPr="002253AF">
              <w:rPr>
                <w:rFonts w:ascii="Times New Roman" w:hAnsi="Times New Roman" w:cs="Times New Roman"/>
                <w:b/>
                <w:sz w:val="24"/>
                <w:szCs w:val="24"/>
              </w:rPr>
              <w:t>ПР</w:t>
            </w:r>
            <w:r w:rsidRPr="002253AF">
              <w:rPr>
                <w:rFonts w:ascii="Times New Roman" w:hAnsi="Times New Roman" w:cs="Times New Roman"/>
                <w:b/>
                <w:bCs/>
                <w:sz w:val="24"/>
                <w:szCs w:val="24"/>
              </w:rPr>
              <w:t xml:space="preserve"> № </w:t>
            </w:r>
            <w:r w:rsidRPr="002253AF">
              <w:rPr>
                <w:rFonts w:ascii="Times New Roman" w:hAnsi="Times New Roman" w:cs="Times New Roman"/>
                <w:b/>
                <w:sz w:val="24"/>
                <w:szCs w:val="24"/>
              </w:rPr>
              <w:t xml:space="preserve">6. </w:t>
            </w:r>
            <w:r w:rsidRPr="002253AF">
              <w:rPr>
                <w:rFonts w:ascii="Times New Roman" w:hAnsi="Times New Roman" w:cs="Times New Roman"/>
                <w:sz w:val="24"/>
                <w:szCs w:val="24"/>
              </w:rPr>
              <w:t>Отработка ПП при кровотечениях</w:t>
            </w:r>
          </w:p>
          <w:p w14:paraId="35454D78" w14:textId="77777777" w:rsidR="00613F1E" w:rsidRPr="002253AF" w:rsidRDefault="00613F1E">
            <w:pPr>
              <w:pStyle w:val="affffff1"/>
              <w:jc w:val="both"/>
              <w:rPr>
                <w:rFonts w:ascii="Times New Roman" w:hAnsi="Times New Roman" w:cs="Times New Roman"/>
                <w:sz w:val="24"/>
                <w:szCs w:val="24"/>
              </w:rPr>
            </w:pPr>
            <w:r w:rsidRPr="002253AF">
              <w:rPr>
                <w:rFonts w:ascii="Times New Roman" w:hAnsi="Times New Roman" w:cs="Times New Roman"/>
                <w:b/>
                <w:sz w:val="24"/>
                <w:szCs w:val="24"/>
              </w:rPr>
              <w:t>ПР</w:t>
            </w:r>
            <w:r w:rsidRPr="002253AF">
              <w:rPr>
                <w:rFonts w:ascii="Times New Roman" w:hAnsi="Times New Roman" w:cs="Times New Roman"/>
                <w:b/>
                <w:bCs/>
                <w:sz w:val="24"/>
                <w:szCs w:val="24"/>
              </w:rPr>
              <w:t xml:space="preserve"> № </w:t>
            </w:r>
            <w:r w:rsidRPr="002253AF">
              <w:rPr>
                <w:rFonts w:ascii="Times New Roman" w:hAnsi="Times New Roman" w:cs="Times New Roman"/>
                <w:b/>
                <w:sz w:val="24"/>
                <w:szCs w:val="24"/>
              </w:rPr>
              <w:t xml:space="preserve">7. </w:t>
            </w:r>
            <w:r w:rsidRPr="002253AF">
              <w:rPr>
                <w:rFonts w:ascii="Times New Roman" w:hAnsi="Times New Roman" w:cs="Times New Roman"/>
                <w:sz w:val="24"/>
                <w:szCs w:val="24"/>
              </w:rPr>
              <w:t>Отработка ПП при термических ожогах</w:t>
            </w:r>
          </w:p>
        </w:tc>
        <w:tc>
          <w:tcPr>
            <w:tcW w:w="300" w:type="dxa"/>
            <w:tcBorders>
              <w:top w:val="single" w:sz="4" w:space="0" w:color="auto"/>
              <w:left w:val="single" w:sz="4" w:space="0" w:color="auto"/>
              <w:bottom w:val="single" w:sz="4" w:space="0" w:color="auto"/>
              <w:right w:val="single" w:sz="4" w:space="0" w:color="auto"/>
            </w:tcBorders>
            <w:vAlign w:val="center"/>
            <w:hideMark/>
          </w:tcPr>
          <w:p w14:paraId="3EB9B974" w14:textId="77777777" w:rsidR="00613F1E" w:rsidRDefault="00574D15" w:rsidP="00574D1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w:t>
            </w:r>
          </w:p>
          <w:p w14:paraId="760C6E34" w14:textId="77777777" w:rsidR="00574D15" w:rsidRDefault="00574D15" w:rsidP="00574D15">
            <w:pPr>
              <w:spacing w:after="0" w:line="240" w:lineRule="auto"/>
              <w:rPr>
                <w:rFonts w:ascii="Times New Roman" w:eastAsia="Calibri" w:hAnsi="Times New Roman"/>
                <w:sz w:val="24"/>
                <w:szCs w:val="24"/>
                <w:lang w:eastAsia="en-US"/>
              </w:rPr>
            </w:pPr>
          </w:p>
          <w:p w14:paraId="55ECC3A4" w14:textId="77777777" w:rsidR="00574D15" w:rsidRDefault="00574D15" w:rsidP="00574D1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w:t>
            </w:r>
          </w:p>
          <w:p w14:paraId="771A4311" w14:textId="77777777" w:rsidR="00574D15" w:rsidRPr="002253AF" w:rsidRDefault="00574D15" w:rsidP="00574D1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2005" w:type="dxa"/>
            <w:vMerge/>
            <w:tcBorders>
              <w:top w:val="single" w:sz="4" w:space="0" w:color="auto"/>
              <w:left w:val="single" w:sz="4" w:space="0" w:color="auto"/>
              <w:bottom w:val="single" w:sz="4" w:space="0" w:color="auto"/>
              <w:right w:val="single" w:sz="4" w:space="0" w:color="auto"/>
            </w:tcBorders>
            <w:vAlign w:val="center"/>
            <w:hideMark/>
          </w:tcPr>
          <w:p w14:paraId="458BD0DF" w14:textId="77777777" w:rsidR="00613F1E" w:rsidRPr="002253AF" w:rsidRDefault="00613F1E">
            <w:pPr>
              <w:spacing w:after="0" w:line="240" w:lineRule="auto"/>
              <w:rPr>
                <w:rFonts w:ascii="Times New Roman" w:eastAsia="Calibri" w:hAnsi="Times New Roman"/>
                <w:sz w:val="24"/>
                <w:szCs w:val="24"/>
                <w:lang w:eastAsia="en-US"/>
              </w:rPr>
            </w:pPr>
          </w:p>
        </w:tc>
      </w:tr>
      <w:tr w:rsidR="00613F1E" w:rsidRPr="002253AF" w14:paraId="4D1C23EA" w14:textId="77777777" w:rsidTr="00613F1E">
        <w:tc>
          <w:tcPr>
            <w:tcW w:w="11766" w:type="dxa"/>
            <w:gridSpan w:val="3"/>
            <w:tcBorders>
              <w:top w:val="single" w:sz="4" w:space="0" w:color="auto"/>
              <w:left w:val="single" w:sz="4" w:space="0" w:color="auto"/>
              <w:bottom w:val="single" w:sz="4" w:space="0" w:color="auto"/>
              <w:right w:val="single" w:sz="4" w:space="0" w:color="auto"/>
            </w:tcBorders>
            <w:hideMark/>
          </w:tcPr>
          <w:p w14:paraId="5BF7860A" w14:textId="77777777" w:rsidR="00613F1E" w:rsidRPr="002253AF" w:rsidRDefault="00613F1E">
            <w:pPr>
              <w:pStyle w:val="affffff1"/>
              <w:jc w:val="both"/>
              <w:rPr>
                <w:rFonts w:ascii="Times New Roman" w:hAnsi="Times New Roman" w:cs="Times New Roman"/>
                <w:b/>
                <w:bCs/>
                <w:sz w:val="24"/>
                <w:szCs w:val="24"/>
              </w:rPr>
            </w:pPr>
            <w:r w:rsidRPr="002253AF">
              <w:rPr>
                <w:rFonts w:ascii="Times New Roman" w:hAnsi="Times New Roman" w:cs="Times New Roman"/>
                <w:b/>
                <w:sz w:val="24"/>
                <w:szCs w:val="24"/>
              </w:rPr>
              <w:t xml:space="preserve">Раздел 3. </w:t>
            </w:r>
            <w:r w:rsidRPr="002253AF">
              <w:rPr>
                <w:rFonts w:ascii="Times New Roman" w:hAnsi="Times New Roman" w:cs="Times New Roman"/>
                <w:b/>
                <w:bCs/>
                <w:sz w:val="24"/>
                <w:szCs w:val="24"/>
              </w:rPr>
              <w:t>Охрана труда.</w:t>
            </w:r>
          </w:p>
        </w:tc>
        <w:tc>
          <w:tcPr>
            <w:tcW w:w="1559" w:type="dxa"/>
            <w:tcBorders>
              <w:top w:val="single" w:sz="4" w:space="0" w:color="auto"/>
              <w:left w:val="single" w:sz="4" w:space="0" w:color="auto"/>
              <w:bottom w:val="single" w:sz="4" w:space="0" w:color="auto"/>
              <w:right w:val="single" w:sz="4" w:space="0" w:color="auto"/>
            </w:tcBorders>
            <w:hideMark/>
          </w:tcPr>
          <w:p w14:paraId="41DE1269" w14:textId="77777777" w:rsidR="00613F1E" w:rsidRPr="002253AF" w:rsidRDefault="00613F1E">
            <w:pPr>
              <w:pStyle w:val="affffff1"/>
              <w:spacing w:line="276" w:lineRule="auto"/>
              <w:jc w:val="center"/>
              <w:rPr>
                <w:rFonts w:ascii="Times New Roman" w:hAnsi="Times New Roman" w:cs="Times New Roman"/>
                <w:b/>
                <w:bCs/>
                <w:sz w:val="24"/>
                <w:szCs w:val="24"/>
              </w:rPr>
            </w:pPr>
            <w:r w:rsidRPr="002253AF">
              <w:rPr>
                <w:rFonts w:ascii="Times New Roman" w:hAnsi="Times New Roman" w:cs="Times New Roman"/>
                <w:b/>
                <w:bCs/>
                <w:sz w:val="24"/>
                <w:szCs w:val="24"/>
              </w:rPr>
              <w:t>6</w:t>
            </w:r>
          </w:p>
        </w:tc>
        <w:tc>
          <w:tcPr>
            <w:tcW w:w="1705" w:type="dxa"/>
            <w:tcBorders>
              <w:top w:val="single" w:sz="4" w:space="0" w:color="auto"/>
              <w:left w:val="single" w:sz="4" w:space="0" w:color="auto"/>
              <w:bottom w:val="single" w:sz="4" w:space="0" w:color="auto"/>
              <w:right w:val="single" w:sz="4" w:space="0" w:color="auto"/>
            </w:tcBorders>
          </w:tcPr>
          <w:p w14:paraId="7F752BBE" w14:textId="77777777" w:rsidR="00613F1E" w:rsidRPr="002253AF" w:rsidRDefault="00613F1E">
            <w:pPr>
              <w:pStyle w:val="affffff1"/>
              <w:spacing w:line="276" w:lineRule="auto"/>
              <w:jc w:val="center"/>
              <w:rPr>
                <w:rFonts w:ascii="Times New Roman" w:hAnsi="Times New Roman" w:cs="Times New Roman"/>
                <w:sz w:val="24"/>
                <w:szCs w:val="24"/>
              </w:rPr>
            </w:pPr>
          </w:p>
        </w:tc>
      </w:tr>
      <w:tr w:rsidR="00613F1E" w:rsidRPr="002253AF" w14:paraId="07BE5210" w14:textId="77777777" w:rsidTr="00613F1E">
        <w:trPr>
          <w:trHeight w:val="192"/>
        </w:trPr>
        <w:tc>
          <w:tcPr>
            <w:tcW w:w="3121" w:type="dxa"/>
            <w:gridSpan w:val="2"/>
            <w:vMerge w:val="restart"/>
            <w:tcBorders>
              <w:top w:val="single" w:sz="4" w:space="0" w:color="auto"/>
              <w:left w:val="single" w:sz="4" w:space="0" w:color="auto"/>
              <w:bottom w:val="single" w:sz="4" w:space="0" w:color="auto"/>
              <w:right w:val="single" w:sz="4" w:space="0" w:color="auto"/>
            </w:tcBorders>
            <w:hideMark/>
          </w:tcPr>
          <w:p w14:paraId="4B9AA6A4" w14:textId="77777777" w:rsidR="00613F1E" w:rsidRPr="002253AF" w:rsidRDefault="00613F1E">
            <w:pPr>
              <w:pStyle w:val="affffff1"/>
              <w:jc w:val="both"/>
              <w:rPr>
                <w:rFonts w:ascii="Times New Roman" w:hAnsi="Times New Roman" w:cs="Times New Roman"/>
                <w:b/>
                <w:bCs/>
                <w:sz w:val="24"/>
                <w:szCs w:val="24"/>
              </w:rPr>
            </w:pPr>
            <w:r w:rsidRPr="002253AF">
              <w:rPr>
                <w:rFonts w:ascii="Times New Roman" w:hAnsi="Times New Roman" w:cs="Times New Roman"/>
                <w:b/>
                <w:bCs/>
                <w:sz w:val="24"/>
                <w:szCs w:val="24"/>
              </w:rPr>
              <w:t xml:space="preserve">Тема 3.1. </w:t>
            </w:r>
          </w:p>
          <w:p w14:paraId="06F7CB3B" w14:textId="77777777" w:rsidR="00613F1E" w:rsidRPr="002253AF" w:rsidRDefault="00613F1E">
            <w:pPr>
              <w:pStyle w:val="affffff1"/>
              <w:jc w:val="both"/>
              <w:rPr>
                <w:rFonts w:ascii="Times New Roman" w:hAnsi="Times New Roman" w:cs="Times New Roman"/>
                <w:bCs/>
                <w:sz w:val="24"/>
                <w:szCs w:val="24"/>
              </w:rPr>
            </w:pPr>
            <w:r w:rsidRPr="002253AF">
              <w:rPr>
                <w:rFonts w:ascii="Times New Roman" w:hAnsi="Times New Roman" w:cs="Times New Roman"/>
                <w:bCs/>
                <w:sz w:val="24"/>
                <w:szCs w:val="24"/>
              </w:rPr>
              <w:t>Основы охраны труда</w:t>
            </w:r>
          </w:p>
        </w:tc>
        <w:tc>
          <w:tcPr>
            <w:tcW w:w="8645" w:type="dxa"/>
            <w:tcBorders>
              <w:top w:val="single" w:sz="4" w:space="0" w:color="auto"/>
              <w:left w:val="single" w:sz="4" w:space="0" w:color="auto"/>
              <w:bottom w:val="single" w:sz="4" w:space="0" w:color="auto"/>
              <w:right w:val="single" w:sz="4" w:space="0" w:color="auto"/>
            </w:tcBorders>
            <w:vAlign w:val="center"/>
            <w:hideMark/>
          </w:tcPr>
          <w:p w14:paraId="6B3C4E41" w14:textId="77777777" w:rsidR="00613F1E" w:rsidRPr="002253AF" w:rsidRDefault="00613F1E">
            <w:pPr>
              <w:pStyle w:val="affffff1"/>
              <w:jc w:val="both"/>
              <w:rPr>
                <w:rFonts w:ascii="Times New Roman" w:hAnsi="Times New Roman" w:cs="Times New Roman"/>
                <w:b/>
                <w:bCs/>
                <w:sz w:val="24"/>
                <w:szCs w:val="24"/>
              </w:rPr>
            </w:pPr>
            <w:r w:rsidRPr="002253AF">
              <w:rPr>
                <w:rFonts w:ascii="Times New Roman" w:hAnsi="Times New Roman" w:cs="Times New Roman"/>
                <w:b/>
                <w:bCs/>
                <w:sz w:val="24"/>
                <w:szCs w:val="24"/>
              </w:rPr>
              <w:t>Содержание учебного материала:</w:t>
            </w:r>
          </w:p>
        </w:tc>
        <w:tc>
          <w:tcPr>
            <w:tcW w:w="1559" w:type="dxa"/>
            <w:tcBorders>
              <w:top w:val="single" w:sz="4" w:space="0" w:color="auto"/>
              <w:left w:val="single" w:sz="4" w:space="0" w:color="auto"/>
              <w:bottom w:val="single" w:sz="4" w:space="0" w:color="auto"/>
              <w:right w:val="single" w:sz="4" w:space="0" w:color="auto"/>
            </w:tcBorders>
            <w:hideMark/>
          </w:tcPr>
          <w:p w14:paraId="0392F9D2" w14:textId="77777777" w:rsidR="00613F1E" w:rsidRPr="002253AF" w:rsidRDefault="00613F1E">
            <w:pPr>
              <w:pStyle w:val="affffff1"/>
              <w:spacing w:line="276" w:lineRule="auto"/>
              <w:jc w:val="center"/>
              <w:rPr>
                <w:rFonts w:ascii="Times New Roman" w:hAnsi="Times New Roman" w:cs="Times New Roman"/>
                <w:b/>
                <w:bCs/>
                <w:sz w:val="24"/>
                <w:szCs w:val="24"/>
              </w:rPr>
            </w:pPr>
            <w:r w:rsidRPr="002253AF">
              <w:rPr>
                <w:rFonts w:ascii="Times New Roman" w:hAnsi="Times New Roman" w:cs="Times New Roman"/>
                <w:b/>
                <w:bCs/>
                <w:sz w:val="24"/>
                <w:szCs w:val="24"/>
              </w:rPr>
              <w:t>3</w:t>
            </w:r>
          </w:p>
        </w:tc>
        <w:tc>
          <w:tcPr>
            <w:tcW w:w="1705" w:type="dxa"/>
            <w:vMerge w:val="restart"/>
            <w:tcBorders>
              <w:top w:val="single" w:sz="4" w:space="0" w:color="auto"/>
              <w:left w:val="single" w:sz="4" w:space="0" w:color="auto"/>
              <w:bottom w:val="single" w:sz="4" w:space="0" w:color="auto"/>
              <w:right w:val="single" w:sz="4" w:space="0" w:color="auto"/>
            </w:tcBorders>
            <w:hideMark/>
          </w:tcPr>
          <w:p w14:paraId="38869779" w14:textId="77777777" w:rsidR="00613F1E" w:rsidRPr="002253AF" w:rsidRDefault="00613F1E">
            <w:pPr>
              <w:spacing w:after="0" w:line="240" w:lineRule="auto"/>
              <w:jc w:val="center"/>
              <w:rPr>
                <w:rFonts w:ascii="Times New Roman" w:hAnsi="Times New Roman"/>
                <w:sz w:val="24"/>
                <w:szCs w:val="24"/>
              </w:rPr>
            </w:pPr>
            <w:r w:rsidRPr="002253AF">
              <w:rPr>
                <w:rFonts w:ascii="Times New Roman" w:hAnsi="Times New Roman"/>
                <w:sz w:val="24"/>
                <w:szCs w:val="24"/>
              </w:rPr>
              <w:t xml:space="preserve">ОК 01, ОК 02, </w:t>
            </w:r>
          </w:p>
          <w:p w14:paraId="1E6DE0EA" w14:textId="77777777" w:rsidR="00613F1E" w:rsidRPr="002253AF" w:rsidRDefault="00613F1E">
            <w:pPr>
              <w:spacing w:after="0" w:line="240" w:lineRule="auto"/>
              <w:jc w:val="center"/>
              <w:rPr>
                <w:rFonts w:ascii="Times New Roman" w:hAnsi="Times New Roman"/>
                <w:sz w:val="24"/>
                <w:szCs w:val="24"/>
              </w:rPr>
            </w:pPr>
            <w:r w:rsidRPr="002253AF">
              <w:rPr>
                <w:rFonts w:ascii="Times New Roman" w:hAnsi="Times New Roman"/>
                <w:sz w:val="24"/>
                <w:szCs w:val="24"/>
              </w:rPr>
              <w:t>ОК 04, ОК 05,</w:t>
            </w:r>
          </w:p>
          <w:p w14:paraId="785A3052" w14:textId="77777777" w:rsidR="00613F1E" w:rsidRPr="002253AF" w:rsidRDefault="00613F1E">
            <w:pPr>
              <w:spacing w:after="0" w:line="240" w:lineRule="auto"/>
              <w:jc w:val="center"/>
              <w:rPr>
                <w:rFonts w:ascii="Times New Roman" w:hAnsi="Times New Roman"/>
                <w:sz w:val="24"/>
                <w:szCs w:val="24"/>
              </w:rPr>
            </w:pPr>
            <w:r w:rsidRPr="002253AF">
              <w:rPr>
                <w:rFonts w:ascii="Times New Roman" w:hAnsi="Times New Roman"/>
                <w:sz w:val="24"/>
                <w:szCs w:val="24"/>
              </w:rPr>
              <w:t>ОК 06, ОК 07,</w:t>
            </w:r>
          </w:p>
          <w:p w14:paraId="158418F6" w14:textId="314D40FA" w:rsidR="00613F1E" w:rsidRPr="002253AF" w:rsidRDefault="00613F1E" w:rsidP="007F61D8">
            <w:pPr>
              <w:pStyle w:val="affffff1"/>
              <w:spacing w:line="276" w:lineRule="auto"/>
              <w:jc w:val="center"/>
              <w:rPr>
                <w:rFonts w:ascii="Times New Roman" w:hAnsi="Times New Roman" w:cs="Times New Roman"/>
                <w:sz w:val="24"/>
                <w:szCs w:val="24"/>
              </w:rPr>
            </w:pPr>
            <w:r w:rsidRPr="002253AF">
              <w:rPr>
                <w:rFonts w:ascii="Times New Roman" w:hAnsi="Times New Roman" w:cs="Times New Roman"/>
                <w:sz w:val="24"/>
                <w:szCs w:val="24"/>
              </w:rPr>
              <w:t>ОК 09</w:t>
            </w:r>
          </w:p>
        </w:tc>
      </w:tr>
      <w:tr w:rsidR="00613F1E" w:rsidRPr="002253AF" w14:paraId="4CE0F49C" w14:textId="77777777" w:rsidTr="00574D15">
        <w:trPr>
          <w:trHeight w:val="19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2B5EE83C" w14:textId="77777777" w:rsidR="00613F1E" w:rsidRPr="002253AF" w:rsidRDefault="00613F1E">
            <w:pPr>
              <w:spacing w:after="0" w:line="240" w:lineRule="auto"/>
              <w:rPr>
                <w:rFonts w:ascii="Times New Roman" w:eastAsia="Calibri" w:hAnsi="Times New Roman"/>
                <w:bCs/>
                <w:sz w:val="24"/>
                <w:szCs w:val="24"/>
                <w:lang w:eastAsia="en-US"/>
              </w:rPr>
            </w:pPr>
          </w:p>
        </w:tc>
        <w:tc>
          <w:tcPr>
            <w:tcW w:w="8645" w:type="dxa"/>
            <w:tcBorders>
              <w:top w:val="single" w:sz="4" w:space="0" w:color="auto"/>
              <w:left w:val="single" w:sz="4" w:space="0" w:color="auto"/>
              <w:bottom w:val="single" w:sz="4" w:space="0" w:color="auto"/>
              <w:right w:val="single" w:sz="4" w:space="0" w:color="auto"/>
            </w:tcBorders>
            <w:hideMark/>
          </w:tcPr>
          <w:p w14:paraId="73001704" w14:textId="77777777" w:rsidR="00613F1E" w:rsidRPr="002253AF" w:rsidRDefault="00613F1E">
            <w:pPr>
              <w:pStyle w:val="affffff1"/>
              <w:jc w:val="both"/>
              <w:rPr>
                <w:rFonts w:ascii="Times New Roman" w:hAnsi="Times New Roman" w:cs="Times New Roman"/>
                <w:sz w:val="24"/>
                <w:szCs w:val="24"/>
              </w:rPr>
            </w:pPr>
            <w:r w:rsidRPr="002253AF">
              <w:rPr>
                <w:rFonts w:ascii="Times New Roman" w:hAnsi="Times New Roman" w:cs="Times New Roman"/>
                <w:sz w:val="24"/>
                <w:szCs w:val="24"/>
              </w:rPr>
              <w:t>Правовые основы ОТ</w:t>
            </w:r>
          </w:p>
          <w:p w14:paraId="657FF0C2" w14:textId="77777777" w:rsidR="00613F1E" w:rsidRPr="002253AF" w:rsidRDefault="00613F1E">
            <w:pPr>
              <w:pStyle w:val="affffff1"/>
              <w:jc w:val="both"/>
              <w:rPr>
                <w:rFonts w:ascii="Times New Roman" w:hAnsi="Times New Roman" w:cs="Times New Roman"/>
                <w:sz w:val="24"/>
                <w:szCs w:val="24"/>
              </w:rPr>
            </w:pPr>
            <w:r w:rsidRPr="002253AF">
              <w:rPr>
                <w:rFonts w:ascii="Times New Roman" w:hAnsi="Times New Roman" w:cs="Times New Roman"/>
                <w:sz w:val="24"/>
                <w:szCs w:val="24"/>
              </w:rPr>
              <w:t>Условия труда.</w:t>
            </w:r>
          </w:p>
          <w:p w14:paraId="78442980" w14:textId="77777777" w:rsidR="00613F1E" w:rsidRPr="002253AF" w:rsidRDefault="00613F1E">
            <w:pPr>
              <w:pStyle w:val="affffff1"/>
              <w:jc w:val="both"/>
              <w:rPr>
                <w:rFonts w:ascii="Times New Roman" w:hAnsi="Times New Roman" w:cs="Times New Roman"/>
                <w:sz w:val="24"/>
                <w:szCs w:val="24"/>
              </w:rPr>
            </w:pPr>
            <w:r w:rsidRPr="002253AF">
              <w:rPr>
                <w:rFonts w:ascii="Times New Roman" w:hAnsi="Times New Roman" w:cs="Times New Roman"/>
                <w:sz w:val="24"/>
                <w:szCs w:val="24"/>
              </w:rPr>
              <w:t>Пожарная безопасность</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9F90A56" w14:textId="77777777" w:rsidR="00613F1E" w:rsidRPr="002253AF" w:rsidRDefault="00613F1E" w:rsidP="00574D15">
            <w:pPr>
              <w:pStyle w:val="affffff1"/>
              <w:spacing w:line="276" w:lineRule="auto"/>
              <w:jc w:val="center"/>
              <w:rPr>
                <w:rFonts w:ascii="Times New Roman" w:hAnsi="Times New Roman" w:cs="Times New Roman"/>
                <w:sz w:val="24"/>
                <w:szCs w:val="24"/>
              </w:rPr>
            </w:pPr>
            <w:r w:rsidRPr="002253AF">
              <w:rPr>
                <w:rFonts w:ascii="Times New Roman" w:hAnsi="Times New Roman" w:cs="Times New Roman"/>
                <w:sz w:val="24"/>
                <w:szCs w:val="24"/>
              </w:rPr>
              <w:t>3</w:t>
            </w:r>
          </w:p>
        </w:tc>
        <w:tc>
          <w:tcPr>
            <w:tcW w:w="2005" w:type="dxa"/>
            <w:vMerge/>
            <w:tcBorders>
              <w:top w:val="single" w:sz="4" w:space="0" w:color="auto"/>
              <w:left w:val="single" w:sz="4" w:space="0" w:color="auto"/>
              <w:bottom w:val="single" w:sz="4" w:space="0" w:color="auto"/>
              <w:right w:val="single" w:sz="4" w:space="0" w:color="auto"/>
            </w:tcBorders>
            <w:vAlign w:val="center"/>
            <w:hideMark/>
          </w:tcPr>
          <w:p w14:paraId="120E6262" w14:textId="77777777" w:rsidR="00613F1E" w:rsidRPr="002253AF" w:rsidRDefault="00613F1E">
            <w:pPr>
              <w:spacing w:after="0" w:line="240" w:lineRule="auto"/>
              <w:rPr>
                <w:rFonts w:ascii="Times New Roman" w:eastAsia="Calibri" w:hAnsi="Times New Roman"/>
                <w:sz w:val="24"/>
                <w:szCs w:val="24"/>
                <w:lang w:eastAsia="en-US"/>
              </w:rPr>
            </w:pPr>
          </w:p>
        </w:tc>
      </w:tr>
      <w:tr w:rsidR="00613F1E" w:rsidRPr="002253AF" w14:paraId="65F56817" w14:textId="77777777" w:rsidTr="00613F1E">
        <w:trPr>
          <w:trHeight w:val="363"/>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6D14E88D" w14:textId="77777777" w:rsidR="00613F1E" w:rsidRPr="002253AF" w:rsidRDefault="00613F1E">
            <w:pPr>
              <w:spacing w:after="0" w:line="240" w:lineRule="auto"/>
              <w:rPr>
                <w:rFonts w:ascii="Times New Roman" w:eastAsia="Calibri" w:hAnsi="Times New Roman"/>
                <w:bCs/>
                <w:sz w:val="24"/>
                <w:szCs w:val="24"/>
                <w:lang w:eastAsia="en-US"/>
              </w:rPr>
            </w:pPr>
          </w:p>
        </w:tc>
        <w:tc>
          <w:tcPr>
            <w:tcW w:w="8645" w:type="dxa"/>
            <w:tcBorders>
              <w:top w:val="single" w:sz="4" w:space="0" w:color="auto"/>
              <w:left w:val="single" w:sz="4" w:space="0" w:color="auto"/>
              <w:bottom w:val="single" w:sz="4" w:space="0" w:color="auto"/>
              <w:right w:val="single" w:sz="4" w:space="0" w:color="auto"/>
            </w:tcBorders>
            <w:hideMark/>
          </w:tcPr>
          <w:p w14:paraId="562A47EE" w14:textId="77777777" w:rsidR="00613F1E" w:rsidRPr="002253AF" w:rsidRDefault="00613F1E">
            <w:pPr>
              <w:pStyle w:val="affffff1"/>
              <w:jc w:val="both"/>
              <w:rPr>
                <w:rFonts w:ascii="Times New Roman" w:hAnsi="Times New Roman" w:cs="Times New Roman"/>
                <w:b/>
                <w:bCs/>
                <w:sz w:val="24"/>
                <w:szCs w:val="24"/>
              </w:rPr>
            </w:pPr>
            <w:r w:rsidRPr="002253AF">
              <w:rPr>
                <w:rFonts w:ascii="Times New Roman" w:hAnsi="Times New Roman" w:cs="Times New Roman"/>
                <w:b/>
                <w:bCs/>
                <w:sz w:val="24"/>
                <w:szCs w:val="24"/>
              </w:rPr>
              <w:t>Практические занятия:</w:t>
            </w:r>
          </w:p>
        </w:tc>
        <w:tc>
          <w:tcPr>
            <w:tcW w:w="1559" w:type="dxa"/>
            <w:tcBorders>
              <w:top w:val="single" w:sz="4" w:space="0" w:color="auto"/>
              <w:left w:val="single" w:sz="4" w:space="0" w:color="auto"/>
              <w:bottom w:val="single" w:sz="4" w:space="0" w:color="auto"/>
              <w:right w:val="single" w:sz="4" w:space="0" w:color="auto"/>
            </w:tcBorders>
            <w:hideMark/>
          </w:tcPr>
          <w:p w14:paraId="2F166614" w14:textId="77777777" w:rsidR="00613F1E" w:rsidRPr="00574D15" w:rsidRDefault="00613F1E">
            <w:pPr>
              <w:pStyle w:val="affffff1"/>
              <w:spacing w:line="276" w:lineRule="auto"/>
              <w:jc w:val="center"/>
              <w:rPr>
                <w:rFonts w:ascii="Times New Roman" w:hAnsi="Times New Roman" w:cs="Times New Roman"/>
                <w:b/>
                <w:sz w:val="24"/>
                <w:szCs w:val="24"/>
              </w:rPr>
            </w:pPr>
            <w:r w:rsidRPr="00574D15">
              <w:rPr>
                <w:rFonts w:ascii="Times New Roman" w:hAnsi="Times New Roman" w:cs="Times New Roman"/>
                <w:b/>
                <w:sz w:val="24"/>
                <w:szCs w:val="24"/>
              </w:rPr>
              <w:t>3</w:t>
            </w:r>
          </w:p>
        </w:tc>
        <w:tc>
          <w:tcPr>
            <w:tcW w:w="1705" w:type="dxa"/>
            <w:vMerge w:val="restart"/>
            <w:tcBorders>
              <w:top w:val="single" w:sz="4" w:space="0" w:color="auto"/>
              <w:left w:val="single" w:sz="4" w:space="0" w:color="auto"/>
              <w:bottom w:val="single" w:sz="4" w:space="0" w:color="auto"/>
              <w:right w:val="single" w:sz="4" w:space="0" w:color="auto"/>
            </w:tcBorders>
          </w:tcPr>
          <w:p w14:paraId="0956E755" w14:textId="77777777" w:rsidR="00613F1E" w:rsidRPr="002253AF" w:rsidRDefault="00613F1E">
            <w:pPr>
              <w:pStyle w:val="affffff1"/>
              <w:spacing w:line="276" w:lineRule="auto"/>
              <w:jc w:val="center"/>
              <w:rPr>
                <w:rFonts w:ascii="Times New Roman" w:hAnsi="Times New Roman" w:cs="Times New Roman"/>
                <w:sz w:val="24"/>
                <w:szCs w:val="24"/>
              </w:rPr>
            </w:pPr>
          </w:p>
        </w:tc>
      </w:tr>
      <w:tr w:rsidR="00613F1E" w:rsidRPr="002253AF" w14:paraId="671E3F34" w14:textId="77777777" w:rsidTr="00613F1E">
        <w:trPr>
          <w:trHeight w:val="363"/>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12A72DC0" w14:textId="77777777" w:rsidR="00613F1E" w:rsidRPr="002253AF" w:rsidRDefault="00613F1E">
            <w:pPr>
              <w:spacing w:after="0" w:line="240" w:lineRule="auto"/>
              <w:rPr>
                <w:rFonts w:ascii="Times New Roman" w:eastAsia="Calibri" w:hAnsi="Times New Roman"/>
                <w:bCs/>
                <w:sz w:val="24"/>
                <w:szCs w:val="24"/>
                <w:lang w:eastAsia="en-US"/>
              </w:rPr>
            </w:pPr>
          </w:p>
        </w:tc>
        <w:tc>
          <w:tcPr>
            <w:tcW w:w="8645" w:type="dxa"/>
            <w:tcBorders>
              <w:top w:val="single" w:sz="4" w:space="0" w:color="auto"/>
              <w:left w:val="single" w:sz="4" w:space="0" w:color="auto"/>
              <w:bottom w:val="single" w:sz="4" w:space="0" w:color="auto"/>
              <w:right w:val="single" w:sz="4" w:space="0" w:color="auto"/>
            </w:tcBorders>
            <w:hideMark/>
          </w:tcPr>
          <w:p w14:paraId="3292C7BD" w14:textId="77777777" w:rsidR="00613F1E" w:rsidRPr="002253AF" w:rsidRDefault="00613F1E">
            <w:pPr>
              <w:pStyle w:val="affffff1"/>
              <w:jc w:val="both"/>
              <w:rPr>
                <w:rFonts w:ascii="Times New Roman" w:hAnsi="Times New Roman" w:cs="Times New Roman"/>
                <w:sz w:val="24"/>
                <w:szCs w:val="24"/>
              </w:rPr>
            </w:pPr>
            <w:r w:rsidRPr="002253AF">
              <w:rPr>
                <w:rFonts w:ascii="Times New Roman" w:hAnsi="Times New Roman" w:cs="Times New Roman"/>
                <w:b/>
                <w:sz w:val="24"/>
                <w:szCs w:val="24"/>
              </w:rPr>
              <w:t>ПР</w:t>
            </w:r>
            <w:r w:rsidRPr="002253AF">
              <w:rPr>
                <w:rFonts w:ascii="Times New Roman" w:hAnsi="Times New Roman" w:cs="Times New Roman"/>
                <w:b/>
                <w:bCs/>
                <w:sz w:val="24"/>
                <w:szCs w:val="24"/>
              </w:rPr>
              <w:t xml:space="preserve"> № </w:t>
            </w:r>
            <w:r w:rsidRPr="002253AF">
              <w:rPr>
                <w:rFonts w:ascii="Times New Roman" w:hAnsi="Times New Roman" w:cs="Times New Roman"/>
                <w:b/>
                <w:sz w:val="24"/>
                <w:szCs w:val="24"/>
              </w:rPr>
              <w:t>8.</w:t>
            </w:r>
            <w:r w:rsidRPr="002253AF">
              <w:rPr>
                <w:rFonts w:ascii="Times New Roman" w:hAnsi="Times New Roman" w:cs="Times New Roman"/>
                <w:sz w:val="24"/>
                <w:szCs w:val="24"/>
              </w:rPr>
              <w:t xml:space="preserve"> Составление опорной схемы «Права и обязанности лиц в области ОТ»</w:t>
            </w:r>
          </w:p>
          <w:p w14:paraId="44055ED9" w14:textId="77777777" w:rsidR="00613F1E" w:rsidRPr="002253AF" w:rsidRDefault="00613F1E">
            <w:pPr>
              <w:pStyle w:val="affffff1"/>
              <w:jc w:val="both"/>
              <w:rPr>
                <w:rFonts w:ascii="Times New Roman" w:hAnsi="Times New Roman" w:cs="Times New Roman"/>
                <w:sz w:val="24"/>
                <w:szCs w:val="24"/>
              </w:rPr>
            </w:pPr>
            <w:r w:rsidRPr="002253AF">
              <w:rPr>
                <w:rFonts w:ascii="Times New Roman" w:hAnsi="Times New Roman" w:cs="Times New Roman"/>
                <w:b/>
                <w:sz w:val="24"/>
                <w:szCs w:val="24"/>
              </w:rPr>
              <w:t>ПР</w:t>
            </w:r>
            <w:r w:rsidRPr="002253AF">
              <w:rPr>
                <w:rFonts w:ascii="Times New Roman" w:hAnsi="Times New Roman" w:cs="Times New Roman"/>
                <w:b/>
                <w:bCs/>
                <w:sz w:val="24"/>
                <w:szCs w:val="24"/>
              </w:rPr>
              <w:t xml:space="preserve"> № </w:t>
            </w:r>
            <w:r w:rsidRPr="002253AF">
              <w:rPr>
                <w:rFonts w:ascii="Times New Roman" w:hAnsi="Times New Roman" w:cs="Times New Roman"/>
                <w:b/>
                <w:sz w:val="24"/>
                <w:szCs w:val="24"/>
              </w:rPr>
              <w:t>9.</w:t>
            </w:r>
            <w:r w:rsidRPr="002253AF">
              <w:rPr>
                <w:rFonts w:ascii="Times New Roman" w:hAnsi="Times New Roman" w:cs="Times New Roman"/>
                <w:sz w:val="24"/>
                <w:szCs w:val="24"/>
              </w:rPr>
              <w:t xml:space="preserve"> Составление опорной схемы «Несчастные случаи и профессиональные заболевания»</w:t>
            </w:r>
          </w:p>
          <w:p w14:paraId="1D1485B9" w14:textId="77777777" w:rsidR="00613F1E" w:rsidRPr="002253AF" w:rsidRDefault="00613F1E">
            <w:pPr>
              <w:pStyle w:val="affffff1"/>
              <w:jc w:val="both"/>
              <w:rPr>
                <w:rFonts w:ascii="Times New Roman" w:hAnsi="Times New Roman" w:cs="Times New Roman"/>
                <w:sz w:val="24"/>
                <w:szCs w:val="24"/>
              </w:rPr>
            </w:pPr>
            <w:r w:rsidRPr="002253AF">
              <w:rPr>
                <w:rFonts w:ascii="Times New Roman" w:hAnsi="Times New Roman" w:cs="Times New Roman"/>
                <w:b/>
                <w:sz w:val="24"/>
                <w:szCs w:val="24"/>
              </w:rPr>
              <w:t>ПР</w:t>
            </w:r>
            <w:r w:rsidRPr="002253AF">
              <w:rPr>
                <w:rFonts w:ascii="Times New Roman" w:hAnsi="Times New Roman" w:cs="Times New Roman"/>
                <w:b/>
                <w:bCs/>
                <w:sz w:val="24"/>
                <w:szCs w:val="24"/>
              </w:rPr>
              <w:t xml:space="preserve"> № </w:t>
            </w:r>
            <w:r w:rsidRPr="002253AF">
              <w:rPr>
                <w:rFonts w:ascii="Times New Roman" w:hAnsi="Times New Roman" w:cs="Times New Roman"/>
                <w:b/>
                <w:sz w:val="24"/>
                <w:szCs w:val="24"/>
              </w:rPr>
              <w:t xml:space="preserve">10. </w:t>
            </w:r>
            <w:r w:rsidRPr="002253AF">
              <w:rPr>
                <w:rFonts w:ascii="Times New Roman" w:hAnsi="Times New Roman" w:cs="Times New Roman"/>
                <w:sz w:val="24"/>
                <w:szCs w:val="24"/>
              </w:rPr>
              <w:t>Составление опорной схемы «ОПФ и ВПФ»</w:t>
            </w:r>
          </w:p>
        </w:tc>
        <w:tc>
          <w:tcPr>
            <w:tcW w:w="300" w:type="dxa"/>
            <w:tcBorders>
              <w:top w:val="single" w:sz="4" w:space="0" w:color="auto"/>
              <w:left w:val="single" w:sz="4" w:space="0" w:color="auto"/>
              <w:bottom w:val="single" w:sz="4" w:space="0" w:color="auto"/>
              <w:right w:val="single" w:sz="4" w:space="0" w:color="auto"/>
            </w:tcBorders>
            <w:vAlign w:val="center"/>
            <w:hideMark/>
          </w:tcPr>
          <w:p w14:paraId="375ACA59" w14:textId="77777777" w:rsidR="00613F1E" w:rsidRDefault="00574D15" w:rsidP="00574D15">
            <w:pPr>
              <w:pStyle w:val="affffff1"/>
              <w:spacing w:line="276" w:lineRule="auto"/>
              <w:rPr>
                <w:rFonts w:ascii="Times New Roman" w:hAnsi="Times New Roman"/>
                <w:sz w:val="24"/>
                <w:szCs w:val="24"/>
              </w:rPr>
            </w:pPr>
            <w:r>
              <w:rPr>
                <w:rFonts w:ascii="Times New Roman" w:hAnsi="Times New Roman"/>
                <w:sz w:val="24"/>
                <w:szCs w:val="24"/>
              </w:rPr>
              <w:t>1</w:t>
            </w:r>
          </w:p>
          <w:p w14:paraId="31117E64" w14:textId="77777777" w:rsidR="00574D15" w:rsidRDefault="00574D15" w:rsidP="00574D15">
            <w:pPr>
              <w:pStyle w:val="affffff1"/>
              <w:spacing w:line="276" w:lineRule="auto"/>
              <w:rPr>
                <w:rFonts w:ascii="Times New Roman" w:hAnsi="Times New Roman"/>
                <w:sz w:val="24"/>
                <w:szCs w:val="24"/>
              </w:rPr>
            </w:pPr>
            <w:r>
              <w:rPr>
                <w:rFonts w:ascii="Times New Roman" w:hAnsi="Times New Roman"/>
                <w:sz w:val="24"/>
                <w:szCs w:val="24"/>
              </w:rPr>
              <w:t>1</w:t>
            </w:r>
          </w:p>
          <w:p w14:paraId="072A95CD" w14:textId="77777777" w:rsidR="00574D15" w:rsidRDefault="00574D15" w:rsidP="00574D15">
            <w:pPr>
              <w:pStyle w:val="affffff1"/>
              <w:spacing w:line="276" w:lineRule="auto"/>
              <w:rPr>
                <w:rFonts w:ascii="Times New Roman" w:hAnsi="Times New Roman"/>
                <w:sz w:val="24"/>
                <w:szCs w:val="24"/>
              </w:rPr>
            </w:pPr>
          </w:p>
          <w:p w14:paraId="07C19A4A" w14:textId="77777777" w:rsidR="00574D15" w:rsidRPr="002253AF" w:rsidRDefault="00574D15" w:rsidP="00574D15">
            <w:pPr>
              <w:pStyle w:val="affffff1"/>
              <w:spacing w:line="276" w:lineRule="auto"/>
              <w:rPr>
                <w:rFonts w:ascii="Times New Roman" w:hAnsi="Times New Roman"/>
                <w:sz w:val="24"/>
                <w:szCs w:val="24"/>
              </w:rPr>
            </w:pPr>
            <w:r>
              <w:rPr>
                <w:rFonts w:ascii="Times New Roman" w:hAnsi="Times New Roman"/>
                <w:sz w:val="24"/>
                <w:szCs w:val="24"/>
              </w:rPr>
              <w:t>1</w:t>
            </w:r>
          </w:p>
        </w:tc>
        <w:tc>
          <w:tcPr>
            <w:tcW w:w="2005" w:type="dxa"/>
            <w:vMerge/>
            <w:tcBorders>
              <w:top w:val="single" w:sz="4" w:space="0" w:color="auto"/>
              <w:left w:val="single" w:sz="4" w:space="0" w:color="auto"/>
              <w:bottom w:val="single" w:sz="4" w:space="0" w:color="auto"/>
              <w:right w:val="single" w:sz="4" w:space="0" w:color="auto"/>
            </w:tcBorders>
            <w:vAlign w:val="center"/>
            <w:hideMark/>
          </w:tcPr>
          <w:p w14:paraId="2948C0EE" w14:textId="77777777" w:rsidR="00613F1E" w:rsidRPr="002253AF" w:rsidRDefault="00613F1E">
            <w:pPr>
              <w:spacing w:after="0" w:line="240" w:lineRule="auto"/>
              <w:rPr>
                <w:rFonts w:ascii="Times New Roman" w:eastAsia="Calibri" w:hAnsi="Times New Roman"/>
                <w:sz w:val="24"/>
                <w:szCs w:val="24"/>
                <w:lang w:eastAsia="en-US"/>
              </w:rPr>
            </w:pPr>
          </w:p>
        </w:tc>
      </w:tr>
      <w:tr w:rsidR="00613F1E" w:rsidRPr="002253AF" w14:paraId="22EBD779" w14:textId="77777777" w:rsidTr="00613F1E">
        <w:tc>
          <w:tcPr>
            <w:tcW w:w="11766" w:type="dxa"/>
            <w:gridSpan w:val="3"/>
            <w:tcBorders>
              <w:top w:val="single" w:sz="4" w:space="0" w:color="auto"/>
              <w:left w:val="single" w:sz="4" w:space="0" w:color="auto"/>
              <w:bottom w:val="single" w:sz="4" w:space="0" w:color="auto"/>
              <w:right w:val="single" w:sz="4" w:space="0" w:color="auto"/>
            </w:tcBorders>
            <w:hideMark/>
          </w:tcPr>
          <w:p w14:paraId="0E6B9871" w14:textId="77777777" w:rsidR="00613F1E" w:rsidRPr="002253AF" w:rsidRDefault="00613F1E">
            <w:pPr>
              <w:pStyle w:val="affffff1"/>
              <w:jc w:val="both"/>
              <w:rPr>
                <w:rFonts w:ascii="Times New Roman" w:hAnsi="Times New Roman" w:cs="Times New Roman"/>
                <w:b/>
                <w:bCs/>
                <w:sz w:val="24"/>
                <w:szCs w:val="24"/>
              </w:rPr>
            </w:pPr>
            <w:r w:rsidRPr="002253AF">
              <w:rPr>
                <w:rFonts w:ascii="Times New Roman" w:hAnsi="Times New Roman" w:cs="Times New Roman"/>
                <w:b/>
                <w:sz w:val="24"/>
                <w:szCs w:val="24"/>
              </w:rPr>
              <w:t xml:space="preserve">Раздел 4. </w:t>
            </w:r>
            <w:r w:rsidRPr="002253AF">
              <w:rPr>
                <w:rFonts w:ascii="Times New Roman" w:hAnsi="Times New Roman" w:cs="Times New Roman"/>
                <w:b/>
                <w:bCs/>
                <w:sz w:val="24"/>
                <w:szCs w:val="24"/>
              </w:rPr>
              <w:t>Основы военной службы.</w:t>
            </w:r>
          </w:p>
        </w:tc>
        <w:tc>
          <w:tcPr>
            <w:tcW w:w="1559" w:type="dxa"/>
            <w:tcBorders>
              <w:top w:val="single" w:sz="4" w:space="0" w:color="auto"/>
              <w:left w:val="single" w:sz="4" w:space="0" w:color="auto"/>
              <w:bottom w:val="single" w:sz="4" w:space="0" w:color="auto"/>
              <w:right w:val="single" w:sz="4" w:space="0" w:color="auto"/>
            </w:tcBorders>
            <w:hideMark/>
          </w:tcPr>
          <w:p w14:paraId="50C3E5C4" w14:textId="77777777" w:rsidR="00613F1E" w:rsidRPr="002253AF" w:rsidRDefault="00613F1E">
            <w:pPr>
              <w:pStyle w:val="affffff1"/>
              <w:spacing w:line="276" w:lineRule="auto"/>
              <w:jc w:val="center"/>
              <w:rPr>
                <w:rFonts w:ascii="Times New Roman" w:hAnsi="Times New Roman" w:cs="Times New Roman"/>
                <w:b/>
                <w:bCs/>
                <w:sz w:val="24"/>
                <w:szCs w:val="24"/>
              </w:rPr>
            </w:pPr>
            <w:r w:rsidRPr="002253AF">
              <w:rPr>
                <w:rFonts w:ascii="Times New Roman" w:hAnsi="Times New Roman" w:cs="Times New Roman"/>
                <w:b/>
                <w:bCs/>
                <w:sz w:val="24"/>
                <w:szCs w:val="24"/>
              </w:rPr>
              <w:t>12</w:t>
            </w:r>
          </w:p>
        </w:tc>
        <w:tc>
          <w:tcPr>
            <w:tcW w:w="1705" w:type="dxa"/>
            <w:tcBorders>
              <w:top w:val="single" w:sz="4" w:space="0" w:color="auto"/>
              <w:left w:val="single" w:sz="4" w:space="0" w:color="auto"/>
              <w:bottom w:val="single" w:sz="4" w:space="0" w:color="auto"/>
              <w:right w:val="single" w:sz="4" w:space="0" w:color="auto"/>
            </w:tcBorders>
          </w:tcPr>
          <w:p w14:paraId="06526B52" w14:textId="77777777" w:rsidR="00613F1E" w:rsidRPr="002253AF" w:rsidRDefault="00613F1E">
            <w:pPr>
              <w:pStyle w:val="affffff1"/>
              <w:spacing w:line="276" w:lineRule="auto"/>
              <w:jc w:val="center"/>
              <w:rPr>
                <w:rFonts w:ascii="Times New Roman" w:hAnsi="Times New Roman" w:cs="Times New Roman"/>
                <w:sz w:val="24"/>
                <w:szCs w:val="24"/>
              </w:rPr>
            </w:pPr>
          </w:p>
        </w:tc>
      </w:tr>
      <w:tr w:rsidR="00613F1E" w:rsidRPr="002253AF" w14:paraId="36409D13" w14:textId="77777777" w:rsidTr="00613F1E">
        <w:trPr>
          <w:trHeight w:val="217"/>
        </w:trPr>
        <w:tc>
          <w:tcPr>
            <w:tcW w:w="3121" w:type="dxa"/>
            <w:gridSpan w:val="2"/>
            <w:vMerge w:val="restart"/>
            <w:tcBorders>
              <w:top w:val="single" w:sz="4" w:space="0" w:color="auto"/>
              <w:left w:val="single" w:sz="4" w:space="0" w:color="auto"/>
              <w:bottom w:val="single" w:sz="4" w:space="0" w:color="auto"/>
              <w:right w:val="single" w:sz="4" w:space="0" w:color="auto"/>
            </w:tcBorders>
            <w:hideMark/>
          </w:tcPr>
          <w:p w14:paraId="4CB5F6A7" w14:textId="77777777" w:rsidR="00613F1E" w:rsidRPr="002253AF" w:rsidRDefault="00613F1E">
            <w:pPr>
              <w:pStyle w:val="affffff1"/>
              <w:jc w:val="both"/>
              <w:rPr>
                <w:rFonts w:ascii="Times New Roman" w:hAnsi="Times New Roman" w:cs="Times New Roman"/>
                <w:b/>
                <w:bCs/>
                <w:sz w:val="24"/>
                <w:szCs w:val="24"/>
              </w:rPr>
            </w:pPr>
            <w:r w:rsidRPr="002253AF">
              <w:rPr>
                <w:rFonts w:ascii="Times New Roman" w:hAnsi="Times New Roman" w:cs="Times New Roman"/>
                <w:b/>
                <w:bCs/>
                <w:sz w:val="24"/>
                <w:szCs w:val="24"/>
              </w:rPr>
              <w:t xml:space="preserve">Тема 4.1. </w:t>
            </w:r>
          </w:p>
          <w:p w14:paraId="7BC43942" w14:textId="77777777" w:rsidR="00613F1E" w:rsidRPr="002253AF" w:rsidRDefault="00613F1E">
            <w:pPr>
              <w:pStyle w:val="affffff1"/>
              <w:jc w:val="both"/>
              <w:rPr>
                <w:rFonts w:ascii="Times New Roman" w:hAnsi="Times New Roman" w:cs="Times New Roman"/>
                <w:bCs/>
                <w:sz w:val="24"/>
                <w:szCs w:val="24"/>
              </w:rPr>
            </w:pPr>
            <w:r w:rsidRPr="002253AF">
              <w:rPr>
                <w:rFonts w:ascii="Times New Roman" w:hAnsi="Times New Roman" w:cs="Times New Roman"/>
                <w:bCs/>
                <w:sz w:val="24"/>
                <w:szCs w:val="24"/>
              </w:rPr>
              <w:t>Основы военной безопасности РФ</w:t>
            </w:r>
          </w:p>
        </w:tc>
        <w:tc>
          <w:tcPr>
            <w:tcW w:w="8645" w:type="dxa"/>
            <w:tcBorders>
              <w:top w:val="single" w:sz="4" w:space="0" w:color="auto"/>
              <w:left w:val="single" w:sz="4" w:space="0" w:color="auto"/>
              <w:bottom w:val="single" w:sz="4" w:space="0" w:color="auto"/>
              <w:right w:val="single" w:sz="4" w:space="0" w:color="auto"/>
            </w:tcBorders>
            <w:vAlign w:val="center"/>
            <w:hideMark/>
          </w:tcPr>
          <w:p w14:paraId="31D59BF4" w14:textId="77777777" w:rsidR="00613F1E" w:rsidRPr="002253AF" w:rsidRDefault="00613F1E">
            <w:pPr>
              <w:pStyle w:val="affffff1"/>
              <w:jc w:val="both"/>
              <w:rPr>
                <w:rFonts w:ascii="Times New Roman" w:hAnsi="Times New Roman" w:cs="Times New Roman"/>
                <w:b/>
                <w:bCs/>
                <w:sz w:val="24"/>
                <w:szCs w:val="24"/>
              </w:rPr>
            </w:pPr>
            <w:r w:rsidRPr="002253AF">
              <w:rPr>
                <w:rFonts w:ascii="Times New Roman" w:hAnsi="Times New Roman" w:cs="Times New Roman"/>
                <w:b/>
                <w:bCs/>
                <w:sz w:val="24"/>
                <w:szCs w:val="24"/>
              </w:rPr>
              <w:t>Содержание учебного материала:</w:t>
            </w:r>
          </w:p>
        </w:tc>
        <w:tc>
          <w:tcPr>
            <w:tcW w:w="1559" w:type="dxa"/>
            <w:tcBorders>
              <w:top w:val="single" w:sz="4" w:space="0" w:color="auto"/>
              <w:left w:val="single" w:sz="4" w:space="0" w:color="auto"/>
              <w:bottom w:val="single" w:sz="4" w:space="0" w:color="auto"/>
              <w:right w:val="single" w:sz="4" w:space="0" w:color="auto"/>
            </w:tcBorders>
            <w:hideMark/>
          </w:tcPr>
          <w:p w14:paraId="6ACCA698" w14:textId="77777777" w:rsidR="00613F1E" w:rsidRPr="002253AF" w:rsidRDefault="00613F1E">
            <w:pPr>
              <w:pStyle w:val="affffff1"/>
              <w:spacing w:line="276" w:lineRule="auto"/>
              <w:jc w:val="center"/>
              <w:rPr>
                <w:rFonts w:ascii="Times New Roman" w:hAnsi="Times New Roman" w:cs="Times New Roman"/>
                <w:b/>
                <w:bCs/>
                <w:sz w:val="24"/>
                <w:szCs w:val="24"/>
              </w:rPr>
            </w:pPr>
            <w:r w:rsidRPr="002253AF">
              <w:rPr>
                <w:rFonts w:ascii="Times New Roman" w:hAnsi="Times New Roman" w:cs="Times New Roman"/>
                <w:b/>
                <w:bCs/>
                <w:sz w:val="24"/>
                <w:szCs w:val="24"/>
              </w:rPr>
              <w:t>7</w:t>
            </w:r>
          </w:p>
        </w:tc>
        <w:tc>
          <w:tcPr>
            <w:tcW w:w="1705" w:type="dxa"/>
            <w:vMerge w:val="restart"/>
            <w:tcBorders>
              <w:top w:val="single" w:sz="4" w:space="0" w:color="auto"/>
              <w:left w:val="single" w:sz="4" w:space="0" w:color="auto"/>
              <w:bottom w:val="single" w:sz="4" w:space="0" w:color="auto"/>
              <w:right w:val="single" w:sz="4" w:space="0" w:color="auto"/>
            </w:tcBorders>
            <w:hideMark/>
          </w:tcPr>
          <w:p w14:paraId="482015F2" w14:textId="77777777" w:rsidR="00613F1E" w:rsidRPr="002253AF" w:rsidRDefault="00613F1E">
            <w:pPr>
              <w:spacing w:after="0" w:line="240" w:lineRule="auto"/>
              <w:jc w:val="center"/>
              <w:rPr>
                <w:rFonts w:ascii="Times New Roman" w:hAnsi="Times New Roman"/>
                <w:sz w:val="24"/>
                <w:szCs w:val="24"/>
              </w:rPr>
            </w:pPr>
            <w:r w:rsidRPr="002253AF">
              <w:rPr>
                <w:rFonts w:ascii="Times New Roman" w:hAnsi="Times New Roman"/>
                <w:sz w:val="24"/>
                <w:szCs w:val="24"/>
              </w:rPr>
              <w:t xml:space="preserve">ОК 01, ОК 02, </w:t>
            </w:r>
          </w:p>
          <w:p w14:paraId="11F6C127" w14:textId="77777777" w:rsidR="00613F1E" w:rsidRPr="002253AF" w:rsidRDefault="00613F1E">
            <w:pPr>
              <w:spacing w:after="0" w:line="240" w:lineRule="auto"/>
              <w:jc w:val="center"/>
              <w:rPr>
                <w:rFonts w:ascii="Times New Roman" w:hAnsi="Times New Roman"/>
                <w:sz w:val="24"/>
                <w:szCs w:val="24"/>
              </w:rPr>
            </w:pPr>
            <w:r w:rsidRPr="002253AF">
              <w:rPr>
                <w:rFonts w:ascii="Times New Roman" w:hAnsi="Times New Roman"/>
                <w:sz w:val="24"/>
                <w:szCs w:val="24"/>
              </w:rPr>
              <w:t>ОК 04, ОК 05,</w:t>
            </w:r>
          </w:p>
          <w:p w14:paraId="425CBFA6" w14:textId="77777777" w:rsidR="00613F1E" w:rsidRPr="002253AF" w:rsidRDefault="00613F1E">
            <w:pPr>
              <w:spacing w:after="0" w:line="240" w:lineRule="auto"/>
              <w:jc w:val="center"/>
              <w:rPr>
                <w:rFonts w:ascii="Times New Roman" w:hAnsi="Times New Roman"/>
                <w:sz w:val="24"/>
                <w:szCs w:val="24"/>
              </w:rPr>
            </w:pPr>
            <w:r w:rsidRPr="002253AF">
              <w:rPr>
                <w:rFonts w:ascii="Times New Roman" w:hAnsi="Times New Roman"/>
                <w:sz w:val="24"/>
                <w:szCs w:val="24"/>
              </w:rPr>
              <w:t>ОК 06, ОК 07,</w:t>
            </w:r>
          </w:p>
          <w:p w14:paraId="23A2C3DC" w14:textId="62F2788B" w:rsidR="00613F1E" w:rsidRPr="002253AF" w:rsidRDefault="00613F1E" w:rsidP="007F61D8">
            <w:pPr>
              <w:pStyle w:val="affffff1"/>
              <w:spacing w:line="276" w:lineRule="auto"/>
              <w:jc w:val="center"/>
              <w:rPr>
                <w:rFonts w:ascii="Times New Roman" w:hAnsi="Times New Roman" w:cs="Times New Roman"/>
                <w:sz w:val="24"/>
                <w:szCs w:val="24"/>
              </w:rPr>
            </w:pPr>
            <w:r w:rsidRPr="002253AF">
              <w:rPr>
                <w:rFonts w:ascii="Times New Roman" w:hAnsi="Times New Roman" w:cs="Times New Roman"/>
                <w:sz w:val="24"/>
                <w:szCs w:val="24"/>
              </w:rPr>
              <w:t>ОК 09</w:t>
            </w:r>
          </w:p>
        </w:tc>
      </w:tr>
      <w:tr w:rsidR="00613F1E" w:rsidRPr="002253AF" w14:paraId="7394E9B9" w14:textId="77777777" w:rsidTr="00574D15">
        <w:trPr>
          <w:trHeight w:val="207"/>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67D6A6AF" w14:textId="77777777" w:rsidR="00613F1E" w:rsidRPr="002253AF" w:rsidRDefault="00613F1E">
            <w:pPr>
              <w:spacing w:after="0" w:line="240" w:lineRule="auto"/>
              <w:rPr>
                <w:rFonts w:ascii="Times New Roman" w:eastAsia="Calibri" w:hAnsi="Times New Roman"/>
                <w:bCs/>
                <w:sz w:val="24"/>
                <w:szCs w:val="24"/>
                <w:lang w:eastAsia="en-US"/>
              </w:rPr>
            </w:pPr>
          </w:p>
        </w:tc>
        <w:tc>
          <w:tcPr>
            <w:tcW w:w="8645" w:type="dxa"/>
            <w:tcBorders>
              <w:top w:val="single" w:sz="4" w:space="0" w:color="auto"/>
              <w:left w:val="single" w:sz="4" w:space="0" w:color="auto"/>
              <w:bottom w:val="single" w:sz="4" w:space="0" w:color="auto"/>
              <w:right w:val="single" w:sz="4" w:space="0" w:color="auto"/>
            </w:tcBorders>
            <w:hideMark/>
          </w:tcPr>
          <w:p w14:paraId="30C57E09" w14:textId="77777777" w:rsidR="00613F1E" w:rsidRPr="002253AF" w:rsidRDefault="00613F1E">
            <w:pPr>
              <w:pStyle w:val="affffff1"/>
              <w:jc w:val="both"/>
              <w:rPr>
                <w:rFonts w:ascii="Times New Roman" w:hAnsi="Times New Roman" w:cs="Times New Roman"/>
                <w:bCs/>
                <w:sz w:val="24"/>
                <w:szCs w:val="24"/>
              </w:rPr>
            </w:pPr>
            <w:r w:rsidRPr="002253AF">
              <w:rPr>
                <w:rFonts w:ascii="Times New Roman" w:hAnsi="Times New Roman" w:cs="Times New Roman"/>
                <w:sz w:val="24"/>
                <w:szCs w:val="24"/>
              </w:rPr>
              <w:t>Военная безопасность и военная организация РФ. ВС РФ</w:t>
            </w:r>
          </w:p>
          <w:p w14:paraId="2380FFC7" w14:textId="77777777" w:rsidR="00613F1E" w:rsidRPr="002253AF" w:rsidRDefault="00613F1E">
            <w:pPr>
              <w:pStyle w:val="affffff1"/>
              <w:jc w:val="both"/>
              <w:rPr>
                <w:rFonts w:ascii="Times New Roman" w:hAnsi="Times New Roman" w:cs="Times New Roman"/>
                <w:sz w:val="24"/>
                <w:szCs w:val="24"/>
              </w:rPr>
            </w:pPr>
            <w:r w:rsidRPr="002253AF">
              <w:rPr>
                <w:rFonts w:ascii="Times New Roman" w:hAnsi="Times New Roman" w:cs="Times New Roman"/>
                <w:sz w:val="24"/>
                <w:szCs w:val="24"/>
              </w:rPr>
              <w:t xml:space="preserve">Военно-профессиональная ориентация </w:t>
            </w:r>
          </w:p>
          <w:p w14:paraId="26E14D56" w14:textId="77777777" w:rsidR="00613F1E" w:rsidRPr="002253AF" w:rsidRDefault="00613F1E">
            <w:pPr>
              <w:pStyle w:val="affffff1"/>
              <w:jc w:val="both"/>
              <w:rPr>
                <w:rFonts w:ascii="Times New Roman" w:hAnsi="Times New Roman" w:cs="Times New Roman"/>
                <w:sz w:val="24"/>
                <w:szCs w:val="24"/>
              </w:rPr>
            </w:pPr>
            <w:r w:rsidRPr="002253AF">
              <w:rPr>
                <w:rFonts w:ascii="Times New Roman" w:hAnsi="Times New Roman" w:cs="Times New Roman"/>
                <w:sz w:val="24"/>
                <w:szCs w:val="24"/>
              </w:rPr>
              <w:t>Военно-патриотическое воспитание</w:t>
            </w:r>
          </w:p>
          <w:p w14:paraId="2C60A021" w14:textId="77777777" w:rsidR="00613F1E" w:rsidRPr="002253AF" w:rsidRDefault="00613F1E">
            <w:pPr>
              <w:pStyle w:val="affffff1"/>
              <w:jc w:val="both"/>
              <w:rPr>
                <w:rFonts w:ascii="Times New Roman" w:hAnsi="Times New Roman" w:cs="Times New Roman"/>
                <w:sz w:val="24"/>
                <w:szCs w:val="24"/>
              </w:rPr>
            </w:pPr>
            <w:r w:rsidRPr="002253AF">
              <w:rPr>
                <w:rFonts w:ascii="Times New Roman" w:hAnsi="Times New Roman" w:cs="Times New Roman"/>
                <w:sz w:val="24"/>
                <w:szCs w:val="24"/>
              </w:rPr>
              <w:t>Психологическая подготовка</w:t>
            </w:r>
          </w:p>
          <w:p w14:paraId="11EBDB32" w14:textId="77777777" w:rsidR="00613F1E" w:rsidRPr="002253AF" w:rsidRDefault="00613F1E">
            <w:pPr>
              <w:pStyle w:val="affffff1"/>
              <w:jc w:val="both"/>
              <w:rPr>
                <w:rFonts w:ascii="Times New Roman" w:hAnsi="Times New Roman" w:cs="Times New Roman"/>
                <w:b/>
                <w:sz w:val="24"/>
                <w:szCs w:val="24"/>
              </w:rPr>
            </w:pPr>
            <w:r w:rsidRPr="002253AF">
              <w:rPr>
                <w:rFonts w:ascii="Times New Roman" w:hAnsi="Times New Roman" w:cs="Times New Roman"/>
                <w:sz w:val="24"/>
                <w:szCs w:val="24"/>
              </w:rPr>
              <w:t>Обязанности военнослужащих</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044D266" w14:textId="77777777" w:rsidR="00613F1E" w:rsidRPr="002253AF" w:rsidRDefault="00613F1E" w:rsidP="00574D15">
            <w:pPr>
              <w:pStyle w:val="affffff1"/>
              <w:spacing w:line="276" w:lineRule="auto"/>
              <w:jc w:val="center"/>
              <w:rPr>
                <w:rFonts w:ascii="Times New Roman" w:hAnsi="Times New Roman" w:cs="Times New Roman"/>
                <w:sz w:val="24"/>
                <w:szCs w:val="24"/>
              </w:rPr>
            </w:pPr>
            <w:r w:rsidRPr="002253AF">
              <w:rPr>
                <w:rFonts w:ascii="Times New Roman" w:hAnsi="Times New Roman" w:cs="Times New Roman"/>
                <w:sz w:val="24"/>
                <w:szCs w:val="24"/>
              </w:rPr>
              <w:t>5</w:t>
            </w:r>
          </w:p>
        </w:tc>
        <w:tc>
          <w:tcPr>
            <w:tcW w:w="2005" w:type="dxa"/>
            <w:vMerge/>
            <w:tcBorders>
              <w:top w:val="single" w:sz="4" w:space="0" w:color="auto"/>
              <w:left w:val="single" w:sz="4" w:space="0" w:color="auto"/>
              <w:bottom w:val="single" w:sz="4" w:space="0" w:color="auto"/>
              <w:right w:val="single" w:sz="4" w:space="0" w:color="auto"/>
            </w:tcBorders>
            <w:vAlign w:val="center"/>
            <w:hideMark/>
          </w:tcPr>
          <w:p w14:paraId="0B48669A" w14:textId="77777777" w:rsidR="00613F1E" w:rsidRPr="002253AF" w:rsidRDefault="00613F1E">
            <w:pPr>
              <w:spacing w:after="0" w:line="240" w:lineRule="auto"/>
              <w:rPr>
                <w:rFonts w:ascii="Times New Roman" w:eastAsia="Calibri" w:hAnsi="Times New Roman"/>
                <w:sz w:val="24"/>
                <w:szCs w:val="24"/>
                <w:lang w:eastAsia="en-US"/>
              </w:rPr>
            </w:pPr>
          </w:p>
        </w:tc>
      </w:tr>
      <w:tr w:rsidR="00613F1E" w:rsidRPr="002253AF" w14:paraId="4DD5FDD6" w14:textId="77777777" w:rsidTr="00613F1E">
        <w:trPr>
          <w:trHeight w:val="81"/>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32D75EDC" w14:textId="77777777" w:rsidR="00613F1E" w:rsidRPr="002253AF" w:rsidRDefault="00613F1E">
            <w:pPr>
              <w:spacing w:after="0" w:line="240" w:lineRule="auto"/>
              <w:rPr>
                <w:rFonts w:ascii="Times New Roman" w:eastAsia="Calibri" w:hAnsi="Times New Roman"/>
                <w:bCs/>
                <w:sz w:val="24"/>
                <w:szCs w:val="24"/>
                <w:lang w:eastAsia="en-US"/>
              </w:rPr>
            </w:pPr>
          </w:p>
        </w:tc>
        <w:tc>
          <w:tcPr>
            <w:tcW w:w="8645" w:type="dxa"/>
            <w:tcBorders>
              <w:top w:val="single" w:sz="4" w:space="0" w:color="auto"/>
              <w:left w:val="single" w:sz="4" w:space="0" w:color="auto"/>
              <w:bottom w:val="single" w:sz="4" w:space="0" w:color="auto"/>
              <w:right w:val="single" w:sz="4" w:space="0" w:color="auto"/>
            </w:tcBorders>
            <w:hideMark/>
          </w:tcPr>
          <w:p w14:paraId="0B5EF31E" w14:textId="77777777" w:rsidR="00613F1E" w:rsidRPr="002253AF" w:rsidRDefault="00613F1E">
            <w:pPr>
              <w:pStyle w:val="affffff1"/>
              <w:rPr>
                <w:rFonts w:ascii="Times New Roman" w:hAnsi="Times New Roman" w:cs="Times New Roman"/>
                <w:b/>
                <w:bCs/>
                <w:sz w:val="24"/>
                <w:szCs w:val="24"/>
              </w:rPr>
            </w:pPr>
            <w:r w:rsidRPr="002253AF">
              <w:rPr>
                <w:rFonts w:ascii="Times New Roman" w:hAnsi="Times New Roman" w:cs="Times New Roman"/>
                <w:b/>
                <w:bCs/>
                <w:sz w:val="24"/>
                <w:szCs w:val="24"/>
              </w:rPr>
              <w:t>Практические занятия:</w:t>
            </w:r>
          </w:p>
        </w:tc>
        <w:tc>
          <w:tcPr>
            <w:tcW w:w="1559" w:type="dxa"/>
            <w:tcBorders>
              <w:top w:val="single" w:sz="4" w:space="0" w:color="auto"/>
              <w:left w:val="single" w:sz="4" w:space="0" w:color="auto"/>
              <w:bottom w:val="single" w:sz="4" w:space="0" w:color="auto"/>
              <w:right w:val="single" w:sz="4" w:space="0" w:color="auto"/>
            </w:tcBorders>
            <w:hideMark/>
          </w:tcPr>
          <w:p w14:paraId="54A18D87" w14:textId="77777777" w:rsidR="00613F1E" w:rsidRPr="00574D15" w:rsidRDefault="00613F1E">
            <w:pPr>
              <w:pStyle w:val="affffff1"/>
              <w:spacing w:line="276" w:lineRule="auto"/>
              <w:jc w:val="center"/>
              <w:rPr>
                <w:rFonts w:ascii="Times New Roman" w:hAnsi="Times New Roman" w:cs="Times New Roman"/>
                <w:b/>
                <w:sz w:val="24"/>
                <w:szCs w:val="24"/>
              </w:rPr>
            </w:pPr>
            <w:r w:rsidRPr="00574D15">
              <w:rPr>
                <w:rFonts w:ascii="Times New Roman" w:hAnsi="Times New Roman" w:cs="Times New Roman"/>
                <w:b/>
                <w:sz w:val="24"/>
                <w:szCs w:val="24"/>
              </w:rPr>
              <w:t>2</w:t>
            </w:r>
          </w:p>
        </w:tc>
        <w:tc>
          <w:tcPr>
            <w:tcW w:w="1705" w:type="dxa"/>
            <w:vMerge w:val="restart"/>
            <w:tcBorders>
              <w:top w:val="single" w:sz="4" w:space="0" w:color="auto"/>
              <w:left w:val="single" w:sz="4" w:space="0" w:color="auto"/>
              <w:bottom w:val="single" w:sz="4" w:space="0" w:color="auto"/>
              <w:right w:val="single" w:sz="4" w:space="0" w:color="auto"/>
            </w:tcBorders>
          </w:tcPr>
          <w:p w14:paraId="54BF66C2" w14:textId="77777777" w:rsidR="00613F1E" w:rsidRPr="002253AF" w:rsidRDefault="00613F1E">
            <w:pPr>
              <w:pStyle w:val="affffff1"/>
              <w:spacing w:line="276" w:lineRule="auto"/>
              <w:jc w:val="center"/>
              <w:rPr>
                <w:rFonts w:ascii="Times New Roman" w:hAnsi="Times New Roman" w:cs="Times New Roman"/>
                <w:sz w:val="24"/>
                <w:szCs w:val="24"/>
              </w:rPr>
            </w:pPr>
          </w:p>
        </w:tc>
      </w:tr>
      <w:tr w:rsidR="00613F1E" w:rsidRPr="002253AF" w14:paraId="4BB176ED" w14:textId="77777777" w:rsidTr="00613F1E">
        <w:trPr>
          <w:trHeight w:val="27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2577E105" w14:textId="77777777" w:rsidR="00613F1E" w:rsidRPr="002253AF" w:rsidRDefault="00613F1E">
            <w:pPr>
              <w:spacing w:after="0" w:line="240" w:lineRule="auto"/>
              <w:rPr>
                <w:rFonts w:ascii="Times New Roman" w:eastAsia="Calibri" w:hAnsi="Times New Roman"/>
                <w:bCs/>
                <w:sz w:val="24"/>
                <w:szCs w:val="24"/>
                <w:lang w:eastAsia="en-US"/>
              </w:rPr>
            </w:pPr>
          </w:p>
        </w:tc>
        <w:tc>
          <w:tcPr>
            <w:tcW w:w="8645" w:type="dxa"/>
            <w:tcBorders>
              <w:top w:val="single" w:sz="4" w:space="0" w:color="auto"/>
              <w:left w:val="single" w:sz="4" w:space="0" w:color="auto"/>
              <w:bottom w:val="single" w:sz="4" w:space="0" w:color="auto"/>
              <w:right w:val="single" w:sz="4" w:space="0" w:color="auto"/>
            </w:tcBorders>
            <w:hideMark/>
          </w:tcPr>
          <w:p w14:paraId="03005456" w14:textId="77777777" w:rsidR="00613F1E" w:rsidRPr="002253AF" w:rsidRDefault="00613F1E">
            <w:pPr>
              <w:pStyle w:val="affffff1"/>
              <w:rPr>
                <w:rFonts w:ascii="Times New Roman" w:hAnsi="Times New Roman" w:cs="Times New Roman"/>
                <w:sz w:val="24"/>
                <w:szCs w:val="24"/>
              </w:rPr>
            </w:pPr>
            <w:r w:rsidRPr="002253AF">
              <w:rPr>
                <w:rFonts w:ascii="Times New Roman" w:hAnsi="Times New Roman" w:cs="Times New Roman"/>
                <w:b/>
                <w:sz w:val="24"/>
                <w:szCs w:val="24"/>
              </w:rPr>
              <w:t>ПР</w:t>
            </w:r>
            <w:r w:rsidRPr="002253AF">
              <w:rPr>
                <w:rFonts w:ascii="Times New Roman" w:hAnsi="Times New Roman" w:cs="Times New Roman"/>
                <w:b/>
                <w:bCs/>
                <w:sz w:val="24"/>
                <w:szCs w:val="24"/>
              </w:rPr>
              <w:t xml:space="preserve"> № </w:t>
            </w:r>
            <w:r w:rsidRPr="002253AF">
              <w:rPr>
                <w:rFonts w:ascii="Times New Roman" w:hAnsi="Times New Roman" w:cs="Times New Roman"/>
                <w:b/>
                <w:sz w:val="24"/>
                <w:szCs w:val="24"/>
              </w:rPr>
              <w:t xml:space="preserve">11. </w:t>
            </w:r>
            <w:r w:rsidRPr="002253AF">
              <w:rPr>
                <w:rFonts w:ascii="Times New Roman" w:hAnsi="Times New Roman" w:cs="Times New Roman"/>
                <w:bCs/>
                <w:sz w:val="24"/>
                <w:szCs w:val="24"/>
              </w:rPr>
              <w:t>Физическая подготовка.</w:t>
            </w:r>
          </w:p>
          <w:p w14:paraId="3EB020B6" w14:textId="77777777" w:rsidR="00613F1E" w:rsidRPr="002253AF" w:rsidRDefault="00613F1E">
            <w:pPr>
              <w:pStyle w:val="affffff1"/>
              <w:rPr>
                <w:rFonts w:ascii="Times New Roman" w:hAnsi="Times New Roman" w:cs="Times New Roman"/>
                <w:b/>
                <w:sz w:val="24"/>
                <w:szCs w:val="24"/>
              </w:rPr>
            </w:pPr>
            <w:r w:rsidRPr="002253AF">
              <w:rPr>
                <w:rFonts w:ascii="Times New Roman" w:hAnsi="Times New Roman" w:cs="Times New Roman"/>
                <w:b/>
                <w:sz w:val="24"/>
                <w:szCs w:val="24"/>
              </w:rPr>
              <w:t>ПР</w:t>
            </w:r>
            <w:r w:rsidRPr="002253AF">
              <w:rPr>
                <w:rFonts w:ascii="Times New Roman" w:hAnsi="Times New Roman" w:cs="Times New Roman"/>
                <w:b/>
                <w:bCs/>
                <w:sz w:val="24"/>
                <w:szCs w:val="24"/>
              </w:rPr>
              <w:t xml:space="preserve"> № </w:t>
            </w:r>
            <w:r w:rsidRPr="002253AF">
              <w:rPr>
                <w:rFonts w:ascii="Times New Roman" w:hAnsi="Times New Roman" w:cs="Times New Roman"/>
                <w:b/>
                <w:sz w:val="24"/>
                <w:szCs w:val="24"/>
              </w:rPr>
              <w:t xml:space="preserve">12. </w:t>
            </w:r>
            <w:r w:rsidRPr="002253AF">
              <w:rPr>
                <w:rFonts w:ascii="Times New Roman" w:hAnsi="Times New Roman" w:cs="Times New Roman"/>
                <w:bCs/>
                <w:sz w:val="24"/>
                <w:szCs w:val="24"/>
              </w:rPr>
              <w:t>Строевая подготовка.</w:t>
            </w:r>
          </w:p>
          <w:p w14:paraId="05E3CC2D" w14:textId="77777777" w:rsidR="00613F1E" w:rsidRPr="002253AF" w:rsidRDefault="00613F1E">
            <w:pPr>
              <w:pStyle w:val="affffff1"/>
              <w:rPr>
                <w:rFonts w:ascii="Times New Roman" w:hAnsi="Times New Roman" w:cs="Times New Roman"/>
                <w:b/>
                <w:sz w:val="24"/>
                <w:szCs w:val="24"/>
              </w:rPr>
            </w:pPr>
            <w:r w:rsidRPr="002253AF">
              <w:rPr>
                <w:rFonts w:ascii="Times New Roman" w:hAnsi="Times New Roman" w:cs="Times New Roman"/>
                <w:b/>
                <w:sz w:val="24"/>
                <w:szCs w:val="24"/>
              </w:rPr>
              <w:t>ПР</w:t>
            </w:r>
            <w:r w:rsidRPr="002253AF">
              <w:rPr>
                <w:rFonts w:ascii="Times New Roman" w:hAnsi="Times New Roman" w:cs="Times New Roman"/>
                <w:b/>
                <w:bCs/>
                <w:sz w:val="24"/>
                <w:szCs w:val="24"/>
              </w:rPr>
              <w:t xml:space="preserve"> № </w:t>
            </w:r>
            <w:r w:rsidRPr="002253AF">
              <w:rPr>
                <w:rFonts w:ascii="Times New Roman" w:hAnsi="Times New Roman" w:cs="Times New Roman"/>
                <w:b/>
                <w:sz w:val="24"/>
                <w:szCs w:val="24"/>
              </w:rPr>
              <w:t xml:space="preserve">13. </w:t>
            </w:r>
            <w:r w:rsidRPr="002253AF">
              <w:rPr>
                <w:rFonts w:ascii="Times New Roman" w:hAnsi="Times New Roman" w:cs="Times New Roman"/>
                <w:bCs/>
                <w:sz w:val="24"/>
                <w:szCs w:val="24"/>
              </w:rPr>
              <w:t>Строевая подготовка.</w:t>
            </w:r>
          </w:p>
        </w:tc>
        <w:tc>
          <w:tcPr>
            <w:tcW w:w="300" w:type="dxa"/>
            <w:tcBorders>
              <w:top w:val="single" w:sz="4" w:space="0" w:color="auto"/>
              <w:left w:val="single" w:sz="4" w:space="0" w:color="auto"/>
              <w:bottom w:val="single" w:sz="4" w:space="0" w:color="auto"/>
              <w:right w:val="single" w:sz="4" w:space="0" w:color="auto"/>
            </w:tcBorders>
            <w:vAlign w:val="center"/>
            <w:hideMark/>
          </w:tcPr>
          <w:p w14:paraId="0F1C8D9A" w14:textId="77777777" w:rsidR="00613F1E" w:rsidRDefault="00574D15" w:rsidP="00574D15">
            <w:pPr>
              <w:pStyle w:val="affffff1"/>
              <w:spacing w:line="276" w:lineRule="auto"/>
              <w:rPr>
                <w:rFonts w:ascii="Times New Roman" w:hAnsi="Times New Roman"/>
                <w:sz w:val="24"/>
                <w:szCs w:val="24"/>
              </w:rPr>
            </w:pPr>
            <w:r>
              <w:rPr>
                <w:rFonts w:ascii="Times New Roman" w:hAnsi="Times New Roman"/>
                <w:sz w:val="24"/>
                <w:szCs w:val="24"/>
              </w:rPr>
              <w:t>1</w:t>
            </w:r>
          </w:p>
          <w:p w14:paraId="557109B6" w14:textId="77777777" w:rsidR="00574D15" w:rsidRDefault="00574D15" w:rsidP="00574D15">
            <w:pPr>
              <w:pStyle w:val="affffff1"/>
              <w:spacing w:line="276" w:lineRule="auto"/>
              <w:rPr>
                <w:rFonts w:ascii="Times New Roman" w:hAnsi="Times New Roman"/>
                <w:sz w:val="24"/>
                <w:szCs w:val="24"/>
              </w:rPr>
            </w:pPr>
            <w:r>
              <w:rPr>
                <w:rFonts w:ascii="Times New Roman" w:hAnsi="Times New Roman"/>
                <w:sz w:val="24"/>
                <w:szCs w:val="24"/>
              </w:rPr>
              <w:t>1</w:t>
            </w:r>
          </w:p>
          <w:p w14:paraId="6C8E70DE" w14:textId="77777777" w:rsidR="00574D15" w:rsidRPr="002253AF" w:rsidRDefault="00574D15" w:rsidP="00574D15">
            <w:pPr>
              <w:pStyle w:val="affffff1"/>
              <w:spacing w:line="276" w:lineRule="auto"/>
              <w:rPr>
                <w:rFonts w:ascii="Times New Roman" w:hAnsi="Times New Roman"/>
                <w:sz w:val="24"/>
                <w:szCs w:val="24"/>
              </w:rPr>
            </w:pPr>
            <w:r>
              <w:rPr>
                <w:rFonts w:ascii="Times New Roman" w:hAnsi="Times New Roman"/>
                <w:sz w:val="24"/>
                <w:szCs w:val="24"/>
              </w:rPr>
              <w:t>1</w:t>
            </w:r>
          </w:p>
        </w:tc>
        <w:tc>
          <w:tcPr>
            <w:tcW w:w="2005" w:type="dxa"/>
            <w:vMerge/>
            <w:tcBorders>
              <w:top w:val="single" w:sz="4" w:space="0" w:color="auto"/>
              <w:left w:val="single" w:sz="4" w:space="0" w:color="auto"/>
              <w:bottom w:val="single" w:sz="4" w:space="0" w:color="auto"/>
              <w:right w:val="single" w:sz="4" w:space="0" w:color="auto"/>
            </w:tcBorders>
            <w:vAlign w:val="center"/>
            <w:hideMark/>
          </w:tcPr>
          <w:p w14:paraId="2F8CE81D" w14:textId="77777777" w:rsidR="00613F1E" w:rsidRPr="002253AF" w:rsidRDefault="00613F1E">
            <w:pPr>
              <w:spacing w:after="0" w:line="240" w:lineRule="auto"/>
              <w:rPr>
                <w:rFonts w:ascii="Times New Roman" w:eastAsia="Calibri" w:hAnsi="Times New Roman"/>
                <w:sz w:val="24"/>
                <w:szCs w:val="24"/>
                <w:lang w:eastAsia="en-US"/>
              </w:rPr>
            </w:pPr>
          </w:p>
        </w:tc>
      </w:tr>
      <w:tr w:rsidR="00613F1E" w:rsidRPr="002253AF" w14:paraId="68730A97" w14:textId="77777777" w:rsidTr="00613F1E">
        <w:trPr>
          <w:trHeight w:val="274"/>
        </w:trPr>
        <w:tc>
          <w:tcPr>
            <w:tcW w:w="3121" w:type="dxa"/>
            <w:gridSpan w:val="2"/>
            <w:vMerge w:val="restart"/>
            <w:tcBorders>
              <w:top w:val="single" w:sz="4" w:space="0" w:color="auto"/>
              <w:left w:val="single" w:sz="4" w:space="0" w:color="auto"/>
              <w:bottom w:val="single" w:sz="4" w:space="0" w:color="auto"/>
              <w:right w:val="single" w:sz="4" w:space="0" w:color="auto"/>
            </w:tcBorders>
            <w:hideMark/>
          </w:tcPr>
          <w:p w14:paraId="722C4C7E" w14:textId="77777777" w:rsidR="00613F1E" w:rsidRPr="002253AF" w:rsidRDefault="00613F1E">
            <w:pPr>
              <w:pStyle w:val="affffff1"/>
              <w:jc w:val="both"/>
              <w:rPr>
                <w:rFonts w:ascii="Times New Roman" w:hAnsi="Times New Roman" w:cs="Times New Roman"/>
                <w:b/>
                <w:bCs/>
                <w:sz w:val="24"/>
                <w:szCs w:val="24"/>
              </w:rPr>
            </w:pPr>
            <w:r w:rsidRPr="002253AF">
              <w:rPr>
                <w:rFonts w:ascii="Times New Roman" w:hAnsi="Times New Roman" w:cs="Times New Roman"/>
                <w:b/>
                <w:bCs/>
                <w:sz w:val="24"/>
                <w:szCs w:val="24"/>
              </w:rPr>
              <w:t xml:space="preserve">Тема 4.2. </w:t>
            </w:r>
          </w:p>
          <w:p w14:paraId="287F7B48" w14:textId="77777777" w:rsidR="00613F1E" w:rsidRPr="002253AF" w:rsidRDefault="00613F1E">
            <w:pPr>
              <w:pStyle w:val="affffff1"/>
              <w:jc w:val="both"/>
              <w:rPr>
                <w:rFonts w:ascii="Times New Roman" w:hAnsi="Times New Roman" w:cs="Times New Roman"/>
                <w:bCs/>
                <w:sz w:val="24"/>
                <w:szCs w:val="24"/>
              </w:rPr>
            </w:pPr>
            <w:r w:rsidRPr="002253AF">
              <w:rPr>
                <w:rFonts w:ascii="Times New Roman" w:hAnsi="Times New Roman" w:cs="Times New Roman"/>
                <w:bCs/>
                <w:sz w:val="24"/>
                <w:szCs w:val="24"/>
              </w:rPr>
              <w:t xml:space="preserve">Профессиональные знания при исполнении </w:t>
            </w:r>
            <w:r w:rsidRPr="002253AF">
              <w:rPr>
                <w:rFonts w:ascii="Times New Roman" w:hAnsi="Times New Roman" w:cs="Times New Roman"/>
                <w:bCs/>
                <w:sz w:val="24"/>
                <w:szCs w:val="24"/>
              </w:rPr>
              <w:lastRenderedPageBreak/>
              <w:t>обязанностей военной службы</w:t>
            </w:r>
          </w:p>
        </w:tc>
        <w:tc>
          <w:tcPr>
            <w:tcW w:w="8645" w:type="dxa"/>
            <w:tcBorders>
              <w:top w:val="single" w:sz="4" w:space="0" w:color="auto"/>
              <w:left w:val="single" w:sz="4" w:space="0" w:color="auto"/>
              <w:bottom w:val="single" w:sz="4" w:space="0" w:color="auto"/>
              <w:right w:val="single" w:sz="4" w:space="0" w:color="auto"/>
            </w:tcBorders>
            <w:vAlign w:val="center"/>
            <w:hideMark/>
          </w:tcPr>
          <w:p w14:paraId="3DA93639" w14:textId="77777777" w:rsidR="00613F1E" w:rsidRPr="002253AF" w:rsidRDefault="00613F1E">
            <w:pPr>
              <w:pStyle w:val="affffff1"/>
              <w:rPr>
                <w:rFonts w:ascii="Times New Roman" w:hAnsi="Times New Roman" w:cs="Times New Roman"/>
                <w:b/>
                <w:bCs/>
                <w:sz w:val="24"/>
                <w:szCs w:val="24"/>
              </w:rPr>
            </w:pPr>
            <w:r w:rsidRPr="002253AF">
              <w:rPr>
                <w:rFonts w:ascii="Times New Roman" w:hAnsi="Times New Roman" w:cs="Times New Roman"/>
                <w:b/>
                <w:bCs/>
                <w:sz w:val="24"/>
                <w:szCs w:val="24"/>
              </w:rPr>
              <w:lastRenderedPageBreak/>
              <w:t>Содержание учебного материала: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F9203F9" w14:textId="77777777" w:rsidR="00613F1E" w:rsidRPr="002253AF" w:rsidRDefault="00613F1E">
            <w:pPr>
              <w:pStyle w:val="affffff1"/>
              <w:spacing w:line="276" w:lineRule="auto"/>
              <w:jc w:val="center"/>
              <w:rPr>
                <w:rFonts w:ascii="Times New Roman" w:hAnsi="Times New Roman" w:cs="Times New Roman"/>
                <w:b/>
                <w:bCs/>
                <w:sz w:val="24"/>
                <w:szCs w:val="24"/>
                <w:lang w:val="en-US"/>
              </w:rPr>
            </w:pPr>
            <w:r w:rsidRPr="002253AF">
              <w:rPr>
                <w:rFonts w:ascii="Times New Roman" w:hAnsi="Times New Roman" w:cs="Times New Roman"/>
                <w:b/>
                <w:bCs/>
                <w:sz w:val="24"/>
                <w:szCs w:val="24"/>
                <w:lang w:val="en-US"/>
              </w:rPr>
              <w:t>6</w:t>
            </w:r>
          </w:p>
        </w:tc>
        <w:tc>
          <w:tcPr>
            <w:tcW w:w="1705" w:type="dxa"/>
            <w:vMerge w:val="restart"/>
            <w:tcBorders>
              <w:top w:val="single" w:sz="4" w:space="0" w:color="auto"/>
              <w:left w:val="single" w:sz="4" w:space="0" w:color="auto"/>
              <w:bottom w:val="single" w:sz="4" w:space="0" w:color="auto"/>
              <w:right w:val="single" w:sz="4" w:space="0" w:color="auto"/>
            </w:tcBorders>
            <w:hideMark/>
          </w:tcPr>
          <w:p w14:paraId="3FAF2413" w14:textId="77777777" w:rsidR="00613F1E" w:rsidRPr="002253AF" w:rsidRDefault="00613F1E">
            <w:pPr>
              <w:spacing w:after="0" w:line="240" w:lineRule="auto"/>
              <w:jc w:val="center"/>
              <w:rPr>
                <w:rFonts w:ascii="Times New Roman" w:hAnsi="Times New Roman"/>
                <w:sz w:val="24"/>
                <w:szCs w:val="24"/>
              </w:rPr>
            </w:pPr>
            <w:r w:rsidRPr="002253AF">
              <w:rPr>
                <w:rFonts w:ascii="Times New Roman" w:hAnsi="Times New Roman"/>
                <w:sz w:val="24"/>
                <w:szCs w:val="24"/>
              </w:rPr>
              <w:t xml:space="preserve">ОК 01, ОК 02, </w:t>
            </w:r>
          </w:p>
          <w:p w14:paraId="3D07C4B8" w14:textId="77777777" w:rsidR="00613F1E" w:rsidRPr="002253AF" w:rsidRDefault="00613F1E">
            <w:pPr>
              <w:spacing w:after="0" w:line="240" w:lineRule="auto"/>
              <w:jc w:val="center"/>
              <w:rPr>
                <w:rFonts w:ascii="Times New Roman" w:hAnsi="Times New Roman"/>
                <w:sz w:val="24"/>
                <w:szCs w:val="24"/>
              </w:rPr>
            </w:pPr>
            <w:r w:rsidRPr="002253AF">
              <w:rPr>
                <w:rFonts w:ascii="Times New Roman" w:hAnsi="Times New Roman"/>
                <w:sz w:val="24"/>
                <w:szCs w:val="24"/>
              </w:rPr>
              <w:t>ОК 04, ОК 05,</w:t>
            </w:r>
          </w:p>
          <w:p w14:paraId="6E129C2F" w14:textId="77777777" w:rsidR="00613F1E" w:rsidRPr="002253AF" w:rsidRDefault="00613F1E">
            <w:pPr>
              <w:spacing w:after="0" w:line="240" w:lineRule="auto"/>
              <w:jc w:val="center"/>
              <w:rPr>
                <w:rFonts w:ascii="Times New Roman" w:hAnsi="Times New Roman"/>
                <w:sz w:val="24"/>
                <w:szCs w:val="24"/>
              </w:rPr>
            </w:pPr>
            <w:r w:rsidRPr="002253AF">
              <w:rPr>
                <w:rFonts w:ascii="Times New Roman" w:hAnsi="Times New Roman"/>
                <w:sz w:val="24"/>
                <w:szCs w:val="24"/>
              </w:rPr>
              <w:t>ОК 06, ОК 07,</w:t>
            </w:r>
          </w:p>
          <w:p w14:paraId="782617FC" w14:textId="1D90D7A2" w:rsidR="00613F1E" w:rsidRPr="002253AF" w:rsidRDefault="00613F1E" w:rsidP="007F61D8">
            <w:pPr>
              <w:pStyle w:val="affffff1"/>
              <w:spacing w:line="276" w:lineRule="auto"/>
              <w:jc w:val="center"/>
              <w:rPr>
                <w:rFonts w:ascii="Times New Roman" w:hAnsi="Times New Roman" w:cs="Times New Roman"/>
                <w:sz w:val="24"/>
                <w:szCs w:val="24"/>
              </w:rPr>
            </w:pPr>
            <w:r w:rsidRPr="002253AF">
              <w:rPr>
                <w:rFonts w:ascii="Times New Roman" w:hAnsi="Times New Roman" w:cs="Times New Roman"/>
                <w:sz w:val="24"/>
                <w:szCs w:val="24"/>
              </w:rPr>
              <w:lastRenderedPageBreak/>
              <w:t>ОК 09</w:t>
            </w:r>
          </w:p>
        </w:tc>
      </w:tr>
      <w:tr w:rsidR="00613F1E" w:rsidRPr="002253AF" w14:paraId="1DCBA556" w14:textId="77777777" w:rsidTr="00613F1E">
        <w:trPr>
          <w:trHeight w:val="27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206A405D" w14:textId="77777777" w:rsidR="00613F1E" w:rsidRPr="002253AF" w:rsidRDefault="00613F1E">
            <w:pPr>
              <w:spacing w:after="0" w:line="240" w:lineRule="auto"/>
              <w:rPr>
                <w:rFonts w:ascii="Times New Roman" w:eastAsia="Calibri" w:hAnsi="Times New Roman"/>
                <w:bCs/>
                <w:sz w:val="24"/>
                <w:szCs w:val="24"/>
                <w:lang w:eastAsia="en-US"/>
              </w:rPr>
            </w:pPr>
          </w:p>
        </w:tc>
        <w:tc>
          <w:tcPr>
            <w:tcW w:w="8645" w:type="dxa"/>
            <w:tcBorders>
              <w:top w:val="single" w:sz="4" w:space="0" w:color="auto"/>
              <w:left w:val="single" w:sz="4" w:space="0" w:color="auto"/>
              <w:bottom w:val="single" w:sz="4" w:space="0" w:color="auto"/>
              <w:right w:val="single" w:sz="4" w:space="0" w:color="auto"/>
            </w:tcBorders>
            <w:hideMark/>
          </w:tcPr>
          <w:p w14:paraId="2733ECC7" w14:textId="77777777" w:rsidR="00613F1E" w:rsidRPr="002253AF" w:rsidRDefault="00613F1E">
            <w:pPr>
              <w:pStyle w:val="affffff1"/>
              <w:jc w:val="both"/>
              <w:rPr>
                <w:rFonts w:ascii="Times New Roman" w:hAnsi="Times New Roman" w:cs="Times New Roman"/>
                <w:sz w:val="24"/>
                <w:szCs w:val="24"/>
              </w:rPr>
            </w:pPr>
            <w:r w:rsidRPr="002253AF">
              <w:rPr>
                <w:rFonts w:ascii="Times New Roman" w:hAnsi="Times New Roman" w:cs="Times New Roman"/>
                <w:sz w:val="24"/>
                <w:szCs w:val="24"/>
              </w:rPr>
              <w:t>Профессиональные знания в ходе исполнения обязанностей военной службы на воинских должностях, родственных получаемой профессии.</w:t>
            </w:r>
          </w:p>
          <w:p w14:paraId="0E0F6297" w14:textId="77777777" w:rsidR="00613F1E" w:rsidRPr="002253AF" w:rsidRDefault="00613F1E">
            <w:pPr>
              <w:pStyle w:val="affffff1"/>
              <w:jc w:val="both"/>
              <w:rPr>
                <w:rFonts w:ascii="Times New Roman" w:hAnsi="Times New Roman" w:cs="Times New Roman"/>
                <w:sz w:val="24"/>
                <w:szCs w:val="24"/>
              </w:rPr>
            </w:pPr>
            <w:r w:rsidRPr="002253AF">
              <w:rPr>
                <w:rFonts w:ascii="Times New Roman" w:hAnsi="Times New Roman" w:cs="Times New Roman"/>
                <w:sz w:val="24"/>
                <w:szCs w:val="24"/>
              </w:rPr>
              <w:lastRenderedPageBreak/>
              <w:t>Профессиональные знания в ходе исполнения обязанностей военной службы на воинских должностях, родственных получаемой профессии.</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45FB97" w14:textId="77777777" w:rsidR="00613F1E" w:rsidRPr="002253AF" w:rsidRDefault="00613F1E">
            <w:pPr>
              <w:pStyle w:val="affffff1"/>
              <w:spacing w:line="276" w:lineRule="auto"/>
              <w:jc w:val="center"/>
              <w:rPr>
                <w:rFonts w:ascii="Times New Roman" w:hAnsi="Times New Roman" w:cs="Times New Roman"/>
                <w:sz w:val="24"/>
                <w:szCs w:val="24"/>
              </w:rPr>
            </w:pPr>
            <w:r w:rsidRPr="002253AF">
              <w:rPr>
                <w:rFonts w:ascii="Times New Roman" w:hAnsi="Times New Roman" w:cs="Times New Roman"/>
                <w:sz w:val="24"/>
                <w:szCs w:val="24"/>
              </w:rPr>
              <w:lastRenderedPageBreak/>
              <w:t>2</w:t>
            </w:r>
          </w:p>
        </w:tc>
        <w:tc>
          <w:tcPr>
            <w:tcW w:w="2005" w:type="dxa"/>
            <w:vMerge/>
            <w:tcBorders>
              <w:top w:val="single" w:sz="4" w:space="0" w:color="auto"/>
              <w:left w:val="single" w:sz="4" w:space="0" w:color="auto"/>
              <w:bottom w:val="single" w:sz="4" w:space="0" w:color="auto"/>
              <w:right w:val="single" w:sz="4" w:space="0" w:color="auto"/>
            </w:tcBorders>
            <w:vAlign w:val="center"/>
            <w:hideMark/>
          </w:tcPr>
          <w:p w14:paraId="3AD1CDA9" w14:textId="77777777" w:rsidR="00613F1E" w:rsidRPr="002253AF" w:rsidRDefault="00613F1E">
            <w:pPr>
              <w:spacing w:after="0" w:line="240" w:lineRule="auto"/>
              <w:rPr>
                <w:rFonts w:ascii="Times New Roman" w:eastAsia="Calibri" w:hAnsi="Times New Roman"/>
                <w:sz w:val="24"/>
                <w:szCs w:val="24"/>
                <w:lang w:eastAsia="en-US"/>
              </w:rPr>
            </w:pPr>
          </w:p>
        </w:tc>
      </w:tr>
      <w:tr w:rsidR="00613F1E" w:rsidRPr="002253AF" w14:paraId="54F5C7AC" w14:textId="77777777" w:rsidTr="00613F1E">
        <w:trPr>
          <w:trHeight w:val="27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28929F06" w14:textId="77777777" w:rsidR="00613F1E" w:rsidRPr="002253AF" w:rsidRDefault="00613F1E">
            <w:pPr>
              <w:spacing w:after="0" w:line="240" w:lineRule="auto"/>
              <w:rPr>
                <w:rFonts w:ascii="Times New Roman" w:eastAsia="Calibri" w:hAnsi="Times New Roman"/>
                <w:bCs/>
                <w:sz w:val="24"/>
                <w:szCs w:val="24"/>
                <w:lang w:eastAsia="en-US"/>
              </w:rPr>
            </w:pPr>
          </w:p>
        </w:tc>
        <w:tc>
          <w:tcPr>
            <w:tcW w:w="8645" w:type="dxa"/>
            <w:tcBorders>
              <w:top w:val="single" w:sz="4" w:space="0" w:color="auto"/>
              <w:left w:val="single" w:sz="4" w:space="0" w:color="auto"/>
              <w:bottom w:val="single" w:sz="4" w:space="0" w:color="auto"/>
              <w:right w:val="single" w:sz="4" w:space="0" w:color="auto"/>
            </w:tcBorders>
            <w:hideMark/>
          </w:tcPr>
          <w:p w14:paraId="1BEB674C" w14:textId="77777777" w:rsidR="00613F1E" w:rsidRPr="002253AF" w:rsidRDefault="00613F1E">
            <w:pPr>
              <w:pStyle w:val="affffff1"/>
              <w:jc w:val="both"/>
              <w:rPr>
                <w:rFonts w:ascii="Times New Roman" w:hAnsi="Times New Roman" w:cs="Times New Roman"/>
                <w:b/>
                <w:bCs/>
                <w:sz w:val="24"/>
                <w:szCs w:val="24"/>
              </w:rPr>
            </w:pPr>
            <w:r w:rsidRPr="002253AF">
              <w:rPr>
                <w:rFonts w:ascii="Times New Roman" w:hAnsi="Times New Roman" w:cs="Times New Roman"/>
                <w:b/>
                <w:bCs/>
                <w:sz w:val="24"/>
                <w:szCs w:val="24"/>
              </w:rPr>
              <w:t>Практические занятия: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0E69857" w14:textId="77777777" w:rsidR="00613F1E" w:rsidRPr="00574D15" w:rsidRDefault="00613F1E">
            <w:pPr>
              <w:pStyle w:val="affffff1"/>
              <w:spacing w:line="276" w:lineRule="auto"/>
              <w:jc w:val="center"/>
              <w:rPr>
                <w:rFonts w:ascii="Times New Roman" w:hAnsi="Times New Roman" w:cs="Times New Roman"/>
                <w:b/>
                <w:sz w:val="24"/>
                <w:szCs w:val="24"/>
              </w:rPr>
            </w:pPr>
            <w:r w:rsidRPr="00574D15">
              <w:rPr>
                <w:rFonts w:ascii="Times New Roman" w:hAnsi="Times New Roman" w:cs="Times New Roman"/>
                <w:b/>
                <w:sz w:val="24"/>
                <w:szCs w:val="24"/>
              </w:rPr>
              <w:t>2</w:t>
            </w:r>
          </w:p>
        </w:tc>
        <w:tc>
          <w:tcPr>
            <w:tcW w:w="1705" w:type="dxa"/>
            <w:vMerge w:val="restart"/>
            <w:tcBorders>
              <w:top w:val="single" w:sz="4" w:space="0" w:color="auto"/>
              <w:left w:val="single" w:sz="4" w:space="0" w:color="auto"/>
              <w:bottom w:val="single" w:sz="4" w:space="0" w:color="auto"/>
              <w:right w:val="single" w:sz="4" w:space="0" w:color="auto"/>
            </w:tcBorders>
          </w:tcPr>
          <w:p w14:paraId="196F1142" w14:textId="77777777" w:rsidR="00613F1E" w:rsidRPr="002253AF" w:rsidRDefault="00613F1E">
            <w:pPr>
              <w:pStyle w:val="affffff1"/>
              <w:spacing w:line="276" w:lineRule="auto"/>
              <w:jc w:val="center"/>
              <w:rPr>
                <w:rFonts w:ascii="Times New Roman" w:hAnsi="Times New Roman" w:cs="Times New Roman"/>
                <w:sz w:val="24"/>
                <w:szCs w:val="24"/>
              </w:rPr>
            </w:pPr>
          </w:p>
        </w:tc>
      </w:tr>
      <w:tr w:rsidR="00613F1E" w:rsidRPr="002253AF" w14:paraId="135B229E" w14:textId="77777777" w:rsidTr="00613F1E">
        <w:trPr>
          <w:trHeight w:val="27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73FA0240" w14:textId="77777777" w:rsidR="00613F1E" w:rsidRPr="002253AF" w:rsidRDefault="00613F1E">
            <w:pPr>
              <w:spacing w:after="0" w:line="240" w:lineRule="auto"/>
              <w:rPr>
                <w:rFonts w:ascii="Times New Roman" w:eastAsia="Calibri" w:hAnsi="Times New Roman"/>
                <w:bCs/>
                <w:sz w:val="24"/>
                <w:szCs w:val="24"/>
                <w:lang w:eastAsia="en-US"/>
              </w:rPr>
            </w:pPr>
          </w:p>
        </w:tc>
        <w:tc>
          <w:tcPr>
            <w:tcW w:w="8645" w:type="dxa"/>
            <w:tcBorders>
              <w:top w:val="single" w:sz="4" w:space="0" w:color="auto"/>
              <w:left w:val="single" w:sz="4" w:space="0" w:color="auto"/>
              <w:bottom w:val="single" w:sz="4" w:space="0" w:color="auto"/>
              <w:right w:val="single" w:sz="4" w:space="0" w:color="auto"/>
            </w:tcBorders>
            <w:hideMark/>
          </w:tcPr>
          <w:p w14:paraId="59353940" w14:textId="77777777" w:rsidR="00613F1E" w:rsidRPr="002253AF" w:rsidRDefault="00613F1E">
            <w:pPr>
              <w:pStyle w:val="affffff1"/>
              <w:jc w:val="both"/>
              <w:rPr>
                <w:rFonts w:ascii="Times New Roman" w:hAnsi="Times New Roman" w:cs="Times New Roman"/>
                <w:sz w:val="24"/>
                <w:szCs w:val="24"/>
              </w:rPr>
            </w:pPr>
            <w:r w:rsidRPr="002253AF">
              <w:rPr>
                <w:rFonts w:ascii="Times New Roman" w:hAnsi="Times New Roman" w:cs="Times New Roman"/>
                <w:b/>
                <w:sz w:val="24"/>
                <w:szCs w:val="24"/>
              </w:rPr>
              <w:t>ПР</w:t>
            </w:r>
            <w:r w:rsidRPr="002253AF">
              <w:rPr>
                <w:rFonts w:ascii="Times New Roman" w:hAnsi="Times New Roman" w:cs="Times New Roman"/>
                <w:b/>
                <w:bCs/>
                <w:sz w:val="24"/>
                <w:szCs w:val="24"/>
              </w:rPr>
              <w:t xml:space="preserve"> № </w:t>
            </w:r>
            <w:r w:rsidRPr="002253AF">
              <w:rPr>
                <w:rFonts w:ascii="Times New Roman" w:hAnsi="Times New Roman" w:cs="Times New Roman"/>
                <w:b/>
                <w:sz w:val="24"/>
                <w:szCs w:val="24"/>
              </w:rPr>
              <w:t xml:space="preserve">14. </w:t>
            </w:r>
            <w:r w:rsidRPr="002253AF">
              <w:rPr>
                <w:rFonts w:ascii="Times New Roman" w:hAnsi="Times New Roman" w:cs="Times New Roman"/>
                <w:sz w:val="24"/>
                <w:szCs w:val="24"/>
              </w:rPr>
              <w:t>Отработка навыков разборки-сборки АК.</w:t>
            </w:r>
          </w:p>
          <w:p w14:paraId="69E22A95" w14:textId="77777777" w:rsidR="00613F1E" w:rsidRPr="002253AF" w:rsidRDefault="00613F1E">
            <w:pPr>
              <w:pStyle w:val="affffff1"/>
              <w:jc w:val="both"/>
              <w:rPr>
                <w:rFonts w:ascii="Times New Roman" w:hAnsi="Times New Roman" w:cs="Times New Roman"/>
                <w:sz w:val="24"/>
                <w:szCs w:val="24"/>
              </w:rPr>
            </w:pPr>
            <w:r w:rsidRPr="002253AF">
              <w:rPr>
                <w:rFonts w:ascii="Times New Roman" w:hAnsi="Times New Roman" w:cs="Times New Roman"/>
                <w:b/>
                <w:sz w:val="24"/>
                <w:szCs w:val="24"/>
              </w:rPr>
              <w:t>ПР</w:t>
            </w:r>
            <w:r w:rsidRPr="002253AF">
              <w:rPr>
                <w:rFonts w:ascii="Times New Roman" w:hAnsi="Times New Roman" w:cs="Times New Roman"/>
                <w:b/>
                <w:bCs/>
                <w:sz w:val="24"/>
                <w:szCs w:val="24"/>
              </w:rPr>
              <w:t xml:space="preserve"> № </w:t>
            </w:r>
            <w:r w:rsidRPr="002253AF">
              <w:rPr>
                <w:rFonts w:ascii="Times New Roman" w:hAnsi="Times New Roman" w:cs="Times New Roman"/>
                <w:b/>
                <w:sz w:val="24"/>
                <w:szCs w:val="24"/>
              </w:rPr>
              <w:t xml:space="preserve">15. </w:t>
            </w:r>
            <w:r w:rsidRPr="002253AF">
              <w:rPr>
                <w:rFonts w:ascii="Times New Roman" w:hAnsi="Times New Roman" w:cs="Times New Roman"/>
                <w:sz w:val="24"/>
                <w:szCs w:val="24"/>
              </w:rPr>
              <w:t>Отработка навыков стрельбы из ПВ.</w:t>
            </w:r>
          </w:p>
        </w:tc>
        <w:tc>
          <w:tcPr>
            <w:tcW w:w="1559" w:type="dxa"/>
            <w:tcBorders>
              <w:top w:val="single" w:sz="4" w:space="0" w:color="auto"/>
              <w:left w:val="single" w:sz="4" w:space="0" w:color="auto"/>
              <w:bottom w:val="single" w:sz="4" w:space="0" w:color="auto"/>
              <w:right w:val="single" w:sz="4" w:space="0" w:color="auto"/>
            </w:tcBorders>
          </w:tcPr>
          <w:p w14:paraId="24888A45" w14:textId="77777777" w:rsidR="00613F1E" w:rsidRDefault="00574D15" w:rsidP="00574D15">
            <w:pPr>
              <w:pStyle w:val="affffff1"/>
              <w:spacing w:line="276" w:lineRule="auto"/>
              <w:rPr>
                <w:rFonts w:ascii="Times New Roman" w:hAnsi="Times New Roman" w:cs="Times New Roman"/>
                <w:sz w:val="24"/>
                <w:szCs w:val="24"/>
              </w:rPr>
            </w:pPr>
            <w:r>
              <w:rPr>
                <w:rFonts w:ascii="Times New Roman" w:hAnsi="Times New Roman" w:cs="Times New Roman"/>
                <w:sz w:val="24"/>
                <w:szCs w:val="24"/>
              </w:rPr>
              <w:t>1</w:t>
            </w:r>
          </w:p>
          <w:p w14:paraId="252D4160" w14:textId="77777777" w:rsidR="00574D15" w:rsidRPr="002253AF" w:rsidRDefault="00574D15" w:rsidP="00574D15">
            <w:pPr>
              <w:pStyle w:val="affffff1"/>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2005" w:type="dxa"/>
            <w:vMerge/>
            <w:tcBorders>
              <w:top w:val="single" w:sz="4" w:space="0" w:color="auto"/>
              <w:left w:val="single" w:sz="4" w:space="0" w:color="auto"/>
              <w:bottom w:val="single" w:sz="4" w:space="0" w:color="auto"/>
              <w:right w:val="single" w:sz="4" w:space="0" w:color="auto"/>
            </w:tcBorders>
            <w:vAlign w:val="center"/>
            <w:hideMark/>
          </w:tcPr>
          <w:p w14:paraId="5431BE37" w14:textId="77777777" w:rsidR="00613F1E" w:rsidRPr="002253AF" w:rsidRDefault="00613F1E">
            <w:pPr>
              <w:spacing w:after="0" w:line="240" w:lineRule="auto"/>
              <w:rPr>
                <w:rFonts w:ascii="Times New Roman" w:eastAsia="Calibri" w:hAnsi="Times New Roman"/>
                <w:sz w:val="24"/>
                <w:szCs w:val="24"/>
                <w:lang w:eastAsia="en-US"/>
              </w:rPr>
            </w:pPr>
          </w:p>
        </w:tc>
      </w:tr>
      <w:tr w:rsidR="00613F1E" w:rsidRPr="002253AF" w14:paraId="333D9BA4" w14:textId="77777777" w:rsidTr="00613F1E">
        <w:trPr>
          <w:trHeight w:val="27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2A4BCAB0" w14:textId="77777777" w:rsidR="00613F1E" w:rsidRPr="002253AF" w:rsidRDefault="00613F1E">
            <w:pPr>
              <w:spacing w:after="0" w:line="240" w:lineRule="auto"/>
              <w:rPr>
                <w:rFonts w:ascii="Times New Roman" w:eastAsia="Calibri" w:hAnsi="Times New Roman"/>
                <w:bCs/>
                <w:sz w:val="24"/>
                <w:szCs w:val="24"/>
                <w:lang w:eastAsia="en-US"/>
              </w:rPr>
            </w:pPr>
          </w:p>
        </w:tc>
        <w:tc>
          <w:tcPr>
            <w:tcW w:w="8645" w:type="dxa"/>
            <w:tcBorders>
              <w:top w:val="single" w:sz="4" w:space="0" w:color="auto"/>
              <w:left w:val="single" w:sz="4" w:space="0" w:color="auto"/>
              <w:bottom w:val="single" w:sz="4" w:space="0" w:color="auto"/>
              <w:right w:val="single" w:sz="4" w:space="0" w:color="auto"/>
            </w:tcBorders>
            <w:hideMark/>
          </w:tcPr>
          <w:p w14:paraId="38AB79C3" w14:textId="77777777" w:rsidR="00613F1E" w:rsidRPr="002253AF" w:rsidRDefault="00613F1E">
            <w:pPr>
              <w:pStyle w:val="affffff1"/>
              <w:jc w:val="both"/>
              <w:rPr>
                <w:rFonts w:ascii="Times New Roman" w:hAnsi="Times New Roman" w:cs="Times New Roman"/>
                <w:b/>
                <w:sz w:val="24"/>
                <w:szCs w:val="24"/>
              </w:rPr>
            </w:pPr>
            <w:r w:rsidRPr="002253AF">
              <w:rPr>
                <w:rFonts w:ascii="Times New Roman" w:hAnsi="Times New Roman" w:cs="Times New Roman"/>
                <w:b/>
                <w:bCs/>
                <w:sz w:val="24"/>
                <w:szCs w:val="24"/>
              </w:rPr>
              <w:t xml:space="preserve">Самостоятельная работа обучающегося: </w:t>
            </w:r>
            <w:r w:rsidRPr="002253AF">
              <w:rPr>
                <w:rFonts w:ascii="Times New Roman" w:hAnsi="Times New Roman" w:cs="Times New Roman"/>
                <w:bCs/>
                <w:sz w:val="24"/>
                <w:szCs w:val="24"/>
              </w:rPr>
              <w:t>работа с конспектом и учебной литературой</w:t>
            </w:r>
          </w:p>
        </w:tc>
        <w:tc>
          <w:tcPr>
            <w:tcW w:w="1559" w:type="dxa"/>
            <w:tcBorders>
              <w:top w:val="single" w:sz="4" w:space="0" w:color="auto"/>
              <w:left w:val="single" w:sz="4" w:space="0" w:color="auto"/>
              <w:bottom w:val="single" w:sz="4" w:space="0" w:color="auto"/>
              <w:right w:val="single" w:sz="4" w:space="0" w:color="auto"/>
            </w:tcBorders>
            <w:hideMark/>
          </w:tcPr>
          <w:p w14:paraId="256AEDAE" w14:textId="77777777" w:rsidR="00613F1E" w:rsidRPr="002253AF" w:rsidRDefault="00613F1E">
            <w:pPr>
              <w:pStyle w:val="affffff1"/>
              <w:spacing w:line="276" w:lineRule="auto"/>
              <w:jc w:val="center"/>
              <w:rPr>
                <w:rFonts w:ascii="Times New Roman" w:hAnsi="Times New Roman" w:cs="Times New Roman"/>
                <w:sz w:val="24"/>
                <w:szCs w:val="24"/>
                <w:lang w:val="en-US"/>
              </w:rPr>
            </w:pPr>
            <w:r w:rsidRPr="002253AF">
              <w:rPr>
                <w:rFonts w:ascii="Times New Roman" w:hAnsi="Times New Roman" w:cs="Times New Roman"/>
                <w:sz w:val="24"/>
                <w:szCs w:val="24"/>
                <w:lang w:val="en-US"/>
              </w:rPr>
              <w:t>2</w:t>
            </w:r>
          </w:p>
        </w:tc>
        <w:tc>
          <w:tcPr>
            <w:tcW w:w="1705" w:type="dxa"/>
            <w:tcBorders>
              <w:top w:val="single" w:sz="4" w:space="0" w:color="auto"/>
              <w:left w:val="single" w:sz="4" w:space="0" w:color="auto"/>
              <w:bottom w:val="single" w:sz="4" w:space="0" w:color="auto"/>
              <w:right w:val="single" w:sz="4" w:space="0" w:color="auto"/>
            </w:tcBorders>
            <w:hideMark/>
          </w:tcPr>
          <w:p w14:paraId="122CFCC3" w14:textId="77777777" w:rsidR="00613F1E" w:rsidRPr="002253AF" w:rsidRDefault="00613F1E">
            <w:pPr>
              <w:spacing w:after="0" w:line="240" w:lineRule="auto"/>
              <w:jc w:val="center"/>
              <w:rPr>
                <w:rFonts w:ascii="Times New Roman" w:hAnsi="Times New Roman"/>
                <w:sz w:val="24"/>
                <w:szCs w:val="24"/>
              </w:rPr>
            </w:pPr>
            <w:r w:rsidRPr="002253AF">
              <w:rPr>
                <w:rFonts w:ascii="Times New Roman" w:hAnsi="Times New Roman"/>
                <w:sz w:val="24"/>
                <w:szCs w:val="24"/>
              </w:rPr>
              <w:t xml:space="preserve">ОК 01, ОК 02, </w:t>
            </w:r>
          </w:p>
          <w:p w14:paraId="62E9826E" w14:textId="77777777" w:rsidR="00613F1E" w:rsidRPr="002253AF" w:rsidRDefault="00613F1E">
            <w:pPr>
              <w:spacing w:after="0" w:line="240" w:lineRule="auto"/>
              <w:jc w:val="center"/>
              <w:rPr>
                <w:rFonts w:ascii="Times New Roman" w:hAnsi="Times New Roman"/>
                <w:sz w:val="24"/>
                <w:szCs w:val="24"/>
              </w:rPr>
            </w:pPr>
            <w:r w:rsidRPr="002253AF">
              <w:rPr>
                <w:rFonts w:ascii="Times New Roman" w:hAnsi="Times New Roman"/>
                <w:sz w:val="24"/>
                <w:szCs w:val="24"/>
              </w:rPr>
              <w:t>ОК 06, ОК 09</w:t>
            </w:r>
          </w:p>
        </w:tc>
      </w:tr>
      <w:tr w:rsidR="00613F1E" w:rsidRPr="002253AF" w14:paraId="7C67ED01" w14:textId="77777777" w:rsidTr="00613F1E">
        <w:trPr>
          <w:trHeight w:val="280"/>
        </w:trPr>
        <w:tc>
          <w:tcPr>
            <w:tcW w:w="3121" w:type="dxa"/>
            <w:gridSpan w:val="2"/>
            <w:tcBorders>
              <w:top w:val="single" w:sz="4" w:space="0" w:color="auto"/>
              <w:left w:val="single" w:sz="4" w:space="0" w:color="auto"/>
              <w:bottom w:val="single" w:sz="4" w:space="0" w:color="auto"/>
              <w:right w:val="single" w:sz="4" w:space="0" w:color="auto"/>
            </w:tcBorders>
          </w:tcPr>
          <w:p w14:paraId="5D88A8B6" w14:textId="77777777" w:rsidR="00613F1E" w:rsidRPr="002253AF" w:rsidRDefault="00613F1E">
            <w:pPr>
              <w:pStyle w:val="affffff1"/>
              <w:spacing w:line="276" w:lineRule="auto"/>
              <w:rPr>
                <w:rFonts w:ascii="Times New Roman" w:hAnsi="Times New Roman" w:cs="Times New Roman"/>
                <w:sz w:val="24"/>
                <w:szCs w:val="24"/>
              </w:rPr>
            </w:pPr>
          </w:p>
        </w:tc>
        <w:tc>
          <w:tcPr>
            <w:tcW w:w="8645" w:type="dxa"/>
            <w:tcBorders>
              <w:top w:val="single" w:sz="4" w:space="0" w:color="auto"/>
              <w:left w:val="single" w:sz="4" w:space="0" w:color="auto"/>
              <w:bottom w:val="single" w:sz="4" w:space="0" w:color="auto"/>
              <w:right w:val="single" w:sz="4" w:space="0" w:color="auto"/>
            </w:tcBorders>
            <w:hideMark/>
          </w:tcPr>
          <w:p w14:paraId="5EBD288E" w14:textId="77777777" w:rsidR="00613F1E" w:rsidRPr="002253AF" w:rsidRDefault="00613F1E">
            <w:pPr>
              <w:pStyle w:val="affffff1"/>
              <w:rPr>
                <w:rFonts w:ascii="Times New Roman" w:hAnsi="Times New Roman" w:cs="Times New Roman"/>
                <w:sz w:val="24"/>
                <w:szCs w:val="24"/>
              </w:rPr>
            </w:pPr>
            <w:r w:rsidRPr="002253AF">
              <w:rPr>
                <w:rFonts w:ascii="Times New Roman" w:hAnsi="Times New Roman" w:cs="Times New Roman"/>
                <w:sz w:val="24"/>
                <w:szCs w:val="24"/>
              </w:rPr>
              <w:t>Промежуточная аттестация</w:t>
            </w:r>
          </w:p>
        </w:tc>
        <w:tc>
          <w:tcPr>
            <w:tcW w:w="1559" w:type="dxa"/>
            <w:tcBorders>
              <w:top w:val="single" w:sz="4" w:space="0" w:color="auto"/>
              <w:left w:val="single" w:sz="4" w:space="0" w:color="auto"/>
              <w:bottom w:val="single" w:sz="4" w:space="0" w:color="auto"/>
              <w:right w:val="single" w:sz="4" w:space="0" w:color="auto"/>
            </w:tcBorders>
            <w:hideMark/>
          </w:tcPr>
          <w:p w14:paraId="19C9B2A5" w14:textId="77777777" w:rsidR="00613F1E" w:rsidRPr="002253AF" w:rsidRDefault="00613F1E">
            <w:pPr>
              <w:pStyle w:val="affffff1"/>
              <w:spacing w:line="276" w:lineRule="auto"/>
              <w:jc w:val="center"/>
              <w:rPr>
                <w:rFonts w:ascii="Times New Roman" w:hAnsi="Times New Roman" w:cs="Times New Roman"/>
                <w:sz w:val="24"/>
                <w:szCs w:val="24"/>
                <w:lang w:val="en-US"/>
              </w:rPr>
            </w:pPr>
            <w:r w:rsidRPr="002253AF">
              <w:rPr>
                <w:rFonts w:ascii="Times New Roman" w:hAnsi="Times New Roman" w:cs="Times New Roman"/>
                <w:sz w:val="24"/>
                <w:szCs w:val="24"/>
                <w:lang w:val="en-US"/>
              </w:rPr>
              <w:t>1</w:t>
            </w:r>
          </w:p>
        </w:tc>
        <w:tc>
          <w:tcPr>
            <w:tcW w:w="1705" w:type="dxa"/>
            <w:tcBorders>
              <w:top w:val="single" w:sz="4" w:space="0" w:color="auto"/>
              <w:left w:val="single" w:sz="4" w:space="0" w:color="auto"/>
              <w:bottom w:val="single" w:sz="4" w:space="0" w:color="auto"/>
              <w:right w:val="single" w:sz="4" w:space="0" w:color="auto"/>
            </w:tcBorders>
          </w:tcPr>
          <w:p w14:paraId="69D71C5C" w14:textId="77777777" w:rsidR="00613F1E" w:rsidRPr="002253AF" w:rsidRDefault="00613F1E">
            <w:pPr>
              <w:pStyle w:val="affffff1"/>
              <w:spacing w:line="276" w:lineRule="auto"/>
              <w:jc w:val="center"/>
              <w:rPr>
                <w:rFonts w:ascii="Times New Roman" w:hAnsi="Times New Roman" w:cs="Times New Roman"/>
                <w:sz w:val="24"/>
                <w:szCs w:val="24"/>
              </w:rPr>
            </w:pPr>
          </w:p>
        </w:tc>
      </w:tr>
      <w:tr w:rsidR="00613F1E" w:rsidRPr="002253AF" w14:paraId="72181C2A" w14:textId="77777777" w:rsidTr="00613F1E">
        <w:trPr>
          <w:trHeight w:val="280"/>
        </w:trPr>
        <w:tc>
          <w:tcPr>
            <w:tcW w:w="3121" w:type="dxa"/>
            <w:gridSpan w:val="2"/>
            <w:tcBorders>
              <w:top w:val="single" w:sz="4" w:space="0" w:color="auto"/>
              <w:left w:val="single" w:sz="4" w:space="0" w:color="auto"/>
              <w:bottom w:val="single" w:sz="4" w:space="0" w:color="auto"/>
              <w:right w:val="single" w:sz="4" w:space="0" w:color="auto"/>
            </w:tcBorders>
          </w:tcPr>
          <w:p w14:paraId="39FC3BAC" w14:textId="77777777" w:rsidR="00613F1E" w:rsidRPr="002253AF" w:rsidRDefault="00613F1E">
            <w:pPr>
              <w:pStyle w:val="affffff1"/>
              <w:spacing w:line="276" w:lineRule="auto"/>
              <w:rPr>
                <w:rFonts w:ascii="Times New Roman" w:hAnsi="Times New Roman" w:cs="Times New Roman"/>
                <w:sz w:val="24"/>
                <w:szCs w:val="24"/>
              </w:rPr>
            </w:pPr>
          </w:p>
        </w:tc>
        <w:tc>
          <w:tcPr>
            <w:tcW w:w="8645" w:type="dxa"/>
            <w:tcBorders>
              <w:top w:val="single" w:sz="4" w:space="0" w:color="auto"/>
              <w:left w:val="single" w:sz="4" w:space="0" w:color="auto"/>
              <w:bottom w:val="single" w:sz="4" w:space="0" w:color="auto"/>
              <w:right w:val="single" w:sz="4" w:space="0" w:color="auto"/>
            </w:tcBorders>
            <w:hideMark/>
          </w:tcPr>
          <w:p w14:paraId="1C89F626" w14:textId="77777777" w:rsidR="00613F1E" w:rsidRPr="002253AF" w:rsidRDefault="00613F1E">
            <w:pPr>
              <w:pStyle w:val="affffff1"/>
              <w:rPr>
                <w:rFonts w:ascii="Times New Roman" w:hAnsi="Times New Roman" w:cs="Times New Roman"/>
                <w:b/>
                <w:bCs/>
                <w:sz w:val="24"/>
                <w:szCs w:val="24"/>
              </w:rPr>
            </w:pPr>
            <w:r w:rsidRPr="002253AF">
              <w:rPr>
                <w:rFonts w:ascii="Times New Roman" w:hAnsi="Times New Roman" w:cs="Times New Roman"/>
                <w:b/>
                <w:bCs/>
                <w:sz w:val="24"/>
                <w:szCs w:val="24"/>
              </w:rPr>
              <w:t>ВСЕГО</w:t>
            </w:r>
          </w:p>
        </w:tc>
        <w:tc>
          <w:tcPr>
            <w:tcW w:w="1559" w:type="dxa"/>
            <w:tcBorders>
              <w:top w:val="single" w:sz="4" w:space="0" w:color="auto"/>
              <w:left w:val="single" w:sz="4" w:space="0" w:color="auto"/>
              <w:bottom w:val="single" w:sz="4" w:space="0" w:color="auto"/>
              <w:right w:val="single" w:sz="4" w:space="0" w:color="auto"/>
            </w:tcBorders>
            <w:hideMark/>
          </w:tcPr>
          <w:p w14:paraId="73B4E046" w14:textId="77777777" w:rsidR="00613F1E" w:rsidRPr="002253AF" w:rsidRDefault="00613F1E">
            <w:pPr>
              <w:pStyle w:val="affffff1"/>
              <w:spacing w:line="276" w:lineRule="auto"/>
              <w:jc w:val="center"/>
              <w:rPr>
                <w:rFonts w:ascii="Times New Roman" w:hAnsi="Times New Roman" w:cs="Times New Roman"/>
                <w:sz w:val="24"/>
                <w:szCs w:val="24"/>
              </w:rPr>
            </w:pPr>
            <w:r w:rsidRPr="002253AF">
              <w:rPr>
                <w:rFonts w:ascii="Times New Roman" w:hAnsi="Times New Roman" w:cs="Times New Roman"/>
                <w:sz w:val="24"/>
                <w:szCs w:val="24"/>
              </w:rPr>
              <w:t>36</w:t>
            </w:r>
          </w:p>
        </w:tc>
        <w:tc>
          <w:tcPr>
            <w:tcW w:w="1705" w:type="dxa"/>
            <w:tcBorders>
              <w:top w:val="single" w:sz="4" w:space="0" w:color="auto"/>
              <w:left w:val="single" w:sz="4" w:space="0" w:color="auto"/>
              <w:bottom w:val="single" w:sz="4" w:space="0" w:color="auto"/>
              <w:right w:val="single" w:sz="4" w:space="0" w:color="auto"/>
            </w:tcBorders>
          </w:tcPr>
          <w:p w14:paraId="7D0CE0C7" w14:textId="77777777" w:rsidR="00613F1E" w:rsidRPr="002253AF" w:rsidRDefault="00613F1E">
            <w:pPr>
              <w:pStyle w:val="affffff1"/>
              <w:spacing w:line="276" w:lineRule="auto"/>
              <w:jc w:val="center"/>
              <w:rPr>
                <w:rFonts w:ascii="Times New Roman" w:hAnsi="Times New Roman" w:cs="Times New Roman"/>
                <w:sz w:val="24"/>
                <w:szCs w:val="24"/>
              </w:rPr>
            </w:pPr>
          </w:p>
        </w:tc>
      </w:tr>
    </w:tbl>
    <w:p w14:paraId="21FD6A6D" w14:textId="77777777" w:rsidR="00613F1E" w:rsidRPr="002253AF" w:rsidRDefault="00613F1E" w:rsidP="00613F1E">
      <w:pPr>
        <w:spacing w:after="0" w:line="240" w:lineRule="auto"/>
        <w:rPr>
          <w:rFonts w:ascii="Times New Roman" w:hAnsi="Times New Roman"/>
          <w:i/>
          <w:sz w:val="24"/>
          <w:szCs w:val="24"/>
          <w:lang w:eastAsia="en-US"/>
        </w:rPr>
      </w:pPr>
    </w:p>
    <w:p w14:paraId="11E8921F" w14:textId="77777777" w:rsidR="00613F1E" w:rsidRPr="002253AF" w:rsidRDefault="00613F1E" w:rsidP="00613F1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2253AF">
        <w:rPr>
          <w:rFonts w:ascii="Times New Roman" w:hAnsi="Times New Roman"/>
          <w:sz w:val="24"/>
          <w:szCs w:val="24"/>
        </w:rPr>
        <w:t xml:space="preserve"> </w:t>
      </w:r>
    </w:p>
    <w:p w14:paraId="721192E4" w14:textId="7CF3A2EF" w:rsidR="00613F1E" w:rsidRPr="002253AF" w:rsidRDefault="00613F1E" w:rsidP="00613F1E">
      <w:pPr>
        <w:jc w:val="center"/>
        <w:rPr>
          <w:rFonts w:ascii="Times New Roman" w:hAnsi="Times New Roman"/>
          <w:b/>
          <w:sz w:val="24"/>
          <w:szCs w:val="24"/>
        </w:rPr>
      </w:pPr>
    </w:p>
    <w:p w14:paraId="273D3ACD" w14:textId="77777777" w:rsidR="00613F1E" w:rsidRPr="002253AF" w:rsidRDefault="00613F1E" w:rsidP="00613F1E">
      <w:pPr>
        <w:spacing w:after="0"/>
        <w:rPr>
          <w:rFonts w:ascii="Times New Roman" w:hAnsi="Times New Roman"/>
          <w:b/>
          <w:bCs/>
        </w:rPr>
        <w:sectPr w:rsidR="00613F1E" w:rsidRPr="002253AF" w:rsidSect="00BE37C0">
          <w:pgSz w:w="16838" w:h="11906" w:orient="landscape"/>
          <w:pgMar w:top="993" w:right="1134" w:bottom="1134" w:left="1134" w:header="709" w:footer="709" w:gutter="0"/>
          <w:cols w:space="720"/>
        </w:sectPr>
      </w:pPr>
    </w:p>
    <w:p w14:paraId="73059B9E" w14:textId="77777777" w:rsidR="00613F1E" w:rsidRPr="00BE37C0" w:rsidRDefault="00613F1E" w:rsidP="00613F1E">
      <w:pPr>
        <w:ind w:left="1353"/>
        <w:rPr>
          <w:rFonts w:ascii="Times New Roman" w:hAnsi="Times New Roman"/>
          <w:b/>
          <w:bCs/>
          <w:sz w:val="24"/>
          <w:szCs w:val="24"/>
        </w:rPr>
      </w:pPr>
      <w:r w:rsidRPr="00BE37C0">
        <w:rPr>
          <w:rFonts w:ascii="Times New Roman" w:hAnsi="Times New Roman"/>
          <w:b/>
          <w:bCs/>
          <w:sz w:val="24"/>
          <w:szCs w:val="24"/>
        </w:rPr>
        <w:lastRenderedPageBreak/>
        <w:t>3. УСЛОВИЯ РЕАЛИЗАЦИИ УЧЕБНОЙ ДИСЦИПЛИНЫ</w:t>
      </w:r>
    </w:p>
    <w:p w14:paraId="392FF1BD" w14:textId="77777777" w:rsidR="00613F1E" w:rsidRPr="002253AF" w:rsidRDefault="00613F1E" w:rsidP="00613F1E">
      <w:pPr>
        <w:suppressAutoHyphens/>
        <w:spacing w:after="0" w:line="240" w:lineRule="auto"/>
        <w:ind w:firstLine="709"/>
        <w:jc w:val="both"/>
        <w:rPr>
          <w:rFonts w:ascii="Times New Roman" w:hAnsi="Times New Roman"/>
          <w:bCs/>
          <w:sz w:val="24"/>
          <w:szCs w:val="24"/>
        </w:rPr>
      </w:pPr>
      <w:r w:rsidRPr="002253AF">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7F59A484" w14:textId="77777777" w:rsidR="00613F1E" w:rsidRPr="00AE548D" w:rsidRDefault="00613F1E" w:rsidP="00613F1E">
      <w:pPr>
        <w:suppressAutoHyphens/>
        <w:spacing w:after="0" w:line="240" w:lineRule="auto"/>
        <w:ind w:firstLine="709"/>
        <w:jc w:val="both"/>
        <w:rPr>
          <w:rFonts w:ascii="Times New Roman" w:hAnsi="Times New Roman"/>
          <w:bCs/>
          <w:sz w:val="24"/>
          <w:szCs w:val="24"/>
        </w:rPr>
      </w:pPr>
      <w:r w:rsidRPr="00AE548D">
        <w:rPr>
          <w:rFonts w:ascii="Times New Roman" w:hAnsi="Times New Roman"/>
          <w:bCs/>
          <w:sz w:val="24"/>
          <w:szCs w:val="24"/>
        </w:rPr>
        <w:t>Кабинет «Безопасности жизнедеятельности»</w:t>
      </w:r>
      <w:r w:rsidRPr="00AE548D">
        <w:rPr>
          <w:rFonts w:ascii="Times New Roman" w:hAnsi="Times New Roman"/>
          <w:sz w:val="24"/>
          <w:szCs w:val="24"/>
          <w:lang w:eastAsia="en-US"/>
        </w:rPr>
        <w:t xml:space="preserve">, </w:t>
      </w:r>
      <w:r w:rsidRPr="00AE548D">
        <w:rPr>
          <w:rFonts w:ascii="Times New Roman" w:hAnsi="Times New Roman"/>
          <w:bCs/>
          <w:sz w:val="24"/>
          <w:szCs w:val="24"/>
        </w:rPr>
        <w:t>оснащенный в соответствии с п. 6.1.2.1 Примерной рабочей программы по профессии 26.01.03 Слесарь-монтажник судовой.</w:t>
      </w:r>
    </w:p>
    <w:p w14:paraId="2D095962" w14:textId="77777777" w:rsidR="00613F1E" w:rsidRPr="002253AF" w:rsidRDefault="00613F1E" w:rsidP="00613F1E">
      <w:pPr>
        <w:suppressAutoHyphens/>
        <w:spacing w:after="0" w:line="240" w:lineRule="auto"/>
        <w:ind w:firstLine="709"/>
        <w:jc w:val="both"/>
        <w:rPr>
          <w:rFonts w:ascii="Times New Roman" w:hAnsi="Times New Roman"/>
          <w:bCs/>
          <w:sz w:val="24"/>
          <w:szCs w:val="24"/>
        </w:rPr>
      </w:pPr>
    </w:p>
    <w:p w14:paraId="5AB6E123" w14:textId="77777777" w:rsidR="00613F1E" w:rsidRPr="002253AF" w:rsidRDefault="00613F1E" w:rsidP="00613F1E">
      <w:pPr>
        <w:suppressAutoHyphens/>
        <w:spacing w:after="0" w:line="240" w:lineRule="auto"/>
        <w:ind w:firstLine="709"/>
        <w:jc w:val="both"/>
        <w:rPr>
          <w:rFonts w:ascii="Times New Roman" w:hAnsi="Times New Roman"/>
          <w:b/>
          <w:bCs/>
          <w:sz w:val="24"/>
          <w:szCs w:val="24"/>
        </w:rPr>
      </w:pPr>
      <w:r w:rsidRPr="002253AF">
        <w:rPr>
          <w:rFonts w:ascii="Times New Roman" w:hAnsi="Times New Roman"/>
          <w:b/>
          <w:bCs/>
          <w:sz w:val="24"/>
          <w:szCs w:val="24"/>
        </w:rPr>
        <w:t>3.2. Информационное обеспечение реализации программы</w:t>
      </w:r>
    </w:p>
    <w:p w14:paraId="34E7E211" w14:textId="77777777" w:rsidR="00613F1E" w:rsidRPr="002253AF" w:rsidRDefault="00613F1E" w:rsidP="00613F1E">
      <w:pPr>
        <w:suppressAutoHyphens/>
        <w:spacing w:after="0" w:line="240" w:lineRule="auto"/>
        <w:ind w:firstLine="709"/>
        <w:jc w:val="both"/>
        <w:rPr>
          <w:rFonts w:ascii="Times New Roman" w:hAnsi="Times New Roman"/>
          <w:bCs/>
          <w:sz w:val="24"/>
          <w:szCs w:val="24"/>
        </w:rPr>
      </w:pPr>
      <w:r w:rsidRPr="002253AF">
        <w:rPr>
          <w:rFonts w:ascii="Times New Roman" w:hAnsi="Times New Roman"/>
          <w:bCs/>
          <w:sz w:val="24"/>
          <w:szCs w:val="24"/>
        </w:rPr>
        <w:t>Для реализации программы библиотечный фонд образовательной организации должен иметь п</w:t>
      </w:r>
      <w:r w:rsidRPr="002253AF">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2253AF">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3ED884A9" w14:textId="77777777" w:rsidR="00613F1E" w:rsidRPr="002253AF" w:rsidRDefault="00613F1E" w:rsidP="00613F1E">
      <w:pPr>
        <w:suppressAutoHyphens/>
        <w:spacing w:after="0"/>
        <w:ind w:firstLine="709"/>
        <w:jc w:val="both"/>
        <w:rPr>
          <w:rFonts w:ascii="Times New Roman" w:hAnsi="Times New Roman"/>
          <w:sz w:val="24"/>
          <w:szCs w:val="24"/>
        </w:rPr>
      </w:pPr>
    </w:p>
    <w:p w14:paraId="1366231C" w14:textId="77777777" w:rsidR="00613F1E" w:rsidRPr="002253AF" w:rsidRDefault="00613F1E" w:rsidP="00613F1E">
      <w:pPr>
        <w:suppressAutoHyphens/>
        <w:spacing w:after="0"/>
        <w:ind w:firstLine="709"/>
        <w:jc w:val="both"/>
        <w:rPr>
          <w:rFonts w:ascii="Times New Roman" w:hAnsi="Times New Roman"/>
          <w:b/>
          <w:sz w:val="24"/>
          <w:szCs w:val="24"/>
        </w:rPr>
      </w:pPr>
      <w:r w:rsidRPr="002253AF">
        <w:rPr>
          <w:rFonts w:ascii="Times New Roman" w:hAnsi="Times New Roman"/>
          <w:b/>
          <w:sz w:val="24"/>
          <w:szCs w:val="24"/>
        </w:rPr>
        <w:t>3.2.1. Основные печатные издания</w:t>
      </w:r>
    </w:p>
    <w:p w14:paraId="505DA93C" w14:textId="77777777" w:rsidR="00613F1E" w:rsidRPr="002253AF" w:rsidRDefault="00613F1E" w:rsidP="00DF1473">
      <w:pPr>
        <w:numPr>
          <w:ilvl w:val="0"/>
          <w:numId w:val="26"/>
        </w:numPr>
        <w:tabs>
          <w:tab w:val="left" w:pos="331"/>
        </w:tabs>
        <w:spacing w:after="0" w:line="240" w:lineRule="auto"/>
        <w:ind w:left="47" w:firstLine="804"/>
        <w:jc w:val="both"/>
        <w:rPr>
          <w:rFonts w:ascii="Times New Roman" w:hAnsi="Times New Roman"/>
          <w:iCs/>
          <w:sz w:val="24"/>
          <w:szCs w:val="24"/>
        </w:rPr>
      </w:pPr>
      <w:r w:rsidRPr="002253AF">
        <w:rPr>
          <w:rFonts w:ascii="Times New Roman" w:hAnsi="Times New Roman"/>
          <w:sz w:val="24"/>
          <w:szCs w:val="24"/>
        </w:rPr>
        <w:t>Каракеян, В. И.  Безопасность жизнедеятельности : учебник и практикум для среднего профессионального образования / В. И. Каракеян, И. М. Никулина. — 3-е изд., перераб. и доп. — Москва : Издательство Юрайт, 2022. — 313 с. . </w:t>
      </w:r>
    </w:p>
    <w:p w14:paraId="34324840" w14:textId="77777777" w:rsidR="00613F1E" w:rsidRPr="002253AF" w:rsidRDefault="00613F1E" w:rsidP="00DF1473">
      <w:pPr>
        <w:numPr>
          <w:ilvl w:val="0"/>
          <w:numId w:val="26"/>
        </w:numPr>
        <w:tabs>
          <w:tab w:val="left" w:pos="331"/>
        </w:tabs>
        <w:spacing w:after="0" w:line="240" w:lineRule="auto"/>
        <w:ind w:left="47" w:firstLine="804"/>
        <w:jc w:val="both"/>
        <w:rPr>
          <w:rFonts w:ascii="Times New Roman" w:hAnsi="Times New Roman"/>
          <w:iCs/>
          <w:sz w:val="24"/>
          <w:szCs w:val="24"/>
        </w:rPr>
      </w:pPr>
      <w:r w:rsidRPr="002253AF">
        <w:rPr>
          <w:rFonts w:ascii="Times New Roman" w:hAnsi="Times New Roman"/>
          <w:iCs/>
          <w:sz w:val="24"/>
          <w:szCs w:val="24"/>
        </w:rPr>
        <w:t xml:space="preserve">Косолапова Н.В., Безопасность жизнедеятельности. Практикум: учебное пособие / Н.В. Косолапова, Н.А. Прокопенко. — Москва: КноРус, 2021. — 155 с. </w:t>
      </w:r>
    </w:p>
    <w:p w14:paraId="080A96D8" w14:textId="77777777" w:rsidR="00613F1E" w:rsidRPr="002253AF" w:rsidRDefault="00613F1E" w:rsidP="00DF1473">
      <w:pPr>
        <w:numPr>
          <w:ilvl w:val="0"/>
          <w:numId w:val="26"/>
        </w:numPr>
        <w:tabs>
          <w:tab w:val="left" w:pos="331"/>
        </w:tabs>
        <w:spacing w:after="0" w:line="240" w:lineRule="auto"/>
        <w:ind w:left="47" w:firstLine="804"/>
        <w:jc w:val="both"/>
        <w:rPr>
          <w:rFonts w:ascii="Times New Roman" w:hAnsi="Times New Roman"/>
          <w:iCs/>
          <w:sz w:val="24"/>
          <w:szCs w:val="24"/>
        </w:rPr>
      </w:pPr>
      <w:r w:rsidRPr="002253AF">
        <w:rPr>
          <w:rFonts w:ascii="Times New Roman" w:hAnsi="Times New Roman"/>
          <w:iCs/>
          <w:sz w:val="24"/>
          <w:szCs w:val="24"/>
        </w:rPr>
        <w:t xml:space="preserve">Косолапова Н.В., Безопасность жизнедеятельности: учебник / Н.В. Косолапова, Н.А. Прокопенко. — Москва: КноРус, 2022. — 192 с. </w:t>
      </w:r>
    </w:p>
    <w:p w14:paraId="19499CE9" w14:textId="77777777" w:rsidR="00613F1E" w:rsidRPr="002253AF" w:rsidRDefault="00613F1E" w:rsidP="00AE548D">
      <w:pPr>
        <w:spacing w:after="0"/>
        <w:ind w:left="47" w:firstLine="804"/>
        <w:contextualSpacing/>
        <w:jc w:val="both"/>
        <w:rPr>
          <w:rFonts w:ascii="Times New Roman" w:hAnsi="Times New Roman"/>
          <w:b/>
          <w:sz w:val="24"/>
          <w:szCs w:val="24"/>
        </w:rPr>
      </w:pPr>
      <w:r w:rsidRPr="002253AF">
        <w:rPr>
          <w:rFonts w:ascii="Times New Roman" w:hAnsi="Times New Roman"/>
          <w:iCs/>
          <w:sz w:val="24"/>
          <w:szCs w:val="24"/>
        </w:rPr>
        <w:t>4. Микрюков В.Ю., Безопасность жизнедеятельности: учебник / В.Ю. Микрюков. — Москва: КноРус, 2022. — 282 с.</w:t>
      </w:r>
    </w:p>
    <w:p w14:paraId="38155237" w14:textId="77777777" w:rsidR="00613F1E" w:rsidRPr="002253AF" w:rsidRDefault="00613F1E" w:rsidP="00613F1E">
      <w:pPr>
        <w:spacing w:after="0"/>
        <w:ind w:left="47"/>
        <w:contextualSpacing/>
        <w:rPr>
          <w:rFonts w:ascii="Times New Roman" w:hAnsi="Times New Roman"/>
          <w:b/>
          <w:sz w:val="24"/>
          <w:szCs w:val="24"/>
        </w:rPr>
      </w:pPr>
    </w:p>
    <w:p w14:paraId="24FFCAF8" w14:textId="77777777" w:rsidR="00613F1E" w:rsidRPr="002253AF" w:rsidRDefault="00613F1E" w:rsidP="00613F1E">
      <w:pPr>
        <w:spacing w:after="0"/>
        <w:ind w:firstLine="709"/>
        <w:contextualSpacing/>
        <w:rPr>
          <w:rFonts w:ascii="Times New Roman" w:hAnsi="Times New Roman"/>
          <w:b/>
          <w:sz w:val="24"/>
          <w:szCs w:val="24"/>
        </w:rPr>
      </w:pPr>
      <w:r w:rsidRPr="002253AF">
        <w:rPr>
          <w:rFonts w:ascii="Times New Roman" w:hAnsi="Times New Roman"/>
          <w:b/>
          <w:sz w:val="24"/>
          <w:szCs w:val="24"/>
        </w:rPr>
        <w:t xml:space="preserve">3.2.2. Основные электронные издания </w:t>
      </w:r>
    </w:p>
    <w:p w14:paraId="041A4E69" w14:textId="77777777" w:rsidR="00613F1E" w:rsidRPr="002253AF" w:rsidRDefault="00613F1E" w:rsidP="00AE548D">
      <w:pPr>
        <w:pStyle w:val="ad"/>
        <w:suppressAutoHyphens/>
        <w:spacing w:after="0"/>
        <w:ind w:left="0" w:firstLine="993"/>
        <w:jc w:val="both"/>
        <w:rPr>
          <w:bCs/>
        </w:rPr>
      </w:pPr>
      <w:r w:rsidRPr="002253AF">
        <w:t xml:space="preserve">1. </w:t>
      </w:r>
      <w:r w:rsidRPr="002253AF">
        <w:rPr>
          <w:rFonts w:eastAsia="Calibri"/>
        </w:rPr>
        <w:t xml:space="preserve">Безопасность жизнедеятельности : учебник для спо / Н. В. Горькова, А. Г. Фетисов, Е. М. Мессинева, Н. Б. Мануйлова. — Санкт-Петербург : Лань, 2021. — 220 с. — ISBN 978-5-8114-7404-2. — Текст : электронный // Лань : электронно-библиотечная система. — URL: </w:t>
      </w:r>
      <w:hyperlink r:id="rId12" w:history="1">
        <w:r w:rsidRPr="002253AF">
          <w:rPr>
            <w:rStyle w:val="ac"/>
            <w:rFonts w:eastAsia="Calibri"/>
          </w:rPr>
          <w:t>https://e.lanbook.com/book/174970</w:t>
        </w:r>
      </w:hyperlink>
      <w:r w:rsidRPr="002253AF">
        <w:rPr>
          <w:rFonts w:eastAsia="Calibri"/>
        </w:rPr>
        <w:t xml:space="preserve">  (дата обращения: 10.09.2021).</w:t>
      </w:r>
    </w:p>
    <w:p w14:paraId="003EBC1C" w14:textId="77777777" w:rsidR="00613F1E" w:rsidRPr="002253AF" w:rsidRDefault="00613F1E" w:rsidP="00613F1E">
      <w:pPr>
        <w:spacing w:after="0"/>
        <w:ind w:firstLine="709"/>
        <w:contextualSpacing/>
        <w:jc w:val="both"/>
        <w:rPr>
          <w:rFonts w:ascii="Times New Roman" w:hAnsi="Times New Roman"/>
          <w:b/>
          <w:bCs/>
          <w:i/>
          <w:sz w:val="24"/>
          <w:szCs w:val="24"/>
          <w:lang w:val="x-none"/>
        </w:rPr>
      </w:pPr>
    </w:p>
    <w:p w14:paraId="14FC9455" w14:textId="77777777" w:rsidR="00613F1E" w:rsidRPr="002253AF" w:rsidRDefault="00613F1E" w:rsidP="00613F1E">
      <w:pPr>
        <w:tabs>
          <w:tab w:val="left" w:pos="567"/>
        </w:tabs>
        <w:spacing w:after="0" w:line="240" w:lineRule="auto"/>
        <w:jc w:val="center"/>
        <w:rPr>
          <w:rFonts w:ascii="Times New Roman" w:hAnsi="Times New Roman"/>
          <w:b/>
          <w:sz w:val="24"/>
          <w:szCs w:val="24"/>
        </w:rPr>
      </w:pPr>
      <w:r w:rsidRPr="002253AF">
        <w:rPr>
          <w:rFonts w:ascii="Times New Roman" w:hAnsi="Times New Roman"/>
          <w:b/>
          <w:sz w:val="24"/>
          <w:szCs w:val="24"/>
        </w:rPr>
        <w:br w:type="page"/>
      </w:r>
      <w:r w:rsidRPr="002253AF">
        <w:rPr>
          <w:rFonts w:ascii="Times New Roman" w:hAnsi="Times New Roman"/>
          <w:b/>
          <w:sz w:val="24"/>
          <w:szCs w:val="24"/>
        </w:rPr>
        <w:lastRenderedPageBreak/>
        <w:t xml:space="preserve">4. КОНТРОЛЬ И ОЦЕНКА РЕЗУЛЬТАТОВ ОСВОЕНИЯ </w:t>
      </w:r>
    </w:p>
    <w:p w14:paraId="38D33ACD" w14:textId="77777777" w:rsidR="00613F1E" w:rsidRPr="002253AF" w:rsidRDefault="00613F1E" w:rsidP="00613F1E">
      <w:pPr>
        <w:tabs>
          <w:tab w:val="left" w:pos="567"/>
        </w:tabs>
        <w:spacing w:after="0" w:line="240" w:lineRule="auto"/>
        <w:jc w:val="center"/>
        <w:rPr>
          <w:rFonts w:ascii="Times New Roman" w:hAnsi="Times New Roman"/>
          <w:b/>
          <w:sz w:val="24"/>
          <w:szCs w:val="24"/>
        </w:rPr>
      </w:pPr>
      <w:r w:rsidRPr="002253AF">
        <w:rPr>
          <w:rFonts w:ascii="Times New Roman" w:hAnsi="Times New Roman"/>
          <w:b/>
          <w:sz w:val="24"/>
          <w:szCs w:val="24"/>
        </w:rPr>
        <w:t>УЧЕБНОЙ ДИСЦИПЛИНЫ</w:t>
      </w:r>
    </w:p>
    <w:p w14:paraId="1A838D9C" w14:textId="77777777" w:rsidR="00613F1E" w:rsidRPr="002253AF" w:rsidRDefault="00613F1E" w:rsidP="00613F1E">
      <w:pPr>
        <w:spacing w:after="0" w:line="240" w:lineRule="auto"/>
        <w:rPr>
          <w:rFonts w:ascii="Times New Roman" w:hAnsi="Times New Roman"/>
          <w:i/>
          <w:sz w:val="24"/>
          <w:szCs w:val="24"/>
        </w:rPr>
      </w:pPr>
    </w:p>
    <w:tbl>
      <w:tblPr>
        <w:tblW w:w="9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8"/>
        <w:gridCol w:w="3260"/>
        <w:gridCol w:w="2410"/>
      </w:tblGrid>
      <w:tr w:rsidR="00613F1E" w:rsidRPr="002253AF" w14:paraId="168ABB48" w14:textId="77777777" w:rsidTr="00613F1E">
        <w:trPr>
          <w:trHeight w:val="20"/>
          <w:jc w:val="center"/>
        </w:trPr>
        <w:tc>
          <w:tcPr>
            <w:tcW w:w="4188" w:type="dxa"/>
            <w:tcBorders>
              <w:top w:val="single" w:sz="4" w:space="0" w:color="auto"/>
              <w:left w:val="single" w:sz="4" w:space="0" w:color="auto"/>
              <w:bottom w:val="single" w:sz="4" w:space="0" w:color="auto"/>
              <w:right w:val="single" w:sz="4" w:space="0" w:color="auto"/>
            </w:tcBorders>
            <w:vAlign w:val="center"/>
            <w:hideMark/>
          </w:tcPr>
          <w:p w14:paraId="43DC69EC" w14:textId="77777777" w:rsidR="00613F1E" w:rsidRPr="002253AF" w:rsidRDefault="00613F1E">
            <w:pPr>
              <w:pStyle w:val="affffff1"/>
              <w:jc w:val="center"/>
              <w:rPr>
                <w:rFonts w:ascii="Times New Roman" w:hAnsi="Times New Roman" w:cs="Times New Roman"/>
                <w:b/>
                <w:bCs/>
                <w:sz w:val="24"/>
                <w:szCs w:val="24"/>
              </w:rPr>
            </w:pPr>
            <w:r w:rsidRPr="002253AF">
              <w:rPr>
                <w:rFonts w:ascii="Times New Roman" w:hAnsi="Times New Roman" w:cs="Times New Roman"/>
                <w:b/>
                <w:bCs/>
                <w:sz w:val="24"/>
                <w:szCs w:val="24"/>
              </w:rPr>
              <w:t>Результаты обучения</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9D84AD0" w14:textId="77777777" w:rsidR="00613F1E" w:rsidRPr="002253AF" w:rsidRDefault="00613F1E">
            <w:pPr>
              <w:pStyle w:val="affffff1"/>
              <w:jc w:val="center"/>
              <w:rPr>
                <w:rFonts w:ascii="Times New Roman" w:hAnsi="Times New Roman" w:cs="Times New Roman"/>
                <w:b/>
                <w:bCs/>
                <w:sz w:val="24"/>
                <w:szCs w:val="24"/>
              </w:rPr>
            </w:pPr>
            <w:r w:rsidRPr="002253AF">
              <w:rPr>
                <w:rFonts w:ascii="Times New Roman" w:hAnsi="Times New Roman" w:cs="Times New Roman"/>
                <w:b/>
                <w:bCs/>
                <w:sz w:val="24"/>
                <w:szCs w:val="24"/>
              </w:rPr>
              <w:t>Критерии оценки</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9BB03B9" w14:textId="77777777" w:rsidR="00613F1E" w:rsidRPr="002253AF" w:rsidRDefault="00613F1E">
            <w:pPr>
              <w:pStyle w:val="affffff1"/>
              <w:jc w:val="center"/>
              <w:rPr>
                <w:rFonts w:ascii="Times New Roman" w:hAnsi="Times New Roman" w:cs="Times New Roman"/>
                <w:b/>
                <w:bCs/>
                <w:sz w:val="24"/>
                <w:szCs w:val="24"/>
              </w:rPr>
            </w:pPr>
            <w:r w:rsidRPr="002253AF">
              <w:rPr>
                <w:rFonts w:ascii="Times New Roman" w:hAnsi="Times New Roman" w:cs="Times New Roman"/>
                <w:b/>
                <w:bCs/>
                <w:sz w:val="24"/>
                <w:szCs w:val="24"/>
              </w:rPr>
              <w:t>методы оценки</w:t>
            </w:r>
          </w:p>
        </w:tc>
      </w:tr>
      <w:tr w:rsidR="00613F1E" w:rsidRPr="002253AF" w14:paraId="3141C591" w14:textId="77777777" w:rsidTr="00613F1E">
        <w:trPr>
          <w:trHeight w:val="20"/>
          <w:jc w:val="center"/>
        </w:trPr>
        <w:tc>
          <w:tcPr>
            <w:tcW w:w="4188" w:type="dxa"/>
            <w:tcBorders>
              <w:top w:val="single" w:sz="4" w:space="0" w:color="auto"/>
              <w:left w:val="single" w:sz="4" w:space="0" w:color="auto"/>
              <w:bottom w:val="single" w:sz="4" w:space="0" w:color="auto"/>
              <w:right w:val="single" w:sz="4" w:space="0" w:color="auto"/>
            </w:tcBorders>
            <w:hideMark/>
          </w:tcPr>
          <w:p w14:paraId="633F825C" w14:textId="77777777" w:rsidR="00613F1E" w:rsidRPr="002253AF" w:rsidRDefault="00613F1E">
            <w:pPr>
              <w:pStyle w:val="affffff1"/>
              <w:jc w:val="center"/>
              <w:rPr>
                <w:rFonts w:ascii="Times New Roman" w:hAnsi="Times New Roman" w:cs="Times New Roman"/>
                <w:sz w:val="24"/>
                <w:szCs w:val="24"/>
              </w:rPr>
            </w:pPr>
            <w:r w:rsidRPr="002253AF">
              <w:rPr>
                <w:rFonts w:ascii="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hideMark/>
          </w:tcPr>
          <w:p w14:paraId="1678EF06" w14:textId="77777777" w:rsidR="00613F1E" w:rsidRPr="002253AF" w:rsidRDefault="00613F1E">
            <w:pPr>
              <w:pStyle w:val="affffff1"/>
              <w:jc w:val="center"/>
              <w:rPr>
                <w:rFonts w:ascii="Times New Roman" w:hAnsi="Times New Roman" w:cs="Times New Roman"/>
                <w:sz w:val="24"/>
                <w:szCs w:val="24"/>
              </w:rPr>
            </w:pPr>
            <w:r w:rsidRPr="002253AF">
              <w:rPr>
                <w:rFonts w:ascii="Times New Roman" w:hAnsi="Times New Roman" w:cs="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hideMark/>
          </w:tcPr>
          <w:p w14:paraId="3876665D" w14:textId="77777777" w:rsidR="00613F1E" w:rsidRPr="002253AF" w:rsidRDefault="00613F1E">
            <w:pPr>
              <w:pStyle w:val="affffff1"/>
              <w:jc w:val="center"/>
              <w:rPr>
                <w:rFonts w:ascii="Times New Roman" w:hAnsi="Times New Roman" w:cs="Times New Roman"/>
                <w:sz w:val="24"/>
                <w:szCs w:val="24"/>
              </w:rPr>
            </w:pPr>
            <w:r w:rsidRPr="002253AF">
              <w:rPr>
                <w:rFonts w:ascii="Times New Roman" w:hAnsi="Times New Roman" w:cs="Times New Roman"/>
                <w:sz w:val="24"/>
                <w:szCs w:val="24"/>
              </w:rPr>
              <w:t>3</w:t>
            </w:r>
          </w:p>
        </w:tc>
      </w:tr>
      <w:tr w:rsidR="00613F1E" w:rsidRPr="002253AF" w14:paraId="5B6BF865" w14:textId="77777777" w:rsidTr="00613F1E">
        <w:trPr>
          <w:trHeight w:val="20"/>
          <w:jc w:val="center"/>
        </w:trPr>
        <w:tc>
          <w:tcPr>
            <w:tcW w:w="4188" w:type="dxa"/>
            <w:tcBorders>
              <w:top w:val="single" w:sz="4" w:space="0" w:color="auto"/>
              <w:left w:val="single" w:sz="4" w:space="0" w:color="auto"/>
              <w:bottom w:val="single" w:sz="4" w:space="0" w:color="auto"/>
              <w:right w:val="single" w:sz="4" w:space="0" w:color="auto"/>
            </w:tcBorders>
            <w:vAlign w:val="center"/>
            <w:hideMark/>
          </w:tcPr>
          <w:p w14:paraId="434525F7" w14:textId="77777777" w:rsidR="00613F1E" w:rsidRPr="002253AF" w:rsidRDefault="00613F1E">
            <w:pPr>
              <w:pStyle w:val="affffff1"/>
              <w:rPr>
                <w:rFonts w:ascii="Times New Roman" w:hAnsi="Times New Roman" w:cs="Times New Roman"/>
                <w:b/>
                <w:bCs/>
                <w:sz w:val="24"/>
                <w:szCs w:val="24"/>
              </w:rPr>
            </w:pPr>
            <w:r w:rsidRPr="002253AF">
              <w:rPr>
                <w:rFonts w:ascii="Times New Roman" w:hAnsi="Times New Roman" w:cs="Times New Roman"/>
                <w:b/>
                <w:bCs/>
                <w:sz w:val="24"/>
                <w:szCs w:val="24"/>
              </w:rPr>
              <w:t>Уметь:</w:t>
            </w:r>
          </w:p>
        </w:tc>
        <w:tc>
          <w:tcPr>
            <w:tcW w:w="3260" w:type="dxa"/>
            <w:tcBorders>
              <w:top w:val="single" w:sz="4" w:space="0" w:color="auto"/>
              <w:left w:val="single" w:sz="4" w:space="0" w:color="auto"/>
              <w:bottom w:val="single" w:sz="4" w:space="0" w:color="auto"/>
              <w:right w:val="single" w:sz="4" w:space="0" w:color="auto"/>
            </w:tcBorders>
          </w:tcPr>
          <w:p w14:paraId="4ECE49D9" w14:textId="77777777" w:rsidR="00613F1E" w:rsidRPr="002253AF" w:rsidRDefault="00613F1E">
            <w:pPr>
              <w:pStyle w:val="affffff1"/>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5AF3F0DB" w14:textId="77777777" w:rsidR="00613F1E" w:rsidRPr="002253AF" w:rsidRDefault="00613F1E">
            <w:pPr>
              <w:pStyle w:val="affffff1"/>
              <w:rPr>
                <w:rFonts w:ascii="Times New Roman" w:hAnsi="Times New Roman" w:cs="Times New Roman"/>
                <w:sz w:val="24"/>
                <w:szCs w:val="24"/>
              </w:rPr>
            </w:pPr>
          </w:p>
        </w:tc>
      </w:tr>
      <w:tr w:rsidR="00613F1E" w:rsidRPr="002253AF" w14:paraId="2D401F61" w14:textId="77777777" w:rsidTr="00613F1E">
        <w:trPr>
          <w:trHeight w:val="20"/>
          <w:jc w:val="center"/>
        </w:trPr>
        <w:tc>
          <w:tcPr>
            <w:tcW w:w="4188" w:type="dxa"/>
            <w:tcBorders>
              <w:top w:val="single" w:sz="4" w:space="0" w:color="auto"/>
              <w:left w:val="single" w:sz="4" w:space="0" w:color="auto"/>
              <w:bottom w:val="single" w:sz="4" w:space="0" w:color="auto"/>
              <w:right w:val="single" w:sz="4" w:space="0" w:color="auto"/>
            </w:tcBorders>
            <w:vAlign w:val="center"/>
            <w:hideMark/>
          </w:tcPr>
          <w:p w14:paraId="582517AD" w14:textId="77777777" w:rsidR="00613F1E" w:rsidRPr="002253AF" w:rsidRDefault="00613F1E">
            <w:pPr>
              <w:pStyle w:val="affffff1"/>
              <w:jc w:val="both"/>
              <w:rPr>
                <w:rFonts w:ascii="Times New Roman" w:hAnsi="Times New Roman" w:cs="Times New Roman"/>
                <w:sz w:val="24"/>
                <w:szCs w:val="24"/>
              </w:rPr>
            </w:pPr>
            <w:r w:rsidRPr="002253AF">
              <w:rPr>
                <w:rFonts w:ascii="Times New Roman" w:hAnsi="Times New Roman" w:cs="Times New Roman"/>
                <w:sz w:val="24"/>
                <w:szCs w:val="24"/>
              </w:rPr>
              <w:t xml:space="preserve"> организовать и проводить мероприятия по защите работающих и населения от негативных воздействий чрезвычайных ситуаций </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20A31A6" w14:textId="77777777" w:rsidR="00613F1E" w:rsidRPr="002253AF" w:rsidRDefault="00613F1E">
            <w:pPr>
              <w:pStyle w:val="affffff1"/>
              <w:jc w:val="both"/>
              <w:rPr>
                <w:rFonts w:ascii="Times New Roman" w:hAnsi="Times New Roman" w:cs="Times New Roman"/>
                <w:sz w:val="24"/>
                <w:szCs w:val="24"/>
              </w:rPr>
            </w:pPr>
            <w:r w:rsidRPr="002253AF">
              <w:rPr>
                <w:rFonts w:ascii="Times New Roman" w:hAnsi="Times New Roman" w:cs="Times New Roman"/>
                <w:sz w:val="24"/>
                <w:szCs w:val="24"/>
              </w:rPr>
              <w:t>Составляет план мероприятий по защите населения при возникновении ЧС</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7C1F730F" w14:textId="77777777" w:rsidR="00613F1E" w:rsidRPr="002253AF" w:rsidRDefault="00613F1E">
            <w:pPr>
              <w:pStyle w:val="affffff1"/>
              <w:jc w:val="both"/>
              <w:rPr>
                <w:rStyle w:val="FontStyle54"/>
                <w:sz w:val="24"/>
                <w:szCs w:val="24"/>
              </w:rPr>
            </w:pPr>
            <w:r w:rsidRPr="002253AF">
              <w:rPr>
                <w:rStyle w:val="FontStyle54"/>
                <w:sz w:val="24"/>
                <w:szCs w:val="24"/>
              </w:rPr>
              <w:t>Экспертная оценка результатов деятельности обучающегося при выполнении и защите результатов практических занятий, выполне</w:t>
            </w:r>
            <w:r w:rsidRPr="002253AF">
              <w:rPr>
                <w:rStyle w:val="FontStyle54"/>
                <w:sz w:val="24"/>
                <w:szCs w:val="24"/>
              </w:rPr>
              <w:softHyphen/>
              <w:t>нии домашних работ, тестирова</w:t>
            </w:r>
            <w:r w:rsidRPr="002253AF">
              <w:rPr>
                <w:rStyle w:val="FontStyle54"/>
                <w:sz w:val="24"/>
                <w:szCs w:val="24"/>
              </w:rPr>
              <w:softHyphen/>
              <w:t>ния, контрольных работ и других видов текущего контроля</w:t>
            </w:r>
          </w:p>
          <w:p w14:paraId="5D8E0AC5" w14:textId="77777777" w:rsidR="00613F1E" w:rsidRPr="002253AF" w:rsidRDefault="00613F1E">
            <w:pPr>
              <w:pStyle w:val="affffff1"/>
              <w:jc w:val="both"/>
              <w:rPr>
                <w:rFonts w:ascii="Times New Roman" w:hAnsi="Times New Roman" w:cs="Times New Roman"/>
              </w:rPr>
            </w:pPr>
          </w:p>
        </w:tc>
      </w:tr>
      <w:tr w:rsidR="00613F1E" w:rsidRPr="002253AF" w14:paraId="4E76D034" w14:textId="77777777" w:rsidTr="00613F1E">
        <w:trPr>
          <w:trHeight w:val="20"/>
          <w:jc w:val="center"/>
        </w:trPr>
        <w:tc>
          <w:tcPr>
            <w:tcW w:w="4188" w:type="dxa"/>
            <w:tcBorders>
              <w:top w:val="single" w:sz="4" w:space="0" w:color="auto"/>
              <w:left w:val="single" w:sz="4" w:space="0" w:color="auto"/>
              <w:bottom w:val="single" w:sz="4" w:space="0" w:color="auto"/>
              <w:right w:val="single" w:sz="4" w:space="0" w:color="auto"/>
            </w:tcBorders>
            <w:vAlign w:val="center"/>
            <w:hideMark/>
          </w:tcPr>
          <w:p w14:paraId="100090BA" w14:textId="77777777" w:rsidR="00613F1E" w:rsidRPr="002253AF" w:rsidRDefault="00613F1E">
            <w:pPr>
              <w:pStyle w:val="affffff1"/>
              <w:jc w:val="both"/>
              <w:rPr>
                <w:rFonts w:ascii="Times New Roman" w:hAnsi="Times New Roman" w:cs="Times New Roman"/>
                <w:sz w:val="24"/>
                <w:szCs w:val="24"/>
              </w:rPr>
            </w:pPr>
            <w:r w:rsidRPr="002253AF">
              <w:rPr>
                <w:rFonts w:ascii="Times New Roman" w:hAnsi="Times New Roman" w:cs="Times New Roman"/>
                <w:sz w:val="24"/>
                <w:szCs w:val="24"/>
              </w:rPr>
              <w:t xml:space="preserve"> предпринимать профилактические меры для снижения уровня опасностей различного вида и их последствий в профессиональной деятельности и быту</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0BCE3CD" w14:textId="77777777" w:rsidR="00613F1E" w:rsidRPr="002253AF" w:rsidRDefault="00613F1E">
            <w:pPr>
              <w:pStyle w:val="affffff1"/>
              <w:jc w:val="both"/>
              <w:rPr>
                <w:rFonts w:ascii="Times New Roman" w:hAnsi="Times New Roman" w:cs="Times New Roman"/>
                <w:sz w:val="24"/>
                <w:szCs w:val="24"/>
              </w:rPr>
            </w:pPr>
            <w:r w:rsidRPr="002253AF">
              <w:rPr>
                <w:rFonts w:ascii="Times New Roman" w:hAnsi="Times New Roman" w:cs="Times New Roman"/>
                <w:sz w:val="24"/>
                <w:szCs w:val="24"/>
              </w:rPr>
              <w:t>Правильность применения профилактических мер для снижения уровня опасностей различного вида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7BD3BC" w14:textId="77777777" w:rsidR="00613F1E" w:rsidRPr="002253AF" w:rsidRDefault="00613F1E">
            <w:pPr>
              <w:spacing w:after="0" w:line="240" w:lineRule="auto"/>
              <w:rPr>
                <w:rFonts w:ascii="Times New Roman" w:eastAsia="Calibri" w:hAnsi="Times New Roman"/>
                <w:lang w:eastAsia="en-US"/>
              </w:rPr>
            </w:pPr>
          </w:p>
        </w:tc>
      </w:tr>
      <w:tr w:rsidR="00613F1E" w:rsidRPr="002253AF" w14:paraId="036664FD" w14:textId="77777777" w:rsidTr="00613F1E">
        <w:trPr>
          <w:trHeight w:val="20"/>
          <w:jc w:val="center"/>
        </w:trPr>
        <w:tc>
          <w:tcPr>
            <w:tcW w:w="4188" w:type="dxa"/>
            <w:tcBorders>
              <w:top w:val="single" w:sz="4" w:space="0" w:color="auto"/>
              <w:left w:val="single" w:sz="4" w:space="0" w:color="auto"/>
              <w:bottom w:val="single" w:sz="4" w:space="0" w:color="auto"/>
              <w:right w:val="single" w:sz="4" w:space="0" w:color="auto"/>
            </w:tcBorders>
            <w:vAlign w:val="center"/>
            <w:hideMark/>
          </w:tcPr>
          <w:p w14:paraId="3F1E3854" w14:textId="77777777" w:rsidR="00613F1E" w:rsidRPr="002253AF" w:rsidRDefault="00613F1E">
            <w:pPr>
              <w:pStyle w:val="affffff1"/>
              <w:jc w:val="both"/>
              <w:rPr>
                <w:rFonts w:ascii="Times New Roman" w:hAnsi="Times New Roman" w:cs="Times New Roman"/>
                <w:sz w:val="24"/>
                <w:szCs w:val="24"/>
              </w:rPr>
            </w:pPr>
            <w:r w:rsidRPr="002253AF">
              <w:rPr>
                <w:rFonts w:ascii="Times New Roman" w:hAnsi="Times New Roman" w:cs="Times New Roman"/>
                <w:sz w:val="24"/>
                <w:szCs w:val="24"/>
              </w:rPr>
              <w:t>использовать средства индивидуальной и коллективной защиты от оружия массового поражения;</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563B567" w14:textId="77777777" w:rsidR="00613F1E" w:rsidRPr="002253AF" w:rsidRDefault="00613F1E">
            <w:pPr>
              <w:pStyle w:val="affffff1"/>
              <w:jc w:val="both"/>
              <w:rPr>
                <w:rFonts w:ascii="Times New Roman" w:hAnsi="Times New Roman" w:cs="Times New Roman"/>
                <w:sz w:val="24"/>
                <w:szCs w:val="24"/>
              </w:rPr>
            </w:pPr>
            <w:r w:rsidRPr="002253AF">
              <w:rPr>
                <w:rFonts w:ascii="Times New Roman" w:hAnsi="Times New Roman" w:cs="Times New Roman"/>
                <w:sz w:val="24"/>
                <w:szCs w:val="24"/>
              </w:rPr>
              <w:t>Правильное использование средств индивидуальной и коллективной защиты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32DD73" w14:textId="77777777" w:rsidR="00613F1E" w:rsidRPr="002253AF" w:rsidRDefault="00613F1E">
            <w:pPr>
              <w:spacing w:after="0" w:line="240" w:lineRule="auto"/>
              <w:rPr>
                <w:rFonts w:ascii="Times New Roman" w:eastAsia="Calibri" w:hAnsi="Times New Roman"/>
                <w:lang w:eastAsia="en-US"/>
              </w:rPr>
            </w:pPr>
          </w:p>
        </w:tc>
      </w:tr>
      <w:tr w:rsidR="00613F1E" w:rsidRPr="002253AF" w14:paraId="3D20A20E" w14:textId="77777777" w:rsidTr="00613F1E">
        <w:trPr>
          <w:trHeight w:val="20"/>
          <w:jc w:val="center"/>
        </w:trPr>
        <w:tc>
          <w:tcPr>
            <w:tcW w:w="4188" w:type="dxa"/>
            <w:tcBorders>
              <w:top w:val="single" w:sz="4" w:space="0" w:color="auto"/>
              <w:left w:val="single" w:sz="4" w:space="0" w:color="auto"/>
              <w:bottom w:val="single" w:sz="4" w:space="0" w:color="auto"/>
              <w:right w:val="single" w:sz="4" w:space="0" w:color="auto"/>
            </w:tcBorders>
            <w:vAlign w:val="center"/>
            <w:hideMark/>
          </w:tcPr>
          <w:p w14:paraId="0A3CFA15" w14:textId="77777777" w:rsidR="00613F1E" w:rsidRPr="002253AF" w:rsidRDefault="00613F1E">
            <w:pPr>
              <w:pStyle w:val="affffff1"/>
              <w:jc w:val="both"/>
              <w:rPr>
                <w:rFonts w:ascii="Times New Roman" w:hAnsi="Times New Roman" w:cs="Times New Roman"/>
                <w:sz w:val="24"/>
                <w:szCs w:val="24"/>
              </w:rPr>
            </w:pPr>
            <w:r w:rsidRPr="002253AF">
              <w:rPr>
                <w:rFonts w:ascii="Times New Roman" w:hAnsi="Times New Roman" w:cs="Times New Roman"/>
                <w:sz w:val="24"/>
                <w:szCs w:val="24"/>
              </w:rPr>
              <w:t xml:space="preserve"> применять первичные средства пожаротушения</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052A5A2" w14:textId="77777777" w:rsidR="00613F1E" w:rsidRPr="002253AF" w:rsidRDefault="00613F1E">
            <w:pPr>
              <w:pStyle w:val="affffff1"/>
              <w:jc w:val="both"/>
              <w:rPr>
                <w:rFonts w:ascii="Times New Roman" w:hAnsi="Times New Roman" w:cs="Times New Roman"/>
                <w:sz w:val="24"/>
                <w:szCs w:val="24"/>
              </w:rPr>
            </w:pPr>
            <w:r w:rsidRPr="002253AF">
              <w:rPr>
                <w:rFonts w:ascii="Times New Roman" w:hAnsi="Times New Roman" w:cs="Times New Roman"/>
                <w:sz w:val="24"/>
                <w:szCs w:val="24"/>
              </w:rPr>
              <w:t>правильно пользуется первичными средствами пожаротушения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A925EB" w14:textId="77777777" w:rsidR="00613F1E" w:rsidRPr="002253AF" w:rsidRDefault="00613F1E">
            <w:pPr>
              <w:spacing w:after="0" w:line="240" w:lineRule="auto"/>
              <w:rPr>
                <w:rFonts w:ascii="Times New Roman" w:eastAsia="Calibri" w:hAnsi="Times New Roman"/>
                <w:lang w:eastAsia="en-US"/>
              </w:rPr>
            </w:pPr>
          </w:p>
        </w:tc>
      </w:tr>
      <w:tr w:rsidR="00613F1E" w:rsidRPr="002253AF" w14:paraId="0F07E29C" w14:textId="77777777" w:rsidTr="00613F1E">
        <w:trPr>
          <w:trHeight w:val="20"/>
          <w:jc w:val="center"/>
        </w:trPr>
        <w:tc>
          <w:tcPr>
            <w:tcW w:w="4188" w:type="dxa"/>
            <w:tcBorders>
              <w:top w:val="single" w:sz="4" w:space="0" w:color="auto"/>
              <w:left w:val="single" w:sz="4" w:space="0" w:color="auto"/>
              <w:bottom w:val="single" w:sz="4" w:space="0" w:color="auto"/>
              <w:right w:val="single" w:sz="4" w:space="0" w:color="auto"/>
            </w:tcBorders>
            <w:vAlign w:val="center"/>
            <w:hideMark/>
          </w:tcPr>
          <w:p w14:paraId="27F5CC54" w14:textId="77777777" w:rsidR="00613F1E" w:rsidRPr="002253AF" w:rsidRDefault="00613F1E">
            <w:pPr>
              <w:pStyle w:val="affffff1"/>
              <w:jc w:val="both"/>
              <w:rPr>
                <w:rFonts w:ascii="Times New Roman" w:hAnsi="Times New Roman" w:cs="Times New Roman"/>
                <w:sz w:val="24"/>
                <w:szCs w:val="24"/>
              </w:rPr>
            </w:pPr>
            <w:r w:rsidRPr="002253AF">
              <w:rPr>
                <w:rFonts w:ascii="Times New Roman" w:hAnsi="Times New Roman" w:cs="Times New Roman"/>
                <w:sz w:val="24"/>
                <w:szCs w:val="24"/>
              </w:rPr>
              <w:t>ориентироваться в перечне военно-учётных специальностей и самостоятельно определять среди них родственные полученной профессии</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BAC72CF" w14:textId="77777777" w:rsidR="00613F1E" w:rsidRPr="002253AF" w:rsidRDefault="00613F1E">
            <w:pPr>
              <w:pStyle w:val="affffff1"/>
              <w:jc w:val="both"/>
              <w:rPr>
                <w:rFonts w:ascii="Times New Roman" w:hAnsi="Times New Roman" w:cs="Times New Roman"/>
                <w:sz w:val="24"/>
                <w:szCs w:val="24"/>
              </w:rPr>
            </w:pPr>
            <w:r w:rsidRPr="002253AF">
              <w:rPr>
                <w:rFonts w:ascii="Times New Roman" w:hAnsi="Times New Roman" w:cs="Times New Roman"/>
                <w:sz w:val="24"/>
                <w:szCs w:val="24"/>
              </w:rPr>
              <w:t>Быстро находит в перечне военно-учётных специальностей нужные ВУС</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BD1CD5" w14:textId="77777777" w:rsidR="00613F1E" w:rsidRPr="002253AF" w:rsidRDefault="00613F1E">
            <w:pPr>
              <w:spacing w:after="0" w:line="240" w:lineRule="auto"/>
              <w:rPr>
                <w:rFonts w:ascii="Times New Roman" w:eastAsia="Calibri" w:hAnsi="Times New Roman"/>
                <w:lang w:eastAsia="en-US"/>
              </w:rPr>
            </w:pPr>
          </w:p>
        </w:tc>
      </w:tr>
      <w:tr w:rsidR="00613F1E" w:rsidRPr="002253AF" w14:paraId="0E59B877" w14:textId="77777777" w:rsidTr="00613F1E">
        <w:trPr>
          <w:trHeight w:val="20"/>
          <w:jc w:val="center"/>
        </w:trPr>
        <w:tc>
          <w:tcPr>
            <w:tcW w:w="4188" w:type="dxa"/>
            <w:tcBorders>
              <w:top w:val="single" w:sz="4" w:space="0" w:color="auto"/>
              <w:left w:val="single" w:sz="4" w:space="0" w:color="auto"/>
              <w:bottom w:val="single" w:sz="4" w:space="0" w:color="auto"/>
              <w:right w:val="single" w:sz="4" w:space="0" w:color="auto"/>
            </w:tcBorders>
            <w:vAlign w:val="center"/>
            <w:hideMark/>
          </w:tcPr>
          <w:p w14:paraId="3C8D3C3C" w14:textId="77777777" w:rsidR="00613F1E" w:rsidRPr="002253AF" w:rsidRDefault="00613F1E">
            <w:pPr>
              <w:pStyle w:val="affffff1"/>
              <w:jc w:val="both"/>
              <w:rPr>
                <w:rFonts w:ascii="Times New Roman" w:hAnsi="Times New Roman" w:cs="Times New Roman"/>
                <w:sz w:val="24"/>
                <w:szCs w:val="24"/>
              </w:rPr>
            </w:pPr>
            <w:r w:rsidRPr="002253AF">
              <w:rPr>
                <w:rFonts w:ascii="Times New Roman" w:hAnsi="Times New Roman" w:cs="Times New Roman"/>
                <w:sz w:val="24"/>
                <w:szCs w:val="24"/>
              </w:rPr>
              <w:t>применять профессиональные знания в ходе исполнения обязанностей военной службы на воинских должностях в соответствии с полученной профессией</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14CA12B" w14:textId="77777777" w:rsidR="00613F1E" w:rsidRPr="002253AF" w:rsidRDefault="00613F1E">
            <w:pPr>
              <w:pStyle w:val="affffff1"/>
              <w:jc w:val="both"/>
              <w:rPr>
                <w:rFonts w:ascii="Times New Roman" w:hAnsi="Times New Roman" w:cs="Times New Roman"/>
                <w:sz w:val="24"/>
                <w:szCs w:val="24"/>
              </w:rPr>
            </w:pPr>
            <w:r w:rsidRPr="002253AF">
              <w:rPr>
                <w:rFonts w:ascii="Times New Roman" w:hAnsi="Times New Roman" w:cs="Times New Roman"/>
                <w:sz w:val="24"/>
                <w:szCs w:val="24"/>
              </w:rPr>
              <w:t>Правильно применяет профессиональные знания в ходе исполнения обязанностей военной службы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CF9A28" w14:textId="77777777" w:rsidR="00613F1E" w:rsidRPr="002253AF" w:rsidRDefault="00613F1E">
            <w:pPr>
              <w:spacing w:after="0" w:line="240" w:lineRule="auto"/>
              <w:rPr>
                <w:rFonts w:ascii="Times New Roman" w:eastAsia="Calibri" w:hAnsi="Times New Roman"/>
                <w:lang w:eastAsia="en-US"/>
              </w:rPr>
            </w:pPr>
          </w:p>
        </w:tc>
      </w:tr>
      <w:tr w:rsidR="00613F1E" w:rsidRPr="002253AF" w14:paraId="2B45AE11" w14:textId="77777777" w:rsidTr="00613F1E">
        <w:trPr>
          <w:trHeight w:val="20"/>
          <w:jc w:val="center"/>
        </w:trPr>
        <w:tc>
          <w:tcPr>
            <w:tcW w:w="4188" w:type="dxa"/>
            <w:tcBorders>
              <w:top w:val="single" w:sz="4" w:space="0" w:color="auto"/>
              <w:left w:val="single" w:sz="4" w:space="0" w:color="auto"/>
              <w:bottom w:val="single" w:sz="4" w:space="0" w:color="auto"/>
              <w:right w:val="single" w:sz="4" w:space="0" w:color="auto"/>
            </w:tcBorders>
            <w:vAlign w:val="center"/>
            <w:hideMark/>
          </w:tcPr>
          <w:p w14:paraId="23066F18" w14:textId="77777777" w:rsidR="00613F1E" w:rsidRPr="002253AF" w:rsidRDefault="00613F1E">
            <w:pPr>
              <w:pStyle w:val="affffff1"/>
              <w:jc w:val="both"/>
              <w:rPr>
                <w:rFonts w:ascii="Times New Roman" w:hAnsi="Times New Roman" w:cs="Times New Roman"/>
                <w:sz w:val="24"/>
                <w:szCs w:val="24"/>
              </w:rPr>
            </w:pPr>
            <w:r w:rsidRPr="002253AF">
              <w:rPr>
                <w:rFonts w:ascii="Times New Roman" w:hAnsi="Times New Roman" w:cs="Times New Roman"/>
                <w:sz w:val="24"/>
                <w:szCs w:val="24"/>
              </w:rPr>
              <w:t>владеть способами бесконфликтного общения и саморегуляции в повседневной деятельности и экстремальных условиях военной службы</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8E0B898" w14:textId="77777777" w:rsidR="00613F1E" w:rsidRPr="002253AF" w:rsidRDefault="00613F1E">
            <w:pPr>
              <w:pStyle w:val="affffff1"/>
              <w:jc w:val="both"/>
              <w:rPr>
                <w:rFonts w:ascii="Times New Roman" w:hAnsi="Times New Roman" w:cs="Times New Roman"/>
                <w:sz w:val="24"/>
                <w:szCs w:val="24"/>
              </w:rPr>
            </w:pPr>
            <w:r w:rsidRPr="002253AF">
              <w:rPr>
                <w:rFonts w:ascii="Times New Roman" w:hAnsi="Times New Roman" w:cs="Times New Roman"/>
                <w:sz w:val="24"/>
                <w:szCs w:val="24"/>
              </w:rPr>
              <w:t xml:space="preserve">применяет способы бесконфликтного общения и саморегуляции в повседневной деятельности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1686FE" w14:textId="77777777" w:rsidR="00613F1E" w:rsidRPr="002253AF" w:rsidRDefault="00613F1E">
            <w:pPr>
              <w:spacing w:after="0" w:line="240" w:lineRule="auto"/>
              <w:rPr>
                <w:rFonts w:ascii="Times New Roman" w:eastAsia="Calibri" w:hAnsi="Times New Roman"/>
                <w:lang w:eastAsia="en-US"/>
              </w:rPr>
            </w:pPr>
          </w:p>
        </w:tc>
      </w:tr>
      <w:tr w:rsidR="00613F1E" w:rsidRPr="002253AF" w14:paraId="548FA890" w14:textId="77777777" w:rsidTr="00613F1E">
        <w:trPr>
          <w:trHeight w:val="20"/>
          <w:jc w:val="center"/>
        </w:trPr>
        <w:tc>
          <w:tcPr>
            <w:tcW w:w="4188" w:type="dxa"/>
            <w:tcBorders>
              <w:top w:val="single" w:sz="4" w:space="0" w:color="auto"/>
              <w:left w:val="single" w:sz="4" w:space="0" w:color="auto"/>
              <w:bottom w:val="single" w:sz="4" w:space="0" w:color="auto"/>
              <w:right w:val="single" w:sz="4" w:space="0" w:color="auto"/>
            </w:tcBorders>
            <w:vAlign w:val="center"/>
            <w:hideMark/>
          </w:tcPr>
          <w:p w14:paraId="2B339C51" w14:textId="77777777" w:rsidR="00613F1E" w:rsidRPr="002253AF" w:rsidRDefault="00613F1E">
            <w:pPr>
              <w:pStyle w:val="affffff1"/>
              <w:jc w:val="both"/>
              <w:rPr>
                <w:rFonts w:ascii="Times New Roman" w:hAnsi="Times New Roman" w:cs="Times New Roman"/>
                <w:sz w:val="24"/>
                <w:szCs w:val="24"/>
              </w:rPr>
            </w:pPr>
            <w:r w:rsidRPr="002253AF">
              <w:rPr>
                <w:rFonts w:ascii="Times New Roman" w:hAnsi="Times New Roman" w:cs="Times New Roman"/>
                <w:sz w:val="24"/>
                <w:szCs w:val="24"/>
              </w:rPr>
              <w:t xml:space="preserve"> оказывать первую помощь пострадавшим </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600969B" w14:textId="77777777" w:rsidR="00613F1E" w:rsidRPr="002253AF" w:rsidRDefault="00613F1E">
            <w:pPr>
              <w:pStyle w:val="affffff1"/>
              <w:jc w:val="both"/>
              <w:rPr>
                <w:rFonts w:ascii="Times New Roman" w:hAnsi="Times New Roman" w:cs="Times New Roman"/>
                <w:sz w:val="24"/>
                <w:szCs w:val="24"/>
              </w:rPr>
            </w:pPr>
            <w:r w:rsidRPr="002253AF">
              <w:rPr>
                <w:rFonts w:ascii="Times New Roman" w:hAnsi="Times New Roman" w:cs="Times New Roman"/>
                <w:sz w:val="24"/>
                <w:szCs w:val="24"/>
              </w:rPr>
              <w:t>Быстро и правильно оказывает первую помощь пострадавшим</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9EA795" w14:textId="77777777" w:rsidR="00613F1E" w:rsidRPr="002253AF" w:rsidRDefault="00613F1E">
            <w:pPr>
              <w:spacing w:after="0" w:line="240" w:lineRule="auto"/>
              <w:rPr>
                <w:rFonts w:ascii="Times New Roman" w:eastAsia="Calibri" w:hAnsi="Times New Roman"/>
                <w:lang w:eastAsia="en-US"/>
              </w:rPr>
            </w:pPr>
          </w:p>
        </w:tc>
      </w:tr>
      <w:tr w:rsidR="00613F1E" w:rsidRPr="002253AF" w14:paraId="2B30C0CC" w14:textId="77777777" w:rsidTr="00613F1E">
        <w:trPr>
          <w:trHeight w:val="20"/>
          <w:jc w:val="center"/>
        </w:trPr>
        <w:tc>
          <w:tcPr>
            <w:tcW w:w="4188" w:type="dxa"/>
            <w:tcBorders>
              <w:top w:val="single" w:sz="4" w:space="0" w:color="auto"/>
              <w:left w:val="single" w:sz="4" w:space="0" w:color="auto"/>
              <w:bottom w:val="single" w:sz="4" w:space="0" w:color="auto"/>
              <w:right w:val="single" w:sz="4" w:space="0" w:color="auto"/>
            </w:tcBorders>
            <w:vAlign w:val="center"/>
            <w:hideMark/>
          </w:tcPr>
          <w:p w14:paraId="26428750" w14:textId="77777777" w:rsidR="00613F1E" w:rsidRPr="002253AF" w:rsidRDefault="00613F1E">
            <w:pPr>
              <w:pStyle w:val="affffff1"/>
              <w:jc w:val="both"/>
              <w:rPr>
                <w:rFonts w:ascii="Times New Roman" w:hAnsi="Times New Roman" w:cs="Times New Roman"/>
                <w:b/>
                <w:bCs/>
                <w:sz w:val="24"/>
                <w:szCs w:val="24"/>
              </w:rPr>
            </w:pPr>
            <w:r w:rsidRPr="002253AF">
              <w:rPr>
                <w:rFonts w:ascii="Times New Roman" w:hAnsi="Times New Roman" w:cs="Times New Roman"/>
                <w:b/>
                <w:bCs/>
                <w:sz w:val="24"/>
                <w:szCs w:val="24"/>
              </w:rPr>
              <w:t>Знать:</w:t>
            </w:r>
          </w:p>
        </w:tc>
        <w:tc>
          <w:tcPr>
            <w:tcW w:w="3260" w:type="dxa"/>
            <w:tcBorders>
              <w:top w:val="single" w:sz="4" w:space="0" w:color="auto"/>
              <w:left w:val="single" w:sz="4" w:space="0" w:color="auto"/>
              <w:bottom w:val="single" w:sz="4" w:space="0" w:color="auto"/>
              <w:right w:val="single" w:sz="4" w:space="0" w:color="auto"/>
            </w:tcBorders>
          </w:tcPr>
          <w:p w14:paraId="614DCA39" w14:textId="77777777" w:rsidR="00613F1E" w:rsidRPr="002253AF" w:rsidRDefault="00613F1E">
            <w:pPr>
              <w:pStyle w:val="affffff1"/>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0053D576" w14:textId="77777777" w:rsidR="00613F1E" w:rsidRPr="002253AF" w:rsidRDefault="00613F1E">
            <w:pPr>
              <w:pStyle w:val="affffff1"/>
              <w:jc w:val="both"/>
              <w:rPr>
                <w:rFonts w:ascii="Times New Roman" w:hAnsi="Times New Roman" w:cs="Times New Roman"/>
                <w:sz w:val="24"/>
                <w:szCs w:val="24"/>
              </w:rPr>
            </w:pPr>
          </w:p>
        </w:tc>
      </w:tr>
      <w:tr w:rsidR="00613F1E" w:rsidRPr="002253AF" w14:paraId="226CB1AA" w14:textId="77777777" w:rsidTr="00613F1E">
        <w:trPr>
          <w:trHeight w:val="20"/>
          <w:jc w:val="center"/>
        </w:trPr>
        <w:tc>
          <w:tcPr>
            <w:tcW w:w="4188" w:type="dxa"/>
            <w:tcBorders>
              <w:top w:val="single" w:sz="4" w:space="0" w:color="auto"/>
              <w:left w:val="single" w:sz="4" w:space="0" w:color="auto"/>
              <w:bottom w:val="single" w:sz="4" w:space="0" w:color="auto"/>
              <w:right w:val="single" w:sz="4" w:space="0" w:color="auto"/>
            </w:tcBorders>
            <w:hideMark/>
          </w:tcPr>
          <w:p w14:paraId="08611D0B" w14:textId="77777777" w:rsidR="00613F1E" w:rsidRPr="002253AF" w:rsidRDefault="00613F1E">
            <w:pPr>
              <w:pStyle w:val="affffff1"/>
              <w:jc w:val="both"/>
              <w:rPr>
                <w:rFonts w:ascii="Times New Roman" w:hAnsi="Times New Roman" w:cs="Times New Roman"/>
                <w:sz w:val="24"/>
                <w:szCs w:val="24"/>
              </w:rPr>
            </w:pPr>
            <w:r w:rsidRPr="002253AF">
              <w:rPr>
                <w:rFonts w:ascii="Times New Roman" w:hAnsi="Times New Roman" w:cs="Times New Roman"/>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0A3E313" w14:textId="77777777" w:rsidR="00613F1E" w:rsidRPr="002253AF" w:rsidRDefault="00613F1E">
            <w:pPr>
              <w:pStyle w:val="affffff1"/>
              <w:jc w:val="both"/>
              <w:rPr>
                <w:rFonts w:ascii="Times New Roman" w:hAnsi="Times New Roman" w:cs="Times New Roman"/>
                <w:sz w:val="24"/>
                <w:szCs w:val="24"/>
              </w:rPr>
            </w:pPr>
            <w:r w:rsidRPr="002253AF">
              <w:rPr>
                <w:rFonts w:ascii="Times New Roman" w:hAnsi="Times New Roman" w:cs="Times New Roman"/>
                <w:sz w:val="24"/>
                <w:szCs w:val="24"/>
              </w:rPr>
              <w:t>Правильно использует способы борьбы с терроризмом</w:t>
            </w:r>
          </w:p>
        </w:tc>
        <w:tc>
          <w:tcPr>
            <w:tcW w:w="2410" w:type="dxa"/>
            <w:vMerge w:val="restart"/>
            <w:tcBorders>
              <w:top w:val="single" w:sz="4" w:space="0" w:color="auto"/>
              <w:left w:val="single" w:sz="4" w:space="0" w:color="auto"/>
              <w:bottom w:val="single" w:sz="4" w:space="0" w:color="auto"/>
              <w:right w:val="single" w:sz="4" w:space="0" w:color="auto"/>
            </w:tcBorders>
          </w:tcPr>
          <w:p w14:paraId="7A4B0C97" w14:textId="77777777" w:rsidR="00613F1E" w:rsidRPr="002253AF" w:rsidRDefault="00613F1E">
            <w:pPr>
              <w:pStyle w:val="affffff1"/>
              <w:jc w:val="both"/>
              <w:rPr>
                <w:rStyle w:val="FontStyle54"/>
                <w:sz w:val="24"/>
                <w:szCs w:val="24"/>
              </w:rPr>
            </w:pPr>
            <w:r w:rsidRPr="002253AF">
              <w:rPr>
                <w:rStyle w:val="FontStyle54"/>
                <w:sz w:val="24"/>
                <w:szCs w:val="24"/>
              </w:rPr>
              <w:t xml:space="preserve">Экспертная оценка результатов деятельности обучающегося при выполнении домашних работ, тестирования, контрольных работ и </w:t>
            </w:r>
            <w:r w:rsidRPr="002253AF">
              <w:rPr>
                <w:rStyle w:val="FontStyle54"/>
                <w:sz w:val="24"/>
                <w:szCs w:val="24"/>
              </w:rPr>
              <w:lastRenderedPageBreak/>
              <w:t>других видов текущего контроля</w:t>
            </w:r>
          </w:p>
          <w:p w14:paraId="2C2F0201" w14:textId="77777777" w:rsidR="00613F1E" w:rsidRPr="002253AF" w:rsidRDefault="00613F1E">
            <w:pPr>
              <w:pStyle w:val="affffff1"/>
              <w:jc w:val="both"/>
              <w:rPr>
                <w:rFonts w:ascii="Times New Roman" w:hAnsi="Times New Roman" w:cs="Times New Roman"/>
              </w:rPr>
            </w:pPr>
          </w:p>
        </w:tc>
      </w:tr>
      <w:tr w:rsidR="00613F1E" w:rsidRPr="002253AF" w14:paraId="46E3573C" w14:textId="77777777" w:rsidTr="00613F1E">
        <w:trPr>
          <w:trHeight w:val="20"/>
          <w:jc w:val="center"/>
        </w:trPr>
        <w:tc>
          <w:tcPr>
            <w:tcW w:w="4188" w:type="dxa"/>
            <w:tcBorders>
              <w:top w:val="single" w:sz="4" w:space="0" w:color="auto"/>
              <w:left w:val="single" w:sz="4" w:space="0" w:color="auto"/>
              <w:bottom w:val="single" w:sz="4" w:space="0" w:color="auto"/>
              <w:right w:val="single" w:sz="4" w:space="0" w:color="auto"/>
            </w:tcBorders>
            <w:hideMark/>
          </w:tcPr>
          <w:p w14:paraId="3EE87D4E" w14:textId="77777777" w:rsidR="00613F1E" w:rsidRPr="002253AF" w:rsidRDefault="00613F1E">
            <w:pPr>
              <w:pStyle w:val="affffff1"/>
              <w:jc w:val="both"/>
              <w:rPr>
                <w:rFonts w:ascii="Times New Roman" w:hAnsi="Times New Roman" w:cs="Times New Roman"/>
                <w:sz w:val="24"/>
                <w:szCs w:val="24"/>
              </w:rPr>
            </w:pPr>
            <w:r w:rsidRPr="002253AF">
              <w:rPr>
                <w:rFonts w:ascii="Times New Roman" w:hAnsi="Times New Roman" w:cs="Times New Roman"/>
                <w:sz w:val="24"/>
                <w:szCs w:val="24"/>
              </w:rPr>
              <w:lastRenderedPageBreak/>
              <w:t xml:space="preserve"> основные виды потенциальных опасностей и их последствия в профессиональной деятельности и быту, принципы снижения вероятности их реализации;</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81BFC2A" w14:textId="77777777" w:rsidR="00613F1E" w:rsidRPr="002253AF" w:rsidRDefault="00613F1E">
            <w:pPr>
              <w:pStyle w:val="affffff1"/>
              <w:jc w:val="both"/>
              <w:rPr>
                <w:rFonts w:ascii="Times New Roman" w:hAnsi="Times New Roman" w:cs="Times New Roman"/>
                <w:sz w:val="24"/>
                <w:szCs w:val="24"/>
              </w:rPr>
            </w:pPr>
            <w:r w:rsidRPr="002253AF">
              <w:rPr>
                <w:rFonts w:ascii="Times New Roman" w:hAnsi="Times New Roman" w:cs="Times New Roman"/>
                <w:sz w:val="24"/>
                <w:szCs w:val="24"/>
              </w:rPr>
              <w:t>Определяет в быту основные виды потенциальных опасностей и их последствия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A5C780" w14:textId="77777777" w:rsidR="00613F1E" w:rsidRPr="002253AF" w:rsidRDefault="00613F1E">
            <w:pPr>
              <w:spacing w:after="0" w:line="240" w:lineRule="auto"/>
              <w:rPr>
                <w:rFonts w:ascii="Times New Roman" w:eastAsia="Calibri" w:hAnsi="Times New Roman"/>
                <w:lang w:eastAsia="en-US"/>
              </w:rPr>
            </w:pPr>
          </w:p>
        </w:tc>
      </w:tr>
      <w:tr w:rsidR="00613F1E" w:rsidRPr="002253AF" w14:paraId="5FEB97AE" w14:textId="77777777" w:rsidTr="00613F1E">
        <w:trPr>
          <w:trHeight w:val="20"/>
          <w:jc w:val="center"/>
        </w:trPr>
        <w:tc>
          <w:tcPr>
            <w:tcW w:w="4188" w:type="dxa"/>
            <w:tcBorders>
              <w:top w:val="single" w:sz="4" w:space="0" w:color="auto"/>
              <w:left w:val="single" w:sz="4" w:space="0" w:color="auto"/>
              <w:bottom w:val="single" w:sz="4" w:space="0" w:color="auto"/>
              <w:right w:val="single" w:sz="4" w:space="0" w:color="auto"/>
            </w:tcBorders>
            <w:vAlign w:val="center"/>
            <w:hideMark/>
          </w:tcPr>
          <w:p w14:paraId="1A967B8E" w14:textId="77777777" w:rsidR="00613F1E" w:rsidRPr="002253AF" w:rsidRDefault="00613F1E">
            <w:pPr>
              <w:pStyle w:val="affffff1"/>
              <w:jc w:val="both"/>
              <w:rPr>
                <w:rFonts w:ascii="Times New Roman" w:hAnsi="Times New Roman" w:cs="Times New Roman"/>
                <w:sz w:val="24"/>
                <w:szCs w:val="24"/>
              </w:rPr>
            </w:pPr>
            <w:r w:rsidRPr="002253AF">
              <w:rPr>
                <w:rFonts w:ascii="Times New Roman" w:hAnsi="Times New Roman" w:cs="Times New Roman"/>
                <w:sz w:val="24"/>
                <w:szCs w:val="24"/>
              </w:rPr>
              <w:t>задачи и основные мероприятия гражданской обороны,</w:t>
            </w:r>
          </w:p>
          <w:p w14:paraId="1A0EB980" w14:textId="77777777" w:rsidR="00613F1E" w:rsidRPr="002253AF" w:rsidRDefault="00613F1E">
            <w:pPr>
              <w:pStyle w:val="affffff1"/>
              <w:jc w:val="both"/>
              <w:rPr>
                <w:rFonts w:ascii="Times New Roman" w:hAnsi="Times New Roman" w:cs="Times New Roman"/>
                <w:sz w:val="24"/>
                <w:szCs w:val="24"/>
              </w:rPr>
            </w:pPr>
            <w:r w:rsidRPr="002253AF">
              <w:rPr>
                <w:rFonts w:ascii="Times New Roman" w:hAnsi="Times New Roman" w:cs="Times New Roman"/>
                <w:sz w:val="24"/>
                <w:szCs w:val="24"/>
              </w:rPr>
              <w:t>способы защиты населения от оружия массового поражения</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1EF1ED8" w14:textId="77777777" w:rsidR="00613F1E" w:rsidRPr="002253AF" w:rsidRDefault="00613F1E">
            <w:pPr>
              <w:pStyle w:val="affffff1"/>
              <w:jc w:val="both"/>
              <w:rPr>
                <w:rFonts w:ascii="Times New Roman" w:hAnsi="Times New Roman" w:cs="Times New Roman"/>
                <w:sz w:val="24"/>
                <w:szCs w:val="24"/>
              </w:rPr>
            </w:pPr>
            <w:r w:rsidRPr="002253AF">
              <w:rPr>
                <w:rFonts w:ascii="Times New Roman" w:hAnsi="Times New Roman" w:cs="Times New Roman"/>
                <w:sz w:val="24"/>
                <w:szCs w:val="24"/>
              </w:rPr>
              <w:t>применяет способы защиты населения от оружия массового поражения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7F18EB" w14:textId="77777777" w:rsidR="00613F1E" w:rsidRPr="002253AF" w:rsidRDefault="00613F1E">
            <w:pPr>
              <w:spacing w:after="0" w:line="240" w:lineRule="auto"/>
              <w:rPr>
                <w:rFonts w:ascii="Times New Roman" w:eastAsia="Calibri" w:hAnsi="Times New Roman"/>
                <w:lang w:eastAsia="en-US"/>
              </w:rPr>
            </w:pPr>
          </w:p>
        </w:tc>
      </w:tr>
      <w:tr w:rsidR="00613F1E" w:rsidRPr="002253AF" w14:paraId="023C36E2" w14:textId="77777777" w:rsidTr="00613F1E">
        <w:trPr>
          <w:trHeight w:val="20"/>
          <w:jc w:val="center"/>
        </w:trPr>
        <w:tc>
          <w:tcPr>
            <w:tcW w:w="4188" w:type="dxa"/>
            <w:tcBorders>
              <w:top w:val="single" w:sz="4" w:space="0" w:color="auto"/>
              <w:left w:val="single" w:sz="4" w:space="0" w:color="auto"/>
              <w:bottom w:val="single" w:sz="4" w:space="0" w:color="auto"/>
              <w:right w:val="single" w:sz="4" w:space="0" w:color="auto"/>
            </w:tcBorders>
            <w:vAlign w:val="center"/>
            <w:hideMark/>
          </w:tcPr>
          <w:p w14:paraId="6C26E3C5" w14:textId="77777777" w:rsidR="00613F1E" w:rsidRPr="002253AF" w:rsidRDefault="00613F1E">
            <w:pPr>
              <w:pStyle w:val="affffff1"/>
              <w:jc w:val="both"/>
              <w:rPr>
                <w:rFonts w:ascii="Times New Roman" w:hAnsi="Times New Roman" w:cs="Times New Roman"/>
                <w:sz w:val="24"/>
                <w:szCs w:val="24"/>
              </w:rPr>
            </w:pPr>
            <w:r w:rsidRPr="002253AF">
              <w:rPr>
                <w:rFonts w:ascii="Times New Roman" w:hAnsi="Times New Roman" w:cs="Times New Roman"/>
                <w:sz w:val="24"/>
                <w:szCs w:val="24"/>
              </w:rPr>
              <w:t xml:space="preserve"> меры пожарной безопасности и правила безопасности поведения при пожарах;</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AFCFC8C" w14:textId="77777777" w:rsidR="00613F1E" w:rsidRPr="002253AF" w:rsidRDefault="00613F1E">
            <w:pPr>
              <w:pStyle w:val="affffff1"/>
              <w:jc w:val="both"/>
              <w:rPr>
                <w:rFonts w:ascii="Times New Roman" w:hAnsi="Times New Roman" w:cs="Times New Roman"/>
                <w:sz w:val="24"/>
                <w:szCs w:val="24"/>
              </w:rPr>
            </w:pPr>
            <w:r w:rsidRPr="002253AF">
              <w:rPr>
                <w:rFonts w:ascii="Times New Roman" w:hAnsi="Times New Roman" w:cs="Times New Roman"/>
                <w:sz w:val="24"/>
                <w:szCs w:val="24"/>
              </w:rPr>
              <w:t>Быстро и точно выполняет правила безопасности поведения при пожарах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7143A0" w14:textId="77777777" w:rsidR="00613F1E" w:rsidRPr="002253AF" w:rsidRDefault="00613F1E">
            <w:pPr>
              <w:spacing w:after="0" w:line="240" w:lineRule="auto"/>
              <w:rPr>
                <w:rFonts w:ascii="Times New Roman" w:eastAsia="Calibri" w:hAnsi="Times New Roman"/>
                <w:lang w:eastAsia="en-US"/>
              </w:rPr>
            </w:pPr>
          </w:p>
        </w:tc>
      </w:tr>
      <w:tr w:rsidR="00613F1E" w:rsidRPr="002253AF" w14:paraId="4C74FF51" w14:textId="77777777" w:rsidTr="00613F1E">
        <w:trPr>
          <w:trHeight w:val="20"/>
          <w:jc w:val="center"/>
        </w:trPr>
        <w:tc>
          <w:tcPr>
            <w:tcW w:w="4188" w:type="dxa"/>
            <w:tcBorders>
              <w:top w:val="single" w:sz="4" w:space="0" w:color="auto"/>
              <w:left w:val="single" w:sz="4" w:space="0" w:color="auto"/>
              <w:bottom w:val="single" w:sz="4" w:space="0" w:color="auto"/>
              <w:right w:val="single" w:sz="4" w:space="0" w:color="auto"/>
            </w:tcBorders>
            <w:vAlign w:val="center"/>
            <w:hideMark/>
          </w:tcPr>
          <w:p w14:paraId="5B1222D7" w14:textId="77777777" w:rsidR="00613F1E" w:rsidRPr="002253AF" w:rsidRDefault="00613F1E">
            <w:pPr>
              <w:pStyle w:val="affffff1"/>
              <w:jc w:val="both"/>
              <w:rPr>
                <w:rFonts w:ascii="Times New Roman" w:hAnsi="Times New Roman" w:cs="Times New Roman"/>
                <w:sz w:val="24"/>
                <w:szCs w:val="24"/>
              </w:rPr>
            </w:pPr>
            <w:r w:rsidRPr="002253AF">
              <w:rPr>
                <w:rFonts w:ascii="Times New Roman" w:hAnsi="Times New Roman" w:cs="Times New Roman"/>
                <w:sz w:val="24"/>
                <w:szCs w:val="24"/>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военно-учётные специальности, родственные профессиям СПО</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1CF686C" w14:textId="77777777" w:rsidR="00613F1E" w:rsidRPr="002253AF" w:rsidRDefault="00613F1E">
            <w:pPr>
              <w:pStyle w:val="affffff1"/>
              <w:jc w:val="both"/>
              <w:rPr>
                <w:rFonts w:ascii="Times New Roman" w:hAnsi="Times New Roman" w:cs="Times New Roman"/>
                <w:sz w:val="24"/>
                <w:szCs w:val="24"/>
              </w:rPr>
            </w:pPr>
            <w:r w:rsidRPr="002253AF">
              <w:rPr>
                <w:rFonts w:ascii="Times New Roman" w:hAnsi="Times New Roman" w:cs="Times New Roman"/>
                <w:sz w:val="24"/>
                <w:szCs w:val="24"/>
              </w:rPr>
              <w:t>Правильно распознает основные виды вооружения, военной техники и специального снаряжения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E5F1AA" w14:textId="77777777" w:rsidR="00613F1E" w:rsidRPr="002253AF" w:rsidRDefault="00613F1E">
            <w:pPr>
              <w:spacing w:after="0" w:line="240" w:lineRule="auto"/>
              <w:rPr>
                <w:rFonts w:ascii="Times New Roman" w:eastAsia="Calibri" w:hAnsi="Times New Roman"/>
                <w:lang w:eastAsia="en-US"/>
              </w:rPr>
            </w:pPr>
          </w:p>
        </w:tc>
      </w:tr>
      <w:tr w:rsidR="00613F1E" w:rsidRPr="002253AF" w14:paraId="6AA27819" w14:textId="77777777" w:rsidTr="00613F1E">
        <w:trPr>
          <w:trHeight w:val="20"/>
          <w:jc w:val="center"/>
        </w:trPr>
        <w:tc>
          <w:tcPr>
            <w:tcW w:w="4188" w:type="dxa"/>
            <w:tcBorders>
              <w:top w:val="single" w:sz="4" w:space="0" w:color="auto"/>
              <w:left w:val="single" w:sz="4" w:space="0" w:color="auto"/>
              <w:bottom w:val="single" w:sz="4" w:space="0" w:color="auto"/>
              <w:right w:val="single" w:sz="4" w:space="0" w:color="auto"/>
            </w:tcBorders>
            <w:vAlign w:val="center"/>
            <w:hideMark/>
          </w:tcPr>
          <w:p w14:paraId="3F73AA4E" w14:textId="77777777" w:rsidR="00613F1E" w:rsidRPr="002253AF" w:rsidRDefault="00613F1E">
            <w:pPr>
              <w:pStyle w:val="affffff1"/>
              <w:jc w:val="both"/>
              <w:rPr>
                <w:rFonts w:ascii="Times New Roman" w:hAnsi="Times New Roman" w:cs="Times New Roman"/>
                <w:sz w:val="24"/>
                <w:szCs w:val="24"/>
              </w:rPr>
            </w:pPr>
            <w:r w:rsidRPr="002253AF">
              <w:rPr>
                <w:rFonts w:ascii="Times New Roman" w:hAnsi="Times New Roman" w:cs="Times New Roman"/>
                <w:sz w:val="24"/>
                <w:szCs w:val="24"/>
              </w:rPr>
              <w:t>организацию и порядок призыва граждан на военную службу и поступления на неё в добровольном порядке;</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359510B" w14:textId="77777777" w:rsidR="00613F1E" w:rsidRPr="002253AF" w:rsidRDefault="00613F1E">
            <w:pPr>
              <w:pStyle w:val="affffff1"/>
              <w:jc w:val="both"/>
              <w:rPr>
                <w:rFonts w:ascii="Times New Roman" w:hAnsi="Times New Roman" w:cs="Times New Roman"/>
                <w:sz w:val="24"/>
                <w:szCs w:val="24"/>
              </w:rPr>
            </w:pPr>
            <w:r w:rsidRPr="002253AF">
              <w:rPr>
                <w:rFonts w:ascii="Times New Roman" w:hAnsi="Times New Roman" w:cs="Times New Roman"/>
                <w:sz w:val="24"/>
                <w:szCs w:val="24"/>
              </w:rPr>
              <w:t>Не уклоняется от службы в армии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87039E" w14:textId="77777777" w:rsidR="00613F1E" w:rsidRPr="002253AF" w:rsidRDefault="00613F1E">
            <w:pPr>
              <w:spacing w:after="0" w:line="240" w:lineRule="auto"/>
              <w:rPr>
                <w:rFonts w:ascii="Times New Roman" w:eastAsia="Calibri" w:hAnsi="Times New Roman"/>
                <w:lang w:eastAsia="en-US"/>
              </w:rPr>
            </w:pPr>
          </w:p>
        </w:tc>
      </w:tr>
      <w:tr w:rsidR="00613F1E" w:rsidRPr="002253AF" w14:paraId="0D15D2AF" w14:textId="77777777" w:rsidTr="00613F1E">
        <w:trPr>
          <w:trHeight w:val="20"/>
          <w:jc w:val="center"/>
        </w:trPr>
        <w:tc>
          <w:tcPr>
            <w:tcW w:w="4188" w:type="dxa"/>
            <w:tcBorders>
              <w:top w:val="single" w:sz="4" w:space="0" w:color="auto"/>
              <w:left w:val="single" w:sz="4" w:space="0" w:color="auto"/>
              <w:bottom w:val="single" w:sz="4" w:space="0" w:color="auto"/>
              <w:right w:val="single" w:sz="4" w:space="0" w:color="auto"/>
            </w:tcBorders>
            <w:vAlign w:val="center"/>
            <w:hideMark/>
          </w:tcPr>
          <w:p w14:paraId="75E63DA8" w14:textId="77777777" w:rsidR="00613F1E" w:rsidRPr="002253AF" w:rsidRDefault="00613F1E">
            <w:pPr>
              <w:pStyle w:val="affffff1"/>
              <w:jc w:val="both"/>
              <w:rPr>
                <w:rFonts w:ascii="Times New Roman" w:hAnsi="Times New Roman" w:cs="Times New Roman"/>
                <w:sz w:val="24"/>
                <w:szCs w:val="24"/>
              </w:rPr>
            </w:pPr>
            <w:r w:rsidRPr="002253AF">
              <w:rPr>
                <w:rFonts w:ascii="Times New Roman" w:hAnsi="Times New Roman" w:cs="Times New Roman"/>
                <w:sz w:val="24"/>
                <w:szCs w:val="24"/>
              </w:rPr>
              <w:t xml:space="preserve">область применения получаемых профессиональных знаний при исполнении обязанностей военной службы; </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CD8496C" w14:textId="77777777" w:rsidR="00613F1E" w:rsidRPr="002253AF" w:rsidRDefault="00613F1E">
            <w:pPr>
              <w:pStyle w:val="affffff1"/>
              <w:jc w:val="both"/>
              <w:rPr>
                <w:rFonts w:ascii="Times New Roman" w:hAnsi="Times New Roman" w:cs="Times New Roman"/>
                <w:sz w:val="24"/>
                <w:szCs w:val="24"/>
              </w:rPr>
            </w:pPr>
            <w:r w:rsidRPr="002253AF">
              <w:rPr>
                <w:rFonts w:ascii="Times New Roman" w:hAnsi="Times New Roman" w:cs="Times New Roman"/>
                <w:sz w:val="24"/>
                <w:szCs w:val="24"/>
              </w:rPr>
              <w:t>Оценивает возможность применения получаемых профессиональных знаний при исполнении обязанностей военной службы;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858396" w14:textId="77777777" w:rsidR="00613F1E" w:rsidRPr="002253AF" w:rsidRDefault="00613F1E">
            <w:pPr>
              <w:spacing w:after="0" w:line="240" w:lineRule="auto"/>
              <w:rPr>
                <w:rFonts w:ascii="Times New Roman" w:eastAsia="Calibri" w:hAnsi="Times New Roman"/>
                <w:lang w:eastAsia="en-US"/>
              </w:rPr>
            </w:pPr>
          </w:p>
        </w:tc>
      </w:tr>
      <w:tr w:rsidR="00613F1E" w:rsidRPr="002253AF" w14:paraId="2953D9B2" w14:textId="77777777" w:rsidTr="00613F1E">
        <w:trPr>
          <w:trHeight w:val="20"/>
          <w:jc w:val="center"/>
        </w:trPr>
        <w:tc>
          <w:tcPr>
            <w:tcW w:w="4188" w:type="dxa"/>
            <w:tcBorders>
              <w:top w:val="single" w:sz="4" w:space="0" w:color="auto"/>
              <w:left w:val="single" w:sz="4" w:space="0" w:color="auto"/>
              <w:bottom w:val="single" w:sz="4" w:space="0" w:color="auto"/>
              <w:right w:val="single" w:sz="4" w:space="0" w:color="auto"/>
            </w:tcBorders>
            <w:vAlign w:val="center"/>
            <w:hideMark/>
          </w:tcPr>
          <w:p w14:paraId="1940381A" w14:textId="77777777" w:rsidR="00613F1E" w:rsidRPr="002253AF" w:rsidRDefault="00613F1E">
            <w:pPr>
              <w:pStyle w:val="affffff1"/>
              <w:jc w:val="both"/>
              <w:rPr>
                <w:rFonts w:ascii="Times New Roman" w:hAnsi="Times New Roman" w:cs="Times New Roman"/>
                <w:sz w:val="24"/>
                <w:szCs w:val="24"/>
              </w:rPr>
            </w:pPr>
            <w:r w:rsidRPr="002253AF">
              <w:rPr>
                <w:rFonts w:ascii="Times New Roman" w:hAnsi="Times New Roman" w:cs="Times New Roman"/>
                <w:sz w:val="24"/>
                <w:szCs w:val="24"/>
              </w:rPr>
              <w:t xml:space="preserve"> порядок и правила оказания первой помощи пострадавшим</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FB4FD95" w14:textId="77777777" w:rsidR="00613F1E" w:rsidRPr="002253AF" w:rsidRDefault="00613F1E">
            <w:pPr>
              <w:pStyle w:val="affffff1"/>
              <w:jc w:val="both"/>
              <w:rPr>
                <w:rFonts w:ascii="Times New Roman" w:hAnsi="Times New Roman" w:cs="Times New Roman"/>
                <w:sz w:val="24"/>
                <w:szCs w:val="24"/>
              </w:rPr>
            </w:pPr>
            <w:r w:rsidRPr="002253AF">
              <w:rPr>
                <w:rFonts w:ascii="Times New Roman" w:hAnsi="Times New Roman" w:cs="Times New Roman"/>
                <w:sz w:val="24"/>
                <w:szCs w:val="24"/>
              </w:rPr>
              <w:t>Быстро и правильно оказывает первую помощь пострадавшим</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71298C" w14:textId="77777777" w:rsidR="00613F1E" w:rsidRPr="002253AF" w:rsidRDefault="00613F1E">
            <w:pPr>
              <w:spacing w:after="0" w:line="240" w:lineRule="auto"/>
              <w:rPr>
                <w:rFonts w:ascii="Times New Roman" w:eastAsia="Calibri" w:hAnsi="Times New Roman"/>
                <w:lang w:eastAsia="en-US"/>
              </w:rPr>
            </w:pPr>
          </w:p>
        </w:tc>
      </w:tr>
      <w:tr w:rsidR="00613F1E" w:rsidRPr="002253AF" w14:paraId="7A25C9CC" w14:textId="77777777" w:rsidTr="00613F1E">
        <w:trPr>
          <w:trHeight w:val="20"/>
          <w:jc w:val="center"/>
        </w:trPr>
        <w:tc>
          <w:tcPr>
            <w:tcW w:w="4188" w:type="dxa"/>
            <w:tcBorders>
              <w:top w:val="single" w:sz="4" w:space="0" w:color="auto"/>
              <w:left w:val="single" w:sz="4" w:space="0" w:color="auto"/>
              <w:bottom w:val="single" w:sz="4" w:space="0" w:color="auto"/>
              <w:right w:val="single" w:sz="4" w:space="0" w:color="auto"/>
            </w:tcBorders>
            <w:hideMark/>
          </w:tcPr>
          <w:p w14:paraId="10D342A1" w14:textId="77777777" w:rsidR="00613F1E" w:rsidRPr="002253AF" w:rsidRDefault="00613F1E">
            <w:pPr>
              <w:pStyle w:val="affffff1"/>
              <w:jc w:val="both"/>
              <w:rPr>
                <w:rFonts w:ascii="Times New Roman" w:hAnsi="Times New Roman" w:cs="Times New Roman"/>
                <w:sz w:val="24"/>
                <w:szCs w:val="24"/>
              </w:rPr>
            </w:pPr>
            <w:r w:rsidRPr="002253AF">
              <w:rPr>
                <w:rFonts w:ascii="Times New Roman" w:hAnsi="Times New Roman" w:cs="Times New Roman"/>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3AFE079" w14:textId="77777777" w:rsidR="00613F1E" w:rsidRPr="002253AF" w:rsidRDefault="00613F1E">
            <w:pPr>
              <w:pStyle w:val="affffff1"/>
              <w:jc w:val="both"/>
              <w:rPr>
                <w:rFonts w:ascii="Times New Roman" w:hAnsi="Times New Roman" w:cs="Times New Roman"/>
                <w:sz w:val="24"/>
                <w:szCs w:val="24"/>
              </w:rPr>
            </w:pPr>
            <w:r w:rsidRPr="002253AF">
              <w:rPr>
                <w:rFonts w:ascii="Times New Roman" w:hAnsi="Times New Roman" w:cs="Times New Roman"/>
                <w:sz w:val="24"/>
                <w:szCs w:val="24"/>
              </w:rPr>
              <w:t>Правильно распознает опасные ситуации и умет реагировать на угрозу</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434E75" w14:textId="77777777" w:rsidR="00613F1E" w:rsidRPr="002253AF" w:rsidRDefault="00613F1E">
            <w:pPr>
              <w:spacing w:after="0" w:line="240" w:lineRule="auto"/>
              <w:rPr>
                <w:rFonts w:ascii="Times New Roman" w:eastAsia="Calibri" w:hAnsi="Times New Roman"/>
                <w:lang w:eastAsia="en-US"/>
              </w:rPr>
            </w:pPr>
          </w:p>
        </w:tc>
      </w:tr>
    </w:tbl>
    <w:p w14:paraId="16BB9B83" w14:textId="77777777" w:rsidR="00613F1E" w:rsidRPr="002253AF" w:rsidRDefault="00613F1E" w:rsidP="00613F1E">
      <w:pPr>
        <w:spacing w:after="0"/>
        <w:rPr>
          <w:rFonts w:ascii="Times New Roman" w:hAnsi="Times New Roman"/>
          <w:b/>
          <w:sz w:val="24"/>
          <w:szCs w:val="24"/>
        </w:rPr>
        <w:sectPr w:rsidR="00613F1E" w:rsidRPr="002253AF">
          <w:pgSz w:w="11906" w:h="16838"/>
          <w:pgMar w:top="1134" w:right="851" w:bottom="1134" w:left="1701" w:header="709" w:footer="709" w:gutter="0"/>
          <w:cols w:space="720"/>
        </w:sectPr>
      </w:pPr>
    </w:p>
    <w:p w14:paraId="3649A291" w14:textId="77777777" w:rsidR="00613F1E" w:rsidRPr="002253AF" w:rsidRDefault="00613F1E" w:rsidP="00613F1E">
      <w:pPr>
        <w:pStyle w:val="afffffc"/>
        <w:spacing w:after="0" w:line="360" w:lineRule="auto"/>
        <w:contextualSpacing/>
        <w:jc w:val="right"/>
        <w:rPr>
          <w:rFonts w:ascii="Times New Roman" w:hAnsi="Times New Roman"/>
          <w:b/>
          <w:bCs/>
        </w:rPr>
      </w:pPr>
      <w:bookmarkStart w:id="65" w:name="_Toc90140378"/>
      <w:bookmarkStart w:id="66" w:name="_Toc150762106"/>
      <w:r w:rsidRPr="002253AF">
        <w:rPr>
          <w:rFonts w:ascii="Times New Roman" w:hAnsi="Times New Roman"/>
          <w:b/>
          <w:bCs/>
        </w:rPr>
        <w:lastRenderedPageBreak/>
        <w:t>Приложение 2.4</w:t>
      </w:r>
      <w:bookmarkEnd w:id="65"/>
      <w:bookmarkEnd w:id="66"/>
    </w:p>
    <w:p w14:paraId="41EE746F" w14:textId="74160812" w:rsidR="00613F1E" w:rsidRPr="002253AF" w:rsidRDefault="00613F1E" w:rsidP="00613F1E">
      <w:pPr>
        <w:spacing w:after="0" w:line="360" w:lineRule="auto"/>
        <w:contextualSpacing/>
        <w:jc w:val="right"/>
        <w:rPr>
          <w:rFonts w:ascii="Times New Roman" w:hAnsi="Times New Roman"/>
          <w:b/>
          <w:sz w:val="24"/>
          <w:szCs w:val="24"/>
        </w:rPr>
      </w:pPr>
      <w:r w:rsidRPr="002253AF">
        <w:rPr>
          <w:rFonts w:ascii="Times New Roman" w:hAnsi="Times New Roman"/>
          <w:b/>
          <w:bCs/>
          <w:sz w:val="24"/>
          <w:szCs w:val="24"/>
        </w:rPr>
        <w:t xml:space="preserve">к </w:t>
      </w:r>
      <w:r w:rsidR="003E603A">
        <w:rPr>
          <w:rFonts w:ascii="Times New Roman" w:hAnsi="Times New Roman"/>
          <w:b/>
          <w:bCs/>
          <w:sz w:val="24"/>
          <w:szCs w:val="24"/>
        </w:rPr>
        <w:t>ПОП</w:t>
      </w:r>
      <w:r w:rsidRPr="002253AF">
        <w:rPr>
          <w:rFonts w:ascii="Times New Roman" w:hAnsi="Times New Roman"/>
          <w:b/>
          <w:bCs/>
          <w:sz w:val="24"/>
          <w:szCs w:val="24"/>
        </w:rPr>
        <w:t xml:space="preserve"> по</w:t>
      </w:r>
      <w:r w:rsidRPr="002253AF">
        <w:rPr>
          <w:rFonts w:ascii="Times New Roman" w:hAnsi="Times New Roman"/>
          <w:sz w:val="24"/>
          <w:szCs w:val="24"/>
        </w:rPr>
        <w:t xml:space="preserve"> </w:t>
      </w:r>
      <w:r w:rsidRPr="002253AF">
        <w:rPr>
          <w:rFonts w:ascii="Times New Roman" w:hAnsi="Times New Roman"/>
          <w:b/>
          <w:sz w:val="24"/>
          <w:szCs w:val="24"/>
        </w:rPr>
        <w:t>профессии</w:t>
      </w:r>
    </w:p>
    <w:p w14:paraId="73F5A568" w14:textId="77777777" w:rsidR="00613F1E" w:rsidRPr="002253AF" w:rsidRDefault="00613F1E" w:rsidP="00613F1E">
      <w:pPr>
        <w:spacing w:after="0" w:line="360" w:lineRule="auto"/>
        <w:contextualSpacing/>
        <w:jc w:val="right"/>
        <w:rPr>
          <w:rFonts w:ascii="Times New Roman" w:hAnsi="Times New Roman"/>
          <w:b/>
          <w:sz w:val="24"/>
          <w:szCs w:val="24"/>
        </w:rPr>
      </w:pPr>
      <w:r w:rsidRPr="002253AF">
        <w:rPr>
          <w:rFonts w:ascii="Times New Roman" w:hAnsi="Times New Roman"/>
          <w:b/>
          <w:sz w:val="24"/>
          <w:szCs w:val="24"/>
        </w:rPr>
        <w:t>26.01.03 Слесарь-монтажник судовой</w:t>
      </w:r>
    </w:p>
    <w:p w14:paraId="31D773E1" w14:textId="77777777" w:rsidR="00613F1E" w:rsidRPr="002253AF" w:rsidRDefault="00613F1E" w:rsidP="00613F1E">
      <w:pPr>
        <w:rPr>
          <w:rFonts w:ascii="Times New Roman" w:hAnsi="Times New Roman"/>
        </w:rPr>
      </w:pPr>
    </w:p>
    <w:p w14:paraId="31854433" w14:textId="77777777" w:rsidR="00613F1E" w:rsidRPr="002253AF" w:rsidRDefault="00613F1E" w:rsidP="00613F1E">
      <w:pPr>
        <w:rPr>
          <w:rFonts w:ascii="Times New Roman" w:hAnsi="Times New Roman"/>
        </w:rPr>
      </w:pPr>
    </w:p>
    <w:p w14:paraId="60961A9D" w14:textId="77777777" w:rsidR="00613F1E" w:rsidRPr="002253AF" w:rsidRDefault="00613F1E" w:rsidP="00613F1E">
      <w:pPr>
        <w:rPr>
          <w:rFonts w:ascii="Times New Roman" w:hAnsi="Times New Roman"/>
          <w:b/>
          <w:i/>
        </w:rPr>
      </w:pPr>
    </w:p>
    <w:p w14:paraId="7987DAD0" w14:textId="77777777" w:rsidR="00613F1E" w:rsidRPr="002253AF" w:rsidRDefault="00613F1E" w:rsidP="00613F1E">
      <w:pPr>
        <w:rPr>
          <w:rFonts w:ascii="Times New Roman" w:hAnsi="Times New Roman"/>
          <w:b/>
          <w:i/>
        </w:rPr>
      </w:pPr>
    </w:p>
    <w:p w14:paraId="6BE25F56" w14:textId="77777777" w:rsidR="00613F1E" w:rsidRPr="002253AF" w:rsidRDefault="00613F1E" w:rsidP="00613F1E">
      <w:pPr>
        <w:rPr>
          <w:rFonts w:ascii="Times New Roman" w:hAnsi="Times New Roman"/>
          <w:b/>
          <w:i/>
        </w:rPr>
      </w:pPr>
    </w:p>
    <w:p w14:paraId="66705728" w14:textId="77777777" w:rsidR="00613F1E" w:rsidRPr="002253AF" w:rsidRDefault="00613F1E" w:rsidP="00613F1E">
      <w:pPr>
        <w:rPr>
          <w:rFonts w:ascii="Times New Roman" w:hAnsi="Times New Roman"/>
          <w:b/>
          <w:i/>
        </w:rPr>
      </w:pPr>
    </w:p>
    <w:p w14:paraId="7ECC8F8A" w14:textId="77777777" w:rsidR="00613F1E" w:rsidRPr="002253AF" w:rsidRDefault="00613F1E" w:rsidP="00613F1E">
      <w:pPr>
        <w:jc w:val="center"/>
        <w:rPr>
          <w:rFonts w:ascii="Times New Roman" w:hAnsi="Times New Roman"/>
          <w:b/>
          <w:i/>
        </w:rPr>
      </w:pPr>
    </w:p>
    <w:p w14:paraId="08ABA490" w14:textId="6944F220" w:rsidR="00613F1E" w:rsidRPr="00AE548D" w:rsidRDefault="00613F1E" w:rsidP="00B83CD6">
      <w:pPr>
        <w:pStyle w:val="afffffc"/>
        <w:spacing w:after="0" w:line="360" w:lineRule="auto"/>
        <w:contextualSpacing/>
        <w:rPr>
          <w:rFonts w:ascii="Times New Roman" w:hAnsi="Times New Roman"/>
          <w:b/>
          <w:bCs/>
          <w:iCs/>
        </w:rPr>
      </w:pPr>
      <w:bookmarkStart w:id="67" w:name="_Toc150762107"/>
      <w:r w:rsidRPr="00B83CD6">
        <w:rPr>
          <w:rFonts w:ascii="Times New Roman" w:hAnsi="Times New Roman"/>
          <w:b/>
          <w:bCs/>
        </w:rPr>
        <w:t>ПРИМЕРНАЯ РАБОЧАЯ ПРОГРАММА УЧЕБНОЙ ДИСЦИПЛИНЫ</w:t>
      </w:r>
      <w:r w:rsidR="00B83CD6" w:rsidRPr="00B83CD6">
        <w:rPr>
          <w:rFonts w:ascii="Times New Roman" w:hAnsi="Times New Roman"/>
          <w:b/>
          <w:bCs/>
        </w:rPr>
        <w:t xml:space="preserve"> </w:t>
      </w:r>
      <w:r w:rsidR="00B83CD6" w:rsidRPr="00B83CD6">
        <w:rPr>
          <w:rFonts w:ascii="Times New Roman" w:hAnsi="Times New Roman"/>
          <w:b/>
          <w:bCs/>
        </w:rPr>
        <w:br/>
      </w:r>
      <w:r w:rsidR="00AE548D" w:rsidRPr="00AE548D">
        <w:rPr>
          <w:rFonts w:ascii="Times New Roman" w:hAnsi="Times New Roman"/>
          <w:b/>
          <w:bCs/>
          <w:iCs/>
        </w:rPr>
        <w:t>СГ.04 «ФИЗИЧЕСКАЯ КУЛЬТУРА»</w:t>
      </w:r>
      <w:bookmarkEnd w:id="67"/>
    </w:p>
    <w:p w14:paraId="3BD4CC81" w14:textId="77777777" w:rsidR="00613F1E" w:rsidRPr="002253AF" w:rsidRDefault="00613F1E" w:rsidP="00613F1E">
      <w:pPr>
        <w:rPr>
          <w:rFonts w:ascii="Times New Roman" w:hAnsi="Times New Roman"/>
          <w:b/>
          <w:iCs/>
        </w:rPr>
      </w:pPr>
    </w:p>
    <w:p w14:paraId="6DB6406F" w14:textId="77777777" w:rsidR="00613F1E" w:rsidRPr="002253AF" w:rsidRDefault="00613F1E" w:rsidP="00613F1E">
      <w:pPr>
        <w:rPr>
          <w:rFonts w:ascii="Times New Roman" w:hAnsi="Times New Roman"/>
          <w:b/>
          <w:iCs/>
        </w:rPr>
      </w:pPr>
    </w:p>
    <w:p w14:paraId="03D2DEC9" w14:textId="77777777" w:rsidR="00613F1E" w:rsidRPr="002253AF" w:rsidRDefault="00613F1E" w:rsidP="00613F1E">
      <w:pPr>
        <w:rPr>
          <w:rFonts w:ascii="Times New Roman" w:hAnsi="Times New Roman"/>
          <w:b/>
          <w:iCs/>
        </w:rPr>
      </w:pPr>
    </w:p>
    <w:p w14:paraId="4BB96D41" w14:textId="77777777" w:rsidR="00613F1E" w:rsidRPr="002253AF" w:rsidRDefault="00613F1E" w:rsidP="00613F1E">
      <w:pPr>
        <w:rPr>
          <w:rFonts w:ascii="Times New Roman" w:hAnsi="Times New Roman"/>
          <w:b/>
          <w:iCs/>
        </w:rPr>
      </w:pPr>
    </w:p>
    <w:p w14:paraId="23A14536" w14:textId="77777777" w:rsidR="00613F1E" w:rsidRPr="002253AF" w:rsidRDefault="00613F1E" w:rsidP="00613F1E">
      <w:pPr>
        <w:rPr>
          <w:rFonts w:ascii="Times New Roman" w:hAnsi="Times New Roman"/>
          <w:b/>
          <w:iCs/>
        </w:rPr>
      </w:pPr>
    </w:p>
    <w:p w14:paraId="7CE8DFFC" w14:textId="77777777" w:rsidR="00613F1E" w:rsidRPr="002253AF" w:rsidRDefault="00613F1E" w:rsidP="00613F1E">
      <w:pPr>
        <w:rPr>
          <w:rFonts w:ascii="Times New Roman" w:hAnsi="Times New Roman"/>
          <w:b/>
          <w:iCs/>
        </w:rPr>
      </w:pPr>
    </w:p>
    <w:p w14:paraId="0CE5CFAB" w14:textId="77777777" w:rsidR="00613F1E" w:rsidRPr="002253AF" w:rsidRDefault="00613F1E" w:rsidP="00613F1E">
      <w:pPr>
        <w:rPr>
          <w:rFonts w:ascii="Times New Roman" w:hAnsi="Times New Roman"/>
          <w:b/>
          <w:iCs/>
        </w:rPr>
      </w:pPr>
    </w:p>
    <w:p w14:paraId="675C962E" w14:textId="77777777" w:rsidR="00613F1E" w:rsidRPr="002253AF" w:rsidRDefault="00613F1E" w:rsidP="00613F1E">
      <w:pPr>
        <w:rPr>
          <w:rFonts w:ascii="Times New Roman" w:hAnsi="Times New Roman"/>
          <w:b/>
          <w:iCs/>
        </w:rPr>
      </w:pPr>
    </w:p>
    <w:p w14:paraId="65FA525A" w14:textId="77777777" w:rsidR="00613F1E" w:rsidRPr="002253AF" w:rsidRDefault="00613F1E" w:rsidP="00613F1E">
      <w:pPr>
        <w:rPr>
          <w:rFonts w:ascii="Times New Roman" w:hAnsi="Times New Roman"/>
          <w:b/>
          <w:iCs/>
        </w:rPr>
      </w:pPr>
    </w:p>
    <w:p w14:paraId="4F363943" w14:textId="77777777" w:rsidR="00613F1E" w:rsidRPr="002253AF" w:rsidRDefault="00613F1E" w:rsidP="00613F1E">
      <w:pPr>
        <w:rPr>
          <w:rFonts w:ascii="Times New Roman" w:hAnsi="Times New Roman"/>
          <w:b/>
          <w:iCs/>
        </w:rPr>
      </w:pPr>
    </w:p>
    <w:p w14:paraId="6E3F8EC3" w14:textId="77777777" w:rsidR="00613F1E" w:rsidRPr="002253AF" w:rsidRDefault="00613F1E" w:rsidP="00613F1E">
      <w:pPr>
        <w:rPr>
          <w:rFonts w:ascii="Times New Roman" w:hAnsi="Times New Roman"/>
          <w:b/>
          <w:iCs/>
        </w:rPr>
      </w:pPr>
    </w:p>
    <w:p w14:paraId="1754BD5D" w14:textId="77777777" w:rsidR="00613F1E" w:rsidRPr="002253AF" w:rsidRDefault="00613F1E" w:rsidP="00613F1E">
      <w:pPr>
        <w:rPr>
          <w:rFonts w:ascii="Times New Roman" w:hAnsi="Times New Roman"/>
          <w:b/>
          <w:iCs/>
        </w:rPr>
      </w:pPr>
    </w:p>
    <w:p w14:paraId="28F14944" w14:textId="77777777" w:rsidR="00613F1E" w:rsidRPr="002253AF" w:rsidRDefault="00613F1E" w:rsidP="00613F1E">
      <w:pPr>
        <w:rPr>
          <w:rFonts w:ascii="Times New Roman" w:hAnsi="Times New Roman"/>
          <w:b/>
          <w:iCs/>
        </w:rPr>
      </w:pPr>
    </w:p>
    <w:p w14:paraId="4B947D2F" w14:textId="77777777" w:rsidR="00613F1E" w:rsidRPr="002253AF" w:rsidRDefault="00613F1E" w:rsidP="00613F1E">
      <w:pPr>
        <w:rPr>
          <w:rFonts w:ascii="Times New Roman" w:hAnsi="Times New Roman"/>
          <w:b/>
          <w:iCs/>
        </w:rPr>
      </w:pPr>
    </w:p>
    <w:p w14:paraId="1A9358DB" w14:textId="77777777" w:rsidR="00613F1E" w:rsidRPr="002253AF" w:rsidRDefault="00613F1E" w:rsidP="00613F1E">
      <w:pPr>
        <w:rPr>
          <w:rFonts w:ascii="Times New Roman" w:hAnsi="Times New Roman"/>
          <w:b/>
          <w:iCs/>
        </w:rPr>
      </w:pPr>
    </w:p>
    <w:p w14:paraId="21C488CD" w14:textId="77777777" w:rsidR="00613F1E" w:rsidRPr="002253AF" w:rsidRDefault="00613F1E" w:rsidP="00613F1E">
      <w:pPr>
        <w:rPr>
          <w:rFonts w:ascii="Times New Roman" w:hAnsi="Times New Roman"/>
          <w:b/>
          <w:iCs/>
        </w:rPr>
      </w:pPr>
    </w:p>
    <w:p w14:paraId="0BC0DFA4" w14:textId="20B05FF8" w:rsidR="00613F1E" w:rsidRPr="00AE548D" w:rsidRDefault="00613F1E" w:rsidP="00613F1E">
      <w:pPr>
        <w:jc w:val="center"/>
        <w:rPr>
          <w:rFonts w:ascii="Times New Roman" w:hAnsi="Times New Roman"/>
          <w:b/>
          <w:iCs/>
        </w:rPr>
      </w:pPr>
      <w:r w:rsidRPr="00AE548D">
        <w:rPr>
          <w:rFonts w:ascii="Times New Roman" w:hAnsi="Times New Roman"/>
          <w:b/>
          <w:iCs/>
        </w:rPr>
        <w:t>202</w:t>
      </w:r>
      <w:r w:rsidR="00010A1E">
        <w:rPr>
          <w:rFonts w:ascii="Times New Roman" w:hAnsi="Times New Roman"/>
          <w:b/>
          <w:iCs/>
        </w:rPr>
        <w:t>4</w:t>
      </w:r>
      <w:r w:rsidR="00AE548D" w:rsidRPr="00AE548D">
        <w:rPr>
          <w:rFonts w:ascii="Times New Roman" w:hAnsi="Times New Roman"/>
          <w:b/>
          <w:iCs/>
        </w:rPr>
        <w:t xml:space="preserve"> </w:t>
      </w:r>
      <w:r w:rsidRPr="00AE548D">
        <w:rPr>
          <w:rFonts w:ascii="Times New Roman" w:hAnsi="Times New Roman"/>
          <w:b/>
          <w:iCs/>
        </w:rPr>
        <w:t>г.</w:t>
      </w:r>
    </w:p>
    <w:p w14:paraId="01504EC7" w14:textId="77777777" w:rsidR="00613F1E" w:rsidRPr="00AE548D" w:rsidRDefault="00613F1E" w:rsidP="00613F1E">
      <w:pPr>
        <w:jc w:val="center"/>
        <w:rPr>
          <w:rFonts w:ascii="Times New Roman" w:hAnsi="Times New Roman"/>
          <w:b/>
          <w:iCs/>
          <w:sz w:val="24"/>
          <w:szCs w:val="24"/>
        </w:rPr>
      </w:pPr>
      <w:r w:rsidRPr="00AE548D">
        <w:rPr>
          <w:rFonts w:ascii="Times New Roman" w:hAnsi="Times New Roman"/>
          <w:b/>
          <w:iCs/>
          <w:sz w:val="24"/>
          <w:szCs w:val="24"/>
        </w:rPr>
        <w:lastRenderedPageBreak/>
        <w:t>СОДЕРЖАНИЕ</w:t>
      </w:r>
    </w:p>
    <w:p w14:paraId="00EAE49D" w14:textId="77777777" w:rsidR="00613F1E" w:rsidRPr="002253AF" w:rsidRDefault="00613F1E" w:rsidP="00613F1E">
      <w:pPr>
        <w:rPr>
          <w:rFonts w:ascii="Times New Roman" w:hAnsi="Times New Roman"/>
          <w:b/>
          <w:i/>
          <w:sz w:val="24"/>
          <w:szCs w:val="24"/>
        </w:rPr>
      </w:pPr>
    </w:p>
    <w:tbl>
      <w:tblPr>
        <w:tblW w:w="9935" w:type="dxa"/>
        <w:tblLook w:val="01E0" w:firstRow="1" w:lastRow="1" w:firstColumn="1" w:lastColumn="1" w:noHBand="0" w:noVBand="0"/>
      </w:tblPr>
      <w:tblGrid>
        <w:gridCol w:w="9699"/>
        <w:gridCol w:w="236"/>
      </w:tblGrid>
      <w:tr w:rsidR="00613F1E" w:rsidRPr="002253AF" w14:paraId="122CDB35" w14:textId="77777777" w:rsidTr="00BE37C0">
        <w:tc>
          <w:tcPr>
            <w:tcW w:w="9699" w:type="dxa"/>
            <w:hideMark/>
          </w:tcPr>
          <w:tbl>
            <w:tblPr>
              <w:tblW w:w="7968" w:type="dxa"/>
              <w:tblLook w:val="01E0" w:firstRow="1" w:lastRow="1" w:firstColumn="1" w:lastColumn="1" w:noHBand="0" w:noVBand="0"/>
            </w:tblPr>
            <w:tblGrid>
              <w:gridCol w:w="7968"/>
            </w:tblGrid>
            <w:tr w:rsidR="00613F1E" w:rsidRPr="002253AF" w14:paraId="17EB6626" w14:textId="77777777" w:rsidTr="00BE37C0">
              <w:tc>
                <w:tcPr>
                  <w:tcW w:w="7968" w:type="dxa"/>
                  <w:hideMark/>
                </w:tcPr>
                <w:p w14:paraId="4E5116FA" w14:textId="77777777" w:rsidR="00613F1E" w:rsidRPr="002253AF" w:rsidRDefault="00613F1E" w:rsidP="00DF1473">
                  <w:pPr>
                    <w:numPr>
                      <w:ilvl w:val="0"/>
                      <w:numId w:val="27"/>
                    </w:numPr>
                    <w:suppressAutoHyphens/>
                    <w:rPr>
                      <w:rFonts w:ascii="Times New Roman" w:hAnsi="Times New Roman"/>
                      <w:b/>
                      <w:sz w:val="24"/>
                      <w:szCs w:val="24"/>
                    </w:rPr>
                  </w:pPr>
                  <w:r w:rsidRPr="002253AF">
                    <w:rPr>
                      <w:rFonts w:ascii="Times New Roman" w:hAnsi="Times New Roman"/>
                      <w:b/>
                      <w:sz w:val="24"/>
                      <w:szCs w:val="24"/>
                    </w:rPr>
                    <w:t xml:space="preserve">ОБЩАЯ ХАРАКТЕРИСТИКА </w:t>
                  </w:r>
                  <w:r w:rsidRPr="002253AF">
                    <w:rPr>
                      <w:rFonts w:ascii="Times New Roman" w:hAnsi="Times New Roman"/>
                      <w:b/>
                      <w:color w:val="000000"/>
                      <w:sz w:val="24"/>
                      <w:szCs w:val="24"/>
                    </w:rPr>
                    <w:t>ПРИМЕРНОЙ РАБОЧЕЙ ПРОГРАММЫ</w:t>
                  </w:r>
                  <w:r w:rsidRPr="002253AF">
                    <w:rPr>
                      <w:rFonts w:ascii="Times New Roman" w:hAnsi="Times New Roman"/>
                      <w:b/>
                      <w:sz w:val="24"/>
                      <w:szCs w:val="24"/>
                    </w:rPr>
                    <w:t xml:space="preserve"> УЧЕБНОЙ ДИСЦИПЛИНЫ</w:t>
                  </w:r>
                </w:p>
              </w:tc>
            </w:tr>
            <w:tr w:rsidR="00613F1E" w:rsidRPr="002253AF" w14:paraId="272B3CFB" w14:textId="77777777" w:rsidTr="00BE37C0">
              <w:tc>
                <w:tcPr>
                  <w:tcW w:w="7968" w:type="dxa"/>
                  <w:hideMark/>
                </w:tcPr>
                <w:p w14:paraId="3CBA8B8F" w14:textId="77777777" w:rsidR="00613F1E" w:rsidRPr="002253AF" w:rsidRDefault="00613F1E" w:rsidP="00DF1473">
                  <w:pPr>
                    <w:numPr>
                      <w:ilvl w:val="0"/>
                      <w:numId w:val="27"/>
                    </w:numPr>
                    <w:suppressAutoHyphens/>
                    <w:rPr>
                      <w:rFonts w:ascii="Times New Roman" w:hAnsi="Times New Roman"/>
                      <w:b/>
                      <w:sz w:val="24"/>
                      <w:szCs w:val="24"/>
                    </w:rPr>
                  </w:pPr>
                  <w:r w:rsidRPr="002253AF">
                    <w:rPr>
                      <w:rFonts w:ascii="Times New Roman" w:hAnsi="Times New Roman"/>
                      <w:b/>
                      <w:sz w:val="24"/>
                      <w:szCs w:val="24"/>
                    </w:rPr>
                    <w:t>СТРУКТУРА И СОДЕРЖАНИЕ УЧЕБНОЙ ДИСЦИПЛИНЫ</w:t>
                  </w:r>
                </w:p>
                <w:p w14:paraId="5B88B8ED" w14:textId="77777777" w:rsidR="00613F1E" w:rsidRPr="002253AF" w:rsidRDefault="00613F1E" w:rsidP="00DF1473">
                  <w:pPr>
                    <w:numPr>
                      <w:ilvl w:val="0"/>
                      <w:numId w:val="27"/>
                    </w:numPr>
                    <w:suppressAutoHyphens/>
                    <w:rPr>
                      <w:rFonts w:ascii="Times New Roman" w:hAnsi="Times New Roman"/>
                      <w:b/>
                      <w:sz w:val="24"/>
                      <w:szCs w:val="24"/>
                    </w:rPr>
                  </w:pPr>
                  <w:r w:rsidRPr="002253AF">
                    <w:rPr>
                      <w:rFonts w:ascii="Times New Roman" w:hAnsi="Times New Roman"/>
                      <w:b/>
                      <w:sz w:val="24"/>
                      <w:szCs w:val="24"/>
                    </w:rPr>
                    <w:t>УСЛОВИЯ РЕАЛИЗАЦИИ УЧЕБНОЙ ДИСЦИПЛИНЫ</w:t>
                  </w:r>
                </w:p>
              </w:tc>
            </w:tr>
            <w:tr w:rsidR="00613F1E" w:rsidRPr="002253AF" w14:paraId="46FE3C59" w14:textId="77777777" w:rsidTr="00BE37C0">
              <w:tc>
                <w:tcPr>
                  <w:tcW w:w="7968" w:type="dxa"/>
                </w:tcPr>
                <w:p w14:paraId="40CF3DB4" w14:textId="77777777" w:rsidR="00613F1E" w:rsidRPr="002253AF" w:rsidRDefault="00613F1E" w:rsidP="00DF1473">
                  <w:pPr>
                    <w:numPr>
                      <w:ilvl w:val="0"/>
                      <w:numId w:val="27"/>
                    </w:numPr>
                    <w:suppressAutoHyphens/>
                    <w:rPr>
                      <w:rFonts w:ascii="Times New Roman" w:hAnsi="Times New Roman"/>
                      <w:b/>
                      <w:sz w:val="24"/>
                      <w:szCs w:val="24"/>
                    </w:rPr>
                  </w:pPr>
                  <w:r w:rsidRPr="002253AF">
                    <w:rPr>
                      <w:rFonts w:ascii="Times New Roman" w:hAnsi="Times New Roman"/>
                      <w:b/>
                      <w:sz w:val="24"/>
                      <w:szCs w:val="24"/>
                    </w:rPr>
                    <w:t>КОНТРОЛЬ И ОЦЕНКА РЕЗУЛЬТАТОВ ОСВОЕНИЯ УЧЕБНОЙ ДИСЦИПЛИНЫ</w:t>
                  </w:r>
                </w:p>
                <w:p w14:paraId="697EF808" w14:textId="77777777" w:rsidR="00613F1E" w:rsidRPr="002253AF" w:rsidRDefault="00613F1E" w:rsidP="00BE37C0">
                  <w:pPr>
                    <w:suppressAutoHyphens/>
                    <w:rPr>
                      <w:rFonts w:ascii="Times New Roman" w:hAnsi="Times New Roman"/>
                      <w:b/>
                      <w:sz w:val="24"/>
                      <w:szCs w:val="24"/>
                    </w:rPr>
                  </w:pPr>
                </w:p>
              </w:tc>
            </w:tr>
          </w:tbl>
          <w:p w14:paraId="225DFC53" w14:textId="77777777" w:rsidR="00613F1E" w:rsidRPr="002253AF" w:rsidRDefault="00613F1E">
            <w:pPr>
              <w:spacing w:after="0" w:line="240" w:lineRule="auto"/>
              <w:rPr>
                <w:rFonts w:ascii="Times New Roman" w:hAnsi="Times New Roman"/>
                <w:sz w:val="20"/>
                <w:szCs w:val="20"/>
              </w:rPr>
            </w:pPr>
          </w:p>
        </w:tc>
        <w:tc>
          <w:tcPr>
            <w:tcW w:w="236" w:type="dxa"/>
          </w:tcPr>
          <w:p w14:paraId="0AA5B567" w14:textId="77777777" w:rsidR="00613F1E" w:rsidRPr="002253AF" w:rsidRDefault="00613F1E">
            <w:pPr>
              <w:spacing w:before="240"/>
              <w:rPr>
                <w:rFonts w:ascii="Times New Roman" w:hAnsi="Times New Roman"/>
                <w:b/>
                <w:sz w:val="24"/>
                <w:szCs w:val="24"/>
                <w:lang w:eastAsia="en-US"/>
              </w:rPr>
            </w:pPr>
          </w:p>
        </w:tc>
      </w:tr>
    </w:tbl>
    <w:p w14:paraId="5DE228DD" w14:textId="77777777" w:rsidR="00613F1E" w:rsidRPr="002253AF" w:rsidRDefault="00613F1E" w:rsidP="00613F1E">
      <w:pPr>
        <w:rPr>
          <w:rFonts w:ascii="Times New Roman" w:hAnsi="Times New Roman"/>
          <w:b/>
          <w:i/>
          <w:sz w:val="24"/>
          <w:szCs w:val="24"/>
          <w:lang w:eastAsia="en-US"/>
        </w:rPr>
      </w:pPr>
    </w:p>
    <w:p w14:paraId="4846915C" w14:textId="77777777" w:rsidR="00613F1E" w:rsidRPr="002253AF" w:rsidRDefault="00613F1E" w:rsidP="00613F1E">
      <w:pPr>
        <w:rPr>
          <w:rFonts w:ascii="Times New Roman" w:hAnsi="Times New Roman"/>
          <w:b/>
          <w:i/>
          <w:sz w:val="24"/>
          <w:szCs w:val="24"/>
        </w:rPr>
      </w:pPr>
    </w:p>
    <w:p w14:paraId="56433F8D" w14:textId="77777777" w:rsidR="00613F1E" w:rsidRPr="002253AF" w:rsidRDefault="00613F1E" w:rsidP="00613F1E">
      <w:pPr>
        <w:rPr>
          <w:rFonts w:ascii="Times New Roman" w:hAnsi="Times New Roman"/>
          <w:b/>
          <w:i/>
          <w:sz w:val="24"/>
          <w:szCs w:val="24"/>
        </w:rPr>
      </w:pPr>
    </w:p>
    <w:p w14:paraId="6CE9E8D9" w14:textId="77777777" w:rsidR="00613F1E" w:rsidRPr="002253AF" w:rsidRDefault="00613F1E" w:rsidP="00613F1E">
      <w:pPr>
        <w:rPr>
          <w:rFonts w:ascii="Times New Roman" w:hAnsi="Times New Roman"/>
          <w:b/>
          <w:i/>
          <w:sz w:val="24"/>
          <w:szCs w:val="24"/>
        </w:rPr>
      </w:pPr>
    </w:p>
    <w:p w14:paraId="6496CADC" w14:textId="77777777" w:rsidR="00613F1E" w:rsidRPr="002253AF" w:rsidRDefault="00613F1E" w:rsidP="00613F1E">
      <w:pPr>
        <w:rPr>
          <w:rFonts w:ascii="Times New Roman" w:hAnsi="Times New Roman"/>
          <w:b/>
          <w:i/>
          <w:sz w:val="24"/>
          <w:szCs w:val="24"/>
        </w:rPr>
      </w:pPr>
    </w:p>
    <w:p w14:paraId="07F147D8" w14:textId="77777777" w:rsidR="00613F1E" w:rsidRPr="002253AF" w:rsidRDefault="00613F1E" w:rsidP="00613F1E">
      <w:pPr>
        <w:rPr>
          <w:rFonts w:ascii="Times New Roman" w:hAnsi="Times New Roman"/>
          <w:b/>
          <w:i/>
          <w:sz w:val="24"/>
          <w:szCs w:val="24"/>
        </w:rPr>
      </w:pPr>
    </w:p>
    <w:p w14:paraId="4E5DEEDA" w14:textId="77777777" w:rsidR="00613F1E" w:rsidRPr="002253AF" w:rsidRDefault="00613F1E" w:rsidP="00613F1E">
      <w:pPr>
        <w:rPr>
          <w:rFonts w:ascii="Times New Roman" w:hAnsi="Times New Roman"/>
          <w:b/>
          <w:i/>
          <w:sz w:val="24"/>
          <w:szCs w:val="24"/>
        </w:rPr>
      </w:pPr>
    </w:p>
    <w:p w14:paraId="04A102AE" w14:textId="77777777" w:rsidR="00613F1E" w:rsidRPr="002253AF" w:rsidRDefault="00613F1E" w:rsidP="00613F1E">
      <w:pPr>
        <w:rPr>
          <w:rFonts w:ascii="Times New Roman" w:hAnsi="Times New Roman"/>
          <w:b/>
          <w:i/>
          <w:sz w:val="24"/>
          <w:szCs w:val="24"/>
        </w:rPr>
      </w:pPr>
    </w:p>
    <w:p w14:paraId="2FF08CC0" w14:textId="77777777" w:rsidR="00613F1E" w:rsidRPr="002253AF" w:rsidRDefault="00613F1E" w:rsidP="00613F1E">
      <w:pPr>
        <w:rPr>
          <w:rFonts w:ascii="Times New Roman" w:hAnsi="Times New Roman"/>
          <w:b/>
          <w:i/>
          <w:sz w:val="24"/>
          <w:szCs w:val="24"/>
        </w:rPr>
      </w:pPr>
    </w:p>
    <w:p w14:paraId="3A547CCA" w14:textId="77777777" w:rsidR="00613F1E" w:rsidRPr="002253AF" w:rsidRDefault="00613F1E" w:rsidP="00613F1E">
      <w:pPr>
        <w:rPr>
          <w:rFonts w:ascii="Times New Roman" w:hAnsi="Times New Roman"/>
          <w:b/>
          <w:i/>
          <w:sz w:val="24"/>
          <w:szCs w:val="24"/>
        </w:rPr>
      </w:pPr>
    </w:p>
    <w:p w14:paraId="56441F75" w14:textId="77777777" w:rsidR="00613F1E" w:rsidRPr="002253AF" w:rsidRDefault="00613F1E" w:rsidP="00613F1E">
      <w:pPr>
        <w:rPr>
          <w:rFonts w:ascii="Times New Roman" w:hAnsi="Times New Roman"/>
          <w:b/>
          <w:i/>
          <w:sz w:val="24"/>
          <w:szCs w:val="24"/>
        </w:rPr>
      </w:pPr>
    </w:p>
    <w:p w14:paraId="0E77AFB0" w14:textId="77777777" w:rsidR="00613F1E" w:rsidRPr="002253AF" w:rsidRDefault="00613F1E" w:rsidP="00613F1E">
      <w:pPr>
        <w:rPr>
          <w:rFonts w:ascii="Times New Roman" w:hAnsi="Times New Roman"/>
          <w:b/>
          <w:i/>
          <w:sz w:val="24"/>
          <w:szCs w:val="24"/>
        </w:rPr>
      </w:pPr>
    </w:p>
    <w:p w14:paraId="209BA0CC" w14:textId="77777777" w:rsidR="00613F1E" w:rsidRPr="002253AF" w:rsidRDefault="00613F1E" w:rsidP="00613F1E">
      <w:pPr>
        <w:rPr>
          <w:rFonts w:ascii="Times New Roman" w:hAnsi="Times New Roman"/>
          <w:b/>
          <w:i/>
          <w:sz w:val="24"/>
          <w:szCs w:val="24"/>
        </w:rPr>
      </w:pPr>
    </w:p>
    <w:p w14:paraId="0D746BE2" w14:textId="77777777" w:rsidR="00613F1E" w:rsidRPr="002253AF" w:rsidRDefault="00613F1E" w:rsidP="00613F1E">
      <w:pPr>
        <w:rPr>
          <w:rFonts w:ascii="Times New Roman" w:hAnsi="Times New Roman"/>
          <w:b/>
          <w:i/>
          <w:sz w:val="24"/>
          <w:szCs w:val="24"/>
        </w:rPr>
      </w:pPr>
    </w:p>
    <w:p w14:paraId="465B724D" w14:textId="77777777" w:rsidR="00613F1E" w:rsidRPr="002253AF" w:rsidRDefault="00613F1E" w:rsidP="00613F1E">
      <w:pPr>
        <w:rPr>
          <w:rFonts w:ascii="Times New Roman" w:hAnsi="Times New Roman"/>
          <w:b/>
          <w:i/>
          <w:sz w:val="24"/>
          <w:szCs w:val="24"/>
        </w:rPr>
      </w:pPr>
    </w:p>
    <w:p w14:paraId="3D3CCC77" w14:textId="77777777" w:rsidR="00613F1E" w:rsidRPr="002253AF" w:rsidRDefault="00613F1E" w:rsidP="00613F1E">
      <w:pPr>
        <w:rPr>
          <w:rFonts w:ascii="Times New Roman" w:hAnsi="Times New Roman"/>
          <w:b/>
          <w:i/>
          <w:sz w:val="24"/>
          <w:szCs w:val="24"/>
        </w:rPr>
      </w:pPr>
    </w:p>
    <w:p w14:paraId="607CB890" w14:textId="77777777" w:rsidR="00613F1E" w:rsidRPr="002253AF" w:rsidRDefault="00613F1E" w:rsidP="00613F1E">
      <w:pPr>
        <w:rPr>
          <w:rFonts w:ascii="Times New Roman" w:hAnsi="Times New Roman"/>
          <w:b/>
          <w:i/>
          <w:sz w:val="24"/>
          <w:szCs w:val="24"/>
        </w:rPr>
      </w:pPr>
    </w:p>
    <w:p w14:paraId="2BC14328" w14:textId="77777777" w:rsidR="00613F1E" w:rsidRPr="002253AF" w:rsidRDefault="00613F1E" w:rsidP="00613F1E">
      <w:pPr>
        <w:rPr>
          <w:rFonts w:ascii="Times New Roman" w:hAnsi="Times New Roman"/>
          <w:b/>
          <w:i/>
          <w:sz w:val="24"/>
          <w:szCs w:val="24"/>
        </w:rPr>
      </w:pPr>
    </w:p>
    <w:p w14:paraId="303A1D04" w14:textId="77777777" w:rsidR="00613F1E" w:rsidRPr="002253AF" w:rsidRDefault="00613F1E" w:rsidP="00613F1E">
      <w:pPr>
        <w:rPr>
          <w:rFonts w:ascii="Times New Roman" w:hAnsi="Times New Roman"/>
          <w:b/>
          <w:i/>
          <w:sz w:val="24"/>
          <w:szCs w:val="24"/>
        </w:rPr>
      </w:pPr>
    </w:p>
    <w:p w14:paraId="4077E0DE" w14:textId="77777777" w:rsidR="00613F1E" w:rsidRPr="002253AF" w:rsidRDefault="00613F1E" w:rsidP="00DF1473">
      <w:pPr>
        <w:numPr>
          <w:ilvl w:val="0"/>
          <w:numId w:val="28"/>
        </w:numPr>
        <w:suppressAutoHyphens/>
        <w:spacing w:after="0" w:line="240" w:lineRule="auto"/>
        <w:ind w:left="0" w:firstLine="0"/>
        <w:jc w:val="center"/>
        <w:rPr>
          <w:rFonts w:ascii="Times New Roman" w:hAnsi="Times New Roman"/>
          <w:b/>
          <w:sz w:val="24"/>
          <w:szCs w:val="24"/>
        </w:rPr>
      </w:pPr>
      <w:r w:rsidRPr="002253AF">
        <w:rPr>
          <w:rFonts w:ascii="Times New Roman" w:hAnsi="Times New Roman"/>
          <w:b/>
          <w:sz w:val="24"/>
          <w:szCs w:val="24"/>
        </w:rPr>
        <w:lastRenderedPageBreak/>
        <w:t xml:space="preserve">ОБЩАЯ ХАРАКТЕРИСТИКА </w:t>
      </w:r>
      <w:r w:rsidRPr="002253AF">
        <w:rPr>
          <w:rFonts w:ascii="Times New Roman" w:hAnsi="Times New Roman"/>
          <w:b/>
          <w:color w:val="000000"/>
          <w:sz w:val="24"/>
          <w:szCs w:val="24"/>
        </w:rPr>
        <w:t>ПРИМЕРНОЙ РАБОЧЕЙ</w:t>
      </w:r>
      <w:r w:rsidRPr="002253AF">
        <w:rPr>
          <w:rFonts w:ascii="Times New Roman" w:hAnsi="Times New Roman"/>
          <w:b/>
          <w:sz w:val="24"/>
          <w:szCs w:val="24"/>
        </w:rPr>
        <w:t xml:space="preserve"> ПРОГРАММЫ УЧЕБНОЙ ДИСЦИПЛИНЫ</w:t>
      </w:r>
    </w:p>
    <w:p w14:paraId="51FA8A40" w14:textId="0BCDE0D0" w:rsidR="00613F1E" w:rsidRPr="002253AF" w:rsidRDefault="00AE548D" w:rsidP="00613F1E">
      <w:pPr>
        <w:spacing w:after="0" w:line="240" w:lineRule="auto"/>
        <w:jc w:val="center"/>
        <w:rPr>
          <w:rFonts w:ascii="Times New Roman" w:hAnsi="Times New Roman"/>
          <w:b/>
          <w:sz w:val="24"/>
          <w:szCs w:val="24"/>
        </w:rPr>
      </w:pPr>
      <w:r w:rsidRPr="002253AF">
        <w:rPr>
          <w:rFonts w:ascii="Times New Roman" w:hAnsi="Times New Roman"/>
          <w:b/>
          <w:i/>
          <w:sz w:val="24"/>
          <w:szCs w:val="24"/>
        </w:rPr>
        <w:t xml:space="preserve"> </w:t>
      </w:r>
      <w:r w:rsidRPr="002253AF">
        <w:rPr>
          <w:rFonts w:ascii="Times New Roman" w:hAnsi="Times New Roman"/>
          <w:b/>
          <w:sz w:val="24"/>
          <w:szCs w:val="24"/>
        </w:rPr>
        <w:t>СГ.04 «ФИЗИЧЕСКАЯ КУЛЬТУРА»</w:t>
      </w:r>
    </w:p>
    <w:p w14:paraId="13969EC8" w14:textId="77777777" w:rsidR="00613F1E" w:rsidRPr="002253AF" w:rsidRDefault="00613F1E" w:rsidP="00613F1E">
      <w:pPr>
        <w:spacing w:after="0" w:line="240" w:lineRule="auto"/>
        <w:jc w:val="center"/>
        <w:rPr>
          <w:rFonts w:ascii="Times New Roman" w:hAnsi="Times New Roman"/>
          <w:b/>
          <w:sz w:val="24"/>
          <w:szCs w:val="24"/>
        </w:rPr>
      </w:pPr>
    </w:p>
    <w:p w14:paraId="145616DB" w14:textId="77777777" w:rsidR="00613F1E" w:rsidRPr="002253AF" w:rsidRDefault="00613F1E" w:rsidP="00613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r w:rsidRPr="002253AF">
        <w:rPr>
          <w:rFonts w:ascii="Times New Roman" w:hAnsi="Times New Roman"/>
          <w:b/>
          <w:sz w:val="24"/>
          <w:szCs w:val="24"/>
        </w:rPr>
        <w:t>1.</w:t>
      </w:r>
      <w:r w:rsidR="00A17A73">
        <w:rPr>
          <w:rFonts w:ascii="Times New Roman" w:hAnsi="Times New Roman"/>
          <w:b/>
          <w:sz w:val="24"/>
          <w:szCs w:val="24"/>
        </w:rPr>
        <w:t>1.</w:t>
      </w:r>
      <w:r w:rsidRPr="002253AF">
        <w:rPr>
          <w:rFonts w:ascii="Times New Roman" w:hAnsi="Times New Roman"/>
          <w:b/>
          <w:sz w:val="24"/>
          <w:szCs w:val="24"/>
        </w:rPr>
        <w:t xml:space="preserve"> Место дисциплины в структуре основной образовательной программы:</w:t>
      </w:r>
    </w:p>
    <w:p w14:paraId="45B78BE0" w14:textId="77777777" w:rsidR="00613F1E" w:rsidRPr="002253AF" w:rsidRDefault="00613F1E" w:rsidP="00613F1E">
      <w:pPr>
        <w:spacing w:after="0" w:line="240" w:lineRule="auto"/>
        <w:ind w:firstLine="708"/>
        <w:jc w:val="both"/>
        <w:rPr>
          <w:rFonts w:ascii="Times New Roman" w:hAnsi="Times New Roman"/>
          <w:b/>
          <w:i/>
          <w:sz w:val="24"/>
          <w:szCs w:val="24"/>
        </w:rPr>
      </w:pPr>
      <w:r w:rsidRPr="002253AF">
        <w:rPr>
          <w:rFonts w:ascii="Times New Roman" w:hAnsi="Times New Roman"/>
          <w:sz w:val="24"/>
          <w:szCs w:val="24"/>
        </w:rPr>
        <w:t xml:space="preserve">Учебная дисциплина </w:t>
      </w:r>
      <w:r w:rsidRPr="00AE548D">
        <w:rPr>
          <w:rFonts w:ascii="Times New Roman" w:hAnsi="Times New Roman"/>
          <w:bCs/>
          <w:iCs/>
          <w:sz w:val="24"/>
          <w:szCs w:val="24"/>
        </w:rPr>
        <w:t>«СГ 04 Физическая культура»</w:t>
      </w:r>
      <w:r w:rsidRPr="002253AF">
        <w:rPr>
          <w:rFonts w:ascii="Times New Roman" w:hAnsi="Times New Roman"/>
          <w:b/>
          <w:i/>
          <w:sz w:val="24"/>
          <w:szCs w:val="24"/>
        </w:rPr>
        <w:t xml:space="preserve"> </w:t>
      </w:r>
      <w:r w:rsidRPr="002253AF">
        <w:rPr>
          <w:rFonts w:ascii="Times New Roman" w:hAnsi="Times New Roman"/>
          <w:sz w:val="24"/>
          <w:szCs w:val="24"/>
        </w:rPr>
        <w:t xml:space="preserve">является обязательной частью социально-гуманитарного цикла примерной основной образовательной программы в соответствии с ФГОС СПО </w:t>
      </w:r>
      <w:r w:rsidRPr="00AE548D">
        <w:rPr>
          <w:rFonts w:ascii="Times New Roman" w:hAnsi="Times New Roman"/>
          <w:iCs/>
          <w:sz w:val="24"/>
          <w:szCs w:val="24"/>
        </w:rPr>
        <w:t>по профессии</w:t>
      </w:r>
      <w:r w:rsidRPr="002253AF">
        <w:rPr>
          <w:rFonts w:ascii="Times New Roman" w:hAnsi="Times New Roman"/>
          <w:i/>
          <w:iCs/>
          <w:sz w:val="24"/>
          <w:szCs w:val="24"/>
        </w:rPr>
        <w:t xml:space="preserve"> </w:t>
      </w:r>
      <w:r w:rsidRPr="002253AF">
        <w:rPr>
          <w:rFonts w:ascii="Times New Roman" w:hAnsi="Times New Roman"/>
          <w:sz w:val="24"/>
          <w:szCs w:val="24"/>
        </w:rPr>
        <w:t>26.01.03 Слесарь-монтажник судовой.</w:t>
      </w:r>
    </w:p>
    <w:p w14:paraId="2D7DF2AF" w14:textId="77777777" w:rsidR="00613F1E" w:rsidRPr="002253AF" w:rsidRDefault="00613F1E" w:rsidP="00613F1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2253AF">
        <w:rPr>
          <w:rFonts w:ascii="Times New Roman" w:hAnsi="Times New Roman"/>
          <w:sz w:val="24"/>
          <w:szCs w:val="24"/>
        </w:rPr>
        <w:t>Особое значение дисциплина имеет при формировании и развитии ОК: ОК 04; ОК 08.</w:t>
      </w:r>
    </w:p>
    <w:p w14:paraId="53D3E30A" w14:textId="77777777" w:rsidR="00613F1E" w:rsidRPr="002253AF" w:rsidRDefault="00613F1E" w:rsidP="00613F1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3"/>
        <w:jc w:val="both"/>
        <w:rPr>
          <w:rFonts w:ascii="Times New Roman" w:hAnsi="Times New Roman"/>
          <w:b/>
          <w:sz w:val="24"/>
          <w:szCs w:val="24"/>
        </w:rPr>
      </w:pPr>
    </w:p>
    <w:p w14:paraId="02B9CAB5" w14:textId="77777777" w:rsidR="00613F1E" w:rsidRPr="002253AF" w:rsidRDefault="00613F1E" w:rsidP="00613F1E">
      <w:pPr>
        <w:spacing w:after="0" w:line="240" w:lineRule="auto"/>
        <w:ind w:firstLine="709"/>
        <w:jc w:val="both"/>
        <w:rPr>
          <w:rFonts w:ascii="Times New Roman" w:hAnsi="Times New Roman"/>
          <w:b/>
          <w:i/>
          <w:sz w:val="24"/>
          <w:szCs w:val="24"/>
        </w:rPr>
      </w:pPr>
      <w:r w:rsidRPr="002253AF">
        <w:rPr>
          <w:rFonts w:ascii="Times New Roman" w:hAnsi="Times New Roman"/>
          <w:b/>
          <w:sz w:val="24"/>
          <w:szCs w:val="24"/>
        </w:rPr>
        <w:t xml:space="preserve">1.2. Цель и планируемые результаты освоения дисциплины </w:t>
      </w:r>
    </w:p>
    <w:p w14:paraId="2CA22D97" w14:textId="77777777" w:rsidR="00613F1E" w:rsidRPr="002253AF" w:rsidRDefault="00613F1E" w:rsidP="00613F1E">
      <w:pPr>
        <w:tabs>
          <w:tab w:val="left" w:pos="10076"/>
        </w:tabs>
        <w:spacing w:after="0" w:line="240" w:lineRule="auto"/>
        <w:ind w:right="-283" w:firstLine="709"/>
        <w:jc w:val="both"/>
        <w:rPr>
          <w:rFonts w:ascii="Times New Roman" w:hAnsi="Times New Roman"/>
          <w:b/>
          <w:sz w:val="24"/>
          <w:szCs w:val="24"/>
        </w:rPr>
      </w:pPr>
      <w:r w:rsidRPr="002253AF">
        <w:rPr>
          <w:rFonts w:ascii="Times New Roman" w:hAnsi="Times New Roman"/>
          <w:color w:val="000000"/>
          <w:sz w:val="24"/>
          <w:szCs w:val="24"/>
        </w:rPr>
        <w:t>В рамках программы учебной дисциплины обучающимися осваиваются умения и знания</w:t>
      </w:r>
    </w:p>
    <w:tbl>
      <w:tblPr>
        <w:tblW w:w="9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2024"/>
        <w:gridCol w:w="3788"/>
        <w:gridCol w:w="4122"/>
      </w:tblGrid>
      <w:tr w:rsidR="00613F1E" w:rsidRPr="002253AF" w14:paraId="137E166C" w14:textId="77777777" w:rsidTr="00613F1E">
        <w:trPr>
          <w:trHeight w:val="340"/>
          <w:jc w:val="center"/>
        </w:trPr>
        <w:tc>
          <w:tcPr>
            <w:tcW w:w="2024" w:type="dxa"/>
            <w:tcBorders>
              <w:top w:val="single" w:sz="4" w:space="0" w:color="auto"/>
              <w:left w:val="single" w:sz="4" w:space="0" w:color="auto"/>
              <w:bottom w:val="single" w:sz="4" w:space="0" w:color="auto"/>
              <w:right w:val="single" w:sz="4" w:space="0" w:color="auto"/>
            </w:tcBorders>
            <w:hideMark/>
          </w:tcPr>
          <w:p w14:paraId="64BBB74C" w14:textId="77777777" w:rsidR="00613F1E" w:rsidRPr="002253AF" w:rsidRDefault="00613F1E">
            <w:pPr>
              <w:tabs>
                <w:tab w:val="left" w:pos="10076"/>
              </w:tabs>
              <w:suppressAutoHyphens/>
              <w:spacing w:after="0" w:line="240" w:lineRule="auto"/>
              <w:ind w:right="-283"/>
              <w:jc w:val="center"/>
              <w:rPr>
                <w:rFonts w:ascii="Times New Roman" w:hAnsi="Times New Roman"/>
                <w:b/>
                <w:color w:val="000000"/>
                <w:sz w:val="24"/>
                <w:szCs w:val="24"/>
              </w:rPr>
            </w:pPr>
            <w:r w:rsidRPr="002253AF">
              <w:rPr>
                <w:rFonts w:ascii="Times New Roman" w:hAnsi="Times New Roman"/>
                <w:b/>
                <w:color w:val="000000"/>
                <w:sz w:val="24"/>
                <w:szCs w:val="24"/>
              </w:rPr>
              <w:t>Код</w:t>
            </w:r>
          </w:p>
          <w:p w14:paraId="1073CD5B" w14:textId="77777777" w:rsidR="00613F1E" w:rsidRPr="002253AF" w:rsidRDefault="00613F1E">
            <w:pPr>
              <w:tabs>
                <w:tab w:val="left" w:pos="10076"/>
              </w:tabs>
              <w:suppressAutoHyphens/>
              <w:spacing w:after="0" w:line="240" w:lineRule="auto"/>
              <w:ind w:right="-283"/>
              <w:jc w:val="center"/>
              <w:rPr>
                <w:rFonts w:ascii="Times New Roman" w:hAnsi="Times New Roman"/>
                <w:b/>
                <w:color w:val="000000"/>
                <w:sz w:val="24"/>
                <w:szCs w:val="24"/>
                <w:lang w:eastAsia="en-US"/>
              </w:rPr>
            </w:pPr>
            <w:r w:rsidRPr="002253AF">
              <w:rPr>
                <w:rFonts w:ascii="Times New Roman" w:hAnsi="Times New Roman"/>
                <w:b/>
                <w:color w:val="000000"/>
                <w:sz w:val="24"/>
                <w:szCs w:val="24"/>
              </w:rPr>
              <w:t>ПК, ОК</w:t>
            </w:r>
          </w:p>
        </w:tc>
        <w:tc>
          <w:tcPr>
            <w:tcW w:w="3788" w:type="dxa"/>
            <w:tcBorders>
              <w:top w:val="single" w:sz="4" w:space="0" w:color="auto"/>
              <w:left w:val="single" w:sz="4" w:space="0" w:color="auto"/>
              <w:bottom w:val="single" w:sz="4" w:space="0" w:color="auto"/>
              <w:right w:val="single" w:sz="4" w:space="0" w:color="auto"/>
            </w:tcBorders>
            <w:hideMark/>
          </w:tcPr>
          <w:p w14:paraId="4599E15E" w14:textId="77777777" w:rsidR="00613F1E" w:rsidRPr="002253AF" w:rsidRDefault="00613F1E">
            <w:pPr>
              <w:tabs>
                <w:tab w:val="left" w:pos="10076"/>
              </w:tabs>
              <w:suppressAutoHyphens/>
              <w:spacing w:after="0" w:line="240" w:lineRule="auto"/>
              <w:ind w:right="-283"/>
              <w:jc w:val="center"/>
              <w:rPr>
                <w:rFonts w:ascii="Times New Roman" w:hAnsi="Times New Roman"/>
                <w:b/>
                <w:color w:val="000000"/>
                <w:sz w:val="24"/>
                <w:szCs w:val="24"/>
              </w:rPr>
            </w:pPr>
            <w:r w:rsidRPr="002253AF">
              <w:rPr>
                <w:rFonts w:ascii="Times New Roman" w:hAnsi="Times New Roman"/>
                <w:b/>
                <w:color w:val="000000"/>
                <w:sz w:val="24"/>
                <w:szCs w:val="24"/>
              </w:rPr>
              <w:t>Умения</w:t>
            </w:r>
          </w:p>
        </w:tc>
        <w:tc>
          <w:tcPr>
            <w:tcW w:w="4122" w:type="dxa"/>
            <w:tcBorders>
              <w:top w:val="single" w:sz="4" w:space="0" w:color="auto"/>
              <w:left w:val="single" w:sz="4" w:space="0" w:color="auto"/>
              <w:bottom w:val="single" w:sz="4" w:space="0" w:color="auto"/>
              <w:right w:val="single" w:sz="4" w:space="0" w:color="auto"/>
            </w:tcBorders>
            <w:hideMark/>
          </w:tcPr>
          <w:p w14:paraId="3B67ADAA" w14:textId="77777777" w:rsidR="00613F1E" w:rsidRPr="002253AF" w:rsidRDefault="00613F1E">
            <w:pPr>
              <w:tabs>
                <w:tab w:val="left" w:pos="10076"/>
              </w:tabs>
              <w:suppressAutoHyphens/>
              <w:spacing w:after="0" w:line="240" w:lineRule="auto"/>
              <w:ind w:right="-283"/>
              <w:jc w:val="center"/>
              <w:rPr>
                <w:rFonts w:ascii="Times New Roman" w:hAnsi="Times New Roman"/>
                <w:b/>
                <w:color w:val="000000"/>
                <w:sz w:val="24"/>
                <w:szCs w:val="24"/>
              </w:rPr>
            </w:pPr>
            <w:r w:rsidRPr="002253AF">
              <w:rPr>
                <w:rFonts w:ascii="Times New Roman" w:hAnsi="Times New Roman"/>
                <w:b/>
                <w:color w:val="000000"/>
                <w:sz w:val="24"/>
                <w:szCs w:val="24"/>
              </w:rPr>
              <w:t>Знания</w:t>
            </w:r>
          </w:p>
        </w:tc>
      </w:tr>
      <w:tr w:rsidR="00613F1E" w:rsidRPr="002253AF" w14:paraId="7C1C053D" w14:textId="77777777" w:rsidTr="00613F1E">
        <w:trPr>
          <w:trHeight w:val="212"/>
          <w:jc w:val="center"/>
        </w:trPr>
        <w:tc>
          <w:tcPr>
            <w:tcW w:w="2024" w:type="dxa"/>
            <w:tcBorders>
              <w:top w:val="single" w:sz="4" w:space="0" w:color="auto"/>
              <w:left w:val="single" w:sz="4" w:space="0" w:color="auto"/>
              <w:bottom w:val="single" w:sz="4" w:space="0" w:color="auto"/>
              <w:right w:val="single" w:sz="4" w:space="0" w:color="auto"/>
            </w:tcBorders>
          </w:tcPr>
          <w:p w14:paraId="672EE188" w14:textId="77777777" w:rsidR="00613F1E" w:rsidRPr="002253AF" w:rsidRDefault="00613F1E">
            <w:pPr>
              <w:tabs>
                <w:tab w:val="left" w:pos="10076"/>
              </w:tabs>
              <w:suppressAutoHyphens/>
              <w:spacing w:after="0" w:line="240" w:lineRule="auto"/>
              <w:jc w:val="center"/>
              <w:rPr>
                <w:rFonts w:ascii="Times New Roman" w:hAnsi="Times New Roman"/>
                <w:color w:val="000000"/>
                <w:sz w:val="24"/>
                <w:szCs w:val="24"/>
              </w:rPr>
            </w:pPr>
            <w:r w:rsidRPr="002253AF">
              <w:rPr>
                <w:rFonts w:ascii="Times New Roman" w:hAnsi="Times New Roman"/>
                <w:color w:val="000000"/>
                <w:sz w:val="24"/>
                <w:szCs w:val="24"/>
              </w:rPr>
              <w:t>ОК 04</w:t>
            </w:r>
          </w:p>
          <w:p w14:paraId="0C8F165F" w14:textId="77777777" w:rsidR="00613F1E" w:rsidRPr="002253AF" w:rsidRDefault="00613F1E">
            <w:pPr>
              <w:tabs>
                <w:tab w:val="left" w:pos="10076"/>
              </w:tabs>
              <w:suppressAutoHyphens/>
              <w:spacing w:after="0" w:line="240" w:lineRule="auto"/>
              <w:jc w:val="center"/>
              <w:rPr>
                <w:rFonts w:ascii="Times New Roman" w:hAnsi="Times New Roman"/>
                <w:color w:val="000000"/>
                <w:sz w:val="24"/>
                <w:szCs w:val="24"/>
              </w:rPr>
            </w:pPr>
            <w:r w:rsidRPr="002253AF">
              <w:rPr>
                <w:rFonts w:ascii="Times New Roman" w:hAnsi="Times New Roman"/>
                <w:color w:val="000000"/>
                <w:sz w:val="24"/>
                <w:szCs w:val="24"/>
              </w:rPr>
              <w:t>ОК 08</w:t>
            </w:r>
          </w:p>
          <w:p w14:paraId="6859E691" w14:textId="77777777" w:rsidR="00613F1E" w:rsidRPr="002253AF" w:rsidRDefault="00613F1E">
            <w:pPr>
              <w:tabs>
                <w:tab w:val="left" w:pos="10076"/>
              </w:tabs>
              <w:suppressAutoHyphens/>
              <w:spacing w:after="0" w:line="240" w:lineRule="auto"/>
              <w:jc w:val="center"/>
              <w:rPr>
                <w:rFonts w:ascii="Times New Roman" w:hAnsi="Times New Roman"/>
                <w:color w:val="000000"/>
                <w:sz w:val="24"/>
                <w:szCs w:val="24"/>
              </w:rPr>
            </w:pPr>
          </w:p>
          <w:p w14:paraId="5BEF4162" w14:textId="77777777" w:rsidR="00613F1E" w:rsidRPr="002253AF" w:rsidRDefault="00613F1E">
            <w:pPr>
              <w:tabs>
                <w:tab w:val="left" w:pos="10076"/>
              </w:tabs>
              <w:suppressAutoHyphens/>
              <w:spacing w:after="0" w:line="240" w:lineRule="auto"/>
              <w:jc w:val="center"/>
              <w:rPr>
                <w:rFonts w:ascii="Times New Roman" w:hAnsi="Times New Roman"/>
                <w:color w:val="000000"/>
                <w:sz w:val="24"/>
                <w:szCs w:val="24"/>
              </w:rPr>
            </w:pPr>
          </w:p>
        </w:tc>
        <w:tc>
          <w:tcPr>
            <w:tcW w:w="3788" w:type="dxa"/>
            <w:tcBorders>
              <w:top w:val="single" w:sz="4" w:space="0" w:color="auto"/>
              <w:left w:val="single" w:sz="4" w:space="0" w:color="auto"/>
              <w:bottom w:val="single" w:sz="4" w:space="0" w:color="auto"/>
              <w:right w:val="single" w:sz="4" w:space="0" w:color="auto"/>
            </w:tcBorders>
          </w:tcPr>
          <w:p w14:paraId="04AC3E59" w14:textId="77777777" w:rsidR="00613F1E" w:rsidRPr="002253AF" w:rsidRDefault="00613F1E">
            <w:pPr>
              <w:tabs>
                <w:tab w:val="left" w:pos="10076"/>
              </w:tabs>
              <w:spacing w:after="0" w:line="240" w:lineRule="auto"/>
              <w:ind w:right="-66"/>
              <w:jc w:val="both"/>
              <w:rPr>
                <w:rFonts w:ascii="Times New Roman" w:hAnsi="Times New Roman"/>
                <w:i/>
                <w:iCs/>
                <w:color w:val="000000"/>
                <w:sz w:val="24"/>
                <w:szCs w:val="24"/>
                <w:shd w:val="clear" w:color="auto" w:fill="FFFFFF"/>
              </w:rPr>
            </w:pPr>
            <w:bookmarkStart w:id="68" w:name="_Hlk77778803"/>
            <w:r w:rsidRPr="002253AF">
              <w:rPr>
                <w:rFonts w:ascii="Times New Roman" w:hAnsi="Times New Roman"/>
                <w:iCs/>
                <w:color w:val="000000"/>
                <w:sz w:val="24"/>
                <w:szCs w:val="24"/>
                <w:u w:val="single"/>
                <w:shd w:val="clear" w:color="auto" w:fill="FFFFFF"/>
              </w:rPr>
              <w:t>Уметь</w:t>
            </w:r>
            <w:r w:rsidRPr="002253AF">
              <w:rPr>
                <w:rFonts w:ascii="Times New Roman" w:hAnsi="Times New Roman"/>
                <w:i/>
                <w:iCs/>
                <w:color w:val="000000"/>
                <w:sz w:val="24"/>
                <w:szCs w:val="24"/>
                <w:shd w:val="clear" w:color="auto" w:fill="FFFFFF"/>
              </w:rPr>
              <w:t>:</w:t>
            </w:r>
          </w:p>
          <w:p w14:paraId="5EE08577" w14:textId="77777777" w:rsidR="00613F1E" w:rsidRPr="002253AF" w:rsidRDefault="00613F1E">
            <w:pPr>
              <w:tabs>
                <w:tab w:val="left" w:pos="10076"/>
              </w:tabs>
              <w:spacing w:after="0" w:line="240" w:lineRule="auto"/>
              <w:ind w:right="-66" w:firstLine="321"/>
              <w:jc w:val="both"/>
              <w:rPr>
                <w:rFonts w:ascii="Times New Roman" w:hAnsi="Times New Roman"/>
                <w:iCs/>
                <w:color w:val="000000"/>
                <w:sz w:val="24"/>
                <w:szCs w:val="24"/>
                <w:shd w:val="clear" w:color="auto" w:fill="FFFFFF"/>
              </w:rPr>
            </w:pPr>
            <w:r w:rsidRPr="002253AF">
              <w:rPr>
                <w:rFonts w:ascii="Times New Roman" w:hAnsi="Times New Roman"/>
                <w:iCs/>
                <w:color w:val="000000"/>
                <w:sz w:val="24"/>
                <w:szCs w:val="24"/>
                <w:shd w:val="clear" w:color="auto" w:fill="FFFFFF"/>
              </w:rPr>
              <w:t>организовывать работу коллектива и команды, взаимодействовать с коллегами, руководством, клиентами в ходе профессиональной деятельности;</w:t>
            </w:r>
          </w:p>
          <w:p w14:paraId="666D1BB7" w14:textId="77777777" w:rsidR="00613F1E" w:rsidRPr="002253AF" w:rsidRDefault="00613F1E">
            <w:pPr>
              <w:tabs>
                <w:tab w:val="left" w:pos="10076"/>
              </w:tabs>
              <w:spacing w:after="0" w:line="240" w:lineRule="auto"/>
              <w:ind w:right="-66" w:firstLine="321"/>
              <w:jc w:val="both"/>
              <w:rPr>
                <w:rFonts w:ascii="Times New Roman" w:hAnsi="Times New Roman"/>
                <w:color w:val="000000"/>
                <w:sz w:val="24"/>
                <w:szCs w:val="24"/>
              </w:rPr>
            </w:pPr>
            <w:r w:rsidRPr="002253AF">
              <w:rPr>
                <w:rFonts w:ascii="Times New Roman" w:hAnsi="Times New Roman"/>
                <w:iCs/>
                <w:color w:val="000000"/>
                <w:sz w:val="24"/>
                <w:szCs w:val="24"/>
                <w:shd w:val="clear" w:color="auto" w:fill="FFFFFF"/>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bookmarkEnd w:id="68"/>
          </w:p>
          <w:p w14:paraId="02CD347E" w14:textId="77777777" w:rsidR="00613F1E" w:rsidRPr="002253AF" w:rsidRDefault="00613F1E">
            <w:pPr>
              <w:tabs>
                <w:tab w:val="left" w:pos="10076"/>
              </w:tabs>
              <w:suppressAutoHyphens/>
              <w:spacing w:after="0" w:line="240" w:lineRule="auto"/>
              <w:ind w:right="-283"/>
              <w:jc w:val="both"/>
              <w:rPr>
                <w:rFonts w:ascii="Times New Roman" w:hAnsi="Times New Roman"/>
                <w:color w:val="000000"/>
                <w:sz w:val="24"/>
                <w:szCs w:val="24"/>
              </w:rPr>
            </w:pPr>
          </w:p>
        </w:tc>
        <w:tc>
          <w:tcPr>
            <w:tcW w:w="4122" w:type="dxa"/>
            <w:tcBorders>
              <w:top w:val="single" w:sz="4" w:space="0" w:color="auto"/>
              <w:left w:val="single" w:sz="4" w:space="0" w:color="auto"/>
              <w:bottom w:val="single" w:sz="4" w:space="0" w:color="auto"/>
              <w:right w:val="single" w:sz="4" w:space="0" w:color="auto"/>
            </w:tcBorders>
            <w:hideMark/>
          </w:tcPr>
          <w:p w14:paraId="156386AA" w14:textId="77777777" w:rsidR="00613F1E" w:rsidRPr="002253AF" w:rsidRDefault="00613F1E">
            <w:pPr>
              <w:tabs>
                <w:tab w:val="left" w:pos="10076"/>
              </w:tabs>
              <w:spacing w:after="0" w:line="240" w:lineRule="auto"/>
              <w:ind w:right="-44"/>
              <w:jc w:val="both"/>
              <w:rPr>
                <w:rFonts w:ascii="Times New Roman" w:hAnsi="Times New Roman"/>
                <w:iCs/>
                <w:color w:val="000000"/>
                <w:sz w:val="24"/>
                <w:szCs w:val="24"/>
                <w:u w:val="single"/>
                <w:shd w:val="clear" w:color="auto" w:fill="FFFFFF"/>
              </w:rPr>
            </w:pPr>
            <w:r w:rsidRPr="002253AF">
              <w:rPr>
                <w:rFonts w:ascii="Times New Roman" w:hAnsi="Times New Roman"/>
                <w:iCs/>
                <w:color w:val="000000"/>
                <w:sz w:val="24"/>
                <w:szCs w:val="24"/>
                <w:u w:val="single"/>
                <w:shd w:val="clear" w:color="auto" w:fill="FFFFFF"/>
              </w:rPr>
              <w:t>Знать:</w:t>
            </w:r>
          </w:p>
          <w:p w14:paraId="2631E6C7" w14:textId="77777777" w:rsidR="00613F1E" w:rsidRPr="002253AF" w:rsidRDefault="00613F1E">
            <w:pPr>
              <w:tabs>
                <w:tab w:val="left" w:pos="10076"/>
              </w:tabs>
              <w:spacing w:after="0" w:line="240" w:lineRule="auto"/>
              <w:ind w:right="-44" w:firstLine="332"/>
              <w:jc w:val="both"/>
              <w:rPr>
                <w:rFonts w:ascii="Times New Roman" w:hAnsi="Times New Roman"/>
                <w:iCs/>
                <w:color w:val="000000"/>
                <w:sz w:val="24"/>
                <w:szCs w:val="24"/>
                <w:shd w:val="clear" w:color="auto" w:fill="FFFFFF"/>
              </w:rPr>
            </w:pPr>
            <w:r w:rsidRPr="002253AF">
              <w:rPr>
                <w:rFonts w:ascii="Times New Roman" w:hAnsi="Times New Roman"/>
                <w:iCs/>
                <w:color w:val="000000"/>
                <w:sz w:val="24"/>
                <w:szCs w:val="24"/>
                <w:shd w:val="clear" w:color="auto" w:fill="FFFFFF"/>
              </w:rPr>
              <w:t>психологические основы деятельности коллектива, психологические особенности личности;</w:t>
            </w:r>
          </w:p>
          <w:p w14:paraId="636F218E" w14:textId="77777777" w:rsidR="00613F1E" w:rsidRPr="002253AF" w:rsidRDefault="00613F1E">
            <w:pPr>
              <w:tabs>
                <w:tab w:val="left" w:pos="10076"/>
              </w:tabs>
              <w:spacing w:after="0" w:line="240" w:lineRule="auto"/>
              <w:ind w:right="-44" w:firstLine="332"/>
              <w:jc w:val="both"/>
              <w:rPr>
                <w:rFonts w:ascii="Times New Roman" w:hAnsi="Times New Roman"/>
                <w:iCs/>
                <w:color w:val="000000"/>
                <w:sz w:val="24"/>
                <w:szCs w:val="24"/>
                <w:shd w:val="clear" w:color="auto" w:fill="FFFFFF"/>
              </w:rPr>
            </w:pPr>
            <w:r w:rsidRPr="002253AF">
              <w:rPr>
                <w:rFonts w:ascii="Times New Roman" w:hAnsi="Times New Roman"/>
                <w:iCs/>
                <w:color w:val="000000"/>
                <w:sz w:val="24"/>
                <w:szCs w:val="24"/>
                <w:shd w:val="clear" w:color="auto" w:fill="FFFFFF"/>
              </w:rPr>
              <w:t>основы проектной деятельности;</w:t>
            </w:r>
          </w:p>
          <w:p w14:paraId="39672671" w14:textId="77777777" w:rsidR="00613F1E" w:rsidRPr="002253AF" w:rsidRDefault="00613F1E">
            <w:pPr>
              <w:tabs>
                <w:tab w:val="left" w:pos="10076"/>
              </w:tabs>
              <w:spacing w:after="0" w:line="240" w:lineRule="auto"/>
              <w:ind w:right="-44" w:firstLine="332"/>
              <w:jc w:val="both"/>
              <w:rPr>
                <w:rFonts w:ascii="Times New Roman" w:hAnsi="Times New Roman"/>
                <w:color w:val="000000"/>
                <w:sz w:val="24"/>
                <w:szCs w:val="24"/>
              </w:rPr>
            </w:pPr>
            <w:r w:rsidRPr="002253AF">
              <w:rPr>
                <w:rFonts w:ascii="Times New Roman" w:hAnsi="Times New Roman"/>
                <w:iCs/>
                <w:color w:val="000000"/>
                <w:sz w:val="24"/>
                <w:szCs w:val="24"/>
                <w:shd w:val="clear" w:color="auto" w:fill="FFFFFF"/>
              </w:rPr>
              <w:t>роль физической культуры в общекультурном, профессиональном и социальном развитии человека;</w:t>
            </w:r>
          </w:p>
          <w:p w14:paraId="453A9F6E" w14:textId="77777777" w:rsidR="00613F1E" w:rsidRPr="002253AF" w:rsidRDefault="00613F1E">
            <w:pPr>
              <w:tabs>
                <w:tab w:val="left" w:pos="10076"/>
              </w:tabs>
              <w:spacing w:after="0" w:line="240" w:lineRule="auto"/>
              <w:ind w:right="-44" w:firstLine="332"/>
              <w:jc w:val="both"/>
              <w:rPr>
                <w:rFonts w:ascii="Times New Roman" w:hAnsi="Times New Roman"/>
                <w:color w:val="000000"/>
                <w:sz w:val="24"/>
                <w:szCs w:val="24"/>
              </w:rPr>
            </w:pPr>
            <w:r w:rsidRPr="002253AF">
              <w:rPr>
                <w:rFonts w:ascii="Times New Roman" w:hAnsi="Times New Roman"/>
                <w:iCs/>
                <w:color w:val="000000"/>
                <w:sz w:val="24"/>
                <w:szCs w:val="24"/>
                <w:shd w:val="clear" w:color="auto" w:fill="FFFFFF"/>
              </w:rPr>
              <w:t>основы здорового образа жизни;</w:t>
            </w:r>
          </w:p>
          <w:p w14:paraId="75032BC1" w14:textId="77777777" w:rsidR="00613F1E" w:rsidRPr="002253AF" w:rsidRDefault="00613F1E">
            <w:pPr>
              <w:tabs>
                <w:tab w:val="left" w:pos="10076"/>
              </w:tabs>
              <w:spacing w:after="0" w:line="240" w:lineRule="auto"/>
              <w:ind w:right="-44" w:firstLine="332"/>
              <w:jc w:val="both"/>
              <w:rPr>
                <w:rFonts w:ascii="Times New Roman" w:hAnsi="Times New Roman"/>
                <w:i/>
                <w:color w:val="000000"/>
                <w:sz w:val="24"/>
                <w:szCs w:val="24"/>
              </w:rPr>
            </w:pPr>
            <w:r w:rsidRPr="002253AF">
              <w:rPr>
                <w:rFonts w:ascii="Times New Roman" w:hAnsi="Times New Roman"/>
                <w:bCs/>
                <w:color w:val="000000"/>
                <w:sz w:val="24"/>
                <w:szCs w:val="24"/>
                <w:shd w:val="clear" w:color="auto" w:fill="FFFFFF"/>
              </w:rPr>
              <w:t>условия профессиональной деятельности и зоны риска физического</w:t>
            </w:r>
            <w:r w:rsidRPr="002253AF">
              <w:rPr>
                <w:rFonts w:ascii="Times New Roman" w:hAnsi="Times New Roman"/>
                <w:color w:val="000000"/>
                <w:sz w:val="24"/>
                <w:szCs w:val="24"/>
              </w:rPr>
              <w:t xml:space="preserve"> здоровья для данной профессии; </w:t>
            </w:r>
          </w:p>
          <w:p w14:paraId="15B2816E" w14:textId="77777777" w:rsidR="00613F1E" w:rsidRPr="002253AF" w:rsidRDefault="00613F1E">
            <w:pPr>
              <w:tabs>
                <w:tab w:val="left" w:pos="10076"/>
              </w:tabs>
              <w:suppressAutoHyphens/>
              <w:spacing w:after="0" w:line="240" w:lineRule="auto"/>
              <w:ind w:right="-44" w:firstLine="332"/>
              <w:jc w:val="both"/>
              <w:rPr>
                <w:rFonts w:ascii="Times New Roman" w:hAnsi="Times New Roman"/>
                <w:color w:val="000000"/>
                <w:sz w:val="24"/>
                <w:szCs w:val="24"/>
              </w:rPr>
            </w:pPr>
            <w:r w:rsidRPr="002253AF">
              <w:rPr>
                <w:rFonts w:ascii="Times New Roman" w:hAnsi="Times New Roman"/>
                <w:color w:val="000000"/>
                <w:sz w:val="24"/>
                <w:szCs w:val="24"/>
              </w:rPr>
              <w:t>правила и способы планирования системы индивидуальных занятий физическими упражнениями различной направленности</w:t>
            </w:r>
          </w:p>
        </w:tc>
      </w:tr>
    </w:tbl>
    <w:p w14:paraId="5A0202C6" w14:textId="77777777" w:rsidR="00613F1E" w:rsidRPr="002253AF" w:rsidRDefault="00613F1E" w:rsidP="00613F1E">
      <w:pPr>
        <w:tabs>
          <w:tab w:val="left" w:pos="10076"/>
        </w:tabs>
        <w:suppressAutoHyphens/>
        <w:spacing w:after="240" w:line="240" w:lineRule="auto"/>
        <w:ind w:right="-283"/>
        <w:jc w:val="both"/>
        <w:rPr>
          <w:rFonts w:ascii="Times New Roman" w:hAnsi="Times New Roman"/>
          <w:b/>
          <w:sz w:val="24"/>
          <w:szCs w:val="24"/>
          <w:lang w:eastAsia="en-US"/>
        </w:rPr>
      </w:pPr>
    </w:p>
    <w:p w14:paraId="1A314B76" w14:textId="77777777" w:rsidR="00613F1E" w:rsidRPr="002253AF" w:rsidRDefault="00613F1E" w:rsidP="00DF1473">
      <w:pPr>
        <w:numPr>
          <w:ilvl w:val="0"/>
          <w:numId w:val="28"/>
        </w:numPr>
        <w:tabs>
          <w:tab w:val="left" w:pos="0"/>
        </w:tabs>
        <w:suppressAutoHyphens/>
        <w:spacing w:before="120" w:after="0" w:line="240" w:lineRule="auto"/>
        <w:ind w:left="0" w:right="-283" w:firstLine="0"/>
        <w:jc w:val="center"/>
        <w:rPr>
          <w:rFonts w:ascii="Times New Roman" w:hAnsi="Times New Roman"/>
          <w:b/>
          <w:sz w:val="24"/>
          <w:szCs w:val="24"/>
        </w:rPr>
      </w:pPr>
      <w:r w:rsidRPr="002253AF">
        <w:rPr>
          <w:rFonts w:ascii="Times New Roman" w:hAnsi="Times New Roman"/>
          <w:b/>
          <w:sz w:val="24"/>
          <w:szCs w:val="24"/>
        </w:rPr>
        <w:t>СТРУКТУРА И СОДЕРЖАНИЕ УЧЕБНОЙ ДИСЦИПЛИНЫ</w:t>
      </w:r>
    </w:p>
    <w:p w14:paraId="7028A610" w14:textId="77777777" w:rsidR="00613F1E" w:rsidRPr="002253AF" w:rsidRDefault="00613F1E" w:rsidP="00613F1E">
      <w:pPr>
        <w:tabs>
          <w:tab w:val="left" w:pos="10076"/>
        </w:tabs>
        <w:suppressAutoHyphens/>
        <w:spacing w:after="0" w:line="240" w:lineRule="auto"/>
        <w:ind w:right="-284" w:firstLine="709"/>
        <w:jc w:val="both"/>
        <w:rPr>
          <w:rFonts w:ascii="Times New Roman" w:hAnsi="Times New Roman"/>
          <w:b/>
          <w:sz w:val="24"/>
          <w:szCs w:val="24"/>
        </w:rPr>
      </w:pPr>
      <w:r w:rsidRPr="002253AF">
        <w:rPr>
          <w:rFonts w:ascii="Times New Roman" w:hAnsi="Times New Roman"/>
          <w:b/>
          <w:sz w:val="24"/>
          <w:szCs w:val="24"/>
        </w:rPr>
        <w:t>2.1. Объем учебной дисциплины и виды учебной работы</w:t>
      </w:r>
    </w:p>
    <w:tbl>
      <w:tblPr>
        <w:tblW w:w="49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228"/>
        <w:gridCol w:w="2479"/>
      </w:tblGrid>
      <w:tr w:rsidR="00613F1E" w:rsidRPr="002253AF" w14:paraId="3057BEF7" w14:textId="77777777" w:rsidTr="00613F1E">
        <w:trPr>
          <w:trHeight w:val="20"/>
        </w:trPr>
        <w:tc>
          <w:tcPr>
            <w:tcW w:w="3723" w:type="pct"/>
            <w:tcBorders>
              <w:top w:val="single" w:sz="6" w:space="0" w:color="000000"/>
              <w:left w:val="single" w:sz="6" w:space="0" w:color="000000"/>
              <w:bottom w:val="single" w:sz="6" w:space="0" w:color="000000"/>
              <w:right w:val="single" w:sz="6" w:space="0" w:color="000000"/>
            </w:tcBorders>
            <w:vAlign w:val="center"/>
            <w:hideMark/>
          </w:tcPr>
          <w:p w14:paraId="6277967E" w14:textId="77777777" w:rsidR="00613F1E" w:rsidRPr="002253AF" w:rsidRDefault="00613F1E">
            <w:pPr>
              <w:tabs>
                <w:tab w:val="left" w:pos="10076"/>
              </w:tabs>
              <w:suppressAutoHyphens/>
              <w:spacing w:after="0" w:line="240" w:lineRule="auto"/>
              <w:ind w:right="-283"/>
              <w:jc w:val="both"/>
              <w:rPr>
                <w:rFonts w:ascii="Times New Roman" w:hAnsi="Times New Roman"/>
                <w:b/>
                <w:sz w:val="24"/>
                <w:szCs w:val="24"/>
              </w:rPr>
            </w:pPr>
            <w:r w:rsidRPr="002253AF">
              <w:rPr>
                <w:rFonts w:ascii="Times New Roman" w:hAnsi="Times New Roman"/>
                <w:b/>
                <w:sz w:val="24"/>
                <w:szCs w:val="24"/>
              </w:rPr>
              <w:t>Вид учебной работы</w:t>
            </w:r>
          </w:p>
        </w:tc>
        <w:tc>
          <w:tcPr>
            <w:tcW w:w="1277" w:type="pct"/>
            <w:tcBorders>
              <w:top w:val="single" w:sz="6" w:space="0" w:color="000000"/>
              <w:left w:val="single" w:sz="6" w:space="0" w:color="000000"/>
              <w:bottom w:val="single" w:sz="6" w:space="0" w:color="000000"/>
              <w:right w:val="single" w:sz="6" w:space="0" w:color="000000"/>
            </w:tcBorders>
            <w:vAlign w:val="center"/>
            <w:hideMark/>
          </w:tcPr>
          <w:p w14:paraId="20D54228" w14:textId="77777777" w:rsidR="00613F1E" w:rsidRPr="002253AF" w:rsidRDefault="00613F1E">
            <w:pPr>
              <w:tabs>
                <w:tab w:val="left" w:pos="10076"/>
              </w:tabs>
              <w:suppressAutoHyphens/>
              <w:spacing w:after="0" w:line="240" w:lineRule="auto"/>
              <w:ind w:right="-283"/>
              <w:jc w:val="both"/>
              <w:rPr>
                <w:rFonts w:ascii="Times New Roman" w:hAnsi="Times New Roman"/>
                <w:b/>
                <w:iCs/>
                <w:sz w:val="24"/>
                <w:szCs w:val="24"/>
              </w:rPr>
            </w:pPr>
            <w:r w:rsidRPr="002253AF">
              <w:rPr>
                <w:rFonts w:ascii="Times New Roman" w:hAnsi="Times New Roman"/>
                <w:b/>
                <w:iCs/>
                <w:sz w:val="24"/>
                <w:szCs w:val="24"/>
              </w:rPr>
              <w:t>Объем в часах</w:t>
            </w:r>
          </w:p>
        </w:tc>
      </w:tr>
      <w:tr w:rsidR="00613F1E" w:rsidRPr="002253AF" w14:paraId="66566AF0" w14:textId="77777777" w:rsidTr="00613F1E">
        <w:trPr>
          <w:trHeight w:val="20"/>
        </w:trPr>
        <w:tc>
          <w:tcPr>
            <w:tcW w:w="3723" w:type="pct"/>
            <w:tcBorders>
              <w:top w:val="single" w:sz="6" w:space="0" w:color="000000"/>
              <w:left w:val="single" w:sz="6" w:space="0" w:color="000000"/>
              <w:bottom w:val="single" w:sz="6" w:space="0" w:color="000000"/>
              <w:right w:val="single" w:sz="6" w:space="0" w:color="000000"/>
            </w:tcBorders>
            <w:vAlign w:val="center"/>
            <w:hideMark/>
          </w:tcPr>
          <w:p w14:paraId="3145D9AE" w14:textId="77777777" w:rsidR="00613F1E" w:rsidRPr="002253AF" w:rsidRDefault="00613F1E">
            <w:pPr>
              <w:tabs>
                <w:tab w:val="left" w:pos="10076"/>
              </w:tabs>
              <w:suppressAutoHyphens/>
              <w:spacing w:after="0" w:line="240" w:lineRule="auto"/>
              <w:ind w:right="-283"/>
              <w:jc w:val="both"/>
              <w:rPr>
                <w:rFonts w:ascii="Times New Roman" w:hAnsi="Times New Roman"/>
                <w:b/>
                <w:sz w:val="24"/>
                <w:szCs w:val="24"/>
              </w:rPr>
            </w:pPr>
            <w:r w:rsidRPr="002253AF">
              <w:rPr>
                <w:rFonts w:ascii="Times New Roman" w:hAnsi="Times New Roman"/>
                <w:b/>
                <w:sz w:val="24"/>
                <w:szCs w:val="24"/>
              </w:rPr>
              <w:t>Объем образовательной программы учебной дисциплины</w:t>
            </w:r>
          </w:p>
        </w:tc>
        <w:tc>
          <w:tcPr>
            <w:tcW w:w="1277" w:type="pct"/>
            <w:tcBorders>
              <w:top w:val="single" w:sz="6" w:space="0" w:color="000000"/>
              <w:left w:val="single" w:sz="6" w:space="0" w:color="000000"/>
              <w:bottom w:val="single" w:sz="6" w:space="0" w:color="000000"/>
              <w:right w:val="single" w:sz="6" w:space="0" w:color="000000"/>
            </w:tcBorders>
            <w:vAlign w:val="center"/>
            <w:hideMark/>
          </w:tcPr>
          <w:p w14:paraId="5FBCBAC8" w14:textId="77777777" w:rsidR="00613F1E" w:rsidRPr="002253AF" w:rsidRDefault="00613F1E">
            <w:pPr>
              <w:tabs>
                <w:tab w:val="left" w:pos="10076"/>
              </w:tabs>
              <w:suppressAutoHyphens/>
              <w:spacing w:after="0" w:line="240" w:lineRule="auto"/>
              <w:ind w:right="-283"/>
              <w:jc w:val="center"/>
              <w:rPr>
                <w:rFonts w:ascii="Times New Roman" w:hAnsi="Times New Roman"/>
                <w:b/>
                <w:bCs/>
                <w:iCs/>
                <w:sz w:val="24"/>
                <w:szCs w:val="24"/>
              </w:rPr>
            </w:pPr>
            <w:r w:rsidRPr="002253AF">
              <w:rPr>
                <w:rFonts w:ascii="Times New Roman" w:hAnsi="Times New Roman"/>
                <w:b/>
                <w:bCs/>
                <w:iCs/>
                <w:sz w:val="24"/>
                <w:szCs w:val="24"/>
              </w:rPr>
              <w:t>118</w:t>
            </w:r>
          </w:p>
        </w:tc>
      </w:tr>
      <w:tr w:rsidR="00613F1E" w:rsidRPr="002253AF" w14:paraId="38B05B85" w14:textId="77777777" w:rsidTr="00613F1E">
        <w:trPr>
          <w:trHeight w:val="20"/>
        </w:trPr>
        <w:tc>
          <w:tcPr>
            <w:tcW w:w="3723" w:type="pct"/>
            <w:tcBorders>
              <w:top w:val="single" w:sz="6" w:space="0" w:color="000000"/>
              <w:left w:val="single" w:sz="6" w:space="0" w:color="000000"/>
              <w:bottom w:val="single" w:sz="6" w:space="0" w:color="000000"/>
              <w:right w:val="single" w:sz="6" w:space="0" w:color="000000"/>
            </w:tcBorders>
            <w:vAlign w:val="center"/>
            <w:hideMark/>
          </w:tcPr>
          <w:p w14:paraId="1C5162B0" w14:textId="77777777" w:rsidR="00613F1E" w:rsidRPr="002253AF" w:rsidRDefault="00613F1E">
            <w:pPr>
              <w:tabs>
                <w:tab w:val="left" w:pos="10076"/>
              </w:tabs>
              <w:suppressAutoHyphens/>
              <w:spacing w:after="0" w:line="240" w:lineRule="auto"/>
              <w:ind w:right="-283"/>
              <w:jc w:val="both"/>
              <w:rPr>
                <w:rFonts w:ascii="Times New Roman" w:hAnsi="Times New Roman"/>
                <w:b/>
                <w:sz w:val="24"/>
                <w:szCs w:val="24"/>
              </w:rPr>
            </w:pPr>
            <w:r w:rsidRPr="002253AF">
              <w:rPr>
                <w:rFonts w:ascii="Times New Roman" w:hAnsi="Times New Roman"/>
                <w:b/>
                <w:sz w:val="24"/>
                <w:szCs w:val="24"/>
              </w:rPr>
              <w:t>в т.ч. в форме практической подготовки</w:t>
            </w:r>
          </w:p>
        </w:tc>
        <w:tc>
          <w:tcPr>
            <w:tcW w:w="1277" w:type="pct"/>
            <w:tcBorders>
              <w:top w:val="single" w:sz="6" w:space="0" w:color="000000"/>
              <w:left w:val="single" w:sz="6" w:space="0" w:color="000000"/>
              <w:bottom w:val="single" w:sz="6" w:space="0" w:color="000000"/>
              <w:right w:val="single" w:sz="6" w:space="0" w:color="000000"/>
            </w:tcBorders>
            <w:vAlign w:val="center"/>
            <w:hideMark/>
          </w:tcPr>
          <w:p w14:paraId="7943CA2F" w14:textId="77777777" w:rsidR="00613F1E" w:rsidRPr="002253AF" w:rsidRDefault="00613F1E">
            <w:pPr>
              <w:tabs>
                <w:tab w:val="left" w:pos="10076"/>
              </w:tabs>
              <w:suppressAutoHyphens/>
              <w:spacing w:after="0" w:line="240" w:lineRule="auto"/>
              <w:ind w:right="-283"/>
              <w:jc w:val="center"/>
              <w:rPr>
                <w:rFonts w:ascii="Times New Roman" w:hAnsi="Times New Roman"/>
                <w:b/>
                <w:bCs/>
                <w:iCs/>
                <w:sz w:val="24"/>
                <w:szCs w:val="24"/>
              </w:rPr>
            </w:pPr>
            <w:r w:rsidRPr="002253AF">
              <w:rPr>
                <w:rFonts w:ascii="Times New Roman" w:hAnsi="Times New Roman"/>
                <w:b/>
                <w:bCs/>
                <w:iCs/>
                <w:sz w:val="24"/>
                <w:szCs w:val="24"/>
              </w:rPr>
              <w:t>112</w:t>
            </w:r>
          </w:p>
        </w:tc>
      </w:tr>
      <w:tr w:rsidR="00613F1E" w:rsidRPr="002253AF" w14:paraId="6CD67C46" w14:textId="77777777" w:rsidTr="00613F1E">
        <w:trPr>
          <w:trHeight w:val="2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60B3CD43" w14:textId="77777777" w:rsidR="00613F1E" w:rsidRPr="002253AF" w:rsidRDefault="00613F1E">
            <w:pPr>
              <w:tabs>
                <w:tab w:val="left" w:pos="10076"/>
              </w:tabs>
              <w:suppressAutoHyphens/>
              <w:spacing w:after="0" w:line="240" w:lineRule="auto"/>
              <w:ind w:right="-283"/>
              <w:rPr>
                <w:rFonts w:ascii="Times New Roman" w:hAnsi="Times New Roman"/>
                <w:iCs/>
                <w:sz w:val="24"/>
                <w:szCs w:val="24"/>
              </w:rPr>
            </w:pPr>
            <w:r w:rsidRPr="002253AF">
              <w:rPr>
                <w:rFonts w:ascii="Times New Roman" w:hAnsi="Times New Roman"/>
                <w:sz w:val="24"/>
                <w:szCs w:val="24"/>
              </w:rPr>
              <w:t>в том числе:</w:t>
            </w:r>
          </w:p>
        </w:tc>
      </w:tr>
      <w:tr w:rsidR="00613F1E" w:rsidRPr="002253AF" w14:paraId="3CCBE198" w14:textId="77777777" w:rsidTr="00613F1E">
        <w:trPr>
          <w:trHeight w:val="20"/>
        </w:trPr>
        <w:tc>
          <w:tcPr>
            <w:tcW w:w="3723" w:type="pct"/>
            <w:tcBorders>
              <w:top w:val="single" w:sz="6" w:space="0" w:color="000000"/>
              <w:left w:val="single" w:sz="6" w:space="0" w:color="000000"/>
              <w:bottom w:val="single" w:sz="6" w:space="0" w:color="000000"/>
              <w:right w:val="single" w:sz="6" w:space="0" w:color="000000"/>
            </w:tcBorders>
            <w:vAlign w:val="center"/>
            <w:hideMark/>
          </w:tcPr>
          <w:p w14:paraId="7B6A69B6" w14:textId="77777777" w:rsidR="00613F1E" w:rsidRPr="002253AF" w:rsidRDefault="00613F1E">
            <w:pPr>
              <w:tabs>
                <w:tab w:val="left" w:pos="10076"/>
              </w:tabs>
              <w:suppressAutoHyphens/>
              <w:spacing w:after="0" w:line="240" w:lineRule="auto"/>
              <w:ind w:right="-283"/>
              <w:jc w:val="both"/>
              <w:rPr>
                <w:rFonts w:ascii="Times New Roman" w:hAnsi="Times New Roman"/>
                <w:sz w:val="24"/>
                <w:szCs w:val="24"/>
              </w:rPr>
            </w:pPr>
            <w:r w:rsidRPr="002253AF">
              <w:rPr>
                <w:rFonts w:ascii="Times New Roman" w:hAnsi="Times New Roman"/>
                <w:sz w:val="24"/>
                <w:szCs w:val="24"/>
              </w:rPr>
              <w:t>теоретические занятия</w:t>
            </w:r>
          </w:p>
        </w:tc>
        <w:tc>
          <w:tcPr>
            <w:tcW w:w="1277" w:type="pct"/>
            <w:tcBorders>
              <w:top w:val="single" w:sz="6" w:space="0" w:color="000000"/>
              <w:left w:val="single" w:sz="6" w:space="0" w:color="000000"/>
              <w:bottom w:val="single" w:sz="6" w:space="0" w:color="000000"/>
              <w:right w:val="single" w:sz="6" w:space="0" w:color="000000"/>
            </w:tcBorders>
            <w:vAlign w:val="center"/>
            <w:hideMark/>
          </w:tcPr>
          <w:p w14:paraId="3C6654B1" w14:textId="77777777" w:rsidR="00613F1E" w:rsidRPr="002253AF" w:rsidRDefault="00613F1E">
            <w:pPr>
              <w:tabs>
                <w:tab w:val="left" w:pos="10076"/>
              </w:tabs>
              <w:suppressAutoHyphens/>
              <w:spacing w:after="0" w:line="240" w:lineRule="auto"/>
              <w:jc w:val="center"/>
              <w:rPr>
                <w:rFonts w:ascii="Times New Roman" w:hAnsi="Times New Roman"/>
                <w:b/>
                <w:iCs/>
                <w:sz w:val="24"/>
                <w:szCs w:val="24"/>
              </w:rPr>
            </w:pPr>
            <w:r w:rsidRPr="002253AF">
              <w:rPr>
                <w:rFonts w:ascii="Times New Roman" w:hAnsi="Times New Roman"/>
                <w:b/>
                <w:iCs/>
                <w:sz w:val="24"/>
                <w:szCs w:val="24"/>
              </w:rPr>
              <w:t>4</w:t>
            </w:r>
          </w:p>
        </w:tc>
      </w:tr>
      <w:tr w:rsidR="00613F1E" w:rsidRPr="002253AF" w14:paraId="19EE297D" w14:textId="77777777" w:rsidTr="00613F1E">
        <w:trPr>
          <w:trHeight w:val="20"/>
        </w:trPr>
        <w:tc>
          <w:tcPr>
            <w:tcW w:w="3723" w:type="pct"/>
            <w:tcBorders>
              <w:top w:val="single" w:sz="6" w:space="0" w:color="000000"/>
              <w:left w:val="single" w:sz="6" w:space="0" w:color="000000"/>
              <w:bottom w:val="single" w:sz="6" w:space="0" w:color="000000"/>
              <w:right w:val="single" w:sz="6" w:space="0" w:color="000000"/>
            </w:tcBorders>
            <w:vAlign w:val="center"/>
            <w:hideMark/>
          </w:tcPr>
          <w:p w14:paraId="749A4F25" w14:textId="77777777" w:rsidR="00613F1E" w:rsidRPr="002253AF" w:rsidRDefault="00613F1E">
            <w:pPr>
              <w:tabs>
                <w:tab w:val="left" w:pos="10076"/>
              </w:tabs>
              <w:suppressAutoHyphens/>
              <w:spacing w:after="0" w:line="240" w:lineRule="auto"/>
              <w:ind w:right="-283"/>
              <w:jc w:val="both"/>
              <w:rPr>
                <w:rFonts w:ascii="Times New Roman" w:hAnsi="Times New Roman"/>
                <w:sz w:val="24"/>
                <w:szCs w:val="24"/>
              </w:rPr>
            </w:pPr>
            <w:r w:rsidRPr="002253AF">
              <w:rPr>
                <w:rFonts w:ascii="Times New Roman" w:hAnsi="Times New Roman"/>
                <w:sz w:val="24"/>
                <w:szCs w:val="24"/>
              </w:rPr>
              <w:t>практические занятия</w:t>
            </w:r>
          </w:p>
        </w:tc>
        <w:tc>
          <w:tcPr>
            <w:tcW w:w="1277" w:type="pct"/>
            <w:tcBorders>
              <w:top w:val="single" w:sz="6" w:space="0" w:color="000000"/>
              <w:left w:val="single" w:sz="6" w:space="0" w:color="000000"/>
              <w:bottom w:val="single" w:sz="6" w:space="0" w:color="000000"/>
              <w:right w:val="single" w:sz="6" w:space="0" w:color="000000"/>
            </w:tcBorders>
            <w:vAlign w:val="center"/>
            <w:hideMark/>
          </w:tcPr>
          <w:p w14:paraId="5EDB30DB" w14:textId="77777777" w:rsidR="00613F1E" w:rsidRPr="002253AF" w:rsidRDefault="00613F1E">
            <w:pPr>
              <w:tabs>
                <w:tab w:val="left" w:pos="10076"/>
              </w:tabs>
              <w:suppressAutoHyphens/>
              <w:spacing w:after="0" w:line="240" w:lineRule="auto"/>
              <w:jc w:val="center"/>
              <w:rPr>
                <w:rFonts w:ascii="Times New Roman" w:hAnsi="Times New Roman"/>
                <w:b/>
                <w:iCs/>
                <w:sz w:val="24"/>
                <w:szCs w:val="24"/>
              </w:rPr>
            </w:pPr>
            <w:r w:rsidRPr="002253AF">
              <w:rPr>
                <w:rFonts w:ascii="Times New Roman" w:hAnsi="Times New Roman"/>
                <w:b/>
                <w:iCs/>
                <w:sz w:val="24"/>
                <w:szCs w:val="24"/>
              </w:rPr>
              <w:t>112</w:t>
            </w:r>
          </w:p>
        </w:tc>
      </w:tr>
      <w:tr w:rsidR="00613F1E" w:rsidRPr="002253AF" w14:paraId="26585AB7" w14:textId="77777777" w:rsidTr="00613F1E">
        <w:trPr>
          <w:trHeight w:val="57"/>
        </w:trPr>
        <w:tc>
          <w:tcPr>
            <w:tcW w:w="3723" w:type="pct"/>
            <w:tcBorders>
              <w:top w:val="single" w:sz="6" w:space="0" w:color="000000"/>
              <w:left w:val="single" w:sz="6" w:space="0" w:color="000000"/>
              <w:bottom w:val="single" w:sz="6" w:space="0" w:color="000000"/>
              <w:right w:val="single" w:sz="6" w:space="0" w:color="000000"/>
            </w:tcBorders>
            <w:vAlign w:val="center"/>
            <w:hideMark/>
          </w:tcPr>
          <w:p w14:paraId="60BA5169" w14:textId="77777777" w:rsidR="00613F1E" w:rsidRPr="002253AF" w:rsidRDefault="00613F1E">
            <w:pPr>
              <w:tabs>
                <w:tab w:val="left" w:pos="10076"/>
              </w:tabs>
              <w:suppressAutoHyphens/>
              <w:spacing w:after="0" w:line="240" w:lineRule="auto"/>
              <w:ind w:right="-283"/>
              <w:jc w:val="both"/>
              <w:rPr>
                <w:rFonts w:ascii="Times New Roman" w:hAnsi="Times New Roman"/>
                <w:i/>
                <w:sz w:val="24"/>
                <w:szCs w:val="24"/>
              </w:rPr>
            </w:pPr>
            <w:r w:rsidRPr="002253AF">
              <w:rPr>
                <w:rFonts w:ascii="Times New Roman" w:hAnsi="Times New Roman"/>
                <w:i/>
                <w:sz w:val="24"/>
                <w:szCs w:val="24"/>
              </w:rPr>
              <w:t>Самостоятельная работа*</w:t>
            </w:r>
          </w:p>
        </w:tc>
        <w:tc>
          <w:tcPr>
            <w:tcW w:w="1277" w:type="pct"/>
            <w:tcBorders>
              <w:top w:val="single" w:sz="6" w:space="0" w:color="000000"/>
              <w:left w:val="single" w:sz="6" w:space="0" w:color="000000"/>
              <w:bottom w:val="single" w:sz="6" w:space="0" w:color="000000"/>
              <w:right w:val="single" w:sz="6" w:space="0" w:color="000000"/>
            </w:tcBorders>
            <w:vAlign w:val="center"/>
            <w:hideMark/>
          </w:tcPr>
          <w:p w14:paraId="66D22167" w14:textId="77777777" w:rsidR="00613F1E" w:rsidRPr="002253AF" w:rsidRDefault="00613F1E">
            <w:pPr>
              <w:tabs>
                <w:tab w:val="left" w:pos="10076"/>
              </w:tabs>
              <w:suppressAutoHyphens/>
              <w:spacing w:after="0" w:line="240" w:lineRule="auto"/>
              <w:jc w:val="center"/>
              <w:rPr>
                <w:rFonts w:ascii="Times New Roman" w:hAnsi="Times New Roman"/>
                <w:b/>
                <w:iCs/>
                <w:sz w:val="24"/>
                <w:szCs w:val="24"/>
              </w:rPr>
            </w:pPr>
            <w:r w:rsidRPr="002253AF">
              <w:rPr>
                <w:rFonts w:ascii="Times New Roman" w:hAnsi="Times New Roman"/>
                <w:b/>
                <w:iCs/>
                <w:sz w:val="24"/>
                <w:szCs w:val="24"/>
              </w:rPr>
              <w:t>2</w:t>
            </w:r>
          </w:p>
        </w:tc>
      </w:tr>
      <w:tr w:rsidR="00613F1E" w:rsidRPr="002253AF" w14:paraId="1191B23F" w14:textId="77777777" w:rsidTr="00613F1E">
        <w:trPr>
          <w:trHeight w:val="215"/>
        </w:trPr>
        <w:tc>
          <w:tcPr>
            <w:tcW w:w="3723" w:type="pct"/>
            <w:tcBorders>
              <w:top w:val="single" w:sz="6" w:space="0" w:color="000000"/>
              <w:left w:val="single" w:sz="6" w:space="0" w:color="000000"/>
              <w:bottom w:val="single" w:sz="6" w:space="0" w:color="000000"/>
              <w:right w:val="single" w:sz="6" w:space="0" w:color="000000"/>
            </w:tcBorders>
            <w:hideMark/>
          </w:tcPr>
          <w:p w14:paraId="269CE058" w14:textId="77777777" w:rsidR="00613F1E" w:rsidRPr="002253AF" w:rsidRDefault="00613F1E">
            <w:pPr>
              <w:tabs>
                <w:tab w:val="left" w:pos="10076"/>
              </w:tabs>
              <w:suppressAutoHyphens/>
              <w:spacing w:after="0" w:line="240" w:lineRule="auto"/>
              <w:ind w:right="-283"/>
              <w:rPr>
                <w:rFonts w:ascii="Times New Roman" w:hAnsi="Times New Roman"/>
                <w:b/>
                <w:iCs/>
                <w:sz w:val="24"/>
                <w:szCs w:val="24"/>
              </w:rPr>
            </w:pPr>
            <w:r w:rsidRPr="002253AF">
              <w:rPr>
                <w:rFonts w:ascii="Times New Roman" w:hAnsi="Times New Roman"/>
                <w:b/>
                <w:iCs/>
                <w:sz w:val="24"/>
                <w:szCs w:val="24"/>
              </w:rPr>
              <w:t>Промежуточная аттестация</w:t>
            </w:r>
          </w:p>
        </w:tc>
        <w:tc>
          <w:tcPr>
            <w:tcW w:w="1277" w:type="pct"/>
            <w:tcBorders>
              <w:top w:val="single" w:sz="6" w:space="0" w:color="000000"/>
              <w:left w:val="single" w:sz="6" w:space="0" w:color="000000"/>
              <w:bottom w:val="single" w:sz="6" w:space="0" w:color="000000"/>
              <w:right w:val="single" w:sz="6" w:space="0" w:color="000000"/>
            </w:tcBorders>
            <w:hideMark/>
          </w:tcPr>
          <w:p w14:paraId="6B575CD8" w14:textId="77777777" w:rsidR="00613F1E" w:rsidRPr="002253AF" w:rsidRDefault="00613F1E">
            <w:pPr>
              <w:jc w:val="center"/>
              <w:rPr>
                <w:rFonts w:ascii="Times New Roman" w:hAnsi="Times New Roman"/>
                <w:b/>
                <w:iCs/>
                <w:sz w:val="24"/>
                <w:szCs w:val="24"/>
              </w:rPr>
            </w:pPr>
            <w:r w:rsidRPr="002253AF">
              <w:rPr>
                <w:rFonts w:ascii="Times New Roman" w:hAnsi="Times New Roman"/>
                <w:b/>
                <w:iCs/>
                <w:sz w:val="24"/>
                <w:szCs w:val="24"/>
              </w:rPr>
              <w:t>2</w:t>
            </w:r>
          </w:p>
        </w:tc>
      </w:tr>
    </w:tbl>
    <w:p w14:paraId="1D6FE465" w14:textId="77777777" w:rsidR="00613F1E" w:rsidRPr="002253AF" w:rsidRDefault="00613F1E" w:rsidP="00613F1E">
      <w:pPr>
        <w:spacing w:after="0" w:line="240" w:lineRule="auto"/>
        <w:rPr>
          <w:rFonts w:ascii="Times New Roman" w:hAnsi="Times New Roman"/>
          <w:b/>
          <w:i/>
          <w:sz w:val="24"/>
          <w:szCs w:val="24"/>
        </w:rPr>
        <w:sectPr w:rsidR="00613F1E" w:rsidRPr="002253AF">
          <w:pgSz w:w="11906" w:h="16838"/>
          <w:pgMar w:top="1134" w:right="851" w:bottom="1134" w:left="1134" w:header="709" w:footer="709" w:gutter="0"/>
          <w:cols w:space="720"/>
        </w:sectPr>
      </w:pPr>
    </w:p>
    <w:p w14:paraId="6899B16F" w14:textId="74364481" w:rsidR="00613F1E" w:rsidRPr="002253AF" w:rsidRDefault="00613F1E" w:rsidP="00613F1E">
      <w:pPr>
        <w:spacing w:before="120" w:after="0" w:line="240" w:lineRule="auto"/>
        <w:ind w:left="1066"/>
        <w:rPr>
          <w:rFonts w:ascii="Times New Roman" w:hAnsi="Times New Roman"/>
          <w:b/>
          <w:sz w:val="24"/>
          <w:szCs w:val="24"/>
        </w:rPr>
      </w:pPr>
      <w:r w:rsidRPr="002253AF">
        <w:rPr>
          <w:rFonts w:ascii="Times New Roman" w:hAnsi="Times New Roman"/>
          <w:b/>
          <w:sz w:val="24"/>
          <w:szCs w:val="24"/>
        </w:rPr>
        <w:lastRenderedPageBreak/>
        <w:t xml:space="preserve">2.2. Тематический план и содержание учебной дисциплины </w:t>
      </w: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8222"/>
        <w:gridCol w:w="10"/>
        <w:gridCol w:w="2365"/>
        <w:gridCol w:w="10"/>
        <w:gridCol w:w="1981"/>
      </w:tblGrid>
      <w:tr w:rsidR="00613F1E" w:rsidRPr="002253AF" w14:paraId="42535675" w14:textId="77777777" w:rsidTr="00613F1E">
        <w:tc>
          <w:tcPr>
            <w:tcW w:w="2551" w:type="dxa"/>
            <w:tcBorders>
              <w:top w:val="single" w:sz="4" w:space="0" w:color="auto"/>
              <w:left w:val="single" w:sz="4" w:space="0" w:color="auto"/>
              <w:bottom w:val="single" w:sz="4" w:space="0" w:color="auto"/>
              <w:right w:val="single" w:sz="4" w:space="0" w:color="auto"/>
            </w:tcBorders>
            <w:vAlign w:val="center"/>
            <w:hideMark/>
          </w:tcPr>
          <w:p w14:paraId="6B38D8BF" w14:textId="77777777" w:rsidR="00613F1E" w:rsidRPr="00BE37C0" w:rsidRDefault="00613F1E" w:rsidP="00BE37C0">
            <w:pPr>
              <w:tabs>
                <w:tab w:val="left" w:pos="0"/>
              </w:tabs>
              <w:suppressAutoHyphens/>
              <w:spacing w:after="0" w:line="240" w:lineRule="auto"/>
              <w:jc w:val="center"/>
              <w:rPr>
                <w:rFonts w:ascii="Times New Roman" w:hAnsi="Times New Roman"/>
                <w:b/>
                <w:bCs/>
                <w:sz w:val="24"/>
                <w:szCs w:val="24"/>
              </w:rPr>
            </w:pPr>
            <w:r w:rsidRPr="00BE37C0">
              <w:rPr>
                <w:rFonts w:ascii="Times New Roman" w:hAnsi="Times New Roman"/>
                <w:b/>
                <w:bCs/>
                <w:sz w:val="24"/>
                <w:szCs w:val="24"/>
              </w:rPr>
              <w:t>Наименование разделов и тем</w:t>
            </w:r>
          </w:p>
        </w:tc>
        <w:tc>
          <w:tcPr>
            <w:tcW w:w="8222" w:type="dxa"/>
            <w:tcBorders>
              <w:top w:val="single" w:sz="4" w:space="0" w:color="auto"/>
              <w:left w:val="single" w:sz="4" w:space="0" w:color="auto"/>
              <w:bottom w:val="single" w:sz="4" w:space="0" w:color="auto"/>
              <w:right w:val="single" w:sz="4" w:space="0" w:color="auto"/>
            </w:tcBorders>
            <w:vAlign w:val="center"/>
            <w:hideMark/>
          </w:tcPr>
          <w:p w14:paraId="7EE00707" w14:textId="77777777" w:rsidR="00613F1E" w:rsidRPr="00BE37C0" w:rsidRDefault="00613F1E" w:rsidP="00BE37C0">
            <w:pPr>
              <w:suppressAutoHyphens/>
              <w:spacing w:after="0" w:line="240" w:lineRule="auto"/>
              <w:jc w:val="center"/>
              <w:rPr>
                <w:rFonts w:ascii="Times New Roman" w:hAnsi="Times New Roman"/>
                <w:b/>
                <w:bCs/>
                <w:sz w:val="24"/>
                <w:szCs w:val="24"/>
              </w:rPr>
            </w:pPr>
            <w:r w:rsidRPr="00BE37C0">
              <w:rPr>
                <w:rFonts w:ascii="Times New Roman" w:hAnsi="Times New Roman"/>
                <w:b/>
                <w:bCs/>
                <w:sz w:val="24"/>
                <w:szCs w:val="24"/>
              </w:rPr>
              <w:t>Содержание учебного материала и формы организации деятельности обучающихся</w:t>
            </w:r>
          </w:p>
        </w:tc>
        <w:tc>
          <w:tcPr>
            <w:tcW w:w="2375" w:type="dxa"/>
            <w:gridSpan w:val="2"/>
            <w:tcBorders>
              <w:top w:val="single" w:sz="4" w:space="0" w:color="auto"/>
              <w:left w:val="single" w:sz="4" w:space="0" w:color="auto"/>
              <w:bottom w:val="single" w:sz="4" w:space="0" w:color="auto"/>
              <w:right w:val="single" w:sz="4" w:space="0" w:color="auto"/>
            </w:tcBorders>
            <w:vAlign w:val="center"/>
          </w:tcPr>
          <w:p w14:paraId="6C1F2076" w14:textId="2285E6E4" w:rsidR="00613F1E" w:rsidRPr="00BE37C0" w:rsidRDefault="00613F1E" w:rsidP="00BE37C0">
            <w:pPr>
              <w:suppressAutoHyphens/>
              <w:spacing w:after="0" w:line="240" w:lineRule="auto"/>
              <w:jc w:val="center"/>
              <w:rPr>
                <w:rFonts w:ascii="Times New Roman" w:hAnsi="Times New Roman"/>
                <w:b/>
                <w:bCs/>
                <w:sz w:val="24"/>
                <w:szCs w:val="24"/>
              </w:rPr>
            </w:pPr>
            <w:r w:rsidRPr="00BE37C0">
              <w:rPr>
                <w:rFonts w:ascii="Times New Roman" w:hAnsi="Times New Roman"/>
                <w:b/>
                <w:bCs/>
                <w:sz w:val="24"/>
                <w:szCs w:val="24"/>
              </w:rPr>
              <w:t>Объем, акад. ч/ в том числе в форме практической подготовки, акад. ч</w:t>
            </w:r>
          </w:p>
        </w:tc>
        <w:tc>
          <w:tcPr>
            <w:tcW w:w="1991" w:type="dxa"/>
            <w:gridSpan w:val="2"/>
            <w:tcBorders>
              <w:top w:val="single" w:sz="4" w:space="0" w:color="auto"/>
              <w:left w:val="single" w:sz="4" w:space="0" w:color="auto"/>
              <w:bottom w:val="single" w:sz="4" w:space="0" w:color="auto"/>
              <w:right w:val="single" w:sz="4" w:space="0" w:color="auto"/>
            </w:tcBorders>
            <w:hideMark/>
          </w:tcPr>
          <w:p w14:paraId="012D4F99" w14:textId="77777777" w:rsidR="00613F1E" w:rsidRPr="00BE37C0" w:rsidRDefault="00613F1E" w:rsidP="00BE37C0">
            <w:pPr>
              <w:suppressAutoHyphens/>
              <w:spacing w:after="0" w:line="240" w:lineRule="auto"/>
              <w:jc w:val="center"/>
              <w:rPr>
                <w:rFonts w:ascii="Times New Roman" w:hAnsi="Times New Roman"/>
                <w:b/>
                <w:bCs/>
                <w:sz w:val="24"/>
                <w:szCs w:val="24"/>
              </w:rPr>
            </w:pPr>
            <w:r w:rsidRPr="00BE37C0">
              <w:rPr>
                <w:rFonts w:ascii="Times New Roman" w:hAnsi="Times New Roman"/>
                <w:b/>
                <w:bCs/>
                <w:sz w:val="24"/>
                <w:szCs w:val="24"/>
              </w:rPr>
              <w:t>Коды компетенций и личностных результатов, формированию которых способствует элемент программы</w:t>
            </w:r>
          </w:p>
        </w:tc>
      </w:tr>
      <w:tr w:rsidR="00613F1E" w:rsidRPr="002253AF" w14:paraId="6CD216EB" w14:textId="77777777" w:rsidTr="00613F1E">
        <w:tc>
          <w:tcPr>
            <w:tcW w:w="2551" w:type="dxa"/>
            <w:tcBorders>
              <w:top w:val="single" w:sz="4" w:space="0" w:color="auto"/>
              <w:left w:val="single" w:sz="4" w:space="0" w:color="auto"/>
              <w:bottom w:val="single" w:sz="4" w:space="0" w:color="auto"/>
              <w:right w:val="single" w:sz="4" w:space="0" w:color="auto"/>
            </w:tcBorders>
            <w:hideMark/>
          </w:tcPr>
          <w:p w14:paraId="122890FD" w14:textId="77777777" w:rsidR="00613F1E" w:rsidRPr="002253AF" w:rsidRDefault="00613F1E">
            <w:pPr>
              <w:spacing w:after="0" w:line="240" w:lineRule="auto"/>
              <w:jc w:val="center"/>
              <w:rPr>
                <w:rFonts w:ascii="Times New Roman" w:hAnsi="Times New Roman"/>
                <w:b/>
                <w:i/>
                <w:sz w:val="24"/>
                <w:szCs w:val="24"/>
              </w:rPr>
            </w:pPr>
            <w:r w:rsidRPr="002253AF">
              <w:rPr>
                <w:rFonts w:ascii="Times New Roman" w:hAnsi="Times New Roman"/>
                <w:b/>
                <w:i/>
                <w:sz w:val="24"/>
                <w:szCs w:val="24"/>
              </w:rPr>
              <w:t>1</w:t>
            </w:r>
          </w:p>
        </w:tc>
        <w:tc>
          <w:tcPr>
            <w:tcW w:w="8222" w:type="dxa"/>
            <w:tcBorders>
              <w:top w:val="single" w:sz="4" w:space="0" w:color="auto"/>
              <w:left w:val="single" w:sz="4" w:space="0" w:color="auto"/>
              <w:bottom w:val="single" w:sz="4" w:space="0" w:color="auto"/>
              <w:right w:val="single" w:sz="4" w:space="0" w:color="auto"/>
            </w:tcBorders>
            <w:hideMark/>
          </w:tcPr>
          <w:p w14:paraId="394EE79E" w14:textId="77777777" w:rsidR="00613F1E" w:rsidRPr="002253AF" w:rsidRDefault="00613F1E">
            <w:pPr>
              <w:spacing w:after="0" w:line="240" w:lineRule="auto"/>
              <w:jc w:val="center"/>
              <w:rPr>
                <w:rFonts w:ascii="Times New Roman" w:hAnsi="Times New Roman"/>
                <w:b/>
                <w:i/>
                <w:sz w:val="24"/>
                <w:szCs w:val="24"/>
              </w:rPr>
            </w:pPr>
            <w:r w:rsidRPr="002253AF">
              <w:rPr>
                <w:rFonts w:ascii="Times New Roman" w:hAnsi="Times New Roman"/>
                <w:b/>
                <w:i/>
                <w:sz w:val="24"/>
                <w:szCs w:val="24"/>
              </w:rPr>
              <w:t>2</w:t>
            </w:r>
          </w:p>
        </w:tc>
        <w:tc>
          <w:tcPr>
            <w:tcW w:w="2375" w:type="dxa"/>
            <w:gridSpan w:val="2"/>
            <w:tcBorders>
              <w:top w:val="single" w:sz="4" w:space="0" w:color="auto"/>
              <w:left w:val="single" w:sz="4" w:space="0" w:color="auto"/>
              <w:bottom w:val="single" w:sz="4" w:space="0" w:color="auto"/>
              <w:right w:val="single" w:sz="4" w:space="0" w:color="auto"/>
            </w:tcBorders>
            <w:hideMark/>
          </w:tcPr>
          <w:p w14:paraId="23186A99" w14:textId="77777777" w:rsidR="00613F1E" w:rsidRPr="002253AF" w:rsidRDefault="00613F1E">
            <w:pPr>
              <w:spacing w:after="0" w:line="240" w:lineRule="auto"/>
              <w:jc w:val="center"/>
              <w:rPr>
                <w:rFonts w:ascii="Times New Roman" w:hAnsi="Times New Roman"/>
                <w:b/>
                <w:i/>
                <w:sz w:val="24"/>
                <w:szCs w:val="24"/>
              </w:rPr>
            </w:pPr>
            <w:r w:rsidRPr="002253AF">
              <w:rPr>
                <w:rFonts w:ascii="Times New Roman" w:hAnsi="Times New Roman"/>
                <w:b/>
                <w:i/>
                <w:sz w:val="24"/>
                <w:szCs w:val="24"/>
              </w:rPr>
              <w:t>3</w:t>
            </w:r>
          </w:p>
        </w:tc>
        <w:tc>
          <w:tcPr>
            <w:tcW w:w="1991" w:type="dxa"/>
            <w:gridSpan w:val="2"/>
            <w:tcBorders>
              <w:top w:val="single" w:sz="4" w:space="0" w:color="auto"/>
              <w:left w:val="single" w:sz="4" w:space="0" w:color="auto"/>
              <w:bottom w:val="single" w:sz="4" w:space="0" w:color="auto"/>
              <w:right w:val="single" w:sz="4" w:space="0" w:color="auto"/>
            </w:tcBorders>
            <w:hideMark/>
          </w:tcPr>
          <w:p w14:paraId="7ABE2D05" w14:textId="77777777" w:rsidR="00613F1E" w:rsidRPr="002253AF" w:rsidRDefault="00613F1E">
            <w:pPr>
              <w:spacing w:after="0" w:line="240" w:lineRule="auto"/>
              <w:jc w:val="center"/>
              <w:rPr>
                <w:rFonts w:ascii="Times New Roman" w:hAnsi="Times New Roman"/>
                <w:b/>
                <w:i/>
                <w:sz w:val="24"/>
                <w:szCs w:val="24"/>
              </w:rPr>
            </w:pPr>
            <w:r w:rsidRPr="002253AF">
              <w:rPr>
                <w:rFonts w:ascii="Times New Roman" w:hAnsi="Times New Roman"/>
                <w:b/>
                <w:i/>
                <w:sz w:val="24"/>
                <w:szCs w:val="24"/>
              </w:rPr>
              <w:t>4</w:t>
            </w:r>
          </w:p>
        </w:tc>
      </w:tr>
      <w:tr w:rsidR="00613F1E" w:rsidRPr="002253AF" w14:paraId="5306EA8A" w14:textId="77777777" w:rsidTr="00613F1E">
        <w:tc>
          <w:tcPr>
            <w:tcW w:w="10783" w:type="dxa"/>
            <w:gridSpan w:val="3"/>
            <w:tcBorders>
              <w:top w:val="single" w:sz="4" w:space="0" w:color="auto"/>
              <w:left w:val="single" w:sz="4" w:space="0" w:color="auto"/>
              <w:bottom w:val="single" w:sz="4" w:space="0" w:color="auto"/>
              <w:right w:val="single" w:sz="4" w:space="0" w:color="auto"/>
            </w:tcBorders>
            <w:hideMark/>
          </w:tcPr>
          <w:p w14:paraId="52C62A2F" w14:textId="77777777" w:rsidR="00613F1E" w:rsidRPr="002253AF" w:rsidRDefault="00613F1E">
            <w:pPr>
              <w:spacing w:after="0" w:line="240" w:lineRule="auto"/>
              <w:jc w:val="center"/>
              <w:rPr>
                <w:rFonts w:ascii="Times New Roman" w:hAnsi="Times New Roman"/>
                <w:b/>
                <w:sz w:val="24"/>
                <w:szCs w:val="24"/>
              </w:rPr>
            </w:pPr>
            <w:r w:rsidRPr="002253AF">
              <w:rPr>
                <w:rFonts w:ascii="Times New Roman" w:hAnsi="Times New Roman"/>
                <w:b/>
                <w:sz w:val="24"/>
                <w:szCs w:val="24"/>
              </w:rPr>
              <w:t>1 семестр</w:t>
            </w:r>
          </w:p>
        </w:tc>
        <w:tc>
          <w:tcPr>
            <w:tcW w:w="2375" w:type="dxa"/>
            <w:gridSpan w:val="2"/>
            <w:tcBorders>
              <w:top w:val="single" w:sz="4" w:space="0" w:color="auto"/>
              <w:left w:val="single" w:sz="4" w:space="0" w:color="auto"/>
              <w:bottom w:val="single" w:sz="4" w:space="0" w:color="auto"/>
              <w:right w:val="single" w:sz="4" w:space="0" w:color="auto"/>
            </w:tcBorders>
            <w:hideMark/>
          </w:tcPr>
          <w:p w14:paraId="174D2DCF" w14:textId="77777777" w:rsidR="00613F1E" w:rsidRPr="002253AF" w:rsidRDefault="00613F1E">
            <w:pPr>
              <w:rPr>
                <w:rFonts w:ascii="Times New Roman" w:hAnsi="Times New Roman"/>
                <w:b/>
                <w:sz w:val="24"/>
                <w:szCs w:val="24"/>
              </w:rPr>
            </w:pPr>
          </w:p>
        </w:tc>
        <w:tc>
          <w:tcPr>
            <w:tcW w:w="1981" w:type="dxa"/>
            <w:tcBorders>
              <w:top w:val="single" w:sz="4" w:space="0" w:color="auto"/>
              <w:left w:val="single" w:sz="4" w:space="0" w:color="auto"/>
              <w:bottom w:val="single" w:sz="4" w:space="0" w:color="auto"/>
              <w:right w:val="single" w:sz="4" w:space="0" w:color="auto"/>
            </w:tcBorders>
          </w:tcPr>
          <w:p w14:paraId="06E324C9" w14:textId="77777777" w:rsidR="00613F1E" w:rsidRPr="002253AF" w:rsidRDefault="00613F1E">
            <w:pPr>
              <w:spacing w:after="0" w:line="240" w:lineRule="auto"/>
              <w:jc w:val="center"/>
              <w:rPr>
                <w:rFonts w:ascii="Times New Roman" w:hAnsi="Times New Roman"/>
                <w:b/>
                <w:sz w:val="24"/>
                <w:szCs w:val="24"/>
                <w:lang w:eastAsia="en-US"/>
              </w:rPr>
            </w:pPr>
          </w:p>
        </w:tc>
      </w:tr>
      <w:tr w:rsidR="00613F1E" w:rsidRPr="002253AF" w14:paraId="0D010350" w14:textId="77777777" w:rsidTr="00613F1E">
        <w:tc>
          <w:tcPr>
            <w:tcW w:w="10783" w:type="dxa"/>
            <w:gridSpan w:val="3"/>
            <w:tcBorders>
              <w:top w:val="single" w:sz="4" w:space="0" w:color="auto"/>
              <w:left w:val="single" w:sz="4" w:space="0" w:color="auto"/>
              <w:bottom w:val="single" w:sz="4" w:space="0" w:color="auto"/>
              <w:right w:val="single" w:sz="4" w:space="0" w:color="auto"/>
            </w:tcBorders>
            <w:hideMark/>
          </w:tcPr>
          <w:p w14:paraId="4B60A0D3" w14:textId="77777777" w:rsidR="00613F1E" w:rsidRPr="002253AF" w:rsidRDefault="00613F1E">
            <w:pPr>
              <w:spacing w:after="0" w:line="240" w:lineRule="auto"/>
              <w:rPr>
                <w:rFonts w:ascii="Times New Roman" w:hAnsi="Times New Roman"/>
                <w:b/>
                <w:sz w:val="24"/>
                <w:szCs w:val="24"/>
              </w:rPr>
            </w:pPr>
            <w:r w:rsidRPr="002253AF">
              <w:rPr>
                <w:rFonts w:ascii="Times New Roman" w:hAnsi="Times New Roman"/>
                <w:b/>
                <w:sz w:val="24"/>
                <w:szCs w:val="24"/>
              </w:rPr>
              <w:t>Раздел 1. Теоретические основы физической культуры и формирование ЗОЖ</w:t>
            </w:r>
          </w:p>
        </w:tc>
        <w:tc>
          <w:tcPr>
            <w:tcW w:w="2375" w:type="dxa"/>
            <w:gridSpan w:val="2"/>
            <w:tcBorders>
              <w:top w:val="single" w:sz="4" w:space="0" w:color="auto"/>
              <w:left w:val="single" w:sz="4" w:space="0" w:color="auto"/>
              <w:bottom w:val="single" w:sz="4" w:space="0" w:color="auto"/>
              <w:right w:val="single" w:sz="4" w:space="0" w:color="auto"/>
            </w:tcBorders>
            <w:hideMark/>
          </w:tcPr>
          <w:p w14:paraId="55069FAF" w14:textId="77777777" w:rsidR="00613F1E" w:rsidRPr="002253AF" w:rsidRDefault="00613F1E">
            <w:pPr>
              <w:spacing w:after="0" w:line="240" w:lineRule="auto"/>
              <w:jc w:val="center"/>
              <w:rPr>
                <w:rFonts w:ascii="Times New Roman" w:hAnsi="Times New Roman"/>
                <w:b/>
                <w:sz w:val="24"/>
                <w:szCs w:val="24"/>
              </w:rPr>
            </w:pPr>
            <w:r w:rsidRPr="002253AF">
              <w:rPr>
                <w:rFonts w:ascii="Times New Roman" w:hAnsi="Times New Roman"/>
                <w:b/>
                <w:sz w:val="24"/>
                <w:szCs w:val="24"/>
              </w:rPr>
              <w:t>4</w:t>
            </w:r>
          </w:p>
        </w:tc>
        <w:tc>
          <w:tcPr>
            <w:tcW w:w="1981" w:type="dxa"/>
            <w:tcBorders>
              <w:top w:val="single" w:sz="4" w:space="0" w:color="auto"/>
              <w:left w:val="single" w:sz="4" w:space="0" w:color="auto"/>
              <w:bottom w:val="single" w:sz="4" w:space="0" w:color="auto"/>
              <w:right w:val="single" w:sz="4" w:space="0" w:color="auto"/>
            </w:tcBorders>
          </w:tcPr>
          <w:p w14:paraId="7A28DF07" w14:textId="77777777" w:rsidR="00613F1E" w:rsidRPr="002253AF" w:rsidRDefault="00613F1E">
            <w:pPr>
              <w:spacing w:after="0" w:line="240" w:lineRule="auto"/>
              <w:jc w:val="center"/>
              <w:rPr>
                <w:rFonts w:ascii="Times New Roman" w:hAnsi="Times New Roman"/>
                <w:b/>
                <w:sz w:val="24"/>
                <w:szCs w:val="24"/>
              </w:rPr>
            </w:pPr>
          </w:p>
        </w:tc>
      </w:tr>
      <w:tr w:rsidR="00613F1E" w:rsidRPr="002253AF" w14:paraId="044D07FF" w14:textId="77777777" w:rsidTr="00613F1E">
        <w:trPr>
          <w:trHeight w:val="243"/>
        </w:trPr>
        <w:tc>
          <w:tcPr>
            <w:tcW w:w="2551" w:type="dxa"/>
            <w:vMerge w:val="restart"/>
            <w:tcBorders>
              <w:top w:val="single" w:sz="4" w:space="0" w:color="auto"/>
              <w:left w:val="single" w:sz="4" w:space="0" w:color="auto"/>
              <w:bottom w:val="single" w:sz="4" w:space="0" w:color="auto"/>
              <w:right w:val="single" w:sz="4" w:space="0" w:color="auto"/>
            </w:tcBorders>
            <w:hideMark/>
          </w:tcPr>
          <w:p w14:paraId="7AE8B999" w14:textId="77777777" w:rsidR="00613F1E" w:rsidRPr="002253AF" w:rsidRDefault="00613F1E">
            <w:pPr>
              <w:spacing w:after="0" w:line="240" w:lineRule="auto"/>
              <w:jc w:val="both"/>
              <w:rPr>
                <w:rFonts w:ascii="Times New Roman" w:hAnsi="Times New Roman"/>
                <w:b/>
                <w:bCs/>
                <w:sz w:val="24"/>
                <w:szCs w:val="24"/>
              </w:rPr>
            </w:pPr>
            <w:r w:rsidRPr="002253AF">
              <w:rPr>
                <w:rFonts w:ascii="Times New Roman" w:hAnsi="Times New Roman"/>
                <w:b/>
                <w:bCs/>
                <w:sz w:val="24"/>
                <w:szCs w:val="24"/>
              </w:rPr>
              <w:t>Тема 1.1.</w:t>
            </w:r>
          </w:p>
          <w:p w14:paraId="4D2522DC" w14:textId="77777777" w:rsidR="00613F1E" w:rsidRPr="002253AF" w:rsidRDefault="00613F1E">
            <w:pPr>
              <w:spacing w:after="0" w:line="240" w:lineRule="auto"/>
              <w:jc w:val="both"/>
              <w:rPr>
                <w:rFonts w:ascii="Times New Roman" w:hAnsi="Times New Roman"/>
                <w:bCs/>
                <w:sz w:val="24"/>
                <w:szCs w:val="24"/>
              </w:rPr>
            </w:pPr>
            <w:r w:rsidRPr="002253AF">
              <w:rPr>
                <w:rFonts w:ascii="Times New Roman" w:hAnsi="Times New Roman"/>
                <w:bCs/>
                <w:sz w:val="24"/>
                <w:szCs w:val="24"/>
              </w:rPr>
              <w:t>Физическая культура в общекультурной и профессиональной подготовке студентов</w:t>
            </w:r>
          </w:p>
        </w:tc>
        <w:tc>
          <w:tcPr>
            <w:tcW w:w="8222" w:type="dxa"/>
            <w:tcBorders>
              <w:top w:val="single" w:sz="4" w:space="0" w:color="auto"/>
              <w:left w:val="single" w:sz="4" w:space="0" w:color="auto"/>
              <w:bottom w:val="single" w:sz="4" w:space="0" w:color="auto"/>
              <w:right w:val="single" w:sz="4" w:space="0" w:color="auto"/>
            </w:tcBorders>
            <w:hideMark/>
          </w:tcPr>
          <w:p w14:paraId="24B72A90" w14:textId="77777777" w:rsidR="00613F1E" w:rsidRPr="002253AF" w:rsidRDefault="00613F1E">
            <w:pPr>
              <w:spacing w:after="0" w:line="240" w:lineRule="auto"/>
              <w:jc w:val="both"/>
              <w:rPr>
                <w:rFonts w:ascii="Times New Roman" w:hAnsi="Times New Roman"/>
                <w:b/>
                <w:sz w:val="24"/>
                <w:szCs w:val="24"/>
              </w:rPr>
            </w:pPr>
            <w:r w:rsidRPr="002253AF">
              <w:rPr>
                <w:rFonts w:ascii="Times New Roman" w:hAnsi="Times New Roman"/>
                <w:b/>
                <w:sz w:val="24"/>
                <w:szCs w:val="24"/>
              </w:rPr>
              <w:t xml:space="preserve"> Содержание учебного материала</w:t>
            </w:r>
          </w:p>
        </w:tc>
        <w:tc>
          <w:tcPr>
            <w:tcW w:w="2375" w:type="dxa"/>
            <w:gridSpan w:val="2"/>
            <w:tcBorders>
              <w:top w:val="single" w:sz="4" w:space="0" w:color="auto"/>
              <w:left w:val="single" w:sz="4" w:space="0" w:color="auto"/>
              <w:bottom w:val="single" w:sz="4" w:space="0" w:color="auto"/>
              <w:right w:val="single" w:sz="4" w:space="0" w:color="auto"/>
            </w:tcBorders>
            <w:hideMark/>
          </w:tcPr>
          <w:p w14:paraId="21E8AB95" w14:textId="77777777" w:rsidR="00613F1E" w:rsidRPr="002253AF" w:rsidRDefault="00613F1E">
            <w:pPr>
              <w:spacing w:after="0" w:line="240" w:lineRule="auto"/>
              <w:jc w:val="center"/>
              <w:rPr>
                <w:rFonts w:ascii="Times New Roman" w:hAnsi="Times New Roman"/>
                <w:bCs/>
                <w:sz w:val="24"/>
                <w:szCs w:val="24"/>
              </w:rPr>
            </w:pPr>
            <w:r w:rsidRPr="002253AF">
              <w:rPr>
                <w:rFonts w:ascii="Times New Roman" w:hAnsi="Times New Roman"/>
                <w:bCs/>
                <w:sz w:val="24"/>
                <w:szCs w:val="24"/>
              </w:rPr>
              <w:t>2</w:t>
            </w:r>
          </w:p>
        </w:tc>
        <w:tc>
          <w:tcPr>
            <w:tcW w:w="1991" w:type="dxa"/>
            <w:gridSpan w:val="2"/>
            <w:vMerge w:val="restart"/>
            <w:tcBorders>
              <w:top w:val="single" w:sz="4" w:space="0" w:color="auto"/>
              <w:left w:val="single" w:sz="4" w:space="0" w:color="auto"/>
              <w:bottom w:val="single" w:sz="4" w:space="0" w:color="auto"/>
              <w:right w:val="single" w:sz="4" w:space="0" w:color="auto"/>
            </w:tcBorders>
          </w:tcPr>
          <w:p w14:paraId="760B41BA" w14:textId="77777777" w:rsidR="00613F1E" w:rsidRPr="002253AF" w:rsidRDefault="00613F1E">
            <w:pPr>
              <w:spacing w:after="0" w:line="240" w:lineRule="auto"/>
              <w:jc w:val="center"/>
              <w:rPr>
                <w:rFonts w:ascii="Times New Roman" w:eastAsia="Calibri" w:hAnsi="Times New Roman"/>
                <w:spacing w:val="2"/>
                <w:sz w:val="24"/>
                <w:szCs w:val="24"/>
                <w:shd w:val="clear" w:color="auto" w:fill="FFFFFF"/>
              </w:rPr>
            </w:pPr>
            <w:r w:rsidRPr="002253AF">
              <w:rPr>
                <w:rFonts w:ascii="Times New Roman" w:eastAsia="Calibri" w:hAnsi="Times New Roman"/>
                <w:spacing w:val="2"/>
                <w:sz w:val="24"/>
                <w:szCs w:val="24"/>
                <w:shd w:val="clear" w:color="auto" w:fill="FFFFFF"/>
              </w:rPr>
              <w:t>ОК 04, ОК 08</w:t>
            </w:r>
          </w:p>
          <w:p w14:paraId="28E56B2B" w14:textId="77777777" w:rsidR="00613F1E" w:rsidRPr="002253AF" w:rsidRDefault="00613F1E">
            <w:pPr>
              <w:spacing w:after="0" w:line="240" w:lineRule="auto"/>
              <w:jc w:val="center"/>
              <w:rPr>
                <w:rFonts w:ascii="Times New Roman" w:hAnsi="Times New Roman"/>
                <w:sz w:val="24"/>
                <w:szCs w:val="24"/>
              </w:rPr>
            </w:pPr>
          </w:p>
        </w:tc>
      </w:tr>
      <w:tr w:rsidR="00613F1E" w:rsidRPr="002253AF" w14:paraId="45345A75" w14:textId="77777777" w:rsidTr="00613F1E">
        <w:trPr>
          <w:trHeight w:val="1020"/>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1A387E08" w14:textId="77777777" w:rsidR="00613F1E" w:rsidRPr="002253AF" w:rsidRDefault="00613F1E">
            <w:pPr>
              <w:spacing w:after="0" w:line="240" w:lineRule="auto"/>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0447BBD2" w14:textId="77777777" w:rsidR="00613F1E" w:rsidRPr="002253AF" w:rsidRDefault="00613F1E">
            <w:pPr>
              <w:spacing w:after="0" w:line="240" w:lineRule="auto"/>
              <w:jc w:val="both"/>
              <w:rPr>
                <w:rFonts w:ascii="Times New Roman" w:eastAsia="Calibri" w:hAnsi="Times New Roman"/>
                <w:b/>
                <w:sz w:val="24"/>
                <w:szCs w:val="24"/>
              </w:rPr>
            </w:pPr>
            <w:r w:rsidRPr="002253AF">
              <w:rPr>
                <w:rFonts w:ascii="Times New Roman" w:hAnsi="Times New Roman"/>
                <w:bCs/>
                <w:sz w:val="24"/>
                <w:szCs w:val="24"/>
              </w:rPr>
              <w:t>1.Физическая культура и личность профессионала, взаимосвязь с получаемой профессией. Значение двигательной активности для организма. Особенности организации занятий со студентами в процессе освоения содержания учебной дисциплины «Физическая культура»</w:t>
            </w:r>
          </w:p>
        </w:tc>
        <w:tc>
          <w:tcPr>
            <w:tcW w:w="2375" w:type="dxa"/>
            <w:gridSpan w:val="2"/>
            <w:tcBorders>
              <w:top w:val="single" w:sz="4" w:space="0" w:color="auto"/>
              <w:left w:val="single" w:sz="4" w:space="0" w:color="auto"/>
              <w:bottom w:val="single" w:sz="4" w:space="0" w:color="auto"/>
              <w:right w:val="single" w:sz="4" w:space="0" w:color="auto"/>
            </w:tcBorders>
          </w:tcPr>
          <w:p w14:paraId="4EFD22A2" w14:textId="77777777" w:rsidR="00613F1E" w:rsidRPr="002253AF" w:rsidRDefault="00613F1E">
            <w:pPr>
              <w:spacing w:after="0" w:line="240" w:lineRule="auto"/>
              <w:jc w:val="center"/>
              <w:rPr>
                <w:rFonts w:ascii="Times New Roman" w:hAnsi="Times New Roman"/>
                <w:sz w:val="24"/>
                <w:szCs w:val="24"/>
              </w:rPr>
            </w:pPr>
          </w:p>
          <w:p w14:paraId="6026754B" w14:textId="77777777" w:rsidR="00613F1E" w:rsidRPr="002253AF" w:rsidRDefault="00613F1E">
            <w:pPr>
              <w:spacing w:after="0" w:line="240" w:lineRule="auto"/>
              <w:jc w:val="center"/>
              <w:rPr>
                <w:rFonts w:ascii="Times New Roman" w:hAnsi="Times New Roman"/>
                <w:sz w:val="24"/>
                <w:szCs w:val="24"/>
              </w:rPr>
            </w:pPr>
          </w:p>
          <w:p w14:paraId="3E6EB349" w14:textId="77777777" w:rsidR="00613F1E" w:rsidRPr="002253AF" w:rsidRDefault="00613F1E">
            <w:pPr>
              <w:spacing w:after="0" w:line="240" w:lineRule="auto"/>
              <w:jc w:val="center"/>
              <w:rPr>
                <w:rFonts w:ascii="Times New Roman" w:hAnsi="Times New Roman"/>
                <w:sz w:val="24"/>
                <w:szCs w:val="24"/>
              </w:rPr>
            </w:pPr>
            <w:r w:rsidRPr="002253AF">
              <w:rPr>
                <w:rFonts w:ascii="Times New Roman" w:hAnsi="Times New Roman"/>
                <w:sz w:val="24"/>
                <w:szCs w:val="24"/>
              </w:rPr>
              <w:t>2</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37E0C6B8" w14:textId="77777777" w:rsidR="00613F1E" w:rsidRPr="002253AF" w:rsidRDefault="00613F1E">
            <w:pPr>
              <w:spacing w:after="0" w:line="240" w:lineRule="auto"/>
              <w:rPr>
                <w:rFonts w:ascii="Times New Roman" w:hAnsi="Times New Roman"/>
                <w:sz w:val="24"/>
                <w:szCs w:val="24"/>
              </w:rPr>
            </w:pPr>
          </w:p>
        </w:tc>
      </w:tr>
      <w:tr w:rsidR="00613F1E" w:rsidRPr="002253AF" w14:paraId="1A2BA44D" w14:textId="77777777" w:rsidTr="00613F1E">
        <w:trPr>
          <w:trHeight w:val="20"/>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047F1DA3" w14:textId="77777777" w:rsidR="00613F1E" w:rsidRPr="002253AF" w:rsidRDefault="00613F1E">
            <w:pPr>
              <w:spacing w:after="0" w:line="240" w:lineRule="auto"/>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1BA0B59B" w14:textId="77777777" w:rsidR="00613F1E" w:rsidRPr="002253AF" w:rsidRDefault="00613F1E">
            <w:pPr>
              <w:spacing w:after="0" w:line="240" w:lineRule="auto"/>
              <w:ind w:firstLine="3"/>
              <w:jc w:val="both"/>
              <w:rPr>
                <w:rFonts w:ascii="Times New Roman" w:hAnsi="Times New Roman"/>
                <w:b/>
                <w:sz w:val="24"/>
                <w:szCs w:val="24"/>
              </w:rPr>
            </w:pPr>
            <w:r w:rsidRPr="002253AF">
              <w:rPr>
                <w:rFonts w:ascii="Times New Roman" w:hAnsi="Times New Roman"/>
                <w:b/>
                <w:sz w:val="24"/>
                <w:szCs w:val="24"/>
              </w:rPr>
              <w:t>В том числе практических занятий</w:t>
            </w:r>
          </w:p>
        </w:tc>
        <w:tc>
          <w:tcPr>
            <w:tcW w:w="2375" w:type="dxa"/>
            <w:gridSpan w:val="2"/>
            <w:tcBorders>
              <w:top w:val="single" w:sz="4" w:space="0" w:color="auto"/>
              <w:left w:val="single" w:sz="4" w:space="0" w:color="auto"/>
              <w:bottom w:val="single" w:sz="4" w:space="0" w:color="auto"/>
              <w:right w:val="single" w:sz="4" w:space="0" w:color="auto"/>
            </w:tcBorders>
            <w:hideMark/>
          </w:tcPr>
          <w:p w14:paraId="7F63C868" w14:textId="77777777" w:rsidR="00613F1E" w:rsidRPr="002253AF" w:rsidRDefault="00613F1E">
            <w:pPr>
              <w:spacing w:after="0" w:line="240" w:lineRule="auto"/>
              <w:jc w:val="center"/>
              <w:rPr>
                <w:rFonts w:ascii="Times New Roman" w:hAnsi="Times New Roman"/>
                <w:sz w:val="24"/>
                <w:szCs w:val="24"/>
              </w:rPr>
            </w:pPr>
            <w:r w:rsidRPr="002253AF">
              <w:rPr>
                <w:rFonts w:ascii="Times New Roman" w:hAnsi="Times New Roman"/>
                <w:sz w:val="24"/>
                <w:szCs w:val="24"/>
              </w:rPr>
              <w:t>-</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320C3A77" w14:textId="77777777" w:rsidR="00613F1E" w:rsidRPr="002253AF" w:rsidRDefault="00613F1E">
            <w:pPr>
              <w:spacing w:after="0" w:line="240" w:lineRule="auto"/>
              <w:rPr>
                <w:rFonts w:ascii="Times New Roman" w:hAnsi="Times New Roman"/>
                <w:sz w:val="24"/>
                <w:szCs w:val="24"/>
              </w:rPr>
            </w:pPr>
          </w:p>
        </w:tc>
      </w:tr>
      <w:tr w:rsidR="00613F1E" w:rsidRPr="002253AF" w14:paraId="6C7E8E98" w14:textId="77777777" w:rsidTr="00613F1E">
        <w:trPr>
          <w:trHeight w:val="20"/>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174AD2E0" w14:textId="77777777" w:rsidR="00613F1E" w:rsidRPr="002253AF" w:rsidRDefault="00613F1E">
            <w:pPr>
              <w:spacing w:after="0" w:line="240" w:lineRule="auto"/>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2C8897FE" w14:textId="77777777" w:rsidR="00613F1E" w:rsidRPr="002253AF" w:rsidRDefault="00613F1E">
            <w:pPr>
              <w:spacing w:after="0" w:line="240" w:lineRule="auto"/>
              <w:ind w:firstLine="3"/>
              <w:jc w:val="both"/>
              <w:rPr>
                <w:rFonts w:ascii="Times New Roman" w:hAnsi="Times New Roman"/>
                <w:b/>
                <w:sz w:val="24"/>
                <w:szCs w:val="24"/>
              </w:rPr>
            </w:pPr>
            <w:r w:rsidRPr="002253AF">
              <w:rPr>
                <w:rFonts w:ascii="Times New Roman" w:hAnsi="Times New Roman"/>
                <w:b/>
                <w:spacing w:val="-1"/>
                <w:sz w:val="24"/>
                <w:szCs w:val="24"/>
              </w:rPr>
              <w:t>Самостоятельная работа обучающихся</w:t>
            </w:r>
            <w:r w:rsidRPr="002253AF">
              <w:rPr>
                <w:rFonts w:ascii="Times New Roman" w:hAnsi="Times New Roman"/>
                <w:bCs/>
                <w:spacing w:val="-1"/>
                <w:sz w:val="24"/>
                <w:szCs w:val="24"/>
              </w:rPr>
              <w:t>*</w:t>
            </w:r>
          </w:p>
        </w:tc>
        <w:tc>
          <w:tcPr>
            <w:tcW w:w="2375" w:type="dxa"/>
            <w:gridSpan w:val="2"/>
            <w:tcBorders>
              <w:top w:val="single" w:sz="4" w:space="0" w:color="auto"/>
              <w:left w:val="single" w:sz="4" w:space="0" w:color="auto"/>
              <w:bottom w:val="single" w:sz="4" w:space="0" w:color="auto"/>
              <w:right w:val="single" w:sz="4" w:space="0" w:color="auto"/>
            </w:tcBorders>
            <w:hideMark/>
          </w:tcPr>
          <w:p w14:paraId="0F3BC318" w14:textId="77777777" w:rsidR="00613F1E" w:rsidRPr="002253AF" w:rsidRDefault="00613F1E">
            <w:pPr>
              <w:spacing w:after="0" w:line="240" w:lineRule="auto"/>
              <w:jc w:val="center"/>
              <w:rPr>
                <w:rFonts w:ascii="Times New Roman" w:hAnsi="Times New Roman"/>
                <w:sz w:val="24"/>
                <w:szCs w:val="24"/>
              </w:rPr>
            </w:pPr>
            <w:r w:rsidRPr="002253AF">
              <w:rPr>
                <w:rFonts w:ascii="Times New Roman" w:hAnsi="Times New Roman"/>
                <w:sz w:val="24"/>
                <w:szCs w:val="24"/>
              </w:rPr>
              <w:t>-</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02B81EB4" w14:textId="77777777" w:rsidR="00613F1E" w:rsidRPr="002253AF" w:rsidRDefault="00613F1E">
            <w:pPr>
              <w:spacing w:after="0" w:line="240" w:lineRule="auto"/>
              <w:rPr>
                <w:rFonts w:ascii="Times New Roman" w:hAnsi="Times New Roman"/>
                <w:sz w:val="24"/>
                <w:szCs w:val="24"/>
              </w:rPr>
            </w:pPr>
          </w:p>
        </w:tc>
      </w:tr>
      <w:tr w:rsidR="00613F1E" w:rsidRPr="002253AF" w14:paraId="68C985A9" w14:textId="77777777" w:rsidTr="00613F1E">
        <w:trPr>
          <w:trHeight w:val="20"/>
        </w:trPr>
        <w:tc>
          <w:tcPr>
            <w:tcW w:w="2551" w:type="dxa"/>
            <w:vMerge w:val="restart"/>
            <w:tcBorders>
              <w:top w:val="single" w:sz="4" w:space="0" w:color="auto"/>
              <w:left w:val="single" w:sz="4" w:space="0" w:color="auto"/>
              <w:bottom w:val="single" w:sz="4" w:space="0" w:color="auto"/>
              <w:right w:val="single" w:sz="4" w:space="0" w:color="auto"/>
            </w:tcBorders>
            <w:hideMark/>
          </w:tcPr>
          <w:p w14:paraId="4E3147B2" w14:textId="77777777" w:rsidR="00613F1E" w:rsidRPr="002253AF" w:rsidRDefault="00613F1E">
            <w:pPr>
              <w:spacing w:after="0" w:line="240" w:lineRule="auto"/>
              <w:jc w:val="both"/>
              <w:rPr>
                <w:rFonts w:ascii="Times New Roman" w:hAnsi="Times New Roman"/>
                <w:b/>
                <w:bCs/>
                <w:sz w:val="24"/>
                <w:szCs w:val="24"/>
              </w:rPr>
            </w:pPr>
            <w:r w:rsidRPr="002253AF">
              <w:rPr>
                <w:rFonts w:ascii="Times New Roman" w:hAnsi="Times New Roman"/>
                <w:b/>
                <w:bCs/>
                <w:sz w:val="24"/>
                <w:szCs w:val="24"/>
              </w:rPr>
              <w:t xml:space="preserve">Тема 1.2. </w:t>
            </w:r>
          </w:p>
          <w:p w14:paraId="5398466A" w14:textId="77777777" w:rsidR="00613F1E" w:rsidRPr="002253AF" w:rsidRDefault="00613F1E">
            <w:pPr>
              <w:spacing w:after="0" w:line="240" w:lineRule="auto"/>
              <w:jc w:val="both"/>
              <w:rPr>
                <w:rFonts w:ascii="Times New Roman" w:hAnsi="Times New Roman"/>
                <w:bCs/>
                <w:sz w:val="24"/>
                <w:szCs w:val="24"/>
              </w:rPr>
            </w:pPr>
            <w:r w:rsidRPr="002253AF">
              <w:rPr>
                <w:rFonts w:ascii="Times New Roman" w:hAnsi="Times New Roman"/>
                <w:bCs/>
                <w:sz w:val="24"/>
                <w:szCs w:val="24"/>
              </w:rPr>
              <w:t>Основы методики самостоятельных занятий физическими упражнениями, самоконтроль занимающихся физическими упражнениями и спортом</w:t>
            </w:r>
          </w:p>
        </w:tc>
        <w:tc>
          <w:tcPr>
            <w:tcW w:w="8222" w:type="dxa"/>
            <w:tcBorders>
              <w:top w:val="single" w:sz="4" w:space="0" w:color="auto"/>
              <w:left w:val="single" w:sz="4" w:space="0" w:color="auto"/>
              <w:bottom w:val="single" w:sz="4" w:space="0" w:color="auto"/>
              <w:right w:val="single" w:sz="4" w:space="0" w:color="auto"/>
            </w:tcBorders>
            <w:hideMark/>
          </w:tcPr>
          <w:p w14:paraId="13D226AE" w14:textId="77777777" w:rsidR="00613F1E" w:rsidRPr="002253AF" w:rsidRDefault="00613F1E">
            <w:pPr>
              <w:spacing w:after="0" w:line="240" w:lineRule="auto"/>
              <w:jc w:val="both"/>
              <w:rPr>
                <w:rFonts w:ascii="Times New Roman" w:hAnsi="Times New Roman"/>
                <w:b/>
                <w:sz w:val="24"/>
                <w:szCs w:val="24"/>
              </w:rPr>
            </w:pPr>
            <w:r w:rsidRPr="002253AF">
              <w:rPr>
                <w:rFonts w:ascii="Times New Roman" w:hAnsi="Times New Roman"/>
                <w:b/>
                <w:sz w:val="24"/>
                <w:szCs w:val="24"/>
              </w:rPr>
              <w:t>Содержание учебного материала</w:t>
            </w:r>
          </w:p>
        </w:tc>
        <w:tc>
          <w:tcPr>
            <w:tcW w:w="2375" w:type="dxa"/>
            <w:gridSpan w:val="2"/>
            <w:tcBorders>
              <w:top w:val="single" w:sz="4" w:space="0" w:color="auto"/>
              <w:left w:val="single" w:sz="4" w:space="0" w:color="auto"/>
              <w:bottom w:val="single" w:sz="4" w:space="0" w:color="auto"/>
              <w:right w:val="single" w:sz="4" w:space="0" w:color="auto"/>
            </w:tcBorders>
            <w:hideMark/>
          </w:tcPr>
          <w:p w14:paraId="00229058" w14:textId="77777777" w:rsidR="00613F1E" w:rsidRPr="002253AF" w:rsidRDefault="00613F1E">
            <w:pPr>
              <w:spacing w:after="0" w:line="240" w:lineRule="auto"/>
              <w:jc w:val="center"/>
              <w:rPr>
                <w:rFonts w:ascii="Times New Roman" w:hAnsi="Times New Roman"/>
                <w:sz w:val="24"/>
                <w:szCs w:val="24"/>
              </w:rPr>
            </w:pPr>
            <w:r w:rsidRPr="002253AF">
              <w:rPr>
                <w:rFonts w:ascii="Times New Roman" w:hAnsi="Times New Roman"/>
                <w:sz w:val="24"/>
                <w:szCs w:val="24"/>
              </w:rPr>
              <w:t>2</w:t>
            </w:r>
          </w:p>
        </w:tc>
        <w:tc>
          <w:tcPr>
            <w:tcW w:w="1991" w:type="dxa"/>
            <w:gridSpan w:val="2"/>
            <w:vMerge w:val="restart"/>
            <w:tcBorders>
              <w:top w:val="single" w:sz="4" w:space="0" w:color="auto"/>
              <w:left w:val="single" w:sz="4" w:space="0" w:color="auto"/>
              <w:bottom w:val="single" w:sz="4" w:space="0" w:color="auto"/>
              <w:right w:val="single" w:sz="4" w:space="0" w:color="auto"/>
            </w:tcBorders>
          </w:tcPr>
          <w:p w14:paraId="49083D1C" w14:textId="77777777" w:rsidR="00613F1E" w:rsidRPr="002253AF" w:rsidRDefault="00613F1E">
            <w:pPr>
              <w:spacing w:after="0" w:line="240" w:lineRule="auto"/>
              <w:jc w:val="center"/>
              <w:rPr>
                <w:rFonts w:ascii="Times New Roman" w:eastAsia="Calibri" w:hAnsi="Times New Roman"/>
                <w:spacing w:val="2"/>
                <w:sz w:val="24"/>
                <w:szCs w:val="24"/>
                <w:shd w:val="clear" w:color="auto" w:fill="FFFFFF"/>
              </w:rPr>
            </w:pPr>
            <w:r w:rsidRPr="002253AF">
              <w:rPr>
                <w:rFonts w:ascii="Times New Roman" w:eastAsia="Calibri" w:hAnsi="Times New Roman"/>
                <w:spacing w:val="2"/>
                <w:sz w:val="24"/>
                <w:szCs w:val="24"/>
                <w:shd w:val="clear" w:color="auto" w:fill="FFFFFF"/>
              </w:rPr>
              <w:t>ОК 04, ОК 08</w:t>
            </w:r>
          </w:p>
          <w:p w14:paraId="5C1D3D67" w14:textId="77777777" w:rsidR="00613F1E" w:rsidRPr="002253AF" w:rsidRDefault="00613F1E">
            <w:pPr>
              <w:spacing w:after="0" w:line="240" w:lineRule="auto"/>
              <w:jc w:val="center"/>
              <w:rPr>
                <w:rFonts w:ascii="Times New Roman" w:hAnsi="Times New Roman"/>
                <w:sz w:val="24"/>
                <w:szCs w:val="24"/>
              </w:rPr>
            </w:pPr>
          </w:p>
        </w:tc>
      </w:tr>
      <w:tr w:rsidR="00613F1E" w:rsidRPr="002253AF" w14:paraId="7A17C4BE" w14:textId="77777777" w:rsidTr="00574D15">
        <w:trPr>
          <w:trHeight w:val="20"/>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16199E28" w14:textId="77777777" w:rsidR="00613F1E" w:rsidRPr="002253AF" w:rsidRDefault="00613F1E">
            <w:pPr>
              <w:spacing w:after="0" w:line="240" w:lineRule="auto"/>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6FD51E60" w14:textId="77777777" w:rsidR="00613F1E" w:rsidRPr="002253AF" w:rsidRDefault="00613F1E">
            <w:pPr>
              <w:spacing w:after="0" w:line="240" w:lineRule="auto"/>
              <w:jc w:val="both"/>
              <w:rPr>
                <w:rFonts w:ascii="Times New Roman" w:eastAsia="Calibri" w:hAnsi="Times New Roman"/>
                <w:b/>
                <w:sz w:val="24"/>
                <w:szCs w:val="24"/>
              </w:rPr>
            </w:pPr>
            <w:r w:rsidRPr="002253AF">
              <w:rPr>
                <w:rFonts w:ascii="Times New Roman" w:hAnsi="Times New Roman"/>
                <w:bCs/>
                <w:sz w:val="24"/>
                <w:szCs w:val="24"/>
              </w:rPr>
              <w:t>1.Мотивация и целенаправленность самостоятельных занятий, их формы и содержание. Самоконтроль, его методы, показатели и критерии оценки</w:t>
            </w:r>
          </w:p>
        </w:tc>
        <w:tc>
          <w:tcPr>
            <w:tcW w:w="2375" w:type="dxa"/>
            <w:gridSpan w:val="2"/>
            <w:tcBorders>
              <w:top w:val="single" w:sz="4" w:space="0" w:color="auto"/>
              <w:left w:val="single" w:sz="4" w:space="0" w:color="auto"/>
              <w:bottom w:val="single" w:sz="4" w:space="0" w:color="auto"/>
              <w:right w:val="single" w:sz="4" w:space="0" w:color="auto"/>
            </w:tcBorders>
            <w:vAlign w:val="center"/>
          </w:tcPr>
          <w:p w14:paraId="5DFB2B67" w14:textId="77777777" w:rsidR="00613F1E" w:rsidRPr="002253AF" w:rsidRDefault="00613F1E" w:rsidP="00574D15">
            <w:pPr>
              <w:spacing w:after="0" w:line="240" w:lineRule="auto"/>
              <w:jc w:val="center"/>
              <w:rPr>
                <w:rFonts w:ascii="Times New Roman" w:hAnsi="Times New Roman"/>
                <w:sz w:val="24"/>
                <w:szCs w:val="24"/>
              </w:rPr>
            </w:pPr>
            <w:r w:rsidRPr="002253AF">
              <w:rPr>
                <w:rFonts w:ascii="Times New Roman" w:hAnsi="Times New Roman"/>
                <w:sz w:val="24"/>
                <w:szCs w:val="24"/>
              </w:rPr>
              <w:t>2</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07BD093B" w14:textId="77777777" w:rsidR="00613F1E" w:rsidRPr="002253AF" w:rsidRDefault="00613F1E">
            <w:pPr>
              <w:spacing w:after="0" w:line="240" w:lineRule="auto"/>
              <w:rPr>
                <w:rFonts w:ascii="Times New Roman" w:hAnsi="Times New Roman"/>
                <w:sz w:val="24"/>
                <w:szCs w:val="24"/>
              </w:rPr>
            </w:pPr>
          </w:p>
        </w:tc>
      </w:tr>
      <w:tr w:rsidR="00613F1E" w:rsidRPr="002253AF" w14:paraId="298254BF" w14:textId="77777777" w:rsidTr="00613F1E">
        <w:trPr>
          <w:trHeight w:val="170"/>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7CE3A295" w14:textId="77777777" w:rsidR="00613F1E" w:rsidRPr="002253AF" w:rsidRDefault="00613F1E">
            <w:pPr>
              <w:spacing w:after="0" w:line="240" w:lineRule="auto"/>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43E12E2E" w14:textId="77777777" w:rsidR="00613F1E" w:rsidRPr="002253AF" w:rsidRDefault="00613F1E">
            <w:pPr>
              <w:spacing w:after="0" w:line="240" w:lineRule="auto"/>
              <w:ind w:firstLine="3"/>
              <w:jc w:val="both"/>
              <w:rPr>
                <w:rFonts w:ascii="Times New Roman" w:hAnsi="Times New Roman"/>
                <w:b/>
                <w:sz w:val="24"/>
                <w:szCs w:val="24"/>
              </w:rPr>
            </w:pPr>
            <w:r w:rsidRPr="002253AF">
              <w:rPr>
                <w:rFonts w:ascii="Times New Roman" w:hAnsi="Times New Roman"/>
                <w:b/>
                <w:sz w:val="24"/>
                <w:szCs w:val="24"/>
              </w:rPr>
              <w:t>В том числе практических занятий</w:t>
            </w:r>
          </w:p>
        </w:tc>
        <w:tc>
          <w:tcPr>
            <w:tcW w:w="2375" w:type="dxa"/>
            <w:gridSpan w:val="2"/>
            <w:tcBorders>
              <w:top w:val="single" w:sz="4" w:space="0" w:color="auto"/>
              <w:left w:val="single" w:sz="4" w:space="0" w:color="auto"/>
              <w:bottom w:val="single" w:sz="4" w:space="0" w:color="auto"/>
              <w:right w:val="single" w:sz="4" w:space="0" w:color="auto"/>
            </w:tcBorders>
            <w:hideMark/>
          </w:tcPr>
          <w:p w14:paraId="30B584E3" w14:textId="77777777" w:rsidR="00613F1E" w:rsidRPr="002253AF" w:rsidRDefault="00613F1E">
            <w:pPr>
              <w:spacing w:after="0" w:line="240" w:lineRule="auto"/>
              <w:jc w:val="center"/>
              <w:rPr>
                <w:rFonts w:ascii="Times New Roman" w:hAnsi="Times New Roman"/>
                <w:sz w:val="24"/>
                <w:szCs w:val="24"/>
              </w:rPr>
            </w:pPr>
            <w:r w:rsidRPr="002253AF">
              <w:rPr>
                <w:rFonts w:ascii="Times New Roman" w:hAnsi="Times New Roman"/>
                <w:sz w:val="24"/>
                <w:szCs w:val="24"/>
              </w:rPr>
              <w:t>-</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3EB7BAB4" w14:textId="77777777" w:rsidR="00613F1E" w:rsidRPr="002253AF" w:rsidRDefault="00613F1E">
            <w:pPr>
              <w:spacing w:after="0" w:line="240" w:lineRule="auto"/>
              <w:rPr>
                <w:rFonts w:ascii="Times New Roman" w:hAnsi="Times New Roman"/>
                <w:sz w:val="24"/>
                <w:szCs w:val="24"/>
              </w:rPr>
            </w:pPr>
          </w:p>
        </w:tc>
      </w:tr>
      <w:tr w:rsidR="00613F1E" w:rsidRPr="002253AF" w14:paraId="1EA38136" w14:textId="77777777" w:rsidTr="00613F1E">
        <w:trPr>
          <w:trHeight w:val="170"/>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07F9F690" w14:textId="77777777" w:rsidR="00613F1E" w:rsidRPr="002253AF" w:rsidRDefault="00613F1E">
            <w:pPr>
              <w:spacing w:after="0" w:line="240" w:lineRule="auto"/>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1B749741" w14:textId="77777777" w:rsidR="00613F1E" w:rsidRPr="002253AF" w:rsidRDefault="00613F1E">
            <w:pPr>
              <w:spacing w:after="0" w:line="240" w:lineRule="auto"/>
              <w:ind w:firstLine="3"/>
              <w:jc w:val="both"/>
              <w:rPr>
                <w:rFonts w:ascii="Times New Roman" w:hAnsi="Times New Roman"/>
                <w:b/>
                <w:sz w:val="24"/>
                <w:szCs w:val="24"/>
              </w:rPr>
            </w:pPr>
            <w:r w:rsidRPr="002253AF">
              <w:rPr>
                <w:rFonts w:ascii="Times New Roman" w:hAnsi="Times New Roman"/>
                <w:b/>
                <w:spacing w:val="-1"/>
                <w:sz w:val="24"/>
                <w:szCs w:val="24"/>
              </w:rPr>
              <w:t>Самостоятельная работа обучающихся</w:t>
            </w:r>
            <w:r w:rsidRPr="002253AF">
              <w:rPr>
                <w:rFonts w:ascii="Times New Roman" w:hAnsi="Times New Roman"/>
                <w:bCs/>
                <w:spacing w:val="-1"/>
                <w:sz w:val="24"/>
                <w:szCs w:val="24"/>
              </w:rPr>
              <w:t>*</w:t>
            </w:r>
          </w:p>
        </w:tc>
        <w:tc>
          <w:tcPr>
            <w:tcW w:w="2375" w:type="dxa"/>
            <w:gridSpan w:val="2"/>
            <w:tcBorders>
              <w:top w:val="single" w:sz="4" w:space="0" w:color="auto"/>
              <w:left w:val="single" w:sz="4" w:space="0" w:color="auto"/>
              <w:bottom w:val="single" w:sz="4" w:space="0" w:color="auto"/>
              <w:right w:val="single" w:sz="4" w:space="0" w:color="auto"/>
            </w:tcBorders>
            <w:hideMark/>
          </w:tcPr>
          <w:p w14:paraId="62DB6124" w14:textId="77777777" w:rsidR="00613F1E" w:rsidRPr="002253AF" w:rsidRDefault="00613F1E">
            <w:pPr>
              <w:spacing w:after="0" w:line="240" w:lineRule="auto"/>
              <w:jc w:val="center"/>
              <w:rPr>
                <w:rFonts w:ascii="Times New Roman" w:hAnsi="Times New Roman"/>
                <w:sz w:val="24"/>
                <w:szCs w:val="24"/>
              </w:rPr>
            </w:pPr>
            <w:r w:rsidRPr="002253AF">
              <w:rPr>
                <w:rFonts w:ascii="Times New Roman" w:hAnsi="Times New Roman"/>
                <w:sz w:val="24"/>
                <w:szCs w:val="24"/>
              </w:rPr>
              <w:t>-</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152A9BB1" w14:textId="77777777" w:rsidR="00613F1E" w:rsidRPr="002253AF" w:rsidRDefault="00613F1E">
            <w:pPr>
              <w:spacing w:after="0" w:line="240" w:lineRule="auto"/>
              <w:rPr>
                <w:rFonts w:ascii="Times New Roman" w:hAnsi="Times New Roman"/>
                <w:sz w:val="24"/>
                <w:szCs w:val="24"/>
              </w:rPr>
            </w:pPr>
          </w:p>
        </w:tc>
      </w:tr>
      <w:tr w:rsidR="00613F1E" w:rsidRPr="002253AF" w14:paraId="76CA1D64" w14:textId="77777777" w:rsidTr="00613F1E">
        <w:trPr>
          <w:trHeight w:val="418"/>
        </w:trPr>
        <w:tc>
          <w:tcPr>
            <w:tcW w:w="10783" w:type="dxa"/>
            <w:gridSpan w:val="3"/>
            <w:tcBorders>
              <w:top w:val="single" w:sz="4" w:space="0" w:color="auto"/>
              <w:left w:val="single" w:sz="4" w:space="0" w:color="auto"/>
              <w:bottom w:val="single" w:sz="4" w:space="0" w:color="auto"/>
              <w:right w:val="single" w:sz="4" w:space="0" w:color="auto"/>
            </w:tcBorders>
            <w:hideMark/>
          </w:tcPr>
          <w:p w14:paraId="01A0B908" w14:textId="77777777" w:rsidR="00613F1E" w:rsidRPr="002253AF" w:rsidRDefault="00613F1E">
            <w:pPr>
              <w:spacing w:after="0" w:line="240" w:lineRule="auto"/>
              <w:jc w:val="both"/>
              <w:rPr>
                <w:rFonts w:ascii="Times New Roman" w:hAnsi="Times New Roman"/>
                <w:b/>
                <w:sz w:val="24"/>
                <w:szCs w:val="24"/>
              </w:rPr>
            </w:pPr>
            <w:r w:rsidRPr="002253AF">
              <w:rPr>
                <w:rFonts w:ascii="Times New Roman" w:hAnsi="Times New Roman"/>
                <w:b/>
                <w:sz w:val="24"/>
                <w:szCs w:val="24"/>
              </w:rPr>
              <w:t>Раздел 2. Практические основы формирования физической культуры личности</w:t>
            </w:r>
          </w:p>
        </w:tc>
        <w:tc>
          <w:tcPr>
            <w:tcW w:w="2375" w:type="dxa"/>
            <w:gridSpan w:val="2"/>
            <w:tcBorders>
              <w:top w:val="single" w:sz="4" w:space="0" w:color="auto"/>
              <w:left w:val="single" w:sz="4" w:space="0" w:color="auto"/>
              <w:bottom w:val="single" w:sz="4" w:space="0" w:color="auto"/>
              <w:right w:val="single" w:sz="4" w:space="0" w:color="auto"/>
            </w:tcBorders>
            <w:hideMark/>
          </w:tcPr>
          <w:p w14:paraId="0DE7152B" w14:textId="77777777" w:rsidR="00613F1E" w:rsidRPr="002253AF" w:rsidRDefault="00613F1E">
            <w:pPr>
              <w:spacing w:after="0" w:line="240" w:lineRule="auto"/>
              <w:jc w:val="center"/>
              <w:rPr>
                <w:rFonts w:ascii="Times New Roman" w:hAnsi="Times New Roman"/>
                <w:b/>
                <w:bCs/>
                <w:sz w:val="24"/>
                <w:szCs w:val="24"/>
              </w:rPr>
            </w:pPr>
            <w:r w:rsidRPr="002253AF">
              <w:rPr>
                <w:rFonts w:ascii="Times New Roman" w:hAnsi="Times New Roman"/>
                <w:b/>
                <w:bCs/>
                <w:sz w:val="24"/>
                <w:szCs w:val="24"/>
              </w:rPr>
              <w:t>68</w:t>
            </w:r>
          </w:p>
        </w:tc>
        <w:tc>
          <w:tcPr>
            <w:tcW w:w="1981" w:type="dxa"/>
            <w:tcBorders>
              <w:top w:val="single" w:sz="4" w:space="0" w:color="auto"/>
              <w:left w:val="single" w:sz="4" w:space="0" w:color="auto"/>
              <w:bottom w:val="single" w:sz="4" w:space="0" w:color="auto"/>
              <w:right w:val="single" w:sz="4" w:space="0" w:color="auto"/>
            </w:tcBorders>
          </w:tcPr>
          <w:p w14:paraId="7523BB01" w14:textId="77777777" w:rsidR="00613F1E" w:rsidRPr="002253AF" w:rsidRDefault="00613F1E">
            <w:pPr>
              <w:spacing w:after="0" w:line="240" w:lineRule="auto"/>
              <w:jc w:val="center"/>
              <w:rPr>
                <w:rFonts w:ascii="Times New Roman" w:hAnsi="Times New Roman"/>
                <w:sz w:val="24"/>
                <w:szCs w:val="24"/>
              </w:rPr>
            </w:pPr>
          </w:p>
        </w:tc>
      </w:tr>
      <w:tr w:rsidR="00613F1E" w:rsidRPr="002253AF" w14:paraId="4EC8D4A3" w14:textId="77777777" w:rsidTr="00613F1E">
        <w:trPr>
          <w:trHeight w:val="110"/>
        </w:trPr>
        <w:tc>
          <w:tcPr>
            <w:tcW w:w="2551" w:type="dxa"/>
            <w:vMerge w:val="restart"/>
            <w:tcBorders>
              <w:top w:val="single" w:sz="4" w:space="0" w:color="auto"/>
              <w:left w:val="single" w:sz="4" w:space="0" w:color="auto"/>
              <w:bottom w:val="single" w:sz="4" w:space="0" w:color="auto"/>
              <w:right w:val="single" w:sz="4" w:space="0" w:color="auto"/>
            </w:tcBorders>
            <w:hideMark/>
          </w:tcPr>
          <w:p w14:paraId="42D68FDF" w14:textId="77777777" w:rsidR="00613F1E" w:rsidRPr="002253AF" w:rsidRDefault="00613F1E">
            <w:pPr>
              <w:spacing w:after="0" w:line="240" w:lineRule="auto"/>
              <w:rPr>
                <w:rFonts w:ascii="Times New Roman" w:hAnsi="Times New Roman"/>
                <w:b/>
                <w:sz w:val="24"/>
                <w:szCs w:val="24"/>
              </w:rPr>
            </w:pPr>
            <w:r w:rsidRPr="002253AF">
              <w:rPr>
                <w:rFonts w:ascii="Times New Roman" w:hAnsi="Times New Roman"/>
                <w:b/>
                <w:sz w:val="24"/>
                <w:szCs w:val="24"/>
              </w:rPr>
              <w:lastRenderedPageBreak/>
              <w:t>Тема 2.1.</w:t>
            </w:r>
          </w:p>
          <w:p w14:paraId="3C5A324E" w14:textId="77777777" w:rsidR="00613F1E" w:rsidRPr="002253AF" w:rsidRDefault="00613F1E">
            <w:pPr>
              <w:spacing w:after="0" w:line="240" w:lineRule="auto"/>
              <w:jc w:val="both"/>
              <w:rPr>
                <w:rFonts w:ascii="Times New Roman" w:hAnsi="Times New Roman"/>
                <w:sz w:val="24"/>
                <w:szCs w:val="24"/>
              </w:rPr>
            </w:pPr>
            <w:r w:rsidRPr="002253AF">
              <w:rPr>
                <w:rFonts w:ascii="Times New Roman" w:hAnsi="Times New Roman"/>
                <w:sz w:val="24"/>
                <w:szCs w:val="24"/>
              </w:rPr>
              <w:t>Легкая атлетика. Кроссовая подготовка</w:t>
            </w:r>
          </w:p>
        </w:tc>
        <w:tc>
          <w:tcPr>
            <w:tcW w:w="8222" w:type="dxa"/>
            <w:tcBorders>
              <w:top w:val="single" w:sz="4" w:space="0" w:color="auto"/>
              <w:left w:val="single" w:sz="4" w:space="0" w:color="auto"/>
              <w:bottom w:val="single" w:sz="4" w:space="0" w:color="auto"/>
              <w:right w:val="single" w:sz="4" w:space="0" w:color="auto"/>
            </w:tcBorders>
            <w:hideMark/>
          </w:tcPr>
          <w:p w14:paraId="6B48C16F" w14:textId="77777777" w:rsidR="00613F1E" w:rsidRPr="002253AF" w:rsidRDefault="00613F1E">
            <w:pPr>
              <w:spacing w:after="0" w:line="240" w:lineRule="auto"/>
              <w:contextualSpacing/>
              <w:jc w:val="both"/>
              <w:rPr>
                <w:rFonts w:ascii="Times New Roman" w:hAnsi="Times New Roman"/>
                <w:sz w:val="24"/>
                <w:szCs w:val="24"/>
              </w:rPr>
            </w:pPr>
            <w:r w:rsidRPr="002253AF">
              <w:rPr>
                <w:rFonts w:ascii="Times New Roman" w:hAnsi="Times New Roman"/>
                <w:b/>
                <w:sz w:val="24"/>
                <w:szCs w:val="24"/>
              </w:rPr>
              <w:t>Содержание учебного материала</w:t>
            </w:r>
          </w:p>
        </w:tc>
        <w:tc>
          <w:tcPr>
            <w:tcW w:w="2375" w:type="dxa"/>
            <w:gridSpan w:val="2"/>
            <w:tcBorders>
              <w:top w:val="single" w:sz="4" w:space="0" w:color="auto"/>
              <w:left w:val="single" w:sz="4" w:space="0" w:color="auto"/>
              <w:bottom w:val="single" w:sz="4" w:space="0" w:color="auto"/>
              <w:right w:val="single" w:sz="4" w:space="0" w:color="auto"/>
            </w:tcBorders>
            <w:hideMark/>
          </w:tcPr>
          <w:p w14:paraId="6131BD21" w14:textId="77777777" w:rsidR="00613F1E" w:rsidRPr="002253AF" w:rsidRDefault="00613F1E">
            <w:pPr>
              <w:spacing w:after="0" w:line="240" w:lineRule="auto"/>
              <w:contextualSpacing/>
              <w:jc w:val="center"/>
              <w:rPr>
                <w:rFonts w:ascii="Times New Roman" w:hAnsi="Times New Roman"/>
                <w:b/>
                <w:sz w:val="24"/>
                <w:szCs w:val="24"/>
              </w:rPr>
            </w:pPr>
            <w:r w:rsidRPr="002253AF">
              <w:rPr>
                <w:rFonts w:ascii="Times New Roman" w:hAnsi="Times New Roman"/>
                <w:b/>
                <w:sz w:val="24"/>
                <w:szCs w:val="24"/>
              </w:rPr>
              <w:t>8</w:t>
            </w:r>
          </w:p>
        </w:tc>
        <w:tc>
          <w:tcPr>
            <w:tcW w:w="1991" w:type="dxa"/>
            <w:gridSpan w:val="2"/>
            <w:vMerge w:val="restart"/>
            <w:tcBorders>
              <w:top w:val="single" w:sz="4" w:space="0" w:color="auto"/>
              <w:left w:val="single" w:sz="4" w:space="0" w:color="auto"/>
              <w:bottom w:val="single" w:sz="4" w:space="0" w:color="auto"/>
              <w:right w:val="single" w:sz="4" w:space="0" w:color="auto"/>
            </w:tcBorders>
          </w:tcPr>
          <w:p w14:paraId="4C3173EE" w14:textId="77777777" w:rsidR="00613F1E" w:rsidRPr="002253AF" w:rsidRDefault="00613F1E">
            <w:pPr>
              <w:spacing w:after="0" w:line="240" w:lineRule="auto"/>
              <w:jc w:val="center"/>
              <w:rPr>
                <w:rFonts w:ascii="Times New Roman" w:eastAsia="Calibri" w:hAnsi="Times New Roman"/>
                <w:spacing w:val="2"/>
                <w:sz w:val="24"/>
                <w:szCs w:val="24"/>
                <w:shd w:val="clear" w:color="auto" w:fill="FFFFFF"/>
              </w:rPr>
            </w:pPr>
            <w:r w:rsidRPr="002253AF">
              <w:rPr>
                <w:rFonts w:ascii="Times New Roman" w:eastAsia="Calibri" w:hAnsi="Times New Roman"/>
                <w:spacing w:val="2"/>
                <w:sz w:val="24"/>
                <w:szCs w:val="24"/>
                <w:shd w:val="clear" w:color="auto" w:fill="FFFFFF"/>
              </w:rPr>
              <w:t>ОК 04, ОК 08</w:t>
            </w:r>
          </w:p>
          <w:p w14:paraId="20393C3E" w14:textId="77777777" w:rsidR="00613F1E" w:rsidRPr="002253AF" w:rsidRDefault="00613F1E">
            <w:pPr>
              <w:spacing w:after="0" w:line="240" w:lineRule="auto"/>
              <w:jc w:val="center"/>
              <w:rPr>
                <w:rFonts w:ascii="Times New Roman" w:hAnsi="Times New Roman"/>
                <w:sz w:val="24"/>
                <w:szCs w:val="24"/>
              </w:rPr>
            </w:pPr>
          </w:p>
        </w:tc>
      </w:tr>
      <w:tr w:rsidR="00613F1E" w:rsidRPr="002253AF" w14:paraId="365013B8" w14:textId="77777777" w:rsidTr="00613F1E">
        <w:trPr>
          <w:trHeight w:val="227"/>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09926150" w14:textId="77777777" w:rsidR="00613F1E" w:rsidRPr="002253AF" w:rsidRDefault="00613F1E">
            <w:pPr>
              <w:spacing w:after="0" w:line="240" w:lineRule="auto"/>
              <w:rPr>
                <w:rFonts w:ascii="Times New Roman" w:hAnsi="Times New Roman"/>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4FABE359" w14:textId="77777777" w:rsidR="00613F1E" w:rsidRPr="002253AF" w:rsidRDefault="00613F1E">
            <w:pPr>
              <w:spacing w:after="0" w:line="240" w:lineRule="auto"/>
              <w:contextualSpacing/>
              <w:jc w:val="both"/>
              <w:rPr>
                <w:rFonts w:ascii="Times New Roman" w:eastAsia="Calibri" w:hAnsi="Times New Roman"/>
                <w:sz w:val="24"/>
                <w:szCs w:val="24"/>
              </w:rPr>
            </w:pPr>
            <w:r w:rsidRPr="002253AF">
              <w:rPr>
                <w:rFonts w:ascii="Times New Roman" w:hAnsi="Times New Roman"/>
                <w:b/>
                <w:sz w:val="24"/>
                <w:szCs w:val="24"/>
              </w:rPr>
              <w:t>В том числе практических занятий</w:t>
            </w:r>
          </w:p>
        </w:tc>
        <w:tc>
          <w:tcPr>
            <w:tcW w:w="2375" w:type="dxa"/>
            <w:gridSpan w:val="2"/>
            <w:tcBorders>
              <w:top w:val="single" w:sz="4" w:space="0" w:color="auto"/>
              <w:left w:val="single" w:sz="4" w:space="0" w:color="auto"/>
              <w:bottom w:val="single" w:sz="4" w:space="0" w:color="auto"/>
              <w:right w:val="single" w:sz="4" w:space="0" w:color="auto"/>
            </w:tcBorders>
            <w:hideMark/>
          </w:tcPr>
          <w:p w14:paraId="103DAA65" w14:textId="77777777" w:rsidR="00613F1E" w:rsidRPr="002253AF" w:rsidRDefault="00613F1E">
            <w:pPr>
              <w:spacing w:after="0" w:line="240" w:lineRule="auto"/>
              <w:contextualSpacing/>
              <w:jc w:val="center"/>
              <w:rPr>
                <w:rFonts w:ascii="Times New Roman" w:hAnsi="Times New Roman"/>
                <w:b/>
                <w:sz w:val="24"/>
                <w:szCs w:val="24"/>
              </w:rPr>
            </w:pPr>
            <w:r w:rsidRPr="002253AF">
              <w:rPr>
                <w:rFonts w:ascii="Times New Roman" w:hAnsi="Times New Roman"/>
                <w:b/>
                <w:sz w:val="24"/>
                <w:szCs w:val="24"/>
              </w:rPr>
              <w:t>8</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28BEAF19" w14:textId="77777777" w:rsidR="00613F1E" w:rsidRPr="002253AF" w:rsidRDefault="00613F1E">
            <w:pPr>
              <w:spacing w:after="0" w:line="240" w:lineRule="auto"/>
              <w:rPr>
                <w:rFonts w:ascii="Times New Roman" w:hAnsi="Times New Roman"/>
                <w:sz w:val="24"/>
                <w:szCs w:val="24"/>
              </w:rPr>
            </w:pPr>
          </w:p>
        </w:tc>
      </w:tr>
      <w:tr w:rsidR="00613F1E" w:rsidRPr="002253AF" w14:paraId="733783B5" w14:textId="77777777" w:rsidTr="00613F1E">
        <w:trPr>
          <w:trHeight w:val="417"/>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3911582E" w14:textId="77777777" w:rsidR="00613F1E" w:rsidRPr="002253AF" w:rsidRDefault="00613F1E">
            <w:pPr>
              <w:spacing w:after="0" w:line="240" w:lineRule="auto"/>
              <w:rPr>
                <w:rFonts w:ascii="Times New Roman" w:hAnsi="Times New Roman"/>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6970AA7C" w14:textId="77777777" w:rsidR="00613F1E" w:rsidRPr="002253AF" w:rsidRDefault="00613F1E">
            <w:pPr>
              <w:spacing w:after="0" w:line="240" w:lineRule="auto"/>
              <w:contextualSpacing/>
              <w:jc w:val="both"/>
              <w:rPr>
                <w:rFonts w:ascii="Times New Roman" w:hAnsi="Times New Roman"/>
                <w:sz w:val="24"/>
                <w:szCs w:val="24"/>
              </w:rPr>
            </w:pPr>
            <w:r w:rsidRPr="002253AF">
              <w:rPr>
                <w:rFonts w:ascii="Times New Roman" w:hAnsi="Times New Roman"/>
                <w:sz w:val="24"/>
                <w:szCs w:val="24"/>
              </w:rPr>
              <w:t>Практическое занятие № 1. Техника безопасности по лёгкой атлетике. Обучение технике низкого, высокого старта. Обучение прыжку в длину с места, с разбега, тройному прыжку</w:t>
            </w:r>
          </w:p>
        </w:tc>
        <w:tc>
          <w:tcPr>
            <w:tcW w:w="2375" w:type="dxa"/>
            <w:gridSpan w:val="2"/>
            <w:tcBorders>
              <w:top w:val="single" w:sz="4" w:space="0" w:color="auto"/>
              <w:left w:val="single" w:sz="4" w:space="0" w:color="auto"/>
              <w:bottom w:val="single" w:sz="4" w:space="0" w:color="auto"/>
              <w:right w:val="single" w:sz="4" w:space="0" w:color="auto"/>
            </w:tcBorders>
            <w:hideMark/>
          </w:tcPr>
          <w:p w14:paraId="224945B8" w14:textId="77777777" w:rsidR="00613F1E" w:rsidRPr="002253AF" w:rsidRDefault="00613F1E" w:rsidP="00574D15">
            <w:pPr>
              <w:spacing w:after="0" w:line="240" w:lineRule="auto"/>
              <w:contextualSpacing/>
              <w:rPr>
                <w:rFonts w:ascii="Times New Roman" w:hAnsi="Times New Roman"/>
                <w:sz w:val="24"/>
                <w:szCs w:val="24"/>
              </w:rPr>
            </w:pPr>
            <w:r w:rsidRPr="002253AF">
              <w:rPr>
                <w:rFonts w:ascii="Times New Roman" w:hAnsi="Times New Roman"/>
                <w:sz w:val="24"/>
                <w:szCs w:val="24"/>
              </w:rPr>
              <w:t>2</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7004622E" w14:textId="77777777" w:rsidR="00613F1E" w:rsidRPr="002253AF" w:rsidRDefault="00613F1E">
            <w:pPr>
              <w:spacing w:after="0" w:line="240" w:lineRule="auto"/>
              <w:rPr>
                <w:rFonts w:ascii="Times New Roman" w:hAnsi="Times New Roman"/>
                <w:sz w:val="24"/>
                <w:szCs w:val="24"/>
              </w:rPr>
            </w:pPr>
          </w:p>
        </w:tc>
      </w:tr>
      <w:tr w:rsidR="00613F1E" w:rsidRPr="002253AF" w14:paraId="197A2D39" w14:textId="77777777" w:rsidTr="00613F1E">
        <w:trPr>
          <w:trHeight w:val="141"/>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33C4A07B" w14:textId="77777777" w:rsidR="00613F1E" w:rsidRPr="002253AF" w:rsidRDefault="00613F1E">
            <w:pPr>
              <w:spacing w:after="0" w:line="240" w:lineRule="auto"/>
              <w:rPr>
                <w:rFonts w:ascii="Times New Roman" w:hAnsi="Times New Roman"/>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194D4D8D" w14:textId="77777777" w:rsidR="00613F1E" w:rsidRPr="002253AF" w:rsidRDefault="00613F1E">
            <w:pPr>
              <w:numPr>
                <w:ilvl w:val="12"/>
                <w:numId w:val="0"/>
              </w:numPr>
              <w:shd w:val="clear" w:color="auto" w:fill="FFFFFF"/>
              <w:spacing w:after="0" w:line="240" w:lineRule="auto"/>
              <w:contextualSpacing/>
              <w:jc w:val="both"/>
              <w:rPr>
                <w:rFonts w:ascii="Times New Roman" w:hAnsi="Times New Roman"/>
                <w:sz w:val="24"/>
                <w:szCs w:val="24"/>
              </w:rPr>
            </w:pPr>
            <w:r w:rsidRPr="002253AF">
              <w:rPr>
                <w:rFonts w:ascii="Times New Roman" w:hAnsi="Times New Roman"/>
                <w:sz w:val="24"/>
                <w:szCs w:val="24"/>
              </w:rPr>
              <w:t>Практическое занятие № 2. Обучение технике бега на короткие дистанции. Развитие быстроты. Разучивание специальных упражнений легкоатлетов</w:t>
            </w:r>
          </w:p>
        </w:tc>
        <w:tc>
          <w:tcPr>
            <w:tcW w:w="2375" w:type="dxa"/>
            <w:gridSpan w:val="2"/>
            <w:tcBorders>
              <w:top w:val="single" w:sz="4" w:space="0" w:color="auto"/>
              <w:left w:val="single" w:sz="4" w:space="0" w:color="auto"/>
              <w:bottom w:val="single" w:sz="4" w:space="0" w:color="auto"/>
              <w:right w:val="single" w:sz="4" w:space="0" w:color="auto"/>
            </w:tcBorders>
            <w:hideMark/>
          </w:tcPr>
          <w:p w14:paraId="45A4DCE9" w14:textId="77777777" w:rsidR="00613F1E" w:rsidRPr="002253AF" w:rsidRDefault="00613F1E" w:rsidP="00574D15">
            <w:pPr>
              <w:spacing w:after="0" w:line="240" w:lineRule="auto"/>
              <w:contextualSpacing/>
              <w:rPr>
                <w:rFonts w:ascii="Times New Roman" w:hAnsi="Times New Roman"/>
                <w:bCs/>
                <w:sz w:val="24"/>
                <w:szCs w:val="24"/>
              </w:rPr>
            </w:pPr>
            <w:r w:rsidRPr="002253AF">
              <w:rPr>
                <w:rFonts w:ascii="Times New Roman" w:hAnsi="Times New Roman"/>
                <w:bCs/>
                <w:sz w:val="24"/>
                <w:szCs w:val="24"/>
              </w:rPr>
              <w:t>2</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60BBA372" w14:textId="77777777" w:rsidR="00613F1E" w:rsidRPr="002253AF" w:rsidRDefault="00613F1E">
            <w:pPr>
              <w:spacing w:after="0" w:line="240" w:lineRule="auto"/>
              <w:rPr>
                <w:rFonts w:ascii="Times New Roman" w:hAnsi="Times New Roman"/>
                <w:sz w:val="24"/>
                <w:szCs w:val="24"/>
              </w:rPr>
            </w:pPr>
          </w:p>
        </w:tc>
      </w:tr>
      <w:tr w:rsidR="00613F1E" w:rsidRPr="002253AF" w14:paraId="526A3D43" w14:textId="77777777" w:rsidTr="00613F1E">
        <w:trPr>
          <w:trHeight w:val="588"/>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7F25B141" w14:textId="77777777" w:rsidR="00613F1E" w:rsidRPr="002253AF" w:rsidRDefault="00613F1E">
            <w:pPr>
              <w:spacing w:after="0" w:line="240" w:lineRule="auto"/>
              <w:rPr>
                <w:rFonts w:ascii="Times New Roman" w:hAnsi="Times New Roman"/>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640E0ABD" w14:textId="77777777" w:rsidR="00613F1E" w:rsidRPr="002253AF" w:rsidRDefault="00613F1E">
            <w:pPr>
              <w:spacing w:after="0" w:line="240" w:lineRule="auto"/>
              <w:contextualSpacing/>
              <w:jc w:val="both"/>
              <w:rPr>
                <w:rFonts w:ascii="Times New Roman" w:hAnsi="Times New Roman"/>
                <w:bCs/>
                <w:spacing w:val="-3"/>
                <w:sz w:val="24"/>
                <w:szCs w:val="24"/>
              </w:rPr>
            </w:pPr>
            <w:r w:rsidRPr="002253AF">
              <w:rPr>
                <w:rFonts w:ascii="Times New Roman" w:hAnsi="Times New Roman"/>
                <w:bCs/>
                <w:spacing w:val="-3"/>
                <w:sz w:val="24"/>
                <w:szCs w:val="24"/>
              </w:rPr>
              <w:t>Практическое занятие № 3. Обучение технике стартового разгона и финиширования. Бег 30, 60, 100 метров</w:t>
            </w:r>
          </w:p>
        </w:tc>
        <w:tc>
          <w:tcPr>
            <w:tcW w:w="2375" w:type="dxa"/>
            <w:gridSpan w:val="2"/>
            <w:tcBorders>
              <w:top w:val="single" w:sz="4" w:space="0" w:color="auto"/>
              <w:left w:val="single" w:sz="4" w:space="0" w:color="auto"/>
              <w:bottom w:val="single" w:sz="4" w:space="0" w:color="auto"/>
              <w:right w:val="single" w:sz="4" w:space="0" w:color="auto"/>
            </w:tcBorders>
            <w:hideMark/>
          </w:tcPr>
          <w:p w14:paraId="09BEE5E1" w14:textId="77777777" w:rsidR="00613F1E" w:rsidRPr="002253AF" w:rsidRDefault="00613F1E" w:rsidP="00574D15">
            <w:pPr>
              <w:spacing w:after="0" w:line="240" w:lineRule="auto"/>
              <w:contextualSpacing/>
              <w:rPr>
                <w:rFonts w:ascii="Times New Roman" w:hAnsi="Times New Roman"/>
                <w:sz w:val="24"/>
                <w:szCs w:val="24"/>
              </w:rPr>
            </w:pPr>
            <w:r w:rsidRPr="002253AF">
              <w:rPr>
                <w:rFonts w:ascii="Times New Roman" w:hAnsi="Times New Roman"/>
                <w:sz w:val="24"/>
                <w:szCs w:val="24"/>
              </w:rPr>
              <w:t>2</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7B85ADD2" w14:textId="77777777" w:rsidR="00613F1E" w:rsidRPr="002253AF" w:rsidRDefault="00613F1E">
            <w:pPr>
              <w:spacing w:after="0" w:line="240" w:lineRule="auto"/>
              <w:rPr>
                <w:rFonts w:ascii="Times New Roman" w:hAnsi="Times New Roman"/>
                <w:sz w:val="24"/>
                <w:szCs w:val="24"/>
              </w:rPr>
            </w:pPr>
          </w:p>
        </w:tc>
      </w:tr>
      <w:tr w:rsidR="00613F1E" w:rsidRPr="002253AF" w14:paraId="4A0F1527" w14:textId="77777777" w:rsidTr="00613F1E">
        <w:trPr>
          <w:trHeight w:val="198"/>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50BD0370" w14:textId="77777777" w:rsidR="00613F1E" w:rsidRPr="002253AF" w:rsidRDefault="00613F1E">
            <w:pPr>
              <w:spacing w:after="0" w:line="240" w:lineRule="auto"/>
              <w:rPr>
                <w:rFonts w:ascii="Times New Roman" w:hAnsi="Times New Roman"/>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7E39C031" w14:textId="77777777" w:rsidR="00613F1E" w:rsidRPr="002253AF" w:rsidRDefault="00613F1E">
            <w:pPr>
              <w:spacing w:after="0" w:line="240" w:lineRule="auto"/>
              <w:contextualSpacing/>
              <w:jc w:val="both"/>
              <w:rPr>
                <w:rFonts w:ascii="Times New Roman" w:hAnsi="Times New Roman"/>
                <w:spacing w:val="-1"/>
                <w:sz w:val="24"/>
                <w:szCs w:val="24"/>
              </w:rPr>
            </w:pPr>
            <w:r w:rsidRPr="002253AF">
              <w:rPr>
                <w:rFonts w:ascii="Times New Roman" w:hAnsi="Times New Roman"/>
                <w:spacing w:val="-1"/>
                <w:sz w:val="24"/>
                <w:szCs w:val="24"/>
              </w:rPr>
              <w:t>Практическое занятие № 4. Скоростно-силовая подготовка. Длительный бег. Развитие выносливости. Кроссовый бег 1000 метров</w:t>
            </w:r>
          </w:p>
        </w:tc>
        <w:tc>
          <w:tcPr>
            <w:tcW w:w="2375" w:type="dxa"/>
            <w:gridSpan w:val="2"/>
            <w:tcBorders>
              <w:top w:val="single" w:sz="4" w:space="0" w:color="auto"/>
              <w:left w:val="single" w:sz="4" w:space="0" w:color="auto"/>
              <w:bottom w:val="single" w:sz="4" w:space="0" w:color="auto"/>
              <w:right w:val="single" w:sz="4" w:space="0" w:color="auto"/>
            </w:tcBorders>
            <w:hideMark/>
          </w:tcPr>
          <w:p w14:paraId="088F1635" w14:textId="77777777" w:rsidR="00613F1E" w:rsidRPr="002253AF" w:rsidRDefault="00613F1E" w:rsidP="00574D15">
            <w:pPr>
              <w:spacing w:after="0" w:line="240" w:lineRule="auto"/>
              <w:contextualSpacing/>
              <w:rPr>
                <w:rFonts w:ascii="Times New Roman" w:hAnsi="Times New Roman"/>
                <w:sz w:val="24"/>
                <w:szCs w:val="24"/>
              </w:rPr>
            </w:pPr>
            <w:r w:rsidRPr="002253AF">
              <w:rPr>
                <w:rFonts w:ascii="Times New Roman" w:hAnsi="Times New Roman"/>
                <w:sz w:val="24"/>
                <w:szCs w:val="24"/>
              </w:rPr>
              <w:t>2</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7453B336" w14:textId="77777777" w:rsidR="00613F1E" w:rsidRPr="002253AF" w:rsidRDefault="00613F1E">
            <w:pPr>
              <w:spacing w:after="0" w:line="240" w:lineRule="auto"/>
              <w:rPr>
                <w:rFonts w:ascii="Times New Roman" w:hAnsi="Times New Roman"/>
                <w:sz w:val="24"/>
                <w:szCs w:val="24"/>
              </w:rPr>
            </w:pPr>
          </w:p>
        </w:tc>
      </w:tr>
      <w:tr w:rsidR="00613F1E" w:rsidRPr="002253AF" w14:paraId="5E73AD39" w14:textId="77777777" w:rsidTr="00613F1E">
        <w:trPr>
          <w:trHeight w:val="267"/>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3FAB60CB" w14:textId="77777777" w:rsidR="00613F1E" w:rsidRPr="002253AF" w:rsidRDefault="00613F1E">
            <w:pPr>
              <w:spacing w:after="0" w:line="240" w:lineRule="auto"/>
              <w:rPr>
                <w:rFonts w:ascii="Times New Roman" w:hAnsi="Times New Roman"/>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2CAD2D9B" w14:textId="77777777" w:rsidR="00613F1E" w:rsidRPr="002253AF" w:rsidRDefault="00613F1E">
            <w:pPr>
              <w:spacing w:after="0" w:line="240" w:lineRule="auto"/>
              <w:contextualSpacing/>
              <w:jc w:val="both"/>
              <w:rPr>
                <w:rFonts w:ascii="Times New Roman" w:hAnsi="Times New Roman"/>
                <w:b/>
                <w:bCs/>
                <w:spacing w:val="-1"/>
                <w:sz w:val="24"/>
                <w:szCs w:val="24"/>
              </w:rPr>
            </w:pPr>
            <w:r w:rsidRPr="002253AF">
              <w:rPr>
                <w:rFonts w:ascii="Times New Roman" w:hAnsi="Times New Roman"/>
                <w:b/>
                <w:bCs/>
                <w:spacing w:val="-1"/>
                <w:sz w:val="24"/>
                <w:szCs w:val="24"/>
              </w:rPr>
              <w:t>Самостоятельная работа обучающихся</w:t>
            </w:r>
            <w:r w:rsidRPr="002253AF">
              <w:rPr>
                <w:rFonts w:ascii="Times New Roman" w:hAnsi="Times New Roman"/>
                <w:bCs/>
                <w:spacing w:val="-1"/>
                <w:sz w:val="24"/>
                <w:szCs w:val="24"/>
              </w:rPr>
              <w:t>*</w:t>
            </w:r>
          </w:p>
        </w:tc>
        <w:tc>
          <w:tcPr>
            <w:tcW w:w="2375" w:type="dxa"/>
            <w:gridSpan w:val="2"/>
            <w:tcBorders>
              <w:top w:val="single" w:sz="4" w:space="0" w:color="auto"/>
              <w:left w:val="single" w:sz="4" w:space="0" w:color="auto"/>
              <w:bottom w:val="single" w:sz="4" w:space="0" w:color="auto"/>
              <w:right w:val="single" w:sz="4" w:space="0" w:color="auto"/>
            </w:tcBorders>
            <w:hideMark/>
          </w:tcPr>
          <w:p w14:paraId="0ABB4F54" w14:textId="77777777" w:rsidR="00613F1E" w:rsidRPr="002253AF" w:rsidRDefault="00613F1E">
            <w:pPr>
              <w:spacing w:after="0" w:line="240" w:lineRule="auto"/>
              <w:contextualSpacing/>
              <w:jc w:val="center"/>
              <w:rPr>
                <w:rFonts w:ascii="Times New Roman" w:hAnsi="Times New Roman"/>
                <w:sz w:val="24"/>
                <w:szCs w:val="24"/>
              </w:rPr>
            </w:pPr>
            <w:r w:rsidRPr="002253AF">
              <w:rPr>
                <w:rFonts w:ascii="Times New Roman" w:hAnsi="Times New Roman"/>
                <w:sz w:val="24"/>
                <w:szCs w:val="24"/>
              </w:rPr>
              <w:t>-</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4EDF0FF3" w14:textId="77777777" w:rsidR="00613F1E" w:rsidRPr="002253AF" w:rsidRDefault="00613F1E">
            <w:pPr>
              <w:spacing w:after="0" w:line="240" w:lineRule="auto"/>
              <w:rPr>
                <w:rFonts w:ascii="Times New Roman" w:hAnsi="Times New Roman"/>
                <w:sz w:val="24"/>
                <w:szCs w:val="24"/>
              </w:rPr>
            </w:pPr>
          </w:p>
        </w:tc>
      </w:tr>
      <w:tr w:rsidR="00613F1E" w:rsidRPr="002253AF" w14:paraId="77DB4B04" w14:textId="77777777" w:rsidTr="00613F1E">
        <w:trPr>
          <w:trHeight w:val="414"/>
        </w:trPr>
        <w:tc>
          <w:tcPr>
            <w:tcW w:w="2551" w:type="dxa"/>
            <w:vMerge w:val="restart"/>
            <w:tcBorders>
              <w:top w:val="single" w:sz="4" w:space="0" w:color="auto"/>
              <w:left w:val="single" w:sz="4" w:space="0" w:color="auto"/>
              <w:bottom w:val="single" w:sz="4" w:space="0" w:color="auto"/>
              <w:right w:val="single" w:sz="4" w:space="0" w:color="auto"/>
            </w:tcBorders>
            <w:hideMark/>
          </w:tcPr>
          <w:p w14:paraId="16C95CA5" w14:textId="77777777" w:rsidR="00613F1E" w:rsidRPr="002253AF" w:rsidRDefault="00613F1E">
            <w:pPr>
              <w:spacing w:after="0" w:line="240" w:lineRule="auto"/>
              <w:jc w:val="both"/>
              <w:rPr>
                <w:rFonts w:ascii="Times New Roman" w:hAnsi="Times New Roman"/>
                <w:b/>
                <w:bCs/>
                <w:sz w:val="24"/>
                <w:szCs w:val="24"/>
              </w:rPr>
            </w:pPr>
            <w:r w:rsidRPr="002253AF">
              <w:rPr>
                <w:rFonts w:ascii="Times New Roman" w:hAnsi="Times New Roman"/>
                <w:b/>
                <w:bCs/>
                <w:sz w:val="24"/>
                <w:szCs w:val="24"/>
              </w:rPr>
              <w:t xml:space="preserve">Тема 2.2. </w:t>
            </w:r>
          </w:p>
          <w:p w14:paraId="45F3DFDC" w14:textId="77777777" w:rsidR="00613F1E" w:rsidRPr="002253AF" w:rsidRDefault="00613F1E">
            <w:pPr>
              <w:spacing w:after="0" w:line="240" w:lineRule="auto"/>
              <w:jc w:val="both"/>
              <w:rPr>
                <w:rFonts w:ascii="Times New Roman" w:hAnsi="Times New Roman"/>
                <w:bCs/>
                <w:sz w:val="24"/>
                <w:szCs w:val="24"/>
              </w:rPr>
            </w:pPr>
            <w:r w:rsidRPr="002253AF">
              <w:rPr>
                <w:rFonts w:ascii="Times New Roman" w:hAnsi="Times New Roman"/>
                <w:bCs/>
                <w:sz w:val="24"/>
                <w:szCs w:val="24"/>
              </w:rPr>
              <w:t>Профессионально-прикладная физическая подготовка</w:t>
            </w:r>
          </w:p>
        </w:tc>
        <w:tc>
          <w:tcPr>
            <w:tcW w:w="8222" w:type="dxa"/>
            <w:tcBorders>
              <w:top w:val="single" w:sz="4" w:space="0" w:color="auto"/>
              <w:left w:val="single" w:sz="4" w:space="0" w:color="auto"/>
              <w:bottom w:val="single" w:sz="4" w:space="0" w:color="auto"/>
              <w:right w:val="single" w:sz="4" w:space="0" w:color="auto"/>
            </w:tcBorders>
            <w:hideMark/>
          </w:tcPr>
          <w:p w14:paraId="37DFE46C" w14:textId="77777777" w:rsidR="00613F1E" w:rsidRPr="002253AF" w:rsidRDefault="00613F1E">
            <w:pPr>
              <w:numPr>
                <w:ilvl w:val="12"/>
                <w:numId w:val="0"/>
              </w:numPr>
              <w:shd w:val="clear" w:color="auto" w:fill="FFFFFF"/>
              <w:spacing w:after="0" w:line="240" w:lineRule="auto"/>
              <w:contextualSpacing/>
              <w:jc w:val="both"/>
              <w:rPr>
                <w:rFonts w:ascii="Times New Roman" w:hAnsi="Times New Roman"/>
                <w:spacing w:val="-3"/>
                <w:sz w:val="24"/>
                <w:szCs w:val="24"/>
              </w:rPr>
            </w:pPr>
            <w:r w:rsidRPr="002253AF">
              <w:rPr>
                <w:rFonts w:ascii="Times New Roman" w:hAnsi="Times New Roman"/>
                <w:b/>
                <w:spacing w:val="-3"/>
                <w:sz w:val="24"/>
                <w:szCs w:val="24"/>
              </w:rPr>
              <w:t>Содержание учебного материала</w:t>
            </w:r>
          </w:p>
        </w:tc>
        <w:tc>
          <w:tcPr>
            <w:tcW w:w="2375" w:type="dxa"/>
            <w:gridSpan w:val="2"/>
            <w:tcBorders>
              <w:top w:val="single" w:sz="4" w:space="0" w:color="auto"/>
              <w:left w:val="single" w:sz="4" w:space="0" w:color="auto"/>
              <w:bottom w:val="single" w:sz="4" w:space="0" w:color="auto"/>
              <w:right w:val="single" w:sz="4" w:space="0" w:color="auto"/>
            </w:tcBorders>
            <w:hideMark/>
          </w:tcPr>
          <w:p w14:paraId="234AD37C" w14:textId="77777777" w:rsidR="00613F1E" w:rsidRPr="002253AF" w:rsidRDefault="00613F1E">
            <w:pPr>
              <w:spacing w:after="0" w:line="240" w:lineRule="auto"/>
              <w:contextualSpacing/>
              <w:jc w:val="center"/>
              <w:rPr>
                <w:rFonts w:ascii="Times New Roman" w:hAnsi="Times New Roman"/>
                <w:b/>
                <w:sz w:val="24"/>
                <w:szCs w:val="24"/>
              </w:rPr>
            </w:pPr>
            <w:r w:rsidRPr="002253AF">
              <w:rPr>
                <w:rFonts w:ascii="Times New Roman" w:hAnsi="Times New Roman"/>
                <w:b/>
                <w:sz w:val="24"/>
                <w:szCs w:val="24"/>
              </w:rPr>
              <w:t>8</w:t>
            </w:r>
          </w:p>
        </w:tc>
        <w:tc>
          <w:tcPr>
            <w:tcW w:w="1991" w:type="dxa"/>
            <w:gridSpan w:val="2"/>
            <w:vMerge w:val="restart"/>
            <w:tcBorders>
              <w:top w:val="single" w:sz="4" w:space="0" w:color="auto"/>
              <w:left w:val="single" w:sz="4" w:space="0" w:color="auto"/>
              <w:bottom w:val="single" w:sz="4" w:space="0" w:color="auto"/>
              <w:right w:val="single" w:sz="4" w:space="0" w:color="auto"/>
            </w:tcBorders>
          </w:tcPr>
          <w:p w14:paraId="08A00422" w14:textId="77777777" w:rsidR="00613F1E" w:rsidRPr="002253AF" w:rsidRDefault="00613F1E">
            <w:pPr>
              <w:spacing w:after="0" w:line="240" w:lineRule="auto"/>
              <w:jc w:val="center"/>
              <w:rPr>
                <w:rFonts w:ascii="Times New Roman" w:eastAsia="Calibri" w:hAnsi="Times New Roman"/>
                <w:spacing w:val="2"/>
                <w:sz w:val="24"/>
                <w:szCs w:val="24"/>
                <w:shd w:val="clear" w:color="auto" w:fill="FFFFFF"/>
              </w:rPr>
            </w:pPr>
            <w:r w:rsidRPr="002253AF">
              <w:rPr>
                <w:rFonts w:ascii="Times New Roman" w:eastAsia="Calibri" w:hAnsi="Times New Roman"/>
                <w:spacing w:val="2"/>
                <w:sz w:val="24"/>
                <w:szCs w:val="24"/>
                <w:shd w:val="clear" w:color="auto" w:fill="FFFFFF"/>
              </w:rPr>
              <w:t>ОК 04, ОК 08</w:t>
            </w:r>
          </w:p>
          <w:p w14:paraId="7DCB35C9" w14:textId="77777777" w:rsidR="00613F1E" w:rsidRPr="002253AF" w:rsidRDefault="00613F1E">
            <w:pPr>
              <w:spacing w:after="0" w:line="240" w:lineRule="auto"/>
              <w:jc w:val="center"/>
              <w:rPr>
                <w:rFonts w:ascii="Times New Roman" w:hAnsi="Times New Roman"/>
                <w:sz w:val="24"/>
                <w:szCs w:val="24"/>
              </w:rPr>
            </w:pPr>
          </w:p>
        </w:tc>
      </w:tr>
      <w:tr w:rsidR="00613F1E" w:rsidRPr="002253AF" w14:paraId="481C3F74" w14:textId="77777777" w:rsidTr="00613F1E">
        <w:trPr>
          <w:trHeight w:val="296"/>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32D9C0FB" w14:textId="77777777" w:rsidR="00613F1E" w:rsidRPr="002253AF" w:rsidRDefault="00613F1E">
            <w:pPr>
              <w:spacing w:after="0" w:line="240" w:lineRule="auto"/>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66CD1FA5" w14:textId="77777777" w:rsidR="00613F1E" w:rsidRPr="002253AF" w:rsidRDefault="00613F1E">
            <w:pPr>
              <w:numPr>
                <w:ilvl w:val="12"/>
                <w:numId w:val="0"/>
              </w:numPr>
              <w:shd w:val="clear" w:color="auto" w:fill="FFFFFF"/>
              <w:spacing w:after="0" w:line="240" w:lineRule="auto"/>
              <w:contextualSpacing/>
              <w:jc w:val="both"/>
              <w:rPr>
                <w:rFonts w:ascii="Times New Roman" w:eastAsia="Calibri" w:hAnsi="Times New Roman"/>
                <w:b/>
                <w:spacing w:val="-3"/>
                <w:sz w:val="24"/>
                <w:szCs w:val="24"/>
              </w:rPr>
            </w:pPr>
            <w:r w:rsidRPr="002253AF">
              <w:rPr>
                <w:rFonts w:ascii="Times New Roman" w:hAnsi="Times New Roman"/>
                <w:b/>
                <w:spacing w:val="-3"/>
                <w:sz w:val="24"/>
                <w:szCs w:val="24"/>
              </w:rPr>
              <w:t>В том числе практических занятий</w:t>
            </w:r>
          </w:p>
        </w:tc>
        <w:tc>
          <w:tcPr>
            <w:tcW w:w="2375" w:type="dxa"/>
            <w:gridSpan w:val="2"/>
            <w:tcBorders>
              <w:top w:val="single" w:sz="4" w:space="0" w:color="auto"/>
              <w:left w:val="single" w:sz="4" w:space="0" w:color="auto"/>
              <w:bottom w:val="single" w:sz="4" w:space="0" w:color="auto"/>
              <w:right w:val="single" w:sz="4" w:space="0" w:color="auto"/>
            </w:tcBorders>
            <w:hideMark/>
          </w:tcPr>
          <w:p w14:paraId="6643DB33" w14:textId="77777777" w:rsidR="00613F1E" w:rsidRPr="002253AF" w:rsidRDefault="00613F1E">
            <w:pPr>
              <w:spacing w:after="0" w:line="240" w:lineRule="auto"/>
              <w:contextualSpacing/>
              <w:jc w:val="center"/>
              <w:rPr>
                <w:rFonts w:ascii="Times New Roman" w:hAnsi="Times New Roman"/>
                <w:b/>
                <w:sz w:val="24"/>
                <w:szCs w:val="24"/>
              </w:rPr>
            </w:pPr>
            <w:r w:rsidRPr="002253AF">
              <w:rPr>
                <w:rFonts w:ascii="Times New Roman" w:hAnsi="Times New Roman"/>
                <w:b/>
                <w:sz w:val="24"/>
                <w:szCs w:val="24"/>
              </w:rPr>
              <w:t>8</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543D20B2" w14:textId="77777777" w:rsidR="00613F1E" w:rsidRPr="002253AF" w:rsidRDefault="00613F1E">
            <w:pPr>
              <w:spacing w:after="0" w:line="240" w:lineRule="auto"/>
              <w:rPr>
                <w:rFonts w:ascii="Times New Roman" w:hAnsi="Times New Roman"/>
                <w:sz w:val="24"/>
                <w:szCs w:val="24"/>
              </w:rPr>
            </w:pPr>
          </w:p>
        </w:tc>
      </w:tr>
      <w:tr w:rsidR="00613F1E" w:rsidRPr="002253AF" w14:paraId="41F511ED" w14:textId="77777777" w:rsidTr="00574D15">
        <w:trPr>
          <w:trHeight w:val="20"/>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7EBB2977" w14:textId="77777777" w:rsidR="00613F1E" w:rsidRPr="002253AF" w:rsidRDefault="00613F1E">
            <w:pPr>
              <w:spacing w:after="0" w:line="240" w:lineRule="auto"/>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6D32C2BF" w14:textId="77777777" w:rsidR="00613F1E" w:rsidRPr="002253AF" w:rsidRDefault="00613F1E">
            <w:pPr>
              <w:numPr>
                <w:ilvl w:val="12"/>
                <w:numId w:val="0"/>
              </w:numPr>
              <w:shd w:val="clear" w:color="auto" w:fill="FFFFFF"/>
              <w:spacing w:after="0" w:line="240" w:lineRule="auto"/>
              <w:contextualSpacing/>
              <w:jc w:val="both"/>
              <w:rPr>
                <w:rFonts w:ascii="Times New Roman" w:hAnsi="Times New Roman"/>
                <w:bCs/>
                <w:spacing w:val="-3"/>
                <w:sz w:val="24"/>
                <w:szCs w:val="24"/>
              </w:rPr>
            </w:pPr>
            <w:r w:rsidRPr="002253AF">
              <w:rPr>
                <w:rFonts w:ascii="Times New Roman" w:hAnsi="Times New Roman"/>
                <w:bCs/>
                <w:spacing w:val="-3"/>
                <w:sz w:val="24"/>
                <w:szCs w:val="24"/>
              </w:rPr>
              <w:t>Практическое занятие № 5. Выполнение комплекса упражнений гигиенической утренней гимнастики с учетом профессиональных особенностей труда</w:t>
            </w:r>
          </w:p>
        </w:tc>
        <w:tc>
          <w:tcPr>
            <w:tcW w:w="2375" w:type="dxa"/>
            <w:gridSpan w:val="2"/>
            <w:tcBorders>
              <w:top w:val="single" w:sz="4" w:space="0" w:color="auto"/>
              <w:left w:val="single" w:sz="4" w:space="0" w:color="auto"/>
              <w:bottom w:val="single" w:sz="4" w:space="0" w:color="auto"/>
              <w:right w:val="single" w:sz="4" w:space="0" w:color="auto"/>
            </w:tcBorders>
            <w:vAlign w:val="center"/>
            <w:hideMark/>
          </w:tcPr>
          <w:p w14:paraId="4F6617CA" w14:textId="77777777" w:rsidR="00613F1E" w:rsidRPr="002253AF" w:rsidRDefault="00613F1E" w:rsidP="00574D15">
            <w:pPr>
              <w:spacing w:after="0" w:line="240" w:lineRule="auto"/>
              <w:contextualSpacing/>
              <w:rPr>
                <w:rFonts w:ascii="Times New Roman" w:hAnsi="Times New Roman"/>
                <w:sz w:val="24"/>
                <w:szCs w:val="24"/>
              </w:rPr>
            </w:pPr>
            <w:r w:rsidRPr="002253AF">
              <w:rPr>
                <w:rFonts w:ascii="Times New Roman" w:hAnsi="Times New Roman"/>
                <w:sz w:val="24"/>
                <w:szCs w:val="24"/>
              </w:rPr>
              <w:t>2</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1AAB8AB5" w14:textId="77777777" w:rsidR="00613F1E" w:rsidRPr="002253AF" w:rsidRDefault="00613F1E">
            <w:pPr>
              <w:spacing w:after="0" w:line="240" w:lineRule="auto"/>
              <w:rPr>
                <w:rFonts w:ascii="Times New Roman" w:hAnsi="Times New Roman"/>
                <w:sz w:val="24"/>
                <w:szCs w:val="24"/>
              </w:rPr>
            </w:pPr>
          </w:p>
        </w:tc>
      </w:tr>
      <w:tr w:rsidR="00613F1E" w:rsidRPr="002253AF" w14:paraId="4B5269CB" w14:textId="77777777" w:rsidTr="00574D15">
        <w:trPr>
          <w:trHeight w:val="20"/>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71BD9892" w14:textId="77777777" w:rsidR="00613F1E" w:rsidRPr="002253AF" w:rsidRDefault="00613F1E">
            <w:pPr>
              <w:spacing w:after="0" w:line="240" w:lineRule="auto"/>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11931353" w14:textId="77777777" w:rsidR="00613F1E" w:rsidRPr="002253AF" w:rsidRDefault="00613F1E">
            <w:pPr>
              <w:numPr>
                <w:ilvl w:val="12"/>
                <w:numId w:val="0"/>
              </w:numPr>
              <w:shd w:val="clear" w:color="auto" w:fill="FFFFFF"/>
              <w:spacing w:after="0" w:line="240" w:lineRule="auto"/>
              <w:contextualSpacing/>
              <w:jc w:val="both"/>
              <w:rPr>
                <w:rFonts w:ascii="Times New Roman" w:hAnsi="Times New Roman"/>
                <w:bCs/>
                <w:spacing w:val="-3"/>
                <w:sz w:val="24"/>
                <w:szCs w:val="24"/>
              </w:rPr>
            </w:pPr>
            <w:r w:rsidRPr="002253AF">
              <w:rPr>
                <w:rFonts w:ascii="Times New Roman" w:hAnsi="Times New Roman"/>
                <w:bCs/>
                <w:spacing w:val="-3"/>
                <w:sz w:val="24"/>
                <w:szCs w:val="24"/>
              </w:rPr>
              <w:t>Практическое занятие № 6. Выполнение комплекса упражнений (вводного, для проведения физкультурной паузы, физкультурной минуты, физкультурного отдыха)</w:t>
            </w:r>
          </w:p>
        </w:tc>
        <w:tc>
          <w:tcPr>
            <w:tcW w:w="2375" w:type="dxa"/>
            <w:gridSpan w:val="2"/>
            <w:tcBorders>
              <w:top w:val="single" w:sz="4" w:space="0" w:color="auto"/>
              <w:left w:val="single" w:sz="4" w:space="0" w:color="auto"/>
              <w:bottom w:val="single" w:sz="4" w:space="0" w:color="auto"/>
              <w:right w:val="single" w:sz="4" w:space="0" w:color="auto"/>
            </w:tcBorders>
            <w:vAlign w:val="center"/>
            <w:hideMark/>
          </w:tcPr>
          <w:p w14:paraId="52591B69" w14:textId="77777777" w:rsidR="00613F1E" w:rsidRPr="002253AF" w:rsidRDefault="00613F1E" w:rsidP="00574D15">
            <w:pPr>
              <w:spacing w:after="0" w:line="240" w:lineRule="auto"/>
              <w:contextualSpacing/>
              <w:rPr>
                <w:rFonts w:ascii="Times New Roman" w:hAnsi="Times New Roman"/>
                <w:sz w:val="24"/>
                <w:szCs w:val="24"/>
              </w:rPr>
            </w:pPr>
            <w:r w:rsidRPr="002253AF">
              <w:rPr>
                <w:rFonts w:ascii="Times New Roman" w:hAnsi="Times New Roman"/>
                <w:sz w:val="24"/>
                <w:szCs w:val="24"/>
              </w:rPr>
              <w:t>2</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3F7D7731" w14:textId="77777777" w:rsidR="00613F1E" w:rsidRPr="002253AF" w:rsidRDefault="00613F1E">
            <w:pPr>
              <w:spacing w:after="0" w:line="240" w:lineRule="auto"/>
              <w:rPr>
                <w:rFonts w:ascii="Times New Roman" w:hAnsi="Times New Roman"/>
                <w:sz w:val="24"/>
                <w:szCs w:val="24"/>
              </w:rPr>
            </w:pPr>
          </w:p>
        </w:tc>
      </w:tr>
      <w:tr w:rsidR="00613F1E" w:rsidRPr="002253AF" w14:paraId="5CBD0A76" w14:textId="77777777" w:rsidTr="00574D15">
        <w:trPr>
          <w:trHeight w:val="20"/>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33B1662A" w14:textId="77777777" w:rsidR="00613F1E" w:rsidRPr="002253AF" w:rsidRDefault="00613F1E">
            <w:pPr>
              <w:spacing w:after="0" w:line="240" w:lineRule="auto"/>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37A935CC" w14:textId="77777777" w:rsidR="00613F1E" w:rsidRPr="002253AF" w:rsidRDefault="00613F1E">
            <w:pPr>
              <w:numPr>
                <w:ilvl w:val="12"/>
                <w:numId w:val="0"/>
              </w:numPr>
              <w:shd w:val="clear" w:color="auto" w:fill="FFFFFF"/>
              <w:spacing w:after="0" w:line="240" w:lineRule="auto"/>
              <w:contextualSpacing/>
              <w:jc w:val="both"/>
              <w:rPr>
                <w:rFonts w:ascii="Times New Roman" w:hAnsi="Times New Roman"/>
                <w:b/>
                <w:spacing w:val="-3"/>
                <w:sz w:val="24"/>
                <w:szCs w:val="24"/>
              </w:rPr>
            </w:pPr>
            <w:r w:rsidRPr="002253AF">
              <w:rPr>
                <w:rFonts w:ascii="Times New Roman" w:hAnsi="Times New Roman"/>
                <w:bCs/>
                <w:spacing w:val="-3"/>
                <w:sz w:val="24"/>
                <w:szCs w:val="24"/>
              </w:rPr>
              <w:t>Практическое занятие № 7. Выполнение комплекса упражнений, направленных на развитие профессионально значимых физических качеств, прикладных двигательных умений и навыков</w:t>
            </w:r>
          </w:p>
        </w:tc>
        <w:tc>
          <w:tcPr>
            <w:tcW w:w="2375" w:type="dxa"/>
            <w:gridSpan w:val="2"/>
            <w:tcBorders>
              <w:top w:val="single" w:sz="4" w:space="0" w:color="auto"/>
              <w:left w:val="single" w:sz="4" w:space="0" w:color="auto"/>
              <w:bottom w:val="single" w:sz="4" w:space="0" w:color="auto"/>
              <w:right w:val="single" w:sz="4" w:space="0" w:color="auto"/>
            </w:tcBorders>
            <w:vAlign w:val="center"/>
            <w:hideMark/>
          </w:tcPr>
          <w:p w14:paraId="71819318" w14:textId="77777777" w:rsidR="00613F1E" w:rsidRPr="002253AF" w:rsidRDefault="00613F1E" w:rsidP="00574D15">
            <w:pPr>
              <w:spacing w:after="0" w:line="240" w:lineRule="auto"/>
              <w:contextualSpacing/>
              <w:rPr>
                <w:rFonts w:ascii="Times New Roman" w:hAnsi="Times New Roman"/>
                <w:sz w:val="24"/>
                <w:szCs w:val="24"/>
              </w:rPr>
            </w:pPr>
            <w:r w:rsidRPr="002253AF">
              <w:rPr>
                <w:rFonts w:ascii="Times New Roman" w:hAnsi="Times New Roman"/>
                <w:sz w:val="24"/>
                <w:szCs w:val="24"/>
              </w:rPr>
              <w:t>2</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12F50492" w14:textId="77777777" w:rsidR="00613F1E" w:rsidRPr="002253AF" w:rsidRDefault="00613F1E">
            <w:pPr>
              <w:spacing w:after="0" w:line="240" w:lineRule="auto"/>
              <w:rPr>
                <w:rFonts w:ascii="Times New Roman" w:hAnsi="Times New Roman"/>
                <w:sz w:val="24"/>
                <w:szCs w:val="24"/>
              </w:rPr>
            </w:pPr>
          </w:p>
        </w:tc>
      </w:tr>
      <w:tr w:rsidR="00613F1E" w:rsidRPr="002253AF" w14:paraId="32B892C7" w14:textId="77777777" w:rsidTr="00574D15">
        <w:trPr>
          <w:trHeight w:val="20"/>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5B473E43" w14:textId="77777777" w:rsidR="00613F1E" w:rsidRPr="002253AF" w:rsidRDefault="00613F1E">
            <w:pPr>
              <w:spacing w:after="0" w:line="240" w:lineRule="auto"/>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572C71AC" w14:textId="77777777" w:rsidR="00613F1E" w:rsidRPr="002253AF" w:rsidRDefault="00613F1E">
            <w:pPr>
              <w:numPr>
                <w:ilvl w:val="12"/>
                <w:numId w:val="0"/>
              </w:numPr>
              <w:shd w:val="clear" w:color="auto" w:fill="FFFFFF"/>
              <w:spacing w:after="0" w:line="240" w:lineRule="auto"/>
              <w:contextualSpacing/>
              <w:jc w:val="both"/>
              <w:rPr>
                <w:rFonts w:ascii="Times New Roman" w:hAnsi="Times New Roman"/>
                <w:spacing w:val="1"/>
                <w:sz w:val="24"/>
                <w:szCs w:val="24"/>
              </w:rPr>
            </w:pPr>
            <w:r w:rsidRPr="002253AF">
              <w:rPr>
                <w:rFonts w:ascii="Times New Roman" w:hAnsi="Times New Roman"/>
                <w:spacing w:val="1"/>
                <w:sz w:val="24"/>
                <w:szCs w:val="24"/>
              </w:rPr>
              <w:t>Практическое занятие № 8. Выбор дополнительных видов спорта для сдачи нормативов комплекса ГТО и сдача нормативов комплекса ГТО в зависимости от возрастных требований и ступени</w:t>
            </w:r>
          </w:p>
        </w:tc>
        <w:tc>
          <w:tcPr>
            <w:tcW w:w="2375" w:type="dxa"/>
            <w:gridSpan w:val="2"/>
            <w:tcBorders>
              <w:top w:val="single" w:sz="4" w:space="0" w:color="auto"/>
              <w:left w:val="single" w:sz="4" w:space="0" w:color="auto"/>
              <w:bottom w:val="single" w:sz="4" w:space="0" w:color="auto"/>
              <w:right w:val="single" w:sz="4" w:space="0" w:color="auto"/>
            </w:tcBorders>
            <w:vAlign w:val="center"/>
            <w:hideMark/>
          </w:tcPr>
          <w:p w14:paraId="5F11AB73" w14:textId="77777777" w:rsidR="00613F1E" w:rsidRPr="002253AF" w:rsidRDefault="00613F1E" w:rsidP="00574D15">
            <w:pPr>
              <w:spacing w:after="0" w:line="240" w:lineRule="auto"/>
              <w:contextualSpacing/>
              <w:rPr>
                <w:rFonts w:ascii="Times New Roman" w:hAnsi="Times New Roman"/>
                <w:sz w:val="24"/>
                <w:szCs w:val="24"/>
              </w:rPr>
            </w:pPr>
            <w:r w:rsidRPr="002253AF">
              <w:rPr>
                <w:rFonts w:ascii="Times New Roman" w:hAnsi="Times New Roman"/>
                <w:sz w:val="24"/>
                <w:szCs w:val="24"/>
              </w:rPr>
              <w:t>2</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43EB3E0F" w14:textId="77777777" w:rsidR="00613F1E" w:rsidRPr="002253AF" w:rsidRDefault="00613F1E">
            <w:pPr>
              <w:spacing w:after="0" w:line="240" w:lineRule="auto"/>
              <w:rPr>
                <w:rFonts w:ascii="Times New Roman" w:hAnsi="Times New Roman"/>
                <w:sz w:val="24"/>
                <w:szCs w:val="24"/>
              </w:rPr>
            </w:pPr>
          </w:p>
        </w:tc>
      </w:tr>
      <w:tr w:rsidR="00613F1E" w:rsidRPr="002253AF" w14:paraId="1764F2EC" w14:textId="77777777" w:rsidTr="00613F1E">
        <w:trPr>
          <w:trHeight w:val="20"/>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6DE3A126" w14:textId="77777777" w:rsidR="00613F1E" w:rsidRPr="002253AF" w:rsidRDefault="00613F1E">
            <w:pPr>
              <w:spacing w:after="0" w:line="240" w:lineRule="auto"/>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50AA2C3C" w14:textId="77777777" w:rsidR="00613F1E" w:rsidRPr="002253AF" w:rsidRDefault="00613F1E">
            <w:pPr>
              <w:spacing w:after="0" w:line="240" w:lineRule="auto"/>
              <w:contextualSpacing/>
              <w:jc w:val="both"/>
              <w:rPr>
                <w:rFonts w:ascii="Times New Roman" w:hAnsi="Times New Roman"/>
                <w:b/>
                <w:bCs/>
                <w:spacing w:val="-1"/>
                <w:sz w:val="24"/>
                <w:szCs w:val="24"/>
              </w:rPr>
            </w:pPr>
            <w:r w:rsidRPr="002253AF">
              <w:rPr>
                <w:rFonts w:ascii="Times New Roman" w:hAnsi="Times New Roman"/>
                <w:b/>
                <w:bCs/>
                <w:spacing w:val="-1"/>
                <w:sz w:val="24"/>
                <w:szCs w:val="24"/>
              </w:rPr>
              <w:t>Самостоятельная работа обучающихся</w:t>
            </w:r>
            <w:r w:rsidRPr="002253AF">
              <w:rPr>
                <w:rFonts w:ascii="Times New Roman" w:hAnsi="Times New Roman"/>
                <w:bCs/>
                <w:spacing w:val="-1"/>
                <w:sz w:val="24"/>
                <w:szCs w:val="24"/>
              </w:rPr>
              <w:t>*</w:t>
            </w:r>
          </w:p>
        </w:tc>
        <w:tc>
          <w:tcPr>
            <w:tcW w:w="2375" w:type="dxa"/>
            <w:gridSpan w:val="2"/>
            <w:tcBorders>
              <w:top w:val="single" w:sz="4" w:space="0" w:color="auto"/>
              <w:left w:val="single" w:sz="4" w:space="0" w:color="auto"/>
              <w:bottom w:val="single" w:sz="4" w:space="0" w:color="auto"/>
              <w:right w:val="single" w:sz="4" w:space="0" w:color="auto"/>
            </w:tcBorders>
          </w:tcPr>
          <w:p w14:paraId="2B6FD656" w14:textId="77777777" w:rsidR="00613F1E" w:rsidRPr="002253AF" w:rsidRDefault="00613F1E">
            <w:pPr>
              <w:spacing w:after="0" w:line="240" w:lineRule="auto"/>
              <w:contextualSpacing/>
              <w:jc w:val="center"/>
              <w:rPr>
                <w:rFonts w:ascii="Times New Roman" w:hAnsi="Times New Roman"/>
                <w:sz w:val="24"/>
                <w:szCs w:val="24"/>
              </w:rPr>
            </w:pPr>
          </w:p>
        </w:tc>
        <w:tc>
          <w:tcPr>
            <w:tcW w:w="1991" w:type="dxa"/>
            <w:gridSpan w:val="2"/>
            <w:tcBorders>
              <w:top w:val="single" w:sz="4" w:space="0" w:color="auto"/>
              <w:left w:val="single" w:sz="4" w:space="0" w:color="auto"/>
              <w:bottom w:val="single" w:sz="4" w:space="0" w:color="auto"/>
              <w:right w:val="single" w:sz="4" w:space="0" w:color="auto"/>
            </w:tcBorders>
          </w:tcPr>
          <w:p w14:paraId="7C7E613A" w14:textId="77777777" w:rsidR="00613F1E" w:rsidRPr="002253AF" w:rsidRDefault="00613F1E">
            <w:pPr>
              <w:spacing w:after="0" w:line="240" w:lineRule="auto"/>
              <w:jc w:val="center"/>
              <w:rPr>
                <w:rFonts w:ascii="Times New Roman" w:hAnsi="Times New Roman"/>
                <w:sz w:val="24"/>
                <w:szCs w:val="24"/>
              </w:rPr>
            </w:pPr>
          </w:p>
        </w:tc>
      </w:tr>
      <w:tr w:rsidR="00613F1E" w:rsidRPr="002253AF" w14:paraId="6CA2D47A" w14:textId="77777777" w:rsidTr="00613F1E">
        <w:trPr>
          <w:trHeight w:val="20"/>
        </w:trPr>
        <w:tc>
          <w:tcPr>
            <w:tcW w:w="2551" w:type="dxa"/>
            <w:vMerge w:val="restart"/>
            <w:tcBorders>
              <w:top w:val="single" w:sz="4" w:space="0" w:color="auto"/>
              <w:left w:val="single" w:sz="4" w:space="0" w:color="auto"/>
              <w:bottom w:val="single" w:sz="4" w:space="0" w:color="auto"/>
              <w:right w:val="single" w:sz="4" w:space="0" w:color="auto"/>
            </w:tcBorders>
            <w:hideMark/>
          </w:tcPr>
          <w:p w14:paraId="16C7FD29" w14:textId="77777777" w:rsidR="00613F1E" w:rsidRPr="002253AF" w:rsidRDefault="00613F1E">
            <w:pPr>
              <w:numPr>
                <w:ilvl w:val="12"/>
                <w:numId w:val="0"/>
              </w:numPr>
              <w:spacing w:after="0" w:line="240" w:lineRule="auto"/>
              <w:jc w:val="both"/>
              <w:rPr>
                <w:rFonts w:ascii="Times New Roman" w:hAnsi="Times New Roman"/>
                <w:b/>
                <w:bCs/>
                <w:sz w:val="24"/>
                <w:szCs w:val="24"/>
              </w:rPr>
            </w:pPr>
            <w:r w:rsidRPr="002253AF">
              <w:rPr>
                <w:rFonts w:ascii="Times New Roman" w:hAnsi="Times New Roman"/>
                <w:b/>
                <w:bCs/>
                <w:sz w:val="24"/>
                <w:szCs w:val="24"/>
              </w:rPr>
              <w:t xml:space="preserve">Тема 2.3. </w:t>
            </w:r>
          </w:p>
          <w:p w14:paraId="1147D4EE" w14:textId="77777777" w:rsidR="00613F1E" w:rsidRPr="002253AF" w:rsidRDefault="00613F1E">
            <w:pPr>
              <w:numPr>
                <w:ilvl w:val="12"/>
                <w:numId w:val="0"/>
              </w:numPr>
              <w:spacing w:after="0" w:line="240" w:lineRule="auto"/>
              <w:jc w:val="both"/>
              <w:rPr>
                <w:rFonts w:ascii="Times New Roman" w:hAnsi="Times New Roman"/>
                <w:bCs/>
                <w:sz w:val="24"/>
                <w:szCs w:val="24"/>
              </w:rPr>
            </w:pPr>
            <w:r w:rsidRPr="002253AF">
              <w:rPr>
                <w:rFonts w:ascii="Times New Roman" w:hAnsi="Times New Roman"/>
                <w:bCs/>
                <w:sz w:val="24"/>
                <w:szCs w:val="24"/>
              </w:rPr>
              <w:t>Гимнастика</w:t>
            </w:r>
          </w:p>
        </w:tc>
        <w:tc>
          <w:tcPr>
            <w:tcW w:w="8222" w:type="dxa"/>
            <w:tcBorders>
              <w:top w:val="single" w:sz="4" w:space="0" w:color="auto"/>
              <w:left w:val="single" w:sz="4" w:space="0" w:color="auto"/>
              <w:bottom w:val="single" w:sz="4" w:space="0" w:color="auto"/>
              <w:right w:val="single" w:sz="4" w:space="0" w:color="auto"/>
            </w:tcBorders>
            <w:hideMark/>
          </w:tcPr>
          <w:p w14:paraId="0BC0696F" w14:textId="77777777" w:rsidR="00613F1E" w:rsidRPr="002253AF" w:rsidRDefault="00613F1E">
            <w:pPr>
              <w:numPr>
                <w:ilvl w:val="12"/>
                <w:numId w:val="0"/>
              </w:numPr>
              <w:shd w:val="clear" w:color="auto" w:fill="FFFFFF"/>
              <w:spacing w:after="0" w:line="240" w:lineRule="auto"/>
              <w:contextualSpacing/>
              <w:jc w:val="both"/>
              <w:rPr>
                <w:rFonts w:ascii="Times New Roman" w:hAnsi="Times New Roman"/>
                <w:b/>
                <w:spacing w:val="-3"/>
                <w:sz w:val="24"/>
                <w:szCs w:val="24"/>
              </w:rPr>
            </w:pPr>
            <w:r w:rsidRPr="002253AF">
              <w:rPr>
                <w:rFonts w:ascii="Times New Roman" w:hAnsi="Times New Roman"/>
                <w:b/>
                <w:spacing w:val="-3"/>
                <w:sz w:val="24"/>
                <w:szCs w:val="24"/>
              </w:rPr>
              <w:t>Содержание учебного материала</w:t>
            </w:r>
          </w:p>
        </w:tc>
        <w:tc>
          <w:tcPr>
            <w:tcW w:w="2375" w:type="dxa"/>
            <w:gridSpan w:val="2"/>
            <w:tcBorders>
              <w:top w:val="single" w:sz="4" w:space="0" w:color="auto"/>
              <w:left w:val="single" w:sz="4" w:space="0" w:color="auto"/>
              <w:bottom w:val="single" w:sz="4" w:space="0" w:color="auto"/>
              <w:right w:val="single" w:sz="4" w:space="0" w:color="auto"/>
            </w:tcBorders>
            <w:hideMark/>
          </w:tcPr>
          <w:p w14:paraId="6F9978ED" w14:textId="77777777" w:rsidR="00613F1E" w:rsidRPr="002253AF" w:rsidRDefault="00613F1E">
            <w:pPr>
              <w:spacing w:after="0" w:line="240" w:lineRule="auto"/>
              <w:contextualSpacing/>
              <w:jc w:val="center"/>
              <w:rPr>
                <w:rFonts w:ascii="Times New Roman" w:hAnsi="Times New Roman"/>
                <w:b/>
                <w:bCs/>
                <w:sz w:val="24"/>
                <w:szCs w:val="24"/>
              </w:rPr>
            </w:pPr>
            <w:r w:rsidRPr="002253AF">
              <w:rPr>
                <w:rFonts w:ascii="Times New Roman" w:hAnsi="Times New Roman"/>
                <w:b/>
                <w:bCs/>
                <w:sz w:val="24"/>
                <w:szCs w:val="24"/>
              </w:rPr>
              <w:t>8</w:t>
            </w:r>
          </w:p>
        </w:tc>
        <w:tc>
          <w:tcPr>
            <w:tcW w:w="1991" w:type="dxa"/>
            <w:gridSpan w:val="2"/>
            <w:vMerge w:val="restart"/>
            <w:tcBorders>
              <w:top w:val="single" w:sz="4" w:space="0" w:color="auto"/>
              <w:left w:val="single" w:sz="4" w:space="0" w:color="auto"/>
              <w:bottom w:val="single" w:sz="4" w:space="0" w:color="auto"/>
              <w:right w:val="single" w:sz="4" w:space="0" w:color="auto"/>
            </w:tcBorders>
          </w:tcPr>
          <w:p w14:paraId="6DC0FF60" w14:textId="77777777" w:rsidR="00613F1E" w:rsidRPr="002253AF" w:rsidRDefault="00613F1E">
            <w:pPr>
              <w:spacing w:after="0" w:line="240" w:lineRule="auto"/>
              <w:jc w:val="center"/>
              <w:rPr>
                <w:rFonts w:ascii="Times New Roman" w:eastAsia="Calibri" w:hAnsi="Times New Roman"/>
                <w:spacing w:val="2"/>
                <w:sz w:val="24"/>
                <w:szCs w:val="24"/>
                <w:shd w:val="clear" w:color="auto" w:fill="FFFFFF"/>
              </w:rPr>
            </w:pPr>
            <w:r w:rsidRPr="002253AF">
              <w:rPr>
                <w:rFonts w:ascii="Times New Roman" w:eastAsia="Calibri" w:hAnsi="Times New Roman"/>
                <w:spacing w:val="2"/>
                <w:sz w:val="24"/>
                <w:szCs w:val="24"/>
                <w:shd w:val="clear" w:color="auto" w:fill="FFFFFF"/>
              </w:rPr>
              <w:t>ОК 04, ОК 08</w:t>
            </w:r>
          </w:p>
          <w:p w14:paraId="2011F9A4" w14:textId="77777777" w:rsidR="00613F1E" w:rsidRPr="002253AF" w:rsidRDefault="00613F1E">
            <w:pPr>
              <w:spacing w:after="0" w:line="240" w:lineRule="auto"/>
              <w:jc w:val="center"/>
              <w:rPr>
                <w:rFonts w:ascii="Times New Roman" w:hAnsi="Times New Roman"/>
                <w:bCs/>
                <w:sz w:val="24"/>
                <w:szCs w:val="24"/>
              </w:rPr>
            </w:pPr>
          </w:p>
        </w:tc>
      </w:tr>
      <w:tr w:rsidR="00613F1E" w:rsidRPr="002253AF" w14:paraId="03DB898B" w14:textId="77777777" w:rsidTr="00613F1E">
        <w:trPr>
          <w:trHeight w:val="20"/>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3DBE4C99" w14:textId="77777777" w:rsidR="00613F1E" w:rsidRPr="002253AF" w:rsidRDefault="00613F1E">
            <w:pPr>
              <w:spacing w:after="0" w:line="240" w:lineRule="auto"/>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488D6239" w14:textId="77777777" w:rsidR="00613F1E" w:rsidRPr="002253AF" w:rsidRDefault="00613F1E">
            <w:pPr>
              <w:numPr>
                <w:ilvl w:val="12"/>
                <w:numId w:val="0"/>
              </w:numPr>
              <w:shd w:val="clear" w:color="auto" w:fill="FFFFFF"/>
              <w:spacing w:after="0" w:line="240" w:lineRule="auto"/>
              <w:contextualSpacing/>
              <w:jc w:val="both"/>
              <w:rPr>
                <w:rFonts w:ascii="Times New Roman" w:eastAsia="Calibri" w:hAnsi="Times New Roman"/>
                <w:spacing w:val="-3"/>
                <w:sz w:val="24"/>
                <w:szCs w:val="24"/>
              </w:rPr>
            </w:pPr>
            <w:r w:rsidRPr="002253AF">
              <w:rPr>
                <w:rFonts w:ascii="Times New Roman" w:hAnsi="Times New Roman"/>
                <w:b/>
                <w:sz w:val="24"/>
                <w:szCs w:val="24"/>
              </w:rPr>
              <w:t>В том числе практических занятий</w:t>
            </w:r>
          </w:p>
        </w:tc>
        <w:tc>
          <w:tcPr>
            <w:tcW w:w="2375" w:type="dxa"/>
            <w:gridSpan w:val="2"/>
            <w:tcBorders>
              <w:top w:val="single" w:sz="4" w:space="0" w:color="auto"/>
              <w:left w:val="single" w:sz="4" w:space="0" w:color="auto"/>
              <w:bottom w:val="single" w:sz="4" w:space="0" w:color="auto"/>
              <w:right w:val="single" w:sz="4" w:space="0" w:color="auto"/>
            </w:tcBorders>
            <w:hideMark/>
          </w:tcPr>
          <w:p w14:paraId="72FDF9F9" w14:textId="77777777" w:rsidR="00613F1E" w:rsidRPr="002253AF" w:rsidRDefault="00613F1E">
            <w:pPr>
              <w:spacing w:after="0" w:line="240" w:lineRule="auto"/>
              <w:contextualSpacing/>
              <w:jc w:val="center"/>
              <w:rPr>
                <w:rFonts w:ascii="Times New Roman" w:hAnsi="Times New Roman"/>
                <w:b/>
                <w:sz w:val="24"/>
                <w:szCs w:val="24"/>
              </w:rPr>
            </w:pPr>
            <w:r w:rsidRPr="002253AF">
              <w:rPr>
                <w:rFonts w:ascii="Times New Roman" w:hAnsi="Times New Roman"/>
                <w:b/>
                <w:sz w:val="24"/>
                <w:szCs w:val="24"/>
              </w:rPr>
              <w:t>8</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146BBA6C" w14:textId="77777777" w:rsidR="00613F1E" w:rsidRPr="002253AF" w:rsidRDefault="00613F1E">
            <w:pPr>
              <w:spacing w:after="0" w:line="240" w:lineRule="auto"/>
              <w:rPr>
                <w:rFonts w:ascii="Times New Roman" w:hAnsi="Times New Roman"/>
                <w:bCs/>
                <w:sz w:val="24"/>
                <w:szCs w:val="24"/>
              </w:rPr>
            </w:pPr>
          </w:p>
        </w:tc>
      </w:tr>
      <w:tr w:rsidR="00613F1E" w:rsidRPr="002253AF" w14:paraId="41FD517D" w14:textId="77777777" w:rsidTr="00574D15">
        <w:trPr>
          <w:trHeight w:val="203"/>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183857D7" w14:textId="77777777" w:rsidR="00613F1E" w:rsidRPr="002253AF" w:rsidRDefault="00613F1E">
            <w:pPr>
              <w:spacing w:after="0" w:line="240" w:lineRule="auto"/>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448E8B60" w14:textId="77777777" w:rsidR="00613F1E" w:rsidRPr="002253AF" w:rsidRDefault="00613F1E">
            <w:pPr>
              <w:numPr>
                <w:ilvl w:val="12"/>
                <w:numId w:val="0"/>
              </w:numPr>
              <w:shd w:val="clear" w:color="auto" w:fill="FFFFFF"/>
              <w:spacing w:after="0" w:line="240" w:lineRule="auto"/>
              <w:contextualSpacing/>
              <w:jc w:val="both"/>
              <w:rPr>
                <w:rFonts w:ascii="Times New Roman" w:hAnsi="Times New Roman"/>
                <w:spacing w:val="-3"/>
                <w:sz w:val="24"/>
                <w:szCs w:val="24"/>
              </w:rPr>
            </w:pPr>
            <w:r w:rsidRPr="002253AF">
              <w:rPr>
                <w:rFonts w:ascii="Times New Roman" w:hAnsi="Times New Roman"/>
                <w:spacing w:val="-3"/>
                <w:sz w:val="24"/>
                <w:szCs w:val="24"/>
              </w:rPr>
              <w:t>Практическое занятие № 9. Техника безопасности на уроке по гимнастике</w:t>
            </w:r>
          </w:p>
        </w:tc>
        <w:tc>
          <w:tcPr>
            <w:tcW w:w="2375" w:type="dxa"/>
            <w:gridSpan w:val="2"/>
            <w:tcBorders>
              <w:top w:val="single" w:sz="4" w:space="0" w:color="auto"/>
              <w:left w:val="single" w:sz="4" w:space="0" w:color="auto"/>
              <w:bottom w:val="single" w:sz="4" w:space="0" w:color="auto"/>
              <w:right w:val="single" w:sz="4" w:space="0" w:color="auto"/>
            </w:tcBorders>
            <w:vAlign w:val="center"/>
            <w:hideMark/>
          </w:tcPr>
          <w:p w14:paraId="2B85CB87" w14:textId="77777777" w:rsidR="00613F1E" w:rsidRPr="002253AF" w:rsidRDefault="00613F1E" w:rsidP="00574D15">
            <w:pPr>
              <w:spacing w:after="0" w:line="240" w:lineRule="auto"/>
              <w:contextualSpacing/>
              <w:rPr>
                <w:rFonts w:ascii="Times New Roman" w:hAnsi="Times New Roman"/>
                <w:sz w:val="24"/>
                <w:szCs w:val="24"/>
              </w:rPr>
            </w:pPr>
            <w:r w:rsidRPr="002253AF">
              <w:rPr>
                <w:rFonts w:ascii="Times New Roman" w:hAnsi="Times New Roman"/>
                <w:sz w:val="24"/>
                <w:szCs w:val="24"/>
              </w:rPr>
              <w:t>1</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46DDB1DD" w14:textId="77777777" w:rsidR="00613F1E" w:rsidRPr="002253AF" w:rsidRDefault="00613F1E">
            <w:pPr>
              <w:spacing w:after="0" w:line="240" w:lineRule="auto"/>
              <w:rPr>
                <w:rFonts w:ascii="Times New Roman" w:hAnsi="Times New Roman"/>
                <w:bCs/>
                <w:sz w:val="24"/>
                <w:szCs w:val="24"/>
              </w:rPr>
            </w:pPr>
          </w:p>
        </w:tc>
      </w:tr>
      <w:tr w:rsidR="00613F1E" w:rsidRPr="002253AF" w14:paraId="39419331" w14:textId="77777777" w:rsidTr="00574D15">
        <w:trPr>
          <w:trHeight w:val="224"/>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2E2BF8F6" w14:textId="77777777" w:rsidR="00613F1E" w:rsidRPr="002253AF" w:rsidRDefault="00613F1E">
            <w:pPr>
              <w:spacing w:after="0" w:line="240" w:lineRule="auto"/>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67FAB2F5" w14:textId="77777777" w:rsidR="00613F1E" w:rsidRPr="002253AF" w:rsidRDefault="00613F1E">
            <w:pPr>
              <w:spacing w:after="0" w:line="240" w:lineRule="auto"/>
              <w:contextualSpacing/>
              <w:jc w:val="both"/>
              <w:rPr>
                <w:rFonts w:ascii="Times New Roman" w:hAnsi="Times New Roman"/>
                <w:bCs/>
                <w:spacing w:val="-3"/>
                <w:sz w:val="24"/>
                <w:szCs w:val="24"/>
              </w:rPr>
            </w:pPr>
            <w:r w:rsidRPr="002253AF">
              <w:rPr>
                <w:rFonts w:ascii="Times New Roman" w:hAnsi="Times New Roman"/>
                <w:bCs/>
                <w:spacing w:val="-3"/>
                <w:sz w:val="24"/>
                <w:szCs w:val="24"/>
              </w:rPr>
              <w:t>Практическое занятие № 10. Общеразвивающие упражнения</w:t>
            </w:r>
          </w:p>
        </w:tc>
        <w:tc>
          <w:tcPr>
            <w:tcW w:w="2375" w:type="dxa"/>
            <w:gridSpan w:val="2"/>
            <w:tcBorders>
              <w:top w:val="single" w:sz="4" w:space="0" w:color="auto"/>
              <w:left w:val="single" w:sz="4" w:space="0" w:color="auto"/>
              <w:bottom w:val="single" w:sz="4" w:space="0" w:color="auto"/>
              <w:right w:val="single" w:sz="4" w:space="0" w:color="auto"/>
            </w:tcBorders>
            <w:vAlign w:val="center"/>
            <w:hideMark/>
          </w:tcPr>
          <w:p w14:paraId="17B046AF" w14:textId="77777777" w:rsidR="00613F1E" w:rsidRPr="002253AF" w:rsidRDefault="00613F1E" w:rsidP="00574D15">
            <w:pPr>
              <w:spacing w:after="0" w:line="240" w:lineRule="auto"/>
              <w:contextualSpacing/>
              <w:rPr>
                <w:rFonts w:ascii="Times New Roman" w:hAnsi="Times New Roman"/>
                <w:bCs/>
                <w:sz w:val="24"/>
                <w:szCs w:val="24"/>
              </w:rPr>
            </w:pPr>
            <w:r w:rsidRPr="002253AF">
              <w:rPr>
                <w:rFonts w:ascii="Times New Roman" w:hAnsi="Times New Roman"/>
                <w:bCs/>
                <w:sz w:val="24"/>
                <w:szCs w:val="24"/>
              </w:rPr>
              <w:t>1</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60946DB5" w14:textId="77777777" w:rsidR="00613F1E" w:rsidRPr="002253AF" w:rsidRDefault="00613F1E">
            <w:pPr>
              <w:spacing w:after="0" w:line="240" w:lineRule="auto"/>
              <w:rPr>
                <w:rFonts w:ascii="Times New Roman" w:hAnsi="Times New Roman"/>
                <w:bCs/>
                <w:sz w:val="24"/>
                <w:szCs w:val="24"/>
              </w:rPr>
            </w:pPr>
          </w:p>
        </w:tc>
      </w:tr>
      <w:tr w:rsidR="00613F1E" w:rsidRPr="002253AF" w14:paraId="053A62FB" w14:textId="77777777" w:rsidTr="00574D15">
        <w:trPr>
          <w:trHeight w:val="224"/>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23B8A1DC" w14:textId="77777777" w:rsidR="00613F1E" w:rsidRPr="002253AF" w:rsidRDefault="00613F1E">
            <w:pPr>
              <w:spacing w:after="0" w:line="240" w:lineRule="auto"/>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7D262D57" w14:textId="77777777" w:rsidR="00613F1E" w:rsidRPr="002253AF" w:rsidRDefault="00613F1E">
            <w:pPr>
              <w:spacing w:after="0" w:line="240" w:lineRule="auto"/>
              <w:contextualSpacing/>
              <w:jc w:val="both"/>
              <w:rPr>
                <w:rFonts w:ascii="Times New Roman" w:hAnsi="Times New Roman"/>
                <w:bCs/>
                <w:spacing w:val="-3"/>
                <w:sz w:val="24"/>
                <w:szCs w:val="24"/>
              </w:rPr>
            </w:pPr>
            <w:r w:rsidRPr="002253AF">
              <w:rPr>
                <w:rFonts w:ascii="Times New Roman" w:hAnsi="Times New Roman"/>
                <w:bCs/>
                <w:spacing w:val="-3"/>
                <w:sz w:val="24"/>
                <w:szCs w:val="24"/>
              </w:rPr>
              <w:t>Практическое занятие № 11. Упражнения для профилактики профессиональных заболеваний</w:t>
            </w:r>
          </w:p>
        </w:tc>
        <w:tc>
          <w:tcPr>
            <w:tcW w:w="2375" w:type="dxa"/>
            <w:gridSpan w:val="2"/>
            <w:tcBorders>
              <w:top w:val="single" w:sz="4" w:space="0" w:color="auto"/>
              <w:left w:val="single" w:sz="4" w:space="0" w:color="auto"/>
              <w:bottom w:val="single" w:sz="4" w:space="0" w:color="auto"/>
              <w:right w:val="single" w:sz="4" w:space="0" w:color="auto"/>
            </w:tcBorders>
            <w:vAlign w:val="center"/>
            <w:hideMark/>
          </w:tcPr>
          <w:p w14:paraId="3CA65A31" w14:textId="77777777" w:rsidR="00613F1E" w:rsidRPr="002253AF" w:rsidRDefault="00613F1E" w:rsidP="00574D15">
            <w:pPr>
              <w:spacing w:after="0" w:line="240" w:lineRule="auto"/>
              <w:contextualSpacing/>
              <w:rPr>
                <w:rFonts w:ascii="Times New Roman" w:hAnsi="Times New Roman"/>
                <w:bCs/>
                <w:sz w:val="24"/>
                <w:szCs w:val="24"/>
              </w:rPr>
            </w:pPr>
            <w:r w:rsidRPr="002253AF">
              <w:rPr>
                <w:rFonts w:ascii="Times New Roman" w:hAnsi="Times New Roman"/>
                <w:bCs/>
                <w:sz w:val="24"/>
                <w:szCs w:val="24"/>
              </w:rPr>
              <w:t>1</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54DEDFBE" w14:textId="77777777" w:rsidR="00613F1E" w:rsidRPr="002253AF" w:rsidRDefault="00613F1E">
            <w:pPr>
              <w:spacing w:after="0" w:line="240" w:lineRule="auto"/>
              <w:rPr>
                <w:rFonts w:ascii="Times New Roman" w:hAnsi="Times New Roman"/>
                <w:bCs/>
                <w:sz w:val="24"/>
                <w:szCs w:val="24"/>
              </w:rPr>
            </w:pPr>
          </w:p>
        </w:tc>
      </w:tr>
      <w:tr w:rsidR="00613F1E" w:rsidRPr="002253AF" w14:paraId="02897B3C" w14:textId="77777777" w:rsidTr="00574D15">
        <w:trPr>
          <w:trHeight w:val="224"/>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2BF3DA54" w14:textId="77777777" w:rsidR="00613F1E" w:rsidRPr="002253AF" w:rsidRDefault="00613F1E">
            <w:pPr>
              <w:spacing w:after="0" w:line="240" w:lineRule="auto"/>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450B8342" w14:textId="77777777" w:rsidR="00613F1E" w:rsidRPr="002253AF" w:rsidRDefault="00613F1E">
            <w:pPr>
              <w:spacing w:after="0" w:line="240" w:lineRule="auto"/>
              <w:contextualSpacing/>
              <w:jc w:val="both"/>
              <w:rPr>
                <w:rFonts w:ascii="Times New Roman" w:hAnsi="Times New Roman"/>
                <w:bCs/>
                <w:spacing w:val="-3"/>
                <w:sz w:val="24"/>
                <w:szCs w:val="24"/>
              </w:rPr>
            </w:pPr>
            <w:r w:rsidRPr="002253AF">
              <w:rPr>
                <w:rFonts w:ascii="Times New Roman" w:hAnsi="Times New Roman"/>
                <w:bCs/>
                <w:spacing w:val="-3"/>
                <w:sz w:val="24"/>
                <w:szCs w:val="24"/>
              </w:rPr>
              <w:t>Практическое занятие № 12. Комплексы упражнений вводной и производственной гимнастики</w:t>
            </w:r>
          </w:p>
        </w:tc>
        <w:tc>
          <w:tcPr>
            <w:tcW w:w="2375" w:type="dxa"/>
            <w:gridSpan w:val="2"/>
            <w:tcBorders>
              <w:top w:val="single" w:sz="4" w:space="0" w:color="auto"/>
              <w:left w:val="single" w:sz="4" w:space="0" w:color="auto"/>
              <w:bottom w:val="single" w:sz="4" w:space="0" w:color="auto"/>
              <w:right w:val="single" w:sz="4" w:space="0" w:color="auto"/>
            </w:tcBorders>
            <w:vAlign w:val="center"/>
            <w:hideMark/>
          </w:tcPr>
          <w:p w14:paraId="65B76466" w14:textId="77777777" w:rsidR="00613F1E" w:rsidRPr="002253AF" w:rsidRDefault="00613F1E" w:rsidP="00574D15">
            <w:pPr>
              <w:spacing w:after="0" w:line="240" w:lineRule="auto"/>
              <w:contextualSpacing/>
              <w:rPr>
                <w:rFonts w:ascii="Times New Roman" w:hAnsi="Times New Roman"/>
                <w:bCs/>
                <w:sz w:val="24"/>
                <w:szCs w:val="24"/>
              </w:rPr>
            </w:pPr>
            <w:r w:rsidRPr="002253AF">
              <w:rPr>
                <w:rFonts w:ascii="Times New Roman" w:hAnsi="Times New Roman"/>
                <w:bCs/>
                <w:sz w:val="24"/>
                <w:szCs w:val="24"/>
              </w:rPr>
              <w:t>1</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47938CB3" w14:textId="77777777" w:rsidR="00613F1E" w:rsidRPr="002253AF" w:rsidRDefault="00613F1E">
            <w:pPr>
              <w:spacing w:after="0" w:line="240" w:lineRule="auto"/>
              <w:rPr>
                <w:rFonts w:ascii="Times New Roman" w:hAnsi="Times New Roman"/>
                <w:bCs/>
                <w:sz w:val="24"/>
                <w:szCs w:val="24"/>
              </w:rPr>
            </w:pPr>
          </w:p>
        </w:tc>
      </w:tr>
      <w:tr w:rsidR="00613F1E" w:rsidRPr="002253AF" w14:paraId="61D6FDDC" w14:textId="77777777" w:rsidTr="00574D15">
        <w:trPr>
          <w:trHeight w:val="224"/>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6F4955DB" w14:textId="77777777" w:rsidR="00613F1E" w:rsidRPr="002253AF" w:rsidRDefault="00613F1E">
            <w:pPr>
              <w:spacing w:after="0" w:line="240" w:lineRule="auto"/>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6B6FA114" w14:textId="77777777" w:rsidR="00613F1E" w:rsidRPr="002253AF" w:rsidRDefault="00613F1E">
            <w:pPr>
              <w:spacing w:after="0" w:line="240" w:lineRule="auto"/>
              <w:contextualSpacing/>
              <w:jc w:val="both"/>
              <w:rPr>
                <w:rFonts w:ascii="Times New Roman" w:hAnsi="Times New Roman"/>
                <w:bCs/>
                <w:spacing w:val="-3"/>
                <w:sz w:val="24"/>
                <w:szCs w:val="24"/>
              </w:rPr>
            </w:pPr>
            <w:r w:rsidRPr="002253AF">
              <w:rPr>
                <w:rFonts w:ascii="Times New Roman" w:hAnsi="Times New Roman"/>
                <w:bCs/>
                <w:spacing w:val="-3"/>
                <w:sz w:val="24"/>
                <w:szCs w:val="24"/>
              </w:rPr>
              <w:t>Практическое занятие № 13. Упражнения для коррекции зрения</w:t>
            </w:r>
          </w:p>
        </w:tc>
        <w:tc>
          <w:tcPr>
            <w:tcW w:w="2375" w:type="dxa"/>
            <w:gridSpan w:val="2"/>
            <w:tcBorders>
              <w:top w:val="single" w:sz="4" w:space="0" w:color="auto"/>
              <w:left w:val="single" w:sz="4" w:space="0" w:color="auto"/>
              <w:bottom w:val="single" w:sz="4" w:space="0" w:color="auto"/>
              <w:right w:val="single" w:sz="4" w:space="0" w:color="auto"/>
            </w:tcBorders>
            <w:vAlign w:val="center"/>
            <w:hideMark/>
          </w:tcPr>
          <w:p w14:paraId="34836A09" w14:textId="77777777" w:rsidR="00613F1E" w:rsidRPr="002253AF" w:rsidRDefault="00613F1E" w:rsidP="00574D15">
            <w:pPr>
              <w:spacing w:after="0" w:line="240" w:lineRule="auto"/>
              <w:contextualSpacing/>
              <w:rPr>
                <w:rFonts w:ascii="Times New Roman" w:hAnsi="Times New Roman"/>
                <w:bCs/>
                <w:sz w:val="24"/>
                <w:szCs w:val="24"/>
              </w:rPr>
            </w:pPr>
            <w:r w:rsidRPr="002253AF">
              <w:rPr>
                <w:rFonts w:ascii="Times New Roman" w:hAnsi="Times New Roman"/>
                <w:bCs/>
                <w:sz w:val="24"/>
                <w:szCs w:val="24"/>
              </w:rPr>
              <w:t>1</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3087B928" w14:textId="77777777" w:rsidR="00613F1E" w:rsidRPr="002253AF" w:rsidRDefault="00613F1E">
            <w:pPr>
              <w:spacing w:after="0" w:line="240" w:lineRule="auto"/>
              <w:rPr>
                <w:rFonts w:ascii="Times New Roman" w:hAnsi="Times New Roman"/>
                <w:bCs/>
                <w:sz w:val="24"/>
                <w:szCs w:val="24"/>
              </w:rPr>
            </w:pPr>
          </w:p>
        </w:tc>
      </w:tr>
      <w:tr w:rsidR="00613F1E" w:rsidRPr="002253AF" w14:paraId="0A270053" w14:textId="77777777" w:rsidTr="00574D15">
        <w:trPr>
          <w:trHeight w:val="224"/>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0FD5C1F5" w14:textId="77777777" w:rsidR="00613F1E" w:rsidRPr="002253AF" w:rsidRDefault="00613F1E">
            <w:pPr>
              <w:spacing w:after="0" w:line="240" w:lineRule="auto"/>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167E9019" w14:textId="77777777" w:rsidR="00613F1E" w:rsidRPr="002253AF" w:rsidRDefault="00613F1E">
            <w:pPr>
              <w:spacing w:after="0" w:line="240" w:lineRule="auto"/>
              <w:contextualSpacing/>
              <w:jc w:val="both"/>
              <w:rPr>
                <w:rFonts w:ascii="Times New Roman" w:hAnsi="Times New Roman"/>
                <w:bCs/>
                <w:spacing w:val="-3"/>
                <w:sz w:val="24"/>
                <w:szCs w:val="24"/>
              </w:rPr>
            </w:pPr>
            <w:r w:rsidRPr="002253AF">
              <w:rPr>
                <w:rFonts w:ascii="Times New Roman" w:hAnsi="Times New Roman"/>
                <w:bCs/>
                <w:spacing w:val="-3"/>
                <w:sz w:val="24"/>
                <w:szCs w:val="24"/>
              </w:rPr>
              <w:t>Практическое занятие № 14. Упражнения для коррекции нарушений осанки</w:t>
            </w:r>
          </w:p>
        </w:tc>
        <w:tc>
          <w:tcPr>
            <w:tcW w:w="2375" w:type="dxa"/>
            <w:gridSpan w:val="2"/>
            <w:tcBorders>
              <w:top w:val="single" w:sz="4" w:space="0" w:color="auto"/>
              <w:left w:val="single" w:sz="4" w:space="0" w:color="auto"/>
              <w:bottom w:val="single" w:sz="4" w:space="0" w:color="auto"/>
              <w:right w:val="single" w:sz="4" w:space="0" w:color="auto"/>
            </w:tcBorders>
            <w:vAlign w:val="center"/>
            <w:hideMark/>
          </w:tcPr>
          <w:p w14:paraId="106ADC7C" w14:textId="77777777" w:rsidR="00613F1E" w:rsidRPr="002253AF" w:rsidRDefault="00613F1E" w:rsidP="00574D15">
            <w:pPr>
              <w:spacing w:after="0" w:line="240" w:lineRule="auto"/>
              <w:contextualSpacing/>
              <w:rPr>
                <w:rFonts w:ascii="Times New Roman" w:hAnsi="Times New Roman"/>
                <w:bCs/>
                <w:sz w:val="24"/>
                <w:szCs w:val="24"/>
              </w:rPr>
            </w:pPr>
            <w:r w:rsidRPr="002253AF">
              <w:rPr>
                <w:rFonts w:ascii="Times New Roman" w:hAnsi="Times New Roman"/>
                <w:bCs/>
                <w:sz w:val="24"/>
                <w:szCs w:val="24"/>
              </w:rPr>
              <w:t>1</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6E994CDF" w14:textId="77777777" w:rsidR="00613F1E" w:rsidRPr="002253AF" w:rsidRDefault="00613F1E">
            <w:pPr>
              <w:spacing w:after="0" w:line="240" w:lineRule="auto"/>
              <w:rPr>
                <w:rFonts w:ascii="Times New Roman" w:hAnsi="Times New Roman"/>
                <w:bCs/>
                <w:sz w:val="24"/>
                <w:szCs w:val="24"/>
              </w:rPr>
            </w:pPr>
          </w:p>
        </w:tc>
      </w:tr>
      <w:tr w:rsidR="00613F1E" w:rsidRPr="002253AF" w14:paraId="4D0FB2C5" w14:textId="77777777" w:rsidTr="00574D15">
        <w:trPr>
          <w:trHeight w:val="224"/>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154426A1" w14:textId="77777777" w:rsidR="00613F1E" w:rsidRPr="002253AF" w:rsidRDefault="00613F1E">
            <w:pPr>
              <w:spacing w:after="0" w:line="240" w:lineRule="auto"/>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728AA3FC" w14:textId="77777777" w:rsidR="00613F1E" w:rsidRPr="002253AF" w:rsidRDefault="00613F1E">
            <w:pPr>
              <w:spacing w:after="0" w:line="240" w:lineRule="auto"/>
              <w:contextualSpacing/>
              <w:jc w:val="both"/>
              <w:rPr>
                <w:rFonts w:ascii="Times New Roman" w:hAnsi="Times New Roman"/>
                <w:bCs/>
                <w:spacing w:val="-3"/>
                <w:sz w:val="24"/>
                <w:szCs w:val="24"/>
              </w:rPr>
            </w:pPr>
            <w:r w:rsidRPr="002253AF">
              <w:rPr>
                <w:rFonts w:ascii="Times New Roman" w:hAnsi="Times New Roman"/>
                <w:bCs/>
                <w:spacing w:val="-3"/>
                <w:sz w:val="24"/>
                <w:szCs w:val="24"/>
              </w:rPr>
              <w:t>Практическое занятие № 15. Выполнение комплекса, состоящего из гимнастических элементов</w:t>
            </w:r>
          </w:p>
        </w:tc>
        <w:tc>
          <w:tcPr>
            <w:tcW w:w="2375" w:type="dxa"/>
            <w:gridSpan w:val="2"/>
            <w:tcBorders>
              <w:top w:val="single" w:sz="4" w:space="0" w:color="auto"/>
              <w:left w:val="single" w:sz="4" w:space="0" w:color="auto"/>
              <w:bottom w:val="single" w:sz="4" w:space="0" w:color="auto"/>
              <w:right w:val="single" w:sz="4" w:space="0" w:color="auto"/>
            </w:tcBorders>
            <w:vAlign w:val="center"/>
            <w:hideMark/>
          </w:tcPr>
          <w:p w14:paraId="4BC1EEE9" w14:textId="77777777" w:rsidR="00613F1E" w:rsidRPr="002253AF" w:rsidRDefault="00613F1E" w:rsidP="00574D15">
            <w:pPr>
              <w:spacing w:after="0" w:line="240" w:lineRule="auto"/>
              <w:contextualSpacing/>
              <w:rPr>
                <w:rFonts w:ascii="Times New Roman" w:hAnsi="Times New Roman"/>
                <w:bCs/>
                <w:sz w:val="24"/>
                <w:szCs w:val="24"/>
              </w:rPr>
            </w:pPr>
            <w:r w:rsidRPr="002253AF">
              <w:rPr>
                <w:rFonts w:ascii="Times New Roman" w:hAnsi="Times New Roman"/>
                <w:bCs/>
                <w:sz w:val="24"/>
                <w:szCs w:val="24"/>
              </w:rPr>
              <w:t>1</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69F73DEE" w14:textId="77777777" w:rsidR="00613F1E" w:rsidRPr="002253AF" w:rsidRDefault="00613F1E">
            <w:pPr>
              <w:spacing w:after="0" w:line="240" w:lineRule="auto"/>
              <w:rPr>
                <w:rFonts w:ascii="Times New Roman" w:hAnsi="Times New Roman"/>
                <w:bCs/>
                <w:sz w:val="24"/>
                <w:szCs w:val="24"/>
              </w:rPr>
            </w:pPr>
          </w:p>
        </w:tc>
      </w:tr>
      <w:tr w:rsidR="00613F1E" w:rsidRPr="002253AF" w14:paraId="112FD965" w14:textId="77777777" w:rsidTr="00574D15">
        <w:trPr>
          <w:trHeight w:val="224"/>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6E4A0B34" w14:textId="77777777" w:rsidR="00613F1E" w:rsidRPr="002253AF" w:rsidRDefault="00613F1E">
            <w:pPr>
              <w:spacing w:after="0" w:line="240" w:lineRule="auto"/>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299CA95A" w14:textId="77777777" w:rsidR="00613F1E" w:rsidRPr="002253AF" w:rsidRDefault="00613F1E">
            <w:pPr>
              <w:spacing w:after="0" w:line="240" w:lineRule="auto"/>
              <w:contextualSpacing/>
              <w:jc w:val="both"/>
              <w:rPr>
                <w:rFonts w:ascii="Times New Roman" w:hAnsi="Times New Roman"/>
                <w:bCs/>
                <w:spacing w:val="-3"/>
                <w:sz w:val="24"/>
                <w:szCs w:val="24"/>
              </w:rPr>
            </w:pPr>
            <w:r w:rsidRPr="002253AF">
              <w:rPr>
                <w:rFonts w:ascii="Times New Roman" w:hAnsi="Times New Roman"/>
                <w:bCs/>
                <w:spacing w:val="-3"/>
                <w:sz w:val="24"/>
                <w:szCs w:val="24"/>
              </w:rPr>
              <w:t>Практическое занятие № 16. Упражнения с обручем, мячом и скакалкой</w:t>
            </w:r>
          </w:p>
        </w:tc>
        <w:tc>
          <w:tcPr>
            <w:tcW w:w="2375" w:type="dxa"/>
            <w:gridSpan w:val="2"/>
            <w:tcBorders>
              <w:top w:val="single" w:sz="4" w:space="0" w:color="auto"/>
              <w:left w:val="single" w:sz="4" w:space="0" w:color="auto"/>
              <w:bottom w:val="single" w:sz="4" w:space="0" w:color="auto"/>
              <w:right w:val="single" w:sz="4" w:space="0" w:color="auto"/>
            </w:tcBorders>
            <w:vAlign w:val="center"/>
            <w:hideMark/>
          </w:tcPr>
          <w:p w14:paraId="7A19A50D" w14:textId="77777777" w:rsidR="00613F1E" w:rsidRPr="002253AF" w:rsidRDefault="00613F1E" w:rsidP="00574D15">
            <w:pPr>
              <w:spacing w:after="0" w:line="240" w:lineRule="auto"/>
              <w:contextualSpacing/>
              <w:rPr>
                <w:rFonts w:ascii="Times New Roman" w:hAnsi="Times New Roman"/>
                <w:bCs/>
                <w:sz w:val="24"/>
                <w:szCs w:val="24"/>
              </w:rPr>
            </w:pPr>
            <w:r w:rsidRPr="002253AF">
              <w:rPr>
                <w:rFonts w:ascii="Times New Roman" w:hAnsi="Times New Roman"/>
                <w:bCs/>
                <w:sz w:val="24"/>
                <w:szCs w:val="24"/>
              </w:rPr>
              <w:t>1</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44DDEF3D" w14:textId="77777777" w:rsidR="00613F1E" w:rsidRPr="002253AF" w:rsidRDefault="00613F1E">
            <w:pPr>
              <w:spacing w:after="0" w:line="240" w:lineRule="auto"/>
              <w:rPr>
                <w:rFonts w:ascii="Times New Roman" w:hAnsi="Times New Roman"/>
                <w:bCs/>
                <w:sz w:val="24"/>
                <w:szCs w:val="24"/>
              </w:rPr>
            </w:pPr>
          </w:p>
        </w:tc>
      </w:tr>
      <w:tr w:rsidR="00613F1E" w:rsidRPr="002253AF" w14:paraId="0D20216C" w14:textId="77777777" w:rsidTr="00613F1E">
        <w:trPr>
          <w:trHeight w:val="347"/>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73B3B02F" w14:textId="77777777" w:rsidR="00613F1E" w:rsidRPr="002253AF" w:rsidRDefault="00613F1E">
            <w:pPr>
              <w:spacing w:after="0" w:line="240" w:lineRule="auto"/>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4F7AF9A1" w14:textId="77777777" w:rsidR="00613F1E" w:rsidRPr="002253AF" w:rsidRDefault="00613F1E">
            <w:pPr>
              <w:spacing w:after="0" w:line="240" w:lineRule="auto"/>
              <w:contextualSpacing/>
              <w:jc w:val="both"/>
              <w:rPr>
                <w:rFonts w:ascii="Times New Roman" w:hAnsi="Times New Roman"/>
                <w:b/>
                <w:spacing w:val="-3"/>
                <w:sz w:val="24"/>
                <w:szCs w:val="24"/>
              </w:rPr>
            </w:pPr>
            <w:r w:rsidRPr="002253AF">
              <w:rPr>
                <w:rFonts w:ascii="Times New Roman" w:hAnsi="Times New Roman"/>
                <w:b/>
                <w:spacing w:val="-3"/>
                <w:sz w:val="24"/>
                <w:szCs w:val="24"/>
              </w:rPr>
              <w:t>Самостоятельная работа обучающихся</w:t>
            </w:r>
            <w:r w:rsidRPr="002253AF">
              <w:rPr>
                <w:rFonts w:ascii="Times New Roman" w:hAnsi="Times New Roman"/>
                <w:spacing w:val="-3"/>
                <w:sz w:val="24"/>
                <w:szCs w:val="24"/>
              </w:rPr>
              <w:t>*</w:t>
            </w:r>
          </w:p>
        </w:tc>
        <w:tc>
          <w:tcPr>
            <w:tcW w:w="2375" w:type="dxa"/>
            <w:gridSpan w:val="2"/>
            <w:tcBorders>
              <w:top w:val="single" w:sz="4" w:space="0" w:color="auto"/>
              <w:left w:val="single" w:sz="4" w:space="0" w:color="auto"/>
              <w:bottom w:val="single" w:sz="4" w:space="0" w:color="auto"/>
              <w:right w:val="single" w:sz="4" w:space="0" w:color="auto"/>
            </w:tcBorders>
            <w:hideMark/>
          </w:tcPr>
          <w:p w14:paraId="3BC76763" w14:textId="77777777" w:rsidR="00613F1E" w:rsidRPr="002253AF" w:rsidRDefault="00613F1E">
            <w:pPr>
              <w:spacing w:after="0" w:line="240" w:lineRule="auto"/>
              <w:contextualSpacing/>
              <w:jc w:val="center"/>
              <w:rPr>
                <w:rFonts w:ascii="Times New Roman" w:hAnsi="Times New Roman"/>
                <w:bCs/>
                <w:sz w:val="24"/>
                <w:szCs w:val="24"/>
              </w:rPr>
            </w:pPr>
            <w:r w:rsidRPr="002253AF">
              <w:rPr>
                <w:rFonts w:ascii="Times New Roman" w:hAnsi="Times New Roman"/>
                <w:bCs/>
                <w:sz w:val="24"/>
                <w:szCs w:val="24"/>
              </w:rPr>
              <w:t>-</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6BD608E5" w14:textId="77777777" w:rsidR="00613F1E" w:rsidRPr="002253AF" w:rsidRDefault="00613F1E">
            <w:pPr>
              <w:spacing w:after="0" w:line="240" w:lineRule="auto"/>
              <w:rPr>
                <w:rFonts w:ascii="Times New Roman" w:hAnsi="Times New Roman"/>
                <w:bCs/>
                <w:sz w:val="24"/>
                <w:szCs w:val="24"/>
              </w:rPr>
            </w:pPr>
          </w:p>
        </w:tc>
      </w:tr>
      <w:tr w:rsidR="00613F1E" w:rsidRPr="002253AF" w14:paraId="6647A673" w14:textId="77777777" w:rsidTr="00613F1E">
        <w:trPr>
          <w:trHeight w:val="20"/>
        </w:trPr>
        <w:tc>
          <w:tcPr>
            <w:tcW w:w="2551" w:type="dxa"/>
            <w:vMerge w:val="restart"/>
            <w:tcBorders>
              <w:top w:val="single" w:sz="4" w:space="0" w:color="auto"/>
              <w:left w:val="single" w:sz="4" w:space="0" w:color="auto"/>
              <w:bottom w:val="single" w:sz="4" w:space="0" w:color="auto"/>
              <w:right w:val="single" w:sz="4" w:space="0" w:color="auto"/>
            </w:tcBorders>
            <w:hideMark/>
          </w:tcPr>
          <w:p w14:paraId="24AED2D3" w14:textId="77777777" w:rsidR="00613F1E" w:rsidRPr="002253AF" w:rsidRDefault="00613F1E">
            <w:pPr>
              <w:numPr>
                <w:ilvl w:val="12"/>
                <w:numId w:val="0"/>
              </w:numPr>
              <w:spacing w:after="0" w:line="240" w:lineRule="auto"/>
              <w:jc w:val="both"/>
              <w:rPr>
                <w:rFonts w:ascii="Times New Roman" w:hAnsi="Times New Roman"/>
                <w:b/>
                <w:bCs/>
                <w:sz w:val="24"/>
                <w:szCs w:val="24"/>
              </w:rPr>
            </w:pPr>
            <w:r w:rsidRPr="002253AF">
              <w:rPr>
                <w:rFonts w:ascii="Times New Roman" w:hAnsi="Times New Roman"/>
                <w:b/>
                <w:bCs/>
                <w:sz w:val="24"/>
                <w:szCs w:val="24"/>
              </w:rPr>
              <w:t xml:space="preserve">Тема 2.4. </w:t>
            </w:r>
          </w:p>
          <w:p w14:paraId="61DAB108" w14:textId="77777777" w:rsidR="00613F1E" w:rsidRPr="002253AF" w:rsidRDefault="00613F1E">
            <w:pPr>
              <w:numPr>
                <w:ilvl w:val="12"/>
                <w:numId w:val="0"/>
              </w:numPr>
              <w:spacing w:after="0" w:line="240" w:lineRule="auto"/>
              <w:jc w:val="both"/>
              <w:rPr>
                <w:rFonts w:ascii="Times New Roman" w:hAnsi="Times New Roman"/>
                <w:bCs/>
                <w:sz w:val="24"/>
                <w:szCs w:val="24"/>
              </w:rPr>
            </w:pPr>
            <w:r w:rsidRPr="002253AF">
              <w:rPr>
                <w:rFonts w:ascii="Times New Roman" w:hAnsi="Times New Roman"/>
                <w:bCs/>
                <w:sz w:val="24"/>
                <w:szCs w:val="24"/>
              </w:rPr>
              <w:t>Волейбол</w:t>
            </w:r>
          </w:p>
        </w:tc>
        <w:tc>
          <w:tcPr>
            <w:tcW w:w="8222" w:type="dxa"/>
            <w:tcBorders>
              <w:top w:val="single" w:sz="4" w:space="0" w:color="auto"/>
              <w:left w:val="single" w:sz="4" w:space="0" w:color="auto"/>
              <w:bottom w:val="single" w:sz="4" w:space="0" w:color="auto"/>
              <w:right w:val="single" w:sz="4" w:space="0" w:color="auto"/>
            </w:tcBorders>
            <w:hideMark/>
          </w:tcPr>
          <w:p w14:paraId="1DC66B95" w14:textId="77777777" w:rsidR="00613F1E" w:rsidRPr="002253AF" w:rsidRDefault="00613F1E">
            <w:pPr>
              <w:spacing w:after="0" w:line="240" w:lineRule="auto"/>
              <w:contextualSpacing/>
              <w:jc w:val="both"/>
              <w:rPr>
                <w:rFonts w:ascii="Times New Roman" w:hAnsi="Times New Roman"/>
                <w:spacing w:val="-3"/>
                <w:sz w:val="24"/>
                <w:szCs w:val="24"/>
              </w:rPr>
            </w:pPr>
            <w:r w:rsidRPr="002253AF">
              <w:rPr>
                <w:rFonts w:ascii="Times New Roman" w:hAnsi="Times New Roman"/>
                <w:b/>
                <w:spacing w:val="-3"/>
                <w:sz w:val="24"/>
                <w:szCs w:val="24"/>
              </w:rPr>
              <w:t>Содержание учебного материала</w:t>
            </w:r>
          </w:p>
        </w:tc>
        <w:tc>
          <w:tcPr>
            <w:tcW w:w="2375" w:type="dxa"/>
            <w:gridSpan w:val="2"/>
            <w:tcBorders>
              <w:top w:val="single" w:sz="4" w:space="0" w:color="auto"/>
              <w:left w:val="single" w:sz="4" w:space="0" w:color="auto"/>
              <w:bottom w:val="single" w:sz="4" w:space="0" w:color="auto"/>
              <w:right w:val="single" w:sz="4" w:space="0" w:color="auto"/>
            </w:tcBorders>
            <w:hideMark/>
          </w:tcPr>
          <w:p w14:paraId="6019E747" w14:textId="77777777" w:rsidR="00613F1E" w:rsidRPr="002253AF" w:rsidRDefault="00613F1E">
            <w:pPr>
              <w:spacing w:after="0" w:line="240" w:lineRule="auto"/>
              <w:contextualSpacing/>
              <w:jc w:val="center"/>
              <w:rPr>
                <w:rFonts w:ascii="Times New Roman" w:hAnsi="Times New Roman"/>
                <w:b/>
                <w:sz w:val="24"/>
                <w:szCs w:val="24"/>
              </w:rPr>
            </w:pPr>
            <w:r w:rsidRPr="002253AF">
              <w:rPr>
                <w:rFonts w:ascii="Times New Roman" w:hAnsi="Times New Roman"/>
                <w:b/>
                <w:sz w:val="24"/>
                <w:szCs w:val="24"/>
              </w:rPr>
              <w:t>6</w:t>
            </w:r>
          </w:p>
        </w:tc>
        <w:tc>
          <w:tcPr>
            <w:tcW w:w="1991" w:type="dxa"/>
            <w:gridSpan w:val="2"/>
            <w:vMerge w:val="restart"/>
            <w:tcBorders>
              <w:top w:val="single" w:sz="4" w:space="0" w:color="auto"/>
              <w:left w:val="single" w:sz="4" w:space="0" w:color="auto"/>
              <w:bottom w:val="single" w:sz="4" w:space="0" w:color="auto"/>
              <w:right w:val="single" w:sz="4" w:space="0" w:color="auto"/>
            </w:tcBorders>
          </w:tcPr>
          <w:p w14:paraId="5CCA78D1" w14:textId="77777777" w:rsidR="00613F1E" w:rsidRPr="002253AF" w:rsidRDefault="00613F1E">
            <w:pPr>
              <w:spacing w:after="0" w:line="240" w:lineRule="auto"/>
              <w:jc w:val="center"/>
              <w:rPr>
                <w:rFonts w:ascii="Times New Roman" w:eastAsia="Calibri" w:hAnsi="Times New Roman"/>
                <w:spacing w:val="2"/>
                <w:sz w:val="24"/>
                <w:szCs w:val="24"/>
                <w:shd w:val="clear" w:color="auto" w:fill="FFFFFF"/>
              </w:rPr>
            </w:pPr>
            <w:r w:rsidRPr="002253AF">
              <w:rPr>
                <w:rFonts w:ascii="Times New Roman" w:eastAsia="Calibri" w:hAnsi="Times New Roman"/>
                <w:spacing w:val="2"/>
                <w:sz w:val="24"/>
                <w:szCs w:val="24"/>
                <w:shd w:val="clear" w:color="auto" w:fill="FFFFFF"/>
              </w:rPr>
              <w:t>ОК 04, ОК 08</w:t>
            </w:r>
          </w:p>
          <w:p w14:paraId="5E89C496" w14:textId="77777777" w:rsidR="00613F1E" w:rsidRPr="002253AF" w:rsidRDefault="00613F1E">
            <w:pPr>
              <w:spacing w:after="0" w:line="240" w:lineRule="auto"/>
              <w:jc w:val="center"/>
              <w:rPr>
                <w:rFonts w:ascii="Times New Roman" w:hAnsi="Times New Roman"/>
                <w:b/>
                <w:sz w:val="24"/>
                <w:szCs w:val="24"/>
              </w:rPr>
            </w:pPr>
          </w:p>
        </w:tc>
      </w:tr>
      <w:tr w:rsidR="00613F1E" w:rsidRPr="002253AF" w14:paraId="051467D5" w14:textId="77777777" w:rsidTr="00613F1E">
        <w:trPr>
          <w:trHeight w:val="20"/>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65C9828F" w14:textId="77777777" w:rsidR="00613F1E" w:rsidRPr="002253AF" w:rsidRDefault="00613F1E">
            <w:pPr>
              <w:spacing w:after="0" w:line="240" w:lineRule="auto"/>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7EA2A0A8" w14:textId="77777777" w:rsidR="00613F1E" w:rsidRPr="002253AF" w:rsidRDefault="00613F1E">
            <w:pPr>
              <w:spacing w:after="0" w:line="240" w:lineRule="auto"/>
              <w:contextualSpacing/>
              <w:jc w:val="both"/>
              <w:rPr>
                <w:rFonts w:ascii="Times New Roman" w:eastAsia="Calibri" w:hAnsi="Times New Roman"/>
                <w:spacing w:val="-3"/>
                <w:sz w:val="24"/>
                <w:szCs w:val="24"/>
              </w:rPr>
            </w:pPr>
            <w:r w:rsidRPr="002253AF">
              <w:rPr>
                <w:rFonts w:ascii="Times New Roman" w:hAnsi="Times New Roman"/>
                <w:b/>
                <w:sz w:val="24"/>
                <w:szCs w:val="24"/>
              </w:rPr>
              <w:t>В том числе практических занятий</w:t>
            </w:r>
          </w:p>
        </w:tc>
        <w:tc>
          <w:tcPr>
            <w:tcW w:w="2375" w:type="dxa"/>
            <w:gridSpan w:val="2"/>
            <w:tcBorders>
              <w:top w:val="single" w:sz="4" w:space="0" w:color="auto"/>
              <w:left w:val="single" w:sz="4" w:space="0" w:color="auto"/>
              <w:bottom w:val="single" w:sz="4" w:space="0" w:color="auto"/>
              <w:right w:val="single" w:sz="4" w:space="0" w:color="auto"/>
            </w:tcBorders>
            <w:hideMark/>
          </w:tcPr>
          <w:p w14:paraId="3FFA3EC6" w14:textId="77777777" w:rsidR="00613F1E" w:rsidRPr="002253AF" w:rsidRDefault="00613F1E">
            <w:pPr>
              <w:spacing w:after="0" w:line="240" w:lineRule="auto"/>
              <w:contextualSpacing/>
              <w:jc w:val="center"/>
              <w:rPr>
                <w:rFonts w:ascii="Times New Roman" w:hAnsi="Times New Roman"/>
                <w:b/>
                <w:sz w:val="24"/>
                <w:szCs w:val="24"/>
              </w:rPr>
            </w:pPr>
            <w:r w:rsidRPr="002253AF">
              <w:rPr>
                <w:rFonts w:ascii="Times New Roman" w:hAnsi="Times New Roman"/>
                <w:b/>
                <w:sz w:val="24"/>
                <w:szCs w:val="24"/>
              </w:rPr>
              <w:t>6</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7E470193" w14:textId="77777777" w:rsidR="00613F1E" w:rsidRPr="002253AF" w:rsidRDefault="00613F1E">
            <w:pPr>
              <w:spacing w:after="0" w:line="240" w:lineRule="auto"/>
              <w:rPr>
                <w:rFonts w:ascii="Times New Roman" w:hAnsi="Times New Roman"/>
                <w:b/>
                <w:sz w:val="24"/>
                <w:szCs w:val="24"/>
              </w:rPr>
            </w:pPr>
          </w:p>
        </w:tc>
      </w:tr>
      <w:tr w:rsidR="00613F1E" w:rsidRPr="002253AF" w14:paraId="5A778BF1" w14:textId="77777777" w:rsidTr="00613F1E">
        <w:trPr>
          <w:trHeight w:val="20"/>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7ADFFA91" w14:textId="77777777" w:rsidR="00613F1E" w:rsidRPr="002253AF" w:rsidRDefault="00613F1E">
            <w:pPr>
              <w:spacing w:after="0" w:line="240" w:lineRule="auto"/>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7D9C829C" w14:textId="77777777" w:rsidR="00613F1E" w:rsidRPr="002253AF" w:rsidRDefault="00613F1E">
            <w:pPr>
              <w:spacing w:after="0" w:line="240" w:lineRule="auto"/>
              <w:contextualSpacing/>
              <w:jc w:val="both"/>
              <w:rPr>
                <w:rFonts w:ascii="Times New Roman" w:hAnsi="Times New Roman"/>
                <w:bCs/>
                <w:spacing w:val="-3"/>
                <w:sz w:val="24"/>
                <w:szCs w:val="24"/>
              </w:rPr>
            </w:pPr>
            <w:r w:rsidRPr="002253AF">
              <w:rPr>
                <w:rFonts w:ascii="Times New Roman" w:hAnsi="Times New Roman"/>
                <w:bCs/>
                <w:spacing w:val="-3"/>
                <w:sz w:val="24"/>
                <w:szCs w:val="24"/>
              </w:rPr>
              <w:t>Практическое занятие № 17. Техника безопасности на уроках по волейболу. Обучение верхней, нижней передаче. Обучение техническим и тактическим действиям</w:t>
            </w:r>
          </w:p>
        </w:tc>
        <w:tc>
          <w:tcPr>
            <w:tcW w:w="2375" w:type="dxa"/>
            <w:gridSpan w:val="2"/>
            <w:tcBorders>
              <w:top w:val="single" w:sz="4" w:space="0" w:color="auto"/>
              <w:left w:val="single" w:sz="4" w:space="0" w:color="auto"/>
              <w:bottom w:val="single" w:sz="4" w:space="0" w:color="auto"/>
              <w:right w:val="single" w:sz="4" w:space="0" w:color="auto"/>
            </w:tcBorders>
            <w:hideMark/>
          </w:tcPr>
          <w:p w14:paraId="784B9746" w14:textId="77777777" w:rsidR="00613F1E" w:rsidRPr="002253AF" w:rsidRDefault="00613F1E" w:rsidP="00574D15">
            <w:pPr>
              <w:spacing w:after="0" w:line="240" w:lineRule="auto"/>
              <w:contextualSpacing/>
              <w:rPr>
                <w:rFonts w:ascii="Times New Roman" w:hAnsi="Times New Roman"/>
                <w:sz w:val="24"/>
                <w:szCs w:val="24"/>
              </w:rPr>
            </w:pPr>
            <w:r w:rsidRPr="002253AF">
              <w:rPr>
                <w:rFonts w:ascii="Times New Roman" w:hAnsi="Times New Roman"/>
                <w:sz w:val="24"/>
                <w:szCs w:val="24"/>
              </w:rPr>
              <w:t>1</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06F75B55" w14:textId="77777777" w:rsidR="00613F1E" w:rsidRPr="002253AF" w:rsidRDefault="00613F1E">
            <w:pPr>
              <w:spacing w:after="0" w:line="240" w:lineRule="auto"/>
              <w:rPr>
                <w:rFonts w:ascii="Times New Roman" w:hAnsi="Times New Roman"/>
                <w:b/>
                <w:sz w:val="24"/>
                <w:szCs w:val="24"/>
              </w:rPr>
            </w:pPr>
          </w:p>
        </w:tc>
      </w:tr>
      <w:tr w:rsidR="00613F1E" w:rsidRPr="002253AF" w14:paraId="0D799889" w14:textId="77777777" w:rsidTr="00613F1E">
        <w:trPr>
          <w:trHeight w:val="430"/>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37408201" w14:textId="77777777" w:rsidR="00613F1E" w:rsidRPr="002253AF" w:rsidRDefault="00613F1E">
            <w:pPr>
              <w:spacing w:after="0" w:line="240" w:lineRule="auto"/>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40C837F4" w14:textId="77777777" w:rsidR="00613F1E" w:rsidRPr="002253AF" w:rsidRDefault="00613F1E">
            <w:pPr>
              <w:spacing w:after="0" w:line="240" w:lineRule="auto"/>
              <w:contextualSpacing/>
              <w:jc w:val="both"/>
              <w:rPr>
                <w:rFonts w:ascii="Times New Roman" w:hAnsi="Times New Roman"/>
                <w:bCs/>
                <w:spacing w:val="-3"/>
                <w:sz w:val="24"/>
                <w:szCs w:val="24"/>
              </w:rPr>
            </w:pPr>
            <w:r w:rsidRPr="002253AF">
              <w:rPr>
                <w:rFonts w:ascii="Times New Roman" w:hAnsi="Times New Roman"/>
                <w:bCs/>
                <w:spacing w:val="-3"/>
                <w:sz w:val="24"/>
                <w:szCs w:val="24"/>
              </w:rPr>
              <w:t>Практическое занятие № 18. Обучение стойке волейболиста, верхней подаче. Обучение нападающему удару</w:t>
            </w:r>
          </w:p>
        </w:tc>
        <w:tc>
          <w:tcPr>
            <w:tcW w:w="2375" w:type="dxa"/>
            <w:gridSpan w:val="2"/>
            <w:tcBorders>
              <w:top w:val="single" w:sz="4" w:space="0" w:color="auto"/>
              <w:left w:val="single" w:sz="4" w:space="0" w:color="auto"/>
              <w:bottom w:val="single" w:sz="4" w:space="0" w:color="auto"/>
              <w:right w:val="single" w:sz="4" w:space="0" w:color="auto"/>
            </w:tcBorders>
            <w:hideMark/>
          </w:tcPr>
          <w:p w14:paraId="5C177271" w14:textId="77777777" w:rsidR="00613F1E" w:rsidRPr="002253AF" w:rsidRDefault="00613F1E" w:rsidP="00574D15">
            <w:pPr>
              <w:spacing w:after="0" w:line="240" w:lineRule="auto"/>
              <w:contextualSpacing/>
              <w:rPr>
                <w:rFonts w:ascii="Times New Roman" w:hAnsi="Times New Roman"/>
                <w:sz w:val="24"/>
                <w:szCs w:val="24"/>
              </w:rPr>
            </w:pPr>
            <w:r w:rsidRPr="002253AF">
              <w:rPr>
                <w:rFonts w:ascii="Times New Roman" w:hAnsi="Times New Roman"/>
                <w:sz w:val="24"/>
                <w:szCs w:val="24"/>
              </w:rPr>
              <w:t>1</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0A8E3AFC" w14:textId="77777777" w:rsidR="00613F1E" w:rsidRPr="002253AF" w:rsidRDefault="00613F1E">
            <w:pPr>
              <w:spacing w:after="0" w:line="240" w:lineRule="auto"/>
              <w:rPr>
                <w:rFonts w:ascii="Times New Roman" w:hAnsi="Times New Roman"/>
                <w:b/>
                <w:sz w:val="24"/>
                <w:szCs w:val="24"/>
              </w:rPr>
            </w:pPr>
          </w:p>
        </w:tc>
      </w:tr>
      <w:tr w:rsidR="00613F1E" w:rsidRPr="002253AF" w14:paraId="4A445158" w14:textId="77777777" w:rsidTr="00613F1E">
        <w:trPr>
          <w:trHeight w:val="259"/>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0CDD8216" w14:textId="77777777" w:rsidR="00613F1E" w:rsidRPr="002253AF" w:rsidRDefault="00613F1E">
            <w:pPr>
              <w:spacing w:after="0" w:line="240" w:lineRule="auto"/>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28D42FF4" w14:textId="77777777" w:rsidR="00613F1E" w:rsidRPr="002253AF" w:rsidRDefault="00613F1E">
            <w:pPr>
              <w:spacing w:after="0" w:line="240" w:lineRule="auto"/>
              <w:contextualSpacing/>
              <w:jc w:val="both"/>
              <w:rPr>
                <w:rFonts w:ascii="Times New Roman" w:hAnsi="Times New Roman"/>
                <w:bCs/>
                <w:spacing w:val="-3"/>
                <w:sz w:val="24"/>
                <w:szCs w:val="24"/>
              </w:rPr>
            </w:pPr>
            <w:r w:rsidRPr="002253AF">
              <w:rPr>
                <w:rFonts w:ascii="Times New Roman" w:hAnsi="Times New Roman"/>
                <w:bCs/>
                <w:spacing w:val="-3"/>
                <w:sz w:val="24"/>
                <w:szCs w:val="24"/>
              </w:rPr>
              <w:t>Практическое занятие № 19. Обучение блокированию. Двусторонняя игра</w:t>
            </w:r>
          </w:p>
        </w:tc>
        <w:tc>
          <w:tcPr>
            <w:tcW w:w="2375" w:type="dxa"/>
            <w:gridSpan w:val="2"/>
            <w:tcBorders>
              <w:top w:val="single" w:sz="4" w:space="0" w:color="auto"/>
              <w:left w:val="single" w:sz="4" w:space="0" w:color="auto"/>
              <w:bottom w:val="single" w:sz="4" w:space="0" w:color="auto"/>
              <w:right w:val="single" w:sz="4" w:space="0" w:color="auto"/>
            </w:tcBorders>
            <w:hideMark/>
          </w:tcPr>
          <w:p w14:paraId="6F4072B0" w14:textId="77777777" w:rsidR="00613F1E" w:rsidRPr="002253AF" w:rsidRDefault="00613F1E" w:rsidP="00574D15">
            <w:pPr>
              <w:spacing w:after="0" w:line="240" w:lineRule="auto"/>
              <w:contextualSpacing/>
              <w:rPr>
                <w:rFonts w:ascii="Times New Roman" w:hAnsi="Times New Roman"/>
                <w:sz w:val="24"/>
                <w:szCs w:val="24"/>
              </w:rPr>
            </w:pPr>
            <w:r w:rsidRPr="002253AF">
              <w:rPr>
                <w:rFonts w:ascii="Times New Roman" w:hAnsi="Times New Roman"/>
                <w:sz w:val="24"/>
                <w:szCs w:val="24"/>
              </w:rPr>
              <w:t>2</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167CBBFB" w14:textId="77777777" w:rsidR="00613F1E" w:rsidRPr="002253AF" w:rsidRDefault="00613F1E">
            <w:pPr>
              <w:spacing w:after="0" w:line="240" w:lineRule="auto"/>
              <w:rPr>
                <w:rFonts w:ascii="Times New Roman" w:hAnsi="Times New Roman"/>
                <w:b/>
                <w:sz w:val="24"/>
                <w:szCs w:val="24"/>
              </w:rPr>
            </w:pPr>
          </w:p>
        </w:tc>
      </w:tr>
      <w:tr w:rsidR="00613F1E" w:rsidRPr="002253AF" w14:paraId="296EAE62" w14:textId="77777777" w:rsidTr="00613F1E">
        <w:trPr>
          <w:trHeight w:val="430"/>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39F1698C" w14:textId="77777777" w:rsidR="00613F1E" w:rsidRPr="002253AF" w:rsidRDefault="00613F1E">
            <w:pPr>
              <w:spacing w:after="0" w:line="240" w:lineRule="auto"/>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7D6AEBC2" w14:textId="77777777" w:rsidR="00613F1E" w:rsidRPr="002253AF" w:rsidRDefault="00613F1E">
            <w:pPr>
              <w:spacing w:after="0" w:line="240" w:lineRule="auto"/>
              <w:contextualSpacing/>
              <w:jc w:val="both"/>
              <w:rPr>
                <w:rFonts w:ascii="Times New Roman" w:hAnsi="Times New Roman"/>
                <w:bCs/>
                <w:spacing w:val="-3"/>
                <w:sz w:val="24"/>
                <w:szCs w:val="24"/>
              </w:rPr>
            </w:pPr>
            <w:r w:rsidRPr="002253AF">
              <w:rPr>
                <w:rFonts w:ascii="Times New Roman" w:hAnsi="Times New Roman"/>
                <w:bCs/>
                <w:spacing w:val="-3"/>
                <w:sz w:val="24"/>
                <w:szCs w:val="24"/>
              </w:rPr>
              <w:t>Практическое занятие№ 20. Скоростно-силовая подготовка. Прыжковые упражнения. Подвижные игры с элементами волейбола</w:t>
            </w:r>
          </w:p>
        </w:tc>
        <w:tc>
          <w:tcPr>
            <w:tcW w:w="2375" w:type="dxa"/>
            <w:gridSpan w:val="2"/>
            <w:tcBorders>
              <w:top w:val="single" w:sz="4" w:space="0" w:color="auto"/>
              <w:left w:val="single" w:sz="4" w:space="0" w:color="auto"/>
              <w:bottom w:val="single" w:sz="4" w:space="0" w:color="auto"/>
              <w:right w:val="single" w:sz="4" w:space="0" w:color="auto"/>
            </w:tcBorders>
            <w:hideMark/>
          </w:tcPr>
          <w:p w14:paraId="09E371C2" w14:textId="77777777" w:rsidR="00613F1E" w:rsidRPr="002253AF" w:rsidRDefault="00613F1E" w:rsidP="00574D15">
            <w:pPr>
              <w:spacing w:after="0" w:line="240" w:lineRule="auto"/>
              <w:contextualSpacing/>
              <w:rPr>
                <w:rFonts w:ascii="Times New Roman" w:hAnsi="Times New Roman"/>
                <w:sz w:val="24"/>
                <w:szCs w:val="24"/>
              </w:rPr>
            </w:pPr>
            <w:r w:rsidRPr="002253AF">
              <w:rPr>
                <w:rFonts w:ascii="Times New Roman" w:hAnsi="Times New Roman"/>
                <w:sz w:val="24"/>
                <w:szCs w:val="24"/>
              </w:rPr>
              <w:t>2</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758FD1C0" w14:textId="77777777" w:rsidR="00613F1E" w:rsidRPr="002253AF" w:rsidRDefault="00613F1E">
            <w:pPr>
              <w:spacing w:after="0" w:line="240" w:lineRule="auto"/>
              <w:rPr>
                <w:rFonts w:ascii="Times New Roman" w:hAnsi="Times New Roman"/>
                <w:b/>
                <w:sz w:val="24"/>
                <w:szCs w:val="24"/>
              </w:rPr>
            </w:pPr>
          </w:p>
        </w:tc>
      </w:tr>
      <w:tr w:rsidR="00613F1E" w:rsidRPr="002253AF" w14:paraId="66FE8E57" w14:textId="77777777" w:rsidTr="00613F1E">
        <w:trPr>
          <w:trHeight w:val="259"/>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1624B45B" w14:textId="77777777" w:rsidR="00613F1E" w:rsidRPr="002253AF" w:rsidRDefault="00613F1E">
            <w:pPr>
              <w:spacing w:after="0" w:line="240" w:lineRule="auto"/>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1927B6DE" w14:textId="77777777" w:rsidR="00613F1E" w:rsidRPr="002253AF" w:rsidRDefault="00613F1E">
            <w:pPr>
              <w:spacing w:after="0" w:line="240" w:lineRule="auto"/>
              <w:contextualSpacing/>
              <w:jc w:val="both"/>
              <w:rPr>
                <w:rFonts w:ascii="Times New Roman" w:hAnsi="Times New Roman"/>
                <w:b/>
                <w:bCs/>
                <w:spacing w:val="-1"/>
                <w:sz w:val="24"/>
                <w:szCs w:val="24"/>
              </w:rPr>
            </w:pPr>
            <w:r w:rsidRPr="002253AF">
              <w:rPr>
                <w:rFonts w:ascii="Times New Roman" w:hAnsi="Times New Roman"/>
                <w:b/>
                <w:bCs/>
                <w:spacing w:val="-1"/>
                <w:sz w:val="24"/>
                <w:szCs w:val="24"/>
              </w:rPr>
              <w:t>Самостоятельная работа обучающихся</w:t>
            </w:r>
            <w:r w:rsidRPr="002253AF">
              <w:rPr>
                <w:rFonts w:ascii="Times New Roman" w:hAnsi="Times New Roman"/>
                <w:bCs/>
                <w:spacing w:val="-1"/>
                <w:sz w:val="24"/>
                <w:szCs w:val="24"/>
              </w:rPr>
              <w:t>*</w:t>
            </w:r>
          </w:p>
        </w:tc>
        <w:tc>
          <w:tcPr>
            <w:tcW w:w="2375" w:type="dxa"/>
            <w:gridSpan w:val="2"/>
            <w:tcBorders>
              <w:top w:val="single" w:sz="4" w:space="0" w:color="auto"/>
              <w:left w:val="single" w:sz="4" w:space="0" w:color="auto"/>
              <w:bottom w:val="single" w:sz="4" w:space="0" w:color="auto"/>
              <w:right w:val="single" w:sz="4" w:space="0" w:color="auto"/>
            </w:tcBorders>
            <w:hideMark/>
          </w:tcPr>
          <w:p w14:paraId="239F11C8" w14:textId="77777777" w:rsidR="00613F1E" w:rsidRPr="002253AF" w:rsidRDefault="00613F1E">
            <w:pPr>
              <w:spacing w:after="0" w:line="240" w:lineRule="auto"/>
              <w:contextualSpacing/>
              <w:jc w:val="center"/>
              <w:rPr>
                <w:rFonts w:ascii="Times New Roman" w:hAnsi="Times New Roman"/>
                <w:sz w:val="24"/>
                <w:szCs w:val="24"/>
              </w:rPr>
            </w:pPr>
            <w:r w:rsidRPr="002253AF">
              <w:rPr>
                <w:rFonts w:ascii="Times New Roman" w:hAnsi="Times New Roman"/>
                <w:sz w:val="24"/>
                <w:szCs w:val="24"/>
              </w:rPr>
              <w:t>-</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2879E2CD" w14:textId="77777777" w:rsidR="00613F1E" w:rsidRPr="002253AF" w:rsidRDefault="00613F1E">
            <w:pPr>
              <w:spacing w:after="0" w:line="240" w:lineRule="auto"/>
              <w:rPr>
                <w:rFonts w:ascii="Times New Roman" w:hAnsi="Times New Roman"/>
                <w:b/>
                <w:sz w:val="24"/>
                <w:szCs w:val="24"/>
              </w:rPr>
            </w:pPr>
          </w:p>
        </w:tc>
      </w:tr>
      <w:tr w:rsidR="00613F1E" w:rsidRPr="002253AF" w14:paraId="0442A86B" w14:textId="77777777" w:rsidTr="00613F1E">
        <w:trPr>
          <w:trHeight w:val="20"/>
        </w:trPr>
        <w:tc>
          <w:tcPr>
            <w:tcW w:w="10773" w:type="dxa"/>
            <w:gridSpan w:val="2"/>
            <w:tcBorders>
              <w:top w:val="single" w:sz="4" w:space="0" w:color="auto"/>
              <w:left w:val="single" w:sz="4" w:space="0" w:color="auto"/>
              <w:bottom w:val="single" w:sz="4" w:space="0" w:color="auto"/>
              <w:right w:val="single" w:sz="4" w:space="0" w:color="auto"/>
            </w:tcBorders>
            <w:hideMark/>
          </w:tcPr>
          <w:p w14:paraId="4EA77E77" w14:textId="77777777" w:rsidR="00613F1E" w:rsidRPr="002253AF" w:rsidRDefault="00613F1E">
            <w:pPr>
              <w:spacing w:after="0" w:line="240" w:lineRule="auto"/>
              <w:contextualSpacing/>
              <w:jc w:val="center"/>
              <w:rPr>
                <w:rFonts w:ascii="Times New Roman" w:hAnsi="Times New Roman"/>
                <w:b/>
                <w:spacing w:val="-3"/>
                <w:sz w:val="24"/>
                <w:szCs w:val="24"/>
              </w:rPr>
            </w:pPr>
            <w:r w:rsidRPr="002253AF">
              <w:rPr>
                <w:rFonts w:ascii="Times New Roman" w:hAnsi="Times New Roman"/>
                <w:b/>
                <w:spacing w:val="-3"/>
                <w:sz w:val="24"/>
                <w:szCs w:val="24"/>
              </w:rPr>
              <w:t>2 семестр</w:t>
            </w:r>
          </w:p>
        </w:tc>
        <w:tc>
          <w:tcPr>
            <w:tcW w:w="2375" w:type="dxa"/>
            <w:gridSpan w:val="2"/>
            <w:tcBorders>
              <w:top w:val="single" w:sz="4" w:space="0" w:color="auto"/>
              <w:left w:val="single" w:sz="4" w:space="0" w:color="auto"/>
              <w:bottom w:val="single" w:sz="4" w:space="0" w:color="auto"/>
              <w:right w:val="single" w:sz="4" w:space="0" w:color="auto"/>
            </w:tcBorders>
            <w:hideMark/>
          </w:tcPr>
          <w:p w14:paraId="0AAB736D" w14:textId="77777777" w:rsidR="00613F1E" w:rsidRPr="002253AF" w:rsidRDefault="00613F1E">
            <w:pPr>
              <w:rPr>
                <w:rFonts w:ascii="Times New Roman" w:hAnsi="Times New Roman"/>
                <w:b/>
                <w:spacing w:val="-3"/>
                <w:sz w:val="24"/>
                <w:szCs w:val="24"/>
              </w:rPr>
            </w:pPr>
          </w:p>
        </w:tc>
        <w:tc>
          <w:tcPr>
            <w:tcW w:w="1991" w:type="dxa"/>
            <w:gridSpan w:val="2"/>
            <w:tcBorders>
              <w:top w:val="single" w:sz="4" w:space="0" w:color="auto"/>
              <w:left w:val="single" w:sz="4" w:space="0" w:color="auto"/>
              <w:bottom w:val="single" w:sz="4" w:space="0" w:color="auto"/>
              <w:right w:val="single" w:sz="4" w:space="0" w:color="auto"/>
            </w:tcBorders>
          </w:tcPr>
          <w:p w14:paraId="6E77C80E" w14:textId="77777777" w:rsidR="00613F1E" w:rsidRPr="002253AF" w:rsidRDefault="00613F1E">
            <w:pPr>
              <w:spacing w:after="0" w:line="240" w:lineRule="auto"/>
              <w:jc w:val="center"/>
              <w:rPr>
                <w:rFonts w:ascii="Times New Roman" w:eastAsia="Calibri" w:hAnsi="Times New Roman"/>
                <w:spacing w:val="2"/>
                <w:sz w:val="24"/>
                <w:szCs w:val="24"/>
                <w:shd w:val="clear" w:color="auto" w:fill="FFFFFF"/>
                <w:lang w:eastAsia="en-US"/>
              </w:rPr>
            </w:pPr>
          </w:p>
        </w:tc>
      </w:tr>
      <w:tr w:rsidR="00613F1E" w:rsidRPr="002253AF" w14:paraId="7242D474" w14:textId="77777777" w:rsidTr="00613F1E">
        <w:trPr>
          <w:trHeight w:val="20"/>
        </w:trPr>
        <w:tc>
          <w:tcPr>
            <w:tcW w:w="2551" w:type="dxa"/>
            <w:vMerge w:val="restart"/>
            <w:tcBorders>
              <w:top w:val="single" w:sz="4" w:space="0" w:color="auto"/>
              <w:left w:val="single" w:sz="4" w:space="0" w:color="auto"/>
              <w:bottom w:val="single" w:sz="4" w:space="0" w:color="auto"/>
              <w:right w:val="single" w:sz="4" w:space="0" w:color="auto"/>
            </w:tcBorders>
            <w:hideMark/>
          </w:tcPr>
          <w:p w14:paraId="0C43B092" w14:textId="77777777" w:rsidR="00613F1E" w:rsidRPr="002253AF" w:rsidRDefault="00613F1E">
            <w:pPr>
              <w:numPr>
                <w:ilvl w:val="12"/>
                <w:numId w:val="0"/>
              </w:numPr>
              <w:spacing w:after="0" w:line="240" w:lineRule="auto"/>
              <w:jc w:val="both"/>
              <w:rPr>
                <w:rFonts w:ascii="Times New Roman" w:eastAsia="Calibri" w:hAnsi="Times New Roman"/>
                <w:b/>
                <w:bCs/>
                <w:sz w:val="24"/>
                <w:szCs w:val="24"/>
              </w:rPr>
            </w:pPr>
            <w:r w:rsidRPr="002253AF">
              <w:rPr>
                <w:rFonts w:ascii="Times New Roman" w:hAnsi="Times New Roman"/>
                <w:b/>
                <w:bCs/>
                <w:sz w:val="24"/>
                <w:szCs w:val="24"/>
              </w:rPr>
              <w:t xml:space="preserve">Тема 2.5. </w:t>
            </w:r>
          </w:p>
          <w:p w14:paraId="1BD97E26" w14:textId="77777777" w:rsidR="00613F1E" w:rsidRPr="002253AF" w:rsidRDefault="00613F1E">
            <w:pPr>
              <w:numPr>
                <w:ilvl w:val="12"/>
                <w:numId w:val="0"/>
              </w:numPr>
              <w:spacing w:after="0" w:line="240" w:lineRule="auto"/>
              <w:jc w:val="both"/>
              <w:rPr>
                <w:rFonts w:ascii="Times New Roman" w:hAnsi="Times New Roman"/>
                <w:bCs/>
                <w:sz w:val="24"/>
                <w:szCs w:val="24"/>
              </w:rPr>
            </w:pPr>
            <w:r w:rsidRPr="002253AF">
              <w:rPr>
                <w:rFonts w:ascii="Times New Roman" w:hAnsi="Times New Roman"/>
                <w:bCs/>
                <w:sz w:val="24"/>
                <w:szCs w:val="24"/>
              </w:rPr>
              <w:t>Баскетбол</w:t>
            </w:r>
          </w:p>
        </w:tc>
        <w:tc>
          <w:tcPr>
            <w:tcW w:w="8222" w:type="dxa"/>
            <w:tcBorders>
              <w:top w:val="single" w:sz="4" w:space="0" w:color="auto"/>
              <w:left w:val="single" w:sz="4" w:space="0" w:color="auto"/>
              <w:bottom w:val="single" w:sz="4" w:space="0" w:color="auto"/>
              <w:right w:val="single" w:sz="4" w:space="0" w:color="auto"/>
            </w:tcBorders>
            <w:hideMark/>
          </w:tcPr>
          <w:p w14:paraId="01C9389F" w14:textId="77777777" w:rsidR="00613F1E" w:rsidRPr="002253AF" w:rsidRDefault="00613F1E">
            <w:pPr>
              <w:spacing w:after="0" w:line="240" w:lineRule="auto"/>
              <w:contextualSpacing/>
              <w:jc w:val="both"/>
              <w:rPr>
                <w:rFonts w:ascii="Times New Roman" w:hAnsi="Times New Roman"/>
                <w:b/>
                <w:spacing w:val="-3"/>
                <w:sz w:val="24"/>
                <w:szCs w:val="24"/>
              </w:rPr>
            </w:pPr>
            <w:r w:rsidRPr="002253AF">
              <w:rPr>
                <w:rFonts w:ascii="Times New Roman" w:hAnsi="Times New Roman"/>
                <w:b/>
                <w:spacing w:val="-3"/>
                <w:sz w:val="24"/>
                <w:szCs w:val="24"/>
              </w:rPr>
              <w:t>Содержание учебного материала</w:t>
            </w:r>
          </w:p>
        </w:tc>
        <w:tc>
          <w:tcPr>
            <w:tcW w:w="2375" w:type="dxa"/>
            <w:gridSpan w:val="2"/>
            <w:tcBorders>
              <w:top w:val="single" w:sz="4" w:space="0" w:color="auto"/>
              <w:left w:val="single" w:sz="4" w:space="0" w:color="auto"/>
              <w:bottom w:val="single" w:sz="4" w:space="0" w:color="auto"/>
              <w:right w:val="single" w:sz="4" w:space="0" w:color="auto"/>
            </w:tcBorders>
            <w:hideMark/>
          </w:tcPr>
          <w:p w14:paraId="1F8DE3CF" w14:textId="77777777" w:rsidR="00613F1E" w:rsidRPr="002253AF" w:rsidRDefault="00613F1E">
            <w:pPr>
              <w:spacing w:after="0" w:line="240" w:lineRule="auto"/>
              <w:contextualSpacing/>
              <w:jc w:val="center"/>
              <w:rPr>
                <w:rFonts w:ascii="Times New Roman" w:hAnsi="Times New Roman"/>
                <w:b/>
                <w:sz w:val="24"/>
                <w:szCs w:val="24"/>
              </w:rPr>
            </w:pPr>
            <w:r w:rsidRPr="002253AF">
              <w:rPr>
                <w:rFonts w:ascii="Times New Roman" w:hAnsi="Times New Roman"/>
                <w:b/>
                <w:sz w:val="24"/>
                <w:szCs w:val="24"/>
              </w:rPr>
              <w:t>12</w:t>
            </w:r>
          </w:p>
        </w:tc>
        <w:tc>
          <w:tcPr>
            <w:tcW w:w="1991" w:type="dxa"/>
            <w:gridSpan w:val="2"/>
            <w:vMerge w:val="restart"/>
            <w:tcBorders>
              <w:top w:val="single" w:sz="4" w:space="0" w:color="auto"/>
              <w:left w:val="single" w:sz="4" w:space="0" w:color="auto"/>
              <w:bottom w:val="single" w:sz="4" w:space="0" w:color="auto"/>
              <w:right w:val="single" w:sz="4" w:space="0" w:color="auto"/>
            </w:tcBorders>
          </w:tcPr>
          <w:p w14:paraId="216950F3" w14:textId="77777777" w:rsidR="00613F1E" w:rsidRPr="002253AF" w:rsidRDefault="00613F1E">
            <w:pPr>
              <w:spacing w:after="0" w:line="240" w:lineRule="auto"/>
              <w:jc w:val="center"/>
              <w:rPr>
                <w:rFonts w:ascii="Times New Roman" w:eastAsia="Calibri" w:hAnsi="Times New Roman"/>
                <w:spacing w:val="2"/>
                <w:sz w:val="24"/>
                <w:szCs w:val="24"/>
                <w:shd w:val="clear" w:color="auto" w:fill="FFFFFF"/>
              </w:rPr>
            </w:pPr>
            <w:r w:rsidRPr="002253AF">
              <w:rPr>
                <w:rFonts w:ascii="Times New Roman" w:eastAsia="Calibri" w:hAnsi="Times New Roman"/>
                <w:spacing w:val="2"/>
                <w:sz w:val="24"/>
                <w:szCs w:val="24"/>
                <w:shd w:val="clear" w:color="auto" w:fill="FFFFFF"/>
              </w:rPr>
              <w:t>ОК 04, ОК 08</w:t>
            </w:r>
          </w:p>
          <w:p w14:paraId="60532F1A" w14:textId="77777777" w:rsidR="00613F1E" w:rsidRPr="002253AF" w:rsidRDefault="00613F1E">
            <w:pPr>
              <w:spacing w:after="0" w:line="240" w:lineRule="auto"/>
              <w:jc w:val="center"/>
              <w:rPr>
                <w:rFonts w:ascii="Times New Roman" w:hAnsi="Times New Roman"/>
                <w:b/>
                <w:sz w:val="24"/>
                <w:szCs w:val="24"/>
              </w:rPr>
            </w:pPr>
          </w:p>
        </w:tc>
      </w:tr>
      <w:tr w:rsidR="00613F1E" w:rsidRPr="002253AF" w14:paraId="65262313" w14:textId="77777777" w:rsidTr="00613F1E">
        <w:trPr>
          <w:trHeight w:val="20"/>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08DD6872" w14:textId="77777777" w:rsidR="00613F1E" w:rsidRPr="002253AF" w:rsidRDefault="00613F1E">
            <w:pPr>
              <w:spacing w:after="0" w:line="240" w:lineRule="auto"/>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30FC8C18" w14:textId="77777777" w:rsidR="00613F1E" w:rsidRPr="002253AF" w:rsidRDefault="00613F1E">
            <w:pPr>
              <w:spacing w:after="0" w:line="240" w:lineRule="auto"/>
              <w:contextualSpacing/>
              <w:jc w:val="both"/>
              <w:rPr>
                <w:rFonts w:ascii="Times New Roman" w:eastAsia="Calibri" w:hAnsi="Times New Roman"/>
                <w:spacing w:val="6"/>
                <w:sz w:val="24"/>
                <w:szCs w:val="24"/>
              </w:rPr>
            </w:pPr>
            <w:r w:rsidRPr="002253AF">
              <w:rPr>
                <w:rFonts w:ascii="Times New Roman" w:hAnsi="Times New Roman"/>
                <w:b/>
                <w:sz w:val="24"/>
                <w:szCs w:val="24"/>
              </w:rPr>
              <w:t>В том числе практических занятий</w:t>
            </w:r>
          </w:p>
        </w:tc>
        <w:tc>
          <w:tcPr>
            <w:tcW w:w="2375" w:type="dxa"/>
            <w:gridSpan w:val="2"/>
            <w:tcBorders>
              <w:top w:val="single" w:sz="4" w:space="0" w:color="auto"/>
              <w:left w:val="single" w:sz="4" w:space="0" w:color="auto"/>
              <w:bottom w:val="single" w:sz="4" w:space="0" w:color="auto"/>
              <w:right w:val="single" w:sz="4" w:space="0" w:color="auto"/>
            </w:tcBorders>
            <w:hideMark/>
          </w:tcPr>
          <w:p w14:paraId="639754C6" w14:textId="77777777" w:rsidR="00613F1E" w:rsidRPr="002253AF" w:rsidRDefault="00613F1E">
            <w:pPr>
              <w:spacing w:after="0" w:line="240" w:lineRule="auto"/>
              <w:contextualSpacing/>
              <w:jc w:val="center"/>
              <w:rPr>
                <w:rFonts w:ascii="Times New Roman" w:hAnsi="Times New Roman"/>
                <w:b/>
                <w:sz w:val="24"/>
                <w:szCs w:val="24"/>
              </w:rPr>
            </w:pPr>
            <w:r w:rsidRPr="002253AF">
              <w:rPr>
                <w:rFonts w:ascii="Times New Roman" w:hAnsi="Times New Roman"/>
                <w:b/>
                <w:sz w:val="24"/>
                <w:szCs w:val="24"/>
              </w:rPr>
              <w:t>12</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3F9C2AE3" w14:textId="77777777" w:rsidR="00613F1E" w:rsidRPr="002253AF" w:rsidRDefault="00613F1E">
            <w:pPr>
              <w:spacing w:after="0" w:line="240" w:lineRule="auto"/>
              <w:rPr>
                <w:rFonts w:ascii="Times New Roman" w:hAnsi="Times New Roman"/>
                <w:b/>
                <w:sz w:val="24"/>
                <w:szCs w:val="24"/>
              </w:rPr>
            </w:pPr>
          </w:p>
        </w:tc>
      </w:tr>
      <w:tr w:rsidR="00613F1E" w:rsidRPr="002253AF" w14:paraId="3E9F490D" w14:textId="77777777" w:rsidTr="00613F1E">
        <w:trPr>
          <w:trHeight w:val="20"/>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031C7D3A" w14:textId="77777777" w:rsidR="00613F1E" w:rsidRPr="002253AF" w:rsidRDefault="00613F1E">
            <w:pPr>
              <w:spacing w:after="0" w:line="240" w:lineRule="auto"/>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76FCCE11" w14:textId="77777777" w:rsidR="00613F1E" w:rsidRPr="002253AF" w:rsidRDefault="00613F1E">
            <w:pPr>
              <w:spacing w:after="0" w:line="240" w:lineRule="auto"/>
              <w:contextualSpacing/>
              <w:jc w:val="both"/>
              <w:rPr>
                <w:rFonts w:ascii="Times New Roman" w:hAnsi="Times New Roman"/>
                <w:sz w:val="24"/>
                <w:szCs w:val="24"/>
              </w:rPr>
            </w:pPr>
            <w:r w:rsidRPr="002253AF">
              <w:rPr>
                <w:rFonts w:ascii="Times New Roman" w:hAnsi="Times New Roman"/>
                <w:sz w:val="24"/>
                <w:szCs w:val="24"/>
              </w:rPr>
              <w:t>Практическое занятие № 21. Техника безопасности на уроке по баскетболу. Правила игры. Обучение передвижениям в нападении и защите, техника ведения мяча</w:t>
            </w:r>
          </w:p>
        </w:tc>
        <w:tc>
          <w:tcPr>
            <w:tcW w:w="2375" w:type="dxa"/>
            <w:gridSpan w:val="2"/>
            <w:tcBorders>
              <w:top w:val="single" w:sz="4" w:space="0" w:color="auto"/>
              <w:left w:val="single" w:sz="4" w:space="0" w:color="auto"/>
              <w:bottom w:val="single" w:sz="4" w:space="0" w:color="auto"/>
              <w:right w:val="single" w:sz="4" w:space="0" w:color="auto"/>
            </w:tcBorders>
            <w:hideMark/>
          </w:tcPr>
          <w:p w14:paraId="5B7A64A0" w14:textId="77777777" w:rsidR="00613F1E" w:rsidRPr="002253AF" w:rsidRDefault="00613F1E" w:rsidP="00574D15">
            <w:pPr>
              <w:spacing w:after="0" w:line="240" w:lineRule="auto"/>
              <w:contextualSpacing/>
              <w:rPr>
                <w:rFonts w:ascii="Times New Roman" w:hAnsi="Times New Roman"/>
                <w:sz w:val="24"/>
                <w:szCs w:val="24"/>
              </w:rPr>
            </w:pPr>
            <w:r w:rsidRPr="002253AF">
              <w:rPr>
                <w:rFonts w:ascii="Times New Roman" w:hAnsi="Times New Roman"/>
                <w:sz w:val="24"/>
                <w:szCs w:val="24"/>
              </w:rPr>
              <w:t>1</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0173480A" w14:textId="77777777" w:rsidR="00613F1E" w:rsidRPr="002253AF" w:rsidRDefault="00613F1E">
            <w:pPr>
              <w:spacing w:after="0" w:line="240" w:lineRule="auto"/>
              <w:rPr>
                <w:rFonts w:ascii="Times New Roman" w:hAnsi="Times New Roman"/>
                <w:b/>
                <w:sz w:val="24"/>
                <w:szCs w:val="24"/>
              </w:rPr>
            </w:pPr>
          </w:p>
        </w:tc>
      </w:tr>
      <w:tr w:rsidR="00613F1E" w:rsidRPr="002253AF" w14:paraId="25713A64" w14:textId="77777777" w:rsidTr="00613F1E">
        <w:trPr>
          <w:trHeight w:val="273"/>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7FC25202" w14:textId="77777777" w:rsidR="00613F1E" w:rsidRPr="002253AF" w:rsidRDefault="00613F1E">
            <w:pPr>
              <w:spacing w:after="0" w:line="240" w:lineRule="auto"/>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5CD11DAC" w14:textId="77777777" w:rsidR="00613F1E" w:rsidRPr="002253AF" w:rsidRDefault="00613F1E">
            <w:pPr>
              <w:spacing w:after="0" w:line="240" w:lineRule="auto"/>
              <w:contextualSpacing/>
              <w:jc w:val="both"/>
              <w:rPr>
                <w:rFonts w:ascii="Times New Roman" w:hAnsi="Times New Roman"/>
                <w:sz w:val="24"/>
                <w:szCs w:val="24"/>
              </w:rPr>
            </w:pPr>
            <w:r w:rsidRPr="002253AF">
              <w:rPr>
                <w:rFonts w:ascii="Times New Roman" w:hAnsi="Times New Roman"/>
                <w:sz w:val="24"/>
                <w:szCs w:val="24"/>
              </w:rPr>
              <w:t>Практическое занятие № 22. Обучение технике броска мяча в корзину (с места, в движении, прыжком)</w:t>
            </w:r>
          </w:p>
        </w:tc>
        <w:tc>
          <w:tcPr>
            <w:tcW w:w="2375" w:type="dxa"/>
            <w:gridSpan w:val="2"/>
            <w:tcBorders>
              <w:top w:val="single" w:sz="4" w:space="0" w:color="auto"/>
              <w:left w:val="single" w:sz="4" w:space="0" w:color="auto"/>
              <w:bottom w:val="single" w:sz="4" w:space="0" w:color="auto"/>
              <w:right w:val="single" w:sz="4" w:space="0" w:color="auto"/>
            </w:tcBorders>
            <w:hideMark/>
          </w:tcPr>
          <w:p w14:paraId="5D6C2E91" w14:textId="77777777" w:rsidR="00613F1E" w:rsidRPr="002253AF" w:rsidRDefault="00613F1E" w:rsidP="00574D15">
            <w:pPr>
              <w:spacing w:after="0" w:line="240" w:lineRule="auto"/>
              <w:contextualSpacing/>
              <w:rPr>
                <w:rFonts w:ascii="Times New Roman" w:hAnsi="Times New Roman"/>
                <w:sz w:val="24"/>
                <w:szCs w:val="24"/>
              </w:rPr>
            </w:pPr>
            <w:r w:rsidRPr="002253AF">
              <w:rPr>
                <w:rFonts w:ascii="Times New Roman" w:hAnsi="Times New Roman"/>
                <w:sz w:val="24"/>
                <w:szCs w:val="24"/>
              </w:rPr>
              <w:t>2</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1A435DC6" w14:textId="77777777" w:rsidR="00613F1E" w:rsidRPr="002253AF" w:rsidRDefault="00613F1E">
            <w:pPr>
              <w:spacing w:after="0" w:line="240" w:lineRule="auto"/>
              <w:rPr>
                <w:rFonts w:ascii="Times New Roman" w:hAnsi="Times New Roman"/>
                <w:b/>
                <w:sz w:val="24"/>
                <w:szCs w:val="24"/>
              </w:rPr>
            </w:pPr>
          </w:p>
        </w:tc>
      </w:tr>
      <w:tr w:rsidR="00613F1E" w:rsidRPr="002253AF" w14:paraId="5F5976D5" w14:textId="77777777" w:rsidTr="00613F1E">
        <w:trPr>
          <w:trHeight w:val="273"/>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03D9D06B" w14:textId="77777777" w:rsidR="00613F1E" w:rsidRPr="002253AF" w:rsidRDefault="00613F1E">
            <w:pPr>
              <w:spacing w:after="0" w:line="240" w:lineRule="auto"/>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561D544A" w14:textId="77777777" w:rsidR="00613F1E" w:rsidRPr="002253AF" w:rsidRDefault="00613F1E">
            <w:pPr>
              <w:spacing w:after="0" w:line="240" w:lineRule="auto"/>
              <w:contextualSpacing/>
              <w:jc w:val="both"/>
              <w:rPr>
                <w:rFonts w:ascii="Times New Roman" w:hAnsi="Times New Roman"/>
                <w:sz w:val="24"/>
                <w:szCs w:val="24"/>
              </w:rPr>
            </w:pPr>
            <w:r w:rsidRPr="002253AF">
              <w:rPr>
                <w:rFonts w:ascii="Times New Roman" w:hAnsi="Times New Roman"/>
                <w:sz w:val="24"/>
                <w:szCs w:val="24"/>
              </w:rPr>
              <w:t>Практическое занятие № 23. Прием техники защиты — перехват, приемы, применяемые против броска, накрывание</w:t>
            </w:r>
          </w:p>
        </w:tc>
        <w:tc>
          <w:tcPr>
            <w:tcW w:w="2375" w:type="dxa"/>
            <w:gridSpan w:val="2"/>
            <w:tcBorders>
              <w:top w:val="single" w:sz="4" w:space="0" w:color="auto"/>
              <w:left w:val="single" w:sz="4" w:space="0" w:color="auto"/>
              <w:bottom w:val="single" w:sz="4" w:space="0" w:color="auto"/>
              <w:right w:val="single" w:sz="4" w:space="0" w:color="auto"/>
            </w:tcBorders>
            <w:hideMark/>
          </w:tcPr>
          <w:p w14:paraId="3E37764C" w14:textId="77777777" w:rsidR="00613F1E" w:rsidRPr="002253AF" w:rsidRDefault="00613F1E" w:rsidP="00574D15">
            <w:pPr>
              <w:spacing w:after="0" w:line="240" w:lineRule="auto"/>
              <w:contextualSpacing/>
              <w:rPr>
                <w:rFonts w:ascii="Times New Roman" w:hAnsi="Times New Roman"/>
                <w:sz w:val="24"/>
                <w:szCs w:val="24"/>
              </w:rPr>
            </w:pPr>
            <w:r w:rsidRPr="002253AF">
              <w:rPr>
                <w:rFonts w:ascii="Times New Roman" w:hAnsi="Times New Roman"/>
                <w:sz w:val="24"/>
                <w:szCs w:val="24"/>
              </w:rPr>
              <w:t>1</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70C20C29" w14:textId="77777777" w:rsidR="00613F1E" w:rsidRPr="002253AF" w:rsidRDefault="00613F1E">
            <w:pPr>
              <w:spacing w:after="0" w:line="240" w:lineRule="auto"/>
              <w:rPr>
                <w:rFonts w:ascii="Times New Roman" w:hAnsi="Times New Roman"/>
                <w:b/>
                <w:sz w:val="24"/>
                <w:szCs w:val="24"/>
              </w:rPr>
            </w:pPr>
          </w:p>
        </w:tc>
      </w:tr>
      <w:tr w:rsidR="00613F1E" w:rsidRPr="002253AF" w14:paraId="448CB5B4" w14:textId="77777777" w:rsidTr="00613F1E">
        <w:trPr>
          <w:trHeight w:val="273"/>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06309FA0" w14:textId="77777777" w:rsidR="00613F1E" w:rsidRPr="002253AF" w:rsidRDefault="00613F1E">
            <w:pPr>
              <w:spacing w:after="0" w:line="240" w:lineRule="auto"/>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1268733A" w14:textId="77777777" w:rsidR="00613F1E" w:rsidRPr="002253AF" w:rsidRDefault="00613F1E">
            <w:pPr>
              <w:spacing w:after="0" w:line="240" w:lineRule="auto"/>
              <w:contextualSpacing/>
              <w:jc w:val="both"/>
              <w:rPr>
                <w:rFonts w:ascii="Times New Roman" w:hAnsi="Times New Roman"/>
                <w:sz w:val="24"/>
                <w:szCs w:val="24"/>
              </w:rPr>
            </w:pPr>
            <w:r w:rsidRPr="002253AF">
              <w:rPr>
                <w:rFonts w:ascii="Times New Roman" w:hAnsi="Times New Roman"/>
                <w:sz w:val="24"/>
                <w:szCs w:val="24"/>
              </w:rPr>
              <w:t>Практическое занятие № 24. Совершенствование тактических и технических действий в игре</w:t>
            </w:r>
          </w:p>
        </w:tc>
        <w:tc>
          <w:tcPr>
            <w:tcW w:w="2375" w:type="dxa"/>
            <w:gridSpan w:val="2"/>
            <w:tcBorders>
              <w:top w:val="single" w:sz="4" w:space="0" w:color="auto"/>
              <w:left w:val="single" w:sz="4" w:space="0" w:color="auto"/>
              <w:bottom w:val="single" w:sz="4" w:space="0" w:color="auto"/>
              <w:right w:val="single" w:sz="4" w:space="0" w:color="auto"/>
            </w:tcBorders>
            <w:hideMark/>
          </w:tcPr>
          <w:p w14:paraId="4C193117" w14:textId="77777777" w:rsidR="00613F1E" w:rsidRPr="002253AF" w:rsidRDefault="00613F1E" w:rsidP="00574D15">
            <w:pPr>
              <w:spacing w:after="0" w:line="240" w:lineRule="auto"/>
              <w:contextualSpacing/>
              <w:rPr>
                <w:rFonts w:ascii="Times New Roman" w:hAnsi="Times New Roman"/>
                <w:sz w:val="24"/>
                <w:szCs w:val="24"/>
              </w:rPr>
            </w:pPr>
            <w:r w:rsidRPr="002253AF">
              <w:rPr>
                <w:rFonts w:ascii="Times New Roman" w:hAnsi="Times New Roman"/>
                <w:sz w:val="24"/>
                <w:szCs w:val="24"/>
              </w:rPr>
              <w:t>1</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7D7D21F5" w14:textId="77777777" w:rsidR="00613F1E" w:rsidRPr="002253AF" w:rsidRDefault="00613F1E">
            <w:pPr>
              <w:spacing w:after="0" w:line="240" w:lineRule="auto"/>
              <w:rPr>
                <w:rFonts w:ascii="Times New Roman" w:hAnsi="Times New Roman"/>
                <w:b/>
                <w:sz w:val="24"/>
                <w:szCs w:val="24"/>
              </w:rPr>
            </w:pPr>
          </w:p>
        </w:tc>
      </w:tr>
      <w:tr w:rsidR="00613F1E" w:rsidRPr="002253AF" w14:paraId="4799C792" w14:textId="77777777" w:rsidTr="00613F1E">
        <w:trPr>
          <w:trHeight w:val="273"/>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6523A46A" w14:textId="77777777" w:rsidR="00613F1E" w:rsidRPr="002253AF" w:rsidRDefault="00613F1E">
            <w:pPr>
              <w:spacing w:after="0" w:line="240" w:lineRule="auto"/>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2367512C" w14:textId="77777777" w:rsidR="00613F1E" w:rsidRPr="002253AF" w:rsidRDefault="00613F1E">
            <w:pPr>
              <w:spacing w:after="0" w:line="240" w:lineRule="auto"/>
              <w:contextualSpacing/>
              <w:jc w:val="both"/>
              <w:rPr>
                <w:rFonts w:ascii="Times New Roman" w:hAnsi="Times New Roman"/>
                <w:sz w:val="24"/>
                <w:szCs w:val="24"/>
              </w:rPr>
            </w:pPr>
            <w:r w:rsidRPr="002253AF">
              <w:rPr>
                <w:rFonts w:ascii="Times New Roman" w:hAnsi="Times New Roman"/>
                <w:sz w:val="24"/>
                <w:szCs w:val="24"/>
              </w:rPr>
              <w:t>Практическое занятие № 25. Обучение тактике нападения, тактике защиты</w:t>
            </w:r>
          </w:p>
        </w:tc>
        <w:tc>
          <w:tcPr>
            <w:tcW w:w="2375" w:type="dxa"/>
            <w:gridSpan w:val="2"/>
            <w:tcBorders>
              <w:top w:val="single" w:sz="4" w:space="0" w:color="auto"/>
              <w:left w:val="single" w:sz="4" w:space="0" w:color="auto"/>
              <w:bottom w:val="single" w:sz="4" w:space="0" w:color="auto"/>
              <w:right w:val="single" w:sz="4" w:space="0" w:color="auto"/>
            </w:tcBorders>
            <w:hideMark/>
          </w:tcPr>
          <w:p w14:paraId="4DA1D695" w14:textId="77777777" w:rsidR="00613F1E" w:rsidRPr="002253AF" w:rsidRDefault="00613F1E" w:rsidP="00574D15">
            <w:pPr>
              <w:spacing w:after="0" w:line="240" w:lineRule="auto"/>
              <w:contextualSpacing/>
              <w:rPr>
                <w:rFonts w:ascii="Times New Roman" w:hAnsi="Times New Roman"/>
                <w:sz w:val="24"/>
                <w:szCs w:val="24"/>
              </w:rPr>
            </w:pPr>
            <w:r w:rsidRPr="002253AF">
              <w:rPr>
                <w:rFonts w:ascii="Times New Roman" w:hAnsi="Times New Roman"/>
                <w:sz w:val="24"/>
                <w:szCs w:val="24"/>
              </w:rPr>
              <w:t>1</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54B1E48D" w14:textId="77777777" w:rsidR="00613F1E" w:rsidRPr="002253AF" w:rsidRDefault="00613F1E">
            <w:pPr>
              <w:spacing w:after="0" w:line="240" w:lineRule="auto"/>
              <w:rPr>
                <w:rFonts w:ascii="Times New Roman" w:hAnsi="Times New Roman"/>
                <w:b/>
                <w:sz w:val="24"/>
                <w:szCs w:val="24"/>
              </w:rPr>
            </w:pPr>
          </w:p>
        </w:tc>
      </w:tr>
      <w:tr w:rsidR="00613F1E" w:rsidRPr="002253AF" w14:paraId="0E04AE11" w14:textId="77777777" w:rsidTr="00613F1E">
        <w:trPr>
          <w:trHeight w:val="273"/>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7189F76A" w14:textId="77777777" w:rsidR="00613F1E" w:rsidRPr="002253AF" w:rsidRDefault="00613F1E">
            <w:pPr>
              <w:spacing w:after="0" w:line="240" w:lineRule="auto"/>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54E5935E" w14:textId="77777777" w:rsidR="00613F1E" w:rsidRPr="002253AF" w:rsidRDefault="00613F1E">
            <w:pPr>
              <w:spacing w:after="0" w:line="240" w:lineRule="auto"/>
              <w:contextualSpacing/>
              <w:jc w:val="both"/>
              <w:rPr>
                <w:rFonts w:ascii="Times New Roman" w:hAnsi="Times New Roman"/>
                <w:sz w:val="24"/>
                <w:szCs w:val="24"/>
              </w:rPr>
            </w:pPr>
            <w:r w:rsidRPr="002253AF">
              <w:rPr>
                <w:rFonts w:ascii="Times New Roman" w:hAnsi="Times New Roman"/>
                <w:sz w:val="24"/>
                <w:szCs w:val="24"/>
              </w:rPr>
              <w:t>Практическое занятие № 26. Игра по правилам</w:t>
            </w:r>
          </w:p>
        </w:tc>
        <w:tc>
          <w:tcPr>
            <w:tcW w:w="2375" w:type="dxa"/>
            <w:gridSpan w:val="2"/>
            <w:tcBorders>
              <w:top w:val="single" w:sz="4" w:space="0" w:color="auto"/>
              <w:left w:val="single" w:sz="4" w:space="0" w:color="auto"/>
              <w:bottom w:val="single" w:sz="4" w:space="0" w:color="auto"/>
              <w:right w:val="single" w:sz="4" w:space="0" w:color="auto"/>
            </w:tcBorders>
            <w:hideMark/>
          </w:tcPr>
          <w:p w14:paraId="065372B7" w14:textId="77777777" w:rsidR="00613F1E" w:rsidRPr="002253AF" w:rsidRDefault="00613F1E" w:rsidP="00574D15">
            <w:pPr>
              <w:spacing w:after="0" w:line="240" w:lineRule="auto"/>
              <w:contextualSpacing/>
              <w:rPr>
                <w:rFonts w:ascii="Times New Roman" w:hAnsi="Times New Roman"/>
                <w:sz w:val="24"/>
                <w:szCs w:val="24"/>
              </w:rPr>
            </w:pPr>
            <w:r w:rsidRPr="002253AF">
              <w:rPr>
                <w:rFonts w:ascii="Times New Roman" w:hAnsi="Times New Roman"/>
                <w:sz w:val="24"/>
                <w:szCs w:val="24"/>
              </w:rPr>
              <w:t>4</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4A6489BB" w14:textId="77777777" w:rsidR="00613F1E" w:rsidRPr="002253AF" w:rsidRDefault="00613F1E">
            <w:pPr>
              <w:spacing w:after="0" w:line="240" w:lineRule="auto"/>
              <w:rPr>
                <w:rFonts w:ascii="Times New Roman" w:hAnsi="Times New Roman"/>
                <w:b/>
                <w:sz w:val="24"/>
                <w:szCs w:val="24"/>
              </w:rPr>
            </w:pPr>
          </w:p>
        </w:tc>
      </w:tr>
      <w:tr w:rsidR="00613F1E" w:rsidRPr="002253AF" w14:paraId="16C650C9" w14:textId="77777777" w:rsidTr="00613F1E">
        <w:trPr>
          <w:trHeight w:val="273"/>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64968190" w14:textId="77777777" w:rsidR="00613F1E" w:rsidRPr="002253AF" w:rsidRDefault="00613F1E">
            <w:pPr>
              <w:spacing w:after="0" w:line="240" w:lineRule="auto"/>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7CF564C6" w14:textId="77777777" w:rsidR="00613F1E" w:rsidRPr="002253AF" w:rsidRDefault="00613F1E">
            <w:pPr>
              <w:spacing w:after="0" w:line="240" w:lineRule="auto"/>
              <w:contextualSpacing/>
              <w:jc w:val="both"/>
              <w:rPr>
                <w:rFonts w:ascii="Times New Roman" w:hAnsi="Times New Roman"/>
                <w:sz w:val="24"/>
                <w:szCs w:val="24"/>
              </w:rPr>
            </w:pPr>
            <w:r w:rsidRPr="002253AF">
              <w:rPr>
                <w:rFonts w:ascii="Times New Roman" w:hAnsi="Times New Roman"/>
                <w:sz w:val="24"/>
                <w:szCs w:val="24"/>
              </w:rPr>
              <w:t>Практическое занятие № 27. Эстафеты с баскетбольными мячами</w:t>
            </w:r>
          </w:p>
        </w:tc>
        <w:tc>
          <w:tcPr>
            <w:tcW w:w="2375" w:type="dxa"/>
            <w:gridSpan w:val="2"/>
            <w:tcBorders>
              <w:top w:val="single" w:sz="4" w:space="0" w:color="auto"/>
              <w:left w:val="single" w:sz="4" w:space="0" w:color="auto"/>
              <w:bottom w:val="single" w:sz="4" w:space="0" w:color="auto"/>
              <w:right w:val="single" w:sz="4" w:space="0" w:color="auto"/>
            </w:tcBorders>
            <w:hideMark/>
          </w:tcPr>
          <w:p w14:paraId="6D27FC9C" w14:textId="77777777" w:rsidR="00613F1E" w:rsidRPr="002253AF" w:rsidRDefault="00613F1E" w:rsidP="00574D15">
            <w:pPr>
              <w:spacing w:after="0" w:line="240" w:lineRule="auto"/>
              <w:contextualSpacing/>
              <w:rPr>
                <w:rFonts w:ascii="Times New Roman" w:hAnsi="Times New Roman"/>
                <w:sz w:val="24"/>
                <w:szCs w:val="24"/>
              </w:rPr>
            </w:pPr>
            <w:r w:rsidRPr="002253AF">
              <w:rPr>
                <w:rFonts w:ascii="Times New Roman" w:hAnsi="Times New Roman"/>
                <w:sz w:val="24"/>
                <w:szCs w:val="24"/>
              </w:rPr>
              <w:t>1</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3212D01A" w14:textId="77777777" w:rsidR="00613F1E" w:rsidRPr="002253AF" w:rsidRDefault="00613F1E">
            <w:pPr>
              <w:spacing w:after="0" w:line="240" w:lineRule="auto"/>
              <w:rPr>
                <w:rFonts w:ascii="Times New Roman" w:hAnsi="Times New Roman"/>
                <w:b/>
                <w:sz w:val="24"/>
                <w:szCs w:val="24"/>
              </w:rPr>
            </w:pPr>
          </w:p>
        </w:tc>
      </w:tr>
      <w:tr w:rsidR="00613F1E" w:rsidRPr="002253AF" w14:paraId="29C831B8" w14:textId="77777777" w:rsidTr="00613F1E">
        <w:trPr>
          <w:trHeight w:val="273"/>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5115F29B" w14:textId="77777777" w:rsidR="00613F1E" w:rsidRPr="002253AF" w:rsidRDefault="00613F1E">
            <w:pPr>
              <w:spacing w:after="0" w:line="240" w:lineRule="auto"/>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5208F801" w14:textId="77777777" w:rsidR="00613F1E" w:rsidRPr="002253AF" w:rsidRDefault="00613F1E">
            <w:pPr>
              <w:spacing w:after="0" w:line="240" w:lineRule="auto"/>
              <w:contextualSpacing/>
              <w:jc w:val="both"/>
              <w:rPr>
                <w:rFonts w:ascii="Times New Roman" w:hAnsi="Times New Roman"/>
                <w:sz w:val="24"/>
                <w:szCs w:val="24"/>
              </w:rPr>
            </w:pPr>
            <w:r w:rsidRPr="002253AF">
              <w:rPr>
                <w:rFonts w:ascii="Times New Roman" w:hAnsi="Times New Roman"/>
                <w:sz w:val="24"/>
                <w:szCs w:val="24"/>
              </w:rPr>
              <w:t>Практическое занятие № 28. Совершенствование техники ведения, передачи, ловли, броска мяча</w:t>
            </w:r>
          </w:p>
        </w:tc>
        <w:tc>
          <w:tcPr>
            <w:tcW w:w="2375" w:type="dxa"/>
            <w:gridSpan w:val="2"/>
            <w:tcBorders>
              <w:top w:val="single" w:sz="4" w:space="0" w:color="auto"/>
              <w:left w:val="single" w:sz="4" w:space="0" w:color="auto"/>
              <w:bottom w:val="single" w:sz="4" w:space="0" w:color="auto"/>
              <w:right w:val="single" w:sz="4" w:space="0" w:color="auto"/>
            </w:tcBorders>
            <w:hideMark/>
          </w:tcPr>
          <w:p w14:paraId="3D1F1415" w14:textId="77777777" w:rsidR="00613F1E" w:rsidRPr="002253AF" w:rsidRDefault="00613F1E" w:rsidP="00574D15">
            <w:pPr>
              <w:spacing w:after="0" w:line="240" w:lineRule="auto"/>
              <w:contextualSpacing/>
              <w:rPr>
                <w:rFonts w:ascii="Times New Roman" w:hAnsi="Times New Roman"/>
                <w:sz w:val="24"/>
                <w:szCs w:val="24"/>
              </w:rPr>
            </w:pPr>
            <w:r w:rsidRPr="002253AF">
              <w:rPr>
                <w:rFonts w:ascii="Times New Roman" w:hAnsi="Times New Roman"/>
                <w:sz w:val="24"/>
                <w:szCs w:val="24"/>
              </w:rPr>
              <w:t>1</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6C523BAC" w14:textId="77777777" w:rsidR="00613F1E" w:rsidRPr="002253AF" w:rsidRDefault="00613F1E">
            <w:pPr>
              <w:spacing w:after="0" w:line="240" w:lineRule="auto"/>
              <w:rPr>
                <w:rFonts w:ascii="Times New Roman" w:hAnsi="Times New Roman"/>
                <w:b/>
                <w:sz w:val="24"/>
                <w:szCs w:val="24"/>
              </w:rPr>
            </w:pPr>
          </w:p>
        </w:tc>
      </w:tr>
      <w:tr w:rsidR="00613F1E" w:rsidRPr="002253AF" w14:paraId="5300A4CF" w14:textId="77777777" w:rsidTr="00613F1E">
        <w:trPr>
          <w:trHeight w:val="289"/>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0028199E" w14:textId="77777777" w:rsidR="00613F1E" w:rsidRPr="002253AF" w:rsidRDefault="00613F1E">
            <w:pPr>
              <w:spacing w:after="0" w:line="240" w:lineRule="auto"/>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1D6B779A" w14:textId="77777777" w:rsidR="00613F1E" w:rsidRPr="002253AF" w:rsidRDefault="00613F1E">
            <w:pPr>
              <w:spacing w:after="0" w:line="240" w:lineRule="auto"/>
              <w:contextualSpacing/>
              <w:jc w:val="both"/>
              <w:rPr>
                <w:rFonts w:ascii="Times New Roman" w:hAnsi="Times New Roman"/>
                <w:b/>
                <w:bCs/>
                <w:spacing w:val="-1"/>
                <w:sz w:val="24"/>
                <w:szCs w:val="24"/>
              </w:rPr>
            </w:pPr>
            <w:r w:rsidRPr="002253AF">
              <w:rPr>
                <w:rFonts w:ascii="Times New Roman" w:hAnsi="Times New Roman"/>
                <w:b/>
                <w:bCs/>
                <w:spacing w:val="-1"/>
                <w:sz w:val="24"/>
                <w:szCs w:val="24"/>
              </w:rPr>
              <w:t>Самостоятельная работа обучающихся</w:t>
            </w:r>
            <w:r w:rsidRPr="002253AF">
              <w:rPr>
                <w:rFonts w:ascii="Times New Roman" w:hAnsi="Times New Roman"/>
                <w:bCs/>
                <w:spacing w:val="-1"/>
                <w:sz w:val="24"/>
                <w:szCs w:val="24"/>
              </w:rPr>
              <w:t>*</w:t>
            </w:r>
          </w:p>
        </w:tc>
        <w:tc>
          <w:tcPr>
            <w:tcW w:w="2375" w:type="dxa"/>
            <w:gridSpan w:val="2"/>
            <w:tcBorders>
              <w:top w:val="single" w:sz="4" w:space="0" w:color="auto"/>
              <w:left w:val="single" w:sz="4" w:space="0" w:color="auto"/>
              <w:bottom w:val="single" w:sz="4" w:space="0" w:color="auto"/>
              <w:right w:val="single" w:sz="4" w:space="0" w:color="auto"/>
            </w:tcBorders>
            <w:hideMark/>
          </w:tcPr>
          <w:p w14:paraId="3ED80113" w14:textId="77777777" w:rsidR="00613F1E" w:rsidRPr="002253AF" w:rsidRDefault="00613F1E">
            <w:pPr>
              <w:spacing w:after="0" w:line="240" w:lineRule="auto"/>
              <w:contextualSpacing/>
              <w:jc w:val="center"/>
              <w:rPr>
                <w:rFonts w:ascii="Times New Roman" w:hAnsi="Times New Roman"/>
                <w:sz w:val="24"/>
                <w:szCs w:val="24"/>
              </w:rPr>
            </w:pPr>
            <w:r w:rsidRPr="002253AF">
              <w:rPr>
                <w:rFonts w:ascii="Times New Roman" w:hAnsi="Times New Roman"/>
                <w:sz w:val="24"/>
                <w:szCs w:val="24"/>
              </w:rPr>
              <w:t>-</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7FAE0B9E" w14:textId="77777777" w:rsidR="00613F1E" w:rsidRPr="002253AF" w:rsidRDefault="00613F1E">
            <w:pPr>
              <w:spacing w:after="0" w:line="240" w:lineRule="auto"/>
              <w:rPr>
                <w:rFonts w:ascii="Times New Roman" w:hAnsi="Times New Roman"/>
                <w:b/>
                <w:sz w:val="24"/>
                <w:szCs w:val="24"/>
              </w:rPr>
            </w:pPr>
          </w:p>
        </w:tc>
      </w:tr>
      <w:tr w:rsidR="00613F1E" w:rsidRPr="002253AF" w14:paraId="46966ABE" w14:textId="77777777" w:rsidTr="00613F1E">
        <w:trPr>
          <w:trHeight w:val="200"/>
        </w:trPr>
        <w:tc>
          <w:tcPr>
            <w:tcW w:w="2551" w:type="dxa"/>
            <w:vMerge w:val="restart"/>
            <w:tcBorders>
              <w:top w:val="single" w:sz="4" w:space="0" w:color="auto"/>
              <w:left w:val="single" w:sz="4" w:space="0" w:color="auto"/>
              <w:bottom w:val="single" w:sz="4" w:space="0" w:color="auto"/>
              <w:right w:val="single" w:sz="4" w:space="0" w:color="auto"/>
            </w:tcBorders>
          </w:tcPr>
          <w:p w14:paraId="5ABF6F24" w14:textId="77777777" w:rsidR="00613F1E" w:rsidRPr="002253AF" w:rsidRDefault="00613F1E">
            <w:pPr>
              <w:numPr>
                <w:ilvl w:val="12"/>
                <w:numId w:val="0"/>
              </w:numPr>
              <w:spacing w:after="0" w:line="240" w:lineRule="auto"/>
              <w:jc w:val="both"/>
              <w:rPr>
                <w:rFonts w:ascii="Times New Roman" w:hAnsi="Times New Roman"/>
                <w:b/>
                <w:bCs/>
                <w:sz w:val="24"/>
                <w:szCs w:val="24"/>
              </w:rPr>
            </w:pPr>
            <w:r w:rsidRPr="002253AF">
              <w:rPr>
                <w:rFonts w:ascii="Times New Roman" w:hAnsi="Times New Roman"/>
                <w:b/>
                <w:bCs/>
                <w:sz w:val="24"/>
                <w:szCs w:val="24"/>
              </w:rPr>
              <w:t xml:space="preserve">Тема 2.6. </w:t>
            </w:r>
          </w:p>
          <w:p w14:paraId="7D179F07" w14:textId="77777777" w:rsidR="00613F1E" w:rsidRPr="002253AF" w:rsidRDefault="00613F1E">
            <w:pPr>
              <w:numPr>
                <w:ilvl w:val="12"/>
                <w:numId w:val="0"/>
              </w:numPr>
              <w:spacing w:after="0" w:line="240" w:lineRule="auto"/>
              <w:jc w:val="both"/>
              <w:rPr>
                <w:rFonts w:ascii="Times New Roman" w:hAnsi="Times New Roman"/>
                <w:bCs/>
                <w:sz w:val="24"/>
                <w:szCs w:val="24"/>
              </w:rPr>
            </w:pPr>
            <w:r w:rsidRPr="002253AF">
              <w:rPr>
                <w:rFonts w:ascii="Times New Roman" w:hAnsi="Times New Roman"/>
                <w:bCs/>
                <w:sz w:val="24"/>
                <w:szCs w:val="24"/>
              </w:rPr>
              <w:t>Настольный теннис</w:t>
            </w:r>
          </w:p>
          <w:p w14:paraId="0E3CBF6A" w14:textId="77777777" w:rsidR="00613F1E" w:rsidRPr="002253AF" w:rsidRDefault="00613F1E">
            <w:pPr>
              <w:numPr>
                <w:ilvl w:val="12"/>
                <w:numId w:val="0"/>
              </w:numPr>
              <w:spacing w:after="0" w:line="240" w:lineRule="auto"/>
              <w:jc w:val="both"/>
              <w:rPr>
                <w:rFonts w:ascii="Times New Roman" w:hAnsi="Times New Roman"/>
                <w:b/>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4B880053" w14:textId="77777777" w:rsidR="00613F1E" w:rsidRPr="002253AF" w:rsidRDefault="00613F1E">
            <w:pPr>
              <w:spacing w:after="0" w:line="240" w:lineRule="auto"/>
              <w:contextualSpacing/>
              <w:jc w:val="both"/>
              <w:rPr>
                <w:rFonts w:ascii="Times New Roman" w:hAnsi="Times New Roman"/>
                <w:spacing w:val="-3"/>
                <w:sz w:val="24"/>
                <w:szCs w:val="24"/>
              </w:rPr>
            </w:pPr>
            <w:r w:rsidRPr="002253AF">
              <w:rPr>
                <w:rFonts w:ascii="Times New Roman" w:hAnsi="Times New Roman"/>
                <w:b/>
                <w:spacing w:val="-3"/>
                <w:sz w:val="24"/>
                <w:szCs w:val="24"/>
              </w:rPr>
              <w:t>Содержание учебного материала</w:t>
            </w:r>
          </w:p>
        </w:tc>
        <w:tc>
          <w:tcPr>
            <w:tcW w:w="2375" w:type="dxa"/>
            <w:gridSpan w:val="2"/>
            <w:tcBorders>
              <w:top w:val="single" w:sz="4" w:space="0" w:color="auto"/>
              <w:left w:val="single" w:sz="4" w:space="0" w:color="auto"/>
              <w:bottom w:val="single" w:sz="4" w:space="0" w:color="auto"/>
              <w:right w:val="single" w:sz="4" w:space="0" w:color="auto"/>
            </w:tcBorders>
            <w:hideMark/>
          </w:tcPr>
          <w:p w14:paraId="3B81608C" w14:textId="77777777" w:rsidR="00613F1E" w:rsidRPr="002253AF" w:rsidRDefault="00613F1E">
            <w:pPr>
              <w:spacing w:after="0" w:line="240" w:lineRule="auto"/>
              <w:contextualSpacing/>
              <w:jc w:val="center"/>
              <w:rPr>
                <w:rFonts w:ascii="Times New Roman" w:hAnsi="Times New Roman"/>
                <w:b/>
                <w:sz w:val="24"/>
                <w:szCs w:val="24"/>
              </w:rPr>
            </w:pPr>
            <w:r w:rsidRPr="002253AF">
              <w:rPr>
                <w:rFonts w:ascii="Times New Roman" w:hAnsi="Times New Roman"/>
                <w:b/>
                <w:sz w:val="24"/>
                <w:szCs w:val="24"/>
              </w:rPr>
              <w:t>6</w:t>
            </w:r>
          </w:p>
        </w:tc>
        <w:tc>
          <w:tcPr>
            <w:tcW w:w="1991" w:type="dxa"/>
            <w:gridSpan w:val="2"/>
            <w:vMerge w:val="restart"/>
            <w:tcBorders>
              <w:top w:val="single" w:sz="4" w:space="0" w:color="auto"/>
              <w:left w:val="single" w:sz="4" w:space="0" w:color="auto"/>
              <w:bottom w:val="single" w:sz="4" w:space="0" w:color="auto"/>
              <w:right w:val="single" w:sz="4" w:space="0" w:color="auto"/>
            </w:tcBorders>
          </w:tcPr>
          <w:p w14:paraId="6D61A004" w14:textId="77777777" w:rsidR="00613F1E" w:rsidRPr="002253AF" w:rsidRDefault="00613F1E">
            <w:pPr>
              <w:spacing w:after="0" w:line="240" w:lineRule="auto"/>
              <w:jc w:val="center"/>
              <w:rPr>
                <w:rFonts w:ascii="Times New Roman" w:eastAsia="Calibri" w:hAnsi="Times New Roman"/>
                <w:spacing w:val="2"/>
                <w:sz w:val="24"/>
                <w:szCs w:val="24"/>
                <w:shd w:val="clear" w:color="auto" w:fill="FFFFFF"/>
              </w:rPr>
            </w:pPr>
            <w:r w:rsidRPr="002253AF">
              <w:rPr>
                <w:rFonts w:ascii="Times New Roman" w:eastAsia="Calibri" w:hAnsi="Times New Roman"/>
                <w:spacing w:val="2"/>
                <w:sz w:val="24"/>
                <w:szCs w:val="24"/>
                <w:shd w:val="clear" w:color="auto" w:fill="FFFFFF"/>
              </w:rPr>
              <w:t>ОК 04, ОК 08</w:t>
            </w:r>
          </w:p>
          <w:p w14:paraId="5544AC64" w14:textId="77777777" w:rsidR="00613F1E" w:rsidRPr="002253AF" w:rsidRDefault="00613F1E">
            <w:pPr>
              <w:spacing w:after="0" w:line="240" w:lineRule="auto"/>
              <w:jc w:val="center"/>
              <w:rPr>
                <w:rFonts w:ascii="Times New Roman" w:hAnsi="Times New Roman"/>
                <w:b/>
                <w:sz w:val="24"/>
                <w:szCs w:val="24"/>
              </w:rPr>
            </w:pPr>
          </w:p>
        </w:tc>
      </w:tr>
      <w:tr w:rsidR="00613F1E" w:rsidRPr="002253AF" w14:paraId="221D5421" w14:textId="77777777" w:rsidTr="00613F1E">
        <w:trPr>
          <w:trHeight w:val="194"/>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1389E2E1" w14:textId="77777777" w:rsidR="00613F1E" w:rsidRPr="002253AF" w:rsidRDefault="00613F1E">
            <w:pPr>
              <w:spacing w:after="0" w:line="240" w:lineRule="auto"/>
              <w:rPr>
                <w:rFonts w:ascii="Times New Roman" w:hAnsi="Times New Roman"/>
                <w:b/>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2BD17BC6" w14:textId="77777777" w:rsidR="00613F1E" w:rsidRPr="002253AF" w:rsidRDefault="00613F1E">
            <w:pPr>
              <w:spacing w:after="0" w:line="240" w:lineRule="auto"/>
              <w:contextualSpacing/>
              <w:jc w:val="both"/>
              <w:rPr>
                <w:rFonts w:ascii="Times New Roman" w:eastAsia="Calibri" w:hAnsi="Times New Roman"/>
                <w:sz w:val="24"/>
                <w:szCs w:val="24"/>
              </w:rPr>
            </w:pPr>
            <w:r w:rsidRPr="002253AF">
              <w:rPr>
                <w:rFonts w:ascii="Times New Roman" w:hAnsi="Times New Roman"/>
                <w:b/>
                <w:sz w:val="24"/>
                <w:szCs w:val="24"/>
              </w:rPr>
              <w:t>В том числе практических занятий</w:t>
            </w:r>
          </w:p>
        </w:tc>
        <w:tc>
          <w:tcPr>
            <w:tcW w:w="2375" w:type="dxa"/>
            <w:gridSpan w:val="2"/>
            <w:tcBorders>
              <w:top w:val="single" w:sz="4" w:space="0" w:color="auto"/>
              <w:left w:val="single" w:sz="4" w:space="0" w:color="auto"/>
              <w:bottom w:val="single" w:sz="4" w:space="0" w:color="auto"/>
              <w:right w:val="single" w:sz="4" w:space="0" w:color="auto"/>
            </w:tcBorders>
            <w:hideMark/>
          </w:tcPr>
          <w:p w14:paraId="1E8630F3" w14:textId="77777777" w:rsidR="00613F1E" w:rsidRPr="002253AF" w:rsidRDefault="00613F1E">
            <w:pPr>
              <w:spacing w:after="0" w:line="240" w:lineRule="auto"/>
              <w:contextualSpacing/>
              <w:jc w:val="center"/>
              <w:rPr>
                <w:rFonts w:ascii="Times New Roman" w:hAnsi="Times New Roman"/>
                <w:b/>
                <w:sz w:val="24"/>
                <w:szCs w:val="24"/>
              </w:rPr>
            </w:pPr>
            <w:r w:rsidRPr="002253AF">
              <w:rPr>
                <w:rFonts w:ascii="Times New Roman" w:hAnsi="Times New Roman"/>
                <w:b/>
                <w:sz w:val="24"/>
                <w:szCs w:val="24"/>
              </w:rPr>
              <w:t>6</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1D10A1D6" w14:textId="77777777" w:rsidR="00613F1E" w:rsidRPr="002253AF" w:rsidRDefault="00613F1E">
            <w:pPr>
              <w:spacing w:after="0" w:line="240" w:lineRule="auto"/>
              <w:rPr>
                <w:rFonts w:ascii="Times New Roman" w:hAnsi="Times New Roman"/>
                <w:b/>
                <w:sz w:val="24"/>
                <w:szCs w:val="24"/>
              </w:rPr>
            </w:pPr>
          </w:p>
        </w:tc>
      </w:tr>
      <w:tr w:rsidR="00613F1E" w:rsidRPr="002253AF" w14:paraId="409BD97D" w14:textId="77777777" w:rsidTr="00613F1E">
        <w:trPr>
          <w:trHeight w:val="129"/>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5A31311B" w14:textId="77777777" w:rsidR="00613F1E" w:rsidRPr="002253AF" w:rsidRDefault="00613F1E">
            <w:pPr>
              <w:spacing w:after="0" w:line="240" w:lineRule="auto"/>
              <w:rPr>
                <w:rFonts w:ascii="Times New Roman" w:hAnsi="Times New Roman"/>
                <w:b/>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2C35BEB6" w14:textId="77777777" w:rsidR="00613F1E" w:rsidRPr="002253AF" w:rsidRDefault="00613F1E">
            <w:pPr>
              <w:spacing w:after="0" w:line="240" w:lineRule="auto"/>
              <w:contextualSpacing/>
              <w:jc w:val="both"/>
              <w:rPr>
                <w:rFonts w:ascii="Times New Roman" w:hAnsi="Times New Roman"/>
                <w:sz w:val="24"/>
                <w:szCs w:val="24"/>
              </w:rPr>
            </w:pPr>
            <w:r w:rsidRPr="002253AF">
              <w:rPr>
                <w:rFonts w:ascii="Times New Roman" w:hAnsi="Times New Roman"/>
                <w:sz w:val="24"/>
                <w:szCs w:val="24"/>
              </w:rPr>
              <w:t>Практическое занятие № 29. Техника безопасности по настольному теннису.  Изучение элементов стола и ракетки</w:t>
            </w:r>
          </w:p>
        </w:tc>
        <w:tc>
          <w:tcPr>
            <w:tcW w:w="2375" w:type="dxa"/>
            <w:gridSpan w:val="2"/>
            <w:tcBorders>
              <w:top w:val="single" w:sz="4" w:space="0" w:color="auto"/>
              <w:left w:val="single" w:sz="4" w:space="0" w:color="auto"/>
              <w:bottom w:val="single" w:sz="4" w:space="0" w:color="auto"/>
              <w:right w:val="single" w:sz="4" w:space="0" w:color="auto"/>
            </w:tcBorders>
            <w:hideMark/>
          </w:tcPr>
          <w:p w14:paraId="24E22728" w14:textId="77777777" w:rsidR="00613F1E" w:rsidRPr="002253AF" w:rsidRDefault="00613F1E" w:rsidP="00574D15">
            <w:pPr>
              <w:spacing w:after="0" w:line="240" w:lineRule="auto"/>
              <w:contextualSpacing/>
              <w:rPr>
                <w:rFonts w:ascii="Times New Roman" w:hAnsi="Times New Roman"/>
                <w:sz w:val="24"/>
                <w:szCs w:val="24"/>
              </w:rPr>
            </w:pPr>
            <w:r w:rsidRPr="002253AF">
              <w:rPr>
                <w:rFonts w:ascii="Times New Roman" w:hAnsi="Times New Roman"/>
                <w:sz w:val="24"/>
                <w:szCs w:val="24"/>
              </w:rPr>
              <w:t>2</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1304F79C" w14:textId="77777777" w:rsidR="00613F1E" w:rsidRPr="002253AF" w:rsidRDefault="00613F1E">
            <w:pPr>
              <w:spacing w:after="0" w:line="240" w:lineRule="auto"/>
              <w:rPr>
                <w:rFonts w:ascii="Times New Roman" w:hAnsi="Times New Roman"/>
                <w:b/>
                <w:sz w:val="24"/>
                <w:szCs w:val="24"/>
              </w:rPr>
            </w:pPr>
          </w:p>
        </w:tc>
      </w:tr>
      <w:tr w:rsidR="00613F1E" w:rsidRPr="002253AF" w14:paraId="12AEB447" w14:textId="77777777" w:rsidTr="00613F1E">
        <w:trPr>
          <w:trHeight w:val="129"/>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35F364A1" w14:textId="77777777" w:rsidR="00613F1E" w:rsidRPr="002253AF" w:rsidRDefault="00613F1E">
            <w:pPr>
              <w:spacing w:after="0" w:line="240" w:lineRule="auto"/>
              <w:rPr>
                <w:rFonts w:ascii="Times New Roman" w:hAnsi="Times New Roman"/>
                <w:b/>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5568549F" w14:textId="77777777" w:rsidR="00613F1E" w:rsidRPr="002253AF" w:rsidRDefault="00613F1E">
            <w:pPr>
              <w:spacing w:after="0" w:line="240" w:lineRule="auto"/>
              <w:contextualSpacing/>
              <w:jc w:val="both"/>
              <w:rPr>
                <w:rFonts w:ascii="Times New Roman" w:hAnsi="Times New Roman"/>
                <w:sz w:val="24"/>
                <w:szCs w:val="24"/>
              </w:rPr>
            </w:pPr>
            <w:r w:rsidRPr="002253AF">
              <w:rPr>
                <w:rFonts w:ascii="Times New Roman" w:hAnsi="Times New Roman"/>
                <w:sz w:val="24"/>
                <w:szCs w:val="24"/>
              </w:rPr>
              <w:t>Практическое занятие № 30. Обучение тактическим и техническим действиям, подаче. Игра</w:t>
            </w:r>
          </w:p>
        </w:tc>
        <w:tc>
          <w:tcPr>
            <w:tcW w:w="2375" w:type="dxa"/>
            <w:gridSpan w:val="2"/>
            <w:tcBorders>
              <w:top w:val="single" w:sz="4" w:space="0" w:color="auto"/>
              <w:left w:val="single" w:sz="4" w:space="0" w:color="auto"/>
              <w:bottom w:val="single" w:sz="4" w:space="0" w:color="auto"/>
              <w:right w:val="single" w:sz="4" w:space="0" w:color="auto"/>
            </w:tcBorders>
            <w:hideMark/>
          </w:tcPr>
          <w:p w14:paraId="1E833354" w14:textId="77777777" w:rsidR="00613F1E" w:rsidRPr="002253AF" w:rsidRDefault="00613F1E" w:rsidP="00574D15">
            <w:pPr>
              <w:spacing w:after="0" w:line="240" w:lineRule="auto"/>
              <w:contextualSpacing/>
              <w:rPr>
                <w:rFonts w:ascii="Times New Roman" w:hAnsi="Times New Roman"/>
                <w:sz w:val="24"/>
                <w:szCs w:val="24"/>
              </w:rPr>
            </w:pPr>
            <w:r w:rsidRPr="002253AF">
              <w:rPr>
                <w:rFonts w:ascii="Times New Roman" w:hAnsi="Times New Roman"/>
                <w:sz w:val="24"/>
                <w:szCs w:val="24"/>
              </w:rPr>
              <w:t>4</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2A54CFA5" w14:textId="77777777" w:rsidR="00613F1E" w:rsidRPr="002253AF" w:rsidRDefault="00613F1E">
            <w:pPr>
              <w:spacing w:after="0" w:line="240" w:lineRule="auto"/>
              <w:rPr>
                <w:rFonts w:ascii="Times New Roman" w:hAnsi="Times New Roman"/>
                <w:b/>
                <w:sz w:val="24"/>
                <w:szCs w:val="24"/>
              </w:rPr>
            </w:pPr>
          </w:p>
        </w:tc>
      </w:tr>
      <w:tr w:rsidR="00613F1E" w:rsidRPr="002253AF" w14:paraId="0C6A4E46" w14:textId="77777777" w:rsidTr="00613F1E">
        <w:trPr>
          <w:trHeight w:val="129"/>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5346B845" w14:textId="77777777" w:rsidR="00613F1E" w:rsidRPr="002253AF" w:rsidRDefault="00613F1E">
            <w:pPr>
              <w:spacing w:after="0" w:line="240" w:lineRule="auto"/>
              <w:rPr>
                <w:rFonts w:ascii="Times New Roman" w:hAnsi="Times New Roman"/>
                <w:b/>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5B181CE9" w14:textId="77777777" w:rsidR="00613F1E" w:rsidRPr="002253AF" w:rsidRDefault="00613F1E">
            <w:pPr>
              <w:spacing w:after="0" w:line="240" w:lineRule="auto"/>
              <w:contextualSpacing/>
              <w:jc w:val="both"/>
              <w:rPr>
                <w:rFonts w:ascii="Times New Roman" w:hAnsi="Times New Roman"/>
                <w:b/>
                <w:bCs/>
                <w:spacing w:val="-1"/>
                <w:sz w:val="24"/>
                <w:szCs w:val="24"/>
              </w:rPr>
            </w:pPr>
            <w:r w:rsidRPr="002253AF">
              <w:rPr>
                <w:rFonts w:ascii="Times New Roman" w:hAnsi="Times New Roman"/>
                <w:b/>
                <w:bCs/>
                <w:spacing w:val="-1"/>
                <w:sz w:val="24"/>
                <w:szCs w:val="24"/>
              </w:rPr>
              <w:t>Самостоятельная работа обучающихся</w:t>
            </w:r>
            <w:r w:rsidRPr="002253AF">
              <w:rPr>
                <w:rFonts w:ascii="Times New Roman" w:hAnsi="Times New Roman"/>
                <w:bCs/>
                <w:spacing w:val="-1"/>
                <w:sz w:val="24"/>
                <w:szCs w:val="24"/>
              </w:rPr>
              <w:t>*</w:t>
            </w:r>
          </w:p>
        </w:tc>
        <w:tc>
          <w:tcPr>
            <w:tcW w:w="2375" w:type="dxa"/>
            <w:gridSpan w:val="2"/>
            <w:tcBorders>
              <w:top w:val="single" w:sz="4" w:space="0" w:color="auto"/>
              <w:left w:val="single" w:sz="4" w:space="0" w:color="auto"/>
              <w:bottom w:val="single" w:sz="4" w:space="0" w:color="auto"/>
              <w:right w:val="single" w:sz="4" w:space="0" w:color="auto"/>
            </w:tcBorders>
            <w:hideMark/>
          </w:tcPr>
          <w:p w14:paraId="4719FB6C" w14:textId="77777777" w:rsidR="00613F1E" w:rsidRPr="002253AF" w:rsidRDefault="00613F1E">
            <w:pPr>
              <w:spacing w:after="0" w:line="240" w:lineRule="auto"/>
              <w:contextualSpacing/>
              <w:jc w:val="center"/>
              <w:rPr>
                <w:rFonts w:ascii="Times New Roman" w:hAnsi="Times New Roman"/>
                <w:sz w:val="24"/>
                <w:szCs w:val="24"/>
              </w:rPr>
            </w:pPr>
            <w:r w:rsidRPr="002253AF">
              <w:rPr>
                <w:rFonts w:ascii="Times New Roman" w:hAnsi="Times New Roman"/>
                <w:sz w:val="24"/>
                <w:szCs w:val="24"/>
              </w:rPr>
              <w:t>-</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4ACF43D6" w14:textId="77777777" w:rsidR="00613F1E" w:rsidRPr="002253AF" w:rsidRDefault="00613F1E">
            <w:pPr>
              <w:spacing w:after="0" w:line="240" w:lineRule="auto"/>
              <w:rPr>
                <w:rFonts w:ascii="Times New Roman" w:hAnsi="Times New Roman"/>
                <w:b/>
                <w:sz w:val="24"/>
                <w:szCs w:val="24"/>
              </w:rPr>
            </w:pPr>
          </w:p>
        </w:tc>
      </w:tr>
      <w:tr w:rsidR="00613F1E" w:rsidRPr="002253AF" w14:paraId="71C1B4CB" w14:textId="77777777" w:rsidTr="00613F1E">
        <w:trPr>
          <w:trHeight w:val="262"/>
        </w:trPr>
        <w:tc>
          <w:tcPr>
            <w:tcW w:w="2551" w:type="dxa"/>
            <w:vMerge w:val="restart"/>
            <w:tcBorders>
              <w:top w:val="single" w:sz="4" w:space="0" w:color="auto"/>
              <w:left w:val="single" w:sz="4" w:space="0" w:color="auto"/>
              <w:bottom w:val="single" w:sz="4" w:space="0" w:color="auto"/>
              <w:right w:val="single" w:sz="4" w:space="0" w:color="auto"/>
            </w:tcBorders>
          </w:tcPr>
          <w:p w14:paraId="65498BA0" w14:textId="77777777" w:rsidR="00613F1E" w:rsidRPr="002253AF" w:rsidRDefault="00613F1E">
            <w:pPr>
              <w:numPr>
                <w:ilvl w:val="12"/>
                <w:numId w:val="0"/>
              </w:numPr>
              <w:spacing w:after="0" w:line="240" w:lineRule="auto"/>
              <w:jc w:val="both"/>
              <w:rPr>
                <w:rFonts w:ascii="Times New Roman" w:hAnsi="Times New Roman"/>
                <w:b/>
                <w:bCs/>
                <w:sz w:val="24"/>
                <w:szCs w:val="24"/>
              </w:rPr>
            </w:pPr>
            <w:r w:rsidRPr="002253AF">
              <w:rPr>
                <w:rFonts w:ascii="Times New Roman" w:hAnsi="Times New Roman"/>
                <w:b/>
                <w:bCs/>
                <w:sz w:val="24"/>
                <w:szCs w:val="24"/>
              </w:rPr>
              <w:t>Тема 2.7.</w:t>
            </w:r>
          </w:p>
          <w:p w14:paraId="517E5BCE" w14:textId="77777777" w:rsidR="00613F1E" w:rsidRPr="002253AF" w:rsidRDefault="00613F1E">
            <w:pPr>
              <w:numPr>
                <w:ilvl w:val="12"/>
                <w:numId w:val="0"/>
              </w:numPr>
              <w:spacing w:after="0" w:line="240" w:lineRule="auto"/>
              <w:jc w:val="both"/>
              <w:rPr>
                <w:rFonts w:ascii="Times New Roman" w:hAnsi="Times New Roman"/>
                <w:sz w:val="24"/>
                <w:szCs w:val="24"/>
              </w:rPr>
            </w:pPr>
            <w:r w:rsidRPr="002253AF">
              <w:rPr>
                <w:rFonts w:ascii="Times New Roman" w:hAnsi="Times New Roman"/>
                <w:bCs/>
                <w:sz w:val="24"/>
                <w:szCs w:val="24"/>
              </w:rPr>
              <w:t>Плавание</w:t>
            </w:r>
          </w:p>
          <w:p w14:paraId="7794D024" w14:textId="77777777" w:rsidR="00613F1E" w:rsidRPr="002253AF" w:rsidRDefault="00613F1E">
            <w:pPr>
              <w:numPr>
                <w:ilvl w:val="12"/>
                <w:numId w:val="0"/>
              </w:numPr>
              <w:spacing w:after="0" w:line="240" w:lineRule="auto"/>
              <w:jc w:val="both"/>
              <w:rPr>
                <w:rFonts w:ascii="Times New Roman" w:hAnsi="Times New Roman"/>
                <w:b/>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2301DAE8" w14:textId="77777777" w:rsidR="00613F1E" w:rsidRPr="002253AF" w:rsidRDefault="00613F1E">
            <w:pPr>
              <w:spacing w:after="0" w:line="240" w:lineRule="auto"/>
              <w:contextualSpacing/>
              <w:jc w:val="both"/>
              <w:rPr>
                <w:rFonts w:ascii="Times New Roman" w:hAnsi="Times New Roman"/>
                <w:b/>
                <w:spacing w:val="-3"/>
                <w:sz w:val="24"/>
                <w:szCs w:val="24"/>
              </w:rPr>
            </w:pPr>
            <w:r w:rsidRPr="002253AF">
              <w:rPr>
                <w:rFonts w:ascii="Times New Roman" w:hAnsi="Times New Roman"/>
                <w:b/>
                <w:spacing w:val="-3"/>
                <w:sz w:val="24"/>
                <w:szCs w:val="24"/>
              </w:rPr>
              <w:t>Содержание учебного материала</w:t>
            </w:r>
          </w:p>
        </w:tc>
        <w:tc>
          <w:tcPr>
            <w:tcW w:w="2375" w:type="dxa"/>
            <w:gridSpan w:val="2"/>
            <w:tcBorders>
              <w:top w:val="single" w:sz="4" w:space="0" w:color="auto"/>
              <w:left w:val="single" w:sz="4" w:space="0" w:color="auto"/>
              <w:bottom w:val="single" w:sz="4" w:space="0" w:color="auto"/>
              <w:right w:val="single" w:sz="4" w:space="0" w:color="auto"/>
            </w:tcBorders>
            <w:hideMark/>
          </w:tcPr>
          <w:p w14:paraId="1937CA6E" w14:textId="77777777" w:rsidR="00613F1E" w:rsidRPr="002253AF" w:rsidRDefault="00613F1E">
            <w:pPr>
              <w:spacing w:after="0" w:line="240" w:lineRule="auto"/>
              <w:contextualSpacing/>
              <w:jc w:val="center"/>
              <w:rPr>
                <w:rFonts w:ascii="Times New Roman" w:hAnsi="Times New Roman"/>
                <w:b/>
                <w:sz w:val="24"/>
                <w:szCs w:val="24"/>
              </w:rPr>
            </w:pPr>
            <w:r w:rsidRPr="002253AF">
              <w:rPr>
                <w:rFonts w:ascii="Times New Roman" w:hAnsi="Times New Roman"/>
                <w:b/>
                <w:sz w:val="24"/>
                <w:szCs w:val="24"/>
              </w:rPr>
              <w:t>6</w:t>
            </w:r>
          </w:p>
        </w:tc>
        <w:tc>
          <w:tcPr>
            <w:tcW w:w="1991" w:type="dxa"/>
            <w:gridSpan w:val="2"/>
            <w:vMerge w:val="restart"/>
            <w:tcBorders>
              <w:top w:val="single" w:sz="4" w:space="0" w:color="auto"/>
              <w:left w:val="single" w:sz="4" w:space="0" w:color="auto"/>
              <w:bottom w:val="single" w:sz="4" w:space="0" w:color="auto"/>
              <w:right w:val="single" w:sz="4" w:space="0" w:color="auto"/>
            </w:tcBorders>
          </w:tcPr>
          <w:p w14:paraId="0C5D90C4" w14:textId="77777777" w:rsidR="00613F1E" w:rsidRPr="002253AF" w:rsidRDefault="00613F1E">
            <w:pPr>
              <w:spacing w:after="0" w:line="240" w:lineRule="auto"/>
              <w:jc w:val="center"/>
              <w:rPr>
                <w:rFonts w:ascii="Times New Roman" w:eastAsia="Calibri" w:hAnsi="Times New Roman"/>
                <w:spacing w:val="2"/>
                <w:sz w:val="24"/>
                <w:szCs w:val="24"/>
                <w:shd w:val="clear" w:color="auto" w:fill="FFFFFF"/>
              </w:rPr>
            </w:pPr>
            <w:r w:rsidRPr="002253AF">
              <w:rPr>
                <w:rFonts w:ascii="Times New Roman" w:eastAsia="Calibri" w:hAnsi="Times New Roman"/>
                <w:spacing w:val="2"/>
                <w:sz w:val="24"/>
                <w:szCs w:val="24"/>
                <w:shd w:val="clear" w:color="auto" w:fill="FFFFFF"/>
              </w:rPr>
              <w:t>ОК 04, ОК 08</w:t>
            </w:r>
          </w:p>
          <w:p w14:paraId="7C876885" w14:textId="77777777" w:rsidR="00613F1E" w:rsidRPr="002253AF" w:rsidRDefault="00613F1E">
            <w:pPr>
              <w:spacing w:after="0" w:line="240" w:lineRule="auto"/>
              <w:jc w:val="center"/>
              <w:rPr>
                <w:rFonts w:ascii="Times New Roman" w:hAnsi="Times New Roman"/>
                <w:b/>
                <w:sz w:val="24"/>
                <w:szCs w:val="24"/>
              </w:rPr>
            </w:pPr>
          </w:p>
        </w:tc>
      </w:tr>
      <w:tr w:rsidR="00613F1E" w:rsidRPr="002253AF" w14:paraId="453DE77D" w14:textId="77777777" w:rsidTr="00613F1E">
        <w:trPr>
          <w:trHeight w:val="287"/>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2F41C0F7" w14:textId="77777777" w:rsidR="00613F1E" w:rsidRPr="002253AF" w:rsidRDefault="00613F1E">
            <w:pPr>
              <w:spacing w:after="0" w:line="240" w:lineRule="auto"/>
              <w:rPr>
                <w:rFonts w:ascii="Times New Roman" w:hAnsi="Times New Roman"/>
                <w:b/>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089488E5" w14:textId="77777777" w:rsidR="00613F1E" w:rsidRPr="002253AF" w:rsidRDefault="00613F1E">
            <w:pPr>
              <w:spacing w:after="0" w:line="240" w:lineRule="auto"/>
              <w:contextualSpacing/>
              <w:jc w:val="both"/>
              <w:rPr>
                <w:rFonts w:ascii="Times New Roman" w:eastAsia="Calibri" w:hAnsi="Times New Roman"/>
                <w:iCs/>
                <w:sz w:val="24"/>
                <w:szCs w:val="24"/>
              </w:rPr>
            </w:pPr>
            <w:r w:rsidRPr="002253AF">
              <w:rPr>
                <w:rFonts w:ascii="Times New Roman" w:hAnsi="Times New Roman"/>
                <w:b/>
                <w:iCs/>
                <w:sz w:val="24"/>
                <w:szCs w:val="24"/>
              </w:rPr>
              <w:t>В том числе практических занятий</w:t>
            </w:r>
          </w:p>
        </w:tc>
        <w:tc>
          <w:tcPr>
            <w:tcW w:w="2375" w:type="dxa"/>
            <w:gridSpan w:val="2"/>
            <w:tcBorders>
              <w:top w:val="single" w:sz="4" w:space="0" w:color="auto"/>
              <w:left w:val="single" w:sz="4" w:space="0" w:color="auto"/>
              <w:bottom w:val="single" w:sz="4" w:space="0" w:color="auto"/>
              <w:right w:val="single" w:sz="4" w:space="0" w:color="auto"/>
            </w:tcBorders>
            <w:hideMark/>
          </w:tcPr>
          <w:p w14:paraId="45545F68" w14:textId="77777777" w:rsidR="00613F1E" w:rsidRPr="002253AF" w:rsidRDefault="00613F1E">
            <w:pPr>
              <w:spacing w:after="0" w:line="240" w:lineRule="auto"/>
              <w:contextualSpacing/>
              <w:jc w:val="center"/>
              <w:rPr>
                <w:rFonts w:ascii="Times New Roman" w:hAnsi="Times New Roman"/>
                <w:b/>
                <w:sz w:val="24"/>
                <w:szCs w:val="24"/>
              </w:rPr>
            </w:pPr>
            <w:r w:rsidRPr="002253AF">
              <w:rPr>
                <w:rFonts w:ascii="Times New Roman" w:hAnsi="Times New Roman"/>
                <w:b/>
                <w:sz w:val="24"/>
                <w:szCs w:val="24"/>
              </w:rPr>
              <w:t>6</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50DCE4AF" w14:textId="77777777" w:rsidR="00613F1E" w:rsidRPr="002253AF" w:rsidRDefault="00613F1E">
            <w:pPr>
              <w:spacing w:after="0" w:line="240" w:lineRule="auto"/>
              <w:rPr>
                <w:rFonts w:ascii="Times New Roman" w:hAnsi="Times New Roman"/>
                <w:b/>
                <w:sz w:val="24"/>
                <w:szCs w:val="24"/>
              </w:rPr>
            </w:pPr>
          </w:p>
        </w:tc>
      </w:tr>
      <w:tr w:rsidR="00613F1E" w:rsidRPr="002253AF" w14:paraId="469C20D3" w14:textId="77777777" w:rsidTr="00613F1E">
        <w:trPr>
          <w:trHeight w:val="591"/>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72E67F0C" w14:textId="77777777" w:rsidR="00613F1E" w:rsidRPr="002253AF" w:rsidRDefault="00613F1E">
            <w:pPr>
              <w:spacing w:after="0" w:line="240" w:lineRule="auto"/>
              <w:rPr>
                <w:rFonts w:ascii="Times New Roman" w:hAnsi="Times New Roman"/>
                <w:b/>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0FA4EAFF" w14:textId="77777777" w:rsidR="00613F1E" w:rsidRPr="002253AF" w:rsidRDefault="00613F1E">
            <w:pPr>
              <w:spacing w:after="0" w:line="240" w:lineRule="auto"/>
              <w:contextualSpacing/>
              <w:jc w:val="both"/>
              <w:rPr>
                <w:rFonts w:ascii="Times New Roman" w:hAnsi="Times New Roman"/>
                <w:sz w:val="24"/>
                <w:szCs w:val="24"/>
              </w:rPr>
            </w:pPr>
            <w:r w:rsidRPr="002253AF">
              <w:rPr>
                <w:rFonts w:ascii="Times New Roman" w:hAnsi="Times New Roman"/>
                <w:sz w:val="24"/>
                <w:szCs w:val="24"/>
              </w:rPr>
              <w:t>Практическое занятие № 31. Техника безопасности на уроках по плаванию. Оказание первой доврачебной помощи</w:t>
            </w:r>
          </w:p>
        </w:tc>
        <w:tc>
          <w:tcPr>
            <w:tcW w:w="2375" w:type="dxa"/>
            <w:gridSpan w:val="2"/>
            <w:tcBorders>
              <w:top w:val="single" w:sz="4" w:space="0" w:color="auto"/>
              <w:left w:val="single" w:sz="4" w:space="0" w:color="auto"/>
              <w:bottom w:val="single" w:sz="4" w:space="0" w:color="auto"/>
              <w:right w:val="single" w:sz="4" w:space="0" w:color="auto"/>
            </w:tcBorders>
            <w:hideMark/>
          </w:tcPr>
          <w:p w14:paraId="44D7E106" w14:textId="77777777" w:rsidR="00613F1E" w:rsidRPr="002253AF" w:rsidRDefault="00613F1E" w:rsidP="00574D15">
            <w:pPr>
              <w:spacing w:after="0" w:line="240" w:lineRule="auto"/>
              <w:contextualSpacing/>
              <w:rPr>
                <w:rFonts w:ascii="Times New Roman" w:hAnsi="Times New Roman"/>
                <w:sz w:val="24"/>
                <w:szCs w:val="24"/>
              </w:rPr>
            </w:pPr>
            <w:r w:rsidRPr="002253AF">
              <w:rPr>
                <w:rFonts w:ascii="Times New Roman" w:hAnsi="Times New Roman"/>
                <w:sz w:val="24"/>
                <w:szCs w:val="24"/>
              </w:rPr>
              <w:t>2</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28E07959" w14:textId="77777777" w:rsidR="00613F1E" w:rsidRPr="002253AF" w:rsidRDefault="00613F1E">
            <w:pPr>
              <w:spacing w:after="0" w:line="240" w:lineRule="auto"/>
              <w:rPr>
                <w:rFonts w:ascii="Times New Roman" w:hAnsi="Times New Roman"/>
                <w:b/>
                <w:sz w:val="24"/>
                <w:szCs w:val="24"/>
              </w:rPr>
            </w:pPr>
          </w:p>
        </w:tc>
      </w:tr>
      <w:tr w:rsidR="00613F1E" w:rsidRPr="002253AF" w14:paraId="5E39F00E" w14:textId="77777777" w:rsidTr="00613F1E">
        <w:trPr>
          <w:trHeight w:val="585"/>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6EA42228" w14:textId="77777777" w:rsidR="00613F1E" w:rsidRPr="002253AF" w:rsidRDefault="00613F1E">
            <w:pPr>
              <w:spacing w:after="0" w:line="240" w:lineRule="auto"/>
              <w:rPr>
                <w:rFonts w:ascii="Times New Roman" w:hAnsi="Times New Roman"/>
                <w:b/>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29BF3AC4" w14:textId="77777777" w:rsidR="00613F1E" w:rsidRPr="002253AF" w:rsidRDefault="00613F1E">
            <w:pPr>
              <w:spacing w:after="0" w:line="240" w:lineRule="auto"/>
              <w:contextualSpacing/>
              <w:jc w:val="both"/>
              <w:rPr>
                <w:rFonts w:ascii="Times New Roman" w:hAnsi="Times New Roman"/>
                <w:sz w:val="24"/>
                <w:szCs w:val="24"/>
              </w:rPr>
            </w:pPr>
            <w:r w:rsidRPr="002253AF">
              <w:rPr>
                <w:rFonts w:ascii="Times New Roman" w:hAnsi="Times New Roman"/>
                <w:sz w:val="24"/>
                <w:szCs w:val="24"/>
              </w:rPr>
              <w:t>Практическое занятие № 32. Ознакомление с техникой плавания основными видами плавания: кроль на груди и спине, брасс, прикладные виды</w:t>
            </w:r>
          </w:p>
        </w:tc>
        <w:tc>
          <w:tcPr>
            <w:tcW w:w="2375" w:type="dxa"/>
            <w:gridSpan w:val="2"/>
            <w:tcBorders>
              <w:top w:val="single" w:sz="4" w:space="0" w:color="auto"/>
              <w:left w:val="single" w:sz="4" w:space="0" w:color="auto"/>
              <w:bottom w:val="single" w:sz="4" w:space="0" w:color="auto"/>
              <w:right w:val="single" w:sz="4" w:space="0" w:color="auto"/>
            </w:tcBorders>
            <w:hideMark/>
          </w:tcPr>
          <w:p w14:paraId="283E29C7" w14:textId="77777777" w:rsidR="00613F1E" w:rsidRPr="002253AF" w:rsidRDefault="00613F1E" w:rsidP="00574D15">
            <w:pPr>
              <w:spacing w:after="0" w:line="240" w:lineRule="auto"/>
              <w:contextualSpacing/>
              <w:rPr>
                <w:rFonts w:ascii="Times New Roman" w:hAnsi="Times New Roman"/>
                <w:sz w:val="24"/>
                <w:szCs w:val="24"/>
              </w:rPr>
            </w:pPr>
            <w:r w:rsidRPr="002253AF">
              <w:rPr>
                <w:rFonts w:ascii="Times New Roman" w:hAnsi="Times New Roman"/>
                <w:sz w:val="24"/>
                <w:szCs w:val="24"/>
              </w:rPr>
              <w:t>4</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73D57016" w14:textId="77777777" w:rsidR="00613F1E" w:rsidRPr="002253AF" w:rsidRDefault="00613F1E">
            <w:pPr>
              <w:spacing w:after="0" w:line="240" w:lineRule="auto"/>
              <w:rPr>
                <w:rFonts w:ascii="Times New Roman" w:hAnsi="Times New Roman"/>
                <w:b/>
                <w:sz w:val="24"/>
                <w:szCs w:val="24"/>
              </w:rPr>
            </w:pPr>
          </w:p>
        </w:tc>
      </w:tr>
      <w:tr w:rsidR="00613F1E" w:rsidRPr="002253AF" w14:paraId="002887B2" w14:textId="77777777" w:rsidTr="00613F1E">
        <w:trPr>
          <w:trHeight w:val="197"/>
        </w:trPr>
        <w:tc>
          <w:tcPr>
            <w:tcW w:w="2551" w:type="dxa"/>
            <w:tcBorders>
              <w:top w:val="single" w:sz="4" w:space="0" w:color="auto"/>
              <w:left w:val="single" w:sz="4" w:space="0" w:color="auto"/>
              <w:bottom w:val="single" w:sz="4" w:space="0" w:color="auto"/>
              <w:right w:val="single" w:sz="4" w:space="0" w:color="auto"/>
            </w:tcBorders>
          </w:tcPr>
          <w:p w14:paraId="6FBB30DC" w14:textId="77777777" w:rsidR="00613F1E" w:rsidRPr="002253AF" w:rsidRDefault="00613F1E">
            <w:pPr>
              <w:numPr>
                <w:ilvl w:val="12"/>
                <w:numId w:val="0"/>
              </w:numPr>
              <w:spacing w:after="0" w:line="240" w:lineRule="auto"/>
              <w:rPr>
                <w:rFonts w:ascii="Times New Roman" w:hAnsi="Times New Roman"/>
                <w:b/>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7B4E57B6" w14:textId="77777777" w:rsidR="00613F1E" w:rsidRPr="002253AF" w:rsidRDefault="00613F1E">
            <w:pPr>
              <w:spacing w:after="0" w:line="240" w:lineRule="auto"/>
              <w:contextualSpacing/>
              <w:jc w:val="both"/>
              <w:rPr>
                <w:rFonts w:ascii="Times New Roman" w:hAnsi="Times New Roman"/>
                <w:b/>
                <w:bCs/>
                <w:spacing w:val="-1"/>
                <w:sz w:val="24"/>
                <w:szCs w:val="24"/>
              </w:rPr>
            </w:pPr>
            <w:r w:rsidRPr="002253AF">
              <w:rPr>
                <w:rFonts w:ascii="Times New Roman" w:hAnsi="Times New Roman"/>
                <w:b/>
                <w:bCs/>
                <w:spacing w:val="-1"/>
                <w:sz w:val="24"/>
                <w:szCs w:val="24"/>
              </w:rPr>
              <w:t>Самостоятельная работа обучающихся</w:t>
            </w:r>
            <w:r w:rsidRPr="002253AF">
              <w:rPr>
                <w:rFonts w:ascii="Times New Roman" w:hAnsi="Times New Roman"/>
                <w:bCs/>
                <w:spacing w:val="-1"/>
                <w:sz w:val="24"/>
                <w:szCs w:val="24"/>
              </w:rPr>
              <w:t>*</w:t>
            </w:r>
          </w:p>
        </w:tc>
        <w:tc>
          <w:tcPr>
            <w:tcW w:w="2375" w:type="dxa"/>
            <w:gridSpan w:val="2"/>
            <w:tcBorders>
              <w:top w:val="single" w:sz="4" w:space="0" w:color="auto"/>
              <w:left w:val="single" w:sz="4" w:space="0" w:color="auto"/>
              <w:bottom w:val="single" w:sz="4" w:space="0" w:color="auto"/>
              <w:right w:val="single" w:sz="4" w:space="0" w:color="auto"/>
            </w:tcBorders>
            <w:hideMark/>
          </w:tcPr>
          <w:p w14:paraId="0787E19F" w14:textId="77777777" w:rsidR="00613F1E" w:rsidRPr="002253AF" w:rsidRDefault="00613F1E">
            <w:pPr>
              <w:spacing w:after="0" w:line="240" w:lineRule="auto"/>
              <w:contextualSpacing/>
              <w:jc w:val="center"/>
              <w:rPr>
                <w:rFonts w:ascii="Times New Roman" w:hAnsi="Times New Roman"/>
                <w:sz w:val="24"/>
                <w:szCs w:val="24"/>
              </w:rPr>
            </w:pPr>
            <w:r w:rsidRPr="002253AF">
              <w:rPr>
                <w:rFonts w:ascii="Times New Roman" w:hAnsi="Times New Roman"/>
                <w:sz w:val="24"/>
                <w:szCs w:val="24"/>
              </w:rPr>
              <w:t>-</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02E75806" w14:textId="77777777" w:rsidR="00613F1E" w:rsidRPr="002253AF" w:rsidRDefault="00613F1E">
            <w:pPr>
              <w:spacing w:after="0" w:line="240" w:lineRule="auto"/>
              <w:rPr>
                <w:rFonts w:ascii="Times New Roman" w:hAnsi="Times New Roman"/>
                <w:b/>
                <w:sz w:val="24"/>
                <w:szCs w:val="24"/>
              </w:rPr>
            </w:pPr>
          </w:p>
        </w:tc>
      </w:tr>
      <w:tr w:rsidR="00613F1E" w:rsidRPr="002253AF" w14:paraId="0446A499" w14:textId="77777777" w:rsidTr="00613F1E">
        <w:trPr>
          <w:trHeight w:val="20"/>
        </w:trPr>
        <w:tc>
          <w:tcPr>
            <w:tcW w:w="2551" w:type="dxa"/>
            <w:vMerge w:val="restart"/>
            <w:tcBorders>
              <w:top w:val="single" w:sz="4" w:space="0" w:color="auto"/>
              <w:left w:val="single" w:sz="4" w:space="0" w:color="auto"/>
              <w:bottom w:val="single" w:sz="4" w:space="0" w:color="auto"/>
              <w:right w:val="single" w:sz="4" w:space="0" w:color="auto"/>
            </w:tcBorders>
          </w:tcPr>
          <w:p w14:paraId="2DEA5CE8" w14:textId="77777777" w:rsidR="00613F1E" w:rsidRPr="002253AF" w:rsidRDefault="00613F1E">
            <w:pPr>
              <w:numPr>
                <w:ilvl w:val="12"/>
                <w:numId w:val="0"/>
              </w:numPr>
              <w:spacing w:after="0" w:line="240" w:lineRule="auto"/>
              <w:jc w:val="both"/>
              <w:rPr>
                <w:rFonts w:ascii="Times New Roman" w:hAnsi="Times New Roman"/>
                <w:b/>
                <w:bCs/>
                <w:sz w:val="24"/>
                <w:szCs w:val="24"/>
              </w:rPr>
            </w:pPr>
            <w:r w:rsidRPr="002253AF">
              <w:rPr>
                <w:rFonts w:ascii="Times New Roman" w:hAnsi="Times New Roman"/>
                <w:b/>
                <w:bCs/>
                <w:sz w:val="24"/>
                <w:szCs w:val="24"/>
              </w:rPr>
              <w:t xml:space="preserve">Тема 2.8. </w:t>
            </w:r>
          </w:p>
          <w:p w14:paraId="12FB0553" w14:textId="77777777" w:rsidR="00613F1E" w:rsidRPr="002253AF" w:rsidRDefault="00613F1E">
            <w:pPr>
              <w:numPr>
                <w:ilvl w:val="12"/>
                <w:numId w:val="0"/>
              </w:numPr>
              <w:spacing w:after="0" w:line="240" w:lineRule="auto"/>
              <w:jc w:val="both"/>
              <w:rPr>
                <w:rFonts w:ascii="Times New Roman" w:hAnsi="Times New Roman"/>
                <w:bCs/>
                <w:sz w:val="24"/>
                <w:szCs w:val="24"/>
              </w:rPr>
            </w:pPr>
            <w:r w:rsidRPr="002253AF">
              <w:rPr>
                <w:rFonts w:ascii="Times New Roman" w:hAnsi="Times New Roman"/>
                <w:bCs/>
                <w:sz w:val="24"/>
                <w:szCs w:val="24"/>
              </w:rPr>
              <w:t>Атлетическая гимнастика</w:t>
            </w:r>
          </w:p>
          <w:p w14:paraId="4307EA96" w14:textId="77777777" w:rsidR="00613F1E" w:rsidRPr="002253AF" w:rsidRDefault="00613F1E">
            <w:pPr>
              <w:numPr>
                <w:ilvl w:val="12"/>
                <w:numId w:val="0"/>
              </w:numPr>
              <w:spacing w:after="0" w:line="240" w:lineRule="auto"/>
              <w:jc w:val="both"/>
              <w:rPr>
                <w:rFonts w:ascii="Times New Roman" w:hAnsi="Times New Roman"/>
                <w:b/>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21BF677E" w14:textId="77777777" w:rsidR="00613F1E" w:rsidRPr="002253AF" w:rsidRDefault="00613F1E">
            <w:pPr>
              <w:spacing w:after="0" w:line="240" w:lineRule="auto"/>
              <w:contextualSpacing/>
              <w:jc w:val="both"/>
              <w:rPr>
                <w:rFonts w:ascii="Times New Roman" w:hAnsi="Times New Roman"/>
                <w:b/>
                <w:bCs/>
                <w:sz w:val="24"/>
                <w:szCs w:val="24"/>
              </w:rPr>
            </w:pPr>
            <w:r w:rsidRPr="002253AF">
              <w:rPr>
                <w:rFonts w:ascii="Times New Roman" w:hAnsi="Times New Roman"/>
                <w:b/>
                <w:bCs/>
                <w:sz w:val="24"/>
                <w:szCs w:val="24"/>
              </w:rPr>
              <w:t>Содержание учебного материала</w:t>
            </w:r>
          </w:p>
        </w:tc>
        <w:tc>
          <w:tcPr>
            <w:tcW w:w="2375" w:type="dxa"/>
            <w:gridSpan w:val="2"/>
            <w:tcBorders>
              <w:top w:val="single" w:sz="4" w:space="0" w:color="auto"/>
              <w:left w:val="single" w:sz="4" w:space="0" w:color="auto"/>
              <w:bottom w:val="single" w:sz="4" w:space="0" w:color="auto"/>
              <w:right w:val="single" w:sz="4" w:space="0" w:color="auto"/>
            </w:tcBorders>
            <w:hideMark/>
          </w:tcPr>
          <w:p w14:paraId="46F20EEF" w14:textId="77777777" w:rsidR="00613F1E" w:rsidRPr="002253AF" w:rsidRDefault="00613F1E">
            <w:pPr>
              <w:spacing w:after="0" w:line="240" w:lineRule="auto"/>
              <w:contextualSpacing/>
              <w:jc w:val="center"/>
              <w:rPr>
                <w:rFonts w:ascii="Times New Roman" w:hAnsi="Times New Roman"/>
                <w:b/>
                <w:bCs/>
                <w:sz w:val="24"/>
                <w:szCs w:val="24"/>
              </w:rPr>
            </w:pPr>
            <w:r w:rsidRPr="002253AF">
              <w:rPr>
                <w:rFonts w:ascii="Times New Roman" w:hAnsi="Times New Roman"/>
                <w:b/>
                <w:bCs/>
                <w:sz w:val="24"/>
                <w:szCs w:val="24"/>
              </w:rPr>
              <w:t>8</w:t>
            </w:r>
          </w:p>
        </w:tc>
        <w:tc>
          <w:tcPr>
            <w:tcW w:w="1991" w:type="dxa"/>
            <w:gridSpan w:val="2"/>
            <w:vMerge w:val="restart"/>
            <w:tcBorders>
              <w:top w:val="single" w:sz="4" w:space="0" w:color="auto"/>
              <w:left w:val="single" w:sz="4" w:space="0" w:color="auto"/>
              <w:bottom w:val="single" w:sz="4" w:space="0" w:color="auto"/>
              <w:right w:val="single" w:sz="4" w:space="0" w:color="auto"/>
            </w:tcBorders>
          </w:tcPr>
          <w:p w14:paraId="4F33CF93" w14:textId="77777777" w:rsidR="00613F1E" w:rsidRPr="002253AF" w:rsidRDefault="00613F1E">
            <w:pPr>
              <w:spacing w:after="0" w:line="240" w:lineRule="auto"/>
              <w:jc w:val="center"/>
              <w:rPr>
                <w:rFonts w:ascii="Times New Roman" w:eastAsia="Calibri" w:hAnsi="Times New Roman"/>
                <w:spacing w:val="2"/>
                <w:sz w:val="24"/>
                <w:szCs w:val="24"/>
                <w:shd w:val="clear" w:color="auto" w:fill="FFFFFF"/>
              </w:rPr>
            </w:pPr>
            <w:r w:rsidRPr="002253AF">
              <w:rPr>
                <w:rFonts w:ascii="Times New Roman" w:hAnsi="Times New Roman"/>
                <w:bCs/>
                <w:sz w:val="24"/>
                <w:szCs w:val="24"/>
              </w:rPr>
              <w:t>О</w:t>
            </w:r>
            <w:r w:rsidRPr="002253AF">
              <w:rPr>
                <w:rFonts w:ascii="Times New Roman" w:eastAsia="Calibri" w:hAnsi="Times New Roman"/>
                <w:spacing w:val="2"/>
                <w:sz w:val="24"/>
                <w:szCs w:val="24"/>
                <w:shd w:val="clear" w:color="auto" w:fill="FFFFFF"/>
              </w:rPr>
              <w:t>К 04, ОК 08</w:t>
            </w:r>
          </w:p>
          <w:p w14:paraId="11AF11B2" w14:textId="77777777" w:rsidR="00613F1E" w:rsidRPr="002253AF" w:rsidRDefault="00613F1E">
            <w:pPr>
              <w:spacing w:after="0" w:line="240" w:lineRule="auto"/>
              <w:jc w:val="center"/>
              <w:rPr>
                <w:rFonts w:ascii="Times New Roman" w:hAnsi="Times New Roman"/>
                <w:bCs/>
                <w:sz w:val="24"/>
                <w:szCs w:val="24"/>
              </w:rPr>
            </w:pPr>
          </w:p>
        </w:tc>
      </w:tr>
      <w:tr w:rsidR="00613F1E" w:rsidRPr="002253AF" w14:paraId="39D2DD0D" w14:textId="77777777" w:rsidTr="00613F1E">
        <w:trPr>
          <w:trHeight w:val="20"/>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25252746" w14:textId="77777777" w:rsidR="00613F1E" w:rsidRPr="002253AF" w:rsidRDefault="00613F1E">
            <w:pPr>
              <w:spacing w:after="0" w:line="240" w:lineRule="auto"/>
              <w:rPr>
                <w:rFonts w:ascii="Times New Roman" w:hAnsi="Times New Roman"/>
                <w:b/>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1D6069EB" w14:textId="77777777" w:rsidR="00613F1E" w:rsidRPr="002253AF" w:rsidRDefault="00613F1E">
            <w:pPr>
              <w:spacing w:after="0" w:line="240" w:lineRule="auto"/>
              <w:contextualSpacing/>
              <w:jc w:val="both"/>
              <w:rPr>
                <w:rFonts w:ascii="Times New Roman" w:eastAsia="Calibri" w:hAnsi="Times New Roman"/>
                <w:b/>
                <w:bCs/>
                <w:sz w:val="24"/>
                <w:szCs w:val="24"/>
              </w:rPr>
            </w:pPr>
            <w:r w:rsidRPr="002253AF">
              <w:rPr>
                <w:rFonts w:ascii="Times New Roman" w:hAnsi="Times New Roman"/>
                <w:b/>
                <w:bCs/>
                <w:sz w:val="24"/>
                <w:szCs w:val="24"/>
              </w:rPr>
              <w:t>В том числе практических занятий</w:t>
            </w:r>
          </w:p>
        </w:tc>
        <w:tc>
          <w:tcPr>
            <w:tcW w:w="2375" w:type="dxa"/>
            <w:gridSpan w:val="2"/>
            <w:tcBorders>
              <w:top w:val="single" w:sz="4" w:space="0" w:color="auto"/>
              <w:left w:val="single" w:sz="4" w:space="0" w:color="auto"/>
              <w:bottom w:val="single" w:sz="4" w:space="0" w:color="auto"/>
              <w:right w:val="single" w:sz="4" w:space="0" w:color="auto"/>
            </w:tcBorders>
            <w:hideMark/>
          </w:tcPr>
          <w:p w14:paraId="16CC2CC6" w14:textId="77777777" w:rsidR="00613F1E" w:rsidRPr="002253AF" w:rsidRDefault="00613F1E">
            <w:pPr>
              <w:spacing w:after="0" w:line="240" w:lineRule="auto"/>
              <w:contextualSpacing/>
              <w:jc w:val="center"/>
              <w:rPr>
                <w:rFonts w:ascii="Times New Roman" w:hAnsi="Times New Roman"/>
                <w:b/>
                <w:sz w:val="24"/>
                <w:szCs w:val="24"/>
              </w:rPr>
            </w:pPr>
            <w:r w:rsidRPr="002253AF">
              <w:rPr>
                <w:rFonts w:ascii="Times New Roman" w:hAnsi="Times New Roman"/>
                <w:b/>
                <w:sz w:val="24"/>
                <w:szCs w:val="24"/>
              </w:rPr>
              <w:t>8</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31DE5796" w14:textId="77777777" w:rsidR="00613F1E" w:rsidRPr="002253AF" w:rsidRDefault="00613F1E">
            <w:pPr>
              <w:spacing w:after="0" w:line="240" w:lineRule="auto"/>
              <w:rPr>
                <w:rFonts w:ascii="Times New Roman" w:hAnsi="Times New Roman"/>
                <w:bCs/>
                <w:sz w:val="24"/>
                <w:szCs w:val="24"/>
              </w:rPr>
            </w:pPr>
          </w:p>
        </w:tc>
      </w:tr>
      <w:tr w:rsidR="00613F1E" w:rsidRPr="002253AF" w14:paraId="0CB42D87" w14:textId="77777777" w:rsidTr="00613F1E">
        <w:trPr>
          <w:trHeight w:val="534"/>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6977011B" w14:textId="77777777" w:rsidR="00613F1E" w:rsidRPr="002253AF" w:rsidRDefault="00613F1E">
            <w:pPr>
              <w:spacing w:after="0" w:line="240" w:lineRule="auto"/>
              <w:rPr>
                <w:rFonts w:ascii="Times New Roman" w:hAnsi="Times New Roman"/>
                <w:b/>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15724A4B" w14:textId="77777777" w:rsidR="00613F1E" w:rsidRPr="002253AF" w:rsidRDefault="00613F1E">
            <w:pPr>
              <w:spacing w:after="0" w:line="240" w:lineRule="auto"/>
              <w:contextualSpacing/>
              <w:jc w:val="both"/>
              <w:rPr>
                <w:rFonts w:ascii="Times New Roman" w:hAnsi="Times New Roman"/>
                <w:sz w:val="24"/>
                <w:szCs w:val="24"/>
              </w:rPr>
            </w:pPr>
            <w:r w:rsidRPr="002253AF">
              <w:rPr>
                <w:rFonts w:ascii="Times New Roman" w:hAnsi="Times New Roman"/>
                <w:sz w:val="24"/>
                <w:szCs w:val="24"/>
              </w:rPr>
              <w:t>Практическое занятие № 33. Техника безопасности в тренажерном зале. Ознакомление с тренажерами</w:t>
            </w:r>
          </w:p>
        </w:tc>
        <w:tc>
          <w:tcPr>
            <w:tcW w:w="2375" w:type="dxa"/>
            <w:gridSpan w:val="2"/>
            <w:tcBorders>
              <w:top w:val="single" w:sz="4" w:space="0" w:color="auto"/>
              <w:left w:val="single" w:sz="4" w:space="0" w:color="auto"/>
              <w:bottom w:val="single" w:sz="4" w:space="0" w:color="auto"/>
              <w:right w:val="single" w:sz="4" w:space="0" w:color="auto"/>
            </w:tcBorders>
            <w:hideMark/>
          </w:tcPr>
          <w:p w14:paraId="5C98DEC9" w14:textId="77777777" w:rsidR="00613F1E" w:rsidRPr="002253AF" w:rsidRDefault="00613F1E" w:rsidP="00574D15">
            <w:pPr>
              <w:spacing w:after="0" w:line="240" w:lineRule="auto"/>
              <w:contextualSpacing/>
              <w:rPr>
                <w:rFonts w:ascii="Times New Roman" w:hAnsi="Times New Roman"/>
                <w:bCs/>
                <w:sz w:val="24"/>
                <w:szCs w:val="24"/>
              </w:rPr>
            </w:pPr>
            <w:r w:rsidRPr="002253AF">
              <w:rPr>
                <w:rFonts w:ascii="Times New Roman" w:hAnsi="Times New Roman"/>
                <w:bCs/>
                <w:sz w:val="24"/>
                <w:szCs w:val="24"/>
              </w:rPr>
              <w:t>2</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6FA7A00E" w14:textId="77777777" w:rsidR="00613F1E" w:rsidRPr="002253AF" w:rsidRDefault="00613F1E">
            <w:pPr>
              <w:spacing w:after="0" w:line="240" w:lineRule="auto"/>
              <w:rPr>
                <w:rFonts w:ascii="Times New Roman" w:hAnsi="Times New Roman"/>
                <w:bCs/>
                <w:sz w:val="24"/>
                <w:szCs w:val="24"/>
              </w:rPr>
            </w:pPr>
          </w:p>
        </w:tc>
      </w:tr>
      <w:tr w:rsidR="00613F1E" w:rsidRPr="002253AF" w14:paraId="37ADB098" w14:textId="77777777" w:rsidTr="00613F1E">
        <w:trPr>
          <w:trHeight w:val="420"/>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77435201" w14:textId="77777777" w:rsidR="00613F1E" w:rsidRPr="002253AF" w:rsidRDefault="00613F1E">
            <w:pPr>
              <w:spacing w:after="0" w:line="240" w:lineRule="auto"/>
              <w:rPr>
                <w:rFonts w:ascii="Times New Roman" w:hAnsi="Times New Roman"/>
                <w:b/>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6CADF8E1" w14:textId="77777777" w:rsidR="00613F1E" w:rsidRPr="002253AF" w:rsidRDefault="00613F1E">
            <w:pPr>
              <w:spacing w:after="0" w:line="240" w:lineRule="auto"/>
              <w:contextualSpacing/>
              <w:jc w:val="both"/>
              <w:rPr>
                <w:rFonts w:ascii="Times New Roman" w:hAnsi="Times New Roman"/>
                <w:spacing w:val="-2"/>
                <w:sz w:val="24"/>
                <w:szCs w:val="24"/>
              </w:rPr>
            </w:pPr>
            <w:r w:rsidRPr="002253AF">
              <w:rPr>
                <w:rFonts w:ascii="Times New Roman" w:hAnsi="Times New Roman"/>
                <w:spacing w:val="-2"/>
                <w:sz w:val="24"/>
                <w:szCs w:val="24"/>
              </w:rPr>
              <w:t>Практическое занятие № 34. Круговой метод тренировки для развития силы основных мышечных групп с эспандерами, амортизаторами из резины</w:t>
            </w:r>
          </w:p>
        </w:tc>
        <w:tc>
          <w:tcPr>
            <w:tcW w:w="2375" w:type="dxa"/>
            <w:gridSpan w:val="2"/>
            <w:tcBorders>
              <w:top w:val="single" w:sz="4" w:space="0" w:color="auto"/>
              <w:left w:val="single" w:sz="4" w:space="0" w:color="auto"/>
              <w:bottom w:val="single" w:sz="4" w:space="0" w:color="auto"/>
              <w:right w:val="single" w:sz="4" w:space="0" w:color="auto"/>
            </w:tcBorders>
            <w:hideMark/>
          </w:tcPr>
          <w:p w14:paraId="6931CE24" w14:textId="77777777" w:rsidR="00613F1E" w:rsidRPr="002253AF" w:rsidRDefault="00613F1E" w:rsidP="00574D15">
            <w:pPr>
              <w:spacing w:after="0" w:line="240" w:lineRule="auto"/>
              <w:contextualSpacing/>
              <w:rPr>
                <w:rFonts w:ascii="Times New Roman" w:hAnsi="Times New Roman"/>
                <w:bCs/>
                <w:sz w:val="24"/>
                <w:szCs w:val="24"/>
              </w:rPr>
            </w:pPr>
            <w:r w:rsidRPr="002253AF">
              <w:rPr>
                <w:rFonts w:ascii="Times New Roman" w:hAnsi="Times New Roman"/>
                <w:bCs/>
                <w:sz w:val="24"/>
                <w:szCs w:val="24"/>
              </w:rPr>
              <w:t>2</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36BE2567" w14:textId="77777777" w:rsidR="00613F1E" w:rsidRPr="002253AF" w:rsidRDefault="00613F1E">
            <w:pPr>
              <w:spacing w:after="0" w:line="240" w:lineRule="auto"/>
              <w:rPr>
                <w:rFonts w:ascii="Times New Roman" w:hAnsi="Times New Roman"/>
                <w:bCs/>
                <w:sz w:val="24"/>
                <w:szCs w:val="24"/>
              </w:rPr>
            </w:pPr>
          </w:p>
        </w:tc>
      </w:tr>
      <w:tr w:rsidR="00613F1E" w:rsidRPr="002253AF" w14:paraId="5D51050B" w14:textId="77777777" w:rsidTr="00613F1E">
        <w:trPr>
          <w:trHeight w:val="420"/>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1D5C7855" w14:textId="77777777" w:rsidR="00613F1E" w:rsidRPr="002253AF" w:rsidRDefault="00613F1E">
            <w:pPr>
              <w:spacing w:after="0" w:line="240" w:lineRule="auto"/>
              <w:rPr>
                <w:rFonts w:ascii="Times New Roman" w:hAnsi="Times New Roman"/>
                <w:b/>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7F8128CC" w14:textId="77777777" w:rsidR="00613F1E" w:rsidRPr="002253AF" w:rsidRDefault="00613F1E">
            <w:pPr>
              <w:spacing w:after="0" w:line="240" w:lineRule="auto"/>
              <w:contextualSpacing/>
              <w:jc w:val="both"/>
              <w:rPr>
                <w:rFonts w:ascii="Times New Roman" w:hAnsi="Times New Roman"/>
                <w:spacing w:val="-2"/>
                <w:sz w:val="24"/>
                <w:szCs w:val="24"/>
              </w:rPr>
            </w:pPr>
            <w:r w:rsidRPr="002253AF">
              <w:rPr>
                <w:rFonts w:ascii="Times New Roman" w:hAnsi="Times New Roman"/>
                <w:spacing w:val="-2"/>
                <w:sz w:val="24"/>
                <w:szCs w:val="24"/>
              </w:rPr>
              <w:t>Практическое занятие № 35. Комплекс упражнений на тренажерах для развития мышц рук и ног</w:t>
            </w:r>
          </w:p>
        </w:tc>
        <w:tc>
          <w:tcPr>
            <w:tcW w:w="2375" w:type="dxa"/>
            <w:gridSpan w:val="2"/>
            <w:tcBorders>
              <w:top w:val="single" w:sz="4" w:space="0" w:color="auto"/>
              <w:left w:val="single" w:sz="4" w:space="0" w:color="auto"/>
              <w:bottom w:val="single" w:sz="4" w:space="0" w:color="auto"/>
              <w:right w:val="single" w:sz="4" w:space="0" w:color="auto"/>
            </w:tcBorders>
            <w:hideMark/>
          </w:tcPr>
          <w:p w14:paraId="190704BC" w14:textId="77777777" w:rsidR="00613F1E" w:rsidRPr="002253AF" w:rsidRDefault="00613F1E" w:rsidP="00574D15">
            <w:pPr>
              <w:spacing w:after="0" w:line="240" w:lineRule="auto"/>
              <w:contextualSpacing/>
              <w:rPr>
                <w:rFonts w:ascii="Times New Roman" w:hAnsi="Times New Roman"/>
                <w:sz w:val="24"/>
                <w:szCs w:val="24"/>
              </w:rPr>
            </w:pPr>
            <w:r w:rsidRPr="002253AF">
              <w:rPr>
                <w:rFonts w:ascii="Times New Roman" w:hAnsi="Times New Roman"/>
                <w:sz w:val="24"/>
                <w:szCs w:val="24"/>
              </w:rPr>
              <w:t>2</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3D4D660E" w14:textId="77777777" w:rsidR="00613F1E" w:rsidRPr="002253AF" w:rsidRDefault="00613F1E">
            <w:pPr>
              <w:spacing w:after="0" w:line="240" w:lineRule="auto"/>
              <w:rPr>
                <w:rFonts w:ascii="Times New Roman" w:hAnsi="Times New Roman"/>
                <w:bCs/>
                <w:sz w:val="24"/>
                <w:szCs w:val="24"/>
              </w:rPr>
            </w:pPr>
          </w:p>
        </w:tc>
      </w:tr>
      <w:tr w:rsidR="00613F1E" w:rsidRPr="002253AF" w14:paraId="1A191C24" w14:textId="77777777" w:rsidTr="00613F1E">
        <w:trPr>
          <w:trHeight w:val="262"/>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083B6EA9" w14:textId="77777777" w:rsidR="00613F1E" w:rsidRPr="002253AF" w:rsidRDefault="00613F1E">
            <w:pPr>
              <w:spacing w:after="0" w:line="240" w:lineRule="auto"/>
              <w:rPr>
                <w:rFonts w:ascii="Times New Roman" w:hAnsi="Times New Roman"/>
                <w:b/>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6B10FFF1" w14:textId="77777777" w:rsidR="00613F1E" w:rsidRPr="002253AF" w:rsidRDefault="00613F1E">
            <w:pPr>
              <w:spacing w:after="0" w:line="240" w:lineRule="auto"/>
              <w:contextualSpacing/>
              <w:jc w:val="both"/>
              <w:rPr>
                <w:rFonts w:ascii="Times New Roman" w:hAnsi="Times New Roman"/>
                <w:sz w:val="24"/>
                <w:szCs w:val="24"/>
              </w:rPr>
            </w:pPr>
            <w:r w:rsidRPr="002253AF">
              <w:rPr>
                <w:rFonts w:ascii="Times New Roman" w:hAnsi="Times New Roman"/>
                <w:sz w:val="24"/>
                <w:szCs w:val="24"/>
              </w:rPr>
              <w:t>Практическое занятие № 36. Комплекс упражнений на тренажерах для развития мышц спины и брюшного пресса</w:t>
            </w:r>
          </w:p>
        </w:tc>
        <w:tc>
          <w:tcPr>
            <w:tcW w:w="2375" w:type="dxa"/>
            <w:gridSpan w:val="2"/>
            <w:tcBorders>
              <w:top w:val="single" w:sz="4" w:space="0" w:color="auto"/>
              <w:left w:val="single" w:sz="4" w:space="0" w:color="auto"/>
              <w:bottom w:val="single" w:sz="4" w:space="0" w:color="auto"/>
              <w:right w:val="single" w:sz="4" w:space="0" w:color="auto"/>
            </w:tcBorders>
            <w:hideMark/>
          </w:tcPr>
          <w:p w14:paraId="0637A363" w14:textId="77777777" w:rsidR="00613F1E" w:rsidRPr="002253AF" w:rsidRDefault="00613F1E" w:rsidP="00574D15">
            <w:pPr>
              <w:spacing w:after="0" w:line="240" w:lineRule="auto"/>
              <w:contextualSpacing/>
              <w:rPr>
                <w:rFonts w:ascii="Times New Roman" w:hAnsi="Times New Roman"/>
                <w:bCs/>
                <w:sz w:val="24"/>
                <w:szCs w:val="24"/>
              </w:rPr>
            </w:pPr>
            <w:r w:rsidRPr="002253AF">
              <w:rPr>
                <w:rFonts w:ascii="Times New Roman" w:hAnsi="Times New Roman"/>
                <w:bCs/>
                <w:sz w:val="24"/>
                <w:szCs w:val="24"/>
              </w:rPr>
              <w:t>2</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1F83B08F" w14:textId="77777777" w:rsidR="00613F1E" w:rsidRPr="002253AF" w:rsidRDefault="00613F1E">
            <w:pPr>
              <w:spacing w:after="0" w:line="240" w:lineRule="auto"/>
              <w:rPr>
                <w:rFonts w:ascii="Times New Roman" w:hAnsi="Times New Roman"/>
                <w:bCs/>
                <w:sz w:val="24"/>
                <w:szCs w:val="24"/>
              </w:rPr>
            </w:pPr>
          </w:p>
        </w:tc>
      </w:tr>
      <w:tr w:rsidR="00613F1E" w:rsidRPr="002253AF" w14:paraId="65928289" w14:textId="77777777" w:rsidTr="00613F1E">
        <w:trPr>
          <w:trHeight w:val="125"/>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505961C6" w14:textId="77777777" w:rsidR="00613F1E" w:rsidRPr="002253AF" w:rsidRDefault="00613F1E">
            <w:pPr>
              <w:spacing w:after="0" w:line="240" w:lineRule="auto"/>
              <w:rPr>
                <w:rFonts w:ascii="Times New Roman" w:hAnsi="Times New Roman"/>
                <w:b/>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1008DAD3" w14:textId="77777777" w:rsidR="00613F1E" w:rsidRPr="002253AF" w:rsidRDefault="00613F1E">
            <w:pPr>
              <w:spacing w:after="0" w:line="240" w:lineRule="auto"/>
              <w:contextualSpacing/>
              <w:jc w:val="both"/>
              <w:rPr>
                <w:rFonts w:ascii="Times New Roman" w:hAnsi="Times New Roman"/>
                <w:b/>
                <w:bCs/>
                <w:spacing w:val="-1"/>
                <w:sz w:val="24"/>
                <w:szCs w:val="24"/>
              </w:rPr>
            </w:pPr>
            <w:r w:rsidRPr="002253AF">
              <w:rPr>
                <w:rFonts w:ascii="Times New Roman" w:hAnsi="Times New Roman"/>
                <w:b/>
                <w:bCs/>
                <w:spacing w:val="-1"/>
                <w:sz w:val="24"/>
                <w:szCs w:val="24"/>
              </w:rPr>
              <w:t>Самостоятельная работа обучающихся</w:t>
            </w:r>
            <w:r w:rsidRPr="002253AF">
              <w:rPr>
                <w:rFonts w:ascii="Times New Roman" w:hAnsi="Times New Roman"/>
                <w:bCs/>
                <w:spacing w:val="-1"/>
                <w:sz w:val="24"/>
                <w:szCs w:val="24"/>
              </w:rPr>
              <w:t>*</w:t>
            </w:r>
          </w:p>
        </w:tc>
        <w:tc>
          <w:tcPr>
            <w:tcW w:w="2375" w:type="dxa"/>
            <w:gridSpan w:val="2"/>
            <w:tcBorders>
              <w:top w:val="single" w:sz="4" w:space="0" w:color="auto"/>
              <w:left w:val="single" w:sz="4" w:space="0" w:color="auto"/>
              <w:bottom w:val="single" w:sz="4" w:space="0" w:color="auto"/>
              <w:right w:val="single" w:sz="4" w:space="0" w:color="auto"/>
            </w:tcBorders>
            <w:hideMark/>
          </w:tcPr>
          <w:p w14:paraId="3EBF87BA" w14:textId="77777777" w:rsidR="00613F1E" w:rsidRPr="002253AF" w:rsidRDefault="00613F1E">
            <w:pPr>
              <w:spacing w:after="0" w:line="240" w:lineRule="auto"/>
              <w:contextualSpacing/>
              <w:jc w:val="center"/>
              <w:rPr>
                <w:rFonts w:ascii="Times New Roman" w:hAnsi="Times New Roman"/>
                <w:bCs/>
                <w:sz w:val="24"/>
                <w:szCs w:val="24"/>
              </w:rPr>
            </w:pPr>
            <w:r w:rsidRPr="002253AF">
              <w:rPr>
                <w:rFonts w:ascii="Times New Roman" w:hAnsi="Times New Roman"/>
                <w:bCs/>
                <w:sz w:val="24"/>
                <w:szCs w:val="24"/>
              </w:rPr>
              <w:t>-</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54C6B174" w14:textId="77777777" w:rsidR="00613F1E" w:rsidRPr="002253AF" w:rsidRDefault="00613F1E">
            <w:pPr>
              <w:spacing w:after="0" w:line="240" w:lineRule="auto"/>
              <w:rPr>
                <w:rFonts w:ascii="Times New Roman" w:hAnsi="Times New Roman"/>
                <w:bCs/>
                <w:sz w:val="24"/>
                <w:szCs w:val="24"/>
              </w:rPr>
            </w:pPr>
          </w:p>
        </w:tc>
      </w:tr>
      <w:tr w:rsidR="00613F1E" w:rsidRPr="002253AF" w14:paraId="6076C79B" w14:textId="77777777" w:rsidTr="00613F1E">
        <w:trPr>
          <w:trHeight w:val="282"/>
        </w:trPr>
        <w:tc>
          <w:tcPr>
            <w:tcW w:w="2551" w:type="dxa"/>
            <w:vMerge w:val="restart"/>
            <w:tcBorders>
              <w:top w:val="single" w:sz="4" w:space="0" w:color="auto"/>
              <w:left w:val="single" w:sz="4" w:space="0" w:color="auto"/>
              <w:bottom w:val="single" w:sz="4" w:space="0" w:color="auto"/>
              <w:right w:val="single" w:sz="4" w:space="0" w:color="auto"/>
            </w:tcBorders>
            <w:hideMark/>
          </w:tcPr>
          <w:p w14:paraId="40A6A1FA" w14:textId="77777777" w:rsidR="00613F1E" w:rsidRPr="002253AF" w:rsidRDefault="00613F1E">
            <w:pPr>
              <w:numPr>
                <w:ilvl w:val="12"/>
                <w:numId w:val="0"/>
              </w:numPr>
              <w:spacing w:after="0" w:line="240" w:lineRule="auto"/>
              <w:jc w:val="both"/>
              <w:rPr>
                <w:rFonts w:ascii="Times New Roman" w:hAnsi="Times New Roman"/>
                <w:b/>
                <w:bCs/>
                <w:sz w:val="24"/>
                <w:szCs w:val="24"/>
              </w:rPr>
            </w:pPr>
            <w:r w:rsidRPr="002253AF">
              <w:rPr>
                <w:rFonts w:ascii="Times New Roman" w:hAnsi="Times New Roman"/>
                <w:b/>
                <w:bCs/>
                <w:sz w:val="24"/>
                <w:szCs w:val="24"/>
              </w:rPr>
              <w:t xml:space="preserve">Тема 2.9. </w:t>
            </w:r>
          </w:p>
          <w:p w14:paraId="53A0D65A" w14:textId="77777777" w:rsidR="00613F1E" w:rsidRPr="002253AF" w:rsidRDefault="00613F1E">
            <w:pPr>
              <w:numPr>
                <w:ilvl w:val="12"/>
                <w:numId w:val="0"/>
              </w:numPr>
              <w:spacing w:after="0" w:line="240" w:lineRule="auto"/>
              <w:jc w:val="both"/>
              <w:rPr>
                <w:rFonts w:ascii="Times New Roman" w:hAnsi="Times New Roman"/>
                <w:bCs/>
                <w:sz w:val="24"/>
                <w:szCs w:val="24"/>
              </w:rPr>
            </w:pPr>
            <w:r w:rsidRPr="002253AF">
              <w:rPr>
                <w:rFonts w:ascii="Times New Roman" w:hAnsi="Times New Roman"/>
                <w:bCs/>
                <w:sz w:val="24"/>
                <w:szCs w:val="24"/>
              </w:rPr>
              <w:t>Лыжная подготовка</w:t>
            </w:r>
          </w:p>
        </w:tc>
        <w:tc>
          <w:tcPr>
            <w:tcW w:w="8222" w:type="dxa"/>
            <w:tcBorders>
              <w:top w:val="single" w:sz="4" w:space="0" w:color="auto"/>
              <w:left w:val="single" w:sz="4" w:space="0" w:color="auto"/>
              <w:bottom w:val="single" w:sz="4" w:space="0" w:color="auto"/>
              <w:right w:val="single" w:sz="4" w:space="0" w:color="auto"/>
            </w:tcBorders>
            <w:hideMark/>
          </w:tcPr>
          <w:p w14:paraId="5C4C0F10" w14:textId="77777777" w:rsidR="00613F1E" w:rsidRPr="002253AF" w:rsidRDefault="00613F1E">
            <w:pPr>
              <w:spacing w:after="0" w:line="240" w:lineRule="auto"/>
              <w:contextualSpacing/>
              <w:jc w:val="both"/>
              <w:rPr>
                <w:rFonts w:ascii="Times New Roman" w:hAnsi="Times New Roman"/>
                <w:b/>
                <w:bCs/>
                <w:sz w:val="24"/>
                <w:szCs w:val="24"/>
              </w:rPr>
            </w:pPr>
            <w:r w:rsidRPr="002253AF">
              <w:rPr>
                <w:rFonts w:ascii="Times New Roman" w:hAnsi="Times New Roman"/>
                <w:b/>
                <w:bCs/>
                <w:sz w:val="24"/>
                <w:szCs w:val="24"/>
              </w:rPr>
              <w:t>Содержание учебного материала</w:t>
            </w:r>
          </w:p>
        </w:tc>
        <w:tc>
          <w:tcPr>
            <w:tcW w:w="2375" w:type="dxa"/>
            <w:gridSpan w:val="2"/>
            <w:tcBorders>
              <w:top w:val="single" w:sz="4" w:space="0" w:color="auto"/>
              <w:left w:val="single" w:sz="4" w:space="0" w:color="auto"/>
              <w:bottom w:val="single" w:sz="4" w:space="0" w:color="auto"/>
              <w:right w:val="single" w:sz="4" w:space="0" w:color="auto"/>
            </w:tcBorders>
            <w:hideMark/>
          </w:tcPr>
          <w:p w14:paraId="6CEAC6E1" w14:textId="77777777" w:rsidR="00613F1E" w:rsidRPr="002253AF" w:rsidRDefault="00613F1E">
            <w:pPr>
              <w:spacing w:after="0" w:line="240" w:lineRule="auto"/>
              <w:contextualSpacing/>
              <w:jc w:val="center"/>
              <w:rPr>
                <w:rFonts w:ascii="Times New Roman" w:hAnsi="Times New Roman"/>
                <w:b/>
                <w:sz w:val="24"/>
                <w:szCs w:val="24"/>
              </w:rPr>
            </w:pPr>
            <w:r w:rsidRPr="002253AF">
              <w:rPr>
                <w:rFonts w:ascii="Times New Roman" w:hAnsi="Times New Roman"/>
                <w:b/>
                <w:sz w:val="24"/>
                <w:szCs w:val="24"/>
              </w:rPr>
              <w:t>6</w:t>
            </w:r>
          </w:p>
        </w:tc>
        <w:tc>
          <w:tcPr>
            <w:tcW w:w="1991" w:type="dxa"/>
            <w:gridSpan w:val="2"/>
            <w:vMerge w:val="restart"/>
            <w:tcBorders>
              <w:top w:val="single" w:sz="4" w:space="0" w:color="auto"/>
              <w:left w:val="single" w:sz="4" w:space="0" w:color="auto"/>
              <w:bottom w:val="single" w:sz="4" w:space="0" w:color="auto"/>
              <w:right w:val="single" w:sz="4" w:space="0" w:color="auto"/>
            </w:tcBorders>
          </w:tcPr>
          <w:p w14:paraId="05DC9F6D" w14:textId="77777777" w:rsidR="00613F1E" w:rsidRPr="002253AF" w:rsidRDefault="00613F1E">
            <w:pPr>
              <w:spacing w:after="0" w:line="240" w:lineRule="auto"/>
              <w:jc w:val="center"/>
              <w:rPr>
                <w:rFonts w:ascii="Times New Roman" w:eastAsia="Calibri" w:hAnsi="Times New Roman"/>
                <w:spacing w:val="2"/>
                <w:sz w:val="24"/>
                <w:szCs w:val="24"/>
                <w:shd w:val="clear" w:color="auto" w:fill="FFFFFF"/>
              </w:rPr>
            </w:pPr>
            <w:r w:rsidRPr="002253AF">
              <w:rPr>
                <w:rFonts w:ascii="Times New Roman" w:eastAsia="Calibri" w:hAnsi="Times New Roman"/>
                <w:spacing w:val="2"/>
                <w:sz w:val="24"/>
                <w:szCs w:val="24"/>
                <w:shd w:val="clear" w:color="auto" w:fill="FFFFFF"/>
              </w:rPr>
              <w:t>ОК 04, ОК 08</w:t>
            </w:r>
          </w:p>
          <w:p w14:paraId="7BDCCB78" w14:textId="77777777" w:rsidR="00613F1E" w:rsidRPr="002253AF" w:rsidRDefault="00613F1E">
            <w:pPr>
              <w:spacing w:after="0" w:line="240" w:lineRule="auto"/>
              <w:jc w:val="center"/>
              <w:rPr>
                <w:rFonts w:ascii="Times New Roman" w:hAnsi="Times New Roman"/>
                <w:b/>
                <w:sz w:val="24"/>
                <w:szCs w:val="24"/>
              </w:rPr>
            </w:pPr>
          </w:p>
        </w:tc>
      </w:tr>
      <w:tr w:rsidR="00613F1E" w:rsidRPr="002253AF" w14:paraId="08AD139B" w14:textId="77777777" w:rsidTr="00613F1E">
        <w:trPr>
          <w:trHeight w:val="262"/>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47D47FD1" w14:textId="77777777" w:rsidR="00613F1E" w:rsidRPr="002253AF" w:rsidRDefault="00613F1E">
            <w:pPr>
              <w:spacing w:after="0" w:line="240" w:lineRule="auto"/>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3E384E17" w14:textId="77777777" w:rsidR="00613F1E" w:rsidRPr="002253AF" w:rsidRDefault="00613F1E">
            <w:pPr>
              <w:spacing w:after="0" w:line="240" w:lineRule="auto"/>
              <w:contextualSpacing/>
              <w:jc w:val="both"/>
              <w:rPr>
                <w:rFonts w:ascii="Times New Roman" w:eastAsia="Calibri" w:hAnsi="Times New Roman"/>
                <w:b/>
                <w:bCs/>
                <w:sz w:val="24"/>
                <w:szCs w:val="24"/>
              </w:rPr>
            </w:pPr>
            <w:r w:rsidRPr="002253AF">
              <w:rPr>
                <w:rFonts w:ascii="Times New Roman" w:hAnsi="Times New Roman"/>
                <w:b/>
                <w:bCs/>
                <w:sz w:val="24"/>
                <w:szCs w:val="24"/>
              </w:rPr>
              <w:t>В том числе практических занятий</w:t>
            </w:r>
          </w:p>
        </w:tc>
        <w:tc>
          <w:tcPr>
            <w:tcW w:w="2375" w:type="dxa"/>
            <w:gridSpan w:val="2"/>
            <w:tcBorders>
              <w:top w:val="single" w:sz="4" w:space="0" w:color="auto"/>
              <w:left w:val="single" w:sz="4" w:space="0" w:color="auto"/>
              <w:bottom w:val="single" w:sz="4" w:space="0" w:color="auto"/>
              <w:right w:val="single" w:sz="4" w:space="0" w:color="auto"/>
            </w:tcBorders>
            <w:hideMark/>
          </w:tcPr>
          <w:p w14:paraId="1118A80B" w14:textId="77777777" w:rsidR="00613F1E" w:rsidRPr="002253AF" w:rsidRDefault="00613F1E">
            <w:pPr>
              <w:spacing w:after="0" w:line="240" w:lineRule="auto"/>
              <w:contextualSpacing/>
              <w:jc w:val="center"/>
              <w:rPr>
                <w:rFonts w:ascii="Times New Roman" w:hAnsi="Times New Roman"/>
                <w:b/>
                <w:bCs/>
                <w:sz w:val="24"/>
                <w:szCs w:val="24"/>
              </w:rPr>
            </w:pPr>
            <w:r w:rsidRPr="002253AF">
              <w:rPr>
                <w:rFonts w:ascii="Times New Roman" w:hAnsi="Times New Roman"/>
                <w:b/>
                <w:bCs/>
                <w:sz w:val="24"/>
                <w:szCs w:val="24"/>
              </w:rPr>
              <w:t>6</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79F35FBF" w14:textId="77777777" w:rsidR="00613F1E" w:rsidRPr="002253AF" w:rsidRDefault="00613F1E">
            <w:pPr>
              <w:spacing w:after="0" w:line="240" w:lineRule="auto"/>
              <w:rPr>
                <w:rFonts w:ascii="Times New Roman" w:hAnsi="Times New Roman"/>
                <w:b/>
                <w:sz w:val="24"/>
                <w:szCs w:val="24"/>
              </w:rPr>
            </w:pPr>
          </w:p>
        </w:tc>
      </w:tr>
      <w:tr w:rsidR="00613F1E" w:rsidRPr="002253AF" w14:paraId="37F744A9" w14:textId="77777777" w:rsidTr="00613F1E">
        <w:trPr>
          <w:trHeight w:val="262"/>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72D5E677" w14:textId="77777777" w:rsidR="00613F1E" w:rsidRPr="002253AF" w:rsidRDefault="00613F1E">
            <w:pPr>
              <w:spacing w:after="0" w:line="240" w:lineRule="auto"/>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12F7562C" w14:textId="77777777" w:rsidR="00613F1E" w:rsidRPr="002253AF" w:rsidRDefault="00613F1E">
            <w:pPr>
              <w:spacing w:after="0" w:line="240" w:lineRule="auto"/>
              <w:contextualSpacing/>
              <w:jc w:val="both"/>
              <w:rPr>
                <w:rFonts w:ascii="Times New Roman" w:hAnsi="Times New Roman"/>
                <w:sz w:val="24"/>
                <w:szCs w:val="24"/>
              </w:rPr>
            </w:pPr>
            <w:r w:rsidRPr="002253AF">
              <w:rPr>
                <w:rFonts w:ascii="Times New Roman" w:hAnsi="Times New Roman"/>
                <w:sz w:val="24"/>
                <w:szCs w:val="24"/>
              </w:rPr>
              <w:t>Практическое занятие № 37. Техника безопасности на уроках по лыжной подготовке</w:t>
            </w:r>
          </w:p>
        </w:tc>
        <w:tc>
          <w:tcPr>
            <w:tcW w:w="2375" w:type="dxa"/>
            <w:gridSpan w:val="2"/>
            <w:tcBorders>
              <w:top w:val="single" w:sz="4" w:space="0" w:color="auto"/>
              <w:left w:val="single" w:sz="4" w:space="0" w:color="auto"/>
              <w:bottom w:val="single" w:sz="4" w:space="0" w:color="auto"/>
              <w:right w:val="single" w:sz="4" w:space="0" w:color="auto"/>
            </w:tcBorders>
            <w:hideMark/>
          </w:tcPr>
          <w:p w14:paraId="35B1A20A" w14:textId="77777777" w:rsidR="00613F1E" w:rsidRPr="002253AF" w:rsidRDefault="00613F1E" w:rsidP="00574D15">
            <w:pPr>
              <w:spacing w:after="0" w:line="240" w:lineRule="auto"/>
              <w:contextualSpacing/>
              <w:rPr>
                <w:rFonts w:ascii="Times New Roman" w:hAnsi="Times New Roman"/>
                <w:bCs/>
                <w:sz w:val="24"/>
                <w:szCs w:val="24"/>
              </w:rPr>
            </w:pPr>
            <w:r w:rsidRPr="002253AF">
              <w:rPr>
                <w:rFonts w:ascii="Times New Roman" w:hAnsi="Times New Roman"/>
                <w:bCs/>
                <w:sz w:val="24"/>
                <w:szCs w:val="24"/>
              </w:rPr>
              <w:t>1</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7AA21B1E" w14:textId="77777777" w:rsidR="00613F1E" w:rsidRPr="002253AF" w:rsidRDefault="00613F1E">
            <w:pPr>
              <w:spacing w:after="0" w:line="240" w:lineRule="auto"/>
              <w:rPr>
                <w:rFonts w:ascii="Times New Roman" w:hAnsi="Times New Roman"/>
                <w:b/>
                <w:sz w:val="24"/>
                <w:szCs w:val="24"/>
              </w:rPr>
            </w:pPr>
          </w:p>
        </w:tc>
      </w:tr>
      <w:tr w:rsidR="00613F1E" w:rsidRPr="002253AF" w14:paraId="5EA2443B" w14:textId="77777777" w:rsidTr="00613F1E">
        <w:trPr>
          <w:trHeight w:val="262"/>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2411DD7D" w14:textId="77777777" w:rsidR="00613F1E" w:rsidRPr="002253AF" w:rsidRDefault="00613F1E">
            <w:pPr>
              <w:spacing w:after="0" w:line="240" w:lineRule="auto"/>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5C6AD2EF" w14:textId="77777777" w:rsidR="00613F1E" w:rsidRPr="002253AF" w:rsidRDefault="00613F1E">
            <w:pPr>
              <w:spacing w:after="0" w:line="240" w:lineRule="auto"/>
              <w:contextualSpacing/>
              <w:jc w:val="both"/>
              <w:rPr>
                <w:rFonts w:ascii="Times New Roman" w:hAnsi="Times New Roman"/>
                <w:sz w:val="24"/>
                <w:szCs w:val="24"/>
              </w:rPr>
            </w:pPr>
            <w:r w:rsidRPr="002253AF">
              <w:rPr>
                <w:rFonts w:ascii="Times New Roman" w:hAnsi="Times New Roman"/>
                <w:sz w:val="24"/>
                <w:szCs w:val="24"/>
              </w:rPr>
              <w:t>Практическое занятие № 38. Имитационные упражнения для рук и ног с помощью амортизаторов</w:t>
            </w:r>
          </w:p>
        </w:tc>
        <w:tc>
          <w:tcPr>
            <w:tcW w:w="2375" w:type="dxa"/>
            <w:gridSpan w:val="2"/>
            <w:tcBorders>
              <w:top w:val="single" w:sz="4" w:space="0" w:color="auto"/>
              <w:left w:val="single" w:sz="4" w:space="0" w:color="auto"/>
              <w:bottom w:val="single" w:sz="4" w:space="0" w:color="auto"/>
              <w:right w:val="single" w:sz="4" w:space="0" w:color="auto"/>
            </w:tcBorders>
            <w:hideMark/>
          </w:tcPr>
          <w:p w14:paraId="092B0274" w14:textId="77777777" w:rsidR="00613F1E" w:rsidRPr="002253AF" w:rsidRDefault="00613F1E" w:rsidP="00574D15">
            <w:pPr>
              <w:spacing w:after="0" w:line="240" w:lineRule="auto"/>
              <w:contextualSpacing/>
              <w:rPr>
                <w:rFonts w:ascii="Times New Roman" w:hAnsi="Times New Roman"/>
                <w:bCs/>
                <w:sz w:val="24"/>
                <w:szCs w:val="24"/>
              </w:rPr>
            </w:pPr>
            <w:r w:rsidRPr="002253AF">
              <w:rPr>
                <w:rFonts w:ascii="Times New Roman" w:hAnsi="Times New Roman"/>
                <w:bCs/>
                <w:sz w:val="24"/>
                <w:szCs w:val="24"/>
              </w:rPr>
              <w:t>2</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5209D7A2" w14:textId="77777777" w:rsidR="00613F1E" w:rsidRPr="002253AF" w:rsidRDefault="00613F1E">
            <w:pPr>
              <w:spacing w:after="0" w:line="240" w:lineRule="auto"/>
              <w:rPr>
                <w:rFonts w:ascii="Times New Roman" w:hAnsi="Times New Roman"/>
                <w:b/>
                <w:sz w:val="24"/>
                <w:szCs w:val="24"/>
              </w:rPr>
            </w:pPr>
          </w:p>
        </w:tc>
      </w:tr>
      <w:tr w:rsidR="00613F1E" w:rsidRPr="002253AF" w14:paraId="5E3B1634" w14:textId="77777777" w:rsidTr="00613F1E">
        <w:trPr>
          <w:trHeight w:val="262"/>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1220783C" w14:textId="77777777" w:rsidR="00613F1E" w:rsidRPr="002253AF" w:rsidRDefault="00613F1E">
            <w:pPr>
              <w:spacing w:after="0" w:line="240" w:lineRule="auto"/>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02B13F63" w14:textId="77777777" w:rsidR="00613F1E" w:rsidRPr="002253AF" w:rsidRDefault="00613F1E">
            <w:pPr>
              <w:spacing w:after="0" w:line="240" w:lineRule="auto"/>
              <w:contextualSpacing/>
              <w:jc w:val="both"/>
              <w:rPr>
                <w:rFonts w:ascii="Times New Roman" w:hAnsi="Times New Roman"/>
                <w:sz w:val="24"/>
                <w:szCs w:val="24"/>
              </w:rPr>
            </w:pPr>
            <w:r w:rsidRPr="002253AF">
              <w:rPr>
                <w:rFonts w:ascii="Times New Roman" w:hAnsi="Times New Roman"/>
                <w:sz w:val="24"/>
                <w:szCs w:val="24"/>
              </w:rPr>
              <w:t>Практическое занятие № 39. Подъемы и спуски: техника подъемов и спусков</w:t>
            </w:r>
          </w:p>
        </w:tc>
        <w:tc>
          <w:tcPr>
            <w:tcW w:w="2375" w:type="dxa"/>
            <w:gridSpan w:val="2"/>
            <w:tcBorders>
              <w:top w:val="single" w:sz="4" w:space="0" w:color="auto"/>
              <w:left w:val="single" w:sz="4" w:space="0" w:color="auto"/>
              <w:bottom w:val="single" w:sz="4" w:space="0" w:color="auto"/>
              <w:right w:val="single" w:sz="4" w:space="0" w:color="auto"/>
            </w:tcBorders>
            <w:hideMark/>
          </w:tcPr>
          <w:p w14:paraId="64D9652C" w14:textId="77777777" w:rsidR="00613F1E" w:rsidRPr="002253AF" w:rsidRDefault="00613F1E" w:rsidP="00574D15">
            <w:pPr>
              <w:spacing w:after="0" w:line="240" w:lineRule="auto"/>
              <w:contextualSpacing/>
              <w:rPr>
                <w:rFonts w:ascii="Times New Roman" w:hAnsi="Times New Roman"/>
                <w:bCs/>
                <w:sz w:val="24"/>
                <w:szCs w:val="24"/>
              </w:rPr>
            </w:pPr>
            <w:r w:rsidRPr="002253AF">
              <w:rPr>
                <w:rFonts w:ascii="Times New Roman" w:hAnsi="Times New Roman"/>
                <w:bCs/>
                <w:sz w:val="24"/>
                <w:szCs w:val="24"/>
              </w:rPr>
              <w:t>2</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030B2946" w14:textId="77777777" w:rsidR="00613F1E" w:rsidRPr="002253AF" w:rsidRDefault="00613F1E">
            <w:pPr>
              <w:spacing w:after="0" w:line="240" w:lineRule="auto"/>
              <w:rPr>
                <w:rFonts w:ascii="Times New Roman" w:hAnsi="Times New Roman"/>
                <w:b/>
                <w:sz w:val="24"/>
                <w:szCs w:val="24"/>
              </w:rPr>
            </w:pPr>
          </w:p>
        </w:tc>
      </w:tr>
      <w:tr w:rsidR="00613F1E" w:rsidRPr="002253AF" w14:paraId="5FF2D6A9" w14:textId="77777777" w:rsidTr="00613F1E">
        <w:trPr>
          <w:trHeight w:val="305"/>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1BCFB671" w14:textId="77777777" w:rsidR="00613F1E" w:rsidRPr="002253AF" w:rsidRDefault="00613F1E">
            <w:pPr>
              <w:spacing w:after="0" w:line="240" w:lineRule="auto"/>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0A96C699" w14:textId="77777777" w:rsidR="00613F1E" w:rsidRPr="002253AF" w:rsidRDefault="00613F1E">
            <w:pPr>
              <w:spacing w:after="0" w:line="240" w:lineRule="auto"/>
              <w:contextualSpacing/>
              <w:jc w:val="both"/>
              <w:rPr>
                <w:rFonts w:ascii="Times New Roman" w:hAnsi="Times New Roman"/>
                <w:sz w:val="24"/>
                <w:szCs w:val="24"/>
              </w:rPr>
            </w:pPr>
            <w:r w:rsidRPr="002253AF">
              <w:rPr>
                <w:rFonts w:ascii="Times New Roman" w:hAnsi="Times New Roman"/>
                <w:sz w:val="24"/>
                <w:szCs w:val="24"/>
              </w:rPr>
              <w:t>Практическое занятие № 40. Первая помощь при травмах и обморожениях</w:t>
            </w:r>
          </w:p>
        </w:tc>
        <w:tc>
          <w:tcPr>
            <w:tcW w:w="2375" w:type="dxa"/>
            <w:gridSpan w:val="2"/>
            <w:tcBorders>
              <w:top w:val="single" w:sz="4" w:space="0" w:color="auto"/>
              <w:left w:val="single" w:sz="4" w:space="0" w:color="auto"/>
              <w:bottom w:val="single" w:sz="4" w:space="0" w:color="auto"/>
              <w:right w:val="single" w:sz="4" w:space="0" w:color="auto"/>
            </w:tcBorders>
            <w:hideMark/>
          </w:tcPr>
          <w:p w14:paraId="554DA23D" w14:textId="77777777" w:rsidR="00613F1E" w:rsidRPr="002253AF" w:rsidRDefault="00613F1E" w:rsidP="00574D15">
            <w:pPr>
              <w:spacing w:after="0" w:line="240" w:lineRule="auto"/>
              <w:contextualSpacing/>
              <w:rPr>
                <w:rFonts w:ascii="Times New Roman" w:hAnsi="Times New Roman"/>
                <w:bCs/>
                <w:sz w:val="24"/>
                <w:szCs w:val="24"/>
              </w:rPr>
            </w:pPr>
            <w:r w:rsidRPr="002253AF">
              <w:rPr>
                <w:rFonts w:ascii="Times New Roman" w:hAnsi="Times New Roman"/>
                <w:bCs/>
                <w:sz w:val="24"/>
                <w:szCs w:val="24"/>
              </w:rPr>
              <w:t>1</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1E55E304" w14:textId="77777777" w:rsidR="00613F1E" w:rsidRPr="002253AF" w:rsidRDefault="00613F1E">
            <w:pPr>
              <w:spacing w:after="0" w:line="240" w:lineRule="auto"/>
              <w:rPr>
                <w:rFonts w:ascii="Times New Roman" w:hAnsi="Times New Roman"/>
                <w:b/>
                <w:sz w:val="24"/>
                <w:szCs w:val="24"/>
              </w:rPr>
            </w:pPr>
          </w:p>
        </w:tc>
      </w:tr>
      <w:tr w:rsidR="00613F1E" w:rsidRPr="002253AF" w14:paraId="4A14CF1E" w14:textId="77777777" w:rsidTr="00613F1E">
        <w:trPr>
          <w:trHeight w:val="227"/>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0221F2CE" w14:textId="77777777" w:rsidR="00613F1E" w:rsidRPr="002253AF" w:rsidRDefault="00613F1E">
            <w:pPr>
              <w:spacing w:after="0" w:line="240" w:lineRule="auto"/>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6B6C8168" w14:textId="77777777" w:rsidR="00613F1E" w:rsidRPr="002253AF" w:rsidRDefault="00613F1E">
            <w:pPr>
              <w:spacing w:after="0" w:line="240" w:lineRule="auto"/>
              <w:contextualSpacing/>
              <w:jc w:val="both"/>
              <w:rPr>
                <w:rFonts w:ascii="Times New Roman" w:hAnsi="Times New Roman"/>
                <w:b/>
                <w:bCs/>
                <w:spacing w:val="-1"/>
                <w:sz w:val="24"/>
                <w:szCs w:val="24"/>
              </w:rPr>
            </w:pPr>
            <w:r w:rsidRPr="002253AF">
              <w:rPr>
                <w:rFonts w:ascii="Times New Roman" w:hAnsi="Times New Roman"/>
                <w:b/>
                <w:bCs/>
                <w:spacing w:val="-1"/>
                <w:sz w:val="24"/>
                <w:szCs w:val="24"/>
              </w:rPr>
              <w:t>Самостоятельная работа обучающихся</w:t>
            </w:r>
            <w:r w:rsidRPr="002253AF">
              <w:rPr>
                <w:rFonts w:ascii="Times New Roman" w:hAnsi="Times New Roman"/>
                <w:bCs/>
                <w:spacing w:val="-1"/>
                <w:sz w:val="24"/>
                <w:szCs w:val="24"/>
              </w:rPr>
              <w:t>*</w:t>
            </w:r>
          </w:p>
        </w:tc>
        <w:tc>
          <w:tcPr>
            <w:tcW w:w="2375" w:type="dxa"/>
            <w:gridSpan w:val="2"/>
            <w:tcBorders>
              <w:top w:val="single" w:sz="4" w:space="0" w:color="auto"/>
              <w:left w:val="single" w:sz="4" w:space="0" w:color="auto"/>
              <w:bottom w:val="single" w:sz="4" w:space="0" w:color="auto"/>
              <w:right w:val="single" w:sz="4" w:space="0" w:color="auto"/>
            </w:tcBorders>
            <w:hideMark/>
          </w:tcPr>
          <w:p w14:paraId="3CAD51F1" w14:textId="77777777" w:rsidR="00613F1E" w:rsidRPr="002253AF" w:rsidRDefault="00613F1E">
            <w:pPr>
              <w:spacing w:after="0" w:line="240" w:lineRule="auto"/>
              <w:contextualSpacing/>
              <w:jc w:val="center"/>
              <w:rPr>
                <w:rFonts w:ascii="Times New Roman" w:hAnsi="Times New Roman"/>
                <w:bCs/>
                <w:sz w:val="24"/>
                <w:szCs w:val="24"/>
              </w:rPr>
            </w:pPr>
            <w:r w:rsidRPr="002253AF">
              <w:rPr>
                <w:rFonts w:ascii="Times New Roman" w:hAnsi="Times New Roman"/>
                <w:bCs/>
                <w:sz w:val="24"/>
                <w:szCs w:val="24"/>
              </w:rPr>
              <w:t>-</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602D6F54" w14:textId="77777777" w:rsidR="00613F1E" w:rsidRPr="002253AF" w:rsidRDefault="00613F1E">
            <w:pPr>
              <w:spacing w:after="0" w:line="240" w:lineRule="auto"/>
              <w:rPr>
                <w:rFonts w:ascii="Times New Roman" w:hAnsi="Times New Roman"/>
                <w:b/>
                <w:sz w:val="24"/>
                <w:szCs w:val="24"/>
              </w:rPr>
            </w:pPr>
          </w:p>
        </w:tc>
      </w:tr>
      <w:tr w:rsidR="00613F1E" w:rsidRPr="002253AF" w14:paraId="27657E00" w14:textId="77777777" w:rsidTr="00613F1E">
        <w:trPr>
          <w:trHeight w:val="170"/>
        </w:trPr>
        <w:tc>
          <w:tcPr>
            <w:tcW w:w="10773" w:type="dxa"/>
            <w:gridSpan w:val="2"/>
            <w:tcBorders>
              <w:top w:val="single" w:sz="4" w:space="0" w:color="auto"/>
              <w:left w:val="single" w:sz="4" w:space="0" w:color="auto"/>
              <w:bottom w:val="single" w:sz="4" w:space="0" w:color="auto"/>
              <w:right w:val="single" w:sz="4" w:space="0" w:color="auto"/>
            </w:tcBorders>
            <w:hideMark/>
          </w:tcPr>
          <w:p w14:paraId="1B5A976E" w14:textId="77777777" w:rsidR="00613F1E" w:rsidRPr="002253AF" w:rsidRDefault="00613F1E">
            <w:pPr>
              <w:spacing w:after="0" w:line="240" w:lineRule="auto"/>
              <w:jc w:val="center"/>
              <w:rPr>
                <w:rFonts w:ascii="Times New Roman" w:hAnsi="Times New Roman"/>
                <w:b/>
                <w:sz w:val="24"/>
                <w:szCs w:val="24"/>
              </w:rPr>
            </w:pPr>
            <w:r w:rsidRPr="002253AF">
              <w:rPr>
                <w:rFonts w:ascii="Times New Roman" w:hAnsi="Times New Roman"/>
                <w:b/>
                <w:sz w:val="24"/>
                <w:szCs w:val="24"/>
              </w:rPr>
              <w:t>3 семестр</w:t>
            </w:r>
          </w:p>
        </w:tc>
        <w:tc>
          <w:tcPr>
            <w:tcW w:w="2375" w:type="dxa"/>
            <w:gridSpan w:val="2"/>
            <w:tcBorders>
              <w:top w:val="single" w:sz="4" w:space="0" w:color="auto"/>
              <w:left w:val="single" w:sz="4" w:space="0" w:color="auto"/>
              <w:bottom w:val="single" w:sz="4" w:space="0" w:color="auto"/>
              <w:right w:val="single" w:sz="4" w:space="0" w:color="auto"/>
            </w:tcBorders>
            <w:hideMark/>
          </w:tcPr>
          <w:p w14:paraId="7D700F27" w14:textId="77777777" w:rsidR="00613F1E" w:rsidRPr="002253AF" w:rsidRDefault="00613F1E">
            <w:pPr>
              <w:rPr>
                <w:rFonts w:ascii="Times New Roman" w:hAnsi="Times New Roman"/>
                <w:b/>
                <w:sz w:val="24"/>
                <w:szCs w:val="24"/>
              </w:rPr>
            </w:pPr>
          </w:p>
        </w:tc>
        <w:tc>
          <w:tcPr>
            <w:tcW w:w="1991" w:type="dxa"/>
            <w:gridSpan w:val="2"/>
            <w:tcBorders>
              <w:top w:val="single" w:sz="4" w:space="0" w:color="auto"/>
              <w:left w:val="single" w:sz="4" w:space="0" w:color="auto"/>
              <w:bottom w:val="single" w:sz="4" w:space="0" w:color="auto"/>
              <w:right w:val="single" w:sz="4" w:space="0" w:color="auto"/>
            </w:tcBorders>
          </w:tcPr>
          <w:p w14:paraId="4F025436" w14:textId="77777777" w:rsidR="00613F1E" w:rsidRPr="002253AF" w:rsidRDefault="00613F1E">
            <w:pPr>
              <w:spacing w:after="0" w:line="240" w:lineRule="auto"/>
              <w:jc w:val="center"/>
              <w:rPr>
                <w:rFonts w:ascii="Times New Roman" w:eastAsia="Calibri" w:hAnsi="Times New Roman"/>
                <w:spacing w:val="2"/>
                <w:sz w:val="24"/>
                <w:szCs w:val="24"/>
                <w:shd w:val="clear" w:color="auto" w:fill="FFFFFF"/>
                <w:lang w:eastAsia="en-US"/>
              </w:rPr>
            </w:pPr>
          </w:p>
        </w:tc>
      </w:tr>
      <w:tr w:rsidR="00613F1E" w:rsidRPr="002253AF" w14:paraId="0EE1D38D" w14:textId="77777777" w:rsidTr="00613F1E">
        <w:trPr>
          <w:trHeight w:val="170"/>
        </w:trPr>
        <w:tc>
          <w:tcPr>
            <w:tcW w:w="10773" w:type="dxa"/>
            <w:gridSpan w:val="2"/>
            <w:tcBorders>
              <w:top w:val="single" w:sz="4" w:space="0" w:color="auto"/>
              <w:left w:val="single" w:sz="4" w:space="0" w:color="auto"/>
              <w:bottom w:val="single" w:sz="4" w:space="0" w:color="auto"/>
              <w:right w:val="single" w:sz="4" w:space="0" w:color="auto"/>
            </w:tcBorders>
            <w:hideMark/>
          </w:tcPr>
          <w:p w14:paraId="7B9F8C6E" w14:textId="77777777" w:rsidR="00613F1E" w:rsidRPr="002253AF" w:rsidRDefault="00613F1E">
            <w:pPr>
              <w:spacing w:after="0" w:line="240" w:lineRule="auto"/>
              <w:jc w:val="both"/>
              <w:rPr>
                <w:rFonts w:ascii="Times New Roman" w:eastAsia="Calibri" w:hAnsi="Times New Roman"/>
                <w:b/>
                <w:sz w:val="24"/>
                <w:szCs w:val="24"/>
              </w:rPr>
            </w:pPr>
            <w:r w:rsidRPr="002253AF">
              <w:rPr>
                <w:rFonts w:ascii="Times New Roman" w:hAnsi="Times New Roman"/>
                <w:b/>
                <w:sz w:val="24"/>
                <w:szCs w:val="24"/>
              </w:rPr>
              <w:t>Раздел 3. Бадминтон. Атлетическая, дыхательная гимнастика</w:t>
            </w:r>
          </w:p>
        </w:tc>
        <w:tc>
          <w:tcPr>
            <w:tcW w:w="2375" w:type="dxa"/>
            <w:gridSpan w:val="2"/>
            <w:tcBorders>
              <w:top w:val="single" w:sz="4" w:space="0" w:color="auto"/>
              <w:left w:val="single" w:sz="4" w:space="0" w:color="auto"/>
              <w:bottom w:val="single" w:sz="4" w:space="0" w:color="auto"/>
              <w:right w:val="single" w:sz="4" w:space="0" w:color="auto"/>
            </w:tcBorders>
            <w:hideMark/>
          </w:tcPr>
          <w:p w14:paraId="32DB4E46" w14:textId="77777777" w:rsidR="00613F1E" w:rsidRPr="002253AF" w:rsidRDefault="00613F1E">
            <w:pPr>
              <w:spacing w:after="0" w:line="240" w:lineRule="auto"/>
              <w:contextualSpacing/>
              <w:jc w:val="center"/>
              <w:rPr>
                <w:rFonts w:ascii="Times New Roman" w:hAnsi="Times New Roman"/>
                <w:b/>
                <w:sz w:val="24"/>
                <w:szCs w:val="24"/>
              </w:rPr>
            </w:pPr>
            <w:r w:rsidRPr="002253AF">
              <w:rPr>
                <w:rFonts w:ascii="Times New Roman" w:hAnsi="Times New Roman"/>
                <w:b/>
                <w:sz w:val="24"/>
                <w:szCs w:val="24"/>
              </w:rPr>
              <w:t>46</w:t>
            </w:r>
          </w:p>
        </w:tc>
        <w:tc>
          <w:tcPr>
            <w:tcW w:w="1991" w:type="dxa"/>
            <w:gridSpan w:val="2"/>
            <w:vMerge w:val="restart"/>
            <w:tcBorders>
              <w:top w:val="single" w:sz="4" w:space="0" w:color="auto"/>
              <w:left w:val="single" w:sz="4" w:space="0" w:color="auto"/>
              <w:bottom w:val="single" w:sz="4" w:space="0" w:color="auto"/>
              <w:right w:val="single" w:sz="4" w:space="0" w:color="auto"/>
            </w:tcBorders>
          </w:tcPr>
          <w:p w14:paraId="2256A614" w14:textId="77777777" w:rsidR="00613F1E" w:rsidRPr="002253AF" w:rsidRDefault="00613F1E">
            <w:pPr>
              <w:spacing w:after="0" w:line="240" w:lineRule="auto"/>
              <w:jc w:val="center"/>
              <w:rPr>
                <w:rFonts w:ascii="Times New Roman" w:eastAsia="Calibri" w:hAnsi="Times New Roman"/>
                <w:spacing w:val="2"/>
                <w:sz w:val="24"/>
                <w:szCs w:val="24"/>
                <w:shd w:val="clear" w:color="auto" w:fill="FFFFFF"/>
              </w:rPr>
            </w:pPr>
            <w:r w:rsidRPr="002253AF">
              <w:rPr>
                <w:rFonts w:ascii="Times New Roman" w:eastAsia="Calibri" w:hAnsi="Times New Roman"/>
                <w:spacing w:val="2"/>
                <w:sz w:val="24"/>
                <w:szCs w:val="24"/>
                <w:shd w:val="clear" w:color="auto" w:fill="FFFFFF"/>
              </w:rPr>
              <w:t>ОК 04, ОК 08</w:t>
            </w:r>
          </w:p>
          <w:p w14:paraId="712E0E27" w14:textId="77777777" w:rsidR="00613F1E" w:rsidRPr="002253AF" w:rsidRDefault="00613F1E">
            <w:pPr>
              <w:spacing w:after="0" w:line="240" w:lineRule="auto"/>
              <w:jc w:val="center"/>
              <w:rPr>
                <w:rFonts w:ascii="Times New Roman" w:hAnsi="Times New Roman"/>
                <w:bCs/>
                <w:sz w:val="24"/>
                <w:szCs w:val="24"/>
              </w:rPr>
            </w:pPr>
          </w:p>
        </w:tc>
      </w:tr>
      <w:tr w:rsidR="00613F1E" w:rsidRPr="002253AF" w14:paraId="664D0B22" w14:textId="77777777" w:rsidTr="00613F1E">
        <w:trPr>
          <w:trHeight w:val="70"/>
        </w:trPr>
        <w:tc>
          <w:tcPr>
            <w:tcW w:w="2551" w:type="dxa"/>
            <w:vMerge w:val="restart"/>
            <w:tcBorders>
              <w:top w:val="single" w:sz="4" w:space="0" w:color="auto"/>
              <w:left w:val="single" w:sz="4" w:space="0" w:color="auto"/>
              <w:bottom w:val="single" w:sz="4" w:space="0" w:color="auto"/>
              <w:right w:val="single" w:sz="4" w:space="0" w:color="auto"/>
            </w:tcBorders>
            <w:hideMark/>
          </w:tcPr>
          <w:p w14:paraId="087D7290" w14:textId="77777777" w:rsidR="00613F1E" w:rsidRPr="002253AF" w:rsidRDefault="00613F1E">
            <w:pPr>
              <w:spacing w:after="0" w:line="240" w:lineRule="auto"/>
              <w:jc w:val="both"/>
              <w:rPr>
                <w:rFonts w:ascii="Times New Roman" w:eastAsia="Calibri" w:hAnsi="Times New Roman"/>
                <w:b/>
                <w:sz w:val="24"/>
                <w:szCs w:val="24"/>
              </w:rPr>
            </w:pPr>
            <w:r w:rsidRPr="002253AF">
              <w:rPr>
                <w:rFonts w:ascii="Times New Roman" w:hAnsi="Times New Roman"/>
                <w:b/>
                <w:sz w:val="24"/>
                <w:szCs w:val="24"/>
              </w:rPr>
              <w:t xml:space="preserve">Тема.3.1. </w:t>
            </w:r>
          </w:p>
          <w:p w14:paraId="4FA0A37A" w14:textId="77777777" w:rsidR="00613F1E" w:rsidRPr="002253AF" w:rsidRDefault="00613F1E">
            <w:pPr>
              <w:spacing w:after="0" w:line="240" w:lineRule="auto"/>
              <w:jc w:val="both"/>
              <w:rPr>
                <w:rFonts w:ascii="Times New Roman" w:hAnsi="Times New Roman"/>
                <w:sz w:val="24"/>
                <w:szCs w:val="24"/>
              </w:rPr>
            </w:pPr>
            <w:r w:rsidRPr="002253AF">
              <w:rPr>
                <w:rFonts w:ascii="Times New Roman" w:hAnsi="Times New Roman"/>
                <w:sz w:val="24"/>
                <w:szCs w:val="24"/>
              </w:rPr>
              <w:t>Игровая стойка, основные удары в бадминтоне</w:t>
            </w:r>
          </w:p>
        </w:tc>
        <w:tc>
          <w:tcPr>
            <w:tcW w:w="8222" w:type="dxa"/>
            <w:tcBorders>
              <w:top w:val="single" w:sz="4" w:space="0" w:color="auto"/>
              <w:left w:val="single" w:sz="4" w:space="0" w:color="auto"/>
              <w:bottom w:val="single" w:sz="4" w:space="0" w:color="auto"/>
              <w:right w:val="single" w:sz="4" w:space="0" w:color="auto"/>
            </w:tcBorders>
            <w:hideMark/>
          </w:tcPr>
          <w:p w14:paraId="60AC5CC1" w14:textId="77777777" w:rsidR="00613F1E" w:rsidRPr="002253AF" w:rsidRDefault="00613F1E">
            <w:pPr>
              <w:spacing w:after="0" w:line="240" w:lineRule="auto"/>
              <w:jc w:val="both"/>
              <w:rPr>
                <w:rFonts w:ascii="Times New Roman" w:hAnsi="Times New Roman"/>
                <w:b/>
                <w:sz w:val="24"/>
                <w:szCs w:val="24"/>
              </w:rPr>
            </w:pPr>
            <w:r w:rsidRPr="002253AF">
              <w:rPr>
                <w:rFonts w:ascii="Times New Roman" w:hAnsi="Times New Roman"/>
                <w:b/>
                <w:sz w:val="24"/>
                <w:szCs w:val="24"/>
              </w:rPr>
              <w:t>Содержание учебного материала</w:t>
            </w:r>
          </w:p>
        </w:tc>
        <w:tc>
          <w:tcPr>
            <w:tcW w:w="2375" w:type="dxa"/>
            <w:gridSpan w:val="2"/>
            <w:tcBorders>
              <w:top w:val="single" w:sz="4" w:space="0" w:color="auto"/>
              <w:left w:val="single" w:sz="4" w:space="0" w:color="auto"/>
              <w:bottom w:val="single" w:sz="4" w:space="0" w:color="auto"/>
              <w:right w:val="single" w:sz="4" w:space="0" w:color="auto"/>
            </w:tcBorders>
            <w:hideMark/>
          </w:tcPr>
          <w:p w14:paraId="4F6F455C" w14:textId="77777777" w:rsidR="00613F1E" w:rsidRPr="002253AF" w:rsidRDefault="00613F1E">
            <w:pPr>
              <w:spacing w:after="0" w:line="240" w:lineRule="auto"/>
              <w:contextualSpacing/>
              <w:jc w:val="center"/>
              <w:rPr>
                <w:rFonts w:ascii="Times New Roman" w:hAnsi="Times New Roman"/>
                <w:b/>
                <w:sz w:val="24"/>
                <w:szCs w:val="24"/>
              </w:rPr>
            </w:pPr>
            <w:r w:rsidRPr="002253AF">
              <w:rPr>
                <w:rFonts w:ascii="Times New Roman" w:hAnsi="Times New Roman"/>
                <w:b/>
                <w:sz w:val="24"/>
                <w:szCs w:val="24"/>
              </w:rPr>
              <w:t>10</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7AC4ADD0" w14:textId="77777777" w:rsidR="00613F1E" w:rsidRPr="002253AF" w:rsidRDefault="00613F1E">
            <w:pPr>
              <w:spacing w:after="0" w:line="240" w:lineRule="auto"/>
              <w:rPr>
                <w:rFonts w:ascii="Times New Roman" w:hAnsi="Times New Roman"/>
                <w:bCs/>
                <w:sz w:val="24"/>
                <w:szCs w:val="24"/>
              </w:rPr>
            </w:pPr>
          </w:p>
        </w:tc>
      </w:tr>
      <w:tr w:rsidR="00613F1E" w:rsidRPr="002253AF" w14:paraId="2D558582" w14:textId="77777777" w:rsidTr="00613F1E">
        <w:trPr>
          <w:trHeight w:val="70"/>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34B0F9E2" w14:textId="77777777" w:rsidR="00613F1E" w:rsidRPr="002253AF" w:rsidRDefault="00613F1E">
            <w:pPr>
              <w:spacing w:after="0" w:line="240" w:lineRule="auto"/>
              <w:rPr>
                <w:rFonts w:ascii="Times New Roman" w:hAnsi="Times New Roman"/>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046F277A" w14:textId="77777777" w:rsidR="00613F1E" w:rsidRPr="002253AF" w:rsidRDefault="00613F1E">
            <w:pPr>
              <w:spacing w:after="0" w:line="240" w:lineRule="auto"/>
              <w:jc w:val="both"/>
              <w:rPr>
                <w:rFonts w:ascii="Times New Roman" w:hAnsi="Times New Roman"/>
                <w:b/>
                <w:sz w:val="24"/>
                <w:szCs w:val="24"/>
              </w:rPr>
            </w:pPr>
            <w:r w:rsidRPr="002253AF">
              <w:rPr>
                <w:rFonts w:ascii="Times New Roman" w:hAnsi="Times New Roman"/>
                <w:b/>
                <w:sz w:val="24"/>
                <w:szCs w:val="24"/>
              </w:rPr>
              <w:t>В том числе практических занятий</w:t>
            </w:r>
          </w:p>
        </w:tc>
        <w:tc>
          <w:tcPr>
            <w:tcW w:w="2375" w:type="dxa"/>
            <w:gridSpan w:val="2"/>
            <w:tcBorders>
              <w:top w:val="single" w:sz="4" w:space="0" w:color="auto"/>
              <w:left w:val="single" w:sz="4" w:space="0" w:color="auto"/>
              <w:bottom w:val="single" w:sz="4" w:space="0" w:color="auto"/>
              <w:right w:val="single" w:sz="4" w:space="0" w:color="auto"/>
            </w:tcBorders>
            <w:hideMark/>
          </w:tcPr>
          <w:p w14:paraId="374A14AA" w14:textId="77777777" w:rsidR="00613F1E" w:rsidRPr="002253AF" w:rsidRDefault="00613F1E">
            <w:pPr>
              <w:spacing w:after="0" w:line="240" w:lineRule="auto"/>
              <w:contextualSpacing/>
              <w:jc w:val="center"/>
              <w:rPr>
                <w:rFonts w:ascii="Times New Roman" w:hAnsi="Times New Roman"/>
                <w:b/>
                <w:sz w:val="24"/>
                <w:szCs w:val="24"/>
              </w:rPr>
            </w:pPr>
            <w:r w:rsidRPr="002253AF">
              <w:rPr>
                <w:rFonts w:ascii="Times New Roman" w:hAnsi="Times New Roman"/>
                <w:b/>
                <w:sz w:val="24"/>
                <w:szCs w:val="24"/>
              </w:rPr>
              <w:t>10</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30079114" w14:textId="77777777" w:rsidR="00613F1E" w:rsidRPr="002253AF" w:rsidRDefault="00613F1E">
            <w:pPr>
              <w:spacing w:after="0" w:line="240" w:lineRule="auto"/>
              <w:rPr>
                <w:rFonts w:ascii="Times New Roman" w:hAnsi="Times New Roman"/>
                <w:bCs/>
                <w:sz w:val="24"/>
                <w:szCs w:val="24"/>
              </w:rPr>
            </w:pPr>
          </w:p>
        </w:tc>
      </w:tr>
      <w:tr w:rsidR="00613F1E" w:rsidRPr="002253AF" w14:paraId="6D840FA5" w14:textId="77777777" w:rsidTr="00613F1E">
        <w:trPr>
          <w:trHeight w:val="70"/>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44EF8C84" w14:textId="77777777" w:rsidR="00613F1E" w:rsidRPr="002253AF" w:rsidRDefault="00613F1E">
            <w:pPr>
              <w:spacing w:after="0" w:line="240" w:lineRule="auto"/>
              <w:rPr>
                <w:rFonts w:ascii="Times New Roman" w:hAnsi="Times New Roman"/>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34EE77F3" w14:textId="77777777" w:rsidR="00613F1E" w:rsidRPr="002253AF" w:rsidRDefault="00613F1E">
            <w:pPr>
              <w:spacing w:after="0" w:line="240" w:lineRule="auto"/>
              <w:jc w:val="both"/>
              <w:rPr>
                <w:rFonts w:ascii="Times New Roman" w:hAnsi="Times New Roman"/>
                <w:bCs/>
                <w:sz w:val="24"/>
                <w:szCs w:val="24"/>
              </w:rPr>
            </w:pPr>
            <w:r w:rsidRPr="002253AF">
              <w:rPr>
                <w:rFonts w:ascii="Times New Roman" w:hAnsi="Times New Roman"/>
                <w:bCs/>
                <w:sz w:val="24"/>
                <w:szCs w:val="24"/>
              </w:rPr>
              <w:t>Практическое занятие № 41. Выполнение упражнений для укрепления мышц кистей, плечевого пояса, ног, брюшного пресса, комплексы упражнений атлетической и дыхательной гимнастики</w:t>
            </w:r>
          </w:p>
        </w:tc>
        <w:tc>
          <w:tcPr>
            <w:tcW w:w="2375" w:type="dxa"/>
            <w:gridSpan w:val="2"/>
            <w:tcBorders>
              <w:top w:val="single" w:sz="4" w:space="0" w:color="auto"/>
              <w:left w:val="single" w:sz="4" w:space="0" w:color="auto"/>
              <w:bottom w:val="single" w:sz="4" w:space="0" w:color="auto"/>
              <w:right w:val="single" w:sz="4" w:space="0" w:color="auto"/>
            </w:tcBorders>
            <w:hideMark/>
          </w:tcPr>
          <w:p w14:paraId="3B7C7082" w14:textId="77777777" w:rsidR="00613F1E" w:rsidRPr="002253AF" w:rsidRDefault="00613F1E" w:rsidP="00574D15">
            <w:pPr>
              <w:spacing w:after="0" w:line="240" w:lineRule="auto"/>
              <w:contextualSpacing/>
              <w:rPr>
                <w:rFonts w:ascii="Times New Roman" w:hAnsi="Times New Roman"/>
                <w:bCs/>
                <w:sz w:val="24"/>
                <w:szCs w:val="24"/>
              </w:rPr>
            </w:pPr>
            <w:r w:rsidRPr="002253AF">
              <w:rPr>
                <w:rFonts w:ascii="Times New Roman" w:hAnsi="Times New Roman"/>
                <w:bCs/>
                <w:sz w:val="24"/>
                <w:szCs w:val="24"/>
              </w:rPr>
              <w:t>10</w:t>
            </w:r>
          </w:p>
        </w:tc>
        <w:tc>
          <w:tcPr>
            <w:tcW w:w="1991" w:type="dxa"/>
            <w:gridSpan w:val="2"/>
            <w:vMerge w:val="restart"/>
            <w:tcBorders>
              <w:top w:val="single" w:sz="4" w:space="0" w:color="auto"/>
              <w:left w:val="single" w:sz="4" w:space="0" w:color="auto"/>
              <w:bottom w:val="single" w:sz="4" w:space="0" w:color="auto"/>
              <w:right w:val="single" w:sz="4" w:space="0" w:color="auto"/>
            </w:tcBorders>
          </w:tcPr>
          <w:p w14:paraId="2FF4ECCA" w14:textId="77777777" w:rsidR="00613F1E" w:rsidRPr="002253AF" w:rsidRDefault="00613F1E">
            <w:pPr>
              <w:spacing w:after="0" w:line="240" w:lineRule="auto"/>
              <w:jc w:val="center"/>
              <w:rPr>
                <w:rFonts w:ascii="Times New Roman" w:eastAsia="Calibri" w:hAnsi="Times New Roman"/>
                <w:spacing w:val="2"/>
                <w:sz w:val="24"/>
                <w:szCs w:val="24"/>
                <w:shd w:val="clear" w:color="auto" w:fill="FFFFFF"/>
              </w:rPr>
            </w:pPr>
            <w:r w:rsidRPr="002253AF">
              <w:rPr>
                <w:rFonts w:ascii="Times New Roman" w:eastAsia="Calibri" w:hAnsi="Times New Roman"/>
                <w:spacing w:val="2"/>
                <w:sz w:val="24"/>
                <w:szCs w:val="24"/>
                <w:shd w:val="clear" w:color="auto" w:fill="FFFFFF"/>
              </w:rPr>
              <w:t>ОК 04, ОК 08</w:t>
            </w:r>
          </w:p>
          <w:p w14:paraId="622CD8BF" w14:textId="77777777" w:rsidR="00613F1E" w:rsidRPr="002253AF" w:rsidRDefault="00613F1E">
            <w:pPr>
              <w:spacing w:after="0" w:line="240" w:lineRule="auto"/>
              <w:jc w:val="center"/>
              <w:rPr>
                <w:rFonts w:ascii="Times New Roman" w:hAnsi="Times New Roman"/>
                <w:b/>
                <w:sz w:val="24"/>
                <w:szCs w:val="24"/>
              </w:rPr>
            </w:pPr>
          </w:p>
        </w:tc>
      </w:tr>
      <w:tr w:rsidR="00613F1E" w:rsidRPr="002253AF" w14:paraId="1589659C" w14:textId="77777777" w:rsidTr="00613F1E">
        <w:trPr>
          <w:trHeight w:val="70"/>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7E591B3B" w14:textId="77777777" w:rsidR="00613F1E" w:rsidRPr="002253AF" w:rsidRDefault="00613F1E">
            <w:pPr>
              <w:spacing w:after="0" w:line="240" w:lineRule="auto"/>
              <w:rPr>
                <w:rFonts w:ascii="Times New Roman" w:hAnsi="Times New Roman"/>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3B76B506" w14:textId="77777777" w:rsidR="00613F1E" w:rsidRPr="002253AF" w:rsidRDefault="00613F1E">
            <w:pPr>
              <w:spacing w:after="0" w:line="240" w:lineRule="auto"/>
              <w:contextualSpacing/>
              <w:jc w:val="both"/>
              <w:rPr>
                <w:rFonts w:ascii="Times New Roman" w:eastAsia="Calibri" w:hAnsi="Times New Roman"/>
                <w:b/>
                <w:bCs/>
                <w:spacing w:val="-1"/>
                <w:sz w:val="24"/>
                <w:szCs w:val="24"/>
              </w:rPr>
            </w:pPr>
            <w:r w:rsidRPr="002253AF">
              <w:rPr>
                <w:rFonts w:ascii="Times New Roman" w:hAnsi="Times New Roman"/>
                <w:b/>
                <w:bCs/>
                <w:spacing w:val="-1"/>
                <w:sz w:val="24"/>
                <w:szCs w:val="24"/>
              </w:rPr>
              <w:t>Самостоятельная работа обучающихся</w:t>
            </w:r>
            <w:r w:rsidRPr="002253AF">
              <w:rPr>
                <w:rFonts w:ascii="Times New Roman" w:hAnsi="Times New Roman"/>
                <w:bCs/>
                <w:spacing w:val="-1"/>
                <w:sz w:val="24"/>
                <w:szCs w:val="24"/>
              </w:rPr>
              <w:t>*</w:t>
            </w:r>
          </w:p>
        </w:tc>
        <w:tc>
          <w:tcPr>
            <w:tcW w:w="2375" w:type="dxa"/>
            <w:gridSpan w:val="2"/>
            <w:tcBorders>
              <w:top w:val="single" w:sz="4" w:space="0" w:color="auto"/>
              <w:left w:val="single" w:sz="4" w:space="0" w:color="auto"/>
              <w:bottom w:val="single" w:sz="4" w:space="0" w:color="auto"/>
              <w:right w:val="single" w:sz="4" w:space="0" w:color="auto"/>
            </w:tcBorders>
            <w:hideMark/>
          </w:tcPr>
          <w:p w14:paraId="540B7421" w14:textId="77777777" w:rsidR="00613F1E" w:rsidRPr="002253AF" w:rsidRDefault="00613F1E">
            <w:pPr>
              <w:spacing w:after="0" w:line="240" w:lineRule="auto"/>
              <w:contextualSpacing/>
              <w:jc w:val="center"/>
              <w:rPr>
                <w:rFonts w:ascii="Times New Roman" w:hAnsi="Times New Roman"/>
                <w:bCs/>
                <w:sz w:val="24"/>
                <w:szCs w:val="24"/>
              </w:rPr>
            </w:pPr>
            <w:r w:rsidRPr="002253AF">
              <w:rPr>
                <w:rFonts w:ascii="Times New Roman" w:hAnsi="Times New Roman"/>
                <w:bCs/>
                <w:sz w:val="24"/>
                <w:szCs w:val="24"/>
              </w:rPr>
              <w:t>-</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567304BB" w14:textId="77777777" w:rsidR="00613F1E" w:rsidRPr="002253AF" w:rsidRDefault="00613F1E">
            <w:pPr>
              <w:spacing w:after="0" w:line="240" w:lineRule="auto"/>
              <w:rPr>
                <w:rFonts w:ascii="Times New Roman" w:hAnsi="Times New Roman"/>
                <w:b/>
                <w:sz w:val="24"/>
                <w:szCs w:val="24"/>
              </w:rPr>
            </w:pPr>
          </w:p>
        </w:tc>
      </w:tr>
      <w:tr w:rsidR="00613F1E" w:rsidRPr="002253AF" w14:paraId="15789B37" w14:textId="77777777" w:rsidTr="00613F1E">
        <w:trPr>
          <w:trHeight w:val="70"/>
        </w:trPr>
        <w:tc>
          <w:tcPr>
            <w:tcW w:w="2551" w:type="dxa"/>
            <w:vMerge w:val="restart"/>
            <w:tcBorders>
              <w:top w:val="single" w:sz="4" w:space="0" w:color="auto"/>
              <w:left w:val="single" w:sz="4" w:space="0" w:color="auto"/>
              <w:bottom w:val="single" w:sz="4" w:space="0" w:color="auto"/>
              <w:right w:val="single" w:sz="4" w:space="0" w:color="auto"/>
            </w:tcBorders>
            <w:hideMark/>
          </w:tcPr>
          <w:p w14:paraId="530BC5D2" w14:textId="77777777" w:rsidR="00613F1E" w:rsidRPr="002253AF" w:rsidRDefault="00613F1E">
            <w:pPr>
              <w:spacing w:after="0" w:line="240" w:lineRule="auto"/>
              <w:jc w:val="both"/>
              <w:rPr>
                <w:rFonts w:ascii="Times New Roman" w:hAnsi="Times New Roman"/>
                <w:b/>
                <w:sz w:val="24"/>
                <w:szCs w:val="24"/>
              </w:rPr>
            </w:pPr>
            <w:r w:rsidRPr="002253AF">
              <w:rPr>
                <w:rFonts w:ascii="Times New Roman" w:hAnsi="Times New Roman"/>
                <w:b/>
                <w:sz w:val="24"/>
                <w:szCs w:val="24"/>
              </w:rPr>
              <w:t xml:space="preserve">Тема 3.2. </w:t>
            </w:r>
          </w:p>
          <w:p w14:paraId="05B0F351" w14:textId="77777777" w:rsidR="00613F1E" w:rsidRPr="002253AF" w:rsidRDefault="00613F1E">
            <w:pPr>
              <w:spacing w:after="0" w:line="240" w:lineRule="auto"/>
              <w:jc w:val="both"/>
              <w:rPr>
                <w:rFonts w:ascii="Times New Roman" w:hAnsi="Times New Roman"/>
                <w:sz w:val="24"/>
                <w:szCs w:val="24"/>
              </w:rPr>
            </w:pPr>
            <w:r w:rsidRPr="002253AF">
              <w:rPr>
                <w:rFonts w:ascii="Times New Roman" w:hAnsi="Times New Roman"/>
                <w:sz w:val="24"/>
                <w:szCs w:val="24"/>
              </w:rPr>
              <w:t>Подачи</w:t>
            </w:r>
          </w:p>
        </w:tc>
        <w:tc>
          <w:tcPr>
            <w:tcW w:w="8222" w:type="dxa"/>
            <w:tcBorders>
              <w:top w:val="single" w:sz="4" w:space="0" w:color="auto"/>
              <w:left w:val="single" w:sz="4" w:space="0" w:color="auto"/>
              <w:bottom w:val="single" w:sz="4" w:space="0" w:color="auto"/>
              <w:right w:val="single" w:sz="4" w:space="0" w:color="auto"/>
            </w:tcBorders>
            <w:hideMark/>
          </w:tcPr>
          <w:p w14:paraId="70731EB9" w14:textId="77777777" w:rsidR="00613F1E" w:rsidRPr="002253AF" w:rsidRDefault="00613F1E">
            <w:pPr>
              <w:spacing w:after="0" w:line="240" w:lineRule="auto"/>
              <w:jc w:val="both"/>
              <w:rPr>
                <w:rFonts w:ascii="Times New Roman" w:hAnsi="Times New Roman"/>
                <w:b/>
                <w:sz w:val="24"/>
                <w:szCs w:val="24"/>
              </w:rPr>
            </w:pPr>
            <w:r w:rsidRPr="002253AF">
              <w:rPr>
                <w:rFonts w:ascii="Times New Roman" w:hAnsi="Times New Roman"/>
                <w:b/>
                <w:sz w:val="24"/>
                <w:szCs w:val="24"/>
              </w:rPr>
              <w:t>Содержание учебного материала</w:t>
            </w:r>
          </w:p>
        </w:tc>
        <w:tc>
          <w:tcPr>
            <w:tcW w:w="2375" w:type="dxa"/>
            <w:gridSpan w:val="2"/>
            <w:tcBorders>
              <w:top w:val="single" w:sz="4" w:space="0" w:color="auto"/>
              <w:left w:val="single" w:sz="4" w:space="0" w:color="auto"/>
              <w:bottom w:val="single" w:sz="4" w:space="0" w:color="auto"/>
              <w:right w:val="single" w:sz="4" w:space="0" w:color="auto"/>
            </w:tcBorders>
            <w:hideMark/>
          </w:tcPr>
          <w:p w14:paraId="0B6E972C" w14:textId="77777777" w:rsidR="00613F1E" w:rsidRPr="002253AF" w:rsidRDefault="00613F1E">
            <w:pPr>
              <w:spacing w:after="0" w:line="240" w:lineRule="auto"/>
              <w:contextualSpacing/>
              <w:jc w:val="center"/>
              <w:rPr>
                <w:rFonts w:ascii="Times New Roman" w:hAnsi="Times New Roman"/>
                <w:b/>
                <w:sz w:val="24"/>
                <w:szCs w:val="24"/>
              </w:rPr>
            </w:pPr>
            <w:r w:rsidRPr="002253AF">
              <w:rPr>
                <w:rFonts w:ascii="Times New Roman" w:hAnsi="Times New Roman"/>
                <w:b/>
                <w:sz w:val="24"/>
                <w:szCs w:val="24"/>
              </w:rPr>
              <w:t>12</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2CAA1F1E" w14:textId="77777777" w:rsidR="00613F1E" w:rsidRPr="002253AF" w:rsidRDefault="00613F1E">
            <w:pPr>
              <w:spacing w:after="0" w:line="240" w:lineRule="auto"/>
              <w:rPr>
                <w:rFonts w:ascii="Times New Roman" w:hAnsi="Times New Roman"/>
                <w:b/>
                <w:sz w:val="24"/>
                <w:szCs w:val="24"/>
              </w:rPr>
            </w:pPr>
          </w:p>
        </w:tc>
      </w:tr>
      <w:tr w:rsidR="00613F1E" w:rsidRPr="002253AF" w14:paraId="2D0D1AA2" w14:textId="77777777" w:rsidTr="00613F1E">
        <w:trPr>
          <w:trHeight w:val="282"/>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4EE7543D" w14:textId="77777777" w:rsidR="00613F1E" w:rsidRPr="002253AF" w:rsidRDefault="00613F1E">
            <w:pPr>
              <w:spacing w:after="0" w:line="240" w:lineRule="auto"/>
              <w:rPr>
                <w:rFonts w:ascii="Times New Roman" w:hAnsi="Times New Roman"/>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1B977809" w14:textId="77777777" w:rsidR="00613F1E" w:rsidRPr="002253AF" w:rsidRDefault="00613F1E">
            <w:pPr>
              <w:spacing w:after="0" w:line="240" w:lineRule="auto"/>
              <w:jc w:val="both"/>
              <w:rPr>
                <w:rFonts w:ascii="Times New Roman" w:hAnsi="Times New Roman"/>
                <w:b/>
                <w:sz w:val="24"/>
                <w:szCs w:val="24"/>
              </w:rPr>
            </w:pPr>
            <w:r w:rsidRPr="002253AF">
              <w:rPr>
                <w:rFonts w:ascii="Times New Roman" w:hAnsi="Times New Roman"/>
                <w:b/>
                <w:sz w:val="24"/>
                <w:szCs w:val="24"/>
              </w:rPr>
              <w:t>В том числе практических занятий</w:t>
            </w:r>
          </w:p>
        </w:tc>
        <w:tc>
          <w:tcPr>
            <w:tcW w:w="2375" w:type="dxa"/>
            <w:gridSpan w:val="2"/>
            <w:tcBorders>
              <w:top w:val="single" w:sz="4" w:space="0" w:color="auto"/>
              <w:left w:val="single" w:sz="4" w:space="0" w:color="auto"/>
              <w:bottom w:val="single" w:sz="4" w:space="0" w:color="auto"/>
              <w:right w:val="single" w:sz="4" w:space="0" w:color="auto"/>
            </w:tcBorders>
            <w:hideMark/>
          </w:tcPr>
          <w:p w14:paraId="1CE4BCE0" w14:textId="77777777" w:rsidR="00613F1E" w:rsidRPr="002253AF" w:rsidRDefault="00613F1E">
            <w:pPr>
              <w:spacing w:after="0" w:line="240" w:lineRule="auto"/>
              <w:contextualSpacing/>
              <w:jc w:val="center"/>
              <w:rPr>
                <w:rFonts w:ascii="Times New Roman" w:hAnsi="Times New Roman"/>
                <w:b/>
                <w:bCs/>
                <w:sz w:val="24"/>
                <w:szCs w:val="24"/>
              </w:rPr>
            </w:pPr>
            <w:r w:rsidRPr="002253AF">
              <w:rPr>
                <w:rFonts w:ascii="Times New Roman" w:hAnsi="Times New Roman"/>
                <w:b/>
                <w:bCs/>
                <w:sz w:val="24"/>
                <w:szCs w:val="24"/>
              </w:rPr>
              <w:t>12</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0E2E9B6B" w14:textId="77777777" w:rsidR="00613F1E" w:rsidRPr="002253AF" w:rsidRDefault="00613F1E">
            <w:pPr>
              <w:spacing w:after="0" w:line="240" w:lineRule="auto"/>
              <w:rPr>
                <w:rFonts w:ascii="Times New Roman" w:hAnsi="Times New Roman"/>
                <w:b/>
                <w:sz w:val="24"/>
                <w:szCs w:val="24"/>
              </w:rPr>
            </w:pPr>
          </w:p>
        </w:tc>
      </w:tr>
      <w:tr w:rsidR="00613F1E" w:rsidRPr="002253AF" w14:paraId="27C02351" w14:textId="77777777" w:rsidTr="00613F1E">
        <w:trPr>
          <w:trHeight w:val="70"/>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6AC38C9E" w14:textId="77777777" w:rsidR="00613F1E" w:rsidRPr="002253AF" w:rsidRDefault="00613F1E">
            <w:pPr>
              <w:spacing w:after="0" w:line="240" w:lineRule="auto"/>
              <w:rPr>
                <w:rFonts w:ascii="Times New Roman" w:hAnsi="Times New Roman"/>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6AF68C72" w14:textId="77777777" w:rsidR="00613F1E" w:rsidRPr="002253AF" w:rsidRDefault="00613F1E">
            <w:pPr>
              <w:spacing w:after="0" w:line="240" w:lineRule="auto"/>
              <w:jc w:val="both"/>
              <w:rPr>
                <w:rFonts w:ascii="Times New Roman" w:hAnsi="Times New Roman"/>
                <w:bCs/>
                <w:sz w:val="24"/>
                <w:szCs w:val="24"/>
              </w:rPr>
            </w:pPr>
            <w:r w:rsidRPr="002253AF">
              <w:rPr>
                <w:rFonts w:ascii="Times New Roman" w:hAnsi="Times New Roman"/>
                <w:bCs/>
                <w:sz w:val="24"/>
                <w:szCs w:val="24"/>
              </w:rPr>
              <w:t>Практическое занятие № 42. Отработка подач</w:t>
            </w:r>
          </w:p>
        </w:tc>
        <w:tc>
          <w:tcPr>
            <w:tcW w:w="2375" w:type="dxa"/>
            <w:gridSpan w:val="2"/>
            <w:tcBorders>
              <w:top w:val="single" w:sz="4" w:space="0" w:color="auto"/>
              <w:left w:val="single" w:sz="4" w:space="0" w:color="auto"/>
              <w:bottom w:val="single" w:sz="4" w:space="0" w:color="auto"/>
              <w:right w:val="single" w:sz="4" w:space="0" w:color="auto"/>
            </w:tcBorders>
            <w:hideMark/>
          </w:tcPr>
          <w:p w14:paraId="0F76E5B5" w14:textId="77777777" w:rsidR="00613F1E" w:rsidRPr="002253AF" w:rsidRDefault="00613F1E" w:rsidP="00574D15">
            <w:pPr>
              <w:spacing w:after="0" w:line="240" w:lineRule="auto"/>
              <w:contextualSpacing/>
              <w:rPr>
                <w:rFonts w:ascii="Times New Roman" w:hAnsi="Times New Roman"/>
                <w:bCs/>
                <w:sz w:val="24"/>
                <w:szCs w:val="24"/>
              </w:rPr>
            </w:pPr>
            <w:r w:rsidRPr="002253AF">
              <w:rPr>
                <w:rFonts w:ascii="Times New Roman" w:hAnsi="Times New Roman"/>
                <w:bCs/>
                <w:sz w:val="24"/>
                <w:szCs w:val="24"/>
              </w:rPr>
              <w:t>12</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5F5700A2" w14:textId="77777777" w:rsidR="00613F1E" w:rsidRPr="002253AF" w:rsidRDefault="00613F1E">
            <w:pPr>
              <w:spacing w:after="0" w:line="240" w:lineRule="auto"/>
              <w:rPr>
                <w:rFonts w:ascii="Times New Roman" w:hAnsi="Times New Roman"/>
                <w:b/>
                <w:sz w:val="24"/>
                <w:szCs w:val="24"/>
              </w:rPr>
            </w:pPr>
          </w:p>
        </w:tc>
      </w:tr>
      <w:tr w:rsidR="00613F1E" w:rsidRPr="002253AF" w14:paraId="51855A98" w14:textId="77777777" w:rsidTr="00613F1E">
        <w:trPr>
          <w:trHeight w:val="70"/>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11179373" w14:textId="77777777" w:rsidR="00613F1E" w:rsidRPr="002253AF" w:rsidRDefault="00613F1E">
            <w:pPr>
              <w:spacing w:after="0" w:line="240" w:lineRule="auto"/>
              <w:rPr>
                <w:rFonts w:ascii="Times New Roman" w:hAnsi="Times New Roman"/>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50805F05" w14:textId="77777777" w:rsidR="00613F1E" w:rsidRPr="002253AF" w:rsidRDefault="00613F1E">
            <w:pPr>
              <w:spacing w:after="0" w:line="240" w:lineRule="auto"/>
              <w:contextualSpacing/>
              <w:jc w:val="both"/>
              <w:rPr>
                <w:rFonts w:ascii="Times New Roman" w:hAnsi="Times New Roman"/>
                <w:b/>
                <w:bCs/>
                <w:spacing w:val="-1"/>
                <w:sz w:val="24"/>
                <w:szCs w:val="24"/>
              </w:rPr>
            </w:pPr>
            <w:r w:rsidRPr="002253AF">
              <w:rPr>
                <w:rFonts w:ascii="Times New Roman" w:hAnsi="Times New Roman"/>
                <w:b/>
                <w:bCs/>
                <w:spacing w:val="-1"/>
                <w:sz w:val="24"/>
                <w:szCs w:val="24"/>
              </w:rPr>
              <w:t>Самостоятельная работа обучающихся</w:t>
            </w:r>
            <w:r w:rsidRPr="002253AF">
              <w:rPr>
                <w:rFonts w:ascii="Times New Roman" w:hAnsi="Times New Roman"/>
                <w:bCs/>
                <w:spacing w:val="-1"/>
                <w:sz w:val="24"/>
                <w:szCs w:val="24"/>
              </w:rPr>
              <w:t>*</w:t>
            </w:r>
          </w:p>
        </w:tc>
        <w:tc>
          <w:tcPr>
            <w:tcW w:w="2375" w:type="dxa"/>
            <w:gridSpan w:val="2"/>
            <w:tcBorders>
              <w:top w:val="single" w:sz="4" w:space="0" w:color="auto"/>
              <w:left w:val="single" w:sz="4" w:space="0" w:color="auto"/>
              <w:bottom w:val="single" w:sz="4" w:space="0" w:color="auto"/>
              <w:right w:val="single" w:sz="4" w:space="0" w:color="auto"/>
            </w:tcBorders>
          </w:tcPr>
          <w:p w14:paraId="67CA1E27" w14:textId="77777777" w:rsidR="00613F1E" w:rsidRPr="002253AF" w:rsidRDefault="00613F1E" w:rsidP="00574D15">
            <w:pPr>
              <w:spacing w:after="0" w:line="240" w:lineRule="auto"/>
              <w:contextualSpacing/>
              <w:rPr>
                <w:rFonts w:ascii="Times New Roman" w:hAnsi="Times New Roman"/>
                <w:bCs/>
                <w:sz w:val="24"/>
                <w:szCs w:val="24"/>
              </w:rPr>
            </w:pP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4FF3A81E" w14:textId="77777777" w:rsidR="00613F1E" w:rsidRPr="002253AF" w:rsidRDefault="00613F1E">
            <w:pPr>
              <w:spacing w:after="0" w:line="240" w:lineRule="auto"/>
              <w:rPr>
                <w:rFonts w:ascii="Times New Roman" w:hAnsi="Times New Roman"/>
                <w:b/>
                <w:sz w:val="24"/>
                <w:szCs w:val="24"/>
              </w:rPr>
            </w:pPr>
          </w:p>
        </w:tc>
      </w:tr>
      <w:tr w:rsidR="00613F1E" w:rsidRPr="002253AF" w14:paraId="4B360C37" w14:textId="77777777" w:rsidTr="00613F1E">
        <w:trPr>
          <w:trHeight w:val="70"/>
        </w:trPr>
        <w:tc>
          <w:tcPr>
            <w:tcW w:w="2551" w:type="dxa"/>
            <w:vMerge w:val="restart"/>
            <w:tcBorders>
              <w:top w:val="single" w:sz="4" w:space="0" w:color="auto"/>
              <w:left w:val="single" w:sz="4" w:space="0" w:color="auto"/>
              <w:bottom w:val="single" w:sz="4" w:space="0" w:color="auto"/>
              <w:right w:val="single" w:sz="4" w:space="0" w:color="auto"/>
            </w:tcBorders>
            <w:hideMark/>
          </w:tcPr>
          <w:p w14:paraId="03F14EF1" w14:textId="77777777" w:rsidR="00613F1E" w:rsidRPr="002253AF" w:rsidRDefault="00613F1E">
            <w:pPr>
              <w:spacing w:after="0" w:line="240" w:lineRule="auto"/>
              <w:jc w:val="both"/>
              <w:rPr>
                <w:rFonts w:ascii="Times New Roman" w:hAnsi="Times New Roman"/>
                <w:b/>
                <w:sz w:val="24"/>
                <w:szCs w:val="24"/>
              </w:rPr>
            </w:pPr>
            <w:r w:rsidRPr="002253AF">
              <w:rPr>
                <w:rFonts w:ascii="Times New Roman" w:hAnsi="Times New Roman"/>
                <w:b/>
                <w:sz w:val="24"/>
                <w:szCs w:val="24"/>
              </w:rPr>
              <w:t>Тема 3.3.</w:t>
            </w:r>
          </w:p>
          <w:p w14:paraId="5B6E1F3C" w14:textId="77777777" w:rsidR="00613F1E" w:rsidRPr="002253AF" w:rsidRDefault="00613F1E">
            <w:pPr>
              <w:spacing w:after="0" w:line="240" w:lineRule="auto"/>
              <w:jc w:val="both"/>
              <w:rPr>
                <w:rFonts w:ascii="Times New Roman" w:hAnsi="Times New Roman"/>
                <w:sz w:val="24"/>
                <w:szCs w:val="24"/>
              </w:rPr>
            </w:pPr>
            <w:r w:rsidRPr="002253AF">
              <w:rPr>
                <w:rFonts w:ascii="Times New Roman" w:hAnsi="Times New Roman"/>
                <w:sz w:val="24"/>
                <w:szCs w:val="24"/>
              </w:rPr>
              <w:t>Нападающий удар</w:t>
            </w:r>
          </w:p>
        </w:tc>
        <w:tc>
          <w:tcPr>
            <w:tcW w:w="8222" w:type="dxa"/>
            <w:tcBorders>
              <w:top w:val="single" w:sz="4" w:space="0" w:color="auto"/>
              <w:left w:val="single" w:sz="4" w:space="0" w:color="auto"/>
              <w:bottom w:val="single" w:sz="4" w:space="0" w:color="auto"/>
              <w:right w:val="single" w:sz="4" w:space="0" w:color="auto"/>
            </w:tcBorders>
            <w:hideMark/>
          </w:tcPr>
          <w:p w14:paraId="2AB116AB" w14:textId="77777777" w:rsidR="00613F1E" w:rsidRPr="002253AF" w:rsidRDefault="00613F1E">
            <w:pPr>
              <w:spacing w:after="0" w:line="240" w:lineRule="auto"/>
              <w:jc w:val="both"/>
              <w:rPr>
                <w:rFonts w:ascii="Times New Roman" w:hAnsi="Times New Roman"/>
                <w:b/>
                <w:sz w:val="24"/>
                <w:szCs w:val="24"/>
              </w:rPr>
            </w:pPr>
            <w:r w:rsidRPr="002253AF">
              <w:rPr>
                <w:rFonts w:ascii="Times New Roman" w:hAnsi="Times New Roman"/>
                <w:b/>
                <w:sz w:val="24"/>
                <w:szCs w:val="24"/>
              </w:rPr>
              <w:t>Содержание учебного материала</w:t>
            </w:r>
          </w:p>
        </w:tc>
        <w:tc>
          <w:tcPr>
            <w:tcW w:w="2375" w:type="dxa"/>
            <w:gridSpan w:val="2"/>
            <w:tcBorders>
              <w:top w:val="single" w:sz="4" w:space="0" w:color="auto"/>
              <w:left w:val="single" w:sz="4" w:space="0" w:color="auto"/>
              <w:bottom w:val="single" w:sz="4" w:space="0" w:color="auto"/>
              <w:right w:val="single" w:sz="4" w:space="0" w:color="auto"/>
            </w:tcBorders>
            <w:hideMark/>
          </w:tcPr>
          <w:p w14:paraId="66BF57BD" w14:textId="77777777" w:rsidR="00613F1E" w:rsidRPr="002253AF" w:rsidRDefault="00613F1E">
            <w:pPr>
              <w:spacing w:after="0" w:line="240" w:lineRule="auto"/>
              <w:contextualSpacing/>
              <w:jc w:val="center"/>
              <w:rPr>
                <w:rFonts w:ascii="Times New Roman" w:hAnsi="Times New Roman"/>
                <w:b/>
                <w:sz w:val="24"/>
                <w:szCs w:val="24"/>
              </w:rPr>
            </w:pPr>
            <w:r w:rsidRPr="002253AF">
              <w:rPr>
                <w:rFonts w:ascii="Times New Roman" w:hAnsi="Times New Roman"/>
                <w:b/>
                <w:sz w:val="24"/>
                <w:szCs w:val="24"/>
              </w:rPr>
              <w:t>12</w:t>
            </w:r>
          </w:p>
        </w:tc>
        <w:tc>
          <w:tcPr>
            <w:tcW w:w="1991" w:type="dxa"/>
            <w:gridSpan w:val="2"/>
            <w:vMerge w:val="restart"/>
            <w:tcBorders>
              <w:top w:val="single" w:sz="4" w:space="0" w:color="auto"/>
              <w:left w:val="single" w:sz="4" w:space="0" w:color="auto"/>
              <w:bottom w:val="single" w:sz="4" w:space="0" w:color="auto"/>
              <w:right w:val="single" w:sz="4" w:space="0" w:color="auto"/>
            </w:tcBorders>
          </w:tcPr>
          <w:p w14:paraId="5595E1A6" w14:textId="77777777" w:rsidR="00613F1E" w:rsidRPr="002253AF" w:rsidRDefault="00613F1E">
            <w:pPr>
              <w:spacing w:after="0" w:line="240" w:lineRule="auto"/>
              <w:jc w:val="center"/>
              <w:rPr>
                <w:rFonts w:ascii="Times New Roman" w:eastAsia="Calibri" w:hAnsi="Times New Roman"/>
                <w:spacing w:val="2"/>
                <w:sz w:val="24"/>
                <w:szCs w:val="24"/>
                <w:shd w:val="clear" w:color="auto" w:fill="FFFFFF"/>
              </w:rPr>
            </w:pPr>
            <w:r w:rsidRPr="002253AF">
              <w:rPr>
                <w:rFonts w:ascii="Times New Roman" w:eastAsia="Calibri" w:hAnsi="Times New Roman"/>
                <w:spacing w:val="2"/>
                <w:sz w:val="24"/>
                <w:szCs w:val="24"/>
                <w:shd w:val="clear" w:color="auto" w:fill="FFFFFF"/>
              </w:rPr>
              <w:t>ОК 04, ОК 08</w:t>
            </w:r>
          </w:p>
          <w:p w14:paraId="71FE7E09" w14:textId="77777777" w:rsidR="00613F1E" w:rsidRPr="002253AF" w:rsidRDefault="00613F1E">
            <w:pPr>
              <w:spacing w:after="0" w:line="240" w:lineRule="auto"/>
              <w:jc w:val="center"/>
              <w:rPr>
                <w:rFonts w:ascii="Times New Roman" w:hAnsi="Times New Roman"/>
                <w:bCs/>
                <w:sz w:val="24"/>
                <w:szCs w:val="24"/>
              </w:rPr>
            </w:pPr>
          </w:p>
        </w:tc>
      </w:tr>
      <w:tr w:rsidR="00613F1E" w:rsidRPr="002253AF" w14:paraId="15FA2B76" w14:textId="77777777" w:rsidTr="00613F1E">
        <w:trPr>
          <w:trHeight w:val="70"/>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737F7803" w14:textId="77777777" w:rsidR="00613F1E" w:rsidRPr="002253AF" w:rsidRDefault="00613F1E">
            <w:pPr>
              <w:spacing w:after="0" w:line="240" w:lineRule="auto"/>
              <w:rPr>
                <w:rFonts w:ascii="Times New Roman" w:hAnsi="Times New Roman"/>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7C2C09B7" w14:textId="77777777" w:rsidR="00613F1E" w:rsidRPr="002253AF" w:rsidRDefault="00613F1E">
            <w:pPr>
              <w:spacing w:after="0" w:line="240" w:lineRule="auto"/>
              <w:jc w:val="both"/>
              <w:rPr>
                <w:rFonts w:ascii="Times New Roman" w:eastAsia="Calibri" w:hAnsi="Times New Roman"/>
                <w:b/>
                <w:sz w:val="24"/>
                <w:szCs w:val="24"/>
              </w:rPr>
            </w:pPr>
            <w:r w:rsidRPr="002253AF">
              <w:rPr>
                <w:rFonts w:ascii="Times New Roman" w:hAnsi="Times New Roman"/>
                <w:b/>
                <w:sz w:val="24"/>
                <w:szCs w:val="24"/>
              </w:rPr>
              <w:t>В том числе практических занятий</w:t>
            </w:r>
          </w:p>
        </w:tc>
        <w:tc>
          <w:tcPr>
            <w:tcW w:w="2375" w:type="dxa"/>
            <w:gridSpan w:val="2"/>
            <w:tcBorders>
              <w:top w:val="single" w:sz="4" w:space="0" w:color="auto"/>
              <w:left w:val="single" w:sz="4" w:space="0" w:color="auto"/>
              <w:bottom w:val="single" w:sz="4" w:space="0" w:color="auto"/>
              <w:right w:val="single" w:sz="4" w:space="0" w:color="auto"/>
            </w:tcBorders>
            <w:hideMark/>
          </w:tcPr>
          <w:p w14:paraId="407DB0C9" w14:textId="77777777" w:rsidR="00613F1E" w:rsidRPr="002253AF" w:rsidRDefault="00613F1E">
            <w:pPr>
              <w:spacing w:after="0" w:line="240" w:lineRule="auto"/>
              <w:contextualSpacing/>
              <w:jc w:val="center"/>
              <w:rPr>
                <w:rFonts w:ascii="Times New Roman" w:hAnsi="Times New Roman"/>
                <w:b/>
                <w:bCs/>
                <w:sz w:val="24"/>
                <w:szCs w:val="24"/>
              </w:rPr>
            </w:pPr>
            <w:r w:rsidRPr="002253AF">
              <w:rPr>
                <w:rFonts w:ascii="Times New Roman" w:hAnsi="Times New Roman"/>
                <w:b/>
                <w:bCs/>
                <w:sz w:val="24"/>
                <w:szCs w:val="24"/>
              </w:rPr>
              <w:t>12</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30F3D9E0" w14:textId="77777777" w:rsidR="00613F1E" w:rsidRPr="002253AF" w:rsidRDefault="00613F1E">
            <w:pPr>
              <w:spacing w:after="0" w:line="240" w:lineRule="auto"/>
              <w:rPr>
                <w:rFonts w:ascii="Times New Roman" w:hAnsi="Times New Roman"/>
                <w:bCs/>
                <w:sz w:val="24"/>
                <w:szCs w:val="24"/>
              </w:rPr>
            </w:pPr>
          </w:p>
        </w:tc>
      </w:tr>
      <w:tr w:rsidR="00613F1E" w:rsidRPr="002253AF" w14:paraId="42ED7DD7" w14:textId="77777777" w:rsidTr="00613F1E">
        <w:trPr>
          <w:trHeight w:val="70"/>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3962137A" w14:textId="77777777" w:rsidR="00613F1E" w:rsidRPr="002253AF" w:rsidRDefault="00613F1E">
            <w:pPr>
              <w:spacing w:after="0" w:line="240" w:lineRule="auto"/>
              <w:rPr>
                <w:rFonts w:ascii="Times New Roman" w:hAnsi="Times New Roman"/>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0291FF59" w14:textId="77777777" w:rsidR="00613F1E" w:rsidRPr="002253AF" w:rsidRDefault="00613F1E">
            <w:pPr>
              <w:spacing w:after="0" w:line="240" w:lineRule="auto"/>
              <w:jc w:val="both"/>
              <w:rPr>
                <w:rFonts w:ascii="Times New Roman" w:hAnsi="Times New Roman"/>
                <w:bCs/>
                <w:sz w:val="24"/>
                <w:szCs w:val="24"/>
              </w:rPr>
            </w:pPr>
            <w:r w:rsidRPr="002253AF">
              <w:rPr>
                <w:rFonts w:ascii="Times New Roman" w:hAnsi="Times New Roman"/>
                <w:bCs/>
                <w:sz w:val="24"/>
                <w:szCs w:val="24"/>
              </w:rPr>
              <w:t>Практическое занятие № 43. Отработка атакующих ударов, нападающего удара «смеш»</w:t>
            </w:r>
          </w:p>
        </w:tc>
        <w:tc>
          <w:tcPr>
            <w:tcW w:w="2375" w:type="dxa"/>
            <w:gridSpan w:val="2"/>
            <w:tcBorders>
              <w:top w:val="single" w:sz="4" w:space="0" w:color="auto"/>
              <w:left w:val="single" w:sz="4" w:space="0" w:color="auto"/>
              <w:bottom w:val="single" w:sz="4" w:space="0" w:color="auto"/>
              <w:right w:val="single" w:sz="4" w:space="0" w:color="auto"/>
            </w:tcBorders>
            <w:hideMark/>
          </w:tcPr>
          <w:p w14:paraId="35FDAC82" w14:textId="77777777" w:rsidR="00613F1E" w:rsidRPr="002253AF" w:rsidRDefault="00613F1E" w:rsidP="00574D15">
            <w:pPr>
              <w:spacing w:after="0" w:line="240" w:lineRule="auto"/>
              <w:contextualSpacing/>
              <w:rPr>
                <w:rFonts w:ascii="Times New Roman" w:hAnsi="Times New Roman"/>
                <w:bCs/>
                <w:sz w:val="24"/>
                <w:szCs w:val="24"/>
              </w:rPr>
            </w:pPr>
            <w:r w:rsidRPr="002253AF">
              <w:rPr>
                <w:rFonts w:ascii="Times New Roman" w:hAnsi="Times New Roman"/>
                <w:bCs/>
                <w:sz w:val="24"/>
                <w:szCs w:val="24"/>
              </w:rPr>
              <w:t>12</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5FCFD364" w14:textId="77777777" w:rsidR="00613F1E" w:rsidRPr="002253AF" w:rsidRDefault="00613F1E">
            <w:pPr>
              <w:spacing w:after="0" w:line="240" w:lineRule="auto"/>
              <w:rPr>
                <w:rFonts w:ascii="Times New Roman" w:hAnsi="Times New Roman"/>
                <w:bCs/>
                <w:sz w:val="24"/>
                <w:szCs w:val="24"/>
              </w:rPr>
            </w:pPr>
          </w:p>
        </w:tc>
      </w:tr>
      <w:tr w:rsidR="00613F1E" w:rsidRPr="002253AF" w14:paraId="44F6C3F9" w14:textId="77777777" w:rsidTr="00613F1E">
        <w:trPr>
          <w:trHeight w:val="70"/>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2C018B21" w14:textId="77777777" w:rsidR="00613F1E" w:rsidRPr="002253AF" w:rsidRDefault="00613F1E">
            <w:pPr>
              <w:spacing w:after="0" w:line="240" w:lineRule="auto"/>
              <w:rPr>
                <w:rFonts w:ascii="Times New Roman" w:hAnsi="Times New Roman"/>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52434BA7" w14:textId="77777777" w:rsidR="00613F1E" w:rsidRPr="002253AF" w:rsidRDefault="00613F1E">
            <w:pPr>
              <w:spacing w:after="0" w:line="240" w:lineRule="auto"/>
              <w:contextualSpacing/>
              <w:jc w:val="both"/>
              <w:rPr>
                <w:rFonts w:ascii="Times New Roman" w:hAnsi="Times New Roman"/>
                <w:b/>
                <w:bCs/>
                <w:spacing w:val="-1"/>
                <w:sz w:val="24"/>
                <w:szCs w:val="24"/>
              </w:rPr>
            </w:pPr>
            <w:r w:rsidRPr="002253AF">
              <w:rPr>
                <w:rFonts w:ascii="Times New Roman" w:hAnsi="Times New Roman"/>
                <w:b/>
                <w:bCs/>
                <w:spacing w:val="-1"/>
                <w:sz w:val="24"/>
                <w:szCs w:val="24"/>
              </w:rPr>
              <w:t>Самостоятельная работа обучающихся</w:t>
            </w:r>
            <w:r w:rsidRPr="002253AF">
              <w:rPr>
                <w:rFonts w:ascii="Times New Roman" w:hAnsi="Times New Roman"/>
                <w:bCs/>
                <w:spacing w:val="-1"/>
                <w:sz w:val="24"/>
                <w:szCs w:val="24"/>
              </w:rPr>
              <w:t>*</w:t>
            </w:r>
          </w:p>
        </w:tc>
        <w:tc>
          <w:tcPr>
            <w:tcW w:w="2375" w:type="dxa"/>
            <w:gridSpan w:val="2"/>
            <w:tcBorders>
              <w:top w:val="single" w:sz="4" w:space="0" w:color="auto"/>
              <w:left w:val="single" w:sz="4" w:space="0" w:color="auto"/>
              <w:bottom w:val="single" w:sz="4" w:space="0" w:color="auto"/>
              <w:right w:val="single" w:sz="4" w:space="0" w:color="auto"/>
            </w:tcBorders>
            <w:hideMark/>
          </w:tcPr>
          <w:p w14:paraId="7ABA1743" w14:textId="77777777" w:rsidR="00613F1E" w:rsidRPr="002253AF" w:rsidRDefault="00613F1E">
            <w:pPr>
              <w:spacing w:after="0" w:line="240" w:lineRule="auto"/>
              <w:contextualSpacing/>
              <w:jc w:val="center"/>
              <w:rPr>
                <w:rFonts w:ascii="Times New Roman" w:hAnsi="Times New Roman"/>
                <w:bCs/>
                <w:sz w:val="24"/>
                <w:szCs w:val="24"/>
              </w:rPr>
            </w:pPr>
            <w:r w:rsidRPr="002253AF">
              <w:rPr>
                <w:rFonts w:ascii="Times New Roman" w:hAnsi="Times New Roman"/>
                <w:bCs/>
                <w:sz w:val="24"/>
                <w:szCs w:val="24"/>
              </w:rPr>
              <w:t>-</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501B5E20" w14:textId="77777777" w:rsidR="00613F1E" w:rsidRPr="002253AF" w:rsidRDefault="00613F1E">
            <w:pPr>
              <w:spacing w:after="0" w:line="240" w:lineRule="auto"/>
              <w:rPr>
                <w:rFonts w:ascii="Times New Roman" w:hAnsi="Times New Roman"/>
                <w:bCs/>
                <w:sz w:val="24"/>
                <w:szCs w:val="24"/>
              </w:rPr>
            </w:pPr>
          </w:p>
        </w:tc>
      </w:tr>
      <w:tr w:rsidR="00613F1E" w:rsidRPr="002253AF" w14:paraId="75392AF3" w14:textId="77777777" w:rsidTr="00613F1E">
        <w:trPr>
          <w:trHeight w:val="70"/>
        </w:trPr>
        <w:tc>
          <w:tcPr>
            <w:tcW w:w="10783" w:type="dxa"/>
            <w:gridSpan w:val="3"/>
            <w:tcBorders>
              <w:top w:val="single" w:sz="4" w:space="0" w:color="auto"/>
              <w:left w:val="single" w:sz="4" w:space="0" w:color="auto"/>
              <w:bottom w:val="single" w:sz="4" w:space="0" w:color="auto"/>
              <w:right w:val="single" w:sz="4" w:space="0" w:color="auto"/>
            </w:tcBorders>
            <w:hideMark/>
          </w:tcPr>
          <w:p w14:paraId="49C8F2D6" w14:textId="77777777" w:rsidR="00613F1E" w:rsidRPr="002253AF" w:rsidRDefault="00613F1E">
            <w:pPr>
              <w:spacing w:after="0" w:line="240" w:lineRule="auto"/>
              <w:jc w:val="center"/>
              <w:rPr>
                <w:rFonts w:ascii="Times New Roman" w:hAnsi="Times New Roman"/>
                <w:b/>
                <w:sz w:val="24"/>
                <w:szCs w:val="24"/>
              </w:rPr>
            </w:pPr>
            <w:r w:rsidRPr="002253AF">
              <w:rPr>
                <w:rFonts w:ascii="Times New Roman" w:hAnsi="Times New Roman"/>
                <w:b/>
                <w:sz w:val="24"/>
                <w:szCs w:val="24"/>
              </w:rPr>
              <w:t>4 семестр</w:t>
            </w:r>
          </w:p>
        </w:tc>
        <w:tc>
          <w:tcPr>
            <w:tcW w:w="2375" w:type="dxa"/>
            <w:gridSpan w:val="2"/>
            <w:tcBorders>
              <w:top w:val="single" w:sz="4" w:space="0" w:color="auto"/>
              <w:left w:val="single" w:sz="4" w:space="0" w:color="auto"/>
              <w:bottom w:val="single" w:sz="4" w:space="0" w:color="auto"/>
              <w:right w:val="single" w:sz="4" w:space="0" w:color="auto"/>
            </w:tcBorders>
            <w:hideMark/>
          </w:tcPr>
          <w:p w14:paraId="3D18CB3E" w14:textId="77777777" w:rsidR="00613F1E" w:rsidRPr="002253AF" w:rsidRDefault="00613F1E">
            <w:pPr>
              <w:rPr>
                <w:rFonts w:ascii="Times New Roman" w:hAnsi="Times New Roman"/>
                <w:b/>
                <w:sz w:val="24"/>
                <w:szCs w:val="24"/>
              </w:rPr>
            </w:pPr>
          </w:p>
        </w:tc>
        <w:tc>
          <w:tcPr>
            <w:tcW w:w="1981" w:type="dxa"/>
            <w:tcBorders>
              <w:top w:val="single" w:sz="4" w:space="0" w:color="auto"/>
              <w:left w:val="single" w:sz="4" w:space="0" w:color="auto"/>
              <w:bottom w:val="single" w:sz="4" w:space="0" w:color="auto"/>
              <w:right w:val="single" w:sz="4" w:space="0" w:color="auto"/>
            </w:tcBorders>
          </w:tcPr>
          <w:p w14:paraId="7B39D8A5" w14:textId="77777777" w:rsidR="00613F1E" w:rsidRPr="002253AF" w:rsidRDefault="00613F1E">
            <w:pPr>
              <w:spacing w:after="0" w:line="240" w:lineRule="auto"/>
              <w:jc w:val="center"/>
              <w:rPr>
                <w:rFonts w:ascii="Times New Roman" w:eastAsia="Calibri" w:hAnsi="Times New Roman"/>
                <w:spacing w:val="2"/>
                <w:sz w:val="24"/>
                <w:szCs w:val="24"/>
                <w:shd w:val="clear" w:color="auto" w:fill="FFFFFF"/>
                <w:lang w:eastAsia="en-US"/>
              </w:rPr>
            </w:pPr>
          </w:p>
        </w:tc>
      </w:tr>
      <w:tr w:rsidR="00613F1E" w:rsidRPr="002253AF" w14:paraId="3B34DFE2" w14:textId="77777777" w:rsidTr="00613F1E">
        <w:trPr>
          <w:trHeight w:val="70"/>
        </w:trPr>
        <w:tc>
          <w:tcPr>
            <w:tcW w:w="2551" w:type="dxa"/>
            <w:vMerge w:val="restart"/>
            <w:tcBorders>
              <w:top w:val="single" w:sz="4" w:space="0" w:color="auto"/>
              <w:left w:val="single" w:sz="4" w:space="0" w:color="auto"/>
              <w:bottom w:val="single" w:sz="4" w:space="0" w:color="auto"/>
              <w:right w:val="single" w:sz="4" w:space="0" w:color="auto"/>
            </w:tcBorders>
            <w:hideMark/>
          </w:tcPr>
          <w:p w14:paraId="2D31939B" w14:textId="77777777" w:rsidR="00613F1E" w:rsidRPr="002253AF" w:rsidRDefault="00613F1E">
            <w:pPr>
              <w:spacing w:after="0" w:line="240" w:lineRule="auto"/>
              <w:jc w:val="both"/>
              <w:rPr>
                <w:rFonts w:ascii="Times New Roman" w:eastAsia="Calibri" w:hAnsi="Times New Roman"/>
                <w:b/>
                <w:bCs/>
                <w:sz w:val="24"/>
                <w:szCs w:val="24"/>
              </w:rPr>
            </w:pPr>
            <w:r w:rsidRPr="002253AF">
              <w:rPr>
                <w:rFonts w:ascii="Times New Roman" w:hAnsi="Times New Roman"/>
                <w:b/>
                <w:bCs/>
                <w:sz w:val="24"/>
                <w:szCs w:val="24"/>
              </w:rPr>
              <w:t>Тема 3.4.</w:t>
            </w:r>
          </w:p>
          <w:p w14:paraId="61F8675D" w14:textId="77777777" w:rsidR="00613F1E" w:rsidRPr="002253AF" w:rsidRDefault="00613F1E">
            <w:pPr>
              <w:spacing w:after="0" w:line="240" w:lineRule="auto"/>
              <w:jc w:val="both"/>
              <w:rPr>
                <w:rFonts w:ascii="Times New Roman" w:hAnsi="Times New Roman"/>
                <w:bCs/>
                <w:sz w:val="24"/>
                <w:szCs w:val="24"/>
              </w:rPr>
            </w:pPr>
            <w:r w:rsidRPr="002253AF">
              <w:rPr>
                <w:rFonts w:ascii="Times New Roman" w:hAnsi="Times New Roman"/>
                <w:bCs/>
                <w:sz w:val="24"/>
                <w:szCs w:val="24"/>
              </w:rPr>
              <w:lastRenderedPageBreak/>
              <w:t>Судейство соревнований по бадминтону</w:t>
            </w:r>
          </w:p>
        </w:tc>
        <w:tc>
          <w:tcPr>
            <w:tcW w:w="8232" w:type="dxa"/>
            <w:gridSpan w:val="2"/>
            <w:tcBorders>
              <w:top w:val="single" w:sz="4" w:space="0" w:color="auto"/>
              <w:left w:val="single" w:sz="4" w:space="0" w:color="auto"/>
              <w:bottom w:val="single" w:sz="4" w:space="0" w:color="auto"/>
              <w:right w:val="single" w:sz="4" w:space="0" w:color="auto"/>
            </w:tcBorders>
            <w:hideMark/>
          </w:tcPr>
          <w:p w14:paraId="11A2549F" w14:textId="77777777" w:rsidR="00613F1E" w:rsidRPr="002253AF" w:rsidRDefault="00613F1E">
            <w:pPr>
              <w:spacing w:after="0" w:line="240" w:lineRule="auto"/>
              <w:jc w:val="both"/>
              <w:rPr>
                <w:rFonts w:ascii="Times New Roman" w:hAnsi="Times New Roman"/>
                <w:b/>
                <w:sz w:val="24"/>
                <w:szCs w:val="24"/>
              </w:rPr>
            </w:pPr>
            <w:r w:rsidRPr="002253AF">
              <w:rPr>
                <w:rFonts w:ascii="Times New Roman" w:hAnsi="Times New Roman"/>
                <w:b/>
                <w:sz w:val="24"/>
                <w:szCs w:val="24"/>
              </w:rPr>
              <w:lastRenderedPageBreak/>
              <w:t>Содержание учебного материала</w:t>
            </w:r>
          </w:p>
        </w:tc>
        <w:tc>
          <w:tcPr>
            <w:tcW w:w="2375" w:type="dxa"/>
            <w:gridSpan w:val="2"/>
            <w:tcBorders>
              <w:top w:val="single" w:sz="4" w:space="0" w:color="auto"/>
              <w:left w:val="single" w:sz="4" w:space="0" w:color="auto"/>
              <w:bottom w:val="single" w:sz="4" w:space="0" w:color="auto"/>
              <w:right w:val="single" w:sz="4" w:space="0" w:color="auto"/>
            </w:tcBorders>
            <w:hideMark/>
          </w:tcPr>
          <w:p w14:paraId="1B951894" w14:textId="77777777" w:rsidR="00613F1E" w:rsidRPr="002253AF" w:rsidRDefault="00613F1E">
            <w:pPr>
              <w:spacing w:after="0" w:line="240" w:lineRule="auto"/>
              <w:contextualSpacing/>
              <w:jc w:val="center"/>
              <w:rPr>
                <w:rFonts w:ascii="Times New Roman" w:hAnsi="Times New Roman"/>
                <w:b/>
                <w:sz w:val="24"/>
                <w:szCs w:val="24"/>
              </w:rPr>
            </w:pPr>
            <w:r w:rsidRPr="002253AF">
              <w:rPr>
                <w:rFonts w:ascii="Times New Roman" w:hAnsi="Times New Roman"/>
                <w:b/>
                <w:sz w:val="24"/>
                <w:szCs w:val="24"/>
              </w:rPr>
              <w:t>10</w:t>
            </w:r>
          </w:p>
        </w:tc>
        <w:tc>
          <w:tcPr>
            <w:tcW w:w="1981" w:type="dxa"/>
            <w:vMerge w:val="restart"/>
            <w:tcBorders>
              <w:top w:val="single" w:sz="4" w:space="0" w:color="auto"/>
              <w:left w:val="single" w:sz="4" w:space="0" w:color="auto"/>
              <w:bottom w:val="single" w:sz="4" w:space="0" w:color="auto"/>
              <w:right w:val="single" w:sz="4" w:space="0" w:color="auto"/>
            </w:tcBorders>
          </w:tcPr>
          <w:p w14:paraId="41DC9DD0" w14:textId="77777777" w:rsidR="00613F1E" w:rsidRPr="002253AF" w:rsidRDefault="00613F1E">
            <w:pPr>
              <w:spacing w:after="0" w:line="240" w:lineRule="auto"/>
              <w:jc w:val="center"/>
              <w:rPr>
                <w:rFonts w:ascii="Times New Roman" w:eastAsia="Calibri" w:hAnsi="Times New Roman"/>
                <w:spacing w:val="2"/>
                <w:sz w:val="24"/>
                <w:szCs w:val="24"/>
                <w:shd w:val="clear" w:color="auto" w:fill="FFFFFF"/>
              </w:rPr>
            </w:pPr>
            <w:r w:rsidRPr="002253AF">
              <w:rPr>
                <w:rFonts w:ascii="Times New Roman" w:eastAsia="Calibri" w:hAnsi="Times New Roman"/>
                <w:spacing w:val="2"/>
                <w:sz w:val="24"/>
                <w:szCs w:val="24"/>
                <w:shd w:val="clear" w:color="auto" w:fill="FFFFFF"/>
              </w:rPr>
              <w:t>ОК 04, ОК 08</w:t>
            </w:r>
          </w:p>
          <w:p w14:paraId="479F094E" w14:textId="77777777" w:rsidR="00613F1E" w:rsidRPr="002253AF" w:rsidRDefault="00613F1E">
            <w:pPr>
              <w:spacing w:after="0" w:line="240" w:lineRule="auto"/>
              <w:jc w:val="center"/>
              <w:rPr>
                <w:rFonts w:ascii="Times New Roman" w:hAnsi="Times New Roman"/>
                <w:b/>
                <w:sz w:val="24"/>
                <w:szCs w:val="24"/>
              </w:rPr>
            </w:pPr>
          </w:p>
        </w:tc>
      </w:tr>
      <w:tr w:rsidR="00613F1E" w:rsidRPr="002253AF" w14:paraId="440F15F3" w14:textId="77777777" w:rsidTr="00574D15">
        <w:trPr>
          <w:trHeight w:val="70"/>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767DC62D" w14:textId="77777777" w:rsidR="00613F1E" w:rsidRPr="002253AF" w:rsidRDefault="00613F1E">
            <w:pPr>
              <w:spacing w:after="0" w:line="240" w:lineRule="auto"/>
              <w:rPr>
                <w:rFonts w:ascii="Times New Roman" w:hAnsi="Times New Roman"/>
                <w:bCs/>
                <w:sz w:val="24"/>
                <w:szCs w:val="24"/>
              </w:rPr>
            </w:pPr>
          </w:p>
        </w:tc>
        <w:tc>
          <w:tcPr>
            <w:tcW w:w="8232" w:type="dxa"/>
            <w:gridSpan w:val="2"/>
            <w:tcBorders>
              <w:top w:val="single" w:sz="4" w:space="0" w:color="auto"/>
              <w:left w:val="single" w:sz="4" w:space="0" w:color="auto"/>
              <w:bottom w:val="single" w:sz="4" w:space="0" w:color="auto"/>
              <w:right w:val="single" w:sz="4" w:space="0" w:color="auto"/>
            </w:tcBorders>
            <w:hideMark/>
          </w:tcPr>
          <w:p w14:paraId="5228ADD3" w14:textId="77777777" w:rsidR="00613F1E" w:rsidRPr="002253AF" w:rsidRDefault="00613F1E">
            <w:pPr>
              <w:spacing w:after="0" w:line="240" w:lineRule="auto"/>
              <w:ind w:firstLine="289"/>
              <w:jc w:val="both"/>
              <w:rPr>
                <w:rFonts w:ascii="Times New Roman" w:eastAsia="Calibri" w:hAnsi="Times New Roman"/>
                <w:sz w:val="24"/>
                <w:szCs w:val="24"/>
              </w:rPr>
            </w:pPr>
            <w:r w:rsidRPr="002253AF">
              <w:rPr>
                <w:rFonts w:ascii="Times New Roman" w:hAnsi="Times New Roman"/>
                <w:sz w:val="24"/>
                <w:szCs w:val="24"/>
              </w:rPr>
              <w:t>Основы методики судейства по избранному виду спорта. Правила соревнований. Техника и тактика игры. Практика судейства. Судейство соревнований по бадминтону, знание техники и тактики игры; правила судейства; правила игры, игра по упрощенным правилам, по правилам, одиночные, парные игры</w:t>
            </w:r>
          </w:p>
        </w:tc>
        <w:tc>
          <w:tcPr>
            <w:tcW w:w="2375" w:type="dxa"/>
            <w:gridSpan w:val="2"/>
            <w:tcBorders>
              <w:top w:val="single" w:sz="4" w:space="0" w:color="auto"/>
              <w:left w:val="single" w:sz="4" w:space="0" w:color="auto"/>
              <w:bottom w:val="single" w:sz="4" w:space="0" w:color="auto"/>
              <w:right w:val="single" w:sz="4" w:space="0" w:color="auto"/>
            </w:tcBorders>
            <w:vAlign w:val="center"/>
            <w:hideMark/>
          </w:tcPr>
          <w:p w14:paraId="7DA14CB1" w14:textId="77777777" w:rsidR="00613F1E" w:rsidRPr="002253AF" w:rsidRDefault="00613F1E" w:rsidP="00574D15">
            <w:pPr>
              <w:spacing w:after="0" w:line="240" w:lineRule="auto"/>
              <w:contextualSpacing/>
              <w:jc w:val="center"/>
              <w:rPr>
                <w:rFonts w:ascii="Times New Roman" w:hAnsi="Times New Roman"/>
                <w:bCs/>
                <w:sz w:val="24"/>
                <w:szCs w:val="24"/>
              </w:rPr>
            </w:pPr>
            <w:r w:rsidRPr="002253AF">
              <w:rPr>
                <w:rFonts w:ascii="Times New Roman" w:hAnsi="Times New Roman"/>
                <w:bCs/>
                <w:sz w:val="24"/>
                <w:szCs w:val="24"/>
              </w:rPr>
              <w:t>1</w:t>
            </w:r>
          </w:p>
        </w:tc>
        <w:tc>
          <w:tcPr>
            <w:tcW w:w="1981" w:type="dxa"/>
            <w:vMerge/>
            <w:tcBorders>
              <w:top w:val="single" w:sz="4" w:space="0" w:color="auto"/>
              <w:left w:val="single" w:sz="4" w:space="0" w:color="auto"/>
              <w:bottom w:val="single" w:sz="4" w:space="0" w:color="auto"/>
              <w:right w:val="single" w:sz="4" w:space="0" w:color="auto"/>
            </w:tcBorders>
            <w:vAlign w:val="center"/>
            <w:hideMark/>
          </w:tcPr>
          <w:p w14:paraId="300828B9" w14:textId="77777777" w:rsidR="00613F1E" w:rsidRPr="002253AF" w:rsidRDefault="00613F1E">
            <w:pPr>
              <w:spacing w:after="0" w:line="240" w:lineRule="auto"/>
              <w:rPr>
                <w:rFonts w:ascii="Times New Roman" w:hAnsi="Times New Roman"/>
                <w:b/>
                <w:sz w:val="24"/>
                <w:szCs w:val="24"/>
              </w:rPr>
            </w:pPr>
          </w:p>
        </w:tc>
      </w:tr>
      <w:tr w:rsidR="00613F1E" w:rsidRPr="002253AF" w14:paraId="2A33098D" w14:textId="77777777" w:rsidTr="00613F1E">
        <w:trPr>
          <w:trHeight w:val="70"/>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11C9F5D4" w14:textId="77777777" w:rsidR="00613F1E" w:rsidRPr="002253AF" w:rsidRDefault="00613F1E">
            <w:pPr>
              <w:spacing w:after="0" w:line="240" w:lineRule="auto"/>
              <w:rPr>
                <w:rFonts w:ascii="Times New Roman" w:hAnsi="Times New Roman"/>
                <w:bCs/>
                <w:sz w:val="24"/>
                <w:szCs w:val="24"/>
              </w:rPr>
            </w:pPr>
          </w:p>
        </w:tc>
        <w:tc>
          <w:tcPr>
            <w:tcW w:w="8232" w:type="dxa"/>
            <w:gridSpan w:val="2"/>
            <w:tcBorders>
              <w:top w:val="single" w:sz="4" w:space="0" w:color="auto"/>
              <w:left w:val="single" w:sz="4" w:space="0" w:color="auto"/>
              <w:bottom w:val="single" w:sz="4" w:space="0" w:color="auto"/>
              <w:right w:val="single" w:sz="4" w:space="0" w:color="auto"/>
            </w:tcBorders>
            <w:hideMark/>
          </w:tcPr>
          <w:p w14:paraId="0BE884BC" w14:textId="77777777" w:rsidR="00613F1E" w:rsidRPr="002253AF" w:rsidRDefault="00613F1E">
            <w:pPr>
              <w:spacing w:after="0" w:line="240" w:lineRule="auto"/>
              <w:jc w:val="both"/>
              <w:rPr>
                <w:rFonts w:ascii="Times New Roman" w:hAnsi="Times New Roman"/>
                <w:b/>
                <w:bCs/>
                <w:sz w:val="24"/>
                <w:szCs w:val="24"/>
              </w:rPr>
            </w:pPr>
            <w:r w:rsidRPr="002253AF">
              <w:rPr>
                <w:rFonts w:ascii="Times New Roman" w:hAnsi="Times New Roman"/>
                <w:b/>
                <w:bCs/>
                <w:sz w:val="24"/>
                <w:szCs w:val="24"/>
              </w:rPr>
              <w:t>В том числе практических занятий</w:t>
            </w:r>
          </w:p>
        </w:tc>
        <w:tc>
          <w:tcPr>
            <w:tcW w:w="2375" w:type="dxa"/>
            <w:gridSpan w:val="2"/>
            <w:tcBorders>
              <w:top w:val="single" w:sz="4" w:space="0" w:color="auto"/>
              <w:left w:val="single" w:sz="4" w:space="0" w:color="auto"/>
              <w:bottom w:val="single" w:sz="4" w:space="0" w:color="auto"/>
              <w:right w:val="single" w:sz="4" w:space="0" w:color="auto"/>
            </w:tcBorders>
            <w:hideMark/>
          </w:tcPr>
          <w:p w14:paraId="7238D50B" w14:textId="77777777" w:rsidR="00613F1E" w:rsidRPr="00574D15" w:rsidRDefault="00613F1E">
            <w:pPr>
              <w:spacing w:after="0" w:line="240" w:lineRule="auto"/>
              <w:contextualSpacing/>
              <w:jc w:val="center"/>
              <w:rPr>
                <w:rFonts w:ascii="Times New Roman" w:hAnsi="Times New Roman"/>
                <w:b/>
                <w:bCs/>
                <w:sz w:val="24"/>
                <w:szCs w:val="24"/>
              </w:rPr>
            </w:pPr>
            <w:r w:rsidRPr="00574D15">
              <w:rPr>
                <w:rFonts w:ascii="Times New Roman" w:hAnsi="Times New Roman"/>
                <w:b/>
                <w:bCs/>
                <w:sz w:val="24"/>
                <w:szCs w:val="24"/>
              </w:rPr>
              <w:t>9</w:t>
            </w:r>
          </w:p>
        </w:tc>
        <w:tc>
          <w:tcPr>
            <w:tcW w:w="1981" w:type="dxa"/>
            <w:vMerge/>
            <w:tcBorders>
              <w:top w:val="single" w:sz="4" w:space="0" w:color="auto"/>
              <w:left w:val="single" w:sz="4" w:space="0" w:color="auto"/>
              <w:bottom w:val="single" w:sz="4" w:space="0" w:color="auto"/>
              <w:right w:val="single" w:sz="4" w:space="0" w:color="auto"/>
            </w:tcBorders>
            <w:vAlign w:val="center"/>
            <w:hideMark/>
          </w:tcPr>
          <w:p w14:paraId="09520268" w14:textId="77777777" w:rsidR="00613F1E" w:rsidRPr="002253AF" w:rsidRDefault="00613F1E">
            <w:pPr>
              <w:spacing w:after="0" w:line="240" w:lineRule="auto"/>
              <w:rPr>
                <w:rFonts w:ascii="Times New Roman" w:hAnsi="Times New Roman"/>
                <w:b/>
                <w:sz w:val="24"/>
                <w:szCs w:val="24"/>
              </w:rPr>
            </w:pPr>
          </w:p>
        </w:tc>
      </w:tr>
      <w:tr w:rsidR="00613F1E" w:rsidRPr="002253AF" w14:paraId="22D68189" w14:textId="77777777" w:rsidTr="00613F1E">
        <w:trPr>
          <w:trHeight w:val="70"/>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030241CA" w14:textId="77777777" w:rsidR="00613F1E" w:rsidRPr="002253AF" w:rsidRDefault="00613F1E">
            <w:pPr>
              <w:spacing w:after="0" w:line="240" w:lineRule="auto"/>
              <w:rPr>
                <w:rFonts w:ascii="Times New Roman" w:hAnsi="Times New Roman"/>
                <w:bCs/>
                <w:sz w:val="24"/>
                <w:szCs w:val="24"/>
              </w:rPr>
            </w:pPr>
          </w:p>
        </w:tc>
        <w:tc>
          <w:tcPr>
            <w:tcW w:w="8232" w:type="dxa"/>
            <w:gridSpan w:val="2"/>
            <w:tcBorders>
              <w:top w:val="single" w:sz="4" w:space="0" w:color="auto"/>
              <w:left w:val="single" w:sz="4" w:space="0" w:color="auto"/>
              <w:bottom w:val="single" w:sz="4" w:space="0" w:color="auto"/>
              <w:right w:val="single" w:sz="4" w:space="0" w:color="auto"/>
            </w:tcBorders>
            <w:hideMark/>
          </w:tcPr>
          <w:p w14:paraId="08A29483" w14:textId="77777777" w:rsidR="00613F1E" w:rsidRPr="002253AF" w:rsidRDefault="00613F1E">
            <w:pPr>
              <w:spacing w:after="0" w:line="240" w:lineRule="auto"/>
              <w:jc w:val="both"/>
              <w:rPr>
                <w:rFonts w:ascii="Times New Roman" w:hAnsi="Times New Roman"/>
                <w:sz w:val="24"/>
                <w:szCs w:val="24"/>
              </w:rPr>
            </w:pPr>
            <w:r w:rsidRPr="002253AF">
              <w:rPr>
                <w:rFonts w:ascii="Times New Roman" w:hAnsi="Times New Roman"/>
                <w:sz w:val="24"/>
                <w:szCs w:val="24"/>
              </w:rPr>
              <w:t>Практическое занятие № 44. Игра по упрощённым правилам. Судейство соревнований по бадминтону</w:t>
            </w:r>
          </w:p>
        </w:tc>
        <w:tc>
          <w:tcPr>
            <w:tcW w:w="2375" w:type="dxa"/>
            <w:gridSpan w:val="2"/>
            <w:tcBorders>
              <w:top w:val="single" w:sz="4" w:space="0" w:color="auto"/>
              <w:left w:val="single" w:sz="4" w:space="0" w:color="auto"/>
              <w:bottom w:val="single" w:sz="4" w:space="0" w:color="auto"/>
              <w:right w:val="single" w:sz="4" w:space="0" w:color="auto"/>
            </w:tcBorders>
            <w:hideMark/>
          </w:tcPr>
          <w:p w14:paraId="60282CEC" w14:textId="77777777" w:rsidR="00613F1E" w:rsidRPr="002253AF" w:rsidRDefault="00613F1E" w:rsidP="00574D15">
            <w:pPr>
              <w:spacing w:after="0" w:line="240" w:lineRule="auto"/>
              <w:contextualSpacing/>
              <w:rPr>
                <w:rFonts w:ascii="Times New Roman" w:hAnsi="Times New Roman"/>
                <w:bCs/>
                <w:sz w:val="24"/>
                <w:szCs w:val="24"/>
              </w:rPr>
            </w:pPr>
            <w:r w:rsidRPr="002253AF">
              <w:rPr>
                <w:rFonts w:ascii="Times New Roman" w:hAnsi="Times New Roman"/>
                <w:bCs/>
                <w:sz w:val="24"/>
                <w:szCs w:val="24"/>
              </w:rPr>
              <w:t>2</w:t>
            </w:r>
          </w:p>
        </w:tc>
        <w:tc>
          <w:tcPr>
            <w:tcW w:w="1981" w:type="dxa"/>
            <w:vMerge/>
            <w:tcBorders>
              <w:top w:val="single" w:sz="4" w:space="0" w:color="auto"/>
              <w:left w:val="single" w:sz="4" w:space="0" w:color="auto"/>
              <w:bottom w:val="single" w:sz="4" w:space="0" w:color="auto"/>
              <w:right w:val="single" w:sz="4" w:space="0" w:color="auto"/>
            </w:tcBorders>
            <w:vAlign w:val="center"/>
            <w:hideMark/>
          </w:tcPr>
          <w:p w14:paraId="00504793" w14:textId="77777777" w:rsidR="00613F1E" w:rsidRPr="002253AF" w:rsidRDefault="00613F1E">
            <w:pPr>
              <w:spacing w:after="0" w:line="240" w:lineRule="auto"/>
              <w:rPr>
                <w:rFonts w:ascii="Times New Roman" w:hAnsi="Times New Roman"/>
                <w:b/>
                <w:sz w:val="24"/>
                <w:szCs w:val="24"/>
              </w:rPr>
            </w:pPr>
          </w:p>
        </w:tc>
      </w:tr>
      <w:tr w:rsidR="00613F1E" w:rsidRPr="002253AF" w14:paraId="5A4620A9" w14:textId="77777777" w:rsidTr="00613F1E">
        <w:trPr>
          <w:trHeight w:val="70"/>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1A3421EA" w14:textId="77777777" w:rsidR="00613F1E" w:rsidRPr="002253AF" w:rsidRDefault="00613F1E">
            <w:pPr>
              <w:spacing w:after="0" w:line="240" w:lineRule="auto"/>
              <w:rPr>
                <w:rFonts w:ascii="Times New Roman" w:hAnsi="Times New Roman"/>
                <w:bCs/>
                <w:sz w:val="24"/>
                <w:szCs w:val="24"/>
              </w:rPr>
            </w:pPr>
          </w:p>
        </w:tc>
        <w:tc>
          <w:tcPr>
            <w:tcW w:w="8232" w:type="dxa"/>
            <w:gridSpan w:val="2"/>
            <w:tcBorders>
              <w:top w:val="single" w:sz="4" w:space="0" w:color="auto"/>
              <w:left w:val="single" w:sz="4" w:space="0" w:color="auto"/>
              <w:bottom w:val="single" w:sz="4" w:space="0" w:color="auto"/>
              <w:right w:val="single" w:sz="4" w:space="0" w:color="auto"/>
            </w:tcBorders>
            <w:hideMark/>
          </w:tcPr>
          <w:p w14:paraId="5D05D843" w14:textId="77777777" w:rsidR="00613F1E" w:rsidRPr="002253AF" w:rsidRDefault="00613F1E">
            <w:pPr>
              <w:spacing w:after="0" w:line="240" w:lineRule="auto"/>
              <w:jc w:val="both"/>
              <w:rPr>
                <w:rFonts w:ascii="Times New Roman" w:hAnsi="Times New Roman"/>
                <w:sz w:val="24"/>
                <w:szCs w:val="24"/>
              </w:rPr>
            </w:pPr>
            <w:r w:rsidRPr="002253AF">
              <w:rPr>
                <w:rFonts w:ascii="Times New Roman" w:hAnsi="Times New Roman"/>
                <w:sz w:val="24"/>
                <w:szCs w:val="24"/>
              </w:rPr>
              <w:t>Практическое занятие № 45. Контроль техники подач, ударов справа, слева</w:t>
            </w:r>
          </w:p>
        </w:tc>
        <w:tc>
          <w:tcPr>
            <w:tcW w:w="2375" w:type="dxa"/>
            <w:gridSpan w:val="2"/>
            <w:tcBorders>
              <w:top w:val="single" w:sz="4" w:space="0" w:color="auto"/>
              <w:left w:val="single" w:sz="4" w:space="0" w:color="auto"/>
              <w:bottom w:val="single" w:sz="4" w:space="0" w:color="auto"/>
              <w:right w:val="single" w:sz="4" w:space="0" w:color="auto"/>
            </w:tcBorders>
            <w:hideMark/>
          </w:tcPr>
          <w:p w14:paraId="44465C67" w14:textId="77777777" w:rsidR="00613F1E" w:rsidRPr="002253AF" w:rsidRDefault="00613F1E" w:rsidP="00574D15">
            <w:pPr>
              <w:spacing w:after="0" w:line="240" w:lineRule="auto"/>
              <w:contextualSpacing/>
              <w:rPr>
                <w:rFonts w:ascii="Times New Roman" w:hAnsi="Times New Roman"/>
                <w:bCs/>
                <w:sz w:val="24"/>
                <w:szCs w:val="24"/>
              </w:rPr>
            </w:pPr>
            <w:r w:rsidRPr="002253AF">
              <w:rPr>
                <w:rFonts w:ascii="Times New Roman" w:hAnsi="Times New Roman"/>
                <w:bCs/>
                <w:sz w:val="24"/>
                <w:szCs w:val="24"/>
              </w:rPr>
              <w:t>2</w:t>
            </w:r>
          </w:p>
        </w:tc>
        <w:tc>
          <w:tcPr>
            <w:tcW w:w="1981" w:type="dxa"/>
            <w:vMerge/>
            <w:tcBorders>
              <w:top w:val="single" w:sz="4" w:space="0" w:color="auto"/>
              <w:left w:val="single" w:sz="4" w:space="0" w:color="auto"/>
              <w:bottom w:val="single" w:sz="4" w:space="0" w:color="auto"/>
              <w:right w:val="single" w:sz="4" w:space="0" w:color="auto"/>
            </w:tcBorders>
            <w:vAlign w:val="center"/>
            <w:hideMark/>
          </w:tcPr>
          <w:p w14:paraId="5A53C1FE" w14:textId="77777777" w:rsidR="00613F1E" w:rsidRPr="002253AF" w:rsidRDefault="00613F1E">
            <w:pPr>
              <w:spacing w:after="0" w:line="240" w:lineRule="auto"/>
              <w:rPr>
                <w:rFonts w:ascii="Times New Roman" w:hAnsi="Times New Roman"/>
                <w:b/>
                <w:sz w:val="24"/>
                <w:szCs w:val="24"/>
              </w:rPr>
            </w:pPr>
          </w:p>
        </w:tc>
      </w:tr>
      <w:tr w:rsidR="00613F1E" w:rsidRPr="002253AF" w14:paraId="0056F5F4" w14:textId="77777777" w:rsidTr="00613F1E">
        <w:trPr>
          <w:trHeight w:val="70"/>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4F5FE91B" w14:textId="77777777" w:rsidR="00613F1E" w:rsidRPr="002253AF" w:rsidRDefault="00613F1E">
            <w:pPr>
              <w:spacing w:after="0" w:line="240" w:lineRule="auto"/>
              <w:rPr>
                <w:rFonts w:ascii="Times New Roman" w:hAnsi="Times New Roman"/>
                <w:bCs/>
                <w:sz w:val="24"/>
                <w:szCs w:val="24"/>
              </w:rPr>
            </w:pPr>
          </w:p>
        </w:tc>
        <w:tc>
          <w:tcPr>
            <w:tcW w:w="8232" w:type="dxa"/>
            <w:gridSpan w:val="2"/>
            <w:tcBorders>
              <w:top w:val="single" w:sz="4" w:space="0" w:color="auto"/>
              <w:left w:val="single" w:sz="4" w:space="0" w:color="auto"/>
              <w:bottom w:val="single" w:sz="4" w:space="0" w:color="auto"/>
              <w:right w:val="single" w:sz="4" w:space="0" w:color="auto"/>
            </w:tcBorders>
            <w:hideMark/>
          </w:tcPr>
          <w:p w14:paraId="2D7E985C" w14:textId="77777777" w:rsidR="00613F1E" w:rsidRPr="002253AF" w:rsidRDefault="00613F1E">
            <w:pPr>
              <w:spacing w:after="0" w:line="240" w:lineRule="auto"/>
              <w:jc w:val="both"/>
              <w:rPr>
                <w:rFonts w:ascii="Times New Roman" w:hAnsi="Times New Roman"/>
                <w:sz w:val="24"/>
                <w:szCs w:val="24"/>
              </w:rPr>
            </w:pPr>
            <w:r w:rsidRPr="002253AF">
              <w:rPr>
                <w:rFonts w:ascii="Times New Roman" w:hAnsi="Times New Roman"/>
                <w:sz w:val="24"/>
                <w:szCs w:val="24"/>
              </w:rPr>
              <w:t>Практическое занятие № 46. Контроль техники игры: одиночные, парные игры</w:t>
            </w:r>
          </w:p>
        </w:tc>
        <w:tc>
          <w:tcPr>
            <w:tcW w:w="2375" w:type="dxa"/>
            <w:gridSpan w:val="2"/>
            <w:tcBorders>
              <w:top w:val="single" w:sz="4" w:space="0" w:color="auto"/>
              <w:left w:val="single" w:sz="4" w:space="0" w:color="auto"/>
              <w:bottom w:val="single" w:sz="4" w:space="0" w:color="auto"/>
              <w:right w:val="single" w:sz="4" w:space="0" w:color="auto"/>
            </w:tcBorders>
            <w:hideMark/>
          </w:tcPr>
          <w:p w14:paraId="6CA7DC4F" w14:textId="77777777" w:rsidR="00613F1E" w:rsidRPr="002253AF" w:rsidRDefault="00613F1E" w:rsidP="00574D15">
            <w:pPr>
              <w:spacing w:after="0" w:line="240" w:lineRule="auto"/>
              <w:contextualSpacing/>
              <w:rPr>
                <w:rFonts w:ascii="Times New Roman" w:hAnsi="Times New Roman"/>
                <w:bCs/>
                <w:sz w:val="24"/>
                <w:szCs w:val="24"/>
              </w:rPr>
            </w:pPr>
            <w:r w:rsidRPr="002253AF">
              <w:rPr>
                <w:rFonts w:ascii="Times New Roman" w:hAnsi="Times New Roman"/>
                <w:bCs/>
                <w:sz w:val="24"/>
                <w:szCs w:val="24"/>
              </w:rPr>
              <w:t>2</w:t>
            </w:r>
          </w:p>
        </w:tc>
        <w:tc>
          <w:tcPr>
            <w:tcW w:w="1981" w:type="dxa"/>
            <w:vMerge/>
            <w:tcBorders>
              <w:top w:val="single" w:sz="4" w:space="0" w:color="auto"/>
              <w:left w:val="single" w:sz="4" w:space="0" w:color="auto"/>
              <w:bottom w:val="single" w:sz="4" w:space="0" w:color="auto"/>
              <w:right w:val="single" w:sz="4" w:space="0" w:color="auto"/>
            </w:tcBorders>
            <w:vAlign w:val="center"/>
            <w:hideMark/>
          </w:tcPr>
          <w:p w14:paraId="7EBBA933" w14:textId="77777777" w:rsidR="00613F1E" w:rsidRPr="002253AF" w:rsidRDefault="00613F1E">
            <w:pPr>
              <w:spacing w:after="0" w:line="240" w:lineRule="auto"/>
              <w:rPr>
                <w:rFonts w:ascii="Times New Roman" w:hAnsi="Times New Roman"/>
                <w:b/>
                <w:sz w:val="24"/>
                <w:szCs w:val="24"/>
              </w:rPr>
            </w:pPr>
          </w:p>
        </w:tc>
      </w:tr>
      <w:tr w:rsidR="00613F1E" w:rsidRPr="002253AF" w14:paraId="432A8E34" w14:textId="77777777" w:rsidTr="00613F1E">
        <w:trPr>
          <w:trHeight w:val="70"/>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23263ED3" w14:textId="77777777" w:rsidR="00613F1E" w:rsidRPr="002253AF" w:rsidRDefault="00613F1E">
            <w:pPr>
              <w:spacing w:after="0" w:line="240" w:lineRule="auto"/>
              <w:rPr>
                <w:rFonts w:ascii="Times New Roman" w:hAnsi="Times New Roman"/>
                <w:bCs/>
                <w:sz w:val="24"/>
                <w:szCs w:val="24"/>
              </w:rPr>
            </w:pPr>
          </w:p>
        </w:tc>
        <w:tc>
          <w:tcPr>
            <w:tcW w:w="8232" w:type="dxa"/>
            <w:gridSpan w:val="2"/>
            <w:tcBorders>
              <w:top w:val="single" w:sz="4" w:space="0" w:color="auto"/>
              <w:left w:val="single" w:sz="4" w:space="0" w:color="auto"/>
              <w:bottom w:val="single" w:sz="4" w:space="0" w:color="auto"/>
              <w:right w:val="single" w:sz="4" w:space="0" w:color="auto"/>
            </w:tcBorders>
            <w:hideMark/>
          </w:tcPr>
          <w:p w14:paraId="0D44EC70" w14:textId="77777777" w:rsidR="00613F1E" w:rsidRPr="002253AF" w:rsidRDefault="00613F1E">
            <w:pPr>
              <w:spacing w:after="0" w:line="240" w:lineRule="auto"/>
              <w:jc w:val="both"/>
              <w:rPr>
                <w:rFonts w:ascii="Times New Roman" w:hAnsi="Times New Roman"/>
                <w:sz w:val="24"/>
                <w:szCs w:val="24"/>
              </w:rPr>
            </w:pPr>
            <w:r w:rsidRPr="002253AF">
              <w:rPr>
                <w:rFonts w:ascii="Times New Roman" w:hAnsi="Times New Roman"/>
                <w:sz w:val="24"/>
                <w:szCs w:val="24"/>
              </w:rPr>
              <w:t xml:space="preserve">Практическое занятие № 47. Игра по правилам </w:t>
            </w:r>
          </w:p>
        </w:tc>
        <w:tc>
          <w:tcPr>
            <w:tcW w:w="2375" w:type="dxa"/>
            <w:gridSpan w:val="2"/>
            <w:tcBorders>
              <w:top w:val="single" w:sz="4" w:space="0" w:color="auto"/>
              <w:left w:val="single" w:sz="4" w:space="0" w:color="auto"/>
              <w:bottom w:val="single" w:sz="4" w:space="0" w:color="auto"/>
              <w:right w:val="single" w:sz="4" w:space="0" w:color="auto"/>
            </w:tcBorders>
            <w:hideMark/>
          </w:tcPr>
          <w:p w14:paraId="282F4700" w14:textId="77777777" w:rsidR="00613F1E" w:rsidRPr="002253AF" w:rsidRDefault="00613F1E" w:rsidP="00574D15">
            <w:pPr>
              <w:spacing w:after="0" w:line="240" w:lineRule="auto"/>
              <w:contextualSpacing/>
              <w:rPr>
                <w:rFonts w:ascii="Times New Roman" w:hAnsi="Times New Roman"/>
                <w:bCs/>
                <w:sz w:val="24"/>
                <w:szCs w:val="24"/>
              </w:rPr>
            </w:pPr>
            <w:r w:rsidRPr="002253AF">
              <w:rPr>
                <w:rFonts w:ascii="Times New Roman" w:hAnsi="Times New Roman"/>
                <w:bCs/>
                <w:sz w:val="24"/>
                <w:szCs w:val="24"/>
              </w:rPr>
              <w:t>3</w:t>
            </w:r>
          </w:p>
        </w:tc>
        <w:tc>
          <w:tcPr>
            <w:tcW w:w="1981" w:type="dxa"/>
            <w:vMerge/>
            <w:tcBorders>
              <w:top w:val="single" w:sz="4" w:space="0" w:color="auto"/>
              <w:left w:val="single" w:sz="4" w:space="0" w:color="auto"/>
              <w:bottom w:val="single" w:sz="4" w:space="0" w:color="auto"/>
              <w:right w:val="single" w:sz="4" w:space="0" w:color="auto"/>
            </w:tcBorders>
            <w:vAlign w:val="center"/>
            <w:hideMark/>
          </w:tcPr>
          <w:p w14:paraId="38C39B53" w14:textId="77777777" w:rsidR="00613F1E" w:rsidRPr="002253AF" w:rsidRDefault="00613F1E">
            <w:pPr>
              <w:spacing w:after="0" w:line="240" w:lineRule="auto"/>
              <w:rPr>
                <w:rFonts w:ascii="Times New Roman" w:hAnsi="Times New Roman"/>
                <w:b/>
                <w:sz w:val="24"/>
                <w:szCs w:val="24"/>
              </w:rPr>
            </w:pPr>
          </w:p>
        </w:tc>
      </w:tr>
      <w:tr w:rsidR="00613F1E" w:rsidRPr="002253AF" w14:paraId="7F9442CE" w14:textId="77777777" w:rsidTr="00613F1E">
        <w:trPr>
          <w:trHeight w:val="70"/>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529E2C91" w14:textId="77777777" w:rsidR="00613F1E" w:rsidRPr="002253AF" w:rsidRDefault="00613F1E">
            <w:pPr>
              <w:spacing w:after="0" w:line="240" w:lineRule="auto"/>
              <w:rPr>
                <w:rFonts w:ascii="Times New Roman" w:hAnsi="Times New Roman"/>
                <w:bCs/>
                <w:sz w:val="24"/>
                <w:szCs w:val="24"/>
              </w:rPr>
            </w:pPr>
          </w:p>
        </w:tc>
        <w:tc>
          <w:tcPr>
            <w:tcW w:w="8232" w:type="dxa"/>
            <w:gridSpan w:val="2"/>
            <w:tcBorders>
              <w:top w:val="single" w:sz="4" w:space="0" w:color="auto"/>
              <w:left w:val="single" w:sz="4" w:space="0" w:color="auto"/>
              <w:bottom w:val="single" w:sz="4" w:space="0" w:color="auto"/>
              <w:right w:val="single" w:sz="4" w:space="0" w:color="auto"/>
            </w:tcBorders>
            <w:hideMark/>
          </w:tcPr>
          <w:p w14:paraId="1920A20D" w14:textId="77777777" w:rsidR="00613F1E" w:rsidRPr="002253AF" w:rsidRDefault="00613F1E">
            <w:pPr>
              <w:spacing w:after="0" w:line="240" w:lineRule="auto"/>
              <w:contextualSpacing/>
              <w:rPr>
                <w:rFonts w:ascii="Times New Roman" w:hAnsi="Times New Roman"/>
                <w:bCs/>
                <w:spacing w:val="-1"/>
                <w:sz w:val="24"/>
                <w:szCs w:val="24"/>
              </w:rPr>
            </w:pPr>
            <w:r w:rsidRPr="002253AF">
              <w:rPr>
                <w:rFonts w:ascii="Times New Roman" w:hAnsi="Times New Roman"/>
                <w:b/>
                <w:bCs/>
                <w:spacing w:val="-1"/>
                <w:sz w:val="24"/>
                <w:szCs w:val="24"/>
              </w:rPr>
              <w:t>Самостоятельная работа обучающихся</w:t>
            </w:r>
            <w:r w:rsidRPr="002253AF">
              <w:rPr>
                <w:rFonts w:ascii="Times New Roman" w:hAnsi="Times New Roman"/>
                <w:bCs/>
                <w:spacing w:val="-1"/>
                <w:sz w:val="24"/>
                <w:szCs w:val="24"/>
              </w:rPr>
              <w:t>*</w:t>
            </w:r>
          </w:p>
          <w:p w14:paraId="13F58B5E" w14:textId="77777777" w:rsidR="00613F1E" w:rsidRPr="002253AF" w:rsidRDefault="00613F1E">
            <w:pPr>
              <w:spacing w:after="0" w:line="240" w:lineRule="auto"/>
              <w:contextualSpacing/>
              <w:rPr>
                <w:rFonts w:ascii="Times New Roman" w:hAnsi="Times New Roman"/>
                <w:b/>
                <w:bCs/>
                <w:spacing w:val="-1"/>
                <w:sz w:val="24"/>
                <w:szCs w:val="24"/>
              </w:rPr>
            </w:pPr>
            <w:r w:rsidRPr="002253AF">
              <w:rPr>
                <w:rFonts w:ascii="Times New Roman" w:hAnsi="Times New Roman"/>
                <w:bCs/>
                <w:sz w:val="24"/>
                <w:szCs w:val="24"/>
              </w:rPr>
              <w:t>работа с учебной литературой</w:t>
            </w:r>
          </w:p>
        </w:tc>
        <w:tc>
          <w:tcPr>
            <w:tcW w:w="2375" w:type="dxa"/>
            <w:gridSpan w:val="2"/>
            <w:tcBorders>
              <w:top w:val="single" w:sz="4" w:space="0" w:color="auto"/>
              <w:left w:val="single" w:sz="4" w:space="0" w:color="auto"/>
              <w:bottom w:val="single" w:sz="4" w:space="0" w:color="auto"/>
              <w:right w:val="single" w:sz="4" w:space="0" w:color="auto"/>
            </w:tcBorders>
            <w:hideMark/>
          </w:tcPr>
          <w:p w14:paraId="4DF042EE" w14:textId="77777777" w:rsidR="00613F1E" w:rsidRPr="002253AF" w:rsidRDefault="00613F1E">
            <w:pPr>
              <w:spacing w:after="0" w:line="240" w:lineRule="auto"/>
              <w:contextualSpacing/>
              <w:jc w:val="center"/>
              <w:rPr>
                <w:rFonts w:ascii="Times New Roman" w:hAnsi="Times New Roman"/>
                <w:b/>
                <w:sz w:val="24"/>
                <w:szCs w:val="24"/>
              </w:rPr>
            </w:pPr>
            <w:r w:rsidRPr="002253AF">
              <w:rPr>
                <w:rFonts w:ascii="Times New Roman" w:hAnsi="Times New Roman"/>
                <w:b/>
                <w:sz w:val="24"/>
                <w:szCs w:val="24"/>
              </w:rPr>
              <w:t>2</w:t>
            </w:r>
          </w:p>
        </w:tc>
        <w:tc>
          <w:tcPr>
            <w:tcW w:w="1981" w:type="dxa"/>
            <w:vMerge/>
            <w:tcBorders>
              <w:top w:val="single" w:sz="4" w:space="0" w:color="auto"/>
              <w:left w:val="single" w:sz="4" w:space="0" w:color="auto"/>
              <w:bottom w:val="single" w:sz="4" w:space="0" w:color="auto"/>
              <w:right w:val="single" w:sz="4" w:space="0" w:color="auto"/>
            </w:tcBorders>
            <w:vAlign w:val="center"/>
            <w:hideMark/>
          </w:tcPr>
          <w:p w14:paraId="15447DA1" w14:textId="77777777" w:rsidR="00613F1E" w:rsidRPr="002253AF" w:rsidRDefault="00613F1E">
            <w:pPr>
              <w:spacing w:after="0" w:line="240" w:lineRule="auto"/>
              <w:rPr>
                <w:rFonts w:ascii="Times New Roman" w:hAnsi="Times New Roman"/>
                <w:b/>
                <w:sz w:val="24"/>
                <w:szCs w:val="24"/>
              </w:rPr>
            </w:pPr>
          </w:p>
        </w:tc>
      </w:tr>
      <w:tr w:rsidR="00613F1E" w:rsidRPr="002253AF" w14:paraId="3445F401" w14:textId="77777777" w:rsidTr="00613F1E">
        <w:trPr>
          <w:trHeight w:val="70"/>
        </w:trPr>
        <w:tc>
          <w:tcPr>
            <w:tcW w:w="10783" w:type="dxa"/>
            <w:gridSpan w:val="3"/>
            <w:tcBorders>
              <w:top w:val="single" w:sz="4" w:space="0" w:color="auto"/>
              <w:left w:val="single" w:sz="4" w:space="0" w:color="auto"/>
              <w:bottom w:val="single" w:sz="4" w:space="0" w:color="auto"/>
              <w:right w:val="single" w:sz="4" w:space="0" w:color="auto"/>
            </w:tcBorders>
            <w:hideMark/>
          </w:tcPr>
          <w:p w14:paraId="75D3D750" w14:textId="77777777" w:rsidR="00613F1E" w:rsidRPr="002253AF" w:rsidRDefault="00613F1E">
            <w:pPr>
              <w:spacing w:after="0" w:line="240" w:lineRule="auto"/>
              <w:rPr>
                <w:rFonts w:ascii="Times New Roman" w:hAnsi="Times New Roman"/>
                <w:b/>
                <w:sz w:val="24"/>
                <w:szCs w:val="24"/>
              </w:rPr>
            </w:pPr>
            <w:r w:rsidRPr="002253AF">
              <w:rPr>
                <w:rFonts w:ascii="Times New Roman" w:hAnsi="Times New Roman"/>
                <w:b/>
                <w:sz w:val="24"/>
                <w:szCs w:val="24"/>
              </w:rPr>
              <w:t>Промежуточная аттестация</w:t>
            </w:r>
          </w:p>
        </w:tc>
        <w:tc>
          <w:tcPr>
            <w:tcW w:w="2375" w:type="dxa"/>
            <w:gridSpan w:val="2"/>
            <w:tcBorders>
              <w:top w:val="single" w:sz="4" w:space="0" w:color="auto"/>
              <w:left w:val="single" w:sz="4" w:space="0" w:color="auto"/>
              <w:bottom w:val="single" w:sz="4" w:space="0" w:color="auto"/>
              <w:right w:val="single" w:sz="4" w:space="0" w:color="auto"/>
            </w:tcBorders>
            <w:hideMark/>
          </w:tcPr>
          <w:p w14:paraId="5AF80947" w14:textId="77777777" w:rsidR="00613F1E" w:rsidRPr="002253AF" w:rsidRDefault="00613F1E">
            <w:pPr>
              <w:spacing w:after="0" w:line="240" w:lineRule="auto"/>
              <w:contextualSpacing/>
              <w:jc w:val="center"/>
              <w:rPr>
                <w:rFonts w:ascii="Times New Roman" w:hAnsi="Times New Roman"/>
                <w:sz w:val="24"/>
                <w:szCs w:val="24"/>
              </w:rPr>
            </w:pPr>
            <w:r w:rsidRPr="002253AF">
              <w:rPr>
                <w:rFonts w:ascii="Times New Roman" w:hAnsi="Times New Roman"/>
                <w:sz w:val="24"/>
                <w:szCs w:val="24"/>
              </w:rPr>
              <w:t>2</w:t>
            </w:r>
          </w:p>
        </w:tc>
        <w:tc>
          <w:tcPr>
            <w:tcW w:w="1981" w:type="dxa"/>
            <w:tcBorders>
              <w:top w:val="single" w:sz="4" w:space="0" w:color="auto"/>
              <w:left w:val="single" w:sz="4" w:space="0" w:color="auto"/>
              <w:bottom w:val="single" w:sz="4" w:space="0" w:color="auto"/>
              <w:right w:val="single" w:sz="4" w:space="0" w:color="auto"/>
            </w:tcBorders>
          </w:tcPr>
          <w:p w14:paraId="7888D450" w14:textId="77777777" w:rsidR="00613F1E" w:rsidRPr="002253AF" w:rsidRDefault="00613F1E">
            <w:pPr>
              <w:spacing w:after="0" w:line="240" w:lineRule="auto"/>
              <w:jc w:val="center"/>
              <w:rPr>
                <w:rFonts w:ascii="Times New Roman" w:hAnsi="Times New Roman"/>
                <w:b/>
                <w:sz w:val="24"/>
                <w:szCs w:val="24"/>
              </w:rPr>
            </w:pPr>
          </w:p>
        </w:tc>
      </w:tr>
      <w:tr w:rsidR="00613F1E" w:rsidRPr="002253AF" w14:paraId="13E72B0D" w14:textId="77777777" w:rsidTr="00613F1E">
        <w:trPr>
          <w:trHeight w:val="70"/>
        </w:trPr>
        <w:tc>
          <w:tcPr>
            <w:tcW w:w="10783" w:type="dxa"/>
            <w:gridSpan w:val="3"/>
            <w:tcBorders>
              <w:top w:val="single" w:sz="4" w:space="0" w:color="auto"/>
              <w:left w:val="single" w:sz="4" w:space="0" w:color="auto"/>
              <w:bottom w:val="single" w:sz="4" w:space="0" w:color="auto"/>
              <w:right w:val="single" w:sz="4" w:space="0" w:color="auto"/>
            </w:tcBorders>
            <w:hideMark/>
          </w:tcPr>
          <w:p w14:paraId="7AAE966A" w14:textId="77777777" w:rsidR="00613F1E" w:rsidRPr="002253AF" w:rsidRDefault="00613F1E">
            <w:pPr>
              <w:spacing w:after="0" w:line="240" w:lineRule="auto"/>
              <w:rPr>
                <w:rFonts w:ascii="Times New Roman" w:hAnsi="Times New Roman"/>
                <w:b/>
                <w:sz w:val="24"/>
                <w:szCs w:val="24"/>
              </w:rPr>
            </w:pPr>
            <w:r w:rsidRPr="002253AF">
              <w:rPr>
                <w:rFonts w:ascii="Times New Roman" w:hAnsi="Times New Roman"/>
                <w:b/>
                <w:sz w:val="24"/>
                <w:szCs w:val="24"/>
              </w:rPr>
              <w:t>Всего</w:t>
            </w:r>
          </w:p>
        </w:tc>
        <w:tc>
          <w:tcPr>
            <w:tcW w:w="2375" w:type="dxa"/>
            <w:gridSpan w:val="2"/>
            <w:tcBorders>
              <w:top w:val="single" w:sz="4" w:space="0" w:color="auto"/>
              <w:left w:val="single" w:sz="4" w:space="0" w:color="auto"/>
              <w:bottom w:val="single" w:sz="4" w:space="0" w:color="auto"/>
              <w:right w:val="single" w:sz="4" w:space="0" w:color="auto"/>
            </w:tcBorders>
            <w:hideMark/>
          </w:tcPr>
          <w:p w14:paraId="16CD485C" w14:textId="77777777" w:rsidR="00613F1E" w:rsidRPr="002253AF" w:rsidRDefault="00613F1E">
            <w:pPr>
              <w:spacing w:after="0" w:line="240" w:lineRule="auto"/>
              <w:contextualSpacing/>
              <w:jc w:val="center"/>
              <w:rPr>
                <w:rFonts w:ascii="Times New Roman" w:hAnsi="Times New Roman"/>
                <w:b/>
                <w:sz w:val="24"/>
                <w:szCs w:val="24"/>
              </w:rPr>
            </w:pPr>
            <w:r w:rsidRPr="002253AF">
              <w:rPr>
                <w:rFonts w:ascii="Times New Roman" w:hAnsi="Times New Roman"/>
                <w:b/>
                <w:sz w:val="24"/>
                <w:szCs w:val="24"/>
              </w:rPr>
              <w:t>118</w:t>
            </w:r>
          </w:p>
        </w:tc>
        <w:tc>
          <w:tcPr>
            <w:tcW w:w="1981" w:type="dxa"/>
            <w:tcBorders>
              <w:top w:val="single" w:sz="4" w:space="0" w:color="auto"/>
              <w:left w:val="single" w:sz="4" w:space="0" w:color="auto"/>
              <w:bottom w:val="single" w:sz="4" w:space="0" w:color="auto"/>
              <w:right w:val="single" w:sz="4" w:space="0" w:color="auto"/>
            </w:tcBorders>
          </w:tcPr>
          <w:p w14:paraId="5C5DC1F8" w14:textId="77777777" w:rsidR="00613F1E" w:rsidRPr="002253AF" w:rsidRDefault="00613F1E">
            <w:pPr>
              <w:spacing w:after="0" w:line="240" w:lineRule="auto"/>
              <w:jc w:val="center"/>
              <w:rPr>
                <w:rFonts w:ascii="Times New Roman" w:hAnsi="Times New Roman"/>
                <w:b/>
                <w:sz w:val="24"/>
                <w:szCs w:val="24"/>
              </w:rPr>
            </w:pPr>
          </w:p>
        </w:tc>
      </w:tr>
    </w:tbl>
    <w:p w14:paraId="266B510A" w14:textId="77777777" w:rsidR="00613F1E" w:rsidRPr="002253AF" w:rsidRDefault="00613F1E" w:rsidP="00613F1E">
      <w:pPr>
        <w:spacing w:before="120" w:after="120" w:line="240" w:lineRule="auto"/>
        <w:rPr>
          <w:rFonts w:ascii="Times New Roman" w:hAnsi="Times New Roman"/>
          <w:sz w:val="20"/>
          <w:szCs w:val="20"/>
        </w:rPr>
      </w:pPr>
      <w:r w:rsidRPr="002253AF">
        <w:rPr>
          <w:rFonts w:ascii="Times New Roman" w:hAnsi="Times New Roman"/>
          <w:sz w:val="20"/>
          <w:szCs w:val="20"/>
        </w:rPr>
        <w:t>*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 Если учебным планом предусмотрена самостоятельная работа по данной учебной дисциплине, должна быть указана её примерная тематика, объем нагрузки и результаты на освоение которых она ориентирована (ПК и ОК)</w:t>
      </w:r>
    </w:p>
    <w:p w14:paraId="7E10B2C3" w14:textId="77777777" w:rsidR="00613F1E" w:rsidRPr="002253AF" w:rsidRDefault="00613F1E" w:rsidP="00613F1E">
      <w:pPr>
        <w:spacing w:after="0" w:line="240" w:lineRule="auto"/>
        <w:jc w:val="both"/>
        <w:rPr>
          <w:rFonts w:ascii="Times New Roman" w:hAnsi="Times New Roman"/>
          <w:sz w:val="20"/>
          <w:szCs w:val="20"/>
        </w:rPr>
      </w:pPr>
      <w:r w:rsidRPr="002253AF">
        <w:rPr>
          <w:rFonts w:ascii="Times New Roman" w:hAnsi="Times New Roman"/>
          <w:sz w:val="20"/>
          <w:szCs w:val="20"/>
        </w:rPr>
        <w:t>** Выделяется образовательной организацией самостоятельно. Форма проведения промежуточной аттестации определяется рабочим учебным планом по специальности/профессии и должна предусматривать не менее 1-2 часов на зачет и не менее 6 часов на экзамен……………………………………………………………………</w:t>
      </w:r>
    </w:p>
    <w:p w14:paraId="61A6E3A4" w14:textId="77777777" w:rsidR="00613F1E" w:rsidRPr="002253AF" w:rsidRDefault="00613F1E" w:rsidP="00613F1E">
      <w:pPr>
        <w:spacing w:after="0" w:line="240" w:lineRule="auto"/>
        <w:rPr>
          <w:rFonts w:ascii="Times New Roman" w:hAnsi="Times New Roman"/>
          <w:b/>
          <w:bCs/>
          <w:sz w:val="24"/>
          <w:szCs w:val="24"/>
        </w:rPr>
        <w:sectPr w:rsidR="00613F1E" w:rsidRPr="002253AF">
          <w:pgSz w:w="16838" w:h="11906" w:orient="landscape"/>
          <w:pgMar w:top="1134" w:right="567" w:bottom="1134" w:left="1134" w:header="709" w:footer="709" w:gutter="0"/>
          <w:cols w:space="720"/>
        </w:sectPr>
      </w:pPr>
    </w:p>
    <w:p w14:paraId="5A77EDB5" w14:textId="51944A7A" w:rsidR="00613F1E" w:rsidRPr="002253AF" w:rsidRDefault="00613F1E" w:rsidP="00613F1E">
      <w:pPr>
        <w:spacing w:after="0" w:line="240" w:lineRule="auto"/>
        <w:ind w:left="709"/>
        <w:jc w:val="center"/>
        <w:rPr>
          <w:rFonts w:ascii="Times New Roman" w:hAnsi="Times New Roman"/>
          <w:b/>
          <w:bCs/>
          <w:sz w:val="24"/>
          <w:szCs w:val="24"/>
        </w:rPr>
      </w:pPr>
      <w:r w:rsidRPr="002253AF">
        <w:rPr>
          <w:rFonts w:ascii="Times New Roman" w:hAnsi="Times New Roman"/>
          <w:b/>
          <w:bCs/>
          <w:sz w:val="24"/>
          <w:szCs w:val="24"/>
        </w:rPr>
        <w:lastRenderedPageBreak/>
        <w:t>3. УСЛОВИЯ РЕАЛИЗАЦИИ УЧЕБНОЙ ДИСЦИПЛИНЫ</w:t>
      </w:r>
    </w:p>
    <w:p w14:paraId="4E8A2E54" w14:textId="77777777" w:rsidR="00613F1E" w:rsidRPr="002253AF" w:rsidRDefault="00613F1E" w:rsidP="00613F1E">
      <w:pPr>
        <w:suppressAutoHyphens/>
        <w:spacing w:after="0" w:line="240" w:lineRule="auto"/>
        <w:ind w:firstLine="709"/>
        <w:jc w:val="both"/>
        <w:rPr>
          <w:rFonts w:ascii="Times New Roman" w:hAnsi="Times New Roman"/>
          <w:b/>
          <w:sz w:val="24"/>
          <w:szCs w:val="24"/>
        </w:rPr>
      </w:pPr>
    </w:p>
    <w:p w14:paraId="262022D6" w14:textId="77777777" w:rsidR="00613F1E" w:rsidRPr="002253AF" w:rsidRDefault="00613F1E" w:rsidP="00613F1E">
      <w:pPr>
        <w:suppressAutoHyphens/>
        <w:spacing w:after="0" w:line="240" w:lineRule="auto"/>
        <w:ind w:firstLine="709"/>
        <w:jc w:val="both"/>
        <w:rPr>
          <w:rFonts w:ascii="Times New Roman" w:hAnsi="Times New Roman"/>
          <w:bCs/>
          <w:sz w:val="24"/>
          <w:szCs w:val="24"/>
        </w:rPr>
      </w:pPr>
      <w:r w:rsidRPr="002253AF">
        <w:rPr>
          <w:rFonts w:ascii="Times New Roman" w:hAnsi="Times New Roman"/>
          <w:b/>
          <w:sz w:val="24"/>
          <w:szCs w:val="24"/>
        </w:rPr>
        <w:t>3.1. Для реализации программы учебной дисциплины должны быть предусмотрены следующие специальные помещения</w:t>
      </w:r>
      <w:r w:rsidRPr="002253AF">
        <w:rPr>
          <w:rFonts w:ascii="Times New Roman" w:hAnsi="Times New Roman"/>
          <w:bCs/>
          <w:sz w:val="24"/>
          <w:szCs w:val="24"/>
        </w:rPr>
        <w:t>:</w:t>
      </w:r>
    </w:p>
    <w:p w14:paraId="39E528CF" w14:textId="77777777" w:rsidR="00613F1E" w:rsidRPr="002253AF" w:rsidRDefault="00613F1E" w:rsidP="00613F1E">
      <w:pPr>
        <w:tabs>
          <w:tab w:val="left" w:pos="426"/>
        </w:tabs>
        <w:suppressAutoHyphens/>
        <w:spacing w:after="0" w:line="240" w:lineRule="auto"/>
        <w:ind w:firstLine="709"/>
        <w:rPr>
          <w:rFonts w:ascii="Times New Roman" w:hAnsi="Times New Roman"/>
          <w:bCs/>
          <w:i/>
          <w:sz w:val="24"/>
          <w:szCs w:val="24"/>
        </w:rPr>
      </w:pPr>
      <w:r w:rsidRPr="002253AF">
        <w:rPr>
          <w:rFonts w:ascii="Times New Roman" w:hAnsi="Times New Roman"/>
          <w:bCs/>
          <w:sz w:val="24"/>
          <w:szCs w:val="24"/>
        </w:rPr>
        <w:t xml:space="preserve">Спортивный зал, оснащенный в соответствии с п. 6.1.2.1 Примерной рабочей программы по </w:t>
      </w:r>
      <w:r w:rsidRPr="00AE548D">
        <w:rPr>
          <w:rFonts w:ascii="Times New Roman" w:hAnsi="Times New Roman"/>
          <w:bCs/>
          <w:iCs/>
          <w:sz w:val="24"/>
          <w:szCs w:val="24"/>
        </w:rPr>
        <w:t>профессии 26.01.03 Слесарь-монтажник судовой.</w:t>
      </w:r>
    </w:p>
    <w:p w14:paraId="275B6877" w14:textId="77777777" w:rsidR="00613F1E" w:rsidRPr="002253AF" w:rsidRDefault="00613F1E" w:rsidP="00613F1E">
      <w:pPr>
        <w:tabs>
          <w:tab w:val="left" w:pos="426"/>
        </w:tabs>
        <w:suppressAutoHyphens/>
        <w:spacing w:after="0" w:line="240" w:lineRule="auto"/>
        <w:ind w:firstLine="709"/>
        <w:rPr>
          <w:rFonts w:ascii="Times New Roman" w:hAnsi="Times New Roman"/>
          <w:bCs/>
          <w:sz w:val="24"/>
          <w:szCs w:val="24"/>
        </w:rPr>
      </w:pPr>
    </w:p>
    <w:p w14:paraId="78C359D8" w14:textId="77777777" w:rsidR="00613F1E" w:rsidRPr="002253AF" w:rsidRDefault="00613F1E" w:rsidP="00613F1E">
      <w:pPr>
        <w:suppressAutoHyphens/>
        <w:spacing w:after="0" w:line="240" w:lineRule="auto"/>
        <w:ind w:firstLine="709"/>
        <w:jc w:val="both"/>
        <w:rPr>
          <w:rFonts w:ascii="Times New Roman" w:hAnsi="Times New Roman"/>
          <w:b/>
          <w:bCs/>
          <w:sz w:val="24"/>
          <w:szCs w:val="24"/>
        </w:rPr>
      </w:pPr>
      <w:r w:rsidRPr="002253AF">
        <w:rPr>
          <w:rFonts w:ascii="Times New Roman" w:hAnsi="Times New Roman"/>
          <w:b/>
          <w:bCs/>
          <w:sz w:val="24"/>
          <w:szCs w:val="24"/>
        </w:rPr>
        <w:t>3.2. Информационное обеспечение реализации программы</w:t>
      </w:r>
    </w:p>
    <w:p w14:paraId="795AB1A5" w14:textId="77777777" w:rsidR="00613F1E" w:rsidRPr="002253AF" w:rsidRDefault="00613F1E" w:rsidP="00613F1E">
      <w:pPr>
        <w:suppressAutoHyphens/>
        <w:spacing w:after="0" w:line="240" w:lineRule="auto"/>
        <w:ind w:firstLine="709"/>
        <w:jc w:val="both"/>
        <w:rPr>
          <w:rFonts w:ascii="Times New Roman" w:hAnsi="Times New Roman"/>
          <w:bCs/>
          <w:sz w:val="24"/>
          <w:szCs w:val="24"/>
        </w:rPr>
      </w:pPr>
      <w:r w:rsidRPr="002253AF">
        <w:rPr>
          <w:rFonts w:ascii="Times New Roman" w:hAnsi="Times New Roman"/>
          <w:bCs/>
          <w:sz w:val="24"/>
          <w:szCs w:val="24"/>
        </w:rPr>
        <w:t>Для реализации программы библиотечный фонд образовательной организации должен иметь п</w:t>
      </w:r>
      <w:r w:rsidRPr="002253AF">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2253AF">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275E02A6" w14:textId="77777777" w:rsidR="00613F1E" w:rsidRPr="002253AF" w:rsidRDefault="00613F1E" w:rsidP="00613F1E">
      <w:pPr>
        <w:suppressAutoHyphens/>
        <w:spacing w:after="0" w:line="240" w:lineRule="auto"/>
        <w:ind w:firstLine="709"/>
        <w:jc w:val="both"/>
        <w:rPr>
          <w:rFonts w:ascii="Times New Roman" w:hAnsi="Times New Roman"/>
          <w:bCs/>
          <w:sz w:val="24"/>
          <w:szCs w:val="24"/>
        </w:rPr>
      </w:pPr>
    </w:p>
    <w:p w14:paraId="5C986FF2" w14:textId="77777777" w:rsidR="00613F1E" w:rsidRPr="002253AF" w:rsidRDefault="00613F1E" w:rsidP="00613F1E">
      <w:pPr>
        <w:suppressAutoHyphens/>
        <w:spacing w:after="0" w:line="240" w:lineRule="auto"/>
        <w:ind w:firstLine="709"/>
        <w:jc w:val="both"/>
        <w:rPr>
          <w:rFonts w:ascii="Times New Roman" w:hAnsi="Times New Roman"/>
          <w:b/>
          <w:sz w:val="24"/>
          <w:szCs w:val="24"/>
        </w:rPr>
      </w:pPr>
      <w:r w:rsidRPr="002253AF">
        <w:rPr>
          <w:rFonts w:ascii="Times New Roman" w:hAnsi="Times New Roman"/>
          <w:b/>
          <w:sz w:val="24"/>
          <w:szCs w:val="24"/>
        </w:rPr>
        <w:t>3.2.1. Основные печатные издания</w:t>
      </w:r>
    </w:p>
    <w:p w14:paraId="5F0B885B" w14:textId="77777777" w:rsidR="00613F1E" w:rsidRPr="002253AF" w:rsidRDefault="00613F1E" w:rsidP="00DF1473">
      <w:pPr>
        <w:numPr>
          <w:ilvl w:val="0"/>
          <w:numId w:val="29"/>
        </w:numPr>
        <w:tabs>
          <w:tab w:val="left" w:pos="331"/>
        </w:tabs>
        <w:spacing w:after="0" w:line="240" w:lineRule="auto"/>
        <w:ind w:left="47" w:firstLine="804"/>
        <w:jc w:val="both"/>
        <w:rPr>
          <w:rFonts w:ascii="Times New Roman" w:hAnsi="Times New Roman"/>
          <w:iCs/>
          <w:sz w:val="24"/>
          <w:szCs w:val="24"/>
        </w:rPr>
      </w:pPr>
      <w:r w:rsidRPr="002253AF">
        <w:rPr>
          <w:rFonts w:ascii="Times New Roman" w:hAnsi="Times New Roman"/>
          <w:iCs/>
          <w:sz w:val="24"/>
          <w:szCs w:val="24"/>
        </w:rPr>
        <w:t>Бишаева А.А., Физическая культура : учебник / А.А. Бишаева, В.В. Малков. — Москва: КноРус, 2022. — 379 с</w:t>
      </w:r>
    </w:p>
    <w:p w14:paraId="587AE50C" w14:textId="77777777" w:rsidR="00613F1E" w:rsidRPr="002253AF" w:rsidRDefault="00613F1E" w:rsidP="00DF1473">
      <w:pPr>
        <w:numPr>
          <w:ilvl w:val="0"/>
          <w:numId w:val="29"/>
        </w:numPr>
        <w:tabs>
          <w:tab w:val="left" w:pos="331"/>
        </w:tabs>
        <w:spacing w:after="0" w:line="240" w:lineRule="auto"/>
        <w:ind w:left="47" w:firstLine="804"/>
        <w:jc w:val="both"/>
        <w:rPr>
          <w:rFonts w:ascii="Times New Roman" w:hAnsi="Times New Roman"/>
          <w:iCs/>
          <w:sz w:val="24"/>
          <w:szCs w:val="24"/>
        </w:rPr>
      </w:pPr>
      <w:r w:rsidRPr="002253AF">
        <w:rPr>
          <w:rFonts w:ascii="Times New Roman" w:hAnsi="Times New Roman"/>
          <w:iCs/>
          <w:sz w:val="24"/>
          <w:szCs w:val="24"/>
        </w:rPr>
        <w:t xml:space="preserve">Виленский М.Я., Физическая культура: учебник / М.Я. Виленский, А.Г. Горшков. — Москва: КноРус, 2022. — 214 с. </w:t>
      </w:r>
    </w:p>
    <w:p w14:paraId="7DB1DCF7" w14:textId="77777777" w:rsidR="00613F1E" w:rsidRPr="002253AF" w:rsidRDefault="00613F1E" w:rsidP="00DF1473">
      <w:pPr>
        <w:numPr>
          <w:ilvl w:val="0"/>
          <w:numId w:val="29"/>
        </w:numPr>
        <w:tabs>
          <w:tab w:val="left" w:pos="331"/>
        </w:tabs>
        <w:spacing w:after="0" w:line="240" w:lineRule="auto"/>
        <w:ind w:left="47" w:firstLine="804"/>
        <w:jc w:val="both"/>
        <w:rPr>
          <w:rFonts w:ascii="Times New Roman" w:hAnsi="Times New Roman"/>
          <w:iCs/>
          <w:sz w:val="24"/>
          <w:szCs w:val="24"/>
        </w:rPr>
      </w:pPr>
      <w:r w:rsidRPr="002253AF">
        <w:rPr>
          <w:rFonts w:ascii="Times New Roman" w:hAnsi="Times New Roman"/>
          <w:iCs/>
          <w:sz w:val="24"/>
          <w:szCs w:val="24"/>
        </w:rPr>
        <w:t xml:space="preserve">Киреева Е.А., Физическая культура. Практикум: учебное пособие / Е.А. Киреева. — Москва: Русайнс, 2022. — 104 с. </w:t>
      </w:r>
    </w:p>
    <w:p w14:paraId="2B76E73E" w14:textId="77777777" w:rsidR="00613F1E" w:rsidRPr="002253AF" w:rsidRDefault="00613F1E" w:rsidP="00AE548D">
      <w:pPr>
        <w:spacing w:after="0" w:line="240" w:lineRule="auto"/>
        <w:ind w:firstLine="804"/>
        <w:jc w:val="both"/>
        <w:rPr>
          <w:rFonts w:ascii="Times New Roman" w:hAnsi="Times New Roman"/>
          <w:sz w:val="24"/>
          <w:szCs w:val="24"/>
        </w:rPr>
      </w:pPr>
      <w:r w:rsidRPr="002253AF">
        <w:rPr>
          <w:rFonts w:ascii="Times New Roman" w:hAnsi="Times New Roman"/>
          <w:iCs/>
          <w:sz w:val="24"/>
          <w:szCs w:val="24"/>
        </w:rPr>
        <w:t>Кузнецов В.С., Физическая культура: учебник / В.С. Кузнецов, Г.А. Колодницкий. — Москва: КноРус, 2018. — 256 с.</w:t>
      </w:r>
    </w:p>
    <w:p w14:paraId="0B920494" w14:textId="77777777" w:rsidR="00613F1E" w:rsidRPr="002253AF" w:rsidRDefault="00613F1E" w:rsidP="00613F1E">
      <w:pPr>
        <w:spacing w:after="0" w:line="240" w:lineRule="auto"/>
        <w:ind w:left="568"/>
        <w:contextualSpacing/>
        <w:rPr>
          <w:rFonts w:ascii="Times New Roman" w:hAnsi="Times New Roman"/>
          <w:b/>
          <w:sz w:val="24"/>
          <w:szCs w:val="24"/>
        </w:rPr>
      </w:pPr>
    </w:p>
    <w:p w14:paraId="7BC64714" w14:textId="35965FAE" w:rsidR="00613F1E" w:rsidRPr="002253AF" w:rsidRDefault="00AE548D" w:rsidP="00DF1473">
      <w:pPr>
        <w:numPr>
          <w:ilvl w:val="2"/>
          <w:numId w:val="30"/>
        </w:numPr>
        <w:spacing w:after="0" w:line="240" w:lineRule="auto"/>
        <w:ind w:left="0" w:firstLine="709"/>
        <w:contextualSpacing/>
        <w:rPr>
          <w:rFonts w:ascii="Times New Roman" w:hAnsi="Times New Roman"/>
          <w:b/>
          <w:sz w:val="24"/>
          <w:szCs w:val="24"/>
        </w:rPr>
      </w:pPr>
      <w:r w:rsidRPr="00AE548D">
        <w:rPr>
          <w:rFonts w:ascii="Times New Roman" w:hAnsi="Times New Roman"/>
          <w:b/>
          <w:sz w:val="24"/>
          <w:szCs w:val="24"/>
        </w:rPr>
        <w:t>Основные электронные издания</w:t>
      </w:r>
    </w:p>
    <w:p w14:paraId="00A1B5A4" w14:textId="77777777" w:rsidR="00613F1E" w:rsidRPr="002253AF" w:rsidRDefault="00613F1E" w:rsidP="00AE548D">
      <w:pPr>
        <w:spacing w:after="0" w:line="240" w:lineRule="auto"/>
        <w:ind w:left="60" w:firstLine="933"/>
        <w:jc w:val="both"/>
        <w:rPr>
          <w:rFonts w:ascii="Times New Roman" w:hAnsi="Times New Roman"/>
          <w:sz w:val="24"/>
          <w:szCs w:val="24"/>
          <w:u w:val="single"/>
        </w:rPr>
      </w:pPr>
      <w:r w:rsidRPr="002253AF">
        <w:rPr>
          <w:rFonts w:ascii="Times New Roman" w:hAnsi="Times New Roman"/>
          <w:sz w:val="24"/>
          <w:szCs w:val="24"/>
        </w:rPr>
        <w:t xml:space="preserve">1. Физическая культура: учебное пособие для среднего профессионального образования / Е. В. Конеева [и др.]; под редакцией Е. В. Конеевой. — 2-е изд., перераб. и доп. — Москва: Издательство Юрайт, 2021. — 599 с. — (Профессиональное образование). — ISBN 978-5-534-13554-1. — Текст: электронный // ЭБС Юрайт [сайт]. — URL: </w:t>
      </w:r>
      <w:hyperlink r:id="rId13" w:history="1">
        <w:r w:rsidRPr="002253AF">
          <w:rPr>
            <w:rStyle w:val="ac"/>
            <w:rFonts w:ascii="Times New Roman" w:hAnsi="Times New Roman"/>
            <w:sz w:val="24"/>
            <w:szCs w:val="24"/>
          </w:rPr>
          <w:t>https://urait.ru/bcode/475342</w:t>
        </w:r>
      </w:hyperlink>
    </w:p>
    <w:p w14:paraId="56C2134B" w14:textId="77777777" w:rsidR="00613F1E" w:rsidRPr="002253AF" w:rsidRDefault="00613F1E" w:rsidP="00613F1E">
      <w:pPr>
        <w:spacing w:after="0" w:line="240" w:lineRule="auto"/>
        <w:ind w:left="709"/>
        <w:jc w:val="both"/>
        <w:rPr>
          <w:rFonts w:ascii="Times New Roman" w:hAnsi="Times New Roman"/>
          <w:sz w:val="24"/>
          <w:szCs w:val="24"/>
          <w:u w:val="single"/>
        </w:rPr>
      </w:pPr>
    </w:p>
    <w:p w14:paraId="290DFEC0" w14:textId="77777777" w:rsidR="00613F1E" w:rsidRPr="002253AF" w:rsidRDefault="00613F1E" w:rsidP="00613F1E">
      <w:pPr>
        <w:spacing w:after="0" w:line="240" w:lineRule="auto"/>
        <w:contextualSpacing/>
        <w:jc w:val="both"/>
        <w:rPr>
          <w:rFonts w:ascii="Times New Roman" w:hAnsi="Times New Roman"/>
          <w:bCs/>
          <w:i/>
          <w:sz w:val="24"/>
          <w:szCs w:val="24"/>
        </w:rPr>
      </w:pPr>
    </w:p>
    <w:p w14:paraId="18F2D4F5" w14:textId="77777777" w:rsidR="00613F1E" w:rsidRPr="002253AF" w:rsidRDefault="00613F1E" w:rsidP="00DF1473">
      <w:pPr>
        <w:numPr>
          <w:ilvl w:val="0"/>
          <w:numId w:val="30"/>
        </w:numPr>
        <w:spacing w:before="120" w:after="120" w:line="240" w:lineRule="auto"/>
        <w:ind w:left="0" w:firstLine="0"/>
        <w:contextualSpacing/>
        <w:jc w:val="center"/>
        <w:rPr>
          <w:rFonts w:ascii="Times New Roman" w:hAnsi="Times New Roman"/>
          <w:b/>
          <w:sz w:val="24"/>
          <w:szCs w:val="24"/>
        </w:rPr>
      </w:pPr>
      <w:r w:rsidRPr="002253AF">
        <w:rPr>
          <w:rFonts w:ascii="Times New Roman" w:hAnsi="Times New Roman"/>
          <w:b/>
          <w:sz w:val="24"/>
          <w:szCs w:val="24"/>
        </w:rPr>
        <w:t xml:space="preserve">КОНТРОЛЬ И ОЦЕНКА РЕЗУЛЬТАТОВ ОСВОЕНИЯ </w:t>
      </w:r>
    </w:p>
    <w:p w14:paraId="36E0803D" w14:textId="77777777" w:rsidR="00613F1E" w:rsidRPr="002253AF" w:rsidRDefault="00613F1E" w:rsidP="00613F1E">
      <w:pPr>
        <w:spacing w:before="120" w:after="120" w:line="240" w:lineRule="auto"/>
        <w:contextualSpacing/>
        <w:jc w:val="center"/>
        <w:rPr>
          <w:rFonts w:ascii="Times New Roman" w:hAnsi="Times New Roman"/>
          <w:b/>
          <w:sz w:val="24"/>
          <w:szCs w:val="24"/>
        </w:rPr>
      </w:pPr>
      <w:r w:rsidRPr="002253AF">
        <w:rPr>
          <w:rFonts w:ascii="Times New Roman" w:hAnsi="Times New Roman"/>
          <w:b/>
          <w:sz w:val="24"/>
          <w:szCs w:val="24"/>
        </w:rPr>
        <w:t xml:space="preserve">УЧЕБНОЙ ДИСЦИПЛИНЫ </w:t>
      </w:r>
    </w:p>
    <w:p w14:paraId="5DA477B4" w14:textId="77777777" w:rsidR="00613F1E" w:rsidRPr="002253AF" w:rsidRDefault="00613F1E" w:rsidP="00613F1E">
      <w:pPr>
        <w:spacing w:after="0" w:line="240" w:lineRule="auto"/>
        <w:ind w:left="-142" w:firstLine="142"/>
        <w:contextualSpacing/>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27" w:type="dxa"/>
          <w:right w:w="227" w:type="dxa"/>
        </w:tblCellMar>
        <w:tblLook w:val="01E0" w:firstRow="1" w:lastRow="1" w:firstColumn="1" w:lastColumn="1" w:noHBand="0" w:noVBand="0"/>
      </w:tblPr>
      <w:tblGrid>
        <w:gridCol w:w="3875"/>
        <w:gridCol w:w="3705"/>
        <w:gridCol w:w="2331"/>
      </w:tblGrid>
      <w:tr w:rsidR="00613F1E" w:rsidRPr="002253AF" w14:paraId="558A81B4" w14:textId="77777777" w:rsidTr="00F66214">
        <w:tc>
          <w:tcPr>
            <w:tcW w:w="1955" w:type="pct"/>
            <w:tcBorders>
              <w:top w:val="single" w:sz="4" w:space="0" w:color="auto"/>
              <w:left w:val="single" w:sz="4" w:space="0" w:color="auto"/>
              <w:bottom w:val="single" w:sz="4" w:space="0" w:color="auto"/>
              <w:right w:val="single" w:sz="4" w:space="0" w:color="auto"/>
            </w:tcBorders>
            <w:hideMark/>
          </w:tcPr>
          <w:p w14:paraId="0991228A" w14:textId="77777777" w:rsidR="00613F1E" w:rsidRPr="00AE548D" w:rsidRDefault="00613F1E">
            <w:pPr>
              <w:spacing w:after="0" w:line="240" w:lineRule="auto"/>
              <w:ind w:left="-142" w:firstLine="142"/>
              <w:jc w:val="center"/>
              <w:rPr>
                <w:rFonts w:ascii="Times New Roman" w:hAnsi="Times New Roman"/>
                <w:b/>
                <w:bCs/>
                <w:iCs/>
                <w:sz w:val="24"/>
                <w:szCs w:val="24"/>
              </w:rPr>
            </w:pPr>
            <w:r w:rsidRPr="00AE548D">
              <w:rPr>
                <w:rFonts w:ascii="Times New Roman" w:hAnsi="Times New Roman"/>
                <w:b/>
                <w:bCs/>
                <w:iCs/>
                <w:sz w:val="24"/>
                <w:szCs w:val="24"/>
              </w:rPr>
              <w:t>Результаты обучен</w:t>
            </w:r>
            <w:r w:rsidRPr="00AE548D">
              <w:rPr>
                <w:rFonts w:ascii="Times New Roman" w:hAnsi="Times New Roman"/>
                <w:b/>
                <w:iCs/>
                <w:sz w:val="24"/>
                <w:szCs w:val="24"/>
              </w:rPr>
              <w:t>ия</w:t>
            </w:r>
          </w:p>
        </w:tc>
        <w:tc>
          <w:tcPr>
            <w:tcW w:w="1869" w:type="pct"/>
            <w:tcBorders>
              <w:top w:val="single" w:sz="4" w:space="0" w:color="auto"/>
              <w:left w:val="single" w:sz="4" w:space="0" w:color="auto"/>
              <w:bottom w:val="single" w:sz="4" w:space="0" w:color="auto"/>
              <w:right w:val="single" w:sz="4" w:space="0" w:color="auto"/>
            </w:tcBorders>
            <w:hideMark/>
          </w:tcPr>
          <w:p w14:paraId="1FE6BC0F" w14:textId="77777777" w:rsidR="00613F1E" w:rsidRPr="00AE548D" w:rsidRDefault="00613F1E">
            <w:pPr>
              <w:spacing w:after="0" w:line="240" w:lineRule="auto"/>
              <w:ind w:left="-142" w:firstLine="142"/>
              <w:jc w:val="center"/>
              <w:rPr>
                <w:rFonts w:ascii="Times New Roman" w:hAnsi="Times New Roman"/>
                <w:b/>
                <w:bCs/>
                <w:iCs/>
                <w:sz w:val="24"/>
                <w:szCs w:val="24"/>
              </w:rPr>
            </w:pPr>
            <w:r w:rsidRPr="00AE548D">
              <w:rPr>
                <w:rFonts w:ascii="Times New Roman" w:hAnsi="Times New Roman"/>
                <w:b/>
                <w:bCs/>
                <w:iCs/>
                <w:sz w:val="24"/>
                <w:szCs w:val="24"/>
              </w:rPr>
              <w:t>Критерии оценки</w:t>
            </w:r>
          </w:p>
        </w:tc>
        <w:tc>
          <w:tcPr>
            <w:tcW w:w="1176" w:type="pct"/>
            <w:tcBorders>
              <w:top w:val="single" w:sz="4" w:space="0" w:color="auto"/>
              <w:left w:val="single" w:sz="4" w:space="0" w:color="auto"/>
              <w:bottom w:val="single" w:sz="4" w:space="0" w:color="auto"/>
              <w:right w:val="single" w:sz="4" w:space="0" w:color="auto"/>
            </w:tcBorders>
            <w:hideMark/>
          </w:tcPr>
          <w:p w14:paraId="71C96091" w14:textId="77777777" w:rsidR="00613F1E" w:rsidRPr="00AE548D" w:rsidRDefault="00613F1E">
            <w:pPr>
              <w:spacing w:after="0" w:line="240" w:lineRule="auto"/>
              <w:ind w:left="-142" w:firstLine="142"/>
              <w:jc w:val="center"/>
              <w:rPr>
                <w:rFonts w:ascii="Times New Roman" w:hAnsi="Times New Roman"/>
                <w:b/>
                <w:bCs/>
                <w:iCs/>
                <w:sz w:val="24"/>
                <w:szCs w:val="24"/>
              </w:rPr>
            </w:pPr>
            <w:r w:rsidRPr="00AE548D">
              <w:rPr>
                <w:rFonts w:ascii="Times New Roman" w:hAnsi="Times New Roman"/>
                <w:b/>
                <w:bCs/>
                <w:iCs/>
                <w:sz w:val="24"/>
                <w:szCs w:val="24"/>
              </w:rPr>
              <w:t>Методы оценки</w:t>
            </w:r>
          </w:p>
        </w:tc>
      </w:tr>
      <w:tr w:rsidR="00613F1E" w:rsidRPr="002253AF" w14:paraId="0A772925" w14:textId="77777777" w:rsidTr="00F66214">
        <w:tc>
          <w:tcPr>
            <w:tcW w:w="5000" w:type="pct"/>
            <w:gridSpan w:val="3"/>
            <w:tcBorders>
              <w:top w:val="single" w:sz="4" w:space="0" w:color="auto"/>
              <w:left w:val="single" w:sz="4" w:space="0" w:color="auto"/>
              <w:bottom w:val="single" w:sz="4" w:space="0" w:color="auto"/>
              <w:right w:val="single" w:sz="4" w:space="0" w:color="auto"/>
            </w:tcBorders>
            <w:hideMark/>
          </w:tcPr>
          <w:p w14:paraId="3D9EA6F0" w14:textId="77777777" w:rsidR="00613F1E" w:rsidRPr="002253AF" w:rsidRDefault="00613F1E">
            <w:pPr>
              <w:spacing w:after="0"/>
              <w:ind w:left="-142" w:firstLine="142"/>
              <w:jc w:val="both"/>
              <w:rPr>
                <w:rFonts w:ascii="Times New Roman" w:hAnsi="Times New Roman"/>
                <w:b/>
                <w:bCs/>
                <w:i/>
                <w:color w:val="000000"/>
                <w:sz w:val="24"/>
                <w:szCs w:val="24"/>
                <w:shd w:val="clear" w:color="auto" w:fill="FFFFFF"/>
              </w:rPr>
            </w:pPr>
            <w:r w:rsidRPr="002253AF">
              <w:rPr>
                <w:rFonts w:ascii="Times New Roman" w:hAnsi="Times New Roman"/>
                <w:b/>
                <w:bCs/>
                <w:color w:val="000000"/>
                <w:sz w:val="24"/>
                <w:szCs w:val="24"/>
                <w:shd w:val="clear" w:color="auto" w:fill="FFFFFF"/>
              </w:rPr>
              <w:t>Перечень знаний, осваиваемых в рамках дисциплины</w:t>
            </w:r>
          </w:p>
        </w:tc>
      </w:tr>
      <w:tr w:rsidR="00613F1E" w:rsidRPr="002253AF" w14:paraId="5EFD08DB" w14:textId="77777777" w:rsidTr="00F66214">
        <w:tc>
          <w:tcPr>
            <w:tcW w:w="1955" w:type="pct"/>
            <w:tcBorders>
              <w:top w:val="single" w:sz="4" w:space="0" w:color="auto"/>
              <w:left w:val="single" w:sz="4" w:space="0" w:color="auto"/>
              <w:bottom w:val="single" w:sz="4" w:space="0" w:color="auto"/>
              <w:right w:val="single" w:sz="4" w:space="0" w:color="auto"/>
            </w:tcBorders>
            <w:vAlign w:val="center"/>
            <w:hideMark/>
          </w:tcPr>
          <w:p w14:paraId="18722FC2" w14:textId="77777777" w:rsidR="00613F1E" w:rsidRPr="002253AF" w:rsidRDefault="00613F1E">
            <w:pPr>
              <w:spacing w:after="0" w:line="240" w:lineRule="auto"/>
              <w:jc w:val="both"/>
              <w:rPr>
                <w:rFonts w:ascii="Times New Roman" w:hAnsi="Times New Roman"/>
                <w:i/>
                <w:iCs/>
                <w:color w:val="000000"/>
                <w:sz w:val="24"/>
                <w:szCs w:val="24"/>
                <w:shd w:val="clear" w:color="auto" w:fill="FFFFFF"/>
              </w:rPr>
            </w:pPr>
            <w:r w:rsidRPr="002253AF">
              <w:rPr>
                <w:rFonts w:ascii="Times New Roman" w:hAnsi="Times New Roman"/>
                <w:iCs/>
                <w:color w:val="000000"/>
                <w:sz w:val="24"/>
                <w:szCs w:val="24"/>
                <w:u w:val="single"/>
                <w:shd w:val="clear" w:color="auto" w:fill="FFFFFF"/>
              </w:rPr>
              <w:t>Знать</w:t>
            </w:r>
            <w:r w:rsidRPr="002253AF">
              <w:rPr>
                <w:rFonts w:ascii="Times New Roman" w:hAnsi="Times New Roman"/>
                <w:i/>
                <w:iCs/>
                <w:color w:val="000000"/>
                <w:sz w:val="24"/>
                <w:szCs w:val="24"/>
                <w:shd w:val="clear" w:color="auto" w:fill="FFFFFF"/>
              </w:rPr>
              <w:t>:</w:t>
            </w:r>
          </w:p>
          <w:p w14:paraId="6F9EEB9B" w14:textId="77777777" w:rsidR="00613F1E" w:rsidRPr="002253AF" w:rsidRDefault="00613F1E">
            <w:pPr>
              <w:spacing w:after="0" w:line="240" w:lineRule="auto"/>
              <w:ind w:firstLine="284"/>
              <w:jc w:val="both"/>
              <w:rPr>
                <w:rFonts w:ascii="Times New Roman" w:hAnsi="Times New Roman"/>
                <w:sz w:val="24"/>
                <w:szCs w:val="24"/>
              </w:rPr>
            </w:pPr>
            <w:r w:rsidRPr="002253AF">
              <w:rPr>
                <w:rFonts w:ascii="Times New Roman" w:hAnsi="Times New Roman"/>
                <w:iCs/>
                <w:color w:val="000000"/>
                <w:sz w:val="24"/>
                <w:szCs w:val="24"/>
                <w:shd w:val="clear" w:color="auto" w:fill="FFFFFF"/>
              </w:rPr>
              <w:t>роль физической культуры в общекультурном, профессиональном и социальном развитии человека;</w:t>
            </w:r>
          </w:p>
          <w:p w14:paraId="3EC19A1C" w14:textId="77777777" w:rsidR="00613F1E" w:rsidRPr="002253AF" w:rsidRDefault="00613F1E">
            <w:pPr>
              <w:spacing w:after="0" w:line="240" w:lineRule="auto"/>
              <w:ind w:firstLine="284"/>
              <w:jc w:val="both"/>
              <w:rPr>
                <w:rFonts w:ascii="Times New Roman" w:hAnsi="Times New Roman"/>
                <w:i/>
                <w:sz w:val="24"/>
                <w:szCs w:val="24"/>
              </w:rPr>
            </w:pPr>
            <w:r w:rsidRPr="002253AF">
              <w:rPr>
                <w:rFonts w:ascii="Times New Roman" w:hAnsi="Times New Roman"/>
                <w:iCs/>
                <w:color w:val="000000"/>
                <w:sz w:val="24"/>
                <w:szCs w:val="24"/>
                <w:shd w:val="clear" w:color="auto" w:fill="FFFFFF"/>
              </w:rPr>
              <w:t>основы здорового образа жизни;</w:t>
            </w:r>
          </w:p>
          <w:p w14:paraId="2442074E" w14:textId="77777777" w:rsidR="00613F1E" w:rsidRPr="002253AF" w:rsidRDefault="00613F1E">
            <w:pPr>
              <w:spacing w:after="0" w:line="240" w:lineRule="auto"/>
              <w:ind w:firstLine="284"/>
              <w:jc w:val="both"/>
              <w:rPr>
                <w:rFonts w:ascii="Times New Roman" w:hAnsi="Times New Roman"/>
                <w:i/>
                <w:sz w:val="24"/>
                <w:szCs w:val="24"/>
              </w:rPr>
            </w:pPr>
            <w:r w:rsidRPr="002253AF">
              <w:rPr>
                <w:rFonts w:ascii="Times New Roman" w:hAnsi="Times New Roman"/>
                <w:bCs/>
                <w:iCs/>
                <w:color w:val="000000"/>
                <w:sz w:val="24"/>
                <w:szCs w:val="24"/>
                <w:shd w:val="clear" w:color="auto" w:fill="FFFFFF"/>
              </w:rPr>
              <w:t>условия профессиональной деятельности и зоны риска физического</w:t>
            </w:r>
            <w:r w:rsidRPr="002253AF">
              <w:rPr>
                <w:rFonts w:ascii="Times New Roman" w:hAnsi="Times New Roman"/>
                <w:i/>
                <w:color w:val="000000"/>
                <w:sz w:val="24"/>
                <w:szCs w:val="24"/>
              </w:rPr>
              <w:t xml:space="preserve"> </w:t>
            </w:r>
            <w:r w:rsidRPr="002253AF">
              <w:rPr>
                <w:rFonts w:ascii="Times New Roman" w:hAnsi="Times New Roman"/>
                <w:color w:val="000000"/>
                <w:sz w:val="24"/>
                <w:szCs w:val="24"/>
              </w:rPr>
              <w:t>здоровья для данной профессии;</w:t>
            </w:r>
          </w:p>
          <w:p w14:paraId="141EFABA" w14:textId="77777777" w:rsidR="00613F1E" w:rsidRPr="002253AF" w:rsidRDefault="00613F1E">
            <w:pPr>
              <w:spacing w:after="0" w:line="240" w:lineRule="auto"/>
              <w:ind w:firstLine="284"/>
              <w:jc w:val="both"/>
              <w:rPr>
                <w:rFonts w:ascii="Times New Roman" w:hAnsi="Times New Roman"/>
                <w:bCs/>
                <w:i/>
                <w:sz w:val="24"/>
                <w:szCs w:val="24"/>
              </w:rPr>
            </w:pPr>
            <w:r w:rsidRPr="002253AF">
              <w:rPr>
                <w:rFonts w:ascii="Times New Roman" w:hAnsi="Times New Roman"/>
                <w:sz w:val="24"/>
                <w:szCs w:val="24"/>
              </w:rPr>
              <w:t xml:space="preserve">правила и способы планирования системы индивидуальных занятий </w:t>
            </w:r>
            <w:r w:rsidRPr="002253AF">
              <w:rPr>
                <w:rFonts w:ascii="Times New Roman" w:hAnsi="Times New Roman"/>
                <w:sz w:val="24"/>
                <w:szCs w:val="24"/>
              </w:rPr>
              <w:lastRenderedPageBreak/>
              <w:t>физическими упражнениями различной направленности</w:t>
            </w:r>
          </w:p>
        </w:tc>
        <w:tc>
          <w:tcPr>
            <w:tcW w:w="1869" w:type="pct"/>
            <w:tcBorders>
              <w:top w:val="single" w:sz="4" w:space="0" w:color="auto"/>
              <w:left w:val="single" w:sz="4" w:space="0" w:color="auto"/>
              <w:bottom w:val="single" w:sz="4" w:space="0" w:color="auto"/>
              <w:right w:val="single" w:sz="4" w:space="0" w:color="auto"/>
            </w:tcBorders>
          </w:tcPr>
          <w:p w14:paraId="03857EAD" w14:textId="77777777" w:rsidR="00613F1E" w:rsidRPr="002253AF" w:rsidRDefault="00613F1E">
            <w:pPr>
              <w:spacing w:after="0" w:line="240" w:lineRule="auto"/>
              <w:ind w:firstLine="316"/>
              <w:jc w:val="both"/>
              <w:rPr>
                <w:rFonts w:ascii="Times New Roman" w:hAnsi="Times New Roman"/>
                <w:iCs/>
                <w:color w:val="000000"/>
                <w:sz w:val="24"/>
                <w:szCs w:val="24"/>
                <w:shd w:val="clear" w:color="auto" w:fill="FFFFFF"/>
              </w:rPr>
            </w:pPr>
            <w:r w:rsidRPr="002253AF">
              <w:rPr>
                <w:rFonts w:ascii="Times New Roman" w:hAnsi="Times New Roman"/>
                <w:bCs/>
                <w:sz w:val="24"/>
                <w:szCs w:val="24"/>
              </w:rPr>
              <w:lastRenderedPageBreak/>
              <w:t xml:space="preserve"> понимает </w:t>
            </w:r>
            <w:r w:rsidRPr="002253AF">
              <w:rPr>
                <w:rFonts w:ascii="Times New Roman" w:hAnsi="Times New Roman"/>
                <w:iCs/>
                <w:color w:val="000000"/>
                <w:sz w:val="24"/>
                <w:szCs w:val="24"/>
                <w:shd w:val="clear" w:color="auto" w:fill="FFFFFF"/>
              </w:rPr>
              <w:t>роль физической культуры в общекультурном, профессиональном и социальном развитии человека;</w:t>
            </w:r>
          </w:p>
          <w:p w14:paraId="335962CE" w14:textId="77777777" w:rsidR="00613F1E" w:rsidRPr="002253AF" w:rsidRDefault="00613F1E">
            <w:pPr>
              <w:spacing w:after="0" w:line="240" w:lineRule="auto"/>
              <w:ind w:firstLine="316"/>
              <w:jc w:val="both"/>
              <w:rPr>
                <w:rFonts w:ascii="Times New Roman" w:hAnsi="Times New Roman"/>
                <w:color w:val="000000"/>
                <w:sz w:val="24"/>
                <w:szCs w:val="24"/>
              </w:rPr>
            </w:pPr>
            <w:r w:rsidRPr="002253AF">
              <w:rPr>
                <w:rFonts w:ascii="Times New Roman" w:hAnsi="Times New Roman"/>
                <w:iCs/>
                <w:color w:val="000000"/>
                <w:sz w:val="24"/>
                <w:szCs w:val="24"/>
                <w:shd w:val="clear" w:color="auto" w:fill="FFFFFF"/>
              </w:rPr>
              <w:t xml:space="preserve">ведёт здоровый образ жизни; понимает условия </w:t>
            </w:r>
            <w:r w:rsidRPr="002253AF">
              <w:rPr>
                <w:rFonts w:ascii="Times New Roman" w:hAnsi="Times New Roman"/>
                <w:bCs/>
                <w:iCs/>
                <w:color w:val="000000"/>
                <w:sz w:val="24"/>
                <w:szCs w:val="24"/>
                <w:shd w:val="clear" w:color="auto" w:fill="FFFFFF"/>
              </w:rPr>
              <w:t>деятельности и знает зоны риска физического</w:t>
            </w:r>
            <w:r w:rsidRPr="002253AF">
              <w:rPr>
                <w:rFonts w:ascii="Times New Roman" w:hAnsi="Times New Roman"/>
                <w:color w:val="000000"/>
                <w:sz w:val="24"/>
                <w:szCs w:val="24"/>
              </w:rPr>
              <w:t xml:space="preserve"> здоровья для данной профессии;</w:t>
            </w:r>
          </w:p>
          <w:p w14:paraId="073035E8" w14:textId="77777777" w:rsidR="00613F1E" w:rsidRPr="002253AF" w:rsidRDefault="00613F1E">
            <w:pPr>
              <w:spacing w:after="0" w:line="240" w:lineRule="auto"/>
              <w:ind w:firstLine="316"/>
              <w:jc w:val="both"/>
              <w:rPr>
                <w:rFonts w:ascii="Times New Roman" w:hAnsi="Times New Roman"/>
                <w:i/>
                <w:sz w:val="24"/>
                <w:szCs w:val="24"/>
              </w:rPr>
            </w:pPr>
            <w:r w:rsidRPr="002253AF">
              <w:rPr>
                <w:rFonts w:ascii="Times New Roman" w:hAnsi="Times New Roman"/>
                <w:color w:val="000000"/>
                <w:sz w:val="24"/>
                <w:szCs w:val="24"/>
              </w:rPr>
              <w:t xml:space="preserve">проводит индивидуальные занятия </w:t>
            </w:r>
            <w:r w:rsidRPr="002253AF">
              <w:rPr>
                <w:rFonts w:ascii="Times New Roman" w:hAnsi="Times New Roman"/>
                <w:sz w:val="24"/>
                <w:szCs w:val="24"/>
              </w:rPr>
              <w:t>физическими упражнениями различной направленности</w:t>
            </w:r>
          </w:p>
          <w:p w14:paraId="5F90BA2E" w14:textId="77777777" w:rsidR="00613F1E" w:rsidRPr="002253AF" w:rsidRDefault="00613F1E">
            <w:pPr>
              <w:spacing w:after="0" w:line="240" w:lineRule="auto"/>
              <w:ind w:firstLine="316"/>
              <w:jc w:val="both"/>
              <w:rPr>
                <w:rFonts w:ascii="Times New Roman" w:hAnsi="Times New Roman"/>
                <w:bCs/>
                <w:sz w:val="24"/>
                <w:szCs w:val="24"/>
              </w:rPr>
            </w:pPr>
          </w:p>
        </w:tc>
        <w:tc>
          <w:tcPr>
            <w:tcW w:w="1176" w:type="pct"/>
            <w:tcBorders>
              <w:top w:val="single" w:sz="4" w:space="0" w:color="auto"/>
              <w:left w:val="single" w:sz="4" w:space="0" w:color="auto"/>
              <w:bottom w:val="single" w:sz="4" w:space="0" w:color="auto"/>
              <w:right w:val="single" w:sz="4" w:space="0" w:color="auto"/>
            </w:tcBorders>
          </w:tcPr>
          <w:p w14:paraId="4E4359B1" w14:textId="77777777" w:rsidR="00613F1E" w:rsidRPr="002253AF" w:rsidRDefault="00613F1E">
            <w:pPr>
              <w:tabs>
                <w:tab w:val="left" w:pos="259"/>
              </w:tabs>
              <w:spacing w:after="0" w:line="240" w:lineRule="auto"/>
              <w:ind w:right="-110" w:hanging="41"/>
              <w:jc w:val="both"/>
              <w:rPr>
                <w:rFonts w:ascii="Times New Roman" w:hAnsi="Times New Roman"/>
                <w:bCs/>
                <w:iCs/>
                <w:sz w:val="24"/>
                <w:szCs w:val="24"/>
              </w:rPr>
            </w:pPr>
            <w:r w:rsidRPr="002253AF">
              <w:rPr>
                <w:rFonts w:ascii="Times New Roman" w:hAnsi="Times New Roman"/>
                <w:bCs/>
                <w:iCs/>
                <w:sz w:val="24"/>
                <w:szCs w:val="24"/>
              </w:rPr>
              <w:t>Устный опрос.</w:t>
            </w:r>
          </w:p>
          <w:p w14:paraId="08D4B31F" w14:textId="77777777" w:rsidR="00613F1E" w:rsidRPr="002253AF" w:rsidRDefault="00613F1E">
            <w:pPr>
              <w:tabs>
                <w:tab w:val="left" w:pos="259"/>
              </w:tabs>
              <w:spacing w:after="0" w:line="240" w:lineRule="auto"/>
              <w:ind w:right="-110" w:hanging="41"/>
              <w:jc w:val="both"/>
              <w:rPr>
                <w:rFonts w:ascii="Times New Roman" w:hAnsi="Times New Roman"/>
                <w:bCs/>
                <w:iCs/>
                <w:sz w:val="24"/>
                <w:szCs w:val="24"/>
              </w:rPr>
            </w:pPr>
            <w:r w:rsidRPr="002253AF">
              <w:rPr>
                <w:rFonts w:ascii="Times New Roman" w:hAnsi="Times New Roman"/>
                <w:bCs/>
                <w:iCs/>
                <w:sz w:val="24"/>
                <w:szCs w:val="24"/>
              </w:rPr>
              <w:t>Тестирование.</w:t>
            </w:r>
          </w:p>
          <w:p w14:paraId="62E85B3D" w14:textId="77777777" w:rsidR="00613F1E" w:rsidRPr="002253AF" w:rsidRDefault="00613F1E">
            <w:pPr>
              <w:tabs>
                <w:tab w:val="left" w:pos="259"/>
              </w:tabs>
              <w:spacing w:after="0" w:line="240" w:lineRule="auto"/>
              <w:ind w:right="-110" w:hanging="41"/>
              <w:jc w:val="both"/>
              <w:rPr>
                <w:rFonts w:ascii="Times New Roman" w:hAnsi="Times New Roman"/>
                <w:bCs/>
                <w:iCs/>
                <w:sz w:val="24"/>
                <w:szCs w:val="24"/>
              </w:rPr>
            </w:pPr>
            <w:r w:rsidRPr="002253AF">
              <w:rPr>
                <w:rFonts w:ascii="Times New Roman" w:hAnsi="Times New Roman"/>
                <w:bCs/>
                <w:iCs/>
                <w:sz w:val="24"/>
                <w:szCs w:val="24"/>
              </w:rPr>
              <w:t>Результаты выполнения контрольных нормативов</w:t>
            </w:r>
          </w:p>
          <w:p w14:paraId="07012F18" w14:textId="77777777" w:rsidR="00613F1E" w:rsidRPr="002253AF" w:rsidRDefault="00613F1E">
            <w:pPr>
              <w:tabs>
                <w:tab w:val="left" w:pos="259"/>
              </w:tabs>
              <w:spacing w:after="0" w:line="240" w:lineRule="auto"/>
              <w:ind w:right="-110" w:hanging="41"/>
              <w:jc w:val="both"/>
              <w:rPr>
                <w:rFonts w:ascii="Times New Roman" w:hAnsi="Times New Roman"/>
                <w:bCs/>
                <w:iCs/>
                <w:sz w:val="24"/>
                <w:szCs w:val="24"/>
              </w:rPr>
            </w:pPr>
          </w:p>
          <w:p w14:paraId="53786FD4" w14:textId="77777777" w:rsidR="00613F1E" w:rsidRPr="002253AF" w:rsidRDefault="00613F1E">
            <w:pPr>
              <w:tabs>
                <w:tab w:val="left" w:pos="259"/>
              </w:tabs>
              <w:spacing w:after="0" w:line="240" w:lineRule="auto"/>
              <w:ind w:right="-110" w:hanging="41"/>
              <w:jc w:val="both"/>
              <w:rPr>
                <w:rFonts w:ascii="Times New Roman" w:hAnsi="Times New Roman"/>
                <w:bCs/>
                <w:iCs/>
                <w:sz w:val="24"/>
                <w:szCs w:val="24"/>
              </w:rPr>
            </w:pPr>
          </w:p>
          <w:p w14:paraId="4E66F620" w14:textId="77777777" w:rsidR="00613F1E" w:rsidRPr="002253AF" w:rsidRDefault="00613F1E">
            <w:pPr>
              <w:tabs>
                <w:tab w:val="left" w:pos="259"/>
              </w:tabs>
              <w:spacing w:after="0" w:line="240" w:lineRule="auto"/>
              <w:ind w:right="-110" w:hanging="41"/>
              <w:jc w:val="both"/>
              <w:rPr>
                <w:rFonts w:ascii="Times New Roman" w:hAnsi="Times New Roman"/>
                <w:bCs/>
                <w:iCs/>
                <w:sz w:val="24"/>
                <w:szCs w:val="24"/>
              </w:rPr>
            </w:pPr>
          </w:p>
        </w:tc>
      </w:tr>
      <w:tr w:rsidR="00613F1E" w:rsidRPr="002253AF" w14:paraId="22A1E870" w14:textId="77777777" w:rsidTr="00F66214">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2C49B498" w14:textId="77777777" w:rsidR="00613F1E" w:rsidRPr="002253AF" w:rsidRDefault="00613F1E">
            <w:pPr>
              <w:spacing w:after="0" w:line="240" w:lineRule="auto"/>
              <w:ind w:right="-110" w:hanging="41"/>
              <w:jc w:val="both"/>
              <w:rPr>
                <w:rFonts w:ascii="Times New Roman" w:hAnsi="Times New Roman"/>
                <w:b/>
                <w:sz w:val="24"/>
                <w:szCs w:val="24"/>
              </w:rPr>
            </w:pPr>
            <w:r w:rsidRPr="002253AF">
              <w:rPr>
                <w:rFonts w:ascii="Times New Roman" w:hAnsi="Times New Roman"/>
                <w:b/>
                <w:sz w:val="24"/>
                <w:szCs w:val="24"/>
              </w:rPr>
              <w:t>Перечень умений, осваиваемых в рамках дисциплины</w:t>
            </w:r>
          </w:p>
        </w:tc>
      </w:tr>
      <w:tr w:rsidR="00613F1E" w:rsidRPr="002253AF" w14:paraId="56227A1C" w14:textId="77777777" w:rsidTr="00F66214">
        <w:trPr>
          <w:trHeight w:val="896"/>
        </w:trPr>
        <w:tc>
          <w:tcPr>
            <w:tcW w:w="1955" w:type="pct"/>
            <w:tcBorders>
              <w:top w:val="single" w:sz="4" w:space="0" w:color="auto"/>
              <w:left w:val="single" w:sz="4" w:space="0" w:color="auto"/>
              <w:bottom w:val="single" w:sz="4" w:space="0" w:color="auto"/>
              <w:right w:val="single" w:sz="4" w:space="0" w:color="auto"/>
            </w:tcBorders>
            <w:vAlign w:val="center"/>
            <w:hideMark/>
          </w:tcPr>
          <w:p w14:paraId="385ED386" w14:textId="77777777" w:rsidR="00613F1E" w:rsidRPr="002253AF" w:rsidRDefault="00613F1E">
            <w:pPr>
              <w:spacing w:after="0" w:line="240" w:lineRule="auto"/>
              <w:jc w:val="both"/>
              <w:rPr>
                <w:rFonts w:ascii="Times New Roman" w:hAnsi="Times New Roman"/>
                <w:iCs/>
                <w:color w:val="000000"/>
                <w:sz w:val="24"/>
                <w:szCs w:val="24"/>
                <w:u w:val="single"/>
                <w:shd w:val="clear" w:color="auto" w:fill="FFFFFF"/>
              </w:rPr>
            </w:pPr>
            <w:r w:rsidRPr="002253AF">
              <w:rPr>
                <w:rFonts w:ascii="Times New Roman" w:hAnsi="Times New Roman"/>
                <w:iCs/>
                <w:color w:val="000000"/>
                <w:sz w:val="24"/>
                <w:szCs w:val="24"/>
                <w:u w:val="single"/>
                <w:shd w:val="clear" w:color="auto" w:fill="FFFFFF"/>
              </w:rPr>
              <w:t>Уметь:</w:t>
            </w:r>
          </w:p>
          <w:p w14:paraId="28E5966B" w14:textId="77777777" w:rsidR="00613F1E" w:rsidRPr="002253AF" w:rsidRDefault="00613F1E">
            <w:pPr>
              <w:spacing w:after="0" w:line="240" w:lineRule="auto"/>
              <w:ind w:firstLine="284"/>
              <w:jc w:val="both"/>
              <w:rPr>
                <w:rFonts w:ascii="Times New Roman" w:hAnsi="Times New Roman"/>
                <w:sz w:val="24"/>
                <w:szCs w:val="24"/>
              </w:rPr>
            </w:pPr>
            <w:r w:rsidRPr="002253AF">
              <w:rPr>
                <w:rFonts w:ascii="Times New Roman" w:hAnsi="Times New Roman"/>
                <w:iCs/>
                <w:color w:val="000000"/>
                <w:sz w:val="24"/>
                <w:szCs w:val="24"/>
                <w:shd w:val="clear" w:color="auto" w:fill="FFFFFF"/>
              </w:rPr>
              <w:t>использовать физкультурно-оздоровительную деятельность для укрепления здоровья, достижения жизненных и профессиональных целей;</w:t>
            </w:r>
          </w:p>
          <w:p w14:paraId="0AC85F71" w14:textId="77777777" w:rsidR="00613F1E" w:rsidRPr="002253AF" w:rsidRDefault="00613F1E">
            <w:pPr>
              <w:suppressAutoHyphens/>
              <w:spacing w:after="0" w:line="240" w:lineRule="auto"/>
              <w:ind w:firstLine="284"/>
              <w:jc w:val="both"/>
              <w:rPr>
                <w:rFonts w:ascii="Times New Roman" w:hAnsi="Times New Roman"/>
                <w:i/>
                <w:iCs/>
                <w:color w:val="000000"/>
                <w:sz w:val="24"/>
                <w:szCs w:val="24"/>
              </w:rPr>
            </w:pPr>
            <w:r w:rsidRPr="002253AF">
              <w:rPr>
                <w:rFonts w:ascii="Times New Roman" w:hAnsi="Times New Roman"/>
                <w:bCs/>
                <w:iCs/>
                <w:color w:val="000000"/>
                <w:sz w:val="24"/>
                <w:szCs w:val="24"/>
                <w:shd w:val="clear" w:color="auto" w:fill="FFFFFF"/>
              </w:rPr>
              <w:t xml:space="preserve">применять рациональные приемы двигательных функций в </w:t>
            </w:r>
            <w:r w:rsidRPr="002253AF">
              <w:rPr>
                <w:rFonts w:ascii="Times New Roman" w:hAnsi="Times New Roman"/>
                <w:color w:val="000000"/>
                <w:sz w:val="24"/>
                <w:szCs w:val="24"/>
              </w:rPr>
              <w:t>профессиональной деятельности;</w:t>
            </w:r>
          </w:p>
          <w:p w14:paraId="440219FD" w14:textId="77777777" w:rsidR="00613F1E" w:rsidRPr="002253AF" w:rsidRDefault="00613F1E">
            <w:pPr>
              <w:tabs>
                <w:tab w:val="right" w:pos="2002"/>
              </w:tabs>
              <w:spacing w:after="0" w:line="240" w:lineRule="auto"/>
              <w:ind w:firstLine="284"/>
              <w:jc w:val="both"/>
              <w:rPr>
                <w:rFonts w:ascii="Times New Roman" w:hAnsi="Times New Roman"/>
                <w:i/>
                <w:sz w:val="24"/>
                <w:szCs w:val="24"/>
              </w:rPr>
            </w:pPr>
            <w:r w:rsidRPr="002253AF">
              <w:rPr>
                <w:rFonts w:ascii="Times New Roman" w:hAnsi="Times New Roman"/>
                <w:color w:val="000000"/>
                <w:sz w:val="24"/>
                <w:szCs w:val="24"/>
              </w:rPr>
              <w:t>пользоваться средствами профилактики перенапряжения, характерными для данной профессии;</w:t>
            </w:r>
          </w:p>
          <w:p w14:paraId="1FABD1A2" w14:textId="77777777" w:rsidR="00613F1E" w:rsidRPr="002253AF" w:rsidRDefault="00613F1E">
            <w:pPr>
              <w:spacing w:after="0" w:line="240" w:lineRule="auto"/>
              <w:ind w:firstLine="284"/>
              <w:jc w:val="both"/>
              <w:rPr>
                <w:rFonts w:ascii="Times New Roman" w:hAnsi="Times New Roman"/>
                <w:bCs/>
                <w:i/>
                <w:sz w:val="24"/>
                <w:szCs w:val="24"/>
              </w:rPr>
            </w:pPr>
            <w:r w:rsidRPr="002253AF">
              <w:rPr>
                <w:rFonts w:ascii="Times New Roman" w:hAnsi="Times New Roman"/>
                <w:color w:val="000000"/>
                <w:sz w:val="24"/>
                <w:szCs w:val="24"/>
              </w:rPr>
              <w:t>выполнять контрольные нормативы, предусмотренные государственным стандартом при соответствующей тренировке, с учетом состояния здоровья и функциональных возможностей своего организма</w:t>
            </w:r>
          </w:p>
        </w:tc>
        <w:tc>
          <w:tcPr>
            <w:tcW w:w="1869" w:type="pct"/>
            <w:tcBorders>
              <w:top w:val="single" w:sz="4" w:space="0" w:color="auto"/>
              <w:left w:val="single" w:sz="4" w:space="0" w:color="auto"/>
              <w:bottom w:val="single" w:sz="4" w:space="0" w:color="auto"/>
              <w:right w:val="single" w:sz="4" w:space="0" w:color="auto"/>
            </w:tcBorders>
            <w:hideMark/>
          </w:tcPr>
          <w:p w14:paraId="1D95FBB6" w14:textId="77777777" w:rsidR="00613F1E" w:rsidRPr="002253AF" w:rsidRDefault="00613F1E">
            <w:pPr>
              <w:spacing w:after="0" w:line="240" w:lineRule="auto"/>
              <w:ind w:firstLine="316"/>
              <w:jc w:val="both"/>
              <w:rPr>
                <w:rFonts w:ascii="Times New Roman" w:hAnsi="Times New Roman"/>
                <w:sz w:val="24"/>
                <w:szCs w:val="24"/>
              </w:rPr>
            </w:pPr>
            <w:r w:rsidRPr="002253AF">
              <w:rPr>
                <w:rFonts w:ascii="Times New Roman" w:hAnsi="Times New Roman"/>
                <w:bCs/>
                <w:sz w:val="24"/>
                <w:szCs w:val="24"/>
              </w:rPr>
              <w:t xml:space="preserve"> использует </w:t>
            </w:r>
            <w:r w:rsidRPr="002253AF">
              <w:rPr>
                <w:rFonts w:ascii="Times New Roman" w:hAnsi="Times New Roman"/>
                <w:iCs/>
                <w:color w:val="000000"/>
                <w:sz w:val="24"/>
                <w:szCs w:val="24"/>
                <w:shd w:val="clear" w:color="auto" w:fill="FFFFFF"/>
              </w:rPr>
              <w:t>физкультурно-оздоровительную деятельность для укрепления здоровья, достижения жизненных и профессиональных целей;</w:t>
            </w:r>
          </w:p>
          <w:p w14:paraId="1DE63003" w14:textId="77777777" w:rsidR="00613F1E" w:rsidRPr="002253AF" w:rsidRDefault="00613F1E">
            <w:pPr>
              <w:suppressAutoHyphens/>
              <w:spacing w:after="0" w:line="240" w:lineRule="auto"/>
              <w:ind w:firstLine="316"/>
              <w:jc w:val="both"/>
              <w:rPr>
                <w:rFonts w:ascii="Times New Roman" w:hAnsi="Times New Roman"/>
                <w:i/>
                <w:iCs/>
                <w:color w:val="000000"/>
                <w:sz w:val="24"/>
                <w:szCs w:val="24"/>
              </w:rPr>
            </w:pPr>
            <w:r w:rsidRPr="002253AF">
              <w:rPr>
                <w:rFonts w:ascii="Times New Roman" w:hAnsi="Times New Roman"/>
                <w:bCs/>
                <w:iCs/>
                <w:color w:val="000000"/>
                <w:sz w:val="24"/>
                <w:szCs w:val="24"/>
                <w:shd w:val="clear" w:color="auto" w:fill="FFFFFF"/>
              </w:rPr>
              <w:t xml:space="preserve">применяет рациональные приемы двигательных функций в </w:t>
            </w:r>
            <w:r w:rsidRPr="002253AF">
              <w:rPr>
                <w:rFonts w:ascii="Times New Roman" w:hAnsi="Times New Roman"/>
                <w:color w:val="000000"/>
                <w:sz w:val="24"/>
                <w:szCs w:val="24"/>
              </w:rPr>
              <w:t>профессиональной деятельности;</w:t>
            </w:r>
          </w:p>
          <w:p w14:paraId="22CCB417" w14:textId="77777777" w:rsidR="00613F1E" w:rsidRPr="002253AF" w:rsidRDefault="00613F1E">
            <w:pPr>
              <w:tabs>
                <w:tab w:val="right" w:pos="2002"/>
              </w:tabs>
              <w:spacing w:after="0" w:line="240" w:lineRule="auto"/>
              <w:ind w:firstLine="316"/>
              <w:jc w:val="both"/>
              <w:rPr>
                <w:rFonts w:ascii="Times New Roman" w:hAnsi="Times New Roman"/>
                <w:i/>
                <w:sz w:val="24"/>
                <w:szCs w:val="24"/>
              </w:rPr>
            </w:pPr>
            <w:r w:rsidRPr="002253AF">
              <w:rPr>
                <w:rFonts w:ascii="Times New Roman" w:hAnsi="Times New Roman"/>
                <w:color w:val="000000"/>
                <w:sz w:val="24"/>
                <w:szCs w:val="24"/>
              </w:rPr>
              <w:t>пользуется средствами профилактики перенапряжения, характерными для данной профессии;</w:t>
            </w:r>
          </w:p>
          <w:p w14:paraId="22259765" w14:textId="77777777" w:rsidR="00613F1E" w:rsidRPr="002253AF" w:rsidRDefault="00613F1E">
            <w:pPr>
              <w:spacing w:after="0" w:line="240" w:lineRule="auto"/>
              <w:ind w:firstLine="316"/>
              <w:jc w:val="both"/>
              <w:rPr>
                <w:rFonts w:ascii="Times New Roman" w:hAnsi="Times New Roman"/>
                <w:bCs/>
                <w:sz w:val="24"/>
                <w:szCs w:val="24"/>
              </w:rPr>
            </w:pPr>
            <w:r w:rsidRPr="002253AF">
              <w:rPr>
                <w:rFonts w:ascii="Times New Roman" w:hAnsi="Times New Roman"/>
                <w:color w:val="000000"/>
                <w:sz w:val="24"/>
                <w:szCs w:val="24"/>
              </w:rPr>
              <w:t>выполняет контрольные нормативы, предусмотренные государственным стандартом при соответствующей тренировке, с учетом состояния здоровья и функциональных возможностей своего организм</w:t>
            </w:r>
          </w:p>
        </w:tc>
        <w:tc>
          <w:tcPr>
            <w:tcW w:w="1176" w:type="pct"/>
            <w:tcBorders>
              <w:top w:val="single" w:sz="4" w:space="0" w:color="auto"/>
              <w:left w:val="single" w:sz="4" w:space="0" w:color="auto"/>
              <w:bottom w:val="single" w:sz="4" w:space="0" w:color="auto"/>
              <w:right w:val="single" w:sz="4" w:space="0" w:color="auto"/>
            </w:tcBorders>
          </w:tcPr>
          <w:p w14:paraId="172DCAA5" w14:textId="77777777" w:rsidR="00613F1E" w:rsidRPr="002253AF" w:rsidRDefault="00613F1E">
            <w:pPr>
              <w:spacing w:after="0" w:line="240" w:lineRule="auto"/>
              <w:ind w:right="-110" w:hanging="41"/>
              <w:jc w:val="both"/>
              <w:rPr>
                <w:rFonts w:ascii="Times New Roman" w:hAnsi="Times New Roman"/>
                <w:bCs/>
                <w:iCs/>
                <w:sz w:val="24"/>
                <w:szCs w:val="24"/>
              </w:rPr>
            </w:pPr>
            <w:r w:rsidRPr="002253AF">
              <w:rPr>
                <w:rFonts w:ascii="Times New Roman" w:hAnsi="Times New Roman"/>
                <w:bCs/>
                <w:iCs/>
                <w:sz w:val="24"/>
                <w:szCs w:val="24"/>
              </w:rPr>
              <w:t>Выполнение комплекса упражнений.</w:t>
            </w:r>
          </w:p>
          <w:p w14:paraId="52C3E452" w14:textId="77777777" w:rsidR="00613F1E" w:rsidRPr="002253AF" w:rsidRDefault="00613F1E">
            <w:pPr>
              <w:spacing w:after="0" w:line="240" w:lineRule="auto"/>
              <w:ind w:right="-110" w:hanging="41"/>
              <w:jc w:val="both"/>
              <w:rPr>
                <w:rFonts w:ascii="Times New Roman" w:hAnsi="Times New Roman"/>
                <w:bCs/>
                <w:iCs/>
                <w:sz w:val="24"/>
                <w:szCs w:val="24"/>
              </w:rPr>
            </w:pPr>
            <w:r w:rsidRPr="002253AF">
              <w:rPr>
                <w:rFonts w:ascii="Times New Roman" w:hAnsi="Times New Roman"/>
                <w:bCs/>
                <w:iCs/>
                <w:sz w:val="24"/>
                <w:szCs w:val="24"/>
              </w:rPr>
              <w:t>Регулирование физической нагрузки.</w:t>
            </w:r>
          </w:p>
          <w:p w14:paraId="401B0976" w14:textId="77777777" w:rsidR="00613F1E" w:rsidRPr="002253AF" w:rsidRDefault="00613F1E">
            <w:pPr>
              <w:spacing w:after="0" w:line="240" w:lineRule="auto"/>
              <w:ind w:right="-110" w:hanging="41"/>
              <w:jc w:val="both"/>
              <w:rPr>
                <w:rFonts w:ascii="Times New Roman" w:hAnsi="Times New Roman"/>
                <w:bCs/>
                <w:iCs/>
                <w:sz w:val="24"/>
                <w:szCs w:val="24"/>
              </w:rPr>
            </w:pPr>
            <w:r w:rsidRPr="002253AF">
              <w:rPr>
                <w:rFonts w:ascii="Times New Roman" w:hAnsi="Times New Roman"/>
                <w:bCs/>
                <w:iCs/>
                <w:sz w:val="24"/>
                <w:szCs w:val="24"/>
              </w:rPr>
              <w:t>Владение навыками контроля и оценки.</w:t>
            </w:r>
          </w:p>
          <w:p w14:paraId="6846CE61" w14:textId="77777777" w:rsidR="00613F1E" w:rsidRPr="002253AF" w:rsidRDefault="00613F1E">
            <w:pPr>
              <w:spacing w:after="0" w:line="240" w:lineRule="auto"/>
              <w:ind w:right="-110" w:hanging="41"/>
              <w:jc w:val="both"/>
              <w:rPr>
                <w:rFonts w:ascii="Times New Roman" w:hAnsi="Times New Roman"/>
                <w:bCs/>
                <w:iCs/>
                <w:sz w:val="24"/>
                <w:szCs w:val="24"/>
              </w:rPr>
            </w:pPr>
            <w:r w:rsidRPr="002253AF">
              <w:rPr>
                <w:rFonts w:ascii="Times New Roman" w:hAnsi="Times New Roman"/>
                <w:bCs/>
                <w:iCs/>
                <w:sz w:val="24"/>
                <w:szCs w:val="24"/>
              </w:rPr>
              <w:t>Подбор средств и методов занятий.</w:t>
            </w:r>
          </w:p>
          <w:p w14:paraId="7F684942" w14:textId="77777777" w:rsidR="00613F1E" w:rsidRPr="002253AF" w:rsidRDefault="00613F1E">
            <w:pPr>
              <w:spacing w:after="0" w:line="240" w:lineRule="auto"/>
              <w:ind w:right="-110" w:hanging="41"/>
              <w:jc w:val="both"/>
              <w:rPr>
                <w:rFonts w:ascii="Times New Roman" w:hAnsi="Times New Roman"/>
                <w:bCs/>
                <w:iCs/>
                <w:sz w:val="24"/>
                <w:szCs w:val="24"/>
              </w:rPr>
            </w:pPr>
            <w:r w:rsidRPr="002253AF">
              <w:rPr>
                <w:rFonts w:ascii="Times New Roman" w:hAnsi="Times New Roman"/>
                <w:bCs/>
                <w:iCs/>
                <w:sz w:val="24"/>
                <w:szCs w:val="24"/>
              </w:rPr>
              <w:t>Определение эффективности занятий</w:t>
            </w:r>
          </w:p>
          <w:p w14:paraId="5ECF6A00" w14:textId="77777777" w:rsidR="00613F1E" w:rsidRPr="002253AF" w:rsidRDefault="00613F1E">
            <w:pPr>
              <w:spacing w:after="0" w:line="240" w:lineRule="auto"/>
              <w:ind w:right="-110" w:hanging="41"/>
              <w:jc w:val="both"/>
              <w:rPr>
                <w:rFonts w:ascii="Times New Roman" w:hAnsi="Times New Roman"/>
                <w:bCs/>
                <w:iCs/>
                <w:sz w:val="24"/>
                <w:szCs w:val="24"/>
              </w:rPr>
            </w:pPr>
          </w:p>
        </w:tc>
      </w:tr>
    </w:tbl>
    <w:p w14:paraId="03B36489" w14:textId="77777777" w:rsidR="00613F1E" w:rsidRPr="002253AF" w:rsidRDefault="00613F1E" w:rsidP="00613F1E">
      <w:pPr>
        <w:spacing w:after="0" w:line="240" w:lineRule="auto"/>
        <w:rPr>
          <w:rFonts w:ascii="Times New Roman" w:hAnsi="Times New Roman"/>
          <w:b/>
          <w:sz w:val="24"/>
          <w:szCs w:val="24"/>
          <w:lang w:eastAsia="en-US"/>
        </w:rPr>
      </w:pPr>
    </w:p>
    <w:p w14:paraId="14247F83" w14:textId="77777777" w:rsidR="00613F1E" w:rsidRPr="002253AF" w:rsidRDefault="00613F1E" w:rsidP="00613F1E">
      <w:pPr>
        <w:pStyle w:val="ad"/>
        <w:suppressAutoHyphens/>
        <w:spacing w:before="0" w:after="0"/>
        <w:ind w:left="0"/>
      </w:pPr>
      <w:r w:rsidRPr="002253AF">
        <w:t xml:space="preserve"> </w:t>
      </w:r>
    </w:p>
    <w:p w14:paraId="573C90B7" w14:textId="77777777" w:rsidR="00613F1E" w:rsidRPr="002253AF" w:rsidRDefault="00613F1E" w:rsidP="00613F1E">
      <w:pPr>
        <w:jc w:val="center"/>
        <w:rPr>
          <w:rFonts w:ascii="Times New Roman" w:hAnsi="Times New Roman"/>
          <w:b/>
          <w:sz w:val="24"/>
          <w:szCs w:val="24"/>
        </w:rPr>
      </w:pPr>
    </w:p>
    <w:p w14:paraId="4988AB4D" w14:textId="77777777" w:rsidR="00613F1E" w:rsidRPr="002253AF" w:rsidRDefault="00613F1E" w:rsidP="00613F1E">
      <w:pPr>
        <w:jc w:val="center"/>
        <w:rPr>
          <w:rFonts w:ascii="Times New Roman" w:hAnsi="Times New Roman"/>
          <w:b/>
          <w:sz w:val="24"/>
          <w:szCs w:val="24"/>
        </w:rPr>
      </w:pPr>
    </w:p>
    <w:p w14:paraId="1B207541" w14:textId="77777777" w:rsidR="00613F1E" w:rsidRPr="002253AF" w:rsidRDefault="00613F1E" w:rsidP="00613F1E">
      <w:pPr>
        <w:jc w:val="center"/>
        <w:rPr>
          <w:rFonts w:ascii="Times New Roman" w:hAnsi="Times New Roman"/>
          <w:b/>
          <w:sz w:val="24"/>
          <w:szCs w:val="24"/>
        </w:rPr>
      </w:pPr>
    </w:p>
    <w:p w14:paraId="473EEEA4" w14:textId="77777777" w:rsidR="00613F1E" w:rsidRPr="002253AF" w:rsidRDefault="00613F1E" w:rsidP="00613F1E">
      <w:pPr>
        <w:jc w:val="center"/>
        <w:rPr>
          <w:rFonts w:ascii="Times New Roman" w:hAnsi="Times New Roman"/>
          <w:b/>
          <w:sz w:val="24"/>
          <w:szCs w:val="24"/>
        </w:rPr>
      </w:pPr>
    </w:p>
    <w:p w14:paraId="5455F3FA" w14:textId="77777777" w:rsidR="00613F1E" w:rsidRPr="002253AF" w:rsidRDefault="00613F1E" w:rsidP="00613F1E">
      <w:pPr>
        <w:jc w:val="center"/>
        <w:rPr>
          <w:rFonts w:ascii="Times New Roman" w:hAnsi="Times New Roman"/>
          <w:b/>
          <w:sz w:val="24"/>
          <w:szCs w:val="24"/>
        </w:rPr>
      </w:pPr>
    </w:p>
    <w:p w14:paraId="007D94F7" w14:textId="77777777" w:rsidR="00613F1E" w:rsidRPr="002253AF" w:rsidRDefault="00613F1E" w:rsidP="00613F1E">
      <w:pPr>
        <w:jc w:val="center"/>
        <w:rPr>
          <w:rFonts w:ascii="Times New Roman" w:hAnsi="Times New Roman"/>
          <w:b/>
          <w:sz w:val="24"/>
          <w:szCs w:val="24"/>
        </w:rPr>
      </w:pPr>
    </w:p>
    <w:p w14:paraId="6CC884B8" w14:textId="77777777" w:rsidR="00613F1E" w:rsidRPr="002253AF" w:rsidRDefault="00613F1E" w:rsidP="00613F1E">
      <w:pPr>
        <w:jc w:val="center"/>
        <w:rPr>
          <w:rFonts w:ascii="Times New Roman" w:hAnsi="Times New Roman"/>
          <w:b/>
          <w:sz w:val="24"/>
          <w:szCs w:val="24"/>
        </w:rPr>
      </w:pPr>
    </w:p>
    <w:p w14:paraId="63988180" w14:textId="77777777" w:rsidR="00613F1E" w:rsidRPr="002253AF" w:rsidRDefault="00613F1E" w:rsidP="00613F1E">
      <w:pPr>
        <w:jc w:val="center"/>
        <w:rPr>
          <w:rFonts w:ascii="Times New Roman" w:hAnsi="Times New Roman"/>
          <w:b/>
          <w:sz w:val="24"/>
          <w:szCs w:val="24"/>
        </w:rPr>
      </w:pPr>
    </w:p>
    <w:p w14:paraId="6CACFE36" w14:textId="77777777" w:rsidR="00613F1E" w:rsidRPr="002253AF" w:rsidRDefault="00613F1E" w:rsidP="00613F1E">
      <w:pPr>
        <w:jc w:val="center"/>
        <w:rPr>
          <w:rFonts w:ascii="Times New Roman" w:hAnsi="Times New Roman"/>
          <w:b/>
          <w:sz w:val="24"/>
          <w:szCs w:val="24"/>
        </w:rPr>
      </w:pPr>
    </w:p>
    <w:p w14:paraId="21202D09" w14:textId="5CCA3A3B" w:rsidR="00613F1E" w:rsidRDefault="00613F1E" w:rsidP="00613F1E">
      <w:pPr>
        <w:jc w:val="center"/>
        <w:rPr>
          <w:rFonts w:ascii="Times New Roman" w:hAnsi="Times New Roman"/>
          <w:b/>
          <w:sz w:val="24"/>
          <w:szCs w:val="24"/>
        </w:rPr>
      </w:pPr>
    </w:p>
    <w:p w14:paraId="5528C718" w14:textId="186ABF82" w:rsidR="00F66214" w:rsidRDefault="00F66214" w:rsidP="00613F1E">
      <w:pPr>
        <w:jc w:val="center"/>
        <w:rPr>
          <w:rFonts w:ascii="Times New Roman" w:hAnsi="Times New Roman"/>
          <w:b/>
          <w:sz w:val="24"/>
          <w:szCs w:val="24"/>
        </w:rPr>
      </w:pPr>
    </w:p>
    <w:p w14:paraId="5241A542" w14:textId="3B6DB64F" w:rsidR="00F66214" w:rsidRDefault="00F66214" w:rsidP="00613F1E">
      <w:pPr>
        <w:jc w:val="center"/>
        <w:rPr>
          <w:rFonts w:ascii="Times New Roman" w:hAnsi="Times New Roman"/>
          <w:b/>
          <w:sz w:val="24"/>
          <w:szCs w:val="24"/>
        </w:rPr>
      </w:pPr>
    </w:p>
    <w:p w14:paraId="6A6C715B" w14:textId="77777777" w:rsidR="00613F1E" w:rsidRPr="002253AF" w:rsidRDefault="00613F1E" w:rsidP="00613F1E">
      <w:pPr>
        <w:jc w:val="center"/>
        <w:rPr>
          <w:rFonts w:ascii="Times New Roman" w:hAnsi="Times New Roman"/>
          <w:b/>
          <w:sz w:val="24"/>
          <w:szCs w:val="24"/>
        </w:rPr>
      </w:pPr>
    </w:p>
    <w:p w14:paraId="5D45AE03" w14:textId="77777777" w:rsidR="00613F1E" w:rsidRPr="002253AF" w:rsidRDefault="00613F1E" w:rsidP="00613F1E">
      <w:pPr>
        <w:jc w:val="center"/>
        <w:rPr>
          <w:rFonts w:ascii="Times New Roman" w:hAnsi="Times New Roman"/>
          <w:b/>
          <w:sz w:val="24"/>
          <w:szCs w:val="24"/>
        </w:rPr>
      </w:pPr>
    </w:p>
    <w:p w14:paraId="55318FE4" w14:textId="77777777" w:rsidR="00613F1E" w:rsidRPr="00AE548D" w:rsidRDefault="00613F1E" w:rsidP="00613F1E">
      <w:pPr>
        <w:pStyle w:val="afffffc"/>
        <w:spacing w:after="0" w:line="360" w:lineRule="auto"/>
        <w:contextualSpacing/>
        <w:jc w:val="right"/>
        <w:rPr>
          <w:rFonts w:ascii="Times New Roman" w:hAnsi="Times New Roman"/>
          <w:b/>
          <w:bCs/>
        </w:rPr>
      </w:pPr>
      <w:bookmarkStart w:id="69" w:name="_Toc90140379"/>
      <w:bookmarkStart w:id="70" w:name="_Toc150762108"/>
      <w:r w:rsidRPr="00AE548D">
        <w:rPr>
          <w:rFonts w:ascii="Times New Roman" w:hAnsi="Times New Roman"/>
          <w:b/>
          <w:bCs/>
        </w:rPr>
        <w:lastRenderedPageBreak/>
        <w:t>Приложение 2.5</w:t>
      </w:r>
      <w:bookmarkEnd w:id="69"/>
      <w:bookmarkEnd w:id="70"/>
    </w:p>
    <w:p w14:paraId="6969FFC2" w14:textId="25CDB927" w:rsidR="00613F1E" w:rsidRPr="00AE548D" w:rsidRDefault="00613F1E" w:rsidP="00613F1E">
      <w:pPr>
        <w:spacing w:after="0" w:line="360" w:lineRule="auto"/>
        <w:contextualSpacing/>
        <w:jc w:val="right"/>
        <w:rPr>
          <w:rFonts w:ascii="Times New Roman" w:hAnsi="Times New Roman"/>
          <w:b/>
          <w:sz w:val="24"/>
          <w:szCs w:val="24"/>
        </w:rPr>
      </w:pPr>
      <w:r w:rsidRPr="00AE548D">
        <w:rPr>
          <w:rFonts w:ascii="Times New Roman" w:hAnsi="Times New Roman"/>
          <w:b/>
          <w:bCs/>
          <w:sz w:val="24"/>
          <w:szCs w:val="24"/>
        </w:rPr>
        <w:t xml:space="preserve">к </w:t>
      </w:r>
      <w:r w:rsidR="003E603A" w:rsidRPr="00AE548D">
        <w:rPr>
          <w:rFonts w:ascii="Times New Roman" w:hAnsi="Times New Roman"/>
          <w:b/>
          <w:bCs/>
          <w:sz w:val="24"/>
          <w:szCs w:val="24"/>
        </w:rPr>
        <w:t>ПОП</w:t>
      </w:r>
      <w:r w:rsidRPr="00AE548D">
        <w:rPr>
          <w:rFonts w:ascii="Times New Roman" w:hAnsi="Times New Roman"/>
          <w:b/>
          <w:bCs/>
          <w:sz w:val="24"/>
          <w:szCs w:val="24"/>
        </w:rPr>
        <w:t xml:space="preserve"> по</w:t>
      </w:r>
      <w:r w:rsidRPr="00AE548D">
        <w:rPr>
          <w:rFonts w:ascii="Times New Roman" w:hAnsi="Times New Roman"/>
          <w:sz w:val="24"/>
          <w:szCs w:val="24"/>
        </w:rPr>
        <w:t xml:space="preserve"> </w:t>
      </w:r>
      <w:r w:rsidRPr="00AE548D">
        <w:rPr>
          <w:rFonts w:ascii="Times New Roman" w:hAnsi="Times New Roman"/>
          <w:b/>
          <w:sz w:val="24"/>
          <w:szCs w:val="24"/>
        </w:rPr>
        <w:t>профессии</w:t>
      </w:r>
    </w:p>
    <w:p w14:paraId="22859ED4" w14:textId="77777777" w:rsidR="00613F1E" w:rsidRPr="00AE548D" w:rsidRDefault="00613F1E" w:rsidP="00613F1E">
      <w:pPr>
        <w:spacing w:after="0" w:line="360" w:lineRule="auto"/>
        <w:contextualSpacing/>
        <w:jc w:val="right"/>
        <w:rPr>
          <w:rFonts w:ascii="Times New Roman" w:hAnsi="Times New Roman"/>
          <w:b/>
          <w:sz w:val="24"/>
          <w:szCs w:val="24"/>
        </w:rPr>
      </w:pPr>
      <w:r w:rsidRPr="00AE548D">
        <w:rPr>
          <w:rFonts w:ascii="Times New Roman" w:hAnsi="Times New Roman"/>
          <w:b/>
          <w:sz w:val="24"/>
          <w:szCs w:val="24"/>
        </w:rPr>
        <w:t xml:space="preserve">26.01.03 Слесарь-монтажник судовой </w:t>
      </w:r>
    </w:p>
    <w:p w14:paraId="7B2AED53" w14:textId="77777777" w:rsidR="00613F1E" w:rsidRPr="002253AF" w:rsidRDefault="00613F1E" w:rsidP="00613F1E">
      <w:pPr>
        <w:jc w:val="center"/>
        <w:rPr>
          <w:rFonts w:ascii="Times New Roman" w:hAnsi="Times New Roman"/>
          <w:b/>
          <w:sz w:val="24"/>
          <w:szCs w:val="24"/>
        </w:rPr>
      </w:pPr>
    </w:p>
    <w:p w14:paraId="38DF7FD7" w14:textId="77777777" w:rsidR="00613F1E" w:rsidRPr="002253AF" w:rsidRDefault="00613F1E" w:rsidP="00613F1E">
      <w:pPr>
        <w:jc w:val="center"/>
        <w:rPr>
          <w:rFonts w:ascii="Times New Roman" w:hAnsi="Times New Roman"/>
          <w:b/>
          <w:sz w:val="24"/>
          <w:szCs w:val="24"/>
        </w:rPr>
      </w:pPr>
    </w:p>
    <w:p w14:paraId="71382A27" w14:textId="77777777" w:rsidR="00613F1E" w:rsidRPr="002253AF" w:rsidRDefault="00613F1E" w:rsidP="00613F1E">
      <w:pPr>
        <w:jc w:val="center"/>
        <w:rPr>
          <w:rFonts w:ascii="Times New Roman" w:hAnsi="Times New Roman"/>
          <w:b/>
          <w:sz w:val="24"/>
          <w:szCs w:val="24"/>
        </w:rPr>
      </w:pPr>
    </w:p>
    <w:p w14:paraId="12B60C36" w14:textId="77777777" w:rsidR="00613F1E" w:rsidRPr="002253AF" w:rsidRDefault="00613F1E" w:rsidP="00613F1E">
      <w:pPr>
        <w:jc w:val="center"/>
        <w:rPr>
          <w:rFonts w:ascii="Times New Roman" w:hAnsi="Times New Roman"/>
          <w:b/>
          <w:sz w:val="24"/>
          <w:szCs w:val="24"/>
        </w:rPr>
      </w:pPr>
    </w:p>
    <w:p w14:paraId="6CFF38C6" w14:textId="77777777" w:rsidR="00613F1E" w:rsidRPr="002253AF" w:rsidRDefault="00613F1E" w:rsidP="00613F1E">
      <w:pPr>
        <w:jc w:val="center"/>
        <w:rPr>
          <w:rFonts w:ascii="Times New Roman" w:hAnsi="Times New Roman"/>
          <w:b/>
          <w:sz w:val="24"/>
          <w:szCs w:val="24"/>
        </w:rPr>
      </w:pPr>
    </w:p>
    <w:p w14:paraId="1631F6DF" w14:textId="6832ED53" w:rsidR="00613F1E" w:rsidRPr="00B83CD6" w:rsidRDefault="00613F1E" w:rsidP="00B83CD6">
      <w:pPr>
        <w:pStyle w:val="afffffc"/>
        <w:spacing w:after="0" w:line="360" w:lineRule="auto"/>
        <w:contextualSpacing/>
        <w:rPr>
          <w:rFonts w:ascii="Times New Roman" w:hAnsi="Times New Roman"/>
          <w:b/>
          <w:bCs/>
          <w:i/>
        </w:rPr>
      </w:pPr>
      <w:bookmarkStart w:id="71" w:name="_Toc150762109"/>
      <w:r w:rsidRPr="00B83CD6">
        <w:rPr>
          <w:rFonts w:ascii="Times New Roman" w:hAnsi="Times New Roman"/>
          <w:b/>
          <w:bCs/>
        </w:rPr>
        <w:t>ПРИМЕРНАЯ РАБОЧАЯ ПРОГРАММА УЧЕБНОЙ ДИСЦИПЛИНЫ</w:t>
      </w:r>
      <w:r w:rsidR="00B83CD6" w:rsidRPr="00B83CD6">
        <w:rPr>
          <w:rFonts w:ascii="Times New Roman" w:hAnsi="Times New Roman"/>
          <w:b/>
          <w:bCs/>
        </w:rPr>
        <w:t xml:space="preserve"> </w:t>
      </w:r>
      <w:r w:rsidR="00B83CD6" w:rsidRPr="00B83CD6">
        <w:rPr>
          <w:rFonts w:ascii="Times New Roman" w:hAnsi="Times New Roman"/>
          <w:b/>
          <w:bCs/>
        </w:rPr>
        <w:br/>
      </w:r>
      <w:r w:rsidR="00AE548D" w:rsidRPr="00AE548D">
        <w:rPr>
          <w:rFonts w:ascii="Times New Roman" w:hAnsi="Times New Roman"/>
          <w:b/>
          <w:bCs/>
          <w:iCs/>
        </w:rPr>
        <w:t>СГ.05 «ОСНОВЫ БЕРЕЖЛИВОГО ПРОИЗВОДСТВА»</w:t>
      </w:r>
      <w:bookmarkEnd w:id="71"/>
    </w:p>
    <w:p w14:paraId="15D89511" w14:textId="77777777" w:rsidR="00613F1E" w:rsidRPr="002253AF" w:rsidRDefault="00613F1E" w:rsidP="00613F1E">
      <w:pPr>
        <w:rPr>
          <w:rFonts w:ascii="Times New Roman" w:hAnsi="Times New Roman"/>
          <w:b/>
          <w:i/>
          <w:iCs/>
          <w:sz w:val="24"/>
          <w:szCs w:val="24"/>
        </w:rPr>
      </w:pPr>
    </w:p>
    <w:p w14:paraId="30DB6EAA" w14:textId="77777777" w:rsidR="00613F1E" w:rsidRPr="002253AF" w:rsidRDefault="00613F1E" w:rsidP="00613F1E">
      <w:pPr>
        <w:rPr>
          <w:rFonts w:ascii="Times New Roman" w:hAnsi="Times New Roman"/>
          <w:b/>
          <w:i/>
          <w:sz w:val="24"/>
          <w:szCs w:val="24"/>
        </w:rPr>
      </w:pPr>
    </w:p>
    <w:p w14:paraId="6D314027" w14:textId="77777777" w:rsidR="00613F1E" w:rsidRPr="002253AF" w:rsidRDefault="00613F1E" w:rsidP="00613F1E">
      <w:pPr>
        <w:rPr>
          <w:rFonts w:ascii="Times New Roman" w:hAnsi="Times New Roman"/>
          <w:b/>
          <w:i/>
          <w:sz w:val="24"/>
          <w:szCs w:val="24"/>
        </w:rPr>
      </w:pPr>
    </w:p>
    <w:p w14:paraId="1577148D" w14:textId="77777777" w:rsidR="00613F1E" w:rsidRPr="002253AF" w:rsidRDefault="00613F1E" w:rsidP="00613F1E">
      <w:pPr>
        <w:rPr>
          <w:rFonts w:ascii="Times New Roman" w:hAnsi="Times New Roman"/>
          <w:b/>
          <w:i/>
          <w:sz w:val="24"/>
          <w:szCs w:val="24"/>
        </w:rPr>
      </w:pPr>
    </w:p>
    <w:p w14:paraId="145C2CC8" w14:textId="77777777" w:rsidR="00613F1E" w:rsidRPr="002253AF" w:rsidRDefault="00613F1E" w:rsidP="00613F1E">
      <w:pPr>
        <w:rPr>
          <w:rFonts w:ascii="Times New Roman" w:hAnsi="Times New Roman"/>
          <w:b/>
          <w:i/>
          <w:sz w:val="24"/>
          <w:szCs w:val="24"/>
        </w:rPr>
      </w:pPr>
    </w:p>
    <w:p w14:paraId="2F2EBA0B" w14:textId="77777777" w:rsidR="00613F1E" w:rsidRPr="002253AF" w:rsidRDefault="00613F1E" w:rsidP="00613F1E">
      <w:pPr>
        <w:rPr>
          <w:rFonts w:ascii="Times New Roman" w:hAnsi="Times New Roman"/>
          <w:b/>
          <w:i/>
          <w:sz w:val="24"/>
          <w:szCs w:val="24"/>
        </w:rPr>
      </w:pPr>
    </w:p>
    <w:p w14:paraId="2EA3F31E" w14:textId="77777777" w:rsidR="00613F1E" w:rsidRPr="002253AF" w:rsidRDefault="00613F1E" w:rsidP="00613F1E">
      <w:pPr>
        <w:rPr>
          <w:rFonts w:ascii="Times New Roman" w:hAnsi="Times New Roman"/>
          <w:b/>
          <w:i/>
          <w:sz w:val="24"/>
          <w:szCs w:val="24"/>
        </w:rPr>
      </w:pPr>
    </w:p>
    <w:p w14:paraId="62B28570" w14:textId="77777777" w:rsidR="00613F1E" w:rsidRPr="002253AF" w:rsidRDefault="00613F1E" w:rsidP="00613F1E">
      <w:pPr>
        <w:rPr>
          <w:rFonts w:ascii="Times New Roman" w:hAnsi="Times New Roman"/>
          <w:b/>
          <w:i/>
          <w:sz w:val="24"/>
          <w:szCs w:val="24"/>
        </w:rPr>
      </w:pPr>
    </w:p>
    <w:p w14:paraId="75B5F4B9" w14:textId="77777777" w:rsidR="00613F1E" w:rsidRPr="002253AF" w:rsidRDefault="00613F1E" w:rsidP="00613F1E">
      <w:pPr>
        <w:rPr>
          <w:rFonts w:ascii="Times New Roman" w:hAnsi="Times New Roman"/>
          <w:b/>
          <w:i/>
          <w:sz w:val="24"/>
          <w:szCs w:val="24"/>
        </w:rPr>
      </w:pPr>
    </w:p>
    <w:p w14:paraId="607A51A5" w14:textId="77777777" w:rsidR="00613F1E" w:rsidRPr="002253AF" w:rsidRDefault="00613F1E" w:rsidP="00613F1E">
      <w:pPr>
        <w:rPr>
          <w:rFonts w:ascii="Times New Roman" w:hAnsi="Times New Roman"/>
          <w:b/>
          <w:i/>
          <w:sz w:val="24"/>
          <w:szCs w:val="24"/>
        </w:rPr>
      </w:pPr>
    </w:p>
    <w:p w14:paraId="4F9B0B45" w14:textId="77777777" w:rsidR="00613F1E" w:rsidRPr="002253AF" w:rsidRDefault="00613F1E" w:rsidP="00613F1E">
      <w:pPr>
        <w:rPr>
          <w:rFonts w:ascii="Times New Roman" w:hAnsi="Times New Roman"/>
          <w:b/>
          <w:i/>
          <w:sz w:val="24"/>
          <w:szCs w:val="24"/>
        </w:rPr>
      </w:pPr>
    </w:p>
    <w:p w14:paraId="0A0C383A" w14:textId="77777777" w:rsidR="00613F1E" w:rsidRPr="002253AF" w:rsidRDefault="00613F1E" w:rsidP="00613F1E">
      <w:pPr>
        <w:rPr>
          <w:rFonts w:ascii="Times New Roman" w:hAnsi="Times New Roman"/>
          <w:b/>
          <w:i/>
          <w:sz w:val="24"/>
          <w:szCs w:val="24"/>
        </w:rPr>
      </w:pPr>
    </w:p>
    <w:p w14:paraId="11D5BA9A" w14:textId="77777777" w:rsidR="00613F1E" w:rsidRPr="002253AF" w:rsidRDefault="00613F1E" w:rsidP="00613F1E">
      <w:pPr>
        <w:rPr>
          <w:rFonts w:ascii="Times New Roman" w:hAnsi="Times New Roman"/>
          <w:b/>
          <w:i/>
          <w:sz w:val="24"/>
          <w:szCs w:val="24"/>
        </w:rPr>
      </w:pPr>
    </w:p>
    <w:p w14:paraId="4F645BE5" w14:textId="77777777" w:rsidR="00613F1E" w:rsidRPr="002253AF" w:rsidRDefault="00613F1E" w:rsidP="00613F1E">
      <w:pPr>
        <w:rPr>
          <w:rFonts w:ascii="Times New Roman" w:hAnsi="Times New Roman"/>
          <w:b/>
          <w:i/>
          <w:sz w:val="24"/>
          <w:szCs w:val="24"/>
        </w:rPr>
      </w:pPr>
    </w:p>
    <w:p w14:paraId="582631A3" w14:textId="77777777" w:rsidR="00613F1E" w:rsidRPr="002253AF" w:rsidRDefault="00613F1E" w:rsidP="00613F1E">
      <w:pPr>
        <w:rPr>
          <w:rFonts w:ascii="Times New Roman" w:hAnsi="Times New Roman"/>
          <w:b/>
          <w:i/>
          <w:sz w:val="24"/>
          <w:szCs w:val="24"/>
        </w:rPr>
      </w:pPr>
    </w:p>
    <w:p w14:paraId="4C4B2510" w14:textId="77777777" w:rsidR="00613F1E" w:rsidRPr="002253AF" w:rsidRDefault="00613F1E" w:rsidP="00613F1E">
      <w:pPr>
        <w:rPr>
          <w:rFonts w:ascii="Times New Roman" w:hAnsi="Times New Roman"/>
          <w:b/>
          <w:i/>
          <w:sz w:val="24"/>
          <w:szCs w:val="24"/>
        </w:rPr>
      </w:pPr>
    </w:p>
    <w:p w14:paraId="79D9B166" w14:textId="287FC69D" w:rsidR="00613F1E" w:rsidRPr="002253AF" w:rsidRDefault="00613F1E" w:rsidP="00613F1E">
      <w:pPr>
        <w:jc w:val="center"/>
        <w:rPr>
          <w:rFonts w:ascii="Times New Roman" w:hAnsi="Times New Roman"/>
          <w:b/>
          <w:i/>
          <w:sz w:val="24"/>
          <w:szCs w:val="24"/>
        </w:rPr>
      </w:pPr>
      <w:r w:rsidRPr="00AE548D">
        <w:rPr>
          <w:rFonts w:ascii="Times New Roman" w:hAnsi="Times New Roman"/>
          <w:b/>
          <w:bCs/>
          <w:iCs/>
          <w:sz w:val="24"/>
          <w:szCs w:val="24"/>
        </w:rPr>
        <w:t>202</w:t>
      </w:r>
      <w:r w:rsidR="00010A1E">
        <w:rPr>
          <w:rFonts w:ascii="Times New Roman" w:hAnsi="Times New Roman"/>
          <w:b/>
          <w:bCs/>
          <w:iCs/>
          <w:sz w:val="24"/>
          <w:szCs w:val="24"/>
        </w:rPr>
        <w:t>4</w:t>
      </w:r>
      <w:r w:rsidR="00AE548D" w:rsidRPr="00AE548D">
        <w:rPr>
          <w:rFonts w:ascii="Times New Roman" w:hAnsi="Times New Roman"/>
          <w:b/>
          <w:bCs/>
          <w:iCs/>
          <w:sz w:val="24"/>
          <w:szCs w:val="24"/>
        </w:rPr>
        <w:t xml:space="preserve"> </w:t>
      </w:r>
      <w:r w:rsidRPr="00AE548D">
        <w:rPr>
          <w:rFonts w:ascii="Times New Roman" w:hAnsi="Times New Roman"/>
          <w:b/>
          <w:bCs/>
          <w:iCs/>
          <w:sz w:val="24"/>
          <w:szCs w:val="24"/>
        </w:rPr>
        <w:t>г.</w:t>
      </w:r>
      <w:r w:rsidRPr="002253AF">
        <w:rPr>
          <w:rFonts w:ascii="Times New Roman" w:hAnsi="Times New Roman"/>
          <w:b/>
          <w:bCs/>
          <w:i/>
          <w:sz w:val="24"/>
          <w:szCs w:val="24"/>
        </w:rPr>
        <w:br w:type="page"/>
      </w:r>
      <w:r w:rsidRPr="00AE548D">
        <w:rPr>
          <w:rFonts w:ascii="Times New Roman" w:hAnsi="Times New Roman"/>
          <w:b/>
          <w:iCs/>
          <w:sz w:val="24"/>
          <w:szCs w:val="24"/>
        </w:rPr>
        <w:lastRenderedPageBreak/>
        <w:t>СОДЕРЖАНИЕ</w:t>
      </w:r>
    </w:p>
    <w:p w14:paraId="2F77870C" w14:textId="77777777" w:rsidR="00613F1E" w:rsidRPr="002253AF" w:rsidRDefault="00613F1E" w:rsidP="00613F1E">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613F1E" w:rsidRPr="002253AF" w14:paraId="03C921BB" w14:textId="77777777" w:rsidTr="00613F1E">
        <w:tc>
          <w:tcPr>
            <w:tcW w:w="7501" w:type="dxa"/>
            <w:hideMark/>
          </w:tcPr>
          <w:p w14:paraId="1784ADE8" w14:textId="77777777" w:rsidR="00613F1E" w:rsidRPr="002253AF" w:rsidRDefault="00613F1E" w:rsidP="00DF1473">
            <w:pPr>
              <w:numPr>
                <w:ilvl w:val="0"/>
                <w:numId w:val="61"/>
              </w:numPr>
              <w:suppressAutoHyphens/>
              <w:rPr>
                <w:rFonts w:ascii="Times New Roman" w:hAnsi="Times New Roman"/>
                <w:b/>
                <w:sz w:val="24"/>
                <w:szCs w:val="24"/>
                <w:lang w:eastAsia="en-US"/>
              </w:rPr>
            </w:pPr>
            <w:r w:rsidRPr="002253AF">
              <w:rPr>
                <w:rFonts w:ascii="Times New Roman" w:hAnsi="Times New Roman"/>
                <w:b/>
                <w:sz w:val="24"/>
                <w:szCs w:val="24"/>
                <w:lang w:eastAsia="en-US"/>
              </w:rPr>
              <w:t xml:space="preserve">ОБЩАЯ ХАРАКТЕРИСТИКА </w:t>
            </w:r>
            <w:r w:rsidRPr="002253AF">
              <w:rPr>
                <w:rFonts w:ascii="Times New Roman" w:hAnsi="Times New Roman"/>
                <w:b/>
                <w:color w:val="000000"/>
                <w:sz w:val="24"/>
                <w:szCs w:val="24"/>
                <w:lang w:eastAsia="en-US"/>
              </w:rPr>
              <w:t>ПРИМЕРНОЙ РАБОЧЕЙ ПРОГРАММЫ</w:t>
            </w:r>
            <w:r w:rsidRPr="002253AF">
              <w:rPr>
                <w:rFonts w:ascii="Times New Roman" w:hAnsi="Times New Roman"/>
                <w:b/>
                <w:sz w:val="24"/>
                <w:szCs w:val="24"/>
                <w:lang w:eastAsia="en-US"/>
              </w:rPr>
              <w:t xml:space="preserve"> УЧЕБНОЙ ДИСЦИПЛИНЫ</w:t>
            </w:r>
          </w:p>
        </w:tc>
        <w:tc>
          <w:tcPr>
            <w:tcW w:w="1854" w:type="dxa"/>
          </w:tcPr>
          <w:p w14:paraId="581048E3" w14:textId="77777777" w:rsidR="00613F1E" w:rsidRPr="002253AF" w:rsidRDefault="00613F1E">
            <w:pPr>
              <w:rPr>
                <w:rFonts w:ascii="Times New Roman" w:hAnsi="Times New Roman"/>
                <w:b/>
                <w:sz w:val="24"/>
                <w:szCs w:val="24"/>
                <w:lang w:eastAsia="en-US"/>
              </w:rPr>
            </w:pPr>
          </w:p>
        </w:tc>
      </w:tr>
      <w:tr w:rsidR="00613F1E" w:rsidRPr="002253AF" w14:paraId="53AFBF6E" w14:textId="77777777" w:rsidTr="00613F1E">
        <w:tc>
          <w:tcPr>
            <w:tcW w:w="7501" w:type="dxa"/>
            <w:hideMark/>
          </w:tcPr>
          <w:p w14:paraId="561FC0AC" w14:textId="77777777" w:rsidR="00613F1E" w:rsidRPr="002253AF" w:rsidRDefault="00613F1E" w:rsidP="00DF1473">
            <w:pPr>
              <w:numPr>
                <w:ilvl w:val="0"/>
                <w:numId w:val="61"/>
              </w:numPr>
              <w:suppressAutoHyphens/>
              <w:rPr>
                <w:rFonts w:ascii="Times New Roman" w:hAnsi="Times New Roman"/>
                <w:b/>
                <w:sz w:val="24"/>
                <w:szCs w:val="24"/>
                <w:lang w:eastAsia="en-US"/>
              </w:rPr>
            </w:pPr>
            <w:r w:rsidRPr="002253AF">
              <w:rPr>
                <w:rFonts w:ascii="Times New Roman" w:hAnsi="Times New Roman"/>
                <w:b/>
                <w:sz w:val="24"/>
                <w:szCs w:val="24"/>
                <w:lang w:eastAsia="en-US"/>
              </w:rPr>
              <w:t>СТРУКТУРА И СОДЕРЖАНИЕ УЧЕБНОЙ ДИСЦИПЛИНЫ</w:t>
            </w:r>
          </w:p>
          <w:p w14:paraId="1B2F7A1A" w14:textId="77777777" w:rsidR="00613F1E" w:rsidRPr="002253AF" w:rsidRDefault="00613F1E" w:rsidP="00DF1473">
            <w:pPr>
              <w:numPr>
                <w:ilvl w:val="0"/>
                <w:numId w:val="61"/>
              </w:numPr>
              <w:suppressAutoHyphens/>
              <w:rPr>
                <w:rFonts w:ascii="Times New Roman" w:hAnsi="Times New Roman"/>
                <w:b/>
                <w:sz w:val="24"/>
                <w:szCs w:val="24"/>
                <w:lang w:eastAsia="en-US"/>
              </w:rPr>
            </w:pPr>
            <w:r w:rsidRPr="002253AF">
              <w:rPr>
                <w:rFonts w:ascii="Times New Roman" w:hAnsi="Times New Roman"/>
                <w:b/>
                <w:sz w:val="24"/>
                <w:szCs w:val="24"/>
                <w:lang w:eastAsia="en-US"/>
              </w:rPr>
              <w:t>УСЛОВИЯ РЕАЛИЗАЦИИ УЧЕБНОЙ ДИСЦИПЛИНЫ</w:t>
            </w:r>
          </w:p>
        </w:tc>
        <w:tc>
          <w:tcPr>
            <w:tcW w:w="1854" w:type="dxa"/>
          </w:tcPr>
          <w:p w14:paraId="076BF557" w14:textId="77777777" w:rsidR="00613F1E" w:rsidRPr="002253AF" w:rsidRDefault="00613F1E">
            <w:pPr>
              <w:ind w:left="644"/>
              <w:rPr>
                <w:rFonts w:ascii="Times New Roman" w:hAnsi="Times New Roman"/>
                <w:b/>
                <w:sz w:val="24"/>
                <w:szCs w:val="24"/>
                <w:lang w:eastAsia="en-US"/>
              </w:rPr>
            </w:pPr>
          </w:p>
        </w:tc>
      </w:tr>
      <w:tr w:rsidR="00613F1E" w:rsidRPr="002253AF" w14:paraId="64B8157B" w14:textId="77777777" w:rsidTr="00613F1E">
        <w:tc>
          <w:tcPr>
            <w:tcW w:w="7501" w:type="dxa"/>
          </w:tcPr>
          <w:p w14:paraId="184FBAFA" w14:textId="77777777" w:rsidR="00613F1E" w:rsidRPr="002253AF" w:rsidRDefault="00613F1E" w:rsidP="00DF1473">
            <w:pPr>
              <w:numPr>
                <w:ilvl w:val="0"/>
                <w:numId w:val="61"/>
              </w:numPr>
              <w:suppressAutoHyphens/>
              <w:rPr>
                <w:rFonts w:ascii="Times New Roman" w:hAnsi="Times New Roman"/>
                <w:b/>
                <w:sz w:val="24"/>
                <w:szCs w:val="24"/>
                <w:lang w:eastAsia="en-US"/>
              </w:rPr>
            </w:pPr>
            <w:r w:rsidRPr="002253AF">
              <w:rPr>
                <w:rFonts w:ascii="Times New Roman" w:hAnsi="Times New Roman"/>
                <w:b/>
                <w:sz w:val="24"/>
                <w:szCs w:val="24"/>
                <w:lang w:eastAsia="en-US"/>
              </w:rPr>
              <w:t>КОНТРОЛЬ И ОЦЕНКА РЕЗУЛЬТАТОВ ОСВОЕНИЯ УЧЕБНОЙ ДИСЦИПЛИНЫ</w:t>
            </w:r>
          </w:p>
          <w:p w14:paraId="45C4BE65" w14:textId="77777777" w:rsidR="00613F1E" w:rsidRPr="002253AF" w:rsidRDefault="00613F1E" w:rsidP="00F66214">
            <w:pPr>
              <w:suppressAutoHyphens/>
              <w:rPr>
                <w:rFonts w:ascii="Times New Roman" w:hAnsi="Times New Roman"/>
                <w:b/>
                <w:sz w:val="24"/>
                <w:szCs w:val="24"/>
                <w:lang w:eastAsia="en-US"/>
              </w:rPr>
            </w:pPr>
          </w:p>
        </w:tc>
        <w:tc>
          <w:tcPr>
            <w:tcW w:w="1854" w:type="dxa"/>
          </w:tcPr>
          <w:p w14:paraId="27C8FDA9" w14:textId="77777777" w:rsidR="00613F1E" w:rsidRPr="002253AF" w:rsidRDefault="00613F1E">
            <w:pPr>
              <w:rPr>
                <w:rFonts w:ascii="Times New Roman" w:hAnsi="Times New Roman"/>
                <w:b/>
                <w:sz w:val="24"/>
                <w:szCs w:val="24"/>
                <w:lang w:eastAsia="en-US"/>
              </w:rPr>
            </w:pPr>
          </w:p>
        </w:tc>
      </w:tr>
    </w:tbl>
    <w:p w14:paraId="051D0EC4" w14:textId="77777777" w:rsidR="00613F1E" w:rsidRPr="002253AF" w:rsidRDefault="00613F1E" w:rsidP="00DF1473">
      <w:pPr>
        <w:numPr>
          <w:ilvl w:val="0"/>
          <w:numId w:val="31"/>
        </w:numPr>
        <w:suppressAutoHyphens/>
        <w:spacing w:after="0" w:line="240" w:lineRule="auto"/>
        <w:ind w:left="0" w:right="-285" w:firstLine="284"/>
        <w:jc w:val="center"/>
        <w:rPr>
          <w:rFonts w:ascii="Times New Roman" w:hAnsi="Times New Roman"/>
          <w:b/>
          <w:sz w:val="24"/>
          <w:szCs w:val="24"/>
        </w:rPr>
      </w:pPr>
      <w:r w:rsidRPr="002253AF">
        <w:rPr>
          <w:rFonts w:ascii="Times New Roman" w:hAnsi="Times New Roman"/>
          <w:b/>
          <w:i/>
          <w:u w:val="single"/>
        </w:rPr>
        <w:br w:type="page"/>
      </w:r>
      <w:r w:rsidRPr="002253AF">
        <w:rPr>
          <w:rFonts w:ascii="Times New Roman" w:hAnsi="Times New Roman"/>
          <w:b/>
          <w:sz w:val="24"/>
          <w:szCs w:val="24"/>
        </w:rPr>
        <w:lastRenderedPageBreak/>
        <w:t xml:space="preserve">ОБЩАЯ ХАРАКТЕРИСТИКА </w:t>
      </w:r>
      <w:r w:rsidRPr="002253AF">
        <w:rPr>
          <w:rFonts w:ascii="Times New Roman" w:hAnsi="Times New Roman"/>
          <w:b/>
          <w:color w:val="000000"/>
          <w:sz w:val="24"/>
          <w:szCs w:val="24"/>
        </w:rPr>
        <w:t>ПРИМЕРНОЙ РАБОЧЕЙ ПРОГРАММЫ</w:t>
      </w:r>
      <w:r w:rsidRPr="002253AF">
        <w:rPr>
          <w:rFonts w:ascii="Times New Roman" w:hAnsi="Times New Roman"/>
          <w:b/>
          <w:sz w:val="24"/>
          <w:szCs w:val="24"/>
        </w:rPr>
        <w:t xml:space="preserve"> УЧЕБНОЙ ДИСЦИПЛИНЫ</w:t>
      </w:r>
    </w:p>
    <w:p w14:paraId="46CC2B14" w14:textId="2B3F3B02" w:rsidR="00613F1E" w:rsidRPr="002253AF" w:rsidRDefault="00AE548D" w:rsidP="00613F1E">
      <w:pPr>
        <w:suppressAutoHyphens/>
        <w:spacing w:after="0" w:line="240" w:lineRule="auto"/>
        <w:ind w:left="360" w:right="-285"/>
        <w:jc w:val="center"/>
        <w:rPr>
          <w:rFonts w:ascii="Times New Roman" w:hAnsi="Times New Roman"/>
          <w:b/>
          <w:sz w:val="24"/>
          <w:szCs w:val="24"/>
        </w:rPr>
      </w:pPr>
      <w:r w:rsidRPr="002253AF">
        <w:rPr>
          <w:rFonts w:ascii="Times New Roman" w:hAnsi="Times New Roman"/>
          <w:b/>
          <w:sz w:val="24"/>
          <w:szCs w:val="24"/>
        </w:rPr>
        <w:t>СГ.05 «ОСНОВЫ БЕРЕЖЛИВОГО ПРОИЗВОДСТВА»</w:t>
      </w:r>
    </w:p>
    <w:p w14:paraId="219D68BF" w14:textId="77777777" w:rsidR="00613F1E" w:rsidRPr="002253AF" w:rsidRDefault="00613F1E" w:rsidP="00613F1E">
      <w:pPr>
        <w:suppressAutoHyphens/>
        <w:spacing w:after="0" w:line="240" w:lineRule="auto"/>
        <w:ind w:firstLine="709"/>
        <w:jc w:val="both"/>
        <w:rPr>
          <w:rFonts w:ascii="Times New Roman" w:hAnsi="Times New Roman"/>
          <w:b/>
          <w:sz w:val="24"/>
          <w:szCs w:val="24"/>
        </w:rPr>
      </w:pPr>
    </w:p>
    <w:p w14:paraId="2EC82FFE" w14:textId="77777777" w:rsidR="00613F1E" w:rsidRPr="002253AF" w:rsidRDefault="00613F1E" w:rsidP="00613F1E">
      <w:pPr>
        <w:suppressAutoHyphens/>
        <w:spacing w:after="0" w:line="240" w:lineRule="auto"/>
        <w:ind w:firstLine="709"/>
        <w:jc w:val="both"/>
        <w:rPr>
          <w:rFonts w:ascii="Times New Roman" w:hAnsi="Times New Roman"/>
          <w:color w:val="000000"/>
          <w:sz w:val="24"/>
          <w:szCs w:val="24"/>
        </w:rPr>
      </w:pPr>
      <w:r w:rsidRPr="002253AF">
        <w:rPr>
          <w:rFonts w:ascii="Times New Roman" w:hAnsi="Times New Roman"/>
          <w:b/>
          <w:sz w:val="24"/>
          <w:szCs w:val="24"/>
        </w:rPr>
        <w:t xml:space="preserve">1.1. Место дисциплины в структуре основной образовательной программы: </w:t>
      </w:r>
    </w:p>
    <w:p w14:paraId="50E5FD7D" w14:textId="77777777" w:rsidR="00613F1E" w:rsidRPr="002253AF" w:rsidRDefault="00613F1E" w:rsidP="00613F1E">
      <w:pPr>
        <w:spacing w:after="0" w:line="240" w:lineRule="auto"/>
        <w:ind w:firstLine="709"/>
        <w:jc w:val="both"/>
        <w:rPr>
          <w:rFonts w:ascii="Times New Roman" w:hAnsi="Times New Roman"/>
          <w:b/>
          <w:i/>
          <w:sz w:val="24"/>
          <w:szCs w:val="24"/>
        </w:rPr>
      </w:pPr>
      <w:r w:rsidRPr="002253AF">
        <w:rPr>
          <w:rFonts w:ascii="Times New Roman" w:hAnsi="Times New Roman"/>
          <w:sz w:val="24"/>
          <w:szCs w:val="24"/>
        </w:rPr>
        <w:t xml:space="preserve">Учебная </w:t>
      </w:r>
      <w:r w:rsidRPr="00AE548D">
        <w:rPr>
          <w:rFonts w:ascii="Times New Roman" w:hAnsi="Times New Roman"/>
          <w:sz w:val="24"/>
          <w:szCs w:val="24"/>
        </w:rPr>
        <w:t>дисциплина «СГ.05 Основы бережливого производства» является</w:t>
      </w:r>
      <w:r w:rsidRPr="002253AF">
        <w:rPr>
          <w:rFonts w:ascii="Times New Roman" w:hAnsi="Times New Roman"/>
          <w:sz w:val="24"/>
          <w:szCs w:val="24"/>
        </w:rPr>
        <w:t xml:space="preserve"> обязательной частью социально-гуманитарного цикла примерной основной образовательной программы в соответствии с ФГОС СПО по профессии 26.01.03 Слесарь-монтажник судовой </w:t>
      </w:r>
    </w:p>
    <w:p w14:paraId="223A7290" w14:textId="77777777" w:rsidR="00613F1E" w:rsidRPr="002253AF" w:rsidRDefault="00613F1E" w:rsidP="00613F1E">
      <w:pPr>
        <w:suppressAutoHyphens/>
        <w:spacing w:after="0" w:line="240" w:lineRule="auto"/>
        <w:ind w:firstLine="709"/>
        <w:jc w:val="both"/>
        <w:rPr>
          <w:rFonts w:ascii="Times New Roman" w:hAnsi="Times New Roman"/>
          <w:sz w:val="24"/>
          <w:szCs w:val="24"/>
        </w:rPr>
      </w:pPr>
      <w:r w:rsidRPr="002253AF">
        <w:rPr>
          <w:rFonts w:ascii="Times New Roman" w:hAnsi="Times New Roman"/>
          <w:sz w:val="24"/>
          <w:szCs w:val="24"/>
        </w:rPr>
        <w:t>Особое значение дисциплина имеет при формировании и развитии ОК 01, ОК 02, ОК 04, ОК 05, ОК 07, ОК 09.</w:t>
      </w:r>
    </w:p>
    <w:p w14:paraId="3749C319" w14:textId="77777777" w:rsidR="00613F1E" w:rsidRPr="002253AF" w:rsidRDefault="00613F1E" w:rsidP="00613F1E">
      <w:pPr>
        <w:suppressAutoHyphens/>
        <w:spacing w:after="0" w:line="240" w:lineRule="auto"/>
        <w:ind w:firstLine="709"/>
        <w:jc w:val="both"/>
        <w:rPr>
          <w:rFonts w:ascii="Times New Roman" w:hAnsi="Times New Roman"/>
          <w:sz w:val="24"/>
          <w:szCs w:val="24"/>
        </w:rPr>
      </w:pPr>
    </w:p>
    <w:p w14:paraId="23CE662F" w14:textId="77777777" w:rsidR="00613F1E" w:rsidRPr="002253AF" w:rsidRDefault="00613F1E" w:rsidP="00613F1E">
      <w:pPr>
        <w:spacing w:after="0"/>
        <w:ind w:firstLine="709"/>
        <w:rPr>
          <w:rFonts w:ascii="Times New Roman" w:hAnsi="Times New Roman"/>
          <w:b/>
          <w:sz w:val="24"/>
          <w:szCs w:val="24"/>
        </w:rPr>
      </w:pPr>
      <w:r w:rsidRPr="002253AF">
        <w:rPr>
          <w:rFonts w:ascii="Times New Roman" w:hAnsi="Times New Roman"/>
          <w:b/>
          <w:sz w:val="24"/>
          <w:szCs w:val="24"/>
        </w:rPr>
        <w:t>1.2. Цель и планируемые результаты освоения дисциплины:</w:t>
      </w:r>
    </w:p>
    <w:p w14:paraId="4032D338" w14:textId="77777777" w:rsidR="00613F1E" w:rsidRPr="002253AF" w:rsidRDefault="00613F1E" w:rsidP="00613F1E">
      <w:pPr>
        <w:suppressAutoHyphens/>
        <w:spacing w:after="0" w:line="240" w:lineRule="auto"/>
        <w:ind w:firstLine="709"/>
        <w:jc w:val="both"/>
        <w:rPr>
          <w:rFonts w:ascii="Times New Roman" w:hAnsi="Times New Roman"/>
          <w:sz w:val="24"/>
          <w:szCs w:val="24"/>
        </w:rPr>
      </w:pPr>
      <w:r w:rsidRPr="002253AF">
        <w:rPr>
          <w:rFonts w:ascii="Times New Roman" w:hAnsi="Times New Roman"/>
          <w:sz w:val="24"/>
          <w:szCs w:val="24"/>
        </w:rPr>
        <w:t>В рамках программы учебной дисциплины обучающимися осваиваются умения и знания:</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536"/>
        <w:gridCol w:w="3544"/>
      </w:tblGrid>
      <w:tr w:rsidR="00613F1E" w:rsidRPr="002253AF" w14:paraId="778DD5DD" w14:textId="77777777" w:rsidTr="00613F1E">
        <w:trPr>
          <w:trHeight w:val="649"/>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78DDE362" w14:textId="77777777" w:rsidR="00613F1E" w:rsidRPr="002253AF" w:rsidRDefault="00613F1E">
            <w:pPr>
              <w:suppressAutoHyphens/>
              <w:spacing w:after="0" w:line="240" w:lineRule="auto"/>
              <w:ind w:left="171"/>
              <w:jc w:val="center"/>
              <w:rPr>
                <w:rFonts w:ascii="Times New Roman" w:hAnsi="Times New Roman"/>
                <w:b/>
                <w:sz w:val="24"/>
                <w:szCs w:val="24"/>
                <w:lang w:eastAsia="en-US"/>
              </w:rPr>
            </w:pPr>
            <w:r w:rsidRPr="002253AF">
              <w:rPr>
                <w:rFonts w:ascii="Times New Roman" w:hAnsi="Times New Roman"/>
                <w:b/>
                <w:sz w:val="24"/>
                <w:szCs w:val="24"/>
                <w:lang w:eastAsia="en-US"/>
              </w:rPr>
              <w:t>Код</w:t>
            </w:r>
          </w:p>
          <w:p w14:paraId="736910D9" w14:textId="77777777" w:rsidR="00613F1E" w:rsidRPr="002253AF" w:rsidRDefault="00613F1E">
            <w:pPr>
              <w:suppressAutoHyphens/>
              <w:spacing w:after="0" w:line="240" w:lineRule="auto"/>
              <w:ind w:left="171"/>
              <w:jc w:val="center"/>
              <w:rPr>
                <w:rFonts w:ascii="Times New Roman" w:hAnsi="Times New Roman"/>
                <w:b/>
                <w:sz w:val="24"/>
                <w:szCs w:val="24"/>
                <w:lang w:eastAsia="en-US"/>
              </w:rPr>
            </w:pPr>
            <w:r w:rsidRPr="002253AF">
              <w:rPr>
                <w:rFonts w:ascii="Times New Roman" w:hAnsi="Times New Roman"/>
                <w:b/>
                <w:sz w:val="24"/>
                <w:szCs w:val="24"/>
                <w:lang w:eastAsia="en-US"/>
              </w:rPr>
              <w:t>ПК, ОК</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0B8448D" w14:textId="77777777" w:rsidR="00613F1E" w:rsidRPr="002253AF" w:rsidRDefault="00613F1E">
            <w:pPr>
              <w:suppressAutoHyphens/>
              <w:spacing w:after="0" w:line="240" w:lineRule="auto"/>
              <w:ind w:left="171"/>
              <w:jc w:val="center"/>
              <w:rPr>
                <w:rFonts w:ascii="Times New Roman" w:hAnsi="Times New Roman"/>
                <w:b/>
                <w:sz w:val="24"/>
                <w:szCs w:val="24"/>
                <w:lang w:eastAsia="en-US"/>
              </w:rPr>
            </w:pPr>
            <w:r w:rsidRPr="002253AF">
              <w:rPr>
                <w:rFonts w:ascii="Times New Roman" w:hAnsi="Times New Roman"/>
                <w:b/>
                <w:sz w:val="24"/>
                <w:szCs w:val="24"/>
                <w:lang w:eastAsia="en-US"/>
              </w:rPr>
              <w:t>Умения</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82AA878" w14:textId="77777777" w:rsidR="00613F1E" w:rsidRPr="002253AF" w:rsidRDefault="00613F1E">
            <w:pPr>
              <w:suppressAutoHyphens/>
              <w:spacing w:after="0" w:line="240" w:lineRule="auto"/>
              <w:jc w:val="center"/>
              <w:rPr>
                <w:rFonts w:ascii="Times New Roman" w:hAnsi="Times New Roman"/>
                <w:b/>
                <w:sz w:val="24"/>
                <w:szCs w:val="24"/>
                <w:lang w:eastAsia="en-US"/>
              </w:rPr>
            </w:pPr>
            <w:r w:rsidRPr="002253AF">
              <w:rPr>
                <w:rFonts w:ascii="Times New Roman" w:hAnsi="Times New Roman"/>
                <w:b/>
                <w:sz w:val="24"/>
                <w:szCs w:val="24"/>
                <w:lang w:eastAsia="en-US"/>
              </w:rPr>
              <w:t>Знания</w:t>
            </w:r>
          </w:p>
        </w:tc>
      </w:tr>
      <w:tr w:rsidR="00613F1E" w:rsidRPr="002253AF" w14:paraId="7F8B9FA0" w14:textId="77777777" w:rsidTr="00613F1E">
        <w:trPr>
          <w:trHeight w:val="698"/>
          <w:jc w:val="center"/>
        </w:trPr>
        <w:tc>
          <w:tcPr>
            <w:tcW w:w="1560" w:type="dxa"/>
            <w:tcBorders>
              <w:top w:val="single" w:sz="4" w:space="0" w:color="auto"/>
              <w:left w:val="single" w:sz="4" w:space="0" w:color="auto"/>
              <w:bottom w:val="single" w:sz="4" w:space="0" w:color="auto"/>
              <w:right w:val="single" w:sz="4" w:space="0" w:color="auto"/>
            </w:tcBorders>
          </w:tcPr>
          <w:p w14:paraId="17526A10" w14:textId="77777777" w:rsidR="00613F1E" w:rsidRPr="002253AF" w:rsidRDefault="00613F1E">
            <w:pPr>
              <w:suppressAutoHyphens/>
              <w:spacing w:after="0" w:line="240" w:lineRule="auto"/>
              <w:jc w:val="center"/>
              <w:rPr>
                <w:rFonts w:ascii="Times New Roman" w:hAnsi="Times New Roman"/>
                <w:sz w:val="24"/>
                <w:szCs w:val="24"/>
                <w:lang w:eastAsia="en-US"/>
              </w:rPr>
            </w:pPr>
          </w:p>
          <w:p w14:paraId="4FBB9525" w14:textId="77777777" w:rsidR="00613F1E" w:rsidRPr="002253AF" w:rsidRDefault="00613F1E">
            <w:pPr>
              <w:suppressAutoHyphens/>
              <w:spacing w:after="0" w:line="240" w:lineRule="auto"/>
              <w:jc w:val="center"/>
              <w:rPr>
                <w:rFonts w:ascii="Times New Roman" w:hAnsi="Times New Roman"/>
                <w:sz w:val="24"/>
                <w:szCs w:val="24"/>
                <w:lang w:eastAsia="en-US"/>
              </w:rPr>
            </w:pPr>
            <w:r w:rsidRPr="002253AF">
              <w:rPr>
                <w:rFonts w:ascii="Times New Roman" w:hAnsi="Times New Roman"/>
                <w:sz w:val="24"/>
                <w:szCs w:val="24"/>
                <w:lang w:eastAsia="en-US"/>
              </w:rPr>
              <w:t xml:space="preserve">ОК 01, </w:t>
            </w:r>
          </w:p>
          <w:p w14:paraId="6A558228" w14:textId="77777777" w:rsidR="00613F1E" w:rsidRPr="002253AF" w:rsidRDefault="00613F1E">
            <w:pPr>
              <w:suppressAutoHyphens/>
              <w:spacing w:after="0" w:line="240" w:lineRule="auto"/>
              <w:jc w:val="center"/>
              <w:rPr>
                <w:rFonts w:ascii="Times New Roman" w:hAnsi="Times New Roman"/>
                <w:sz w:val="24"/>
                <w:szCs w:val="24"/>
                <w:lang w:eastAsia="en-US"/>
              </w:rPr>
            </w:pPr>
            <w:r w:rsidRPr="002253AF">
              <w:rPr>
                <w:rFonts w:ascii="Times New Roman" w:hAnsi="Times New Roman"/>
                <w:sz w:val="24"/>
                <w:szCs w:val="24"/>
                <w:lang w:eastAsia="en-US"/>
              </w:rPr>
              <w:t xml:space="preserve">ОК 02, </w:t>
            </w:r>
          </w:p>
          <w:p w14:paraId="6D6F30F0" w14:textId="77777777" w:rsidR="00613F1E" w:rsidRPr="002253AF" w:rsidRDefault="00613F1E">
            <w:pPr>
              <w:suppressAutoHyphens/>
              <w:spacing w:after="0" w:line="240" w:lineRule="auto"/>
              <w:jc w:val="center"/>
              <w:rPr>
                <w:rFonts w:ascii="Times New Roman" w:hAnsi="Times New Roman"/>
                <w:sz w:val="24"/>
                <w:szCs w:val="24"/>
                <w:lang w:eastAsia="en-US"/>
              </w:rPr>
            </w:pPr>
            <w:r w:rsidRPr="002253AF">
              <w:rPr>
                <w:rFonts w:ascii="Times New Roman" w:hAnsi="Times New Roman"/>
                <w:sz w:val="24"/>
                <w:szCs w:val="24"/>
                <w:lang w:eastAsia="en-US"/>
              </w:rPr>
              <w:t xml:space="preserve">ОК 04, </w:t>
            </w:r>
          </w:p>
          <w:p w14:paraId="5DB5636B" w14:textId="77777777" w:rsidR="00613F1E" w:rsidRPr="002253AF" w:rsidRDefault="00613F1E">
            <w:pPr>
              <w:suppressAutoHyphens/>
              <w:spacing w:after="0" w:line="240" w:lineRule="auto"/>
              <w:jc w:val="center"/>
              <w:rPr>
                <w:rFonts w:ascii="Times New Roman" w:hAnsi="Times New Roman"/>
                <w:sz w:val="24"/>
                <w:szCs w:val="24"/>
                <w:lang w:eastAsia="en-US"/>
              </w:rPr>
            </w:pPr>
            <w:r w:rsidRPr="002253AF">
              <w:rPr>
                <w:rFonts w:ascii="Times New Roman" w:hAnsi="Times New Roman"/>
                <w:sz w:val="24"/>
                <w:szCs w:val="24"/>
                <w:lang w:eastAsia="en-US"/>
              </w:rPr>
              <w:t>ОК 05,</w:t>
            </w:r>
          </w:p>
          <w:p w14:paraId="12B3E002" w14:textId="77777777" w:rsidR="00613F1E" w:rsidRPr="002253AF" w:rsidRDefault="00613F1E">
            <w:pPr>
              <w:suppressAutoHyphens/>
              <w:spacing w:after="0" w:line="240" w:lineRule="auto"/>
              <w:jc w:val="center"/>
              <w:rPr>
                <w:rFonts w:ascii="Times New Roman" w:hAnsi="Times New Roman"/>
                <w:sz w:val="24"/>
                <w:szCs w:val="24"/>
                <w:lang w:eastAsia="en-US"/>
              </w:rPr>
            </w:pPr>
            <w:r w:rsidRPr="002253AF">
              <w:rPr>
                <w:rFonts w:ascii="Times New Roman" w:hAnsi="Times New Roman"/>
                <w:sz w:val="24"/>
                <w:szCs w:val="24"/>
                <w:lang w:eastAsia="en-US"/>
              </w:rPr>
              <w:t xml:space="preserve"> ОК 07, </w:t>
            </w:r>
          </w:p>
          <w:p w14:paraId="19A561EE" w14:textId="77777777" w:rsidR="00613F1E" w:rsidRPr="002253AF" w:rsidRDefault="00613F1E">
            <w:pPr>
              <w:suppressAutoHyphens/>
              <w:spacing w:after="0" w:line="240" w:lineRule="auto"/>
              <w:jc w:val="center"/>
              <w:rPr>
                <w:rFonts w:ascii="Times New Roman" w:hAnsi="Times New Roman"/>
                <w:iCs/>
                <w:sz w:val="24"/>
                <w:szCs w:val="24"/>
                <w:lang w:eastAsia="en-US"/>
              </w:rPr>
            </w:pPr>
            <w:r w:rsidRPr="002253AF">
              <w:rPr>
                <w:rFonts w:ascii="Times New Roman" w:hAnsi="Times New Roman"/>
                <w:sz w:val="24"/>
                <w:szCs w:val="24"/>
                <w:lang w:eastAsia="en-US"/>
              </w:rPr>
              <w:t xml:space="preserve">ОК 09 </w:t>
            </w:r>
          </w:p>
        </w:tc>
        <w:tc>
          <w:tcPr>
            <w:tcW w:w="4536" w:type="dxa"/>
            <w:tcBorders>
              <w:top w:val="single" w:sz="4" w:space="0" w:color="auto"/>
              <w:left w:val="single" w:sz="4" w:space="0" w:color="auto"/>
              <w:bottom w:val="single" w:sz="4" w:space="0" w:color="auto"/>
              <w:right w:val="single" w:sz="4" w:space="0" w:color="auto"/>
            </w:tcBorders>
            <w:hideMark/>
          </w:tcPr>
          <w:p w14:paraId="78AA9996" w14:textId="77777777" w:rsidR="00613F1E" w:rsidRPr="002253AF" w:rsidRDefault="00613F1E">
            <w:pPr>
              <w:spacing w:after="0" w:line="240" w:lineRule="auto"/>
              <w:jc w:val="both"/>
              <w:rPr>
                <w:rFonts w:ascii="Times New Roman" w:hAnsi="Times New Roman"/>
                <w:b/>
                <w:bCs/>
                <w:sz w:val="24"/>
                <w:szCs w:val="24"/>
                <w:u w:val="single"/>
                <w:lang w:eastAsia="en-US"/>
              </w:rPr>
            </w:pPr>
            <w:r w:rsidRPr="002253AF">
              <w:rPr>
                <w:rFonts w:ascii="Times New Roman" w:hAnsi="Times New Roman"/>
                <w:b/>
                <w:bCs/>
                <w:sz w:val="24"/>
                <w:szCs w:val="24"/>
                <w:u w:val="single"/>
                <w:lang w:eastAsia="en-US"/>
              </w:rPr>
              <w:t>Уметь:</w:t>
            </w:r>
          </w:p>
          <w:p w14:paraId="43D2FD30" w14:textId="77777777" w:rsidR="00613F1E" w:rsidRPr="002253AF" w:rsidRDefault="00613F1E">
            <w:pPr>
              <w:spacing w:after="0" w:line="240" w:lineRule="auto"/>
              <w:ind w:firstLine="454"/>
              <w:jc w:val="both"/>
              <w:rPr>
                <w:rFonts w:ascii="Times New Roman" w:hAnsi="Times New Roman"/>
                <w:bCs/>
                <w:sz w:val="24"/>
                <w:szCs w:val="24"/>
                <w:lang w:eastAsia="en-US"/>
              </w:rPr>
            </w:pPr>
            <w:r w:rsidRPr="002253AF">
              <w:rPr>
                <w:rFonts w:ascii="Times New Roman" w:hAnsi="Times New Roman"/>
                <w:bCs/>
                <w:sz w:val="24"/>
                <w:szCs w:val="24"/>
                <w:lang w:eastAsia="en-US"/>
              </w:rPr>
              <w:t>- организовывать работу коллектива и команды;</w:t>
            </w:r>
          </w:p>
          <w:p w14:paraId="1047F148" w14:textId="77777777" w:rsidR="00613F1E" w:rsidRPr="002253AF" w:rsidRDefault="00613F1E">
            <w:pPr>
              <w:spacing w:after="0" w:line="240" w:lineRule="auto"/>
              <w:ind w:firstLine="454"/>
              <w:jc w:val="both"/>
              <w:rPr>
                <w:rFonts w:ascii="Times New Roman" w:hAnsi="Times New Roman"/>
                <w:bCs/>
                <w:sz w:val="24"/>
                <w:szCs w:val="24"/>
                <w:lang w:eastAsia="en-US"/>
              </w:rPr>
            </w:pPr>
            <w:r w:rsidRPr="002253AF">
              <w:rPr>
                <w:rFonts w:ascii="Times New Roman" w:hAnsi="Times New Roman"/>
                <w:bCs/>
                <w:sz w:val="24"/>
                <w:szCs w:val="24"/>
                <w:lang w:eastAsia="en-US"/>
              </w:rPr>
              <w:t>- взаимодействовать с коллегами, руководством, клиентами в ходе профессиональной деятельности;</w:t>
            </w:r>
          </w:p>
          <w:p w14:paraId="33001EA4" w14:textId="77777777" w:rsidR="00613F1E" w:rsidRPr="002253AF" w:rsidRDefault="00613F1E">
            <w:pPr>
              <w:spacing w:after="0" w:line="240" w:lineRule="auto"/>
              <w:ind w:firstLine="454"/>
              <w:jc w:val="both"/>
              <w:rPr>
                <w:rFonts w:ascii="Times New Roman" w:hAnsi="Times New Roman"/>
                <w:bCs/>
                <w:sz w:val="24"/>
                <w:szCs w:val="24"/>
                <w:lang w:eastAsia="en-US"/>
              </w:rPr>
            </w:pPr>
            <w:r w:rsidRPr="002253AF">
              <w:rPr>
                <w:rFonts w:ascii="Times New Roman" w:hAnsi="Times New Roman"/>
                <w:bCs/>
                <w:sz w:val="24"/>
                <w:szCs w:val="24"/>
                <w:lang w:eastAsia="en-US"/>
              </w:rPr>
              <w:t>- проектировать организационные структуры, участвовать в разработке стратегий управления человеческими ресурсами организаций, распределять и делегировать полномочия с учетом личной ответственности за осуществляемые мероприятия;</w:t>
            </w:r>
          </w:p>
          <w:p w14:paraId="26A437FF" w14:textId="77777777" w:rsidR="00613F1E" w:rsidRPr="002253AF" w:rsidRDefault="00613F1E">
            <w:pPr>
              <w:spacing w:after="0" w:line="240" w:lineRule="auto"/>
              <w:ind w:firstLine="454"/>
              <w:jc w:val="both"/>
              <w:rPr>
                <w:rFonts w:ascii="Times New Roman" w:hAnsi="Times New Roman"/>
                <w:bCs/>
                <w:sz w:val="24"/>
                <w:szCs w:val="24"/>
                <w:lang w:eastAsia="en-US"/>
              </w:rPr>
            </w:pPr>
            <w:r w:rsidRPr="002253AF">
              <w:rPr>
                <w:rFonts w:ascii="Times New Roman" w:hAnsi="Times New Roman"/>
                <w:bCs/>
                <w:sz w:val="24"/>
                <w:szCs w:val="24"/>
                <w:lang w:eastAsia="en-US"/>
              </w:rPr>
              <w:t>- определять направления ресурсосбережения в рамках профессиональной деятельности по профессии;</w:t>
            </w:r>
          </w:p>
          <w:p w14:paraId="0504F0E1" w14:textId="77777777" w:rsidR="00613F1E" w:rsidRPr="002253AF" w:rsidRDefault="00613F1E">
            <w:pPr>
              <w:spacing w:after="0" w:line="240" w:lineRule="auto"/>
              <w:ind w:firstLine="454"/>
              <w:jc w:val="both"/>
              <w:rPr>
                <w:rFonts w:ascii="Times New Roman" w:hAnsi="Times New Roman"/>
                <w:bCs/>
                <w:sz w:val="24"/>
                <w:szCs w:val="24"/>
                <w:lang w:eastAsia="en-US"/>
              </w:rPr>
            </w:pPr>
            <w:r w:rsidRPr="002253AF">
              <w:rPr>
                <w:rFonts w:ascii="Times New Roman" w:hAnsi="Times New Roman"/>
                <w:bCs/>
                <w:sz w:val="24"/>
                <w:szCs w:val="24"/>
                <w:lang w:eastAsia="en-US"/>
              </w:rPr>
              <w:t>-осуществлять работу с соблюдением принципов бережливого производства;</w:t>
            </w:r>
          </w:p>
          <w:p w14:paraId="2999A6E8" w14:textId="77777777" w:rsidR="00613F1E" w:rsidRPr="002253AF" w:rsidRDefault="00613F1E">
            <w:pPr>
              <w:spacing w:after="0" w:line="240" w:lineRule="auto"/>
              <w:ind w:firstLine="454"/>
              <w:jc w:val="both"/>
              <w:rPr>
                <w:rFonts w:ascii="Times New Roman" w:hAnsi="Times New Roman"/>
                <w:bCs/>
                <w:sz w:val="24"/>
                <w:szCs w:val="24"/>
                <w:lang w:eastAsia="en-US"/>
              </w:rPr>
            </w:pPr>
            <w:r w:rsidRPr="002253AF">
              <w:rPr>
                <w:rFonts w:ascii="Times New Roman" w:hAnsi="Times New Roman"/>
                <w:bCs/>
                <w:sz w:val="24"/>
                <w:szCs w:val="24"/>
                <w:lang w:eastAsia="en-US"/>
              </w:rPr>
              <w:t>организовывать профессиональную деятельность с учетом ГОСТ;</w:t>
            </w:r>
          </w:p>
          <w:p w14:paraId="06A4CA7B" w14:textId="77777777" w:rsidR="00613F1E" w:rsidRPr="002253AF" w:rsidRDefault="00613F1E">
            <w:pPr>
              <w:spacing w:after="0" w:line="240" w:lineRule="auto"/>
              <w:ind w:firstLine="454"/>
              <w:jc w:val="both"/>
              <w:rPr>
                <w:rFonts w:ascii="Times New Roman" w:hAnsi="Times New Roman"/>
                <w:bCs/>
                <w:sz w:val="24"/>
                <w:szCs w:val="24"/>
                <w:lang w:eastAsia="en-US"/>
              </w:rPr>
            </w:pPr>
            <w:r w:rsidRPr="002253AF">
              <w:rPr>
                <w:rFonts w:ascii="Times New Roman" w:hAnsi="Times New Roman"/>
                <w:bCs/>
                <w:sz w:val="24"/>
                <w:szCs w:val="24"/>
                <w:lang w:eastAsia="en-US"/>
              </w:rPr>
              <w:t>- содействовать сохранению окружающей среды, ресурсосбережению;</w:t>
            </w:r>
          </w:p>
          <w:p w14:paraId="7AF88CFF" w14:textId="77777777" w:rsidR="00613F1E" w:rsidRPr="002253AF" w:rsidRDefault="00613F1E">
            <w:pPr>
              <w:spacing w:after="0" w:line="240" w:lineRule="auto"/>
              <w:ind w:firstLine="454"/>
              <w:jc w:val="both"/>
              <w:rPr>
                <w:rFonts w:ascii="Times New Roman" w:hAnsi="Times New Roman"/>
                <w:bCs/>
                <w:sz w:val="24"/>
                <w:szCs w:val="24"/>
                <w:lang w:eastAsia="en-US"/>
              </w:rPr>
            </w:pPr>
            <w:r w:rsidRPr="002253AF">
              <w:rPr>
                <w:rFonts w:ascii="Times New Roman" w:hAnsi="Times New Roman"/>
                <w:bCs/>
                <w:sz w:val="24"/>
                <w:szCs w:val="24"/>
                <w:lang w:eastAsia="en-US"/>
              </w:rPr>
              <w:t>- применять знания об изменении климата</w:t>
            </w:r>
          </w:p>
        </w:tc>
        <w:tc>
          <w:tcPr>
            <w:tcW w:w="3544" w:type="dxa"/>
            <w:tcBorders>
              <w:top w:val="single" w:sz="4" w:space="0" w:color="auto"/>
              <w:left w:val="single" w:sz="4" w:space="0" w:color="auto"/>
              <w:bottom w:val="single" w:sz="4" w:space="0" w:color="auto"/>
              <w:right w:val="single" w:sz="4" w:space="0" w:color="auto"/>
            </w:tcBorders>
            <w:hideMark/>
          </w:tcPr>
          <w:p w14:paraId="2C461B4F" w14:textId="77777777" w:rsidR="00613F1E" w:rsidRPr="002253AF" w:rsidRDefault="00613F1E">
            <w:pPr>
              <w:suppressAutoHyphens/>
              <w:spacing w:after="0" w:line="240" w:lineRule="auto"/>
              <w:jc w:val="both"/>
              <w:rPr>
                <w:rFonts w:ascii="Times New Roman" w:hAnsi="Times New Roman"/>
                <w:b/>
                <w:iCs/>
                <w:sz w:val="24"/>
                <w:szCs w:val="24"/>
                <w:u w:val="single"/>
                <w:lang w:eastAsia="en-US"/>
              </w:rPr>
            </w:pPr>
            <w:r w:rsidRPr="002253AF">
              <w:rPr>
                <w:rFonts w:ascii="Times New Roman" w:hAnsi="Times New Roman"/>
                <w:b/>
                <w:iCs/>
                <w:sz w:val="24"/>
                <w:szCs w:val="24"/>
                <w:u w:val="single"/>
                <w:lang w:eastAsia="en-US"/>
              </w:rPr>
              <w:t>Знать:</w:t>
            </w:r>
          </w:p>
          <w:p w14:paraId="1892652B" w14:textId="77777777" w:rsidR="00613F1E" w:rsidRPr="002253AF" w:rsidRDefault="00613F1E">
            <w:pPr>
              <w:suppressAutoHyphens/>
              <w:spacing w:after="0" w:line="240" w:lineRule="auto"/>
              <w:jc w:val="both"/>
              <w:rPr>
                <w:rFonts w:ascii="Times New Roman" w:hAnsi="Times New Roman"/>
                <w:iCs/>
                <w:sz w:val="24"/>
                <w:szCs w:val="24"/>
                <w:lang w:eastAsia="en-US"/>
              </w:rPr>
            </w:pPr>
            <w:r w:rsidRPr="002253AF">
              <w:rPr>
                <w:rFonts w:ascii="Times New Roman" w:hAnsi="Times New Roman"/>
                <w:iCs/>
                <w:sz w:val="24"/>
                <w:szCs w:val="24"/>
                <w:lang w:eastAsia="en-US"/>
              </w:rPr>
              <w:t>- психологические основы деятельности коллектива, психологические особенности личности;</w:t>
            </w:r>
          </w:p>
          <w:p w14:paraId="433FD054" w14:textId="77777777" w:rsidR="00613F1E" w:rsidRPr="002253AF" w:rsidRDefault="00613F1E">
            <w:pPr>
              <w:suppressAutoHyphens/>
              <w:spacing w:after="0" w:line="240" w:lineRule="auto"/>
              <w:jc w:val="both"/>
              <w:rPr>
                <w:rFonts w:ascii="Times New Roman" w:hAnsi="Times New Roman"/>
                <w:iCs/>
                <w:sz w:val="24"/>
                <w:szCs w:val="24"/>
                <w:lang w:eastAsia="en-US"/>
              </w:rPr>
            </w:pPr>
            <w:r w:rsidRPr="002253AF">
              <w:rPr>
                <w:rFonts w:ascii="Times New Roman" w:hAnsi="Times New Roman"/>
                <w:iCs/>
                <w:sz w:val="24"/>
                <w:szCs w:val="24"/>
                <w:lang w:eastAsia="en-US"/>
              </w:rPr>
              <w:t>- основы проектной деятельности;</w:t>
            </w:r>
          </w:p>
          <w:p w14:paraId="0227F8B7" w14:textId="77777777" w:rsidR="00613F1E" w:rsidRPr="002253AF" w:rsidRDefault="00613F1E">
            <w:pPr>
              <w:suppressAutoHyphens/>
              <w:spacing w:after="0" w:line="240" w:lineRule="auto"/>
              <w:jc w:val="both"/>
              <w:rPr>
                <w:rFonts w:ascii="Times New Roman" w:hAnsi="Times New Roman"/>
                <w:iCs/>
                <w:sz w:val="24"/>
                <w:szCs w:val="24"/>
                <w:lang w:eastAsia="en-US"/>
              </w:rPr>
            </w:pPr>
            <w:r w:rsidRPr="002253AF">
              <w:rPr>
                <w:rFonts w:ascii="Times New Roman" w:hAnsi="Times New Roman"/>
                <w:iCs/>
                <w:sz w:val="24"/>
                <w:szCs w:val="24"/>
                <w:lang w:eastAsia="en-US"/>
              </w:rPr>
              <w:t>- принципы бережливого производства;</w:t>
            </w:r>
          </w:p>
          <w:p w14:paraId="527D41EC" w14:textId="77777777" w:rsidR="00613F1E" w:rsidRPr="002253AF" w:rsidRDefault="00613F1E">
            <w:pPr>
              <w:suppressAutoHyphens/>
              <w:spacing w:after="0" w:line="240" w:lineRule="auto"/>
              <w:jc w:val="both"/>
              <w:rPr>
                <w:rFonts w:ascii="Times New Roman" w:hAnsi="Times New Roman"/>
                <w:iCs/>
                <w:sz w:val="24"/>
                <w:szCs w:val="24"/>
                <w:lang w:eastAsia="en-US"/>
              </w:rPr>
            </w:pPr>
            <w:r w:rsidRPr="002253AF">
              <w:rPr>
                <w:rFonts w:ascii="Times New Roman" w:hAnsi="Times New Roman"/>
                <w:iCs/>
                <w:sz w:val="24"/>
                <w:szCs w:val="24"/>
                <w:lang w:eastAsia="en-US"/>
              </w:rPr>
              <w:t>- правила экологической безопасности при ведении профессиональной деятельности;</w:t>
            </w:r>
          </w:p>
          <w:p w14:paraId="2A56D27B" w14:textId="77777777" w:rsidR="00613F1E" w:rsidRPr="002253AF" w:rsidRDefault="00613F1E">
            <w:pPr>
              <w:suppressAutoHyphens/>
              <w:spacing w:after="0" w:line="240" w:lineRule="auto"/>
              <w:jc w:val="both"/>
              <w:rPr>
                <w:rFonts w:ascii="Times New Roman" w:hAnsi="Times New Roman"/>
                <w:iCs/>
                <w:sz w:val="24"/>
                <w:szCs w:val="24"/>
                <w:lang w:eastAsia="en-US"/>
              </w:rPr>
            </w:pPr>
            <w:r w:rsidRPr="002253AF">
              <w:rPr>
                <w:rFonts w:ascii="Times New Roman" w:hAnsi="Times New Roman"/>
                <w:iCs/>
                <w:sz w:val="24"/>
                <w:szCs w:val="24"/>
                <w:lang w:eastAsia="en-US"/>
              </w:rPr>
              <w:t>- основные ресурсы, задействованные в профессиональной деятельности;</w:t>
            </w:r>
          </w:p>
          <w:p w14:paraId="5FD577B2" w14:textId="77777777" w:rsidR="00613F1E" w:rsidRPr="002253AF" w:rsidRDefault="00613F1E">
            <w:pPr>
              <w:suppressAutoHyphens/>
              <w:spacing w:after="0" w:line="240" w:lineRule="auto"/>
              <w:jc w:val="both"/>
              <w:rPr>
                <w:rFonts w:ascii="Times New Roman" w:hAnsi="Times New Roman"/>
                <w:iCs/>
                <w:sz w:val="24"/>
                <w:szCs w:val="24"/>
                <w:lang w:eastAsia="en-US"/>
              </w:rPr>
            </w:pPr>
            <w:r w:rsidRPr="002253AF">
              <w:rPr>
                <w:rFonts w:ascii="Times New Roman" w:hAnsi="Times New Roman"/>
                <w:iCs/>
                <w:sz w:val="24"/>
                <w:szCs w:val="24"/>
                <w:lang w:eastAsia="en-US"/>
              </w:rPr>
              <w:t>- пути обеспечения ресурсосбережения;</w:t>
            </w:r>
          </w:p>
          <w:p w14:paraId="1B5DDEA7" w14:textId="77777777" w:rsidR="00613F1E" w:rsidRPr="002253AF" w:rsidRDefault="00613F1E">
            <w:pPr>
              <w:suppressAutoHyphens/>
              <w:spacing w:after="0" w:line="240" w:lineRule="auto"/>
              <w:jc w:val="both"/>
              <w:rPr>
                <w:rFonts w:ascii="Times New Roman" w:hAnsi="Times New Roman"/>
                <w:iCs/>
                <w:sz w:val="24"/>
                <w:szCs w:val="24"/>
                <w:lang w:eastAsia="en-US"/>
              </w:rPr>
            </w:pPr>
            <w:r w:rsidRPr="002253AF">
              <w:rPr>
                <w:rFonts w:ascii="Times New Roman" w:hAnsi="Times New Roman"/>
                <w:iCs/>
                <w:sz w:val="24"/>
                <w:szCs w:val="24"/>
                <w:lang w:eastAsia="en-US"/>
              </w:rPr>
              <w:t>- принципы сохранения окружающей среды, ресурсосбережения;</w:t>
            </w:r>
          </w:p>
          <w:p w14:paraId="7B337139" w14:textId="77777777" w:rsidR="00613F1E" w:rsidRPr="002253AF" w:rsidRDefault="00613F1E">
            <w:pPr>
              <w:suppressAutoHyphens/>
              <w:spacing w:after="0" w:line="240" w:lineRule="auto"/>
              <w:jc w:val="both"/>
              <w:rPr>
                <w:rFonts w:ascii="Times New Roman" w:hAnsi="Times New Roman"/>
                <w:iCs/>
                <w:sz w:val="24"/>
                <w:szCs w:val="24"/>
                <w:lang w:eastAsia="en-US"/>
              </w:rPr>
            </w:pPr>
            <w:r w:rsidRPr="002253AF">
              <w:rPr>
                <w:rFonts w:ascii="Times New Roman" w:hAnsi="Times New Roman"/>
                <w:iCs/>
                <w:sz w:val="24"/>
                <w:szCs w:val="24"/>
                <w:lang w:eastAsia="en-US"/>
              </w:rPr>
              <w:t>- знать об изменении климата.</w:t>
            </w:r>
          </w:p>
        </w:tc>
      </w:tr>
    </w:tbl>
    <w:p w14:paraId="2A77AA26" w14:textId="77777777" w:rsidR="00613F1E" w:rsidRPr="002253AF" w:rsidRDefault="00613F1E" w:rsidP="00613F1E">
      <w:pPr>
        <w:pStyle w:val="ad"/>
        <w:suppressAutoHyphens/>
        <w:spacing w:before="0" w:after="0"/>
        <w:ind w:left="284"/>
        <w:contextualSpacing/>
        <w:rPr>
          <w:rFonts w:eastAsia="Calibri"/>
          <w:b/>
          <w:lang w:eastAsia="ru-RU"/>
        </w:rPr>
      </w:pPr>
    </w:p>
    <w:p w14:paraId="460846F7" w14:textId="77777777" w:rsidR="0002244E" w:rsidRDefault="0002244E" w:rsidP="00613F1E">
      <w:pPr>
        <w:suppressAutoHyphens/>
        <w:spacing w:after="0"/>
        <w:ind w:left="360"/>
        <w:contextualSpacing/>
        <w:jc w:val="center"/>
        <w:rPr>
          <w:rFonts w:ascii="Times New Roman" w:hAnsi="Times New Roman"/>
          <w:b/>
          <w:sz w:val="24"/>
          <w:szCs w:val="24"/>
        </w:rPr>
      </w:pPr>
      <w:r>
        <w:rPr>
          <w:rFonts w:ascii="Times New Roman" w:hAnsi="Times New Roman"/>
          <w:b/>
          <w:sz w:val="24"/>
          <w:szCs w:val="24"/>
        </w:rPr>
        <w:br w:type="page"/>
      </w:r>
    </w:p>
    <w:p w14:paraId="4BC7325F" w14:textId="1EA549AD" w:rsidR="00613F1E" w:rsidRPr="002253AF" w:rsidRDefault="00613F1E" w:rsidP="00613F1E">
      <w:pPr>
        <w:suppressAutoHyphens/>
        <w:spacing w:after="0"/>
        <w:ind w:left="360"/>
        <w:contextualSpacing/>
        <w:jc w:val="center"/>
        <w:rPr>
          <w:rFonts w:ascii="Times New Roman" w:hAnsi="Times New Roman"/>
          <w:b/>
          <w:sz w:val="24"/>
          <w:szCs w:val="24"/>
        </w:rPr>
      </w:pPr>
      <w:r w:rsidRPr="002253AF">
        <w:rPr>
          <w:rFonts w:ascii="Times New Roman" w:hAnsi="Times New Roman"/>
          <w:b/>
          <w:sz w:val="24"/>
          <w:szCs w:val="24"/>
        </w:rPr>
        <w:lastRenderedPageBreak/>
        <w:t>2. СТРУКТУРА И СОДЕРЖАНИЕ УЧЕБНОЙ ДИСЦИПЛИНЫ</w:t>
      </w:r>
    </w:p>
    <w:p w14:paraId="33E433B0" w14:textId="77777777" w:rsidR="00613F1E" w:rsidRPr="002253AF" w:rsidRDefault="00613F1E" w:rsidP="00613F1E">
      <w:pPr>
        <w:suppressAutoHyphens/>
        <w:spacing w:after="0" w:line="240" w:lineRule="auto"/>
        <w:ind w:firstLine="709"/>
        <w:rPr>
          <w:rFonts w:ascii="Times New Roman" w:hAnsi="Times New Roman"/>
          <w:b/>
          <w:sz w:val="24"/>
          <w:szCs w:val="24"/>
        </w:rPr>
      </w:pPr>
      <w:r w:rsidRPr="002253AF">
        <w:rPr>
          <w:rFonts w:ascii="Times New Roman" w:hAnsi="Times New Roman"/>
          <w:b/>
          <w:sz w:val="24"/>
          <w:szCs w:val="24"/>
        </w:rPr>
        <w:t>2.1. Объем учебной дисциплины и виды учебной работы</w:t>
      </w:r>
    </w:p>
    <w:tbl>
      <w:tblPr>
        <w:tblW w:w="50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247"/>
        <w:gridCol w:w="2757"/>
      </w:tblGrid>
      <w:tr w:rsidR="00613F1E" w:rsidRPr="002253AF" w14:paraId="40B5DB17" w14:textId="77777777" w:rsidTr="00613F1E">
        <w:trPr>
          <w:trHeight w:val="20"/>
        </w:trPr>
        <w:tc>
          <w:tcPr>
            <w:tcW w:w="3622" w:type="pct"/>
            <w:tcBorders>
              <w:top w:val="single" w:sz="6" w:space="0" w:color="000000"/>
              <w:left w:val="single" w:sz="6" w:space="0" w:color="000000"/>
              <w:bottom w:val="single" w:sz="6" w:space="0" w:color="000000"/>
              <w:right w:val="single" w:sz="6" w:space="0" w:color="000000"/>
            </w:tcBorders>
            <w:vAlign w:val="center"/>
            <w:hideMark/>
          </w:tcPr>
          <w:p w14:paraId="549FC439" w14:textId="77777777" w:rsidR="00613F1E" w:rsidRPr="002253AF" w:rsidRDefault="00613F1E">
            <w:pPr>
              <w:suppressAutoHyphens/>
              <w:spacing w:after="0"/>
              <w:ind w:firstLine="284"/>
              <w:rPr>
                <w:rFonts w:ascii="Times New Roman" w:hAnsi="Times New Roman"/>
                <w:b/>
                <w:sz w:val="24"/>
                <w:szCs w:val="24"/>
                <w:lang w:eastAsia="en-US"/>
              </w:rPr>
            </w:pPr>
            <w:r w:rsidRPr="002253AF">
              <w:rPr>
                <w:rFonts w:ascii="Times New Roman" w:hAnsi="Times New Roman"/>
                <w:b/>
                <w:sz w:val="24"/>
                <w:szCs w:val="24"/>
                <w:lang w:eastAsia="en-US"/>
              </w:rPr>
              <w:t>Вид учебной работы</w:t>
            </w:r>
          </w:p>
        </w:tc>
        <w:tc>
          <w:tcPr>
            <w:tcW w:w="1378" w:type="pct"/>
            <w:tcBorders>
              <w:top w:val="single" w:sz="6" w:space="0" w:color="000000"/>
              <w:left w:val="single" w:sz="6" w:space="0" w:color="000000"/>
              <w:bottom w:val="single" w:sz="6" w:space="0" w:color="000000"/>
              <w:right w:val="single" w:sz="6" w:space="0" w:color="000000"/>
            </w:tcBorders>
            <w:vAlign w:val="center"/>
            <w:hideMark/>
          </w:tcPr>
          <w:p w14:paraId="10379E05" w14:textId="77777777" w:rsidR="00613F1E" w:rsidRPr="002253AF" w:rsidRDefault="00613F1E">
            <w:pPr>
              <w:suppressAutoHyphens/>
              <w:spacing w:after="0"/>
              <w:ind w:firstLine="284"/>
              <w:rPr>
                <w:rFonts w:ascii="Times New Roman" w:hAnsi="Times New Roman"/>
                <w:b/>
                <w:iCs/>
                <w:sz w:val="24"/>
                <w:szCs w:val="24"/>
                <w:lang w:eastAsia="en-US"/>
              </w:rPr>
            </w:pPr>
            <w:r w:rsidRPr="002253AF">
              <w:rPr>
                <w:rFonts w:ascii="Times New Roman" w:hAnsi="Times New Roman"/>
                <w:b/>
                <w:iCs/>
                <w:sz w:val="24"/>
                <w:szCs w:val="24"/>
                <w:lang w:eastAsia="en-US"/>
              </w:rPr>
              <w:t>Объем в часах</w:t>
            </w:r>
          </w:p>
        </w:tc>
      </w:tr>
      <w:tr w:rsidR="00613F1E" w:rsidRPr="002253AF" w14:paraId="177596EF" w14:textId="77777777" w:rsidTr="00613F1E">
        <w:trPr>
          <w:trHeight w:val="20"/>
        </w:trPr>
        <w:tc>
          <w:tcPr>
            <w:tcW w:w="3622" w:type="pct"/>
            <w:tcBorders>
              <w:top w:val="single" w:sz="6" w:space="0" w:color="000000"/>
              <w:left w:val="single" w:sz="6" w:space="0" w:color="000000"/>
              <w:bottom w:val="single" w:sz="6" w:space="0" w:color="000000"/>
              <w:right w:val="single" w:sz="6" w:space="0" w:color="000000"/>
            </w:tcBorders>
            <w:vAlign w:val="center"/>
            <w:hideMark/>
          </w:tcPr>
          <w:p w14:paraId="1BA2E0D1" w14:textId="77777777" w:rsidR="00613F1E" w:rsidRPr="002253AF" w:rsidRDefault="00613F1E">
            <w:pPr>
              <w:suppressAutoHyphens/>
              <w:spacing w:after="0"/>
              <w:ind w:firstLine="284"/>
              <w:rPr>
                <w:rFonts w:ascii="Times New Roman" w:hAnsi="Times New Roman"/>
                <w:b/>
                <w:sz w:val="24"/>
                <w:szCs w:val="24"/>
                <w:lang w:eastAsia="en-US"/>
              </w:rPr>
            </w:pPr>
            <w:r w:rsidRPr="002253AF">
              <w:rPr>
                <w:rFonts w:ascii="Times New Roman" w:hAnsi="Times New Roman"/>
                <w:b/>
                <w:sz w:val="24"/>
                <w:szCs w:val="24"/>
                <w:lang w:eastAsia="en-US"/>
              </w:rPr>
              <w:t>Объем образовательной программы учебной дисциплины</w:t>
            </w:r>
          </w:p>
        </w:tc>
        <w:tc>
          <w:tcPr>
            <w:tcW w:w="1378" w:type="pct"/>
            <w:tcBorders>
              <w:top w:val="single" w:sz="6" w:space="0" w:color="000000"/>
              <w:left w:val="single" w:sz="6" w:space="0" w:color="000000"/>
              <w:bottom w:val="single" w:sz="6" w:space="0" w:color="000000"/>
              <w:right w:val="single" w:sz="6" w:space="0" w:color="000000"/>
            </w:tcBorders>
            <w:vAlign w:val="center"/>
            <w:hideMark/>
          </w:tcPr>
          <w:p w14:paraId="52977523" w14:textId="77777777" w:rsidR="00613F1E" w:rsidRPr="002253AF" w:rsidRDefault="00613F1E">
            <w:pPr>
              <w:suppressAutoHyphens/>
              <w:spacing w:after="0"/>
              <w:ind w:firstLine="284"/>
              <w:jc w:val="center"/>
              <w:rPr>
                <w:rFonts w:ascii="Times New Roman" w:hAnsi="Times New Roman"/>
                <w:b/>
                <w:bCs/>
                <w:iCs/>
                <w:sz w:val="24"/>
                <w:szCs w:val="24"/>
                <w:lang w:eastAsia="en-US"/>
              </w:rPr>
            </w:pPr>
            <w:r w:rsidRPr="002253AF">
              <w:rPr>
                <w:rFonts w:ascii="Times New Roman" w:hAnsi="Times New Roman"/>
                <w:b/>
                <w:bCs/>
                <w:iCs/>
                <w:sz w:val="24"/>
                <w:szCs w:val="24"/>
                <w:lang w:eastAsia="en-US"/>
              </w:rPr>
              <w:t>34</w:t>
            </w:r>
          </w:p>
        </w:tc>
      </w:tr>
      <w:tr w:rsidR="00613F1E" w:rsidRPr="002253AF" w14:paraId="700B3446" w14:textId="77777777" w:rsidTr="00613F1E">
        <w:trPr>
          <w:trHeight w:val="20"/>
        </w:trPr>
        <w:tc>
          <w:tcPr>
            <w:tcW w:w="3622" w:type="pct"/>
            <w:tcBorders>
              <w:top w:val="single" w:sz="6" w:space="0" w:color="000000"/>
              <w:left w:val="single" w:sz="6" w:space="0" w:color="000000"/>
              <w:bottom w:val="single" w:sz="6" w:space="0" w:color="000000"/>
              <w:right w:val="single" w:sz="6" w:space="0" w:color="000000"/>
            </w:tcBorders>
            <w:vAlign w:val="center"/>
            <w:hideMark/>
          </w:tcPr>
          <w:p w14:paraId="152C12CA" w14:textId="77777777" w:rsidR="00613F1E" w:rsidRPr="002253AF" w:rsidRDefault="00613F1E">
            <w:pPr>
              <w:suppressAutoHyphens/>
              <w:spacing w:after="0"/>
              <w:ind w:firstLine="284"/>
              <w:rPr>
                <w:rFonts w:ascii="Times New Roman" w:hAnsi="Times New Roman"/>
                <w:b/>
                <w:sz w:val="24"/>
                <w:szCs w:val="24"/>
                <w:lang w:eastAsia="en-US"/>
              </w:rPr>
            </w:pPr>
            <w:r w:rsidRPr="002253AF">
              <w:rPr>
                <w:rFonts w:ascii="Times New Roman" w:hAnsi="Times New Roman"/>
                <w:b/>
                <w:sz w:val="24"/>
                <w:szCs w:val="24"/>
                <w:lang w:eastAsia="en-US"/>
              </w:rPr>
              <w:t>в т.ч. в форме практической подготовки</w:t>
            </w:r>
          </w:p>
        </w:tc>
        <w:tc>
          <w:tcPr>
            <w:tcW w:w="1378" w:type="pct"/>
            <w:tcBorders>
              <w:top w:val="single" w:sz="6" w:space="0" w:color="000000"/>
              <w:left w:val="single" w:sz="6" w:space="0" w:color="000000"/>
              <w:bottom w:val="single" w:sz="6" w:space="0" w:color="000000"/>
              <w:right w:val="single" w:sz="6" w:space="0" w:color="000000"/>
            </w:tcBorders>
            <w:vAlign w:val="center"/>
            <w:hideMark/>
          </w:tcPr>
          <w:p w14:paraId="56D97931" w14:textId="77777777" w:rsidR="00613F1E" w:rsidRPr="002253AF" w:rsidRDefault="00613F1E">
            <w:pPr>
              <w:suppressAutoHyphens/>
              <w:spacing w:after="0"/>
              <w:ind w:firstLine="284"/>
              <w:jc w:val="center"/>
              <w:rPr>
                <w:rFonts w:ascii="Times New Roman" w:hAnsi="Times New Roman"/>
                <w:b/>
                <w:bCs/>
                <w:iCs/>
                <w:sz w:val="24"/>
                <w:szCs w:val="24"/>
                <w:lang w:eastAsia="en-US"/>
              </w:rPr>
            </w:pPr>
            <w:r w:rsidRPr="002253AF">
              <w:rPr>
                <w:rFonts w:ascii="Times New Roman" w:hAnsi="Times New Roman"/>
                <w:b/>
                <w:bCs/>
                <w:iCs/>
                <w:sz w:val="24"/>
                <w:szCs w:val="24"/>
                <w:lang w:eastAsia="en-US"/>
              </w:rPr>
              <w:t>6</w:t>
            </w:r>
          </w:p>
        </w:tc>
      </w:tr>
      <w:tr w:rsidR="00613F1E" w:rsidRPr="002253AF" w14:paraId="78883FBD" w14:textId="77777777" w:rsidTr="00613F1E">
        <w:trPr>
          <w:trHeight w:val="2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78E15BB6" w14:textId="77777777" w:rsidR="00613F1E" w:rsidRPr="002253AF" w:rsidRDefault="00613F1E">
            <w:pPr>
              <w:suppressAutoHyphens/>
              <w:spacing w:after="0"/>
              <w:ind w:firstLine="284"/>
              <w:rPr>
                <w:rFonts w:ascii="Times New Roman" w:hAnsi="Times New Roman"/>
                <w:iCs/>
                <w:sz w:val="24"/>
                <w:szCs w:val="24"/>
                <w:lang w:eastAsia="en-US"/>
              </w:rPr>
            </w:pPr>
            <w:r w:rsidRPr="002253AF">
              <w:rPr>
                <w:rFonts w:ascii="Times New Roman" w:hAnsi="Times New Roman"/>
                <w:sz w:val="24"/>
                <w:szCs w:val="24"/>
                <w:lang w:eastAsia="en-US"/>
              </w:rPr>
              <w:t>в т. ч.:</w:t>
            </w:r>
          </w:p>
        </w:tc>
      </w:tr>
      <w:tr w:rsidR="00613F1E" w:rsidRPr="002253AF" w14:paraId="16840592" w14:textId="77777777" w:rsidTr="00613F1E">
        <w:trPr>
          <w:trHeight w:val="20"/>
        </w:trPr>
        <w:tc>
          <w:tcPr>
            <w:tcW w:w="3622" w:type="pct"/>
            <w:tcBorders>
              <w:top w:val="single" w:sz="6" w:space="0" w:color="000000"/>
              <w:left w:val="single" w:sz="6" w:space="0" w:color="000000"/>
              <w:bottom w:val="single" w:sz="6" w:space="0" w:color="000000"/>
              <w:right w:val="single" w:sz="6" w:space="0" w:color="000000"/>
            </w:tcBorders>
            <w:vAlign w:val="center"/>
            <w:hideMark/>
          </w:tcPr>
          <w:p w14:paraId="1E0221C9" w14:textId="77777777" w:rsidR="00613F1E" w:rsidRPr="002253AF" w:rsidRDefault="00613F1E">
            <w:pPr>
              <w:suppressAutoHyphens/>
              <w:spacing w:after="0"/>
              <w:ind w:firstLine="284"/>
              <w:rPr>
                <w:rFonts w:ascii="Times New Roman" w:hAnsi="Times New Roman"/>
                <w:sz w:val="24"/>
                <w:szCs w:val="24"/>
                <w:lang w:eastAsia="en-US"/>
              </w:rPr>
            </w:pPr>
            <w:r w:rsidRPr="002253AF">
              <w:rPr>
                <w:rFonts w:ascii="Times New Roman" w:hAnsi="Times New Roman"/>
                <w:sz w:val="24"/>
                <w:szCs w:val="24"/>
                <w:lang w:eastAsia="en-US"/>
              </w:rPr>
              <w:t>теоретическое обучение</w:t>
            </w:r>
          </w:p>
        </w:tc>
        <w:tc>
          <w:tcPr>
            <w:tcW w:w="1378" w:type="pct"/>
            <w:tcBorders>
              <w:top w:val="single" w:sz="6" w:space="0" w:color="000000"/>
              <w:left w:val="single" w:sz="6" w:space="0" w:color="000000"/>
              <w:bottom w:val="single" w:sz="6" w:space="0" w:color="000000"/>
              <w:right w:val="single" w:sz="6" w:space="0" w:color="000000"/>
            </w:tcBorders>
            <w:vAlign w:val="center"/>
            <w:hideMark/>
          </w:tcPr>
          <w:p w14:paraId="52D6D3B1" w14:textId="77777777" w:rsidR="00613F1E" w:rsidRPr="002253AF" w:rsidRDefault="00613F1E">
            <w:pPr>
              <w:suppressAutoHyphens/>
              <w:spacing w:after="0"/>
              <w:ind w:firstLine="284"/>
              <w:jc w:val="center"/>
              <w:rPr>
                <w:rFonts w:ascii="Times New Roman" w:hAnsi="Times New Roman"/>
                <w:iCs/>
                <w:sz w:val="24"/>
                <w:szCs w:val="24"/>
                <w:lang w:eastAsia="en-US"/>
              </w:rPr>
            </w:pPr>
            <w:r w:rsidRPr="002253AF">
              <w:rPr>
                <w:rFonts w:ascii="Times New Roman" w:hAnsi="Times New Roman"/>
                <w:iCs/>
                <w:sz w:val="24"/>
                <w:szCs w:val="24"/>
                <w:lang w:eastAsia="en-US"/>
              </w:rPr>
              <w:t>25</w:t>
            </w:r>
          </w:p>
        </w:tc>
      </w:tr>
      <w:tr w:rsidR="00613F1E" w:rsidRPr="002253AF" w14:paraId="39BEEB0C" w14:textId="77777777" w:rsidTr="00613F1E">
        <w:trPr>
          <w:trHeight w:val="20"/>
        </w:trPr>
        <w:tc>
          <w:tcPr>
            <w:tcW w:w="3622" w:type="pct"/>
            <w:tcBorders>
              <w:top w:val="single" w:sz="6" w:space="0" w:color="000000"/>
              <w:left w:val="single" w:sz="6" w:space="0" w:color="000000"/>
              <w:bottom w:val="single" w:sz="6" w:space="0" w:color="000000"/>
              <w:right w:val="single" w:sz="6" w:space="0" w:color="000000"/>
            </w:tcBorders>
            <w:vAlign w:val="center"/>
            <w:hideMark/>
          </w:tcPr>
          <w:p w14:paraId="61D66477" w14:textId="77777777" w:rsidR="00613F1E" w:rsidRPr="002253AF" w:rsidRDefault="00613F1E">
            <w:pPr>
              <w:suppressAutoHyphens/>
              <w:spacing w:after="0" w:line="240" w:lineRule="auto"/>
              <w:ind w:firstLine="284"/>
              <w:rPr>
                <w:rFonts w:ascii="Times New Roman" w:hAnsi="Times New Roman"/>
                <w:sz w:val="24"/>
                <w:szCs w:val="24"/>
                <w:lang w:eastAsia="en-US"/>
              </w:rPr>
            </w:pPr>
            <w:r w:rsidRPr="002253AF">
              <w:rPr>
                <w:rFonts w:ascii="Times New Roman" w:hAnsi="Times New Roman"/>
                <w:sz w:val="24"/>
                <w:szCs w:val="24"/>
                <w:lang w:eastAsia="en-US"/>
              </w:rPr>
              <w:t>практические занятия</w:t>
            </w:r>
          </w:p>
        </w:tc>
        <w:tc>
          <w:tcPr>
            <w:tcW w:w="1378" w:type="pct"/>
            <w:tcBorders>
              <w:top w:val="single" w:sz="6" w:space="0" w:color="000000"/>
              <w:left w:val="single" w:sz="6" w:space="0" w:color="000000"/>
              <w:bottom w:val="single" w:sz="6" w:space="0" w:color="000000"/>
              <w:right w:val="single" w:sz="6" w:space="0" w:color="000000"/>
            </w:tcBorders>
            <w:vAlign w:val="center"/>
            <w:hideMark/>
          </w:tcPr>
          <w:p w14:paraId="78D90C6F" w14:textId="77777777" w:rsidR="00613F1E" w:rsidRPr="002253AF" w:rsidRDefault="00613F1E">
            <w:pPr>
              <w:suppressAutoHyphens/>
              <w:spacing w:after="0"/>
              <w:ind w:firstLine="284"/>
              <w:jc w:val="center"/>
              <w:rPr>
                <w:rFonts w:ascii="Times New Roman" w:hAnsi="Times New Roman"/>
                <w:iCs/>
                <w:sz w:val="24"/>
                <w:szCs w:val="24"/>
                <w:lang w:eastAsia="en-US"/>
              </w:rPr>
            </w:pPr>
            <w:r w:rsidRPr="002253AF">
              <w:rPr>
                <w:rFonts w:ascii="Times New Roman" w:hAnsi="Times New Roman"/>
                <w:iCs/>
                <w:sz w:val="24"/>
                <w:szCs w:val="24"/>
                <w:lang w:eastAsia="en-US"/>
              </w:rPr>
              <w:t>6</w:t>
            </w:r>
          </w:p>
        </w:tc>
      </w:tr>
      <w:tr w:rsidR="00613F1E" w:rsidRPr="002253AF" w14:paraId="5FCBA18E" w14:textId="77777777" w:rsidTr="00613F1E">
        <w:trPr>
          <w:trHeight w:val="113"/>
        </w:trPr>
        <w:tc>
          <w:tcPr>
            <w:tcW w:w="3622" w:type="pct"/>
            <w:tcBorders>
              <w:top w:val="single" w:sz="6" w:space="0" w:color="000000"/>
              <w:left w:val="single" w:sz="6" w:space="0" w:color="000000"/>
              <w:bottom w:val="single" w:sz="6" w:space="0" w:color="000000"/>
              <w:right w:val="single" w:sz="6" w:space="0" w:color="000000"/>
            </w:tcBorders>
            <w:vAlign w:val="center"/>
            <w:hideMark/>
          </w:tcPr>
          <w:p w14:paraId="6C4BF469" w14:textId="77777777" w:rsidR="00613F1E" w:rsidRPr="002253AF" w:rsidRDefault="00613F1E">
            <w:pPr>
              <w:suppressAutoHyphens/>
              <w:spacing w:after="0" w:line="240" w:lineRule="auto"/>
              <w:ind w:firstLine="284"/>
              <w:rPr>
                <w:rFonts w:ascii="Times New Roman" w:hAnsi="Times New Roman"/>
                <w:i/>
                <w:sz w:val="24"/>
                <w:szCs w:val="24"/>
                <w:lang w:eastAsia="en-US"/>
              </w:rPr>
            </w:pPr>
            <w:r w:rsidRPr="002253AF">
              <w:rPr>
                <w:rFonts w:ascii="Times New Roman" w:hAnsi="Times New Roman"/>
                <w:i/>
                <w:sz w:val="24"/>
                <w:szCs w:val="24"/>
                <w:lang w:eastAsia="en-US"/>
              </w:rPr>
              <w:t>Самостоятельная работа</w:t>
            </w:r>
            <w:r w:rsidRPr="002253AF">
              <w:rPr>
                <w:rFonts w:ascii="Times New Roman" w:hAnsi="Times New Roman"/>
                <w:sz w:val="24"/>
                <w:szCs w:val="24"/>
                <w:lang w:eastAsia="en-US"/>
              </w:rPr>
              <w:t>*</w:t>
            </w:r>
          </w:p>
        </w:tc>
        <w:tc>
          <w:tcPr>
            <w:tcW w:w="1378" w:type="pct"/>
            <w:tcBorders>
              <w:top w:val="single" w:sz="6" w:space="0" w:color="000000"/>
              <w:left w:val="single" w:sz="6" w:space="0" w:color="000000"/>
              <w:bottom w:val="single" w:sz="6" w:space="0" w:color="000000"/>
              <w:right w:val="single" w:sz="6" w:space="0" w:color="000000"/>
            </w:tcBorders>
            <w:vAlign w:val="center"/>
            <w:hideMark/>
          </w:tcPr>
          <w:p w14:paraId="38EC642B" w14:textId="77777777" w:rsidR="00613F1E" w:rsidRPr="002253AF" w:rsidRDefault="00613F1E">
            <w:pPr>
              <w:suppressAutoHyphens/>
              <w:spacing w:after="0"/>
              <w:ind w:firstLine="284"/>
              <w:jc w:val="center"/>
              <w:rPr>
                <w:rFonts w:ascii="Times New Roman" w:hAnsi="Times New Roman"/>
                <w:iCs/>
                <w:sz w:val="24"/>
                <w:szCs w:val="24"/>
                <w:lang w:eastAsia="en-US"/>
              </w:rPr>
            </w:pPr>
            <w:r w:rsidRPr="002253AF">
              <w:rPr>
                <w:rFonts w:ascii="Times New Roman" w:hAnsi="Times New Roman"/>
                <w:iCs/>
                <w:sz w:val="24"/>
                <w:szCs w:val="24"/>
                <w:lang w:eastAsia="en-US"/>
              </w:rPr>
              <w:t>2</w:t>
            </w:r>
          </w:p>
        </w:tc>
      </w:tr>
      <w:tr w:rsidR="00613F1E" w:rsidRPr="002253AF" w14:paraId="1C564E96" w14:textId="77777777" w:rsidTr="00613F1E">
        <w:trPr>
          <w:trHeight w:val="113"/>
        </w:trPr>
        <w:tc>
          <w:tcPr>
            <w:tcW w:w="3622" w:type="pct"/>
            <w:tcBorders>
              <w:top w:val="single" w:sz="6" w:space="0" w:color="000000"/>
              <w:left w:val="single" w:sz="6" w:space="0" w:color="000000"/>
              <w:bottom w:val="single" w:sz="6" w:space="0" w:color="000000"/>
              <w:right w:val="single" w:sz="6" w:space="0" w:color="000000"/>
            </w:tcBorders>
            <w:vAlign w:val="center"/>
            <w:hideMark/>
          </w:tcPr>
          <w:p w14:paraId="2201BFEC" w14:textId="77777777" w:rsidR="00613F1E" w:rsidRPr="002253AF" w:rsidRDefault="00613F1E">
            <w:pPr>
              <w:suppressAutoHyphens/>
              <w:spacing w:after="0"/>
              <w:ind w:firstLine="284"/>
              <w:rPr>
                <w:rFonts w:ascii="Times New Roman" w:hAnsi="Times New Roman"/>
                <w:i/>
                <w:sz w:val="24"/>
                <w:szCs w:val="24"/>
                <w:lang w:eastAsia="en-US"/>
              </w:rPr>
            </w:pPr>
            <w:r w:rsidRPr="002253AF">
              <w:rPr>
                <w:rFonts w:ascii="Times New Roman" w:hAnsi="Times New Roman"/>
                <w:b/>
                <w:iCs/>
                <w:sz w:val="24"/>
                <w:szCs w:val="24"/>
                <w:lang w:eastAsia="en-US"/>
              </w:rPr>
              <w:t>Промежуточная аттестация</w:t>
            </w:r>
          </w:p>
        </w:tc>
        <w:tc>
          <w:tcPr>
            <w:tcW w:w="1378" w:type="pct"/>
            <w:tcBorders>
              <w:top w:val="single" w:sz="6" w:space="0" w:color="000000"/>
              <w:left w:val="single" w:sz="6" w:space="0" w:color="000000"/>
              <w:bottom w:val="single" w:sz="6" w:space="0" w:color="000000"/>
              <w:right w:val="single" w:sz="6" w:space="0" w:color="000000"/>
            </w:tcBorders>
            <w:vAlign w:val="center"/>
            <w:hideMark/>
          </w:tcPr>
          <w:p w14:paraId="382C7376" w14:textId="77777777" w:rsidR="00613F1E" w:rsidRPr="002253AF" w:rsidRDefault="00613F1E">
            <w:pPr>
              <w:suppressAutoHyphens/>
              <w:spacing w:after="0"/>
              <w:ind w:firstLine="284"/>
              <w:jc w:val="center"/>
              <w:rPr>
                <w:rFonts w:ascii="Times New Roman" w:hAnsi="Times New Roman"/>
                <w:iCs/>
                <w:sz w:val="24"/>
                <w:szCs w:val="24"/>
                <w:lang w:eastAsia="en-US"/>
              </w:rPr>
            </w:pPr>
            <w:r w:rsidRPr="002253AF">
              <w:rPr>
                <w:rFonts w:ascii="Times New Roman" w:hAnsi="Times New Roman"/>
                <w:iCs/>
                <w:sz w:val="24"/>
                <w:szCs w:val="24"/>
                <w:lang w:eastAsia="en-US"/>
              </w:rPr>
              <w:t>1</w:t>
            </w:r>
          </w:p>
        </w:tc>
      </w:tr>
    </w:tbl>
    <w:p w14:paraId="3611865E" w14:textId="77777777" w:rsidR="00613F1E" w:rsidRPr="002253AF" w:rsidRDefault="00613F1E" w:rsidP="00613F1E">
      <w:pPr>
        <w:spacing w:after="0"/>
        <w:rPr>
          <w:rFonts w:ascii="Times New Roman" w:hAnsi="Times New Roman"/>
          <w:b/>
          <w:i/>
          <w:sz w:val="24"/>
          <w:szCs w:val="24"/>
        </w:rPr>
        <w:sectPr w:rsidR="00613F1E" w:rsidRPr="002253AF">
          <w:pgSz w:w="11906" w:h="16838"/>
          <w:pgMar w:top="1134" w:right="851" w:bottom="851" w:left="1134" w:header="709" w:footer="159" w:gutter="0"/>
          <w:cols w:space="720"/>
        </w:sectPr>
      </w:pPr>
    </w:p>
    <w:p w14:paraId="595C8EA0" w14:textId="33C7811C" w:rsidR="00613F1E" w:rsidRPr="002253AF" w:rsidRDefault="00613F1E" w:rsidP="00613F1E">
      <w:pPr>
        <w:pStyle w:val="ad"/>
        <w:suppressAutoHyphens/>
        <w:spacing w:after="0"/>
        <w:jc w:val="both"/>
        <w:rPr>
          <w:rFonts w:eastAsia="Calibri"/>
          <w:b/>
          <w:u w:val="single"/>
          <w:lang w:eastAsia="ru-RU"/>
        </w:rPr>
      </w:pPr>
      <w:r w:rsidRPr="002253AF">
        <w:rPr>
          <w:b/>
          <w:lang w:eastAsia="ru-RU"/>
        </w:rPr>
        <w:lastRenderedPageBreak/>
        <w:t xml:space="preserve">2.2. Тематический план учебной дисциплины </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0"/>
        <w:gridCol w:w="7301"/>
        <w:gridCol w:w="3092"/>
        <w:gridCol w:w="2014"/>
      </w:tblGrid>
      <w:tr w:rsidR="00613F1E" w:rsidRPr="002253AF" w14:paraId="41327068" w14:textId="77777777" w:rsidTr="00613F1E">
        <w:trPr>
          <w:trHeight w:val="20"/>
        </w:trPr>
        <w:tc>
          <w:tcPr>
            <w:tcW w:w="718" w:type="pct"/>
            <w:tcBorders>
              <w:top w:val="single" w:sz="4" w:space="0" w:color="auto"/>
              <w:left w:val="single" w:sz="4" w:space="0" w:color="auto"/>
              <w:bottom w:val="single" w:sz="4" w:space="0" w:color="auto"/>
              <w:right w:val="single" w:sz="4" w:space="0" w:color="auto"/>
            </w:tcBorders>
            <w:vAlign w:val="center"/>
            <w:hideMark/>
          </w:tcPr>
          <w:p w14:paraId="4ED87F18" w14:textId="77777777" w:rsidR="00613F1E" w:rsidRPr="0002244E" w:rsidRDefault="00613F1E">
            <w:pPr>
              <w:suppressAutoHyphens/>
              <w:spacing w:after="0" w:line="240" w:lineRule="auto"/>
              <w:jc w:val="center"/>
              <w:rPr>
                <w:rFonts w:ascii="Times New Roman" w:hAnsi="Times New Roman"/>
                <w:b/>
                <w:bCs/>
                <w:sz w:val="24"/>
                <w:szCs w:val="24"/>
                <w:lang w:eastAsia="en-US"/>
              </w:rPr>
            </w:pPr>
            <w:r w:rsidRPr="0002244E">
              <w:rPr>
                <w:rFonts w:ascii="Times New Roman" w:hAnsi="Times New Roman"/>
                <w:b/>
                <w:bCs/>
                <w:sz w:val="24"/>
                <w:szCs w:val="24"/>
                <w:lang w:eastAsia="en-US"/>
              </w:rPr>
              <w:t>Наименование разделов и тем</w:t>
            </w:r>
          </w:p>
        </w:tc>
        <w:tc>
          <w:tcPr>
            <w:tcW w:w="2520" w:type="pct"/>
            <w:tcBorders>
              <w:top w:val="single" w:sz="4" w:space="0" w:color="auto"/>
              <w:left w:val="single" w:sz="4" w:space="0" w:color="auto"/>
              <w:bottom w:val="single" w:sz="4" w:space="0" w:color="auto"/>
              <w:right w:val="single" w:sz="4" w:space="0" w:color="auto"/>
            </w:tcBorders>
            <w:vAlign w:val="center"/>
            <w:hideMark/>
          </w:tcPr>
          <w:p w14:paraId="629095EE" w14:textId="77777777" w:rsidR="00613F1E" w:rsidRPr="0002244E" w:rsidRDefault="00613F1E">
            <w:pPr>
              <w:suppressAutoHyphens/>
              <w:spacing w:after="0" w:line="240" w:lineRule="auto"/>
              <w:jc w:val="center"/>
              <w:rPr>
                <w:rFonts w:ascii="Times New Roman" w:hAnsi="Times New Roman"/>
                <w:b/>
                <w:bCs/>
                <w:sz w:val="24"/>
                <w:szCs w:val="24"/>
                <w:lang w:eastAsia="en-US"/>
              </w:rPr>
            </w:pPr>
            <w:r w:rsidRPr="0002244E">
              <w:rPr>
                <w:rFonts w:ascii="Times New Roman" w:hAnsi="Times New Roman"/>
                <w:b/>
                <w:bCs/>
                <w:sz w:val="24"/>
                <w:szCs w:val="24"/>
                <w:lang w:eastAsia="en-US"/>
              </w:rPr>
              <w:t>Содержание учебного материала и формы организации деятельности обучающихся</w:t>
            </w:r>
          </w:p>
        </w:tc>
        <w:tc>
          <w:tcPr>
            <w:tcW w:w="1067" w:type="pct"/>
            <w:tcBorders>
              <w:top w:val="single" w:sz="4" w:space="0" w:color="auto"/>
              <w:left w:val="single" w:sz="4" w:space="0" w:color="auto"/>
              <w:bottom w:val="single" w:sz="4" w:space="0" w:color="auto"/>
              <w:right w:val="single" w:sz="4" w:space="0" w:color="auto"/>
            </w:tcBorders>
            <w:vAlign w:val="center"/>
            <w:hideMark/>
          </w:tcPr>
          <w:p w14:paraId="5FD4BFF9" w14:textId="77777777" w:rsidR="00613F1E" w:rsidRPr="0002244E" w:rsidRDefault="00613F1E">
            <w:pPr>
              <w:suppressAutoHyphens/>
              <w:spacing w:after="0" w:line="240" w:lineRule="auto"/>
              <w:jc w:val="center"/>
              <w:rPr>
                <w:rFonts w:ascii="Times New Roman" w:hAnsi="Times New Roman"/>
                <w:b/>
                <w:bCs/>
                <w:sz w:val="24"/>
                <w:szCs w:val="24"/>
                <w:lang w:eastAsia="en-US"/>
              </w:rPr>
            </w:pPr>
            <w:r w:rsidRPr="0002244E">
              <w:rPr>
                <w:rFonts w:ascii="Times New Roman" w:hAnsi="Times New Roman"/>
                <w:b/>
                <w:bCs/>
                <w:sz w:val="24"/>
                <w:szCs w:val="24"/>
                <w:lang w:eastAsia="en-US"/>
              </w:rPr>
              <w:t>Объем, акад. ч / в том числе в форме практической подготовки, акад.ч.</w:t>
            </w:r>
          </w:p>
        </w:tc>
        <w:tc>
          <w:tcPr>
            <w:tcW w:w="695" w:type="pct"/>
            <w:tcBorders>
              <w:top w:val="single" w:sz="4" w:space="0" w:color="auto"/>
              <w:left w:val="single" w:sz="4" w:space="0" w:color="auto"/>
              <w:bottom w:val="single" w:sz="4" w:space="0" w:color="auto"/>
              <w:right w:val="single" w:sz="4" w:space="0" w:color="auto"/>
            </w:tcBorders>
            <w:vAlign w:val="center"/>
            <w:hideMark/>
          </w:tcPr>
          <w:p w14:paraId="7FD59E9A" w14:textId="77777777" w:rsidR="00613F1E" w:rsidRPr="0002244E" w:rsidRDefault="00613F1E">
            <w:pPr>
              <w:suppressAutoHyphens/>
              <w:spacing w:after="0" w:line="240" w:lineRule="auto"/>
              <w:jc w:val="center"/>
              <w:rPr>
                <w:rFonts w:ascii="Times New Roman" w:hAnsi="Times New Roman"/>
                <w:b/>
                <w:bCs/>
                <w:sz w:val="24"/>
                <w:szCs w:val="24"/>
                <w:lang w:eastAsia="en-US"/>
              </w:rPr>
            </w:pPr>
            <w:r w:rsidRPr="0002244E">
              <w:rPr>
                <w:rFonts w:ascii="Times New Roman" w:hAnsi="Times New Roman"/>
                <w:b/>
                <w:bCs/>
                <w:sz w:val="24"/>
                <w:szCs w:val="24"/>
                <w:lang w:eastAsia="en-US"/>
              </w:rPr>
              <w:t>Коды компетенций, формированию которых способствует элемент программы</w:t>
            </w:r>
          </w:p>
        </w:tc>
      </w:tr>
      <w:tr w:rsidR="00613F1E" w:rsidRPr="002253AF" w14:paraId="3951CFB7" w14:textId="77777777" w:rsidTr="00613F1E">
        <w:trPr>
          <w:trHeight w:val="389"/>
        </w:trPr>
        <w:tc>
          <w:tcPr>
            <w:tcW w:w="718" w:type="pct"/>
            <w:tcBorders>
              <w:top w:val="single" w:sz="4" w:space="0" w:color="auto"/>
              <w:left w:val="single" w:sz="4" w:space="0" w:color="auto"/>
              <w:bottom w:val="single" w:sz="4" w:space="0" w:color="auto"/>
              <w:right w:val="single" w:sz="4" w:space="0" w:color="auto"/>
            </w:tcBorders>
            <w:hideMark/>
          </w:tcPr>
          <w:p w14:paraId="470F265D" w14:textId="77777777" w:rsidR="00613F1E" w:rsidRPr="002253AF" w:rsidRDefault="00613F1E">
            <w:pPr>
              <w:spacing w:after="0" w:line="240" w:lineRule="auto"/>
              <w:jc w:val="center"/>
              <w:rPr>
                <w:rFonts w:ascii="Times New Roman" w:hAnsi="Times New Roman"/>
                <w:b/>
                <w:bCs/>
                <w:i/>
                <w:iCs/>
                <w:sz w:val="24"/>
                <w:szCs w:val="24"/>
                <w:lang w:eastAsia="en-US"/>
              </w:rPr>
            </w:pPr>
            <w:r w:rsidRPr="002253AF">
              <w:rPr>
                <w:rFonts w:ascii="Times New Roman" w:hAnsi="Times New Roman"/>
                <w:b/>
                <w:bCs/>
                <w:i/>
                <w:iCs/>
                <w:sz w:val="24"/>
                <w:szCs w:val="24"/>
                <w:lang w:eastAsia="en-US"/>
              </w:rPr>
              <w:t>1</w:t>
            </w:r>
          </w:p>
        </w:tc>
        <w:tc>
          <w:tcPr>
            <w:tcW w:w="2520" w:type="pct"/>
            <w:tcBorders>
              <w:top w:val="single" w:sz="4" w:space="0" w:color="auto"/>
              <w:left w:val="single" w:sz="4" w:space="0" w:color="auto"/>
              <w:bottom w:val="single" w:sz="4" w:space="0" w:color="auto"/>
              <w:right w:val="single" w:sz="4" w:space="0" w:color="auto"/>
            </w:tcBorders>
            <w:hideMark/>
          </w:tcPr>
          <w:p w14:paraId="2B3F9CCC" w14:textId="77777777" w:rsidR="00613F1E" w:rsidRPr="002253AF" w:rsidRDefault="00613F1E">
            <w:pPr>
              <w:spacing w:after="0" w:line="240" w:lineRule="auto"/>
              <w:jc w:val="center"/>
              <w:rPr>
                <w:rFonts w:ascii="Times New Roman" w:hAnsi="Times New Roman"/>
                <w:b/>
                <w:bCs/>
                <w:i/>
                <w:iCs/>
                <w:sz w:val="24"/>
                <w:szCs w:val="24"/>
                <w:lang w:eastAsia="en-US"/>
              </w:rPr>
            </w:pPr>
            <w:r w:rsidRPr="002253AF">
              <w:rPr>
                <w:rFonts w:ascii="Times New Roman" w:hAnsi="Times New Roman"/>
                <w:b/>
                <w:bCs/>
                <w:i/>
                <w:iCs/>
                <w:sz w:val="24"/>
                <w:szCs w:val="24"/>
                <w:lang w:eastAsia="en-US"/>
              </w:rPr>
              <w:t>2</w:t>
            </w:r>
          </w:p>
        </w:tc>
        <w:tc>
          <w:tcPr>
            <w:tcW w:w="1067" w:type="pct"/>
            <w:tcBorders>
              <w:top w:val="single" w:sz="4" w:space="0" w:color="auto"/>
              <w:left w:val="single" w:sz="4" w:space="0" w:color="auto"/>
              <w:bottom w:val="single" w:sz="4" w:space="0" w:color="auto"/>
              <w:right w:val="single" w:sz="4" w:space="0" w:color="auto"/>
            </w:tcBorders>
            <w:hideMark/>
          </w:tcPr>
          <w:p w14:paraId="426EFDE0" w14:textId="77777777" w:rsidR="00613F1E" w:rsidRPr="002253AF" w:rsidRDefault="00613F1E">
            <w:pPr>
              <w:spacing w:after="0" w:line="240" w:lineRule="auto"/>
              <w:jc w:val="center"/>
              <w:rPr>
                <w:rFonts w:ascii="Times New Roman" w:hAnsi="Times New Roman"/>
                <w:b/>
                <w:bCs/>
                <w:i/>
                <w:iCs/>
                <w:sz w:val="24"/>
                <w:szCs w:val="24"/>
                <w:lang w:eastAsia="en-US"/>
              </w:rPr>
            </w:pPr>
            <w:r w:rsidRPr="002253AF">
              <w:rPr>
                <w:rFonts w:ascii="Times New Roman" w:hAnsi="Times New Roman"/>
                <w:b/>
                <w:bCs/>
                <w:i/>
                <w:iCs/>
                <w:sz w:val="24"/>
                <w:szCs w:val="24"/>
                <w:lang w:eastAsia="en-US"/>
              </w:rPr>
              <w:t>3</w:t>
            </w:r>
          </w:p>
        </w:tc>
        <w:tc>
          <w:tcPr>
            <w:tcW w:w="695" w:type="pct"/>
            <w:tcBorders>
              <w:top w:val="single" w:sz="4" w:space="0" w:color="auto"/>
              <w:left w:val="single" w:sz="4" w:space="0" w:color="auto"/>
              <w:bottom w:val="single" w:sz="4" w:space="0" w:color="auto"/>
              <w:right w:val="single" w:sz="4" w:space="0" w:color="auto"/>
            </w:tcBorders>
            <w:hideMark/>
          </w:tcPr>
          <w:p w14:paraId="370E43F5" w14:textId="77777777" w:rsidR="00613F1E" w:rsidRPr="002253AF" w:rsidRDefault="00613F1E">
            <w:pPr>
              <w:spacing w:after="0" w:line="240" w:lineRule="auto"/>
              <w:jc w:val="center"/>
              <w:rPr>
                <w:rFonts w:ascii="Times New Roman" w:hAnsi="Times New Roman"/>
                <w:b/>
                <w:bCs/>
                <w:i/>
                <w:iCs/>
                <w:sz w:val="24"/>
                <w:szCs w:val="24"/>
                <w:lang w:eastAsia="en-US"/>
              </w:rPr>
            </w:pPr>
            <w:r w:rsidRPr="002253AF">
              <w:rPr>
                <w:rFonts w:ascii="Times New Roman" w:hAnsi="Times New Roman"/>
                <w:b/>
                <w:bCs/>
                <w:i/>
                <w:iCs/>
                <w:sz w:val="24"/>
                <w:szCs w:val="24"/>
                <w:lang w:eastAsia="en-US"/>
              </w:rPr>
              <w:t>4</w:t>
            </w:r>
          </w:p>
        </w:tc>
      </w:tr>
      <w:tr w:rsidR="00613F1E" w:rsidRPr="002253AF" w14:paraId="312B993A" w14:textId="77777777" w:rsidTr="00613F1E">
        <w:trPr>
          <w:trHeight w:val="389"/>
        </w:trPr>
        <w:tc>
          <w:tcPr>
            <w:tcW w:w="3238" w:type="pct"/>
            <w:gridSpan w:val="2"/>
            <w:tcBorders>
              <w:top w:val="single" w:sz="4" w:space="0" w:color="auto"/>
              <w:left w:val="single" w:sz="4" w:space="0" w:color="auto"/>
              <w:bottom w:val="single" w:sz="4" w:space="0" w:color="auto"/>
              <w:right w:val="single" w:sz="4" w:space="0" w:color="auto"/>
            </w:tcBorders>
            <w:hideMark/>
          </w:tcPr>
          <w:p w14:paraId="129A84C9" w14:textId="77777777" w:rsidR="00613F1E" w:rsidRPr="002253AF" w:rsidRDefault="00613F1E">
            <w:pPr>
              <w:spacing w:after="0" w:line="240" w:lineRule="auto"/>
              <w:jc w:val="both"/>
              <w:rPr>
                <w:rFonts w:ascii="Times New Roman" w:hAnsi="Times New Roman"/>
                <w:b/>
                <w:bCs/>
                <w:sz w:val="24"/>
                <w:szCs w:val="24"/>
                <w:lang w:eastAsia="en-US"/>
              </w:rPr>
            </w:pPr>
            <w:r w:rsidRPr="002253AF">
              <w:rPr>
                <w:rFonts w:ascii="Times New Roman" w:hAnsi="Times New Roman"/>
                <w:b/>
                <w:bCs/>
                <w:sz w:val="24"/>
                <w:szCs w:val="24"/>
                <w:lang w:eastAsia="en-US"/>
              </w:rPr>
              <w:t>Раздел 1. Введение в бережливое производство</w:t>
            </w:r>
          </w:p>
        </w:tc>
        <w:tc>
          <w:tcPr>
            <w:tcW w:w="1067" w:type="pct"/>
            <w:tcBorders>
              <w:top w:val="single" w:sz="4" w:space="0" w:color="auto"/>
              <w:left w:val="single" w:sz="4" w:space="0" w:color="auto"/>
              <w:bottom w:val="single" w:sz="4" w:space="0" w:color="auto"/>
              <w:right w:val="single" w:sz="4" w:space="0" w:color="auto"/>
            </w:tcBorders>
            <w:hideMark/>
          </w:tcPr>
          <w:p w14:paraId="4CE4DCAC" w14:textId="77777777" w:rsidR="00613F1E" w:rsidRPr="002253AF" w:rsidRDefault="00613F1E">
            <w:pPr>
              <w:spacing w:after="0" w:line="240" w:lineRule="auto"/>
              <w:jc w:val="center"/>
              <w:rPr>
                <w:rFonts w:ascii="Times New Roman" w:hAnsi="Times New Roman"/>
                <w:b/>
                <w:bCs/>
                <w:color w:val="000000"/>
                <w:sz w:val="24"/>
                <w:szCs w:val="24"/>
                <w:lang w:eastAsia="en-US"/>
              </w:rPr>
            </w:pPr>
            <w:r w:rsidRPr="002253AF">
              <w:rPr>
                <w:rFonts w:ascii="Times New Roman" w:hAnsi="Times New Roman"/>
                <w:b/>
                <w:bCs/>
                <w:color w:val="000000"/>
                <w:sz w:val="24"/>
                <w:szCs w:val="24"/>
                <w:lang w:eastAsia="en-US"/>
              </w:rPr>
              <w:t>15</w:t>
            </w:r>
          </w:p>
        </w:tc>
        <w:tc>
          <w:tcPr>
            <w:tcW w:w="695" w:type="pct"/>
            <w:tcBorders>
              <w:top w:val="single" w:sz="4" w:space="0" w:color="auto"/>
              <w:left w:val="single" w:sz="4" w:space="0" w:color="auto"/>
              <w:bottom w:val="single" w:sz="4" w:space="0" w:color="auto"/>
              <w:right w:val="single" w:sz="4" w:space="0" w:color="auto"/>
            </w:tcBorders>
          </w:tcPr>
          <w:p w14:paraId="02F2A188" w14:textId="77777777" w:rsidR="00613F1E" w:rsidRPr="002253AF" w:rsidRDefault="00613F1E">
            <w:pPr>
              <w:spacing w:after="0" w:line="240" w:lineRule="auto"/>
              <w:jc w:val="both"/>
              <w:rPr>
                <w:rFonts w:ascii="Times New Roman" w:hAnsi="Times New Roman"/>
                <w:b/>
                <w:bCs/>
                <w:i/>
                <w:iCs/>
                <w:sz w:val="24"/>
                <w:szCs w:val="24"/>
                <w:lang w:eastAsia="en-US"/>
              </w:rPr>
            </w:pPr>
          </w:p>
        </w:tc>
      </w:tr>
      <w:tr w:rsidR="00613F1E" w:rsidRPr="002253AF" w14:paraId="42274F4D" w14:textId="77777777" w:rsidTr="00613F1E">
        <w:trPr>
          <w:trHeight w:val="170"/>
        </w:trPr>
        <w:tc>
          <w:tcPr>
            <w:tcW w:w="718" w:type="pct"/>
            <w:vMerge w:val="restart"/>
            <w:tcBorders>
              <w:top w:val="single" w:sz="4" w:space="0" w:color="auto"/>
              <w:left w:val="single" w:sz="4" w:space="0" w:color="auto"/>
              <w:bottom w:val="single" w:sz="4" w:space="0" w:color="auto"/>
              <w:right w:val="single" w:sz="4" w:space="0" w:color="auto"/>
            </w:tcBorders>
            <w:hideMark/>
          </w:tcPr>
          <w:p w14:paraId="70A21019" w14:textId="77777777" w:rsidR="00613F1E" w:rsidRPr="002253AF" w:rsidRDefault="00613F1E">
            <w:pPr>
              <w:spacing w:after="0" w:line="240" w:lineRule="auto"/>
              <w:jc w:val="both"/>
              <w:rPr>
                <w:rFonts w:ascii="Times New Roman" w:hAnsi="Times New Roman"/>
                <w:b/>
                <w:bCs/>
                <w:sz w:val="24"/>
                <w:szCs w:val="24"/>
                <w:lang w:eastAsia="en-US"/>
              </w:rPr>
            </w:pPr>
            <w:r w:rsidRPr="002253AF">
              <w:rPr>
                <w:rFonts w:ascii="Times New Roman" w:hAnsi="Times New Roman"/>
                <w:b/>
                <w:bCs/>
                <w:sz w:val="24"/>
                <w:szCs w:val="24"/>
                <w:lang w:eastAsia="en-US"/>
              </w:rPr>
              <w:t>Тема 1.1.</w:t>
            </w:r>
          </w:p>
          <w:p w14:paraId="1450919C" w14:textId="77777777" w:rsidR="00613F1E" w:rsidRPr="002253AF" w:rsidRDefault="00613F1E">
            <w:pPr>
              <w:spacing w:after="0" w:line="240" w:lineRule="auto"/>
              <w:jc w:val="both"/>
              <w:rPr>
                <w:rFonts w:ascii="Times New Roman" w:hAnsi="Times New Roman"/>
                <w:sz w:val="24"/>
                <w:szCs w:val="24"/>
                <w:lang w:eastAsia="en-US"/>
              </w:rPr>
            </w:pPr>
            <w:r w:rsidRPr="002253AF">
              <w:rPr>
                <w:rFonts w:ascii="Times New Roman" w:hAnsi="Times New Roman"/>
                <w:sz w:val="24"/>
                <w:szCs w:val="24"/>
                <w:lang w:eastAsia="en-US"/>
              </w:rPr>
              <w:t>Бережливое производство как модель повышения эффективности деятельности</w:t>
            </w:r>
          </w:p>
          <w:p w14:paraId="71EED154" w14:textId="77777777" w:rsidR="00613F1E" w:rsidRPr="002253AF" w:rsidRDefault="00613F1E">
            <w:pPr>
              <w:spacing w:after="0" w:line="240" w:lineRule="auto"/>
              <w:jc w:val="both"/>
              <w:rPr>
                <w:rFonts w:ascii="Times New Roman" w:hAnsi="Times New Roman"/>
                <w:b/>
                <w:sz w:val="24"/>
                <w:szCs w:val="24"/>
                <w:lang w:eastAsia="en-US"/>
              </w:rPr>
            </w:pPr>
            <w:r w:rsidRPr="002253AF">
              <w:rPr>
                <w:rFonts w:ascii="Times New Roman" w:hAnsi="Times New Roman"/>
                <w:sz w:val="24"/>
                <w:szCs w:val="24"/>
                <w:lang w:eastAsia="en-US"/>
              </w:rPr>
              <w:t>предприятия</w:t>
            </w:r>
          </w:p>
        </w:tc>
        <w:tc>
          <w:tcPr>
            <w:tcW w:w="2520" w:type="pct"/>
            <w:tcBorders>
              <w:top w:val="single" w:sz="4" w:space="0" w:color="auto"/>
              <w:left w:val="single" w:sz="4" w:space="0" w:color="auto"/>
              <w:bottom w:val="single" w:sz="4" w:space="0" w:color="auto"/>
              <w:right w:val="single" w:sz="4" w:space="0" w:color="auto"/>
            </w:tcBorders>
            <w:hideMark/>
          </w:tcPr>
          <w:p w14:paraId="71E1848A" w14:textId="77777777" w:rsidR="00613F1E" w:rsidRPr="002253AF" w:rsidRDefault="00613F1E">
            <w:pPr>
              <w:spacing w:after="0" w:line="240" w:lineRule="auto"/>
              <w:jc w:val="both"/>
              <w:rPr>
                <w:rFonts w:ascii="Times New Roman" w:hAnsi="Times New Roman"/>
                <w:b/>
                <w:bCs/>
                <w:i/>
                <w:sz w:val="24"/>
                <w:szCs w:val="24"/>
                <w:lang w:eastAsia="en-US"/>
              </w:rPr>
            </w:pPr>
            <w:r w:rsidRPr="002253AF">
              <w:rPr>
                <w:rFonts w:ascii="Times New Roman" w:hAnsi="Times New Roman"/>
                <w:b/>
                <w:bCs/>
                <w:sz w:val="24"/>
                <w:szCs w:val="24"/>
                <w:lang w:eastAsia="en-US"/>
              </w:rPr>
              <w:t>Содержание учебного материала</w:t>
            </w:r>
          </w:p>
        </w:tc>
        <w:tc>
          <w:tcPr>
            <w:tcW w:w="1067" w:type="pct"/>
            <w:tcBorders>
              <w:top w:val="single" w:sz="4" w:space="0" w:color="auto"/>
              <w:left w:val="single" w:sz="4" w:space="0" w:color="auto"/>
              <w:bottom w:val="single" w:sz="4" w:space="0" w:color="auto"/>
              <w:right w:val="single" w:sz="4" w:space="0" w:color="auto"/>
            </w:tcBorders>
            <w:vAlign w:val="center"/>
            <w:hideMark/>
          </w:tcPr>
          <w:p w14:paraId="73A69A3D" w14:textId="77777777" w:rsidR="00613F1E" w:rsidRPr="002253AF" w:rsidRDefault="00613F1E">
            <w:pPr>
              <w:suppressAutoHyphens/>
              <w:spacing w:after="0" w:line="240" w:lineRule="auto"/>
              <w:jc w:val="center"/>
              <w:rPr>
                <w:rFonts w:ascii="Times New Roman" w:hAnsi="Times New Roman"/>
                <w:b/>
                <w:bCs/>
                <w:i/>
                <w:color w:val="000000"/>
                <w:sz w:val="24"/>
                <w:szCs w:val="24"/>
                <w:lang w:eastAsia="en-US"/>
              </w:rPr>
            </w:pPr>
            <w:r w:rsidRPr="002253AF">
              <w:rPr>
                <w:rFonts w:ascii="Times New Roman" w:hAnsi="Times New Roman"/>
                <w:b/>
                <w:bCs/>
                <w:i/>
                <w:color w:val="000000"/>
                <w:sz w:val="24"/>
                <w:szCs w:val="24"/>
                <w:lang w:eastAsia="en-US"/>
              </w:rPr>
              <w:t>5</w:t>
            </w:r>
          </w:p>
        </w:tc>
        <w:tc>
          <w:tcPr>
            <w:tcW w:w="695" w:type="pct"/>
            <w:vMerge w:val="restart"/>
            <w:tcBorders>
              <w:top w:val="single" w:sz="4" w:space="0" w:color="auto"/>
              <w:left w:val="single" w:sz="4" w:space="0" w:color="auto"/>
              <w:bottom w:val="single" w:sz="4" w:space="0" w:color="auto"/>
              <w:right w:val="single" w:sz="4" w:space="0" w:color="auto"/>
            </w:tcBorders>
            <w:hideMark/>
          </w:tcPr>
          <w:p w14:paraId="59781CF4" w14:textId="77777777" w:rsidR="00613F1E" w:rsidRPr="002253AF" w:rsidRDefault="00613F1E">
            <w:pPr>
              <w:suppressAutoHyphens/>
              <w:spacing w:after="0" w:line="240" w:lineRule="auto"/>
              <w:jc w:val="center"/>
              <w:rPr>
                <w:rFonts w:ascii="Times New Roman" w:hAnsi="Times New Roman"/>
                <w:sz w:val="24"/>
                <w:szCs w:val="24"/>
                <w:lang w:eastAsia="en-US"/>
              </w:rPr>
            </w:pPr>
            <w:r w:rsidRPr="002253AF">
              <w:rPr>
                <w:rFonts w:ascii="Times New Roman" w:hAnsi="Times New Roman"/>
                <w:sz w:val="24"/>
                <w:szCs w:val="24"/>
                <w:lang w:eastAsia="en-US"/>
              </w:rPr>
              <w:t xml:space="preserve">ОК 01, ОК 02, </w:t>
            </w:r>
          </w:p>
          <w:p w14:paraId="6FFBB426" w14:textId="77777777" w:rsidR="00613F1E" w:rsidRPr="002253AF" w:rsidRDefault="00613F1E">
            <w:pPr>
              <w:suppressAutoHyphens/>
              <w:spacing w:after="0" w:line="240" w:lineRule="auto"/>
              <w:jc w:val="center"/>
              <w:rPr>
                <w:rFonts w:ascii="Times New Roman" w:hAnsi="Times New Roman"/>
                <w:sz w:val="24"/>
                <w:szCs w:val="24"/>
                <w:lang w:eastAsia="en-US"/>
              </w:rPr>
            </w:pPr>
            <w:r w:rsidRPr="002253AF">
              <w:rPr>
                <w:rFonts w:ascii="Times New Roman" w:hAnsi="Times New Roman"/>
                <w:sz w:val="24"/>
                <w:szCs w:val="24"/>
                <w:lang w:eastAsia="en-US"/>
              </w:rPr>
              <w:t>ОК 04, ОК 05,</w:t>
            </w:r>
          </w:p>
          <w:p w14:paraId="263B0B25" w14:textId="77777777" w:rsidR="00613F1E" w:rsidRPr="002253AF" w:rsidRDefault="00613F1E">
            <w:pPr>
              <w:suppressAutoHyphens/>
              <w:spacing w:after="0" w:line="240" w:lineRule="auto"/>
              <w:jc w:val="center"/>
              <w:rPr>
                <w:rFonts w:ascii="Times New Roman" w:hAnsi="Times New Roman"/>
                <w:sz w:val="24"/>
                <w:szCs w:val="24"/>
                <w:lang w:eastAsia="en-US"/>
              </w:rPr>
            </w:pPr>
            <w:r w:rsidRPr="002253AF">
              <w:rPr>
                <w:rFonts w:ascii="Times New Roman" w:hAnsi="Times New Roman"/>
                <w:sz w:val="24"/>
                <w:szCs w:val="24"/>
                <w:lang w:eastAsia="en-US"/>
              </w:rPr>
              <w:t>ОК 07, ОК 09</w:t>
            </w:r>
          </w:p>
        </w:tc>
      </w:tr>
      <w:tr w:rsidR="00613F1E" w:rsidRPr="002253AF" w14:paraId="38D8C79F" w14:textId="77777777" w:rsidTr="00613F1E">
        <w:trPr>
          <w:trHeight w:val="4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1A1409" w14:textId="77777777" w:rsidR="00613F1E" w:rsidRPr="002253AF" w:rsidRDefault="00613F1E">
            <w:pPr>
              <w:spacing w:after="0" w:line="240" w:lineRule="auto"/>
              <w:rPr>
                <w:rFonts w:ascii="Times New Roman" w:hAnsi="Times New Roman"/>
                <w:b/>
                <w:sz w:val="24"/>
                <w:szCs w:val="24"/>
                <w:lang w:eastAsia="en-US"/>
              </w:rPr>
            </w:pPr>
          </w:p>
        </w:tc>
        <w:tc>
          <w:tcPr>
            <w:tcW w:w="2520" w:type="pct"/>
            <w:tcBorders>
              <w:top w:val="single" w:sz="4" w:space="0" w:color="auto"/>
              <w:left w:val="single" w:sz="4" w:space="0" w:color="auto"/>
              <w:bottom w:val="single" w:sz="4" w:space="0" w:color="auto"/>
              <w:right w:val="single" w:sz="4" w:space="0" w:color="auto"/>
            </w:tcBorders>
            <w:hideMark/>
          </w:tcPr>
          <w:p w14:paraId="787FA004" w14:textId="77777777" w:rsidR="00613F1E" w:rsidRPr="002253AF" w:rsidRDefault="00613F1E">
            <w:pPr>
              <w:pStyle w:val="ad"/>
              <w:spacing w:before="0" w:after="0"/>
              <w:ind w:left="0"/>
              <w:contextualSpacing/>
              <w:jc w:val="both"/>
            </w:pPr>
            <w:r w:rsidRPr="002253AF">
              <w:rPr>
                <w:bCs/>
                <w:lang w:eastAsia="ru-RU"/>
              </w:rPr>
              <w:t>Возникновение системы бережливого производства LP (Lean Production), её цели, задачи и развитие. Преимущества внедрения бережливой производственной системы. Процесс реализации концепции Lean Production.</w:t>
            </w:r>
            <w:r w:rsidRPr="002253AF">
              <w:rPr>
                <w:bCs/>
                <w:lang w:val="ru-RU" w:eastAsia="ru-RU"/>
              </w:rPr>
              <w:t xml:space="preserve"> Принципы ресурсосбережения.</w:t>
            </w:r>
            <w:r w:rsidRPr="002253AF">
              <w:rPr>
                <w:bCs/>
                <w:lang w:eastAsia="ru-RU"/>
              </w:rPr>
              <w:t xml:space="preserve"> Основные характеристики бережливого производственного потока и его параметры: время такта (время цикла, время выполнения заказа). Понятие ценности. Цепочка создания ценности. Определение потока создания ценности. Организация движения потока создания ценности. Вытягивающее поточное производство вместо выталкивающего. Философия устранения потерь. Методики оценки потерь. Метод анализа проблем для поиска коренных причин «5 Почему». Выявление, устранение и предупреждение потерь в производстве. Перепроизводство и дефект как распространенные виды потерь. Методы избежание излишка запасов, обработки, движения и транспортировки</w:t>
            </w:r>
          </w:p>
        </w:tc>
        <w:tc>
          <w:tcPr>
            <w:tcW w:w="1067" w:type="pct"/>
            <w:tcBorders>
              <w:top w:val="single" w:sz="4" w:space="0" w:color="auto"/>
              <w:left w:val="single" w:sz="4" w:space="0" w:color="auto"/>
              <w:bottom w:val="single" w:sz="4" w:space="0" w:color="auto"/>
              <w:right w:val="single" w:sz="4" w:space="0" w:color="auto"/>
            </w:tcBorders>
            <w:hideMark/>
          </w:tcPr>
          <w:p w14:paraId="532AB84E" w14:textId="77777777" w:rsidR="00613F1E" w:rsidRPr="002253AF" w:rsidRDefault="00613F1E">
            <w:pPr>
              <w:suppressAutoHyphens/>
              <w:spacing w:after="0" w:line="240" w:lineRule="auto"/>
              <w:jc w:val="center"/>
              <w:rPr>
                <w:rFonts w:ascii="Times New Roman" w:hAnsi="Times New Roman"/>
                <w:color w:val="000000"/>
                <w:sz w:val="24"/>
                <w:szCs w:val="24"/>
                <w:lang w:eastAsia="en-US"/>
              </w:rPr>
            </w:pPr>
            <w:r w:rsidRPr="002253AF">
              <w:rPr>
                <w:rFonts w:ascii="Times New Roman" w:hAnsi="Times New Roman"/>
                <w:color w:val="000000"/>
                <w:sz w:val="24"/>
                <w:szCs w:val="24"/>
                <w:lang w:eastAsia="en-US"/>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ED761C" w14:textId="77777777" w:rsidR="00613F1E" w:rsidRPr="002253AF" w:rsidRDefault="00613F1E">
            <w:pPr>
              <w:spacing w:after="0" w:line="240" w:lineRule="auto"/>
              <w:rPr>
                <w:rFonts w:ascii="Times New Roman" w:hAnsi="Times New Roman"/>
                <w:sz w:val="24"/>
                <w:szCs w:val="24"/>
                <w:lang w:eastAsia="en-US"/>
              </w:rPr>
            </w:pPr>
          </w:p>
        </w:tc>
      </w:tr>
      <w:tr w:rsidR="00613F1E" w:rsidRPr="002253AF" w14:paraId="2843AB82" w14:textId="77777777" w:rsidTr="00613F1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6EE21F" w14:textId="77777777" w:rsidR="00613F1E" w:rsidRPr="002253AF" w:rsidRDefault="00613F1E">
            <w:pPr>
              <w:spacing w:after="0" w:line="240" w:lineRule="auto"/>
              <w:rPr>
                <w:rFonts w:ascii="Times New Roman" w:hAnsi="Times New Roman"/>
                <w:b/>
                <w:sz w:val="24"/>
                <w:szCs w:val="24"/>
                <w:lang w:eastAsia="en-US"/>
              </w:rPr>
            </w:pPr>
          </w:p>
        </w:tc>
        <w:tc>
          <w:tcPr>
            <w:tcW w:w="2520" w:type="pct"/>
            <w:tcBorders>
              <w:top w:val="single" w:sz="4" w:space="0" w:color="auto"/>
              <w:left w:val="single" w:sz="4" w:space="0" w:color="auto"/>
              <w:bottom w:val="single" w:sz="4" w:space="0" w:color="auto"/>
              <w:right w:val="single" w:sz="4" w:space="0" w:color="auto"/>
            </w:tcBorders>
            <w:hideMark/>
          </w:tcPr>
          <w:p w14:paraId="0BE5A46B" w14:textId="77777777" w:rsidR="00613F1E" w:rsidRPr="002253AF" w:rsidRDefault="00613F1E">
            <w:pPr>
              <w:spacing w:after="0" w:line="240" w:lineRule="auto"/>
              <w:jc w:val="both"/>
              <w:rPr>
                <w:rFonts w:ascii="Times New Roman" w:hAnsi="Times New Roman"/>
                <w:b/>
                <w:i/>
                <w:sz w:val="24"/>
                <w:szCs w:val="24"/>
                <w:lang w:eastAsia="en-US"/>
              </w:rPr>
            </w:pPr>
            <w:r w:rsidRPr="002253AF">
              <w:rPr>
                <w:rFonts w:ascii="Times New Roman" w:hAnsi="Times New Roman"/>
                <w:b/>
                <w:bCs/>
                <w:sz w:val="24"/>
                <w:szCs w:val="24"/>
                <w:lang w:eastAsia="en-US"/>
              </w:rPr>
              <w:t>В том числе практических занятий</w:t>
            </w:r>
          </w:p>
        </w:tc>
        <w:tc>
          <w:tcPr>
            <w:tcW w:w="1067" w:type="pct"/>
            <w:tcBorders>
              <w:top w:val="single" w:sz="4" w:space="0" w:color="auto"/>
              <w:left w:val="single" w:sz="4" w:space="0" w:color="auto"/>
              <w:bottom w:val="single" w:sz="4" w:space="0" w:color="auto"/>
              <w:right w:val="single" w:sz="4" w:space="0" w:color="auto"/>
            </w:tcBorders>
            <w:vAlign w:val="center"/>
            <w:hideMark/>
          </w:tcPr>
          <w:p w14:paraId="03E158BE" w14:textId="77777777" w:rsidR="00613F1E" w:rsidRPr="002253AF" w:rsidRDefault="00613F1E">
            <w:pPr>
              <w:suppressAutoHyphens/>
              <w:spacing w:after="0" w:line="240" w:lineRule="auto"/>
              <w:jc w:val="center"/>
              <w:rPr>
                <w:rFonts w:ascii="Times New Roman" w:hAnsi="Times New Roman"/>
                <w:b/>
                <w:bCs/>
                <w:color w:val="000000"/>
                <w:sz w:val="24"/>
                <w:szCs w:val="24"/>
                <w:lang w:eastAsia="en-US"/>
              </w:rPr>
            </w:pPr>
            <w:r w:rsidRPr="002253AF">
              <w:rPr>
                <w:rFonts w:ascii="Times New Roman" w:hAnsi="Times New Roman"/>
                <w:b/>
                <w:bCs/>
                <w:color w:val="000000"/>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162984" w14:textId="77777777" w:rsidR="00613F1E" w:rsidRPr="002253AF" w:rsidRDefault="00613F1E">
            <w:pPr>
              <w:spacing w:after="0" w:line="240" w:lineRule="auto"/>
              <w:rPr>
                <w:rFonts w:ascii="Times New Roman" w:hAnsi="Times New Roman"/>
                <w:sz w:val="24"/>
                <w:szCs w:val="24"/>
                <w:lang w:eastAsia="en-US"/>
              </w:rPr>
            </w:pPr>
          </w:p>
        </w:tc>
      </w:tr>
      <w:tr w:rsidR="00613F1E" w:rsidRPr="002253AF" w14:paraId="7E33BA76" w14:textId="77777777" w:rsidTr="00574D1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176C20" w14:textId="77777777" w:rsidR="00613F1E" w:rsidRPr="002253AF" w:rsidRDefault="00613F1E">
            <w:pPr>
              <w:spacing w:after="0" w:line="240" w:lineRule="auto"/>
              <w:rPr>
                <w:rFonts w:ascii="Times New Roman" w:hAnsi="Times New Roman"/>
                <w:b/>
                <w:sz w:val="24"/>
                <w:szCs w:val="24"/>
                <w:lang w:eastAsia="en-US"/>
              </w:rPr>
            </w:pPr>
          </w:p>
        </w:tc>
        <w:tc>
          <w:tcPr>
            <w:tcW w:w="2520" w:type="pct"/>
            <w:tcBorders>
              <w:top w:val="single" w:sz="4" w:space="0" w:color="auto"/>
              <w:left w:val="single" w:sz="4" w:space="0" w:color="auto"/>
              <w:bottom w:val="single" w:sz="4" w:space="0" w:color="auto"/>
              <w:right w:val="single" w:sz="4" w:space="0" w:color="auto"/>
            </w:tcBorders>
            <w:hideMark/>
          </w:tcPr>
          <w:p w14:paraId="689BCF8E" w14:textId="77777777" w:rsidR="00613F1E" w:rsidRPr="002253AF" w:rsidRDefault="00613F1E">
            <w:pPr>
              <w:jc w:val="both"/>
              <w:rPr>
                <w:rFonts w:ascii="Times New Roman" w:hAnsi="Times New Roman"/>
                <w:sz w:val="24"/>
                <w:lang w:eastAsia="en-US"/>
              </w:rPr>
            </w:pPr>
            <w:r w:rsidRPr="002253AF">
              <w:rPr>
                <w:rFonts w:ascii="Times New Roman" w:hAnsi="Times New Roman"/>
                <w:b/>
                <w:sz w:val="24"/>
                <w:lang w:eastAsia="en-US"/>
              </w:rPr>
              <w:t>Практическая работа 1:</w:t>
            </w:r>
            <w:r w:rsidRPr="002253AF">
              <w:rPr>
                <w:rFonts w:ascii="Times New Roman" w:hAnsi="Times New Roman"/>
                <w:sz w:val="24"/>
                <w:lang w:eastAsia="en-US"/>
              </w:rPr>
              <w:t xml:space="preserve"> Составление глоссария по теме.</w:t>
            </w:r>
          </w:p>
        </w:tc>
        <w:tc>
          <w:tcPr>
            <w:tcW w:w="1067" w:type="pct"/>
            <w:tcBorders>
              <w:top w:val="single" w:sz="4" w:space="0" w:color="auto"/>
              <w:left w:val="single" w:sz="4" w:space="0" w:color="auto"/>
              <w:bottom w:val="single" w:sz="4" w:space="0" w:color="auto"/>
              <w:right w:val="single" w:sz="4" w:space="0" w:color="auto"/>
            </w:tcBorders>
            <w:vAlign w:val="center"/>
            <w:hideMark/>
          </w:tcPr>
          <w:p w14:paraId="3C7662D0" w14:textId="77777777" w:rsidR="00613F1E" w:rsidRPr="002253AF" w:rsidRDefault="00613F1E" w:rsidP="00574D15">
            <w:pPr>
              <w:suppressAutoHyphens/>
              <w:spacing w:after="0" w:line="240" w:lineRule="auto"/>
              <w:rPr>
                <w:rFonts w:ascii="Times New Roman" w:hAnsi="Times New Roman"/>
                <w:bCs/>
                <w:color w:val="000000"/>
                <w:sz w:val="24"/>
                <w:szCs w:val="24"/>
                <w:lang w:eastAsia="en-US"/>
              </w:rPr>
            </w:pPr>
            <w:r w:rsidRPr="002253AF">
              <w:rPr>
                <w:rFonts w:ascii="Times New Roman" w:hAnsi="Times New Roman"/>
                <w:bCs/>
                <w:color w:val="000000"/>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B99271" w14:textId="77777777" w:rsidR="00613F1E" w:rsidRPr="002253AF" w:rsidRDefault="00613F1E">
            <w:pPr>
              <w:spacing w:after="0" w:line="240" w:lineRule="auto"/>
              <w:rPr>
                <w:rFonts w:ascii="Times New Roman" w:hAnsi="Times New Roman"/>
                <w:sz w:val="24"/>
                <w:szCs w:val="24"/>
                <w:lang w:eastAsia="en-US"/>
              </w:rPr>
            </w:pPr>
          </w:p>
        </w:tc>
      </w:tr>
      <w:tr w:rsidR="00613F1E" w:rsidRPr="002253AF" w14:paraId="4AF46E95" w14:textId="77777777" w:rsidTr="00574D15">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8530AA" w14:textId="77777777" w:rsidR="00613F1E" w:rsidRPr="002253AF" w:rsidRDefault="00613F1E">
            <w:pPr>
              <w:spacing w:after="0" w:line="240" w:lineRule="auto"/>
              <w:rPr>
                <w:rFonts w:ascii="Times New Roman" w:hAnsi="Times New Roman"/>
                <w:b/>
                <w:sz w:val="24"/>
                <w:szCs w:val="24"/>
                <w:lang w:eastAsia="en-US"/>
              </w:rPr>
            </w:pPr>
          </w:p>
        </w:tc>
        <w:tc>
          <w:tcPr>
            <w:tcW w:w="2520" w:type="pct"/>
            <w:tcBorders>
              <w:top w:val="single" w:sz="4" w:space="0" w:color="auto"/>
              <w:left w:val="single" w:sz="4" w:space="0" w:color="auto"/>
              <w:bottom w:val="single" w:sz="4" w:space="0" w:color="auto"/>
              <w:right w:val="single" w:sz="4" w:space="0" w:color="auto"/>
            </w:tcBorders>
            <w:hideMark/>
          </w:tcPr>
          <w:p w14:paraId="0DA89D89" w14:textId="77777777" w:rsidR="00613F1E" w:rsidRPr="002253AF" w:rsidRDefault="00613F1E">
            <w:pPr>
              <w:spacing w:after="0" w:line="240" w:lineRule="auto"/>
              <w:jc w:val="both"/>
              <w:rPr>
                <w:rFonts w:ascii="Times New Roman" w:hAnsi="Times New Roman"/>
                <w:sz w:val="24"/>
                <w:lang w:eastAsia="en-US"/>
              </w:rPr>
            </w:pPr>
            <w:r w:rsidRPr="002253AF">
              <w:rPr>
                <w:rFonts w:ascii="Times New Roman" w:hAnsi="Times New Roman"/>
                <w:b/>
                <w:sz w:val="24"/>
                <w:lang w:eastAsia="en-US"/>
              </w:rPr>
              <w:t>Практическая работа 2:</w:t>
            </w:r>
            <w:r w:rsidRPr="002253AF">
              <w:rPr>
                <w:rFonts w:ascii="Times New Roman" w:hAnsi="Times New Roman"/>
                <w:sz w:val="24"/>
                <w:lang w:eastAsia="en-US"/>
              </w:rPr>
              <w:t xml:space="preserve"> Кейс «Анализ потерь в производственном процессе»</w:t>
            </w:r>
          </w:p>
        </w:tc>
        <w:tc>
          <w:tcPr>
            <w:tcW w:w="1067" w:type="pct"/>
            <w:tcBorders>
              <w:top w:val="single" w:sz="4" w:space="0" w:color="auto"/>
              <w:left w:val="single" w:sz="4" w:space="0" w:color="auto"/>
              <w:bottom w:val="single" w:sz="4" w:space="0" w:color="auto"/>
              <w:right w:val="single" w:sz="4" w:space="0" w:color="auto"/>
            </w:tcBorders>
            <w:vAlign w:val="center"/>
            <w:hideMark/>
          </w:tcPr>
          <w:p w14:paraId="18B057F4" w14:textId="77777777" w:rsidR="00613F1E" w:rsidRPr="002253AF" w:rsidRDefault="00613F1E" w:rsidP="00574D15">
            <w:pPr>
              <w:suppressAutoHyphens/>
              <w:spacing w:after="0" w:line="240" w:lineRule="auto"/>
              <w:rPr>
                <w:rFonts w:ascii="Times New Roman" w:hAnsi="Times New Roman"/>
                <w:bCs/>
                <w:color w:val="000000"/>
                <w:sz w:val="24"/>
                <w:szCs w:val="24"/>
                <w:lang w:eastAsia="en-US"/>
              </w:rPr>
            </w:pPr>
            <w:r w:rsidRPr="002253AF">
              <w:rPr>
                <w:rFonts w:ascii="Times New Roman" w:hAnsi="Times New Roman"/>
                <w:bCs/>
                <w:color w:val="000000"/>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2AF48C" w14:textId="77777777" w:rsidR="00613F1E" w:rsidRPr="002253AF" w:rsidRDefault="00613F1E">
            <w:pPr>
              <w:spacing w:after="0" w:line="240" w:lineRule="auto"/>
              <w:rPr>
                <w:rFonts w:ascii="Times New Roman" w:hAnsi="Times New Roman"/>
                <w:sz w:val="24"/>
                <w:szCs w:val="24"/>
                <w:lang w:eastAsia="en-US"/>
              </w:rPr>
            </w:pPr>
          </w:p>
        </w:tc>
      </w:tr>
      <w:tr w:rsidR="00613F1E" w:rsidRPr="002253AF" w14:paraId="190FDE5A" w14:textId="77777777" w:rsidTr="00613F1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432E29" w14:textId="77777777" w:rsidR="00613F1E" w:rsidRPr="002253AF" w:rsidRDefault="00613F1E">
            <w:pPr>
              <w:spacing w:after="0" w:line="240" w:lineRule="auto"/>
              <w:rPr>
                <w:rFonts w:ascii="Times New Roman" w:hAnsi="Times New Roman"/>
                <w:b/>
                <w:sz w:val="24"/>
                <w:szCs w:val="24"/>
                <w:lang w:eastAsia="en-US"/>
              </w:rPr>
            </w:pPr>
          </w:p>
        </w:tc>
        <w:tc>
          <w:tcPr>
            <w:tcW w:w="2520" w:type="pct"/>
            <w:tcBorders>
              <w:top w:val="single" w:sz="4" w:space="0" w:color="auto"/>
              <w:left w:val="single" w:sz="4" w:space="0" w:color="auto"/>
              <w:bottom w:val="single" w:sz="4" w:space="0" w:color="auto"/>
              <w:right w:val="single" w:sz="4" w:space="0" w:color="auto"/>
            </w:tcBorders>
            <w:hideMark/>
          </w:tcPr>
          <w:p w14:paraId="124EA12E" w14:textId="77777777" w:rsidR="00613F1E" w:rsidRPr="002253AF" w:rsidRDefault="00613F1E">
            <w:pPr>
              <w:spacing w:after="0" w:line="240" w:lineRule="auto"/>
              <w:jc w:val="both"/>
              <w:rPr>
                <w:rFonts w:ascii="Times New Roman" w:hAnsi="Times New Roman"/>
                <w:b/>
                <w:bCs/>
                <w:sz w:val="24"/>
                <w:szCs w:val="24"/>
                <w:lang w:eastAsia="en-US"/>
              </w:rPr>
            </w:pPr>
            <w:r w:rsidRPr="002253AF">
              <w:rPr>
                <w:rFonts w:ascii="Times New Roman" w:hAnsi="Times New Roman"/>
                <w:b/>
                <w:bCs/>
                <w:sz w:val="24"/>
                <w:szCs w:val="24"/>
                <w:lang w:eastAsia="en-US"/>
              </w:rPr>
              <w:t>Самостоятельная работа обучающихся</w:t>
            </w:r>
            <w:r w:rsidRPr="002253AF">
              <w:rPr>
                <w:rFonts w:ascii="Times New Roman" w:hAnsi="Times New Roman"/>
                <w:bCs/>
                <w:sz w:val="24"/>
                <w:szCs w:val="24"/>
                <w:lang w:eastAsia="en-US"/>
              </w:rPr>
              <w:t>*</w:t>
            </w:r>
          </w:p>
        </w:tc>
        <w:tc>
          <w:tcPr>
            <w:tcW w:w="1067" w:type="pct"/>
            <w:tcBorders>
              <w:top w:val="single" w:sz="4" w:space="0" w:color="auto"/>
              <w:left w:val="single" w:sz="4" w:space="0" w:color="auto"/>
              <w:bottom w:val="single" w:sz="4" w:space="0" w:color="auto"/>
              <w:right w:val="single" w:sz="4" w:space="0" w:color="auto"/>
            </w:tcBorders>
            <w:vAlign w:val="center"/>
            <w:hideMark/>
          </w:tcPr>
          <w:p w14:paraId="6D8A23B8" w14:textId="77777777" w:rsidR="00613F1E" w:rsidRPr="002253AF" w:rsidRDefault="00613F1E">
            <w:pPr>
              <w:suppressAutoHyphens/>
              <w:spacing w:after="0" w:line="240" w:lineRule="auto"/>
              <w:jc w:val="center"/>
              <w:rPr>
                <w:rFonts w:ascii="Times New Roman" w:hAnsi="Times New Roman"/>
                <w:b/>
                <w:bCs/>
                <w:strike/>
                <w:color w:val="000000"/>
                <w:sz w:val="24"/>
                <w:szCs w:val="24"/>
                <w:lang w:eastAsia="en-US"/>
              </w:rPr>
            </w:pPr>
            <w:r w:rsidRPr="002253AF">
              <w:rPr>
                <w:rFonts w:ascii="Times New Roman" w:hAnsi="Times New Roman"/>
                <w:b/>
                <w:bCs/>
                <w:strike/>
                <w:color w:val="000000"/>
                <w:sz w:val="24"/>
                <w:szCs w:val="24"/>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894B05" w14:textId="77777777" w:rsidR="00613F1E" w:rsidRPr="002253AF" w:rsidRDefault="00613F1E">
            <w:pPr>
              <w:spacing w:after="0" w:line="240" w:lineRule="auto"/>
              <w:rPr>
                <w:rFonts w:ascii="Times New Roman" w:hAnsi="Times New Roman"/>
                <w:sz w:val="24"/>
                <w:szCs w:val="24"/>
                <w:lang w:eastAsia="en-US"/>
              </w:rPr>
            </w:pPr>
          </w:p>
        </w:tc>
      </w:tr>
      <w:tr w:rsidR="00613F1E" w:rsidRPr="002253AF" w14:paraId="0DC90C5D" w14:textId="77777777" w:rsidTr="00613F1E">
        <w:trPr>
          <w:trHeight w:val="113"/>
        </w:trPr>
        <w:tc>
          <w:tcPr>
            <w:tcW w:w="718" w:type="pct"/>
            <w:vMerge w:val="restart"/>
            <w:tcBorders>
              <w:top w:val="single" w:sz="4" w:space="0" w:color="auto"/>
              <w:left w:val="single" w:sz="4" w:space="0" w:color="auto"/>
              <w:bottom w:val="single" w:sz="4" w:space="0" w:color="auto"/>
              <w:right w:val="single" w:sz="4" w:space="0" w:color="auto"/>
            </w:tcBorders>
            <w:hideMark/>
          </w:tcPr>
          <w:p w14:paraId="10D1ECE1" w14:textId="77777777" w:rsidR="00613F1E" w:rsidRPr="002253AF" w:rsidRDefault="00613F1E">
            <w:pPr>
              <w:spacing w:after="0" w:line="240" w:lineRule="auto"/>
              <w:jc w:val="both"/>
              <w:rPr>
                <w:rFonts w:ascii="Times New Roman" w:hAnsi="Times New Roman"/>
                <w:b/>
                <w:bCs/>
                <w:sz w:val="24"/>
                <w:szCs w:val="24"/>
                <w:lang w:eastAsia="en-US"/>
              </w:rPr>
            </w:pPr>
            <w:r w:rsidRPr="002253AF">
              <w:rPr>
                <w:rFonts w:ascii="Times New Roman" w:hAnsi="Times New Roman"/>
                <w:b/>
                <w:bCs/>
                <w:sz w:val="24"/>
                <w:szCs w:val="24"/>
                <w:lang w:eastAsia="en-US"/>
              </w:rPr>
              <w:lastRenderedPageBreak/>
              <w:t>Тема 1.2.</w:t>
            </w:r>
          </w:p>
          <w:p w14:paraId="60792078" w14:textId="77777777" w:rsidR="00613F1E" w:rsidRPr="002253AF" w:rsidRDefault="00613F1E">
            <w:pPr>
              <w:spacing w:after="0" w:line="240" w:lineRule="auto"/>
              <w:jc w:val="both"/>
              <w:rPr>
                <w:rFonts w:ascii="Times New Roman" w:hAnsi="Times New Roman"/>
                <w:bCs/>
                <w:sz w:val="24"/>
                <w:szCs w:val="24"/>
                <w:lang w:eastAsia="en-US"/>
              </w:rPr>
            </w:pPr>
            <w:r w:rsidRPr="002253AF">
              <w:rPr>
                <w:rFonts w:ascii="Times New Roman" w:hAnsi="Times New Roman"/>
                <w:sz w:val="24"/>
                <w:szCs w:val="24"/>
                <w:lang w:eastAsia="en-US"/>
              </w:rPr>
              <w:t>Инструменты бережливого производства</w:t>
            </w:r>
          </w:p>
        </w:tc>
        <w:tc>
          <w:tcPr>
            <w:tcW w:w="2520" w:type="pct"/>
            <w:tcBorders>
              <w:top w:val="single" w:sz="4" w:space="0" w:color="auto"/>
              <w:left w:val="single" w:sz="4" w:space="0" w:color="auto"/>
              <w:bottom w:val="single" w:sz="4" w:space="0" w:color="auto"/>
              <w:right w:val="single" w:sz="4" w:space="0" w:color="auto"/>
            </w:tcBorders>
            <w:hideMark/>
          </w:tcPr>
          <w:p w14:paraId="21DF864B" w14:textId="77777777" w:rsidR="00613F1E" w:rsidRPr="002253AF" w:rsidRDefault="00613F1E">
            <w:pPr>
              <w:spacing w:after="0" w:line="240" w:lineRule="auto"/>
              <w:jc w:val="both"/>
              <w:rPr>
                <w:rFonts w:ascii="Times New Roman" w:hAnsi="Times New Roman"/>
                <w:sz w:val="24"/>
                <w:szCs w:val="24"/>
                <w:lang w:eastAsia="en-US"/>
              </w:rPr>
            </w:pPr>
            <w:r w:rsidRPr="002253AF">
              <w:rPr>
                <w:rFonts w:ascii="Times New Roman" w:hAnsi="Times New Roman"/>
                <w:b/>
                <w:bCs/>
                <w:sz w:val="24"/>
                <w:szCs w:val="24"/>
                <w:lang w:eastAsia="en-US"/>
              </w:rPr>
              <w:t>Содержание учебного материала</w:t>
            </w:r>
          </w:p>
        </w:tc>
        <w:tc>
          <w:tcPr>
            <w:tcW w:w="1067" w:type="pct"/>
            <w:tcBorders>
              <w:top w:val="single" w:sz="4" w:space="0" w:color="auto"/>
              <w:left w:val="single" w:sz="4" w:space="0" w:color="auto"/>
              <w:bottom w:val="single" w:sz="4" w:space="0" w:color="auto"/>
              <w:right w:val="single" w:sz="4" w:space="0" w:color="auto"/>
            </w:tcBorders>
            <w:vAlign w:val="center"/>
            <w:hideMark/>
          </w:tcPr>
          <w:p w14:paraId="172FB7E7" w14:textId="77777777" w:rsidR="00613F1E" w:rsidRPr="002253AF" w:rsidRDefault="00613F1E">
            <w:pPr>
              <w:suppressAutoHyphens/>
              <w:spacing w:after="0" w:line="240" w:lineRule="auto"/>
              <w:jc w:val="center"/>
              <w:rPr>
                <w:rFonts w:ascii="Times New Roman" w:hAnsi="Times New Roman"/>
                <w:b/>
                <w:bCs/>
                <w:i/>
                <w:sz w:val="24"/>
                <w:szCs w:val="24"/>
                <w:lang w:eastAsia="en-US"/>
              </w:rPr>
            </w:pPr>
            <w:r w:rsidRPr="002253AF">
              <w:rPr>
                <w:rFonts w:ascii="Times New Roman" w:hAnsi="Times New Roman"/>
                <w:b/>
                <w:bCs/>
                <w:i/>
                <w:sz w:val="24"/>
                <w:szCs w:val="24"/>
                <w:lang w:eastAsia="en-US"/>
              </w:rPr>
              <w:t>10</w:t>
            </w:r>
          </w:p>
        </w:tc>
        <w:tc>
          <w:tcPr>
            <w:tcW w:w="695" w:type="pct"/>
            <w:vMerge w:val="restart"/>
            <w:tcBorders>
              <w:top w:val="single" w:sz="4" w:space="0" w:color="auto"/>
              <w:left w:val="single" w:sz="4" w:space="0" w:color="auto"/>
              <w:bottom w:val="single" w:sz="4" w:space="0" w:color="auto"/>
              <w:right w:val="single" w:sz="4" w:space="0" w:color="auto"/>
            </w:tcBorders>
          </w:tcPr>
          <w:p w14:paraId="1CAEC56E" w14:textId="77777777" w:rsidR="00613F1E" w:rsidRPr="002253AF" w:rsidRDefault="00613F1E">
            <w:pPr>
              <w:suppressAutoHyphens/>
              <w:spacing w:after="0" w:line="240" w:lineRule="auto"/>
              <w:jc w:val="center"/>
              <w:rPr>
                <w:rFonts w:ascii="Times New Roman" w:hAnsi="Times New Roman"/>
                <w:sz w:val="24"/>
                <w:szCs w:val="24"/>
                <w:lang w:eastAsia="en-US"/>
              </w:rPr>
            </w:pPr>
            <w:r w:rsidRPr="002253AF">
              <w:rPr>
                <w:rFonts w:ascii="Times New Roman" w:hAnsi="Times New Roman"/>
                <w:sz w:val="24"/>
                <w:szCs w:val="24"/>
                <w:lang w:eastAsia="en-US"/>
              </w:rPr>
              <w:t xml:space="preserve">ОК 01, ОК 02, </w:t>
            </w:r>
          </w:p>
          <w:p w14:paraId="77D8BC63" w14:textId="77777777" w:rsidR="00613F1E" w:rsidRPr="002253AF" w:rsidRDefault="00613F1E">
            <w:pPr>
              <w:suppressAutoHyphens/>
              <w:spacing w:after="0" w:line="240" w:lineRule="auto"/>
              <w:jc w:val="center"/>
              <w:rPr>
                <w:rFonts w:ascii="Times New Roman" w:hAnsi="Times New Roman"/>
                <w:sz w:val="24"/>
                <w:szCs w:val="24"/>
                <w:lang w:eastAsia="en-US"/>
              </w:rPr>
            </w:pPr>
            <w:r w:rsidRPr="002253AF">
              <w:rPr>
                <w:rFonts w:ascii="Times New Roman" w:hAnsi="Times New Roman"/>
                <w:sz w:val="24"/>
                <w:szCs w:val="24"/>
                <w:lang w:eastAsia="en-US"/>
              </w:rPr>
              <w:t>ОК 04, ОК 05,</w:t>
            </w:r>
          </w:p>
          <w:p w14:paraId="50C02158" w14:textId="77777777" w:rsidR="00613F1E" w:rsidRPr="002253AF" w:rsidRDefault="00613F1E">
            <w:pPr>
              <w:suppressAutoHyphens/>
              <w:spacing w:after="0" w:line="240" w:lineRule="auto"/>
              <w:jc w:val="center"/>
              <w:rPr>
                <w:rFonts w:ascii="Times New Roman" w:hAnsi="Times New Roman"/>
                <w:sz w:val="24"/>
                <w:szCs w:val="24"/>
                <w:lang w:eastAsia="en-US"/>
              </w:rPr>
            </w:pPr>
            <w:r w:rsidRPr="002253AF">
              <w:rPr>
                <w:rFonts w:ascii="Times New Roman" w:hAnsi="Times New Roman"/>
                <w:sz w:val="24"/>
                <w:szCs w:val="24"/>
                <w:lang w:eastAsia="en-US"/>
              </w:rPr>
              <w:t xml:space="preserve">ОК 07, ОК 09 </w:t>
            </w:r>
          </w:p>
          <w:p w14:paraId="75CBFEB6" w14:textId="77777777" w:rsidR="00613F1E" w:rsidRPr="002253AF" w:rsidRDefault="00613F1E">
            <w:pPr>
              <w:spacing w:after="0"/>
              <w:jc w:val="center"/>
              <w:rPr>
                <w:rFonts w:ascii="Times New Roman" w:hAnsi="Times New Roman"/>
                <w:bCs/>
                <w:sz w:val="24"/>
                <w:szCs w:val="24"/>
                <w:lang w:eastAsia="en-US"/>
              </w:rPr>
            </w:pPr>
          </w:p>
          <w:p w14:paraId="2DF792D7" w14:textId="77777777" w:rsidR="00613F1E" w:rsidRPr="002253AF" w:rsidRDefault="00613F1E">
            <w:pPr>
              <w:spacing w:after="0"/>
              <w:jc w:val="center"/>
              <w:rPr>
                <w:rFonts w:ascii="Times New Roman" w:hAnsi="Times New Roman"/>
                <w:bCs/>
                <w:sz w:val="24"/>
                <w:szCs w:val="24"/>
                <w:lang w:eastAsia="en-US"/>
              </w:rPr>
            </w:pPr>
          </w:p>
        </w:tc>
      </w:tr>
      <w:tr w:rsidR="00613F1E" w:rsidRPr="002253AF" w14:paraId="5CBC9965" w14:textId="77777777" w:rsidTr="00613F1E">
        <w:trPr>
          <w:trHeight w:val="68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EBFF7C" w14:textId="77777777" w:rsidR="00613F1E" w:rsidRPr="002253AF" w:rsidRDefault="00613F1E">
            <w:pPr>
              <w:spacing w:after="0" w:line="240" w:lineRule="auto"/>
              <w:rPr>
                <w:rFonts w:ascii="Times New Roman" w:hAnsi="Times New Roman"/>
                <w:bCs/>
                <w:sz w:val="24"/>
                <w:szCs w:val="24"/>
                <w:lang w:eastAsia="en-US"/>
              </w:rPr>
            </w:pPr>
          </w:p>
        </w:tc>
        <w:tc>
          <w:tcPr>
            <w:tcW w:w="2520" w:type="pct"/>
            <w:tcBorders>
              <w:top w:val="single" w:sz="4" w:space="0" w:color="auto"/>
              <w:left w:val="single" w:sz="4" w:space="0" w:color="auto"/>
              <w:bottom w:val="single" w:sz="4" w:space="0" w:color="auto"/>
              <w:right w:val="single" w:sz="4" w:space="0" w:color="auto"/>
            </w:tcBorders>
            <w:hideMark/>
          </w:tcPr>
          <w:p w14:paraId="1CB51EA0" w14:textId="77777777" w:rsidR="00613F1E" w:rsidRPr="002253AF" w:rsidRDefault="00613F1E">
            <w:pPr>
              <w:spacing w:after="0" w:line="240" w:lineRule="auto"/>
              <w:jc w:val="both"/>
              <w:rPr>
                <w:rFonts w:ascii="Times New Roman" w:hAnsi="Times New Roman"/>
                <w:sz w:val="24"/>
                <w:szCs w:val="24"/>
                <w:lang w:eastAsia="en-US"/>
              </w:rPr>
            </w:pPr>
            <w:r w:rsidRPr="002253AF">
              <w:rPr>
                <w:rFonts w:ascii="Times New Roman" w:hAnsi="Times New Roman"/>
                <w:bCs/>
                <w:sz w:val="24"/>
                <w:szCs w:val="24"/>
                <w:lang w:eastAsia="en-US"/>
              </w:rPr>
              <w:t>Философия «Kaizen». Принципы «Кайзден» (kaizen). Элементы «Кайдзен» (kaizen). Применение «Кайдзен» (kaizen). Понятие «Канбан» (kanban). Принципы методологии «Канбан». Ценности «Канбан» и основные практики. Преимущества и недостатки системы «Канбан» (kanban). История системы 5S. Принципы и компоненты системы 5S. Основные этапы 5S. Безопасность и эргономика рабочего места. Сортировка предметов на рабочих местах. Основные зоны и места хранения. Оптимальная планировка рабочего места. Организация порядка на рабочем месте. Влияние чистоты на безопасность и качество. Определение необходимого и достаточного уровня чистоты. Способы и методы поддержания чистоты. Определение способов и методов уборки рабочего места. Опыт организации рабочих мест (5S) в судостроении. Потери, связанные с работой оборудования.  Потери готовности, производительности, качества и ресурсов. Цели и основные принципы TPM. Комплекс TPM. Мониторинг технического состояния оборудования. Сбор и обработка информации о состоянии оборудования. История</w:t>
            </w:r>
            <w:r w:rsidRPr="007D3303">
              <w:rPr>
                <w:rFonts w:ascii="Times New Roman" w:hAnsi="Times New Roman"/>
                <w:bCs/>
                <w:sz w:val="24"/>
                <w:szCs w:val="24"/>
                <w:lang w:val="en-US" w:eastAsia="en-US"/>
              </w:rPr>
              <w:t xml:space="preserve"> </w:t>
            </w:r>
            <w:r w:rsidRPr="002253AF">
              <w:rPr>
                <w:rFonts w:ascii="Times New Roman" w:hAnsi="Times New Roman"/>
                <w:bCs/>
                <w:sz w:val="24"/>
                <w:szCs w:val="24"/>
                <w:lang w:eastAsia="en-US"/>
              </w:rPr>
              <w:t>создания</w:t>
            </w:r>
            <w:r w:rsidRPr="007D3303">
              <w:rPr>
                <w:rFonts w:ascii="Times New Roman" w:hAnsi="Times New Roman"/>
                <w:bCs/>
                <w:sz w:val="24"/>
                <w:szCs w:val="24"/>
                <w:lang w:val="en-US" w:eastAsia="en-US"/>
              </w:rPr>
              <w:t xml:space="preserve"> </w:t>
            </w:r>
            <w:r w:rsidRPr="002253AF">
              <w:rPr>
                <w:rFonts w:ascii="Times New Roman" w:hAnsi="Times New Roman"/>
                <w:bCs/>
                <w:sz w:val="24"/>
                <w:szCs w:val="24"/>
                <w:lang w:val="en-US" w:eastAsia="en-US"/>
              </w:rPr>
              <w:t>Just</w:t>
            </w:r>
            <w:r w:rsidRPr="007D3303">
              <w:rPr>
                <w:rFonts w:ascii="Times New Roman" w:hAnsi="Times New Roman"/>
                <w:bCs/>
                <w:sz w:val="24"/>
                <w:szCs w:val="24"/>
                <w:lang w:val="en-US" w:eastAsia="en-US"/>
              </w:rPr>
              <w:t>-</w:t>
            </w:r>
            <w:r w:rsidRPr="002253AF">
              <w:rPr>
                <w:rFonts w:ascii="Times New Roman" w:hAnsi="Times New Roman"/>
                <w:bCs/>
                <w:sz w:val="24"/>
                <w:szCs w:val="24"/>
                <w:lang w:val="en-US" w:eastAsia="en-US"/>
              </w:rPr>
              <w:t>in</w:t>
            </w:r>
            <w:r w:rsidRPr="007D3303">
              <w:rPr>
                <w:rFonts w:ascii="Times New Roman" w:hAnsi="Times New Roman"/>
                <w:bCs/>
                <w:sz w:val="24"/>
                <w:szCs w:val="24"/>
                <w:lang w:val="en-US" w:eastAsia="en-US"/>
              </w:rPr>
              <w:t>-</w:t>
            </w:r>
            <w:r w:rsidRPr="002253AF">
              <w:rPr>
                <w:rFonts w:ascii="Times New Roman" w:hAnsi="Times New Roman"/>
                <w:bCs/>
                <w:sz w:val="24"/>
                <w:szCs w:val="24"/>
                <w:lang w:val="en-US" w:eastAsia="en-US"/>
              </w:rPr>
              <w:t>Time</w:t>
            </w:r>
            <w:r w:rsidRPr="007D3303">
              <w:rPr>
                <w:rFonts w:ascii="Times New Roman" w:hAnsi="Times New Roman"/>
                <w:bCs/>
                <w:sz w:val="24"/>
                <w:szCs w:val="24"/>
                <w:lang w:val="en-US" w:eastAsia="en-US"/>
              </w:rPr>
              <w:t xml:space="preserve">.  </w:t>
            </w:r>
            <w:r w:rsidRPr="002253AF">
              <w:rPr>
                <w:rFonts w:ascii="Times New Roman" w:hAnsi="Times New Roman"/>
                <w:bCs/>
                <w:sz w:val="24"/>
                <w:szCs w:val="24"/>
                <w:lang w:eastAsia="en-US"/>
              </w:rPr>
              <w:t>Цели</w:t>
            </w:r>
            <w:r w:rsidRPr="002253AF">
              <w:rPr>
                <w:rFonts w:ascii="Times New Roman" w:hAnsi="Times New Roman"/>
                <w:bCs/>
                <w:sz w:val="24"/>
                <w:szCs w:val="24"/>
                <w:lang w:val="en-US" w:eastAsia="en-US"/>
              </w:rPr>
              <w:t xml:space="preserve"> Just-in-Time. </w:t>
            </w:r>
            <w:r w:rsidRPr="002253AF">
              <w:rPr>
                <w:rFonts w:ascii="Times New Roman" w:hAnsi="Times New Roman"/>
                <w:bCs/>
                <w:sz w:val="24"/>
                <w:szCs w:val="24"/>
                <w:lang w:eastAsia="en-US"/>
              </w:rPr>
              <w:t>Ключевые</w:t>
            </w:r>
            <w:r w:rsidRPr="002253AF">
              <w:rPr>
                <w:rFonts w:ascii="Times New Roman" w:hAnsi="Times New Roman"/>
                <w:bCs/>
                <w:sz w:val="24"/>
                <w:szCs w:val="24"/>
                <w:lang w:val="en-US" w:eastAsia="en-US"/>
              </w:rPr>
              <w:t xml:space="preserve"> </w:t>
            </w:r>
            <w:r w:rsidRPr="002253AF">
              <w:rPr>
                <w:rFonts w:ascii="Times New Roman" w:hAnsi="Times New Roman"/>
                <w:bCs/>
                <w:sz w:val="24"/>
                <w:szCs w:val="24"/>
                <w:lang w:eastAsia="en-US"/>
              </w:rPr>
              <w:t>элементы</w:t>
            </w:r>
            <w:r w:rsidRPr="002253AF">
              <w:rPr>
                <w:rFonts w:ascii="Times New Roman" w:hAnsi="Times New Roman"/>
                <w:bCs/>
                <w:sz w:val="24"/>
                <w:szCs w:val="24"/>
                <w:lang w:val="en-US" w:eastAsia="en-US"/>
              </w:rPr>
              <w:t xml:space="preserve"> Just-in-Time. </w:t>
            </w:r>
            <w:r w:rsidRPr="002253AF">
              <w:rPr>
                <w:rFonts w:ascii="Times New Roman" w:hAnsi="Times New Roman"/>
                <w:bCs/>
                <w:sz w:val="24"/>
                <w:szCs w:val="24"/>
                <w:lang w:eastAsia="en-US"/>
              </w:rPr>
              <w:t>Преимущества</w:t>
            </w:r>
            <w:r w:rsidRPr="007D3303">
              <w:rPr>
                <w:rFonts w:ascii="Times New Roman" w:hAnsi="Times New Roman"/>
                <w:bCs/>
                <w:sz w:val="24"/>
                <w:szCs w:val="24"/>
                <w:lang w:eastAsia="en-US"/>
              </w:rPr>
              <w:t xml:space="preserve"> </w:t>
            </w:r>
            <w:r w:rsidRPr="002253AF">
              <w:rPr>
                <w:rFonts w:ascii="Times New Roman" w:hAnsi="Times New Roman"/>
                <w:bCs/>
                <w:sz w:val="24"/>
                <w:szCs w:val="24"/>
                <w:lang w:eastAsia="en-US"/>
              </w:rPr>
              <w:t>и</w:t>
            </w:r>
            <w:r w:rsidRPr="007D3303">
              <w:rPr>
                <w:rFonts w:ascii="Times New Roman" w:hAnsi="Times New Roman"/>
                <w:bCs/>
                <w:sz w:val="24"/>
                <w:szCs w:val="24"/>
                <w:lang w:eastAsia="en-US"/>
              </w:rPr>
              <w:t xml:space="preserve"> </w:t>
            </w:r>
            <w:r w:rsidRPr="002253AF">
              <w:rPr>
                <w:rFonts w:ascii="Times New Roman" w:hAnsi="Times New Roman"/>
                <w:bCs/>
                <w:sz w:val="24"/>
                <w:szCs w:val="24"/>
                <w:lang w:eastAsia="en-US"/>
              </w:rPr>
              <w:t>недостатки</w:t>
            </w:r>
            <w:r w:rsidRPr="007D3303">
              <w:rPr>
                <w:rFonts w:ascii="Times New Roman" w:hAnsi="Times New Roman"/>
                <w:bCs/>
                <w:sz w:val="24"/>
                <w:szCs w:val="24"/>
                <w:lang w:eastAsia="en-US"/>
              </w:rPr>
              <w:t xml:space="preserve"> </w:t>
            </w:r>
            <w:r w:rsidRPr="002253AF">
              <w:rPr>
                <w:rFonts w:ascii="Times New Roman" w:hAnsi="Times New Roman"/>
                <w:bCs/>
                <w:sz w:val="24"/>
                <w:szCs w:val="24"/>
                <w:lang w:val="en-US" w:eastAsia="en-US"/>
              </w:rPr>
              <w:t>Just</w:t>
            </w:r>
            <w:r w:rsidRPr="007D3303">
              <w:rPr>
                <w:rFonts w:ascii="Times New Roman" w:hAnsi="Times New Roman"/>
                <w:bCs/>
                <w:sz w:val="24"/>
                <w:szCs w:val="24"/>
                <w:lang w:eastAsia="en-US"/>
              </w:rPr>
              <w:t>-</w:t>
            </w:r>
            <w:r w:rsidRPr="002253AF">
              <w:rPr>
                <w:rFonts w:ascii="Times New Roman" w:hAnsi="Times New Roman"/>
                <w:bCs/>
                <w:sz w:val="24"/>
                <w:szCs w:val="24"/>
                <w:lang w:val="en-US" w:eastAsia="en-US"/>
              </w:rPr>
              <w:t>in</w:t>
            </w:r>
            <w:r w:rsidRPr="007D3303">
              <w:rPr>
                <w:rFonts w:ascii="Times New Roman" w:hAnsi="Times New Roman"/>
                <w:bCs/>
                <w:sz w:val="24"/>
                <w:szCs w:val="24"/>
                <w:lang w:eastAsia="en-US"/>
              </w:rPr>
              <w:t>-</w:t>
            </w:r>
            <w:r w:rsidRPr="002253AF">
              <w:rPr>
                <w:rFonts w:ascii="Times New Roman" w:hAnsi="Times New Roman"/>
                <w:bCs/>
                <w:sz w:val="24"/>
                <w:szCs w:val="24"/>
                <w:lang w:val="en-US" w:eastAsia="en-US"/>
              </w:rPr>
              <w:t>Time</w:t>
            </w:r>
            <w:r w:rsidRPr="007D3303">
              <w:rPr>
                <w:rFonts w:ascii="Times New Roman" w:hAnsi="Times New Roman"/>
                <w:bCs/>
                <w:sz w:val="24"/>
                <w:szCs w:val="24"/>
                <w:lang w:eastAsia="en-US"/>
              </w:rPr>
              <w:t xml:space="preserve">. </w:t>
            </w:r>
            <w:r w:rsidRPr="002253AF">
              <w:rPr>
                <w:rFonts w:ascii="Times New Roman" w:hAnsi="Times New Roman"/>
                <w:bCs/>
                <w:sz w:val="24"/>
                <w:szCs w:val="24"/>
                <w:lang w:eastAsia="en-US"/>
              </w:rPr>
              <w:t>Внедрение Just-in-Time на судостроительное предприятие.  Инструмент SMED. Цель применения SMED. Шаги применения инструмента быстрой переналадки. Связь затрат, связанных с запасами с эффектом переналадки. Преимущества и недостатки производства крупными партиями. Основные стадии процесса переналадки. Основные этапы сокращения времени переналадки. Результаты работ с применением SMED в судостроительной отрасли</w:t>
            </w:r>
          </w:p>
        </w:tc>
        <w:tc>
          <w:tcPr>
            <w:tcW w:w="1067" w:type="pct"/>
            <w:tcBorders>
              <w:top w:val="single" w:sz="4" w:space="0" w:color="auto"/>
              <w:left w:val="single" w:sz="4" w:space="0" w:color="auto"/>
              <w:bottom w:val="single" w:sz="4" w:space="0" w:color="auto"/>
              <w:right w:val="single" w:sz="4" w:space="0" w:color="auto"/>
            </w:tcBorders>
            <w:hideMark/>
          </w:tcPr>
          <w:p w14:paraId="6B64AD39" w14:textId="77777777" w:rsidR="00613F1E" w:rsidRPr="002253AF" w:rsidRDefault="00613F1E">
            <w:pPr>
              <w:suppressAutoHyphens/>
              <w:spacing w:after="0"/>
              <w:jc w:val="center"/>
              <w:rPr>
                <w:rFonts w:ascii="Times New Roman" w:hAnsi="Times New Roman"/>
                <w:sz w:val="24"/>
                <w:szCs w:val="24"/>
                <w:lang w:eastAsia="en-US"/>
              </w:rPr>
            </w:pPr>
            <w:r w:rsidRPr="002253AF">
              <w:rPr>
                <w:rFonts w:ascii="Times New Roman" w:hAnsi="Times New Roman"/>
                <w:sz w:val="24"/>
                <w:szCs w:val="24"/>
                <w:lang w:eastAsia="en-US"/>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566064" w14:textId="77777777" w:rsidR="00613F1E" w:rsidRPr="002253AF" w:rsidRDefault="00613F1E">
            <w:pPr>
              <w:spacing w:after="0" w:line="240" w:lineRule="auto"/>
              <w:rPr>
                <w:rFonts w:ascii="Times New Roman" w:hAnsi="Times New Roman"/>
                <w:bCs/>
                <w:sz w:val="24"/>
                <w:szCs w:val="24"/>
                <w:lang w:eastAsia="en-US"/>
              </w:rPr>
            </w:pPr>
          </w:p>
        </w:tc>
      </w:tr>
      <w:tr w:rsidR="00613F1E" w:rsidRPr="002253AF" w14:paraId="70ADD2BD" w14:textId="77777777" w:rsidTr="00613F1E">
        <w:trPr>
          <w:trHeight w:val="2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5592F4" w14:textId="77777777" w:rsidR="00613F1E" w:rsidRPr="002253AF" w:rsidRDefault="00613F1E">
            <w:pPr>
              <w:spacing w:after="0" w:line="240" w:lineRule="auto"/>
              <w:rPr>
                <w:rFonts w:ascii="Times New Roman" w:hAnsi="Times New Roman"/>
                <w:bCs/>
                <w:sz w:val="24"/>
                <w:szCs w:val="24"/>
                <w:lang w:eastAsia="en-US"/>
              </w:rPr>
            </w:pPr>
          </w:p>
        </w:tc>
        <w:tc>
          <w:tcPr>
            <w:tcW w:w="2520" w:type="pct"/>
            <w:tcBorders>
              <w:top w:val="single" w:sz="4" w:space="0" w:color="auto"/>
              <w:left w:val="single" w:sz="4" w:space="0" w:color="auto"/>
              <w:bottom w:val="single" w:sz="4" w:space="0" w:color="auto"/>
              <w:right w:val="single" w:sz="4" w:space="0" w:color="auto"/>
            </w:tcBorders>
            <w:hideMark/>
          </w:tcPr>
          <w:p w14:paraId="4FF37D9F" w14:textId="77777777" w:rsidR="00613F1E" w:rsidRPr="002253AF" w:rsidRDefault="00613F1E">
            <w:pPr>
              <w:spacing w:after="0" w:line="240" w:lineRule="auto"/>
              <w:jc w:val="both"/>
              <w:rPr>
                <w:rFonts w:ascii="Times New Roman" w:hAnsi="Times New Roman"/>
                <w:bCs/>
                <w:sz w:val="24"/>
                <w:szCs w:val="24"/>
                <w:highlight w:val="yellow"/>
                <w:lang w:eastAsia="en-US"/>
              </w:rPr>
            </w:pPr>
            <w:r w:rsidRPr="002253AF">
              <w:rPr>
                <w:rFonts w:ascii="Times New Roman" w:hAnsi="Times New Roman"/>
                <w:b/>
                <w:bCs/>
                <w:sz w:val="24"/>
                <w:szCs w:val="24"/>
                <w:lang w:eastAsia="en-US"/>
              </w:rPr>
              <w:t>В том числе практических занятий</w:t>
            </w:r>
          </w:p>
        </w:tc>
        <w:tc>
          <w:tcPr>
            <w:tcW w:w="1067" w:type="pct"/>
            <w:tcBorders>
              <w:top w:val="single" w:sz="4" w:space="0" w:color="auto"/>
              <w:left w:val="single" w:sz="4" w:space="0" w:color="auto"/>
              <w:bottom w:val="single" w:sz="4" w:space="0" w:color="auto"/>
              <w:right w:val="single" w:sz="4" w:space="0" w:color="auto"/>
            </w:tcBorders>
            <w:vAlign w:val="center"/>
            <w:hideMark/>
          </w:tcPr>
          <w:p w14:paraId="4B271494" w14:textId="77777777" w:rsidR="00613F1E" w:rsidRPr="002253AF" w:rsidRDefault="00613F1E">
            <w:pPr>
              <w:suppressAutoHyphens/>
              <w:spacing w:after="0"/>
              <w:jc w:val="center"/>
              <w:rPr>
                <w:rFonts w:ascii="Times New Roman" w:hAnsi="Times New Roman"/>
                <w:b/>
                <w:bCs/>
                <w:sz w:val="24"/>
                <w:szCs w:val="24"/>
                <w:lang w:eastAsia="en-US"/>
              </w:rPr>
            </w:pPr>
            <w:r w:rsidRPr="002253AF">
              <w:rPr>
                <w:rFonts w:ascii="Times New Roman" w:hAnsi="Times New Roman"/>
                <w:b/>
                <w:bCs/>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4D471C" w14:textId="77777777" w:rsidR="00613F1E" w:rsidRPr="002253AF" w:rsidRDefault="00613F1E">
            <w:pPr>
              <w:spacing w:after="0" w:line="240" w:lineRule="auto"/>
              <w:rPr>
                <w:rFonts w:ascii="Times New Roman" w:hAnsi="Times New Roman"/>
                <w:bCs/>
                <w:sz w:val="24"/>
                <w:szCs w:val="24"/>
                <w:lang w:eastAsia="en-US"/>
              </w:rPr>
            </w:pPr>
          </w:p>
        </w:tc>
      </w:tr>
      <w:tr w:rsidR="00613F1E" w:rsidRPr="002253AF" w14:paraId="23C3A165" w14:textId="77777777" w:rsidTr="00574D15">
        <w:trPr>
          <w:trHeight w:val="4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7A8722" w14:textId="77777777" w:rsidR="00613F1E" w:rsidRPr="002253AF" w:rsidRDefault="00613F1E">
            <w:pPr>
              <w:spacing w:after="0" w:line="240" w:lineRule="auto"/>
              <w:rPr>
                <w:rFonts w:ascii="Times New Roman" w:hAnsi="Times New Roman"/>
                <w:bCs/>
                <w:sz w:val="24"/>
                <w:szCs w:val="24"/>
                <w:lang w:eastAsia="en-US"/>
              </w:rPr>
            </w:pPr>
          </w:p>
        </w:tc>
        <w:tc>
          <w:tcPr>
            <w:tcW w:w="2520" w:type="pct"/>
            <w:tcBorders>
              <w:top w:val="single" w:sz="4" w:space="0" w:color="auto"/>
              <w:left w:val="single" w:sz="4" w:space="0" w:color="auto"/>
              <w:bottom w:val="single" w:sz="4" w:space="0" w:color="auto"/>
              <w:right w:val="single" w:sz="4" w:space="0" w:color="auto"/>
            </w:tcBorders>
            <w:hideMark/>
          </w:tcPr>
          <w:p w14:paraId="129F018A" w14:textId="77777777" w:rsidR="00613F1E" w:rsidRPr="002253AF" w:rsidRDefault="00613F1E">
            <w:pPr>
              <w:spacing w:after="0" w:line="240" w:lineRule="auto"/>
              <w:jc w:val="both"/>
              <w:rPr>
                <w:rFonts w:ascii="Times New Roman" w:hAnsi="Times New Roman"/>
                <w:bCs/>
                <w:sz w:val="24"/>
                <w:szCs w:val="24"/>
                <w:highlight w:val="yellow"/>
                <w:lang w:eastAsia="en-US"/>
              </w:rPr>
            </w:pPr>
            <w:r w:rsidRPr="002253AF">
              <w:rPr>
                <w:rFonts w:ascii="Times New Roman" w:hAnsi="Times New Roman"/>
                <w:b/>
                <w:bCs/>
                <w:sz w:val="24"/>
                <w:szCs w:val="24"/>
                <w:lang w:eastAsia="en-US"/>
              </w:rPr>
              <w:t>Практическое занятие 3</w:t>
            </w:r>
            <w:r w:rsidRPr="002253AF">
              <w:rPr>
                <w:rFonts w:ascii="Times New Roman" w:hAnsi="Times New Roman"/>
                <w:bCs/>
                <w:sz w:val="24"/>
                <w:szCs w:val="24"/>
                <w:lang w:eastAsia="en-US"/>
              </w:rPr>
              <w:t>. Создание интеллект-карты по теме «Инструменты бережливого производства»</w:t>
            </w:r>
          </w:p>
        </w:tc>
        <w:tc>
          <w:tcPr>
            <w:tcW w:w="1067" w:type="pct"/>
            <w:tcBorders>
              <w:top w:val="single" w:sz="4" w:space="0" w:color="auto"/>
              <w:left w:val="single" w:sz="4" w:space="0" w:color="auto"/>
              <w:bottom w:val="single" w:sz="4" w:space="0" w:color="auto"/>
              <w:right w:val="single" w:sz="4" w:space="0" w:color="auto"/>
            </w:tcBorders>
            <w:vAlign w:val="center"/>
            <w:hideMark/>
          </w:tcPr>
          <w:p w14:paraId="790ACAF8" w14:textId="77777777" w:rsidR="00613F1E" w:rsidRPr="002253AF" w:rsidRDefault="00613F1E" w:rsidP="00574D15">
            <w:pPr>
              <w:suppressAutoHyphens/>
              <w:spacing w:after="0"/>
              <w:rPr>
                <w:rFonts w:ascii="Times New Roman" w:hAnsi="Times New Roman"/>
                <w:sz w:val="24"/>
                <w:szCs w:val="24"/>
                <w:lang w:eastAsia="en-US"/>
              </w:rPr>
            </w:pPr>
            <w:r w:rsidRPr="002253AF">
              <w:rPr>
                <w:rFonts w:ascii="Times New Roman" w:hAnsi="Times New Roman"/>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198302" w14:textId="77777777" w:rsidR="00613F1E" w:rsidRPr="002253AF" w:rsidRDefault="00613F1E">
            <w:pPr>
              <w:spacing w:after="0" w:line="240" w:lineRule="auto"/>
              <w:rPr>
                <w:rFonts w:ascii="Times New Roman" w:hAnsi="Times New Roman"/>
                <w:bCs/>
                <w:sz w:val="24"/>
                <w:szCs w:val="24"/>
                <w:lang w:eastAsia="en-US"/>
              </w:rPr>
            </w:pPr>
          </w:p>
        </w:tc>
      </w:tr>
      <w:tr w:rsidR="00613F1E" w:rsidRPr="002253AF" w14:paraId="0C24AB6D" w14:textId="77777777" w:rsidTr="00613F1E">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1365FA" w14:textId="77777777" w:rsidR="00613F1E" w:rsidRPr="002253AF" w:rsidRDefault="00613F1E">
            <w:pPr>
              <w:spacing w:after="0" w:line="240" w:lineRule="auto"/>
              <w:rPr>
                <w:rFonts w:ascii="Times New Roman" w:hAnsi="Times New Roman"/>
                <w:bCs/>
                <w:sz w:val="24"/>
                <w:szCs w:val="24"/>
                <w:lang w:eastAsia="en-US"/>
              </w:rPr>
            </w:pPr>
          </w:p>
        </w:tc>
        <w:tc>
          <w:tcPr>
            <w:tcW w:w="2520" w:type="pct"/>
            <w:tcBorders>
              <w:top w:val="single" w:sz="4" w:space="0" w:color="auto"/>
              <w:left w:val="single" w:sz="4" w:space="0" w:color="auto"/>
              <w:bottom w:val="single" w:sz="4" w:space="0" w:color="auto"/>
              <w:right w:val="single" w:sz="4" w:space="0" w:color="auto"/>
            </w:tcBorders>
            <w:hideMark/>
          </w:tcPr>
          <w:p w14:paraId="3A3BE9D5" w14:textId="77777777" w:rsidR="00613F1E" w:rsidRPr="002253AF" w:rsidRDefault="00613F1E">
            <w:pPr>
              <w:tabs>
                <w:tab w:val="left" w:pos="1275"/>
              </w:tabs>
              <w:spacing w:after="0" w:line="240" w:lineRule="auto"/>
              <w:jc w:val="both"/>
              <w:rPr>
                <w:rFonts w:ascii="Times New Roman" w:hAnsi="Times New Roman"/>
                <w:bCs/>
                <w:sz w:val="24"/>
                <w:szCs w:val="24"/>
                <w:lang w:eastAsia="en-US"/>
              </w:rPr>
            </w:pPr>
            <w:r w:rsidRPr="002253AF">
              <w:rPr>
                <w:rFonts w:ascii="Times New Roman" w:hAnsi="Times New Roman"/>
                <w:b/>
                <w:bCs/>
                <w:sz w:val="24"/>
                <w:szCs w:val="24"/>
                <w:lang w:eastAsia="en-US"/>
              </w:rPr>
              <w:t>Самостоятельная работа обучающихся</w:t>
            </w:r>
            <w:r w:rsidRPr="002253AF">
              <w:rPr>
                <w:rFonts w:ascii="Times New Roman" w:hAnsi="Times New Roman"/>
                <w:sz w:val="24"/>
                <w:szCs w:val="24"/>
                <w:lang w:eastAsia="en-US"/>
              </w:rPr>
              <w:t>*</w:t>
            </w:r>
          </w:p>
        </w:tc>
        <w:tc>
          <w:tcPr>
            <w:tcW w:w="1067" w:type="pct"/>
            <w:tcBorders>
              <w:top w:val="single" w:sz="4" w:space="0" w:color="auto"/>
              <w:left w:val="single" w:sz="4" w:space="0" w:color="auto"/>
              <w:bottom w:val="single" w:sz="4" w:space="0" w:color="auto"/>
              <w:right w:val="single" w:sz="4" w:space="0" w:color="auto"/>
            </w:tcBorders>
            <w:vAlign w:val="center"/>
            <w:hideMark/>
          </w:tcPr>
          <w:p w14:paraId="27866B32" w14:textId="77777777" w:rsidR="00613F1E" w:rsidRPr="002253AF" w:rsidRDefault="00613F1E">
            <w:pPr>
              <w:suppressAutoHyphens/>
              <w:spacing w:after="0"/>
              <w:jc w:val="center"/>
              <w:rPr>
                <w:rFonts w:ascii="Times New Roman" w:hAnsi="Times New Roman"/>
                <w:b/>
                <w:sz w:val="24"/>
                <w:szCs w:val="24"/>
                <w:lang w:eastAsia="en-US"/>
              </w:rPr>
            </w:pPr>
            <w:r w:rsidRPr="002253AF">
              <w:rPr>
                <w:rFonts w:ascii="Times New Roman" w:hAnsi="Times New Roman"/>
                <w:b/>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CB1655" w14:textId="77777777" w:rsidR="00613F1E" w:rsidRPr="002253AF" w:rsidRDefault="00613F1E">
            <w:pPr>
              <w:spacing w:after="0" w:line="240" w:lineRule="auto"/>
              <w:rPr>
                <w:rFonts w:ascii="Times New Roman" w:hAnsi="Times New Roman"/>
                <w:bCs/>
                <w:sz w:val="24"/>
                <w:szCs w:val="24"/>
                <w:lang w:eastAsia="en-US"/>
              </w:rPr>
            </w:pPr>
          </w:p>
        </w:tc>
      </w:tr>
      <w:tr w:rsidR="00613F1E" w:rsidRPr="002253AF" w14:paraId="605B5663" w14:textId="77777777" w:rsidTr="00613F1E">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D1217A" w14:textId="77777777" w:rsidR="00613F1E" w:rsidRPr="002253AF" w:rsidRDefault="00613F1E">
            <w:pPr>
              <w:spacing w:after="0" w:line="240" w:lineRule="auto"/>
              <w:rPr>
                <w:rFonts w:ascii="Times New Roman" w:hAnsi="Times New Roman"/>
                <w:bCs/>
                <w:sz w:val="24"/>
                <w:szCs w:val="24"/>
                <w:lang w:eastAsia="en-US"/>
              </w:rPr>
            </w:pPr>
          </w:p>
        </w:tc>
        <w:tc>
          <w:tcPr>
            <w:tcW w:w="2520" w:type="pct"/>
            <w:tcBorders>
              <w:top w:val="single" w:sz="4" w:space="0" w:color="auto"/>
              <w:left w:val="single" w:sz="4" w:space="0" w:color="auto"/>
              <w:bottom w:val="single" w:sz="4" w:space="0" w:color="auto"/>
              <w:right w:val="single" w:sz="4" w:space="0" w:color="auto"/>
            </w:tcBorders>
            <w:hideMark/>
          </w:tcPr>
          <w:p w14:paraId="72FE3DF4" w14:textId="77777777" w:rsidR="00613F1E" w:rsidRPr="002253AF" w:rsidRDefault="00613F1E">
            <w:pPr>
              <w:tabs>
                <w:tab w:val="left" w:pos="1275"/>
              </w:tabs>
              <w:spacing w:after="0" w:line="240" w:lineRule="auto"/>
              <w:jc w:val="both"/>
              <w:rPr>
                <w:rFonts w:ascii="Times New Roman" w:hAnsi="Times New Roman"/>
                <w:b/>
                <w:bCs/>
                <w:sz w:val="24"/>
                <w:szCs w:val="24"/>
                <w:lang w:eastAsia="en-US"/>
              </w:rPr>
            </w:pPr>
            <w:r w:rsidRPr="002253AF">
              <w:rPr>
                <w:rFonts w:ascii="Times New Roman" w:hAnsi="Times New Roman"/>
                <w:b/>
                <w:bCs/>
                <w:sz w:val="24"/>
                <w:szCs w:val="24"/>
                <w:lang w:eastAsia="en-US"/>
              </w:rPr>
              <w:t xml:space="preserve">Самостоятельная работа 1: </w:t>
            </w:r>
            <w:r w:rsidRPr="002253AF">
              <w:rPr>
                <w:rFonts w:ascii="Times New Roman" w:hAnsi="Times New Roman"/>
                <w:bCs/>
                <w:sz w:val="24"/>
                <w:szCs w:val="24"/>
                <w:lang w:eastAsia="en-US"/>
              </w:rPr>
              <w:t>Тестирование и решение кейса по теме «Инструменты бережливого производства»</w:t>
            </w:r>
          </w:p>
        </w:tc>
        <w:tc>
          <w:tcPr>
            <w:tcW w:w="1067" w:type="pct"/>
            <w:tcBorders>
              <w:top w:val="single" w:sz="4" w:space="0" w:color="auto"/>
              <w:left w:val="single" w:sz="4" w:space="0" w:color="auto"/>
              <w:bottom w:val="single" w:sz="4" w:space="0" w:color="auto"/>
              <w:right w:val="single" w:sz="4" w:space="0" w:color="auto"/>
            </w:tcBorders>
            <w:vAlign w:val="center"/>
            <w:hideMark/>
          </w:tcPr>
          <w:p w14:paraId="1E9BA491" w14:textId="77777777" w:rsidR="00613F1E" w:rsidRPr="002253AF" w:rsidRDefault="00613F1E">
            <w:pPr>
              <w:suppressAutoHyphens/>
              <w:spacing w:after="0"/>
              <w:jc w:val="center"/>
              <w:rPr>
                <w:rFonts w:ascii="Times New Roman" w:hAnsi="Times New Roman"/>
                <w:sz w:val="24"/>
                <w:szCs w:val="24"/>
                <w:lang w:eastAsia="en-US"/>
              </w:rPr>
            </w:pPr>
            <w:r w:rsidRPr="002253AF">
              <w:rPr>
                <w:rFonts w:ascii="Times New Roman" w:hAnsi="Times New Roman"/>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0509F1" w14:textId="77777777" w:rsidR="00613F1E" w:rsidRPr="002253AF" w:rsidRDefault="00613F1E">
            <w:pPr>
              <w:spacing w:after="0" w:line="240" w:lineRule="auto"/>
              <w:rPr>
                <w:rFonts w:ascii="Times New Roman" w:hAnsi="Times New Roman"/>
                <w:bCs/>
                <w:sz w:val="24"/>
                <w:szCs w:val="24"/>
                <w:lang w:eastAsia="en-US"/>
              </w:rPr>
            </w:pPr>
          </w:p>
        </w:tc>
      </w:tr>
      <w:tr w:rsidR="00613F1E" w:rsidRPr="002253AF" w14:paraId="1AA0C562" w14:textId="77777777" w:rsidTr="00613F1E">
        <w:trPr>
          <w:trHeight w:val="21"/>
        </w:trPr>
        <w:tc>
          <w:tcPr>
            <w:tcW w:w="3238" w:type="pct"/>
            <w:gridSpan w:val="2"/>
            <w:tcBorders>
              <w:top w:val="single" w:sz="4" w:space="0" w:color="auto"/>
              <w:left w:val="single" w:sz="4" w:space="0" w:color="auto"/>
              <w:bottom w:val="single" w:sz="4" w:space="0" w:color="auto"/>
              <w:right w:val="single" w:sz="4" w:space="0" w:color="auto"/>
            </w:tcBorders>
            <w:hideMark/>
          </w:tcPr>
          <w:p w14:paraId="2B0E0D20" w14:textId="77777777" w:rsidR="00613F1E" w:rsidRPr="002253AF" w:rsidRDefault="00613F1E">
            <w:pPr>
              <w:spacing w:after="0" w:line="240" w:lineRule="auto"/>
              <w:jc w:val="both"/>
              <w:rPr>
                <w:rFonts w:ascii="Times New Roman" w:hAnsi="Times New Roman"/>
                <w:b/>
                <w:bCs/>
                <w:sz w:val="24"/>
                <w:szCs w:val="24"/>
                <w:lang w:eastAsia="en-US"/>
              </w:rPr>
            </w:pPr>
            <w:r w:rsidRPr="002253AF">
              <w:rPr>
                <w:rFonts w:ascii="Times New Roman" w:hAnsi="Times New Roman"/>
                <w:b/>
                <w:bCs/>
                <w:sz w:val="24"/>
                <w:szCs w:val="24"/>
                <w:lang w:eastAsia="en-US"/>
              </w:rPr>
              <w:lastRenderedPageBreak/>
              <w:t>Раздел 2. Организация бережливого производства</w:t>
            </w:r>
          </w:p>
        </w:tc>
        <w:tc>
          <w:tcPr>
            <w:tcW w:w="1067" w:type="pct"/>
            <w:tcBorders>
              <w:top w:val="single" w:sz="4" w:space="0" w:color="auto"/>
              <w:left w:val="single" w:sz="4" w:space="0" w:color="auto"/>
              <w:bottom w:val="single" w:sz="4" w:space="0" w:color="auto"/>
              <w:right w:val="single" w:sz="4" w:space="0" w:color="auto"/>
            </w:tcBorders>
            <w:vAlign w:val="center"/>
            <w:hideMark/>
          </w:tcPr>
          <w:p w14:paraId="551A5373" w14:textId="77777777" w:rsidR="00613F1E" w:rsidRPr="002253AF" w:rsidRDefault="00613F1E">
            <w:pPr>
              <w:spacing w:after="0"/>
              <w:jc w:val="center"/>
              <w:rPr>
                <w:rFonts w:ascii="Times New Roman" w:hAnsi="Times New Roman"/>
                <w:b/>
                <w:bCs/>
                <w:sz w:val="24"/>
                <w:szCs w:val="24"/>
                <w:lang w:eastAsia="en-US"/>
              </w:rPr>
            </w:pPr>
            <w:r w:rsidRPr="002253AF">
              <w:rPr>
                <w:rFonts w:ascii="Times New Roman" w:hAnsi="Times New Roman"/>
                <w:b/>
                <w:bCs/>
                <w:sz w:val="24"/>
                <w:szCs w:val="24"/>
                <w:lang w:eastAsia="en-US"/>
              </w:rPr>
              <w:t>14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003FE9" w14:textId="77777777" w:rsidR="00613F1E" w:rsidRPr="002253AF" w:rsidRDefault="00613F1E">
            <w:pPr>
              <w:spacing w:after="0" w:line="240" w:lineRule="auto"/>
              <w:rPr>
                <w:rFonts w:ascii="Times New Roman" w:hAnsi="Times New Roman"/>
                <w:bCs/>
                <w:sz w:val="24"/>
                <w:szCs w:val="24"/>
                <w:lang w:eastAsia="en-US"/>
              </w:rPr>
            </w:pPr>
          </w:p>
        </w:tc>
      </w:tr>
      <w:tr w:rsidR="00613F1E" w:rsidRPr="002253AF" w14:paraId="076A3C98" w14:textId="77777777" w:rsidTr="00613F1E">
        <w:trPr>
          <w:trHeight w:val="273"/>
        </w:trPr>
        <w:tc>
          <w:tcPr>
            <w:tcW w:w="718" w:type="pct"/>
            <w:vMerge w:val="restart"/>
            <w:tcBorders>
              <w:top w:val="single" w:sz="4" w:space="0" w:color="auto"/>
              <w:left w:val="single" w:sz="4" w:space="0" w:color="auto"/>
              <w:bottom w:val="single" w:sz="4" w:space="0" w:color="auto"/>
              <w:right w:val="single" w:sz="4" w:space="0" w:color="auto"/>
            </w:tcBorders>
            <w:hideMark/>
          </w:tcPr>
          <w:p w14:paraId="24C0FE45" w14:textId="77777777" w:rsidR="00613F1E" w:rsidRPr="002253AF" w:rsidRDefault="00613F1E">
            <w:pPr>
              <w:spacing w:after="0" w:line="240" w:lineRule="auto"/>
              <w:jc w:val="both"/>
              <w:rPr>
                <w:rFonts w:ascii="Times New Roman" w:hAnsi="Times New Roman"/>
                <w:b/>
                <w:bCs/>
                <w:sz w:val="24"/>
                <w:szCs w:val="24"/>
                <w:lang w:eastAsia="en-US"/>
              </w:rPr>
            </w:pPr>
            <w:r w:rsidRPr="002253AF">
              <w:rPr>
                <w:rFonts w:ascii="Times New Roman" w:hAnsi="Times New Roman"/>
                <w:b/>
                <w:bCs/>
                <w:sz w:val="24"/>
                <w:szCs w:val="24"/>
                <w:lang w:eastAsia="en-US"/>
              </w:rPr>
              <w:t>Тема 2.1.</w:t>
            </w:r>
          </w:p>
          <w:p w14:paraId="1AE7635A" w14:textId="77777777" w:rsidR="00613F1E" w:rsidRPr="002253AF" w:rsidRDefault="00613F1E">
            <w:pPr>
              <w:spacing w:after="0" w:line="240" w:lineRule="auto"/>
              <w:jc w:val="both"/>
              <w:rPr>
                <w:rFonts w:ascii="Times New Roman" w:hAnsi="Times New Roman"/>
                <w:sz w:val="24"/>
                <w:szCs w:val="24"/>
                <w:lang w:eastAsia="en-US"/>
              </w:rPr>
            </w:pPr>
            <w:r w:rsidRPr="002253AF">
              <w:rPr>
                <w:rFonts w:ascii="Times New Roman" w:hAnsi="Times New Roman"/>
                <w:sz w:val="24"/>
                <w:szCs w:val="24"/>
                <w:lang w:eastAsia="en-US"/>
              </w:rPr>
              <w:t>Поток создания ценности</w:t>
            </w:r>
          </w:p>
        </w:tc>
        <w:tc>
          <w:tcPr>
            <w:tcW w:w="2520" w:type="pct"/>
            <w:tcBorders>
              <w:top w:val="single" w:sz="4" w:space="0" w:color="auto"/>
              <w:left w:val="single" w:sz="4" w:space="0" w:color="auto"/>
              <w:bottom w:val="single" w:sz="4" w:space="0" w:color="auto"/>
              <w:right w:val="single" w:sz="4" w:space="0" w:color="auto"/>
            </w:tcBorders>
            <w:hideMark/>
          </w:tcPr>
          <w:p w14:paraId="39DB35B5" w14:textId="77777777" w:rsidR="00613F1E" w:rsidRPr="002253AF" w:rsidRDefault="00613F1E">
            <w:pPr>
              <w:spacing w:after="0" w:line="240" w:lineRule="auto"/>
              <w:jc w:val="both"/>
              <w:rPr>
                <w:rFonts w:ascii="Times New Roman" w:hAnsi="Times New Roman"/>
                <w:b/>
                <w:bCs/>
                <w:sz w:val="24"/>
                <w:szCs w:val="24"/>
                <w:lang w:eastAsia="en-US"/>
              </w:rPr>
            </w:pPr>
            <w:r w:rsidRPr="002253AF">
              <w:rPr>
                <w:rFonts w:ascii="Times New Roman" w:hAnsi="Times New Roman"/>
                <w:b/>
                <w:bCs/>
                <w:sz w:val="24"/>
                <w:szCs w:val="24"/>
                <w:lang w:eastAsia="en-US"/>
              </w:rPr>
              <w:t>Содержание учебного материала</w:t>
            </w:r>
          </w:p>
        </w:tc>
        <w:tc>
          <w:tcPr>
            <w:tcW w:w="1067" w:type="pct"/>
            <w:tcBorders>
              <w:top w:val="single" w:sz="4" w:space="0" w:color="auto"/>
              <w:left w:val="single" w:sz="4" w:space="0" w:color="auto"/>
              <w:bottom w:val="single" w:sz="4" w:space="0" w:color="auto"/>
              <w:right w:val="single" w:sz="4" w:space="0" w:color="auto"/>
            </w:tcBorders>
            <w:hideMark/>
          </w:tcPr>
          <w:p w14:paraId="29A83B92" w14:textId="77777777" w:rsidR="00613F1E" w:rsidRPr="002253AF" w:rsidRDefault="00613F1E">
            <w:pPr>
              <w:spacing w:after="0"/>
              <w:jc w:val="center"/>
              <w:rPr>
                <w:rFonts w:ascii="Times New Roman" w:hAnsi="Times New Roman"/>
                <w:b/>
                <w:bCs/>
                <w:i/>
                <w:sz w:val="24"/>
                <w:szCs w:val="24"/>
                <w:lang w:eastAsia="en-US"/>
              </w:rPr>
            </w:pPr>
            <w:r w:rsidRPr="002253AF">
              <w:rPr>
                <w:rFonts w:ascii="Times New Roman" w:hAnsi="Times New Roman"/>
                <w:b/>
                <w:bCs/>
                <w:i/>
                <w:sz w:val="24"/>
                <w:szCs w:val="24"/>
                <w:lang w:eastAsia="en-US"/>
              </w:rPr>
              <w:t>3</w:t>
            </w:r>
          </w:p>
        </w:tc>
        <w:tc>
          <w:tcPr>
            <w:tcW w:w="695" w:type="pct"/>
            <w:vMerge w:val="restart"/>
            <w:tcBorders>
              <w:top w:val="single" w:sz="4" w:space="0" w:color="auto"/>
              <w:left w:val="single" w:sz="4" w:space="0" w:color="auto"/>
              <w:bottom w:val="single" w:sz="4" w:space="0" w:color="auto"/>
              <w:right w:val="single" w:sz="4" w:space="0" w:color="auto"/>
            </w:tcBorders>
            <w:hideMark/>
          </w:tcPr>
          <w:p w14:paraId="36020936" w14:textId="77777777" w:rsidR="00613F1E" w:rsidRPr="002253AF" w:rsidRDefault="00613F1E">
            <w:pPr>
              <w:suppressAutoHyphens/>
              <w:spacing w:after="0" w:line="240" w:lineRule="auto"/>
              <w:jc w:val="center"/>
              <w:rPr>
                <w:rFonts w:ascii="Times New Roman" w:hAnsi="Times New Roman"/>
                <w:sz w:val="24"/>
                <w:szCs w:val="24"/>
                <w:lang w:eastAsia="en-US"/>
              </w:rPr>
            </w:pPr>
            <w:r w:rsidRPr="002253AF">
              <w:rPr>
                <w:rFonts w:ascii="Times New Roman" w:hAnsi="Times New Roman"/>
                <w:sz w:val="24"/>
                <w:szCs w:val="24"/>
                <w:lang w:eastAsia="en-US"/>
              </w:rPr>
              <w:t xml:space="preserve">ОК 01, ОК 02, </w:t>
            </w:r>
          </w:p>
          <w:p w14:paraId="072826CD" w14:textId="77777777" w:rsidR="00613F1E" w:rsidRPr="002253AF" w:rsidRDefault="00613F1E">
            <w:pPr>
              <w:suppressAutoHyphens/>
              <w:spacing w:after="0" w:line="240" w:lineRule="auto"/>
              <w:jc w:val="center"/>
              <w:rPr>
                <w:rFonts w:ascii="Times New Roman" w:hAnsi="Times New Roman"/>
                <w:sz w:val="24"/>
                <w:szCs w:val="24"/>
                <w:lang w:eastAsia="en-US"/>
              </w:rPr>
            </w:pPr>
            <w:r w:rsidRPr="002253AF">
              <w:rPr>
                <w:rFonts w:ascii="Times New Roman" w:hAnsi="Times New Roman"/>
                <w:sz w:val="24"/>
                <w:szCs w:val="24"/>
                <w:lang w:eastAsia="en-US"/>
              </w:rPr>
              <w:t>ОК 04, ОК 05,</w:t>
            </w:r>
          </w:p>
          <w:p w14:paraId="2A653335" w14:textId="77777777" w:rsidR="00613F1E" w:rsidRPr="002253AF" w:rsidRDefault="00613F1E">
            <w:pPr>
              <w:suppressAutoHyphens/>
              <w:spacing w:after="0" w:line="240" w:lineRule="auto"/>
              <w:jc w:val="center"/>
              <w:rPr>
                <w:rFonts w:ascii="Times New Roman" w:hAnsi="Times New Roman"/>
                <w:sz w:val="24"/>
                <w:szCs w:val="24"/>
                <w:lang w:eastAsia="en-US"/>
              </w:rPr>
            </w:pPr>
            <w:r w:rsidRPr="002253AF">
              <w:rPr>
                <w:rFonts w:ascii="Times New Roman" w:hAnsi="Times New Roman"/>
                <w:sz w:val="24"/>
                <w:szCs w:val="24"/>
                <w:lang w:eastAsia="en-US"/>
              </w:rPr>
              <w:t>ОК 07, ОК 09</w:t>
            </w:r>
          </w:p>
        </w:tc>
      </w:tr>
      <w:tr w:rsidR="00613F1E" w:rsidRPr="002253AF" w14:paraId="08BE9314" w14:textId="77777777" w:rsidTr="00574D15">
        <w:trPr>
          <w:trHeight w:val="25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A33983" w14:textId="77777777" w:rsidR="00613F1E" w:rsidRPr="002253AF" w:rsidRDefault="00613F1E">
            <w:pPr>
              <w:spacing w:after="0" w:line="240" w:lineRule="auto"/>
              <w:rPr>
                <w:rFonts w:ascii="Times New Roman" w:hAnsi="Times New Roman"/>
                <w:sz w:val="24"/>
                <w:szCs w:val="24"/>
                <w:lang w:eastAsia="en-US"/>
              </w:rPr>
            </w:pPr>
          </w:p>
        </w:tc>
        <w:tc>
          <w:tcPr>
            <w:tcW w:w="2520" w:type="pct"/>
            <w:tcBorders>
              <w:top w:val="single" w:sz="4" w:space="0" w:color="auto"/>
              <w:left w:val="single" w:sz="4" w:space="0" w:color="auto"/>
              <w:bottom w:val="single" w:sz="4" w:space="0" w:color="auto"/>
              <w:right w:val="single" w:sz="4" w:space="0" w:color="auto"/>
            </w:tcBorders>
            <w:hideMark/>
          </w:tcPr>
          <w:p w14:paraId="3DE20319" w14:textId="77777777" w:rsidR="00613F1E" w:rsidRPr="002253AF" w:rsidRDefault="00613F1E">
            <w:pPr>
              <w:pStyle w:val="ad"/>
              <w:spacing w:before="0" w:after="0"/>
              <w:ind w:left="0"/>
              <w:contextualSpacing/>
              <w:jc w:val="both"/>
            </w:pPr>
            <w:r w:rsidRPr="002253AF">
              <w:rPr>
                <w:bCs/>
                <w:lang w:eastAsia="ru-RU"/>
              </w:rPr>
              <w:t>Концепция</w:t>
            </w:r>
            <w:r w:rsidRPr="002253AF">
              <w:rPr>
                <w:bCs/>
                <w:lang w:eastAsia="ru-RU"/>
              </w:rPr>
              <w:tab/>
              <w:t>потока создания ценности VSM (Value Stream Mapping). Объект и цели картирования. Процессный подход. Этапы картирования. Постановка целей картирования. Выявление проблем в потоке.  Информационный поток (Information Flow). Продуктовый поток (Product Flow). Лестница временных интервалов (Time Ladder). Составление карты и диагностика текущего состояния потока. Анализ движения материальных и информационных потоков.</w:t>
            </w:r>
            <w:r w:rsidRPr="002253AF">
              <w:rPr>
                <w:bCs/>
                <w:lang w:val="ru-RU" w:eastAsia="ru-RU"/>
              </w:rPr>
              <w:t xml:space="preserve"> </w:t>
            </w:r>
            <w:r w:rsidRPr="002253AF">
              <w:rPr>
                <w:bCs/>
                <w:lang w:eastAsia="ru-RU"/>
              </w:rPr>
              <w:t>Измерение результатов. Применение инструментов Бережливого производства для совершенствования потока.</w:t>
            </w:r>
            <w:r w:rsidRPr="002253AF">
              <w:rPr>
                <w:bCs/>
                <w:lang w:eastAsia="ru-RU"/>
              </w:rPr>
              <w:tab/>
            </w:r>
          </w:p>
        </w:tc>
        <w:tc>
          <w:tcPr>
            <w:tcW w:w="1067" w:type="pct"/>
            <w:tcBorders>
              <w:top w:val="single" w:sz="4" w:space="0" w:color="auto"/>
              <w:left w:val="single" w:sz="4" w:space="0" w:color="auto"/>
              <w:bottom w:val="single" w:sz="4" w:space="0" w:color="auto"/>
              <w:right w:val="single" w:sz="4" w:space="0" w:color="auto"/>
            </w:tcBorders>
            <w:vAlign w:val="center"/>
            <w:hideMark/>
          </w:tcPr>
          <w:p w14:paraId="229DABE1" w14:textId="77777777" w:rsidR="00613F1E" w:rsidRPr="002253AF" w:rsidRDefault="00613F1E" w:rsidP="00574D15">
            <w:pPr>
              <w:spacing w:after="0"/>
              <w:jc w:val="center"/>
              <w:rPr>
                <w:rFonts w:ascii="Times New Roman" w:hAnsi="Times New Roman"/>
                <w:sz w:val="24"/>
                <w:szCs w:val="24"/>
                <w:lang w:eastAsia="en-US"/>
              </w:rPr>
            </w:pPr>
            <w:r w:rsidRPr="002253AF">
              <w:rPr>
                <w:rFonts w:ascii="Times New Roman" w:hAnsi="Times New Roman"/>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D78965" w14:textId="77777777" w:rsidR="00613F1E" w:rsidRPr="002253AF" w:rsidRDefault="00613F1E">
            <w:pPr>
              <w:spacing w:after="0" w:line="240" w:lineRule="auto"/>
              <w:rPr>
                <w:rFonts w:ascii="Times New Roman" w:hAnsi="Times New Roman"/>
                <w:sz w:val="24"/>
                <w:szCs w:val="24"/>
                <w:lang w:eastAsia="en-US"/>
              </w:rPr>
            </w:pPr>
          </w:p>
        </w:tc>
      </w:tr>
      <w:tr w:rsidR="00613F1E" w:rsidRPr="002253AF" w14:paraId="46DB0CEC" w14:textId="77777777" w:rsidTr="00613F1E">
        <w:trPr>
          <w:trHeight w:val="2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1D2043" w14:textId="77777777" w:rsidR="00613F1E" w:rsidRPr="002253AF" w:rsidRDefault="00613F1E">
            <w:pPr>
              <w:spacing w:after="0" w:line="240" w:lineRule="auto"/>
              <w:rPr>
                <w:rFonts w:ascii="Times New Roman" w:hAnsi="Times New Roman"/>
                <w:sz w:val="24"/>
                <w:szCs w:val="24"/>
                <w:lang w:eastAsia="en-US"/>
              </w:rPr>
            </w:pPr>
          </w:p>
        </w:tc>
        <w:tc>
          <w:tcPr>
            <w:tcW w:w="2520" w:type="pct"/>
            <w:tcBorders>
              <w:top w:val="single" w:sz="4" w:space="0" w:color="auto"/>
              <w:left w:val="single" w:sz="4" w:space="0" w:color="auto"/>
              <w:bottom w:val="single" w:sz="4" w:space="0" w:color="auto"/>
              <w:right w:val="single" w:sz="4" w:space="0" w:color="auto"/>
            </w:tcBorders>
            <w:hideMark/>
          </w:tcPr>
          <w:p w14:paraId="026B7473" w14:textId="77777777" w:rsidR="00613F1E" w:rsidRPr="002253AF" w:rsidRDefault="00613F1E">
            <w:pPr>
              <w:spacing w:after="0" w:line="240" w:lineRule="auto"/>
              <w:jc w:val="both"/>
              <w:rPr>
                <w:rFonts w:ascii="Times New Roman" w:hAnsi="Times New Roman"/>
                <w:b/>
                <w:bCs/>
                <w:sz w:val="24"/>
                <w:szCs w:val="24"/>
                <w:lang w:eastAsia="en-US"/>
              </w:rPr>
            </w:pPr>
            <w:r w:rsidRPr="002253AF">
              <w:rPr>
                <w:rFonts w:ascii="Times New Roman" w:hAnsi="Times New Roman"/>
                <w:b/>
                <w:bCs/>
                <w:sz w:val="24"/>
                <w:szCs w:val="24"/>
                <w:lang w:eastAsia="en-US"/>
              </w:rPr>
              <w:t>В том числе практических занятий</w:t>
            </w:r>
          </w:p>
        </w:tc>
        <w:tc>
          <w:tcPr>
            <w:tcW w:w="1067" w:type="pct"/>
            <w:tcBorders>
              <w:top w:val="single" w:sz="4" w:space="0" w:color="auto"/>
              <w:left w:val="single" w:sz="4" w:space="0" w:color="auto"/>
              <w:bottom w:val="single" w:sz="4" w:space="0" w:color="auto"/>
              <w:right w:val="single" w:sz="4" w:space="0" w:color="auto"/>
            </w:tcBorders>
            <w:vAlign w:val="center"/>
            <w:hideMark/>
          </w:tcPr>
          <w:p w14:paraId="6F5F058A" w14:textId="77777777" w:rsidR="00613F1E" w:rsidRPr="002253AF" w:rsidRDefault="00613F1E">
            <w:pPr>
              <w:spacing w:after="0"/>
              <w:jc w:val="center"/>
              <w:rPr>
                <w:rFonts w:ascii="Times New Roman" w:hAnsi="Times New Roman"/>
                <w:b/>
                <w:bCs/>
                <w:sz w:val="24"/>
                <w:szCs w:val="24"/>
                <w:lang w:eastAsia="en-US"/>
              </w:rPr>
            </w:pPr>
            <w:r w:rsidRPr="002253AF">
              <w:rPr>
                <w:rFonts w:ascii="Times New Roman" w:hAnsi="Times New Roman"/>
                <w:b/>
                <w:bCs/>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646DF5" w14:textId="77777777" w:rsidR="00613F1E" w:rsidRPr="002253AF" w:rsidRDefault="00613F1E">
            <w:pPr>
              <w:spacing w:after="0" w:line="240" w:lineRule="auto"/>
              <w:rPr>
                <w:rFonts w:ascii="Times New Roman" w:hAnsi="Times New Roman"/>
                <w:sz w:val="24"/>
                <w:szCs w:val="24"/>
                <w:lang w:eastAsia="en-US"/>
              </w:rPr>
            </w:pPr>
          </w:p>
        </w:tc>
      </w:tr>
      <w:tr w:rsidR="00613F1E" w:rsidRPr="002253AF" w14:paraId="07A12FD5" w14:textId="77777777" w:rsidTr="00613F1E">
        <w:trPr>
          <w:trHeight w:val="2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8B870F" w14:textId="77777777" w:rsidR="00613F1E" w:rsidRPr="002253AF" w:rsidRDefault="00613F1E">
            <w:pPr>
              <w:spacing w:after="0" w:line="240" w:lineRule="auto"/>
              <w:rPr>
                <w:rFonts w:ascii="Times New Roman" w:hAnsi="Times New Roman"/>
                <w:sz w:val="24"/>
                <w:szCs w:val="24"/>
                <w:lang w:eastAsia="en-US"/>
              </w:rPr>
            </w:pPr>
          </w:p>
        </w:tc>
        <w:tc>
          <w:tcPr>
            <w:tcW w:w="2520" w:type="pct"/>
            <w:tcBorders>
              <w:top w:val="single" w:sz="4" w:space="0" w:color="auto"/>
              <w:left w:val="single" w:sz="4" w:space="0" w:color="auto"/>
              <w:bottom w:val="single" w:sz="4" w:space="0" w:color="auto"/>
              <w:right w:val="single" w:sz="4" w:space="0" w:color="auto"/>
            </w:tcBorders>
            <w:hideMark/>
          </w:tcPr>
          <w:p w14:paraId="6FC935AB" w14:textId="77777777" w:rsidR="00613F1E" w:rsidRPr="002253AF" w:rsidRDefault="00613F1E">
            <w:pPr>
              <w:spacing w:after="0" w:line="240" w:lineRule="auto"/>
              <w:jc w:val="both"/>
              <w:rPr>
                <w:rFonts w:ascii="Times New Roman" w:hAnsi="Times New Roman"/>
                <w:b/>
                <w:bCs/>
                <w:sz w:val="24"/>
                <w:szCs w:val="24"/>
                <w:lang w:eastAsia="en-US"/>
              </w:rPr>
            </w:pPr>
            <w:r w:rsidRPr="002253AF">
              <w:rPr>
                <w:rFonts w:ascii="Times New Roman" w:hAnsi="Times New Roman"/>
                <w:b/>
                <w:bCs/>
                <w:sz w:val="24"/>
                <w:szCs w:val="24"/>
                <w:lang w:eastAsia="en-US"/>
              </w:rPr>
              <w:t xml:space="preserve">Практическая работа 4: </w:t>
            </w:r>
            <w:r w:rsidRPr="002253AF">
              <w:rPr>
                <w:rFonts w:ascii="Times New Roman" w:hAnsi="Times New Roman"/>
                <w:bCs/>
                <w:sz w:val="24"/>
                <w:szCs w:val="24"/>
                <w:lang w:eastAsia="en-US"/>
              </w:rPr>
              <w:t>Построение карт потока создания ценности</w:t>
            </w:r>
          </w:p>
        </w:tc>
        <w:tc>
          <w:tcPr>
            <w:tcW w:w="1067" w:type="pct"/>
            <w:tcBorders>
              <w:top w:val="single" w:sz="4" w:space="0" w:color="auto"/>
              <w:left w:val="single" w:sz="4" w:space="0" w:color="auto"/>
              <w:bottom w:val="single" w:sz="4" w:space="0" w:color="auto"/>
              <w:right w:val="single" w:sz="4" w:space="0" w:color="auto"/>
            </w:tcBorders>
            <w:vAlign w:val="center"/>
            <w:hideMark/>
          </w:tcPr>
          <w:p w14:paraId="151CDE8E" w14:textId="77777777" w:rsidR="00613F1E" w:rsidRPr="002253AF" w:rsidRDefault="00613F1E" w:rsidP="00574D15">
            <w:pPr>
              <w:spacing w:after="0"/>
              <w:rPr>
                <w:rFonts w:ascii="Times New Roman" w:hAnsi="Times New Roman"/>
                <w:bCs/>
                <w:sz w:val="24"/>
                <w:szCs w:val="24"/>
                <w:lang w:eastAsia="en-US"/>
              </w:rPr>
            </w:pPr>
            <w:r w:rsidRPr="002253AF">
              <w:rPr>
                <w:rFonts w:ascii="Times New Roman" w:hAnsi="Times New Roman"/>
                <w:bCs/>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92A3C3" w14:textId="77777777" w:rsidR="00613F1E" w:rsidRPr="002253AF" w:rsidRDefault="00613F1E">
            <w:pPr>
              <w:spacing w:after="0" w:line="240" w:lineRule="auto"/>
              <w:rPr>
                <w:rFonts w:ascii="Times New Roman" w:hAnsi="Times New Roman"/>
                <w:sz w:val="24"/>
                <w:szCs w:val="24"/>
                <w:lang w:eastAsia="en-US"/>
              </w:rPr>
            </w:pPr>
          </w:p>
        </w:tc>
      </w:tr>
      <w:tr w:rsidR="00613F1E" w:rsidRPr="002253AF" w14:paraId="103CC886" w14:textId="77777777" w:rsidTr="00613F1E">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B4B680" w14:textId="77777777" w:rsidR="00613F1E" w:rsidRPr="002253AF" w:rsidRDefault="00613F1E">
            <w:pPr>
              <w:spacing w:after="0" w:line="240" w:lineRule="auto"/>
              <w:rPr>
                <w:rFonts w:ascii="Times New Roman" w:hAnsi="Times New Roman"/>
                <w:sz w:val="24"/>
                <w:szCs w:val="24"/>
                <w:lang w:eastAsia="en-US"/>
              </w:rPr>
            </w:pPr>
          </w:p>
        </w:tc>
        <w:tc>
          <w:tcPr>
            <w:tcW w:w="2520" w:type="pct"/>
            <w:tcBorders>
              <w:top w:val="single" w:sz="4" w:space="0" w:color="auto"/>
              <w:left w:val="single" w:sz="4" w:space="0" w:color="auto"/>
              <w:bottom w:val="single" w:sz="4" w:space="0" w:color="auto"/>
              <w:right w:val="single" w:sz="4" w:space="0" w:color="auto"/>
            </w:tcBorders>
            <w:hideMark/>
          </w:tcPr>
          <w:p w14:paraId="28CA2837" w14:textId="77777777" w:rsidR="00613F1E" w:rsidRPr="002253AF" w:rsidRDefault="00613F1E">
            <w:pPr>
              <w:spacing w:after="0" w:line="240" w:lineRule="auto"/>
              <w:jc w:val="both"/>
              <w:rPr>
                <w:rFonts w:ascii="Times New Roman" w:hAnsi="Times New Roman"/>
                <w:bCs/>
                <w:sz w:val="24"/>
                <w:szCs w:val="24"/>
                <w:lang w:eastAsia="en-US"/>
              </w:rPr>
            </w:pPr>
            <w:r w:rsidRPr="002253AF">
              <w:rPr>
                <w:rFonts w:ascii="Times New Roman" w:hAnsi="Times New Roman"/>
                <w:b/>
                <w:bCs/>
                <w:sz w:val="24"/>
                <w:szCs w:val="24"/>
                <w:lang w:eastAsia="en-US"/>
              </w:rPr>
              <w:t>Самостоятельная работа обучающихся</w:t>
            </w:r>
            <w:r w:rsidRPr="002253AF">
              <w:rPr>
                <w:rFonts w:ascii="Times New Roman" w:hAnsi="Times New Roman"/>
                <w:sz w:val="24"/>
                <w:szCs w:val="24"/>
                <w:lang w:eastAsia="en-US"/>
              </w:rPr>
              <w:t>*</w:t>
            </w:r>
          </w:p>
        </w:tc>
        <w:tc>
          <w:tcPr>
            <w:tcW w:w="1067" w:type="pct"/>
            <w:tcBorders>
              <w:top w:val="single" w:sz="4" w:space="0" w:color="auto"/>
              <w:left w:val="single" w:sz="4" w:space="0" w:color="auto"/>
              <w:bottom w:val="single" w:sz="4" w:space="0" w:color="auto"/>
              <w:right w:val="single" w:sz="4" w:space="0" w:color="auto"/>
            </w:tcBorders>
            <w:vAlign w:val="center"/>
            <w:hideMark/>
          </w:tcPr>
          <w:p w14:paraId="6E75860B" w14:textId="77777777" w:rsidR="00613F1E" w:rsidRPr="002253AF" w:rsidRDefault="00613F1E">
            <w:pPr>
              <w:spacing w:after="0"/>
              <w:jc w:val="center"/>
              <w:rPr>
                <w:rFonts w:ascii="Times New Roman" w:hAnsi="Times New Roman"/>
                <w:sz w:val="24"/>
                <w:szCs w:val="24"/>
                <w:lang w:eastAsia="en-US"/>
              </w:rPr>
            </w:pPr>
            <w:r w:rsidRPr="002253AF">
              <w:rPr>
                <w:rFonts w:ascii="Times New Roman" w:hAnsi="Times New Roman"/>
                <w:sz w:val="24"/>
                <w:szCs w:val="24"/>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A43973" w14:textId="77777777" w:rsidR="00613F1E" w:rsidRPr="002253AF" w:rsidRDefault="00613F1E">
            <w:pPr>
              <w:spacing w:after="0" w:line="240" w:lineRule="auto"/>
              <w:rPr>
                <w:rFonts w:ascii="Times New Roman" w:hAnsi="Times New Roman"/>
                <w:sz w:val="24"/>
                <w:szCs w:val="24"/>
                <w:lang w:eastAsia="en-US"/>
              </w:rPr>
            </w:pPr>
          </w:p>
        </w:tc>
      </w:tr>
      <w:tr w:rsidR="00613F1E" w:rsidRPr="002253AF" w14:paraId="58033F52" w14:textId="77777777" w:rsidTr="00613F1E">
        <w:trPr>
          <w:trHeight w:val="270"/>
        </w:trPr>
        <w:tc>
          <w:tcPr>
            <w:tcW w:w="718" w:type="pct"/>
            <w:vMerge w:val="restart"/>
            <w:tcBorders>
              <w:top w:val="single" w:sz="4" w:space="0" w:color="auto"/>
              <w:left w:val="single" w:sz="4" w:space="0" w:color="auto"/>
              <w:bottom w:val="single" w:sz="4" w:space="0" w:color="auto"/>
              <w:right w:val="single" w:sz="4" w:space="0" w:color="auto"/>
            </w:tcBorders>
            <w:hideMark/>
          </w:tcPr>
          <w:p w14:paraId="06E564B2" w14:textId="77777777" w:rsidR="00613F1E" w:rsidRPr="002253AF" w:rsidRDefault="00613F1E">
            <w:pPr>
              <w:spacing w:after="0" w:line="240" w:lineRule="auto"/>
              <w:jc w:val="both"/>
              <w:rPr>
                <w:rFonts w:ascii="Times New Roman" w:hAnsi="Times New Roman"/>
                <w:b/>
                <w:bCs/>
                <w:sz w:val="24"/>
                <w:szCs w:val="24"/>
                <w:lang w:eastAsia="en-US"/>
              </w:rPr>
            </w:pPr>
            <w:r w:rsidRPr="002253AF">
              <w:rPr>
                <w:rFonts w:ascii="Times New Roman" w:hAnsi="Times New Roman"/>
                <w:b/>
                <w:bCs/>
                <w:sz w:val="24"/>
                <w:szCs w:val="24"/>
                <w:lang w:eastAsia="en-US"/>
              </w:rPr>
              <w:t>Тема 2.2.</w:t>
            </w:r>
          </w:p>
          <w:p w14:paraId="2954B3FE" w14:textId="77777777" w:rsidR="00613F1E" w:rsidRPr="002253AF" w:rsidRDefault="00613F1E">
            <w:pPr>
              <w:spacing w:after="0" w:line="240" w:lineRule="auto"/>
              <w:jc w:val="both"/>
              <w:rPr>
                <w:rFonts w:ascii="Times New Roman" w:hAnsi="Times New Roman"/>
                <w:sz w:val="24"/>
                <w:szCs w:val="24"/>
                <w:lang w:eastAsia="en-US"/>
              </w:rPr>
            </w:pPr>
            <w:r w:rsidRPr="002253AF">
              <w:rPr>
                <w:rFonts w:ascii="Times New Roman" w:hAnsi="Times New Roman"/>
                <w:sz w:val="24"/>
                <w:szCs w:val="24"/>
                <w:lang w:eastAsia="en-US"/>
              </w:rPr>
              <w:t>Применение метода «Шесть сигм»</w:t>
            </w:r>
          </w:p>
        </w:tc>
        <w:tc>
          <w:tcPr>
            <w:tcW w:w="2520" w:type="pct"/>
            <w:tcBorders>
              <w:top w:val="single" w:sz="4" w:space="0" w:color="auto"/>
              <w:left w:val="single" w:sz="4" w:space="0" w:color="auto"/>
              <w:bottom w:val="single" w:sz="4" w:space="0" w:color="auto"/>
              <w:right w:val="single" w:sz="4" w:space="0" w:color="auto"/>
            </w:tcBorders>
            <w:hideMark/>
          </w:tcPr>
          <w:p w14:paraId="3189DB03" w14:textId="77777777" w:rsidR="00613F1E" w:rsidRPr="002253AF" w:rsidRDefault="00613F1E">
            <w:pPr>
              <w:spacing w:after="0" w:line="240" w:lineRule="auto"/>
              <w:jc w:val="both"/>
              <w:rPr>
                <w:rFonts w:ascii="Times New Roman" w:hAnsi="Times New Roman"/>
                <w:b/>
                <w:bCs/>
                <w:sz w:val="24"/>
                <w:szCs w:val="24"/>
                <w:lang w:eastAsia="en-US"/>
              </w:rPr>
            </w:pPr>
            <w:r w:rsidRPr="002253AF">
              <w:rPr>
                <w:rFonts w:ascii="Times New Roman" w:hAnsi="Times New Roman"/>
                <w:b/>
                <w:bCs/>
                <w:sz w:val="24"/>
                <w:szCs w:val="24"/>
                <w:lang w:eastAsia="en-US"/>
              </w:rPr>
              <w:t>Содержание учебного материала</w:t>
            </w:r>
          </w:p>
        </w:tc>
        <w:tc>
          <w:tcPr>
            <w:tcW w:w="1067" w:type="pct"/>
            <w:tcBorders>
              <w:top w:val="single" w:sz="4" w:space="0" w:color="auto"/>
              <w:left w:val="single" w:sz="4" w:space="0" w:color="auto"/>
              <w:bottom w:val="single" w:sz="4" w:space="0" w:color="auto"/>
              <w:right w:val="single" w:sz="4" w:space="0" w:color="auto"/>
            </w:tcBorders>
            <w:vAlign w:val="center"/>
            <w:hideMark/>
          </w:tcPr>
          <w:p w14:paraId="10A3BD5D" w14:textId="77777777" w:rsidR="00613F1E" w:rsidRPr="002253AF" w:rsidRDefault="00613F1E">
            <w:pPr>
              <w:spacing w:after="0"/>
              <w:jc w:val="center"/>
              <w:rPr>
                <w:rFonts w:ascii="Times New Roman" w:hAnsi="Times New Roman"/>
                <w:b/>
                <w:bCs/>
                <w:i/>
                <w:sz w:val="24"/>
                <w:szCs w:val="24"/>
                <w:lang w:eastAsia="en-US"/>
              </w:rPr>
            </w:pPr>
            <w:r w:rsidRPr="002253AF">
              <w:rPr>
                <w:rFonts w:ascii="Times New Roman" w:hAnsi="Times New Roman"/>
                <w:b/>
                <w:bCs/>
                <w:i/>
                <w:sz w:val="24"/>
                <w:szCs w:val="24"/>
                <w:lang w:eastAsia="en-US"/>
              </w:rPr>
              <w:t>4</w:t>
            </w:r>
          </w:p>
        </w:tc>
        <w:tc>
          <w:tcPr>
            <w:tcW w:w="695" w:type="pct"/>
            <w:vMerge w:val="restart"/>
            <w:tcBorders>
              <w:top w:val="single" w:sz="4" w:space="0" w:color="auto"/>
              <w:left w:val="single" w:sz="4" w:space="0" w:color="auto"/>
              <w:bottom w:val="single" w:sz="4" w:space="0" w:color="auto"/>
              <w:right w:val="single" w:sz="4" w:space="0" w:color="auto"/>
            </w:tcBorders>
            <w:hideMark/>
          </w:tcPr>
          <w:p w14:paraId="74A43FE5" w14:textId="77777777" w:rsidR="00613F1E" w:rsidRPr="002253AF" w:rsidRDefault="00613F1E">
            <w:pPr>
              <w:suppressAutoHyphens/>
              <w:spacing w:after="0" w:line="240" w:lineRule="auto"/>
              <w:jc w:val="center"/>
              <w:rPr>
                <w:rFonts w:ascii="Times New Roman" w:hAnsi="Times New Roman"/>
                <w:sz w:val="24"/>
                <w:szCs w:val="24"/>
                <w:lang w:eastAsia="en-US"/>
              </w:rPr>
            </w:pPr>
            <w:r w:rsidRPr="002253AF">
              <w:rPr>
                <w:rFonts w:ascii="Times New Roman" w:hAnsi="Times New Roman"/>
                <w:sz w:val="24"/>
                <w:szCs w:val="24"/>
                <w:lang w:eastAsia="en-US"/>
              </w:rPr>
              <w:t xml:space="preserve">ОК 01, ОК 02, </w:t>
            </w:r>
          </w:p>
          <w:p w14:paraId="5C342D59" w14:textId="77777777" w:rsidR="00613F1E" w:rsidRPr="002253AF" w:rsidRDefault="00613F1E">
            <w:pPr>
              <w:suppressAutoHyphens/>
              <w:spacing w:after="0" w:line="240" w:lineRule="auto"/>
              <w:jc w:val="center"/>
              <w:rPr>
                <w:rFonts w:ascii="Times New Roman" w:hAnsi="Times New Roman"/>
                <w:sz w:val="24"/>
                <w:szCs w:val="24"/>
                <w:lang w:eastAsia="en-US"/>
              </w:rPr>
            </w:pPr>
            <w:r w:rsidRPr="002253AF">
              <w:rPr>
                <w:rFonts w:ascii="Times New Roman" w:hAnsi="Times New Roman"/>
                <w:sz w:val="24"/>
                <w:szCs w:val="24"/>
                <w:lang w:eastAsia="en-US"/>
              </w:rPr>
              <w:t>ОК 04, ОК 05,</w:t>
            </w:r>
          </w:p>
          <w:p w14:paraId="58BCA498" w14:textId="77777777" w:rsidR="00613F1E" w:rsidRPr="002253AF" w:rsidRDefault="00613F1E">
            <w:pPr>
              <w:suppressAutoHyphens/>
              <w:spacing w:after="0" w:line="240" w:lineRule="auto"/>
              <w:jc w:val="center"/>
              <w:rPr>
                <w:rFonts w:ascii="Times New Roman" w:hAnsi="Times New Roman"/>
                <w:sz w:val="24"/>
                <w:szCs w:val="24"/>
                <w:lang w:eastAsia="en-US"/>
              </w:rPr>
            </w:pPr>
            <w:r w:rsidRPr="002253AF">
              <w:rPr>
                <w:rFonts w:ascii="Times New Roman" w:hAnsi="Times New Roman"/>
                <w:sz w:val="24"/>
                <w:szCs w:val="24"/>
                <w:lang w:eastAsia="en-US"/>
              </w:rPr>
              <w:t>ОК 07, ОК 09</w:t>
            </w:r>
          </w:p>
        </w:tc>
      </w:tr>
      <w:tr w:rsidR="00613F1E" w:rsidRPr="002253AF" w14:paraId="5136E613" w14:textId="77777777" w:rsidTr="00574D15">
        <w:trPr>
          <w:trHeight w:val="13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A12068" w14:textId="77777777" w:rsidR="00613F1E" w:rsidRPr="002253AF" w:rsidRDefault="00613F1E">
            <w:pPr>
              <w:spacing w:after="0" w:line="240" w:lineRule="auto"/>
              <w:rPr>
                <w:rFonts w:ascii="Times New Roman" w:hAnsi="Times New Roman"/>
                <w:sz w:val="24"/>
                <w:szCs w:val="24"/>
                <w:lang w:eastAsia="en-US"/>
              </w:rPr>
            </w:pPr>
          </w:p>
        </w:tc>
        <w:tc>
          <w:tcPr>
            <w:tcW w:w="2520" w:type="pct"/>
            <w:tcBorders>
              <w:top w:val="single" w:sz="4" w:space="0" w:color="auto"/>
              <w:left w:val="single" w:sz="4" w:space="0" w:color="auto"/>
              <w:bottom w:val="single" w:sz="4" w:space="0" w:color="auto"/>
              <w:right w:val="single" w:sz="4" w:space="0" w:color="auto"/>
            </w:tcBorders>
            <w:hideMark/>
          </w:tcPr>
          <w:p w14:paraId="3364F3AC" w14:textId="77777777" w:rsidR="00613F1E" w:rsidRPr="002253AF" w:rsidRDefault="00613F1E">
            <w:pPr>
              <w:pStyle w:val="ad"/>
              <w:spacing w:before="0" w:after="0"/>
              <w:ind w:left="0"/>
              <w:contextualSpacing/>
              <w:jc w:val="both"/>
            </w:pPr>
            <w:r w:rsidRPr="002253AF">
              <w:rPr>
                <w:bCs/>
                <w:lang w:eastAsia="ru-RU"/>
              </w:rPr>
              <w:t>Six Sigma (Шесть сигм) как философия. Six Sigma (Шесть сигм) как инструментарий. Метод DMAIC. Метод проектирования (DMADV). Внедрение концепции «Шесть сигм». Уровни управления концепцией «Шесть сигм». Реализация концепции «Шесть сигм» на производстве. Российский опыт внедрения концепции «Шесть сигм». Зарубежный опыт внедрения концепции «Шесть сигм». «Шесть сигм» на судостроительном предприятии.</w:t>
            </w:r>
          </w:p>
        </w:tc>
        <w:tc>
          <w:tcPr>
            <w:tcW w:w="1067" w:type="pct"/>
            <w:tcBorders>
              <w:top w:val="single" w:sz="4" w:space="0" w:color="auto"/>
              <w:left w:val="single" w:sz="4" w:space="0" w:color="auto"/>
              <w:bottom w:val="single" w:sz="4" w:space="0" w:color="auto"/>
              <w:right w:val="single" w:sz="4" w:space="0" w:color="auto"/>
            </w:tcBorders>
            <w:vAlign w:val="center"/>
            <w:hideMark/>
          </w:tcPr>
          <w:p w14:paraId="42E4E8AC" w14:textId="77777777" w:rsidR="00613F1E" w:rsidRPr="002253AF" w:rsidRDefault="00613F1E" w:rsidP="00574D15">
            <w:pPr>
              <w:spacing w:after="0"/>
              <w:jc w:val="center"/>
              <w:rPr>
                <w:rFonts w:ascii="Times New Roman" w:hAnsi="Times New Roman"/>
                <w:sz w:val="24"/>
                <w:szCs w:val="24"/>
                <w:lang w:eastAsia="en-US"/>
              </w:rPr>
            </w:pPr>
            <w:r w:rsidRPr="002253AF">
              <w:rPr>
                <w:rFonts w:ascii="Times New Roman" w:hAnsi="Times New Roman"/>
                <w:sz w:val="24"/>
                <w:szCs w:val="24"/>
                <w:lang w:eastAsia="en-US"/>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BEEA7F" w14:textId="77777777" w:rsidR="00613F1E" w:rsidRPr="002253AF" w:rsidRDefault="00613F1E">
            <w:pPr>
              <w:spacing w:after="0" w:line="240" w:lineRule="auto"/>
              <w:rPr>
                <w:rFonts w:ascii="Times New Roman" w:hAnsi="Times New Roman"/>
                <w:sz w:val="24"/>
                <w:szCs w:val="24"/>
                <w:lang w:eastAsia="en-US"/>
              </w:rPr>
            </w:pPr>
          </w:p>
        </w:tc>
      </w:tr>
      <w:tr w:rsidR="00613F1E" w:rsidRPr="002253AF" w14:paraId="35B3ECD5" w14:textId="77777777" w:rsidTr="00613F1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253BDF" w14:textId="77777777" w:rsidR="00613F1E" w:rsidRPr="002253AF" w:rsidRDefault="00613F1E">
            <w:pPr>
              <w:spacing w:after="0" w:line="240" w:lineRule="auto"/>
              <w:rPr>
                <w:rFonts w:ascii="Times New Roman" w:hAnsi="Times New Roman"/>
                <w:sz w:val="24"/>
                <w:szCs w:val="24"/>
                <w:lang w:eastAsia="en-US"/>
              </w:rPr>
            </w:pPr>
          </w:p>
        </w:tc>
        <w:tc>
          <w:tcPr>
            <w:tcW w:w="2520" w:type="pct"/>
            <w:tcBorders>
              <w:top w:val="single" w:sz="4" w:space="0" w:color="auto"/>
              <w:left w:val="single" w:sz="4" w:space="0" w:color="auto"/>
              <w:bottom w:val="single" w:sz="4" w:space="0" w:color="auto"/>
              <w:right w:val="single" w:sz="4" w:space="0" w:color="auto"/>
            </w:tcBorders>
            <w:hideMark/>
          </w:tcPr>
          <w:p w14:paraId="2976B31A" w14:textId="77777777" w:rsidR="00613F1E" w:rsidRPr="002253AF" w:rsidRDefault="00613F1E">
            <w:pPr>
              <w:spacing w:after="0" w:line="240" w:lineRule="auto"/>
              <w:jc w:val="both"/>
              <w:rPr>
                <w:rFonts w:ascii="Times New Roman" w:hAnsi="Times New Roman"/>
                <w:bCs/>
                <w:sz w:val="24"/>
                <w:szCs w:val="24"/>
                <w:lang w:eastAsia="en-US"/>
              </w:rPr>
            </w:pPr>
            <w:r w:rsidRPr="002253AF">
              <w:rPr>
                <w:rFonts w:ascii="Times New Roman" w:hAnsi="Times New Roman"/>
                <w:b/>
                <w:bCs/>
                <w:sz w:val="24"/>
                <w:szCs w:val="24"/>
                <w:lang w:eastAsia="en-US"/>
              </w:rPr>
              <w:t>В том числе практических занятий</w:t>
            </w:r>
          </w:p>
        </w:tc>
        <w:tc>
          <w:tcPr>
            <w:tcW w:w="1067" w:type="pct"/>
            <w:tcBorders>
              <w:top w:val="single" w:sz="4" w:space="0" w:color="auto"/>
              <w:left w:val="single" w:sz="4" w:space="0" w:color="auto"/>
              <w:bottom w:val="single" w:sz="4" w:space="0" w:color="auto"/>
              <w:right w:val="single" w:sz="4" w:space="0" w:color="auto"/>
            </w:tcBorders>
            <w:vAlign w:val="center"/>
            <w:hideMark/>
          </w:tcPr>
          <w:p w14:paraId="49C1C529" w14:textId="77777777" w:rsidR="00613F1E" w:rsidRPr="002253AF" w:rsidRDefault="00613F1E">
            <w:pPr>
              <w:spacing w:after="0"/>
              <w:jc w:val="center"/>
              <w:rPr>
                <w:rFonts w:ascii="Times New Roman" w:hAnsi="Times New Roman"/>
                <w:b/>
                <w:bCs/>
                <w:sz w:val="24"/>
                <w:szCs w:val="24"/>
                <w:lang w:eastAsia="en-US"/>
              </w:rPr>
            </w:pPr>
            <w:r w:rsidRPr="002253AF">
              <w:rPr>
                <w:rFonts w:ascii="Times New Roman" w:hAnsi="Times New Roman"/>
                <w:b/>
                <w:bCs/>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B59222" w14:textId="77777777" w:rsidR="00613F1E" w:rsidRPr="002253AF" w:rsidRDefault="00613F1E">
            <w:pPr>
              <w:spacing w:after="0" w:line="240" w:lineRule="auto"/>
              <w:rPr>
                <w:rFonts w:ascii="Times New Roman" w:hAnsi="Times New Roman"/>
                <w:sz w:val="24"/>
                <w:szCs w:val="24"/>
                <w:lang w:eastAsia="en-US"/>
              </w:rPr>
            </w:pPr>
          </w:p>
        </w:tc>
      </w:tr>
      <w:tr w:rsidR="00613F1E" w:rsidRPr="002253AF" w14:paraId="229AD68D" w14:textId="77777777" w:rsidTr="00613F1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916FFC" w14:textId="77777777" w:rsidR="00613F1E" w:rsidRPr="002253AF" w:rsidRDefault="00613F1E">
            <w:pPr>
              <w:spacing w:after="0" w:line="240" w:lineRule="auto"/>
              <w:rPr>
                <w:rFonts w:ascii="Times New Roman" w:hAnsi="Times New Roman"/>
                <w:sz w:val="24"/>
                <w:szCs w:val="24"/>
                <w:lang w:eastAsia="en-US"/>
              </w:rPr>
            </w:pPr>
          </w:p>
        </w:tc>
        <w:tc>
          <w:tcPr>
            <w:tcW w:w="2520" w:type="pct"/>
            <w:tcBorders>
              <w:top w:val="single" w:sz="4" w:space="0" w:color="auto"/>
              <w:left w:val="single" w:sz="4" w:space="0" w:color="auto"/>
              <w:bottom w:val="single" w:sz="4" w:space="0" w:color="auto"/>
              <w:right w:val="single" w:sz="4" w:space="0" w:color="auto"/>
            </w:tcBorders>
            <w:hideMark/>
          </w:tcPr>
          <w:p w14:paraId="3081F0C3" w14:textId="77777777" w:rsidR="00613F1E" w:rsidRPr="002253AF" w:rsidRDefault="00613F1E">
            <w:pPr>
              <w:spacing w:after="0" w:line="240" w:lineRule="auto"/>
              <w:jc w:val="both"/>
              <w:rPr>
                <w:rFonts w:ascii="Times New Roman" w:hAnsi="Times New Roman"/>
                <w:b/>
                <w:bCs/>
                <w:sz w:val="24"/>
                <w:szCs w:val="24"/>
                <w:lang w:eastAsia="en-US"/>
              </w:rPr>
            </w:pPr>
            <w:r w:rsidRPr="002253AF">
              <w:rPr>
                <w:rFonts w:ascii="Times New Roman" w:hAnsi="Times New Roman"/>
                <w:b/>
                <w:bCs/>
                <w:sz w:val="24"/>
                <w:szCs w:val="24"/>
                <w:lang w:eastAsia="en-US"/>
              </w:rPr>
              <w:t xml:space="preserve">Практическая работа 5: </w:t>
            </w:r>
            <w:r w:rsidRPr="002253AF">
              <w:rPr>
                <w:rFonts w:ascii="Times New Roman" w:hAnsi="Times New Roman"/>
                <w:bCs/>
                <w:sz w:val="24"/>
                <w:szCs w:val="24"/>
                <w:lang w:eastAsia="en-US"/>
              </w:rPr>
              <w:t>Деловая игра-практика «Шесть сигм»</w:t>
            </w:r>
          </w:p>
        </w:tc>
        <w:tc>
          <w:tcPr>
            <w:tcW w:w="1067" w:type="pct"/>
            <w:tcBorders>
              <w:top w:val="single" w:sz="4" w:space="0" w:color="auto"/>
              <w:left w:val="single" w:sz="4" w:space="0" w:color="auto"/>
              <w:bottom w:val="single" w:sz="4" w:space="0" w:color="auto"/>
              <w:right w:val="single" w:sz="4" w:space="0" w:color="auto"/>
            </w:tcBorders>
            <w:vAlign w:val="center"/>
            <w:hideMark/>
          </w:tcPr>
          <w:p w14:paraId="03FE36FE" w14:textId="77777777" w:rsidR="00613F1E" w:rsidRPr="002253AF" w:rsidRDefault="00613F1E" w:rsidP="00574D15">
            <w:pPr>
              <w:spacing w:after="0"/>
              <w:rPr>
                <w:rFonts w:ascii="Times New Roman" w:hAnsi="Times New Roman"/>
                <w:bCs/>
                <w:sz w:val="24"/>
                <w:szCs w:val="24"/>
                <w:lang w:eastAsia="en-US"/>
              </w:rPr>
            </w:pPr>
            <w:r w:rsidRPr="002253AF">
              <w:rPr>
                <w:rFonts w:ascii="Times New Roman" w:hAnsi="Times New Roman"/>
                <w:bCs/>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90730F" w14:textId="77777777" w:rsidR="00613F1E" w:rsidRPr="002253AF" w:rsidRDefault="00613F1E">
            <w:pPr>
              <w:spacing w:after="0" w:line="240" w:lineRule="auto"/>
              <w:rPr>
                <w:rFonts w:ascii="Times New Roman" w:hAnsi="Times New Roman"/>
                <w:sz w:val="24"/>
                <w:szCs w:val="24"/>
                <w:lang w:eastAsia="en-US"/>
              </w:rPr>
            </w:pPr>
          </w:p>
        </w:tc>
      </w:tr>
      <w:tr w:rsidR="00613F1E" w:rsidRPr="002253AF" w14:paraId="1BD1F7AD" w14:textId="77777777" w:rsidTr="00613F1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25995E" w14:textId="77777777" w:rsidR="00613F1E" w:rsidRPr="002253AF" w:rsidRDefault="00613F1E">
            <w:pPr>
              <w:spacing w:after="0" w:line="240" w:lineRule="auto"/>
              <w:rPr>
                <w:rFonts w:ascii="Times New Roman" w:hAnsi="Times New Roman"/>
                <w:sz w:val="24"/>
                <w:szCs w:val="24"/>
                <w:lang w:eastAsia="en-US"/>
              </w:rPr>
            </w:pPr>
          </w:p>
        </w:tc>
        <w:tc>
          <w:tcPr>
            <w:tcW w:w="2520" w:type="pct"/>
            <w:tcBorders>
              <w:top w:val="single" w:sz="4" w:space="0" w:color="auto"/>
              <w:left w:val="single" w:sz="4" w:space="0" w:color="auto"/>
              <w:bottom w:val="single" w:sz="4" w:space="0" w:color="auto"/>
              <w:right w:val="single" w:sz="4" w:space="0" w:color="auto"/>
            </w:tcBorders>
            <w:hideMark/>
          </w:tcPr>
          <w:p w14:paraId="22798331" w14:textId="77777777" w:rsidR="00613F1E" w:rsidRPr="002253AF" w:rsidRDefault="00613F1E">
            <w:pPr>
              <w:spacing w:after="0" w:line="240" w:lineRule="auto"/>
              <w:jc w:val="both"/>
              <w:rPr>
                <w:rFonts w:ascii="Times New Roman" w:hAnsi="Times New Roman"/>
                <w:bCs/>
                <w:sz w:val="24"/>
                <w:szCs w:val="24"/>
                <w:lang w:eastAsia="en-US"/>
              </w:rPr>
            </w:pPr>
            <w:r w:rsidRPr="002253AF">
              <w:rPr>
                <w:rFonts w:ascii="Times New Roman" w:hAnsi="Times New Roman"/>
                <w:b/>
                <w:bCs/>
                <w:sz w:val="24"/>
                <w:szCs w:val="24"/>
                <w:lang w:eastAsia="en-US"/>
              </w:rPr>
              <w:t>Самостоятельная работа обучающихся</w:t>
            </w:r>
            <w:r w:rsidRPr="002253AF">
              <w:rPr>
                <w:rFonts w:ascii="Times New Roman" w:hAnsi="Times New Roman"/>
                <w:bCs/>
                <w:sz w:val="24"/>
                <w:szCs w:val="24"/>
                <w:lang w:eastAsia="en-US"/>
              </w:rPr>
              <w:t>*</w:t>
            </w:r>
          </w:p>
        </w:tc>
        <w:tc>
          <w:tcPr>
            <w:tcW w:w="1067" w:type="pct"/>
            <w:tcBorders>
              <w:top w:val="single" w:sz="4" w:space="0" w:color="auto"/>
              <w:left w:val="single" w:sz="4" w:space="0" w:color="auto"/>
              <w:bottom w:val="single" w:sz="4" w:space="0" w:color="auto"/>
              <w:right w:val="single" w:sz="4" w:space="0" w:color="auto"/>
            </w:tcBorders>
            <w:vAlign w:val="center"/>
            <w:hideMark/>
          </w:tcPr>
          <w:p w14:paraId="2AAAB2B0" w14:textId="77777777" w:rsidR="00613F1E" w:rsidRPr="002253AF" w:rsidRDefault="00613F1E">
            <w:pPr>
              <w:spacing w:after="0"/>
              <w:jc w:val="center"/>
              <w:rPr>
                <w:rFonts w:ascii="Times New Roman" w:hAnsi="Times New Roman"/>
                <w:b/>
                <w:bCs/>
                <w:sz w:val="24"/>
                <w:szCs w:val="24"/>
                <w:lang w:eastAsia="en-US"/>
              </w:rPr>
            </w:pPr>
            <w:r w:rsidRPr="002253AF">
              <w:rPr>
                <w:rFonts w:ascii="Times New Roman" w:hAnsi="Times New Roman"/>
                <w:b/>
                <w:bCs/>
                <w:sz w:val="24"/>
                <w:szCs w:val="24"/>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95D324" w14:textId="77777777" w:rsidR="00613F1E" w:rsidRPr="002253AF" w:rsidRDefault="00613F1E">
            <w:pPr>
              <w:spacing w:after="0" w:line="240" w:lineRule="auto"/>
              <w:rPr>
                <w:rFonts w:ascii="Times New Roman" w:hAnsi="Times New Roman"/>
                <w:sz w:val="24"/>
                <w:szCs w:val="24"/>
                <w:lang w:eastAsia="en-US"/>
              </w:rPr>
            </w:pPr>
          </w:p>
        </w:tc>
      </w:tr>
      <w:tr w:rsidR="00613F1E" w:rsidRPr="002253AF" w14:paraId="78BE634D" w14:textId="77777777" w:rsidTr="00613F1E">
        <w:trPr>
          <w:trHeight w:val="20"/>
        </w:trPr>
        <w:tc>
          <w:tcPr>
            <w:tcW w:w="718" w:type="pct"/>
            <w:vMerge w:val="restart"/>
            <w:tcBorders>
              <w:top w:val="single" w:sz="4" w:space="0" w:color="auto"/>
              <w:left w:val="single" w:sz="4" w:space="0" w:color="auto"/>
              <w:bottom w:val="single" w:sz="4" w:space="0" w:color="auto"/>
              <w:right w:val="single" w:sz="4" w:space="0" w:color="auto"/>
            </w:tcBorders>
            <w:hideMark/>
          </w:tcPr>
          <w:p w14:paraId="61177B64" w14:textId="77777777" w:rsidR="00613F1E" w:rsidRPr="002253AF" w:rsidRDefault="00613F1E">
            <w:pPr>
              <w:spacing w:after="0" w:line="240" w:lineRule="auto"/>
              <w:jc w:val="both"/>
              <w:rPr>
                <w:rFonts w:ascii="Times New Roman" w:hAnsi="Times New Roman"/>
                <w:b/>
                <w:bCs/>
                <w:sz w:val="24"/>
                <w:szCs w:val="24"/>
                <w:lang w:eastAsia="en-US"/>
              </w:rPr>
            </w:pPr>
            <w:r w:rsidRPr="002253AF">
              <w:rPr>
                <w:rFonts w:ascii="Times New Roman" w:hAnsi="Times New Roman"/>
                <w:b/>
                <w:bCs/>
                <w:sz w:val="24"/>
                <w:szCs w:val="24"/>
                <w:lang w:eastAsia="en-US"/>
              </w:rPr>
              <w:t>Тема 2.3.</w:t>
            </w:r>
          </w:p>
          <w:p w14:paraId="5CE59979" w14:textId="77777777" w:rsidR="00613F1E" w:rsidRPr="002253AF" w:rsidRDefault="00613F1E">
            <w:pPr>
              <w:spacing w:after="0" w:line="240" w:lineRule="auto"/>
              <w:jc w:val="both"/>
              <w:rPr>
                <w:rFonts w:ascii="Times New Roman" w:hAnsi="Times New Roman"/>
                <w:sz w:val="24"/>
                <w:szCs w:val="24"/>
                <w:lang w:eastAsia="en-US"/>
              </w:rPr>
            </w:pPr>
            <w:r w:rsidRPr="002253AF">
              <w:rPr>
                <w:rFonts w:ascii="Times New Roman" w:hAnsi="Times New Roman"/>
                <w:sz w:val="24"/>
                <w:szCs w:val="24"/>
                <w:lang w:eastAsia="en-US"/>
              </w:rPr>
              <w:t>Визуальный менеджмент</w:t>
            </w:r>
          </w:p>
        </w:tc>
        <w:tc>
          <w:tcPr>
            <w:tcW w:w="2520" w:type="pct"/>
            <w:tcBorders>
              <w:top w:val="single" w:sz="4" w:space="0" w:color="auto"/>
              <w:left w:val="single" w:sz="4" w:space="0" w:color="auto"/>
              <w:bottom w:val="single" w:sz="4" w:space="0" w:color="auto"/>
              <w:right w:val="single" w:sz="4" w:space="0" w:color="auto"/>
            </w:tcBorders>
            <w:hideMark/>
          </w:tcPr>
          <w:p w14:paraId="6F3D913E" w14:textId="77777777" w:rsidR="00613F1E" w:rsidRPr="002253AF" w:rsidRDefault="00613F1E">
            <w:pPr>
              <w:spacing w:after="0" w:line="240" w:lineRule="auto"/>
              <w:jc w:val="both"/>
              <w:rPr>
                <w:rFonts w:ascii="Times New Roman" w:hAnsi="Times New Roman"/>
                <w:b/>
                <w:bCs/>
                <w:sz w:val="24"/>
                <w:szCs w:val="24"/>
                <w:lang w:eastAsia="en-US"/>
              </w:rPr>
            </w:pPr>
            <w:r w:rsidRPr="002253AF">
              <w:rPr>
                <w:rFonts w:ascii="Times New Roman" w:hAnsi="Times New Roman"/>
                <w:b/>
                <w:bCs/>
                <w:sz w:val="24"/>
                <w:szCs w:val="24"/>
                <w:lang w:eastAsia="en-US"/>
              </w:rPr>
              <w:t>Содержание учебного материала</w:t>
            </w:r>
          </w:p>
        </w:tc>
        <w:tc>
          <w:tcPr>
            <w:tcW w:w="1067" w:type="pct"/>
            <w:tcBorders>
              <w:top w:val="single" w:sz="4" w:space="0" w:color="auto"/>
              <w:left w:val="single" w:sz="4" w:space="0" w:color="auto"/>
              <w:bottom w:val="single" w:sz="4" w:space="0" w:color="auto"/>
              <w:right w:val="single" w:sz="4" w:space="0" w:color="auto"/>
            </w:tcBorders>
            <w:vAlign w:val="center"/>
            <w:hideMark/>
          </w:tcPr>
          <w:p w14:paraId="27F9F302" w14:textId="77777777" w:rsidR="00613F1E" w:rsidRPr="002253AF" w:rsidRDefault="00613F1E">
            <w:pPr>
              <w:spacing w:after="0" w:line="240" w:lineRule="auto"/>
              <w:jc w:val="center"/>
              <w:rPr>
                <w:rFonts w:ascii="Times New Roman" w:hAnsi="Times New Roman"/>
                <w:b/>
                <w:bCs/>
                <w:i/>
                <w:sz w:val="24"/>
                <w:szCs w:val="24"/>
                <w:lang w:eastAsia="en-US"/>
              </w:rPr>
            </w:pPr>
            <w:r w:rsidRPr="002253AF">
              <w:rPr>
                <w:rFonts w:ascii="Times New Roman" w:hAnsi="Times New Roman"/>
                <w:b/>
                <w:bCs/>
                <w:i/>
                <w:sz w:val="24"/>
                <w:szCs w:val="24"/>
                <w:lang w:eastAsia="en-US"/>
              </w:rPr>
              <w:t>3</w:t>
            </w:r>
          </w:p>
        </w:tc>
        <w:tc>
          <w:tcPr>
            <w:tcW w:w="695" w:type="pct"/>
            <w:vMerge w:val="restart"/>
            <w:tcBorders>
              <w:top w:val="single" w:sz="4" w:space="0" w:color="auto"/>
              <w:left w:val="single" w:sz="4" w:space="0" w:color="auto"/>
              <w:bottom w:val="single" w:sz="4" w:space="0" w:color="auto"/>
              <w:right w:val="single" w:sz="4" w:space="0" w:color="auto"/>
            </w:tcBorders>
            <w:hideMark/>
          </w:tcPr>
          <w:p w14:paraId="3AEC5464" w14:textId="77777777" w:rsidR="00613F1E" w:rsidRPr="002253AF" w:rsidRDefault="00613F1E">
            <w:pPr>
              <w:suppressAutoHyphens/>
              <w:spacing w:after="0" w:line="240" w:lineRule="auto"/>
              <w:jc w:val="center"/>
              <w:rPr>
                <w:rFonts w:ascii="Times New Roman" w:hAnsi="Times New Roman"/>
                <w:sz w:val="24"/>
                <w:szCs w:val="24"/>
                <w:lang w:eastAsia="en-US"/>
              </w:rPr>
            </w:pPr>
            <w:r w:rsidRPr="002253AF">
              <w:rPr>
                <w:rFonts w:ascii="Times New Roman" w:hAnsi="Times New Roman"/>
                <w:sz w:val="24"/>
                <w:szCs w:val="24"/>
                <w:lang w:eastAsia="en-US"/>
              </w:rPr>
              <w:t xml:space="preserve">ОК 01, ОК 02, </w:t>
            </w:r>
          </w:p>
          <w:p w14:paraId="176E50CE" w14:textId="77777777" w:rsidR="00613F1E" w:rsidRPr="002253AF" w:rsidRDefault="00613F1E">
            <w:pPr>
              <w:suppressAutoHyphens/>
              <w:spacing w:after="0" w:line="240" w:lineRule="auto"/>
              <w:jc w:val="center"/>
              <w:rPr>
                <w:rFonts w:ascii="Times New Roman" w:hAnsi="Times New Roman"/>
                <w:sz w:val="24"/>
                <w:szCs w:val="24"/>
                <w:lang w:eastAsia="en-US"/>
              </w:rPr>
            </w:pPr>
            <w:r w:rsidRPr="002253AF">
              <w:rPr>
                <w:rFonts w:ascii="Times New Roman" w:hAnsi="Times New Roman"/>
                <w:sz w:val="24"/>
                <w:szCs w:val="24"/>
                <w:lang w:eastAsia="en-US"/>
              </w:rPr>
              <w:t>ОК 04, ОК 05,</w:t>
            </w:r>
          </w:p>
          <w:p w14:paraId="7E1EA575" w14:textId="77777777" w:rsidR="00613F1E" w:rsidRPr="002253AF" w:rsidRDefault="00613F1E">
            <w:pPr>
              <w:suppressAutoHyphens/>
              <w:spacing w:after="0" w:line="240" w:lineRule="auto"/>
              <w:jc w:val="center"/>
              <w:rPr>
                <w:rFonts w:ascii="Times New Roman" w:hAnsi="Times New Roman"/>
                <w:sz w:val="24"/>
                <w:szCs w:val="24"/>
                <w:lang w:eastAsia="en-US"/>
              </w:rPr>
            </w:pPr>
            <w:r w:rsidRPr="002253AF">
              <w:rPr>
                <w:rFonts w:ascii="Times New Roman" w:hAnsi="Times New Roman"/>
                <w:sz w:val="24"/>
                <w:szCs w:val="24"/>
                <w:lang w:eastAsia="en-US"/>
              </w:rPr>
              <w:t>ОК 07, ОК 09</w:t>
            </w:r>
          </w:p>
        </w:tc>
      </w:tr>
      <w:tr w:rsidR="00613F1E" w:rsidRPr="002253AF" w14:paraId="28F5B8D3" w14:textId="77777777" w:rsidTr="00574D1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F46D18" w14:textId="77777777" w:rsidR="00613F1E" w:rsidRPr="002253AF" w:rsidRDefault="00613F1E">
            <w:pPr>
              <w:spacing w:after="0" w:line="240" w:lineRule="auto"/>
              <w:rPr>
                <w:rFonts w:ascii="Times New Roman" w:hAnsi="Times New Roman"/>
                <w:sz w:val="24"/>
                <w:szCs w:val="24"/>
                <w:lang w:eastAsia="en-US"/>
              </w:rPr>
            </w:pPr>
          </w:p>
        </w:tc>
        <w:tc>
          <w:tcPr>
            <w:tcW w:w="2520" w:type="pct"/>
            <w:tcBorders>
              <w:top w:val="single" w:sz="4" w:space="0" w:color="auto"/>
              <w:left w:val="single" w:sz="4" w:space="0" w:color="auto"/>
              <w:bottom w:val="single" w:sz="4" w:space="0" w:color="auto"/>
              <w:right w:val="single" w:sz="4" w:space="0" w:color="auto"/>
            </w:tcBorders>
            <w:hideMark/>
          </w:tcPr>
          <w:p w14:paraId="4E0A0FC1" w14:textId="77777777" w:rsidR="00613F1E" w:rsidRPr="002253AF" w:rsidRDefault="00613F1E">
            <w:pPr>
              <w:spacing w:after="0" w:line="240" w:lineRule="auto"/>
              <w:jc w:val="both"/>
              <w:rPr>
                <w:rFonts w:ascii="Times New Roman" w:hAnsi="Times New Roman"/>
                <w:bCs/>
                <w:sz w:val="24"/>
                <w:szCs w:val="24"/>
                <w:lang w:eastAsia="en-US"/>
              </w:rPr>
            </w:pPr>
            <w:r w:rsidRPr="002253AF">
              <w:rPr>
                <w:rFonts w:ascii="Times New Roman" w:hAnsi="Times New Roman"/>
                <w:bCs/>
                <w:sz w:val="24"/>
                <w:szCs w:val="24"/>
                <w:lang w:eastAsia="en-US"/>
              </w:rPr>
              <w:t xml:space="preserve">Сущность визуального менеджмента. Формы визуального менеджмента. Инструментарий визуального менеджмента.5S и Визуализация. Этапы визуализации на производстве. Визуализация зон, мест, запасов, задач, проблем на рабочем месте. Визуальные стандарты. Визуальное планирование и контроль. Система ярлыков. Организация «карантина». Распределение зон ответственности за </w:t>
            </w:r>
            <w:r w:rsidRPr="002253AF">
              <w:rPr>
                <w:rFonts w:ascii="Times New Roman" w:hAnsi="Times New Roman"/>
                <w:bCs/>
                <w:sz w:val="24"/>
                <w:szCs w:val="24"/>
                <w:lang w:eastAsia="en-US"/>
              </w:rPr>
              <w:lastRenderedPageBreak/>
              <w:t>поддержание чистоты. Визуальные стандарты. Визуальный менеджмент. Роль визуализации в бережливом производстве. Опыт применения визуализации на судостроительных предприятиях</w:t>
            </w:r>
          </w:p>
        </w:tc>
        <w:tc>
          <w:tcPr>
            <w:tcW w:w="1067" w:type="pct"/>
            <w:tcBorders>
              <w:top w:val="single" w:sz="4" w:space="0" w:color="auto"/>
              <w:left w:val="single" w:sz="4" w:space="0" w:color="auto"/>
              <w:bottom w:val="single" w:sz="4" w:space="0" w:color="auto"/>
              <w:right w:val="single" w:sz="4" w:space="0" w:color="auto"/>
            </w:tcBorders>
            <w:vAlign w:val="center"/>
            <w:hideMark/>
          </w:tcPr>
          <w:p w14:paraId="730B3760" w14:textId="77777777" w:rsidR="00613F1E" w:rsidRPr="002253AF" w:rsidRDefault="00613F1E" w:rsidP="00574D15">
            <w:pPr>
              <w:spacing w:after="0" w:line="240" w:lineRule="auto"/>
              <w:jc w:val="center"/>
              <w:rPr>
                <w:rFonts w:ascii="Times New Roman" w:hAnsi="Times New Roman"/>
                <w:sz w:val="24"/>
                <w:szCs w:val="24"/>
                <w:lang w:eastAsia="en-US"/>
              </w:rPr>
            </w:pPr>
            <w:r w:rsidRPr="002253AF">
              <w:rPr>
                <w:rFonts w:ascii="Times New Roman" w:hAnsi="Times New Roman"/>
                <w:sz w:val="24"/>
                <w:szCs w:val="24"/>
                <w:lang w:eastAsia="en-US"/>
              </w:rPr>
              <w:lastRenderedPageBreak/>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585D08" w14:textId="77777777" w:rsidR="00613F1E" w:rsidRPr="002253AF" w:rsidRDefault="00613F1E">
            <w:pPr>
              <w:spacing w:after="0" w:line="240" w:lineRule="auto"/>
              <w:rPr>
                <w:rFonts w:ascii="Times New Roman" w:hAnsi="Times New Roman"/>
                <w:sz w:val="24"/>
                <w:szCs w:val="24"/>
                <w:lang w:eastAsia="en-US"/>
              </w:rPr>
            </w:pPr>
          </w:p>
        </w:tc>
      </w:tr>
      <w:tr w:rsidR="00613F1E" w:rsidRPr="002253AF" w14:paraId="5CD582B4" w14:textId="77777777" w:rsidTr="00613F1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C043FA" w14:textId="77777777" w:rsidR="00613F1E" w:rsidRPr="002253AF" w:rsidRDefault="00613F1E">
            <w:pPr>
              <w:spacing w:after="0" w:line="240" w:lineRule="auto"/>
              <w:rPr>
                <w:rFonts w:ascii="Times New Roman" w:hAnsi="Times New Roman"/>
                <w:sz w:val="24"/>
                <w:szCs w:val="24"/>
                <w:lang w:eastAsia="en-US"/>
              </w:rPr>
            </w:pPr>
          </w:p>
        </w:tc>
        <w:tc>
          <w:tcPr>
            <w:tcW w:w="2520" w:type="pct"/>
            <w:tcBorders>
              <w:top w:val="single" w:sz="4" w:space="0" w:color="auto"/>
              <w:left w:val="single" w:sz="4" w:space="0" w:color="auto"/>
              <w:bottom w:val="single" w:sz="4" w:space="0" w:color="auto"/>
              <w:right w:val="single" w:sz="4" w:space="0" w:color="auto"/>
            </w:tcBorders>
            <w:hideMark/>
          </w:tcPr>
          <w:p w14:paraId="6BFCB90A" w14:textId="77777777" w:rsidR="00613F1E" w:rsidRPr="002253AF" w:rsidRDefault="00613F1E">
            <w:pPr>
              <w:spacing w:after="0" w:line="240" w:lineRule="auto"/>
              <w:jc w:val="both"/>
              <w:rPr>
                <w:rFonts w:ascii="Times New Roman" w:hAnsi="Times New Roman"/>
                <w:b/>
                <w:bCs/>
                <w:sz w:val="24"/>
                <w:szCs w:val="24"/>
                <w:lang w:eastAsia="en-US"/>
              </w:rPr>
            </w:pPr>
            <w:r w:rsidRPr="002253AF">
              <w:rPr>
                <w:rFonts w:ascii="Times New Roman" w:hAnsi="Times New Roman"/>
                <w:b/>
                <w:bCs/>
                <w:sz w:val="24"/>
                <w:szCs w:val="24"/>
                <w:lang w:eastAsia="en-US"/>
              </w:rPr>
              <w:t xml:space="preserve">В том числе практических занятий </w:t>
            </w:r>
          </w:p>
        </w:tc>
        <w:tc>
          <w:tcPr>
            <w:tcW w:w="1067" w:type="pct"/>
            <w:tcBorders>
              <w:top w:val="single" w:sz="4" w:space="0" w:color="auto"/>
              <w:left w:val="single" w:sz="4" w:space="0" w:color="auto"/>
              <w:bottom w:val="single" w:sz="4" w:space="0" w:color="auto"/>
              <w:right w:val="single" w:sz="4" w:space="0" w:color="auto"/>
            </w:tcBorders>
            <w:vAlign w:val="center"/>
            <w:hideMark/>
          </w:tcPr>
          <w:p w14:paraId="5953B223" w14:textId="77777777" w:rsidR="00613F1E" w:rsidRPr="002253AF" w:rsidRDefault="00613F1E">
            <w:pPr>
              <w:spacing w:after="0" w:line="240" w:lineRule="auto"/>
              <w:jc w:val="center"/>
              <w:rPr>
                <w:rFonts w:ascii="Times New Roman" w:hAnsi="Times New Roman"/>
                <w:b/>
                <w:bCs/>
                <w:sz w:val="24"/>
                <w:szCs w:val="24"/>
                <w:lang w:eastAsia="en-US"/>
              </w:rPr>
            </w:pPr>
            <w:r w:rsidRPr="002253AF">
              <w:rPr>
                <w:rFonts w:ascii="Times New Roman" w:hAnsi="Times New Roman"/>
                <w:b/>
                <w:bCs/>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E5CC24" w14:textId="77777777" w:rsidR="00613F1E" w:rsidRPr="002253AF" w:rsidRDefault="00613F1E">
            <w:pPr>
              <w:spacing w:after="0" w:line="240" w:lineRule="auto"/>
              <w:rPr>
                <w:rFonts w:ascii="Times New Roman" w:hAnsi="Times New Roman"/>
                <w:sz w:val="24"/>
                <w:szCs w:val="24"/>
                <w:lang w:eastAsia="en-US"/>
              </w:rPr>
            </w:pPr>
          </w:p>
        </w:tc>
      </w:tr>
      <w:tr w:rsidR="00613F1E" w:rsidRPr="002253AF" w14:paraId="2DBE2A9F" w14:textId="77777777" w:rsidTr="00574D1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041686" w14:textId="77777777" w:rsidR="00613F1E" w:rsidRPr="002253AF" w:rsidRDefault="00613F1E">
            <w:pPr>
              <w:spacing w:after="0" w:line="240" w:lineRule="auto"/>
              <w:rPr>
                <w:rFonts w:ascii="Times New Roman" w:hAnsi="Times New Roman"/>
                <w:sz w:val="24"/>
                <w:szCs w:val="24"/>
                <w:lang w:eastAsia="en-US"/>
              </w:rPr>
            </w:pPr>
          </w:p>
        </w:tc>
        <w:tc>
          <w:tcPr>
            <w:tcW w:w="2520" w:type="pct"/>
            <w:tcBorders>
              <w:top w:val="single" w:sz="4" w:space="0" w:color="auto"/>
              <w:left w:val="single" w:sz="4" w:space="0" w:color="auto"/>
              <w:bottom w:val="single" w:sz="4" w:space="0" w:color="auto"/>
              <w:right w:val="single" w:sz="4" w:space="0" w:color="auto"/>
            </w:tcBorders>
            <w:hideMark/>
          </w:tcPr>
          <w:p w14:paraId="65E0D211" w14:textId="77777777" w:rsidR="00613F1E" w:rsidRPr="002253AF" w:rsidRDefault="00613F1E">
            <w:pPr>
              <w:spacing w:after="0" w:line="240" w:lineRule="auto"/>
              <w:jc w:val="both"/>
              <w:rPr>
                <w:rFonts w:ascii="Times New Roman" w:hAnsi="Times New Roman"/>
                <w:b/>
                <w:bCs/>
                <w:sz w:val="24"/>
                <w:szCs w:val="24"/>
                <w:lang w:eastAsia="en-US"/>
              </w:rPr>
            </w:pPr>
            <w:r w:rsidRPr="002253AF">
              <w:rPr>
                <w:rFonts w:ascii="Times New Roman" w:hAnsi="Times New Roman"/>
                <w:b/>
                <w:bCs/>
                <w:sz w:val="24"/>
                <w:szCs w:val="24"/>
                <w:lang w:eastAsia="en-US"/>
              </w:rPr>
              <w:t xml:space="preserve">Практическая работа 6: </w:t>
            </w:r>
            <w:r w:rsidRPr="002253AF">
              <w:rPr>
                <w:rFonts w:ascii="Times New Roman" w:hAnsi="Times New Roman"/>
                <w:bCs/>
                <w:sz w:val="24"/>
                <w:szCs w:val="24"/>
                <w:lang w:eastAsia="en-US"/>
              </w:rPr>
              <w:t>Мозговой штурм «Визуализация для эффективности»</w:t>
            </w:r>
          </w:p>
        </w:tc>
        <w:tc>
          <w:tcPr>
            <w:tcW w:w="1067" w:type="pct"/>
            <w:tcBorders>
              <w:top w:val="single" w:sz="4" w:space="0" w:color="auto"/>
              <w:left w:val="single" w:sz="4" w:space="0" w:color="auto"/>
              <w:bottom w:val="single" w:sz="4" w:space="0" w:color="auto"/>
              <w:right w:val="single" w:sz="4" w:space="0" w:color="auto"/>
            </w:tcBorders>
            <w:vAlign w:val="center"/>
            <w:hideMark/>
          </w:tcPr>
          <w:p w14:paraId="7CE7C9A3" w14:textId="77777777" w:rsidR="00613F1E" w:rsidRPr="002253AF" w:rsidRDefault="00613F1E" w:rsidP="00574D15">
            <w:pPr>
              <w:spacing w:after="0" w:line="240" w:lineRule="auto"/>
              <w:rPr>
                <w:rFonts w:ascii="Times New Roman" w:hAnsi="Times New Roman"/>
                <w:bCs/>
                <w:sz w:val="24"/>
                <w:szCs w:val="24"/>
                <w:lang w:eastAsia="en-US"/>
              </w:rPr>
            </w:pPr>
            <w:r w:rsidRPr="002253AF">
              <w:rPr>
                <w:rFonts w:ascii="Times New Roman" w:hAnsi="Times New Roman"/>
                <w:bCs/>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2F6EE5" w14:textId="77777777" w:rsidR="00613F1E" w:rsidRPr="002253AF" w:rsidRDefault="00613F1E">
            <w:pPr>
              <w:spacing w:after="0" w:line="240" w:lineRule="auto"/>
              <w:rPr>
                <w:rFonts w:ascii="Times New Roman" w:hAnsi="Times New Roman"/>
                <w:sz w:val="24"/>
                <w:szCs w:val="24"/>
                <w:lang w:eastAsia="en-US"/>
              </w:rPr>
            </w:pPr>
          </w:p>
        </w:tc>
      </w:tr>
      <w:tr w:rsidR="00613F1E" w:rsidRPr="002253AF" w14:paraId="737A4753" w14:textId="77777777" w:rsidTr="00613F1E">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75F106" w14:textId="77777777" w:rsidR="00613F1E" w:rsidRPr="002253AF" w:rsidRDefault="00613F1E">
            <w:pPr>
              <w:spacing w:after="0" w:line="240" w:lineRule="auto"/>
              <w:rPr>
                <w:rFonts w:ascii="Times New Roman" w:hAnsi="Times New Roman"/>
                <w:sz w:val="24"/>
                <w:szCs w:val="24"/>
                <w:lang w:eastAsia="en-US"/>
              </w:rPr>
            </w:pPr>
          </w:p>
        </w:tc>
        <w:tc>
          <w:tcPr>
            <w:tcW w:w="2520" w:type="pct"/>
            <w:tcBorders>
              <w:top w:val="single" w:sz="4" w:space="0" w:color="auto"/>
              <w:left w:val="single" w:sz="4" w:space="0" w:color="auto"/>
              <w:bottom w:val="single" w:sz="4" w:space="0" w:color="auto"/>
              <w:right w:val="single" w:sz="4" w:space="0" w:color="auto"/>
            </w:tcBorders>
            <w:hideMark/>
          </w:tcPr>
          <w:p w14:paraId="0EAC562A" w14:textId="77777777" w:rsidR="00613F1E" w:rsidRPr="002253AF" w:rsidRDefault="00613F1E">
            <w:pPr>
              <w:spacing w:after="0" w:line="240" w:lineRule="auto"/>
              <w:jc w:val="both"/>
              <w:rPr>
                <w:rFonts w:ascii="Times New Roman" w:hAnsi="Times New Roman"/>
                <w:bCs/>
                <w:sz w:val="24"/>
                <w:szCs w:val="24"/>
                <w:lang w:eastAsia="en-US"/>
              </w:rPr>
            </w:pPr>
            <w:r w:rsidRPr="002253AF">
              <w:rPr>
                <w:rFonts w:ascii="Times New Roman" w:hAnsi="Times New Roman"/>
                <w:b/>
                <w:bCs/>
                <w:sz w:val="24"/>
                <w:szCs w:val="24"/>
                <w:lang w:eastAsia="en-US"/>
              </w:rPr>
              <w:t>Самостоятельная работа обучающихся</w:t>
            </w:r>
            <w:r w:rsidRPr="002253AF">
              <w:rPr>
                <w:rFonts w:ascii="Times New Roman" w:hAnsi="Times New Roman"/>
                <w:bCs/>
                <w:sz w:val="24"/>
                <w:szCs w:val="24"/>
                <w:lang w:eastAsia="en-US"/>
              </w:rPr>
              <w:t>*</w:t>
            </w:r>
          </w:p>
        </w:tc>
        <w:tc>
          <w:tcPr>
            <w:tcW w:w="1067" w:type="pct"/>
            <w:tcBorders>
              <w:top w:val="single" w:sz="4" w:space="0" w:color="auto"/>
              <w:left w:val="single" w:sz="4" w:space="0" w:color="auto"/>
              <w:bottom w:val="single" w:sz="4" w:space="0" w:color="auto"/>
              <w:right w:val="single" w:sz="4" w:space="0" w:color="auto"/>
            </w:tcBorders>
            <w:vAlign w:val="center"/>
            <w:hideMark/>
          </w:tcPr>
          <w:p w14:paraId="04723ACA" w14:textId="77777777" w:rsidR="00613F1E" w:rsidRPr="002253AF" w:rsidRDefault="00613F1E">
            <w:pPr>
              <w:spacing w:after="0" w:line="240" w:lineRule="auto"/>
              <w:jc w:val="center"/>
              <w:rPr>
                <w:rFonts w:ascii="Times New Roman" w:hAnsi="Times New Roman"/>
                <w:sz w:val="24"/>
                <w:szCs w:val="24"/>
                <w:lang w:eastAsia="en-US"/>
              </w:rPr>
            </w:pPr>
            <w:r w:rsidRPr="002253AF">
              <w:rPr>
                <w:rFonts w:ascii="Times New Roman" w:hAnsi="Times New Roman"/>
                <w:sz w:val="24"/>
                <w:szCs w:val="24"/>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460D55" w14:textId="77777777" w:rsidR="00613F1E" w:rsidRPr="002253AF" w:rsidRDefault="00613F1E">
            <w:pPr>
              <w:spacing w:after="0" w:line="240" w:lineRule="auto"/>
              <w:rPr>
                <w:rFonts w:ascii="Times New Roman" w:hAnsi="Times New Roman"/>
                <w:sz w:val="24"/>
                <w:szCs w:val="24"/>
                <w:lang w:eastAsia="en-US"/>
              </w:rPr>
            </w:pPr>
          </w:p>
        </w:tc>
      </w:tr>
      <w:tr w:rsidR="00613F1E" w:rsidRPr="002253AF" w14:paraId="0DB71E19" w14:textId="77777777" w:rsidTr="00613F1E">
        <w:trPr>
          <w:trHeight w:val="278"/>
        </w:trPr>
        <w:tc>
          <w:tcPr>
            <w:tcW w:w="718" w:type="pct"/>
            <w:vMerge w:val="restart"/>
            <w:tcBorders>
              <w:top w:val="single" w:sz="4" w:space="0" w:color="auto"/>
              <w:left w:val="single" w:sz="4" w:space="0" w:color="auto"/>
              <w:bottom w:val="single" w:sz="4" w:space="0" w:color="auto"/>
              <w:right w:val="single" w:sz="4" w:space="0" w:color="auto"/>
            </w:tcBorders>
            <w:hideMark/>
          </w:tcPr>
          <w:p w14:paraId="350F2600" w14:textId="77777777" w:rsidR="00613F1E" w:rsidRPr="002253AF" w:rsidRDefault="00613F1E">
            <w:pPr>
              <w:spacing w:after="0" w:line="240" w:lineRule="auto"/>
              <w:jc w:val="both"/>
              <w:rPr>
                <w:rFonts w:ascii="Times New Roman" w:hAnsi="Times New Roman"/>
                <w:b/>
                <w:bCs/>
                <w:sz w:val="24"/>
                <w:szCs w:val="24"/>
                <w:lang w:eastAsia="en-US"/>
              </w:rPr>
            </w:pPr>
            <w:r w:rsidRPr="002253AF">
              <w:rPr>
                <w:rFonts w:ascii="Times New Roman" w:hAnsi="Times New Roman"/>
                <w:b/>
                <w:bCs/>
                <w:sz w:val="24"/>
                <w:szCs w:val="24"/>
                <w:lang w:eastAsia="en-US"/>
              </w:rPr>
              <w:t>Тема 2.4.</w:t>
            </w:r>
          </w:p>
          <w:p w14:paraId="2131A8BE" w14:textId="77777777" w:rsidR="00613F1E" w:rsidRPr="002253AF" w:rsidRDefault="00613F1E">
            <w:pPr>
              <w:spacing w:after="0" w:line="240" w:lineRule="auto"/>
              <w:jc w:val="both"/>
              <w:rPr>
                <w:rFonts w:ascii="Times New Roman" w:hAnsi="Times New Roman"/>
                <w:sz w:val="24"/>
                <w:szCs w:val="24"/>
                <w:lang w:eastAsia="en-US"/>
              </w:rPr>
            </w:pPr>
            <w:r w:rsidRPr="002253AF">
              <w:rPr>
                <w:rFonts w:ascii="Times New Roman" w:hAnsi="Times New Roman"/>
                <w:sz w:val="24"/>
                <w:szCs w:val="24"/>
                <w:lang w:eastAsia="en-US"/>
              </w:rPr>
              <w:t>Система управления персоналом в условиях бережливого производства</w:t>
            </w:r>
          </w:p>
        </w:tc>
        <w:tc>
          <w:tcPr>
            <w:tcW w:w="2520" w:type="pct"/>
            <w:tcBorders>
              <w:top w:val="single" w:sz="4" w:space="0" w:color="auto"/>
              <w:left w:val="single" w:sz="4" w:space="0" w:color="auto"/>
              <w:bottom w:val="single" w:sz="4" w:space="0" w:color="auto"/>
              <w:right w:val="single" w:sz="4" w:space="0" w:color="auto"/>
            </w:tcBorders>
            <w:hideMark/>
          </w:tcPr>
          <w:p w14:paraId="0923333B" w14:textId="77777777" w:rsidR="00613F1E" w:rsidRPr="002253AF" w:rsidRDefault="00613F1E">
            <w:pPr>
              <w:spacing w:after="0" w:line="240" w:lineRule="auto"/>
              <w:jc w:val="both"/>
              <w:rPr>
                <w:rFonts w:ascii="Times New Roman" w:hAnsi="Times New Roman"/>
                <w:b/>
                <w:bCs/>
                <w:sz w:val="24"/>
                <w:szCs w:val="24"/>
                <w:lang w:eastAsia="en-US"/>
              </w:rPr>
            </w:pPr>
            <w:r w:rsidRPr="002253AF">
              <w:rPr>
                <w:rFonts w:ascii="Times New Roman" w:hAnsi="Times New Roman"/>
                <w:b/>
                <w:bCs/>
                <w:sz w:val="24"/>
                <w:szCs w:val="24"/>
                <w:lang w:eastAsia="en-US"/>
              </w:rPr>
              <w:t>Содержание учебного материала</w:t>
            </w:r>
          </w:p>
        </w:tc>
        <w:tc>
          <w:tcPr>
            <w:tcW w:w="1067" w:type="pct"/>
            <w:tcBorders>
              <w:top w:val="single" w:sz="4" w:space="0" w:color="auto"/>
              <w:left w:val="single" w:sz="4" w:space="0" w:color="auto"/>
              <w:bottom w:val="single" w:sz="4" w:space="0" w:color="auto"/>
              <w:right w:val="single" w:sz="4" w:space="0" w:color="auto"/>
            </w:tcBorders>
            <w:vAlign w:val="center"/>
            <w:hideMark/>
          </w:tcPr>
          <w:p w14:paraId="2671065F" w14:textId="77777777" w:rsidR="00613F1E" w:rsidRPr="002253AF" w:rsidRDefault="00613F1E">
            <w:pPr>
              <w:spacing w:after="0" w:line="240" w:lineRule="auto"/>
              <w:jc w:val="center"/>
              <w:rPr>
                <w:rFonts w:ascii="Times New Roman" w:hAnsi="Times New Roman"/>
                <w:b/>
                <w:bCs/>
                <w:i/>
                <w:sz w:val="24"/>
                <w:szCs w:val="24"/>
                <w:lang w:eastAsia="en-US"/>
              </w:rPr>
            </w:pPr>
            <w:r w:rsidRPr="002253AF">
              <w:rPr>
                <w:rFonts w:ascii="Times New Roman" w:hAnsi="Times New Roman"/>
                <w:b/>
                <w:bCs/>
                <w:i/>
                <w:sz w:val="24"/>
                <w:szCs w:val="24"/>
                <w:lang w:eastAsia="en-US"/>
              </w:rPr>
              <w:t>4</w:t>
            </w:r>
          </w:p>
        </w:tc>
        <w:tc>
          <w:tcPr>
            <w:tcW w:w="695" w:type="pct"/>
            <w:vMerge w:val="restart"/>
            <w:tcBorders>
              <w:top w:val="single" w:sz="4" w:space="0" w:color="auto"/>
              <w:left w:val="single" w:sz="4" w:space="0" w:color="auto"/>
              <w:bottom w:val="single" w:sz="4" w:space="0" w:color="auto"/>
              <w:right w:val="single" w:sz="4" w:space="0" w:color="auto"/>
            </w:tcBorders>
            <w:hideMark/>
          </w:tcPr>
          <w:p w14:paraId="590E3D3B" w14:textId="77777777" w:rsidR="00613F1E" w:rsidRPr="002253AF" w:rsidRDefault="00613F1E">
            <w:pPr>
              <w:suppressAutoHyphens/>
              <w:spacing w:after="0" w:line="240" w:lineRule="auto"/>
              <w:jc w:val="center"/>
              <w:rPr>
                <w:rFonts w:ascii="Times New Roman" w:hAnsi="Times New Roman"/>
                <w:sz w:val="24"/>
                <w:szCs w:val="24"/>
                <w:lang w:eastAsia="en-US"/>
              </w:rPr>
            </w:pPr>
            <w:r w:rsidRPr="002253AF">
              <w:rPr>
                <w:rFonts w:ascii="Times New Roman" w:hAnsi="Times New Roman"/>
                <w:sz w:val="24"/>
                <w:szCs w:val="24"/>
                <w:lang w:eastAsia="en-US"/>
              </w:rPr>
              <w:t>ОК 01, ОК 02,</w:t>
            </w:r>
          </w:p>
          <w:p w14:paraId="124FEEA8" w14:textId="77777777" w:rsidR="00613F1E" w:rsidRPr="002253AF" w:rsidRDefault="00613F1E">
            <w:pPr>
              <w:suppressAutoHyphens/>
              <w:spacing w:after="0" w:line="240" w:lineRule="auto"/>
              <w:jc w:val="center"/>
              <w:rPr>
                <w:rFonts w:ascii="Times New Roman" w:hAnsi="Times New Roman"/>
                <w:sz w:val="24"/>
                <w:szCs w:val="24"/>
                <w:lang w:eastAsia="en-US"/>
              </w:rPr>
            </w:pPr>
            <w:r w:rsidRPr="002253AF">
              <w:rPr>
                <w:rFonts w:ascii="Times New Roman" w:hAnsi="Times New Roman"/>
                <w:sz w:val="24"/>
                <w:szCs w:val="24"/>
                <w:lang w:eastAsia="en-US"/>
              </w:rPr>
              <w:t>ОК 04, ОК 05,</w:t>
            </w:r>
          </w:p>
          <w:p w14:paraId="1F835DED" w14:textId="77777777" w:rsidR="00613F1E" w:rsidRPr="002253AF" w:rsidRDefault="00613F1E">
            <w:pPr>
              <w:suppressAutoHyphens/>
              <w:spacing w:after="0" w:line="240" w:lineRule="auto"/>
              <w:jc w:val="center"/>
              <w:rPr>
                <w:rFonts w:ascii="Times New Roman" w:hAnsi="Times New Roman"/>
                <w:sz w:val="24"/>
                <w:szCs w:val="24"/>
                <w:lang w:eastAsia="en-US"/>
              </w:rPr>
            </w:pPr>
            <w:r w:rsidRPr="002253AF">
              <w:rPr>
                <w:rFonts w:ascii="Times New Roman" w:hAnsi="Times New Roman"/>
                <w:sz w:val="24"/>
                <w:szCs w:val="24"/>
                <w:lang w:eastAsia="en-US"/>
              </w:rPr>
              <w:t>ОК 07, ОК 09</w:t>
            </w:r>
          </w:p>
        </w:tc>
      </w:tr>
      <w:tr w:rsidR="00613F1E" w:rsidRPr="002253AF" w14:paraId="11784376" w14:textId="77777777" w:rsidTr="00574D15">
        <w:trPr>
          <w:trHeight w:val="12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0A661F" w14:textId="77777777" w:rsidR="00613F1E" w:rsidRPr="002253AF" w:rsidRDefault="00613F1E">
            <w:pPr>
              <w:spacing w:after="0" w:line="240" w:lineRule="auto"/>
              <w:rPr>
                <w:rFonts w:ascii="Times New Roman" w:hAnsi="Times New Roman"/>
                <w:sz w:val="24"/>
                <w:szCs w:val="24"/>
                <w:lang w:eastAsia="en-US"/>
              </w:rPr>
            </w:pPr>
          </w:p>
        </w:tc>
        <w:tc>
          <w:tcPr>
            <w:tcW w:w="2520" w:type="pct"/>
            <w:tcBorders>
              <w:top w:val="single" w:sz="4" w:space="0" w:color="auto"/>
              <w:left w:val="single" w:sz="4" w:space="0" w:color="auto"/>
              <w:bottom w:val="single" w:sz="4" w:space="0" w:color="auto"/>
              <w:right w:val="single" w:sz="4" w:space="0" w:color="auto"/>
            </w:tcBorders>
            <w:hideMark/>
          </w:tcPr>
          <w:p w14:paraId="3AFC8037" w14:textId="77777777" w:rsidR="00613F1E" w:rsidRPr="002253AF" w:rsidRDefault="00613F1E">
            <w:pPr>
              <w:pStyle w:val="ad"/>
              <w:spacing w:before="0" w:after="0"/>
              <w:ind w:left="0" w:firstLine="284"/>
              <w:contextualSpacing/>
              <w:jc w:val="both"/>
              <w:rPr>
                <w:bCs/>
                <w:lang w:eastAsia="ru-RU"/>
              </w:rPr>
            </w:pPr>
            <w:r w:rsidRPr="002253AF">
              <w:rPr>
                <w:bCs/>
                <w:lang w:eastAsia="ru-RU"/>
              </w:rPr>
              <w:t xml:space="preserve">Понятие корпоративной культуры. Основные принципы. Самообучающаяся организация. Организационные процессы и роль персонала. Два важнейших потока создания ценности: продукт и люди. Методика решения проблем, объединяющая два потока. Модель корпоративной культуры: уважение к людям и непрерывное совершенствование по принципу: «Планируй, делай, проверяй, реагируй».  Метод рабочего инструктажа. Четыре этапа производственного инструктажа на Toyota. Обучение руководителей и лидеров групп. Стратегия обучения на Toyota: роли, акцент, инструменты. </w:t>
            </w:r>
          </w:p>
          <w:p w14:paraId="03CF865D" w14:textId="77777777" w:rsidR="00613F1E" w:rsidRPr="002253AF" w:rsidRDefault="00613F1E">
            <w:pPr>
              <w:spacing w:after="0" w:line="240" w:lineRule="auto"/>
              <w:jc w:val="both"/>
              <w:rPr>
                <w:rFonts w:ascii="Times New Roman" w:hAnsi="Times New Roman"/>
                <w:sz w:val="24"/>
                <w:lang w:eastAsia="en-US"/>
              </w:rPr>
            </w:pPr>
            <w:r w:rsidRPr="002253AF">
              <w:rPr>
                <w:rFonts w:ascii="Times New Roman" w:hAnsi="Times New Roman"/>
                <w:bCs/>
                <w:sz w:val="24"/>
                <w:szCs w:val="24"/>
                <w:lang w:eastAsia="en-US"/>
              </w:rPr>
              <w:t>Вовлечение компетентных и мотивированных сотрудников в процесс непрерывного совершенствования. Подготовка процесса изменений. Создание необходимости перемен. Создание команды реформаторов. Разработка концепции будущего, создание образа и ценностей. Стратегии организационных изменений. Пропаганда нового видения будущего производства</w:t>
            </w:r>
          </w:p>
        </w:tc>
        <w:tc>
          <w:tcPr>
            <w:tcW w:w="1067" w:type="pct"/>
            <w:tcBorders>
              <w:top w:val="single" w:sz="4" w:space="0" w:color="auto"/>
              <w:left w:val="single" w:sz="4" w:space="0" w:color="auto"/>
              <w:bottom w:val="single" w:sz="4" w:space="0" w:color="auto"/>
              <w:right w:val="single" w:sz="4" w:space="0" w:color="auto"/>
            </w:tcBorders>
            <w:vAlign w:val="center"/>
            <w:hideMark/>
          </w:tcPr>
          <w:p w14:paraId="4B626318" w14:textId="77777777" w:rsidR="00613F1E" w:rsidRPr="002253AF" w:rsidRDefault="00613F1E" w:rsidP="00574D15">
            <w:pPr>
              <w:spacing w:after="0" w:line="240" w:lineRule="auto"/>
              <w:jc w:val="center"/>
              <w:rPr>
                <w:rFonts w:ascii="Times New Roman" w:hAnsi="Times New Roman"/>
                <w:sz w:val="24"/>
                <w:szCs w:val="24"/>
                <w:lang w:eastAsia="en-US"/>
              </w:rPr>
            </w:pPr>
            <w:r w:rsidRPr="002253AF">
              <w:rPr>
                <w:rFonts w:ascii="Times New Roman" w:hAnsi="Times New Roman"/>
                <w:sz w:val="24"/>
                <w:szCs w:val="24"/>
                <w:lang w:eastAsia="en-US"/>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806A3C" w14:textId="77777777" w:rsidR="00613F1E" w:rsidRPr="002253AF" w:rsidRDefault="00613F1E">
            <w:pPr>
              <w:spacing w:after="0" w:line="240" w:lineRule="auto"/>
              <w:rPr>
                <w:rFonts w:ascii="Times New Roman" w:hAnsi="Times New Roman"/>
                <w:sz w:val="24"/>
                <w:szCs w:val="24"/>
                <w:lang w:eastAsia="en-US"/>
              </w:rPr>
            </w:pPr>
          </w:p>
        </w:tc>
      </w:tr>
      <w:tr w:rsidR="00613F1E" w:rsidRPr="002253AF" w14:paraId="0527489B" w14:textId="77777777" w:rsidTr="00613F1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C0BA2B" w14:textId="77777777" w:rsidR="00613F1E" w:rsidRPr="002253AF" w:rsidRDefault="00613F1E">
            <w:pPr>
              <w:spacing w:after="0" w:line="240" w:lineRule="auto"/>
              <w:rPr>
                <w:rFonts w:ascii="Times New Roman" w:hAnsi="Times New Roman"/>
                <w:sz w:val="24"/>
                <w:szCs w:val="24"/>
                <w:lang w:eastAsia="en-US"/>
              </w:rPr>
            </w:pPr>
          </w:p>
        </w:tc>
        <w:tc>
          <w:tcPr>
            <w:tcW w:w="2520" w:type="pct"/>
            <w:tcBorders>
              <w:top w:val="single" w:sz="4" w:space="0" w:color="auto"/>
              <w:left w:val="single" w:sz="4" w:space="0" w:color="auto"/>
              <w:bottom w:val="single" w:sz="4" w:space="0" w:color="auto"/>
              <w:right w:val="single" w:sz="4" w:space="0" w:color="auto"/>
            </w:tcBorders>
            <w:hideMark/>
          </w:tcPr>
          <w:p w14:paraId="75B2D537" w14:textId="77777777" w:rsidR="00613F1E" w:rsidRPr="002253AF" w:rsidRDefault="00613F1E">
            <w:pPr>
              <w:spacing w:after="0" w:line="240" w:lineRule="auto"/>
              <w:jc w:val="both"/>
              <w:rPr>
                <w:rFonts w:ascii="Times New Roman" w:hAnsi="Times New Roman"/>
                <w:b/>
                <w:bCs/>
                <w:sz w:val="24"/>
                <w:szCs w:val="24"/>
                <w:lang w:eastAsia="en-US"/>
              </w:rPr>
            </w:pPr>
            <w:r w:rsidRPr="002253AF">
              <w:rPr>
                <w:rFonts w:ascii="Times New Roman" w:hAnsi="Times New Roman"/>
                <w:b/>
                <w:bCs/>
                <w:sz w:val="24"/>
                <w:szCs w:val="24"/>
                <w:lang w:eastAsia="en-US"/>
              </w:rPr>
              <w:t xml:space="preserve">В том числе практических занятий </w:t>
            </w:r>
          </w:p>
        </w:tc>
        <w:tc>
          <w:tcPr>
            <w:tcW w:w="1067" w:type="pct"/>
            <w:tcBorders>
              <w:top w:val="single" w:sz="4" w:space="0" w:color="auto"/>
              <w:left w:val="single" w:sz="4" w:space="0" w:color="auto"/>
              <w:bottom w:val="single" w:sz="4" w:space="0" w:color="auto"/>
              <w:right w:val="single" w:sz="4" w:space="0" w:color="auto"/>
            </w:tcBorders>
            <w:vAlign w:val="center"/>
            <w:hideMark/>
          </w:tcPr>
          <w:p w14:paraId="68AA97C3" w14:textId="77777777" w:rsidR="00613F1E" w:rsidRPr="002253AF" w:rsidRDefault="00613F1E">
            <w:pPr>
              <w:spacing w:after="0" w:line="240" w:lineRule="auto"/>
              <w:jc w:val="center"/>
              <w:rPr>
                <w:rFonts w:ascii="Times New Roman" w:hAnsi="Times New Roman"/>
                <w:b/>
                <w:bCs/>
                <w:sz w:val="24"/>
                <w:szCs w:val="24"/>
                <w:lang w:eastAsia="en-US"/>
              </w:rPr>
            </w:pPr>
            <w:r w:rsidRPr="002253AF">
              <w:rPr>
                <w:rFonts w:ascii="Times New Roman" w:hAnsi="Times New Roman"/>
                <w:b/>
                <w:bCs/>
                <w:sz w:val="24"/>
                <w:szCs w:val="24"/>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8D0C8C" w14:textId="77777777" w:rsidR="00613F1E" w:rsidRPr="002253AF" w:rsidRDefault="00613F1E">
            <w:pPr>
              <w:spacing w:after="0" w:line="240" w:lineRule="auto"/>
              <w:rPr>
                <w:rFonts w:ascii="Times New Roman" w:hAnsi="Times New Roman"/>
                <w:sz w:val="24"/>
                <w:szCs w:val="24"/>
                <w:lang w:eastAsia="en-US"/>
              </w:rPr>
            </w:pPr>
          </w:p>
        </w:tc>
      </w:tr>
      <w:tr w:rsidR="00613F1E" w:rsidRPr="002253AF" w14:paraId="3BC08C9D" w14:textId="77777777" w:rsidTr="00613F1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190B98" w14:textId="77777777" w:rsidR="00613F1E" w:rsidRPr="002253AF" w:rsidRDefault="00613F1E">
            <w:pPr>
              <w:spacing w:after="0" w:line="240" w:lineRule="auto"/>
              <w:rPr>
                <w:rFonts w:ascii="Times New Roman" w:hAnsi="Times New Roman"/>
                <w:sz w:val="24"/>
                <w:szCs w:val="24"/>
                <w:lang w:eastAsia="en-US"/>
              </w:rPr>
            </w:pPr>
          </w:p>
        </w:tc>
        <w:tc>
          <w:tcPr>
            <w:tcW w:w="2520" w:type="pct"/>
            <w:tcBorders>
              <w:top w:val="single" w:sz="4" w:space="0" w:color="auto"/>
              <w:left w:val="single" w:sz="4" w:space="0" w:color="auto"/>
              <w:bottom w:val="single" w:sz="4" w:space="0" w:color="auto"/>
              <w:right w:val="single" w:sz="4" w:space="0" w:color="auto"/>
            </w:tcBorders>
            <w:hideMark/>
          </w:tcPr>
          <w:p w14:paraId="0EDEA348" w14:textId="77777777" w:rsidR="00613F1E" w:rsidRPr="002253AF" w:rsidRDefault="00613F1E">
            <w:pPr>
              <w:spacing w:after="0" w:line="240" w:lineRule="auto"/>
              <w:jc w:val="both"/>
              <w:rPr>
                <w:rFonts w:ascii="Times New Roman" w:hAnsi="Times New Roman"/>
                <w:bCs/>
                <w:sz w:val="24"/>
                <w:szCs w:val="24"/>
                <w:lang w:eastAsia="en-US"/>
              </w:rPr>
            </w:pPr>
            <w:r w:rsidRPr="002253AF">
              <w:rPr>
                <w:rFonts w:ascii="Times New Roman" w:hAnsi="Times New Roman"/>
                <w:b/>
                <w:bCs/>
                <w:sz w:val="24"/>
                <w:szCs w:val="24"/>
                <w:lang w:eastAsia="en-US"/>
              </w:rPr>
              <w:t>Самостоятельная работа обучающихся</w:t>
            </w:r>
            <w:r w:rsidRPr="002253AF">
              <w:rPr>
                <w:rFonts w:ascii="Times New Roman" w:hAnsi="Times New Roman"/>
                <w:bCs/>
                <w:sz w:val="24"/>
                <w:szCs w:val="24"/>
                <w:lang w:eastAsia="en-US"/>
              </w:rPr>
              <w:t>*</w:t>
            </w:r>
          </w:p>
        </w:tc>
        <w:tc>
          <w:tcPr>
            <w:tcW w:w="1067" w:type="pct"/>
            <w:tcBorders>
              <w:top w:val="single" w:sz="4" w:space="0" w:color="auto"/>
              <w:left w:val="single" w:sz="4" w:space="0" w:color="auto"/>
              <w:bottom w:val="single" w:sz="4" w:space="0" w:color="auto"/>
              <w:right w:val="single" w:sz="4" w:space="0" w:color="auto"/>
            </w:tcBorders>
            <w:hideMark/>
          </w:tcPr>
          <w:p w14:paraId="0E2ACB90" w14:textId="77777777" w:rsidR="00613F1E" w:rsidRPr="002253AF" w:rsidRDefault="00613F1E">
            <w:pPr>
              <w:spacing w:after="0" w:line="240" w:lineRule="auto"/>
              <w:jc w:val="center"/>
              <w:rPr>
                <w:rFonts w:ascii="Times New Roman" w:hAnsi="Times New Roman"/>
                <w:b/>
                <w:sz w:val="24"/>
                <w:szCs w:val="24"/>
                <w:lang w:eastAsia="en-US"/>
              </w:rPr>
            </w:pPr>
            <w:r w:rsidRPr="002253AF">
              <w:rPr>
                <w:rFonts w:ascii="Times New Roman" w:hAnsi="Times New Roman"/>
                <w:b/>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D014F4" w14:textId="77777777" w:rsidR="00613F1E" w:rsidRPr="002253AF" w:rsidRDefault="00613F1E">
            <w:pPr>
              <w:spacing w:after="0" w:line="240" w:lineRule="auto"/>
              <w:rPr>
                <w:rFonts w:ascii="Times New Roman" w:hAnsi="Times New Roman"/>
                <w:sz w:val="24"/>
                <w:szCs w:val="24"/>
                <w:lang w:eastAsia="en-US"/>
              </w:rPr>
            </w:pPr>
          </w:p>
        </w:tc>
      </w:tr>
      <w:tr w:rsidR="00613F1E" w:rsidRPr="002253AF" w14:paraId="2CEBAF2A" w14:textId="77777777" w:rsidTr="00613F1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DF30CF" w14:textId="77777777" w:rsidR="00613F1E" w:rsidRPr="002253AF" w:rsidRDefault="00613F1E">
            <w:pPr>
              <w:spacing w:after="0" w:line="240" w:lineRule="auto"/>
              <w:rPr>
                <w:rFonts w:ascii="Times New Roman" w:hAnsi="Times New Roman"/>
                <w:sz w:val="24"/>
                <w:szCs w:val="24"/>
                <w:lang w:eastAsia="en-US"/>
              </w:rPr>
            </w:pPr>
          </w:p>
        </w:tc>
        <w:tc>
          <w:tcPr>
            <w:tcW w:w="2520" w:type="pct"/>
            <w:tcBorders>
              <w:top w:val="single" w:sz="4" w:space="0" w:color="auto"/>
              <w:left w:val="single" w:sz="4" w:space="0" w:color="auto"/>
              <w:bottom w:val="single" w:sz="4" w:space="0" w:color="auto"/>
              <w:right w:val="single" w:sz="4" w:space="0" w:color="auto"/>
            </w:tcBorders>
            <w:hideMark/>
          </w:tcPr>
          <w:p w14:paraId="616063DE" w14:textId="77777777" w:rsidR="00613F1E" w:rsidRPr="002253AF" w:rsidRDefault="00613F1E">
            <w:pPr>
              <w:spacing w:after="0" w:line="240" w:lineRule="auto"/>
              <w:jc w:val="both"/>
              <w:rPr>
                <w:rFonts w:ascii="Times New Roman" w:hAnsi="Times New Roman"/>
                <w:b/>
                <w:bCs/>
                <w:sz w:val="24"/>
                <w:szCs w:val="24"/>
                <w:lang w:eastAsia="en-US"/>
              </w:rPr>
            </w:pPr>
            <w:r w:rsidRPr="002253AF">
              <w:rPr>
                <w:rFonts w:ascii="Times New Roman" w:hAnsi="Times New Roman"/>
                <w:b/>
                <w:bCs/>
                <w:sz w:val="24"/>
                <w:szCs w:val="24"/>
                <w:lang w:eastAsia="en-US"/>
              </w:rPr>
              <w:t xml:space="preserve">Самостоятельная работа 2: </w:t>
            </w:r>
            <w:r w:rsidRPr="002253AF">
              <w:rPr>
                <w:rFonts w:ascii="Times New Roman" w:hAnsi="Times New Roman"/>
                <w:bCs/>
                <w:sz w:val="24"/>
                <w:szCs w:val="24"/>
                <w:lang w:eastAsia="en-US"/>
              </w:rPr>
              <w:t>Практическое упражнение: «Оценка бережливости производственной системы компании»</w:t>
            </w:r>
          </w:p>
        </w:tc>
        <w:tc>
          <w:tcPr>
            <w:tcW w:w="1067" w:type="pct"/>
            <w:tcBorders>
              <w:top w:val="single" w:sz="4" w:space="0" w:color="auto"/>
              <w:left w:val="single" w:sz="4" w:space="0" w:color="auto"/>
              <w:bottom w:val="single" w:sz="4" w:space="0" w:color="auto"/>
              <w:right w:val="single" w:sz="4" w:space="0" w:color="auto"/>
            </w:tcBorders>
            <w:hideMark/>
          </w:tcPr>
          <w:p w14:paraId="49E4205A" w14:textId="77777777" w:rsidR="00613F1E" w:rsidRPr="002253AF" w:rsidRDefault="00613F1E">
            <w:pPr>
              <w:spacing w:after="0" w:line="240" w:lineRule="auto"/>
              <w:jc w:val="center"/>
              <w:rPr>
                <w:rFonts w:ascii="Times New Roman" w:hAnsi="Times New Roman"/>
                <w:sz w:val="24"/>
                <w:szCs w:val="24"/>
                <w:lang w:eastAsia="en-US"/>
              </w:rPr>
            </w:pPr>
            <w:r w:rsidRPr="002253AF">
              <w:rPr>
                <w:rFonts w:ascii="Times New Roman" w:hAnsi="Times New Roman"/>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B9FB54" w14:textId="77777777" w:rsidR="00613F1E" w:rsidRPr="002253AF" w:rsidRDefault="00613F1E">
            <w:pPr>
              <w:spacing w:after="0" w:line="240" w:lineRule="auto"/>
              <w:rPr>
                <w:rFonts w:ascii="Times New Roman" w:hAnsi="Times New Roman"/>
                <w:sz w:val="24"/>
                <w:szCs w:val="24"/>
                <w:lang w:eastAsia="en-US"/>
              </w:rPr>
            </w:pPr>
          </w:p>
        </w:tc>
      </w:tr>
      <w:tr w:rsidR="00613F1E" w:rsidRPr="002253AF" w14:paraId="40B0E8B9" w14:textId="77777777" w:rsidTr="00613F1E">
        <w:trPr>
          <w:trHeight w:val="20"/>
        </w:trPr>
        <w:tc>
          <w:tcPr>
            <w:tcW w:w="3238" w:type="pct"/>
            <w:gridSpan w:val="2"/>
            <w:tcBorders>
              <w:top w:val="single" w:sz="4" w:space="0" w:color="auto"/>
              <w:left w:val="single" w:sz="4" w:space="0" w:color="auto"/>
              <w:bottom w:val="single" w:sz="4" w:space="0" w:color="auto"/>
              <w:right w:val="single" w:sz="4" w:space="0" w:color="auto"/>
            </w:tcBorders>
            <w:vAlign w:val="center"/>
            <w:hideMark/>
          </w:tcPr>
          <w:p w14:paraId="68ABBC71" w14:textId="77777777" w:rsidR="00613F1E" w:rsidRPr="002253AF" w:rsidRDefault="00613F1E">
            <w:pPr>
              <w:spacing w:after="0" w:line="240" w:lineRule="auto"/>
              <w:jc w:val="both"/>
              <w:rPr>
                <w:rFonts w:ascii="Times New Roman" w:hAnsi="Times New Roman"/>
                <w:b/>
                <w:bCs/>
                <w:sz w:val="24"/>
                <w:szCs w:val="24"/>
                <w:lang w:eastAsia="en-US"/>
              </w:rPr>
            </w:pPr>
            <w:r w:rsidRPr="002253AF">
              <w:rPr>
                <w:rFonts w:ascii="Times New Roman" w:hAnsi="Times New Roman"/>
                <w:b/>
                <w:bCs/>
                <w:sz w:val="24"/>
                <w:szCs w:val="24"/>
                <w:lang w:eastAsia="en-US"/>
              </w:rPr>
              <w:t>Раздел 3. Опыт реализации концепции бережливого производства</w:t>
            </w:r>
          </w:p>
        </w:tc>
        <w:tc>
          <w:tcPr>
            <w:tcW w:w="1067" w:type="pct"/>
            <w:tcBorders>
              <w:top w:val="single" w:sz="4" w:space="0" w:color="auto"/>
              <w:left w:val="single" w:sz="4" w:space="0" w:color="auto"/>
              <w:bottom w:val="single" w:sz="4" w:space="0" w:color="auto"/>
              <w:right w:val="single" w:sz="4" w:space="0" w:color="auto"/>
            </w:tcBorders>
            <w:hideMark/>
          </w:tcPr>
          <w:p w14:paraId="1F692141" w14:textId="77777777" w:rsidR="00613F1E" w:rsidRPr="002253AF" w:rsidRDefault="00613F1E">
            <w:pPr>
              <w:spacing w:after="0" w:line="240" w:lineRule="auto"/>
              <w:jc w:val="center"/>
              <w:rPr>
                <w:rFonts w:ascii="Times New Roman" w:hAnsi="Times New Roman"/>
                <w:b/>
                <w:sz w:val="24"/>
                <w:szCs w:val="24"/>
                <w:lang w:eastAsia="en-US"/>
              </w:rPr>
            </w:pPr>
            <w:r w:rsidRPr="002253AF">
              <w:rPr>
                <w:rFonts w:ascii="Times New Roman" w:hAnsi="Times New Roman"/>
                <w:b/>
                <w:sz w:val="24"/>
                <w:szCs w:val="24"/>
                <w:lang w:eastAsia="en-US"/>
              </w:rPr>
              <w:t>4</w:t>
            </w:r>
          </w:p>
        </w:tc>
        <w:tc>
          <w:tcPr>
            <w:tcW w:w="0" w:type="auto"/>
            <w:vMerge w:val="restart"/>
            <w:tcBorders>
              <w:top w:val="single" w:sz="4" w:space="0" w:color="auto"/>
              <w:left w:val="single" w:sz="4" w:space="0" w:color="auto"/>
              <w:bottom w:val="single" w:sz="4" w:space="0" w:color="auto"/>
              <w:right w:val="single" w:sz="4" w:space="0" w:color="auto"/>
            </w:tcBorders>
            <w:hideMark/>
          </w:tcPr>
          <w:p w14:paraId="1F2D8B2A" w14:textId="77777777" w:rsidR="00613F1E" w:rsidRPr="002253AF" w:rsidRDefault="00613F1E">
            <w:pPr>
              <w:suppressAutoHyphens/>
              <w:spacing w:after="0" w:line="240" w:lineRule="auto"/>
              <w:jc w:val="center"/>
              <w:rPr>
                <w:rFonts w:ascii="Times New Roman" w:hAnsi="Times New Roman"/>
                <w:sz w:val="24"/>
                <w:szCs w:val="24"/>
                <w:lang w:eastAsia="en-US"/>
              </w:rPr>
            </w:pPr>
            <w:r w:rsidRPr="002253AF">
              <w:rPr>
                <w:rFonts w:ascii="Times New Roman" w:hAnsi="Times New Roman"/>
                <w:sz w:val="24"/>
                <w:szCs w:val="24"/>
                <w:lang w:eastAsia="en-US"/>
              </w:rPr>
              <w:t>ОК 01, ОК 02,</w:t>
            </w:r>
          </w:p>
          <w:p w14:paraId="314087DA" w14:textId="77777777" w:rsidR="00613F1E" w:rsidRPr="002253AF" w:rsidRDefault="00613F1E">
            <w:pPr>
              <w:suppressAutoHyphens/>
              <w:spacing w:after="0" w:line="240" w:lineRule="auto"/>
              <w:jc w:val="center"/>
              <w:rPr>
                <w:rFonts w:ascii="Times New Roman" w:hAnsi="Times New Roman"/>
                <w:sz w:val="24"/>
                <w:szCs w:val="24"/>
                <w:lang w:eastAsia="en-US"/>
              </w:rPr>
            </w:pPr>
            <w:r w:rsidRPr="002253AF">
              <w:rPr>
                <w:rFonts w:ascii="Times New Roman" w:hAnsi="Times New Roman"/>
                <w:sz w:val="24"/>
                <w:szCs w:val="24"/>
                <w:lang w:eastAsia="en-US"/>
              </w:rPr>
              <w:t>ОК 04, ОК 05,</w:t>
            </w:r>
          </w:p>
          <w:p w14:paraId="13A87583" w14:textId="77777777" w:rsidR="00613F1E" w:rsidRPr="002253AF" w:rsidRDefault="00613F1E">
            <w:pPr>
              <w:suppressAutoHyphens/>
              <w:spacing w:after="0" w:line="240" w:lineRule="auto"/>
              <w:jc w:val="center"/>
              <w:rPr>
                <w:rFonts w:ascii="Times New Roman" w:hAnsi="Times New Roman"/>
                <w:sz w:val="24"/>
                <w:szCs w:val="24"/>
                <w:lang w:eastAsia="en-US"/>
              </w:rPr>
            </w:pPr>
            <w:r w:rsidRPr="002253AF">
              <w:rPr>
                <w:rFonts w:ascii="Times New Roman" w:hAnsi="Times New Roman"/>
                <w:sz w:val="24"/>
                <w:szCs w:val="24"/>
                <w:lang w:eastAsia="en-US"/>
              </w:rPr>
              <w:lastRenderedPageBreak/>
              <w:t>ОК 07, ОК 09</w:t>
            </w:r>
          </w:p>
        </w:tc>
      </w:tr>
      <w:tr w:rsidR="00613F1E" w:rsidRPr="002253AF" w14:paraId="13501042" w14:textId="77777777" w:rsidTr="00613F1E">
        <w:trPr>
          <w:trHeight w:val="20"/>
        </w:trPr>
        <w:tc>
          <w:tcPr>
            <w:tcW w:w="718" w:type="pct"/>
            <w:vMerge w:val="restart"/>
            <w:tcBorders>
              <w:top w:val="single" w:sz="4" w:space="0" w:color="auto"/>
              <w:left w:val="single" w:sz="4" w:space="0" w:color="auto"/>
              <w:bottom w:val="single" w:sz="4" w:space="0" w:color="auto"/>
              <w:right w:val="single" w:sz="4" w:space="0" w:color="auto"/>
            </w:tcBorders>
            <w:hideMark/>
          </w:tcPr>
          <w:p w14:paraId="5DDCDBA5" w14:textId="77777777" w:rsidR="00613F1E" w:rsidRPr="002253AF" w:rsidRDefault="00613F1E">
            <w:pPr>
              <w:pBdr>
                <w:right w:val="single" w:sz="4" w:space="4" w:color="auto"/>
              </w:pBdr>
              <w:spacing w:after="0" w:line="240" w:lineRule="auto"/>
              <w:jc w:val="both"/>
              <w:rPr>
                <w:rFonts w:ascii="Times New Roman" w:hAnsi="Times New Roman"/>
                <w:b/>
                <w:sz w:val="24"/>
                <w:szCs w:val="24"/>
                <w:lang w:eastAsia="en-US"/>
              </w:rPr>
            </w:pPr>
            <w:r w:rsidRPr="002253AF">
              <w:rPr>
                <w:rFonts w:ascii="Times New Roman" w:hAnsi="Times New Roman"/>
                <w:b/>
                <w:sz w:val="24"/>
                <w:szCs w:val="24"/>
                <w:lang w:eastAsia="en-US"/>
              </w:rPr>
              <w:t>Тема №3.1.</w:t>
            </w:r>
          </w:p>
          <w:p w14:paraId="7CE32BFE" w14:textId="77777777" w:rsidR="00613F1E" w:rsidRPr="002253AF" w:rsidRDefault="00613F1E">
            <w:pPr>
              <w:pBdr>
                <w:right w:val="single" w:sz="4" w:space="4" w:color="auto"/>
              </w:pBdr>
              <w:spacing w:after="0" w:line="240" w:lineRule="auto"/>
              <w:jc w:val="both"/>
              <w:rPr>
                <w:rFonts w:ascii="Times New Roman" w:hAnsi="Times New Roman"/>
                <w:bCs/>
                <w:sz w:val="24"/>
                <w:szCs w:val="24"/>
                <w:lang w:eastAsia="en-US"/>
              </w:rPr>
            </w:pPr>
            <w:r w:rsidRPr="002253AF">
              <w:rPr>
                <w:rFonts w:ascii="Times New Roman" w:hAnsi="Times New Roman"/>
                <w:sz w:val="24"/>
                <w:szCs w:val="24"/>
                <w:lang w:eastAsia="en-US"/>
              </w:rPr>
              <w:lastRenderedPageBreak/>
              <w:t>Опыт внедрения системы бережливого производства</w:t>
            </w:r>
          </w:p>
        </w:tc>
        <w:tc>
          <w:tcPr>
            <w:tcW w:w="2520" w:type="pct"/>
            <w:tcBorders>
              <w:top w:val="single" w:sz="4" w:space="0" w:color="auto"/>
              <w:left w:val="single" w:sz="4" w:space="0" w:color="auto"/>
              <w:bottom w:val="single" w:sz="4" w:space="0" w:color="auto"/>
              <w:right w:val="single" w:sz="4" w:space="0" w:color="auto"/>
            </w:tcBorders>
            <w:vAlign w:val="center"/>
            <w:hideMark/>
          </w:tcPr>
          <w:p w14:paraId="321BB46C" w14:textId="77777777" w:rsidR="00613F1E" w:rsidRPr="002253AF" w:rsidRDefault="00613F1E">
            <w:pPr>
              <w:spacing w:after="0" w:line="240" w:lineRule="auto"/>
              <w:jc w:val="both"/>
              <w:rPr>
                <w:rFonts w:ascii="Times New Roman" w:hAnsi="Times New Roman"/>
                <w:b/>
                <w:bCs/>
                <w:sz w:val="24"/>
                <w:szCs w:val="24"/>
                <w:lang w:eastAsia="en-US"/>
              </w:rPr>
            </w:pPr>
            <w:r w:rsidRPr="002253AF">
              <w:rPr>
                <w:rFonts w:ascii="Times New Roman" w:hAnsi="Times New Roman"/>
                <w:b/>
                <w:bCs/>
                <w:sz w:val="24"/>
                <w:szCs w:val="24"/>
                <w:lang w:eastAsia="en-US"/>
              </w:rPr>
              <w:lastRenderedPageBreak/>
              <w:t>Содержание учебного материала</w:t>
            </w:r>
          </w:p>
        </w:tc>
        <w:tc>
          <w:tcPr>
            <w:tcW w:w="1067" w:type="pct"/>
            <w:tcBorders>
              <w:top w:val="single" w:sz="4" w:space="0" w:color="auto"/>
              <w:left w:val="single" w:sz="4" w:space="0" w:color="auto"/>
              <w:bottom w:val="single" w:sz="4" w:space="0" w:color="auto"/>
              <w:right w:val="single" w:sz="4" w:space="0" w:color="auto"/>
            </w:tcBorders>
            <w:hideMark/>
          </w:tcPr>
          <w:p w14:paraId="6BE56487" w14:textId="77777777" w:rsidR="00613F1E" w:rsidRPr="002253AF" w:rsidRDefault="00613F1E">
            <w:pPr>
              <w:spacing w:after="0" w:line="240" w:lineRule="auto"/>
              <w:jc w:val="center"/>
              <w:rPr>
                <w:rFonts w:ascii="Times New Roman" w:hAnsi="Times New Roman"/>
                <w:b/>
                <w:i/>
                <w:sz w:val="24"/>
                <w:szCs w:val="24"/>
                <w:lang w:eastAsia="en-US"/>
              </w:rPr>
            </w:pPr>
            <w:r w:rsidRPr="002253AF">
              <w:rPr>
                <w:rFonts w:ascii="Times New Roman" w:hAnsi="Times New Roman"/>
                <w:b/>
                <w:i/>
                <w:sz w:val="24"/>
                <w:szCs w:val="24"/>
                <w:lang w:eastAsia="en-US"/>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4E9251" w14:textId="77777777" w:rsidR="00613F1E" w:rsidRPr="002253AF" w:rsidRDefault="00613F1E">
            <w:pPr>
              <w:spacing w:after="0" w:line="240" w:lineRule="auto"/>
              <w:rPr>
                <w:rFonts w:ascii="Times New Roman" w:hAnsi="Times New Roman"/>
                <w:sz w:val="24"/>
                <w:szCs w:val="24"/>
                <w:lang w:eastAsia="en-US"/>
              </w:rPr>
            </w:pPr>
          </w:p>
        </w:tc>
      </w:tr>
      <w:tr w:rsidR="00613F1E" w:rsidRPr="002253AF" w14:paraId="54F0EDD9" w14:textId="77777777" w:rsidTr="00574D15">
        <w:trPr>
          <w:trHeight w:val="22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8C7DDC" w14:textId="77777777" w:rsidR="00613F1E" w:rsidRPr="002253AF" w:rsidRDefault="00613F1E">
            <w:pPr>
              <w:spacing w:after="0" w:line="240" w:lineRule="auto"/>
              <w:rPr>
                <w:rFonts w:ascii="Times New Roman" w:hAnsi="Times New Roman"/>
                <w:bCs/>
                <w:sz w:val="24"/>
                <w:szCs w:val="24"/>
                <w:lang w:eastAsia="en-US"/>
              </w:rPr>
            </w:pPr>
          </w:p>
        </w:tc>
        <w:tc>
          <w:tcPr>
            <w:tcW w:w="2520" w:type="pct"/>
            <w:tcBorders>
              <w:top w:val="single" w:sz="4" w:space="0" w:color="auto"/>
              <w:left w:val="single" w:sz="4" w:space="0" w:color="auto"/>
              <w:bottom w:val="single" w:sz="4" w:space="0" w:color="auto"/>
              <w:right w:val="single" w:sz="4" w:space="0" w:color="auto"/>
            </w:tcBorders>
          </w:tcPr>
          <w:p w14:paraId="05C51826" w14:textId="77777777" w:rsidR="00613F1E" w:rsidRPr="002253AF" w:rsidRDefault="00613F1E">
            <w:pPr>
              <w:pStyle w:val="ad"/>
              <w:spacing w:before="0" w:after="0"/>
              <w:ind w:left="0"/>
              <w:contextualSpacing/>
              <w:jc w:val="both"/>
              <w:rPr>
                <w:bCs/>
                <w:lang w:val="ru-RU" w:eastAsia="ru-RU"/>
              </w:rPr>
            </w:pPr>
            <w:r w:rsidRPr="002253AF">
              <w:rPr>
                <w:bCs/>
                <w:lang w:eastAsia="ru-RU"/>
              </w:rPr>
              <w:t>Риски, связанные с недостаточным уровнем владения инструментами и технологиями бережливого производства. Организационные риски. Несоответствие ценностей компании принципам бережливого производства. Потеря полученных результатов при внедрении бережливого производства. Определение масштабов внедрения бережливого производства на начальном этапе разработки проекта. Выбор базовых продуктов для бережливой линии. Требования к системам менеджмента. Серия стандартов ГОСТ. Выгоды от внедрения и сертификации. Опыт ведущих российских компаний, внедривших бережливое производство. Бережливое производство в судостроении.</w:t>
            </w:r>
            <w:r w:rsidRPr="002253AF">
              <w:t xml:space="preserve"> </w:t>
            </w:r>
            <w:r w:rsidRPr="002253AF">
              <w:rPr>
                <w:bCs/>
                <w:lang w:val="ru-RU" w:eastAsia="ru-RU"/>
              </w:rPr>
              <w:t>Роль и</w:t>
            </w:r>
            <w:r w:rsidRPr="002253AF">
              <w:rPr>
                <w:bCs/>
                <w:lang w:eastAsia="ru-RU"/>
              </w:rPr>
              <w:t>изменен</w:t>
            </w:r>
            <w:r w:rsidRPr="002253AF">
              <w:rPr>
                <w:bCs/>
                <w:lang w:val="ru-RU" w:eastAsia="ru-RU"/>
              </w:rPr>
              <w:t>ия</w:t>
            </w:r>
            <w:r w:rsidRPr="002253AF">
              <w:rPr>
                <w:bCs/>
                <w:lang w:eastAsia="ru-RU"/>
              </w:rPr>
              <w:t xml:space="preserve"> климата</w:t>
            </w:r>
            <w:r w:rsidRPr="002253AF">
              <w:rPr>
                <w:bCs/>
                <w:lang w:val="ru-RU" w:eastAsia="ru-RU"/>
              </w:rPr>
              <w:t xml:space="preserve"> в бережливом производстве.</w:t>
            </w:r>
          </w:p>
          <w:p w14:paraId="753C1842" w14:textId="77777777" w:rsidR="00613F1E" w:rsidRPr="002253AF" w:rsidRDefault="00613F1E">
            <w:pPr>
              <w:pBdr>
                <w:left w:val="single" w:sz="4" w:space="4" w:color="auto"/>
              </w:pBdr>
              <w:spacing w:after="0" w:line="240" w:lineRule="auto"/>
              <w:jc w:val="both"/>
              <w:rPr>
                <w:rFonts w:ascii="Times New Roman" w:hAnsi="Times New Roman"/>
                <w:sz w:val="24"/>
                <w:lang w:eastAsia="en-US"/>
              </w:rPr>
            </w:pPr>
          </w:p>
        </w:tc>
        <w:tc>
          <w:tcPr>
            <w:tcW w:w="1067" w:type="pct"/>
            <w:tcBorders>
              <w:top w:val="single" w:sz="4" w:space="0" w:color="auto"/>
              <w:left w:val="single" w:sz="4" w:space="0" w:color="auto"/>
              <w:bottom w:val="single" w:sz="4" w:space="0" w:color="auto"/>
              <w:right w:val="single" w:sz="4" w:space="0" w:color="auto"/>
            </w:tcBorders>
            <w:vAlign w:val="center"/>
            <w:hideMark/>
          </w:tcPr>
          <w:p w14:paraId="1D7B98FE" w14:textId="77777777" w:rsidR="00613F1E" w:rsidRPr="002253AF" w:rsidRDefault="00613F1E" w:rsidP="00574D15">
            <w:pPr>
              <w:spacing w:after="0" w:line="240" w:lineRule="auto"/>
              <w:jc w:val="center"/>
              <w:rPr>
                <w:rFonts w:ascii="Times New Roman" w:hAnsi="Times New Roman"/>
                <w:sz w:val="24"/>
                <w:szCs w:val="24"/>
                <w:lang w:eastAsia="en-US"/>
              </w:rPr>
            </w:pPr>
            <w:r w:rsidRPr="002253AF">
              <w:rPr>
                <w:rFonts w:ascii="Times New Roman" w:hAnsi="Times New Roman"/>
                <w:sz w:val="24"/>
                <w:szCs w:val="24"/>
                <w:lang w:eastAsia="en-US"/>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A909FD" w14:textId="77777777" w:rsidR="00613F1E" w:rsidRPr="002253AF" w:rsidRDefault="00613F1E">
            <w:pPr>
              <w:spacing w:after="0" w:line="240" w:lineRule="auto"/>
              <w:rPr>
                <w:rFonts w:ascii="Times New Roman" w:hAnsi="Times New Roman"/>
                <w:sz w:val="24"/>
                <w:szCs w:val="24"/>
                <w:lang w:eastAsia="en-US"/>
              </w:rPr>
            </w:pPr>
          </w:p>
        </w:tc>
      </w:tr>
      <w:tr w:rsidR="00613F1E" w:rsidRPr="002253AF" w14:paraId="2E063B58" w14:textId="77777777" w:rsidTr="00613F1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E18DDA" w14:textId="77777777" w:rsidR="00613F1E" w:rsidRPr="002253AF" w:rsidRDefault="00613F1E">
            <w:pPr>
              <w:spacing w:after="0" w:line="240" w:lineRule="auto"/>
              <w:rPr>
                <w:rFonts w:ascii="Times New Roman" w:hAnsi="Times New Roman"/>
                <w:bCs/>
                <w:sz w:val="24"/>
                <w:szCs w:val="24"/>
                <w:lang w:eastAsia="en-US"/>
              </w:rPr>
            </w:pPr>
          </w:p>
        </w:tc>
        <w:tc>
          <w:tcPr>
            <w:tcW w:w="2520" w:type="pct"/>
            <w:tcBorders>
              <w:top w:val="single" w:sz="4" w:space="0" w:color="auto"/>
              <w:left w:val="single" w:sz="4" w:space="0" w:color="auto"/>
              <w:bottom w:val="single" w:sz="4" w:space="0" w:color="auto"/>
              <w:right w:val="single" w:sz="4" w:space="0" w:color="auto"/>
            </w:tcBorders>
            <w:hideMark/>
          </w:tcPr>
          <w:p w14:paraId="1D0BACE1" w14:textId="77777777" w:rsidR="00613F1E" w:rsidRPr="002253AF" w:rsidRDefault="00613F1E">
            <w:pPr>
              <w:spacing w:after="0" w:line="240" w:lineRule="auto"/>
              <w:jc w:val="both"/>
              <w:rPr>
                <w:rFonts w:ascii="Times New Roman" w:hAnsi="Times New Roman"/>
                <w:b/>
                <w:bCs/>
                <w:sz w:val="24"/>
                <w:szCs w:val="24"/>
                <w:lang w:eastAsia="en-US"/>
              </w:rPr>
            </w:pPr>
            <w:r w:rsidRPr="002253AF">
              <w:rPr>
                <w:rFonts w:ascii="Times New Roman" w:hAnsi="Times New Roman"/>
                <w:b/>
                <w:bCs/>
                <w:sz w:val="24"/>
                <w:szCs w:val="24"/>
                <w:lang w:eastAsia="en-US"/>
              </w:rPr>
              <w:t xml:space="preserve">В том числе практических занятий </w:t>
            </w:r>
          </w:p>
        </w:tc>
        <w:tc>
          <w:tcPr>
            <w:tcW w:w="1067" w:type="pct"/>
            <w:tcBorders>
              <w:top w:val="single" w:sz="4" w:space="0" w:color="auto"/>
              <w:left w:val="single" w:sz="4" w:space="0" w:color="auto"/>
              <w:bottom w:val="single" w:sz="4" w:space="0" w:color="auto"/>
              <w:right w:val="single" w:sz="4" w:space="0" w:color="auto"/>
            </w:tcBorders>
            <w:hideMark/>
          </w:tcPr>
          <w:p w14:paraId="63F3EE8E" w14:textId="77777777" w:rsidR="00613F1E" w:rsidRPr="002253AF" w:rsidRDefault="00613F1E">
            <w:pPr>
              <w:spacing w:after="0" w:line="240" w:lineRule="auto"/>
              <w:jc w:val="center"/>
              <w:rPr>
                <w:rFonts w:ascii="Times New Roman" w:hAnsi="Times New Roman"/>
                <w:sz w:val="24"/>
                <w:szCs w:val="24"/>
                <w:lang w:eastAsia="en-US"/>
              </w:rPr>
            </w:pPr>
            <w:r w:rsidRPr="002253AF">
              <w:rPr>
                <w:rFonts w:ascii="Times New Roman" w:hAnsi="Times New Roman"/>
                <w:sz w:val="24"/>
                <w:szCs w:val="24"/>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13ADFB" w14:textId="77777777" w:rsidR="00613F1E" w:rsidRPr="002253AF" w:rsidRDefault="00613F1E">
            <w:pPr>
              <w:spacing w:after="0" w:line="240" w:lineRule="auto"/>
              <w:rPr>
                <w:rFonts w:ascii="Times New Roman" w:hAnsi="Times New Roman"/>
                <w:sz w:val="24"/>
                <w:szCs w:val="24"/>
                <w:lang w:eastAsia="en-US"/>
              </w:rPr>
            </w:pPr>
          </w:p>
        </w:tc>
      </w:tr>
      <w:tr w:rsidR="00613F1E" w:rsidRPr="002253AF" w14:paraId="74348E33" w14:textId="77777777" w:rsidTr="00613F1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1F6B8C" w14:textId="77777777" w:rsidR="00613F1E" w:rsidRPr="002253AF" w:rsidRDefault="00613F1E">
            <w:pPr>
              <w:spacing w:after="0" w:line="240" w:lineRule="auto"/>
              <w:rPr>
                <w:rFonts w:ascii="Times New Roman" w:hAnsi="Times New Roman"/>
                <w:bCs/>
                <w:sz w:val="24"/>
                <w:szCs w:val="24"/>
                <w:lang w:eastAsia="en-US"/>
              </w:rPr>
            </w:pPr>
          </w:p>
        </w:tc>
        <w:tc>
          <w:tcPr>
            <w:tcW w:w="2520" w:type="pct"/>
            <w:tcBorders>
              <w:top w:val="single" w:sz="4" w:space="0" w:color="auto"/>
              <w:left w:val="single" w:sz="4" w:space="0" w:color="auto"/>
              <w:bottom w:val="single" w:sz="4" w:space="0" w:color="auto"/>
              <w:right w:val="single" w:sz="4" w:space="0" w:color="auto"/>
            </w:tcBorders>
            <w:hideMark/>
          </w:tcPr>
          <w:p w14:paraId="106DA5C4" w14:textId="77777777" w:rsidR="00613F1E" w:rsidRPr="002253AF" w:rsidRDefault="00613F1E">
            <w:pPr>
              <w:spacing w:after="0" w:line="240" w:lineRule="auto"/>
              <w:jc w:val="both"/>
              <w:rPr>
                <w:rFonts w:ascii="Times New Roman" w:hAnsi="Times New Roman"/>
                <w:bCs/>
                <w:sz w:val="24"/>
                <w:szCs w:val="24"/>
                <w:lang w:eastAsia="en-US"/>
              </w:rPr>
            </w:pPr>
            <w:r w:rsidRPr="002253AF">
              <w:rPr>
                <w:rFonts w:ascii="Times New Roman" w:hAnsi="Times New Roman"/>
                <w:b/>
                <w:bCs/>
                <w:sz w:val="24"/>
                <w:szCs w:val="24"/>
                <w:lang w:eastAsia="en-US"/>
              </w:rPr>
              <w:t>Самостоятельная работа обучающихся</w:t>
            </w:r>
            <w:r w:rsidRPr="002253AF">
              <w:rPr>
                <w:rFonts w:ascii="Times New Roman" w:hAnsi="Times New Roman"/>
                <w:bCs/>
                <w:sz w:val="24"/>
                <w:szCs w:val="24"/>
                <w:lang w:eastAsia="en-US"/>
              </w:rPr>
              <w:t>*</w:t>
            </w:r>
          </w:p>
          <w:p w14:paraId="597D03C1" w14:textId="77777777" w:rsidR="00613F1E" w:rsidRPr="002253AF" w:rsidRDefault="00613F1E">
            <w:pPr>
              <w:spacing w:after="0" w:line="240" w:lineRule="auto"/>
              <w:jc w:val="both"/>
              <w:rPr>
                <w:rFonts w:ascii="Times New Roman" w:hAnsi="Times New Roman"/>
                <w:bCs/>
                <w:sz w:val="24"/>
                <w:szCs w:val="24"/>
                <w:lang w:eastAsia="en-US"/>
              </w:rPr>
            </w:pPr>
            <w:r w:rsidRPr="002253AF">
              <w:rPr>
                <w:rFonts w:ascii="Times New Roman" w:hAnsi="Times New Roman"/>
                <w:bCs/>
                <w:sz w:val="24"/>
                <w:szCs w:val="24"/>
                <w:lang w:eastAsia="en-US"/>
              </w:rPr>
              <w:t>Работа с Интернет-ресурсами по заданным условиям</w:t>
            </w:r>
          </w:p>
        </w:tc>
        <w:tc>
          <w:tcPr>
            <w:tcW w:w="1067" w:type="pct"/>
            <w:tcBorders>
              <w:top w:val="single" w:sz="4" w:space="0" w:color="auto"/>
              <w:left w:val="single" w:sz="4" w:space="0" w:color="auto"/>
              <w:bottom w:val="single" w:sz="4" w:space="0" w:color="auto"/>
              <w:right w:val="single" w:sz="4" w:space="0" w:color="auto"/>
            </w:tcBorders>
            <w:hideMark/>
          </w:tcPr>
          <w:p w14:paraId="2C05DBC1" w14:textId="77777777" w:rsidR="00613F1E" w:rsidRPr="002253AF" w:rsidRDefault="00613F1E">
            <w:pPr>
              <w:spacing w:after="0" w:line="240" w:lineRule="auto"/>
              <w:jc w:val="center"/>
              <w:rPr>
                <w:rFonts w:ascii="Times New Roman" w:hAnsi="Times New Roman"/>
                <w:sz w:val="24"/>
                <w:szCs w:val="24"/>
                <w:lang w:eastAsia="en-US"/>
              </w:rPr>
            </w:pPr>
            <w:r w:rsidRPr="002253AF">
              <w:rPr>
                <w:rFonts w:ascii="Times New Roman" w:hAnsi="Times New Roman"/>
                <w:sz w:val="24"/>
                <w:szCs w:val="24"/>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CC5061" w14:textId="77777777" w:rsidR="00613F1E" w:rsidRPr="002253AF" w:rsidRDefault="00613F1E">
            <w:pPr>
              <w:spacing w:after="0" w:line="240" w:lineRule="auto"/>
              <w:rPr>
                <w:rFonts w:ascii="Times New Roman" w:hAnsi="Times New Roman"/>
                <w:sz w:val="24"/>
                <w:szCs w:val="24"/>
                <w:lang w:eastAsia="en-US"/>
              </w:rPr>
            </w:pPr>
          </w:p>
        </w:tc>
      </w:tr>
      <w:tr w:rsidR="00613F1E" w:rsidRPr="002253AF" w14:paraId="36F693B2" w14:textId="77777777" w:rsidTr="00613F1E">
        <w:trPr>
          <w:trHeight w:val="330"/>
        </w:trPr>
        <w:tc>
          <w:tcPr>
            <w:tcW w:w="3238" w:type="pct"/>
            <w:gridSpan w:val="2"/>
            <w:tcBorders>
              <w:top w:val="single" w:sz="4" w:space="0" w:color="auto"/>
              <w:left w:val="single" w:sz="4" w:space="0" w:color="auto"/>
              <w:bottom w:val="single" w:sz="4" w:space="0" w:color="auto"/>
              <w:right w:val="single" w:sz="4" w:space="0" w:color="auto"/>
            </w:tcBorders>
            <w:hideMark/>
          </w:tcPr>
          <w:p w14:paraId="1F402933" w14:textId="77777777" w:rsidR="00613F1E" w:rsidRPr="002253AF" w:rsidRDefault="00613F1E">
            <w:pPr>
              <w:suppressAutoHyphens/>
              <w:spacing w:after="0" w:line="240" w:lineRule="auto"/>
              <w:jc w:val="both"/>
              <w:rPr>
                <w:rFonts w:ascii="Times New Roman" w:hAnsi="Times New Roman"/>
                <w:b/>
                <w:sz w:val="24"/>
                <w:szCs w:val="24"/>
                <w:lang w:eastAsia="en-US"/>
              </w:rPr>
            </w:pPr>
            <w:r w:rsidRPr="002253AF">
              <w:rPr>
                <w:rFonts w:ascii="Times New Roman" w:hAnsi="Times New Roman"/>
                <w:b/>
                <w:sz w:val="24"/>
                <w:szCs w:val="24"/>
                <w:lang w:eastAsia="en-US"/>
              </w:rPr>
              <w:t>Промежуточная аттестация</w:t>
            </w:r>
            <w:r w:rsidRPr="002253AF">
              <w:rPr>
                <w:rFonts w:ascii="Times New Roman" w:hAnsi="Times New Roman"/>
                <w:sz w:val="20"/>
                <w:szCs w:val="20"/>
              </w:rPr>
              <w:t>**</w:t>
            </w:r>
          </w:p>
        </w:tc>
        <w:tc>
          <w:tcPr>
            <w:tcW w:w="1067" w:type="pct"/>
            <w:tcBorders>
              <w:top w:val="single" w:sz="4" w:space="0" w:color="auto"/>
              <w:left w:val="single" w:sz="4" w:space="0" w:color="auto"/>
              <w:bottom w:val="single" w:sz="4" w:space="0" w:color="auto"/>
              <w:right w:val="single" w:sz="4" w:space="0" w:color="auto"/>
            </w:tcBorders>
            <w:vAlign w:val="center"/>
            <w:hideMark/>
          </w:tcPr>
          <w:p w14:paraId="7B7947F0" w14:textId="77777777" w:rsidR="00613F1E" w:rsidRPr="002253AF" w:rsidRDefault="00613F1E">
            <w:pPr>
              <w:spacing w:after="0" w:line="240" w:lineRule="auto"/>
              <w:jc w:val="center"/>
              <w:rPr>
                <w:rFonts w:ascii="Times New Roman" w:hAnsi="Times New Roman"/>
                <w:iCs/>
                <w:sz w:val="24"/>
                <w:szCs w:val="24"/>
                <w:lang w:eastAsia="en-US"/>
              </w:rPr>
            </w:pPr>
            <w:r w:rsidRPr="002253AF">
              <w:rPr>
                <w:rFonts w:ascii="Times New Roman" w:hAnsi="Times New Roman"/>
                <w:iCs/>
                <w:sz w:val="24"/>
                <w:szCs w:val="24"/>
                <w:lang w:eastAsia="en-US"/>
              </w:rPr>
              <w:t>1</w:t>
            </w:r>
          </w:p>
        </w:tc>
        <w:tc>
          <w:tcPr>
            <w:tcW w:w="695" w:type="pct"/>
            <w:tcBorders>
              <w:top w:val="single" w:sz="4" w:space="0" w:color="auto"/>
              <w:left w:val="single" w:sz="4" w:space="0" w:color="auto"/>
              <w:bottom w:val="single" w:sz="4" w:space="0" w:color="auto"/>
              <w:right w:val="single" w:sz="4" w:space="0" w:color="auto"/>
            </w:tcBorders>
          </w:tcPr>
          <w:p w14:paraId="76C9CE27" w14:textId="77777777" w:rsidR="00613F1E" w:rsidRPr="002253AF" w:rsidRDefault="00613F1E">
            <w:pPr>
              <w:spacing w:after="0"/>
              <w:jc w:val="both"/>
              <w:rPr>
                <w:rFonts w:ascii="Times New Roman" w:hAnsi="Times New Roman"/>
                <w:b/>
                <w:i/>
                <w:sz w:val="24"/>
                <w:szCs w:val="24"/>
                <w:lang w:eastAsia="en-US"/>
              </w:rPr>
            </w:pPr>
          </w:p>
        </w:tc>
      </w:tr>
      <w:tr w:rsidR="00613F1E" w:rsidRPr="002253AF" w14:paraId="6EE1B418" w14:textId="77777777" w:rsidTr="00613F1E">
        <w:trPr>
          <w:trHeight w:val="21"/>
        </w:trPr>
        <w:tc>
          <w:tcPr>
            <w:tcW w:w="3238" w:type="pct"/>
            <w:gridSpan w:val="2"/>
            <w:tcBorders>
              <w:top w:val="single" w:sz="4" w:space="0" w:color="auto"/>
              <w:left w:val="single" w:sz="4" w:space="0" w:color="auto"/>
              <w:bottom w:val="single" w:sz="4" w:space="0" w:color="auto"/>
              <w:right w:val="single" w:sz="4" w:space="0" w:color="auto"/>
            </w:tcBorders>
            <w:hideMark/>
          </w:tcPr>
          <w:p w14:paraId="2C8CF24D" w14:textId="77777777" w:rsidR="00613F1E" w:rsidRPr="002253AF" w:rsidRDefault="00613F1E">
            <w:pPr>
              <w:spacing w:after="0"/>
              <w:jc w:val="both"/>
              <w:rPr>
                <w:rFonts w:ascii="Times New Roman" w:hAnsi="Times New Roman"/>
                <w:b/>
                <w:bCs/>
                <w:sz w:val="24"/>
                <w:szCs w:val="24"/>
                <w:lang w:eastAsia="en-US"/>
              </w:rPr>
            </w:pPr>
            <w:r w:rsidRPr="002253AF">
              <w:rPr>
                <w:rFonts w:ascii="Times New Roman" w:hAnsi="Times New Roman"/>
                <w:b/>
                <w:bCs/>
                <w:sz w:val="24"/>
                <w:szCs w:val="24"/>
                <w:lang w:eastAsia="en-US"/>
              </w:rPr>
              <w:t>Всего:</w:t>
            </w:r>
          </w:p>
        </w:tc>
        <w:tc>
          <w:tcPr>
            <w:tcW w:w="1067" w:type="pct"/>
            <w:tcBorders>
              <w:top w:val="single" w:sz="4" w:space="0" w:color="auto"/>
              <w:left w:val="single" w:sz="4" w:space="0" w:color="auto"/>
              <w:bottom w:val="single" w:sz="4" w:space="0" w:color="auto"/>
              <w:right w:val="single" w:sz="4" w:space="0" w:color="auto"/>
            </w:tcBorders>
            <w:vAlign w:val="center"/>
            <w:hideMark/>
          </w:tcPr>
          <w:p w14:paraId="36383742" w14:textId="77777777" w:rsidR="00613F1E" w:rsidRPr="002253AF" w:rsidRDefault="00613F1E">
            <w:pPr>
              <w:spacing w:after="0"/>
              <w:jc w:val="center"/>
              <w:rPr>
                <w:rFonts w:ascii="Times New Roman" w:hAnsi="Times New Roman"/>
                <w:b/>
                <w:bCs/>
                <w:iCs/>
                <w:sz w:val="24"/>
                <w:szCs w:val="24"/>
                <w:lang w:eastAsia="en-US"/>
              </w:rPr>
            </w:pPr>
            <w:r w:rsidRPr="002253AF">
              <w:rPr>
                <w:rFonts w:ascii="Times New Roman" w:hAnsi="Times New Roman"/>
                <w:b/>
                <w:bCs/>
                <w:iCs/>
                <w:sz w:val="24"/>
                <w:szCs w:val="24"/>
                <w:lang w:eastAsia="en-US"/>
              </w:rPr>
              <w:t>34</w:t>
            </w:r>
          </w:p>
        </w:tc>
        <w:tc>
          <w:tcPr>
            <w:tcW w:w="695" w:type="pct"/>
            <w:tcBorders>
              <w:top w:val="single" w:sz="4" w:space="0" w:color="auto"/>
              <w:left w:val="single" w:sz="4" w:space="0" w:color="auto"/>
              <w:bottom w:val="single" w:sz="4" w:space="0" w:color="auto"/>
              <w:right w:val="single" w:sz="4" w:space="0" w:color="auto"/>
            </w:tcBorders>
          </w:tcPr>
          <w:p w14:paraId="25ACBD2A" w14:textId="77777777" w:rsidR="00613F1E" w:rsidRPr="002253AF" w:rsidRDefault="00613F1E">
            <w:pPr>
              <w:spacing w:after="0"/>
              <w:jc w:val="both"/>
              <w:rPr>
                <w:rFonts w:ascii="Times New Roman" w:hAnsi="Times New Roman"/>
                <w:b/>
                <w:bCs/>
                <w:i/>
                <w:sz w:val="24"/>
                <w:szCs w:val="24"/>
                <w:lang w:eastAsia="en-US"/>
              </w:rPr>
            </w:pPr>
          </w:p>
        </w:tc>
      </w:tr>
    </w:tbl>
    <w:p w14:paraId="63C6F3A1" w14:textId="77777777" w:rsidR="00613F1E" w:rsidRPr="002253AF" w:rsidRDefault="00613F1E" w:rsidP="00613F1E">
      <w:pPr>
        <w:spacing w:after="0" w:line="240" w:lineRule="auto"/>
        <w:ind w:left="-142"/>
        <w:jc w:val="both"/>
        <w:rPr>
          <w:rFonts w:ascii="Times New Roman" w:hAnsi="Times New Roman"/>
          <w:sz w:val="20"/>
          <w:szCs w:val="20"/>
        </w:rPr>
      </w:pPr>
    </w:p>
    <w:p w14:paraId="627D4B84" w14:textId="77777777" w:rsidR="00613F1E" w:rsidRPr="002253AF" w:rsidRDefault="00613F1E" w:rsidP="00613F1E">
      <w:pPr>
        <w:spacing w:after="0" w:line="240" w:lineRule="auto"/>
        <w:ind w:left="-142"/>
        <w:jc w:val="both"/>
        <w:rPr>
          <w:rFonts w:ascii="Times New Roman" w:hAnsi="Times New Roman"/>
          <w:sz w:val="20"/>
          <w:szCs w:val="20"/>
        </w:rPr>
      </w:pPr>
      <w:r w:rsidRPr="002253AF">
        <w:rPr>
          <w:rFonts w:ascii="Times New Roman" w:hAnsi="Times New Roman"/>
          <w:sz w:val="20"/>
          <w:szCs w:val="20"/>
        </w:rPr>
        <w:t>*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 Если учебным планом предусмотрена самостоятельная работа по данной учебной дисциплине, должна быть указана её примерная тематика, объем нагрузки и результаты, на освоение которых она ориентирована (ПК и ОК)</w:t>
      </w:r>
    </w:p>
    <w:p w14:paraId="7BC6F399" w14:textId="77777777" w:rsidR="00613F1E" w:rsidRPr="002253AF" w:rsidRDefault="00613F1E" w:rsidP="00613F1E">
      <w:pPr>
        <w:spacing w:after="0" w:line="240" w:lineRule="auto"/>
        <w:ind w:left="-142"/>
        <w:jc w:val="both"/>
        <w:rPr>
          <w:rFonts w:ascii="Times New Roman" w:hAnsi="Times New Roman"/>
          <w:sz w:val="20"/>
          <w:szCs w:val="20"/>
        </w:rPr>
      </w:pPr>
      <w:r w:rsidRPr="002253AF">
        <w:rPr>
          <w:rFonts w:ascii="Times New Roman" w:hAnsi="Times New Roman"/>
          <w:sz w:val="20"/>
          <w:szCs w:val="20"/>
        </w:rPr>
        <w:t>** Выделяется образовательной организацией самостоятельно. Форма проведения промежуточной аттестации определяется рабочим учебным планом по специальности/профессии и должна предусматривать не менее 1-2 часов на зачет и не менее 6 часов на экзамен</w:t>
      </w:r>
    </w:p>
    <w:p w14:paraId="1A7C1CF6" w14:textId="77777777" w:rsidR="00613F1E" w:rsidRPr="002253AF" w:rsidRDefault="00613F1E" w:rsidP="00613F1E">
      <w:pPr>
        <w:spacing w:after="0" w:line="240" w:lineRule="auto"/>
        <w:ind w:left="-142"/>
        <w:jc w:val="both"/>
        <w:rPr>
          <w:rFonts w:ascii="Times New Roman" w:hAnsi="Times New Roman"/>
          <w:sz w:val="20"/>
          <w:szCs w:val="20"/>
        </w:rPr>
      </w:pPr>
    </w:p>
    <w:p w14:paraId="266FBDE5" w14:textId="77777777" w:rsidR="00613F1E" w:rsidRPr="002253AF" w:rsidRDefault="00613F1E" w:rsidP="00613F1E">
      <w:pPr>
        <w:pStyle w:val="ad"/>
        <w:spacing w:before="0" w:after="0"/>
        <w:ind w:left="284"/>
        <w:contextualSpacing/>
        <w:rPr>
          <w:b/>
          <w:bCs/>
          <w:lang w:val="ru-RU" w:eastAsia="ru-RU"/>
        </w:rPr>
      </w:pPr>
      <w:r w:rsidRPr="002253AF">
        <w:rPr>
          <w:b/>
          <w:bCs/>
          <w:lang w:val="ru-RU" w:eastAsia="ru-RU"/>
        </w:rPr>
        <w:t xml:space="preserve"> </w:t>
      </w:r>
    </w:p>
    <w:p w14:paraId="27D4BA55" w14:textId="77777777" w:rsidR="00613F1E" w:rsidRPr="002253AF" w:rsidRDefault="00613F1E" w:rsidP="00613F1E">
      <w:pPr>
        <w:spacing w:after="0" w:line="240" w:lineRule="auto"/>
        <w:rPr>
          <w:rFonts w:ascii="Times New Roman" w:hAnsi="Times New Roman"/>
          <w:b/>
          <w:bCs/>
          <w:sz w:val="24"/>
          <w:szCs w:val="24"/>
        </w:rPr>
        <w:sectPr w:rsidR="00613F1E" w:rsidRPr="002253AF">
          <w:pgSz w:w="16838" w:h="11906" w:orient="landscape"/>
          <w:pgMar w:top="709" w:right="1134" w:bottom="1134" w:left="1134" w:header="709" w:footer="709" w:gutter="0"/>
          <w:cols w:space="720"/>
        </w:sectPr>
      </w:pPr>
    </w:p>
    <w:p w14:paraId="26FD14F0" w14:textId="469758C2" w:rsidR="00613F1E" w:rsidRPr="002253AF" w:rsidRDefault="00613F1E" w:rsidP="00613F1E">
      <w:pPr>
        <w:pStyle w:val="ad"/>
        <w:spacing w:before="0" w:after="0"/>
        <w:ind w:left="284"/>
        <w:contextualSpacing/>
        <w:jc w:val="center"/>
        <w:rPr>
          <w:b/>
          <w:bCs/>
          <w:lang w:eastAsia="ru-RU"/>
        </w:rPr>
      </w:pPr>
      <w:r w:rsidRPr="002253AF">
        <w:rPr>
          <w:b/>
          <w:bCs/>
          <w:lang w:val="ru-RU" w:eastAsia="ru-RU"/>
        </w:rPr>
        <w:lastRenderedPageBreak/>
        <w:t xml:space="preserve">3. </w:t>
      </w:r>
      <w:r w:rsidRPr="002253AF">
        <w:rPr>
          <w:b/>
          <w:bCs/>
          <w:lang w:eastAsia="ru-RU"/>
        </w:rPr>
        <w:t>УСЛОВИЯ РЕАЛИЗАЦИИ УЧЕБНОЙ ДИСЦИПЛИНЫ</w:t>
      </w:r>
    </w:p>
    <w:p w14:paraId="56190EA8" w14:textId="77777777" w:rsidR="00613F1E" w:rsidRPr="002253AF" w:rsidRDefault="00613F1E" w:rsidP="00613F1E">
      <w:pPr>
        <w:suppressAutoHyphens/>
        <w:spacing w:after="0" w:line="240" w:lineRule="auto"/>
        <w:ind w:firstLine="709"/>
        <w:jc w:val="both"/>
        <w:rPr>
          <w:rFonts w:ascii="Times New Roman" w:hAnsi="Times New Roman"/>
          <w:b/>
          <w:sz w:val="24"/>
          <w:szCs w:val="24"/>
        </w:rPr>
      </w:pPr>
    </w:p>
    <w:p w14:paraId="1A542A36" w14:textId="3734DAF3" w:rsidR="00613F1E" w:rsidRPr="0002244E" w:rsidRDefault="00613F1E" w:rsidP="00613F1E">
      <w:pPr>
        <w:suppressAutoHyphens/>
        <w:spacing w:after="0" w:line="240" w:lineRule="auto"/>
        <w:ind w:firstLine="709"/>
        <w:jc w:val="both"/>
        <w:rPr>
          <w:rFonts w:ascii="Times New Roman" w:hAnsi="Times New Roman"/>
          <w:b/>
          <w:bCs/>
          <w:sz w:val="24"/>
          <w:szCs w:val="24"/>
        </w:rPr>
      </w:pPr>
      <w:r w:rsidRPr="002253AF">
        <w:rPr>
          <w:rFonts w:ascii="Times New Roman" w:hAnsi="Times New Roman"/>
          <w:b/>
          <w:sz w:val="24"/>
          <w:szCs w:val="24"/>
        </w:rPr>
        <w:t>3.1. Для реализации программы учебной дисциплины</w:t>
      </w:r>
      <w:r w:rsidRPr="002253AF">
        <w:rPr>
          <w:rFonts w:ascii="Times New Roman" w:hAnsi="Times New Roman"/>
        </w:rPr>
        <w:t xml:space="preserve"> </w:t>
      </w:r>
      <w:r w:rsidRPr="0002244E">
        <w:rPr>
          <w:rFonts w:ascii="Times New Roman" w:hAnsi="Times New Roman"/>
          <w:b/>
          <w:bCs/>
          <w:sz w:val="24"/>
          <w:szCs w:val="24"/>
        </w:rPr>
        <w:t>должны быть предусмотрены следующие специальные помещения:</w:t>
      </w:r>
    </w:p>
    <w:p w14:paraId="29E411AA" w14:textId="77777777" w:rsidR="00613F1E" w:rsidRPr="00AE548D" w:rsidRDefault="00613F1E" w:rsidP="00613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E548D">
        <w:rPr>
          <w:rFonts w:ascii="Times New Roman" w:hAnsi="Times New Roman"/>
          <w:sz w:val="24"/>
          <w:szCs w:val="24"/>
        </w:rPr>
        <w:t>Кабинет социально-экономических дисциплин, оснащенный в соответствии с п. 6.1.2.1 Примерной рабочей программы по профессии 26.01.03 Слесарь-монтажник судовой.</w:t>
      </w:r>
    </w:p>
    <w:p w14:paraId="1B3CC80D" w14:textId="77777777" w:rsidR="00613F1E" w:rsidRPr="002253AF" w:rsidRDefault="00613F1E" w:rsidP="00613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p>
    <w:p w14:paraId="05D35971" w14:textId="77777777" w:rsidR="00613F1E" w:rsidRPr="002253AF" w:rsidRDefault="00613F1E" w:rsidP="00613F1E">
      <w:pPr>
        <w:suppressAutoHyphens/>
        <w:spacing w:after="0" w:line="240" w:lineRule="auto"/>
        <w:ind w:firstLine="709"/>
        <w:jc w:val="both"/>
        <w:rPr>
          <w:rFonts w:ascii="Times New Roman" w:hAnsi="Times New Roman"/>
          <w:b/>
          <w:bCs/>
          <w:sz w:val="24"/>
          <w:szCs w:val="24"/>
        </w:rPr>
      </w:pPr>
      <w:r w:rsidRPr="002253AF">
        <w:rPr>
          <w:rFonts w:ascii="Times New Roman" w:hAnsi="Times New Roman"/>
          <w:b/>
          <w:bCs/>
          <w:sz w:val="24"/>
          <w:szCs w:val="24"/>
        </w:rPr>
        <w:t>3.2. Информационное обеспечение реализации программы</w:t>
      </w:r>
    </w:p>
    <w:p w14:paraId="181AF8CE" w14:textId="77777777" w:rsidR="00613F1E" w:rsidRPr="002253AF" w:rsidRDefault="00613F1E" w:rsidP="00613F1E">
      <w:pPr>
        <w:suppressAutoHyphens/>
        <w:spacing w:after="0" w:line="240" w:lineRule="auto"/>
        <w:ind w:firstLine="709"/>
        <w:jc w:val="both"/>
        <w:rPr>
          <w:rFonts w:ascii="Times New Roman" w:hAnsi="Times New Roman"/>
          <w:bCs/>
          <w:sz w:val="24"/>
          <w:szCs w:val="24"/>
        </w:rPr>
      </w:pPr>
      <w:r w:rsidRPr="002253AF">
        <w:rPr>
          <w:rFonts w:ascii="Times New Roman" w:hAnsi="Times New Roman"/>
          <w:bCs/>
          <w:sz w:val="24"/>
          <w:szCs w:val="24"/>
        </w:rPr>
        <w:t>Для реализации программы библиотечный фонд образовательной организации имеет п</w:t>
      </w:r>
      <w:r w:rsidRPr="002253AF">
        <w:rPr>
          <w:rFonts w:ascii="Times New Roman" w:hAnsi="Times New Roman"/>
          <w:sz w:val="24"/>
          <w:szCs w:val="24"/>
        </w:rPr>
        <w:t>ечатные и электронные образовательные и информационные ресурсы, для использования в образовательном процессе. Библиотека содержит произведения крупнейших российских учёных, руководителей государственных органов, преподавателей ведущих вузов страны, высококвалифицированных специалистов в различных сферах бизнеса. Фонд библиотеки сформирован с учетом всех изменений образовательных стандартов и включает учебники, учебные пособия, УМК, энциклопедии, словари и справочники, законодательно-нормативные документы, специальные периодические издания.</w:t>
      </w:r>
    </w:p>
    <w:p w14:paraId="5DC7A584" w14:textId="77777777" w:rsidR="00613F1E" w:rsidRPr="002253AF" w:rsidRDefault="00613F1E" w:rsidP="00613F1E">
      <w:pPr>
        <w:suppressAutoHyphens/>
        <w:spacing w:after="0" w:line="240" w:lineRule="auto"/>
        <w:ind w:firstLine="709"/>
        <w:jc w:val="both"/>
        <w:rPr>
          <w:rFonts w:ascii="Times New Roman" w:hAnsi="Times New Roman"/>
          <w:sz w:val="24"/>
          <w:szCs w:val="24"/>
        </w:rPr>
      </w:pPr>
    </w:p>
    <w:p w14:paraId="4F259903" w14:textId="77777777" w:rsidR="00613F1E" w:rsidRPr="002253AF" w:rsidRDefault="00613F1E" w:rsidP="00613F1E">
      <w:pPr>
        <w:suppressAutoHyphens/>
        <w:spacing w:after="0" w:line="240" w:lineRule="auto"/>
        <w:ind w:firstLine="709"/>
        <w:jc w:val="both"/>
        <w:rPr>
          <w:rFonts w:ascii="Times New Roman" w:hAnsi="Times New Roman"/>
          <w:b/>
          <w:sz w:val="24"/>
          <w:szCs w:val="24"/>
        </w:rPr>
      </w:pPr>
      <w:r w:rsidRPr="002253AF">
        <w:rPr>
          <w:rFonts w:ascii="Times New Roman" w:hAnsi="Times New Roman"/>
          <w:b/>
          <w:sz w:val="24"/>
          <w:szCs w:val="24"/>
        </w:rPr>
        <w:t>3.2.1. Обязательные печатные издания</w:t>
      </w:r>
    </w:p>
    <w:p w14:paraId="706BDCAE" w14:textId="77777777" w:rsidR="00613F1E" w:rsidRPr="002253AF" w:rsidRDefault="00613F1E" w:rsidP="00DF1473">
      <w:pPr>
        <w:pStyle w:val="ad"/>
        <w:numPr>
          <w:ilvl w:val="0"/>
          <w:numId w:val="32"/>
        </w:numPr>
        <w:tabs>
          <w:tab w:val="left" w:pos="993"/>
        </w:tabs>
        <w:spacing w:before="0" w:after="0"/>
        <w:ind w:left="0" w:firstLine="709"/>
        <w:contextualSpacing/>
        <w:jc w:val="both"/>
      </w:pPr>
      <w:r w:rsidRPr="002253AF">
        <w:t xml:space="preserve">Вейдер, М.Т. Инструменты бережливого производства. Карманное руководство по практике применения Lean. / М.Т. Вейдер. – Москва : Альпина Паблишер, 2017. – 160 с. </w:t>
      </w:r>
      <w:bookmarkStart w:id="72" w:name="_Hlk79594702"/>
      <w:r w:rsidRPr="002253AF">
        <w:t>Текст : непосредственный.</w:t>
      </w:r>
      <w:bookmarkEnd w:id="72"/>
    </w:p>
    <w:p w14:paraId="74FE022F" w14:textId="77777777" w:rsidR="00613F1E" w:rsidRPr="002253AF" w:rsidRDefault="00613F1E" w:rsidP="00DF1473">
      <w:pPr>
        <w:pStyle w:val="ad"/>
        <w:numPr>
          <w:ilvl w:val="0"/>
          <w:numId w:val="32"/>
        </w:numPr>
        <w:tabs>
          <w:tab w:val="left" w:pos="993"/>
        </w:tabs>
        <w:spacing w:before="0" w:after="0"/>
        <w:ind w:left="0" w:firstLine="709"/>
        <w:contextualSpacing/>
        <w:jc w:val="both"/>
      </w:pPr>
      <w:r w:rsidRPr="002253AF">
        <w:t>Вумек, Д.П. Бережливое производство. Как избавиться от потерь и добиться процветания вашей компании / Д.П. Вумек, Д.Т. Джонс; пер. с анг. С. Турко. – Москва : Альпина Паблишер, 2017. – 472 с.</w:t>
      </w:r>
      <w:r w:rsidRPr="002253AF">
        <w:rPr>
          <w:color w:val="FF0000"/>
        </w:rPr>
        <w:t xml:space="preserve"> </w:t>
      </w:r>
      <w:r w:rsidRPr="002253AF">
        <w:t>Текст : непосредственный.</w:t>
      </w:r>
    </w:p>
    <w:p w14:paraId="4FA6B265" w14:textId="77777777" w:rsidR="00613F1E" w:rsidRPr="002253AF" w:rsidRDefault="00613F1E" w:rsidP="00DF1473">
      <w:pPr>
        <w:pStyle w:val="ad"/>
        <w:numPr>
          <w:ilvl w:val="0"/>
          <w:numId w:val="32"/>
        </w:numPr>
        <w:tabs>
          <w:tab w:val="left" w:pos="993"/>
        </w:tabs>
        <w:spacing w:before="0" w:after="0"/>
        <w:ind w:left="0" w:firstLine="709"/>
        <w:contextualSpacing/>
        <w:jc w:val="both"/>
      </w:pPr>
      <w:r w:rsidRPr="002253AF">
        <w:t>Вумек, Дж., Джонс Д. Бережливое производство. Альпина Бизнес Букс, 2018.-472с.</w:t>
      </w:r>
      <w:r w:rsidRPr="002253AF">
        <w:rPr>
          <w:color w:val="FF0000"/>
        </w:rPr>
        <w:t xml:space="preserve"> </w:t>
      </w:r>
      <w:r w:rsidRPr="002253AF">
        <w:t>Текст : непосредственный.</w:t>
      </w:r>
    </w:p>
    <w:p w14:paraId="4916A721" w14:textId="77777777" w:rsidR="00613F1E" w:rsidRPr="002253AF" w:rsidRDefault="00613F1E" w:rsidP="00DF1473">
      <w:pPr>
        <w:pStyle w:val="ad"/>
        <w:numPr>
          <w:ilvl w:val="0"/>
          <w:numId w:val="32"/>
        </w:numPr>
        <w:tabs>
          <w:tab w:val="left" w:pos="993"/>
        </w:tabs>
        <w:spacing w:before="0" w:after="0"/>
        <w:ind w:left="0" w:firstLine="709"/>
        <w:contextualSpacing/>
        <w:jc w:val="both"/>
      </w:pPr>
      <w:r w:rsidRPr="002253AF">
        <w:t>Левинсон У.; Пер. с англ. Раскина А.Л. Бережливое производство: синергетически</w:t>
      </w:r>
      <w:r w:rsidRPr="002253AF">
        <w:rPr>
          <w:lang w:val="ru-RU"/>
        </w:rPr>
        <w:t xml:space="preserve">й </w:t>
      </w:r>
      <w:r w:rsidRPr="002253AF">
        <w:t>подход к сокращению потерь - М.: Стандарты и качество. 2007.</w:t>
      </w:r>
    </w:p>
    <w:p w14:paraId="0516800C" w14:textId="77777777" w:rsidR="00613F1E" w:rsidRPr="002253AF" w:rsidRDefault="00613F1E" w:rsidP="00DF1473">
      <w:pPr>
        <w:pStyle w:val="ad"/>
        <w:numPr>
          <w:ilvl w:val="0"/>
          <w:numId w:val="32"/>
        </w:numPr>
        <w:tabs>
          <w:tab w:val="left" w:pos="993"/>
        </w:tabs>
        <w:spacing w:before="0" w:after="0"/>
        <w:ind w:left="0" w:firstLine="709"/>
        <w:contextualSpacing/>
        <w:jc w:val="both"/>
      </w:pPr>
      <w:r w:rsidRPr="002253AF">
        <w:t>Луис Р. Система канбан. Практические советы по разработке в условиях вашейкомпании. - М.: Стандарты и качество, 2008.</w:t>
      </w:r>
    </w:p>
    <w:p w14:paraId="4B3B04C8" w14:textId="77777777" w:rsidR="00613F1E" w:rsidRPr="002253AF" w:rsidRDefault="00613F1E" w:rsidP="00DF1473">
      <w:pPr>
        <w:pStyle w:val="ad"/>
        <w:numPr>
          <w:ilvl w:val="0"/>
          <w:numId w:val="32"/>
        </w:numPr>
        <w:tabs>
          <w:tab w:val="left" w:pos="993"/>
        </w:tabs>
        <w:spacing w:before="0" w:after="0"/>
        <w:ind w:left="0" w:firstLine="709"/>
        <w:contextualSpacing/>
        <w:jc w:val="both"/>
      </w:pPr>
      <w:r w:rsidRPr="002253AF">
        <w:t>Манн Д. Стерляжников А.Н. Бережливое управление бережливым производством. -</w:t>
      </w:r>
      <w:r w:rsidRPr="002253AF">
        <w:rPr>
          <w:lang w:val="ru-RU"/>
        </w:rPr>
        <w:t xml:space="preserve"> </w:t>
      </w:r>
      <w:r w:rsidRPr="002253AF">
        <w:t>М.: Стандарты и качество, 2009.</w:t>
      </w:r>
    </w:p>
    <w:p w14:paraId="32333DE1" w14:textId="77777777" w:rsidR="00613F1E" w:rsidRPr="002253AF" w:rsidRDefault="00613F1E" w:rsidP="00DF1473">
      <w:pPr>
        <w:pStyle w:val="ad"/>
        <w:numPr>
          <w:ilvl w:val="0"/>
          <w:numId w:val="32"/>
        </w:numPr>
        <w:tabs>
          <w:tab w:val="left" w:pos="993"/>
        </w:tabs>
        <w:spacing w:before="0" w:after="0"/>
        <w:ind w:left="0" w:firstLine="709"/>
        <w:contextualSpacing/>
        <w:jc w:val="both"/>
      </w:pPr>
      <w:r w:rsidRPr="002253AF">
        <w:t>Штайн, Э. Философия Lean. Бережливое производство на работе и дома – М.: АВ</w:t>
      </w:r>
      <w:r w:rsidRPr="002253AF">
        <w:rPr>
          <w:lang w:val="ru-RU"/>
        </w:rPr>
        <w:t xml:space="preserve"> </w:t>
      </w:r>
      <w:r w:rsidRPr="002253AF">
        <w:t>Паблишинг, 2017.</w:t>
      </w:r>
    </w:p>
    <w:p w14:paraId="72D9B6AE" w14:textId="77777777" w:rsidR="00613F1E" w:rsidRPr="002253AF" w:rsidRDefault="00613F1E" w:rsidP="00613F1E">
      <w:pPr>
        <w:tabs>
          <w:tab w:val="left" w:pos="993"/>
        </w:tabs>
        <w:spacing w:after="0" w:line="240" w:lineRule="auto"/>
        <w:ind w:firstLine="709"/>
        <w:contextualSpacing/>
        <w:jc w:val="both"/>
        <w:rPr>
          <w:rFonts w:ascii="Times New Roman" w:hAnsi="Times New Roman"/>
        </w:rPr>
      </w:pPr>
    </w:p>
    <w:p w14:paraId="2542182A" w14:textId="3662C939" w:rsidR="00613F1E" w:rsidRPr="002253AF" w:rsidRDefault="00613F1E" w:rsidP="00613F1E">
      <w:pPr>
        <w:spacing w:after="0" w:line="240" w:lineRule="auto"/>
        <w:ind w:firstLine="709"/>
        <w:contextualSpacing/>
        <w:rPr>
          <w:rFonts w:ascii="Times New Roman" w:hAnsi="Times New Roman"/>
          <w:b/>
          <w:sz w:val="24"/>
          <w:szCs w:val="24"/>
        </w:rPr>
      </w:pPr>
      <w:r w:rsidRPr="002253AF">
        <w:rPr>
          <w:rFonts w:ascii="Times New Roman" w:hAnsi="Times New Roman"/>
          <w:b/>
          <w:sz w:val="24"/>
          <w:szCs w:val="24"/>
        </w:rPr>
        <w:t xml:space="preserve">3.2.2. </w:t>
      </w:r>
      <w:r w:rsidR="005D273A" w:rsidRPr="005D273A">
        <w:rPr>
          <w:rFonts w:ascii="Times New Roman" w:hAnsi="Times New Roman"/>
          <w:b/>
          <w:sz w:val="24"/>
          <w:szCs w:val="24"/>
        </w:rPr>
        <w:t>Основные электронные издания</w:t>
      </w:r>
    </w:p>
    <w:p w14:paraId="73A5CCE9" w14:textId="77777777" w:rsidR="00613F1E" w:rsidRPr="002253AF" w:rsidRDefault="00613F1E" w:rsidP="00DF1473">
      <w:pPr>
        <w:pStyle w:val="ad"/>
        <w:widowControl w:val="0"/>
        <w:numPr>
          <w:ilvl w:val="0"/>
          <w:numId w:val="33"/>
        </w:numPr>
        <w:tabs>
          <w:tab w:val="left" w:pos="993"/>
        </w:tabs>
        <w:spacing w:before="0" w:after="0"/>
        <w:ind w:left="0" w:firstLine="709"/>
        <w:contextualSpacing/>
        <w:jc w:val="both"/>
        <w:rPr>
          <w:bCs/>
          <w:lang w:eastAsia="ru-RU"/>
        </w:rPr>
      </w:pPr>
      <w:r w:rsidRPr="002253AF">
        <w:rPr>
          <w:bCs/>
          <w:lang w:eastAsia="ru-RU"/>
        </w:rPr>
        <w:t>Ершова И.В., Клюев А. В. Организационные и методические аспекты внедрения Бережливого производства в России: учебное пособие / И.В. Ершова, А.В. Клюев. – Екатеринбург: УрФУ, 2011. – 93 с.</w:t>
      </w:r>
    </w:p>
    <w:p w14:paraId="3AB2F5B0" w14:textId="77777777" w:rsidR="00613F1E" w:rsidRPr="002253AF" w:rsidRDefault="00613F1E" w:rsidP="00DF1473">
      <w:pPr>
        <w:pStyle w:val="ad"/>
        <w:widowControl w:val="0"/>
        <w:numPr>
          <w:ilvl w:val="0"/>
          <w:numId w:val="33"/>
        </w:numPr>
        <w:tabs>
          <w:tab w:val="left" w:pos="993"/>
        </w:tabs>
        <w:spacing w:before="0" w:after="0"/>
        <w:ind w:left="0" w:firstLine="709"/>
        <w:contextualSpacing/>
        <w:jc w:val="both"/>
        <w:rPr>
          <w:bCs/>
          <w:lang w:eastAsia="ru-RU"/>
        </w:rPr>
      </w:pPr>
      <w:r w:rsidRPr="002253AF">
        <w:rPr>
          <w:bCs/>
        </w:rPr>
        <w:t>Джордж Л. Майкл</w:t>
      </w:r>
      <w:r w:rsidRPr="002253AF">
        <w:rPr>
          <w:bCs/>
          <w:lang w:val="ru-RU"/>
        </w:rPr>
        <w:t xml:space="preserve"> </w:t>
      </w:r>
      <w:r w:rsidRPr="002253AF">
        <w:rPr>
          <w:bCs/>
        </w:rPr>
        <w:t>«Бережливое производство + шесть сигм» в сфере услуг: Как скорость</w:t>
      </w:r>
      <w:r w:rsidRPr="002253AF">
        <w:rPr>
          <w:bCs/>
          <w:lang w:val="ru-RU"/>
        </w:rPr>
        <w:t xml:space="preserve"> </w:t>
      </w:r>
      <w:r w:rsidRPr="002253AF">
        <w:rPr>
          <w:bCs/>
        </w:rPr>
        <w:t>бережливого производства и качество шести сигм помогают совершенствованию бизнеса / Майкл Л. Джордж; [пер. с англ.] — М.: Альпина Бизнес Букс, 2005. — 402 с. — (Серия «Модели менеджмента ведущих корпораций»).</w:t>
      </w:r>
    </w:p>
    <w:p w14:paraId="7E884244" w14:textId="77777777" w:rsidR="00613F1E" w:rsidRPr="002253AF" w:rsidRDefault="00613F1E" w:rsidP="00DF1473">
      <w:pPr>
        <w:pStyle w:val="ad"/>
        <w:widowControl w:val="0"/>
        <w:numPr>
          <w:ilvl w:val="0"/>
          <w:numId w:val="33"/>
        </w:numPr>
        <w:tabs>
          <w:tab w:val="left" w:pos="993"/>
        </w:tabs>
        <w:spacing w:before="0" w:after="0"/>
        <w:ind w:left="0" w:firstLine="709"/>
        <w:contextualSpacing/>
        <w:jc w:val="both"/>
        <w:rPr>
          <w:bCs/>
          <w:lang w:eastAsia="ru-RU"/>
        </w:rPr>
      </w:pPr>
      <w:r w:rsidRPr="002253AF">
        <w:rPr>
          <w:bCs/>
        </w:rPr>
        <w:t>Вялов, А. В.</w:t>
      </w:r>
      <w:r w:rsidRPr="002253AF">
        <w:rPr>
          <w:bCs/>
          <w:lang w:val="ru-RU"/>
        </w:rPr>
        <w:t xml:space="preserve"> </w:t>
      </w:r>
      <w:r w:rsidRPr="002253AF">
        <w:rPr>
          <w:bCs/>
        </w:rPr>
        <w:t>Бережливое производство : учеб. пособие / А. В. Вялов. – Комсомольск-на-Амуре : ФГБОУ ВПО «КнАГТУ», 2014. – 100 с</w:t>
      </w:r>
    </w:p>
    <w:p w14:paraId="4C632908" w14:textId="77777777" w:rsidR="00613F1E" w:rsidRPr="002253AF" w:rsidRDefault="00613F1E" w:rsidP="00613F1E">
      <w:pPr>
        <w:widowControl w:val="0"/>
        <w:tabs>
          <w:tab w:val="left" w:pos="993"/>
        </w:tabs>
        <w:spacing w:after="0" w:line="240" w:lineRule="auto"/>
        <w:ind w:firstLine="709"/>
        <w:contextualSpacing/>
        <w:jc w:val="both"/>
        <w:rPr>
          <w:rFonts w:ascii="Times New Roman" w:hAnsi="Times New Roman"/>
          <w:bCs/>
        </w:rPr>
      </w:pPr>
    </w:p>
    <w:p w14:paraId="1329FB57" w14:textId="6F5DFA62" w:rsidR="00613F1E" w:rsidRPr="002253AF" w:rsidRDefault="00613F1E" w:rsidP="00613F1E">
      <w:pPr>
        <w:pStyle w:val="ad"/>
        <w:spacing w:before="0" w:after="0"/>
        <w:ind w:left="0" w:firstLine="709"/>
        <w:jc w:val="both"/>
        <w:rPr>
          <w:bCs/>
          <w:i/>
        </w:rPr>
      </w:pPr>
      <w:r w:rsidRPr="002253AF">
        <w:rPr>
          <w:b/>
          <w:bCs/>
          <w:lang w:val="ru-RU"/>
        </w:rPr>
        <w:t>3.2.3</w:t>
      </w:r>
      <w:r w:rsidRPr="002253AF">
        <w:rPr>
          <w:b/>
          <w:bCs/>
        </w:rPr>
        <w:t xml:space="preserve">. Дополнительные источники </w:t>
      </w:r>
    </w:p>
    <w:p w14:paraId="4C9BED81" w14:textId="77777777" w:rsidR="00613F1E" w:rsidRPr="002253AF" w:rsidRDefault="00613F1E" w:rsidP="00DF1473">
      <w:pPr>
        <w:pStyle w:val="ad"/>
        <w:numPr>
          <w:ilvl w:val="0"/>
          <w:numId w:val="34"/>
        </w:numPr>
        <w:spacing w:before="0" w:after="0"/>
        <w:ind w:left="0" w:firstLine="709"/>
        <w:jc w:val="both"/>
      </w:pPr>
      <w:r w:rsidRPr="002253AF">
        <w:t>Керимов В.Ю. Методология проектирования в нефтегазовой отрасли и управление проектами :</w:t>
      </w:r>
      <w:r w:rsidRPr="002253AF">
        <w:rPr>
          <w:lang w:val="ru-RU"/>
        </w:rPr>
        <w:t xml:space="preserve"> </w:t>
      </w:r>
      <w:r w:rsidRPr="002253AF">
        <w:t>учеб. пособие /В.Ю. Керимов, А.Б. Толстов, Р.Н. Мустаев ; под ред. проф. А.В. Лобусева. М. :</w:t>
      </w:r>
      <w:r w:rsidRPr="002253AF">
        <w:rPr>
          <w:lang w:val="ru-RU"/>
        </w:rPr>
        <w:t xml:space="preserve"> </w:t>
      </w:r>
      <w:r w:rsidRPr="002253AF">
        <w:t>ИНФРА-М, 2017. [Электронный ресурс] Режим доступа. -</w:t>
      </w:r>
      <w:r w:rsidRPr="002253AF">
        <w:rPr>
          <w:lang w:val="ru-RU"/>
        </w:rPr>
        <w:t xml:space="preserve"> </w:t>
      </w:r>
      <w:hyperlink r:id="rId14" w:history="1">
        <w:r w:rsidRPr="002253AF">
          <w:rPr>
            <w:rStyle w:val="ac"/>
          </w:rPr>
          <w:t>http://znanium.com/bookread2.php?book=701954</w:t>
        </w:r>
      </w:hyperlink>
    </w:p>
    <w:p w14:paraId="14F350D9" w14:textId="77777777" w:rsidR="00613F1E" w:rsidRPr="002253AF" w:rsidRDefault="00613F1E" w:rsidP="00DF1473">
      <w:pPr>
        <w:pStyle w:val="ad"/>
        <w:numPr>
          <w:ilvl w:val="0"/>
          <w:numId w:val="34"/>
        </w:numPr>
        <w:spacing w:before="0" w:after="0"/>
        <w:ind w:left="0" w:firstLine="709"/>
        <w:jc w:val="both"/>
      </w:pPr>
      <w:r w:rsidRPr="002253AF">
        <w:lastRenderedPageBreak/>
        <w:t>Управление проектами (проектный менеджмент) : учеб. пособие / Г.А. Поташева.  М. :</w:t>
      </w:r>
      <w:r w:rsidRPr="002253AF">
        <w:rPr>
          <w:lang w:val="ru-RU"/>
        </w:rPr>
        <w:t xml:space="preserve"> </w:t>
      </w:r>
      <w:r w:rsidRPr="002253AF">
        <w:t>ИНФРА-М, 2017. ? 224 с.[Электронный ресурс] Режим доступа. -</w:t>
      </w:r>
      <w:r w:rsidRPr="002253AF">
        <w:rPr>
          <w:lang w:val="ru-RU"/>
        </w:rPr>
        <w:t xml:space="preserve"> </w:t>
      </w:r>
      <w:r w:rsidRPr="002253AF">
        <w:t>http://znanium.com/bookread2.php?book=661266</w:t>
      </w:r>
    </w:p>
    <w:p w14:paraId="55714649" w14:textId="77777777" w:rsidR="00613F1E" w:rsidRPr="002253AF" w:rsidRDefault="00613F1E" w:rsidP="00DF1473">
      <w:pPr>
        <w:pStyle w:val="ad"/>
        <w:numPr>
          <w:ilvl w:val="0"/>
          <w:numId w:val="34"/>
        </w:numPr>
        <w:spacing w:before="0" w:after="0"/>
        <w:ind w:left="0" w:firstLine="709"/>
        <w:jc w:val="both"/>
      </w:pPr>
      <w:r w:rsidRPr="002253AF">
        <w:t>Управление проектами: практикум : учеб. пособие / О.Г. Тихомирова. М. : ИНФРА-М, 2017. 273 с. (Высшее образование: Бакалавриат). [Электронный ресурс] Режим доступа. -</w:t>
      </w:r>
      <w:r w:rsidRPr="002253AF">
        <w:rPr>
          <w:lang w:val="ru-RU"/>
        </w:rPr>
        <w:t xml:space="preserve"> </w:t>
      </w:r>
      <w:r w:rsidRPr="002253AF">
        <w:t>http://znanium.com/bookread2.php?book=537343</w:t>
      </w:r>
    </w:p>
    <w:p w14:paraId="75A233DC" w14:textId="77777777" w:rsidR="00613F1E" w:rsidRPr="002253AF" w:rsidRDefault="00613F1E" w:rsidP="00DF1473">
      <w:pPr>
        <w:pStyle w:val="ad"/>
        <w:numPr>
          <w:ilvl w:val="0"/>
          <w:numId w:val="34"/>
        </w:numPr>
        <w:spacing w:before="0" w:after="0"/>
        <w:ind w:left="0" w:firstLine="709"/>
        <w:jc w:val="both"/>
      </w:pPr>
      <w:r w:rsidRPr="002253AF">
        <w:t>Кобелев, Н.Б. Основы имитационного моделирования сложных экономических систем</w:t>
      </w:r>
      <w:r w:rsidRPr="002253AF">
        <w:rPr>
          <w:lang w:val="ru-RU"/>
        </w:rPr>
        <w:t xml:space="preserve"> </w:t>
      </w:r>
      <w:r w:rsidRPr="002253AF">
        <w:t>[Электронный ресурс] /Н.Б. Кобелев. - М.: Вузовский учебник, 2015. [Электронный ресурс]</w:t>
      </w:r>
      <w:r w:rsidRPr="002253AF">
        <w:rPr>
          <w:lang w:val="ru-RU"/>
        </w:rPr>
        <w:t xml:space="preserve"> </w:t>
      </w:r>
      <w:r w:rsidRPr="002253AF">
        <w:t>Режим доступа. - http://znanium.com/bookread2.php?book=514320</w:t>
      </w:r>
    </w:p>
    <w:p w14:paraId="6AAC7ADA" w14:textId="77777777" w:rsidR="00613F1E" w:rsidRPr="002253AF" w:rsidRDefault="00613F1E" w:rsidP="00613F1E">
      <w:pPr>
        <w:spacing w:after="0" w:line="240" w:lineRule="auto"/>
        <w:ind w:firstLine="709"/>
        <w:rPr>
          <w:rFonts w:ascii="Times New Roman" w:hAnsi="Times New Roman"/>
          <w:b/>
          <w:bCs/>
          <w:sz w:val="24"/>
          <w:szCs w:val="24"/>
        </w:rPr>
      </w:pPr>
    </w:p>
    <w:p w14:paraId="5C266CCE" w14:textId="77777777" w:rsidR="00613F1E" w:rsidRPr="002253AF" w:rsidRDefault="00613F1E" w:rsidP="00613F1E">
      <w:pPr>
        <w:spacing w:after="0" w:line="240" w:lineRule="auto"/>
        <w:ind w:firstLine="709"/>
        <w:jc w:val="center"/>
        <w:rPr>
          <w:rFonts w:ascii="Times New Roman" w:hAnsi="Times New Roman"/>
          <w:b/>
          <w:sz w:val="24"/>
          <w:szCs w:val="24"/>
        </w:rPr>
      </w:pPr>
    </w:p>
    <w:p w14:paraId="49290BFA" w14:textId="77777777" w:rsidR="00613F1E" w:rsidRPr="002253AF" w:rsidRDefault="00613F1E" w:rsidP="00613F1E">
      <w:pPr>
        <w:spacing w:after="0" w:line="240" w:lineRule="auto"/>
        <w:ind w:firstLine="284"/>
        <w:jc w:val="center"/>
        <w:rPr>
          <w:rFonts w:ascii="Times New Roman" w:hAnsi="Times New Roman"/>
          <w:b/>
          <w:sz w:val="24"/>
          <w:szCs w:val="24"/>
        </w:rPr>
      </w:pPr>
      <w:r w:rsidRPr="002253AF">
        <w:rPr>
          <w:rFonts w:ascii="Times New Roman" w:hAnsi="Times New Roman"/>
          <w:b/>
          <w:sz w:val="24"/>
          <w:szCs w:val="24"/>
        </w:rPr>
        <w:t xml:space="preserve">4. КОНТРОЛЬ И ОЦЕНКА РЕЗУЛЬТАТОВ ОСВОЕНИЯ  </w:t>
      </w:r>
    </w:p>
    <w:p w14:paraId="46BD5A4D" w14:textId="77777777" w:rsidR="00613F1E" w:rsidRPr="002253AF" w:rsidRDefault="00613F1E" w:rsidP="00613F1E">
      <w:pPr>
        <w:spacing w:after="0" w:line="240" w:lineRule="auto"/>
        <w:ind w:firstLine="284"/>
        <w:jc w:val="center"/>
        <w:rPr>
          <w:rFonts w:ascii="Times New Roman" w:hAnsi="Times New Roman"/>
          <w:b/>
          <w:sz w:val="24"/>
          <w:szCs w:val="24"/>
        </w:rPr>
      </w:pPr>
      <w:r w:rsidRPr="002253AF">
        <w:rPr>
          <w:rFonts w:ascii="Times New Roman" w:hAnsi="Times New Roman"/>
          <w:b/>
          <w:sz w:val="24"/>
          <w:szCs w:val="24"/>
        </w:rPr>
        <w:t>УЧЕБНОЙ ДИСЦИПЛИНЫ</w:t>
      </w:r>
    </w:p>
    <w:p w14:paraId="06BB4EB3" w14:textId="77777777" w:rsidR="00613F1E" w:rsidRPr="002253AF" w:rsidRDefault="00613F1E" w:rsidP="00613F1E">
      <w:pPr>
        <w:pStyle w:val="ad"/>
        <w:spacing w:after="0"/>
        <w:ind w:left="0" w:firstLine="709"/>
        <w:jc w:val="both"/>
        <w:rPr>
          <w:bCs/>
          <w:lang w:eastAsia="ru-RU"/>
        </w:rPr>
      </w:pPr>
    </w:p>
    <w:tbl>
      <w:tblPr>
        <w:tblW w:w="48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4"/>
        <w:gridCol w:w="3688"/>
        <w:gridCol w:w="2163"/>
      </w:tblGrid>
      <w:tr w:rsidR="00613F1E" w:rsidRPr="002253AF" w14:paraId="1B3EC85A" w14:textId="77777777" w:rsidTr="00613F1E">
        <w:trPr>
          <w:trHeight w:val="314"/>
          <w:jc w:val="center"/>
        </w:trPr>
        <w:tc>
          <w:tcPr>
            <w:tcW w:w="1976" w:type="pct"/>
            <w:tcBorders>
              <w:top w:val="single" w:sz="4" w:space="0" w:color="auto"/>
              <w:left w:val="single" w:sz="4" w:space="0" w:color="auto"/>
              <w:bottom w:val="single" w:sz="4" w:space="0" w:color="auto"/>
              <w:right w:val="single" w:sz="4" w:space="0" w:color="auto"/>
            </w:tcBorders>
            <w:vAlign w:val="center"/>
            <w:hideMark/>
          </w:tcPr>
          <w:p w14:paraId="5AC6CD11" w14:textId="77777777" w:rsidR="00613F1E" w:rsidRPr="000D348C" w:rsidRDefault="00613F1E">
            <w:pPr>
              <w:spacing w:line="240" w:lineRule="auto"/>
              <w:ind w:firstLine="284"/>
              <w:jc w:val="center"/>
              <w:rPr>
                <w:rFonts w:ascii="Times New Roman" w:hAnsi="Times New Roman"/>
                <w:b/>
                <w:bCs/>
                <w:iCs/>
                <w:sz w:val="24"/>
                <w:szCs w:val="24"/>
                <w:lang w:eastAsia="en-US"/>
              </w:rPr>
            </w:pPr>
            <w:r w:rsidRPr="000D348C">
              <w:rPr>
                <w:rFonts w:ascii="Times New Roman" w:hAnsi="Times New Roman"/>
                <w:b/>
                <w:bCs/>
                <w:iCs/>
                <w:sz w:val="24"/>
                <w:szCs w:val="24"/>
                <w:lang w:eastAsia="en-US"/>
              </w:rPr>
              <w:t>Результаты обучения</w:t>
            </w:r>
          </w:p>
        </w:tc>
        <w:tc>
          <w:tcPr>
            <w:tcW w:w="1906" w:type="pct"/>
            <w:tcBorders>
              <w:top w:val="single" w:sz="4" w:space="0" w:color="auto"/>
              <w:left w:val="single" w:sz="4" w:space="0" w:color="auto"/>
              <w:bottom w:val="single" w:sz="4" w:space="0" w:color="auto"/>
              <w:right w:val="single" w:sz="4" w:space="0" w:color="auto"/>
            </w:tcBorders>
            <w:vAlign w:val="center"/>
            <w:hideMark/>
          </w:tcPr>
          <w:p w14:paraId="17B5ED2E" w14:textId="77777777" w:rsidR="00613F1E" w:rsidRPr="000D348C" w:rsidRDefault="00613F1E">
            <w:pPr>
              <w:spacing w:line="240" w:lineRule="auto"/>
              <w:ind w:firstLine="284"/>
              <w:jc w:val="center"/>
              <w:rPr>
                <w:rFonts w:ascii="Times New Roman" w:hAnsi="Times New Roman"/>
                <w:b/>
                <w:bCs/>
                <w:iCs/>
                <w:sz w:val="24"/>
                <w:szCs w:val="24"/>
                <w:lang w:eastAsia="en-US"/>
              </w:rPr>
            </w:pPr>
            <w:r w:rsidRPr="000D348C">
              <w:rPr>
                <w:rFonts w:ascii="Times New Roman" w:hAnsi="Times New Roman"/>
                <w:b/>
                <w:bCs/>
                <w:iCs/>
                <w:sz w:val="24"/>
                <w:szCs w:val="24"/>
                <w:lang w:eastAsia="en-US"/>
              </w:rPr>
              <w:t>Критерии оценки</w:t>
            </w:r>
          </w:p>
        </w:tc>
        <w:tc>
          <w:tcPr>
            <w:tcW w:w="1118" w:type="pct"/>
            <w:tcBorders>
              <w:top w:val="single" w:sz="4" w:space="0" w:color="auto"/>
              <w:left w:val="single" w:sz="4" w:space="0" w:color="auto"/>
              <w:bottom w:val="single" w:sz="4" w:space="0" w:color="auto"/>
              <w:right w:val="single" w:sz="4" w:space="0" w:color="auto"/>
            </w:tcBorders>
            <w:vAlign w:val="center"/>
            <w:hideMark/>
          </w:tcPr>
          <w:p w14:paraId="3958B5AF" w14:textId="77777777" w:rsidR="00613F1E" w:rsidRPr="000D348C" w:rsidRDefault="00613F1E">
            <w:pPr>
              <w:spacing w:line="240" w:lineRule="auto"/>
              <w:ind w:firstLine="284"/>
              <w:jc w:val="center"/>
              <w:rPr>
                <w:rFonts w:ascii="Times New Roman" w:hAnsi="Times New Roman"/>
                <w:b/>
                <w:bCs/>
                <w:iCs/>
                <w:sz w:val="24"/>
                <w:szCs w:val="24"/>
                <w:lang w:eastAsia="en-US"/>
              </w:rPr>
            </w:pPr>
            <w:r w:rsidRPr="000D348C">
              <w:rPr>
                <w:rFonts w:ascii="Times New Roman" w:hAnsi="Times New Roman"/>
                <w:b/>
                <w:bCs/>
                <w:iCs/>
                <w:sz w:val="24"/>
                <w:szCs w:val="24"/>
                <w:lang w:eastAsia="en-US"/>
              </w:rPr>
              <w:t>Методы оценки</w:t>
            </w:r>
          </w:p>
        </w:tc>
      </w:tr>
      <w:tr w:rsidR="00613F1E" w:rsidRPr="002253AF" w14:paraId="4FC8FDB4" w14:textId="77777777" w:rsidTr="00613F1E">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5298ED00" w14:textId="77777777" w:rsidR="00613F1E" w:rsidRPr="002253AF" w:rsidRDefault="00613F1E">
            <w:pPr>
              <w:spacing w:after="0" w:line="240" w:lineRule="auto"/>
              <w:ind w:firstLine="284"/>
              <w:jc w:val="center"/>
              <w:rPr>
                <w:rFonts w:ascii="Times New Roman" w:hAnsi="Times New Roman"/>
                <w:b/>
                <w:sz w:val="24"/>
                <w:szCs w:val="24"/>
                <w:lang w:eastAsia="en-US"/>
              </w:rPr>
            </w:pPr>
            <w:r w:rsidRPr="002253AF">
              <w:rPr>
                <w:rFonts w:ascii="Times New Roman" w:hAnsi="Times New Roman"/>
                <w:b/>
                <w:sz w:val="24"/>
                <w:szCs w:val="24"/>
                <w:lang w:eastAsia="en-US"/>
              </w:rPr>
              <w:t>Перечень знаний, осваиваемых в рамках дисциплины</w:t>
            </w:r>
          </w:p>
        </w:tc>
      </w:tr>
      <w:tr w:rsidR="00613F1E" w:rsidRPr="002253AF" w14:paraId="7E2CA292" w14:textId="77777777" w:rsidTr="00613F1E">
        <w:trPr>
          <w:jc w:val="center"/>
        </w:trPr>
        <w:tc>
          <w:tcPr>
            <w:tcW w:w="1976" w:type="pct"/>
            <w:tcBorders>
              <w:top w:val="single" w:sz="4" w:space="0" w:color="auto"/>
              <w:left w:val="single" w:sz="4" w:space="0" w:color="auto"/>
              <w:bottom w:val="single" w:sz="4" w:space="0" w:color="auto"/>
              <w:right w:val="single" w:sz="4" w:space="0" w:color="auto"/>
            </w:tcBorders>
            <w:hideMark/>
          </w:tcPr>
          <w:p w14:paraId="6CB9C106" w14:textId="77777777" w:rsidR="00613F1E" w:rsidRPr="002253AF" w:rsidRDefault="00613F1E">
            <w:pPr>
              <w:spacing w:after="0" w:line="240" w:lineRule="auto"/>
              <w:jc w:val="both"/>
              <w:rPr>
                <w:rFonts w:ascii="Times New Roman" w:hAnsi="Times New Roman"/>
                <w:b/>
                <w:bCs/>
                <w:sz w:val="24"/>
                <w:szCs w:val="24"/>
                <w:u w:val="single"/>
                <w:lang w:eastAsia="en-US"/>
              </w:rPr>
            </w:pPr>
            <w:r w:rsidRPr="002253AF">
              <w:rPr>
                <w:rFonts w:ascii="Times New Roman" w:hAnsi="Times New Roman"/>
                <w:b/>
                <w:bCs/>
                <w:sz w:val="24"/>
                <w:szCs w:val="24"/>
                <w:u w:val="single"/>
                <w:lang w:eastAsia="en-US"/>
              </w:rPr>
              <w:t>Знать:</w:t>
            </w:r>
          </w:p>
          <w:p w14:paraId="2D2EECD4" w14:textId="77777777" w:rsidR="00613F1E" w:rsidRPr="002253AF" w:rsidRDefault="00613F1E">
            <w:pPr>
              <w:suppressAutoHyphens/>
              <w:spacing w:after="0" w:line="240" w:lineRule="auto"/>
              <w:jc w:val="both"/>
              <w:rPr>
                <w:rFonts w:ascii="Times New Roman" w:hAnsi="Times New Roman"/>
                <w:iCs/>
                <w:sz w:val="24"/>
                <w:szCs w:val="24"/>
                <w:lang w:eastAsia="en-US"/>
              </w:rPr>
            </w:pPr>
            <w:r w:rsidRPr="002253AF">
              <w:rPr>
                <w:rFonts w:ascii="Times New Roman" w:hAnsi="Times New Roman"/>
                <w:iCs/>
                <w:sz w:val="24"/>
                <w:szCs w:val="24"/>
                <w:lang w:eastAsia="en-US"/>
              </w:rPr>
              <w:t>- психологические основы деятельности коллектива, психологические особенности личности;</w:t>
            </w:r>
          </w:p>
          <w:p w14:paraId="7C405F59" w14:textId="77777777" w:rsidR="00613F1E" w:rsidRPr="002253AF" w:rsidRDefault="00613F1E">
            <w:pPr>
              <w:suppressAutoHyphens/>
              <w:spacing w:after="0" w:line="240" w:lineRule="auto"/>
              <w:jc w:val="both"/>
              <w:rPr>
                <w:rFonts w:ascii="Times New Roman" w:hAnsi="Times New Roman"/>
                <w:iCs/>
                <w:sz w:val="24"/>
                <w:szCs w:val="24"/>
                <w:lang w:eastAsia="en-US"/>
              </w:rPr>
            </w:pPr>
            <w:r w:rsidRPr="002253AF">
              <w:rPr>
                <w:rFonts w:ascii="Times New Roman" w:hAnsi="Times New Roman"/>
                <w:iCs/>
                <w:sz w:val="24"/>
                <w:szCs w:val="24"/>
                <w:lang w:eastAsia="en-US"/>
              </w:rPr>
              <w:t>- основы проектной деятельности;</w:t>
            </w:r>
          </w:p>
          <w:p w14:paraId="4C96CD78" w14:textId="77777777" w:rsidR="00613F1E" w:rsidRPr="002253AF" w:rsidRDefault="00613F1E">
            <w:pPr>
              <w:suppressAutoHyphens/>
              <w:spacing w:after="0" w:line="240" w:lineRule="auto"/>
              <w:jc w:val="both"/>
              <w:rPr>
                <w:rFonts w:ascii="Times New Roman" w:hAnsi="Times New Roman"/>
                <w:iCs/>
                <w:sz w:val="24"/>
                <w:szCs w:val="24"/>
                <w:lang w:eastAsia="en-US"/>
              </w:rPr>
            </w:pPr>
            <w:r w:rsidRPr="002253AF">
              <w:rPr>
                <w:rFonts w:ascii="Times New Roman" w:hAnsi="Times New Roman"/>
                <w:iCs/>
                <w:sz w:val="24"/>
                <w:szCs w:val="24"/>
                <w:lang w:eastAsia="en-US"/>
              </w:rPr>
              <w:t>- принципы бережливого производства;</w:t>
            </w:r>
          </w:p>
          <w:p w14:paraId="50556369" w14:textId="77777777" w:rsidR="00613F1E" w:rsidRPr="002253AF" w:rsidRDefault="00613F1E">
            <w:pPr>
              <w:suppressAutoHyphens/>
              <w:spacing w:after="0" w:line="240" w:lineRule="auto"/>
              <w:jc w:val="both"/>
              <w:rPr>
                <w:rFonts w:ascii="Times New Roman" w:hAnsi="Times New Roman"/>
                <w:iCs/>
                <w:sz w:val="24"/>
                <w:szCs w:val="24"/>
                <w:lang w:eastAsia="en-US"/>
              </w:rPr>
            </w:pPr>
            <w:r w:rsidRPr="002253AF">
              <w:rPr>
                <w:rFonts w:ascii="Times New Roman" w:hAnsi="Times New Roman"/>
                <w:iCs/>
                <w:sz w:val="24"/>
                <w:szCs w:val="24"/>
                <w:lang w:eastAsia="en-US"/>
              </w:rPr>
              <w:t>- правила экологической безопасности при ведении профессиональной деятельности;</w:t>
            </w:r>
          </w:p>
          <w:p w14:paraId="76D3A5C8" w14:textId="77777777" w:rsidR="00613F1E" w:rsidRPr="002253AF" w:rsidRDefault="00613F1E">
            <w:pPr>
              <w:suppressAutoHyphens/>
              <w:spacing w:after="0" w:line="240" w:lineRule="auto"/>
              <w:jc w:val="both"/>
              <w:rPr>
                <w:rFonts w:ascii="Times New Roman" w:hAnsi="Times New Roman"/>
                <w:iCs/>
                <w:sz w:val="24"/>
                <w:szCs w:val="24"/>
                <w:lang w:eastAsia="en-US"/>
              </w:rPr>
            </w:pPr>
            <w:r w:rsidRPr="002253AF">
              <w:rPr>
                <w:rFonts w:ascii="Times New Roman" w:hAnsi="Times New Roman"/>
                <w:iCs/>
                <w:sz w:val="24"/>
                <w:szCs w:val="24"/>
                <w:lang w:eastAsia="en-US"/>
              </w:rPr>
              <w:t>- основные ресурсы, задействованные в профессиональной деятельности;</w:t>
            </w:r>
          </w:p>
          <w:p w14:paraId="308BE66A" w14:textId="77777777" w:rsidR="00613F1E" w:rsidRPr="002253AF" w:rsidRDefault="00613F1E">
            <w:pPr>
              <w:suppressAutoHyphens/>
              <w:spacing w:after="0" w:line="240" w:lineRule="auto"/>
              <w:jc w:val="both"/>
              <w:rPr>
                <w:rFonts w:ascii="Times New Roman" w:hAnsi="Times New Roman"/>
                <w:iCs/>
                <w:sz w:val="24"/>
                <w:szCs w:val="24"/>
                <w:lang w:eastAsia="en-US"/>
              </w:rPr>
            </w:pPr>
            <w:r w:rsidRPr="002253AF">
              <w:rPr>
                <w:rFonts w:ascii="Times New Roman" w:hAnsi="Times New Roman"/>
                <w:iCs/>
                <w:sz w:val="24"/>
                <w:szCs w:val="24"/>
                <w:lang w:eastAsia="en-US"/>
              </w:rPr>
              <w:t>- пути обеспечения ресурсосбережения;</w:t>
            </w:r>
          </w:p>
          <w:p w14:paraId="0213349F" w14:textId="77777777" w:rsidR="00613F1E" w:rsidRPr="002253AF" w:rsidRDefault="00613F1E">
            <w:pPr>
              <w:suppressAutoHyphens/>
              <w:spacing w:after="0" w:line="240" w:lineRule="auto"/>
              <w:jc w:val="both"/>
              <w:rPr>
                <w:rFonts w:ascii="Times New Roman" w:hAnsi="Times New Roman"/>
                <w:iCs/>
                <w:sz w:val="24"/>
                <w:szCs w:val="24"/>
                <w:lang w:eastAsia="en-US"/>
              </w:rPr>
            </w:pPr>
            <w:r w:rsidRPr="002253AF">
              <w:rPr>
                <w:rFonts w:ascii="Times New Roman" w:hAnsi="Times New Roman"/>
                <w:iCs/>
                <w:sz w:val="24"/>
                <w:szCs w:val="24"/>
                <w:lang w:eastAsia="en-US"/>
              </w:rPr>
              <w:t>- принципы сохранения окружающей среды, ресурсосбережения;</w:t>
            </w:r>
          </w:p>
          <w:p w14:paraId="35D66F82" w14:textId="77777777" w:rsidR="00613F1E" w:rsidRPr="002253AF" w:rsidRDefault="00613F1E">
            <w:pPr>
              <w:spacing w:after="0" w:line="240" w:lineRule="auto"/>
              <w:jc w:val="both"/>
              <w:rPr>
                <w:rFonts w:ascii="Times New Roman" w:hAnsi="Times New Roman"/>
                <w:bCs/>
                <w:sz w:val="24"/>
                <w:szCs w:val="24"/>
                <w:lang w:eastAsia="en-US"/>
              </w:rPr>
            </w:pPr>
            <w:r w:rsidRPr="002253AF">
              <w:rPr>
                <w:rFonts w:ascii="Times New Roman" w:hAnsi="Times New Roman"/>
                <w:iCs/>
                <w:sz w:val="24"/>
                <w:szCs w:val="24"/>
                <w:lang w:eastAsia="en-US"/>
              </w:rPr>
              <w:t>- знать об изменении климата.</w:t>
            </w:r>
          </w:p>
        </w:tc>
        <w:tc>
          <w:tcPr>
            <w:tcW w:w="1906" w:type="pct"/>
            <w:tcBorders>
              <w:top w:val="single" w:sz="4" w:space="0" w:color="auto"/>
              <w:left w:val="single" w:sz="4" w:space="0" w:color="auto"/>
              <w:bottom w:val="single" w:sz="4" w:space="0" w:color="auto"/>
              <w:right w:val="single" w:sz="4" w:space="0" w:color="auto"/>
            </w:tcBorders>
            <w:hideMark/>
          </w:tcPr>
          <w:p w14:paraId="7E80AD76" w14:textId="77777777" w:rsidR="00613F1E" w:rsidRPr="002253AF" w:rsidRDefault="00613F1E">
            <w:pPr>
              <w:spacing w:after="0" w:line="240" w:lineRule="auto"/>
              <w:jc w:val="both"/>
              <w:rPr>
                <w:rFonts w:ascii="Times New Roman" w:hAnsi="Times New Roman"/>
                <w:bCs/>
                <w:sz w:val="24"/>
                <w:szCs w:val="24"/>
                <w:lang w:eastAsia="en-US"/>
              </w:rPr>
            </w:pPr>
            <w:r w:rsidRPr="002253AF">
              <w:rPr>
                <w:rFonts w:ascii="Times New Roman" w:hAnsi="Times New Roman"/>
                <w:bCs/>
                <w:sz w:val="24"/>
                <w:szCs w:val="24"/>
                <w:lang w:eastAsia="en-US"/>
              </w:rPr>
              <w:t>- Владеет профессиональной терминологией;</w:t>
            </w:r>
          </w:p>
          <w:p w14:paraId="298B738A" w14:textId="77777777" w:rsidR="00613F1E" w:rsidRPr="002253AF" w:rsidRDefault="00613F1E">
            <w:pPr>
              <w:spacing w:after="0" w:line="240" w:lineRule="auto"/>
              <w:jc w:val="both"/>
              <w:rPr>
                <w:rFonts w:ascii="Times New Roman" w:hAnsi="Times New Roman"/>
                <w:bCs/>
                <w:sz w:val="24"/>
                <w:szCs w:val="24"/>
                <w:lang w:eastAsia="en-US"/>
              </w:rPr>
            </w:pPr>
            <w:r w:rsidRPr="002253AF">
              <w:rPr>
                <w:rFonts w:ascii="Times New Roman" w:hAnsi="Times New Roman"/>
                <w:bCs/>
                <w:sz w:val="24"/>
                <w:szCs w:val="24"/>
                <w:lang w:eastAsia="en-US"/>
              </w:rPr>
              <w:t>- Демонстрирует системные знания о принципах, инструментах бережливого производства;</w:t>
            </w:r>
          </w:p>
          <w:p w14:paraId="65DC4FB8" w14:textId="77777777" w:rsidR="00613F1E" w:rsidRPr="002253AF" w:rsidRDefault="00613F1E">
            <w:pPr>
              <w:spacing w:after="0" w:line="240" w:lineRule="auto"/>
              <w:jc w:val="both"/>
              <w:rPr>
                <w:rFonts w:ascii="Times New Roman" w:hAnsi="Times New Roman"/>
                <w:bCs/>
                <w:sz w:val="24"/>
                <w:szCs w:val="24"/>
                <w:lang w:eastAsia="en-US"/>
              </w:rPr>
            </w:pPr>
            <w:r w:rsidRPr="002253AF">
              <w:rPr>
                <w:rFonts w:ascii="Times New Roman" w:hAnsi="Times New Roman"/>
                <w:bCs/>
                <w:sz w:val="24"/>
                <w:szCs w:val="24"/>
                <w:lang w:eastAsia="en-US"/>
              </w:rPr>
              <w:t>- Оказывает высокий уровень знания основных понятий, принципов и законов в области экологической безопасности при ведении профессиональной деятельности;</w:t>
            </w:r>
          </w:p>
          <w:p w14:paraId="4FEB36D6" w14:textId="77777777" w:rsidR="00613F1E" w:rsidRPr="002253AF" w:rsidRDefault="00613F1E">
            <w:pPr>
              <w:spacing w:after="0" w:line="240" w:lineRule="auto"/>
              <w:jc w:val="both"/>
              <w:rPr>
                <w:rFonts w:ascii="Times New Roman" w:hAnsi="Times New Roman"/>
                <w:bCs/>
                <w:sz w:val="24"/>
                <w:szCs w:val="24"/>
                <w:lang w:eastAsia="en-US"/>
              </w:rPr>
            </w:pPr>
            <w:r w:rsidRPr="002253AF">
              <w:rPr>
                <w:rFonts w:ascii="Times New Roman" w:hAnsi="Times New Roman"/>
                <w:bCs/>
                <w:sz w:val="24"/>
                <w:szCs w:val="24"/>
                <w:lang w:eastAsia="en-US"/>
              </w:rPr>
              <w:t>- Демонстрирует системные знания о ресурсосбережении на производстве; об основных направлениях изменения климатических условий региона;</w:t>
            </w:r>
          </w:p>
          <w:p w14:paraId="0DA3864A" w14:textId="77777777" w:rsidR="00613F1E" w:rsidRPr="002253AF" w:rsidRDefault="00613F1E">
            <w:pPr>
              <w:spacing w:after="0" w:line="240" w:lineRule="auto"/>
              <w:jc w:val="both"/>
              <w:rPr>
                <w:rFonts w:ascii="Times New Roman" w:hAnsi="Times New Roman"/>
                <w:bCs/>
                <w:sz w:val="24"/>
                <w:szCs w:val="24"/>
                <w:lang w:eastAsia="en-US"/>
              </w:rPr>
            </w:pPr>
            <w:r w:rsidRPr="002253AF">
              <w:rPr>
                <w:rFonts w:ascii="Times New Roman" w:hAnsi="Times New Roman"/>
                <w:bCs/>
                <w:sz w:val="24"/>
                <w:szCs w:val="24"/>
                <w:lang w:eastAsia="en-US"/>
              </w:rPr>
              <w:t>- Проводит анализ и оценку возникающих потерь в производстве, применяет инструментарий бережливого производства для устранения и предупреждения потерь;</w:t>
            </w:r>
          </w:p>
          <w:p w14:paraId="5563707D" w14:textId="77777777" w:rsidR="00613F1E" w:rsidRPr="002253AF" w:rsidRDefault="00613F1E">
            <w:pPr>
              <w:spacing w:after="0" w:line="240" w:lineRule="auto"/>
              <w:jc w:val="both"/>
              <w:rPr>
                <w:rFonts w:ascii="Times New Roman" w:hAnsi="Times New Roman"/>
                <w:bCs/>
                <w:sz w:val="24"/>
                <w:szCs w:val="24"/>
                <w:lang w:eastAsia="en-US"/>
              </w:rPr>
            </w:pPr>
            <w:r w:rsidRPr="002253AF">
              <w:rPr>
                <w:rFonts w:ascii="Times New Roman" w:hAnsi="Times New Roman"/>
                <w:bCs/>
                <w:sz w:val="24"/>
                <w:szCs w:val="24"/>
                <w:lang w:eastAsia="en-US"/>
              </w:rPr>
              <w:t>- Выделяет систему целевых индикаторов для оценки результатов внедрения бережливого производства в проектах и делает определенные выводы, полученные в результате внедрения бережливого производства в проектах.</w:t>
            </w:r>
          </w:p>
          <w:p w14:paraId="62DF60AC" w14:textId="77777777" w:rsidR="00613F1E" w:rsidRPr="002253AF" w:rsidRDefault="00613F1E">
            <w:pPr>
              <w:spacing w:after="0" w:line="240" w:lineRule="auto"/>
              <w:jc w:val="both"/>
              <w:rPr>
                <w:rFonts w:ascii="Times New Roman" w:hAnsi="Times New Roman"/>
                <w:bCs/>
                <w:sz w:val="24"/>
                <w:szCs w:val="24"/>
                <w:lang w:eastAsia="en-US"/>
              </w:rPr>
            </w:pPr>
            <w:r w:rsidRPr="002253AF">
              <w:rPr>
                <w:rFonts w:ascii="Times New Roman" w:hAnsi="Times New Roman"/>
                <w:bCs/>
                <w:sz w:val="24"/>
                <w:szCs w:val="24"/>
                <w:lang w:eastAsia="en-US"/>
              </w:rPr>
              <w:lastRenderedPageBreak/>
              <w:t>- Знает принципы сохранения окружающей среды, ресурсосбережения;</w:t>
            </w:r>
          </w:p>
          <w:p w14:paraId="2E8C8A97" w14:textId="77777777" w:rsidR="00613F1E" w:rsidRPr="002253AF" w:rsidRDefault="00613F1E">
            <w:pPr>
              <w:spacing w:after="0" w:line="240" w:lineRule="auto"/>
              <w:jc w:val="both"/>
              <w:rPr>
                <w:rFonts w:ascii="Times New Roman" w:hAnsi="Times New Roman"/>
                <w:bCs/>
                <w:sz w:val="24"/>
                <w:szCs w:val="24"/>
                <w:lang w:eastAsia="en-US"/>
              </w:rPr>
            </w:pPr>
            <w:r w:rsidRPr="002253AF">
              <w:rPr>
                <w:rFonts w:ascii="Times New Roman" w:hAnsi="Times New Roman"/>
                <w:bCs/>
                <w:sz w:val="24"/>
                <w:szCs w:val="24"/>
                <w:lang w:eastAsia="en-US"/>
              </w:rPr>
              <w:t>- Знает об изменении климата.</w:t>
            </w:r>
          </w:p>
        </w:tc>
        <w:tc>
          <w:tcPr>
            <w:tcW w:w="1118" w:type="pct"/>
            <w:tcBorders>
              <w:top w:val="single" w:sz="4" w:space="0" w:color="auto"/>
              <w:left w:val="single" w:sz="4" w:space="0" w:color="auto"/>
              <w:bottom w:val="single" w:sz="4" w:space="0" w:color="auto"/>
              <w:right w:val="single" w:sz="4" w:space="0" w:color="auto"/>
            </w:tcBorders>
          </w:tcPr>
          <w:p w14:paraId="60AD901B" w14:textId="77777777" w:rsidR="00613F1E" w:rsidRPr="002253AF" w:rsidRDefault="00613F1E">
            <w:pPr>
              <w:spacing w:after="0" w:line="240" w:lineRule="auto"/>
              <w:jc w:val="both"/>
              <w:rPr>
                <w:rFonts w:ascii="Times New Roman" w:hAnsi="Times New Roman"/>
                <w:bCs/>
                <w:sz w:val="24"/>
                <w:szCs w:val="24"/>
                <w:lang w:eastAsia="en-US"/>
              </w:rPr>
            </w:pPr>
            <w:r w:rsidRPr="002253AF">
              <w:rPr>
                <w:rFonts w:ascii="Times New Roman" w:hAnsi="Times New Roman"/>
                <w:bCs/>
                <w:sz w:val="24"/>
                <w:szCs w:val="24"/>
                <w:lang w:eastAsia="en-US"/>
              </w:rPr>
              <w:lastRenderedPageBreak/>
              <w:t>Контрольная работа;</w:t>
            </w:r>
          </w:p>
          <w:p w14:paraId="7D7E400F" w14:textId="77777777" w:rsidR="00613F1E" w:rsidRPr="002253AF" w:rsidRDefault="00613F1E">
            <w:pPr>
              <w:spacing w:after="0" w:line="240" w:lineRule="auto"/>
              <w:jc w:val="both"/>
              <w:rPr>
                <w:rFonts w:ascii="Times New Roman" w:hAnsi="Times New Roman"/>
                <w:bCs/>
                <w:sz w:val="24"/>
                <w:szCs w:val="24"/>
                <w:lang w:eastAsia="en-US"/>
              </w:rPr>
            </w:pPr>
            <w:r w:rsidRPr="002253AF">
              <w:rPr>
                <w:rFonts w:ascii="Times New Roman" w:hAnsi="Times New Roman"/>
                <w:bCs/>
                <w:sz w:val="24"/>
                <w:szCs w:val="24"/>
                <w:lang w:eastAsia="en-US"/>
              </w:rPr>
              <w:t>Тестирование;</w:t>
            </w:r>
          </w:p>
          <w:p w14:paraId="6F6C80FF" w14:textId="77777777" w:rsidR="00613F1E" w:rsidRPr="002253AF" w:rsidRDefault="00613F1E">
            <w:pPr>
              <w:spacing w:after="0" w:line="240" w:lineRule="auto"/>
              <w:jc w:val="both"/>
              <w:rPr>
                <w:rFonts w:ascii="Times New Roman" w:hAnsi="Times New Roman"/>
                <w:bCs/>
                <w:sz w:val="24"/>
                <w:szCs w:val="24"/>
                <w:lang w:eastAsia="en-US"/>
              </w:rPr>
            </w:pPr>
            <w:r w:rsidRPr="002253AF">
              <w:rPr>
                <w:rFonts w:ascii="Times New Roman" w:hAnsi="Times New Roman"/>
                <w:bCs/>
                <w:sz w:val="24"/>
                <w:szCs w:val="24"/>
                <w:lang w:eastAsia="en-US"/>
              </w:rPr>
              <w:t>Урок дискуссия;</w:t>
            </w:r>
          </w:p>
          <w:p w14:paraId="309DB917" w14:textId="77777777" w:rsidR="00613F1E" w:rsidRPr="002253AF" w:rsidRDefault="00613F1E">
            <w:pPr>
              <w:spacing w:after="0" w:line="240" w:lineRule="auto"/>
              <w:jc w:val="both"/>
              <w:rPr>
                <w:rFonts w:ascii="Times New Roman" w:hAnsi="Times New Roman"/>
                <w:bCs/>
                <w:sz w:val="24"/>
                <w:szCs w:val="24"/>
                <w:lang w:eastAsia="en-US"/>
              </w:rPr>
            </w:pPr>
            <w:r w:rsidRPr="002253AF">
              <w:rPr>
                <w:rFonts w:ascii="Times New Roman" w:hAnsi="Times New Roman"/>
                <w:bCs/>
                <w:sz w:val="24"/>
                <w:szCs w:val="24"/>
                <w:lang w:eastAsia="en-US"/>
              </w:rPr>
              <w:t>Деловая игра;</w:t>
            </w:r>
          </w:p>
          <w:p w14:paraId="2DD263F9" w14:textId="77777777" w:rsidR="00613F1E" w:rsidRPr="002253AF" w:rsidRDefault="00613F1E">
            <w:pPr>
              <w:spacing w:after="0" w:line="240" w:lineRule="auto"/>
              <w:jc w:val="both"/>
              <w:rPr>
                <w:rFonts w:ascii="Times New Roman" w:hAnsi="Times New Roman"/>
                <w:bCs/>
                <w:sz w:val="24"/>
                <w:szCs w:val="24"/>
                <w:lang w:eastAsia="en-US"/>
              </w:rPr>
            </w:pPr>
            <w:r w:rsidRPr="002253AF">
              <w:rPr>
                <w:rFonts w:ascii="Times New Roman" w:hAnsi="Times New Roman"/>
                <w:bCs/>
                <w:sz w:val="24"/>
                <w:szCs w:val="24"/>
                <w:lang w:eastAsia="en-US"/>
              </w:rPr>
              <w:t>Кейс-метод;</w:t>
            </w:r>
          </w:p>
          <w:p w14:paraId="7B521F45" w14:textId="77777777" w:rsidR="00613F1E" w:rsidRPr="002253AF" w:rsidRDefault="00613F1E">
            <w:pPr>
              <w:spacing w:after="0" w:line="240" w:lineRule="auto"/>
              <w:jc w:val="both"/>
              <w:rPr>
                <w:rFonts w:ascii="Times New Roman" w:hAnsi="Times New Roman"/>
                <w:bCs/>
                <w:sz w:val="24"/>
                <w:szCs w:val="24"/>
                <w:lang w:eastAsia="en-US"/>
              </w:rPr>
            </w:pPr>
            <w:r w:rsidRPr="002253AF">
              <w:rPr>
                <w:rFonts w:ascii="Times New Roman" w:hAnsi="Times New Roman"/>
                <w:bCs/>
                <w:sz w:val="24"/>
                <w:szCs w:val="24"/>
                <w:lang w:eastAsia="en-US"/>
              </w:rPr>
              <w:t>Мозговой штурм.</w:t>
            </w:r>
          </w:p>
          <w:p w14:paraId="188695C7" w14:textId="77777777" w:rsidR="00613F1E" w:rsidRPr="002253AF" w:rsidRDefault="00613F1E">
            <w:pPr>
              <w:spacing w:after="0" w:line="240" w:lineRule="auto"/>
              <w:jc w:val="both"/>
              <w:rPr>
                <w:rFonts w:ascii="Times New Roman" w:hAnsi="Times New Roman"/>
                <w:bCs/>
                <w:sz w:val="24"/>
                <w:szCs w:val="24"/>
                <w:lang w:eastAsia="en-US"/>
              </w:rPr>
            </w:pPr>
          </w:p>
        </w:tc>
      </w:tr>
      <w:tr w:rsidR="00613F1E" w:rsidRPr="002253AF" w14:paraId="0496C4D4" w14:textId="77777777" w:rsidTr="00613F1E">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1165AC7C" w14:textId="77777777" w:rsidR="00613F1E" w:rsidRPr="002253AF" w:rsidRDefault="00613F1E">
            <w:pPr>
              <w:spacing w:after="0" w:line="240" w:lineRule="auto"/>
              <w:jc w:val="center"/>
              <w:rPr>
                <w:rFonts w:ascii="Times New Roman" w:hAnsi="Times New Roman"/>
                <w:bCs/>
                <w:sz w:val="24"/>
                <w:szCs w:val="24"/>
                <w:lang w:eastAsia="en-US"/>
              </w:rPr>
            </w:pPr>
            <w:r w:rsidRPr="002253AF">
              <w:rPr>
                <w:rFonts w:ascii="Times New Roman" w:hAnsi="Times New Roman"/>
                <w:b/>
                <w:bCs/>
                <w:iCs/>
                <w:sz w:val="24"/>
                <w:szCs w:val="24"/>
                <w:lang w:eastAsia="en-US"/>
              </w:rPr>
              <w:t>Перечень умений, осваиваемых в рамках дисциплины</w:t>
            </w:r>
          </w:p>
        </w:tc>
      </w:tr>
      <w:tr w:rsidR="00613F1E" w:rsidRPr="002253AF" w14:paraId="0969C139" w14:textId="77777777" w:rsidTr="00613F1E">
        <w:trPr>
          <w:trHeight w:val="896"/>
          <w:jc w:val="center"/>
        </w:trPr>
        <w:tc>
          <w:tcPr>
            <w:tcW w:w="1976" w:type="pct"/>
            <w:tcBorders>
              <w:top w:val="single" w:sz="4" w:space="0" w:color="auto"/>
              <w:left w:val="single" w:sz="4" w:space="0" w:color="auto"/>
              <w:bottom w:val="single" w:sz="4" w:space="0" w:color="auto"/>
              <w:right w:val="single" w:sz="4" w:space="0" w:color="auto"/>
            </w:tcBorders>
            <w:hideMark/>
          </w:tcPr>
          <w:p w14:paraId="270999D6" w14:textId="77777777" w:rsidR="00613F1E" w:rsidRPr="002253AF" w:rsidRDefault="00613F1E">
            <w:pPr>
              <w:spacing w:after="0" w:line="240" w:lineRule="auto"/>
              <w:jc w:val="both"/>
              <w:rPr>
                <w:rFonts w:ascii="Times New Roman" w:hAnsi="Times New Roman"/>
                <w:b/>
                <w:bCs/>
                <w:sz w:val="24"/>
                <w:szCs w:val="24"/>
                <w:u w:val="single"/>
                <w:lang w:eastAsia="en-US"/>
              </w:rPr>
            </w:pPr>
            <w:r w:rsidRPr="002253AF">
              <w:rPr>
                <w:rFonts w:ascii="Times New Roman" w:hAnsi="Times New Roman"/>
                <w:b/>
                <w:bCs/>
                <w:sz w:val="24"/>
                <w:szCs w:val="24"/>
                <w:u w:val="single"/>
                <w:lang w:eastAsia="en-US"/>
              </w:rPr>
              <w:t>Уметь:</w:t>
            </w:r>
          </w:p>
          <w:p w14:paraId="365F6FA6" w14:textId="77777777" w:rsidR="00613F1E" w:rsidRPr="002253AF" w:rsidRDefault="00613F1E">
            <w:pPr>
              <w:spacing w:after="0" w:line="240" w:lineRule="auto"/>
              <w:ind w:firstLine="454"/>
              <w:jc w:val="both"/>
              <w:rPr>
                <w:rFonts w:ascii="Times New Roman" w:hAnsi="Times New Roman"/>
                <w:bCs/>
                <w:sz w:val="24"/>
                <w:szCs w:val="24"/>
                <w:lang w:eastAsia="en-US"/>
              </w:rPr>
            </w:pPr>
            <w:r w:rsidRPr="002253AF">
              <w:rPr>
                <w:rFonts w:ascii="Times New Roman" w:hAnsi="Times New Roman"/>
                <w:bCs/>
                <w:sz w:val="24"/>
                <w:szCs w:val="24"/>
                <w:lang w:eastAsia="en-US"/>
              </w:rPr>
              <w:t xml:space="preserve"> - организовывать работу коллектива и команды;</w:t>
            </w:r>
          </w:p>
          <w:p w14:paraId="064B0308" w14:textId="77777777" w:rsidR="00613F1E" w:rsidRPr="002253AF" w:rsidRDefault="00613F1E">
            <w:pPr>
              <w:spacing w:after="0" w:line="240" w:lineRule="auto"/>
              <w:ind w:firstLine="454"/>
              <w:jc w:val="both"/>
              <w:rPr>
                <w:rFonts w:ascii="Times New Roman" w:hAnsi="Times New Roman"/>
                <w:bCs/>
                <w:sz w:val="24"/>
                <w:szCs w:val="24"/>
                <w:lang w:eastAsia="en-US"/>
              </w:rPr>
            </w:pPr>
            <w:r w:rsidRPr="002253AF">
              <w:rPr>
                <w:rFonts w:ascii="Times New Roman" w:hAnsi="Times New Roman"/>
                <w:bCs/>
                <w:sz w:val="24"/>
                <w:szCs w:val="24"/>
                <w:lang w:eastAsia="en-US"/>
              </w:rPr>
              <w:t>- взаимодействовать с коллегами, руководством, клиентами в ходе профессиональной деятельности;</w:t>
            </w:r>
          </w:p>
          <w:p w14:paraId="06C00793" w14:textId="77777777" w:rsidR="00613F1E" w:rsidRPr="002253AF" w:rsidRDefault="00613F1E">
            <w:pPr>
              <w:spacing w:after="0" w:line="240" w:lineRule="auto"/>
              <w:ind w:firstLine="454"/>
              <w:jc w:val="both"/>
              <w:rPr>
                <w:rFonts w:ascii="Times New Roman" w:hAnsi="Times New Roman"/>
                <w:bCs/>
                <w:sz w:val="24"/>
                <w:szCs w:val="24"/>
                <w:lang w:eastAsia="en-US"/>
              </w:rPr>
            </w:pPr>
            <w:r w:rsidRPr="002253AF">
              <w:rPr>
                <w:rFonts w:ascii="Times New Roman" w:hAnsi="Times New Roman"/>
                <w:bCs/>
                <w:sz w:val="24"/>
                <w:szCs w:val="24"/>
                <w:lang w:eastAsia="en-US"/>
              </w:rPr>
              <w:t>- проектировать организационные структуры, участвовать в разработке стратегий управления человеческими ресурсами организаций, распределять и делегировать полномочия с учетом личной ответственности за осуществляемые мероприятия;</w:t>
            </w:r>
          </w:p>
          <w:p w14:paraId="0FEF58B0" w14:textId="77777777" w:rsidR="00613F1E" w:rsidRPr="002253AF" w:rsidRDefault="00613F1E">
            <w:pPr>
              <w:spacing w:after="0" w:line="240" w:lineRule="auto"/>
              <w:ind w:firstLine="454"/>
              <w:jc w:val="both"/>
              <w:rPr>
                <w:rFonts w:ascii="Times New Roman" w:hAnsi="Times New Roman"/>
                <w:bCs/>
                <w:sz w:val="24"/>
                <w:szCs w:val="24"/>
                <w:lang w:eastAsia="en-US"/>
              </w:rPr>
            </w:pPr>
            <w:r w:rsidRPr="002253AF">
              <w:rPr>
                <w:rFonts w:ascii="Times New Roman" w:hAnsi="Times New Roman"/>
                <w:bCs/>
                <w:sz w:val="24"/>
                <w:szCs w:val="24"/>
                <w:lang w:eastAsia="en-US"/>
              </w:rPr>
              <w:t>- определять направления ресурсосбережения в рамках профессиональной деятельности по профессии;</w:t>
            </w:r>
          </w:p>
          <w:p w14:paraId="6C2A19F2" w14:textId="77777777" w:rsidR="00613F1E" w:rsidRPr="002253AF" w:rsidRDefault="00613F1E">
            <w:pPr>
              <w:spacing w:after="0" w:line="240" w:lineRule="auto"/>
              <w:ind w:firstLine="454"/>
              <w:jc w:val="both"/>
              <w:rPr>
                <w:rFonts w:ascii="Times New Roman" w:hAnsi="Times New Roman"/>
                <w:bCs/>
                <w:sz w:val="24"/>
                <w:szCs w:val="24"/>
                <w:lang w:eastAsia="en-US"/>
              </w:rPr>
            </w:pPr>
            <w:r w:rsidRPr="002253AF">
              <w:rPr>
                <w:rFonts w:ascii="Times New Roman" w:hAnsi="Times New Roman"/>
                <w:bCs/>
                <w:sz w:val="24"/>
                <w:szCs w:val="24"/>
                <w:lang w:eastAsia="en-US"/>
              </w:rPr>
              <w:t>-осуществлять работу с соблюдением принципов бережливого производства;</w:t>
            </w:r>
          </w:p>
          <w:p w14:paraId="26325A18" w14:textId="77777777" w:rsidR="00613F1E" w:rsidRPr="002253AF" w:rsidRDefault="00613F1E">
            <w:pPr>
              <w:spacing w:after="0" w:line="240" w:lineRule="auto"/>
              <w:ind w:firstLine="454"/>
              <w:jc w:val="both"/>
              <w:rPr>
                <w:rFonts w:ascii="Times New Roman" w:hAnsi="Times New Roman"/>
                <w:bCs/>
                <w:sz w:val="24"/>
                <w:szCs w:val="24"/>
                <w:lang w:eastAsia="en-US"/>
              </w:rPr>
            </w:pPr>
            <w:r w:rsidRPr="002253AF">
              <w:rPr>
                <w:rFonts w:ascii="Times New Roman" w:hAnsi="Times New Roman"/>
                <w:bCs/>
                <w:sz w:val="24"/>
                <w:szCs w:val="24"/>
                <w:lang w:eastAsia="en-US"/>
              </w:rPr>
              <w:t>организовывать профессиональную деятельность с учетом ГОСТ;</w:t>
            </w:r>
          </w:p>
          <w:p w14:paraId="74B703E3" w14:textId="77777777" w:rsidR="00613F1E" w:rsidRPr="002253AF" w:rsidRDefault="00613F1E">
            <w:pPr>
              <w:spacing w:after="0" w:line="240" w:lineRule="auto"/>
              <w:ind w:firstLine="454"/>
              <w:jc w:val="both"/>
              <w:rPr>
                <w:rFonts w:ascii="Times New Roman" w:hAnsi="Times New Roman"/>
                <w:bCs/>
                <w:sz w:val="24"/>
                <w:szCs w:val="24"/>
                <w:lang w:eastAsia="en-US"/>
              </w:rPr>
            </w:pPr>
            <w:r w:rsidRPr="002253AF">
              <w:rPr>
                <w:rFonts w:ascii="Times New Roman" w:hAnsi="Times New Roman"/>
                <w:bCs/>
                <w:sz w:val="24"/>
                <w:szCs w:val="24"/>
                <w:lang w:eastAsia="en-US"/>
              </w:rPr>
              <w:t>- содействовать сохранению окружающей среды, ресурсосбережению;</w:t>
            </w:r>
          </w:p>
          <w:p w14:paraId="2C1D0C02" w14:textId="77777777" w:rsidR="00613F1E" w:rsidRPr="002253AF" w:rsidRDefault="00613F1E">
            <w:pPr>
              <w:spacing w:after="0" w:line="240" w:lineRule="auto"/>
              <w:jc w:val="both"/>
              <w:rPr>
                <w:rFonts w:ascii="Times New Roman" w:hAnsi="Times New Roman"/>
                <w:bCs/>
                <w:sz w:val="24"/>
                <w:szCs w:val="24"/>
                <w:lang w:eastAsia="en-US"/>
              </w:rPr>
            </w:pPr>
            <w:r w:rsidRPr="002253AF">
              <w:rPr>
                <w:rFonts w:ascii="Times New Roman" w:hAnsi="Times New Roman"/>
                <w:bCs/>
                <w:sz w:val="24"/>
                <w:szCs w:val="24"/>
                <w:lang w:eastAsia="en-US"/>
              </w:rPr>
              <w:t xml:space="preserve">- применять знания об изменении климата </w:t>
            </w:r>
          </w:p>
        </w:tc>
        <w:tc>
          <w:tcPr>
            <w:tcW w:w="1906" w:type="pct"/>
            <w:tcBorders>
              <w:top w:val="single" w:sz="4" w:space="0" w:color="auto"/>
              <w:left w:val="single" w:sz="4" w:space="0" w:color="auto"/>
              <w:bottom w:val="single" w:sz="4" w:space="0" w:color="auto"/>
              <w:right w:val="single" w:sz="4" w:space="0" w:color="auto"/>
            </w:tcBorders>
            <w:hideMark/>
          </w:tcPr>
          <w:p w14:paraId="71627BF8" w14:textId="77777777" w:rsidR="00613F1E" w:rsidRPr="002253AF" w:rsidRDefault="00613F1E">
            <w:pPr>
              <w:spacing w:after="0" w:line="240" w:lineRule="auto"/>
              <w:jc w:val="both"/>
              <w:rPr>
                <w:rFonts w:ascii="Times New Roman" w:hAnsi="Times New Roman"/>
                <w:bCs/>
                <w:sz w:val="24"/>
                <w:szCs w:val="24"/>
                <w:lang w:eastAsia="en-US"/>
              </w:rPr>
            </w:pPr>
            <w:r w:rsidRPr="002253AF">
              <w:rPr>
                <w:rFonts w:ascii="Times New Roman" w:hAnsi="Times New Roman"/>
                <w:bCs/>
                <w:sz w:val="24"/>
                <w:szCs w:val="24"/>
                <w:lang w:eastAsia="en-US"/>
              </w:rPr>
              <w:t>- Формирует алгоритм внедрения и оценивает результаты реализации бережливого производства в проектах.</w:t>
            </w:r>
          </w:p>
          <w:p w14:paraId="6A3AD1BA" w14:textId="77777777" w:rsidR="00613F1E" w:rsidRPr="002253AF" w:rsidRDefault="00613F1E">
            <w:pPr>
              <w:spacing w:after="0" w:line="240" w:lineRule="auto"/>
              <w:jc w:val="both"/>
              <w:rPr>
                <w:rFonts w:ascii="Times New Roman" w:hAnsi="Times New Roman"/>
                <w:bCs/>
                <w:sz w:val="24"/>
                <w:szCs w:val="24"/>
                <w:lang w:eastAsia="en-US"/>
              </w:rPr>
            </w:pPr>
            <w:r w:rsidRPr="002253AF">
              <w:rPr>
                <w:rFonts w:ascii="Times New Roman" w:hAnsi="Times New Roman"/>
                <w:bCs/>
                <w:sz w:val="24"/>
                <w:szCs w:val="24"/>
                <w:lang w:eastAsia="en-US"/>
              </w:rPr>
              <w:t>- Применяет на практике полученные навыки в области разработки и реализации проектов бережливого производства.</w:t>
            </w:r>
          </w:p>
          <w:p w14:paraId="6D8CB77E" w14:textId="77777777" w:rsidR="00613F1E" w:rsidRPr="002253AF" w:rsidRDefault="00613F1E">
            <w:pPr>
              <w:spacing w:after="0" w:line="240" w:lineRule="auto"/>
              <w:jc w:val="both"/>
              <w:rPr>
                <w:rFonts w:ascii="Times New Roman" w:hAnsi="Times New Roman"/>
                <w:bCs/>
                <w:sz w:val="24"/>
                <w:szCs w:val="24"/>
                <w:lang w:eastAsia="en-US"/>
              </w:rPr>
            </w:pPr>
            <w:r w:rsidRPr="002253AF">
              <w:rPr>
                <w:rFonts w:ascii="Times New Roman" w:hAnsi="Times New Roman"/>
                <w:bCs/>
                <w:sz w:val="24"/>
                <w:szCs w:val="24"/>
                <w:lang w:eastAsia="en-US"/>
              </w:rPr>
              <w:t>- Применяет инструментарий бережливого производства, направленный на определение, устранение и предупреждение восьми видов потерь.</w:t>
            </w:r>
          </w:p>
          <w:p w14:paraId="4A683E54" w14:textId="77777777" w:rsidR="00613F1E" w:rsidRPr="002253AF" w:rsidRDefault="00613F1E">
            <w:pPr>
              <w:spacing w:after="0" w:line="240" w:lineRule="auto"/>
              <w:jc w:val="both"/>
              <w:rPr>
                <w:rFonts w:ascii="Times New Roman" w:hAnsi="Times New Roman"/>
                <w:bCs/>
                <w:sz w:val="24"/>
                <w:szCs w:val="24"/>
                <w:lang w:eastAsia="en-US"/>
              </w:rPr>
            </w:pPr>
            <w:r w:rsidRPr="002253AF">
              <w:rPr>
                <w:rFonts w:ascii="Times New Roman" w:hAnsi="Times New Roman"/>
                <w:bCs/>
                <w:sz w:val="24"/>
                <w:szCs w:val="24"/>
                <w:lang w:eastAsia="en-US"/>
              </w:rPr>
              <w:t>- Организовывает рабочую группу по выявлению, устранению и предупреждению потерь в производстве;</w:t>
            </w:r>
          </w:p>
          <w:p w14:paraId="1C2C098A" w14:textId="77777777" w:rsidR="00613F1E" w:rsidRPr="002253AF" w:rsidRDefault="00613F1E">
            <w:pPr>
              <w:spacing w:after="0" w:line="240" w:lineRule="auto"/>
              <w:jc w:val="both"/>
              <w:rPr>
                <w:rFonts w:ascii="Times New Roman" w:hAnsi="Times New Roman"/>
                <w:bCs/>
                <w:sz w:val="24"/>
                <w:szCs w:val="24"/>
                <w:lang w:eastAsia="en-US"/>
              </w:rPr>
            </w:pPr>
            <w:r w:rsidRPr="002253AF">
              <w:rPr>
                <w:rFonts w:ascii="Times New Roman" w:hAnsi="Times New Roman"/>
                <w:bCs/>
                <w:sz w:val="24"/>
                <w:szCs w:val="24"/>
                <w:lang w:eastAsia="en-US"/>
              </w:rPr>
              <w:t>оценивает экономическую эффективность внедрения мероприятий по бережливому производству на производстве.</w:t>
            </w:r>
          </w:p>
          <w:p w14:paraId="6076B19F" w14:textId="77777777" w:rsidR="00613F1E" w:rsidRPr="002253AF" w:rsidRDefault="00613F1E">
            <w:pPr>
              <w:spacing w:after="0" w:line="240" w:lineRule="auto"/>
              <w:jc w:val="both"/>
              <w:rPr>
                <w:rFonts w:ascii="Times New Roman" w:hAnsi="Times New Roman"/>
                <w:bCs/>
                <w:sz w:val="24"/>
                <w:szCs w:val="24"/>
                <w:lang w:eastAsia="en-US"/>
              </w:rPr>
            </w:pPr>
            <w:r w:rsidRPr="002253AF">
              <w:rPr>
                <w:rFonts w:ascii="Times New Roman" w:hAnsi="Times New Roman"/>
                <w:bCs/>
                <w:sz w:val="24"/>
                <w:szCs w:val="24"/>
                <w:lang w:eastAsia="en-US"/>
              </w:rPr>
              <w:t>- Принимает решения, позволяющие сформировать требования к проектам бережливого производства, которые соответствовали бы целям и общей стратегии предприятия, приоритетным направлениям его развития и критериям эффективности</w:t>
            </w:r>
          </w:p>
        </w:tc>
        <w:tc>
          <w:tcPr>
            <w:tcW w:w="1118" w:type="pct"/>
            <w:tcBorders>
              <w:top w:val="single" w:sz="4" w:space="0" w:color="auto"/>
              <w:left w:val="single" w:sz="4" w:space="0" w:color="auto"/>
              <w:bottom w:val="single" w:sz="4" w:space="0" w:color="auto"/>
              <w:right w:val="single" w:sz="4" w:space="0" w:color="auto"/>
            </w:tcBorders>
          </w:tcPr>
          <w:p w14:paraId="44890D55" w14:textId="77777777" w:rsidR="00613F1E" w:rsidRPr="002253AF" w:rsidRDefault="00613F1E">
            <w:pPr>
              <w:spacing w:after="0" w:line="240" w:lineRule="auto"/>
              <w:jc w:val="both"/>
              <w:rPr>
                <w:rFonts w:ascii="Times New Roman" w:hAnsi="Times New Roman"/>
                <w:bCs/>
                <w:sz w:val="24"/>
                <w:szCs w:val="24"/>
                <w:lang w:eastAsia="en-US"/>
              </w:rPr>
            </w:pPr>
            <w:r w:rsidRPr="002253AF">
              <w:rPr>
                <w:rFonts w:ascii="Times New Roman" w:hAnsi="Times New Roman"/>
                <w:bCs/>
                <w:sz w:val="24"/>
                <w:szCs w:val="24"/>
                <w:lang w:eastAsia="en-US"/>
              </w:rPr>
              <w:t>Тестирование;</w:t>
            </w:r>
          </w:p>
          <w:p w14:paraId="58D15749" w14:textId="77777777" w:rsidR="00613F1E" w:rsidRPr="002253AF" w:rsidRDefault="00613F1E">
            <w:pPr>
              <w:spacing w:after="0" w:line="240" w:lineRule="auto"/>
              <w:jc w:val="both"/>
              <w:rPr>
                <w:rFonts w:ascii="Times New Roman" w:hAnsi="Times New Roman"/>
                <w:bCs/>
                <w:sz w:val="24"/>
                <w:szCs w:val="24"/>
                <w:lang w:eastAsia="en-US"/>
              </w:rPr>
            </w:pPr>
            <w:r w:rsidRPr="002253AF">
              <w:rPr>
                <w:rFonts w:ascii="Times New Roman" w:hAnsi="Times New Roman"/>
                <w:bCs/>
                <w:sz w:val="24"/>
                <w:szCs w:val="24"/>
                <w:lang w:eastAsia="en-US"/>
              </w:rPr>
              <w:t>Устный опрос;</w:t>
            </w:r>
          </w:p>
          <w:p w14:paraId="720E6A73" w14:textId="77777777" w:rsidR="00613F1E" w:rsidRPr="002253AF" w:rsidRDefault="00613F1E">
            <w:pPr>
              <w:spacing w:after="0" w:line="240" w:lineRule="auto"/>
              <w:jc w:val="both"/>
              <w:rPr>
                <w:rFonts w:ascii="Times New Roman" w:hAnsi="Times New Roman"/>
                <w:bCs/>
                <w:sz w:val="24"/>
                <w:szCs w:val="24"/>
                <w:lang w:eastAsia="en-US"/>
              </w:rPr>
            </w:pPr>
            <w:r w:rsidRPr="002253AF">
              <w:rPr>
                <w:rFonts w:ascii="Times New Roman" w:hAnsi="Times New Roman"/>
                <w:bCs/>
                <w:sz w:val="24"/>
                <w:szCs w:val="24"/>
                <w:lang w:eastAsia="en-US"/>
              </w:rPr>
              <w:t>Практические занятия;</w:t>
            </w:r>
          </w:p>
          <w:p w14:paraId="2E16C34D" w14:textId="77777777" w:rsidR="00613F1E" w:rsidRPr="002253AF" w:rsidRDefault="00613F1E">
            <w:pPr>
              <w:spacing w:after="0" w:line="240" w:lineRule="auto"/>
              <w:jc w:val="both"/>
              <w:rPr>
                <w:rFonts w:ascii="Times New Roman" w:hAnsi="Times New Roman"/>
                <w:bCs/>
                <w:sz w:val="24"/>
                <w:szCs w:val="24"/>
                <w:lang w:eastAsia="en-US"/>
              </w:rPr>
            </w:pPr>
            <w:r w:rsidRPr="002253AF">
              <w:rPr>
                <w:rFonts w:ascii="Times New Roman" w:hAnsi="Times New Roman"/>
                <w:bCs/>
                <w:sz w:val="24"/>
                <w:szCs w:val="24"/>
                <w:lang w:eastAsia="en-US"/>
              </w:rPr>
              <w:t>Деловые игры;</w:t>
            </w:r>
          </w:p>
          <w:p w14:paraId="3A4F2ED3" w14:textId="77777777" w:rsidR="00613F1E" w:rsidRPr="002253AF" w:rsidRDefault="00613F1E">
            <w:pPr>
              <w:spacing w:after="0" w:line="240" w:lineRule="auto"/>
              <w:jc w:val="both"/>
              <w:rPr>
                <w:rFonts w:ascii="Times New Roman" w:hAnsi="Times New Roman"/>
                <w:bCs/>
                <w:sz w:val="24"/>
                <w:szCs w:val="24"/>
                <w:lang w:eastAsia="en-US"/>
              </w:rPr>
            </w:pPr>
            <w:r w:rsidRPr="002253AF">
              <w:rPr>
                <w:rFonts w:ascii="Times New Roman" w:hAnsi="Times New Roman"/>
                <w:bCs/>
                <w:sz w:val="24"/>
                <w:szCs w:val="24"/>
                <w:lang w:eastAsia="en-US"/>
              </w:rPr>
              <w:t>Мозговой штурм;</w:t>
            </w:r>
          </w:p>
          <w:p w14:paraId="0AC423EE" w14:textId="77777777" w:rsidR="00613F1E" w:rsidRPr="002253AF" w:rsidRDefault="00613F1E">
            <w:pPr>
              <w:spacing w:after="0" w:line="240" w:lineRule="auto"/>
              <w:jc w:val="both"/>
              <w:rPr>
                <w:rFonts w:ascii="Times New Roman" w:hAnsi="Times New Roman"/>
                <w:bCs/>
                <w:sz w:val="24"/>
                <w:szCs w:val="24"/>
                <w:lang w:eastAsia="en-US"/>
              </w:rPr>
            </w:pPr>
            <w:r w:rsidRPr="002253AF">
              <w:rPr>
                <w:rFonts w:ascii="Times New Roman" w:hAnsi="Times New Roman"/>
                <w:bCs/>
                <w:sz w:val="24"/>
                <w:szCs w:val="24"/>
                <w:lang w:eastAsia="en-US"/>
              </w:rPr>
              <w:t>Кейс-технологии.</w:t>
            </w:r>
          </w:p>
          <w:p w14:paraId="21A31BAF" w14:textId="77777777" w:rsidR="00613F1E" w:rsidRPr="002253AF" w:rsidRDefault="00613F1E">
            <w:pPr>
              <w:spacing w:after="0" w:line="240" w:lineRule="auto"/>
              <w:jc w:val="both"/>
              <w:rPr>
                <w:rFonts w:ascii="Times New Roman" w:hAnsi="Times New Roman"/>
                <w:bCs/>
                <w:sz w:val="24"/>
                <w:szCs w:val="24"/>
                <w:lang w:eastAsia="en-US"/>
              </w:rPr>
            </w:pPr>
          </w:p>
        </w:tc>
      </w:tr>
    </w:tbl>
    <w:p w14:paraId="39266779" w14:textId="69392606" w:rsidR="000D348C" w:rsidRDefault="000D348C" w:rsidP="00613F1E">
      <w:pPr>
        <w:rPr>
          <w:rFonts w:ascii="Times New Roman" w:hAnsi="Times New Roman"/>
        </w:rPr>
      </w:pPr>
      <w:r>
        <w:rPr>
          <w:rFonts w:ascii="Times New Roman" w:hAnsi="Times New Roman"/>
        </w:rPr>
        <w:br w:type="page"/>
      </w:r>
    </w:p>
    <w:p w14:paraId="63CA1CC5" w14:textId="77777777" w:rsidR="00613F1E" w:rsidRPr="002253AF" w:rsidRDefault="00613F1E" w:rsidP="00613F1E">
      <w:pPr>
        <w:pStyle w:val="afffffc"/>
        <w:spacing w:after="0" w:line="360" w:lineRule="auto"/>
        <w:contextualSpacing/>
        <w:jc w:val="right"/>
        <w:rPr>
          <w:rFonts w:ascii="Times New Roman" w:hAnsi="Times New Roman"/>
          <w:b/>
          <w:bCs/>
        </w:rPr>
      </w:pPr>
      <w:bookmarkStart w:id="73" w:name="_Toc90140380"/>
      <w:bookmarkStart w:id="74" w:name="_Toc150762110"/>
      <w:r w:rsidRPr="002253AF">
        <w:rPr>
          <w:rFonts w:ascii="Times New Roman" w:hAnsi="Times New Roman"/>
          <w:b/>
          <w:bCs/>
        </w:rPr>
        <w:lastRenderedPageBreak/>
        <w:t>Приложение 2.6</w:t>
      </w:r>
      <w:bookmarkEnd w:id="73"/>
      <w:bookmarkEnd w:id="74"/>
    </w:p>
    <w:p w14:paraId="5BBEA195" w14:textId="498DE0E1" w:rsidR="00613F1E" w:rsidRPr="002253AF" w:rsidRDefault="00613F1E" w:rsidP="00613F1E">
      <w:pPr>
        <w:spacing w:after="0" w:line="360" w:lineRule="auto"/>
        <w:contextualSpacing/>
        <w:jc w:val="right"/>
        <w:rPr>
          <w:rFonts w:ascii="Times New Roman" w:hAnsi="Times New Roman"/>
          <w:b/>
          <w:sz w:val="24"/>
          <w:szCs w:val="24"/>
        </w:rPr>
      </w:pPr>
      <w:r w:rsidRPr="002253AF">
        <w:rPr>
          <w:rFonts w:ascii="Times New Roman" w:hAnsi="Times New Roman"/>
          <w:b/>
          <w:bCs/>
          <w:sz w:val="24"/>
          <w:szCs w:val="24"/>
        </w:rPr>
        <w:t xml:space="preserve">к </w:t>
      </w:r>
      <w:r w:rsidR="003E603A">
        <w:rPr>
          <w:rFonts w:ascii="Times New Roman" w:hAnsi="Times New Roman"/>
          <w:b/>
          <w:bCs/>
          <w:sz w:val="24"/>
          <w:szCs w:val="24"/>
        </w:rPr>
        <w:t>ПОП</w:t>
      </w:r>
      <w:r w:rsidRPr="002253AF">
        <w:rPr>
          <w:rFonts w:ascii="Times New Roman" w:hAnsi="Times New Roman"/>
          <w:b/>
          <w:bCs/>
          <w:sz w:val="24"/>
          <w:szCs w:val="24"/>
        </w:rPr>
        <w:t xml:space="preserve"> по</w:t>
      </w:r>
      <w:r w:rsidRPr="002253AF">
        <w:rPr>
          <w:rFonts w:ascii="Times New Roman" w:hAnsi="Times New Roman"/>
          <w:b/>
          <w:sz w:val="24"/>
          <w:szCs w:val="24"/>
        </w:rPr>
        <w:t xml:space="preserve"> профессии</w:t>
      </w:r>
    </w:p>
    <w:p w14:paraId="3B49C02C" w14:textId="77777777" w:rsidR="00613F1E" w:rsidRPr="002253AF" w:rsidRDefault="00613F1E" w:rsidP="00613F1E">
      <w:pPr>
        <w:spacing w:after="0" w:line="360" w:lineRule="auto"/>
        <w:contextualSpacing/>
        <w:jc w:val="right"/>
        <w:rPr>
          <w:rFonts w:ascii="Times New Roman" w:hAnsi="Times New Roman"/>
          <w:b/>
          <w:sz w:val="24"/>
          <w:szCs w:val="24"/>
        </w:rPr>
      </w:pPr>
      <w:r w:rsidRPr="002253AF">
        <w:rPr>
          <w:rFonts w:ascii="Times New Roman" w:hAnsi="Times New Roman"/>
          <w:b/>
          <w:sz w:val="24"/>
          <w:szCs w:val="24"/>
        </w:rPr>
        <w:t>26.01.03 Слесарь-монтажник судовой</w:t>
      </w:r>
    </w:p>
    <w:p w14:paraId="175E392B" w14:textId="77777777" w:rsidR="00613F1E" w:rsidRPr="002253AF" w:rsidRDefault="00613F1E" w:rsidP="00613F1E">
      <w:pPr>
        <w:ind w:right="-1"/>
        <w:jc w:val="center"/>
        <w:rPr>
          <w:rFonts w:ascii="Times New Roman" w:hAnsi="Times New Roman"/>
          <w:b/>
          <w:i/>
        </w:rPr>
      </w:pPr>
    </w:p>
    <w:p w14:paraId="14C3F0A7" w14:textId="77777777" w:rsidR="00613F1E" w:rsidRPr="002253AF" w:rsidRDefault="00613F1E" w:rsidP="00613F1E">
      <w:pPr>
        <w:ind w:right="-1"/>
        <w:jc w:val="center"/>
        <w:rPr>
          <w:rFonts w:ascii="Times New Roman" w:hAnsi="Times New Roman"/>
          <w:b/>
          <w:i/>
        </w:rPr>
      </w:pPr>
    </w:p>
    <w:p w14:paraId="3BF3FBD4" w14:textId="77777777" w:rsidR="00613F1E" w:rsidRPr="002253AF" w:rsidRDefault="00613F1E" w:rsidP="00613F1E">
      <w:pPr>
        <w:ind w:right="-1"/>
        <w:jc w:val="center"/>
        <w:rPr>
          <w:rFonts w:ascii="Times New Roman" w:hAnsi="Times New Roman"/>
          <w:b/>
          <w:i/>
        </w:rPr>
      </w:pPr>
    </w:p>
    <w:p w14:paraId="1A10C098" w14:textId="77777777" w:rsidR="00613F1E" w:rsidRPr="002253AF" w:rsidRDefault="00613F1E" w:rsidP="00613F1E">
      <w:pPr>
        <w:ind w:right="-1"/>
        <w:jc w:val="center"/>
        <w:rPr>
          <w:rFonts w:ascii="Times New Roman" w:hAnsi="Times New Roman"/>
          <w:b/>
          <w:i/>
        </w:rPr>
      </w:pPr>
    </w:p>
    <w:p w14:paraId="0FB95320" w14:textId="77777777" w:rsidR="00613F1E" w:rsidRPr="002253AF" w:rsidRDefault="00613F1E" w:rsidP="00613F1E">
      <w:pPr>
        <w:ind w:right="-1"/>
        <w:jc w:val="center"/>
        <w:rPr>
          <w:rFonts w:ascii="Times New Roman" w:hAnsi="Times New Roman"/>
          <w:b/>
          <w:i/>
        </w:rPr>
      </w:pPr>
    </w:p>
    <w:p w14:paraId="53B6A62D" w14:textId="77777777" w:rsidR="00613F1E" w:rsidRPr="002253AF" w:rsidRDefault="00613F1E" w:rsidP="00613F1E">
      <w:pPr>
        <w:ind w:right="-1"/>
        <w:jc w:val="center"/>
        <w:rPr>
          <w:rFonts w:ascii="Times New Roman" w:hAnsi="Times New Roman"/>
          <w:b/>
          <w:i/>
        </w:rPr>
      </w:pPr>
    </w:p>
    <w:p w14:paraId="2111E4FD" w14:textId="76D2850B" w:rsidR="00613F1E" w:rsidRPr="000D348C" w:rsidRDefault="00613F1E" w:rsidP="00B83CD6">
      <w:pPr>
        <w:pStyle w:val="afffffc"/>
        <w:spacing w:after="0" w:line="360" w:lineRule="auto"/>
        <w:contextualSpacing/>
        <w:rPr>
          <w:rFonts w:ascii="Times New Roman" w:hAnsi="Times New Roman"/>
          <w:b/>
          <w:bCs/>
          <w:iCs/>
        </w:rPr>
      </w:pPr>
      <w:bookmarkStart w:id="75" w:name="_Toc150762111"/>
      <w:r w:rsidRPr="00B83CD6">
        <w:rPr>
          <w:rFonts w:ascii="Times New Roman" w:hAnsi="Times New Roman"/>
          <w:b/>
          <w:bCs/>
        </w:rPr>
        <w:t>ПРИМЕРНАЯ РАБОЧАЯ ПРОГРАММА УЧЕБНОЙ ДИСЦИПЛИНЫ</w:t>
      </w:r>
      <w:r w:rsidR="00B83CD6" w:rsidRPr="00B83CD6">
        <w:rPr>
          <w:rFonts w:ascii="Times New Roman" w:hAnsi="Times New Roman"/>
          <w:b/>
          <w:bCs/>
        </w:rPr>
        <w:t xml:space="preserve"> </w:t>
      </w:r>
      <w:r w:rsidR="00B83CD6" w:rsidRPr="00B83CD6">
        <w:rPr>
          <w:rFonts w:ascii="Times New Roman" w:hAnsi="Times New Roman"/>
          <w:b/>
          <w:bCs/>
        </w:rPr>
        <w:br/>
      </w:r>
      <w:r w:rsidR="000D348C" w:rsidRPr="000D348C">
        <w:rPr>
          <w:rFonts w:ascii="Times New Roman" w:hAnsi="Times New Roman"/>
          <w:b/>
          <w:bCs/>
          <w:iCs/>
        </w:rPr>
        <w:t>СГ.06 «ОСНОВЫ ФИНАНСОВОЙ ГРАМОТНОСТИ»</w:t>
      </w:r>
      <w:bookmarkEnd w:id="75"/>
    </w:p>
    <w:p w14:paraId="468A932E" w14:textId="77777777" w:rsidR="00613F1E" w:rsidRPr="002253AF" w:rsidRDefault="00613F1E" w:rsidP="00613F1E">
      <w:pPr>
        <w:ind w:right="-1"/>
        <w:rPr>
          <w:rFonts w:ascii="Times New Roman" w:hAnsi="Times New Roman"/>
          <w:b/>
          <w:i/>
        </w:rPr>
      </w:pPr>
    </w:p>
    <w:p w14:paraId="4D3D1A4F" w14:textId="77777777" w:rsidR="00613F1E" w:rsidRPr="002253AF" w:rsidRDefault="00613F1E" w:rsidP="00613F1E">
      <w:pPr>
        <w:ind w:right="-1"/>
        <w:rPr>
          <w:rFonts w:ascii="Times New Roman" w:hAnsi="Times New Roman"/>
          <w:b/>
          <w:i/>
        </w:rPr>
      </w:pPr>
    </w:p>
    <w:p w14:paraId="3C27374B" w14:textId="77777777" w:rsidR="00613F1E" w:rsidRPr="002253AF" w:rsidRDefault="00613F1E" w:rsidP="00613F1E">
      <w:pPr>
        <w:ind w:right="-1"/>
        <w:rPr>
          <w:rFonts w:ascii="Times New Roman" w:hAnsi="Times New Roman"/>
          <w:b/>
          <w:i/>
        </w:rPr>
      </w:pPr>
    </w:p>
    <w:p w14:paraId="478115FB" w14:textId="77777777" w:rsidR="00613F1E" w:rsidRPr="002253AF" w:rsidRDefault="00613F1E" w:rsidP="00613F1E">
      <w:pPr>
        <w:ind w:right="-1"/>
        <w:rPr>
          <w:rFonts w:ascii="Times New Roman" w:hAnsi="Times New Roman"/>
          <w:b/>
          <w:i/>
        </w:rPr>
      </w:pPr>
    </w:p>
    <w:p w14:paraId="3E3520F1" w14:textId="77777777" w:rsidR="00613F1E" w:rsidRPr="002253AF" w:rsidRDefault="00613F1E" w:rsidP="00613F1E">
      <w:pPr>
        <w:ind w:right="-1"/>
        <w:rPr>
          <w:rFonts w:ascii="Times New Roman" w:hAnsi="Times New Roman"/>
          <w:b/>
          <w:i/>
        </w:rPr>
      </w:pPr>
    </w:p>
    <w:p w14:paraId="173D8077" w14:textId="77777777" w:rsidR="00613F1E" w:rsidRPr="002253AF" w:rsidRDefault="00613F1E" w:rsidP="00613F1E">
      <w:pPr>
        <w:ind w:right="-1"/>
        <w:rPr>
          <w:rFonts w:ascii="Times New Roman" w:hAnsi="Times New Roman"/>
          <w:b/>
          <w:i/>
        </w:rPr>
      </w:pPr>
    </w:p>
    <w:p w14:paraId="2D761093" w14:textId="77777777" w:rsidR="00613F1E" w:rsidRPr="002253AF" w:rsidRDefault="00613F1E" w:rsidP="00613F1E">
      <w:pPr>
        <w:ind w:right="-1"/>
        <w:rPr>
          <w:rFonts w:ascii="Times New Roman" w:hAnsi="Times New Roman"/>
          <w:b/>
          <w:i/>
        </w:rPr>
      </w:pPr>
    </w:p>
    <w:p w14:paraId="2566ABD9" w14:textId="77777777" w:rsidR="00613F1E" w:rsidRPr="002253AF" w:rsidRDefault="00613F1E" w:rsidP="00613F1E">
      <w:pPr>
        <w:ind w:right="-1"/>
        <w:rPr>
          <w:rFonts w:ascii="Times New Roman" w:hAnsi="Times New Roman"/>
          <w:b/>
          <w:i/>
        </w:rPr>
      </w:pPr>
    </w:p>
    <w:p w14:paraId="6EDB7281" w14:textId="77777777" w:rsidR="00613F1E" w:rsidRPr="002253AF" w:rsidRDefault="00613F1E" w:rsidP="00613F1E">
      <w:pPr>
        <w:ind w:right="-1"/>
        <w:rPr>
          <w:rFonts w:ascii="Times New Roman" w:hAnsi="Times New Roman"/>
          <w:b/>
          <w:i/>
        </w:rPr>
      </w:pPr>
    </w:p>
    <w:p w14:paraId="73C4B46C" w14:textId="77777777" w:rsidR="00613F1E" w:rsidRPr="002253AF" w:rsidRDefault="00613F1E" w:rsidP="00613F1E">
      <w:pPr>
        <w:ind w:right="-1"/>
        <w:rPr>
          <w:rFonts w:ascii="Times New Roman" w:hAnsi="Times New Roman"/>
          <w:b/>
          <w:i/>
        </w:rPr>
      </w:pPr>
    </w:p>
    <w:p w14:paraId="5C4A9349" w14:textId="77777777" w:rsidR="00613F1E" w:rsidRPr="002253AF" w:rsidRDefault="00613F1E" w:rsidP="00613F1E">
      <w:pPr>
        <w:ind w:right="-1"/>
        <w:rPr>
          <w:rFonts w:ascii="Times New Roman" w:hAnsi="Times New Roman"/>
          <w:b/>
          <w:i/>
        </w:rPr>
      </w:pPr>
    </w:p>
    <w:p w14:paraId="340141B2" w14:textId="77777777" w:rsidR="00613F1E" w:rsidRPr="002253AF" w:rsidRDefault="00613F1E" w:rsidP="00613F1E">
      <w:pPr>
        <w:ind w:right="-1"/>
        <w:rPr>
          <w:rFonts w:ascii="Times New Roman" w:hAnsi="Times New Roman"/>
          <w:b/>
          <w:i/>
        </w:rPr>
      </w:pPr>
    </w:p>
    <w:p w14:paraId="2F420BE7" w14:textId="77777777" w:rsidR="00613F1E" w:rsidRPr="002253AF" w:rsidRDefault="00613F1E" w:rsidP="00613F1E">
      <w:pPr>
        <w:ind w:right="-1"/>
        <w:rPr>
          <w:rFonts w:ascii="Times New Roman" w:hAnsi="Times New Roman"/>
          <w:b/>
          <w:i/>
        </w:rPr>
      </w:pPr>
    </w:p>
    <w:p w14:paraId="13CF6647" w14:textId="77777777" w:rsidR="00613F1E" w:rsidRPr="002253AF" w:rsidRDefault="00613F1E" w:rsidP="00613F1E">
      <w:pPr>
        <w:ind w:right="-1"/>
        <w:rPr>
          <w:rFonts w:ascii="Times New Roman" w:hAnsi="Times New Roman"/>
          <w:b/>
          <w:i/>
        </w:rPr>
      </w:pPr>
    </w:p>
    <w:p w14:paraId="16935E9A" w14:textId="77777777" w:rsidR="00613F1E" w:rsidRPr="002253AF" w:rsidRDefault="00613F1E" w:rsidP="00613F1E">
      <w:pPr>
        <w:ind w:right="-1"/>
        <w:rPr>
          <w:rFonts w:ascii="Times New Roman" w:hAnsi="Times New Roman"/>
          <w:b/>
          <w:i/>
        </w:rPr>
      </w:pPr>
    </w:p>
    <w:p w14:paraId="2EA10540" w14:textId="77777777" w:rsidR="00613F1E" w:rsidRPr="002253AF" w:rsidRDefault="00613F1E" w:rsidP="00613F1E">
      <w:pPr>
        <w:ind w:right="-1"/>
        <w:rPr>
          <w:rFonts w:ascii="Times New Roman" w:hAnsi="Times New Roman"/>
          <w:b/>
          <w:i/>
        </w:rPr>
      </w:pPr>
    </w:p>
    <w:p w14:paraId="725330C7" w14:textId="35740399" w:rsidR="00613F1E" w:rsidRPr="002253AF" w:rsidRDefault="00613F1E" w:rsidP="00613F1E">
      <w:pPr>
        <w:ind w:right="-1"/>
        <w:jc w:val="center"/>
        <w:rPr>
          <w:rFonts w:ascii="Times New Roman" w:hAnsi="Times New Roman"/>
          <w:b/>
          <w:i/>
          <w:sz w:val="24"/>
          <w:szCs w:val="24"/>
        </w:rPr>
      </w:pPr>
      <w:r w:rsidRPr="000D348C">
        <w:rPr>
          <w:rFonts w:ascii="Times New Roman" w:hAnsi="Times New Roman"/>
          <w:b/>
          <w:bCs/>
          <w:iCs/>
        </w:rPr>
        <w:t>20</w:t>
      </w:r>
      <w:r w:rsidR="000D348C" w:rsidRPr="000D348C">
        <w:rPr>
          <w:rFonts w:ascii="Times New Roman" w:hAnsi="Times New Roman"/>
          <w:b/>
          <w:bCs/>
          <w:iCs/>
        </w:rPr>
        <w:t>2</w:t>
      </w:r>
      <w:r w:rsidR="00010A1E">
        <w:rPr>
          <w:rFonts w:ascii="Times New Roman" w:hAnsi="Times New Roman"/>
          <w:b/>
          <w:bCs/>
          <w:iCs/>
        </w:rPr>
        <w:t>4</w:t>
      </w:r>
      <w:r w:rsidRPr="000D348C">
        <w:rPr>
          <w:rFonts w:ascii="Times New Roman" w:hAnsi="Times New Roman"/>
          <w:b/>
          <w:bCs/>
          <w:iCs/>
        </w:rPr>
        <w:t xml:space="preserve"> г.</w:t>
      </w:r>
      <w:r w:rsidRPr="002253AF">
        <w:rPr>
          <w:rFonts w:ascii="Times New Roman" w:hAnsi="Times New Roman"/>
          <w:b/>
          <w:bCs/>
          <w:i/>
        </w:rPr>
        <w:br w:type="page"/>
      </w:r>
      <w:r w:rsidRPr="000D348C">
        <w:rPr>
          <w:rFonts w:ascii="Times New Roman" w:hAnsi="Times New Roman"/>
          <w:b/>
          <w:iCs/>
          <w:sz w:val="24"/>
          <w:szCs w:val="24"/>
        </w:rPr>
        <w:lastRenderedPageBreak/>
        <w:t>СОДЕРЖАНИЕ</w:t>
      </w:r>
    </w:p>
    <w:p w14:paraId="7C833BE6" w14:textId="77777777" w:rsidR="00613F1E" w:rsidRPr="002253AF" w:rsidRDefault="00613F1E" w:rsidP="00613F1E">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613F1E" w:rsidRPr="002253AF" w14:paraId="5F6B77FF" w14:textId="77777777" w:rsidTr="00613F1E">
        <w:tc>
          <w:tcPr>
            <w:tcW w:w="7501" w:type="dxa"/>
            <w:hideMark/>
          </w:tcPr>
          <w:p w14:paraId="519DDF43" w14:textId="77777777" w:rsidR="00613F1E" w:rsidRPr="002253AF" w:rsidRDefault="00613F1E" w:rsidP="00DF1473">
            <w:pPr>
              <w:numPr>
                <w:ilvl w:val="0"/>
                <w:numId w:val="35"/>
              </w:numPr>
              <w:suppressAutoHyphens/>
              <w:rPr>
                <w:rFonts w:ascii="Times New Roman" w:hAnsi="Times New Roman"/>
                <w:b/>
                <w:sz w:val="24"/>
                <w:szCs w:val="24"/>
              </w:rPr>
            </w:pPr>
            <w:r w:rsidRPr="002253AF">
              <w:rPr>
                <w:rFonts w:ascii="Times New Roman" w:hAnsi="Times New Roman"/>
                <w:b/>
                <w:sz w:val="24"/>
                <w:szCs w:val="24"/>
              </w:rPr>
              <w:t>ОБЩАЯ ХАРАКТЕРИСТИКА ПРИМЕРНОЙ РАБОЧЕЙ ПРОГРАММЫ УЧЕБНОЙ ДИСЦИПЛИНЫ</w:t>
            </w:r>
          </w:p>
        </w:tc>
        <w:tc>
          <w:tcPr>
            <w:tcW w:w="1854" w:type="dxa"/>
          </w:tcPr>
          <w:p w14:paraId="308AFF28" w14:textId="77777777" w:rsidR="00613F1E" w:rsidRPr="002253AF" w:rsidRDefault="00613F1E">
            <w:pPr>
              <w:jc w:val="center"/>
              <w:rPr>
                <w:rFonts w:ascii="Times New Roman" w:hAnsi="Times New Roman"/>
                <w:b/>
                <w:sz w:val="24"/>
                <w:szCs w:val="24"/>
              </w:rPr>
            </w:pPr>
          </w:p>
        </w:tc>
      </w:tr>
      <w:tr w:rsidR="00613F1E" w:rsidRPr="002253AF" w14:paraId="1ED164A7" w14:textId="77777777" w:rsidTr="00613F1E">
        <w:tc>
          <w:tcPr>
            <w:tcW w:w="7501" w:type="dxa"/>
            <w:hideMark/>
          </w:tcPr>
          <w:p w14:paraId="38E76301" w14:textId="77777777" w:rsidR="00613F1E" w:rsidRPr="002253AF" w:rsidRDefault="00613F1E" w:rsidP="00DF1473">
            <w:pPr>
              <w:numPr>
                <w:ilvl w:val="0"/>
                <w:numId w:val="35"/>
              </w:numPr>
              <w:suppressAutoHyphens/>
              <w:rPr>
                <w:rFonts w:ascii="Times New Roman" w:hAnsi="Times New Roman"/>
                <w:b/>
                <w:sz w:val="24"/>
                <w:szCs w:val="24"/>
              </w:rPr>
            </w:pPr>
            <w:r w:rsidRPr="002253AF">
              <w:rPr>
                <w:rFonts w:ascii="Times New Roman" w:hAnsi="Times New Roman"/>
                <w:b/>
                <w:sz w:val="24"/>
                <w:szCs w:val="24"/>
              </w:rPr>
              <w:t>СТРУКТУРА И СОДЕРЖАНИЕ УЧЕБНОЙ ДИСЦИПЛИНЫ</w:t>
            </w:r>
          </w:p>
          <w:p w14:paraId="1FCDF063" w14:textId="77777777" w:rsidR="00613F1E" w:rsidRPr="002253AF" w:rsidRDefault="00613F1E" w:rsidP="00DF1473">
            <w:pPr>
              <w:numPr>
                <w:ilvl w:val="0"/>
                <w:numId w:val="35"/>
              </w:numPr>
              <w:suppressAutoHyphens/>
              <w:rPr>
                <w:rFonts w:ascii="Times New Roman" w:hAnsi="Times New Roman"/>
                <w:b/>
                <w:sz w:val="24"/>
                <w:szCs w:val="24"/>
              </w:rPr>
            </w:pPr>
            <w:r w:rsidRPr="002253AF">
              <w:rPr>
                <w:rFonts w:ascii="Times New Roman" w:hAnsi="Times New Roman"/>
                <w:b/>
                <w:sz w:val="24"/>
                <w:szCs w:val="24"/>
              </w:rPr>
              <w:t>УСЛОВИЯ РЕАЛИЗАЦИИ УЧЕБНОЙ ДИСЦИПЛИНЫ</w:t>
            </w:r>
          </w:p>
        </w:tc>
        <w:tc>
          <w:tcPr>
            <w:tcW w:w="1854" w:type="dxa"/>
          </w:tcPr>
          <w:p w14:paraId="3A8BC355" w14:textId="77777777" w:rsidR="00613F1E" w:rsidRPr="002253AF" w:rsidRDefault="00613F1E">
            <w:pPr>
              <w:jc w:val="center"/>
              <w:rPr>
                <w:rFonts w:ascii="Times New Roman" w:hAnsi="Times New Roman"/>
                <w:b/>
                <w:sz w:val="24"/>
                <w:szCs w:val="24"/>
              </w:rPr>
            </w:pPr>
          </w:p>
        </w:tc>
      </w:tr>
      <w:tr w:rsidR="00613F1E" w:rsidRPr="002253AF" w14:paraId="3D6E1E58" w14:textId="77777777" w:rsidTr="00613F1E">
        <w:tc>
          <w:tcPr>
            <w:tcW w:w="7501" w:type="dxa"/>
          </w:tcPr>
          <w:p w14:paraId="620F2D2A" w14:textId="77777777" w:rsidR="00613F1E" w:rsidRPr="002253AF" w:rsidRDefault="00613F1E" w:rsidP="00DF1473">
            <w:pPr>
              <w:numPr>
                <w:ilvl w:val="0"/>
                <w:numId w:val="35"/>
              </w:numPr>
              <w:suppressAutoHyphens/>
              <w:rPr>
                <w:rFonts w:ascii="Times New Roman" w:hAnsi="Times New Roman"/>
                <w:b/>
                <w:sz w:val="24"/>
                <w:szCs w:val="24"/>
              </w:rPr>
            </w:pPr>
            <w:r w:rsidRPr="002253AF">
              <w:rPr>
                <w:rFonts w:ascii="Times New Roman" w:hAnsi="Times New Roman"/>
                <w:b/>
                <w:sz w:val="24"/>
                <w:szCs w:val="24"/>
              </w:rPr>
              <w:t>КОНТРОЛЬ И ОЦЕНКА РЕЗУЛЬТАТОВ ОСВОЕНИЯ УЧЕБНОЙ ДИСЦИПЛИНЫ</w:t>
            </w:r>
          </w:p>
          <w:p w14:paraId="7B447D92" w14:textId="77777777" w:rsidR="00613F1E" w:rsidRPr="002253AF" w:rsidRDefault="00613F1E" w:rsidP="005D273A">
            <w:pPr>
              <w:suppressAutoHyphens/>
              <w:rPr>
                <w:rFonts w:ascii="Times New Roman" w:hAnsi="Times New Roman"/>
                <w:b/>
                <w:sz w:val="24"/>
                <w:szCs w:val="24"/>
              </w:rPr>
            </w:pPr>
          </w:p>
        </w:tc>
        <w:tc>
          <w:tcPr>
            <w:tcW w:w="1854" w:type="dxa"/>
          </w:tcPr>
          <w:p w14:paraId="0D9237AA" w14:textId="77777777" w:rsidR="00613F1E" w:rsidRPr="002253AF" w:rsidRDefault="00613F1E">
            <w:pPr>
              <w:jc w:val="center"/>
              <w:rPr>
                <w:rFonts w:ascii="Times New Roman" w:hAnsi="Times New Roman"/>
                <w:b/>
                <w:sz w:val="24"/>
                <w:szCs w:val="24"/>
              </w:rPr>
            </w:pPr>
          </w:p>
        </w:tc>
      </w:tr>
    </w:tbl>
    <w:p w14:paraId="448EE88A" w14:textId="77777777" w:rsidR="00613F1E" w:rsidRPr="002253AF" w:rsidRDefault="00613F1E" w:rsidP="00613F1E">
      <w:pPr>
        <w:suppressAutoHyphens/>
        <w:spacing w:after="0"/>
        <w:ind w:right="-1"/>
        <w:jc w:val="center"/>
        <w:rPr>
          <w:rFonts w:ascii="Times New Roman" w:hAnsi="Times New Roman"/>
          <w:b/>
          <w:sz w:val="24"/>
          <w:szCs w:val="24"/>
        </w:rPr>
      </w:pPr>
      <w:r w:rsidRPr="002253AF">
        <w:rPr>
          <w:rFonts w:ascii="Times New Roman" w:hAnsi="Times New Roman"/>
          <w:b/>
          <w:i/>
          <w:u w:val="single"/>
        </w:rPr>
        <w:br w:type="page"/>
      </w:r>
      <w:r w:rsidRPr="002253AF">
        <w:rPr>
          <w:rFonts w:ascii="Times New Roman" w:hAnsi="Times New Roman"/>
          <w:b/>
          <w:sz w:val="24"/>
          <w:szCs w:val="24"/>
        </w:rPr>
        <w:lastRenderedPageBreak/>
        <w:t>1</w:t>
      </w:r>
      <w:r w:rsidRPr="002253AF">
        <w:rPr>
          <w:rFonts w:ascii="Times New Roman" w:hAnsi="Times New Roman"/>
          <w:b/>
          <w:i/>
          <w:sz w:val="24"/>
          <w:szCs w:val="24"/>
        </w:rPr>
        <w:t xml:space="preserve">. </w:t>
      </w:r>
      <w:r w:rsidRPr="002253AF">
        <w:rPr>
          <w:rFonts w:ascii="Times New Roman" w:hAnsi="Times New Roman"/>
          <w:b/>
          <w:sz w:val="24"/>
          <w:szCs w:val="24"/>
        </w:rPr>
        <w:t xml:space="preserve">ОБЩАЯ ХАРАКТЕРИСТИКА </w:t>
      </w:r>
      <w:r w:rsidRPr="002253AF">
        <w:rPr>
          <w:rFonts w:ascii="Times New Roman" w:hAnsi="Times New Roman"/>
          <w:b/>
          <w:color w:val="000000"/>
          <w:sz w:val="24"/>
          <w:szCs w:val="24"/>
        </w:rPr>
        <w:t>ПРИМЕРНОЙ РАБОЧЕЙ ПРОГРАММЫ</w:t>
      </w:r>
      <w:r w:rsidRPr="002253AF">
        <w:rPr>
          <w:rFonts w:ascii="Times New Roman" w:hAnsi="Times New Roman"/>
          <w:b/>
          <w:sz w:val="24"/>
          <w:szCs w:val="24"/>
        </w:rPr>
        <w:t xml:space="preserve"> УЧЕБНОЙ ДИСЦИПЛИНЫ</w:t>
      </w:r>
    </w:p>
    <w:p w14:paraId="397BD66B" w14:textId="51AA0117" w:rsidR="00613F1E" w:rsidRPr="002253AF" w:rsidRDefault="000D348C" w:rsidP="00613F1E">
      <w:pPr>
        <w:suppressAutoHyphens/>
        <w:spacing w:after="0"/>
        <w:ind w:left="360" w:right="-1"/>
        <w:jc w:val="center"/>
        <w:rPr>
          <w:rFonts w:ascii="Times New Roman" w:hAnsi="Times New Roman"/>
          <w:b/>
          <w:sz w:val="24"/>
          <w:szCs w:val="24"/>
        </w:rPr>
      </w:pPr>
      <w:r w:rsidRPr="002253AF">
        <w:rPr>
          <w:rFonts w:ascii="Times New Roman" w:hAnsi="Times New Roman"/>
          <w:b/>
          <w:sz w:val="24"/>
          <w:szCs w:val="24"/>
        </w:rPr>
        <w:t>СГ.06 «ОСНОВЫ ФИНАНСОВОЙ ГРАМОТНОСТИ»</w:t>
      </w:r>
    </w:p>
    <w:p w14:paraId="5EDD8A01" w14:textId="77777777" w:rsidR="00613F1E" w:rsidRPr="002253AF" w:rsidRDefault="00613F1E" w:rsidP="00613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p>
    <w:p w14:paraId="74043EF9" w14:textId="77777777" w:rsidR="00613F1E" w:rsidRPr="002253AF" w:rsidRDefault="00613F1E" w:rsidP="00613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r w:rsidRPr="002253AF">
        <w:rPr>
          <w:rFonts w:ascii="Times New Roman" w:hAnsi="Times New Roman"/>
          <w:b/>
          <w:sz w:val="24"/>
          <w:szCs w:val="24"/>
        </w:rPr>
        <w:t xml:space="preserve">1.1. Место дисциплины в структуре основной образовательной программы: </w:t>
      </w:r>
    </w:p>
    <w:p w14:paraId="61F0C4E6" w14:textId="77777777" w:rsidR="00613F1E" w:rsidRPr="000D348C" w:rsidRDefault="00613F1E" w:rsidP="00613F1E">
      <w:pPr>
        <w:spacing w:after="0" w:line="240" w:lineRule="auto"/>
        <w:ind w:firstLine="709"/>
        <w:jc w:val="both"/>
        <w:rPr>
          <w:rFonts w:ascii="Times New Roman" w:hAnsi="Times New Roman"/>
          <w:sz w:val="24"/>
          <w:szCs w:val="24"/>
        </w:rPr>
      </w:pPr>
      <w:r w:rsidRPr="002253AF">
        <w:rPr>
          <w:rFonts w:ascii="Times New Roman" w:hAnsi="Times New Roman"/>
          <w:sz w:val="24"/>
          <w:szCs w:val="24"/>
        </w:rPr>
        <w:t xml:space="preserve">Учебная </w:t>
      </w:r>
      <w:r w:rsidRPr="000D348C">
        <w:rPr>
          <w:rFonts w:ascii="Times New Roman" w:hAnsi="Times New Roman"/>
          <w:sz w:val="24"/>
          <w:szCs w:val="24"/>
        </w:rPr>
        <w:t>дисциплина СГ.06 «Основы финансовой грамотности» является обязательной частью социально-гуманитарного цикла примерной основной образовательной программы в соответствии с ФГОС СПО по профессии 26.01.03 Слесарь-монтажник судовой.</w:t>
      </w:r>
    </w:p>
    <w:p w14:paraId="6CBEA1DD" w14:textId="77777777" w:rsidR="00613F1E" w:rsidRPr="000D348C" w:rsidRDefault="00613F1E" w:rsidP="00613F1E">
      <w:pPr>
        <w:spacing w:after="0" w:line="240" w:lineRule="auto"/>
        <w:ind w:firstLine="709"/>
        <w:jc w:val="both"/>
        <w:rPr>
          <w:rFonts w:ascii="Times New Roman" w:hAnsi="Times New Roman"/>
          <w:sz w:val="24"/>
          <w:szCs w:val="24"/>
        </w:rPr>
      </w:pPr>
      <w:r w:rsidRPr="000D348C">
        <w:rPr>
          <w:rFonts w:ascii="Times New Roman" w:hAnsi="Times New Roman"/>
          <w:sz w:val="24"/>
          <w:szCs w:val="24"/>
        </w:rPr>
        <w:t>Особое значение дисциплина имеет при формировании и развитии ОК 01, ОК 02, ОК 03, ОК 04, ОК 05, ОК 07, ОК 09.</w:t>
      </w:r>
    </w:p>
    <w:p w14:paraId="68549438" w14:textId="77777777" w:rsidR="00613F1E" w:rsidRPr="000D348C" w:rsidRDefault="00613F1E" w:rsidP="00613F1E">
      <w:pPr>
        <w:spacing w:after="0" w:line="240" w:lineRule="auto"/>
        <w:ind w:firstLine="709"/>
        <w:jc w:val="both"/>
        <w:rPr>
          <w:rFonts w:ascii="Times New Roman" w:hAnsi="Times New Roman"/>
          <w:sz w:val="24"/>
          <w:szCs w:val="24"/>
        </w:rPr>
      </w:pPr>
    </w:p>
    <w:p w14:paraId="0FC708C8" w14:textId="77777777" w:rsidR="00613F1E" w:rsidRPr="002253AF" w:rsidRDefault="00613F1E" w:rsidP="00DF1473">
      <w:pPr>
        <w:pStyle w:val="ad"/>
        <w:numPr>
          <w:ilvl w:val="1"/>
          <w:numId w:val="36"/>
        </w:numPr>
        <w:tabs>
          <w:tab w:val="left" w:pos="709"/>
          <w:tab w:val="left" w:pos="993"/>
          <w:tab w:val="left" w:pos="1134"/>
        </w:tabs>
        <w:suppressAutoHyphens/>
        <w:spacing w:before="0" w:after="0"/>
        <w:ind w:left="0" w:firstLine="709"/>
        <w:jc w:val="both"/>
        <w:rPr>
          <w:lang w:eastAsia="en-US"/>
        </w:rPr>
      </w:pPr>
      <w:r w:rsidRPr="002253AF">
        <w:rPr>
          <w:b/>
        </w:rPr>
        <w:t xml:space="preserve">Цель и планируемые результаты освоения дисциплины </w:t>
      </w:r>
    </w:p>
    <w:p w14:paraId="61A88B5D" w14:textId="77777777" w:rsidR="00613F1E" w:rsidRPr="002253AF" w:rsidRDefault="00613F1E" w:rsidP="00613F1E">
      <w:pPr>
        <w:pStyle w:val="ad"/>
        <w:tabs>
          <w:tab w:val="left" w:pos="709"/>
          <w:tab w:val="left" w:pos="993"/>
          <w:tab w:val="left" w:pos="1134"/>
        </w:tabs>
        <w:suppressAutoHyphens/>
        <w:spacing w:before="0" w:after="0"/>
        <w:ind w:left="0" w:firstLine="709"/>
        <w:jc w:val="both"/>
        <w:rPr>
          <w:lang w:eastAsia="en-US"/>
        </w:rPr>
      </w:pPr>
      <w:r w:rsidRPr="002253AF">
        <w:t>В рамках программы учебной дисциплины обучающимися осваиваются умения и знания</w:t>
      </w: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5"/>
        <w:gridCol w:w="3714"/>
        <w:gridCol w:w="4792"/>
      </w:tblGrid>
      <w:tr w:rsidR="00613F1E" w:rsidRPr="002253AF" w14:paraId="4D957C6D" w14:textId="77777777" w:rsidTr="00613F1E">
        <w:trPr>
          <w:trHeight w:val="649"/>
        </w:trPr>
        <w:tc>
          <w:tcPr>
            <w:tcW w:w="1445" w:type="dxa"/>
            <w:tcBorders>
              <w:top w:val="single" w:sz="4" w:space="0" w:color="auto"/>
              <w:left w:val="single" w:sz="4" w:space="0" w:color="auto"/>
              <w:bottom w:val="single" w:sz="4" w:space="0" w:color="auto"/>
              <w:right w:val="single" w:sz="4" w:space="0" w:color="auto"/>
            </w:tcBorders>
            <w:hideMark/>
          </w:tcPr>
          <w:p w14:paraId="19F75D28" w14:textId="77777777" w:rsidR="00613F1E" w:rsidRPr="002253AF" w:rsidRDefault="00613F1E">
            <w:pPr>
              <w:suppressAutoHyphens/>
              <w:spacing w:after="0" w:line="240" w:lineRule="auto"/>
              <w:ind w:right="-1"/>
              <w:jc w:val="center"/>
              <w:rPr>
                <w:rFonts w:ascii="Times New Roman" w:hAnsi="Times New Roman"/>
                <w:b/>
                <w:sz w:val="24"/>
                <w:szCs w:val="24"/>
              </w:rPr>
            </w:pPr>
            <w:r w:rsidRPr="002253AF">
              <w:rPr>
                <w:rFonts w:ascii="Times New Roman" w:hAnsi="Times New Roman"/>
                <w:b/>
                <w:sz w:val="24"/>
                <w:szCs w:val="24"/>
              </w:rPr>
              <w:t>Код</w:t>
            </w:r>
          </w:p>
          <w:p w14:paraId="41BD905D" w14:textId="77777777" w:rsidR="00613F1E" w:rsidRPr="002253AF" w:rsidRDefault="00613F1E">
            <w:pPr>
              <w:suppressAutoHyphens/>
              <w:spacing w:after="0" w:line="240" w:lineRule="auto"/>
              <w:ind w:right="-1"/>
              <w:jc w:val="center"/>
              <w:rPr>
                <w:rFonts w:ascii="Times New Roman" w:hAnsi="Times New Roman"/>
                <w:b/>
                <w:sz w:val="24"/>
                <w:szCs w:val="24"/>
              </w:rPr>
            </w:pPr>
            <w:r w:rsidRPr="002253AF">
              <w:rPr>
                <w:rFonts w:ascii="Times New Roman" w:hAnsi="Times New Roman"/>
                <w:b/>
                <w:sz w:val="24"/>
                <w:szCs w:val="24"/>
              </w:rPr>
              <w:t>ПК, ОК</w:t>
            </w:r>
          </w:p>
        </w:tc>
        <w:tc>
          <w:tcPr>
            <w:tcW w:w="3714" w:type="dxa"/>
            <w:tcBorders>
              <w:top w:val="single" w:sz="4" w:space="0" w:color="auto"/>
              <w:left w:val="single" w:sz="4" w:space="0" w:color="auto"/>
              <w:bottom w:val="single" w:sz="4" w:space="0" w:color="auto"/>
              <w:right w:val="single" w:sz="4" w:space="0" w:color="auto"/>
            </w:tcBorders>
            <w:hideMark/>
          </w:tcPr>
          <w:p w14:paraId="2058088B" w14:textId="77777777" w:rsidR="00613F1E" w:rsidRPr="002253AF" w:rsidRDefault="00613F1E">
            <w:pPr>
              <w:suppressAutoHyphens/>
              <w:spacing w:after="0" w:line="240" w:lineRule="auto"/>
              <w:ind w:right="-1"/>
              <w:jc w:val="center"/>
              <w:rPr>
                <w:rFonts w:ascii="Times New Roman" w:hAnsi="Times New Roman"/>
                <w:b/>
                <w:sz w:val="24"/>
                <w:szCs w:val="24"/>
              </w:rPr>
            </w:pPr>
            <w:r w:rsidRPr="002253AF">
              <w:rPr>
                <w:rFonts w:ascii="Times New Roman" w:hAnsi="Times New Roman"/>
                <w:b/>
                <w:sz w:val="24"/>
                <w:szCs w:val="24"/>
              </w:rPr>
              <w:t>Умения</w:t>
            </w:r>
          </w:p>
        </w:tc>
        <w:tc>
          <w:tcPr>
            <w:tcW w:w="4792" w:type="dxa"/>
            <w:tcBorders>
              <w:top w:val="single" w:sz="4" w:space="0" w:color="auto"/>
              <w:left w:val="single" w:sz="4" w:space="0" w:color="auto"/>
              <w:bottom w:val="single" w:sz="4" w:space="0" w:color="auto"/>
              <w:right w:val="single" w:sz="4" w:space="0" w:color="auto"/>
            </w:tcBorders>
            <w:hideMark/>
          </w:tcPr>
          <w:p w14:paraId="6C4C7E48" w14:textId="77777777" w:rsidR="00613F1E" w:rsidRPr="002253AF" w:rsidRDefault="00613F1E">
            <w:pPr>
              <w:suppressAutoHyphens/>
              <w:spacing w:after="0" w:line="240" w:lineRule="auto"/>
              <w:ind w:right="-1"/>
              <w:jc w:val="center"/>
              <w:rPr>
                <w:rFonts w:ascii="Times New Roman" w:hAnsi="Times New Roman"/>
                <w:b/>
                <w:sz w:val="24"/>
                <w:szCs w:val="24"/>
              </w:rPr>
            </w:pPr>
            <w:r w:rsidRPr="002253AF">
              <w:rPr>
                <w:rFonts w:ascii="Times New Roman" w:hAnsi="Times New Roman"/>
                <w:b/>
                <w:sz w:val="24"/>
                <w:szCs w:val="24"/>
              </w:rPr>
              <w:t>Знания</w:t>
            </w:r>
          </w:p>
        </w:tc>
      </w:tr>
      <w:tr w:rsidR="00613F1E" w:rsidRPr="002253AF" w14:paraId="1BA6F1AD" w14:textId="77777777" w:rsidTr="00613F1E">
        <w:trPr>
          <w:trHeight w:val="841"/>
        </w:trPr>
        <w:tc>
          <w:tcPr>
            <w:tcW w:w="1445" w:type="dxa"/>
            <w:tcBorders>
              <w:top w:val="single" w:sz="4" w:space="0" w:color="auto"/>
              <w:left w:val="single" w:sz="4" w:space="0" w:color="auto"/>
              <w:bottom w:val="single" w:sz="4" w:space="0" w:color="auto"/>
              <w:right w:val="single" w:sz="4" w:space="0" w:color="auto"/>
            </w:tcBorders>
          </w:tcPr>
          <w:p w14:paraId="7AD34D91" w14:textId="77777777" w:rsidR="00613F1E" w:rsidRPr="002253AF" w:rsidRDefault="00613F1E">
            <w:pPr>
              <w:suppressAutoHyphens/>
              <w:spacing w:after="0" w:line="240" w:lineRule="auto"/>
              <w:jc w:val="center"/>
              <w:rPr>
                <w:rFonts w:ascii="Times New Roman" w:hAnsi="Times New Roman"/>
                <w:bCs/>
                <w:iCs/>
                <w:sz w:val="24"/>
                <w:szCs w:val="24"/>
              </w:rPr>
            </w:pPr>
          </w:p>
          <w:p w14:paraId="1753AA11" w14:textId="77777777" w:rsidR="00613F1E" w:rsidRPr="002253AF" w:rsidRDefault="00613F1E">
            <w:pPr>
              <w:suppressAutoHyphens/>
              <w:spacing w:after="0" w:line="240" w:lineRule="auto"/>
              <w:jc w:val="center"/>
              <w:rPr>
                <w:rFonts w:ascii="Times New Roman" w:hAnsi="Times New Roman"/>
                <w:bCs/>
                <w:iCs/>
                <w:sz w:val="24"/>
                <w:szCs w:val="24"/>
              </w:rPr>
            </w:pPr>
            <w:r w:rsidRPr="002253AF">
              <w:rPr>
                <w:rFonts w:ascii="Times New Roman" w:hAnsi="Times New Roman"/>
                <w:bCs/>
                <w:iCs/>
                <w:sz w:val="24"/>
                <w:szCs w:val="24"/>
              </w:rPr>
              <w:t xml:space="preserve">ОК 01, </w:t>
            </w:r>
          </w:p>
          <w:p w14:paraId="7FB00159" w14:textId="77777777" w:rsidR="00613F1E" w:rsidRPr="002253AF" w:rsidRDefault="00613F1E">
            <w:pPr>
              <w:suppressAutoHyphens/>
              <w:spacing w:after="0" w:line="240" w:lineRule="auto"/>
              <w:jc w:val="center"/>
              <w:rPr>
                <w:rFonts w:ascii="Times New Roman" w:hAnsi="Times New Roman"/>
                <w:bCs/>
                <w:iCs/>
                <w:sz w:val="24"/>
                <w:szCs w:val="24"/>
              </w:rPr>
            </w:pPr>
            <w:r w:rsidRPr="002253AF">
              <w:rPr>
                <w:rFonts w:ascii="Times New Roman" w:hAnsi="Times New Roman"/>
                <w:bCs/>
                <w:iCs/>
                <w:sz w:val="24"/>
                <w:szCs w:val="24"/>
              </w:rPr>
              <w:t>ОК 02,</w:t>
            </w:r>
          </w:p>
          <w:p w14:paraId="1E30B5DC" w14:textId="77777777" w:rsidR="00613F1E" w:rsidRPr="002253AF" w:rsidRDefault="00613F1E">
            <w:pPr>
              <w:suppressAutoHyphens/>
              <w:spacing w:after="0" w:line="240" w:lineRule="auto"/>
              <w:jc w:val="center"/>
              <w:rPr>
                <w:rFonts w:ascii="Times New Roman" w:hAnsi="Times New Roman"/>
                <w:bCs/>
                <w:iCs/>
                <w:sz w:val="24"/>
                <w:szCs w:val="24"/>
              </w:rPr>
            </w:pPr>
            <w:r w:rsidRPr="002253AF">
              <w:rPr>
                <w:rFonts w:ascii="Times New Roman" w:hAnsi="Times New Roman"/>
                <w:bCs/>
                <w:iCs/>
                <w:sz w:val="24"/>
                <w:szCs w:val="24"/>
              </w:rPr>
              <w:t>ОК 03,</w:t>
            </w:r>
          </w:p>
          <w:p w14:paraId="4DBD7C95" w14:textId="77777777" w:rsidR="00613F1E" w:rsidRPr="002253AF" w:rsidRDefault="00613F1E">
            <w:pPr>
              <w:suppressAutoHyphens/>
              <w:spacing w:after="0" w:line="240" w:lineRule="auto"/>
              <w:jc w:val="center"/>
              <w:rPr>
                <w:rFonts w:ascii="Times New Roman" w:hAnsi="Times New Roman"/>
                <w:bCs/>
                <w:iCs/>
                <w:sz w:val="24"/>
                <w:szCs w:val="24"/>
              </w:rPr>
            </w:pPr>
            <w:r w:rsidRPr="002253AF">
              <w:rPr>
                <w:rFonts w:ascii="Times New Roman" w:hAnsi="Times New Roman"/>
                <w:bCs/>
                <w:iCs/>
                <w:sz w:val="24"/>
                <w:szCs w:val="24"/>
              </w:rPr>
              <w:t xml:space="preserve">ОК 04, </w:t>
            </w:r>
          </w:p>
          <w:p w14:paraId="79613ACA" w14:textId="77777777" w:rsidR="00613F1E" w:rsidRPr="002253AF" w:rsidRDefault="00613F1E">
            <w:pPr>
              <w:suppressAutoHyphens/>
              <w:spacing w:after="0" w:line="240" w:lineRule="auto"/>
              <w:jc w:val="center"/>
              <w:rPr>
                <w:rFonts w:ascii="Times New Roman" w:hAnsi="Times New Roman"/>
                <w:bCs/>
                <w:iCs/>
                <w:sz w:val="24"/>
                <w:szCs w:val="24"/>
              </w:rPr>
            </w:pPr>
            <w:r w:rsidRPr="002253AF">
              <w:rPr>
                <w:rFonts w:ascii="Times New Roman" w:hAnsi="Times New Roman"/>
                <w:bCs/>
                <w:iCs/>
                <w:sz w:val="24"/>
                <w:szCs w:val="24"/>
              </w:rPr>
              <w:t xml:space="preserve">ОК 05, </w:t>
            </w:r>
          </w:p>
          <w:p w14:paraId="22194F58" w14:textId="77777777" w:rsidR="00613F1E" w:rsidRPr="002253AF" w:rsidRDefault="00613F1E">
            <w:pPr>
              <w:suppressAutoHyphens/>
              <w:spacing w:after="0" w:line="240" w:lineRule="auto"/>
              <w:jc w:val="center"/>
              <w:rPr>
                <w:rFonts w:ascii="Times New Roman" w:hAnsi="Times New Roman"/>
                <w:bCs/>
                <w:iCs/>
                <w:sz w:val="24"/>
                <w:szCs w:val="24"/>
              </w:rPr>
            </w:pPr>
            <w:r w:rsidRPr="002253AF">
              <w:rPr>
                <w:rFonts w:ascii="Times New Roman" w:hAnsi="Times New Roman"/>
                <w:bCs/>
                <w:iCs/>
                <w:sz w:val="24"/>
                <w:szCs w:val="24"/>
              </w:rPr>
              <w:t xml:space="preserve">ОК 07, </w:t>
            </w:r>
          </w:p>
          <w:p w14:paraId="4005B577" w14:textId="77777777" w:rsidR="00613F1E" w:rsidRPr="002253AF" w:rsidRDefault="00613F1E">
            <w:pPr>
              <w:suppressAutoHyphens/>
              <w:spacing w:after="0" w:line="240" w:lineRule="auto"/>
              <w:rPr>
                <w:rFonts w:ascii="Times New Roman" w:hAnsi="Times New Roman"/>
                <w:i/>
                <w:iCs/>
                <w:sz w:val="24"/>
                <w:szCs w:val="24"/>
              </w:rPr>
            </w:pPr>
            <w:r w:rsidRPr="002253AF">
              <w:rPr>
                <w:rFonts w:ascii="Times New Roman" w:hAnsi="Times New Roman"/>
                <w:bCs/>
                <w:iCs/>
                <w:sz w:val="24"/>
                <w:szCs w:val="24"/>
              </w:rPr>
              <w:t xml:space="preserve">     ОК 09</w:t>
            </w:r>
          </w:p>
        </w:tc>
        <w:tc>
          <w:tcPr>
            <w:tcW w:w="3714" w:type="dxa"/>
            <w:tcBorders>
              <w:top w:val="single" w:sz="4" w:space="0" w:color="auto"/>
              <w:left w:val="single" w:sz="4" w:space="0" w:color="auto"/>
              <w:bottom w:val="single" w:sz="4" w:space="0" w:color="auto"/>
              <w:right w:val="single" w:sz="4" w:space="0" w:color="auto"/>
            </w:tcBorders>
            <w:hideMark/>
          </w:tcPr>
          <w:p w14:paraId="360F6F8C" w14:textId="77777777" w:rsidR="00613F1E" w:rsidRPr="002253AF" w:rsidRDefault="00613F1E">
            <w:pPr>
              <w:tabs>
                <w:tab w:val="left" w:pos="2835"/>
              </w:tabs>
              <w:spacing w:after="0" w:line="240" w:lineRule="auto"/>
              <w:ind w:firstLine="709"/>
              <w:jc w:val="both"/>
              <w:rPr>
                <w:rFonts w:ascii="Times New Roman" w:hAnsi="Times New Roman"/>
                <w:sz w:val="24"/>
                <w:szCs w:val="24"/>
              </w:rPr>
            </w:pPr>
            <w:r w:rsidRPr="002253AF">
              <w:rPr>
                <w:rFonts w:ascii="Times New Roman" w:hAnsi="Times New Roman"/>
                <w:bCs/>
                <w:iCs/>
                <w:sz w:val="24"/>
                <w:szCs w:val="24"/>
                <w:u w:val="single"/>
              </w:rPr>
              <w:t>Уметь:</w:t>
            </w:r>
            <w:r w:rsidRPr="002253AF">
              <w:rPr>
                <w:rFonts w:ascii="Times New Roman" w:hAnsi="Times New Roman"/>
                <w:sz w:val="24"/>
                <w:szCs w:val="24"/>
              </w:rPr>
              <w:t xml:space="preserve"> </w:t>
            </w:r>
          </w:p>
          <w:p w14:paraId="0937151F" w14:textId="77777777" w:rsidR="00613F1E" w:rsidRPr="002253AF" w:rsidRDefault="00613F1E">
            <w:pPr>
              <w:tabs>
                <w:tab w:val="left" w:pos="2835"/>
              </w:tabs>
              <w:spacing w:after="0" w:line="240" w:lineRule="auto"/>
              <w:jc w:val="both"/>
              <w:rPr>
                <w:rFonts w:ascii="Times New Roman" w:hAnsi="Times New Roman"/>
                <w:sz w:val="24"/>
                <w:szCs w:val="24"/>
              </w:rPr>
            </w:pPr>
            <w:r w:rsidRPr="002253AF">
              <w:rPr>
                <w:rFonts w:ascii="Times New Roman" w:hAnsi="Times New Roman"/>
                <w:sz w:val="24"/>
                <w:szCs w:val="24"/>
              </w:rPr>
              <w:t>- выбирать способы решения задач профессиональной деятельности применительно к различным контекстам;</w:t>
            </w:r>
          </w:p>
          <w:p w14:paraId="2131EFC6" w14:textId="77777777" w:rsidR="00613F1E" w:rsidRPr="002253AF" w:rsidRDefault="00613F1E">
            <w:pPr>
              <w:tabs>
                <w:tab w:val="left" w:pos="2835"/>
              </w:tabs>
              <w:spacing w:after="0" w:line="240" w:lineRule="auto"/>
              <w:jc w:val="both"/>
              <w:rPr>
                <w:rFonts w:ascii="Times New Roman" w:hAnsi="Times New Roman"/>
                <w:sz w:val="24"/>
                <w:szCs w:val="24"/>
              </w:rPr>
            </w:pPr>
            <w:r w:rsidRPr="002253AF">
              <w:rPr>
                <w:rFonts w:ascii="Times New Roman" w:hAnsi="Times New Roman"/>
                <w:sz w:val="24"/>
                <w:szCs w:val="24"/>
              </w:rPr>
              <w:t>-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bookmarkStart w:id="76" w:name="_Hlk85211500"/>
          </w:p>
          <w:p w14:paraId="13C84A89" w14:textId="77777777" w:rsidR="00613F1E" w:rsidRPr="002253AF" w:rsidRDefault="00613F1E">
            <w:pPr>
              <w:tabs>
                <w:tab w:val="left" w:pos="2835"/>
              </w:tabs>
              <w:spacing w:after="0" w:line="240" w:lineRule="auto"/>
              <w:jc w:val="both"/>
              <w:rPr>
                <w:rFonts w:ascii="Times New Roman" w:hAnsi="Times New Roman"/>
                <w:sz w:val="24"/>
                <w:szCs w:val="24"/>
              </w:rPr>
            </w:pPr>
            <w:r w:rsidRPr="002253AF">
              <w:rPr>
                <w:rFonts w:ascii="Times New Roman" w:hAnsi="Times New Roman"/>
                <w:sz w:val="24"/>
                <w:szCs w:val="24"/>
              </w:rPr>
              <w:t xml:space="preserve">- планировать и реализовывать собственное профессиональное и личностное развитие, предпринимательскую деятельность в профессиональной сфере; </w:t>
            </w:r>
          </w:p>
          <w:p w14:paraId="05E027D0" w14:textId="77777777" w:rsidR="00613F1E" w:rsidRPr="002253AF" w:rsidRDefault="00613F1E">
            <w:pPr>
              <w:tabs>
                <w:tab w:val="left" w:pos="2835"/>
              </w:tabs>
              <w:spacing w:after="0" w:line="240" w:lineRule="auto"/>
              <w:jc w:val="both"/>
              <w:rPr>
                <w:rFonts w:ascii="Times New Roman" w:hAnsi="Times New Roman"/>
                <w:sz w:val="24"/>
                <w:szCs w:val="24"/>
              </w:rPr>
            </w:pPr>
            <w:r w:rsidRPr="002253AF">
              <w:rPr>
                <w:rFonts w:ascii="Times New Roman" w:hAnsi="Times New Roman"/>
                <w:sz w:val="24"/>
                <w:szCs w:val="24"/>
              </w:rPr>
              <w:t xml:space="preserve">- использовать знания по финансовой грамотности в различных жизненных ситуациях; </w:t>
            </w:r>
          </w:p>
          <w:p w14:paraId="03641954" w14:textId="77777777" w:rsidR="00613F1E" w:rsidRPr="002253AF" w:rsidRDefault="00613F1E">
            <w:pPr>
              <w:tabs>
                <w:tab w:val="left" w:pos="2835"/>
              </w:tabs>
              <w:spacing w:after="0" w:line="240" w:lineRule="auto"/>
              <w:jc w:val="both"/>
              <w:rPr>
                <w:rFonts w:ascii="Times New Roman" w:hAnsi="Times New Roman"/>
                <w:sz w:val="24"/>
                <w:szCs w:val="24"/>
              </w:rPr>
            </w:pPr>
            <w:r w:rsidRPr="002253AF">
              <w:rPr>
                <w:rFonts w:ascii="Times New Roman" w:hAnsi="Times New Roman"/>
                <w:sz w:val="24"/>
                <w:szCs w:val="24"/>
              </w:rPr>
              <w:t xml:space="preserve">-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p w14:paraId="322C58EC" w14:textId="77777777" w:rsidR="00613F1E" w:rsidRPr="002253AF" w:rsidRDefault="00613F1E">
            <w:pPr>
              <w:tabs>
                <w:tab w:val="left" w:pos="2835"/>
              </w:tabs>
              <w:spacing w:after="0" w:line="240" w:lineRule="auto"/>
              <w:jc w:val="both"/>
              <w:rPr>
                <w:rFonts w:ascii="Times New Roman" w:hAnsi="Times New Roman"/>
                <w:sz w:val="24"/>
                <w:szCs w:val="24"/>
              </w:rPr>
            </w:pPr>
            <w:r w:rsidRPr="002253AF">
              <w:rPr>
                <w:rFonts w:ascii="Times New Roman" w:hAnsi="Times New Roman"/>
                <w:sz w:val="24"/>
                <w:szCs w:val="24"/>
              </w:rPr>
              <w:t xml:space="preserve">-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w:t>
            </w:r>
            <w:r w:rsidRPr="002253AF">
              <w:rPr>
                <w:rFonts w:ascii="Times New Roman" w:hAnsi="Times New Roman"/>
                <w:sz w:val="24"/>
                <w:szCs w:val="24"/>
              </w:rPr>
              <w:lastRenderedPageBreak/>
              <w:t xml:space="preserve">применять стандарты антикоррупционного поведения; </w:t>
            </w:r>
          </w:p>
          <w:p w14:paraId="6A5C326B" w14:textId="77777777" w:rsidR="00613F1E" w:rsidRPr="002253AF" w:rsidRDefault="00613F1E">
            <w:pPr>
              <w:tabs>
                <w:tab w:val="left" w:pos="2835"/>
              </w:tabs>
              <w:spacing w:after="0" w:line="240" w:lineRule="auto"/>
              <w:jc w:val="both"/>
              <w:rPr>
                <w:rFonts w:ascii="Times New Roman" w:hAnsi="Times New Roman"/>
                <w:iCs/>
                <w:color w:val="FF0000"/>
                <w:sz w:val="24"/>
                <w:szCs w:val="24"/>
              </w:rPr>
            </w:pPr>
            <w:r w:rsidRPr="002253AF">
              <w:rPr>
                <w:rFonts w:ascii="Times New Roman" w:hAnsi="Times New Roman"/>
                <w:sz w:val="24"/>
                <w:szCs w:val="24"/>
              </w:rPr>
              <w:t>- пользоваться профессиональной документацией на государственном и иностранном языках</w:t>
            </w:r>
            <w:bookmarkEnd w:id="76"/>
          </w:p>
        </w:tc>
        <w:tc>
          <w:tcPr>
            <w:tcW w:w="4792" w:type="dxa"/>
            <w:tcBorders>
              <w:top w:val="single" w:sz="4" w:space="0" w:color="auto"/>
              <w:left w:val="single" w:sz="4" w:space="0" w:color="auto"/>
              <w:bottom w:val="single" w:sz="4" w:space="0" w:color="auto"/>
              <w:right w:val="single" w:sz="4" w:space="0" w:color="auto"/>
            </w:tcBorders>
          </w:tcPr>
          <w:p w14:paraId="6E072728" w14:textId="77777777" w:rsidR="00613F1E" w:rsidRPr="002253AF" w:rsidRDefault="00613F1E">
            <w:pPr>
              <w:suppressAutoHyphens/>
              <w:spacing w:after="0" w:line="240" w:lineRule="auto"/>
              <w:ind w:firstLine="10"/>
              <w:jc w:val="center"/>
              <w:rPr>
                <w:rFonts w:ascii="Times New Roman" w:hAnsi="Times New Roman"/>
                <w:iCs/>
                <w:sz w:val="24"/>
                <w:szCs w:val="24"/>
                <w:u w:val="single"/>
              </w:rPr>
            </w:pPr>
            <w:r w:rsidRPr="002253AF">
              <w:rPr>
                <w:rFonts w:ascii="Times New Roman" w:hAnsi="Times New Roman"/>
                <w:iCs/>
                <w:sz w:val="24"/>
                <w:szCs w:val="24"/>
                <w:u w:val="single"/>
              </w:rPr>
              <w:lastRenderedPageBreak/>
              <w:t>Знать:</w:t>
            </w:r>
          </w:p>
          <w:p w14:paraId="23762624" w14:textId="77777777" w:rsidR="00613F1E" w:rsidRPr="002253AF" w:rsidRDefault="00613F1E">
            <w:pPr>
              <w:suppressAutoHyphens/>
              <w:spacing w:after="0" w:line="240" w:lineRule="auto"/>
              <w:jc w:val="both"/>
              <w:rPr>
                <w:rFonts w:ascii="Times New Roman" w:hAnsi="Times New Roman"/>
                <w:iCs/>
                <w:sz w:val="24"/>
                <w:szCs w:val="24"/>
              </w:rPr>
            </w:pPr>
            <w:r w:rsidRPr="002253AF">
              <w:rPr>
                <w:rFonts w:ascii="Times New Roman" w:hAnsi="Times New Roman"/>
                <w:iCs/>
                <w:sz w:val="24"/>
                <w:szCs w:val="24"/>
              </w:rPr>
              <w:t>- основные положения Конституции РФ, Федерального Закона от 25 мая 1995 г «О конкуренции и ограничении монополистической деятельности на товарных рынках», постановление Правительства РФ «О лицензировании отдельных видов деятельности» и другие нормативно-правовые акты;</w:t>
            </w:r>
          </w:p>
          <w:p w14:paraId="06A1E941" w14:textId="77777777" w:rsidR="00613F1E" w:rsidRPr="002253AF" w:rsidRDefault="00613F1E">
            <w:pPr>
              <w:suppressAutoHyphens/>
              <w:spacing w:after="0" w:line="240" w:lineRule="auto"/>
              <w:jc w:val="both"/>
              <w:rPr>
                <w:rFonts w:ascii="Times New Roman" w:hAnsi="Times New Roman"/>
                <w:iCs/>
                <w:sz w:val="24"/>
                <w:szCs w:val="24"/>
              </w:rPr>
            </w:pPr>
            <w:r w:rsidRPr="002253AF">
              <w:rPr>
                <w:rFonts w:ascii="Times New Roman" w:hAnsi="Times New Roman"/>
                <w:iCs/>
                <w:sz w:val="24"/>
                <w:szCs w:val="24"/>
              </w:rPr>
              <w:t>- основы налогообложения, экономическую сущность и принципы построения бюджета, основные принципы добровольного и обязательного страхования особенности пенсионной системы РФ, аспекты обязательного страхования, пенсионные налоги и сборы;</w:t>
            </w:r>
          </w:p>
          <w:p w14:paraId="0C7E229B" w14:textId="77777777" w:rsidR="00613F1E" w:rsidRPr="002253AF" w:rsidRDefault="00613F1E">
            <w:pPr>
              <w:suppressAutoHyphens/>
              <w:spacing w:after="0" w:line="240" w:lineRule="auto"/>
              <w:jc w:val="both"/>
              <w:rPr>
                <w:rFonts w:ascii="Times New Roman" w:hAnsi="Times New Roman"/>
                <w:iCs/>
                <w:sz w:val="24"/>
                <w:szCs w:val="24"/>
              </w:rPr>
            </w:pPr>
            <w:r w:rsidRPr="002253AF">
              <w:rPr>
                <w:rFonts w:ascii="Times New Roman" w:hAnsi="Times New Roman"/>
                <w:iCs/>
                <w:sz w:val="24"/>
                <w:szCs w:val="24"/>
              </w:rPr>
              <w:t>- особенности кредитной системы РФ, потребительское кредитование, ипотечное кредитование, влияние кредита на экономическую активность организаций и граждан;</w:t>
            </w:r>
          </w:p>
          <w:p w14:paraId="5E024C6E" w14:textId="77777777" w:rsidR="00613F1E" w:rsidRPr="002253AF" w:rsidRDefault="00613F1E">
            <w:pPr>
              <w:suppressAutoHyphens/>
              <w:spacing w:after="0" w:line="240" w:lineRule="auto"/>
              <w:jc w:val="both"/>
              <w:rPr>
                <w:rFonts w:ascii="Times New Roman" w:hAnsi="Times New Roman"/>
                <w:iCs/>
                <w:sz w:val="24"/>
                <w:szCs w:val="24"/>
              </w:rPr>
            </w:pPr>
            <w:r w:rsidRPr="002253AF">
              <w:rPr>
                <w:rFonts w:ascii="Times New Roman" w:hAnsi="Times New Roman"/>
                <w:iCs/>
                <w:sz w:val="24"/>
                <w:szCs w:val="24"/>
              </w:rPr>
              <w:t>- предпосылки финансового мошенничества, возможности рационального использования средств и пути их увеличения, основные понятия и принципы правового регулирования отношений в области защиты прав потребителя, навыки работы с электронными кошельками, современные способы оплаты в расчетах за услуги, оплату коммунальных платежей</w:t>
            </w:r>
          </w:p>
          <w:p w14:paraId="193AF3AD" w14:textId="77777777" w:rsidR="00613F1E" w:rsidRPr="002253AF" w:rsidRDefault="00613F1E">
            <w:pPr>
              <w:suppressAutoHyphens/>
              <w:spacing w:after="0" w:line="240" w:lineRule="auto"/>
              <w:ind w:firstLine="10"/>
              <w:jc w:val="both"/>
              <w:rPr>
                <w:rFonts w:ascii="Times New Roman" w:hAnsi="Times New Roman"/>
                <w:iCs/>
                <w:sz w:val="24"/>
                <w:szCs w:val="24"/>
                <w:u w:val="single"/>
              </w:rPr>
            </w:pPr>
          </w:p>
          <w:p w14:paraId="05A2F3EA" w14:textId="77777777" w:rsidR="00613F1E" w:rsidRPr="002253AF" w:rsidRDefault="00613F1E">
            <w:pPr>
              <w:suppressAutoHyphens/>
              <w:spacing w:after="0" w:line="240" w:lineRule="auto"/>
              <w:ind w:firstLine="313"/>
              <w:jc w:val="both"/>
              <w:rPr>
                <w:rFonts w:ascii="Times New Roman" w:hAnsi="Times New Roman"/>
                <w:iCs/>
                <w:color w:val="FF0000"/>
                <w:sz w:val="24"/>
                <w:szCs w:val="24"/>
              </w:rPr>
            </w:pPr>
            <w:bookmarkStart w:id="77" w:name="_Hlk85211552"/>
            <w:r w:rsidRPr="002253AF">
              <w:rPr>
                <w:rFonts w:ascii="Times New Roman" w:hAnsi="Times New Roman"/>
                <w:iCs/>
                <w:color w:val="FF0000"/>
                <w:sz w:val="24"/>
                <w:szCs w:val="24"/>
              </w:rPr>
              <w:t xml:space="preserve"> </w:t>
            </w:r>
            <w:bookmarkEnd w:id="77"/>
          </w:p>
          <w:p w14:paraId="57741719" w14:textId="77777777" w:rsidR="00613F1E" w:rsidRPr="002253AF" w:rsidRDefault="00613F1E">
            <w:pPr>
              <w:suppressAutoHyphens/>
              <w:spacing w:after="0" w:line="240" w:lineRule="auto"/>
              <w:ind w:firstLine="313"/>
              <w:jc w:val="both"/>
              <w:rPr>
                <w:rFonts w:ascii="Times New Roman" w:hAnsi="Times New Roman"/>
                <w:iCs/>
                <w:color w:val="FF0000"/>
                <w:sz w:val="24"/>
                <w:szCs w:val="24"/>
              </w:rPr>
            </w:pPr>
          </w:p>
        </w:tc>
      </w:tr>
    </w:tbl>
    <w:p w14:paraId="6E923A49" w14:textId="77777777" w:rsidR="00613F1E" w:rsidRPr="002253AF" w:rsidRDefault="00613F1E" w:rsidP="00613F1E">
      <w:pPr>
        <w:suppressAutoHyphens/>
        <w:spacing w:after="0" w:line="240" w:lineRule="auto"/>
        <w:ind w:right="-1"/>
        <w:rPr>
          <w:rFonts w:ascii="Times New Roman" w:hAnsi="Times New Roman"/>
          <w:b/>
          <w:sz w:val="24"/>
          <w:szCs w:val="24"/>
        </w:rPr>
      </w:pPr>
    </w:p>
    <w:p w14:paraId="7AD2E473" w14:textId="77777777" w:rsidR="00613F1E" w:rsidRPr="002253AF" w:rsidRDefault="00613F1E" w:rsidP="00DF1473">
      <w:pPr>
        <w:pStyle w:val="ad"/>
        <w:numPr>
          <w:ilvl w:val="0"/>
          <w:numId w:val="36"/>
        </w:numPr>
        <w:suppressAutoHyphens/>
        <w:spacing w:before="0" w:after="0"/>
        <w:ind w:left="357" w:right="-1"/>
        <w:jc w:val="center"/>
        <w:rPr>
          <w:b/>
          <w:szCs w:val="20"/>
        </w:rPr>
      </w:pPr>
      <w:r w:rsidRPr="002253AF">
        <w:rPr>
          <w:b/>
        </w:rPr>
        <w:t>СТРУКТУРА И СОДЕРЖАНИЕ УЧЕБНОЙ ДИСЦИПЛИНЫ</w:t>
      </w:r>
    </w:p>
    <w:p w14:paraId="0792F935" w14:textId="77777777" w:rsidR="00613F1E" w:rsidRPr="002253AF" w:rsidRDefault="00613F1E" w:rsidP="00613F1E">
      <w:pPr>
        <w:suppressAutoHyphens/>
        <w:spacing w:after="0" w:line="240" w:lineRule="auto"/>
        <w:ind w:right="-1" w:firstLine="709"/>
        <w:jc w:val="both"/>
        <w:rPr>
          <w:rFonts w:ascii="Times New Roman" w:hAnsi="Times New Roman"/>
          <w:b/>
          <w:sz w:val="24"/>
          <w:szCs w:val="24"/>
        </w:rPr>
      </w:pPr>
    </w:p>
    <w:p w14:paraId="2C6F093F" w14:textId="77777777" w:rsidR="00613F1E" w:rsidRPr="002253AF" w:rsidRDefault="00613F1E" w:rsidP="00613F1E">
      <w:pPr>
        <w:suppressAutoHyphens/>
        <w:spacing w:after="0" w:line="240" w:lineRule="auto"/>
        <w:ind w:right="-1" w:firstLine="709"/>
        <w:jc w:val="both"/>
        <w:rPr>
          <w:rFonts w:ascii="Times New Roman" w:hAnsi="Times New Roman"/>
          <w:b/>
          <w:sz w:val="24"/>
          <w:szCs w:val="24"/>
        </w:rPr>
      </w:pPr>
      <w:r w:rsidRPr="002253AF">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300"/>
        <w:gridCol w:w="2605"/>
      </w:tblGrid>
      <w:tr w:rsidR="00613F1E" w:rsidRPr="002253AF" w14:paraId="23FEE7A5" w14:textId="77777777" w:rsidTr="00613F1E">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3AC2890F" w14:textId="77777777" w:rsidR="00613F1E" w:rsidRPr="002253AF" w:rsidRDefault="00613F1E">
            <w:pPr>
              <w:suppressAutoHyphens/>
              <w:spacing w:after="0" w:line="240" w:lineRule="auto"/>
              <w:rPr>
                <w:rFonts w:ascii="Times New Roman" w:hAnsi="Times New Roman"/>
                <w:b/>
                <w:sz w:val="24"/>
                <w:szCs w:val="24"/>
              </w:rPr>
            </w:pPr>
            <w:r w:rsidRPr="002253AF">
              <w:rPr>
                <w:rFonts w:ascii="Times New Roman" w:hAnsi="Times New Roman"/>
                <w:b/>
                <w:sz w:val="24"/>
                <w:szCs w:val="24"/>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5410CFC0" w14:textId="77777777" w:rsidR="00613F1E" w:rsidRPr="002253AF" w:rsidRDefault="00613F1E">
            <w:pPr>
              <w:suppressAutoHyphens/>
              <w:spacing w:after="0" w:line="240" w:lineRule="auto"/>
              <w:rPr>
                <w:rFonts w:ascii="Times New Roman" w:hAnsi="Times New Roman"/>
                <w:b/>
                <w:iCs/>
                <w:sz w:val="24"/>
                <w:szCs w:val="24"/>
              </w:rPr>
            </w:pPr>
            <w:r w:rsidRPr="002253AF">
              <w:rPr>
                <w:rFonts w:ascii="Times New Roman" w:hAnsi="Times New Roman"/>
                <w:b/>
                <w:iCs/>
                <w:sz w:val="24"/>
                <w:szCs w:val="24"/>
              </w:rPr>
              <w:t>Объем в часах</w:t>
            </w:r>
          </w:p>
        </w:tc>
      </w:tr>
      <w:tr w:rsidR="00613F1E" w:rsidRPr="002253AF" w14:paraId="63E65986" w14:textId="77777777" w:rsidTr="00613F1E">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05097831" w14:textId="77777777" w:rsidR="00613F1E" w:rsidRPr="002253AF" w:rsidRDefault="00613F1E">
            <w:pPr>
              <w:suppressAutoHyphens/>
              <w:spacing w:after="0" w:line="240" w:lineRule="auto"/>
              <w:ind w:right="-1"/>
              <w:rPr>
                <w:rFonts w:ascii="Times New Roman" w:hAnsi="Times New Roman"/>
                <w:b/>
                <w:sz w:val="24"/>
                <w:szCs w:val="24"/>
              </w:rPr>
            </w:pPr>
            <w:r w:rsidRPr="002253AF">
              <w:rPr>
                <w:rFonts w:ascii="Times New Roman" w:hAnsi="Times New Roman"/>
                <w:b/>
                <w:sz w:val="24"/>
                <w:szCs w:val="24"/>
              </w:rPr>
              <w:t>Объем образовательной программы учебной дисциплины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57549BB5" w14:textId="77777777" w:rsidR="00613F1E" w:rsidRPr="002253AF" w:rsidRDefault="00613F1E">
            <w:pPr>
              <w:suppressAutoHyphens/>
              <w:spacing w:after="0" w:line="240" w:lineRule="auto"/>
              <w:ind w:right="-1"/>
              <w:jc w:val="center"/>
              <w:rPr>
                <w:rFonts w:ascii="Times New Roman" w:hAnsi="Times New Roman"/>
                <w:b/>
                <w:iCs/>
                <w:sz w:val="24"/>
                <w:szCs w:val="24"/>
              </w:rPr>
            </w:pPr>
            <w:r w:rsidRPr="002253AF">
              <w:rPr>
                <w:rFonts w:ascii="Times New Roman" w:hAnsi="Times New Roman"/>
                <w:b/>
                <w:iCs/>
                <w:sz w:val="24"/>
                <w:szCs w:val="24"/>
              </w:rPr>
              <w:t>34</w:t>
            </w:r>
          </w:p>
        </w:tc>
      </w:tr>
      <w:tr w:rsidR="00613F1E" w:rsidRPr="002253AF" w14:paraId="110A3466" w14:textId="77777777" w:rsidTr="00613F1E">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170563AA" w14:textId="77777777" w:rsidR="00613F1E" w:rsidRPr="002253AF" w:rsidRDefault="00613F1E">
            <w:pPr>
              <w:suppressAutoHyphens/>
              <w:spacing w:after="0" w:line="240" w:lineRule="auto"/>
              <w:ind w:right="-1"/>
              <w:rPr>
                <w:rFonts w:ascii="Times New Roman" w:hAnsi="Times New Roman"/>
                <w:b/>
                <w:sz w:val="24"/>
                <w:szCs w:val="24"/>
              </w:rPr>
            </w:pPr>
            <w:r w:rsidRPr="002253AF">
              <w:rPr>
                <w:rFonts w:ascii="Times New Roman" w:hAnsi="Times New Roman"/>
                <w:b/>
                <w:sz w:val="24"/>
                <w:szCs w:val="24"/>
              </w:rPr>
              <w:t>в т.ч.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44CD3F82" w14:textId="77777777" w:rsidR="00613F1E" w:rsidRPr="002253AF" w:rsidRDefault="00613F1E">
            <w:pPr>
              <w:suppressAutoHyphens/>
              <w:spacing w:after="0" w:line="240" w:lineRule="auto"/>
              <w:ind w:right="-1"/>
              <w:jc w:val="center"/>
              <w:rPr>
                <w:rFonts w:ascii="Times New Roman" w:hAnsi="Times New Roman"/>
                <w:b/>
                <w:iCs/>
                <w:sz w:val="24"/>
                <w:szCs w:val="24"/>
              </w:rPr>
            </w:pPr>
            <w:r w:rsidRPr="002253AF">
              <w:rPr>
                <w:rFonts w:ascii="Times New Roman" w:hAnsi="Times New Roman"/>
                <w:b/>
                <w:iCs/>
                <w:sz w:val="24"/>
                <w:szCs w:val="24"/>
              </w:rPr>
              <w:t>8</w:t>
            </w:r>
          </w:p>
        </w:tc>
      </w:tr>
      <w:tr w:rsidR="00613F1E" w:rsidRPr="002253AF" w14:paraId="5073DA94" w14:textId="77777777" w:rsidTr="00613F1E">
        <w:trPr>
          <w:trHeight w:val="2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4F88DC2F" w14:textId="77777777" w:rsidR="00613F1E" w:rsidRPr="002253AF" w:rsidRDefault="00613F1E">
            <w:pPr>
              <w:suppressAutoHyphens/>
              <w:spacing w:after="0" w:line="240" w:lineRule="auto"/>
              <w:ind w:right="-1"/>
              <w:rPr>
                <w:rFonts w:ascii="Times New Roman" w:hAnsi="Times New Roman"/>
                <w:iCs/>
                <w:sz w:val="24"/>
                <w:szCs w:val="24"/>
              </w:rPr>
            </w:pPr>
            <w:r w:rsidRPr="002253AF">
              <w:rPr>
                <w:rFonts w:ascii="Times New Roman" w:hAnsi="Times New Roman"/>
                <w:sz w:val="24"/>
                <w:szCs w:val="24"/>
              </w:rPr>
              <w:t>в т. ч.:</w:t>
            </w:r>
          </w:p>
        </w:tc>
      </w:tr>
      <w:tr w:rsidR="00613F1E" w:rsidRPr="002253AF" w14:paraId="35F98A54" w14:textId="77777777" w:rsidTr="00613F1E">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07954200" w14:textId="77777777" w:rsidR="00613F1E" w:rsidRPr="002253AF" w:rsidRDefault="00613F1E">
            <w:pPr>
              <w:suppressAutoHyphens/>
              <w:spacing w:after="0" w:line="240" w:lineRule="auto"/>
              <w:ind w:right="-1"/>
              <w:rPr>
                <w:rFonts w:ascii="Times New Roman" w:hAnsi="Times New Roman"/>
                <w:sz w:val="24"/>
                <w:szCs w:val="24"/>
              </w:rPr>
            </w:pPr>
            <w:r w:rsidRPr="002253AF">
              <w:rPr>
                <w:rFonts w:ascii="Times New Roman" w:hAnsi="Times New Roman"/>
                <w:sz w:val="24"/>
                <w:szCs w:val="24"/>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0411B280" w14:textId="77777777" w:rsidR="00613F1E" w:rsidRPr="002253AF" w:rsidRDefault="00613F1E">
            <w:pPr>
              <w:suppressAutoHyphens/>
              <w:spacing w:after="0" w:line="240" w:lineRule="auto"/>
              <w:ind w:right="-1"/>
              <w:jc w:val="center"/>
              <w:rPr>
                <w:rFonts w:ascii="Times New Roman" w:hAnsi="Times New Roman"/>
                <w:iCs/>
                <w:sz w:val="24"/>
                <w:szCs w:val="24"/>
              </w:rPr>
            </w:pPr>
            <w:r w:rsidRPr="002253AF">
              <w:rPr>
                <w:rFonts w:ascii="Times New Roman" w:hAnsi="Times New Roman"/>
                <w:iCs/>
                <w:sz w:val="24"/>
                <w:szCs w:val="24"/>
              </w:rPr>
              <w:t>23</w:t>
            </w:r>
          </w:p>
        </w:tc>
      </w:tr>
      <w:tr w:rsidR="00613F1E" w:rsidRPr="002253AF" w14:paraId="27E76306" w14:textId="77777777" w:rsidTr="00613F1E">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413C8A56" w14:textId="77777777" w:rsidR="00613F1E" w:rsidRPr="002253AF" w:rsidRDefault="00613F1E">
            <w:pPr>
              <w:suppressAutoHyphens/>
              <w:spacing w:after="0"/>
              <w:ind w:right="-1"/>
              <w:rPr>
                <w:rFonts w:ascii="Times New Roman" w:hAnsi="Times New Roman"/>
                <w:sz w:val="24"/>
                <w:szCs w:val="24"/>
              </w:rPr>
            </w:pPr>
            <w:r w:rsidRPr="002253AF">
              <w:rPr>
                <w:rFonts w:ascii="Times New Roman" w:hAnsi="Times New Roman"/>
                <w:sz w:val="24"/>
                <w:szCs w:val="24"/>
              </w:rPr>
              <w:t>практические занятия</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4A93EC91" w14:textId="77777777" w:rsidR="00613F1E" w:rsidRPr="002253AF" w:rsidRDefault="00613F1E">
            <w:pPr>
              <w:suppressAutoHyphens/>
              <w:spacing w:after="0"/>
              <w:ind w:right="-1"/>
              <w:jc w:val="center"/>
              <w:rPr>
                <w:rFonts w:ascii="Times New Roman" w:hAnsi="Times New Roman"/>
                <w:iCs/>
                <w:sz w:val="24"/>
                <w:szCs w:val="24"/>
              </w:rPr>
            </w:pPr>
            <w:r w:rsidRPr="002253AF">
              <w:rPr>
                <w:rFonts w:ascii="Times New Roman" w:hAnsi="Times New Roman"/>
                <w:iCs/>
                <w:sz w:val="24"/>
                <w:szCs w:val="24"/>
              </w:rPr>
              <w:t>8</w:t>
            </w:r>
          </w:p>
        </w:tc>
      </w:tr>
      <w:tr w:rsidR="00613F1E" w:rsidRPr="002253AF" w14:paraId="10065044" w14:textId="77777777" w:rsidTr="00613F1E">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72CEA9AE" w14:textId="77777777" w:rsidR="00613F1E" w:rsidRPr="002253AF" w:rsidRDefault="00613F1E">
            <w:pPr>
              <w:suppressAutoHyphens/>
              <w:spacing w:after="0"/>
              <w:ind w:right="-1"/>
              <w:rPr>
                <w:rFonts w:ascii="Times New Roman" w:hAnsi="Times New Roman"/>
                <w:i/>
                <w:sz w:val="24"/>
                <w:szCs w:val="24"/>
              </w:rPr>
            </w:pPr>
            <w:r w:rsidRPr="002253AF">
              <w:rPr>
                <w:rFonts w:ascii="Times New Roman" w:hAnsi="Times New Roman"/>
                <w:i/>
                <w:sz w:val="24"/>
                <w:szCs w:val="24"/>
              </w:rPr>
              <w:t>Самостоятельная работа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7D506381" w14:textId="77777777" w:rsidR="00613F1E" w:rsidRPr="002253AF" w:rsidRDefault="00613F1E">
            <w:pPr>
              <w:suppressAutoHyphens/>
              <w:spacing w:after="0"/>
              <w:ind w:right="-1"/>
              <w:jc w:val="center"/>
              <w:rPr>
                <w:rFonts w:ascii="Times New Roman" w:hAnsi="Times New Roman"/>
                <w:iCs/>
                <w:sz w:val="24"/>
                <w:szCs w:val="24"/>
              </w:rPr>
            </w:pPr>
            <w:r w:rsidRPr="002253AF">
              <w:rPr>
                <w:rFonts w:ascii="Times New Roman" w:hAnsi="Times New Roman"/>
                <w:iCs/>
                <w:sz w:val="24"/>
                <w:szCs w:val="24"/>
              </w:rPr>
              <w:t>2</w:t>
            </w:r>
          </w:p>
        </w:tc>
      </w:tr>
      <w:tr w:rsidR="00613F1E" w:rsidRPr="002253AF" w14:paraId="36B4F52E" w14:textId="77777777" w:rsidTr="00613F1E">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5D41F2AE" w14:textId="77777777" w:rsidR="00613F1E" w:rsidRPr="002253AF" w:rsidRDefault="00613F1E">
            <w:pPr>
              <w:suppressAutoHyphens/>
              <w:spacing w:after="0"/>
              <w:ind w:right="-1"/>
              <w:rPr>
                <w:rFonts w:ascii="Times New Roman" w:hAnsi="Times New Roman"/>
                <w:i/>
                <w:sz w:val="24"/>
                <w:szCs w:val="24"/>
              </w:rPr>
            </w:pPr>
            <w:r w:rsidRPr="002253AF">
              <w:rPr>
                <w:rFonts w:ascii="Times New Roman" w:hAnsi="Times New Roman"/>
                <w:b/>
                <w:iCs/>
                <w:sz w:val="24"/>
                <w:szCs w:val="24"/>
              </w:rPr>
              <w:t>Промежуточная аттестация</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4607DCF8" w14:textId="77777777" w:rsidR="00613F1E" w:rsidRPr="002253AF" w:rsidRDefault="00613F1E">
            <w:pPr>
              <w:suppressAutoHyphens/>
              <w:spacing w:after="0"/>
              <w:ind w:right="-1"/>
              <w:jc w:val="center"/>
              <w:rPr>
                <w:rFonts w:ascii="Times New Roman" w:hAnsi="Times New Roman"/>
                <w:iCs/>
                <w:sz w:val="24"/>
                <w:szCs w:val="24"/>
              </w:rPr>
            </w:pPr>
            <w:r w:rsidRPr="002253AF">
              <w:rPr>
                <w:rFonts w:ascii="Times New Roman" w:hAnsi="Times New Roman"/>
                <w:iCs/>
                <w:sz w:val="24"/>
                <w:szCs w:val="24"/>
              </w:rPr>
              <w:t>1</w:t>
            </w:r>
          </w:p>
        </w:tc>
      </w:tr>
    </w:tbl>
    <w:p w14:paraId="572EAC71" w14:textId="77777777" w:rsidR="00613F1E" w:rsidRPr="002253AF" w:rsidRDefault="00613F1E" w:rsidP="00613F1E">
      <w:pPr>
        <w:suppressAutoHyphens/>
        <w:spacing w:after="120"/>
        <w:ind w:right="-1"/>
        <w:rPr>
          <w:rFonts w:ascii="Times New Roman" w:hAnsi="Times New Roman"/>
          <w:b/>
          <w:i/>
          <w:sz w:val="24"/>
          <w:szCs w:val="24"/>
        </w:rPr>
      </w:pPr>
    </w:p>
    <w:p w14:paraId="349A56E0" w14:textId="77777777" w:rsidR="00613F1E" w:rsidRPr="002253AF" w:rsidRDefault="00613F1E" w:rsidP="00613F1E">
      <w:pPr>
        <w:spacing w:after="0"/>
        <w:rPr>
          <w:rFonts w:ascii="Times New Roman" w:hAnsi="Times New Roman"/>
          <w:b/>
          <w:i/>
          <w:sz w:val="24"/>
          <w:szCs w:val="24"/>
        </w:rPr>
        <w:sectPr w:rsidR="00613F1E" w:rsidRPr="002253AF">
          <w:pgSz w:w="11906" w:h="16838"/>
          <w:pgMar w:top="1134" w:right="851" w:bottom="1134" w:left="1134" w:header="709" w:footer="709" w:gutter="0"/>
          <w:cols w:space="720"/>
        </w:sectPr>
      </w:pPr>
    </w:p>
    <w:p w14:paraId="20039177" w14:textId="5890FF15" w:rsidR="00613F1E" w:rsidRPr="002253AF" w:rsidRDefault="00613F1E" w:rsidP="00613F1E">
      <w:pPr>
        <w:ind w:right="-1" w:firstLine="709"/>
        <w:rPr>
          <w:rFonts w:ascii="Times New Roman" w:hAnsi="Times New Roman"/>
          <w:b/>
          <w:bCs/>
          <w:i/>
          <w:sz w:val="24"/>
          <w:szCs w:val="24"/>
        </w:rPr>
      </w:pPr>
      <w:bookmarkStart w:id="78" w:name="_Hlk85211697"/>
      <w:r w:rsidRPr="002253AF">
        <w:rPr>
          <w:rFonts w:ascii="Times New Roman" w:hAnsi="Times New Roman"/>
          <w:b/>
          <w:sz w:val="24"/>
          <w:szCs w:val="24"/>
        </w:rPr>
        <w:lastRenderedPageBreak/>
        <w:t xml:space="preserve">2.2. Тематический план и содержание учебной дисциплины </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8690"/>
        <w:gridCol w:w="2400"/>
        <w:gridCol w:w="1901"/>
      </w:tblGrid>
      <w:tr w:rsidR="00613F1E" w:rsidRPr="002253AF" w14:paraId="04C80775" w14:textId="77777777" w:rsidTr="00613F1E">
        <w:trPr>
          <w:trHeight w:val="20"/>
        </w:trPr>
        <w:tc>
          <w:tcPr>
            <w:tcW w:w="676" w:type="pct"/>
            <w:tcBorders>
              <w:top w:val="single" w:sz="4" w:space="0" w:color="auto"/>
              <w:left w:val="single" w:sz="4" w:space="0" w:color="auto"/>
              <w:bottom w:val="single" w:sz="4" w:space="0" w:color="auto"/>
              <w:right w:val="single" w:sz="4" w:space="0" w:color="auto"/>
            </w:tcBorders>
            <w:vAlign w:val="center"/>
            <w:hideMark/>
          </w:tcPr>
          <w:p w14:paraId="43F03DA6" w14:textId="77777777" w:rsidR="00613F1E" w:rsidRPr="005D273A" w:rsidRDefault="00613F1E">
            <w:pPr>
              <w:suppressAutoHyphens/>
              <w:spacing w:after="0" w:line="240" w:lineRule="auto"/>
              <w:ind w:right="-1"/>
              <w:jc w:val="center"/>
              <w:rPr>
                <w:rFonts w:ascii="Times New Roman" w:hAnsi="Times New Roman"/>
                <w:b/>
                <w:bCs/>
                <w:sz w:val="24"/>
                <w:szCs w:val="24"/>
              </w:rPr>
            </w:pPr>
            <w:r w:rsidRPr="005D273A">
              <w:rPr>
                <w:rFonts w:ascii="Times New Roman" w:hAnsi="Times New Roman"/>
                <w:b/>
                <w:bCs/>
                <w:sz w:val="24"/>
                <w:szCs w:val="24"/>
              </w:rPr>
              <w:t>Наименование разделов и тем</w:t>
            </w:r>
          </w:p>
        </w:tc>
        <w:tc>
          <w:tcPr>
            <w:tcW w:w="2893" w:type="pct"/>
            <w:tcBorders>
              <w:top w:val="single" w:sz="4" w:space="0" w:color="auto"/>
              <w:left w:val="single" w:sz="4" w:space="0" w:color="auto"/>
              <w:bottom w:val="single" w:sz="4" w:space="0" w:color="auto"/>
              <w:right w:val="single" w:sz="4" w:space="0" w:color="auto"/>
            </w:tcBorders>
            <w:vAlign w:val="center"/>
            <w:hideMark/>
          </w:tcPr>
          <w:p w14:paraId="7279E4B7" w14:textId="77777777" w:rsidR="00613F1E" w:rsidRPr="005D273A" w:rsidRDefault="00613F1E">
            <w:pPr>
              <w:suppressAutoHyphens/>
              <w:spacing w:after="0" w:line="240" w:lineRule="auto"/>
              <w:ind w:right="-1"/>
              <w:jc w:val="center"/>
              <w:rPr>
                <w:rFonts w:ascii="Times New Roman" w:hAnsi="Times New Roman"/>
                <w:b/>
                <w:bCs/>
                <w:sz w:val="24"/>
                <w:szCs w:val="24"/>
              </w:rPr>
            </w:pPr>
            <w:r w:rsidRPr="005D273A">
              <w:rPr>
                <w:rFonts w:ascii="Times New Roman" w:hAnsi="Times New Roman"/>
                <w:b/>
                <w:bCs/>
                <w:sz w:val="24"/>
                <w:szCs w:val="24"/>
              </w:rPr>
              <w:t>Содержание учебного материала и формы организации деятельности обучающихся</w:t>
            </w:r>
          </w:p>
        </w:tc>
        <w:tc>
          <w:tcPr>
            <w:tcW w:w="799" w:type="pct"/>
            <w:tcBorders>
              <w:top w:val="single" w:sz="4" w:space="0" w:color="auto"/>
              <w:left w:val="single" w:sz="4" w:space="0" w:color="auto"/>
              <w:bottom w:val="single" w:sz="4" w:space="0" w:color="auto"/>
              <w:right w:val="single" w:sz="4" w:space="0" w:color="auto"/>
            </w:tcBorders>
            <w:vAlign w:val="center"/>
            <w:hideMark/>
          </w:tcPr>
          <w:p w14:paraId="49483166" w14:textId="77777777" w:rsidR="00613F1E" w:rsidRPr="005D273A" w:rsidRDefault="00613F1E">
            <w:pPr>
              <w:suppressAutoHyphens/>
              <w:spacing w:after="0" w:line="240" w:lineRule="auto"/>
              <w:ind w:right="-1"/>
              <w:jc w:val="center"/>
              <w:rPr>
                <w:rFonts w:ascii="Times New Roman" w:hAnsi="Times New Roman"/>
                <w:b/>
                <w:bCs/>
                <w:sz w:val="24"/>
                <w:szCs w:val="24"/>
              </w:rPr>
            </w:pPr>
            <w:r w:rsidRPr="005D273A">
              <w:rPr>
                <w:rFonts w:ascii="Times New Roman" w:hAnsi="Times New Roman"/>
                <w:b/>
                <w:bCs/>
                <w:sz w:val="24"/>
                <w:szCs w:val="24"/>
              </w:rPr>
              <w:t>Объем, акад. ч / в том числе в форме практической подготовки, акад ч</w:t>
            </w:r>
          </w:p>
        </w:tc>
        <w:tc>
          <w:tcPr>
            <w:tcW w:w="632" w:type="pct"/>
            <w:tcBorders>
              <w:top w:val="single" w:sz="4" w:space="0" w:color="auto"/>
              <w:left w:val="single" w:sz="4" w:space="0" w:color="auto"/>
              <w:bottom w:val="single" w:sz="4" w:space="0" w:color="auto"/>
              <w:right w:val="single" w:sz="4" w:space="0" w:color="auto"/>
            </w:tcBorders>
            <w:vAlign w:val="center"/>
            <w:hideMark/>
          </w:tcPr>
          <w:p w14:paraId="719BE5B3" w14:textId="77777777" w:rsidR="00613F1E" w:rsidRPr="005D273A" w:rsidRDefault="00613F1E">
            <w:pPr>
              <w:suppressAutoHyphens/>
              <w:spacing w:after="0" w:line="240" w:lineRule="auto"/>
              <w:ind w:right="-1"/>
              <w:jc w:val="center"/>
              <w:rPr>
                <w:rFonts w:ascii="Times New Roman" w:hAnsi="Times New Roman"/>
                <w:b/>
                <w:bCs/>
                <w:sz w:val="24"/>
                <w:szCs w:val="24"/>
              </w:rPr>
            </w:pPr>
            <w:r w:rsidRPr="005D273A">
              <w:rPr>
                <w:rFonts w:ascii="Times New Roman" w:hAnsi="Times New Roman"/>
                <w:b/>
                <w:bCs/>
                <w:sz w:val="24"/>
                <w:szCs w:val="24"/>
              </w:rPr>
              <w:t>Коды компетенций, формированию которых способствует элемент программы</w:t>
            </w:r>
          </w:p>
        </w:tc>
      </w:tr>
      <w:tr w:rsidR="00613F1E" w:rsidRPr="002253AF" w14:paraId="3F2C1F57" w14:textId="77777777" w:rsidTr="00613F1E">
        <w:trPr>
          <w:trHeight w:val="371"/>
        </w:trPr>
        <w:tc>
          <w:tcPr>
            <w:tcW w:w="676" w:type="pct"/>
            <w:tcBorders>
              <w:top w:val="single" w:sz="4" w:space="0" w:color="auto"/>
              <w:left w:val="single" w:sz="4" w:space="0" w:color="auto"/>
              <w:bottom w:val="single" w:sz="4" w:space="0" w:color="auto"/>
              <w:right w:val="single" w:sz="4" w:space="0" w:color="auto"/>
            </w:tcBorders>
            <w:hideMark/>
          </w:tcPr>
          <w:p w14:paraId="08D2B7B3" w14:textId="77777777" w:rsidR="00613F1E" w:rsidRPr="002253AF" w:rsidRDefault="00613F1E" w:rsidP="000C72B0">
            <w:pPr>
              <w:spacing w:after="0" w:line="240" w:lineRule="auto"/>
              <w:ind w:right="-1"/>
              <w:jc w:val="center"/>
              <w:rPr>
                <w:rFonts w:ascii="Times New Roman" w:hAnsi="Times New Roman"/>
                <w:b/>
                <w:bCs/>
                <w:i/>
                <w:iCs/>
                <w:sz w:val="24"/>
                <w:szCs w:val="24"/>
              </w:rPr>
            </w:pPr>
            <w:r w:rsidRPr="002253AF">
              <w:rPr>
                <w:rFonts w:ascii="Times New Roman" w:hAnsi="Times New Roman"/>
                <w:b/>
                <w:bCs/>
                <w:i/>
                <w:iCs/>
                <w:sz w:val="24"/>
                <w:szCs w:val="24"/>
              </w:rPr>
              <w:t>1</w:t>
            </w:r>
          </w:p>
        </w:tc>
        <w:tc>
          <w:tcPr>
            <w:tcW w:w="2893" w:type="pct"/>
            <w:tcBorders>
              <w:top w:val="single" w:sz="4" w:space="0" w:color="auto"/>
              <w:left w:val="single" w:sz="4" w:space="0" w:color="auto"/>
              <w:bottom w:val="single" w:sz="4" w:space="0" w:color="auto"/>
              <w:right w:val="single" w:sz="4" w:space="0" w:color="auto"/>
            </w:tcBorders>
            <w:hideMark/>
          </w:tcPr>
          <w:p w14:paraId="16DDF73E" w14:textId="77777777" w:rsidR="00613F1E" w:rsidRPr="002253AF" w:rsidRDefault="00613F1E" w:rsidP="000C72B0">
            <w:pPr>
              <w:spacing w:after="0" w:line="240" w:lineRule="auto"/>
              <w:ind w:right="-1"/>
              <w:jc w:val="center"/>
              <w:rPr>
                <w:rFonts w:ascii="Times New Roman" w:hAnsi="Times New Roman"/>
                <w:b/>
                <w:bCs/>
                <w:i/>
                <w:iCs/>
                <w:sz w:val="24"/>
                <w:szCs w:val="24"/>
              </w:rPr>
            </w:pPr>
            <w:r w:rsidRPr="002253AF">
              <w:rPr>
                <w:rFonts w:ascii="Times New Roman" w:hAnsi="Times New Roman"/>
                <w:b/>
                <w:bCs/>
                <w:i/>
                <w:iCs/>
                <w:sz w:val="24"/>
                <w:szCs w:val="24"/>
              </w:rPr>
              <w:t>2</w:t>
            </w:r>
          </w:p>
        </w:tc>
        <w:tc>
          <w:tcPr>
            <w:tcW w:w="799" w:type="pct"/>
            <w:tcBorders>
              <w:top w:val="single" w:sz="4" w:space="0" w:color="auto"/>
              <w:left w:val="single" w:sz="4" w:space="0" w:color="auto"/>
              <w:bottom w:val="single" w:sz="4" w:space="0" w:color="auto"/>
              <w:right w:val="single" w:sz="4" w:space="0" w:color="auto"/>
            </w:tcBorders>
            <w:hideMark/>
          </w:tcPr>
          <w:p w14:paraId="5C62B540" w14:textId="77777777" w:rsidR="00613F1E" w:rsidRPr="002253AF" w:rsidRDefault="00613F1E" w:rsidP="000C72B0">
            <w:pPr>
              <w:spacing w:after="0" w:line="240" w:lineRule="auto"/>
              <w:ind w:right="-1"/>
              <w:jc w:val="center"/>
              <w:rPr>
                <w:rFonts w:ascii="Times New Roman" w:hAnsi="Times New Roman"/>
                <w:b/>
                <w:bCs/>
                <w:i/>
                <w:iCs/>
                <w:sz w:val="24"/>
                <w:szCs w:val="24"/>
              </w:rPr>
            </w:pPr>
            <w:r w:rsidRPr="002253AF">
              <w:rPr>
                <w:rFonts w:ascii="Times New Roman" w:hAnsi="Times New Roman"/>
                <w:b/>
                <w:bCs/>
                <w:i/>
                <w:iCs/>
                <w:sz w:val="24"/>
                <w:szCs w:val="24"/>
              </w:rPr>
              <w:t>3</w:t>
            </w:r>
          </w:p>
        </w:tc>
        <w:tc>
          <w:tcPr>
            <w:tcW w:w="632" w:type="pct"/>
            <w:tcBorders>
              <w:top w:val="single" w:sz="4" w:space="0" w:color="auto"/>
              <w:left w:val="single" w:sz="4" w:space="0" w:color="auto"/>
              <w:bottom w:val="single" w:sz="4" w:space="0" w:color="auto"/>
              <w:right w:val="single" w:sz="4" w:space="0" w:color="auto"/>
            </w:tcBorders>
            <w:hideMark/>
          </w:tcPr>
          <w:p w14:paraId="51D04D23" w14:textId="77777777" w:rsidR="00613F1E" w:rsidRPr="002253AF" w:rsidRDefault="00613F1E" w:rsidP="000C72B0">
            <w:pPr>
              <w:spacing w:after="0" w:line="240" w:lineRule="auto"/>
              <w:ind w:right="-1"/>
              <w:jc w:val="center"/>
              <w:rPr>
                <w:rFonts w:ascii="Times New Roman" w:hAnsi="Times New Roman"/>
                <w:b/>
                <w:bCs/>
                <w:i/>
                <w:iCs/>
                <w:sz w:val="24"/>
                <w:szCs w:val="24"/>
              </w:rPr>
            </w:pPr>
            <w:r w:rsidRPr="002253AF">
              <w:rPr>
                <w:rFonts w:ascii="Times New Roman" w:hAnsi="Times New Roman"/>
                <w:b/>
                <w:bCs/>
                <w:i/>
                <w:iCs/>
                <w:sz w:val="24"/>
                <w:szCs w:val="24"/>
              </w:rPr>
              <w:t>4</w:t>
            </w:r>
          </w:p>
        </w:tc>
      </w:tr>
      <w:tr w:rsidR="00613F1E" w:rsidRPr="002253AF" w14:paraId="7AB99185" w14:textId="77777777" w:rsidTr="00613F1E">
        <w:trPr>
          <w:trHeight w:val="170"/>
        </w:trPr>
        <w:tc>
          <w:tcPr>
            <w:tcW w:w="3569" w:type="pct"/>
            <w:gridSpan w:val="2"/>
            <w:tcBorders>
              <w:top w:val="single" w:sz="4" w:space="0" w:color="auto"/>
              <w:left w:val="single" w:sz="4" w:space="0" w:color="auto"/>
              <w:bottom w:val="single" w:sz="4" w:space="0" w:color="auto"/>
              <w:right w:val="single" w:sz="4" w:space="0" w:color="auto"/>
            </w:tcBorders>
            <w:hideMark/>
          </w:tcPr>
          <w:p w14:paraId="1ABB2E77" w14:textId="77777777" w:rsidR="00613F1E" w:rsidRPr="002253AF" w:rsidRDefault="00613F1E">
            <w:pPr>
              <w:spacing w:after="0" w:line="240" w:lineRule="auto"/>
              <w:ind w:right="-1"/>
              <w:jc w:val="both"/>
              <w:rPr>
                <w:rFonts w:ascii="Times New Roman" w:hAnsi="Times New Roman"/>
                <w:b/>
                <w:bCs/>
                <w:sz w:val="24"/>
                <w:szCs w:val="24"/>
              </w:rPr>
            </w:pPr>
            <w:bookmarkStart w:id="79" w:name="_Hlk78404494"/>
            <w:r w:rsidRPr="002253AF">
              <w:rPr>
                <w:rFonts w:ascii="Times New Roman" w:hAnsi="Times New Roman"/>
                <w:b/>
                <w:bCs/>
                <w:sz w:val="24"/>
                <w:szCs w:val="24"/>
              </w:rPr>
              <w:t>Раздел 1. Роль и значение финансовой грамотности при принятии стратегических решений в условиях ограниченности ресурсов</w:t>
            </w:r>
          </w:p>
        </w:tc>
        <w:tc>
          <w:tcPr>
            <w:tcW w:w="799" w:type="pct"/>
            <w:tcBorders>
              <w:top w:val="single" w:sz="4" w:space="0" w:color="auto"/>
              <w:left w:val="single" w:sz="4" w:space="0" w:color="auto"/>
              <w:bottom w:val="single" w:sz="4" w:space="0" w:color="auto"/>
              <w:right w:val="single" w:sz="4" w:space="0" w:color="auto"/>
            </w:tcBorders>
          </w:tcPr>
          <w:p w14:paraId="19F24740" w14:textId="77777777" w:rsidR="00613F1E" w:rsidRPr="002253AF" w:rsidRDefault="00613F1E">
            <w:pPr>
              <w:spacing w:after="0" w:line="240" w:lineRule="auto"/>
              <w:ind w:right="-1"/>
              <w:jc w:val="center"/>
              <w:rPr>
                <w:rFonts w:ascii="Times New Roman" w:hAnsi="Times New Roman"/>
                <w:b/>
                <w:bCs/>
                <w:iCs/>
                <w:sz w:val="24"/>
                <w:szCs w:val="24"/>
              </w:rPr>
            </w:pPr>
            <w:r w:rsidRPr="002253AF">
              <w:rPr>
                <w:rFonts w:ascii="Times New Roman" w:hAnsi="Times New Roman"/>
                <w:b/>
                <w:bCs/>
                <w:iCs/>
                <w:sz w:val="24"/>
                <w:szCs w:val="24"/>
              </w:rPr>
              <w:t>2</w:t>
            </w:r>
          </w:p>
        </w:tc>
        <w:tc>
          <w:tcPr>
            <w:tcW w:w="632" w:type="pct"/>
            <w:tcBorders>
              <w:top w:val="single" w:sz="4" w:space="0" w:color="auto"/>
              <w:left w:val="single" w:sz="4" w:space="0" w:color="auto"/>
              <w:bottom w:val="single" w:sz="4" w:space="0" w:color="auto"/>
              <w:right w:val="single" w:sz="4" w:space="0" w:color="auto"/>
            </w:tcBorders>
          </w:tcPr>
          <w:p w14:paraId="7EA428AE" w14:textId="77777777" w:rsidR="00613F1E" w:rsidRPr="002253AF" w:rsidRDefault="00613F1E">
            <w:pPr>
              <w:spacing w:after="0" w:line="240" w:lineRule="auto"/>
              <w:ind w:right="-1"/>
              <w:jc w:val="center"/>
              <w:rPr>
                <w:rFonts w:ascii="Times New Roman" w:hAnsi="Times New Roman"/>
                <w:b/>
                <w:bCs/>
                <w:iCs/>
                <w:sz w:val="24"/>
                <w:szCs w:val="24"/>
              </w:rPr>
            </w:pPr>
          </w:p>
        </w:tc>
      </w:tr>
      <w:tr w:rsidR="00613F1E" w:rsidRPr="002253AF" w14:paraId="57970766" w14:textId="77777777" w:rsidTr="00613F1E">
        <w:trPr>
          <w:trHeight w:val="20"/>
        </w:trPr>
        <w:tc>
          <w:tcPr>
            <w:tcW w:w="676" w:type="pct"/>
            <w:vMerge w:val="restart"/>
            <w:tcBorders>
              <w:top w:val="single" w:sz="4" w:space="0" w:color="auto"/>
              <w:left w:val="single" w:sz="4" w:space="0" w:color="auto"/>
              <w:bottom w:val="single" w:sz="4" w:space="0" w:color="auto"/>
              <w:right w:val="single" w:sz="4" w:space="0" w:color="auto"/>
            </w:tcBorders>
            <w:hideMark/>
          </w:tcPr>
          <w:p w14:paraId="3C109453" w14:textId="77777777" w:rsidR="00613F1E" w:rsidRPr="002253AF" w:rsidRDefault="00613F1E">
            <w:pPr>
              <w:spacing w:after="0" w:line="240" w:lineRule="auto"/>
              <w:ind w:right="-1"/>
              <w:jc w:val="both"/>
              <w:rPr>
                <w:rFonts w:ascii="Times New Roman" w:hAnsi="Times New Roman"/>
                <w:b/>
                <w:bCs/>
                <w:sz w:val="24"/>
                <w:szCs w:val="24"/>
              </w:rPr>
            </w:pPr>
            <w:r w:rsidRPr="002253AF">
              <w:rPr>
                <w:rFonts w:ascii="Times New Roman" w:hAnsi="Times New Roman"/>
                <w:b/>
                <w:bCs/>
                <w:sz w:val="24"/>
                <w:szCs w:val="24"/>
              </w:rPr>
              <w:t>Тема 1.1.</w:t>
            </w:r>
          </w:p>
          <w:p w14:paraId="63171B7A" w14:textId="77777777" w:rsidR="00613F1E" w:rsidRPr="002253AF" w:rsidRDefault="00613F1E">
            <w:pPr>
              <w:spacing w:after="0" w:line="240" w:lineRule="auto"/>
              <w:ind w:right="-1"/>
              <w:jc w:val="both"/>
              <w:rPr>
                <w:rFonts w:ascii="Times New Roman" w:hAnsi="Times New Roman"/>
                <w:sz w:val="24"/>
                <w:szCs w:val="24"/>
              </w:rPr>
            </w:pPr>
            <w:r w:rsidRPr="002253AF">
              <w:rPr>
                <w:rFonts w:ascii="Times New Roman" w:hAnsi="Times New Roman"/>
                <w:sz w:val="24"/>
                <w:szCs w:val="24"/>
              </w:rPr>
              <w:t>Сущность</w:t>
            </w:r>
          </w:p>
          <w:p w14:paraId="088603AC" w14:textId="77777777" w:rsidR="00613F1E" w:rsidRPr="002253AF" w:rsidRDefault="00613F1E">
            <w:pPr>
              <w:spacing w:after="0" w:line="240" w:lineRule="auto"/>
              <w:ind w:right="-1"/>
              <w:jc w:val="both"/>
              <w:rPr>
                <w:rFonts w:ascii="Times New Roman" w:hAnsi="Times New Roman"/>
                <w:sz w:val="24"/>
                <w:szCs w:val="24"/>
              </w:rPr>
            </w:pPr>
            <w:r w:rsidRPr="002253AF">
              <w:rPr>
                <w:rFonts w:ascii="Times New Roman" w:hAnsi="Times New Roman"/>
                <w:sz w:val="24"/>
                <w:szCs w:val="24"/>
              </w:rPr>
              <w:t>финансовой</w:t>
            </w:r>
          </w:p>
          <w:p w14:paraId="184783A0" w14:textId="77777777" w:rsidR="00613F1E" w:rsidRPr="002253AF" w:rsidRDefault="00613F1E">
            <w:pPr>
              <w:spacing w:after="0" w:line="240" w:lineRule="auto"/>
              <w:ind w:right="-1"/>
              <w:jc w:val="both"/>
              <w:rPr>
                <w:rFonts w:ascii="Times New Roman" w:hAnsi="Times New Roman"/>
                <w:sz w:val="24"/>
                <w:szCs w:val="24"/>
              </w:rPr>
            </w:pPr>
            <w:r w:rsidRPr="002253AF">
              <w:rPr>
                <w:rFonts w:ascii="Times New Roman" w:hAnsi="Times New Roman"/>
                <w:sz w:val="24"/>
                <w:szCs w:val="24"/>
              </w:rPr>
              <w:t>грамотности населения,</w:t>
            </w:r>
          </w:p>
          <w:p w14:paraId="0A915610" w14:textId="77777777" w:rsidR="00613F1E" w:rsidRPr="002253AF" w:rsidRDefault="00613F1E">
            <w:pPr>
              <w:spacing w:after="0" w:line="240" w:lineRule="auto"/>
              <w:ind w:right="-1"/>
              <w:jc w:val="both"/>
              <w:rPr>
                <w:rFonts w:ascii="Times New Roman" w:hAnsi="Times New Roman"/>
                <w:b/>
                <w:bCs/>
                <w:sz w:val="24"/>
                <w:szCs w:val="24"/>
              </w:rPr>
            </w:pPr>
            <w:r w:rsidRPr="002253AF">
              <w:rPr>
                <w:rFonts w:ascii="Times New Roman" w:hAnsi="Times New Roman"/>
                <w:sz w:val="24"/>
                <w:szCs w:val="24"/>
              </w:rPr>
              <w:t>ее цели и задачи</w:t>
            </w:r>
          </w:p>
        </w:tc>
        <w:tc>
          <w:tcPr>
            <w:tcW w:w="2893" w:type="pct"/>
            <w:tcBorders>
              <w:top w:val="single" w:sz="4" w:space="0" w:color="auto"/>
              <w:left w:val="single" w:sz="4" w:space="0" w:color="auto"/>
              <w:bottom w:val="single" w:sz="4" w:space="0" w:color="auto"/>
              <w:right w:val="single" w:sz="4" w:space="0" w:color="auto"/>
            </w:tcBorders>
            <w:hideMark/>
          </w:tcPr>
          <w:p w14:paraId="049F5B7D" w14:textId="77777777" w:rsidR="00613F1E" w:rsidRPr="002253AF" w:rsidRDefault="00613F1E">
            <w:pPr>
              <w:spacing w:after="0" w:line="240" w:lineRule="auto"/>
              <w:ind w:right="-1"/>
              <w:jc w:val="both"/>
              <w:rPr>
                <w:rFonts w:ascii="Times New Roman" w:hAnsi="Times New Roman"/>
                <w:b/>
                <w:bCs/>
                <w:i/>
                <w:sz w:val="24"/>
                <w:szCs w:val="24"/>
              </w:rPr>
            </w:pPr>
            <w:r w:rsidRPr="002253AF">
              <w:rPr>
                <w:rFonts w:ascii="Times New Roman" w:hAnsi="Times New Roman"/>
                <w:b/>
                <w:bCs/>
                <w:sz w:val="24"/>
                <w:szCs w:val="24"/>
              </w:rPr>
              <w:t>Содержание учебного материала</w:t>
            </w:r>
          </w:p>
        </w:tc>
        <w:tc>
          <w:tcPr>
            <w:tcW w:w="799" w:type="pct"/>
            <w:tcBorders>
              <w:top w:val="single" w:sz="4" w:space="0" w:color="auto"/>
              <w:left w:val="single" w:sz="4" w:space="0" w:color="auto"/>
              <w:bottom w:val="single" w:sz="4" w:space="0" w:color="auto"/>
              <w:right w:val="single" w:sz="4" w:space="0" w:color="auto"/>
            </w:tcBorders>
            <w:vAlign w:val="center"/>
            <w:hideMark/>
          </w:tcPr>
          <w:p w14:paraId="70857C4F" w14:textId="77777777" w:rsidR="00613F1E" w:rsidRPr="002253AF" w:rsidRDefault="00613F1E">
            <w:pPr>
              <w:suppressAutoHyphens/>
              <w:spacing w:after="0" w:line="240" w:lineRule="auto"/>
              <w:ind w:right="-1"/>
              <w:jc w:val="center"/>
              <w:rPr>
                <w:rFonts w:ascii="Times New Roman" w:hAnsi="Times New Roman"/>
                <w:b/>
                <w:iCs/>
                <w:sz w:val="24"/>
                <w:szCs w:val="24"/>
              </w:rPr>
            </w:pPr>
            <w:r w:rsidRPr="002253AF">
              <w:rPr>
                <w:rFonts w:ascii="Times New Roman" w:hAnsi="Times New Roman"/>
                <w:b/>
                <w:iCs/>
                <w:sz w:val="24"/>
                <w:szCs w:val="24"/>
              </w:rPr>
              <w:t>2</w:t>
            </w:r>
          </w:p>
        </w:tc>
        <w:tc>
          <w:tcPr>
            <w:tcW w:w="632" w:type="pct"/>
            <w:vMerge w:val="restart"/>
            <w:tcBorders>
              <w:top w:val="single" w:sz="4" w:space="0" w:color="auto"/>
              <w:left w:val="single" w:sz="4" w:space="0" w:color="auto"/>
              <w:bottom w:val="single" w:sz="4" w:space="0" w:color="auto"/>
              <w:right w:val="single" w:sz="4" w:space="0" w:color="auto"/>
            </w:tcBorders>
            <w:hideMark/>
          </w:tcPr>
          <w:p w14:paraId="4BFEE1DA" w14:textId="77777777" w:rsidR="00613F1E" w:rsidRPr="002253AF" w:rsidRDefault="00613F1E">
            <w:pPr>
              <w:suppressAutoHyphens/>
              <w:spacing w:after="0" w:line="240" w:lineRule="auto"/>
              <w:jc w:val="center"/>
              <w:rPr>
                <w:rFonts w:ascii="Times New Roman" w:hAnsi="Times New Roman"/>
                <w:bCs/>
                <w:iCs/>
                <w:sz w:val="24"/>
                <w:szCs w:val="24"/>
              </w:rPr>
            </w:pPr>
            <w:r w:rsidRPr="002253AF">
              <w:rPr>
                <w:rFonts w:ascii="Times New Roman" w:hAnsi="Times New Roman"/>
                <w:bCs/>
                <w:iCs/>
                <w:sz w:val="24"/>
                <w:szCs w:val="24"/>
              </w:rPr>
              <w:t>ОК 01, ОК 02,</w:t>
            </w:r>
          </w:p>
          <w:p w14:paraId="0C2B4B7B" w14:textId="77777777" w:rsidR="00613F1E" w:rsidRPr="002253AF" w:rsidRDefault="00613F1E">
            <w:pPr>
              <w:suppressAutoHyphens/>
              <w:spacing w:after="0" w:line="240" w:lineRule="auto"/>
              <w:jc w:val="center"/>
              <w:rPr>
                <w:rFonts w:ascii="Times New Roman" w:hAnsi="Times New Roman"/>
                <w:bCs/>
                <w:iCs/>
                <w:sz w:val="24"/>
                <w:szCs w:val="24"/>
              </w:rPr>
            </w:pPr>
            <w:r w:rsidRPr="002253AF">
              <w:rPr>
                <w:rFonts w:ascii="Times New Roman" w:hAnsi="Times New Roman"/>
                <w:bCs/>
                <w:iCs/>
                <w:sz w:val="24"/>
                <w:szCs w:val="24"/>
              </w:rPr>
              <w:t>ОК 03, ОК 04,</w:t>
            </w:r>
          </w:p>
          <w:p w14:paraId="73FB54A5" w14:textId="77777777" w:rsidR="00613F1E" w:rsidRPr="002253AF" w:rsidRDefault="00613F1E">
            <w:pPr>
              <w:suppressAutoHyphens/>
              <w:spacing w:after="0" w:line="240" w:lineRule="auto"/>
              <w:jc w:val="center"/>
              <w:rPr>
                <w:rFonts w:ascii="Times New Roman" w:hAnsi="Times New Roman"/>
                <w:bCs/>
                <w:iCs/>
                <w:sz w:val="24"/>
                <w:szCs w:val="24"/>
              </w:rPr>
            </w:pPr>
            <w:r w:rsidRPr="002253AF">
              <w:rPr>
                <w:rFonts w:ascii="Times New Roman" w:hAnsi="Times New Roman"/>
                <w:bCs/>
                <w:iCs/>
                <w:sz w:val="24"/>
                <w:szCs w:val="24"/>
              </w:rPr>
              <w:t>ОК 05, ОК 07,</w:t>
            </w:r>
          </w:p>
          <w:p w14:paraId="0BEB292B" w14:textId="77777777" w:rsidR="00613F1E" w:rsidRPr="002253AF" w:rsidRDefault="00613F1E">
            <w:pPr>
              <w:spacing w:after="0" w:line="240" w:lineRule="auto"/>
              <w:ind w:right="-1"/>
              <w:jc w:val="center"/>
              <w:rPr>
                <w:rFonts w:ascii="Times New Roman" w:hAnsi="Times New Roman"/>
                <w:bCs/>
                <w:iCs/>
                <w:sz w:val="24"/>
                <w:szCs w:val="24"/>
              </w:rPr>
            </w:pPr>
            <w:r w:rsidRPr="002253AF">
              <w:rPr>
                <w:rFonts w:ascii="Times New Roman" w:hAnsi="Times New Roman"/>
                <w:bCs/>
                <w:iCs/>
                <w:sz w:val="24"/>
                <w:szCs w:val="24"/>
              </w:rPr>
              <w:t>ОК 09</w:t>
            </w:r>
          </w:p>
        </w:tc>
      </w:tr>
      <w:tr w:rsidR="00613F1E" w:rsidRPr="002253AF" w14:paraId="67374184" w14:textId="77777777" w:rsidTr="00613F1E">
        <w:trPr>
          <w:trHeight w:val="15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03B769" w14:textId="77777777" w:rsidR="00613F1E" w:rsidRPr="002253AF" w:rsidRDefault="00613F1E">
            <w:pPr>
              <w:spacing w:after="0" w:line="240" w:lineRule="auto"/>
              <w:rPr>
                <w:rFonts w:ascii="Times New Roman" w:hAnsi="Times New Roman"/>
                <w:b/>
                <w:bCs/>
                <w:sz w:val="24"/>
                <w:szCs w:val="24"/>
              </w:rPr>
            </w:pPr>
          </w:p>
        </w:tc>
        <w:tc>
          <w:tcPr>
            <w:tcW w:w="2893" w:type="pct"/>
            <w:tcBorders>
              <w:top w:val="single" w:sz="4" w:space="0" w:color="auto"/>
              <w:left w:val="single" w:sz="4" w:space="0" w:color="auto"/>
              <w:bottom w:val="single" w:sz="4" w:space="0" w:color="auto"/>
              <w:right w:val="single" w:sz="4" w:space="0" w:color="auto"/>
            </w:tcBorders>
            <w:hideMark/>
          </w:tcPr>
          <w:p w14:paraId="21A00B71" w14:textId="77777777" w:rsidR="00613F1E" w:rsidRPr="002253AF" w:rsidRDefault="00613F1E">
            <w:pPr>
              <w:pStyle w:val="ad"/>
              <w:spacing w:before="0" w:after="0"/>
              <w:ind w:left="0" w:right="-1"/>
              <w:jc w:val="both"/>
            </w:pPr>
            <w:r w:rsidRPr="002253AF">
              <w:t xml:space="preserve">1. </w:t>
            </w:r>
            <w:r w:rsidRPr="002253AF">
              <w:rPr>
                <w:b/>
              </w:rPr>
              <w:t>Сущность понятия финансовой грамотности</w:t>
            </w:r>
            <w:r w:rsidRPr="002253AF">
              <w:t>. Цели и задачи формирования финансовой грамотности. Содержание основных понятий финансовой грамотности: человеческий капитал, потребности, блага и услуги, ресурсы, деньги, финансы, сбережения, кредит, налоги, баланс, активы, пассивы, доходы, расходы, прибыль, выручка, бюджет и его виды, дефицит, профицит.</w:t>
            </w:r>
          </w:p>
        </w:tc>
        <w:tc>
          <w:tcPr>
            <w:tcW w:w="799" w:type="pct"/>
            <w:tcBorders>
              <w:top w:val="single" w:sz="4" w:space="0" w:color="auto"/>
              <w:left w:val="single" w:sz="4" w:space="0" w:color="auto"/>
              <w:bottom w:val="single" w:sz="4" w:space="0" w:color="auto"/>
              <w:right w:val="single" w:sz="4" w:space="0" w:color="auto"/>
            </w:tcBorders>
            <w:vAlign w:val="center"/>
            <w:hideMark/>
          </w:tcPr>
          <w:p w14:paraId="13E3AECB" w14:textId="77777777" w:rsidR="00613F1E" w:rsidRPr="002253AF" w:rsidRDefault="00613F1E">
            <w:pPr>
              <w:suppressAutoHyphens/>
              <w:spacing w:after="0" w:line="240" w:lineRule="auto"/>
              <w:ind w:right="-1"/>
              <w:jc w:val="center"/>
              <w:rPr>
                <w:rFonts w:ascii="Times New Roman" w:hAnsi="Times New Roman"/>
                <w:bCs/>
                <w:sz w:val="24"/>
                <w:szCs w:val="24"/>
              </w:rPr>
            </w:pPr>
            <w:r w:rsidRPr="002253AF">
              <w:rPr>
                <w:rFonts w:ascii="Times New Roman" w:hAnsi="Times New Roman"/>
                <w:b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B552D4" w14:textId="77777777" w:rsidR="00613F1E" w:rsidRPr="002253AF" w:rsidRDefault="00613F1E">
            <w:pPr>
              <w:spacing w:after="0" w:line="240" w:lineRule="auto"/>
              <w:rPr>
                <w:rFonts w:ascii="Times New Roman" w:hAnsi="Times New Roman"/>
                <w:bCs/>
                <w:iCs/>
                <w:sz w:val="24"/>
                <w:szCs w:val="24"/>
              </w:rPr>
            </w:pPr>
          </w:p>
        </w:tc>
      </w:tr>
      <w:tr w:rsidR="00613F1E" w:rsidRPr="002253AF" w14:paraId="02CBA5E0" w14:textId="77777777" w:rsidTr="00613F1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D94F20" w14:textId="77777777" w:rsidR="00613F1E" w:rsidRPr="002253AF" w:rsidRDefault="00613F1E">
            <w:pPr>
              <w:spacing w:after="0" w:line="240" w:lineRule="auto"/>
              <w:rPr>
                <w:rFonts w:ascii="Times New Roman" w:hAnsi="Times New Roman"/>
                <w:b/>
                <w:bCs/>
                <w:sz w:val="24"/>
                <w:szCs w:val="24"/>
              </w:rPr>
            </w:pPr>
          </w:p>
        </w:tc>
        <w:tc>
          <w:tcPr>
            <w:tcW w:w="2893" w:type="pct"/>
            <w:tcBorders>
              <w:top w:val="single" w:sz="4" w:space="0" w:color="auto"/>
              <w:left w:val="single" w:sz="4" w:space="0" w:color="auto"/>
              <w:bottom w:val="single" w:sz="4" w:space="0" w:color="auto"/>
              <w:right w:val="single" w:sz="4" w:space="0" w:color="auto"/>
            </w:tcBorders>
            <w:hideMark/>
          </w:tcPr>
          <w:p w14:paraId="24BD673A" w14:textId="77777777" w:rsidR="00613F1E" w:rsidRPr="002253AF" w:rsidRDefault="00613F1E">
            <w:pPr>
              <w:spacing w:after="0" w:line="240" w:lineRule="auto"/>
              <w:ind w:right="-1"/>
              <w:jc w:val="both"/>
              <w:rPr>
                <w:rFonts w:ascii="Times New Roman" w:hAnsi="Times New Roman"/>
                <w:b/>
                <w:i/>
                <w:sz w:val="24"/>
                <w:szCs w:val="24"/>
              </w:rPr>
            </w:pPr>
            <w:r w:rsidRPr="002253AF">
              <w:rPr>
                <w:rFonts w:ascii="Times New Roman" w:hAnsi="Times New Roman"/>
                <w:b/>
                <w:bCs/>
                <w:sz w:val="24"/>
                <w:szCs w:val="24"/>
              </w:rPr>
              <w:t>В том числе практических занятий</w:t>
            </w:r>
          </w:p>
        </w:tc>
        <w:tc>
          <w:tcPr>
            <w:tcW w:w="799" w:type="pct"/>
            <w:tcBorders>
              <w:top w:val="single" w:sz="4" w:space="0" w:color="auto"/>
              <w:left w:val="single" w:sz="4" w:space="0" w:color="auto"/>
              <w:bottom w:val="single" w:sz="4" w:space="0" w:color="auto"/>
              <w:right w:val="single" w:sz="4" w:space="0" w:color="auto"/>
            </w:tcBorders>
            <w:vAlign w:val="center"/>
            <w:hideMark/>
          </w:tcPr>
          <w:p w14:paraId="112DE56E" w14:textId="77777777" w:rsidR="00613F1E" w:rsidRPr="002253AF" w:rsidRDefault="00613F1E">
            <w:pPr>
              <w:suppressAutoHyphens/>
              <w:spacing w:after="0" w:line="240" w:lineRule="auto"/>
              <w:ind w:right="-1"/>
              <w:jc w:val="center"/>
              <w:rPr>
                <w:rFonts w:ascii="Times New Roman" w:hAnsi="Times New Roman"/>
                <w:b/>
                <w:sz w:val="24"/>
                <w:szCs w:val="24"/>
              </w:rPr>
            </w:pPr>
            <w:r w:rsidRPr="002253AF">
              <w:rPr>
                <w:rFonts w:ascii="Times New Roman" w:hAnsi="Times New Roman"/>
                <w:b/>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C759C5" w14:textId="77777777" w:rsidR="00613F1E" w:rsidRPr="002253AF" w:rsidRDefault="00613F1E">
            <w:pPr>
              <w:spacing w:after="0" w:line="240" w:lineRule="auto"/>
              <w:rPr>
                <w:rFonts w:ascii="Times New Roman" w:hAnsi="Times New Roman"/>
                <w:bCs/>
                <w:iCs/>
                <w:sz w:val="24"/>
                <w:szCs w:val="24"/>
              </w:rPr>
            </w:pPr>
          </w:p>
        </w:tc>
      </w:tr>
      <w:tr w:rsidR="00613F1E" w:rsidRPr="002253AF" w14:paraId="741381BD" w14:textId="77777777" w:rsidTr="00613F1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A7248B" w14:textId="77777777" w:rsidR="00613F1E" w:rsidRPr="002253AF" w:rsidRDefault="00613F1E">
            <w:pPr>
              <w:spacing w:after="0" w:line="240" w:lineRule="auto"/>
              <w:rPr>
                <w:rFonts w:ascii="Times New Roman" w:hAnsi="Times New Roman"/>
                <w:b/>
                <w:bCs/>
                <w:sz w:val="24"/>
                <w:szCs w:val="24"/>
              </w:rPr>
            </w:pPr>
          </w:p>
        </w:tc>
        <w:tc>
          <w:tcPr>
            <w:tcW w:w="2893" w:type="pct"/>
            <w:tcBorders>
              <w:top w:val="single" w:sz="4" w:space="0" w:color="auto"/>
              <w:left w:val="single" w:sz="4" w:space="0" w:color="auto"/>
              <w:bottom w:val="single" w:sz="4" w:space="0" w:color="auto"/>
              <w:right w:val="single" w:sz="4" w:space="0" w:color="auto"/>
            </w:tcBorders>
            <w:hideMark/>
          </w:tcPr>
          <w:p w14:paraId="7C31BBBE" w14:textId="77777777" w:rsidR="00613F1E" w:rsidRPr="002253AF" w:rsidRDefault="00613F1E">
            <w:pPr>
              <w:spacing w:after="0" w:line="240" w:lineRule="auto"/>
              <w:ind w:right="-1"/>
              <w:jc w:val="both"/>
              <w:rPr>
                <w:rFonts w:ascii="Times New Roman" w:hAnsi="Times New Roman"/>
                <w:b/>
                <w:bCs/>
                <w:sz w:val="24"/>
                <w:szCs w:val="24"/>
              </w:rPr>
            </w:pPr>
            <w:r w:rsidRPr="002253AF">
              <w:rPr>
                <w:rFonts w:ascii="Times New Roman" w:hAnsi="Times New Roman"/>
                <w:b/>
                <w:bCs/>
                <w:sz w:val="24"/>
                <w:szCs w:val="24"/>
              </w:rPr>
              <w:t>Самостоятельная работа обучающихся</w:t>
            </w:r>
            <w:r w:rsidRPr="002253AF">
              <w:rPr>
                <w:rFonts w:ascii="Times New Roman" w:hAnsi="Times New Roman"/>
                <w:sz w:val="24"/>
                <w:szCs w:val="24"/>
              </w:rPr>
              <w:t>*</w:t>
            </w:r>
          </w:p>
        </w:tc>
        <w:tc>
          <w:tcPr>
            <w:tcW w:w="799" w:type="pct"/>
            <w:tcBorders>
              <w:top w:val="single" w:sz="4" w:space="0" w:color="auto"/>
              <w:left w:val="single" w:sz="4" w:space="0" w:color="auto"/>
              <w:bottom w:val="single" w:sz="4" w:space="0" w:color="auto"/>
              <w:right w:val="single" w:sz="4" w:space="0" w:color="auto"/>
            </w:tcBorders>
            <w:vAlign w:val="center"/>
            <w:hideMark/>
          </w:tcPr>
          <w:p w14:paraId="1AFC514D" w14:textId="77777777" w:rsidR="00613F1E" w:rsidRPr="002253AF" w:rsidRDefault="00613F1E">
            <w:pPr>
              <w:suppressAutoHyphens/>
              <w:spacing w:after="0" w:line="240" w:lineRule="auto"/>
              <w:ind w:right="-1"/>
              <w:jc w:val="center"/>
              <w:rPr>
                <w:rFonts w:ascii="Times New Roman" w:hAnsi="Times New Roman"/>
                <w:bCs/>
                <w:iCs/>
                <w:sz w:val="24"/>
                <w:szCs w:val="24"/>
              </w:rPr>
            </w:pPr>
            <w:r w:rsidRPr="002253AF">
              <w:rPr>
                <w:rFonts w:ascii="Times New Roman" w:hAnsi="Times New Roman"/>
                <w:bCs/>
                <w:iCs/>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C7B264" w14:textId="77777777" w:rsidR="00613F1E" w:rsidRPr="002253AF" w:rsidRDefault="00613F1E">
            <w:pPr>
              <w:spacing w:after="0" w:line="240" w:lineRule="auto"/>
              <w:rPr>
                <w:rFonts w:ascii="Times New Roman" w:hAnsi="Times New Roman"/>
                <w:bCs/>
                <w:iCs/>
                <w:sz w:val="24"/>
                <w:szCs w:val="24"/>
              </w:rPr>
            </w:pPr>
          </w:p>
        </w:tc>
      </w:tr>
      <w:tr w:rsidR="00613F1E" w:rsidRPr="002253AF" w14:paraId="59295371" w14:textId="77777777" w:rsidTr="000C72B0">
        <w:trPr>
          <w:trHeight w:val="295"/>
        </w:trPr>
        <w:tc>
          <w:tcPr>
            <w:tcW w:w="3569" w:type="pct"/>
            <w:gridSpan w:val="2"/>
            <w:tcBorders>
              <w:top w:val="single" w:sz="4" w:space="0" w:color="auto"/>
              <w:left w:val="single" w:sz="4" w:space="0" w:color="auto"/>
              <w:bottom w:val="single" w:sz="4" w:space="0" w:color="auto"/>
              <w:right w:val="single" w:sz="4" w:space="0" w:color="auto"/>
            </w:tcBorders>
            <w:hideMark/>
          </w:tcPr>
          <w:p w14:paraId="2B652094" w14:textId="77777777" w:rsidR="00613F1E" w:rsidRPr="00352F8E" w:rsidRDefault="00613F1E" w:rsidP="00352F8E">
            <w:pPr>
              <w:spacing w:after="0" w:line="240" w:lineRule="auto"/>
              <w:ind w:right="-1"/>
              <w:jc w:val="both"/>
              <w:rPr>
                <w:rFonts w:ascii="Times New Roman" w:hAnsi="Times New Roman"/>
                <w:b/>
                <w:bCs/>
                <w:sz w:val="24"/>
                <w:szCs w:val="24"/>
              </w:rPr>
            </w:pPr>
            <w:r w:rsidRPr="00352F8E">
              <w:rPr>
                <w:rFonts w:ascii="Times New Roman" w:hAnsi="Times New Roman"/>
                <w:b/>
                <w:bCs/>
                <w:sz w:val="24"/>
                <w:szCs w:val="24"/>
              </w:rPr>
              <w:t>Раздел 2. Государственная бюджетная система Российской Федерации</w:t>
            </w:r>
          </w:p>
        </w:tc>
        <w:tc>
          <w:tcPr>
            <w:tcW w:w="799" w:type="pct"/>
            <w:tcBorders>
              <w:top w:val="single" w:sz="4" w:space="0" w:color="auto"/>
              <w:left w:val="single" w:sz="4" w:space="0" w:color="auto"/>
              <w:bottom w:val="single" w:sz="4" w:space="0" w:color="auto"/>
              <w:right w:val="single" w:sz="4" w:space="0" w:color="auto"/>
            </w:tcBorders>
            <w:vAlign w:val="center"/>
            <w:hideMark/>
          </w:tcPr>
          <w:p w14:paraId="619F9D6A" w14:textId="77777777" w:rsidR="00613F1E" w:rsidRPr="002253AF" w:rsidRDefault="00613F1E" w:rsidP="00352F8E">
            <w:pPr>
              <w:jc w:val="center"/>
              <w:rPr>
                <w:rFonts w:ascii="Times New Roman" w:hAnsi="Times New Roman"/>
                <w:b/>
                <w:bCs/>
                <w:sz w:val="24"/>
                <w:szCs w:val="24"/>
              </w:rPr>
            </w:pPr>
            <w:r w:rsidRPr="002253AF">
              <w:rPr>
                <w:rFonts w:ascii="Times New Roman" w:hAnsi="Times New Roman"/>
                <w:b/>
                <w:bCs/>
                <w:sz w:val="24"/>
                <w:szCs w:val="24"/>
              </w:rPr>
              <w:t>3</w:t>
            </w:r>
          </w:p>
        </w:tc>
        <w:tc>
          <w:tcPr>
            <w:tcW w:w="632" w:type="pct"/>
            <w:tcBorders>
              <w:top w:val="single" w:sz="4" w:space="0" w:color="auto"/>
              <w:left w:val="single" w:sz="4" w:space="0" w:color="auto"/>
              <w:bottom w:val="single" w:sz="4" w:space="0" w:color="auto"/>
              <w:right w:val="single" w:sz="4" w:space="0" w:color="auto"/>
            </w:tcBorders>
          </w:tcPr>
          <w:p w14:paraId="4366C892" w14:textId="77777777" w:rsidR="00613F1E" w:rsidRPr="002253AF" w:rsidRDefault="00613F1E">
            <w:pPr>
              <w:spacing w:after="0" w:line="240" w:lineRule="auto"/>
              <w:ind w:right="-1"/>
              <w:jc w:val="center"/>
              <w:rPr>
                <w:rFonts w:ascii="Times New Roman" w:hAnsi="Times New Roman"/>
                <w:b/>
                <w:bCs/>
                <w:iCs/>
                <w:sz w:val="24"/>
                <w:szCs w:val="24"/>
              </w:rPr>
            </w:pPr>
          </w:p>
        </w:tc>
      </w:tr>
      <w:tr w:rsidR="00613F1E" w:rsidRPr="002253AF" w14:paraId="38BEE3EF" w14:textId="77777777" w:rsidTr="00613F1E">
        <w:trPr>
          <w:trHeight w:val="20"/>
        </w:trPr>
        <w:tc>
          <w:tcPr>
            <w:tcW w:w="676" w:type="pct"/>
            <w:vMerge w:val="restart"/>
            <w:tcBorders>
              <w:top w:val="single" w:sz="4" w:space="0" w:color="auto"/>
              <w:left w:val="single" w:sz="4" w:space="0" w:color="auto"/>
              <w:bottom w:val="single" w:sz="4" w:space="0" w:color="auto"/>
              <w:right w:val="single" w:sz="4" w:space="0" w:color="auto"/>
            </w:tcBorders>
          </w:tcPr>
          <w:p w14:paraId="2172FE0E" w14:textId="77777777" w:rsidR="00613F1E" w:rsidRPr="002253AF" w:rsidRDefault="00613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b/>
                <w:bCs/>
                <w:sz w:val="24"/>
                <w:szCs w:val="24"/>
                <w:lang w:eastAsia="ar-SA"/>
              </w:rPr>
            </w:pPr>
            <w:r w:rsidRPr="002253AF">
              <w:rPr>
                <w:rFonts w:ascii="Times New Roman" w:hAnsi="Times New Roman"/>
                <w:b/>
                <w:bCs/>
                <w:sz w:val="24"/>
                <w:szCs w:val="24"/>
                <w:lang w:eastAsia="ar-SA"/>
              </w:rPr>
              <w:t>Тема 1.</w:t>
            </w:r>
          </w:p>
          <w:p w14:paraId="5389170E" w14:textId="77777777" w:rsidR="00613F1E" w:rsidRPr="002253AF" w:rsidRDefault="00613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bCs/>
                <w:sz w:val="24"/>
                <w:szCs w:val="24"/>
                <w:lang w:eastAsia="ar-SA"/>
              </w:rPr>
            </w:pPr>
            <w:r w:rsidRPr="002253AF">
              <w:rPr>
                <w:rFonts w:ascii="Times New Roman" w:hAnsi="Times New Roman"/>
                <w:bCs/>
                <w:sz w:val="24"/>
                <w:szCs w:val="24"/>
                <w:lang w:eastAsia="ar-SA"/>
              </w:rPr>
              <w:t>Бюджетная система РФ</w:t>
            </w:r>
          </w:p>
          <w:p w14:paraId="4D466839" w14:textId="77777777" w:rsidR="00613F1E" w:rsidRPr="002253AF" w:rsidRDefault="00613F1E">
            <w:pPr>
              <w:spacing w:after="0" w:line="240" w:lineRule="auto"/>
              <w:ind w:right="-1"/>
              <w:jc w:val="both"/>
              <w:rPr>
                <w:rFonts w:ascii="Times New Roman" w:hAnsi="Times New Roman"/>
                <w:b/>
                <w:bCs/>
                <w:color w:val="FF0000"/>
                <w:sz w:val="24"/>
                <w:szCs w:val="24"/>
              </w:rPr>
            </w:pPr>
          </w:p>
        </w:tc>
        <w:tc>
          <w:tcPr>
            <w:tcW w:w="2893" w:type="pct"/>
            <w:tcBorders>
              <w:top w:val="single" w:sz="4" w:space="0" w:color="auto"/>
              <w:left w:val="single" w:sz="4" w:space="0" w:color="auto"/>
              <w:bottom w:val="single" w:sz="4" w:space="0" w:color="auto"/>
              <w:right w:val="single" w:sz="4" w:space="0" w:color="auto"/>
            </w:tcBorders>
            <w:hideMark/>
          </w:tcPr>
          <w:p w14:paraId="21194161" w14:textId="77777777" w:rsidR="00613F1E" w:rsidRPr="002253AF" w:rsidRDefault="00613F1E">
            <w:pPr>
              <w:spacing w:after="0" w:line="240" w:lineRule="auto"/>
              <w:ind w:right="-1"/>
              <w:jc w:val="both"/>
              <w:rPr>
                <w:rFonts w:ascii="Times New Roman" w:hAnsi="Times New Roman"/>
                <w:b/>
                <w:bCs/>
                <w:i/>
                <w:sz w:val="24"/>
                <w:szCs w:val="24"/>
              </w:rPr>
            </w:pPr>
            <w:r w:rsidRPr="002253AF">
              <w:rPr>
                <w:rFonts w:ascii="Times New Roman" w:hAnsi="Times New Roman"/>
                <w:b/>
                <w:bCs/>
                <w:sz w:val="24"/>
                <w:szCs w:val="24"/>
              </w:rPr>
              <w:t>Содержание учебного материала</w:t>
            </w:r>
          </w:p>
        </w:tc>
        <w:tc>
          <w:tcPr>
            <w:tcW w:w="799" w:type="pct"/>
            <w:tcBorders>
              <w:top w:val="single" w:sz="4" w:space="0" w:color="auto"/>
              <w:left w:val="single" w:sz="4" w:space="0" w:color="auto"/>
              <w:bottom w:val="single" w:sz="4" w:space="0" w:color="auto"/>
              <w:right w:val="single" w:sz="4" w:space="0" w:color="auto"/>
            </w:tcBorders>
            <w:vAlign w:val="center"/>
            <w:hideMark/>
          </w:tcPr>
          <w:p w14:paraId="60EDE494" w14:textId="77777777" w:rsidR="00613F1E" w:rsidRPr="002253AF" w:rsidRDefault="00613F1E">
            <w:pPr>
              <w:suppressAutoHyphens/>
              <w:spacing w:after="0" w:line="240" w:lineRule="auto"/>
              <w:ind w:right="-1"/>
              <w:jc w:val="center"/>
              <w:rPr>
                <w:rFonts w:ascii="Times New Roman" w:hAnsi="Times New Roman"/>
                <w:b/>
                <w:iCs/>
                <w:sz w:val="24"/>
                <w:szCs w:val="24"/>
              </w:rPr>
            </w:pPr>
            <w:r w:rsidRPr="002253AF">
              <w:rPr>
                <w:rFonts w:ascii="Times New Roman" w:hAnsi="Times New Roman"/>
                <w:b/>
                <w:iCs/>
                <w:sz w:val="24"/>
                <w:szCs w:val="24"/>
              </w:rPr>
              <w:t>3</w:t>
            </w:r>
          </w:p>
        </w:tc>
        <w:tc>
          <w:tcPr>
            <w:tcW w:w="632" w:type="pct"/>
            <w:vMerge w:val="restart"/>
            <w:tcBorders>
              <w:top w:val="single" w:sz="4" w:space="0" w:color="auto"/>
              <w:left w:val="single" w:sz="4" w:space="0" w:color="auto"/>
              <w:bottom w:val="single" w:sz="4" w:space="0" w:color="auto"/>
              <w:right w:val="single" w:sz="4" w:space="0" w:color="auto"/>
            </w:tcBorders>
            <w:hideMark/>
          </w:tcPr>
          <w:p w14:paraId="2166E067" w14:textId="77777777" w:rsidR="00613F1E" w:rsidRPr="002253AF" w:rsidRDefault="00613F1E">
            <w:pPr>
              <w:suppressAutoHyphens/>
              <w:spacing w:after="0" w:line="240" w:lineRule="auto"/>
              <w:jc w:val="center"/>
              <w:rPr>
                <w:rFonts w:ascii="Times New Roman" w:hAnsi="Times New Roman"/>
                <w:bCs/>
                <w:iCs/>
                <w:sz w:val="24"/>
                <w:szCs w:val="24"/>
              </w:rPr>
            </w:pPr>
            <w:r w:rsidRPr="002253AF">
              <w:rPr>
                <w:rFonts w:ascii="Times New Roman" w:hAnsi="Times New Roman"/>
                <w:bCs/>
                <w:iCs/>
                <w:sz w:val="24"/>
                <w:szCs w:val="24"/>
              </w:rPr>
              <w:t>ОК 01, ОК 02,</w:t>
            </w:r>
          </w:p>
          <w:p w14:paraId="02BB92B5" w14:textId="77777777" w:rsidR="00613F1E" w:rsidRPr="002253AF" w:rsidRDefault="00613F1E">
            <w:pPr>
              <w:suppressAutoHyphens/>
              <w:spacing w:after="0" w:line="240" w:lineRule="auto"/>
              <w:jc w:val="center"/>
              <w:rPr>
                <w:rFonts w:ascii="Times New Roman" w:hAnsi="Times New Roman"/>
                <w:bCs/>
                <w:iCs/>
                <w:sz w:val="24"/>
                <w:szCs w:val="24"/>
              </w:rPr>
            </w:pPr>
            <w:r w:rsidRPr="002253AF">
              <w:rPr>
                <w:rFonts w:ascii="Times New Roman" w:hAnsi="Times New Roman"/>
                <w:bCs/>
                <w:iCs/>
                <w:sz w:val="24"/>
                <w:szCs w:val="24"/>
              </w:rPr>
              <w:t>ОК 03, ОК 04,</w:t>
            </w:r>
          </w:p>
          <w:p w14:paraId="70F7E193" w14:textId="77777777" w:rsidR="00613F1E" w:rsidRPr="002253AF" w:rsidRDefault="00613F1E">
            <w:pPr>
              <w:suppressAutoHyphens/>
              <w:spacing w:after="0" w:line="240" w:lineRule="auto"/>
              <w:jc w:val="center"/>
              <w:rPr>
                <w:rFonts w:ascii="Times New Roman" w:hAnsi="Times New Roman"/>
                <w:bCs/>
                <w:iCs/>
                <w:sz w:val="24"/>
                <w:szCs w:val="24"/>
              </w:rPr>
            </w:pPr>
            <w:r w:rsidRPr="002253AF">
              <w:rPr>
                <w:rFonts w:ascii="Times New Roman" w:hAnsi="Times New Roman"/>
                <w:bCs/>
                <w:iCs/>
                <w:sz w:val="24"/>
                <w:szCs w:val="24"/>
              </w:rPr>
              <w:t>ОК 05, ОК 07,</w:t>
            </w:r>
          </w:p>
          <w:p w14:paraId="7095AA9B" w14:textId="77777777" w:rsidR="00613F1E" w:rsidRPr="002253AF" w:rsidRDefault="00613F1E">
            <w:pPr>
              <w:spacing w:after="0" w:line="240" w:lineRule="auto"/>
              <w:ind w:right="-1"/>
              <w:jc w:val="center"/>
              <w:rPr>
                <w:rFonts w:ascii="Times New Roman" w:hAnsi="Times New Roman"/>
                <w:bCs/>
                <w:iCs/>
                <w:sz w:val="24"/>
                <w:szCs w:val="24"/>
              </w:rPr>
            </w:pPr>
            <w:r w:rsidRPr="002253AF">
              <w:rPr>
                <w:rFonts w:ascii="Times New Roman" w:hAnsi="Times New Roman"/>
                <w:bCs/>
                <w:iCs/>
                <w:sz w:val="24"/>
                <w:szCs w:val="24"/>
              </w:rPr>
              <w:t>ОК 09</w:t>
            </w:r>
          </w:p>
        </w:tc>
      </w:tr>
      <w:tr w:rsidR="00613F1E" w:rsidRPr="002253AF" w14:paraId="4F410C56" w14:textId="77777777" w:rsidTr="00613F1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3B29C2" w14:textId="77777777" w:rsidR="00613F1E" w:rsidRPr="002253AF" w:rsidRDefault="00613F1E">
            <w:pPr>
              <w:spacing w:after="0" w:line="240" w:lineRule="auto"/>
              <w:rPr>
                <w:rFonts w:ascii="Times New Roman" w:hAnsi="Times New Roman"/>
                <w:b/>
                <w:bCs/>
                <w:color w:val="FF0000"/>
                <w:sz w:val="24"/>
                <w:szCs w:val="24"/>
              </w:rPr>
            </w:pPr>
          </w:p>
        </w:tc>
        <w:tc>
          <w:tcPr>
            <w:tcW w:w="2893" w:type="pct"/>
            <w:tcBorders>
              <w:top w:val="single" w:sz="4" w:space="0" w:color="auto"/>
              <w:left w:val="single" w:sz="4" w:space="0" w:color="auto"/>
              <w:bottom w:val="single" w:sz="4" w:space="0" w:color="auto"/>
              <w:right w:val="single" w:sz="4" w:space="0" w:color="auto"/>
            </w:tcBorders>
            <w:hideMark/>
          </w:tcPr>
          <w:p w14:paraId="0EBDBA77" w14:textId="77777777" w:rsidR="00613F1E" w:rsidRPr="000C72B0" w:rsidRDefault="00613F1E" w:rsidP="000C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C72B0">
              <w:rPr>
                <w:rFonts w:ascii="Times New Roman" w:hAnsi="Times New Roman"/>
                <w:sz w:val="24"/>
                <w:szCs w:val="24"/>
              </w:rPr>
              <w:t xml:space="preserve">История создания банков. Понятие бюджета. Влияние бюджета на участников экономических отношений (государство, юридические лица, физические лица). Содержание Федерального закона «О федеральном бюджете на очередной год и плановый период», его основные положения. Основополагающие элементы бюджетной системы РФ. Анализ формирования доходной и расходной части федерального бюджета. Совершенствование процесса бюджетного планирования в России Источники финансирования бюджетов различных уровней. Процесс контроля за исполнением бюджетной дисциплины. Анализ формирования доходной и расходной части федерального бюджета. Совершенствование процесса </w:t>
            </w:r>
            <w:r w:rsidRPr="000C72B0">
              <w:rPr>
                <w:rFonts w:ascii="Times New Roman" w:hAnsi="Times New Roman"/>
                <w:sz w:val="24"/>
                <w:szCs w:val="24"/>
              </w:rPr>
              <w:lastRenderedPageBreak/>
              <w:t>бюджетного планирования в России. Распределение бюджетных средств. Исполнение бюджета. Дефицит и профицит бюджета. Способы уменьшения дефицита государственного бюджета. Региональный и муниципальный бюджеты. Внебюджетные фонды.</w:t>
            </w:r>
          </w:p>
        </w:tc>
        <w:tc>
          <w:tcPr>
            <w:tcW w:w="799" w:type="pct"/>
            <w:tcBorders>
              <w:top w:val="single" w:sz="4" w:space="0" w:color="auto"/>
              <w:left w:val="single" w:sz="4" w:space="0" w:color="auto"/>
              <w:bottom w:val="single" w:sz="4" w:space="0" w:color="auto"/>
              <w:right w:val="single" w:sz="4" w:space="0" w:color="auto"/>
            </w:tcBorders>
            <w:vAlign w:val="center"/>
            <w:hideMark/>
          </w:tcPr>
          <w:p w14:paraId="1FA7298B" w14:textId="77777777" w:rsidR="00613F1E" w:rsidRPr="002253AF" w:rsidRDefault="00613F1E">
            <w:pPr>
              <w:suppressAutoHyphens/>
              <w:spacing w:after="0" w:line="240" w:lineRule="auto"/>
              <w:ind w:right="-1"/>
              <w:jc w:val="center"/>
              <w:rPr>
                <w:rFonts w:ascii="Times New Roman" w:hAnsi="Times New Roman"/>
                <w:bCs/>
                <w:sz w:val="24"/>
                <w:szCs w:val="24"/>
              </w:rPr>
            </w:pPr>
            <w:r w:rsidRPr="002253AF">
              <w:rPr>
                <w:rFonts w:ascii="Times New Roman" w:hAnsi="Times New Roman"/>
                <w:bCs/>
                <w:sz w:val="24"/>
                <w:szCs w:val="24"/>
              </w:rPr>
              <w:lastRenderedPageBreak/>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F189D1" w14:textId="77777777" w:rsidR="00613F1E" w:rsidRPr="002253AF" w:rsidRDefault="00613F1E">
            <w:pPr>
              <w:spacing w:after="0" w:line="240" w:lineRule="auto"/>
              <w:rPr>
                <w:rFonts w:ascii="Times New Roman" w:hAnsi="Times New Roman"/>
                <w:bCs/>
                <w:iCs/>
                <w:sz w:val="24"/>
                <w:szCs w:val="24"/>
              </w:rPr>
            </w:pPr>
          </w:p>
        </w:tc>
      </w:tr>
      <w:tr w:rsidR="00613F1E" w:rsidRPr="002253AF" w14:paraId="7026AF57" w14:textId="77777777" w:rsidTr="00613F1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83315D" w14:textId="77777777" w:rsidR="00613F1E" w:rsidRPr="002253AF" w:rsidRDefault="00613F1E">
            <w:pPr>
              <w:spacing w:after="0" w:line="240" w:lineRule="auto"/>
              <w:rPr>
                <w:rFonts w:ascii="Times New Roman" w:hAnsi="Times New Roman"/>
                <w:b/>
                <w:bCs/>
                <w:color w:val="FF0000"/>
                <w:sz w:val="24"/>
                <w:szCs w:val="24"/>
              </w:rPr>
            </w:pPr>
          </w:p>
        </w:tc>
        <w:tc>
          <w:tcPr>
            <w:tcW w:w="2893" w:type="pct"/>
            <w:tcBorders>
              <w:top w:val="single" w:sz="4" w:space="0" w:color="auto"/>
              <w:left w:val="single" w:sz="4" w:space="0" w:color="auto"/>
              <w:bottom w:val="single" w:sz="4" w:space="0" w:color="auto"/>
              <w:right w:val="single" w:sz="4" w:space="0" w:color="auto"/>
            </w:tcBorders>
            <w:hideMark/>
          </w:tcPr>
          <w:p w14:paraId="7D096265" w14:textId="77777777" w:rsidR="00613F1E" w:rsidRPr="002253AF" w:rsidRDefault="00613F1E">
            <w:pPr>
              <w:spacing w:after="0" w:line="240" w:lineRule="auto"/>
              <w:ind w:right="-1"/>
              <w:jc w:val="both"/>
              <w:rPr>
                <w:rFonts w:ascii="Times New Roman" w:hAnsi="Times New Roman"/>
                <w:b/>
                <w:sz w:val="24"/>
                <w:szCs w:val="24"/>
              </w:rPr>
            </w:pPr>
            <w:r w:rsidRPr="002253AF">
              <w:rPr>
                <w:rFonts w:ascii="Times New Roman" w:hAnsi="Times New Roman"/>
                <w:b/>
                <w:sz w:val="24"/>
                <w:szCs w:val="24"/>
              </w:rPr>
              <w:t>В том числе практических занятий</w:t>
            </w:r>
          </w:p>
        </w:tc>
        <w:tc>
          <w:tcPr>
            <w:tcW w:w="799" w:type="pct"/>
            <w:tcBorders>
              <w:top w:val="single" w:sz="4" w:space="0" w:color="auto"/>
              <w:left w:val="single" w:sz="4" w:space="0" w:color="auto"/>
              <w:bottom w:val="single" w:sz="4" w:space="0" w:color="auto"/>
              <w:right w:val="single" w:sz="4" w:space="0" w:color="auto"/>
            </w:tcBorders>
            <w:vAlign w:val="center"/>
            <w:hideMark/>
          </w:tcPr>
          <w:p w14:paraId="6C10C3EF" w14:textId="77777777" w:rsidR="00613F1E" w:rsidRPr="002253AF" w:rsidRDefault="00613F1E">
            <w:pPr>
              <w:suppressAutoHyphens/>
              <w:spacing w:after="0" w:line="240" w:lineRule="auto"/>
              <w:ind w:right="-1"/>
              <w:jc w:val="center"/>
              <w:rPr>
                <w:rFonts w:ascii="Times New Roman" w:hAnsi="Times New Roman"/>
                <w:iCs/>
                <w:sz w:val="24"/>
                <w:szCs w:val="24"/>
              </w:rPr>
            </w:pPr>
            <w:r w:rsidRPr="002253AF">
              <w:rPr>
                <w:rFonts w:ascii="Times New Roman" w:hAnsi="Times New Roman"/>
                <w:iCs/>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39A2C8" w14:textId="77777777" w:rsidR="00613F1E" w:rsidRPr="002253AF" w:rsidRDefault="00613F1E">
            <w:pPr>
              <w:spacing w:after="0" w:line="240" w:lineRule="auto"/>
              <w:rPr>
                <w:rFonts w:ascii="Times New Roman" w:hAnsi="Times New Roman"/>
                <w:bCs/>
                <w:iCs/>
                <w:sz w:val="24"/>
                <w:szCs w:val="24"/>
              </w:rPr>
            </w:pPr>
          </w:p>
        </w:tc>
      </w:tr>
      <w:tr w:rsidR="00B31642" w:rsidRPr="002253AF" w14:paraId="545C98C4" w14:textId="77777777" w:rsidTr="00B31642">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2190E6" w14:textId="77777777" w:rsidR="00B31642" w:rsidRPr="002253AF" w:rsidRDefault="00B31642">
            <w:pPr>
              <w:spacing w:after="0" w:line="240" w:lineRule="auto"/>
              <w:rPr>
                <w:rFonts w:ascii="Times New Roman" w:hAnsi="Times New Roman"/>
                <w:b/>
                <w:bCs/>
                <w:color w:val="FF0000"/>
                <w:sz w:val="24"/>
                <w:szCs w:val="24"/>
              </w:rPr>
            </w:pPr>
          </w:p>
        </w:tc>
        <w:tc>
          <w:tcPr>
            <w:tcW w:w="2893" w:type="pct"/>
            <w:tcBorders>
              <w:top w:val="single" w:sz="4" w:space="0" w:color="auto"/>
              <w:left w:val="single" w:sz="4" w:space="0" w:color="auto"/>
              <w:right w:val="single" w:sz="4" w:space="0" w:color="auto"/>
            </w:tcBorders>
          </w:tcPr>
          <w:p w14:paraId="7DC0776E" w14:textId="77777777" w:rsidR="00B31642" w:rsidRPr="00352F8E" w:rsidRDefault="00B31642">
            <w:pPr>
              <w:spacing w:after="0" w:line="240" w:lineRule="auto"/>
              <w:ind w:right="-1"/>
              <w:jc w:val="both"/>
              <w:rPr>
                <w:rFonts w:ascii="Times New Roman" w:hAnsi="Times New Roman"/>
                <w:sz w:val="24"/>
                <w:szCs w:val="24"/>
              </w:rPr>
            </w:pPr>
            <w:r w:rsidRPr="002253AF">
              <w:rPr>
                <w:rFonts w:ascii="Times New Roman" w:hAnsi="Times New Roman"/>
                <w:b/>
                <w:bCs/>
                <w:sz w:val="24"/>
                <w:szCs w:val="24"/>
              </w:rPr>
              <w:t>Самостоятельная работа обучающихся</w:t>
            </w:r>
            <w:r>
              <w:rPr>
                <w:rFonts w:ascii="Times New Roman" w:hAnsi="Times New Roman"/>
                <w:sz w:val="24"/>
                <w:szCs w:val="24"/>
              </w:rPr>
              <w:t>*</w:t>
            </w:r>
          </w:p>
        </w:tc>
        <w:tc>
          <w:tcPr>
            <w:tcW w:w="799" w:type="pct"/>
            <w:tcBorders>
              <w:top w:val="single" w:sz="4" w:space="0" w:color="auto"/>
              <w:left w:val="single" w:sz="4" w:space="0" w:color="auto"/>
              <w:right w:val="single" w:sz="4" w:space="0" w:color="auto"/>
            </w:tcBorders>
            <w:vAlign w:val="center"/>
            <w:hideMark/>
          </w:tcPr>
          <w:p w14:paraId="5BB2B9C9" w14:textId="77777777" w:rsidR="00B31642" w:rsidRPr="002253AF" w:rsidRDefault="00B31642">
            <w:pPr>
              <w:suppressAutoHyphens/>
              <w:spacing w:after="0" w:line="240" w:lineRule="auto"/>
              <w:ind w:right="-1"/>
              <w:jc w:val="center"/>
              <w:rPr>
                <w:rFonts w:ascii="Times New Roman" w:hAnsi="Times New Roman"/>
                <w:bCs/>
                <w:iCs/>
                <w:sz w:val="24"/>
                <w:szCs w:val="24"/>
              </w:rPr>
            </w:pPr>
            <w:r w:rsidRPr="002253AF">
              <w:rPr>
                <w:rFonts w:ascii="Times New Roman" w:hAnsi="Times New Roman"/>
                <w:bCs/>
                <w:iCs/>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8E338D" w14:textId="77777777" w:rsidR="00B31642" w:rsidRPr="002253AF" w:rsidRDefault="00B31642">
            <w:pPr>
              <w:spacing w:after="0" w:line="240" w:lineRule="auto"/>
              <w:rPr>
                <w:rFonts w:ascii="Times New Roman" w:hAnsi="Times New Roman"/>
                <w:bCs/>
                <w:iCs/>
                <w:sz w:val="24"/>
                <w:szCs w:val="24"/>
              </w:rPr>
            </w:pPr>
          </w:p>
        </w:tc>
      </w:tr>
      <w:bookmarkEnd w:id="78"/>
      <w:bookmarkEnd w:id="79"/>
      <w:tr w:rsidR="00B31642" w:rsidRPr="002253AF" w14:paraId="612C36B6" w14:textId="77777777" w:rsidTr="00C001C5">
        <w:trPr>
          <w:trHeight w:val="20"/>
        </w:trPr>
        <w:tc>
          <w:tcPr>
            <w:tcW w:w="3569" w:type="pct"/>
            <w:gridSpan w:val="2"/>
            <w:tcBorders>
              <w:top w:val="single" w:sz="4" w:space="0" w:color="auto"/>
              <w:left w:val="single" w:sz="4" w:space="0" w:color="auto"/>
              <w:bottom w:val="single" w:sz="4" w:space="0" w:color="auto"/>
              <w:right w:val="single" w:sz="4" w:space="0" w:color="auto"/>
            </w:tcBorders>
            <w:hideMark/>
          </w:tcPr>
          <w:p w14:paraId="7F5D6A72" w14:textId="77777777" w:rsidR="00B31642" w:rsidRPr="002253AF" w:rsidRDefault="00B31642">
            <w:pPr>
              <w:spacing w:after="0" w:line="240" w:lineRule="auto"/>
              <w:ind w:right="-1"/>
              <w:jc w:val="both"/>
              <w:rPr>
                <w:rFonts w:ascii="Times New Roman" w:hAnsi="Times New Roman"/>
                <w:b/>
                <w:bCs/>
                <w:sz w:val="24"/>
                <w:szCs w:val="24"/>
              </w:rPr>
            </w:pPr>
            <w:r w:rsidRPr="002253AF">
              <w:rPr>
                <w:rFonts w:ascii="Times New Roman" w:hAnsi="Times New Roman"/>
                <w:b/>
                <w:sz w:val="24"/>
                <w:szCs w:val="24"/>
              </w:rPr>
              <w:t>Раздел 3. Влияние банковско-кредитной системы на бюджетные отношения</w:t>
            </w:r>
          </w:p>
        </w:tc>
        <w:tc>
          <w:tcPr>
            <w:tcW w:w="799" w:type="pct"/>
            <w:tcBorders>
              <w:top w:val="single" w:sz="4" w:space="0" w:color="auto"/>
              <w:left w:val="single" w:sz="4" w:space="0" w:color="auto"/>
              <w:bottom w:val="single" w:sz="4" w:space="0" w:color="auto"/>
              <w:right w:val="single" w:sz="4" w:space="0" w:color="auto"/>
            </w:tcBorders>
          </w:tcPr>
          <w:p w14:paraId="3DC9900D" w14:textId="77777777" w:rsidR="00B31642" w:rsidRPr="00352F8E" w:rsidRDefault="00B31642" w:rsidP="00C001C5">
            <w:pPr>
              <w:suppressAutoHyphens/>
              <w:spacing w:after="0" w:line="240" w:lineRule="auto"/>
              <w:jc w:val="center"/>
              <w:rPr>
                <w:rFonts w:ascii="Times New Roman" w:hAnsi="Times New Roman"/>
                <w:b/>
                <w:bCs/>
                <w:iCs/>
                <w:sz w:val="24"/>
                <w:szCs w:val="24"/>
              </w:rPr>
            </w:pPr>
            <w:r>
              <w:rPr>
                <w:rFonts w:ascii="Times New Roman" w:hAnsi="Times New Roman"/>
                <w:b/>
                <w:bCs/>
                <w:iCs/>
                <w:sz w:val="24"/>
                <w:szCs w:val="24"/>
              </w:rPr>
              <w:t>9</w:t>
            </w:r>
          </w:p>
        </w:tc>
        <w:tc>
          <w:tcPr>
            <w:tcW w:w="632" w:type="pct"/>
            <w:tcBorders>
              <w:top w:val="single" w:sz="4" w:space="0" w:color="auto"/>
              <w:left w:val="single" w:sz="4" w:space="0" w:color="auto"/>
              <w:bottom w:val="single" w:sz="4" w:space="0" w:color="auto"/>
              <w:right w:val="single" w:sz="4" w:space="0" w:color="auto"/>
            </w:tcBorders>
            <w:hideMark/>
          </w:tcPr>
          <w:p w14:paraId="78A80747" w14:textId="77777777" w:rsidR="00B31642" w:rsidRPr="002253AF" w:rsidRDefault="00B31642" w:rsidP="00B31642">
            <w:pPr>
              <w:suppressAutoHyphens/>
              <w:spacing w:after="0" w:line="240" w:lineRule="auto"/>
              <w:jc w:val="center"/>
              <w:rPr>
                <w:rFonts w:ascii="Times New Roman" w:hAnsi="Times New Roman"/>
                <w:b/>
                <w:sz w:val="24"/>
                <w:szCs w:val="24"/>
              </w:rPr>
            </w:pPr>
          </w:p>
        </w:tc>
      </w:tr>
      <w:tr w:rsidR="00B31642" w:rsidRPr="002253AF" w14:paraId="4A8C4546" w14:textId="77777777" w:rsidTr="00B31642">
        <w:trPr>
          <w:trHeight w:val="326"/>
        </w:trPr>
        <w:tc>
          <w:tcPr>
            <w:tcW w:w="0" w:type="auto"/>
            <w:vMerge w:val="restart"/>
            <w:tcBorders>
              <w:top w:val="single" w:sz="4" w:space="0" w:color="auto"/>
              <w:left w:val="single" w:sz="4" w:space="0" w:color="auto"/>
              <w:right w:val="single" w:sz="4" w:space="0" w:color="auto"/>
            </w:tcBorders>
            <w:hideMark/>
          </w:tcPr>
          <w:p w14:paraId="783BD122" w14:textId="77777777" w:rsidR="00B31642" w:rsidRDefault="00B31642" w:rsidP="00B31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sz w:val="24"/>
                <w:szCs w:val="24"/>
              </w:rPr>
            </w:pPr>
            <w:r w:rsidRPr="002253AF">
              <w:rPr>
                <w:rFonts w:ascii="Times New Roman" w:hAnsi="Times New Roman"/>
                <w:b/>
                <w:sz w:val="24"/>
                <w:szCs w:val="24"/>
              </w:rPr>
              <w:t>Тема 3.1</w:t>
            </w:r>
          </w:p>
          <w:p w14:paraId="29D31092" w14:textId="77777777" w:rsidR="00B31642" w:rsidRPr="002253AF" w:rsidRDefault="00B31642" w:rsidP="00B31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color w:val="FF0000"/>
                <w:sz w:val="24"/>
                <w:szCs w:val="24"/>
              </w:rPr>
            </w:pPr>
            <w:r w:rsidRPr="002253AF">
              <w:rPr>
                <w:rFonts w:ascii="Times New Roman" w:hAnsi="Times New Roman"/>
                <w:sz w:val="24"/>
                <w:szCs w:val="24"/>
              </w:rPr>
              <w:t>Банковская система РФ</w:t>
            </w:r>
          </w:p>
        </w:tc>
        <w:tc>
          <w:tcPr>
            <w:tcW w:w="2893" w:type="pct"/>
            <w:tcBorders>
              <w:top w:val="single" w:sz="4" w:space="0" w:color="auto"/>
              <w:left w:val="single" w:sz="4" w:space="0" w:color="auto"/>
              <w:bottom w:val="single" w:sz="4" w:space="0" w:color="auto"/>
              <w:right w:val="single" w:sz="4" w:space="0" w:color="auto"/>
            </w:tcBorders>
            <w:hideMark/>
          </w:tcPr>
          <w:p w14:paraId="212F7766" w14:textId="77777777" w:rsidR="00B31642" w:rsidRPr="002253AF" w:rsidRDefault="00B31642" w:rsidP="00B31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rPr>
            </w:pPr>
            <w:r w:rsidRPr="002253AF">
              <w:rPr>
                <w:rFonts w:ascii="Times New Roman" w:hAnsi="Times New Roman"/>
                <w:b/>
                <w:bCs/>
                <w:sz w:val="24"/>
                <w:szCs w:val="24"/>
              </w:rPr>
              <w:t>Содержание учебного материала</w:t>
            </w:r>
          </w:p>
        </w:tc>
        <w:tc>
          <w:tcPr>
            <w:tcW w:w="799" w:type="pct"/>
            <w:tcBorders>
              <w:top w:val="single" w:sz="4" w:space="0" w:color="auto"/>
              <w:left w:val="single" w:sz="4" w:space="0" w:color="auto"/>
              <w:bottom w:val="single" w:sz="4" w:space="0" w:color="auto"/>
              <w:right w:val="single" w:sz="4" w:space="0" w:color="auto"/>
            </w:tcBorders>
            <w:vAlign w:val="center"/>
          </w:tcPr>
          <w:p w14:paraId="35044D09" w14:textId="77777777" w:rsidR="00B31642" w:rsidRPr="002253AF" w:rsidRDefault="00B31642" w:rsidP="00C001C5">
            <w:pPr>
              <w:spacing w:after="0" w:line="240" w:lineRule="auto"/>
              <w:ind w:right="-1"/>
              <w:jc w:val="center"/>
              <w:rPr>
                <w:rFonts w:ascii="Times New Roman" w:hAnsi="Times New Roman"/>
                <w:b/>
                <w:bCs/>
                <w:sz w:val="24"/>
                <w:szCs w:val="24"/>
              </w:rPr>
            </w:pPr>
            <w:r>
              <w:rPr>
                <w:rFonts w:ascii="Times New Roman" w:hAnsi="Times New Roman"/>
                <w:b/>
                <w:bCs/>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010C28F7" w14:textId="77777777" w:rsidR="00B31642" w:rsidRPr="002253AF" w:rsidRDefault="00B31642" w:rsidP="00B31642">
            <w:pPr>
              <w:suppressAutoHyphens/>
              <w:spacing w:after="0" w:line="240" w:lineRule="auto"/>
              <w:jc w:val="center"/>
              <w:rPr>
                <w:rFonts w:ascii="Times New Roman" w:hAnsi="Times New Roman"/>
                <w:b/>
                <w:sz w:val="24"/>
                <w:szCs w:val="24"/>
              </w:rPr>
            </w:pPr>
          </w:p>
        </w:tc>
      </w:tr>
      <w:tr w:rsidR="00B31642" w:rsidRPr="002253AF" w14:paraId="1CBB0BDA" w14:textId="77777777" w:rsidTr="00C001C5">
        <w:trPr>
          <w:trHeight w:val="3804"/>
        </w:trPr>
        <w:tc>
          <w:tcPr>
            <w:tcW w:w="0" w:type="auto"/>
            <w:vMerge/>
            <w:tcBorders>
              <w:left w:val="single" w:sz="4" w:space="0" w:color="auto"/>
              <w:right w:val="single" w:sz="4" w:space="0" w:color="auto"/>
            </w:tcBorders>
            <w:vAlign w:val="center"/>
          </w:tcPr>
          <w:p w14:paraId="024A7B75" w14:textId="77777777" w:rsidR="00B31642" w:rsidRPr="002253AF" w:rsidRDefault="00B31642" w:rsidP="00B31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sz w:val="24"/>
                <w:szCs w:val="24"/>
              </w:rPr>
            </w:pPr>
          </w:p>
        </w:tc>
        <w:tc>
          <w:tcPr>
            <w:tcW w:w="2893" w:type="pct"/>
            <w:tcBorders>
              <w:top w:val="single" w:sz="4" w:space="0" w:color="auto"/>
              <w:left w:val="single" w:sz="4" w:space="0" w:color="auto"/>
              <w:bottom w:val="single" w:sz="4" w:space="0" w:color="auto"/>
              <w:right w:val="single" w:sz="4" w:space="0" w:color="auto"/>
            </w:tcBorders>
          </w:tcPr>
          <w:p w14:paraId="7E6EDB17" w14:textId="77777777" w:rsidR="00B31642" w:rsidRPr="002253AF" w:rsidRDefault="00B31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FF0000"/>
              </w:rPr>
            </w:pPr>
            <w:r w:rsidRPr="002253AF">
              <w:rPr>
                <w:rFonts w:ascii="Times New Roman" w:hAnsi="Times New Roman"/>
                <w:sz w:val="24"/>
                <w:szCs w:val="24"/>
              </w:rPr>
              <w:t>Понятие банковской системы. Влияние банков на бюджетные отношения. Центральный банк РФ, его функции и полномочия. Коммерческие банки, их функции. Виды банковских операций.</w:t>
            </w:r>
            <w:r w:rsidRPr="002253AF">
              <w:rPr>
                <w:rFonts w:ascii="Times New Roman" w:hAnsi="Times New Roman"/>
                <w:b/>
                <w:bCs/>
                <w:color w:val="FF0000"/>
              </w:rPr>
              <w:t xml:space="preserve"> </w:t>
            </w:r>
          </w:p>
          <w:p w14:paraId="7DD80C45" w14:textId="77777777" w:rsidR="00B31642" w:rsidRPr="002253AF" w:rsidRDefault="00B31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253AF">
              <w:rPr>
                <w:rFonts w:ascii="Times New Roman" w:hAnsi="Times New Roman"/>
                <w:bCs/>
                <w:sz w:val="24"/>
                <w:szCs w:val="24"/>
              </w:rPr>
              <w:t>Депозит и его виды</w:t>
            </w:r>
            <w:r w:rsidRPr="002253AF">
              <w:rPr>
                <w:rFonts w:ascii="Times New Roman" w:hAnsi="Times New Roman"/>
                <w:b/>
                <w:bCs/>
                <w:sz w:val="24"/>
                <w:szCs w:val="24"/>
              </w:rPr>
              <w:t>.</w:t>
            </w:r>
            <w:r w:rsidRPr="002253AF">
              <w:rPr>
                <w:rFonts w:ascii="Times New Roman" w:hAnsi="Times New Roman"/>
                <w:bCs/>
                <w:sz w:val="24"/>
                <w:szCs w:val="24"/>
              </w:rPr>
              <w:t xml:space="preserve"> Экономическая сущность понятий: сбережения, депозитная карта, вкладчик, индекс потребительских цен, инфляция, номинальная и реальная ставки по депозиту, капитализация, ликвидность</w:t>
            </w:r>
          </w:p>
          <w:p w14:paraId="645BC134" w14:textId="77777777" w:rsidR="00B31642" w:rsidRPr="002253AF" w:rsidRDefault="00B31642">
            <w:pPr>
              <w:spacing w:after="0" w:line="240" w:lineRule="auto"/>
              <w:jc w:val="both"/>
              <w:rPr>
                <w:rFonts w:ascii="Times New Roman" w:hAnsi="Times New Roman"/>
                <w:sz w:val="24"/>
                <w:szCs w:val="24"/>
              </w:rPr>
            </w:pPr>
            <w:r w:rsidRPr="002253AF">
              <w:rPr>
                <w:rFonts w:ascii="Times New Roman" w:hAnsi="Times New Roman"/>
                <w:bCs/>
                <w:sz w:val="24"/>
                <w:szCs w:val="24"/>
              </w:rPr>
              <w:t xml:space="preserve">Кредит и его виды. </w:t>
            </w:r>
            <w:r w:rsidRPr="002253AF">
              <w:rPr>
                <w:rFonts w:ascii="Times New Roman" w:hAnsi="Times New Roman"/>
                <w:color w:val="000000"/>
                <w:sz w:val="24"/>
                <w:szCs w:val="24"/>
              </w:rPr>
              <w:t>Инструменты кредитно-денежной политики государства. Операции на открытом рынке. Понятие кредита. Кредитная система в РФ. Экономическая сущность и формы кредитно-денежных отношений. Основные виды и формы кредитов. Участники кредитных отношений, и их обязательства.</w:t>
            </w:r>
            <w:r w:rsidRPr="002253AF">
              <w:rPr>
                <w:rFonts w:ascii="Times New Roman" w:hAnsi="Times New Roman"/>
                <w:sz w:val="24"/>
                <w:szCs w:val="24"/>
              </w:rPr>
              <w:t xml:space="preserve"> Кредиты и риски. Потребительское кредитование, ипотечное кредитование. Кредитные истории. Влияние кредита на экономическую активность организаций и граждан</w:t>
            </w:r>
          </w:p>
          <w:p w14:paraId="2F0FD7C3" w14:textId="77777777" w:rsidR="00B31642" w:rsidRPr="002253AF" w:rsidRDefault="00B31642" w:rsidP="00B31642">
            <w:pPr>
              <w:pStyle w:val="ad"/>
              <w:spacing w:before="0" w:after="0"/>
              <w:ind w:left="0" w:right="-1"/>
              <w:jc w:val="both"/>
            </w:pPr>
            <w:r w:rsidRPr="002253AF">
              <w:rPr>
                <w:bCs/>
              </w:rPr>
              <w:t>Расчетно-кассовые операции и их значение. Виды платежных средств: чеки, электронные деньги, банковская ячейка, денежные переводы, овердрафт. Риски при использовании интернет-банкинга</w:t>
            </w:r>
          </w:p>
        </w:tc>
        <w:tc>
          <w:tcPr>
            <w:tcW w:w="799" w:type="pct"/>
            <w:tcBorders>
              <w:top w:val="single" w:sz="4" w:space="0" w:color="auto"/>
              <w:left w:val="single" w:sz="4" w:space="0" w:color="auto"/>
              <w:bottom w:val="single" w:sz="4" w:space="0" w:color="auto"/>
              <w:right w:val="single" w:sz="4" w:space="0" w:color="auto"/>
            </w:tcBorders>
            <w:vAlign w:val="center"/>
          </w:tcPr>
          <w:p w14:paraId="0DD50E96" w14:textId="77777777" w:rsidR="00B31642" w:rsidRPr="002253AF" w:rsidRDefault="00B31642" w:rsidP="00C001C5">
            <w:pPr>
              <w:spacing w:after="0" w:line="240" w:lineRule="auto"/>
              <w:ind w:right="-1"/>
              <w:jc w:val="center"/>
              <w:rPr>
                <w:rFonts w:ascii="Times New Roman" w:hAnsi="Times New Roman"/>
                <w:bCs/>
                <w:sz w:val="24"/>
                <w:szCs w:val="24"/>
              </w:rPr>
            </w:pPr>
            <w:r w:rsidRPr="002253AF">
              <w:rPr>
                <w:rFonts w:ascii="Times New Roman" w:hAnsi="Times New Roman"/>
                <w:bCs/>
                <w:sz w:val="24"/>
                <w:szCs w:val="24"/>
              </w:rPr>
              <w:t xml:space="preserve">5         </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419D538E" w14:textId="77777777" w:rsidR="00B31642" w:rsidRPr="002253AF" w:rsidRDefault="00B31642">
            <w:pPr>
              <w:suppressAutoHyphens/>
              <w:spacing w:after="0" w:line="240" w:lineRule="auto"/>
              <w:jc w:val="center"/>
              <w:rPr>
                <w:rFonts w:ascii="Times New Roman" w:hAnsi="Times New Roman"/>
                <w:bCs/>
                <w:iCs/>
                <w:sz w:val="24"/>
                <w:szCs w:val="24"/>
              </w:rPr>
            </w:pPr>
            <w:r w:rsidRPr="002253AF">
              <w:rPr>
                <w:rFonts w:ascii="Times New Roman" w:hAnsi="Times New Roman"/>
                <w:bCs/>
                <w:iCs/>
                <w:sz w:val="24"/>
                <w:szCs w:val="24"/>
              </w:rPr>
              <w:t>ОК 01, ОК 02,</w:t>
            </w:r>
            <w:r>
              <w:rPr>
                <w:rFonts w:ascii="Times New Roman" w:hAnsi="Times New Roman"/>
                <w:bCs/>
                <w:iCs/>
                <w:sz w:val="24"/>
                <w:szCs w:val="24"/>
              </w:rPr>
              <w:t xml:space="preserve"> </w:t>
            </w:r>
            <w:r w:rsidRPr="002253AF">
              <w:rPr>
                <w:rFonts w:ascii="Times New Roman" w:hAnsi="Times New Roman"/>
                <w:bCs/>
                <w:iCs/>
                <w:sz w:val="24"/>
                <w:szCs w:val="24"/>
              </w:rPr>
              <w:t>ОК 03, ОК 04,</w:t>
            </w:r>
            <w:r>
              <w:rPr>
                <w:rFonts w:ascii="Times New Roman" w:hAnsi="Times New Roman"/>
                <w:bCs/>
                <w:iCs/>
                <w:sz w:val="24"/>
                <w:szCs w:val="24"/>
              </w:rPr>
              <w:t xml:space="preserve"> </w:t>
            </w:r>
            <w:r w:rsidRPr="002253AF">
              <w:rPr>
                <w:rFonts w:ascii="Times New Roman" w:hAnsi="Times New Roman"/>
                <w:bCs/>
                <w:iCs/>
                <w:sz w:val="24"/>
                <w:szCs w:val="24"/>
              </w:rPr>
              <w:t>ОК 05, ОК 07,</w:t>
            </w:r>
          </w:p>
          <w:p w14:paraId="4B9B37DE" w14:textId="77777777" w:rsidR="00B31642" w:rsidRPr="002253AF" w:rsidRDefault="00B31642" w:rsidP="00B31642">
            <w:pPr>
              <w:spacing w:after="0" w:line="240" w:lineRule="auto"/>
              <w:ind w:right="-1"/>
              <w:jc w:val="center"/>
              <w:rPr>
                <w:rFonts w:ascii="Times New Roman" w:hAnsi="Times New Roman"/>
                <w:bCs/>
                <w:iCs/>
                <w:sz w:val="24"/>
                <w:szCs w:val="24"/>
              </w:rPr>
            </w:pPr>
            <w:r w:rsidRPr="002253AF">
              <w:rPr>
                <w:rFonts w:ascii="Times New Roman" w:hAnsi="Times New Roman"/>
                <w:bCs/>
                <w:iCs/>
                <w:sz w:val="24"/>
                <w:szCs w:val="24"/>
              </w:rPr>
              <w:t>ОК 09</w:t>
            </w:r>
          </w:p>
        </w:tc>
      </w:tr>
      <w:tr w:rsidR="00B31642" w:rsidRPr="002253AF" w14:paraId="748CC8C1" w14:textId="77777777" w:rsidTr="00C001C5">
        <w:trPr>
          <w:trHeight w:val="20"/>
        </w:trPr>
        <w:tc>
          <w:tcPr>
            <w:tcW w:w="0" w:type="auto"/>
            <w:vMerge/>
            <w:tcBorders>
              <w:left w:val="single" w:sz="4" w:space="0" w:color="auto"/>
              <w:right w:val="single" w:sz="4" w:space="0" w:color="auto"/>
            </w:tcBorders>
            <w:vAlign w:val="center"/>
            <w:hideMark/>
          </w:tcPr>
          <w:p w14:paraId="4EC2799E" w14:textId="77777777" w:rsidR="00B31642" w:rsidRPr="002253AF" w:rsidRDefault="00B31642">
            <w:pPr>
              <w:spacing w:after="0" w:line="240" w:lineRule="auto"/>
              <w:rPr>
                <w:rFonts w:ascii="Times New Roman" w:hAnsi="Times New Roman"/>
                <w:bCs/>
                <w:color w:val="FF0000"/>
                <w:sz w:val="24"/>
                <w:szCs w:val="24"/>
              </w:rPr>
            </w:pPr>
          </w:p>
        </w:tc>
        <w:tc>
          <w:tcPr>
            <w:tcW w:w="2893" w:type="pct"/>
            <w:tcBorders>
              <w:top w:val="single" w:sz="4" w:space="0" w:color="auto"/>
              <w:left w:val="single" w:sz="4" w:space="0" w:color="auto"/>
              <w:bottom w:val="single" w:sz="4" w:space="0" w:color="auto"/>
              <w:right w:val="single" w:sz="4" w:space="0" w:color="auto"/>
            </w:tcBorders>
            <w:hideMark/>
          </w:tcPr>
          <w:p w14:paraId="15C090EC" w14:textId="77777777" w:rsidR="00B31642" w:rsidRPr="002253AF" w:rsidRDefault="00B31642">
            <w:pPr>
              <w:spacing w:after="0" w:line="240" w:lineRule="auto"/>
              <w:ind w:right="-1"/>
              <w:jc w:val="both"/>
              <w:rPr>
                <w:rFonts w:ascii="Times New Roman" w:hAnsi="Times New Roman"/>
                <w:b/>
                <w:sz w:val="24"/>
                <w:szCs w:val="24"/>
              </w:rPr>
            </w:pPr>
            <w:r w:rsidRPr="002253AF">
              <w:rPr>
                <w:rFonts w:ascii="Times New Roman" w:hAnsi="Times New Roman"/>
                <w:b/>
                <w:bCs/>
                <w:sz w:val="24"/>
                <w:szCs w:val="24"/>
              </w:rPr>
              <w:t>В том числе практических занятий</w:t>
            </w:r>
          </w:p>
        </w:tc>
        <w:tc>
          <w:tcPr>
            <w:tcW w:w="799" w:type="pct"/>
            <w:tcBorders>
              <w:top w:val="single" w:sz="4" w:space="0" w:color="auto"/>
              <w:left w:val="single" w:sz="4" w:space="0" w:color="auto"/>
              <w:bottom w:val="single" w:sz="4" w:space="0" w:color="auto"/>
              <w:right w:val="single" w:sz="4" w:space="0" w:color="auto"/>
            </w:tcBorders>
            <w:vAlign w:val="center"/>
            <w:hideMark/>
          </w:tcPr>
          <w:p w14:paraId="17845E24" w14:textId="77777777" w:rsidR="00B31642" w:rsidRPr="002253AF" w:rsidRDefault="00B31642">
            <w:pPr>
              <w:spacing w:after="0" w:line="240" w:lineRule="auto"/>
              <w:ind w:right="-1"/>
              <w:jc w:val="center"/>
              <w:rPr>
                <w:rFonts w:ascii="Times New Roman" w:hAnsi="Times New Roman"/>
                <w:b/>
                <w:bCs/>
                <w:sz w:val="24"/>
                <w:szCs w:val="24"/>
              </w:rPr>
            </w:pPr>
            <w:r w:rsidRPr="002253AF">
              <w:rPr>
                <w:rFonts w:ascii="Times New Roman" w:hAnsi="Times New Roman"/>
                <w:b/>
                <w:bCs/>
                <w:sz w:val="24"/>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1C4B97" w14:textId="77777777" w:rsidR="00B31642" w:rsidRPr="002253AF" w:rsidRDefault="00B31642">
            <w:pPr>
              <w:spacing w:after="0" w:line="240" w:lineRule="auto"/>
              <w:rPr>
                <w:rFonts w:ascii="Times New Roman" w:hAnsi="Times New Roman"/>
                <w:b/>
                <w:sz w:val="24"/>
                <w:szCs w:val="24"/>
              </w:rPr>
            </w:pPr>
          </w:p>
        </w:tc>
      </w:tr>
      <w:tr w:rsidR="00B31642" w:rsidRPr="002253AF" w14:paraId="60956F30" w14:textId="77777777" w:rsidTr="00C001C5">
        <w:trPr>
          <w:trHeight w:val="169"/>
        </w:trPr>
        <w:tc>
          <w:tcPr>
            <w:tcW w:w="0" w:type="auto"/>
            <w:vMerge/>
            <w:tcBorders>
              <w:left w:val="single" w:sz="4" w:space="0" w:color="auto"/>
              <w:right w:val="single" w:sz="4" w:space="0" w:color="auto"/>
            </w:tcBorders>
            <w:vAlign w:val="center"/>
            <w:hideMark/>
          </w:tcPr>
          <w:p w14:paraId="57FE7957" w14:textId="77777777" w:rsidR="00B31642" w:rsidRPr="002253AF" w:rsidRDefault="00B31642">
            <w:pPr>
              <w:spacing w:after="0" w:line="240" w:lineRule="auto"/>
              <w:rPr>
                <w:rFonts w:ascii="Times New Roman" w:hAnsi="Times New Roman"/>
                <w:bCs/>
                <w:color w:val="FF0000"/>
                <w:sz w:val="24"/>
                <w:szCs w:val="24"/>
              </w:rPr>
            </w:pPr>
          </w:p>
        </w:tc>
        <w:tc>
          <w:tcPr>
            <w:tcW w:w="2893" w:type="pct"/>
            <w:tcBorders>
              <w:top w:val="single" w:sz="4" w:space="0" w:color="auto"/>
              <w:left w:val="single" w:sz="4" w:space="0" w:color="auto"/>
              <w:bottom w:val="single" w:sz="4" w:space="0" w:color="auto"/>
              <w:right w:val="single" w:sz="4" w:space="0" w:color="auto"/>
            </w:tcBorders>
            <w:hideMark/>
          </w:tcPr>
          <w:p w14:paraId="5881E7BB" w14:textId="77777777" w:rsidR="00B31642" w:rsidRPr="002253AF" w:rsidRDefault="00B31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bCs/>
                <w:color w:val="FF0000"/>
                <w:sz w:val="24"/>
                <w:szCs w:val="24"/>
              </w:rPr>
            </w:pPr>
            <w:r w:rsidRPr="002253AF">
              <w:rPr>
                <w:rFonts w:ascii="Times New Roman" w:hAnsi="Times New Roman"/>
                <w:b/>
                <w:bCs/>
                <w:sz w:val="24"/>
                <w:szCs w:val="24"/>
              </w:rPr>
              <w:t>Практическое занятие 1.</w:t>
            </w:r>
            <w:r w:rsidRPr="002253AF">
              <w:rPr>
                <w:rFonts w:ascii="Times New Roman" w:hAnsi="Times New Roman"/>
                <w:bCs/>
                <w:sz w:val="24"/>
                <w:szCs w:val="24"/>
              </w:rPr>
              <w:t xml:space="preserve"> </w:t>
            </w:r>
            <w:r w:rsidRPr="002253AF">
              <w:rPr>
                <w:rFonts w:ascii="Times New Roman" w:hAnsi="Times New Roman"/>
                <w:bCs/>
                <w:sz w:val="24"/>
                <w:szCs w:val="24"/>
                <w:lang w:eastAsia="ar-SA"/>
              </w:rPr>
              <w:t>«Банковская система в РФ»</w:t>
            </w:r>
          </w:p>
        </w:tc>
        <w:tc>
          <w:tcPr>
            <w:tcW w:w="799" w:type="pct"/>
            <w:tcBorders>
              <w:top w:val="single" w:sz="4" w:space="0" w:color="auto"/>
              <w:left w:val="single" w:sz="4" w:space="0" w:color="auto"/>
              <w:bottom w:val="single" w:sz="4" w:space="0" w:color="auto"/>
              <w:right w:val="single" w:sz="4" w:space="0" w:color="auto"/>
            </w:tcBorders>
            <w:hideMark/>
          </w:tcPr>
          <w:p w14:paraId="0AA3C4B5" w14:textId="77777777" w:rsidR="00B31642" w:rsidRPr="002253AF" w:rsidRDefault="00B31642" w:rsidP="00A4397F">
            <w:pPr>
              <w:spacing w:after="0" w:line="240" w:lineRule="auto"/>
              <w:ind w:right="-1"/>
              <w:rPr>
                <w:rFonts w:ascii="Times New Roman" w:hAnsi="Times New Roman"/>
                <w:bCs/>
                <w:sz w:val="24"/>
                <w:szCs w:val="24"/>
              </w:rPr>
            </w:pPr>
            <w:r w:rsidRPr="002253AF">
              <w:rPr>
                <w:rFonts w:ascii="Times New Roman" w:hAnsi="Times New Roman"/>
                <w:b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BE0A14" w14:textId="77777777" w:rsidR="00B31642" w:rsidRPr="002253AF" w:rsidRDefault="00B31642">
            <w:pPr>
              <w:spacing w:after="0" w:line="240" w:lineRule="auto"/>
              <w:rPr>
                <w:rFonts w:ascii="Times New Roman" w:hAnsi="Times New Roman"/>
                <w:b/>
                <w:sz w:val="24"/>
                <w:szCs w:val="24"/>
              </w:rPr>
            </w:pPr>
          </w:p>
        </w:tc>
      </w:tr>
      <w:tr w:rsidR="00B31642" w:rsidRPr="002253AF" w14:paraId="1DFD32E1" w14:textId="77777777" w:rsidTr="00C001C5">
        <w:trPr>
          <w:trHeight w:val="20"/>
        </w:trPr>
        <w:tc>
          <w:tcPr>
            <w:tcW w:w="0" w:type="auto"/>
            <w:vMerge/>
            <w:tcBorders>
              <w:left w:val="single" w:sz="4" w:space="0" w:color="auto"/>
              <w:right w:val="single" w:sz="4" w:space="0" w:color="auto"/>
            </w:tcBorders>
            <w:vAlign w:val="center"/>
            <w:hideMark/>
          </w:tcPr>
          <w:p w14:paraId="5FD7810B" w14:textId="77777777" w:rsidR="00B31642" w:rsidRPr="002253AF" w:rsidRDefault="00B31642">
            <w:pPr>
              <w:spacing w:after="0" w:line="240" w:lineRule="auto"/>
              <w:rPr>
                <w:rFonts w:ascii="Times New Roman" w:hAnsi="Times New Roman"/>
                <w:bCs/>
                <w:color w:val="FF0000"/>
                <w:sz w:val="24"/>
                <w:szCs w:val="24"/>
              </w:rPr>
            </w:pPr>
          </w:p>
        </w:tc>
        <w:tc>
          <w:tcPr>
            <w:tcW w:w="2893" w:type="pct"/>
            <w:tcBorders>
              <w:top w:val="single" w:sz="4" w:space="0" w:color="auto"/>
              <w:left w:val="single" w:sz="4" w:space="0" w:color="auto"/>
              <w:bottom w:val="single" w:sz="4" w:space="0" w:color="auto"/>
              <w:right w:val="single" w:sz="4" w:space="0" w:color="auto"/>
            </w:tcBorders>
            <w:hideMark/>
          </w:tcPr>
          <w:p w14:paraId="697E5F75" w14:textId="77777777" w:rsidR="00B31642" w:rsidRPr="002253AF" w:rsidRDefault="00B31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253AF">
              <w:rPr>
                <w:rFonts w:ascii="Times New Roman" w:hAnsi="Times New Roman"/>
                <w:b/>
                <w:bCs/>
                <w:sz w:val="24"/>
                <w:szCs w:val="24"/>
              </w:rPr>
              <w:t>Практическое занятие 2.</w:t>
            </w:r>
            <w:r w:rsidRPr="002253AF">
              <w:rPr>
                <w:rFonts w:ascii="Times New Roman" w:hAnsi="Times New Roman"/>
                <w:b/>
                <w:sz w:val="24"/>
                <w:szCs w:val="24"/>
              </w:rPr>
              <w:t xml:space="preserve"> «</w:t>
            </w:r>
            <w:r w:rsidRPr="002253AF">
              <w:rPr>
                <w:rFonts w:ascii="Times New Roman" w:hAnsi="Times New Roman"/>
                <w:sz w:val="24"/>
                <w:szCs w:val="24"/>
              </w:rPr>
              <w:t>Особенности кредитования в РФ»</w:t>
            </w:r>
          </w:p>
        </w:tc>
        <w:tc>
          <w:tcPr>
            <w:tcW w:w="799" w:type="pct"/>
            <w:tcBorders>
              <w:top w:val="single" w:sz="4" w:space="0" w:color="auto"/>
              <w:left w:val="single" w:sz="4" w:space="0" w:color="auto"/>
              <w:bottom w:val="single" w:sz="4" w:space="0" w:color="auto"/>
              <w:right w:val="single" w:sz="4" w:space="0" w:color="auto"/>
            </w:tcBorders>
            <w:hideMark/>
          </w:tcPr>
          <w:p w14:paraId="3020EAE4" w14:textId="77777777" w:rsidR="00B31642" w:rsidRPr="002253AF" w:rsidRDefault="00B31642" w:rsidP="00A4397F">
            <w:pPr>
              <w:spacing w:after="0" w:line="240" w:lineRule="auto"/>
              <w:ind w:right="-1"/>
              <w:rPr>
                <w:rFonts w:ascii="Times New Roman" w:hAnsi="Times New Roman"/>
                <w:sz w:val="24"/>
                <w:szCs w:val="24"/>
              </w:rPr>
            </w:pPr>
            <w:r w:rsidRPr="002253AF">
              <w:rPr>
                <w:rFonts w:ascii="Times New Roman" w:hAnsi="Times New Roman"/>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DFE911" w14:textId="77777777" w:rsidR="00B31642" w:rsidRPr="002253AF" w:rsidRDefault="00B31642">
            <w:pPr>
              <w:spacing w:after="0" w:line="240" w:lineRule="auto"/>
              <w:rPr>
                <w:rFonts w:ascii="Times New Roman" w:hAnsi="Times New Roman"/>
                <w:b/>
                <w:sz w:val="24"/>
                <w:szCs w:val="24"/>
              </w:rPr>
            </w:pPr>
          </w:p>
        </w:tc>
      </w:tr>
      <w:tr w:rsidR="00B31642" w:rsidRPr="002253AF" w14:paraId="7091F94D" w14:textId="77777777" w:rsidTr="00C001C5">
        <w:trPr>
          <w:trHeight w:val="20"/>
        </w:trPr>
        <w:tc>
          <w:tcPr>
            <w:tcW w:w="0" w:type="auto"/>
            <w:vMerge/>
            <w:tcBorders>
              <w:left w:val="single" w:sz="4" w:space="0" w:color="auto"/>
              <w:bottom w:val="single" w:sz="4" w:space="0" w:color="auto"/>
              <w:right w:val="single" w:sz="4" w:space="0" w:color="auto"/>
            </w:tcBorders>
            <w:vAlign w:val="center"/>
            <w:hideMark/>
          </w:tcPr>
          <w:p w14:paraId="1595A567" w14:textId="77777777" w:rsidR="00B31642" w:rsidRPr="002253AF" w:rsidRDefault="00B31642">
            <w:pPr>
              <w:spacing w:after="0" w:line="240" w:lineRule="auto"/>
              <w:rPr>
                <w:rFonts w:ascii="Times New Roman" w:hAnsi="Times New Roman"/>
                <w:bCs/>
                <w:color w:val="FF0000"/>
                <w:sz w:val="24"/>
                <w:szCs w:val="24"/>
              </w:rPr>
            </w:pPr>
          </w:p>
        </w:tc>
        <w:tc>
          <w:tcPr>
            <w:tcW w:w="2893" w:type="pct"/>
            <w:tcBorders>
              <w:top w:val="single" w:sz="4" w:space="0" w:color="auto"/>
              <w:left w:val="single" w:sz="4" w:space="0" w:color="auto"/>
              <w:bottom w:val="single" w:sz="4" w:space="0" w:color="auto"/>
              <w:right w:val="single" w:sz="4" w:space="0" w:color="auto"/>
            </w:tcBorders>
            <w:hideMark/>
          </w:tcPr>
          <w:p w14:paraId="28F714B8" w14:textId="77777777" w:rsidR="00B31642" w:rsidRPr="002253AF" w:rsidRDefault="00B31642">
            <w:pPr>
              <w:spacing w:after="0" w:line="240" w:lineRule="auto"/>
              <w:ind w:right="-1"/>
              <w:jc w:val="both"/>
              <w:rPr>
                <w:rFonts w:ascii="Times New Roman" w:hAnsi="Times New Roman"/>
                <w:b/>
                <w:bCs/>
                <w:sz w:val="24"/>
                <w:szCs w:val="24"/>
              </w:rPr>
            </w:pPr>
            <w:r w:rsidRPr="002253AF">
              <w:rPr>
                <w:rFonts w:ascii="Times New Roman" w:hAnsi="Times New Roman"/>
                <w:b/>
                <w:bCs/>
                <w:sz w:val="24"/>
                <w:szCs w:val="24"/>
              </w:rPr>
              <w:t>Самостоятельная работа обучающихся</w:t>
            </w:r>
            <w:r w:rsidRPr="002253AF">
              <w:rPr>
                <w:rFonts w:ascii="Times New Roman" w:hAnsi="Times New Roman"/>
                <w:sz w:val="24"/>
                <w:szCs w:val="24"/>
              </w:rPr>
              <w:t>*</w:t>
            </w:r>
          </w:p>
        </w:tc>
        <w:tc>
          <w:tcPr>
            <w:tcW w:w="799" w:type="pct"/>
            <w:tcBorders>
              <w:top w:val="single" w:sz="4" w:space="0" w:color="auto"/>
              <w:left w:val="single" w:sz="4" w:space="0" w:color="auto"/>
              <w:bottom w:val="single" w:sz="4" w:space="0" w:color="auto"/>
              <w:right w:val="single" w:sz="4" w:space="0" w:color="auto"/>
            </w:tcBorders>
            <w:vAlign w:val="center"/>
            <w:hideMark/>
          </w:tcPr>
          <w:p w14:paraId="29E2A871" w14:textId="77777777" w:rsidR="00B31642" w:rsidRPr="002253AF" w:rsidRDefault="00B31642">
            <w:pPr>
              <w:spacing w:after="0" w:line="240" w:lineRule="auto"/>
              <w:ind w:right="-1"/>
              <w:jc w:val="center"/>
              <w:rPr>
                <w:rFonts w:ascii="Times New Roman" w:hAnsi="Times New Roman"/>
                <w:bCs/>
                <w:sz w:val="24"/>
                <w:szCs w:val="24"/>
              </w:rPr>
            </w:pPr>
            <w:r w:rsidRPr="002253AF">
              <w:rPr>
                <w:rFonts w:ascii="Times New Roman" w:hAnsi="Times New Roman"/>
                <w:bCs/>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64C978" w14:textId="77777777" w:rsidR="00B31642" w:rsidRPr="002253AF" w:rsidRDefault="00B31642">
            <w:pPr>
              <w:spacing w:after="0" w:line="240" w:lineRule="auto"/>
              <w:rPr>
                <w:rFonts w:ascii="Times New Roman" w:hAnsi="Times New Roman"/>
                <w:b/>
                <w:sz w:val="24"/>
                <w:szCs w:val="24"/>
              </w:rPr>
            </w:pPr>
          </w:p>
        </w:tc>
      </w:tr>
      <w:tr w:rsidR="00B31642" w:rsidRPr="002253AF" w14:paraId="4017A270" w14:textId="77777777" w:rsidTr="00613F1E">
        <w:trPr>
          <w:trHeight w:val="227"/>
        </w:trPr>
        <w:tc>
          <w:tcPr>
            <w:tcW w:w="3569" w:type="pct"/>
            <w:gridSpan w:val="2"/>
            <w:tcBorders>
              <w:top w:val="single" w:sz="4" w:space="0" w:color="auto"/>
              <w:left w:val="single" w:sz="4" w:space="0" w:color="auto"/>
              <w:bottom w:val="single" w:sz="4" w:space="0" w:color="auto"/>
              <w:right w:val="single" w:sz="4" w:space="0" w:color="auto"/>
            </w:tcBorders>
            <w:hideMark/>
          </w:tcPr>
          <w:p w14:paraId="2B15F0CA" w14:textId="77777777" w:rsidR="00B31642" w:rsidRPr="002253AF" w:rsidRDefault="00B31642">
            <w:pPr>
              <w:spacing w:after="0" w:line="240" w:lineRule="auto"/>
              <w:ind w:right="-1"/>
              <w:jc w:val="both"/>
              <w:rPr>
                <w:rFonts w:ascii="Times New Roman" w:hAnsi="Times New Roman"/>
                <w:b/>
                <w:bCs/>
                <w:sz w:val="24"/>
                <w:szCs w:val="24"/>
              </w:rPr>
            </w:pPr>
            <w:r w:rsidRPr="002253AF">
              <w:rPr>
                <w:rFonts w:ascii="Times New Roman" w:hAnsi="Times New Roman"/>
                <w:b/>
                <w:bCs/>
                <w:sz w:val="24"/>
                <w:szCs w:val="24"/>
              </w:rPr>
              <w:t>Раздел 4 Налоговая система Российской Федерации</w:t>
            </w:r>
          </w:p>
        </w:tc>
        <w:tc>
          <w:tcPr>
            <w:tcW w:w="799" w:type="pct"/>
            <w:tcBorders>
              <w:top w:val="single" w:sz="4" w:space="0" w:color="auto"/>
              <w:left w:val="single" w:sz="4" w:space="0" w:color="auto"/>
              <w:bottom w:val="single" w:sz="4" w:space="0" w:color="auto"/>
              <w:right w:val="single" w:sz="4" w:space="0" w:color="auto"/>
            </w:tcBorders>
            <w:hideMark/>
          </w:tcPr>
          <w:p w14:paraId="03C34BEE" w14:textId="77777777" w:rsidR="00B31642" w:rsidRPr="002253AF" w:rsidRDefault="00B31642">
            <w:pPr>
              <w:spacing w:after="0" w:line="240" w:lineRule="auto"/>
              <w:ind w:right="-1"/>
              <w:jc w:val="center"/>
              <w:rPr>
                <w:rFonts w:ascii="Times New Roman" w:hAnsi="Times New Roman"/>
                <w:b/>
                <w:bCs/>
                <w:iCs/>
                <w:sz w:val="24"/>
                <w:szCs w:val="24"/>
              </w:rPr>
            </w:pPr>
            <w:r w:rsidRPr="002253AF">
              <w:rPr>
                <w:rFonts w:ascii="Times New Roman" w:hAnsi="Times New Roman"/>
                <w:b/>
                <w:bCs/>
                <w:iCs/>
                <w:sz w:val="24"/>
                <w:szCs w:val="24"/>
              </w:rPr>
              <w:t>3</w:t>
            </w:r>
          </w:p>
        </w:tc>
        <w:tc>
          <w:tcPr>
            <w:tcW w:w="632" w:type="pct"/>
            <w:tcBorders>
              <w:top w:val="single" w:sz="4" w:space="0" w:color="auto"/>
              <w:left w:val="single" w:sz="4" w:space="0" w:color="auto"/>
              <w:bottom w:val="single" w:sz="4" w:space="0" w:color="auto"/>
              <w:right w:val="single" w:sz="4" w:space="0" w:color="auto"/>
            </w:tcBorders>
          </w:tcPr>
          <w:p w14:paraId="76449511" w14:textId="77777777" w:rsidR="00B31642" w:rsidRPr="002253AF" w:rsidRDefault="00B31642">
            <w:pPr>
              <w:spacing w:after="0" w:line="240" w:lineRule="auto"/>
              <w:ind w:right="-1"/>
              <w:jc w:val="center"/>
              <w:rPr>
                <w:rFonts w:ascii="Times New Roman" w:hAnsi="Times New Roman"/>
                <w:b/>
                <w:bCs/>
                <w:iCs/>
                <w:sz w:val="24"/>
                <w:szCs w:val="24"/>
              </w:rPr>
            </w:pPr>
          </w:p>
        </w:tc>
      </w:tr>
      <w:tr w:rsidR="00B31642" w:rsidRPr="002253AF" w14:paraId="0AF32056" w14:textId="77777777" w:rsidTr="00352F8E">
        <w:trPr>
          <w:trHeight w:val="286"/>
        </w:trPr>
        <w:tc>
          <w:tcPr>
            <w:tcW w:w="676" w:type="pct"/>
            <w:vMerge w:val="restart"/>
            <w:tcBorders>
              <w:top w:val="single" w:sz="4" w:space="0" w:color="auto"/>
              <w:left w:val="single" w:sz="4" w:space="0" w:color="auto"/>
              <w:bottom w:val="single" w:sz="4" w:space="0" w:color="auto"/>
              <w:right w:val="single" w:sz="4" w:space="0" w:color="auto"/>
            </w:tcBorders>
            <w:hideMark/>
          </w:tcPr>
          <w:p w14:paraId="65BF86DD" w14:textId="77777777" w:rsidR="00B31642" w:rsidRPr="002253AF" w:rsidRDefault="00B31642">
            <w:pPr>
              <w:spacing w:after="0" w:line="240" w:lineRule="auto"/>
              <w:ind w:right="-1"/>
              <w:jc w:val="both"/>
              <w:rPr>
                <w:rFonts w:ascii="Times New Roman" w:hAnsi="Times New Roman"/>
                <w:b/>
                <w:bCs/>
                <w:sz w:val="24"/>
                <w:szCs w:val="24"/>
              </w:rPr>
            </w:pPr>
            <w:r w:rsidRPr="002253AF">
              <w:rPr>
                <w:rFonts w:ascii="Times New Roman" w:hAnsi="Times New Roman"/>
                <w:b/>
                <w:bCs/>
                <w:sz w:val="24"/>
                <w:szCs w:val="24"/>
              </w:rPr>
              <w:t xml:space="preserve">Тема 4.1 </w:t>
            </w:r>
          </w:p>
          <w:p w14:paraId="7FA5C6DD" w14:textId="77777777" w:rsidR="00B31642" w:rsidRPr="002253AF" w:rsidRDefault="00B31642">
            <w:pPr>
              <w:spacing w:after="0" w:line="240" w:lineRule="auto"/>
              <w:ind w:right="-1"/>
              <w:jc w:val="both"/>
              <w:rPr>
                <w:rFonts w:ascii="Times New Roman" w:hAnsi="Times New Roman"/>
                <w:bCs/>
                <w:sz w:val="24"/>
                <w:szCs w:val="24"/>
              </w:rPr>
            </w:pPr>
            <w:r w:rsidRPr="002253AF">
              <w:rPr>
                <w:rFonts w:ascii="Times New Roman" w:hAnsi="Times New Roman"/>
                <w:bCs/>
                <w:sz w:val="24"/>
                <w:szCs w:val="24"/>
              </w:rPr>
              <w:lastRenderedPageBreak/>
              <w:t>Понятие налогов и сборов</w:t>
            </w:r>
          </w:p>
        </w:tc>
        <w:tc>
          <w:tcPr>
            <w:tcW w:w="2893" w:type="pct"/>
            <w:tcBorders>
              <w:top w:val="single" w:sz="4" w:space="0" w:color="auto"/>
              <w:left w:val="single" w:sz="4" w:space="0" w:color="auto"/>
              <w:bottom w:val="single" w:sz="4" w:space="0" w:color="auto"/>
              <w:right w:val="single" w:sz="4" w:space="0" w:color="auto"/>
            </w:tcBorders>
            <w:hideMark/>
          </w:tcPr>
          <w:p w14:paraId="15CB12C9" w14:textId="77777777" w:rsidR="00B31642" w:rsidRPr="002253AF" w:rsidRDefault="00B31642">
            <w:pPr>
              <w:spacing w:after="0" w:line="240" w:lineRule="auto"/>
              <w:ind w:right="-1"/>
              <w:jc w:val="both"/>
              <w:rPr>
                <w:rFonts w:ascii="Times New Roman" w:hAnsi="Times New Roman"/>
                <w:b/>
                <w:bCs/>
                <w:i/>
                <w:sz w:val="24"/>
                <w:szCs w:val="24"/>
              </w:rPr>
            </w:pPr>
            <w:r w:rsidRPr="002253AF">
              <w:rPr>
                <w:rFonts w:ascii="Times New Roman" w:hAnsi="Times New Roman"/>
                <w:b/>
                <w:bCs/>
                <w:sz w:val="24"/>
                <w:szCs w:val="24"/>
              </w:rPr>
              <w:lastRenderedPageBreak/>
              <w:t>Содержание учебного материала</w:t>
            </w:r>
          </w:p>
        </w:tc>
        <w:tc>
          <w:tcPr>
            <w:tcW w:w="799" w:type="pct"/>
            <w:tcBorders>
              <w:top w:val="single" w:sz="4" w:space="0" w:color="auto"/>
              <w:left w:val="single" w:sz="4" w:space="0" w:color="auto"/>
              <w:bottom w:val="single" w:sz="4" w:space="0" w:color="auto"/>
              <w:right w:val="single" w:sz="4" w:space="0" w:color="auto"/>
            </w:tcBorders>
            <w:hideMark/>
          </w:tcPr>
          <w:p w14:paraId="2A9C5E4C" w14:textId="77777777" w:rsidR="00B31642" w:rsidRPr="002253AF" w:rsidRDefault="00B31642">
            <w:pPr>
              <w:suppressAutoHyphens/>
              <w:spacing w:after="0" w:line="240" w:lineRule="auto"/>
              <w:ind w:right="-1"/>
              <w:jc w:val="center"/>
              <w:rPr>
                <w:rFonts w:ascii="Times New Roman" w:hAnsi="Times New Roman"/>
                <w:b/>
                <w:iCs/>
                <w:sz w:val="24"/>
                <w:szCs w:val="24"/>
              </w:rPr>
            </w:pPr>
            <w:r w:rsidRPr="002253AF">
              <w:rPr>
                <w:rFonts w:ascii="Times New Roman" w:hAnsi="Times New Roman"/>
                <w:b/>
                <w:iCs/>
                <w:sz w:val="24"/>
                <w:szCs w:val="24"/>
              </w:rPr>
              <w:t>3</w:t>
            </w:r>
          </w:p>
        </w:tc>
        <w:tc>
          <w:tcPr>
            <w:tcW w:w="632" w:type="pct"/>
            <w:vMerge w:val="restart"/>
            <w:tcBorders>
              <w:top w:val="single" w:sz="4" w:space="0" w:color="auto"/>
              <w:left w:val="single" w:sz="4" w:space="0" w:color="auto"/>
              <w:bottom w:val="single" w:sz="4" w:space="0" w:color="auto"/>
              <w:right w:val="single" w:sz="4" w:space="0" w:color="auto"/>
            </w:tcBorders>
            <w:hideMark/>
          </w:tcPr>
          <w:p w14:paraId="4BDA42B4" w14:textId="77777777" w:rsidR="00B31642" w:rsidRPr="002253AF" w:rsidRDefault="00B31642">
            <w:pPr>
              <w:suppressAutoHyphens/>
              <w:spacing w:after="0" w:line="240" w:lineRule="auto"/>
              <w:jc w:val="center"/>
              <w:rPr>
                <w:rFonts w:ascii="Times New Roman" w:hAnsi="Times New Roman"/>
                <w:bCs/>
                <w:iCs/>
                <w:sz w:val="24"/>
                <w:szCs w:val="24"/>
              </w:rPr>
            </w:pPr>
            <w:r w:rsidRPr="002253AF">
              <w:rPr>
                <w:rFonts w:ascii="Times New Roman" w:hAnsi="Times New Roman"/>
                <w:bCs/>
                <w:iCs/>
                <w:sz w:val="24"/>
                <w:szCs w:val="24"/>
              </w:rPr>
              <w:t>ОК 01, ОК 02,</w:t>
            </w:r>
          </w:p>
          <w:p w14:paraId="0F3DDCF8" w14:textId="77777777" w:rsidR="00B31642" w:rsidRPr="002253AF" w:rsidRDefault="00B31642">
            <w:pPr>
              <w:suppressAutoHyphens/>
              <w:spacing w:after="0" w:line="240" w:lineRule="auto"/>
              <w:jc w:val="center"/>
              <w:rPr>
                <w:rFonts w:ascii="Times New Roman" w:hAnsi="Times New Roman"/>
                <w:bCs/>
                <w:iCs/>
                <w:sz w:val="24"/>
                <w:szCs w:val="24"/>
              </w:rPr>
            </w:pPr>
            <w:r w:rsidRPr="002253AF">
              <w:rPr>
                <w:rFonts w:ascii="Times New Roman" w:hAnsi="Times New Roman"/>
                <w:bCs/>
                <w:iCs/>
                <w:sz w:val="24"/>
                <w:szCs w:val="24"/>
              </w:rPr>
              <w:lastRenderedPageBreak/>
              <w:t>ОК 03, ОК 04,</w:t>
            </w:r>
          </w:p>
          <w:p w14:paraId="5352C6F2" w14:textId="77777777" w:rsidR="00B31642" w:rsidRPr="002253AF" w:rsidRDefault="00B31642">
            <w:pPr>
              <w:suppressAutoHyphens/>
              <w:spacing w:after="0" w:line="240" w:lineRule="auto"/>
              <w:jc w:val="center"/>
              <w:rPr>
                <w:rFonts w:ascii="Times New Roman" w:hAnsi="Times New Roman"/>
                <w:bCs/>
                <w:iCs/>
                <w:sz w:val="24"/>
                <w:szCs w:val="24"/>
              </w:rPr>
            </w:pPr>
            <w:r w:rsidRPr="002253AF">
              <w:rPr>
                <w:rFonts w:ascii="Times New Roman" w:hAnsi="Times New Roman"/>
                <w:bCs/>
                <w:iCs/>
                <w:sz w:val="24"/>
                <w:szCs w:val="24"/>
              </w:rPr>
              <w:t>ОК 05, ОК 07,</w:t>
            </w:r>
          </w:p>
          <w:p w14:paraId="29A71C3D" w14:textId="77777777" w:rsidR="00B31642" w:rsidRPr="002253AF" w:rsidRDefault="00B31642">
            <w:pPr>
              <w:spacing w:after="0" w:line="240" w:lineRule="auto"/>
              <w:ind w:right="-1"/>
              <w:jc w:val="center"/>
              <w:rPr>
                <w:rFonts w:ascii="Times New Roman" w:hAnsi="Times New Roman"/>
                <w:bCs/>
                <w:iCs/>
                <w:sz w:val="24"/>
                <w:szCs w:val="24"/>
              </w:rPr>
            </w:pPr>
            <w:r w:rsidRPr="002253AF">
              <w:rPr>
                <w:rFonts w:ascii="Times New Roman" w:hAnsi="Times New Roman"/>
                <w:bCs/>
                <w:iCs/>
                <w:sz w:val="24"/>
                <w:szCs w:val="24"/>
              </w:rPr>
              <w:t>ОК 09</w:t>
            </w:r>
          </w:p>
        </w:tc>
      </w:tr>
      <w:tr w:rsidR="00B31642" w:rsidRPr="002253AF" w14:paraId="23CA203A" w14:textId="77777777" w:rsidTr="00352F8E">
        <w:trPr>
          <w:trHeight w:val="7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2C445B" w14:textId="77777777" w:rsidR="00B31642" w:rsidRPr="002253AF" w:rsidRDefault="00B31642">
            <w:pPr>
              <w:spacing w:after="0" w:line="240" w:lineRule="auto"/>
              <w:rPr>
                <w:rFonts w:ascii="Times New Roman" w:hAnsi="Times New Roman"/>
                <w:bCs/>
                <w:sz w:val="24"/>
                <w:szCs w:val="24"/>
              </w:rPr>
            </w:pPr>
          </w:p>
        </w:tc>
        <w:tc>
          <w:tcPr>
            <w:tcW w:w="2893" w:type="pct"/>
            <w:tcBorders>
              <w:top w:val="single" w:sz="4" w:space="0" w:color="auto"/>
              <w:left w:val="single" w:sz="4" w:space="0" w:color="auto"/>
              <w:bottom w:val="single" w:sz="4" w:space="0" w:color="auto"/>
              <w:right w:val="single" w:sz="4" w:space="0" w:color="auto"/>
            </w:tcBorders>
            <w:hideMark/>
          </w:tcPr>
          <w:p w14:paraId="39472AFB" w14:textId="77777777" w:rsidR="00B31642" w:rsidRPr="00352F8E" w:rsidRDefault="00B31642">
            <w:pPr>
              <w:spacing w:after="0" w:line="240" w:lineRule="auto"/>
              <w:jc w:val="both"/>
              <w:rPr>
                <w:rFonts w:ascii="Times New Roman" w:hAnsi="Times New Roman"/>
                <w:sz w:val="24"/>
                <w:szCs w:val="24"/>
              </w:rPr>
            </w:pPr>
            <w:r w:rsidRPr="00352F8E">
              <w:rPr>
                <w:rFonts w:ascii="Times New Roman" w:hAnsi="Times New Roman"/>
                <w:sz w:val="24"/>
                <w:szCs w:val="24"/>
              </w:rPr>
              <w:t>Экономическая сущность понятия налог. Система налогов в РФ. Понятие налога и сбора. Принципы налогообложения. Функции налоговой системы и налогообложения. Объекты налогообложения. Виды налогов. НДС. Налог на прибыль. Акцизы. НДФЛ. Налоговая декларация и правила ее заполнения</w:t>
            </w:r>
          </w:p>
        </w:tc>
        <w:tc>
          <w:tcPr>
            <w:tcW w:w="799" w:type="pct"/>
            <w:tcBorders>
              <w:top w:val="single" w:sz="4" w:space="0" w:color="auto"/>
              <w:left w:val="single" w:sz="4" w:space="0" w:color="auto"/>
              <w:bottom w:val="single" w:sz="4" w:space="0" w:color="auto"/>
              <w:right w:val="single" w:sz="4" w:space="0" w:color="auto"/>
            </w:tcBorders>
            <w:vAlign w:val="center"/>
            <w:hideMark/>
          </w:tcPr>
          <w:p w14:paraId="7A48A371" w14:textId="77777777" w:rsidR="00B31642" w:rsidRPr="002253AF" w:rsidRDefault="00B31642" w:rsidP="00352F8E">
            <w:pPr>
              <w:suppressAutoHyphens/>
              <w:spacing w:after="0" w:line="240" w:lineRule="auto"/>
              <w:ind w:right="-1"/>
              <w:jc w:val="center"/>
              <w:rPr>
                <w:rFonts w:ascii="Times New Roman" w:hAnsi="Times New Roman"/>
                <w:bCs/>
                <w:sz w:val="24"/>
                <w:szCs w:val="24"/>
              </w:rPr>
            </w:pPr>
            <w:r w:rsidRPr="002253AF">
              <w:rPr>
                <w:rFonts w:ascii="Times New Roman" w:hAnsi="Times New Roman"/>
                <w:bCs/>
                <w:sz w:val="24"/>
                <w:szCs w:val="24"/>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B31219" w14:textId="77777777" w:rsidR="00B31642" w:rsidRPr="002253AF" w:rsidRDefault="00B31642">
            <w:pPr>
              <w:spacing w:after="0" w:line="240" w:lineRule="auto"/>
              <w:rPr>
                <w:rFonts w:ascii="Times New Roman" w:hAnsi="Times New Roman"/>
                <w:bCs/>
                <w:iCs/>
                <w:sz w:val="24"/>
                <w:szCs w:val="24"/>
              </w:rPr>
            </w:pPr>
          </w:p>
        </w:tc>
      </w:tr>
      <w:tr w:rsidR="00B31642" w:rsidRPr="002253AF" w14:paraId="6B2A30DB" w14:textId="77777777" w:rsidTr="00A4397F">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430E10" w14:textId="77777777" w:rsidR="00B31642" w:rsidRPr="002253AF" w:rsidRDefault="00B31642">
            <w:pPr>
              <w:spacing w:after="0" w:line="240" w:lineRule="auto"/>
              <w:rPr>
                <w:rFonts w:ascii="Times New Roman" w:hAnsi="Times New Roman"/>
                <w:bCs/>
                <w:sz w:val="24"/>
                <w:szCs w:val="24"/>
              </w:rPr>
            </w:pPr>
          </w:p>
        </w:tc>
        <w:tc>
          <w:tcPr>
            <w:tcW w:w="2893" w:type="pct"/>
            <w:tcBorders>
              <w:top w:val="single" w:sz="4" w:space="0" w:color="auto"/>
              <w:left w:val="single" w:sz="4" w:space="0" w:color="auto"/>
              <w:bottom w:val="single" w:sz="4" w:space="0" w:color="auto"/>
              <w:right w:val="single" w:sz="4" w:space="0" w:color="auto"/>
            </w:tcBorders>
            <w:hideMark/>
          </w:tcPr>
          <w:p w14:paraId="537F501B" w14:textId="77777777" w:rsidR="00B31642" w:rsidRPr="002253AF" w:rsidRDefault="00B31642">
            <w:pPr>
              <w:spacing w:after="0" w:line="240" w:lineRule="auto"/>
              <w:ind w:right="-1"/>
              <w:jc w:val="both"/>
              <w:rPr>
                <w:rFonts w:ascii="Times New Roman" w:hAnsi="Times New Roman"/>
                <w:b/>
                <w:i/>
                <w:sz w:val="24"/>
                <w:szCs w:val="24"/>
              </w:rPr>
            </w:pPr>
            <w:r w:rsidRPr="002253AF">
              <w:rPr>
                <w:rFonts w:ascii="Times New Roman" w:hAnsi="Times New Roman"/>
                <w:b/>
                <w:bCs/>
                <w:sz w:val="24"/>
                <w:szCs w:val="24"/>
              </w:rPr>
              <w:t>В том числе практических занятий</w:t>
            </w:r>
          </w:p>
        </w:tc>
        <w:tc>
          <w:tcPr>
            <w:tcW w:w="799" w:type="pct"/>
            <w:tcBorders>
              <w:top w:val="single" w:sz="4" w:space="0" w:color="auto"/>
              <w:left w:val="single" w:sz="4" w:space="0" w:color="auto"/>
              <w:bottom w:val="single" w:sz="4" w:space="0" w:color="auto"/>
              <w:right w:val="single" w:sz="4" w:space="0" w:color="auto"/>
            </w:tcBorders>
            <w:vAlign w:val="center"/>
          </w:tcPr>
          <w:p w14:paraId="563102E9" w14:textId="77777777" w:rsidR="00B31642" w:rsidRPr="002253AF" w:rsidRDefault="00B31642" w:rsidP="00A4397F">
            <w:pPr>
              <w:spacing w:line="240" w:lineRule="auto"/>
              <w:rPr>
                <w:rFonts w:ascii="Times New Roman" w:hAnsi="Times New Roman"/>
                <w:b/>
                <w: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497C16" w14:textId="77777777" w:rsidR="00B31642" w:rsidRPr="002253AF" w:rsidRDefault="00B31642">
            <w:pPr>
              <w:spacing w:after="0" w:line="240" w:lineRule="auto"/>
              <w:rPr>
                <w:rFonts w:ascii="Times New Roman" w:hAnsi="Times New Roman"/>
                <w:bCs/>
                <w:iCs/>
                <w:sz w:val="24"/>
                <w:szCs w:val="24"/>
              </w:rPr>
            </w:pPr>
          </w:p>
        </w:tc>
      </w:tr>
      <w:tr w:rsidR="00B31642" w:rsidRPr="002253AF" w14:paraId="59E56D9D" w14:textId="77777777" w:rsidTr="00613F1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A12BBB" w14:textId="77777777" w:rsidR="00B31642" w:rsidRPr="002253AF" w:rsidRDefault="00B31642">
            <w:pPr>
              <w:spacing w:after="0" w:line="240" w:lineRule="auto"/>
              <w:rPr>
                <w:rFonts w:ascii="Times New Roman" w:hAnsi="Times New Roman"/>
                <w:bCs/>
                <w:sz w:val="24"/>
                <w:szCs w:val="24"/>
              </w:rPr>
            </w:pPr>
          </w:p>
        </w:tc>
        <w:tc>
          <w:tcPr>
            <w:tcW w:w="2893" w:type="pct"/>
            <w:tcBorders>
              <w:top w:val="single" w:sz="4" w:space="0" w:color="auto"/>
              <w:left w:val="single" w:sz="4" w:space="0" w:color="auto"/>
              <w:bottom w:val="single" w:sz="4" w:space="0" w:color="auto"/>
              <w:right w:val="single" w:sz="4" w:space="0" w:color="auto"/>
            </w:tcBorders>
            <w:hideMark/>
          </w:tcPr>
          <w:p w14:paraId="5E178D9B" w14:textId="77777777" w:rsidR="00B31642" w:rsidRPr="002253AF" w:rsidRDefault="00B31642">
            <w:pPr>
              <w:spacing w:after="0" w:line="240" w:lineRule="auto"/>
              <w:ind w:right="-1"/>
              <w:jc w:val="both"/>
              <w:rPr>
                <w:rFonts w:ascii="Times New Roman" w:hAnsi="Times New Roman"/>
                <w:b/>
                <w:bCs/>
                <w:sz w:val="24"/>
                <w:szCs w:val="24"/>
              </w:rPr>
            </w:pPr>
            <w:r w:rsidRPr="002253AF">
              <w:rPr>
                <w:rFonts w:ascii="Times New Roman" w:hAnsi="Times New Roman"/>
                <w:b/>
                <w:bCs/>
                <w:sz w:val="24"/>
                <w:szCs w:val="24"/>
              </w:rPr>
              <w:t>Самостоятельная работа обучающихся</w:t>
            </w:r>
            <w:r w:rsidRPr="002253AF">
              <w:rPr>
                <w:rFonts w:ascii="Times New Roman" w:hAnsi="Times New Roman"/>
                <w:sz w:val="24"/>
                <w:szCs w:val="24"/>
              </w:rPr>
              <w:t>*</w:t>
            </w:r>
          </w:p>
        </w:tc>
        <w:tc>
          <w:tcPr>
            <w:tcW w:w="799" w:type="pct"/>
            <w:tcBorders>
              <w:top w:val="single" w:sz="4" w:space="0" w:color="auto"/>
              <w:left w:val="single" w:sz="4" w:space="0" w:color="auto"/>
              <w:bottom w:val="single" w:sz="4" w:space="0" w:color="auto"/>
              <w:right w:val="single" w:sz="4" w:space="0" w:color="auto"/>
            </w:tcBorders>
            <w:vAlign w:val="center"/>
            <w:hideMark/>
          </w:tcPr>
          <w:p w14:paraId="48A069FF" w14:textId="77777777" w:rsidR="00B31642" w:rsidRPr="002253AF" w:rsidRDefault="00B31642">
            <w:pPr>
              <w:suppressAutoHyphens/>
              <w:spacing w:after="0" w:line="240" w:lineRule="auto"/>
              <w:ind w:right="-1"/>
              <w:jc w:val="center"/>
              <w:rPr>
                <w:rFonts w:ascii="Times New Roman" w:hAnsi="Times New Roman"/>
                <w:bCs/>
                <w:iCs/>
                <w:sz w:val="24"/>
                <w:szCs w:val="24"/>
              </w:rPr>
            </w:pPr>
            <w:r w:rsidRPr="002253AF">
              <w:rPr>
                <w:rFonts w:ascii="Times New Roman" w:hAnsi="Times New Roman"/>
                <w:bCs/>
                <w:iCs/>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0F2AB0" w14:textId="77777777" w:rsidR="00B31642" w:rsidRPr="002253AF" w:rsidRDefault="00B31642">
            <w:pPr>
              <w:spacing w:after="0" w:line="240" w:lineRule="auto"/>
              <w:rPr>
                <w:rFonts w:ascii="Times New Roman" w:hAnsi="Times New Roman"/>
                <w:bCs/>
                <w:iCs/>
                <w:sz w:val="24"/>
                <w:szCs w:val="24"/>
              </w:rPr>
            </w:pPr>
          </w:p>
        </w:tc>
      </w:tr>
      <w:tr w:rsidR="00B31642" w:rsidRPr="002253AF" w14:paraId="791C6C6B" w14:textId="77777777" w:rsidTr="00613F1E">
        <w:trPr>
          <w:trHeight w:val="371"/>
        </w:trPr>
        <w:tc>
          <w:tcPr>
            <w:tcW w:w="3569" w:type="pct"/>
            <w:gridSpan w:val="2"/>
            <w:tcBorders>
              <w:top w:val="single" w:sz="4" w:space="0" w:color="auto"/>
              <w:left w:val="single" w:sz="4" w:space="0" w:color="auto"/>
              <w:bottom w:val="single" w:sz="4" w:space="0" w:color="auto"/>
              <w:right w:val="single" w:sz="4" w:space="0" w:color="auto"/>
            </w:tcBorders>
            <w:hideMark/>
          </w:tcPr>
          <w:p w14:paraId="51AB0B68" w14:textId="77777777" w:rsidR="00B31642" w:rsidRPr="002253AF" w:rsidRDefault="00B31642">
            <w:pPr>
              <w:spacing w:after="0" w:line="240" w:lineRule="auto"/>
              <w:rPr>
                <w:rFonts w:ascii="Times New Roman" w:hAnsi="Times New Roman"/>
                <w:b/>
                <w:bCs/>
                <w:color w:val="FF0000"/>
                <w:sz w:val="24"/>
                <w:szCs w:val="24"/>
              </w:rPr>
            </w:pPr>
            <w:r w:rsidRPr="002253AF">
              <w:rPr>
                <w:rFonts w:ascii="Times New Roman" w:hAnsi="Times New Roman"/>
                <w:b/>
                <w:bCs/>
                <w:sz w:val="24"/>
                <w:szCs w:val="24"/>
              </w:rPr>
              <w:t xml:space="preserve">Раздел 5 </w:t>
            </w:r>
            <w:r w:rsidRPr="002253AF">
              <w:rPr>
                <w:rFonts w:ascii="Times New Roman" w:hAnsi="Times New Roman"/>
                <w:b/>
                <w:sz w:val="24"/>
                <w:szCs w:val="24"/>
              </w:rPr>
              <w:t>Страховая и пенсионные системы в РФ</w:t>
            </w:r>
          </w:p>
        </w:tc>
        <w:tc>
          <w:tcPr>
            <w:tcW w:w="799" w:type="pct"/>
            <w:tcBorders>
              <w:top w:val="single" w:sz="4" w:space="0" w:color="auto"/>
              <w:left w:val="single" w:sz="4" w:space="0" w:color="auto"/>
              <w:bottom w:val="single" w:sz="4" w:space="0" w:color="auto"/>
              <w:right w:val="single" w:sz="4" w:space="0" w:color="auto"/>
            </w:tcBorders>
            <w:hideMark/>
          </w:tcPr>
          <w:p w14:paraId="29E179C9" w14:textId="77777777" w:rsidR="00B31642" w:rsidRPr="002253AF" w:rsidRDefault="00B31642">
            <w:pPr>
              <w:spacing w:after="0" w:line="240" w:lineRule="auto"/>
              <w:ind w:right="-1"/>
              <w:jc w:val="center"/>
              <w:rPr>
                <w:rFonts w:ascii="Times New Roman" w:hAnsi="Times New Roman"/>
                <w:b/>
                <w:bCs/>
                <w:iCs/>
                <w:sz w:val="24"/>
                <w:szCs w:val="24"/>
              </w:rPr>
            </w:pPr>
            <w:r w:rsidRPr="002253AF">
              <w:rPr>
                <w:rFonts w:ascii="Times New Roman" w:hAnsi="Times New Roman"/>
                <w:b/>
                <w:bCs/>
                <w:iCs/>
                <w:sz w:val="24"/>
                <w:szCs w:val="24"/>
              </w:rPr>
              <w:t>8</w:t>
            </w:r>
          </w:p>
        </w:tc>
        <w:tc>
          <w:tcPr>
            <w:tcW w:w="632" w:type="pct"/>
            <w:tcBorders>
              <w:top w:val="single" w:sz="4" w:space="0" w:color="auto"/>
              <w:left w:val="single" w:sz="4" w:space="0" w:color="auto"/>
              <w:bottom w:val="single" w:sz="4" w:space="0" w:color="auto"/>
              <w:right w:val="single" w:sz="4" w:space="0" w:color="auto"/>
            </w:tcBorders>
          </w:tcPr>
          <w:p w14:paraId="4A09E82A" w14:textId="77777777" w:rsidR="00B31642" w:rsidRPr="002253AF" w:rsidRDefault="00B31642">
            <w:pPr>
              <w:spacing w:after="0" w:line="240" w:lineRule="auto"/>
              <w:ind w:right="-1"/>
              <w:jc w:val="center"/>
              <w:rPr>
                <w:rFonts w:ascii="Times New Roman" w:hAnsi="Times New Roman"/>
                <w:b/>
                <w:bCs/>
                <w:iCs/>
                <w:sz w:val="24"/>
                <w:szCs w:val="24"/>
              </w:rPr>
            </w:pPr>
          </w:p>
        </w:tc>
      </w:tr>
      <w:tr w:rsidR="00B31642" w:rsidRPr="002253AF" w14:paraId="624189D5" w14:textId="77777777" w:rsidTr="00613F1E">
        <w:trPr>
          <w:trHeight w:val="20"/>
        </w:trPr>
        <w:tc>
          <w:tcPr>
            <w:tcW w:w="676" w:type="pct"/>
            <w:vMerge w:val="restart"/>
            <w:tcBorders>
              <w:top w:val="single" w:sz="4" w:space="0" w:color="auto"/>
              <w:left w:val="single" w:sz="4" w:space="0" w:color="auto"/>
              <w:bottom w:val="single" w:sz="4" w:space="0" w:color="auto"/>
              <w:right w:val="single" w:sz="4" w:space="0" w:color="auto"/>
            </w:tcBorders>
          </w:tcPr>
          <w:p w14:paraId="52784AEB" w14:textId="77777777" w:rsidR="00B31642" w:rsidRPr="002253AF" w:rsidRDefault="00B31642">
            <w:pPr>
              <w:spacing w:after="0" w:line="240" w:lineRule="auto"/>
              <w:ind w:right="-1"/>
              <w:jc w:val="both"/>
              <w:rPr>
                <w:rFonts w:ascii="Times New Roman" w:hAnsi="Times New Roman"/>
                <w:b/>
                <w:bCs/>
                <w:sz w:val="24"/>
                <w:szCs w:val="24"/>
              </w:rPr>
            </w:pPr>
            <w:r w:rsidRPr="002253AF">
              <w:rPr>
                <w:rFonts w:ascii="Times New Roman" w:hAnsi="Times New Roman"/>
                <w:b/>
                <w:bCs/>
                <w:sz w:val="24"/>
                <w:szCs w:val="24"/>
              </w:rPr>
              <w:t>Тема 5.1</w:t>
            </w:r>
          </w:p>
          <w:p w14:paraId="6BDEF18F" w14:textId="77777777" w:rsidR="00B31642" w:rsidRPr="002253AF" w:rsidRDefault="00B31642">
            <w:pPr>
              <w:spacing w:after="0" w:line="240" w:lineRule="auto"/>
              <w:ind w:right="-1"/>
              <w:jc w:val="both"/>
              <w:rPr>
                <w:rFonts w:ascii="Times New Roman" w:hAnsi="Times New Roman"/>
                <w:bCs/>
                <w:sz w:val="24"/>
                <w:szCs w:val="24"/>
              </w:rPr>
            </w:pPr>
            <w:r w:rsidRPr="002253AF">
              <w:rPr>
                <w:rFonts w:ascii="Times New Roman" w:hAnsi="Times New Roman"/>
                <w:sz w:val="24"/>
                <w:szCs w:val="24"/>
              </w:rPr>
              <w:t>Система страхования в РФ</w:t>
            </w:r>
          </w:p>
          <w:p w14:paraId="62E5F322" w14:textId="77777777" w:rsidR="00B31642" w:rsidRPr="002253AF" w:rsidRDefault="00B31642">
            <w:pPr>
              <w:spacing w:after="0" w:line="240" w:lineRule="auto"/>
              <w:ind w:right="-1"/>
              <w:jc w:val="both"/>
              <w:rPr>
                <w:rFonts w:ascii="Times New Roman" w:hAnsi="Times New Roman"/>
                <w:b/>
                <w:bCs/>
                <w:sz w:val="24"/>
                <w:szCs w:val="24"/>
              </w:rPr>
            </w:pPr>
          </w:p>
        </w:tc>
        <w:tc>
          <w:tcPr>
            <w:tcW w:w="2893" w:type="pct"/>
            <w:tcBorders>
              <w:top w:val="single" w:sz="4" w:space="0" w:color="auto"/>
              <w:left w:val="single" w:sz="4" w:space="0" w:color="auto"/>
              <w:bottom w:val="single" w:sz="4" w:space="0" w:color="auto"/>
              <w:right w:val="single" w:sz="4" w:space="0" w:color="auto"/>
            </w:tcBorders>
            <w:hideMark/>
          </w:tcPr>
          <w:p w14:paraId="2AAD46AE" w14:textId="77777777" w:rsidR="00B31642" w:rsidRPr="002253AF" w:rsidRDefault="00B31642">
            <w:pPr>
              <w:spacing w:after="0" w:line="240" w:lineRule="auto"/>
              <w:ind w:right="-1"/>
              <w:jc w:val="both"/>
              <w:rPr>
                <w:rFonts w:ascii="Times New Roman" w:hAnsi="Times New Roman"/>
                <w:b/>
                <w:bCs/>
                <w:i/>
                <w:sz w:val="24"/>
                <w:szCs w:val="24"/>
              </w:rPr>
            </w:pPr>
            <w:r w:rsidRPr="002253AF">
              <w:rPr>
                <w:rFonts w:ascii="Times New Roman" w:hAnsi="Times New Roman"/>
                <w:b/>
                <w:bCs/>
                <w:sz w:val="24"/>
                <w:szCs w:val="24"/>
              </w:rPr>
              <w:t>Содержание учебного материала</w:t>
            </w:r>
          </w:p>
        </w:tc>
        <w:tc>
          <w:tcPr>
            <w:tcW w:w="799" w:type="pct"/>
            <w:tcBorders>
              <w:top w:val="single" w:sz="4" w:space="0" w:color="auto"/>
              <w:left w:val="single" w:sz="4" w:space="0" w:color="auto"/>
              <w:bottom w:val="single" w:sz="4" w:space="0" w:color="auto"/>
              <w:right w:val="single" w:sz="4" w:space="0" w:color="auto"/>
            </w:tcBorders>
            <w:vAlign w:val="center"/>
            <w:hideMark/>
          </w:tcPr>
          <w:p w14:paraId="547D4731" w14:textId="77777777" w:rsidR="00B31642" w:rsidRPr="002253AF" w:rsidRDefault="00B31642">
            <w:pPr>
              <w:suppressAutoHyphens/>
              <w:spacing w:after="0" w:line="240" w:lineRule="auto"/>
              <w:ind w:right="-1"/>
              <w:jc w:val="center"/>
              <w:rPr>
                <w:rFonts w:ascii="Times New Roman" w:hAnsi="Times New Roman"/>
                <w:b/>
                <w:iCs/>
                <w:sz w:val="24"/>
                <w:szCs w:val="24"/>
              </w:rPr>
            </w:pPr>
            <w:r>
              <w:rPr>
                <w:rFonts w:ascii="Times New Roman" w:hAnsi="Times New Roman"/>
                <w:b/>
                <w:iCs/>
                <w:sz w:val="24"/>
                <w:szCs w:val="24"/>
              </w:rPr>
              <w:t>4</w:t>
            </w:r>
          </w:p>
        </w:tc>
        <w:tc>
          <w:tcPr>
            <w:tcW w:w="632" w:type="pct"/>
            <w:vMerge w:val="restart"/>
            <w:tcBorders>
              <w:top w:val="single" w:sz="4" w:space="0" w:color="auto"/>
              <w:left w:val="single" w:sz="4" w:space="0" w:color="auto"/>
              <w:bottom w:val="single" w:sz="4" w:space="0" w:color="auto"/>
              <w:right w:val="single" w:sz="4" w:space="0" w:color="auto"/>
            </w:tcBorders>
            <w:hideMark/>
          </w:tcPr>
          <w:p w14:paraId="652115AA" w14:textId="77777777" w:rsidR="00B31642" w:rsidRPr="002253AF" w:rsidRDefault="00B31642">
            <w:pPr>
              <w:suppressAutoHyphens/>
              <w:spacing w:after="0" w:line="240" w:lineRule="auto"/>
              <w:jc w:val="center"/>
              <w:rPr>
                <w:rFonts w:ascii="Times New Roman" w:hAnsi="Times New Roman"/>
                <w:bCs/>
                <w:iCs/>
                <w:sz w:val="24"/>
                <w:szCs w:val="24"/>
              </w:rPr>
            </w:pPr>
            <w:r w:rsidRPr="002253AF">
              <w:rPr>
                <w:rFonts w:ascii="Times New Roman" w:hAnsi="Times New Roman"/>
                <w:bCs/>
                <w:iCs/>
                <w:sz w:val="24"/>
                <w:szCs w:val="24"/>
              </w:rPr>
              <w:t>ОК 01, ОК 02,</w:t>
            </w:r>
          </w:p>
          <w:p w14:paraId="4149060E" w14:textId="77777777" w:rsidR="00B31642" w:rsidRPr="002253AF" w:rsidRDefault="00B31642">
            <w:pPr>
              <w:suppressAutoHyphens/>
              <w:spacing w:after="0" w:line="240" w:lineRule="auto"/>
              <w:jc w:val="center"/>
              <w:rPr>
                <w:rFonts w:ascii="Times New Roman" w:hAnsi="Times New Roman"/>
                <w:bCs/>
                <w:iCs/>
                <w:sz w:val="24"/>
                <w:szCs w:val="24"/>
              </w:rPr>
            </w:pPr>
            <w:r w:rsidRPr="002253AF">
              <w:rPr>
                <w:rFonts w:ascii="Times New Roman" w:hAnsi="Times New Roman"/>
                <w:bCs/>
                <w:iCs/>
                <w:sz w:val="24"/>
                <w:szCs w:val="24"/>
              </w:rPr>
              <w:t>ОК 03, ОК 04,</w:t>
            </w:r>
          </w:p>
          <w:p w14:paraId="297A251F" w14:textId="77777777" w:rsidR="00B31642" w:rsidRPr="002253AF" w:rsidRDefault="00B31642">
            <w:pPr>
              <w:suppressAutoHyphens/>
              <w:spacing w:after="0" w:line="240" w:lineRule="auto"/>
              <w:jc w:val="center"/>
              <w:rPr>
                <w:rFonts w:ascii="Times New Roman" w:hAnsi="Times New Roman"/>
                <w:bCs/>
                <w:iCs/>
                <w:sz w:val="24"/>
                <w:szCs w:val="24"/>
              </w:rPr>
            </w:pPr>
            <w:r w:rsidRPr="002253AF">
              <w:rPr>
                <w:rFonts w:ascii="Times New Roman" w:hAnsi="Times New Roman"/>
                <w:bCs/>
                <w:iCs/>
                <w:sz w:val="24"/>
                <w:szCs w:val="24"/>
              </w:rPr>
              <w:t>ОК 05, ОК 07,</w:t>
            </w:r>
          </w:p>
          <w:p w14:paraId="4DEEEE87" w14:textId="77777777" w:rsidR="00B31642" w:rsidRPr="002253AF" w:rsidRDefault="00B31642">
            <w:pPr>
              <w:spacing w:after="0" w:line="240" w:lineRule="auto"/>
              <w:ind w:right="-1"/>
              <w:jc w:val="center"/>
              <w:rPr>
                <w:rFonts w:ascii="Times New Roman" w:hAnsi="Times New Roman"/>
                <w:bCs/>
                <w:iCs/>
                <w:sz w:val="24"/>
                <w:szCs w:val="24"/>
              </w:rPr>
            </w:pPr>
            <w:r w:rsidRPr="002253AF">
              <w:rPr>
                <w:rFonts w:ascii="Times New Roman" w:hAnsi="Times New Roman"/>
                <w:bCs/>
                <w:iCs/>
                <w:sz w:val="24"/>
                <w:szCs w:val="24"/>
              </w:rPr>
              <w:t>ОК 09</w:t>
            </w:r>
          </w:p>
        </w:tc>
      </w:tr>
      <w:tr w:rsidR="00B31642" w:rsidRPr="002253AF" w14:paraId="480BD78A" w14:textId="77777777" w:rsidTr="00352F8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519396" w14:textId="77777777" w:rsidR="00B31642" w:rsidRPr="002253AF" w:rsidRDefault="00B31642">
            <w:pPr>
              <w:spacing w:after="0" w:line="240" w:lineRule="auto"/>
              <w:rPr>
                <w:rFonts w:ascii="Times New Roman" w:hAnsi="Times New Roman"/>
                <w:b/>
                <w:bCs/>
                <w:sz w:val="24"/>
                <w:szCs w:val="24"/>
              </w:rPr>
            </w:pPr>
          </w:p>
        </w:tc>
        <w:tc>
          <w:tcPr>
            <w:tcW w:w="2893" w:type="pct"/>
            <w:tcBorders>
              <w:top w:val="single" w:sz="4" w:space="0" w:color="auto"/>
              <w:left w:val="single" w:sz="4" w:space="0" w:color="auto"/>
              <w:bottom w:val="single" w:sz="4" w:space="0" w:color="auto"/>
              <w:right w:val="single" w:sz="4" w:space="0" w:color="auto"/>
            </w:tcBorders>
            <w:hideMark/>
          </w:tcPr>
          <w:p w14:paraId="5F97A7D9" w14:textId="77777777" w:rsidR="00B31642" w:rsidRPr="002253AF" w:rsidRDefault="00B31642">
            <w:pPr>
              <w:spacing w:after="0" w:line="240" w:lineRule="auto"/>
              <w:jc w:val="both"/>
              <w:rPr>
                <w:rFonts w:ascii="Times New Roman" w:hAnsi="Times New Roman"/>
                <w:color w:val="FF0000"/>
                <w:szCs w:val="24"/>
              </w:rPr>
            </w:pPr>
            <w:r w:rsidRPr="002253AF">
              <w:rPr>
                <w:rFonts w:ascii="Times New Roman" w:hAnsi="Times New Roman"/>
                <w:sz w:val="24"/>
                <w:szCs w:val="24"/>
              </w:rPr>
              <w:t>Экономическая сущность страхования. Основные виды страхования. Принципы организации страхового дела в России. Организационно-правовые формы страхования. Добровольное и обязательное страхование. Меры государственного регулирования страховой деятельности. Бюджеты страховых компаний. Виды и формы страхования. Экономико-финансовые основы страхования</w:t>
            </w:r>
          </w:p>
        </w:tc>
        <w:tc>
          <w:tcPr>
            <w:tcW w:w="799" w:type="pct"/>
            <w:tcBorders>
              <w:top w:val="single" w:sz="4" w:space="0" w:color="auto"/>
              <w:left w:val="single" w:sz="4" w:space="0" w:color="auto"/>
              <w:bottom w:val="single" w:sz="4" w:space="0" w:color="auto"/>
              <w:right w:val="single" w:sz="4" w:space="0" w:color="auto"/>
            </w:tcBorders>
            <w:vAlign w:val="center"/>
            <w:hideMark/>
          </w:tcPr>
          <w:p w14:paraId="580F1F2D" w14:textId="77777777" w:rsidR="00B31642" w:rsidRPr="002253AF" w:rsidRDefault="00B31642" w:rsidP="00352F8E">
            <w:pPr>
              <w:suppressAutoHyphens/>
              <w:spacing w:after="0" w:line="240" w:lineRule="auto"/>
              <w:ind w:right="-1"/>
              <w:jc w:val="center"/>
              <w:rPr>
                <w:rFonts w:ascii="Times New Roman" w:hAnsi="Times New Roman"/>
                <w:bCs/>
                <w:sz w:val="24"/>
                <w:szCs w:val="24"/>
              </w:rPr>
            </w:pPr>
            <w:r>
              <w:rPr>
                <w:rFonts w:ascii="Times New Roman" w:hAnsi="Times New Roman"/>
                <w:bCs/>
                <w:sz w:val="24"/>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2BD80A" w14:textId="77777777" w:rsidR="00B31642" w:rsidRPr="002253AF" w:rsidRDefault="00B31642">
            <w:pPr>
              <w:spacing w:after="0" w:line="240" w:lineRule="auto"/>
              <w:rPr>
                <w:rFonts w:ascii="Times New Roman" w:hAnsi="Times New Roman"/>
                <w:bCs/>
                <w:iCs/>
                <w:sz w:val="24"/>
                <w:szCs w:val="24"/>
              </w:rPr>
            </w:pPr>
          </w:p>
        </w:tc>
      </w:tr>
      <w:tr w:rsidR="00B31642" w:rsidRPr="002253AF" w14:paraId="3FBAE972" w14:textId="77777777" w:rsidTr="00613F1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58B628" w14:textId="77777777" w:rsidR="00B31642" w:rsidRPr="002253AF" w:rsidRDefault="00B31642">
            <w:pPr>
              <w:spacing w:after="0" w:line="240" w:lineRule="auto"/>
              <w:rPr>
                <w:rFonts w:ascii="Times New Roman" w:hAnsi="Times New Roman"/>
                <w:b/>
                <w:bCs/>
                <w:sz w:val="24"/>
                <w:szCs w:val="24"/>
              </w:rPr>
            </w:pPr>
          </w:p>
        </w:tc>
        <w:tc>
          <w:tcPr>
            <w:tcW w:w="2893" w:type="pct"/>
            <w:tcBorders>
              <w:top w:val="single" w:sz="4" w:space="0" w:color="auto"/>
              <w:left w:val="single" w:sz="4" w:space="0" w:color="auto"/>
              <w:bottom w:val="single" w:sz="4" w:space="0" w:color="auto"/>
              <w:right w:val="single" w:sz="4" w:space="0" w:color="auto"/>
            </w:tcBorders>
            <w:hideMark/>
          </w:tcPr>
          <w:p w14:paraId="2B50DB06" w14:textId="77777777" w:rsidR="00B31642" w:rsidRPr="002253AF" w:rsidRDefault="00B31642">
            <w:pPr>
              <w:spacing w:after="0" w:line="240" w:lineRule="auto"/>
              <w:ind w:right="-1"/>
              <w:jc w:val="both"/>
              <w:rPr>
                <w:rFonts w:ascii="Times New Roman" w:hAnsi="Times New Roman"/>
                <w:b/>
                <w:i/>
                <w:sz w:val="24"/>
                <w:szCs w:val="24"/>
              </w:rPr>
            </w:pPr>
            <w:r w:rsidRPr="002253AF">
              <w:rPr>
                <w:rFonts w:ascii="Times New Roman" w:hAnsi="Times New Roman"/>
                <w:b/>
                <w:bCs/>
                <w:sz w:val="24"/>
                <w:szCs w:val="24"/>
              </w:rPr>
              <w:t>В том числе практических занятий</w:t>
            </w:r>
          </w:p>
        </w:tc>
        <w:tc>
          <w:tcPr>
            <w:tcW w:w="799" w:type="pct"/>
            <w:tcBorders>
              <w:top w:val="single" w:sz="4" w:space="0" w:color="auto"/>
              <w:left w:val="single" w:sz="4" w:space="0" w:color="auto"/>
              <w:bottom w:val="single" w:sz="4" w:space="0" w:color="auto"/>
              <w:right w:val="single" w:sz="4" w:space="0" w:color="auto"/>
            </w:tcBorders>
            <w:vAlign w:val="center"/>
            <w:hideMark/>
          </w:tcPr>
          <w:p w14:paraId="57EF3B63" w14:textId="77777777" w:rsidR="00B31642" w:rsidRPr="002253AF" w:rsidRDefault="00B31642">
            <w:pPr>
              <w:suppressAutoHyphens/>
              <w:spacing w:after="0" w:line="240" w:lineRule="auto"/>
              <w:ind w:right="-1"/>
              <w:jc w:val="center"/>
              <w:rPr>
                <w:rFonts w:ascii="Times New Roman" w:hAnsi="Times New Roman"/>
                <w:b/>
                <w:iCs/>
                <w:sz w:val="24"/>
                <w:szCs w:val="24"/>
              </w:rPr>
            </w:pPr>
            <w:r w:rsidRPr="002253AF">
              <w:rPr>
                <w:rFonts w:ascii="Times New Roman" w:hAnsi="Times New Roman"/>
                <w:b/>
                <w:iCs/>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C62660" w14:textId="77777777" w:rsidR="00B31642" w:rsidRPr="002253AF" w:rsidRDefault="00B31642">
            <w:pPr>
              <w:spacing w:after="0" w:line="240" w:lineRule="auto"/>
              <w:rPr>
                <w:rFonts w:ascii="Times New Roman" w:hAnsi="Times New Roman"/>
                <w:bCs/>
                <w:iCs/>
                <w:sz w:val="24"/>
                <w:szCs w:val="24"/>
              </w:rPr>
            </w:pPr>
          </w:p>
        </w:tc>
      </w:tr>
      <w:tr w:rsidR="00B31642" w:rsidRPr="002253AF" w14:paraId="6921062D" w14:textId="77777777" w:rsidTr="00613F1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9A9994" w14:textId="77777777" w:rsidR="00B31642" w:rsidRPr="002253AF" w:rsidRDefault="00B31642">
            <w:pPr>
              <w:spacing w:after="0" w:line="240" w:lineRule="auto"/>
              <w:rPr>
                <w:rFonts w:ascii="Times New Roman" w:hAnsi="Times New Roman"/>
                <w:b/>
                <w:bCs/>
                <w:sz w:val="24"/>
                <w:szCs w:val="24"/>
              </w:rPr>
            </w:pPr>
          </w:p>
        </w:tc>
        <w:tc>
          <w:tcPr>
            <w:tcW w:w="2893" w:type="pct"/>
            <w:tcBorders>
              <w:top w:val="single" w:sz="4" w:space="0" w:color="auto"/>
              <w:left w:val="single" w:sz="4" w:space="0" w:color="auto"/>
              <w:bottom w:val="single" w:sz="4" w:space="0" w:color="auto"/>
              <w:right w:val="single" w:sz="4" w:space="0" w:color="auto"/>
            </w:tcBorders>
            <w:hideMark/>
          </w:tcPr>
          <w:p w14:paraId="46026A1A" w14:textId="77777777" w:rsidR="00B31642" w:rsidRPr="002253AF" w:rsidRDefault="00B31642">
            <w:pPr>
              <w:spacing w:after="0" w:line="240" w:lineRule="auto"/>
              <w:ind w:right="-1"/>
              <w:jc w:val="both"/>
              <w:rPr>
                <w:rFonts w:ascii="Times New Roman" w:hAnsi="Times New Roman"/>
                <w:b/>
                <w:bCs/>
                <w:sz w:val="24"/>
                <w:szCs w:val="24"/>
              </w:rPr>
            </w:pPr>
            <w:r w:rsidRPr="002253AF">
              <w:rPr>
                <w:rFonts w:ascii="Times New Roman" w:hAnsi="Times New Roman"/>
                <w:b/>
                <w:bCs/>
                <w:sz w:val="24"/>
                <w:szCs w:val="24"/>
              </w:rPr>
              <w:t>Самостоятельная работа обучающихся</w:t>
            </w:r>
            <w:r w:rsidRPr="002253AF">
              <w:rPr>
                <w:rFonts w:ascii="Times New Roman" w:hAnsi="Times New Roman"/>
                <w:sz w:val="24"/>
                <w:szCs w:val="24"/>
              </w:rPr>
              <w:t>*</w:t>
            </w:r>
          </w:p>
        </w:tc>
        <w:tc>
          <w:tcPr>
            <w:tcW w:w="799" w:type="pct"/>
            <w:tcBorders>
              <w:top w:val="single" w:sz="4" w:space="0" w:color="auto"/>
              <w:left w:val="single" w:sz="4" w:space="0" w:color="auto"/>
              <w:bottom w:val="single" w:sz="4" w:space="0" w:color="auto"/>
              <w:right w:val="single" w:sz="4" w:space="0" w:color="auto"/>
            </w:tcBorders>
            <w:vAlign w:val="center"/>
            <w:hideMark/>
          </w:tcPr>
          <w:p w14:paraId="65AD4F25" w14:textId="77777777" w:rsidR="00B31642" w:rsidRPr="002253AF" w:rsidRDefault="00B31642">
            <w:pPr>
              <w:suppressAutoHyphens/>
              <w:spacing w:after="0" w:line="240" w:lineRule="auto"/>
              <w:ind w:right="-1"/>
              <w:jc w:val="center"/>
              <w:rPr>
                <w:rFonts w:ascii="Times New Roman" w:hAnsi="Times New Roman"/>
                <w:bCs/>
                <w:iCs/>
                <w:sz w:val="24"/>
                <w:szCs w:val="24"/>
              </w:rPr>
            </w:pPr>
            <w:r w:rsidRPr="002253AF">
              <w:rPr>
                <w:rFonts w:ascii="Times New Roman" w:hAnsi="Times New Roman"/>
                <w:bCs/>
                <w:iCs/>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C232BB" w14:textId="77777777" w:rsidR="00B31642" w:rsidRPr="002253AF" w:rsidRDefault="00B31642">
            <w:pPr>
              <w:spacing w:after="0" w:line="240" w:lineRule="auto"/>
              <w:rPr>
                <w:rFonts w:ascii="Times New Roman" w:hAnsi="Times New Roman"/>
                <w:bCs/>
                <w:iCs/>
                <w:sz w:val="24"/>
                <w:szCs w:val="24"/>
              </w:rPr>
            </w:pPr>
          </w:p>
        </w:tc>
      </w:tr>
      <w:tr w:rsidR="00B31642" w:rsidRPr="002253AF" w14:paraId="1DCCD1A9" w14:textId="77777777" w:rsidTr="009B2571">
        <w:trPr>
          <w:trHeight w:val="329"/>
        </w:trPr>
        <w:tc>
          <w:tcPr>
            <w:tcW w:w="676" w:type="pct"/>
            <w:vMerge w:val="restart"/>
            <w:tcBorders>
              <w:top w:val="single" w:sz="4" w:space="0" w:color="auto"/>
              <w:left w:val="single" w:sz="4" w:space="0" w:color="auto"/>
              <w:bottom w:val="single" w:sz="4" w:space="0" w:color="auto"/>
              <w:right w:val="single" w:sz="4" w:space="0" w:color="auto"/>
            </w:tcBorders>
          </w:tcPr>
          <w:p w14:paraId="32F6C8CF" w14:textId="77777777" w:rsidR="00B31642" w:rsidRPr="002253AF" w:rsidRDefault="00B31642">
            <w:pPr>
              <w:spacing w:after="0" w:line="240" w:lineRule="auto"/>
              <w:ind w:right="-1"/>
              <w:jc w:val="both"/>
              <w:rPr>
                <w:rFonts w:ascii="Times New Roman" w:hAnsi="Times New Roman"/>
                <w:b/>
                <w:bCs/>
                <w:sz w:val="24"/>
                <w:szCs w:val="24"/>
              </w:rPr>
            </w:pPr>
            <w:bookmarkStart w:id="80" w:name="_Hlk78413042"/>
            <w:r w:rsidRPr="002253AF">
              <w:rPr>
                <w:rFonts w:ascii="Times New Roman" w:hAnsi="Times New Roman"/>
                <w:b/>
                <w:bCs/>
                <w:sz w:val="24"/>
                <w:szCs w:val="24"/>
              </w:rPr>
              <w:t>Тема 5.2</w:t>
            </w:r>
          </w:p>
          <w:p w14:paraId="40828C95" w14:textId="77777777" w:rsidR="00B31642" w:rsidRPr="002253AF" w:rsidRDefault="00B31642">
            <w:pPr>
              <w:spacing w:after="0" w:line="240" w:lineRule="auto"/>
              <w:rPr>
                <w:rFonts w:ascii="Times New Roman" w:hAnsi="Times New Roman"/>
                <w:sz w:val="24"/>
                <w:szCs w:val="24"/>
              </w:rPr>
            </w:pPr>
            <w:r w:rsidRPr="002253AF">
              <w:rPr>
                <w:rFonts w:ascii="Times New Roman" w:hAnsi="Times New Roman"/>
                <w:sz w:val="24"/>
                <w:szCs w:val="24"/>
              </w:rPr>
              <w:t>Пенсионная система РФ</w:t>
            </w:r>
          </w:p>
          <w:p w14:paraId="6B5812BB" w14:textId="77777777" w:rsidR="00B31642" w:rsidRPr="002253AF" w:rsidRDefault="00B31642">
            <w:pPr>
              <w:spacing w:after="0" w:line="240" w:lineRule="auto"/>
              <w:ind w:right="-1"/>
              <w:jc w:val="both"/>
              <w:rPr>
                <w:rFonts w:ascii="Times New Roman" w:hAnsi="Times New Roman"/>
                <w:bCs/>
                <w:color w:val="FF0000"/>
                <w:sz w:val="24"/>
                <w:szCs w:val="24"/>
              </w:rPr>
            </w:pPr>
          </w:p>
        </w:tc>
        <w:tc>
          <w:tcPr>
            <w:tcW w:w="2893" w:type="pct"/>
            <w:tcBorders>
              <w:top w:val="single" w:sz="4" w:space="0" w:color="auto"/>
              <w:left w:val="single" w:sz="4" w:space="0" w:color="auto"/>
              <w:bottom w:val="single" w:sz="4" w:space="0" w:color="auto"/>
              <w:right w:val="single" w:sz="4" w:space="0" w:color="auto"/>
            </w:tcBorders>
            <w:hideMark/>
          </w:tcPr>
          <w:p w14:paraId="2CD391A3" w14:textId="77777777" w:rsidR="00B31642" w:rsidRPr="002253AF" w:rsidRDefault="00B31642" w:rsidP="009B2571">
            <w:pPr>
              <w:spacing w:after="0" w:line="240" w:lineRule="auto"/>
              <w:ind w:right="-1"/>
              <w:jc w:val="both"/>
              <w:rPr>
                <w:rFonts w:ascii="Times New Roman" w:hAnsi="Times New Roman"/>
                <w:b/>
                <w:bCs/>
                <w:i/>
                <w:sz w:val="24"/>
                <w:szCs w:val="24"/>
              </w:rPr>
            </w:pPr>
            <w:r w:rsidRPr="002253AF">
              <w:rPr>
                <w:rFonts w:ascii="Times New Roman" w:hAnsi="Times New Roman"/>
                <w:b/>
                <w:bCs/>
                <w:sz w:val="24"/>
                <w:szCs w:val="24"/>
              </w:rPr>
              <w:t>Содержание учебного материала</w:t>
            </w:r>
          </w:p>
        </w:tc>
        <w:tc>
          <w:tcPr>
            <w:tcW w:w="799" w:type="pct"/>
            <w:tcBorders>
              <w:top w:val="single" w:sz="4" w:space="0" w:color="auto"/>
              <w:left w:val="single" w:sz="4" w:space="0" w:color="auto"/>
              <w:bottom w:val="single" w:sz="4" w:space="0" w:color="auto"/>
              <w:right w:val="single" w:sz="4" w:space="0" w:color="auto"/>
            </w:tcBorders>
            <w:vAlign w:val="center"/>
            <w:hideMark/>
          </w:tcPr>
          <w:p w14:paraId="4B86DDE0" w14:textId="77777777" w:rsidR="00B31642" w:rsidRPr="002253AF" w:rsidRDefault="00B31642" w:rsidP="009B2571">
            <w:pPr>
              <w:suppressAutoHyphens/>
              <w:spacing w:after="0" w:line="240" w:lineRule="auto"/>
              <w:ind w:right="-1"/>
              <w:jc w:val="center"/>
              <w:rPr>
                <w:rFonts w:ascii="Times New Roman" w:hAnsi="Times New Roman"/>
                <w:b/>
                <w:iCs/>
                <w:sz w:val="24"/>
                <w:szCs w:val="24"/>
              </w:rPr>
            </w:pPr>
            <w:r>
              <w:rPr>
                <w:rFonts w:ascii="Times New Roman" w:hAnsi="Times New Roman"/>
                <w:b/>
                <w:iCs/>
                <w:sz w:val="24"/>
                <w:szCs w:val="24"/>
              </w:rPr>
              <w:t>2</w:t>
            </w:r>
          </w:p>
        </w:tc>
        <w:tc>
          <w:tcPr>
            <w:tcW w:w="632" w:type="pct"/>
            <w:vMerge w:val="restart"/>
            <w:tcBorders>
              <w:top w:val="single" w:sz="4" w:space="0" w:color="auto"/>
              <w:left w:val="single" w:sz="4" w:space="0" w:color="auto"/>
              <w:bottom w:val="single" w:sz="4" w:space="0" w:color="auto"/>
              <w:right w:val="single" w:sz="4" w:space="0" w:color="auto"/>
            </w:tcBorders>
            <w:hideMark/>
          </w:tcPr>
          <w:p w14:paraId="0FFAB50B" w14:textId="77777777" w:rsidR="00B31642" w:rsidRPr="002253AF" w:rsidRDefault="00B31642">
            <w:pPr>
              <w:suppressAutoHyphens/>
              <w:spacing w:after="0" w:line="240" w:lineRule="auto"/>
              <w:jc w:val="center"/>
              <w:rPr>
                <w:rFonts w:ascii="Times New Roman" w:hAnsi="Times New Roman"/>
                <w:bCs/>
                <w:iCs/>
                <w:sz w:val="24"/>
                <w:szCs w:val="24"/>
              </w:rPr>
            </w:pPr>
            <w:r w:rsidRPr="002253AF">
              <w:rPr>
                <w:rFonts w:ascii="Times New Roman" w:hAnsi="Times New Roman"/>
                <w:bCs/>
                <w:iCs/>
                <w:sz w:val="24"/>
                <w:szCs w:val="24"/>
              </w:rPr>
              <w:t>ОК 01, ОК 02,</w:t>
            </w:r>
          </w:p>
          <w:p w14:paraId="2000123B" w14:textId="77777777" w:rsidR="00B31642" w:rsidRPr="002253AF" w:rsidRDefault="00B31642">
            <w:pPr>
              <w:suppressAutoHyphens/>
              <w:spacing w:after="0" w:line="240" w:lineRule="auto"/>
              <w:jc w:val="center"/>
              <w:rPr>
                <w:rFonts w:ascii="Times New Roman" w:hAnsi="Times New Roman"/>
                <w:bCs/>
                <w:iCs/>
                <w:sz w:val="24"/>
                <w:szCs w:val="24"/>
              </w:rPr>
            </w:pPr>
            <w:r w:rsidRPr="002253AF">
              <w:rPr>
                <w:rFonts w:ascii="Times New Roman" w:hAnsi="Times New Roman"/>
                <w:bCs/>
                <w:iCs/>
                <w:sz w:val="24"/>
                <w:szCs w:val="24"/>
              </w:rPr>
              <w:t>ОК 03, ОК 04,</w:t>
            </w:r>
          </w:p>
          <w:p w14:paraId="3DC833DB" w14:textId="77777777" w:rsidR="00B31642" w:rsidRPr="002253AF" w:rsidRDefault="00B31642">
            <w:pPr>
              <w:suppressAutoHyphens/>
              <w:spacing w:after="0" w:line="240" w:lineRule="auto"/>
              <w:jc w:val="center"/>
              <w:rPr>
                <w:rFonts w:ascii="Times New Roman" w:hAnsi="Times New Roman"/>
                <w:bCs/>
                <w:iCs/>
                <w:sz w:val="24"/>
                <w:szCs w:val="24"/>
              </w:rPr>
            </w:pPr>
            <w:r w:rsidRPr="002253AF">
              <w:rPr>
                <w:rFonts w:ascii="Times New Roman" w:hAnsi="Times New Roman"/>
                <w:bCs/>
                <w:iCs/>
                <w:sz w:val="24"/>
                <w:szCs w:val="24"/>
              </w:rPr>
              <w:t>ОК 05, ОК 07,</w:t>
            </w:r>
          </w:p>
          <w:p w14:paraId="447A2AE8" w14:textId="77777777" w:rsidR="00B31642" w:rsidRPr="002253AF" w:rsidRDefault="00B31642">
            <w:pPr>
              <w:spacing w:after="0" w:line="240" w:lineRule="auto"/>
              <w:ind w:right="-1"/>
              <w:jc w:val="center"/>
              <w:rPr>
                <w:rFonts w:ascii="Times New Roman" w:hAnsi="Times New Roman"/>
                <w:bCs/>
                <w:iCs/>
                <w:sz w:val="24"/>
                <w:szCs w:val="24"/>
              </w:rPr>
            </w:pPr>
            <w:r w:rsidRPr="002253AF">
              <w:rPr>
                <w:rFonts w:ascii="Times New Roman" w:hAnsi="Times New Roman"/>
                <w:bCs/>
                <w:iCs/>
                <w:sz w:val="24"/>
                <w:szCs w:val="24"/>
              </w:rPr>
              <w:t>ОК 09</w:t>
            </w:r>
          </w:p>
        </w:tc>
      </w:tr>
      <w:tr w:rsidR="00B31642" w:rsidRPr="002253AF" w14:paraId="0797C4C4" w14:textId="77777777" w:rsidTr="00352F8E">
        <w:trPr>
          <w:trHeight w:val="1589"/>
        </w:trPr>
        <w:tc>
          <w:tcPr>
            <w:tcW w:w="676" w:type="pct"/>
            <w:vMerge/>
            <w:tcBorders>
              <w:top w:val="single" w:sz="4" w:space="0" w:color="auto"/>
              <w:left w:val="single" w:sz="4" w:space="0" w:color="auto"/>
              <w:bottom w:val="single" w:sz="4" w:space="0" w:color="auto"/>
              <w:right w:val="single" w:sz="4" w:space="0" w:color="auto"/>
            </w:tcBorders>
          </w:tcPr>
          <w:p w14:paraId="55940FE4" w14:textId="77777777" w:rsidR="00B31642" w:rsidRPr="002253AF" w:rsidRDefault="00B31642">
            <w:pPr>
              <w:spacing w:after="0" w:line="240" w:lineRule="auto"/>
              <w:ind w:right="-1"/>
              <w:jc w:val="both"/>
              <w:rPr>
                <w:rFonts w:ascii="Times New Roman" w:hAnsi="Times New Roman"/>
                <w:b/>
                <w:bCs/>
                <w:sz w:val="24"/>
                <w:szCs w:val="24"/>
              </w:rPr>
            </w:pPr>
          </w:p>
        </w:tc>
        <w:tc>
          <w:tcPr>
            <w:tcW w:w="2893" w:type="pct"/>
            <w:tcBorders>
              <w:top w:val="single" w:sz="4" w:space="0" w:color="auto"/>
              <w:left w:val="single" w:sz="4" w:space="0" w:color="auto"/>
              <w:bottom w:val="single" w:sz="4" w:space="0" w:color="auto"/>
              <w:right w:val="single" w:sz="4" w:space="0" w:color="auto"/>
            </w:tcBorders>
          </w:tcPr>
          <w:p w14:paraId="2C329351" w14:textId="77777777" w:rsidR="00B31642" w:rsidRPr="002253AF" w:rsidRDefault="00B31642" w:rsidP="00352F8E">
            <w:pPr>
              <w:spacing w:after="0" w:line="240" w:lineRule="auto"/>
              <w:jc w:val="both"/>
              <w:rPr>
                <w:rFonts w:ascii="Times New Roman" w:hAnsi="Times New Roman"/>
                <w:sz w:val="24"/>
                <w:szCs w:val="24"/>
              </w:rPr>
            </w:pPr>
            <w:r w:rsidRPr="002253AF">
              <w:rPr>
                <w:rFonts w:ascii="Times New Roman" w:hAnsi="Times New Roman"/>
                <w:sz w:val="24"/>
                <w:szCs w:val="24"/>
              </w:rPr>
              <w:t>Особенности пенсионной системы. Структура пенсионной системы в РФ. Основные группы обеспечения. Работа системы государственного пенсионного обеспечения. Аспекты обязательного страхования. Суть пенсионных фондов. Социальная пенсия. Пенсионные налоги и сборы в РФ. Федеральный закон о трудовых пенсиях. Расчет индивидуального пенсионного коэффициента. Виды пенсий в России. Формирование личных пенсионных накоплений. Работа корпоративных пенсионных программ</w:t>
            </w:r>
          </w:p>
        </w:tc>
        <w:tc>
          <w:tcPr>
            <w:tcW w:w="799" w:type="pct"/>
            <w:tcBorders>
              <w:top w:val="single" w:sz="4" w:space="0" w:color="auto"/>
              <w:left w:val="single" w:sz="4" w:space="0" w:color="auto"/>
              <w:bottom w:val="single" w:sz="4" w:space="0" w:color="auto"/>
              <w:right w:val="single" w:sz="4" w:space="0" w:color="auto"/>
            </w:tcBorders>
            <w:vAlign w:val="center"/>
          </w:tcPr>
          <w:p w14:paraId="2B4A5D13" w14:textId="77777777" w:rsidR="00B31642" w:rsidRPr="002253AF" w:rsidRDefault="00B31642" w:rsidP="00352F8E">
            <w:pPr>
              <w:spacing w:after="0" w:line="240" w:lineRule="auto"/>
              <w:ind w:right="-1"/>
              <w:jc w:val="center"/>
              <w:rPr>
                <w:rFonts w:ascii="Times New Roman" w:hAnsi="Times New Roman"/>
                <w:bCs/>
                <w:sz w:val="24"/>
                <w:szCs w:val="24"/>
              </w:rPr>
            </w:pPr>
            <w:r>
              <w:rPr>
                <w:rFonts w:ascii="Times New Roman" w:hAnsi="Times New Roman"/>
                <w:bCs/>
                <w:sz w:val="24"/>
                <w:szCs w:val="24"/>
              </w:rPr>
              <w:t>2</w:t>
            </w:r>
          </w:p>
        </w:tc>
        <w:tc>
          <w:tcPr>
            <w:tcW w:w="632" w:type="pct"/>
            <w:vMerge/>
            <w:tcBorders>
              <w:top w:val="single" w:sz="4" w:space="0" w:color="auto"/>
              <w:left w:val="single" w:sz="4" w:space="0" w:color="auto"/>
              <w:bottom w:val="single" w:sz="4" w:space="0" w:color="auto"/>
              <w:right w:val="single" w:sz="4" w:space="0" w:color="auto"/>
            </w:tcBorders>
          </w:tcPr>
          <w:p w14:paraId="5EE162CA" w14:textId="77777777" w:rsidR="00B31642" w:rsidRPr="002253AF" w:rsidRDefault="00B31642">
            <w:pPr>
              <w:suppressAutoHyphens/>
              <w:spacing w:after="0" w:line="240" w:lineRule="auto"/>
              <w:jc w:val="center"/>
              <w:rPr>
                <w:rFonts w:ascii="Times New Roman" w:hAnsi="Times New Roman"/>
                <w:bCs/>
                <w:iCs/>
                <w:sz w:val="24"/>
                <w:szCs w:val="24"/>
              </w:rPr>
            </w:pPr>
          </w:p>
        </w:tc>
      </w:tr>
      <w:tr w:rsidR="00B31642" w:rsidRPr="002253AF" w14:paraId="3C204A1C" w14:textId="77777777" w:rsidTr="00A4397F">
        <w:trPr>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643D76" w14:textId="77777777" w:rsidR="00B31642" w:rsidRPr="002253AF" w:rsidRDefault="00B31642">
            <w:pPr>
              <w:spacing w:after="0" w:line="240" w:lineRule="auto"/>
              <w:rPr>
                <w:rFonts w:ascii="Times New Roman" w:hAnsi="Times New Roman"/>
                <w:bCs/>
                <w:color w:val="FF0000"/>
                <w:sz w:val="24"/>
                <w:szCs w:val="24"/>
              </w:rPr>
            </w:pPr>
          </w:p>
        </w:tc>
        <w:tc>
          <w:tcPr>
            <w:tcW w:w="2893" w:type="pct"/>
            <w:tcBorders>
              <w:top w:val="single" w:sz="4" w:space="0" w:color="auto"/>
              <w:left w:val="single" w:sz="4" w:space="0" w:color="auto"/>
              <w:bottom w:val="single" w:sz="4" w:space="0" w:color="auto"/>
              <w:right w:val="single" w:sz="4" w:space="0" w:color="auto"/>
            </w:tcBorders>
            <w:hideMark/>
          </w:tcPr>
          <w:p w14:paraId="7496C2C9" w14:textId="77777777" w:rsidR="00B31642" w:rsidRPr="002253AF" w:rsidRDefault="00B31642" w:rsidP="00A4397F">
            <w:pPr>
              <w:spacing w:after="0" w:line="240" w:lineRule="auto"/>
              <w:ind w:right="-1"/>
              <w:jc w:val="both"/>
              <w:rPr>
                <w:rFonts w:ascii="Times New Roman" w:hAnsi="Times New Roman"/>
                <w:bCs/>
                <w:sz w:val="24"/>
                <w:szCs w:val="24"/>
              </w:rPr>
            </w:pPr>
            <w:r w:rsidRPr="002253AF">
              <w:rPr>
                <w:rFonts w:ascii="Times New Roman" w:hAnsi="Times New Roman"/>
                <w:b/>
                <w:bCs/>
                <w:sz w:val="24"/>
                <w:szCs w:val="24"/>
              </w:rPr>
              <w:t>В том числе практических занятий</w:t>
            </w:r>
          </w:p>
        </w:tc>
        <w:tc>
          <w:tcPr>
            <w:tcW w:w="799" w:type="pct"/>
            <w:tcBorders>
              <w:top w:val="single" w:sz="4" w:space="0" w:color="auto"/>
              <w:left w:val="single" w:sz="4" w:space="0" w:color="auto"/>
              <w:bottom w:val="single" w:sz="4" w:space="0" w:color="auto"/>
              <w:right w:val="single" w:sz="4" w:space="0" w:color="auto"/>
            </w:tcBorders>
            <w:vAlign w:val="center"/>
          </w:tcPr>
          <w:p w14:paraId="56BBA0F0" w14:textId="77777777" w:rsidR="00B31642" w:rsidRPr="00352F8E" w:rsidRDefault="00B31642" w:rsidP="00352F8E">
            <w:pPr>
              <w:spacing w:after="0" w:line="240" w:lineRule="auto"/>
              <w:ind w:right="-1"/>
              <w:jc w:val="center"/>
              <w:rPr>
                <w:rFonts w:ascii="Times New Roman" w:hAnsi="Times New Roman"/>
                <w:b/>
                <w:bCs/>
                <w:sz w:val="24"/>
                <w:szCs w:val="24"/>
              </w:rPr>
            </w:pPr>
            <w:r w:rsidRPr="00352F8E">
              <w:rPr>
                <w:rFonts w:ascii="Times New Roman" w:hAnsi="Times New Roman"/>
                <w:b/>
                <w:b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1A0435" w14:textId="77777777" w:rsidR="00B31642" w:rsidRPr="002253AF" w:rsidRDefault="00B31642">
            <w:pPr>
              <w:spacing w:after="0" w:line="240" w:lineRule="auto"/>
              <w:rPr>
                <w:rFonts w:ascii="Times New Roman" w:hAnsi="Times New Roman"/>
                <w:bCs/>
                <w:iCs/>
                <w:sz w:val="24"/>
                <w:szCs w:val="24"/>
              </w:rPr>
            </w:pPr>
          </w:p>
        </w:tc>
      </w:tr>
      <w:tr w:rsidR="00B31642" w:rsidRPr="002253AF" w14:paraId="5E5E00A5" w14:textId="77777777" w:rsidTr="00613F1E">
        <w:trPr>
          <w:trHeight w:val="829"/>
        </w:trPr>
        <w:tc>
          <w:tcPr>
            <w:tcW w:w="0" w:type="auto"/>
            <w:vMerge/>
            <w:tcBorders>
              <w:top w:val="single" w:sz="4" w:space="0" w:color="auto"/>
              <w:left w:val="single" w:sz="4" w:space="0" w:color="auto"/>
              <w:bottom w:val="single" w:sz="4" w:space="0" w:color="auto"/>
              <w:right w:val="single" w:sz="4" w:space="0" w:color="auto"/>
            </w:tcBorders>
            <w:vAlign w:val="center"/>
          </w:tcPr>
          <w:p w14:paraId="3DC7DA88" w14:textId="77777777" w:rsidR="00B31642" w:rsidRPr="002253AF" w:rsidRDefault="00B31642">
            <w:pPr>
              <w:spacing w:after="0" w:line="240" w:lineRule="auto"/>
              <w:rPr>
                <w:rFonts w:ascii="Times New Roman" w:hAnsi="Times New Roman"/>
                <w:bCs/>
                <w:color w:val="FF0000"/>
                <w:sz w:val="24"/>
                <w:szCs w:val="24"/>
              </w:rPr>
            </w:pPr>
          </w:p>
        </w:tc>
        <w:tc>
          <w:tcPr>
            <w:tcW w:w="2893" w:type="pct"/>
            <w:tcBorders>
              <w:top w:val="single" w:sz="4" w:space="0" w:color="auto"/>
              <w:left w:val="single" w:sz="4" w:space="0" w:color="auto"/>
              <w:bottom w:val="single" w:sz="4" w:space="0" w:color="auto"/>
              <w:right w:val="single" w:sz="4" w:space="0" w:color="auto"/>
            </w:tcBorders>
          </w:tcPr>
          <w:p w14:paraId="37175C63" w14:textId="77777777" w:rsidR="00B31642" w:rsidRPr="002253AF" w:rsidRDefault="00B31642">
            <w:pPr>
              <w:spacing w:after="0" w:line="240" w:lineRule="auto"/>
              <w:ind w:right="-1"/>
              <w:jc w:val="both"/>
              <w:rPr>
                <w:rFonts w:ascii="Times New Roman" w:hAnsi="Times New Roman"/>
                <w:bCs/>
                <w:sz w:val="24"/>
                <w:szCs w:val="24"/>
              </w:rPr>
            </w:pPr>
            <w:r w:rsidRPr="002253AF">
              <w:rPr>
                <w:rFonts w:ascii="Times New Roman" w:hAnsi="Times New Roman"/>
                <w:b/>
                <w:bCs/>
                <w:sz w:val="24"/>
                <w:szCs w:val="24"/>
              </w:rPr>
              <w:t xml:space="preserve"> Практическая работа №3: </w:t>
            </w:r>
            <w:r w:rsidRPr="002253AF">
              <w:rPr>
                <w:rFonts w:ascii="Times New Roman" w:hAnsi="Times New Roman"/>
                <w:bCs/>
                <w:sz w:val="24"/>
                <w:szCs w:val="24"/>
              </w:rPr>
              <w:t>«Негосударственные пенсионные фонды»</w:t>
            </w:r>
          </w:p>
          <w:p w14:paraId="164018A9" w14:textId="77777777" w:rsidR="00B31642" w:rsidRPr="002253AF" w:rsidRDefault="00B31642">
            <w:pPr>
              <w:spacing w:after="0" w:line="240" w:lineRule="auto"/>
              <w:ind w:right="-1"/>
              <w:jc w:val="both"/>
              <w:rPr>
                <w:rFonts w:ascii="Times New Roman" w:hAnsi="Times New Roman"/>
                <w:bCs/>
                <w:sz w:val="24"/>
                <w:szCs w:val="24"/>
              </w:rPr>
            </w:pPr>
            <w:r w:rsidRPr="002253AF">
              <w:rPr>
                <w:rFonts w:ascii="Times New Roman" w:hAnsi="Times New Roman"/>
                <w:bCs/>
                <w:sz w:val="24"/>
                <w:szCs w:val="24"/>
              </w:rPr>
              <w:t xml:space="preserve"> </w:t>
            </w:r>
            <w:r w:rsidRPr="002253AF">
              <w:rPr>
                <w:rFonts w:ascii="Times New Roman" w:hAnsi="Times New Roman"/>
                <w:b/>
                <w:bCs/>
                <w:sz w:val="24"/>
                <w:szCs w:val="24"/>
              </w:rPr>
              <w:t>Практическая работа</w:t>
            </w:r>
            <w:r w:rsidRPr="002253AF">
              <w:rPr>
                <w:rFonts w:ascii="Times New Roman" w:hAnsi="Times New Roman"/>
                <w:sz w:val="28"/>
                <w:szCs w:val="28"/>
              </w:rPr>
              <w:t xml:space="preserve"> №4: </w:t>
            </w:r>
            <w:r w:rsidRPr="002253AF">
              <w:rPr>
                <w:rFonts w:ascii="Times New Roman" w:hAnsi="Times New Roman"/>
                <w:sz w:val="24"/>
                <w:szCs w:val="24"/>
              </w:rPr>
              <w:t xml:space="preserve">«Понятие, цели и задачи обязательного </w:t>
            </w:r>
          </w:p>
          <w:p w14:paraId="33FEC4F1" w14:textId="77777777" w:rsidR="00B31642" w:rsidRPr="002253AF" w:rsidRDefault="00B31642" w:rsidP="00A4397F">
            <w:pPr>
              <w:spacing w:after="0" w:line="240" w:lineRule="auto"/>
              <w:ind w:right="-1"/>
              <w:jc w:val="both"/>
              <w:rPr>
                <w:rFonts w:ascii="Times New Roman" w:hAnsi="Times New Roman"/>
                <w:b/>
                <w:bCs/>
                <w:sz w:val="24"/>
                <w:szCs w:val="24"/>
              </w:rPr>
            </w:pPr>
            <w:r w:rsidRPr="002253AF">
              <w:rPr>
                <w:rFonts w:ascii="Times New Roman" w:hAnsi="Times New Roman"/>
                <w:sz w:val="24"/>
                <w:szCs w:val="24"/>
              </w:rPr>
              <w:t>социального страхования»</w:t>
            </w:r>
          </w:p>
        </w:tc>
        <w:tc>
          <w:tcPr>
            <w:tcW w:w="799" w:type="pct"/>
            <w:tcBorders>
              <w:top w:val="single" w:sz="4" w:space="0" w:color="auto"/>
              <w:left w:val="single" w:sz="4" w:space="0" w:color="auto"/>
              <w:bottom w:val="single" w:sz="4" w:space="0" w:color="auto"/>
              <w:right w:val="single" w:sz="4" w:space="0" w:color="auto"/>
            </w:tcBorders>
            <w:vAlign w:val="center"/>
          </w:tcPr>
          <w:p w14:paraId="4FD61835" w14:textId="77777777" w:rsidR="00B31642" w:rsidRDefault="00B31642" w:rsidP="00A4397F">
            <w:pPr>
              <w:spacing w:after="0" w:line="240" w:lineRule="auto"/>
              <w:ind w:right="-1"/>
              <w:rPr>
                <w:rFonts w:ascii="Times New Roman" w:hAnsi="Times New Roman"/>
                <w:bCs/>
                <w:sz w:val="24"/>
                <w:szCs w:val="24"/>
              </w:rPr>
            </w:pPr>
            <w:r>
              <w:rPr>
                <w:rFonts w:ascii="Times New Roman" w:hAnsi="Times New Roman"/>
                <w:bCs/>
                <w:sz w:val="24"/>
                <w:szCs w:val="24"/>
              </w:rPr>
              <w:t>1</w:t>
            </w:r>
          </w:p>
          <w:p w14:paraId="636B8E1B" w14:textId="77777777" w:rsidR="00B31642" w:rsidRPr="002253AF" w:rsidRDefault="00B31642" w:rsidP="00A4397F">
            <w:pPr>
              <w:spacing w:after="0" w:line="240" w:lineRule="auto"/>
              <w:ind w:right="-1"/>
              <w:rPr>
                <w:rFonts w:ascii="Times New Roman" w:hAnsi="Times New Roman"/>
                <w:bCs/>
                <w:sz w:val="24"/>
                <w:szCs w:val="24"/>
              </w:rPr>
            </w:pPr>
            <w:r>
              <w:rPr>
                <w:rFonts w:ascii="Times New Roman" w:hAnsi="Times New Roman"/>
                <w:bCs/>
                <w:sz w:val="24"/>
                <w:szCs w:val="24"/>
              </w:rPr>
              <w:t>1</w:t>
            </w:r>
          </w:p>
        </w:tc>
        <w:tc>
          <w:tcPr>
            <w:tcW w:w="0" w:type="auto"/>
            <w:vMerge/>
            <w:tcBorders>
              <w:top w:val="single" w:sz="4" w:space="0" w:color="auto"/>
              <w:left w:val="single" w:sz="4" w:space="0" w:color="auto"/>
              <w:bottom w:val="single" w:sz="4" w:space="0" w:color="auto"/>
              <w:right w:val="single" w:sz="4" w:space="0" w:color="auto"/>
            </w:tcBorders>
            <w:vAlign w:val="center"/>
          </w:tcPr>
          <w:p w14:paraId="30378E62" w14:textId="77777777" w:rsidR="00B31642" w:rsidRPr="002253AF" w:rsidRDefault="00B31642">
            <w:pPr>
              <w:spacing w:after="0" w:line="240" w:lineRule="auto"/>
              <w:rPr>
                <w:rFonts w:ascii="Times New Roman" w:hAnsi="Times New Roman"/>
                <w:bCs/>
                <w:iCs/>
                <w:sz w:val="24"/>
                <w:szCs w:val="24"/>
              </w:rPr>
            </w:pPr>
          </w:p>
        </w:tc>
      </w:tr>
      <w:tr w:rsidR="00B31642" w:rsidRPr="002253AF" w14:paraId="2D36A212" w14:textId="77777777" w:rsidTr="00613F1E">
        <w:trPr>
          <w:trHeight w:val="2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4B98E0" w14:textId="77777777" w:rsidR="00B31642" w:rsidRPr="002253AF" w:rsidRDefault="00B31642">
            <w:pPr>
              <w:spacing w:after="0" w:line="240" w:lineRule="auto"/>
              <w:rPr>
                <w:rFonts w:ascii="Times New Roman" w:hAnsi="Times New Roman"/>
                <w:bCs/>
                <w:color w:val="FF0000"/>
                <w:sz w:val="24"/>
                <w:szCs w:val="24"/>
              </w:rPr>
            </w:pPr>
          </w:p>
        </w:tc>
        <w:tc>
          <w:tcPr>
            <w:tcW w:w="2893" w:type="pct"/>
            <w:tcBorders>
              <w:top w:val="single" w:sz="4" w:space="0" w:color="auto"/>
              <w:left w:val="single" w:sz="4" w:space="0" w:color="auto"/>
              <w:bottom w:val="single" w:sz="4" w:space="0" w:color="auto"/>
              <w:right w:val="single" w:sz="4" w:space="0" w:color="auto"/>
            </w:tcBorders>
          </w:tcPr>
          <w:p w14:paraId="0A34A88A" w14:textId="77777777" w:rsidR="00B31642" w:rsidRPr="00352F8E" w:rsidRDefault="00B31642">
            <w:pPr>
              <w:spacing w:after="0" w:line="240" w:lineRule="auto"/>
              <w:ind w:right="-1"/>
              <w:jc w:val="both"/>
              <w:rPr>
                <w:rFonts w:ascii="Times New Roman" w:hAnsi="Times New Roman"/>
                <w:sz w:val="24"/>
                <w:szCs w:val="24"/>
              </w:rPr>
            </w:pPr>
            <w:r w:rsidRPr="002253AF">
              <w:rPr>
                <w:rFonts w:ascii="Times New Roman" w:hAnsi="Times New Roman"/>
                <w:b/>
                <w:bCs/>
                <w:sz w:val="24"/>
                <w:szCs w:val="24"/>
              </w:rPr>
              <w:t>Самостоятельная работа обучающихся</w:t>
            </w:r>
            <w:r>
              <w:rPr>
                <w:rFonts w:ascii="Times New Roman" w:hAnsi="Times New Roman"/>
                <w:sz w:val="24"/>
                <w:szCs w:val="24"/>
              </w:rPr>
              <w:t>*</w:t>
            </w:r>
          </w:p>
        </w:tc>
        <w:tc>
          <w:tcPr>
            <w:tcW w:w="799" w:type="pct"/>
            <w:tcBorders>
              <w:top w:val="single" w:sz="4" w:space="0" w:color="auto"/>
              <w:left w:val="single" w:sz="4" w:space="0" w:color="auto"/>
              <w:bottom w:val="single" w:sz="4" w:space="0" w:color="auto"/>
              <w:right w:val="single" w:sz="4" w:space="0" w:color="auto"/>
            </w:tcBorders>
            <w:hideMark/>
          </w:tcPr>
          <w:p w14:paraId="21325D79" w14:textId="77777777" w:rsidR="00B31642" w:rsidRPr="002253AF" w:rsidRDefault="00B31642">
            <w:pPr>
              <w:spacing w:after="0" w:line="240" w:lineRule="auto"/>
              <w:ind w:right="-1"/>
              <w:jc w:val="center"/>
              <w:rPr>
                <w:rFonts w:ascii="Times New Roman" w:hAnsi="Times New Roman"/>
                <w:bCs/>
                <w:sz w:val="24"/>
                <w:szCs w:val="24"/>
              </w:rPr>
            </w:pPr>
            <w:r w:rsidRPr="002253AF">
              <w:rPr>
                <w:rFonts w:ascii="Times New Roman" w:hAnsi="Times New Roman"/>
                <w:bCs/>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38AC4C" w14:textId="77777777" w:rsidR="00B31642" w:rsidRPr="002253AF" w:rsidRDefault="00B31642">
            <w:pPr>
              <w:spacing w:after="0" w:line="240" w:lineRule="auto"/>
              <w:rPr>
                <w:rFonts w:ascii="Times New Roman" w:hAnsi="Times New Roman"/>
                <w:bCs/>
                <w:iCs/>
                <w:sz w:val="24"/>
                <w:szCs w:val="24"/>
              </w:rPr>
            </w:pPr>
          </w:p>
        </w:tc>
      </w:tr>
      <w:tr w:rsidR="00B31642" w:rsidRPr="002253AF" w14:paraId="2A787F76" w14:textId="77777777" w:rsidTr="00352F8E">
        <w:trPr>
          <w:trHeight w:val="199"/>
        </w:trPr>
        <w:tc>
          <w:tcPr>
            <w:tcW w:w="3569" w:type="pct"/>
            <w:gridSpan w:val="2"/>
            <w:tcBorders>
              <w:top w:val="single" w:sz="4" w:space="0" w:color="auto"/>
              <w:left w:val="single" w:sz="4" w:space="0" w:color="auto"/>
              <w:bottom w:val="single" w:sz="4" w:space="0" w:color="auto"/>
              <w:right w:val="single" w:sz="4" w:space="0" w:color="auto"/>
            </w:tcBorders>
            <w:vAlign w:val="center"/>
            <w:hideMark/>
          </w:tcPr>
          <w:p w14:paraId="23F46ACD" w14:textId="77777777" w:rsidR="00B31642" w:rsidRPr="002253AF" w:rsidRDefault="00B31642" w:rsidP="00352F8E">
            <w:pPr>
              <w:spacing w:after="0"/>
              <w:ind w:right="-1"/>
              <w:jc w:val="both"/>
              <w:rPr>
                <w:rFonts w:ascii="Times New Roman" w:hAnsi="Times New Roman"/>
                <w:b/>
                <w:bCs/>
                <w:sz w:val="24"/>
                <w:szCs w:val="24"/>
              </w:rPr>
            </w:pPr>
            <w:r w:rsidRPr="002253AF">
              <w:rPr>
                <w:rFonts w:ascii="Times New Roman" w:hAnsi="Times New Roman"/>
                <w:b/>
                <w:bCs/>
                <w:sz w:val="24"/>
                <w:szCs w:val="24"/>
              </w:rPr>
              <w:t>Раздел 6 Семейная экономика</w:t>
            </w:r>
          </w:p>
        </w:tc>
        <w:tc>
          <w:tcPr>
            <w:tcW w:w="799" w:type="pct"/>
            <w:tcBorders>
              <w:top w:val="single" w:sz="4" w:space="0" w:color="auto"/>
              <w:left w:val="single" w:sz="4" w:space="0" w:color="auto"/>
              <w:bottom w:val="single" w:sz="4" w:space="0" w:color="auto"/>
              <w:right w:val="single" w:sz="4" w:space="0" w:color="auto"/>
            </w:tcBorders>
            <w:vAlign w:val="center"/>
            <w:hideMark/>
          </w:tcPr>
          <w:p w14:paraId="72B20147" w14:textId="77777777" w:rsidR="00B31642" w:rsidRPr="00352F8E" w:rsidRDefault="00B31642" w:rsidP="00352F8E">
            <w:pPr>
              <w:spacing w:after="0"/>
              <w:ind w:right="-1"/>
              <w:jc w:val="center"/>
              <w:rPr>
                <w:rFonts w:ascii="Times New Roman" w:hAnsi="Times New Roman"/>
                <w:b/>
                <w:bCs/>
                <w:sz w:val="24"/>
                <w:szCs w:val="24"/>
              </w:rPr>
            </w:pPr>
            <w:r w:rsidRPr="00352F8E">
              <w:rPr>
                <w:rFonts w:ascii="Times New Roman" w:hAnsi="Times New Roman"/>
                <w:b/>
                <w:b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E7F396" w14:textId="77777777" w:rsidR="00B31642" w:rsidRPr="002253AF" w:rsidRDefault="00B31642" w:rsidP="00352F8E">
            <w:pPr>
              <w:spacing w:after="0" w:line="240" w:lineRule="auto"/>
              <w:rPr>
                <w:rFonts w:ascii="Times New Roman" w:hAnsi="Times New Roman"/>
                <w:bCs/>
                <w:iCs/>
                <w:sz w:val="24"/>
                <w:szCs w:val="24"/>
              </w:rPr>
            </w:pPr>
          </w:p>
        </w:tc>
      </w:tr>
      <w:bookmarkEnd w:id="80"/>
      <w:tr w:rsidR="00B31642" w:rsidRPr="002253AF" w14:paraId="681D5A4A" w14:textId="77777777" w:rsidTr="00DD15EB">
        <w:trPr>
          <w:trHeight w:val="345"/>
        </w:trPr>
        <w:tc>
          <w:tcPr>
            <w:tcW w:w="0" w:type="auto"/>
            <w:vMerge w:val="restart"/>
            <w:tcBorders>
              <w:top w:val="single" w:sz="4" w:space="0" w:color="auto"/>
              <w:left w:val="single" w:sz="4" w:space="0" w:color="auto"/>
              <w:right w:val="single" w:sz="4" w:space="0" w:color="auto"/>
            </w:tcBorders>
            <w:vAlign w:val="center"/>
            <w:hideMark/>
          </w:tcPr>
          <w:p w14:paraId="6BBE8DA8" w14:textId="77777777" w:rsidR="00B31642" w:rsidRPr="002253AF" w:rsidRDefault="00B31642">
            <w:pPr>
              <w:spacing w:after="0" w:line="240" w:lineRule="auto"/>
              <w:ind w:right="-1"/>
              <w:jc w:val="both"/>
              <w:rPr>
                <w:rFonts w:ascii="Times New Roman" w:hAnsi="Times New Roman"/>
                <w:b/>
                <w:bCs/>
                <w:sz w:val="24"/>
                <w:szCs w:val="24"/>
              </w:rPr>
            </w:pPr>
            <w:r w:rsidRPr="002253AF">
              <w:rPr>
                <w:rFonts w:ascii="Times New Roman" w:hAnsi="Times New Roman"/>
                <w:b/>
                <w:bCs/>
                <w:sz w:val="24"/>
                <w:szCs w:val="24"/>
              </w:rPr>
              <w:t>Тема 6.1</w:t>
            </w:r>
          </w:p>
          <w:p w14:paraId="084D644A" w14:textId="77777777" w:rsidR="00B31642" w:rsidRPr="002253AF" w:rsidRDefault="00B31642" w:rsidP="00DD15EB">
            <w:pPr>
              <w:spacing w:after="0" w:line="240" w:lineRule="auto"/>
              <w:ind w:right="-1"/>
              <w:jc w:val="both"/>
              <w:rPr>
                <w:rFonts w:ascii="Times New Roman" w:hAnsi="Times New Roman"/>
                <w:bCs/>
                <w:color w:val="FF0000"/>
                <w:sz w:val="24"/>
                <w:szCs w:val="24"/>
              </w:rPr>
            </w:pPr>
            <w:r w:rsidRPr="002253AF">
              <w:rPr>
                <w:rFonts w:ascii="Times New Roman" w:hAnsi="Times New Roman"/>
                <w:bCs/>
                <w:sz w:val="24"/>
                <w:szCs w:val="24"/>
              </w:rPr>
              <w:lastRenderedPageBreak/>
              <w:t>Личный и семейный бюджет</w:t>
            </w:r>
          </w:p>
        </w:tc>
        <w:tc>
          <w:tcPr>
            <w:tcW w:w="2893" w:type="pct"/>
            <w:tcBorders>
              <w:top w:val="single" w:sz="4" w:space="0" w:color="auto"/>
              <w:left w:val="single" w:sz="4" w:space="0" w:color="auto"/>
              <w:bottom w:val="single" w:sz="4" w:space="0" w:color="auto"/>
              <w:right w:val="single" w:sz="4" w:space="0" w:color="auto"/>
            </w:tcBorders>
            <w:hideMark/>
          </w:tcPr>
          <w:p w14:paraId="1C0D20E9" w14:textId="77777777" w:rsidR="00B31642" w:rsidRPr="002253AF" w:rsidRDefault="00B31642">
            <w:pPr>
              <w:spacing w:after="0" w:line="240" w:lineRule="auto"/>
              <w:ind w:right="-1"/>
              <w:jc w:val="both"/>
              <w:rPr>
                <w:rFonts w:ascii="Times New Roman" w:hAnsi="Times New Roman"/>
                <w:b/>
                <w:bCs/>
                <w:sz w:val="24"/>
                <w:szCs w:val="24"/>
              </w:rPr>
            </w:pPr>
            <w:r w:rsidRPr="002253AF">
              <w:rPr>
                <w:rFonts w:ascii="Times New Roman" w:hAnsi="Times New Roman"/>
                <w:b/>
                <w:bCs/>
                <w:sz w:val="24"/>
                <w:szCs w:val="24"/>
              </w:rPr>
              <w:lastRenderedPageBreak/>
              <w:t xml:space="preserve">Содержание учебного материала </w:t>
            </w:r>
          </w:p>
        </w:tc>
        <w:tc>
          <w:tcPr>
            <w:tcW w:w="799" w:type="pct"/>
            <w:tcBorders>
              <w:top w:val="single" w:sz="4" w:space="0" w:color="auto"/>
              <w:left w:val="single" w:sz="4" w:space="0" w:color="auto"/>
              <w:bottom w:val="single" w:sz="4" w:space="0" w:color="auto"/>
              <w:right w:val="single" w:sz="4" w:space="0" w:color="auto"/>
            </w:tcBorders>
            <w:vAlign w:val="center"/>
            <w:hideMark/>
          </w:tcPr>
          <w:p w14:paraId="3EB43CB2" w14:textId="77777777" w:rsidR="00B31642" w:rsidRPr="002253AF" w:rsidRDefault="00B31642">
            <w:pPr>
              <w:spacing w:after="0" w:line="240" w:lineRule="auto"/>
              <w:ind w:right="-1"/>
              <w:jc w:val="center"/>
              <w:rPr>
                <w:rFonts w:ascii="Times New Roman" w:hAnsi="Times New Roman"/>
                <w:b/>
                <w:sz w:val="24"/>
                <w:szCs w:val="24"/>
              </w:rPr>
            </w:pPr>
            <w:r w:rsidRPr="002253AF">
              <w:rPr>
                <w:rFonts w:ascii="Times New Roman" w:hAnsi="Times New Roman"/>
                <w:b/>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895F65" w14:textId="77777777" w:rsidR="00B31642" w:rsidRPr="002253AF" w:rsidRDefault="00B31642">
            <w:pPr>
              <w:spacing w:after="0" w:line="240" w:lineRule="auto"/>
              <w:rPr>
                <w:rFonts w:ascii="Times New Roman" w:hAnsi="Times New Roman"/>
                <w:bCs/>
                <w:iCs/>
                <w:sz w:val="24"/>
                <w:szCs w:val="24"/>
              </w:rPr>
            </w:pPr>
          </w:p>
        </w:tc>
      </w:tr>
      <w:tr w:rsidR="00B31642" w:rsidRPr="002253AF" w14:paraId="2BCB0C86" w14:textId="77777777" w:rsidTr="00DD15EB">
        <w:trPr>
          <w:trHeight w:val="20"/>
        </w:trPr>
        <w:tc>
          <w:tcPr>
            <w:tcW w:w="676" w:type="pct"/>
            <w:vMerge/>
            <w:tcBorders>
              <w:left w:val="single" w:sz="4" w:space="0" w:color="auto"/>
              <w:right w:val="single" w:sz="4" w:space="0" w:color="auto"/>
            </w:tcBorders>
            <w:hideMark/>
          </w:tcPr>
          <w:p w14:paraId="491DB65A" w14:textId="77777777" w:rsidR="00B31642" w:rsidRPr="002253AF" w:rsidRDefault="00B31642">
            <w:pPr>
              <w:spacing w:after="0" w:line="240" w:lineRule="auto"/>
              <w:ind w:right="-1"/>
              <w:jc w:val="both"/>
              <w:rPr>
                <w:rFonts w:ascii="Times New Roman" w:hAnsi="Times New Roman"/>
                <w:bCs/>
                <w:sz w:val="24"/>
                <w:szCs w:val="24"/>
              </w:rPr>
            </w:pPr>
          </w:p>
        </w:tc>
        <w:tc>
          <w:tcPr>
            <w:tcW w:w="2893" w:type="pct"/>
            <w:tcBorders>
              <w:top w:val="single" w:sz="4" w:space="0" w:color="auto"/>
              <w:left w:val="single" w:sz="4" w:space="0" w:color="auto"/>
              <w:bottom w:val="single" w:sz="4" w:space="0" w:color="auto"/>
              <w:right w:val="single" w:sz="4" w:space="0" w:color="auto"/>
            </w:tcBorders>
            <w:hideMark/>
          </w:tcPr>
          <w:p w14:paraId="13E98300" w14:textId="77777777" w:rsidR="00B31642" w:rsidRPr="002253AF" w:rsidRDefault="00B31642">
            <w:pPr>
              <w:spacing w:after="0" w:line="240" w:lineRule="auto"/>
              <w:jc w:val="both"/>
              <w:rPr>
                <w:rFonts w:ascii="Times New Roman" w:hAnsi="Times New Roman"/>
                <w:sz w:val="24"/>
                <w:szCs w:val="24"/>
              </w:rPr>
            </w:pPr>
            <w:r w:rsidRPr="002253AF">
              <w:rPr>
                <w:rFonts w:ascii="Times New Roman" w:hAnsi="Times New Roman"/>
                <w:bCs/>
                <w:sz w:val="24"/>
                <w:szCs w:val="24"/>
              </w:rPr>
              <w:t xml:space="preserve">Личное финансовое планирование. Личный и семейный бюджеты. </w:t>
            </w:r>
            <w:r w:rsidRPr="002253AF">
              <w:rPr>
                <w:rFonts w:ascii="Times New Roman" w:hAnsi="Times New Roman"/>
                <w:sz w:val="24"/>
                <w:szCs w:val="24"/>
              </w:rPr>
              <w:t>Роль семейного бюджета в современной жизни общества. Формы бюджета семьи. Номинальные и располагаемые доходы. Реальные доходы. Процесс и навыки планирования бюджета семьи. Основные направления расходов семейного бюджета. Преимущества ведения семейного бюджета.</w:t>
            </w:r>
          </w:p>
          <w:p w14:paraId="0053447C" w14:textId="77777777" w:rsidR="00B31642" w:rsidRPr="002253AF" w:rsidRDefault="00B31642">
            <w:pPr>
              <w:spacing w:after="0" w:line="240" w:lineRule="auto"/>
              <w:jc w:val="both"/>
              <w:rPr>
                <w:rFonts w:ascii="Times New Roman" w:hAnsi="Times New Roman"/>
                <w:bCs/>
                <w:sz w:val="24"/>
                <w:szCs w:val="24"/>
              </w:rPr>
            </w:pPr>
            <w:r w:rsidRPr="002253AF">
              <w:rPr>
                <w:rFonts w:ascii="Times New Roman" w:hAnsi="Times New Roman"/>
                <w:sz w:val="24"/>
                <w:szCs w:val="24"/>
              </w:rPr>
              <w:t xml:space="preserve">Потребительская корзина. Электронный кошелек, современный способ оплаты </w:t>
            </w:r>
          </w:p>
        </w:tc>
        <w:tc>
          <w:tcPr>
            <w:tcW w:w="799" w:type="pct"/>
            <w:tcBorders>
              <w:top w:val="single" w:sz="4" w:space="0" w:color="auto"/>
              <w:left w:val="single" w:sz="4" w:space="0" w:color="auto"/>
              <w:bottom w:val="single" w:sz="4" w:space="0" w:color="auto"/>
              <w:right w:val="single" w:sz="4" w:space="0" w:color="auto"/>
            </w:tcBorders>
            <w:vAlign w:val="center"/>
            <w:hideMark/>
          </w:tcPr>
          <w:p w14:paraId="15770657" w14:textId="77777777" w:rsidR="00B31642" w:rsidRPr="002253AF" w:rsidRDefault="00B31642">
            <w:pPr>
              <w:spacing w:after="0" w:line="240" w:lineRule="auto"/>
              <w:ind w:right="-1"/>
              <w:jc w:val="center"/>
              <w:rPr>
                <w:rFonts w:ascii="Times New Roman" w:hAnsi="Times New Roman"/>
                <w:bCs/>
                <w:sz w:val="24"/>
                <w:szCs w:val="24"/>
              </w:rPr>
            </w:pPr>
            <w:r w:rsidRPr="002253AF">
              <w:rPr>
                <w:rFonts w:ascii="Times New Roman" w:hAnsi="Times New Roman"/>
                <w:bCs/>
                <w:sz w:val="24"/>
                <w:szCs w:val="24"/>
              </w:rPr>
              <w:t>2</w:t>
            </w:r>
          </w:p>
        </w:tc>
        <w:tc>
          <w:tcPr>
            <w:tcW w:w="632" w:type="pct"/>
            <w:vMerge w:val="restart"/>
            <w:tcBorders>
              <w:top w:val="single" w:sz="4" w:space="0" w:color="auto"/>
              <w:left w:val="single" w:sz="4" w:space="0" w:color="auto"/>
              <w:bottom w:val="single" w:sz="4" w:space="0" w:color="auto"/>
              <w:right w:val="single" w:sz="4" w:space="0" w:color="auto"/>
            </w:tcBorders>
            <w:hideMark/>
          </w:tcPr>
          <w:p w14:paraId="123B016A" w14:textId="77777777" w:rsidR="00B31642" w:rsidRPr="002253AF" w:rsidRDefault="00B31642">
            <w:pPr>
              <w:suppressAutoHyphens/>
              <w:spacing w:after="0" w:line="240" w:lineRule="auto"/>
              <w:jc w:val="center"/>
              <w:rPr>
                <w:rFonts w:ascii="Times New Roman" w:hAnsi="Times New Roman"/>
                <w:bCs/>
                <w:iCs/>
                <w:sz w:val="24"/>
                <w:szCs w:val="24"/>
              </w:rPr>
            </w:pPr>
            <w:r w:rsidRPr="002253AF">
              <w:rPr>
                <w:rFonts w:ascii="Times New Roman" w:hAnsi="Times New Roman"/>
                <w:bCs/>
                <w:iCs/>
                <w:sz w:val="24"/>
                <w:szCs w:val="24"/>
              </w:rPr>
              <w:t>ОК 01, ОК 02,</w:t>
            </w:r>
          </w:p>
          <w:p w14:paraId="7CB1FE20" w14:textId="77777777" w:rsidR="00B31642" w:rsidRPr="002253AF" w:rsidRDefault="00B31642">
            <w:pPr>
              <w:suppressAutoHyphens/>
              <w:spacing w:after="0" w:line="240" w:lineRule="auto"/>
              <w:jc w:val="center"/>
              <w:rPr>
                <w:rFonts w:ascii="Times New Roman" w:hAnsi="Times New Roman"/>
                <w:bCs/>
                <w:iCs/>
                <w:sz w:val="24"/>
                <w:szCs w:val="24"/>
              </w:rPr>
            </w:pPr>
            <w:r w:rsidRPr="002253AF">
              <w:rPr>
                <w:rFonts w:ascii="Times New Roman" w:hAnsi="Times New Roman"/>
                <w:bCs/>
                <w:iCs/>
                <w:sz w:val="24"/>
                <w:szCs w:val="24"/>
              </w:rPr>
              <w:t>ОК 03, ОК 04,</w:t>
            </w:r>
          </w:p>
          <w:p w14:paraId="536F13FB" w14:textId="77777777" w:rsidR="00B31642" w:rsidRPr="002253AF" w:rsidRDefault="00B31642">
            <w:pPr>
              <w:suppressAutoHyphens/>
              <w:spacing w:after="0" w:line="240" w:lineRule="auto"/>
              <w:jc w:val="center"/>
              <w:rPr>
                <w:rFonts w:ascii="Times New Roman" w:hAnsi="Times New Roman"/>
                <w:bCs/>
                <w:iCs/>
                <w:sz w:val="24"/>
                <w:szCs w:val="24"/>
              </w:rPr>
            </w:pPr>
            <w:r w:rsidRPr="002253AF">
              <w:rPr>
                <w:rFonts w:ascii="Times New Roman" w:hAnsi="Times New Roman"/>
                <w:bCs/>
                <w:iCs/>
                <w:sz w:val="24"/>
                <w:szCs w:val="24"/>
              </w:rPr>
              <w:t>ОК 05, ОК 07,</w:t>
            </w:r>
          </w:p>
          <w:p w14:paraId="675E6810" w14:textId="77777777" w:rsidR="00B31642" w:rsidRPr="002253AF" w:rsidRDefault="00B31642">
            <w:pPr>
              <w:spacing w:after="0" w:line="240" w:lineRule="auto"/>
              <w:ind w:right="-1"/>
              <w:jc w:val="center"/>
              <w:rPr>
                <w:rFonts w:ascii="Times New Roman" w:hAnsi="Times New Roman"/>
                <w:b/>
                <w:sz w:val="24"/>
                <w:szCs w:val="24"/>
              </w:rPr>
            </w:pPr>
            <w:r w:rsidRPr="002253AF">
              <w:rPr>
                <w:rFonts w:ascii="Times New Roman" w:hAnsi="Times New Roman"/>
                <w:bCs/>
                <w:iCs/>
                <w:sz w:val="24"/>
                <w:szCs w:val="24"/>
              </w:rPr>
              <w:t>ОК 09</w:t>
            </w:r>
          </w:p>
        </w:tc>
      </w:tr>
      <w:tr w:rsidR="00B31642" w:rsidRPr="002253AF" w14:paraId="7E69AB86" w14:textId="77777777" w:rsidTr="00DD15EB">
        <w:trPr>
          <w:trHeight w:val="20"/>
        </w:trPr>
        <w:tc>
          <w:tcPr>
            <w:tcW w:w="0" w:type="auto"/>
            <w:vMerge/>
            <w:tcBorders>
              <w:left w:val="single" w:sz="4" w:space="0" w:color="auto"/>
              <w:right w:val="single" w:sz="4" w:space="0" w:color="auto"/>
            </w:tcBorders>
            <w:vAlign w:val="center"/>
            <w:hideMark/>
          </w:tcPr>
          <w:p w14:paraId="27AC3AEF" w14:textId="77777777" w:rsidR="00B31642" w:rsidRPr="002253AF" w:rsidRDefault="00B31642">
            <w:pPr>
              <w:spacing w:after="0" w:line="240" w:lineRule="auto"/>
              <w:rPr>
                <w:rFonts w:ascii="Times New Roman" w:hAnsi="Times New Roman"/>
                <w:bCs/>
                <w:sz w:val="24"/>
                <w:szCs w:val="24"/>
              </w:rPr>
            </w:pPr>
          </w:p>
        </w:tc>
        <w:tc>
          <w:tcPr>
            <w:tcW w:w="2893" w:type="pct"/>
            <w:tcBorders>
              <w:top w:val="single" w:sz="4" w:space="0" w:color="auto"/>
              <w:left w:val="single" w:sz="4" w:space="0" w:color="auto"/>
              <w:bottom w:val="single" w:sz="4" w:space="0" w:color="auto"/>
              <w:right w:val="single" w:sz="4" w:space="0" w:color="auto"/>
            </w:tcBorders>
            <w:hideMark/>
          </w:tcPr>
          <w:p w14:paraId="155DBCE4" w14:textId="77777777" w:rsidR="00B31642" w:rsidRPr="002253AF" w:rsidRDefault="00B31642">
            <w:pPr>
              <w:spacing w:after="0" w:line="240" w:lineRule="auto"/>
              <w:ind w:right="-1"/>
              <w:jc w:val="both"/>
              <w:rPr>
                <w:rFonts w:ascii="Times New Roman" w:hAnsi="Times New Roman"/>
                <w:b/>
                <w:color w:val="000000"/>
                <w:sz w:val="24"/>
                <w:szCs w:val="24"/>
              </w:rPr>
            </w:pPr>
            <w:r w:rsidRPr="002253AF">
              <w:rPr>
                <w:rFonts w:ascii="Times New Roman" w:hAnsi="Times New Roman"/>
                <w:b/>
                <w:bCs/>
                <w:color w:val="000000"/>
                <w:sz w:val="24"/>
                <w:szCs w:val="24"/>
              </w:rPr>
              <w:t>В том числе практических занятий</w:t>
            </w:r>
          </w:p>
        </w:tc>
        <w:tc>
          <w:tcPr>
            <w:tcW w:w="799" w:type="pct"/>
            <w:tcBorders>
              <w:top w:val="single" w:sz="4" w:space="0" w:color="auto"/>
              <w:left w:val="single" w:sz="4" w:space="0" w:color="auto"/>
              <w:bottom w:val="single" w:sz="4" w:space="0" w:color="auto"/>
              <w:right w:val="single" w:sz="4" w:space="0" w:color="auto"/>
            </w:tcBorders>
            <w:vAlign w:val="center"/>
          </w:tcPr>
          <w:p w14:paraId="4824370B" w14:textId="77777777" w:rsidR="00B31642" w:rsidRPr="002253AF" w:rsidRDefault="00B31642">
            <w:pPr>
              <w:spacing w:after="0" w:line="240" w:lineRule="auto"/>
              <w:ind w:right="-1"/>
              <w:jc w:val="center"/>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606E06" w14:textId="77777777" w:rsidR="00B31642" w:rsidRPr="002253AF" w:rsidRDefault="00B31642">
            <w:pPr>
              <w:spacing w:after="0" w:line="240" w:lineRule="auto"/>
              <w:rPr>
                <w:rFonts w:ascii="Times New Roman" w:hAnsi="Times New Roman"/>
                <w:b/>
                <w:sz w:val="24"/>
                <w:szCs w:val="24"/>
              </w:rPr>
            </w:pPr>
          </w:p>
        </w:tc>
      </w:tr>
      <w:tr w:rsidR="00B31642" w:rsidRPr="002253AF" w14:paraId="71F72D22" w14:textId="77777777" w:rsidTr="00DD15EB">
        <w:trPr>
          <w:trHeight w:val="20"/>
        </w:trPr>
        <w:tc>
          <w:tcPr>
            <w:tcW w:w="0" w:type="auto"/>
            <w:vMerge/>
            <w:tcBorders>
              <w:left w:val="single" w:sz="4" w:space="0" w:color="auto"/>
              <w:right w:val="single" w:sz="4" w:space="0" w:color="auto"/>
            </w:tcBorders>
            <w:vAlign w:val="center"/>
            <w:hideMark/>
          </w:tcPr>
          <w:p w14:paraId="36E64198" w14:textId="77777777" w:rsidR="00B31642" w:rsidRPr="002253AF" w:rsidRDefault="00B31642">
            <w:pPr>
              <w:spacing w:after="0" w:line="240" w:lineRule="auto"/>
              <w:rPr>
                <w:rFonts w:ascii="Times New Roman" w:hAnsi="Times New Roman"/>
                <w:bCs/>
                <w:sz w:val="24"/>
                <w:szCs w:val="24"/>
              </w:rPr>
            </w:pPr>
          </w:p>
        </w:tc>
        <w:tc>
          <w:tcPr>
            <w:tcW w:w="2893" w:type="pct"/>
            <w:tcBorders>
              <w:top w:val="single" w:sz="4" w:space="0" w:color="auto"/>
              <w:left w:val="single" w:sz="4" w:space="0" w:color="auto"/>
              <w:bottom w:val="single" w:sz="4" w:space="0" w:color="auto"/>
              <w:right w:val="single" w:sz="4" w:space="0" w:color="auto"/>
            </w:tcBorders>
            <w:hideMark/>
          </w:tcPr>
          <w:p w14:paraId="3A6F3F42" w14:textId="77777777" w:rsidR="00B31642" w:rsidRPr="002253AF" w:rsidRDefault="00B31642">
            <w:pPr>
              <w:spacing w:after="0" w:line="240" w:lineRule="auto"/>
              <w:ind w:right="-1"/>
              <w:jc w:val="both"/>
              <w:rPr>
                <w:rFonts w:ascii="Times New Roman" w:hAnsi="Times New Roman"/>
                <w:bCs/>
                <w:color w:val="000000"/>
                <w:sz w:val="24"/>
                <w:szCs w:val="24"/>
              </w:rPr>
            </w:pPr>
            <w:r w:rsidRPr="002253AF">
              <w:rPr>
                <w:rFonts w:ascii="Times New Roman" w:hAnsi="Times New Roman"/>
                <w:b/>
                <w:bCs/>
                <w:color w:val="000000"/>
                <w:sz w:val="24"/>
                <w:szCs w:val="24"/>
              </w:rPr>
              <w:t xml:space="preserve">Практическое занятие </w:t>
            </w:r>
          </w:p>
        </w:tc>
        <w:tc>
          <w:tcPr>
            <w:tcW w:w="799" w:type="pct"/>
            <w:tcBorders>
              <w:top w:val="single" w:sz="4" w:space="0" w:color="auto"/>
              <w:left w:val="single" w:sz="4" w:space="0" w:color="auto"/>
              <w:bottom w:val="single" w:sz="4" w:space="0" w:color="auto"/>
              <w:right w:val="single" w:sz="4" w:space="0" w:color="auto"/>
            </w:tcBorders>
            <w:vAlign w:val="center"/>
            <w:hideMark/>
          </w:tcPr>
          <w:p w14:paraId="58DA950D" w14:textId="77777777" w:rsidR="00B31642" w:rsidRPr="002253AF" w:rsidRDefault="00B31642">
            <w:pPr>
              <w:spacing w:after="0" w:line="240" w:lineRule="auto"/>
              <w:ind w:right="-1"/>
              <w:jc w:val="center"/>
              <w:rPr>
                <w:rFonts w:ascii="Times New Roman" w:hAnsi="Times New Roman"/>
                <w:bCs/>
                <w:sz w:val="24"/>
                <w:szCs w:val="24"/>
              </w:rPr>
            </w:pPr>
            <w:r w:rsidRPr="002253AF">
              <w:rPr>
                <w:rFonts w:ascii="Times New Roman" w:hAnsi="Times New Roman"/>
                <w:bCs/>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94F7E7" w14:textId="77777777" w:rsidR="00B31642" w:rsidRPr="002253AF" w:rsidRDefault="00B31642">
            <w:pPr>
              <w:spacing w:after="0" w:line="240" w:lineRule="auto"/>
              <w:rPr>
                <w:rFonts w:ascii="Times New Roman" w:hAnsi="Times New Roman"/>
                <w:b/>
                <w:sz w:val="24"/>
                <w:szCs w:val="24"/>
              </w:rPr>
            </w:pPr>
          </w:p>
        </w:tc>
      </w:tr>
      <w:tr w:rsidR="00B31642" w:rsidRPr="002253AF" w14:paraId="77AF20D3" w14:textId="77777777" w:rsidTr="00DD15EB">
        <w:trPr>
          <w:trHeight w:val="20"/>
        </w:trPr>
        <w:tc>
          <w:tcPr>
            <w:tcW w:w="0" w:type="auto"/>
            <w:vMerge/>
            <w:tcBorders>
              <w:left w:val="single" w:sz="4" w:space="0" w:color="auto"/>
              <w:bottom w:val="single" w:sz="4" w:space="0" w:color="auto"/>
              <w:right w:val="single" w:sz="4" w:space="0" w:color="auto"/>
            </w:tcBorders>
            <w:vAlign w:val="center"/>
            <w:hideMark/>
          </w:tcPr>
          <w:p w14:paraId="328B77D9" w14:textId="77777777" w:rsidR="00B31642" w:rsidRPr="002253AF" w:rsidRDefault="00B31642">
            <w:pPr>
              <w:spacing w:after="0" w:line="240" w:lineRule="auto"/>
              <w:rPr>
                <w:rFonts w:ascii="Times New Roman" w:hAnsi="Times New Roman"/>
                <w:bCs/>
                <w:sz w:val="24"/>
                <w:szCs w:val="24"/>
              </w:rPr>
            </w:pPr>
          </w:p>
        </w:tc>
        <w:tc>
          <w:tcPr>
            <w:tcW w:w="2893" w:type="pct"/>
            <w:tcBorders>
              <w:top w:val="single" w:sz="4" w:space="0" w:color="auto"/>
              <w:left w:val="single" w:sz="4" w:space="0" w:color="auto"/>
              <w:bottom w:val="single" w:sz="4" w:space="0" w:color="auto"/>
              <w:right w:val="single" w:sz="4" w:space="0" w:color="auto"/>
            </w:tcBorders>
            <w:hideMark/>
          </w:tcPr>
          <w:p w14:paraId="2B819B79" w14:textId="77777777" w:rsidR="00B31642" w:rsidRPr="002253AF" w:rsidRDefault="00B31642">
            <w:pPr>
              <w:spacing w:after="0" w:line="240" w:lineRule="auto"/>
              <w:ind w:right="-1"/>
              <w:jc w:val="both"/>
              <w:rPr>
                <w:rFonts w:ascii="Times New Roman" w:hAnsi="Times New Roman"/>
                <w:b/>
                <w:bCs/>
                <w:color w:val="000000"/>
                <w:sz w:val="24"/>
                <w:szCs w:val="24"/>
              </w:rPr>
            </w:pPr>
            <w:r w:rsidRPr="002253AF">
              <w:rPr>
                <w:rFonts w:ascii="Times New Roman" w:hAnsi="Times New Roman"/>
                <w:b/>
                <w:bCs/>
                <w:color w:val="000000"/>
                <w:sz w:val="24"/>
                <w:szCs w:val="24"/>
              </w:rPr>
              <w:t>Самостоятельная работа обучающихся</w:t>
            </w:r>
            <w:r w:rsidRPr="002253AF">
              <w:rPr>
                <w:rFonts w:ascii="Times New Roman" w:hAnsi="Times New Roman"/>
                <w:color w:val="000000"/>
                <w:sz w:val="24"/>
                <w:szCs w:val="24"/>
              </w:rPr>
              <w:t>*</w:t>
            </w:r>
          </w:p>
        </w:tc>
        <w:tc>
          <w:tcPr>
            <w:tcW w:w="799" w:type="pct"/>
            <w:tcBorders>
              <w:top w:val="single" w:sz="4" w:space="0" w:color="auto"/>
              <w:left w:val="single" w:sz="4" w:space="0" w:color="auto"/>
              <w:bottom w:val="single" w:sz="4" w:space="0" w:color="auto"/>
              <w:right w:val="single" w:sz="4" w:space="0" w:color="auto"/>
            </w:tcBorders>
            <w:vAlign w:val="center"/>
            <w:hideMark/>
          </w:tcPr>
          <w:p w14:paraId="26362A0E" w14:textId="77777777" w:rsidR="00B31642" w:rsidRPr="002253AF" w:rsidRDefault="00B31642">
            <w:pPr>
              <w:spacing w:after="0" w:line="240" w:lineRule="auto"/>
              <w:ind w:right="-1"/>
              <w:jc w:val="center"/>
              <w:rPr>
                <w:rFonts w:ascii="Times New Roman" w:hAnsi="Times New Roman"/>
                <w:bCs/>
                <w:sz w:val="24"/>
                <w:szCs w:val="24"/>
              </w:rPr>
            </w:pPr>
            <w:r w:rsidRPr="002253AF">
              <w:rPr>
                <w:rFonts w:ascii="Times New Roman" w:hAnsi="Times New Roman"/>
                <w:bCs/>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F81E4D" w14:textId="77777777" w:rsidR="00B31642" w:rsidRPr="002253AF" w:rsidRDefault="00B31642">
            <w:pPr>
              <w:spacing w:after="0" w:line="240" w:lineRule="auto"/>
              <w:rPr>
                <w:rFonts w:ascii="Times New Roman" w:hAnsi="Times New Roman"/>
                <w:b/>
                <w:sz w:val="24"/>
                <w:szCs w:val="24"/>
              </w:rPr>
            </w:pPr>
          </w:p>
        </w:tc>
      </w:tr>
      <w:tr w:rsidR="00B31642" w:rsidRPr="002253AF" w14:paraId="43BC7C8F" w14:textId="77777777" w:rsidTr="00A4397F">
        <w:trPr>
          <w:trHeight w:val="227"/>
        </w:trPr>
        <w:tc>
          <w:tcPr>
            <w:tcW w:w="3569" w:type="pct"/>
            <w:gridSpan w:val="2"/>
            <w:tcBorders>
              <w:top w:val="single" w:sz="4" w:space="0" w:color="auto"/>
              <w:left w:val="single" w:sz="4" w:space="0" w:color="auto"/>
              <w:bottom w:val="single" w:sz="4" w:space="0" w:color="auto"/>
              <w:right w:val="single" w:sz="4" w:space="0" w:color="auto"/>
            </w:tcBorders>
            <w:hideMark/>
          </w:tcPr>
          <w:p w14:paraId="148B28FB" w14:textId="77777777" w:rsidR="00B31642" w:rsidRPr="002253AF" w:rsidRDefault="00B31642">
            <w:pPr>
              <w:spacing w:after="0" w:line="240" w:lineRule="auto"/>
              <w:ind w:right="-1"/>
              <w:jc w:val="both"/>
              <w:rPr>
                <w:rFonts w:ascii="Times New Roman" w:hAnsi="Times New Roman"/>
                <w:b/>
                <w:bCs/>
                <w:sz w:val="24"/>
                <w:szCs w:val="24"/>
              </w:rPr>
            </w:pPr>
            <w:r w:rsidRPr="002253AF">
              <w:rPr>
                <w:rFonts w:ascii="Times New Roman" w:hAnsi="Times New Roman"/>
                <w:b/>
                <w:bCs/>
                <w:sz w:val="24"/>
                <w:szCs w:val="24"/>
              </w:rPr>
              <w:t>Раздел 7 Защита прав потребителя и финансовых услуг</w:t>
            </w:r>
          </w:p>
        </w:tc>
        <w:tc>
          <w:tcPr>
            <w:tcW w:w="799" w:type="pct"/>
            <w:tcBorders>
              <w:top w:val="single" w:sz="4" w:space="0" w:color="auto"/>
              <w:left w:val="single" w:sz="4" w:space="0" w:color="auto"/>
              <w:bottom w:val="single" w:sz="4" w:space="0" w:color="auto"/>
              <w:right w:val="single" w:sz="4" w:space="0" w:color="auto"/>
            </w:tcBorders>
            <w:vAlign w:val="center"/>
            <w:hideMark/>
          </w:tcPr>
          <w:p w14:paraId="39AFCF12" w14:textId="77777777" w:rsidR="00B31642" w:rsidRPr="00795B59" w:rsidRDefault="00B31642" w:rsidP="00A4397F">
            <w:pPr>
              <w:spacing w:after="0" w:line="240" w:lineRule="auto"/>
              <w:ind w:right="-1"/>
              <w:jc w:val="center"/>
              <w:rPr>
                <w:rFonts w:ascii="Times New Roman" w:hAnsi="Times New Roman"/>
                <w:b/>
                <w:bCs/>
                <w:sz w:val="24"/>
                <w:szCs w:val="24"/>
              </w:rPr>
            </w:pPr>
            <w:r w:rsidRPr="00795B59">
              <w:rPr>
                <w:rFonts w:ascii="Times New Roman" w:hAnsi="Times New Roman"/>
                <w:b/>
                <w:bCs/>
                <w:sz w:val="24"/>
                <w:szCs w:val="24"/>
              </w:rPr>
              <w:t>7</w:t>
            </w:r>
          </w:p>
        </w:tc>
        <w:tc>
          <w:tcPr>
            <w:tcW w:w="632" w:type="pct"/>
            <w:tcBorders>
              <w:top w:val="single" w:sz="4" w:space="0" w:color="auto"/>
              <w:left w:val="single" w:sz="4" w:space="0" w:color="auto"/>
              <w:bottom w:val="single" w:sz="4" w:space="0" w:color="auto"/>
              <w:right w:val="single" w:sz="4" w:space="0" w:color="auto"/>
            </w:tcBorders>
            <w:vAlign w:val="center"/>
            <w:hideMark/>
          </w:tcPr>
          <w:p w14:paraId="28A7AD9F" w14:textId="77777777" w:rsidR="00B31642" w:rsidRPr="002253AF" w:rsidRDefault="00B31642">
            <w:pPr>
              <w:suppressAutoHyphens/>
              <w:spacing w:after="0" w:line="240" w:lineRule="auto"/>
              <w:ind w:right="-1"/>
              <w:jc w:val="center"/>
              <w:rPr>
                <w:rFonts w:ascii="Times New Roman" w:hAnsi="Times New Roman"/>
                <w:b/>
                <w:iCs/>
                <w:sz w:val="24"/>
                <w:szCs w:val="24"/>
              </w:rPr>
            </w:pPr>
            <w:r w:rsidRPr="002253AF">
              <w:rPr>
                <w:rFonts w:ascii="Times New Roman" w:hAnsi="Times New Roman"/>
                <w:b/>
                <w:iCs/>
                <w:sz w:val="24"/>
                <w:szCs w:val="24"/>
              </w:rPr>
              <w:t>2</w:t>
            </w:r>
          </w:p>
        </w:tc>
      </w:tr>
      <w:tr w:rsidR="00B31642" w:rsidRPr="002253AF" w14:paraId="7228762A" w14:textId="77777777" w:rsidTr="00A4397F">
        <w:trPr>
          <w:trHeight w:val="415"/>
        </w:trPr>
        <w:tc>
          <w:tcPr>
            <w:tcW w:w="676" w:type="pct"/>
            <w:vMerge w:val="restart"/>
            <w:tcBorders>
              <w:top w:val="single" w:sz="4" w:space="0" w:color="auto"/>
              <w:left w:val="single" w:sz="4" w:space="0" w:color="auto"/>
              <w:bottom w:val="single" w:sz="4" w:space="0" w:color="auto"/>
              <w:right w:val="single" w:sz="4" w:space="0" w:color="auto"/>
            </w:tcBorders>
            <w:hideMark/>
          </w:tcPr>
          <w:p w14:paraId="310364F3" w14:textId="77777777" w:rsidR="00B31642" w:rsidRPr="002253AF" w:rsidRDefault="00B31642">
            <w:pPr>
              <w:spacing w:after="0" w:line="240" w:lineRule="auto"/>
              <w:ind w:right="-1"/>
              <w:jc w:val="both"/>
              <w:rPr>
                <w:rFonts w:ascii="Times New Roman" w:hAnsi="Times New Roman"/>
                <w:b/>
                <w:bCs/>
                <w:sz w:val="24"/>
                <w:szCs w:val="24"/>
              </w:rPr>
            </w:pPr>
            <w:r w:rsidRPr="002253AF">
              <w:rPr>
                <w:rFonts w:ascii="Times New Roman" w:hAnsi="Times New Roman"/>
                <w:b/>
                <w:bCs/>
                <w:sz w:val="24"/>
                <w:szCs w:val="24"/>
              </w:rPr>
              <w:t>Тема 7.1.</w:t>
            </w:r>
          </w:p>
          <w:p w14:paraId="6A448070" w14:textId="77777777" w:rsidR="00B31642" w:rsidRPr="002253AF" w:rsidRDefault="00B31642">
            <w:pPr>
              <w:spacing w:after="0" w:line="240" w:lineRule="auto"/>
              <w:ind w:right="-1"/>
              <w:jc w:val="both"/>
              <w:rPr>
                <w:rFonts w:ascii="Times New Roman" w:hAnsi="Times New Roman"/>
                <w:bCs/>
                <w:color w:val="FF0000"/>
                <w:sz w:val="24"/>
                <w:szCs w:val="24"/>
              </w:rPr>
            </w:pPr>
            <w:r w:rsidRPr="002253AF">
              <w:rPr>
                <w:rFonts w:ascii="Times New Roman" w:hAnsi="Times New Roman"/>
                <w:sz w:val="24"/>
                <w:szCs w:val="24"/>
              </w:rPr>
              <w:t>Отношения между участниками сферы услуг. Правовое поле</w:t>
            </w:r>
          </w:p>
        </w:tc>
        <w:tc>
          <w:tcPr>
            <w:tcW w:w="2893" w:type="pct"/>
            <w:tcBorders>
              <w:top w:val="single" w:sz="4" w:space="0" w:color="auto"/>
              <w:left w:val="single" w:sz="4" w:space="0" w:color="auto"/>
              <w:bottom w:val="single" w:sz="4" w:space="0" w:color="auto"/>
              <w:right w:val="single" w:sz="4" w:space="0" w:color="auto"/>
            </w:tcBorders>
            <w:hideMark/>
          </w:tcPr>
          <w:p w14:paraId="61003170" w14:textId="77777777" w:rsidR="00B31642" w:rsidRPr="002253AF" w:rsidRDefault="00B31642">
            <w:pPr>
              <w:spacing w:after="0" w:line="240" w:lineRule="auto"/>
              <w:rPr>
                <w:rFonts w:ascii="Times New Roman" w:hAnsi="Times New Roman"/>
                <w:color w:val="FF0000"/>
                <w:sz w:val="24"/>
                <w:szCs w:val="24"/>
              </w:rPr>
            </w:pPr>
            <w:r w:rsidRPr="002253AF">
              <w:rPr>
                <w:rFonts w:ascii="Times New Roman" w:hAnsi="Times New Roman"/>
                <w:b/>
                <w:sz w:val="24"/>
                <w:szCs w:val="24"/>
              </w:rPr>
              <w:t>Содержание учебного материала</w:t>
            </w:r>
          </w:p>
        </w:tc>
        <w:tc>
          <w:tcPr>
            <w:tcW w:w="799" w:type="pct"/>
            <w:tcBorders>
              <w:top w:val="single" w:sz="4" w:space="0" w:color="auto"/>
              <w:left w:val="single" w:sz="4" w:space="0" w:color="auto"/>
              <w:bottom w:val="single" w:sz="4" w:space="0" w:color="auto"/>
              <w:right w:val="single" w:sz="4" w:space="0" w:color="auto"/>
            </w:tcBorders>
            <w:vAlign w:val="center"/>
            <w:hideMark/>
          </w:tcPr>
          <w:p w14:paraId="5F756CFA" w14:textId="77777777" w:rsidR="00B31642" w:rsidRPr="00352F8E" w:rsidRDefault="00B31642" w:rsidP="00A4397F">
            <w:pPr>
              <w:suppressAutoHyphens/>
              <w:spacing w:after="0" w:line="240" w:lineRule="auto"/>
              <w:ind w:right="-1"/>
              <w:jc w:val="center"/>
              <w:rPr>
                <w:rFonts w:ascii="Times New Roman" w:hAnsi="Times New Roman"/>
                <w:b/>
                <w:bCs/>
                <w:sz w:val="24"/>
                <w:szCs w:val="24"/>
              </w:rPr>
            </w:pPr>
            <w:r w:rsidRPr="00352F8E">
              <w:rPr>
                <w:rFonts w:ascii="Times New Roman" w:hAnsi="Times New Roman"/>
                <w:b/>
                <w:bCs/>
                <w:sz w:val="24"/>
                <w:szCs w:val="24"/>
              </w:rPr>
              <w:t>5</w:t>
            </w:r>
          </w:p>
        </w:tc>
        <w:tc>
          <w:tcPr>
            <w:tcW w:w="632" w:type="pct"/>
            <w:vMerge w:val="restart"/>
            <w:tcBorders>
              <w:top w:val="single" w:sz="4" w:space="0" w:color="auto"/>
              <w:left w:val="single" w:sz="4" w:space="0" w:color="auto"/>
              <w:bottom w:val="single" w:sz="4" w:space="0" w:color="auto"/>
              <w:right w:val="single" w:sz="4" w:space="0" w:color="auto"/>
            </w:tcBorders>
            <w:hideMark/>
          </w:tcPr>
          <w:p w14:paraId="36E2A41D" w14:textId="77777777" w:rsidR="00B31642" w:rsidRPr="002253AF" w:rsidRDefault="00B31642">
            <w:pPr>
              <w:suppressAutoHyphens/>
              <w:spacing w:after="0" w:line="240" w:lineRule="auto"/>
              <w:jc w:val="center"/>
              <w:rPr>
                <w:rFonts w:ascii="Times New Roman" w:hAnsi="Times New Roman"/>
                <w:bCs/>
                <w:iCs/>
                <w:sz w:val="24"/>
                <w:szCs w:val="24"/>
              </w:rPr>
            </w:pPr>
            <w:r w:rsidRPr="002253AF">
              <w:rPr>
                <w:rFonts w:ascii="Times New Roman" w:hAnsi="Times New Roman"/>
                <w:bCs/>
                <w:iCs/>
                <w:sz w:val="24"/>
                <w:szCs w:val="24"/>
              </w:rPr>
              <w:t>ОК 01, ОК 02,</w:t>
            </w:r>
          </w:p>
          <w:p w14:paraId="2FBEB897" w14:textId="77777777" w:rsidR="00B31642" w:rsidRPr="002253AF" w:rsidRDefault="00B31642">
            <w:pPr>
              <w:suppressAutoHyphens/>
              <w:spacing w:after="0" w:line="240" w:lineRule="auto"/>
              <w:jc w:val="center"/>
              <w:rPr>
                <w:rFonts w:ascii="Times New Roman" w:hAnsi="Times New Roman"/>
                <w:bCs/>
                <w:iCs/>
                <w:sz w:val="24"/>
                <w:szCs w:val="24"/>
              </w:rPr>
            </w:pPr>
            <w:r w:rsidRPr="002253AF">
              <w:rPr>
                <w:rFonts w:ascii="Times New Roman" w:hAnsi="Times New Roman"/>
                <w:bCs/>
                <w:iCs/>
                <w:sz w:val="24"/>
                <w:szCs w:val="24"/>
              </w:rPr>
              <w:t>ОК 03, ОК 04,</w:t>
            </w:r>
          </w:p>
          <w:p w14:paraId="42BC3A58" w14:textId="77777777" w:rsidR="00B31642" w:rsidRPr="002253AF" w:rsidRDefault="00B31642">
            <w:pPr>
              <w:suppressAutoHyphens/>
              <w:spacing w:after="0" w:line="240" w:lineRule="auto"/>
              <w:jc w:val="center"/>
              <w:rPr>
                <w:rFonts w:ascii="Times New Roman" w:hAnsi="Times New Roman"/>
                <w:bCs/>
                <w:iCs/>
                <w:sz w:val="24"/>
                <w:szCs w:val="24"/>
              </w:rPr>
            </w:pPr>
            <w:r w:rsidRPr="002253AF">
              <w:rPr>
                <w:rFonts w:ascii="Times New Roman" w:hAnsi="Times New Roman"/>
                <w:bCs/>
                <w:iCs/>
                <w:sz w:val="24"/>
                <w:szCs w:val="24"/>
              </w:rPr>
              <w:t>ОК 05, ОК 07,</w:t>
            </w:r>
          </w:p>
          <w:p w14:paraId="4A17125E" w14:textId="77777777" w:rsidR="00B31642" w:rsidRPr="002253AF" w:rsidRDefault="00B31642">
            <w:pPr>
              <w:spacing w:after="0" w:line="240" w:lineRule="auto"/>
              <w:ind w:right="-1"/>
              <w:jc w:val="center"/>
              <w:rPr>
                <w:rFonts w:ascii="Times New Roman" w:hAnsi="Times New Roman"/>
                <w:bCs/>
                <w:iCs/>
                <w:sz w:val="24"/>
                <w:szCs w:val="24"/>
              </w:rPr>
            </w:pPr>
            <w:r w:rsidRPr="002253AF">
              <w:rPr>
                <w:rFonts w:ascii="Times New Roman" w:hAnsi="Times New Roman"/>
                <w:bCs/>
                <w:iCs/>
                <w:sz w:val="24"/>
                <w:szCs w:val="24"/>
              </w:rPr>
              <w:t>ОК 09</w:t>
            </w:r>
          </w:p>
        </w:tc>
      </w:tr>
      <w:tr w:rsidR="00B31642" w:rsidRPr="002253AF" w14:paraId="044DAC48" w14:textId="77777777" w:rsidTr="00A4397F">
        <w:trPr>
          <w:trHeight w:val="17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4A172E" w14:textId="77777777" w:rsidR="00B31642" w:rsidRPr="002253AF" w:rsidRDefault="00B31642">
            <w:pPr>
              <w:spacing w:after="0" w:line="240" w:lineRule="auto"/>
              <w:rPr>
                <w:rFonts w:ascii="Times New Roman" w:hAnsi="Times New Roman"/>
                <w:bCs/>
                <w:color w:val="FF0000"/>
                <w:sz w:val="24"/>
                <w:szCs w:val="24"/>
              </w:rPr>
            </w:pPr>
          </w:p>
        </w:tc>
        <w:tc>
          <w:tcPr>
            <w:tcW w:w="2893" w:type="pct"/>
            <w:tcBorders>
              <w:top w:val="single" w:sz="4" w:space="0" w:color="auto"/>
              <w:left w:val="single" w:sz="4" w:space="0" w:color="auto"/>
              <w:bottom w:val="single" w:sz="4" w:space="0" w:color="auto"/>
              <w:right w:val="single" w:sz="4" w:space="0" w:color="auto"/>
            </w:tcBorders>
            <w:hideMark/>
          </w:tcPr>
          <w:p w14:paraId="5668052B" w14:textId="77777777" w:rsidR="00B31642" w:rsidRPr="002253AF" w:rsidRDefault="00B31642">
            <w:pPr>
              <w:spacing w:after="0" w:line="240" w:lineRule="auto"/>
              <w:jc w:val="both"/>
              <w:rPr>
                <w:rFonts w:ascii="Times New Roman" w:hAnsi="Times New Roman"/>
                <w:sz w:val="24"/>
                <w:szCs w:val="24"/>
              </w:rPr>
            </w:pPr>
            <w:r w:rsidRPr="002253AF">
              <w:rPr>
                <w:rFonts w:ascii="Times New Roman" w:hAnsi="Times New Roman"/>
                <w:sz w:val="24"/>
                <w:szCs w:val="24"/>
              </w:rPr>
              <w:t>Правовое регулирование отношений в области защиты прав потребителя. Основные правовые акты: О защите прав потребителей. Закон РФ от 7 февраля 1992 года N 2300-1; Гражданский Кодекс Российской Федерации. Часть первая от 30 ноября 1994 года N 51-ФЗ; Гражданский Кодекс Российской Федерации. Часть вторая от 26 января 1996 года N 14-ФЗ. Основные права потребителя. Государственная и общественная защита прав потребителей. Права и обязанности сторон</w:t>
            </w:r>
          </w:p>
        </w:tc>
        <w:tc>
          <w:tcPr>
            <w:tcW w:w="799" w:type="pct"/>
            <w:tcBorders>
              <w:top w:val="single" w:sz="4" w:space="0" w:color="auto"/>
              <w:left w:val="single" w:sz="4" w:space="0" w:color="auto"/>
              <w:bottom w:val="single" w:sz="4" w:space="0" w:color="auto"/>
              <w:right w:val="single" w:sz="4" w:space="0" w:color="auto"/>
            </w:tcBorders>
            <w:vAlign w:val="center"/>
            <w:hideMark/>
          </w:tcPr>
          <w:p w14:paraId="6F9B2B12" w14:textId="77777777" w:rsidR="00B31642" w:rsidRPr="002253AF" w:rsidRDefault="00B31642" w:rsidP="00A4397F">
            <w:pPr>
              <w:suppressAutoHyphens/>
              <w:ind w:right="-1"/>
              <w:jc w:val="center"/>
              <w:rPr>
                <w:rFonts w:ascii="Times New Roman" w:hAnsi="Times New Roman"/>
                <w:bCs/>
                <w:sz w:val="24"/>
                <w:szCs w:val="24"/>
              </w:rPr>
            </w:pPr>
            <w:r>
              <w:rPr>
                <w:rFonts w:ascii="Times New Roman" w:hAnsi="Times New Roman"/>
                <w:bCs/>
                <w:sz w:val="24"/>
                <w:szCs w:val="24"/>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D03352" w14:textId="77777777" w:rsidR="00B31642" w:rsidRPr="002253AF" w:rsidRDefault="00B31642">
            <w:pPr>
              <w:spacing w:after="0" w:line="240" w:lineRule="auto"/>
              <w:rPr>
                <w:rFonts w:ascii="Times New Roman" w:hAnsi="Times New Roman"/>
                <w:bCs/>
                <w:iCs/>
                <w:sz w:val="24"/>
                <w:szCs w:val="24"/>
              </w:rPr>
            </w:pPr>
          </w:p>
        </w:tc>
      </w:tr>
      <w:tr w:rsidR="00B31642" w:rsidRPr="002253AF" w14:paraId="75CEA7BC" w14:textId="77777777" w:rsidTr="00613F1E">
        <w:trPr>
          <w:trHeight w:val="3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D6F151" w14:textId="77777777" w:rsidR="00B31642" w:rsidRPr="002253AF" w:rsidRDefault="00B31642">
            <w:pPr>
              <w:spacing w:after="0" w:line="240" w:lineRule="auto"/>
              <w:rPr>
                <w:rFonts w:ascii="Times New Roman" w:hAnsi="Times New Roman"/>
                <w:bCs/>
                <w:color w:val="FF0000"/>
                <w:sz w:val="24"/>
                <w:szCs w:val="24"/>
              </w:rPr>
            </w:pPr>
          </w:p>
        </w:tc>
        <w:tc>
          <w:tcPr>
            <w:tcW w:w="2893" w:type="pct"/>
            <w:tcBorders>
              <w:top w:val="single" w:sz="4" w:space="0" w:color="auto"/>
              <w:left w:val="single" w:sz="4" w:space="0" w:color="auto"/>
              <w:bottom w:val="single" w:sz="4" w:space="0" w:color="auto"/>
              <w:right w:val="single" w:sz="4" w:space="0" w:color="auto"/>
            </w:tcBorders>
            <w:hideMark/>
          </w:tcPr>
          <w:p w14:paraId="7AF47BE0" w14:textId="77777777" w:rsidR="00B31642" w:rsidRPr="002253AF" w:rsidRDefault="00B31642">
            <w:pPr>
              <w:spacing w:after="0" w:line="240" w:lineRule="auto"/>
              <w:ind w:right="-1"/>
              <w:jc w:val="both"/>
              <w:rPr>
                <w:rFonts w:ascii="Times New Roman" w:hAnsi="Times New Roman"/>
                <w:b/>
                <w:i/>
                <w:sz w:val="24"/>
                <w:szCs w:val="24"/>
              </w:rPr>
            </w:pPr>
            <w:r w:rsidRPr="002253AF">
              <w:rPr>
                <w:rFonts w:ascii="Times New Roman" w:hAnsi="Times New Roman"/>
                <w:b/>
                <w:bCs/>
                <w:sz w:val="24"/>
                <w:szCs w:val="24"/>
              </w:rPr>
              <w:t>В том числе практических занятий</w:t>
            </w:r>
          </w:p>
        </w:tc>
        <w:tc>
          <w:tcPr>
            <w:tcW w:w="799" w:type="pct"/>
            <w:tcBorders>
              <w:top w:val="single" w:sz="4" w:space="0" w:color="auto"/>
              <w:left w:val="single" w:sz="4" w:space="0" w:color="auto"/>
              <w:bottom w:val="single" w:sz="4" w:space="0" w:color="auto"/>
              <w:right w:val="single" w:sz="4" w:space="0" w:color="auto"/>
            </w:tcBorders>
            <w:hideMark/>
          </w:tcPr>
          <w:p w14:paraId="10413D35" w14:textId="77777777" w:rsidR="00B31642" w:rsidRPr="002253AF" w:rsidRDefault="00B31642">
            <w:pPr>
              <w:suppressAutoHyphens/>
              <w:spacing w:after="0" w:line="240" w:lineRule="auto"/>
              <w:ind w:right="-1"/>
              <w:jc w:val="center"/>
              <w:rPr>
                <w:rFonts w:ascii="Times New Roman" w:hAnsi="Times New Roman"/>
                <w:b/>
                <w:iCs/>
                <w:sz w:val="24"/>
                <w:szCs w:val="24"/>
              </w:rPr>
            </w:pPr>
            <w:r w:rsidRPr="002253AF">
              <w:rPr>
                <w:rFonts w:ascii="Times New Roman" w:hAnsi="Times New Roman"/>
                <w:b/>
                <w:iCs/>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D5E568" w14:textId="77777777" w:rsidR="00B31642" w:rsidRPr="002253AF" w:rsidRDefault="00B31642">
            <w:pPr>
              <w:spacing w:after="0" w:line="240" w:lineRule="auto"/>
              <w:rPr>
                <w:rFonts w:ascii="Times New Roman" w:hAnsi="Times New Roman"/>
                <w:bCs/>
                <w:iCs/>
                <w:sz w:val="24"/>
                <w:szCs w:val="24"/>
              </w:rPr>
            </w:pPr>
          </w:p>
        </w:tc>
      </w:tr>
      <w:tr w:rsidR="00B31642" w:rsidRPr="002253AF" w14:paraId="17EC9085" w14:textId="77777777" w:rsidTr="00352F8E">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05D927" w14:textId="77777777" w:rsidR="00B31642" w:rsidRPr="002253AF" w:rsidRDefault="00B31642">
            <w:pPr>
              <w:spacing w:after="0" w:line="240" w:lineRule="auto"/>
              <w:rPr>
                <w:rFonts w:ascii="Times New Roman" w:hAnsi="Times New Roman"/>
                <w:bCs/>
                <w:color w:val="FF0000"/>
                <w:sz w:val="24"/>
                <w:szCs w:val="24"/>
              </w:rPr>
            </w:pPr>
          </w:p>
        </w:tc>
        <w:tc>
          <w:tcPr>
            <w:tcW w:w="2893" w:type="pct"/>
            <w:tcBorders>
              <w:top w:val="single" w:sz="4" w:space="0" w:color="auto"/>
              <w:left w:val="single" w:sz="4" w:space="0" w:color="auto"/>
              <w:right w:val="single" w:sz="4" w:space="0" w:color="auto"/>
            </w:tcBorders>
            <w:hideMark/>
          </w:tcPr>
          <w:p w14:paraId="3F685867" w14:textId="77777777" w:rsidR="00B31642" w:rsidRPr="002253AF" w:rsidRDefault="00B31642">
            <w:pPr>
              <w:spacing w:after="0" w:line="240" w:lineRule="auto"/>
              <w:ind w:right="-1"/>
              <w:jc w:val="both"/>
              <w:rPr>
                <w:rFonts w:ascii="Times New Roman" w:hAnsi="Times New Roman"/>
                <w:b/>
                <w:bCs/>
                <w:sz w:val="24"/>
                <w:szCs w:val="24"/>
              </w:rPr>
            </w:pPr>
            <w:r w:rsidRPr="002253AF">
              <w:rPr>
                <w:rFonts w:ascii="Times New Roman" w:hAnsi="Times New Roman"/>
                <w:b/>
                <w:bCs/>
                <w:sz w:val="24"/>
                <w:szCs w:val="24"/>
              </w:rPr>
              <w:t>Самостоятельная работа обучающихся</w:t>
            </w:r>
            <w:r w:rsidRPr="002253AF">
              <w:rPr>
                <w:rFonts w:ascii="Times New Roman" w:hAnsi="Times New Roman"/>
                <w:b/>
                <w:sz w:val="24"/>
                <w:szCs w:val="24"/>
              </w:rPr>
              <w:t>*</w:t>
            </w:r>
          </w:p>
        </w:tc>
        <w:tc>
          <w:tcPr>
            <w:tcW w:w="799" w:type="pct"/>
            <w:tcBorders>
              <w:top w:val="single" w:sz="4" w:space="0" w:color="auto"/>
              <w:left w:val="single" w:sz="4" w:space="0" w:color="auto"/>
              <w:right w:val="single" w:sz="4" w:space="0" w:color="auto"/>
            </w:tcBorders>
            <w:vAlign w:val="center"/>
            <w:hideMark/>
          </w:tcPr>
          <w:p w14:paraId="211439D7" w14:textId="77777777" w:rsidR="00B31642" w:rsidRPr="002253AF" w:rsidRDefault="00B31642">
            <w:pPr>
              <w:suppressAutoHyphens/>
              <w:spacing w:after="0" w:line="240" w:lineRule="auto"/>
              <w:ind w:right="-1"/>
              <w:jc w:val="center"/>
              <w:rPr>
                <w:rFonts w:ascii="Times New Roman" w:hAnsi="Times New Roman"/>
                <w:bCs/>
                <w:iCs/>
                <w:sz w:val="24"/>
                <w:szCs w:val="24"/>
              </w:rPr>
            </w:pPr>
            <w:r w:rsidRPr="002253AF">
              <w:rPr>
                <w:rFonts w:ascii="Times New Roman" w:hAnsi="Times New Roman"/>
                <w:bCs/>
                <w:iCs/>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FBBF74" w14:textId="77777777" w:rsidR="00B31642" w:rsidRPr="002253AF" w:rsidRDefault="00B31642">
            <w:pPr>
              <w:spacing w:after="0" w:line="240" w:lineRule="auto"/>
              <w:rPr>
                <w:rFonts w:ascii="Times New Roman" w:hAnsi="Times New Roman"/>
                <w:bCs/>
                <w:iCs/>
                <w:sz w:val="24"/>
                <w:szCs w:val="24"/>
              </w:rPr>
            </w:pPr>
          </w:p>
        </w:tc>
      </w:tr>
      <w:tr w:rsidR="00B31642" w:rsidRPr="002253AF" w14:paraId="302F5800" w14:textId="77777777" w:rsidTr="00352F8E">
        <w:trPr>
          <w:trHeight w:val="312"/>
        </w:trPr>
        <w:tc>
          <w:tcPr>
            <w:tcW w:w="676" w:type="pct"/>
            <w:vMerge w:val="restart"/>
            <w:tcBorders>
              <w:top w:val="single" w:sz="4" w:space="0" w:color="auto"/>
              <w:left w:val="single" w:sz="4" w:space="0" w:color="auto"/>
              <w:bottom w:val="single" w:sz="4" w:space="0" w:color="auto"/>
              <w:right w:val="single" w:sz="4" w:space="0" w:color="auto"/>
            </w:tcBorders>
            <w:hideMark/>
          </w:tcPr>
          <w:p w14:paraId="69710DD0" w14:textId="77777777" w:rsidR="00B31642" w:rsidRPr="002253AF" w:rsidRDefault="00B31642">
            <w:pPr>
              <w:spacing w:after="0" w:line="240" w:lineRule="auto"/>
              <w:ind w:right="-1"/>
              <w:jc w:val="both"/>
              <w:rPr>
                <w:rFonts w:ascii="Times New Roman" w:hAnsi="Times New Roman"/>
                <w:b/>
                <w:bCs/>
                <w:sz w:val="24"/>
                <w:szCs w:val="24"/>
              </w:rPr>
            </w:pPr>
            <w:r w:rsidRPr="002253AF">
              <w:rPr>
                <w:rFonts w:ascii="Times New Roman" w:hAnsi="Times New Roman"/>
                <w:b/>
                <w:bCs/>
                <w:sz w:val="24"/>
                <w:szCs w:val="24"/>
              </w:rPr>
              <w:t>Тема 7.2</w:t>
            </w:r>
          </w:p>
          <w:p w14:paraId="312BDA0D" w14:textId="77777777" w:rsidR="00B31642" w:rsidRPr="002253AF" w:rsidRDefault="00B31642">
            <w:pPr>
              <w:spacing w:after="0" w:line="240" w:lineRule="auto"/>
              <w:ind w:right="-1"/>
              <w:jc w:val="both"/>
              <w:rPr>
                <w:rFonts w:ascii="Times New Roman" w:hAnsi="Times New Roman"/>
                <w:bCs/>
                <w:color w:val="FF0000"/>
                <w:sz w:val="24"/>
                <w:szCs w:val="24"/>
              </w:rPr>
            </w:pPr>
            <w:r w:rsidRPr="002253AF">
              <w:rPr>
                <w:rFonts w:ascii="Times New Roman" w:hAnsi="Times New Roman"/>
                <w:bCs/>
                <w:sz w:val="24"/>
                <w:szCs w:val="24"/>
              </w:rPr>
              <w:t>Виды финансовых мошенничеств</w:t>
            </w:r>
          </w:p>
        </w:tc>
        <w:tc>
          <w:tcPr>
            <w:tcW w:w="2893" w:type="pct"/>
            <w:tcBorders>
              <w:top w:val="single" w:sz="4" w:space="0" w:color="auto"/>
              <w:left w:val="single" w:sz="4" w:space="0" w:color="auto"/>
              <w:bottom w:val="single" w:sz="4" w:space="0" w:color="auto"/>
              <w:right w:val="single" w:sz="4" w:space="0" w:color="auto"/>
            </w:tcBorders>
            <w:hideMark/>
          </w:tcPr>
          <w:p w14:paraId="7A58F75E" w14:textId="77777777" w:rsidR="00B31642" w:rsidRPr="002253AF" w:rsidRDefault="00B31642" w:rsidP="009B2571">
            <w:pPr>
              <w:spacing w:after="0" w:line="240" w:lineRule="auto"/>
              <w:rPr>
                <w:rFonts w:ascii="Times New Roman" w:hAnsi="Times New Roman"/>
                <w:color w:val="FF0000"/>
                <w:sz w:val="24"/>
                <w:szCs w:val="24"/>
              </w:rPr>
            </w:pPr>
            <w:r w:rsidRPr="002253AF">
              <w:rPr>
                <w:rFonts w:ascii="Times New Roman" w:hAnsi="Times New Roman"/>
                <w:b/>
                <w:sz w:val="24"/>
                <w:szCs w:val="24"/>
              </w:rPr>
              <w:t>Содержание учебного материала</w:t>
            </w:r>
          </w:p>
        </w:tc>
        <w:tc>
          <w:tcPr>
            <w:tcW w:w="799" w:type="pct"/>
            <w:tcBorders>
              <w:top w:val="single" w:sz="4" w:space="0" w:color="auto"/>
              <w:left w:val="single" w:sz="4" w:space="0" w:color="auto"/>
              <w:bottom w:val="single" w:sz="4" w:space="0" w:color="auto"/>
              <w:right w:val="single" w:sz="4" w:space="0" w:color="auto"/>
            </w:tcBorders>
            <w:vAlign w:val="center"/>
            <w:hideMark/>
          </w:tcPr>
          <w:p w14:paraId="4216B866" w14:textId="77777777" w:rsidR="00B31642" w:rsidRPr="00352F8E" w:rsidRDefault="00B31642">
            <w:pPr>
              <w:spacing w:after="0" w:line="240" w:lineRule="auto"/>
              <w:ind w:right="-1"/>
              <w:jc w:val="center"/>
              <w:rPr>
                <w:rFonts w:ascii="Times New Roman" w:hAnsi="Times New Roman"/>
                <w:b/>
                <w:bCs/>
                <w:sz w:val="24"/>
                <w:szCs w:val="24"/>
              </w:rPr>
            </w:pPr>
            <w:r w:rsidRPr="00352F8E">
              <w:rPr>
                <w:rFonts w:ascii="Times New Roman" w:hAnsi="Times New Roman"/>
                <w:b/>
                <w:bCs/>
                <w:sz w:val="24"/>
                <w:szCs w:val="24"/>
              </w:rPr>
              <w:t>2</w:t>
            </w:r>
          </w:p>
        </w:tc>
        <w:tc>
          <w:tcPr>
            <w:tcW w:w="632" w:type="pct"/>
            <w:vMerge w:val="restart"/>
            <w:tcBorders>
              <w:top w:val="single" w:sz="4" w:space="0" w:color="auto"/>
              <w:left w:val="single" w:sz="4" w:space="0" w:color="auto"/>
              <w:bottom w:val="single" w:sz="4" w:space="0" w:color="auto"/>
              <w:right w:val="single" w:sz="4" w:space="0" w:color="auto"/>
            </w:tcBorders>
            <w:hideMark/>
          </w:tcPr>
          <w:p w14:paraId="7CAD0694" w14:textId="77777777" w:rsidR="00B31642" w:rsidRPr="002253AF" w:rsidRDefault="00B31642">
            <w:pPr>
              <w:suppressAutoHyphens/>
              <w:spacing w:after="0" w:line="240" w:lineRule="auto"/>
              <w:jc w:val="center"/>
              <w:rPr>
                <w:rFonts w:ascii="Times New Roman" w:hAnsi="Times New Roman"/>
                <w:bCs/>
                <w:iCs/>
                <w:sz w:val="24"/>
                <w:szCs w:val="24"/>
              </w:rPr>
            </w:pPr>
            <w:r w:rsidRPr="002253AF">
              <w:rPr>
                <w:rFonts w:ascii="Times New Roman" w:hAnsi="Times New Roman"/>
                <w:bCs/>
                <w:iCs/>
                <w:sz w:val="24"/>
                <w:szCs w:val="24"/>
              </w:rPr>
              <w:t>ОК 01, ОК 02,</w:t>
            </w:r>
          </w:p>
          <w:p w14:paraId="14E260B1" w14:textId="77777777" w:rsidR="00B31642" w:rsidRPr="002253AF" w:rsidRDefault="00B31642">
            <w:pPr>
              <w:suppressAutoHyphens/>
              <w:spacing w:after="0" w:line="240" w:lineRule="auto"/>
              <w:jc w:val="center"/>
              <w:rPr>
                <w:rFonts w:ascii="Times New Roman" w:hAnsi="Times New Roman"/>
                <w:bCs/>
                <w:iCs/>
                <w:sz w:val="24"/>
                <w:szCs w:val="24"/>
              </w:rPr>
            </w:pPr>
            <w:r w:rsidRPr="002253AF">
              <w:rPr>
                <w:rFonts w:ascii="Times New Roman" w:hAnsi="Times New Roman"/>
                <w:bCs/>
                <w:iCs/>
                <w:sz w:val="24"/>
                <w:szCs w:val="24"/>
              </w:rPr>
              <w:t>ОК 03, ОК 04,</w:t>
            </w:r>
          </w:p>
          <w:p w14:paraId="4BA422C4" w14:textId="77777777" w:rsidR="00B31642" w:rsidRPr="002253AF" w:rsidRDefault="00B31642">
            <w:pPr>
              <w:suppressAutoHyphens/>
              <w:spacing w:after="0" w:line="240" w:lineRule="auto"/>
              <w:jc w:val="center"/>
              <w:rPr>
                <w:rFonts w:ascii="Times New Roman" w:hAnsi="Times New Roman"/>
                <w:bCs/>
                <w:iCs/>
                <w:sz w:val="24"/>
                <w:szCs w:val="24"/>
              </w:rPr>
            </w:pPr>
            <w:r w:rsidRPr="002253AF">
              <w:rPr>
                <w:rFonts w:ascii="Times New Roman" w:hAnsi="Times New Roman"/>
                <w:bCs/>
                <w:iCs/>
                <w:sz w:val="24"/>
                <w:szCs w:val="24"/>
              </w:rPr>
              <w:t>ОК 05, ОК 07,</w:t>
            </w:r>
          </w:p>
          <w:p w14:paraId="72D6A971" w14:textId="77777777" w:rsidR="00B31642" w:rsidRPr="002253AF" w:rsidRDefault="00B31642">
            <w:pPr>
              <w:spacing w:after="0" w:line="240" w:lineRule="auto"/>
              <w:ind w:right="-1"/>
              <w:jc w:val="center"/>
              <w:rPr>
                <w:rFonts w:ascii="Times New Roman" w:hAnsi="Times New Roman"/>
                <w:b/>
                <w:sz w:val="24"/>
                <w:szCs w:val="24"/>
              </w:rPr>
            </w:pPr>
            <w:r w:rsidRPr="002253AF">
              <w:rPr>
                <w:rFonts w:ascii="Times New Roman" w:hAnsi="Times New Roman"/>
                <w:bCs/>
                <w:iCs/>
                <w:sz w:val="24"/>
                <w:szCs w:val="24"/>
              </w:rPr>
              <w:t>ОК 09</w:t>
            </w:r>
          </w:p>
        </w:tc>
      </w:tr>
      <w:tr w:rsidR="00B31642" w:rsidRPr="002253AF" w14:paraId="391FDD39" w14:textId="77777777" w:rsidTr="00613F1E">
        <w:trPr>
          <w:trHeight w:val="1060"/>
        </w:trPr>
        <w:tc>
          <w:tcPr>
            <w:tcW w:w="676" w:type="pct"/>
            <w:vMerge/>
            <w:tcBorders>
              <w:top w:val="single" w:sz="4" w:space="0" w:color="auto"/>
              <w:left w:val="single" w:sz="4" w:space="0" w:color="auto"/>
              <w:bottom w:val="single" w:sz="4" w:space="0" w:color="auto"/>
              <w:right w:val="single" w:sz="4" w:space="0" w:color="auto"/>
            </w:tcBorders>
          </w:tcPr>
          <w:p w14:paraId="234FCCE5" w14:textId="77777777" w:rsidR="00B31642" w:rsidRPr="002253AF" w:rsidRDefault="00B31642">
            <w:pPr>
              <w:spacing w:after="0" w:line="240" w:lineRule="auto"/>
              <w:ind w:right="-1"/>
              <w:jc w:val="both"/>
              <w:rPr>
                <w:rFonts w:ascii="Times New Roman" w:hAnsi="Times New Roman"/>
                <w:b/>
                <w:bCs/>
                <w:sz w:val="24"/>
                <w:szCs w:val="24"/>
              </w:rPr>
            </w:pPr>
          </w:p>
        </w:tc>
        <w:tc>
          <w:tcPr>
            <w:tcW w:w="2893" w:type="pct"/>
            <w:tcBorders>
              <w:top w:val="single" w:sz="4" w:space="0" w:color="auto"/>
              <w:left w:val="single" w:sz="4" w:space="0" w:color="auto"/>
              <w:bottom w:val="single" w:sz="4" w:space="0" w:color="auto"/>
              <w:right w:val="single" w:sz="4" w:space="0" w:color="auto"/>
            </w:tcBorders>
          </w:tcPr>
          <w:p w14:paraId="47743F50" w14:textId="77777777" w:rsidR="00B31642" w:rsidRPr="002253AF" w:rsidRDefault="00B31642" w:rsidP="00B43295">
            <w:pPr>
              <w:spacing w:after="0" w:line="240" w:lineRule="auto"/>
              <w:jc w:val="both"/>
              <w:rPr>
                <w:rFonts w:ascii="Times New Roman" w:hAnsi="Times New Roman"/>
                <w:sz w:val="24"/>
                <w:szCs w:val="24"/>
              </w:rPr>
            </w:pPr>
            <w:r w:rsidRPr="002253AF">
              <w:rPr>
                <w:rFonts w:ascii="Times New Roman" w:hAnsi="Times New Roman"/>
                <w:sz w:val="24"/>
                <w:szCs w:val="24"/>
              </w:rPr>
              <w:t xml:space="preserve"> Предпосылки формирования финансового мошенничества в различных сферах жизни, современном мире. Исчезновение границ для свободного перемещения денег и товаров.</w:t>
            </w:r>
          </w:p>
          <w:p w14:paraId="51ADBCE6" w14:textId="77777777" w:rsidR="00B31642" w:rsidRPr="002253AF" w:rsidRDefault="00B31642" w:rsidP="00352F8E">
            <w:pPr>
              <w:spacing w:after="0" w:line="240" w:lineRule="auto"/>
              <w:jc w:val="both"/>
              <w:rPr>
                <w:rFonts w:ascii="Times New Roman" w:hAnsi="Times New Roman"/>
                <w:sz w:val="24"/>
                <w:szCs w:val="24"/>
              </w:rPr>
            </w:pPr>
            <w:r w:rsidRPr="002253AF">
              <w:rPr>
                <w:rFonts w:ascii="Times New Roman" w:hAnsi="Times New Roman"/>
                <w:sz w:val="24"/>
                <w:szCs w:val="24"/>
              </w:rPr>
              <w:t>Повышение доступности персональных данных. Поведенческий и психологический тип пострадавших от финансовых махинаций. Финансовые пирамиды</w:t>
            </w:r>
          </w:p>
        </w:tc>
        <w:tc>
          <w:tcPr>
            <w:tcW w:w="799" w:type="pct"/>
            <w:tcBorders>
              <w:top w:val="single" w:sz="4" w:space="0" w:color="auto"/>
              <w:left w:val="single" w:sz="4" w:space="0" w:color="auto"/>
              <w:bottom w:val="single" w:sz="4" w:space="0" w:color="auto"/>
              <w:right w:val="single" w:sz="4" w:space="0" w:color="auto"/>
            </w:tcBorders>
            <w:vAlign w:val="center"/>
          </w:tcPr>
          <w:p w14:paraId="11349F6C" w14:textId="77777777" w:rsidR="00B31642" w:rsidRPr="002253AF" w:rsidRDefault="00B31642" w:rsidP="00352F8E">
            <w:pPr>
              <w:spacing w:after="0" w:line="240" w:lineRule="auto"/>
              <w:ind w:right="-1"/>
              <w:jc w:val="center"/>
              <w:rPr>
                <w:rFonts w:ascii="Times New Roman" w:hAnsi="Times New Roman"/>
                <w:bCs/>
                <w:sz w:val="24"/>
                <w:szCs w:val="24"/>
              </w:rPr>
            </w:pPr>
            <w:r>
              <w:rPr>
                <w:rFonts w:ascii="Times New Roman" w:hAnsi="Times New Roman"/>
                <w:bCs/>
                <w:sz w:val="24"/>
                <w:szCs w:val="24"/>
              </w:rPr>
              <w:t>2</w:t>
            </w:r>
          </w:p>
        </w:tc>
        <w:tc>
          <w:tcPr>
            <w:tcW w:w="632" w:type="pct"/>
            <w:vMerge/>
            <w:tcBorders>
              <w:top w:val="single" w:sz="4" w:space="0" w:color="auto"/>
              <w:left w:val="single" w:sz="4" w:space="0" w:color="auto"/>
              <w:bottom w:val="single" w:sz="4" w:space="0" w:color="auto"/>
              <w:right w:val="single" w:sz="4" w:space="0" w:color="auto"/>
            </w:tcBorders>
          </w:tcPr>
          <w:p w14:paraId="2AD499E0" w14:textId="77777777" w:rsidR="00B31642" w:rsidRPr="002253AF" w:rsidRDefault="00B31642">
            <w:pPr>
              <w:suppressAutoHyphens/>
              <w:spacing w:after="0" w:line="240" w:lineRule="auto"/>
              <w:jc w:val="center"/>
              <w:rPr>
                <w:rFonts w:ascii="Times New Roman" w:hAnsi="Times New Roman"/>
                <w:bCs/>
                <w:iCs/>
                <w:sz w:val="24"/>
                <w:szCs w:val="24"/>
              </w:rPr>
            </w:pPr>
          </w:p>
        </w:tc>
      </w:tr>
      <w:tr w:rsidR="00B31642" w:rsidRPr="002253AF" w14:paraId="49FA7E9D" w14:textId="77777777" w:rsidTr="00613F1E">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76AC0D" w14:textId="77777777" w:rsidR="00B31642" w:rsidRPr="002253AF" w:rsidRDefault="00B31642">
            <w:pPr>
              <w:spacing w:after="0" w:line="240" w:lineRule="auto"/>
              <w:rPr>
                <w:rFonts w:ascii="Times New Roman" w:hAnsi="Times New Roman"/>
                <w:bCs/>
                <w:color w:val="FF0000"/>
                <w:sz w:val="24"/>
                <w:szCs w:val="24"/>
              </w:rPr>
            </w:pPr>
          </w:p>
        </w:tc>
        <w:tc>
          <w:tcPr>
            <w:tcW w:w="2893" w:type="pct"/>
            <w:tcBorders>
              <w:top w:val="single" w:sz="4" w:space="0" w:color="auto"/>
              <w:left w:val="single" w:sz="4" w:space="0" w:color="auto"/>
              <w:bottom w:val="single" w:sz="4" w:space="0" w:color="auto"/>
              <w:right w:val="single" w:sz="4" w:space="0" w:color="auto"/>
            </w:tcBorders>
            <w:hideMark/>
          </w:tcPr>
          <w:p w14:paraId="61B3281E" w14:textId="77777777" w:rsidR="00B31642" w:rsidRPr="002253AF" w:rsidRDefault="00B31642">
            <w:pPr>
              <w:spacing w:after="0" w:line="240" w:lineRule="auto"/>
              <w:ind w:right="-1"/>
              <w:jc w:val="both"/>
              <w:rPr>
                <w:rFonts w:ascii="Times New Roman" w:hAnsi="Times New Roman"/>
                <w:b/>
                <w:sz w:val="24"/>
                <w:szCs w:val="24"/>
              </w:rPr>
            </w:pPr>
            <w:r w:rsidRPr="002253AF">
              <w:rPr>
                <w:rFonts w:ascii="Times New Roman" w:hAnsi="Times New Roman"/>
                <w:b/>
                <w:bCs/>
                <w:sz w:val="24"/>
                <w:szCs w:val="24"/>
              </w:rPr>
              <w:t>В том числе практических занятий</w:t>
            </w:r>
          </w:p>
        </w:tc>
        <w:tc>
          <w:tcPr>
            <w:tcW w:w="799" w:type="pct"/>
            <w:tcBorders>
              <w:top w:val="single" w:sz="4" w:space="0" w:color="auto"/>
              <w:left w:val="single" w:sz="4" w:space="0" w:color="auto"/>
              <w:bottom w:val="single" w:sz="4" w:space="0" w:color="auto"/>
              <w:right w:val="single" w:sz="4" w:space="0" w:color="auto"/>
            </w:tcBorders>
            <w:hideMark/>
          </w:tcPr>
          <w:p w14:paraId="3116E5FC" w14:textId="77777777" w:rsidR="00B31642" w:rsidRPr="002253AF" w:rsidRDefault="00B31642">
            <w:pPr>
              <w:spacing w:after="0" w:line="240" w:lineRule="auto"/>
              <w:ind w:right="-1"/>
              <w:jc w:val="center"/>
              <w:rPr>
                <w:rFonts w:ascii="Times New Roman" w:hAnsi="Times New Roman"/>
                <w:bCs/>
                <w:sz w:val="24"/>
                <w:szCs w:val="24"/>
              </w:rPr>
            </w:pPr>
            <w:r w:rsidRPr="002253AF">
              <w:rPr>
                <w:rFonts w:ascii="Times New Roman" w:hAnsi="Times New Roman"/>
                <w:bCs/>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81BB47" w14:textId="77777777" w:rsidR="00B31642" w:rsidRPr="002253AF" w:rsidRDefault="00B31642">
            <w:pPr>
              <w:spacing w:after="0" w:line="240" w:lineRule="auto"/>
              <w:rPr>
                <w:rFonts w:ascii="Times New Roman" w:hAnsi="Times New Roman"/>
                <w:b/>
                <w:sz w:val="24"/>
                <w:szCs w:val="24"/>
              </w:rPr>
            </w:pPr>
          </w:p>
        </w:tc>
      </w:tr>
      <w:tr w:rsidR="00B31642" w:rsidRPr="002253AF" w14:paraId="49296923" w14:textId="77777777" w:rsidTr="00613F1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D8357D" w14:textId="77777777" w:rsidR="00B31642" w:rsidRPr="002253AF" w:rsidRDefault="00B31642">
            <w:pPr>
              <w:spacing w:after="0" w:line="240" w:lineRule="auto"/>
              <w:rPr>
                <w:rFonts w:ascii="Times New Roman" w:hAnsi="Times New Roman"/>
                <w:bCs/>
                <w:color w:val="FF0000"/>
                <w:sz w:val="24"/>
                <w:szCs w:val="24"/>
              </w:rPr>
            </w:pPr>
          </w:p>
        </w:tc>
        <w:tc>
          <w:tcPr>
            <w:tcW w:w="2893" w:type="pct"/>
            <w:tcBorders>
              <w:top w:val="single" w:sz="4" w:space="0" w:color="auto"/>
              <w:left w:val="single" w:sz="4" w:space="0" w:color="auto"/>
              <w:bottom w:val="single" w:sz="4" w:space="0" w:color="auto"/>
              <w:right w:val="single" w:sz="4" w:space="0" w:color="auto"/>
            </w:tcBorders>
            <w:hideMark/>
          </w:tcPr>
          <w:p w14:paraId="6688B7D4" w14:textId="77777777" w:rsidR="00B31642" w:rsidRPr="002253AF" w:rsidRDefault="00B31642">
            <w:pPr>
              <w:spacing w:after="0" w:line="240" w:lineRule="auto"/>
              <w:ind w:right="-1"/>
              <w:jc w:val="both"/>
              <w:rPr>
                <w:rFonts w:ascii="Times New Roman" w:hAnsi="Times New Roman"/>
                <w:sz w:val="24"/>
                <w:szCs w:val="24"/>
              </w:rPr>
            </w:pPr>
            <w:r w:rsidRPr="002253AF">
              <w:rPr>
                <w:rFonts w:ascii="Times New Roman" w:hAnsi="Times New Roman"/>
                <w:b/>
                <w:bCs/>
                <w:sz w:val="24"/>
                <w:szCs w:val="24"/>
              </w:rPr>
              <w:t>Самостоятельная работа обучающихся</w:t>
            </w:r>
            <w:r w:rsidRPr="002253AF">
              <w:rPr>
                <w:rFonts w:ascii="Times New Roman" w:hAnsi="Times New Roman"/>
                <w:sz w:val="24"/>
                <w:szCs w:val="24"/>
              </w:rPr>
              <w:t>*</w:t>
            </w:r>
          </w:p>
          <w:p w14:paraId="26011B6E" w14:textId="77777777" w:rsidR="00B31642" w:rsidRPr="002253AF" w:rsidRDefault="00B31642">
            <w:pPr>
              <w:spacing w:after="0" w:line="240" w:lineRule="auto"/>
              <w:ind w:right="-1"/>
              <w:jc w:val="both"/>
              <w:rPr>
                <w:rFonts w:ascii="Times New Roman" w:hAnsi="Times New Roman"/>
                <w:b/>
                <w:bCs/>
                <w:sz w:val="24"/>
                <w:szCs w:val="24"/>
              </w:rPr>
            </w:pPr>
            <w:r w:rsidRPr="002253AF">
              <w:rPr>
                <w:rFonts w:ascii="Times New Roman" w:hAnsi="Times New Roman"/>
                <w:bCs/>
                <w:sz w:val="24"/>
                <w:szCs w:val="24"/>
              </w:rPr>
              <w:t>работа с конспектом и учебной литературой</w:t>
            </w:r>
          </w:p>
        </w:tc>
        <w:tc>
          <w:tcPr>
            <w:tcW w:w="799" w:type="pct"/>
            <w:tcBorders>
              <w:top w:val="single" w:sz="4" w:space="0" w:color="auto"/>
              <w:left w:val="single" w:sz="4" w:space="0" w:color="auto"/>
              <w:bottom w:val="single" w:sz="4" w:space="0" w:color="auto"/>
              <w:right w:val="single" w:sz="4" w:space="0" w:color="auto"/>
            </w:tcBorders>
            <w:vAlign w:val="center"/>
            <w:hideMark/>
          </w:tcPr>
          <w:p w14:paraId="13861585" w14:textId="77777777" w:rsidR="00B31642" w:rsidRPr="002253AF" w:rsidRDefault="00B31642">
            <w:pPr>
              <w:spacing w:after="0" w:line="240" w:lineRule="auto"/>
              <w:ind w:right="-1"/>
              <w:jc w:val="center"/>
              <w:rPr>
                <w:rFonts w:ascii="Times New Roman" w:hAnsi="Times New Roman"/>
                <w:bCs/>
                <w:iCs/>
                <w:sz w:val="24"/>
                <w:szCs w:val="24"/>
              </w:rPr>
            </w:pPr>
            <w:r w:rsidRPr="002253AF">
              <w:rPr>
                <w:rFonts w:ascii="Times New Roman" w:hAnsi="Times New Roman"/>
                <w:bCs/>
                <w:i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F43888" w14:textId="77777777" w:rsidR="00B31642" w:rsidRPr="002253AF" w:rsidRDefault="00B31642">
            <w:pPr>
              <w:spacing w:after="0" w:line="240" w:lineRule="auto"/>
              <w:rPr>
                <w:rFonts w:ascii="Times New Roman" w:hAnsi="Times New Roman"/>
                <w:b/>
                <w:sz w:val="24"/>
                <w:szCs w:val="24"/>
              </w:rPr>
            </w:pPr>
          </w:p>
        </w:tc>
      </w:tr>
      <w:tr w:rsidR="00B31642" w:rsidRPr="002253AF" w14:paraId="77CB10E7" w14:textId="77777777" w:rsidTr="00613F1E">
        <w:tc>
          <w:tcPr>
            <w:tcW w:w="3569" w:type="pct"/>
            <w:gridSpan w:val="2"/>
            <w:tcBorders>
              <w:top w:val="single" w:sz="4" w:space="0" w:color="auto"/>
              <w:left w:val="single" w:sz="4" w:space="0" w:color="auto"/>
              <w:bottom w:val="single" w:sz="4" w:space="0" w:color="auto"/>
              <w:right w:val="single" w:sz="4" w:space="0" w:color="auto"/>
            </w:tcBorders>
            <w:hideMark/>
          </w:tcPr>
          <w:p w14:paraId="54B3323D" w14:textId="77777777" w:rsidR="00B31642" w:rsidRPr="002253AF" w:rsidRDefault="00B31642">
            <w:pPr>
              <w:suppressAutoHyphens/>
              <w:spacing w:after="0" w:line="240" w:lineRule="auto"/>
              <w:ind w:right="-1"/>
              <w:jc w:val="both"/>
              <w:rPr>
                <w:rFonts w:ascii="Times New Roman" w:hAnsi="Times New Roman"/>
                <w:b/>
                <w:sz w:val="24"/>
                <w:szCs w:val="24"/>
              </w:rPr>
            </w:pPr>
            <w:r w:rsidRPr="002253AF">
              <w:rPr>
                <w:rFonts w:ascii="Times New Roman" w:hAnsi="Times New Roman"/>
                <w:b/>
                <w:sz w:val="24"/>
                <w:szCs w:val="24"/>
              </w:rPr>
              <w:t xml:space="preserve">                                 Промежуточная аттестация</w:t>
            </w:r>
            <w:r w:rsidR="00C001C5">
              <w:rPr>
                <w:rFonts w:ascii="Times New Roman" w:hAnsi="Times New Roman"/>
                <w:sz w:val="20"/>
                <w:szCs w:val="20"/>
              </w:rPr>
              <w:t>**</w:t>
            </w:r>
          </w:p>
        </w:tc>
        <w:tc>
          <w:tcPr>
            <w:tcW w:w="799" w:type="pct"/>
            <w:tcBorders>
              <w:top w:val="single" w:sz="4" w:space="0" w:color="auto"/>
              <w:left w:val="single" w:sz="4" w:space="0" w:color="auto"/>
              <w:bottom w:val="single" w:sz="4" w:space="0" w:color="auto"/>
              <w:right w:val="single" w:sz="4" w:space="0" w:color="auto"/>
            </w:tcBorders>
            <w:vAlign w:val="center"/>
            <w:hideMark/>
          </w:tcPr>
          <w:p w14:paraId="799B35C8" w14:textId="77777777" w:rsidR="00B31642" w:rsidRPr="002253AF" w:rsidRDefault="00B31642">
            <w:pPr>
              <w:spacing w:after="0" w:line="240" w:lineRule="auto"/>
              <w:ind w:right="-1"/>
              <w:jc w:val="center"/>
              <w:rPr>
                <w:rFonts w:ascii="Times New Roman" w:hAnsi="Times New Roman"/>
                <w:b/>
                <w:bCs/>
                <w:sz w:val="24"/>
                <w:szCs w:val="24"/>
              </w:rPr>
            </w:pPr>
            <w:r w:rsidRPr="002253AF">
              <w:rPr>
                <w:rFonts w:ascii="Times New Roman" w:hAnsi="Times New Roman"/>
                <w:b/>
                <w:bCs/>
                <w:sz w:val="24"/>
                <w:szCs w:val="24"/>
              </w:rPr>
              <w:t>1</w:t>
            </w:r>
          </w:p>
        </w:tc>
        <w:tc>
          <w:tcPr>
            <w:tcW w:w="632" w:type="pct"/>
            <w:tcBorders>
              <w:top w:val="single" w:sz="4" w:space="0" w:color="auto"/>
              <w:left w:val="single" w:sz="4" w:space="0" w:color="auto"/>
              <w:bottom w:val="single" w:sz="4" w:space="0" w:color="auto"/>
              <w:right w:val="single" w:sz="4" w:space="0" w:color="auto"/>
            </w:tcBorders>
          </w:tcPr>
          <w:p w14:paraId="526B41E0" w14:textId="77777777" w:rsidR="00B31642" w:rsidRPr="002253AF" w:rsidRDefault="00B31642">
            <w:pPr>
              <w:spacing w:after="0" w:line="240" w:lineRule="auto"/>
              <w:ind w:right="-1"/>
              <w:jc w:val="center"/>
              <w:rPr>
                <w:rFonts w:ascii="Times New Roman" w:hAnsi="Times New Roman"/>
                <w:b/>
                <w:bCs/>
                <w:i/>
                <w:sz w:val="24"/>
                <w:szCs w:val="24"/>
              </w:rPr>
            </w:pPr>
          </w:p>
        </w:tc>
      </w:tr>
      <w:tr w:rsidR="00B31642" w:rsidRPr="002253AF" w14:paraId="45328F56" w14:textId="77777777" w:rsidTr="00613F1E">
        <w:trPr>
          <w:trHeight w:val="20"/>
        </w:trPr>
        <w:tc>
          <w:tcPr>
            <w:tcW w:w="3569" w:type="pct"/>
            <w:gridSpan w:val="2"/>
            <w:tcBorders>
              <w:top w:val="single" w:sz="4" w:space="0" w:color="auto"/>
              <w:left w:val="single" w:sz="4" w:space="0" w:color="auto"/>
              <w:bottom w:val="single" w:sz="4" w:space="0" w:color="auto"/>
              <w:right w:val="single" w:sz="4" w:space="0" w:color="auto"/>
            </w:tcBorders>
          </w:tcPr>
          <w:p w14:paraId="445468A7" w14:textId="77777777" w:rsidR="00B31642" w:rsidRPr="002253AF" w:rsidRDefault="00B31642">
            <w:pPr>
              <w:spacing w:after="0" w:line="240" w:lineRule="auto"/>
              <w:ind w:right="-1"/>
              <w:jc w:val="both"/>
              <w:rPr>
                <w:rFonts w:ascii="Times New Roman" w:hAnsi="Times New Roman"/>
                <w:b/>
                <w:bCs/>
                <w:color w:val="FF0000"/>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hideMark/>
          </w:tcPr>
          <w:p w14:paraId="753F9685" w14:textId="77777777" w:rsidR="00B31642" w:rsidRPr="002253AF" w:rsidRDefault="00B31642">
            <w:pPr>
              <w:spacing w:after="0" w:line="240" w:lineRule="auto"/>
              <w:ind w:right="-1"/>
              <w:jc w:val="center"/>
              <w:rPr>
                <w:rFonts w:ascii="Times New Roman" w:hAnsi="Times New Roman"/>
                <w:b/>
                <w:bCs/>
                <w:sz w:val="24"/>
                <w:szCs w:val="24"/>
              </w:rPr>
            </w:pPr>
            <w:r w:rsidRPr="002253AF">
              <w:rPr>
                <w:rFonts w:ascii="Times New Roman" w:hAnsi="Times New Roman"/>
                <w:b/>
                <w:bCs/>
                <w:sz w:val="24"/>
                <w:szCs w:val="24"/>
              </w:rPr>
              <w:t>34</w:t>
            </w:r>
          </w:p>
        </w:tc>
        <w:tc>
          <w:tcPr>
            <w:tcW w:w="632" w:type="pct"/>
            <w:tcBorders>
              <w:top w:val="single" w:sz="4" w:space="0" w:color="auto"/>
              <w:left w:val="single" w:sz="4" w:space="0" w:color="auto"/>
              <w:bottom w:val="single" w:sz="4" w:space="0" w:color="auto"/>
              <w:right w:val="single" w:sz="4" w:space="0" w:color="auto"/>
            </w:tcBorders>
          </w:tcPr>
          <w:p w14:paraId="237E73F0" w14:textId="77777777" w:rsidR="00B31642" w:rsidRPr="002253AF" w:rsidRDefault="00B31642">
            <w:pPr>
              <w:spacing w:after="0" w:line="240" w:lineRule="auto"/>
              <w:ind w:right="-1"/>
              <w:jc w:val="center"/>
              <w:rPr>
                <w:rFonts w:ascii="Times New Roman" w:hAnsi="Times New Roman"/>
                <w:b/>
                <w:bCs/>
                <w:i/>
                <w:sz w:val="24"/>
                <w:szCs w:val="24"/>
              </w:rPr>
            </w:pPr>
          </w:p>
        </w:tc>
      </w:tr>
    </w:tbl>
    <w:p w14:paraId="3FB1A538" w14:textId="77777777" w:rsidR="00B31642" w:rsidRDefault="00B31642" w:rsidP="00613F1E">
      <w:pPr>
        <w:spacing w:after="0" w:line="240" w:lineRule="auto"/>
        <w:jc w:val="both"/>
        <w:rPr>
          <w:rFonts w:ascii="Times New Roman" w:hAnsi="Times New Roman"/>
          <w:sz w:val="20"/>
          <w:szCs w:val="20"/>
        </w:rPr>
      </w:pPr>
    </w:p>
    <w:p w14:paraId="1D1C1A0E" w14:textId="77777777" w:rsidR="00613F1E" w:rsidRPr="002253AF" w:rsidRDefault="00613F1E" w:rsidP="00613F1E">
      <w:pPr>
        <w:spacing w:after="0" w:line="240" w:lineRule="auto"/>
        <w:jc w:val="both"/>
        <w:rPr>
          <w:rFonts w:ascii="Times New Roman" w:hAnsi="Times New Roman"/>
          <w:sz w:val="20"/>
          <w:szCs w:val="20"/>
        </w:rPr>
      </w:pPr>
    </w:p>
    <w:p w14:paraId="5A205437" w14:textId="77777777" w:rsidR="00613F1E" w:rsidRPr="002253AF" w:rsidRDefault="00613F1E" w:rsidP="00613F1E">
      <w:pPr>
        <w:spacing w:after="0" w:line="240" w:lineRule="auto"/>
        <w:jc w:val="both"/>
        <w:rPr>
          <w:rFonts w:ascii="Times New Roman" w:hAnsi="Times New Roman"/>
          <w:sz w:val="20"/>
          <w:szCs w:val="20"/>
        </w:rPr>
      </w:pPr>
      <w:r w:rsidRPr="002253AF">
        <w:rPr>
          <w:rFonts w:ascii="Times New Roman" w:hAnsi="Times New Roman"/>
          <w:sz w:val="20"/>
          <w:szCs w:val="20"/>
        </w:rPr>
        <w:t>*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 Если учебным планом предусмотрена самостоятельная работа по данной учебной дисциплине, должна быть указана её примерная тематика, объем нагрузки и результаты на освоение которых она ориентирована (ПК и ОК)</w:t>
      </w:r>
    </w:p>
    <w:p w14:paraId="254BA69C" w14:textId="77777777" w:rsidR="00613F1E" w:rsidRPr="002253AF" w:rsidRDefault="00613F1E" w:rsidP="00613F1E">
      <w:pPr>
        <w:spacing w:after="0" w:line="240" w:lineRule="auto"/>
        <w:jc w:val="both"/>
        <w:rPr>
          <w:rFonts w:ascii="Times New Roman" w:hAnsi="Times New Roman"/>
          <w:sz w:val="20"/>
          <w:szCs w:val="20"/>
        </w:rPr>
      </w:pPr>
      <w:r w:rsidRPr="002253AF">
        <w:rPr>
          <w:rFonts w:ascii="Times New Roman" w:hAnsi="Times New Roman"/>
          <w:sz w:val="20"/>
          <w:szCs w:val="20"/>
        </w:rPr>
        <w:t>** Выделяется образовательной организацией самостоятельно. Форма проведения промежуточной аттестации определяется рабочим учебным планом по специальности/профессии и должна предусматривать не менее 1-2 часов на зачет и не менее 6 часов на экзамен……………………………………………………………………</w:t>
      </w:r>
    </w:p>
    <w:p w14:paraId="62438656" w14:textId="77777777" w:rsidR="00613F1E" w:rsidRPr="002253AF" w:rsidRDefault="00613F1E" w:rsidP="00613F1E">
      <w:pPr>
        <w:spacing w:after="0" w:line="240" w:lineRule="auto"/>
        <w:rPr>
          <w:rFonts w:ascii="Times New Roman" w:hAnsi="Times New Roman"/>
          <w:sz w:val="20"/>
          <w:szCs w:val="20"/>
        </w:rPr>
        <w:sectPr w:rsidR="00613F1E" w:rsidRPr="002253AF">
          <w:pgSz w:w="16838" w:h="11906" w:orient="landscape"/>
          <w:pgMar w:top="1134" w:right="567" w:bottom="1134" w:left="1134" w:header="709" w:footer="709" w:gutter="0"/>
          <w:cols w:space="720"/>
        </w:sectPr>
      </w:pPr>
    </w:p>
    <w:p w14:paraId="53857F03" w14:textId="4D96B247" w:rsidR="00613F1E" w:rsidRPr="002253AF" w:rsidRDefault="00613F1E" w:rsidP="00DF1473">
      <w:pPr>
        <w:pStyle w:val="ad"/>
        <w:numPr>
          <w:ilvl w:val="0"/>
          <w:numId w:val="36"/>
        </w:numPr>
        <w:ind w:right="-1"/>
        <w:jc w:val="center"/>
        <w:rPr>
          <w:b/>
          <w:bCs/>
          <w:szCs w:val="20"/>
        </w:rPr>
      </w:pPr>
      <w:r w:rsidRPr="002253AF">
        <w:rPr>
          <w:b/>
          <w:bCs/>
        </w:rPr>
        <w:lastRenderedPageBreak/>
        <w:t>УСЛОВИЯ РЕАЛИЗАЦИИ УЧЕБНОЙ ДИСЦИПЛИНЫ</w:t>
      </w:r>
    </w:p>
    <w:p w14:paraId="229BB7C9" w14:textId="77777777" w:rsidR="005D273A" w:rsidRDefault="00613F1E" w:rsidP="00613F1E">
      <w:pPr>
        <w:pStyle w:val="ad"/>
        <w:ind w:left="0" w:right="-1" w:firstLine="709"/>
        <w:jc w:val="both"/>
        <w:rPr>
          <w:b/>
          <w:bCs/>
          <w:iCs/>
        </w:rPr>
      </w:pPr>
      <w:bookmarkStart w:id="81" w:name="_Hlk79155678"/>
      <w:r w:rsidRPr="002253AF">
        <w:rPr>
          <w:b/>
        </w:rPr>
        <w:t>3.1. Для реализации программы учебной дисциплины</w:t>
      </w:r>
      <w:r w:rsidRPr="005D273A">
        <w:rPr>
          <w:b/>
          <w:bCs/>
        </w:rPr>
        <w:t xml:space="preserve"> </w:t>
      </w:r>
      <w:r w:rsidRPr="005D273A">
        <w:rPr>
          <w:b/>
          <w:bCs/>
          <w:iCs/>
        </w:rPr>
        <w:t xml:space="preserve">должны быть предусмотрены следующие специальные помещения: </w:t>
      </w:r>
    </w:p>
    <w:p w14:paraId="436673E6" w14:textId="3F72E146" w:rsidR="00613F1E" w:rsidRPr="00103D88" w:rsidRDefault="005D273A" w:rsidP="00613F1E">
      <w:pPr>
        <w:pStyle w:val="ad"/>
        <w:ind w:left="0" w:right="-1" w:firstLine="709"/>
        <w:jc w:val="both"/>
        <w:rPr>
          <w:iCs/>
          <w:lang w:val="ru-RU"/>
        </w:rPr>
      </w:pPr>
      <w:r>
        <w:rPr>
          <w:iCs/>
          <w:lang w:val="ru-RU"/>
        </w:rPr>
        <w:t>К</w:t>
      </w:r>
      <w:r w:rsidR="00613F1E" w:rsidRPr="00103D88">
        <w:rPr>
          <w:iCs/>
        </w:rPr>
        <w:t>абинет социально- экономических дисциплин</w:t>
      </w:r>
      <w:bookmarkEnd w:id="81"/>
      <w:r w:rsidR="00613F1E" w:rsidRPr="00103D88">
        <w:rPr>
          <w:iCs/>
        </w:rPr>
        <w:t>, оснащенный в соответствии с п. 6.1.2.1 Примерной рабочей программы по профессии 26.01.03 Слесарь-монтажник судовой</w:t>
      </w:r>
      <w:r w:rsidR="00613F1E" w:rsidRPr="00103D88">
        <w:rPr>
          <w:iCs/>
          <w:lang w:val="ru-RU"/>
        </w:rPr>
        <w:t>.</w:t>
      </w:r>
    </w:p>
    <w:p w14:paraId="4C792847" w14:textId="77777777" w:rsidR="00613F1E" w:rsidRPr="002253AF" w:rsidRDefault="00613F1E" w:rsidP="00613F1E">
      <w:pPr>
        <w:suppressAutoHyphens/>
        <w:spacing w:after="0" w:line="240" w:lineRule="auto"/>
        <w:ind w:firstLine="709"/>
        <w:jc w:val="both"/>
        <w:rPr>
          <w:rFonts w:ascii="Times New Roman" w:hAnsi="Times New Roman"/>
          <w:b/>
          <w:bCs/>
          <w:sz w:val="24"/>
          <w:szCs w:val="24"/>
        </w:rPr>
      </w:pPr>
      <w:r w:rsidRPr="002253AF">
        <w:rPr>
          <w:rFonts w:ascii="Times New Roman" w:hAnsi="Times New Roman"/>
          <w:b/>
          <w:bCs/>
          <w:sz w:val="24"/>
          <w:szCs w:val="24"/>
        </w:rPr>
        <w:t>3.2. Информационное обеспечение реализации программы</w:t>
      </w:r>
    </w:p>
    <w:p w14:paraId="5F0B10F2" w14:textId="77777777" w:rsidR="00613F1E" w:rsidRPr="002253AF" w:rsidRDefault="00613F1E" w:rsidP="00613F1E">
      <w:pPr>
        <w:suppressAutoHyphens/>
        <w:spacing w:after="0" w:line="240" w:lineRule="auto"/>
        <w:ind w:firstLine="709"/>
        <w:jc w:val="both"/>
        <w:rPr>
          <w:rFonts w:ascii="Times New Roman" w:hAnsi="Times New Roman"/>
          <w:bCs/>
          <w:sz w:val="24"/>
          <w:szCs w:val="24"/>
        </w:rPr>
      </w:pPr>
      <w:r w:rsidRPr="002253AF">
        <w:rPr>
          <w:rFonts w:ascii="Times New Roman" w:hAnsi="Times New Roman"/>
          <w:bCs/>
          <w:sz w:val="24"/>
          <w:szCs w:val="24"/>
        </w:rPr>
        <w:t>Для реализации программы библиотечный фонд образовательной организации должен иметь п</w:t>
      </w:r>
      <w:r w:rsidRPr="002253AF">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2253AF">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4695F5FF" w14:textId="77777777" w:rsidR="00613F1E" w:rsidRPr="002253AF" w:rsidRDefault="00613F1E" w:rsidP="00613F1E">
      <w:pPr>
        <w:suppressAutoHyphens/>
        <w:spacing w:after="0" w:line="240" w:lineRule="auto"/>
        <w:ind w:firstLine="709"/>
        <w:jc w:val="both"/>
        <w:rPr>
          <w:rFonts w:ascii="Times New Roman" w:hAnsi="Times New Roman"/>
          <w:sz w:val="24"/>
          <w:szCs w:val="24"/>
        </w:rPr>
      </w:pPr>
    </w:p>
    <w:p w14:paraId="020B0890" w14:textId="77777777" w:rsidR="00613F1E" w:rsidRPr="002253AF" w:rsidRDefault="00613F1E" w:rsidP="00613F1E">
      <w:pPr>
        <w:suppressAutoHyphens/>
        <w:spacing w:after="0"/>
        <w:ind w:firstLine="709"/>
        <w:jc w:val="both"/>
        <w:rPr>
          <w:rFonts w:ascii="Times New Roman" w:hAnsi="Times New Roman"/>
          <w:b/>
          <w:sz w:val="24"/>
          <w:szCs w:val="24"/>
        </w:rPr>
      </w:pPr>
      <w:r w:rsidRPr="002253AF">
        <w:rPr>
          <w:rFonts w:ascii="Times New Roman" w:hAnsi="Times New Roman"/>
          <w:b/>
          <w:sz w:val="24"/>
          <w:szCs w:val="24"/>
        </w:rPr>
        <w:t>3.2.1. Основные печатные издания</w:t>
      </w:r>
    </w:p>
    <w:p w14:paraId="7C543661" w14:textId="77777777" w:rsidR="00613F1E" w:rsidRPr="002253AF" w:rsidRDefault="00613F1E" w:rsidP="00DF1473">
      <w:pPr>
        <w:numPr>
          <w:ilvl w:val="0"/>
          <w:numId w:val="37"/>
        </w:numPr>
        <w:tabs>
          <w:tab w:val="left" w:pos="331"/>
          <w:tab w:val="left" w:pos="851"/>
          <w:tab w:val="left" w:pos="993"/>
        </w:tabs>
        <w:spacing w:after="0" w:line="240" w:lineRule="auto"/>
        <w:ind w:left="0" w:firstLine="851"/>
        <w:jc w:val="both"/>
        <w:rPr>
          <w:rFonts w:ascii="Times New Roman" w:hAnsi="Times New Roman"/>
          <w:sz w:val="24"/>
          <w:szCs w:val="24"/>
        </w:rPr>
      </w:pPr>
      <w:r w:rsidRPr="002253AF">
        <w:rPr>
          <w:rFonts w:ascii="Times New Roman" w:hAnsi="Times New Roman"/>
          <w:sz w:val="24"/>
          <w:szCs w:val="24"/>
        </w:rPr>
        <w:t xml:space="preserve">Гарнов А.П., Основы финансовой грамотности: учебное пособие / А.П. Гарнов. — Москва: Русайнс, 2022. — 192 с. </w:t>
      </w:r>
    </w:p>
    <w:p w14:paraId="45B71EAD" w14:textId="77777777" w:rsidR="00613F1E" w:rsidRPr="002253AF" w:rsidRDefault="00613F1E" w:rsidP="00DF1473">
      <w:pPr>
        <w:numPr>
          <w:ilvl w:val="0"/>
          <w:numId w:val="37"/>
        </w:numPr>
        <w:tabs>
          <w:tab w:val="left" w:pos="331"/>
          <w:tab w:val="left" w:pos="851"/>
          <w:tab w:val="left" w:pos="993"/>
        </w:tabs>
        <w:spacing w:after="0" w:line="240" w:lineRule="auto"/>
        <w:ind w:left="0" w:firstLine="851"/>
        <w:jc w:val="both"/>
        <w:rPr>
          <w:rFonts w:ascii="Times New Roman" w:hAnsi="Times New Roman"/>
          <w:sz w:val="24"/>
          <w:szCs w:val="24"/>
        </w:rPr>
      </w:pPr>
      <w:r w:rsidRPr="002253AF">
        <w:rPr>
          <w:rFonts w:ascii="Times New Roman" w:hAnsi="Times New Roman"/>
          <w:sz w:val="24"/>
          <w:szCs w:val="24"/>
        </w:rPr>
        <w:t>Жданова А.О., Зятьков М.А. Финансовая грамотность: рабочая тетрадь. Среднее профессиональное образование. – М.: ВАКО, 2020. – 48 с. – (Учимся разумному финансовому поведению).</w:t>
      </w:r>
    </w:p>
    <w:p w14:paraId="1D20B1EF" w14:textId="77777777" w:rsidR="00613F1E" w:rsidRPr="002253AF" w:rsidRDefault="00613F1E" w:rsidP="00DF1473">
      <w:pPr>
        <w:numPr>
          <w:ilvl w:val="0"/>
          <w:numId w:val="37"/>
        </w:numPr>
        <w:tabs>
          <w:tab w:val="left" w:pos="331"/>
          <w:tab w:val="left" w:pos="851"/>
          <w:tab w:val="left" w:pos="993"/>
        </w:tabs>
        <w:spacing w:after="0" w:line="240" w:lineRule="auto"/>
        <w:ind w:left="0" w:firstLine="851"/>
        <w:jc w:val="both"/>
        <w:rPr>
          <w:rFonts w:ascii="Times New Roman" w:hAnsi="Times New Roman"/>
          <w:sz w:val="24"/>
          <w:szCs w:val="24"/>
        </w:rPr>
      </w:pPr>
      <w:r w:rsidRPr="002253AF">
        <w:rPr>
          <w:rFonts w:ascii="Times New Roman" w:hAnsi="Times New Roman"/>
          <w:sz w:val="24"/>
          <w:szCs w:val="24"/>
        </w:rPr>
        <w:t>Жданова А.О., Савицкая Е.В. Финансовая грамотность: материалы для обучающихся. Среднее профессиональное образование. – М.: ВАКО, 2020. – 400 с. – (Учимся разумному финансовому поведению).</w:t>
      </w:r>
    </w:p>
    <w:p w14:paraId="0A56E48F" w14:textId="77777777" w:rsidR="00613F1E" w:rsidRPr="002253AF" w:rsidRDefault="00613F1E" w:rsidP="00103D88">
      <w:pPr>
        <w:tabs>
          <w:tab w:val="left" w:pos="709"/>
          <w:tab w:val="left" w:pos="851"/>
          <w:tab w:val="left" w:pos="993"/>
        </w:tabs>
        <w:spacing w:after="0" w:line="240" w:lineRule="auto"/>
        <w:ind w:firstLine="851"/>
        <w:jc w:val="both"/>
        <w:rPr>
          <w:rFonts w:ascii="Times New Roman" w:hAnsi="Times New Roman"/>
          <w:sz w:val="24"/>
          <w:szCs w:val="24"/>
        </w:rPr>
      </w:pPr>
      <w:r w:rsidRPr="002253AF">
        <w:rPr>
          <w:rFonts w:ascii="Times New Roman" w:hAnsi="Times New Roman"/>
          <w:iCs/>
          <w:color w:val="000000"/>
          <w:sz w:val="24"/>
          <w:szCs w:val="24"/>
          <w:shd w:val="clear" w:color="auto" w:fill="FFFFFF"/>
        </w:rPr>
        <w:t>4. Фрицлер А. В. </w:t>
      </w:r>
      <w:r w:rsidRPr="002253AF">
        <w:rPr>
          <w:rFonts w:ascii="Times New Roman" w:hAnsi="Times New Roman"/>
          <w:color w:val="000000"/>
          <w:sz w:val="24"/>
          <w:szCs w:val="24"/>
          <w:shd w:val="clear" w:color="auto" w:fill="FFFFFF"/>
        </w:rPr>
        <w:t> Основы финансовой грамотности: учебное пособие для среднего профессионального образования / А. В. Фрицлер, Е. А. Тарханова. — Москва: Издательство Юрайт, 2022. — 154 с. </w:t>
      </w:r>
    </w:p>
    <w:p w14:paraId="428B0768" w14:textId="77777777" w:rsidR="00613F1E" w:rsidRPr="002253AF" w:rsidRDefault="00613F1E" w:rsidP="00613F1E">
      <w:pPr>
        <w:tabs>
          <w:tab w:val="left" w:pos="709"/>
        </w:tabs>
        <w:spacing w:after="0" w:line="240" w:lineRule="auto"/>
        <w:ind w:firstLine="709"/>
        <w:rPr>
          <w:rFonts w:ascii="Times New Roman" w:hAnsi="Times New Roman"/>
          <w:i/>
          <w:iCs/>
          <w:sz w:val="24"/>
          <w:szCs w:val="24"/>
        </w:rPr>
      </w:pPr>
    </w:p>
    <w:p w14:paraId="3B450FE5" w14:textId="77777777" w:rsidR="00613F1E" w:rsidRPr="002253AF" w:rsidRDefault="00613F1E" w:rsidP="00613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637F8574" w14:textId="2BD02198" w:rsidR="00613F1E" w:rsidRPr="002253AF" w:rsidRDefault="00613F1E" w:rsidP="00613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caps/>
          <w:sz w:val="24"/>
          <w:szCs w:val="24"/>
        </w:rPr>
      </w:pPr>
      <w:r w:rsidRPr="002253AF">
        <w:rPr>
          <w:rFonts w:ascii="Times New Roman" w:hAnsi="Times New Roman"/>
          <w:b/>
          <w:sz w:val="24"/>
          <w:szCs w:val="24"/>
        </w:rPr>
        <w:t>3.2.</w:t>
      </w:r>
      <w:r w:rsidR="00F974B9">
        <w:rPr>
          <w:rFonts w:ascii="Times New Roman" w:hAnsi="Times New Roman"/>
          <w:b/>
          <w:sz w:val="24"/>
          <w:szCs w:val="24"/>
        </w:rPr>
        <w:t>2</w:t>
      </w:r>
      <w:r w:rsidRPr="002253AF">
        <w:rPr>
          <w:rFonts w:ascii="Times New Roman" w:hAnsi="Times New Roman"/>
          <w:b/>
          <w:sz w:val="24"/>
          <w:szCs w:val="24"/>
        </w:rPr>
        <w:t>. Дополнительные источники</w:t>
      </w:r>
    </w:p>
    <w:p w14:paraId="2E2F9500" w14:textId="77777777" w:rsidR="00613F1E" w:rsidRPr="002253AF" w:rsidRDefault="00613F1E" w:rsidP="00103D8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2253AF">
        <w:rPr>
          <w:rFonts w:ascii="Times New Roman" w:hAnsi="Times New Roman"/>
          <w:sz w:val="24"/>
          <w:szCs w:val="24"/>
        </w:rPr>
        <w:t>1. Лошкарев В.Г. Организация бизнеса с нуля. Советы практика. – СПб.: Питер, 2021</w:t>
      </w:r>
    </w:p>
    <w:p w14:paraId="7273DD04" w14:textId="77777777" w:rsidR="00613F1E" w:rsidRPr="002253AF" w:rsidRDefault="00613F1E" w:rsidP="00103D8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aps/>
          <w:sz w:val="24"/>
          <w:szCs w:val="24"/>
        </w:rPr>
      </w:pPr>
      <w:r w:rsidRPr="002253AF">
        <w:rPr>
          <w:rFonts w:ascii="Times New Roman" w:hAnsi="Times New Roman"/>
          <w:sz w:val="24"/>
          <w:szCs w:val="24"/>
        </w:rPr>
        <w:t>2. Бусыгин А.С. Предпринимательство. Основной курс. – М.: ИНФРА-М, 2022</w:t>
      </w:r>
    </w:p>
    <w:p w14:paraId="61F2CF3F" w14:textId="77777777" w:rsidR="00613F1E" w:rsidRPr="002253AF" w:rsidRDefault="00613F1E" w:rsidP="00103D8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aps/>
          <w:sz w:val="24"/>
          <w:szCs w:val="24"/>
        </w:rPr>
      </w:pPr>
      <w:r w:rsidRPr="002253AF">
        <w:rPr>
          <w:rFonts w:ascii="Times New Roman" w:hAnsi="Times New Roman"/>
          <w:sz w:val="24"/>
          <w:szCs w:val="24"/>
        </w:rPr>
        <w:t>3. Дятлов В.А. Управление персоналом. – М.: ПРИОР, 2021</w:t>
      </w:r>
    </w:p>
    <w:p w14:paraId="3B059A33" w14:textId="77777777" w:rsidR="00613F1E" w:rsidRPr="002253AF" w:rsidRDefault="00613F1E" w:rsidP="00103D8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aps/>
          <w:sz w:val="24"/>
          <w:szCs w:val="24"/>
        </w:rPr>
      </w:pPr>
      <w:r w:rsidRPr="002253AF">
        <w:rPr>
          <w:rFonts w:ascii="Times New Roman" w:hAnsi="Times New Roman"/>
          <w:sz w:val="24"/>
          <w:szCs w:val="24"/>
        </w:rPr>
        <w:t>4. Котерова Н.П. Экономика организации. – М. Издательский дом «Академия», 2021</w:t>
      </w:r>
    </w:p>
    <w:p w14:paraId="60F96919" w14:textId="77777777" w:rsidR="00613F1E" w:rsidRPr="002253AF" w:rsidRDefault="00613F1E" w:rsidP="00103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4"/>
          <w:szCs w:val="24"/>
        </w:rPr>
      </w:pPr>
    </w:p>
    <w:p w14:paraId="0C5A957F" w14:textId="5B7919EF" w:rsidR="00103D88" w:rsidRDefault="00103D88" w:rsidP="00613F1E">
      <w:pPr>
        <w:tabs>
          <w:tab w:val="left" w:pos="284"/>
          <w:tab w:val="left" w:pos="900"/>
          <w:tab w:val="left" w:pos="1080"/>
        </w:tabs>
        <w:spacing w:after="0" w:line="240" w:lineRule="auto"/>
        <w:ind w:left="540"/>
        <w:jc w:val="both"/>
        <w:rPr>
          <w:rFonts w:ascii="Times New Roman" w:hAnsi="Times New Roman"/>
          <w:b/>
          <w:bCs/>
          <w:sz w:val="24"/>
          <w:szCs w:val="24"/>
        </w:rPr>
      </w:pPr>
      <w:r>
        <w:rPr>
          <w:rFonts w:ascii="Times New Roman" w:hAnsi="Times New Roman"/>
          <w:b/>
          <w:bCs/>
          <w:sz w:val="24"/>
          <w:szCs w:val="24"/>
        </w:rPr>
        <w:br w:type="page"/>
      </w:r>
    </w:p>
    <w:p w14:paraId="4FE4D47E" w14:textId="77777777" w:rsidR="00613F1E" w:rsidRPr="002253AF" w:rsidRDefault="00613F1E" w:rsidP="00613F1E">
      <w:pPr>
        <w:tabs>
          <w:tab w:val="left" w:pos="284"/>
          <w:tab w:val="left" w:pos="900"/>
          <w:tab w:val="left" w:pos="1080"/>
        </w:tabs>
        <w:spacing w:after="0" w:line="240" w:lineRule="auto"/>
        <w:ind w:left="540"/>
        <w:jc w:val="both"/>
        <w:rPr>
          <w:rFonts w:ascii="Times New Roman" w:hAnsi="Times New Roman"/>
          <w:b/>
          <w:bCs/>
          <w:sz w:val="24"/>
          <w:szCs w:val="24"/>
        </w:rPr>
      </w:pPr>
    </w:p>
    <w:p w14:paraId="0A25F3C5" w14:textId="77777777" w:rsidR="00613F1E" w:rsidRPr="002253AF" w:rsidRDefault="00613F1E" w:rsidP="00613F1E">
      <w:pPr>
        <w:pStyle w:val="ad"/>
        <w:ind w:left="0" w:right="-1"/>
        <w:contextualSpacing/>
        <w:jc w:val="center"/>
        <w:rPr>
          <w:b/>
        </w:rPr>
      </w:pPr>
      <w:bookmarkStart w:id="82" w:name="_Hlk85212431"/>
      <w:r w:rsidRPr="002253AF">
        <w:rPr>
          <w:b/>
        </w:rPr>
        <w:t>4. КОНТРОЛЬ И ОЦЕНКА РЕЗУЛЬТАТОВ ОСВОЕНИЯ</w:t>
      </w:r>
    </w:p>
    <w:p w14:paraId="6D057CBE" w14:textId="77777777" w:rsidR="00613F1E" w:rsidRPr="002253AF" w:rsidRDefault="00613F1E" w:rsidP="00613F1E">
      <w:pPr>
        <w:pStyle w:val="ad"/>
        <w:ind w:left="0" w:right="-1"/>
        <w:contextualSpacing/>
        <w:jc w:val="center"/>
        <w:rPr>
          <w:b/>
          <w:szCs w:val="20"/>
        </w:rPr>
      </w:pPr>
      <w:r w:rsidRPr="002253AF">
        <w:rPr>
          <w:b/>
        </w:rPr>
        <w:t>УЧЕБНОЙ ДИСЦИПЛИНЫ</w:t>
      </w:r>
    </w:p>
    <w:bookmarkEnd w:id="82"/>
    <w:p w14:paraId="068F7D5D" w14:textId="77777777" w:rsidR="00613F1E" w:rsidRPr="002253AF" w:rsidRDefault="00613F1E" w:rsidP="00613F1E">
      <w:pPr>
        <w:pStyle w:val="ad"/>
        <w:ind w:left="360" w:right="-1"/>
        <w:jc w:val="both"/>
        <w:rPr>
          <w:b/>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2"/>
        <w:gridCol w:w="3099"/>
        <w:gridCol w:w="2404"/>
      </w:tblGrid>
      <w:tr w:rsidR="00613F1E" w:rsidRPr="002253AF" w14:paraId="3CFAB3B6" w14:textId="77777777" w:rsidTr="00613F1E">
        <w:tc>
          <w:tcPr>
            <w:tcW w:w="2056" w:type="pct"/>
            <w:tcBorders>
              <w:top w:val="single" w:sz="4" w:space="0" w:color="auto"/>
              <w:left w:val="single" w:sz="4" w:space="0" w:color="auto"/>
              <w:bottom w:val="single" w:sz="4" w:space="0" w:color="auto"/>
              <w:right w:val="single" w:sz="4" w:space="0" w:color="auto"/>
            </w:tcBorders>
            <w:hideMark/>
          </w:tcPr>
          <w:p w14:paraId="49C90179" w14:textId="77777777" w:rsidR="00613F1E" w:rsidRPr="00103D88" w:rsidRDefault="00613F1E">
            <w:pPr>
              <w:spacing w:after="0"/>
              <w:ind w:right="-1"/>
              <w:jc w:val="center"/>
              <w:rPr>
                <w:rFonts w:ascii="Times New Roman" w:hAnsi="Times New Roman"/>
                <w:b/>
                <w:bCs/>
                <w:iCs/>
                <w:sz w:val="24"/>
                <w:szCs w:val="24"/>
              </w:rPr>
            </w:pPr>
            <w:r w:rsidRPr="00103D88">
              <w:rPr>
                <w:rFonts w:ascii="Times New Roman" w:hAnsi="Times New Roman"/>
                <w:b/>
                <w:bCs/>
                <w:iCs/>
                <w:sz w:val="24"/>
                <w:szCs w:val="24"/>
              </w:rPr>
              <w:t>Результаты обучения</w:t>
            </w:r>
          </w:p>
        </w:tc>
        <w:tc>
          <w:tcPr>
            <w:tcW w:w="1658" w:type="pct"/>
            <w:tcBorders>
              <w:top w:val="single" w:sz="4" w:space="0" w:color="auto"/>
              <w:left w:val="single" w:sz="4" w:space="0" w:color="auto"/>
              <w:bottom w:val="single" w:sz="4" w:space="0" w:color="auto"/>
              <w:right w:val="single" w:sz="4" w:space="0" w:color="auto"/>
            </w:tcBorders>
            <w:hideMark/>
          </w:tcPr>
          <w:p w14:paraId="3F4A4AA3" w14:textId="77777777" w:rsidR="00613F1E" w:rsidRPr="00103D88" w:rsidRDefault="00613F1E">
            <w:pPr>
              <w:spacing w:after="0"/>
              <w:ind w:right="-1"/>
              <w:jc w:val="center"/>
              <w:rPr>
                <w:rFonts w:ascii="Times New Roman" w:hAnsi="Times New Roman"/>
                <w:b/>
                <w:bCs/>
                <w:iCs/>
                <w:sz w:val="24"/>
                <w:szCs w:val="24"/>
              </w:rPr>
            </w:pPr>
            <w:r w:rsidRPr="00103D88">
              <w:rPr>
                <w:rFonts w:ascii="Times New Roman" w:hAnsi="Times New Roman"/>
                <w:b/>
                <w:bCs/>
                <w:iCs/>
                <w:sz w:val="24"/>
                <w:szCs w:val="24"/>
              </w:rPr>
              <w:t>Критерии оценки</w:t>
            </w:r>
          </w:p>
        </w:tc>
        <w:tc>
          <w:tcPr>
            <w:tcW w:w="1286" w:type="pct"/>
            <w:tcBorders>
              <w:top w:val="single" w:sz="4" w:space="0" w:color="auto"/>
              <w:left w:val="single" w:sz="4" w:space="0" w:color="auto"/>
              <w:bottom w:val="single" w:sz="4" w:space="0" w:color="auto"/>
              <w:right w:val="single" w:sz="4" w:space="0" w:color="auto"/>
            </w:tcBorders>
            <w:hideMark/>
          </w:tcPr>
          <w:p w14:paraId="201E143A" w14:textId="77777777" w:rsidR="00613F1E" w:rsidRPr="00103D88" w:rsidRDefault="00613F1E">
            <w:pPr>
              <w:spacing w:after="0"/>
              <w:ind w:right="-1"/>
              <w:jc w:val="center"/>
              <w:rPr>
                <w:rFonts w:ascii="Times New Roman" w:hAnsi="Times New Roman"/>
                <w:b/>
                <w:bCs/>
                <w:iCs/>
                <w:sz w:val="24"/>
                <w:szCs w:val="24"/>
              </w:rPr>
            </w:pPr>
            <w:r w:rsidRPr="00103D88">
              <w:rPr>
                <w:rFonts w:ascii="Times New Roman" w:hAnsi="Times New Roman"/>
                <w:b/>
                <w:bCs/>
                <w:iCs/>
                <w:sz w:val="24"/>
                <w:szCs w:val="24"/>
              </w:rPr>
              <w:t>Методы оценки</w:t>
            </w:r>
          </w:p>
        </w:tc>
      </w:tr>
      <w:tr w:rsidR="00613F1E" w:rsidRPr="002253AF" w14:paraId="7081E080" w14:textId="77777777" w:rsidTr="00613F1E">
        <w:tc>
          <w:tcPr>
            <w:tcW w:w="5000" w:type="pct"/>
            <w:gridSpan w:val="3"/>
            <w:tcBorders>
              <w:top w:val="single" w:sz="4" w:space="0" w:color="auto"/>
              <w:left w:val="single" w:sz="4" w:space="0" w:color="auto"/>
              <w:bottom w:val="single" w:sz="4" w:space="0" w:color="auto"/>
              <w:right w:val="single" w:sz="4" w:space="0" w:color="auto"/>
            </w:tcBorders>
            <w:hideMark/>
          </w:tcPr>
          <w:p w14:paraId="78CD2142" w14:textId="77777777" w:rsidR="00613F1E" w:rsidRPr="002253AF" w:rsidRDefault="00613F1E">
            <w:pPr>
              <w:spacing w:after="0"/>
              <w:ind w:right="-1"/>
              <w:rPr>
                <w:rFonts w:ascii="Times New Roman" w:hAnsi="Times New Roman"/>
                <w:b/>
                <w:iCs/>
                <w:sz w:val="24"/>
                <w:szCs w:val="24"/>
              </w:rPr>
            </w:pPr>
            <w:r w:rsidRPr="002253AF">
              <w:rPr>
                <w:rFonts w:ascii="Times New Roman" w:hAnsi="Times New Roman"/>
                <w:b/>
                <w:iCs/>
                <w:sz w:val="24"/>
                <w:szCs w:val="24"/>
              </w:rPr>
              <w:t>Перечень знаний, осваиваемых в рамках дисциплины</w:t>
            </w:r>
          </w:p>
        </w:tc>
      </w:tr>
      <w:tr w:rsidR="00613F1E" w:rsidRPr="002253AF" w14:paraId="7424F630" w14:textId="77777777" w:rsidTr="00613F1E">
        <w:trPr>
          <w:trHeight w:val="982"/>
        </w:trPr>
        <w:tc>
          <w:tcPr>
            <w:tcW w:w="2056" w:type="pct"/>
            <w:tcBorders>
              <w:top w:val="single" w:sz="4" w:space="0" w:color="auto"/>
              <w:left w:val="single" w:sz="4" w:space="0" w:color="auto"/>
              <w:bottom w:val="single" w:sz="4" w:space="0" w:color="auto"/>
              <w:right w:val="single" w:sz="4" w:space="0" w:color="auto"/>
            </w:tcBorders>
            <w:hideMark/>
          </w:tcPr>
          <w:p w14:paraId="418E94B2" w14:textId="77777777" w:rsidR="00613F1E" w:rsidRPr="002253AF" w:rsidRDefault="00613F1E">
            <w:pPr>
              <w:suppressAutoHyphens/>
              <w:spacing w:after="0" w:line="240" w:lineRule="auto"/>
              <w:ind w:firstLine="10"/>
              <w:jc w:val="both"/>
              <w:rPr>
                <w:rFonts w:ascii="Times New Roman" w:hAnsi="Times New Roman"/>
                <w:iCs/>
                <w:sz w:val="24"/>
                <w:szCs w:val="24"/>
                <w:u w:val="single"/>
              </w:rPr>
            </w:pPr>
            <w:r w:rsidRPr="002253AF">
              <w:rPr>
                <w:rFonts w:ascii="Times New Roman" w:hAnsi="Times New Roman"/>
                <w:iCs/>
                <w:sz w:val="24"/>
                <w:szCs w:val="24"/>
                <w:u w:val="single"/>
              </w:rPr>
              <w:t>Знать:</w:t>
            </w:r>
          </w:p>
          <w:p w14:paraId="15EB56CB" w14:textId="77777777" w:rsidR="00613F1E" w:rsidRPr="002253AF" w:rsidRDefault="00613F1E">
            <w:pPr>
              <w:suppressAutoHyphens/>
              <w:spacing w:after="0" w:line="240" w:lineRule="auto"/>
              <w:jc w:val="both"/>
              <w:rPr>
                <w:rFonts w:ascii="Times New Roman" w:hAnsi="Times New Roman"/>
                <w:iCs/>
                <w:sz w:val="24"/>
                <w:szCs w:val="24"/>
              </w:rPr>
            </w:pPr>
            <w:r w:rsidRPr="002253AF">
              <w:rPr>
                <w:rFonts w:ascii="Times New Roman" w:hAnsi="Times New Roman"/>
                <w:iCs/>
                <w:sz w:val="24"/>
                <w:szCs w:val="24"/>
              </w:rPr>
              <w:t>- основные положения Конституции РФ, Федерального Закона от 25 мая 1995 г «О конкуренции и ограничении монополистической деятельности на товарных рынках», постановление Правительства РФ «О лицензировании отдельных видов деятельности» и другие нормативно-правовые акты;</w:t>
            </w:r>
          </w:p>
          <w:p w14:paraId="006D7354" w14:textId="77777777" w:rsidR="00613F1E" w:rsidRPr="002253AF" w:rsidRDefault="00613F1E">
            <w:pPr>
              <w:suppressAutoHyphens/>
              <w:spacing w:after="0" w:line="240" w:lineRule="auto"/>
              <w:jc w:val="both"/>
              <w:rPr>
                <w:rFonts w:ascii="Times New Roman" w:hAnsi="Times New Roman"/>
                <w:iCs/>
                <w:sz w:val="24"/>
                <w:szCs w:val="24"/>
              </w:rPr>
            </w:pPr>
            <w:r w:rsidRPr="002253AF">
              <w:rPr>
                <w:rFonts w:ascii="Times New Roman" w:hAnsi="Times New Roman"/>
                <w:iCs/>
                <w:sz w:val="24"/>
                <w:szCs w:val="24"/>
              </w:rPr>
              <w:t>- основы налогообложения, экономическую сущность и принципы построения бюджета, основные принципы добровольного и обязательного страхования особенности пенсионной системы РФ, аспекты обязательного страхования, пенсионные налоги и сборы;</w:t>
            </w:r>
          </w:p>
          <w:p w14:paraId="01EE1F3B" w14:textId="77777777" w:rsidR="00613F1E" w:rsidRPr="002253AF" w:rsidRDefault="00613F1E">
            <w:pPr>
              <w:suppressAutoHyphens/>
              <w:spacing w:after="0" w:line="240" w:lineRule="auto"/>
              <w:jc w:val="both"/>
              <w:rPr>
                <w:rFonts w:ascii="Times New Roman" w:hAnsi="Times New Roman"/>
                <w:iCs/>
                <w:sz w:val="24"/>
                <w:szCs w:val="24"/>
              </w:rPr>
            </w:pPr>
            <w:r w:rsidRPr="002253AF">
              <w:rPr>
                <w:rFonts w:ascii="Times New Roman" w:hAnsi="Times New Roman"/>
                <w:iCs/>
                <w:sz w:val="24"/>
                <w:szCs w:val="24"/>
              </w:rPr>
              <w:t xml:space="preserve">- особенности кредитной системы РФ, потребительское кредитование, ипотечное кредитование, влияние кредита на экономическую активность организаций и граждан; </w:t>
            </w:r>
          </w:p>
          <w:p w14:paraId="2730D960" w14:textId="77777777" w:rsidR="00613F1E" w:rsidRPr="002253AF" w:rsidRDefault="00613F1E">
            <w:pPr>
              <w:suppressAutoHyphens/>
              <w:spacing w:after="0" w:line="240" w:lineRule="auto"/>
              <w:jc w:val="both"/>
              <w:rPr>
                <w:rFonts w:ascii="Times New Roman" w:hAnsi="Times New Roman"/>
                <w:iCs/>
                <w:color w:val="FF0000"/>
                <w:sz w:val="24"/>
                <w:szCs w:val="24"/>
              </w:rPr>
            </w:pPr>
            <w:r w:rsidRPr="002253AF">
              <w:rPr>
                <w:rFonts w:ascii="Times New Roman" w:hAnsi="Times New Roman"/>
                <w:iCs/>
                <w:sz w:val="24"/>
                <w:szCs w:val="24"/>
              </w:rPr>
              <w:t>- предпосылки финансового мошенничества, возможности рационального использования средств и пути их увеличения, основные понятия и принципы правового регулирования отношений в области защиты прав потребителя, навыки работы с электронными кошельками, современные способы оплаты в расчетах за услуги, оплату коммунальных платежей</w:t>
            </w:r>
          </w:p>
        </w:tc>
        <w:tc>
          <w:tcPr>
            <w:tcW w:w="1658" w:type="pct"/>
            <w:tcBorders>
              <w:top w:val="single" w:sz="4" w:space="0" w:color="auto"/>
              <w:left w:val="single" w:sz="4" w:space="0" w:color="auto"/>
              <w:bottom w:val="single" w:sz="4" w:space="0" w:color="auto"/>
              <w:right w:val="single" w:sz="4" w:space="0" w:color="auto"/>
            </w:tcBorders>
          </w:tcPr>
          <w:p w14:paraId="18100D08" w14:textId="77777777" w:rsidR="00613F1E" w:rsidRPr="002253AF" w:rsidRDefault="00613F1E">
            <w:pPr>
              <w:keepNext/>
              <w:spacing w:after="0" w:line="240" w:lineRule="auto"/>
              <w:ind w:firstLine="271"/>
              <w:jc w:val="both"/>
              <w:rPr>
                <w:rFonts w:ascii="Times New Roman" w:hAnsi="Times New Roman"/>
                <w:color w:val="FF0000"/>
                <w:sz w:val="24"/>
                <w:szCs w:val="24"/>
              </w:rPr>
            </w:pPr>
          </w:p>
          <w:p w14:paraId="3AD0AC3C" w14:textId="77777777" w:rsidR="00613F1E" w:rsidRPr="002253AF" w:rsidRDefault="00613F1E">
            <w:pPr>
              <w:keepNext/>
              <w:spacing w:after="0" w:line="240" w:lineRule="auto"/>
              <w:ind w:hanging="20"/>
              <w:jc w:val="both"/>
              <w:rPr>
                <w:rStyle w:val="FontStyle54"/>
                <w:sz w:val="24"/>
                <w:szCs w:val="24"/>
              </w:rPr>
            </w:pPr>
            <w:r w:rsidRPr="002253AF">
              <w:rPr>
                <w:rStyle w:val="FontStyle54"/>
                <w:sz w:val="24"/>
                <w:szCs w:val="24"/>
              </w:rPr>
              <w:t>- правильность выполнения заданий, связанных с анализом и применением, (в зависимости от предложенных ситуаций) документов, законодательных актов, применяемых в сфере финансовой деятельности;</w:t>
            </w:r>
          </w:p>
          <w:p w14:paraId="726C3E17" w14:textId="77777777" w:rsidR="00613F1E" w:rsidRPr="002253AF" w:rsidRDefault="00613F1E">
            <w:pPr>
              <w:keepNext/>
              <w:spacing w:after="0" w:line="240" w:lineRule="auto"/>
              <w:jc w:val="both"/>
              <w:rPr>
                <w:rFonts w:ascii="Times New Roman" w:hAnsi="Times New Roman"/>
                <w:lang w:eastAsia="ar-SA"/>
              </w:rPr>
            </w:pPr>
            <w:r w:rsidRPr="002253AF">
              <w:rPr>
                <w:rFonts w:ascii="Times New Roman" w:hAnsi="Times New Roman"/>
                <w:sz w:val="24"/>
                <w:szCs w:val="24"/>
                <w:lang w:eastAsia="ar-SA"/>
              </w:rPr>
              <w:t>- правильность выполнения заданий, связанных с основами и принципами построения бюджета, особенностями обязательного страхования, особенностями пенсионной системы РФ, аспектами взимания пенсионных налогов и сборов;</w:t>
            </w:r>
          </w:p>
          <w:p w14:paraId="3D96FB08" w14:textId="77777777" w:rsidR="00613F1E" w:rsidRPr="002253AF" w:rsidRDefault="00613F1E">
            <w:pPr>
              <w:keepNext/>
              <w:spacing w:after="0" w:line="240" w:lineRule="auto"/>
              <w:jc w:val="both"/>
              <w:rPr>
                <w:rFonts w:ascii="Times New Roman" w:hAnsi="Times New Roman"/>
                <w:sz w:val="24"/>
                <w:szCs w:val="24"/>
              </w:rPr>
            </w:pPr>
            <w:r w:rsidRPr="002253AF">
              <w:rPr>
                <w:rFonts w:ascii="Times New Roman" w:hAnsi="Times New Roman"/>
                <w:sz w:val="24"/>
                <w:szCs w:val="24"/>
              </w:rPr>
              <w:t>- правильность выполнения заданий и тестов, касающихся особенностей кредитной системы РФ, потребительского кредитования;</w:t>
            </w:r>
          </w:p>
          <w:p w14:paraId="6429335A" w14:textId="77777777" w:rsidR="00613F1E" w:rsidRPr="002253AF" w:rsidRDefault="00613F1E">
            <w:pPr>
              <w:keepNext/>
              <w:spacing w:after="0" w:line="240" w:lineRule="auto"/>
              <w:jc w:val="both"/>
              <w:rPr>
                <w:rFonts w:ascii="Times New Roman" w:hAnsi="Times New Roman"/>
                <w:sz w:val="24"/>
                <w:szCs w:val="24"/>
              </w:rPr>
            </w:pPr>
            <w:r w:rsidRPr="002253AF">
              <w:rPr>
                <w:rFonts w:ascii="Times New Roman" w:hAnsi="Times New Roman"/>
                <w:sz w:val="24"/>
                <w:szCs w:val="24"/>
              </w:rPr>
              <w:t>- правильность выполнения заданий, связанных с темой финансового мошенничества, использования личных средств и путей их увеличения</w:t>
            </w:r>
          </w:p>
          <w:p w14:paraId="1BA3EE8C" w14:textId="77777777" w:rsidR="00613F1E" w:rsidRPr="002253AF" w:rsidRDefault="00613F1E">
            <w:pPr>
              <w:keepNext/>
              <w:spacing w:after="0" w:line="240" w:lineRule="auto"/>
              <w:jc w:val="both"/>
              <w:rPr>
                <w:rFonts w:ascii="Times New Roman" w:hAnsi="Times New Roman"/>
                <w:color w:val="FF0000"/>
                <w:sz w:val="24"/>
                <w:szCs w:val="24"/>
              </w:rPr>
            </w:pPr>
            <w:r w:rsidRPr="002253AF">
              <w:rPr>
                <w:rFonts w:ascii="Times New Roman" w:hAnsi="Times New Roman"/>
                <w:sz w:val="24"/>
                <w:szCs w:val="24"/>
              </w:rPr>
              <w:t>правильность выполнения заданий, тестов, творческих и практических работ по применению законодательства о защите прав потребителя</w:t>
            </w:r>
          </w:p>
        </w:tc>
        <w:tc>
          <w:tcPr>
            <w:tcW w:w="1286" w:type="pct"/>
            <w:tcBorders>
              <w:top w:val="single" w:sz="4" w:space="0" w:color="auto"/>
              <w:left w:val="single" w:sz="4" w:space="0" w:color="auto"/>
              <w:bottom w:val="single" w:sz="4" w:space="0" w:color="auto"/>
              <w:right w:val="single" w:sz="4" w:space="0" w:color="auto"/>
            </w:tcBorders>
          </w:tcPr>
          <w:p w14:paraId="7B032515" w14:textId="77777777" w:rsidR="00613F1E" w:rsidRPr="002253AF" w:rsidRDefault="00613F1E">
            <w:pPr>
              <w:spacing w:after="0" w:line="240" w:lineRule="auto"/>
              <w:jc w:val="both"/>
              <w:rPr>
                <w:rStyle w:val="FontStyle54"/>
                <w:sz w:val="24"/>
                <w:szCs w:val="24"/>
              </w:rPr>
            </w:pPr>
          </w:p>
          <w:p w14:paraId="42B2879F" w14:textId="77777777" w:rsidR="00613F1E" w:rsidRPr="002253AF" w:rsidRDefault="00613F1E">
            <w:pPr>
              <w:spacing w:after="0" w:line="240" w:lineRule="auto"/>
              <w:jc w:val="both"/>
              <w:rPr>
                <w:rStyle w:val="FontStyle54"/>
                <w:sz w:val="24"/>
                <w:szCs w:val="24"/>
              </w:rPr>
            </w:pPr>
            <w:r w:rsidRPr="002253AF">
              <w:rPr>
                <w:rStyle w:val="FontStyle54"/>
                <w:sz w:val="24"/>
                <w:szCs w:val="24"/>
              </w:rPr>
              <w:t>Экспертная оценка результатов деятельности обучающегося при выполнении и защите результатов практических занятий, выполне</w:t>
            </w:r>
            <w:r w:rsidRPr="002253AF">
              <w:rPr>
                <w:rStyle w:val="FontStyle54"/>
                <w:sz w:val="24"/>
                <w:szCs w:val="24"/>
              </w:rPr>
              <w:softHyphen/>
              <w:t>нии домашних работ, тестирова</w:t>
            </w:r>
            <w:r w:rsidRPr="002253AF">
              <w:rPr>
                <w:rStyle w:val="FontStyle54"/>
                <w:sz w:val="24"/>
                <w:szCs w:val="24"/>
              </w:rPr>
              <w:softHyphen/>
              <w:t>ния и других видов контроля</w:t>
            </w:r>
          </w:p>
          <w:p w14:paraId="5609B54E" w14:textId="77777777" w:rsidR="00613F1E" w:rsidRPr="002253AF" w:rsidRDefault="00613F1E">
            <w:pPr>
              <w:spacing w:after="0" w:line="240" w:lineRule="auto"/>
              <w:jc w:val="both"/>
              <w:rPr>
                <w:rStyle w:val="FontStyle54"/>
                <w:sz w:val="24"/>
                <w:szCs w:val="24"/>
              </w:rPr>
            </w:pPr>
          </w:p>
          <w:p w14:paraId="4D7D434F" w14:textId="77777777" w:rsidR="00613F1E" w:rsidRPr="002253AF" w:rsidRDefault="00613F1E">
            <w:pPr>
              <w:spacing w:after="0" w:line="240" w:lineRule="auto"/>
              <w:jc w:val="both"/>
              <w:rPr>
                <w:rStyle w:val="FontStyle54"/>
                <w:sz w:val="24"/>
                <w:szCs w:val="24"/>
              </w:rPr>
            </w:pPr>
          </w:p>
          <w:p w14:paraId="598BFC99" w14:textId="77777777" w:rsidR="00613F1E" w:rsidRPr="002253AF" w:rsidRDefault="00613F1E">
            <w:pPr>
              <w:spacing w:after="0" w:line="240" w:lineRule="auto"/>
              <w:jc w:val="both"/>
              <w:rPr>
                <w:rStyle w:val="FontStyle54"/>
                <w:sz w:val="24"/>
                <w:szCs w:val="24"/>
              </w:rPr>
            </w:pPr>
          </w:p>
          <w:p w14:paraId="6A665DAF" w14:textId="77777777" w:rsidR="00613F1E" w:rsidRPr="002253AF" w:rsidRDefault="00613F1E">
            <w:pPr>
              <w:spacing w:after="0" w:line="240" w:lineRule="auto"/>
              <w:ind w:right="-1"/>
              <w:jc w:val="both"/>
              <w:rPr>
                <w:rFonts w:ascii="Times New Roman" w:hAnsi="Times New Roman"/>
                <w:bCs/>
                <w:i/>
                <w:color w:val="FF0000"/>
              </w:rPr>
            </w:pPr>
          </w:p>
        </w:tc>
      </w:tr>
      <w:tr w:rsidR="00613F1E" w:rsidRPr="002253AF" w14:paraId="713428A3" w14:textId="77777777" w:rsidTr="00613F1E">
        <w:tc>
          <w:tcPr>
            <w:tcW w:w="5000" w:type="pct"/>
            <w:gridSpan w:val="3"/>
            <w:tcBorders>
              <w:top w:val="single" w:sz="4" w:space="0" w:color="auto"/>
              <w:left w:val="single" w:sz="4" w:space="0" w:color="auto"/>
              <w:bottom w:val="single" w:sz="4" w:space="0" w:color="auto"/>
              <w:right w:val="single" w:sz="4" w:space="0" w:color="auto"/>
            </w:tcBorders>
            <w:hideMark/>
          </w:tcPr>
          <w:p w14:paraId="490573B1" w14:textId="77777777" w:rsidR="00613F1E" w:rsidRPr="002253AF" w:rsidRDefault="00613F1E">
            <w:pPr>
              <w:suppressAutoHyphens/>
              <w:spacing w:after="0" w:line="240" w:lineRule="auto"/>
              <w:jc w:val="both"/>
              <w:rPr>
                <w:rFonts w:ascii="Times New Roman" w:hAnsi="Times New Roman"/>
                <w:bCs/>
                <w:i/>
                <w:sz w:val="24"/>
                <w:szCs w:val="24"/>
              </w:rPr>
            </w:pPr>
            <w:r w:rsidRPr="002253AF">
              <w:rPr>
                <w:rFonts w:ascii="Times New Roman" w:hAnsi="Times New Roman"/>
                <w:b/>
                <w:iCs/>
                <w:sz w:val="24"/>
                <w:szCs w:val="24"/>
              </w:rPr>
              <w:t>Перечень умений, осваиваемых в рамках дисциплины</w:t>
            </w:r>
          </w:p>
        </w:tc>
      </w:tr>
      <w:tr w:rsidR="00613F1E" w:rsidRPr="002253AF" w14:paraId="55F13CA8" w14:textId="77777777" w:rsidTr="00613F1E">
        <w:tc>
          <w:tcPr>
            <w:tcW w:w="2056" w:type="pct"/>
            <w:tcBorders>
              <w:top w:val="single" w:sz="4" w:space="0" w:color="auto"/>
              <w:left w:val="single" w:sz="4" w:space="0" w:color="auto"/>
              <w:bottom w:val="single" w:sz="4" w:space="0" w:color="auto"/>
              <w:right w:val="single" w:sz="4" w:space="0" w:color="auto"/>
            </w:tcBorders>
            <w:hideMark/>
          </w:tcPr>
          <w:p w14:paraId="7907DF29" w14:textId="77777777" w:rsidR="00613F1E" w:rsidRPr="002253AF" w:rsidRDefault="00613F1E">
            <w:pPr>
              <w:tabs>
                <w:tab w:val="left" w:pos="2835"/>
              </w:tabs>
              <w:spacing w:after="0" w:line="240" w:lineRule="auto"/>
              <w:jc w:val="both"/>
              <w:rPr>
                <w:rFonts w:ascii="Times New Roman" w:hAnsi="Times New Roman"/>
                <w:sz w:val="24"/>
                <w:szCs w:val="24"/>
              </w:rPr>
            </w:pPr>
            <w:r w:rsidRPr="002253AF">
              <w:rPr>
                <w:rFonts w:ascii="Times New Roman" w:hAnsi="Times New Roman"/>
                <w:bCs/>
                <w:iCs/>
                <w:sz w:val="24"/>
                <w:szCs w:val="24"/>
                <w:u w:val="single"/>
              </w:rPr>
              <w:t>Уметь:</w:t>
            </w:r>
            <w:r w:rsidRPr="002253AF">
              <w:rPr>
                <w:rFonts w:ascii="Times New Roman" w:hAnsi="Times New Roman"/>
                <w:sz w:val="24"/>
                <w:szCs w:val="24"/>
              </w:rPr>
              <w:t xml:space="preserve"> </w:t>
            </w:r>
          </w:p>
          <w:p w14:paraId="3E09221A" w14:textId="77777777" w:rsidR="00613F1E" w:rsidRPr="002253AF" w:rsidRDefault="00613F1E">
            <w:pPr>
              <w:tabs>
                <w:tab w:val="left" w:pos="2835"/>
              </w:tabs>
              <w:spacing w:after="0" w:line="240" w:lineRule="auto"/>
              <w:jc w:val="both"/>
              <w:rPr>
                <w:rFonts w:ascii="Times New Roman" w:hAnsi="Times New Roman"/>
                <w:sz w:val="24"/>
                <w:szCs w:val="24"/>
              </w:rPr>
            </w:pPr>
            <w:r w:rsidRPr="002253AF">
              <w:rPr>
                <w:rFonts w:ascii="Times New Roman" w:hAnsi="Times New Roman"/>
                <w:sz w:val="24"/>
                <w:szCs w:val="24"/>
              </w:rPr>
              <w:t xml:space="preserve">- выбирать способы решения задач профессиональной деятельности </w:t>
            </w:r>
            <w:r w:rsidRPr="002253AF">
              <w:rPr>
                <w:rFonts w:ascii="Times New Roman" w:hAnsi="Times New Roman"/>
                <w:sz w:val="24"/>
                <w:szCs w:val="24"/>
              </w:rPr>
              <w:lastRenderedPageBreak/>
              <w:t>применительно к различным контекстам;</w:t>
            </w:r>
          </w:p>
          <w:p w14:paraId="7F6E232C" w14:textId="77777777" w:rsidR="00613F1E" w:rsidRPr="002253AF" w:rsidRDefault="00613F1E">
            <w:pPr>
              <w:tabs>
                <w:tab w:val="left" w:pos="2835"/>
              </w:tabs>
              <w:spacing w:after="0" w:line="240" w:lineRule="auto"/>
              <w:jc w:val="both"/>
              <w:rPr>
                <w:rFonts w:ascii="Times New Roman" w:hAnsi="Times New Roman"/>
                <w:sz w:val="24"/>
                <w:szCs w:val="24"/>
              </w:rPr>
            </w:pPr>
            <w:r w:rsidRPr="002253AF">
              <w:rPr>
                <w:rFonts w:ascii="Times New Roman" w:hAnsi="Times New Roman"/>
                <w:sz w:val="24"/>
                <w:szCs w:val="24"/>
              </w:rPr>
              <w:t>-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3F48461F" w14:textId="77777777" w:rsidR="00613F1E" w:rsidRPr="002253AF" w:rsidRDefault="00613F1E">
            <w:pPr>
              <w:tabs>
                <w:tab w:val="left" w:pos="2835"/>
              </w:tabs>
              <w:spacing w:after="0" w:line="240" w:lineRule="auto"/>
              <w:jc w:val="both"/>
              <w:rPr>
                <w:rFonts w:ascii="Times New Roman" w:hAnsi="Times New Roman"/>
                <w:sz w:val="24"/>
                <w:szCs w:val="24"/>
              </w:rPr>
            </w:pPr>
            <w:r w:rsidRPr="002253AF">
              <w:rPr>
                <w:rFonts w:ascii="Times New Roman" w:hAnsi="Times New Roman"/>
                <w:sz w:val="24"/>
                <w:szCs w:val="24"/>
              </w:rPr>
              <w:t>-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14:paraId="52B6E5E8" w14:textId="77777777" w:rsidR="00613F1E" w:rsidRPr="002253AF" w:rsidRDefault="00613F1E">
            <w:pPr>
              <w:suppressAutoHyphens/>
              <w:spacing w:after="0" w:line="240" w:lineRule="auto"/>
              <w:jc w:val="both"/>
              <w:rPr>
                <w:rFonts w:ascii="Times New Roman" w:hAnsi="Times New Roman"/>
                <w:sz w:val="24"/>
                <w:szCs w:val="24"/>
              </w:rPr>
            </w:pPr>
            <w:r w:rsidRPr="002253AF">
              <w:rPr>
                <w:rFonts w:ascii="Times New Roman" w:hAnsi="Times New Roman"/>
                <w:sz w:val="24"/>
                <w:szCs w:val="24"/>
              </w:rPr>
              <w:t>-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4D9EDC88" w14:textId="77777777" w:rsidR="00613F1E" w:rsidRPr="002253AF" w:rsidRDefault="00613F1E">
            <w:pPr>
              <w:tabs>
                <w:tab w:val="left" w:pos="2835"/>
              </w:tabs>
              <w:spacing w:after="0" w:line="240" w:lineRule="auto"/>
              <w:jc w:val="both"/>
              <w:rPr>
                <w:rFonts w:ascii="Times New Roman" w:hAnsi="Times New Roman"/>
                <w:sz w:val="24"/>
                <w:szCs w:val="24"/>
              </w:rPr>
            </w:pPr>
            <w:r w:rsidRPr="002253AF">
              <w:rPr>
                <w:rFonts w:ascii="Times New Roman" w:hAnsi="Times New Roman"/>
                <w:sz w:val="24"/>
                <w:szCs w:val="24"/>
              </w:rPr>
              <w:t>-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14:paraId="627F32C8" w14:textId="77777777" w:rsidR="00613F1E" w:rsidRPr="002253AF" w:rsidRDefault="00613F1E">
            <w:pPr>
              <w:tabs>
                <w:tab w:val="left" w:pos="2835"/>
              </w:tabs>
              <w:spacing w:after="0" w:line="240" w:lineRule="auto"/>
              <w:jc w:val="both"/>
              <w:rPr>
                <w:rFonts w:ascii="Times New Roman" w:hAnsi="Times New Roman"/>
                <w:iCs/>
                <w:color w:val="FF0000"/>
                <w:sz w:val="24"/>
                <w:szCs w:val="24"/>
              </w:rPr>
            </w:pPr>
            <w:r w:rsidRPr="002253AF">
              <w:rPr>
                <w:rFonts w:ascii="Times New Roman" w:hAnsi="Times New Roman"/>
                <w:sz w:val="24"/>
                <w:szCs w:val="24"/>
              </w:rPr>
              <w:t>- пользоваться профессиональной документацией на государственном и иностранном языках</w:t>
            </w:r>
          </w:p>
        </w:tc>
        <w:tc>
          <w:tcPr>
            <w:tcW w:w="1658" w:type="pct"/>
            <w:tcBorders>
              <w:top w:val="single" w:sz="4" w:space="0" w:color="auto"/>
              <w:left w:val="single" w:sz="4" w:space="0" w:color="auto"/>
              <w:bottom w:val="single" w:sz="4" w:space="0" w:color="auto"/>
              <w:right w:val="single" w:sz="4" w:space="0" w:color="auto"/>
            </w:tcBorders>
          </w:tcPr>
          <w:p w14:paraId="44CC19A4" w14:textId="77777777" w:rsidR="00613F1E" w:rsidRPr="002253AF" w:rsidRDefault="00613F1E">
            <w:pPr>
              <w:spacing w:after="0" w:line="240" w:lineRule="auto"/>
              <w:ind w:firstLine="271"/>
              <w:jc w:val="both"/>
              <w:rPr>
                <w:rFonts w:ascii="Times New Roman" w:hAnsi="Times New Roman"/>
                <w:color w:val="FF0000"/>
                <w:sz w:val="24"/>
                <w:szCs w:val="24"/>
              </w:rPr>
            </w:pPr>
          </w:p>
          <w:p w14:paraId="65009380" w14:textId="77777777" w:rsidR="00613F1E" w:rsidRPr="002253AF" w:rsidRDefault="00613F1E">
            <w:pPr>
              <w:keepNext/>
              <w:spacing w:after="0" w:line="240" w:lineRule="auto"/>
              <w:jc w:val="both"/>
              <w:rPr>
                <w:rStyle w:val="FontStyle54"/>
                <w:sz w:val="24"/>
                <w:szCs w:val="24"/>
              </w:rPr>
            </w:pPr>
            <w:r w:rsidRPr="002253AF">
              <w:rPr>
                <w:rStyle w:val="FontStyle54"/>
                <w:sz w:val="24"/>
                <w:szCs w:val="24"/>
              </w:rPr>
              <w:t xml:space="preserve">- правильно выбирает способы решения задач </w:t>
            </w:r>
            <w:r w:rsidRPr="002253AF">
              <w:rPr>
                <w:rStyle w:val="FontStyle54"/>
                <w:sz w:val="24"/>
                <w:szCs w:val="24"/>
              </w:rPr>
              <w:lastRenderedPageBreak/>
              <w:t>профессионально деятельности;</w:t>
            </w:r>
          </w:p>
          <w:p w14:paraId="6227770E" w14:textId="77777777" w:rsidR="00613F1E" w:rsidRPr="002253AF" w:rsidRDefault="00613F1E">
            <w:pPr>
              <w:keepNext/>
              <w:spacing w:after="0" w:line="240" w:lineRule="auto"/>
              <w:jc w:val="both"/>
              <w:rPr>
                <w:rFonts w:ascii="Times New Roman" w:hAnsi="Times New Roman"/>
              </w:rPr>
            </w:pPr>
            <w:r w:rsidRPr="002253AF">
              <w:rPr>
                <w:rFonts w:ascii="Times New Roman" w:hAnsi="Times New Roman"/>
                <w:sz w:val="24"/>
                <w:szCs w:val="24"/>
              </w:rPr>
              <w:t>- использует современные средства поиска и интерпретирует информацию;</w:t>
            </w:r>
          </w:p>
          <w:p w14:paraId="1F0F40F6" w14:textId="77777777" w:rsidR="00613F1E" w:rsidRPr="002253AF" w:rsidRDefault="00613F1E">
            <w:pPr>
              <w:keepNext/>
              <w:spacing w:after="0" w:line="240" w:lineRule="auto"/>
              <w:jc w:val="both"/>
              <w:rPr>
                <w:rFonts w:ascii="Times New Roman" w:hAnsi="Times New Roman"/>
                <w:sz w:val="24"/>
                <w:szCs w:val="24"/>
              </w:rPr>
            </w:pPr>
            <w:r w:rsidRPr="002253AF">
              <w:rPr>
                <w:rFonts w:ascii="Times New Roman" w:hAnsi="Times New Roman"/>
                <w:sz w:val="24"/>
                <w:szCs w:val="24"/>
              </w:rPr>
              <w:t>- правильно планирует и реализует собственное профессиональное и личностное развитие, связанные с использованием знаний по финансовой грамотности в различных жизненных ситуациях;</w:t>
            </w:r>
          </w:p>
          <w:p w14:paraId="273BCDEC" w14:textId="77777777" w:rsidR="00613F1E" w:rsidRPr="002253AF" w:rsidRDefault="00613F1E">
            <w:pPr>
              <w:keepNext/>
              <w:spacing w:after="0" w:line="240" w:lineRule="auto"/>
              <w:jc w:val="both"/>
              <w:rPr>
                <w:rFonts w:ascii="Times New Roman" w:hAnsi="Times New Roman"/>
                <w:sz w:val="24"/>
                <w:szCs w:val="24"/>
              </w:rPr>
            </w:pPr>
            <w:r w:rsidRPr="002253AF">
              <w:rPr>
                <w:rFonts w:ascii="Times New Roman" w:hAnsi="Times New Roman"/>
                <w:sz w:val="24"/>
                <w:szCs w:val="24"/>
              </w:rPr>
              <w:t>- осуществляет устную и письменную коммуникацию на государственном языке Российской Федерации с учетом особенностей социального и культурного контекста;</w:t>
            </w:r>
          </w:p>
          <w:p w14:paraId="3C57A52F" w14:textId="77777777" w:rsidR="00613F1E" w:rsidRPr="002253AF" w:rsidRDefault="00613F1E">
            <w:pPr>
              <w:keepNext/>
              <w:spacing w:after="0" w:line="240" w:lineRule="auto"/>
              <w:jc w:val="both"/>
              <w:rPr>
                <w:rFonts w:ascii="Times New Roman" w:hAnsi="Times New Roman"/>
                <w:sz w:val="24"/>
                <w:szCs w:val="24"/>
              </w:rPr>
            </w:pPr>
            <w:r w:rsidRPr="002253AF">
              <w:rPr>
                <w:rFonts w:ascii="Times New Roman" w:hAnsi="Times New Roman"/>
                <w:sz w:val="24"/>
                <w:szCs w:val="24"/>
              </w:rPr>
              <w:t>- проявляет гражданско-патриотическую позицию, демонстрирует осознанное поведение на основе традиционных общечеловеческих ценностей, с учетом гармонизации межнациональных и межрелигиозных отношений, применяет стандарты антикоррупционного поведения;</w:t>
            </w:r>
          </w:p>
          <w:p w14:paraId="0968DCBC" w14:textId="77777777" w:rsidR="00613F1E" w:rsidRPr="002253AF" w:rsidRDefault="00613F1E">
            <w:pPr>
              <w:keepNext/>
              <w:spacing w:after="0" w:line="240" w:lineRule="auto"/>
              <w:jc w:val="both"/>
              <w:rPr>
                <w:rFonts w:ascii="Times New Roman" w:hAnsi="Times New Roman"/>
                <w:sz w:val="24"/>
                <w:szCs w:val="24"/>
              </w:rPr>
            </w:pPr>
            <w:r w:rsidRPr="002253AF">
              <w:rPr>
                <w:rFonts w:ascii="Times New Roman" w:hAnsi="Times New Roman"/>
                <w:sz w:val="24"/>
                <w:szCs w:val="24"/>
              </w:rPr>
              <w:t>- пользуется профессиональной документацией на государственном и иностранном языках</w:t>
            </w:r>
          </w:p>
        </w:tc>
        <w:tc>
          <w:tcPr>
            <w:tcW w:w="1286" w:type="pct"/>
            <w:tcBorders>
              <w:top w:val="single" w:sz="4" w:space="0" w:color="auto"/>
              <w:left w:val="single" w:sz="4" w:space="0" w:color="auto"/>
              <w:bottom w:val="single" w:sz="4" w:space="0" w:color="auto"/>
              <w:right w:val="single" w:sz="4" w:space="0" w:color="auto"/>
            </w:tcBorders>
          </w:tcPr>
          <w:p w14:paraId="16E8D7EA" w14:textId="77777777" w:rsidR="00613F1E" w:rsidRPr="002253AF" w:rsidRDefault="00613F1E">
            <w:pPr>
              <w:spacing w:after="0" w:line="240" w:lineRule="auto"/>
              <w:jc w:val="both"/>
              <w:rPr>
                <w:rStyle w:val="FontStyle54"/>
                <w:sz w:val="24"/>
                <w:szCs w:val="24"/>
              </w:rPr>
            </w:pPr>
          </w:p>
          <w:p w14:paraId="7DAFE7A6" w14:textId="77777777" w:rsidR="00613F1E" w:rsidRPr="002253AF" w:rsidRDefault="00613F1E">
            <w:pPr>
              <w:spacing w:after="0" w:line="240" w:lineRule="auto"/>
              <w:jc w:val="both"/>
              <w:rPr>
                <w:rFonts w:ascii="Times New Roman" w:hAnsi="Times New Roman"/>
              </w:rPr>
            </w:pPr>
            <w:r w:rsidRPr="002253AF">
              <w:rPr>
                <w:rStyle w:val="FontStyle54"/>
                <w:sz w:val="24"/>
                <w:szCs w:val="24"/>
              </w:rPr>
              <w:t xml:space="preserve">экспертная оценка результатов </w:t>
            </w:r>
            <w:r w:rsidRPr="002253AF">
              <w:rPr>
                <w:rStyle w:val="FontStyle54"/>
                <w:sz w:val="24"/>
                <w:szCs w:val="24"/>
              </w:rPr>
              <w:lastRenderedPageBreak/>
              <w:t>деятельности обучающегося при выполнении и защите результатов практических занятий, выполне</w:t>
            </w:r>
            <w:r w:rsidRPr="002253AF">
              <w:rPr>
                <w:rStyle w:val="FontStyle54"/>
                <w:sz w:val="24"/>
                <w:szCs w:val="24"/>
              </w:rPr>
              <w:softHyphen/>
              <w:t>нии домашних работ, тестирова</w:t>
            </w:r>
            <w:r w:rsidRPr="002253AF">
              <w:rPr>
                <w:rStyle w:val="FontStyle54"/>
                <w:sz w:val="24"/>
                <w:szCs w:val="24"/>
              </w:rPr>
              <w:softHyphen/>
              <w:t>ния,</w:t>
            </w:r>
            <w:r w:rsidRPr="002253AF">
              <w:rPr>
                <w:rFonts w:ascii="Times New Roman" w:hAnsi="Times New Roman"/>
                <w:bCs/>
                <w:sz w:val="24"/>
                <w:szCs w:val="24"/>
              </w:rPr>
              <w:t xml:space="preserve"> подготовка доклада и презентации по заданной теме</w:t>
            </w:r>
          </w:p>
          <w:p w14:paraId="6056BB9F" w14:textId="77777777" w:rsidR="00613F1E" w:rsidRPr="002253AF" w:rsidRDefault="00613F1E">
            <w:pPr>
              <w:spacing w:after="0" w:line="240" w:lineRule="auto"/>
              <w:ind w:right="-1"/>
              <w:rPr>
                <w:rFonts w:ascii="Times New Roman" w:hAnsi="Times New Roman"/>
                <w:bCs/>
                <w:i/>
                <w:color w:val="FF0000"/>
                <w:sz w:val="24"/>
                <w:szCs w:val="24"/>
              </w:rPr>
            </w:pPr>
          </w:p>
          <w:p w14:paraId="7A68A763" w14:textId="77777777" w:rsidR="00613F1E" w:rsidRPr="002253AF" w:rsidRDefault="00613F1E">
            <w:pPr>
              <w:spacing w:after="0" w:line="240" w:lineRule="auto"/>
              <w:jc w:val="both"/>
              <w:rPr>
                <w:rStyle w:val="FontStyle54"/>
                <w:sz w:val="24"/>
                <w:szCs w:val="24"/>
              </w:rPr>
            </w:pPr>
          </w:p>
          <w:p w14:paraId="1BEA7EFF" w14:textId="77777777" w:rsidR="00613F1E" w:rsidRPr="002253AF" w:rsidRDefault="00613F1E">
            <w:pPr>
              <w:spacing w:after="0" w:line="240" w:lineRule="auto"/>
              <w:ind w:right="-1"/>
              <w:rPr>
                <w:rFonts w:ascii="Times New Roman" w:hAnsi="Times New Roman"/>
                <w:bCs/>
                <w:i/>
                <w:color w:val="FF0000"/>
              </w:rPr>
            </w:pPr>
          </w:p>
          <w:p w14:paraId="0E16C432" w14:textId="77777777" w:rsidR="00613F1E" w:rsidRPr="002253AF" w:rsidRDefault="00613F1E">
            <w:pPr>
              <w:spacing w:after="0" w:line="240" w:lineRule="auto"/>
              <w:ind w:right="-1"/>
              <w:rPr>
                <w:rFonts w:ascii="Times New Roman" w:hAnsi="Times New Roman"/>
                <w:bCs/>
                <w:i/>
                <w:color w:val="FF0000"/>
                <w:sz w:val="24"/>
                <w:szCs w:val="24"/>
              </w:rPr>
            </w:pPr>
          </w:p>
          <w:p w14:paraId="1A71778D" w14:textId="77777777" w:rsidR="00613F1E" w:rsidRPr="002253AF" w:rsidRDefault="00613F1E">
            <w:pPr>
              <w:spacing w:after="0" w:line="240" w:lineRule="auto"/>
              <w:ind w:right="-1"/>
              <w:rPr>
                <w:rFonts w:ascii="Times New Roman" w:hAnsi="Times New Roman"/>
                <w:bCs/>
                <w:i/>
                <w:color w:val="FF0000"/>
                <w:sz w:val="24"/>
                <w:szCs w:val="24"/>
              </w:rPr>
            </w:pPr>
          </w:p>
          <w:p w14:paraId="0E041758" w14:textId="77777777" w:rsidR="00613F1E" w:rsidRPr="002253AF" w:rsidRDefault="00613F1E">
            <w:pPr>
              <w:spacing w:after="0" w:line="240" w:lineRule="auto"/>
              <w:jc w:val="both"/>
              <w:rPr>
                <w:rStyle w:val="FontStyle54"/>
                <w:sz w:val="24"/>
                <w:szCs w:val="24"/>
              </w:rPr>
            </w:pPr>
          </w:p>
          <w:p w14:paraId="4E004A82" w14:textId="77777777" w:rsidR="00613F1E" w:rsidRPr="002253AF" w:rsidRDefault="00613F1E">
            <w:pPr>
              <w:spacing w:after="0" w:line="240" w:lineRule="auto"/>
              <w:jc w:val="both"/>
              <w:rPr>
                <w:rStyle w:val="FontStyle54"/>
                <w:sz w:val="24"/>
                <w:szCs w:val="24"/>
              </w:rPr>
            </w:pPr>
          </w:p>
          <w:p w14:paraId="7C373843" w14:textId="77777777" w:rsidR="00613F1E" w:rsidRPr="002253AF" w:rsidRDefault="00613F1E">
            <w:pPr>
              <w:spacing w:after="0" w:line="240" w:lineRule="auto"/>
              <w:jc w:val="both"/>
              <w:rPr>
                <w:rStyle w:val="FontStyle54"/>
                <w:sz w:val="24"/>
                <w:szCs w:val="24"/>
              </w:rPr>
            </w:pPr>
          </w:p>
          <w:p w14:paraId="6D7656C7" w14:textId="77777777" w:rsidR="00613F1E" w:rsidRPr="002253AF" w:rsidRDefault="00613F1E">
            <w:pPr>
              <w:spacing w:after="0" w:line="240" w:lineRule="auto"/>
              <w:jc w:val="both"/>
              <w:rPr>
                <w:rStyle w:val="FontStyle54"/>
                <w:sz w:val="24"/>
                <w:szCs w:val="24"/>
              </w:rPr>
            </w:pPr>
          </w:p>
          <w:p w14:paraId="6FEBF49F" w14:textId="77777777" w:rsidR="00613F1E" w:rsidRPr="002253AF" w:rsidRDefault="00613F1E">
            <w:pPr>
              <w:spacing w:after="0" w:line="240" w:lineRule="auto"/>
              <w:jc w:val="both"/>
              <w:rPr>
                <w:rStyle w:val="FontStyle54"/>
                <w:sz w:val="24"/>
                <w:szCs w:val="24"/>
              </w:rPr>
            </w:pPr>
          </w:p>
          <w:p w14:paraId="4A1459FE" w14:textId="77777777" w:rsidR="00613F1E" w:rsidRPr="002253AF" w:rsidRDefault="00613F1E">
            <w:pPr>
              <w:spacing w:after="0" w:line="240" w:lineRule="auto"/>
              <w:jc w:val="both"/>
              <w:rPr>
                <w:rStyle w:val="FontStyle54"/>
                <w:sz w:val="24"/>
                <w:szCs w:val="24"/>
              </w:rPr>
            </w:pPr>
          </w:p>
          <w:p w14:paraId="09CD4436" w14:textId="77777777" w:rsidR="00613F1E" w:rsidRPr="002253AF" w:rsidRDefault="00613F1E">
            <w:pPr>
              <w:spacing w:after="0" w:line="240" w:lineRule="auto"/>
              <w:jc w:val="both"/>
              <w:rPr>
                <w:rStyle w:val="FontStyle54"/>
                <w:sz w:val="24"/>
                <w:szCs w:val="24"/>
              </w:rPr>
            </w:pPr>
          </w:p>
          <w:p w14:paraId="22BE846A" w14:textId="77777777" w:rsidR="00613F1E" w:rsidRPr="002253AF" w:rsidRDefault="00613F1E">
            <w:pPr>
              <w:spacing w:after="0" w:line="240" w:lineRule="auto"/>
              <w:jc w:val="both"/>
              <w:rPr>
                <w:rStyle w:val="FontStyle54"/>
                <w:sz w:val="24"/>
                <w:szCs w:val="24"/>
              </w:rPr>
            </w:pPr>
          </w:p>
          <w:p w14:paraId="01EAA436" w14:textId="77777777" w:rsidR="00613F1E" w:rsidRPr="002253AF" w:rsidRDefault="00613F1E">
            <w:pPr>
              <w:spacing w:after="0" w:line="240" w:lineRule="auto"/>
              <w:jc w:val="both"/>
              <w:rPr>
                <w:rStyle w:val="FontStyle54"/>
                <w:sz w:val="24"/>
                <w:szCs w:val="24"/>
              </w:rPr>
            </w:pPr>
          </w:p>
          <w:p w14:paraId="21AA6CF5" w14:textId="77777777" w:rsidR="00613F1E" w:rsidRPr="002253AF" w:rsidRDefault="00613F1E">
            <w:pPr>
              <w:spacing w:after="0" w:line="240" w:lineRule="auto"/>
              <w:jc w:val="both"/>
              <w:rPr>
                <w:rStyle w:val="FontStyle54"/>
                <w:sz w:val="24"/>
                <w:szCs w:val="24"/>
              </w:rPr>
            </w:pPr>
          </w:p>
          <w:p w14:paraId="2222B578" w14:textId="77777777" w:rsidR="00613F1E" w:rsidRPr="002253AF" w:rsidRDefault="00613F1E">
            <w:pPr>
              <w:spacing w:after="0" w:line="240" w:lineRule="auto"/>
              <w:jc w:val="both"/>
              <w:rPr>
                <w:rStyle w:val="FontStyle54"/>
                <w:sz w:val="24"/>
                <w:szCs w:val="24"/>
              </w:rPr>
            </w:pPr>
          </w:p>
          <w:p w14:paraId="28988B7F" w14:textId="77777777" w:rsidR="00613F1E" w:rsidRPr="002253AF" w:rsidRDefault="00613F1E">
            <w:pPr>
              <w:spacing w:after="0" w:line="240" w:lineRule="auto"/>
              <w:ind w:right="-1"/>
              <w:rPr>
                <w:rFonts w:ascii="Times New Roman" w:hAnsi="Times New Roman"/>
                <w:bCs/>
                <w:i/>
                <w:color w:val="FF0000"/>
              </w:rPr>
            </w:pPr>
          </w:p>
          <w:p w14:paraId="7F2C44E0" w14:textId="77777777" w:rsidR="00613F1E" w:rsidRPr="002253AF" w:rsidRDefault="00613F1E">
            <w:pPr>
              <w:spacing w:after="0" w:line="240" w:lineRule="auto"/>
              <w:ind w:right="-1"/>
              <w:rPr>
                <w:rFonts w:ascii="Times New Roman" w:hAnsi="Times New Roman"/>
                <w:bCs/>
                <w:i/>
                <w:color w:val="FF0000"/>
                <w:sz w:val="24"/>
                <w:szCs w:val="24"/>
              </w:rPr>
            </w:pPr>
          </w:p>
          <w:p w14:paraId="605B38FD" w14:textId="77777777" w:rsidR="00613F1E" w:rsidRPr="002253AF" w:rsidRDefault="00613F1E">
            <w:pPr>
              <w:spacing w:after="0" w:line="240" w:lineRule="auto"/>
              <w:ind w:right="-1"/>
              <w:rPr>
                <w:rFonts w:ascii="Times New Roman" w:hAnsi="Times New Roman"/>
                <w:bCs/>
                <w:i/>
                <w:color w:val="FF0000"/>
                <w:sz w:val="24"/>
                <w:szCs w:val="24"/>
              </w:rPr>
            </w:pPr>
          </w:p>
          <w:p w14:paraId="26A6263E" w14:textId="77777777" w:rsidR="00613F1E" w:rsidRPr="002253AF" w:rsidRDefault="00613F1E">
            <w:pPr>
              <w:spacing w:after="0" w:line="240" w:lineRule="auto"/>
              <w:ind w:right="-1"/>
              <w:rPr>
                <w:rFonts w:ascii="Times New Roman" w:hAnsi="Times New Roman"/>
                <w:bCs/>
                <w:i/>
                <w:color w:val="FF0000"/>
                <w:sz w:val="24"/>
                <w:szCs w:val="24"/>
              </w:rPr>
            </w:pPr>
          </w:p>
          <w:p w14:paraId="4F15D451" w14:textId="77777777" w:rsidR="00613F1E" w:rsidRPr="002253AF" w:rsidRDefault="00613F1E">
            <w:pPr>
              <w:spacing w:after="0" w:line="240" w:lineRule="auto"/>
              <w:ind w:right="-1"/>
              <w:rPr>
                <w:rFonts w:ascii="Times New Roman" w:hAnsi="Times New Roman"/>
                <w:bCs/>
                <w:i/>
                <w:color w:val="FF0000"/>
                <w:sz w:val="24"/>
                <w:szCs w:val="24"/>
              </w:rPr>
            </w:pPr>
          </w:p>
          <w:p w14:paraId="137EFF52" w14:textId="77777777" w:rsidR="00613F1E" w:rsidRPr="002253AF" w:rsidRDefault="00613F1E">
            <w:pPr>
              <w:spacing w:after="0" w:line="240" w:lineRule="auto"/>
              <w:jc w:val="both"/>
              <w:rPr>
                <w:rStyle w:val="FontStyle54"/>
                <w:sz w:val="24"/>
                <w:szCs w:val="24"/>
              </w:rPr>
            </w:pPr>
          </w:p>
          <w:p w14:paraId="0A15A2BE" w14:textId="77777777" w:rsidR="00613F1E" w:rsidRPr="002253AF" w:rsidRDefault="00613F1E">
            <w:pPr>
              <w:spacing w:after="0" w:line="240" w:lineRule="auto"/>
              <w:jc w:val="both"/>
              <w:rPr>
                <w:rStyle w:val="FontStyle54"/>
                <w:sz w:val="24"/>
                <w:szCs w:val="24"/>
              </w:rPr>
            </w:pPr>
          </w:p>
          <w:p w14:paraId="7B10FE1B" w14:textId="77777777" w:rsidR="00613F1E" w:rsidRPr="002253AF" w:rsidRDefault="00613F1E">
            <w:pPr>
              <w:spacing w:after="0" w:line="240" w:lineRule="auto"/>
              <w:ind w:right="-1"/>
              <w:rPr>
                <w:rFonts w:ascii="Times New Roman" w:hAnsi="Times New Roman"/>
                <w:bCs/>
                <w:i/>
                <w:color w:val="FF0000"/>
              </w:rPr>
            </w:pPr>
          </w:p>
        </w:tc>
      </w:tr>
    </w:tbl>
    <w:p w14:paraId="215EE24B" w14:textId="77777777" w:rsidR="00103D88" w:rsidRDefault="00103D88" w:rsidP="00613F1E">
      <w:pPr>
        <w:pStyle w:val="afffffc"/>
        <w:spacing w:after="0" w:line="240" w:lineRule="auto"/>
        <w:contextualSpacing/>
        <w:jc w:val="right"/>
        <w:rPr>
          <w:rFonts w:ascii="Times New Roman" w:hAnsi="Times New Roman"/>
          <w:b/>
          <w:bCs/>
        </w:rPr>
      </w:pPr>
      <w:bookmarkStart w:id="83" w:name="_Toc90140381"/>
      <w:r>
        <w:rPr>
          <w:rFonts w:ascii="Times New Roman" w:hAnsi="Times New Roman"/>
          <w:b/>
          <w:bCs/>
        </w:rPr>
        <w:lastRenderedPageBreak/>
        <w:br w:type="page"/>
      </w:r>
    </w:p>
    <w:p w14:paraId="22B0D3C6" w14:textId="043C88F5" w:rsidR="00613F1E" w:rsidRPr="002253AF" w:rsidRDefault="00613F1E" w:rsidP="00103D88">
      <w:pPr>
        <w:pStyle w:val="afffffc"/>
        <w:spacing w:after="120" w:line="240" w:lineRule="auto"/>
        <w:contextualSpacing/>
        <w:jc w:val="right"/>
        <w:rPr>
          <w:rFonts w:ascii="Times New Roman" w:hAnsi="Times New Roman"/>
          <w:b/>
          <w:bCs/>
        </w:rPr>
      </w:pPr>
      <w:bookmarkStart w:id="84" w:name="_Toc150762112"/>
      <w:r w:rsidRPr="002253AF">
        <w:rPr>
          <w:rFonts w:ascii="Times New Roman" w:hAnsi="Times New Roman"/>
          <w:b/>
          <w:bCs/>
        </w:rPr>
        <w:lastRenderedPageBreak/>
        <w:t>Приложение 2.7</w:t>
      </w:r>
      <w:bookmarkEnd w:id="83"/>
      <w:bookmarkEnd w:id="84"/>
    </w:p>
    <w:p w14:paraId="74B90521" w14:textId="03C2E7A8" w:rsidR="00613F1E" w:rsidRPr="002253AF" w:rsidRDefault="00613F1E" w:rsidP="00103D88">
      <w:pPr>
        <w:spacing w:after="120" w:line="240" w:lineRule="auto"/>
        <w:contextualSpacing/>
        <w:jc w:val="right"/>
        <w:rPr>
          <w:rFonts w:ascii="Times New Roman" w:hAnsi="Times New Roman"/>
          <w:b/>
          <w:sz w:val="24"/>
          <w:szCs w:val="24"/>
        </w:rPr>
      </w:pPr>
      <w:r w:rsidRPr="002253AF">
        <w:rPr>
          <w:rFonts w:ascii="Times New Roman" w:hAnsi="Times New Roman"/>
          <w:b/>
          <w:bCs/>
          <w:sz w:val="24"/>
          <w:szCs w:val="24"/>
        </w:rPr>
        <w:t xml:space="preserve">к </w:t>
      </w:r>
      <w:r w:rsidR="003E603A">
        <w:rPr>
          <w:rFonts w:ascii="Times New Roman" w:hAnsi="Times New Roman"/>
          <w:b/>
          <w:bCs/>
          <w:sz w:val="24"/>
          <w:szCs w:val="24"/>
        </w:rPr>
        <w:t>ПОП</w:t>
      </w:r>
      <w:r w:rsidRPr="002253AF">
        <w:rPr>
          <w:rFonts w:ascii="Times New Roman" w:hAnsi="Times New Roman"/>
          <w:b/>
          <w:bCs/>
          <w:sz w:val="24"/>
          <w:szCs w:val="24"/>
        </w:rPr>
        <w:t xml:space="preserve"> по</w:t>
      </w:r>
      <w:r w:rsidRPr="002253AF">
        <w:rPr>
          <w:rFonts w:ascii="Times New Roman" w:hAnsi="Times New Roman"/>
          <w:b/>
          <w:sz w:val="24"/>
          <w:szCs w:val="24"/>
        </w:rPr>
        <w:t xml:space="preserve"> профессии</w:t>
      </w:r>
    </w:p>
    <w:p w14:paraId="7906B7A6" w14:textId="77777777" w:rsidR="00613F1E" w:rsidRPr="002253AF" w:rsidRDefault="00613F1E" w:rsidP="00103D88">
      <w:pPr>
        <w:spacing w:after="120" w:line="240" w:lineRule="auto"/>
        <w:contextualSpacing/>
        <w:jc w:val="right"/>
        <w:rPr>
          <w:rFonts w:ascii="Times New Roman" w:hAnsi="Times New Roman"/>
          <w:b/>
          <w:sz w:val="24"/>
          <w:szCs w:val="24"/>
        </w:rPr>
      </w:pPr>
      <w:r w:rsidRPr="002253AF">
        <w:rPr>
          <w:rFonts w:ascii="Times New Roman" w:hAnsi="Times New Roman"/>
          <w:b/>
          <w:sz w:val="24"/>
          <w:szCs w:val="24"/>
        </w:rPr>
        <w:t>26.01.03 Слесарь-монтажник судовой</w:t>
      </w:r>
    </w:p>
    <w:p w14:paraId="11C05478" w14:textId="77777777" w:rsidR="00613F1E" w:rsidRPr="002253AF" w:rsidRDefault="00613F1E" w:rsidP="00103D88">
      <w:pPr>
        <w:spacing w:after="120" w:line="240" w:lineRule="auto"/>
        <w:ind w:right="-1"/>
        <w:jc w:val="center"/>
        <w:rPr>
          <w:rFonts w:ascii="Times New Roman" w:hAnsi="Times New Roman"/>
          <w:b/>
          <w:i/>
        </w:rPr>
      </w:pPr>
    </w:p>
    <w:p w14:paraId="1A752822" w14:textId="77777777" w:rsidR="00613F1E" w:rsidRPr="002253AF" w:rsidRDefault="00613F1E" w:rsidP="00613F1E">
      <w:pPr>
        <w:jc w:val="center"/>
        <w:rPr>
          <w:rFonts w:ascii="Times New Roman" w:hAnsi="Times New Roman"/>
          <w:b/>
          <w:i/>
        </w:rPr>
      </w:pPr>
    </w:p>
    <w:p w14:paraId="1B915E18" w14:textId="77777777" w:rsidR="00613F1E" w:rsidRPr="002253AF" w:rsidRDefault="00613F1E" w:rsidP="00613F1E">
      <w:pPr>
        <w:jc w:val="center"/>
        <w:rPr>
          <w:rFonts w:ascii="Times New Roman" w:hAnsi="Times New Roman"/>
          <w:b/>
          <w:i/>
        </w:rPr>
      </w:pPr>
    </w:p>
    <w:p w14:paraId="32D38BF9" w14:textId="77777777" w:rsidR="00613F1E" w:rsidRPr="002253AF" w:rsidRDefault="00613F1E" w:rsidP="00613F1E">
      <w:pPr>
        <w:jc w:val="center"/>
        <w:rPr>
          <w:rFonts w:ascii="Times New Roman" w:hAnsi="Times New Roman"/>
          <w:b/>
          <w:i/>
        </w:rPr>
      </w:pPr>
    </w:p>
    <w:p w14:paraId="78AD8D58" w14:textId="77777777" w:rsidR="00613F1E" w:rsidRPr="002253AF" w:rsidRDefault="00613F1E" w:rsidP="00613F1E">
      <w:pPr>
        <w:jc w:val="center"/>
        <w:rPr>
          <w:rFonts w:ascii="Times New Roman" w:hAnsi="Times New Roman"/>
          <w:b/>
          <w:i/>
        </w:rPr>
      </w:pPr>
    </w:p>
    <w:p w14:paraId="35146A85" w14:textId="77777777" w:rsidR="00613F1E" w:rsidRPr="002253AF" w:rsidRDefault="00613F1E" w:rsidP="00613F1E">
      <w:pPr>
        <w:jc w:val="center"/>
        <w:rPr>
          <w:rFonts w:ascii="Times New Roman" w:hAnsi="Times New Roman"/>
          <w:b/>
          <w:i/>
        </w:rPr>
      </w:pPr>
    </w:p>
    <w:p w14:paraId="6B474C67" w14:textId="1F16AB0C" w:rsidR="00613F1E" w:rsidRPr="00103D88" w:rsidRDefault="00613F1E" w:rsidP="00B83CD6">
      <w:pPr>
        <w:pStyle w:val="afffffc"/>
        <w:spacing w:after="0" w:line="240" w:lineRule="auto"/>
        <w:contextualSpacing/>
        <w:rPr>
          <w:rFonts w:ascii="Times New Roman" w:hAnsi="Times New Roman"/>
          <w:b/>
          <w:bCs/>
          <w:iCs/>
        </w:rPr>
      </w:pPr>
      <w:bookmarkStart w:id="85" w:name="_Toc150762113"/>
      <w:r w:rsidRPr="00B83CD6">
        <w:rPr>
          <w:rFonts w:ascii="Times New Roman" w:hAnsi="Times New Roman"/>
          <w:b/>
          <w:bCs/>
        </w:rPr>
        <w:t>ПРИМЕРНАЯ РАБОЧАЯ ПРОГРАММА УЧЕБНОЙ ДИСЦИПЛИНЫ</w:t>
      </w:r>
      <w:r w:rsidR="00B83CD6" w:rsidRPr="00B83CD6">
        <w:rPr>
          <w:rFonts w:ascii="Times New Roman" w:hAnsi="Times New Roman"/>
          <w:b/>
          <w:bCs/>
        </w:rPr>
        <w:t xml:space="preserve"> </w:t>
      </w:r>
      <w:r w:rsidR="00B83CD6" w:rsidRPr="00B83CD6">
        <w:rPr>
          <w:rFonts w:ascii="Times New Roman" w:hAnsi="Times New Roman"/>
          <w:b/>
          <w:bCs/>
        </w:rPr>
        <w:br/>
      </w:r>
      <w:r w:rsidR="00103D88" w:rsidRPr="00103D88">
        <w:rPr>
          <w:rFonts w:ascii="Times New Roman" w:hAnsi="Times New Roman"/>
          <w:b/>
          <w:bCs/>
          <w:iCs/>
        </w:rPr>
        <w:t>ОП.01 «ОСНОВЫ ИНЖЕНЕРНОЙ ГРАФИКИ»</w:t>
      </w:r>
      <w:bookmarkEnd w:id="85"/>
    </w:p>
    <w:p w14:paraId="294AEE53" w14:textId="77777777" w:rsidR="00613F1E" w:rsidRPr="002253AF" w:rsidRDefault="00613F1E" w:rsidP="00613F1E">
      <w:pPr>
        <w:rPr>
          <w:rFonts w:ascii="Times New Roman" w:hAnsi="Times New Roman"/>
          <w:b/>
          <w:i/>
        </w:rPr>
      </w:pPr>
    </w:p>
    <w:p w14:paraId="3AA5B700" w14:textId="77777777" w:rsidR="00613F1E" w:rsidRPr="002253AF" w:rsidRDefault="00613F1E" w:rsidP="00613F1E">
      <w:pPr>
        <w:rPr>
          <w:rFonts w:ascii="Times New Roman" w:hAnsi="Times New Roman"/>
          <w:b/>
          <w:i/>
        </w:rPr>
      </w:pPr>
    </w:p>
    <w:p w14:paraId="026A5478" w14:textId="77777777" w:rsidR="00613F1E" w:rsidRPr="002253AF" w:rsidRDefault="00613F1E" w:rsidP="00613F1E">
      <w:pPr>
        <w:rPr>
          <w:rFonts w:ascii="Times New Roman" w:hAnsi="Times New Roman"/>
          <w:b/>
          <w:i/>
        </w:rPr>
      </w:pPr>
    </w:p>
    <w:p w14:paraId="44372E6D" w14:textId="77777777" w:rsidR="00613F1E" w:rsidRPr="002253AF" w:rsidRDefault="00613F1E" w:rsidP="00613F1E">
      <w:pPr>
        <w:rPr>
          <w:rFonts w:ascii="Times New Roman" w:hAnsi="Times New Roman"/>
          <w:b/>
          <w:i/>
        </w:rPr>
      </w:pPr>
    </w:p>
    <w:p w14:paraId="13FCD33C" w14:textId="77777777" w:rsidR="00613F1E" w:rsidRPr="002253AF" w:rsidRDefault="00613F1E" w:rsidP="00613F1E">
      <w:pPr>
        <w:rPr>
          <w:rFonts w:ascii="Times New Roman" w:hAnsi="Times New Roman"/>
          <w:b/>
          <w:i/>
        </w:rPr>
      </w:pPr>
    </w:p>
    <w:p w14:paraId="654061C9" w14:textId="77777777" w:rsidR="00613F1E" w:rsidRPr="002253AF" w:rsidRDefault="00613F1E" w:rsidP="00613F1E">
      <w:pPr>
        <w:rPr>
          <w:rFonts w:ascii="Times New Roman" w:hAnsi="Times New Roman"/>
          <w:b/>
          <w:i/>
        </w:rPr>
      </w:pPr>
    </w:p>
    <w:p w14:paraId="71F456AD" w14:textId="77777777" w:rsidR="00613F1E" w:rsidRPr="002253AF" w:rsidRDefault="00613F1E" w:rsidP="00613F1E">
      <w:pPr>
        <w:rPr>
          <w:rFonts w:ascii="Times New Roman" w:hAnsi="Times New Roman"/>
          <w:b/>
          <w:i/>
        </w:rPr>
      </w:pPr>
    </w:p>
    <w:p w14:paraId="45AE11F3" w14:textId="77777777" w:rsidR="00613F1E" w:rsidRPr="002253AF" w:rsidRDefault="00613F1E" w:rsidP="00613F1E">
      <w:pPr>
        <w:rPr>
          <w:rFonts w:ascii="Times New Roman" w:hAnsi="Times New Roman"/>
          <w:b/>
          <w:i/>
        </w:rPr>
      </w:pPr>
    </w:p>
    <w:p w14:paraId="41F36EB8" w14:textId="77777777" w:rsidR="00613F1E" w:rsidRPr="002253AF" w:rsidRDefault="00613F1E" w:rsidP="00613F1E">
      <w:pPr>
        <w:rPr>
          <w:rFonts w:ascii="Times New Roman" w:hAnsi="Times New Roman"/>
          <w:b/>
          <w:i/>
        </w:rPr>
      </w:pPr>
    </w:p>
    <w:p w14:paraId="32EB61B6" w14:textId="77777777" w:rsidR="00613F1E" w:rsidRPr="002253AF" w:rsidRDefault="00613F1E" w:rsidP="00613F1E">
      <w:pPr>
        <w:rPr>
          <w:rFonts w:ascii="Times New Roman" w:hAnsi="Times New Roman"/>
          <w:b/>
          <w:i/>
        </w:rPr>
      </w:pPr>
    </w:p>
    <w:p w14:paraId="0B1046EE" w14:textId="77777777" w:rsidR="00613F1E" w:rsidRPr="002253AF" w:rsidRDefault="00613F1E" w:rsidP="00613F1E">
      <w:pPr>
        <w:rPr>
          <w:rFonts w:ascii="Times New Roman" w:hAnsi="Times New Roman"/>
          <w:b/>
          <w:i/>
        </w:rPr>
      </w:pPr>
    </w:p>
    <w:p w14:paraId="0A7DDAB3" w14:textId="77777777" w:rsidR="00613F1E" w:rsidRPr="002253AF" w:rsidRDefault="00613F1E" w:rsidP="00613F1E">
      <w:pPr>
        <w:rPr>
          <w:rFonts w:ascii="Times New Roman" w:hAnsi="Times New Roman"/>
          <w:b/>
          <w:i/>
        </w:rPr>
      </w:pPr>
    </w:p>
    <w:p w14:paraId="193BCE63" w14:textId="77777777" w:rsidR="00613F1E" w:rsidRPr="002253AF" w:rsidRDefault="00613F1E" w:rsidP="00613F1E">
      <w:pPr>
        <w:rPr>
          <w:rFonts w:ascii="Times New Roman" w:hAnsi="Times New Roman"/>
          <w:b/>
          <w:i/>
        </w:rPr>
      </w:pPr>
    </w:p>
    <w:p w14:paraId="266958C6" w14:textId="77777777" w:rsidR="00613F1E" w:rsidRPr="002253AF" w:rsidRDefault="00613F1E" w:rsidP="00613F1E">
      <w:pPr>
        <w:rPr>
          <w:rFonts w:ascii="Times New Roman" w:hAnsi="Times New Roman"/>
          <w:b/>
          <w:i/>
        </w:rPr>
      </w:pPr>
    </w:p>
    <w:p w14:paraId="327F6F3C" w14:textId="77777777" w:rsidR="00613F1E" w:rsidRPr="002253AF" w:rsidRDefault="00613F1E" w:rsidP="00613F1E">
      <w:pPr>
        <w:rPr>
          <w:rFonts w:ascii="Times New Roman" w:hAnsi="Times New Roman"/>
          <w:b/>
          <w:i/>
        </w:rPr>
      </w:pPr>
    </w:p>
    <w:p w14:paraId="5DDB1953" w14:textId="77777777" w:rsidR="00613F1E" w:rsidRPr="002253AF" w:rsidRDefault="00613F1E" w:rsidP="00613F1E">
      <w:pPr>
        <w:rPr>
          <w:rFonts w:ascii="Times New Roman" w:hAnsi="Times New Roman"/>
          <w:b/>
          <w:i/>
        </w:rPr>
      </w:pPr>
    </w:p>
    <w:p w14:paraId="39677EC3" w14:textId="77777777" w:rsidR="00613F1E" w:rsidRPr="002253AF" w:rsidRDefault="00613F1E" w:rsidP="00613F1E">
      <w:pPr>
        <w:rPr>
          <w:rFonts w:ascii="Times New Roman" w:hAnsi="Times New Roman"/>
          <w:b/>
          <w:i/>
        </w:rPr>
      </w:pPr>
    </w:p>
    <w:p w14:paraId="5276D11C" w14:textId="77777777" w:rsidR="00613F1E" w:rsidRPr="002253AF" w:rsidRDefault="00613F1E" w:rsidP="00613F1E">
      <w:pPr>
        <w:rPr>
          <w:rFonts w:ascii="Times New Roman" w:hAnsi="Times New Roman"/>
          <w:b/>
          <w:i/>
        </w:rPr>
      </w:pPr>
    </w:p>
    <w:p w14:paraId="334109F2" w14:textId="1E19B344" w:rsidR="00613F1E" w:rsidRPr="002253AF" w:rsidRDefault="00613F1E" w:rsidP="00613F1E">
      <w:pPr>
        <w:jc w:val="center"/>
        <w:rPr>
          <w:rFonts w:ascii="Times New Roman" w:hAnsi="Times New Roman"/>
          <w:b/>
          <w:i/>
          <w:sz w:val="24"/>
          <w:szCs w:val="24"/>
        </w:rPr>
      </w:pPr>
      <w:r w:rsidRPr="00103D88">
        <w:rPr>
          <w:rFonts w:ascii="Times New Roman" w:hAnsi="Times New Roman"/>
          <w:b/>
          <w:bCs/>
          <w:iCs/>
        </w:rPr>
        <w:t>20</w:t>
      </w:r>
      <w:r w:rsidR="00103D88" w:rsidRPr="00103D88">
        <w:rPr>
          <w:rFonts w:ascii="Times New Roman" w:hAnsi="Times New Roman"/>
          <w:b/>
          <w:bCs/>
          <w:iCs/>
        </w:rPr>
        <w:t>2</w:t>
      </w:r>
      <w:r w:rsidR="00010A1E">
        <w:rPr>
          <w:rFonts w:ascii="Times New Roman" w:hAnsi="Times New Roman"/>
          <w:b/>
          <w:bCs/>
          <w:iCs/>
        </w:rPr>
        <w:t>4</w:t>
      </w:r>
      <w:r w:rsidR="00103D88" w:rsidRPr="00103D88">
        <w:rPr>
          <w:rFonts w:ascii="Times New Roman" w:hAnsi="Times New Roman"/>
          <w:b/>
          <w:bCs/>
          <w:iCs/>
        </w:rPr>
        <w:t xml:space="preserve"> </w:t>
      </w:r>
      <w:r w:rsidRPr="00103D88">
        <w:rPr>
          <w:rFonts w:ascii="Times New Roman" w:hAnsi="Times New Roman"/>
          <w:b/>
          <w:bCs/>
          <w:iCs/>
        </w:rPr>
        <w:t>г.</w:t>
      </w:r>
      <w:r w:rsidRPr="002253AF">
        <w:rPr>
          <w:rFonts w:ascii="Times New Roman" w:hAnsi="Times New Roman"/>
          <w:b/>
          <w:bCs/>
          <w:i/>
        </w:rPr>
        <w:br w:type="page"/>
      </w:r>
      <w:r w:rsidRPr="00103D88">
        <w:rPr>
          <w:rFonts w:ascii="Times New Roman" w:hAnsi="Times New Roman"/>
          <w:b/>
          <w:iCs/>
          <w:sz w:val="24"/>
          <w:szCs w:val="24"/>
        </w:rPr>
        <w:lastRenderedPageBreak/>
        <w:t>СОДЕРЖАНИЕ</w:t>
      </w:r>
    </w:p>
    <w:p w14:paraId="61275C88" w14:textId="77777777" w:rsidR="00613F1E" w:rsidRPr="002253AF" w:rsidRDefault="00613F1E" w:rsidP="00613F1E">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613F1E" w:rsidRPr="002253AF" w14:paraId="625E6C72" w14:textId="77777777" w:rsidTr="00613F1E">
        <w:tc>
          <w:tcPr>
            <w:tcW w:w="7501" w:type="dxa"/>
          </w:tcPr>
          <w:p w14:paraId="3E15C285" w14:textId="77777777" w:rsidR="00613F1E" w:rsidRPr="002253AF" w:rsidRDefault="00613F1E">
            <w:pPr>
              <w:suppressAutoHyphens/>
              <w:spacing w:after="0" w:line="240" w:lineRule="auto"/>
              <w:rPr>
                <w:rFonts w:ascii="Times New Roman" w:hAnsi="Times New Roman"/>
                <w:b/>
                <w:sz w:val="24"/>
                <w:szCs w:val="24"/>
                <w:lang w:eastAsia="en-US"/>
              </w:rPr>
            </w:pPr>
            <w:r w:rsidRPr="002253AF">
              <w:rPr>
                <w:rFonts w:ascii="Times New Roman" w:hAnsi="Times New Roman"/>
                <w:b/>
                <w:sz w:val="24"/>
                <w:szCs w:val="24"/>
                <w:lang w:eastAsia="en-US"/>
              </w:rPr>
              <w:t xml:space="preserve">1. ОБЩАЯ ХАРАКТЕРИСТИКА ПРИМЕРНОЙ РАБОЧЕЙ     </w:t>
            </w:r>
          </w:p>
          <w:p w14:paraId="63D43E7B" w14:textId="77777777" w:rsidR="00613F1E" w:rsidRPr="002253AF" w:rsidRDefault="00613F1E">
            <w:pPr>
              <w:suppressAutoHyphens/>
              <w:spacing w:after="0" w:line="240" w:lineRule="auto"/>
              <w:rPr>
                <w:rFonts w:ascii="Times New Roman" w:hAnsi="Times New Roman"/>
                <w:b/>
                <w:sz w:val="24"/>
                <w:szCs w:val="24"/>
                <w:lang w:eastAsia="en-US"/>
              </w:rPr>
            </w:pPr>
            <w:r w:rsidRPr="002253AF">
              <w:rPr>
                <w:rFonts w:ascii="Times New Roman" w:hAnsi="Times New Roman"/>
                <w:b/>
                <w:sz w:val="24"/>
                <w:szCs w:val="24"/>
                <w:lang w:eastAsia="en-US"/>
              </w:rPr>
              <w:t xml:space="preserve">    ПРОГРАММЫ УЧЕБНОЙ ДИСЦИПЛИНЫ</w:t>
            </w:r>
          </w:p>
          <w:p w14:paraId="606DF08A" w14:textId="77777777" w:rsidR="00613F1E" w:rsidRPr="002253AF" w:rsidRDefault="00613F1E">
            <w:pPr>
              <w:suppressAutoHyphens/>
              <w:spacing w:after="0" w:line="240" w:lineRule="auto"/>
              <w:rPr>
                <w:rFonts w:ascii="Times New Roman" w:hAnsi="Times New Roman"/>
                <w:b/>
                <w:sz w:val="24"/>
                <w:szCs w:val="24"/>
                <w:lang w:eastAsia="en-US"/>
              </w:rPr>
            </w:pPr>
          </w:p>
        </w:tc>
        <w:tc>
          <w:tcPr>
            <w:tcW w:w="1854" w:type="dxa"/>
          </w:tcPr>
          <w:p w14:paraId="74B1C1A2" w14:textId="77777777" w:rsidR="00613F1E" w:rsidRPr="002253AF" w:rsidRDefault="00613F1E">
            <w:pPr>
              <w:jc w:val="center"/>
              <w:rPr>
                <w:rFonts w:ascii="Times New Roman" w:hAnsi="Times New Roman"/>
                <w:b/>
                <w:sz w:val="24"/>
                <w:szCs w:val="24"/>
                <w:lang w:eastAsia="en-US"/>
              </w:rPr>
            </w:pPr>
          </w:p>
        </w:tc>
      </w:tr>
      <w:tr w:rsidR="00613F1E" w:rsidRPr="002253AF" w14:paraId="2C1029BC" w14:textId="77777777" w:rsidTr="00613F1E">
        <w:tc>
          <w:tcPr>
            <w:tcW w:w="7501" w:type="dxa"/>
            <w:hideMark/>
          </w:tcPr>
          <w:p w14:paraId="5B733059" w14:textId="77777777" w:rsidR="00613F1E" w:rsidRPr="002253AF" w:rsidRDefault="00613F1E">
            <w:pPr>
              <w:suppressAutoHyphens/>
              <w:rPr>
                <w:rFonts w:ascii="Times New Roman" w:hAnsi="Times New Roman"/>
                <w:b/>
                <w:sz w:val="24"/>
                <w:szCs w:val="24"/>
                <w:lang w:eastAsia="en-US"/>
              </w:rPr>
            </w:pPr>
            <w:r w:rsidRPr="002253AF">
              <w:rPr>
                <w:rFonts w:ascii="Times New Roman" w:hAnsi="Times New Roman"/>
                <w:b/>
                <w:sz w:val="24"/>
                <w:szCs w:val="24"/>
                <w:lang w:eastAsia="en-US"/>
              </w:rPr>
              <w:t>2. СТРУКТУРА И СОДЕРЖАНИЕ УЧЕБНОЙ ДИСЦИПЛИНЫ</w:t>
            </w:r>
          </w:p>
          <w:p w14:paraId="6D12A57D" w14:textId="77777777" w:rsidR="00613F1E" w:rsidRPr="002253AF" w:rsidRDefault="00613F1E">
            <w:pPr>
              <w:suppressAutoHyphens/>
              <w:rPr>
                <w:rFonts w:ascii="Times New Roman" w:hAnsi="Times New Roman"/>
                <w:b/>
                <w:sz w:val="24"/>
                <w:szCs w:val="24"/>
                <w:lang w:eastAsia="en-US"/>
              </w:rPr>
            </w:pPr>
            <w:r w:rsidRPr="002253AF">
              <w:rPr>
                <w:rFonts w:ascii="Times New Roman" w:hAnsi="Times New Roman"/>
                <w:b/>
                <w:sz w:val="24"/>
                <w:szCs w:val="24"/>
                <w:lang w:eastAsia="en-US"/>
              </w:rPr>
              <w:t>3. УСЛОВИЯ РЕАЛИЗАЦИИ УЧЕБНОЙ ДИСЦИПЛИНЫ</w:t>
            </w:r>
          </w:p>
        </w:tc>
        <w:tc>
          <w:tcPr>
            <w:tcW w:w="1854" w:type="dxa"/>
          </w:tcPr>
          <w:p w14:paraId="7F63A078" w14:textId="77777777" w:rsidR="00613F1E" w:rsidRPr="002253AF" w:rsidRDefault="00613F1E">
            <w:pPr>
              <w:jc w:val="center"/>
              <w:rPr>
                <w:rFonts w:ascii="Times New Roman" w:hAnsi="Times New Roman"/>
                <w:b/>
                <w:sz w:val="24"/>
                <w:szCs w:val="24"/>
                <w:lang w:eastAsia="en-US"/>
              </w:rPr>
            </w:pPr>
          </w:p>
        </w:tc>
      </w:tr>
      <w:tr w:rsidR="00613F1E" w:rsidRPr="002253AF" w14:paraId="51B76D21" w14:textId="77777777" w:rsidTr="00613F1E">
        <w:tc>
          <w:tcPr>
            <w:tcW w:w="7501" w:type="dxa"/>
          </w:tcPr>
          <w:p w14:paraId="031DDACE" w14:textId="77777777" w:rsidR="00613F1E" w:rsidRPr="002253AF" w:rsidRDefault="00613F1E">
            <w:pPr>
              <w:suppressAutoHyphens/>
              <w:spacing w:after="0" w:line="240" w:lineRule="auto"/>
              <w:rPr>
                <w:rFonts w:ascii="Times New Roman" w:hAnsi="Times New Roman"/>
                <w:b/>
                <w:sz w:val="24"/>
                <w:szCs w:val="24"/>
                <w:lang w:eastAsia="en-US"/>
              </w:rPr>
            </w:pPr>
            <w:r w:rsidRPr="002253AF">
              <w:rPr>
                <w:rFonts w:ascii="Times New Roman" w:hAnsi="Times New Roman"/>
                <w:b/>
                <w:sz w:val="24"/>
                <w:szCs w:val="24"/>
                <w:lang w:eastAsia="en-US"/>
              </w:rPr>
              <w:t xml:space="preserve">4. КОНТРОЛЬ И ОЦЕНКА РЕЗУЛЬТАТОВ ОСВОЕНИЯ </w:t>
            </w:r>
          </w:p>
          <w:p w14:paraId="2B5FCB95" w14:textId="77777777" w:rsidR="00613F1E" w:rsidRPr="002253AF" w:rsidRDefault="00613F1E">
            <w:pPr>
              <w:suppressAutoHyphens/>
              <w:spacing w:after="0" w:line="240" w:lineRule="auto"/>
              <w:rPr>
                <w:rFonts w:ascii="Times New Roman" w:hAnsi="Times New Roman"/>
                <w:b/>
                <w:sz w:val="24"/>
                <w:szCs w:val="24"/>
                <w:lang w:eastAsia="en-US"/>
              </w:rPr>
            </w:pPr>
            <w:r w:rsidRPr="002253AF">
              <w:rPr>
                <w:rFonts w:ascii="Times New Roman" w:hAnsi="Times New Roman"/>
                <w:b/>
                <w:sz w:val="24"/>
                <w:szCs w:val="24"/>
                <w:lang w:eastAsia="en-US"/>
              </w:rPr>
              <w:t xml:space="preserve">    УЧЕБНОЙ ДИСЦИПЛИНЫ</w:t>
            </w:r>
          </w:p>
          <w:p w14:paraId="1511D632" w14:textId="77777777" w:rsidR="00613F1E" w:rsidRPr="002253AF" w:rsidRDefault="00613F1E">
            <w:pPr>
              <w:suppressAutoHyphens/>
              <w:rPr>
                <w:rFonts w:ascii="Times New Roman" w:hAnsi="Times New Roman"/>
                <w:b/>
                <w:sz w:val="24"/>
                <w:szCs w:val="24"/>
                <w:lang w:eastAsia="en-US"/>
              </w:rPr>
            </w:pPr>
          </w:p>
        </w:tc>
        <w:tc>
          <w:tcPr>
            <w:tcW w:w="1854" w:type="dxa"/>
          </w:tcPr>
          <w:p w14:paraId="6852F615" w14:textId="77777777" w:rsidR="00613F1E" w:rsidRPr="002253AF" w:rsidRDefault="00613F1E">
            <w:pPr>
              <w:jc w:val="center"/>
              <w:rPr>
                <w:rFonts w:ascii="Times New Roman" w:hAnsi="Times New Roman"/>
                <w:b/>
                <w:sz w:val="24"/>
                <w:szCs w:val="24"/>
                <w:lang w:eastAsia="en-US"/>
              </w:rPr>
            </w:pPr>
          </w:p>
        </w:tc>
      </w:tr>
    </w:tbl>
    <w:p w14:paraId="04E25B3E" w14:textId="77777777" w:rsidR="00613F1E" w:rsidRPr="002253AF" w:rsidRDefault="00613F1E" w:rsidP="00DF1473">
      <w:pPr>
        <w:numPr>
          <w:ilvl w:val="0"/>
          <w:numId w:val="38"/>
        </w:numPr>
        <w:suppressAutoHyphens/>
        <w:spacing w:after="0"/>
        <w:jc w:val="center"/>
        <w:rPr>
          <w:rFonts w:ascii="Times New Roman" w:hAnsi="Times New Roman"/>
          <w:b/>
          <w:sz w:val="24"/>
          <w:szCs w:val="24"/>
        </w:rPr>
      </w:pPr>
      <w:r w:rsidRPr="002253AF">
        <w:rPr>
          <w:rFonts w:ascii="Times New Roman" w:hAnsi="Times New Roman"/>
          <w:b/>
          <w:i/>
          <w:u w:val="single"/>
        </w:rPr>
        <w:br w:type="page"/>
      </w:r>
      <w:r w:rsidRPr="002253AF">
        <w:rPr>
          <w:rFonts w:ascii="Times New Roman" w:hAnsi="Times New Roman"/>
          <w:b/>
          <w:sz w:val="24"/>
          <w:szCs w:val="24"/>
        </w:rPr>
        <w:lastRenderedPageBreak/>
        <w:t>ОБЩАЯ ХАРАКТЕРИСТИКА ПРИМЕРНОЙ РАБОЧЕЙ ПРОГРАММЫ УЧЕБНОЙ ДИСЦИПЛИНЫ</w:t>
      </w:r>
    </w:p>
    <w:p w14:paraId="7AD2FB3D" w14:textId="75186889" w:rsidR="00613F1E" w:rsidRPr="002253AF" w:rsidRDefault="00103D88" w:rsidP="00613F1E">
      <w:pPr>
        <w:pStyle w:val="ad"/>
        <w:spacing w:after="0"/>
        <w:ind w:left="720"/>
        <w:jc w:val="center"/>
        <w:rPr>
          <w:b/>
          <w:i/>
        </w:rPr>
      </w:pPr>
      <w:r w:rsidRPr="002253AF">
        <w:rPr>
          <w:b/>
        </w:rPr>
        <w:t>ОП.01 «ОСНОВЫ ИНЖЕНЕРНОЙ ГРАФИКИ»</w:t>
      </w:r>
    </w:p>
    <w:p w14:paraId="0AFD4953" w14:textId="77777777" w:rsidR="00613F1E" w:rsidRPr="002253AF" w:rsidRDefault="00613F1E" w:rsidP="00613F1E">
      <w:pPr>
        <w:pStyle w:val="ad"/>
        <w:spacing w:after="0"/>
        <w:ind w:left="720"/>
        <w:jc w:val="center"/>
        <w:rPr>
          <w:b/>
          <w:i/>
        </w:rPr>
      </w:pPr>
    </w:p>
    <w:p w14:paraId="31F2B9DD" w14:textId="77777777" w:rsidR="00613F1E" w:rsidRPr="002253AF" w:rsidRDefault="00613F1E" w:rsidP="00613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2253AF">
        <w:rPr>
          <w:rFonts w:ascii="Times New Roman" w:hAnsi="Times New Roman"/>
          <w:b/>
          <w:sz w:val="24"/>
          <w:szCs w:val="24"/>
        </w:rPr>
        <w:t xml:space="preserve">1.1. Место дисциплины в структуре основной образовательной программы: </w:t>
      </w:r>
    </w:p>
    <w:p w14:paraId="47D11C6A" w14:textId="77777777" w:rsidR="00613F1E" w:rsidRPr="00103D88" w:rsidRDefault="00613F1E" w:rsidP="00613F1E">
      <w:pPr>
        <w:spacing w:after="0" w:line="240" w:lineRule="auto"/>
        <w:ind w:firstLine="709"/>
        <w:jc w:val="both"/>
        <w:rPr>
          <w:rFonts w:ascii="Times New Roman" w:hAnsi="Times New Roman"/>
          <w:bCs/>
          <w:iCs/>
          <w:sz w:val="24"/>
          <w:szCs w:val="24"/>
        </w:rPr>
      </w:pPr>
      <w:r w:rsidRPr="002253AF">
        <w:rPr>
          <w:rFonts w:ascii="Times New Roman" w:hAnsi="Times New Roman"/>
          <w:sz w:val="24"/>
          <w:szCs w:val="24"/>
        </w:rPr>
        <w:t xml:space="preserve">Учебная дисциплина </w:t>
      </w:r>
      <w:r w:rsidRPr="00103D88">
        <w:rPr>
          <w:rFonts w:ascii="Times New Roman" w:hAnsi="Times New Roman"/>
          <w:bCs/>
          <w:iCs/>
          <w:sz w:val="24"/>
          <w:szCs w:val="24"/>
        </w:rPr>
        <w:t xml:space="preserve">«ОП 01 Основы инженерной графики» является обязательной частью общепрофессионального цикла примерной основной образовательной программы в соответствии с ФГОС СПО по профессии 26.01.03 Слесарь-монтажник судовой. Особое значение дисциплина имеет при формировании и развитии ОК 01, ОК 02, ОК 04, ОК 05, ОК 09, </w:t>
      </w:r>
      <w:r w:rsidRPr="00103D88">
        <w:rPr>
          <w:rFonts w:ascii="Times New Roman" w:hAnsi="Times New Roman"/>
          <w:bCs/>
          <w:iCs/>
          <w:sz w:val="24"/>
          <w:szCs w:val="24"/>
          <w:shd w:val="clear" w:color="auto" w:fill="FFFFFF"/>
        </w:rPr>
        <w:t>ПК 1.1, ПК 1.2, ПК 2.1, ПК 2.3, ПК 3.1, ПК 4.1</w:t>
      </w:r>
      <w:r w:rsidRPr="00103D88">
        <w:rPr>
          <w:rFonts w:ascii="Times New Roman" w:hAnsi="Times New Roman"/>
          <w:bCs/>
          <w:iCs/>
          <w:sz w:val="24"/>
          <w:szCs w:val="24"/>
        </w:rPr>
        <w:t>.</w:t>
      </w:r>
    </w:p>
    <w:p w14:paraId="3C3BF323" w14:textId="77777777" w:rsidR="00613F1E" w:rsidRPr="002253AF" w:rsidRDefault="00613F1E" w:rsidP="00613F1E">
      <w:pPr>
        <w:spacing w:after="0" w:line="240" w:lineRule="auto"/>
        <w:ind w:firstLine="709"/>
        <w:jc w:val="both"/>
        <w:rPr>
          <w:rFonts w:ascii="Times New Roman" w:hAnsi="Times New Roman"/>
          <w:b/>
          <w:i/>
          <w:sz w:val="24"/>
          <w:szCs w:val="24"/>
        </w:rPr>
      </w:pPr>
    </w:p>
    <w:p w14:paraId="62EB5D61" w14:textId="77777777" w:rsidR="00613F1E" w:rsidRPr="002253AF" w:rsidRDefault="00613F1E" w:rsidP="00613F1E">
      <w:pPr>
        <w:spacing w:after="0"/>
        <w:ind w:firstLine="708"/>
        <w:jc w:val="both"/>
        <w:rPr>
          <w:rFonts w:ascii="Times New Roman" w:hAnsi="Times New Roman"/>
          <w:b/>
          <w:i/>
          <w:sz w:val="24"/>
          <w:szCs w:val="24"/>
        </w:rPr>
      </w:pPr>
      <w:r w:rsidRPr="002253AF">
        <w:rPr>
          <w:rFonts w:ascii="Times New Roman" w:hAnsi="Times New Roman"/>
          <w:b/>
          <w:sz w:val="24"/>
          <w:szCs w:val="24"/>
        </w:rPr>
        <w:t xml:space="preserve">1.2. Цель и планируемые результаты освоения дисциплины </w:t>
      </w:r>
    </w:p>
    <w:p w14:paraId="7A6A4001" w14:textId="77777777" w:rsidR="00613F1E" w:rsidRPr="002253AF" w:rsidRDefault="00613F1E" w:rsidP="00613F1E">
      <w:pPr>
        <w:suppressAutoHyphens/>
        <w:spacing w:after="0" w:line="240" w:lineRule="auto"/>
        <w:ind w:firstLine="709"/>
        <w:jc w:val="both"/>
        <w:rPr>
          <w:rFonts w:ascii="Times New Roman" w:hAnsi="Times New Roman"/>
          <w:sz w:val="24"/>
          <w:szCs w:val="24"/>
        </w:rPr>
      </w:pPr>
      <w:r w:rsidRPr="002253AF">
        <w:rPr>
          <w:rFonts w:ascii="Times New Roman" w:hAnsi="Times New Roman"/>
          <w:sz w:val="24"/>
          <w:szCs w:val="24"/>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4048"/>
        <w:gridCol w:w="3969"/>
      </w:tblGrid>
      <w:tr w:rsidR="00613F1E" w:rsidRPr="00103D88" w14:paraId="6DDEF8A2" w14:textId="77777777" w:rsidTr="00613F1E">
        <w:trPr>
          <w:trHeight w:val="397"/>
        </w:trPr>
        <w:tc>
          <w:tcPr>
            <w:tcW w:w="1589" w:type="dxa"/>
            <w:tcBorders>
              <w:top w:val="single" w:sz="4" w:space="0" w:color="auto"/>
              <w:left w:val="single" w:sz="4" w:space="0" w:color="auto"/>
              <w:bottom w:val="single" w:sz="4" w:space="0" w:color="auto"/>
              <w:right w:val="single" w:sz="4" w:space="0" w:color="auto"/>
            </w:tcBorders>
            <w:hideMark/>
          </w:tcPr>
          <w:p w14:paraId="59266A89" w14:textId="77777777" w:rsidR="00613F1E" w:rsidRPr="00103D88" w:rsidRDefault="00613F1E">
            <w:pPr>
              <w:suppressAutoHyphens/>
              <w:spacing w:after="0" w:line="240" w:lineRule="auto"/>
              <w:jc w:val="center"/>
              <w:rPr>
                <w:rFonts w:ascii="Times New Roman" w:hAnsi="Times New Roman"/>
                <w:b/>
                <w:sz w:val="24"/>
                <w:szCs w:val="24"/>
                <w:lang w:eastAsia="en-US"/>
              </w:rPr>
            </w:pPr>
            <w:r w:rsidRPr="00103D88">
              <w:rPr>
                <w:rFonts w:ascii="Times New Roman" w:hAnsi="Times New Roman"/>
                <w:b/>
                <w:sz w:val="24"/>
                <w:szCs w:val="24"/>
                <w:lang w:eastAsia="en-US"/>
              </w:rPr>
              <w:t xml:space="preserve">Код </w:t>
            </w:r>
          </w:p>
          <w:p w14:paraId="31D1F37F" w14:textId="77777777" w:rsidR="00613F1E" w:rsidRPr="00103D88" w:rsidRDefault="00613F1E">
            <w:pPr>
              <w:suppressAutoHyphens/>
              <w:spacing w:after="0" w:line="240" w:lineRule="auto"/>
              <w:jc w:val="center"/>
              <w:rPr>
                <w:rFonts w:ascii="Times New Roman" w:hAnsi="Times New Roman"/>
                <w:b/>
                <w:sz w:val="24"/>
                <w:szCs w:val="24"/>
                <w:lang w:eastAsia="en-US"/>
              </w:rPr>
            </w:pPr>
            <w:r w:rsidRPr="00103D88">
              <w:rPr>
                <w:rFonts w:ascii="Times New Roman" w:hAnsi="Times New Roman"/>
                <w:b/>
                <w:sz w:val="24"/>
                <w:szCs w:val="24"/>
                <w:lang w:eastAsia="en-US"/>
              </w:rPr>
              <w:t>ПК, ОК</w:t>
            </w:r>
          </w:p>
        </w:tc>
        <w:tc>
          <w:tcPr>
            <w:tcW w:w="4048" w:type="dxa"/>
            <w:tcBorders>
              <w:top w:val="single" w:sz="4" w:space="0" w:color="auto"/>
              <w:left w:val="single" w:sz="4" w:space="0" w:color="auto"/>
              <w:bottom w:val="single" w:sz="4" w:space="0" w:color="auto"/>
              <w:right w:val="single" w:sz="4" w:space="0" w:color="auto"/>
            </w:tcBorders>
            <w:hideMark/>
          </w:tcPr>
          <w:p w14:paraId="5E770DED" w14:textId="77777777" w:rsidR="00613F1E" w:rsidRPr="00103D88" w:rsidRDefault="00613F1E">
            <w:pPr>
              <w:suppressAutoHyphens/>
              <w:spacing w:after="0" w:line="240" w:lineRule="auto"/>
              <w:jc w:val="center"/>
              <w:rPr>
                <w:rFonts w:ascii="Times New Roman" w:hAnsi="Times New Roman"/>
                <w:b/>
                <w:sz w:val="24"/>
                <w:szCs w:val="24"/>
                <w:lang w:eastAsia="en-US"/>
              </w:rPr>
            </w:pPr>
            <w:r w:rsidRPr="00103D88">
              <w:rPr>
                <w:rFonts w:ascii="Times New Roman" w:hAnsi="Times New Roman"/>
                <w:b/>
                <w:sz w:val="24"/>
                <w:szCs w:val="24"/>
                <w:lang w:eastAsia="en-US"/>
              </w:rPr>
              <w:t>Умения</w:t>
            </w:r>
          </w:p>
        </w:tc>
        <w:tc>
          <w:tcPr>
            <w:tcW w:w="3969" w:type="dxa"/>
            <w:tcBorders>
              <w:top w:val="single" w:sz="4" w:space="0" w:color="auto"/>
              <w:left w:val="single" w:sz="4" w:space="0" w:color="auto"/>
              <w:bottom w:val="single" w:sz="4" w:space="0" w:color="auto"/>
              <w:right w:val="single" w:sz="4" w:space="0" w:color="auto"/>
            </w:tcBorders>
            <w:hideMark/>
          </w:tcPr>
          <w:p w14:paraId="185E1F2E" w14:textId="77777777" w:rsidR="00613F1E" w:rsidRPr="00103D88" w:rsidRDefault="00613F1E">
            <w:pPr>
              <w:suppressAutoHyphens/>
              <w:spacing w:after="0" w:line="240" w:lineRule="auto"/>
              <w:jc w:val="center"/>
              <w:rPr>
                <w:rFonts w:ascii="Times New Roman" w:hAnsi="Times New Roman"/>
                <w:b/>
                <w:sz w:val="24"/>
                <w:szCs w:val="24"/>
                <w:lang w:eastAsia="en-US"/>
              </w:rPr>
            </w:pPr>
            <w:r w:rsidRPr="00103D88">
              <w:rPr>
                <w:rFonts w:ascii="Times New Roman" w:hAnsi="Times New Roman"/>
                <w:b/>
                <w:sz w:val="24"/>
                <w:szCs w:val="24"/>
                <w:lang w:eastAsia="en-US"/>
              </w:rPr>
              <w:t>Знания</w:t>
            </w:r>
          </w:p>
        </w:tc>
      </w:tr>
      <w:tr w:rsidR="00613F1E" w:rsidRPr="00103D88" w14:paraId="6399DD34" w14:textId="77777777" w:rsidTr="00613F1E">
        <w:trPr>
          <w:trHeight w:val="212"/>
        </w:trPr>
        <w:tc>
          <w:tcPr>
            <w:tcW w:w="1589" w:type="dxa"/>
            <w:tcBorders>
              <w:top w:val="single" w:sz="4" w:space="0" w:color="auto"/>
              <w:left w:val="single" w:sz="4" w:space="0" w:color="auto"/>
              <w:bottom w:val="single" w:sz="4" w:space="0" w:color="auto"/>
              <w:right w:val="single" w:sz="4" w:space="0" w:color="auto"/>
            </w:tcBorders>
          </w:tcPr>
          <w:p w14:paraId="1DF53F49" w14:textId="77777777" w:rsidR="00613F1E" w:rsidRPr="00103D88" w:rsidRDefault="00613F1E">
            <w:pPr>
              <w:suppressAutoHyphens/>
              <w:spacing w:after="0" w:line="240" w:lineRule="auto"/>
              <w:jc w:val="center"/>
              <w:rPr>
                <w:rFonts w:ascii="Times New Roman" w:hAnsi="Times New Roman"/>
                <w:sz w:val="24"/>
                <w:szCs w:val="24"/>
              </w:rPr>
            </w:pPr>
          </w:p>
          <w:p w14:paraId="6489A4AA" w14:textId="77777777" w:rsidR="00613F1E" w:rsidRPr="00103D88" w:rsidRDefault="00613F1E">
            <w:pPr>
              <w:suppressAutoHyphens/>
              <w:spacing w:after="0" w:line="240" w:lineRule="auto"/>
              <w:jc w:val="center"/>
              <w:rPr>
                <w:rFonts w:ascii="Times New Roman" w:hAnsi="Times New Roman"/>
                <w:sz w:val="24"/>
                <w:szCs w:val="24"/>
              </w:rPr>
            </w:pPr>
            <w:r w:rsidRPr="00103D88">
              <w:rPr>
                <w:rFonts w:ascii="Times New Roman" w:hAnsi="Times New Roman"/>
                <w:sz w:val="24"/>
                <w:szCs w:val="24"/>
              </w:rPr>
              <w:t>ОК 01,</w:t>
            </w:r>
          </w:p>
          <w:p w14:paraId="0F7F0319" w14:textId="77777777" w:rsidR="00613F1E" w:rsidRPr="00103D88" w:rsidRDefault="00613F1E">
            <w:pPr>
              <w:suppressAutoHyphens/>
              <w:spacing w:after="0" w:line="240" w:lineRule="auto"/>
              <w:jc w:val="center"/>
              <w:rPr>
                <w:rFonts w:ascii="Times New Roman" w:hAnsi="Times New Roman"/>
                <w:sz w:val="24"/>
                <w:szCs w:val="24"/>
              </w:rPr>
            </w:pPr>
            <w:r w:rsidRPr="00103D88">
              <w:rPr>
                <w:rFonts w:ascii="Times New Roman" w:hAnsi="Times New Roman"/>
                <w:sz w:val="24"/>
                <w:szCs w:val="24"/>
              </w:rPr>
              <w:t>ОК 02,</w:t>
            </w:r>
          </w:p>
          <w:p w14:paraId="16A69ACB" w14:textId="77777777" w:rsidR="00613F1E" w:rsidRPr="00103D88" w:rsidRDefault="00613F1E">
            <w:pPr>
              <w:suppressAutoHyphens/>
              <w:spacing w:after="0" w:line="240" w:lineRule="auto"/>
              <w:jc w:val="center"/>
              <w:rPr>
                <w:rFonts w:ascii="Times New Roman" w:hAnsi="Times New Roman"/>
                <w:sz w:val="24"/>
                <w:szCs w:val="24"/>
              </w:rPr>
            </w:pPr>
            <w:r w:rsidRPr="00103D88">
              <w:rPr>
                <w:rFonts w:ascii="Times New Roman" w:hAnsi="Times New Roman"/>
                <w:sz w:val="24"/>
                <w:szCs w:val="24"/>
              </w:rPr>
              <w:t>ОК 04,</w:t>
            </w:r>
          </w:p>
          <w:p w14:paraId="108D26E1" w14:textId="77777777" w:rsidR="00613F1E" w:rsidRPr="00103D88" w:rsidRDefault="00613F1E">
            <w:pPr>
              <w:suppressAutoHyphens/>
              <w:spacing w:after="0" w:line="240" w:lineRule="auto"/>
              <w:jc w:val="center"/>
              <w:rPr>
                <w:rFonts w:ascii="Times New Roman" w:hAnsi="Times New Roman"/>
                <w:sz w:val="24"/>
                <w:szCs w:val="24"/>
              </w:rPr>
            </w:pPr>
            <w:r w:rsidRPr="00103D88">
              <w:rPr>
                <w:rFonts w:ascii="Times New Roman" w:hAnsi="Times New Roman"/>
                <w:sz w:val="24"/>
                <w:szCs w:val="24"/>
              </w:rPr>
              <w:t>ОК 05,</w:t>
            </w:r>
          </w:p>
          <w:p w14:paraId="12194402" w14:textId="77777777" w:rsidR="00613F1E" w:rsidRPr="00103D88" w:rsidRDefault="00613F1E">
            <w:pPr>
              <w:suppressAutoHyphens/>
              <w:spacing w:after="0" w:line="240" w:lineRule="auto"/>
              <w:jc w:val="center"/>
              <w:rPr>
                <w:rFonts w:ascii="Times New Roman" w:hAnsi="Times New Roman"/>
                <w:sz w:val="24"/>
                <w:szCs w:val="24"/>
              </w:rPr>
            </w:pPr>
            <w:r w:rsidRPr="00103D88">
              <w:rPr>
                <w:rFonts w:ascii="Times New Roman" w:hAnsi="Times New Roman"/>
                <w:sz w:val="24"/>
                <w:szCs w:val="24"/>
              </w:rPr>
              <w:t>ОК 09,</w:t>
            </w:r>
          </w:p>
          <w:p w14:paraId="6E52B207" w14:textId="77777777" w:rsidR="00613F1E" w:rsidRPr="00103D88" w:rsidRDefault="00613F1E">
            <w:pPr>
              <w:suppressAutoHyphens/>
              <w:spacing w:after="0" w:line="240" w:lineRule="auto"/>
              <w:jc w:val="center"/>
              <w:rPr>
                <w:rFonts w:ascii="Times New Roman" w:hAnsi="Times New Roman"/>
                <w:i/>
                <w:sz w:val="24"/>
                <w:szCs w:val="24"/>
                <w:lang w:eastAsia="en-US"/>
              </w:rPr>
            </w:pPr>
            <w:r w:rsidRPr="00103D88">
              <w:rPr>
                <w:rFonts w:ascii="Times New Roman" w:hAnsi="Times New Roman"/>
                <w:sz w:val="24"/>
                <w:szCs w:val="24"/>
                <w:shd w:val="clear" w:color="auto" w:fill="FFFFFF"/>
              </w:rPr>
              <w:t>ПК 1.1, ПК 1.2, ПК 2.1, ПК 2.3, ПК 3.1, ПК 4.1</w:t>
            </w:r>
          </w:p>
        </w:tc>
        <w:tc>
          <w:tcPr>
            <w:tcW w:w="4048" w:type="dxa"/>
            <w:tcBorders>
              <w:top w:val="single" w:sz="4" w:space="0" w:color="auto"/>
              <w:left w:val="single" w:sz="4" w:space="0" w:color="auto"/>
              <w:bottom w:val="single" w:sz="4" w:space="0" w:color="auto"/>
              <w:right w:val="single" w:sz="4" w:space="0" w:color="auto"/>
            </w:tcBorders>
            <w:hideMark/>
          </w:tcPr>
          <w:p w14:paraId="7584A44F" w14:textId="77777777" w:rsidR="00613F1E" w:rsidRPr="00103D88" w:rsidRDefault="00613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103D88">
              <w:rPr>
                <w:rFonts w:ascii="Times New Roman" w:hAnsi="Times New Roman"/>
                <w:sz w:val="24"/>
                <w:szCs w:val="24"/>
                <w:lang w:eastAsia="en-US"/>
              </w:rPr>
              <w:t>уметь:</w:t>
            </w:r>
          </w:p>
          <w:p w14:paraId="7CA06EF2" w14:textId="77777777" w:rsidR="00613F1E" w:rsidRPr="00103D88" w:rsidRDefault="00613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103D88">
              <w:rPr>
                <w:rFonts w:ascii="Times New Roman" w:hAnsi="Times New Roman"/>
                <w:sz w:val="24"/>
                <w:szCs w:val="24"/>
                <w:lang w:eastAsia="en-US"/>
              </w:rPr>
              <w:t>- выполнять графические изображения технологического оборудования и технологических схем в ручной и машинной графике;</w:t>
            </w:r>
          </w:p>
          <w:p w14:paraId="31CD2AAF" w14:textId="77777777" w:rsidR="00613F1E" w:rsidRPr="00103D88" w:rsidRDefault="00613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103D88">
              <w:rPr>
                <w:rFonts w:ascii="Times New Roman" w:hAnsi="Times New Roman"/>
                <w:sz w:val="24"/>
                <w:szCs w:val="24"/>
                <w:lang w:eastAsia="en-US"/>
              </w:rPr>
              <w:t>- выполнять комплексные чертежи геометрических тел и проекции точек, лежащих на их поверхности, в ручной и машинной графике;</w:t>
            </w:r>
          </w:p>
          <w:p w14:paraId="26EB3D4A" w14:textId="77777777" w:rsidR="00613F1E" w:rsidRPr="00103D88" w:rsidRDefault="00613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103D88">
              <w:rPr>
                <w:rFonts w:ascii="Times New Roman" w:hAnsi="Times New Roman"/>
                <w:sz w:val="24"/>
                <w:szCs w:val="24"/>
                <w:lang w:eastAsia="en-US"/>
              </w:rPr>
              <w:t>- выполнять чертежи технических деталей в ручной и машинной графике;</w:t>
            </w:r>
          </w:p>
          <w:p w14:paraId="299AFED3" w14:textId="77777777" w:rsidR="00613F1E" w:rsidRPr="00103D88" w:rsidRDefault="00613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103D88">
              <w:rPr>
                <w:rFonts w:ascii="Times New Roman" w:hAnsi="Times New Roman"/>
                <w:sz w:val="24"/>
                <w:szCs w:val="24"/>
                <w:lang w:eastAsia="en-US"/>
              </w:rPr>
              <w:t>- читать чертежи и схемы;</w:t>
            </w:r>
          </w:p>
          <w:p w14:paraId="3A2EAE4F" w14:textId="77777777" w:rsidR="00613F1E" w:rsidRPr="00103D88" w:rsidRDefault="00613F1E" w:rsidP="00A17A73">
            <w:pPr>
              <w:spacing w:after="0" w:line="240" w:lineRule="auto"/>
              <w:jc w:val="both"/>
              <w:rPr>
                <w:rFonts w:ascii="Times New Roman" w:hAnsi="Times New Roman"/>
                <w:sz w:val="24"/>
                <w:szCs w:val="24"/>
                <w:lang w:eastAsia="en-US"/>
              </w:rPr>
            </w:pPr>
            <w:r w:rsidRPr="00103D88">
              <w:rPr>
                <w:rFonts w:ascii="Times New Roman" w:hAnsi="Times New Roman"/>
                <w:sz w:val="24"/>
                <w:szCs w:val="24"/>
                <w:lang w:eastAsia="en-US"/>
              </w:rPr>
              <w:t>- оформлять технологическую и конструкторскую документацию в соответствии с действующей нормативно-технической документацией</w:t>
            </w:r>
          </w:p>
        </w:tc>
        <w:tc>
          <w:tcPr>
            <w:tcW w:w="3969" w:type="dxa"/>
            <w:tcBorders>
              <w:top w:val="single" w:sz="4" w:space="0" w:color="auto"/>
              <w:left w:val="single" w:sz="4" w:space="0" w:color="auto"/>
              <w:bottom w:val="single" w:sz="4" w:space="0" w:color="auto"/>
              <w:right w:val="single" w:sz="4" w:space="0" w:color="auto"/>
            </w:tcBorders>
            <w:hideMark/>
          </w:tcPr>
          <w:p w14:paraId="2BE1D562" w14:textId="77777777" w:rsidR="00613F1E" w:rsidRPr="00103D88" w:rsidRDefault="00613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103D88">
              <w:rPr>
                <w:rFonts w:ascii="Times New Roman" w:hAnsi="Times New Roman"/>
                <w:sz w:val="24"/>
                <w:szCs w:val="24"/>
                <w:lang w:eastAsia="en-US"/>
              </w:rPr>
              <w:t>знать:</w:t>
            </w:r>
          </w:p>
          <w:p w14:paraId="11C3CB6C" w14:textId="77777777" w:rsidR="00613F1E" w:rsidRPr="00103D88" w:rsidRDefault="00613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103D88">
              <w:rPr>
                <w:rFonts w:ascii="Times New Roman" w:hAnsi="Times New Roman"/>
                <w:sz w:val="24"/>
                <w:szCs w:val="24"/>
                <w:lang w:eastAsia="en-US"/>
              </w:rPr>
              <w:t>- законы, методы и приемы проекционного черчения;</w:t>
            </w:r>
          </w:p>
          <w:p w14:paraId="1F5FB844" w14:textId="77777777" w:rsidR="00613F1E" w:rsidRPr="00103D88" w:rsidRDefault="00613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103D88">
              <w:rPr>
                <w:rFonts w:ascii="Times New Roman" w:hAnsi="Times New Roman"/>
                <w:sz w:val="24"/>
                <w:szCs w:val="24"/>
                <w:lang w:eastAsia="en-US"/>
              </w:rPr>
              <w:t>- правила выполнения и чтения конструкторской и технологической документации;</w:t>
            </w:r>
          </w:p>
          <w:p w14:paraId="362CCDDD" w14:textId="77777777" w:rsidR="00613F1E" w:rsidRPr="00103D88" w:rsidRDefault="00613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103D88">
              <w:rPr>
                <w:rFonts w:ascii="Times New Roman" w:hAnsi="Times New Roman"/>
                <w:sz w:val="24"/>
                <w:szCs w:val="24"/>
                <w:lang w:eastAsia="en-US"/>
              </w:rPr>
              <w:t>- правила оформления чертежей, геометрические построения и правила вычерчивания технических деталей;</w:t>
            </w:r>
          </w:p>
          <w:p w14:paraId="6FE263DC" w14:textId="77777777" w:rsidR="00613F1E" w:rsidRPr="00103D88" w:rsidRDefault="00613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103D88">
              <w:rPr>
                <w:rFonts w:ascii="Times New Roman" w:hAnsi="Times New Roman"/>
                <w:sz w:val="24"/>
                <w:szCs w:val="24"/>
                <w:lang w:eastAsia="en-US"/>
              </w:rPr>
              <w:t>- способы графического представления технологического оборудования и выполнения технологических схем;</w:t>
            </w:r>
          </w:p>
          <w:p w14:paraId="5B1DE130" w14:textId="77777777" w:rsidR="00613F1E" w:rsidRPr="00103D88" w:rsidRDefault="00613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103D88">
              <w:rPr>
                <w:rFonts w:ascii="Times New Roman" w:hAnsi="Times New Roman"/>
                <w:sz w:val="24"/>
                <w:szCs w:val="24"/>
                <w:lang w:eastAsia="en-US"/>
              </w:rPr>
              <w:t xml:space="preserve">- требования Единой системы конструкторской документации      </w:t>
            </w:r>
          </w:p>
          <w:p w14:paraId="2454C86E" w14:textId="77777777" w:rsidR="00613F1E" w:rsidRPr="00103D88" w:rsidRDefault="00613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103D88">
              <w:rPr>
                <w:rFonts w:ascii="Times New Roman" w:hAnsi="Times New Roman"/>
                <w:sz w:val="24"/>
                <w:szCs w:val="24"/>
                <w:lang w:eastAsia="en-US"/>
              </w:rPr>
              <w:t xml:space="preserve"> (ЕСКД) и Единой системы технической документации (ЕСТД) к оформлению и составлению чертежей и схем.</w:t>
            </w:r>
          </w:p>
        </w:tc>
      </w:tr>
    </w:tbl>
    <w:p w14:paraId="20C80B67" w14:textId="6D0F89BE" w:rsidR="00F974B9" w:rsidRDefault="00F974B9" w:rsidP="00613F1E">
      <w:pPr>
        <w:pStyle w:val="ad"/>
        <w:suppressAutoHyphens/>
        <w:spacing w:before="0" w:after="0"/>
        <w:ind w:left="720"/>
        <w:rPr>
          <w:b/>
          <w:lang w:eastAsia="ru-RU"/>
        </w:rPr>
      </w:pPr>
      <w:r>
        <w:rPr>
          <w:b/>
          <w:lang w:eastAsia="ru-RU"/>
        </w:rPr>
        <w:br w:type="page"/>
      </w:r>
    </w:p>
    <w:p w14:paraId="08242966" w14:textId="77777777" w:rsidR="00613F1E" w:rsidRPr="002253AF" w:rsidRDefault="00613F1E" w:rsidP="00613F1E">
      <w:pPr>
        <w:pStyle w:val="ad"/>
        <w:suppressAutoHyphens/>
        <w:spacing w:before="0" w:after="0"/>
        <w:ind w:left="720"/>
        <w:rPr>
          <w:b/>
          <w:lang w:eastAsia="ru-RU"/>
        </w:rPr>
      </w:pPr>
    </w:p>
    <w:p w14:paraId="356A3D65" w14:textId="77777777" w:rsidR="00613F1E" w:rsidRPr="002253AF" w:rsidRDefault="00613F1E" w:rsidP="00DF1473">
      <w:pPr>
        <w:pStyle w:val="ad"/>
        <w:numPr>
          <w:ilvl w:val="0"/>
          <w:numId w:val="38"/>
        </w:numPr>
        <w:suppressAutoHyphens/>
        <w:spacing w:before="0" w:after="0"/>
        <w:jc w:val="center"/>
        <w:rPr>
          <w:b/>
        </w:rPr>
      </w:pPr>
      <w:r w:rsidRPr="002253AF">
        <w:rPr>
          <w:b/>
        </w:rPr>
        <w:t xml:space="preserve">СТРУКТУРА И СОДЕРЖАНИЕ УЧЕБНОЙ ДИСЦИПЛИНЫ </w:t>
      </w:r>
    </w:p>
    <w:p w14:paraId="47C21067" w14:textId="77777777" w:rsidR="00613F1E" w:rsidRPr="002253AF" w:rsidRDefault="00613F1E" w:rsidP="00613F1E">
      <w:pPr>
        <w:suppressAutoHyphens/>
        <w:spacing w:after="0" w:line="240" w:lineRule="auto"/>
        <w:ind w:firstLine="709"/>
        <w:jc w:val="center"/>
        <w:rPr>
          <w:rFonts w:ascii="Times New Roman" w:hAnsi="Times New Roman"/>
          <w:b/>
          <w:sz w:val="24"/>
          <w:szCs w:val="24"/>
        </w:rPr>
      </w:pPr>
    </w:p>
    <w:p w14:paraId="7AFC088B" w14:textId="77777777" w:rsidR="00613F1E" w:rsidRPr="00103D88" w:rsidRDefault="00613F1E" w:rsidP="00613F1E">
      <w:pPr>
        <w:suppressAutoHyphens/>
        <w:spacing w:after="0" w:line="240" w:lineRule="auto"/>
        <w:ind w:firstLine="709"/>
        <w:jc w:val="both"/>
        <w:rPr>
          <w:rFonts w:ascii="Times New Roman" w:hAnsi="Times New Roman"/>
          <w:b/>
          <w:sz w:val="24"/>
          <w:szCs w:val="24"/>
        </w:rPr>
      </w:pPr>
      <w:r w:rsidRPr="00103D88">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83"/>
        <w:gridCol w:w="2456"/>
      </w:tblGrid>
      <w:tr w:rsidR="00613F1E" w:rsidRPr="00103D88" w14:paraId="3AC44C8B" w14:textId="77777777" w:rsidTr="00613F1E">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31E0C77D" w14:textId="77777777" w:rsidR="00613F1E" w:rsidRPr="00103D88" w:rsidRDefault="00613F1E">
            <w:pPr>
              <w:suppressAutoHyphens/>
              <w:spacing w:after="0" w:line="240" w:lineRule="auto"/>
              <w:rPr>
                <w:rFonts w:ascii="Times New Roman" w:hAnsi="Times New Roman"/>
                <w:b/>
                <w:sz w:val="24"/>
                <w:szCs w:val="24"/>
                <w:lang w:eastAsia="en-US"/>
              </w:rPr>
            </w:pPr>
            <w:r w:rsidRPr="00103D88">
              <w:rPr>
                <w:rFonts w:ascii="Times New Roman" w:hAnsi="Times New Roman"/>
                <w:b/>
                <w:sz w:val="24"/>
                <w:szCs w:val="24"/>
                <w:lang w:eastAsia="en-US"/>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1751DE27" w14:textId="77777777" w:rsidR="00613F1E" w:rsidRPr="00103D88" w:rsidRDefault="00613F1E">
            <w:pPr>
              <w:suppressAutoHyphens/>
              <w:spacing w:after="0" w:line="240" w:lineRule="auto"/>
              <w:rPr>
                <w:rFonts w:ascii="Times New Roman" w:hAnsi="Times New Roman"/>
                <w:b/>
                <w:iCs/>
                <w:sz w:val="24"/>
                <w:szCs w:val="24"/>
                <w:lang w:eastAsia="en-US"/>
              </w:rPr>
            </w:pPr>
            <w:r w:rsidRPr="00103D88">
              <w:rPr>
                <w:rFonts w:ascii="Times New Roman" w:hAnsi="Times New Roman"/>
                <w:b/>
                <w:iCs/>
                <w:sz w:val="24"/>
                <w:szCs w:val="24"/>
                <w:lang w:eastAsia="en-US"/>
              </w:rPr>
              <w:t>Объем в часах</w:t>
            </w:r>
          </w:p>
        </w:tc>
      </w:tr>
      <w:tr w:rsidR="00613F1E" w:rsidRPr="00103D88" w14:paraId="09CE949F" w14:textId="77777777" w:rsidTr="00613F1E">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17B94A30" w14:textId="77777777" w:rsidR="00613F1E" w:rsidRPr="00103D88" w:rsidRDefault="00613F1E">
            <w:pPr>
              <w:suppressAutoHyphens/>
              <w:spacing w:after="0"/>
              <w:rPr>
                <w:rFonts w:ascii="Times New Roman" w:hAnsi="Times New Roman"/>
                <w:b/>
                <w:sz w:val="24"/>
                <w:szCs w:val="24"/>
                <w:lang w:eastAsia="en-US"/>
              </w:rPr>
            </w:pPr>
            <w:r w:rsidRPr="00103D88">
              <w:rPr>
                <w:rFonts w:ascii="Times New Roman" w:hAnsi="Times New Roman"/>
                <w:b/>
                <w:sz w:val="24"/>
                <w:szCs w:val="24"/>
                <w:lang w:eastAsia="en-US"/>
              </w:rPr>
              <w:t>Объем образовательной программы учебной дисциплины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3A5FD72C" w14:textId="77777777" w:rsidR="00613F1E" w:rsidRPr="00103D88" w:rsidRDefault="00613F1E">
            <w:pPr>
              <w:suppressAutoHyphens/>
              <w:spacing w:after="0"/>
              <w:jc w:val="center"/>
              <w:rPr>
                <w:rFonts w:ascii="Times New Roman" w:hAnsi="Times New Roman"/>
                <w:b/>
                <w:iCs/>
                <w:sz w:val="24"/>
                <w:szCs w:val="24"/>
                <w:lang w:eastAsia="en-US"/>
              </w:rPr>
            </w:pPr>
            <w:r w:rsidRPr="00103D88">
              <w:rPr>
                <w:rFonts w:ascii="Times New Roman" w:hAnsi="Times New Roman"/>
                <w:b/>
                <w:iCs/>
                <w:sz w:val="24"/>
                <w:szCs w:val="24"/>
                <w:lang w:eastAsia="en-US"/>
              </w:rPr>
              <w:t>32</w:t>
            </w:r>
          </w:p>
        </w:tc>
      </w:tr>
      <w:tr w:rsidR="00613F1E" w:rsidRPr="00103D88" w14:paraId="322468CF" w14:textId="77777777" w:rsidTr="00613F1E">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55283EE0" w14:textId="77777777" w:rsidR="00613F1E" w:rsidRPr="00103D88" w:rsidRDefault="00613F1E">
            <w:pPr>
              <w:suppressAutoHyphens/>
              <w:spacing w:after="0"/>
              <w:rPr>
                <w:rFonts w:ascii="Times New Roman" w:hAnsi="Times New Roman"/>
                <w:b/>
                <w:sz w:val="24"/>
                <w:szCs w:val="24"/>
                <w:lang w:eastAsia="en-US"/>
              </w:rPr>
            </w:pPr>
            <w:r w:rsidRPr="00103D88">
              <w:rPr>
                <w:rFonts w:ascii="Times New Roman" w:hAnsi="Times New Roman"/>
                <w:b/>
                <w:sz w:val="24"/>
                <w:szCs w:val="24"/>
                <w:lang w:eastAsia="en-US"/>
              </w:rPr>
              <w:t>в т.ч.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0400EA2D" w14:textId="77777777" w:rsidR="00613F1E" w:rsidRPr="00103D88" w:rsidRDefault="00613F1E">
            <w:pPr>
              <w:suppressAutoHyphens/>
              <w:spacing w:after="0"/>
              <w:jc w:val="center"/>
              <w:rPr>
                <w:rFonts w:ascii="Times New Roman" w:hAnsi="Times New Roman"/>
                <w:b/>
                <w:iCs/>
                <w:sz w:val="24"/>
                <w:szCs w:val="24"/>
                <w:lang w:eastAsia="en-US"/>
              </w:rPr>
            </w:pPr>
            <w:r w:rsidRPr="00103D88">
              <w:rPr>
                <w:rFonts w:ascii="Times New Roman" w:hAnsi="Times New Roman"/>
                <w:b/>
                <w:iCs/>
                <w:sz w:val="24"/>
                <w:szCs w:val="24"/>
                <w:lang w:eastAsia="en-US"/>
              </w:rPr>
              <w:t>16</w:t>
            </w:r>
          </w:p>
        </w:tc>
      </w:tr>
      <w:tr w:rsidR="00613F1E" w:rsidRPr="00103D88" w14:paraId="54F4769D" w14:textId="77777777" w:rsidTr="00613F1E">
        <w:trPr>
          <w:trHeight w:val="2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39D5AA56" w14:textId="77777777" w:rsidR="00613F1E" w:rsidRPr="00103D88" w:rsidRDefault="00613F1E">
            <w:pPr>
              <w:suppressAutoHyphens/>
              <w:spacing w:after="0"/>
              <w:rPr>
                <w:rFonts w:ascii="Times New Roman" w:hAnsi="Times New Roman"/>
                <w:iCs/>
                <w:sz w:val="24"/>
                <w:szCs w:val="24"/>
                <w:lang w:eastAsia="en-US"/>
              </w:rPr>
            </w:pPr>
            <w:r w:rsidRPr="00103D88">
              <w:rPr>
                <w:rFonts w:ascii="Times New Roman" w:hAnsi="Times New Roman"/>
                <w:sz w:val="24"/>
                <w:szCs w:val="24"/>
                <w:lang w:eastAsia="en-US"/>
              </w:rPr>
              <w:t>в т. ч.:</w:t>
            </w:r>
          </w:p>
        </w:tc>
      </w:tr>
      <w:tr w:rsidR="00613F1E" w:rsidRPr="00103D88" w14:paraId="47DBB819" w14:textId="77777777" w:rsidTr="00613F1E">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417748EA" w14:textId="77777777" w:rsidR="00613F1E" w:rsidRPr="00103D88" w:rsidRDefault="00613F1E">
            <w:pPr>
              <w:suppressAutoHyphens/>
              <w:spacing w:after="0"/>
              <w:rPr>
                <w:rFonts w:ascii="Times New Roman" w:hAnsi="Times New Roman"/>
                <w:sz w:val="24"/>
                <w:szCs w:val="24"/>
                <w:lang w:eastAsia="en-US"/>
              </w:rPr>
            </w:pPr>
            <w:r w:rsidRPr="00103D88">
              <w:rPr>
                <w:rFonts w:ascii="Times New Roman" w:hAnsi="Times New Roman"/>
                <w:sz w:val="24"/>
                <w:szCs w:val="24"/>
                <w:lang w:eastAsia="en-US"/>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183517B8" w14:textId="77777777" w:rsidR="00613F1E" w:rsidRPr="00103D88" w:rsidRDefault="00613F1E">
            <w:pPr>
              <w:suppressAutoHyphens/>
              <w:spacing w:after="0"/>
              <w:jc w:val="center"/>
              <w:rPr>
                <w:rFonts w:ascii="Times New Roman" w:hAnsi="Times New Roman"/>
                <w:b/>
                <w:iCs/>
                <w:sz w:val="24"/>
                <w:szCs w:val="24"/>
                <w:lang w:eastAsia="en-US"/>
              </w:rPr>
            </w:pPr>
            <w:r w:rsidRPr="00103D88">
              <w:rPr>
                <w:rFonts w:ascii="Times New Roman" w:hAnsi="Times New Roman"/>
                <w:b/>
                <w:iCs/>
                <w:sz w:val="24"/>
                <w:szCs w:val="24"/>
                <w:lang w:eastAsia="en-US"/>
              </w:rPr>
              <w:t>14</w:t>
            </w:r>
          </w:p>
        </w:tc>
      </w:tr>
      <w:tr w:rsidR="00613F1E" w:rsidRPr="00103D88" w14:paraId="0CB4AFD9" w14:textId="77777777" w:rsidTr="00613F1E">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53327125" w14:textId="77777777" w:rsidR="00613F1E" w:rsidRPr="00103D88" w:rsidRDefault="00613F1E">
            <w:pPr>
              <w:suppressAutoHyphens/>
              <w:spacing w:after="0"/>
              <w:rPr>
                <w:rFonts w:ascii="Times New Roman" w:hAnsi="Times New Roman"/>
                <w:sz w:val="24"/>
                <w:szCs w:val="24"/>
                <w:lang w:eastAsia="en-US"/>
              </w:rPr>
            </w:pPr>
            <w:r w:rsidRPr="00103D88">
              <w:rPr>
                <w:rFonts w:ascii="Times New Roman" w:hAnsi="Times New Roman"/>
                <w:sz w:val="24"/>
                <w:szCs w:val="24"/>
                <w:lang w:eastAsia="en-US"/>
              </w:rPr>
              <w:t>практические занятия</w:t>
            </w:r>
            <w:r w:rsidRPr="00103D88">
              <w:rPr>
                <w:rFonts w:ascii="Times New Roman" w:hAnsi="Times New Roman"/>
                <w:i/>
                <w:sz w:val="24"/>
                <w:szCs w:val="24"/>
                <w:lang w:eastAsia="en-US"/>
              </w:rPr>
              <w:t xml:space="preserve">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512B7F04" w14:textId="77777777" w:rsidR="00613F1E" w:rsidRPr="00103D88" w:rsidRDefault="00613F1E">
            <w:pPr>
              <w:suppressAutoHyphens/>
              <w:spacing w:after="0"/>
              <w:jc w:val="center"/>
              <w:rPr>
                <w:rFonts w:ascii="Times New Roman" w:hAnsi="Times New Roman"/>
                <w:b/>
                <w:iCs/>
                <w:sz w:val="24"/>
                <w:szCs w:val="24"/>
                <w:lang w:eastAsia="en-US"/>
              </w:rPr>
            </w:pPr>
            <w:r w:rsidRPr="00103D88">
              <w:rPr>
                <w:rFonts w:ascii="Times New Roman" w:hAnsi="Times New Roman"/>
                <w:b/>
                <w:iCs/>
                <w:sz w:val="24"/>
                <w:szCs w:val="24"/>
                <w:lang w:eastAsia="en-US"/>
              </w:rPr>
              <w:t>16</w:t>
            </w:r>
          </w:p>
        </w:tc>
      </w:tr>
      <w:tr w:rsidR="00613F1E" w:rsidRPr="00103D88" w14:paraId="73969835" w14:textId="77777777" w:rsidTr="00613F1E">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0ACAC0D2" w14:textId="77777777" w:rsidR="00613F1E" w:rsidRPr="00103D88" w:rsidRDefault="00613F1E">
            <w:pPr>
              <w:suppressAutoHyphens/>
              <w:spacing w:after="0"/>
              <w:rPr>
                <w:rFonts w:ascii="Times New Roman" w:hAnsi="Times New Roman"/>
                <w:i/>
                <w:sz w:val="24"/>
                <w:szCs w:val="24"/>
                <w:lang w:eastAsia="en-US"/>
              </w:rPr>
            </w:pPr>
            <w:r w:rsidRPr="00103D88">
              <w:rPr>
                <w:rFonts w:ascii="Times New Roman" w:hAnsi="Times New Roman"/>
                <w:i/>
                <w:sz w:val="24"/>
                <w:szCs w:val="24"/>
                <w:lang w:eastAsia="en-US"/>
              </w:rPr>
              <w:t xml:space="preserve">Самостоятельная работа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1F53F97B" w14:textId="77777777" w:rsidR="00613F1E" w:rsidRPr="00103D88" w:rsidRDefault="00613F1E">
            <w:pPr>
              <w:suppressAutoHyphens/>
              <w:spacing w:after="0"/>
              <w:jc w:val="center"/>
              <w:rPr>
                <w:rFonts w:ascii="Times New Roman" w:hAnsi="Times New Roman"/>
                <w:b/>
                <w:iCs/>
                <w:sz w:val="24"/>
                <w:szCs w:val="24"/>
                <w:lang w:eastAsia="en-US"/>
              </w:rPr>
            </w:pPr>
            <w:r w:rsidRPr="00103D88">
              <w:rPr>
                <w:rFonts w:ascii="Times New Roman" w:hAnsi="Times New Roman"/>
                <w:b/>
                <w:iCs/>
                <w:sz w:val="24"/>
                <w:szCs w:val="24"/>
                <w:lang w:eastAsia="en-US"/>
              </w:rPr>
              <w:t>2</w:t>
            </w:r>
          </w:p>
        </w:tc>
      </w:tr>
      <w:tr w:rsidR="00613F1E" w:rsidRPr="00103D88" w14:paraId="6F2D9A50" w14:textId="77777777" w:rsidTr="00613F1E">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735A0FC1" w14:textId="77777777" w:rsidR="00613F1E" w:rsidRPr="00103D88" w:rsidRDefault="00613F1E">
            <w:pPr>
              <w:suppressAutoHyphens/>
              <w:spacing w:after="0"/>
              <w:rPr>
                <w:rFonts w:ascii="Times New Roman" w:hAnsi="Times New Roman"/>
                <w:i/>
                <w:sz w:val="24"/>
                <w:szCs w:val="24"/>
                <w:lang w:eastAsia="en-US"/>
              </w:rPr>
            </w:pPr>
            <w:r w:rsidRPr="00103D88">
              <w:rPr>
                <w:rFonts w:ascii="Times New Roman" w:hAnsi="Times New Roman"/>
                <w:b/>
                <w:iCs/>
                <w:sz w:val="24"/>
                <w:szCs w:val="24"/>
                <w:lang w:eastAsia="en-US"/>
              </w:rPr>
              <w:t xml:space="preserve">Промежуточная аттестация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611B4B88" w14:textId="77777777" w:rsidR="00613F1E" w:rsidRPr="00103D88" w:rsidRDefault="00613F1E">
            <w:pPr>
              <w:suppressAutoHyphens/>
              <w:spacing w:after="0"/>
              <w:jc w:val="center"/>
              <w:rPr>
                <w:rFonts w:ascii="Times New Roman" w:hAnsi="Times New Roman"/>
                <w:b/>
                <w:iCs/>
                <w:sz w:val="24"/>
                <w:szCs w:val="24"/>
                <w:lang w:eastAsia="en-US"/>
              </w:rPr>
            </w:pPr>
            <w:r w:rsidRPr="00103D88">
              <w:rPr>
                <w:rFonts w:ascii="Times New Roman" w:hAnsi="Times New Roman"/>
                <w:b/>
                <w:iCs/>
                <w:sz w:val="24"/>
                <w:szCs w:val="24"/>
                <w:lang w:eastAsia="en-US"/>
              </w:rPr>
              <w:t>2</w:t>
            </w:r>
          </w:p>
        </w:tc>
      </w:tr>
    </w:tbl>
    <w:p w14:paraId="4385DD35" w14:textId="77777777" w:rsidR="00613F1E" w:rsidRPr="002253AF" w:rsidRDefault="00613F1E" w:rsidP="00613F1E">
      <w:pPr>
        <w:spacing w:after="0"/>
        <w:rPr>
          <w:rFonts w:ascii="Times New Roman" w:hAnsi="Times New Roman"/>
          <w:b/>
          <w:i/>
        </w:rPr>
        <w:sectPr w:rsidR="00613F1E" w:rsidRPr="002253AF">
          <w:pgSz w:w="11906" w:h="16838"/>
          <w:pgMar w:top="1134" w:right="850" w:bottom="1134" w:left="1701" w:header="708" w:footer="708" w:gutter="0"/>
          <w:cols w:space="720"/>
        </w:sectPr>
      </w:pPr>
    </w:p>
    <w:p w14:paraId="018414B2" w14:textId="6E54ECC4" w:rsidR="00613F1E" w:rsidRPr="00F974B9" w:rsidRDefault="00613F1E" w:rsidP="00F974B9">
      <w:pPr>
        <w:pBdr>
          <w:bottom w:val="single" w:sz="4" w:space="1" w:color="auto"/>
        </w:pBdr>
        <w:spacing w:after="0"/>
        <w:ind w:firstLine="708"/>
        <w:jc w:val="both"/>
        <w:rPr>
          <w:rFonts w:ascii="Times New Roman" w:hAnsi="Times New Roman"/>
          <w:b/>
          <w:sz w:val="28"/>
          <w:szCs w:val="28"/>
        </w:rPr>
      </w:pPr>
      <w:r w:rsidRPr="00F974B9">
        <w:rPr>
          <w:rFonts w:ascii="Times New Roman" w:hAnsi="Times New Roman"/>
          <w:b/>
          <w:sz w:val="24"/>
          <w:szCs w:val="24"/>
        </w:rPr>
        <w:lastRenderedPageBreak/>
        <w:t>2.2.</w:t>
      </w:r>
      <w:r w:rsidR="00F974B9" w:rsidRPr="00F974B9">
        <w:rPr>
          <w:rFonts w:ascii="Times New Roman" w:hAnsi="Times New Roman"/>
          <w:b/>
          <w:sz w:val="24"/>
          <w:szCs w:val="24"/>
        </w:rPr>
        <w:t xml:space="preserve"> </w:t>
      </w:r>
      <w:r w:rsidRPr="00F974B9">
        <w:rPr>
          <w:rFonts w:ascii="Times New Roman" w:hAnsi="Times New Roman"/>
          <w:b/>
          <w:sz w:val="24"/>
          <w:szCs w:val="24"/>
        </w:rPr>
        <w:t xml:space="preserve">Тематический план и содержание учебной дисциплины </w:t>
      </w:r>
    </w:p>
    <w:tbl>
      <w:tblPr>
        <w:tblW w:w="51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1"/>
        <w:gridCol w:w="8025"/>
        <w:gridCol w:w="2130"/>
        <w:gridCol w:w="2221"/>
      </w:tblGrid>
      <w:tr w:rsidR="00613F1E" w:rsidRPr="002253AF" w14:paraId="2EFE6F9E" w14:textId="77777777" w:rsidTr="00613F1E">
        <w:trPr>
          <w:trHeight w:val="20"/>
        </w:trPr>
        <w:tc>
          <w:tcPr>
            <w:tcW w:w="893" w:type="pct"/>
            <w:tcBorders>
              <w:top w:val="single" w:sz="4" w:space="0" w:color="auto"/>
              <w:left w:val="single" w:sz="4" w:space="0" w:color="auto"/>
              <w:bottom w:val="single" w:sz="4" w:space="0" w:color="auto"/>
              <w:right w:val="single" w:sz="4" w:space="0" w:color="auto"/>
            </w:tcBorders>
            <w:vAlign w:val="center"/>
            <w:hideMark/>
          </w:tcPr>
          <w:p w14:paraId="431AAD5B" w14:textId="77777777" w:rsidR="00613F1E" w:rsidRPr="00F974B9" w:rsidRDefault="00613F1E">
            <w:pPr>
              <w:suppressAutoHyphens/>
              <w:jc w:val="center"/>
              <w:rPr>
                <w:rFonts w:ascii="Times New Roman" w:hAnsi="Times New Roman"/>
                <w:b/>
                <w:bCs/>
                <w:sz w:val="24"/>
                <w:szCs w:val="24"/>
                <w:lang w:eastAsia="en-US"/>
              </w:rPr>
            </w:pPr>
            <w:r w:rsidRPr="00F974B9">
              <w:rPr>
                <w:rFonts w:ascii="Times New Roman" w:hAnsi="Times New Roman"/>
                <w:b/>
                <w:bCs/>
                <w:sz w:val="24"/>
                <w:szCs w:val="24"/>
                <w:lang w:eastAsia="en-US"/>
              </w:rPr>
              <w:t>Наименование разделов и тем</w:t>
            </w:r>
          </w:p>
        </w:tc>
        <w:tc>
          <w:tcPr>
            <w:tcW w:w="2663" w:type="pct"/>
            <w:tcBorders>
              <w:top w:val="single" w:sz="4" w:space="0" w:color="auto"/>
              <w:left w:val="single" w:sz="4" w:space="0" w:color="auto"/>
              <w:bottom w:val="single" w:sz="4" w:space="0" w:color="auto"/>
              <w:right w:val="single" w:sz="4" w:space="0" w:color="auto"/>
            </w:tcBorders>
            <w:vAlign w:val="center"/>
            <w:hideMark/>
          </w:tcPr>
          <w:p w14:paraId="71795AD7" w14:textId="77777777" w:rsidR="00613F1E" w:rsidRPr="00F974B9" w:rsidRDefault="00613F1E">
            <w:pPr>
              <w:suppressAutoHyphens/>
              <w:jc w:val="center"/>
              <w:rPr>
                <w:rFonts w:ascii="Times New Roman" w:hAnsi="Times New Roman"/>
                <w:b/>
                <w:bCs/>
                <w:sz w:val="24"/>
                <w:szCs w:val="24"/>
                <w:lang w:eastAsia="en-US"/>
              </w:rPr>
            </w:pPr>
            <w:r w:rsidRPr="00F974B9">
              <w:rPr>
                <w:rFonts w:ascii="Times New Roman" w:hAnsi="Times New Roman"/>
                <w:b/>
                <w:bCs/>
                <w:sz w:val="24"/>
                <w:szCs w:val="24"/>
                <w:lang w:eastAsia="en-US"/>
              </w:rPr>
              <w:t>Содержание учебного материала и формы организации деятельности обучающихся</w:t>
            </w:r>
          </w:p>
        </w:tc>
        <w:tc>
          <w:tcPr>
            <w:tcW w:w="707" w:type="pct"/>
            <w:tcBorders>
              <w:top w:val="single" w:sz="4" w:space="0" w:color="auto"/>
              <w:left w:val="single" w:sz="4" w:space="0" w:color="auto"/>
              <w:bottom w:val="single" w:sz="4" w:space="0" w:color="auto"/>
              <w:right w:val="single" w:sz="4" w:space="0" w:color="auto"/>
            </w:tcBorders>
            <w:vAlign w:val="center"/>
            <w:hideMark/>
          </w:tcPr>
          <w:p w14:paraId="579EED27" w14:textId="77777777" w:rsidR="00613F1E" w:rsidRPr="00F974B9" w:rsidRDefault="00613F1E">
            <w:pPr>
              <w:suppressAutoHyphens/>
              <w:spacing w:after="0" w:line="240" w:lineRule="auto"/>
              <w:jc w:val="center"/>
              <w:rPr>
                <w:rFonts w:ascii="Times New Roman" w:hAnsi="Times New Roman"/>
                <w:b/>
                <w:bCs/>
                <w:sz w:val="24"/>
                <w:szCs w:val="24"/>
                <w:lang w:eastAsia="en-US"/>
              </w:rPr>
            </w:pPr>
            <w:r w:rsidRPr="00F974B9">
              <w:rPr>
                <w:rFonts w:ascii="Times New Roman" w:hAnsi="Times New Roman"/>
                <w:b/>
                <w:bCs/>
                <w:sz w:val="24"/>
                <w:szCs w:val="24"/>
                <w:lang w:eastAsia="en-US"/>
              </w:rPr>
              <w:t>Объем, акад. ч / в том числе в форме практической подготовки, акад ч</w:t>
            </w:r>
          </w:p>
        </w:tc>
        <w:tc>
          <w:tcPr>
            <w:tcW w:w="737" w:type="pct"/>
            <w:tcBorders>
              <w:top w:val="single" w:sz="4" w:space="0" w:color="auto"/>
              <w:left w:val="single" w:sz="4" w:space="0" w:color="auto"/>
              <w:bottom w:val="single" w:sz="4" w:space="0" w:color="auto"/>
              <w:right w:val="single" w:sz="4" w:space="0" w:color="auto"/>
            </w:tcBorders>
            <w:vAlign w:val="center"/>
            <w:hideMark/>
          </w:tcPr>
          <w:p w14:paraId="06FCE589" w14:textId="77777777" w:rsidR="00613F1E" w:rsidRPr="00F974B9" w:rsidRDefault="00613F1E">
            <w:pPr>
              <w:suppressAutoHyphens/>
              <w:spacing w:after="0" w:line="240" w:lineRule="auto"/>
              <w:jc w:val="center"/>
              <w:rPr>
                <w:rFonts w:ascii="Times New Roman" w:hAnsi="Times New Roman"/>
                <w:b/>
                <w:bCs/>
                <w:sz w:val="24"/>
                <w:szCs w:val="24"/>
                <w:lang w:eastAsia="en-US"/>
              </w:rPr>
            </w:pPr>
            <w:r w:rsidRPr="00F974B9">
              <w:rPr>
                <w:rFonts w:ascii="Times New Roman" w:hAnsi="Times New Roman"/>
                <w:b/>
                <w:bCs/>
                <w:sz w:val="24"/>
                <w:szCs w:val="24"/>
                <w:lang w:eastAsia="en-US"/>
              </w:rPr>
              <w:t>Коды компетенций, формированию которых способствует элемент программы</w:t>
            </w:r>
          </w:p>
        </w:tc>
      </w:tr>
      <w:tr w:rsidR="00613F1E" w:rsidRPr="002253AF" w14:paraId="5EBFE5C5" w14:textId="77777777" w:rsidTr="00613F1E">
        <w:trPr>
          <w:trHeight w:val="371"/>
        </w:trPr>
        <w:tc>
          <w:tcPr>
            <w:tcW w:w="893" w:type="pct"/>
            <w:tcBorders>
              <w:top w:val="single" w:sz="4" w:space="0" w:color="auto"/>
              <w:left w:val="single" w:sz="4" w:space="0" w:color="auto"/>
              <w:bottom w:val="single" w:sz="4" w:space="0" w:color="auto"/>
              <w:right w:val="single" w:sz="4" w:space="0" w:color="auto"/>
            </w:tcBorders>
            <w:hideMark/>
          </w:tcPr>
          <w:p w14:paraId="720CD8BC" w14:textId="77777777" w:rsidR="00613F1E" w:rsidRPr="002253AF" w:rsidRDefault="00613F1E">
            <w:pPr>
              <w:spacing w:after="0" w:line="240" w:lineRule="auto"/>
              <w:jc w:val="center"/>
              <w:rPr>
                <w:rFonts w:ascii="Times New Roman" w:hAnsi="Times New Roman"/>
                <w:b/>
                <w:bCs/>
                <w:i/>
                <w:iCs/>
                <w:lang w:eastAsia="en-US"/>
              </w:rPr>
            </w:pPr>
            <w:r w:rsidRPr="002253AF">
              <w:rPr>
                <w:rFonts w:ascii="Times New Roman" w:hAnsi="Times New Roman"/>
                <w:b/>
                <w:bCs/>
                <w:i/>
                <w:iCs/>
                <w:lang w:eastAsia="en-US"/>
              </w:rPr>
              <w:t>1</w:t>
            </w:r>
          </w:p>
        </w:tc>
        <w:tc>
          <w:tcPr>
            <w:tcW w:w="2663" w:type="pct"/>
            <w:tcBorders>
              <w:top w:val="single" w:sz="4" w:space="0" w:color="auto"/>
              <w:left w:val="single" w:sz="4" w:space="0" w:color="auto"/>
              <w:bottom w:val="single" w:sz="4" w:space="0" w:color="auto"/>
              <w:right w:val="single" w:sz="4" w:space="0" w:color="auto"/>
            </w:tcBorders>
            <w:hideMark/>
          </w:tcPr>
          <w:p w14:paraId="71E3AA6A" w14:textId="77777777" w:rsidR="00613F1E" w:rsidRPr="002253AF" w:rsidRDefault="00613F1E">
            <w:pPr>
              <w:spacing w:after="0" w:line="240" w:lineRule="auto"/>
              <w:jc w:val="center"/>
              <w:rPr>
                <w:rFonts w:ascii="Times New Roman" w:hAnsi="Times New Roman"/>
                <w:b/>
                <w:bCs/>
                <w:i/>
                <w:iCs/>
                <w:lang w:eastAsia="en-US"/>
              </w:rPr>
            </w:pPr>
            <w:r w:rsidRPr="002253AF">
              <w:rPr>
                <w:rFonts w:ascii="Times New Roman" w:hAnsi="Times New Roman"/>
                <w:b/>
                <w:bCs/>
                <w:i/>
                <w:iCs/>
                <w:lang w:eastAsia="en-US"/>
              </w:rPr>
              <w:t>2</w:t>
            </w:r>
          </w:p>
        </w:tc>
        <w:tc>
          <w:tcPr>
            <w:tcW w:w="707" w:type="pct"/>
            <w:tcBorders>
              <w:top w:val="single" w:sz="4" w:space="0" w:color="auto"/>
              <w:left w:val="single" w:sz="4" w:space="0" w:color="auto"/>
              <w:bottom w:val="single" w:sz="4" w:space="0" w:color="auto"/>
              <w:right w:val="single" w:sz="4" w:space="0" w:color="auto"/>
            </w:tcBorders>
            <w:hideMark/>
          </w:tcPr>
          <w:p w14:paraId="460DAA1B" w14:textId="77777777" w:rsidR="00613F1E" w:rsidRPr="002253AF" w:rsidRDefault="00613F1E">
            <w:pPr>
              <w:spacing w:after="0" w:line="240" w:lineRule="auto"/>
              <w:jc w:val="center"/>
              <w:rPr>
                <w:rFonts w:ascii="Times New Roman" w:hAnsi="Times New Roman"/>
                <w:b/>
                <w:bCs/>
                <w:i/>
                <w:iCs/>
                <w:lang w:eastAsia="en-US"/>
              </w:rPr>
            </w:pPr>
            <w:r w:rsidRPr="002253AF">
              <w:rPr>
                <w:rFonts w:ascii="Times New Roman" w:hAnsi="Times New Roman"/>
                <w:b/>
                <w:bCs/>
                <w:i/>
                <w:iCs/>
                <w:lang w:eastAsia="en-US"/>
              </w:rPr>
              <w:t>3</w:t>
            </w:r>
          </w:p>
        </w:tc>
        <w:tc>
          <w:tcPr>
            <w:tcW w:w="737" w:type="pct"/>
            <w:tcBorders>
              <w:top w:val="single" w:sz="4" w:space="0" w:color="auto"/>
              <w:left w:val="single" w:sz="4" w:space="0" w:color="auto"/>
              <w:bottom w:val="single" w:sz="4" w:space="0" w:color="auto"/>
              <w:right w:val="single" w:sz="4" w:space="0" w:color="auto"/>
            </w:tcBorders>
            <w:hideMark/>
          </w:tcPr>
          <w:p w14:paraId="1543A28E" w14:textId="77777777" w:rsidR="00613F1E" w:rsidRPr="002253AF" w:rsidRDefault="00613F1E">
            <w:pPr>
              <w:spacing w:after="0" w:line="240" w:lineRule="auto"/>
              <w:jc w:val="center"/>
              <w:rPr>
                <w:rFonts w:ascii="Times New Roman" w:hAnsi="Times New Roman"/>
                <w:b/>
                <w:bCs/>
                <w:i/>
                <w:iCs/>
                <w:lang w:eastAsia="en-US"/>
              </w:rPr>
            </w:pPr>
            <w:r w:rsidRPr="002253AF">
              <w:rPr>
                <w:rFonts w:ascii="Times New Roman" w:hAnsi="Times New Roman"/>
                <w:b/>
                <w:bCs/>
                <w:i/>
                <w:iCs/>
                <w:lang w:eastAsia="en-US"/>
              </w:rPr>
              <w:t>4</w:t>
            </w:r>
          </w:p>
        </w:tc>
      </w:tr>
      <w:tr w:rsidR="00613F1E" w:rsidRPr="002253AF" w14:paraId="19C6630D" w14:textId="77777777" w:rsidTr="00613F1E">
        <w:trPr>
          <w:trHeight w:val="20"/>
        </w:trPr>
        <w:tc>
          <w:tcPr>
            <w:tcW w:w="3556" w:type="pct"/>
            <w:gridSpan w:val="2"/>
            <w:tcBorders>
              <w:top w:val="single" w:sz="4" w:space="0" w:color="auto"/>
              <w:left w:val="single" w:sz="4" w:space="0" w:color="auto"/>
              <w:bottom w:val="single" w:sz="4" w:space="0" w:color="auto"/>
              <w:right w:val="single" w:sz="4" w:space="0" w:color="auto"/>
            </w:tcBorders>
            <w:hideMark/>
          </w:tcPr>
          <w:p w14:paraId="02DE9BA6" w14:textId="77777777" w:rsidR="00613F1E" w:rsidRPr="002253AF" w:rsidRDefault="00613F1E">
            <w:pPr>
              <w:spacing w:after="0"/>
              <w:jc w:val="both"/>
              <w:rPr>
                <w:rFonts w:ascii="Times New Roman" w:hAnsi="Times New Roman"/>
                <w:b/>
                <w:bCs/>
                <w:sz w:val="24"/>
                <w:szCs w:val="24"/>
                <w:lang w:eastAsia="en-US"/>
              </w:rPr>
            </w:pPr>
            <w:r w:rsidRPr="002253AF">
              <w:rPr>
                <w:rFonts w:ascii="Times New Roman" w:hAnsi="Times New Roman"/>
                <w:b/>
                <w:bCs/>
                <w:sz w:val="24"/>
                <w:szCs w:val="24"/>
                <w:lang w:eastAsia="en-US"/>
              </w:rPr>
              <w:t>Раздел 1. Правила оформления чертежей.</w:t>
            </w:r>
          </w:p>
        </w:tc>
        <w:tc>
          <w:tcPr>
            <w:tcW w:w="707" w:type="pct"/>
            <w:tcBorders>
              <w:top w:val="single" w:sz="4" w:space="0" w:color="auto"/>
              <w:left w:val="single" w:sz="4" w:space="0" w:color="auto"/>
              <w:bottom w:val="single" w:sz="4" w:space="0" w:color="auto"/>
              <w:right w:val="single" w:sz="4" w:space="0" w:color="auto"/>
            </w:tcBorders>
            <w:vAlign w:val="center"/>
            <w:hideMark/>
          </w:tcPr>
          <w:p w14:paraId="3105E40E" w14:textId="77777777" w:rsidR="00613F1E" w:rsidRPr="002253AF" w:rsidRDefault="00613F1E">
            <w:pPr>
              <w:suppressAutoHyphens/>
              <w:spacing w:after="0" w:line="240" w:lineRule="auto"/>
              <w:jc w:val="center"/>
              <w:rPr>
                <w:rFonts w:ascii="Times New Roman" w:hAnsi="Times New Roman"/>
                <w:b/>
                <w:iCs/>
                <w:sz w:val="24"/>
                <w:szCs w:val="24"/>
                <w:lang w:eastAsia="en-US"/>
              </w:rPr>
            </w:pPr>
            <w:r w:rsidRPr="002253AF">
              <w:rPr>
                <w:rFonts w:ascii="Times New Roman" w:hAnsi="Times New Roman"/>
                <w:b/>
                <w:iCs/>
                <w:sz w:val="24"/>
                <w:szCs w:val="24"/>
                <w:lang w:eastAsia="en-US"/>
              </w:rPr>
              <w:t>8</w:t>
            </w:r>
          </w:p>
        </w:tc>
        <w:tc>
          <w:tcPr>
            <w:tcW w:w="737" w:type="pct"/>
            <w:tcBorders>
              <w:top w:val="single" w:sz="4" w:space="0" w:color="auto"/>
              <w:left w:val="single" w:sz="4" w:space="0" w:color="auto"/>
              <w:bottom w:val="single" w:sz="4" w:space="0" w:color="auto"/>
              <w:right w:val="single" w:sz="4" w:space="0" w:color="auto"/>
            </w:tcBorders>
          </w:tcPr>
          <w:p w14:paraId="4A0AC222" w14:textId="77777777" w:rsidR="00613F1E" w:rsidRPr="002253AF" w:rsidRDefault="00613F1E">
            <w:pPr>
              <w:suppressAutoHyphens/>
              <w:spacing w:after="0" w:line="240" w:lineRule="auto"/>
              <w:jc w:val="both"/>
              <w:rPr>
                <w:rFonts w:ascii="Times New Roman" w:hAnsi="Times New Roman"/>
                <w:i/>
                <w:sz w:val="20"/>
                <w:szCs w:val="20"/>
                <w:lang w:eastAsia="en-US"/>
              </w:rPr>
            </w:pPr>
          </w:p>
        </w:tc>
      </w:tr>
      <w:tr w:rsidR="00613F1E" w:rsidRPr="002253AF" w14:paraId="2344AE87" w14:textId="77777777" w:rsidTr="00613F1E">
        <w:trPr>
          <w:trHeight w:val="20"/>
        </w:trPr>
        <w:tc>
          <w:tcPr>
            <w:tcW w:w="893" w:type="pct"/>
            <w:vMerge w:val="restart"/>
            <w:tcBorders>
              <w:top w:val="single" w:sz="4" w:space="0" w:color="auto"/>
              <w:left w:val="single" w:sz="4" w:space="0" w:color="auto"/>
              <w:bottom w:val="single" w:sz="4" w:space="0" w:color="auto"/>
              <w:right w:val="single" w:sz="4" w:space="0" w:color="auto"/>
            </w:tcBorders>
            <w:hideMark/>
          </w:tcPr>
          <w:p w14:paraId="6AD2B540" w14:textId="77777777" w:rsidR="00613F1E" w:rsidRPr="002253AF" w:rsidRDefault="00613F1E">
            <w:pPr>
              <w:spacing w:after="0" w:line="240" w:lineRule="auto"/>
              <w:jc w:val="both"/>
              <w:rPr>
                <w:rFonts w:ascii="Times New Roman" w:hAnsi="Times New Roman"/>
                <w:b/>
                <w:bCs/>
                <w:sz w:val="24"/>
                <w:szCs w:val="24"/>
                <w:lang w:eastAsia="en-US"/>
              </w:rPr>
            </w:pPr>
            <w:r w:rsidRPr="002253AF">
              <w:rPr>
                <w:rFonts w:ascii="Times New Roman" w:hAnsi="Times New Roman"/>
                <w:b/>
                <w:bCs/>
                <w:sz w:val="24"/>
                <w:szCs w:val="24"/>
                <w:lang w:eastAsia="en-US"/>
              </w:rPr>
              <w:t>Тема 1.1</w:t>
            </w:r>
          </w:p>
          <w:p w14:paraId="308035B0" w14:textId="77777777" w:rsidR="00613F1E" w:rsidRPr="002253AF" w:rsidRDefault="00613F1E">
            <w:pPr>
              <w:spacing w:after="0" w:line="240" w:lineRule="auto"/>
              <w:jc w:val="both"/>
              <w:rPr>
                <w:rFonts w:ascii="Times New Roman" w:hAnsi="Times New Roman"/>
                <w:bCs/>
                <w:sz w:val="24"/>
                <w:szCs w:val="24"/>
                <w:lang w:eastAsia="en-US"/>
              </w:rPr>
            </w:pPr>
            <w:r w:rsidRPr="002253AF">
              <w:rPr>
                <w:rFonts w:ascii="Times New Roman" w:hAnsi="Times New Roman"/>
                <w:bCs/>
                <w:sz w:val="24"/>
                <w:szCs w:val="24"/>
                <w:lang w:eastAsia="en-US"/>
              </w:rPr>
              <w:t xml:space="preserve">Введение. </w:t>
            </w:r>
          </w:p>
          <w:p w14:paraId="419867E5" w14:textId="77777777" w:rsidR="00613F1E" w:rsidRPr="002253AF" w:rsidRDefault="00613F1E">
            <w:pPr>
              <w:spacing w:after="0" w:line="240" w:lineRule="auto"/>
              <w:jc w:val="both"/>
              <w:rPr>
                <w:rFonts w:ascii="Times New Roman" w:hAnsi="Times New Roman"/>
                <w:bCs/>
                <w:sz w:val="24"/>
                <w:szCs w:val="24"/>
                <w:lang w:eastAsia="en-US"/>
              </w:rPr>
            </w:pPr>
            <w:r w:rsidRPr="002253AF">
              <w:rPr>
                <w:rFonts w:ascii="Times New Roman" w:hAnsi="Times New Roman"/>
                <w:bCs/>
                <w:sz w:val="24"/>
                <w:szCs w:val="24"/>
                <w:lang w:eastAsia="en-US"/>
              </w:rPr>
              <w:t>Стандарты ЕСКД</w:t>
            </w:r>
          </w:p>
          <w:p w14:paraId="0ED6968F" w14:textId="77777777" w:rsidR="00613F1E" w:rsidRPr="002253AF" w:rsidRDefault="00613F1E">
            <w:pPr>
              <w:spacing w:after="0" w:line="240" w:lineRule="auto"/>
              <w:rPr>
                <w:rFonts w:ascii="Times New Roman" w:hAnsi="Times New Roman"/>
                <w:b/>
                <w:bCs/>
                <w:sz w:val="24"/>
                <w:szCs w:val="24"/>
                <w:lang w:eastAsia="en-US"/>
              </w:rPr>
            </w:pPr>
            <w:r w:rsidRPr="002253AF">
              <w:rPr>
                <w:rFonts w:ascii="Times New Roman" w:hAnsi="Times New Roman"/>
                <w:bCs/>
                <w:sz w:val="24"/>
                <w:szCs w:val="24"/>
                <w:lang w:eastAsia="en-US"/>
              </w:rPr>
              <w:t>Оформление чертежей</w:t>
            </w:r>
            <w:r w:rsidRPr="002253AF">
              <w:rPr>
                <w:rFonts w:ascii="Times New Roman" w:hAnsi="Times New Roman"/>
                <w:b/>
                <w:bCs/>
                <w:sz w:val="24"/>
                <w:szCs w:val="24"/>
                <w:lang w:eastAsia="en-US"/>
              </w:rPr>
              <w:t xml:space="preserve"> </w:t>
            </w:r>
          </w:p>
        </w:tc>
        <w:tc>
          <w:tcPr>
            <w:tcW w:w="2663" w:type="pct"/>
            <w:tcBorders>
              <w:top w:val="single" w:sz="4" w:space="0" w:color="auto"/>
              <w:left w:val="single" w:sz="4" w:space="0" w:color="auto"/>
              <w:bottom w:val="single" w:sz="4" w:space="0" w:color="auto"/>
              <w:right w:val="single" w:sz="4" w:space="0" w:color="auto"/>
            </w:tcBorders>
            <w:hideMark/>
          </w:tcPr>
          <w:p w14:paraId="595AA1AC" w14:textId="77777777" w:rsidR="00613F1E" w:rsidRPr="002253AF" w:rsidRDefault="00613F1E">
            <w:pPr>
              <w:spacing w:after="0" w:line="240" w:lineRule="auto"/>
              <w:jc w:val="both"/>
              <w:rPr>
                <w:rFonts w:ascii="Times New Roman" w:hAnsi="Times New Roman"/>
                <w:b/>
                <w:bCs/>
                <w:i/>
                <w:sz w:val="24"/>
                <w:szCs w:val="24"/>
                <w:lang w:eastAsia="en-US"/>
              </w:rPr>
            </w:pPr>
            <w:r w:rsidRPr="002253AF">
              <w:rPr>
                <w:rFonts w:ascii="Times New Roman" w:hAnsi="Times New Roman"/>
                <w:b/>
                <w:bCs/>
                <w:sz w:val="24"/>
                <w:szCs w:val="24"/>
                <w:lang w:eastAsia="en-US"/>
              </w:rPr>
              <w:t>Содержание учебного материала</w:t>
            </w:r>
          </w:p>
        </w:tc>
        <w:tc>
          <w:tcPr>
            <w:tcW w:w="707" w:type="pct"/>
            <w:tcBorders>
              <w:top w:val="single" w:sz="4" w:space="0" w:color="auto"/>
              <w:left w:val="single" w:sz="4" w:space="0" w:color="auto"/>
              <w:bottom w:val="single" w:sz="4" w:space="0" w:color="auto"/>
              <w:right w:val="single" w:sz="4" w:space="0" w:color="auto"/>
            </w:tcBorders>
            <w:vAlign w:val="center"/>
            <w:hideMark/>
          </w:tcPr>
          <w:p w14:paraId="04F92665" w14:textId="77777777" w:rsidR="00613F1E" w:rsidRPr="002253AF" w:rsidRDefault="00613F1E">
            <w:pPr>
              <w:suppressAutoHyphens/>
              <w:spacing w:after="0" w:line="240" w:lineRule="auto"/>
              <w:jc w:val="center"/>
              <w:rPr>
                <w:rFonts w:ascii="Times New Roman" w:hAnsi="Times New Roman"/>
                <w:b/>
                <w:iCs/>
                <w:sz w:val="24"/>
                <w:szCs w:val="24"/>
                <w:lang w:eastAsia="en-US"/>
              </w:rPr>
            </w:pPr>
            <w:r w:rsidRPr="002253AF">
              <w:rPr>
                <w:rFonts w:ascii="Times New Roman" w:hAnsi="Times New Roman"/>
                <w:b/>
                <w:iCs/>
                <w:sz w:val="24"/>
                <w:szCs w:val="24"/>
                <w:lang w:eastAsia="en-US"/>
              </w:rPr>
              <w:t>4</w:t>
            </w:r>
          </w:p>
        </w:tc>
        <w:tc>
          <w:tcPr>
            <w:tcW w:w="737" w:type="pct"/>
            <w:vMerge w:val="restart"/>
            <w:tcBorders>
              <w:top w:val="single" w:sz="4" w:space="0" w:color="auto"/>
              <w:left w:val="single" w:sz="4" w:space="0" w:color="auto"/>
              <w:bottom w:val="single" w:sz="4" w:space="0" w:color="auto"/>
              <w:right w:val="single" w:sz="4" w:space="0" w:color="auto"/>
            </w:tcBorders>
            <w:hideMark/>
          </w:tcPr>
          <w:p w14:paraId="65429B2C"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ОК 01, ОК 02,</w:t>
            </w:r>
          </w:p>
          <w:p w14:paraId="4747E6D0"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ОК 04, ОК 05,</w:t>
            </w:r>
          </w:p>
          <w:p w14:paraId="2C6E8EC2"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ОК 09,</w:t>
            </w:r>
          </w:p>
          <w:p w14:paraId="2867701C" w14:textId="77777777" w:rsidR="00613F1E" w:rsidRPr="002253AF" w:rsidRDefault="00613F1E">
            <w:pPr>
              <w:suppressAutoHyphens/>
              <w:spacing w:after="0" w:line="240" w:lineRule="auto"/>
              <w:jc w:val="center"/>
              <w:rPr>
                <w:rFonts w:ascii="Times New Roman" w:hAnsi="Times New Roman"/>
                <w:b/>
                <w:sz w:val="24"/>
                <w:szCs w:val="24"/>
                <w:lang w:eastAsia="en-US"/>
              </w:rPr>
            </w:pPr>
            <w:r w:rsidRPr="002253AF">
              <w:rPr>
                <w:rFonts w:ascii="Times New Roman" w:hAnsi="Times New Roman"/>
                <w:sz w:val="24"/>
                <w:szCs w:val="24"/>
                <w:shd w:val="clear" w:color="auto" w:fill="FFFFFF"/>
              </w:rPr>
              <w:t>ПК 1.1, ПК 1.2, ПК 2.1, ПК 2.3, ПК 3.1, ПК 4.1</w:t>
            </w:r>
          </w:p>
        </w:tc>
      </w:tr>
      <w:tr w:rsidR="00613F1E" w:rsidRPr="002253AF" w14:paraId="23332CA1" w14:textId="77777777" w:rsidTr="00613F1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E8280B" w14:textId="77777777" w:rsidR="00613F1E" w:rsidRPr="002253AF" w:rsidRDefault="00613F1E">
            <w:pPr>
              <w:spacing w:after="0" w:line="240" w:lineRule="auto"/>
              <w:rPr>
                <w:rFonts w:ascii="Times New Roman" w:hAnsi="Times New Roman"/>
                <w:b/>
                <w:bCs/>
                <w:sz w:val="24"/>
                <w:szCs w:val="24"/>
                <w:lang w:eastAsia="en-US"/>
              </w:rPr>
            </w:pPr>
          </w:p>
        </w:tc>
        <w:tc>
          <w:tcPr>
            <w:tcW w:w="2663" w:type="pct"/>
            <w:tcBorders>
              <w:top w:val="single" w:sz="4" w:space="0" w:color="auto"/>
              <w:left w:val="single" w:sz="4" w:space="0" w:color="auto"/>
              <w:bottom w:val="single" w:sz="4" w:space="0" w:color="auto"/>
              <w:right w:val="single" w:sz="4" w:space="0" w:color="auto"/>
            </w:tcBorders>
            <w:hideMark/>
          </w:tcPr>
          <w:p w14:paraId="1154EDEA" w14:textId="77777777" w:rsidR="00613F1E" w:rsidRPr="002253AF" w:rsidRDefault="00613F1E">
            <w:pPr>
              <w:spacing w:after="0" w:line="240" w:lineRule="auto"/>
              <w:jc w:val="both"/>
              <w:rPr>
                <w:rFonts w:ascii="Times New Roman" w:hAnsi="Times New Roman"/>
                <w:b/>
                <w:sz w:val="24"/>
                <w:szCs w:val="24"/>
                <w:lang w:eastAsia="en-US"/>
              </w:rPr>
            </w:pPr>
            <w:r w:rsidRPr="002253AF">
              <w:rPr>
                <w:rFonts w:ascii="Times New Roman" w:hAnsi="Times New Roman"/>
                <w:bCs/>
                <w:sz w:val="24"/>
                <w:szCs w:val="24"/>
                <w:lang w:eastAsia="en-US"/>
              </w:rPr>
              <w:t>1.Цели и задачи предмета. Материалы и чертежные инструменты. Понятие о стандартах ЕСКД. Форматы. Масштабы. Линии чертежей. Шрифты чертежные. Основная надпись чертежа</w:t>
            </w:r>
          </w:p>
        </w:tc>
        <w:tc>
          <w:tcPr>
            <w:tcW w:w="707" w:type="pct"/>
            <w:tcBorders>
              <w:top w:val="single" w:sz="4" w:space="0" w:color="auto"/>
              <w:left w:val="single" w:sz="4" w:space="0" w:color="auto"/>
              <w:bottom w:val="single" w:sz="4" w:space="0" w:color="auto"/>
              <w:right w:val="single" w:sz="4" w:space="0" w:color="auto"/>
            </w:tcBorders>
            <w:vAlign w:val="center"/>
            <w:hideMark/>
          </w:tcPr>
          <w:p w14:paraId="0237DB2A" w14:textId="77777777" w:rsidR="00613F1E" w:rsidRPr="00F75D80" w:rsidRDefault="00613F1E">
            <w:pPr>
              <w:suppressAutoHyphens/>
              <w:spacing w:after="0" w:line="240" w:lineRule="auto"/>
              <w:jc w:val="center"/>
              <w:rPr>
                <w:rFonts w:ascii="Times New Roman" w:hAnsi="Times New Roman"/>
                <w:iCs/>
                <w:sz w:val="24"/>
                <w:szCs w:val="24"/>
                <w:lang w:eastAsia="en-US"/>
              </w:rPr>
            </w:pPr>
            <w:r w:rsidRPr="00F75D80">
              <w:rPr>
                <w:rFonts w:ascii="Times New Roman" w:hAnsi="Times New Roman"/>
                <w:iCs/>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DF93BB" w14:textId="77777777" w:rsidR="00613F1E" w:rsidRPr="002253AF" w:rsidRDefault="00613F1E">
            <w:pPr>
              <w:spacing w:after="0" w:line="240" w:lineRule="auto"/>
              <w:rPr>
                <w:rFonts w:ascii="Times New Roman" w:hAnsi="Times New Roman"/>
                <w:b/>
                <w:sz w:val="24"/>
                <w:szCs w:val="24"/>
                <w:lang w:eastAsia="en-US"/>
              </w:rPr>
            </w:pPr>
          </w:p>
        </w:tc>
      </w:tr>
      <w:tr w:rsidR="00613F1E" w:rsidRPr="002253AF" w14:paraId="2A215C49" w14:textId="77777777" w:rsidTr="00613F1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43CFBC" w14:textId="77777777" w:rsidR="00613F1E" w:rsidRPr="002253AF" w:rsidRDefault="00613F1E">
            <w:pPr>
              <w:spacing w:after="0" w:line="240" w:lineRule="auto"/>
              <w:rPr>
                <w:rFonts w:ascii="Times New Roman" w:hAnsi="Times New Roman"/>
                <w:b/>
                <w:bCs/>
                <w:sz w:val="24"/>
                <w:szCs w:val="24"/>
                <w:lang w:eastAsia="en-US"/>
              </w:rPr>
            </w:pPr>
          </w:p>
        </w:tc>
        <w:tc>
          <w:tcPr>
            <w:tcW w:w="2663" w:type="pct"/>
            <w:tcBorders>
              <w:top w:val="single" w:sz="4" w:space="0" w:color="auto"/>
              <w:left w:val="single" w:sz="4" w:space="0" w:color="auto"/>
              <w:bottom w:val="single" w:sz="4" w:space="0" w:color="auto"/>
              <w:right w:val="single" w:sz="4" w:space="0" w:color="auto"/>
            </w:tcBorders>
            <w:hideMark/>
          </w:tcPr>
          <w:p w14:paraId="2D8568CB" w14:textId="77777777" w:rsidR="00613F1E" w:rsidRPr="002253AF" w:rsidRDefault="00613F1E">
            <w:pPr>
              <w:widowControl w:val="0"/>
              <w:autoSpaceDE w:val="0"/>
              <w:autoSpaceDN w:val="0"/>
              <w:adjustRightInd w:val="0"/>
              <w:spacing w:after="0" w:line="240" w:lineRule="auto"/>
              <w:jc w:val="both"/>
              <w:rPr>
                <w:rFonts w:ascii="Times New Roman" w:hAnsi="Times New Roman"/>
                <w:sz w:val="24"/>
                <w:szCs w:val="24"/>
                <w:lang w:eastAsia="en-US"/>
              </w:rPr>
            </w:pPr>
            <w:r w:rsidRPr="002253AF">
              <w:rPr>
                <w:rFonts w:ascii="Times New Roman" w:hAnsi="Times New Roman"/>
                <w:b/>
                <w:bCs/>
                <w:sz w:val="24"/>
                <w:szCs w:val="24"/>
                <w:lang w:eastAsia="en-US"/>
              </w:rPr>
              <w:t>В том числе практических занятий</w:t>
            </w:r>
          </w:p>
        </w:tc>
        <w:tc>
          <w:tcPr>
            <w:tcW w:w="707" w:type="pct"/>
            <w:tcBorders>
              <w:top w:val="single" w:sz="4" w:space="0" w:color="auto"/>
              <w:left w:val="single" w:sz="4" w:space="0" w:color="auto"/>
              <w:bottom w:val="single" w:sz="4" w:space="0" w:color="auto"/>
              <w:right w:val="single" w:sz="4" w:space="0" w:color="auto"/>
            </w:tcBorders>
            <w:vAlign w:val="center"/>
            <w:hideMark/>
          </w:tcPr>
          <w:p w14:paraId="7211F335" w14:textId="77777777" w:rsidR="00613F1E" w:rsidRPr="002253AF" w:rsidRDefault="00613F1E">
            <w:pPr>
              <w:suppressAutoHyphens/>
              <w:spacing w:after="0" w:line="240" w:lineRule="auto"/>
              <w:jc w:val="center"/>
              <w:rPr>
                <w:rFonts w:ascii="Times New Roman" w:hAnsi="Times New Roman"/>
                <w:b/>
                <w:iCs/>
                <w:sz w:val="24"/>
                <w:szCs w:val="24"/>
                <w:lang w:eastAsia="en-US"/>
              </w:rPr>
            </w:pPr>
            <w:r w:rsidRPr="002253AF">
              <w:rPr>
                <w:rFonts w:ascii="Times New Roman" w:hAnsi="Times New Roman"/>
                <w:b/>
                <w:iCs/>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AC32B0" w14:textId="77777777" w:rsidR="00613F1E" w:rsidRPr="002253AF" w:rsidRDefault="00613F1E">
            <w:pPr>
              <w:spacing w:after="0" w:line="240" w:lineRule="auto"/>
              <w:rPr>
                <w:rFonts w:ascii="Times New Roman" w:hAnsi="Times New Roman"/>
                <w:b/>
                <w:sz w:val="24"/>
                <w:szCs w:val="24"/>
                <w:lang w:eastAsia="en-US"/>
              </w:rPr>
            </w:pPr>
          </w:p>
        </w:tc>
      </w:tr>
      <w:tr w:rsidR="00613F1E" w:rsidRPr="002253AF" w14:paraId="73DB5597" w14:textId="77777777" w:rsidTr="00613F1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DE27E5" w14:textId="77777777" w:rsidR="00613F1E" w:rsidRPr="002253AF" w:rsidRDefault="00613F1E">
            <w:pPr>
              <w:spacing w:after="0" w:line="240" w:lineRule="auto"/>
              <w:rPr>
                <w:rFonts w:ascii="Times New Roman" w:hAnsi="Times New Roman"/>
                <w:b/>
                <w:bCs/>
                <w:sz w:val="24"/>
                <w:szCs w:val="24"/>
                <w:lang w:eastAsia="en-US"/>
              </w:rPr>
            </w:pPr>
          </w:p>
        </w:tc>
        <w:tc>
          <w:tcPr>
            <w:tcW w:w="2663" w:type="pct"/>
            <w:tcBorders>
              <w:top w:val="single" w:sz="4" w:space="0" w:color="auto"/>
              <w:left w:val="single" w:sz="4" w:space="0" w:color="auto"/>
              <w:bottom w:val="single" w:sz="4" w:space="0" w:color="auto"/>
              <w:right w:val="single" w:sz="4" w:space="0" w:color="auto"/>
            </w:tcBorders>
            <w:hideMark/>
          </w:tcPr>
          <w:p w14:paraId="51AD720E" w14:textId="77777777" w:rsidR="00613F1E" w:rsidRPr="002253AF" w:rsidRDefault="00613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2253AF">
              <w:rPr>
                <w:rFonts w:ascii="Times New Roman" w:hAnsi="Times New Roman"/>
                <w:b/>
                <w:bCs/>
                <w:sz w:val="24"/>
                <w:szCs w:val="24"/>
                <w:lang w:eastAsia="en-US"/>
              </w:rPr>
              <w:t xml:space="preserve">Практическая работа 1. </w:t>
            </w:r>
            <w:r w:rsidRPr="002253AF">
              <w:rPr>
                <w:rFonts w:ascii="Times New Roman" w:hAnsi="Times New Roman"/>
                <w:bCs/>
                <w:sz w:val="24"/>
                <w:szCs w:val="24"/>
                <w:lang w:eastAsia="en-US"/>
              </w:rPr>
              <w:t xml:space="preserve">Выполнение чертежа плоской детали, нанесение размеров </w:t>
            </w:r>
          </w:p>
        </w:tc>
        <w:tc>
          <w:tcPr>
            <w:tcW w:w="707" w:type="pct"/>
            <w:tcBorders>
              <w:top w:val="single" w:sz="4" w:space="0" w:color="auto"/>
              <w:left w:val="single" w:sz="4" w:space="0" w:color="auto"/>
              <w:bottom w:val="single" w:sz="4" w:space="0" w:color="auto"/>
              <w:right w:val="single" w:sz="4" w:space="0" w:color="auto"/>
            </w:tcBorders>
            <w:vAlign w:val="center"/>
            <w:hideMark/>
          </w:tcPr>
          <w:p w14:paraId="05FD5237" w14:textId="77777777" w:rsidR="00613F1E" w:rsidRPr="00F75D80" w:rsidRDefault="00613F1E" w:rsidP="00F75D80">
            <w:pPr>
              <w:suppressAutoHyphens/>
              <w:spacing w:after="0" w:line="240" w:lineRule="auto"/>
              <w:rPr>
                <w:rFonts w:ascii="Times New Roman" w:hAnsi="Times New Roman"/>
                <w:iCs/>
                <w:sz w:val="24"/>
                <w:szCs w:val="24"/>
                <w:lang w:eastAsia="en-US"/>
              </w:rPr>
            </w:pPr>
            <w:r w:rsidRPr="00F75D80">
              <w:rPr>
                <w:rFonts w:ascii="Times New Roman" w:hAnsi="Times New Roman"/>
                <w:iCs/>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47B443" w14:textId="77777777" w:rsidR="00613F1E" w:rsidRPr="002253AF" w:rsidRDefault="00613F1E">
            <w:pPr>
              <w:spacing w:after="0" w:line="240" w:lineRule="auto"/>
              <w:rPr>
                <w:rFonts w:ascii="Times New Roman" w:hAnsi="Times New Roman"/>
                <w:b/>
                <w:sz w:val="24"/>
                <w:szCs w:val="24"/>
                <w:lang w:eastAsia="en-US"/>
              </w:rPr>
            </w:pPr>
          </w:p>
        </w:tc>
      </w:tr>
      <w:tr w:rsidR="00613F1E" w:rsidRPr="002253AF" w14:paraId="0870A80D" w14:textId="77777777" w:rsidTr="00613F1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6F673C" w14:textId="77777777" w:rsidR="00613F1E" w:rsidRPr="002253AF" w:rsidRDefault="00613F1E">
            <w:pPr>
              <w:spacing w:after="0" w:line="240" w:lineRule="auto"/>
              <w:rPr>
                <w:rFonts w:ascii="Times New Roman" w:hAnsi="Times New Roman"/>
                <w:b/>
                <w:bCs/>
                <w:sz w:val="24"/>
                <w:szCs w:val="24"/>
                <w:lang w:eastAsia="en-US"/>
              </w:rPr>
            </w:pPr>
          </w:p>
        </w:tc>
        <w:tc>
          <w:tcPr>
            <w:tcW w:w="2663" w:type="pct"/>
            <w:tcBorders>
              <w:top w:val="single" w:sz="4" w:space="0" w:color="auto"/>
              <w:left w:val="single" w:sz="4" w:space="0" w:color="auto"/>
              <w:bottom w:val="single" w:sz="4" w:space="0" w:color="auto"/>
              <w:right w:val="single" w:sz="4" w:space="0" w:color="auto"/>
            </w:tcBorders>
            <w:hideMark/>
          </w:tcPr>
          <w:p w14:paraId="0CD83980" w14:textId="77777777" w:rsidR="00613F1E" w:rsidRPr="002253AF" w:rsidRDefault="00613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en-US"/>
              </w:rPr>
            </w:pPr>
            <w:r w:rsidRPr="002253AF">
              <w:rPr>
                <w:rFonts w:ascii="Times New Roman" w:hAnsi="Times New Roman"/>
                <w:b/>
                <w:bCs/>
                <w:sz w:val="24"/>
                <w:szCs w:val="24"/>
                <w:lang w:eastAsia="en-US"/>
              </w:rPr>
              <w:t>Самостоятельная работа обучающихся</w:t>
            </w:r>
            <w:r w:rsidRPr="002253AF">
              <w:rPr>
                <w:rFonts w:ascii="Times New Roman" w:hAnsi="Times New Roman"/>
                <w:bCs/>
                <w:sz w:val="24"/>
                <w:szCs w:val="24"/>
                <w:lang w:eastAsia="en-US"/>
              </w:rPr>
              <w:t>*</w:t>
            </w:r>
          </w:p>
        </w:tc>
        <w:tc>
          <w:tcPr>
            <w:tcW w:w="707" w:type="pct"/>
            <w:tcBorders>
              <w:top w:val="single" w:sz="4" w:space="0" w:color="auto"/>
              <w:left w:val="single" w:sz="4" w:space="0" w:color="auto"/>
              <w:bottom w:val="single" w:sz="4" w:space="0" w:color="auto"/>
              <w:right w:val="single" w:sz="4" w:space="0" w:color="auto"/>
            </w:tcBorders>
            <w:vAlign w:val="center"/>
            <w:hideMark/>
          </w:tcPr>
          <w:p w14:paraId="5E2288AA" w14:textId="77777777" w:rsidR="00613F1E" w:rsidRPr="002253AF" w:rsidRDefault="00613F1E">
            <w:pPr>
              <w:suppressAutoHyphens/>
              <w:spacing w:after="0" w:line="240" w:lineRule="auto"/>
              <w:jc w:val="center"/>
              <w:rPr>
                <w:rFonts w:ascii="Times New Roman" w:hAnsi="Times New Roman"/>
                <w:b/>
                <w:iCs/>
                <w:sz w:val="24"/>
                <w:szCs w:val="24"/>
                <w:lang w:eastAsia="en-US"/>
              </w:rPr>
            </w:pPr>
            <w:r w:rsidRPr="002253AF">
              <w:rPr>
                <w:rFonts w:ascii="Times New Roman" w:hAnsi="Times New Roman"/>
                <w:b/>
                <w:iCs/>
                <w:sz w:val="24"/>
                <w:szCs w:val="24"/>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E1BF31" w14:textId="77777777" w:rsidR="00613F1E" w:rsidRPr="002253AF" w:rsidRDefault="00613F1E">
            <w:pPr>
              <w:spacing w:after="0" w:line="240" w:lineRule="auto"/>
              <w:rPr>
                <w:rFonts w:ascii="Times New Roman" w:hAnsi="Times New Roman"/>
                <w:b/>
                <w:sz w:val="24"/>
                <w:szCs w:val="24"/>
                <w:lang w:eastAsia="en-US"/>
              </w:rPr>
            </w:pPr>
          </w:p>
        </w:tc>
      </w:tr>
      <w:tr w:rsidR="00613F1E" w:rsidRPr="002253AF" w14:paraId="0C38FD8A" w14:textId="77777777" w:rsidTr="00613F1E">
        <w:trPr>
          <w:trHeight w:val="20"/>
        </w:trPr>
        <w:tc>
          <w:tcPr>
            <w:tcW w:w="893" w:type="pct"/>
            <w:vMerge w:val="restart"/>
            <w:tcBorders>
              <w:top w:val="single" w:sz="4" w:space="0" w:color="auto"/>
              <w:left w:val="single" w:sz="4" w:space="0" w:color="auto"/>
              <w:bottom w:val="single" w:sz="4" w:space="0" w:color="auto"/>
              <w:right w:val="single" w:sz="4" w:space="0" w:color="auto"/>
            </w:tcBorders>
          </w:tcPr>
          <w:p w14:paraId="64EBA7E7" w14:textId="77777777" w:rsidR="00613F1E" w:rsidRPr="002253AF" w:rsidRDefault="00613F1E">
            <w:pPr>
              <w:spacing w:after="0" w:line="240" w:lineRule="auto"/>
              <w:jc w:val="both"/>
              <w:rPr>
                <w:rFonts w:ascii="Times New Roman" w:hAnsi="Times New Roman"/>
                <w:b/>
                <w:bCs/>
                <w:sz w:val="24"/>
                <w:szCs w:val="24"/>
                <w:lang w:eastAsia="en-US"/>
              </w:rPr>
            </w:pPr>
            <w:r w:rsidRPr="002253AF">
              <w:rPr>
                <w:rFonts w:ascii="Times New Roman" w:hAnsi="Times New Roman"/>
                <w:b/>
                <w:bCs/>
                <w:sz w:val="24"/>
                <w:szCs w:val="24"/>
                <w:lang w:eastAsia="en-US"/>
              </w:rPr>
              <w:t>Тема 1.2</w:t>
            </w:r>
          </w:p>
          <w:p w14:paraId="3F953710" w14:textId="77777777" w:rsidR="00613F1E" w:rsidRPr="002253AF" w:rsidRDefault="00613F1E">
            <w:pPr>
              <w:spacing w:after="0" w:line="240" w:lineRule="auto"/>
              <w:jc w:val="both"/>
              <w:rPr>
                <w:rFonts w:ascii="Times New Roman" w:hAnsi="Times New Roman"/>
                <w:sz w:val="24"/>
                <w:szCs w:val="24"/>
                <w:lang w:eastAsia="en-US"/>
              </w:rPr>
            </w:pPr>
            <w:r w:rsidRPr="002253AF">
              <w:rPr>
                <w:rFonts w:ascii="Times New Roman" w:hAnsi="Times New Roman"/>
                <w:sz w:val="24"/>
                <w:szCs w:val="24"/>
                <w:lang w:eastAsia="en-US"/>
              </w:rPr>
              <w:t>Геометрические построения</w:t>
            </w:r>
          </w:p>
          <w:p w14:paraId="5A6E3B1A" w14:textId="77777777" w:rsidR="00613F1E" w:rsidRPr="002253AF" w:rsidRDefault="00613F1E">
            <w:pPr>
              <w:spacing w:after="0" w:line="240" w:lineRule="auto"/>
              <w:rPr>
                <w:rFonts w:ascii="Times New Roman" w:hAnsi="Times New Roman"/>
                <w:b/>
                <w:bCs/>
                <w:sz w:val="24"/>
                <w:szCs w:val="24"/>
                <w:lang w:eastAsia="en-US"/>
              </w:rPr>
            </w:pPr>
          </w:p>
        </w:tc>
        <w:tc>
          <w:tcPr>
            <w:tcW w:w="2663" w:type="pct"/>
            <w:tcBorders>
              <w:top w:val="single" w:sz="4" w:space="0" w:color="auto"/>
              <w:left w:val="single" w:sz="4" w:space="0" w:color="auto"/>
              <w:bottom w:val="single" w:sz="4" w:space="0" w:color="auto"/>
              <w:right w:val="single" w:sz="4" w:space="0" w:color="auto"/>
            </w:tcBorders>
            <w:hideMark/>
          </w:tcPr>
          <w:p w14:paraId="51DE2990" w14:textId="77777777" w:rsidR="00613F1E" w:rsidRPr="002253AF" w:rsidRDefault="00613F1E">
            <w:pPr>
              <w:spacing w:after="0" w:line="240" w:lineRule="auto"/>
              <w:jc w:val="both"/>
              <w:rPr>
                <w:rFonts w:ascii="Times New Roman" w:hAnsi="Times New Roman"/>
                <w:b/>
                <w:bCs/>
                <w:sz w:val="24"/>
                <w:szCs w:val="24"/>
                <w:lang w:eastAsia="en-US"/>
              </w:rPr>
            </w:pPr>
            <w:r w:rsidRPr="002253AF">
              <w:rPr>
                <w:rFonts w:ascii="Times New Roman" w:hAnsi="Times New Roman"/>
                <w:b/>
                <w:bCs/>
                <w:sz w:val="24"/>
                <w:szCs w:val="24"/>
                <w:lang w:eastAsia="en-US"/>
              </w:rPr>
              <w:t>Содержание учебного материала</w:t>
            </w:r>
          </w:p>
        </w:tc>
        <w:tc>
          <w:tcPr>
            <w:tcW w:w="707" w:type="pct"/>
            <w:tcBorders>
              <w:top w:val="single" w:sz="4" w:space="0" w:color="auto"/>
              <w:left w:val="single" w:sz="4" w:space="0" w:color="auto"/>
              <w:bottom w:val="single" w:sz="4" w:space="0" w:color="auto"/>
              <w:right w:val="single" w:sz="4" w:space="0" w:color="auto"/>
            </w:tcBorders>
            <w:vAlign w:val="center"/>
            <w:hideMark/>
          </w:tcPr>
          <w:p w14:paraId="52ED6057" w14:textId="77777777" w:rsidR="00613F1E" w:rsidRPr="002253AF" w:rsidRDefault="00613F1E">
            <w:pPr>
              <w:spacing w:after="0" w:line="240" w:lineRule="auto"/>
              <w:jc w:val="center"/>
              <w:rPr>
                <w:rFonts w:ascii="Times New Roman" w:hAnsi="Times New Roman"/>
                <w:b/>
                <w:sz w:val="24"/>
                <w:szCs w:val="24"/>
                <w:lang w:eastAsia="en-US"/>
              </w:rPr>
            </w:pPr>
            <w:r w:rsidRPr="002253AF">
              <w:rPr>
                <w:rFonts w:ascii="Times New Roman" w:hAnsi="Times New Roman"/>
                <w:b/>
                <w:sz w:val="24"/>
                <w:szCs w:val="24"/>
                <w:lang w:eastAsia="en-US"/>
              </w:rPr>
              <w:t>4</w:t>
            </w:r>
          </w:p>
        </w:tc>
        <w:tc>
          <w:tcPr>
            <w:tcW w:w="737" w:type="pct"/>
            <w:vMerge w:val="restart"/>
            <w:tcBorders>
              <w:top w:val="single" w:sz="4" w:space="0" w:color="auto"/>
              <w:left w:val="single" w:sz="4" w:space="0" w:color="auto"/>
              <w:bottom w:val="single" w:sz="4" w:space="0" w:color="auto"/>
              <w:right w:val="single" w:sz="4" w:space="0" w:color="auto"/>
            </w:tcBorders>
            <w:hideMark/>
          </w:tcPr>
          <w:p w14:paraId="7795BA13"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ОК 01, ОК 02,</w:t>
            </w:r>
          </w:p>
          <w:p w14:paraId="46106E40"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ОК 04, ОК 05,</w:t>
            </w:r>
          </w:p>
          <w:p w14:paraId="7F62771F"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ОК 09,</w:t>
            </w:r>
          </w:p>
          <w:p w14:paraId="7F80D359" w14:textId="77777777" w:rsidR="00613F1E" w:rsidRPr="002253AF" w:rsidRDefault="00613F1E">
            <w:pPr>
              <w:suppressAutoHyphens/>
              <w:spacing w:after="0" w:line="240" w:lineRule="auto"/>
              <w:jc w:val="center"/>
              <w:rPr>
                <w:rFonts w:ascii="Times New Roman" w:hAnsi="Times New Roman"/>
                <w:b/>
                <w:sz w:val="24"/>
                <w:szCs w:val="24"/>
                <w:lang w:eastAsia="en-US"/>
              </w:rPr>
            </w:pPr>
            <w:r w:rsidRPr="002253AF">
              <w:rPr>
                <w:rFonts w:ascii="Times New Roman" w:hAnsi="Times New Roman"/>
                <w:sz w:val="24"/>
                <w:szCs w:val="24"/>
                <w:shd w:val="clear" w:color="auto" w:fill="FFFFFF"/>
              </w:rPr>
              <w:t>ПК 1.1, ПК 1.2, ПК 2.1, ПК 2.3, ПК 3.1, ПК 4.1</w:t>
            </w:r>
          </w:p>
        </w:tc>
      </w:tr>
      <w:tr w:rsidR="00613F1E" w:rsidRPr="002253AF" w14:paraId="2CC5EC7F" w14:textId="77777777" w:rsidTr="00613F1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634285" w14:textId="77777777" w:rsidR="00613F1E" w:rsidRPr="002253AF" w:rsidRDefault="00613F1E">
            <w:pPr>
              <w:spacing w:after="0" w:line="240" w:lineRule="auto"/>
              <w:rPr>
                <w:rFonts w:ascii="Times New Roman" w:hAnsi="Times New Roman"/>
                <w:b/>
                <w:bCs/>
                <w:sz w:val="24"/>
                <w:szCs w:val="24"/>
                <w:lang w:eastAsia="en-US"/>
              </w:rPr>
            </w:pPr>
          </w:p>
        </w:tc>
        <w:tc>
          <w:tcPr>
            <w:tcW w:w="2663" w:type="pct"/>
            <w:tcBorders>
              <w:top w:val="single" w:sz="4" w:space="0" w:color="auto"/>
              <w:left w:val="single" w:sz="4" w:space="0" w:color="auto"/>
              <w:bottom w:val="single" w:sz="4" w:space="0" w:color="auto"/>
              <w:right w:val="single" w:sz="4" w:space="0" w:color="auto"/>
            </w:tcBorders>
            <w:hideMark/>
          </w:tcPr>
          <w:p w14:paraId="57FBA24F" w14:textId="77777777" w:rsidR="00613F1E" w:rsidRPr="002253AF" w:rsidRDefault="00613F1E">
            <w:pPr>
              <w:spacing w:after="0" w:line="240" w:lineRule="auto"/>
              <w:jc w:val="both"/>
              <w:rPr>
                <w:rFonts w:ascii="Times New Roman" w:hAnsi="Times New Roman"/>
                <w:b/>
                <w:sz w:val="24"/>
                <w:szCs w:val="24"/>
                <w:lang w:eastAsia="en-US"/>
              </w:rPr>
            </w:pPr>
            <w:r w:rsidRPr="002253AF">
              <w:rPr>
                <w:rFonts w:ascii="Times New Roman" w:hAnsi="Times New Roman"/>
                <w:b/>
                <w:bCs/>
                <w:sz w:val="24"/>
                <w:szCs w:val="24"/>
                <w:lang w:eastAsia="en-US"/>
              </w:rPr>
              <w:t>1</w:t>
            </w:r>
            <w:r w:rsidRPr="002253AF">
              <w:rPr>
                <w:rFonts w:ascii="Times New Roman" w:hAnsi="Times New Roman"/>
                <w:b/>
                <w:sz w:val="24"/>
                <w:szCs w:val="24"/>
                <w:lang w:eastAsia="en-US"/>
              </w:rPr>
              <w:t xml:space="preserve"> </w:t>
            </w:r>
            <w:r w:rsidRPr="00A17A73">
              <w:rPr>
                <w:rFonts w:ascii="Times New Roman" w:hAnsi="Times New Roman"/>
                <w:bCs/>
                <w:sz w:val="24"/>
                <w:szCs w:val="24"/>
                <w:lang w:eastAsia="en-US"/>
              </w:rPr>
              <w:t>Деление отрезка, угла, дуги.</w:t>
            </w:r>
            <w:r w:rsidRPr="002253AF">
              <w:rPr>
                <w:rFonts w:ascii="Times New Roman" w:hAnsi="Times New Roman"/>
                <w:bCs/>
                <w:sz w:val="24"/>
                <w:szCs w:val="24"/>
                <w:lang w:eastAsia="en-US"/>
              </w:rPr>
              <w:t xml:space="preserve"> Деление окружности. Сопряжение прямых и кривых линий. Построение эллипса.</w:t>
            </w:r>
          </w:p>
        </w:tc>
        <w:tc>
          <w:tcPr>
            <w:tcW w:w="707" w:type="pct"/>
            <w:tcBorders>
              <w:top w:val="single" w:sz="4" w:space="0" w:color="auto"/>
              <w:left w:val="single" w:sz="4" w:space="0" w:color="auto"/>
              <w:bottom w:val="single" w:sz="4" w:space="0" w:color="auto"/>
              <w:right w:val="single" w:sz="4" w:space="0" w:color="auto"/>
            </w:tcBorders>
            <w:vAlign w:val="center"/>
            <w:hideMark/>
          </w:tcPr>
          <w:p w14:paraId="6B8EA12A" w14:textId="77777777" w:rsidR="00613F1E" w:rsidRPr="00F75D80" w:rsidRDefault="00613F1E">
            <w:pPr>
              <w:spacing w:after="0" w:line="240" w:lineRule="auto"/>
              <w:jc w:val="center"/>
              <w:rPr>
                <w:rFonts w:ascii="Times New Roman" w:hAnsi="Times New Roman"/>
                <w:sz w:val="24"/>
                <w:szCs w:val="24"/>
                <w:lang w:eastAsia="en-US"/>
              </w:rPr>
            </w:pPr>
            <w:r w:rsidRPr="00F75D80">
              <w:rPr>
                <w:rFonts w:ascii="Times New Roman" w:hAnsi="Times New Roman"/>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C9C636" w14:textId="77777777" w:rsidR="00613F1E" w:rsidRPr="002253AF" w:rsidRDefault="00613F1E">
            <w:pPr>
              <w:spacing w:after="0" w:line="240" w:lineRule="auto"/>
              <w:rPr>
                <w:rFonts w:ascii="Times New Roman" w:hAnsi="Times New Roman"/>
                <w:b/>
                <w:sz w:val="24"/>
                <w:szCs w:val="24"/>
                <w:lang w:eastAsia="en-US"/>
              </w:rPr>
            </w:pPr>
          </w:p>
        </w:tc>
      </w:tr>
      <w:tr w:rsidR="00613F1E" w:rsidRPr="002253AF" w14:paraId="6CAD3A0A" w14:textId="77777777" w:rsidTr="00613F1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0E86AC" w14:textId="77777777" w:rsidR="00613F1E" w:rsidRPr="002253AF" w:rsidRDefault="00613F1E">
            <w:pPr>
              <w:spacing w:after="0" w:line="240" w:lineRule="auto"/>
              <w:rPr>
                <w:rFonts w:ascii="Times New Roman" w:hAnsi="Times New Roman"/>
                <w:b/>
                <w:bCs/>
                <w:sz w:val="24"/>
                <w:szCs w:val="24"/>
                <w:lang w:eastAsia="en-US"/>
              </w:rPr>
            </w:pPr>
          </w:p>
        </w:tc>
        <w:tc>
          <w:tcPr>
            <w:tcW w:w="2663" w:type="pct"/>
            <w:tcBorders>
              <w:top w:val="single" w:sz="4" w:space="0" w:color="auto"/>
              <w:left w:val="single" w:sz="4" w:space="0" w:color="auto"/>
              <w:bottom w:val="single" w:sz="4" w:space="0" w:color="auto"/>
              <w:right w:val="single" w:sz="4" w:space="0" w:color="auto"/>
            </w:tcBorders>
            <w:hideMark/>
          </w:tcPr>
          <w:p w14:paraId="085159B7" w14:textId="77777777" w:rsidR="00613F1E" w:rsidRPr="002253AF" w:rsidRDefault="00613F1E">
            <w:pPr>
              <w:spacing w:after="0" w:line="240" w:lineRule="auto"/>
              <w:jc w:val="both"/>
              <w:rPr>
                <w:rFonts w:ascii="Times New Roman" w:hAnsi="Times New Roman"/>
                <w:sz w:val="24"/>
                <w:szCs w:val="24"/>
                <w:highlight w:val="green"/>
                <w:lang w:eastAsia="en-US"/>
              </w:rPr>
            </w:pPr>
            <w:r w:rsidRPr="002253AF">
              <w:rPr>
                <w:rFonts w:ascii="Times New Roman" w:hAnsi="Times New Roman"/>
                <w:b/>
                <w:bCs/>
                <w:sz w:val="24"/>
                <w:szCs w:val="24"/>
                <w:lang w:eastAsia="en-US"/>
              </w:rPr>
              <w:t>В том числе практических   занятий</w:t>
            </w:r>
          </w:p>
        </w:tc>
        <w:tc>
          <w:tcPr>
            <w:tcW w:w="707" w:type="pct"/>
            <w:tcBorders>
              <w:top w:val="single" w:sz="4" w:space="0" w:color="auto"/>
              <w:left w:val="single" w:sz="4" w:space="0" w:color="auto"/>
              <w:bottom w:val="single" w:sz="4" w:space="0" w:color="auto"/>
              <w:right w:val="single" w:sz="4" w:space="0" w:color="auto"/>
            </w:tcBorders>
            <w:vAlign w:val="center"/>
            <w:hideMark/>
          </w:tcPr>
          <w:p w14:paraId="33EB842B" w14:textId="77777777" w:rsidR="00613F1E" w:rsidRPr="002253AF" w:rsidRDefault="00613F1E">
            <w:pPr>
              <w:spacing w:after="0" w:line="240" w:lineRule="auto"/>
              <w:jc w:val="center"/>
              <w:rPr>
                <w:rFonts w:ascii="Times New Roman" w:hAnsi="Times New Roman"/>
                <w:b/>
                <w:bCs/>
                <w:sz w:val="24"/>
                <w:szCs w:val="24"/>
                <w:lang w:eastAsia="en-US"/>
              </w:rPr>
            </w:pPr>
            <w:r w:rsidRPr="002253AF">
              <w:rPr>
                <w:rFonts w:ascii="Times New Roman" w:hAnsi="Times New Roman"/>
                <w:b/>
                <w:bCs/>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3A326C" w14:textId="77777777" w:rsidR="00613F1E" w:rsidRPr="002253AF" w:rsidRDefault="00613F1E">
            <w:pPr>
              <w:spacing w:after="0" w:line="240" w:lineRule="auto"/>
              <w:rPr>
                <w:rFonts w:ascii="Times New Roman" w:hAnsi="Times New Roman"/>
                <w:b/>
                <w:sz w:val="24"/>
                <w:szCs w:val="24"/>
                <w:lang w:eastAsia="en-US"/>
              </w:rPr>
            </w:pPr>
          </w:p>
        </w:tc>
      </w:tr>
      <w:tr w:rsidR="00613F1E" w:rsidRPr="002253AF" w14:paraId="0592D02D" w14:textId="77777777" w:rsidTr="00613F1E">
        <w:trPr>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98858C" w14:textId="77777777" w:rsidR="00613F1E" w:rsidRPr="002253AF" w:rsidRDefault="00613F1E">
            <w:pPr>
              <w:spacing w:after="0" w:line="240" w:lineRule="auto"/>
              <w:rPr>
                <w:rFonts w:ascii="Times New Roman" w:hAnsi="Times New Roman"/>
                <w:b/>
                <w:bCs/>
                <w:sz w:val="24"/>
                <w:szCs w:val="24"/>
                <w:lang w:eastAsia="en-US"/>
              </w:rPr>
            </w:pPr>
          </w:p>
        </w:tc>
        <w:tc>
          <w:tcPr>
            <w:tcW w:w="2663" w:type="pct"/>
            <w:tcBorders>
              <w:top w:val="single" w:sz="4" w:space="0" w:color="auto"/>
              <w:left w:val="single" w:sz="4" w:space="0" w:color="auto"/>
              <w:bottom w:val="single" w:sz="4" w:space="0" w:color="auto"/>
              <w:right w:val="single" w:sz="4" w:space="0" w:color="auto"/>
            </w:tcBorders>
            <w:hideMark/>
          </w:tcPr>
          <w:p w14:paraId="124825B4" w14:textId="77777777" w:rsidR="00613F1E" w:rsidRPr="002253AF" w:rsidRDefault="00613F1E">
            <w:pPr>
              <w:spacing w:after="0" w:line="240" w:lineRule="auto"/>
              <w:jc w:val="both"/>
              <w:rPr>
                <w:rFonts w:ascii="Times New Roman" w:hAnsi="Times New Roman"/>
                <w:sz w:val="24"/>
                <w:szCs w:val="24"/>
                <w:lang w:eastAsia="en-US"/>
              </w:rPr>
            </w:pPr>
            <w:r w:rsidRPr="002253AF">
              <w:rPr>
                <w:rFonts w:ascii="Times New Roman" w:hAnsi="Times New Roman"/>
                <w:b/>
                <w:sz w:val="24"/>
                <w:szCs w:val="24"/>
                <w:lang w:eastAsia="en-US"/>
              </w:rPr>
              <w:t>Практическая работа 1</w:t>
            </w:r>
            <w:r w:rsidRPr="002253AF">
              <w:rPr>
                <w:rFonts w:ascii="Times New Roman" w:hAnsi="Times New Roman"/>
                <w:sz w:val="24"/>
                <w:szCs w:val="24"/>
                <w:lang w:eastAsia="en-US"/>
              </w:rPr>
              <w:t>.</w:t>
            </w:r>
            <w:r w:rsidRPr="002253AF">
              <w:rPr>
                <w:rFonts w:ascii="Times New Roman" w:hAnsi="Times New Roman"/>
                <w:b/>
                <w:sz w:val="24"/>
                <w:szCs w:val="24"/>
                <w:lang w:eastAsia="en-US"/>
              </w:rPr>
              <w:t xml:space="preserve"> </w:t>
            </w:r>
            <w:r w:rsidRPr="002253AF">
              <w:rPr>
                <w:rFonts w:ascii="Times New Roman" w:hAnsi="Times New Roman"/>
                <w:sz w:val="24"/>
                <w:szCs w:val="24"/>
                <w:lang w:eastAsia="en-US"/>
              </w:rPr>
              <w:t>Выполнение чертежа детали с элементами сопряжения и деления окружности</w:t>
            </w:r>
          </w:p>
        </w:tc>
        <w:tc>
          <w:tcPr>
            <w:tcW w:w="707" w:type="pct"/>
            <w:tcBorders>
              <w:top w:val="single" w:sz="4" w:space="0" w:color="auto"/>
              <w:left w:val="single" w:sz="4" w:space="0" w:color="auto"/>
              <w:bottom w:val="single" w:sz="4" w:space="0" w:color="auto"/>
              <w:right w:val="single" w:sz="4" w:space="0" w:color="auto"/>
            </w:tcBorders>
            <w:vAlign w:val="center"/>
            <w:hideMark/>
          </w:tcPr>
          <w:p w14:paraId="74DB15B2" w14:textId="77777777" w:rsidR="00613F1E" w:rsidRPr="00F75D80" w:rsidRDefault="00613F1E" w:rsidP="00F75D80">
            <w:pPr>
              <w:spacing w:after="0" w:line="240" w:lineRule="auto"/>
              <w:rPr>
                <w:rFonts w:ascii="Times New Roman" w:hAnsi="Times New Roman"/>
                <w:bCs/>
                <w:sz w:val="24"/>
                <w:szCs w:val="24"/>
                <w:lang w:eastAsia="en-US"/>
              </w:rPr>
            </w:pPr>
            <w:r w:rsidRPr="00F75D80">
              <w:rPr>
                <w:rFonts w:ascii="Times New Roman" w:hAnsi="Times New Roman"/>
                <w:bCs/>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DC4D6B" w14:textId="77777777" w:rsidR="00613F1E" w:rsidRPr="002253AF" w:rsidRDefault="00613F1E">
            <w:pPr>
              <w:spacing w:after="0" w:line="240" w:lineRule="auto"/>
              <w:rPr>
                <w:rFonts w:ascii="Times New Roman" w:hAnsi="Times New Roman"/>
                <w:b/>
                <w:sz w:val="24"/>
                <w:szCs w:val="24"/>
                <w:lang w:eastAsia="en-US"/>
              </w:rPr>
            </w:pPr>
          </w:p>
        </w:tc>
      </w:tr>
      <w:tr w:rsidR="00613F1E" w:rsidRPr="002253AF" w14:paraId="4C212ECC" w14:textId="77777777" w:rsidTr="00613F1E">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48FAB4" w14:textId="77777777" w:rsidR="00613F1E" w:rsidRPr="002253AF" w:rsidRDefault="00613F1E">
            <w:pPr>
              <w:spacing w:after="0" w:line="240" w:lineRule="auto"/>
              <w:rPr>
                <w:rFonts w:ascii="Times New Roman" w:hAnsi="Times New Roman"/>
                <w:b/>
                <w:bCs/>
                <w:sz w:val="24"/>
                <w:szCs w:val="24"/>
                <w:lang w:eastAsia="en-US"/>
              </w:rPr>
            </w:pPr>
          </w:p>
        </w:tc>
        <w:tc>
          <w:tcPr>
            <w:tcW w:w="2663" w:type="pct"/>
            <w:tcBorders>
              <w:top w:val="single" w:sz="4" w:space="0" w:color="auto"/>
              <w:left w:val="single" w:sz="4" w:space="0" w:color="auto"/>
              <w:bottom w:val="single" w:sz="4" w:space="0" w:color="auto"/>
              <w:right w:val="single" w:sz="4" w:space="0" w:color="auto"/>
            </w:tcBorders>
            <w:hideMark/>
          </w:tcPr>
          <w:p w14:paraId="46C6B99C" w14:textId="77777777" w:rsidR="00613F1E" w:rsidRPr="002253AF" w:rsidRDefault="00613F1E">
            <w:pPr>
              <w:spacing w:after="0" w:line="240" w:lineRule="auto"/>
              <w:jc w:val="both"/>
              <w:rPr>
                <w:rFonts w:ascii="Times New Roman" w:hAnsi="Times New Roman"/>
                <w:b/>
                <w:sz w:val="24"/>
                <w:szCs w:val="24"/>
                <w:lang w:eastAsia="en-US"/>
              </w:rPr>
            </w:pPr>
            <w:r w:rsidRPr="002253AF">
              <w:rPr>
                <w:rFonts w:ascii="Times New Roman" w:hAnsi="Times New Roman"/>
                <w:b/>
                <w:bCs/>
                <w:sz w:val="24"/>
                <w:szCs w:val="24"/>
                <w:lang w:eastAsia="en-US"/>
              </w:rPr>
              <w:t>Самостоятельная работа обучающихся</w:t>
            </w:r>
            <w:r w:rsidRPr="002253AF">
              <w:rPr>
                <w:rFonts w:ascii="Times New Roman" w:hAnsi="Times New Roman"/>
                <w:bCs/>
                <w:sz w:val="24"/>
                <w:szCs w:val="24"/>
                <w:lang w:eastAsia="en-US"/>
              </w:rPr>
              <w:t>*</w:t>
            </w:r>
          </w:p>
        </w:tc>
        <w:tc>
          <w:tcPr>
            <w:tcW w:w="707" w:type="pct"/>
            <w:tcBorders>
              <w:top w:val="single" w:sz="4" w:space="0" w:color="auto"/>
              <w:left w:val="single" w:sz="4" w:space="0" w:color="auto"/>
              <w:bottom w:val="single" w:sz="4" w:space="0" w:color="auto"/>
              <w:right w:val="single" w:sz="4" w:space="0" w:color="auto"/>
            </w:tcBorders>
            <w:vAlign w:val="center"/>
            <w:hideMark/>
          </w:tcPr>
          <w:p w14:paraId="50CB7701" w14:textId="77777777" w:rsidR="00613F1E" w:rsidRPr="002253AF" w:rsidRDefault="00613F1E">
            <w:pPr>
              <w:spacing w:after="0" w:line="240" w:lineRule="auto"/>
              <w:jc w:val="center"/>
              <w:rPr>
                <w:rFonts w:ascii="Times New Roman" w:hAnsi="Times New Roman"/>
                <w:b/>
                <w:bCs/>
                <w:sz w:val="24"/>
                <w:szCs w:val="24"/>
                <w:lang w:eastAsia="en-US"/>
              </w:rPr>
            </w:pPr>
            <w:r w:rsidRPr="002253AF">
              <w:rPr>
                <w:rFonts w:ascii="Times New Roman" w:hAnsi="Times New Roman"/>
                <w:b/>
                <w:bCs/>
                <w:sz w:val="24"/>
                <w:szCs w:val="24"/>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A13955" w14:textId="77777777" w:rsidR="00613F1E" w:rsidRPr="002253AF" w:rsidRDefault="00613F1E">
            <w:pPr>
              <w:spacing w:after="0" w:line="240" w:lineRule="auto"/>
              <w:rPr>
                <w:rFonts w:ascii="Times New Roman" w:hAnsi="Times New Roman"/>
                <w:b/>
                <w:sz w:val="24"/>
                <w:szCs w:val="24"/>
                <w:lang w:eastAsia="en-US"/>
              </w:rPr>
            </w:pPr>
          </w:p>
        </w:tc>
      </w:tr>
      <w:tr w:rsidR="00613F1E" w:rsidRPr="002253AF" w14:paraId="41756B7C" w14:textId="77777777" w:rsidTr="00613F1E">
        <w:trPr>
          <w:trHeight w:val="20"/>
        </w:trPr>
        <w:tc>
          <w:tcPr>
            <w:tcW w:w="3556" w:type="pct"/>
            <w:gridSpan w:val="2"/>
            <w:tcBorders>
              <w:top w:val="single" w:sz="4" w:space="0" w:color="auto"/>
              <w:left w:val="single" w:sz="4" w:space="0" w:color="auto"/>
              <w:bottom w:val="single" w:sz="4" w:space="0" w:color="auto"/>
              <w:right w:val="single" w:sz="4" w:space="0" w:color="auto"/>
            </w:tcBorders>
            <w:hideMark/>
          </w:tcPr>
          <w:p w14:paraId="300D1570" w14:textId="77777777" w:rsidR="00613F1E" w:rsidRPr="002253AF" w:rsidRDefault="00613F1E">
            <w:pPr>
              <w:spacing w:after="0"/>
              <w:jc w:val="both"/>
              <w:rPr>
                <w:rFonts w:ascii="Times New Roman" w:hAnsi="Times New Roman"/>
                <w:b/>
                <w:bCs/>
                <w:sz w:val="24"/>
                <w:szCs w:val="24"/>
                <w:lang w:eastAsia="en-US"/>
              </w:rPr>
            </w:pPr>
            <w:r w:rsidRPr="002253AF">
              <w:rPr>
                <w:rFonts w:ascii="Times New Roman" w:hAnsi="Times New Roman"/>
                <w:b/>
                <w:bCs/>
                <w:sz w:val="24"/>
                <w:szCs w:val="24"/>
                <w:lang w:eastAsia="en-US"/>
              </w:rPr>
              <w:t>Раздел 2 Параллельное проецирование</w:t>
            </w:r>
          </w:p>
        </w:tc>
        <w:tc>
          <w:tcPr>
            <w:tcW w:w="707" w:type="pct"/>
            <w:tcBorders>
              <w:top w:val="single" w:sz="4" w:space="0" w:color="auto"/>
              <w:left w:val="single" w:sz="4" w:space="0" w:color="auto"/>
              <w:bottom w:val="single" w:sz="4" w:space="0" w:color="auto"/>
              <w:right w:val="single" w:sz="4" w:space="0" w:color="auto"/>
            </w:tcBorders>
            <w:vAlign w:val="center"/>
            <w:hideMark/>
          </w:tcPr>
          <w:p w14:paraId="00FC2E8D" w14:textId="77777777" w:rsidR="00613F1E" w:rsidRPr="002253AF" w:rsidRDefault="00613F1E">
            <w:pPr>
              <w:spacing w:after="0" w:line="240" w:lineRule="auto"/>
              <w:jc w:val="center"/>
              <w:rPr>
                <w:rFonts w:ascii="Times New Roman" w:hAnsi="Times New Roman"/>
                <w:b/>
                <w:bCs/>
                <w:sz w:val="24"/>
                <w:szCs w:val="24"/>
                <w:lang w:eastAsia="en-US"/>
              </w:rPr>
            </w:pPr>
            <w:r w:rsidRPr="002253AF">
              <w:rPr>
                <w:rFonts w:ascii="Times New Roman" w:hAnsi="Times New Roman"/>
                <w:b/>
                <w:bCs/>
                <w:sz w:val="24"/>
                <w:szCs w:val="24"/>
                <w:lang w:eastAsia="en-US"/>
              </w:rPr>
              <w:t>4</w:t>
            </w:r>
          </w:p>
        </w:tc>
        <w:tc>
          <w:tcPr>
            <w:tcW w:w="737" w:type="pct"/>
            <w:tcBorders>
              <w:top w:val="single" w:sz="4" w:space="0" w:color="auto"/>
              <w:left w:val="single" w:sz="4" w:space="0" w:color="auto"/>
              <w:bottom w:val="single" w:sz="4" w:space="0" w:color="auto"/>
              <w:right w:val="single" w:sz="4" w:space="0" w:color="auto"/>
            </w:tcBorders>
          </w:tcPr>
          <w:p w14:paraId="659287ED" w14:textId="77777777" w:rsidR="00613F1E" w:rsidRPr="002253AF" w:rsidRDefault="00613F1E">
            <w:pPr>
              <w:suppressAutoHyphens/>
              <w:spacing w:after="0" w:line="240" w:lineRule="auto"/>
              <w:jc w:val="center"/>
              <w:rPr>
                <w:rFonts w:ascii="Times New Roman" w:hAnsi="Times New Roman"/>
                <w:sz w:val="24"/>
                <w:szCs w:val="24"/>
                <w:lang w:eastAsia="en-US"/>
              </w:rPr>
            </w:pPr>
          </w:p>
        </w:tc>
      </w:tr>
      <w:tr w:rsidR="00613F1E" w:rsidRPr="002253AF" w14:paraId="3AE2B209" w14:textId="77777777" w:rsidTr="00613F1E">
        <w:trPr>
          <w:trHeight w:val="20"/>
        </w:trPr>
        <w:tc>
          <w:tcPr>
            <w:tcW w:w="893" w:type="pct"/>
            <w:vMerge w:val="restart"/>
            <w:tcBorders>
              <w:top w:val="single" w:sz="4" w:space="0" w:color="auto"/>
              <w:left w:val="single" w:sz="4" w:space="0" w:color="auto"/>
              <w:bottom w:val="single" w:sz="4" w:space="0" w:color="auto"/>
              <w:right w:val="single" w:sz="4" w:space="0" w:color="auto"/>
            </w:tcBorders>
            <w:hideMark/>
          </w:tcPr>
          <w:p w14:paraId="50A957ED" w14:textId="77777777" w:rsidR="00613F1E" w:rsidRPr="002253AF" w:rsidRDefault="00613F1E">
            <w:pPr>
              <w:spacing w:after="0" w:line="240" w:lineRule="auto"/>
              <w:jc w:val="both"/>
              <w:rPr>
                <w:rFonts w:ascii="Times New Roman" w:hAnsi="Times New Roman"/>
                <w:b/>
                <w:bCs/>
                <w:sz w:val="24"/>
                <w:szCs w:val="24"/>
                <w:lang w:eastAsia="en-US"/>
              </w:rPr>
            </w:pPr>
            <w:r w:rsidRPr="002253AF">
              <w:rPr>
                <w:rFonts w:ascii="Times New Roman" w:hAnsi="Times New Roman"/>
                <w:b/>
                <w:bCs/>
                <w:sz w:val="24"/>
                <w:szCs w:val="24"/>
                <w:lang w:eastAsia="en-US"/>
              </w:rPr>
              <w:t>Тема 2.1</w:t>
            </w:r>
          </w:p>
          <w:p w14:paraId="0B9EFDCF" w14:textId="77777777" w:rsidR="00613F1E" w:rsidRPr="002253AF" w:rsidRDefault="00613F1E">
            <w:pPr>
              <w:spacing w:after="0" w:line="240" w:lineRule="auto"/>
              <w:jc w:val="both"/>
              <w:rPr>
                <w:rFonts w:ascii="Times New Roman" w:hAnsi="Times New Roman"/>
                <w:bCs/>
                <w:sz w:val="24"/>
                <w:szCs w:val="24"/>
                <w:lang w:eastAsia="en-US"/>
              </w:rPr>
            </w:pPr>
            <w:r w:rsidRPr="002253AF">
              <w:rPr>
                <w:rFonts w:ascii="Times New Roman" w:hAnsi="Times New Roman"/>
                <w:bCs/>
                <w:sz w:val="24"/>
                <w:szCs w:val="24"/>
                <w:lang w:eastAsia="en-US"/>
              </w:rPr>
              <w:t xml:space="preserve">Способы получения изображений. </w:t>
            </w:r>
          </w:p>
          <w:p w14:paraId="6D7BB873" w14:textId="77777777" w:rsidR="00613F1E" w:rsidRPr="002253AF" w:rsidRDefault="00613F1E">
            <w:pPr>
              <w:spacing w:after="0" w:line="240" w:lineRule="auto"/>
              <w:rPr>
                <w:rFonts w:ascii="Times New Roman" w:hAnsi="Times New Roman"/>
                <w:b/>
                <w:bCs/>
                <w:sz w:val="24"/>
                <w:szCs w:val="24"/>
                <w:lang w:eastAsia="en-US"/>
              </w:rPr>
            </w:pPr>
            <w:r w:rsidRPr="002253AF">
              <w:rPr>
                <w:rFonts w:ascii="Times New Roman" w:hAnsi="Times New Roman"/>
                <w:bCs/>
                <w:sz w:val="24"/>
                <w:szCs w:val="24"/>
                <w:lang w:eastAsia="en-US"/>
              </w:rPr>
              <w:t>Построение аксонометрических проекций</w:t>
            </w:r>
          </w:p>
        </w:tc>
        <w:tc>
          <w:tcPr>
            <w:tcW w:w="2663" w:type="pct"/>
            <w:tcBorders>
              <w:top w:val="single" w:sz="4" w:space="0" w:color="auto"/>
              <w:left w:val="single" w:sz="4" w:space="0" w:color="auto"/>
              <w:bottom w:val="single" w:sz="4" w:space="0" w:color="auto"/>
              <w:right w:val="single" w:sz="4" w:space="0" w:color="auto"/>
            </w:tcBorders>
            <w:hideMark/>
          </w:tcPr>
          <w:p w14:paraId="3E601434" w14:textId="77777777" w:rsidR="00613F1E" w:rsidRPr="002253AF" w:rsidRDefault="00613F1E">
            <w:pPr>
              <w:spacing w:after="0" w:line="240" w:lineRule="auto"/>
              <w:jc w:val="both"/>
              <w:rPr>
                <w:rFonts w:ascii="Times New Roman" w:hAnsi="Times New Roman"/>
                <w:b/>
                <w:sz w:val="24"/>
                <w:szCs w:val="24"/>
                <w:lang w:eastAsia="en-US"/>
              </w:rPr>
            </w:pPr>
            <w:r w:rsidRPr="002253AF">
              <w:rPr>
                <w:rFonts w:ascii="Times New Roman" w:hAnsi="Times New Roman"/>
                <w:b/>
                <w:bCs/>
                <w:sz w:val="24"/>
                <w:szCs w:val="24"/>
                <w:lang w:eastAsia="en-US"/>
              </w:rPr>
              <w:t>Содержание учебного материала</w:t>
            </w:r>
          </w:p>
        </w:tc>
        <w:tc>
          <w:tcPr>
            <w:tcW w:w="707" w:type="pct"/>
            <w:tcBorders>
              <w:top w:val="single" w:sz="4" w:space="0" w:color="auto"/>
              <w:left w:val="single" w:sz="4" w:space="0" w:color="auto"/>
              <w:bottom w:val="single" w:sz="4" w:space="0" w:color="auto"/>
              <w:right w:val="single" w:sz="4" w:space="0" w:color="auto"/>
            </w:tcBorders>
            <w:vAlign w:val="center"/>
            <w:hideMark/>
          </w:tcPr>
          <w:p w14:paraId="06F3F59F" w14:textId="77777777" w:rsidR="00613F1E" w:rsidRPr="002253AF" w:rsidRDefault="00613F1E">
            <w:pPr>
              <w:spacing w:after="0" w:line="240" w:lineRule="auto"/>
              <w:jc w:val="center"/>
              <w:rPr>
                <w:rFonts w:ascii="Times New Roman" w:hAnsi="Times New Roman"/>
                <w:b/>
                <w:bCs/>
                <w:sz w:val="24"/>
                <w:szCs w:val="24"/>
                <w:lang w:eastAsia="en-US"/>
              </w:rPr>
            </w:pPr>
            <w:r w:rsidRPr="002253AF">
              <w:rPr>
                <w:rFonts w:ascii="Times New Roman" w:hAnsi="Times New Roman"/>
                <w:b/>
                <w:bCs/>
                <w:sz w:val="24"/>
                <w:szCs w:val="24"/>
                <w:lang w:eastAsia="en-US"/>
              </w:rPr>
              <w:t>4</w:t>
            </w:r>
          </w:p>
        </w:tc>
        <w:tc>
          <w:tcPr>
            <w:tcW w:w="737" w:type="pct"/>
            <w:vMerge w:val="restart"/>
            <w:tcBorders>
              <w:top w:val="single" w:sz="4" w:space="0" w:color="auto"/>
              <w:left w:val="single" w:sz="4" w:space="0" w:color="auto"/>
              <w:bottom w:val="single" w:sz="4" w:space="0" w:color="auto"/>
              <w:right w:val="single" w:sz="4" w:space="0" w:color="auto"/>
            </w:tcBorders>
            <w:hideMark/>
          </w:tcPr>
          <w:p w14:paraId="5822895C"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ОК 01, ОК 02,</w:t>
            </w:r>
          </w:p>
          <w:p w14:paraId="3FFC7BE4"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ОК 04, ОК 05,</w:t>
            </w:r>
          </w:p>
          <w:p w14:paraId="5429C221"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ОК 09,</w:t>
            </w:r>
          </w:p>
          <w:p w14:paraId="61093FD5" w14:textId="77777777" w:rsidR="00613F1E" w:rsidRPr="002253AF" w:rsidRDefault="00613F1E">
            <w:pPr>
              <w:suppressAutoHyphens/>
              <w:spacing w:after="0" w:line="240" w:lineRule="auto"/>
              <w:jc w:val="center"/>
              <w:rPr>
                <w:rFonts w:ascii="Times New Roman" w:hAnsi="Times New Roman"/>
                <w:b/>
                <w:bCs/>
                <w:sz w:val="24"/>
                <w:szCs w:val="24"/>
                <w:lang w:eastAsia="en-US"/>
              </w:rPr>
            </w:pPr>
            <w:r w:rsidRPr="002253AF">
              <w:rPr>
                <w:rFonts w:ascii="Times New Roman" w:hAnsi="Times New Roman"/>
                <w:sz w:val="24"/>
                <w:szCs w:val="24"/>
                <w:shd w:val="clear" w:color="auto" w:fill="FFFFFF"/>
              </w:rPr>
              <w:t>ПК 1.1, ПК 1.2, ПК 2.1, ПК 2.3, ПК 3.1, ПК 4.1</w:t>
            </w:r>
          </w:p>
        </w:tc>
      </w:tr>
      <w:tr w:rsidR="00613F1E" w:rsidRPr="002253AF" w14:paraId="6F21ED76" w14:textId="77777777" w:rsidTr="00613F1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D4CD13" w14:textId="77777777" w:rsidR="00613F1E" w:rsidRPr="002253AF" w:rsidRDefault="00613F1E">
            <w:pPr>
              <w:spacing w:after="0" w:line="240" w:lineRule="auto"/>
              <w:rPr>
                <w:rFonts w:ascii="Times New Roman" w:hAnsi="Times New Roman"/>
                <w:b/>
                <w:bCs/>
                <w:sz w:val="24"/>
                <w:szCs w:val="24"/>
                <w:lang w:eastAsia="en-US"/>
              </w:rPr>
            </w:pPr>
          </w:p>
        </w:tc>
        <w:tc>
          <w:tcPr>
            <w:tcW w:w="2663" w:type="pct"/>
            <w:tcBorders>
              <w:top w:val="single" w:sz="4" w:space="0" w:color="auto"/>
              <w:left w:val="single" w:sz="4" w:space="0" w:color="auto"/>
              <w:bottom w:val="single" w:sz="4" w:space="0" w:color="auto"/>
              <w:right w:val="single" w:sz="4" w:space="0" w:color="auto"/>
            </w:tcBorders>
            <w:hideMark/>
          </w:tcPr>
          <w:p w14:paraId="6FCC2884" w14:textId="77777777" w:rsidR="00613F1E" w:rsidRPr="002253AF" w:rsidRDefault="00613F1E">
            <w:pPr>
              <w:spacing w:after="0" w:line="240" w:lineRule="auto"/>
              <w:jc w:val="both"/>
              <w:rPr>
                <w:rFonts w:ascii="Times New Roman" w:hAnsi="Times New Roman"/>
                <w:b/>
                <w:sz w:val="24"/>
                <w:szCs w:val="24"/>
                <w:lang w:eastAsia="en-US"/>
              </w:rPr>
            </w:pPr>
            <w:r w:rsidRPr="002253AF">
              <w:rPr>
                <w:rFonts w:ascii="Times New Roman" w:hAnsi="Times New Roman"/>
                <w:sz w:val="24"/>
                <w:szCs w:val="24"/>
                <w:lang w:eastAsia="en-US"/>
              </w:rPr>
              <w:t xml:space="preserve">1. </w:t>
            </w:r>
            <w:r w:rsidRPr="002253AF">
              <w:rPr>
                <w:rFonts w:ascii="Times New Roman" w:hAnsi="Times New Roman"/>
                <w:bCs/>
                <w:sz w:val="24"/>
                <w:szCs w:val="24"/>
                <w:lang w:eastAsia="en-US"/>
              </w:rPr>
              <w:t>Способы получения графических изображений. Методы проецирования</w:t>
            </w:r>
            <w:r w:rsidRPr="002253AF">
              <w:rPr>
                <w:rFonts w:ascii="Times New Roman" w:hAnsi="Times New Roman"/>
                <w:sz w:val="24"/>
                <w:szCs w:val="24"/>
                <w:lang w:eastAsia="en-US"/>
              </w:rPr>
              <w:t xml:space="preserve">. </w:t>
            </w:r>
            <w:r w:rsidRPr="002253AF">
              <w:rPr>
                <w:rFonts w:ascii="Times New Roman" w:hAnsi="Times New Roman"/>
                <w:bCs/>
                <w:sz w:val="24"/>
                <w:szCs w:val="24"/>
                <w:lang w:eastAsia="en-US"/>
              </w:rPr>
              <w:t>Получение аксонометрических проекций.</w:t>
            </w:r>
            <w:r w:rsidRPr="002253AF">
              <w:rPr>
                <w:rFonts w:ascii="Times New Roman" w:hAnsi="Times New Roman"/>
                <w:sz w:val="24"/>
                <w:szCs w:val="24"/>
                <w:lang w:eastAsia="en-US"/>
              </w:rPr>
              <w:t xml:space="preserve"> Построение плоских фигур в аксонометрии </w:t>
            </w:r>
          </w:p>
        </w:tc>
        <w:tc>
          <w:tcPr>
            <w:tcW w:w="707" w:type="pct"/>
            <w:tcBorders>
              <w:top w:val="single" w:sz="4" w:space="0" w:color="auto"/>
              <w:left w:val="single" w:sz="4" w:space="0" w:color="auto"/>
              <w:bottom w:val="single" w:sz="4" w:space="0" w:color="auto"/>
              <w:right w:val="single" w:sz="4" w:space="0" w:color="auto"/>
            </w:tcBorders>
            <w:vAlign w:val="center"/>
            <w:hideMark/>
          </w:tcPr>
          <w:p w14:paraId="063B4F43" w14:textId="77777777" w:rsidR="00613F1E" w:rsidRPr="00F75D80" w:rsidRDefault="00613F1E">
            <w:pPr>
              <w:spacing w:after="0" w:line="240" w:lineRule="auto"/>
              <w:jc w:val="center"/>
              <w:rPr>
                <w:rFonts w:ascii="Times New Roman" w:hAnsi="Times New Roman"/>
                <w:bCs/>
                <w:sz w:val="24"/>
                <w:szCs w:val="24"/>
                <w:lang w:eastAsia="en-US"/>
              </w:rPr>
            </w:pPr>
            <w:r w:rsidRPr="00F75D80">
              <w:rPr>
                <w:rFonts w:ascii="Times New Roman" w:hAnsi="Times New Roman"/>
                <w:bCs/>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5C61D5" w14:textId="77777777" w:rsidR="00613F1E" w:rsidRPr="002253AF" w:rsidRDefault="00613F1E">
            <w:pPr>
              <w:spacing w:after="0" w:line="240" w:lineRule="auto"/>
              <w:rPr>
                <w:rFonts w:ascii="Times New Roman" w:hAnsi="Times New Roman"/>
                <w:b/>
                <w:bCs/>
                <w:sz w:val="24"/>
                <w:szCs w:val="24"/>
                <w:lang w:eastAsia="en-US"/>
              </w:rPr>
            </w:pPr>
          </w:p>
        </w:tc>
      </w:tr>
      <w:tr w:rsidR="00613F1E" w:rsidRPr="002253AF" w14:paraId="202F0E0B" w14:textId="77777777" w:rsidTr="00613F1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9FB3D8" w14:textId="77777777" w:rsidR="00613F1E" w:rsidRPr="002253AF" w:rsidRDefault="00613F1E">
            <w:pPr>
              <w:spacing w:after="0" w:line="240" w:lineRule="auto"/>
              <w:rPr>
                <w:rFonts w:ascii="Times New Roman" w:hAnsi="Times New Roman"/>
                <w:b/>
                <w:bCs/>
                <w:sz w:val="24"/>
                <w:szCs w:val="24"/>
                <w:lang w:eastAsia="en-US"/>
              </w:rPr>
            </w:pPr>
          </w:p>
        </w:tc>
        <w:tc>
          <w:tcPr>
            <w:tcW w:w="2663" w:type="pct"/>
            <w:tcBorders>
              <w:top w:val="single" w:sz="4" w:space="0" w:color="auto"/>
              <w:left w:val="single" w:sz="4" w:space="0" w:color="auto"/>
              <w:bottom w:val="single" w:sz="4" w:space="0" w:color="auto"/>
              <w:right w:val="single" w:sz="4" w:space="0" w:color="auto"/>
            </w:tcBorders>
            <w:hideMark/>
          </w:tcPr>
          <w:p w14:paraId="20C30F35" w14:textId="77777777" w:rsidR="00613F1E" w:rsidRPr="002253AF" w:rsidRDefault="00613F1E">
            <w:pPr>
              <w:spacing w:after="0" w:line="240" w:lineRule="auto"/>
              <w:rPr>
                <w:rFonts w:ascii="Times New Roman" w:hAnsi="Times New Roman"/>
                <w:b/>
                <w:bCs/>
                <w:sz w:val="24"/>
                <w:szCs w:val="24"/>
                <w:lang w:eastAsia="en-US"/>
              </w:rPr>
            </w:pPr>
            <w:r w:rsidRPr="002253AF">
              <w:rPr>
                <w:rFonts w:ascii="Times New Roman" w:hAnsi="Times New Roman"/>
                <w:b/>
                <w:bCs/>
                <w:sz w:val="24"/>
                <w:szCs w:val="24"/>
                <w:lang w:eastAsia="en-US"/>
              </w:rPr>
              <w:t>В том числе практических занятий</w:t>
            </w:r>
          </w:p>
        </w:tc>
        <w:tc>
          <w:tcPr>
            <w:tcW w:w="707" w:type="pct"/>
            <w:tcBorders>
              <w:top w:val="single" w:sz="4" w:space="0" w:color="auto"/>
              <w:left w:val="single" w:sz="4" w:space="0" w:color="auto"/>
              <w:bottom w:val="single" w:sz="4" w:space="0" w:color="auto"/>
              <w:right w:val="single" w:sz="4" w:space="0" w:color="auto"/>
            </w:tcBorders>
            <w:vAlign w:val="center"/>
            <w:hideMark/>
          </w:tcPr>
          <w:p w14:paraId="762B1E65" w14:textId="77777777" w:rsidR="00613F1E" w:rsidRPr="002253AF" w:rsidRDefault="00613F1E">
            <w:pPr>
              <w:spacing w:after="0" w:line="240" w:lineRule="auto"/>
              <w:jc w:val="center"/>
              <w:rPr>
                <w:rFonts w:ascii="Times New Roman" w:hAnsi="Times New Roman"/>
                <w:b/>
                <w:bCs/>
                <w:i/>
                <w:sz w:val="24"/>
                <w:szCs w:val="24"/>
                <w:lang w:eastAsia="en-US"/>
              </w:rPr>
            </w:pPr>
            <w:r w:rsidRPr="002253AF">
              <w:rPr>
                <w:rFonts w:ascii="Times New Roman" w:hAnsi="Times New Roman"/>
                <w:b/>
                <w:bCs/>
                <w:i/>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3A0718" w14:textId="77777777" w:rsidR="00613F1E" w:rsidRPr="002253AF" w:rsidRDefault="00613F1E">
            <w:pPr>
              <w:spacing w:after="0" w:line="240" w:lineRule="auto"/>
              <w:rPr>
                <w:rFonts w:ascii="Times New Roman" w:hAnsi="Times New Roman"/>
                <w:b/>
                <w:bCs/>
                <w:sz w:val="24"/>
                <w:szCs w:val="24"/>
                <w:lang w:eastAsia="en-US"/>
              </w:rPr>
            </w:pPr>
          </w:p>
        </w:tc>
      </w:tr>
      <w:tr w:rsidR="00613F1E" w:rsidRPr="002253AF" w14:paraId="0FC60D2E" w14:textId="77777777" w:rsidTr="00613F1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3A8C3E" w14:textId="77777777" w:rsidR="00613F1E" w:rsidRPr="002253AF" w:rsidRDefault="00613F1E">
            <w:pPr>
              <w:spacing w:after="0" w:line="240" w:lineRule="auto"/>
              <w:rPr>
                <w:rFonts w:ascii="Times New Roman" w:hAnsi="Times New Roman"/>
                <w:b/>
                <w:bCs/>
                <w:sz w:val="24"/>
                <w:szCs w:val="24"/>
                <w:lang w:eastAsia="en-US"/>
              </w:rPr>
            </w:pPr>
          </w:p>
        </w:tc>
        <w:tc>
          <w:tcPr>
            <w:tcW w:w="2663" w:type="pct"/>
            <w:tcBorders>
              <w:top w:val="single" w:sz="4" w:space="0" w:color="auto"/>
              <w:left w:val="single" w:sz="4" w:space="0" w:color="auto"/>
              <w:bottom w:val="single" w:sz="4" w:space="0" w:color="auto"/>
              <w:right w:val="single" w:sz="4" w:space="0" w:color="auto"/>
            </w:tcBorders>
            <w:hideMark/>
          </w:tcPr>
          <w:p w14:paraId="092314F9" w14:textId="77777777" w:rsidR="00613F1E" w:rsidRPr="002253AF" w:rsidRDefault="00613F1E">
            <w:pPr>
              <w:widowControl w:val="0"/>
              <w:autoSpaceDE w:val="0"/>
              <w:autoSpaceDN w:val="0"/>
              <w:adjustRightInd w:val="0"/>
              <w:spacing w:after="0" w:line="240" w:lineRule="auto"/>
              <w:ind w:right="1230"/>
              <w:jc w:val="both"/>
              <w:rPr>
                <w:rFonts w:ascii="Times New Roman" w:hAnsi="Times New Roman"/>
                <w:sz w:val="24"/>
                <w:szCs w:val="24"/>
                <w:lang w:eastAsia="en-US"/>
              </w:rPr>
            </w:pPr>
            <w:r w:rsidRPr="002253AF">
              <w:rPr>
                <w:rFonts w:ascii="Times New Roman" w:hAnsi="Times New Roman"/>
                <w:b/>
                <w:sz w:val="24"/>
                <w:szCs w:val="24"/>
                <w:lang w:eastAsia="en-US"/>
              </w:rPr>
              <w:t>Практическая работа 1</w:t>
            </w:r>
            <w:r w:rsidRPr="002253AF">
              <w:rPr>
                <w:rFonts w:ascii="Times New Roman" w:hAnsi="Times New Roman"/>
                <w:sz w:val="24"/>
                <w:szCs w:val="24"/>
                <w:lang w:eastAsia="en-US"/>
              </w:rPr>
              <w:t>.</w:t>
            </w:r>
            <w:r w:rsidRPr="002253AF">
              <w:rPr>
                <w:rFonts w:ascii="Times New Roman" w:hAnsi="Times New Roman"/>
                <w:b/>
                <w:sz w:val="24"/>
                <w:szCs w:val="24"/>
                <w:lang w:eastAsia="en-US"/>
              </w:rPr>
              <w:t xml:space="preserve"> </w:t>
            </w:r>
            <w:r w:rsidRPr="002253AF">
              <w:rPr>
                <w:rFonts w:ascii="Times New Roman" w:hAnsi="Times New Roman"/>
                <w:bCs/>
                <w:sz w:val="24"/>
                <w:szCs w:val="24"/>
                <w:lang w:eastAsia="en-US"/>
              </w:rPr>
              <w:t>Построение комплексного чертежа</w:t>
            </w:r>
          </w:p>
        </w:tc>
        <w:tc>
          <w:tcPr>
            <w:tcW w:w="707" w:type="pct"/>
            <w:tcBorders>
              <w:top w:val="single" w:sz="4" w:space="0" w:color="auto"/>
              <w:left w:val="single" w:sz="4" w:space="0" w:color="auto"/>
              <w:bottom w:val="single" w:sz="4" w:space="0" w:color="auto"/>
              <w:right w:val="single" w:sz="4" w:space="0" w:color="auto"/>
            </w:tcBorders>
            <w:vAlign w:val="center"/>
            <w:hideMark/>
          </w:tcPr>
          <w:p w14:paraId="21E83DE5" w14:textId="77777777" w:rsidR="00613F1E" w:rsidRPr="00F75D80" w:rsidRDefault="00613F1E" w:rsidP="00F75D80">
            <w:pPr>
              <w:spacing w:after="0" w:line="240" w:lineRule="auto"/>
              <w:rPr>
                <w:rFonts w:ascii="Times New Roman" w:hAnsi="Times New Roman"/>
                <w:bCs/>
                <w:sz w:val="24"/>
                <w:szCs w:val="24"/>
                <w:lang w:eastAsia="en-US"/>
              </w:rPr>
            </w:pPr>
            <w:r w:rsidRPr="00F75D80">
              <w:rPr>
                <w:rFonts w:ascii="Times New Roman" w:hAnsi="Times New Roman"/>
                <w:bCs/>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9B3ED3" w14:textId="77777777" w:rsidR="00613F1E" w:rsidRPr="002253AF" w:rsidRDefault="00613F1E">
            <w:pPr>
              <w:spacing w:after="0" w:line="240" w:lineRule="auto"/>
              <w:rPr>
                <w:rFonts w:ascii="Times New Roman" w:hAnsi="Times New Roman"/>
                <w:b/>
                <w:bCs/>
                <w:sz w:val="24"/>
                <w:szCs w:val="24"/>
                <w:lang w:eastAsia="en-US"/>
              </w:rPr>
            </w:pPr>
          </w:p>
        </w:tc>
      </w:tr>
      <w:tr w:rsidR="00613F1E" w:rsidRPr="002253AF" w14:paraId="447C5151" w14:textId="77777777" w:rsidTr="00613F1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F46019" w14:textId="77777777" w:rsidR="00613F1E" w:rsidRPr="002253AF" w:rsidRDefault="00613F1E">
            <w:pPr>
              <w:spacing w:after="0" w:line="240" w:lineRule="auto"/>
              <w:rPr>
                <w:rFonts w:ascii="Times New Roman" w:hAnsi="Times New Roman"/>
                <w:b/>
                <w:bCs/>
                <w:sz w:val="24"/>
                <w:szCs w:val="24"/>
                <w:lang w:eastAsia="en-US"/>
              </w:rPr>
            </w:pPr>
          </w:p>
        </w:tc>
        <w:tc>
          <w:tcPr>
            <w:tcW w:w="2663" w:type="pct"/>
            <w:tcBorders>
              <w:top w:val="single" w:sz="4" w:space="0" w:color="auto"/>
              <w:left w:val="single" w:sz="4" w:space="0" w:color="auto"/>
              <w:bottom w:val="single" w:sz="4" w:space="0" w:color="auto"/>
              <w:right w:val="single" w:sz="4" w:space="0" w:color="auto"/>
            </w:tcBorders>
            <w:hideMark/>
          </w:tcPr>
          <w:p w14:paraId="29177660" w14:textId="77777777" w:rsidR="00613F1E" w:rsidRPr="002253AF" w:rsidRDefault="00613F1E">
            <w:pPr>
              <w:widowControl w:val="0"/>
              <w:autoSpaceDE w:val="0"/>
              <w:autoSpaceDN w:val="0"/>
              <w:adjustRightInd w:val="0"/>
              <w:spacing w:after="0" w:line="240" w:lineRule="auto"/>
              <w:ind w:right="1230"/>
              <w:jc w:val="both"/>
              <w:rPr>
                <w:rFonts w:ascii="Times New Roman" w:hAnsi="Times New Roman"/>
                <w:b/>
                <w:sz w:val="24"/>
                <w:szCs w:val="24"/>
                <w:lang w:eastAsia="en-US"/>
              </w:rPr>
            </w:pPr>
            <w:r w:rsidRPr="002253AF">
              <w:rPr>
                <w:rFonts w:ascii="Times New Roman" w:hAnsi="Times New Roman"/>
                <w:b/>
                <w:bCs/>
                <w:sz w:val="24"/>
                <w:szCs w:val="24"/>
                <w:lang w:eastAsia="en-US"/>
              </w:rPr>
              <w:t>Самостоятельная работа обучающихся</w:t>
            </w:r>
            <w:r w:rsidRPr="002253AF">
              <w:rPr>
                <w:rFonts w:ascii="Times New Roman" w:hAnsi="Times New Roman"/>
                <w:bCs/>
                <w:sz w:val="24"/>
                <w:szCs w:val="24"/>
                <w:lang w:eastAsia="en-US"/>
              </w:rPr>
              <w:t>*</w:t>
            </w:r>
          </w:p>
        </w:tc>
        <w:tc>
          <w:tcPr>
            <w:tcW w:w="707" w:type="pct"/>
            <w:tcBorders>
              <w:top w:val="single" w:sz="4" w:space="0" w:color="auto"/>
              <w:left w:val="single" w:sz="4" w:space="0" w:color="auto"/>
              <w:bottom w:val="single" w:sz="4" w:space="0" w:color="auto"/>
              <w:right w:val="single" w:sz="4" w:space="0" w:color="auto"/>
            </w:tcBorders>
            <w:vAlign w:val="center"/>
            <w:hideMark/>
          </w:tcPr>
          <w:p w14:paraId="04250BCF" w14:textId="77777777" w:rsidR="00613F1E" w:rsidRPr="002253AF" w:rsidRDefault="00613F1E">
            <w:pPr>
              <w:spacing w:after="0" w:line="240" w:lineRule="auto"/>
              <w:jc w:val="center"/>
              <w:rPr>
                <w:rFonts w:ascii="Times New Roman" w:hAnsi="Times New Roman"/>
                <w:b/>
                <w:bCs/>
                <w:sz w:val="24"/>
                <w:szCs w:val="24"/>
                <w:lang w:eastAsia="en-US"/>
              </w:rPr>
            </w:pPr>
            <w:r w:rsidRPr="002253AF">
              <w:rPr>
                <w:rFonts w:ascii="Times New Roman" w:hAnsi="Times New Roman"/>
                <w:b/>
                <w:bCs/>
                <w:sz w:val="24"/>
                <w:szCs w:val="24"/>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42A9E4" w14:textId="77777777" w:rsidR="00613F1E" w:rsidRPr="002253AF" w:rsidRDefault="00613F1E">
            <w:pPr>
              <w:spacing w:after="0" w:line="240" w:lineRule="auto"/>
              <w:rPr>
                <w:rFonts w:ascii="Times New Roman" w:hAnsi="Times New Roman"/>
                <w:b/>
                <w:bCs/>
                <w:sz w:val="24"/>
                <w:szCs w:val="24"/>
                <w:lang w:eastAsia="en-US"/>
              </w:rPr>
            </w:pPr>
          </w:p>
        </w:tc>
      </w:tr>
      <w:tr w:rsidR="00613F1E" w:rsidRPr="002253AF" w14:paraId="4118F561" w14:textId="77777777" w:rsidTr="00613F1E">
        <w:trPr>
          <w:trHeight w:val="20"/>
        </w:trPr>
        <w:tc>
          <w:tcPr>
            <w:tcW w:w="3556" w:type="pct"/>
            <w:gridSpan w:val="2"/>
            <w:tcBorders>
              <w:top w:val="single" w:sz="4" w:space="0" w:color="auto"/>
              <w:left w:val="single" w:sz="4" w:space="0" w:color="auto"/>
              <w:bottom w:val="single" w:sz="4" w:space="0" w:color="auto"/>
              <w:right w:val="single" w:sz="4" w:space="0" w:color="auto"/>
            </w:tcBorders>
            <w:hideMark/>
          </w:tcPr>
          <w:p w14:paraId="704860D2" w14:textId="77777777" w:rsidR="00613F1E" w:rsidRPr="002253AF" w:rsidRDefault="00613F1E">
            <w:pPr>
              <w:widowControl w:val="0"/>
              <w:autoSpaceDE w:val="0"/>
              <w:autoSpaceDN w:val="0"/>
              <w:adjustRightInd w:val="0"/>
              <w:spacing w:after="0" w:line="240" w:lineRule="auto"/>
              <w:ind w:right="1230"/>
              <w:jc w:val="both"/>
              <w:rPr>
                <w:rFonts w:ascii="Times New Roman" w:hAnsi="Times New Roman"/>
                <w:b/>
                <w:bCs/>
                <w:sz w:val="24"/>
                <w:szCs w:val="24"/>
                <w:lang w:eastAsia="en-US"/>
              </w:rPr>
            </w:pPr>
            <w:r w:rsidRPr="002253AF">
              <w:rPr>
                <w:rFonts w:ascii="Times New Roman" w:hAnsi="Times New Roman"/>
                <w:b/>
                <w:bCs/>
                <w:sz w:val="24"/>
                <w:szCs w:val="24"/>
                <w:lang w:eastAsia="en-US"/>
              </w:rPr>
              <w:lastRenderedPageBreak/>
              <w:t>Раздел 3 Элементы технического рисования. Сечения и разрезы</w:t>
            </w:r>
            <w:r w:rsidRPr="002253AF">
              <w:rPr>
                <w:rFonts w:ascii="Times New Roman" w:hAnsi="Times New Roman"/>
                <w:bCs/>
                <w:sz w:val="24"/>
                <w:szCs w:val="24"/>
                <w:lang w:eastAsia="en-US"/>
              </w:rPr>
              <w:t>.</w:t>
            </w:r>
          </w:p>
        </w:tc>
        <w:tc>
          <w:tcPr>
            <w:tcW w:w="707" w:type="pct"/>
            <w:tcBorders>
              <w:top w:val="single" w:sz="4" w:space="0" w:color="auto"/>
              <w:left w:val="single" w:sz="4" w:space="0" w:color="auto"/>
              <w:bottom w:val="single" w:sz="4" w:space="0" w:color="auto"/>
              <w:right w:val="single" w:sz="4" w:space="0" w:color="auto"/>
            </w:tcBorders>
            <w:vAlign w:val="center"/>
            <w:hideMark/>
          </w:tcPr>
          <w:p w14:paraId="23B754AC" w14:textId="77777777" w:rsidR="00613F1E" w:rsidRPr="002253AF" w:rsidRDefault="00613F1E">
            <w:pPr>
              <w:spacing w:after="0" w:line="240" w:lineRule="auto"/>
              <w:jc w:val="center"/>
              <w:rPr>
                <w:rFonts w:ascii="Times New Roman" w:hAnsi="Times New Roman"/>
                <w:b/>
                <w:bCs/>
                <w:sz w:val="24"/>
                <w:szCs w:val="24"/>
                <w:lang w:eastAsia="en-US"/>
              </w:rPr>
            </w:pPr>
            <w:r w:rsidRPr="002253AF">
              <w:rPr>
                <w:rFonts w:ascii="Times New Roman" w:hAnsi="Times New Roman"/>
                <w:b/>
                <w:bCs/>
                <w:sz w:val="24"/>
                <w:szCs w:val="24"/>
                <w:lang w:eastAsia="en-US"/>
              </w:rPr>
              <w:t>18</w:t>
            </w:r>
          </w:p>
        </w:tc>
        <w:tc>
          <w:tcPr>
            <w:tcW w:w="737" w:type="pct"/>
            <w:tcBorders>
              <w:top w:val="single" w:sz="4" w:space="0" w:color="auto"/>
              <w:left w:val="single" w:sz="4" w:space="0" w:color="auto"/>
              <w:bottom w:val="single" w:sz="4" w:space="0" w:color="auto"/>
              <w:right w:val="single" w:sz="4" w:space="0" w:color="auto"/>
            </w:tcBorders>
          </w:tcPr>
          <w:p w14:paraId="4B38120A" w14:textId="77777777" w:rsidR="00613F1E" w:rsidRPr="002253AF" w:rsidRDefault="00613F1E">
            <w:pPr>
              <w:spacing w:after="0" w:line="240" w:lineRule="auto"/>
              <w:jc w:val="center"/>
              <w:rPr>
                <w:rFonts w:ascii="Times New Roman" w:hAnsi="Times New Roman"/>
                <w:b/>
                <w:bCs/>
                <w:sz w:val="24"/>
                <w:szCs w:val="24"/>
                <w:lang w:eastAsia="en-US"/>
              </w:rPr>
            </w:pPr>
          </w:p>
        </w:tc>
      </w:tr>
      <w:tr w:rsidR="00613F1E" w:rsidRPr="002253AF" w14:paraId="0DC87496" w14:textId="77777777" w:rsidTr="00613F1E">
        <w:trPr>
          <w:trHeight w:val="20"/>
        </w:trPr>
        <w:tc>
          <w:tcPr>
            <w:tcW w:w="893" w:type="pct"/>
            <w:vMerge w:val="restart"/>
            <w:tcBorders>
              <w:top w:val="single" w:sz="4" w:space="0" w:color="auto"/>
              <w:left w:val="single" w:sz="4" w:space="0" w:color="auto"/>
              <w:bottom w:val="single" w:sz="4" w:space="0" w:color="auto"/>
              <w:right w:val="single" w:sz="4" w:space="0" w:color="auto"/>
            </w:tcBorders>
            <w:hideMark/>
          </w:tcPr>
          <w:p w14:paraId="758A6BB8" w14:textId="77777777" w:rsidR="00613F1E" w:rsidRPr="002253AF" w:rsidRDefault="00613F1E">
            <w:pPr>
              <w:spacing w:after="0" w:line="240" w:lineRule="auto"/>
              <w:jc w:val="both"/>
              <w:rPr>
                <w:rFonts w:ascii="Times New Roman" w:hAnsi="Times New Roman"/>
                <w:b/>
                <w:bCs/>
                <w:sz w:val="24"/>
                <w:szCs w:val="24"/>
                <w:lang w:eastAsia="en-US"/>
              </w:rPr>
            </w:pPr>
            <w:r w:rsidRPr="002253AF">
              <w:rPr>
                <w:rFonts w:ascii="Times New Roman" w:hAnsi="Times New Roman"/>
                <w:b/>
                <w:bCs/>
                <w:sz w:val="24"/>
                <w:szCs w:val="24"/>
                <w:lang w:eastAsia="en-US"/>
              </w:rPr>
              <w:t>Тема 3.1</w:t>
            </w:r>
          </w:p>
          <w:p w14:paraId="5A5357BF" w14:textId="77777777" w:rsidR="00613F1E" w:rsidRPr="002253AF" w:rsidRDefault="00613F1E">
            <w:pPr>
              <w:spacing w:after="0" w:line="240" w:lineRule="auto"/>
              <w:rPr>
                <w:rFonts w:ascii="Times New Roman" w:hAnsi="Times New Roman"/>
                <w:b/>
                <w:bCs/>
                <w:sz w:val="24"/>
                <w:szCs w:val="24"/>
                <w:lang w:eastAsia="en-US"/>
              </w:rPr>
            </w:pPr>
            <w:r w:rsidRPr="002253AF">
              <w:rPr>
                <w:rFonts w:ascii="Times New Roman" w:hAnsi="Times New Roman"/>
                <w:bCs/>
                <w:sz w:val="24"/>
                <w:szCs w:val="24"/>
                <w:lang w:eastAsia="en-US"/>
              </w:rPr>
              <w:t>Изображения изделий на технических чертежах.</w:t>
            </w:r>
          </w:p>
        </w:tc>
        <w:tc>
          <w:tcPr>
            <w:tcW w:w="2663" w:type="pct"/>
            <w:tcBorders>
              <w:top w:val="single" w:sz="4" w:space="0" w:color="auto"/>
              <w:left w:val="single" w:sz="4" w:space="0" w:color="auto"/>
              <w:bottom w:val="single" w:sz="4" w:space="0" w:color="auto"/>
              <w:right w:val="single" w:sz="4" w:space="0" w:color="auto"/>
            </w:tcBorders>
            <w:hideMark/>
          </w:tcPr>
          <w:p w14:paraId="4A5A156D" w14:textId="77777777" w:rsidR="00613F1E" w:rsidRPr="002253AF" w:rsidRDefault="00613F1E">
            <w:pPr>
              <w:spacing w:after="0" w:line="240" w:lineRule="auto"/>
              <w:jc w:val="both"/>
              <w:rPr>
                <w:rFonts w:ascii="Times New Roman" w:hAnsi="Times New Roman"/>
                <w:b/>
                <w:sz w:val="24"/>
                <w:szCs w:val="24"/>
                <w:lang w:eastAsia="en-US"/>
              </w:rPr>
            </w:pPr>
            <w:r w:rsidRPr="002253AF">
              <w:rPr>
                <w:rFonts w:ascii="Times New Roman" w:hAnsi="Times New Roman"/>
                <w:b/>
                <w:sz w:val="24"/>
                <w:szCs w:val="24"/>
                <w:lang w:eastAsia="en-US"/>
              </w:rPr>
              <w:t>Содержание учебного материала</w:t>
            </w:r>
          </w:p>
        </w:tc>
        <w:tc>
          <w:tcPr>
            <w:tcW w:w="707" w:type="pct"/>
            <w:tcBorders>
              <w:top w:val="single" w:sz="4" w:space="0" w:color="auto"/>
              <w:left w:val="single" w:sz="4" w:space="0" w:color="auto"/>
              <w:bottom w:val="single" w:sz="4" w:space="0" w:color="auto"/>
              <w:right w:val="single" w:sz="4" w:space="0" w:color="auto"/>
            </w:tcBorders>
            <w:vAlign w:val="center"/>
            <w:hideMark/>
          </w:tcPr>
          <w:p w14:paraId="7CF4C4AB" w14:textId="77777777" w:rsidR="00613F1E" w:rsidRPr="002253AF" w:rsidRDefault="00613F1E">
            <w:pPr>
              <w:spacing w:after="0" w:line="240" w:lineRule="auto"/>
              <w:jc w:val="center"/>
              <w:rPr>
                <w:rFonts w:ascii="Times New Roman" w:hAnsi="Times New Roman"/>
                <w:b/>
                <w:bCs/>
                <w:sz w:val="24"/>
                <w:szCs w:val="24"/>
                <w:lang w:eastAsia="en-US"/>
              </w:rPr>
            </w:pPr>
            <w:r w:rsidRPr="002253AF">
              <w:rPr>
                <w:rFonts w:ascii="Times New Roman" w:hAnsi="Times New Roman"/>
                <w:b/>
                <w:bCs/>
                <w:sz w:val="24"/>
                <w:szCs w:val="24"/>
                <w:lang w:eastAsia="en-US"/>
              </w:rPr>
              <w:t>6</w:t>
            </w:r>
          </w:p>
        </w:tc>
        <w:tc>
          <w:tcPr>
            <w:tcW w:w="737" w:type="pct"/>
            <w:vMerge w:val="restart"/>
            <w:tcBorders>
              <w:top w:val="single" w:sz="4" w:space="0" w:color="auto"/>
              <w:left w:val="single" w:sz="4" w:space="0" w:color="auto"/>
              <w:bottom w:val="single" w:sz="4" w:space="0" w:color="auto"/>
              <w:right w:val="single" w:sz="4" w:space="0" w:color="auto"/>
            </w:tcBorders>
            <w:hideMark/>
          </w:tcPr>
          <w:p w14:paraId="5529DEAA"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ОК 01, ОК 02,</w:t>
            </w:r>
          </w:p>
          <w:p w14:paraId="424FF40D"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ОК 04, ОК 05,</w:t>
            </w:r>
          </w:p>
          <w:p w14:paraId="10527DD4"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ОК 09,</w:t>
            </w:r>
          </w:p>
          <w:p w14:paraId="47B1DF18" w14:textId="77777777" w:rsidR="00613F1E" w:rsidRPr="002253AF" w:rsidRDefault="00613F1E">
            <w:pPr>
              <w:suppressAutoHyphens/>
              <w:spacing w:after="0" w:line="240" w:lineRule="auto"/>
              <w:jc w:val="center"/>
              <w:rPr>
                <w:rFonts w:ascii="Times New Roman" w:hAnsi="Times New Roman"/>
                <w:sz w:val="24"/>
                <w:szCs w:val="24"/>
                <w:lang w:eastAsia="en-US"/>
              </w:rPr>
            </w:pPr>
            <w:r w:rsidRPr="002253AF">
              <w:rPr>
                <w:rFonts w:ascii="Times New Roman" w:hAnsi="Times New Roman"/>
                <w:sz w:val="24"/>
                <w:szCs w:val="24"/>
                <w:shd w:val="clear" w:color="auto" w:fill="FFFFFF"/>
              </w:rPr>
              <w:t>ПК 1.1, ПК 1.2, ПК 2.1, ПК 2.3, ПК 3.1, ПК 4.1</w:t>
            </w:r>
          </w:p>
        </w:tc>
      </w:tr>
      <w:tr w:rsidR="00613F1E" w:rsidRPr="002253AF" w14:paraId="5F46689B" w14:textId="77777777" w:rsidTr="00613F1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2D624D" w14:textId="77777777" w:rsidR="00613F1E" w:rsidRPr="002253AF" w:rsidRDefault="00613F1E">
            <w:pPr>
              <w:spacing w:after="0" w:line="240" w:lineRule="auto"/>
              <w:rPr>
                <w:rFonts w:ascii="Times New Roman" w:hAnsi="Times New Roman"/>
                <w:b/>
                <w:bCs/>
                <w:sz w:val="24"/>
                <w:szCs w:val="24"/>
                <w:lang w:eastAsia="en-US"/>
              </w:rPr>
            </w:pPr>
          </w:p>
        </w:tc>
        <w:tc>
          <w:tcPr>
            <w:tcW w:w="2663" w:type="pct"/>
            <w:tcBorders>
              <w:top w:val="single" w:sz="4" w:space="0" w:color="auto"/>
              <w:left w:val="single" w:sz="4" w:space="0" w:color="auto"/>
              <w:bottom w:val="single" w:sz="4" w:space="0" w:color="auto"/>
              <w:right w:val="single" w:sz="4" w:space="0" w:color="auto"/>
            </w:tcBorders>
            <w:hideMark/>
          </w:tcPr>
          <w:p w14:paraId="0E210C93" w14:textId="77777777" w:rsidR="00613F1E" w:rsidRPr="002253AF" w:rsidRDefault="00613F1E">
            <w:pPr>
              <w:autoSpaceDE w:val="0"/>
              <w:autoSpaceDN w:val="0"/>
              <w:adjustRightInd w:val="0"/>
              <w:spacing w:after="0" w:line="240" w:lineRule="auto"/>
              <w:jc w:val="both"/>
              <w:rPr>
                <w:rFonts w:ascii="Times New Roman" w:hAnsi="Times New Roman"/>
                <w:sz w:val="24"/>
                <w:szCs w:val="24"/>
                <w:lang w:eastAsia="en-US"/>
              </w:rPr>
            </w:pPr>
            <w:r w:rsidRPr="002253AF">
              <w:rPr>
                <w:rFonts w:ascii="Times New Roman" w:hAnsi="Times New Roman"/>
                <w:sz w:val="24"/>
                <w:szCs w:val="24"/>
                <w:lang w:eastAsia="en-US"/>
              </w:rPr>
              <w:t xml:space="preserve">1. </w:t>
            </w:r>
            <w:r w:rsidRPr="002253AF">
              <w:rPr>
                <w:rFonts w:ascii="Times New Roman" w:hAnsi="Times New Roman"/>
                <w:bCs/>
                <w:sz w:val="24"/>
                <w:szCs w:val="24"/>
                <w:lang w:eastAsia="en-US"/>
              </w:rPr>
              <w:t>Назначение технического рисунка. Выполнение технических рисунков плоских фигур. Общие сведения о сечениях и разрезах</w:t>
            </w:r>
          </w:p>
        </w:tc>
        <w:tc>
          <w:tcPr>
            <w:tcW w:w="707" w:type="pct"/>
            <w:tcBorders>
              <w:top w:val="single" w:sz="4" w:space="0" w:color="auto"/>
              <w:left w:val="single" w:sz="4" w:space="0" w:color="auto"/>
              <w:bottom w:val="single" w:sz="4" w:space="0" w:color="auto"/>
              <w:right w:val="single" w:sz="4" w:space="0" w:color="auto"/>
            </w:tcBorders>
            <w:vAlign w:val="center"/>
            <w:hideMark/>
          </w:tcPr>
          <w:p w14:paraId="24EC2CC2" w14:textId="77777777" w:rsidR="00613F1E" w:rsidRPr="002253AF" w:rsidRDefault="00613F1E">
            <w:pPr>
              <w:spacing w:after="0" w:line="240" w:lineRule="auto"/>
              <w:jc w:val="center"/>
              <w:rPr>
                <w:rFonts w:ascii="Times New Roman" w:hAnsi="Times New Roman"/>
                <w:b/>
                <w:bCs/>
                <w:sz w:val="24"/>
                <w:szCs w:val="24"/>
                <w:lang w:eastAsia="en-US"/>
              </w:rPr>
            </w:pPr>
            <w:r w:rsidRPr="002253AF">
              <w:rPr>
                <w:rFonts w:ascii="Times New Roman" w:hAnsi="Times New Roman"/>
                <w:b/>
                <w:bCs/>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7DE1A6" w14:textId="77777777" w:rsidR="00613F1E" w:rsidRPr="002253AF" w:rsidRDefault="00613F1E">
            <w:pPr>
              <w:spacing w:after="0" w:line="240" w:lineRule="auto"/>
              <w:rPr>
                <w:rFonts w:ascii="Times New Roman" w:hAnsi="Times New Roman"/>
                <w:sz w:val="24"/>
                <w:szCs w:val="24"/>
                <w:lang w:eastAsia="en-US"/>
              </w:rPr>
            </w:pPr>
          </w:p>
        </w:tc>
      </w:tr>
      <w:tr w:rsidR="00613F1E" w:rsidRPr="002253AF" w14:paraId="53BEBA68" w14:textId="77777777" w:rsidTr="00613F1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27F134" w14:textId="77777777" w:rsidR="00613F1E" w:rsidRPr="002253AF" w:rsidRDefault="00613F1E">
            <w:pPr>
              <w:spacing w:after="0" w:line="240" w:lineRule="auto"/>
              <w:rPr>
                <w:rFonts w:ascii="Times New Roman" w:hAnsi="Times New Roman"/>
                <w:b/>
                <w:bCs/>
                <w:sz w:val="24"/>
                <w:szCs w:val="24"/>
                <w:lang w:eastAsia="en-US"/>
              </w:rPr>
            </w:pPr>
          </w:p>
        </w:tc>
        <w:tc>
          <w:tcPr>
            <w:tcW w:w="2663" w:type="pct"/>
            <w:tcBorders>
              <w:top w:val="single" w:sz="4" w:space="0" w:color="auto"/>
              <w:left w:val="single" w:sz="4" w:space="0" w:color="auto"/>
              <w:bottom w:val="single" w:sz="4" w:space="0" w:color="auto"/>
              <w:right w:val="single" w:sz="4" w:space="0" w:color="auto"/>
            </w:tcBorders>
            <w:hideMark/>
          </w:tcPr>
          <w:p w14:paraId="365D2B23" w14:textId="77777777" w:rsidR="00613F1E" w:rsidRPr="002253AF" w:rsidRDefault="00613F1E">
            <w:pPr>
              <w:spacing w:after="0" w:line="240" w:lineRule="auto"/>
              <w:jc w:val="both"/>
              <w:rPr>
                <w:rFonts w:ascii="Times New Roman" w:hAnsi="Times New Roman"/>
                <w:b/>
                <w:sz w:val="24"/>
                <w:szCs w:val="24"/>
                <w:lang w:eastAsia="en-US"/>
              </w:rPr>
            </w:pPr>
            <w:r w:rsidRPr="002253AF">
              <w:rPr>
                <w:rFonts w:ascii="Times New Roman" w:hAnsi="Times New Roman"/>
                <w:b/>
                <w:bCs/>
                <w:sz w:val="24"/>
                <w:szCs w:val="24"/>
                <w:lang w:eastAsia="en-US"/>
              </w:rPr>
              <w:t>В том числе практических занятий</w:t>
            </w:r>
          </w:p>
        </w:tc>
        <w:tc>
          <w:tcPr>
            <w:tcW w:w="707" w:type="pct"/>
            <w:tcBorders>
              <w:top w:val="single" w:sz="4" w:space="0" w:color="auto"/>
              <w:left w:val="single" w:sz="4" w:space="0" w:color="auto"/>
              <w:bottom w:val="single" w:sz="4" w:space="0" w:color="auto"/>
              <w:right w:val="single" w:sz="4" w:space="0" w:color="auto"/>
            </w:tcBorders>
            <w:vAlign w:val="center"/>
            <w:hideMark/>
          </w:tcPr>
          <w:p w14:paraId="2F4CAFFD" w14:textId="77777777" w:rsidR="00613F1E" w:rsidRPr="002253AF" w:rsidRDefault="00613F1E">
            <w:pPr>
              <w:spacing w:after="0" w:line="240" w:lineRule="auto"/>
              <w:jc w:val="center"/>
              <w:rPr>
                <w:rFonts w:ascii="Times New Roman" w:hAnsi="Times New Roman"/>
                <w:b/>
                <w:bCs/>
                <w:sz w:val="24"/>
                <w:szCs w:val="24"/>
                <w:lang w:eastAsia="en-US"/>
              </w:rPr>
            </w:pPr>
            <w:r w:rsidRPr="002253AF">
              <w:rPr>
                <w:rFonts w:ascii="Times New Roman" w:hAnsi="Times New Roman"/>
                <w:b/>
                <w:bCs/>
                <w:sz w:val="24"/>
                <w:szCs w:val="24"/>
                <w:lang w:eastAsia="en-US"/>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084152" w14:textId="77777777" w:rsidR="00613F1E" w:rsidRPr="002253AF" w:rsidRDefault="00613F1E">
            <w:pPr>
              <w:spacing w:after="0" w:line="240" w:lineRule="auto"/>
              <w:rPr>
                <w:rFonts w:ascii="Times New Roman" w:hAnsi="Times New Roman"/>
                <w:sz w:val="24"/>
                <w:szCs w:val="24"/>
                <w:lang w:eastAsia="en-US"/>
              </w:rPr>
            </w:pPr>
          </w:p>
        </w:tc>
      </w:tr>
      <w:tr w:rsidR="00613F1E" w:rsidRPr="002253AF" w14:paraId="4FB0D4D2" w14:textId="77777777" w:rsidTr="00613F1E">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021CE5" w14:textId="77777777" w:rsidR="00613F1E" w:rsidRPr="002253AF" w:rsidRDefault="00613F1E">
            <w:pPr>
              <w:spacing w:after="0" w:line="240" w:lineRule="auto"/>
              <w:rPr>
                <w:rFonts w:ascii="Times New Roman" w:hAnsi="Times New Roman"/>
                <w:b/>
                <w:bCs/>
                <w:sz w:val="24"/>
                <w:szCs w:val="24"/>
                <w:lang w:eastAsia="en-US"/>
              </w:rPr>
            </w:pPr>
          </w:p>
        </w:tc>
        <w:tc>
          <w:tcPr>
            <w:tcW w:w="2663" w:type="pct"/>
            <w:tcBorders>
              <w:top w:val="single" w:sz="4" w:space="0" w:color="auto"/>
              <w:left w:val="single" w:sz="4" w:space="0" w:color="auto"/>
              <w:bottom w:val="single" w:sz="4" w:space="0" w:color="auto"/>
              <w:right w:val="single" w:sz="4" w:space="0" w:color="auto"/>
            </w:tcBorders>
            <w:hideMark/>
          </w:tcPr>
          <w:p w14:paraId="071B535D" w14:textId="77777777" w:rsidR="00613F1E" w:rsidRPr="002253AF" w:rsidRDefault="00613F1E">
            <w:pPr>
              <w:pStyle w:val="Default"/>
              <w:spacing w:line="254" w:lineRule="auto"/>
              <w:jc w:val="both"/>
            </w:pPr>
            <w:r w:rsidRPr="002253AF">
              <w:rPr>
                <w:b/>
              </w:rPr>
              <w:t>Практическая работа 1</w:t>
            </w:r>
            <w:r w:rsidRPr="002253AF">
              <w:t xml:space="preserve">. </w:t>
            </w:r>
            <w:r w:rsidRPr="002253AF">
              <w:rPr>
                <w:bCs/>
              </w:rPr>
              <w:t>Выполнение чертежа сечения вала.</w:t>
            </w:r>
          </w:p>
        </w:tc>
        <w:tc>
          <w:tcPr>
            <w:tcW w:w="707" w:type="pct"/>
            <w:tcBorders>
              <w:top w:val="single" w:sz="4" w:space="0" w:color="auto"/>
              <w:left w:val="single" w:sz="4" w:space="0" w:color="auto"/>
              <w:bottom w:val="single" w:sz="4" w:space="0" w:color="auto"/>
              <w:right w:val="single" w:sz="4" w:space="0" w:color="auto"/>
            </w:tcBorders>
            <w:vAlign w:val="center"/>
            <w:hideMark/>
          </w:tcPr>
          <w:p w14:paraId="3E59C5EA" w14:textId="77777777" w:rsidR="00613F1E" w:rsidRPr="00F75D80" w:rsidRDefault="00613F1E" w:rsidP="00F75D80">
            <w:pPr>
              <w:spacing w:after="0" w:line="240" w:lineRule="auto"/>
              <w:rPr>
                <w:rFonts w:ascii="Times New Roman" w:hAnsi="Times New Roman"/>
                <w:bCs/>
                <w:sz w:val="24"/>
                <w:szCs w:val="24"/>
                <w:lang w:eastAsia="en-US"/>
              </w:rPr>
            </w:pPr>
            <w:r w:rsidRPr="00F75D80">
              <w:rPr>
                <w:rFonts w:ascii="Times New Roman" w:hAnsi="Times New Roman"/>
                <w:bCs/>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0A8584" w14:textId="77777777" w:rsidR="00613F1E" w:rsidRPr="002253AF" w:rsidRDefault="00613F1E">
            <w:pPr>
              <w:spacing w:after="0" w:line="240" w:lineRule="auto"/>
              <w:rPr>
                <w:rFonts w:ascii="Times New Roman" w:hAnsi="Times New Roman"/>
                <w:sz w:val="24"/>
                <w:szCs w:val="24"/>
                <w:lang w:eastAsia="en-US"/>
              </w:rPr>
            </w:pPr>
          </w:p>
        </w:tc>
      </w:tr>
      <w:tr w:rsidR="00613F1E" w:rsidRPr="002253AF" w14:paraId="07AB445E" w14:textId="77777777" w:rsidTr="00613F1E">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E15B26" w14:textId="77777777" w:rsidR="00613F1E" w:rsidRPr="002253AF" w:rsidRDefault="00613F1E">
            <w:pPr>
              <w:spacing w:after="0" w:line="240" w:lineRule="auto"/>
              <w:rPr>
                <w:rFonts w:ascii="Times New Roman" w:hAnsi="Times New Roman"/>
                <w:b/>
                <w:bCs/>
                <w:sz w:val="24"/>
                <w:szCs w:val="24"/>
                <w:lang w:eastAsia="en-US"/>
              </w:rPr>
            </w:pPr>
          </w:p>
        </w:tc>
        <w:tc>
          <w:tcPr>
            <w:tcW w:w="2663" w:type="pct"/>
            <w:tcBorders>
              <w:top w:val="single" w:sz="4" w:space="0" w:color="auto"/>
              <w:left w:val="single" w:sz="4" w:space="0" w:color="auto"/>
              <w:bottom w:val="single" w:sz="4" w:space="0" w:color="auto"/>
              <w:right w:val="single" w:sz="4" w:space="0" w:color="auto"/>
            </w:tcBorders>
            <w:hideMark/>
          </w:tcPr>
          <w:p w14:paraId="597298FE" w14:textId="77777777" w:rsidR="00613F1E" w:rsidRPr="002253AF" w:rsidRDefault="00613F1E">
            <w:pPr>
              <w:pStyle w:val="Default"/>
              <w:spacing w:line="254" w:lineRule="auto"/>
              <w:jc w:val="both"/>
              <w:rPr>
                <w:b/>
              </w:rPr>
            </w:pPr>
            <w:r w:rsidRPr="002253AF">
              <w:rPr>
                <w:b/>
              </w:rPr>
              <w:t xml:space="preserve">Практическая работа 2. </w:t>
            </w:r>
            <w:r w:rsidRPr="002253AF">
              <w:rPr>
                <w:bCs/>
              </w:rPr>
              <w:t>Построение чертежа простого разреза.</w:t>
            </w:r>
          </w:p>
        </w:tc>
        <w:tc>
          <w:tcPr>
            <w:tcW w:w="707" w:type="pct"/>
            <w:tcBorders>
              <w:top w:val="single" w:sz="4" w:space="0" w:color="auto"/>
              <w:left w:val="single" w:sz="4" w:space="0" w:color="auto"/>
              <w:bottom w:val="single" w:sz="4" w:space="0" w:color="auto"/>
              <w:right w:val="single" w:sz="4" w:space="0" w:color="auto"/>
            </w:tcBorders>
            <w:vAlign w:val="center"/>
            <w:hideMark/>
          </w:tcPr>
          <w:p w14:paraId="1C644076" w14:textId="77777777" w:rsidR="00613F1E" w:rsidRPr="00F75D80" w:rsidRDefault="00613F1E" w:rsidP="00F75D80">
            <w:pPr>
              <w:spacing w:after="0" w:line="240" w:lineRule="auto"/>
              <w:rPr>
                <w:rFonts w:ascii="Times New Roman" w:hAnsi="Times New Roman"/>
                <w:bCs/>
                <w:sz w:val="24"/>
                <w:szCs w:val="24"/>
                <w:lang w:eastAsia="en-US"/>
              </w:rPr>
            </w:pPr>
            <w:r w:rsidRPr="00F75D80">
              <w:rPr>
                <w:rFonts w:ascii="Times New Roman" w:hAnsi="Times New Roman"/>
                <w:bCs/>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09AFD4" w14:textId="77777777" w:rsidR="00613F1E" w:rsidRPr="002253AF" w:rsidRDefault="00613F1E">
            <w:pPr>
              <w:spacing w:after="0" w:line="240" w:lineRule="auto"/>
              <w:rPr>
                <w:rFonts w:ascii="Times New Roman" w:hAnsi="Times New Roman"/>
                <w:sz w:val="24"/>
                <w:szCs w:val="24"/>
                <w:lang w:eastAsia="en-US"/>
              </w:rPr>
            </w:pPr>
          </w:p>
        </w:tc>
      </w:tr>
      <w:tr w:rsidR="00613F1E" w:rsidRPr="002253AF" w14:paraId="0E8A9F39" w14:textId="77777777" w:rsidTr="00613F1E">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6A7049" w14:textId="77777777" w:rsidR="00613F1E" w:rsidRPr="002253AF" w:rsidRDefault="00613F1E">
            <w:pPr>
              <w:spacing w:after="0" w:line="240" w:lineRule="auto"/>
              <w:rPr>
                <w:rFonts w:ascii="Times New Roman" w:hAnsi="Times New Roman"/>
                <w:b/>
                <w:bCs/>
                <w:sz w:val="24"/>
                <w:szCs w:val="24"/>
                <w:lang w:eastAsia="en-US"/>
              </w:rPr>
            </w:pPr>
          </w:p>
        </w:tc>
        <w:tc>
          <w:tcPr>
            <w:tcW w:w="2663" w:type="pct"/>
            <w:tcBorders>
              <w:top w:val="single" w:sz="4" w:space="0" w:color="auto"/>
              <w:left w:val="single" w:sz="4" w:space="0" w:color="auto"/>
              <w:bottom w:val="single" w:sz="4" w:space="0" w:color="auto"/>
              <w:right w:val="single" w:sz="4" w:space="0" w:color="auto"/>
            </w:tcBorders>
            <w:hideMark/>
          </w:tcPr>
          <w:p w14:paraId="1E628BD2" w14:textId="77777777" w:rsidR="00613F1E" w:rsidRPr="002253AF" w:rsidRDefault="00613F1E">
            <w:pPr>
              <w:widowControl w:val="0"/>
              <w:autoSpaceDE w:val="0"/>
              <w:autoSpaceDN w:val="0"/>
              <w:adjustRightInd w:val="0"/>
              <w:spacing w:after="0" w:line="240" w:lineRule="auto"/>
              <w:jc w:val="both"/>
              <w:rPr>
                <w:rFonts w:ascii="Times New Roman" w:hAnsi="Times New Roman"/>
                <w:b/>
                <w:bCs/>
                <w:sz w:val="24"/>
                <w:szCs w:val="24"/>
                <w:vertAlign w:val="superscript"/>
                <w:lang w:eastAsia="en-US"/>
              </w:rPr>
            </w:pPr>
            <w:r w:rsidRPr="002253AF">
              <w:rPr>
                <w:rFonts w:ascii="Times New Roman" w:hAnsi="Times New Roman"/>
                <w:b/>
                <w:bCs/>
                <w:sz w:val="24"/>
                <w:szCs w:val="24"/>
                <w:lang w:eastAsia="en-US"/>
              </w:rPr>
              <w:t>Самостоятельная работа обучающихся*</w:t>
            </w:r>
          </w:p>
        </w:tc>
        <w:tc>
          <w:tcPr>
            <w:tcW w:w="707" w:type="pct"/>
            <w:tcBorders>
              <w:top w:val="single" w:sz="4" w:space="0" w:color="auto"/>
              <w:left w:val="single" w:sz="4" w:space="0" w:color="auto"/>
              <w:bottom w:val="single" w:sz="4" w:space="0" w:color="auto"/>
              <w:right w:val="single" w:sz="4" w:space="0" w:color="auto"/>
            </w:tcBorders>
            <w:vAlign w:val="center"/>
            <w:hideMark/>
          </w:tcPr>
          <w:p w14:paraId="459AAEF6" w14:textId="77777777" w:rsidR="00613F1E" w:rsidRPr="002253AF" w:rsidRDefault="00613F1E">
            <w:pPr>
              <w:spacing w:after="0" w:line="240" w:lineRule="auto"/>
              <w:jc w:val="center"/>
              <w:rPr>
                <w:rFonts w:ascii="Times New Roman" w:hAnsi="Times New Roman"/>
                <w:b/>
                <w:bCs/>
                <w:sz w:val="24"/>
                <w:szCs w:val="24"/>
                <w:lang w:eastAsia="en-US"/>
              </w:rPr>
            </w:pPr>
            <w:r w:rsidRPr="002253AF">
              <w:rPr>
                <w:rFonts w:ascii="Times New Roman" w:hAnsi="Times New Roman"/>
                <w:b/>
                <w:bCs/>
                <w:sz w:val="24"/>
                <w:szCs w:val="24"/>
                <w:lang w:eastAsia="en-US"/>
              </w:rPr>
              <w:t>-</w:t>
            </w:r>
          </w:p>
        </w:tc>
        <w:tc>
          <w:tcPr>
            <w:tcW w:w="737" w:type="pct"/>
            <w:vMerge w:val="restart"/>
            <w:tcBorders>
              <w:top w:val="single" w:sz="4" w:space="0" w:color="auto"/>
              <w:left w:val="single" w:sz="4" w:space="0" w:color="auto"/>
              <w:bottom w:val="single" w:sz="4" w:space="0" w:color="auto"/>
              <w:right w:val="single" w:sz="4" w:space="0" w:color="auto"/>
            </w:tcBorders>
            <w:hideMark/>
          </w:tcPr>
          <w:p w14:paraId="5A36EBA2"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ОК 01, ОК 02,</w:t>
            </w:r>
          </w:p>
          <w:p w14:paraId="07FA7EA5"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ОК 04, ОК 05,</w:t>
            </w:r>
          </w:p>
          <w:p w14:paraId="2FD93CC9"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ОК 09,</w:t>
            </w:r>
          </w:p>
          <w:p w14:paraId="3BFDB161" w14:textId="77777777" w:rsidR="00613F1E" w:rsidRPr="002253AF" w:rsidRDefault="00613F1E">
            <w:pPr>
              <w:spacing w:after="0" w:line="240" w:lineRule="auto"/>
              <w:jc w:val="center"/>
              <w:rPr>
                <w:rFonts w:ascii="Times New Roman" w:hAnsi="Times New Roman"/>
                <w:b/>
                <w:bCs/>
                <w:sz w:val="24"/>
                <w:szCs w:val="24"/>
                <w:lang w:eastAsia="en-US"/>
              </w:rPr>
            </w:pPr>
            <w:r w:rsidRPr="002253AF">
              <w:rPr>
                <w:rFonts w:ascii="Times New Roman" w:hAnsi="Times New Roman"/>
                <w:sz w:val="24"/>
                <w:szCs w:val="24"/>
                <w:shd w:val="clear" w:color="auto" w:fill="FFFFFF"/>
              </w:rPr>
              <w:t>ПК 1.1, ПК 1.2, ПК 2.1, ПК 2.3, ПК 3.1, ПК 4.1</w:t>
            </w:r>
          </w:p>
        </w:tc>
      </w:tr>
      <w:tr w:rsidR="00613F1E" w:rsidRPr="002253AF" w14:paraId="202C1F8E" w14:textId="77777777" w:rsidTr="00613F1E">
        <w:trPr>
          <w:trHeight w:val="227"/>
        </w:trPr>
        <w:tc>
          <w:tcPr>
            <w:tcW w:w="893" w:type="pct"/>
            <w:vMerge w:val="restart"/>
            <w:tcBorders>
              <w:top w:val="single" w:sz="4" w:space="0" w:color="auto"/>
              <w:left w:val="single" w:sz="4" w:space="0" w:color="auto"/>
              <w:bottom w:val="single" w:sz="4" w:space="0" w:color="auto"/>
              <w:right w:val="single" w:sz="4" w:space="0" w:color="auto"/>
            </w:tcBorders>
            <w:hideMark/>
          </w:tcPr>
          <w:p w14:paraId="770AFE08" w14:textId="77777777" w:rsidR="00613F1E" w:rsidRPr="002253AF" w:rsidRDefault="00613F1E">
            <w:pPr>
              <w:spacing w:after="0" w:line="240" w:lineRule="auto"/>
              <w:rPr>
                <w:rFonts w:ascii="Times New Roman" w:hAnsi="Times New Roman"/>
                <w:b/>
                <w:bCs/>
                <w:sz w:val="24"/>
                <w:szCs w:val="24"/>
                <w:lang w:eastAsia="en-US"/>
              </w:rPr>
            </w:pPr>
            <w:r w:rsidRPr="002253AF">
              <w:rPr>
                <w:rFonts w:ascii="Times New Roman" w:hAnsi="Times New Roman"/>
                <w:b/>
                <w:bCs/>
                <w:sz w:val="24"/>
                <w:szCs w:val="24"/>
                <w:lang w:eastAsia="en-US"/>
              </w:rPr>
              <w:t>Тема 3.2</w:t>
            </w:r>
          </w:p>
          <w:p w14:paraId="7BC07F2D" w14:textId="77777777" w:rsidR="00613F1E" w:rsidRPr="002253AF" w:rsidRDefault="00613F1E">
            <w:pPr>
              <w:spacing w:after="0" w:line="240" w:lineRule="auto"/>
              <w:rPr>
                <w:rFonts w:ascii="Times New Roman" w:hAnsi="Times New Roman"/>
                <w:bCs/>
                <w:sz w:val="24"/>
                <w:szCs w:val="24"/>
                <w:lang w:eastAsia="en-US"/>
              </w:rPr>
            </w:pPr>
            <w:r w:rsidRPr="002253AF">
              <w:rPr>
                <w:rFonts w:ascii="Times New Roman" w:hAnsi="Times New Roman"/>
                <w:bCs/>
                <w:sz w:val="24"/>
                <w:szCs w:val="24"/>
                <w:lang w:eastAsia="en-US"/>
              </w:rPr>
              <w:t>Разъемные и неразъемные соединения.</w:t>
            </w:r>
          </w:p>
          <w:p w14:paraId="22DBCE5F" w14:textId="77777777" w:rsidR="00613F1E" w:rsidRPr="002253AF" w:rsidRDefault="00613F1E">
            <w:pPr>
              <w:spacing w:after="0" w:line="240" w:lineRule="auto"/>
              <w:rPr>
                <w:rFonts w:ascii="Times New Roman" w:hAnsi="Times New Roman"/>
                <w:b/>
                <w:bCs/>
                <w:sz w:val="24"/>
                <w:szCs w:val="24"/>
                <w:lang w:eastAsia="en-US"/>
              </w:rPr>
            </w:pPr>
            <w:r w:rsidRPr="002253AF">
              <w:rPr>
                <w:rFonts w:ascii="Times New Roman" w:hAnsi="Times New Roman"/>
                <w:bCs/>
                <w:sz w:val="24"/>
                <w:szCs w:val="24"/>
                <w:lang w:eastAsia="en-US"/>
              </w:rPr>
              <w:t>Резьба.</w:t>
            </w:r>
          </w:p>
        </w:tc>
        <w:tc>
          <w:tcPr>
            <w:tcW w:w="2663" w:type="pct"/>
            <w:tcBorders>
              <w:top w:val="single" w:sz="4" w:space="0" w:color="auto"/>
              <w:left w:val="single" w:sz="4" w:space="0" w:color="auto"/>
              <w:bottom w:val="single" w:sz="4" w:space="0" w:color="auto"/>
              <w:right w:val="single" w:sz="4" w:space="0" w:color="auto"/>
            </w:tcBorders>
            <w:hideMark/>
          </w:tcPr>
          <w:p w14:paraId="6588D113" w14:textId="77777777" w:rsidR="00613F1E" w:rsidRPr="002253AF" w:rsidRDefault="00613F1E">
            <w:pPr>
              <w:widowControl w:val="0"/>
              <w:autoSpaceDE w:val="0"/>
              <w:autoSpaceDN w:val="0"/>
              <w:adjustRightInd w:val="0"/>
              <w:spacing w:after="0" w:line="240" w:lineRule="auto"/>
              <w:jc w:val="both"/>
              <w:rPr>
                <w:rFonts w:ascii="Times New Roman" w:hAnsi="Times New Roman"/>
                <w:b/>
                <w:bCs/>
                <w:sz w:val="24"/>
                <w:szCs w:val="24"/>
                <w:lang w:eastAsia="en-US"/>
              </w:rPr>
            </w:pPr>
            <w:r w:rsidRPr="002253AF">
              <w:rPr>
                <w:rFonts w:ascii="Times New Roman" w:hAnsi="Times New Roman"/>
                <w:b/>
                <w:sz w:val="24"/>
                <w:szCs w:val="24"/>
                <w:lang w:eastAsia="en-US"/>
              </w:rPr>
              <w:t>Содержание учебного материала</w:t>
            </w:r>
          </w:p>
        </w:tc>
        <w:tc>
          <w:tcPr>
            <w:tcW w:w="707" w:type="pct"/>
            <w:tcBorders>
              <w:top w:val="single" w:sz="4" w:space="0" w:color="auto"/>
              <w:left w:val="single" w:sz="4" w:space="0" w:color="auto"/>
              <w:bottom w:val="single" w:sz="4" w:space="0" w:color="auto"/>
              <w:right w:val="single" w:sz="4" w:space="0" w:color="auto"/>
            </w:tcBorders>
            <w:vAlign w:val="center"/>
            <w:hideMark/>
          </w:tcPr>
          <w:p w14:paraId="4CC9B971" w14:textId="77777777" w:rsidR="00613F1E" w:rsidRPr="002253AF" w:rsidRDefault="00613F1E">
            <w:pPr>
              <w:spacing w:after="0" w:line="240" w:lineRule="auto"/>
              <w:jc w:val="center"/>
              <w:rPr>
                <w:rFonts w:ascii="Times New Roman" w:hAnsi="Times New Roman"/>
                <w:b/>
                <w:bCs/>
                <w:sz w:val="24"/>
                <w:szCs w:val="24"/>
                <w:lang w:eastAsia="en-US"/>
              </w:rPr>
            </w:pPr>
            <w:r w:rsidRPr="002253AF">
              <w:rPr>
                <w:rFonts w:ascii="Times New Roman" w:hAnsi="Times New Roman"/>
                <w:b/>
                <w:bCs/>
                <w:sz w:val="24"/>
                <w:szCs w:val="24"/>
                <w:lang w:eastAsia="en-US"/>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DC0155" w14:textId="77777777" w:rsidR="00613F1E" w:rsidRPr="002253AF" w:rsidRDefault="00613F1E">
            <w:pPr>
              <w:spacing w:after="0" w:line="240" w:lineRule="auto"/>
              <w:rPr>
                <w:rFonts w:ascii="Times New Roman" w:hAnsi="Times New Roman"/>
                <w:b/>
                <w:bCs/>
                <w:sz w:val="24"/>
                <w:szCs w:val="24"/>
                <w:lang w:eastAsia="en-US"/>
              </w:rPr>
            </w:pPr>
          </w:p>
        </w:tc>
      </w:tr>
      <w:tr w:rsidR="00613F1E" w:rsidRPr="002253AF" w14:paraId="3DC97A7D" w14:textId="77777777" w:rsidTr="00613F1E">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C33FDC" w14:textId="77777777" w:rsidR="00613F1E" w:rsidRPr="002253AF" w:rsidRDefault="00613F1E">
            <w:pPr>
              <w:spacing w:after="0" w:line="240" w:lineRule="auto"/>
              <w:rPr>
                <w:rFonts w:ascii="Times New Roman" w:hAnsi="Times New Roman"/>
                <w:b/>
                <w:bCs/>
                <w:sz w:val="24"/>
                <w:szCs w:val="24"/>
                <w:lang w:eastAsia="en-US"/>
              </w:rPr>
            </w:pPr>
          </w:p>
        </w:tc>
        <w:tc>
          <w:tcPr>
            <w:tcW w:w="2663" w:type="pct"/>
            <w:tcBorders>
              <w:top w:val="single" w:sz="4" w:space="0" w:color="auto"/>
              <w:left w:val="single" w:sz="4" w:space="0" w:color="auto"/>
              <w:bottom w:val="single" w:sz="4" w:space="0" w:color="auto"/>
              <w:right w:val="single" w:sz="4" w:space="0" w:color="auto"/>
            </w:tcBorders>
            <w:hideMark/>
          </w:tcPr>
          <w:p w14:paraId="7875BA61" w14:textId="77777777" w:rsidR="00613F1E" w:rsidRPr="002253AF" w:rsidRDefault="00613F1E">
            <w:pPr>
              <w:widowControl w:val="0"/>
              <w:autoSpaceDE w:val="0"/>
              <w:autoSpaceDN w:val="0"/>
              <w:adjustRightInd w:val="0"/>
              <w:spacing w:after="0" w:line="240" w:lineRule="auto"/>
              <w:jc w:val="both"/>
              <w:rPr>
                <w:rFonts w:ascii="Times New Roman" w:hAnsi="Times New Roman"/>
                <w:b/>
                <w:bCs/>
                <w:sz w:val="24"/>
                <w:szCs w:val="24"/>
                <w:lang w:eastAsia="en-US"/>
              </w:rPr>
            </w:pPr>
            <w:r w:rsidRPr="002253AF">
              <w:rPr>
                <w:rFonts w:ascii="Times New Roman" w:hAnsi="Times New Roman"/>
                <w:bCs/>
                <w:sz w:val="24"/>
                <w:szCs w:val="24"/>
                <w:lang w:eastAsia="en-US"/>
              </w:rPr>
              <w:t xml:space="preserve">1.Разъемные и неразъемные соединения. Резьба. Изображение и обозначение резьбы. Конструкторские элементы технических деталей. Изображение на трубных, шпоночных, зубчатых (шлицевых) соединений. </w:t>
            </w:r>
          </w:p>
        </w:tc>
        <w:tc>
          <w:tcPr>
            <w:tcW w:w="707" w:type="pct"/>
            <w:tcBorders>
              <w:top w:val="single" w:sz="4" w:space="0" w:color="auto"/>
              <w:left w:val="single" w:sz="4" w:space="0" w:color="auto"/>
              <w:bottom w:val="single" w:sz="4" w:space="0" w:color="auto"/>
              <w:right w:val="single" w:sz="4" w:space="0" w:color="auto"/>
            </w:tcBorders>
            <w:vAlign w:val="center"/>
            <w:hideMark/>
          </w:tcPr>
          <w:p w14:paraId="577C04D0" w14:textId="77777777" w:rsidR="00613F1E" w:rsidRPr="002253AF" w:rsidRDefault="00613F1E">
            <w:pPr>
              <w:spacing w:after="0" w:line="240" w:lineRule="auto"/>
              <w:jc w:val="center"/>
              <w:rPr>
                <w:rFonts w:ascii="Times New Roman" w:hAnsi="Times New Roman"/>
                <w:b/>
                <w:bCs/>
                <w:sz w:val="24"/>
                <w:szCs w:val="24"/>
                <w:lang w:eastAsia="en-US"/>
              </w:rPr>
            </w:pPr>
            <w:r w:rsidRPr="002253AF">
              <w:rPr>
                <w:rFonts w:ascii="Times New Roman" w:hAnsi="Times New Roman"/>
                <w:b/>
                <w:bCs/>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D176DB" w14:textId="77777777" w:rsidR="00613F1E" w:rsidRPr="002253AF" w:rsidRDefault="00613F1E">
            <w:pPr>
              <w:spacing w:after="0" w:line="240" w:lineRule="auto"/>
              <w:rPr>
                <w:rFonts w:ascii="Times New Roman" w:hAnsi="Times New Roman"/>
                <w:b/>
                <w:bCs/>
                <w:sz w:val="24"/>
                <w:szCs w:val="24"/>
                <w:lang w:eastAsia="en-US"/>
              </w:rPr>
            </w:pPr>
          </w:p>
        </w:tc>
      </w:tr>
      <w:tr w:rsidR="00613F1E" w:rsidRPr="002253AF" w14:paraId="703CC1C7" w14:textId="77777777" w:rsidTr="00613F1E">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6CD976" w14:textId="77777777" w:rsidR="00613F1E" w:rsidRPr="002253AF" w:rsidRDefault="00613F1E">
            <w:pPr>
              <w:spacing w:after="0" w:line="240" w:lineRule="auto"/>
              <w:rPr>
                <w:rFonts w:ascii="Times New Roman" w:hAnsi="Times New Roman"/>
                <w:b/>
                <w:bCs/>
                <w:sz w:val="24"/>
                <w:szCs w:val="24"/>
                <w:lang w:eastAsia="en-US"/>
              </w:rPr>
            </w:pPr>
          </w:p>
        </w:tc>
        <w:tc>
          <w:tcPr>
            <w:tcW w:w="2663" w:type="pct"/>
            <w:tcBorders>
              <w:top w:val="single" w:sz="4" w:space="0" w:color="auto"/>
              <w:left w:val="single" w:sz="4" w:space="0" w:color="auto"/>
              <w:bottom w:val="single" w:sz="4" w:space="0" w:color="auto"/>
              <w:right w:val="single" w:sz="4" w:space="0" w:color="auto"/>
            </w:tcBorders>
            <w:hideMark/>
          </w:tcPr>
          <w:p w14:paraId="6BDF6BB7" w14:textId="77777777" w:rsidR="00613F1E" w:rsidRPr="002253AF" w:rsidRDefault="00613F1E">
            <w:pPr>
              <w:widowControl w:val="0"/>
              <w:autoSpaceDE w:val="0"/>
              <w:autoSpaceDN w:val="0"/>
              <w:adjustRightInd w:val="0"/>
              <w:spacing w:after="0" w:line="240" w:lineRule="auto"/>
              <w:jc w:val="both"/>
              <w:rPr>
                <w:rFonts w:ascii="Times New Roman" w:hAnsi="Times New Roman"/>
                <w:b/>
                <w:bCs/>
                <w:sz w:val="24"/>
                <w:szCs w:val="24"/>
                <w:lang w:eastAsia="en-US"/>
              </w:rPr>
            </w:pPr>
            <w:r w:rsidRPr="002253AF">
              <w:rPr>
                <w:rFonts w:ascii="Times New Roman" w:hAnsi="Times New Roman"/>
                <w:b/>
                <w:bCs/>
                <w:sz w:val="24"/>
                <w:szCs w:val="24"/>
                <w:lang w:eastAsia="en-US"/>
              </w:rPr>
              <w:t>В том числе практических занятий</w:t>
            </w:r>
          </w:p>
        </w:tc>
        <w:tc>
          <w:tcPr>
            <w:tcW w:w="707" w:type="pct"/>
            <w:tcBorders>
              <w:top w:val="single" w:sz="4" w:space="0" w:color="auto"/>
              <w:left w:val="single" w:sz="4" w:space="0" w:color="auto"/>
              <w:bottom w:val="single" w:sz="4" w:space="0" w:color="auto"/>
              <w:right w:val="single" w:sz="4" w:space="0" w:color="auto"/>
            </w:tcBorders>
            <w:vAlign w:val="center"/>
            <w:hideMark/>
          </w:tcPr>
          <w:p w14:paraId="75344264" w14:textId="77777777" w:rsidR="00613F1E" w:rsidRPr="002253AF" w:rsidRDefault="00613F1E">
            <w:pPr>
              <w:spacing w:after="0" w:line="240" w:lineRule="auto"/>
              <w:jc w:val="center"/>
              <w:rPr>
                <w:rFonts w:ascii="Times New Roman" w:hAnsi="Times New Roman"/>
                <w:b/>
                <w:bCs/>
                <w:sz w:val="24"/>
                <w:szCs w:val="24"/>
                <w:lang w:eastAsia="en-US"/>
              </w:rPr>
            </w:pPr>
            <w:r w:rsidRPr="002253AF">
              <w:rPr>
                <w:rFonts w:ascii="Times New Roman" w:hAnsi="Times New Roman"/>
                <w:b/>
                <w:bCs/>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E3DA5B" w14:textId="77777777" w:rsidR="00613F1E" w:rsidRPr="002253AF" w:rsidRDefault="00613F1E">
            <w:pPr>
              <w:spacing w:after="0" w:line="240" w:lineRule="auto"/>
              <w:rPr>
                <w:rFonts w:ascii="Times New Roman" w:hAnsi="Times New Roman"/>
                <w:b/>
                <w:bCs/>
                <w:sz w:val="24"/>
                <w:szCs w:val="24"/>
                <w:lang w:eastAsia="en-US"/>
              </w:rPr>
            </w:pPr>
          </w:p>
        </w:tc>
      </w:tr>
      <w:tr w:rsidR="00613F1E" w:rsidRPr="002253AF" w14:paraId="6AE5CBED" w14:textId="77777777" w:rsidTr="00613F1E">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E2DEB6" w14:textId="77777777" w:rsidR="00613F1E" w:rsidRPr="002253AF" w:rsidRDefault="00613F1E">
            <w:pPr>
              <w:spacing w:after="0" w:line="240" w:lineRule="auto"/>
              <w:rPr>
                <w:rFonts w:ascii="Times New Roman" w:hAnsi="Times New Roman"/>
                <w:b/>
                <w:bCs/>
                <w:sz w:val="24"/>
                <w:szCs w:val="24"/>
                <w:lang w:eastAsia="en-US"/>
              </w:rPr>
            </w:pPr>
          </w:p>
        </w:tc>
        <w:tc>
          <w:tcPr>
            <w:tcW w:w="2663" w:type="pct"/>
            <w:tcBorders>
              <w:top w:val="single" w:sz="4" w:space="0" w:color="auto"/>
              <w:left w:val="single" w:sz="4" w:space="0" w:color="auto"/>
              <w:bottom w:val="single" w:sz="4" w:space="0" w:color="auto"/>
              <w:right w:val="single" w:sz="4" w:space="0" w:color="auto"/>
            </w:tcBorders>
            <w:hideMark/>
          </w:tcPr>
          <w:p w14:paraId="4B86C9DA" w14:textId="77777777" w:rsidR="00613F1E" w:rsidRPr="002253AF" w:rsidRDefault="00613F1E">
            <w:pPr>
              <w:widowControl w:val="0"/>
              <w:autoSpaceDE w:val="0"/>
              <w:autoSpaceDN w:val="0"/>
              <w:adjustRightInd w:val="0"/>
              <w:spacing w:after="0" w:line="240" w:lineRule="auto"/>
              <w:jc w:val="both"/>
              <w:rPr>
                <w:rFonts w:ascii="Times New Roman" w:hAnsi="Times New Roman"/>
                <w:b/>
                <w:bCs/>
                <w:sz w:val="24"/>
                <w:szCs w:val="24"/>
                <w:lang w:eastAsia="en-US"/>
              </w:rPr>
            </w:pPr>
            <w:r w:rsidRPr="002253AF">
              <w:rPr>
                <w:rFonts w:ascii="Times New Roman" w:hAnsi="Times New Roman"/>
                <w:b/>
                <w:sz w:val="24"/>
                <w:szCs w:val="24"/>
                <w:lang w:eastAsia="en-US"/>
              </w:rPr>
              <w:t>Практическая работа 1</w:t>
            </w:r>
            <w:r w:rsidRPr="002253AF">
              <w:rPr>
                <w:rFonts w:ascii="Times New Roman" w:hAnsi="Times New Roman"/>
                <w:sz w:val="24"/>
                <w:szCs w:val="24"/>
                <w:lang w:eastAsia="en-US"/>
              </w:rPr>
              <w:t xml:space="preserve">. </w:t>
            </w:r>
            <w:r w:rsidRPr="002253AF">
              <w:rPr>
                <w:rFonts w:ascii="Times New Roman" w:hAnsi="Times New Roman"/>
                <w:bCs/>
                <w:sz w:val="24"/>
                <w:szCs w:val="24"/>
                <w:lang w:eastAsia="en-US"/>
              </w:rPr>
              <w:t>Выполнение чертежа детали с резьбой</w:t>
            </w:r>
          </w:p>
        </w:tc>
        <w:tc>
          <w:tcPr>
            <w:tcW w:w="707" w:type="pct"/>
            <w:tcBorders>
              <w:top w:val="single" w:sz="4" w:space="0" w:color="auto"/>
              <w:left w:val="single" w:sz="4" w:space="0" w:color="auto"/>
              <w:bottom w:val="single" w:sz="4" w:space="0" w:color="auto"/>
              <w:right w:val="single" w:sz="4" w:space="0" w:color="auto"/>
            </w:tcBorders>
            <w:vAlign w:val="center"/>
            <w:hideMark/>
          </w:tcPr>
          <w:p w14:paraId="0CFA92F4" w14:textId="77777777" w:rsidR="00613F1E" w:rsidRPr="00F75D80" w:rsidRDefault="00613F1E" w:rsidP="00F75D80">
            <w:pPr>
              <w:spacing w:after="0" w:line="240" w:lineRule="auto"/>
              <w:rPr>
                <w:rFonts w:ascii="Times New Roman" w:hAnsi="Times New Roman"/>
                <w:bCs/>
                <w:sz w:val="24"/>
                <w:szCs w:val="24"/>
                <w:lang w:eastAsia="en-US"/>
              </w:rPr>
            </w:pPr>
            <w:r w:rsidRPr="00F75D80">
              <w:rPr>
                <w:rFonts w:ascii="Times New Roman" w:hAnsi="Times New Roman"/>
                <w:bCs/>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E45D8E" w14:textId="77777777" w:rsidR="00613F1E" w:rsidRPr="002253AF" w:rsidRDefault="00613F1E">
            <w:pPr>
              <w:spacing w:after="0" w:line="240" w:lineRule="auto"/>
              <w:rPr>
                <w:rFonts w:ascii="Times New Roman" w:hAnsi="Times New Roman"/>
                <w:b/>
                <w:bCs/>
                <w:sz w:val="24"/>
                <w:szCs w:val="24"/>
                <w:lang w:eastAsia="en-US"/>
              </w:rPr>
            </w:pPr>
          </w:p>
        </w:tc>
      </w:tr>
      <w:tr w:rsidR="00613F1E" w:rsidRPr="002253AF" w14:paraId="182BF933" w14:textId="77777777" w:rsidTr="00613F1E">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CD3DE9" w14:textId="77777777" w:rsidR="00613F1E" w:rsidRPr="002253AF" w:rsidRDefault="00613F1E">
            <w:pPr>
              <w:spacing w:after="0" w:line="240" w:lineRule="auto"/>
              <w:rPr>
                <w:rFonts w:ascii="Times New Roman" w:hAnsi="Times New Roman"/>
                <w:b/>
                <w:bCs/>
                <w:sz w:val="24"/>
                <w:szCs w:val="24"/>
                <w:lang w:eastAsia="en-US"/>
              </w:rPr>
            </w:pPr>
          </w:p>
        </w:tc>
        <w:tc>
          <w:tcPr>
            <w:tcW w:w="2663" w:type="pct"/>
            <w:tcBorders>
              <w:top w:val="single" w:sz="4" w:space="0" w:color="auto"/>
              <w:left w:val="single" w:sz="4" w:space="0" w:color="auto"/>
              <w:bottom w:val="single" w:sz="4" w:space="0" w:color="auto"/>
              <w:right w:val="single" w:sz="4" w:space="0" w:color="auto"/>
            </w:tcBorders>
            <w:hideMark/>
          </w:tcPr>
          <w:p w14:paraId="38CCBC08" w14:textId="77777777" w:rsidR="00613F1E" w:rsidRPr="002253AF" w:rsidRDefault="00613F1E">
            <w:pPr>
              <w:widowControl w:val="0"/>
              <w:autoSpaceDE w:val="0"/>
              <w:autoSpaceDN w:val="0"/>
              <w:adjustRightInd w:val="0"/>
              <w:spacing w:after="0" w:line="240" w:lineRule="auto"/>
              <w:jc w:val="both"/>
              <w:rPr>
                <w:rFonts w:ascii="Times New Roman" w:hAnsi="Times New Roman"/>
                <w:b/>
                <w:bCs/>
                <w:sz w:val="24"/>
                <w:szCs w:val="24"/>
                <w:lang w:eastAsia="en-US"/>
              </w:rPr>
            </w:pPr>
            <w:r w:rsidRPr="002253AF">
              <w:rPr>
                <w:rFonts w:ascii="Times New Roman" w:hAnsi="Times New Roman"/>
                <w:b/>
                <w:bCs/>
                <w:sz w:val="24"/>
                <w:szCs w:val="24"/>
                <w:lang w:eastAsia="en-US"/>
              </w:rPr>
              <w:t>Самостоятельная работа обучающихся*</w:t>
            </w:r>
          </w:p>
        </w:tc>
        <w:tc>
          <w:tcPr>
            <w:tcW w:w="707" w:type="pct"/>
            <w:tcBorders>
              <w:top w:val="single" w:sz="4" w:space="0" w:color="auto"/>
              <w:left w:val="single" w:sz="4" w:space="0" w:color="auto"/>
              <w:bottom w:val="single" w:sz="4" w:space="0" w:color="auto"/>
              <w:right w:val="single" w:sz="4" w:space="0" w:color="auto"/>
            </w:tcBorders>
            <w:vAlign w:val="center"/>
            <w:hideMark/>
          </w:tcPr>
          <w:p w14:paraId="21565513" w14:textId="77777777" w:rsidR="00613F1E" w:rsidRPr="002253AF" w:rsidRDefault="00613F1E">
            <w:pPr>
              <w:spacing w:after="0" w:line="240" w:lineRule="auto"/>
              <w:jc w:val="center"/>
              <w:rPr>
                <w:rFonts w:ascii="Times New Roman" w:hAnsi="Times New Roman"/>
                <w:b/>
                <w:bCs/>
                <w:sz w:val="24"/>
                <w:szCs w:val="24"/>
                <w:lang w:eastAsia="en-US"/>
              </w:rPr>
            </w:pPr>
            <w:r w:rsidRPr="002253AF">
              <w:rPr>
                <w:rFonts w:ascii="Times New Roman" w:hAnsi="Times New Roman"/>
                <w:b/>
                <w:bCs/>
                <w:sz w:val="24"/>
                <w:szCs w:val="24"/>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0A8F66" w14:textId="77777777" w:rsidR="00613F1E" w:rsidRPr="002253AF" w:rsidRDefault="00613F1E">
            <w:pPr>
              <w:spacing w:after="0" w:line="240" w:lineRule="auto"/>
              <w:rPr>
                <w:rFonts w:ascii="Times New Roman" w:hAnsi="Times New Roman"/>
                <w:b/>
                <w:bCs/>
                <w:sz w:val="24"/>
                <w:szCs w:val="24"/>
                <w:lang w:eastAsia="en-US"/>
              </w:rPr>
            </w:pPr>
          </w:p>
        </w:tc>
      </w:tr>
      <w:tr w:rsidR="00613F1E" w:rsidRPr="002253AF" w14:paraId="11D8C074" w14:textId="77777777" w:rsidTr="00613F1E">
        <w:trPr>
          <w:trHeight w:val="227"/>
        </w:trPr>
        <w:tc>
          <w:tcPr>
            <w:tcW w:w="893" w:type="pct"/>
            <w:vMerge w:val="restart"/>
            <w:tcBorders>
              <w:top w:val="single" w:sz="4" w:space="0" w:color="auto"/>
              <w:left w:val="single" w:sz="4" w:space="0" w:color="auto"/>
              <w:bottom w:val="single" w:sz="4" w:space="0" w:color="auto"/>
              <w:right w:val="single" w:sz="4" w:space="0" w:color="auto"/>
            </w:tcBorders>
            <w:hideMark/>
          </w:tcPr>
          <w:p w14:paraId="6A03D565" w14:textId="77777777" w:rsidR="00613F1E" w:rsidRPr="002253AF" w:rsidRDefault="00613F1E">
            <w:pPr>
              <w:spacing w:after="0" w:line="240" w:lineRule="auto"/>
              <w:jc w:val="both"/>
              <w:rPr>
                <w:rFonts w:ascii="Times New Roman" w:hAnsi="Times New Roman"/>
                <w:b/>
                <w:bCs/>
                <w:sz w:val="24"/>
                <w:szCs w:val="24"/>
                <w:lang w:eastAsia="en-US"/>
              </w:rPr>
            </w:pPr>
            <w:r w:rsidRPr="002253AF">
              <w:rPr>
                <w:rFonts w:ascii="Times New Roman" w:hAnsi="Times New Roman"/>
                <w:b/>
                <w:bCs/>
                <w:sz w:val="24"/>
                <w:szCs w:val="24"/>
                <w:lang w:eastAsia="en-US"/>
              </w:rPr>
              <w:t>Тема 3.3</w:t>
            </w:r>
          </w:p>
          <w:p w14:paraId="301E628D" w14:textId="77777777" w:rsidR="00613F1E" w:rsidRPr="002253AF" w:rsidRDefault="00613F1E">
            <w:pPr>
              <w:spacing w:after="0" w:line="240" w:lineRule="auto"/>
              <w:rPr>
                <w:rFonts w:ascii="Times New Roman" w:hAnsi="Times New Roman"/>
                <w:b/>
                <w:bCs/>
                <w:sz w:val="24"/>
                <w:szCs w:val="24"/>
                <w:lang w:eastAsia="en-US"/>
              </w:rPr>
            </w:pPr>
            <w:r w:rsidRPr="002253AF">
              <w:rPr>
                <w:rFonts w:ascii="Times New Roman" w:hAnsi="Times New Roman"/>
                <w:bCs/>
                <w:sz w:val="24"/>
                <w:szCs w:val="24"/>
                <w:lang w:eastAsia="en-US"/>
              </w:rPr>
              <w:t>Рабочие чертежи деталей</w:t>
            </w:r>
          </w:p>
        </w:tc>
        <w:tc>
          <w:tcPr>
            <w:tcW w:w="2663" w:type="pct"/>
            <w:tcBorders>
              <w:top w:val="single" w:sz="4" w:space="0" w:color="auto"/>
              <w:left w:val="single" w:sz="4" w:space="0" w:color="auto"/>
              <w:bottom w:val="single" w:sz="4" w:space="0" w:color="auto"/>
              <w:right w:val="single" w:sz="4" w:space="0" w:color="auto"/>
            </w:tcBorders>
            <w:hideMark/>
          </w:tcPr>
          <w:p w14:paraId="18B7936A" w14:textId="77777777" w:rsidR="00613F1E" w:rsidRPr="002253AF" w:rsidRDefault="00613F1E">
            <w:pPr>
              <w:widowControl w:val="0"/>
              <w:autoSpaceDE w:val="0"/>
              <w:autoSpaceDN w:val="0"/>
              <w:adjustRightInd w:val="0"/>
              <w:spacing w:after="0" w:line="240" w:lineRule="auto"/>
              <w:jc w:val="both"/>
              <w:rPr>
                <w:rFonts w:ascii="Times New Roman" w:hAnsi="Times New Roman"/>
                <w:b/>
                <w:bCs/>
                <w:sz w:val="24"/>
                <w:szCs w:val="24"/>
                <w:lang w:eastAsia="en-US"/>
              </w:rPr>
            </w:pPr>
            <w:r w:rsidRPr="002253AF">
              <w:rPr>
                <w:rFonts w:ascii="Times New Roman" w:hAnsi="Times New Roman"/>
                <w:b/>
                <w:sz w:val="24"/>
                <w:szCs w:val="24"/>
                <w:lang w:eastAsia="en-US"/>
              </w:rPr>
              <w:t>Содержание учебного материала</w:t>
            </w:r>
          </w:p>
        </w:tc>
        <w:tc>
          <w:tcPr>
            <w:tcW w:w="707" w:type="pct"/>
            <w:tcBorders>
              <w:top w:val="single" w:sz="4" w:space="0" w:color="auto"/>
              <w:left w:val="single" w:sz="4" w:space="0" w:color="auto"/>
              <w:bottom w:val="single" w:sz="4" w:space="0" w:color="auto"/>
              <w:right w:val="single" w:sz="4" w:space="0" w:color="auto"/>
            </w:tcBorders>
            <w:vAlign w:val="center"/>
            <w:hideMark/>
          </w:tcPr>
          <w:p w14:paraId="559F1B54" w14:textId="77777777" w:rsidR="00613F1E" w:rsidRPr="002253AF" w:rsidRDefault="00613F1E">
            <w:pPr>
              <w:spacing w:after="0" w:line="240" w:lineRule="auto"/>
              <w:jc w:val="center"/>
              <w:rPr>
                <w:rFonts w:ascii="Times New Roman" w:hAnsi="Times New Roman"/>
                <w:b/>
                <w:bCs/>
                <w:sz w:val="24"/>
                <w:szCs w:val="24"/>
                <w:lang w:eastAsia="en-US"/>
              </w:rPr>
            </w:pPr>
            <w:r w:rsidRPr="002253AF">
              <w:rPr>
                <w:rFonts w:ascii="Times New Roman" w:hAnsi="Times New Roman"/>
                <w:b/>
                <w:bCs/>
                <w:sz w:val="24"/>
                <w:szCs w:val="24"/>
                <w:lang w:eastAsia="en-US"/>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E84CD7" w14:textId="77777777" w:rsidR="00613F1E" w:rsidRPr="002253AF" w:rsidRDefault="00613F1E">
            <w:pPr>
              <w:spacing w:after="0" w:line="240" w:lineRule="auto"/>
              <w:rPr>
                <w:rFonts w:ascii="Times New Roman" w:hAnsi="Times New Roman"/>
                <w:b/>
                <w:bCs/>
                <w:sz w:val="24"/>
                <w:szCs w:val="24"/>
                <w:lang w:eastAsia="en-US"/>
              </w:rPr>
            </w:pPr>
          </w:p>
        </w:tc>
      </w:tr>
      <w:tr w:rsidR="00613F1E" w:rsidRPr="002253AF" w14:paraId="09D943F0" w14:textId="77777777" w:rsidTr="00613F1E">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5BEEA4" w14:textId="77777777" w:rsidR="00613F1E" w:rsidRPr="002253AF" w:rsidRDefault="00613F1E">
            <w:pPr>
              <w:spacing w:after="0" w:line="240" w:lineRule="auto"/>
              <w:rPr>
                <w:rFonts w:ascii="Times New Roman" w:hAnsi="Times New Roman"/>
                <w:b/>
                <w:bCs/>
                <w:sz w:val="24"/>
                <w:szCs w:val="24"/>
                <w:lang w:eastAsia="en-US"/>
              </w:rPr>
            </w:pPr>
          </w:p>
        </w:tc>
        <w:tc>
          <w:tcPr>
            <w:tcW w:w="2663" w:type="pct"/>
            <w:tcBorders>
              <w:top w:val="single" w:sz="4" w:space="0" w:color="auto"/>
              <w:left w:val="single" w:sz="4" w:space="0" w:color="auto"/>
              <w:bottom w:val="single" w:sz="4" w:space="0" w:color="auto"/>
              <w:right w:val="single" w:sz="4" w:space="0" w:color="auto"/>
            </w:tcBorders>
            <w:hideMark/>
          </w:tcPr>
          <w:p w14:paraId="38DEF4E0" w14:textId="77777777" w:rsidR="00613F1E" w:rsidRPr="002253AF" w:rsidRDefault="00613F1E">
            <w:pPr>
              <w:widowControl w:val="0"/>
              <w:autoSpaceDE w:val="0"/>
              <w:autoSpaceDN w:val="0"/>
              <w:adjustRightInd w:val="0"/>
              <w:spacing w:after="0" w:line="240" w:lineRule="auto"/>
              <w:jc w:val="both"/>
              <w:rPr>
                <w:rFonts w:ascii="Times New Roman" w:hAnsi="Times New Roman"/>
                <w:b/>
                <w:bCs/>
                <w:sz w:val="24"/>
                <w:szCs w:val="24"/>
                <w:lang w:eastAsia="en-US"/>
              </w:rPr>
            </w:pPr>
            <w:r w:rsidRPr="002253AF">
              <w:rPr>
                <w:rFonts w:ascii="Times New Roman" w:hAnsi="Times New Roman"/>
                <w:bCs/>
                <w:sz w:val="24"/>
                <w:szCs w:val="24"/>
                <w:lang w:eastAsia="en-US"/>
              </w:rPr>
              <w:t>1. Виды конструкторских документов. Назначение эскизов. Требования к рабочим чертежам деталей.</w:t>
            </w:r>
          </w:p>
        </w:tc>
        <w:tc>
          <w:tcPr>
            <w:tcW w:w="707" w:type="pct"/>
            <w:tcBorders>
              <w:top w:val="single" w:sz="4" w:space="0" w:color="auto"/>
              <w:left w:val="single" w:sz="4" w:space="0" w:color="auto"/>
              <w:bottom w:val="single" w:sz="4" w:space="0" w:color="auto"/>
              <w:right w:val="single" w:sz="4" w:space="0" w:color="auto"/>
            </w:tcBorders>
            <w:vAlign w:val="center"/>
            <w:hideMark/>
          </w:tcPr>
          <w:p w14:paraId="5C651369" w14:textId="77777777" w:rsidR="00613F1E" w:rsidRPr="002253AF" w:rsidRDefault="00613F1E">
            <w:pPr>
              <w:spacing w:after="0" w:line="240" w:lineRule="auto"/>
              <w:jc w:val="center"/>
              <w:rPr>
                <w:rFonts w:ascii="Times New Roman" w:hAnsi="Times New Roman"/>
                <w:b/>
                <w:bCs/>
                <w:sz w:val="24"/>
                <w:szCs w:val="24"/>
                <w:lang w:eastAsia="en-US"/>
              </w:rPr>
            </w:pPr>
            <w:r w:rsidRPr="002253AF">
              <w:rPr>
                <w:rFonts w:ascii="Times New Roman" w:hAnsi="Times New Roman"/>
                <w:b/>
                <w:bCs/>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A67B69" w14:textId="77777777" w:rsidR="00613F1E" w:rsidRPr="002253AF" w:rsidRDefault="00613F1E">
            <w:pPr>
              <w:spacing w:after="0" w:line="240" w:lineRule="auto"/>
              <w:rPr>
                <w:rFonts w:ascii="Times New Roman" w:hAnsi="Times New Roman"/>
                <w:b/>
                <w:bCs/>
                <w:sz w:val="24"/>
                <w:szCs w:val="24"/>
                <w:lang w:eastAsia="en-US"/>
              </w:rPr>
            </w:pPr>
          </w:p>
        </w:tc>
      </w:tr>
      <w:tr w:rsidR="00613F1E" w:rsidRPr="002253AF" w14:paraId="6220A380" w14:textId="77777777" w:rsidTr="00613F1E">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100B07" w14:textId="77777777" w:rsidR="00613F1E" w:rsidRPr="002253AF" w:rsidRDefault="00613F1E">
            <w:pPr>
              <w:spacing w:after="0" w:line="240" w:lineRule="auto"/>
              <w:rPr>
                <w:rFonts w:ascii="Times New Roman" w:hAnsi="Times New Roman"/>
                <w:b/>
                <w:bCs/>
                <w:sz w:val="24"/>
                <w:szCs w:val="24"/>
                <w:lang w:eastAsia="en-US"/>
              </w:rPr>
            </w:pPr>
          </w:p>
        </w:tc>
        <w:tc>
          <w:tcPr>
            <w:tcW w:w="2663" w:type="pct"/>
            <w:tcBorders>
              <w:top w:val="single" w:sz="4" w:space="0" w:color="auto"/>
              <w:left w:val="single" w:sz="4" w:space="0" w:color="auto"/>
              <w:bottom w:val="single" w:sz="4" w:space="0" w:color="auto"/>
              <w:right w:val="single" w:sz="4" w:space="0" w:color="auto"/>
            </w:tcBorders>
            <w:hideMark/>
          </w:tcPr>
          <w:p w14:paraId="5583F843" w14:textId="77777777" w:rsidR="00613F1E" w:rsidRPr="002253AF" w:rsidRDefault="00613F1E">
            <w:pPr>
              <w:widowControl w:val="0"/>
              <w:autoSpaceDE w:val="0"/>
              <w:autoSpaceDN w:val="0"/>
              <w:adjustRightInd w:val="0"/>
              <w:spacing w:after="0" w:line="240" w:lineRule="auto"/>
              <w:jc w:val="both"/>
              <w:rPr>
                <w:rFonts w:ascii="Times New Roman" w:hAnsi="Times New Roman"/>
                <w:b/>
                <w:bCs/>
                <w:sz w:val="24"/>
                <w:szCs w:val="24"/>
                <w:lang w:eastAsia="en-US"/>
              </w:rPr>
            </w:pPr>
            <w:r w:rsidRPr="002253AF">
              <w:rPr>
                <w:rFonts w:ascii="Times New Roman" w:hAnsi="Times New Roman"/>
                <w:b/>
                <w:bCs/>
                <w:sz w:val="24"/>
                <w:szCs w:val="24"/>
                <w:lang w:eastAsia="en-US"/>
              </w:rPr>
              <w:t>В том числе практических занятий</w:t>
            </w:r>
          </w:p>
        </w:tc>
        <w:tc>
          <w:tcPr>
            <w:tcW w:w="707" w:type="pct"/>
            <w:tcBorders>
              <w:top w:val="single" w:sz="4" w:space="0" w:color="auto"/>
              <w:left w:val="single" w:sz="4" w:space="0" w:color="auto"/>
              <w:bottom w:val="single" w:sz="4" w:space="0" w:color="auto"/>
              <w:right w:val="single" w:sz="4" w:space="0" w:color="auto"/>
            </w:tcBorders>
            <w:vAlign w:val="center"/>
            <w:hideMark/>
          </w:tcPr>
          <w:p w14:paraId="42D811C2" w14:textId="77777777" w:rsidR="00613F1E" w:rsidRPr="002253AF" w:rsidRDefault="00613F1E">
            <w:pPr>
              <w:spacing w:after="0" w:line="240" w:lineRule="auto"/>
              <w:jc w:val="center"/>
              <w:rPr>
                <w:rFonts w:ascii="Times New Roman" w:hAnsi="Times New Roman"/>
                <w:b/>
                <w:bCs/>
                <w:sz w:val="24"/>
                <w:szCs w:val="24"/>
                <w:lang w:eastAsia="en-US"/>
              </w:rPr>
            </w:pPr>
            <w:r w:rsidRPr="002253AF">
              <w:rPr>
                <w:rFonts w:ascii="Times New Roman" w:hAnsi="Times New Roman"/>
                <w:b/>
                <w:bCs/>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2E1D22" w14:textId="77777777" w:rsidR="00613F1E" w:rsidRPr="002253AF" w:rsidRDefault="00613F1E">
            <w:pPr>
              <w:spacing w:after="0" w:line="240" w:lineRule="auto"/>
              <w:rPr>
                <w:rFonts w:ascii="Times New Roman" w:hAnsi="Times New Roman"/>
                <w:b/>
                <w:bCs/>
                <w:sz w:val="24"/>
                <w:szCs w:val="24"/>
                <w:lang w:eastAsia="en-US"/>
              </w:rPr>
            </w:pPr>
          </w:p>
        </w:tc>
      </w:tr>
      <w:tr w:rsidR="00613F1E" w:rsidRPr="002253AF" w14:paraId="69C05045" w14:textId="77777777" w:rsidTr="00613F1E">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2D52F9" w14:textId="77777777" w:rsidR="00613F1E" w:rsidRPr="002253AF" w:rsidRDefault="00613F1E">
            <w:pPr>
              <w:spacing w:after="0" w:line="240" w:lineRule="auto"/>
              <w:rPr>
                <w:rFonts w:ascii="Times New Roman" w:hAnsi="Times New Roman"/>
                <w:b/>
                <w:bCs/>
                <w:sz w:val="24"/>
                <w:szCs w:val="24"/>
                <w:lang w:eastAsia="en-US"/>
              </w:rPr>
            </w:pPr>
          </w:p>
        </w:tc>
        <w:tc>
          <w:tcPr>
            <w:tcW w:w="2663" w:type="pct"/>
            <w:tcBorders>
              <w:top w:val="single" w:sz="4" w:space="0" w:color="auto"/>
              <w:left w:val="single" w:sz="4" w:space="0" w:color="auto"/>
              <w:bottom w:val="single" w:sz="4" w:space="0" w:color="auto"/>
              <w:right w:val="single" w:sz="4" w:space="0" w:color="auto"/>
            </w:tcBorders>
            <w:hideMark/>
          </w:tcPr>
          <w:p w14:paraId="7AD4DC64" w14:textId="77777777" w:rsidR="00613F1E" w:rsidRPr="002253AF" w:rsidRDefault="00613F1E">
            <w:pPr>
              <w:widowControl w:val="0"/>
              <w:autoSpaceDE w:val="0"/>
              <w:autoSpaceDN w:val="0"/>
              <w:adjustRightInd w:val="0"/>
              <w:spacing w:after="0" w:line="240" w:lineRule="auto"/>
              <w:jc w:val="both"/>
              <w:rPr>
                <w:rFonts w:ascii="Times New Roman" w:hAnsi="Times New Roman"/>
                <w:b/>
                <w:bCs/>
                <w:sz w:val="24"/>
                <w:szCs w:val="24"/>
                <w:lang w:eastAsia="en-US"/>
              </w:rPr>
            </w:pPr>
            <w:r w:rsidRPr="002253AF">
              <w:rPr>
                <w:rFonts w:ascii="Times New Roman" w:hAnsi="Times New Roman"/>
                <w:b/>
                <w:sz w:val="24"/>
                <w:szCs w:val="24"/>
                <w:lang w:eastAsia="en-US"/>
              </w:rPr>
              <w:t xml:space="preserve">Практическая работа 1. </w:t>
            </w:r>
            <w:r w:rsidRPr="002253AF">
              <w:rPr>
                <w:rFonts w:ascii="Times New Roman" w:hAnsi="Times New Roman"/>
                <w:bCs/>
                <w:sz w:val="24"/>
                <w:szCs w:val="24"/>
                <w:lang w:eastAsia="en-US"/>
              </w:rPr>
              <w:t>Выполнение рабочего чертежа детали</w:t>
            </w:r>
          </w:p>
        </w:tc>
        <w:tc>
          <w:tcPr>
            <w:tcW w:w="707" w:type="pct"/>
            <w:tcBorders>
              <w:top w:val="single" w:sz="4" w:space="0" w:color="auto"/>
              <w:left w:val="single" w:sz="4" w:space="0" w:color="auto"/>
              <w:bottom w:val="single" w:sz="4" w:space="0" w:color="auto"/>
              <w:right w:val="single" w:sz="4" w:space="0" w:color="auto"/>
            </w:tcBorders>
            <w:vAlign w:val="center"/>
            <w:hideMark/>
          </w:tcPr>
          <w:p w14:paraId="5317E289" w14:textId="77777777" w:rsidR="00613F1E" w:rsidRPr="00F75D80" w:rsidRDefault="00613F1E" w:rsidP="00F75D80">
            <w:pPr>
              <w:spacing w:after="0" w:line="240" w:lineRule="auto"/>
              <w:rPr>
                <w:rFonts w:ascii="Times New Roman" w:hAnsi="Times New Roman"/>
                <w:bCs/>
                <w:sz w:val="24"/>
                <w:szCs w:val="24"/>
                <w:lang w:eastAsia="en-US"/>
              </w:rPr>
            </w:pPr>
            <w:r w:rsidRPr="00F75D80">
              <w:rPr>
                <w:rFonts w:ascii="Times New Roman" w:hAnsi="Times New Roman"/>
                <w:bCs/>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5A8580" w14:textId="77777777" w:rsidR="00613F1E" w:rsidRPr="002253AF" w:rsidRDefault="00613F1E">
            <w:pPr>
              <w:spacing w:after="0" w:line="240" w:lineRule="auto"/>
              <w:rPr>
                <w:rFonts w:ascii="Times New Roman" w:hAnsi="Times New Roman"/>
                <w:b/>
                <w:bCs/>
                <w:sz w:val="24"/>
                <w:szCs w:val="24"/>
                <w:lang w:eastAsia="en-US"/>
              </w:rPr>
            </w:pPr>
          </w:p>
        </w:tc>
      </w:tr>
      <w:tr w:rsidR="00613F1E" w:rsidRPr="002253AF" w14:paraId="1DD6EEDF" w14:textId="77777777" w:rsidTr="00613F1E">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D45FEE" w14:textId="77777777" w:rsidR="00613F1E" w:rsidRPr="002253AF" w:rsidRDefault="00613F1E">
            <w:pPr>
              <w:spacing w:after="0" w:line="240" w:lineRule="auto"/>
              <w:rPr>
                <w:rFonts w:ascii="Times New Roman" w:hAnsi="Times New Roman"/>
                <w:b/>
                <w:bCs/>
                <w:sz w:val="24"/>
                <w:szCs w:val="24"/>
                <w:lang w:eastAsia="en-US"/>
              </w:rPr>
            </w:pPr>
          </w:p>
        </w:tc>
        <w:tc>
          <w:tcPr>
            <w:tcW w:w="2663" w:type="pct"/>
            <w:tcBorders>
              <w:top w:val="single" w:sz="4" w:space="0" w:color="auto"/>
              <w:left w:val="single" w:sz="4" w:space="0" w:color="auto"/>
              <w:bottom w:val="single" w:sz="4" w:space="0" w:color="auto"/>
              <w:right w:val="single" w:sz="4" w:space="0" w:color="auto"/>
            </w:tcBorders>
            <w:hideMark/>
          </w:tcPr>
          <w:p w14:paraId="1B70E06A" w14:textId="77777777" w:rsidR="00613F1E" w:rsidRPr="002253AF" w:rsidRDefault="00613F1E">
            <w:pPr>
              <w:widowControl w:val="0"/>
              <w:autoSpaceDE w:val="0"/>
              <w:autoSpaceDN w:val="0"/>
              <w:adjustRightInd w:val="0"/>
              <w:spacing w:after="0" w:line="240" w:lineRule="auto"/>
              <w:jc w:val="both"/>
              <w:rPr>
                <w:rFonts w:ascii="Times New Roman" w:hAnsi="Times New Roman"/>
                <w:b/>
                <w:bCs/>
                <w:sz w:val="24"/>
                <w:szCs w:val="24"/>
                <w:lang w:eastAsia="en-US"/>
              </w:rPr>
            </w:pPr>
            <w:r w:rsidRPr="002253AF">
              <w:rPr>
                <w:rFonts w:ascii="Times New Roman" w:hAnsi="Times New Roman"/>
                <w:b/>
                <w:bCs/>
                <w:sz w:val="24"/>
                <w:szCs w:val="24"/>
                <w:lang w:eastAsia="en-US"/>
              </w:rPr>
              <w:t>Самостоятельная работа обучающихся*</w:t>
            </w:r>
          </w:p>
        </w:tc>
        <w:tc>
          <w:tcPr>
            <w:tcW w:w="707" w:type="pct"/>
            <w:tcBorders>
              <w:top w:val="single" w:sz="4" w:space="0" w:color="auto"/>
              <w:left w:val="single" w:sz="4" w:space="0" w:color="auto"/>
              <w:bottom w:val="single" w:sz="4" w:space="0" w:color="auto"/>
              <w:right w:val="single" w:sz="4" w:space="0" w:color="auto"/>
            </w:tcBorders>
            <w:hideMark/>
          </w:tcPr>
          <w:p w14:paraId="545E09C4" w14:textId="77777777" w:rsidR="00613F1E" w:rsidRPr="002253AF" w:rsidRDefault="00613F1E">
            <w:pPr>
              <w:spacing w:after="0" w:line="240" w:lineRule="auto"/>
              <w:rPr>
                <w:rFonts w:ascii="Times New Roman" w:hAnsi="Times New Roman"/>
                <w:b/>
                <w:bCs/>
                <w:sz w:val="24"/>
                <w:szCs w:val="24"/>
                <w:lang w:eastAsia="en-US"/>
              </w:rPr>
            </w:pPr>
            <w:r w:rsidRPr="002253AF">
              <w:rPr>
                <w:rFonts w:ascii="Times New Roman" w:hAnsi="Times New Roman"/>
                <w:b/>
                <w:bCs/>
                <w:sz w:val="24"/>
                <w:szCs w:val="24"/>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A97414" w14:textId="77777777" w:rsidR="00613F1E" w:rsidRPr="002253AF" w:rsidRDefault="00613F1E">
            <w:pPr>
              <w:spacing w:after="0" w:line="240" w:lineRule="auto"/>
              <w:rPr>
                <w:rFonts w:ascii="Times New Roman" w:hAnsi="Times New Roman"/>
                <w:b/>
                <w:bCs/>
                <w:sz w:val="24"/>
                <w:szCs w:val="24"/>
                <w:lang w:eastAsia="en-US"/>
              </w:rPr>
            </w:pPr>
          </w:p>
        </w:tc>
      </w:tr>
      <w:tr w:rsidR="00613F1E" w:rsidRPr="002253AF" w14:paraId="708A8AD4" w14:textId="77777777" w:rsidTr="00613F1E">
        <w:trPr>
          <w:trHeight w:val="227"/>
        </w:trPr>
        <w:tc>
          <w:tcPr>
            <w:tcW w:w="893" w:type="pct"/>
            <w:vMerge w:val="restart"/>
            <w:tcBorders>
              <w:top w:val="single" w:sz="4" w:space="0" w:color="auto"/>
              <w:left w:val="single" w:sz="4" w:space="0" w:color="auto"/>
              <w:bottom w:val="single" w:sz="4" w:space="0" w:color="auto"/>
              <w:right w:val="single" w:sz="4" w:space="0" w:color="auto"/>
            </w:tcBorders>
            <w:hideMark/>
          </w:tcPr>
          <w:p w14:paraId="59969F0D" w14:textId="77777777" w:rsidR="00613F1E" w:rsidRPr="002253AF" w:rsidRDefault="00613F1E">
            <w:pPr>
              <w:spacing w:after="0" w:line="240" w:lineRule="auto"/>
              <w:jc w:val="both"/>
              <w:rPr>
                <w:rFonts w:ascii="Times New Roman" w:hAnsi="Times New Roman"/>
                <w:b/>
                <w:bCs/>
                <w:sz w:val="24"/>
                <w:szCs w:val="24"/>
                <w:lang w:eastAsia="en-US"/>
              </w:rPr>
            </w:pPr>
            <w:r w:rsidRPr="002253AF">
              <w:rPr>
                <w:rFonts w:ascii="Times New Roman" w:hAnsi="Times New Roman"/>
                <w:b/>
                <w:bCs/>
                <w:sz w:val="24"/>
                <w:szCs w:val="24"/>
                <w:lang w:eastAsia="en-US"/>
              </w:rPr>
              <w:t>Тема 3.4</w:t>
            </w:r>
          </w:p>
          <w:p w14:paraId="02609EDA" w14:textId="77777777" w:rsidR="00613F1E" w:rsidRPr="002253AF" w:rsidRDefault="00613F1E">
            <w:pPr>
              <w:spacing w:after="0" w:line="240" w:lineRule="auto"/>
              <w:rPr>
                <w:rFonts w:ascii="Times New Roman" w:hAnsi="Times New Roman"/>
                <w:b/>
                <w:bCs/>
                <w:sz w:val="24"/>
                <w:szCs w:val="24"/>
                <w:lang w:eastAsia="en-US"/>
              </w:rPr>
            </w:pPr>
            <w:r w:rsidRPr="002253AF">
              <w:rPr>
                <w:rFonts w:ascii="Times New Roman" w:hAnsi="Times New Roman"/>
                <w:bCs/>
                <w:sz w:val="24"/>
                <w:szCs w:val="24"/>
                <w:lang w:eastAsia="en-US"/>
              </w:rPr>
              <w:t>Сборочные чертежи</w:t>
            </w:r>
          </w:p>
        </w:tc>
        <w:tc>
          <w:tcPr>
            <w:tcW w:w="2663" w:type="pct"/>
            <w:tcBorders>
              <w:top w:val="single" w:sz="4" w:space="0" w:color="auto"/>
              <w:left w:val="single" w:sz="4" w:space="0" w:color="auto"/>
              <w:bottom w:val="single" w:sz="4" w:space="0" w:color="auto"/>
              <w:right w:val="single" w:sz="4" w:space="0" w:color="auto"/>
            </w:tcBorders>
            <w:hideMark/>
          </w:tcPr>
          <w:p w14:paraId="4FBABE9A" w14:textId="77777777" w:rsidR="00613F1E" w:rsidRPr="002253AF" w:rsidRDefault="00613F1E">
            <w:pPr>
              <w:widowControl w:val="0"/>
              <w:autoSpaceDE w:val="0"/>
              <w:autoSpaceDN w:val="0"/>
              <w:adjustRightInd w:val="0"/>
              <w:spacing w:after="0" w:line="240" w:lineRule="auto"/>
              <w:jc w:val="both"/>
              <w:rPr>
                <w:rFonts w:ascii="Times New Roman" w:hAnsi="Times New Roman"/>
                <w:b/>
                <w:bCs/>
                <w:sz w:val="24"/>
                <w:szCs w:val="24"/>
                <w:lang w:eastAsia="en-US"/>
              </w:rPr>
            </w:pPr>
            <w:r w:rsidRPr="002253AF">
              <w:rPr>
                <w:rFonts w:ascii="Times New Roman" w:hAnsi="Times New Roman"/>
                <w:b/>
                <w:sz w:val="24"/>
                <w:szCs w:val="24"/>
                <w:lang w:eastAsia="en-US"/>
              </w:rPr>
              <w:t>Содержание учебного материала</w:t>
            </w:r>
          </w:p>
        </w:tc>
        <w:tc>
          <w:tcPr>
            <w:tcW w:w="707" w:type="pct"/>
            <w:tcBorders>
              <w:top w:val="single" w:sz="4" w:space="0" w:color="auto"/>
              <w:left w:val="single" w:sz="4" w:space="0" w:color="auto"/>
              <w:bottom w:val="single" w:sz="4" w:space="0" w:color="auto"/>
              <w:right w:val="single" w:sz="4" w:space="0" w:color="auto"/>
            </w:tcBorders>
            <w:vAlign w:val="center"/>
            <w:hideMark/>
          </w:tcPr>
          <w:p w14:paraId="4A2EF6A2" w14:textId="77777777" w:rsidR="00613F1E" w:rsidRPr="002253AF" w:rsidRDefault="00613F1E">
            <w:pPr>
              <w:spacing w:after="0" w:line="240" w:lineRule="auto"/>
              <w:jc w:val="center"/>
              <w:rPr>
                <w:rFonts w:ascii="Times New Roman" w:hAnsi="Times New Roman"/>
                <w:b/>
                <w:bCs/>
                <w:sz w:val="24"/>
                <w:szCs w:val="24"/>
                <w:lang w:eastAsia="en-US"/>
              </w:rPr>
            </w:pPr>
            <w:r w:rsidRPr="002253AF">
              <w:rPr>
                <w:rFonts w:ascii="Times New Roman" w:hAnsi="Times New Roman"/>
                <w:b/>
                <w:bCs/>
                <w:sz w:val="24"/>
                <w:szCs w:val="24"/>
                <w:lang w:eastAsia="en-US"/>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B889C9" w14:textId="77777777" w:rsidR="00613F1E" w:rsidRPr="002253AF" w:rsidRDefault="00613F1E">
            <w:pPr>
              <w:spacing w:after="0" w:line="240" w:lineRule="auto"/>
              <w:rPr>
                <w:rFonts w:ascii="Times New Roman" w:hAnsi="Times New Roman"/>
                <w:b/>
                <w:bCs/>
                <w:sz w:val="24"/>
                <w:szCs w:val="24"/>
                <w:lang w:eastAsia="en-US"/>
              </w:rPr>
            </w:pPr>
          </w:p>
        </w:tc>
      </w:tr>
      <w:tr w:rsidR="00613F1E" w:rsidRPr="002253AF" w14:paraId="44079EAB" w14:textId="77777777" w:rsidTr="00613F1E">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FCEAAB" w14:textId="77777777" w:rsidR="00613F1E" w:rsidRPr="002253AF" w:rsidRDefault="00613F1E">
            <w:pPr>
              <w:spacing w:after="0" w:line="240" w:lineRule="auto"/>
              <w:rPr>
                <w:rFonts w:ascii="Times New Roman" w:hAnsi="Times New Roman"/>
                <w:b/>
                <w:bCs/>
                <w:sz w:val="24"/>
                <w:szCs w:val="24"/>
                <w:lang w:eastAsia="en-US"/>
              </w:rPr>
            </w:pPr>
          </w:p>
        </w:tc>
        <w:tc>
          <w:tcPr>
            <w:tcW w:w="2663" w:type="pct"/>
            <w:tcBorders>
              <w:top w:val="single" w:sz="4" w:space="0" w:color="auto"/>
              <w:left w:val="single" w:sz="4" w:space="0" w:color="auto"/>
              <w:bottom w:val="single" w:sz="4" w:space="0" w:color="auto"/>
              <w:right w:val="single" w:sz="4" w:space="0" w:color="auto"/>
            </w:tcBorders>
            <w:hideMark/>
          </w:tcPr>
          <w:p w14:paraId="3AC35B24" w14:textId="77777777" w:rsidR="00613F1E" w:rsidRPr="002253AF" w:rsidRDefault="00613F1E">
            <w:pPr>
              <w:widowControl w:val="0"/>
              <w:autoSpaceDE w:val="0"/>
              <w:autoSpaceDN w:val="0"/>
              <w:adjustRightInd w:val="0"/>
              <w:spacing w:after="0" w:line="240" w:lineRule="auto"/>
              <w:jc w:val="both"/>
              <w:rPr>
                <w:rFonts w:ascii="Times New Roman" w:hAnsi="Times New Roman"/>
                <w:b/>
                <w:bCs/>
                <w:sz w:val="24"/>
                <w:szCs w:val="24"/>
                <w:lang w:eastAsia="en-US"/>
              </w:rPr>
            </w:pPr>
            <w:r w:rsidRPr="002253AF">
              <w:rPr>
                <w:rFonts w:ascii="Times New Roman" w:hAnsi="Times New Roman"/>
                <w:bCs/>
                <w:sz w:val="24"/>
                <w:szCs w:val="24"/>
                <w:lang w:eastAsia="en-US"/>
              </w:rPr>
              <w:t>1.Содержание сборочного чертежа. Порядок чтения. Назначение спецификаций. Схемы</w:t>
            </w:r>
          </w:p>
        </w:tc>
        <w:tc>
          <w:tcPr>
            <w:tcW w:w="707" w:type="pct"/>
            <w:tcBorders>
              <w:top w:val="single" w:sz="4" w:space="0" w:color="auto"/>
              <w:left w:val="single" w:sz="4" w:space="0" w:color="auto"/>
              <w:bottom w:val="single" w:sz="4" w:space="0" w:color="auto"/>
              <w:right w:val="single" w:sz="4" w:space="0" w:color="auto"/>
            </w:tcBorders>
            <w:vAlign w:val="center"/>
            <w:hideMark/>
          </w:tcPr>
          <w:p w14:paraId="738C56AE" w14:textId="77777777" w:rsidR="00613F1E" w:rsidRPr="002253AF" w:rsidRDefault="00613F1E">
            <w:pPr>
              <w:spacing w:after="0" w:line="240" w:lineRule="auto"/>
              <w:jc w:val="center"/>
              <w:rPr>
                <w:rFonts w:ascii="Times New Roman" w:hAnsi="Times New Roman"/>
                <w:b/>
                <w:bCs/>
                <w:sz w:val="24"/>
                <w:szCs w:val="24"/>
                <w:lang w:eastAsia="en-US"/>
              </w:rPr>
            </w:pPr>
            <w:r w:rsidRPr="002253AF">
              <w:rPr>
                <w:rFonts w:ascii="Times New Roman" w:hAnsi="Times New Roman"/>
                <w:b/>
                <w:bCs/>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E652E9" w14:textId="77777777" w:rsidR="00613F1E" w:rsidRPr="002253AF" w:rsidRDefault="00613F1E">
            <w:pPr>
              <w:spacing w:after="0" w:line="240" w:lineRule="auto"/>
              <w:rPr>
                <w:rFonts w:ascii="Times New Roman" w:hAnsi="Times New Roman"/>
                <w:b/>
                <w:bCs/>
                <w:sz w:val="24"/>
                <w:szCs w:val="24"/>
                <w:lang w:eastAsia="en-US"/>
              </w:rPr>
            </w:pPr>
          </w:p>
        </w:tc>
      </w:tr>
      <w:tr w:rsidR="00613F1E" w:rsidRPr="002253AF" w14:paraId="3DD4CB7C" w14:textId="77777777" w:rsidTr="00613F1E">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5EE0C8" w14:textId="77777777" w:rsidR="00613F1E" w:rsidRPr="002253AF" w:rsidRDefault="00613F1E">
            <w:pPr>
              <w:spacing w:after="0" w:line="240" w:lineRule="auto"/>
              <w:rPr>
                <w:rFonts w:ascii="Times New Roman" w:hAnsi="Times New Roman"/>
                <w:b/>
                <w:bCs/>
                <w:sz w:val="24"/>
                <w:szCs w:val="24"/>
                <w:lang w:eastAsia="en-US"/>
              </w:rPr>
            </w:pPr>
          </w:p>
        </w:tc>
        <w:tc>
          <w:tcPr>
            <w:tcW w:w="2663" w:type="pct"/>
            <w:tcBorders>
              <w:top w:val="single" w:sz="4" w:space="0" w:color="auto"/>
              <w:left w:val="single" w:sz="4" w:space="0" w:color="auto"/>
              <w:bottom w:val="single" w:sz="4" w:space="0" w:color="auto"/>
              <w:right w:val="single" w:sz="4" w:space="0" w:color="auto"/>
            </w:tcBorders>
            <w:hideMark/>
          </w:tcPr>
          <w:p w14:paraId="19E2509E" w14:textId="77777777" w:rsidR="00613F1E" w:rsidRPr="002253AF" w:rsidRDefault="00613F1E">
            <w:pPr>
              <w:widowControl w:val="0"/>
              <w:autoSpaceDE w:val="0"/>
              <w:autoSpaceDN w:val="0"/>
              <w:adjustRightInd w:val="0"/>
              <w:spacing w:after="0" w:line="240" w:lineRule="auto"/>
              <w:jc w:val="both"/>
              <w:rPr>
                <w:rFonts w:ascii="Times New Roman" w:hAnsi="Times New Roman"/>
                <w:b/>
                <w:bCs/>
                <w:sz w:val="24"/>
                <w:szCs w:val="24"/>
                <w:lang w:eastAsia="en-US"/>
              </w:rPr>
            </w:pPr>
            <w:r w:rsidRPr="002253AF">
              <w:rPr>
                <w:rFonts w:ascii="Times New Roman" w:hAnsi="Times New Roman"/>
                <w:b/>
                <w:bCs/>
                <w:sz w:val="24"/>
                <w:szCs w:val="24"/>
                <w:lang w:eastAsia="en-US"/>
              </w:rPr>
              <w:t>В том числе практических занятий</w:t>
            </w:r>
          </w:p>
        </w:tc>
        <w:tc>
          <w:tcPr>
            <w:tcW w:w="707" w:type="pct"/>
            <w:tcBorders>
              <w:top w:val="single" w:sz="4" w:space="0" w:color="auto"/>
              <w:left w:val="single" w:sz="4" w:space="0" w:color="auto"/>
              <w:bottom w:val="single" w:sz="4" w:space="0" w:color="auto"/>
              <w:right w:val="single" w:sz="4" w:space="0" w:color="auto"/>
            </w:tcBorders>
            <w:vAlign w:val="center"/>
            <w:hideMark/>
          </w:tcPr>
          <w:p w14:paraId="1A3B8FE6" w14:textId="77777777" w:rsidR="00613F1E" w:rsidRPr="002253AF" w:rsidRDefault="00613F1E">
            <w:pPr>
              <w:spacing w:after="0" w:line="240" w:lineRule="auto"/>
              <w:jc w:val="center"/>
              <w:rPr>
                <w:rFonts w:ascii="Times New Roman" w:hAnsi="Times New Roman"/>
                <w:b/>
                <w:bCs/>
                <w:sz w:val="24"/>
                <w:szCs w:val="24"/>
                <w:lang w:eastAsia="en-US"/>
              </w:rPr>
            </w:pPr>
            <w:r w:rsidRPr="002253AF">
              <w:rPr>
                <w:rFonts w:ascii="Times New Roman" w:hAnsi="Times New Roman"/>
                <w:b/>
                <w:bCs/>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0C1D81" w14:textId="77777777" w:rsidR="00613F1E" w:rsidRPr="002253AF" w:rsidRDefault="00613F1E">
            <w:pPr>
              <w:spacing w:after="0" w:line="240" w:lineRule="auto"/>
              <w:rPr>
                <w:rFonts w:ascii="Times New Roman" w:hAnsi="Times New Roman"/>
                <w:b/>
                <w:bCs/>
                <w:sz w:val="24"/>
                <w:szCs w:val="24"/>
                <w:lang w:eastAsia="en-US"/>
              </w:rPr>
            </w:pPr>
          </w:p>
        </w:tc>
      </w:tr>
      <w:tr w:rsidR="00613F1E" w:rsidRPr="002253AF" w14:paraId="12A00D51" w14:textId="77777777" w:rsidTr="00613F1E">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8F23FF" w14:textId="77777777" w:rsidR="00613F1E" w:rsidRPr="002253AF" w:rsidRDefault="00613F1E">
            <w:pPr>
              <w:spacing w:after="0" w:line="240" w:lineRule="auto"/>
              <w:rPr>
                <w:rFonts w:ascii="Times New Roman" w:hAnsi="Times New Roman"/>
                <w:b/>
                <w:bCs/>
                <w:sz w:val="24"/>
                <w:szCs w:val="24"/>
                <w:lang w:eastAsia="en-US"/>
              </w:rPr>
            </w:pPr>
          </w:p>
        </w:tc>
        <w:tc>
          <w:tcPr>
            <w:tcW w:w="2663" w:type="pct"/>
            <w:tcBorders>
              <w:top w:val="single" w:sz="4" w:space="0" w:color="auto"/>
              <w:left w:val="single" w:sz="4" w:space="0" w:color="auto"/>
              <w:bottom w:val="single" w:sz="4" w:space="0" w:color="auto"/>
              <w:right w:val="single" w:sz="4" w:space="0" w:color="auto"/>
            </w:tcBorders>
            <w:hideMark/>
          </w:tcPr>
          <w:p w14:paraId="3964C035" w14:textId="77777777" w:rsidR="00613F1E" w:rsidRPr="002253AF" w:rsidRDefault="00613F1E">
            <w:pPr>
              <w:widowControl w:val="0"/>
              <w:autoSpaceDE w:val="0"/>
              <w:autoSpaceDN w:val="0"/>
              <w:adjustRightInd w:val="0"/>
              <w:spacing w:after="0" w:line="240" w:lineRule="auto"/>
              <w:jc w:val="both"/>
              <w:rPr>
                <w:rFonts w:ascii="Times New Roman" w:hAnsi="Times New Roman"/>
                <w:b/>
                <w:bCs/>
                <w:sz w:val="24"/>
                <w:szCs w:val="24"/>
                <w:lang w:eastAsia="en-US"/>
              </w:rPr>
            </w:pPr>
            <w:r w:rsidRPr="002253AF">
              <w:rPr>
                <w:rFonts w:ascii="Times New Roman" w:hAnsi="Times New Roman"/>
                <w:b/>
                <w:sz w:val="24"/>
                <w:szCs w:val="24"/>
                <w:lang w:eastAsia="en-US"/>
              </w:rPr>
              <w:t xml:space="preserve">Практическая работа 1. </w:t>
            </w:r>
            <w:r w:rsidRPr="002253AF">
              <w:rPr>
                <w:rFonts w:ascii="Times New Roman" w:hAnsi="Times New Roman"/>
                <w:bCs/>
                <w:sz w:val="24"/>
                <w:szCs w:val="24"/>
                <w:lang w:eastAsia="en-US"/>
              </w:rPr>
              <w:t>Чтение сборочного чертежа</w:t>
            </w:r>
          </w:p>
        </w:tc>
        <w:tc>
          <w:tcPr>
            <w:tcW w:w="707" w:type="pct"/>
            <w:tcBorders>
              <w:top w:val="single" w:sz="4" w:space="0" w:color="auto"/>
              <w:left w:val="single" w:sz="4" w:space="0" w:color="auto"/>
              <w:bottom w:val="single" w:sz="4" w:space="0" w:color="auto"/>
              <w:right w:val="single" w:sz="4" w:space="0" w:color="auto"/>
            </w:tcBorders>
            <w:vAlign w:val="center"/>
            <w:hideMark/>
          </w:tcPr>
          <w:p w14:paraId="692E9189" w14:textId="77777777" w:rsidR="00613F1E" w:rsidRPr="00F75D80" w:rsidRDefault="00613F1E" w:rsidP="00F75D80">
            <w:pPr>
              <w:spacing w:after="0" w:line="240" w:lineRule="auto"/>
              <w:rPr>
                <w:rFonts w:ascii="Times New Roman" w:hAnsi="Times New Roman"/>
                <w:bCs/>
                <w:sz w:val="24"/>
                <w:szCs w:val="24"/>
                <w:lang w:eastAsia="en-US"/>
              </w:rPr>
            </w:pPr>
            <w:r w:rsidRPr="00F75D80">
              <w:rPr>
                <w:rFonts w:ascii="Times New Roman" w:hAnsi="Times New Roman"/>
                <w:bCs/>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921E45" w14:textId="77777777" w:rsidR="00613F1E" w:rsidRPr="002253AF" w:rsidRDefault="00613F1E">
            <w:pPr>
              <w:spacing w:after="0" w:line="240" w:lineRule="auto"/>
              <w:rPr>
                <w:rFonts w:ascii="Times New Roman" w:hAnsi="Times New Roman"/>
                <w:b/>
                <w:bCs/>
                <w:sz w:val="24"/>
                <w:szCs w:val="24"/>
                <w:lang w:eastAsia="en-US"/>
              </w:rPr>
            </w:pPr>
          </w:p>
        </w:tc>
      </w:tr>
      <w:tr w:rsidR="00613F1E" w:rsidRPr="002253AF" w14:paraId="4C39B148" w14:textId="77777777" w:rsidTr="00613F1E">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2BA482" w14:textId="77777777" w:rsidR="00613F1E" w:rsidRPr="002253AF" w:rsidRDefault="00613F1E">
            <w:pPr>
              <w:spacing w:after="0" w:line="240" w:lineRule="auto"/>
              <w:rPr>
                <w:rFonts w:ascii="Times New Roman" w:hAnsi="Times New Roman"/>
                <w:b/>
                <w:bCs/>
                <w:sz w:val="24"/>
                <w:szCs w:val="24"/>
                <w:lang w:eastAsia="en-US"/>
              </w:rPr>
            </w:pPr>
          </w:p>
        </w:tc>
        <w:tc>
          <w:tcPr>
            <w:tcW w:w="2663" w:type="pct"/>
            <w:tcBorders>
              <w:top w:val="single" w:sz="4" w:space="0" w:color="auto"/>
              <w:left w:val="single" w:sz="4" w:space="0" w:color="auto"/>
              <w:bottom w:val="single" w:sz="4" w:space="0" w:color="auto"/>
              <w:right w:val="single" w:sz="4" w:space="0" w:color="auto"/>
            </w:tcBorders>
            <w:hideMark/>
          </w:tcPr>
          <w:p w14:paraId="2252DF07" w14:textId="77777777" w:rsidR="00613F1E" w:rsidRPr="002253AF" w:rsidRDefault="00613F1E">
            <w:pPr>
              <w:widowControl w:val="0"/>
              <w:autoSpaceDE w:val="0"/>
              <w:autoSpaceDN w:val="0"/>
              <w:adjustRightInd w:val="0"/>
              <w:spacing w:after="0" w:line="240" w:lineRule="auto"/>
              <w:rPr>
                <w:rFonts w:ascii="Times New Roman" w:hAnsi="Times New Roman"/>
                <w:b/>
                <w:bCs/>
                <w:sz w:val="24"/>
                <w:szCs w:val="24"/>
                <w:lang w:eastAsia="en-US"/>
              </w:rPr>
            </w:pPr>
            <w:r w:rsidRPr="002253AF">
              <w:rPr>
                <w:rFonts w:ascii="Times New Roman" w:hAnsi="Times New Roman"/>
                <w:b/>
                <w:bCs/>
                <w:sz w:val="24"/>
                <w:szCs w:val="24"/>
                <w:lang w:eastAsia="en-US"/>
              </w:rPr>
              <w:t>Самостоятельная работа обучающихся*</w:t>
            </w:r>
          </w:p>
          <w:p w14:paraId="6042D42D" w14:textId="77777777" w:rsidR="00613F1E" w:rsidRPr="002253AF" w:rsidRDefault="00613F1E">
            <w:pPr>
              <w:widowControl w:val="0"/>
              <w:autoSpaceDE w:val="0"/>
              <w:autoSpaceDN w:val="0"/>
              <w:adjustRightInd w:val="0"/>
              <w:spacing w:after="0" w:line="240" w:lineRule="auto"/>
              <w:rPr>
                <w:rFonts w:ascii="Times New Roman" w:hAnsi="Times New Roman"/>
                <w:b/>
                <w:bCs/>
                <w:sz w:val="24"/>
                <w:szCs w:val="24"/>
                <w:lang w:eastAsia="en-US"/>
              </w:rPr>
            </w:pPr>
            <w:r w:rsidRPr="002253AF">
              <w:rPr>
                <w:rFonts w:ascii="Times New Roman" w:hAnsi="Times New Roman"/>
                <w:bCs/>
                <w:sz w:val="24"/>
                <w:szCs w:val="24"/>
              </w:rPr>
              <w:t>работа с конспектом и учебной литературой</w:t>
            </w:r>
          </w:p>
        </w:tc>
        <w:tc>
          <w:tcPr>
            <w:tcW w:w="707" w:type="pct"/>
            <w:tcBorders>
              <w:top w:val="single" w:sz="4" w:space="0" w:color="auto"/>
              <w:left w:val="single" w:sz="4" w:space="0" w:color="auto"/>
              <w:bottom w:val="single" w:sz="4" w:space="0" w:color="auto"/>
              <w:right w:val="single" w:sz="4" w:space="0" w:color="auto"/>
            </w:tcBorders>
            <w:vAlign w:val="center"/>
            <w:hideMark/>
          </w:tcPr>
          <w:p w14:paraId="7ED2AADE" w14:textId="77777777" w:rsidR="00613F1E" w:rsidRPr="002253AF" w:rsidRDefault="00613F1E">
            <w:pPr>
              <w:spacing w:after="0" w:line="240" w:lineRule="auto"/>
              <w:jc w:val="center"/>
              <w:rPr>
                <w:rFonts w:ascii="Times New Roman" w:hAnsi="Times New Roman"/>
                <w:b/>
                <w:bCs/>
                <w:sz w:val="24"/>
                <w:szCs w:val="24"/>
                <w:lang w:eastAsia="en-US"/>
              </w:rPr>
            </w:pPr>
            <w:r w:rsidRPr="002253AF">
              <w:rPr>
                <w:rFonts w:ascii="Times New Roman" w:hAnsi="Times New Roman"/>
                <w:b/>
                <w:bCs/>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F215C2" w14:textId="77777777" w:rsidR="00613F1E" w:rsidRPr="002253AF" w:rsidRDefault="00613F1E">
            <w:pPr>
              <w:spacing w:after="0" w:line="240" w:lineRule="auto"/>
              <w:rPr>
                <w:rFonts w:ascii="Times New Roman" w:hAnsi="Times New Roman"/>
                <w:b/>
                <w:bCs/>
                <w:sz w:val="24"/>
                <w:szCs w:val="24"/>
                <w:lang w:eastAsia="en-US"/>
              </w:rPr>
            </w:pPr>
          </w:p>
        </w:tc>
      </w:tr>
      <w:tr w:rsidR="00613F1E" w:rsidRPr="002253AF" w14:paraId="5EAC6639" w14:textId="77777777" w:rsidTr="00613F1E">
        <w:trPr>
          <w:trHeight w:val="170"/>
        </w:trPr>
        <w:tc>
          <w:tcPr>
            <w:tcW w:w="3556" w:type="pct"/>
            <w:gridSpan w:val="2"/>
            <w:tcBorders>
              <w:top w:val="single" w:sz="4" w:space="0" w:color="auto"/>
              <w:left w:val="single" w:sz="4" w:space="0" w:color="auto"/>
              <w:bottom w:val="single" w:sz="4" w:space="0" w:color="auto"/>
              <w:right w:val="single" w:sz="4" w:space="0" w:color="auto"/>
            </w:tcBorders>
            <w:hideMark/>
          </w:tcPr>
          <w:p w14:paraId="5C52F018" w14:textId="77777777" w:rsidR="00613F1E" w:rsidRPr="002253AF" w:rsidRDefault="00613F1E">
            <w:pPr>
              <w:suppressAutoHyphens/>
              <w:spacing w:after="0" w:line="240" w:lineRule="auto"/>
              <w:rPr>
                <w:rFonts w:ascii="Times New Roman" w:hAnsi="Times New Roman"/>
                <w:b/>
                <w:sz w:val="24"/>
                <w:szCs w:val="24"/>
                <w:lang w:eastAsia="en-US"/>
              </w:rPr>
            </w:pPr>
            <w:r w:rsidRPr="002253AF">
              <w:rPr>
                <w:rFonts w:ascii="Times New Roman" w:hAnsi="Times New Roman"/>
                <w:b/>
                <w:sz w:val="24"/>
                <w:szCs w:val="24"/>
                <w:lang w:eastAsia="en-US"/>
              </w:rPr>
              <w:t>Промежуточная аттестация</w:t>
            </w:r>
            <w:r w:rsidR="00C001C5">
              <w:rPr>
                <w:rFonts w:ascii="Times New Roman" w:hAnsi="Times New Roman"/>
                <w:sz w:val="20"/>
                <w:szCs w:val="20"/>
              </w:rPr>
              <w:t>**</w:t>
            </w:r>
          </w:p>
        </w:tc>
        <w:tc>
          <w:tcPr>
            <w:tcW w:w="707" w:type="pct"/>
            <w:tcBorders>
              <w:top w:val="single" w:sz="4" w:space="0" w:color="auto"/>
              <w:left w:val="single" w:sz="4" w:space="0" w:color="auto"/>
              <w:bottom w:val="single" w:sz="4" w:space="0" w:color="auto"/>
              <w:right w:val="single" w:sz="4" w:space="0" w:color="auto"/>
            </w:tcBorders>
            <w:vAlign w:val="center"/>
            <w:hideMark/>
          </w:tcPr>
          <w:p w14:paraId="74D1B9DC" w14:textId="77777777" w:rsidR="00613F1E" w:rsidRPr="002253AF" w:rsidRDefault="00613F1E">
            <w:pPr>
              <w:spacing w:after="0" w:line="240" w:lineRule="auto"/>
              <w:jc w:val="center"/>
              <w:rPr>
                <w:rFonts w:ascii="Times New Roman" w:hAnsi="Times New Roman"/>
                <w:b/>
                <w:i/>
                <w:sz w:val="24"/>
                <w:szCs w:val="24"/>
                <w:lang w:eastAsia="en-US"/>
              </w:rPr>
            </w:pPr>
            <w:r w:rsidRPr="002253AF">
              <w:rPr>
                <w:rFonts w:ascii="Times New Roman" w:hAnsi="Times New Roman"/>
                <w:b/>
                <w:i/>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D41167" w14:textId="77777777" w:rsidR="00613F1E" w:rsidRPr="002253AF" w:rsidRDefault="00613F1E">
            <w:pPr>
              <w:spacing w:after="0" w:line="240" w:lineRule="auto"/>
              <w:rPr>
                <w:rFonts w:ascii="Times New Roman" w:hAnsi="Times New Roman"/>
                <w:b/>
                <w:bCs/>
                <w:sz w:val="24"/>
                <w:szCs w:val="24"/>
                <w:lang w:eastAsia="en-US"/>
              </w:rPr>
            </w:pPr>
          </w:p>
        </w:tc>
      </w:tr>
      <w:tr w:rsidR="00613F1E" w:rsidRPr="002253AF" w14:paraId="5D815F9D" w14:textId="77777777" w:rsidTr="00613F1E">
        <w:trPr>
          <w:trHeight w:val="20"/>
        </w:trPr>
        <w:tc>
          <w:tcPr>
            <w:tcW w:w="3556" w:type="pct"/>
            <w:gridSpan w:val="2"/>
            <w:tcBorders>
              <w:top w:val="single" w:sz="4" w:space="0" w:color="auto"/>
              <w:left w:val="single" w:sz="4" w:space="0" w:color="auto"/>
              <w:bottom w:val="single" w:sz="4" w:space="0" w:color="auto"/>
              <w:right w:val="single" w:sz="4" w:space="0" w:color="auto"/>
            </w:tcBorders>
            <w:hideMark/>
          </w:tcPr>
          <w:p w14:paraId="16DA6F54" w14:textId="77777777" w:rsidR="00613F1E" w:rsidRPr="002253AF" w:rsidRDefault="00613F1E">
            <w:pPr>
              <w:spacing w:after="0" w:line="240" w:lineRule="auto"/>
              <w:rPr>
                <w:rFonts w:ascii="Times New Roman" w:hAnsi="Times New Roman"/>
                <w:b/>
                <w:bCs/>
                <w:sz w:val="24"/>
                <w:szCs w:val="24"/>
                <w:lang w:eastAsia="en-US"/>
              </w:rPr>
            </w:pPr>
            <w:r w:rsidRPr="002253AF">
              <w:rPr>
                <w:rFonts w:ascii="Times New Roman" w:hAnsi="Times New Roman"/>
                <w:b/>
                <w:bCs/>
                <w:sz w:val="24"/>
                <w:szCs w:val="24"/>
                <w:lang w:eastAsia="en-US"/>
              </w:rPr>
              <w:t>Всего:</w:t>
            </w:r>
          </w:p>
        </w:tc>
        <w:tc>
          <w:tcPr>
            <w:tcW w:w="707" w:type="pct"/>
            <w:tcBorders>
              <w:top w:val="single" w:sz="4" w:space="0" w:color="auto"/>
              <w:left w:val="single" w:sz="4" w:space="0" w:color="auto"/>
              <w:bottom w:val="single" w:sz="4" w:space="0" w:color="auto"/>
              <w:right w:val="single" w:sz="4" w:space="0" w:color="auto"/>
            </w:tcBorders>
            <w:vAlign w:val="center"/>
            <w:hideMark/>
          </w:tcPr>
          <w:p w14:paraId="54ED9C17" w14:textId="77777777" w:rsidR="00613F1E" w:rsidRPr="002253AF" w:rsidRDefault="00613F1E">
            <w:pPr>
              <w:spacing w:after="0" w:line="240" w:lineRule="auto"/>
              <w:jc w:val="center"/>
              <w:rPr>
                <w:rFonts w:ascii="Times New Roman" w:hAnsi="Times New Roman"/>
                <w:b/>
                <w:bCs/>
                <w:i/>
                <w:sz w:val="24"/>
                <w:szCs w:val="24"/>
                <w:lang w:eastAsia="en-US"/>
              </w:rPr>
            </w:pPr>
            <w:r w:rsidRPr="002253AF">
              <w:rPr>
                <w:rFonts w:ascii="Times New Roman" w:hAnsi="Times New Roman"/>
                <w:b/>
                <w:bCs/>
                <w:i/>
                <w:sz w:val="24"/>
                <w:szCs w:val="24"/>
                <w:lang w:eastAsia="en-US"/>
              </w:rPr>
              <w:t>32</w:t>
            </w:r>
          </w:p>
        </w:tc>
        <w:tc>
          <w:tcPr>
            <w:tcW w:w="737" w:type="pct"/>
            <w:tcBorders>
              <w:top w:val="single" w:sz="4" w:space="0" w:color="auto"/>
              <w:left w:val="single" w:sz="4" w:space="0" w:color="auto"/>
              <w:bottom w:val="single" w:sz="4" w:space="0" w:color="auto"/>
              <w:right w:val="single" w:sz="4" w:space="0" w:color="auto"/>
            </w:tcBorders>
          </w:tcPr>
          <w:p w14:paraId="3A8A0F7F" w14:textId="77777777" w:rsidR="00613F1E" w:rsidRPr="002253AF" w:rsidRDefault="00613F1E">
            <w:pPr>
              <w:spacing w:after="0" w:line="240" w:lineRule="auto"/>
              <w:rPr>
                <w:rFonts w:ascii="Times New Roman" w:hAnsi="Times New Roman"/>
                <w:b/>
                <w:bCs/>
                <w:i/>
                <w:lang w:eastAsia="en-US"/>
              </w:rPr>
            </w:pPr>
          </w:p>
        </w:tc>
      </w:tr>
    </w:tbl>
    <w:p w14:paraId="473DFA21" w14:textId="77777777" w:rsidR="00613F1E" w:rsidRPr="00F974B9" w:rsidRDefault="00613F1E" w:rsidP="00613F1E">
      <w:pPr>
        <w:spacing w:after="0" w:line="240" w:lineRule="auto"/>
        <w:ind w:right="-567"/>
        <w:contextualSpacing/>
        <w:jc w:val="both"/>
        <w:rPr>
          <w:rFonts w:ascii="Times New Roman" w:hAnsi="Times New Roman"/>
          <w:sz w:val="16"/>
          <w:szCs w:val="16"/>
        </w:rPr>
      </w:pPr>
      <w:r w:rsidRPr="00F974B9">
        <w:rPr>
          <w:rFonts w:ascii="Times New Roman" w:hAnsi="Times New Roman"/>
          <w:sz w:val="16"/>
          <w:szCs w:val="16"/>
        </w:rPr>
        <w:t xml:space="preserve">*Самостоятельная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 Если учебным планом предусмотрена самостоятельная работа по данной учебной дисциплине, должна быть указана её примерная тематика, объем нагрузки и результаты на освоение которых она ориентирована (ПК и ОК). </w:t>
      </w:r>
    </w:p>
    <w:p w14:paraId="2FB193A3" w14:textId="77777777" w:rsidR="00613F1E" w:rsidRPr="002253AF" w:rsidRDefault="00613F1E" w:rsidP="00613F1E">
      <w:pPr>
        <w:spacing w:after="0" w:line="240" w:lineRule="auto"/>
        <w:ind w:right="-567"/>
        <w:contextualSpacing/>
        <w:jc w:val="both"/>
        <w:rPr>
          <w:rFonts w:ascii="Times New Roman" w:hAnsi="Times New Roman"/>
          <w:sz w:val="20"/>
          <w:szCs w:val="20"/>
        </w:rPr>
      </w:pPr>
      <w:r w:rsidRPr="00F974B9">
        <w:rPr>
          <w:rFonts w:ascii="Times New Roman" w:hAnsi="Times New Roman"/>
          <w:sz w:val="16"/>
          <w:szCs w:val="16"/>
        </w:rPr>
        <w:t>** Выделяется образовательной организацией самостоятельно. Форма проведения промежуточной аттестации определяется рабочим учебным планом по специальности/профессии и должна предусматривать не менее 1-2 часов на зачет и не менее 6 часов на экзамен</w:t>
      </w:r>
      <w:r w:rsidRPr="002253AF">
        <w:rPr>
          <w:rFonts w:ascii="Times New Roman" w:hAnsi="Times New Roman"/>
          <w:sz w:val="20"/>
          <w:szCs w:val="20"/>
        </w:rPr>
        <w:t>……………………………………………………………………</w:t>
      </w:r>
    </w:p>
    <w:p w14:paraId="4A79B147" w14:textId="77777777" w:rsidR="00613F1E" w:rsidRPr="002253AF" w:rsidRDefault="00613F1E" w:rsidP="00613F1E">
      <w:pPr>
        <w:spacing w:after="0"/>
        <w:rPr>
          <w:rFonts w:ascii="Times New Roman" w:hAnsi="Times New Roman"/>
          <w:i/>
        </w:rPr>
        <w:sectPr w:rsidR="00613F1E" w:rsidRPr="002253AF">
          <w:pgSz w:w="16840" w:h="11907" w:orient="landscape"/>
          <w:pgMar w:top="567" w:right="1247" w:bottom="1134" w:left="992" w:header="709" w:footer="709" w:gutter="0"/>
          <w:cols w:space="720"/>
        </w:sectPr>
      </w:pPr>
    </w:p>
    <w:p w14:paraId="3992BB33" w14:textId="4B0C1CAE" w:rsidR="00613F1E" w:rsidRPr="002253AF" w:rsidRDefault="00613F1E" w:rsidP="00DF1473">
      <w:pPr>
        <w:pStyle w:val="ad"/>
        <w:numPr>
          <w:ilvl w:val="0"/>
          <w:numId w:val="38"/>
        </w:numPr>
        <w:spacing w:after="0"/>
        <w:jc w:val="center"/>
        <w:rPr>
          <w:b/>
          <w:bCs/>
        </w:rPr>
      </w:pPr>
      <w:r w:rsidRPr="002253AF">
        <w:rPr>
          <w:b/>
          <w:bCs/>
        </w:rPr>
        <w:lastRenderedPageBreak/>
        <w:t>УСЛОВИЯ РЕАЛИЗАЦИИ УЧЕБНОЙ ДИСЦИПЛИНЫ</w:t>
      </w:r>
    </w:p>
    <w:p w14:paraId="4D24552A" w14:textId="77777777" w:rsidR="00613F1E" w:rsidRPr="002253AF" w:rsidRDefault="00613F1E" w:rsidP="00613F1E">
      <w:pPr>
        <w:spacing w:after="0"/>
        <w:ind w:firstLine="708"/>
        <w:rPr>
          <w:rFonts w:ascii="Times New Roman" w:hAnsi="Times New Roman"/>
          <w:b/>
          <w:bCs/>
          <w:sz w:val="24"/>
          <w:szCs w:val="24"/>
        </w:rPr>
      </w:pPr>
    </w:p>
    <w:p w14:paraId="719C5813" w14:textId="77777777" w:rsidR="00F974B9" w:rsidRDefault="00613F1E" w:rsidP="00613F1E">
      <w:pPr>
        <w:spacing w:after="0"/>
        <w:ind w:firstLine="708"/>
        <w:jc w:val="both"/>
        <w:rPr>
          <w:rFonts w:ascii="Times New Roman" w:hAnsi="Times New Roman"/>
          <w:bCs/>
          <w:sz w:val="24"/>
          <w:szCs w:val="24"/>
        </w:rPr>
      </w:pPr>
      <w:r w:rsidRPr="002253AF">
        <w:rPr>
          <w:rFonts w:ascii="Times New Roman" w:hAnsi="Times New Roman"/>
          <w:b/>
          <w:bCs/>
          <w:sz w:val="24"/>
          <w:szCs w:val="24"/>
        </w:rPr>
        <w:t xml:space="preserve">3.1. </w:t>
      </w:r>
      <w:r w:rsidRPr="00103D88">
        <w:rPr>
          <w:rFonts w:ascii="Times New Roman" w:hAnsi="Times New Roman"/>
          <w:b/>
          <w:bCs/>
          <w:sz w:val="24"/>
          <w:szCs w:val="24"/>
        </w:rPr>
        <w:t>Для реализации программы учебной дисциплины</w:t>
      </w:r>
      <w:r w:rsidRPr="00103D88">
        <w:rPr>
          <w:rFonts w:ascii="Times New Roman" w:hAnsi="Times New Roman"/>
          <w:bCs/>
          <w:sz w:val="24"/>
          <w:szCs w:val="24"/>
        </w:rPr>
        <w:t xml:space="preserve"> </w:t>
      </w:r>
      <w:r w:rsidRPr="00F974B9">
        <w:rPr>
          <w:rFonts w:ascii="Times New Roman" w:hAnsi="Times New Roman"/>
          <w:b/>
          <w:sz w:val="24"/>
          <w:szCs w:val="24"/>
        </w:rPr>
        <w:t>должны быть предусмотрены следующие специальные помещения:</w:t>
      </w:r>
    </w:p>
    <w:p w14:paraId="05E40A99" w14:textId="0DF841CB" w:rsidR="00613F1E" w:rsidRPr="002253AF" w:rsidRDefault="00F974B9" w:rsidP="00613F1E">
      <w:pPr>
        <w:spacing w:after="0"/>
        <w:ind w:firstLine="708"/>
        <w:jc w:val="both"/>
        <w:rPr>
          <w:rFonts w:ascii="Times New Roman" w:hAnsi="Times New Roman"/>
          <w:bCs/>
          <w:i/>
          <w:sz w:val="24"/>
          <w:szCs w:val="24"/>
        </w:rPr>
      </w:pPr>
      <w:r>
        <w:rPr>
          <w:rFonts w:ascii="Times New Roman" w:hAnsi="Times New Roman"/>
          <w:bCs/>
          <w:sz w:val="24"/>
          <w:szCs w:val="24"/>
        </w:rPr>
        <w:t>К</w:t>
      </w:r>
      <w:r w:rsidR="00613F1E" w:rsidRPr="00103D88">
        <w:rPr>
          <w:rFonts w:ascii="Times New Roman" w:hAnsi="Times New Roman"/>
          <w:bCs/>
          <w:sz w:val="24"/>
          <w:szCs w:val="24"/>
        </w:rPr>
        <w:t>абинет инженерной графики, оснащенный в соответствии с п. 6.1.2.1 Примерной рабочей программы по профессии 26.01.03 Слесарь-монтажник судовой.</w:t>
      </w:r>
    </w:p>
    <w:p w14:paraId="187736FF" w14:textId="77777777" w:rsidR="00613F1E" w:rsidRPr="002253AF" w:rsidRDefault="00613F1E" w:rsidP="00613F1E">
      <w:pPr>
        <w:spacing w:after="0"/>
        <w:ind w:firstLine="708"/>
        <w:jc w:val="both"/>
        <w:rPr>
          <w:rFonts w:ascii="Times New Roman" w:hAnsi="Times New Roman"/>
          <w:bCs/>
          <w:iCs/>
          <w:sz w:val="24"/>
          <w:szCs w:val="24"/>
          <w:highlight w:val="green"/>
        </w:rPr>
      </w:pPr>
      <w:r w:rsidRPr="002253AF">
        <w:rPr>
          <w:rFonts w:ascii="Times New Roman" w:hAnsi="Times New Roman"/>
          <w:sz w:val="24"/>
          <w:szCs w:val="24"/>
        </w:rPr>
        <w:t xml:space="preserve"> </w:t>
      </w:r>
    </w:p>
    <w:p w14:paraId="30859CF2" w14:textId="77777777" w:rsidR="00613F1E" w:rsidRPr="002253AF" w:rsidRDefault="00613F1E" w:rsidP="00613F1E">
      <w:pPr>
        <w:suppressAutoHyphens/>
        <w:spacing w:after="0" w:line="240" w:lineRule="auto"/>
        <w:ind w:firstLine="709"/>
        <w:jc w:val="both"/>
        <w:rPr>
          <w:rFonts w:ascii="Times New Roman" w:hAnsi="Times New Roman"/>
          <w:b/>
          <w:bCs/>
          <w:sz w:val="24"/>
          <w:szCs w:val="24"/>
        </w:rPr>
      </w:pPr>
      <w:r w:rsidRPr="002253AF">
        <w:rPr>
          <w:rFonts w:ascii="Times New Roman" w:hAnsi="Times New Roman"/>
          <w:b/>
          <w:bCs/>
          <w:sz w:val="24"/>
          <w:szCs w:val="24"/>
        </w:rPr>
        <w:t>3.2. Информационное обеспечение реализации программы</w:t>
      </w:r>
    </w:p>
    <w:p w14:paraId="10E2AE42" w14:textId="77777777" w:rsidR="00613F1E" w:rsidRPr="002253AF" w:rsidRDefault="00613F1E" w:rsidP="00613F1E">
      <w:pPr>
        <w:suppressAutoHyphens/>
        <w:spacing w:after="0" w:line="240" w:lineRule="auto"/>
        <w:ind w:firstLine="709"/>
        <w:jc w:val="both"/>
        <w:rPr>
          <w:rFonts w:ascii="Times New Roman" w:hAnsi="Times New Roman"/>
          <w:bCs/>
          <w:sz w:val="24"/>
          <w:szCs w:val="24"/>
        </w:rPr>
      </w:pPr>
      <w:r w:rsidRPr="002253AF">
        <w:rPr>
          <w:rFonts w:ascii="Times New Roman" w:hAnsi="Times New Roman"/>
          <w:bCs/>
          <w:sz w:val="24"/>
          <w:szCs w:val="24"/>
        </w:rPr>
        <w:t>Для реализации программы библиотечный фонд образовательной организации должен иметь п</w:t>
      </w:r>
      <w:r w:rsidRPr="002253AF">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2253AF">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6343D23F" w14:textId="77777777" w:rsidR="00613F1E" w:rsidRPr="002253AF" w:rsidRDefault="00613F1E" w:rsidP="00613F1E">
      <w:pPr>
        <w:suppressAutoHyphens/>
        <w:spacing w:after="0"/>
        <w:ind w:firstLine="709"/>
        <w:jc w:val="both"/>
        <w:rPr>
          <w:rFonts w:ascii="Times New Roman" w:hAnsi="Times New Roman"/>
          <w:b/>
          <w:sz w:val="24"/>
          <w:szCs w:val="24"/>
          <w:highlight w:val="green"/>
        </w:rPr>
      </w:pPr>
    </w:p>
    <w:p w14:paraId="3BE5A489" w14:textId="1959EBDB" w:rsidR="00613F1E" w:rsidRPr="002253AF" w:rsidRDefault="00613F1E" w:rsidP="00613F1E">
      <w:pPr>
        <w:suppressAutoHyphens/>
        <w:spacing w:after="0"/>
        <w:ind w:firstLine="851"/>
        <w:jc w:val="both"/>
        <w:rPr>
          <w:rFonts w:ascii="Times New Roman" w:hAnsi="Times New Roman"/>
          <w:b/>
          <w:sz w:val="24"/>
          <w:szCs w:val="24"/>
        </w:rPr>
      </w:pPr>
      <w:r w:rsidRPr="002253AF">
        <w:rPr>
          <w:rFonts w:ascii="Times New Roman" w:hAnsi="Times New Roman"/>
          <w:b/>
          <w:sz w:val="24"/>
          <w:szCs w:val="24"/>
        </w:rPr>
        <w:t xml:space="preserve">3.2.1. </w:t>
      </w:r>
      <w:r w:rsidR="00F42B5E" w:rsidRPr="00F42B5E">
        <w:rPr>
          <w:rFonts w:ascii="Times New Roman" w:hAnsi="Times New Roman"/>
          <w:b/>
          <w:sz w:val="24"/>
          <w:szCs w:val="24"/>
        </w:rPr>
        <w:t>. Основные печатные издания</w:t>
      </w:r>
    </w:p>
    <w:p w14:paraId="73E5F9F4" w14:textId="77777777" w:rsidR="00613F1E" w:rsidRPr="002253AF" w:rsidRDefault="00613F1E" w:rsidP="00103D88">
      <w:pPr>
        <w:spacing w:after="0" w:line="240" w:lineRule="auto"/>
        <w:ind w:firstLine="993"/>
        <w:jc w:val="both"/>
        <w:rPr>
          <w:rFonts w:ascii="Times New Roman" w:hAnsi="Times New Roman"/>
          <w:sz w:val="24"/>
          <w:szCs w:val="24"/>
        </w:rPr>
      </w:pPr>
      <w:r w:rsidRPr="002253AF">
        <w:rPr>
          <w:rFonts w:ascii="Times New Roman" w:hAnsi="Times New Roman"/>
          <w:iCs/>
          <w:color w:val="000000"/>
          <w:sz w:val="24"/>
          <w:szCs w:val="24"/>
        </w:rPr>
        <w:t>1</w:t>
      </w:r>
      <w:r w:rsidRPr="002253AF">
        <w:rPr>
          <w:rFonts w:ascii="Times New Roman" w:hAnsi="Times New Roman"/>
          <w:i/>
          <w:iCs/>
          <w:color w:val="000000"/>
          <w:sz w:val="24"/>
          <w:szCs w:val="24"/>
        </w:rPr>
        <w:t>.</w:t>
      </w:r>
      <w:r w:rsidRPr="002253AF">
        <w:rPr>
          <w:rFonts w:ascii="Times New Roman" w:hAnsi="Times New Roman"/>
          <w:sz w:val="24"/>
          <w:szCs w:val="24"/>
        </w:rPr>
        <w:t xml:space="preserve"> Бродский, А.М.  Инженерная графика (металлообработка): учебник / А.М. Бродский, Э.М. Фазлулин, В.А. Халдинов.- 16-е изд., стер.- Москва: Академия, 2020. – 192 с.-ISBN  978-5-4468-9230-3.</w:t>
      </w:r>
    </w:p>
    <w:p w14:paraId="58B2EBD7" w14:textId="77777777" w:rsidR="00613F1E" w:rsidRPr="002253AF" w:rsidRDefault="00613F1E" w:rsidP="00103D88">
      <w:pPr>
        <w:spacing w:after="0" w:line="240" w:lineRule="auto"/>
        <w:ind w:firstLine="993"/>
        <w:jc w:val="both"/>
        <w:rPr>
          <w:rFonts w:ascii="Times New Roman" w:hAnsi="Times New Roman"/>
          <w:sz w:val="24"/>
          <w:szCs w:val="24"/>
        </w:rPr>
      </w:pPr>
      <w:r w:rsidRPr="002253AF">
        <w:rPr>
          <w:rFonts w:ascii="Times New Roman" w:hAnsi="Times New Roman"/>
          <w:sz w:val="24"/>
          <w:szCs w:val="24"/>
        </w:rPr>
        <w:t>2. Бродский, А.М.  Практикум по инженерной графике: учебное пособие / А.М. Бродский, Э.М. Фазлулин, В.А. Халдинов.- 14-е изд., стер.- Москва: Академия, 2021. – 192 с.-ISBN  978-5-4468-9913-5.</w:t>
      </w:r>
    </w:p>
    <w:p w14:paraId="630E8E04" w14:textId="77777777" w:rsidR="00613F1E" w:rsidRPr="002253AF" w:rsidRDefault="00613F1E" w:rsidP="00103D88">
      <w:pPr>
        <w:spacing w:after="0" w:line="240" w:lineRule="auto"/>
        <w:ind w:firstLine="993"/>
        <w:jc w:val="both"/>
        <w:rPr>
          <w:rFonts w:ascii="Times New Roman" w:hAnsi="Times New Roman"/>
          <w:b/>
          <w:sz w:val="24"/>
          <w:szCs w:val="24"/>
        </w:rPr>
      </w:pPr>
      <w:r w:rsidRPr="002253AF">
        <w:rPr>
          <w:rFonts w:ascii="Times New Roman" w:hAnsi="Times New Roman"/>
          <w:sz w:val="24"/>
          <w:szCs w:val="24"/>
        </w:rPr>
        <w:t>3. Чекмарев, А. А.  Инженерная графика: учебник для среднего профессионального образования / А. А. Чекмарев. — 13-е изд., испр. и доп. — Москва: Издательство Юрайт, 2021. — 389 с. — (Профессиональное образование). — ISBN 978-5-534-07112-2.</w:t>
      </w:r>
    </w:p>
    <w:p w14:paraId="406B1368" w14:textId="1B4D0EE9" w:rsidR="00613F1E" w:rsidRPr="002253AF" w:rsidRDefault="00613F1E" w:rsidP="00613F1E">
      <w:pPr>
        <w:spacing w:after="0"/>
        <w:ind w:firstLine="709"/>
        <w:contextualSpacing/>
        <w:rPr>
          <w:rFonts w:ascii="Times New Roman" w:hAnsi="Times New Roman"/>
          <w:b/>
          <w:sz w:val="24"/>
          <w:szCs w:val="24"/>
        </w:rPr>
      </w:pPr>
      <w:r w:rsidRPr="002253AF">
        <w:rPr>
          <w:rFonts w:ascii="Times New Roman" w:hAnsi="Times New Roman"/>
          <w:b/>
          <w:sz w:val="24"/>
          <w:szCs w:val="24"/>
        </w:rPr>
        <w:t xml:space="preserve">3.2.2. </w:t>
      </w:r>
      <w:r w:rsidR="00AA67C0" w:rsidRPr="00AA67C0">
        <w:rPr>
          <w:rFonts w:ascii="Times New Roman" w:hAnsi="Times New Roman"/>
          <w:b/>
          <w:sz w:val="24"/>
          <w:szCs w:val="24"/>
        </w:rPr>
        <w:t>Основные электронные издания</w:t>
      </w:r>
    </w:p>
    <w:p w14:paraId="66D46275" w14:textId="77777777" w:rsidR="00613F1E" w:rsidRPr="002253AF" w:rsidRDefault="00613F1E" w:rsidP="00103D88">
      <w:pPr>
        <w:shd w:val="clear" w:color="auto" w:fill="FFFFFF"/>
        <w:spacing w:after="0" w:line="240" w:lineRule="auto"/>
        <w:ind w:firstLine="851"/>
        <w:jc w:val="both"/>
        <w:rPr>
          <w:rFonts w:ascii="Times New Roman" w:hAnsi="Times New Roman"/>
          <w:color w:val="000000"/>
          <w:sz w:val="24"/>
          <w:szCs w:val="24"/>
        </w:rPr>
      </w:pPr>
      <w:r w:rsidRPr="002253AF">
        <w:rPr>
          <w:rFonts w:ascii="Times New Roman" w:hAnsi="Times New Roman"/>
          <w:sz w:val="24"/>
          <w:szCs w:val="24"/>
        </w:rPr>
        <w:t xml:space="preserve">1. </w:t>
      </w:r>
      <w:r w:rsidRPr="002253AF">
        <w:rPr>
          <w:rFonts w:ascii="Times New Roman" w:hAnsi="Times New Roman"/>
          <w:sz w:val="24"/>
          <w:szCs w:val="24"/>
          <w:lang w:eastAsia="en-US"/>
        </w:rPr>
        <w:t xml:space="preserve">Панасенко, В. Е. Инженерная графика: учебник для СПО / В. Е. Панасенко. — Санкт-Петербург : Лань, 2021. — 168 с. — ISBN 978-5-8114-6828-7. — Текст: электронный // Лань : электронно-библиотечная система. — URL: </w:t>
      </w:r>
      <w:hyperlink r:id="rId15" w:history="1">
        <w:r w:rsidRPr="002253AF">
          <w:rPr>
            <w:rStyle w:val="ac"/>
            <w:rFonts w:ascii="Times New Roman" w:hAnsi="Times New Roman"/>
            <w:sz w:val="24"/>
            <w:szCs w:val="24"/>
            <w:lang w:eastAsia="en-US"/>
          </w:rPr>
          <w:t>https://e.lanbook.com/book/153640</w:t>
        </w:r>
      </w:hyperlink>
      <w:r w:rsidRPr="002253AF">
        <w:rPr>
          <w:rFonts w:ascii="Times New Roman" w:hAnsi="Times New Roman"/>
          <w:sz w:val="24"/>
          <w:szCs w:val="24"/>
          <w:lang w:eastAsia="en-US"/>
        </w:rPr>
        <w:t xml:space="preserve">  </w:t>
      </w:r>
    </w:p>
    <w:p w14:paraId="7CD20EFF" w14:textId="77777777" w:rsidR="00613F1E" w:rsidRPr="002253AF" w:rsidRDefault="00613F1E" w:rsidP="00103D88">
      <w:pPr>
        <w:spacing w:after="0"/>
        <w:ind w:firstLine="851"/>
        <w:contextualSpacing/>
        <w:jc w:val="both"/>
        <w:rPr>
          <w:rFonts w:ascii="Times New Roman" w:hAnsi="Times New Roman"/>
          <w:b/>
          <w:bCs/>
          <w:sz w:val="24"/>
          <w:szCs w:val="24"/>
        </w:rPr>
      </w:pPr>
    </w:p>
    <w:p w14:paraId="2530CBAE" w14:textId="77777777" w:rsidR="00613F1E" w:rsidRPr="002253AF" w:rsidRDefault="00613F1E" w:rsidP="00613F1E">
      <w:pPr>
        <w:spacing w:after="0" w:line="240" w:lineRule="auto"/>
        <w:jc w:val="both"/>
        <w:rPr>
          <w:rFonts w:ascii="Times New Roman" w:hAnsi="Times New Roman"/>
          <w:b/>
          <w:sz w:val="24"/>
          <w:szCs w:val="24"/>
        </w:rPr>
      </w:pPr>
    </w:p>
    <w:p w14:paraId="5C029F50" w14:textId="77777777" w:rsidR="00613F1E" w:rsidRPr="002253AF" w:rsidRDefault="00613F1E" w:rsidP="00613F1E">
      <w:pPr>
        <w:spacing w:after="0" w:line="240" w:lineRule="auto"/>
        <w:jc w:val="center"/>
        <w:rPr>
          <w:rFonts w:ascii="Times New Roman" w:hAnsi="Times New Roman"/>
          <w:b/>
          <w:sz w:val="24"/>
          <w:szCs w:val="24"/>
        </w:rPr>
      </w:pPr>
      <w:r w:rsidRPr="002253AF">
        <w:rPr>
          <w:rFonts w:ascii="Times New Roman" w:hAnsi="Times New Roman"/>
          <w:b/>
          <w:sz w:val="24"/>
          <w:szCs w:val="24"/>
        </w:rPr>
        <w:t>4. КОНТРОЛЬ И ОЦЕНКА РЕЗУЛЬТАТОВ ОСВОЕНИЯ</w:t>
      </w:r>
    </w:p>
    <w:p w14:paraId="6BA69661" w14:textId="77777777" w:rsidR="00613F1E" w:rsidRPr="002253AF" w:rsidRDefault="00613F1E" w:rsidP="00613F1E">
      <w:pPr>
        <w:spacing w:after="0" w:line="240" w:lineRule="auto"/>
        <w:jc w:val="center"/>
        <w:rPr>
          <w:rFonts w:ascii="Times New Roman" w:hAnsi="Times New Roman"/>
          <w:b/>
          <w:sz w:val="24"/>
          <w:szCs w:val="24"/>
        </w:rPr>
      </w:pPr>
      <w:r w:rsidRPr="002253AF">
        <w:rPr>
          <w:rFonts w:ascii="Times New Roman" w:hAnsi="Times New Roman"/>
          <w:b/>
          <w:sz w:val="24"/>
          <w:szCs w:val="24"/>
        </w:rPr>
        <w:t>УЧЕБНОЙ ДИСЦИПЛИНЫ</w:t>
      </w:r>
    </w:p>
    <w:p w14:paraId="70E3EAAA" w14:textId="77777777" w:rsidR="00613F1E" w:rsidRPr="002253AF" w:rsidRDefault="00613F1E" w:rsidP="00613F1E">
      <w:pPr>
        <w:pBdr>
          <w:bottom w:val="single" w:sz="4" w:space="1" w:color="auto"/>
        </w:pBdr>
        <w:spacing w:after="0"/>
        <w:jc w:val="center"/>
        <w:rPr>
          <w:rFonts w:ascii="Times New Roman" w:hAnsi="Times New Roman"/>
          <w:b/>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1"/>
        <w:gridCol w:w="3616"/>
        <w:gridCol w:w="2457"/>
      </w:tblGrid>
      <w:tr w:rsidR="00613F1E" w:rsidRPr="002253AF" w14:paraId="486F6539" w14:textId="77777777" w:rsidTr="00613F1E">
        <w:trPr>
          <w:trHeight w:val="170"/>
        </w:trPr>
        <w:tc>
          <w:tcPr>
            <w:tcW w:w="1750" w:type="pct"/>
            <w:tcBorders>
              <w:top w:val="single" w:sz="4" w:space="0" w:color="auto"/>
              <w:left w:val="single" w:sz="4" w:space="0" w:color="auto"/>
              <w:bottom w:val="single" w:sz="4" w:space="0" w:color="auto"/>
              <w:right w:val="single" w:sz="4" w:space="0" w:color="auto"/>
            </w:tcBorders>
            <w:hideMark/>
          </w:tcPr>
          <w:p w14:paraId="72AE7D75" w14:textId="77777777" w:rsidR="00613F1E" w:rsidRPr="00103D88" w:rsidRDefault="00613F1E">
            <w:pPr>
              <w:spacing w:after="0" w:line="240" w:lineRule="auto"/>
              <w:jc w:val="center"/>
              <w:rPr>
                <w:rFonts w:ascii="Times New Roman" w:hAnsi="Times New Roman"/>
                <w:b/>
                <w:bCs/>
                <w:iCs/>
                <w:sz w:val="24"/>
                <w:szCs w:val="24"/>
                <w:lang w:eastAsia="en-US"/>
              </w:rPr>
            </w:pPr>
            <w:r w:rsidRPr="00103D88">
              <w:rPr>
                <w:rFonts w:ascii="Times New Roman" w:hAnsi="Times New Roman"/>
                <w:b/>
                <w:bCs/>
                <w:iCs/>
                <w:sz w:val="24"/>
                <w:szCs w:val="24"/>
                <w:lang w:eastAsia="en-US"/>
              </w:rPr>
              <w:t>Результаты обучения</w:t>
            </w:r>
          </w:p>
        </w:tc>
        <w:tc>
          <w:tcPr>
            <w:tcW w:w="1935" w:type="pct"/>
            <w:tcBorders>
              <w:top w:val="single" w:sz="4" w:space="0" w:color="auto"/>
              <w:left w:val="single" w:sz="4" w:space="0" w:color="auto"/>
              <w:bottom w:val="single" w:sz="4" w:space="0" w:color="auto"/>
              <w:right w:val="single" w:sz="4" w:space="0" w:color="auto"/>
            </w:tcBorders>
            <w:hideMark/>
          </w:tcPr>
          <w:p w14:paraId="2B0FDB87" w14:textId="77777777" w:rsidR="00613F1E" w:rsidRPr="00103D88" w:rsidRDefault="00613F1E">
            <w:pPr>
              <w:spacing w:after="0" w:line="240" w:lineRule="auto"/>
              <w:jc w:val="center"/>
              <w:rPr>
                <w:rFonts w:ascii="Times New Roman" w:hAnsi="Times New Roman"/>
                <w:b/>
                <w:bCs/>
                <w:iCs/>
                <w:lang w:eastAsia="en-US"/>
              </w:rPr>
            </w:pPr>
            <w:r w:rsidRPr="00103D88">
              <w:rPr>
                <w:rFonts w:ascii="Times New Roman" w:hAnsi="Times New Roman"/>
                <w:b/>
                <w:bCs/>
                <w:iCs/>
                <w:lang w:eastAsia="en-US"/>
              </w:rPr>
              <w:t>Критерии оценки</w:t>
            </w:r>
          </w:p>
        </w:tc>
        <w:tc>
          <w:tcPr>
            <w:tcW w:w="1315" w:type="pct"/>
            <w:tcBorders>
              <w:top w:val="single" w:sz="4" w:space="0" w:color="auto"/>
              <w:left w:val="single" w:sz="4" w:space="0" w:color="auto"/>
              <w:bottom w:val="single" w:sz="4" w:space="0" w:color="auto"/>
              <w:right w:val="single" w:sz="4" w:space="0" w:color="auto"/>
            </w:tcBorders>
            <w:hideMark/>
          </w:tcPr>
          <w:p w14:paraId="1A65A4C9" w14:textId="77777777" w:rsidR="00613F1E" w:rsidRPr="00103D88" w:rsidRDefault="00613F1E">
            <w:pPr>
              <w:spacing w:after="0" w:line="240" w:lineRule="auto"/>
              <w:jc w:val="center"/>
              <w:rPr>
                <w:rFonts w:ascii="Times New Roman" w:hAnsi="Times New Roman"/>
                <w:b/>
                <w:bCs/>
                <w:iCs/>
                <w:lang w:eastAsia="en-US"/>
              </w:rPr>
            </w:pPr>
            <w:r w:rsidRPr="00103D88">
              <w:rPr>
                <w:rFonts w:ascii="Times New Roman" w:hAnsi="Times New Roman"/>
                <w:b/>
                <w:bCs/>
                <w:iCs/>
                <w:lang w:eastAsia="en-US"/>
              </w:rPr>
              <w:t>Методы оценки</w:t>
            </w:r>
          </w:p>
        </w:tc>
      </w:tr>
      <w:tr w:rsidR="00613F1E" w:rsidRPr="002253AF" w14:paraId="150BC173" w14:textId="77777777" w:rsidTr="00613F1E">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748B0A01" w14:textId="77777777" w:rsidR="00613F1E" w:rsidRPr="002253AF" w:rsidRDefault="00613F1E">
            <w:pPr>
              <w:spacing w:after="0" w:line="240" w:lineRule="auto"/>
              <w:jc w:val="center"/>
              <w:rPr>
                <w:rFonts w:ascii="Times New Roman" w:hAnsi="Times New Roman"/>
                <w:bCs/>
                <w:i/>
                <w:lang w:eastAsia="en-US"/>
              </w:rPr>
            </w:pPr>
            <w:r w:rsidRPr="002253AF">
              <w:rPr>
                <w:rFonts w:ascii="Times New Roman" w:hAnsi="Times New Roman"/>
                <w:b/>
                <w:sz w:val="24"/>
                <w:szCs w:val="24"/>
                <w:lang w:eastAsia="en-US"/>
              </w:rPr>
              <w:t>Перечень умений, осваиваемых в рамках дисциплины</w:t>
            </w:r>
          </w:p>
        </w:tc>
      </w:tr>
      <w:tr w:rsidR="00613F1E" w:rsidRPr="002253AF" w14:paraId="394140E7" w14:textId="77777777" w:rsidTr="00613F1E">
        <w:trPr>
          <w:trHeight w:val="794"/>
        </w:trPr>
        <w:tc>
          <w:tcPr>
            <w:tcW w:w="1750" w:type="pct"/>
            <w:tcBorders>
              <w:top w:val="single" w:sz="4" w:space="0" w:color="auto"/>
              <w:left w:val="single" w:sz="4" w:space="0" w:color="auto"/>
              <w:bottom w:val="single" w:sz="4" w:space="0" w:color="auto"/>
              <w:right w:val="single" w:sz="4" w:space="0" w:color="auto"/>
            </w:tcBorders>
            <w:hideMark/>
          </w:tcPr>
          <w:p w14:paraId="7F0920A1" w14:textId="77777777" w:rsidR="00613F1E" w:rsidRPr="00A17A73" w:rsidRDefault="00613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A17A73">
              <w:rPr>
                <w:rFonts w:ascii="Times New Roman" w:hAnsi="Times New Roman"/>
                <w:sz w:val="24"/>
                <w:szCs w:val="24"/>
                <w:lang w:eastAsia="en-US"/>
              </w:rPr>
              <w:t>уметь:</w:t>
            </w:r>
          </w:p>
          <w:p w14:paraId="1C35C81C" w14:textId="77777777" w:rsidR="00613F1E" w:rsidRPr="00A17A73" w:rsidRDefault="00613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A17A73">
              <w:rPr>
                <w:rFonts w:ascii="Times New Roman" w:hAnsi="Times New Roman"/>
                <w:sz w:val="24"/>
                <w:szCs w:val="24"/>
                <w:lang w:eastAsia="en-US"/>
              </w:rPr>
              <w:t>- выполнять графические изображения технологического оборудования и технологических схем в ручной и машинной графике;</w:t>
            </w:r>
          </w:p>
          <w:p w14:paraId="564AAB51" w14:textId="77777777" w:rsidR="00613F1E" w:rsidRPr="00A17A73" w:rsidRDefault="00613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A17A73">
              <w:rPr>
                <w:rFonts w:ascii="Times New Roman" w:hAnsi="Times New Roman"/>
                <w:sz w:val="24"/>
                <w:szCs w:val="24"/>
                <w:lang w:eastAsia="en-US"/>
              </w:rPr>
              <w:t xml:space="preserve">- выполнять комплексные чертежи геометрических тел и проекции точек, лежащих </w:t>
            </w:r>
            <w:r w:rsidRPr="00A17A73">
              <w:rPr>
                <w:rFonts w:ascii="Times New Roman" w:hAnsi="Times New Roman"/>
                <w:sz w:val="24"/>
                <w:szCs w:val="24"/>
                <w:lang w:eastAsia="en-US"/>
              </w:rPr>
              <w:lastRenderedPageBreak/>
              <w:t>на их поверхности, в ручной и машинной графике;</w:t>
            </w:r>
          </w:p>
          <w:p w14:paraId="099B37C4" w14:textId="77777777" w:rsidR="00613F1E" w:rsidRPr="00A17A73" w:rsidRDefault="00613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A17A73">
              <w:rPr>
                <w:rFonts w:ascii="Times New Roman" w:hAnsi="Times New Roman"/>
                <w:sz w:val="24"/>
                <w:szCs w:val="24"/>
                <w:lang w:eastAsia="en-US"/>
              </w:rPr>
              <w:t>-выполнять чертежи технических деталей в ручной и машинной графике;</w:t>
            </w:r>
          </w:p>
          <w:p w14:paraId="22B71EEA" w14:textId="77777777" w:rsidR="00613F1E" w:rsidRPr="00A17A73" w:rsidRDefault="00613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A17A73">
              <w:rPr>
                <w:rFonts w:ascii="Times New Roman" w:hAnsi="Times New Roman"/>
                <w:sz w:val="24"/>
                <w:szCs w:val="24"/>
                <w:lang w:eastAsia="en-US"/>
              </w:rPr>
              <w:t>- читать чертежи и схемы;</w:t>
            </w:r>
          </w:p>
          <w:p w14:paraId="6629C023" w14:textId="77777777" w:rsidR="00613F1E" w:rsidRPr="00A17A73" w:rsidRDefault="00613F1E">
            <w:pPr>
              <w:widowControl w:val="0"/>
              <w:autoSpaceDE w:val="0"/>
              <w:autoSpaceDN w:val="0"/>
              <w:adjustRightInd w:val="0"/>
              <w:spacing w:after="0" w:line="240" w:lineRule="auto"/>
              <w:jc w:val="both"/>
              <w:rPr>
                <w:rFonts w:ascii="Times New Roman" w:hAnsi="Times New Roman"/>
                <w:sz w:val="24"/>
                <w:szCs w:val="24"/>
                <w:lang w:eastAsia="en-US"/>
              </w:rPr>
            </w:pPr>
            <w:r w:rsidRPr="00A17A73">
              <w:rPr>
                <w:rFonts w:ascii="Times New Roman" w:hAnsi="Times New Roman"/>
                <w:sz w:val="24"/>
                <w:szCs w:val="24"/>
                <w:lang w:eastAsia="en-US"/>
              </w:rPr>
              <w:t xml:space="preserve">- оформлять технологическую и конструкторскую документацию в соответствии с действующей нормативно-технической документацией.  </w:t>
            </w:r>
          </w:p>
        </w:tc>
        <w:tc>
          <w:tcPr>
            <w:tcW w:w="1935" w:type="pct"/>
            <w:tcBorders>
              <w:top w:val="single" w:sz="4" w:space="0" w:color="auto"/>
              <w:left w:val="single" w:sz="4" w:space="0" w:color="auto"/>
              <w:bottom w:val="single" w:sz="4" w:space="0" w:color="auto"/>
              <w:right w:val="single" w:sz="4" w:space="0" w:color="auto"/>
            </w:tcBorders>
            <w:hideMark/>
          </w:tcPr>
          <w:p w14:paraId="6ABCE357" w14:textId="77777777" w:rsidR="00613F1E" w:rsidRPr="00A17A73" w:rsidRDefault="00613F1E">
            <w:pPr>
              <w:spacing w:after="0" w:line="240" w:lineRule="auto"/>
              <w:jc w:val="both"/>
              <w:rPr>
                <w:rFonts w:ascii="Times New Roman" w:hAnsi="Times New Roman"/>
                <w:bCs/>
                <w:sz w:val="24"/>
                <w:szCs w:val="24"/>
                <w:lang w:eastAsia="en-US"/>
              </w:rPr>
            </w:pPr>
            <w:r w:rsidRPr="00A17A73">
              <w:rPr>
                <w:rFonts w:ascii="Times New Roman" w:hAnsi="Times New Roman"/>
                <w:bCs/>
                <w:sz w:val="24"/>
                <w:szCs w:val="24"/>
                <w:lang w:eastAsia="en-US"/>
              </w:rPr>
              <w:lastRenderedPageBreak/>
              <w:t>- демонстрирует умение взаимодействовать с коллегами (сокурсниками), руководством (преподавателем), в ходе профессиональной деятельности;</w:t>
            </w:r>
          </w:p>
          <w:p w14:paraId="6B6A7EA2" w14:textId="77777777" w:rsidR="00613F1E" w:rsidRPr="00A17A73" w:rsidRDefault="00613F1E">
            <w:pPr>
              <w:spacing w:after="0" w:line="240" w:lineRule="auto"/>
              <w:jc w:val="both"/>
              <w:rPr>
                <w:rFonts w:ascii="Times New Roman" w:hAnsi="Times New Roman"/>
                <w:sz w:val="24"/>
                <w:szCs w:val="24"/>
                <w:lang w:eastAsia="en-US"/>
              </w:rPr>
            </w:pPr>
            <w:r w:rsidRPr="00A17A73">
              <w:rPr>
                <w:rFonts w:ascii="Times New Roman" w:hAnsi="Times New Roman"/>
                <w:bCs/>
                <w:sz w:val="24"/>
                <w:szCs w:val="24"/>
                <w:lang w:eastAsia="en-US"/>
              </w:rPr>
              <w:t xml:space="preserve">- демонстрирует умение </w:t>
            </w:r>
            <w:r w:rsidRPr="00A17A73">
              <w:rPr>
                <w:rFonts w:ascii="Times New Roman" w:hAnsi="Times New Roman"/>
                <w:sz w:val="24"/>
                <w:szCs w:val="24"/>
                <w:lang w:eastAsia="en-US"/>
              </w:rPr>
              <w:t xml:space="preserve">оформлять технологическую и конструкторскую документацию в соответствии с действующей </w:t>
            </w:r>
            <w:r w:rsidRPr="00A17A73">
              <w:rPr>
                <w:rFonts w:ascii="Times New Roman" w:hAnsi="Times New Roman"/>
                <w:sz w:val="24"/>
                <w:szCs w:val="24"/>
                <w:lang w:eastAsia="en-US"/>
              </w:rPr>
              <w:lastRenderedPageBreak/>
              <w:t>нормативно-технической документацией;</w:t>
            </w:r>
          </w:p>
          <w:p w14:paraId="6F88FA9E" w14:textId="77777777" w:rsidR="00613F1E" w:rsidRPr="00A17A73" w:rsidRDefault="00613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A17A73">
              <w:rPr>
                <w:rFonts w:ascii="Times New Roman" w:hAnsi="Times New Roman"/>
                <w:bCs/>
                <w:sz w:val="24"/>
                <w:szCs w:val="24"/>
                <w:lang w:eastAsia="en-US"/>
              </w:rPr>
              <w:t xml:space="preserve">- владеет навыками </w:t>
            </w:r>
            <w:r w:rsidRPr="00A17A73">
              <w:rPr>
                <w:rFonts w:ascii="Times New Roman" w:hAnsi="Times New Roman"/>
                <w:sz w:val="24"/>
                <w:szCs w:val="24"/>
                <w:lang w:eastAsia="en-US"/>
              </w:rPr>
              <w:t>чтения чертежи и схемы.</w:t>
            </w:r>
          </w:p>
        </w:tc>
        <w:tc>
          <w:tcPr>
            <w:tcW w:w="1315" w:type="pct"/>
            <w:tcBorders>
              <w:top w:val="single" w:sz="4" w:space="0" w:color="auto"/>
              <w:left w:val="single" w:sz="4" w:space="0" w:color="auto"/>
              <w:bottom w:val="single" w:sz="4" w:space="0" w:color="auto"/>
              <w:right w:val="single" w:sz="4" w:space="0" w:color="auto"/>
            </w:tcBorders>
          </w:tcPr>
          <w:p w14:paraId="750383A5" w14:textId="77777777" w:rsidR="00613F1E" w:rsidRPr="00A17A73" w:rsidRDefault="00613F1E">
            <w:pPr>
              <w:spacing w:after="0" w:line="240" w:lineRule="auto"/>
              <w:jc w:val="both"/>
              <w:rPr>
                <w:rFonts w:ascii="Times New Roman" w:hAnsi="Times New Roman"/>
                <w:bCs/>
                <w:sz w:val="24"/>
                <w:szCs w:val="24"/>
                <w:lang w:eastAsia="en-US"/>
              </w:rPr>
            </w:pPr>
            <w:r w:rsidRPr="00A17A73">
              <w:rPr>
                <w:rFonts w:ascii="Times New Roman" w:hAnsi="Times New Roman"/>
                <w:bCs/>
                <w:i/>
                <w:sz w:val="24"/>
                <w:szCs w:val="24"/>
                <w:lang w:eastAsia="en-US"/>
              </w:rPr>
              <w:lastRenderedPageBreak/>
              <w:t xml:space="preserve"> </w:t>
            </w:r>
            <w:r w:rsidRPr="00A17A73">
              <w:rPr>
                <w:rFonts w:ascii="Times New Roman" w:hAnsi="Times New Roman"/>
                <w:bCs/>
                <w:sz w:val="24"/>
                <w:szCs w:val="24"/>
                <w:lang w:eastAsia="en-US"/>
              </w:rPr>
              <w:t>Оценка результатов выполнения практической работы.</w:t>
            </w:r>
          </w:p>
          <w:p w14:paraId="22DE41B6" w14:textId="77777777" w:rsidR="00613F1E" w:rsidRPr="00A17A73" w:rsidRDefault="00613F1E">
            <w:pPr>
              <w:spacing w:after="0" w:line="240" w:lineRule="auto"/>
              <w:jc w:val="both"/>
              <w:rPr>
                <w:rFonts w:ascii="Times New Roman" w:hAnsi="Times New Roman"/>
                <w:bCs/>
                <w:sz w:val="24"/>
                <w:szCs w:val="24"/>
                <w:lang w:eastAsia="en-US"/>
              </w:rPr>
            </w:pPr>
            <w:r w:rsidRPr="00A17A73">
              <w:rPr>
                <w:rFonts w:ascii="Times New Roman" w:hAnsi="Times New Roman"/>
                <w:bCs/>
                <w:sz w:val="24"/>
                <w:szCs w:val="24"/>
                <w:lang w:eastAsia="en-US"/>
              </w:rPr>
              <w:t>Экспертное наблюдение за ходом выполнения практической работы Тестирование.</w:t>
            </w:r>
          </w:p>
          <w:p w14:paraId="438BA4D4" w14:textId="77777777" w:rsidR="00613F1E" w:rsidRPr="00A17A73" w:rsidRDefault="00613F1E">
            <w:pPr>
              <w:spacing w:after="0" w:line="240" w:lineRule="auto"/>
              <w:jc w:val="both"/>
              <w:rPr>
                <w:rFonts w:ascii="Times New Roman" w:hAnsi="Times New Roman"/>
                <w:bCs/>
                <w:sz w:val="24"/>
                <w:szCs w:val="24"/>
                <w:lang w:eastAsia="en-US"/>
              </w:rPr>
            </w:pPr>
            <w:r w:rsidRPr="00A17A73">
              <w:rPr>
                <w:rFonts w:ascii="Times New Roman" w:hAnsi="Times New Roman"/>
                <w:bCs/>
                <w:sz w:val="24"/>
                <w:szCs w:val="24"/>
                <w:lang w:eastAsia="en-US"/>
              </w:rPr>
              <w:t>Устный опрос.</w:t>
            </w:r>
          </w:p>
          <w:p w14:paraId="5F3F3E51" w14:textId="77777777" w:rsidR="00613F1E" w:rsidRPr="00A17A73" w:rsidRDefault="00613F1E">
            <w:pPr>
              <w:spacing w:after="0" w:line="240" w:lineRule="auto"/>
              <w:jc w:val="both"/>
              <w:rPr>
                <w:rFonts w:ascii="Times New Roman" w:hAnsi="Times New Roman"/>
                <w:bCs/>
                <w:sz w:val="24"/>
                <w:szCs w:val="24"/>
                <w:lang w:eastAsia="en-US"/>
              </w:rPr>
            </w:pPr>
            <w:r w:rsidRPr="00A17A73">
              <w:rPr>
                <w:rFonts w:ascii="Times New Roman" w:hAnsi="Times New Roman"/>
                <w:bCs/>
                <w:sz w:val="24"/>
                <w:szCs w:val="24"/>
                <w:lang w:eastAsia="en-US"/>
              </w:rPr>
              <w:lastRenderedPageBreak/>
              <w:t>Оценка решений ситуационных</w:t>
            </w:r>
          </w:p>
          <w:p w14:paraId="18469972" w14:textId="77777777" w:rsidR="00613F1E" w:rsidRPr="00A17A73" w:rsidRDefault="00613F1E">
            <w:pPr>
              <w:spacing w:after="0" w:line="240" w:lineRule="auto"/>
              <w:jc w:val="both"/>
              <w:rPr>
                <w:rFonts w:ascii="Times New Roman" w:hAnsi="Times New Roman"/>
                <w:bCs/>
                <w:sz w:val="24"/>
                <w:szCs w:val="24"/>
                <w:lang w:eastAsia="en-US"/>
              </w:rPr>
            </w:pPr>
            <w:r w:rsidRPr="00A17A73">
              <w:rPr>
                <w:rFonts w:ascii="Times New Roman" w:hAnsi="Times New Roman"/>
                <w:bCs/>
                <w:sz w:val="24"/>
                <w:szCs w:val="24"/>
                <w:lang w:eastAsia="en-US"/>
              </w:rPr>
              <w:t>задач.</w:t>
            </w:r>
          </w:p>
          <w:p w14:paraId="67797318" w14:textId="77777777" w:rsidR="00613F1E" w:rsidRPr="00A17A73" w:rsidRDefault="00613F1E">
            <w:pPr>
              <w:spacing w:after="0" w:line="240" w:lineRule="auto"/>
              <w:jc w:val="both"/>
              <w:rPr>
                <w:rFonts w:ascii="Times New Roman" w:hAnsi="Times New Roman"/>
                <w:bCs/>
                <w:sz w:val="24"/>
                <w:szCs w:val="24"/>
                <w:lang w:eastAsia="en-US"/>
              </w:rPr>
            </w:pPr>
          </w:p>
        </w:tc>
      </w:tr>
      <w:tr w:rsidR="00613F1E" w:rsidRPr="002253AF" w14:paraId="652EDA6F" w14:textId="77777777" w:rsidTr="00613F1E">
        <w:trPr>
          <w:trHeight w:val="57"/>
        </w:trPr>
        <w:tc>
          <w:tcPr>
            <w:tcW w:w="5000" w:type="pct"/>
            <w:gridSpan w:val="3"/>
            <w:tcBorders>
              <w:top w:val="single" w:sz="4" w:space="0" w:color="auto"/>
              <w:left w:val="single" w:sz="4" w:space="0" w:color="auto"/>
              <w:bottom w:val="single" w:sz="4" w:space="0" w:color="auto"/>
              <w:right w:val="single" w:sz="4" w:space="0" w:color="auto"/>
            </w:tcBorders>
            <w:hideMark/>
          </w:tcPr>
          <w:p w14:paraId="1763A7F3" w14:textId="77777777" w:rsidR="00613F1E" w:rsidRPr="002253AF" w:rsidRDefault="00613F1E">
            <w:pPr>
              <w:spacing w:after="0" w:line="240" w:lineRule="auto"/>
              <w:rPr>
                <w:rFonts w:ascii="Times New Roman" w:hAnsi="Times New Roman"/>
                <w:bCs/>
                <w:sz w:val="24"/>
                <w:szCs w:val="24"/>
                <w:lang w:eastAsia="en-US"/>
              </w:rPr>
            </w:pPr>
            <w:r w:rsidRPr="002253AF">
              <w:rPr>
                <w:rFonts w:ascii="Times New Roman" w:hAnsi="Times New Roman"/>
                <w:b/>
                <w:sz w:val="24"/>
                <w:szCs w:val="24"/>
                <w:lang w:eastAsia="en-US"/>
              </w:rPr>
              <w:lastRenderedPageBreak/>
              <w:t xml:space="preserve">                    Перечень знаний, осваиваемых в рамках дисциплины</w:t>
            </w:r>
          </w:p>
        </w:tc>
      </w:tr>
      <w:tr w:rsidR="00613F1E" w:rsidRPr="002253AF" w14:paraId="306BB35C" w14:textId="77777777" w:rsidTr="00613F1E">
        <w:trPr>
          <w:trHeight w:val="567"/>
        </w:trPr>
        <w:tc>
          <w:tcPr>
            <w:tcW w:w="1750" w:type="pct"/>
            <w:tcBorders>
              <w:top w:val="single" w:sz="4" w:space="0" w:color="auto"/>
              <w:left w:val="single" w:sz="4" w:space="0" w:color="auto"/>
              <w:bottom w:val="single" w:sz="4" w:space="0" w:color="auto"/>
              <w:right w:val="single" w:sz="4" w:space="0" w:color="auto"/>
            </w:tcBorders>
            <w:hideMark/>
          </w:tcPr>
          <w:p w14:paraId="517EC743" w14:textId="77777777" w:rsidR="00613F1E" w:rsidRPr="00A17A73" w:rsidRDefault="00613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A17A73">
              <w:rPr>
                <w:rFonts w:ascii="Times New Roman" w:hAnsi="Times New Roman"/>
                <w:sz w:val="24"/>
                <w:szCs w:val="24"/>
                <w:lang w:eastAsia="en-US"/>
              </w:rPr>
              <w:t>знать:</w:t>
            </w:r>
          </w:p>
          <w:p w14:paraId="07AF479C" w14:textId="77777777" w:rsidR="00613F1E" w:rsidRPr="00A17A73" w:rsidRDefault="00613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A17A73">
              <w:rPr>
                <w:rFonts w:ascii="Times New Roman" w:hAnsi="Times New Roman"/>
                <w:sz w:val="24"/>
                <w:szCs w:val="24"/>
                <w:lang w:eastAsia="en-US"/>
              </w:rPr>
              <w:t>- законы, методы и приемы проекционного черчения;</w:t>
            </w:r>
          </w:p>
          <w:p w14:paraId="6A5ADF38" w14:textId="77777777" w:rsidR="00613F1E" w:rsidRPr="00A17A73" w:rsidRDefault="00613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A17A73">
              <w:rPr>
                <w:rFonts w:ascii="Times New Roman" w:hAnsi="Times New Roman"/>
                <w:sz w:val="24"/>
                <w:szCs w:val="24"/>
                <w:lang w:eastAsia="en-US"/>
              </w:rPr>
              <w:t>- правила выполнения и чтения конструкторской и технологической документации;</w:t>
            </w:r>
          </w:p>
          <w:p w14:paraId="3B326659" w14:textId="77777777" w:rsidR="00613F1E" w:rsidRPr="00A17A73" w:rsidRDefault="00613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A17A73">
              <w:rPr>
                <w:rFonts w:ascii="Times New Roman" w:hAnsi="Times New Roman"/>
                <w:sz w:val="24"/>
                <w:szCs w:val="24"/>
                <w:lang w:eastAsia="en-US"/>
              </w:rPr>
              <w:t>- правила оформления чертежей, геометрические построения и правила вычерчивания технических деталей;</w:t>
            </w:r>
          </w:p>
          <w:p w14:paraId="178D399A" w14:textId="77777777" w:rsidR="00613F1E" w:rsidRPr="00A17A73" w:rsidRDefault="00613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A17A73">
              <w:rPr>
                <w:rFonts w:ascii="Times New Roman" w:hAnsi="Times New Roman"/>
                <w:sz w:val="24"/>
                <w:szCs w:val="24"/>
                <w:lang w:eastAsia="en-US"/>
              </w:rPr>
              <w:t>- способы графического представления технологического оборудования и выполнения технологических схем;</w:t>
            </w:r>
          </w:p>
          <w:p w14:paraId="1FE7978C" w14:textId="77777777" w:rsidR="00613F1E" w:rsidRPr="00A17A73" w:rsidRDefault="00613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A17A73">
              <w:rPr>
                <w:rFonts w:ascii="Times New Roman" w:hAnsi="Times New Roman"/>
                <w:sz w:val="24"/>
                <w:szCs w:val="24"/>
                <w:lang w:eastAsia="en-US"/>
              </w:rPr>
              <w:t xml:space="preserve">- требования Единой системы конструкторской документации      </w:t>
            </w:r>
          </w:p>
          <w:p w14:paraId="12AD9E18" w14:textId="77777777" w:rsidR="00613F1E" w:rsidRPr="00A17A73" w:rsidRDefault="00613F1E">
            <w:pPr>
              <w:pStyle w:val="ConsPlusNormal"/>
              <w:spacing w:line="254" w:lineRule="auto"/>
              <w:jc w:val="both"/>
              <w:rPr>
                <w:rFonts w:ascii="Times New Roman" w:hAnsi="Times New Roman" w:cs="Times New Roman"/>
                <w:b/>
                <w:i/>
                <w:sz w:val="24"/>
                <w:szCs w:val="24"/>
                <w:lang w:eastAsia="en-US"/>
              </w:rPr>
            </w:pPr>
            <w:r w:rsidRPr="00A17A73">
              <w:rPr>
                <w:rFonts w:ascii="Times New Roman" w:hAnsi="Times New Roman" w:cs="Times New Roman"/>
                <w:sz w:val="24"/>
                <w:szCs w:val="24"/>
                <w:lang w:eastAsia="en-US"/>
              </w:rPr>
              <w:t xml:space="preserve"> (ЕСКД) и Единой системы технической документации (ЕСТД) к оформлению и составлению чертежей и схем.</w:t>
            </w:r>
          </w:p>
        </w:tc>
        <w:tc>
          <w:tcPr>
            <w:tcW w:w="1935" w:type="pct"/>
            <w:tcBorders>
              <w:top w:val="single" w:sz="4" w:space="0" w:color="auto"/>
              <w:left w:val="single" w:sz="4" w:space="0" w:color="auto"/>
              <w:bottom w:val="single" w:sz="4" w:space="0" w:color="auto"/>
              <w:right w:val="single" w:sz="4" w:space="0" w:color="auto"/>
            </w:tcBorders>
            <w:hideMark/>
          </w:tcPr>
          <w:p w14:paraId="2996B618" w14:textId="77777777" w:rsidR="00613F1E" w:rsidRPr="00A17A73" w:rsidRDefault="00613F1E">
            <w:pPr>
              <w:spacing w:after="0" w:line="240" w:lineRule="auto"/>
              <w:jc w:val="both"/>
              <w:rPr>
                <w:rFonts w:ascii="Times New Roman" w:hAnsi="Times New Roman"/>
                <w:bCs/>
                <w:sz w:val="24"/>
                <w:szCs w:val="24"/>
                <w:lang w:eastAsia="en-US"/>
              </w:rPr>
            </w:pPr>
            <w:r w:rsidRPr="00A17A73">
              <w:rPr>
                <w:rFonts w:ascii="Times New Roman" w:hAnsi="Times New Roman"/>
                <w:bCs/>
                <w:sz w:val="24"/>
                <w:szCs w:val="24"/>
                <w:lang w:eastAsia="en-US"/>
              </w:rPr>
              <w:t>- владеет профессиональной терминологией;</w:t>
            </w:r>
          </w:p>
          <w:p w14:paraId="15D4731D" w14:textId="77777777" w:rsidR="00613F1E" w:rsidRPr="00A17A73" w:rsidRDefault="00613F1E">
            <w:pPr>
              <w:spacing w:after="0" w:line="240" w:lineRule="auto"/>
              <w:jc w:val="both"/>
              <w:rPr>
                <w:rFonts w:ascii="Times New Roman" w:hAnsi="Times New Roman"/>
                <w:bCs/>
                <w:sz w:val="24"/>
                <w:szCs w:val="24"/>
                <w:lang w:eastAsia="en-US"/>
              </w:rPr>
            </w:pPr>
            <w:r w:rsidRPr="00A17A73">
              <w:rPr>
                <w:rFonts w:ascii="Times New Roman" w:hAnsi="Times New Roman"/>
                <w:bCs/>
                <w:sz w:val="24"/>
                <w:szCs w:val="24"/>
                <w:lang w:eastAsia="en-US"/>
              </w:rPr>
              <w:t xml:space="preserve">- демонстрирует системные знания </w:t>
            </w:r>
            <w:r w:rsidRPr="00A17A73">
              <w:rPr>
                <w:rFonts w:ascii="Times New Roman" w:hAnsi="Times New Roman"/>
                <w:sz w:val="24"/>
                <w:szCs w:val="24"/>
                <w:lang w:eastAsia="en-US"/>
              </w:rPr>
              <w:t>законов, методов и приемов проекционного черчения;</w:t>
            </w:r>
          </w:p>
          <w:p w14:paraId="1250E273" w14:textId="77777777" w:rsidR="00613F1E" w:rsidRPr="00A17A73" w:rsidRDefault="00613F1E">
            <w:pPr>
              <w:spacing w:after="0" w:line="240" w:lineRule="auto"/>
              <w:jc w:val="both"/>
              <w:rPr>
                <w:rFonts w:ascii="Times New Roman" w:hAnsi="Times New Roman"/>
                <w:sz w:val="24"/>
                <w:szCs w:val="24"/>
                <w:lang w:eastAsia="en-US"/>
              </w:rPr>
            </w:pPr>
            <w:r w:rsidRPr="00A17A73">
              <w:rPr>
                <w:rFonts w:ascii="Times New Roman" w:hAnsi="Times New Roman"/>
                <w:bCs/>
                <w:sz w:val="24"/>
                <w:szCs w:val="24"/>
                <w:lang w:eastAsia="en-US"/>
              </w:rPr>
              <w:t xml:space="preserve">- демонстрирует системные знания </w:t>
            </w:r>
            <w:r w:rsidRPr="00A17A73">
              <w:rPr>
                <w:rFonts w:ascii="Times New Roman" w:hAnsi="Times New Roman"/>
                <w:sz w:val="24"/>
                <w:szCs w:val="24"/>
                <w:lang w:eastAsia="en-US"/>
              </w:rPr>
              <w:t>правил выполнения и чтения конструкторской и технологической документации;</w:t>
            </w:r>
          </w:p>
          <w:p w14:paraId="440C111F" w14:textId="77777777" w:rsidR="00613F1E" w:rsidRPr="00A17A73" w:rsidRDefault="00613F1E">
            <w:pPr>
              <w:widowControl w:val="0"/>
              <w:autoSpaceDE w:val="0"/>
              <w:autoSpaceDN w:val="0"/>
              <w:adjustRightInd w:val="0"/>
              <w:spacing w:after="0" w:line="240" w:lineRule="auto"/>
              <w:jc w:val="both"/>
              <w:rPr>
                <w:rFonts w:ascii="Times New Roman" w:hAnsi="Times New Roman"/>
                <w:sz w:val="24"/>
                <w:szCs w:val="24"/>
                <w:lang w:eastAsia="en-US"/>
              </w:rPr>
            </w:pPr>
            <w:r w:rsidRPr="00A17A73">
              <w:rPr>
                <w:rFonts w:ascii="Times New Roman" w:hAnsi="Times New Roman"/>
                <w:sz w:val="24"/>
                <w:szCs w:val="24"/>
                <w:lang w:eastAsia="en-US"/>
              </w:rPr>
              <w:t>- знает правила оформления чертежей, геометрические построения и правила вычерчивания технических деталей;</w:t>
            </w:r>
          </w:p>
          <w:p w14:paraId="1DF9A6B5" w14:textId="77777777" w:rsidR="00613F1E" w:rsidRPr="00A17A73" w:rsidRDefault="00613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A17A73">
              <w:rPr>
                <w:rFonts w:ascii="Times New Roman" w:hAnsi="Times New Roman"/>
                <w:sz w:val="24"/>
                <w:szCs w:val="24"/>
                <w:lang w:eastAsia="en-US"/>
              </w:rPr>
              <w:t>- п</w:t>
            </w:r>
            <w:r w:rsidRPr="00A17A73">
              <w:rPr>
                <w:rFonts w:ascii="Times New Roman" w:hAnsi="Times New Roman"/>
                <w:bCs/>
                <w:sz w:val="24"/>
                <w:szCs w:val="24"/>
                <w:lang w:eastAsia="en-US"/>
              </w:rPr>
              <w:t xml:space="preserve">оказывает высокий уровень знания </w:t>
            </w:r>
            <w:r w:rsidRPr="00A17A73">
              <w:rPr>
                <w:rFonts w:ascii="Times New Roman" w:hAnsi="Times New Roman"/>
                <w:sz w:val="24"/>
                <w:szCs w:val="24"/>
                <w:lang w:eastAsia="en-US"/>
              </w:rPr>
              <w:t>способов графического представления технологического оборудования и выполнения технологических схем;</w:t>
            </w:r>
          </w:p>
          <w:p w14:paraId="0D7D3C6F" w14:textId="77777777" w:rsidR="00613F1E" w:rsidRPr="00A17A73" w:rsidRDefault="00613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A17A73">
              <w:rPr>
                <w:rFonts w:ascii="Times New Roman" w:hAnsi="Times New Roman"/>
                <w:sz w:val="24"/>
                <w:szCs w:val="24"/>
                <w:lang w:eastAsia="en-US"/>
              </w:rPr>
              <w:t xml:space="preserve">- знает требования Единой системы конструкторской документации      </w:t>
            </w:r>
          </w:p>
          <w:p w14:paraId="1884172A" w14:textId="77777777" w:rsidR="00613F1E" w:rsidRPr="00A17A73" w:rsidRDefault="00613F1E">
            <w:pPr>
              <w:spacing w:after="0" w:line="240" w:lineRule="auto"/>
              <w:jc w:val="both"/>
              <w:rPr>
                <w:rFonts w:ascii="Times New Roman" w:eastAsia="Calibri" w:hAnsi="Times New Roman"/>
                <w:bCs/>
                <w:sz w:val="24"/>
                <w:szCs w:val="24"/>
                <w:lang w:eastAsia="en-US"/>
              </w:rPr>
            </w:pPr>
            <w:r w:rsidRPr="00A17A73">
              <w:rPr>
                <w:rFonts w:ascii="Times New Roman" w:hAnsi="Times New Roman"/>
                <w:sz w:val="24"/>
                <w:szCs w:val="24"/>
                <w:lang w:eastAsia="en-US"/>
              </w:rPr>
              <w:t xml:space="preserve"> (ЕСКД) и Единой системы технической документации (ЕСТД) к оформлению и составлению чертежей и схем.</w:t>
            </w:r>
          </w:p>
        </w:tc>
        <w:tc>
          <w:tcPr>
            <w:tcW w:w="1315" w:type="pct"/>
            <w:tcBorders>
              <w:top w:val="single" w:sz="4" w:space="0" w:color="auto"/>
              <w:left w:val="single" w:sz="4" w:space="0" w:color="auto"/>
              <w:bottom w:val="single" w:sz="4" w:space="0" w:color="auto"/>
              <w:right w:val="single" w:sz="4" w:space="0" w:color="auto"/>
            </w:tcBorders>
            <w:hideMark/>
          </w:tcPr>
          <w:p w14:paraId="1E795983" w14:textId="77777777" w:rsidR="00613F1E" w:rsidRPr="00A17A73" w:rsidRDefault="00613F1E">
            <w:pPr>
              <w:spacing w:after="0" w:line="240" w:lineRule="auto"/>
              <w:jc w:val="both"/>
              <w:rPr>
                <w:rFonts w:ascii="Times New Roman" w:hAnsi="Times New Roman"/>
                <w:bCs/>
                <w:sz w:val="24"/>
                <w:szCs w:val="24"/>
                <w:lang w:eastAsia="en-US"/>
              </w:rPr>
            </w:pPr>
            <w:r w:rsidRPr="00A17A73">
              <w:rPr>
                <w:rFonts w:ascii="Times New Roman" w:hAnsi="Times New Roman"/>
                <w:bCs/>
                <w:sz w:val="24"/>
                <w:szCs w:val="24"/>
                <w:lang w:eastAsia="en-US"/>
              </w:rPr>
              <w:t>Устный и письменный опрос, тестирование, проверочные работы, промежуточная аттестация в форме зачета.</w:t>
            </w:r>
          </w:p>
        </w:tc>
      </w:tr>
    </w:tbl>
    <w:p w14:paraId="2ECC8FD0" w14:textId="77777777" w:rsidR="00613F1E" w:rsidRPr="002253AF" w:rsidRDefault="00613F1E" w:rsidP="00613F1E">
      <w:pPr>
        <w:rPr>
          <w:rFonts w:ascii="Times New Roman" w:hAnsi="Times New Roman"/>
        </w:rPr>
      </w:pPr>
    </w:p>
    <w:p w14:paraId="78B5EBA9" w14:textId="77777777" w:rsidR="00613F1E" w:rsidRPr="002253AF" w:rsidRDefault="00613F1E" w:rsidP="00613F1E">
      <w:pPr>
        <w:rPr>
          <w:rFonts w:ascii="Times New Roman" w:hAnsi="Times New Roman"/>
        </w:rPr>
      </w:pPr>
    </w:p>
    <w:p w14:paraId="761EAF12" w14:textId="77777777" w:rsidR="00613F1E" w:rsidRPr="002253AF" w:rsidRDefault="00613F1E" w:rsidP="00613F1E">
      <w:pPr>
        <w:rPr>
          <w:rFonts w:ascii="Times New Roman" w:hAnsi="Times New Roman"/>
        </w:rPr>
      </w:pPr>
    </w:p>
    <w:p w14:paraId="122F4F56" w14:textId="77777777" w:rsidR="00613F1E" w:rsidRPr="002253AF" w:rsidRDefault="00613F1E" w:rsidP="00613F1E">
      <w:pPr>
        <w:rPr>
          <w:rFonts w:ascii="Times New Roman" w:hAnsi="Times New Roman"/>
        </w:rPr>
      </w:pPr>
    </w:p>
    <w:p w14:paraId="3C034B38" w14:textId="77777777" w:rsidR="00613F1E" w:rsidRPr="002253AF" w:rsidRDefault="00613F1E" w:rsidP="00613F1E">
      <w:pPr>
        <w:rPr>
          <w:rFonts w:ascii="Times New Roman" w:hAnsi="Times New Roman"/>
        </w:rPr>
      </w:pPr>
    </w:p>
    <w:p w14:paraId="656966ED" w14:textId="77777777" w:rsidR="00613F1E" w:rsidRPr="002253AF" w:rsidRDefault="00613F1E" w:rsidP="00613F1E">
      <w:pPr>
        <w:rPr>
          <w:rFonts w:ascii="Times New Roman" w:hAnsi="Times New Roman"/>
        </w:rPr>
      </w:pPr>
    </w:p>
    <w:p w14:paraId="3873B040" w14:textId="77777777" w:rsidR="00613F1E" w:rsidRPr="002253AF" w:rsidRDefault="00613F1E" w:rsidP="00103D88">
      <w:pPr>
        <w:pStyle w:val="afffffc"/>
        <w:spacing w:after="120" w:line="240" w:lineRule="auto"/>
        <w:contextualSpacing/>
        <w:jc w:val="right"/>
        <w:rPr>
          <w:rFonts w:ascii="Times New Roman" w:hAnsi="Times New Roman"/>
          <w:b/>
          <w:bCs/>
        </w:rPr>
      </w:pPr>
      <w:bookmarkStart w:id="86" w:name="_Toc150762114"/>
      <w:r w:rsidRPr="002253AF">
        <w:rPr>
          <w:rFonts w:ascii="Times New Roman" w:hAnsi="Times New Roman"/>
          <w:b/>
          <w:bCs/>
        </w:rPr>
        <w:lastRenderedPageBreak/>
        <w:t>Приложение 2.8</w:t>
      </w:r>
      <w:bookmarkEnd w:id="86"/>
    </w:p>
    <w:p w14:paraId="493D594C" w14:textId="48C92AFE" w:rsidR="00613F1E" w:rsidRPr="002253AF" w:rsidRDefault="00613F1E" w:rsidP="00103D88">
      <w:pPr>
        <w:spacing w:after="120" w:line="240" w:lineRule="auto"/>
        <w:contextualSpacing/>
        <w:jc w:val="right"/>
        <w:rPr>
          <w:rFonts w:ascii="Times New Roman" w:hAnsi="Times New Roman"/>
          <w:b/>
          <w:sz w:val="24"/>
          <w:szCs w:val="24"/>
        </w:rPr>
      </w:pPr>
      <w:r w:rsidRPr="002253AF">
        <w:rPr>
          <w:rFonts w:ascii="Times New Roman" w:hAnsi="Times New Roman"/>
          <w:b/>
          <w:bCs/>
          <w:sz w:val="24"/>
          <w:szCs w:val="24"/>
        </w:rPr>
        <w:t xml:space="preserve">к </w:t>
      </w:r>
      <w:r w:rsidR="003E603A">
        <w:rPr>
          <w:rFonts w:ascii="Times New Roman" w:hAnsi="Times New Roman"/>
          <w:b/>
          <w:bCs/>
          <w:sz w:val="24"/>
          <w:szCs w:val="24"/>
        </w:rPr>
        <w:t>ПОП</w:t>
      </w:r>
      <w:r w:rsidRPr="002253AF">
        <w:rPr>
          <w:rFonts w:ascii="Times New Roman" w:hAnsi="Times New Roman"/>
          <w:b/>
          <w:bCs/>
          <w:sz w:val="24"/>
          <w:szCs w:val="24"/>
        </w:rPr>
        <w:t xml:space="preserve"> по</w:t>
      </w:r>
      <w:r w:rsidRPr="002253AF">
        <w:rPr>
          <w:rFonts w:ascii="Times New Roman" w:hAnsi="Times New Roman"/>
          <w:b/>
          <w:sz w:val="24"/>
          <w:szCs w:val="24"/>
        </w:rPr>
        <w:t xml:space="preserve"> профессии</w:t>
      </w:r>
    </w:p>
    <w:p w14:paraId="51978E7A" w14:textId="77777777" w:rsidR="00613F1E" w:rsidRPr="002253AF" w:rsidRDefault="00613F1E" w:rsidP="00103D88">
      <w:pPr>
        <w:spacing w:after="120" w:line="240" w:lineRule="auto"/>
        <w:contextualSpacing/>
        <w:jc w:val="right"/>
        <w:rPr>
          <w:rFonts w:ascii="Times New Roman" w:hAnsi="Times New Roman"/>
          <w:b/>
          <w:sz w:val="24"/>
          <w:szCs w:val="24"/>
        </w:rPr>
      </w:pPr>
      <w:r w:rsidRPr="002253AF">
        <w:rPr>
          <w:rFonts w:ascii="Times New Roman" w:hAnsi="Times New Roman"/>
          <w:b/>
          <w:sz w:val="24"/>
          <w:szCs w:val="24"/>
        </w:rPr>
        <w:t>26.01.03 Слесарь-монтажник судовой</w:t>
      </w:r>
    </w:p>
    <w:p w14:paraId="3E41BE4E" w14:textId="77777777" w:rsidR="00613F1E" w:rsidRPr="002253AF" w:rsidRDefault="00613F1E" w:rsidP="00613F1E">
      <w:pPr>
        <w:ind w:right="-1"/>
        <w:jc w:val="center"/>
        <w:rPr>
          <w:rFonts w:ascii="Times New Roman" w:hAnsi="Times New Roman"/>
          <w:b/>
          <w:i/>
        </w:rPr>
      </w:pPr>
    </w:p>
    <w:p w14:paraId="7B2E83F5" w14:textId="77777777" w:rsidR="00613F1E" w:rsidRPr="002253AF" w:rsidRDefault="00613F1E" w:rsidP="00613F1E">
      <w:pPr>
        <w:jc w:val="center"/>
        <w:rPr>
          <w:rFonts w:ascii="Times New Roman" w:hAnsi="Times New Roman"/>
          <w:b/>
          <w:i/>
        </w:rPr>
      </w:pPr>
    </w:p>
    <w:p w14:paraId="4289551A" w14:textId="77777777" w:rsidR="00613F1E" w:rsidRPr="002253AF" w:rsidRDefault="00613F1E" w:rsidP="00613F1E">
      <w:pPr>
        <w:jc w:val="center"/>
        <w:rPr>
          <w:rFonts w:ascii="Times New Roman" w:hAnsi="Times New Roman"/>
          <w:b/>
          <w:i/>
        </w:rPr>
      </w:pPr>
    </w:p>
    <w:p w14:paraId="29928D1B" w14:textId="77777777" w:rsidR="00613F1E" w:rsidRPr="002253AF" w:rsidRDefault="00613F1E" w:rsidP="00613F1E">
      <w:pPr>
        <w:jc w:val="center"/>
        <w:rPr>
          <w:rFonts w:ascii="Times New Roman" w:hAnsi="Times New Roman"/>
          <w:b/>
          <w:i/>
        </w:rPr>
      </w:pPr>
    </w:p>
    <w:p w14:paraId="763C034C" w14:textId="77777777" w:rsidR="00613F1E" w:rsidRPr="002253AF" w:rsidRDefault="00613F1E" w:rsidP="00613F1E">
      <w:pPr>
        <w:jc w:val="center"/>
        <w:rPr>
          <w:rFonts w:ascii="Times New Roman" w:hAnsi="Times New Roman"/>
          <w:b/>
          <w:i/>
        </w:rPr>
      </w:pPr>
    </w:p>
    <w:p w14:paraId="7757672D" w14:textId="77777777" w:rsidR="00613F1E" w:rsidRPr="002253AF" w:rsidRDefault="00613F1E" w:rsidP="00613F1E">
      <w:pPr>
        <w:jc w:val="center"/>
        <w:rPr>
          <w:rFonts w:ascii="Times New Roman" w:hAnsi="Times New Roman"/>
          <w:b/>
          <w:i/>
        </w:rPr>
      </w:pPr>
    </w:p>
    <w:p w14:paraId="6F1E3131" w14:textId="77777777" w:rsidR="00613F1E" w:rsidRPr="002253AF" w:rsidRDefault="00613F1E" w:rsidP="00613F1E">
      <w:pPr>
        <w:jc w:val="center"/>
        <w:rPr>
          <w:rFonts w:ascii="Times New Roman" w:hAnsi="Times New Roman"/>
          <w:b/>
          <w:i/>
        </w:rPr>
      </w:pPr>
    </w:p>
    <w:p w14:paraId="74520AC6" w14:textId="77777777" w:rsidR="00613F1E" w:rsidRPr="002253AF" w:rsidRDefault="00613F1E" w:rsidP="00613F1E">
      <w:pPr>
        <w:jc w:val="center"/>
        <w:rPr>
          <w:rFonts w:ascii="Times New Roman" w:hAnsi="Times New Roman"/>
          <w:b/>
          <w:i/>
        </w:rPr>
      </w:pPr>
    </w:p>
    <w:p w14:paraId="0A745661" w14:textId="6F72D620" w:rsidR="00613F1E" w:rsidRPr="00103D88" w:rsidRDefault="00613F1E" w:rsidP="00497949">
      <w:pPr>
        <w:pStyle w:val="afffffc"/>
        <w:spacing w:after="0"/>
        <w:contextualSpacing/>
        <w:rPr>
          <w:rFonts w:ascii="Times New Roman" w:hAnsi="Times New Roman"/>
          <w:b/>
          <w:bCs/>
          <w:iCs/>
        </w:rPr>
      </w:pPr>
      <w:bookmarkStart w:id="87" w:name="_Toc150762115"/>
      <w:r w:rsidRPr="00497949">
        <w:rPr>
          <w:rFonts w:ascii="Times New Roman" w:hAnsi="Times New Roman"/>
          <w:b/>
          <w:bCs/>
        </w:rPr>
        <w:t>ПРИМЕРНАЯ РАБОЧАЯ ПРОГРАММА УЧЕБНОЙ ДИСЦИПЛИНЫ</w:t>
      </w:r>
      <w:r w:rsidR="00497949" w:rsidRPr="002253AF">
        <w:rPr>
          <w:rFonts w:ascii="Times New Roman" w:hAnsi="Times New Roman"/>
          <w:b/>
        </w:rPr>
        <w:t xml:space="preserve"> </w:t>
      </w:r>
      <w:r w:rsidR="00497949" w:rsidRPr="002253AF">
        <w:rPr>
          <w:rFonts w:ascii="Times New Roman" w:hAnsi="Times New Roman"/>
          <w:b/>
        </w:rPr>
        <w:br/>
      </w:r>
      <w:r w:rsidR="00103D88" w:rsidRPr="00103D88">
        <w:rPr>
          <w:rFonts w:ascii="Times New Roman" w:hAnsi="Times New Roman"/>
          <w:b/>
          <w:bCs/>
          <w:iCs/>
        </w:rPr>
        <w:t>ОП.02 «ОСНОВЫ МЕХАНИКИ»</w:t>
      </w:r>
      <w:bookmarkEnd w:id="87"/>
    </w:p>
    <w:p w14:paraId="2C2271E0" w14:textId="77777777" w:rsidR="00613F1E" w:rsidRPr="002253AF" w:rsidRDefault="00613F1E" w:rsidP="00613F1E">
      <w:pPr>
        <w:rPr>
          <w:rFonts w:ascii="Times New Roman" w:hAnsi="Times New Roman"/>
          <w:b/>
          <w:i/>
        </w:rPr>
      </w:pPr>
    </w:p>
    <w:p w14:paraId="40775F6A" w14:textId="77777777" w:rsidR="00613F1E" w:rsidRPr="002253AF" w:rsidRDefault="00613F1E" w:rsidP="00613F1E">
      <w:pPr>
        <w:rPr>
          <w:rFonts w:ascii="Times New Roman" w:hAnsi="Times New Roman"/>
          <w:b/>
          <w:i/>
        </w:rPr>
      </w:pPr>
    </w:p>
    <w:p w14:paraId="3E943276" w14:textId="77777777" w:rsidR="00613F1E" w:rsidRPr="002253AF" w:rsidRDefault="00613F1E" w:rsidP="00613F1E">
      <w:pPr>
        <w:rPr>
          <w:rFonts w:ascii="Times New Roman" w:hAnsi="Times New Roman"/>
          <w:b/>
          <w:i/>
        </w:rPr>
      </w:pPr>
    </w:p>
    <w:p w14:paraId="5660A13F" w14:textId="77777777" w:rsidR="00613F1E" w:rsidRPr="002253AF" w:rsidRDefault="00613F1E" w:rsidP="00613F1E">
      <w:pPr>
        <w:rPr>
          <w:rFonts w:ascii="Times New Roman" w:hAnsi="Times New Roman"/>
          <w:b/>
          <w:i/>
        </w:rPr>
      </w:pPr>
    </w:p>
    <w:p w14:paraId="5416D98F" w14:textId="77777777" w:rsidR="00613F1E" w:rsidRPr="002253AF" w:rsidRDefault="00613F1E" w:rsidP="00613F1E">
      <w:pPr>
        <w:rPr>
          <w:rFonts w:ascii="Times New Roman" w:hAnsi="Times New Roman"/>
          <w:b/>
          <w:i/>
        </w:rPr>
      </w:pPr>
    </w:p>
    <w:p w14:paraId="0BA51D77" w14:textId="77777777" w:rsidR="00613F1E" w:rsidRPr="002253AF" w:rsidRDefault="00613F1E" w:rsidP="00613F1E">
      <w:pPr>
        <w:rPr>
          <w:rFonts w:ascii="Times New Roman" w:hAnsi="Times New Roman"/>
          <w:b/>
          <w:i/>
        </w:rPr>
      </w:pPr>
    </w:p>
    <w:p w14:paraId="586821E4" w14:textId="77777777" w:rsidR="00613F1E" w:rsidRPr="002253AF" w:rsidRDefault="00613F1E" w:rsidP="00613F1E">
      <w:pPr>
        <w:rPr>
          <w:rFonts w:ascii="Times New Roman" w:hAnsi="Times New Roman"/>
          <w:b/>
          <w:i/>
        </w:rPr>
      </w:pPr>
    </w:p>
    <w:p w14:paraId="2DE9027E" w14:textId="77777777" w:rsidR="00613F1E" w:rsidRPr="002253AF" w:rsidRDefault="00613F1E" w:rsidP="00613F1E">
      <w:pPr>
        <w:rPr>
          <w:rFonts w:ascii="Times New Roman" w:hAnsi="Times New Roman"/>
          <w:b/>
          <w:i/>
        </w:rPr>
      </w:pPr>
    </w:p>
    <w:p w14:paraId="5F116D5E" w14:textId="77777777" w:rsidR="00613F1E" w:rsidRPr="002253AF" w:rsidRDefault="00613F1E" w:rsidP="00613F1E">
      <w:pPr>
        <w:rPr>
          <w:rFonts w:ascii="Times New Roman" w:hAnsi="Times New Roman"/>
          <w:b/>
          <w:i/>
        </w:rPr>
      </w:pPr>
    </w:p>
    <w:p w14:paraId="3A9DA7EF" w14:textId="77777777" w:rsidR="00613F1E" w:rsidRPr="002253AF" w:rsidRDefault="00613F1E" w:rsidP="00613F1E">
      <w:pPr>
        <w:rPr>
          <w:rFonts w:ascii="Times New Roman" w:hAnsi="Times New Roman"/>
          <w:b/>
          <w:i/>
        </w:rPr>
      </w:pPr>
    </w:p>
    <w:p w14:paraId="4D404E2C" w14:textId="77777777" w:rsidR="00613F1E" w:rsidRPr="002253AF" w:rsidRDefault="00613F1E" w:rsidP="00613F1E">
      <w:pPr>
        <w:rPr>
          <w:rFonts w:ascii="Times New Roman" w:hAnsi="Times New Roman"/>
          <w:b/>
          <w:i/>
        </w:rPr>
      </w:pPr>
    </w:p>
    <w:p w14:paraId="3703B95D" w14:textId="77777777" w:rsidR="00613F1E" w:rsidRPr="002253AF" w:rsidRDefault="00613F1E" w:rsidP="00613F1E">
      <w:pPr>
        <w:rPr>
          <w:rFonts w:ascii="Times New Roman" w:hAnsi="Times New Roman"/>
          <w:b/>
          <w:i/>
        </w:rPr>
      </w:pPr>
    </w:p>
    <w:p w14:paraId="24EAF449" w14:textId="77777777" w:rsidR="00613F1E" w:rsidRPr="002253AF" w:rsidRDefault="00613F1E" w:rsidP="00613F1E">
      <w:pPr>
        <w:rPr>
          <w:rFonts w:ascii="Times New Roman" w:hAnsi="Times New Roman"/>
          <w:b/>
          <w:i/>
        </w:rPr>
      </w:pPr>
    </w:p>
    <w:p w14:paraId="64AA63A4" w14:textId="77777777" w:rsidR="00613F1E" w:rsidRPr="002253AF" w:rsidRDefault="00613F1E" w:rsidP="00613F1E">
      <w:pPr>
        <w:rPr>
          <w:rFonts w:ascii="Times New Roman" w:hAnsi="Times New Roman"/>
          <w:b/>
          <w:i/>
        </w:rPr>
      </w:pPr>
    </w:p>
    <w:p w14:paraId="77BD8396" w14:textId="77777777" w:rsidR="00613F1E" w:rsidRPr="002253AF" w:rsidRDefault="00613F1E" w:rsidP="00613F1E">
      <w:pPr>
        <w:rPr>
          <w:rFonts w:ascii="Times New Roman" w:hAnsi="Times New Roman"/>
          <w:b/>
          <w:i/>
        </w:rPr>
      </w:pPr>
    </w:p>
    <w:p w14:paraId="3C6DF8BE" w14:textId="77777777" w:rsidR="00613F1E" w:rsidRPr="002253AF" w:rsidRDefault="00613F1E" w:rsidP="00613F1E">
      <w:pPr>
        <w:rPr>
          <w:rFonts w:ascii="Times New Roman" w:hAnsi="Times New Roman"/>
          <w:b/>
          <w:i/>
        </w:rPr>
      </w:pPr>
    </w:p>
    <w:p w14:paraId="61EC768D" w14:textId="055C7E2A" w:rsidR="00613F1E" w:rsidRPr="002253AF" w:rsidRDefault="00613F1E" w:rsidP="00613F1E">
      <w:pPr>
        <w:jc w:val="center"/>
        <w:rPr>
          <w:rFonts w:ascii="Times New Roman" w:hAnsi="Times New Roman"/>
          <w:b/>
          <w:i/>
          <w:sz w:val="24"/>
          <w:szCs w:val="24"/>
        </w:rPr>
      </w:pPr>
      <w:r w:rsidRPr="00103D88">
        <w:rPr>
          <w:rFonts w:ascii="Times New Roman" w:hAnsi="Times New Roman"/>
          <w:b/>
          <w:bCs/>
          <w:iCs/>
        </w:rPr>
        <w:t>20</w:t>
      </w:r>
      <w:r w:rsidR="00103D88" w:rsidRPr="00103D88">
        <w:rPr>
          <w:rFonts w:ascii="Times New Roman" w:hAnsi="Times New Roman"/>
          <w:b/>
          <w:bCs/>
          <w:iCs/>
        </w:rPr>
        <w:t>2</w:t>
      </w:r>
      <w:r w:rsidR="00010A1E">
        <w:rPr>
          <w:rFonts w:ascii="Times New Roman" w:hAnsi="Times New Roman"/>
          <w:b/>
          <w:bCs/>
          <w:iCs/>
        </w:rPr>
        <w:t>4</w:t>
      </w:r>
      <w:r w:rsidRPr="00103D88">
        <w:rPr>
          <w:rFonts w:ascii="Times New Roman" w:hAnsi="Times New Roman"/>
          <w:b/>
          <w:bCs/>
          <w:iCs/>
        </w:rPr>
        <w:t xml:space="preserve"> г.</w:t>
      </w:r>
      <w:r w:rsidRPr="002253AF">
        <w:rPr>
          <w:rFonts w:ascii="Times New Roman" w:hAnsi="Times New Roman"/>
          <w:b/>
          <w:bCs/>
          <w:i/>
        </w:rPr>
        <w:br w:type="page"/>
      </w:r>
      <w:r w:rsidRPr="00103D88">
        <w:rPr>
          <w:rFonts w:ascii="Times New Roman" w:hAnsi="Times New Roman"/>
          <w:b/>
          <w:iCs/>
          <w:sz w:val="24"/>
          <w:szCs w:val="24"/>
        </w:rPr>
        <w:lastRenderedPageBreak/>
        <w:t>СОДЕРЖАНИЕ</w:t>
      </w:r>
    </w:p>
    <w:p w14:paraId="478CDDC8" w14:textId="77777777" w:rsidR="00613F1E" w:rsidRPr="002253AF" w:rsidRDefault="00613F1E" w:rsidP="00613F1E">
      <w:pPr>
        <w:rPr>
          <w:rFonts w:ascii="Times New Roman" w:hAnsi="Times New Roman"/>
          <w:b/>
          <w:i/>
          <w:sz w:val="24"/>
          <w:szCs w:val="24"/>
        </w:rPr>
      </w:pPr>
    </w:p>
    <w:tbl>
      <w:tblPr>
        <w:tblW w:w="0" w:type="auto"/>
        <w:tblLook w:val="01E0" w:firstRow="1" w:lastRow="1" w:firstColumn="1" w:lastColumn="1" w:noHBand="0" w:noVBand="0"/>
      </w:tblPr>
      <w:tblGrid>
        <w:gridCol w:w="7500"/>
        <w:gridCol w:w="1854"/>
      </w:tblGrid>
      <w:tr w:rsidR="00613F1E" w:rsidRPr="002253AF" w14:paraId="3D79B5B1" w14:textId="77777777" w:rsidTr="00613F1E">
        <w:tc>
          <w:tcPr>
            <w:tcW w:w="7501" w:type="dxa"/>
            <w:hideMark/>
          </w:tcPr>
          <w:p w14:paraId="02252457" w14:textId="77777777" w:rsidR="00613F1E" w:rsidRPr="002253AF" w:rsidRDefault="00613F1E" w:rsidP="00DF1473">
            <w:pPr>
              <w:numPr>
                <w:ilvl w:val="0"/>
                <w:numId w:val="39"/>
              </w:numPr>
              <w:suppressAutoHyphens/>
              <w:rPr>
                <w:rFonts w:ascii="Times New Roman" w:hAnsi="Times New Roman"/>
                <w:b/>
                <w:sz w:val="24"/>
                <w:szCs w:val="24"/>
                <w:lang w:eastAsia="en-US"/>
              </w:rPr>
            </w:pPr>
            <w:r w:rsidRPr="002253AF">
              <w:rPr>
                <w:rFonts w:ascii="Times New Roman" w:hAnsi="Times New Roman"/>
                <w:b/>
                <w:sz w:val="24"/>
                <w:szCs w:val="24"/>
                <w:lang w:eastAsia="en-US"/>
              </w:rPr>
              <w:t>ОБЩАЯ ХАРАКТЕРИСТИКА ПРИМЕРНОЙ РАБОЧЕЙ ПРОГРАММЫ УЧЕБНОЙ ДИСЦИПЛИНЫ</w:t>
            </w:r>
          </w:p>
        </w:tc>
        <w:tc>
          <w:tcPr>
            <w:tcW w:w="1854" w:type="dxa"/>
          </w:tcPr>
          <w:p w14:paraId="65EFD98C" w14:textId="77777777" w:rsidR="00613F1E" w:rsidRPr="002253AF" w:rsidRDefault="00613F1E">
            <w:pPr>
              <w:jc w:val="center"/>
              <w:rPr>
                <w:rFonts w:ascii="Times New Roman" w:hAnsi="Times New Roman"/>
                <w:b/>
                <w:sz w:val="24"/>
                <w:szCs w:val="24"/>
                <w:lang w:eastAsia="en-US"/>
              </w:rPr>
            </w:pPr>
          </w:p>
        </w:tc>
      </w:tr>
      <w:tr w:rsidR="00613F1E" w:rsidRPr="002253AF" w14:paraId="34D9B3BD" w14:textId="77777777" w:rsidTr="00613F1E">
        <w:tc>
          <w:tcPr>
            <w:tcW w:w="7501" w:type="dxa"/>
            <w:hideMark/>
          </w:tcPr>
          <w:p w14:paraId="013C0C04" w14:textId="77777777" w:rsidR="00613F1E" w:rsidRPr="002253AF" w:rsidRDefault="00613F1E" w:rsidP="00DF1473">
            <w:pPr>
              <w:numPr>
                <w:ilvl w:val="0"/>
                <w:numId w:val="39"/>
              </w:numPr>
              <w:suppressAutoHyphens/>
              <w:rPr>
                <w:rFonts w:ascii="Times New Roman" w:hAnsi="Times New Roman"/>
                <w:b/>
                <w:sz w:val="24"/>
                <w:szCs w:val="24"/>
                <w:lang w:eastAsia="en-US"/>
              </w:rPr>
            </w:pPr>
            <w:r w:rsidRPr="002253AF">
              <w:rPr>
                <w:rFonts w:ascii="Times New Roman" w:hAnsi="Times New Roman"/>
                <w:b/>
                <w:sz w:val="24"/>
                <w:szCs w:val="24"/>
                <w:lang w:eastAsia="en-US"/>
              </w:rPr>
              <w:t>СТРУКТУРА И СОДЕРЖАНИЕ УЧЕБНОЙ ДИСЦИПЛИНЫ</w:t>
            </w:r>
          </w:p>
          <w:p w14:paraId="77A59837" w14:textId="77777777" w:rsidR="00613F1E" w:rsidRPr="002253AF" w:rsidRDefault="00613F1E" w:rsidP="00DF1473">
            <w:pPr>
              <w:numPr>
                <w:ilvl w:val="0"/>
                <w:numId w:val="39"/>
              </w:numPr>
              <w:suppressAutoHyphens/>
              <w:rPr>
                <w:rFonts w:ascii="Times New Roman" w:hAnsi="Times New Roman"/>
                <w:b/>
                <w:sz w:val="24"/>
                <w:szCs w:val="24"/>
                <w:lang w:eastAsia="en-US"/>
              </w:rPr>
            </w:pPr>
            <w:r w:rsidRPr="002253AF">
              <w:rPr>
                <w:rFonts w:ascii="Times New Roman" w:hAnsi="Times New Roman"/>
                <w:b/>
                <w:sz w:val="24"/>
                <w:szCs w:val="24"/>
                <w:lang w:eastAsia="en-US"/>
              </w:rPr>
              <w:t>УСЛОВИЯ РЕАЛИЗАЦИИ УЧЕБНОЙ ДИСЦИПЛИНЫ</w:t>
            </w:r>
          </w:p>
        </w:tc>
        <w:tc>
          <w:tcPr>
            <w:tcW w:w="1854" w:type="dxa"/>
          </w:tcPr>
          <w:p w14:paraId="26CD80FA" w14:textId="77777777" w:rsidR="00613F1E" w:rsidRPr="002253AF" w:rsidRDefault="00613F1E">
            <w:pPr>
              <w:jc w:val="center"/>
              <w:rPr>
                <w:rFonts w:ascii="Times New Roman" w:hAnsi="Times New Roman"/>
                <w:b/>
                <w:sz w:val="24"/>
                <w:szCs w:val="24"/>
                <w:lang w:eastAsia="en-US"/>
              </w:rPr>
            </w:pPr>
          </w:p>
        </w:tc>
      </w:tr>
      <w:tr w:rsidR="00613F1E" w:rsidRPr="002253AF" w14:paraId="2C36EB3D" w14:textId="77777777" w:rsidTr="00613F1E">
        <w:tc>
          <w:tcPr>
            <w:tcW w:w="7501" w:type="dxa"/>
          </w:tcPr>
          <w:p w14:paraId="1ED126FD" w14:textId="77777777" w:rsidR="00613F1E" w:rsidRPr="002253AF" w:rsidRDefault="00613F1E" w:rsidP="00DF1473">
            <w:pPr>
              <w:numPr>
                <w:ilvl w:val="0"/>
                <w:numId w:val="39"/>
              </w:numPr>
              <w:suppressAutoHyphens/>
              <w:rPr>
                <w:rFonts w:ascii="Times New Roman" w:hAnsi="Times New Roman"/>
                <w:b/>
                <w:sz w:val="24"/>
                <w:szCs w:val="24"/>
                <w:lang w:eastAsia="en-US"/>
              </w:rPr>
            </w:pPr>
            <w:r w:rsidRPr="002253AF">
              <w:rPr>
                <w:rFonts w:ascii="Times New Roman" w:hAnsi="Times New Roman"/>
                <w:b/>
                <w:sz w:val="24"/>
                <w:szCs w:val="24"/>
                <w:lang w:eastAsia="en-US"/>
              </w:rPr>
              <w:t>КОНТРОЛЬ И ОЦЕНКА РЕЗУЛЬТАТОВ ОСВОЕНИЯ УЧЕБНОЙ ДИСЦИПЛИНЫ</w:t>
            </w:r>
          </w:p>
          <w:p w14:paraId="58D17CC5" w14:textId="77777777" w:rsidR="00613F1E" w:rsidRPr="002253AF" w:rsidRDefault="00613F1E" w:rsidP="00AA67C0">
            <w:pPr>
              <w:suppressAutoHyphens/>
              <w:rPr>
                <w:rFonts w:ascii="Times New Roman" w:hAnsi="Times New Roman"/>
                <w:b/>
                <w:sz w:val="24"/>
                <w:szCs w:val="24"/>
                <w:lang w:eastAsia="en-US"/>
              </w:rPr>
            </w:pPr>
          </w:p>
        </w:tc>
        <w:tc>
          <w:tcPr>
            <w:tcW w:w="1854" w:type="dxa"/>
          </w:tcPr>
          <w:p w14:paraId="77AC68A1" w14:textId="77777777" w:rsidR="00613F1E" w:rsidRPr="002253AF" w:rsidRDefault="00613F1E">
            <w:pPr>
              <w:jc w:val="center"/>
              <w:rPr>
                <w:rFonts w:ascii="Times New Roman" w:hAnsi="Times New Roman"/>
                <w:b/>
                <w:sz w:val="24"/>
                <w:szCs w:val="24"/>
                <w:lang w:eastAsia="en-US"/>
              </w:rPr>
            </w:pPr>
          </w:p>
        </w:tc>
      </w:tr>
    </w:tbl>
    <w:p w14:paraId="51EB5BA6" w14:textId="77777777" w:rsidR="00613F1E" w:rsidRPr="002253AF" w:rsidRDefault="00613F1E" w:rsidP="00613F1E">
      <w:pPr>
        <w:suppressAutoHyphens/>
        <w:spacing w:after="0"/>
        <w:ind w:left="360"/>
        <w:jc w:val="center"/>
        <w:rPr>
          <w:rFonts w:ascii="Times New Roman" w:hAnsi="Times New Roman"/>
          <w:b/>
          <w:sz w:val="24"/>
          <w:szCs w:val="24"/>
        </w:rPr>
      </w:pPr>
      <w:r w:rsidRPr="002253AF">
        <w:rPr>
          <w:rFonts w:ascii="Times New Roman" w:hAnsi="Times New Roman"/>
          <w:b/>
          <w:i/>
          <w:u w:val="single"/>
        </w:rPr>
        <w:br w:type="page"/>
      </w:r>
      <w:r w:rsidRPr="002253AF">
        <w:rPr>
          <w:rFonts w:ascii="Times New Roman" w:hAnsi="Times New Roman"/>
          <w:b/>
          <w:sz w:val="24"/>
          <w:szCs w:val="24"/>
        </w:rPr>
        <w:lastRenderedPageBreak/>
        <w:t>1.</w:t>
      </w:r>
      <w:r w:rsidRPr="002253AF">
        <w:rPr>
          <w:rFonts w:ascii="Times New Roman" w:hAnsi="Times New Roman"/>
          <w:b/>
          <w:i/>
        </w:rPr>
        <w:t xml:space="preserve"> </w:t>
      </w:r>
      <w:r w:rsidRPr="002253AF">
        <w:rPr>
          <w:rFonts w:ascii="Times New Roman" w:hAnsi="Times New Roman"/>
          <w:b/>
          <w:sz w:val="24"/>
          <w:szCs w:val="24"/>
        </w:rPr>
        <w:t xml:space="preserve">ОБЩАЯ ХАРАКТЕРИСТИКА </w:t>
      </w:r>
      <w:r w:rsidRPr="002253AF">
        <w:rPr>
          <w:rFonts w:ascii="Times New Roman" w:hAnsi="Times New Roman"/>
          <w:b/>
          <w:color w:val="000000"/>
          <w:sz w:val="24"/>
          <w:szCs w:val="24"/>
        </w:rPr>
        <w:t>ПРИМЕРНОЙ РАБОЧЕЙ ПРОГРАММЫ</w:t>
      </w:r>
      <w:r w:rsidRPr="002253AF">
        <w:rPr>
          <w:rFonts w:ascii="Times New Roman" w:hAnsi="Times New Roman"/>
          <w:b/>
          <w:sz w:val="24"/>
          <w:szCs w:val="24"/>
        </w:rPr>
        <w:t xml:space="preserve"> УЧЕБНОЙ ДИСЦИПЛИНЫ</w:t>
      </w:r>
    </w:p>
    <w:p w14:paraId="4D27DD00" w14:textId="2675013B" w:rsidR="00613F1E" w:rsidRPr="002253AF" w:rsidRDefault="00C40084" w:rsidP="00613F1E">
      <w:pPr>
        <w:suppressAutoHyphens/>
        <w:spacing w:after="0" w:line="240" w:lineRule="auto"/>
        <w:ind w:left="720"/>
        <w:jc w:val="center"/>
        <w:rPr>
          <w:rFonts w:ascii="Times New Roman" w:hAnsi="Times New Roman"/>
          <w:sz w:val="24"/>
          <w:szCs w:val="24"/>
          <w:vertAlign w:val="superscript"/>
        </w:rPr>
      </w:pPr>
      <w:r w:rsidRPr="002253AF">
        <w:rPr>
          <w:rFonts w:ascii="Times New Roman" w:hAnsi="Times New Roman"/>
          <w:b/>
          <w:sz w:val="24"/>
          <w:szCs w:val="24"/>
        </w:rPr>
        <w:t>ОП. 02 «ОСНОВЫ МЕХАНИКИ»</w:t>
      </w:r>
    </w:p>
    <w:p w14:paraId="0D561FD8" w14:textId="77777777" w:rsidR="00613F1E" w:rsidRPr="002253AF" w:rsidRDefault="00613F1E" w:rsidP="00613F1E">
      <w:pPr>
        <w:suppressAutoHyphens/>
        <w:spacing w:after="0" w:line="240" w:lineRule="auto"/>
        <w:ind w:left="720"/>
        <w:jc w:val="center"/>
        <w:rPr>
          <w:rFonts w:ascii="Times New Roman" w:hAnsi="Times New Roman"/>
          <w:sz w:val="24"/>
          <w:szCs w:val="24"/>
          <w:vertAlign w:val="superscript"/>
        </w:rPr>
      </w:pPr>
    </w:p>
    <w:p w14:paraId="3C1068F3" w14:textId="77777777" w:rsidR="00613F1E" w:rsidRPr="002253AF" w:rsidRDefault="00613F1E" w:rsidP="00613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2253AF">
        <w:rPr>
          <w:rFonts w:ascii="Times New Roman" w:hAnsi="Times New Roman"/>
          <w:b/>
          <w:sz w:val="24"/>
          <w:szCs w:val="24"/>
        </w:rPr>
        <w:t xml:space="preserve">1.1. Место дисциплины в структуре основной образовательной программы: </w:t>
      </w:r>
    </w:p>
    <w:p w14:paraId="5C97170E" w14:textId="77777777" w:rsidR="00613F1E" w:rsidRPr="002253AF" w:rsidRDefault="00613F1E" w:rsidP="00613F1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i/>
          <w:sz w:val="24"/>
          <w:szCs w:val="24"/>
        </w:rPr>
      </w:pPr>
      <w:r w:rsidRPr="002253AF">
        <w:rPr>
          <w:rFonts w:ascii="Times New Roman" w:hAnsi="Times New Roman"/>
          <w:sz w:val="24"/>
          <w:szCs w:val="24"/>
        </w:rPr>
        <w:t xml:space="preserve">Учебная дисциплина </w:t>
      </w:r>
      <w:r w:rsidRPr="00C40084">
        <w:rPr>
          <w:rFonts w:ascii="Times New Roman" w:hAnsi="Times New Roman"/>
          <w:bCs/>
          <w:iCs/>
          <w:sz w:val="24"/>
          <w:szCs w:val="24"/>
        </w:rPr>
        <w:t>ОП.02 «Основы механики»</w:t>
      </w:r>
      <w:r w:rsidRPr="002253AF">
        <w:rPr>
          <w:rFonts w:ascii="Times New Roman" w:hAnsi="Times New Roman"/>
          <w:b/>
          <w:i/>
          <w:sz w:val="24"/>
          <w:szCs w:val="24"/>
        </w:rPr>
        <w:t xml:space="preserve"> </w:t>
      </w:r>
      <w:r w:rsidRPr="002253AF">
        <w:rPr>
          <w:rFonts w:ascii="Times New Roman" w:hAnsi="Times New Roman"/>
          <w:sz w:val="24"/>
          <w:szCs w:val="24"/>
        </w:rPr>
        <w:t>является обязательной частью общепрофессионального цикла примерной основной образовательной программы в соответствии с ФГОС СПО по профессии 26.01.03 Слесарь-монтажник судовой.</w:t>
      </w:r>
    </w:p>
    <w:p w14:paraId="2B5C59B1" w14:textId="77777777" w:rsidR="00613F1E" w:rsidRPr="002253AF" w:rsidRDefault="00613F1E" w:rsidP="00613F1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FF0000"/>
          <w:sz w:val="24"/>
          <w:szCs w:val="24"/>
        </w:rPr>
      </w:pPr>
      <w:r w:rsidRPr="002253AF">
        <w:rPr>
          <w:rFonts w:ascii="Times New Roman" w:hAnsi="Times New Roman"/>
          <w:sz w:val="24"/>
          <w:szCs w:val="24"/>
        </w:rPr>
        <w:t xml:space="preserve">Особое значение дисциплина имеет при формировании и развитии ОК 01, ОК 02, ОК 04, ОК 05, ОК 07, ОК 09, ПК 1.2, ПК 1.4, ПК 2.1, ПК 2.3, ПК 3.1, ПК 4.1, ПК 4.2.  </w:t>
      </w:r>
    </w:p>
    <w:p w14:paraId="10E99A78" w14:textId="77777777" w:rsidR="00613F1E" w:rsidRPr="002253AF" w:rsidRDefault="00613F1E" w:rsidP="00613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6CD7A5CA" w14:textId="77777777" w:rsidR="00613F1E" w:rsidRPr="002253AF" w:rsidRDefault="00613F1E" w:rsidP="00613F1E">
      <w:pPr>
        <w:spacing w:after="0"/>
        <w:ind w:firstLine="709"/>
        <w:rPr>
          <w:rFonts w:ascii="Times New Roman" w:hAnsi="Times New Roman"/>
          <w:b/>
          <w:sz w:val="24"/>
          <w:szCs w:val="24"/>
        </w:rPr>
      </w:pPr>
      <w:r w:rsidRPr="002253AF">
        <w:rPr>
          <w:rFonts w:ascii="Times New Roman" w:hAnsi="Times New Roman"/>
          <w:b/>
          <w:sz w:val="24"/>
          <w:szCs w:val="24"/>
        </w:rPr>
        <w:t>1.2. Цель и планируемые результаты освоения дисциплины:</w:t>
      </w:r>
    </w:p>
    <w:p w14:paraId="28001911" w14:textId="77777777" w:rsidR="00613F1E" w:rsidRPr="002253AF" w:rsidRDefault="00613F1E" w:rsidP="00613F1E">
      <w:pPr>
        <w:suppressAutoHyphens/>
        <w:spacing w:after="0" w:line="240" w:lineRule="auto"/>
        <w:ind w:firstLine="709"/>
        <w:jc w:val="both"/>
        <w:rPr>
          <w:rFonts w:ascii="Times New Roman" w:hAnsi="Times New Roman"/>
          <w:sz w:val="24"/>
          <w:szCs w:val="24"/>
          <w:lang w:eastAsia="en-US"/>
        </w:rPr>
      </w:pPr>
      <w:r w:rsidRPr="002253AF">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613F1E" w:rsidRPr="002253AF" w14:paraId="56D6841A" w14:textId="77777777" w:rsidTr="00613F1E">
        <w:trPr>
          <w:trHeight w:val="649"/>
        </w:trPr>
        <w:tc>
          <w:tcPr>
            <w:tcW w:w="1589" w:type="dxa"/>
            <w:tcBorders>
              <w:top w:val="single" w:sz="4" w:space="0" w:color="auto"/>
              <w:left w:val="single" w:sz="4" w:space="0" w:color="auto"/>
              <w:bottom w:val="single" w:sz="4" w:space="0" w:color="auto"/>
              <w:right w:val="single" w:sz="4" w:space="0" w:color="auto"/>
            </w:tcBorders>
            <w:hideMark/>
          </w:tcPr>
          <w:p w14:paraId="26CE5D32" w14:textId="77777777" w:rsidR="00613F1E" w:rsidRPr="002253AF" w:rsidRDefault="00613F1E">
            <w:pPr>
              <w:suppressAutoHyphens/>
              <w:spacing w:after="0" w:line="240" w:lineRule="auto"/>
              <w:jc w:val="center"/>
              <w:rPr>
                <w:rFonts w:ascii="Times New Roman" w:hAnsi="Times New Roman"/>
                <w:b/>
                <w:sz w:val="24"/>
                <w:szCs w:val="24"/>
              </w:rPr>
            </w:pPr>
            <w:r w:rsidRPr="002253AF">
              <w:rPr>
                <w:rFonts w:ascii="Times New Roman" w:hAnsi="Times New Roman"/>
                <w:b/>
                <w:sz w:val="24"/>
                <w:szCs w:val="24"/>
              </w:rPr>
              <w:t xml:space="preserve">Код </w:t>
            </w:r>
          </w:p>
          <w:p w14:paraId="55DA0D98" w14:textId="77777777" w:rsidR="00613F1E" w:rsidRPr="002253AF" w:rsidRDefault="00613F1E">
            <w:pPr>
              <w:suppressAutoHyphens/>
              <w:spacing w:after="0" w:line="240" w:lineRule="auto"/>
              <w:jc w:val="center"/>
              <w:rPr>
                <w:rFonts w:ascii="Times New Roman" w:hAnsi="Times New Roman"/>
                <w:b/>
                <w:sz w:val="24"/>
                <w:szCs w:val="24"/>
              </w:rPr>
            </w:pPr>
            <w:r w:rsidRPr="002253AF">
              <w:rPr>
                <w:rFonts w:ascii="Times New Roman" w:hAnsi="Times New Roman"/>
                <w:b/>
                <w:sz w:val="24"/>
                <w:szCs w:val="24"/>
              </w:rPr>
              <w:t>ПК, ОК</w:t>
            </w:r>
          </w:p>
        </w:tc>
        <w:tc>
          <w:tcPr>
            <w:tcW w:w="3764" w:type="dxa"/>
            <w:tcBorders>
              <w:top w:val="single" w:sz="4" w:space="0" w:color="auto"/>
              <w:left w:val="single" w:sz="4" w:space="0" w:color="auto"/>
              <w:bottom w:val="single" w:sz="4" w:space="0" w:color="auto"/>
              <w:right w:val="single" w:sz="4" w:space="0" w:color="auto"/>
            </w:tcBorders>
            <w:hideMark/>
          </w:tcPr>
          <w:p w14:paraId="29487688" w14:textId="77777777" w:rsidR="00613F1E" w:rsidRPr="002253AF" w:rsidRDefault="00613F1E">
            <w:pPr>
              <w:suppressAutoHyphens/>
              <w:spacing w:after="0" w:line="240" w:lineRule="auto"/>
              <w:jc w:val="center"/>
              <w:rPr>
                <w:rFonts w:ascii="Times New Roman" w:hAnsi="Times New Roman"/>
                <w:b/>
                <w:sz w:val="24"/>
                <w:szCs w:val="24"/>
              </w:rPr>
            </w:pPr>
            <w:r w:rsidRPr="002253AF">
              <w:rPr>
                <w:rFonts w:ascii="Times New Roman" w:hAnsi="Times New Roman"/>
                <w:b/>
                <w:sz w:val="24"/>
                <w:szCs w:val="24"/>
              </w:rPr>
              <w:t>Умения</w:t>
            </w:r>
          </w:p>
        </w:tc>
        <w:tc>
          <w:tcPr>
            <w:tcW w:w="3895" w:type="dxa"/>
            <w:tcBorders>
              <w:top w:val="single" w:sz="4" w:space="0" w:color="auto"/>
              <w:left w:val="single" w:sz="4" w:space="0" w:color="auto"/>
              <w:bottom w:val="single" w:sz="4" w:space="0" w:color="auto"/>
              <w:right w:val="single" w:sz="4" w:space="0" w:color="auto"/>
            </w:tcBorders>
            <w:hideMark/>
          </w:tcPr>
          <w:p w14:paraId="5BF811FA" w14:textId="77777777" w:rsidR="00613F1E" w:rsidRPr="002253AF" w:rsidRDefault="00613F1E">
            <w:pPr>
              <w:suppressAutoHyphens/>
              <w:spacing w:after="0" w:line="240" w:lineRule="auto"/>
              <w:jc w:val="center"/>
              <w:rPr>
                <w:rFonts w:ascii="Times New Roman" w:hAnsi="Times New Roman"/>
                <w:b/>
                <w:sz w:val="24"/>
                <w:szCs w:val="24"/>
              </w:rPr>
            </w:pPr>
            <w:r w:rsidRPr="002253AF">
              <w:rPr>
                <w:rFonts w:ascii="Times New Roman" w:hAnsi="Times New Roman"/>
                <w:b/>
                <w:sz w:val="24"/>
                <w:szCs w:val="24"/>
              </w:rPr>
              <w:t>Знания</w:t>
            </w:r>
          </w:p>
        </w:tc>
      </w:tr>
      <w:tr w:rsidR="00613F1E" w:rsidRPr="002253AF" w14:paraId="305F9DC5" w14:textId="77777777" w:rsidTr="00613F1E">
        <w:trPr>
          <w:trHeight w:val="212"/>
        </w:trPr>
        <w:tc>
          <w:tcPr>
            <w:tcW w:w="1589" w:type="dxa"/>
            <w:tcBorders>
              <w:top w:val="single" w:sz="4" w:space="0" w:color="auto"/>
              <w:left w:val="single" w:sz="4" w:space="0" w:color="auto"/>
              <w:bottom w:val="single" w:sz="4" w:space="0" w:color="auto"/>
              <w:right w:val="single" w:sz="4" w:space="0" w:color="auto"/>
            </w:tcBorders>
            <w:hideMark/>
          </w:tcPr>
          <w:p w14:paraId="7E96C2F1"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ОК 01,</w:t>
            </w:r>
          </w:p>
          <w:p w14:paraId="78C18E29"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ОК 02,</w:t>
            </w:r>
          </w:p>
          <w:p w14:paraId="3477A96A"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 xml:space="preserve">ОК 04, </w:t>
            </w:r>
          </w:p>
          <w:p w14:paraId="6DAB1E59"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 xml:space="preserve">ОК 05, </w:t>
            </w:r>
          </w:p>
          <w:p w14:paraId="58B82A2D"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 xml:space="preserve">ОК 07, </w:t>
            </w:r>
          </w:p>
          <w:p w14:paraId="2C36E547"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 xml:space="preserve">ОК 09, </w:t>
            </w:r>
          </w:p>
          <w:p w14:paraId="5106A1F8" w14:textId="77777777" w:rsidR="00613F1E" w:rsidRPr="002253AF" w:rsidRDefault="00613F1E">
            <w:pPr>
              <w:suppressAutoHyphens/>
              <w:spacing w:after="0" w:line="240" w:lineRule="auto"/>
              <w:jc w:val="center"/>
              <w:rPr>
                <w:rFonts w:ascii="Times New Roman" w:hAnsi="Times New Roman"/>
                <w:i/>
              </w:rPr>
            </w:pPr>
            <w:r w:rsidRPr="002253AF">
              <w:rPr>
                <w:rFonts w:ascii="Times New Roman" w:hAnsi="Times New Roman"/>
                <w:sz w:val="24"/>
                <w:szCs w:val="24"/>
              </w:rPr>
              <w:t>ПК 1.2, ПК 1.4, ПК 2.1, ПК 2.3, ПК 3.1, ПК 4.1, ПК 4.2</w:t>
            </w:r>
          </w:p>
        </w:tc>
        <w:tc>
          <w:tcPr>
            <w:tcW w:w="3764" w:type="dxa"/>
            <w:tcBorders>
              <w:top w:val="single" w:sz="4" w:space="0" w:color="auto"/>
              <w:left w:val="single" w:sz="4" w:space="0" w:color="auto"/>
              <w:bottom w:val="single" w:sz="4" w:space="0" w:color="auto"/>
              <w:right w:val="single" w:sz="4" w:space="0" w:color="auto"/>
            </w:tcBorders>
            <w:hideMark/>
          </w:tcPr>
          <w:p w14:paraId="06808462" w14:textId="77777777" w:rsidR="00613F1E" w:rsidRPr="002253AF" w:rsidRDefault="00613F1E">
            <w:pPr>
              <w:suppressAutoHyphens/>
              <w:spacing w:after="0" w:line="240" w:lineRule="auto"/>
              <w:jc w:val="both"/>
              <w:rPr>
                <w:rFonts w:ascii="Times New Roman" w:hAnsi="Times New Roman"/>
                <w:sz w:val="24"/>
                <w:szCs w:val="24"/>
              </w:rPr>
            </w:pPr>
            <w:r w:rsidRPr="002253AF">
              <w:rPr>
                <w:rFonts w:ascii="Times New Roman" w:hAnsi="Times New Roman"/>
                <w:sz w:val="24"/>
                <w:szCs w:val="24"/>
              </w:rPr>
              <w:t xml:space="preserve">- анализировать условия работы деталей машин и механизмов; - оценивать их работоспособность; </w:t>
            </w:r>
          </w:p>
          <w:p w14:paraId="0B635C8D" w14:textId="77777777" w:rsidR="00613F1E" w:rsidRPr="002253AF" w:rsidRDefault="00613F1E">
            <w:pPr>
              <w:suppressAutoHyphens/>
              <w:spacing w:after="0" w:line="240" w:lineRule="auto"/>
              <w:jc w:val="both"/>
              <w:rPr>
                <w:rFonts w:ascii="Times New Roman" w:hAnsi="Times New Roman"/>
                <w:sz w:val="24"/>
                <w:szCs w:val="24"/>
              </w:rPr>
            </w:pPr>
            <w:r w:rsidRPr="002253AF">
              <w:rPr>
                <w:rFonts w:ascii="Times New Roman" w:hAnsi="Times New Roman"/>
                <w:sz w:val="24"/>
                <w:szCs w:val="24"/>
              </w:rPr>
              <w:t xml:space="preserve">- соединять разъемные соединения; </w:t>
            </w:r>
          </w:p>
          <w:p w14:paraId="7DE2427E" w14:textId="77777777" w:rsidR="00613F1E" w:rsidRPr="002253AF" w:rsidRDefault="00613F1E">
            <w:pPr>
              <w:suppressAutoHyphens/>
              <w:spacing w:after="0" w:line="240" w:lineRule="auto"/>
              <w:jc w:val="both"/>
              <w:rPr>
                <w:rFonts w:ascii="Times New Roman" w:hAnsi="Times New Roman"/>
                <w:i/>
              </w:rPr>
            </w:pPr>
            <w:r w:rsidRPr="002253AF">
              <w:rPr>
                <w:rFonts w:ascii="Times New Roman" w:hAnsi="Times New Roman"/>
                <w:sz w:val="24"/>
                <w:szCs w:val="24"/>
              </w:rPr>
              <w:t>- читать кинематические схемы;</w:t>
            </w:r>
          </w:p>
        </w:tc>
        <w:tc>
          <w:tcPr>
            <w:tcW w:w="3895" w:type="dxa"/>
            <w:tcBorders>
              <w:top w:val="single" w:sz="4" w:space="0" w:color="auto"/>
              <w:left w:val="single" w:sz="4" w:space="0" w:color="auto"/>
              <w:bottom w:val="single" w:sz="4" w:space="0" w:color="auto"/>
              <w:right w:val="single" w:sz="4" w:space="0" w:color="auto"/>
            </w:tcBorders>
            <w:hideMark/>
          </w:tcPr>
          <w:p w14:paraId="6C1DE198" w14:textId="77777777" w:rsidR="00613F1E" w:rsidRPr="002253AF" w:rsidRDefault="00613F1E">
            <w:pPr>
              <w:suppressAutoHyphens/>
              <w:spacing w:after="0" w:line="240" w:lineRule="auto"/>
              <w:jc w:val="both"/>
              <w:rPr>
                <w:rFonts w:ascii="Times New Roman" w:hAnsi="Times New Roman"/>
                <w:sz w:val="24"/>
                <w:szCs w:val="24"/>
              </w:rPr>
            </w:pPr>
            <w:r w:rsidRPr="002253AF">
              <w:rPr>
                <w:rFonts w:ascii="Times New Roman" w:hAnsi="Times New Roman"/>
                <w:sz w:val="24"/>
                <w:szCs w:val="24"/>
              </w:rPr>
              <w:t>- классификации механизмов и машин;</w:t>
            </w:r>
          </w:p>
          <w:p w14:paraId="51646DF1" w14:textId="77777777" w:rsidR="00613F1E" w:rsidRPr="002253AF" w:rsidRDefault="00613F1E">
            <w:pPr>
              <w:suppressAutoHyphens/>
              <w:spacing w:after="0" w:line="240" w:lineRule="auto"/>
              <w:jc w:val="both"/>
              <w:rPr>
                <w:rFonts w:ascii="Times New Roman" w:hAnsi="Times New Roman"/>
                <w:sz w:val="24"/>
                <w:szCs w:val="24"/>
              </w:rPr>
            </w:pPr>
            <w:r w:rsidRPr="002253AF">
              <w:rPr>
                <w:rFonts w:ascii="Times New Roman" w:hAnsi="Times New Roman"/>
                <w:sz w:val="24"/>
                <w:szCs w:val="24"/>
              </w:rPr>
              <w:t>- звеньев механизмов;</w:t>
            </w:r>
          </w:p>
          <w:p w14:paraId="14DA9BC8" w14:textId="77777777" w:rsidR="00613F1E" w:rsidRPr="002253AF" w:rsidRDefault="00613F1E">
            <w:pPr>
              <w:suppressAutoHyphens/>
              <w:spacing w:after="0" w:line="240" w:lineRule="auto"/>
              <w:jc w:val="both"/>
              <w:rPr>
                <w:rFonts w:ascii="Times New Roman" w:hAnsi="Times New Roman"/>
                <w:sz w:val="24"/>
                <w:szCs w:val="24"/>
              </w:rPr>
            </w:pPr>
            <w:r w:rsidRPr="002253AF">
              <w:rPr>
                <w:rFonts w:ascii="Times New Roman" w:hAnsi="Times New Roman"/>
                <w:sz w:val="24"/>
                <w:szCs w:val="24"/>
              </w:rPr>
              <w:t>- кинематики механизмов (механизм и машина, кинематические пары и цепи, типы кинематических пар);</w:t>
            </w:r>
          </w:p>
          <w:p w14:paraId="21970A58" w14:textId="77777777" w:rsidR="00613F1E" w:rsidRPr="002253AF" w:rsidRDefault="00613F1E">
            <w:pPr>
              <w:suppressAutoHyphens/>
              <w:spacing w:after="0" w:line="240" w:lineRule="auto"/>
              <w:jc w:val="both"/>
              <w:rPr>
                <w:rFonts w:ascii="Times New Roman" w:hAnsi="Times New Roman"/>
                <w:sz w:val="24"/>
                <w:szCs w:val="24"/>
              </w:rPr>
            </w:pPr>
            <w:r w:rsidRPr="002253AF">
              <w:rPr>
                <w:rFonts w:ascii="Times New Roman" w:hAnsi="Times New Roman"/>
                <w:sz w:val="24"/>
                <w:szCs w:val="24"/>
              </w:rPr>
              <w:t>- классификации, назначения деталей и сборочных единиц и требования к ним;</w:t>
            </w:r>
          </w:p>
          <w:p w14:paraId="3A749EC5" w14:textId="77777777" w:rsidR="00613F1E" w:rsidRPr="002253AF" w:rsidRDefault="00613F1E">
            <w:pPr>
              <w:suppressAutoHyphens/>
              <w:spacing w:after="0" w:line="240" w:lineRule="auto"/>
              <w:jc w:val="both"/>
              <w:rPr>
                <w:rFonts w:ascii="Times New Roman" w:hAnsi="Times New Roman"/>
                <w:sz w:val="24"/>
                <w:szCs w:val="24"/>
              </w:rPr>
            </w:pPr>
            <w:r w:rsidRPr="002253AF">
              <w:rPr>
                <w:rFonts w:ascii="Times New Roman" w:hAnsi="Times New Roman"/>
                <w:sz w:val="24"/>
                <w:szCs w:val="24"/>
              </w:rPr>
              <w:t>- видов соединения деталей (разъемные и неразъемные соединения);</w:t>
            </w:r>
          </w:p>
          <w:p w14:paraId="26FBCC60" w14:textId="77777777" w:rsidR="00613F1E" w:rsidRPr="002253AF" w:rsidRDefault="00613F1E">
            <w:pPr>
              <w:suppressAutoHyphens/>
              <w:spacing w:after="0" w:line="240" w:lineRule="auto"/>
              <w:jc w:val="both"/>
              <w:rPr>
                <w:rFonts w:ascii="Times New Roman" w:hAnsi="Times New Roman"/>
                <w:sz w:val="24"/>
                <w:szCs w:val="24"/>
              </w:rPr>
            </w:pPr>
            <w:r w:rsidRPr="002253AF">
              <w:rPr>
                <w:rFonts w:ascii="Times New Roman" w:hAnsi="Times New Roman"/>
                <w:sz w:val="24"/>
                <w:szCs w:val="24"/>
              </w:rPr>
              <w:t>- назначения, характеристик механизмов и устройств передач вращательного движения;</w:t>
            </w:r>
          </w:p>
          <w:p w14:paraId="24DC4C6E" w14:textId="77777777" w:rsidR="00613F1E" w:rsidRPr="002253AF" w:rsidRDefault="00613F1E">
            <w:pPr>
              <w:suppressAutoHyphens/>
              <w:spacing w:after="0" w:line="240" w:lineRule="auto"/>
              <w:jc w:val="both"/>
              <w:rPr>
                <w:rFonts w:ascii="Times New Roman" w:hAnsi="Times New Roman"/>
                <w:sz w:val="24"/>
                <w:szCs w:val="24"/>
              </w:rPr>
            </w:pPr>
            <w:r w:rsidRPr="002253AF">
              <w:rPr>
                <w:rFonts w:ascii="Times New Roman" w:hAnsi="Times New Roman"/>
                <w:sz w:val="24"/>
                <w:szCs w:val="24"/>
              </w:rPr>
              <w:t>- видов передач вращательного движения (механические, ременные, фрикционные, зубчатые, цепочные, червячные) и их обозначение, кинематические схемы, определение передаточного числа;</w:t>
            </w:r>
          </w:p>
          <w:p w14:paraId="326CCB5D" w14:textId="77777777" w:rsidR="00613F1E" w:rsidRPr="002253AF" w:rsidRDefault="00613F1E">
            <w:pPr>
              <w:suppressAutoHyphens/>
              <w:spacing w:after="0" w:line="240" w:lineRule="auto"/>
              <w:jc w:val="both"/>
              <w:rPr>
                <w:rFonts w:ascii="Times New Roman" w:hAnsi="Times New Roman"/>
                <w:sz w:val="24"/>
                <w:szCs w:val="24"/>
              </w:rPr>
            </w:pPr>
            <w:r w:rsidRPr="002253AF">
              <w:rPr>
                <w:rFonts w:ascii="Times New Roman" w:hAnsi="Times New Roman"/>
                <w:sz w:val="24"/>
                <w:szCs w:val="24"/>
              </w:rPr>
              <w:t>- основных сведений по сопротивлению материалов;</w:t>
            </w:r>
          </w:p>
          <w:p w14:paraId="12C2797E" w14:textId="77777777" w:rsidR="00613F1E" w:rsidRPr="002253AF" w:rsidRDefault="00613F1E">
            <w:pPr>
              <w:suppressAutoHyphens/>
              <w:spacing w:after="0" w:line="240" w:lineRule="auto"/>
              <w:jc w:val="both"/>
              <w:rPr>
                <w:rFonts w:ascii="Times New Roman" w:hAnsi="Times New Roman"/>
                <w:sz w:val="24"/>
                <w:szCs w:val="24"/>
              </w:rPr>
            </w:pPr>
            <w:r w:rsidRPr="002253AF">
              <w:rPr>
                <w:rFonts w:ascii="Times New Roman" w:hAnsi="Times New Roman"/>
                <w:sz w:val="24"/>
                <w:szCs w:val="24"/>
              </w:rPr>
              <w:t>- основных видов деформации и распределения напряжения при них;</w:t>
            </w:r>
          </w:p>
          <w:p w14:paraId="49BB8DEC" w14:textId="77777777" w:rsidR="00613F1E" w:rsidRPr="002253AF" w:rsidRDefault="00613F1E">
            <w:pPr>
              <w:suppressAutoHyphens/>
              <w:spacing w:after="0" w:line="240" w:lineRule="auto"/>
              <w:jc w:val="both"/>
              <w:rPr>
                <w:rFonts w:ascii="Times New Roman" w:hAnsi="Times New Roman"/>
                <w:sz w:val="24"/>
                <w:szCs w:val="24"/>
              </w:rPr>
            </w:pPr>
            <w:r w:rsidRPr="002253AF">
              <w:rPr>
                <w:rFonts w:ascii="Times New Roman" w:hAnsi="Times New Roman"/>
                <w:sz w:val="24"/>
                <w:szCs w:val="24"/>
              </w:rPr>
              <w:t>- внешних сил и их видов, внутренних сил упругости и напряжения, действительных, предельно опасных и предельно допустимых напряжений;</w:t>
            </w:r>
          </w:p>
          <w:p w14:paraId="3B406496" w14:textId="77777777" w:rsidR="00613F1E" w:rsidRPr="002253AF" w:rsidRDefault="00613F1E">
            <w:pPr>
              <w:suppressAutoHyphens/>
              <w:spacing w:after="0" w:line="240" w:lineRule="auto"/>
              <w:jc w:val="both"/>
              <w:rPr>
                <w:rFonts w:ascii="Times New Roman" w:hAnsi="Times New Roman"/>
                <w:i/>
              </w:rPr>
            </w:pPr>
            <w:r w:rsidRPr="002253AF">
              <w:rPr>
                <w:rFonts w:ascii="Times New Roman" w:hAnsi="Times New Roman"/>
                <w:sz w:val="24"/>
                <w:szCs w:val="24"/>
              </w:rPr>
              <w:lastRenderedPageBreak/>
              <w:t>основных понятий гидростатики и гидродинамики</w:t>
            </w:r>
          </w:p>
        </w:tc>
      </w:tr>
    </w:tbl>
    <w:p w14:paraId="5F3448C9" w14:textId="77777777" w:rsidR="00A17A73" w:rsidRDefault="00A17A73" w:rsidP="00613F1E">
      <w:pPr>
        <w:pStyle w:val="ad"/>
        <w:suppressAutoHyphens/>
        <w:spacing w:before="0" w:after="0"/>
        <w:ind w:left="360"/>
        <w:jc w:val="center"/>
        <w:rPr>
          <w:b/>
          <w:lang w:val="ru-RU"/>
        </w:rPr>
      </w:pPr>
    </w:p>
    <w:p w14:paraId="73D92607" w14:textId="77777777" w:rsidR="00613F1E" w:rsidRPr="002253AF" w:rsidRDefault="00613F1E" w:rsidP="00613F1E">
      <w:pPr>
        <w:pStyle w:val="ad"/>
        <w:suppressAutoHyphens/>
        <w:spacing w:before="0" w:after="0"/>
        <w:ind w:left="360"/>
        <w:jc w:val="center"/>
        <w:rPr>
          <w:b/>
        </w:rPr>
      </w:pPr>
      <w:r w:rsidRPr="002253AF">
        <w:rPr>
          <w:b/>
          <w:lang w:val="ru-RU"/>
        </w:rPr>
        <w:t xml:space="preserve">2. </w:t>
      </w:r>
      <w:r w:rsidRPr="002253AF">
        <w:rPr>
          <w:b/>
        </w:rPr>
        <w:t xml:space="preserve">СТРУКТУРА И СОДЕРЖАНИЕ УЧЕБНОЙ ДИСЦИПЛИНЫ </w:t>
      </w:r>
    </w:p>
    <w:p w14:paraId="6C94C0AB" w14:textId="77777777" w:rsidR="00613F1E" w:rsidRPr="002253AF" w:rsidRDefault="00613F1E" w:rsidP="00613F1E">
      <w:pPr>
        <w:suppressAutoHyphens/>
        <w:spacing w:after="0" w:line="240" w:lineRule="auto"/>
        <w:ind w:firstLine="709"/>
        <w:jc w:val="center"/>
        <w:rPr>
          <w:rFonts w:ascii="Times New Roman" w:hAnsi="Times New Roman"/>
          <w:b/>
          <w:sz w:val="24"/>
          <w:szCs w:val="24"/>
        </w:rPr>
      </w:pPr>
    </w:p>
    <w:p w14:paraId="21B05024" w14:textId="77777777" w:rsidR="00613F1E" w:rsidRPr="002253AF" w:rsidRDefault="00613F1E" w:rsidP="00613F1E">
      <w:pPr>
        <w:suppressAutoHyphens/>
        <w:spacing w:after="0" w:line="240" w:lineRule="auto"/>
        <w:ind w:firstLine="709"/>
        <w:jc w:val="both"/>
        <w:rPr>
          <w:rFonts w:ascii="Times New Roman" w:hAnsi="Times New Roman"/>
          <w:b/>
          <w:sz w:val="24"/>
          <w:szCs w:val="24"/>
        </w:rPr>
      </w:pPr>
      <w:r w:rsidRPr="002253AF">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82"/>
        <w:gridCol w:w="2456"/>
      </w:tblGrid>
      <w:tr w:rsidR="00613F1E" w:rsidRPr="002253AF" w14:paraId="382BB351" w14:textId="77777777" w:rsidTr="00613F1E">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03FF3DD6" w14:textId="77777777" w:rsidR="00613F1E" w:rsidRPr="002253AF" w:rsidRDefault="00613F1E">
            <w:pPr>
              <w:suppressAutoHyphens/>
              <w:spacing w:after="0" w:line="240" w:lineRule="auto"/>
              <w:rPr>
                <w:rFonts w:ascii="Times New Roman" w:hAnsi="Times New Roman"/>
                <w:b/>
                <w:sz w:val="24"/>
              </w:rPr>
            </w:pPr>
            <w:r w:rsidRPr="002253AF">
              <w:rPr>
                <w:rFonts w:ascii="Times New Roman" w:hAnsi="Times New Roman"/>
                <w:b/>
                <w:sz w:val="24"/>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71F3FC87" w14:textId="77777777" w:rsidR="00613F1E" w:rsidRPr="002253AF" w:rsidRDefault="00613F1E">
            <w:pPr>
              <w:suppressAutoHyphens/>
              <w:spacing w:after="0" w:line="240" w:lineRule="auto"/>
              <w:jc w:val="center"/>
              <w:rPr>
                <w:rFonts w:ascii="Times New Roman" w:hAnsi="Times New Roman"/>
                <w:b/>
                <w:iCs/>
                <w:sz w:val="24"/>
              </w:rPr>
            </w:pPr>
            <w:r w:rsidRPr="002253AF">
              <w:rPr>
                <w:rFonts w:ascii="Times New Roman" w:hAnsi="Times New Roman"/>
                <w:b/>
                <w:iCs/>
                <w:sz w:val="24"/>
              </w:rPr>
              <w:t>Объем в часах</w:t>
            </w:r>
          </w:p>
        </w:tc>
      </w:tr>
      <w:tr w:rsidR="00613F1E" w:rsidRPr="002253AF" w14:paraId="50996BC9" w14:textId="77777777" w:rsidTr="00613F1E">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7F8AF008" w14:textId="77777777" w:rsidR="00613F1E" w:rsidRPr="002253AF" w:rsidRDefault="00613F1E">
            <w:pPr>
              <w:suppressAutoHyphens/>
              <w:spacing w:after="0"/>
              <w:rPr>
                <w:rFonts w:ascii="Times New Roman" w:hAnsi="Times New Roman"/>
                <w:b/>
                <w:sz w:val="24"/>
              </w:rPr>
            </w:pPr>
            <w:r w:rsidRPr="002253AF">
              <w:rPr>
                <w:rFonts w:ascii="Times New Roman" w:hAnsi="Times New Roman"/>
                <w:b/>
                <w:sz w:val="24"/>
              </w:rPr>
              <w:t>Объем образовательной программы учебной дисциплины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1027594C" w14:textId="77777777" w:rsidR="00613F1E" w:rsidRPr="002253AF" w:rsidRDefault="00613F1E">
            <w:pPr>
              <w:suppressAutoHyphens/>
              <w:spacing w:after="0"/>
              <w:jc w:val="center"/>
              <w:rPr>
                <w:rFonts w:ascii="Times New Roman" w:hAnsi="Times New Roman"/>
                <w:b/>
                <w:iCs/>
                <w:sz w:val="24"/>
              </w:rPr>
            </w:pPr>
            <w:r w:rsidRPr="002253AF">
              <w:rPr>
                <w:rFonts w:ascii="Times New Roman" w:hAnsi="Times New Roman"/>
                <w:b/>
                <w:iCs/>
                <w:sz w:val="24"/>
              </w:rPr>
              <w:t>32</w:t>
            </w:r>
          </w:p>
        </w:tc>
      </w:tr>
      <w:tr w:rsidR="00613F1E" w:rsidRPr="002253AF" w14:paraId="568E4738" w14:textId="77777777" w:rsidTr="00613F1E">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28C8DA2F" w14:textId="77777777" w:rsidR="00613F1E" w:rsidRPr="002253AF" w:rsidRDefault="00613F1E">
            <w:pPr>
              <w:suppressAutoHyphens/>
              <w:spacing w:after="0"/>
              <w:rPr>
                <w:rFonts w:ascii="Times New Roman" w:hAnsi="Times New Roman"/>
                <w:b/>
                <w:sz w:val="24"/>
              </w:rPr>
            </w:pPr>
            <w:r w:rsidRPr="002253AF">
              <w:rPr>
                <w:rFonts w:ascii="Times New Roman" w:hAnsi="Times New Roman"/>
                <w:b/>
                <w:sz w:val="24"/>
              </w:rPr>
              <w:t>в т.ч.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3C670096" w14:textId="77777777" w:rsidR="00613F1E" w:rsidRPr="002253AF" w:rsidRDefault="00613F1E">
            <w:pPr>
              <w:suppressAutoHyphens/>
              <w:spacing w:after="0"/>
              <w:jc w:val="center"/>
              <w:rPr>
                <w:rFonts w:ascii="Times New Roman" w:hAnsi="Times New Roman"/>
                <w:b/>
                <w:iCs/>
                <w:sz w:val="24"/>
              </w:rPr>
            </w:pPr>
            <w:r w:rsidRPr="002253AF">
              <w:rPr>
                <w:rFonts w:ascii="Times New Roman" w:hAnsi="Times New Roman"/>
                <w:b/>
                <w:iCs/>
                <w:sz w:val="24"/>
              </w:rPr>
              <w:t>10</w:t>
            </w:r>
          </w:p>
        </w:tc>
      </w:tr>
      <w:tr w:rsidR="00613F1E" w:rsidRPr="002253AF" w14:paraId="122021C0" w14:textId="77777777" w:rsidTr="00613F1E">
        <w:trPr>
          <w:trHeight w:val="2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2B4F092F" w14:textId="77777777" w:rsidR="00613F1E" w:rsidRPr="002253AF" w:rsidRDefault="00613F1E">
            <w:pPr>
              <w:suppressAutoHyphens/>
              <w:spacing w:after="0"/>
              <w:jc w:val="center"/>
              <w:rPr>
                <w:rFonts w:ascii="Times New Roman" w:hAnsi="Times New Roman"/>
                <w:iCs/>
                <w:sz w:val="24"/>
              </w:rPr>
            </w:pPr>
            <w:r w:rsidRPr="002253AF">
              <w:rPr>
                <w:rFonts w:ascii="Times New Roman" w:hAnsi="Times New Roman"/>
                <w:sz w:val="24"/>
              </w:rPr>
              <w:t>в т. ч.:</w:t>
            </w:r>
          </w:p>
        </w:tc>
      </w:tr>
      <w:tr w:rsidR="00613F1E" w:rsidRPr="002253AF" w14:paraId="6DECB711" w14:textId="77777777" w:rsidTr="00613F1E">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75BB75C6" w14:textId="77777777" w:rsidR="00613F1E" w:rsidRPr="002253AF" w:rsidRDefault="00613F1E">
            <w:pPr>
              <w:suppressAutoHyphens/>
              <w:spacing w:after="0"/>
              <w:rPr>
                <w:rFonts w:ascii="Times New Roman" w:hAnsi="Times New Roman"/>
                <w:sz w:val="24"/>
              </w:rPr>
            </w:pPr>
            <w:r w:rsidRPr="002253AF">
              <w:rPr>
                <w:rFonts w:ascii="Times New Roman" w:hAnsi="Times New Roman"/>
                <w:sz w:val="24"/>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33A22185" w14:textId="77777777" w:rsidR="00613F1E" w:rsidRPr="002253AF" w:rsidRDefault="00613F1E">
            <w:pPr>
              <w:suppressAutoHyphens/>
              <w:spacing w:after="0"/>
              <w:jc w:val="center"/>
              <w:rPr>
                <w:rFonts w:ascii="Times New Roman" w:hAnsi="Times New Roman"/>
                <w:b/>
                <w:iCs/>
                <w:sz w:val="24"/>
              </w:rPr>
            </w:pPr>
            <w:r w:rsidRPr="002253AF">
              <w:rPr>
                <w:rFonts w:ascii="Times New Roman" w:hAnsi="Times New Roman"/>
                <w:b/>
                <w:iCs/>
                <w:sz w:val="24"/>
              </w:rPr>
              <w:t>19</w:t>
            </w:r>
          </w:p>
        </w:tc>
      </w:tr>
      <w:tr w:rsidR="00613F1E" w:rsidRPr="002253AF" w14:paraId="69C72F00" w14:textId="77777777" w:rsidTr="00613F1E">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2D37F985" w14:textId="77777777" w:rsidR="00613F1E" w:rsidRPr="002253AF" w:rsidRDefault="00613F1E">
            <w:pPr>
              <w:suppressAutoHyphens/>
              <w:spacing w:after="0"/>
              <w:rPr>
                <w:rFonts w:ascii="Times New Roman" w:hAnsi="Times New Roman"/>
                <w:sz w:val="24"/>
              </w:rPr>
            </w:pPr>
            <w:r w:rsidRPr="002253AF">
              <w:rPr>
                <w:rFonts w:ascii="Times New Roman" w:hAnsi="Times New Roman"/>
                <w:sz w:val="24"/>
              </w:rPr>
              <w:t>практические занятия</w:t>
            </w:r>
            <w:r w:rsidRPr="002253AF">
              <w:rPr>
                <w:rFonts w:ascii="Times New Roman" w:hAnsi="Times New Roman"/>
                <w:i/>
                <w:sz w:val="24"/>
              </w:rPr>
              <w:t xml:space="preserve">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576C1DFC" w14:textId="77777777" w:rsidR="00613F1E" w:rsidRPr="002253AF" w:rsidRDefault="00613F1E">
            <w:pPr>
              <w:suppressAutoHyphens/>
              <w:spacing w:after="0"/>
              <w:jc w:val="center"/>
              <w:rPr>
                <w:rFonts w:ascii="Times New Roman" w:hAnsi="Times New Roman"/>
                <w:b/>
                <w:iCs/>
                <w:sz w:val="24"/>
              </w:rPr>
            </w:pPr>
            <w:r w:rsidRPr="002253AF">
              <w:rPr>
                <w:rFonts w:ascii="Times New Roman" w:hAnsi="Times New Roman"/>
                <w:b/>
                <w:iCs/>
                <w:sz w:val="24"/>
              </w:rPr>
              <w:t>10</w:t>
            </w:r>
          </w:p>
        </w:tc>
      </w:tr>
      <w:tr w:rsidR="00613F1E" w:rsidRPr="002253AF" w14:paraId="3FEF5ADA" w14:textId="77777777" w:rsidTr="00613F1E">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196306C4" w14:textId="77777777" w:rsidR="00613F1E" w:rsidRPr="002253AF" w:rsidRDefault="00613F1E">
            <w:pPr>
              <w:suppressAutoHyphens/>
              <w:spacing w:after="0"/>
              <w:rPr>
                <w:rFonts w:ascii="Times New Roman" w:hAnsi="Times New Roman"/>
                <w:i/>
                <w:sz w:val="24"/>
              </w:rPr>
            </w:pPr>
            <w:r w:rsidRPr="002253AF">
              <w:rPr>
                <w:rFonts w:ascii="Times New Roman" w:hAnsi="Times New Roman"/>
                <w:i/>
                <w:sz w:val="24"/>
              </w:rPr>
              <w:t xml:space="preserve">Самостоятельная работа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07075909" w14:textId="77777777" w:rsidR="00613F1E" w:rsidRPr="002253AF" w:rsidRDefault="00613F1E">
            <w:pPr>
              <w:suppressAutoHyphens/>
              <w:spacing w:after="0"/>
              <w:jc w:val="center"/>
              <w:rPr>
                <w:rFonts w:ascii="Times New Roman" w:hAnsi="Times New Roman"/>
                <w:b/>
                <w:iCs/>
                <w:sz w:val="24"/>
              </w:rPr>
            </w:pPr>
            <w:r w:rsidRPr="002253AF">
              <w:rPr>
                <w:rFonts w:ascii="Times New Roman" w:hAnsi="Times New Roman"/>
                <w:b/>
                <w:iCs/>
                <w:sz w:val="24"/>
              </w:rPr>
              <w:t>2</w:t>
            </w:r>
          </w:p>
        </w:tc>
      </w:tr>
      <w:tr w:rsidR="00613F1E" w:rsidRPr="002253AF" w14:paraId="6F3789AC" w14:textId="77777777" w:rsidTr="00613F1E">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5C7D39F5" w14:textId="77777777" w:rsidR="00613F1E" w:rsidRPr="002253AF" w:rsidRDefault="00613F1E">
            <w:pPr>
              <w:suppressAutoHyphens/>
              <w:spacing w:after="0"/>
              <w:rPr>
                <w:rFonts w:ascii="Times New Roman" w:hAnsi="Times New Roman"/>
                <w:i/>
                <w:sz w:val="24"/>
              </w:rPr>
            </w:pPr>
            <w:r w:rsidRPr="002253AF">
              <w:rPr>
                <w:rFonts w:ascii="Times New Roman" w:hAnsi="Times New Roman"/>
                <w:b/>
                <w:iCs/>
                <w:sz w:val="24"/>
              </w:rPr>
              <w:t xml:space="preserve">Промежуточная аттестация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4B2540E6" w14:textId="77777777" w:rsidR="00613F1E" w:rsidRPr="002253AF" w:rsidRDefault="00613F1E">
            <w:pPr>
              <w:suppressAutoHyphens/>
              <w:spacing w:after="0"/>
              <w:jc w:val="center"/>
              <w:rPr>
                <w:rFonts w:ascii="Times New Roman" w:hAnsi="Times New Roman"/>
                <w:b/>
                <w:iCs/>
                <w:sz w:val="24"/>
              </w:rPr>
            </w:pPr>
            <w:r w:rsidRPr="002253AF">
              <w:rPr>
                <w:rFonts w:ascii="Times New Roman" w:hAnsi="Times New Roman"/>
                <w:b/>
                <w:iCs/>
                <w:sz w:val="24"/>
              </w:rPr>
              <w:t>1</w:t>
            </w:r>
          </w:p>
        </w:tc>
      </w:tr>
    </w:tbl>
    <w:p w14:paraId="40A98EAF" w14:textId="77777777" w:rsidR="00613F1E" w:rsidRPr="002253AF" w:rsidRDefault="00613F1E" w:rsidP="00613F1E">
      <w:pPr>
        <w:spacing w:after="0"/>
        <w:rPr>
          <w:rFonts w:ascii="Times New Roman" w:hAnsi="Times New Roman"/>
          <w:b/>
          <w:i/>
        </w:rPr>
        <w:sectPr w:rsidR="00613F1E" w:rsidRPr="002253AF">
          <w:pgSz w:w="11906" w:h="16838"/>
          <w:pgMar w:top="1134" w:right="851" w:bottom="1134" w:left="1701" w:header="709" w:footer="709" w:gutter="0"/>
          <w:cols w:space="720"/>
        </w:sectPr>
      </w:pPr>
    </w:p>
    <w:p w14:paraId="2A67958F" w14:textId="27BA51C1" w:rsidR="00613F1E" w:rsidRPr="00AA67C0" w:rsidRDefault="00613F1E" w:rsidP="00C40084">
      <w:pPr>
        <w:pBdr>
          <w:bottom w:val="single" w:sz="4" w:space="1" w:color="auto"/>
        </w:pBdr>
        <w:spacing w:after="0"/>
        <w:ind w:firstLine="709"/>
        <w:jc w:val="both"/>
        <w:rPr>
          <w:rFonts w:ascii="Times New Roman" w:hAnsi="Times New Roman"/>
          <w:b/>
          <w:bCs/>
          <w:sz w:val="24"/>
          <w:szCs w:val="24"/>
        </w:rPr>
      </w:pPr>
      <w:r w:rsidRPr="00AA67C0">
        <w:rPr>
          <w:rFonts w:ascii="Times New Roman" w:hAnsi="Times New Roman"/>
          <w:b/>
          <w:sz w:val="24"/>
          <w:szCs w:val="24"/>
        </w:rPr>
        <w:lastRenderedPageBreak/>
        <w:t xml:space="preserve">2.2 Тематический план и содержание учебной дисциплины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7407"/>
        <w:gridCol w:w="2835"/>
        <w:gridCol w:w="2206"/>
      </w:tblGrid>
      <w:tr w:rsidR="00613F1E" w:rsidRPr="00AA67C0" w14:paraId="377E97CB" w14:textId="77777777" w:rsidTr="00613F1E">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62E1680A" w14:textId="77777777" w:rsidR="00613F1E" w:rsidRPr="00AA67C0" w:rsidRDefault="00613F1E">
            <w:pPr>
              <w:suppressAutoHyphens/>
              <w:jc w:val="center"/>
              <w:rPr>
                <w:rFonts w:ascii="Times New Roman" w:hAnsi="Times New Roman"/>
                <w:b/>
                <w:bCs/>
                <w:sz w:val="24"/>
                <w:szCs w:val="24"/>
              </w:rPr>
            </w:pPr>
            <w:r w:rsidRPr="00AA67C0">
              <w:rPr>
                <w:rFonts w:ascii="Times New Roman" w:hAnsi="Times New Roman"/>
                <w:b/>
                <w:bCs/>
                <w:sz w:val="24"/>
                <w:szCs w:val="24"/>
              </w:rPr>
              <w:t>Наименование разделов и тем</w:t>
            </w:r>
          </w:p>
        </w:tc>
        <w:tc>
          <w:tcPr>
            <w:tcW w:w="7407" w:type="dxa"/>
            <w:tcBorders>
              <w:top w:val="single" w:sz="4" w:space="0" w:color="auto"/>
              <w:left w:val="single" w:sz="4" w:space="0" w:color="auto"/>
              <w:bottom w:val="single" w:sz="4" w:space="0" w:color="auto"/>
              <w:right w:val="single" w:sz="4" w:space="0" w:color="auto"/>
            </w:tcBorders>
            <w:vAlign w:val="center"/>
            <w:hideMark/>
          </w:tcPr>
          <w:p w14:paraId="7C612058" w14:textId="77777777" w:rsidR="00613F1E" w:rsidRPr="00AA67C0" w:rsidRDefault="00613F1E">
            <w:pPr>
              <w:suppressAutoHyphens/>
              <w:jc w:val="center"/>
              <w:rPr>
                <w:rFonts w:ascii="Times New Roman" w:hAnsi="Times New Roman"/>
                <w:b/>
                <w:bCs/>
                <w:sz w:val="24"/>
                <w:szCs w:val="24"/>
              </w:rPr>
            </w:pPr>
            <w:r w:rsidRPr="00AA67C0">
              <w:rPr>
                <w:rFonts w:ascii="Times New Roman" w:hAnsi="Times New Roman"/>
                <w:b/>
                <w:bCs/>
                <w:sz w:val="24"/>
                <w:szCs w:val="24"/>
              </w:rPr>
              <w:t>Содержание учебного материала и формы организации деятельности обучающихся</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522D292" w14:textId="77777777" w:rsidR="00613F1E" w:rsidRPr="00AA67C0" w:rsidRDefault="00613F1E">
            <w:pPr>
              <w:suppressAutoHyphens/>
              <w:spacing w:after="0" w:line="240" w:lineRule="auto"/>
              <w:jc w:val="center"/>
              <w:rPr>
                <w:rFonts w:ascii="Times New Roman" w:hAnsi="Times New Roman"/>
                <w:b/>
                <w:bCs/>
                <w:sz w:val="24"/>
                <w:szCs w:val="24"/>
              </w:rPr>
            </w:pPr>
            <w:r w:rsidRPr="00AA67C0">
              <w:rPr>
                <w:rFonts w:ascii="Times New Roman" w:hAnsi="Times New Roman"/>
                <w:b/>
                <w:bCs/>
                <w:sz w:val="24"/>
                <w:szCs w:val="24"/>
              </w:rPr>
              <w:t>Объем, акад. ч / в том числе в форме практической подготовки, акад. Ч.</w:t>
            </w:r>
          </w:p>
        </w:tc>
        <w:tc>
          <w:tcPr>
            <w:tcW w:w="2206" w:type="dxa"/>
            <w:tcBorders>
              <w:top w:val="single" w:sz="4" w:space="0" w:color="auto"/>
              <w:left w:val="single" w:sz="4" w:space="0" w:color="auto"/>
              <w:bottom w:val="single" w:sz="4" w:space="0" w:color="auto"/>
              <w:right w:val="single" w:sz="4" w:space="0" w:color="auto"/>
            </w:tcBorders>
            <w:vAlign w:val="center"/>
            <w:hideMark/>
          </w:tcPr>
          <w:p w14:paraId="13F4F599" w14:textId="77777777" w:rsidR="00613F1E" w:rsidRPr="00AA67C0" w:rsidRDefault="00613F1E">
            <w:pPr>
              <w:suppressAutoHyphens/>
              <w:spacing w:after="0" w:line="240" w:lineRule="auto"/>
              <w:jc w:val="center"/>
              <w:rPr>
                <w:rFonts w:ascii="Times New Roman" w:hAnsi="Times New Roman"/>
                <w:b/>
                <w:bCs/>
                <w:sz w:val="24"/>
                <w:szCs w:val="24"/>
              </w:rPr>
            </w:pPr>
            <w:r w:rsidRPr="00AA67C0">
              <w:rPr>
                <w:rFonts w:ascii="Times New Roman" w:hAnsi="Times New Roman"/>
                <w:b/>
                <w:bCs/>
                <w:sz w:val="24"/>
                <w:szCs w:val="24"/>
              </w:rPr>
              <w:t>Коды компетенций, формированию которых способствует элемент программы</w:t>
            </w:r>
          </w:p>
        </w:tc>
      </w:tr>
      <w:tr w:rsidR="00613F1E" w:rsidRPr="002253AF" w14:paraId="731332B5" w14:textId="77777777" w:rsidTr="00613F1E">
        <w:trPr>
          <w:trHeight w:val="371"/>
        </w:trPr>
        <w:tc>
          <w:tcPr>
            <w:tcW w:w="0" w:type="auto"/>
            <w:tcBorders>
              <w:top w:val="single" w:sz="4" w:space="0" w:color="auto"/>
              <w:left w:val="single" w:sz="4" w:space="0" w:color="auto"/>
              <w:bottom w:val="single" w:sz="4" w:space="0" w:color="auto"/>
              <w:right w:val="single" w:sz="4" w:space="0" w:color="auto"/>
            </w:tcBorders>
            <w:hideMark/>
          </w:tcPr>
          <w:p w14:paraId="0E921CD8" w14:textId="77777777" w:rsidR="00613F1E" w:rsidRPr="002253AF" w:rsidRDefault="00613F1E">
            <w:pPr>
              <w:spacing w:after="0" w:line="240" w:lineRule="auto"/>
              <w:jc w:val="center"/>
              <w:rPr>
                <w:rFonts w:ascii="Times New Roman" w:hAnsi="Times New Roman"/>
                <w:b/>
                <w:bCs/>
                <w:i/>
                <w:iCs/>
              </w:rPr>
            </w:pPr>
            <w:r w:rsidRPr="002253AF">
              <w:rPr>
                <w:rFonts w:ascii="Times New Roman" w:hAnsi="Times New Roman"/>
                <w:b/>
                <w:bCs/>
                <w:i/>
                <w:iCs/>
              </w:rPr>
              <w:t>1</w:t>
            </w:r>
          </w:p>
        </w:tc>
        <w:tc>
          <w:tcPr>
            <w:tcW w:w="7407" w:type="dxa"/>
            <w:tcBorders>
              <w:top w:val="single" w:sz="4" w:space="0" w:color="auto"/>
              <w:left w:val="single" w:sz="4" w:space="0" w:color="auto"/>
              <w:bottom w:val="single" w:sz="4" w:space="0" w:color="auto"/>
              <w:right w:val="single" w:sz="4" w:space="0" w:color="auto"/>
            </w:tcBorders>
            <w:hideMark/>
          </w:tcPr>
          <w:p w14:paraId="166932A2" w14:textId="77777777" w:rsidR="00613F1E" w:rsidRPr="002253AF" w:rsidRDefault="00613F1E">
            <w:pPr>
              <w:spacing w:after="0" w:line="240" w:lineRule="auto"/>
              <w:jc w:val="center"/>
              <w:rPr>
                <w:rFonts w:ascii="Times New Roman" w:hAnsi="Times New Roman"/>
                <w:b/>
                <w:bCs/>
                <w:i/>
                <w:iCs/>
              </w:rPr>
            </w:pPr>
            <w:r w:rsidRPr="002253AF">
              <w:rPr>
                <w:rFonts w:ascii="Times New Roman" w:hAnsi="Times New Roman"/>
                <w:b/>
                <w:bCs/>
                <w:i/>
                <w:iCs/>
              </w:rPr>
              <w:t>2</w:t>
            </w:r>
          </w:p>
        </w:tc>
        <w:tc>
          <w:tcPr>
            <w:tcW w:w="2835" w:type="dxa"/>
            <w:tcBorders>
              <w:top w:val="single" w:sz="4" w:space="0" w:color="auto"/>
              <w:left w:val="single" w:sz="4" w:space="0" w:color="auto"/>
              <w:bottom w:val="single" w:sz="4" w:space="0" w:color="auto"/>
              <w:right w:val="single" w:sz="4" w:space="0" w:color="auto"/>
            </w:tcBorders>
            <w:hideMark/>
          </w:tcPr>
          <w:p w14:paraId="5CC8321D" w14:textId="77777777" w:rsidR="00613F1E" w:rsidRPr="002253AF" w:rsidRDefault="00613F1E">
            <w:pPr>
              <w:spacing w:after="0" w:line="240" w:lineRule="auto"/>
              <w:jc w:val="center"/>
              <w:rPr>
                <w:rFonts w:ascii="Times New Roman" w:hAnsi="Times New Roman"/>
                <w:b/>
                <w:bCs/>
                <w:i/>
                <w:iCs/>
              </w:rPr>
            </w:pPr>
            <w:r w:rsidRPr="002253AF">
              <w:rPr>
                <w:rFonts w:ascii="Times New Roman" w:hAnsi="Times New Roman"/>
                <w:b/>
                <w:bCs/>
                <w:i/>
                <w:iCs/>
              </w:rPr>
              <w:t>3</w:t>
            </w:r>
          </w:p>
        </w:tc>
        <w:tc>
          <w:tcPr>
            <w:tcW w:w="2206" w:type="dxa"/>
            <w:tcBorders>
              <w:top w:val="single" w:sz="4" w:space="0" w:color="auto"/>
              <w:left w:val="single" w:sz="4" w:space="0" w:color="auto"/>
              <w:bottom w:val="single" w:sz="4" w:space="0" w:color="auto"/>
              <w:right w:val="single" w:sz="4" w:space="0" w:color="auto"/>
            </w:tcBorders>
            <w:hideMark/>
          </w:tcPr>
          <w:p w14:paraId="07376465" w14:textId="77777777" w:rsidR="00613F1E" w:rsidRPr="002253AF" w:rsidRDefault="00613F1E">
            <w:pPr>
              <w:spacing w:after="0" w:line="240" w:lineRule="auto"/>
              <w:jc w:val="center"/>
              <w:rPr>
                <w:rFonts w:ascii="Times New Roman" w:hAnsi="Times New Roman"/>
                <w:b/>
                <w:bCs/>
                <w:i/>
                <w:iCs/>
              </w:rPr>
            </w:pPr>
            <w:r w:rsidRPr="002253AF">
              <w:rPr>
                <w:rFonts w:ascii="Times New Roman" w:hAnsi="Times New Roman"/>
                <w:b/>
                <w:bCs/>
                <w:i/>
                <w:iCs/>
              </w:rPr>
              <w:t>4</w:t>
            </w:r>
          </w:p>
        </w:tc>
      </w:tr>
      <w:tr w:rsidR="00613F1E" w:rsidRPr="002253AF" w14:paraId="5878DDF4" w14:textId="77777777" w:rsidTr="00613F1E">
        <w:trPr>
          <w:trHeight w:val="20"/>
        </w:trPr>
        <w:tc>
          <w:tcPr>
            <w:tcW w:w="0" w:type="auto"/>
            <w:vMerge w:val="restart"/>
            <w:tcBorders>
              <w:top w:val="single" w:sz="4" w:space="0" w:color="auto"/>
              <w:left w:val="single" w:sz="4" w:space="0" w:color="auto"/>
              <w:bottom w:val="single" w:sz="4" w:space="0" w:color="auto"/>
              <w:right w:val="single" w:sz="4" w:space="0" w:color="auto"/>
            </w:tcBorders>
          </w:tcPr>
          <w:p w14:paraId="428D368D" w14:textId="77777777" w:rsidR="00613F1E" w:rsidRPr="002253AF" w:rsidRDefault="00613F1E">
            <w:pPr>
              <w:spacing w:after="0" w:line="240" w:lineRule="auto"/>
              <w:rPr>
                <w:rFonts w:ascii="Times New Roman" w:hAnsi="Times New Roman"/>
                <w:b/>
                <w:sz w:val="24"/>
                <w:szCs w:val="24"/>
              </w:rPr>
            </w:pPr>
            <w:r w:rsidRPr="002253AF">
              <w:rPr>
                <w:rFonts w:ascii="Times New Roman" w:hAnsi="Times New Roman"/>
                <w:b/>
                <w:sz w:val="24"/>
                <w:szCs w:val="24"/>
              </w:rPr>
              <w:t xml:space="preserve">Тема 1. </w:t>
            </w:r>
          </w:p>
          <w:p w14:paraId="3E728F2C" w14:textId="77777777" w:rsidR="00613F1E" w:rsidRPr="002253AF" w:rsidRDefault="00613F1E">
            <w:pPr>
              <w:spacing w:after="0" w:line="240" w:lineRule="auto"/>
              <w:rPr>
                <w:rFonts w:ascii="Times New Roman" w:hAnsi="Times New Roman"/>
                <w:sz w:val="24"/>
                <w:szCs w:val="24"/>
              </w:rPr>
            </w:pPr>
            <w:r w:rsidRPr="002253AF">
              <w:rPr>
                <w:rFonts w:ascii="Times New Roman" w:hAnsi="Times New Roman"/>
                <w:sz w:val="24"/>
                <w:szCs w:val="24"/>
              </w:rPr>
              <w:t>Основные понятия и определения</w:t>
            </w:r>
          </w:p>
          <w:p w14:paraId="4BEB5D8E" w14:textId="77777777" w:rsidR="00613F1E" w:rsidRPr="002253AF" w:rsidRDefault="00613F1E">
            <w:pPr>
              <w:spacing w:after="0" w:line="240" w:lineRule="auto"/>
              <w:rPr>
                <w:rFonts w:ascii="Times New Roman" w:hAnsi="Times New Roman"/>
                <w:b/>
                <w:bCs/>
                <w:sz w:val="24"/>
                <w:szCs w:val="24"/>
              </w:rPr>
            </w:pPr>
          </w:p>
        </w:tc>
        <w:tc>
          <w:tcPr>
            <w:tcW w:w="7407" w:type="dxa"/>
            <w:tcBorders>
              <w:top w:val="single" w:sz="4" w:space="0" w:color="auto"/>
              <w:left w:val="single" w:sz="4" w:space="0" w:color="auto"/>
              <w:bottom w:val="single" w:sz="4" w:space="0" w:color="auto"/>
              <w:right w:val="single" w:sz="4" w:space="0" w:color="auto"/>
            </w:tcBorders>
            <w:hideMark/>
          </w:tcPr>
          <w:p w14:paraId="1F70F0DF" w14:textId="77777777" w:rsidR="00613F1E" w:rsidRPr="002253AF" w:rsidRDefault="00613F1E">
            <w:pPr>
              <w:spacing w:after="0" w:line="240" w:lineRule="auto"/>
              <w:jc w:val="both"/>
              <w:rPr>
                <w:rFonts w:ascii="Times New Roman" w:hAnsi="Times New Roman"/>
                <w:b/>
                <w:bCs/>
                <w:i/>
                <w:sz w:val="24"/>
                <w:szCs w:val="24"/>
              </w:rPr>
            </w:pPr>
            <w:r w:rsidRPr="002253AF">
              <w:rPr>
                <w:rFonts w:ascii="Times New Roman" w:hAnsi="Times New Roman"/>
                <w:b/>
                <w:bCs/>
                <w:sz w:val="24"/>
                <w:szCs w:val="24"/>
              </w:rPr>
              <w:t>Содержание учебного материала</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AD55E26" w14:textId="77777777" w:rsidR="00613F1E" w:rsidRPr="002253AF" w:rsidRDefault="00613F1E">
            <w:pPr>
              <w:suppressAutoHyphens/>
              <w:spacing w:after="0" w:line="240" w:lineRule="auto"/>
              <w:jc w:val="center"/>
              <w:rPr>
                <w:rFonts w:ascii="Times New Roman" w:hAnsi="Times New Roman"/>
                <w:b/>
                <w:iCs/>
                <w:sz w:val="24"/>
                <w:szCs w:val="24"/>
              </w:rPr>
            </w:pPr>
            <w:r w:rsidRPr="002253AF">
              <w:rPr>
                <w:rFonts w:ascii="Times New Roman" w:hAnsi="Times New Roman"/>
                <w:b/>
                <w:iCs/>
                <w:sz w:val="24"/>
                <w:szCs w:val="24"/>
              </w:rPr>
              <w:t>10</w:t>
            </w:r>
          </w:p>
        </w:tc>
        <w:tc>
          <w:tcPr>
            <w:tcW w:w="2206" w:type="dxa"/>
            <w:vMerge w:val="restart"/>
            <w:tcBorders>
              <w:top w:val="single" w:sz="4" w:space="0" w:color="auto"/>
              <w:left w:val="single" w:sz="4" w:space="0" w:color="auto"/>
              <w:bottom w:val="single" w:sz="4" w:space="0" w:color="auto"/>
              <w:right w:val="single" w:sz="4" w:space="0" w:color="auto"/>
            </w:tcBorders>
            <w:hideMark/>
          </w:tcPr>
          <w:p w14:paraId="7689A80D"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ОК 01, ОК 02,</w:t>
            </w:r>
          </w:p>
          <w:p w14:paraId="1A00E92B"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ОК 04, ОК 05,</w:t>
            </w:r>
          </w:p>
          <w:p w14:paraId="2FFDE692"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ОК 07, ОК 09,</w:t>
            </w:r>
          </w:p>
          <w:p w14:paraId="3A83419C" w14:textId="77777777" w:rsidR="00613F1E" w:rsidRPr="002253AF" w:rsidRDefault="00613F1E">
            <w:pPr>
              <w:jc w:val="center"/>
              <w:rPr>
                <w:rFonts w:ascii="Times New Roman" w:hAnsi="Times New Roman"/>
                <w:b/>
              </w:rPr>
            </w:pPr>
            <w:r w:rsidRPr="002253AF">
              <w:rPr>
                <w:rFonts w:ascii="Times New Roman" w:hAnsi="Times New Roman"/>
                <w:sz w:val="24"/>
                <w:szCs w:val="24"/>
              </w:rPr>
              <w:t>ПК 1.2, ПК 1.4, ПК 2.1, ПК 2.3, ПК 3.1, ПК 4.1, ПК 4.2</w:t>
            </w:r>
          </w:p>
        </w:tc>
      </w:tr>
      <w:tr w:rsidR="00613F1E" w:rsidRPr="002253AF" w14:paraId="13E4273D" w14:textId="77777777" w:rsidTr="00613F1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E7C324" w14:textId="77777777" w:rsidR="00613F1E" w:rsidRPr="002253AF" w:rsidRDefault="00613F1E">
            <w:pPr>
              <w:spacing w:after="0" w:line="240" w:lineRule="auto"/>
              <w:rPr>
                <w:rFonts w:ascii="Times New Roman" w:hAnsi="Times New Roman"/>
                <w:b/>
                <w:bCs/>
                <w:sz w:val="24"/>
                <w:szCs w:val="24"/>
              </w:rPr>
            </w:pPr>
          </w:p>
        </w:tc>
        <w:tc>
          <w:tcPr>
            <w:tcW w:w="7407" w:type="dxa"/>
            <w:tcBorders>
              <w:top w:val="single" w:sz="4" w:space="0" w:color="auto"/>
              <w:left w:val="single" w:sz="4" w:space="0" w:color="auto"/>
              <w:bottom w:val="single" w:sz="4" w:space="0" w:color="auto"/>
              <w:right w:val="single" w:sz="4" w:space="0" w:color="auto"/>
            </w:tcBorders>
            <w:hideMark/>
          </w:tcPr>
          <w:p w14:paraId="69360C53" w14:textId="77777777" w:rsidR="00613F1E" w:rsidRPr="002253AF" w:rsidRDefault="00613F1E">
            <w:pPr>
              <w:spacing w:after="0" w:line="240" w:lineRule="auto"/>
              <w:jc w:val="both"/>
              <w:rPr>
                <w:rFonts w:ascii="Times New Roman" w:hAnsi="Times New Roman"/>
                <w:sz w:val="24"/>
                <w:szCs w:val="24"/>
              </w:rPr>
            </w:pPr>
            <w:r w:rsidRPr="002253AF">
              <w:rPr>
                <w:rFonts w:ascii="Times New Roman" w:hAnsi="Times New Roman"/>
                <w:sz w:val="24"/>
                <w:szCs w:val="24"/>
              </w:rPr>
              <w:t xml:space="preserve">1.Введение в предмет, роль машин в жизни человека. Основные понятия и определения.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983BA98" w14:textId="77777777" w:rsidR="00613F1E" w:rsidRPr="002253AF" w:rsidRDefault="00613F1E">
            <w:pPr>
              <w:suppressAutoHyphens/>
              <w:spacing w:after="0" w:line="240" w:lineRule="auto"/>
              <w:jc w:val="center"/>
              <w:rPr>
                <w:rFonts w:ascii="Times New Roman" w:hAnsi="Times New Roman"/>
                <w:iCs/>
                <w:sz w:val="24"/>
                <w:szCs w:val="24"/>
              </w:rPr>
            </w:pPr>
            <w:r w:rsidRPr="002253AF">
              <w:rPr>
                <w:rFonts w:ascii="Times New Roman" w:hAnsi="Times New Roman"/>
                <w:iCs/>
                <w:sz w:val="24"/>
                <w:szCs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9A4F62" w14:textId="77777777" w:rsidR="00613F1E" w:rsidRPr="002253AF" w:rsidRDefault="00613F1E">
            <w:pPr>
              <w:spacing w:after="0" w:line="240" w:lineRule="auto"/>
              <w:rPr>
                <w:rFonts w:ascii="Times New Roman" w:hAnsi="Times New Roman"/>
                <w:b/>
              </w:rPr>
            </w:pPr>
          </w:p>
        </w:tc>
      </w:tr>
      <w:tr w:rsidR="00613F1E" w:rsidRPr="002253AF" w14:paraId="20CCEF19" w14:textId="77777777" w:rsidTr="00613F1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C21153" w14:textId="77777777" w:rsidR="00613F1E" w:rsidRPr="002253AF" w:rsidRDefault="00613F1E">
            <w:pPr>
              <w:spacing w:after="0" w:line="240" w:lineRule="auto"/>
              <w:rPr>
                <w:rFonts w:ascii="Times New Roman" w:hAnsi="Times New Roman"/>
                <w:b/>
                <w:bCs/>
                <w:sz w:val="24"/>
                <w:szCs w:val="24"/>
              </w:rPr>
            </w:pPr>
          </w:p>
        </w:tc>
        <w:tc>
          <w:tcPr>
            <w:tcW w:w="7407" w:type="dxa"/>
            <w:tcBorders>
              <w:top w:val="single" w:sz="4" w:space="0" w:color="auto"/>
              <w:left w:val="single" w:sz="4" w:space="0" w:color="auto"/>
              <w:bottom w:val="single" w:sz="4" w:space="0" w:color="auto"/>
              <w:right w:val="single" w:sz="4" w:space="0" w:color="auto"/>
            </w:tcBorders>
            <w:hideMark/>
          </w:tcPr>
          <w:p w14:paraId="5A1F5F8A" w14:textId="77777777" w:rsidR="00613F1E" w:rsidRPr="002253AF" w:rsidRDefault="00613F1E">
            <w:pPr>
              <w:spacing w:after="0" w:line="240" w:lineRule="auto"/>
              <w:jc w:val="both"/>
              <w:rPr>
                <w:rFonts w:ascii="Times New Roman" w:hAnsi="Times New Roman"/>
                <w:sz w:val="24"/>
                <w:szCs w:val="24"/>
              </w:rPr>
            </w:pPr>
            <w:r w:rsidRPr="002253AF">
              <w:rPr>
                <w:rFonts w:ascii="Times New Roman" w:hAnsi="Times New Roman"/>
                <w:sz w:val="24"/>
                <w:szCs w:val="24"/>
              </w:rPr>
              <w:t xml:space="preserve">2.Классификация машин. Основные требования к машинам и деталям машин. Кинематические пары и цепи.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0A1086E" w14:textId="77777777" w:rsidR="00613F1E" w:rsidRPr="002253AF" w:rsidRDefault="00613F1E">
            <w:pPr>
              <w:suppressAutoHyphens/>
              <w:spacing w:after="0" w:line="240" w:lineRule="auto"/>
              <w:jc w:val="center"/>
              <w:rPr>
                <w:rFonts w:ascii="Times New Roman" w:hAnsi="Times New Roman"/>
                <w:iCs/>
                <w:sz w:val="24"/>
                <w:szCs w:val="24"/>
              </w:rPr>
            </w:pPr>
            <w:r w:rsidRPr="002253AF">
              <w:rPr>
                <w:rFonts w:ascii="Times New Roman" w:hAnsi="Times New Roman"/>
                <w:i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CD0887" w14:textId="77777777" w:rsidR="00613F1E" w:rsidRPr="002253AF" w:rsidRDefault="00613F1E">
            <w:pPr>
              <w:spacing w:after="0" w:line="240" w:lineRule="auto"/>
              <w:rPr>
                <w:rFonts w:ascii="Times New Roman" w:hAnsi="Times New Roman"/>
                <w:b/>
              </w:rPr>
            </w:pPr>
          </w:p>
        </w:tc>
      </w:tr>
      <w:tr w:rsidR="00613F1E" w:rsidRPr="002253AF" w14:paraId="51A17EAF" w14:textId="77777777" w:rsidTr="00613F1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FD5F08" w14:textId="77777777" w:rsidR="00613F1E" w:rsidRPr="002253AF" w:rsidRDefault="00613F1E">
            <w:pPr>
              <w:spacing w:after="0" w:line="240" w:lineRule="auto"/>
              <w:rPr>
                <w:rFonts w:ascii="Times New Roman" w:hAnsi="Times New Roman"/>
                <w:b/>
                <w:bCs/>
                <w:sz w:val="24"/>
                <w:szCs w:val="24"/>
              </w:rPr>
            </w:pPr>
          </w:p>
        </w:tc>
        <w:tc>
          <w:tcPr>
            <w:tcW w:w="7407" w:type="dxa"/>
            <w:tcBorders>
              <w:top w:val="single" w:sz="4" w:space="0" w:color="auto"/>
              <w:left w:val="single" w:sz="4" w:space="0" w:color="auto"/>
              <w:bottom w:val="single" w:sz="4" w:space="0" w:color="auto"/>
              <w:right w:val="single" w:sz="4" w:space="0" w:color="auto"/>
            </w:tcBorders>
            <w:hideMark/>
          </w:tcPr>
          <w:p w14:paraId="4333A4A7" w14:textId="77777777" w:rsidR="00613F1E" w:rsidRPr="002253AF" w:rsidRDefault="00613F1E">
            <w:pPr>
              <w:spacing w:after="0" w:line="240" w:lineRule="auto"/>
              <w:jc w:val="both"/>
              <w:rPr>
                <w:rFonts w:ascii="Times New Roman" w:hAnsi="Times New Roman"/>
                <w:sz w:val="24"/>
                <w:szCs w:val="24"/>
              </w:rPr>
            </w:pPr>
            <w:r w:rsidRPr="002253AF">
              <w:rPr>
                <w:rFonts w:ascii="Times New Roman" w:hAnsi="Times New Roman"/>
                <w:sz w:val="24"/>
                <w:szCs w:val="24"/>
              </w:rPr>
              <w:t xml:space="preserve">3. Краткие сведения о стандартизации и взаимозаменяемости деталей машин. Допуски и посадки.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F406021" w14:textId="77777777" w:rsidR="00613F1E" w:rsidRPr="002253AF" w:rsidRDefault="00613F1E">
            <w:pPr>
              <w:suppressAutoHyphens/>
              <w:spacing w:after="0" w:line="240" w:lineRule="auto"/>
              <w:jc w:val="center"/>
              <w:rPr>
                <w:rFonts w:ascii="Times New Roman" w:hAnsi="Times New Roman"/>
                <w:iCs/>
                <w:sz w:val="24"/>
                <w:szCs w:val="24"/>
              </w:rPr>
            </w:pPr>
            <w:r w:rsidRPr="002253AF">
              <w:rPr>
                <w:rFonts w:ascii="Times New Roman" w:hAnsi="Times New Roman"/>
                <w:i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B49413" w14:textId="77777777" w:rsidR="00613F1E" w:rsidRPr="002253AF" w:rsidRDefault="00613F1E">
            <w:pPr>
              <w:spacing w:after="0" w:line="240" w:lineRule="auto"/>
              <w:rPr>
                <w:rFonts w:ascii="Times New Roman" w:hAnsi="Times New Roman"/>
                <w:b/>
              </w:rPr>
            </w:pPr>
          </w:p>
        </w:tc>
      </w:tr>
      <w:tr w:rsidR="00613F1E" w:rsidRPr="002253AF" w14:paraId="70861EFC" w14:textId="77777777" w:rsidTr="00613F1E">
        <w:trPr>
          <w:trHeight w:val="1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85DAFD" w14:textId="77777777" w:rsidR="00613F1E" w:rsidRPr="002253AF" w:rsidRDefault="00613F1E">
            <w:pPr>
              <w:spacing w:after="0" w:line="240" w:lineRule="auto"/>
              <w:rPr>
                <w:rFonts w:ascii="Times New Roman" w:hAnsi="Times New Roman"/>
                <w:b/>
                <w:bCs/>
                <w:sz w:val="24"/>
                <w:szCs w:val="24"/>
              </w:rPr>
            </w:pPr>
          </w:p>
        </w:tc>
        <w:tc>
          <w:tcPr>
            <w:tcW w:w="7407" w:type="dxa"/>
            <w:tcBorders>
              <w:top w:val="single" w:sz="4" w:space="0" w:color="auto"/>
              <w:left w:val="single" w:sz="4" w:space="0" w:color="auto"/>
              <w:bottom w:val="single" w:sz="4" w:space="0" w:color="auto"/>
              <w:right w:val="single" w:sz="4" w:space="0" w:color="auto"/>
            </w:tcBorders>
            <w:hideMark/>
          </w:tcPr>
          <w:p w14:paraId="192EE677" w14:textId="77777777" w:rsidR="00613F1E" w:rsidRPr="002253AF" w:rsidRDefault="00613F1E">
            <w:pPr>
              <w:widowControl w:val="0"/>
              <w:autoSpaceDE w:val="0"/>
              <w:autoSpaceDN w:val="0"/>
              <w:adjustRightInd w:val="0"/>
              <w:spacing w:after="0" w:line="240" w:lineRule="auto"/>
              <w:jc w:val="both"/>
              <w:rPr>
                <w:rFonts w:ascii="Times New Roman" w:hAnsi="Times New Roman"/>
                <w:sz w:val="24"/>
                <w:szCs w:val="24"/>
              </w:rPr>
            </w:pPr>
            <w:r w:rsidRPr="002253AF">
              <w:rPr>
                <w:rFonts w:ascii="Times New Roman" w:hAnsi="Times New Roman"/>
                <w:sz w:val="24"/>
                <w:szCs w:val="24"/>
              </w:rPr>
              <w:t>4. Клеевые соединения, соединения пайкой, запрессовкой, заформовкой. Резьбовые соединения. Типы резьб.</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74C32CE" w14:textId="77777777" w:rsidR="00613F1E" w:rsidRPr="002253AF" w:rsidRDefault="00613F1E">
            <w:pPr>
              <w:suppressAutoHyphens/>
              <w:spacing w:after="0" w:line="240" w:lineRule="auto"/>
              <w:jc w:val="center"/>
              <w:rPr>
                <w:rFonts w:ascii="Times New Roman" w:hAnsi="Times New Roman"/>
                <w:iCs/>
                <w:sz w:val="24"/>
                <w:szCs w:val="24"/>
              </w:rPr>
            </w:pPr>
            <w:r w:rsidRPr="002253AF">
              <w:rPr>
                <w:rFonts w:ascii="Times New Roman" w:hAnsi="Times New Roman"/>
                <w:i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45DEEF" w14:textId="77777777" w:rsidR="00613F1E" w:rsidRPr="002253AF" w:rsidRDefault="00613F1E">
            <w:pPr>
              <w:spacing w:after="0" w:line="240" w:lineRule="auto"/>
              <w:rPr>
                <w:rFonts w:ascii="Times New Roman" w:hAnsi="Times New Roman"/>
                <w:b/>
              </w:rPr>
            </w:pPr>
          </w:p>
        </w:tc>
      </w:tr>
      <w:tr w:rsidR="00613F1E" w:rsidRPr="002253AF" w14:paraId="28DAC2D9" w14:textId="77777777" w:rsidTr="00613F1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5F912C" w14:textId="77777777" w:rsidR="00613F1E" w:rsidRPr="002253AF" w:rsidRDefault="00613F1E">
            <w:pPr>
              <w:spacing w:after="0" w:line="240" w:lineRule="auto"/>
              <w:rPr>
                <w:rFonts w:ascii="Times New Roman" w:hAnsi="Times New Roman"/>
                <w:b/>
                <w:bCs/>
                <w:sz w:val="24"/>
                <w:szCs w:val="24"/>
              </w:rPr>
            </w:pPr>
          </w:p>
        </w:tc>
        <w:tc>
          <w:tcPr>
            <w:tcW w:w="7407" w:type="dxa"/>
            <w:tcBorders>
              <w:top w:val="single" w:sz="4" w:space="0" w:color="auto"/>
              <w:left w:val="single" w:sz="4" w:space="0" w:color="auto"/>
              <w:bottom w:val="single" w:sz="4" w:space="0" w:color="auto"/>
              <w:right w:val="single" w:sz="4" w:space="0" w:color="auto"/>
            </w:tcBorders>
            <w:hideMark/>
          </w:tcPr>
          <w:p w14:paraId="41513274" w14:textId="77777777" w:rsidR="00613F1E" w:rsidRPr="002253AF" w:rsidRDefault="00613F1E">
            <w:pPr>
              <w:widowControl w:val="0"/>
              <w:autoSpaceDE w:val="0"/>
              <w:autoSpaceDN w:val="0"/>
              <w:adjustRightInd w:val="0"/>
              <w:spacing w:after="0" w:line="240" w:lineRule="auto"/>
              <w:jc w:val="both"/>
              <w:rPr>
                <w:rFonts w:ascii="Times New Roman" w:hAnsi="Times New Roman"/>
                <w:b/>
                <w:sz w:val="24"/>
                <w:szCs w:val="24"/>
              </w:rPr>
            </w:pPr>
            <w:r w:rsidRPr="002253AF">
              <w:rPr>
                <w:rFonts w:ascii="Times New Roman" w:hAnsi="Times New Roman"/>
                <w:b/>
                <w:sz w:val="24"/>
                <w:szCs w:val="24"/>
              </w:rPr>
              <w:t>Практические занятия:</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3097470" w14:textId="77777777" w:rsidR="00613F1E" w:rsidRPr="002253AF" w:rsidRDefault="00613F1E">
            <w:pPr>
              <w:suppressAutoHyphens/>
              <w:spacing w:after="0" w:line="240" w:lineRule="auto"/>
              <w:jc w:val="center"/>
              <w:rPr>
                <w:rFonts w:ascii="Times New Roman" w:hAnsi="Times New Roman"/>
                <w:b/>
                <w:iCs/>
                <w:sz w:val="24"/>
                <w:szCs w:val="24"/>
              </w:rPr>
            </w:pPr>
            <w:r w:rsidRPr="002253AF">
              <w:rPr>
                <w:rFonts w:ascii="Times New Roman" w:hAnsi="Times New Roman"/>
                <w:b/>
                <w:iCs/>
                <w:sz w:val="24"/>
                <w:szCs w:val="24"/>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C4E6E4" w14:textId="77777777" w:rsidR="00613F1E" w:rsidRPr="002253AF" w:rsidRDefault="00613F1E">
            <w:pPr>
              <w:spacing w:after="0" w:line="240" w:lineRule="auto"/>
              <w:rPr>
                <w:rFonts w:ascii="Times New Roman" w:hAnsi="Times New Roman"/>
                <w:b/>
              </w:rPr>
            </w:pPr>
          </w:p>
        </w:tc>
      </w:tr>
      <w:tr w:rsidR="00613F1E" w:rsidRPr="002253AF" w14:paraId="114DE0D4" w14:textId="77777777" w:rsidTr="00613F1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71C8C9" w14:textId="77777777" w:rsidR="00613F1E" w:rsidRPr="002253AF" w:rsidRDefault="00613F1E">
            <w:pPr>
              <w:spacing w:after="0" w:line="240" w:lineRule="auto"/>
              <w:rPr>
                <w:rFonts w:ascii="Times New Roman" w:hAnsi="Times New Roman"/>
                <w:b/>
                <w:bCs/>
                <w:sz w:val="24"/>
                <w:szCs w:val="24"/>
              </w:rPr>
            </w:pPr>
          </w:p>
        </w:tc>
        <w:tc>
          <w:tcPr>
            <w:tcW w:w="7407" w:type="dxa"/>
            <w:tcBorders>
              <w:top w:val="single" w:sz="4" w:space="0" w:color="auto"/>
              <w:left w:val="single" w:sz="4" w:space="0" w:color="auto"/>
              <w:bottom w:val="single" w:sz="4" w:space="0" w:color="auto"/>
              <w:right w:val="single" w:sz="4" w:space="0" w:color="auto"/>
            </w:tcBorders>
            <w:hideMark/>
          </w:tcPr>
          <w:p w14:paraId="0730AB94" w14:textId="77777777" w:rsidR="00613F1E" w:rsidRPr="002253AF" w:rsidRDefault="00613F1E">
            <w:pPr>
              <w:spacing w:after="0"/>
              <w:jc w:val="both"/>
              <w:rPr>
                <w:rFonts w:ascii="Times New Roman" w:hAnsi="Times New Roman"/>
                <w:sz w:val="24"/>
                <w:szCs w:val="24"/>
              </w:rPr>
            </w:pPr>
            <w:r w:rsidRPr="002253AF">
              <w:rPr>
                <w:rFonts w:ascii="Times New Roman" w:hAnsi="Times New Roman"/>
                <w:b/>
                <w:sz w:val="24"/>
                <w:szCs w:val="24"/>
              </w:rPr>
              <w:t xml:space="preserve">№1. </w:t>
            </w:r>
            <w:r w:rsidRPr="002253AF">
              <w:rPr>
                <w:rFonts w:ascii="Times New Roman" w:hAnsi="Times New Roman"/>
                <w:sz w:val="24"/>
                <w:szCs w:val="24"/>
              </w:rPr>
              <w:t>Виды взаимозаменяемости.</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132F73F" w14:textId="77777777" w:rsidR="00613F1E" w:rsidRPr="002253AF" w:rsidRDefault="00613F1E">
            <w:pPr>
              <w:suppressAutoHyphens/>
              <w:spacing w:after="0" w:line="240" w:lineRule="auto"/>
              <w:jc w:val="center"/>
              <w:rPr>
                <w:rFonts w:ascii="Times New Roman" w:hAnsi="Times New Roman"/>
                <w:iCs/>
                <w:sz w:val="24"/>
                <w:szCs w:val="24"/>
              </w:rPr>
            </w:pPr>
            <w:r w:rsidRPr="002253AF">
              <w:rPr>
                <w:rFonts w:ascii="Times New Roman" w:hAnsi="Times New Roman"/>
                <w:iCs/>
                <w:sz w:val="24"/>
                <w:szCs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442BB7" w14:textId="77777777" w:rsidR="00613F1E" w:rsidRPr="002253AF" w:rsidRDefault="00613F1E">
            <w:pPr>
              <w:spacing w:after="0" w:line="240" w:lineRule="auto"/>
              <w:rPr>
                <w:rFonts w:ascii="Times New Roman" w:hAnsi="Times New Roman"/>
                <w:b/>
              </w:rPr>
            </w:pPr>
          </w:p>
        </w:tc>
      </w:tr>
      <w:tr w:rsidR="00613F1E" w:rsidRPr="002253AF" w14:paraId="3CEC356C" w14:textId="77777777" w:rsidTr="00613F1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B6D438" w14:textId="77777777" w:rsidR="00613F1E" w:rsidRPr="002253AF" w:rsidRDefault="00613F1E">
            <w:pPr>
              <w:spacing w:after="0" w:line="240" w:lineRule="auto"/>
              <w:rPr>
                <w:rFonts w:ascii="Times New Roman" w:hAnsi="Times New Roman"/>
                <w:b/>
                <w:bCs/>
                <w:sz w:val="24"/>
                <w:szCs w:val="24"/>
              </w:rPr>
            </w:pPr>
          </w:p>
        </w:tc>
        <w:tc>
          <w:tcPr>
            <w:tcW w:w="7407" w:type="dxa"/>
            <w:tcBorders>
              <w:top w:val="single" w:sz="4" w:space="0" w:color="auto"/>
              <w:left w:val="single" w:sz="4" w:space="0" w:color="auto"/>
              <w:bottom w:val="single" w:sz="4" w:space="0" w:color="auto"/>
              <w:right w:val="single" w:sz="4" w:space="0" w:color="auto"/>
            </w:tcBorders>
            <w:hideMark/>
          </w:tcPr>
          <w:p w14:paraId="47F852D1" w14:textId="77777777" w:rsidR="00613F1E" w:rsidRPr="002253AF" w:rsidRDefault="00613F1E">
            <w:pPr>
              <w:widowControl w:val="0"/>
              <w:autoSpaceDE w:val="0"/>
              <w:autoSpaceDN w:val="0"/>
              <w:adjustRightInd w:val="0"/>
              <w:spacing w:after="0" w:line="240" w:lineRule="auto"/>
              <w:jc w:val="both"/>
              <w:rPr>
                <w:rFonts w:ascii="Times New Roman" w:hAnsi="Times New Roman"/>
                <w:bCs/>
                <w:sz w:val="24"/>
                <w:szCs w:val="24"/>
              </w:rPr>
            </w:pPr>
            <w:r w:rsidRPr="002253AF">
              <w:rPr>
                <w:rFonts w:ascii="Times New Roman" w:hAnsi="Times New Roman"/>
                <w:b/>
                <w:sz w:val="24"/>
                <w:szCs w:val="24"/>
              </w:rPr>
              <w:t xml:space="preserve">№ 2. </w:t>
            </w:r>
            <w:r w:rsidRPr="002253AF">
              <w:rPr>
                <w:rFonts w:ascii="Times New Roman" w:hAnsi="Times New Roman"/>
                <w:sz w:val="24"/>
                <w:szCs w:val="24"/>
              </w:rPr>
              <w:t>Заклёпочные соединения. Сварные соединения. Виды, применение. Достоинства и недостатки.</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C8DFA1D" w14:textId="77777777" w:rsidR="00613F1E" w:rsidRPr="002253AF" w:rsidRDefault="00613F1E">
            <w:pPr>
              <w:suppressAutoHyphens/>
              <w:spacing w:after="0" w:line="240" w:lineRule="auto"/>
              <w:jc w:val="center"/>
              <w:rPr>
                <w:rFonts w:ascii="Times New Roman" w:hAnsi="Times New Roman"/>
                <w:iCs/>
                <w:sz w:val="24"/>
                <w:szCs w:val="24"/>
              </w:rPr>
            </w:pPr>
            <w:r w:rsidRPr="002253AF">
              <w:rPr>
                <w:rFonts w:ascii="Times New Roman" w:hAnsi="Times New Roman"/>
                <w:iCs/>
                <w:sz w:val="24"/>
                <w:szCs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C0EA61" w14:textId="77777777" w:rsidR="00613F1E" w:rsidRPr="002253AF" w:rsidRDefault="00613F1E">
            <w:pPr>
              <w:spacing w:after="0" w:line="240" w:lineRule="auto"/>
              <w:rPr>
                <w:rFonts w:ascii="Times New Roman" w:hAnsi="Times New Roman"/>
                <w:b/>
              </w:rPr>
            </w:pPr>
          </w:p>
        </w:tc>
      </w:tr>
      <w:tr w:rsidR="00613F1E" w:rsidRPr="002253AF" w14:paraId="47FA0006" w14:textId="77777777" w:rsidTr="00613F1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CA5430" w14:textId="77777777" w:rsidR="00613F1E" w:rsidRPr="002253AF" w:rsidRDefault="00613F1E">
            <w:pPr>
              <w:spacing w:after="0" w:line="240" w:lineRule="auto"/>
              <w:rPr>
                <w:rFonts w:ascii="Times New Roman" w:hAnsi="Times New Roman"/>
                <w:b/>
                <w:bCs/>
                <w:sz w:val="24"/>
                <w:szCs w:val="24"/>
              </w:rPr>
            </w:pPr>
          </w:p>
        </w:tc>
        <w:tc>
          <w:tcPr>
            <w:tcW w:w="7407" w:type="dxa"/>
            <w:tcBorders>
              <w:top w:val="single" w:sz="4" w:space="0" w:color="auto"/>
              <w:left w:val="single" w:sz="4" w:space="0" w:color="auto"/>
              <w:bottom w:val="single" w:sz="4" w:space="0" w:color="auto"/>
              <w:right w:val="single" w:sz="4" w:space="0" w:color="auto"/>
            </w:tcBorders>
            <w:hideMark/>
          </w:tcPr>
          <w:p w14:paraId="090C9B1E" w14:textId="77777777" w:rsidR="00613F1E" w:rsidRPr="002253AF" w:rsidRDefault="00613F1E">
            <w:pPr>
              <w:widowControl w:val="0"/>
              <w:autoSpaceDE w:val="0"/>
              <w:autoSpaceDN w:val="0"/>
              <w:adjustRightInd w:val="0"/>
              <w:spacing w:after="0" w:line="240" w:lineRule="auto"/>
              <w:jc w:val="both"/>
              <w:rPr>
                <w:rFonts w:ascii="Times New Roman" w:hAnsi="Times New Roman"/>
                <w:bCs/>
                <w:sz w:val="24"/>
                <w:szCs w:val="24"/>
              </w:rPr>
            </w:pPr>
            <w:r w:rsidRPr="002253AF">
              <w:rPr>
                <w:rFonts w:ascii="Times New Roman" w:hAnsi="Times New Roman"/>
                <w:b/>
                <w:sz w:val="24"/>
                <w:szCs w:val="24"/>
              </w:rPr>
              <w:t xml:space="preserve">№3. </w:t>
            </w:r>
            <w:r w:rsidRPr="002253AF">
              <w:rPr>
                <w:rFonts w:ascii="Times New Roman" w:hAnsi="Times New Roman"/>
                <w:sz w:val="24"/>
                <w:szCs w:val="24"/>
              </w:rPr>
              <w:t>Расчёт резьбовых соединений.</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3A79408" w14:textId="77777777" w:rsidR="00613F1E" w:rsidRPr="002253AF" w:rsidRDefault="00613F1E">
            <w:pPr>
              <w:suppressAutoHyphens/>
              <w:spacing w:after="0" w:line="240" w:lineRule="auto"/>
              <w:jc w:val="center"/>
              <w:rPr>
                <w:rFonts w:ascii="Times New Roman" w:hAnsi="Times New Roman"/>
                <w:iCs/>
                <w:sz w:val="24"/>
                <w:szCs w:val="24"/>
              </w:rPr>
            </w:pPr>
            <w:r w:rsidRPr="002253AF">
              <w:rPr>
                <w:rFonts w:ascii="Times New Roman" w:hAnsi="Times New Roman"/>
                <w:iCs/>
                <w:sz w:val="24"/>
                <w:szCs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E6D159" w14:textId="77777777" w:rsidR="00613F1E" w:rsidRPr="002253AF" w:rsidRDefault="00613F1E">
            <w:pPr>
              <w:spacing w:after="0" w:line="240" w:lineRule="auto"/>
              <w:rPr>
                <w:rFonts w:ascii="Times New Roman" w:hAnsi="Times New Roman"/>
                <w:b/>
              </w:rPr>
            </w:pPr>
          </w:p>
        </w:tc>
      </w:tr>
      <w:tr w:rsidR="00613F1E" w:rsidRPr="002253AF" w14:paraId="29D99C23" w14:textId="77777777" w:rsidTr="00613F1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DFC4F6" w14:textId="77777777" w:rsidR="00613F1E" w:rsidRPr="002253AF" w:rsidRDefault="00613F1E">
            <w:pPr>
              <w:spacing w:after="0" w:line="240" w:lineRule="auto"/>
              <w:rPr>
                <w:rFonts w:ascii="Times New Roman" w:hAnsi="Times New Roman"/>
                <w:b/>
                <w:bCs/>
                <w:sz w:val="24"/>
                <w:szCs w:val="24"/>
              </w:rPr>
            </w:pPr>
          </w:p>
        </w:tc>
        <w:tc>
          <w:tcPr>
            <w:tcW w:w="7407" w:type="dxa"/>
            <w:tcBorders>
              <w:top w:val="single" w:sz="4" w:space="0" w:color="auto"/>
              <w:left w:val="single" w:sz="4" w:space="0" w:color="auto"/>
              <w:bottom w:val="single" w:sz="4" w:space="0" w:color="auto"/>
              <w:right w:val="single" w:sz="4" w:space="0" w:color="auto"/>
            </w:tcBorders>
            <w:hideMark/>
          </w:tcPr>
          <w:p w14:paraId="0F9408F5" w14:textId="77777777" w:rsidR="00613F1E" w:rsidRPr="002253AF" w:rsidRDefault="00613F1E">
            <w:pPr>
              <w:widowControl w:val="0"/>
              <w:autoSpaceDE w:val="0"/>
              <w:autoSpaceDN w:val="0"/>
              <w:adjustRightInd w:val="0"/>
              <w:spacing w:after="0" w:line="240" w:lineRule="auto"/>
              <w:jc w:val="both"/>
              <w:rPr>
                <w:rFonts w:ascii="Times New Roman" w:hAnsi="Times New Roman"/>
                <w:b/>
                <w:sz w:val="24"/>
                <w:szCs w:val="24"/>
              </w:rPr>
            </w:pPr>
            <w:r w:rsidRPr="002253AF">
              <w:rPr>
                <w:rFonts w:ascii="Times New Roman" w:hAnsi="Times New Roman"/>
                <w:b/>
                <w:bCs/>
                <w:sz w:val="24"/>
                <w:szCs w:val="24"/>
              </w:rPr>
              <w:t>Самостоятельная работа обучающихся</w:t>
            </w:r>
            <w:r w:rsidRPr="002253AF">
              <w:rPr>
                <w:rFonts w:ascii="Times New Roman" w:hAnsi="Times New Roman"/>
                <w:bCs/>
                <w:sz w:val="24"/>
                <w:szCs w:val="24"/>
              </w:rPr>
              <w:t>*</w:t>
            </w:r>
          </w:p>
        </w:tc>
        <w:tc>
          <w:tcPr>
            <w:tcW w:w="2835" w:type="dxa"/>
            <w:tcBorders>
              <w:top w:val="single" w:sz="4" w:space="0" w:color="auto"/>
              <w:left w:val="single" w:sz="4" w:space="0" w:color="auto"/>
              <w:bottom w:val="single" w:sz="4" w:space="0" w:color="auto"/>
              <w:right w:val="single" w:sz="4" w:space="0" w:color="auto"/>
            </w:tcBorders>
            <w:hideMark/>
          </w:tcPr>
          <w:p w14:paraId="3D284E95" w14:textId="77777777" w:rsidR="00613F1E" w:rsidRPr="002253AF" w:rsidRDefault="00613F1E">
            <w:pPr>
              <w:suppressAutoHyphens/>
              <w:spacing w:after="0" w:line="240" w:lineRule="auto"/>
              <w:jc w:val="center"/>
              <w:rPr>
                <w:rFonts w:ascii="Times New Roman" w:hAnsi="Times New Roman"/>
                <w:b/>
                <w:iCs/>
                <w:sz w:val="24"/>
                <w:szCs w:val="24"/>
              </w:rPr>
            </w:pPr>
            <w:r w:rsidRPr="002253AF">
              <w:rPr>
                <w:rFonts w:ascii="Times New Roman" w:hAnsi="Times New Roman"/>
                <w:b/>
                <w:iCs/>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5B9114" w14:textId="77777777" w:rsidR="00613F1E" w:rsidRPr="002253AF" w:rsidRDefault="00613F1E">
            <w:pPr>
              <w:spacing w:after="0" w:line="240" w:lineRule="auto"/>
              <w:rPr>
                <w:rFonts w:ascii="Times New Roman" w:hAnsi="Times New Roman"/>
                <w:b/>
              </w:rPr>
            </w:pPr>
          </w:p>
        </w:tc>
      </w:tr>
      <w:tr w:rsidR="00613F1E" w:rsidRPr="002253AF" w14:paraId="4F83E7E4" w14:textId="77777777" w:rsidTr="00613F1E">
        <w:trPr>
          <w:trHeight w:val="20"/>
        </w:trPr>
        <w:tc>
          <w:tcPr>
            <w:tcW w:w="0" w:type="auto"/>
            <w:vMerge w:val="restart"/>
            <w:tcBorders>
              <w:top w:val="single" w:sz="4" w:space="0" w:color="auto"/>
              <w:left w:val="single" w:sz="4" w:space="0" w:color="auto"/>
              <w:bottom w:val="single" w:sz="4" w:space="0" w:color="auto"/>
              <w:right w:val="single" w:sz="4" w:space="0" w:color="auto"/>
            </w:tcBorders>
            <w:hideMark/>
          </w:tcPr>
          <w:p w14:paraId="1C47A576" w14:textId="77777777" w:rsidR="00613F1E" w:rsidRPr="002253AF" w:rsidRDefault="00613F1E">
            <w:pPr>
              <w:spacing w:after="0" w:line="240" w:lineRule="auto"/>
              <w:rPr>
                <w:rFonts w:ascii="Times New Roman" w:hAnsi="Times New Roman"/>
                <w:b/>
                <w:sz w:val="24"/>
                <w:szCs w:val="24"/>
              </w:rPr>
            </w:pPr>
            <w:r w:rsidRPr="002253AF">
              <w:rPr>
                <w:rFonts w:ascii="Times New Roman" w:hAnsi="Times New Roman"/>
                <w:b/>
                <w:sz w:val="24"/>
                <w:szCs w:val="24"/>
              </w:rPr>
              <w:t xml:space="preserve">Тема 2. </w:t>
            </w:r>
          </w:p>
          <w:p w14:paraId="03A362EF" w14:textId="77777777" w:rsidR="00613F1E" w:rsidRPr="002253AF" w:rsidRDefault="00613F1E">
            <w:pPr>
              <w:spacing w:after="0" w:line="240" w:lineRule="auto"/>
              <w:rPr>
                <w:rFonts w:ascii="Times New Roman" w:hAnsi="Times New Roman"/>
                <w:b/>
                <w:bCs/>
                <w:sz w:val="24"/>
                <w:szCs w:val="24"/>
              </w:rPr>
            </w:pPr>
            <w:r w:rsidRPr="002253AF">
              <w:rPr>
                <w:rFonts w:ascii="Times New Roman" w:hAnsi="Times New Roman"/>
                <w:sz w:val="24"/>
                <w:szCs w:val="24"/>
              </w:rPr>
              <w:t>Общие сведения о передачах движения.</w:t>
            </w:r>
          </w:p>
        </w:tc>
        <w:tc>
          <w:tcPr>
            <w:tcW w:w="7407" w:type="dxa"/>
            <w:tcBorders>
              <w:top w:val="single" w:sz="4" w:space="0" w:color="auto"/>
              <w:left w:val="single" w:sz="4" w:space="0" w:color="auto"/>
              <w:bottom w:val="single" w:sz="4" w:space="0" w:color="auto"/>
              <w:right w:val="single" w:sz="4" w:space="0" w:color="auto"/>
            </w:tcBorders>
            <w:hideMark/>
          </w:tcPr>
          <w:p w14:paraId="2E170DBE" w14:textId="77777777" w:rsidR="00613F1E" w:rsidRPr="002253AF" w:rsidRDefault="00613F1E">
            <w:pPr>
              <w:spacing w:after="0" w:line="240" w:lineRule="auto"/>
              <w:jc w:val="both"/>
              <w:rPr>
                <w:rFonts w:ascii="Times New Roman" w:hAnsi="Times New Roman"/>
                <w:b/>
                <w:bCs/>
                <w:sz w:val="24"/>
                <w:szCs w:val="24"/>
              </w:rPr>
            </w:pPr>
            <w:r w:rsidRPr="002253AF">
              <w:rPr>
                <w:rFonts w:ascii="Times New Roman" w:hAnsi="Times New Roman"/>
                <w:b/>
                <w:bCs/>
                <w:sz w:val="24"/>
                <w:szCs w:val="24"/>
              </w:rPr>
              <w:t>Содержание учебного материал</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576FE3A" w14:textId="77777777" w:rsidR="00613F1E" w:rsidRPr="002253AF" w:rsidRDefault="00613F1E">
            <w:pPr>
              <w:spacing w:after="0" w:line="240" w:lineRule="auto"/>
              <w:jc w:val="center"/>
              <w:rPr>
                <w:rFonts w:ascii="Times New Roman" w:hAnsi="Times New Roman"/>
                <w:b/>
                <w:sz w:val="24"/>
                <w:szCs w:val="24"/>
              </w:rPr>
            </w:pPr>
            <w:r w:rsidRPr="002253AF">
              <w:rPr>
                <w:rFonts w:ascii="Times New Roman" w:hAnsi="Times New Roman"/>
                <w:b/>
                <w:sz w:val="24"/>
                <w:szCs w:val="24"/>
              </w:rPr>
              <w:t>10</w:t>
            </w:r>
          </w:p>
        </w:tc>
        <w:tc>
          <w:tcPr>
            <w:tcW w:w="2206" w:type="dxa"/>
            <w:vMerge w:val="restart"/>
            <w:tcBorders>
              <w:top w:val="single" w:sz="4" w:space="0" w:color="auto"/>
              <w:left w:val="single" w:sz="4" w:space="0" w:color="auto"/>
              <w:bottom w:val="single" w:sz="4" w:space="0" w:color="auto"/>
              <w:right w:val="single" w:sz="4" w:space="0" w:color="auto"/>
            </w:tcBorders>
            <w:hideMark/>
          </w:tcPr>
          <w:p w14:paraId="0103C680"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ОК 01, ОК 02,</w:t>
            </w:r>
          </w:p>
          <w:p w14:paraId="08E2BE4C"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ОК 04, ОК 05,</w:t>
            </w:r>
          </w:p>
          <w:p w14:paraId="7DAB1A03"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ОК 07, ОК 09,</w:t>
            </w:r>
          </w:p>
          <w:p w14:paraId="2811D778" w14:textId="77777777" w:rsidR="00613F1E" w:rsidRPr="002253AF" w:rsidRDefault="00613F1E">
            <w:pPr>
              <w:suppressAutoHyphens/>
              <w:spacing w:after="0" w:line="240" w:lineRule="auto"/>
              <w:jc w:val="center"/>
              <w:rPr>
                <w:rFonts w:ascii="Times New Roman" w:hAnsi="Times New Roman"/>
                <w:b/>
              </w:rPr>
            </w:pPr>
            <w:r w:rsidRPr="002253AF">
              <w:rPr>
                <w:rFonts w:ascii="Times New Roman" w:hAnsi="Times New Roman"/>
                <w:sz w:val="24"/>
                <w:szCs w:val="24"/>
              </w:rPr>
              <w:t>ПК 1.2, ПК 1.4, ПК 2.1, ПК 2.3, ПК 3.1, ПК 4.1, ПК 4.2</w:t>
            </w:r>
          </w:p>
        </w:tc>
      </w:tr>
      <w:tr w:rsidR="00613F1E" w:rsidRPr="002253AF" w14:paraId="3BFB446F" w14:textId="77777777" w:rsidTr="00613F1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63F2BE" w14:textId="77777777" w:rsidR="00613F1E" w:rsidRPr="002253AF" w:rsidRDefault="00613F1E">
            <w:pPr>
              <w:spacing w:after="0" w:line="240" w:lineRule="auto"/>
              <w:rPr>
                <w:rFonts w:ascii="Times New Roman" w:hAnsi="Times New Roman"/>
                <w:b/>
                <w:bCs/>
                <w:sz w:val="24"/>
                <w:szCs w:val="24"/>
              </w:rPr>
            </w:pPr>
          </w:p>
        </w:tc>
        <w:tc>
          <w:tcPr>
            <w:tcW w:w="7407" w:type="dxa"/>
            <w:tcBorders>
              <w:top w:val="single" w:sz="4" w:space="0" w:color="auto"/>
              <w:left w:val="single" w:sz="4" w:space="0" w:color="auto"/>
              <w:bottom w:val="single" w:sz="4" w:space="0" w:color="auto"/>
              <w:right w:val="single" w:sz="4" w:space="0" w:color="auto"/>
            </w:tcBorders>
            <w:hideMark/>
          </w:tcPr>
          <w:p w14:paraId="1F641F7E" w14:textId="77777777" w:rsidR="00613F1E" w:rsidRPr="002253AF" w:rsidRDefault="00613F1E">
            <w:pPr>
              <w:spacing w:after="0" w:line="240" w:lineRule="auto"/>
              <w:jc w:val="both"/>
              <w:rPr>
                <w:rFonts w:ascii="Times New Roman" w:hAnsi="Times New Roman"/>
                <w:sz w:val="24"/>
                <w:szCs w:val="24"/>
              </w:rPr>
            </w:pPr>
            <w:r w:rsidRPr="002253AF">
              <w:rPr>
                <w:rFonts w:ascii="Times New Roman" w:hAnsi="Times New Roman"/>
                <w:sz w:val="24"/>
                <w:szCs w:val="24"/>
              </w:rPr>
              <w:t>1.Классификация передач и их назначения. Передаточное число.</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F18EEA7" w14:textId="77777777" w:rsidR="00613F1E" w:rsidRPr="002253AF" w:rsidRDefault="00613F1E">
            <w:pPr>
              <w:spacing w:after="0" w:line="240" w:lineRule="auto"/>
              <w:jc w:val="center"/>
              <w:rPr>
                <w:rFonts w:ascii="Times New Roman" w:hAnsi="Times New Roman"/>
                <w:sz w:val="24"/>
                <w:szCs w:val="24"/>
              </w:rPr>
            </w:pPr>
            <w:r w:rsidRPr="002253AF">
              <w:rPr>
                <w:rFonts w:ascii="Times New Roman" w:hAnsi="Times New Roman"/>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885A41" w14:textId="77777777" w:rsidR="00613F1E" w:rsidRPr="002253AF" w:rsidRDefault="00613F1E">
            <w:pPr>
              <w:spacing w:after="0" w:line="240" w:lineRule="auto"/>
              <w:rPr>
                <w:rFonts w:ascii="Times New Roman" w:hAnsi="Times New Roman"/>
                <w:b/>
              </w:rPr>
            </w:pPr>
          </w:p>
        </w:tc>
      </w:tr>
      <w:tr w:rsidR="00613F1E" w:rsidRPr="002253AF" w14:paraId="5D04A2AA" w14:textId="77777777" w:rsidTr="00613F1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7D217A" w14:textId="77777777" w:rsidR="00613F1E" w:rsidRPr="002253AF" w:rsidRDefault="00613F1E">
            <w:pPr>
              <w:spacing w:after="0" w:line="240" w:lineRule="auto"/>
              <w:rPr>
                <w:rFonts w:ascii="Times New Roman" w:hAnsi="Times New Roman"/>
                <w:b/>
                <w:bCs/>
                <w:sz w:val="24"/>
                <w:szCs w:val="24"/>
              </w:rPr>
            </w:pPr>
          </w:p>
        </w:tc>
        <w:tc>
          <w:tcPr>
            <w:tcW w:w="7407" w:type="dxa"/>
            <w:tcBorders>
              <w:top w:val="single" w:sz="4" w:space="0" w:color="auto"/>
              <w:left w:val="single" w:sz="4" w:space="0" w:color="auto"/>
              <w:bottom w:val="single" w:sz="4" w:space="0" w:color="auto"/>
              <w:right w:val="single" w:sz="4" w:space="0" w:color="auto"/>
            </w:tcBorders>
            <w:hideMark/>
          </w:tcPr>
          <w:p w14:paraId="287A2647" w14:textId="77777777" w:rsidR="00613F1E" w:rsidRPr="002253AF" w:rsidRDefault="00613F1E">
            <w:pPr>
              <w:spacing w:after="0" w:line="240" w:lineRule="auto"/>
              <w:jc w:val="both"/>
              <w:rPr>
                <w:rFonts w:ascii="Times New Roman" w:hAnsi="Times New Roman"/>
                <w:sz w:val="24"/>
                <w:szCs w:val="24"/>
              </w:rPr>
            </w:pPr>
            <w:r w:rsidRPr="002253AF">
              <w:rPr>
                <w:rFonts w:ascii="Times New Roman" w:hAnsi="Times New Roman"/>
                <w:sz w:val="24"/>
                <w:szCs w:val="24"/>
              </w:rPr>
              <w:t xml:space="preserve">2.Цепные передачи. Особенности и область применения цепных передач. Выбор приводных цепней и звёздочек.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11B4D47" w14:textId="77777777" w:rsidR="00613F1E" w:rsidRPr="002253AF" w:rsidRDefault="00613F1E">
            <w:pPr>
              <w:spacing w:after="0" w:line="240" w:lineRule="auto"/>
              <w:jc w:val="center"/>
              <w:rPr>
                <w:rFonts w:ascii="Times New Roman" w:hAnsi="Times New Roman"/>
                <w:sz w:val="24"/>
                <w:szCs w:val="24"/>
              </w:rPr>
            </w:pPr>
            <w:r w:rsidRPr="002253AF">
              <w:rPr>
                <w:rFonts w:ascii="Times New Roman" w:hAnsi="Times New Roman"/>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7094AE" w14:textId="77777777" w:rsidR="00613F1E" w:rsidRPr="002253AF" w:rsidRDefault="00613F1E">
            <w:pPr>
              <w:spacing w:after="0" w:line="240" w:lineRule="auto"/>
              <w:rPr>
                <w:rFonts w:ascii="Times New Roman" w:hAnsi="Times New Roman"/>
                <w:b/>
              </w:rPr>
            </w:pPr>
          </w:p>
        </w:tc>
      </w:tr>
      <w:tr w:rsidR="00613F1E" w:rsidRPr="002253AF" w14:paraId="43DD3C01" w14:textId="77777777" w:rsidTr="00613F1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E12A3A" w14:textId="77777777" w:rsidR="00613F1E" w:rsidRPr="002253AF" w:rsidRDefault="00613F1E">
            <w:pPr>
              <w:spacing w:after="0" w:line="240" w:lineRule="auto"/>
              <w:rPr>
                <w:rFonts w:ascii="Times New Roman" w:hAnsi="Times New Roman"/>
                <w:b/>
                <w:bCs/>
                <w:sz w:val="24"/>
                <w:szCs w:val="24"/>
              </w:rPr>
            </w:pPr>
          </w:p>
        </w:tc>
        <w:tc>
          <w:tcPr>
            <w:tcW w:w="7407" w:type="dxa"/>
            <w:tcBorders>
              <w:top w:val="single" w:sz="4" w:space="0" w:color="auto"/>
              <w:left w:val="single" w:sz="4" w:space="0" w:color="auto"/>
              <w:bottom w:val="single" w:sz="4" w:space="0" w:color="auto"/>
              <w:right w:val="single" w:sz="4" w:space="0" w:color="auto"/>
            </w:tcBorders>
            <w:hideMark/>
          </w:tcPr>
          <w:p w14:paraId="7A1DBE12" w14:textId="77777777" w:rsidR="00613F1E" w:rsidRPr="002253AF" w:rsidRDefault="00613F1E">
            <w:pPr>
              <w:spacing w:after="0" w:line="240" w:lineRule="auto"/>
              <w:jc w:val="both"/>
              <w:rPr>
                <w:rFonts w:ascii="Times New Roman" w:hAnsi="Times New Roman"/>
                <w:sz w:val="24"/>
                <w:szCs w:val="24"/>
              </w:rPr>
            </w:pPr>
            <w:r w:rsidRPr="002253AF">
              <w:rPr>
                <w:rFonts w:ascii="Times New Roman" w:hAnsi="Times New Roman"/>
                <w:sz w:val="24"/>
                <w:szCs w:val="24"/>
              </w:rPr>
              <w:t xml:space="preserve">3.Механизмы возвратно-поступательного движения. Кривошипно-шатунный механизм. Кулачковые механизмы.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211B1EC" w14:textId="77777777" w:rsidR="00613F1E" w:rsidRPr="002253AF" w:rsidRDefault="00613F1E">
            <w:pPr>
              <w:spacing w:after="0" w:line="240" w:lineRule="auto"/>
              <w:jc w:val="center"/>
              <w:rPr>
                <w:rFonts w:ascii="Times New Roman" w:hAnsi="Times New Roman"/>
                <w:sz w:val="24"/>
                <w:szCs w:val="24"/>
              </w:rPr>
            </w:pPr>
            <w:r w:rsidRPr="002253AF">
              <w:rPr>
                <w:rFonts w:ascii="Times New Roman" w:hAnsi="Times New Roman"/>
                <w:sz w:val="24"/>
                <w:szCs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E38E76" w14:textId="77777777" w:rsidR="00613F1E" w:rsidRPr="002253AF" w:rsidRDefault="00613F1E">
            <w:pPr>
              <w:spacing w:after="0" w:line="240" w:lineRule="auto"/>
              <w:rPr>
                <w:rFonts w:ascii="Times New Roman" w:hAnsi="Times New Roman"/>
                <w:b/>
              </w:rPr>
            </w:pPr>
          </w:p>
        </w:tc>
      </w:tr>
      <w:tr w:rsidR="00613F1E" w:rsidRPr="002253AF" w14:paraId="7BD47EFC" w14:textId="77777777" w:rsidTr="00613F1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53C4DD" w14:textId="77777777" w:rsidR="00613F1E" w:rsidRPr="002253AF" w:rsidRDefault="00613F1E">
            <w:pPr>
              <w:spacing w:after="0" w:line="240" w:lineRule="auto"/>
              <w:rPr>
                <w:rFonts w:ascii="Times New Roman" w:hAnsi="Times New Roman"/>
                <w:b/>
                <w:bCs/>
                <w:sz w:val="24"/>
                <w:szCs w:val="24"/>
              </w:rPr>
            </w:pPr>
          </w:p>
        </w:tc>
        <w:tc>
          <w:tcPr>
            <w:tcW w:w="7407" w:type="dxa"/>
            <w:tcBorders>
              <w:top w:val="single" w:sz="4" w:space="0" w:color="auto"/>
              <w:left w:val="single" w:sz="4" w:space="0" w:color="auto"/>
              <w:bottom w:val="single" w:sz="4" w:space="0" w:color="auto"/>
              <w:right w:val="single" w:sz="4" w:space="0" w:color="auto"/>
            </w:tcBorders>
            <w:hideMark/>
          </w:tcPr>
          <w:p w14:paraId="3DB4053D" w14:textId="77777777" w:rsidR="00613F1E" w:rsidRPr="002253AF" w:rsidRDefault="00613F1E">
            <w:pPr>
              <w:spacing w:after="0" w:line="240" w:lineRule="auto"/>
              <w:jc w:val="both"/>
              <w:rPr>
                <w:rFonts w:ascii="Times New Roman" w:hAnsi="Times New Roman"/>
                <w:sz w:val="24"/>
                <w:szCs w:val="24"/>
              </w:rPr>
            </w:pPr>
            <w:r w:rsidRPr="002253AF">
              <w:rPr>
                <w:rFonts w:ascii="Times New Roman" w:hAnsi="Times New Roman"/>
                <w:sz w:val="24"/>
                <w:szCs w:val="24"/>
              </w:rPr>
              <w:t>4. Механизмы прерывистого одностороннего движения. Храповые механизмы. Мальтийские механизмы.</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E39BC6B" w14:textId="77777777" w:rsidR="00613F1E" w:rsidRPr="002253AF" w:rsidRDefault="00613F1E">
            <w:pPr>
              <w:spacing w:after="0" w:line="240" w:lineRule="auto"/>
              <w:jc w:val="center"/>
              <w:rPr>
                <w:rFonts w:ascii="Times New Roman" w:hAnsi="Times New Roman"/>
                <w:sz w:val="24"/>
                <w:szCs w:val="24"/>
              </w:rPr>
            </w:pPr>
            <w:r w:rsidRPr="002253AF">
              <w:rPr>
                <w:rFonts w:ascii="Times New Roman" w:hAnsi="Times New Roman"/>
                <w:sz w:val="24"/>
                <w:szCs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FE24BF" w14:textId="77777777" w:rsidR="00613F1E" w:rsidRPr="002253AF" w:rsidRDefault="00613F1E">
            <w:pPr>
              <w:spacing w:after="0" w:line="240" w:lineRule="auto"/>
              <w:rPr>
                <w:rFonts w:ascii="Times New Roman" w:hAnsi="Times New Roman"/>
                <w:b/>
              </w:rPr>
            </w:pPr>
          </w:p>
        </w:tc>
      </w:tr>
      <w:tr w:rsidR="00613F1E" w:rsidRPr="002253AF" w14:paraId="145FA38E" w14:textId="77777777" w:rsidTr="00613F1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189451" w14:textId="77777777" w:rsidR="00613F1E" w:rsidRPr="002253AF" w:rsidRDefault="00613F1E">
            <w:pPr>
              <w:spacing w:after="0" w:line="240" w:lineRule="auto"/>
              <w:rPr>
                <w:rFonts w:ascii="Times New Roman" w:hAnsi="Times New Roman"/>
                <w:b/>
                <w:bCs/>
                <w:sz w:val="24"/>
                <w:szCs w:val="24"/>
              </w:rPr>
            </w:pPr>
          </w:p>
        </w:tc>
        <w:tc>
          <w:tcPr>
            <w:tcW w:w="7407" w:type="dxa"/>
            <w:tcBorders>
              <w:top w:val="single" w:sz="4" w:space="0" w:color="auto"/>
              <w:left w:val="single" w:sz="4" w:space="0" w:color="auto"/>
              <w:bottom w:val="single" w:sz="4" w:space="0" w:color="auto"/>
              <w:right w:val="single" w:sz="4" w:space="0" w:color="auto"/>
            </w:tcBorders>
            <w:vAlign w:val="center"/>
            <w:hideMark/>
          </w:tcPr>
          <w:p w14:paraId="23FEAA30" w14:textId="77777777" w:rsidR="00613F1E" w:rsidRPr="002253AF" w:rsidRDefault="00613F1E">
            <w:pPr>
              <w:snapToGrid w:val="0"/>
              <w:spacing w:after="0" w:line="240" w:lineRule="auto"/>
              <w:jc w:val="both"/>
              <w:rPr>
                <w:rFonts w:ascii="Times New Roman" w:hAnsi="Times New Roman"/>
                <w:b/>
                <w:sz w:val="28"/>
                <w:szCs w:val="28"/>
              </w:rPr>
            </w:pPr>
            <w:r w:rsidRPr="002253AF">
              <w:rPr>
                <w:rFonts w:ascii="Times New Roman" w:hAnsi="Times New Roman"/>
                <w:b/>
                <w:bCs/>
                <w:sz w:val="24"/>
                <w:szCs w:val="28"/>
              </w:rPr>
              <w:t>Практические занятия</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BD3C734" w14:textId="77777777" w:rsidR="00613F1E" w:rsidRPr="002253AF" w:rsidRDefault="00613F1E">
            <w:pPr>
              <w:spacing w:after="0" w:line="240" w:lineRule="auto"/>
              <w:jc w:val="center"/>
              <w:rPr>
                <w:rFonts w:ascii="Times New Roman" w:hAnsi="Times New Roman"/>
                <w:b/>
                <w:bCs/>
                <w:sz w:val="24"/>
                <w:szCs w:val="24"/>
              </w:rPr>
            </w:pPr>
            <w:r w:rsidRPr="002253AF">
              <w:rPr>
                <w:rFonts w:ascii="Times New Roman" w:hAnsi="Times New Roman"/>
                <w:b/>
                <w:bCs/>
                <w:sz w:val="24"/>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8E18F2" w14:textId="77777777" w:rsidR="00613F1E" w:rsidRPr="002253AF" w:rsidRDefault="00613F1E">
            <w:pPr>
              <w:spacing w:after="0" w:line="240" w:lineRule="auto"/>
              <w:rPr>
                <w:rFonts w:ascii="Times New Roman" w:hAnsi="Times New Roman"/>
                <w:b/>
              </w:rPr>
            </w:pPr>
          </w:p>
        </w:tc>
      </w:tr>
      <w:tr w:rsidR="00613F1E" w:rsidRPr="002253AF" w14:paraId="6999795D" w14:textId="77777777" w:rsidTr="00613F1E">
        <w:trPr>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12356F" w14:textId="77777777" w:rsidR="00613F1E" w:rsidRPr="002253AF" w:rsidRDefault="00613F1E">
            <w:pPr>
              <w:spacing w:after="0" w:line="240" w:lineRule="auto"/>
              <w:rPr>
                <w:rFonts w:ascii="Times New Roman" w:hAnsi="Times New Roman"/>
                <w:b/>
                <w:bCs/>
                <w:sz w:val="24"/>
                <w:szCs w:val="24"/>
              </w:rPr>
            </w:pPr>
          </w:p>
        </w:tc>
        <w:tc>
          <w:tcPr>
            <w:tcW w:w="7407" w:type="dxa"/>
            <w:tcBorders>
              <w:top w:val="single" w:sz="4" w:space="0" w:color="auto"/>
              <w:left w:val="single" w:sz="4" w:space="0" w:color="auto"/>
              <w:bottom w:val="single" w:sz="4" w:space="0" w:color="auto"/>
              <w:right w:val="single" w:sz="4" w:space="0" w:color="auto"/>
            </w:tcBorders>
            <w:hideMark/>
          </w:tcPr>
          <w:p w14:paraId="3998BBAA" w14:textId="77777777" w:rsidR="00613F1E" w:rsidRPr="002253AF" w:rsidRDefault="00613F1E">
            <w:pPr>
              <w:spacing w:after="0" w:line="240" w:lineRule="auto"/>
              <w:jc w:val="both"/>
              <w:rPr>
                <w:rFonts w:ascii="Times New Roman" w:hAnsi="Times New Roman"/>
                <w:sz w:val="24"/>
                <w:szCs w:val="24"/>
              </w:rPr>
            </w:pPr>
            <w:r w:rsidRPr="002253AF">
              <w:rPr>
                <w:rFonts w:ascii="Times New Roman" w:hAnsi="Times New Roman"/>
                <w:b/>
                <w:sz w:val="24"/>
                <w:szCs w:val="24"/>
              </w:rPr>
              <w:t>№4</w:t>
            </w:r>
            <w:r w:rsidRPr="002253AF">
              <w:rPr>
                <w:rFonts w:ascii="Times New Roman" w:hAnsi="Times New Roman"/>
                <w:sz w:val="24"/>
                <w:szCs w:val="24"/>
              </w:rPr>
              <w:t>.</w:t>
            </w:r>
            <w:r w:rsidRPr="002253AF">
              <w:rPr>
                <w:rFonts w:ascii="Times New Roman" w:hAnsi="Times New Roman"/>
                <w:b/>
                <w:sz w:val="24"/>
                <w:szCs w:val="24"/>
              </w:rPr>
              <w:t xml:space="preserve"> </w:t>
            </w:r>
            <w:r w:rsidRPr="002253AF">
              <w:rPr>
                <w:rFonts w:ascii="Times New Roman" w:hAnsi="Times New Roman"/>
                <w:sz w:val="24"/>
                <w:szCs w:val="24"/>
              </w:rPr>
              <w:t>Ремённые передачи</w:t>
            </w:r>
            <w:r w:rsidRPr="002253AF">
              <w:rPr>
                <w:rFonts w:ascii="Times New Roman" w:hAnsi="Times New Roman"/>
                <w:b/>
                <w:sz w:val="24"/>
                <w:szCs w:val="24"/>
              </w:rPr>
              <w:t xml:space="preserve">. </w:t>
            </w:r>
            <w:r w:rsidRPr="002253AF">
              <w:rPr>
                <w:rFonts w:ascii="Times New Roman" w:hAnsi="Times New Roman"/>
                <w:sz w:val="24"/>
                <w:szCs w:val="24"/>
              </w:rPr>
              <w:t xml:space="preserve">Устройство ремённых передач. Достоинства и недостатки ремённой передачи. Виды приводных ремней и шкивов.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3644884" w14:textId="77777777" w:rsidR="00613F1E" w:rsidRPr="002253AF" w:rsidRDefault="00613F1E">
            <w:pPr>
              <w:spacing w:after="0" w:line="240" w:lineRule="auto"/>
              <w:jc w:val="center"/>
              <w:rPr>
                <w:rFonts w:ascii="Times New Roman" w:hAnsi="Times New Roman"/>
                <w:b/>
                <w:bCs/>
                <w:sz w:val="24"/>
                <w:szCs w:val="24"/>
              </w:rPr>
            </w:pPr>
            <w:r w:rsidRPr="002253AF">
              <w:rPr>
                <w:rFonts w:ascii="Times New Roman" w:hAnsi="Times New Roman"/>
                <w:b/>
                <w:bCs/>
                <w:sz w:val="24"/>
                <w:szCs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3ECF0A" w14:textId="77777777" w:rsidR="00613F1E" w:rsidRPr="002253AF" w:rsidRDefault="00613F1E">
            <w:pPr>
              <w:spacing w:after="0" w:line="240" w:lineRule="auto"/>
              <w:rPr>
                <w:rFonts w:ascii="Times New Roman" w:hAnsi="Times New Roman"/>
                <w:b/>
              </w:rPr>
            </w:pPr>
          </w:p>
        </w:tc>
      </w:tr>
      <w:tr w:rsidR="00613F1E" w:rsidRPr="002253AF" w14:paraId="791017C0" w14:textId="77777777" w:rsidTr="00613F1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D1D09B" w14:textId="77777777" w:rsidR="00613F1E" w:rsidRPr="002253AF" w:rsidRDefault="00613F1E">
            <w:pPr>
              <w:spacing w:after="0" w:line="240" w:lineRule="auto"/>
              <w:rPr>
                <w:rFonts w:ascii="Times New Roman" w:hAnsi="Times New Roman"/>
                <w:b/>
                <w:bCs/>
                <w:sz w:val="24"/>
                <w:szCs w:val="24"/>
              </w:rPr>
            </w:pPr>
          </w:p>
        </w:tc>
        <w:tc>
          <w:tcPr>
            <w:tcW w:w="7407" w:type="dxa"/>
            <w:tcBorders>
              <w:top w:val="single" w:sz="4" w:space="0" w:color="auto"/>
              <w:left w:val="single" w:sz="4" w:space="0" w:color="auto"/>
              <w:bottom w:val="single" w:sz="4" w:space="0" w:color="auto"/>
              <w:right w:val="single" w:sz="4" w:space="0" w:color="auto"/>
            </w:tcBorders>
            <w:hideMark/>
          </w:tcPr>
          <w:p w14:paraId="6F3CB2C2" w14:textId="77777777" w:rsidR="00613F1E" w:rsidRPr="002253AF" w:rsidRDefault="00613F1E">
            <w:pPr>
              <w:spacing w:after="0" w:line="240" w:lineRule="auto"/>
              <w:jc w:val="both"/>
              <w:rPr>
                <w:rFonts w:ascii="Times New Roman" w:hAnsi="Times New Roman"/>
                <w:sz w:val="24"/>
                <w:szCs w:val="24"/>
              </w:rPr>
            </w:pPr>
            <w:r w:rsidRPr="002253AF">
              <w:rPr>
                <w:rFonts w:ascii="Times New Roman" w:hAnsi="Times New Roman"/>
                <w:b/>
                <w:sz w:val="24"/>
                <w:szCs w:val="24"/>
              </w:rPr>
              <w:t>№5</w:t>
            </w:r>
            <w:r w:rsidRPr="002253AF">
              <w:rPr>
                <w:rFonts w:ascii="Times New Roman" w:hAnsi="Times New Roman"/>
                <w:sz w:val="24"/>
                <w:szCs w:val="24"/>
              </w:rPr>
              <w:t>.</w:t>
            </w:r>
            <w:r w:rsidRPr="002253AF">
              <w:rPr>
                <w:rFonts w:ascii="Times New Roman" w:hAnsi="Times New Roman"/>
                <w:b/>
                <w:sz w:val="24"/>
                <w:szCs w:val="24"/>
              </w:rPr>
              <w:t xml:space="preserve"> </w:t>
            </w:r>
            <w:r w:rsidRPr="002253AF">
              <w:rPr>
                <w:rFonts w:ascii="Times New Roman" w:hAnsi="Times New Roman"/>
                <w:sz w:val="24"/>
                <w:szCs w:val="24"/>
              </w:rPr>
              <w:t>Зубчатые передачи</w:t>
            </w:r>
            <w:r w:rsidRPr="002253AF">
              <w:rPr>
                <w:rFonts w:ascii="Times New Roman" w:hAnsi="Times New Roman"/>
                <w:b/>
                <w:sz w:val="24"/>
                <w:szCs w:val="24"/>
              </w:rPr>
              <w:t xml:space="preserve">. </w:t>
            </w:r>
            <w:r w:rsidRPr="002253AF">
              <w:rPr>
                <w:rFonts w:ascii="Times New Roman" w:hAnsi="Times New Roman"/>
                <w:sz w:val="24"/>
                <w:szCs w:val="24"/>
              </w:rPr>
              <w:t>Виды зубчатых передач. Геометрия зубчатого зацепления. Методы изготовления зубчатых колёс, их конструкция и материалы.  Расчёт зубьев.</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6A29E43" w14:textId="77777777" w:rsidR="00613F1E" w:rsidRPr="002253AF" w:rsidRDefault="00613F1E">
            <w:pPr>
              <w:spacing w:after="0" w:line="240" w:lineRule="auto"/>
              <w:jc w:val="center"/>
              <w:rPr>
                <w:rFonts w:ascii="Times New Roman" w:hAnsi="Times New Roman"/>
                <w:b/>
                <w:bCs/>
                <w:sz w:val="24"/>
                <w:szCs w:val="24"/>
              </w:rPr>
            </w:pPr>
            <w:r w:rsidRPr="002253AF">
              <w:rPr>
                <w:rFonts w:ascii="Times New Roman" w:hAnsi="Times New Roman"/>
                <w:b/>
                <w:bCs/>
                <w:sz w:val="24"/>
                <w:szCs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9E2577" w14:textId="77777777" w:rsidR="00613F1E" w:rsidRPr="002253AF" w:rsidRDefault="00613F1E">
            <w:pPr>
              <w:spacing w:after="0" w:line="240" w:lineRule="auto"/>
              <w:rPr>
                <w:rFonts w:ascii="Times New Roman" w:hAnsi="Times New Roman"/>
                <w:b/>
              </w:rPr>
            </w:pPr>
          </w:p>
        </w:tc>
      </w:tr>
      <w:tr w:rsidR="00613F1E" w:rsidRPr="002253AF" w14:paraId="344E9526" w14:textId="77777777" w:rsidTr="00613F1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6C1290" w14:textId="77777777" w:rsidR="00613F1E" w:rsidRPr="002253AF" w:rsidRDefault="00613F1E">
            <w:pPr>
              <w:spacing w:after="0" w:line="240" w:lineRule="auto"/>
              <w:rPr>
                <w:rFonts w:ascii="Times New Roman" w:hAnsi="Times New Roman"/>
                <w:b/>
                <w:bCs/>
                <w:sz w:val="24"/>
                <w:szCs w:val="24"/>
              </w:rPr>
            </w:pPr>
          </w:p>
        </w:tc>
        <w:tc>
          <w:tcPr>
            <w:tcW w:w="7407" w:type="dxa"/>
            <w:tcBorders>
              <w:top w:val="single" w:sz="4" w:space="0" w:color="auto"/>
              <w:left w:val="single" w:sz="4" w:space="0" w:color="auto"/>
              <w:bottom w:val="single" w:sz="4" w:space="0" w:color="auto"/>
              <w:right w:val="single" w:sz="4" w:space="0" w:color="auto"/>
            </w:tcBorders>
            <w:hideMark/>
          </w:tcPr>
          <w:p w14:paraId="42111B38" w14:textId="77777777" w:rsidR="00613F1E" w:rsidRPr="002253AF" w:rsidRDefault="00613F1E">
            <w:pPr>
              <w:spacing w:after="0" w:line="240" w:lineRule="auto"/>
              <w:jc w:val="both"/>
              <w:rPr>
                <w:rFonts w:ascii="Times New Roman" w:hAnsi="Times New Roman"/>
                <w:sz w:val="24"/>
                <w:szCs w:val="24"/>
              </w:rPr>
            </w:pPr>
            <w:r w:rsidRPr="002253AF">
              <w:rPr>
                <w:rFonts w:ascii="Times New Roman" w:hAnsi="Times New Roman"/>
                <w:b/>
                <w:sz w:val="24"/>
                <w:szCs w:val="24"/>
              </w:rPr>
              <w:t>№6</w:t>
            </w:r>
            <w:r w:rsidRPr="002253AF">
              <w:rPr>
                <w:rFonts w:ascii="Times New Roman" w:hAnsi="Times New Roman"/>
                <w:sz w:val="24"/>
                <w:szCs w:val="24"/>
              </w:rPr>
              <w:t>. Червячные передачи</w:t>
            </w:r>
            <w:r w:rsidRPr="002253AF">
              <w:rPr>
                <w:rFonts w:ascii="Times New Roman" w:hAnsi="Times New Roman"/>
                <w:b/>
                <w:sz w:val="24"/>
                <w:szCs w:val="24"/>
              </w:rPr>
              <w:t xml:space="preserve">. </w:t>
            </w:r>
            <w:r w:rsidRPr="002253AF">
              <w:rPr>
                <w:rFonts w:ascii="Times New Roman" w:hAnsi="Times New Roman"/>
                <w:sz w:val="24"/>
                <w:szCs w:val="24"/>
              </w:rPr>
              <w:t xml:space="preserve">Область применения. Виды червячной передачи. Геометрия и кинематика. Достоинства и недостатки. Фрикционные передачи.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54E0564" w14:textId="77777777" w:rsidR="00613F1E" w:rsidRPr="002253AF" w:rsidRDefault="00613F1E">
            <w:pPr>
              <w:spacing w:after="0" w:line="240" w:lineRule="auto"/>
              <w:jc w:val="center"/>
              <w:rPr>
                <w:rFonts w:ascii="Times New Roman" w:hAnsi="Times New Roman"/>
                <w:b/>
                <w:bCs/>
                <w:sz w:val="24"/>
                <w:szCs w:val="24"/>
              </w:rPr>
            </w:pPr>
            <w:r w:rsidRPr="002253AF">
              <w:rPr>
                <w:rFonts w:ascii="Times New Roman" w:hAnsi="Times New Roman"/>
                <w:b/>
                <w:bCs/>
                <w:sz w:val="24"/>
                <w:szCs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31A332" w14:textId="77777777" w:rsidR="00613F1E" w:rsidRPr="002253AF" w:rsidRDefault="00613F1E">
            <w:pPr>
              <w:spacing w:after="0" w:line="240" w:lineRule="auto"/>
              <w:rPr>
                <w:rFonts w:ascii="Times New Roman" w:hAnsi="Times New Roman"/>
                <w:b/>
              </w:rPr>
            </w:pPr>
          </w:p>
        </w:tc>
      </w:tr>
      <w:tr w:rsidR="00613F1E" w:rsidRPr="002253AF" w14:paraId="1F904301" w14:textId="77777777" w:rsidTr="00613F1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BCA06E" w14:textId="77777777" w:rsidR="00613F1E" w:rsidRPr="002253AF" w:rsidRDefault="00613F1E">
            <w:pPr>
              <w:spacing w:after="0" w:line="240" w:lineRule="auto"/>
              <w:rPr>
                <w:rFonts w:ascii="Times New Roman" w:hAnsi="Times New Roman"/>
                <w:b/>
                <w:bCs/>
                <w:sz w:val="24"/>
                <w:szCs w:val="24"/>
              </w:rPr>
            </w:pPr>
          </w:p>
        </w:tc>
        <w:tc>
          <w:tcPr>
            <w:tcW w:w="7407" w:type="dxa"/>
            <w:tcBorders>
              <w:top w:val="single" w:sz="4" w:space="0" w:color="auto"/>
              <w:left w:val="single" w:sz="4" w:space="0" w:color="auto"/>
              <w:bottom w:val="single" w:sz="4" w:space="0" w:color="auto"/>
              <w:right w:val="single" w:sz="4" w:space="0" w:color="auto"/>
            </w:tcBorders>
            <w:hideMark/>
          </w:tcPr>
          <w:p w14:paraId="70637CB1" w14:textId="77777777" w:rsidR="00613F1E" w:rsidRPr="002253AF" w:rsidRDefault="00613F1E">
            <w:pPr>
              <w:spacing w:after="0" w:line="240" w:lineRule="auto"/>
              <w:jc w:val="both"/>
              <w:rPr>
                <w:rFonts w:ascii="Times New Roman" w:hAnsi="Times New Roman"/>
                <w:sz w:val="24"/>
                <w:szCs w:val="24"/>
              </w:rPr>
            </w:pPr>
            <w:r w:rsidRPr="002253AF">
              <w:rPr>
                <w:rFonts w:ascii="Times New Roman" w:hAnsi="Times New Roman"/>
                <w:b/>
                <w:sz w:val="24"/>
                <w:szCs w:val="24"/>
              </w:rPr>
              <w:t>№7</w:t>
            </w:r>
            <w:r w:rsidRPr="002253AF">
              <w:rPr>
                <w:rFonts w:ascii="Times New Roman" w:hAnsi="Times New Roman"/>
                <w:b/>
                <w:color w:val="000000"/>
                <w:sz w:val="24"/>
                <w:szCs w:val="24"/>
              </w:rPr>
              <w:t xml:space="preserve"> </w:t>
            </w:r>
            <w:r w:rsidRPr="002253AF">
              <w:rPr>
                <w:rFonts w:ascii="Times New Roman" w:hAnsi="Times New Roman"/>
                <w:color w:val="000000"/>
                <w:sz w:val="24"/>
                <w:szCs w:val="24"/>
              </w:rPr>
              <w:t>Определение основных геометрических параметров цилиндрического зубчатого колеса и цилиндрической зубчатой передачи</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3B37F3F" w14:textId="77777777" w:rsidR="00613F1E" w:rsidRPr="002253AF" w:rsidRDefault="00613F1E">
            <w:pPr>
              <w:spacing w:after="0" w:line="240" w:lineRule="auto"/>
              <w:jc w:val="center"/>
              <w:rPr>
                <w:rFonts w:ascii="Times New Roman" w:hAnsi="Times New Roman"/>
                <w:b/>
                <w:bCs/>
                <w:sz w:val="24"/>
                <w:szCs w:val="24"/>
              </w:rPr>
            </w:pPr>
            <w:r w:rsidRPr="002253AF">
              <w:rPr>
                <w:rFonts w:ascii="Times New Roman" w:hAnsi="Times New Roman"/>
                <w:b/>
                <w:bCs/>
                <w:sz w:val="24"/>
                <w:szCs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2571ED" w14:textId="77777777" w:rsidR="00613F1E" w:rsidRPr="002253AF" w:rsidRDefault="00613F1E">
            <w:pPr>
              <w:spacing w:after="0" w:line="240" w:lineRule="auto"/>
              <w:rPr>
                <w:rFonts w:ascii="Times New Roman" w:hAnsi="Times New Roman"/>
                <w:b/>
              </w:rPr>
            </w:pPr>
          </w:p>
        </w:tc>
      </w:tr>
      <w:tr w:rsidR="00613F1E" w:rsidRPr="002253AF" w14:paraId="06CDE810" w14:textId="77777777" w:rsidTr="00613F1E">
        <w:trPr>
          <w:trHeight w:val="20"/>
        </w:trPr>
        <w:tc>
          <w:tcPr>
            <w:tcW w:w="0" w:type="auto"/>
            <w:tcBorders>
              <w:top w:val="single" w:sz="4" w:space="0" w:color="auto"/>
              <w:left w:val="single" w:sz="4" w:space="0" w:color="auto"/>
              <w:bottom w:val="single" w:sz="4" w:space="0" w:color="auto"/>
              <w:right w:val="single" w:sz="4" w:space="0" w:color="auto"/>
            </w:tcBorders>
          </w:tcPr>
          <w:p w14:paraId="7C672FC9" w14:textId="77777777" w:rsidR="00613F1E" w:rsidRPr="002253AF" w:rsidRDefault="00613F1E">
            <w:pPr>
              <w:spacing w:after="0" w:line="240" w:lineRule="auto"/>
              <w:rPr>
                <w:rFonts w:ascii="Times New Roman" w:hAnsi="Times New Roman"/>
                <w:b/>
                <w:bCs/>
                <w:sz w:val="24"/>
                <w:szCs w:val="24"/>
              </w:rPr>
            </w:pPr>
          </w:p>
        </w:tc>
        <w:tc>
          <w:tcPr>
            <w:tcW w:w="7407" w:type="dxa"/>
            <w:tcBorders>
              <w:top w:val="single" w:sz="4" w:space="0" w:color="auto"/>
              <w:left w:val="single" w:sz="4" w:space="0" w:color="auto"/>
              <w:bottom w:val="single" w:sz="4" w:space="0" w:color="auto"/>
              <w:right w:val="single" w:sz="4" w:space="0" w:color="auto"/>
            </w:tcBorders>
            <w:hideMark/>
          </w:tcPr>
          <w:p w14:paraId="1DA13B97" w14:textId="77777777" w:rsidR="00613F1E" w:rsidRPr="002253AF" w:rsidRDefault="00613F1E">
            <w:pPr>
              <w:spacing w:after="0" w:line="240" w:lineRule="auto"/>
              <w:jc w:val="both"/>
              <w:rPr>
                <w:rFonts w:ascii="Times New Roman" w:hAnsi="Times New Roman"/>
                <w:b/>
                <w:sz w:val="24"/>
                <w:szCs w:val="24"/>
              </w:rPr>
            </w:pPr>
            <w:r w:rsidRPr="002253AF">
              <w:rPr>
                <w:rFonts w:ascii="Times New Roman" w:hAnsi="Times New Roman"/>
                <w:b/>
                <w:bCs/>
                <w:sz w:val="24"/>
                <w:szCs w:val="24"/>
              </w:rPr>
              <w:t>Самостоятельная работа обучающихся</w:t>
            </w:r>
            <w:r w:rsidRPr="002253AF">
              <w:rPr>
                <w:rFonts w:ascii="Times New Roman" w:hAnsi="Times New Roman"/>
                <w:bCs/>
                <w:sz w:val="24"/>
                <w:szCs w:val="24"/>
              </w:rPr>
              <w:t>*</w:t>
            </w:r>
          </w:p>
        </w:tc>
        <w:tc>
          <w:tcPr>
            <w:tcW w:w="2835" w:type="dxa"/>
            <w:tcBorders>
              <w:top w:val="single" w:sz="4" w:space="0" w:color="auto"/>
              <w:left w:val="single" w:sz="4" w:space="0" w:color="auto"/>
              <w:bottom w:val="single" w:sz="4" w:space="0" w:color="auto"/>
              <w:right w:val="single" w:sz="4" w:space="0" w:color="auto"/>
            </w:tcBorders>
            <w:hideMark/>
          </w:tcPr>
          <w:p w14:paraId="4D77D636" w14:textId="77777777" w:rsidR="00613F1E" w:rsidRPr="002253AF" w:rsidRDefault="00613F1E">
            <w:pPr>
              <w:spacing w:after="0" w:line="240" w:lineRule="auto"/>
              <w:jc w:val="center"/>
              <w:rPr>
                <w:rFonts w:ascii="Times New Roman" w:hAnsi="Times New Roman"/>
                <w:b/>
                <w:bCs/>
                <w:sz w:val="24"/>
                <w:szCs w:val="24"/>
              </w:rPr>
            </w:pPr>
            <w:r w:rsidRPr="002253AF">
              <w:rPr>
                <w:rFonts w:ascii="Times New Roman" w:hAnsi="Times New Roman"/>
                <w:b/>
                <w:iCs/>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61C4F7" w14:textId="77777777" w:rsidR="00613F1E" w:rsidRPr="002253AF" w:rsidRDefault="00613F1E">
            <w:pPr>
              <w:spacing w:after="0" w:line="240" w:lineRule="auto"/>
              <w:rPr>
                <w:rFonts w:ascii="Times New Roman" w:hAnsi="Times New Roman"/>
                <w:b/>
              </w:rPr>
            </w:pPr>
          </w:p>
        </w:tc>
      </w:tr>
      <w:tr w:rsidR="00613F1E" w:rsidRPr="002253AF" w14:paraId="32491997" w14:textId="77777777" w:rsidTr="00613F1E">
        <w:trPr>
          <w:trHeight w:val="20"/>
        </w:trPr>
        <w:tc>
          <w:tcPr>
            <w:tcW w:w="0" w:type="auto"/>
            <w:vMerge w:val="restart"/>
            <w:tcBorders>
              <w:top w:val="single" w:sz="4" w:space="0" w:color="auto"/>
              <w:left w:val="single" w:sz="4" w:space="0" w:color="auto"/>
              <w:bottom w:val="single" w:sz="4" w:space="0" w:color="auto"/>
              <w:right w:val="single" w:sz="4" w:space="0" w:color="auto"/>
            </w:tcBorders>
            <w:hideMark/>
          </w:tcPr>
          <w:p w14:paraId="244C675C" w14:textId="77777777" w:rsidR="00613F1E" w:rsidRPr="002253AF" w:rsidRDefault="00613F1E">
            <w:pPr>
              <w:spacing w:after="0" w:line="240" w:lineRule="auto"/>
              <w:rPr>
                <w:rFonts w:ascii="Times New Roman" w:hAnsi="Times New Roman"/>
                <w:b/>
                <w:bCs/>
                <w:iCs/>
                <w:color w:val="000000"/>
                <w:sz w:val="24"/>
                <w:szCs w:val="24"/>
              </w:rPr>
            </w:pPr>
            <w:r w:rsidRPr="002253AF">
              <w:rPr>
                <w:rFonts w:ascii="Times New Roman" w:hAnsi="Times New Roman"/>
                <w:b/>
                <w:bCs/>
                <w:iCs/>
                <w:color w:val="000000"/>
                <w:sz w:val="24"/>
                <w:szCs w:val="24"/>
              </w:rPr>
              <w:t xml:space="preserve">Тема 3. </w:t>
            </w:r>
          </w:p>
          <w:p w14:paraId="2225FB15" w14:textId="77777777" w:rsidR="00613F1E" w:rsidRPr="002253AF" w:rsidRDefault="00613F1E">
            <w:pPr>
              <w:spacing w:after="0" w:line="240" w:lineRule="auto"/>
              <w:rPr>
                <w:rFonts w:ascii="Times New Roman" w:hAnsi="Times New Roman"/>
                <w:b/>
                <w:bCs/>
                <w:sz w:val="24"/>
                <w:szCs w:val="24"/>
              </w:rPr>
            </w:pPr>
            <w:r w:rsidRPr="002253AF">
              <w:rPr>
                <w:rFonts w:ascii="Times New Roman" w:hAnsi="Times New Roman"/>
                <w:sz w:val="24"/>
                <w:szCs w:val="24"/>
              </w:rPr>
              <w:t>Сопротивление материалов</w:t>
            </w:r>
          </w:p>
        </w:tc>
        <w:tc>
          <w:tcPr>
            <w:tcW w:w="7407" w:type="dxa"/>
            <w:tcBorders>
              <w:top w:val="single" w:sz="4" w:space="0" w:color="auto"/>
              <w:left w:val="single" w:sz="4" w:space="0" w:color="auto"/>
              <w:bottom w:val="single" w:sz="4" w:space="0" w:color="auto"/>
              <w:right w:val="single" w:sz="4" w:space="0" w:color="auto"/>
            </w:tcBorders>
            <w:hideMark/>
          </w:tcPr>
          <w:p w14:paraId="261E131F" w14:textId="77777777" w:rsidR="00613F1E" w:rsidRPr="002253AF" w:rsidRDefault="00613F1E">
            <w:pPr>
              <w:spacing w:after="0" w:line="240" w:lineRule="auto"/>
              <w:jc w:val="both"/>
              <w:rPr>
                <w:rFonts w:ascii="Times New Roman" w:hAnsi="Times New Roman"/>
                <w:b/>
                <w:sz w:val="24"/>
                <w:szCs w:val="24"/>
              </w:rPr>
            </w:pPr>
            <w:r w:rsidRPr="002253AF">
              <w:rPr>
                <w:rFonts w:ascii="Times New Roman" w:hAnsi="Times New Roman"/>
                <w:b/>
                <w:bCs/>
                <w:sz w:val="24"/>
                <w:szCs w:val="24"/>
              </w:rPr>
              <w:t>Содержание учебного материала</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AD05278" w14:textId="77777777" w:rsidR="00613F1E" w:rsidRPr="002253AF" w:rsidRDefault="00613F1E">
            <w:pPr>
              <w:spacing w:after="0" w:line="240" w:lineRule="auto"/>
              <w:jc w:val="center"/>
              <w:rPr>
                <w:rFonts w:ascii="Times New Roman" w:hAnsi="Times New Roman"/>
                <w:b/>
                <w:bCs/>
                <w:i/>
                <w:sz w:val="24"/>
                <w:szCs w:val="24"/>
              </w:rPr>
            </w:pPr>
            <w:r w:rsidRPr="002253AF">
              <w:rPr>
                <w:rFonts w:ascii="Times New Roman" w:hAnsi="Times New Roman"/>
                <w:b/>
                <w:bCs/>
                <w:i/>
                <w:sz w:val="24"/>
                <w:szCs w:val="24"/>
              </w:rPr>
              <w:t>5</w:t>
            </w:r>
          </w:p>
        </w:tc>
        <w:tc>
          <w:tcPr>
            <w:tcW w:w="2206" w:type="dxa"/>
            <w:vMerge w:val="restart"/>
            <w:tcBorders>
              <w:top w:val="single" w:sz="4" w:space="0" w:color="auto"/>
              <w:left w:val="single" w:sz="4" w:space="0" w:color="auto"/>
              <w:bottom w:val="single" w:sz="4" w:space="0" w:color="auto"/>
              <w:right w:val="single" w:sz="4" w:space="0" w:color="auto"/>
            </w:tcBorders>
            <w:hideMark/>
          </w:tcPr>
          <w:p w14:paraId="54F8A700"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ОК 01, ОК 02,</w:t>
            </w:r>
          </w:p>
          <w:p w14:paraId="622B89EF"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ОК 04, ОК 05,</w:t>
            </w:r>
          </w:p>
          <w:p w14:paraId="3B5774FC"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ОК 07, ОК 09,</w:t>
            </w:r>
          </w:p>
          <w:p w14:paraId="252FB540" w14:textId="77777777" w:rsidR="00613F1E" w:rsidRPr="002253AF" w:rsidRDefault="00613F1E">
            <w:pPr>
              <w:suppressAutoHyphens/>
              <w:spacing w:after="0" w:line="240" w:lineRule="auto"/>
              <w:jc w:val="center"/>
              <w:rPr>
                <w:rFonts w:ascii="Times New Roman" w:hAnsi="Times New Roman"/>
                <w:b/>
                <w:bCs/>
              </w:rPr>
            </w:pPr>
            <w:r w:rsidRPr="002253AF">
              <w:rPr>
                <w:rFonts w:ascii="Times New Roman" w:hAnsi="Times New Roman"/>
                <w:sz w:val="24"/>
                <w:szCs w:val="24"/>
              </w:rPr>
              <w:t>ПК 1.2, ПК 1.4, ПК 2.1, ПК 2.3, ПК 3.1, ПК 4.1, ПК 4.2</w:t>
            </w:r>
          </w:p>
        </w:tc>
      </w:tr>
      <w:tr w:rsidR="00613F1E" w:rsidRPr="002253AF" w14:paraId="13EAC1E5" w14:textId="77777777" w:rsidTr="00613F1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677851" w14:textId="77777777" w:rsidR="00613F1E" w:rsidRPr="002253AF" w:rsidRDefault="00613F1E">
            <w:pPr>
              <w:spacing w:after="0" w:line="240" w:lineRule="auto"/>
              <w:rPr>
                <w:rFonts w:ascii="Times New Roman" w:hAnsi="Times New Roman"/>
                <w:b/>
                <w:bCs/>
                <w:sz w:val="24"/>
                <w:szCs w:val="24"/>
              </w:rPr>
            </w:pPr>
          </w:p>
        </w:tc>
        <w:tc>
          <w:tcPr>
            <w:tcW w:w="7407" w:type="dxa"/>
            <w:tcBorders>
              <w:top w:val="single" w:sz="4" w:space="0" w:color="auto"/>
              <w:left w:val="single" w:sz="4" w:space="0" w:color="auto"/>
              <w:bottom w:val="single" w:sz="4" w:space="0" w:color="auto"/>
              <w:right w:val="single" w:sz="4" w:space="0" w:color="auto"/>
            </w:tcBorders>
            <w:hideMark/>
          </w:tcPr>
          <w:p w14:paraId="517F99AF" w14:textId="77777777" w:rsidR="00613F1E" w:rsidRPr="002253AF" w:rsidRDefault="00613F1E">
            <w:pPr>
              <w:spacing w:after="0" w:line="240" w:lineRule="auto"/>
              <w:jc w:val="both"/>
              <w:rPr>
                <w:rFonts w:ascii="Times New Roman" w:hAnsi="Times New Roman"/>
                <w:sz w:val="24"/>
                <w:szCs w:val="24"/>
              </w:rPr>
            </w:pPr>
            <w:r w:rsidRPr="002253AF">
              <w:rPr>
                <w:rFonts w:ascii="Times New Roman" w:hAnsi="Times New Roman"/>
                <w:sz w:val="24"/>
                <w:szCs w:val="24"/>
              </w:rPr>
              <w:t xml:space="preserve">1.Основные задачи сопротивления материалов. Деформации упругие и пластические.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737BBBF" w14:textId="77777777" w:rsidR="00613F1E" w:rsidRPr="002253AF" w:rsidRDefault="00613F1E">
            <w:pPr>
              <w:spacing w:after="0" w:line="240" w:lineRule="auto"/>
              <w:jc w:val="center"/>
              <w:rPr>
                <w:rFonts w:ascii="Times New Roman" w:hAnsi="Times New Roman"/>
                <w:bCs/>
                <w:sz w:val="24"/>
                <w:szCs w:val="24"/>
              </w:rPr>
            </w:pPr>
            <w:r w:rsidRPr="002253AF">
              <w:rPr>
                <w:rFonts w:ascii="Times New Roman" w:hAnsi="Times New Roman"/>
                <w:b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2A5AD1" w14:textId="77777777" w:rsidR="00613F1E" w:rsidRPr="002253AF" w:rsidRDefault="00613F1E">
            <w:pPr>
              <w:spacing w:after="0" w:line="240" w:lineRule="auto"/>
              <w:rPr>
                <w:rFonts w:ascii="Times New Roman" w:hAnsi="Times New Roman"/>
                <w:b/>
                <w:bCs/>
              </w:rPr>
            </w:pPr>
          </w:p>
        </w:tc>
      </w:tr>
      <w:tr w:rsidR="00613F1E" w:rsidRPr="002253AF" w14:paraId="1345FA44" w14:textId="77777777" w:rsidTr="00613F1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1D29FC" w14:textId="77777777" w:rsidR="00613F1E" w:rsidRPr="002253AF" w:rsidRDefault="00613F1E">
            <w:pPr>
              <w:spacing w:after="0" w:line="240" w:lineRule="auto"/>
              <w:rPr>
                <w:rFonts w:ascii="Times New Roman" w:hAnsi="Times New Roman"/>
                <w:b/>
                <w:bCs/>
                <w:sz w:val="24"/>
                <w:szCs w:val="24"/>
              </w:rPr>
            </w:pPr>
          </w:p>
        </w:tc>
        <w:tc>
          <w:tcPr>
            <w:tcW w:w="7407" w:type="dxa"/>
            <w:tcBorders>
              <w:top w:val="single" w:sz="4" w:space="0" w:color="auto"/>
              <w:left w:val="single" w:sz="4" w:space="0" w:color="auto"/>
              <w:bottom w:val="single" w:sz="4" w:space="0" w:color="auto"/>
              <w:right w:val="single" w:sz="4" w:space="0" w:color="auto"/>
            </w:tcBorders>
            <w:hideMark/>
          </w:tcPr>
          <w:p w14:paraId="69E0806F" w14:textId="77777777" w:rsidR="00613F1E" w:rsidRPr="002253AF" w:rsidRDefault="00613F1E">
            <w:pPr>
              <w:spacing w:after="0" w:line="240" w:lineRule="auto"/>
              <w:jc w:val="both"/>
              <w:rPr>
                <w:rFonts w:ascii="Times New Roman" w:hAnsi="Times New Roman"/>
                <w:sz w:val="24"/>
                <w:szCs w:val="24"/>
              </w:rPr>
            </w:pPr>
            <w:r w:rsidRPr="002253AF">
              <w:rPr>
                <w:rFonts w:ascii="Times New Roman" w:hAnsi="Times New Roman"/>
                <w:sz w:val="24"/>
                <w:szCs w:val="24"/>
              </w:rPr>
              <w:t>2. Основные гипотезы и допущения. Классификация нагрузок и элементов конструкции. Силы внешние и внутренние.</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4AC24FF" w14:textId="77777777" w:rsidR="00613F1E" w:rsidRPr="002253AF" w:rsidRDefault="00613F1E">
            <w:pPr>
              <w:spacing w:after="0" w:line="240" w:lineRule="auto"/>
              <w:jc w:val="center"/>
              <w:rPr>
                <w:rFonts w:ascii="Times New Roman" w:hAnsi="Times New Roman"/>
                <w:bCs/>
                <w:sz w:val="24"/>
                <w:szCs w:val="24"/>
              </w:rPr>
            </w:pPr>
            <w:r w:rsidRPr="002253AF">
              <w:rPr>
                <w:rFonts w:ascii="Times New Roman" w:hAnsi="Times New Roman"/>
                <w:b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144273" w14:textId="77777777" w:rsidR="00613F1E" w:rsidRPr="002253AF" w:rsidRDefault="00613F1E">
            <w:pPr>
              <w:spacing w:after="0" w:line="240" w:lineRule="auto"/>
              <w:rPr>
                <w:rFonts w:ascii="Times New Roman" w:hAnsi="Times New Roman"/>
                <w:b/>
                <w:bCs/>
              </w:rPr>
            </w:pPr>
          </w:p>
        </w:tc>
      </w:tr>
      <w:tr w:rsidR="00613F1E" w:rsidRPr="002253AF" w14:paraId="4A3BF5F1" w14:textId="77777777" w:rsidTr="00613F1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9EB6ED" w14:textId="77777777" w:rsidR="00613F1E" w:rsidRPr="002253AF" w:rsidRDefault="00613F1E">
            <w:pPr>
              <w:spacing w:after="0" w:line="240" w:lineRule="auto"/>
              <w:rPr>
                <w:rFonts w:ascii="Times New Roman" w:hAnsi="Times New Roman"/>
                <w:b/>
                <w:bCs/>
                <w:sz w:val="24"/>
                <w:szCs w:val="24"/>
              </w:rPr>
            </w:pPr>
          </w:p>
        </w:tc>
        <w:tc>
          <w:tcPr>
            <w:tcW w:w="7407" w:type="dxa"/>
            <w:tcBorders>
              <w:top w:val="single" w:sz="4" w:space="0" w:color="auto"/>
              <w:left w:val="single" w:sz="4" w:space="0" w:color="auto"/>
              <w:bottom w:val="single" w:sz="4" w:space="0" w:color="auto"/>
              <w:right w:val="single" w:sz="4" w:space="0" w:color="auto"/>
            </w:tcBorders>
            <w:hideMark/>
          </w:tcPr>
          <w:p w14:paraId="29DC9317" w14:textId="77777777" w:rsidR="00613F1E" w:rsidRPr="002253AF" w:rsidRDefault="00613F1E">
            <w:pPr>
              <w:spacing w:after="0" w:line="240" w:lineRule="auto"/>
              <w:jc w:val="both"/>
              <w:rPr>
                <w:rFonts w:ascii="Times New Roman" w:hAnsi="Times New Roman"/>
                <w:b/>
                <w:bCs/>
                <w:sz w:val="24"/>
                <w:szCs w:val="24"/>
              </w:rPr>
            </w:pPr>
            <w:r w:rsidRPr="002253AF">
              <w:rPr>
                <w:rFonts w:ascii="Times New Roman" w:hAnsi="Times New Roman"/>
                <w:b/>
                <w:bCs/>
                <w:sz w:val="24"/>
                <w:szCs w:val="24"/>
              </w:rPr>
              <w:t>В том числе практических   занятий</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E03AFE7" w14:textId="77777777" w:rsidR="00613F1E" w:rsidRPr="002253AF" w:rsidRDefault="00613F1E">
            <w:pPr>
              <w:spacing w:after="0" w:line="240" w:lineRule="auto"/>
              <w:jc w:val="center"/>
              <w:rPr>
                <w:rFonts w:ascii="Times New Roman" w:hAnsi="Times New Roman"/>
                <w:b/>
                <w:bCs/>
                <w:i/>
                <w:sz w:val="24"/>
                <w:szCs w:val="24"/>
              </w:rPr>
            </w:pPr>
            <w:r w:rsidRPr="002253AF">
              <w:rPr>
                <w:rFonts w:ascii="Times New Roman" w:hAnsi="Times New Roman"/>
                <w:b/>
                <w:bCs/>
                <w:i/>
                <w:sz w:val="24"/>
                <w:szCs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7FDC87" w14:textId="77777777" w:rsidR="00613F1E" w:rsidRPr="002253AF" w:rsidRDefault="00613F1E">
            <w:pPr>
              <w:spacing w:after="0" w:line="240" w:lineRule="auto"/>
              <w:rPr>
                <w:rFonts w:ascii="Times New Roman" w:hAnsi="Times New Roman"/>
                <w:b/>
                <w:bCs/>
              </w:rPr>
            </w:pPr>
          </w:p>
        </w:tc>
      </w:tr>
      <w:tr w:rsidR="00613F1E" w:rsidRPr="002253AF" w14:paraId="471EFFC8" w14:textId="77777777" w:rsidTr="00613F1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5702A7" w14:textId="77777777" w:rsidR="00613F1E" w:rsidRPr="002253AF" w:rsidRDefault="00613F1E">
            <w:pPr>
              <w:spacing w:after="0" w:line="240" w:lineRule="auto"/>
              <w:rPr>
                <w:rFonts w:ascii="Times New Roman" w:hAnsi="Times New Roman"/>
                <w:b/>
                <w:bCs/>
                <w:sz w:val="24"/>
                <w:szCs w:val="24"/>
              </w:rPr>
            </w:pPr>
          </w:p>
        </w:tc>
        <w:tc>
          <w:tcPr>
            <w:tcW w:w="7407" w:type="dxa"/>
            <w:tcBorders>
              <w:top w:val="single" w:sz="4" w:space="0" w:color="auto"/>
              <w:left w:val="single" w:sz="4" w:space="0" w:color="auto"/>
              <w:bottom w:val="single" w:sz="4" w:space="0" w:color="auto"/>
              <w:right w:val="single" w:sz="4" w:space="0" w:color="auto"/>
            </w:tcBorders>
            <w:hideMark/>
          </w:tcPr>
          <w:p w14:paraId="1A0DB449" w14:textId="77777777" w:rsidR="00613F1E" w:rsidRPr="002253AF" w:rsidRDefault="00613F1E">
            <w:pPr>
              <w:widowControl w:val="0"/>
              <w:autoSpaceDE w:val="0"/>
              <w:autoSpaceDN w:val="0"/>
              <w:adjustRightInd w:val="0"/>
              <w:spacing w:after="0" w:line="240" w:lineRule="auto"/>
              <w:ind w:right="1230"/>
              <w:jc w:val="both"/>
              <w:rPr>
                <w:rFonts w:ascii="Times New Roman" w:hAnsi="Times New Roman"/>
                <w:sz w:val="24"/>
                <w:szCs w:val="24"/>
              </w:rPr>
            </w:pPr>
            <w:r w:rsidRPr="002253AF">
              <w:rPr>
                <w:rFonts w:ascii="Times New Roman" w:hAnsi="Times New Roman"/>
                <w:b/>
                <w:sz w:val="24"/>
                <w:szCs w:val="24"/>
              </w:rPr>
              <w:t>№8</w:t>
            </w:r>
            <w:r w:rsidRPr="002253AF">
              <w:rPr>
                <w:rFonts w:ascii="Times New Roman" w:hAnsi="Times New Roman"/>
                <w:sz w:val="24"/>
                <w:szCs w:val="24"/>
              </w:rPr>
              <w:t xml:space="preserve"> Метод сечений. Напряжение.</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ACA127D" w14:textId="77777777" w:rsidR="00613F1E" w:rsidRPr="002253AF" w:rsidRDefault="00613F1E">
            <w:pPr>
              <w:spacing w:after="0" w:line="240" w:lineRule="auto"/>
              <w:jc w:val="center"/>
              <w:rPr>
                <w:rFonts w:ascii="Times New Roman" w:hAnsi="Times New Roman"/>
                <w:b/>
                <w:bCs/>
                <w:sz w:val="24"/>
                <w:szCs w:val="24"/>
              </w:rPr>
            </w:pPr>
            <w:r w:rsidRPr="002253AF">
              <w:rPr>
                <w:rFonts w:ascii="Times New Roman" w:hAnsi="Times New Roman"/>
                <w:b/>
                <w:bCs/>
                <w:sz w:val="24"/>
                <w:szCs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340134" w14:textId="77777777" w:rsidR="00613F1E" w:rsidRPr="002253AF" w:rsidRDefault="00613F1E">
            <w:pPr>
              <w:spacing w:after="0" w:line="240" w:lineRule="auto"/>
              <w:rPr>
                <w:rFonts w:ascii="Times New Roman" w:hAnsi="Times New Roman"/>
                <w:b/>
                <w:bCs/>
              </w:rPr>
            </w:pPr>
          </w:p>
        </w:tc>
      </w:tr>
      <w:tr w:rsidR="00613F1E" w:rsidRPr="002253AF" w14:paraId="480D178F" w14:textId="77777777" w:rsidTr="00613F1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4777F9" w14:textId="77777777" w:rsidR="00613F1E" w:rsidRPr="002253AF" w:rsidRDefault="00613F1E">
            <w:pPr>
              <w:spacing w:after="0" w:line="240" w:lineRule="auto"/>
              <w:rPr>
                <w:rFonts w:ascii="Times New Roman" w:hAnsi="Times New Roman"/>
                <w:b/>
                <w:bCs/>
                <w:sz w:val="24"/>
                <w:szCs w:val="24"/>
              </w:rPr>
            </w:pPr>
          </w:p>
        </w:tc>
        <w:tc>
          <w:tcPr>
            <w:tcW w:w="7407" w:type="dxa"/>
            <w:tcBorders>
              <w:top w:val="single" w:sz="4" w:space="0" w:color="auto"/>
              <w:left w:val="single" w:sz="4" w:space="0" w:color="auto"/>
              <w:bottom w:val="single" w:sz="4" w:space="0" w:color="auto"/>
              <w:right w:val="single" w:sz="4" w:space="0" w:color="auto"/>
            </w:tcBorders>
            <w:hideMark/>
          </w:tcPr>
          <w:p w14:paraId="4FD2368A" w14:textId="77777777" w:rsidR="00613F1E" w:rsidRPr="002253AF" w:rsidRDefault="00613F1E">
            <w:pPr>
              <w:widowControl w:val="0"/>
              <w:autoSpaceDE w:val="0"/>
              <w:autoSpaceDN w:val="0"/>
              <w:adjustRightInd w:val="0"/>
              <w:spacing w:after="0" w:line="240" w:lineRule="auto"/>
              <w:ind w:right="1230"/>
              <w:jc w:val="both"/>
              <w:rPr>
                <w:rFonts w:ascii="Times New Roman" w:hAnsi="Times New Roman"/>
                <w:b/>
                <w:sz w:val="24"/>
                <w:szCs w:val="24"/>
              </w:rPr>
            </w:pPr>
            <w:r w:rsidRPr="002253AF">
              <w:rPr>
                <w:rFonts w:ascii="Times New Roman" w:hAnsi="Times New Roman"/>
                <w:b/>
                <w:bCs/>
                <w:sz w:val="24"/>
                <w:szCs w:val="24"/>
              </w:rPr>
              <w:t>Самостоятельная работа обучающихся</w:t>
            </w:r>
            <w:r w:rsidRPr="002253AF">
              <w:rPr>
                <w:rFonts w:ascii="Times New Roman" w:hAnsi="Times New Roman"/>
                <w:bCs/>
                <w:sz w:val="24"/>
                <w:szCs w:val="24"/>
              </w:rPr>
              <w:t>*</w:t>
            </w:r>
          </w:p>
        </w:tc>
        <w:tc>
          <w:tcPr>
            <w:tcW w:w="2835" w:type="dxa"/>
            <w:tcBorders>
              <w:top w:val="single" w:sz="4" w:space="0" w:color="auto"/>
              <w:left w:val="single" w:sz="4" w:space="0" w:color="auto"/>
              <w:bottom w:val="single" w:sz="4" w:space="0" w:color="auto"/>
              <w:right w:val="single" w:sz="4" w:space="0" w:color="auto"/>
            </w:tcBorders>
            <w:hideMark/>
          </w:tcPr>
          <w:p w14:paraId="4E8336FB" w14:textId="77777777" w:rsidR="00613F1E" w:rsidRPr="002253AF" w:rsidRDefault="00613F1E">
            <w:pPr>
              <w:spacing w:after="0" w:line="240" w:lineRule="auto"/>
              <w:jc w:val="center"/>
              <w:rPr>
                <w:rFonts w:ascii="Times New Roman" w:hAnsi="Times New Roman"/>
                <w:b/>
                <w:bCs/>
                <w:sz w:val="24"/>
                <w:szCs w:val="24"/>
              </w:rPr>
            </w:pPr>
            <w:r w:rsidRPr="002253AF">
              <w:rPr>
                <w:rFonts w:ascii="Times New Roman" w:hAnsi="Times New Roman"/>
                <w:b/>
                <w:iCs/>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E115C6" w14:textId="77777777" w:rsidR="00613F1E" w:rsidRPr="002253AF" w:rsidRDefault="00613F1E">
            <w:pPr>
              <w:spacing w:after="0" w:line="240" w:lineRule="auto"/>
              <w:rPr>
                <w:rFonts w:ascii="Times New Roman" w:hAnsi="Times New Roman"/>
                <w:b/>
                <w:bCs/>
              </w:rPr>
            </w:pPr>
          </w:p>
        </w:tc>
      </w:tr>
      <w:tr w:rsidR="00613F1E" w:rsidRPr="002253AF" w14:paraId="232A5C8C" w14:textId="77777777" w:rsidTr="00613F1E">
        <w:trPr>
          <w:trHeight w:val="20"/>
        </w:trPr>
        <w:tc>
          <w:tcPr>
            <w:tcW w:w="0" w:type="auto"/>
            <w:vMerge w:val="restart"/>
            <w:tcBorders>
              <w:top w:val="single" w:sz="4" w:space="0" w:color="auto"/>
              <w:left w:val="single" w:sz="4" w:space="0" w:color="auto"/>
              <w:bottom w:val="single" w:sz="4" w:space="0" w:color="auto"/>
              <w:right w:val="single" w:sz="4" w:space="0" w:color="auto"/>
            </w:tcBorders>
          </w:tcPr>
          <w:p w14:paraId="394D9F7E" w14:textId="77777777" w:rsidR="00613F1E" w:rsidRPr="002253AF" w:rsidRDefault="00613F1E">
            <w:pPr>
              <w:spacing w:after="0" w:line="240" w:lineRule="auto"/>
              <w:rPr>
                <w:rFonts w:ascii="Times New Roman" w:hAnsi="Times New Roman"/>
                <w:b/>
                <w:bCs/>
                <w:iCs/>
                <w:color w:val="000000"/>
                <w:sz w:val="24"/>
                <w:szCs w:val="24"/>
              </w:rPr>
            </w:pPr>
            <w:r w:rsidRPr="002253AF">
              <w:rPr>
                <w:rFonts w:ascii="Times New Roman" w:hAnsi="Times New Roman"/>
                <w:b/>
                <w:bCs/>
                <w:iCs/>
                <w:color w:val="000000"/>
                <w:sz w:val="24"/>
                <w:szCs w:val="24"/>
              </w:rPr>
              <w:t xml:space="preserve">Тема 4. </w:t>
            </w:r>
          </w:p>
          <w:p w14:paraId="71EC76BE" w14:textId="77777777" w:rsidR="00613F1E" w:rsidRPr="002253AF" w:rsidRDefault="00613F1E">
            <w:pPr>
              <w:spacing w:after="0" w:line="240" w:lineRule="auto"/>
              <w:rPr>
                <w:rFonts w:ascii="Times New Roman" w:hAnsi="Times New Roman"/>
                <w:sz w:val="24"/>
                <w:szCs w:val="24"/>
              </w:rPr>
            </w:pPr>
            <w:r w:rsidRPr="002253AF">
              <w:rPr>
                <w:rFonts w:ascii="Times New Roman" w:hAnsi="Times New Roman"/>
                <w:sz w:val="24"/>
                <w:szCs w:val="24"/>
              </w:rPr>
              <w:t xml:space="preserve">Теория напряжений и деформаций </w:t>
            </w:r>
          </w:p>
          <w:p w14:paraId="17944C4A" w14:textId="77777777" w:rsidR="00613F1E" w:rsidRPr="002253AF" w:rsidRDefault="00613F1E">
            <w:pPr>
              <w:spacing w:after="0" w:line="240" w:lineRule="auto"/>
              <w:rPr>
                <w:rFonts w:ascii="Times New Roman" w:hAnsi="Times New Roman"/>
                <w:b/>
                <w:bCs/>
                <w:sz w:val="24"/>
                <w:szCs w:val="24"/>
              </w:rPr>
            </w:pPr>
          </w:p>
        </w:tc>
        <w:tc>
          <w:tcPr>
            <w:tcW w:w="7407" w:type="dxa"/>
            <w:tcBorders>
              <w:top w:val="single" w:sz="4" w:space="0" w:color="auto"/>
              <w:left w:val="single" w:sz="4" w:space="0" w:color="auto"/>
              <w:bottom w:val="single" w:sz="4" w:space="0" w:color="auto"/>
              <w:right w:val="single" w:sz="4" w:space="0" w:color="auto"/>
            </w:tcBorders>
            <w:hideMark/>
          </w:tcPr>
          <w:p w14:paraId="2F3F70B3" w14:textId="77777777" w:rsidR="00613F1E" w:rsidRPr="002253AF" w:rsidRDefault="00613F1E">
            <w:pPr>
              <w:spacing w:after="0" w:line="240" w:lineRule="auto"/>
              <w:jc w:val="both"/>
              <w:rPr>
                <w:rFonts w:ascii="Times New Roman" w:hAnsi="Times New Roman"/>
                <w:b/>
                <w:sz w:val="24"/>
                <w:szCs w:val="24"/>
              </w:rPr>
            </w:pPr>
            <w:r w:rsidRPr="002253AF">
              <w:rPr>
                <w:rFonts w:ascii="Times New Roman" w:hAnsi="Times New Roman"/>
                <w:b/>
                <w:sz w:val="24"/>
                <w:szCs w:val="24"/>
              </w:rPr>
              <w:t>Содержание учебного материала</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FD35740" w14:textId="77777777" w:rsidR="00613F1E" w:rsidRPr="002253AF" w:rsidRDefault="00613F1E">
            <w:pPr>
              <w:spacing w:after="0" w:line="240" w:lineRule="auto"/>
              <w:jc w:val="center"/>
              <w:rPr>
                <w:rFonts w:ascii="Times New Roman" w:hAnsi="Times New Roman"/>
                <w:b/>
                <w:bCs/>
                <w:sz w:val="24"/>
                <w:szCs w:val="24"/>
              </w:rPr>
            </w:pPr>
            <w:r w:rsidRPr="002253AF">
              <w:rPr>
                <w:rFonts w:ascii="Times New Roman" w:hAnsi="Times New Roman"/>
                <w:b/>
                <w:bCs/>
                <w:sz w:val="24"/>
                <w:szCs w:val="24"/>
              </w:rPr>
              <w:t>4</w:t>
            </w:r>
          </w:p>
        </w:tc>
        <w:tc>
          <w:tcPr>
            <w:tcW w:w="2206" w:type="dxa"/>
            <w:vMerge w:val="restart"/>
            <w:tcBorders>
              <w:top w:val="single" w:sz="4" w:space="0" w:color="auto"/>
              <w:left w:val="single" w:sz="4" w:space="0" w:color="auto"/>
              <w:bottom w:val="single" w:sz="4" w:space="0" w:color="auto"/>
              <w:right w:val="single" w:sz="4" w:space="0" w:color="auto"/>
            </w:tcBorders>
            <w:hideMark/>
          </w:tcPr>
          <w:p w14:paraId="59C6EC05"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ОК 01, ОК 02,</w:t>
            </w:r>
          </w:p>
          <w:p w14:paraId="3F595761"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ОК 04, ОК 05,</w:t>
            </w:r>
          </w:p>
          <w:p w14:paraId="6179FCBA"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ОК 07, ОК 09,</w:t>
            </w:r>
          </w:p>
          <w:p w14:paraId="1FE15945" w14:textId="77777777" w:rsidR="00613F1E" w:rsidRPr="002253AF" w:rsidRDefault="00613F1E">
            <w:pPr>
              <w:spacing w:after="0" w:line="240" w:lineRule="auto"/>
              <w:jc w:val="center"/>
              <w:rPr>
                <w:rFonts w:ascii="Times New Roman" w:hAnsi="Times New Roman"/>
                <w:b/>
                <w:bCs/>
              </w:rPr>
            </w:pPr>
            <w:r w:rsidRPr="002253AF">
              <w:rPr>
                <w:rFonts w:ascii="Times New Roman" w:hAnsi="Times New Roman"/>
                <w:sz w:val="24"/>
                <w:szCs w:val="24"/>
              </w:rPr>
              <w:t>ПК 1.2, ПК 1.4, ПК 2.1, ПК 2.3, ПК 3.1, ПК 4.1, ПК 4.2</w:t>
            </w:r>
          </w:p>
        </w:tc>
      </w:tr>
      <w:tr w:rsidR="00613F1E" w:rsidRPr="002253AF" w14:paraId="7540086D" w14:textId="77777777" w:rsidTr="00613F1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2D2E58" w14:textId="77777777" w:rsidR="00613F1E" w:rsidRPr="002253AF" w:rsidRDefault="00613F1E">
            <w:pPr>
              <w:spacing w:after="0" w:line="240" w:lineRule="auto"/>
              <w:rPr>
                <w:rFonts w:ascii="Times New Roman" w:hAnsi="Times New Roman"/>
                <w:b/>
                <w:bCs/>
                <w:sz w:val="24"/>
                <w:szCs w:val="24"/>
              </w:rPr>
            </w:pPr>
          </w:p>
        </w:tc>
        <w:tc>
          <w:tcPr>
            <w:tcW w:w="7407" w:type="dxa"/>
            <w:tcBorders>
              <w:top w:val="single" w:sz="4" w:space="0" w:color="auto"/>
              <w:left w:val="single" w:sz="4" w:space="0" w:color="auto"/>
              <w:bottom w:val="single" w:sz="4" w:space="0" w:color="auto"/>
              <w:right w:val="single" w:sz="4" w:space="0" w:color="auto"/>
            </w:tcBorders>
            <w:hideMark/>
          </w:tcPr>
          <w:p w14:paraId="7F57A461" w14:textId="77777777" w:rsidR="00613F1E" w:rsidRPr="002253AF" w:rsidRDefault="00613F1E">
            <w:pPr>
              <w:autoSpaceDE w:val="0"/>
              <w:autoSpaceDN w:val="0"/>
              <w:adjustRightInd w:val="0"/>
              <w:spacing w:after="0" w:line="240" w:lineRule="auto"/>
              <w:jc w:val="both"/>
              <w:rPr>
                <w:rFonts w:ascii="Times New Roman" w:hAnsi="Times New Roman"/>
                <w:sz w:val="24"/>
                <w:szCs w:val="24"/>
              </w:rPr>
            </w:pPr>
            <w:r w:rsidRPr="002253AF">
              <w:rPr>
                <w:rFonts w:ascii="Times New Roman" w:hAnsi="Times New Roman"/>
                <w:sz w:val="24"/>
                <w:szCs w:val="24"/>
              </w:rPr>
              <w:t>1.Деформированное состояние.  Определение главных деформаций.</w:t>
            </w:r>
            <w:r w:rsidRPr="002253AF">
              <w:rPr>
                <w:rFonts w:ascii="Times New Roman" w:hAnsi="Times New Roman"/>
                <w:color w:val="000000"/>
                <w:sz w:val="24"/>
                <w:szCs w:val="24"/>
              </w:rPr>
              <w:t xml:space="preserve"> </w:t>
            </w:r>
            <w:r w:rsidRPr="002253AF">
              <w:rPr>
                <w:rFonts w:ascii="Times New Roman" w:hAnsi="Times New Roman"/>
                <w:sz w:val="24"/>
                <w:szCs w:val="24"/>
              </w:rPr>
              <w:t>Внешние силы и их виды. Внутренние силы упругости и напряжения</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04A2934" w14:textId="77777777" w:rsidR="00613F1E" w:rsidRPr="002253AF" w:rsidRDefault="00613F1E">
            <w:pPr>
              <w:spacing w:after="0" w:line="240" w:lineRule="auto"/>
              <w:jc w:val="center"/>
              <w:rPr>
                <w:rFonts w:ascii="Times New Roman" w:hAnsi="Times New Roman"/>
                <w:bCs/>
                <w:sz w:val="24"/>
                <w:szCs w:val="24"/>
              </w:rPr>
            </w:pPr>
            <w:r w:rsidRPr="002253AF">
              <w:rPr>
                <w:rFonts w:ascii="Times New Roman" w:hAnsi="Times New Roman"/>
                <w:b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1B956C" w14:textId="77777777" w:rsidR="00613F1E" w:rsidRPr="002253AF" w:rsidRDefault="00613F1E">
            <w:pPr>
              <w:spacing w:after="0" w:line="240" w:lineRule="auto"/>
              <w:rPr>
                <w:rFonts w:ascii="Times New Roman" w:hAnsi="Times New Roman"/>
                <w:b/>
                <w:bCs/>
              </w:rPr>
            </w:pPr>
          </w:p>
        </w:tc>
      </w:tr>
      <w:tr w:rsidR="00613F1E" w:rsidRPr="002253AF" w14:paraId="7C83D3CD" w14:textId="77777777" w:rsidTr="00613F1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9046A4" w14:textId="77777777" w:rsidR="00613F1E" w:rsidRPr="002253AF" w:rsidRDefault="00613F1E">
            <w:pPr>
              <w:spacing w:after="0" w:line="240" w:lineRule="auto"/>
              <w:rPr>
                <w:rFonts w:ascii="Times New Roman" w:hAnsi="Times New Roman"/>
                <w:b/>
                <w:bCs/>
                <w:sz w:val="24"/>
                <w:szCs w:val="24"/>
              </w:rPr>
            </w:pPr>
          </w:p>
        </w:tc>
        <w:tc>
          <w:tcPr>
            <w:tcW w:w="7407" w:type="dxa"/>
            <w:tcBorders>
              <w:top w:val="single" w:sz="4" w:space="0" w:color="auto"/>
              <w:left w:val="single" w:sz="4" w:space="0" w:color="auto"/>
              <w:bottom w:val="single" w:sz="4" w:space="0" w:color="auto"/>
              <w:right w:val="single" w:sz="4" w:space="0" w:color="auto"/>
            </w:tcBorders>
            <w:hideMark/>
          </w:tcPr>
          <w:p w14:paraId="1DF2E3F6" w14:textId="77777777" w:rsidR="00613F1E" w:rsidRPr="002253AF" w:rsidRDefault="00613F1E">
            <w:pPr>
              <w:spacing w:after="0" w:line="240" w:lineRule="auto"/>
              <w:jc w:val="both"/>
              <w:rPr>
                <w:rFonts w:ascii="Times New Roman" w:hAnsi="Times New Roman"/>
                <w:b/>
                <w:sz w:val="24"/>
                <w:szCs w:val="24"/>
              </w:rPr>
            </w:pPr>
            <w:r w:rsidRPr="002253AF">
              <w:rPr>
                <w:rFonts w:ascii="Times New Roman" w:hAnsi="Times New Roman"/>
                <w:b/>
                <w:bCs/>
                <w:sz w:val="24"/>
                <w:szCs w:val="24"/>
              </w:rPr>
              <w:t>В том числе практических и лабораторных занятий</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A201ACE" w14:textId="77777777" w:rsidR="00613F1E" w:rsidRPr="002253AF" w:rsidRDefault="00613F1E">
            <w:pPr>
              <w:spacing w:after="0" w:line="240" w:lineRule="auto"/>
              <w:jc w:val="center"/>
              <w:rPr>
                <w:rFonts w:ascii="Times New Roman" w:hAnsi="Times New Roman"/>
                <w:b/>
                <w:bCs/>
                <w:sz w:val="24"/>
                <w:szCs w:val="24"/>
              </w:rPr>
            </w:pPr>
            <w:r w:rsidRPr="002253AF">
              <w:rPr>
                <w:rFonts w:ascii="Times New Roman" w:hAnsi="Times New Roman"/>
                <w:b/>
                <w:b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B0FA6D" w14:textId="77777777" w:rsidR="00613F1E" w:rsidRPr="002253AF" w:rsidRDefault="00613F1E">
            <w:pPr>
              <w:spacing w:after="0" w:line="240" w:lineRule="auto"/>
              <w:rPr>
                <w:rFonts w:ascii="Times New Roman" w:hAnsi="Times New Roman"/>
                <w:b/>
                <w:bCs/>
              </w:rPr>
            </w:pPr>
          </w:p>
        </w:tc>
      </w:tr>
      <w:tr w:rsidR="00613F1E" w:rsidRPr="002253AF" w14:paraId="46C6AFF3" w14:textId="77777777" w:rsidTr="00613F1E">
        <w:trPr>
          <w:trHeight w:val="5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61661E" w14:textId="77777777" w:rsidR="00613F1E" w:rsidRPr="002253AF" w:rsidRDefault="00613F1E">
            <w:pPr>
              <w:spacing w:after="0" w:line="240" w:lineRule="auto"/>
              <w:rPr>
                <w:rFonts w:ascii="Times New Roman" w:hAnsi="Times New Roman"/>
                <w:b/>
                <w:bCs/>
                <w:sz w:val="24"/>
                <w:szCs w:val="24"/>
              </w:rPr>
            </w:pPr>
          </w:p>
        </w:tc>
        <w:tc>
          <w:tcPr>
            <w:tcW w:w="7407" w:type="dxa"/>
            <w:tcBorders>
              <w:top w:val="single" w:sz="4" w:space="0" w:color="auto"/>
              <w:left w:val="single" w:sz="4" w:space="0" w:color="auto"/>
              <w:bottom w:val="single" w:sz="4" w:space="0" w:color="auto"/>
              <w:right w:val="single" w:sz="4" w:space="0" w:color="auto"/>
            </w:tcBorders>
            <w:hideMark/>
          </w:tcPr>
          <w:p w14:paraId="7B977678" w14:textId="77777777" w:rsidR="00613F1E" w:rsidRPr="002253AF" w:rsidRDefault="00613F1E">
            <w:pPr>
              <w:autoSpaceDE w:val="0"/>
              <w:autoSpaceDN w:val="0"/>
              <w:adjustRightInd w:val="0"/>
              <w:spacing w:after="0" w:line="240" w:lineRule="auto"/>
              <w:jc w:val="both"/>
              <w:rPr>
                <w:rFonts w:ascii="Times New Roman" w:hAnsi="Times New Roman"/>
                <w:color w:val="000000"/>
                <w:sz w:val="24"/>
                <w:szCs w:val="24"/>
                <w:lang w:eastAsia="en-US"/>
              </w:rPr>
            </w:pPr>
            <w:r w:rsidRPr="002253AF">
              <w:rPr>
                <w:rFonts w:ascii="Times New Roman" w:hAnsi="Times New Roman"/>
                <w:b/>
                <w:color w:val="000000"/>
                <w:sz w:val="24"/>
                <w:szCs w:val="24"/>
                <w:lang w:eastAsia="en-US"/>
              </w:rPr>
              <w:t>№ 9</w:t>
            </w:r>
            <w:r w:rsidRPr="002253AF">
              <w:rPr>
                <w:rFonts w:ascii="Times New Roman" w:hAnsi="Times New Roman"/>
                <w:color w:val="000000"/>
                <w:sz w:val="24"/>
                <w:szCs w:val="24"/>
                <w:lang w:eastAsia="en-US"/>
              </w:rPr>
              <w:t>. Напряженное состояние в точке тела</w:t>
            </w:r>
            <w:r w:rsidRPr="002253AF">
              <w:rPr>
                <w:rFonts w:ascii="Times New Roman" w:hAnsi="Times New Roman"/>
                <w:b/>
                <w:color w:val="000000"/>
                <w:sz w:val="24"/>
                <w:szCs w:val="24"/>
                <w:lang w:eastAsia="en-US"/>
              </w:rPr>
              <w:t>.</w:t>
            </w:r>
            <w:r w:rsidRPr="002253AF">
              <w:rPr>
                <w:rFonts w:ascii="Times New Roman" w:hAnsi="Times New Roman"/>
                <w:color w:val="000000"/>
                <w:sz w:val="24"/>
                <w:szCs w:val="24"/>
                <w:lang w:eastAsia="en-US"/>
              </w:rPr>
              <w:t xml:space="preserve"> Компоненты напряженного состояния – нормальные и касательные напряжения в трех взаимно перпендикулярных площадках, их обозначение.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CA8D72C" w14:textId="77777777" w:rsidR="00613F1E" w:rsidRPr="002253AF" w:rsidRDefault="00613F1E">
            <w:pPr>
              <w:spacing w:after="0" w:line="240" w:lineRule="auto"/>
              <w:jc w:val="center"/>
              <w:rPr>
                <w:rFonts w:ascii="Times New Roman" w:hAnsi="Times New Roman"/>
                <w:b/>
                <w:bCs/>
                <w:sz w:val="24"/>
                <w:szCs w:val="24"/>
              </w:rPr>
            </w:pPr>
            <w:r w:rsidRPr="002253AF">
              <w:rPr>
                <w:rFonts w:ascii="Times New Roman" w:hAnsi="Times New Roman"/>
                <w:b/>
                <w:bCs/>
                <w:sz w:val="24"/>
                <w:szCs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539D4E" w14:textId="77777777" w:rsidR="00613F1E" w:rsidRPr="002253AF" w:rsidRDefault="00613F1E">
            <w:pPr>
              <w:spacing w:after="0" w:line="240" w:lineRule="auto"/>
              <w:rPr>
                <w:rFonts w:ascii="Times New Roman" w:hAnsi="Times New Roman"/>
                <w:b/>
                <w:bCs/>
              </w:rPr>
            </w:pPr>
          </w:p>
        </w:tc>
      </w:tr>
      <w:tr w:rsidR="00613F1E" w:rsidRPr="002253AF" w14:paraId="4CE2751B" w14:textId="77777777" w:rsidTr="00613F1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58C56F" w14:textId="77777777" w:rsidR="00613F1E" w:rsidRPr="002253AF" w:rsidRDefault="00613F1E">
            <w:pPr>
              <w:spacing w:after="0" w:line="240" w:lineRule="auto"/>
              <w:rPr>
                <w:rFonts w:ascii="Times New Roman" w:hAnsi="Times New Roman"/>
                <w:b/>
                <w:bCs/>
                <w:sz w:val="24"/>
                <w:szCs w:val="24"/>
              </w:rPr>
            </w:pPr>
          </w:p>
        </w:tc>
        <w:tc>
          <w:tcPr>
            <w:tcW w:w="7407" w:type="dxa"/>
            <w:tcBorders>
              <w:top w:val="single" w:sz="4" w:space="0" w:color="auto"/>
              <w:left w:val="single" w:sz="4" w:space="0" w:color="auto"/>
              <w:bottom w:val="single" w:sz="4" w:space="0" w:color="auto"/>
              <w:right w:val="single" w:sz="4" w:space="0" w:color="auto"/>
            </w:tcBorders>
            <w:hideMark/>
          </w:tcPr>
          <w:p w14:paraId="1B9B0A18" w14:textId="77777777" w:rsidR="00613F1E" w:rsidRPr="002253AF" w:rsidRDefault="00613F1E">
            <w:pPr>
              <w:spacing w:after="0" w:line="240" w:lineRule="auto"/>
              <w:jc w:val="both"/>
              <w:rPr>
                <w:rFonts w:ascii="Times New Roman" w:hAnsi="Times New Roman"/>
                <w:sz w:val="24"/>
                <w:szCs w:val="24"/>
              </w:rPr>
            </w:pPr>
            <w:r w:rsidRPr="002253AF">
              <w:rPr>
                <w:rFonts w:ascii="Times New Roman" w:hAnsi="Times New Roman"/>
                <w:b/>
                <w:sz w:val="24"/>
                <w:szCs w:val="24"/>
              </w:rPr>
              <w:t>№ 10.</w:t>
            </w:r>
            <w:r w:rsidRPr="002253AF">
              <w:rPr>
                <w:rFonts w:ascii="Times New Roman" w:hAnsi="Times New Roman"/>
                <w:sz w:val="24"/>
                <w:szCs w:val="24"/>
              </w:rPr>
              <w:t xml:space="preserve"> Главные оси и главные напряжения.</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5DEFB3C" w14:textId="77777777" w:rsidR="00613F1E" w:rsidRPr="002253AF" w:rsidRDefault="00613F1E">
            <w:pPr>
              <w:spacing w:after="0" w:line="240" w:lineRule="auto"/>
              <w:jc w:val="center"/>
              <w:rPr>
                <w:rFonts w:ascii="Times New Roman" w:hAnsi="Times New Roman"/>
                <w:b/>
                <w:bCs/>
                <w:sz w:val="24"/>
                <w:szCs w:val="24"/>
              </w:rPr>
            </w:pPr>
            <w:r w:rsidRPr="002253AF">
              <w:rPr>
                <w:rFonts w:ascii="Times New Roman" w:hAnsi="Times New Roman"/>
                <w:b/>
                <w:bCs/>
                <w:sz w:val="24"/>
                <w:szCs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58EF55" w14:textId="77777777" w:rsidR="00613F1E" w:rsidRPr="002253AF" w:rsidRDefault="00613F1E">
            <w:pPr>
              <w:spacing w:after="0" w:line="240" w:lineRule="auto"/>
              <w:rPr>
                <w:rFonts w:ascii="Times New Roman" w:hAnsi="Times New Roman"/>
                <w:b/>
                <w:bCs/>
              </w:rPr>
            </w:pPr>
          </w:p>
        </w:tc>
      </w:tr>
      <w:tr w:rsidR="00613F1E" w:rsidRPr="002253AF" w14:paraId="0D25359A" w14:textId="77777777" w:rsidTr="00613F1E">
        <w:trPr>
          <w:trHeight w:val="20"/>
        </w:trPr>
        <w:tc>
          <w:tcPr>
            <w:tcW w:w="0" w:type="auto"/>
            <w:tcBorders>
              <w:top w:val="single" w:sz="4" w:space="0" w:color="auto"/>
              <w:left w:val="single" w:sz="4" w:space="0" w:color="auto"/>
              <w:bottom w:val="single" w:sz="4" w:space="0" w:color="auto"/>
              <w:right w:val="single" w:sz="4" w:space="0" w:color="auto"/>
            </w:tcBorders>
          </w:tcPr>
          <w:p w14:paraId="26B375EF" w14:textId="77777777" w:rsidR="00613F1E" w:rsidRPr="002253AF" w:rsidRDefault="00613F1E">
            <w:pPr>
              <w:spacing w:after="0" w:line="240" w:lineRule="auto"/>
              <w:rPr>
                <w:rFonts w:ascii="Times New Roman" w:hAnsi="Times New Roman"/>
                <w:b/>
                <w:bCs/>
                <w:sz w:val="24"/>
                <w:szCs w:val="24"/>
              </w:rPr>
            </w:pPr>
          </w:p>
        </w:tc>
        <w:tc>
          <w:tcPr>
            <w:tcW w:w="7407" w:type="dxa"/>
            <w:tcBorders>
              <w:top w:val="single" w:sz="4" w:space="0" w:color="auto"/>
              <w:left w:val="single" w:sz="4" w:space="0" w:color="auto"/>
              <w:bottom w:val="single" w:sz="4" w:space="0" w:color="auto"/>
              <w:right w:val="single" w:sz="4" w:space="0" w:color="auto"/>
            </w:tcBorders>
            <w:hideMark/>
          </w:tcPr>
          <w:p w14:paraId="4DC02598" w14:textId="77777777" w:rsidR="00613F1E" w:rsidRPr="002253AF" w:rsidRDefault="00613F1E">
            <w:pPr>
              <w:widowControl w:val="0"/>
              <w:autoSpaceDE w:val="0"/>
              <w:autoSpaceDN w:val="0"/>
              <w:adjustRightInd w:val="0"/>
              <w:spacing w:after="0" w:line="240" w:lineRule="auto"/>
              <w:rPr>
                <w:rFonts w:ascii="Times New Roman" w:hAnsi="Times New Roman"/>
                <w:b/>
                <w:bCs/>
                <w:sz w:val="24"/>
                <w:szCs w:val="24"/>
              </w:rPr>
            </w:pPr>
            <w:r w:rsidRPr="002253AF">
              <w:rPr>
                <w:rFonts w:ascii="Times New Roman" w:hAnsi="Times New Roman"/>
                <w:b/>
                <w:bCs/>
                <w:sz w:val="24"/>
                <w:szCs w:val="24"/>
              </w:rPr>
              <w:t>Самостоятельная работа обучающихся:</w:t>
            </w:r>
          </w:p>
          <w:p w14:paraId="5F6F14E7" w14:textId="77777777" w:rsidR="00613F1E" w:rsidRPr="002253AF" w:rsidRDefault="00613F1E">
            <w:pPr>
              <w:widowControl w:val="0"/>
              <w:autoSpaceDE w:val="0"/>
              <w:autoSpaceDN w:val="0"/>
              <w:adjustRightInd w:val="0"/>
              <w:spacing w:after="0" w:line="240" w:lineRule="auto"/>
              <w:rPr>
                <w:rFonts w:ascii="Times New Roman" w:hAnsi="Times New Roman"/>
                <w:b/>
                <w:bCs/>
                <w:sz w:val="24"/>
                <w:szCs w:val="24"/>
                <w:vertAlign w:val="superscript"/>
              </w:rPr>
            </w:pPr>
            <w:r w:rsidRPr="002253AF">
              <w:rPr>
                <w:rFonts w:ascii="Times New Roman" w:hAnsi="Times New Roman"/>
                <w:bCs/>
                <w:sz w:val="24"/>
                <w:szCs w:val="24"/>
              </w:rPr>
              <w:t>работа с конспектом и учебной литературой</w:t>
            </w:r>
          </w:p>
        </w:tc>
        <w:tc>
          <w:tcPr>
            <w:tcW w:w="2835" w:type="dxa"/>
            <w:tcBorders>
              <w:top w:val="single" w:sz="4" w:space="0" w:color="auto"/>
              <w:left w:val="single" w:sz="4" w:space="0" w:color="auto"/>
              <w:bottom w:val="single" w:sz="4" w:space="0" w:color="auto"/>
              <w:right w:val="single" w:sz="4" w:space="0" w:color="auto"/>
            </w:tcBorders>
            <w:hideMark/>
          </w:tcPr>
          <w:p w14:paraId="4381D635" w14:textId="77777777" w:rsidR="00613F1E" w:rsidRPr="002253AF" w:rsidRDefault="00613F1E">
            <w:pPr>
              <w:spacing w:after="0" w:line="240" w:lineRule="auto"/>
              <w:jc w:val="center"/>
              <w:rPr>
                <w:rFonts w:ascii="Times New Roman" w:hAnsi="Times New Roman"/>
                <w:b/>
                <w:bCs/>
                <w:sz w:val="24"/>
                <w:szCs w:val="24"/>
              </w:rPr>
            </w:pPr>
            <w:r w:rsidRPr="002253AF">
              <w:rPr>
                <w:rFonts w:ascii="Times New Roman" w:hAnsi="Times New Roman"/>
                <w:b/>
                <w:bCs/>
                <w:sz w:val="24"/>
                <w:szCs w:val="24"/>
              </w:rPr>
              <w:t>2</w:t>
            </w:r>
          </w:p>
        </w:tc>
        <w:tc>
          <w:tcPr>
            <w:tcW w:w="2206" w:type="dxa"/>
            <w:vMerge w:val="restart"/>
            <w:tcBorders>
              <w:top w:val="single" w:sz="4" w:space="0" w:color="auto"/>
              <w:left w:val="single" w:sz="4" w:space="0" w:color="auto"/>
              <w:bottom w:val="single" w:sz="4" w:space="0" w:color="auto"/>
              <w:right w:val="single" w:sz="4" w:space="0" w:color="auto"/>
            </w:tcBorders>
          </w:tcPr>
          <w:p w14:paraId="6703857F" w14:textId="77777777" w:rsidR="00613F1E" w:rsidRPr="002253AF" w:rsidRDefault="00613F1E">
            <w:pPr>
              <w:rPr>
                <w:rFonts w:ascii="Times New Roman" w:hAnsi="Times New Roman"/>
                <w:b/>
                <w:bCs/>
              </w:rPr>
            </w:pPr>
          </w:p>
        </w:tc>
      </w:tr>
      <w:tr w:rsidR="00613F1E" w:rsidRPr="002253AF" w14:paraId="0772F4B8" w14:textId="77777777" w:rsidTr="00613F1E">
        <w:trPr>
          <w:trHeight w:val="170"/>
        </w:trPr>
        <w:tc>
          <w:tcPr>
            <w:tcW w:w="9889" w:type="dxa"/>
            <w:gridSpan w:val="2"/>
            <w:tcBorders>
              <w:top w:val="single" w:sz="4" w:space="0" w:color="auto"/>
              <w:left w:val="single" w:sz="4" w:space="0" w:color="auto"/>
              <w:bottom w:val="single" w:sz="4" w:space="0" w:color="auto"/>
              <w:right w:val="single" w:sz="4" w:space="0" w:color="auto"/>
            </w:tcBorders>
            <w:hideMark/>
          </w:tcPr>
          <w:p w14:paraId="67860DF7" w14:textId="77777777" w:rsidR="00613F1E" w:rsidRPr="002253AF" w:rsidRDefault="00613F1E">
            <w:pPr>
              <w:suppressAutoHyphens/>
              <w:spacing w:after="0" w:line="240" w:lineRule="auto"/>
              <w:rPr>
                <w:rFonts w:ascii="Times New Roman" w:hAnsi="Times New Roman"/>
                <w:b/>
                <w:sz w:val="24"/>
                <w:szCs w:val="24"/>
              </w:rPr>
            </w:pPr>
            <w:r w:rsidRPr="002253AF">
              <w:rPr>
                <w:rFonts w:ascii="Times New Roman" w:hAnsi="Times New Roman"/>
                <w:b/>
                <w:sz w:val="24"/>
                <w:szCs w:val="24"/>
              </w:rPr>
              <w:t>Промежуточная аттестация</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CD29F57" w14:textId="77777777" w:rsidR="00613F1E" w:rsidRPr="002253AF" w:rsidRDefault="00613F1E">
            <w:pPr>
              <w:spacing w:after="0" w:line="240" w:lineRule="auto"/>
              <w:jc w:val="center"/>
              <w:rPr>
                <w:rFonts w:ascii="Times New Roman" w:hAnsi="Times New Roman"/>
                <w:b/>
                <w:i/>
                <w:sz w:val="24"/>
                <w:szCs w:val="24"/>
              </w:rPr>
            </w:pPr>
            <w:r w:rsidRPr="002253AF">
              <w:rPr>
                <w:rFonts w:ascii="Times New Roman" w:hAnsi="Times New Roman"/>
                <w:b/>
                <w:i/>
                <w:sz w:val="24"/>
                <w:szCs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378194" w14:textId="77777777" w:rsidR="00613F1E" w:rsidRPr="002253AF" w:rsidRDefault="00613F1E">
            <w:pPr>
              <w:spacing w:after="0" w:line="240" w:lineRule="auto"/>
              <w:rPr>
                <w:rFonts w:ascii="Times New Roman" w:hAnsi="Times New Roman"/>
                <w:b/>
                <w:bCs/>
              </w:rPr>
            </w:pPr>
          </w:p>
        </w:tc>
      </w:tr>
      <w:tr w:rsidR="00613F1E" w:rsidRPr="002253AF" w14:paraId="69102E93" w14:textId="77777777" w:rsidTr="00613F1E">
        <w:trPr>
          <w:trHeight w:val="20"/>
        </w:trPr>
        <w:tc>
          <w:tcPr>
            <w:tcW w:w="9889" w:type="dxa"/>
            <w:gridSpan w:val="2"/>
            <w:tcBorders>
              <w:top w:val="single" w:sz="4" w:space="0" w:color="auto"/>
              <w:left w:val="single" w:sz="4" w:space="0" w:color="auto"/>
              <w:bottom w:val="single" w:sz="4" w:space="0" w:color="auto"/>
              <w:right w:val="single" w:sz="4" w:space="0" w:color="auto"/>
            </w:tcBorders>
            <w:hideMark/>
          </w:tcPr>
          <w:p w14:paraId="6022E42C" w14:textId="77777777" w:rsidR="00613F1E" w:rsidRPr="002253AF" w:rsidRDefault="00613F1E">
            <w:pPr>
              <w:spacing w:after="0" w:line="240" w:lineRule="auto"/>
              <w:rPr>
                <w:rFonts w:ascii="Times New Roman" w:hAnsi="Times New Roman"/>
                <w:b/>
                <w:bCs/>
                <w:sz w:val="24"/>
                <w:szCs w:val="24"/>
              </w:rPr>
            </w:pPr>
            <w:r w:rsidRPr="002253AF">
              <w:rPr>
                <w:rFonts w:ascii="Times New Roman" w:hAnsi="Times New Roman"/>
                <w:b/>
                <w:bCs/>
                <w:sz w:val="24"/>
                <w:szCs w:val="24"/>
              </w:rPr>
              <w:t>Всего:</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5986811" w14:textId="77777777" w:rsidR="00613F1E" w:rsidRPr="002253AF" w:rsidRDefault="00613F1E">
            <w:pPr>
              <w:spacing w:after="0" w:line="240" w:lineRule="auto"/>
              <w:jc w:val="center"/>
              <w:rPr>
                <w:rFonts w:ascii="Times New Roman" w:hAnsi="Times New Roman"/>
                <w:b/>
                <w:bCs/>
                <w:i/>
                <w:sz w:val="24"/>
                <w:szCs w:val="24"/>
              </w:rPr>
            </w:pPr>
            <w:r w:rsidRPr="002253AF">
              <w:rPr>
                <w:rFonts w:ascii="Times New Roman" w:hAnsi="Times New Roman"/>
                <w:b/>
                <w:bCs/>
                <w:i/>
                <w:sz w:val="24"/>
                <w:szCs w:val="24"/>
                <w:lang w:val="en-US"/>
              </w:rPr>
              <w:t>3</w:t>
            </w:r>
            <w:r w:rsidRPr="002253AF">
              <w:rPr>
                <w:rFonts w:ascii="Times New Roman" w:hAnsi="Times New Roman"/>
                <w:b/>
                <w:bCs/>
                <w:i/>
                <w:sz w:val="24"/>
                <w:szCs w:val="24"/>
              </w:rPr>
              <w:t>2</w:t>
            </w:r>
          </w:p>
        </w:tc>
        <w:tc>
          <w:tcPr>
            <w:tcW w:w="2206" w:type="dxa"/>
            <w:tcBorders>
              <w:top w:val="single" w:sz="4" w:space="0" w:color="auto"/>
              <w:left w:val="single" w:sz="4" w:space="0" w:color="auto"/>
              <w:bottom w:val="single" w:sz="4" w:space="0" w:color="auto"/>
              <w:right w:val="single" w:sz="4" w:space="0" w:color="auto"/>
            </w:tcBorders>
          </w:tcPr>
          <w:p w14:paraId="32DD2639" w14:textId="77777777" w:rsidR="00613F1E" w:rsidRPr="002253AF" w:rsidRDefault="00613F1E">
            <w:pPr>
              <w:spacing w:after="0" w:line="240" w:lineRule="auto"/>
              <w:rPr>
                <w:rFonts w:ascii="Times New Roman" w:hAnsi="Times New Roman"/>
                <w:b/>
                <w:bCs/>
                <w:i/>
              </w:rPr>
            </w:pPr>
          </w:p>
        </w:tc>
      </w:tr>
    </w:tbl>
    <w:p w14:paraId="2CD79D63" w14:textId="77777777" w:rsidR="00613F1E" w:rsidRPr="002253AF" w:rsidRDefault="00613F1E" w:rsidP="00613F1E">
      <w:pPr>
        <w:spacing w:after="0"/>
        <w:rPr>
          <w:rFonts w:ascii="Times New Roman" w:hAnsi="Times New Roman"/>
          <w:i/>
        </w:rPr>
        <w:sectPr w:rsidR="00613F1E" w:rsidRPr="002253AF">
          <w:pgSz w:w="16840" w:h="11907" w:orient="landscape"/>
          <w:pgMar w:top="851" w:right="1134" w:bottom="1134" w:left="992" w:header="709" w:footer="709" w:gutter="0"/>
          <w:cols w:space="720"/>
        </w:sectPr>
      </w:pPr>
    </w:p>
    <w:p w14:paraId="66BDAC97" w14:textId="66671080" w:rsidR="00613F1E" w:rsidRPr="002253AF" w:rsidRDefault="00613F1E" w:rsidP="00AA67C0">
      <w:pPr>
        <w:spacing w:after="0" w:line="240" w:lineRule="auto"/>
        <w:ind w:left="1353"/>
        <w:jc w:val="center"/>
        <w:rPr>
          <w:rFonts w:ascii="Times New Roman" w:hAnsi="Times New Roman"/>
          <w:b/>
          <w:bCs/>
          <w:sz w:val="24"/>
          <w:szCs w:val="24"/>
        </w:rPr>
      </w:pPr>
      <w:r w:rsidRPr="002253AF">
        <w:rPr>
          <w:rFonts w:ascii="Times New Roman" w:hAnsi="Times New Roman"/>
          <w:b/>
          <w:bCs/>
          <w:sz w:val="24"/>
          <w:szCs w:val="24"/>
        </w:rPr>
        <w:lastRenderedPageBreak/>
        <w:t>3. УСЛОВИЯ РЕАЛИЗАЦИИ УЧЕБНОЙ ДИСЦИПЛИНЫ</w:t>
      </w:r>
    </w:p>
    <w:p w14:paraId="1D9D4968" w14:textId="77777777" w:rsidR="00AA67C0" w:rsidRDefault="00613F1E" w:rsidP="00613F1E">
      <w:pPr>
        <w:suppressAutoHyphens/>
        <w:spacing w:after="0" w:line="240" w:lineRule="auto"/>
        <w:ind w:firstLine="709"/>
        <w:jc w:val="both"/>
        <w:rPr>
          <w:rFonts w:ascii="Times New Roman" w:hAnsi="Times New Roman"/>
          <w:bCs/>
          <w:sz w:val="24"/>
          <w:szCs w:val="24"/>
        </w:rPr>
      </w:pPr>
      <w:r w:rsidRPr="002253AF">
        <w:rPr>
          <w:rFonts w:ascii="Times New Roman" w:hAnsi="Times New Roman"/>
          <w:b/>
          <w:bCs/>
          <w:sz w:val="24"/>
          <w:szCs w:val="24"/>
        </w:rPr>
        <w:t>3.1. Для реализации программы учебной дисциплины</w:t>
      </w:r>
      <w:r w:rsidRPr="002253AF">
        <w:rPr>
          <w:rFonts w:ascii="Times New Roman" w:hAnsi="Times New Roman"/>
          <w:bCs/>
          <w:sz w:val="24"/>
          <w:szCs w:val="24"/>
        </w:rPr>
        <w:t xml:space="preserve"> </w:t>
      </w:r>
      <w:r w:rsidRPr="00AA67C0">
        <w:rPr>
          <w:rFonts w:ascii="Times New Roman" w:hAnsi="Times New Roman"/>
          <w:b/>
          <w:sz w:val="24"/>
          <w:szCs w:val="24"/>
        </w:rPr>
        <w:t>должны быть предусмотрены следующие специальные помещения:</w:t>
      </w:r>
      <w:r w:rsidRPr="002253AF">
        <w:rPr>
          <w:rFonts w:ascii="Times New Roman" w:hAnsi="Times New Roman"/>
          <w:bCs/>
          <w:sz w:val="24"/>
          <w:szCs w:val="24"/>
        </w:rPr>
        <w:t xml:space="preserve"> </w:t>
      </w:r>
    </w:p>
    <w:p w14:paraId="1592FD97" w14:textId="7F541799" w:rsidR="00613F1E" w:rsidRPr="00C40084" w:rsidRDefault="00AA67C0" w:rsidP="00613F1E">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К</w:t>
      </w:r>
      <w:r w:rsidR="00613F1E" w:rsidRPr="002253AF">
        <w:rPr>
          <w:rFonts w:ascii="Times New Roman" w:hAnsi="Times New Roman"/>
          <w:bCs/>
          <w:sz w:val="24"/>
          <w:szCs w:val="24"/>
        </w:rPr>
        <w:t xml:space="preserve">абинет механики, оснащенный в соответствии с п. 6.1.2.1 Примерной рабочей программы </w:t>
      </w:r>
      <w:r w:rsidR="00613F1E" w:rsidRPr="00C40084">
        <w:rPr>
          <w:rFonts w:ascii="Times New Roman" w:hAnsi="Times New Roman"/>
          <w:bCs/>
          <w:sz w:val="24"/>
          <w:szCs w:val="24"/>
        </w:rPr>
        <w:t>по профессии 26.01.03 Слесарь-монтажник судовой.</w:t>
      </w:r>
    </w:p>
    <w:p w14:paraId="43175070" w14:textId="77777777" w:rsidR="00613F1E" w:rsidRPr="002253AF" w:rsidRDefault="00613F1E" w:rsidP="00613F1E">
      <w:pPr>
        <w:suppressAutoHyphens/>
        <w:spacing w:after="0" w:line="240" w:lineRule="auto"/>
        <w:ind w:firstLine="709"/>
        <w:jc w:val="both"/>
        <w:rPr>
          <w:rFonts w:ascii="Times New Roman" w:hAnsi="Times New Roman"/>
          <w:bCs/>
          <w:sz w:val="24"/>
          <w:szCs w:val="24"/>
        </w:rPr>
      </w:pPr>
    </w:p>
    <w:p w14:paraId="7075B692" w14:textId="77777777" w:rsidR="00613F1E" w:rsidRPr="002253AF" w:rsidRDefault="00613F1E" w:rsidP="00613F1E">
      <w:pPr>
        <w:suppressAutoHyphens/>
        <w:spacing w:after="0" w:line="240" w:lineRule="auto"/>
        <w:ind w:firstLine="709"/>
        <w:jc w:val="both"/>
        <w:rPr>
          <w:rFonts w:ascii="Times New Roman" w:hAnsi="Times New Roman"/>
          <w:b/>
          <w:bCs/>
          <w:sz w:val="24"/>
          <w:szCs w:val="24"/>
        </w:rPr>
      </w:pPr>
      <w:r w:rsidRPr="002253AF">
        <w:rPr>
          <w:rFonts w:ascii="Times New Roman" w:hAnsi="Times New Roman"/>
          <w:b/>
          <w:bCs/>
          <w:sz w:val="24"/>
          <w:szCs w:val="24"/>
        </w:rPr>
        <w:t>3.2. Информационное обеспечение реализации программы</w:t>
      </w:r>
    </w:p>
    <w:p w14:paraId="6EE9EFBB" w14:textId="77777777" w:rsidR="00613F1E" w:rsidRPr="002253AF" w:rsidRDefault="00613F1E" w:rsidP="00613F1E">
      <w:pPr>
        <w:suppressAutoHyphens/>
        <w:spacing w:after="0" w:line="240" w:lineRule="auto"/>
        <w:ind w:firstLine="709"/>
        <w:jc w:val="both"/>
        <w:rPr>
          <w:rFonts w:ascii="Times New Roman" w:hAnsi="Times New Roman"/>
          <w:bCs/>
          <w:sz w:val="24"/>
          <w:szCs w:val="24"/>
        </w:rPr>
      </w:pPr>
      <w:r w:rsidRPr="002253AF">
        <w:rPr>
          <w:rFonts w:ascii="Times New Roman" w:hAnsi="Times New Roman"/>
          <w:bCs/>
          <w:sz w:val="24"/>
          <w:szCs w:val="24"/>
        </w:rPr>
        <w:t>Для реализации программы библиотечный фонд образовательной организации должен иметь п</w:t>
      </w:r>
      <w:r w:rsidRPr="002253AF">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2253AF">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1F9EB9F8" w14:textId="77777777" w:rsidR="00613F1E" w:rsidRPr="002253AF" w:rsidRDefault="00613F1E" w:rsidP="00613F1E">
      <w:pPr>
        <w:suppressAutoHyphens/>
        <w:spacing w:after="0" w:line="240" w:lineRule="auto"/>
        <w:ind w:firstLine="709"/>
        <w:jc w:val="both"/>
        <w:rPr>
          <w:rFonts w:ascii="Times New Roman" w:hAnsi="Times New Roman"/>
          <w:sz w:val="24"/>
          <w:szCs w:val="24"/>
        </w:rPr>
      </w:pPr>
    </w:p>
    <w:p w14:paraId="27511B43" w14:textId="77777777" w:rsidR="00613F1E" w:rsidRPr="002253AF" w:rsidRDefault="00613F1E" w:rsidP="00613F1E">
      <w:pPr>
        <w:suppressAutoHyphens/>
        <w:spacing w:after="0" w:line="240" w:lineRule="auto"/>
        <w:ind w:firstLine="709"/>
        <w:jc w:val="both"/>
        <w:rPr>
          <w:rFonts w:ascii="Times New Roman" w:hAnsi="Times New Roman"/>
          <w:b/>
          <w:sz w:val="24"/>
          <w:szCs w:val="24"/>
        </w:rPr>
      </w:pPr>
      <w:r w:rsidRPr="002253AF">
        <w:rPr>
          <w:rFonts w:ascii="Times New Roman" w:hAnsi="Times New Roman"/>
          <w:b/>
          <w:sz w:val="24"/>
          <w:szCs w:val="24"/>
        </w:rPr>
        <w:t>3.2.1. Основные печатные издания</w:t>
      </w:r>
    </w:p>
    <w:p w14:paraId="6D8FADB5" w14:textId="77777777" w:rsidR="00613F1E" w:rsidRPr="002253AF" w:rsidRDefault="00613F1E" w:rsidP="00DF1473">
      <w:pPr>
        <w:pStyle w:val="ad"/>
        <w:widowControl w:val="0"/>
        <w:numPr>
          <w:ilvl w:val="0"/>
          <w:numId w:val="40"/>
        </w:numPr>
        <w:tabs>
          <w:tab w:val="left" w:pos="331"/>
        </w:tabs>
        <w:spacing w:before="0" w:after="0"/>
        <w:ind w:left="47" w:firstLine="804"/>
        <w:jc w:val="both"/>
      </w:pPr>
      <w:r w:rsidRPr="002253AF">
        <w:rPr>
          <w:iCs/>
          <w:color w:val="000000"/>
          <w:shd w:val="clear" w:color="auto" w:fill="FFFFFF"/>
        </w:rPr>
        <w:t>Бабецкий</w:t>
      </w:r>
      <w:r w:rsidRPr="002253AF">
        <w:rPr>
          <w:iCs/>
          <w:color w:val="000000"/>
          <w:shd w:val="clear" w:color="auto" w:fill="FFFFFF"/>
          <w:lang w:val="ru-RU"/>
        </w:rPr>
        <w:t xml:space="preserve"> </w:t>
      </w:r>
      <w:r w:rsidRPr="002253AF">
        <w:rPr>
          <w:iCs/>
          <w:color w:val="000000"/>
          <w:shd w:val="clear" w:color="auto" w:fill="FFFFFF"/>
        </w:rPr>
        <w:t>В. И. </w:t>
      </w:r>
      <w:r w:rsidRPr="002253AF">
        <w:rPr>
          <w:color w:val="000000"/>
          <w:shd w:val="clear" w:color="auto" w:fill="FFFFFF"/>
        </w:rPr>
        <w:t> Механика в примерах и задачах : учебное пособие для среднего профессионального образования / В. И. Бабецкий, О. Н. Третьякова. — 2-е изд., испр. и доп. — Москва : Издательство Юрайт, 2022. — 92 с</w:t>
      </w:r>
      <w:r w:rsidRPr="002253AF">
        <w:rPr>
          <w:color w:val="000000"/>
          <w:shd w:val="clear" w:color="auto" w:fill="FFFFFF"/>
          <w:lang w:val="ru-RU"/>
        </w:rPr>
        <w:t>.</w:t>
      </w:r>
    </w:p>
    <w:p w14:paraId="3C07E6D3" w14:textId="77777777" w:rsidR="00613F1E" w:rsidRPr="002253AF" w:rsidRDefault="00613F1E" w:rsidP="00DF1473">
      <w:pPr>
        <w:pStyle w:val="ad"/>
        <w:widowControl w:val="0"/>
        <w:numPr>
          <w:ilvl w:val="0"/>
          <w:numId w:val="40"/>
        </w:numPr>
        <w:tabs>
          <w:tab w:val="left" w:pos="331"/>
        </w:tabs>
        <w:spacing w:before="0" w:after="0"/>
        <w:ind w:left="47" w:firstLine="804"/>
        <w:jc w:val="both"/>
        <w:rPr>
          <w:rFonts w:eastAsia="Calibri"/>
        </w:rPr>
      </w:pPr>
      <w:r w:rsidRPr="002253AF">
        <w:t>Бухгольц</w:t>
      </w:r>
      <w:r w:rsidRPr="002253AF">
        <w:rPr>
          <w:lang w:val="ru-RU"/>
        </w:rPr>
        <w:t xml:space="preserve"> </w:t>
      </w:r>
      <w:r w:rsidRPr="002253AF">
        <w:t xml:space="preserve">Н. Н. Основной курс теоретической механики : учебное пособие для </w:t>
      </w:r>
      <w:r w:rsidRPr="002253AF">
        <w:rPr>
          <w:lang w:val="ru-RU"/>
        </w:rPr>
        <w:t>СПО</w:t>
      </w:r>
      <w:r w:rsidRPr="002253AF">
        <w:t xml:space="preserve"> / Н. Н. Бухгольц. — Санкт-Петербург : Лань, [б. г.]. — Часть 1 : Кинематика, статика, динамика материальной точки — 2021. — 468 с.</w:t>
      </w:r>
    </w:p>
    <w:p w14:paraId="162F000D" w14:textId="77777777" w:rsidR="00613F1E" w:rsidRPr="002253AF" w:rsidRDefault="00613F1E" w:rsidP="00C40084">
      <w:pPr>
        <w:spacing w:after="0" w:line="240" w:lineRule="auto"/>
        <w:ind w:left="47" w:firstLine="804"/>
        <w:contextualSpacing/>
        <w:rPr>
          <w:rFonts w:ascii="Times New Roman" w:hAnsi="Times New Roman"/>
          <w:b/>
          <w:sz w:val="24"/>
          <w:szCs w:val="24"/>
        </w:rPr>
      </w:pPr>
      <w:r w:rsidRPr="002253AF">
        <w:rPr>
          <w:rFonts w:ascii="Times New Roman" w:hAnsi="Times New Roman"/>
          <w:sz w:val="24"/>
          <w:szCs w:val="24"/>
        </w:rPr>
        <w:t>3. Вереина Л. И. Основы технической механики: учебник: Рекомендовано ФГАУ «ФИРО». — Москва: ИД Академия, 2022. —224 с., пер. № 7 бц</w:t>
      </w:r>
    </w:p>
    <w:p w14:paraId="2421AC92" w14:textId="77777777" w:rsidR="00613F1E" w:rsidRPr="002253AF" w:rsidRDefault="00613F1E" w:rsidP="00613F1E">
      <w:pPr>
        <w:spacing w:after="0" w:line="240" w:lineRule="auto"/>
        <w:ind w:firstLine="709"/>
        <w:contextualSpacing/>
        <w:rPr>
          <w:rFonts w:ascii="Times New Roman" w:hAnsi="Times New Roman"/>
          <w:b/>
          <w:sz w:val="24"/>
          <w:szCs w:val="24"/>
        </w:rPr>
      </w:pPr>
    </w:p>
    <w:p w14:paraId="3AE61935" w14:textId="77777777" w:rsidR="00613F1E" w:rsidRPr="002253AF" w:rsidRDefault="00613F1E" w:rsidP="00613F1E">
      <w:pPr>
        <w:spacing w:after="0" w:line="240" w:lineRule="auto"/>
        <w:ind w:firstLine="709"/>
        <w:contextualSpacing/>
        <w:rPr>
          <w:rFonts w:ascii="Times New Roman" w:hAnsi="Times New Roman"/>
          <w:b/>
          <w:sz w:val="24"/>
          <w:szCs w:val="24"/>
        </w:rPr>
      </w:pPr>
      <w:r w:rsidRPr="002253AF">
        <w:rPr>
          <w:rFonts w:ascii="Times New Roman" w:hAnsi="Times New Roman"/>
          <w:b/>
          <w:sz w:val="24"/>
          <w:szCs w:val="24"/>
        </w:rPr>
        <w:t xml:space="preserve">3.2.2. Основные электронные издания </w:t>
      </w:r>
    </w:p>
    <w:p w14:paraId="2861DAA0" w14:textId="77777777" w:rsidR="00613F1E" w:rsidRPr="002253AF" w:rsidRDefault="00613F1E" w:rsidP="00C40084">
      <w:pPr>
        <w:spacing w:after="0" w:line="240" w:lineRule="auto"/>
        <w:ind w:firstLine="993"/>
        <w:jc w:val="both"/>
        <w:rPr>
          <w:rFonts w:ascii="Times New Roman" w:hAnsi="Times New Roman"/>
          <w:b/>
          <w:bCs/>
          <w:sz w:val="24"/>
          <w:szCs w:val="24"/>
        </w:rPr>
      </w:pPr>
      <w:r w:rsidRPr="002253AF">
        <w:rPr>
          <w:rFonts w:ascii="Times New Roman" w:hAnsi="Times New Roman"/>
          <w:sz w:val="24"/>
          <w:szCs w:val="24"/>
        </w:rPr>
        <w:t>1. Техническая механика: учебник / Л. Н. Гудимова, Ю. А. Епифанцев, Э. Я. Живаго, А. В. Макаров; под редакцией Э. Я. Живаго. — Санкт-Петербург: Лань, 2020. — 324 с. — ISBN 978-5-8114-4498-4. — Текст: электронный // Лань : электронно-библиотечная система. — URL: https://e.lanbook.com/book/131016</w:t>
      </w:r>
      <w:r w:rsidRPr="002253AF">
        <w:rPr>
          <w:rFonts w:ascii="Times New Roman" w:hAnsi="Times New Roman"/>
          <w:sz w:val="24"/>
          <w:szCs w:val="24"/>
          <w:shd w:val="clear" w:color="auto" w:fill="F2F2F2"/>
        </w:rPr>
        <w:t>. </w:t>
      </w:r>
    </w:p>
    <w:p w14:paraId="4D0CF3D5" w14:textId="77777777" w:rsidR="00613F1E" w:rsidRPr="002253AF" w:rsidRDefault="00613F1E" w:rsidP="00613F1E">
      <w:pPr>
        <w:spacing w:after="0" w:line="240" w:lineRule="auto"/>
        <w:ind w:firstLine="709"/>
        <w:contextualSpacing/>
        <w:jc w:val="both"/>
        <w:rPr>
          <w:rFonts w:ascii="Times New Roman" w:hAnsi="Times New Roman"/>
          <w:b/>
          <w:bCs/>
          <w:i/>
          <w:sz w:val="24"/>
          <w:szCs w:val="24"/>
        </w:rPr>
      </w:pPr>
    </w:p>
    <w:p w14:paraId="63B0F734" w14:textId="77777777" w:rsidR="00613F1E" w:rsidRPr="002253AF" w:rsidRDefault="00613F1E" w:rsidP="00613F1E">
      <w:pPr>
        <w:spacing w:after="0" w:line="240" w:lineRule="auto"/>
        <w:jc w:val="center"/>
        <w:rPr>
          <w:rFonts w:ascii="Times New Roman" w:hAnsi="Times New Roman"/>
          <w:b/>
          <w:sz w:val="24"/>
          <w:szCs w:val="24"/>
        </w:rPr>
      </w:pPr>
      <w:r w:rsidRPr="002253AF">
        <w:rPr>
          <w:rFonts w:ascii="Times New Roman" w:hAnsi="Times New Roman"/>
          <w:b/>
          <w:sz w:val="24"/>
          <w:szCs w:val="24"/>
        </w:rPr>
        <w:t xml:space="preserve">4. КОНТРОЛЬ И ОЦЕНКА РЕЗУЛЬТАТОВ ОСВОЕНИЯ  </w:t>
      </w:r>
    </w:p>
    <w:p w14:paraId="17085F0F" w14:textId="77777777" w:rsidR="00613F1E" w:rsidRPr="002253AF" w:rsidRDefault="00613F1E" w:rsidP="00613F1E">
      <w:pPr>
        <w:jc w:val="center"/>
        <w:rPr>
          <w:rFonts w:ascii="Times New Roman" w:hAnsi="Times New Roman"/>
          <w:b/>
          <w:sz w:val="24"/>
          <w:szCs w:val="24"/>
        </w:rPr>
      </w:pPr>
      <w:r w:rsidRPr="002253AF">
        <w:rPr>
          <w:rFonts w:ascii="Times New Roman" w:hAnsi="Times New Roman"/>
          <w:b/>
          <w:sz w:val="24"/>
          <w:szCs w:val="24"/>
        </w:rPr>
        <w:t>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3836"/>
        <w:gridCol w:w="2607"/>
      </w:tblGrid>
      <w:tr w:rsidR="00613F1E" w:rsidRPr="00AA7D06" w14:paraId="6DE7210B" w14:textId="77777777" w:rsidTr="00613F1E">
        <w:trPr>
          <w:trHeight w:val="170"/>
        </w:trPr>
        <w:tc>
          <w:tcPr>
            <w:tcW w:w="1750" w:type="pct"/>
            <w:tcBorders>
              <w:top w:val="single" w:sz="4" w:space="0" w:color="auto"/>
              <w:left w:val="single" w:sz="4" w:space="0" w:color="auto"/>
              <w:bottom w:val="single" w:sz="4" w:space="0" w:color="auto"/>
              <w:right w:val="single" w:sz="4" w:space="0" w:color="auto"/>
            </w:tcBorders>
            <w:hideMark/>
          </w:tcPr>
          <w:p w14:paraId="37337BC5" w14:textId="77777777" w:rsidR="00613F1E" w:rsidRPr="00AA7D06" w:rsidRDefault="00613F1E">
            <w:pPr>
              <w:spacing w:after="0" w:line="240" w:lineRule="auto"/>
              <w:jc w:val="center"/>
              <w:rPr>
                <w:rFonts w:ascii="Times New Roman" w:hAnsi="Times New Roman"/>
                <w:b/>
                <w:bCs/>
                <w:iCs/>
                <w:sz w:val="24"/>
                <w:szCs w:val="24"/>
              </w:rPr>
            </w:pPr>
            <w:r w:rsidRPr="00AA7D06">
              <w:rPr>
                <w:rFonts w:ascii="Times New Roman" w:hAnsi="Times New Roman"/>
                <w:b/>
                <w:bCs/>
                <w:iCs/>
                <w:sz w:val="24"/>
                <w:szCs w:val="24"/>
              </w:rPr>
              <w:t>Результаты обучения</w:t>
            </w:r>
          </w:p>
        </w:tc>
        <w:tc>
          <w:tcPr>
            <w:tcW w:w="1935" w:type="pct"/>
            <w:tcBorders>
              <w:top w:val="single" w:sz="4" w:space="0" w:color="auto"/>
              <w:left w:val="single" w:sz="4" w:space="0" w:color="auto"/>
              <w:bottom w:val="single" w:sz="4" w:space="0" w:color="auto"/>
              <w:right w:val="single" w:sz="4" w:space="0" w:color="auto"/>
            </w:tcBorders>
            <w:hideMark/>
          </w:tcPr>
          <w:p w14:paraId="4D200CAE" w14:textId="77777777" w:rsidR="00613F1E" w:rsidRPr="00AA7D06" w:rsidRDefault="00613F1E">
            <w:pPr>
              <w:spacing w:after="0" w:line="240" w:lineRule="auto"/>
              <w:jc w:val="center"/>
              <w:rPr>
                <w:rFonts w:ascii="Times New Roman" w:hAnsi="Times New Roman"/>
                <w:b/>
                <w:bCs/>
                <w:iCs/>
              </w:rPr>
            </w:pPr>
            <w:r w:rsidRPr="00AA7D06">
              <w:rPr>
                <w:rFonts w:ascii="Times New Roman" w:hAnsi="Times New Roman"/>
                <w:b/>
                <w:bCs/>
                <w:iCs/>
              </w:rPr>
              <w:t>Критерии оценки</w:t>
            </w:r>
          </w:p>
        </w:tc>
        <w:tc>
          <w:tcPr>
            <w:tcW w:w="1315" w:type="pct"/>
            <w:tcBorders>
              <w:top w:val="single" w:sz="4" w:space="0" w:color="auto"/>
              <w:left w:val="single" w:sz="4" w:space="0" w:color="auto"/>
              <w:bottom w:val="single" w:sz="4" w:space="0" w:color="auto"/>
              <w:right w:val="single" w:sz="4" w:space="0" w:color="auto"/>
            </w:tcBorders>
            <w:hideMark/>
          </w:tcPr>
          <w:p w14:paraId="6193606D" w14:textId="77777777" w:rsidR="00613F1E" w:rsidRPr="00AA7D06" w:rsidRDefault="00613F1E">
            <w:pPr>
              <w:spacing w:after="0" w:line="240" w:lineRule="auto"/>
              <w:jc w:val="center"/>
              <w:rPr>
                <w:rFonts w:ascii="Times New Roman" w:hAnsi="Times New Roman"/>
                <w:b/>
                <w:bCs/>
                <w:iCs/>
              </w:rPr>
            </w:pPr>
            <w:r w:rsidRPr="00AA7D06">
              <w:rPr>
                <w:rFonts w:ascii="Times New Roman" w:hAnsi="Times New Roman"/>
                <w:b/>
                <w:bCs/>
                <w:iCs/>
              </w:rPr>
              <w:t>Методы оценки</w:t>
            </w:r>
          </w:p>
        </w:tc>
      </w:tr>
      <w:tr w:rsidR="00613F1E" w:rsidRPr="00AA7D06" w14:paraId="25D89032" w14:textId="77777777" w:rsidTr="00613F1E">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56EB8EF7" w14:textId="77777777" w:rsidR="00613F1E" w:rsidRPr="00AA7D06" w:rsidRDefault="00613F1E">
            <w:pPr>
              <w:spacing w:after="0" w:line="240" w:lineRule="auto"/>
              <w:rPr>
                <w:rFonts w:ascii="Times New Roman" w:hAnsi="Times New Roman"/>
                <w:bCs/>
                <w:iCs/>
              </w:rPr>
            </w:pPr>
            <w:r w:rsidRPr="00AA7D06">
              <w:rPr>
                <w:rFonts w:ascii="Times New Roman" w:hAnsi="Times New Roman"/>
                <w:b/>
                <w:iCs/>
                <w:sz w:val="24"/>
                <w:szCs w:val="24"/>
              </w:rPr>
              <w:t>Перечень умений, осваиваемых в рамках дисциплины</w:t>
            </w:r>
          </w:p>
        </w:tc>
      </w:tr>
      <w:tr w:rsidR="00613F1E" w:rsidRPr="00AA7D06" w14:paraId="655E3ED9" w14:textId="77777777" w:rsidTr="00613F1E">
        <w:trPr>
          <w:trHeight w:val="794"/>
        </w:trPr>
        <w:tc>
          <w:tcPr>
            <w:tcW w:w="1750" w:type="pct"/>
            <w:tcBorders>
              <w:top w:val="single" w:sz="4" w:space="0" w:color="auto"/>
              <w:left w:val="single" w:sz="4" w:space="0" w:color="auto"/>
              <w:bottom w:val="single" w:sz="4" w:space="0" w:color="auto"/>
              <w:right w:val="single" w:sz="4" w:space="0" w:color="auto"/>
            </w:tcBorders>
            <w:hideMark/>
          </w:tcPr>
          <w:p w14:paraId="00208850" w14:textId="77777777" w:rsidR="00613F1E" w:rsidRPr="00AA7D06" w:rsidRDefault="00613F1E">
            <w:pPr>
              <w:widowControl w:val="0"/>
              <w:autoSpaceDE w:val="0"/>
              <w:autoSpaceDN w:val="0"/>
              <w:adjustRightInd w:val="0"/>
              <w:spacing w:after="0" w:line="240" w:lineRule="auto"/>
              <w:rPr>
                <w:rFonts w:ascii="Times New Roman" w:hAnsi="Times New Roman"/>
                <w:b/>
                <w:iCs/>
                <w:sz w:val="24"/>
                <w:szCs w:val="24"/>
              </w:rPr>
            </w:pPr>
            <w:r w:rsidRPr="00AA7D06">
              <w:rPr>
                <w:rFonts w:ascii="Times New Roman" w:hAnsi="Times New Roman"/>
                <w:b/>
                <w:iCs/>
                <w:sz w:val="24"/>
                <w:szCs w:val="24"/>
              </w:rPr>
              <w:t>Умения:</w:t>
            </w:r>
          </w:p>
          <w:p w14:paraId="7B1A16BD" w14:textId="77777777" w:rsidR="00613F1E" w:rsidRPr="00AA7D06" w:rsidRDefault="00613F1E">
            <w:pPr>
              <w:widowControl w:val="0"/>
              <w:autoSpaceDE w:val="0"/>
              <w:autoSpaceDN w:val="0"/>
              <w:adjustRightInd w:val="0"/>
              <w:spacing w:after="0" w:line="240" w:lineRule="auto"/>
              <w:jc w:val="both"/>
              <w:rPr>
                <w:rFonts w:ascii="Times New Roman" w:hAnsi="Times New Roman"/>
                <w:iCs/>
                <w:sz w:val="24"/>
                <w:szCs w:val="24"/>
              </w:rPr>
            </w:pPr>
            <w:r w:rsidRPr="00AA7D06">
              <w:rPr>
                <w:rFonts w:ascii="Times New Roman" w:hAnsi="Times New Roman"/>
                <w:iCs/>
                <w:sz w:val="24"/>
                <w:szCs w:val="24"/>
              </w:rPr>
              <w:t xml:space="preserve">- анализировать условия работы деталей машин и механизмов; </w:t>
            </w:r>
          </w:p>
          <w:p w14:paraId="32E73AE9" w14:textId="77777777" w:rsidR="00613F1E" w:rsidRPr="00AA7D06" w:rsidRDefault="00613F1E">
            <w:pPr>
              <w:widowControl w:val="0"/>
              <w:autoSpaceDE w:val="0"/>
              <w:autoSpaceDN w:val="0"/>
              <w:adjustRightInd w:val="0"/>
              <w:spacing w:after="0" w:line="240" w:lineRule="auto"/>
              <w:jc w:val="both"/>
              <w:rPr>
                <w:rFonts w:ascii="Times New Roman" w:hAnsi="Times New Roman"/>
                <w:iCs/>
                <w:sz w:val="24"/>
                <w:szCs w:val="24"/>
              </w:rPr>
            </w:pPr>
            <w:r w:rsidRPr="00AA7D06">
              <w:rPr>
                <w:rFonts w:ascii="Times New Roman" w:hAnsi="Times New Roman"/>
                <w:iCs/>
                <w:sz w:val="24"/>
                <w:szCs w:val="24"/>
              </w:rPr>
              <w:t>- оценивать их работоспособность;</w:t>
            </w:r>
          </w:p>
          <w:p w14:paraId="6BCBD43C" w14:textId="77777777" w:rsidR="00613F1E" w:rsidRPr="00AA7D06" w:rsidRDefault="00613F1E">
            <w:pPr>
              <w:widowControl w:val="0"/>
              <w:autoSpaceDE w:val="0"/>
              <w:autoSpaceDN w:val="0"/>
              <w:adjustRightInd w:val="0"/>
              <w:spacing w:after="0" w:line="240" w:lineRule="auto"/>
              <w:jc w:val="both"/>
              <w:rPr>
                <w:rFonts w:ascii="Times New Roman" w:hAnsi="Times New Roman"/>
                <w:iCs/>
                <w:sz w:val="24"/>
                <w:szCs w:val="24"/>
              </w:rPr>
            </w:pPr>
            <w:r w:rsidRPr="00AA7D06">
              <w:rPr>
                <w:rFonts w:ascii="Times New Roman" w:hAnsi="Times New Roman"/>
                <w:iCs/>
                <w:sz w:val="24"/>
                <w:szCs w:val="24"/>
              </w:rPr>
              <w:t>- соединять разъемные соединения;</w:t>
            </w:r>
          </w:p>
          <w:p w14:paraId="0599E89A" w14:textId="77777777" w:rsidR="00613F1E" w:rsidRPr="00AA7D06" w:rsidRDefault="00613F1E">
            <w:pPr>
              <w:spacing w:after="0" w:line="240" w:lineRule="auto"/>
              <w:ind w:hanging="85"/>
              <w:jc w:val="both"/>
              <w:rPr>
                <w:rFonts w:ascii="Times New Roman" w:hAnsi="Times New Roman"/>
                <w:iCs/>
                <w:sz w:val="24"/>
                <w:szCs w:val="24"/>
              </w:rPr>
            </w:pPr>
            <w:r w:rsidRPr="00AA7D06">
              <w:rPr>
                <w:rFonts w:ascii="Times New Roman" w:hAnsi="Times New Roman"/>
                <w:iCs/>
                <w:sz w:val="24"/>
                <w:szCs w:val="24"/>
              </w:rPr>
              <w:t>- читать кинематические схемы</w:t>
            </w:r>
          </w:p>
        </w:tc>
        <w:tc>
          <w:tcPr>
            <w:tcW w:w="1935" w:type="pct"/>
            <w:tcBorders>
              <w:top w:val="single" w:sz="4" w:space="0" w:color="auto"/>
              <w:left w:val="single" w:sz="4" w:space="0" w:color="auto"/>
              <w:bottom w:val="single" w:sz="4" w:space="0" w:color="auto"/>
              <w:right w:val="single" w:sz="4" w:space="0" w:color="auto"/>
            </w:tcBorders>
            <w:hideMark/>
          </w:tcPr>
          <w:p w14:paraId="7C7D1783" w14:textId="77777777" w:rsidR="00613F1E" w:rsidRPr="00AA7D06" w:rsidRDefault="00613F1E">
            <w:pPr>
              <w:spacing w:after="0" w:line="240" w:lineRule="auto"/>
              <w:jc w:val="both"/>
              <w:rPr>
                <w:rFonts w:ascii="Times New Roman" w:hAnsi="Times New Roman"/>
                <w:bCs/>
                <w:iCs/>
                <w:sz w:val="24"/>
                <w:szCs w:val="24"/>
              </w:rPr>
            </w:pPr>
            <w:r w:rsidRPr="00AA7D06">
              <w:rPr>
                <w:rFonts w:ascii="Times New Roman" w:hAnsi="Times New Roman"/>
                <w:bCs/>
                <w:iCs/>
                <w:sz w:val="24"/>
                <w:szCs w:val="24"/>
              </w:rPr>
              <w:t xml:space="preserve"> - </w:t>
            </w:r>
            <w:r w:rsidRPr="00AA7D06">
              <w:rPr>
                <w:rFonts w:ascii="Times New Roman" w:hAnsi="Times New Roman"/>
                <w:iCs/>
                <w:sz w:val="24"/>
                <w:szCs w:val="24"/>
              </w:rPr>
              <w:t>анализирует условия работы деталей машин и механизмов и оценивает их работоспособность;</w:t>
            </w:r>
            <w:r w:rsidRPr="00AA7D06">
              <w:rPr>
                <w:rFonts w:ascii="Times New Roman" w:hAnsi="Times New Roman"/>
                <w:bCs/>
                <w:iCs/>
                <w:sz w:val="24"/>
                <w:szCs w:val="24"/>
              </w:rPr>
              <w:t xml:space="preserve"> </w:t>
            </w:r>
          </w:p>
          <w:p w14:paraId="65FBE5F0" w14:textId="77777777" w:rsidR="00613F1E" w:rsidRPr="00AA7D06" w:rsidRDefault="00613F1E">
            <w:pPr>
              <w:spacing w:after="0" w:line="240" w:lineRule="auto"/>
              <w:jc w:val="both"/>
              <w:rPr>
                <w:rFonts w:ascii="Times New Roman" w:hAnsi="Times New Roman"/>
                <w:iCs/>
                <w:sz w:val="24"/>
                <w:szCs w:val="24"/>
              </w:rPr>
            </w:pPr>
            <w:r w:rsidRPr="00AA7D06">
              <w:rPr>
                <w:rFonts w:ascii="Times New Roman" w:hAnsi="Times New Roman"/>
                <w:bCs/>
                <w:iCs/>
                <w:sz w:val="24"/>
                <w:szCs w:val="24"/>
              </w:rPr>
              <w:t xml:space="preserve">- </w:t>
            </w:r>
            <w:r w:rsidRPr="00AA7D06">
              <w:rPr>
                <w:rFonts w:ascii="Times New Roman" w:hAnsi="Times New Roman"/>
                <w:iCs/>
                <w:sz w:val="24"/>
                <w:szCs w:val="24"/>
              </w:rPr>
              <w:t>читает кинематические схемы</w:t>
            </w:r>
          </w:p>
        </w:tc>
        <w:tc>
          <w:tcPr>
            <w:tcW w:w="1315" w:type="pct"/>
            <w:tcBorders>
              <w:top w:val="single" w:sz="4" w:space="0" w:color="auto"/>
              <w:left w:val="single" w:sz="4" w:space="0" w:color="auto"/>
              <w:bottom w:val="single" w:sz="4" w:space="0" w:color="auto"/>
              <w:right w:val="single" w:sz="4" w:space="0" w:color="auto"/>
            </w:tcBorders>
            <w:hideMark/>
          </w:tcPr>
          <w:p w14:paraId="0BB11104" w14:textId="77777777" w:rsidR="00613F1E" w:rsidRPr="00AA7D06" w:rsidRDefault="00613F1E">
            <w:pPr>
              <w:spacing w:after="0" w:line="240" w:lineRule="auto"/>
              <w:jc w:val="both"/>
              <w:rPr>
                <w:rFonts w:ascii="Times New Roman" w:hAnsi="Times New Roman"/>
                <w:bCs/>
                <w:iCs/>
                <w:sz w:val="24"/>
                <w:szCs w:val="24"/>
              </w:rPr>
            </w:pPr>
            <w:r w:rsidRPr="00AA7D06">
              <w:rPr>
                <w:rFonts w:ascii="Times New Roman" w:hAnsi="Times New Roman"/>
                <w:bCs/>
                <w:iCs/>
              </w:rPr>
              <w:t xml:space="preserve"> </w:t>
            </w:r>
            <w:r w:rsidRPr="00AA7D06">
              <w:rPr>
                <w:rFonts w:ascii="Times New Roman" w:hAnsi="Times New Roman"/>
                <w:bCs/>
                <w:iCs/>
                <w:sz w:val="24"/>
                <w:szCs w:val="24"/>
              </w:rPr>
              <w:t>Оценка результатов выполнения практической   работы.</w:t>
            </w:r>
          </w:p>
          <w:p w14:paraId="22E67E5A" w14:textId="77777777" w:rsidR="00613F1E" w:rsidRPr="00AA7D06" w:rsidRDefault="00613F1E">
            <w:pPr>
              <w:spacing w:after="0" w:line="240" w:lineRule="auto"/>
              <w:jc w:val="both"/>
              <w:rPr>
                <w:rFonts w:ascii="Times New Roman" w:hAnsi="Times New Roman"/>
                <w:bCs/>
                <w:iCs/>
                <w:sz w:val="24"/>
                <w:szCs w:val="24"/>
              </w:rPr>
            </w:pPr>
            <w:r w:rsidRPr="00AA7D06">
              <w:rPr>
                <w:rFonts w:ascii="Times New Roman" w:hAnsi="Times New Roman"/>
                <w:bCs/>
                <w:iCs/>
                <w:sz w:val="24"/>
                <w:szCs w:val="24"/>
              </w:rPr>
              <w:t>Экспертное наблюдение за ходом выполнения практической работы. Тестирование.</w:t>
            </w:r>
          </w:p>
          <w:p w14:paraId="7F8A0980" w14:textId="77777777" w:rsidR="00613F1E" w:rsidRPr="00AA7D06" w:rsidRDefault="00613F1E">
            <w:pPr>
              <w:spacing w:after="0" w:line="240" w:lineRule="auto"/>
              <w:jc w:val="both"/>
              <w:rPr>
                <w:rFonts w:ascii="Times New Roman" w:hAnsi="Times New Roman"/>
                <w:bCs/>
                <w:iCs/>
                <w:sz w:val="24"/>
                <w:szCs w:val="24"/>
              </w:rPr>
            </w:pPr>
            <w:r w:rsidRPr="00AA7D06">
              <w:rPr>
                <w:rFonts w:ascii="Times New Roman" w:hAnsi="Times New Roman"/>
                <w:bCs/>
                <w:iCs/>
                <w:sz w:val="24"/>
                <w:szCs w:val="24"/>
              </w:rPr>
              <w:t>Устный опрос.</w:t>
            </w:r>
          </w:p>
          <w:p w14:paraId="6D9B664A" w14:textId="77777777" w:rsidR="00613F1E" w:rsidRPr="00AA7D06" w:rsidRDefault="00613F1E">
            <w:pPr>
              <w:spacing w:after="0" w:line="240" w:lineRule="auto"/>
              <w:jc w:val="both"/>
              <w:rPr>
                <w:rFonts w:ascii="Times New Roman" w:hAnsi="Times New Roman"/>
                <w:bCs/>
                <w:iCs/>
                <w:sz w:val="24"/>
                <w:szCs w:val="24"/>
              </w:rPr>
            </w:pPr>
            <w:r w:rsidRPr="00AA7D06">
              <w:rPr>
                <w:rFonts w:ascii="Times New Roman" w:hAnsi="Times New Roman"/>
                <w:bCs/>
                <w:iCs/>
                <w:sz w:val="24"/>
                <w:szCs w:val="24"/>
              </w:rPr>
              <w:t>Оценка решений ситуационных</w:t>
            </w:r>
          </w:p>
          <w:p w14:paraId="7DB00935" w14:textId="77777777" w:rsidR="00613F1E" w:rsidRPr="00AA7D06" w:rsidRDefault="00613F1E">
            <w:pPr>
              <w:spacing w:after="0" w:line="240" w:lineRule="auto"/>
              <w:jc w:val="both"/>
              <w:rPr>
                <w:rFonts w:ascii="Times New Roman" w:hAnsi="Times New Roman"/>
                <w:bCs/>
                <w:iCs/>
                <w:sz w:val="24"/>
                <w:szCs w:val="24"/>
              </w:rPr>
            </w:pPr>
            <w:r w:rsidRPr="00AA7D06">
              <w:rPr>
                <w:rFonts w:ascii="Times New Roman" w:hAnsi="Times New Roman"/>
                <w:bCs/>
                <w:iCs/>
                <w:sz w:val="24"/>
                <w:szCs w:val="24"/>
              </w:rPr>
              <w:t>задач</w:t>
            </w:r>
          </w:p>
        </w:tc>
      </w:tr>
      <w:tr w:rsidR="00613F1E" w:rsidRPr="00AA7D06" w14:paraId="241DE35D" w14:textId="77777777" w:rsidTr="00613F1E">
        <w:trPr>
          <w:trHeight w:val="57"/>
        </w:trPr>
        <w:tc>
          <w:tcPr>
            <w:tcW w:w="5000" w:type="pct"/>
            <w:gridSpan w:val="3"/>
            <w:tcBorders>
              <w:top w:val="single" w:sz="4" w:space="0" w:color="auto"/>
              <w:left w:val="single" w:sz="4" w:space="0" w:color="auto"/>
              <w:bottom w:val="single" w:sz="4" w:space="0" w:color="auto"/>
              <w:right w:val="single" w:sz="4" w:space="0" w:color="auto"/>
            </w:tcBorders>
            <w:hideMark/>
          </w:tcPr>
          <w:p w14:paraId="6B9DE9C4" w14:textId="77777777" w:rsidR="00613F1E" w:rsidRPr="00AA7D06" w:rsidRDefault="00613F1E">
            <w:pPr>
              <w:spacing w:after="0" w:line="240" w:lineRule="auto"/>
              <w:rPr>
                <w:rFonts w:ascii="Times New Roman" w:hAnsi="Times New Roman"/>
                <w:bCs/>
                <w:iCs/>
                <w:sz w:val="24"/>
                <w:szCs w:val="24"/>
              </w:rPr>
            </w:pPr>
            <w:r w:rsidRPr="00AA7D06">
              <w:rPr>
                <w:rFonts w:ascii="Times New Roman" w:hAnsi="Times New Roman"/>
                <w:b/>
                <w:iCs/>
                <w:sz w:val="24"/>
                <w:szCs w:val="24"/>
              </w:rPr>
              <w:t>Перечень знаний, осваиваемых в рамках дисциплины</w:t>
            </w:r>
          </w:p>
        </w:tc>
      </w:tr>
      <w:tr w:rsidR="00613F1E" w:rsidRPr="00AA7D06" w14:paraId="7CE1255E" w14:textId="77777777" w:rsidTr="00613F1E">
        <w:trPr>
          <w:trHeight w:val="794"/>
        </w:trPr>
        <w:tc>
          <w:tcPr>
            <w:tcW w:w="1750" w:type="pct"/>
            <w:tcBorders>
              <w:top w:val="single" w:sz="4" w:space="0" w:color="auto"/>
              <w:left w:val="single" w:sz="4" w:space="0" w:color="auto"/>
              <w:bottom w:val="single" w:sz="4" w:space="0" w:color="auto"/>
              <w:right w:val="single" w:sz="4" w:space="0" w:color="auto"/>
            </w:tcBorders>
            <w:hideMark/>
          </w:tcPr>
          <w:p w14:paraId="29A834A3" w14:textId="77777777" w:rsidR="00613F1E" w:rsidRPr="00AA7D06" w:rsidRDefault="00613F1E">
            <w:pPr>
              <w:spacing w:after="0" w:line="240" w:lineRule="auto"/>
              <w:ind w:hanging="85"/>
              <w:rPr>
                <w:rFonts w:ascii="Times New Roman" w:hAnsi="Times New Roman"/>
                <w:b/>
                <w:iCs/>
                <w:sz w:val="24"/>
                <w:szCs w:val="24"/>
              </w:rPr>
            </w:pPr>
            <w:r w:rsidRPr="00AA7D06">
              <w:rPr>
                <w:rFonts w:ascii="Times New Roman" w:hAnsi="Times New Roman"/>
                <w:b/>
                <w:iCs/>
                <w:sz w:val="24"/>
                <w:szCs w:val="24"/>
              </w:rPr>
              <w:t>Знания:</w:t>
            </w:r>
          </w:p>
          <w:p w14:paraId="34F8207D" w14:textId="77777777" w:rsidR="00613F1E" w:rsidRPr="00AA7D06" w:rsidRDefault="00613F1E">
            <w:pPr>
              <w:suppressAutoHyphens/>
              <w:spacing w:after="0" w:line="240" w:lineRule="auto"/>
              <w:jc w:val="both"/>
              <w:rPr>
                <w:rFonts w:ascii="Times New Roman" w:hAnsi="Times New Roman"/>
                <w:iCs/>
                <w:sz w:val="24"/>
                <w:szCs w:val="24"/>
              </w:rPr>
            </w:pPr>
            <w:r w:rsidRPr="00AA7D06">
              <w:rPr>
                <w:rFonts w:ascii="Times New Roman" w:hAnsi="Times New Roman"/>
                <w:iCs/>
                <w:sz w:val="24"/>
                <w:szCs w:val="24"/>
              </w:rPr>
              <w:lastRenderedPageBreak/>
              <w:t>- классификации механизмов и машин;</w:t>
            </w:r>
          </w:p>
          <w:p w14:paraId="2E033BFF" w14:textId="77777777" w:rsidR="00613F1E" w:rsidRPr="00AA7D06" w:rsidRDefault="00613F1E">
            <w:pPr>
              <w:suppressAutoHyphens/>
              <w:spacing w:after="0" w:line="240" w:lineRule="auto"/>
              <w:jc w:val="both"/>
              <w:rPr>
                <w:rFonts w:ascii="Times New Roman" w:hAnsi="Times New Roman"/>
                <w:iCs/>
                <w:sz w:val="24"/>
                <w:szCs w:val="24"/>
              </w:rPr>
            </w:pPr>
            <w:r w:rsidRPr="00AA7D06">
              <w:rPr>
                <w:rFonts w:ascii="Times New Roman" w:hAnsi="Times New Roman"/>
                <w:iCs/>
                <w:sz w:val="24"/>
                <w:szCs w:val="24"/>
              </w:rPr>
              <w:t>- звеньев механизмов;</w:t>
            </w:r>
          </w:p>
          <w:p w14:paraId="4D215E48" w14:textId="77777777" w:rsidR="00613F1E" w:rsidRPr="00AA7D06" w:rsidRDefault="00613F1E">
            <w:pPr>
              <w:suppressAutoHyphens/>
              <w:spacing w:after="0" w:line="240" w:lineRule="auto"/>
              <w:jc w:val="both"/>
              <w:rPr>
                <w:rFonts w:ascii="Times New Roman" w:hAnsi="Times New Roman"/>
                <w:iCs/>
                <w:sz w:val="24"/>
                <w:szCs w:val="24"/>
              </w:rPr>
            </w:pPr>
            <w:r w:rsidRPr="00AA7D06">
              <w:rPr>
                <w:rFonts w:ascii="Times New Roman" w:hAnsi="Times New Roman"/>
                <w:iCs/>
                <w:sz w:val="24"/>
                <w:szCs w:val="24"/>
              </w:rPr>
              <w:t>- кинематики механизмов (механизм и машина, кинематические пары и цепи, типы кинематических пар);</w:t>
            </w:r>
          </w:p>
          <w:p w14:paraId="142AD649" w14:textId="77777777" w:rsidR="00613F1E" w:rsidRPr="00AA7D06" w:rsidRDefault="00613F1E">
            <w:pPr>
              <w:suppressAutoHyphens/>
              <w:spacing w:after="0" w:line="240" w:lineRule="auto"/>
              <w:jc w:val="both"/>
              <w:rPr>
                <w:rFonts w:ascii="Times New Roman" w:hAnsi="Times New Roman"/>
                <w:iCs/>
                <w:sz w:val="24"/>
                <w:szCs w:val="24"/>
              </w:rPr>
            </w:pPr>
            <w:r w:rsidRPr="00AA7D06">
              <w:rPr>
                <w:rFonts w:ascii="Times New Roman" w:hAnsi="Times New Roman"/>
                <w:iCs/>
                <w:sz w:val="24"/>
                <w:szCs w:val="24"/>
              </w:rPr>
              <w:t>- классификации, назначения деталей и сборочных единиц и требования к ним;</w:t>
            </w:r>
          </w:p>
          <w:p w14:paraId="4A6B7819" w14:textId="77777777" w:rsidR="00613F1E" w:rsidRPr="00AA7D06" w:rsidRDefault="00613F1E">
            <w:pPr>
              <w:suppressAutoHyphens/>
              <w:spacing w:after="0" w:line="240" w:lineRule="auto"/>
              <w:jc w:val="both"/>
              <w:rPr>
                <w:rFonts w:ascii="Times New Roman" w:hAnsi="Times New Roman"/>
                <w:iCs/>
                <w:sz w:val="24"/>
                <w:szCs w:val="24"/>
              </w:rPr>
            </w:pPr>
            <w:r w:rsidRPr="00AA7D06">
              <w:rPr>
                <w:rFonts w:ascii="Times New Roman" w:hAnsi="Times New Roman"/>
                <w:iCs/>
                <w:sz w:val="24"/>
                <w:szCs w:val="24"/>
              </w:rPr>
              <w:t>- видов соединения деталей (разъемные и неразъемные соединения);</w:t>
            </w:r>
          </w:p>
          <w:p w14:paraId="17EB3F29" w14:textId="77777777" w:rsidR="00613F1E" w:rsidRPr="00AA7D06" w:rsidRDefault="00613F1E">
            <w:pPr>
              <w:suppressAutoHyphens/>
              <w:spacing w:after="0" w:line="240" w:lineRule="auto"/>
              <w:jc w:val="both"/>
              <w:rPr>
                <w:rFonts w:ascii="Times New Roman" w:hAnsi="Times New Roman"/>
                <w:iCs/>
                <w:sz w:val="24"/>
                <w:szCs w:val="24"/>
              </w:rPr>
            </w:pPr>
            <w:r w:rsidRPr="00AA7D06">
              <w:rPr>
                <w:rFonts w:ascii="Times New Roman" w:hAnsi="Times New Roman"/>
                <w:iCs/>
                <w:sz w:val="24"/>
                <w:szCs w:val="24"/>
              </w:rPr>
              <w:t>- назначения, характеристик механизмов и устройств передач вращательного движения;</w:t>
            </w:r>
          </w:p>
          <w:p w14:paraId="36E2C6D6" w14:textId="77777777" w:rsidR="00613F1E" w:rsidRPr="00AA7D06" w:rsidRDefault="00613F1E">
            <w:pPr>
              <w:suppressAutoHyphens/>
              <w:spacing w:after="0" w:line="240" w:lineRule="auto"/>
              <w:jc w:val="both"/>
              <w:rPr>
                <w:rFonts w:ascii="Times New Roman" w:hAnsi="Times New Roman"/>
                <w:iCs/>
                <w:sz w:val="24"/>
                <w:szCs w:val="24"/>
              </w:rPr>
            </w:pPr>
            <w:r w:rsidRPr="00AA7D06">
              <w:rPr>
                <w:rFonts w:ascii="Times New Roman" w:hAnsi="Times New Roman"/>
                <w:iCs/>
                <w:sz w:val="24"/>
                <w:szCs w:val="24"/>
              </w:rPr>
              <w:t>- видов передач вращательного движения (механические, ременные, фрикционные, зубчатые, цепочные, червячные) и их обозначение, кинематические схемы, определение передаточного числа;</w:t>
            </w:r>
          </w:p>
          <w:p w14:paraId="34F2C966" w14:textId="77777777" w:rsidR="00613F1E" w:rsidRPr="00AA7D06" w:rsidRDefault="00613F1E">
            <w:pPr>
              <w:suppressAutoHyphens/>
              <w:spacing w:after="0" w:line="240" w:lineRule="auto"/>
              <w:jc w:val="both"/>
              <w:rPr>
                <w:rFonts w:ascii="Times New Roman" w:hAnsi="Times New Roman"/>
                <w:iCs/>
                <w:sz w:val="24"/>
                <w:szCs w:val="24"/>
              </w:rPr>
            </w:pPr>
            <w:r w:rsidRPr="00AA7D06">
              <w:rPr>
                <w:rFonts w:ascii="Times New Roman" w:hAnsi="Times New Roman"/>
                <w:iCs/>
                <w:sz w:val="24"/>
                <w:szCs w:val="24"/>
              </w:rPr>
              <w:t>- основных сведений по сопротивлению материалов;</w:t>
            </w:r>
          </w:p>
          <w:p w14:paraId="612516BC" w14:textId="77777777" w:rsidR="00613F1E" w:rsidRPr="00AA7D06" w:rsidRDefault="00613F1E">
            <w:pPr>
              <w:suppressAutoHyphens/>
              <w:spacing w:after="0" w:line="240" w:lineRule="auto"/>
              <w:jc w:val="both"/>
              <w:rPr>
                <w:rFonts w:ascii="Times New Roman" w:hAnsi="Times New Roman"/>
                <w:iCs/>
                <w:sz w:val="24"/>
                <w:szCs w:val="24"/>
              </w:rPr>
            </w:pPr>
            <w:r w:rsidRPr="00AA7D06">
              <w:rPr>
                <w:rFonts w:ascii="Times New Roman" w:hAnsi="Times New Roman"/>
                <w:iCs/>
                <w:sz w:val="24"/>
                <w:szCs w:val="24"/>
              </w:rPr>
              <w:t>- основных видов деформации и распределения напряжения при них;</w:t>
            </w:r>
          </w:p>
          <w:p w14:paraId="66E60B7A" w14:textId="77777777" w:rsidR="00613F1E" w:rsidRPr="00AA7D06" w:rsidRDefault="00613F1E">
            <w:pPr>
              <w:suppressAutoHyphens/>
              <w:spacing w:after="0" w:line="240" w:lineRule="auto"/>
              <w:jc w:val="both"/>
              <w:rPr>
                <w:rFonts w:ascii="Times New Roman" w:hAnsi="Times New Roman"/>
                <w:iCs/>
                <w:sz w:val="24"/>
                <w:szCs w:val="24"/>
              </w:rPr>
            </w:pPr>
            <w:r w:rsidRPr="00AA7D06">
              <w:rPr>
                <w:rFonts w:ascii="Times New Roman" w:hAnsi="Times New Roman"/>
                <w:iCs/>
                <w:sz w:val="24"/>
                <w:szCs w:val="24"/>
              </w:rPr>
              <w:t>- внешних сил и их видов, внутренних сил упругости и напряжения, действительных, предельно опасных и предельно допустимых напряжений;</w:t>
            </w:r>
          </w:p>
          <w:p w14:paraId="225337B7" w14:textId="77777777" w:rsidR="00613F1E" w:rsidRPr="00AA7D06" w:rsidRDefault="00613F1E">
            <w:pPr>
              <w:widowControl w:val="0"/>
              <w:autoSpaceDE w:val="0"/>
              <w:autoSpaceDN w:val="0"/>
              <w:adjustRightInd w:val="0"/>
              <w:spacing w:after="0" w:line="240" w:lineRule="auto"/>
              <w:jc w:val="both"/>
              <w:rPr>
                <w:rFonts w:ascii="Times New Roman" w:hAnsi="Times New Roman"/>
                <w:b/>
                <w:iCs/>
                <w:sz w:val="24"/>
                <w:szCs w:val="24"/>
              </w:rPr>
            </w:pPr>
            <w:r w:rsidRPr="00AA7D06">
              <w:rPr>
                <w:rFonts w:ascii="Times New Roman" w:hAnsi="Times New Roman"/>
                <w:iCs/>
                <w:sz w:val="24"/>
                <w:szCs w:val="24"/>
              </w:rPr>
              <w:t>основных понятий гидростатики и гидродинамики</w:t>
            </w:r>
          </w:p>
        </w:tc>
        <w:tc>
          <w:tcPr>
            <w:tcW w:w="1935" w:type="pct"/>
            <w:tcBorders>
              <w:top w:val="single" w:sz="4" w:space="0" w:color="auto"/>
              <w:left w:val="single" w:sz="4" w:space="0" w:color="auto"/>
              <w:bottom w:val="single" w:sz="4" w:space="0" w:color="auto"/>
              <w:right w:val="single" w:sz="4" w:space="0" w:color="auto"/>
            </w:tcBorders>
            <w:hideMark/>
          </w:tcPr>
          <w:p w14:paraId="6D8D2CA3" w14:textId="77777777" w:rsidR="00613F1E" w:rsidRPr="00AA7D06" w:rsidRDefault="00613F1E">
            <w:pPr>
              <w:spacing w:after="0" w:line="240" w:lineRule="auto"/>
              <w:jc w:val="both"/>
              <w:rPr>
                <w:rFonts w:ascii="Times New Roman" w:hAnsi="Times New Roman"/>
                <w:bCs/>
                <w:iCs/>
                <w:sz w:val="24"/>
                <w:szCs w:val="24"/>
              </w:rPr>
            </w:pPr>
            <w:r w:rsidRPr="00AA7D06">
              <w:rPr>
                <w:rFonts w:ascii="Times New Roman" w:hAnsi="Times New Roman"/>
                <w:bCs/>
                <w:iCs/>
                <w:sz w:val="24"/>
                <w:szCs w:val="24"/>
              </w:rPr>
              <w:lastRenderedPageBreak/>
              <w:t>- владеет профессиональной терминологией;</w:t>
            </w:r>
          </w:p>
          <w:p w14:paraId="5BF65C27" w14:textId="77777777" w:rsidR="00613F1E" w:rsidRPr="00AA7D06" w:rsidRDefault="00613F1E">
            <w:pPr>
              <w:spacing w:after="0" w:line="240" w:lineRule="auto"/>
              <w:jc w:val="both"/>
              <w:rPr>
                <w:rFonts w:ascii="Times New Roman" w:hAnsi="Times New Roman"/>
                <w:bCs/>
                <w:iCs/>
                <w:sz w:val="24"/>
                <w:szCs w:val="24"/>
              </w:rPr>
            </w:pPr>
            <w:r w:rsidRPr="00AA7D06">
              <w:rPr>
                <w:rFonts w:ascii="Times New Roman" w:hAnsi="Times New Roman"/>
                <w:bCs/>
                <w:iCs/>
                <w:sz w:val="24"/>
                <w:szCs w:val="24"/>
              </w:rPr>
              <w:lastRenderedPageBreak/>
              <w:t xml:space="preserve">- демонстрирует системные знания </w:t>
            </w:r>
            <w:r w:rsidRPr="00AA7D06">
              <w:rPr>
                <w:rFonts w:ascii="Times New Roman" w:hAnsi="Times New Roman"/>
                <w:iCs/>
                <w:sz w:val="24"/>
                <w:szCs w:val="24"/>
              </w:rPr>
              <w:t>классификации механизмов и машин, звеньев механизмов;</w:t>
            </w:r>
          </w:p>
          <w:p w14:paraId="153A3696" w14:textId="77777777" w:rsidR="00613F1E" w:rsidRPr="00AA7D06" w:rsidRDefault="00613F1E">
            <w:pPr>
              <w:widowControl w:val="0"/>
              <w:autoSpaceDE w:val="0"/>
              <w:autoSpaceDN w:val="0"/>
              <w:adjustRightInd w:val="0"/>
              <w:spacing w:after="0" w:line="240" w:lineRule="auto"/>
              <w:rPr>
                <w:rFonts w:ascii="Times New Roman" w:hAnsi="Times New Roman"/>
                <w:iCs/>
                <w:sz w:val="24"/>
                <w:szCs w:val="24"/>
              </w:rPr>
            </w:pPr>
            <w:r w:rsidRPr="00AA7D06">
              <w:rPr>
                <w:rFonts w:ascii="Times New Roman" w:hAnsi="Times New Roman"/>
                <w:bCs/>
                <w:iCs/>
                <w:sz w:val="24"/>
                <w:szCs w:val="24"/>
              </w:rPr>
              <w:t xml:space="preserve">- демонстрирует системные знания </w:t>
            </w:r>
            <w:r w:rsidRPr="00AA7D06">
              <w:rPr>
                <w:rFonts w:ascii="Times New Roman" w:hAnsi="Times New Roman"/>
                <w:iCs/>
                <w:sz w:val="24"/>
                <w:szCs w:val="24"/>
              </w:rPr>
              <w:t>кинематики механизмов (механизм и машина, кинематические пары и цепи, типы кинематических пар);</w:t>
            </w:r>
          </w:p>
          <w:p w14:paraId="754CD9FA" w14:textId="77777777" w:rsidR="00613F1E" w:rsidRPr="00AA7D06" w:rsidRDefault="00613F1E">
            <w:pPr>
              <w:widowControl w:val="0"/>
              <w:autoSpaceDE w:val="0"/>
              <w:autoSpaceDN w:val="0"/>
              <w:adjustRightInd w:val="0"/>
              <w:spacing w:after="0" w:line="240" w:lineRule="auto"/>
              <w:rPr>
                <w:rFonts w:ascii="Times New Roman" w:hAnsi="Times New Roman"/>
                <w:iCs/>
                <w:sz w:val="24"/>
                <w:szCs w:val="24"/>
              </w:rPr>
            </w:pPr>
            <w:r w:rsidRPr="00AA7D06">
              <w:rPr>
                <w:rFonts w:ascii="Times New Roman" w:hAnsi="Times New Roman"/>
                <w:iCs/>
                <w:sz w:val="24"/>
                <w:szCs w:val="24"/>
              </w:rPr>
              <w:t>- классификация, назначение деталей и сборочных единиц и требования к ним;</w:t>
            </w:r>
          </w:p>
          <w:p w14:paraId="20534295" w14:textId="77777777" w:rsidR="00613F1E" w:rsidRPr="00AA7D06" w:rsidRDefault="00613F1E">
            <w:pPr>
              <w:spacing w:after="0" w:line="240" w:lineRule="auto"/>
              <w:jc w:val="both"/>
              <w:rPr>
                <w:rFonts w:ascii="Times New Roman" w:hAnsi="Times New Roman"/>
                <w:bCs/>
                <w:iCs/>
                <w:sz w:val="24"/>
                <w:szCs w:val="24"/>
              </w:rPr>
            </w:pPr>
            <w:r w:rsidRPr="00AA7D06">
              <w:rPr>
                <w:rFonts w:ascii="Times New Roman" w:hAnsi="Times New Roman"/>
                <w:iCs/>
                <w:sz w:val="24"/>
                <w:szCs w:val="24"/>
              </w:rPr>
              <w:t>- знает классификацию назначение деталей и сборочных единиц и требования к ним</w:t>
            </w:r>
            <w:r w:rsidRPr="00AA7D06">
              <w:rPr>
                <w:rFonts w:ascii="Times New Roman" w:hAnsi="Times New Roman"/>
                <w:bCs/>
                <w:iCs/>
                <w:sz w:val="24"/>
                <w:szCs w:val="24"/>
              </w:rPr>
              <w:t>;</w:t>
            </w:r>
          </w:p>
          <w:p w14:paraId="352E2439" w14:textId="77777777" w:rsidR="00613F1E" w:rsidRPr="00AA7D06" w:rsidRDefault="00613F1E">
            <w:pPr>
              <w:widowControl w:val="0"/>
              <w:autoSpaceDE w:val="0"/>
              <w:autoSpaceDN w:val="0"/>
              <w:adjustRightInd w:val="0"/>
              <w:spacing w:after="0" w:line="240" w:lineRule="auto"/>
              <w:rPr>
                <w:rFonts w:ascii="Times New Roman" w:hAnsi="Times New Roman"/>
                <w:iCs/>
                <w:sz w:val="24"/>
                <w:szCs w:val="24"/>
              </w:rPr>
            </w:pPr>
            <w:r w:rsidRPr="00AA7D06">
              <w:rPr>
                <w:rFonts w:ascii="Times New Roman" w:hAnsi="Times New Roman"/>
                <w:bCs/>
                <w:iCs/>
                <w:sz w:val="24"/>
                <w:szCs w:val="24"/>
              </w:rPr>
              <w:t xml:space="preserve"> - оказывает высокий уровень знания </w:t>
            </w:r>
            <w:r w:rsidRPr="00AA7D06">
              <w:rPr>
                <w:rFonts w:ascii="Times New Roman" w:hAnsi="Times New Roman"/>
                <w:iCs/>
                <w:sz w:val="24"/>
                <w:szCs w:val="24"/>
              </w:rPr>
              <w:t>видов соединения деталей (разъемные и неразъемные соединения);</w:t>
            </w:r>
          </w:p>
          <w:p w14:paraId="46306D3B" w14:textId="77777777" w:rsidR="00613F1E" w:rsidRPr="00AA7D06" w:rsidRDefault="00613F1E">
            <w:pPr>
              <w:spacing w:after="0" w:line="240" w:lineRule="auto"/>
              <w:jc w:val="both"/>
              <w:rPr>
                <w:rFonts w:ascii="Times New Roman" w:hAnsi="Times New Roman"/>
                <w:bCs/>
                <w:iCs/>
                <w:sz w:val="24"/>
                <w:szCs w:val="24"/>
              </w:rPr>
            </w:pPr>
            <w:r w:rsidRPr="00AA7D06">
              <w:rPr>
                <w:rFonts w:ascii="Times New Roman" w:hAnsi="Times New Roman"/>
                <w:iCs/>
                <w:sz w:val="24"/>
                <w:szCs w:val="24"/>
              </w:rPr>
              <w:t>- знает назначение, характеристики механизмов и устройств передач вращательного движения</w:t>
            </w:r>
            <w:r w:rsidRPr="00AA7D06">
              <w:rPr>
                <w:rFonts w:ascii="Times New Roman" w:hAnsi="Times New Roman"/>
                <w:bCs/>
                <w:iCs/>
                <w:sz w:val="24"/>
                <w:szCs w:val="24"/>
              </w:rPr>
              <w:t>;</w:t>
            </w:r>
          </w:p>
          <w:p w14:paraId="4ADB580F" w14:textId="77777777" w:rsidR="00613F1E" w:rsidRPr="00AA7D06" w:rsidRDefault="00613F1E">
            <w:pPr>
              <w:spacing w:after="0" w:line="240" w:lineRule="auto"/>
              <w:jc w:val="both"/>
              <w:rPr>
                <w:rFonts w:ascii="Times New Roman" w:hAnsi="Times New Roman"/>
                <w:bCs/>
                <w:iCs/>
                <w:sz w:val="24"/>
                <w:szCs w:val="24"/>
              </w:rPr>
            </w:pPr>
            <w:r w:rsidRPr="00AA7D06">
              <w:rPr>
                <w:rFonts w:ascii="Times New Roman" w:hAnsi="Times New Roman"/>
                <w:bCs/>
                <w:iCs/>
                <w:sz w:val="24"/>
                <w:szCs w:val="24"/>
              </w:rPr>
              <w:t xml:space="preserve">- демонстрирует системные знания </w:t>
            </w:r>
            <w:r w:rsidRPr="00AA7D06">
              <w:rPr>
                <w:rFonts w:ascii="Times New Roman" w:hAnsi="Times New Roman"/>
                <w:iCs/>
                <w:sz w:val="24"/>
                <w:szCs w:val="24"/>
              </w:rPr>
              <w:t>видов передач вращательного движения (механические, ременные, фрикционные, зубчатые, цепочные, червячные) и их обозначение, кинематические схемы, определение передаточного числа</w:t>
            </w:r>
            <w:r w:rsidRPr="00AA7D06">
              <w:rPr>
                <w:rFonts w:ascii="Times New Roman" w:hAnsi="Times New Roman"/>
                <w:bCs/>
                <w:iCs/>
                <w:sz w:val="24"/>
                <w:szCs w:val="24"/>
              </w:rPr>
              <w:t>;</w:t>
            </w:r>
          </w:p>
          <w:p w14:paraId="5BCE194E" w14:textId="77777777" w:rsidR="00613F1E" w:rsidRPr="00AA7D06" w:rsidRDefault="00613F1E">
            <w:pPr>
              <w:widowControl w:val="0"/>
              <w:autoSpaceDE w:val="0"/>
              <w:autoSpaceDN w:val="0"/>
              <w:adjustRightInd w:val="0"/>
              <w:spacing w:after="0" w:line="240" w:lineRule="auto"/>
              <w:jc w:val="both"/>
              <w:rPr>
                <w:rFonts w:ascii="Times New Roman" w:hAnsi="Times New Roman"/>
                <w:iCs/>
                <w:sz w:val="24"/>
                <w:szCs w:val="24"/>
              </w:rPr>
            </w:pPr>
            <w:r w:rsidRPr="00AA7D06">
              <w:rPr>
                <w:rFonts w:ascii="Times New Roman" w:hAnsi="Times New Roman"/>
                <w:bCs/>
                <w:iCs/>
                <w:sz w:val="24"/>
                <w:szCs w:val="24"/>
              </w:rPr>
              <w:t xml:space="preserve">- демонстрирует системные знания об </w:t>
            </w:r>
            <w:r w:rsidRPr="00AA7D06">
              <w:rPr>
                <w:rFonts w:ascii="Times New Roman" w:hAnsi="Times New Roman"/>
                <w:iCs/>
                <w:sz w:val="24"/>
                <w:szCs w:val="24"/>
              </w:rPr>
              <w:t>основных сведениях по сопротивлению материалов;</w:t>
            </w:r>
          </w:p>
          <w:p w14:paraId="0CADA7B8" w14:textId="77777777" w:rsidR="00613F1E" w:rsidRPr="00AA7D06" w:rsidRDefault="00613F1E">
            <w:pPr>
              <w:spacing w:after="0" w:line="240" w:lineRule="auto"/>
              <w:jc w:val="both"/>
              <w:rPr>
                <w:rFonts w:ascii="Times New Roman" w:hAnsi="Times New Roman"/>
                <w:iCs/>
                <w:sz w:val="24"/>
                <w:szCs w:val="24"/>
              </w:rPr>
            </w:pPr>
            <w:r w:rsidRPr="00AA7D06">
              <w:rPr>
                <w:rFonts w:ascii="Times New Roman" w:hAnsi="Times New Roman"/>
                <w:iCs/>
                <w:sz w:val="24"/>
                <w:szCs w:val="24"/>
              </w:rPr>
              <w:t>- основные виды деформации и распределение напряжения при них;</w:t>
            </w:r>
          </w:p>
          <w:p w14:paraId="7D080446" w14:textId="77777777" w:rsidR="00613F1E" w:rsidRPr="00AA7D06" w:rsidRDefault="00613F1E">
            <w:pPr>
              <w:widowControl w:val="0"/>
              <w:autoSpaceDE w:val="0"/>
              <w:autoSpaceDN w:val="0"/>
              <w:adjustRightInd w:val="0"/>
              <w:spacing w:after="0" w:line="240" w:lineRule="auto"/>
              <w:jc w:val="both"/>
              <w:rPr>
                <w:rFonts w:ascii="Times New Roman" w:hAnsi="Times New Roman"/>
                <w:iCs/>
                <w:sz w:val="24"/>
                <w:szCs w:val="24"/>
              </w:rPr>
            </w:pPr>
            <w:r w:rsidRPr="00AA7D06">
              <w:rPr>
                <w:rFonts w:ascii="Times New Roman" w:hAnsi="Times New Roman"/>
                <w:iCs/>
                <w:sz w:val="24"/>
                <w:szCs w:val="24"/>
              </w:rPr>
              <w:t>- владеет знаниями о внешних силах и их видов, внутренних силах упругости и напряжения, действительные, предельно опасные и предельно допустимые напряжения;</w:t>
            </w:r>
          </w:p>
          <w:p w14:paraId="3798E7BE" w14:textId="77777777" w:rsidR="00613F1E" w:rsidRPr="00AA7D06" w:rsidRDefault="00613F1E">
            <w:pPr>
              <w:spacing w:after="0" w:line="240" w:lineRule="auto"/>
              <w:jc w:val="both"/>
              <w:rPr>
                <w:rFonts w:ascii="Times New Roman" w:eastAsia="Calibri" w:hAnsi="Times New Roman"/>
                <w:bCs/>
                <w:iCs/>
                <w:sz w:val="24"/>
                <w:szCs w:val="24"/>
                <w:lang w:eastAsia="en-US"/>
              </w:rPr>
            </w:pPr>
            <w:r w:rsidRPr="00AA7D06">
              <w:rPr>
                <w:rFonts w:ascii="Times New Roman" w:hAnsi="Times New Roman"/>
                <w:iCs/>
                <w:sz w:val="24"/>
                <w:szCs w:val="24"/>
              </w:rPr>
              <w:t>- знает основные понятия гидростатики и гидродинамики</w:t>
            </w:r>
          </w:p>
        </w:tc>
        <w:tc>
          <w:tcPr>
            <w:tcW w:w="1315" w:type="pct"/>
            <w:tcBorders>
              <w:top w:val="single" w:sz="4" w:space="0" w:color="auto"/>
              <w:left w:val="single" w:sz="4" w:space="0" w:color="auto"/>
              <w:bottom w:val="single" w:sz="4" w:space="0" w:color="auto"/>
              <w:right w:val="single" w:sz="4" w:space="0" w:color="auto"/>
            </w:tcBorders>
            <w:hideMark/>
          </w:tcPr>
          <w:p w14:paraId="7FFF36AA" w14:textId="77777777" w:rsidR="00613F1E" w:rsidRPr="00AA7D06" w:rsidRDefault="00613F1E">
            <w:pPr>
              <w:spacing w:after="0" w:line="240" w:lineRule="auto"/>
              <w:jc w:val="both"/>
              <w:rPr>
                <w:rFonts w:ascii="Times New Roman" w:hAnsi="Times New Roman"/>
                <w:bCs/>
                <w:iCs/>
                <w:sz w:val="24"/>
                <w:szCs w:val="24"/>
              </w:rPr>
            </w:pPr>
            <w:r w:rsidRPr="00AA7D06">
              <w:rPr>
                <w:rFonts w:ascii="Times New Roman" w:hAnsi="Times New Roman"/>
                <w:bCs/>
                <w:iCs/>
                <w:sz w:val="24"/>
                <w:szCs w:val="24"/>
              </w:rPr>
              <w:lastRenderedPageBreak/>
              <w:t xml:space="preserve">Устный и письменный опрос, тестирование, </w:t>
            </w:r>
            <w:r w:rsidRPr="00AA7D06">
              <w:rPr>
                <w:rFonts w:ascii="Times New Roman" w:hAnsi="Times New Roman"/>
                <w:bCs/>
                <w:iCs/>
                <w:sz w:val="24"/>
                <w:szCs w:val="24"/>
              </w:rPr>
              <w:lastRenderedPageBreak/>
              <w:t>проверочные работы, промежуточная аттестация в форме зачета.</w:t>
            </w:r>
          </w:p>
        </w:tc>
      </w:tr>
    </w:tbl>
    <w:p w14:paraId="6463930A" w14:textId="77777777" w:rsidR="00613F1E" w:rsidRPr="002253AF" w:rsidRDefault="00613F1E" w:rsidP="00613F1E">
      <w:pPr>
        <w:spacing w:after="0"/>
        <w:jc w:val="both"/>
        <w:rPr>
          <w:rFonts w:ascii="Times New Roman" w:hAnsi="Times New Roman"/>
          <w:b/>
          <w:szCs w:val="52"/>
        </w:rPr>
      </w:pPr>
    </w:p>
    <w:p w14:paraId="5B0CC544" w14:textId="77777777" w:rsidR="00613F1E" w:rsidRPr="002253AF" w:rsidRDefault="00613F1E" w:rsidP="00613F1E">
      <w:pPr>
        <w:spacing w:after="0"/>
        <w:jc w:val="both"/>
        <w:rPr>
          <w:rFonts w:ascii="Times New Roman" w:hAnsi="Times New Roman"/>
          <w:b/>
          <w:szCs w:val="52"/>
        </w:rPr>
      </w:pPr>
    </w:p>
    <w:p w14:paraId="13F8AB5B" w14:textId="77777777" w:rsidR="00613F1E" w:rsidRPr="002253AF" w:rsidRDefault="00613F1E" w:rsidP="00613F1E">
      <w:pPr>
        <w:spacing w:after="0"/>
        <w:jc w:val="both"/>
        <w:rPr>
          <w:rFonts w:ascii="Times New Roman" w:hAnsi="Times New Roman"/>
          <w:b/>
          <w:szCs w:val="52"/>
        </w:rPr>
      </w:pPr>
    </w:p>
    <w:p w14:paraId="45D279E1" w14:textId="353DD9AF" w:rsidR="00C40084" w:rsidRDefault="00C40084" w:rsidP="00613F1E">
      <w:pPr>
        <w:rPr>
          <w:rFonts w:ascii="Times New Roman" w:hAnsi="Times New Roman"/>
        </w:rPr>
      </w:pPr>
      <w:r>
        <w:rPr>
          <w:rFonts w:ascii="Times New Roman" w:hAnsi="Times New Roman"/>
        </w:rPr>
        <w:br w:type="page"/>
      </w:r>
    </w:p>
    <w:p w14:paraId="20D4D9E1" w14:textId="77777777" w:rsidR="00613F1E" w:rsidRPr="002253AF" w:rsidRDefault="00613F1E" w:rsidP="00613F1E">
      <w:pPr>
        <w:rPr>
          <w:rFonts w:ascii="Times New Roman" w:hAnsi="Times New Roman"/>
        </w:rPr>
      </w:pPr>
    </w:p>
    <w:p w14:paraId="369A92F1" w14:textId="77777777" w:rsidR="00613F1E" w:rsidRPr="002253AF" w:rsidRDefault="00613F1E" w:rsidP="00613F1E">
      <w:pPr>
        <w:pStyle w:val="afffffc"/>
        <w:spacing w:after="0" w:line="360" w:lineRule="auto"/>
        <w:contextualSpacing/>
        <w:jc w:val="right"/>
        <w:rPr>
          <w:rFonts w:ascii="Times New Roman" w:hAnsi="Times New Roman"/>
          <w:b/>
          <w:bCs/>
        </w:rPr>
      </w:pPr>
      <w:bookmarkStart w:id="88" w:name="_Toc90140383"/>
      <w:bookmarkStart w:id="89" w:name="_Toc150762116"/>
      <w:r w:rsidRPr="002253AF">
        <w:rPr>
          <w:rFonts w:ascii="Times New Roman" w:hAnsi="Times New Roman"/>
          <w:b/>
          <w:bCs/>
        </w:rPr>
        <w:t>Приложение 2.9</w:t>
      </w:r>
      <w:bookmarkEnd w:id="88"/>
      <w:bookmarkEnd w:id="89"/>
    </w:p>
    <w:p w14:paraId="6303F819" w14:textId="0C9BF690" w:rsidR="00613F1E" w:rsidRPr="002253AF" w:rsidRDefault="00613F1E" w:rsidP="00613F1E">
      <w:pPr>
        <w:spacing w:after="0" w:line="240" w:lineRule="auto"/>
        <w:contextualSpacing/>
        <w:jc w:val="right"/>
        <w:rPr>
          <w:rFonts w:ascii="Times New Roman" w:hAnsi="Times New Roman"/>
          <w:b/>
          <w:sz w:val="24"/>
          <w:szCs w:val="24"/>
        </w:rPr>
      </w:pPr>
      <w:r w:rsidRPr="002253AF">
        <w:rPr>
          <w:rFonts w:ascii="Times New Roman" w:hAnsi="Times New Roman"/>
          <w:b/>
          <w:bCs/>
          <w:sz w:val="24"/>
          <w:szCs w:val="24"/>
        </w:rPr>
        <w:t xml:space="preserve">к </w:t>
      </w:r>
      <w:r w:rsidR="003E603A">
        <w:rPr>
          <w:rFonts w:ascii="Times New Roman" w:hAnsi="Times New Roman"/>
          <w:b/>
          <w:bCs/>
          <w:sz w:val="24"/>
          <w:szCs w:val="24"/>
        </w:rPr>
        <w:t>ПОП</w:t>
      </w:r>
      <w:r w:rsidRPr="002253AF">
        <w:rPr>
          <w:rFonts w:ascii="Times New Roman" w:hAnsi="Times New Roman"/>
          <w:b/>
          <w:bCs/>
          <w:sz w:val="24"/>
          <w:szCs w:val="24"/>
        </w:rPr>
        <w:t xml:space="preserve"> по</w:t>
      </w:r>
      <w:r w:rsidRPr="002253AF">
        <w:rPr>
          <w:rFonts w:ascii="Times New Roman" w:hAnsi="Times New Roman"/>
          <w:b/>
          <w:sz w:val="24"/>
          <w:szCs w:val="24"/>
        </w:rPr>
        <w:t xml:space="preserve"> профессии</w:t>
      </w:r>
    </w:p>
    <w:p w14:paraId="2A51BB0A" w14:textId="77777777" w:rsidR="00613F1E" w:rsidRPr="002253AF" w:rsidRDefault="00613F1E" w:rsidP="00613F1E">
      <w:pPr>
        <w:spacing w:after="0" w:line="240" w:lineRule="auto"/>
        <w:contextualSpacing/>
        <w:jc w:val="right"/>
        <w:rPr>
          <w:rFonts w:ascii="Times New Roman" w:hAnsi="Times New Roman"/>
          <w:b/>
          <w:sz w:val="24"/>
          <w:szCs w:val="24"/>
        </w:rPr>
      </w:pPr>
      <w:r w:rsidRPr="002253AF">
        <w:rPr>
          <w:rFonts w:ascii="Times New Roman" w:hAnsi="Times New Roman"/>
          <w:b/>
          <w:sz w:val="24"/>
          <w:szCs w:val="24"/>
        </w:rPr>
        <w:t>26.01.03 Слесарь-монтажник судовой</w:t>
      </w:r>
    </w:p>
    <w:p w14:paraId="1C812DF3" w14:textId="77777777" w:rsidR="00613F1E" w:rsidRPr="002253AF" w:rsidRDefault="00613F1E" w:rsidP="00613F1E">
      <w:pPr>
        <w:spacing w:after="0" w:line="360" w:lineRule="auto"/>
        <w:contextualSpacing/>
        <w:jc w:val="right"/>
        <w:rPr>
          <w:rFonts w:ascii="Times New Roman" w:hAnsi="Times New Roman"/>
          <w:i/>
          <w:vertAlign w:val="superscript"/>
        </w:rPr>
      </w:pPr>
    </w:p>
    <w:p w14:paraId="22CC896A" w14:textId="77777777" w:rsidR="00613F1E" w:rsidRPr="002253AF" w:rsidRDefault="00613F1E" w:rsidP="00613F1E">
      <w:pPr>
        <w:jc w:val="center"/>
        <w:rPr>
          <w:rFonts w:ascii="Times New Roman" w:hAnsi="Times New Roman"/>
          <w:b/>
          <w:i/>
        </w:rPr>
      </w:pPr>
    </w:p>
    <w:p w14:paraId="1BC05B96" w14:textId="77777777" w:rsidR="00613F1E" w:rsidRPr="002253AF" w:rsidRDefault="00613F1E" w:rsidP="00613F1E">
      <w:pPr>
        <w:jc w:val="center"/>
        <w:rPr>
          <w:rFonts w:ascii="Times New Roman" w:hAnsi="Times New Roman"/>
          <w:b/>
          <w:i/>
        </w:rPr>
      </w:pPr>
    </w:p>
    <w:p w14:paraId="3D86462F" w14:textId="77777777" w:rsidR="00613F1E" w:rsidRPr="002253AF" w:rsidRDefault="00613F1E" w:rsidP="00613F1E">
      <w:pPr>
        <w:jc w:val="center"/>
        <w:rPr>
          <w:rFonts w:ascii="Times New Roman" w:hAnsi="Times New Roman"/>
          <w:b/>
          <w:i/>
        </w:rPr>
      </w:pPr>
    </w:p>
    <w:p w14:paraId="633F57DB" w14:textId="77777777" w:rsidR="00613F1E" w:rsidRPr="002253AF" w:rsidRDefault="00613F1E" w:rsidP="00613F1E">
      <w:pPr>
        <w:jc w:val="center"/>
        <w:rPr>
          <w:rFonts w:ascii="Times New Roman" w:hAnsi="Times New Roman"/>
          <w:b/>
          <w:i/>
        </w:rPr>
      </w:pPr>
    </w:p>
    <w:p w14:paraId="101A6426" w14:textId="77777777" w:rsidR="00613F1E" w:rsidRPr="002253AF" w:rsidRDefault="00613F1E" w:rsidP="00613F1E">
      <w:pPr>
        <w:jc w:val="center"/>
        <w:rPr>
          <w:rFonts w:ascii="Times New Roman" w:hAnsi="Times New Roman"/>
          <w:b/>
          <w:i/>
        </w:rPr>
      </w:pPr>
    </w:p>
    <w:p w14:paraId="5F80B562" w14:textId="21B2434A" w:rsidR="00613F1E" w:rsidRPr="009A1E6B" w:rsidRDefault="00613F1E" w:rsidP="009A1E6B">
      <w:pPr>
        <w:pStyle w:val="afffffc"/>
        <w:spacing w:after="0" w:line="360" w:lineRule="auto"/>
        <w:contextualSpacing/>
        <w:rPr>
          <w:rFonts w:ascii="Times New Roman" w:hAnsi="Times New Roman"/>
          <w:b/>
          <w:bCs/>
          <w:i/>
        </w:rPr>
      </w:pPr>
      <w:bookmarkStart w:id="90" w:name="_Toc150762117"/>
      <w:r w:rsidRPr="009A1E6B">
        <w:rPr>
          <w:rFonts w:ascii="Times New Roman" w:hAnsi="Times New Roman"/>
          <w:b/>
          <w:bCs/>
        </w:rPr>
        <w:t>ПРИМЕРНАЯ РАБОЧАЯ ПРОГРАММА УЧЕБНОЙ ДИСЦИПЛИНЫ</w:t>
      </w:r>
      <w:r w:rsidR="009A1E6B" w:rsidRPr="00B83CD6">
        <w:rPr>
          <w:rFonts w:ascii="Times New Roman" w:hAnsi="Times New Roman"/>
          <w:b/>
          <w:bCs/>
        </w:rPr>
        <w:br/>
      </w:r>
      <w:r w:rsidR="00C40084" w:rsidRPr="00C40084">
        <w:rPr>
          <w:rFonts w:ascii="Times New Roman" w:hAnsi="Times New Roman"/>
          <w:b/>
          <w:bCs/>
          <w:iCs/>
        </w:rPr>
        <w:t>ОП.03 «ОСНОВЫ ЭЛЕКТРОТЕХНИКИ»</w:t>
      </w:r>
      <w:bookmarkEnd w:id="90"/>
    </w:p>
    <w:p w14:paraId="67BB578D" w14:textId="77777777" w:rsidR="00613F1E" w:rsidRPr="002253AF" w:rsidRDefault="00613F1E" w:rsidP="00613F1E">
      <w:pPr>
        <w:jc w:val="center"/>
        <w:rPr>
          <w:rFonts w:ascii="Times New Roman" w:hAnsi="Times New Roman"/>
          <w:b/>
          <w:i/>
        </w:rPr>
      </w:pPr>
    </w:p>
    <w:p w14:paraId="191AAC18" w14:textId="77777777" w:rsidR="00613F1E" w:rsidRPr="002253AF" w:rsidRDefault="00613F1E" w:rsidP="00613F1E">
      <w:pPr>
        <w:rPr>
          <w:rFonts w:ascii="Times New Roman" w:hAnsi="Times New Roman"/>
          <w:b/>
          <w:i/>
        </w:rPr>
      </w:pPr>
    </w:p>
    <w:p w14:paraId="2F48CF77" w14:textId="77777777" w:rsidR="00613F1E" w:rsidRPr="002253AF" w:rsidRDefault="00613F1E" w:rsidP="00613F1E">
      <w:pPr>
        <w:rPr>
          <w:rFonts w:ascii="Times New Roman" w:hAnsi="Times New Roman"/>
          <w:b/>
          <w:i/>
        </w:rPr>
      </w:pPr>
    </w:p>
    <w:p w14:paraId="174BCB4B" w14:textId="77777777" w:rsidR="00613F1E" w:rsidRPr="002253AF" w:rsidRDefault="00613F1E" w:rsidP="00613F1E">
      <w:pPr>
        <w:rPr>
          <w:rFonts w:ascii="Times New Roman" w:hAnsi="Times New Roman"/>
          <w:b/>
          <w:i/>
        </w:rPr>
      </w:pPr>
    </w:p>
    <w:p w14:paraId="51C2C586" w14:textId="77777777" w:rsidR="00613F1E" w:rsidRPr="002253AF" w:rsidRDefault="00613F1E" w:rsidP="00613F1E">
      <w:pPr>
        <w:rPr>
          <w:rFonts w:ascii="Times New Roman" w:hAnsi="Times New Roman"/>
          <w:b/>
          <w:i/>
        </w:rPr>
      </w:pPr>
    </w:p>
    <w:p w14:paraId="3820983F" w14:textId="77777777" w:rsidR="00613F1E" w:rsidRPr="002253AF" w:rsidRDefault="00613F1E" w:rsidP="00613F1E">
      <w:pPr>
        <w:rPr>
          <w:rFonts w:ascii="Times New Roman" w:hAnsi="Times New Roman"/>
          <w:b/>
          <w:i/>
        </w:rPr>
      </w:pPr>
    </w:p>
    <w:p w14:paraId="557D784F" w14:textId="77777777" w:rsidR="00613F1E" w:rsidRPr="002253AF" w:rsidRDefault="00613F1E" w:rsidP="00613F1E">
      <w:pPr>
        <w:rPr>
          <w:rFonts w:ascii="Times New Roman" w:hAnsi="Times New Roman"/>
          <w:b/>
          <w:i/>
        </w:rPr>
      </w:pPr>
    </w:p>
    <w:p w14:paraId="497D5D38" w14:textId="77777777" w:rsidR="00613F1E" w:rsidRPr="002253AF" w:rsidRDefault="00613F1E" w:rsidP="00613F1E">
      <w:pPr>
        <w:rPr>
          <w:rFonts w:ascii="Times New Roman" w:hAnsi="Times New Roman"/>
          <w:b/>
          <w:i/>
        </w:rPr>
      </w:pPr>
    </w:p>
    <w:p w14:paraId="696E041C" w14:textId="77777777" w:rsidR="00613F1E" w:rsidRPr="002253AF" w:rsidRDefault="00613F1E" w:rsidP="00613F1E">
      <w:pPr>
        <w:rPr>
          <w:rFonts w:ascii="Times New Roman" w:hAnsi="Times New Roman"/>
          <w:b/>
          <w:i/>
        </w:rPr>
      </w:pPr>
    </w:p>
    <w:p w14:paraId="3CA08D0D" w14:textId="77777777" w:rsidR="00613F1E" w:rsidRPr="002253AF" w:rsidRDefault="00613F1E" w:rsidP="00613F1E">
      <w:pPr>
        <w:rPr>
          <w:rFonts w:ascii="Times New Roman" w:hAnsi="Times New Roman"/>
          <w:b/>
          <w:i/>
        </w:rPr>
      </w:pPr>
    </w:p>
    <w:p w14:paraId="764FEE42" w14:textId="77777777" w:rsidR="00613F1E" w:rsidRPr="002253AF" w:rsidRDefault="00613F1E" w:rsidP="00613F1E">
      <w:pPr>
        <w:rPr>
          <w:rFonts w:ascii="Times New Roman" w:hAnsi="Times New Roman"/>
          <w:b/>
          <w:i/>
        </w:rPr>
      </w:pPr>
    </w:p>
    <w:p w14:paraId="73743F34" w14:textId="77777777" w:rsidR="00613F1E" w:rsidRPr="002253AF" w:rsidRDefault="00613F1E" w:rsidP="00613F1E">
      <w:pPr>
        <w:rPr>
          <w:rFonts w:ascii="Times New Roman" w:hAnsi="Times New Roman"/>
          <w:b/>
          <w:i/>
        </w:rPr>
      </w:pPr>
    </w:p>
    <w:p w14:paraId="4DA99704" w14:textId="77777777" w:rsidR="00613F1E" w:rsidRPr="002253AF" w:rsidRDefault="00613F1E" w:rsidP="00613F1E">
      <w:pPr>
        <w:rPr>
          <w:rFonts w:ascii="Times New Roman" w:hAnsi="Times New Roman"/>
          <w:b/>
          <w:i/>
        </w:rPr>
      </w:pPr>
    </w:p>
    <w:p w14:paraId="7E13484B" w14:textId="77777777" w:rsidR="00613F1E" w:rsidRPr="002253AF" w:rsidRDefault="00613F1E" w:rsidP="00613F1E">
      <w:pPr>
        <w:rPr>
          <w:rFonts w:ascii="Times New Roman" w:hAnsi="Times New Roman"/>
          <w:b/>
          <w:i/>
        </w:rPr>
      </w:pPr>
    </w:p>
    <w:p w14:paraId="44C96F44" w14:textId="77777777" w:rsidR="00613F1E" w:rsidRPr="002253AF" w:rsidRDefault="00613F1E" w:rsidP="00613F1E">
      <w:pPr>
        <w:rPr>
          <w:rFonts w:ascii="Times New Roman" w:hAnsi="Times New Roman"/>
          <w:b/>
          <w:i/>
        </w:rPr>
      </w:pPr>
    </w:p>
    <w:p w14:paraId="7EBE4DA7" w14:textId="77777777" w:rsidR="00613F1E" w:rsidRPr="002253AF" w:rsidRDefault="00613F1E" w:rsidP="00613F1E">
      <w:pPr>
        <w:rPr>
          <w:rFonts w:ascii="Times New Roman" w:hAnsi="Times New Roman"/>
          <w:b/>
          <w:i/>
        </w:rPr>
      </w:pPr>
    </w:p>
    <w:p w14:paraId="65B60A95" w14:textId="77777777" w:rsidR="00613F1E" w:rsidRPr="002253AF" w:rsidRDefault="00613F1E" w:rsidP="00613F1E">
      <w:pPr>
        <w:rPr>
          <w:rFonts w:ascii="Times New Roman" w:hAnsi="Times New Roman"/>
          <w:b/>
          <w:i/>
        </w:rPr>
      </w:pPr>
    </w:p>
    <w:p w14:paraId="13C0ED58" w14:textId="44178A14" w:rsidR="00613F1E" w:rsidRPr="00C40084" w:rsidRDefault="00613F1E" w:rsidP="00613F1E">
      <w:pPr>
        <w:jc w:val="center"/>
        <w:rPr>
          <w:rFonts w:ascii="Times New Roman" w:hAnsi="Times New Roman"/>
          <w:b/>
          <w:iCs/>
          <w:sz w:val="24"/>
          <w:szCs w:val="24"/>
        </w:rPr>
      </w:pPr>
      <w:r w:rsidRPr="00C40084">
        <w:rPr>
          <w:rFonts w:ascii="Times New Roman" w:hAnsi="Times New Roman"/>
          <w:b/>
          <w:bCs/>
          <w:iCs/>
        </w:rPr>
        <w:t>20</w:t>
      </w:r>
      <w:r w:rsidR="00C40084" w:rsidRPr="00C40084">
        <w:rPr>
          <w:rFonts w:ascii="Times New Roman" w:hAnsi="Times New Roman"/>
          <w:b/>
          <w:bCs/>
          <w:iCs/>
        </w:rPr>
        <w:t>2</w:t>
      </w:r>
      <w:r w:rsidR="00010A1E">
        <w:rPr>
          <w:rFonts w:ascii="Times New Roman" w:hAnsi="Times New Roman"/>
          <w:b/>
          <w:bCs/>
          <w:iCs/>
        </w:rPr>
        <w:t>4</w:t>
      </w:r>
      <w:r w:rsidRPr="00C40084">
        <w:rPr>
          <w:rFonts w:ascii="Times New Roman" w:hAnsi="Times New Roman"/>
          <w:b/>
          <w:bCs/>
          <w:iCs/>
        </w:rPr>
        <w:t xml:space="preserve"> г.</w:t>
      </w:r>
      <w:r w:rsidRPr="002253AF">
        <w:rPr>
          <w:rFonts w:ascii="Times New Roman" w:hAnsi="Times New Roman"/>
          <w:b/>
          <w:bCs/>
          <w:i/>
        </w:rPr>
        <w:br w:type="page"/>
      </w:r>
      <w:r w:rsidRPr="00C40084">
        <w:rPr>
          <w:rFonts w:ascii="Times New Roman" w:hAnsi="Times New Roman"/>
          <w:b/>
          <w:iCs/>
          <w:sz w:val="24"/>
          <w:szCs w:val="24"/>
        </w:rPr>
        <w:lastRenderedPageBreak/>
        <w:t>СОДЕРЖАНИЕ</w:t>
      </w:r>
    </w:p>
    <w:p w14:paraId="6B5DFC11" w14:textId="77777777" w:rsidR="00613F1E" w:rsidRPr="002253AF" w:rsidRDefault="00613F1E" w:rsidP="00613F1E">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613F1E" w:rsidRPr="002253AF" w14:paraId="35B788AF" w14:textId="77777777" w:rsidTr="00613F1E">
        <w:tc>
          <w:tcPr>
            <w:tcW w:w="7501" w:type="dxa"/>
            <w:hideMark/>
          </w:tcPr>
          <w:p w14:paraId="0F9C13BC" w14:textId="77777777" w:rsidR="00613F1E" w:rsidRPr="002253AF" w:rsidRDefault="00613F1E" w:rsidP="00DF1473">
            <w:pPr>
              <w:numPr>
                <w:ilvl w:val="0"/>
                <w:numId w:val="41"/>
              </w:numPr>
              <w:suppressAutoHyphens/>
              <w:rPr>
                <w:rFonts w:ascii="Times New Roman" w:hAnsi="Times New Roman"/>
                <w:b/>
                <w:sz w:val="24"/>
                <w:szCs w:val="24"/>
                <w:lang w:eastAsia="en-US"/>
              </w:rPr>
            </w:pPr>
            <w:r w:rsidRPr="002253AF">
              <w:rPr>
                <w:rFonts w:ascii="Times New Roman" w:hAnsi="Times New Roman"/>
                <w:b/>
                <w:sz w:val="24"/>
                <w:szCs w:val="24"/>
                <w:lang w:eastAsia="en-US"/>
              </w:rPr>
              <w:t>ОБЩАЯ ХАРАКТЕРИСТИКА ПРИМЕРНОЙ РАБОЧЕЙ ПРОГРАММЫ УЧЕБНОЙ ДИСЦИПЛИНЫ</w:t>
            </w:r>
          </w:p>
        </w:tc>
        <w:tc>
          <w:tcPr>
            <w:tcW w:w="1854" w:type="dxa"/>
          </w:tcPr>
          <w:p w14:paraId="71ADDB00" w14:textId="77777777" w:rsidR="00613F1E" w:rsidRPr="002253AF" w:rsidRDefault="00613F1E">
            <w:pPr>
              <w:jc w:val="center"/>
              <w:rPr>
                <w:rFonts w:ascii="Times New Roman" w:hAnsi="Times New Roman"/>
                <w:b/>
                <w:sz w:val="24"/>
                <w:szCs w:val="24"/>
                <w:lang w:eastAsia="en-US"/>
              </w:rPr>
            </w:pPr>
          </w:p>
        </w:tc>
      </w:tr>
      <w:tr w:rsidR="00613F1E" w:rsidRPr="002253AF" w14:paraId="75A4F30C" w14:textId="77777777" w:rsidTr="00613F1E">
        <w:tc>
          <w:tcPr>
            <w:tcW w:w="7501" w:type="dxa"/>
            <w:hideMark/>
          </w:tcPr>
          <w:p w14:paraId="5D037AD0" w14:textId="77777777" w:rsidR="00613F1E" w:rsidRPr="002253AF" w:rsidRDefault="00613F1E" w:rsidP="00DF1473">
            <w:pPr>
              <w:numPr>
                <w:ilvl w:val="0"/>
                <w:numId w:val="41"/>
              </w:numPr>
              <w:suppressAutoHyphens/>
              <w:rPr>
                <w:rFonts w:ascii="Times New Roman" w:hAnsi="Times New Roman"/>
                <w:b/>
                <w:sz w:val="24"/>
                <w:szCs w:val="24"/>
                <w:lang w:eastAsia="en-US"/>
              </w:rPr>
            </w:pPr>
            <w:r w:rsidRPr="002253AF">
              <w:rPr>
                <w:rFonts w:ascii="Times New Roman" w:hAnsi="Times New Roman"/>
                <w:b/>
                <w:sz w:val="24"/>
                <w:szCs w:val="24"/>
                <w:lang w:eastAsia="en-US"/>
              </w:rPr>
              <w:t>СТРУКТУРА И СОДЕРЖАНИЕ УЧЕБНОЙ ДИСЦИПЛИНЫ</w:t>
            </w:r>
          </w:p>
          <w:p w14:paraId="698B6436" w14:textId="77777777" w:rsidR="00613F1E" w:rsidRPr="002253AF" w:rsidRDefault="00613F1E" w:rsidP="00DF1473">
            <w:pPr>
              <w:numPr>
                <w:ilvl w:val="0"/>
                <w:numId w:val="41"/>
              </w:numPr>
              <w:suppressAutoHyphens/>
              <w:rPr>
                <w:rFonts w:ascii="Times New Roman" w:hAnsi="Times New Roman"/>
                <w:b/>
                <w:sz w:val="24"/>
                <w:szCs w:val="24"/>
                <w:lang w:eastAsia="en-US"/>
              </w:rPr>
            </w:pPr>
            <w:r w:rsidRPr="002253AF">
              <w:rPr>
                <w:rFonts w:ascii="Times New Roman" w:hAnsi="Times New Roman"/>
                <w:b/>
                <w:sz w:val="24"/>
                <w:szCs w:val="24"/>
                <w:lang w:eastAsia="en-US"/>
              </w:rPr>
              <w:t>УСЛОВИЯ РЕАЛИЗАЦИИ УЧЕБНОЙ ДИСЦИПЛИНЫ</w:t>
            </w:r>
          </w:p>
        </w:tc>
        <w:tc>
          <w:tcPr>
            <w:tcW w:w="1854" w:type="dxa"/>
          </w:tcPr>
          <w:p w14:paraId="239065FA" w14:textId="77777777" w:rsidR="00613F1E" w:rsidRPr="002253AF" w:rsidRDefault="00613F1E">
            <w:pPr>
              <w:jc w:val="center"/>
              <w:rPr>
                <w:rFonts w:ascii="Times New Roman" w:hAnsi="Times New Roman"/>
                <w:b/>
                <w:sz w:val="24"/>
                <w:szCs w:val="24"/>
                <w:lang w:eastAsia="en-US"/>
              </w:rPr>
            </w:pPr>
          </w:p>
        </w:tc>
      </w:tr>
      <w:tr w:rsidR="00613F1E" w:rsidRPr="002253AF" w14:paraId="5318059B" w14:textId="77777777" w:rsidTr="00613F1E">
        <w:tc>
          <w:tcPr>
            <w:tcW w:w="7501" w:type="dxa"/>
          </w:tcPr>
          <w:p w14:paraId="540CFB49" w14:textId="77777777" w:rsidR="00613F1E" w:rsidRPr="002253AF" w:rsidRDefault="00613F1E" w:rsidP="00DF1473">
            <w:pPr>
              <w:numPr>
                <w:ilvl w:val="0"/>
                <w:numId w:val="41"/>
              </w:numPr>
              <w:suppressAutoHyphens/>
              <w:rPr>
                <w:rFonts w:ascii="Times New Roman" w:hAnsi="Times New Roman"/>
                <w:b/>
                <w:sz w:val="24"/>
                <w:szCs w:val="24"/>
                <w:lang w:eastAsia="en-US"/>
              </w:rPr>
            </w:pPr>
            <w:r w:rsidRPr="002253AF">
              <w:rPr>
                <w:rFonts w:ascii="Times New Roman" w:hAnsi="Times New Roman"/>
                <w:b/>
                <w:sz w:val="24"/>
                <w:szCs w:val="24"/>
                <w:lang w:eastAsia="en-US"/>
              </w:rPr>
              <w:t>КОНТРОЛЬ И ОЦЕНКА РЕЗУЛЬТАТОВ ОСВОЕНИЯ УЧЕБНОЙ ДИСЦИПЛИНЫ</w:t>
            </w:r>
          </w:p>
          <w:p w14:paraId="1110F6F7" w14:textId="77777777" w:rsidR="00613F1E" w:rsidRPr="002253AF" w:rsidRDefault="00613F1E" w:rsidP="00AA67C0">
            <w:pPr>
              <w:suppressAutoHyphens/>
              <w:rPr>
                <w:rFonts w:ascii="Times New Roman" w:hAnsi="Times New Roman"/>
                <w:b/>
                <w:sz w:val="24"/>
                <w:szCs w:val="24"/>
                <w:lang w:eastAsia="en-US"/>
              </w:rPr>
            </w:pPr>
          </w:p>
        </w:tc>
        <w:tc>
          <w:tcPr>
            <w:tcW w:w="1854" w:type="dxa"/>
          </w:tcPr>
          <w:p w14:paraId="52DF143B" w14:textId="77777777" w:rsidR="00613F1E" w:rsidRPr="002253AF" w:rsidRDefault="00613F1E">
            <w:pPr>
              <w:jc w:val="center"/>
              <w:rPr>
                <w:rFonts w:ascii="Times New Roman" w:hAnsi="Times New Roman"/>
                <w:b/>
                <w:sz w:val="24"/>
                <w:szCs w:val="24"/>
                <w:lang w:eastAsia="en-US"/>
              </w:rPr>
            </w:pPr>
          </w:p>
        </w:tc>
      </w:tr>
    </w:tbl>
    <w:p w14:paraId="5B9BF3E8" w14:textId="77777777" w:rsidR="00613F1E" w:rsidRPr="002253AF" w:rsidRDefault="00613F1E" w:rsidP="00DF1473">
      <w:pPr>
        <w:numPr>
          <w:ilvl w:val="0"/>
          <w:numId w:val="42"/>
        </w:numPr>
        <w:suppressAutoHyphens/>
        <w:spacing w:after="0"/>
        <w:jc w:val="center"/>
        <w:rPr>
          <w:rFonts w:ascii="Times New Roman" w:hAnsi="Times New Roman"/>
          <w:b/>
          <w:sz w:val="24"/>
          <w:szCs w:val="24"/>
        </w:rPr>
      </w:pPr>
      <w:r w:rsidRPr="002253AF">
        <w:rPr>
          <w:rFonts w:ascii="Times New Roman" w:hAnsi="Times New Roman"/>
          <w:b/>
          <w:i/>
          <w:u w:val="single"/>
        </w:rPr>
        <w:br w:type="page"/>
      </w:r>
      <w:r w:rsidRPr="002253AF">
        <w:rPr>
          <w:rFonts w:ascii="Times New Roman" w:hAnsi="Times New Roman"/>
          <w:b/>
          <w:sz w:val="24"/>
          <w:szCs w:val="24"/>
        </w:rPr>
        <w:lastRenderedPageBreak/>
        <w:t>ОБЩАЯ ХАРАКТЕРИСТИКА ПРИМЕРНОЙ РАБОЧЕЙ ПРОГРАММЫ УЧЕБНОЙ ДИСЦИПЛИНЫ</w:t>
      </w:r>
    </w:p>
    <w:p w14:paraId="08E8FB01" w14:textId="7C99C91E" w:rsidR="00613F1E" w:rsidRPr="002253AF" w:rsidRDefault="00C40084" w:rsidP="00613F1E">
      <w:pPr>
        <w:suppressAutoHyphens/>
        <w:spacing w:after="0"/>
        <w:ind w:left="360"/>
        <w:jc w:val="center"/>
        <w:rPr>
          <w:rFonts w:ascii="Times New Roman" w:hAnsi="Times New Roman"/>
          <w:b/>
          <w:sz w:val="24"/>
          <w:szCs w:val="24"/>
        </w:rPr>
      </w:pPr>
      <w:r w:rsidRPr="002253AF">
        <w:rPr>
          <w:rFonts w:ascii="Times New Roman" w:hAnsi="Times New Roman"/>
          <w:b/>
          <w:sz w:val="24"/>
          <w:szCs w:val="24"/>
        </w:rPr>
        <w:t>ОП.03 «ОСНОВЫ ЭЛЕКТРОТЕХНИКИ»</w:t>
      </w:r>
    </w:p>
    <w:p w14:paraId="6CF2022B" w14:textId="77777777" w:rsidR="00613F1E" w:rsidRPr="002253AF" w:rsidRDefault="00613F1E" w:rsidP="00613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1B4A1D4A" w14:textId="77777777" w:rsidR="00613F1E" w:rsidRPr="002253AF" w:rsidRDefault="00613F1E" w:rsidP="00613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2253AF">
        <w:rPr>
          <w:rFonts w:ascii="Times New Roman" w:hAnsi="Times New Roman"/>
          <w:b/>
          <w:sz w:val="24"/>
          <w:szCs w:val="24"/>
        </w:rPr>
        <w:t xml:space="preserve">1.1. Место дисциплины в структуре основной образовательной программы: </w:t>
      </w:r>
    </w:p>
    <w:p w14:paraId="0552687E" w14:textId="77777777" w:rsidR="00613F1E" w:rsidRPr="002253AF" w:rsidRDefault="00613F1E" w:rsidP="00613F1E">
      <w:pPr>
        <w:spacing w:after="0" w:line="240" w:lineRule="auto"/>
        <w:ind w:firstLine="709"/>
        <w:jc w:val="both"/>
        <w:rPr>
          <w:rFonts w:ascii="Times New Roman" w:hAnsi="Times New Roman"/>
          <w:b/>
          <w:i/>
          <w:sz w:val="24"/>
          <w:szCs w:val="24"/>
        </w:rPr>
      </w:pPr>
      <w:r w:rsidRPr="002253AF">
        <w:rPr>
          <w:rFonts w:ascii="Times New Roman" w:hAnsi="Times New Roman"/>
          <w:sz w:val="24"/>
          <w:szCs w:val="24"/>
        </w:rPr>
        <w:t xml:space="preserve">Учебная дисциплина </w:t>
      </w:r>
      <w:r w:rsidRPr="00C40084">
        <w:rPr>
          <w:rFonts w:ascii="Times New Roman" w:hAnsi="Times New Roman"/>
          <w:bCs/>
          <w:iCs/>
          <w:sz w:val="24"/>
          <w:szCs w:val="24"/>
        </w:rPr>
        <w:t>ОП.03 «Основы электротехники»</w:t>
      </w:r>
      <w:r w:rsidRPr="002253AF">
        <w:rPr>
          <w:rFonts w:ascii="Times New Roman" w:hAnsi="Times New Roman"/>
          <w:b/>
          <w:i/>
          <w:sz w:val="24"/>
          <w:szCs w:val="24"/>
        </w:rPr>
        <w:t xml:space="preserve"> </w:t>
      </w:r>
      <w:r w:rsidRPr="002253AF">
        <w:rPr>
          <w:rFonts w:ascii="Times New Roman" w:hAnsi="Times New Roman"/>
          <w:sz w:val="24"/>
          <w:szCs w:val="24"/>
        </w:rPr>
        <w:t>является обязательной частью общепрофессионального цикла примерной основной образовательной программы в соответствии с ФГОС СПО по профессии 26.01.03 Слесарь-монтажник судовой.</w:t>
      </w:r>
      <w:r w:rsidRPr="002253AF">
        <w:rPr>
          <w:rFonts w:ascii="Times New Roman" w:hAnsi="Times New Roman"/>
          <w:b/>
          <w:i/>
          <w:sz w:val="24"/>
          <w:szCs w:val="24"/>
        </w:rPr>
        <w:t xml:space="preserve"> </w:t>
      </w:r>
    </w:p>
    <w:p w14:paraId="457F5DA0" w14:textId="77777777" w:rsidR="00613F1E" w:rsidRPr="002253AF" w:rsidRDefault="00613F1E" w:rsidP="00613F1E">
      <w:pPr>
        <w:spacing w:after="0" w:line="240" w:lineRule="auto"/>
        <w:ind w:firstLine="709"/>
        <w:jc w:val="both"/>
        <w:rPr>
          <w:rFonts w:ascii="Times New Roman" w:hAnsi="Times New Roman"/>
          <w:sz w:val="24"/>
          <w:szCs w:val="24"/>
        </w:rPr>
      </w:pPr>
      <w:r w:rsidRPr="002253AF">
        <w:rPr>
          <w:rFonts w:ascii="Times New Roman" w:hAnsi="Times New Roman"/>
          <w:sz w:val="24"/>
          <w:szCs w:val="24"/>
        </w:rPr>
        <w:t xml:space="preserve">Особое значение дисциплина имеет при формировании и развитии ОК 01, ОК 02, ОК 04, ОК 05, ОК 07, ОК 09, ПК 1.1, ПК 1.2, ПК 2.3, ПК 3.1, ПК 3.2, ПК 4.1. </w:t>
      </w:r>
    </w:p>
    <w:p w14:paraId="42379147" w14:textId="77777777" w:rsidR="00613F1E" w:rsidRPr="002253AF" w:rsidRDefault="00613F1E" w:rsidP="00613F1E">
      <w:pPr>
        <w:pStyle w:val="ad"/>
        <w:spacing w:before="0" w:after="0"/>
        <w:ind w:left="0" w:firstLine="708"/>
        <w:rPr>
          <w:b/>
          <w:lang w:val="ru-RU"/>
        </w:rPr>
      </w:pPr>
    </w:p>
    <w:p w14:paraId="68CD1593" w14:textId="77777777" w:rsidR="00613F1E" w:rsidRPr="002253AF" w:rsidRDefault="00613F1E" w:rsidP="00613F1E">
      <w:pPr>
        <w:pStyle w:val="ad"/>
        <w:spacing w:before="0" w:after="0"/>
        <w:ind w:left="0" w:firstLine="708"/>
        <w:rPr>
          <w:b/>
        </w:rPr>
      </w:pPr>
      <w:r w:rsidRPr="002253AF">
        <w:rPr>
          <w:b/>
          <w:lang w:val="ru-RU"/>
        </w:rPr>
        <w:t xml:space="preserve">1.2. </w:t>
      </w:r>
      <w:r w:rsidRPr="002253AF">
        <w:rPr>
          <w:b/>
        </w:rPr>
        <w:t>Цель и планируемые результаты освоения дисциплины</w:t>
      </w:r>
      <w:r w:rsidRPr="002253AF">
        <w:rPr>
          <w:b/>
          <w:lang w:val="ru-RU"/>
        </w:rPr>
        <w:t xml:space="preserve"> </w:t>
      </w:r>
    </w:p>
    <w:p w14:paraId="1EC19EDE" w14:textId="77777777" w:rsidR="00613F1E" w:rsidRPr="002253AF" w:rsidRDefault="00613F1E" w:rsidP="00613F1E">
      <w:pPr>
        <w:suppressAutoHyphens/>
        <w:spacing w:after="0" w:line="240" w:lineRule="auto"/>
        <w:ind w:firstLine="709"/>
        <w:jc w:val="both"/>
        <w:rPr>
          <w:rFonts w:ascii="Times New Roman" w:hAnsi="Times New Roman"/>
          <w:sz w:val="24"/>
          <w:szCs w:val="24"/>
          <w:lang w:eastAsia="en-US"/>
        </w:rPr>
      </w:pPr>
      <w:r w:rsidRPr="002253AF">
        <w:rPr>
          <w:rFonts w:ascii="Times New Roman" w:hAnsi="Times New Roman"/>
          <w:sz w:val="24"/>
          <w:szCs w:val="24"/>
        </w:rPr>
        <w:t>В рамках программы учебной дисциплины обучающимися осваиваются умения и знания:</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144"/>
        <w:gridCol w:w="5014"/>
      </w:tblGrid>
      <w:tr w:rsidR="00613F1E" w:rsidRPr="002253AF" w14:paraId="3EE2E6AA" w14:textId="77777777" w:rsidTr="00613F1E">
        <w:trPr>
          <w:trHeight w:val="397"/>
          <w:jc w:val="center"/>
        </w:trPr>
        <w:tc>
          <w:tcPr>
            <w:tcW w:w="1589" w:type="dxa"/>
            <w:tcBorders>
              <w:top w:val="single" w:sz="4" w:space="0" w:color="auto"/>
              <w:left w:val="single" w:sz="4" w:space="0" w:color="auto"/>
              <w:bottom w:val="single" w:sz="4" w:space="0" w:color="auto"/>
              <w:right w:val="single" w:sz="4" w:space="0" w:color="auto"/>
            </w:tcBorders>
            <w:hideMark/>
          </w:tcPr>
          <w:p w14:paraId="04F864CC" w14:textId="77777777" w:rsidR="00613F1E" w:rsidRPr="002253AF" w:rsidRDefault="00613F1E">
            <w:pPr>
              <w:suppressAutoHyphens/>
              <w:spacing w:after="0" w:line="240" w:lineRule="auto"/>
              <w:jc w:val="center"/>
              <w:rPr>
                <w:rFonts w:ascii="Times New Roman" w:hAnsi="Times New Roman"/>
                <w:b/>
                <w:sz w:val="24"/>
                <w:szCs w:val="24"/>
                <w:lang w:eastAsia="en-US"/>
              </w:rPr>
            </w:pPr>
            <w:r w:rsidRPr="002253AF">
              <w:rPr>
                <w:rFonts w:ascii="Times New Roman" w:hAnsi="Times New Roman"/>
                <w:b/>
                <w:sz w:val="24"/>
                <w:szCs w:val="24"/>
                <w:lang w:eastAsia="en-US"/>
              </w:rPr>
              <w:t xml:space="preserve">Код </w:t>
            </w:r>
          </w:p>
          <w:p w14:paraId="483F97C9" w14:textId="77777777" w:rsidR="00613F1E" w:rsidRPr="002253AF" w:rsidRDefault="00613F1E">
            <w:pPr>
              <w:suppressAutoHyphens/>
              <w:spacing w:after="0" w:line="240" w:lineRule="auto"/>
              <w:jc w:val="center"/>
              <w:rPr>
                <w:rFonts w:ascii="Times New Roman" w:hAnsi="Times New Roman"/>
                <w:b/>
                <w:sz w:val="24"/>
                <w:szCs w:val="24"/>
                <w:lang w:eastAsia="en-US"/>
              </w:rPr>
            </w:pPr>
            <w:r w:rsidRPr="002253AF">
              <w:rPr>
                <w:rFonts w:ascii="Times New Roman" w:hAnsi="Times New Roman"/>
                <w:b/>
                <w:sz w:val="24"/>
                <w:szCs w:val="24"/>
                <w:lang w:eastAsia="en-US"/>
              </w:rPr>
              <w:t>ПК, ОК</w:t>
            </w:r>
          </w:p>
        </w:tc>
        <w:tc>
          <w:tcPr>
            <w:tcW w:w="3144" w:type="dxa"/>
            <w:tcBorders>
              <w:top w:val="single" w:sz="4" w:space="0" w:color="auto"/>
              <w:left w:val="single" w:sz="4" w:space="0" w:color="auto"/>
              <w:bottom w:val="single" w:sz="4" w:space="0" w:color="auto"/>
              <w:right w:val="single" w:sz="4" w:space="0" w:color="auto"/>
            </w:tcBorders>
            <w:hideMark/>
          </w:tcPr>
          <w:p w14:paraId="4AAEE444" w14:textId="77777777" w:rsidR="00613F1E" w:rsidRPr="002253AF" w:rsidRDefault="00613F1E">
            <w:pPr>
              <w:suppressAutoHyphens/>
              <w:spacing w:after="0" w:line="240" w:lineRule="auto"/>
              <w:jc w:val="center"/>
              <w:rPr>
                <w:rFonts w:ascii="Times New Roman" w:hAnsi="Times New Roman"/>
                <w:b/>
                <w:sz w:val="24"/>
                <w:szCs w:val="24"/>
                <w:lang w:eastAsia="en-US"/>
              </w:rPr>
            </w:pPr>
            <w:r w:rsidRPr="002253AF">
              <w:rPr>
                <w:rFonts w:ascii="Times New Roman" w:hAnsi="Times New Roman"/>
                <w:b/>
                <w:sz w:val="24"/>
                <w:szCs w:val="24"/>
                <w:lang w:eastAsia="en-US"/>
              </w:rPr>
              <w:t>Умения</w:t>
            </w:r>
          </w:p>
        </w:tc>
        <w:tc>
          <w:tcPr>
            <w:tcW w:w="5014" w:type="dxa"/>
            <w:tcBorders>
              <w:top w:val="single" w:sz="4" w:space="0" w:color="auto"/>
              <w:left w:val="single" w:sz="4" w:space="0" w:color="auto"/>
              <w:bottom w:val="single" w:sz="4" w:space="0" w:color="auto"/>
              <w:right w:val="single" w:sz="4" w:space="0" w:color="auto"/>
            </w:tcBorders>
            <w:hideMark/>
          </w:tcPr>
          <w:p w14:paraId="3277F446" w14:textId="77777777" w:rsidR="00613F1E" w:rsidRPr="002253AF" w:rsidRDefault="00613F1E">
            <w:pPr>
              <w:suppressAutoHyphens/>
              <w:spacing w:after="0" w:line="240" w:lineRule="auto"/>
              <w:jc w:val="center"/>
              <w:rPr>
                <w:rFonts w:ascii="Times New Roman" w:hAnsi="Times New Roman"/>
                <w:b/>
                <w:sz w:val="24"/>
                <w:szCs w:val="24"/>
                <w:lang w:eastAsia="en-US"/>
              </w:rPr>
            </w:pPr>
            <w:r w:rsidRPr="002253AF">
              <w:rPr>
                <w:rFonts w:ascii="Times New Roman" w:hAnsi="Times New Roman"/>
                <w:b/>
                <w:sz w:val="24"/>
                <w:szCs w:val="24"/>
                <w:lang w:eastAsia="en-US"/>
              </w:rPr>
              <w:t>Знания</w:t>
            </w:r>
          </w:p>
        </w:tc>
      </w:tr>
      <w:tr w:rsidR="00613F1E" w:rsidRPr="002253AF" w14:paraId="2E0636E4" w14:textId="77777777" w:rsidTr="00613F1E">
        <w:trPr>
          <w:trHeight w:val="212"/>
          <w:jc w:val="center"/>
        </w:trPr>
        <w:tc>
          <w:tcPr>
            <w:tcW w:w="1589" w:type="dxa"/>
            <w:tcBorders>
              <w:top w:val="single" w:sz="4" w:space="0" w:color="auto"/>
              <w:left w:val="single" w:sz="4" w:space="0" w:color="auto"/>
              <w:bottom w:val="single" w:sz="4" w:space="0" w:color="auto"/>
              <w:right w:val="single" w:sz="4" w:space="0" w:color="auto"/>
            </w:tcBorders>
            <w:hideMark/>
          </w:tcPr>
          <w:p w14:paraId="21B7DB4E"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 xml:space="preserve">ОК 01, </w:t>
            </w:r>
          </w:p>
          <w:p w14:paraId="2565071F"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 xml:space="preserve">ОК 02, </w:t>
            </w:r>
          </w:p>
          <w:p w14:paraId="2FCEE430"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 xml:space="preserve">ОК 04, </w:t>
            </w:r>
          </w:p>
          <w:p w14:paraId="2F14DA8F"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 xml:space="preserve">ОК 05, </w:t>
            </w:r>
          </w:p>
          <w:p w14:paraId="4E11609D"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 xml:space="preserve">ОК 07, </w:t>
            </w:r>
          </w:p>
          <w:p w14:paraId="0BB43783"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ОК 09,</w:t>
            </w:r>
          </w:p>
          <w:p w14:paraId="1BC25337" w14:textId="77777777" w:rsidR="00613F1E" w:rsidRPr="002253AF" w:rsidRDefault="00613F1E">
            <w:pPr>
              <w:suppressAutoHyphens/>
              <w:spacing w:after="0" w:line="240" w:lineRule="auto"/>
              <w:jc w:val="center"/>
              <w:rPr>
                <w:rFonts w:ascii="Times New Roman" w:hAnsi="Times New Roman"/>
                <w:i/>
                <w:sz w:val="24"/>
                <w:szCs w:val="24"/>
                <w:lang w:eastAsia="en-US"/>
              </w:rPr>
            </w:pPr>
            <w:r w:rsidRPr="002253AF">
              <w:rPr>
                <w:rFonts w:ascii="Times New Roman" w:hAnsi="Times New Roman"/>
                <w:sz w:val="24"/>
                <w:szCs w:val="24"/>
              </w:rPr>
              <w:t xml:space="preserve"> ПК 1.1, ПК 1.2, ПК 2.3, ПК 3.1, ПК 3.2, ПК 4.1</w:t>
            </w:r>
          </w:p>
        </w:tc>
        <w:tc>
          <w:tcPr>
            <w:tcW w:w="3144" w:type="dxa"/>
            <w:tcBorders>
              <w:top w:val="single" w:sz="4" w:space="0" w:color="auto"/>
              <w:left w:val="single" w:sz="4" w:space="0" w:color="auto"/>
              <w:bottom w:val="single" w:sz="4" w:space="0" w:color="auto"/>
              <w:right w:val="single" w:sz="4" w:space="0" w:color="auto"/>
            </w:tcBorders>
            <w:hideMark/>
          </w:tcPr>
          <w:p w14:paraId="08FF286B" w14:textId="77777777" w:rsidR="00613F1E" w:rsidRPr="002253AF" w:rsidRDefault="00613F1E">
            <w:pPr>
              <w:widowControl w:val="0"/>
              <w:autoSpaceDE w:val="0"/>
              <w:autoSpaceDN w:val="0"/>
              <w:adjustRightInd w:val="0"/>
              <w:spacing w:after="0" w:line="240" w:lineRule="auto"/>
              <w:jc w:val="both"/>
              <w:rPr>
                <w:rFonts w:ascii="Times New Roman" w:hAnsi="Times New Roman"/>
                <w:sz w:val="24"/>
                <w:szCs w:val="24"/>
                <w:lang w:eastAsia="en-US"/>
              </w:rPr>
            </w:pPr>
            <w:r w:rsidRPr="002253AF">
              <w:rPr>
                <w:rFonts w:ascii="Times New Roman" w:hAnsi="Times New Roman"/>
                <w:sz w:val="24"/>
                <w:szCs w:val="24"/>
                <w:lang w:eastAsia="en-US"/>
              </w:rPr>
              <w:t>- читать принципиальные, электрические и монтажные схемы;</w:t>
            </w:r>
          </w:p>
          <w:p w14:paraId="3FBE56A1" w14:textId="77777777" w:rsidR="00613F1E" w:rsidRPr="002253AF" w:rsidRDefault="00613F1E">
            <w:pPr>
              <w:widowControl w:val="0"/>
              <w:autoSpaceDE w:val="0"/>
              <w:autoSpaceDN w:val="0"/>
              <w:adjustRightInd w:val="0"/>
              <w:spacing w:after="0" w:line="240" w:lineRule="auto"/>
              <w:jc w:val="both"/>
              <w:rPr>
                <w:rFonts w:ascii="Times New Roman" w:hAnsi="Times New Roman"/>
                <w:sz w:val="24"/>
                <w:szCs w:val="24"/>
                <w:lang w:eastAsia="en-US"/>
              </w:rPr>
            </w:pPr>
            <w:r w:rsidRPr="002253AF">
              <w:rPr>
                <w:rFonts w:ascii="Times New Roman" w:hAnsi="Times New Roman"/>
                <w:sz w:val="24"/>
                <w:szCs w:val="24"/>
                <w:lang w:eastAsia="en-US"/>
              </w:rPr>
              <w:t>- рассчитывать параметры электрических схем;</w:t>
            </w:r>
          </w:p>
          <w:p w14:paraId="040E3C74" w14:textId="77777777" w:rsidR="00613F1E" w:rsidRPr="002253AF" w:rsidRDefault="00613F1E">
            <w:pPr>
              <w:widowControl w:val="0"/>
              <w:autoSpaceDE w:val="0"/>
              <w:autoSpaceDN w:val="0"/>
              <w:adjustRightInd w:val="0"/>
              <w:spacing w:after="0" w:line="240" w:lineRule="auto"/>
              <w:jc w:val="both"/>
              <w:rPr>
                <w:rFonts w:ascii="Times New Roman" w:hAnsi="Times New Roman"/>
                <w:sz w:val="24"/>
                <w:szCs w:val="24"/>
                <w:lang w:eastAsia="en-US"/>
              </w:rPr>
            </w:pPr>
            <w:r w:rsidRPr="002253AF">
              <w:rPr>
                <w:rFonts w:ascii="Times New Roman" w:hAnsi="Times New Roman"/>
                <w:sz w:val="24"/>
                <w:szCs w:val="24"/>
                <w:lang w:eastAsia="en-US"/>
              </w:rPr>
              <w:t>- собирать электрические схемы;</w:t>
            </w:r>
          </w:p>
          <w:p w14:paraId="3131D913" w14:textId="77777777" w:rsidR="00613F1E" w:rsidRPr="002253AF" w:rsidRDefault="00613F1E">
            <w:pPr>
              <w:widowControl w:val="0"/>
              <w:autoSpaceDE w:val="0"/>
              <w:autoSpaceDN w:val="0"/>
              <w:adjustRightInd w:val="0"/>
              <w:spacing w:after="0" w:line="240" w:lineRule="auto"/>
              <w:jc w:val="both"/>
              <w:rPr>
                <w:rFonts w:ascii="Times New Roman" w:hAnsi="Times New Roman"/>
                <w:sz w:val="24"/>
                <w:szCs w:val="24"/>
                <w:lang w:eastAsia="en-US"/>
              </w:rPr>
            </w:pPr>
            <w:r w:rsidRPr="002253AF">
              <w:rPr>
                <w:rFonts w:ascii="Times New Roman" w:hAnsi="Times New Roman"/>
                <w:sz w:val="24"/>
                <w:szCs w:val="24"/>
                <w:lang w:eastAsia="en-US"/>
              </w:rPr>
              <w:t>пользоваться электроизмерительными приборами и приспособлениями;</w:t>
            </w:r>
          </w:p>
          <w:p w14:paraId="60618AD0" w14:textId="77777777" w:rsidR="00613F1E" w:rsidRPr="002253AF" w:rsidRDefault="00613F1E">
            <w:pPr>
              <w:pStyle w:val="ConsPlusNormal"/>
              <w:spacing w:line="254" w:lineRule="auto"/>
              <w:jc w:val="both"/>
              <w:rPr>
                <w:rFonts w:ascii="Times New Roman" w:hAnsi="Times New Roman" w:cs="Times New Roman"/>
                <w:sz w:val="24"/>
                <w:szCs w:val="24"/>
                <w:lang w:eastAsia="en-US"/>
              </w:rPr>
            </w:pPr>
            <w:r w:rsidRPr="002253AF">
              <w:rPr>
                <w:rFonts w:ascii="Times New Roman" w:hAnsi="Times New Roman" w:cs="Times New Roman"/>
                <w:sz w:val="24"/>
                <w:szCs w:val="24"/>
                <w:lang w:eastAsia="en-US"/>
              </w:rPr>
              <w:t>- проводить сращивание, спайку и изоляцию проводов и контролировать качество выполняемых работ</w:t>
            </w:r>
          </w:p>
        </w:tc>
        <w:tc>
          <w:tcPr>
            <w:tcW w:w="5014" w:type="dxa"/>
            <w:tcBorders>
              <w:top w:val="single" w:sz="4" w:space="0" w:color="auto"/>
              <w:left w:val="single" w:sz="4" w:space="0" w:color="auto"/>
              <w:bottom w:val="single" w:sz="4" w:space="0" w:color="auto"/>
              <w:right w:val="single" w:sz="4" w:space="0" w:color="auto"/>
            </w:tcBorders>
            <w:hideMark/>
          </w:tcPr>
          <w:p w14:paraId="19173065" w14:textId="77777777" w:rsidR="00613F1E" w:rsidRPr="002253AF" w:rsidRDefault="00613F1E">
            <w:pPr>
              <w:widowControl w:val="0"/>
              <w:autoSpaceDE w:val="0"/>
              <w:autoSpaceDN w:val="0"/>
              <w:adjustRightInd w:val="0"/>
              <w:spacing w:after="0" w:line="240" w:lineRule="auto"/>
              <w:jc w:val="both"/>
              <w:rPr>
                <w:rFonts w:ascii="Times New Roman" w:hAnsi="Times New Roman"/>
                <w:sz w:val="24"/>
                <w:szCs w:val="24"/>
                <w:lang w:eastAsia="en-US"/>
              </w:rPr>
            </w:pPr>
            <w:r w:rsidRPr="002253AF">
              <w:rPr>
                <w:rFonts w:ascii="Times New Roman" w:hAnsi="Times New Roman"/>
                <w:sz w:val="24"/>
                <w:szCs w:val="24"/>
                <w:lang w:eastAsia="en-US"/>
              </w:rPr>
              <w:t>- электротехническую терминологию;</w:t>
            </w:r>
          </w:p>
          <w:p w14:paraId="29A85C93" w14:textId="77777777" w:rsidR="00613F1E" w:rsidRPr="002253AF" w:rsidRDefault="00613F1E">
            <w:pPr>
              <w:widowControl w:val="0"/>
              <w:autoSpaceDE w:val="0"/>
              <w:autoSpaceDN w:val="0"/>
              <w:adjustRightInd w:val="0"/>
              <w:spacing w:after="0" w:line="240" w:lineRule="auto"/>
              <w:jc w:val="both"/>
              <w:rPr>
                <w:rFonts w:ascii="Times New Roman" w:hAnsi="Times New Roman"/>
                <w:sz w:val="24"/>
                <w:szCs w:val="24"/>
                <w:lang w:eastAsia="en-US"/>
              </w:rPr>
            </w:pPr>
            <w:r w:rsidRPr="002253AF">
              <w:rPr>
                <w:rFonts w:ascii="Times New Roman" w:hAnsi="Times New Roman"/>
                <w:sz w:val="24"/>
                <w:szCs w:val="24"/>
                <w:lang w:eastAsia="en-US"/>
              </w:rPr>
              <w:t>основные законы электротехники;</w:t>
            </w:r>
          </w:p>
          <w:p w14:paraId="3AF42AA0" w14:textId="77777777" w:rsidR="00613F1E" w:rsidRPr="002253AF" w:rsidRDefault="00613F1E">
            <w:pPr>
              <w:widowControl w:val="0"/>
              <w:autoSpaceDE w:val="0"/>
              <w:autoSpaceDN w:val="0"/>
              <w:adjustRightInd w:val="0"/>
              <w:spacing w:after="0" w:line="240" w:lineRule="auto"/>
              <w:jc w:val="both"/>
              <w:rPr>
                <w:rFonts w:ascii="Times New Roman" w:hAnsi="Times New Roman"/>
                <w:sz w:val="24"/>
                <w:szCs w:val="24"/>
                <w:lang w:eastAsia="en-US"/>
              </w:rPr>
            </w:pPr>
            <w:r w:rsidRPr="002253AF">
              <w:rPr>
                <w:rFonts w:ascii="Times New Roman" w:hAnsi="Times New Roman"/>
                <w:sz w:val="24"/>
                <w:szCs w:val="24"/>
                <w:lang w:eastAsia="en-US"/>
              </w:rPr>
              <w:t>- типы электрических схем;</w:t>
            </w:r>
          </w:p>
          <w:p w14:paraId="441410F2" w14:textId="77777777" w:rsidR="00613F1E" w:rsidRPr="002253AF" w:rsidRDefault="00613F1E">
            <w:pPr>
              <w:widowControl w:val="0"/>
              <w:autoSpaceDE w:val="0"/>
              <w:autoSpaceDN w:val="0"/>
              <w:adjustRightInd w:val="0"/>
              <w:spacing w:after="0" w:line="240" w:lineRule="auto"/>
              <w:jc w:val="both"/>
              <w:rPr>
                <w:rFonts w:ascii="Times New Roman" w:hAnsi="Times New Roman"/>
                <w:sz w:val="24"/>
                <w:szCs w:val="24"/>
                <w:lang w:eastAsia="en-US"/>
              </w:rPr>
            </w:pPr>
            <w:r w:rsidRPr="002253AF">
              <w:rPr>
                <w:rFonts w:ascii="Times New Roman" w:hAnsi="Times New Roman"/>
                <w:sz w:val="24"/>
                <w:szCs w:val="24"/>
                <w:lang w:eastAsia="en-US"/>
              </w:rPr>
              <w:t>- правила выполнения электрических схем;</w:t>
            </w:r>
          </w:p>
          <w:p w14:paraId="50DADF11" w14:textId="77777777" w:rsidR="00613F1E" w:rsidRPr="002253AF" w:rsidRDefault="00613F1E">
            <w:pPr>
              <w:widowControl w:val="0"/>
              <w:autoSpaceDE w:val="0"/>
              <w:autoSpaceDN w:val="0"/>
              <w:adjustRightInd w:val="0"/>
              <w:spacing w:after="0" w:line="240" w:lineRule="auto"/>
              <w:jc w:val="both"/>
              <w:rPr>
                <w:rFonts w:ascii="Times New Roman" w:hAnsi="Times New Roman"/>
                <w:sz w:val="24"/>
                <w:szCs w:val="24"/>
                <w:lang w:eastAsia="en-US"/>
              </w:rPr>
            </w:pPr>
            <w:r w:rsidRPr="002253AF">
              <w:rPr>
                <w:rFonts w:ascii="Times New Roman" w:hAnsi="Times New Roman"/>
                <w:sz w:val="24"/>
                <w:szCs w:val="24"/>
                <w:lang w:eastAsia="en-US"/>
              </w:rPr>
              <w:t>- методы расчета электрических цепей;</w:t>
            </w:r>
          </w:p>
          <w:p w14:paraId="77AC7021" w14:textId="77777777" w:rsidR="00613F1E" w:rsidRPr="002253AF" w:rsidRDefault="00613F1E">
            <w:pPr>
              <w:widowControl w:val="0"/>
              <w:autoSpaceDE w:val="0"/>
              <w:autoSpaceDN w:val="0"/>
              <w:adjustRightInd w:val="0"/>
              <w:spacing w:after="0" w:line="240" w:lineRule="auto"/>
              <w:jc w:val="both"/>
              <w:rPr>
                <w:rFonts w:ascii="Times New Roman" w:hAnsi="Times New Roman"/>
                <w:sz w:val="24"/>
                <w:szCs w:val="24"/>
                <w:lang w:eastAsia="en-US"/>
              </w:rPr>
            </w:pPr>
            <w:r w:rsidRPr="002253AF">
              <w:rPr>
                <w:rFonts w:ascii="Times New Roman" w:hAnsi="Times New Roman"/>
                <w:sz w:val="24"/>
                <w:szCs w:val="24"/>
                <w:lang w:eastAsia="en-US"/>
              </w:rPr>
              <w:t>- основные элементы электрических сетей;</w:t>
            </w:r>
          </w:p>
          <w:p w14:paraId="2D56A3D7" w14:textId="77777777" w:rsidR="00613F1E" w:rsidRPr="002253AF" w:rsidRDefault="00613F1E">
            <w:pPr>
              <w:widowControl w:val="0"/>
              <w:autoSpaceDE w:val="0"/>
              <w:autoSpaceDN w:val="0"/>
              <w:adjustRightInd w:val="0"/>
              <w:spacing w:after="0" w:line="240" w:lineRule="auto"/>
              <w:jc w:val="both"/>
              <w:rPr>
                <w:rFonts w:ascii="Times New Roman" w:hAnsi="Times New Roman"/>
                <w:sz w:val="24"/>
                <w:szCs w:val="24"/>
                <w:lang w:eastAsia="en-US"/>
              </w:rPr>
            </w:pPr>
            <w:r w:rsidRPr="002253AF">
              <w:rPr>
                <w:rFonts w:ascii="Times New Roman" w:hAnsi="Times New Roman"/>
                <w:sz w:val="24"/>
                <w:szCs w:val="24"/>
                <w:lang w:eastAsia="en-US"/>
              </w:rPr>
              <w:t>- принципы действия, устройство, основные характеристики электроизмерительных приборов, электрических машин, аппаратуры управления и защиты;</w:t>
            </w:r>
          </w:p>
          <w:p w14:paraId="6FD840B3" w14:textId="77777777" w:rsidR="00613F1E" w:rsidRPr="002253AF" w:rsidRDefault="00613F1E">
            <w:pPr>
              <w:widowControl w:val="0"/>
              <w:autoSpaceDE w:val="0"/>
              <w:autoSpaceDN w:val="0"/>
              <w:adjustRightInd w:val="0"/>
              <w:spacing w:after="0" w:line="240" w:lineRule="auto"/>
              <w:jc w:val="both"/>
              <w:rPr>
                <w:rFonts w:ascii="Times New Roman" w:hAnsi="Times New Roman"/>
                <w:sz w:val="24"/>
                <w:szCs w:val="24"/>
                <w:lang w:eastAsia="en-US"/>
              </w:rPr>
            </w:pPr>
            <w:r w:rsidRPr="002253AF">
              <w:rPr>
                <w:rFonts w:ascii="Times New Roman" w:hAnsi="Times New Roman"/>
                <w:sz w:val="24"/>
                <w:szCs w:val="24"/>
                <w:lang w:eastAsia="en-US"/>
              </w:rPr>
              <w:t>- схемы электроснабжения;</w:t>
            </w:r>
          </w:p>
          <w:p w14:paraId="56370BD0" w14:textId="77777777" w:rsidR="00613F1E" w:rsidRPr="002253AF" w:rsidRDefault="00613F1E">
            <w:pPr>
              <w:widowControl w:val="0"/>
              <w:autoSpaceDE w:val="0"/>
              <w:autoSpaceDN w:val="0"/>
              <w:adjustRightInd w:val="0"/>
              <w:spacing w:after="0" w:line="240" w:lineRule="auto"/>
              <w:jc w:val="both"/>
              <w:rPr>
                <w:rFonts w:ascii="Times New Roman" w:hAnsi="Times New Roman"/>
                <w:sz w:val="24"/>
                <w:szCs w:val="24"/>
                <w:lang w:eastAsia="en-US"/>
              </w:rPr>
            </w:pPr>
            <w:r w:rsidRPr="002253AF">
              <w:rPr>
                <w:rFonts w:ascii="Times New Roman" w:hAnsi="Times New Roman"/>
                <w:sz w:val="24"/>
                <w:szCs w:val="24"/>
                <w:lang w:eastAsia="en-US"/>
              </w:rPr>
              <w:t>- основные правила эксплуатации электрооборудования;</w:t>
            </w:r>
          </w:p>
          <w:p w14:paraId="18CCFCE9" w14:textId="77777777" w:rsidR="00613F1E" w:rsidRPr="002253AF" w:rsidRDefault="00613F1E">
            <w:pPr>
              <w:widowControl w:val="0"/>
              <w:autoSpaceDE w:val="0"/>
              <w:autoSpaceDN w:val="0"/>
              <w:adjustRightInd w:val="0"/>
              <w:spacing w:after="0" w:line="240" w:lineRule="auto"/>
              <w:jc w:val="both"/>
              <w:rPr>
                <w:rFonts w:ascii="Times New Roman" w:hAnsi="Times New Roman"/>
                <w:sz w:val="24"/>
                <w:szCs w:val="24"/>
                <w:lang w:eastAsia="en-US"/>
              </w:rPr>
            </w:pPr>
            <w:r w:rsidRPr="002253AF">
              <w:rPr>
                <w:rFonts w:ascii="Times New Roman" w:hAnsi="Times New Roman"/>
                <w:sz w:val="24"/>
                <w:szCs w:val="24"/>
                <w:lang w:eastAsia="en-US"/>
              </w:rPr>
              <w:t>- способы экономии электроэнергии;</w:t>
            </w:r>
          </w:p>
          <w:p w14:paraId="0B0F4207" w14:textId="77777777" w:rsidR="00613F1E" w:rsidRPr="002253AF" w:rsidRDefault="00613F1E">
            <w:pPr>
              <w:widowControl w:val="0"/>
              <w:autoSpaceDE w:val="0"/>
              <w:autoSpaceDN w:val="0"/>
              <w:adjustRightInd w:val="0"/>
              <w:spacing w:after="0" w:line="240" w:lineRule="auto"/>
              <w:jc w:val="both"/>
              <w:rPr>
                <w:rFonts w:ascii="Times New Roman" w:hAnsi="Times New Roman"/>
                <w:sz w:val="24"/>
                <w:szCs w:val="24"/>
                <w:lang w:eastAsia="en-US"/>
              </w:rPr>
            </w:pPr>
            <w:r w:rsidRPr="002253AF">
              <w:rPr>
                <w:rFonts w:ascii="Times New Roman" w:hAnsi="Times New Roman"/>
                <w:sz w:val="24"/>
                <w:szCs w:val="24"/>
                <w:lang w:eastAsia="en-US"/>
              </w:rPr>
              <w:t>- основные электротехнические материалы;</w:t>
            </w:r>
          </w:p>
          <w:p w14:paraId="6364AFAD" w14:textId="77777777" w:rsidR="00613F1E" w:rsidRPr="002253AF" w:rsidRDefault="00613F1E">
            <w:pPr>
              <w:widowControl w:val="0"/>
              <w:autoSpaceDE w:val="0"/>
              <w:autoSpaceDN w:val="0"/>
              <w:adjustRightInd w:val="0"/>
              <w:spacing w:after="0" w:line="240" w:lineRule="auto"/>
              <w:jc w:val="both"/>
              <w:rPr>
                <w:rFonts w:ascii="Times New Roman" w:hAnsi="Times New Roman"/>
                <w:sz w:val="24"/>
                <w:szCs w:val="24"/>
                <w:lang w:eastAsia="en-US"/>
              </w:rPr>
            </w:pPr>
            <w:r w:rsidRPr="002253AF">
              <w:rPr>
                <w:rFonts w:ascii="Times New Roman" w:hAnsi="Times New Roman"/>
                <w:sz w:val="24"/>
                <w:szCs w:val="24"/>
                <w:lang w:eastAsia="en-US"/>
              </w:rPr>
              <w:t>- правила сращивания, спайки и изоляции проводов;</w:t>
            </w:r>
          </w:p>
          <w:p w14:paraId="28B47556" w14:textId="77777777" w:rsidR="00613F1E" w:rsidRPr="002253AF" w:rsidRDefault="00613F1E">
            <w:pPr>
              <w:spacing w:after="0" w:line="240" w:lineRule="auto"/>
              <w:jc w:val="both"/>
              <w:rPr>
                <w:rFonts w:ascii="Times New Roman" w:hAnsi="Times New Roman"/>
                <w:sz w:val="24"/>
                <w:szCs w:val="24"/>
                <w:lang w:eastAsia="en-US"/>
              </w:rPr>
            </w:pPr>
            <w:r w:rsidRPr="002253AF">
              <w:rPr>
                <w:rFonts w:ascii="Times New Roman" w:hAnsi="Times New Roman"/>
                <w:sz w:val="24"/>
                <w:szCs w:val="24"/>
                <w:lang w:eastAsia="en-US"/>
              </w:rPr>
              <w:t>- принципы работы типовых электронных устройств</w:t>
            </w:r>
          </w:p>
        </w:tc>
      </w:tr>
    </w:tbl>
    <w:p w14:paraId="3F7489B7" w14:textId="77777777" w:rsidR="00613F1E" w:rsidRPr="002253AF" w:rsidRDefault="00613F1E" w:rsidP="00613F1E">
      <w:pPr>
        <w:suppressAutoHyphens/>
        <w:spacing w:after="240" w:line="240" w:lineRule="auto"/>
        <w:ind w:firstLine="709"/>
        <w:rPr>
          <w:rFonts w:ascii="Times New Roman" w:hAnsi="Times New Roman"/>
          <w:b/>
        </w:rPr>
      </w:pPr>
    </w:p>
    <w:p w14:paraId="74D416DB" w14:textId="77777777" w:rsidR="00613F1E" w:rsidRPr="002253AF" w:rsidRDefault="00613F1E" w:rsidP="00613F1E">
      <w:pPr>
        <w:pStyle w:val="ad"/>
        <w:suppressAutoHyphens/>
        <w:spacing w:before="0" w:after="0"/>
        <w:ind w:left="0"/>
        <w:jc w:val="center"/>
        <w:rPr>
          <w:b/>
        </w:rPr>
      </w:pPr>
      <w:r w:rsidRPr="002253AF">
        <w:rPr>
          <w:b/>
          <w:lang w:val="ru-RU"/>
        </w:rPr>
        <w:t xml:space="preserve">2. </w:t>
      </w:r>
      <w:r w:rsidRPr="002253AF">
        <w:rPr>
          <w:b/>
        </w:rPr>
        <w:t xml:space="preserve">СТРУКТУРА И СОДЕРЖАНИЕ УЧЕБНОЙ ДИСЦИПЛИНЫ </w:t>
      </w:r>
    </w:p>
    <w:p w14:paraId="5430F9A2" w14:textId="77777777" w:rsidR="00236A46" w:rsidRDefault="00236A46" w:rsidP="00613F1E">
      <w:pPr>
        <w:suppressAutoHyphens/>
        <w:spacing w:after="0" w:line="240" w:lineRule="auto"/>
        <w:ind w:firstLine="709"/>
        <w:rPr>
          <w:rFonts w:ascii="Times New Roman" w:hAnsi="Times New Roman"/>
          <w:b/>
          <w:i/>
          <w:lang w:val="x-none"/>
        </w:rPr>
      </w:pPr>
    </w:p>
    <w:p w14:paraId="7F36AD6A" w14:textId="5AA70328" w:rsidR="00613F1E" w:rsidRPr="00AA7D06" w:rsidRDefault="00613F1E" w:rsidP="00613F1E">
      <w:pPr>
        <w:suppressAutoHyphens/>
        <w:spacing w:after="0" w:line="240" w:lineRule="auto"/>
        <w:ind w:firstLine="709"/>
        <w:rPr>
          <w:rFonts w:ascii="Times New Roman" w:hAnsi="Times New Roman"/>
          <w:b/>
          <w:sz w:val="24"/>
          <w:szCs w:val="24"/>
        </w:rPr>
      </w:pPr>
      <w:r w:rsidRPr="00AA7D06">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300"/>
        <w:gridCol w:w="2605"/>
      </w:tblGrid>
      <w:tr w:rsidR="00613F1E" w:rsidRPr="00AA7D06" w14:paraId="4F40A754" w14:textId="77777777" w:rsidTr="00613F1E">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6FA7C36D" w14:textId="77777777" w:rsidR="00613F1E" w:rsidRPr="00AA7D06" w:rsidRDefault="00613F1E">
            <w:pPr>
              <w:suppressAutoHyphens/>
              <w:spacing w:after="0" w:line="240" w:lineRule="auto"/>
              <w:rPr>
                <w:rFonts w:ascii="Times New Roman" w:hAnsi="Times New Roman"/>
                <w:b/>
                <w:sz w:val="24"/>
                <w:szCs w:val="24"/>
                <w:lang w:eastAsia="en-US"/>
              </w:rPr>
            </w:pPr>
            <w:r w:rsidRPr="00AA7D06">
              <w:rPr>
                <w:rFonts w:ascii="Times New Roman" w:hAnsi="Times New Roman"/>
                <w:b/>
                <w:sz w:val="24"/>
                <w:szCs w:val="24"/>
                <w:lang w:eastAsia="en-US"/>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1201199F" w14:textId="77777777" w:rsidR="00613F1E" w:rsidRPr="00AA7D06" w:rsidRDefault="00613F1E">
            <w:pPr>
              <w:suppressAutoHyphens/>
              <w:spacing w:after="0" w:line="240" w:lineRule="auto"/>
              <w:rPr>
                <w:rFonts w:ascii="Times New Roman" w:hAnsi="Times New Roman"/>
                <w:b/>
                <w:iCs/>
                <w:sz w:val="24"/>
                <w:szCs w:val="24"/>
                <w:lang w:eastAsia="en-US"/>
              </w:rPr>
            </w:pPr>
            <w:r w:rsidRPr="00AA7D06">
              <w:rPr>
                <w:rFonts w:ascii="Times New Roman" w:hAnsi="Times New Roman"/>
                <w:b/>
                <w:iCs/>
                <w:sz w:val="24"/>
                <w:szCs w:val="24"/>
                <w:lang w:eastAsia="en-US"/>
              </w:rPr>
              <w:t>Объем в часах</w:t>
            </w:r>
          </w:p>
        </w:tc>
      </w:tr>
      <w:tr w:rsidR="00613F1E" w:rsidRPr="00AA7D06" w14:paraId="66E54EE0" w14:textId="77777777" w:rsidTr="00613F1E">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7E600EB0" w14:textId="77777777" w:rsidR="00613F1E" w:rsidRPr="00AA7D06" w:rsidRDefault="00613F1E">
            <w:pPr>
              <w:suppressAutoHyphens/>
              <w:spacing w:after="0"/>
              <w:rPr>
                <w:rFonts w:ascii="Times New Roman" w:hAnsi="Times New Roman"/>
                <w:b/>
                <w:sz w:val="24"/>
                <w:szCs w:val="24"/>
                <w:lang w:eastAsia="en-US"/>
              </w:rPr>
            </w:pPr>
            <w:r w:rsidRPr="00AA7D06">
              <w:rPr>
                <w:rFonts w:ascii="Times New Roman" w:hAnsi="Times New Roman"/>
                <w:b/>
                <w:sz w:val="24"/>
                <w:szCs w:val="24"/>
                <w:lang w:eastAsia="en-US"/>
              </w:rPr>
              <w:t>Объем образовательной программы учебной дисциплины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46207996" w14:textId="77777777" w:rsidR="00613F1E" w:rsidRPr="00AA7D06" w:rsidRDefault="00613F1E">
            <w:pPr>
              <w:suppressAutoHyphens/>
              <w:spacing w:after="0"/>
              <w:jc w:val="center"/>
              <w:rPr>
                <w:rFonts w:ascii="Times New Roman" w:hAnsi="Times New Roman"/>
                <w:b/>
                <w:iCs/>
                <w:sz w:val="24"/>
                <w:szCs w:val="24"/>
                <w:lang w:eastAsia="en-US"/>
              </w:rPr>
            </w:pPr>
            <w:r w:rsidRPr="00AA7D06">
              <w:rPr>
                <w:rFonts w:ascii="Times New Roman" w:hAnsi="Times New Roman"/>
                <w:b/>
                <w:iCs/>
                <w:sz w:val="24"/>
                <w:szCs w:val="24"/>
                <w:lang w:eastAsia="en-US"/>
              </w:rPr>
              <w:t>32</w:t>
            </w:r>
          </w:p>
        </w:tc>
      </w:tr>
      <w:tr w:rsidR="00613F1E" w:rsidRPr="00AA7D06" w14:paraId="5B104144" w14:textId="77777777" w:rsidTr="00613F1E">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060FC9FC" w14:textId="77777777" w:rsidR="00613F1E" w:rsidRPr="00AA7D06" w:rsidRDefault="00613F1E">
            <w:pPr>
              <w:suppressAutoHyphens/>
              <w:spacing w:after="0"/>
              <w:rPr>
                <w:rFonts w:ascii="Times New Roman" w:hAnsi="Times New Roman"/>
                <w:b/>
                <w:sz w:val="24"/>
                <w:szCs w:val="24"/>
                <w:lang w:eastAsia="en-US"/>
              </w:rPr>
            </w:pPr>
            <w:r w:rsidRPr="00AA7D06">
              <w:rPr>
                <w:rFonts w:ascii="Times New Roman" w:hAnsi="Times New Roman"/>
                <w:b/>
                <w:sz w:val="24"/>
                <w:szCs w:val="24"/>
                <w:lang w:eastAsia="en-US"/>
              </w:rPr>
              <w:t>в т.ч.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26C47D86" w14:textId="77777777" w:rsidR="00613F1E" w:rsidRPr="00AA7D06" w:rsidRDefault="00613F1E">
            <w:pPr>
              <w:suppressAutoHyphens/>
              <w:spacing w:after="0"/>
              <w:jc w:val="center"/>
              <w:rPr>
                <w:rFonts w:ascii="Times New Roman" w:hAnsi="Times New Roman"/>
                <w:b/>
                <w:iCs/>
                <w:sz w:val="24"/>
                <w:szCs w:val="24"/>
                <w:lang w:eastAsia="en-US"/>
              </w:rPr>
            </w:pPr>
            <w:r w:rsidRPr="00AA7D06">
              <w:rPr>
                <w:rFonts w:ascii="Times New Roman" w:hAnsi="Times New Roman"/>
                <w:b/>
                <w:iCs/>
                <w:sz w:val="24"/>
                <w:szCs w:val="24"/>
                <w:lang w:eastAsia="en-US"/>
              </w:rPr>
              <w:t>10</w:t>
            </w:r>
          </w:p>
        </w:tc>
      </w:tr>
      <w:tr w:rsidR="00613F1E" w:rsidRPr="00AA7D06" w14:paraId="5BD09BC5" w14:textId="77777777" w:rsidTr="00613F1E">
        <w:trPr>
          <w:trHeight w:val="2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19A4A167" w14:textId="77777777" w:rsidR="00613F1E" w:rsidRPr="00AA7D06" w:rsidRDefault="00613F1E">
            <w:pPr>
              <w:suppressAutoHyphens/>
              <w:spacing w:after="0"/>
              <w:rPr>
                <w:rFonts w:ascii="Times New Roman" w:hAnsi="Times New Roman"/>
                <w:iCs/>
                <w:sz w:val="24"/>
                <w:szCs w:val="24"/>
                <w:lang w:eastAsia="en-US"/>
              </w:rPr>
            </w:pPr>
            <w:r w:rsidRPr="00AA7D06">
              <w:rPr>
                <w:rFonts w:ascii="Times New Roman" w:hAnsi="Times New Roman"/>
                <w:sz w:val="24"/>
                <w:szCs w:val="24"/>
                <w:lang w:eastAsia="en-US"/>
              </w:rPr>
              <w:t>в т. ч.:</w:t>
            </w:r>
          </w:p>
        </w:tc>
      </w:tr>
      <w:tr w:rsidR="00613F1E" w:rsidRPr="00AA7D06" w14:paraId="6E850811" w14:textId="77777777" w:rsidTr="00613F1E">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6CF4CCF9" w14:textId="77777777" w:rsidR="00613F1E" w:rsidRPr="00AA7D06" w:rsidRDefault="00613F1E">
            <w:pPr>
              <w:suppressAutoHyphens/>
              <w:spacing w:after="0"/>
              <w:rPr>
                <w:rFonts w:ascii="Times New Roman" w:hAnsi="Times New Roman"/>
                <w:sz w:val="24"/>
                <w:szCs w:val="24"/>
                <w:lang w:eastAsia="en-US"/>
              </w:rPr>
            </w:pPr>
            <w:r w:rsidRPr="00AA7D06">
              <w:rPr>
                <w:rFonts w:ascii="Times New Roman" w:hAnsi="Times New Roman"/>
                <w:sz w:val="24"/>
                <w:szCs w:val="24"/>
                <w:lang w:eastAsia="en-US"/>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066868B1" w14:textId="77777777" w:rsidR="00613F1E" w:rsidRPr="00AA7D06" w:rsidRDefault="00613F1E">
            <w:pPr>
              <w:suppressAutoHyphens/>
              <w:spacing w:after="0"/>
              <w:jc w:val="center"/>
              <w:rPr>
                <w:rFonts w:ascii="Times New Roman" w:hAnsi="Times New Roman"/>
                <w:b/>
                <w:iCs/>
                <w:sz w:val="24"/>
                <w:szCs w:val="24"/>
                <w:lang w:eastAsia="en-US"/>
              </w:rPr>
            </w:pPr>
            <w:r w:rsidRPr="00AA7D06">
              <w:rPr>
                <w:rFonts w:ascii="Times New Roman" w:hAnsi="Times New Roman"/>
                <w:b/>
                <w:iCs/>
                <w:sz w:val="24"/>
                <w:szCs w:val="24"/>
                <w:lang w:eastAsia="en-US"/>
              </w:rPr>
              <w:t>16</w:t>
            </w:r>
          </w:p>
        </w:tc>
      </w:tr>
      <w:tr w:rsidR="00613F1E" w:rsidRPr="00AA7D06" w14:paraId="483ECD43" w14:textId="77777777" w:rsidTr="00613F1E">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0093761B" w14:textId="77777777" w:rsidR="00613F1E" w:rsidRPr="00AA7D06" w:rsidRDefault="00613F1E">
            <w:pPr>
              <w:suppressAutoHyphens/>
              <w:spacing w:after="0"/>
              <w:rPr>
                <w:rFonts w:ascii="Times New Roman" w:hAnsi="Times New Roman"/>
                <w:sz w:val="24"/>
                <w:szCs w:val="24"/>
                <w:lang w:eastAsia="en-US"/>
              </w:rPr>
            </w:pPr>
            <w:r w:rsidRPr="00AA7D06">
              <w:rPr>
                <w:rFonts w:ascii="Times New Roman" w:hAnsi="Times New Roman"/>
                <w:sz w:val="24"/>
                <w:szCs w:val="24"/>
                <w:lang w:eastAsia="en-US"/>
              </w:rPr>
              <w:t>практические занятия</w:t>
            </w:r>
            <w:r w:rsidRPr="00AA7D06">
              <w:rPr>
                <w:rFonts w:ascii="Times New Roman" w:hAnsi="Times New Roman"/>
                <w:i/>
                <w:sz w:val="24"/>
                <w:szCs w:val="24"/>
                <w:lang w:eastAsia="en-US"/>
              </w:rPr>
              <w:t xml:space="preserve">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34269C16" w14:textId="77777777" w:rsidR="00613F1E" w:rsidRPr="00AA7D06" w:rsidRDefault="00613F1E">
            <w:pPr>
              <w:suppressAutoHyphens/>
              <w:spacing w:after="0"/>
              <w:jc w:val="center"/>
              <w:rPr>
                <w:rFonts w:ascii="Times New Roman" w:hAnsi="Times New Roman"/>
                <w:b/>
                <w:iCs/>
                <w:sz w:val="24"/>
                <w:szCs w:val="24"/>
                <w:lang w:eastAsia="en-US"/>
              </w:rPr>
            </w:pPr>
            <w:r w:rsidRPr="00AA7D06">
              <w:rPr>
                <w:rFonts w:ascii="Times New Roman" w:hAnsi="Times New Roman"/>
                <w:b/>
                <w:iCs/>
                <w:sz w:val="24"/>
                <w:szCs w:val="24"/>
                <w:lang w:eastAsia="en-US"/>
              </w:rPr>
              <w:t>10</w:t>
            </w:r>
          </w:p>
        </w:tc>
      </w:tr>
      <w:tr w:rsidR="00613F1E" w:rsidRPr="00AA7D06" w14:paraId="17EF8E8C" w14:textId="77777777" w:rsidTr="00613F1E">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2C555D71" w14:textId="77777777" w:rsidR="00613F1E" w:rsidRPr="00AA7D06" w:rsidRDefault="00613F1E">
            <w:pPr>
              <w:suppressAutoHyphens/>
              <w:spacing w:after="0"/>
              <w:rPr>
                <w:rFonts w:ascii="Times New Roman" w:hAnsi="Times New Roman"/>
                <w:i/>
                <w:sz w:val="24"/>
                <w:szCs w:val="24"/>
                <w:lang w:eastAsia="en-US"/>
              </w:rPr>
            </w:pPr>
            <w:r w:rsidRPr="00AA7D06">
              <w:rPr>
                <w:rFonts w:ascii="Times New Roman" w:hAnsi="Times New Roman"/>
                <w:i/>
                <w:sz w:val="24"/>
                <w:szCs w:val="24"/>
                <w:lang w:eastAsia="en-US"/>
              </w:rPr>
              <w:t xml:space="preserve">Самостоятельная работа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61EE8EF7" w14:textId="77777777" w:rsidR="00613F1E" w:rsidRPr="00AA7D06" w:rsidRDefault="00613F1E">
            <w:pPr>
              <w:suppressAutoHyphens/>
              <w:spacing w:after="0"/>
              <w:jc w:val="center"/>
              <w:rPr>
                <w:rFonts w:ascii="Times New Roman" w:hAnsi="Times New Roman"/>
                <w:b/>
                <w:iCs/>
                <w:sz w:val="24"/>
                <w:szCs w:val="24"/>
                <w:lang w:eastAsia="en-US"/>
              </w:rPr>
            </w:pPr>
            <w:r w:rsidRPr="00AA7D06">
              <w:rPr>
                <w:rFonts w:ascii="Times New Roman" w:hAnsi="Times New Roman"/>
                <w:b/>
                <w:iCs/>
                <w:sz w:val="24"/>
                <w:szCs w:val="24"/>
                <w:lang w:eastAsia="en-US"/>
              </w:rPr>
              <w:t>2</w:t>
            </w:r>
          </w:p>
        </w:tc>
      </w:tr>
      <w:tr w:rsidR="00613F1E" w:rsidRPr="00AA7D06" w14:paraId="1CCB5673" w14:textId="77777777" w:rsidTr="00613F1E">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5C3C4B27" w14:textId="77777777" w:rsidR="00613F1E" w:rsidRPr="00AA7D06" w:rsidRDefault="00613F1E">
            <w:pPr>
              <w:suppressAutoHyphens/>
              <w:spacing w:after="0"/>
              <w:rPr>
                <w:rFonts w:ascii="Times New Roman" w:hAnsi="Times New Roman"/>
                <w:i/>
                <w:sz w:val="24"/>
                <w:szCs w:val="24"/>
                <w:lang w:eastAsia="en-US"/>
              </w:rPr>
            </w:pPr>
            <w:r w:rsidRPr="00AA7D06">
              <w:rPr>
                <w:rFonts w:ascii="Times New Roman" w:hAnsi="Times New Roman"/>
                <w:b/>
                <w:iCs/>
                <w:sz w:val="24"/>
                <w:szCs w:val="24"/>
                <w:lang w:eastAsia="en-US"/>
              </w:rPr>
              <w:t xml:space="preserve">Промежуточная аттестация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101BFD26" w14:textId="77777777" w:rsidR="00613F1E" w:rsidRPr="00AA7D06" w:rsidRDefault="00613F1E">
            <w:pPr>
              <w:suppressAutoHyphens/>
              <w:spacing w:after="0"/>
              <w:jc w:val="center"/>
              <w:rPr>
                <w:rFonts w:ascii="Times New Roman" w:hAnsi="Times New Roman"/>
                <w:b/>
                <w:iCs/>
                <w:sz w:val="24"/>
                <w:szCs w:val="24"/>
                <w:lang w:eastAsia="en-US"/>
              </w:rPr>
            </w:pPr>
            <w:r w:rsidRPr="00AA7D06">
              <w:rPr>
                <w:rFonts w:ascii="Times New Roman" w:hAnsi="Times New Roman"/>
                <w:b/>
                <w:iCs/>
                <w:sz w:val="24"/>
                <w:szCs w:val="24"/>
                <w:lang w:eastAsia="en-US"/>
              </w:rPr>
              <w:t>1</w:t>
            </w:r>
          </w:p>
        </w:tc>
      </w:tr>
    </w:tbl>
    <w:p w14:paraId="3FC043BB" w14:textId="77777777" w:rsidR="00613F1E" w:rsidRPr="002253AF" w:rsidRDefault="00613F1E" w:rsidP="00613F1E">
      <w:pPr>
        <w:spacing w:after="0"/>
        <w:rPr>
          <w:rFonts w:ascii="Times New Roman" w:hAnsi="Times New Roman"/>
          <w:b/>
          <w:i/>
        </w:rPr>
        <w:sectPr w:rsidR="00613F1E" w:rsidRPr="002253AF">
          <w:pgSz w:w="11906" w:h="16838"/>
          <w:pgMar w:top="1134" w:right="851" w:bottom="1134" w:left="1134" w:header="709" w:footer="709" w:gutter="0"/>
          <w:cols w:space="720"/>
        </w:sectPr>
      </w:pPr>
    </w:p>
    <w:p w14:paraId="0824291D" w14:textId="1C0FF58D" w:rsidR="00613F1E" w:rsidRPr="00AA67C0" w:rsidRDefault="00613F1E" w:rsidP="00236A46">
      <w:pPr>
        <w:pBdr>
          <w:bottom w:val="single" w:sz="4" w:space="1" w:color="auto"/>
        </w:pBdr>
        <w:spacing w:after="0"/>
        <w:ind w:firstLine="709"/>
        <w:jc w:val="both"/>
        <w:rPr>
          <w:b/>
          <w:sz w:val="24"/>
          <w:szCs w:val="24"/>
        </w:rPr>
      </w:pPr>
      <w:r w:rsidRPr="00AA67C0">
        <w:rPr>
          <w:rFonts w:ascii="Times New Roman" w:hAnsi="Times New Roman"/>
          <w:b/>
          <w:sz w:val="24"/>
          <w:szCs w:val="24"/>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1"/>
        <w:gridCol w:w="8242"/>
        <w:gridCol w:w="1891"/>
        <w:gridCol w:w="1901"/>
      </w:tblGrid>
      <w:tr w:rsidR="00613F1E" w:rsidRPr="00AA67C0" w14:paraId="50D0018F" w14:textId="77777777" w:rsidTr="00AA67C0">
        <w:trPr>
          <w:trHeight w:val="20"/>
        </w:trPr>
        <w:tc>
          <w:tcPr>
            <w:tcW w:w="947" w:type="pct"/>
            <w:tcBorders>
              <w:top w:val="single" w:sz="4" w:space="0" w:color="auto"/>
              <w:left w:val="single" w:sz="4" w:space="0" w:color="auto"/>
              <w:bottom w:val="single" w:sz="4" w:space="0" w:color="auto"/>
              <w:right w:val="single" w:sz="4" w:space="0" w:color="auto"/>
            </w:tcBorders>
            <w:vAlign w:val="center"/>
            <w:hideMark/>
          </w:tcPr>
          <w:p w14:paraId="6E49E2B2" w14:textId="77777777" w:rsidR="00613F1E" w:rsidRPr="00AA67C0" w:rsidRDefault="00613F1E">
            <w:pPr>
              <w:suppressAutoHyphens/>
              <w:jc w:val="center"/>
              <w:rPr>
                <w:rFonts w:ascii="Times New Roman" w:hAnsi="Times New Roman"/>
                <w:b/>
                <w:bCs/>
                <w:sz w:val="24"/>
                <w:szCs w:val="24"/>
                <w:lang w:eastAsia="en-US"/>
              </w:rPr>
            </w:pPr>
            <w:r w:rsidRPr="00AA67C0">
              <w:rPr>
                <w:rFonts w:ascii="Times New Roman" w:hAnsi="Times New Roman"/>
                <w:b/>
                <w:bCs/>
                <w:sz w:val="24"/>
                <w:szCs w:val="24"/>
                <w:lang w:eastAsia="en-US"/>
              </w:rPr>
              <w:t>Наименование разделов и тем</w:t>
            </w:r>
          </w:p>
        </w:tc>
        <w:tc>
          <w:tcPr>
            <w:tcW w:w="2776" w:type="pct"/>
            <w:tcBorders>
              <w:top w:val="single" w:sz="4" w:space="0" w:color="auto"/>
              <w:left w:val="single" w:sz="4" w:space="0" w:color="auto"/>
              <w:bottom w:val="single" w:sz="4" w:space="0" w:color="auto"/>
              <w:right w:val="single" w:sz="4" w:space="0" w:color="auto"/>
            </w:tcBorders>
            <w:vAlign w:val="center"/>
            <w:hideMark/>
          </w:tcPr>
          <w:p w14:paraId="238ACA77" w14:textId="77777777" w:rsidR="00613F1E" w:rsidRPr="00AA67C0" w:rsidRDefault="00613F1E">
            <w:pPr>
              <w:suppressAutoHyphens/>
              <w:jc w:val="center"/>
              <w:rPr>
                <w:rFonts w:ascii="Times New Roman" w:hAnsi="Times New Roman"/>
                <w:b/>
                <w:bCs/>
                <w:sz w:val="24"/>
                <w:szCs w:val="24"/>
                <w:lang w:eastAsia="en-US"/>
              </w:rPr>
            </w:pPr>
            <w:r w:rsidRPr="00AA67C0">
              <w:rPr>
                <w:rFonts w:ascii="Times New Roman" w:hAnsi="Times New Roman"/>
                <w:b/>
                <w:bCs/>
                <w:sz w:val="24"/>
                <w:szCs w:val="24"/>
                <w:lang w:eastAsia="en-US"/>
              </w:rPr>
              <w:t>Содержание учебного материала и формы организации деятельности обучающихся</w:t>
            </w:r>
          </w:p>
        </w:tc>
        <w:tc>
          <w:tcPr>
            <w:tcW w:w="637" w:type="pct"/>
            <w:tcBorders>
              <w:top w:val="single" w:sz="4" w:space="0" w:color="auto"/>
              <w:left w:val="single" w:sz="4" w:space="0" w:color="auto"/>
              <w:bottom w:val="single" w:sz="4" w:space="0" w:color="auto"/>
              <w:right w:val="single" w:sz="4" w:space="0" w:color="auto"/>
            </w:tcBorders>
            <w:vAlign w:val="center"/>
            <w:hideMark/>
          </w:tcPr>
          <w:p w14:paraId="1E85FE31" w14:textId="77777777" w:rsidR="00613F1E" w:rsidRPr="00AA67C0" w:rsidRDefault="00613F1E">
            <w:pPr>
              <w:suppressAutoHyphens/>
              <w:spacing w:after="0" w:line="240" w:lineRule="auto"/>
              <w:jc w:val="center"/>
              <w:rPr>
                <w:rFonts w:ascii="Times New Roman" w:hAnsi="Times New Roman"/>
                <w:b/>
                <w:bCs/>
                <w:sz w:val="24"/>
                <w:szCs w:val="24"/>
                <w:lang w:eastAsia="en-US"/>
              </w:rPr>
            </w:pPr>
            <w:r w:rsidRPr="00AA67C0">
              <w:rPr>
                <w:rFonts w:ascii="Times New Roman" w:hAnsi="Times New Roman"/>
                <w:b/>
                <w:bCs/>
                <w:sz w:val="24"/>
                <w:szCs w:val="24"/>
                <w:lang w:eastAsia="en-US"/>
              </w:rPr>
              <w:t>Объем, акад. ч / в том числе в форме практической подготовки, акад ч</w:t>
            </w:r>
          </w:p>
        </w:tc>
        <w:tc>
          <w:tcPr>
            <w:tcW w:w="640" w:type="pct"/>
            <w:tcBorders>
              <w:top w:val="single" w:sz="4" w:space="0" w:color="auto"/>
              <w:left w:val="single" w:sz="4" w:space="0" w:color="auto"/>
              <w:bottom w:val="single" w:sz="4" w:space="0" w:color="auto"/>
              <w:right w:val="single" w:sz="4" w:space="0" w:color="auto"/>
            </w:tcBorders>
            <w:vAlign w:val="center"/>
            <w:hideMark/>
          </w:tcPr>
          <w:p w14:paraId="157551CE" w14:textId="77777777" w:rsidR="00613F1E" w:rsidRPr="00AA67C0" w:rsidRDefault="00613F1E">
            <w:pPr>
              <w:spacing w:after="0" w:line="240" w:lineRule="auto"/>
              <w:jc w:val="center"/>
              <w:rPr>
                <w:rFonts w:ascii="Times New Roman" w:hAnsi="Times New Roman"/>
                <w:b/>
                <w:bCs/>
                <w:sz w:val="24"/>
                <w:szCs w:val="24"/>
                <w:lang w:eastAsia="en-US"/>
              </w:rPr>
            </w:pPr>
            <w:r w:rsidRPr="00AA67C0">
              <w:rPr>
                <w:rFonts w:ascii="Times New Roman" w:hAnsi="Times New Roman"/>
                <w:b/>
                <w:bCs/>
                <w:sz w:val="24"/>
                <w:szCs w:val="24"/>
                <w:lang w:eastAsia="en-US"/>
              </w:rPr>
              <w:t>Коды компетенций и личностных результатов</w:t>
            </w:r>
            <w:r w:rsidRPr="00AA67C0">
              <w:rPr>
                <w:rStyle w:val="ab"/>
                <w:rFonts w:ascii="Times New Roman" w:eastAsia="Calibri" w:hAnsi="Times New Roman"/>
                <w:b/>
                <w:bCs/>
                <w:sz w:val="24"/>
                <w:szCs w:val="24"/>
                <w:lang w:eastAsia="en-US"/>
              </w:rPr>
              <w:footnoteReference w:id="20"/>
            </w:r>
            <w:r w:rsidRPr="00AA67C0">
              <w:rPr>
                <w:rFonts w:ascii="Times New Roman" w:hAnsi="Times New Roman"/>
                <w:b/>
                <w:bCs/>
                <w:sz w:val="24"/>
                <w:szCs w:val="24"/>
                <w:lang w:eastAsia="en-US"/>
              </w:rPr>
              <w:t>, формированию которых способствует элемент программы</w:t>
            </w:r>
          </w:p>
        </w:tc>
      </w:tr>
      <w:tr w:rsidR="00613F1E" w:rsidRPr="002253AF" w14:paraId="41C5E956" w14:textId="77777777" w:rsidTr="00AA67C0">
        <w:trPr>
          <w:trHeight w:val="371"/>
        </w:trPr>
        <w:tc>
          <w:tcPr>
            <w:tcW w:w="947" w:type="pct"/>
            <w:tcBorders>
              <w:top w:val="single" w:sz="4" w:space="0" w:color="auto"/>
              <w:left w:val="single" w:sz="4" w:space="0" w:color="auto"/>
              <w:bottom w:val="single" w:sz="4" w:space="0" w:color="auto"/>
              <w:right w:val="single" w:sz="4" w:space="0" w:color="auto"/>
            </w:tcBorders>
            <w:hideMark/>
          </w:tcPr>
          <w:p w14:paraId="56D8ADDA" w14:textId="77777777" w:rsidR="00613F1E" w:rsidRPr="002253AF" w:rsidRDefault="00613F1E">
            <w:pPr>
              <w:spacing w:after="0" w:line="240" w:lineRule="auto"/>
              <w:jc w:val="center"/>
              <w:rPr>
                <w:rFonts w:ascii="Times New Roman" w:hAnsi="Times New Roman"/>
                <w:b/>
                <w:bCs/>
                <w:i/>
                <w:iCs/>
                <w:lang w:eastAsia="en-US"/>
              </w:rPr>
            </w:pPr>
            <w:r w:rsidRPr="002253AF">
              <w:rPr>
                <w:rFonts w:ascii="Times New Roman" w:hAnsi="Times New Roman"/>
                <w:b/>
                <w:bCs/>
                <w:i/>
                <w:iCs/>
                <w:lang w:eastAsia="en-US"/>
              </w:rPr>
              <w:t>1</w:t>
            </w:r>
          </w:p>
        </w:tc>
        <w:tc>
          <w:tcPr>
            <w:tcW w:w="2776" w:type="pct"/>
            <w:tcBorders>
              <w:top w:val="single" w:sz="4" w:space="0" w:color="auto"/>
              <w:left w:val="single" w:sz="4" w:space="0" w:color="auto"/>
              <w:bottom w:val="single" w:sz="4" w:space="0" w:color="auto"/>
              <w:right w:val="single" w:sz="4" w:space="0" w:color="auto"/>
            </w:tcBorders>
            <w:hideMark/>
          </w:tcPr>
          <w:p w14:paraId="51927B68" w14:textId="77777777" w:rsidR="00613F1E" w:rsidRPr="002253AF" w:rsidRDefault="00613F1E">
            <w:pPr>
              <w:spacing w:after="0" w:line="240" w:lineRule="auto"/>
              <w:jc w:val="center"/>
              <w:rPr>
                <w:rFonts w:ascii="Times New Roman" w:hAnsi="Times New Roman"/>
                <w:b/>
                <w:bCs/>
                <w:i/>
                <w:iCs/>
                <w:lang w:eastAsia="en-US"/>
              </w:rPr>
            </w:pPr>
            <w:r w:rsidRPr="002253AF">
              <w:rPr>
                <w:rFonts w:ascii="Times New Roman" w:hAnsi="Times New Roman"/>
                <w:b/>
                <w:bCs/>
                <w:i/>
                <w:iCs/>
                <w:lang w:eastAsia="en-US"/>
              </w:rPr>
              <w:t>2</w:t>
            </w:r>
          </w:p>
        </w:tc>
        <w:tc>
          <w:tcPr>
            <w:tcW w:w="637" w:type="pct"/>
            <w:tcBorders>
              <w:top w:val="single" w:sz="4" w:space="0" w:color="auto"/>
              <w:left w:val="single" w:sz="4" w:space="0" w:color="auto"/>
              <w:bottom w:val="single" w:sz="4" w:space="0" w:color="auto"/>
              <w:right w:val="single" w:sz="4" w:space="0" w:color="auto"/>
            </w:tcBorders>
            <w:hideMark/>
          </w:tcPr>
          <w:p w14:paraId="7B951E3E" w14:textId="77777777" w:rsidR="00613F1E" w:rsidRPr="002253AF" w:rsidRDefault="00613F1E">
            <w:pPr>
              <w:spacing w:after="0" w:line="240" w:lineRule="auto"/>
              <w:jc w:val="center"/>
              <w:rPr>
                <w:rFonts w:ascii="Times New Roman" w:hAnsi="Times New Roman"/>
                <w:b/>
                <w:bCs/>
                <w:i/>
                <w:iCs/>
                <w:lang w:eastAsia="en-US"/>
              </w:rPr>
            </w:pPr>
            <w:r w:rsidRPr="002253AF">
              <w:rPr>
                <w:rFonts w:ascii="Times New Roman" w:hAnsi="Times New Roman"/>
                <w:b/>
                <w:bCs/>
                <w:i/>
                <w:iCs/>
                <w:lang w:eastAsia="en-US"/>
              </w:rPr>
              <w:t>3</w:t>
            </w:r>
          </w:p>
        </w:tc>
        <w:tc>
          <w:tcPr>
            <w:tcW w:w="640" w:type="pct"/>
            <w:tcBorders>
              <w:top w:val="single" w:sz="4" w:space="0" w:color="auto"/>
              <w:left w:val="single" w:sz="4" w:space="0" w:color="auto"/>
              <w:bottom w:val="single" w:sz="4" w:space="0" w:color="auto"/>
              <w:right w:val="single" w:sz="4" w:space="0" w:color="auto"/>
            </w:tcBorders>
            <w:hideMark/>
          </w:tcPr>
          <w:p w14:paraId="22B62C15" w14:textId="77777777" w:rsidR="00613F1E" w:rsidRPr="002253AF" w:rsidRDefault="00613F1E">
            <w:pPr>
              <w:spacing w:after="0" w:line="240" w:lineRule="auto"/>
              <w:jc w:val="center"/>
              <w:rPr>
                <w:rFonts w:ascii="Times New Roman" w:hAnsi="Times New Roman"/>
                <w:b/>
                <w:bCs/>
                <w:i/>
                <w:iCs/>
                <w:lang w:eastAsia="en-US"/>
              </w:rPr>
            </w:pPr>
            <w:r w:rsidRPr="002253AF">
              <w:rPr>
                <w:rFonts w:ascii="Times New Roman" w:hAnsi="Times New Roman"/>
                <w:b/>
                <w:bCs/>
                <w:i/>
                <w:iCs/>
                <w:lang w:eastAsia="en-US"/>
              </w:rPr>
              <w:t>4</w:t>
            </w:r>
          </w:p>
        </w:tc>
      </w:tr>
      <w:tr w:rsidR="00613F1E" w:rsidRPr="002253AF" w14:paraId="4D403392" w14:textId="77777777" w:rsidTr="00AA67C0">
        <w:trPr>
          <w:trHeight w:val="20"/>
        </w:trPr>
        <w:tc>
          <w:tcPr>
            <w:tcW w:w="947" w:type="pct"/>
            <w:vMerge w:val="restart"/>
            <w:tcBorders>
              <w:top w:val="single" w:sz="4" w:space="0" w:color="auto"/>
              <w:left w:val="single" w:sz="4" w:space="0" w:color="auto"/>
              <w:bottom w:val="single" w:sz="4" w:space="0" w:color="auto"/>
              <w:right w:val="single" w:sz="4" w:space="0" w:color="auto"/>
            </w:tcBorders>
          </w:tcPr>
          <w:p w14:paraId="60955B90" w14:textId="77777777" w:rsidR="00613F1E" w:rsidRPr="002253AF" w:rsidRDefault="00613F1E">
            <w:pPr>
              <w:spacing w:after="0" w:line="240" w:lineRule="auto"/>
              <w:rPr>
                <w:rFonts w:ascii="Times New Roman" w:hAnsi="Times New Roman"/>
                <w:b/>
                <w:sz w:val="24"/>
                <w:szCs w:val="24"/>
                <w:lang w:eastAsia="en-US"/>
              </w:rPr>
            </w:pPr>
            <w:r w:rsidRPr="002253AF">
              <w:rPr>
                <w:rFonts w:ascii="Times New Roman" w:hAnsi="Times New Roman"/>
                <w:b/>
                <w:sz w:val="24"/>
                <w:szCs w:val="24"/>
                <w:lang w:eastAsia="en-US"/>
              </w:rPr>
              <w:t>Тема 1.</w:t>
            </w:r>
          </w:p>
          <w:p w14:paraId="5CE67C8D" w14:textId="77777777" w:rsidR="00613F1E" w:rsidRPr="002253AF" w:rsidRDefault="00613F1E">
            <w:pPr>
              <w:spacing w:after="0" w:line="240" w:lineRule="auto"/>
              <w:rPr>
                <w:rFonts w:ascii="Times New Roman" w:hAnsi="Times New Roman"/>
                <w:sz w:val="24"/>
                <w:szCs w:val="24"/>
                <w:lang w:eastAsia="en-US"/>
              </w:rPr>
            </w:pPr>
            <w:r w:rsidRPr="002253AF">
              <w:rPr>
                <w:rFonts w:ascii="Times New Roman" w:hAnsi="Times New Roman"/>
                <w:sz w:val="24"/>
                <w:szCs w:val="24"/>
                <w:lang w:eastAsia="en-US"/>
              </w:rPr>
              <w:t>Основы электростатики</w:t>
            </w:r>
          </w:p>
          <w:p w14:paraId="114513E1" w14:textId="77777777" w:rsidR="00613F1E" w:rsidRPr="002253AF" w:rsidRDefault="00613F1E">
            <w:pPr>
              <w:spacing w:after="0" w:line="240" w:lineRule="auto"/>
              <w:rPr>
                <w:rFonts w:ascii="Times New Roman" w:hAnsi="Times New Roman"/>
                <w:b/>
                <w:bCs/>
                <w:sz w:val="24"/>
                <w:szCs w:val="24"/>
                <w:lang w:eastAsia="en-US"/>
              </w:rPr>
            </w:pPr>
          </w:p>
        </w:tc>
        <w:tc>
          <w:tcPr>
            <w:tcW w:w="2776" w:type="pct"/>
            <w:tcBorders>
              <w:top w:val="single" w:sz="4" w:space="0" w:color="auto"/>
              <w:left w:val="single" w:sz="4" w:space="0" w:color="auto"/>
              <w:bottom w:val="single" w:sz="4" w:space="0" w:color="auto"/>
              <w:right w:val="single" w:sz="4" w:space="0" w:color="auto"/>
            </w:tcBorders>
            <w:hideMark/>
          </w:tcPr>
          <w:p w14:paraId="22184C5F" w14:textId="77777777" w:rsidR="00613F1E" w:rsidRPr="002253AF" w:rsidRDefault="00613F1E">
            <w:pPr>
              <w:spacing w:after="0" w:line="240" w:lineRule="auto"/>
              <w:jc w:val="both"/>
              <w:rPr>
                <w:rFonts w:ascii="Times New Roman" w:hAnsi="Times New Roman"/>
                <w:b/>
                <w:bCs/>
                <w:i/>
                <w:sz w:val="24"/>
                <w:szCs w:val="24"/>
                <w:lang w:eastAsia="en-US"/>
              </w:rPr>
            </w:pPr>
            <w:r w:rsidRPr="002253AF">
              <w:rPr>
                <w:rFonts w:ascii="Times New Roman" w:hAnsi="Times New Roman"/>
                <w:b/>
                <w:bCs/>
                <w:sz w:val="24"/>
                <w:szCs w:val="24"/>
                <w:lang w:eastAsia="en-US"/>
              </w:rPr>
              <w:t>Содержание учебного материала</w:t>
            </w:r>
          </w:p>
        </w:tc>
        <w:tc>
          <w:tcPr>
            <w:tcW w:w="637" w:type="pct"/>
            <w:tcBorders>
              <w:top w:val="single" w:sz="4" w:space="0" w:color="auto"/>
              <w:left w:val="single" w:sz="4" w:space="0" w:color="auto"/>
              <w:bottom w:val="single" w:sz="4" w:space="0" w:color="auto"/>
              <w:right w:val="single" w:sz="4" w:space="0" w:color="auto"/>
            </w:tcBorders>
            <w:hideMark/>
          </w:tcPr>
          <w:p w14:paraId="1936A3BE" w14:textId="77777777" w:rsidR="00613F1E" w:rsidRPr="002253AF" w:rsidRDefault="00613F1E">
            <w:pPr>
              <w:suppressAutoHyphens/>
              <w:spacing w:after="0" w:line="240" w:lineRule="auto"/>
              <w:jc w:val="center"/>
              <w:rPr>
                <w:rFonts w:ascii="Times New Roman" w:hAnsi="Times New Roman"/>
                <w:b/>
                <w:iCs/>
                <w:sz w:val="24"/>
                <w:szCs w:val="24"/>
                <w:lang w:eastAsia="en-US"/>
              </w:rPr>
            </w:pPr>
            <w:r w:rsidRPr="002253AF">
              <w:rPr>
                <w:rFonts w:ascii="Times New Roman" w:hAnsi="Times New Roman"/>
                <w:b/>
                <w:iCs/>
                <w:sz w:val="24"/>
                <w:szCs w:val="24"/>
                <w:lang w:eastAsia="en-US"/>
              </w:rPr>
              <w:t>2</w:t>
            </w:r>
          </w:p>
        </w:tc>
        <w:tc>
          <w:tcPr>
            <w:tcW w:w="640" w:type="pct"/>
            <w:vMerge w:val="restart"/>
            <w:tcBorders>
              <w:top w:val="single" w:sz="4" w:space="0" w:color="auto"/>
              <w:left w:val="single" w:sz="4" w:space="0" w:color="auto"/>
              <w:bottom w:val="single" w:sz="4" w:space="0" w:color="auto"/>
              <w:right w:val="single" w:sz="4" w:space="0" w:color="auto"/>
            </w:tcBorders>
            <w:hideMark/>
          </w:tcPr>
          <w:p w14:paraId="60347196"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ОК 01, ОК 02,</w:t>
            </w:r>
          </w:p>
          <w:p w14:paraId="56F65EDC"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ОК 04, ОК 05,</w:t>
            </w:r>
          </w:p>
          <w:p w14:paraId="44A1EFD2"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ОК 07, ОК 09,</w:t>
            </w:r>
          </w:p>
          <w:p w14:paraId="137A1339" w14:textId="77777777" w:rsidR="00613F1E" w:rsidRPr="002253AF" w:rsidRDefault="00613F1E">
            <w:pPr>
              <w:jc w:val="center"/>
              <w:rPr>
                <w:rFonts w:ascii="Times New Roman" w:hAnsi="Times New Roman"/>
                <w:b/>
                <w:lang w:eastAsia="en-US"/>
              </w:rPr>
            </w:pPr>
            <w:r w:rsidRPr="002253AF">
              <w:rPr>
                <w:rFonts w:ascii="Times New Roman" w:hAnsi="Times New Roman"/>
                <w:sz w:val="24"/>
                <w:szCs w:val="24"/>
              </w:rPr>
              <w:t>ПК 1.1, ПК 1.2, ПК 2.3, ПК 3.1, ПК 3.2, ПК 4.1</w:t>
            </w:r>
          </w:p>
        </w:tc>
      </w:tr>
      <w:tr w:rsidR="00F75D80" w:rsidRPr="002253AF" w14:paraId="7EB1138D" w14:textId="77777777" w:rsidTr="00AA67C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0734EB" w14:textId="77777777" w:rsidR="00F75D80" w:rsidRPr="002253AF" w:rsidRDefault="00F75D80">
            <w:pPr>
              <w:spacing w:after="0" w:line="240" w:lineRule="auto"/>
              <w:rPr>
                <w:rFonts w:ascii="Times New Roman" w:hAnsi="Times New Roman"/>
                <w:b/>
                <w:bCs/>
                <w:sz w:val="24"/>
                <w:szCs w:val="24"/>
                <w:lang w:eastAsia="en-US"/>
              </w:rPr>
            </w:pPr>
          </w:p>
        </w:tc>
        <w:tc>
          <w:tcPr>
            <w:tcW w:w="2776" w:type="pct"/>
            <w:tcBorders>
              <w:top w:val="single" w:sz="4" w:space="0" w:color="auto"/>
              <w:left w:val="single" w:sz="4" w:space="0" w:color="auto"/>
              <w:bottom w:val="single" w:sz="4" w:space="0" w:color="auto"/>
              <w:right w:val="single" w:sz="4" w:space="0" w:color="auto"/>
            </w:tcBorders>
            <w:hideMark/>
          </w:tcPr>
          <w:p w14:paraId="3685DCC9" w14:textId="77777777" w:rsidR="00F75D80" w:rsidRPr="002253AF" w:rsidRDefault="00F75D80">
            <w:pPr>
              <w:spacing w:after="0" w:line="240" w:lineRule="auto"/>
              <w:jc w:val="both"/>
              <w:rPr>
                <w:rFonts w:ascii="Times New Roman" w:hAnsi="Times New Roman"/>
                <w:sz w:val="24"/>
                <w:szCs w:val="24"/>
                <w:lang w:eastAsia="en-US"/>
              </w:rPr>
            </w:pPr>
            <w:r w:rsidRPr="002253AF">
              <w:rPr>
                <w:rFonts w:ascii="Times New Roman" w:hAnsi="Times New Roman"/>
                <w:sz w:val="24"/>
                <w:szCs w:val="24"/>
                <w:lang w:eastAsia="en-US"/>
              </w:rPr>
              <w:t>1. Строение вещества. Взаимодействие электрических зарядов. Электрическое поле. Закон Кулона. Напряженность электрического поля. Потенциал. разность потенциалов Напряжение. Строение атома. Два рода электрических зарядов, взаимодействие. Определения и связь данных физических величин</w:t>
            </w:r>
          </w:p>
        </w:tc>
        <w:tc>
          <w:tcPr>
            <w:tcW w:w="637" w:type="pct"/>
            <w:vMerge w:val="restart"/>
            <w:tcBorders>
              <w:top w:val="single" w:sz="4" w:space="0" w:color="auto"/>
              <w:left w:val="single" w:sz="4" w:space="0" w:color="auto"/>
              <w:right w:val="single" w:sz="4" w:space="0" w:color="auto"/>
            </w:tcBorders>
            <w:vAlign w:val="center"/>
            <w:hideMark/>
          </w:tcPr>
          <w:p w14:paraId="4873D473" w14:textId="77777777" w:rsidR="00F75D80" w:rsidRPr="00F75D80" w:rsidRDefault="00F75D80" w:rsidP="00F75D80">
            <w:pPr>
              <w:suppressAutoHyphens/>
              <w:spacing w:after="0" w:line="240" w:lineRule="auto"/>
              <w:jc w:val="center"/>
              <w:rPr>
                <w:rFonts w:ascii="Times New Roman" w:hAnsi="Times New Roman"/>
                <w:iCs/>
                <w:sz w:val="24"/>
                <w:szCs w:val="24"/>
                <w:lang w:eastAsia="en-US"/>
              </w:rPr>
            </w:pPr>
            <w:r>
              <w:rPr>
                <w:rFonts w:ascii="Times New Roman" w:hAnsi="Times New Roman"/>
                <w:iCs/>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AA19EB" w14:textId="77777777" w:rsidR="00F75D80" w:rsidRPr="002253AF" w:rsidRDefault="00F75D80">
            <w:pPr>
              <w:spacing w:after="0" w:line="240" w:lineRule="auto"/>
              <w:rPr>
                <w:rFonts w:ascii="Times New Roman" w:hAnsi="Times New Roman"/>
                <w:b/>
                <w:lang w:eastAsia="en-US"/>
              </w:rPr>
            </w:pPr>
          </w:p>
        </w:tc>
      </w:tr>
      <w:tr w:rsidR="00F75D80" w:rsidRPr="002253AF" w14:paraId="05F53980" w14:textId="77777777" w:rsidTr="00AA67C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47F77D" w14:textId="77777777" w:rsidR="00F75D80" w:rsidRPr="002253AF" w:rsidRDefault="00F75D80">
            <w:pPr>
              <w:spacing w:after="0" w:line="240" w:lineRule="auto"/>
              <w:rPr>
                <w:rFonts w:ascii="Times New Roman" w:hAnsi="Times New Roman"/>
                <w:b/>
                <w:bCs/>
                <w:sz w:val="24"/>
                <w:szCs w:val="24"/>
                <w:lang w:eastAsia="en-US"/>
              </w:rPr>
            </w:pPr>
          </w:p>
        </w:tc>
        <w:tc>
          <w:tcPr>
            <w:tcW w:w="2776" w:type="pct"/>
            <w:tcBorders>
              <w:top w:val="single" w:sz="4" w:space="0" w:color="auto"/>
              <w:left w:val="single" w:sz="4" w:space="0" w:color="auto"/>
              <w:bottom w:val="single" w:sz="4" w:space="0" w:color="auto"/>
              <w:right w:val="single" w:sz="4" w:space="0" w:color="auto"/>
            </w:tcBorders>
            <w:hideMark/>
          </w:tcPr>
          <w:p w14:paraId="65EE6C92" w14:textId="77777777" w:rsidR="00F75D80" w:rsidRPr="002253AF" w:rsidRDefault="00F75D80">
            <w:pPr>
              <w:spacing w:after="0" w:line="240" w:lineRule="auto"/>
              <w:jc w:val="both"/>
              <w:rPr>
                <w:rFonts w:ascii="Times New Roman" w:hAnsi="Times New Roman"/>
                <w:sz w:val="24"/>
                <w:szCs w:val="24"/>
                <w:lang w:eastAsia="en-US"/>
              </w:rPr>
            </w:pPr>
            <w:r w:rsidRPr="002253AF">
              <w:rPr>
                <w:rFonts w:ascii="Times New Roman" w:hAnsi="Times New Roman"/>
                <w:sz w:val="24"/>
                <w:szCs w:val="24"/>
                <w:lang w:eastAsia="en-US"/>
              </w:rPr>
              <w:t>2. Проводники и диэлектрики. Классификация электроматериалов. Особенности строения. Свободные и связанные заряды. Проводники и диэлектрики в электрическом поле. Поляризация диэлектриков.</w:t>
            </w:r>
          </w:p>
        </w:tc>
        <w:tc>
          <w:tcPr>
            <w:tcW w:w="637" w:type="pct"/>
            <w:vMerge/>
            <w:tcBorders>
              <w:left w:val="single" w:sz="4" w:space="0" w:color="auto"/>
              <w:bottom w:val="single" w:sz="4" w:space="0" w:color="auto"/>
              <w:right w:val="single" w:sz="4" w:space="0" w:color="auto"/>
            </w:tcBorders>
            <w:hideMark/>
          </w:tcPr>
          <w:p w14:paraId="06C8080A" w14:textId="77777777" w:rsidR="00F75D80" w:rsidRPr="00F75D80" w:rsidRDefault="00F75D80">
            <w:pPr>
              <w:suppressAutoHyphens/>
              <w:spacing w:after="0" w:line="240" w:lineRule="auto"/>
              <w:jc w:val="center"/>
              <w:rPr>
                <w:rFonts w:ascii="Times New Roman" w:hAnsi="Times New Roman"/>
                <w:i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E929CB" w14:textId="77777777" w:rsidR="00F75D80" w:rsidRPr="002253AF" w:rsidRDefault="00F75D80">
            <w:pPr>
              <w:spacing w:after="0" w:line="240" w:lineRule="auto"/>
              <w:rPr>
                <w:rFonts w:ascii="Times New Roman" w:hAnsi="Times New Roman"/>
                <w:b/>
                <w:lang w:eastAsia="en-US"/>
              </w:rPr>
            </w:pPr>
          </w:p>
        </w:tc>
      </w:tr>
      <w:tr w:rsidR="00613F1E" w:rsidRPr="002253AF" w14:paraId="3C0F6C20" w14:textId="77777777" w:rsidTr="00AA67C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AB946E" w14:textId="77777777" w:rsidR="00613F1E" w:rsidRPr="002253AF" w:rsidRDefault="00613F1E">
            <w:pPr>
              <w:spacing w:after="0" w:line="240" w:lineRule="auto"/>
              <w:rPr>
                <w:rFonts w:ascii="Times New Roman" w:hAnsi="Times New Roman"/>
                <w:b/>
                <w:bCs/>
                <w:sz w:val="24"/>
                <w:szCs w:val="24"/>
                <w:lang w:eastAsia="en-US"/>
              </w:rPr>
            </w:pPr>
          </w:p>
        </w:tc>
        <w:tc>
          <w:tcPr>
            <w:tcW w:w="2776" w:type="pct"/>
            <w:tcBorders>
              <w:top w:val="single" w:sz="4" w:space="0" w:color="auto"/>
              <w:left w:val="single" w:sz="4" w:space="0" w:color="auto"/>
              <w:bottom w:val="single" w:sz="4" w:space="0" w:color="auto"/>
              <w:right w:val="single" w:sz="4" w:space="0" w:color="auto"/>
            </w:tcBorders>
            <w:hideMark/>
          </w:tcPr>
          <w:p w14:paraId="706A0AE3" w14:textId="77777777" w:rsidR="00613F1E" w:rsidRPr="002253AF" w:rsidRDefault="00613F1E">
            <w:pPr>
              <w:widowControl w:val="0"/>
              <w:autoSpaceDE w:val="0"/>
              <w:autoSpaceDN w:val="0"/>
              <w:adjustRightInd w:val="0"/>
              <w:spacing w:after="0" w:line="240" w:lineRule="auto"/>
              <w:jc w:val="both"/>
              <w:rPr>
                <w:rFonts w:ascii="Times New Roman" w:hAnsi="Times New Roman"/>
                <w:sz w:val="24"/>
                <w:szCs w:val="24"/>
                <w:lang w:eastAsia="en-US"/>
              </w:rPr>
            </w:pPr>
            <w:r w:rsidRPr="002253AF">
              <w:rPr>
                <w:rFonts w:ascii="Times New Roman" w:hAnsi="Times New Roman"/>
                <w:b/>
                <w:bCs/>
                <w:sz w:val="24"/>
                <w:szCs w:val="24"/>
                <w:lang w:eastAsia="en-US"/>
              </w:rPr>
              <w:t>В том числе практических   занятий</w:t>
            </w:r>
          </w:p>
        </w:tc>
        <w:tc>
          <w:tcPr>
            <w:tcW w:w="637" w:type="pct"/>
            <w:tcBorders>
              <w:top w:val="single" w:sz="4" w:space="0" w:color="auto"/>
              <w:left w:val="single" w:sz="4" w:space="0" w:color="auto"/>
              <w:bottom w:val="single" w:sz="4" w:space="0" w:color="auto"/>
              <w:right w:val="single" w:sz="4" w:space="0" w:color="auto"/>
            </w:tcBorders>
            <w:hideMark/>
          </w:tcPr>
          <w:p w14:paraId="2F3098E2" w14:textId="77777777" w:rsidR="00613F1E" w:rsidRPr="002253AF" w:rsidRDefault="00613F1E">
            <w:pPr>
              <w:suppressAutoHyphens/>
              <w:spacing w:after="0" w:line="240" w:lineRule="auto"/>
              <w:jc w:val="center"/>
              <w:rPr>
                <w:rFonts w:ascii="Times New Roman" w:hAnsi="Times New Roman"/>
                <w:b/>
                <w:iCs/>
                <w:sz w:val="24"/>
                <w:szCs w:val="24"/>
                <w:lang w:eastAsia="en-US"/>
              </w:rPr>
            </w:pPr>
            <w:r w:rsidRPr="002253AF">
              <w:rPr>
                <w:rFonts w:ascii="Times New Roman" w:hAnsi="Times New Roman"/>
                <w:b/>
                <w:iCs/>
                <w:sz w:val="24"/>
                <w:szCs w:val="24"/>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65D7A9" w14:textId="77777777" w:rsidR="00613F1E" w:rsidRPr="002253AF" w:rsidRDefault="00613F1E">
            <w:pPr>
              <w:spacing w:after="0" w:line="240" w:lineRule="auto"/>
              <w:rPr>
                <w:rFonts w:ascii="Times New Roman" w:hAnsi="Times New Roman"/>
                <w:b/>
                <w:lang w:eastAsia="en-US"/>
              </w:rPr>
            </w:pPr>
          </w:p>
        </w:tc>
      </w:tr>
      <w:tr w:rsidR="00613F1E" w:rsidRPr="002253AF" w14:paraId="09EEC37A" w14:textId="77777777" w:rsidTr="00AA67C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B3D9AC" w14:textId="77777777" w:rsidR="00613F1E" w:rsidRPr="002253AF" w:rsidRDefault="00613F1E">
            <w:pPr>
              <w:spacing w:after="0" w:line="240" w:lineRule="auto"/>
              <w:rPr>
                <w:rFonts w:ascii="Times New Roman" w:hAnsi="Times New Roman"/>
                <w:b/>
                <w:bCs/>
                <w:sz w:val="24"/>
                <w:szCs w:val="24"/>
                <w:lang w:eastAsia="en-US"/>
              </w:rPr>
            </w:pPr>
          </w:p>
        </w:tc>
        <w:tc>
          <w:tcPr>
            <w:tcW w:w="2776" w:type="pct"/>
            <w:tcBorders>
              <w:top w:val="single" w:sz="4" w:space="0" w:color="auto"/>
              <w:left w:val="single" w:sz="4" w:space="0" w:color="auto"/>
              <w:bottom w:val="single" w:sz="4" w:space="0" w:color="auto"/>
              <w:right w:val="single" w:sz="4" w:space="0" w:color="auto"/>
            </w:tcBorders>
            <w:hideMark/>
          </w:tcPr>
          <w:p w14:paraId="2CB2715B" w14:textId="77777777" w:rsidR="00613F1E" w:rsidRPr="002253AF" w:rsidRDefault="00613F1E">
            <w:pPr>
              <w:widowControl w:val="0"/>
              <w:autoSpaceDE w:val="0"/>
              <w:autoSpaceDN w:val="0"/>
              <w:adjustRightInd w:val="0"/>
              <w:spacing w:after="0" w:line="240" w:lineRule="auto"/>
              <w:jc w:val="both"/>
              <w:rPr>
                <w:rFonts w:ascii="Times New Roman" w:hAnsi="Times New Roman"/>
                <w:b/>
                <w:bCs/>
                <w:sz w:val="24"/>
                <w:szCs w:val="24"/>
                <w:lang w:eastAsia="en-US"/>
              </w:rPr>
            </w:pPr>
            <w:r w:rsidRPr="002253AF">
              <w:rPr>
                <w:rFonts w:ascii="Times New Roman" w:hAnsi="Times New Roman"/>
                <w:b/>
                <w:bCs/>
                <w:sz w:val="24"/>
                <w:szCs w:val="24"/>
                <w:lang w:eastAsia="en-US"/>
              </w:rPr>
              <w:t>Самостоятельная работа обучающихся</w:t>
            </w:r>
            <w:r w:rsidRPr="002253AF">
              <w:rPr>
                <w:rFonts w:ascii="Times New Roman" w:hAnsi="Times New Roman"/>
                <w:bCs/>
                <w:sz w:val="24"/>
                <w:szCs w:val="24"/>
                <w:lang w:eastAsia="en-US"/>
              </w:rPr>
              <w:t>*</w:t>
            </w:r>
          </w:p>
        </w:tc>
        <w:tc>
          <w:tcPr>
            <w:tcW w:w="637" w:type="pct"/>
            <w:tcBorders>
              <w:top w:val="single" w:sz="4" w:space="0" w:color="auto"/>
              <w:left w:val="single" w:sz="4" w:space="0" w:color="auto"/>
              <w:bottom w:val="single" w:sz="4" w:space="0" w:color="auto"/>
              <w:right w:val="single" w:sz="4" w:space="0" w:color="auto"/>
            </w:tcBorders>
            <w:vAlign w:val="center"/>
            <w:hideMark/>
          </w:tcPr>
          <w:p w14:paraId="54B369AD" w14:textId="77777777" w:rsidR="00613F1E" w:rsidRPr="002253AF" w:rsidRDefault="00613F1E">
            <w:pPr>
              <w:suppressAutoHyphens/>
              <w:spacing w:after="0" w:line="240" w:lineRule="auto"/>
              <w:jc w:val="center"/>
              <w:rPr>
                <w:rFonts w:ascii="Times New Roman" w:hAnsi="Times New Roman"/>
                <w:b/>
                <w:iCs/>
                <w:sz w:val="24"/>
                <w:szCs w:val="24"/>
                <w:lang w:eastAsia="en-US"/>
              </w:rPr>
            </w:pPr>
            <w:r w:rsidRPr="002253AF">
              <w:rPr>
                <w:rFonts w:ascii="Times New Roman" w:hAnsi="Times New Roman"/>
                <w:b/>
                <w:bCs/>
                <w:sz w:val="24"/>
                <w:szCs w:val="24"/>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EA05D7" w14:textId="77777777" w:rsidR="00613F1E" w:rsidRPr="002253AF" w:rsidRDefault="00613F1E">
            <w:pPr>
              <w:spacing w:after="0" w:line="240" w:lineRule="auto"/>
              <w:rPr>
                <w:rFonts w:ascii="Times New Roman" w:hAnsi="Times New Roman"/>
                <w:b/>
                <w:lang w:eastAsia="en-US"/>
              </w:rPr>
            </w:pPr>
          </w:p>
        </w:tc>
      </w:tr>
      <w:tr w:rsidR="00613F1E" w:rsidRPr="002253AF" w14:paraId="635D485C" w14:textId="77777777" w:rsidTr="00AA67C0">
        <w:trPr>
          <w:trHeight w:val="20"/>
        </w:trPr>
        <w:tc>
          <w:tcPr>
            <w:tcW w:w="947" w:type="pct"/>
            <w:vMerge w:val="restart"/>
            <w:tcBorders>
              <w:top w:val="single" w:sz="4" w:space="0" w:color="auto"/>
              <w:left w:val="single" w:sz="4" w:space="0" w:color="auto"/>
              <w:bottom w:val="single" w:sz="4" w:space="0" w:color="auto"/>
              <w:right w:val="single" w:sz="4" w:space="0" w:color="auto"/>
            </w:tcBorders>
          </w:tcPr>
          <w:p w14:paraId="27CDE5E8" w14:textId="77777777" w:rsidR="00613F1E" w:rsidRPr="002253AF" w:rsidRDefault="00613F1E">
            <w:pPr>
              <w:spacing w:after="0" w:line="240" w:lineRule="auto"/>
              <w:rPr>
                <w:rFonts w:ascii="Times New Roman" w:hAnsi="Times New Roman"/>
                <w:b/>
                <w:sz w:val="24"/>
                <w:szCs w:val="24"/>
                <w:lang w:eastAsia="en-US"/>
              </w:rPr>
            </w:pPr>
            <w:r w:rsidRPr="002253AF">
              <w:rPr>
                <w:rFonts w:ascii="Times New Roman" w:hAnsi="Times New Roman"/>
                <w:b/>
                <w:sz w:val="24"/>
                <w:szCs w:val="24"/>
                <w:lang w:eastAsia="en-US"/>
              </w:rPr>
              <w:t xml:space="preserve">Тема 2. </w:t>
            </w:r>
          </w:p>
          <w:p w14:paraId="20F9C3CD" w14:textId="77777777" w:rsidR="00613F1E" w:rsidRPr="002253AF" w:rsidRDefault="00613F1E">
            <w:pPr>
              <w:spacing w:after="0" w:line="240" w:lineRule="auto"/>
              <w:rPr>
                <w:rFonts w:ascii="Times New Roman" w:hAnsi="Times New Roman"/>
                <w:b/>
                <w:bCs/>
                <w:sz w:val="24"/>
                <w:szCs w:val="24"/>
                <w:lang w:eastAsia="en-US"/>
              </w:rPr>
            </w:pPr>
            <w:r w:rsidRPr="002253AF">
              <w:rPr>
                <w:rFonts w:ascii="Times New Roman" w:hAnsi="Times New Roman"/>
                <w:sz w:val="24"/>
                <w:szCs w:val="24"/>
                <w:lang w:eastAsia="en-US"/>
              </w:rPr>
              <w:t>Постоянный электрический ток</w:t>
            </w:r>
            <w:r w:rsidRPr="002253AF">
              <w:rPr>
                <w:rFonts w:ascii="Times New Roman" w:hAnsi="Times New Roman"/>
                <w:b/>
                <w:bCs/>
                <w:sz w:val="24"/>
                <w:szCs w:val="24"/>
                <w:lang w:eastAsia="en-US"/>
              </w:rPr>
              <w:t xml:space="preserve"> </w:t>
            </w:r>
          </w:p>
          <w:p w14:paraId="28D9417D" w14:textId="77777777" w:rsidR="00613F1E" w:rsidRPr="002253AF" w:rsidRDefault="00613F1E">
            <w:pPr>
              <w:spacing w:after="0" w:line="240" w:lineRule="auto"/>
              <w:rPr>
                <w:rFonts w:ascii="Times New Roman" w:hAnsi="Times New Roman"/>
                <w:b/>
                <w:bCs/>
                <w:sz w:val="24"/>
                <w:szCs w:val="24"/>
                <w:lang w:eastAsia="en-US"/>
              </w:rPr>
            </w:pPr>
          </w:p>
        </w:tc>
        <w:tc>
          <w:tcPr>
            <w:tcW w:w="2776" w:type="pct"/>
            <w:tcBorders>
              <w:top w:val="single" w:sz="4" w:space="0" w:color="auto"/>
              <w:left w:val="single" w:sz="4" w:space="0" w:color="auto"/>
              <w:bottom w:val="single" w:sz="4" w:space="0" w:color="auto"/>
              <w:right w:val="single" w:sz="4" w:space="0" w:color="auto"/>
            </w:tcBorders>
            <w:hideMark/>
          </w:tcPr>
          <w:p w14:paraId="31B22879" w14:textId="77777777" w:rsidR="00613F1E" w:rsidRPr="002253AF" w:rsidRDefault="00613F1E">
            <w:pPr>
              <w:spacing w:after="0" w:line="240" w:lineRule="auto"/>
              <w:jc w:val="both"/>
              <w:rPr>
                <w:rFonts w:ascii="Times New Roman" w:hAnsi="Times New Roman"/>
                <w:b/>
                <w:bCs/>
                <w:sz w:val="24"/>
                <w:szCs w:val="24"/>
                <w:lang w:eastAsia="en-US"/>
              </w:rPr>
            </w:pPr>
            <w:r w:rsidRPr="002253AF">
              <w:rPr>
                <w:rFonts w:ascii="Times New Roman" w:hAnsi="Times New Roman"/>
                <w:b/>
                <w:bCs/>
                <w:sz w:val="24"/>
                <w:szCs w:val="24"/>
                <w:lang w:eastAsia="en-US"/>
              </w:rPr>
              <w:t>Содержание учебного материал</w:t>
            </w:r>
          </w:p>
        </w:tc>
        <w:tc>
          <w:tcPr>
            <w:tcW w:w="637" w:type="pct"/>
            <w:tcBorders>
              <w:top w:val="single" w:sz="4" w:space="0" w:color="auto"/>
              <w:left w:val="single" w:sz="4" w:space="0" w:color="auto"/>
              <w:bottom w:val="single" w:sz="4" w:space="0" w:color="auto"/>
              <w:right w:val="single" w:sz="4" w:space="0" w:color="auto"/>
            </w:tcBorders>
            <w:hideMark/>
          </w:tcPr>
          <w:p w14:paraId="1AC773CD" w14:textId="77777777" w:rsidR="00613F1E" w:rsidRPr="002253AF" w:rsidRDefault="00613F1E">
            <w:pPr>
              <w:spacing w:after="0" w:line="240" w:lineRule="auto"/>
              <w:jc w:val="center"/>
              <w:rPr>
                <w:rFonts w:ascii="Times New Roman" w:hAnsi="Times New Roman"/>
                <w:b/>
                <w:sz w:val="24"/>
                <w:szCs w:val="24"/>
                <w:lang w:eastAsia="en-US"/>
              </w:rPr>
            </w:pPr>
            <w:r w:rsidRPr="002253AF">
              <w:rPr>
                <w:rFonts w:ascii="Times New Roman" w:hAnsi="Times New Roman"/>
                <w:b/>
                <w:sz w:val="24"/>
                <w:szCs w:val="24"/>
                <w:lang w:eastAsia="en-US"/>
              </w:rPr>
              <w:t>4</w:t>
            </w:r>
          </w:p>
        </w:tc>
        <w:tc>
          <w:tcPr>
            <w:tcW w:w="640" w:type="pct"/>
            <w:vMerge w:val="restart"/>
            <w:tcBorders>
              <w:top w:val="single" w:sz="4" w:space="0" w:color="auto"/>
              <w:left w:val="single" w:sz="4" w:space="0" w:color="auto"/>
              <w:bottom w:val="single" w:sz="4" w:space="0" w:color="auto"/>
              <w:right w:val="single" w:sz="4" w:space="0" w:color="auto"/>
            </w:tcBorders>
            <w:hideMark/>
          </w:tcPr>
          <w:p w14:paraId="70B24664"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ОК 01, ОК 02,</w:t>
            </w:r>
          </w:p>
          <w:p w14:paraId="02435465"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ОК 04, ОК 05,</w:t>
            </w:r>
          </w:p>
          <w:p w14:paraId="6C094B54"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ОК 07, ОК 09,</w:t>
            </w:r>
          </w:p>
          <w:p w14:paraId="3B9BCEE7" w14:textId="77777777" w:rsidR="00613F1E" w:rsidRPr="002253AF" w:rsidRDefault="00613F1E">
            <w:pPr>
              <w:suppressAutoHyphens/>
              <w:spacing w:after="0" w:line="240" w:lineRule="auto"/>
              <w:jc w:val="center"/>
              <w:rPr>
                <w:rFonts w:ascii="Times New Roman" w:hAnsi="Times New Roman"/>
                <w:b/>
                <w:lang w:eastAsia="en-US"/>
              </w:rPr>
            </w:pPr>
            <w:r w:rsidRPr="002253AF">
              <w:rPr>
                <w:rFonts w:ascii="Times New Roman" w:hAnsi="Times New Roman"/>
                <w:sz w:val="24"/>
                <w:szCs w:val="24"/>
              </w:rPr>
              <w:t>ПК 1.1, ПК 1.2, ПК 2.3, ПК 3.1, ПК 3.2, ПК 4.1</w:t>
            </w:r>
          </w:p>
        </w:tc>
      </w:tr>
      <w:tr w:rsidR="00F75D80" w:rsidRPr="002253AF" w14:paraId="1EF0986B" w14:textId="77777777" w:rsidTr="00AA67C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ADE677" w14:textId="77777777" w:rsidR="00F75D80" w:rsidRPr="002253AF" w:rsidRDefault="00F75D80">
            <w:pPr>
              <w:spacing w:after="0" w:line="240" w:lineRule="auto"/>
              <w:rPr>
                <w:rFonts w:ascii="Times New Roman" w:hAnsi="Times New Roman"/>
                <w:b/>
                <w:bCs/>
                <w:sz w:val="24"/>
                <w:szCs w:val="24"/>
                <w:lang w:eastAsia="en-US"/>
              </w:rPr>
            </w:pPr>
          </w:p>
        </w:tc>
        <w:tc>
          <w:tcPr>
            <w:tcW w:w="2776" w:type="pct"/>
            <w:tcBorders>
              <w:top w:val="single" w:sz="4" w:space="0" w:color="auto"/>
              <w:left w:val="single" w:sz="4" w:space="0" w:color="auto"/>
              <w:bottom w:val="single" w:sz="4" w:space="0" w:color="auto"/>
              <w:right w:val="single" w:sz="4" w:space="0" w:color="auto"/>
            </w:tcBorders>
            <w:hideMark/>
          </w:tcPr>
          <w:p w14:paraId="066F0C12" w14:textId="77777777" w:rsidR="00F75D80" w:rsidRPr="002253AF" w:rsidRDefault="00F75D80">
            <w:pPr>
              <w:spacing w:after="0" w:line="240" w:lineRule="auto"/>
              <w:jc w:val="both"/>
              <w:rPr>
                <w:rFonts w:ascii="Times New Roman" w:hAnsi="Times New Roman"/>
                <w:sz w:val="24"/>
                <w:szCs w:val="24"/>
                <w:lang w:eastAsia="en-US"/>
              </w:rPr>
            </w:pPr>
            <w:r w:rsidRPr="002253AF">
              <w:rPr>
                <w:rFonts w:ascii="Times New Roman" w:hAnsi="Times New Roman"/>
                <w:sz w:val="24"/>
                <w:szCs w:val="24"/>
                <w:lang w:eastAsia="en-US"/>
              </w:rPr>
              <w:t>1. Электрический ток. Сила тока. Электрическая цепь постоянного тока. ЭДС. Электрическое сопротивление. Резисторы в цепи постоянного тока.  Виды резисторов. Соединения резисторов (параллельное, последовательное, смешанное)</w:t>
            </w:r>
          </w:p>
        </w:tc>
        <w:tc>
          <w:tcPr>
            <w:tcW w:w="637" w:type="pct"/>
            <w:vMerge w:val="restart"/>
            <w:tcBorders>
              <w:top w:val="single" w:sz="4" w:space="0" w:color="auto"/>
              <w:left w:val="single" w:sz="4" w:space="0" w:color="auto"/>
              <w:right w:val="single" w:sz="4" w:space="0" w:color="auto"/>
            </w:tcBorders>
            <w:vAlign w:val="center"/>
            <w:hideMark/>
          </w:tcPr>
          <w:p w14:paraId="6D2EC1CA" w14:textId="77777777" w:rsidR="00F75D80" w:rsidRPr="002253AF" w:rsidRDefault="00F75D80" w:rsidP="00F75D80">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CD4584" w14:textId="77777777" w:rsidR="00F75D80" w:rsidRPr="002253AF" w:rsidRDefault="00F75D80">
            <w:pPr>
              <w:spacing w:after="0" w:line="240" w:lineRule="auto"/>
              <w:rPr>
                <w:rFonts w:ascii="Times New Roman" w:hAnsi="Times New Roman"/>
                <w:b/>
                <w:lang w:eastAsia="en-US"/>
              </w:rPr>
            </w:pPr>
          </w:p>
        </w:tc>
      </w:tr>
      <w:tr w:rsidR="00F75D80" w:rsidRPr="002253AF" w14:paraId="49DC8FDF" w14:textId="77777777" w:rsidTr="00AA67C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1414F2" w14:textId="77777777" w:rsidR="00F75D80" w:rsidRPr="002253AF" w:rsidRDefault="00F75D80">
            <w:pPr>
              <w:spacing w:after="0" w:line="240" w:lineRule="auto"/>
              <w:rPr>
                <w:rFonts w:ascii="Times New Roman" w:hAnsi="Times New Roman"/>
                <w:b/>
                <w:bCs/>
                <w:sz w:val="24"/>
                <w:szCs w:val="24"/>
                <w:lang w:eastAsia="en-US"/>
              </w:rPr>
            </w:pPr>
          </w:p>
        </w:tc>
        <w:tc>
          <w:tcPr>
            <w:tcW w:w="2776" w:type="pct"/>
            <w:tcBorders>
              <w:top w:val="single" w:sz="4" w:space="0" w:color="auto"/>
              <w:left w:val="single" w:sz="4" w:space="0" w:color="auto"/>
              <w:bottom w:val="single" w:sz="4" w:space="0" w:color="auto"/>
              <w:right w:val="single" w:sz="4" w:space="0" w:color="auto"/>
            </w:tcBorders>
            <w:hideMark/>
          </w:tcPr>
          <w:p w14:paraId="107433C0" w14:textId="77777777" w:rsidR="00F75D80" w:rsidRPr="002253AF" w:rsidRDefault="00F75D80">
            <w:pPr>
              <w:spacing w:after="0" w:line="240" w:lineRule="auto"/>
              <w:jc w:val="both"/>
              <w:rPr>
                <w:rFonts w:ascii="Times New Roman" w:hAnsi="Times New Roman"/>
                <w:sz w:val="24"/>
                <w:szCs w:val="24"/>
                <w:lang w:eastAsia="en-US"/>
              </w:rPr>
            </w:pPr>
            <w:r w:rsidRPr="002253AF">
              <w:rPr>
                <w:rFonts w:ascii="Times New Roman" w:hAnsi="Times New Roman"/>
                <w:sz w:val="24"/>
                <w:szCs w:val="24"/>
                <w:lang w:eastAsia="en-US"/>
              </w:rPr>
              <w:t xml:space="preserve">2. Тепловое действие электрического тока. Закон Джоуля-Ленца. Нагревание проводников эл. током. Расчет сечения проводов. Работа и мощность эл. тока. Электрическая мощность сварочной цепи. Полная тепловая мощность </w:t>
            </w:r>
            <w:r w:rsidRPr="002253AF">
              <w:rPr>
                <w:rFonts w:ascii="Times New Roman" w:hAnsi="Times New Roman"/>
                <w:sz w:val="24"/>
                <w:szCs w:val="24"/>
                <w:lang w:eastAsia="en-US"/>
              </w:rPr>
              <w:lastRenderedPageBreak/>
              <w:t>процесса сварки плавлением Эффективная тепловая мощность. Определения, единицы измерения. Формулы для расчета.</w:t>
            </w:r>
          </w:p>
        </w:tc>
        <w:tc>
          <w:tcPr>
            <w:tcW w:w="637" w:type="pct"/>
            <w:vMerge/>
            <w:tcBorders>
              <w:left w:val="single" w:sz="4" w:space="0" w:color="auto"/>
              <w:bottom w:val="single" w:sz="4" w:space="0" w:color="auto"/>
              <w:right w:val="single" w:sz="4" w:space="0" w:color="auto"/>
            </w:tcBorders>
            <w:vAlign w:val="center"/>
            <w:hideMark/>
          </w:tcPr>
          <w:p w14:paraId="54F20A31" w14:textId="77777777" w:rsidR="00F75D80" w:rsidRPr="002253AF" w:rsidRDefault="00F75D80" w:rsidP="00F75D80">
            <w:pPr>
              <w:spacing w:after="0" w:line="240" w:lineRule="auto"/>
              <w:jc w:val="center"/>
              <w:rPr>
                <w:rFonts w:ascii="Times New Roman" w:hAnsi="Times New Roman"/>
                <w:b/>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7DD18A" w14:textId="77777777" w:rsidR="00F75D80" w:rsidRPr="002253AF" w:rsidRDefault="00F75D80">
            <w:pPr>
              <w:spacing w:after="0" w:line="240" w:lineRule="auto"/>
              <w:rPr>
                <w:rFonts w:ascii="Times New Roman" w:hAnsi="Times New Roman"/>
                <w:b/>
                <w:lang w:eastAsia="en-US"/>
              </w:rPr>
            </w:pPr>
          </w:p>
        </w:tc>
      </w:tr>
      <w:tr w:rsidR="00613F1E" w:rsidRPr="002253AF" w14:paraId="6600EEEF" w14:textId="77777777" w:rsidTr="00AA67C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8837B4" w14:textId="77777777" w:rsidR="00613F1E" w:rsidRPr="002253AF" w:rsidRDefault="00613F1E">
            <w:pPr>
              <w:spacing w:after="0" w:line="240" w:lineRule="auto"/>
              <w:rPr>
                <w:rFonts w:ascii="Times New Roman" w:hAnsi="Times New Roman"/>
                <w:b/>
                <w:bCs/>
                <w:sz w:val="24"/>
                <w:szCs w:val="24"/>
                <w:lang w:eastAsia="en-US"/>
              </w:rPr>
            </w:pPr>
          </w:p>
        </w:tc>
        <w:tc>
          <w:tcPr>
            <w:tcW w:w="2776" w:type="pct"/>
            <w:tcBorders>
              <w:top w:val="single" w:sz="4" w:space="0" w:color="auto"/>
              <w:left w:val="single" w:sz="4" w:space="0" w:color="auto"/>
              <w:bottom w:val="single" w:sz="4" w:space="0" w:color="auto"/>
              <w:right w:val="single" w:sz="4" w:space="0" w:color="auto"/>
            </w:tcBorders>
            <w:hideMark/>
          </w:tcPr>
          <w:p w14:paraId="5DCDB820" w14:textId="77777777" w:rsidR="00613F1E" w:rsidRPr="002253AF" w:rsidRDefault="00613F1E">
            <w:pPr>
              <w:spacing w:after="0" w:line="240" w:lineRule="auto"/>
              <w:rPr>
                <w:rFonts w:ascii="Times New Roman" w:hAnsi="Times New Roman"/>
                <w:sz w:val="24"/>
                <w:szCs w:val="24"/>
                <w:highlight w:val="green"/>
                <w:lang w:eastAsia="en-US"/>
              </w:rPr>
            </w:pPr>
            <w:r w:rsidRPr="002253AF">
              <w:rPr>
                <w:rFonts w:ascii="Times New Roman" w:hAnsi="Times New Roman"/>
                <w:b/>
                <w:bCs/>
                <w:sz w:val="24"/>
                <w:szCs w:val="24"/>
                <w:lang w:eastAsia="en-US"/>
              </w:rPr>
              <w:t>В том числе практических   занятий</w:t>
            </w:r>
          </w:p>
        </w:tc>
        <w:tc>
          <w:tcPr>
            <w:tcW w:w="637" w:type="pct"/>
            <w:tcBorders>
              <w:top w:val="single" w:sz="4" w:space="0" w:color="auto"/>
              <w:left w:val="single" w:sz="4" w:space="0" w:color="auto"/>
              <w:bottom w:val="single" w:sz="4" w:space="0" w:color="auto"/>
              <w:right w:val="single" w:sz="4" w:space="0" w:color="auto"/>
            </w:tcBorders>
            <w:hideMark/>
          </w:tcPr>
          <w:p w14:paraId="381D8542" w14:textId="77777777" w:rsidR="00613F1E" w:rsidRPr="002253AF" w:rsidRDefault="00F75D80">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8E0273" w14:textId="77777777" w:rsidR="00613F1E" w:rsidRPr="002253AF" w:rsidRDefault="00613F1E">
            <w:pPr>
              <w:spacing w:after="0" w:line="240" w:lineRule="auto"/>
              <w:rPr>
                <w:rFonts w:ascii="Times New Roman" w:hAnsi="Times New Roman"/>
                <w:b/>
                <w:lang w:eastAsia="en-US"/>
              </w:rPr>
            </w:pPr>
          </w:p>
        </w:tc>
      </w:tr>
      <w:tr w:rsidR="00613F1E" w:rsidRPr="002253AF" w14:paraId="56F1712B" w14:textId="77777777" w:rsidTr="00AA67C0">
        <w:trPr>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DB3C03" w14:textId="77777777" w:rsidR="00613F1E" w:rsidRPr="002253AF" w:rsidRDefault="00613F1E">
            <w:pPr>
              <w:spacing w:after="0" w:line="240" w:lineRule="auto"/>
              <w:rPr>
                <w:rFonts w:ascii="Times New Roman" w:hAnsi="Times New Roman"/>
                <w:b/>
                <w:bCs/>
                <w:sz w:val="24"/>
                <w:szCs w:val="24"/>
                <w:lang w:eastAsia="en-US"/>
              </w:rPr>
            </w:pPr>
          </w:p>
        </w:tc>
        <w:tc>
          <w:tcPr>
            <w:tcW w:w="2776" w:type="pct"/>
            <w:tcBorders>
              <w:top w:val="single" w:sz="4" w:space="0" w:color="auto"/>
              <w:left w:val="single" w:sz="4" w:space="0" w:color="auto"/>
              <w:bottom w:val="single" w:sz="4" w:space="0" w:color="auto"/>
              <w:right w:val="single" w:sz="4" w:space="0" w:color="auto"/>
            </w:tcBorders>
            <w:hideMark/>
          </w:tcPr>
          <w:p w14:paraId="119A1C3B" w14:textId="77777777" w:rsidR="00613F1E" w:rsidRPr="002253AF" w:rsidRDefault="00613F1E">
            <w:pPr>
              <w:spacing w:after="0" w:line="240" w:lineRule="auto"/>
              <w:jc w:val="both"/>
              <w:rPr>
                <w:rFonts w:ascii="Times New Roman" w:hAnsi="Times New Roman"/>
                <w:sz w:val="24"/>
                <w:szCs w:val="24"/>
                <w:lang w:eastAsia="en-US"/>
              </w:rPr>
            </w:pPr>
            <w:r w:rsidRPr="002253AF">
              <w:rPr>
                <w:rFonts w:ascii="Times New Roman" w:hAnsi="Times New Roman"/>
                <w:b/>
                <w:sz w:val="24"/>
                <w:szCs w:val="24"/>
                <w:lang w:eastAsia="en-US"/>
              </w:rPr>
              <w:t>Практическая работа 1</w:t>
            </w:r>
            <w:r w:rsidRPr="002253AF">
              <w:rPr>
                <w:rFonts w:ascii="Times New Roman" w:hAnsi="Times New Roman"/>
                <w:sz w:val="24"/>
                <w:szCs w:val="24"/>
                <w:lang w:eastAsia="en-US"/>
              </w:rPr>
              <w:t>.</w:t>
            </w:r>
            <w:r w:rsidRPr="002253AF">
              <w:rPr>
                <w:rFonts w:ascii="Times New Roman" w:hAnsi="Times New Roman"/>
                <w:b/>
                <w:sz w:val="24"/>
                <w:szCs w:val="24"/>
                <w:lang w:eastAsia="en-US"/>
              </w:rPr>
              <w:t xml:space="preserve"> </w:t>
            </w:r>
            <w:r w:rsidRPr="002253AF">
              <w:rPr>
                <w:rFonts w:ascii="Times New Roman" w:hAnsi="Times New Roman"/>
                <w:sz w:val="24"/>
                <w:szCs w:val="24"/>
                <w:lang w:eastAsia="en-US"/>
              </w:rPr>
              <w:t>Закон Ома для участка цепи, для полной цепи. Законы Кирхгофа</w:t>
            </w:r>
            <w:r w:rsidRPr="002253AF">
              <w:rPr>
                <w:rFonts w:ascii="Times New Roman" w:hAnsi="Times New Roman"/>
                <w:b/>
                <w:sz w:val="24"/>
                <w:szCs w:val="24"/>
                <w:lang w:eastAsia="en-US"/>
              </w:rPr>
              <w:t xml:space="preserve">. </w:t>
            </w:r>
            <w:r w:rsidRPr="002253AF">
              <w:rPr>
                <w:rFonts w:ascii="Times New Roman" w:hAnsi="Times New Roman"/>
                <w:sz w:val="24"/>
                <w:szCs w:val="24"/>
                <w:lang w:eastAsia="en-US"/>
              </w:rPr>
              <w:t>Расчет электрических цепей с использованием закона Ома, Законов Кирхгофа при смешанном соединении резисторов.</w:t>
            </w:r>
          </w:p>
        </w:tc>
        <w:tc>
          <w:tcPr>
            <w:tcW w:w="637" w:type="pct"/>
            <w:tcBorders>
              <w:top w:val="single" w:sz="4" w:space="0" w:color="auto"/>
              <w:left w:val="single" w:sz="4" w:space="0" w:color="auto"/>
              <w:bottom w:val="single" w:sz="4" w:space="0" w:color="auto"/>
              <w:right w:val="single" w:sz="4" w:space="0" w:color="auto"/>
            </w:tcBorders>
            <w:hideMark/>
          </w:tcPr>
          <w:p w14:paraId="6039AE71" w14:textId="77777777" w:rsidR="00613F1E" w:rsidRPr="00F75D80" w:rsidRDefault="00613F1E" w:rsidP="00F75D80">
            <w:pPr>
              <w:spacing w:after="0" w:line="240" w:lineRule="auto"/>
              <w:rPr>
                <w:rFonts w:ascii="Times New Roman" w:hAnsi="Times New Roman"/>
                <w:bCs/>
                <w:sz w:val="24"/>
                <w:szCs w:val="24"/>
                <w:lang w:eastAsia="en-US"/>
              </w:rPr>
            </w:pPr>
            <w:r w:rsidRPr="00F75D80">
              <w:rPr>
                <w:rFonts w:ascii="Times New Roman" w:hAnsi="Times New Roman"/>
                <w:bCs/>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E608EF" w14:textId="77777777" w:rsidR="00613F1E" w:rsidRPr="002253AF" w:rsidRDefault="00613F1E">
            <w:pPr>
              <w:spacing w:after="0" w:line="240" w:lineRule="auto"/>
              <w:rPr>
                <w:rFonts w:ascii="Times New Roman" w:hAnsi="Times New Roman"/>
                <w:b/>
                <w:lang w:eastAsia="en-US"/>
              </w:rPr>
            </w:pPr>
          </w:p>
        </w:tc>
      </w:tr>
      <w:tr w:rsidR="00613F1E" w:rsidRPr="002253AF" w14:paraId="31B2C136" w14:textId="77777777" w:rsidTr="00AA67C0">
        <w:trPr>
          <w:trHeight w:val="227"/>
        </w:trPr>
        <w:tc>
          <w:tcPr>
            <w:tcW w:w="947" w:type="pct"/>
            <w:tcBorders>
              <w:top w:val="single" w:sz="4" w:space="0" w:color="auto"/>
              <w:left w:val="single" w:sz="4" w:space="0" w:color="auto"/>
              <w:bottom w:val="single" w:sz="4" w:space="0" w:color="auto"/>
              <w:right w:val="single" w:sz="4" w:space="0" w:color="auto"/>
            </w:tcBorders>
          </w:tcPr>
          <w:p w14:paraId="078F6F3E" w14:textId="77777777" w:rsidR="00613F1E" w:rsidRPr="002253AF" w:rsidRDefault="00613F1E">
            <w:pPr>
              <w:spacing w:after="0" w:line="240" w:lineRule="auto"/>
              <w:rPr>
                <w:rFonts w:ascii="Times New Roman" w:hAnsi="Times New Roman"/>
                <w:b/>
                <w:bCs/>
                <w:sz w:val="24"/>
                <w:szCs w:val="24"/>
                <w:lang w:eastAsia="en-US"/>
              </w:rPr>
            </w:pPr>
          </w:p>
        </w:tc>
        <w:tc>
          <w:tcPr>
            <w:tcW w:w="2776" w:type="pct"/>
            <w:tcBorders>
              <w:top w:val="single" w:sz="4" w:space="0" w:color="auto"/>
              <w:left w:val="single" w:sz="4" w:space="0" w:color="auto"/>
              <w:bottom w:val="single" w:sz="4" w:space="0" w:color="auto"/>
              <w:right w:val="single" w:sz="4" w:space="0" w:color="auto"/>
            </w:tcBorders>
            <w:hideMark/>
          </w:tcPr>
          <w:p w14:paraId="24AB513A" w14:textId="77777777" w:rsidR="00613F1E" w:rsidRPr="002253AF" w:rsidRDefault="00613F1E">
            <w:pPr>
              <w:spacing w:after="0" w:line="240" w:lineRule="auto"/>
              <w:jc w:val="both"/>
              <w:rPr>
                <w:rFonts w:ascii="Times New Roman" w:hAnsi="Times New Roman"/>
                <w:b/>
                <w:sz w:val="24"/>
                <w:szCs w:val="24"/>
                <w:lang w:eastAsia="en-US"/>
              </w:rPr>
            </w:pPr>
            <w:r w:rsidRPr="002253AF">
              <w:rPr>
                <w:rFonts w:ascii="Times New Roman" w:hAnsi="Times New Roman"/>
                <w:b/>
                <w:bCs/>
                <w:sz w:val="24"/>
                <w:szCs w:val="24"/>
                <w:lang w:eastAsia="en-US"/>
              </w:rPr>
              <w:t>Самостоятельная работа обучающихся</w:t>
            </w:r>
            <w:r w:rsidRPr="002253AF">
              <w:rPr>
                <w:rFonts w:ascii="Times New Roman" w:hAnsi="Times New Roman"/>
                <w:bCs/>
                <w:sz w:val="24"/>
                <w:szCs w:val="24"/>
                <w:lang w:eastAsia="en-US"/>
              </w:rPr>
              <w:t>*</w:t>
            </w:r>
          </w:p>
        </w:tc>
        <w:tc>
          <w:tcPr>
            <w:tcW w:w="637" w:type="pct"/>
            <w:tcBorders>
              <w:top w:val="single" w:sz="4" w:space="0" w:color="auto"/>
              <w:left w:val="single" w:sz="4" w:space="0" w:color="auto"/>
              <w:bottom w:val="single" w:sz="4" w:space="0" w:color="auto"/>
              <w:right w:val="single" w:sz="4" w:space="0" w:color="auto"/>
            </w:tcBorders>
            <w:vAlign w:val="center"/>
            <w:hideMark/>
          </w:tcPr>
          <w:p w14:paraId="5B57DE48" w14:textId="77777777" w:rsidR="00613F1E" w:rsidRPr="002253AF" w:rsidRDefault="00613F1E">
            <w:pPr>
              <w:spacing w:after="0" w:line="240" w:lineRule="auto"/>
              <w:jc w:val="center"/>
              <w:rPr>
                <w:rFonts w:ascii="Times New Roman" w:hAnsi="Times New Roman"/>
                <w:b/>
                <w:bCs/>
                <w:sz w:val="24"/>
                <w:szCs w:val="24"/>
                <w:lang w:eastAsia="en-US"/>
              </w:rPr>
            </w:pPr>
            <w:r w:rsidRPr="002253AF">
              <w:rPr>
                <w:rFonts w:ascii="Times New Roman" w:hAnsi="Times New Roman"/>
                <w:b/>
                <w:bCs/>
                <w:sz w:val="24"/>
                <w:szCs w:val="24"/>
                <w:lang w:eastAsia="en-US"/>
              </w:rPr>
              <w:t>-</w:t>
            </w:r>
          </w:p>
        </w:tc>
        <w:tc>
          <w:tcPr>
            <w:tcW w:w="640" w:type="pct"/>
            <w:tcBorders>
              <w:top w:val="single" w:sz="4" w:space="0" w:color="auto"/>
              <w:left w:val="single" w:sz="4" w:space="0" w:color="auto"/>
              <w:bottom w:val="single" w:sz="4" w:space="0" w:color="auto"/>
              <w:right w:val="single" w:sz="4" w:space="0" w:color="auto"/>
            </w:tcBorders>
          </w:tcPr>
          <w:p w14:paraId="54F7638B" w14:textId="77777777" w:rsidR="00613F1E" w:rsidRPr="002253AF" w:rsidRDefault="00613F1E">
            <w:pPr>
              <w:spacing w:after="0" w:line="240" w:lineRule="auto"/>
              <w:jc w:val="center"/>
              <w:rPr>
                <w:rFonts w:ascii="Times New Roman" w:hAnsi="Times New Roman"/>
                <w:b/>
                <w:bCs/>
                <w:lang w:eastAsia="en-US"/>
              </w:rPr>
            </w:pPr>
          </w:p>
        </w:tc>
      </w:tr>
      <w:tr w:rsidR="00613F1E" w:rsidRPr="002253AF" w14:paraId="444BCB8B" w14:textId="77777777" w:rsidTr="00AA67C0">
        <w:trPr>
          <w:trHeight w:val="20"/>
        </w:trPr>
        <w:tc>
          <w:tcPr>
            <w:tcW w:w="947" w:type="pct"/>
            <w:vMerge w:val="restart"/>
            <w:tcBorders>
              <w:top w:val="single" w:sz="4" w:space="0" w:color="auto"/>
              <w:left w:val="single" w:sz="4" w:space="0" w:color="auto"/>
              <w:bottom w:val="single" w:sz="4" w:space="0" w:color="auto"/>
              <w:right w:val="single" w:sz="4" w:space="0" w:color="auto"/>
            </w:tcBorders>
            <w:hideMark/>
          </w:tcPr>
          <w:p w14:paraId="31AAF5CE" w14:textId="77777777" w:rsidR="00613F1E" w:rsidRPr="002253AF" w:rsidRDefault="00613F1E">
            <w:pPr>
              <w:spacing w:after="0" w:line="240" w:lineRule="auto"/>
              <w:rPr>
                <w:rFonts w:ascii="Times New Roman" w:hAnsi="Times New Roman"/>
                <w:b/>
                <w:bCs/>
                <w:iCs/>
                <w:color w:val="000000"/>
                <w:sz w:val="24"/>
                <w:szCs w:val="24"/>
                <w:lang w:eastAsia="en-US"/>
              </w:rPr>
            </w:pPr>
            <w:r w:rsidRPr="002253AF">
              <w:rPr>
                <w:rFonts w:ascii="Times New Roman" w:hAnsi="Times New Roman"/>
                <w:b/>
                <w:bCs/>
                <w:iCs/>
                <w:color w:val="000000"/>
                <w:sz w:val="24"/>
                <w:szCs w:val="24"/>
                <w:lang w:eastAsia="en-US"/>
              </w:rPr>
              <w:t xml:space="preserve">Тема 3. </w:t>
            </w:r>
          </w:p>
          <w:p w14:paraId="06A4BABA" w14:textId="77777777" w:rsidR="00613F1E" w:rsidRPr="002253AF" w:rsidRDefault="00613F1E">
            <w:pPr>
              <w:spacing w:after="0" w:line="240" w:lineRule="auto"/>
              <w:rPr>
                <w:rFonts w:ascii="Times New Roman" w:hAnsi="Times New Roman"/>
                <w:bCs/>
                <w:sz w:val="24"/>
                <w:szCs w:val="24"/>
                <w:lang w:eastAsia="en-US"/>
              </w:rPr>
            </w:pPr>
            <w:r w:rsidRPr="002253AF">
              <w:rPr>
                <w:rFonts w:ascii="Times New Roman" w:hAnsi="Times New Roman"/>
                <w:sz w:val="24"/>
                <w:szCs w:val="24"/>
                <w:lang w:eastAsia="en-US"/>
              </w:rPr>
              <w:t>Магнетизм и электромагнетизм</w:t>
            </w:r>
          </w:p>
        </w:tc>
        <w:tc>
          <w:tcPr>
            <w:tcW w:w="2776" w:type="pct"/>
            <w:tcBorders>
              <w:top w:val="single" w:sz="4" w:space="0" w:color="auto"/>
              <w:left w:val="single" w:sz="4" w:space="0" w:color="auto"/>
              <w:bottom w:val="single" w:sz="4" w:space="0" w:color="auto"/>
              <w:right w:val="single" w:sz="4" w:space="0" w:color="auto"/>
            </w:tcBorders>
            <w:hideMark/>
          </w:tcPr>
          <w:p w14:paraId="789C31B5" w14:textId="77777777" w:rsidR="00613F1E" w:rsidRPr="002253AF" w:rsidRDefault="00613F1E">
            <w:pPr>
              <w:spacing w:after="0" w:line="240" w:lineRule="auto"/>
              <w:jc w:val="both"/>
              <w:rPr>
                <w:rFonts w:ascii="Times New Roman" w:hAnsi="Times New Roman"/>
                <w:b/>
                <w:sz w:val="24"/>
                <w:szCs w:val="24"/>
                <w:lang w:eastAsia="en-US"/>
              </w:rPr>
            </w:pPr>
            <w:r w:rsidRPr="002253AF">
              <w:rPr>
                <w:rFonts w:ascii="Times New Roman" w:hAnsi="Times New Roman"/>
                <w:b/>
                <w:bCs/>
                <w:sz w:val="24"/>
                <w:szCs w:val="24"/>
                <w:lang w:eastAsia="en-US"/>
              </w:rPr>
              <w:t>Содержание учебного материала</w:t>
            </w:r>
          </w:p>
        </w:tc>
        <w:tc>
          <w:tcPr>
            <w:tcW w:w="637" w:type="pct"/>
            <w:tcBorders>
              <w:top w:val="single" w:sz="4" w:space="0" w:color="auto"/>
              <w:left w:val="single" w:sz="4" w:space="0" w:color="auto"/>
              <w:bottom w:val="single" w:sz="4" w:space="0" w:color="auto"/>
              <w:right w:val="single" w:sz="4" w:space="0" w:color="auto"/>
            </w:tcBorders>
            <w:vAlign w:val="center"/>
            <w:hideMark/>
          </w:tcPr>
          <w:p w14:paraId="1B2BD92D" w14:textId="77777777" w:rsidR="00613F1E" w:rsidRPr="002253AF" w:rsidRDefault="00613F1E">
            <w:pPr>
              <w:spacing w:after="0" w:line="240" w:lineRule="auto"/>
              <w:jc w:val="center"/>
              <w:rPr>
                <w:rFonts w:ascii="Times New Roman" w:hAnsi="Times New Roman"/>
                <w:b/>
                <w:bCs/>
                <w:sz w:val="24"/>
                <w:szCs w:val="24"/>
                <w:lang w:eastAsia="en-US"/>
              </w:rPr>
            </w:pPr>
            <w:r w:rsidRPr="002253AF">
              <w:rPr>
                <w:rFonts w:ascii="Times New Roman" w:hAnsi="Times New Roman"/>
                <w:b/>
                <w:bCs/>
                <w:sz w:val="24"/>
                <w:szCs w:val="24"/>
                <w:lang w:eastAsia="en-US"/>
              </w:rPr>
              <w:t>6</w:t>
            </w:r>
          </w:p>
        </w:tc>
        <w:tc>
          <w:tcPr>
            <w:tcW w:w="640" w:type="pct"/>
            <w:vMerge w:val="restart"/>
            <w:tcBorders>
              <w:top w:val="single" w:sz="4" w:space="0" w:color="auto"/>
              <w:left w:val="single" w:sz="4" w:space="0" w:color="auto"/>
              <w:bottom w:val="single" w:sz="4" w:space="0" w:color="auto"/>
              <w:right w:val="single" w:sz="4" w:space="0" w:color="auto"/>
            </w:tcBorders>
            <w:hideMark/>
          </w:tcPr>
          <w:p w14:paraId="7C3766E4"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ОК 01, ОК 02,</w:t>
            </w:r>
          </w:p>
          <w:p w14:paraId="747326F8"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ОК 04, ОК 05,</w:t>
            </w:r>
          </w:p>
          <w:p w14:paraId="00AAF8E6"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ОК 07, ОК 09,</w:t>
            </w:r>
          </w:p>
          <w:p w14:paraId="3A1B4C52" w14:textId="77777777" w:rsidR="00613F1E" w:rsidRPr="002253AF" w:rsidRDefault="00613F1E">
            <w:pPr>
              <w:jc w:val="center"/>
              <w:rPr>
                <w:rFonts w:ascii="Times New Roman" w:hAnsi="Times New Roman"/>
                <w:b/>
                <w:bCs/>
                <w:lang w:eastAsia="en-US"/>
              </w:rPr>
            </w:pPr>
            <w:r w:rsidRPr="002253AF">
              <w:rPr>
                <w:rFonts w:ascii="Times New Roman" w:hAnsi="Times New Roman"/>
                <w:sz w:val="24"/>
                <w:szCs w:val="24"/>
              </w:rPr>
              <w:t>ПК 1.1, ПК 1.2, ПК 2.3, ПК 3.1, ПК 3.2, ПК 4.1</w:t>
            </w:r>
          </w:p>
        </w:tc>
      </w:tr>
      <w:tr w:rsidR="00F75D80" w:rsidRPr="002253AF" w14:paraId="4648DEA3" w14:textId="77777777" w:rsidTr="00AA67C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CC6C10" w14:textId="77777777" w:rsidR="00F75D80" w:rsidRPr="002253AF" w:rsidRDefault="00F75D80">
            <w:pPr>
              <w:spacing w:after="0" w:line="240" w:lineRule="auto"/>
              <w:rPr>
                <w:rFonts w:ascii="Times New Roman" w:hAnsi="Times New Roman"/>
                <w:bCs/>
                <w:sz w:val="24"/>
                <w:szCs w:val="24"/>
                <w:lang w:eastAsia="en-US"/>
              </w:rPr>
            </w:pPr>
          </w:p>
        </w:tc>
        <w:tc>
          <w:tcPr>
            <w:tcW w:w="2776" w:type="pct"/>
            <w:tcBorders>
              <w:top w:val="single" w:sz="4" w:space="0" w:color="auto"/>
              <w:left w:val="single" w:sz="4" w:space="0" w:color="auto"/>
              <w:bottom w:val="single" w:sz="4" w:space="0" w:color="auto"/>
              <w:right w:val="single" w:sz="4" w:space="0" w:color="auto"/>
            </w:tcBorders>
            <w:hideMark/>
          </w:tcPr>
          <w:p w14:paraId="7F5A701C" w14:textId="77777777" w:rsidR="00F75D80" w:rsidRPr="002253AF" w:rsidRDefault="00F75D80">
            <w:pPr>
              <w:spacing w:after="0" w:line="240" w:lineRule="auto"/>
              <w:jc w:val="both"/>
              <w:rPr>
                <w:rFonts w:ascii="Times New Roman" w:hAnsi="Times New Roman"/>
                <w:sz w:val="24"/>
                <w:szCs w:val="24"/>
                <w:lang w:eastAsia="en-US"/>
              </w:rPr>
            </w:pPr>
            <w:r w:rsidRPr="002253AF">
              <w:rPr>
                <w:rFonts w:ascii="Times New Roman" w:hAnsi="Times New Roman"/>
                <w:sz w:val="24"/>
                <w:szCs w:val="24"/>
                <w:lang w:eastAsia="en-US"/>
              </w:rPr>
              <w:t xml:space="preserve">1. Магнитное поле. Магнитное поле электрического тока. Магнитный поток. Магнитное поле. Магнитная индукция. Магнитный поток. Правило буравчика Напряженность.  Действие магнитного поля на проводник с током. Взаимодействие проводников с токами. Сила Ампера. Правило левой руки </w:t>
            </w:r>
          </w:p>
        </w:tc>
        <w:tc>
          <w:tcPr>
            <w:tcW w:w="637" w:type="pct"/>
            <w:vMerge w:val="restart"/>
            <w:tcBorders>
              <w:top w:val="single" w:sz="4" w:space="0" w:color="auto"/>
              <w:left w:val="single" w:sz="4" w:space="0" w:color="auto"/>
              <w:right w:val="single" w:sz="4" w:space="0" w:color="auto"/>
            </w:tcBorders>
            <w:vAlign w:val="center"/>
            <w:hideMark/>
          </w:tcPr>
          <w:p w14:paraId="4B8BDB41" w14:textId="77777777" w:rsidR="00F75D80" w:rsidRPr="00F75D80" w:rsidRDefault="00F75D80" w:rsidP="00F75D80">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673AD5" w14:textId="77777777" w:rsidR="00F75D80" w:rsidRPr="002253AF" w:rsidRDefault="00F75D80">
            <w:pPr>
              <w:spacing w:after="0" w:line="240" w:lineRule="auto"/>
              <w:rPr>
                <w:rFonts w:ascii="Times New Roman" w:hAnsi="Times New Roman"/>
                <w:b/>
                <w:bCs/>
                <w:lang w:eastAsia="en-US"/>
              </w:rPr>
            </w:pPr>
          </w:p>
        </w:tc>
      </w:tr>
      <w:tr w:rsidR="00F75D80" w:rsidRPr="002253AF" w14:paraId="6C743395" w14:textId="77777777" w:rsidTr="00AA67C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91E436" w14:textId="77777777" w:rsidR="00F75D80" w:rsidRPr="002253AF" w:rsidRDefault="00F75D80">
            <w:pPr>
              <w:spacing w:after="0" w:line="240" w:lineRule="auto"/>
              <w:rPr>
                <w:rFonts w:ascii="Times New Roman" w:hAnsi="Times New Roman"/>
                <w:bCs/>
                <w:sz w:val="24"/>
                <w:szCs w:val="24"/>
                <w:lang w:eastAsia="en-US"/>
              </w:rPr>
            </w:pPr>
          </w:p>
        </w:tc>
        <w:tc>
          <w:tcPr>
            <w:tcW w:w="2776" w:type="pct"/>
            <w:tcBorders>
              <w:top w:val="single" w:sz="4" w:space="0" w:color="auto"/>
              <w:left w:val="single" w:sz="4" w:space="0" w:color="auto"/>
              <w:bottom w:val="single" w:sz="4" w:space="0" w:color="auto"/>
              <w:right w:val="single" w:sz="4" w:space="0" w:color="auto"/>
            </w:tcBorders>
            <w:hideMark/>
          </w:tcPr>
          <w:p w14:paraId="1BECD305" w14:textId="77777777" w:rsidR="00F75D80" w:rsidRPr="002253AF" w:rsidRDefault="00F75D80">
            <w:pPr>
              <w:spacing w:after="0" w:line="240" w:lineRule="auto"/>
              <w:jc w:val="both"/>
              <w:rPr>
                <w:rFonts w:ascii="Times New Roman" w:hAnsi="Times New Roman"/>
                <w:sz w:val="24"/>
                <w:szCs w:val="24"/>
                <w:lang w:eastAsia="en-US"/>
              </w:rPr>
            </w:pPr>
            <w:r w:rsidRPr="002253AF">
              <w:rPr>
                <w:rFonts w:ascii="Times New Roman" w:hAnsi="Times New Roman"/>
                <w:sz w:val="24"/>
                <w:szCs w:val="24"/>
                <w:lang w:eastAsia="en-US"/>
              </w:rPr>
              <w:t>2.Вихревые токи. Самоиндукция. Энергия магнитного поля. Взаимоиндукция. Вихревые токи: причина возникновения, способы уменьшение вихревых токов, применение. Определения, причины возникновения явлений самоиндукции и взаимоиндукции. Применение. Единицы измерения индуктивности. ЭДС взаимоиндукции</w:t>
            </w:r>
          </w:p>
        </w:tc>
        <w:tc>
          <w:tcPr>
            <w:tcW w:w="637" w:type="pct"/>
            <w:vMerge/>
            <w:tcBorders>
              <w:left w:val="single" w:sz="4" w:space="0" w:color="auto"/>
              <w:right w:val="single" w:sz="4" w:space="0" w:color="auto"/>
            </w:tcBorders>
            <w:hideMark/>
          </w:tcPr>
          <w:p w14:paraId="676833C4" w14:textId="77777777" w:rsidR="00F75D80" w:rsidRPr="002253AF" w:rsidRDefault="00F75D80" w:rsidP="00DD15EB">
            <w:pPr>
              <w:spacing w:after="0" w:line="240" w:lineRule="auto"/>
              <w:jc w:val="center"/>
              <w:rPr>
                <w:rFonts w:ascii="Times New Roman" w:hAnsi="Times New Roman"/>
                <w:b/>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96D4F3" w14:textId="77777777" w:rsidR="00F75D80" w:rsidRPr="002253AF" w:rsidRDefault="00F75D80">
            <w:pPr>
              <w:spacing w:after="0" w:line="240" w:lineRule="auto"/>
              <w:rPr>
                <w:rFonts w:ascii="Times New Roman" w:hAnsi="Times New Roman"/>
                <w:b/>
                <w:bCs/>
                <w:lang w:eastAsia="en-US"/>
              </w:rPr>
            </w:pPr>
          </w:p>
        </w:tc>
      </w:tr>
      <w:tr w:rsidR="00F75D80" w:rsidRPr="002253AF" w14:paraId="4EE9246A" w14:textId="77777777" w:rsidTr="00AA67C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EBDC01" w14:textId="77777777" w:rsidR="00F75D80" w:rsidRPr="002253AF" w:rsidRDefault="00F75D80">
            <w:pPr>
              <w:spacing w:after="0" w:line="240" w:lineRule="auto"/>
              <w:rPr>
                <w:rFonts w:ascii="Times New Roman" w:hAnsi="Times New Roman"/>
                <w:bCs/>
                <w:sz w:val="24"/>
                <w:szCs w:val="24"/>
                <w:lang w:eastAsia="en-US"/>
              </w:rPr>
            </w:pPr>
          </w:p>
        </w:tc>
        <w:tc>
          <w:tcPr>
            <w:tcW w:w="2776" w:type="pct"/>
            <w:tcBorders>
              <w:top w:val="single" w:sz="4" w:space="0" w:color="auto"/>
              <w:left w:val="single" w:sz="4" w:space="0" w:color="auto"/>
              <w:bottom w:val="single" w:sz="4" w:space="0" w:color="auto"/>
              <w:right w:val="single" w:sz="4" w:space="0" w:color="auto"/>
            </w:tcBorders>
            <w:hideMark/>
          </w:tcPr>
          <w:p w14:paraId="3363FC63" w14:textId="77777777" w:rsidR="00F75D80" w:rsidRPr="002253AF" w:rsidRDefault="00F75D80">
            <w:pPr>
              <w:spacing w:after="0" w:line="240" w:lineRule="auto"/>
              <w:jc w:val="both"/>
              <w:rPr>
                <w:rFonts w:ascii="Times New Roman" w:hAnsi="Times New Roman"/>
                <w:sz w:val="24"/>
                <w:szCs w:val="24"/>
                <w:lang w:eastAsia="en-US"/>
              </w:rPr>
            </w:pPr>
            <w:r w:rsidRPr="002253AF">
              <w:rPr>
                <w:rFonts w:ascii="Times New Roman" w:hAnsi="Times New Roman"/>
                <w:sz w:val="24"/>
                <w:szCs w:val="24"/>
                <w:lang w:eastAsia="en-US"/>
              </w:rPr>
              <w:t>3.Переменный ток.  Основные понятия. Получение переменной ЭДС. Параметры переменного тока. Синусоидальная ЭДС. Синусоидальная ЭДС. Действующие, амплитудные, мгновенные значения силы тока, напряжения и ЭДС. График переменного тока. Период и частота. Активное; индуктивное; емкостное и полное сопротивления в цепи переменного тока.</w:t>
            </w:r>
          </w:p>
        </w:tc>
        <w:tc>
          <w:tcPr>
            <w:tcW w:w="637" w:type="pct"/>
            <w:vMerge/>
            <w:tcBorders>
              <w:left w:val="single" w:sz="4" w:space="0" w:color="auto"/>
              <w:right w:val="single" w:sz="4" w:space="0" w:color="auto"/>
            </w:tcBorders>
            <w:hideMark/>
          </w:tcPr>
          <w:p w14:paraId="1DD63CA1" w14:textId="77777777" w:rsidR="00F75D80" w:rsidRPr="002253AF" w:rsidRDefault="00F75D80" w:rsidP="00DD15EB">
            <w:pPr>
              <w:spacing w:after="0" w:line="240" w:lineRule="auto"/>
              <w:jc w:val="center"/>
              <w:rPr>
                <w:rFonts w:ascii="Times New Roman" w:hAnsi="Times New Roman"/>
                <w:b/>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E0BE16" w14:textId="77777777" w:rsidR="00F75D80" w:rsidRPr="002253AF" w:rsidRDefault="00F75D80">
            <w:pPr>
              <w:spacing w:after="0" w:line="240" w:lineRule="auto"/>
              <w:rPr>
                <w:rFonts w:ascii="Times New Roman" w:hAnsi="Times New Roman"/>
                <w:b/>
                <w:bCs/>
                <w:lang w:eastAsia="en-US"/>
              </w:rPr>
            </w:pPr>
          </w:p>
        </w:tc>
      </w:tr>
      <w:tr w:rsidR="00F75D80" w:rsidRPr="002253AF" w14:paraId="07A41576" w14:textId="77777777" w:rsidTr="00AA67C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26C8DA" w14:textId="77777777" w:rsidR="00F75D80" w:rsidRPr="002253AF" w:rsidRDefault="00F75D80">
            <w:pPr>
              <w:spacing w:after="0" w:line="240" w:lineRule="auto"/>
              <w:rPr>
                <w:rFonts w:ascii="Times New Roman" w:hAnsi="Times New Roman"/>
                <w:bCs/>
                <w:sz w:val="24"/>
                <w:szCs w:val="24"/>
                <w:lang w:eastAsia="en-US"/>
              </w:rPr>
            </w:pPr>
          </w:p>
        </w:tc>
        <w:tc>
          <w:tcPr>
            <w:tcW w:w="2776" w:type="pct"/>
            <w:tcBorders>
              <w:top w:val="single" w:sz="4" w:space="0" w:color="auto"/>
              <w:left w:val="single" w:sz="4" w:space="0" w:color="auto"/>
              <w:bottom w:val="single" w:sz="4" w:space="0" w:color="auto"/>
              <w:right w:val="single" w:sz="4" w:space="0" w:color="auto"/>
            </w:tcBorders>
            <w:hideMark/>
          </w:tcPr>
          <w:p w14:paraId="27F444F0" w14:textId="77777777" w:rsidR="00F75D80" w:rsidRPr="002253AF" w:rsidRDefault="00F75D80">
            <w:pPr>
              <w:spacing w:after="0" w:line="240" w:lineRule="auto"/>
              <w:jc w:val="both"/>
              <w:rPr>
                <w:rFonts w:ascii="Times New Roman" w:hAnsi="Times New Roman"/>
                <w:sz w:val="24"/>
                <w:szCs w:val="24"/>
                <w:lang w:eastAsia="en-US"/>
              </w:rPr>
            </w:pPr>
            <w:r w:rsidRPr="002253AF">
              <w:rPr>
                <w:rFonts w:ascii="Times New Roman" w:hAnsi="Times New Roman"/>
                <w:sz w:val="24"/>
                <w:szCs w:val="24"/>
                <w:lang w:eastAsia="en-US"/>
              </w:rPr>
              <w:t xml:space="preserve">4. Трехфазная система переменного тока. Общие понятия и определения. Трехфазные генераторы. Соединение обмоток генератора треугольником и звездой. </w:t>
            </w:r>
            <w:r w:rsidRPr="002253AF">
              <w:rPr>
                <w:rStyle w:val="apple-style-span"/>
                <w:sz w:val="24"/>
                <w:szCs w:val="24"/>
                <w:lang w:eastAsia="en-US"/>
              </w:rPr>
              <w:t>Понятие, получение, характеристики, соединение генераторов и потребителей, мощность трехфазной сети</w:t>
            </w:r>
          </w:p>
        </w:tc>
        <w:tc>
          <w:tcPr>
            <w:tcW w:w="637" w:type="pct"/>
            <w:vMerge/>
            <w:tcBorders>
              <w:left w:val="single" w:sz="4" w:space="0" w:color="auto"/>
              <w:bottom w:val="single" w:sz="4" w:space="0" w:color="auto"/>
              <w:right w:val="single" w:sz="4" w:space="0" w:color="auto"/>
            </w:tcBorders>
            <w:hideMark/>
          </w:tcPr>
          <w:p w14:paraId="61057AAF" w14:textId="77777777" w:rsidR="00F75D80" w:rsidRPr="002253AF" w:rsidRDefault="00F75D80">
            <w:pPr>
              <w:spacing w:after="0" w:line="240" w:lineRule="auto"/>
              <w:jc w:val="center"/>
              <w:rPr>
                <w:rFonts w:ascii="Times New Roman" w:hAnsi="Times New Roman"/>
                <w:b/>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408110" w14:textId="77777777" w:rsidR="00F75D80" w:rsidRPr="002253AF" w:rsidRDefault="00F75D80">
            <w:pPr>
              <w:spacing w:after="0" w:line="240" w:lineRule="auto"/>
              <w:rPr>
                <w:rFonts w:ascii="Times New Roman" w:hAnsi="Times New Roman"/>
                <w:b/>
                <w:bCs/>
                <w:lang w:eastAsia="en-US"/>
              </w:rPr>
            </w:pPr>
          </w:p>
        </w:tc>
      </w:tr>
      <w:tr w:rsidR="00613F1E" w:rsidRPr="002253AF" w14:paraId="2F7E0898" w14:textId="77777777" w:rsidTr="00AA67C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D810C1" w14:textId="77777777" w:rsidR="00613F1E" w:rsidRPr="002253AF" w:rsidRDefault="00613F1E">
            <w:pPr>
              <w:spacing w:after="0" w:line="240" w:lineRule="auto"/>
              <w:rPr>
                <w:rFonts w:ascii="Times New Roman" w:hAnsi="Times New Roman"/>
                <w:bCs/>
                <w:sz w:val="24"/>
                <w:szCs w:val="24"/>
                <w:lang w:eastAsia="en-US"/>
              </w:rPr>
            </w:pPr>
          </w:p>
        </w:tc>
        <w:tc>
          <w:tcPr>
            <w:tcW w:w="2776" w:type="pct"/>
            <w:tcBorders>
              <w:top w:val="single" w:sz="4" w:space="0" w:color="auto"/>
              <w:left w:val="single" w:sz="4" w:space="0" w:color="auto"/>
              <w:bottom w:val="single" w:sz="4" w:space="0" w:color="auto"/>
              <w:right w:val="single" w:sz="4" w:space="0" w:color="auto"/>
            </w:tcBorders>
            <w:hideMark/>
          </w:tcPr>
          <w:p w14:paraId="4807A17E" w14:textId="77777777" w:rsidR="00613F1E" w:rsidRPr="002253AF" w:rsidRDefault="00613F1E">
            <w:pPr>
              <w:spacing w:after="0" w:line="240" w:lineRule="auto"/>
              <w:jc w:val="both"/>
              <w:rPr>
                <w:rFonts w:ascii="Times New Roman" w:hAnsi="Times New Roman"/>
                <w:b/>
                <w:bCs/>
                <w:sz w:val="24"/>
                <w:szCs w:val="24"/>
                <w:lang w:eastAsia="en-US"/>
              </w:rPr>
            </w:pPr>
            <w:r w:rsidRPr="002253AF">
              <w:rPr>
                <w:rFonts w:ascii="Times New Roman" w:hAnsi="Times New Roman"/>
                <w:b/>
                <w:bCs/>
                <w:sz w:val="24"/>
                <w:szCs w:val="24"/>
                <w:lang w:eastAsia="en-US"/>
              </w:rPr>
              <w:t>В том числе практических   занятий</w:t>
            </w:r>
          </w:p>
        </w:tc>
        <w:tc>
          <w:tcPr>
            <w:tcW w:w="637" w:type="pct"/>
            <w:tcBorders>
              <w:top w:val="single" w:sz="4" w:space="0" w:color="auto"/>
              <w:left w:val="single" w:sz="4" w:space="0" w:color="auto"/>
              <w:bottom w:val="single" w:sz="4" w:space="0" w:color="auto"/>
              <w:right w:val="single" w:sz="4" w:space="0" w:color="auto"/>
            </w:tcBorders>
            <w:vAlign w:val="center"/>
            <w:hideMark/>
          </w:tcPr>
          <w:p w14:paraId="67CB2F65" w14:textId="77777777" w:rsidR="00613F1E" w:rsidRPr="002253AF" w:rsidRDefault="00613F1E">
            <w:pPr>
              <w:spacing w:after="0" w:line="240" w:lineRule="auto"/>
              <w:jc w:val="center"/>
              <w:rPr>
                <w:rFonts w:ascii="Times New Roman" w:hAnsi="Times New Roman"/>
                <w:b/>
                <w:bCs/>
                <w:sz w:val="24"/>
                <w:szCs w:val="24"/>
                <w:lang w:eastAsia="en-US"/>
              </w:rPr>
            </w:pPr>
            <w:r w:rsidRPr="002253AF">
              <w:rPr>
                <w:rFonts w:ascii="Times New Roman" w:hAnsi="Times New Roman"/>
                <w:b/>
                <w:bCs/>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E6209C" w14:textId="77777777" w:rsidR="00613F1E" w:rsidRPr="002253AF" w:rsidRDefault="00613F1E">
            <w:pPr>
              <w:spacing w:after="0" w:line="240" w:lineRule="auto"/>
              <w:rPr>
                <w:rFonts w:ascii="Times New Roman" w:hAnsi="Times New Roman"/>
                <w:b/>
                <w:bCs/>
                <w:lang w:eastAsia="en-US"/>
              </w:rPr>
            </w:pPr>
          </w:p>
        </w:tc>
      </w:tr>
      <w:tr w:rsidR="00613F1E" w:rsidRPr="002253AF" w14:paraId="044DDE7C" w14:textId="77777777" w:rsidTr="00AA67C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1C75E1" w14:textId="77777777" w:rsidR="00613F1E" w:rsidRPr="002253AF" w:rsidRDefault="00613F1E">
            <w:pPr>
              <w:spacing w:after="0" w:line="240" w:lineRule="auto"/>
              <w:rPr>
                <w:rFonts w:ascii="Times New Roman" w:hAnsi="Times New Roman"/>
                <w:bCs/>
                <w:sz w:val="24"/>
                <w:szCs w:val="24"/>
                <w:lang w:eastAsia="en-US"/>
              </w:rPr>
            </w:pPr>
          </w:p>
        </w:tc>
        <w:tc>
          <w:tcPr>
            <w:tcW w:w="2776" w:type="pct"/>
            <w:tcBorders>
              <w:top w:val="single" w:sz="4" w:space="0" w:color="auto"/>
              <w:left w:val="single" w:sz="4" w:space="0" w:color="auto"/>
              <w:bottom w:val="single" w:sz="4" w:space="0" w:color="auto"/>
              <w:right w:val="single" w:sz="4" w:space="0" w:color="auto"/>
            </w:tcBorders>
            <w:hideMark/>
          </w:tcPr>
          <w:p w14:paraId="0BE2F73B" w14:textId="77777777" w:rsidR="00613F1E" w:rsidRPr="002253AF" w:rsidRDefault="00613F1E">
            <w:pPr>
              <w:pStyle w:val="affffff1"/>
              <w:spacing w:line="254" w:lineRule="auto"/>
              <w:jc w:val="both"/>
              <w:rPr>
                <w:rFonts w:ascii="Times New Roman" w:hAnsi="Times New Roman" w:cs="Times New Roman"/>
                <w:b/>
                <w:sz w:val="20"/>
                <w:szCs w:val="20"/>
              </w:rPr>
            </w:pPr>
            <w:r w:rsidRPr="002253AF">
              <w:rPr>
                <w:rFonts w:ascii="Times New Roman" w:hAnsi="Times New Roman" w:cs="Times New Roman"/>
                <w:b/>
                <w:sz w:val="24"/>
                <w:szCs w:val="24"/>
              </w:rPr>
              <w:t>Практическая работа 1</w:t>
            </w:r>
            <w:r w:rsidRPr="002253AF">
              <w:rPr>
                <w:rFonts w:ascii="Times New Roman" w:hAnsi="Times New Roman" w:cs="Times New Roman"/>
                <w:sz w:val="24"/>
                <w:szCs w:val="24"/>
              </w:rPr>
              <w:t>. Регулировка силы тока и напряжения переменным резистором.</w:t>
            </w:r>
          </w:p>
        </w:tc>
        <w:tc>
          <w:tcPr>
            <w:tcW w:w="637" w:type="pct"/>
            <w:tcBorders>
              <w:top w:val="single" w:sz="4" w:space="0" w:color="auto"/>
              <w:left w:val="single" w:sz="4" w:space="0" w:color="auto"/>
              <w:bottom w:val="single" w:sz="4" w:space="0" w:color="auto"/>
              <w:right w:val="single" w:sz="4" w:space="0" w:color="auto"/>
            </w:tcBorders>
            <w:vAlign w:val="center"/>
            <w:hideMark/>
          </w:tcPr>
          <w:p w14:paraId="1D3358A5" w14:textId="77777777" w:rsidR="00613F1E" w:rsidRPr="00F75D80" w:rsidRDefault="00613F1E" w:rsidP="00F75D80">
            <w:pPr>
              <w:spacing w:after="0" w:line="240" w:lineRule="auto"/>
              <w:rPr>
                <w:rFonts w:ascii="Times New Roman" w:hAnsi="Times New Roman"/>
                <w:bCs/>
                <w:sz w:val="24"/>
                <w:szCs w:val="24"/>
                <w:lang w:eastAsia="en-US"/>
              </w:rPr>
            </w:pPr>
            <w:r w:rsidRPr="00F75D80">
              <w:rPr>
                <w:rFonts w:ascii="Times New Roman" w:hAnsi="Times New Roman"/>
                <w:bCs/>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DC6CFC" w14:textId="77777777" w:rsidR="00613F1E" w:rsidRPr="002253AF" w:rsidRDefault="00613F1E">
            <w:pPr>
              <w:spacing w:after="0" w:line="240" w:lineRule="auto"/>
              <w:rPr>
                <w:rFonts w:ascii="Times New Roman" w:hAnsi="Times New Roman"/>
                <w:b/>
                <w:bCs/>
                <w:lang w:eastAsia="en-US"/>
              </w:rPr>
            </w:pPr>
          </w:p>
        </w:tc>
      </w:tr>
      <w:tr w:rsidR="00613F1E" w:rsidRPr="002253AF" w14:paraId="2486AF5F" w14:textId="77777777" w:rsidTr="00AA67C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5CF3D8" w14:textId="77777777" w:rsidR="00613F1E" w:rsidRPr="002253AF" w:rsidRDefault="00613F1E">
            <w:pPr>
              <w:spacing w:after="0" w:line="240" w:lineRule="auto"/>
              <w:rPr>
                <w:rFonts w:ascii="Times New Roman" w:hAnsi="Times New Roman"/>
                <w:bCs/>
                <w:sz w:val="24"/>
                <w:szCs w:val="24"/>
                <w:lang w:eastAsia="en-US"/>
              </w:rPr>
            </w:pPr>
          </w:p>
        </w:tc>
        <w:tc>
          <w:tcPr>
            <w:tcW w:w="2776" w:type="pct"/>
            <w:tcBorders>
              <w:top w:val="single" w:sz="4" w:space="0" w:color="auto"/>
              <w:left w:val="single" w:sz="4" w:space="0" w:color="auto"/>
              <w:bottom w:val="single" w:sz="4" w:space="0" w:color="auto"/>
              <w:right w:val="single" w:sz="4" w:space="0" w:color="auto"/>
            </w:tcBorders>
            <w:hideMark/>
          </w:tcPr>
          <w:p w14:paraId="1B03732C" w14:textId="77777777" w:rsidR="00613F1E" w:rsidRPr="002253AF" w:rsidRDefault="00613F1E">
            <w:pPr>
              <w:pStyle w:val="affffff1"/>
              <w:spacing w:line="254" w:lineRule="auto"/>
              <w:jc w:val="both"/>
              <w:rPr>
                <w:rFonts w:ascii="Times New Roman" w:hAnsi="Times New Roman" w:cs="Times New Roman"/>
                <w:b/>
                <w:sz w:val="24"/>
                <w:szCs w:val="24"/>
              </w:rPr>
            </w:pPr>
            <w:r w:rsidRPr="002253AF">
              <w:rPr>
                <w:rFonts w:ascii="Times New Roman" w:hAnsi="Times New Roman" w:cs="Times New Roman"/>
                <w:b/>
                <w:bCs/>
                <w:sz w:val="24"/>
                <w:szCs w:val="24"/>
              </w:rPr>
              <w:t>Самостоятельная работа обучающихся</w:t>
            </w:r>
            <w:r w:rsidRPr="002253AF">
              <w:rPr>
                <w:rFonts w:ascii="Times New Roman" w:hAnsi="Times New Roman" w:cs="Times New Roman"/>
                <w:bCs/>
                <w:sz w:val="24"/>
                <w:szCs w:val="24"/>
              </w:rPr>
              <w:t>*</w:t>
            </w:r>
          </w:p>
        </w:tc>
        <w:tc>
          <w:tcPr>
            <w:tcW w:w="637" w:type="pct"/>
            <w:tcBorders>
              <w:top w:val="single" w:sz="4" w:space="0" w:color="auto"/>
              <w:left w:val="single" w:sz="4" w:space="0" w:color="auto"/>
              <w:bottom w:val="single" w:sz="4" w:space="0" w:color="auto"/>
              <w:right w:val="single" w:sz="4" w:space="0" w:color="auto"/>
            </w:tcBorders>
            <w:vAlign w:val="center"/>
            <w:hideMark/>
          </w:tcPr>
          <w:p w14:paraId="6E662052" w14:textId="77777777" w:rsidR="00613F1E" w:rsidRPr="002253AF" w:rsidRDefault="00613F1E">
            <w:pPr>
              <w:spacing w:after="0" w:line="240" w:lineRule="auto"/>
              <w:rPr>
                <w:rFonts w:ascii="Times New Roman" w:hAnsi="Times New Roman"/>
                <w:b/>
                <w:bCs/>
                <w:sz w:val="24"/>
                <w:szCs w:val="24"/>
                <w:lang w:eastAsia="en-US"/>
              </w:rPr>
            </w:pPr>
            <w:r w:rsidRPr="002253AF">
              <w:rPr>
                <w:rFonts w:ascii="Times New Roman" w:hAnsi="Times New Roman"/>
                <w:b/>
                <w:bCs/>
                <w:sz w:val="24"/>
                <w:szCs w:val="24"/>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F2D29D" w14:textId="77777777" w:rsidR="00613F1E" w:rsidRPr="002253AF" w:rsidRDefault="00613F1E">
            <w:pPr>
              <w:spacing w:after="0" w:line="240" w:lineRule="auto"/>
              <w:rPr>
                <w:rFonts w:ascii="Times New Roman" w:hAnsi="Times New Roman"/>
                <w:b/>
                <w:bCs/>
                <w:lang w:eastAsia="en-US"/>
              </w:rPr>
            </w:pPr>
          </w:p>
        </w:tc>
      </w:tr>
      <w:tr w:rsidR="00613F1E" w:rsidRPr="002253AF" w14:paraId="7E5C8BD1" w14:textId="77777777" w:rsidTr="00AA67C0">
        <w:trPr>
          <w:trHeight w:val="20"/>
        </w:trPr>
        <w:tc>
          <w:tcPr>
            <w:tcW w:w="947" w:type="pct"/>
            <w:vMerge w:val="restart"/>
            <w:tcBorders>
              <w:top w:val="single" w:sz="4" w:space="0" w:color="auto"/>
              <w:left w:val="single" w:sz="4" w:space="0" w:color="auto"/>
              <w:bottom w:val="single" w:sz="4" w:space="0" w:color="auto"/>
              <w:right w:val="single" w:sz="4" w:space="0" w:color="auto"/>
            </w:tcBorders>
          </w:tcPr>
          <w:p w14:paraId="5E029D49" w14:textId="77777777" w:rsidR="00613F1E" w:rsidRPr="002253AF" w:rsidRDefault="00613F1E">
            <w:pPr>
              <w:spacing w:after="0" w:line="240" w:lineRule="auto"/>
              <w:rPr>
                <w:rFonts w:ascii="Times New Roman" w:hAnsi="Times New Roman"/>
                <w:sz w:val="24"/>
                <w:szCs w:val="24"/>
                <w:lang w:eastAsia="en-US"/>
              </w:rPr>
            </w:pPr>
            <w:r w:rsidRPr="002253AF">
              <w:rPr>
                <w:rFonts w:ascii="Times New Roman" w:hAnsi="Times New Roman"/>
                <w:b/>
                <w:bCs/>
                <w:iCs/>
                <w:color w:val="000000"/>
                <w:sz w:val="24"/>
                <w:szCs w:val="24"/>
                <w:lang w:eastAsia="en-US"/>
              </w:rPr>
              <w:t xml:space="preserve">Тема 4. </w:t>
            </w:r>
            <w:r w:rsidRPr="002253AF">
              <w:rPr>
                <w:rFonts w:ascii="Times New Roman" w:hAnsi="Times New Roman"/>
                <w:sz w:val="24"/>
                <w:szCs w:val="24"/>
                <w:lang w:eastAsia="en-US"/>
              </w:rPr>
              <w:t xml:space="preserve"> </w:t>
            </w:r>
          </w:p>
          <w:p w14:paraId="2558E831" w14:textId="77777777" w:rsidR="00613F1E" w:rsidRPr="002253AF" w:rsidRDefault="00613F1E">
            <w:pPr>
              <w:spacing w:after="0" w:line="240" w:lineRule="auto"/>
              <w:rPr>
                <w:rFonts w:ascii="Times New Roman" w:hAnsi="Times New Roman"/>
                <w:sz w:val="24"/>
                <w:szCs w:val="24"/>
                <w:lang w:eastAsia="en-US"/>
              </w:rPr>
            </w:pPr>
            <w:r w:rsidRPr="002253AF">
              <w:rPr>
                <w:rFonts w:ascii="Times New Roman" w:hAnsi="Times New Roman"/>
                <w:sz w:val="24"/>
                <w:szCs w:val="24"/>
                <w:lang w:eastAsia="en-US"/>
              </w:rPr>
              <w:lastRenderedPageBreak/>
              <w:t>Источники питания сварочной дуги</w:t>
            </w:r>
          </w:p>
          <w:p w14:paraId="5ED05E24" w14:textId="77777777" w:rsidR="00613F1E" w:rsidRPr="002253AF" w:rsidRDefault="00613F1E">
            <w:pPr>
              <w:spacing w:after="0" w:line="240" w:lineRule="auto"/>
              <w:rPr>
                <w:rFonts w:ascii="Times New Roman" w:hAnsi="Times New Roman"/>
                <w:b/>
                <w:bCs/>
                <w:sz w:val="24"/>
                <w:szCs w:val="24"/>
                <w:lang w:eastAsia="en-US"/>
              </w:rPr>
            </w:pPr>
          </w:p>
        </w:tc>
        <w:tc>
          <w:tcPr>
            <w:tcW w:w="2776" w:type="pct"/>
            <w:tcBorders>
              <w:top w:val="single" w:sz="4" w:space="0" w:color="auto"/>
              <w:left w:val="single" w:sz="4" w:space="0" w:color="auto"/>
              <w:bottom w:val="single" w:sz="4" w:space="0" w:color="auto"/>
              <w:right w:val="single" w:sz="4" w:space="0" w:color="auto"/>
            </w:tcBorders>
            <w:hideMark/>
          </w:tcPr>
          <w:p w14:paraId="7AB869B6" w14:textId="77777777" w:rsidR="00613F1E" w:rsidRPr="002253AF" w:rsidRDefault="00613F1E">
            <w:pPr>
              <w:spacing w:after="0" w:line="240" w:lineRule="auto"/>
              <w:rPr>
                <w:rFonts w:ascii="Times New Roman" w:hAnsi="Times New Roman"/>
                <w:b/>
                <w:sz w:val="24"/>
                <w:szCs w:val="24"/>
                <w:lang w:eastAsia="en-US"/>
              </w:rPr>
            </w:pPr>
            <w:r w:rsidRPr="002253AF">
              <w:rPr>
                <w:rFonts w:ascii="Times New Roman" w:hAnsi="Times New Roman"/>
                <w:b/>
                <w:sz w:val="24"/>
                <w:szCs w:val="24"/>
                <w:lang w:eastAsia="en-US"/>
              </w:rPr>
              <w:lastRenderedPageBreak/>
              <w:t>Содержание учебного материала</w:t>
            </w:r>
          </w:p>
        </w:tc>
        <w:tc>
          <w:tcPr>
            <w:tcW w:w="637" w:type="pct"/>
            <w:tcBorders>
              <w:top w:val="single" w:sz="4" w:space="0" w:color="auto"/>
              <w:left w:val="single" w:sz="4" w:space="0" w:color="auto"/>
              <w:bottom w:val="single" w:sz="4" w:space="0" w:color="auto"/>
              <w:right w:val="single" w:sz="4" w:space="0" w:color="auto"/>
            </w:tcBorders>
            <w:vAlign w:val="center"/>
            <w:hideMark/>
          </w:tcPr>
          <w:p w14:paraId="0FBC54C5" w14:textId="77777777" w:rsidR="00613F1E" w:rsidRPr="002253AF" w:rsidRDefault="00613F1E">
            <w:pPr>
              <w:spacing w:after="0" w:line="240" w:lineRule="auto"/>
              <w:jc w:val="center"/>
              <w:rPr>
                <w:rFonts w:ascii="Times New Roman" w:hAnsi="Times New Roman"/>
                <w:b/>
                <w:bCs/>
                <w:sz w:val="24"/>
                <w:szCs w:val="24"/>
                <w:lang w:eastAsia="en-US"/>
              </w:rPr>
            </w:pPr>
            <w:r w:rsidRPr="002253AF">
              <w:rPr>
                <w:rFonts w:ascii="Times New Roman" w:hAnsi="Times New Roman"/>
                <w:b/>
                <w:bCs/>
                <w:sz w:val="24"/>
                <w:szCs w:val="24"/>
                <w:lang w:eastAsia="en-US"/>
              </w:rPr>
              <w:t>10</w:t>
            </w:r>
          </w:p>
        </w:tc>
        <w:tc>
          <w:tcPr>
            <w:tcW w:w="640" w:type="pct"/>
            <w:vMerge w:val="restart"/>
            <w:tcBorders>
              <w:top w:val="single" w:sz="4" w:space="0" w:color="auto"/>
              <w:left w:val="single" w:sz="4" w:space="0" w:color="auto"/>
              <w:bottom w:val="single" w:sz="4" w:space="0" w:color="auto"/>
              <w:right w:val="single" w:sz="4" w:space="0" w:color="auto"/>
            </w:tcBorders>
            <w:hideMark/>
          </w:tcPr>
          <w:p w14:paraId="470CC18A"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ОК 01, ОК 02,</w:t>
            </w:r>
          </w:p>
          <w:p w14:paraId="4F6998E8"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lastRenderedPageBreak/>
              <w:t>ОК 04, ОК 05,</w:t>
            </w:r>
          </w:p>
          <w:p w14:paraId="211BEAF4"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ОК 07, ОК 09,</w:t>
            </w:r>
          </w:p>
          <w:p w14:paraId="471150FB" w14:textId="77777777" w:rsidR="00613F1E" w:rsidRPr="002253AF" w:rsidRDefault="00613F1E">
            <w:pPr>
              <w:spacing w:after="0" w:line="240" w:lineRule="auto"/>
              <w:jc w:val="center"/>
              <w:rPr>
                <w:rFonts w:ascii="Times New Roman" w:hAnsi="Times New Roman"/>
                <w:b/>
                <w:bCs/>
                <w:lang w:eastAsia="en-US"/>
              </w:rPr>
            </w:pPr>
            <w:r w:rsidRPr="002253AF">
              <w:rPr>
                <w:rFonts w:ascii="Times New Roman" w:hAnsi="Times New Roman"/>
                <w:sz w:val="24"/>
                <w:szCs w:val="24"/>
              </w:rPr>
              <w:t>ПК 1.1, ПК 1.2, ПК 2.3, ПК 3.1, ПК 3.2, ПК 4.1</w:t>
            </w:r>
          </w:p>
        </w:tc>
      </w:tr>
      <w:tr w:rsidR="00F75D80" w:rsidRPr="002253AF" w14:paraId="386AB80E" w14:textId="77777777" w:rsidTr="00AA67C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6CBA93" w14:textId="77777777" w:rsidR="00F75D80" w:rsidRPr="002253AF" w:rsidRDefault="00F75D80">
            <w:pPr>
              <w:spacing w:after="0" w:line="240" w:lineRule="auto"/>
              <w:rPr>
                <w:rFonts w:ascii="Times New Roman" w:hAnsi="Times New Roman"/>
                <w:b/>
                <w:bCs/>
                <w:sz w:val="24"/>
                <w:szCs w:val="24"/>
                <w:lang w:eastAsia="en-US"/>
              </w:rPr>
            </w:pPr>
          </w:p>
        </w:tc>
        <w:tc>
          <w:tcPr>
            <w:tcW w:w="2776" w:type="pct"/>
            <w:tcBorders>
              <w:top w:val="single" w:sz="4" w:space="0" w:color="auto"/>
              <w:left w:val="single" w:sz="4" w:space="0" w:color="auto"/>
              <w:bottom w:val="single" w:sz="4" w:space="0" w:color="auto"/>
              <w:right w:val="single" w:sz="4" w:space="0" w:color="auto"/>
            </w:tcBorders>
            <w:hideMark/>
          </w:tcPr>
          <w:p w14:paraId="493E77BD" w14:textId="77777777" w:rsidR="00F75D80" w:rsidRPr="002253AF" w:rsidRDefault="00F75D80">
            <w:pPr>
              <w:autoSpaceDE w:val="0"/>
              <w:autoSpaceDN w:val="0"/>
              <w:adjustRightInd w:val="0"/>
              <w:spacing w:after="0" w:line="240" w:lineRule="auto"/>
              <w:jc w:val="both"/>
              <w:rPr>
                <w:rFonts w:ascii="Times New Roman" w:hAnsi="Times New Roman"/>
                <w:sz w:val="24"/>
                <w:szCs w:val="24"/>
                <w:lang w:eastAsia="en-US"/>
              </w:rPr>
            </w:pPr>
            <w:r w:rsidRPr="002253AF">
              <w:rPr>
                <w:rFonts w:ascii="Times New Roman" w:hAnsi="Times New Roman"/>
                <w:sz w:val="24"/>
                <w:szCs w:val="24"/>
                <w:lang w:eastAsia="en-US"/>
              </w:rPr>
              <w:t>1.Источники питания сварочной дуги. Классификация.  Динамические характеристики. Требования к источникам питания. Классификация источников в зависимости от рода тока. Крутопадающая, пологопадающая и жесткая вольт -амперные характеристики. Длина дуги.</w:t>
            </w:r>
          </w:p>
        </w:tc>
        <w:tc>
          <w:tcPr>
            <w:tcW w:w="637" w:type="pct"/>
            <w:vMerge w:val="restart"/>
            <w:tcBorders>
              <w:top w:val="single" w:sz="4" w:space="0" w:color="auto"/>
              <w:left w:val="single" w:sz="4" w:space="0" w:color="auto"/>
              <w:right w:val="single" w:sz="4" w:space="0" w:color="auto"/>
            </w:tcBorders>
            <w:vAlign w:val="center"/>
            <w:hideMark/>
          </w:tcPr>
          <w:p w14:paraId="7C845B6F" w14:textId="77777777" w:rsidR="00F75D80" w:rsidRPr="00F75D80" w:rsidRDefault="00F75D80" w:rsidP="00F75D80">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B49FFD" w14:textId="77777777" w:rsidR="00F75D80" w:rsidRPr="002253AF" w:rsidRDefault="00F75D80">
            <w:pPr>
              <w:spacing w:after="0" w:line="240" w:lineRule="auto"/>
              <w:rPr>
                <w:rFonts w:ascii="Times New Roman" w:hAnsi="Times New Roman"/>
                <w:b/>
                <w:bCs/>
                <w:lang w:eastAsia="en-US"/>
              </w:rPr>
            </w:pPr>
          </w:p>
        </w:tc>
      </w:tr>
      <w:tr w:rsidR="00F75D80" w:rsidRPr="002253AF" w14:paraId="62EB95B8" w14:textId="77777777" w:rsidTr="00AA67C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23B066" w14:textId="77777777" w:rsidR="00F75D80" w:rsidRPr="002253AF" w:rsidRDefault="00F75D80">
            <w:pPr>
              <w:spacing w:after="0" w:line="240" w:lineRule="auto"/>
              <w:rPr>
                <w:rFonts w:ascii="Times New Roman" w:hAnsi="Times New Roman"/>
                <w:b/>
                <w:bCs/>
                <w:sz w:val="24"/>
                <w:szCs w:val="24"/>
                <w:lang w:eastAsia="en-US"/>
              </w:rPr>
            </w:pPr>
          </w:p>
        </w:tc>
        <w:tc>
          <w:tcPr>
            <w:tcW w:w="2776" w:type="pct"/>
            <w:tcBorders>
              <w:top w:val="single" w:sz="4" w:space="0" w:color="auto"/>
              <w:left w:val="single" w:sz="4" w:space="0" w:color="auto"/>
              <w:bottom w:val="single" w:sz="4" w:space="0" w:color="auto"/>
              <w:right w:val="single" w:sz="4" w:space="0" w:color="auto"/>
            </w:tcBorders>
            <w:hideMark/>
          </w:tcPr>
          <w:p w14:paraId="0133258E" w14:textId="77777777" w:rsidR="00F75D80" w:rsidRPr="002253AF" w:rsidRDefault="00F75D80">
            <w:pPr>
              <w:spacing w:after="0" w:line="240" w:lineRule="auto"/>
              <w:jc w:val="both"/>
              <w:rPr>
                <w:rFonts w:ascii="Times New Roman" w:hAnsi="Times New Roman"/>
                <w:sz w:val="24"/>
                <w:szCs w:val="24"/>
                <w:lang w:eastAsia="en-US"/>
              </w:rPr>
            </w:pPr>
            <w:r w:rsidRPr="002253AF">
              <w:rPr>
                <w:rFonts w:ascii="Times New Roman" w:hAnsi="Times New Roman"/>
                <w:sz w:val="24"/>
                <w:szCs w:val="24"/>
                <w:lang w:eastAsia="en-US"/>
              </w:rPr>
              <w:t>2. Источники питания переменным током. Трансформаторы. Принцип действия, устройство. Основные типы сварочных трансформаторов. Трансформаторы с нормальным маг</w:t>
            </w:r>
            <w:r w:rsidRPr="002253AF">
              <w:rPr>
                <w:rFonts w:ascii="Times New Roman" w:hAnsi="Times New Roman"/>
                <w:sz w:val="24"/>
                <w:szCs w:val="24"/>
                <w:lang w:eastAsia="en-US"/>
              </w:rPr>
              <w:softHyphen/>
              <w:t>нитным рассеянием и реактивной катушкой — дросселем, с уве</w:t>
            </w:r>
            <w:r w:rsidRPr="002253AF">
              <w:rPr>
                <w:rFonts w:ascii="Times New Roman" w:hAnsi="Times New Roman"/>
                <w:sz w:val="24"/>
                <w:szCs w:val="24"/>
                <w:lang w:eastAsia="en-US"/>
              </w:rPr>
              <w:softHyphen/>
              <w:t>личенным магнитным рассеянием (с раздвижными обмотками, с подвижными магнитными шунтами, с управляемыми магнитными шунтами)</w:t>
            </w:r>
          </w:p>
          <w:p w14:paraId="22346CAA" w14:textId="77777777" w:rsidR="00F75D80" w:rsidRPr="002253AF" w:rsidRDefault="00F75D80">
            <w:pPr>
              <w:spacing w:after="0" w:line="240" w:lineRule="auto"/>
              <w:jc w:val="both"/>
              <w:rPr>
                <w:rFonts w:ascii="Times New Roman" w:hAnsi="Times New Roman"/>
                <w:sz w:val="24"/>
                <w:szCs w:val="24"/>
                <w:lang w:eastAsia="en-US"/>
              </w:rPr>
            </w:pPr>
            <w:r w:rsidRPr="002253AF">
              <w:rPr>
                <w:rFonts w:ascii="Times New Roman" w:hAnsi="Times New Roman"/>
                <w:sz w:val="24"/>
                <w:szCs w:val="24"/>
                <w:lang w:eastAsia="en-US"/>
              </w:rPr>
              <w:t>Трехфазные трансформаторы. Принцип действия, устройство, применение</w:t>
            </w:r>
          </w:p>
        </w:tc>
        <w:tc>
          <w:tcPr>
            <w:tcW w:w="637" w:type="pct"/>
            <w:vMerge/>
            <w:tcBorders>
              <w:left w:val="single" w:sz="4" w:space="0" w:color="auto"/>
              <w:right w:val="single" w:sz="4" w:space="0" w:color="auto"/>
            </w:tcBorders>
            <w:hideMark/>
          </w:tcPr>
          <w:p w14:paraId="50397273" w14:textId="77777777" w:rsidR="00F75D80" w:rsidRPr="00F75D80" w:rsidRDefault="00F75D80" w:rsidP="00DD15EB">
            <w:pPr>
              <w:spacing w:after="0" w:line="240" w:lineRule="auto"/>
              <w:jc w:val="center"/>
              <w:rPr>
                <w:rFonts w:ascii="Times New Roman" w:hAnsi="Times New Roman"/>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E89010" w14:textId="77777777" w:rsidR="00F75D80" w:rsidRPr="002253AF" w:rsidRDefault="00F75D80">
            <w:pPr>
              <w:spacing w:after="0" w:line="240" w:lineRule="auto"/>
              <w:rPr>
                <w:rFonts w:ascii="Times New Roman" w:hAnsi="Times New Roman"/>
                <w:b/>
                <w:bCs/>
                <w:lang w:eastAsia="en-US"/>
              </w:rPr>
            </w:pPr>
          </w:p>
        </w:tc>
      </w:tr>
      <w:tr w:rsidR="00F75D80" w:rsidRPr="002253AF" w14:paraId="653E3A54" w14:textId="77777777" w:rsidTr="00AA67C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DBA0DE" w14:textId="77777777" w:rsidR="00F75D80" w:rsidRPr="002253AF" w:rsidRDefault="00F75D80">
            <w:pPr>
              <w:spacing w:after="0" w:line="240" w:lineRule="auto"/>
              <w:rPr>
                <w:rFonts w:ascii="Times New Roman" w:hAnsi="Times New Roman"/>
                <w:b/>
                <w:bCs/>
                <w:sz w:val="24"/>
                <w:szCs w:val="24"/>
                <w:lang w:eastAsia="en-US"/>
              </w:rPr>
            </w:pPr>
          </w:p>
        </w:tc>
        <w:tc>
          <w:tcPr>
            <w:tcW w:w="2776" w:type="pct"/>
            <w:tcBorders>
              <w:top w:val="single" w:sz="4" w:space="0" w:color="auto"/>
              <w:left w:val="single" w:sz="4" w:space="0" w:color="auto"/>
              <w:bottom w:val="single" w:sz="4" w:space="0" w:color="auto"/>
              <w:right w:val="single" w:sz="4" w:space="0" w:color="auto"/>
            </w:tcBorders>
            <w:hideMark/>
          </w:tcPr>
          <w:p w14:paraId="3EB72324" w14:textId="77777777" w:rsidR="00F75D80" w:rsidRPr="002253AF" w:rsidRDefault="00F75D80">
            <w:pPr>
              <w:spacing w:after="0" w:line="240" w:lineRule="auto"/>
              <w:jc w:val="both"/>
              <w:rPr>
                <w:rFonts w:ascii="Times New Roman" w:hAnsi="Times New Roman"/>
                <w:sz w:val="24"/>
                <w:szCs w:val="24"/>
                <w:lang w:eastAsia="en-US"/>
              </w:rPr>
            </w:pPr>
            <w:r w:rsidRPr="002253AF">
              <w:rPr>
                <w:rFonts w:ascii="Times New Roman" w:hAnsi="Times New Roman"/>
                <w:sz w:val="24"/>
                <w:szCs w:val="24"/>
                <w:lang w:eastAsia="en-US"/>
              </w:rPr>
              <w:t>3. Источники питания постоянным током. Выпрямители. Принцип действия, устройство. Выпрямление переменного тока по направлению. Диоды (вентили) – назначение, особенности, диодный мост, принцип выпрямления переменного тока. Однополупериодное и двухполупериодное выпрямление. Пульсирующий ток.</w:t>
            </w:r>
          </w:p>
        </w:tc>
        <w:tc>
          <w:tcPr>
            <w:tcW w:w="637" w:type="pct"/>
            <w:vMerge/>
            <w:tcBorders>
              <w:left w:val="single" w:sz="4" w:space="0" w:color="auto"/>
              <w:right w:val="single" w:sz="4" w:space="0" w:color="auto"/>
            </w:tcBorders>
            <w:hideMark/>
          </w:tcPr>
          <w:p w14:paraId="12CBE24B" w14:textId="77777777" w:rsidR="00F75D80" w:rsidRPr="00F75D80" w:rsidRDefault="00F75D80" w:rsidP="00DD15EB">
            <w:pPr>
              <w:spacing w:after="0" w:line="240" w:lineRule="auto"/>
              <w:jc w:val="center"/>
              <w:rPr>
                <w:rFonts w:ascii="Times New Roman" w:hAnsi="Times New Roman"/>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B502EE" w14:textId="77777777" w:rsidR="00F75D80" w:rsidRPr="002253AF" w:rsidRDefault="00F75D80">
            <w:pPr>
              <w:spacing w:after="0" w:line="240" w:lineRule="auto"/>
              <w:rPr>
                <w:rFonts w:ascii="Times New Roman" w:hAnsi="Times New Roman"/>
                <w:b/>
                <w:bCs/>
                <w:lang w:eastAsia="en-US"/>
              </w:rPr>
            </w:pPr>
          </w:p>
        </w:tc>
      </w:tr>
      <w:tr w:rsidR="00F75D80" w:rsidRPr="002253AF" w14:paraId="4E814F78" w14:textId="77777777" w:rsidTr="00AA67C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508880" w14:textId="77777777" w:rsidR="00F75D80" w:rsidRPr="002253AF" w:rsidRDefault="00F75D80">
            <w:pPr>
              <w:spacing w:after="0" w:line="240" w:lineRule="auto"/>
              <w:rPr>
                <w:rFonts w:ascii="Times New Roman" w:hAnsi="Times New Roman"/>
                <w:b/>
                <w:bCs/>
                <w:sz w:val="24"/>
                <w:szCs w:val="24"/>
                <w:lang w:eastAsia="en-US"/>
              </w:rPr>
            </w:pPr>
          </w:p>
        </w:tc>
        <w:tc>
          <w:tcPr>
            <w:tcW w:w="2776" w:type="pct"/>
            <w:tcBorders>
              <w:top w:val="single" w:sz="4" w:space="0" w:color="auto"/>
              <w:left w:val="single" w:sz="4" w:space="0" w:color="auto"/>
              <w:bottom w:val="single" w:sz="4" w:space="0" w:color="auto"/>
              <w:right w:val="single" w:sz="4" w:space="0" w:color="auto"/>
            </w:tcBorders>
            <w:hideMark/>
          </w:tcPr>
          <w:p w14:paraId="6F916420" w14:textId="77777777" w:rsidR="00F75D80" w:rsidRPr="002253AF" w:rsidRDefault="00F75D80">
            <w:pPr>
              <w:spacing w:after="0" w:line="240" w:lineRule="auto"/>
              <w:jc w:val="both"/>
              <w:rPr>
                <w:rFonts w:ascii="Times New Roman" w:hAnsi="Times New Roman"/>
                <w:sz w:val="24"/>
                <w:szCs w:val="24"/>
                <w:lang w:eastAsia="en-US"/>
              </w:rPr>
            </w:pPr>
            <w:r w:rsidRPr="002253AF">
              <w:rPr>
                <w:rFonts w:ascii="Times New Roman" w:hAnsi="Times New Roman"/>
                <w:sz w:val="24"/>
                <w:szCs w:val="24"/>
                <w:lang w:eastAsia="en-US"/>
              </w:rPr>
              <w:t>4. Генераторы постоянного тока. Принцип действия, устройство.</w:t>
            </w:r>
          </w:p>
          <w:p w14:paraId="37BB005C" w14:textId="77777777" w:rsidR="00F75D80" w:rsidRPr="002253AF" w:rsidRDefault="00F75D80">
            <w:pPr>
              <w:autoSpaceDE w:val="0"/>
              <w:autoSpaceDN w:val="0"/>
              <w:adjustRightInd w:val="0"/>
              <w:spacing w:after="0" w:line="240" w:lineRule="auto"/>
              <w:jc w:val="both"/>
              <w:rPr>
                <w:rFonts w:ascii="Times New Roman" w:hAnsi="Times New Roman"/>
                <w:sz w:val="24"/>
                <w:szCs w:val="24"/>
                <w:lang w:eastAsia="en-US"/>
              </w:rPr>
            </w:pPr>
            <w:r w:rsidRPr="002253AF">
              <w:rPr>
                <w:rStyle w:val="apple-style-span"/>
                <w:sz w:val="24"/>
                <w:szCs w:val="24"/>
                <w:lang w:eastAsia="en-US"/>
              </w:rPr>
              <w:t>Устройство, принцип действия, характеристики, эксплуатация, КПД.</w:t>
            </w:r>
          </w:p>
        </w:tc>
        <w:tc>
          <w:tcPr>
            <w:tcW w:w="637" w:type="pct"/>
            <w:vMerge/>
            <w:tcBorders>
              <w:left w:val="single" w:sz="4" w:space="0" w:color="auto"/>
              <w:bottom w:val="single" w:sz="4" w:space="0" w:color="auto"/>
              <w:right w:val="single" w:sz="4" w:space="0" w:color="auto"/>
            </w:tcBorders>
            <w:hideMark/>
          </w:tcPr>
          <w:p w14:paraId="1C099015" w14:textId="77777777" w:rsidR="00F75D80" w:rsidRPr="00F75D80" w:rsidRDefault="00F75D80">
            <w:pPr>
              <w:spacing w:after="0" w:line="240" w:lineRule="auto"/>
              <w:jc w:val="center"/>
              <w:rPr>
                <w:rFonts w:ascii="Times New Roman" w:hAnsi="Times New Roman"/>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E9341F" w14:textId="77777777" w:rsidR="00F75D80" w:rsidRPr="002253AF" w:rsidRDefault="00F75D80">
            <w:pPr>
              <w:spacing w:after="0" w:line="240" w:lineRule="auto"/>
              <w:rPr>
                <w:rFonts w:ascii="Times New Roman" w:hAnsi="Times New Roman"/>
                <w:b/>
                <w:bCs/>
                <w:lang w:eastAsia="en-US"/>
              </w:rPr>
            </w:pPr>
          </w:p>
        </w:tc>
      </w:tr>
      <w:tr w:rsidR="00613F1E" w:rsidRPr="002253AF" w14:paraId="6CEF52A9" w14:textId="77777777" w:rsidTr="00AA67C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D29000" w14:textId="77777777" w:rsidR="00613F1E" w:rsidRPr="002253AF" w:rsidRDefault="00613F1E">
            <w:pPr>
              <w:spacing w:after="0" w:line="240" w:lineRule="auto"/>
              <w:rPr>
                <w:rFonts w:ascii="Times New Roman" w:hAnsi="Times New Roman"/>
                <w:b/>
                <w:bCs/>
                <w:sz w:val="24"/>
                <w:szCs w:val="24"/>
                <w:lang w:eastAsia="en-US"/>
              </w:rPr>
            </w:pPr>
          </w:p>
        </w:tc>
        <w:tc>
          <w:tcPr>
            <w:tcW w:w="2776" w:type="pct"/>
            <w:tcBorders>
              <w:top w:val="single" w:sz="4" w:space="0" w:color="auto"/>
              <w:left w:val="single" w:sz="4" w:space="0" w:color="auto"/>
              <w:bottom w:val="single" w:sz="4" w:space="0" w:color="auto"/>
              <w:right w:val="single" w:sz="4" w:space="0" w:color="auto"/>
            </w:tcBorders>
            <w:hideMark/>
          </w:tcPr>
          <w:p w14:paraId="15EB2EF0" w14:textId="77777777" w:rsidR="00613F1E" w:rsidRPr="002253AF" w:rsidRDefault="00613F1E">
            <w:pPr>
              <w:spacing w:after="0" w:line="240" w:lineRule="auto"/>
              <w:rPr>
                <w:rFonts w:ascii="Times New Roman" w:hAnsi="Times New Roman"/>
                <w:b/>
                <w:sz w:val="24"/>
                <w:szCs w:val="24"/>
                <w:lang w:eastAsia="en-US"/>
              </w:rPr>
            </w:pPr>
            <w:r w:rsidRPr="002253AF">
              <w:rPr>
                <w:rFonts w:ascii="Times New Roman" w:hAnsi="Times New Roman"/>
                <w:b/>
                <w:bCs/>
                <w:sz w:val="24"/>
                <w:szCs w:val="24"/>
                <w:lang w:eastAsia="en-US"/>
              </w:rPr>
              <w:t>В том числе практических   занятий</w:t>
            </w:r>
          </w:p>
        </w:tc>
        <w:tc>
          <w:tcPr>
            <w:tcW w:w="637" w:type="pct"/>
            <w:tcBorders>
              <w:top w:val="single" w:sz="4" w:space="0" w:color="auto"/>
              <w:left w:val="single" w:sz="4" w:space="0" w:color="auto"/>
              <w:bottom w:val="single" w:sz="4" w:space="0" w:color="auto"/>
              <w:right w:val="single" w:sz="4" w:space="0" w:color="auto"/>
            </w:tcBorders>
            <w:vAlign w:val="center"/>
            <w:hideMark/>
          </w:tcPr>
          <w:p w14:paraId="7A7465FB" w14:textId="77777777" w:rsidR="00613F1E" w:rsidRPr="002253AF" w:rsidRDefault="00613F1E">
            <w:pPr>
              <w:spacing w:after="0" w:line="240" w:lineRule="auto"/>
              <w:jc w:val="center"/>
              <w:rPr>
                <w:rFonts w:ascii="Times New Roman" w:hAnsi="Times New Roman"/>
                <w:b/>
                <w:bCs/>
                <w:sz w:val="24"/>
                <w:szCs w:val="24"/>
                <w:lang w:eastAsia="en-US"/>
              </w:rPr>
            </w:pPr>
            <w:r w:rsidRPr="002253AF">
              <w:rPr>
                <w:rFonts w:ascii="Times New Roman" w:hAnsi="Times New Roman"/>
                <w:b/>
                <w:bCs/>
                <w:sz w:val="24"/>
                <w:szCs w:val="24"/>
                <w:lang w:eastAsia="en-US"/>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79423F" w14:textId="77777777" w:rsidR="00613F1E" w:rsidRPr="002253AF" w:rsidRDefault="00613F1E">
            <w:pPr>
              <w:spacing w:after="0" w:line="240" w:lineRule="auto"/>
              <w:rPr>
                <w:rFonts w:ascii="Times New Roman" w:hAnsi="Times New Roman"/>
                <w:b/>
                <w:bCs/>
                <w:lang w:eastAsia="en-US"/>
              </w:rPr>
            </w:pPr>
          </w:p>
        </w:tc>
      </w:tr>
      <w:tr w:rsidR="00613F1E" w:rsidRPr="002253AF" w14:paraId="780FC9CB" w14:textId="77777777" w:rsidTr="00AA67C0">
        <w:trPr>
          <w:trHeight w:val="5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430D30" w14:textId="77777777" w:rsidR="00613F1E" w:rsidRPr="002253AF" w:rsidRDefault="00613F1E">
            <w:pPr>
              <w:spacing w:after="0" w:line="240" w:lineRule="auto"/>
              <w:rPr>
                <w:rFonts w:ascii="Times New Roman" w:hAnsi="Times New Roman"/>
                <w:b/>
                <w:bCs/>
                <w:sz w:val="24"/>
                <w:szCs w:val="24"/>
                <w:lang w:eastAsia="en-US"/>
              </w:rPr>
            </w:pPr>
          </w:p>
        </w:tc>
        <w:tc>
          <w:tcPr>
            <w:tcW w:w="2776" w:type="pct"/>
            <w:tcBorders>
              <w:top w:val="single" w:sz="4" w:space="0" w:color="auto"/>
              <w:left w:val="single" w:sz="4" w:space="0" w:color="auto"/>
              <w:bottom w:val="single" w:sz="4" w:space="0" w:color="auto"/>
              <w:right w:val="single" w:sz="4" w:space="0" w:color="auto"/>
            </w:tcBorders>
            <w:hideMark/>
          </w:tcPr>
          <w:p w14:paraId="0B5DC494" w14:textId="77777777" w:rsidR="00613F1E" w:rsidRPr="002253AF" w:rsidRDefault="00613F1E">
            <w:pPr>
              <w:spacing w:after="0" w:line="240" w:lineRule="auto"/>
              <w:jc w:val="both"/>
              <w:rPr>
                <w:rFonts w:ascii="Times New Roman" w:hAnsi="Times New Roman"/>
                <w:b/>
                <w:sz w:val="24"/>
                <w:szCs w:val="24"/>
                <w:lang w:eastAsia="en-US"/>
              </w:rPr>
            </w:pPr>
            <w:r w:rsidRPr="002253AF">
              <w:rPr>
                <w:rFonts w:ascii="Times New Roman" w:hAnsi="Times New Roman"/>
                <w:b/>
                <w:sz w:val="24"/>
                <w:szCs w:val="24"/>
                <w:lang w:eastAsia="en-US"/>
              </w:rPr>
              <w:t>Практическая работа 1</w:t>
            </w:r>
            <w:r w:rsidRPr="002253AF">
              <w:rPr>
                <w:rFonts w:ascii="Times New Roman" w:hAnsi="Times New Roman"/>
                <w:sz w:val="24"/>
                <w:szCs w:val="24"/>
                <w:lang w:eastAsia="en-US"/>
              </w:rPr>
              <w:t xml:space="preserve">. Устройство и технические характеристики сварочных трансформаторов. </w:t>
            </w:r>
            <w:r w:rsidRPr="002253AF">
              <w:rPr>
                <w:rFonts w:ascii="Times New Roman" w:hAnsi="Times New Roman"/>
                <w:bCs/>
                <w:sz w:val="24"/>
                <w:szCs w:val="24"/>
                <w:lang w:eastAsia="en-US"/>
              </w:rPr>
              <w:t>Выбор трансформаторов для разных способов сварки по их техническим характеристикам.</w:t>
            </w:r>
          </w:p>
        </w:tc>
        <w:tc>
          <w:tcPr>
            <w:tcW w:w="637" w:type="pct"/>
            <w:tcBorders>
              <w:top w:val="single" w:sz="4" w:space="0" w:color="auto"/>
              <w:left w:val="single" w:sz="4" w:space="0" w:color="auto"/>
              <w:bottom w:val="single" w:sz="4" w:space="0" w:color="auto"/>
              <w:right w:val="single" w:sz="4" w:space="0" w:color="auto"/>
            </w:tcBorders>
            <w:vAlign w:val="center"/>
            <w:hideMark/>
          </w:tcPr>
          <w:p w14:paraId="274B28F3" w14:textId="77777777" w:rsidR="00613F1E" w:rsidRPr="00F75D80" w:rsidRDefault="00613F1E" w:rsidP="00F75D80">
            <w:pPr>
              <w:spacing w:after="0" w:line="240" w:lineRule="auto"/>
              <w:rPr>
                <w:rFonts w:ascii="Times New Roman" w:hAnsi="Times New Roman"/>
                <w:bCs/>
                <w:sz w:val="24"/>
                <w:szCs w:val="24"/>
                <w:lang w:eastAsia="en-US"/>
              </w:rPr>
            </w:pPr>
            <w:r w:rsidRPr="00F75D80">
              <w:rPr>
                <w:rFonts w:ascii="Times New Roman" w:hAnsi="Times New Roman"/>
                <w:bCs/>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6EBB30" w14:textId="77777777" w:rsidR="00613F1E" w:rsidRPr="002253AF" w:rsidRDefault="00613F1E">
            <w:pPr>
              <w:spacing w:after="0" w:line="240" w:lineRule="auto"/>
              <w:rPr>
                <w:rFonts w:ascii="Times New Roman" w:hAnsi="Times New Roman"/>
                <w:b/>
                <w:bCs/>
                <w:lang w:eastAsia="en-US"/>
              </w:rPr>
            </w:pPr>
          </w:p>
        </w:tc>
      </w:tr>
      <w:tr w:rsidR="00613F1E" w:rsidRPr="002253AF" w14:paraId="6C0E048B" w14:textId="77777777" w:rsidTr="00AA67C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BD7B24" w14:textId="77777777" w:rsidR="00613F1E" w:rsidRPr="002253AF" w:rsidRDefault="00613F1E">
            <w:pPr>
              <w:spacing w:after="0" w:line="240" w:lineRule="auto"/>
              <w:rPr>
                <w:rFonts w:ascii="Times New Roman" w:hAnsi="Times New Roman"/>
                <w:b/>
                <w:bCs/>
                <w:sz w:val="24"/>
                <w:szCs w:val="24"/>
                <w:lang w:eastAsia="en-US"/>
              </w:rPr>
            </w:pPr>
          </w:p>
        </w:tc>
        <w:tc>
          <w:tcPr>
            <w:tcW w:w="2776" w:type="pct"/>
            <w:tcBorders>
              <w:top w:val="single" w:sz="4" w:space="0" w:color="auto"/>
              <w:left w:val="single" w:sz="4" w:space="0" w:color="auto"/>
              <w:bottom w:val="single" w:sz="4" w:space="0" w:color="auto"/>
              <w:right w:val="single" w:sz="4" w:space="0" w:color="auto"/>
            </w:tcBorders>
            <w:hideMark/>
          </w:tcPr>
          <w:p w14:paraId="5029DA6F" w14:textId="77777777" w:rsidR="00613F1E" w:rsidRPr="002253AF" w:rsidRDefault="00613F1E">
            <w:pPr>
              <w:spacing w:after="0" w:line="240" w:lineRule="auto"/>
              <w:jc w:val="both"/>
              <w:rPr>
                <w:rFonts w:ascii="Times New Roman" w:hAnsi="Times New Roman"/>
                <w:sz w:val="24"/>
                <w:szCs w:val="24"/>
                <w:lang w:eastAsia="en-US"/>
              </w:rPr>
            </w:pPr>
            <w:r w:rsidRPr="002253AF">
              <w:rPr>
                <w:rFonts w:ascii="Times New Roman" w:hAnsi="Times New Roman"/>
                <w:b/>
                <w:sz w:val="24"/>
                <w:szCs w:val="24"/>
                <w:lang w:eastAsia="en-US"/>
              </w:rPr>
              <w:t>Практическая работа 2.</w:t>
            </w:r>
            <w:r w:rsidRPr="002253AF">
              <w:rPr>
                <w:rFonts w:ascii="Times New Roman" w:hAnsi="Times New Roman"/>
                <w:sz w:val="24"/>
                <w:szCs w:val="24"/>
                <w:lang w:eastAsia="en-US"/>
              </w:rPr>
              <w:t xml:space="preserve"> Типы сварочных выпрямителей. Технические характеристики. </w:t>
            </w:r>
            <w:r w:rsidRPr="002253AF">
              <w:rPr>
                <w:rFonts w:ascii="Times New Roman" w:hAnsi="Times New Roman"/>
                <w:bCs/>
                <w:sz w:val="24"/>
                <w:szCs w:val="24"/>
                <w:lang w:eastAsia="en-US"/>
              </w:rPr>
              <w:t>Выбор сварочных выпрямителей для разных способов сварки по их техническим характеристикам</w:t>
            </w:r>
            <w:r w:rsidRPr="002253AF">
              <w:rPr>
                <w:rFonts w:ascii="Times New Roman" w:hAnsi="Times New Roman"/>
                <w:sz w:val="24"/>
                <w:szCs w:val="24"/>
                <w:lang w:eastAsia="en-US"/>
              </w:rPr>
              <w:t>.</w:t>
            </w:r>
          </w:p>
        </w:tc>
        <w:tc>
          <w:tcPr>
            <w:tcW w:w="637" w:type="pct"/>
            <w:tcBorders>
              <w:top w:val="single" w:sz="4" w:space="0" w:color="auto"/>
              <w:left w:val="single" w:sz="4" w:space="0" w:color="auto"/>
              <w:bottom w:val="single" w:sz="4" w:space="0" w:color="auto"/>
              <w:right w:val="single" w:sz="4" w:space="0" w:color="auto"/>
            </w:tcBorders>
            <w:vAlign w:val="center"/>
            <w:hideMark/>
          </w:tcPr>
          <w:p w14:paraId="70ADC3AA" w14:textId="77777777" w:rsidR="00613F1E" w:rsidRPr="00F75D80" w:rsidRDefault="00613F1E" w:rsidP="00F75D80">
            <w:pPr>
              <w:spacing w:after="0" w:line="240" w:lineRule="auto"/>
              <w:rPr>
                <w:rFonts w:ascii="Times New Roman" w:hAnsi="Times New Roman"/>
                <w:bCs/>
                <w:sz w:val="24"/>
                <w:szCs w:val="24"/>
                <w:lang w:eastAsia="en-US"/>
              </w:rPr>
            </w:pPr>
            <w:r w:rsidRPr="00F75D80">
              <w:rPr>
                <w:rFonts w:ascii="Times New Roman" w:hAnsi="Times New Roman"/>
                <w:bCs/>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384DD0" w14:textId="77777777" w:rsidR="00613F1E" w:rsidRPr="002253AF" w:rsidRDefault="00613F1E">
            <w:pPr>
              <w:spacing w:after="0" w:line="240" w:lineRule="auto"/>
              <w:rPr>
                <w:rFonts w:ascii="Times New Roman" w:hAnsi="Times New Roman"/>
                <w:b/>
                <w:bCs/>
                <w:lang w:eastAsia="en-US"/>
              </w:rPr>
            </w:pPr>
          </w:p>
        </w:tc>
      </w:tr>
      <w:tr w:rsidR="00613F1E" w:rsidRPr="002253AF" w14:paraId="5D2DF6BA" w14:textId="77777777" w:rsidTr="00AA67C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D13C7C" w14:textId="77777777" w:rsidR="00613F1E" w:rsidRPr="002253AF" w:rsidRDefault="00613F1E">
            <w:pPr>
              <w:spacing w:after="0" w:line="240" w:lineRule="auto"/>
              <w:rPr>
                <w:rFonts w:ascii="Times New Roman" w:hAnsi="Times New Roman"/>
                <w:b/>
                <w:bCs/>
                <w:sz w:val="24"/>
                <w:szCs w:val="24"/>
                <w:lang w:eastAsia="en-US"/>
              </w:rPr>
            </w:pPr>
          </w:p>
        </w:tc>
        <w:tc>
          <w:tcPr>
            <w:tcW w:w="2776" w:type="pct"/>
            <w:tcBorders>
              <w:top w:val="single" w:sz="4" w:space="0" w:color="auto"/>
              <w:left w:val="single" w:sz="4" w:space="0" w:color="auto"/>
              <w:bottom w:val="single" w:sz="4" w:space="0" w:color="auto"/>
              <w:right w:val="single" w:sz="4" w:space="0" w:color="auto"/>
            </w:tcBorders>
            <w:hideMark/>
          </w:tcPr>
          <w:p w14:paraId="260A41C8" w14:textId="77777777" w:rsidR="00613F1E" w:rsidRPr="002253AF" w:rsidRDefault="00613F1E">
            <w:pPr>
              <w:pStyle w:val="affffff1"/>
              <w:spacing w:line="254" w:lineRule="auto"/>
              <w:jc w:val="both"/>
              <w:rPr>
                <w:rFonts w:ascii="Times New Roman" w:hAnsi="Times New Roman" w:cs="Times New Roman"/>
                <w:sz w:val="24"/>
                <w:szCs w:val="24"/>
              </w:rPr>
            </w:pPr>
            <w:r w:rsidRPr="002253AF">
              <w:rPr>
                <w:rFonts w:ascii="Times New Roman" w:hAnsi="Times New Roman" w:cs="Times New Roman"/>
                <w:b/>
                <w:sz w:val="24"/>
                <w:szCs w:val="24"/>
              </w:rPr>
              <w:t>Практическая работа 3.</w:t>
            </w:r>
            <w:r w:rsidRPr="002253AF">
              <w:rPr>
                <w:rFonts w:ascii="Times New Roman" w:hAnsi="Times New Roman" w:cs="Times New Roman"/>
                <w:sz w:val="24"/>
                <w:szCs w:val="24"/>
              </w:rPr>
              <w:t xml:space="preserve"> Исследование двигателя постоянного тока.</w:t>
            </w:r>
          </w:p>
        </w:tc>
        <w:tc>
          <w:tcPr>
            <w:tcW w:w="637" w:type="pct"/>
            <w:tcBorders>
              <w:top w:val="single" w:sz="4" w:space="0" w:color="auto"/>
              <w:left w:val="single" w:sz="4" w:space="0" w:color="auto"/>
              <w:bottom w:val="single" w:sz="4" w:space="0" w:color="auto"/>
              <w:right w:val="single" w:sz="4" w:space="0" w:color="auto"/>
            </w:tcBorders>
            <w:hideMark/>
          </w:tcPr>
          <w:p w14:paraId="728A5C50" w14:textId="77777777" w:rsidR="00613F1E" w:rsidRPr="002253AF" w:rsidRDefault="00613F1E">
            <w:pPr>
              <w:spacing w:after="0" w:line="240" w:lineRule="auto"/>
              <w:jc w:val="center"/>
              <w:rPr>
                <w:rFonts w:ascii="Times New Roman" w:hAnsi="Times New Roman"/>
                <w:b/>
                <w:bCs/>
                <w:sz w:val="24"/>
                <w:szCs w:val="24"/>
                <w:lang w:eastAsia="en-US"/>
              </w:rPr>
            </w:pPr>
            <w:r w:rsidRPr="002253AF">
              <w:rPr>
                <w:rFonts w:ascii="Times New Roman" w:hAnsi="Times New Roman"/>
                <w:b/>
                <w:bCs/>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044DEB" w14:textId="77777777" w:rsidR="00613F1E" w:rsidRPr="002253AF" w:rsidRDefault="00613F1E">
            <w:pPr>
              <w:spacing w:after="0" w:line="240" w:lineRule="auto"/>
              <w:rPr>
                <w:rFonts w:ascii="Times New Roman" w:hAnsi="Times New Roman"/>
                <w:b/>
                <w:bCs/>
                <w:lang w:eastAsia="en-US"/>
              </w:rPr>
            </w:pPr>
          </w:p>
        </w:tc>
      </w:tr>
      <w:tr w:rsidR="00613F1E" w:rsidRPr="002253AF" w14:paraId="0F531D53" w14:textId="77777777" w:rsidTr="00AA67C0">
        <w:trPr>
          <w:trHeight w:val="20"/>
        </w:trPr>
        <w:tc>
          <w:tcPr>
            <w:tcW w:w="947" w:type="pct"/>
            <w:tcBorders>
              <w:top w:val="single" w:sz="4" w:space="0" w:color="auto"/>
              <w:left w:val="single" w:sz="4" w:space="0" w:color="auto"/>
              <w:bottom w:val="single" w:sz="4" w:space="0" w:color="auto"/>
              <w:right w:val="single" w:sz="4" w:space="0" w:color="auto"/>
            </w:tcBorders>
          </w:tcPr>
          <w:p w14:paraId="475F2CEA" w14:textId="77777777" w:rsidR="00613F1E" w:rsidRPr="002253AF" w:rsidRDefault="00613F1E">
            <w:pPr>
              <w:spacing w:after="0" w:line="240" w:lineRule="auto"/>
              <w:rPr>
                <w:rFonts w:ascii="Times New Roman" w:hAnsi="Times New Roman"/>
                <w:b/>
                <w:bCs/>
                <w:sz w:val="24"/>
                <w:szCs w:val="24"/>
                <w:lang w:eastAsia="en-US"/>
              </w:rPr>
            </w:pPr>
          </w:p>
        </w:tc>
        <w:tc>
          <w:tcPr>
            <w:tcW w:w="2776" w:type="pct"/>
            <w:tcBorders>
              <w:top w:val="single" w:sz="4" w:space="0" w:color="auto"/>
              <w:left w:val="single" w:sz="4" w:space="0" w:color="auto"/>
              <w:bottom w:val="single" w:sz="4" w:space="0" w:color="auto"/>
              <w:right w:val="single" w:sz="4" w:space="0" w:color="auto"/>
            </w:tcBorders>
            <w:hideMark/>
          </w:tcPr>
          <w:p w14:paraId="294AE3B4" w14:textId="77777777" w:rsidR="00613F1E" w:rsidRPr="002253AF" w:rsidRDefault="00613F1E">
            <w:pPr>
              <w:pStyle w:val="affffff1"/>
              <w:spacing w:line="254" w:lineRule="auto"/>
              <w:jc w:val="both"/>
              <w:rPr>
                <w:rFonts w:ascii="Times New Roman" w:hAnsi="Times New Roman" w:cs="Times New Roman"/>
                <w:b/>
                <w:sz w:val="24"/>
                <w:szCs w:val="24"/>
              </w:rPr>
            </w:pPr>
            <w:r w:rsidRPr="002253AF">
              <w:rPr>
                <w:rFonts w:ascii="Times New Roman" w:hAnsi="Times New Roman" w:cs="Times New Roman"/>
                <w:b/>
                <w:bCs/>
                <w:sz w:val="24"/>
                <w:szCs w:val="24"/>
              </w:rPr>
              <w:t>Самостоятельная работа обучающихся</w:t>
            </w:r>
            <w:r w:rsidRPr="002253AF">
              <w:rPr>
                <w:rFonts w:ascii="Times New Roman" w:hAnsi="Times New Roman" w:cs="Times New Roman"/>
                <w:bCs/>
                <w:sz w:val="24"/>
                <w:szCs w:val="24"/>
              </w:rPr>
              <w:t>*</w:t>
            </w:r>
          </w:p>
        </w:tc>
        <w:tc>
          <w:tcPr>
            <w:tcW w:w="637" w:type="pct"/>
            <w:tcBorders>
              <w:top w:val="single" w:sz="4" w:space="0" w:color="auto"/>
              <w:left w:val="single" w:sz="4" w:space="0" w:color="auto"/>
              <w:bottom w:val="single" w:sz="4" w:space="0" w:color="auto"/>
              <w:right w:val="single" w:sz="4" w:space="0" w:color="auto"/>
            </w:tcBorders>
            <w:vAlign w:val="center"/>
            <w:hideMark/>
          </w:tcPr>
          <w:p w14:paraId="390E29F0" w14:textId="77777777" w:rsidR="00613F1E" w:rsidRPr="002253AF" w:rsidRDefault="00613F1E">
            <w:pPr>
              <w:spacing w:after="0" w:line="240" w:lineRule="auto"/>
              <w:jc w:val="center"/>
              <w:rPr>
                <w:rFonts w:ascii="Times New Roman" w:hAnsi="Times New Roman"/>
                <w:b/>
                <w:bCs/>
                <w:sz w:val="24"/>
                <w:szCs w:val="24"/>
                <w:lang w:eastAsia="en-US"/>
              </w:rPr>
            </w:pPr>
            <w:r w:rsidRPr="002253AF">
              <w:rPr>
                <w:rFonts w:ascii="Times New Roman" w:hAnsi="Times New Roman"/>
                <w:b/>
                <w:bCs/>
                <w:sz w:val="24"/>
                <w:szCs w:val="24"/>
                <w:lang w:eastAsia="en-US"/>
              </w:rPr>
              <w:t>-</w:t>
            </w:r>
          </w:p>
        </w:tc>
        <w:tc>
          <w:tcPr>
            <w:tcW w:w="640" w:type="pct"/>
            <w:tcBorders>
              <w:top w:val="single" w:sz="4" w:space="0" w:color="auto"/>
              <w:left w:val="single" w:sz="4" w:space="0" w:color="auto"/>
              <w:bottom w:val="single" w:sz="4" w:space="0" w:color="auto"/>
              <w:right w:val="single" w:sz="4" w:space="0" w:color="auto"/>
            </w:tcBorders>
          </w:tcPr>
          <w:p w14:paraId="6F6BA2D8" w14:textId="77777777" w:rsidR="00613F1E" w:rsidRPr="002253AF" w:rsidRDefault="00613F1E">
            <w:pPr>
              <w:spacing w:after="0" w:line="240" w:lineRule="auto"/>
              <w:jc w:val="center"/>
              <w:rPr>
                <w:rFonts w:ascii="Times New Roman" w:hAnsi="Times New Roman"/>
                <w:b/>
                <w:bCs/>
                <w:lang w:eastAsia="en-US"/>
              </w:rPr>
            </w:pPr>
          </w:p>
        </w:tc>
      </w:tr>
      <w:tr w:rsidR="00613F1E" w:rsidRPr="002253AF" w14:paraId="32C49F02" w14:textId="77777777" w:rsidTr="00AA67C0">
        <w:trPr>
          <w:trHeight w:val="20"/>
        </w:trPr>
        <w:tc>
          <w:tcPr>
            <w:tcW w:w="947" w:type="pct"/>
            <w:vMerge w:val="restart"/>
            <w:tcBorders>
              <w:top w:val="single" w:sz="4" w:space="0" w:color="auto"/>
              <w:left w:val="single" w:sz="4" w:space="0" w:color="auto"/>
              <w:bottom w:val="single" w:sz="4" w:space="0" w:color="auto"/>
              <w:right w:val="single" w:sz="4" w:space="0" w:color="auto"/>
            </w:tcBorders>
            <w:hideMark/>
          </w:tcPr>
          <w:p w14:paraId="0298BF84" w14:textId="77777777" w:rsidR="00613F1E" w:rsidRPr="002253AF" w:rsidRDefault="00613F1E">
            <w:pPr>
              <w:spacing w:after="0" w:line="240" w:lineRule="auto"/>
              <w:rPr>
                <w:rFonts w:ascii="Times New Roman" w:hAnsi="Times New Roman"/>
                <w:b/>
                <w:sz w:val="24"/>
                <w:szCs w:val="24"/>
                <w:lang w:eastAsia="en-US"/>
              </w:rPr>
            </w:pPr>
            <w:r w:rsidRPr="002253AF">
              <w:rPr>
                <w:rFonts w:ascii="Times New Roman" w:hAnsi="Times New Roman"/>
                <w:b/>
                <w:sz w:val="24"/>
                <w:szCs w:val="24"/>
                <w:lang w:eastAsia="en-US"/>
              </w:rPr>
              <w:t xml:space="preserve">Тема 5.  </w:t>
            </w:r>
          </w:p>
          <w:p w14:paraId="38F7CD92" w14:textId="77777777" w:rsidR="00613F1E" w:rsidRPr="002253AF" w:rsidRDefault="00613F1E">
            <w:pPr>
              <w:spacing w:after="0" w:line="240" w:lineRule="auto"/>
              <w:rPr>
                <w:rFonts w:ascii="Times New Roman" w:hAnsi="Times New Roman"/>
                <w:bCs/>
                <w:sz w:val="24"/>
                <w:szCs w:val="24"/>
                <w:lang w:eastAsia="en-US"/>
              </w:rPr>
            </w:pPr>
            <w:r w:rsidRPr="002253AF">
              <w:rPr>
                <w:rFonts w:ascii="Times New Roman" w:hAnsi="Times New Roman"/>
                <w:sz w:val="24"/>
                <w:szCs w:val="24"/>
                <w:lang w:eastAsia="en-US"/>
              </w:rPr>
              <w:t>Электроизмерительные приборы и электрические измерения</w:t>
            </w:r>
          </w:p>
        </w:tc>
        <w:tc>
          <w:tcPr>
            <w:tcW w:w="2776" w:type="pct"/>
            <w:tcBorders>
              <w:top w:val="single" w:sz="4" w:space="0" w:color="auto"/>
              <w:left w:val="single" w:sz="4" w:space="0" w:color="auto"/>
              <w:bottom w:val="single" w:sz="4" w:space="0" w:color="auto"/>
              <w:right w:val="single" w:sz="4" w:space="0" w:color="auto"/>
            </w:tcBorders>
            <w:hideMark/>
          </w:tcPr>
          <w:p w14:paraId="159630BD" w14:textId="77777777" w:rsidR="00613F1E" w:rsidRPr="002253AF" w:rsidRDefault="00613F1E">
            <w:pPr>
              <w:spacing w:after="0" w:line="240" w:lineRule="auto"/>
              <w:jc w:val="both"/>
              <w:rPr>
                <w:rFonts w:ascii="Times New Roman" w:hAnsi="Times New Roman"/>
                <w:b/>
                <w:sz w:val="24"/>
                <w:szCs w:val="24"/>
                <w:lang w:eastAsia="en-US"/>
              </w:rPr>
            </w:pPr>
            <w:r w:rsidRPr="002253AF">
              <w:rPr>
                <w:rFonts w:ascii="Times New Roman" w:hAnsi="Times New Roman"/>
                <w:b/>
                <w:sz w:val="24"/>
                <w:szCs w:val="24"/>
                <w:lang w:eastAsia="en-US"/>
              </w:rPr>
              <w:t>Содержание учебного материала</w:t>
            </w:r>
          </w:p>
        </w:tc>
        <w:tc>
          <w:tcPr>
            <w:tcW w:w="637" w:type="pct"/>
            <w:tcBorders>
              <w:top w:val="single" w:sz="4" w:space="0" w:color="auto"/>
              <w:left w:val="single" w:sz="4" w:space="0" w:color="auto"/>
              <w:bottom w:val="single" w:sz="4" w:space="0" w:color="auto"/>
              <w:right w:val="single" w:sz="4" w:space="0" w:color="auto"/>
            </w:tcBorders>
            <w:hideMark/>
          </w:tcPr>
          <w:p w14:paraId="3DD86CD8" w14:textId="77777777" w:rsidR="00613F1E" w:rsidRPr="002253AF" w:rsidRDefault="00613F1E">
            <w:pPr>
              <w:spacing w:after="0" w:line="240" w:lineRule="auto"/>
              <w:jc w:val="center"/>
              <w:rPr>
                <w:rFonts w:ascii="Times New Roman" w:hAnsi="Times New Roman"/>
                <w:b/>
                <w:bCs/>
                <w:sz w:val="24"/>
                <w:szCs w:val="24"/>
                <w:lang w:eastAsia="en-US"/>
              </w:rPr>
            </w:pPr>
            <w:r w:rsidRPr="002253AF">
              <w:rPr>
                <w:rFonts w:ascii="Times New Roman" w:hAnsi="Times New Roman"/>
                <w:b/>
                <w:bCs/>
                <w:sz w:val="24"/>
                <w:szCs w:val="24"/>
                <w:lang w:eastAsia="en-US"/>
              </w:rPr>
              <w:t>4</w:t>
            </w:r>
          </w:p>
        </w:tc>
        <w:tc>
          <w:tcPr>
            <w:tcW w:w="640" w:type="pct"/>
            <w:vMerge w:val="restart"/>
            <w:tcBorders>
              <w:top w:val="single" w:sz="4" w:space="0" w:color="auto"/>
              <w:left w:val="single" w:sz="4" w:space="0" w:color="auto"/>
              <w:bottom w:val="single" w:sz="4" w:space="0" w:color="auto"/>
              <w:right w:val="single" w:sz="4" w:space="0" w:color="auto"/>
            </w:tcBorders>
            <w:hideMark/>
          </w:tcPr>
          <w:p w14:paraId="32D47E6D"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ОК 01, ОК 02,</w:t>
            </w:r>
          </w:p>
          <w:p w14:paraId="1D02DAEA"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ОК 04, ОК 05,</w:t>
            </w:r>
          </w:p>
          <w:p w14:paraId="11950925"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ОК 07, ОК 09,</w:t>
            </w:r>
          </w:p>
          <w:p w14:paraId="1D8C8485" w14:textId="77777777" w:rsidR="00613F1E" w:rsidRPr="002253AF" w:rsidRDefault="00613F1E">
            <w:pPr>
              <w:spacing w:after="0" w:line="240" w:lineRule="auto"/>
              <w:jc w:val="center"/>
              <w:rPr>
                <w:rFonts w:ascii="Times New Roman" w:hAnsi="Times New Roman"/>
                <w:b/>
                <w:bCs/>
                <w:lang w:eastAsia="en-US"/>
              </w:rPr>
            </w:pPr>
            <w:r w:rsidRPr="002253AF">
              <w:rPr>
                <w:rFonts w:ascii="Times New Roman" w:hAnsi="Times New Roman"/>
                <w:sz w:val="24"/>
                <w:szCs w:val="24"/>
              </w:rPr>
              <w:lastRenderedPageBreak/>
              <w:t>ПК 1.1, ПК 1.2, ПК 2.3, ПК 3.1, ПК 3.2, ПК 4.1</w:t>
            </w:r>
          </w:p>
        </w:tc>
      </w:tr>
      <w:tr w:rsidR="00F75D80" w:rsidRPr="002253AF" w14:paraId="5F77DB94" w14:textId="77777777" w:rsidTr="00AA67C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14EE83" w14:textId="77777777" w:rsidR="00F75D80" w:rsidRPr="002253AF" w:rsidRDefault="00F75D80">
            <w:pPr>
              <w:spacing w:after="0" w:line="240" w:lineRule="auto"/>
              <w:rPr>
                <w:rFonts w:ascii="Times New Roman" w:hAnsi="Times New Roman"/>
                <w:bCs/>
                <w:sz w:val="24"/>
                <w:szCs w:val="24"/>
                <w:lang w:eastAsia="en-US"/>
              </w:rPr>
            </w:pPr>
          </w:p>
        </w:tc>
        <w:tc>
          <w:tcPr>
            <w:tcW w:w="2776" w:type="pct"/>
            <w:tcBorders>
              <w:top w:val="single" w:sz="4" w:space="0" w:color="auto"/>
              <w:left w:val="single" w:sz="4" w:space="0" w:color="auto"/>
              <w:bottom w:val="single" w:sz="4" w:space="0" w:color="auto"/>
              <w:right w:val="single" w:sz="4" w:space="0" w:color="auto"/>
            </w:tcBorders>
            <w:hideMark/>
          </w:tcPr>
          <w:p w14:paraId="0A0EE8D1" w14:textId="77777777" w:rsidR="00F75D80" w:rsidRPr="002253AF" w:rsidRDefault="00F75D80">
            <w:pPr>
              <w:spacing w:after="0" w:line="240" w:lineRule="auto"/>
              <w:jc w:val="both"/>
              <w:rPr>
                <w:rFonts w:ascii="Times New Roman" w:hAnsi="Times New Roman"/>
                <w:sz w:val="24"/>
                <w:szCs w:val="24"/>
                <w:lang w:eastAsia="en-US"/>
              </w:rPr>
            </w:pPr>
            <w:r w:rsidRPr="002253AF">
              <w:rPr>
                <w:rFonts w:ascii="Times New Roman" w:hAnsi="Times New Roman"/>
                <w:sz w:val="24"/>
                <w:szCs w:val="24"/>
                <w:lang w:eastAsia="en-US"/>
              </w:rPr>
              <w:t xml:space="preserve">1. Виды погрешностей. Принцип действия ЭИП различных систем. Обозначения на схемах. Абсолютная, относительная и приведенная погрешность. Виды и методы электроизмерений. Общие сведения, назначение и классификация электроизмерительных приборов.  Условные обозначения на </w:t>
            </w:r>
            <w:r w:rsidRPr="002253AF">
              <w:rPr>
                <w:rFonts w:ascii="Times New Roman" w:hAnsi="Times New Roman"/>
                <w:sz w:val="24"/>
                <w:szCs w:val="24"/>
                <w:lang w:eastAsia="en-US"/>
              </w:rPr>
              <w:lastRenderedPageBreak/>
              <w:t>приборах. Назначение ИП. Устройство. Принцип действия приборов. Описание приборов по условным обозначениям на шкалах.</w:t>
            </w:r>
          </w:p>
        </w:tc>
        <w:tc>
          <w:tcPr>
            <w:tcW w:w="637" w:type="pct"/>
            <w:vMerge w:val="restart"/>
            <w:tcBorders>
              <w:top w:val="single" w:sz="4" w:space="0" w:color="auto"/>
              <w:left w:val="single" w:sz="4" w:space="0" w:color="auto"/>
              <w:right w:val="single" w:sz="4" w:space="0" w:color="auto"/>
            </w:tcBorders>
            <w:vAlign w:val="bottom"/>
            <w:hideMark/>
          </w:tcPr>
          <w:p w14:paraId="79064981" w14:textId="77777777" w:rsidR="00F75D80" w:rsidRPr="00F75D80" w:rsidRDefault="00F75D80" w:rsidP="00F75D80">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lastRenderedPageBreak/>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3EC0D2" w14:textId="77777777" w:rsidR="00F75D80" w:rsidRPr="002253AF" w:rsidRDefault="00F75D80">
            <w:pPr>
              <w:spacing w:after="0" w:line="240" w:lineRule="auto"/>
              <w:rPr>
                <w:rFonts w:ascii="Times New Roman" w:hAnsi="Times New Roman"/>
                <w:b/>
                <w:bCs/>
                <w:lang w:eastAsia="en-US"/>
              </w:rPr>
            </w:pPr>
          </w:p>
        </w:tc>
      </w:tr>
      <w:tr w:rsidR="00F75D80" w:rsidRPr="002253AF" w14:paraId="5B8C5DFD" w14:textId="77777777" w:rsidTr="00AA67C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2FABD0" w14:textId="77777777" w:rsidR="00F75D80" w:rsidRPr="002253AF" w:rsidRDefault="00F75D80">
            <w:pPr>
              <w:spacing w:after="0" w:line="240" w:lineRule="auto"/>
              <w:rPr>
                <w:rFonts w:ascii="Times New Roman" w:hAnsi="Times New Roman"/>
                <w:bCs/>
                <w:sz w:val="24"/>
                <w:szCs w:val="24"/>
                <w:lang w:eastAsia="en-US"/>
              </w:rPr>
            </w:pPr>
          </w:p>
        </w:tc>
        <w:tc>
          <w:tcPr>
            <w:tcW w:w="2776" w:type="pct"/>
            <w:tcBorders>
              <w:top w:val="single" w:sz="4" w:space="0" w:color="auto"/>
              <w:left w:val="single" w:sz="4" w:space="0" w:color="auto"/>
              <w:bottom w:val="single" w:sz="4" w:space="0" w:color="auto"/>
              <w:right w:val="single" w:sz="4" w:space="0" w:color="auto"/>
            </w:tcBorders>
            <w:hideMark/>
          </w:tcPr>
          <w:p w14:paraId="03DF10D9" w14:textId="77777777" w:rsidR="00F75D80" w:rsidRPr="002253AF" w:rsidRDefault="00F75D80">
            <w:pPr>
              <w:spacing w:after="0" w:line="240" w:lineRule="auto"/>
              <w:jc w:val="both"/>
              <w:rPr>
                <w:rFonts w:ascii="Times New Roman" w:hAnsi="Times New Roman"/>
                <w:sz w:val="24"/>
                <w:szCs w:val="24"/>
                <w:lang w:eastAsia="en-US"/>
              </w:rPr>
            </w:pPr>
            <w:r w:rsidRPr="002253AF">
              <w:rPr>
                <w:rFonts w:ascii="Times New Roman" w:hAnsi="Times New Roman"/>
                <w:sz w:val="24"/>
                <w:szCs w:val="24"/>
                <w:lang w:eastAsia="en-US"/>
              </w:rPr>
              <w:t xml:space="preserve">2. Измерение мощности и энергии. Мощность постоянного и переменного тока. Ваттметр, индукционные счетчики схемы включения. Единицы измерения мощности и энергии </w:t>
            </w:r>
          </w:p>
          <w:p w14:paraId="1F9616D9" w14:textId="77777777" w:rsidR="00F75D80" w:rsidRPr="002253AF" w:rsidRDefault="00F75D80">
            <w:pPr>
              <w:spacing w:after="0" w:line="240" w:lineRule="auto"/>
              <w:jc w:val="both"/>
              <w:rPr>
                <w:rFonts w:ascii="Times New Roman" w:hAnsi="Times New Roman"/>
                <w:sz w:val="24"/>
                <w:szCs w:val="24"/>
                <w:lang w:eastAsia="en-US"/>
              </w:rPr>
            </w:pPr>
            <w:r w:rsidRPr="002253AF">
              <w:rPr>
                <w:rFonts w:ascii="Times New Roman" w:hAnsi="Times New Roman"/>
                <w:sz w:val="24"/>
                <w:szCs w:val="24"/>
                <w:lang w:eastAsia="en-US"/>
              </w:rPr>
              <w:t>Измерение силы тока. Расширение пределов измерений.</w:t>
            </w:r>
          </w:p>
          <w:p w14:paraId="5BF73748" w14:textId="77777777" w:rsidR="00F75D80" w:rsidRPr="002253AF" w:rsidRDefault="00F75D80">
            <w:pPr>
              <w:spacing w:after="0" w:line="240" w:lineRule="auto"/>
              <w:jc w:val="both"/>
              <w:rPr>
                <w:rFonts w:ascii="Times New Roman" w:hAnsi="Times New Roman"/>
                <w:sz w:val="24"/>
                <w:szCs w:val="24"/>
                <w:lang w:eastAsia="en-US"/>
              </w:rPr>
            </w:pPr>
            <w:r w:rsidRPr="002253AF">
              <w:rPr>
                <w:rFonts w:ascii="Times New Roman" w:hAnsi="Times New Roman"/>
                <w:sz w:val="24"/>
                <w:szCs w:val="24"/>
                <w:lang w:eastAsia="en-US"/>
              </w:rPr>
              <w:t>Расчет сопротивления шунта. Измерение напряжения.</w:t>
            </w:r>
          </w:p>
          <w:p w14:paraId="3610A4B1" w14:textId="77777777" w:rsidR="00F75D80" w:rsidRPr="002253AF" w:rsidRDefault="00F75D80">
            <w:pPr>
              <w:spacing w:after="0" w:line="240" w:lineRule="auto"/>
              <w:jc w:val="both"/>
              <w:rPr>
                <w:rFonts w:ascii="Times New Roman" w:hAnsi="Times New Roman"/>
                <w:sz w:val="24"/>
                <w:szCs w:val="24"/>
                <w:lang w:eastAsia="en-US"/>
              </w:rPr>
            </w:pPr>
            <w:r w:rsidRPr="002253AF">
              <w:rPr>
                <w:rFonts w:ascii="Times New Roman" w:hAnsi="Times New Roman"/>
                <w:sz w:val="24"/>
                <w:szCs w:val="24"/>
                <w:lang w:eastAsia="en-US"/>
              </w:rPr>
              <w:t>Расширение пределов измерений. Расчет добавочного сопротивления</w:t>
            </w:r>
          </w:p>
        </w:tc>
        <w:tc>
          <w:tcPr>
            <w:tcW w:w="637" w:type="pct"/>
            <w:vMerge/>
            <w:tcBorders>
              <w:left w:val="single" w:sz="4" w:space="0" w:color="auto"/>
              <w:bottom w:val="single" w:sz="4" w:space="0" w:color="auto"/>
              <w:right w:val="single" w:sz="4" w:space="0" w:color="auto"/>
            </w:tcBorders>
            <w:vAlign w:val="center"/>
            <w:hideMark/>
          </w:tcPr>
          <w:p w14:paraId="378AE47B" w14:textId="77777777" w:rsidR="00F75D80" w:rsidRPr="00F75D80" w:rsidRDefault="00F75D80" w:rsidP="00F75D80">
            <w:pPr>
              <w:spacing w:after="0" w:line="240" w:lineRule="auto"/>
              <w:jc w:val="center"/>
              <w:rPr>
                <w:rFonts w:ascii="Times New Roman" w:hAnsi="Times New Roman"/>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6C15C7" w14:textId="77777777" w:rsidR="00F75D80" w:rsidRPr="002253AF" w:rsidRDefault="00F75D80">
            <w:pPr>
              <w:spacing w:after="0" w:line="240" w:lineRule="auto"/>
              <w:rPr>
                <w:rFonts w:ascii="Times New Roman" w:hAnsi="Times New Roman"/>
                <w:b/>
                <w:bCs/>
                <w:lang w:eastAsia="en-US"/>
              </w:rPr>
            </w:pPr>
          </w:p>
        </w:tc>
      </w:tr>
      <w:tr w:rsidR="00613F1E" w:rsidRPr="002253AF" w14:paraId="57E4034D" w14:textId="77777777" w:rsidTr="00AA67C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FEA5ED" w14:textId="77777777" w:rsidR="00613F1E" w:rsidRPr="002253AF" w:rsidRDefault="00613F1E">
            <w:pPr>
              <w:spacing w:after="0" w:line="240" w:lineRule="auto"/>
              <w:rPr>
                <w:rFonts w:ascii="Times New Roman" w:hAnsi="Times New Roman"/>
                <w:bCs/>
                <w:sz w:val="24"/>
                <w:szCs w:val="24"/>
                <w:lang w:eastAsia="en-US"/>
              </w:rPr>
            </w:pPr>
          </w:p>
        </w:tc>
        <w:tc>
          <w:tcPr>
            <w:tcW w:w="2776" w:type="pct"/>
            <w:tcBorders>
              <w:top w:val="single" w:sz="4" w:space="0" w:color="auto"/>
              <w:left w:val="single" w:sz="4" w:space="0" w:color="auto"/>
              <w:bottom w:val="single" w:sz="4" w:space="0" w:color="auto"/>
              <w:right w:val="single" w:sz="4" w:space="0" w:color="auto"/>
            </w:tcBorders>
            <w:hideMark/>
          </w:tcPr>
          <w:p w14:paraId="6E3047F7" w14:textId="77777777" w:rsidR="00613F1E" w:rsidRPr="002253AF" w:rsidRDefault="00613F1E">
            <w:pPr>
              <w:spacing w:after="0" w:line="240" w:lineRule="auto"/>
              <w:jc w:val="both"/>
              <w:rPr>
                <w:rFonts w:ascii="Times New Roman" w:hAnsi="Times New Roman"/>
                <w:b/>
                <w:sz w:val="24"/>
                <w:szCs w:val="24"/>
                <w:lang w:eastAsia="en-US"/>
              </w:rPr>
            </w:pPr>
            <w:r w:rsidRPr="002253AF">
              <w:rPr>
                <w:rFonts w:ascii="Times New Roman" w:hAnsi="Times New Roman"/>
                <w:b/>
                <w:bCs/>
                <w:sz w:val="24"/>
                <w:szCs w:val="24"/>
                <w:lang w:eastAsia="en-US"/>
              </w:rPr>
              <w:t>В том числе практических   занятий</w:t>
            </w:r>
          </w:p>
        </w:tc>
        <w:tc>
          <w:tcPr>
            <w:tcW w:w="637" w:type="pct"/>
            <w:tcBorders>
              <w:top w:val="single" w:sz="4" w:space="0" w:color="auto"/>
              <w:left w:val="single" w:sz="4" w:space="0" w:color="auto"/>
              <w:bottom w:val="single" w:sz="4" w:space="0" w:color="auto"/>
              <w:right w:val="single" w:sz="4" w:space="0" w:color="auto"/>
            </w:tcBorders>
            <w:hideMark/>
          </w:tcPr>
          <w:p w14:paraId="4D45CAE3" w14:textId="77777777" w:rsidR="00613F1E" w:rsidRPr="002253AF" w:rsidRDefault="00613F1E">
            <w:pPr>
              <w:spacing w:after="0" w:line="240" w:lineRule="auto"/>
              <w:jc w:val="center"/>
              <w:rPr>
                <w:rFonts w:ascii="Times New Roman" w:hAnsi="Times New Roman"/>
                <w:b/>
                <w:bCs/>
                <w:sz w:val="24"/>
                <w:szCs w:val="24"/>
                <w:lang w:eastAsia="en-US"/>
              </w:rPr>
            </w:pPr>
            <w:r w:rsidRPr="002253AF">
              <w:rPr>
                <w:rFonts w:ascii="Times New Roman" w:hAnsi="Times New Roman"/>
                <w:b/>
                <w:bCs/>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853F8F" w14:textId="77777777" w:rsidR="00613F1E" w:rsidRPr="002253AF" w:rsidRDefault="00613F1E">
            <w:pPr>
              <w:spacing w:after="0" w:line="240" w:lineRule="auto"/>
              <w:rPr>
                <w:rFonts w:ascii="Times New Roman" w:hAnsi="Times New Roman"/>
                <w:b/>
                <w:bCs/>
                <w:lang w:eastAsia="en-US"/>
              </w:rPr>
            </w:pPr>
          </w:p>
        </w:tc>
      </w:tr>
      <w:tr w:rsidR="00613F1E" w:rsidRPr="002253AF" w14:paraId="1FCC2E52" w14:textId="77777777" w:rsidTr="00AA67C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5F7D35" w14:textId="77777777" w:rsidR="00613F1E" w:rsidRPr="002253AF" w:rsidRDefault="00613F1E">
            <w:pPr>
              <w:spacing w:after="0" w:line="240" w:lineRule="auto"/>
              <w:rPr>
                <w:rFonts w:ascii="Times New Roman" w:hAnsi="Times New Roman"/>
                <w:bCs/>
                <w:sz w:val="24"/>
                <w:szCs w:val="24"/>
                <w:lang w:eastAsia="en-US"/>
              </w:rPr>
            </w:pPr>
          </w:p>
        </w:tc>
        <w:tc>
          <w:tcPr>
            <w:tcW w:w="2776" w:type="pct"/>
            <w:tcBorders>
              <w:top w:val="single" w:sz="4" w:space="0" w:color="auto"/>
              <w:left w:val="single" w:sz="4" w:space="0" w:color="auto"/>
              <w:bottom w:val="single" w:sz="4" w:space="0" w:color="auto"/>
              <w:right w:val="single" w:sz="4" w:space="0" w:color="auto"/>
            </w:tcBorders>
            <w:hideMark/>
          </w:tcPr>
          <w:p w14:paraId="27534B19" w14:textId="77777777" w:rsidR="00613F1E" w:rsidRPr="002253AF" w:rsidRDefault="00613F1E">
            <w:pPr>
              <w:spacing w:after="0" w:line="240" w:lineRule="auto"/>
              <w:jc w:val="both"/>
              <w:rPr>
                <w:rFonts w:ascii="Times New Roman" w:hAnsi="Times New Roman"/>
                <w:b/>
                <w:sz w:val="24"/>
                <w:szCs w:val="24"/>
                <w:lang w:eastAsia="en-US"/>
              </w:rPr>
            </w:pPr>
            <w:r w:rsidRPr="002253AF">
              <w:rPr>
                <w:rFonts w:ascii="Times New Roman" w:hAnsi="Times New Roman"/>
                <w:b/>
                <w:sz w:val="24"/>
                <w:szCs w:val="24"/>
                <w:lang w:eastAsia="en-US"/>
              </w:rPr>
              <w:t>Практическая работа 1</w:t>
            </w:r>
            <w:r w:rsidRPr="002253AF">
              <w:rPr>
                <w:rFonts w:ascii="Times New Roman" w:hAnsi="Times New Roman"/>
                <w:sz w:val="24"/>
                <w:szCs w:val="24"/>
                <w:lang w:eastAsia="en-US"/>
              </w:rPr>
              <w:t>.</w:t>
            </w:r>
            <w:r w:rsidRPr="002253AF">
              <w:rPr>
                <w:rFonts w:ascii="Times New Roman" w:hAnsi="Times New Roman"/>
                <w:b/>
                <w:sz w:val="20"/>
                <w:szCs w:val="20"/>
                <w:lang w:eastAsia="en-US"/>
              </w:rPr>
              <w:t xml:space="preserve"> </w:t>
            </w:r>
            <w:r w:rsidRPr="002253AF">
              <w:rPr>
                <w:rFonts w:ascii="Times New Roman" w:hAnsi="Times New Roman"/>
                <w:sz w:val="24"/>
                <w:szCs w:val="24"/>
                <w:lang w:eastAsia="en-US"/>
              </w:rPr>
              <w:t>Измерение сопротивления. Метод амперметра и вольтметра. Измерительные мосты.</w:t>
            </w:r>
          </w:p>
        </w:tc>
        <w:tc>
          <w:tcPr>
            <w:tcW w:w="637" w:type="pct"/>
            <w:tcBorders>
              <w:top w:val="single" w:sz="4" w:space="0" w:color="auto"/>
              <w:left w:val="single" w:sz="4" w:space="0" w:color="auto"/>
              <w:bottom w:val="single" w:sz="4" w:space="0" w:color="auto"/>
              <w:right w:val="single" w:sz="4" w:space="0" w:color="auto"/>
            </w:tcBorders>
            <w:hideMark/>
          </w:tcPr>
          <w:p w14:paraId="4174C6B0" w14:textId="77777777" w:rsidR="00613F1E" w:rsidRPr="00F75D80" w:rsidRDefault="00613F1E" w:rsidP="00F75D80">
            <w:pPr>
              <w:spacing w:after="0" w:line="240" w:lineRule="auto"/>
              <w:rPr>
                <w:rFonts w:ascii="Times New Roman" w:hAnsi="Times New Roman"/>
                <w:bCs/>
                <w:sz w:val="24"/>
                <w:szCs w:val="24"/>
                <w:lang w:eastAsia="en-US"/>
              </w:rPr>
            </w:pPr>
            <w:r w:rsidRPr="00F75D80">
              <w:rPr>
                <w:rFonts w:ascii="Times New Roman" w:hAnsi="Times New Roman"/>
                <w:bCs/>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F72827" w14:textId="77777777" w:rsidR="00613F1E" w:rsidRPr="002253AF" w:rsidRDefault="00613F1E">
            <w:pPr>
              <w:spacing w:after="0" w:line="240" w:lineRule="auto"/>
              <w:rPr>
                <w:rFonts w:ascii="Times New Roman" w:hAnsi="Times New Roman"/>
                <w:b/>
                <w:bCs/>
                <w:lang w:eastAsia="en-US"/>
              </w:rPr>
            </w:pPr>
          </w:p>
        </w:tc>
      </w:tr>
      <w:tr w:rsidR="00613F1E" w:rsidRPr="002253AF" w14:paraId="0758C559" w14:textId="77777777" w:rsidTr="00AA67C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19C492" w14:textId="77777777" w:rsidR="00613F1E" w:rsidRPr="002253AF" w:rsidRDefault="00613F1E">
            <w:pPr>
              <w:spacing w:after="0" w:line="240" w:lineRule="auto"/>
              <w:rPr>
                <w:rFonts w:ascii="Times New Roman" w:hAnsi="Times New Roman"/>
                <w:bCs/>
                <w:sz w:val="24"/>
                <w:szCs w:val="24"/>
                <w:lang w:eastAsia="en-US"/>
              </w:rPr>
            </w:pPr>
          </w:p>
        </w:tc>
        <w:tc>
          <w:tcPr>
            <w:tcW w:w="2776" w:type="pct"/>
            <w:tcBorders>
              <w:top w:val="single" w:sz="4" w:space="0" w:color="auto"/>
              <w:left w:val="single" w:sz="4" w:space="0" w:color="auto"/>
              <w:bottom w:val="single" w:sz="4" w:space="0" w:color="auto"/>
              <w:right w:val="single" w:sz="4" w:space="0" w:color="auto"/>
            </w:tcBorders>
            <w:hideMark/>
          </w:tcPr>
          <w:p w14:paraId="32970B80" w14:textId="77777777" w:rsidR="00613F1E" w:rsidRPr="002253AF" w:rsidRDefault="00613F1E">
            <w:pPr>
              <w:spacing w:after="0" w:line="240" w:lineRule="auto"/>
              <w:jc w:val="both"/>
              <w:rPr>
                <w:rFonts w:ascii="Times New Roman" w:hAnsi="Times New Roman"/>
                <w:b/>
                <w:sz w:val="24"/>
                <w:szCs w:val="24"/>
                <w:lang w:eastAsia="en-US"/>
              </w:rPr>
            </w:pPr>
            <w:r w:rsidRPr="002253AF">
              <w:rPr>
                <w:rFonts w:ascii="Times New Roman" w:hAnsi="Times New Roman"/>
                <w:b/>
                <w:bCs/>
                <w:sz w:val="24"/>
                <w:szCs w:val="24"/>
                <w:lang w:eastAsia="en-US"/>
              </w:rPr>
              <w:t>Самостоятельная работа обучающихся</w:t>
            </w:r>
            <w:r w:rsidRPr="002253AF">
              <w:rPr>
                <w:rFonts w:ascii="Times New Roman" w:hAnsi="Times New Roman"/>
                <w:bCs/>
                <w:sz w:val="24"/>
                <w:szCs w:val="24"/>
                <w:lang w:eastAsia="en-US"/>
              </w:rPr>
              <w:t>*</w:t>
            </w:r>
          </w:p>
        </w:tc>
        <w:tc>
          <w:tcPr>
            <w:tcW w:w="637" w:type="pct"/>
            <w:tcBorders>
              <w:top w:val="single" w:sz="4" w:space="0" w:color="auto"/>
              <w:left w:val="single" w:sz="4" w:space="0" w:color="auto"/>
              <w:bottom w:val="single" w:sz="4" w:space="0" w:color="auto"/>
              <w:right w:val="single" w:sz="4" w:space="0" w:color="auto"/>
            </w:tcBorders>
            <w:vAlign w:val="center"/>
            <w:hideMark/>
          </w:tcPr>
          <w:p w14:paraId="67A10E15" w14:textId="77777777" w:rsidR="00613F1E" w:rsidRPr="002253AF" w:rsidRDefault="00613F1E">
            <w:pPr>
              <w:spacing w:after="0" w:line="240" w:lineRule="auto"/>
              <w:jc w:val="center"/>
              <w:rPr>
                <w:rFonts w:ascii="Times New Roman" w:hAnsi="Times New Roman"/>
                <w:b/>
                <w:bCs/>
                <w:sz w:val="24"/>
                <w:szCs w:val="24"/>
                <w:lang w:eastAsia="en-US"/>
              </w:rPr>
            </w:pPr>
            <w:r w:rsidRPr="002253AF">
              <w:rPr>
                <w:rFonts w:ascii="Times New Roman" w:hAnsi="Times New Roman"/>
                <w:b/>
                <w:bCs/>
                <w:sz w:val="24"/>
                <w:szCs w:val="24"/>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A61AA4" w14:textId="77777777" w:rsidR="00613F1E" w:rsidRPr="002253AF" w:rsidRDefault="00613F1E">
            <w:pPr>
              <w:spacing w:after="0" w:line="240" w:lineRule="auto"/>
              <w:rPr>
                <w:rFonts w:ascii="Times New Roman" w:hAnsi="Times New Roman"/>
                <w:b/>
                <w:bCs/>
                <w:lang w:eastAsia="en-US"/>
              </w:rPr>
            </w:pPr>
          </w:p>
        </w:tc>
      </w:tr>
      <w:tr w:rsidR="00613F1E" w:rsidRPr="002253AF" w14:paraId="1EDB926B" w14:textId="77777777" w:rsidTr="00AA67C0">
        <w:trPr>
          <w:trHeight w:val="20"/>
        </w:trPr>
        <w:tc>
          <w:tcPr>
            <w:tcW w:w="947" w:type="pct"/>
            <w:vMerge w:val="restart"/>
            <w:tcBorders>
              <w:top w:val="single" w:sz="4" w:space="0" w:color="auto"/>
              <w:left w:val="single" w:sz="4" w:space="0" w:color="auto"/>
              <w:bottom w:val="single" w:sz="4" w:space="0" w:color="auto"/>
              <w:right w:val="single" w:sz="4" w:space="0" w:color="auto"/>
            </w:tcBorders>
            <w:hideMark/>
          </w:tcPr>
          <w:p w14:paraId="73978A8C" w14:textId="77777777" w:rsidR="00613F1E" w:rsidRPr="002253AF" w:rsidRDefault="00613F1E">
            <w:pPr>
              <w:spacing w:after="0" w:line="240" w:lineRule="auto"/>
              <w:rPr>
                <w:rFonts w:ascii="Times New Roman" w:hAnsi="Times New Roman"/>
                <w:b/>
                <w:sz w:val="24"/>
                <w:szCs w:val="24"/>
                <w:lang w:eastAsia="en-US"/>
              </w:rPr>
            </w:pPr>
            <w:r w:rsidRPr="002253AF">
              <w:rPr>
                <w:rFonts w:ascii="Times New Roman" w:hAnsi="Times New Roman"/>
                <w:b/>
                <w:sz w:val="24"/>
                <w:szCs w:val="24"/>
                <w:lang w:eastAsia="en-US"/>
              </w:rPr>
              <w:t xml:space="preserve">Тема 6. </w:t>
            </w:r>
          </w:p>
          <w:p w14:paraId="17AB04F0" w14:textId="77777777" w:rsidR="00613F1E" w:rsidRPr="002253AF" w:rsidRDefault="00613F1E">
            <w:pPr>
              <w:spacing w:after="0" w:line="240" w:lineRule="auto"/>
              <w:rPr>
                <w:rFonts w:ascii="Times New Roman" w:hAnsi="Times New Roman"/>
                <w:b/>
                <w:bCs/>
                <w:sz w:val="24"/>
                <w:szCs w:val="24"/>
                <w:lang w:eastAsia="en-US"/>
              </w:rPr>
            </w:pPr>
            <w:r w:rsidRPr="002253AF">
              <w:rPr>
                <w:rFonts w:ascii="Times New Roman" w:hAnsi="Times New Roman"/>
                <w:sz w:val="24"/>
                <w:szCs w:val="24"/>
                <w:lang w:eastAsia="en-US"/>
              </w:rPr>
              <w:t>Электробезопасность</w:t>
            </w:r>
          </w:p>
        </w:tc>
        <w:tc>
          <w:tcPr>
            <w:tcW w:w="2776" w:type="pct"/>
            <w:tcBorders>
              <w:top w:val="single" w:sz="4" w:space="0" w:color="auto"/>
              <w:left w:val="single" w:sz="4" w:space="0" w:color="auto"/>
              <w:bottom w:val="single" w:sz="4" w:space="0" w:color="auto"/>
              <w:right w:val="single" w:sz="4" w:space="0" w:color="auto"/>
            </w:tcBorders>
            <w:hideMark/>
          </w:tcPr>
          <w:p w14:paraId="16E92A34" w14:textId="77777777" w:rsidR="00613F1E" w:rsidRPr="002253AF" w:rsidRDefault="00613F1E">
            <w:pPr>
              <w:spacing w:after="0" w:line="240" w:lineRule="auto"/>
              <w:jc w:val="both"/>
              <w:rPr>
                <w:rFonts w:ascii="Times New Roman" w:hAnsi="Times New Roman"/>
                <w:b/>
                <w:sz w:val="24"/>
                <w:szCs w:val="24"/>
                <w:lang w:eastAsia="en-US"/>
              </w:rPr>
            </w:pPr>
            <w:r w:rsidRPr="002253AF">
              <w:rPr>
                <w:rFonts w:ascii="Times New Roman" w:hAnsi="Times New Roman"/>
                <w:b/>
                <w:sz w:val="24"/>
                <w:szCs w:val="24"/>
                <w:lang w:eastAsia="en-US"/>
              </w:rPr>
              <w:t>Содержание учебного материала</w:t>
            </w:r>
          </w:p>
        </w:tc>
        <w:tc>
          <w:tcPr>
            <w:tcW w:w="637" w:type="pct"/>
            <w:tcBorders>
              <w:top w:val="single" w:sz="4" w:space="0" w:color="auto"/>
              <w:left w:val="single" w:sz="4" w:space="0" w:color="auto"/>
              <w:bottom w:val="single" w:sz="4" w:space="0" w:color="auto"/>
              <w:right w:val="single" w:sz="4" w:space="0" w:color="auto"/>
            </w:tcBorders>
            <w:hideMark/>
          </w:tcPr>
          <w:p w14:paraId="0A04DD84" w14:textId="77777777" w:rsidR="00613F1E" w:rsidRPr="002253AF" w:rsidRDefault="00613F1E">
            <w:pPr>
              <w:spacing w:after="0" w:line="240" w:lineRule="auto"/>
              <w:jc w:val="center"/>
              <w:rPr>
                <w:rFonts w:ascii="Times New Roman" w:hAnsi="Times New Roman"/>
                <w:b/>
                <w:bCs/>
                <w:sz w:val="24"/>
                <w:szCs w:val="24"/>
                <w:lang w:eastAsia="en-US"/>
              </w:rPr>
            </w:pPr>
            <w:r w:rsidRPr="002253AF">
              <w:rPr>
                <w:rFonts w:ascii="Times New Roman" w:hAnsi="Times New Roman"/>
                <w:b/>
                <w:bCs/>
                <w:sz w:val="24"/>
                <w:szCs w:val="24"/>
                <w:lang w:eastAsia="en-US"/>
              </w:rPr>
              <w:t>2</w:t>
            </w:r>
          </w:p>
        </w:tc>
        <w:tc>
          <w:tcPr>
            <w:tcW w:w="640" w:type="pct"/>
            <w:vMerge w:val="restart"/>
            <w:tcBorders>
              <w:top w:val="single" w:sz="4" w:space="0" w:color="auto"/>
              <w:left w:val="single" w:sz="4" w:space="0" w:color="auto"/>
              <w:bottom w:val="single" w:sz="4" w:space="0" w:color="auto"/>
              <w:right w:val="single" w:sz="4" w:space="0" w:color="auto"/>
            </w:tcBorders>
            <w:hideMark/>
          </w:tcPr>
          <w:p w14:paraId="77B2D582"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ОК 01, ОК 02,</w:t>
            </w:r>
          </w:p>
          <w:p w14:paraId="22B5E426"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ОК 04, ОК 05,</w:t>
            </w:r>
          </w:p>
          <w:p w14:paraId="36FE4C77"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ОК 07, ОК 09,</w:t>
            </w:r>
          </w:p>
          <w:p w14:paraId="54C82FB8" w14:textId="77777777" w:rsidR="00613F1E" w:rsidRPr="002253AF" w:rsidRDefault="00613F1E">
            <w:pPr>
              <w:spacing w:after="0" w:line="240" w:lineRule="auto"/>
              <w:jc w:val="center"/>
              <w:rPr>
                <w:rFonts w:ascii="Times New Roman" w:hAnsi="Times New Roman"/>
                <w:b/>
                <w:bCs/>
                <w:lang w:eastAsia="en-US"/>
              </w:rPr>
            </w:pPr>
            <w:r w:rsidRPr="002253AF">
              <w:rPr>
                <w:rFonts w:ascii="Times New Roman" w:hAnsi="Times New Roman"/>
                <w:sz w:val="24"/>
                <w:szCs w:val="24"/>
              </w:rPr>
              <w:t>ПК 1.1, ПК 1.2, ПК 2.3, ПК 3.1, ПК 3.2, ПК 4.1</w:t>
            </w:r>
          </w:p>
        </w:tc>
      </w:tr>
      <w:tr w:rsidR="00F75D80" w:rsidRPr="002253AF" w14:paraId="5FBC2ABB" w14:textId="77777777" w:rsidTr="00AA67C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8CCDEA" w14:textId="77777777" w:rsidR="00F75D80" w:rsidRPr="002253AF" w:rsidRDefault="00F75D80">
            <w:pPr>
              <w:spacing w:after="0" w:line="240" w:lineRule="auto"/>
              <w:rPr>
                <w:rFonts w:ascii="Times New Roman" w:hAnsi="Times New Roman"/>
                <w:b/>
                <w:bCs/>
                <w:sz w:val="24"/>
                <w:szCs w:val="24"/>
                <w:lang w:eastAsia="en-US"/>
              </w:rPr>
            </w:pPr>
          </w:p>
        </w:tc>
        <w:tc>
          <w:tcPr>
            <w:tcW w:w="2776" w:type="pct"/>
            <w:tcBorders>
              <w:top w:val="single" w:sz="4" w:space="0" w:color="auto"/>
              <w:left w:val="single" w:sz="4" w:space="0" w:color="auto"/>
              <w:bottom w:val="single" w:sz="4" w:space="0" w:color="auto"/>
              <w:right w:val="single" w:sz="4" w:space="0" w:color="auto"/>
            </w:tcBorders>
            <w:hideMark/>
          </w:tcPr>
          <w:p w14:paraId="7CC468F0" w14:textId="77777777" w:rsidR="00F75D80" w:rsidRPr="002253AF" w:rsidRDefault="00F75D80">
            <w:pPr>
              <w:spacing w:after="0" w:line="240" w:lineRule="auto"/>
              <w:jc w:val="both"/>
              <w:rPr>
                <w:rFonts w:ascii="Times New Roman" w:hAnsi="Times New Roman"/>
                <w:sz w:val="24"/>
                <w:szCs w:val="24"/>
                <w:lang w:eastAsia="en-US"/>
              </w:rPr>
            </w:pPr>
            <w:r w:rsidRPr="002253AF">
              <w:rPr>
                <w:rFonts w:ascii="Times New Roman" w:hAnsi="Times New Roman"/>
                <w:sz w:val="24"/>
                <w:szCs w:val="24"/>
                <w:lang w:eastAsia="en-US"/>
              </w:rPr>
              <w:t>1. Действие электрического тока на организм человека.</w:t>
            </w:r>
          </w:p>
          <w:p w14:paraId="15FAC4B6" w14:textId="77777777" w:rsidR="00F75D80" w:rsidRPr="002253AF" w:rsidRDefault="00F75D80">
            <w:pPr>
              <w:spacing w:after="0" w:line="240" w:lineRule="auto"/>
              <w:jc w:val="both"/>
              <w:rPr>
                <w:rFonts w:ascii="Times New Roman" w:hAnsi="Times New Roman"/>
                <w:color w:val="000000"/>
                <w:sz w:val="24"/>
                <w:szCs w:val="24"/>
                <w:lang w:eastAsia="en-US"/>
              </w:rPr>
            </w:pPr>
            <w:r w:rsidRPr="002253AF">
              <w:rPr>
                <w:rStyle w:val="apple-style-span"/>
                <w:color w:val="000000"/>
                <w:sz w:val="24"/>
                <w:szCs w:val="24"/>
                <w:lang w:eastAsia="en-US"/>
              </w:rPr>
              <w:t>Элементы техники безопасности: действие электрического тока на организм, основные причины поражения электрическим током. Электротравмы, удары.</w:t>
            </w:r>
          </w:p>
        </w:tc>
        <w:tc>
          <w:tcPr>
            <w:tcW w:w="637" w:type="pct"/>
            <w:vMerge w:val="restart"/>
            <w:tcBorders>
              <w:top w:val="single" w:sz="4" w:space="0" w:color="auto"/>
              <w:left w:val="single" w:sz="4" w:space="0" w:color="auto"/>
              <w:right w:val="single" w:sz="4" w:space="0" w:color="auto"/>
            </w:tcBorders>
            <w:vAlign w:val="center"/>
            <w:hideMark/>
          </w:tcPr>
          <w:p w14:paraId="505947F8" w14:textId="77777777" w:rsidR="00F75D80" w:rsidRPr="00F75D80" w:rsidRDefault="00F75D80" w:rsidP="00F75D80">
            <w:pPr>
              <w:spacing w:after="0" w:line="240" w:lineRule="auto"/>
              <w:jc w:val="center"/>
              <w:rPr>
                <w:rFonts w:ascii="Times New Roman" w:hAnsi="Times New Roman"/>
                <w:bCs/>
                <w:sz w:val="24"/>
                <w:szCs w:val="24"/>
                <w:lang w:eastAsia="en-US"/>
              </w:rPr>
            </w:pPr>
            <w:r w:rsidRPr="00F75D80">
              <w:rPr>
                <w:rFonts w:ascii="Times New Roman" w:hAnsi="Times New Roman"/>
                <w:bCs/>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2AC45F" w14:textId="77777777" w:rsidR="00F75D80" w:rsidRPr="002253AF" w:rsidRDefault="00F75D80">
            <w:pPr>
              <w:spacing w:after="0" w:line="240" w:lineRule="auto"/>
              <w:rPr>
                <w:rFonts w:ascii="Times New Roman" w:hAnsi="Times New Roman"/>
                <w:b/>
                <w:bCs/>
                <w:lang w:eastAsia="en-US"/>
              </w:rPr>
            </w:pPr>
          </w:p>
        </w:tc>
      </w:tr>
      <w:tr w:rsidR="00F75D80" w:rsidRPr="002253AF" w14:paraId="52B97DA2" w14:textId="77777777" w:rsidTr="00AA67C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C026F1" w14:textId="77777777" w:rsidR="00F75D80" w:rsidRPr="002253AF" w:rsidRDefault="00F75D80">
            <w:pPr>
              <w:spacing w:after="0" w:line="240" w:lineRule="auto"/>
              <w:rPr>
                <w:rFonts w:ascii="Times New Roman" w:hAnsi="Times New Roman"/>
                <w:b/>
                <w:bCs/>
                <w:sz w:val="24"/>
                <w:szCs w:val="24"/>
                <w:lang w:eastAsia="en-US"/>
              </w:rPr>
            </w:pPr>
          </w:p>
        </w:tc>
        <w:tc>
          <w:tcPr>
            <w:tcW w:w="2776" w:type="pct"/>
            <w:tcBorders>
              <w:top w:val="single" w:sz="4" w:space="0" w:color="auto"/>
              <w:left w:val="single" w:sz="4" w:space="0" w:color="auto"/>
              <w:bottom w:val="single" w:sz="4" w:space="0" w:color="auto"/>
              <w:right w:val="single" w:sz="4" w:space="0" w:color="auto"/>
            </w:tcBorders>
            <w:hideMark/>
          </w:tcPr>
          <w:p w14:paraId="76A2D1AD" w14:textId="77777777" w:rsidR="00F75D80" w:rsidRPr="002253AF" w:rsidRDefault="00F75D80">
            <w:pPr>
              <w:spacing w:after="0" w:line="240" w:lineRule="auto"/>
              <w:jc w:val="both"/>
              <w:rPr>
                <w:rFonts w:ascii="Times New Roman" w:hAnsi="Times New Roman"/>
                <w:sz w:val="24"/>
                <w:szCs w:val="24"/>
                <w:lang w:eastAsia="en-US"/>
              </w:rPr>
            </w:pPr>
            <w:r w:rsidRPr="002253AF">
              <w:rPr>
                <w:rFonts w:ascii="Times New Roman" w:hAnsi="Times New Roman"/>
                <w:sz w:val="24"/>
                <w:szCs w:val="24"/>
                <w:lang w:eastAsia="en-US"/>
              </w:rPr>
              <w:t>2. Средства защиты от поражения электрическим током. Первая помощь при поражении электрическим током.</w:t>
            </w:r>
          </w:p>
          <w:p w14:paraId="5F52C9CA" w14:textId="77777777" w:rsidR="00F75D80" w:rsidRPr="002253AF" w:rsidRDefault="00F75D80">
            <w:pPr>
              <w:spacing w:after="0" w:line="240" w:lineRule="auto"/>
              <w:jc w:val="both"/>
              <w:rPr>
                <w:rFonts w:ascii="Times New Roman" w:hAnsi="Times New Roman"/>
                <w:sz w:val="24"/>
                <w:szCs w:val="24"/>
                <w:lang w:eastAsia="en-US"/>
              </w:rPr>
            </w:pPr>
            <w:r w:rsidRPr="002253AF">
              <w:rPr>
                <w:rStyle w:val="apple-style-span"/>
                <w:color w:val="000000"/>
                <w:sz w:val="24"/>
                <w:szCs w:val="24"/>
                <w:lang w:eastAsia="en-US"/>
              </w:rPr>
              <w:t>Основные и дополнительные средства защиты.</w:t>
            </w:r>
            <w:r w:rsidRPr="002253AF">
              <w:rPr>
                <w:rStyle w:val="10"/>
                <w:rFonts w:ascii="Times New Roman" w:hAnsi="Times New Roman"/>
                <w:color w:val="000000"/>
              </w:rPr>
              <w:t xml:space="preserve"> </w:t>
            </w:r>
            <w:r w:rsidRPr="002253AF">
              <w:rPr>
                <w:rStyle w:val="apple-style-span"/>
                <w:color w:val="000000"/>
                <w:sz w:val="24"/>
                <w:szCs w:val="24"/>
                <w:lang w:eastAsia="en-US"/>
              </w:rPr>
              <w:t>знаки и плакаты, информирующие людей об опасности.</w:t>
            </w:r>
            <w:r w:rsidRPr="002253AF">
              <w:rPr>
                <w:rFonts w:ascii="Times New Roman" w:hAnsi="Times New Roman"/>
                <w:color w:val="000080"/>
                <w:sz w:val="24"/>
                <w:szCs w:val="24"/>
                <w:lang w:eastAsia="en-US"/>
              </w:rPr>
              <w:t xml:space="preserve"> </w:t>
            </w:r>
            <w:r w:rsidRPr="002253AF">
              <w:rPr>
                <w:rStyle w:val="afffff9"/>
                <w:rFonts w:ascii="Times New Roman" w:hAnsi="Times New Roman"/>
                <w:b w:val="0"/>
                <w:sz w:val="24"/>
                <w:szCs w:val="24"/>
                <w:lang w:eastAsia="en-US"/>
              </w:rPr>
              <w:t>Последовательность действий при оказании первой помощи пострадавшему.</w:t>
            </w:r>
          </w:p>
        </w:tc>
        <w:tc>
          <w:tcPr>
            <w:tcW w:w="637" w:type="pct"/>
            <w:vMerge/>
            <w:tcBorders>
              <w:left w:val="single" w:sz="4" w:space="0" w:color="auto"/>
              <w:bottom w:val="single" w:sz="4" w:space="0" w:color="auto"/>
              <w:right w:val="single" w:sz="4" w:space="0" w:color="auto"/>
            </w:tcBorders>
            <w:vAlign w:val="center"/>
            <w:hideMark/>
          </w:tcPr>
          <w:p w14:paraId="0614329D" w14:textId="77777777" w:rsidR="00F75D80" w:rsidRPr="002253AF" w:rsidRDefault="00F75D80" w:rsidP="00F75D80">
            <w:pPr>
              <w:spacing w:after="0" w:line="240" w:lineRule="auto"/>
              <w:jc w:val="center"/>
              <w:rPr>
                <w:rFonts w:ascii="Times New Roman" w:hAnsi="Times New Roman"/>
                <w:b/>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E6578C" w14:textId="77777777" w:rsidR="00F75D80" w:rsidRPr="002253AF" w:rsidRDefault="00F75D80">
            <w:pPr>
              <w:spacing w:after="0" w:line="240" w:lineRule="auto"/>
              <w:rPr>
                <w:rFonts w:ascii="Times New Roman" w:hAnsi="Times New Roman"/>
                <w:b/>
                <w:bCs/>
                <w:lang w:eastAsia="en-US"/>
              </w:rPr>
            </w:pPr>
          </w:p>
        </w:tc>
      </w:tr>
      <w:tr w:rsidR="00613F1E" w:rsidRPr="002253AF" w14:paraId="1A066E52" w14:textId="77777777" w:rsidTr="00AA67C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159FA5" w14:textId="77777777" w:rsidR="00613F1E" w:rsidRPr="002253AF" w:rsidRDefault="00613F1E">
            <w:pPr>
              <w:spacing w:after="0" w:line="240" w:lineRule="auto"/>
              <w:rPr>
                <w:rFonts w:ascii="Times New Roman" w:hAnsi="Times New Roman"/>
                <w:b/>
                <w:bCs/>
                <w:sz w:val="24"/>
                <w:szCs w:val="24"/>
                <w:lang w:eastAsia="en-US"/>
              </w:rPr>
            </w:pPr>
          </w:p>
        </w:tc>
        <w:tc>
          <w:tcPr>
            <w:tcW w:w="2776" w:type="pct"/>
            <w:tcBorders>
              <w:top w:val="single" w:sz="4" w:space="0" w:color="auto"/>
              <w:left w:val="single" w:sz="4" w:space="0" w:color="auto"/>
              <w:bottom w:val="single" w:sz="4" w:space="0" w:color="auto"/>
              <w:right w:val="single" w:sz="4" w:space="0" w:color="auto"/>
            </w:tcBorders>
            <w:hideMark/>
          </w:tcPr>
          <w:p w14:paraId="259A5715" w14:textId="77777777" w:rsidR="00613F1E" w:rsidRPr="002253AF" w:rsidRDefault="00613F1E">
            <w:pPr>
              <w:spacing w:after="0" w:line="240" w:lineRule="auto"/>
              <w:rPr>
                <w:rFonts w:ascii="Times New Roman" w:hAnsi="Times New Roman"/>
                <w:b/>
                <w:sz w:val="24"/>
                <w:szCs w:val="24"/>
                <w:lang w:eastAsia="en-US"/>
              </w:rPr>
            </w:pPr>
            <w:r w:rsidRPr="002253AF">
              <w:rPr>
                <w:rFonts w:ascii="Times New Roman" w:hAnsi="Times New Roman"/>
                <w:b/>
                <w:bCs/>
                <w:sz w:val="24"/>
                <w:szCs w:val="24"/>
                <w:lang w:eastAsia="en-US"/>
              </w:rPr>
              <w:t>В том числе практических и лабораторных занятий</w:t>
            </w:r>
          </w:p>
        </w:tc>
        <w:tc>
          <w:tcPr>
            <w:tcW w:w="637" w:type="pct"/>
            <w:tcBorders>
              <w:top w:val="single" w:sz="4" w:space="0" w:color="auto"/>
              <w:left w:val="single" w:sz="4" w:space="0" w:color="auto"/>
              <w:bottom w:val="single" w:sz="4" w:space="0" w:color="auto"/>
              <w:right w:val="single" w:sz="4" w:space="0" w:color="auto"/>
            </w:tcBorders>
            <w:vAlign w:val="center"/>
            <w:hideMark/>
          </w:tcPr>
          <w:p w14:paraId="2D0B87D0" w14:textId="77777777" w:rsidR="00613F1E" w:rsidRPr="002253AF" w:rsidRDefault="00613F1E">
            <w:pPr>
              <w:spacing w:after="0" w:line="240" w:lineRule="auto"/>
              <w:jc w:val="center"/>
              <w:rPr>
                <w:rFonts w:ascii="Times New Roman" w:hAnsi="Times New Roman"/>
                <w:b/>
                <w:bCs/>
                <w:sz w:val="24"/>
                <w:szCs w:val="24"/>
                <w:lang w:eastAsia="en-US"/>
              </w:rPr>
            </w:pPr>
            <w:r w:rsidRPr="002253AF">
              <w:rPr>
                <w:rFonts w:ascii="Times New Roman" w:hAnsi="Times New Roman"/>
                <w:b/>
                <w:bCs/>
                <w:sz w:val="24"/>
                <w:szCs w:val="24"/>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65FF78" w14:textId="77777777" w:rsidR="00613F1E" w:rsidRPr="002253AF" w:rsidRDefault="00613F1E">
            <w:pPr>
              <w:spacing w:after="0" w:line="240" w:lineRule="auto"/>
              <w:rPr>
                <w:rFonts w:ascii="Times New Roman" w:hAnsi="Times New Roman"/>
                <w:b/>
                <w:bCs/>
                <w:lang w:eastAsia="en-US"/>
              </w:rPr>
            </w:pPr>
          </w:p>
        </w:tc>
      </w:tr>
      <w:tr w:rsidR="00613F1E" w:rsidRPr="002253AF" w14:paraId="1608A63D" w14:textId="77777777" w:rsidTr="00AA67C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C2FD76" w14:textId="77777777" w:rsidR="00613F1E" w:rsidRPr="002253AF" w:rsidRDefault="00613F1E">
            <w:pPr>
              <w:spacing w:after="0" w:line="240" w:lineRule="auto"/>
              <w:rPr>
                <w:rFonts w:ascii="Times New Roman" w:hAnsi="Times New Roman"/>
                <w:b/>
                <w:bCs/>
                <w:sz w:val="24"/>
                <w:szCs w:val="24"/>
                <w:lang w:eastAsia="en-US"/>
              </w:rPr>
            </w:pPr>
          </w:p>
        </w:tc>
        <w:tc>
          <w:tcPr>
            <w:tcW w:w="2776" w:type="pct"/>
            <w:tcBorders>
              <w:top w:val="single" w:sz="4" w:space="0" w:color="auto"/>
              <w:left w:val="single" w:sz="4" w:space="0" w:color="auto"/>
              <w:bottom w:val="single" w:sz="4" w:space="0" w:color="auto"/>
              <w:right w:val="single" w:sz="4" w:space="0" w:color="auto"/>
            </w:tcBorders>
            <w:hideMark/>
          </w:tcPr>
          <w:p w14:paraId="6A8237C9" w14:textId="77777777" w:rsidR="00613F1E" w:rsidRPr="002253AF" w:rsidRDefault="00613F1E">
            <w:pPr>
              <w:widowControl w:val="0"/>
              <w:autoSpaceDE w:val="0"/>
              <w:autoSpaceDN w:val="0"/>
              <w:adjustRightInd w:val="0"/>
              <w:spacing w:after="0" w:line="240" w:lineRule="auto"/>
              <w:rPr>
                <w:rFonts w:ascii="Times New Roman" w:hAnsi="Times New Roman"/>
                <w:b/>
                <w:bCs/>
                <w:sz w:val="24"/>
                <w:szCs w:val="24"/>
                <w:lang w:eastAsia="en-US"/>
              </w:rPr>
            </w:pPr>
            <w:r w:rsidRPr="002253AF">
              <w:rPr>
                <w:rFonts w:ascii="Times New Roman" w:hAnsi="Times New Roman"/>
                <w:b/>
                <w:bCs/>
                <w:sz w:val="24"/>
                <w:szCs w:val="24"/>
                <w:lang w:eastAsia="en-US"/>
              </w:rPr>
              <w:t>Самостоятельная работа обучающихся</w:t>
            </w:r>
            <w:r w:rsidR="00C001C5">
              <w:rPr>
                <w:rFonts w:ascii="Times New Roman" w:hAnsi="Times New Roman"/>
                <w:sz w:val="20"/>
                <w:szCs w:val="20"/>
              </w:rPr>
              <w:t>*</w:t>
            </w:r>
            <w:r w:rsidRPr="002253AF">
              <w:rPr>
                <w:rFonts w:ascii="Times New Roman" w:hAnsi="Times New Roman"/>
                <w:b/>
                <w:bCs/>
                <w:sz w:val="24"/>
                <w:szCs w:val="24"/>
                <w:lang w:eastAsia="en-US"/>
              </w:rPr>
              <w:t>:</w:t>
            </w:r>
          </w:p>
          <w:p w14:paraId="20A30266" w14:textId="77777777" w:rsidR="00613F1E" w:rsidRPr="002253AF" w:rsidRDefault="00613F1E">
            <w:pPr>
              <w:widowControl w:val="0"/>
              <w:autoSpaceDE w:val="0"/>
              <w:autoSpaceDN w:val="0"/>
              <w:adjustRightInd w:val="0"/>
              <w:spacing w:after="0" w:line="240" w:lineRule="auto"/>
              <w:rPr>
                <w:rFonts w:ascii="Times New Roman" w:hAnsi="Times New Roman"/>
                <w:b/>
                <w:bCs/>
                <w:sz w:val="24"/>
                <w:szCs w:val="24"/>
                <w:vertAlign w:val="superscript"/>
                <w:lang w:eastAsia="en-US"/>
              </w:rPr>
            </w:pPr>
            <w:r w:rsidRPr="002253AF">
              <w:rPr>
                <w:rFonts w:ascii="Times New Roman" w:hAnsi="Times New Roman"/>
                <w:bCs/>
                <w:sz w:val="24"/>
                <w:szCs w:val="24"/>
                <w:lang w:eastAsia="en-US"/>
              </w:rPr>
              <w:t>Работа с Интернет-ресурсами по заданным условиям</w:t>
            </w:r>
          </w:p>
        </w:tc>
        <w:tc>
          <w:tcPr>
            <w:tcW w:w="637" w:type="pct"/>
            <w:tcBorders>
              <w:top w:val="single" w:sz="4" w:space="0" w:color="auto"/>
              <w:left w:val="single" w:sz="4" w:space="0" w:color="auto"/>
              <w:bottom w:val="single" w:sz="4" w:space="0" w:color="auto"/>
              <w:right w:val="single" w:sz="4" w:space="0" w:color="auto"/>
            </w:tcBorders>
            <w:hideMark/>
          </w:tcPr>
          <w:p w14:paraId="289FB782" w14:textId="77777777" w:rsidR="00613F1E" w:rsidRPr="002253AF" w:rsidRDefault="00613F1E">
            <w:pPr>
              <w:spacing w:after="0" w:line="240" w:lineRule="auto"/>
              <w:jc w:val="center"/>
              <w:rPr>
                <w:rFonts w:ascii="Times New Roman" w:hAnsi="Times New Roman"/>
                <w:b/>
                <w:bCs/>
                <w:sz w:val="24"/>
                <w:szCs w:val="24"/>
                <w:lang w:eastAsia="en-US"/>
              </w:rPr>
            </w:pPr>
            <w:r w:rsidRPr="002253AF">
              <w:rPr>
                <w:rFonts w:ascii="Times New Roman" w:hAnsi="Times New Roman"/>
                <w:b/>
                <w:bCs/>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4FAF66" w14:textId="77777777" w:rsidR="00613F1E" w:rsidRPr="002253AF" w:rsidRDefault="00613F1E">
            <w:pPr>
              <w:spacing w:after="0" w:line="240" w:lineRule="auto"/>
              <w:rPr>
                <w:rFonts w:ascii="Times New Roman" w:hAnsi="Times New Roman"/>
                <w:b/>
                <w:bCs/>
                <w:lang w:eastAsia="en-US"/>
              </w:rPr>
            </w:pPr>
          </w:p>
        </w:tc>
      </w:tr>
      <w:tr w:rsidR="00613F1E" w:rsidRPr="002253AF" w14:paraId="5C701D89" w14:textId="77777777" w:rsidTr="00AA67C0">
        <w:trPr>
          <w:trHeight w:val="170"/>
        </w:trPr>
        <w:tc>
          <w:tcPr>
            <w:tcW w:w="3722" w:type="pct"/>
            <w:gridSpan w:val="2"/>
            <w:tcBorders>
              <w:top w:val="single" w:sz="4" w:space="0" w:color="auto"/>
              <w:left w:val="single" w:sz="4" w:space="0" w:color="auto"/>
              <w:bottom w:val="single" w:sz="4" w:space="0" w:color="auto"/>
              <w:right w:val="single" w:sz="4" w:space="0" w:color="auto"/>
            </w:tcBorders>
            <w:hideMark/>
          </w:tcPr>
          <w:p w14:paraId="64DE1EE4" w14:textId="77777777" w:rsidR="00613F1E" w:rsidRPr="002253AF" w:rsidRDefault="00613F1E">
            <w:pPr>
              <w:suppressAutoHyphens/>
              <w:spacing w:after="0" w:line="240" w:lineRule="auto"/>
              <w:rPr>
                <w:rFonts w:ascii="Times New Roman" w:hAnsi="Times New Roman"/>
                <w:b/>
                <w:sz w:val="24"/>
                <w:szCs w:val="24"/>
                <w:lang w:eastAsia="en-US"/>
              </w:rPr>
            </w:pPr>
            <w:r w:rsidRPr="002253AF">
              <w:rPr>
                <w:rFonts w:ascii="Times New Roman" w:hAnsi="Times New Roman"/>
                <w:b/>
                <w:sz w:val="24"/>
                <w:szCs w:val="24"/>
                <w:lang w:eastAsia="en-US"/>
              </w:rPr>
              <w:t>Промежуточная аттестация</w:t>
            </w:r>
            <w:r w:rsidR="00C001C5">
              <w:rPr>
                <w:rFonts w:ascii="Times New Roman" w:hAnsi="Times New Roman"/>
                <w:sz w:val="20"/>
                <w:szCs w:val="20"/>
              </w:rPr>
              <w:t>**</w:t>
            </w:r>
          </w:p>
        </w:tc>
        <w:tc>
          <w:tcPr>
            <w:tcW w:w="637" w:type="pct"/>
            <w:tcBorders>
              <w:top w:val="single" w:sz="4" w:space="0" w:color="auto"/>
              <w:left w:val="single" w:sz="4" w:space="0" w:color="auto"/>
              <w:bottom w:val="single" w:sz="4" w:space="0" w:color="auto"/>
              <w:right w:val="single" w:sz="4" w:space="0" w:color="auto"/>
            </w:tcBorders>
            <w:vAlign w:val="center"/>
            <w:hideMark/>
          </w:tcPr>
          <w:p w14:paraId="3853FB87" w14:textId="77777777" w:rsidR="00613F1E" w:rsidRPr="002253AF" w:rsidRDefault="00613F1E">
            <w:pPr>
              <w:spacing w:after="0" w:line="240" w:lineRule="auto"/>
              <w:jc w:val="center"/>
              <w:rPr>
                <w:rFonts w:ascii="Times New Roman" w:hAnsi="Times New Roman"/>
                <w:b/>
                <w:i/>
                <w:sz w:val="24"/>
                <w:szCs w:val="24"/>
                <w:lang w:eastAsia="en-US"/>
              </w:rPr>
            </w:pPr>
            <w:r w:rsidRPr="002253AF">
              <w:rPr>
                <w:rFonts w:ascii="Times New Roman" w:hAnsi="Times New Roman"/>
                <w:b/>
                <w:i/>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E536B3" w14:textId="77777777" w:rsidR="00613F1E" w:rsidRPr="002253AF" w:rsidRDefault="00613F1E">
            <w:pPr>
              <w:spacing w:after="0" w:line="240" w:lineRule="auto"/>
              <w:rPr>
                <w:rFonts w:ascii="Times New Roman" w:hAnsi="Times New Roman"/>
                <w:b/>
                <w:bCs/>
                <w:lang w:eastAsia="en-US"/>
              </w:rPr>
            </w:pPr>
          </w:p>
        </w:tc>
      </w:tr>
      <w:tr w:rsidR="00613F1E" w:rsidRPr="002253AF" w14:paraId="36C3C5B3" w14:textId="77777777" w:rsidTr="00AA67C0">
        <w:trPr>
          <w:trHeight w:val="20"/>
        </w:trPr>
        <w:tc>
          <w:tcPr>
            <w:tcW w:w="3722" w:type="pct"/>
            <w:gridSpan w:val="2"/>
            <w:tcBorders>
              <w:top w:val="single" w:sz="4" w:space="0" w:color="auto"/>
              <w:left w:val="single" w:sz="4" w:space="0" w:color="auto"/>
              <w:bottom w:val="single" w:sz="4" w:space="0" w:color="auto"/>
              <w:right w:val="single" w:sz="4" w:space="0" w:color="auto"/>
            </w:tcBorders>
            <w:hideMark/>
          </w:tcPr>
          <w:p w14:paraId="5429E690" w14:textId="77777777" w:rsidR="00613F1E" w:rsidRPr="002253AF" w:rsidRDefault="00613F1E">
            <w:pPr>
              <w:spacing w:after="0" w:line="240" w:lineRule="auto"/>
              <w:rPr>
                <w:rFonts w:ascii="Times New Roman" w:hAnsi="Times New Roman"/>
                <w:b/>
                <w:bCs/>
                <w:sz w:val="24"/>
                <w:szCs w:val="24"/>
                <w:lang w:eastAsia="en-US"/>
              </w:rPr>
            </w:pPr>
            <w:r w:rsidRPr="002253AF">
              <w:rPr>
                <w:rFonts w:ascii="Times New Roman" w:hAnsi="Times New Roman"/>
                <w:b/>
                <w:bCs/>
                <w:sz w:val="24"/>
                <w:szCs w:val="24"/>
                <w:lang w:eastAsia="en-US"/>
              </w:rPr>
              <w:t>Всего:</w:t>
            </w:r>
          </w:p>
        </w:tc>
        <w:tc>
          <w:tcPr>
            <w:tcW w:w="637" w:type="pct"/>
            <w:tcBorders>
              <w:top w:val="single" w:sz="4" w:space="0" w:color="auto"/>
              <w:left w:val="single" w:sz="4" w:space="0" w:color="auto"/>
              <w:bottom w:val="single" w:sz="4" w:space="0" w:color="auto"/>
              <w:right w:val="single" w:sz="4" w:space="0" w:color="auto"/>
            </w:tcBorders>
            <w:vAlign w:val="center"/>
            <w:hideMark/>
          </w:tcPr>
          <w:p w14:paraId="667EFB53" w14:textId="77777777" w:rsidR="00613F1E" w:rsidRPr="002253AF" w:rsidRDefault="00613F1E">
            <w:pPr>
              <w:spacing w:after="0" w:line="240" w:lineRule="auto"/>
              <w:jc w:val="center"/>
              <w:rPr>
                <w:rFonts w:ascii="Times New Roman" w:hAnsi="Times New Roman"/>
                <w:b/>
                <w:bCs/>
                <w:i/>
                <w:sz w:val="24"/>
                <w:szCs w:val="24"/>
                <w:lang w:eastAsia="en-US"/>
              </w:rPr>
            </w:pPr>
            <w:r w:rsidRPr="002253AF">
              <w:rPr>
                <w:rFonts w:ascii="Times New Roman" w:hAnsi="Times New Roman"/>
                <w:b/>
                <w:bCs/>
                <w:i/>
                <w:sz w:val="24"/>
                <w:szCs w:val="24"/>
                <w:lang w:val="en-US" w:eastAsia="en-US"/>
              </w:rPr>
              <w:t>3</w:t>
            </w:r>
            <w:r w:rsidRPr="002253AF">
              <w:rPr>
                <w:rFonts w:ascii="Times New Roman" w:hAnsi="Times New Roman"/>
                <w:b/>
                <w:bCs/>
                <w:i/>
                <w:sz w:val="24"/>
                <w:szCs w:val="24"/>
                <w:lang w:eastAsia="en-US"/>
              </w:rPr>
              <w:t>2</w:t>
            </w:r>
          </w:p>
        </w:tc>
        <w:tc>
          <w:tcPr>
            <w:tcW w:w="640" w:type="pct"/>
            <w:tcBorders>
              <w:top w:val="single" w:sz="4" w:space="0" w:color="auto"/>
              <w:left w:val="single" w:sz="4" w:space="0" w:color="auto"/>
              <w:bottom w:val="single" w:sz="4" w:space="0" w:color="auto"/>
              <w:right w:val="single" w:sz="4" w:space="0" w:color="auto"/>
            </w:tcBorders>
          </w:tcPr>
          <w:p w14:paraId="307C9743" w14:textId="77777777" w:rsidR="00613F1E" w:rsidRPr="002253AF" w:rsidRDefault="00613F1E">
            <w:pPr>
              <w:spacing w:after="0" w:line="240" w:lineRule="auto"/>
              <w:rPr>
                <w:rFonts w:ascii="Times New Roman" w:hAnsi="Times New Roman"/>
                <w:b/>
                <w:bCs/>
                <w:i/>
                <w:lang w:eastAsia="en-US"/>
              </w:rPr>
            </w:pPr>
          </w:p>
        </w:tc>
      </w:tr>
    </w:tbl>
    <w:p w14:paraId="0F842E22" w14:textId="77777777" w:rsidR="00613F1E" w:rsidRPr="00AA67C0" w:rsidRDefault="00613F1E" w:rsidP="00613F1E">
      <w:pPr>
        <w:spacing w:before="120" w:after="120" w:line="240" w:lineRule="auto"/>
        <w:rPr>
          <w:rFonts w:ascii="Times New Roman" w:hAnsi="Times New Roman"/>
          <w:sz w:val="16"/>
          <w:szCs w:val="16"/>
        </w:rPr>
      </w:pPr>
      <w:r w:rsidRPr="00AA67C0">
        <w:rPr>
          <w:rFonts w:ascii="Times New Roman" w:hAnsi="Times New Roman"/>
          <w:sz w:val="16"/>
          <w:szCs w:val="16"/>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 Если учебным планом предусмотрена самостоятельная работа по данной учебной дисциплине, должна быть указана её примерная тематика, объем нагрузки и результаты на освоение которых она ориентирована (ПК и ОК)</w:t>
      </w:r>
    </w:p>
    <w:p w14:paraId="5CEA9A7A" w14:textId="77777777" w:rsidR="00613F1E" w:rsidRPr="00AA67C0" w:rsidRDefault="00613F1E" w:rsidP="00613F1E">
      <w:pPr>
        <w:spacing w:after="0" w:line="240" w:lineRule="auto"/>
        <w:jc w:val="both"/>
        <w:rPr>
          <w:rFonts w:ascii="Times New Roman" w:hAnsi="Times New Roman"/>
          <w:i/>
          <w:sz w:val="20"/>
          <w:szCs w:val="20"/>
          <w:lang w:eastAsia="x-none"/>
        </w:rPr>
      </w:pPr>
      <w:r w:rsidRPr="00AA67C0">
        <w:rPr>
          <w:rFonts w:ascii="Times New Roman" w:hAnsi="Times New Roman"/>
          <w:sz w:val="16"/>
          <w:szCs w:val="16"/>
        </w:rPr>
        <w:t>** Выделяется образовательной организацией самостоятельно. Форма проведения промежуточной аттестации определяется рабочим учебным планом по специальности/профессии и должна предусматривать не менее 1-2 часов на зачет и не менее 6 часов на экзамен</w:t>
      </w:r>
    </w:p>
    <w:p w14:paraId="2F352924" w14:textId="77777777" w:rsidR="00613F1E" w:rsidRPr="002253AF" w:rsidRDefault="00613F1E" w:rsidP="00613F1E">
      <w:pPr>
        <w:spacing w:after="0" w:line="240" w:lineRule="auto"/>
        <w:rPr>
          <w:rFonts w:ascii="Times New Roman" w:hAnsi="Times New Roman"/>
          <w:i/>
          <w:sz w:val="24"/>
          <w:szCs w:val="24"/>
          <w:lang w:eastAsia="x-none"/>
        </w:rPr>
        <w:sectPr w:rsidR="00613F1E" w:rsidRPr="002253AF">
          <w:pgSz w:w="16840" w:h="11907" w:orient="landscape"/>
          <w:pgMar w:top="1134" w:right="851" w:bottom="1134" w:left="1134" w:header="709" w:footer="709" w:gutter="0"/>
          <w:cols w:space="720"/>
        </w:sectPr>
      </w:pPr>
    </w:p>
    <w:p w14:paraId="2578165B" w14:textId="7F0F2662" w:rsidR="00613F1E" w:rsidRPr="002253AF" w:rsidRDefault="00613F1E" w:rsidP="00DF1473">
      <w:pPr>
        <w:pStyle w:val="ad"/>
        <w:numPr>
          <w:ilvl w:val="0"/>
          <w:numId w:val="43"/>
        </w:numPr>
        <w:spacing w:after="0"/>
        <w:ind w:left="0" w:firstLine="709"/>
        <w:jc w:val="center"/>
        <w:rPr>
          <w:b/>
          <w:bCs/>
        </w:rPr>
      </w:pPr>
      <w:r w:rsidRPr="002253AF">
        <w:rPr>
          <w:b/>
          <w:bCs/>
        </w:rPr>
        <w:lastRenderedPageBreak/>
        <w:t>УСЛОВИЯ РЕАЛИЗАЦИИ УЧЕБНОЙ ДИСЦИПЛИНЫ</w:t>
      </w:r>
    </w:p>
    <w:p w14:paraId="0AFE7774" w14:textId="77777777" w:rsidR="00613F1E" w:rsidRPr="002253AF" w:rsidRDefault="00613F1E" w:rsidP="00613F1E">
      <w:pPr>
        <w:spacing w:after="0"/>
        <w:ind w:firstLine="360"/>
        <w:rPr>
          <w:rFonts w:ascii="Times New Roman" w:hAnsi="Times New Roman"/>
          <w:b/>
          <w:bCs/>
          <w:sz w:val="24"/>
          <w:szCs w:val="24"/>
        </w:rPr>
      </w:pPr>
    </w:p>
    <w:p w14:paraId="778A7C48" w14:textId="77777777" w:rsidR="00AA67C0" w:rsidRDefault="00613F1E" w:rsidP="00613F1E">
      <w:pPr>
        <w:spacing w:after="0"/>
        <w:ind w:firstLine="709"/>
        <w:jc w:val="both"/>
        <w:rPr>
          <w:rFonts w:ascii="Times New Roman" w:hAnsi="Times New Roman"/>
          <w:bCs/>
          <w:sz w:val="24"/>
          <w:szCs w:val="24"/>
        </w:rPr>
      </w:pPr>
      <w:r w:rsidRPr="002253AF">
        <w:rPr>
          <w:rFonts w:ascii="Times New Roman" w:hAnsi="Times New Roman"/>
          <w:b/>
          <w:bCs/>
          <w:sz w:val="24"/>
          <w:szCs w:val="24"/>
        </w:rPr>
        <w:t xml:space="preserve">3.1. Для реализации программы учебной дисциплины </w:t>
      </w:r>
      <w:r w:rsidRPr="00AA67C0">
        <w:rPr>
          <w:rFonts w:ascii="Times New Roman" w:hAnsi="Times New Roman"/>
          <w:b/>
          <w:sz w:val="24"/>
          <w:szCs w:val="24"/>
        </w:rPr>
        <w:t>должны быть предусмотрены следующие специальные помещения:</w:t>
      </w:r>
      <w:r w:rsidRPr="002253AF">
        <w:rPr>
          <w:rFonts w:ascii="Times New Roman" w:hAnsi="Times New Roman"/>
          <w:bCs/>
          <w:sz w:val="24"/>
          <w:szCs w:val="24"/>
        </w:rPr>
        <w:t xml:space="preserve"> </w:t>
      </w:r>
    </w:p>
    <w:p w14:paraId="5F39612D" w14:textId="6F0F7FF0" w:rsidR="00613F1E" w:rsidRPr="002253AF" w:rsidRDefault="00AA67C0" w:rsidP="00613F1E">
      <w:pPr>
        <w:spacing w:after="0"/>
        <w:ind w:firstLine="709"/>
        <w:jc w:val="both"/>
        <w:rPr>
          <w:rFonts w:ascii="Times New Roman" w:hAnsi="Times New Roman"/>
          <w:sz w:val="24"/>
          <w:szCs w:val="24"/>
        </w:rPr>
      </w:pPr>
      <w:r>
        <w:rPr>
          <w:rFonts w:ascii="Times New Roman" w:hAnsi="Times New Roman"/>
          <w:bCs/>
          <w:sz w:val="24"/>
          <w:szCs w:val="24"/>
        </w:rPr>
        <w:t>К</w:t>
      </w:r>
      <w:r w:rsidR="00613F1E" w:rsidRPr="002253AF">
        <w:rPr>
          <w:rFonts w:ascii="Times New Roman" w:hAnsi="Times New Roman"/>
          <w:bCs/>
          <w:sz w:val="24"/>
          <w:szCs w:val="24"/>
        </w:rPr>
        <w:t xml:space="preserve">абинет электротехники, оснащенный в соответствии с п. 6.1.2.1 Примерной рабочей программы по </w:t>
      </w:r>
      <w:r w:rsidR="00613F1E" w:rsidRPr="00694576">
        <w:rPr>
          <w:rFonts w:ascii="Times New Roman" w:hAnsi="Times New Roman"/>
          <w:bCs/>
          <w:iCs/>
          <w:sz w:val="24"/>
          <w:szCs w:val="24"/>
        </w:rPr>
        <w:t>профессии 26.01.03 Слесарь-монтажник судовой</w:t>
      </w:r>
      <w:r w:rsidR="00613F1E" w:rsidRPr="00694576">
        <w:rPr>
          <w:rFonts w:ascii="Times New Roman" w:hAnsi="Times New Roman"/>
          <w:iCs/>
          <w:sz w:val="24"/>
          <w:szCs w:val="24"/>
        </w:rPr>
        <w:t>.</w:t>
      </w:r>
    </w:p>
    <w:p w14:paraId="3751D27D" w14:textId="77777777" w:rsidR="00613F1E" w:rsidRPr="002253AF" w:rsidRDefault="00613F1E" w:rsidP="00613F1E">
      <w:pPr>
        <w:pStyle w:val="affffff1"/>
        <w:rPr>
          <w:rFonts w:ascii="Times New Roman" w:hAnsi="Times New Roman" w:cs="Times New Roman"/>
          <w:bCs/>
          <w:iCs/>
          <w:sz w:val="24"/>
          <w:szCs w:val="24"/>
          <w:highlight w:val="green"/>
        </w:rPr>
      </w:pPr>
      <w:r w:rsidRPr="002253AF">
        <w:rPr>
          <w:rFonts w:ascii="Times New Roman" w:hAnsi="Times New Roman" w:cs="Times New Roman"/>
          <w:sz w:val="24"/>
          <w:szCs w:val="24"/>
        </w:rPr>
        <w:t xml:space="preserve"> </w:t>
      </w:r>
    </w:p>
    <w:p w14:paraId="5904E8C4" w14:textId="77777777" w:rsidR="00613F1E" w:rsidRPr="002253AF" w:rsidRDefault="00613F1E" w:rsidP="00613F1E">
      <w:pPr>
        <w:suppressAutoHyphens/>
        <w:spacing w:after="0"/>
        <w:ind w:firstLine="709"/>
        <w:jc w:val="both"/>
        <w:rPr>
          <w:rFonts w:ascii="Times New Roman" w:hAnsi="Times New Roman"/>
          <w:b/>
          <w:bCs/>
          <w:sz w:val="24"/>
          <w:szCs w:val="24"/>
        </w:rPr>
      </w:pPr>
      <w:r w:rsidRPr="002253AF">
        <w:rPr>
          <w:rFonts w:ascii="Times New Roman" w:hAnsi="Times New Roman"/>
          <w:b/>
          <w:bCs/>
          <w:sz w:val="24"/>
          <w:szCs w:val="24"/>
        </w:rPr>
        <w:t>3.2. Информационное обеспечение реализации программы</w:t>
      </w:r>
    </w:p>
    <w:p w14:paraId="2C627B80" w14:textId="77777777" w:rsidR="00613F1E" w:rsidRPr="002253AF" w:rsidRDefault="00613F1E" w:rsidP="00613F1E">
      <w:pPr>
        <w:suppressAutoHyphens/>
        <w:spacing w:after="0" w:line="240" w:lineRule="auto"/>
        <w:ind w:firstLine="709"/>
        <w:jc w:val="both"/>
        <w:rPr>
          <w:rFonts w:ascii="Times New Roman" w:hAnsi="Times New Roman"/>
          <w:bCs/>
          <w:sz w:val="24"/>
          <w:szCs w:val="24"/>
        </w:rPr>
      </w:pPr>
      <w:r w:rsidRPr="002253AF">
        <w:rPr>
          <w:rFonts w:ascii="Times New Roman" w:hAnsi="Times New Roman"/>
          <w:bCs/>
          <w:sz w:val="24"/>
          <w:szCs w:val="24"/>
        </w:rPr>
        <w:t>Для реализации программы библиотечный фонд образовательной организации должен иметь п</w:t>
      </w:r>
      <w:r w:rsidRPr="002253AF">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2253AF">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59289E3D" w14:textId="77777777" w:rsidR="00613F1E" w:rsidRPr="002253AF" w:rsidRDefault="00613F1E" w:rsidP="00613F1E">
      <w:pPr>
        <w:suppressAutoHyphens/>
        <w:spacing w:after="0"/>
        <w:ind w:firstLine="709"/>
        <w:jc w:val="both"/>
        <w:rPr>
          <w:rFonts w:ascii="Times New Roman" w:hAnsi="Times New Roman"/>
          <w:b/>
          <w:sz w:val="24"/>
          <w:szCs w:val="24"/>
          <w:highlight w:val="green"/>
        </w:rPr>
      </w:pPr>
    </w:p>
    <w:p w14:paraId="064B619B" w14:textId="6060D2BA" w:rsidR="00613F1E" w:rsidRPr="002253AF" w:rsidRDefault="00613F1E" w:rsidP="00613F1E">
      <w:pPr>
        <w:suppressAutoHyphens/>
        <w:spacing w:after="0"/>
        <w:ind w:firstLine="851"/>
        <w:jc w:val="both"/>
        <w:rPr>
          <w:rFonts w:ascii="Times New Roman" w:hAnsi="Times New Roman"/>
          <w:b/>
          <w:sz w:val="24"/>
          <w:szCs w:val="24"/>
        </w:rPr>
      </w:pPr>
      <w:r w:rsidRPr="002253AF">
        <w:rPr>
          <w:rFonts w:ascii="Times New Roman" w:hAnsi="Times New Roman"/>
          <w:b/>
          <w:sz w:val="24"/>
          <w:szCs w:val="24"/>
        </w:rPr>
        <w:t xml:space="preserve">3.2.1. </w:t>
      </w:r>
      <w:r w:rsidR="00601AE2" w:rsidRPr="00601AE2">
        <w:rPr>
          <w:rFonts w:ascii="Times New Roman" w:hAnsi="Times New Roman"/>
          <w:b/>
          <w:sz w:val="24"/>
          <w:szCs w:val="24"/>
        </w:rPr>
        <w:t>Основные печатные издания</w:t>
      </w:r>
    </w:p>
    <w:p w14:paraId="14EC29D0" w14:textId="77777777" w:rsidR="00613F1E" w:rsidRPr="002253AF" w:rsidRDefault="00613F1E" w:rsidP="00DF1473">
      <w:pPr>
        <w:pStyle w:val="ad"/>
        <w:numPr>
          <w:ilvl w:val="0"/>
          <w:numId w:val="44"/>
        </w:numPr>
        <w:tabs>
          <w:tab w:val="left" w:pos="331"/>
        </w:tabs>
        <w:spacing w:before="0" w:after="0"/>
        <w:ind w:left="47" w:firstLine="804"/>
        <w:contextualSpacing/>
        <w:jc w:val="both"/>
        <w:rPr>
          <w:lang w:val="ru-RU"/>
        </w:rPr>
      </w:pPr>
      <w:r w:rsidRPr="002253AF">
        <w:t>Алиев, И. И.  Электротехника и электрооборудование: базовые основы : учебное пособие для среднего профессионального образования / И. И. Алиев. — 5-е изд., испр. и доп. — Москва : Издательство Юрайт, 2022. — 291 с. </w:t>
      </w:r>
    </w:p>
    <w:p w14:paraId="430CD45F" w14:textId="77777777" w:rsidR="00613F1E" w:rsidRPr="002253AF" w:rsidRDefault="00613F1E" w:rsidP="00DF1473">
      <w:pPr>
        <w:numPr>
          <w:ilvl w:val="0"/>
          <w:numId w:val="44"/>
        </w:numPr>
        <w:tabs>
          <w:tab w:val="left" w:pos="331"/>
        </w:tabs>
        <w:spacing w:after="0" w:line="240" w:lineRule="auto"/>
        <w:ind w:left="47" w:firstLine="804"/>
        <w:jc w:val="both"/>
        <w:rPr>
          <w:rFonts w:ascii="Times New Roman" w:hAnsi="Times New Roman"/>
          <w:sz w:val="24"/>
          <w:szCs w:val="24"/>
        </w:rPr>
      </w:pPr>
      <w:r w:rsidRPr="002253AF">
        <w:rPr>
          <w:rFonts w:ascii="Times New Roman" w:hAnsi="Times New Roman"/>
          <w:iCs/>
          <w:sz w:val="24"/>
          <w:szCs w:val="24"/>
        </w:rPr>
        <w:t>Кузовкин В. А. </w:t>
      </w:r>
      <w:r w:rsidRPr="002253AF">
        <w:rPr>
          <w:rFonts w:ascii="Times New Roman" w:hAnsi="Times New Roman"/>
          <w:sz w:val="24"/>
          <w:szCs w:val="24"/>
        </w:rPr>
        <w:t>Электротехника и электроника: учебник для среднего профессионального образования / В. А. Кузовкин, В. В. Филатов. — Москва: Издательство Юрайт, 2022. — 431 с. </w:t>
      </w:r>
    </w:p>
    <w:p w14:paraId="5E3C291C" w14:textId="77777777" w:rsidR="00613F1E" w:rsidRPr="002253AF" w:rsidRDefault="00613F1E" w:rsidP="00694576">
      <w:pPr>
        <w:spacing w:after="0"/>
        <w:ind w:left="47" w:firstLine="804"/>
        <w:contextualSpacing/>
        <w:jc w:val="both"/>
        <w:rPr>
          <w:rFonts w:ascii="Times New Roman" w:hAnsi="Times New Roman"/>
          <w:b/>
          <w:sz w:val="24"/>
          <w:szCs w:val="24"/>
        </w:rPr>
      </w:pPr>
      <w:r w:rsidRPr="002253AF">
        <w:rPr>
          <w:rFonts w:ascii="Times New Roman" w:hAnsi="Times New Roman"/>
          <w:sz w:val="24"/>
          <w:szCs w:val="24"/>
        </w:rPr>
        <w:t>3. Миленина, С. А.  Электротехника, электроника и схемотехника : учебник и практикум для среднего профессионального образования / С. А. Миленина, Н. К. Миленин ; под редакцией Н. К. Миленина. — 2-е изд., перераб. и доп. — Москва : Издательство Юрайт, 2022. — 406 с. </w:t>
      </w:r>
    </w:p>
    <w:p w14:paraId="450206E4" w14:textId="77777777" w:rsidR="00613F1E" w:rsidRPr="002253AF" w:rsidRDefault="00613F1E" w:rsidP="00613F1E">
      <w:pPr>
        <w:spacing w:after="0"/>
        <w:ind w:firstLine="709"/>
        <w:contextualSpacing/>
        <w:jc w:val="both"/>
        <w:rPr>
          <w:rFonts w:ascii="Times New Roman" w:hAnsi="Times New Roman"/>
          <w:b/>
          <w:sz w:val="24"/>
          <w:szCs w:val="24"/>
        </w:rPr>
      </w:pPr>
    </w:p>
    <w:p w14:paraId="79CF2BFF" w14:textId="59A413B0" w:rsidR="00613F1E" w:rsidRPr="002253AF" w:rsidRDefault="00613F1E" w:rsidP="00613F1E">
      <w:pPr>
        <w:spacing w:after="0"/>
        <w:ind w:firstLine="709"/>
        <w:contextualSpacing/>
        <w:rPr>
          <w:rFonts w:ascii="Times New Roman" w:hAnsi="Times New Roman"/>
          <w:b/>
          <w:sz w:val="24"/>
          <w:szCs w:val="24"/>
        </w:rPr>
      </w:pPr>
      <w:r w:rsidRPr="002253AF">
        <w:rPr>
          <w:rFonts w:ascii="Times New Roman" w:hAnsi="Times New Roman"/>
          <w:b/>
          <w:sz w:val="24"/>
          <w:szCs w:val="24"/>
        </w:rPr>
        <w:t xml:space="preserve">3.2.2. </w:t>
      </w:r>
      <w:r w:rsidR="00F42FC5" w:rsidRPr="00F42FC5">
        <w:rPr>
          <w:rFonts w:ascii="Times New Roman" w:hAnsi="Times New Roman"/>
          <w:b/>
          <w:sz w:val="24"/>
          <w:szCs w:val="24"/>
        </w:rPr>
        <w:t>Основные электронные издания</w:t>
      </w:r>
    </w:p>
    <w:p w14:paraId="1BD7C74E" w14:textId="77777777" w:rsidR="00613F1E" w:rsidRPr="002253AF" w:rsidRDefault="00613F1E" w:rsidP="00B75F74">
      <w:pPr>
        <w:spacing w:after="0" w:line="240" w:lineRule="auto"/>
        <w:ind w:firstLine="993"/>
        <w:jc w:val="both"/>
        <w:rPr>
          <w:rFonts w:ascii="Times New Roman" w:hAnsi="Times New Roman"/>
          <w:b/>
          <w:bCs/>
          <w:sz w:val="24"/>
          <w:szCs w:val="24"/>
        </w:rPr>
      </w:pPr>
      <w:r w:rsidRPr="002253AF">
        <w:rPr>
          <w:rFonts w:ascii="Times New Roman" w:hAnsi="Times New Roman"/>
          <w:sz w:val="24"/>
          <w:szCs w:val="24"/>
        </w:rPr>
        <w:t>1. Иванов, И. И. Электротехника и основы электроники: учебник для спо / И. И. Иванов, Г. И. Соловьев, В. Я. Фролов. — Санкт-Петербург: Лань, 2021. — 736 с. — ISBN 978-5-8114-6756-3. — Текст: электронный // Лань: электронно-библиотечная система. — URL: https://e.lanbook.com/book/152467</w:t>
      </w:r>
      <w:r w:rsidRPr="002253AF">
        <w:rPr>
          <w:rFonts w:ascii="Times New Roman" w:hAnsi="Times New Roman"/>
          <w:sz w:val="24"/>
          <w:szCs w:val="24"/>
          <w:shd w:val="clear" w:color="auto" w:fill="F2F2F2"/>
        </w:rPr>
        <w:t> </w:t>
      </w:r>
    </w:p>
    <w:p w14:paraId="4005C3F1" w14:textId="77777777" w:rsidR="00613F1E" w:rsidRPr="002253AF" w:rsidRDefault="00613F1E" w:rsidP="00613F1E">
      <w:pPr>
        <w:spacing w:after="0"/>
        <w:ind w:firstLine="709"/>
        <w:contextualSpacing/>
        <w:jc w:val="both"/>
        <w:rPr>
          <w:rFonts w:ascii="Times New Roman" w:hAnsi="Times New Roman"/>
          <w:b/>
          <w:bCs/>
          <w:sz w:val="24"/>
          <w:szCs w:val="24"/>
        </w:rPr>
      </w:pPr>
    </w:p>
    <w:p w14:paraId="7E5C7ED7" w14:textId="77777777" w:rsidR="00613F1E" w:rsidRPr="002253AF" w:rsidRDefault="00613F1E" w:rsidP="00613F1E">
      <w:pPr>
        <w:spacing w:after="0"/>
        <w:ind w:firstLine="709"/>
        <w:contextualSpacing/>
        <w:jc w:val="both"/>
        <w:rPr>
          <w:rFonts w:ascii="Times New Roman" w:hAnsi="Times New Roman"/>
          <w:bCs/>
          <w:i/>
          <w:sz w:val="24"/>
          <w:szCs w:val="24"/>
        </w:rPr>
      </w:pPr>
    </w:p>
    <w:p w14:paraId="3D7AF491" w14:textId="77777777" w:rsidR="00613F1E" w:rsidRPr="002253AF" w:rsidRDefault="00613F1E" w:rsidP="00613F1E">
      <w:pPr>
        <w:spacing w:after="0" w:line="240" w:lineRule="auto"/>
        <w:jc w:val="center"/>
        <w:rPr>
          <w:rFonts w:ascii="Times New Roman" w:hAnsi="Times New Roman"/>
          <w:b/>
          <w:sz w:val="24"/>
          <w:szCs w:val="24"/>
        </w:rPr>
      </w:pPr>
      <w:r w:rsidRPr="002253AF">
        <w:rPr>
          <w:rFonts w:ascii="Times New Roman" w:hAnsi="Times New Roman"/>
          <w:b/>
          <w:sz w:val="24"/>
          <w:szCs w:val="24"/>
        </w:rPr>
        <w:t xml:space="preserve">4. КОНТРОЛЬ И ОЦЕНКА РЕЗУЛЬТАТОВ ОСВОЕНИЯ УЧЕБНОЙ </w:t>
      </w:r>
    </w:p>
    <w:p w14:paraId="31053F42" w14:textId="77777777" w:rsidR="00613F1E" w:rsidRPr="002253AF" w:rsidRDefault="00613F1E" w:rsidP="00613F1E">
      <w:pPr>
        <w:spacing w:after="0" w:line="240" w:lineRule="auto"/>
        <w:jc w:val="center"/>
        <w:rPr>
          <w:rFonts w:ascii="Times New Roman" w:hAnsi="Times New Roman"/>
          <w:b/>
          <w:sz w:val="24"/>
          <w:szCs w:val="24"/>
        </w:rPr>
      </w:pPr>
      <w:r w:rsidRPr="002253AF">
        <w:rPr>
          <w:rFonts w:ascii="Times New Roman" w:hAnsi="Times New Roman"/>
          <w:b/>
          <w:sz w:val="24"/>
          <w:szCs w:val="24"/>
        </w:rPr>
        <w:t>ДИСЦИПЛИНЫ</w:t>
      </w:r>
    </w:p>
    <w:p w14:paraId="3158A5FD" w14:textId="77777777" w:rsidR="00613F1E" w:rsidRPr="002253AF" w:rsidRDefault="00613F1E" w:rsidP="00613F1E">
      <w:pPr>
        <w:pBdr>
          <w:bottom w:val="single" w:sz="4" w:space="1" w:color="auto"/>
        </w:pBdr>
        <w:spacing w:after="0"/>
        <w:jc w:val="center"/>
        <w:rPr>
          <w:rFonts w:ascii="Times New Roman" w:hAnsi="Times New Roman"/>
          <w:b/>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4012"/>
        <w:gridCol w:w="2043"/>
      </w:tblGrid>
      <w:tr w:rsidR="00613F1E" w:rsidRPr="005D4895" w14:paraId="765DBCC9" w14:textId="77777777" w:rsidTr="00613F1E">
        <w:trPr>
          <w:trHeight w:val="170"/>
        </w:trPr>
        <w:tc>
          <w:tcPr>
            <w:tcW w:w="1760" w:type="pct"/>
            <w:tcBorders>
              <w:top w:val="single" w:sz="4" w:space="0" w:color="auto"/>
              <w:left w:val="single" w:sz="4" w:space="0" w:color="auto"/>
              <w:bottom w:val="single" w:sz="4" w:space="0" w:color="auto"/>
              <w:right w:val="single" w:sz="4" w:space="0" w:color="auto"/>
            </w:tcBorders>
            <w:hideMark/>
          </w:tcPr>
          <w:p w14:paraId="30E49AAD" w14:textId="77777777" w:rsidR="00613F1E" w:rsidRPr="005D4895" w:rsidRDefault="00613F1E">
            <w:pPr>
              <w:spacing w:after="0" w:line="240" w:lineRule="auto"/>
              <w:jc w:val="center"/>
              <w:rPr>
                <w:rFonts w:ascii="Times New Roman" w:hAnsi="Times New Roman"/>
                <w:b/>
                <w:bCs/>
                <w:iCs/>
                <w:sz w:val="24"/>
                <w:szCs w:val="24"/>
                <w:lang w:eastAsia="en-US"/>
              </w:rPr>
            </w:pPr>
            <w:r w:rsidRPr="005D4895">
              <w:rPr>
                <w:rFonts w:ascii="Times New Roman" w:hAnsi="Times New Roman"/>
                <w:b/>
                <w:bCs/>
                <w:iCs/>
                <w:sz w:val="24"/>
                <w:szCs w:val="24"/>
                <w:lang w:eastAsia="en-US"/>
              </w:rPr>
              <w:t>Результаты обучения</w:t>
            </w:r>
          </w:p>
        </w:tc>
        <w:tc>
          <w:tcPr>
            <w:tcW w:w="2147" w:type="pct"/>
            <w:tcBorders>
              <w:top w:val="single" w:sz="4" w:space="0" w:color="auto"/>
              <w:left w:val="single" w:sz="4" w:space="0" w:color="auto"/>
              <w:bottom w:val="single" w:sz="4" w:space="0" w:color="auto"/>
              <w:right w:val="single" w:sz="4" w:space="0" w:color="auto"/>
            </w:tcBorders>
            <w:hideMark/>
          </w:tcPr>
          <w:p w14:paraId="4D0EA86D" w14:textId="77777777" w:rsidR="00613F1E" w:rsidRPr="005D4895" w:rsidRDefault="00613F1E">
            <w:pPr>
              <w:spacing w:after="0" w:line="240" w:lineRule="auto"/>
              <w:jc w:val="center"/>
              <w:rPr>
                <w:rFonts w:ascii="Times New Roman" w:hAnsi="Times New Roman"/>
                <w:b/>
                <w:bCs/>
                <w:iCs/>
                <w:lang w:eastAsia="en-US"/>
              </w:rPr>
            </w:pPr>
            <w:r w:rsidRPr="005D4895">
              <w:rPr>
                <w:rFonts w:ascii="Times New Roman" w:hAnsi="Times New Roman"/>
                <w:b/>
                <w:bCs/>
                <w:iCs/>
                <w:lang w:eastAsia="en-US"/>
              </w:rPr>
              <w:t>Критерии оценки</w:t>
            </w:r>
          </w:p>
        </w:tc>
        <w:tc>
          <w:tcPr>
            <w:tcW w:w="1093" w:type="pct"/>
            <w:tcBorders>
              <w:top w:val="single" w:sz="4" w:space="0" w:color="auto"/>
              <w:left w:val="single" w:sz="4" w:space="0" w:color="auto"/>
              <w:bottom w:val="single" w:sz="4" w:space="0" w:color="auto"/>
              <w:right w:val="single" w:sz="4" w:space="0" w:color="auto"/>
            </w:tcBorders>
            <w:hideMark/>
          </w:tcPr>
          <w:p w14:paraId="466045AC" w14:textId="77777777" w:rsidR="00613F1E" w:rsidRPr="005D4895" w:rsidRDefault="00613F1E">
            <w:pPr>
              <w:spacing w:after="0" w:line="240" w:lineRule="auto"/>
              <w:jc w:val="center"/>
              <w:rPr>
                <w:rFonts w:ascii="Times New Roman" w:hAnsi="Times New Roman"/>
                <w:b/>
                <w:bCs/>
                <w:iCs/>
                <w:lang w:eastAsia="en-US"/>
              </w:rPr>
            </w:pPr>
            <w:r w:rsidRPr="005D4895">
              <w:rPr>
                <w:rFonts w:ascii="Times New Roman" w:hAnsi="Times New Roman"/>
                <w:b/>
                <w:bCs/>
                <w:iCs/>
                <w:lang w:eastAsia="en-US"/>
              </w:rPr>
              <w:t>Методы оценки</w:t>
            </w:r>
          </w:p>
        </w:tc>
      </w:tr>
      <w:tr w:rsidR="00613F1E" w:rsidRPr="005D4895" w14:paraId="45515763" w14:textId="77777777" w:rsidTr="00613F1E">
        <w:trPr>
          <w:trHeight w:val="170"/>
        </w:trPr>
        <w:tc>
          <w:tcPr>
            <w:tcW w:w="5000" w:type="pct"/>
            <w:gridSpan w:val="3"/>
            <w:tcBorders>
              <w:top w:val="single" w:sz="4" w:space="0" w:color="auto"/>
              <w:left w:val="single" w:sz="4" w:space="0" w:color="auto"/>
              <w:bottom w:val="single" w:sz="4" w:space="0" w:color="auto"/>
              <w:right w:val="single" w:sz="4" w:space="0" w:color="auto"/>
            </w:tcBorders>
            <w:hideMark/>
          </w:tcPr>
          <w:p w14:paraId="05205B0B" w14:textId="77777777" w:rsidR="00613F1E" w:rsidRPr="005D4895" w:rsidRDefault="00613F1E">
            <w:pPr>
              <w:spacing w:after="0" w:line="240" w:lineRule="auto"/>
              <w:jc w:val="center"/>
              <w:rPr>
                <w:rFonts w:ascii="Times New Roman" w:hAnsi="Times New Roman"/>
                <w:b/>
                <w:bCs/>
                <w:iCs/>
                <w:lang w:eastAsia="en-US"/>
              </w:rPr>
            </w:pPr>
            <w:r w:rsidRPr="005D4895">
              <w:rPr>
                <w:rFonts w:ascii="Times New Roman" w:hAnsi="Times New Roman"/>
                <w:b/>
                <w:iCs/>
                <w:sz w:val="24"/>
                <w:szCs w:val="24"/>
                <w:lang w:eastAsia="en-US"/>
              </w:rPr>
              <w:t>Перечень умений, осваиваемых в рамках дисциплины</w:t>
            </w:r>
          </w:p>
        </w:tc>
      </w:tr>
      <w:tr w:rsidR="00613F1E" w:rsidRPr="005D4895" w14:paraId="776CF60C" w14:textId="77777777" w:rsidTr="00613F1E">
        <w:trPr>
          <w:trHeight w:val="794"/>
        </w:trPr>
        <w:tc>
          <w:tcPr>
            <w:tcW w:w="1760" w:type="pct"/>
            <w:tcBorders>
              <w:top w:val="single" w:sz="4" w:space="0" w:color="auto"/>
              <w:left w:val="single" w:sz="4" w:space="0" w:color="auto"/>
              <w:bottom w:val="single" w:sz="4" w:space="0" w:color="auto"/>
              <w:right w:val="single" w:sz="4" w:space="0" w:color="auto"/>
            </w:tcBorders>
            <w:hideMark/>
          </w:tcPr>
          <w:p w14:paraId="5C92591D" w14:textId="77777777" w:rsidR="00613F1E" w:rsidRPr="005D4895" w:rsidRDefault="00613F1E">
            <w:pPr>
              <w:pStyle w:val="ConsPlusNormal"/>
              <w:spacing w:line="254" w:lineRule="auto"/>
              <w:rPr>
                <w:rFonts w:ascii="Times New Roman" w:hAnsi="Times New Roman" w:cs="Times New Roman"/>
                <w:b/>
                <w:iCs/>
                <w:sz w:val="24"/>
                <w:szCs w:val="24"/>
                <w:lang w:eastAsia="en-US"/>
              </w:rPr>
            </w:pPr>
            <w:r w:rsidRPr="005D4895">
              <w:rPr>
                <w:rFonts w:ascii="Times New Roman" w:hAnsi="Times New Roman" w:cs="Times New Roman"/>
                <w:b/>
                <w:iCs/>
                <w:sz w:val="24"/>
                <w:szCs w:val="24"/>
                <w:lang w:eastAsia="en-US"/>
              </w:rPr>
              <w:t>Умения:</w:t>
            </w:r>
          </w:p>
          <w:p w14:paraId="757199CE" w14:textId="77777777" w:rsidR="00613F1E" w:rsidRPr="005D4895" w:rsidRDefault="00613F1E">
            <w:pPr>
              <w:widowControl w:val="0"/>
              <w:autoSpaceDE w:val="0"/>
              <w:autoSpaceDN w:val="0"/>
              <w:adjustRightInd w:val="0"/>
              <w:spacing w:after="0" w:line="240" w:lineRule="auto"/>
              <w:jc w:val="both"/>
              <w:rPr>
                <w:rFonts w:ascii="Times New Roman" w:hAnsi="Times New Roman"/>
                <w:iCs/>
                <w:sz w:val="24"/>
                <w:szCs w:val="24"/>
                <w:lang w:eastAsia="en-US"/>
              </w:rPr>
            </w:pPr>
            <w:r w:rsidRPr="005D4895">
              <w:rPr>
                <w:rFonts w:ascii="Times New Roman" w:hAnsi="Times New Roman"/>
                <w:iCs/>
                <w:sz w:val="24"/>
                <w:szCs w:val="24"/>
                <w:lang w:eastAsia="en-US"/>
              </w:rPr>
              <w:t>- читать принципиальные, электрические и монтажные схемы;</w:t>
            </w:r>
          </w:p>
          <w:p w14:paraId="22265FBC" w14:textId="77777777" w:rsidR="00613F1E" w:rsidRPr="005D4895" w:rsidRDefault="00613F1E">
            <w:pPr>
              <w:widowControl w:val="0"/>
              <w:autoSpaceDE w:val="0"/>
              <w:autoSpaceDN w:val="0"/>
              <w:adjustRightInd w:val="0"/>
              <w:spacing w:after="0" w:line="240" w:lineRule="auto"/>
              <w:jc w:val="both"/>
              <w:rPr>
                <w:rFonts w:ascii="Times New Roman" w:hAnsi="Times New Roman"/>
                <w:iCs/>
                <w:sz w:val="24"/>
                <w:szCs w:val="24"/>
                <w:lang w:eastAsia="en-US"/>
              </w:rPr>
            </w:pPr>
            <w:r w:rsidRPr="005D4895">
              <w:rPr>
                <w:rFonts w:ascii="Times New Roman" w:hAnsi="Times New Roman"/>
                <w:iCs/>
                <w:sz w:val="24"/>
                <w:szCs w:val="24"/>
                <w:lang w:eastAsia="en-US"/>
              </w:rPr>
              <w:t>- рассчитывать параметры электрических схем;</w:t>
            </w:r>
          </w:p>
          <w:p w14:paraId="3533785A" w14:textId="77777777" w:rsidR="00613F1E" w:rsidRPr="005D4895" w:rsidRDefault="00613F1E">
            <w:pPr>
              <w:widowControl w:val="0"/>
              <w:autoSpaceDE w:val="0"/>
              <w:autoSpaceDN w:val="0"/>
              <w:adjustRightInd w:val="0"/>
              <w:spacing w:after="0" w:line="240" w:lineRule="auto"/>
              <w:jc w:val="both"/>
              <w:rPr>
                <w:rFonts w:ascii="Times New Roman" w:hAnsi="Times New Roman"/>
                <w:iCs/>
                <w:sz w:val="24"/>
                <w:szCs w:val="24"/>
                <w:lang w:eastAsia="en-US"/>
              </w:rPr>
            </w:pPr>
            <w:r w:rsidRPr="005D4895">
              <w:rPr>
                <w:rFonts w:ascii="Times New Roman" w:hAnsi="Times New Roman"/>
                <w:iCs/>
                <w:sz w:val="24"/>
                <w:szCs w:val="24"/>
                <w:lang w:eastAsia="en-US"/>
              </w:rPr>
              <w:t>- собирать электрические схемы;</w:t>
            </w:r>
          </w:p>
          <w:p w14:paraId="129CF25C" w14:textId="77777777" w:rsidR="00613F1E" w:rsidRPr="005D4895" w:rsidRDefault="00613F1E">
            <w:pPr>
              <w:widowControl w:val="0"/>
              <w:autoSpaceDE w:val="0"/>
              <w:autoSpaceDN w:val="0"/>
              <w:adjustRightInd w:val="0"/>
              <w:spacing w:after="0" w:line="240" w:lineRule="auto"/>
              <w:jc w:val="both"/>
              <w:rPr>
                <w:rFonts w:ascii="Times New Roman" w:hAnsi="Times New Roman"/>
                <w:iCs/>
                <w:sz w:val="24"/>
                <w:szCs w:val="24"/>
                <w:lang w:eastAsia="en-US"/>
              </w:rPr>
            </w:pPr>
            <w:r w:rsidRPr="005D4895">
              <w:rPr>
                <w:rFonts w:ascii="Times New Roman" w:hAnsi="Times New Roman"/>
                <w:iCs/>
                <w:sz w:val="24"/>
                <w:szCs w:val="24"/>
                <w:lang w:eastAsia="en-US"/>
              </w:rPr>
              <w:lastRenderedPageBreak/>
              <w:t>- пользоваться электроизмерительными приборами и приспособлениями;</w:t>
            </w:r>
          </w:p>
          <w:p w14:paraId="2A0A68D9" w14:textId="77777777" w:rsidR="00613F1E" w:rsidRPr="005D4895" w:rsidRDefault="00613F1E">
            <w:pPr>
              <w:spacing w:after="0" w:line="240" w:lineRule="auto"/>
              <w:jc w:val="both"/>
              <w:rPr>
                <w:rFonts w:ascii="Times New Roman" w:hAnsi="Times New Roman"/>
                <w:iCs/>
                <w:sz w:val="24"/>
                <w:szCs w:val="24"/>
                <w:lang w:eastAsia="en-US"/>
              </w:rPr>
            </w:pPr>
            <w:r w:rsidRPr="005D4895">
              <w:rPr>
                <w:rFonts w:ascii="Times New Roman" w:hAnsi="Times New Roman"/>
                <w:iCs/>
                <w:sz w:val="24"/>
                <w:szCs w:val="24"/>
                <w:lang w:eastAsia="en-US"/>
              </w:rPr>
              <w:t>- проводить сращивание, спайку и изоляцию проводов и контролировать качество выполняемых работ</w:t>
            </w:r>
          </w:p>
        </w:tc>
        <w:tc>
          <w:tcPr>
            <w:tcW w:w="2147" w:type="pct"/>
            <w:tcBorders>
              <w:top w:val="single" w:sz="4" w:space="0" w:color="auto"/>
              <w:left w:val="single" w:sz="4" w:space="0" w:color="auto"/>
              <w:bottom w:val="single" w:sz="4" w:space="0" w:color="auto"/>
              <w:right w:val="single" w:sz="4" w:space="0" w:color="auto"/>
            </w:tcBorders>
            <w:hideMark/>
          </w:tcPr>
          <w:p w14:paraId="6C6513DD" w14:textId="77777777" w:rsidR="00613F1E" w:rsidRPr="005D4895" w:rsidRDefault="00613F1E">
            <w:pPr>
              <w:spacing w:after="0" w:line="240" w:lineRule="auto"/>
              <w:jc w:val="both"/>
              <w:rPr>
                <w:rFonts w:ascii="Times New Roman" w:hAnsi="Times New Roman"/>
                <w:bCs/>
                <w:iCs/>
                <w:sz w:val="24"/>
                <w:szCs w:val="24"/>
                <w:lang w:eastAsia="en-US"/>
              </w:rPr>
            </w:pPr>
            <w:r w:rsidRPr="005D4895">
              <w:rPr>
                <w:rFonts w:ascii="Times New Roman" w:hAnsi="Times New Roman"/>
                <w:bCs/>
                <w:iCs/>
                <w:sz w:val="24"/>
                <w:szCs w:val="24"/>
                <w:lang w:eastAsia="en-US"/>
              </w:rPr>
              <w:lastRenderedPageBreak/>
              <w:t>- демонстрирует умение взаимодействовать с коллегами (сокурсниками), руководством (преподавателем), в ходе профессиональной деятельности;</w:t>
            </w:r>
          </w:p>
          <w:p w14:paraId="7CB7E69D" w14:textId="77777777" w:rsidR="00613F1E" w:rsidRPr="005D4895" w:rsidRDefault="00613F1E">
            <w:pPr>
              <w:spacing w:after="0" w:line="240" w:lineRule="auto"/>
              <w:jc w:val="both"/>
              <w:rPr>
                <w:rFonts w:ascii="Times New Roman" w:hAnsi="Times New Roman"/>
                <w:iCs/>
                <w:sz w:val="24"/>
                <w:szCs w:val="24"/>
                <w:lang w:eastAsia="en-US"/>
              </w:rPr>
            </w:pPr>
            <w:r w:rsidRPr="005D4895">
              <w:rPr>
                <w:rFonts w:ascii="Times New Roman" w:hAnsi="Times New Roman"/>
                <w:bCs/>
                <w:iCs/>
                <w:sz w:val="24"/>
                <w:szCs w:val="24"/>
                <w:lang w:eastAsia="en-US"/>
              </w:rPr>
              <w:t xml:space="preserve">- демонстрирует умение </w:t>
            </w:r>
            <w:r w:rsidRPr="005D4895">
              <w:rPr>
                <w:rFonts w:ascii="Times New Roman" w:hAnsi="Times New Roman"/>
                <w:iCs/>
                <w:sz w:val="24"/>
                <w:szCs w:val="24"/>
                <w:lang w:eastAsia="en-US"/>
              </w:rPr>
              <w:t>читать принципиальные, электрические и монтажные схемы;</w:t>
            </w:r>
          </w:p>
          <w:p w14:paraId="36171371" w14:textId="77777777" w:rsidR="00613F1E" w:rsidRPr="005D4895" w:rsidRDefault="00613F1E">
            <w:pPr>
              <w:spacing w:after="0" w:line="240" w:lineRule="auto"/>
              <w:jc w:val="both"/>
              <w:rPr>
                <w:rFonts w:ascii="Times New Roman" w:hAnsi="Times New Roman"/>
                <w:iCs/>
                <w:sz w:val="24"/>
                <w:szCs w:val="24"/>
                <w:lang w:eastAsia="en-US"/>
              </w:rPr>
            </w:pPr>
            <w:r w:rsidRPr="005D4895">
              <w:rPr>
                <w:rFonts w:ascii="Times New Roman" w:hAnsi="Times New Roman"/>
                <w:iCs/>
                <w:sz w:val="24"/>
                <w:szCs w:val="24"/>
                <w:lang w:eastAsia="en-US"/>
              </w:rPr>
              <w:lastRenderedPageBreak/>
              <w:t>-</w:t>
            </w:r>
            <w:r w:rsidRPr="005D4895">
              <w:rPr>
                <w:rFonts w:ascii="Times New Roman" w:hAnsi="Times New Roman"/>
                <w:bCs/>
                <w:iCs/>
                <w:sz w:val="24"/>
                <w:szCs w:val="24"/>
                <w:lang w:eastAsia="en-US"/>
              </w:rPr>
              <w:t xml:space="preserve"> владеет навыками </w:t>
            </w:r>
            <w:r w:rsidRPr="005D4895">
              <w:rPr>
                <w:rFonts w:ascii="Times New Roman" w:hAnsi="Times New Roman"/>
                <w:iCs/>
                <w:sz w:val="24"/>
                <w:szCs w:val="24"/>
                <w:lang w:eastAsia="en-US"/>
              </w:rPr>
              <w:t>расчёта параметров электрических схем;</w:t>
            </w:r>
          </w:p>
          <w:p w14:paraId="2E519A03" w14:textId="77777777" w:rsidR="00613F1E" w:rsidRPr="005D4895" w:rsidRDefault="00613F1E">
            <w:pPr>
              <w:spacing w:after="0" w:line="240" w:lineRule="auto"/>
              <w:jc w:val="both"/>
              <w:rPr>
                <w:rFonts w:ascii="Times New Roman" w:hAnsi="Times New Roman"/>
                <w:bCs/>
                <w:iCs/>
                <w:sz w:val="24"/>
                <w:szCs w:val="24"/>
                <w:lang w:eastAsia="en-US"/>
              </w:rPr>
            </w:pPr>
            <w:r w:rsidRPr="005D4895">
              <w:rPr>
                <w:rFonts w:ascii="Times New Roman" w:hAnsi="Times New Roman"/>
                <w:bCs/>
                <w:iCs/>
                <w:sz w:val="24"/>
                <w:szCs w:val="24"/>
                <w:lang w:eastAsia="en-US"/>
              </w:rPr>
              <w:t xml:space="preserve">- демонстрирует умение </w:t>
            </w:r>
            <w:r w:rsidRPr="005D4895">
              <w:rPr>
                <w:rFonts w:ascii="Times New Roman" w:hAnsi="Times New Roman"/>
                <w:iCs/>
                <w:sz w:val="24"/>
                <w:szCs w:val="24"/>
                <w:lang w:eastAsia="en-US"/>
              </w:rPr>
              <w:t>собирать электрические схемы</w:t>
            </w:r>
            <w:r w:rsidRPr="005D4895">
              <w:rPr>
                <w:rFonts w:ascii="Times New Roman" w:hAnsi="Times New Roman"/>
                <w:bCs/>
                <w:iCs/>
                <w:sz w:val="24"/>
                <w:szCs w:val="24"/>
                <w:lang w:eastAsia="en-US"/>
              </w:rPr>
              <w:t>;</w:t>
            </w:r>
          </w:p>
          <w:p w14:paraId="0B8E3544" w14:textId="77777777" w:rsidR="00613F1E" w:rsidRPr="005D4895" w:rsidRDefault="00613F1E">
            <w:pPr>
              <w:spacing w:after="0" w:line="240" w:lineRule="auto"/>
              <w:jc w:val="both"/>
              <w:rPr>
                <w:rFonts w:ascii="Times New Roman" w:hAnsi="Times New Roman"/>
                <w:bCs/>
                <w:iCs/>
                <w:sz w:val="24"/>
                <w:szCs w:val="24"/>
                <w:lang w:eastAsia="en-US"/>
              </w:rPr>
            </w:pPr>
            <w:r w:rsidRPr="005D4895">
              <w:rPr>
                <w:rFonts w:ascii="Times New Roman" w:hAnsi="Times New Roman"/>
                <w:bCs/>
                <w:iCs/>
                <w:sz w:val="24"/>
                <w:szCs w:val="24"/>
                <w:lang w:eastAsia="en-US"/>
              </w:rPr>
              <w:t>- демонстрирует умение</w:t>
            </w:r>
            <w:r w:rsidRPr="005D4895">
              <w:rPr>
                <w:rFonts w:ascii="Times New Roman" w:hAnsi="Times New Roman"/>
                <w:iCs/>
                <w:sz w:val="24"/>
                <w:szCs w:val="24"/>
                <w:lang w:eastAsia="en-US"/>
              </w:rPr>
              <w:t xml:space="preserve"> проводить сращивание, спайку и изоляцию проводов и контролировать качество выполняемых работ</w:t>
            </w:r>
            <w:r w:rsidRPr="005D4895">
              <w:rPr>
                <w:rFonts w:ascii="Times New Roman" w:hAnsi="Times New Roman"/>
                <w:bCs/>
                <w:iCs/>
                <w:sz w:val="24"/>
                <w:szCs w:val="24"/>
                <w:lang w:eastAsia="en-US"/>
              </w:rPr>
              <w:t xml:space="preserve"> </w:t>
            </w:r>
          </w:p>
        </w:tc>
        <w:tc>
          <w:tcPr>
            <w:tcW w:w="1093" w:type="pct"/>
            <w:tcBorders>
              <w:top w:val="single" w:sz="4" w:space="0" w:color="auto"/>
              <w:left w:val="single" w:sz="4" w:space="0" w:color="auto"/>
              <w:bottom w:val="single" w:sz="4" w:space="0" w:color="auto"/>
              <w:right w:val="single" w:sz="4" w:space="0" w:color="auto"/>
            </w:tcBorders>
          </w:tcPr>
          <w:p w14:paraId="699E32D0" w14:textId="77777777" w:rsidR="00613F1E" w:rsidRPr="005D4895" w:rsidRDefault="00613F1E">
            <w:pPr>
              <w:spacing w:after="0" w:line="240" w:lineRule="auto"/>
              <w:jc w:val="both"/>
              <w:rPr>
                <w:rFonts w:ascii="Times New Roman" w:hAnsi="Times New Roman"/>
                <w:bCs/>
                <w:iCs/>
                <w:sz w:val="24"/>
                <w:szCs w:val="24"/>
                <w:lang w:eastAsia="en-US"/>
              </w:rPr>
            </w:pPr>
            <w:r w:rsidRPr="005D4895">
              <w:rPr>
                <w:rFonts w:ascii="Times New Roman" w:hAnsi="Times New Roman"/>
                <w:bCs/>
                <w:iCs/>
                <w:lang w:eastAsia="en-US"/>
              </w:rPr>
              <w:lastRenderedPageBreak/>
              <w:t xml:space="preserve"> </w:t>
            </w:r>
            <w:r w:rsidRPr="005D4895">
              <w:rPr>
                <w:rFonts w:ascii="Times New Roman" w:hAnsi="Times New Roman"/>
                <w:bCs/>
                <w:iCs/>
                <w:sz w:val="24"/>
                <w:szCs w:val="24"/>
                <w:lang w:eastAsia="en-US"/>
              </w:rPr>
              <w:t>Оценка результатов выполнения практической   работы.</w:t>
            </w:r>
          </w:p>
          <w:p w14:paraId="75104FD8" w14:textId="77777777" w:rsidR="00613F1E" w:rsidRPr="005D4895" w:rsidRDefault="00613F1E">
            <w:pPr>
              <w:spacing w:after="0" w:line="240" w:lineRule="auto"/>
              <w:jc w:val="both"/>
              <w:rPr>
                <w:rFonts w:ascii="Times New Roman" w:hAnsi="Times New Roman"/>
                <w:bCs/>
                <w:iCs/>
                <w:sz w:val="24"/>
                <w:szCs w:val="24"/>
                <w:lang w:eastAsia="en-US"/>
              </w:rPr>
            </w:pPr>
            <w:r w:rsidRPr="005D4895">
              <w:rPr>
                <w:rFonts w:ascii="Times New Roman" w:hAnsi="Times New Roman"/>
                <w:bCs/>
                <w:iCs/>
                <w:sz w:val="24"/>
                <w:szCs w:val="24"/>
                <w:lang w:eastAsia="en-US"/>
              </w:rPr>
              <w:t xml:space="preserve">Экспертное наблюдение за ходом </w:t>
            </w:r>
            <w:r w:rsidRPr="005D4895">
              <w:rPr>
                <w:rFonts w:ascii="Times New Roman" w:hAnsi="Times New Roman"/>
                <w:bCs/>
                <w:iCs/>
                <w:sz w:val="24"/>
                <w:szCs w:val="24"/>
                <w:lang w:eastAsia="en-US"/>
              </w:rPr>
              <w:lastRenderedPageBreak/>
              <w:t>выполнения практической работы Тестирование.</w:t>
            </w:r>
          </w:p>
          <w:p w14:paraId="0DD3FC18" w14:textId="77777777" w:rsidR="00613F1E" w:rsidRPr="005D4895" w:rsidRDefault="00613F1E">
            <w:pPr>
              <w:spacing w:after="0" w:line="240" w:lineRule="auto"/>
              <w:jc w:val="both"/>
              <w:rPr>
                <w:rFonts w:ascii="Times New Roman" w:hAnsi="Times New Roman"/>
                <w:bCs/>
                <w:iCs/>
                <w:sz w:val="24"/>
                <w:szCs w:val="24"/>
                <w:lang w:eastAsia="en-US"/>
              </w:rPr>
            </w:pPr>
            <w:r w:rsidRPr="005D4895">
              <w:rPr>
                <w:rFonts w:ascii="Times New Roman" w:hAnsi="Times New Roman"/>
                <w:bCs/>
                <w:iCs/>
                <w:sz w:val="24"/>
                <w:szCs w:val="24"/>
                <w:lang w:eastAsia="en-US"/>
              </w:rPr>
              <w:t>Устный опрос.</w:t>
            </w:r>
          </w:p>
          <w:p w14:paraId="187AEA7B" w14:textId="77777777" w:rsidR="00613F1E" w:rsidRPr="005D4895" w:rsidRDefault="00613F1E">
            <w:pPr>
              <w:spacing w:after="0" w:line="240" w:lineRule="auto"/>
              <w:jc w:val="both"/>
              <w:rPr>
                <w:rFonts w:ascii="Times New Roman" w:hAnsi="Times New Roman"/>
                <w:bCs/>
                <w:iCs/>
                <w:sz w:val="24"/>
                <w:szCs w:val="24"/>
                <w:lang w:eastAsia="en-US"/>
              </w:rPr>
            </w:pPr>
            <w:r w:rsidRPr="005D4895">
              <w:rPr>
                <w:rFonts w:ascii="Times New Roman" w:hAnsi="Times New Roman"/>
                <w:bCs/>
                <w:iCs/>
                <w:sz w:val="24"/>
                <w:szCs w:val="24"/>
                <w:lang w:eastAsia="en-US"/>
              </w:rPr>
              <w:t>Оценка решений ситуационных</w:t>
            </w:r>
          </w:p>
          <w:p w14:paraId="3E822848" w14:textId="77777777" w:rsidR="00613F1E" w:rsidRPr="005D4895" w:rsidRDefault="00613F1E">
            <w:pPr>
              <w:spacing w:after="0" w:line="240" w:lineRule="auto"/>
              <w:jc w:val="both"/>
              <w:rPr>
                <w:rFonts w:ascii="Times New Roman" w:hAnsi="Times New Roman"/>
                <w:bCs/>
                <w:iCs/>
                <w:sz w:val="24"/>
                <w:szCs w:val="24"/>
                <w:lang w:eastAsia="en-US"/>
              </w:rPr>
            </w:pPr>
            <w:r w:rsidRPr="005D4895">
              <w:rPr>
                <w:rFonts w:ascii="Times New Roman" w:hAnsi="Times New Roman"/>
                <w:bCs/>
                <w:iCs/>
                <w:sz w:val="24"/>
                <w:szCs w:val="24"/>
                <w:lang w:eastAsia="en-US"/>
              </w:rPr>
              <w:t>задач</w:t>
            </w:r>
          </w:p>
          <w:p w14:paraId="22502375" w14:textId="77777777" w:rsidR="00613F1E" w:rsidRPr="005D4895" w:rsidRDefault="00613F1E">
            <w:pPr>
              <w:spacing w:after="0" w:line="240" w:lineRule="auto"/>
              <w:rPr>
                <w:rFonts w:ascii="Times New Roman" w:hAnsi="Times New Roman"/>
                <w:bCs/>
                <w:iCs/>
                <w:sz w:val="24"/>
                <w:szCs w:val="24"/>
                <w:lang w:eastAsia="en-US"/>
              </w:rPr>
            </w:pPr>
          </w:p>
        </w:tc>
      </w:tr>
      <w:tr w:rsidR="00613F1E" w:rsidRPr="005D4895" w14:paraId="634E988A" w14:textId="77777777" w:rsidTr="00613F1E">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2A28338E" w14:textId="77777777" w:rsidR="00613F1E" w:rsidRPr="005D4895" w:rsidRDefault="00613F1E">
            <w:pPr>
              <w:spacing w:after="0" w:line="240" w:lineRule="auto"/>
              <w:jc w:val="center"/>
              <w:rPr>
                <w:rFonts w:ascii="Times New Roman" w:hAnsi="Times New Roman"/>
                <w:bCs/>
                <w:iCs/>
                <w:sz w:val="24"/>
                <w:szCs w:val="24"/>
                <w:lang w:eastAsia="en-US"/>
              </w:rPr>
            </w:pPr>
            <w:r w:rsidRPr="005D4895">
              <w:rPr>
                <w:rFonts w:ascii="Times New Roman" w:hAnsi="Times New Roman"/>
                <w:b/>
                <w:iCs/>
                <w:sz w:val="24"/>
                <w:szCs w:val="24"/>
                <w:lang w:eastAsia="en-US"/>
              </w:rPr>
              <w:lastRenderedPageBreak/>
              <w:t>Перечень знаний, осваиваемых в рамках дисциплины</w:t>
            </w:r>
          </w:p>
        </w:tc>
      </w:tr>
      <w:tr w:rsidR="00613F1E" w:rsidRPr="005D4895" w14:paraId="5D332A42" w14:textId="77777777" w:rsidTr="00613F1E">
        <w:trPr>
          <w:trHeight w:val="286"/>
        </w:trPr>
        <w:tc>
          <w:tcPr>
            <w:tcW w:w="1760" w:type="pct"/>
            <w:tcBorders>
              <w:top w:val="single" w:sz="4" w:space="0" w:color="auto"/>
              <w:left w:val="single" w:sz="4" w:space="0" w:color="auto"/>
              <w:bottom w:val="single" w:sz="4" w:space="0" w:color="auto"/>
              <w:right w:val="single" w:sz="4" w:space="0" w:color="auto"/>
            </w:tcBorders>
            <w:hideMark/>
          </w:tcPr>
          <w:p w14:paraId="593ECAAF" w14:textId="77777777" w:rsidR="00613F1E" w:rsidRPr="005D4895" w:rsidRDefault="00613F1E">
            <w:pPr>
              <w:spacing w:after="0" w:line="240" w:lineRule="auto"/>
              <w:ind w:hanging="85"/>
              <w:jc w:val="both"/>
              <w:rPr>
                <w:rFonts w:ascii="Times New Roman" w:hAnsi="Times New Roman"/>
                <w:b/>
                <w:iCs/>
                <w:sz w:val="24"/>
                <w:szCs w:val="24"/>
                <w:lang w:eastAsia="en-US"/>
              </w:rPr>
            </w:pPr>
            <w:r w:rsidRPr="005D4895">
              <w:rPr>
                <w:rFonts w:ascii="Times New Roman" w:hAnsi="Times New Roman"/>
                <w:b/>
                <w:iCs/>
                <w:sz w:val="24"/>
                <w:szCs w:val="24"/>
                <w:lang w:eastAsia="en-US"/>
              </w:rPr>
              <w:t>Знания:</w:t>
            </w:r>
          </w:p>
          <w:p w14:paraId="58F292A2" w14:textId="77777777" w:rsidR="00613F1E" w:rsidRPr="005D4895" w:rsidRDefault="00613F1E">
            <w:pPr>
              <w:widowControl w:val="0"/>
              <w:autoSpaceDE w:val="0"/>
              <w:autoSpaceDN w:val="0"/>
              <w:adjustRightInd w:val="0"/>
              <w:spacing w:after="0" w:line="240" w:lineRule="auto"/>
              <w:jc w:val="both"/>
              <w:rPr>
                <w:rFonts w:ascii="Times New Roman" w:hAnsi="Times New Roman"/>
                <w:iCs/>
                <w:sz w:val="24"/>
                <w:szCs w:val="24"/>
                <w:lang w:eastAsia="en-US"/>
              </w:rPr>
            </w:pPr>
            <w:r w:rsidRPr="005D4895">
              <w:rPr>
                <w:rFonts w:ascii="Times New Roman" w:hAnsi="Times New Roman"/>
                <w:iCs/>
                <w:sz w:val="24"/>
                <w:szCs w:val="24"/>
                <w:lang w:eastAsia="en-US"/>
              </w:rPr>
              <w:t>- электротехнической терминологит;</w:t>
            </w:r>
          </w:p>
          <w:p w14:paraId="6CF042BD" w14:textId="77777777" w:rsidR="00613F1E" w:rsidRPr="005D4895" w:rsidRDefault="00613F1E">
            <w:pPr>
              <w:widowControl w:val="0"/>
              <w:autoSpaceDE w:val="0"/>
              <w:autoSpaceDN w:val="0"/>
              <w:adjustRightInd w:val="0"/>
              <w:spacing w:after="0" w:line="240" w:lineRule="auto"/>
              <w:jc w:val="both"/>
              <w:rPr>
                <w:rFonts w:ascii="Times New Roman" w:hAnsi="Times New Roman"/>
                <w:iCs/>
                <w:sz w:val="24"/>
                <w:szCs w:val="24"/>
                <w:lang w:eastAsia="en-US"/>
              </w:rPr>
            </w:pPr>
            <w:r w:rsidRPr="005D4895">
              <w:rPr>
                <w:rFonts w:ascii="Times New Roman" w:hAnsi="Times New Roman"/>
                <w:iCs/>
                <w:sz w:val="24"/>
                <w:szCs w:val="24"/>
                <w:lang w:eastAsia="en-US"/>
              </w:rPr>
              <w:t>- основных законов электротехники;</w:t>
            </w:r>
          </w:p>
          <w:p w14:paraId="583D5075" w14:textId="77777777" w:rsidR="00613F1E" w:rsidRPr="005D4895" w:rsidRDefault="00613F1E">
            <w:pPr>
              <w:widowControl w:val="0"/>
              <w:autoSpaceDE w:val="0"/>
              <w:autoSpaceDN w:val="0"/>
              <w:adjustRightInd w:val="0"/>
              <w:spacing w:after="0" w:line="240" w:lineRule="auto"/>
              <w:jc w:val="both"/>
              <w:rPr>
                <w:rFonts w:ascii="Times New Roman" w:hAnsi="Times New Roman"/>
                <w:iCs/>
                <w:sz w:val="24"/>
                <w:szCs w:val="24"/>
                <w:lang w:eastAsia="en-US"/>
              </w:rPr>
            </w:pPr>
            <w:r w:rsidRPr="005D4895">
              <w:rPr>
                <w:rFonts w:ascii="Times New Roman" w:hAnsi="Times New Roman"/>
                <w:iCs/>
                <w:sz w:val="24"/>
                <w:szCs w:val="24"/>
                <w:lang w:eastAsia="en-US"/>
              </w:rPr>
              <w:t>- типов электрических схем;</w:t>
            </w:r>
          </w:p>
          <w:p w14:paraId="434485D3" w14:textId="77777777" w:rsidR="00613F1E" w:rsidRPr="005D4895" w:rsidRDefault="00613F1E">
            <w:pPr>
              <w:widowControl w:val="0"/>
              <w:autoSpaceDE w:val="0"/>
              <w:autoSpaceDN w:val="0"/>
              <w:adjustRightInd w:val="0"/>
              <w:spacing w:after="0" w:line="240" w:lineRule="auto"/>
              <w:jc w:val="both"/>
              <w:rPr>
                <w:rFonts w:ascii="Times New Roman" w:hAnsi="Times New Roman"/>
                <w:iCs/>
                <w:sz w:val="24"/>
                <w:szCs w:val="24"/>
                <w:lang w:eastAsia="en-US"/>
              </w:rPr>
            </w:pPr>
            <w:r w:rsidRPr="005D4895">
              <w:rPr>
                <w:rFonts w:ascii="Times New Roman" w:hAnsi="Times New Roman"/>
                <w:iCs/>
                <w:sz w:val="24"/>
                <w:szCs w:val="24"/>
                <w:lang w:eastAsia="en-US"/>
              </w:rPr>
              <w:t>- правил выполнения электрических схем;</w:t>
            </w:r>
          </w:p>
          <w:p w14:paraId="36CECA04" w14:textId="77777777" w:rsidR="00613F1E" w:rsidRPr="005D4895" w:rsidRDefault="00613F1E">
            <w:pPr>
              <w:widowControl w:val="0"/>
              <w:autoSpaceDE w:val="0"/>
              <w:autoSpaceDN w:val="0"/>
              <w:adjustRightInd w:val="0"/>
              <w:spacing w:after="0" w:line="240" w:lineRule="auto"/>
              <w:jc w:val="both"/>
              <w:rPr>
                <w:rFonts w:ascii="Times New Roman" w:hAnsi="Times New Roman"/>
                <w:iCs/>
                <w:sz w:val="24"/>
                <w:szCs w:val="24"/>
                <w:lang w:eastAsia="en-US"/>
              </w:rPr>
            </w:pPr>
            <w:r w:rsidRPr="005D4895">
              <w:rPr>
                <w:rFonts w:ascii="Times New Roman" w:hAnsi="Times New Roman"/>
                <w:iCs/>
                <w:sz w:val="24"/>
                <w:szCs w:val="24"/>
                <w:lang w:eastAsia="en-US"/>
              </w:rPr>
              <w:t>- методов расчета электрических цепей;</w:t>
            </w:r>
          </w:p>
          <w:p w14:paraId="3628D78A" w14:textId="77777777" w:rsidR="00613F1E" w:rsidRPr="005D4895" w:rsidRDefault="00613F1E">
            <w:pPr>
              <w:widowControl w:val="0"/>
              <w:autoSpaceDE w:val="0"/>
              <w:autoSpaceDN w:val="0"/>
              <w:adjustRightInd w:val="0"/>
              <w:spacing w:after="0" w:line="240" w:lineRule="auto"/>
              <w:jc w:val="both"/>
              <w:rPr>
                <w:rFonts w:ascii="Times New Roman" w:hAnsi="Times New Roman"/>
                <w:iCs/>
                <w:sz w:val="24"/>
                <w:szCs w:val="24"/>
                <w:lang w:eastAsia="en-US"/>
              </w:rPr>
            </w:pPr>
            <w:r w:rsidRPr="005D4895">
              <w:rPr>
                <w:rFonts w:ascii="Times New Roman" w:hAnsi="Times New Roman"/>
                <w:iCs/>
                <w:sz w:val="24"/>
                <w:szCs w:val="24"/>
                <w:lang w:eastAsia="en-US"/>
              </w:rPr>
              <w:t>- основных элементов электрических сетей;</w:t>
            </w:r>
          </w:p>
          <w:p w14:paraId="57E1AC09" w14:textId="77777777" w:rsidR="00613F1E" w:rsidRPr="005D4895" w:rsidRDefault="00613F1E">
            <w:pPr>
              <w:widowControl w:val="0"/>
              <w:autoSpaceDE w:val="0"/>
              <w:autoSpaceDN w:val="0"/>
              <w:adjustRightInd w:val="0"/>
              <w:spacing w:after="0" w:line="240" w:lineRule="auto"/>
              <w:jc w:val="both"/>
              <w:rPr>
                <w:rFonts w:ascii="Times New Roman" w:hAnsi="Times New Roman"/>
                <w:iCs/>
                <w:sz w:val="24"/>
                <w:szCs w:val="24"/>
                <w:lang w:eastAsia="en-US"/>
              </w:rPr>
            </w:pPr>
            <w:r w:rsidRPr="005D4895">
              <w:rPr>
                <w:rFonts w:ascii="Times New Roman" w:hAnsi="Times New Roman"/>
                <w:iCs/>
                <w:sz w:val="24"/>
                <w:szCs w:val="24"/>
                <w:lang w:eastAsia="en-US"/>
              </w:rPr>
              <w:t>- принципов действия, устройства, основных характеристик электроизмерительных приборов, электрических машин, аппаратуры управления и защиты;</w:t>
            </w:r>
          </w:p>
          <w:p w14:paraId="0791CC7C" w14:textId="77777777" w:rsidR="00613F1E" w:rsidRPr="005D4895" w:rsidRDefault="00613F1E">
            <w:pPr>
              <w:widowControl w:val="0"/>
              <w:autoSpaceDE w:val="0"/>
              <w:autoSpaceDN w:val="0"/>
              <w:adjustRightInd w:val="0"/>
              <w:spacing w:after="0" w:line="240" w:lineRule="auto"/>
              <w:jc w:val="both"/>
              <w:rPr>
                <w:rFonts w:ascii="Times New Roman" w:hAnsi="Times New Roman"/>
                <w:iCs/>
                <w:sz w:val="24"/>
                <w:szCs w:val="24"/>
                <w:lang w:eastAsia="en-US"/>
              </w:rPr>
            </w:pPr>
            <w:r w:rsidRPr="005D4895">
              <w:rPr>
                <w:rFonts w:ascii="Times New Roman" w:hAnsi="Times New Roman"/>
                <w:iCs/>
                <w:sz w:val="24"/>
                <w:szCs w:val="24"/>
                <w:lang w:eastAsia="en-US"/>
              </w:rPr>
              <w:t>- схем электроснабжения;</w:t>
            </w:r>
          </w:p>
          <w:p w14:paraId="7F5E6425" w14:textId="77777777" w:rsidR="00613F1E" w:rsidRPr="005D4895" w:rsidRDefault="00613F1E">
            <w:pPr>
              <w:widowControl w:val="0"/>
              <w:autoSpaceDE w:val="0"/>
              <w:autoSpaceDN w:val="0"/>
              <w:adjustRightInd w:val="0"/>
              <w:spacing w:after="0" w:line="240" w:lineRule="auto"/>
              <w:jc w:val="both"/>
              <w:rPr>
                <w:rFonts w:ascii="Times New Roman" w:hAnsi="Times New Roman"/>
                <w:iCs/>
                <w:sz w:val="24"/>
                <w:szCs w:val="24"/>
                <w:lang w:eastAsia="en-US"/>
              </w:rPr>
            </w:pPr>
            <w:r w:rsidRPr="005D4895">
              <w:rPr>
                <w:rFonts w:ascii="Times New Roman" w:hAnsi="Times New Roman"/>
                <w:iCs/>
                <w:sz w:val="24"/>
                <w:szCs w:val="24"/>
                <w:lang w:eastAsia="en-US"/>
              </w:rPr>
              <w:t>- основных правил эксплуатации электрооборудования;</w:t>
            </w:r>
          </w:p>
          <w:p w14:paraId="6334DAFF" w14:textId="77777777" w:rsidR="00613F1E" w:rsidRPr="005D4895" w:rsidRDefault="00613F1E">
            <w:pPr>
              <w:widowControl w:val="0"/>
              <w:autoSpaceDE w:val="0"/>
              <w:autoSpaceDN w:val="0"/>
              <w:adjustRightInd w:val="0"/>
              <w:spacing w:after="0" w:line="240" w:lineRule="auto"/>
              <w:jc w:val="both"/>
              <w:rPr>
                <w:rFonts w:ascii="Times New Roman" w:hAnsi="Times New Roman"/>
                <w:iCs/>
                <w:sz w:val="24"/>
                <w:szCs w:val="24"/>
                <w:lang w:eastAsia="en-US"/>
              </w:rPr>
            </w:pPr>
            <w:r w:rsidRPr="005D4895">
              <w:rPr>
                <w:rFonts w:ascii="Times New Roman" w:hAnsi="Times New Roman"/>
                <w:iCs/>
                <w:sz w:val="24"/>
                <w:szCs w:val="24"/>
                <w:lang w:eastAsia="en-US"/>
              </w:rPr>
              <w:t>- способов экономии электроэнергии;</w:t>
            </w:r>
          </w:p>
          <w:p w14:paraId="7DC256B4" w14:textId="77777777" w:rsidR="00613F1E" w:rsidRPr="005D4895" w:rsidRDefault="00613F1E">
            <w:pPr>
              <w:widowControl w:val="0"/>
              <w:autoSpaceDE w:val="0"/>
              <w:autoSpaceDN w:val="0"/>
              <w:adjustRightInd w:val="0"/>
              <w:spacing w:after="0" w:line="240" w:lineRule="auto"/>
              <w:jc w:val="both"/>
              <w:rPr>
                <w:rFonts w:ascii="Times New Roman" w:hAnsi="Times New Roman"/>
                <w:iCs/>
                <w:sz w:val="24"/>
                <w:szCs w:val="24"/>
                <w:lang w:eastAsia="en-US"/>
              </w:rPr>
            </w:pPr>
            <w:r w:rsidRPr="005D4895">
              <w:rPr>
                <w:rFonts w:ascii="Times New Roman" w:hAnsi="Times New Roman"/>
                <w:iCs/>
                <w:sz w:val="24"/>
                <w:szCs w:val="24"/>
                <w:lang w:eastAsia="en-US"/>
              </w:rPr>
              <w:t>- основных электротехнических материалов;</w:t>
            </w:r>
          </w:p>
          <w:p w14:paraId="23853114" w14:textId="77777777" w:rsidR="00613F1E" w:rsidRPr="005D4895" w:rsidRDefault="00613F1E">
            <w:pPr>
              <w:widowControl w:val="0"/>
              <w:autoSpaceDE w:val="0"/>
              <w:autoSpaceDN w:val="0"/>
              <w:adjustRightInd w:val="0"/>
              <w:spacing w:after="0" w:line="240" w:lineRule="auto"/>
              <w:jc w:val="both"/>
              <w:rPr>
                <w:rFonts w:ascii="Times New Roman" w:hAnsi="Times New Roman"/>
                <w:iCs/>
                <w:sz w:val="24"/>
                <w:szCs w:val="24"/>
                <w:lang w:eastAsia="en-US"/>
              </w:rPr>
            </w:pPr>
            <w:r w:rsidRPr="005D4895">
              <w:rPr>
                <w:rFonts w:ascii="Times New Roman" w:hAnsi="Times New Roman"/>
                <w:iCs/>
                <w:sz w:val="24"/>
                <w:szCs w:val="24"/>
                <w:lang w:eastAsia="en-US"/>
              </w:rPr>
              <w:t>- правил сращивания, спайки и изоляции проводов;</w:t>
            </w:r>
          </w:p>
          <w:p w14:paraId="47B87F24" w14:textId="77777777" w:rsidR="00613F1E" w:rsidRPr="005D4895" w:rsidRDefault="00613F1E">
            <w:pPr>
              <w:widowControl w:val="0"/>
              <w:autoSpaceDE w:val="0"/>
              <w:autoSpaceDN w:val="0"/>
              <w:adjustRightInd w:val="0"/>
              <w:spacing w:after="0" w:line="240" w:lineRule="auto"/>
              <w:jc w:val="both"/>
              <w:rPr>
                <w:rFonts w:ascii="Times New Roman" w:hAnsi="Times New Roman"/>
                <w:b/>
                <w:iCs/>
                <w:sz w:val="24"/>
                <w:szCs w:val="24"/>
                <w:lang w:eastAsia="en-US"/>
              </w:rPr>
            </w:pPr>
            <w:r w:rsidRPr="005D4895">
              <w:rPr>
                <w:rFonts w:ascii="Times New Roman" w:hAnsi="Times New Roman"/>
                <w:iCs/>
                <w:sz w:val="24"/>
                <w:szCs w:val="24"/>
                <w:lang w:eastAsia="en-US"/>
              </w:rPr>
              <w:t xml:space="preserve">- принципов работы типовых электронных устройств      </w:t>
            </w:r>
          </w:p>
        </w:tc>
        <w:tc>
          <w:tcPr>
            <w:tcW w:w="2147" w:type="pct"/>
            <w:tcBorders>
              <w:top w:val="single" w:sz="4" w:space="0" w:color="auto"/>
              <w:left w:val="single" w:sz="4" w:space="0" w:color="auto"/>
              <w:bottom w:val="single" w:sz="4" w:space="0" w:color="auto"/>
              <w:right w:val="single" w:sz="4" w:space="0" w:color="auto"/>
            </w:tcBorders>
            <w:hideMark/>
          </w:tcPr>
          <w:p w14:paraId="0BF26EBC" w14:textId="77777777" w:rsidR="00613F1E" w:rsidRPr="005D4895" w:rsidRDefault="00613F1E">
            <w:pPr>
              <w:spacing w:after="0" w:line="240" w:lineRule="auto"/>
              <w:jc w:val="both"/>
              <w:rPr>
                <w:rFonts w:ascii="Times New Roman" w:hAnsi="Times New Roman"/>
                <w:bCs/>
                <w:iCs/>
                <w:sz w:val="24"/>
                <w:szCs w:val="24"/>
                <w:lang w:eastAsia="en-US"/>
              </w:rPr>
            </w:pPr>
            <w:r w:rsidRPr="005D4895">
              <w:rPr>
                <w:rFonts w:ascii="Times New Roman" w:hAnsi="Times New Roman"/>
                <w:bCs/>
                <w:iCs/>
                <w:sz w:val="24"/>
                <w:szCs w:val="24"/>
                <w:lang w:eastAsia="en-US"/>
              </w:rPr>
              <w:t>- владеет профессиональной терминологией;</w:t>
            </w:r>
          </w:p>
          <w:p w14:paraId="6E8ECFED" w14:textId="77777777" w:rsidR="00613F1E" w:rsidRPr="005D4895" w:rsidRDefault="00613F1E">
            <w:pPr>
              <w:spacing w:after="0" w:line="240" w:lineRule="auto"/>
              <w:jc w:val="both"/>
              <w:rPr>
                <w:rFonts w:ascii="Times New Roman" w:hAnsi="Times New Roman"/>
                <w:bCs/>
                <w:iCs/>
                <w:sz w:val="24"/>
                <w:szCs w:val="24"/>
                <w:lang w:eastAsia="en-US"/>
              </w:rPr>
            </w:pPr>
            <w:r w:rsidRPr="005D4895">
              <w:rPr>
                <w:rFonts w:ascii="Times New Roman" w:hAnsi="Times New Roman"/>
                <w:bCs/>
                <w:iCs/>
                <w:sz w:val="24"/>
                <w:szCs w:val="24"/>
                <w:lang w:eastAsia="en-US"/>
              </w:rPr>
              <w:t xml:space="preserve">- демонстрирует системные знания </w:t>
            </w:r>
            <w:r w:rsidRPr="005D4895">
              <w:rPr>
                <w:rFonts w:ascii="Times New Roman" w:hAnsi="Times New Roman"/>
                <w:iCs/>
                <w:sz w:val="24"/>
                <w:szCs w:val="24"/>
                <w:lang w:eastAsia="en-US"/>
              </w:rPr>
              <w:t>основных законов электротехники;</w:t>
            </w:r>
          </w:p>
          <w:p w14:paraId="77CBA8B0" w14:textId="77777777" w:rsidR="00613F1E" w:rsidRPr="005D4895" w:rsidRDefault="00613F1E">
            <w:pPr>
              <w:widowControl w:val="0"/>
              <w:autoSpaceDE w:val="0"/>
              <w:autoSpaceDN w:val="0"/>
              <w:adjustRightInd w:val="0"/>
              <w:spacing w:after="0" w:line="240" w:lineRule="auto"/>
              <w:jc w:val="both"/>
              <w:rPr>
                <w:rFonts w:ascii="Times New Roman" w:hAnsi="Times New Roman"/>
                <w:iCs/>
                <w:sz w:val="24"/>
                <w:szCs w:val="24"/>
                <w:lang w:eastAsia="en-US"/>
              </w:rPr>
            </w:pPr>
            <w:r w:rsidRPr="005D4895">
              <w:rPr>
                <w:rFonts w:ascii="Times New Roman" w:hAnsi="Times New Roman"/>
                <w:bCs/>
                <w:iCs/>
                <w:sz w:val="24"/>
                <w:szCs w:val="24"/>
                <w:lang w:eastAsia="en-US"/>
              </w:rPr>
              <w:t xml:space="preserve">- демонстрирует системные знания </w:t>
            </w:r>
            <w:r w:rsidRPr="005D4895">
              <w:rPr>
                <w:rFonts w:ascii="Times New Roman" w:hAnsi="Times New Roman"/>
                <w:iCs/>
                <w:sz w:val="24"/>
                <w:szCs w:val="24"/>
                <w:lang w:eastAsia="en-US"/>
              </w:rPr>
              <w:t>типов электрических схем;</w:t>
            </w:r>
          </w:p>
          <w:p w14:paraId="5B134FDD" w14:textId="77777777" w:rsidR="00613F1E" w:rsidRPr="005D4895" w:rsidRDefault="00613F1E">
            <w:pPr>
              <w:widowControl w:val="0"/>
              <w:autoSpaceDE w:val="0"/>
              <w:autoSpaceDN w:val="0"/>
              <w:adjustRightInd w:val="0"/>
              <w:spacing w:after="0" w:line="240" w:lineRule="auto"/>
              <w:jc w:val="both"/>
              <w:rPr>
                <w:rFonts w:ascii="Times New Roman" w:hAnsi="Times New Roman"/>
                <w:iCs/>
                <w:sz w:val="24"/>
                <w:szCs w:val="24"/>
                <w:lang w:eastAsia="en-US"/>
              </w:rPr>
            </w:pPr>
            <w:r w:rsidRPr="005D4895">
              <w:rPr>
                <w:rFonts w:ascii="Times New Roman" w:hAnsi="Times New Roman"/>
                <w:iCs/>
                <w:sz w:val="24"/>
                <w:szCs w:val="24"/>
                <w:lang w:eastAsia="en-US"/>
              </w:rPr>
              <w:t xml:space="preserve"> - знает правила выполнения электрических схем;</w:t>
            </w:r>
          </w:p>
          <w:p w14:paraId="0EEBA8BB" w14:textId="77777777" w:rsidR="00613F1E" w:rsidRPr="005D4895" w:rsidRDefault="00613F1E">
            <w:pPr>
              <w:widowControl w:val="0"/>
              <w:autoSpaceDE w:val="0"/>
              <w:autoSpaceDN w:val="0"/>
              <w:adjustRightInd w:val="0"/>
              <w:spacing w:after="0" w:line="240" w:lineRule="auto"/>
              <w:jc w:val="both"/>
              <w:rPr>
                <w:rFonts w:ascii="Times New Roman" w:hAnsi="Times New Roman"/>
                <w:iCs/>
                <w:sz w:val="24"/>
                <w:szCs w:val="24"/>
                <w:lang w:eastAsia="en-US"/>
              </w:rPr>
            </w:pPr>
            <w:r w:rsidRPr="005D4895">
              <w:rPr>
                <w:rFonts w:ascii="Times New Roman" w:hAnsi="Times New Roman"/>
                <w:iCs/>
                <w:sz w:val="24"/>
                <w:szCs w:val="24"/>
                <w:lang w:eastAsia="en-US"/>
              </w:rPr>
              <w:t xml:space="preserve">-  знает методы расчета электрических цепей; </w:t>
            </w:r>
          </w:p>
          <w:p w14:paraId="01B4C070" w14:textId="77777777" w:rsidR="00613F1E" w:rsidRPr="005D4895" w:rsidRDefault="00613F1E">
            <w:pPr>
              <w:widowControl w:val="0"/>
              <w:autoSpaceDE w:val="0"/>
              <w:autoSpaceDN w:val="0"/>
              <w:adjustRightInd w:val="0"/>
              <w:spacing w:after="0" w:line="240" w:lineRule="auto"/>
              <w:jc w:val="both"/>
              <w:rPr>
                <w:rFonts w:ascii="Times New Roman" w:hAnsi="Times New Roman"/>
                <w:iCs/>
                <w:sz w:val="24"/>
                <w:szCs w:val="24"/>
                <w:lang w:eastAsia="en-US"/>
              </w:rPr>
            </w:pPr>
            <w:r w:rsidRPr="005D4895">
              <w:rPr>
                <w:rFonts w:ascii="Times New Roman" w:hAnsi="Times New Roman"/>
                <w:iCs/>
                <w:sz w:val="24"/>
                <w:szCs w:val="24"/>
                <w:lang w:eastAsia="en-US"/>
              </w:rPr>
              <w:t>- знает основные элементы электрических сетей;</w:t>
            </w:r>
          </w:p>
          <w:p w14:paraId="0E474C80" w14:textId="77777777" w:rsidR="00613F1E" w:rsidRPr="005D4895" w:rsidRDefault="00613F1E">
            <w:pPr>
              <w:widowControl w:val="0"/>
              <w:autoSpaceDE w:val="0"/>
              <w:autoSpaceDN w:val="0"/>
              <w:adjustRightInd w:val="0"/>
              <w:spacing w:after="0" w:line="240" w:lineRule="auto"/>
              <w:jc w:val="both"/>
              <w:rPr>
                <w:rFonts w:ascii="Times New Roman" w:hAnsi="Times New Roman"/>
                <w:iCs/>
                <w:sz w:val="24"/>
                <w:szCs w:val="24"/>
                <w:lang w:eastAsia="en-US"/>
              </w:rPr>
            </w:pPr>
            <w:r w:rsidRPr="005D4895">
              <w:rPr>
                <w:rFonts w:ascii="Times New Roman" w:hAnsi="Times New Roman"/>
                <w:iCs/>
                <w:sz w:val="24"/>
                <w:szCs w:val="24"/>
                <w:lang w:eastAsia="en-US"/>
              </w:rPr>
              <w:t>- владеет знаниями о принципах действия, устройство, основные характеристики электроизмерительных приборов, электрических машин, аппаратуры управления и защиты;</w:t>
            </w:r>
          </w:p>
          <w:p w14:paraId="604E8CBD" w14:textId="77777777" w:rsidR="00613F1E" w:rsidRPr="005D4895" w:rsidRDefault="00613F1E">
            <w:pPr>
              <w:widowControl w:val="0"/>
              <w:autoSpaceDE w:val="0"/>
              <w:autoSpaceDN w:val="0"/>
              <w:adjustRightInd w:val="0"/>
              <w:spacing w:after="0" w:line="240" w:lineRule="auto"/>
              <w:jc w:val="both"/>
              <w:rPr>
                <w:rFonts w:ascii="Times New Roman" w:hAnsi="Times New Roman"/>
                <w:iCs/>
                <w:sz w:val="24"/>
                <w:szCs w:val="24"/>
                <w:lang w:eastAsia="en-US"/>
              </w:rPr>
            </w:pPr>
            <w:r w:rsidRPr="005D4895">
              <w:rPr>
                <w:rFonts w:ascii="Times New Roman" w:hAnsi="Times New Roman"/>
                <w:iCs/>
                <w:sz w:val="24"/>
                <w:szCs w:val="24"/>
                <w:lang w:eastAsia="en-US"/>
              </w:rPr>
              <w:t>- знает схемы электроснабжения;</w:t>
            </w:r>
          </w:p>
          <w:p w14:paraId="407A0F05" w14:textId="77777777" w:rsidR="00613F1E" w:rsidRPr="005D4895" w:rsidRDefault="00613F1E">
            <w:pPr>
              <w:widowControl w:val="0"/>
              <w:autoSpaceDE w:val="0"/>
              <w:autoSpaceDN w:val="0"/>
              <w:adjustRightInd w:val="0"/>
              <w:spacing w:after="0" w:line="240" w:lineRule="auto"/>
              <w:jc w:val="both"/>
              <w:rPr>
                <w:rFonts w:ascii="Times New Roman" w:hAnsi="Times New Roman"/>
                <w:iCs/>
                <w:sz w:val="24"/>
                <w:szCs w:val="24"/>
                <w:lang w:eastAsia="en-US"/>
              </w:rPr>
            </w:pPr>
            <w:r w:rsidRPr="005D4895">
              <w:rPr>
                <w:rFonts w:ascii="Times New Roman" w:hAnsi="Times New Roman"/>
                <w:iCs/>
                <w:sz w:val="24"/>
                <w:szCs w:val="24"/>
                <w:lang w:eastAsia="en-US"/>
              </w:rPr>
              <w:t>основные правила эксплуатации электрооборудования;</w:t>
            </w:r>
          </w:p>
          <w:p w14:paraId="259EFCEC" w14:textId="77777777" w:rsidR="00613F1E" w:rsidRPr="005D4895" w:rsidRDefault="00613F1E">
            <w:pPr>
              <w:widowControl w:val="0"/>
              <w:autoSpaceDE w:val="0"/>
              <w:autoSpaceDN w:val="0"/>
              <w:adjustRightInd w:val="0"/>
              <w:spacing w:after="0" w:line="240" w:lineRule="auto"/>
              <w:jc w:val="both"/>
              <w:rPr>
                <w:rFonts w:ascii="Times New Roman" w:hAnsi="Times New Roman"/>
                <w:iCs/>
                <w:sz w:val="24"/>
                <w:szCs w:val="24"/>
                <w:lang w:eastAsia="en-US"/>
              </w:rPr>
            </w:pPr>
            <w:r w:rsidRPr="005D4895">
              <w:rPr>
                <w:rFonts w:ascii="Times New Roman" w:hAnsi="Times New Roman"/>
                <w:iCs/>
                <w:sz w:val="24"/>
                <w:szCs w:val="24"/>
                <w:lang w:eastAsia="en-US"/>
              </w:rPr>
              <w:t>- знает способы экономии электроэнергии;</w:t>
            </w:r>
          </w:p>
          <w:p w14:paraId="5F59B5DC" w14:textId="77777777" w:rsidR="00613F1E" w:rsidRPr="005D4895" w:rsidRDefault="00613F1E">
            <w:pPr>
              <w:widowControl w:val="0"/>
              <w:autoSpaceDE w:val="0"/>
              <w:autoSpaceDN w:val="0"/>
              <w:adjustRightInd w:val="0"/>
              <w:spacing w:after="0" w:line="240" w:lineRule="auto"/>
              <w:jc w:val="both"/>
              <w:rPr>
                <w:rFonts w:ascii="Times New Roman" w:hAnsi="Times New Roman"/>
                <w:iCs/>
                <w:sz w:val="24"/>
                <w:szCs w:val="24"/>
                <w:lang w:eastAsia="en-US"/>
              </w:rPr>
            </w:pPr>
            <w:r w:rsidRPr="005D4895">
              <w:rPr>
                <w:rFonts w:ascii="Times New Roman" w:hAnsi="Times New Roman"/>
                <w:iCs/>
                <w:sz w:val="24"/>
                <w:szCs w:val="24"/>
                <w:lang w:eastAsia="en-US"/>
              </w:rPr>
              <w:t>- владеет знаниями об основных электротехнических материалах;</w:t>
            </w:r>
          </w:p>
          <w:p w14:paraId="0FA2A7BE" w14:textId="77777777" w:rsidR="00613F1E" w:rsidRPr="005D4895" w:rsidRDefault="00613F1E">
            <w:pPr>
              <w:widowControl w:val="0"/>
              <w:autoSpaceDE w:val="0"/>
              <w:autoSpaceDN w:val="0"/>
              <w:adjustRightInd w:val="0"/>
              <w:spacing w:after="0" w:line="240" w:lineRule="auto"/>
              <w:jc w:val="both"/>
              <w:rPr>
                <w:rFonts w:ascii="Times New Roman" w:hAnsi="Times New Roman"/>
                <w:iCs/>
                <w:sz w:val="24"/>
                <w:szCs w:val="24"/>
                <w:lang w:eastAsia="en-US"/>
              </w:rPr>
            </w:pPr>
            <w:r w:rsidRPr="005D4895">
              <w:rPr>
                <w:rFonts w:ascii="Times New Roman" w:hAnsi="Times New Roman"/>
                <w:iCs/>
                <w:sz w:val="24"/>
                <w:szCs w:val="24"/>
                <w:lang w:eastAsia="en-US"/>
              </w:rPr>
              <w:t>- знает правила сращивания, спайки и изоляции проводов;</w:t>
            </w:r>
          </w:p>
          <w:p w14:paraId="6E09F04C" w14:textId="77777777" w:rsidR="00613F1E" w:rsidRPr="005D4895" w:rsidRDefault="00613F1E">
            <w:pPr>
              <w:spacing w:after="0" w:line="240" w:lineRule="auto"/>
              <w:jc w:val="both"/>
              <w:rPr>
                <w:rFonts w:ascii="Times New Roman" w:hAnsi="Times New Roman"/>
                <w:iCs/>
                <w:sz w:val="24"/>
                <w:szCs w:val="24"/>
                <w:lang w:eastAsia="en-US"/>
              </w:rPr>
            </w:pPr>
            <w:r w:rsidRPr="005D4895">
              <w:rPr>
                <w:rFonts w:ascii="Times New Roman" w:hAnsi="Times New Roman"/>
                <w:iCs/>
                <w:sz w:val="24"/>
                <w:szCs w:val="24"/>
                <w:lang w:eastAsia="en-US"/>
              </w:rPr>
              <w:t xml:space="preserve">- владеет званиями о принципах работы типовых электронных устройств      </w:t>
            </w:r>
          </w:p>
        </w:tc>
        <w:tc>
          <w:tcPr>
            <w:tcW w:w="1093" w:type="pct"/>
            <w:tcBorders>
              <w:top w:val="single" w:sz="4" w:space="0" w:color="auto"/>
              <w:left w:val="single" w:sz="4" w:space="0" w:color="auto"/>
              <w:bottom w:val="single" w:sz="4" w:space="0" w:color="auto"/>
              <w:right w:val="single" w:sz="4" w:space="0" w:color="auto"/>
            </w:tcBorders>
            <w:hideMark/>
          </w:tcPr>
          <w:p w14:paraId="0E54905E" w14:textId="77777777" w:rsidR="00613F1E" w:rsidRPr="005D4895" w:rsidRDefault="00613F1E">
            <w:pPr>
              <w:spacing w:after="0" w:line="240" w:lineRule="auto"/>
              <w:jc w:val="both"/>
              <w:rPr>
                <w:rFonts w:ascii="Times New Roman" w:hAnsi="Times New Roman"/>
                <w:bCs/>
                <w:iCs/>
                <w:sz w:val="24"/>
                <w:szCs w:val="24"/>
                <w:lang w:eastAsia="en-US"/>
              </w:rPr>
            </w:pPr>
            <w:r w:rsidRPr="005D4895">
              <w:rPr>
                <w:rFonts w:ascii="Times New Roman" w:hAnsi="Times New Roman"/>
                <w:bCs/>
                <w:iCs/>
                <w:sz w:val="24"/>
                <w:szCs w:val="24"/>
                <w:lang w:eastAsia="en-US"/>
              </w:rPr>
              <w:t>Устный и письменный опрос, тестирование, проверочные работы, промежуточная аттестация в форме зачета</w:t>
            </w:r>
          </w:p>
        </w:tc>
      </w:tr>
    </w:tbl>
    <w:p w14:paraId="0EE90417" w14:textId="77777777" w:rsidR="00613F1E" w:rsidRPr="002253AF" w:rsidRDefault="00613F1E" w:rsidP="00613F1E">
      <w:pPr>
        <w:rPr>
          <w:rFonts w:ascii="Times New Roman" w:hAnsi="Times New Roman"/>
        </w:rPr>
      </w:pPr>
    </w:p>
    <w:p w14:paraId="1C4E9F3B" w14:textId="77777777" w:rsidR="00613F1E" w:rsidRPr="002253AF" w:rsidRDefault="00613F1E" w:rsidP="00613F1E">
      <w:pPr>
        <w:rPr>
          <w:rFonts w:ascii="Times New Roman" w:hAnsi="Times New Roman"/>
        </w:rPr>
      </w:pPr>
    </w:p>
    <w:p w14:paraId="0F3F48BE" w14:textId="579175E7" w:rsidR="00613F1E" w:rsidRDefault="00613F1E" w:rsidP="00613F1E">
      <w:pPr>
        <w:rPr>
          <w:rFonts w:ascii="Times New Roman" w:hAnsi="Times New Roman"/>
        </w:rPr>
      </w:pPr>
    </w:p>
    <w:p w14:paraId="02650234" w14:textId="77777777" w:rsidR="00B75F74" w:rsidRPr="002253AF" w:rsidRDefault="00B75F74" w:rsidP="00613F1E">
      <w:pPr>
        <w:rPr>
          <w:rFonts w:ascii="Times New Roman" w:hAnsi="Times New Roman"/>
        </w:rPr>
      </w:pPr>
    </w:p>
    <w:p w14:paraId="09D65E3E" w14:textId="77777777" w:rsidR="00613F1E" w:rsidRPr="002253AF" w:rsidRDefault="00613F1E" w:rsidP="00613F1E">
      <w:pPr>
        <w:rPr>
          <w:rFonts w:ascii="Times New Roman" w:hAnsi="Times New Roman"/>
        </w:rPr>
      </w:pPr>
    </w:p>
    <w:p w14:paraId="7FEA335B" w14:textId="77777777" w:rsidR="00613F1E" w:rsidRPr="002253AF" w:rsidRDefault="00613F1E" w:rsidP="00B75F74">
      <w:pPr>
        <w:pStyle w:val="afffffc"/>
        <w:spacing w:after="120" w:line="240" w:lineRule="auto"/>
        <w:contextualSpacing/>
        <w:jc w:val="right"/>
        <w:rPr>
          <w:rFonts w:ascii="Times New Roman" w:hAnsi="Times New Roman"/>
          <w:b/>
          <w:bCs/>
        </w:rPr>
      </w:pPr>
      <w:bookmarkStart w:id="91" w:name="_Toc90140384"/>
      <w:bookmarkStart w:id="92" w:name="_Toc150762118"/>
      <w:r w:rsidRPr="002253AF">
        <w:rPr>
          <w:rFonts w:ascii="Times New Roman" w:hAnsi="Times New Roman"/>
          <w:b/>
          <w:bCs/>
        </w:rPr>
        <w:lastRenderedPageBreak/>
        <w:t>Приложение 2.10</w:t>
      </w:r>
      <w:bookmarkEnd w:id="91"/>
      <w:bookmarkEnd w:id="92"/>
    </w:p>
    <w:p w14:paraId="56C12B29" w14:textId="222CA8B4" w:rsidR="00613F1E" w:rsidRPr="002253AF" w:rsidRDefault="00613F1E" w:rsidP="00B75F74">
      <w:pPr>
        <w:spacing w:after="120" w:line="240" w:lineRule="auto"/>
        <w:contextualSpacing/>
        <w:jc w:val="right"/>
        <w:rPr>
          <w:rFonts w:ascii="Times New Roman" w:hAnsi="Times New Roman"/>
          <w:b/>
          <w:sz w:val="24"/>
          <w:szCs w:val="24"/>
        </w:rPr>
      </w:pPr>
      <w:r w:rsidRPr="002253AF">
        <w:rPr>
          <w:rFonts w:ascii="Times New Roman" w:hAnsi="Times New Roman"/>
          <w:b/>
          <w:bCs/>
          <w:sz w:val="24"/>
          <w:szCs w:val="24"/>
        </w:rPr>
        <w:t xml:space="preserve">к </w:t>
      </w:r>
      <w:r w:rsidR="003E603A">
        <w:rPr>
          <w:rFonts w:ascii="Times New Roman" w:hAnsi="Times New Roman"/>
          <w:b/>
          <w:bCs/>
          <w:sz w:val="24"/>
          <w:szCs w:val="24"/>
        </w:rPr>
        <w:t>ПОП</w:t>
      </w:r>
      <w:r w:rsidRPr="002253AF">
        <w:rPr>
          <w:rFonts w:ascii="Times New Roman" w:hAnsi="Times New Roman"/>
          <w:b/>
          <w:bCs/>
          <w:sz w:val="24"/>
          <w:szCs w:val="24"/>
        </w:rPr>
        <w:t xml:space="preserve"> по</w:t>
      </w:r>
      <w:r w:rsidRPr="002253AF">
        <w:rPr>
          <w:rFonts w:ascii="Times New Roman" w:hAnsi="Times New Roman"/>
          <w:sz w:val="24"/>
          <w:szCs w:val="24"/>
        </w:rPr>
        <w:t xml:space="preserve"> </w:t>
      </w:r>
      <w:r w:rsidRPr="002253AF">
        <w:rPr>
          <w:rFonts w:ascii="Times New Roman" w:hAnsi="Times New Roman"/>
          <w:b/>
          <w:sz w:val="24"/>
          <w:szCs w:val="24"/>
        </w:rPr>
        <w:t>профессии</w:t>
      </w:r>
    </w:p>
    <w:p w14:paraId="4BA19C89" w14:textId="77777777" w:rsidR="00613F1E" w:rsidRPr="002253AF" w:rsidRDefault="00613F1E" w:rsidP="00B75F74">
      <w:pPr>
        <w:spacing w:after="120" w:line="240" w:lineRule="auto"/>
        <w:contextualSpacing/>
        <w:jc w:val="right"/>
        <w:rPr>
          <w:rFonts w:ascii="Times New Roman" w:hAnsi="Times New Roman"/>
          <w:b/>
          <w:sz w:val="24"/>
          <w:szCs w:val="24"/>
        </w:rPr>
      </w:pPr>
      <w:r w:rsidRPr="002253AF">
        <w:rPr>
          <w:rFonts w:ascii="Times New Roman" w:hAnsi="Times New Roman"/>
          <w:b/>
          <w:sz w:val="24"/>
          <w:szCs w:val="24"/>
        </w:rPr>
        <w:t>26.01.03 Слесарь-монтажник судовой</w:t>
      </w:r>
    </w:p>
    <w:p w14:paraId="11FF090B" w14:textId="77777777" w:rsidR="00613F1E" w:rsidRPr="002253AF" w:rsidRDefault="00613F1E" w:rsidP="00613F1E">
      <w:pPr>
        <w:spacing w:after="0" w:line="360" w:lineRule="auto"/>
        <w:contextualSpacing/>
        <w:jc w:val="right"/>
        <w:rPr>
          <w:rFonts w:ascii="Times New Roman" w:hAnsi="Times New Roman"/>
          <w:i/>
          <w:vertAlign w:val="superscript"/>
        </w:rPr>
      </w:pPr>
    </w:p>
    <w:p w14:paraId="000A933D" w14:textId="77777777" w:rsidR="00613F1E" w:rsidRPr="002253AF" w:rsidRDefault="00613F1E" w:rsidP="00613F1E">
      <w:pPr>
        <w:spacing w:after="0" w:line="360" w:lineRule="auto"/>
        <w:contextualSpacing/>
        <w:jc w:val="right"/>
        <w:rPr>
          <w:rFonts w:ascii="Times New Roman" w:hAnsi="Times New Roman"/>
          <w:i/>
          <w:vertAlign w:val="superscript"/>
        </w:rPr>
      </w:pPr>
    </w:p>
    <w:p w14:paraId="30BF2D07" w14:textId="77777777" w:rsidR="00613F1E" w:rsidRPr="002253AF" w:rsidRDefault="00613F1E" w:rsidP="00613F1E">
      <w:pPr>
        <w:spacing w:after="0" w:line="360" w:lineRule="auto"/>
        <w:contextualSpacing/>
        <w:jc w:val="right"/>
        <w:rPr>
          <w:rFonts w:ascii="Times New Roman" w:hAnsi="Times New Roman"/>
          <w:i/>
          <w:vertAlign w:val="superscript"/>
        </w:rPr>
      </w:pPr>
    </w:p>
    <w:p w14:paraId="312F4348" w14:textId="77777777" w:rsidR="00613F1E" w:rsidRPr="002253AF" w:rsidRDefault="00613F1E" w:rsidP="00613F1E">
      <w:pPr>
        <w:jc w:val="right"/>
        <w:rPr>
          <w:rFonts w:ascii="Times New Roman" w:hAnsi="Times New Roman"/>
          <w:b/>
          <w:i/>
        </w:rPr>
      </w:pPr>
      <w:r w:rsidRPr="002253AF">
        <w:rPr>
          <w:rFonts w:ascii="Times New Roman" w:hAnsi="Times New Roman"/>
          <w:bCs/>
          <w:i/>
          <w:iCs/>
          <w:sz w:val="28"/>
          <w:szCs w:val="28"/>
        </w:rPr>
        <w:t xml:space="preserve">  </w:t>
      </w:r>
    </w:p>
    <w:p w14:paraId="7D34EB2F" w14:textId="77777777" w:rsidR="00613F1E" w:rsidRPr="002253AF" w:rsidRDefault="00613F1E" w:rsidP="00613F1E">
      <w:pPr>
        <w:jc w:val="center"/>
        <w:rPr>
          <w:rFonts w:ascii="Times New Roman" w:hAnsi="Times New Roman"/>
          <w:b/>
          <w:i/>
        </w:rPr>
      </w:pPr>
    </w:p>
    <w:p w14:paraId="722F5598" w14:textId="77777777" w:rsidR="00613F1E" w:rsidRPr="002253AF" w:rsidRDefault="00613F1E" w:rsidP="00613F1E">
      <w:pPr>
        <w:jc w:val="center"/>
        <w:rPr>
          <w:rFonts w:ascii="Times New Roman" w:hAnsi="Times New Roman"/>
          <w:b/>
          <w:i/>
        </w:rPr>
      </w:pPr>
    </w:p>
    <w:p w14:paraId="1CF39B3C" w14:textId="77777777" w:rsidR="00613F1E" w:rsidRPr="002253AF" w:rsidRDefault="00613F1E" w:rsidP="00613F1E">
      <w:pPr>
        <w:jc w:val="center"/>
        <w:rPr>
          <w:rFonts w:ascii="Times New Roman" w:hAnsi="Times New Roman"/>
          <w:b/>
          <w:i/>
        </w:rPr>
      </w:pPr>
    </w:p>
    <w:p w14:paraId="48971FBE" w14:textId="7C028482" w:rsidR="00613F1E" w:rsidRPr="00B96C2F" w:rsidRDefault="00613F1E" w:rsidP="00B96C2F">
      <w:pPr>
        <w:pStyle w:val="afffffc"/>
        <w:spacing w:after="0" w:line="240" w:lineRule="auto"/>
        <w:contextualSpacing/>
        <w:rPr>
          <w:rFonts w:ascii="Times New Roman" w:hAnsi="Times New Roman"/>
          <w:b/>
          <w:bCs/>
          <w:i/>
        </w:rPr>
      </w:pPr>
      <w:bookmarkStart w:id="93" w:name="_Toc150762119"/>
      <w:r w:rsidRPr="00B96C2F">
        <w:rPr>
          <w:rFonts w:ascii="Times New Roman" w:hAnsi="Times New Roman"/>
          <w:b/>
          <w:bCs/>
        </w:rPr>
        <w:t>ПРИМЕРНАЯ РАБОЧАЯ ПРОГРАММА УЧЕБНОЙ ДИСЦИПЛИНЫ</w:t>
      </w:r>
      <w:r w:rsidR="00B96C2F" w:rsidRPr="00B83CD6">
        <w:rPr>
          <w:rFonts w:ascii="Times New Roman" w:hAnsi="Times New Roman"/>
          <w:b/>
          <w:bCs/>
        </w:rPr>
        <w:br/>
      </w:r>
      <w:r w:rsidR="00314432" w:rsidRPr="00314432">
        <w:rPr>
          <w:rFonts w:ascii="Times New Roman" w:hAnsi="Times New Roman"/>
          <w:b/>
          <w:bCs/>
          <w:iCs/>
        </w:rPr>
        <w:t>ОП.04 «ОСНОВЫ МАТЕРИАЛОВЕДЕНИЯ И ТЕХНОЛОГИИ ОБЩЕСЛЕСАРНЫХ РАБОТ»</w:t>
      </w:r>
      <w:bookmarkEnd w:id="93"/>
    </w:p>
    <w:p w14:paraId="68A998C8" w14:textId="77777777" w:rsidR="00613F1E" w:rsidRPr="002253AF" w:rsidRDefault="00613F1E" w:rsidP="00613F1E">
      <w:pPr>
        <w:jc w:val="center"/>
        <w:rPr>
          <w:rFonts w:ascii="Times New Roman" w:hAnsi="Times New Roman"/>
          <w:b/>
          <w:i/>
        </w:rPr>
      </w:pPr>
    </w:p>
    <w:p w14:paraId="4D572BEA" w14:textId="77777777" w:rsidR="00613F1E" w:rsidRPr="002253AF" w:rsidRDefault="00613F1E" w:rsidP="00613F1E">
      <w:pPr>
        <w:rPr>
          <w:rFonts w:ascii="Times New Roman" w:hAnsi="Times New Roman"/>
          <w:b/>
          <w:i/>
        </w:rPr>
      </w:pPr>
    </w:p>
    <w:p w14:paraId="243C8222" w14:textId="77777777" w:rsidR="00613F1E" w:rsidRPr="002253AF" w:rsidRDefault="00613F1E" w:rsidP="00613F1E">
      <w:pPr>
        <w:rPr>
          <w:rFonts w:ascii="Times New Roman" w:hAnsi="Times New Roman"/>
          <w:b/>
          <w:i/>
        </w:rPr>
      </w:pPr>
    </w:p>
    <w:p w14:paraId="405908D3" w14:textId="77777777" w:rsidR="00613F1E" w:rsidRPr="002253AF" w:rsidRDefault="00613F1E" w:rsidP="00613F1E">
      <w:pPr>
        <w:rPr>
          <w:rFonts w:ascii="Times New Roman" w:hAnsi="Times New Roman"/>
          <w:b/>
          <w:i/>
        </w:rPr>
      </w:pPr>
    </w:p>
    <w:p w14:paraId="32B46284" w14:textId="77777777" w:rsidR="00613F1E" w:rsidRPr="002253AF" w:rsidRDefault="00613F1E" w:rsidP="00613F1E">
      <w:pPr>
        <w:rPr>
          <w:rFonts w:ascii="Times New Roman" w:hAnsi="Times New Roman"/>
          <w:b/>
          <w:i/>
        </w:rPr>
      </w:pPr>
    </w:p>
    <w:p w14:paraId="4D342FF4" w14:textId="77777777" w:rsidR="00613F1E" w:rsidRPr="002253AF" w:rsidRDefault="00613F1E" w:rsidP="00613F1E">
      <w:pPr>
        <w:rPr>
          <w:rFonts w:ascii="Times New Roman" w:hAnsi="Times New Roman"/>
          <w:b/>
          <w:i/>
        </w:rPr>
      </w:pPr>
    </w:p>
    <w:p w14:paraId="662080D9" w14:textId="77777777" w:rsidR="00613F1E" w:rsidRPr="002253AF" w:rsidRDefault="00613F1E" w:rsidP="00613F1E">
      <w:pPr>
        <w:rPr>
          <w:rFonts w:ascii="Times New Roman" w:hAnsi="Times New Roman"/>
          <w:b/>
          <w:i/>
        </w:rPr>
      </w:pPr>
    </w:p>
    <w:p w14:paraId="07FC038A" w14:textId="77777777" w:rsidR="00613F1E" w:rsidRPr="002253AF" w:rsidRDefault="00613F1E" w:rsidP="00613F1E">
      <w:pPr>
        <w:rPr>
          <w:rFonts w:ascii="Times New Roman" w:hAnsi="Times New Roman"/>
          <w:b/>
          <w:i/>
        </w:rPr>
      </w:pPr>
    </w:p>
    <w:p w14:paraId="6A207E87" w14:textId="77777777" w:rsidR="00613F1E" w:rsidRPr="002253AF" w:rsidRDefault="00613F1E" w:rsidP="00613F1E">
      <w:pPr>
        <w:rPr>
          <w:rFonts w:ascii="Times New Roman" w:hAnsi="Times New Roman"/>
          <w:b/>
          <w:i/>
        </w:rPr>
      </w:pPr>
    </w:p>
    <w:p w14:paraId="7BA2E020" w14:textId="77777777" w:rsidR="00613F1E" w:rsidRPr="002253AF" w:rsidRDefault="00613F1E" w:rsidP="00613F1E">
      <w:pPr>
        <w:rPr>
          <w:rFonts w:ascii="Times New Roman" w:hAnsi="Times New Roman"/>
          <w:b/>
          <w:i/>
        </w:rPr>
      </w:pPr>
    </w:p>
    <w:p w14:paraId="327D18B9" w14:textId="77777777" w:rsidR="00613F1E" w:rsidRPr="002253AF" w:rsidRDefault="00613F1E" w:rsidP="00613F1E">
      <w:pPr>
        <w:rPr>
          <w:rFonts w:ascii="Times New Roman" w:hAnsi="Times New Roman"/>
          <w:b/>
          <w:i/>
        </w:rPr>
      </w:pPr>
    </w:p>
    <w:p w14:paraId="042A36AB" w14:textId="77777777" w:rsidR="00613F1E" w:rsidRPr="002253AF" w:rsidRDefault="00613F1E" w:rsidP="00613F1E">
      <w:pPr>
        <w:rPr>
          <w:rFonts w:ascii="Times New Roman" w:hAnsi="Times New Roman"/>
          <w:b/>
          <w:i/>
        </w:rPr>
      </w:pPr>
    </w:p>
    <w:p w14:paraId="62800035" w14:textId="77777777" w:rsidR="00613F1E" w:rsidRPr="002253AF" w:rsidRDefault="00613F1E" w:rsidP="00613F1E">
      <w:pPr>
        <w:rPr>
          <w:rFonts w:ascii="Times New Roman" w:hAnsi="Times New Roman"/>
          <w:b/>
          <w:i/>
        </w:rPr>
      </w:pPr>
    </w:p>
    <w:p w14:paraId="6394D309" w14:textId="77777777" w:rsidR="00613F1E" w:rsidRPr="002253AF" w:rsidRDefault="00613F1E" w:rsidP="00613F1E">
      <w:pPr>
        <w:rPr>
          <w:rFonts w:ascii="Times New Roman" w:hAnsi="Times New Roman"/>
          <w:b/>
          <w:i/>
        </w:rPr>
      </w:pPr>
    </w:p>
    <w:p w14:paraId="5F70DBAE" w14:textId="77777777" w:rsidR="00613F1E" w:rsidRPr="002253AF" w:rsidRDefault="00613F1E" w:rsidP="00613F1E">
      <w:pPr>
        <w:rPr>
          <w:rFonts w:ascii="Times New Roman" w:hAnsi="Times New Roman"/>
          <w:b/>
          <w:i/>
        </w:rPr>
      </w:pPr>
    </w:p>
    <w:p w14:paraId="07A89322" w14:textId="77777777" w:rsidR="00613F1E" w:rsidRPr="002253AF" w:rsidRDefault="00613F1E" w:rsidP="00613F1E">
      <w:pPr>
        <w:rPr>
          <w:rFonts w:ascii="Times New Roman" w:hAnsi="Times New Roman"/>
          <w:b/>
          <w:i/>
        </w:rPr>
      </w:pPr>
    </w:p>
    <w:p w14:paraId="6921288F" w14:textId="77777777" w:rsidR="00613F1E" w:rsidRPr="002253AF" w:rsidRDefault="00613F1E" w:rsidP="00613F1E">
      <w:pPr>
        <w:rPr>
          <w:rFonts w:ascii="Times New Roman" w:hAnsi="Times New Roman"/>
          <w:b/>
          <w:i/>
        </w:rPr>
      </w:pPr>
    </w:p>
    <w:p w14:paraId="381DF268" w14:textId="77777777" w:rsidR="00613F1E" w:rsidRPr="002253AF" w:rsidRDefault="00613F1E" w:rsidP="00613F1E">
      <w:pPr>
        <w:rPr>
          <w:rFonts w:ascii="Times New Roman" w:hAnsi="Times New Roman"/>
          <w:b/>
          <w:i/>
        </w:rPr>
      </w:pPr>
    </w:p>
    <w:p w14:paraId="6FE94E4E" w14:textId="19E70FA5" w:rsidR="00613F1E" w:rsidRPr="002253AF" w:rsidRDefault="00613F1E" w:rsidP="00613F1E">
      <w:pPr>
        <w:jc w:val="center"/>
        <w:rPr>
          <w:rFonts w:ascii="Times New Roman" w:hAnsi="Times New Roman"/>
          <w:b/>
          <w:i/>
          <w:sz w:val="24"/>
          <w:szCs w:val="24"/>
        </w:rPr>
      </w:pPr>
      <w:r w:rsidRPr="00314432">
        <w:rPr>
          <w:rFonts w:ascii="Times New Roman" w:hAnsi="Times New Roman"/>
          <w:b/>
          <w:bCs/>
          <w:iCs/>
        </w:rPr>
        <w:t>20</w:t>
      </w:r>
      <w:r w:rsidR="00314432" w:rsidRPr="00314432">
        <w:rPr>
          <w:rFonts w:ascii="Times New Roman" w:hAnsi="Times New Roman"/>
          <w:b/>
          <w:bCs/>
          <w:iCs/>
        </w:rPr>
        <w:t>2</w:t>
      </w:r>
      <w:r w:rsidR="00010A1E">
        <w:rPr>
          <w:rFonts w:ascii="Times New Roman" w:hAnsi="Times New Roman"/>
          <w:b/>
          <w:bCs/>
          <w:iCs/>
        </w:rPr>
        <w:t>4</w:t>
      </w:r>
      <w:r w:rsidR="00314432" w:rsidRPr="00314432">
        <w:rPr>
          <w:rFonts w:ascii="Times New Roman" w:hAnsi="Times New Roman"/>
          <w:b/>
          <w:bCs/>
          <w:iCs/>
        </w:rPr>
        <w:t xml:space="preserve"> </w:t>
      </w:r>
      <w:r w:rsidRPr="00314432">
        <w:rPr>
          <w:rFonts w:ascii="Times New Roman" w:hAnsi="Times New Roman"/>
          <w:b/>
          <w:bCs/>
          <w:iCs/>
        </w:rPr>
        <w:t>г.</w:t>
      </w:r>
      <w:r w:rsidRPr="002253AF">
        <w:rPr>
          <w:rFonts w:ascii="Times New Roman" w:hAnsi="Times New Roman"/>
          <w:b/>
          <w:bCs/>
          <w:i/>
        </w:rPr>
        <w:br w:type="page"/>
      </w:r>
      <w:r w:rsidRPr="00314432">
        <w:rPr>
          <w:rFonts w:ascii="Times New Roman" w:hAnsi="Times New Roman"/>
          <w:b/>
          <w:iCs/>
          <w:sz w:val="24"/>
          <w:szCs w:val="24"/>
        </w:rPr>
        <w:lastRenderedPageBreak/>
        <w:t>СОДЕРЖАНИЕ</w:t>
      </w:r>
    </w:p>
    <w:p w14:paraId="646DEDF6" w14:textId="77777777" w:rsidR="00613F1E" w:rsidRPr="002253AF" w:rsidRDefault="00613F1E" w:rsidP="00613F1E">
      <w:pPr>
        <w:rPr>
          <w:rFonts w:ascii="Times New Roman" w:hAnsi="Times New Roman"/>
          <w:b/>
          <w:i/>
          <w:sz w:val="24"/>
          <w:szCs w:val="24"/>
        </w:rPr>
      </w:pPr>
    </w:p>
    <w:tbl>
      <w:tblPr>
        <w:tblW w:w="0" w:type="auto"/>
        <w:tblLook w:val="01E0" w:firstRow="1" w:lastRow="1" w:firstColumn="1" w:lastColumn="1" w:noHBand="0" w:noVBand="0"/>
      </w:tblPr>
      <w:tblGrid>
        <w:gridCol w:w="7500"/>
        <w:gridCol w:w="1854"/>
      </w:tblGrid>
      <w:tr w:rsidR="00613F1E" w:rsidRPr="002253AF" w14:paraId="51ACD3AE" w14:textId="77777777" w:rsidTr="00613F1E">
        <w:tc>
          <w:tcPr>
            <w:tcW w:w="7501" w:type="dxa"/>
            <w:hideMark/>
          </w:tcPr>
          <w:p w14:paraId="684ED84C" w14:textId="77777777" w:rsidR="00613F1E" w:rsidRPr="002253AF" w:rsidRDefault="00613F1E" w:rsidP="00DF1473">
            <w:pPr>
              <w:numPr>
                <w:ilvl w:val="0"/>
                <w:numId w:val="45"/>
              </w:numPr>
              <w:suppressAutoHyphens/>
              <w:rPr>
                <w:rFonts w:ascii="Times New Roman" w:hAnsi="Times New Roman"/>
                <w:b/>
                <w:sz w:val="24"/>
                <w:szCs w:val="24"/>
                <w:lang w:eastAsia="en-US"/>
              </w:rPr>
            </w:pPr>
            <w:r w:rsidRPr="002253AF">
              <w:rPr>
                <w:rFonts w:ascii="Times New Roman" w:hAnsi="Times New Roman"/>
                <w:b/>
                <w:sz w:val="24"/>
                <w:szCs w:val="24"/>
                <w:lang w:eastAsia="en-US"/>
              </w:rPr>
              <w:t>ОБЩАЯ ХАРАКТЕРИСТИКА ПРИМЕРНОЙ РАБОЧЕЙ ПРОГРАММЫ УЧЕБНОЙ ДИСЦИПЛИНЫ</w:t>
            </w:r>
          </w:p>
        </w:tc>
        <w:tc>
          <w:tcPr>
            <w:tcW w:w="1854" w:type="dxa"/>
          </w:tcPr>
          <w:p w14:paraId="33CCC4F6" w14:textId="77777777" w:rsidR="00613F1E" w:rsidRPr="002253AF" w:rsidRDefault="00613F1E">
            <w:pPr>
              <w:jc w:val="center"/>
              <w:rPr>
                <w:rFonts w:ascii="Times New Roman" w:hAnsi="Times New Roman"/>
                <w:b/>
                <w:sz w:val="24"/>
                <w:szCs w:val="24"/>
                <w:lang w:eastAsia="en-US"/>
              </w:rPr>
            </w:pPr>
          </w:p>
        </w:tc>
      </w:tr>
      <w:tr w:rsidR="00613F1E" w:rsidRPr="002253AF" w14:paraId="38FD5DF9" w14:textId="77777777" w:rsidTr="00613F1E">
        <w:tc>
          <w:tcPr>
            <w:tcW w:w="7501" w:type="dxa"/>
            <w:hideMark/>
          </w:tcPr>
          <w:p w14:paraId="6E418A88" w14:textId="77777777" w:rsidR="00613F1E" w:rsidRPr="002253AF" w:rsidRDefault="00613F1E" w:rsidP="00DF1473">
            <w:pPr>
              <w:numPr>
                <w:ilvl w:val="0"/>
                <w:numId w:val="45"/>
              </w:numPr>
              <w:suppressAutoHyphens/>
              <w:rPr>
                <w:rFonts w:ascii="Times New Roman" w:hAnsi="Times New Roman"/>
                <w:b/>
                <w:sz w:val="24"/>
                <w:szCs w:val="24"/>
                <w:lang w:eastAsia="en-US"/>
              </w:rPr>
            </w:pPr>
            <w:r w:rsidRPr="002253AF">
              <w:rPr>
                <w:rFonts w:ascii="Times New Roman" w:hAnsi="Times New Roman"/>
                <w:b/>
                <w:sz w:val="24"/>
                <w:szCs w:val="24"/>
                <w:lang w:eastAsia="en-US"/>
              </w:rPr>
              <w:t>СТРУКТУРА И СОДЕРЖАНИЕ УЧЕБНОЙ ДИСЦИПЛИНЫ</w:t>
            </w:r>
          </w:p>
          <w:p w14:paraId="636C78D1" w14:textId="77777777" w:rsidR="00613F1E" w:rsidRPr="002253AF" w:rsidRDefault="00613F1E" w:rsidP="00DF1473">
            <w:pPr>
              <w:numPr>
                <w:ilvl w:val="0"/>
                <w:numId w:val="45"/>
              </w:numPr>
              <w:suppressAutoHyphens/>
              <w:rPr>
                <w:rFonts w:ascii="Times New Roman" w:hAnsi="Times New Roman"/>
                <w:b/>
                <w:sz w:val="24"/>
                <w:szCs w:val="24"/>
                <w:lang w:eastAsia="en-US"/>
              </w:rPr>
            </w:pPr>
            <w:r w:rsidRPr="002253AF">
              <w:rPr>
                <w:rFonts w:ascii="Times New Roman" w:hAnsi="Times New Roman"/>
                <w:b/>
                <w:sz w:val="24"/>
                <w:szCs w:val="24"/>
                <w:lang w:eastAsia="en-US"/>
              </w:rPr>
              <w:t>УСЛОВИЯ РЕАЛИЗАЦИИ УЧЕБНОЙ ДИСЦИПЛИНЫ</w:t>
            </w:r>
          </w:p>
        </w:tc>
        <w:tc>
          <w:tcPr>
            <w:tcW w:w="1854" w:type="dxa"/>
          </w:tcPr>
          <w:p w14:paraId="5363DC0A" w14:textId="77777777" w:rsidR="00613F1E" w:rsidRPr="002253AF" w:rsidRDefault="00613F1E">
            <w:pPr>
              <w:jc w:val="center"/>
              <w:rPr>
                <w:rFonts w:ascii="Times New Roman" w:hAnsi="Times New Roman"/>
                <w:b/>
                <w:sz w:val="24"/>
                <w:szCs w:val="24"/>
                <w:lang w:eastAsia="en-US"/>
              </w:rPr>
            </w:pPr>
          </w:p>
        </w:tc>
      </w:tr>
      <w:tr w:rsidR="00613F1E" w:rsidRPr="002253AF" w14:paraId="4920CF25" w14:textId="77777777" w:rsidTr="00613F1E">
        <w:tc>
          <w:tcPr>
            <w:tcW w:w="7501" w:type="dxa"/>
          </w:tcPr>
          <w:p w14:paraId="6B0AFA56" w14:textId="77777777" w:rsidR="00613F1E" w:rsidRPr="002253AF" w:rsidRDefault="00613F1E" w:rsidP="00DF1473">
            <w:pPr>
              <w:numPr>
                <w:ilvl w:val="0"/>
                <w:numId w:val="45"/>
              </w:numPr>
              <w:suppressAutoHyphens/>
              <w:rPr>
                <w:rFonts w:ascii="Times New Roman" w:hAnsi="Times New Roman"/>
                <w:b/>
                <w:sz w:val="24"/>
                <w:szCs w:val="24"/>
                <w:lang w:eastAsia="en-US"/>
              </w:rPr>
            </w:pPr>
            <w:r w:rsidRPr="002253AF">
              <w:rPr>
                <w:rFonts w:ascii="Times New Roman" w:hAnsi="Times New Roman"/>
                <w:b/>
                <w:sz w:val="24"/>
                <w:szCs w:val="24"/>
                <w:lang w:eastAsia="en-US"/>
              </w:rPr>
              <w:t>КОНТРОЛЬ И ОЦЕНКА РЕЗУЛЬТАТОВ ОСВОЕНИЯ УЧЕБНОЙ ДИСЦИПЛИНЫ</w:t>
            </w:r>
          </w:p>
          <w:p w14:paraId="1F32B020" w14:textId="77777777" w:rsidR="00613F1E" w:rsidRPr="002253AF" w:rsidRDefault="00613F1E" w:rsidP="00F42FC5">
            <w:pPr>
              <w:suppressAutoHyphens/>
              <w:rPr>
                <w:rFonts w:ascii="Times New Roman" w:hAnsi="Times New Roman"/>
                <w:b/>
                <w:sz w:val="24"/>
                <w:szCs w:val="24"/>
                <w:lang w:eastAsia="en-US"/>
              </w:rPr>
            </w:pPr>
          </w:p>
        </w:tc>
        <w:tc>
          <w:tcPr>
            <w:tcW w:w="1854" w:type="dxa"/>
          </w:tcPr>
          <w:p w14:paraId="769B9144" w14:textId="77777777" w:rsidR="00613F1E" w:rsidRPr="002253AF" w:rsidRDefault="00613F1E">
            <w:pPr>
              <w:jc w:val="center"/>
              <w:rPr>
                <w:rFonts w:ascii="Times New Roman" w:hAnsi="Times New Roman"/>
                <w:b/>
                <w:sz w:val="24"/>
                <w:szCs w:val="24"/>
                <w:lang w:eastAsia="en-US"/>
              </w:rPr>
            </w:pPr>
          </w:p>
        </w:tc>
      </w:tr>
    </w:tbl>
    <w:p w14:paraId="0AB79895" w14:textId="77777777" w:rsidR="00613F1E" w:rsidRPr="002253AF" w:rsidRDefault="00613F1E" w:rsidP="00DF1473">
      <w:pPr>
        <w:numPr>
          <w:ilvl w:val="0"/>
          <w:numId w:val="46"/>
        </w:numPr>
        <w:suppressAutoHyphens/>
        <w:spacing w:after="0"/>
        <w:jc w:val="center"/>
        <w:rPr>
          <w:rFonts w:ascii="Times New Roman" w:hAnsi="Times New Roman"/>
          <w:b/>
          <w:sz w:val="24"/>
          <w:szCs w:val="24"/>
        </w:rPr>
      </w:pPr>
      <w:r w:rsidRPr="002253AF">
        <w:rPr>
          <w:rFonts w:ascii="Times New Roman" w:hAnsi="Times New Roman"/>
          <w:b/>
          <w:i/>
          <w:u w:val="single"/>
        </w:rPr>
        <w:br w:type="page"/>
      </w:r>
      <w:r w:rsidRPr="002253AF">
        <w:rPr>
          <w:rFonts w:ascii="Times New Roman" w:hAnsi="Times New Roman"/>
          <w:b/>
          <w:sz w:val="24"/>
          <w:szCs w:val="24"/>
        </w:rPr>
        <w:lastRenderedPageBreak/>
        <w:t>ОБЩАЯ ХАРАКТЕРИСТИКА ПРИМЕРНОЙ РАБОЧЕЙ ПРОГРАММЫ УЧЕБНОЙ ДИСЦИПЛИНЫ</w:t>
      </w:r>
    </w:p>
    <w:p w14:paraId="40655350" w14:textId="3E666357" w:rsidR="00613F1E" w:rsidRPr="002253AF" w:rsidRDefault="00613F1E" w:rsidP="00613F1E">
      <w:pPr>
        <w:suppressAutoHyphens/>
        <w:spacing w:after="0"/>
        <w:ind w:left="568"/>
        <w:jc w:val="center"/>
        <w:rPr>
          <w:rFonts w:ascii="Times New Roman" w:hAnsi="Times New Roman"/>
          <w:b/>
          <w:sz w:val="24"/>
          <w:szCs w:val="24"/>
        </w:rPr>
      </w:pPr>
      <w:r w:rsidRPr="002253AF">
        <w:rPr>
          <w:rFonts w:ascii="Times New Roman" w:hAnsi="Times New Roman"/>
          <w:b/>
          <w:sz w:val="24"/>
          <w:szCs w:val="24"/>
        </w:rPr>
        <w:t xml:space="preserve">ОП.04 </w:t>
      </w:r>
      <w:r w:rsidR="00CC0A47" w:rsidRPr="002253AF">
        <w:rPr>
          <w:rFonts w:ascii="Times New Roman" w:hAnsi="Times New Roman"/>
          <w:b/>
          <w:sz w:val="24"/>
          <w:szCs w:val="24"/>
        </w:rPr>
        <w:t>«ОСНОВЫ МАТЕРИАЛОВЕДЕНИЯ И ТЕХНОЛОГИИ ОБЩЕСЛЕСАРНЫХ РАБОТ»</w:t>
      </w:r>
    </w:p>
    <w:p w14:paraId="0A39ECF9" w14:textId="77777777" w:rsidR="00613F1E" w:rsidRPr="002253AF" w:rsidRDefault="00613F1E" w:rsidP="00613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6B44B5D1" w14:textId="77777777" w:rsidR="00613F1E" w:rsidRPr="002253AF" w:rsidRDefault="00613F1E" w:rsidP="00613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2253AF">
        <w:rPr>
          <w:rFonts w:ascii="Times New Roman" w:hAnsi="Times New Roman"/>
          <w:b/>
          <w:sz w:val="24"/>
          <w:szCs w:val="24"/>
        </w:rPr>
        <w:t xml:space="preserve">1.1. Место дисциплины в структуре основной образовательной программы: </w:t>
      </w:r>
    </w:p>
    <w:p w14:paraId="45FFF6F4" w14:textId="77777777" w:rsidR="00613F1E" w:rsidRPr="002253AF" w:rsidRDefault="00613F1E" w:rsidP="00613F1E">
      <w:pPr>
        <w:suppressAutoHyphens/>
        <w:spacing w:after="0" w:line="240" w:lineRule="auto"/>
        <w:ind w:firstLine="709"/>
        <w:jc w:val="both"/>
        <w:rPr>
          <w:rFonts w:ascii="Times New Roman" w:hAnsi="Times New Roman"/>
          <w:b/>
          <w:i/>
          <w:sz w:val="24"/>
          <w:szCs w:val="24"/>
        </w:rPr>
      </w:pPr>
      <w:r w:rsidRPr="002253AF">
        <w:rPr>
          <w:rFonts w:ascii="Times New Roman" w:hAnsi="Times New Roman"/>
          <w:sz w:val="24"/>
          <w:szCs w:val="24"/>
        </w:rPr>
        <w:t xml:space="preserve">Учебная дисциплина </w:t>
      </w:r>
      <w:r w:rsidRPr="00314432">
        <w:rPr>
          <w:rFonts w:ascii="Times New Roman" w:hAnsi="Times New Roman"/>
          <w:bCs/>
          <w:iCs/>
          <w:sz w:val="24"/>
          <w:szCs w:val="24"/>
        </w:rPr>
        <w:t>«ОП 04 Основы материаловедения и технологии общеслесарных работ»</w:t>
      </w:r>
      <w:r w:rsidRPr="002253AF">
        <w:rPr>
          <w:rFonts w:ascii="Times New Roman" w:hAnsi="Times New Roman"/>
          <w:b/>
          <w:i/>
          <w:sz w:val="24"/>
          <w:szCs w:val="24"/>
        </w:rPr>
        <w:t xml:space="preserve"> </w:t>
      </w:r>
      <w:r w:rsidRPr="002253AF">
        <w:rPr>
          <w:rFonts w:ascii="Times New Roman" w:hAnsi="Times New Roman"/>
          <w:sz w:val="24"/>
          <w:szCs w:val="24"/>
        </w:rPr>
        <w:t>является обязательной частью общепрофессионального цикла примерной основной образовательной программы в соответствии с ФГОС СПО по профессии 26.01.03 Слесарь-монтажник судовой.</w:t>
      </w:r>
      <w:r w:rsidRPr="002253AF">
        <w:rPr>
          <w:rFonts w:ascii="Times New Roman" w:hAnsi="Times New Roman"/>
          <w:b/>
          <w:i/>
          <w:sz w:val="24"/>
          <w:szCs w:val="24"/>
        </w:rPr>
        <w:t xml:space="preserve"> </w:t>
      </w:r>
    </w:p>
    <w:p w14:paraId="07B1DB5E" w14:textId="77777777" w:rsidR="00613F1E" w:rsidRPr="002253AF" w:rsidRDefault="00613F1E" w:rsidP="00613F1E">
      <w:pPr>
        <w:suppressAutoHyphens/>
        <w:spacing w:after="0" w:line="240" w:lineRule="auto"/>
        <w:ind w:firstLine="709"/>
        <w:jc w:val="both"/>
        <w:rPr>
          <w:rFonts w:ascii="Times New Roman" w:hAnsi="Times New Roman"/>
          <w:b/>
          <w:sz w:val="24"/>
          <w:szCs w:val="24"/>
        </w:rPr>
      </w:pPr>
      <w:r w:rsidRPr="002253AF">
        <w:rPr>
          <w:rFonts w:ascii="Times New Roman" w:hAnsi="Times New Roman"/>
          <w:sz w:val="24"/>
          <w:szCs w:val="24"/>
        </w:rPr>
        <w:t>Особое значение дисциплина имеет при формировании и развитии   ОК 01, ОК 02, ОК 04, ОК 05, ОК 07, ОК 09, ПК 1.1, ПК 1.2, ПК 1.3, ПК 1.4, ПК 2.1, ПК 2.2, ПК 2.3, ПК 3.1,  ПК 3.2, ПК 4.1, ПК 4.2</w:t>
      </w:r>
      <w:r w:rsidRPr="002253AF">
        <w:rPr>
          <w:rFonts w:ascii="Times New Roman" w:hAnsi="Times New Roman"/>
          <w:b/>
          <w:sz w:val="24"/>
          <w:szCs w:val="24"/>
        </w:rPr>
        <w:t xml:space="preserve">. </w:t>
      </w:r>
    </w:p>
    <w:p w14:paraId="4D3947C4" w14:textId="77777777" w:rsidR="00613F1E" w:rsidRPr="002253AF" w:rsidRDefault="00613F1E" w:rsidP="00613F1E">
      <w:pPr>
        <w:spacing w:after="0" w:line="240" w:lineRule="auto"/>
        <w:ind w:firstLine="709"/>
        <w:jc w:val="both"/>
        <w:rPr>
          <w:rFonts w:ascii="Times New Roman" w:hAnsi="Times New Roman"/>
          <w:b/>
          <w:sz w:val="24"/>
          <w:szCs w:val="24"/>
        </w:rPr>
      </w:pPr>
    </w:p>
    <w:p w14:paraId="298300E6" w14:textId="77777777" w:rsidR="00613F1E" w:rsidRPr="002253AF" w:rsidRDefault="00613F1E" w:rsidP="00613F1E">
      <w:pPr>
        <w:spacing w:after="0" w:line="240" w:lineRule="auto"/>
        <w:ind w:firstLine="709"/>
        <w:jc w:val="both"/>
        <w:rPr>
          <w:rFonts w:ascii="Times New Roman" w:hAnsi="Times New Roman"/>
          <w:b/>
          <w:i/>
          <w:sz w:val="24"/>
          <w:szCs w:val="24"/>
        </w:rPr>
      </w:pPr>
      <w:r w:rsidRPr="002253AF">
        <w:rPr>
          <w:rFonts w:ascii="Times New Roman" w:hAnsi="Times New Roman"/>
          <w:b/>
          <w:sz w:val="24"/>
          <w:szCs w:val="24"/>
        </w:rPr>
        <w:t xml:space="preserve">1.2. Цель и планируемые результаты освоения дисциплины </w:t>
      </w:r>
    </w:p>
    <w:p w14:paraId="21C6311A" w14:textId="77777777" w:rsidR="00613F1E" w:rsidRPr="002253AF" w:rsidRDefault="00613F1E" w:rsidP="00613F1E">
      <w:pPr>
        <w:spacing w:after="0" w:line="240" w:lineRule="auto"/>
        <w:ind w:firstLine="709"/>
        <w:rPr>
          <w:rFonts w:ascii="Times New Roman" w:hAnsi="Times New Roman"/>
          <w:b/>
          <w:i/>
          <w:sz w:val="24"/>
          <w:szCs w:val="24"/>
        </w:rPr>
      </w:pPr>
      <w:r w:rsidRPr="002253AF">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622"/>
        <w:gridCol w:w="4037"/>
      </w:tblGrid>
      <w:tr w:rsidR="00613F1E" w:rsidRPr="002253AF" w14:paraId="5936D6D5" w14:textId="77777777" w:rsidTr="00613F1E">
        <w:trPr>
          <w:trHeight w:val="397"/>
        </w:trPr>
        <w:tc>
          <w:tcPr>
            <w:tcW w:w="1589" w:type="dxa"/>
            <w:tcBorders>
              <w:top w:val="single" w:sz="4" w:space="0" w:color="auto"/>
              <w:left w:val="single" w:sz="4" w:space="0" w:color="auto"/>
              <w:bottom w:val="single" w:sz="4" w:space="0" w:color="auto"/>
              <w:right w:val="single" w:sz="4" w:space="0" w:color="auto"/>
            </w:tcBorders>
            <w:hideMark/>
          </w:tcPr>
          <w:p w14:paraId="4B56791A" w14:textId="77777777" w:rsidR="00613F1E" w:rsidRPr="005D4895" w:rsidRDefault="00613F1E">
            <w:pPr>
              <w:suppressAutoHyphens/>
              <w:spacing w:after="0" w:line="240" w:lineRule="auto"/>
              <w:jc w:val="center"/>
              <w:rPr>
                <w:rFonts w:ascii="Times New Roman" w:hAnsi="Times New Roman"/>
                <w:b/>
                <w:sz w:val="24"/>
                <w:szCs w:val="24"/>
                <w:lang w:eastAsia="en-US"/>
              </w:rPr>
            </w:pPr>
            <w:r w:rsidRPr="005D4895">
              <w:rPr>
                <w:rFonts w:ascii="Times New Roman" w:hAnsi="Times New Roman"/>
                <w:b/>
                <w:sz w:val="24"/>
                <w:szCs w:val="24"/>
                <w:lang w:eastAsia="en-US"/>
              </w:rPr>
              <w:t xml:space="preserve">Код </w:t>
            </w:r>
          </w:p>
          <w:p w14:paraId="4F70BF4C" w14:textId="77777777" w:rsidR="00613F1E" w:rsidRPr="005D4895" w:rsidRDefault="00613F1E">
            <w:pPr>
              <w:suppressAutoHyphens/>
              <w:spacing w:after="0" w:line="240" w:lineRule="auto"/>
              <w:jc w:val="center"/>
              <w:rPr>
                <w:rFonts w:ascii="Times New Roman" w:hAnsi="Times New Roman"/>
                <w:b/>
                <w:sz w:val="24"/>
                <w:szCs w:val="24"/>
                <w:lang w:eastAsia="en-US"/>
              </w:rPr>
            </w:pPr>
            <w:r w:rsidRPr="005D4895">
              <w:rPr>
                <w:rFonts w:ascii="Times New Roman" w:hAnsi="Times New Roman"/>
                <w:b/>
                <w:sz w:val="24"/>
                <w:szCs w:val="24"/>
                <w:lang w:eastAsia="en-US"/>
              </w:rPr>
              <w:t>ПК, ОК</w:t>
            </w:r>
          </w:p>
        </w:tc>
        <w:tc>
          <w:tcPr>
            <w:tcW w:w="3622" w:type="dxa"/>
            <w:tcBorders>
              <w:top w:val="single" w:sz="4" w:space="0" w:color="auto"/>
              <w:left w:val="single" w:sz="4" w:space="0" w:color="auto"/>
              <w:bottom w:val="single" w:sz="4" w:space="0" w:color="auto"/>
              <w:right w:val="single" w:sz="4" w:space="0" w:color="auto"/>
            </w:tcBorders>
            <w:hideMark/>
          </w:tcPr>
          <w:p w14:paraId="3367B32E" w14:textId="77777777" w:rsidR="00613F1E" w:rsidRPr="005D4895" w:rsidRDefault="00613F1E">
            <w:pPr>
              <w:suppressAutoHyphens/>
              <w:spacing w:after="0" w:line="240" w:lineRule="auto"/>
              <w:jc w:val="center"/>
              <w:rPr>
                <w:rFonts w:ascii="Times New Roman" w:hAnsi="Times New Roman"/>
                <w:b/>
                <w:sz w:val="24"/>
                <w:szCs w:val="24"/>
                <w:lang w:eastAsia="en-US"/>
              </w:rPr>
            </w:pPr>
            <w:r w:rsidRPr="005D4895">
              <w:rPr>
                <w:rFonts w:ascii="Times New Roman" w:hAnsi="Times New Roman"/>
                <w:b/>
                <w:sz w:val="24"/>
                <w:szCs w:val="24"/>
                <w:lang w:eastAsia="en-US"/>
              </w:rPr>
              <w:t>Умения</w:t>
            </w:r>
          </w:p>
        </w:tc>
        <w:tc>
          <w:tcPr>
            <w:tcW w:w="4037" w:type="dxa"/>
            <w:tcBorders>
              <w:top w:val="single" w:sz="4" w:space="0" w:color="auto"/>
              <w:left w:val="single" w:sz="4" w:space="0" w:color="auto"/>
              <w:bottom w:val="single" w:sz="4" w:space="0" w:color="auto"/>
              <w:right w:val="single" w:sz="4" w:space="0" w:color="auto"/>
            </w:tcBorders>
            <w:hideMark/>
          </w:tcPr>
          <w:p w14:paraId="2C51CD1F" w14:textId="77777777" w:rsidR="00613F1E" w:rsidRPr="005D4895" w:rsidRDefault="00613F1E">
            <w:pPr>
              <w:suppressAutoHyphens/>
              <w:spacing w:after="0" w:line="240" w:lineRule="auto"/>
              <w:jc w:val="center"/>
              <w:rPr>
                <w:rFonts w:ascii="Times New Roman" w:hAnsi="Times New Roman"/>
                <w:b/>
                <w:sz w:val="24"/>
                <w:szCs w:val="24"/>
                <w:lang w:eastAsia="en-US"/>
              </w:rPr>
            </w:pPr>
            <w:r w:rsidRPr="005D4895">
              <w:rPr>
                <w:rFonts w:ascii="Times New Roman" w:hAnsi="Times New Roman"/>
                <w:b/>
                <w:sz w:val="24"/>
                <w:szCs w:val="24"/>
                <w:lang w:eastAsia="en-US"/>
              </w:rPr>
              <w:t>Знания</w:t>
            </w:r>
          </w:p>
        </w:tc>
      </w:tr>
      <w:tr w:rsidR="00613F1E" w:rsidRPr="002253AF" w14:paraId="7A0C3406" w14:textId="77777777" w:rsidTr="00613F1E">
        <w:trPr>
          <w:trHeight w:val="212"/>
        </w:trPr>
        <w:tc>
          <w:tcPr>
            <w:tcW w:w="1589" w:type="dxa"/>
            <w:tcBorders>
              <w:top w:val="single" w:sz="4" w:space="0" w:color="auto"/>
              <w:left w:val="single" w:sz="4" w:space="0" w:color="auto"/>
              <w:bottom w:val="single" w:sz="4" w:space="0" w:color="auto"/>
              <w:right w:val="single" w:sz="4" w:space="0" w:color="auto"/>
            </w:tcBorders>
            <w:hideMark/>
          </w:tcPr>
          <w:p w14:paraId="27DC888A"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 xml:space="preserve">ОК 01, </w:t>
            </w:r>
          </w:p>
          <w:p w14:paraId="526EE3D5"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 xml:space="preserve">ОК 02, </w:t>
            </w:r>
          </w:p>
          <w:p w14:paraId="03274A15"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 xml:space="preserve">ОК 04, </w:t>
            </w:r>
          </w:p>
          <w:p w14:paraId="1551CA18"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 xml:space="preserve">ОК 05, </w:t>
            </w:r>
          </w:p>
          <w:p w14:paraId="7DC2B29D"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 xml:space="preserve">ОК 07, </w:t>
            </w:r>
          </w:p>
          <w:p w14:paraId="314B3536"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 xml:space="preserve">ОК 09, </w:t>
            </w:r>
          </w:p>
          <w:p w14:paraId="2D451BFB" w14:textId="77777777" w:rsidR="00613F1E" w:rsidRPr="002253AF" w:rsidRDefault="00613F1E">
            <w:pPr>
              <w:suppressAutoHyphens/>
              <w:spacing w:after="0" w:line="240" w:lineRule="auto"/>
              <w:jc w:val="center"/>
              <w:rPr>
                <w:rFonts w:ascii="Times New Roman" w:hAnsi="Times New Roman"/>
                <w:i/>
                <w:sz w:val="24"/>
                <w:szCs w:val="24"/>
                <w:lang w:eastAsia="en-US"/>
              </w:rPr>
            </w:pPr>
            <w:r w:rsidRPr="002253AF">
              <w:rPr>
                <w:rFonts w:ascii="Times New Roman" w:hAnsi="Times New Roman"/>
                <w:sz w:val="24"/>
                <w:szCs w:val="24"/>
              </w:rPr>
              <w:t>ПК 1.1, ПК 1.2, ПК 1.3, ПК 1.4, ПК 2.1, ПК 2.2, ПК 2.3, ПК 3.1, ПК 3.2, ПК 4.1, ПК 4.2</w:t>
            </w:r>
          </w:p>
        </w:tc>
        <w:tc>
          <w:tcPr>
            <w:tcW w:w="3622" w:type="dxa"/>
            <w:tcBorders>
              <w:top w:val="single" w:sz="4" w:space="0" w:color="auto"/>
              <w:left w:val="single" w:sz="4" w:space="0" w:color="auto"/>
              <w:bottom w:val="single" w:sz="4" w:space="0" w:color="auto"/>
              <w:right w:val="single" w:sz="4" w:space="0" w:color="auto"/>
            </w:tcBorders>
          </w:tcPr>
          <w:p w14:paraId="4F4F2AF9" w14:textId="77777777" w:rsidR="00613F1E" w:rsidRPr="002253AF" w:rsidRDefault="00613F1E">
            <w:pPr>
              <w:widowControl w:val="0"/>
              <w:autoSpaceDE w:val="0"/>
              <w:autoSpaceDN w:val="0"/>
              <w:adjustRightInd w:val="0"/>
              <w:spacing w:after="0" w:line="240" w:lineRule="auto"/>
              <w:jc w:val="both"/>
              <w:rPr>
                <w:rFonts w:ascii="Times New Roman" w:hAnsi="Times New Roman"/>
                <w:sz w:val="24"/>
                <w:szCs w:val="24"/>
                <w:lang w:eastAsia="en-US"/>
              </w:rPr>
            </w:pPr>
            <w:r w:rsidRPr="002253AF">
              <w:rPr>
                <w:rFonts w:ascii="Times New Roman" w:hAnsi="Times New Roman"/>
                <w:sz w:val="24"/>
                <w:szCs w:val="24"/>
                <w:lang w:eastAsia="en-US"/>
              </w:rPr>
              <w:t>- выбирать основные конструкционные и эксплуатационные материалы;</w:t>
            </w:r>
          </w:p>
          <w:p w14:paraId="2B30748A" w14:textId="77777777" w:rsidR="00613F1E" w:rsidRPr="002253AF" w:rsidRDefault="00613F1E">
            <w:pPr>
              <w:widowControl w:val="0"/>
              <w:autoSpaceDE w:val="0"/>
              <w:autoSpaceDN w:val="0"/>
              <w:adjustRightInd w:val="0"/>
              <w:spacing w:after="0" w:line="240" w:lineRule="auto"/>
              <w:jc w:val="both"/>
              <w:rPr>
                <w:rFonts w:ascii="Times New Roman" w:hAnsi="Times New Roman"/>
                <w:sz w:val="24"/>
                <w:szCs w:val="24"/>
                <w:lang w:eastAsia="en-US"/>
              </w:rPr>
            </w:pPr>
            <w:r w:rsidRPr="002253AF">
              <w:rPr>
                <w:rFonts w:ascii="Times New Roman" w:hAnsi="Times New Roman"/>
                <w:sz w:val="24"/>
                <w:szCs w:val="24"/>
                <w:lang w:eastAsia="en-US"/>
              </w:rPr>
              <w:t>- проводить первичную обработку материалов с разными свойствами;</w:t>
            </w:r>
          </w:p>
          <w:p w14:paraId="7CF3A30D" w14:textId="77777777" w:rsidR="00613F1E" w:rsidRPr="002253AF" w:rsidRDefault="00613F1E">
            <w:pPr>
              <w:widowControl w:val="0"/>
              <w:autoSpaceDE w:val="0"/>
              <w:autoSpaceDN w:val="0"/>
              <w:adjustRightInd w:val="0"/>
              <w:spacing w:after="0" w:line="240" w:lineRule="auto"/>
              <w:jc w:val="both"/>
              <w:rPr>
                <w:rFonts w:ascii="Times New Roman" w:hAnsi="Times New Roman"/>
                <w:sz w:val="24"/>
                <w:szCs w:val="24"/>
                <w:lang w:eastAsia="en-US"/>
              </w:rPr>
            </w:pPr>
            <w:r w:rsidRPr="002253AF">
              <w:rPr>
                <w:rFonts w:ascii="Times New Roman" w:hAnsi="Times New Roman"/>
                <w:sz w:val="24"/>
                <w:szCs w:val="24"/>
                <w:lang w:eastAsia="en-US"/>
              </w:rPr>
              <w:t>- пользоваться стандартами и другой нормативной документацией;</w:t>
            </w:r>
          </w:p>
          <w:p w14:paraId="29C33085" w14:textId="77777777" w:rsidR="00613F1E" w:rsidRPr="002253AF" w:rsidRDefault="00613F1E">
            <w:pPr>
              <w:widowControl w:val="0"/>
              <w:autoSpaceDE w:val="0"/>
              <w:autoSpaceDN w:val="0"/>
              <w:adjustRightInd w:val="0"/>
              <w:spacing w:after="0" w:line="240" w:lineRule="auto"/>
              <w:jc w:val="both"/>
              <w:rPr>
                <w:rFonts w:ascii="Times New Roman" w:hAnsi="Times New Roman"/>
                <w:sz w:val="24"/>
                <w:szCs w:val="24"/>
                <w:lang w:eastAsia="en-US"/>
              </w:rPr>
            </w:pPr>
            <w:r w:rsidRPr="002253AF">
              <w:rPr>
                <w:rFonts w:ascii="Times New Roman" w:hAnsi="Times New Roman"/>
                <w:sz w:val="24"/>
                <w:szCs w:val="24"/>
                <w:lang w:eastAsia="en-US"/>
              </w:rPr>
              <w:t>- определять правильность работы контрольно-измерительных приборов, пользоваться ими;</w:t>
            </w:r>
          </w:p>
          <w:p w14:paraId="40292F77" w14:textId="77777777" w:rsidR="00613F1E" w:rsidRPr="002253AF" w:rsidRDefault="00613F1E">
            <w:pPr>
              <w:widowControl w:val="0"/>
              <w:autoSpaceDE w:val="0"/>
              <w:autoSpaceDN w:val="0"/>
              <w:adjustRightInd w:val="0"/>
              <w:spacing w:after="0" w:line="240" w:lineRule="auto"/>
              <w:jc w:val="both"/>
              <w:rPr>
                <w:rFonts w:ascii="Times New Roman" w:hAnsi="Times New Roman"/>
                <w:sz w:val="24"/>
                <w:szCs w:val="24"/>
                <w:lang w:eastAsia="en-US"/>
              </w:rPr>
            </w:pPr>
            <w:r w:rsidRPr="002253AF">
              <w:rPr>
                <w:rFonts w:ascii="Times New Roman" w:hAnsi="Times New Roman"/>
                <w:sz w:val="24"/>
                <w:szCs w:val="24"/>
                <w:lang w:eastAsia="en-US"/>
              </w:rPr>
              <w:t xml:space="preserve">-анализировать условия работы, оценивать работоспособность деталей машин и механизмов; </w:t>
            </w:r>
          </w:p>
          <w:p w14:paraId="070EB735" w14:textId="77777777" w:rsidR="00613F1E" w:rsidRPr="002253AF" w:rsidRDefault="00613F1E">
            <w:pPr>
              <w:widowControl w:val="0"/>
              <w:autoSpaceDE w:val="0"/>
              <w:autoSpaceDN w:val="0"/>
              <w:adjustRightInd w:val="0"/>
              <w:spacing w:after="0" w:line="240" w:lineRule="auto"/>
              <w:jc w:val="both"/>
              <w:rPr>
                <w:rFonts w:ascii="Times New Roman" w:hAnsi="Times New Roman"/>
                <w:sz w:val="24"/>
                <w:szCs w:val="24"/>
                <w:lang w:eastAsia="en-US"/>
              </w:rPr>
            </w:pPr>
            <w:r w:rsidRPr="002253AF">
              <w:rPr>
                <w:rFonts w:ascii="Times New Roman" w:hAnsi="Times New Roman"/>
                <w:sz w:val="24"/>
                <w:szCs w:val="24"/>
                <w:lang w:eastAsia="en-US"/>
              </w:rPr>
              <w:t>- использовать механическое оборудование судовой мастерской, ручные инструменты, измерительное и испытательное оборудование при эксплуатации и ремонте судовых технических средств;</w:t>
            </w:r>
          </w:p>
          <w:p w14:paraId="5A9730F6" w14:textId="77777777" w:rsidR="00613F1E" w:rsidRPr="002253AF" w:rsidRDefault="00613F1E">
            <w:pPr>
              <w:widowControl w:val="0"/>
              <w:autoSpaceDE w:val="0"/>
              <w:autoSpaceDN w:val="0"/>
              <w:adjustRightInd w:val="0"/>
              <w:spacing w:after="0" w:line="240" w:lineRule="auto"/>
              <w:jc w:val="both"/>
              <w:rPr>
                <w:rFonts w:ascii="Times New Roman" w:hAnsi="Times New Roman"/>
                <w:sz w:val="24"/>
                <w:szCs w:val="24"/>
                <w:lang w:eastAsia="en-US"/>
              </w:rPr>
            </w:pPr>
            <w:r w:rsidRPr="002253AF">
              <w:rPr>
                <w:rFonts w:ascii="Times New Roman" w:hAnsi="Times New Roman"/>
                <w:sz w:val="24"/>
                <w:szCs w:val="24"/>
                <w:lang w:eastAsia="en-US"/>
              </w:rPr>
              <w:t>- обеспечивать качество слесарных работ при обслуживании и ремонте судовых механизмов и устройств.</w:t>
            </w:r>
          </w:p>
          <w:p w14:paraId="753E3CDC" w14:textId="77777777" w:rsidR="00613F1E" w:rsidRPr="002253AF" w:rsidRDefault="00613F1E">
            <w:pPr>
              <w:spacing w:after="0" w:line="240" w:lineRule="auto"/>
              <w:jc w:val="both"/>
              <w:rPr>
                <w:rFonts w:ascii="Times New Roman" w:hAnsi="Times New Roman"/>
                <w:sz w:val="24"/>
                <w:szCs w:val="24"/>
                <w:lang w:eastAsia="en-US"/>
              </w:rPr>
            </w:pPr>
          </w:p>
        </w:tc>
        <w:tc>
          <w:tcPr>
            <w:tcW w:w="4037" w:type="dxa"/>
            <w:tcBorders>
              <w:top w:val="single" w:sz="4" w:space="0" w:color="auto"/>
              <w:left w:val="single" w:sz="4" w:space="0" w:color="auto"/>
              <w:bottom w:val="single" w:sz="4" w:space="0" w:color="auto"/>
              <w:right w:val="single" w:sz="4" w:space="0" w:color="auto"/>
            </w:tcBorders>
            <w:hideMark/>
          </w:tcPr>
          <w:p w14:paraId="6FB1A88C" w14:textId="77777777" w:rsidR="00613F1E" w:rsidRPr="002253AF" w:rsidRDefault="00613F1E">
            <w:pPr>
              <w:widowControl w:val="0"/>
              <w:autoSpaceDE w:val="0"/>
              <w:autoSpaceDN w:val="0"/>
              <w:adjustRightInd w:val="0"/>
              <w:spacing w:after="0" w:line="240" w:lineRule="auto"/>
              <w:jc w:val="both"/>
              <w:rPr>
                <w:rFonts w:ascii="Times New Roman" w:hAnsi="Times New Roman"/>
                <w:sz w:val="24"/>
                <w:szCs w:val="24"/>
                <w:lang w:eastAsia="en-US"/>
              </w:rPr>
            </w:pPr>
            <w:r w:rsidRPr="002253AF">
              <w:rPr>
                <w:rFonts w:ascii="Times New Roman" w:hAnsi="Times New Roman"/>
                <w:sz w:val="24"/>
                <w:szCs w:val="24"/>
                <w:lang w:eastAsia="en-US"/>
              </w:rPr>
              <w:t>- принципы сочетания различных марок металлических материалов корпуса;</w:t>
            </w:r>
          </w:p>
          <w:p w14:paraId="0D9C00F8" w14:textId="77777777" w:rsidR="00613F1E" w:rsidRPr="002253AF" w:rsidRDefault="00613F1E">
            <w:pPr>
              <w:widowControl w:val="0"/>
              <w:autoSpaceDE w:val="0"/>
              <w:autoSpaceDN w:val="0"/>
              <w:adjustRightInd w:val="0"/>
              <w:spacing w:after="0" w:line="240" w:lineRule="auto"/>
              <w:jc w:val="both"/>
              <w:rPr>
                <w:rFonts w:ascii="Times New Roman" w:hAnsi="Times New Roman"/>
                <w:sz w:val="24"/>
                <w:szCs w:val="24"/>
                <w:lang w:eastAsia="en-US"/>
              </w:rPr>
            </w:pPr>
            <w:r w:rsidRPr="002253AF">
              <w:rPr>
                <w:rFonts w:ascii="Times New Roman" w:hAnsi="Times New Roman"/>
                <w:sz w:val="24"/>
                <w:szCs w:val="24"/>
                <w:lang w:eastAsia="en-US"/>
              </w:rPr>
              <w:t>- основные свойства конструкционных и эксплуатационных материалов, применяемых при ремонте, эксплуатации и техническом обслуживании;</w:t>
            </w:r>
          </w:p>
          <w:p w14:paraId="34DDD22E" w14:textId="77777777" w:rsidR="00613F1E" w:rsidRPr="002253AF" w:rsidRDefault="00613F1E">
            <w:pPr>
              <w:widowControl w:val="0"/>
              <w:autoSpaceDE w:val="0"/>
              <w:autoSpaceDN w:val="0"/>
              <w:adjustRightInd w:val="0"/>
              <w:spacing w:after="0" w:line="240" w:lineRule="auto"/>
              <w:jc w:val="both"/>
              <w:rPr>
                <w:rFonts w:ascii="Times New Roman" w:hAnsi="Times New Roman"/>
                <w:sz w:val="24"/>
                <w:szCs w:val="24"/>
                <w:lang w:eastAsia="en-US"/>
              </w:rPr>
            </w:pPr>
            <w:r w:rsidRPr="002253AF">
              <w:rPr>
                <w:rFonts w:ascii="Times New Roman" w:hAnsi="Times New Roman"/>
                <w:sz w:val="24"/>
                <w:szCs w:val="24"/>
                <w:lang w:eastAsia="en-US"/>
              </w:rPr>
              <w:t>- основные технологические процессы обработки материалов с разными свойствами;</w:t>
            </w:r>
          </w:p>
          <w:p w14:paraId="3CD50F5E" w14:textId="77777777" w:rsidR="00613F1E" w:rsidRPr="002253AF" w:rsidRDefault="00613F1E">
            <w:pPr>
              <w:widowControl w:val="0"/>
              <w:autoSpaceDE w:val="0"/>
              <w:autoSpaceDN w:val="0"/>
              <w:adjustRightInd w:val="0"/>
              <w:spacing w:after="0" w:line="240" w:lineRule="auto"/>
              <w:jc w:val="both"/>
              <w:rPr>
                <w:rFonts w:ascii="Times New Roman" w:hAnsi="Times New Roman"/>
                <w:sz w:val="24"/>
                <w:szCs w:val="24"/>
                <w:lang w:eastAsia="en-US"/>
              </w:rPr>
            </w:pPr>
            <w:r w:rsidRPr="002253AF">
              <w:rPr>
                <w:rFonts w:ascii="Times New Roman" w:hAnsi="Times New Roman"/>
                <w:sz w:val="24"/>
                <w:szCs w:val="24"/>
                <w:lang w:eastAsia="en-US"/>
              </w:rPr>
              <w:t>- основы стандартизации, погрешности при изготовлении деталей и сборке машин, номинальный и предельные размеры, действительный размер, допуск размера, поле допуска, посадки, их виды и назначение, точность обработки, системы допусков и посадок;</w:t>
            </w:r>
          </w:p>
          <w:p w14:paraId="54BB6F20" w14:textId="77777777" w:rsidR="00613F1E" w:rsidRPr="002253AF" w:rsidRDefault="00613F1E">
            <w:pPr>
              <w:widowControl w:val="0"/>
              <w:autoSpaceDE w:val="0"/>
              <w:autoSpaceDN w:val="0"/>
              <w:adjustRightInd w:val="0"/>
              <w:spacing w:after="0" w:line="240" w:lineRule="auto"/>
              <w:jc w:val="both"/>
              <w:rPr>
                <w:rFonts w:ascii="Times New Roman" w:hAnsi="Times New Roman"/>
                <w:sz w:val="24"/>
                <w:szCs w:val="24"/>
                <w:lang w:eastAsia="en-US"/>
              </w:rPr>
            </w:pPr>
            <w:r w:rsidRPr="002253AF">
              <w:rPr>
                <w:rFonts w:ascii="Times New Roman" w:hAnsi="Times New Roman"/>
                <w:sz w:val="24"/>
                <w:szCs w:val="24"/>
                <w:lang w:eastAsia="en-US"/>
              </w:rPr>
              <w:t>- основы метрологии: понятие, термины, показатели измерительных приборов;</w:t>
            </w:r>
          </w:p>
          <w:p w14:paraId="35A300A2" w14:textId="77777777" w:rsidR="00613F1E" w:rsidRPr="002253AF" w:rsidRDefault="00613F1E">
            <w:pPr>
              <w:widowControl w:val="0"/>
              <w:autoSpaceDE w:val="0"/>
              <w:autoSpaceDN w:val="0"/>
              <w:adjustRightInd w:val="0"/>
              <w:spacing w:after="0" w:line="240" w:lineRule="auto"/>
              <w:jc w:val="both"/>
              <w:rPr>
                <w:rFonts w:ascii="Times New Roman" w:hAnsi="Times New Roman"/>
                <w:sz w:val="24"/>
                <w:szCs w:val="24"/>
                <w:lang w:eastAsia="en-US"/>
              </w:rPr>
            </w:pPr>
            <w:r w:rsidRPr="002253AF">
              <w:rPr>
                <w:rFonts w:ascii="Times New Roman" w:hAnsi="Times New Roman"/>
                <w:sz w:val="24"/>
                <w:szCs w:val="24"/>
                <w:lang w:eastAsia="en-US"/>
              </w:rPr>
              <w:t>- назначение, характеристики, устройство и порядок использования универсальных средств измерения;</w:t>
            </w:r>
          </w:p>
          <w:p w14:paraId="495C10CE" w14:textId="77777777" w:rsidR="00613F1E" w:rsidRPr="002253AF" w:rsidRDefault="00613F1E">
            <w:pPr>
              <w:widowControl w:val="0"/>
              <w:autoSpaceDE w:val="0"/>
              <w:autoSpaceDN w:val="0"/>
              <w:adjustRightInd w:val="0"/>
              <w:spacing w:after="0" w:line="240" w:lineRule="auto"/>
              <w:jc w:val="both"/>
              <w:rPr>
                <w:rFonts w:ascii="Times New Roman" w:hAnsi="Times New Roman"/>
                <w:sz w:val="24"/>
                <w:szCs w:val="24"/>
                <w:lang w:eastAsia="en-US"/>
              </w:rPr>
            </w:pPr>
            <w:r w:rsidRPr="002253AF">
              <w:rPr>
                <w:rFonts w:ascii="Times New Roman" w:hAnsi="Times New Roman"/>
                <w:sz w:val="24"/>
                <w:szCs w:val="24"/>
                <w:lang w:eastAsia="en-US"/>
              </w:rPr>
              <w:t>-виды слесарных работ и технологию их выполнения при техническом обслуживании и ремонте судовых механизмов и устройств;</w:t>
            </w:r>
          </w:p>
          <w:p w14:paraId="6BFD9363" w14:textId="77777777" w:rsidR="00613F1E" w:rsidRPr="002253AF" w:rsidRDefault="00613F1E">
            <w:pPr>
              <w:spacing w:after="0" w:line="240" w:lineRule="auto"/>
              <w:ind w:hanging="85"/>
              <w:jc w:val="both"/>
              <w:rPr>
                <w:rFonts w:ascii="Times New Roman" w:hAnsi="Times New Roman"/>
                <w:sz w:val="24"/>
                <w:szCs w:val="24"/>
                <w:lang w:eastAsia="en-US"/>
              </w:rPr>
            </w:pPr>
            <w:r w:rsidRPr="002253AF">
              <w:rPr>
                <w:rFonts w:ascii="Times New Roman" w:hAnsi="Times New Roman"/>
                <w:sz w:val="24"/>
                <w:szCs w:val="24"/>
                <w:lang w:eastAsia="en-US"/>
              </w:rPr>
              <w:lastRenderedPageBreak/>
              <w:t xml:space="preserve">  - оборудование, инструменты и контрольно-измерительные приборы, применяемые при выполнении слесарных работ</w:t>
            </w:r>
          </w:p>
        </w:tc>
      </w:tr>
    </w:tbl>
    <w:p w14:paraId="4134BC25" w14:textId="77777777" w:rsidR="00613F1E" w:rsidRPr="002253AF" w:rsidRDefault="00613F1E" w:rsidP="00613F1E">
      <w:pPr>
        <w:suppressAutoHyphens/>
        <w:spacing w:after="240" w:line="240" w:lineRule="auto"/>
        <w:ind w:firstLine="709"/>
        <w:rPr>
          <w:rFonts w:ascii="Times New Roman" w:hAnsi="Times New Roman"/>
          <w:b/>
        </w:rPr>
      </w:pPr>
    </w:p>
    <w:p w14:paraId="1F22BBEC" w14:textId="77777777" w:rsidR="00613F1E" w:rsidRPr="002253AF" w:rsidRDefault="00613F1E" w:rsidP="00DF1473">
      <w:pPr>
        <w:pStyle w:val="ad"/>
        <w:numPr>
          <w:ilvl w:val="0"/>
          <w:numId w:val="46"/>
        </w:numPr>
        <w:suppressAutoHyphens/>
        <w:spacing w:before="0" w:after="0"/>
        <w:jc w:val="center"/>
        <w:rPr>
          <w:b/>
        </w:rPr>
      </w:pPr>
      <w:r w:rsidRPr="002253AF">
        <w:rPr>
          <w:b/>
        </w:rPr>
        <w:t xml:space="preserve">СТРУКТУРА И СОДЕРЖАНИЕ УЧЕБНОЙ ДИСЦИПЛИНЫ </w:t>
      </w:r>
    </w:p>
    <w:p w14:paraId="3D6A3C52" w14:textId="77777777" w:rsidR="00CC0A47" w:rsidRDefault="00CC0A47" w:rsidP="00613F1E">
      <w:pPr>
        <w:pStyle w:val="ad"/>
        <w:suppressAutoHyphens/>
        <w:spacing w:before="0" w:after="0"/>
        <w:ind w:left="709"/>
        <w:rPr>
          <w:b/>
        </w:rPr>
      </w:pPr>
    </w:p>
    <w:p w14:paraId="12901678" w14:textId="78FDD891" w:rsidR="00613F1E" w:rsidRPr="00F42FC5" w:rsidRDefault="00613F1E" w:rsidP="00613F1E">
      <w:pPr>
        <w:pStyle w:val="ad"/>
        <w:suppressAutoHyphens/>
        <w:spacing w:before="0" w:after="0"/>
        <w:ind w:left="709"/>
        <w:rPr>
          <w:b/>
        </w:rPr>
      </w:pPr>
      <w:r w:rsidRPr="00F42FC5">
        <w:rPr>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82"/>
        <w:gridCol w:w="2456"/>
      </w:tblGrid>
      <w:tr w:rsidR="00613F1E" w:rsidRPr="00F42FC5" w14:paraId="3B3278E1" w14:textId="77777777" w:rsidTr="00613F1E">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3CBAA2E1" w14:textId="77777777" w:rsidR="00613F1E" w:rsidRPr="00F42FC5" w:rsidRDefault="00613F1E">
            <w:pPr>
              <w:suppressAutoHyphens/>
              <w:spacing w:after="0" w:line="240" w:lineRule="auto"/>
              <w:rPr>
                <w:rFonts w:ascii="Times New Roman" w:hAnsi="Times New Roman"/>
                <w:b/>
                <w:sz w:val="24"/>
                <w:szCs w:val="24"/>
                <w:lang w:eastAsia="en-US"/>
              </w:rPr>
            </w:pPr>
            <w:r w:rsidRPr="00F42FC5">
              <w:rPr>
                <w:rFonts w:ascii="Times New Roman" w:hAnsi="Times New Roman"/>
                <w:b/>
                <w:sz w:val="24"/>
                <w:szCs w:val="24"/>
                <w:lang w:eastAsia="en-US"/>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5F076ECC" w14:textId="77777777" w:rsidR="00613F1E" w:rsidRPr="00F42FC5" w:rsidRDefault="00613F1E">
            <w:pPr>
              <w:suppressAutoHyphens/>
              <w:spacing w:after="0" w:line="240" w:lineRule="auto"/>
              <w:rPr>
                <w:rFonts w:ascii="Times New Roman" w:hAnsi="Times New Roman"/>
                <w:b/>
                <w:iCs/>
                <w:sz w:val="24"/>
                <w:szCs w:val="24"/>
                <w:lang w:eastAsia="en-US"/>
              </w:rPr>
            </w:pPr>
            <w:r w:rsidRPr="00F42FC5">
              <w:rPr>
                <w:rFonts w:ascii="Times New Roman" w:hAnsi="Times New Roman"/>
                <w:b/>
                <w:iCs/>
                <w:sz w:val="24"/>
                <w:szCs w:val="24"/>
                <w:lang w:eastAsia="en-US"/>
              </w:rPr>
              <w:t>Объем в часах</w:t>
            </w:r>
          </w:p>
        </w:tc>
      </w:tr>
      <w:tr w:rsidR="00613F1E" w:rsidRPr="00F42FC5" w14:paraId="6B2FDB64" w14:textId="77777777" w:rsidTr="00613F1E">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1A541161" w14:textId="77777777" w:rsidR="00613F1E" w:rsidRPr="00F42FC5" w:rsidRDefault="00613F1E">
            <w:pPr>
              <w:suppressAutoHyphens/>
              <w:spacing w:after="0"/>
              <w:rPr>
                <w:rFonts w:ascii="Times New Roman" w:hAnsi="Times New Roman"/>
                <w:b/>
                <w:sz w:val="24"/>
                <w:szCs w:val="24"/>
                <w:lang w:eastAsia="en-US"/>
              </w:rPr>
            </w:pPr>
            <w:r w:rsidRPr="00F42FC5">
              <w:rPr>
                <w:rFonts w:ascii="Times New Roman" w:hAnsi="Times New Roman"/>
                <w:b/>
                <w:sz w:val="24"/>
                <w:szCs w:val="24"/>
                <w:lang w:eastAsia="en-US"/>
              </w:rPr>
              <w:t>Объем образовательной программы учебной дисциплины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262B6E36" w14:textId="77777777" w:rsidR="00613F1E" w:rsidRPr="00F42FC5" w:rsidRDefault="00613F1E">
            <w:pPr>
              <w:suppressAutoHyphens/>
              <w:spacing w:after="0"/>
              <w:jc w:val="center"/>
              <w:rPr>
                <w:rFonts w:ascii="Times New Roman" w:hAnsi="Times New Roman"/>
                <w:b/>
                <w:iCs/>
                <w:sz w:val="24"/>
                <w:szCs w:val="24"/>
                <w:lang w:eastAsia="en-US"/>
              </w:rPr>
            </w:pPr>
            <w:r w:rsidRPr="00F42FC5">
              <w:rPr>
                <w:rFonts w:ascii="Times New Roman" w:hAnsi="Times New Roman"/>
                <w:b/>
                <w:iCs/>
                <w:sz w:val="24"/>
                <w:szCs w:val="24"/>
                <w:lang w:eastAsia="en-US"/>
              </w:rPr>
              <w:t>32</w:t>
            </w:r>
          </w:p>
        </w:tc>
      </w:tr>
      <w:tr w:rsidR="00613F1E" w:rsidRPr="00F42FC5" w14:paraId="0963981D" w14:textId="77777777" w:rsidTr="00613F1E">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26007A00" w14:textId="77777777" w:rsidR="00613F1E" w:rsidRPr="00F42FC5" w:rsidRDefault="00613F1E">
            <w:pPr>
              <w:suppressAutoHyphens/>
              <w:spacing w:after="0"/>
              <w:rPr>
                <w:rFonts w:ascii="Times New Roman" w:hAnsi="Times New Roman"/>
                <w:b/>
                <w:sz w:val="24"/>
                <w:szCs w:val="24"/>
                <w:lang w:eastAsia="en-US"/>
              </w:rPr>
            </w:pPr>
            <w:r w:rsidRPr="00F42FC5">
              <w:rPr>
                <w:rFonts w:ascii="Times New Roman" w:hAnsi="Times New Roman"/>
                <w:b/>
                <w:sz w:val="24"/>
                <w:szCs w:val="24"/>
                <w:lang w:eastAsia="en-US"/>
              </w:rPr>
              <w:t>в т.ч.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7B551069" w14:textId="77777777" w:rsidR="00613F1E" w:rsidRPr="00F42FC5" w:rsidRDefault="00613F1E">
            <w:pPr>
              <w:suppressAutoHyphens/>
              <w:spacing w:after="0"/>
              <w:jc w:val="center"/>
              <w:rPr>
                <w:rFonts w:ascii="Times New Roman" w:hAnsi="Times New Roman"/>
                <w:b/>
                <w:iCs/>
                <w:sz w:val="24"/>
                <w:szCs w:val="24"/>
                <w:lang w:eastAsia="en-US"/>
              </w:rPr>
            </w:pPr>
            <w:r w:rsidRPr="00F42FC5">
              <w:rPr>
                <w:rFonts w:ascii="Times New Roman" w:hAnsi="Times New Roman"/>
                <w:b/>
                <w:iCs/>
                <w:sz w:val="24"/>
                <w:szCs w:val="24"/>
                <w:lang w:eastAsia="en-US"/>
              </w:rPr>
              <w:t>10</w:t>
            </w:r>
          </w:p>
        </w:tc>
      </w:tr>
      <w:tr w:rsidR="00613F1E" w:rsidRPr="00F42FC5" w14:paraId="48316496" w14:textId="77777777" w:rsidTr="00613F1E">
        <w:trPr>
          <w:trHeight w:val="2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4CCF4FB3" w14:textId="77777777" w:rsidR="00613F1E" w:rsidRPr="00F42FC5" w:rsidRDefault="00613F1E">
            <w:pPr>
              <w:suppressAutoHyphens/>
              <w:spacing w:after="0"/>
              <w:rPr>
                <w:rFonts w:ascii="Times New Roman" w:hAnsi="Times New Roman"/>
                <w:iCs/>
                <w:sz w:val="24"/>
                <w:szCs w:val="24"/>
                <w:lang w:eastAsia="en-US"/>
              </w:rPr>
            </w:pPr>
            <w:r w:rsidRPr="00F42FC5">
              <w:rPr>
                <w:rFonts w:ascii="Times New Roman" w:hAnsi="Times New Roman"/>
                <w:sz w:val="24"/>
                <w:szCs w:val="24"/>
                <w:lang w:eastAsia="en-US"/>
              </w:rPr>
              <w:t>в т. ч.:</w:t>
            </w:r>
          </w:p>
        </w:tc>
      </w:tr>
      <w:tr w:rsidR="00613F1E" w:rsidRPr="00F42FC5" w14:paraId="0DCB47B7" w14:textId="77777777" w:rsidTr="00613F1E">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29ECB12D" w14:textId="77777777" w:rsidR="00613F1E" w:rsidRPr="00F42FC5" w:rsidRDefault="00613F1E">
            <w:pPr>
              <w:suppressAutoHyphens/>
              <w:spacing w:after="0"/>
              <w:rPr>
                <w:rFonts w:ascii="Times New Roman" w:hAnsi="Times New Roman"/>
                <w:sz w:val="24"/>
                <w:szCs w:val="24"/>
                <w:lang w:eastAsia="en-US"/>
              </w:rPr>
            </w:pPr>
            <w:r w:rsidRPr="00F42FC5">
              <w:rPr>
                <w:rFonts w:ascii="Times New Roman" w:hAnsi="Times New Roman"/>
                <w:sz w:val="24"/>
                <w:szCs w:val="24"/>
                <w:lang w:eastAsia="en-US"/>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7855C74A" w14:textId="77777777" w:rsidR="00613F1E" w:rsidRPr="00F42FC5" w:rsidRDefault="00613F1E">
            <w:pPr>
              <w:suppressAutoHyphens/>
              <w:spacing w:after="0"/>
              <w:jc w:val="center"/>
              <w:rPr>
                <w:rFonts w:ascii="Times New Roman" w:hAnsi="Times New Roman"/>
                <w:b/>
                <w:iCs/>
                <w:sz w:val="24"/>
                <w:szCs w:val="24"/>
                <w:lang w:eastAsia="en-US"/>
              </w:rPr>
            </w:pPr>
            <w:r w:rsidRPr="00F42FC5">
              <w:rPr>
                <w:rFonts w:ascii="Times New Roman" w:hAnsi="Times New Roman"/>
                <w:b/>
                <w:iCs/>
                <w:sz w:val="24"/>
                <w:szCs w:val="24"/>
                <w:lang w:eastAsia="en-US"/>
              </w:rPr>
              <w:t>18</w:t>
            </w:r>
          </w:p>
        </w:tc>
      </w:tr>
      <w:tr w:rsidR="00613F1E" w:rsidRPr="00F42FC5" w14:paraId="4541788C" w14:textId="77777777" w:rsidTr="00613F1E">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4A8AE543" w14:textId="77777777" w:rsidR="00613F1E" w:rsidRPr="00F42FC5" w:rsidRDefault="00613F1E">
            <w:pPr>
              <w:suppressAutoHyphens/>
              <w:spacing w:after="0"/>
              <w:rPr>
                <w:rFonts w:ascii="Times New Roman" w:hAnsi="Times New Roman"/>
                <w:sz w:val="24"/>
                <w:szCs w:val="24"/>
                <w:lang w:eastAsia="en-US"/>
              </w:rPr>
            </w:pPr>
            <w:r w:rsidRPr="00F42FC5">
              <w:rPr>
                <w:rFonts w:ascii="Times New Roman" w:hAnsi="Times New Roman"/>
                <w:sz w:val="24"/>
                <w:szCs w:val="24"/>
                <w:lang w:eastAsia="en-US"/>
              </w:rPr>
              <w:t>практические занятия</w:t>
            </w:r>
            <w:r w:rsidRPr="00F42FC5">
              <w:rPr>
                <w:rFonts w:ascii="Times New Roman" w:hAnsi="Times New Roman"/>
                <w:i/>
                <w:sz w:val="24"/>
                <w:szCs w:val="24"/>
                <w:lang w:eastAsia="en-US"/>
              </w:rPr>
              <w:t xml:space="preserve">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4D8A1481" w14:textId="77777777" w:rsidR="00613F1E" w:rsidRPr="00F42FC5" w:rsidRDefault="00613F1E">
            <w:pPr>
              <w:suppressAutoHyphens/>
              <w:spacing w:after="0"/>
              <w:jc w:val="center"/>
              <w:rPr>
                <w:rFonts w:ascii="Times New Roman" w:hAnsi="Times New Roman"/>
                <w:b/>
                <w:iCs/>
                <w:sz w:val="24"/>
                <w:szCs w:val="24"/>
                <w:lang w:eastAsia="en-US"/>
              </w:rPr>
            </w:pPr>
            <w:r w:rsidRPr="00F42FC5">
              <w:rPr>
                <w:rFonts w:ascii="Times New Roman" w:hAnsi="Times New Roman"/>
                <w:b/>
                <w:iCs/>
                <w:sz w:val="24"/>
                <w:szCs w:val="24"/>
                <w:lang w:eastAsia="en-US"/>
              </w:rPr>
              <w:t>10</w:t>
            </w:r>
          </w:p>
        </w:tc>
      </w:tr>
      <w:tr w:rsidR="00613F1E" w:rsidRPr="00F42FC5" w14:paraId="4DAD8902" w14:textId="77777777" w:rsidTr="00613F1E">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7BBA6AF9" w14:textId="77777777" w:rsidR="00613F1E" w:rsidRPr="00F42FC5" w:rsidRDefault="00613F1E">
            <w:pPr>
              <w:suppressAutoHyphens/>
              <w:spacing w:after="0"/>
              <w:rPr>
                <w:rFonts w:ascii="Times New Roman" w:hAnsi="Times New Roman"/>
                <w:i/>
                <w:sz w:val="24"/>
                <w:szCs w:val="24"/>
                <w:lang w:eastAsia="en-US"/>
              </w:rPr>
            </w:pPr>
            <w:r w:rsidRPr="00F42FC5">
              <w:rPr>
                <w:rFonts w:ascii="Times New Roman" w:hAnsi="Times New Roman"/>
                <w:i/>
                <w:sz w:val="24"/>
                <w:szCs w:val="24"/>
                <w:lang w:eastAsia="en-US"/>
              </w:rPr>
              <w:t xml:space="preserve">Самостоятельная работа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39A6C3AD" w14:textId="77777777" w:rsidR="00613F1E" w:rsidRPr="00F42FC5" w:rsidRDefault="00613F1E">
            <w:pPr>
              <w:suppressAutoHyphens/>
              <w:spacing w:after="0"/>
              <w:jc w:val="center"/>
              <w:rPr>
                <w:rFonts w:ascii="Times New Roman" w:hAnsi="Times New Roman"/>
                <w:b/>
                <w:iCs/>
                <w:sz w:val="24"/>
                <w:szCs w:val="24"/>
                <w:lang w:eastAsia="en-US"/>
              </w:rPr>
            </w:pPr>
            <w:r w:rsidRPr="00F42FC5">
              <w:rPr>
                <w:rFonts w:ascii="Times New Roman" w:hAnsi="Times New Roman"/>
                <w:b/>
                <w:iCs/>
                <w:sz w:val="24"/>
                <w:szCs w:val="24"/>
                <w:lang w:eastAsia="en-US"/>
              </w:rPr>
              <w:t>2</w:t>
            </w:r>
          </w:p>
        </w:tc>
      </w:tr>
      <w:tr w:rsidR="00613F1E" w:rsidRPr="00F42FC5" w14:paraId="278C5813" w14:textId="77777777" w:rsidTr="00613F1E">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156DDE4E" w14:textId="77777777" w:rsidR="00613F1E" w:rsidRPr="00F42FC5" w:rsidRDefault="00613F1E">
            <w:pPr>
              <w:suppressAutoHyphens/>
              <w:spacing w:after="0"/>
              <w:rPr>
                <w:rFonts w:ascii="Times New Roman" w:hAnsi="Times New Roman"/>
                <w:i/>
                <w:sz w:val="24"/>
                <w:szCs w:val="24"/>
                <w:lang w:eastAsia="en-US"/>
              </w:rPr>
            </w:pPr>
            <w:r w:rsidRPr="00F42FC5">
              <w:rPr>
                <w:rFonts w:ascii="Times New Roman" w:hAnsi="Times New Roman"/>
                <w:b/>
                <w:iCs/>
                <w:sz w:val="24"/>
                <w:szCs w:val="24"/>
                <w:lang w:eastAsia="en-US"/>
              </w:rPr>
              <w:t xml:space="preserve">Промежуточная аттестация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32F6223D" w14:textId="77777777" w:rsidR="00613F1E" w:rsidRPr="00F42FC5" w:rsidRDefault="00613F1E">
            <w:pPr>
              <w:suppressAutoHyphens/>
              <w:spacing w:after="0"/>
              <w:jc w:val="center"/>
              <w:rPr>
                <w:rFonts w:ascii="Times New Roman" w:hAnsi="Times New Roman"/>
                <w:b/>
                <w:iCs/>
                <w:sz w:val="24"/>
                <w:szCs w:val="24"/>
                <w:lang w:eastAsia="en-US"/>
              </w:rPr>
            </w:pPr>
            <w:r w:rsidRPr="00F42FC5">
              <w:rPr>
                <w:rFonts w:ascii="Times New Roman" w:hAnsi="Times New Roman"/>
                <w:b/>
                <w:iCs/>
                <w:sz w:val="24"/>
                <w:szCs w:val="24"/>
                <w:lang w:eastAsia="en-US"/>
              </w:rPr>
              <w:t>2</w:t>
            </w:r>
          </w:p>
        </w:tc>
      </w:tr>
    </w:tbl>
    <w:p w14:paraId="4E1BA98B" w14:textId="77777777" w:rsidR="00613F1E" w:rsidRPr="002253AF" w:rsidRDefault="00613F1E" w:rsidP="00613F1E">
      <w:pPr>
        <w:spacing w:after="0"/>
        <w:rPr>
          <w:rFonts w:ascii="Times New Roman" w:hAnsi="Times New Roman"/>
          <w:b/>
          <w:i/>
        </w:rPr>
        <w:sectPr w:rsidR="00613F1E" w:rsidRPr="002253AF" w:rsidSect="00A17A73">
          <w:pgSz w:w="11906" w:h="16838"/>
          <w:pgMar w:top="1134" w:right="851" w:bottom="1134" w:left="1701" w:header="709" w:footer="709" w:gutter="0"/>
          <w:cols w:space="720"/>
        </w:sectPr>
      </w:pPr>
    </w:p>
    <w:p w14:paraId="16440EC4" w14:textId="2F98E331" w:rsidR="00613F1E" w:rsidRPr="00F42FC5" w:rsidRDefault="00613F1E" w:rsidP="00613F1E">
      <w:pPr>
        <w:pStyle w:val="ad"/>
        <w:tabs>
          <w:tab w:val="left" w:pos="567"/>
        </w:tabs>
        <w:ind w:left="0" w:firstLine="709"/>
        <w:rPr>
          <w:rFonts w:eastAsia="Calibri"/>
          <w:b/>
          <w:lang w:eastAsia="en-US"/>
        </w:rPr>
      </w:pPr>
      <w:r w:rsidRPr="002253AF">
        <w:rPr>
          <w:b/>
          <w:lang w:val="ru-RU"/>
        </w:rPr>
        <w:lastRenderedPageBreak/>
        <w:t>2</w:t>
      </w:r>
      <w:r w:rsidRPr="00F42FC5">
        <w:rPr>
          <w:b/>
          <w:lang w:val="ru-RU"/>
        </w:rPr>
        <w:t xml:space="preserve">.2 </w:t>
      </w:r>
      <w:r w:rsidRPr="00F42FC5">
        <w:rPr>
          <w:b/>
        </w:rPr>
        <w:t xml:space="preserve">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9"/>
        <w:gridCol w:w="9036"/>
        <w:gridCol w:w="1748"/>
        <w:gridCol w:w="1901"/>
      </w:tblGrid>
      <w:tr w:rsidR="00613F1E" w:rsidRPr="00F42FC5" w14:paraId="32AB1254" w14:textId="77777777" w:rsidTr="00F75D80">
        <w:trPr>
          <w:trHeight w:val="20"/>
        </w:trPr>
        <w:tc>
          <w:tcPr>
            <w:tcW w:w="717" w:type="pct"/>
            <w:tcBorders>
              <w:top w:val="single" w:sz="4" w:space="0" w:color="auto"/>
              <w:left w:val="single" w:sz="4" w:space="0" w:color="auto"/>
              <w:bottom w:val="single" w:sz="4" w:space="0" w:color="auto"/>
              <w:right w:val="single" w:sz="4" w:space="0" w:color="auto"/>
            </w:tcBorders>
            <w:vAlign w:val="center"/>
            <w:hideMark/>
          </w:tcPr>
          <w:p w14:paraId="4BF743CD" w14:textId="77777777" w:rsidR="00613F1E" w:rsidRPr="00F42FC5" w:rsidRDefault="00613F1E">
            <w:pPr>
              <w:suppressAutoHyphens/>
              <w:jc w:val="center"/>
              <w:rPr>
                <w:rFonts w:ascii="Times New Roman" w:hAnsi="Times New Roman"/>
                <w:b/>
                <w:bCs/>
                <w:sz w:val="24"/>
                <w:szCs w:val="24"/>
                <w:lang w:eastAsia="en-US"/>
              </w:rPr>
            </w:pPr>
            <w:r w:rsidRPr="00F42FC5">
              <w:rPr>
                <w:rFonts w:ascii="Times New Roman" w:hAnsi="Times New Roman"/>
                <w:b/>
                <w:bCs/>
                <w:sz w:val="24"/>
                <w:szCs w:val="24"/>
                <w:lang w:eastAsia="en-US"/>
              </w:rPr>
              <w:t>Наименование разделов и тем</w:t>
            </w:r>
          </w:p>
        </w:tc>
        <w:tc>
          <w:tcPr>
            <w:tcW w:w="3151" w:type="pct"/>
            <w:tcBorders>
              <w:top w:val="single" w:sz="4" w:space="0" w:color="auto"/>
              <w:left w:val="single" w:sz="4" w:space="0" w:color="auto"/>
              <w:bottom w:val="single" w:sz="4" w:space="0" w:color="auto"/>
              <w:right w:val="single" w:sz="4" w:space="0" w:color="auto"/>
            </w:tcBorders>
            <w:vAlign w:val="center"/>
            <w:hideMark/>
          </w:tcPr>
          <w:p w14:paraId="67F0FE11" w14:textId="77777777" w:rsidR="00613F1E" w:rsidRPr="00F42FC5" w:rsidRDefault="00613F1E">
            <w:pPr>
              <w:suppressAutoHyphens/>
              <w:jc w:val="center"/>
              <w:rPr>
                <w:rFonts w:ascii="Times New Roman" w:hAnsi="Times New Roman"/>
                <w:b/>
                <w:bCs/>
                <w:sz w:val="24"/>
                <w:szCs w:val="24"/>
                <w:lang w:eastAsia="en-US"/>
              </w:rPr>
            </w:pPr>
            <w:r w:rsidRPr="00F42FC5">
              <w:rPr>
                <w:rFonts w:ascii="Times New Roman" w:hAnsi="Times New Roman"/>
                <w:b/>
                <w:bCs/>
                <w:sz w:val="24"/>
                <w:szCs w:val="24"/>
                <w:lang w:eastAsia="en-US"/>
              </w:rPr>
              <w:t>Содержание учебного материала и формы организации деятельности обучающихся</w:t>
            </w:r>
          </w:p>
        </w:tc>
        <w:tc>
          <w:tcPr>
            <w:tcW w:w="543" w:type="pct"/>
            <w:tcBorders>
              <w:top w:val="single" w:sz="4" w:space="0" w:color="auto"/>
              <w:left w:val="single" w:sz="4" w:space="0" w:color="auto"/>
              <w:bottom w:val="single" w:sz="4" w:space="0" w:color="auto"/>
              <w:right w:val="single" w:sz="4" w:space="0" w:color="auto"/>
            </w:tcBorders>
            <w:vAlign w:val="center"/>
            <w:hideMark/>
          </w:tcPr>
          <w:p w14:paraId="234FAFEA" w14:textId="77777777" w:rsidR="00613F1E" w:rsidRPr="00F42FC5" w:rsidRDefault="00613F1E">
            <w:pPr>
              <w:suppressAutoHyphens/>
              <w:spacing w:after="0" w:line="240" w:lineRule="auto"/>
              <w:jc w:val="center"/>
              <w:rPr>
                <w:rFonts w:ascii="Times New Roman" w:hAnsi="Times New Roman"/>
                <w:b/>
                <w:bCs/>
                <w:sz w:val="24"/>
                <w:szCs w:val="24"/>
                <w:lang w:eastAsia="en-US"/>
              </w:rPr>
            </w:pPr>
            <w:r w:rsidRPr="00F42FC5">
              <w:rPr>
                <w:rFonts w:ascii="Times New Roman" w:hAnsi="Times New Roman"/>
                <w:b/>
                <w:bCs/>
                <w:sz w:val="24"/>
                <w:szCs w:val="24"/>
                <w:lang w:eastAsia="en-US"/>
              </w:rPr>
              <w:t>Объем, акад. ч / в том числе в форме практической подготовки, акад. ч</w:t>
            </w:r>
          </w:p>
        </w:tc>
        <w:tc>
          <w:tcPr>
            <w:tcW w:w="589" w:type="pct"/>
            <w:tcBorders>
              <w:top w:val="single" w:sz="4" w:space="0" w:color="auto"/>
              <w:left w:val="single" w:sz="4" w:space="0" w:color="auto"/>
              <w:bottom w:val="single" w:sz="4" w:space="0" w:color="auto"/>
              <w:right w:val="single" w:sz="4" w:space="0" w:color="auto"/>
            </w:tcBorders>
            <w:vAlign w:val="center"/>
            <w:hideMark/>
          </w:tcPr>
          <w:p w14:paraId="431C6066" w14:textId="77777777" w:rsidR="00613F1E" w:rsidRPr="00F42FC5" w:rsidRDefault="00613F1E">
            <w:pPr>
              <w:spacing w:after="0" w:line="240" w:lineRule="auto"/>
              <w:jc w:val="center"/>
              <w:rPr>
                <w:rFonts w:ascii="Times New Roman" w:hAnsi="Times New Roman"/>
                <w:b/>
                <w:bCs/>
                <w:sz w:val="24"/>
                <w:szCs w:val="24"/>
                <w:lang w:eastAsia="en-US"/>
              </w:rPr>
            </w:pPr>
            <w:r w:rsidRPr="00F42FC5">
              <w:rPr>
                <w:rFonts w:ascii="Times New Roman" w:hAnsi="Times New Roman"/>
                <w:b/>
                <w:bCs/>
                <w:sz w:val="24"/>
                <w:szCs w:val="24"/>
                <w:lang w:eastAsia="en-US"/>
              </w:rPr>
              <w:t>Коды компетенций и личностных результатов</w:t>
            </w:r>
            <w:r w:rsidRPr="00F42FC5">
              <w:rPr>
                <w:rStyle w:val="ab"/>
                <w:rFonts w:ascii="Times New Roman" w:eastAsia="Calibri" w:hAnsi="Times New Roman"/>
                <w:b/>
                <w:bCs/>
                <w:sz w:val="24"/>
                <w:szCs w:val="24"/>
                <w:lang w:eastAsia="en-US"/>
              </w:rPr>
              <w:footnoteReference w:id="21"/>
            </w:r>
            <w:r w:rsidRPr="00F42FC5">
              <w:rPr>
                <w:rFonts w:ascii="Times New Roman" w:hAnsi="Times New Roman"/>
                <w:b/>
                <w:bCs/>
                <w:sz w:val="24"/>
                <w:szCs w:val="24"/>
                <w:lang w:eastAsia="en-US"/>
              </w:rPr>
              <w:t>, формированию которых способствует элемент программы</w:t>
            </w:r>
          </w:p>
        </w:tc>
      </w:tr>
      <w:tr w:rsidR="00613F1E" w:rsidRPr="002253AF" w14:paraId="3ABDA5BC" w14:textId="77777777" w:rsidTr="00F75D80">
        <w:trPr>
          <w:trHeight w:val="371"/>
        </w:trPr>
        <w:tc>
          <w:tcPr>
            <w:tcW w:w="717" w:type="pct"/>
            <w:tcBorders>
              <w:top w:val="single" w:sz="4" w:space="0" w:color="auto"/>
              <w:left w:val="single" w:sz="4" w:space="0" w:color="auto"/>
              <w:bottom w:val="single" w:sz="4" w:space="0" w:color="auto"/>
              <w:right w:val="single" w:sz="4" w:space="0" w:color="auto"/>
            </w:tcBorders>
            <w:hideMark/>
          </w:tcPr>
          <w:p w14:paraId="67EB0238" w14:textId="77777777" w:rsidR="00613F1E" w:rsidRPr="002253AF" w:rsidRDefault="00613F1E">
            <w:pPr>
              <w:spacing w:after="0" w:line="240" w:lineRule="auto"/>
              <w:jc w:val="center"/>
              <w:rPr>
                <w:rFonts w:ascii="Times New Roman" w:hAnsi="Times New Roman"/>
                <w:b/>
                <w:bCs/>
                <w:i/>
                <w:iCs/>
                <w:lang w:eastAsia="en-US"/>
              </w:rPr>
            </w:pPr>
            <w:r w:rsidRPr="002253AF">
              <w:rPr>
                <w:rFonts w:ascii="Times New Roman" w:hAnsi="Times New Roman"/>
                <w:b/>
                <w:bCs/>
                <w:i/>
                <w:iCs/>
                <w:lang w:eastAsia="en-US"/>
              </w:rPr>
              <w:t>1</w:t>
            </w:r>
          </w:p>
        </w:tc>
        <w:tc>
          <w:tcPr>
            <w:tcW w:w="3151" w:type="pct"/>
            <w:tcBorders>
              <w:top w:val="single" w:sz="4" w:space="0" w:color="auto"/>
              <w:left w:val="single" w:sz="4" w:space="0" w:color="auto"/>
              <w:bottom w:val="single" w:sz="4" w:space="0" w:color="auto"/>
              <w:right w:val="single" w:sz="4" w:space="0" w:color="auto"/>
            </w:tcBorders>
            <w:hideMark/>
          </w:tcPr>
          <w:p w14:paraId="3DC11927" w14:textId="77777777" w:rsidR="00613F1E" w:rsidRPr="002253AF" w:rsidRDefault="00613F1E">
            <w:pPr>
              <w:spacing w:after="0" w:line="240" w:lineRule="auto"/>
              <w:jc w:val="center"/>
              <w:rPr>
                <w:rFonts w:ascii="Times New Roman" w:hAnsi="Times New Roman"/>
                <w:b/>
                <w:bCs/>
                <w:i/>
                <w:iCs/>
                <w:lang w:eastAsia="en-US"/>
              </w:rPr>
            </w:pPr>
            <w:r w:rsidRPr="002253AF">
              <w:rPr>
                <w:rFonts w:ascii="Times New Roman" w:hAnsi="Times New Roman"/>
                <w:b/>
                <w:bCs/>
                <w:i/>
                <w:iCs/>
                <w:lang w:eastAsia="en-US"/>
              </w:rPr>
              <w:t>2</w:t>
            </w:r>
          </w:p>
        </w:tc>
        <w:tc>
          <w:tcPr>
            <w:tcW w:w="543" w:type="pct"/>
            <w:tcBorders>
              <w:top w:val="single" w:sz="4" w:space="0" w:color="auto"/>
              <w:left w:val="single" w:sz="4" w:space="0" w:color="auto"/>
              <w:bottom w:val="single" w:sz="4" w:space="0" w:color="auto"/>
              <w:right w:val="single" w:sz="4" w:space="0" w:color="auto"/>
            </w:tcBorders>
            <w:hideMark/>
          </w:tcPr>
          <w:p w14:paraId="33EEBBD8" w14:textId="77777777" w:rsidR="00613F1E" w:rsidRPr="002253AF" w:rsidRDefault="00613F1E">
            <w:pPr>
              <w:spacing w:after="0" w:line="240" w:lineRule="auto"/>
              <w:jc w:val="center"/>
              <w:rPr>
                <w:rFonts w:ascii="Times New Roman" w:hAnsi="Times New Roman"/>
                <w:b/>
                <w:bCs/>
                <w:i/>
                <w:iCs/>
                <w:lang w:eastAsia="en-US"/>
              </w:rPr>
            </w:pPr>
            <w:r w:rsidRPr="002253AF">
              <w:rPr>
                <w:rFonts w:ascii="Times New Roman" w:hAnsi="Times New Roman"/>
                <w:b/>
                <w:bCs/>
                <w:i/>
                <w:iCs/>
                <w:lang w:eastAsia="en-US"/>
              </w:rPr>
              <w:t>3</w:t>
            </w:r>
          </w:p>
        </w:tc>
        <w:tc>
          <w:tcPr>
            <w:tcW w:w="589" w:type="pct"/>
            <w:tcBorders>
              <w:top w:val="single" w:sz="4" w:space="0" w:color="auto"/>
              <w:left w:val="single" w:sz="4" w:space="0" w:color="auto"/>
              <w:bottom w:val="single" w:sz="4" w:space="0" w:color="auto"/>
              <w:right w:val="single" w:sz="4" w:space="0" w:color="auto"/>
            </w:tcBorders>
            <w:hideMark/>
          </w:tcPr>
          <w:p w14:paraId="68A91CAA" w14:textId="77777777" w:rsidR="00613F1E" w:rsidRPr="002253AF" w:rsidRDefault="00613F1E">
            <w:pPr>
              <w:spacing w:after="0" w:line="240" w:lineRule="auto"/>
              <w:jc w:val="center"/>
              <w:rPr>
                <w:rFonts w:ascii="Times New Roman" w:hAnsi="Times New Roman"/>
                <w:b/>
                <w:bCs/>
                <w:i/>
                <w:iCs/>
                <w:lang w:eastAsia="en-US"/>
              </w:rPr>
            </w:pPr>
            <w:r w:rsidRPr="002253AF">
              <w:rPr>
                <w:rFonts w:ascii="Times New Roman" w:hAnsi="Times New Roman"/>
                <w:b/>
                <w:bCs/>
                <w:i/>
                <w:iCs/>
                <w:lang w:eastAsia="en-US"/>
              </w:rPr>
              <w:t>4</w:t>
            </w:r>
          </w:p>
        </w:tc>
      </w:tr>
      <w:tr w:rsidR="00613F1E" w:rsidRPr="002253AF" w14:paraId="18CC406E" w14:textId="77777777" w:rsidTr="00F75D80">
        <w:trPr>
          <w:trHeight w:val="20"/>
        </w:trPr>
        <w:tc>
          <w:tcPr>
            <w:tcW w:w="3868" w:type="pct"/>
            <w:gridSpan w:val="2"/>
            <w:tcBorders>
              <w:top w:val="single" w:sz="4" w:space="0" w:color="auto"/>
              <w:left w:val="single" w:sz="4" w:space="0" w:color="auto"/>
              <w:bottom w:val="single" w:sz="4" w:space="0" w:color="auto"/>
              <w:right w:val="single" w:sz="4" w:space="0" w:color="auto"/>
            </w:tcBorders>
            <w:hideMark/>
          </w:tcPr>
          <w:p w14:paraId="188C006E" w14:textId="77777777" w:rsidR="00613F1E" w:rsidRPr="002253AF" w:rsidRDefault="00613F1E">
            <w:pPr>
              <w:spacing w:after="0" w:line="240" w:lineRule="auto"/>
              <w:jc w:val="both"/>
              <w:rPr>
                <w:rFonts w:ascii="Times New Roman" w:hAnsi="Times New Roman"/>
                <w:b/>
                <w:bCs/>
                <w:sz w:val="24"/>
                <w:szCs w:val="24"/>
                <w:lang w:eastAsia="en-US"/>
              </w:rPr>
            </w:pPr>
            <w:r w:rsidRPr="002253AF">
              <w:rPr>
                <w:rFonts w:ascii="Times New Roman" w:hAnsi="Times New Roman"/>
                <w:b/>
                <w:sz w:val="24"/>
                <w:szCs w:val="24"/>
                <w:lang w:eastAsia="en-US"/>
              </w:rPr>
              <w:t>Раздел 1. Материаловедение</w:t>
            </w:r>
          </w:p>
        </w:tc>
        <w:tc>
          <w:tcPr>
            <w:tcW w:w="543" w:type="pct"/>
            <w:tcBorders>
              <w:top w:val="single" w:sz="4" w:space="0" w:color="auto"/>
              <w:left w:val="single" w:sz="4" w:space="0" w:color="auto"/>
              <w:bottom w:val="single" w:sz="4" w:space="0" w:color="auto"/>
              <w:right w:val="single" w:sz="4" w:space="0" w:color="auto"/>
            </w:tcBorders>
            <w:vAlign w:val="center"/>
            <w:hideMark/>
          </w:tcPr>
          <w:p w14:paraId="4DF93B5A" w14:textId="77777777" w:rsidR="00613F1E" w:rsidRPr="002253AF" w:rsidRDefault="00613F1E">
            <w:pPr>
              <w:suppressAutoHyphens/>
              <w:spacing w:after="0" w:line="240" w:lineRule="auto"/>
              <w:jc w:val="center"/>
              <w:rPr>
                <w:rFonts w:ascii="Times New Roman" w:hAnsi="Times New Roman"/>
                <w:b/>
                <w:iCs/>
                <w:sz w:val="24"/>
                <w:szCs w:val="24"/>
                <w:lang w:eastAsia="en-US"/>
              </w:rPr>
            </w:pPr>
            <w:r w:rsidRPr="002253AF">
              <w:rPr>
                <w:rFonts w:ascii="Times New Roman" w:hAnsi="Times New Roman"/>
                <w:b/>
                <w:iCs/>
                <w:sz w:val="24"/>
                <w:szCs w:val="24"/>
                <w:lang w:eastAsia="en-US"/>
              </w:rPr>
              <w:t>15</w:t>
            </w:r>
          </w:p>
        </w:tc>
        <w:tc>
          <w:tcPr>
            <w:tcW w:w="589" w:type="pct"/>
            <w:tcBorders>
              <w:top w:val="single" w:sz="4" w:space="0" w:color="auto"/>
              <w:left w:val="single" w:sz="4" w:space="0" w:color="auto"/>
              <w:bottom w:val="single" w:sz="4" w:space="0" w:color="auto"/>
              <w:right w:val="single" w:sz="4" w:space="0" w:color="auto"/>
            </w:tcBorders>
          </w:tcPr>
          <w:p w14:paraId="6D66B8CB" w14:textId="77777777" w:rsidR="00613F1E" w:rsidRPr="002253AF" w:rsidRDefault="00613F1E">
            <w:pPr>
              <w:suppressAutoHyphens/>
              <w:spacing w:after="0" w:line="240" w:lineRule="auto"/>
              <w:jc w:val="both"/>
              <w:rPr>
                <w:rFonts w:ascii="Times New Roman" w:hAnsi="Times New Roman"/>
                <w:i/>
                <w:sz w:val="20"/>
                <w:szCs w:val="20"/>
                <w:lang w:eastAsia="en-US"/>
              </w:rPr>
            </w:pPr>
          </w:p>
        </w:tc>
      </w:tr>
      <w:tr w:rsidR="00613F1E" w:rsidRPr="002253AF" w14:paraId="6FB6A029" w14:textId="77777777" w:rsidTr="00F75D80">
        <w:trPr>
          <w:trHeight w:val="20"/>
        </w:trPr>
        <w:tc>
          <w:tcPr>
            <w:tcW w:w="717" w:type="pct"/>
            <w:vMerge w:val="restart"/>
            <w:tcBorders>
              <w:top w:val="single" w:sz="4" w:space="0" w:color="auto"/>
              <w:left w:val="single" w:sz="4" w:space="0" w:color="auto"/>
              <w:bottom w:val="single" w:sz="4" w:space="0" w:color="auto"/>
              <w:right w:val="single" w:sz="4" w:space="0" w:color="auto"/>
            </w:tcBorders>
          </w:tcPr>
          <w:p w14:paraId="6ED07906" w14:textId="77777777" w:rsidR="00613F1E" w:rsidRPr="002253AF" w:rsidRDefault="00613F1E">
            <w:pPr>
              <w:spacing w:after="0" w:line="240" w:lineRule="auto"/>
              <w:rPr>
                <w:rFonts w:ascii="Times New Roman" w:eastAsia="Calibri" w:hAnsi="Times New Roman"/>
                <w:bCs/>
                <w:sz w:val="24"/>
                <w:szCs w:val="24"/>
                <w:lang w:eastAsia="en-US"/>
              </w:rPr>
            </w:pPr>
            <w:r w:rsidRPr="002253AF">
              <w:rPr>
                <w:rFonts w:ascii="Times New Roman" w:hAnsi="Times New Roman"/>
                <w:b/>
                <w:sz w:val="24"/>
                <w:szCs w:val="24"/>
                <w:lang w:eastAsia="en-US"/>
              </w:rPr>
              <w:t xml:space="preserve">Тема 1.1. </w:t>
            </w:r>
            <w:r w:rsidRPr="002253AF">
              <w:rPr>
                <w:rFonts w:ascii="Times New Roman" w:eastAsia="Calibri" w:hAnsi="Times New Roman"/>
                <w:bCs/>
                <w:sz w:val="24"/>
                <w:szCs w:val="24"/>
                <w:lang w:eastAsia="en-US"/>
              </w:rPr>
              <w:t xml:space="preserve">  </w:t>
            </w:r>
          </w:p>
          <w:p w14:paraId="4EBFDCCE" w14:textId="77777777" w:rsidR="00613F1E" w:rsidRPr="002253AF" w:rsidRDefault="00613F1E">
            <w:pPr>
              <w:spacing w:after="0" w:line="240" w:lineRule="auto"/>
              <w:rPr>
                <w:rFonts w:ascii="Times New Roman" w:hAnsi="Times New Roman"/>
                <w:b/>
                <w:sz w:val="24"/>
                <w:szCs w:val="24"/>
                <w:lang w:eastAsia="en-US"/>
              </w:rPr>
            </w:pPr>
            <w:r w:rsidRPr="002253AF">
              <w:rPr>
                <w:rFonts w:ascii="Times New Roman" w:eastAsia="Calibri" w:hAnsi="Times New Roman"/>
                <w:bCs/>
                <w:sz w:val="24"/>
                <w:szCs w:val="24"/>
                <w:lang w:eastAsia="en-US"/>
              </w:rPr>
              <w:t>Металловедение</w:t>
            </w:r>
          </w:p>
          <w:p w14:paraId="3186ADF8" w14:textId="77777777" w:rsidR="00613F1E" w:rsidRPr="002253AF" w:rsidRDefault="00613F1E">
            <w:pPr>
              <w:spacing w:after="0" w:line="240" w:lineRule="auto"/>
              <w:rPr>
                <w:rFonts w:ascii="Times New Roman" w:hAnsi="Times New Roman"/>
                <w:b/>
                <w:bCs/>
                <w:sz w:val="24"/>
                <w:szCs w:val="24"/>
                <w:lang w:eastAsia="en-US"/>
              </w:rPr>
            </w:pPr>
          </w:p>
        </w:tc>
        <w:tc>
          <w:tcPr>
            <w:tcW w:w="3151" w:type="pct"/>
            <w:tcBorders>
              <w:top w:val="single" w:sz="4" w:space="0" w:color="auto"/>
              <w:left w:val="single" w:sz="4" w:space="0" w:color="auto"/>
              <w:bottom w:val="single" w:sz="4" w:space="0" w:color="auto"/>
              <w:right w:val="single" w:sz="4" w:space="0" w:color="auto"/>
            </w:tcBorders>
            <w:hideMark/>
          </w:tcPr>
          <w:p w14:paraId="16CCC27C" w14:textId="77777777" w:rsidR="00613F1E" w:rsidRPr="002253AF" w:rsidRDefault="00613F1E">
            <w:pPr>
              <w:spacing w:after="0" w:line="240" w:lineRule="auto"/>
              <w:jc w:val="both"/>
              <w:rPr>
                <w:rFonts w:ascii="Times New Roman" w:hAnsi="Times New Roman"/>
                <w:b/>
                <w:bCs/>
                <w:i/>
                <w:sz w:val="24"/>
                <w:szCs w:val="24"/>
                <w:lang w:eastAsia="en-US"/>
              </w:rPr>
            </w:pPr>
            <w:r w:rsidRPr="002253AF">
              <w:rPr>
                <w:rFonts w:ascii="Times New Roman" w:hAnsi="Times New Roman"/>
                <w:b/>
                <w:bCs/>
                <w:sz w:val="24"/>
                <w:szCs w:val="24"/>
                <w:lang w:eastAsia="en-US"/>
              </w:rPr>
              <w:t>Содержание учебного материала</w:t>
            </w:r>
          </w:p>
        </w:tc>
        <w:tc>
          <w:tcPr>
            <w:tcW w:w="543" w:type="pct"/>
            <w:tcBorders>
              <w:top w:val="single" w:sz="4" w:space="0" w:color="auto"/>
              <w:left w:val="single" w:sz="4" w:space="0" w:color="auto"/>
              <w:bottom w:val="single" w:sz="4" w:space="0" w:color="auto"/>
              <w:right w:val="single" w:sz="4" w:space="0" w:color="auto"/>
            </w:tcBorders>
            <w:vAlign w:val="center"/>
            <w:hideMark/>
          </w:tcPr>
          <w:p w14:paraId="484DDC26" w14:textId="77777777" w:rsidR="00613F1E" w:rsidRPr="002253AF" w:rsidRDefault="00613F1E">
            <w:pPr>
              <w:suppressAutoHyphens/>
              <w:spacing w:after="0" w:line="240" w:lineRule="auto"/>
              <w:jc w:val="center"/>
              <w:rPr>
                <w:rFonts w:ascii="Times New Roman" w:hAnsi="Times New Roman"/>
                <w:b/>
                <w:iCs/>
                <w:sz w:val="24"/>
                <w:szCs w:val="24"/>
                <w:lang w:eastAsia="en-US"/>
              </w:rPr>
            </w:pPr>
            <w:r w:rsidRPr="002253AF">
              <w:rPr>
                <w:rFonts w:ascii="Times New Roman" w:hAnsi="Times New Roman"/>
                <w:b/>
                <w:iCs/>
                <w:sz w:val="24"/>
                <w:szCs w:val="24"/>
                <w:lang w:eastAsia="en-US"/>
              </w:rPr>
              <w:t>12</w:t>
            </w:r>
          </w:p>
        </w:tc>
        <w:tc>
          <w:tcPr>
            <w:tcW w:w="589" w:type="pct"/>
            <w:vMerge w:val="restart"/>
            <w:tcBorders>
              <w:top w:val="single" w:sz="4" w:space="0" w:color="auto"/>
              <w:left w:val="single" w:sz="4" w:space="0" w:color="auto"/>
              <w:bottom w:val="single" w:sz="4" w:space="0" w:color="auto"/>
              <w:right w:val="single" w:sz="4" w:space="0" w:color="auto"/>
            </w:tcBorders>
            <w:hideMark/>
          </w:tcPr>
          <w:p w14:paraId="6E03741F"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ОК 01, ОК 02,</w:t>
            </w:r>
          </w:p>
          <w:p w14:paraId="158AACB2"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ОК 04, ОК 05,</w:t>
            </w:r>
          </w:p>
          <w:p w14:paraId="040FDDA4"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ОК 07, ОК 09, ПК 1.1, ПК 1.2, ПК 1.3, ПК 1.4, ПК 2.1, ПК 2.2, ПК 2.3, ПК 3.1, ПК 3.2, ПК 4.1, ПК 4.2</w:t>
            </w:r>
          </w:p>
        </w:tc>
      </w:tr>
      <w:tr w:rsidR="00F75D80" w:rsidRPr="002253AF" w14:paraId="23DC1B0E" w14:textId="77777777" w:rsidTr="00F75D8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2B3EF4" w14:textId="77777777" w:rsidR="00F75D80" w:rsidRPr="002253AF" w:rsidRDefault="00F75D80">
            <w:pPr>
              <w:spacing w:after="0" w:line="240" w:lineRule="auto"/>
              <w:rPr>
                <w:rFonts w:ascii="Times New Roman" w:hAnsi="Times New Roman"/>
                <w:b/>
                <w:bCs/>
                <w:sz w:val="24"/>
                <w:szCs w:val="24"/>
                <w:lang w:eastAsia="en-US"/>
              </w:rPr>
            </w:pPr>
          </w:p>
        </w:tc>
        <w:tc>
          <w:tcPr>
            <w:tcW w:w="3151" w:type="pct"/>
            <w:tcBorders>
              <w:top w:val="single" w:sz="4" w:space="0" w:color="auto"/>
              <w:left w:val="single" w:sz="4" w:space="0" w:color="auto"/>
              <w:bottom w:val="single" w:sz="4" w:space="0" w:color="auto"/>
              <w:right w:val="single" w:sz="4" w:space="0" w:color="auto"/>
            </w:tcBorders>
            <w:hideMark/>
          </w:tcPr>
          <w:p w14:paraId="321AEC6F" w14:textId="77777777" w:rsidR="00F75D80" w:rsidRPr="002253AF" w:rsidRDefault="00F75D80">
            <w:pPr>
              <w:spacing w:after="0" w:line="240" w:lineRule="auto"/>
              <w:jc w:val="both"/>
              <w:rPr>
                <w:rFonts w:ascii="Times New Roman" w:hAnsi="Times New Roman"/>
                <w:sz w:val="24"/>
                <w:szCs w:val="24"/>
                <w:lang w:eastAsia="en-US"/>
              </w:rPr>
            </w:pPr>
            <w:r w:rsidRPr="002253AF">
              <w:rPr>
                <w:rFonts w:ascii="Times New Roman" w:eastAsia="Calibri" w:hAnsi="Times New Roman"/>
                <w:bCs/>
                <w:sz w:val="24"/>
                <w:szCs w:val="24"/>
                <w:lang w:eastAsia="en-US"/>
              </w:rPr>
              <w:t>Свойства металлов. Общие сведения о металлах. Кристаллизация. Свойства металлов. Общие сведения о коррозии. Механические и технологические испытания.</w:t>
            </w:r>
          </w:p>
        </w:tc>
        <w:tc>
          <w:tcPr>
            <w:tcW w:w="543" w:type="pct"/>
            <w:vMerge w:val="restart"/>
            <w:tcBorders>
              <w:top w:val="single" w:sz="4" w:space="0" w:color="auto"/>
              <w:left w:val="single" w:sz="4" w:space="0" w:color="auto"/>
              <w:right w:val="single" w:sz="4" w:space="0" w:color="auto"/>
            </w:tcBorders>
            <w:vAlign w:val="center"/>
            <w:hideMark/>
          </w:tcPr>
          <w:p w14:paraId="4DED3757" w14:textId="77777777" w:rsidR="00F75D80" w:rsidRPr="002253AF" w:rsidRDefault="00F75D80" w:rsidP="00DD15EB">
            <w:pPr>
              <w:suppressAutoHyphens/>
              <w:spacing w:after="0" w:line="240" w:lineRule="auto"/>
              <w:jc w:val="center"/>
              <w:rPr>
                <w:rFonts w:ascii="Times New Roman" w:hAnsi="Times New Roman"/>
                <w:iCs/>
                <w:sz w:val="24"/>
                <w:szCs w:val="24"/>
                <w:lang w:eastAsia="en-US"/>
              </w:rPr>
            </w:pPr>
            <w:r>
              <w:rPr>
                <w:rFonts w:ascii="Times New Roman" w:hAnsi="Times New Roman"/>
                <w:iCs/>
                <w:sz w:val="24"/>
                <w:szCs w:val="24"/>
                <w:lang w:eastAsia="en-US"/>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70D65B" w14:textId="77777777" w:rsidR="00F75D80" w:rsidRPr="002253AF" w:rsidRDefault="00F75D80">
            <w:pPr>
              <w:spacing w:after="0" w:line="240" w:lineRule="auto"/>
              <w:rPr>
                <w:rFonts w:ascii="Times New Roman" w:hAnsi="Times New Roman"/>
                <w:sz w:val="24"/>
                <w:szCs w:val="24"/>
              </w:rPr>
            </w:pPr>
          </w:p>
        </w:tc>
      </w:tr>
      <w:tr w:rsidR="00F75D80" w:rsidRPr="002253AF" w14:paraId="081130A5" w14:textId="77777777" w:rsidTr="00F75D8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06B231" w14:textId="77777777" w:rsidR="00F75D80" w:rsidRPr="002253AF" w:rsidRDefault="00F75D80">
            <w:pPr>
              <w:spacing w:after="0" w:line="240" w:lineRule="auto"/>
              <w:rPr>
                <w:rFonts w:ascii="Times New Roman" w:hAnsi="Times New Roman"/>
                <w:b/>
                <w:bCs/>
                <w:sz w:val="24"/>
                <w:szCs w:val="24"/>
                <w:lang w:eastAsia="en-US"/>
              </w:rPr>
            </w:pPr>
          </w:p>
        </w:tc>
        <w:tc>
          <w:tcPr>
            <w:tcW w:w="3151" w:type="pct"/>
            <w:tcBorders>
              <w:top w:val="single" w:sz="4" w:space="0" w:color="auto"/>
              <w:left w:val="single" w:sz="4" w:space="0" w:color="auto"/>
              <w:bottom w:val="single" w:sz="4" w:space="0" w:color="auto"/>
              <w:right w:val="single" w:sz="4" w:space="0" w:color="auto"/>
            </w:tcBorders>
            <w:hideMark/>
          </w:tcPr>
          <w:p w14:paraId="71EECDED" w14:textId="77777777" w:rsidR="00F75D80" w:rsidRPr="002253AF" w:rsidRDefault="00F75D80">
            <w:pPr>
              <w:spacing w:after="0" w:line="240" w:lineRule="auto"/>
              <w:jc w:val="both"/>
              <w:rPr>
                <w:rFonts w:ascii="Times New Roman" w:eastAsia="Calibri" w:hAnsi="Times New Roman"/>
                <w:bCs/>
                <w:sz w:val="24"/>
                <w:szCs w:val="24"/>
                <w:lang w:eastAsia="en-US"/>
              </w:rPr>
            </w:pPr>
            <w:r w:rsidRPr="002253AF">
              <w:rPr>
                <w:rFonts w:ascii="Times New Roman" w:eastAsia="Calibri" w:hAnsi="Times New Roman"/>
                <w:bCs/>
                <w:sz w:val="24"/>
                <w:szCs w:val="24"/>
                <w:lang w:eastAsia="en-US"/>
              </w:rPr>
              <w:t xml:space="preserve">Общие сведения о чугунах и сталях.  Общие сведения о сплавах. Классификация железоуглеродистых сплавов. Чугуны. Углеродистые стали. Свойства, принцип маркировки, применение. Легированные стали. Свойства, принцип маркировки, применение  </w:t>
            </w:r>
          </w:p>
        </w:tc>
        <w:tc>
          <w:tcPr>
            <w:tcW w:w="543" w:type="pct"/>
            <w:vMerge/>
            <w:tcBorders>
              <w:left w:val="single" w:sz="4" w:space="0" w:color="auto"/>
              <w:right w:val="single" w:sz="4" w:space="0" w:color="auto"/>
            </w:tcBorders>
            <w:vAlign w:val="center"/>
            <w:hideMark/>
          </w:tcPr>
          <w:p w14:paraId="715EEBEA" w14:textId="77777777" w:rsidR="00F75D80" w:rsidRPr="002253AF" w:rsidRDefault="00F75D80" w:rsidP="00DD15EB">
            <w:pPr>
              <w:suppressAutoHyphens/>
              <w:spacing w:after="0" w:line="240" w:lineRule="auto"/>
              <w:jc w:val="center"/>
              <w:rPr>
                <w:rFonts w:ascii="Times New Roman" w:hAnsi="Times New Roman"/>
                <w:i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8D62B9" w14:textId="77777777" w:rsidR="00F75D80" w:rsidRPr="002253AF" w:rsidRDefault="00F75D80">
            <w:pPr>
              <w:spacing w:after="0" w:line="240" w:lineRule="auto"/>
              <w:rPr>
                <w:rFonts w:ascii="Times New Roman" w:hAnsi="Times New Roman"/>
                <w:sz w:val="24"/>
                <w:szCs w:val="24"/>
              </w:rPr>
            </w:pPr>
          </w:p>
        </w:tc>
      </w:tr>
      <w:tr w:rsidR="00F75D80" w:rsidRPr="002253AF" w14:paraId="2FAC04A0" w14:textId="77777777" w:rsidTr="00F75D8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83F0D4" w14:textId="77777777" w:rsidR="00F75D80" w:rsidRPr="002253AF" w:rsidRDefault="00F75D80">
            <w:pPr>
              <w:spacing w:after="0" w:line="240" w:lineRule="auto"/>
              <w:rPr>
                <w:rFonts w:ascii="Times New Roman" w:hAnsi="Times New Roman"/>
                <w:b/>
                <w:bCs/>
                <w:sz w:val="24"/>
                <w:szCs w:val="24"/>
                <w:lang w:eastAsia="en-US"/>
              </w:rPr>
            </w:pPr>
          </w:p>
        </w:tc>
        <w:tc>
          <w:tcPr>
            <w:tcW w:w="3151" w:type="pct"/>
            <w:tcBorders>
              <w:top w:val="single" w:sz="4" w:space="0" w:color="auto"/>
              <w:left w:val="single" w:sz="4" w:space="0" w:color="auto"/>
              <w:bottom w:val="single" w:sz="4" w:space="0" w:color="auto"/>
              <w:right w:val="single" w:sz="4" w:space="0" w:color="auto"/>
            </w:tcBorders>
            <w:hideMark/>
          </w:tcPr>
          <w:p w14:paraId="5EBAA20C" w14:textId="77777777" w:rsidR="00F75D80" w:rsidRPr="002253AF" w:rsidRDefault="00F75D80">
            <w:pPr>
              <w:spacing w:after="0" w:line="240" w:lineRule="auto"/>
              <w:jc w:val="both"/>
              <w:rPr>
                <w:rFonts w:ascii="Times New Roman" w:eastAsia="Calibri" w:hAnsi="Times New Roman"/>
                <w:bCs/>
                <w:sz w:val="24"/>
                <w:szCs w:val="24"/>
                <w:lang w:eastAsia="en-US"/>
              </w:rPr>
            </w:pPr>
            <w:r w:rsidRPr="002253AF">
              <w:rPr>
                <w:rFonts w:ascii="Times New Roman" w:eastAsia="Calibri" w:hAnsi="Times New Roman"/>
                <w:bCs/>
                <w:sz w:val="24"/>
                <w:szCs w:val="24"/>
                <w:lang w:eastAsia="en-US"/>
              </w:rPr>
              <w:t xml:space="preserve">Общие сведения о цветных металлах: алюминия, меди, магния, никеля, титана, цинка, свинца, олова и др. Припои. Маркировка цветных металлов и сплавов. Свойства, принцип маркировки, применение   </w:t>
            </w:r>
          </w:p>
        </w:tc>
        <w:tc>
          <w:tcPr>
            <w:tcW w:w="543" w:type="pct"/>
            <w:vMerge/>
            <w:tcBorders>
              <w:left w:val="single" w:sz="4" w:space="0" w:color="auto"/>
              <w:right w:val="single" w:sz="4" w:space="0" w:color="auto"/>
            </w:tcBorders>
            <w:vAlign w:val="center"/>
            <w:hideMark/>
          </w:tcPr>
          <w:p w14:paraId="38E78691" w14:textId="77777777" w:rsidR="00F75D80" w:rsidRPr="002253AF" w:rsidRDefault="00F75D80" w:rsidP="00DD15EB">
            <w:pPr>
              <w:suppressAutoHyphens/>
              <w:spacing w:after="0" w:line="240" w:lineRule="auto"/>
              <w:jc w:val="center"/>
              <w:rPr>
                <w:rFonts w:ascii="Times New Roman" w:hAnsi="Times New Roman"/>
                <w:i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224B35" w14:textId="77777777" w:rsidR="00F75D80" w:rsidRPr="002253AF" w:rsidRDefault="00F75D80">
            <w:pPr>
              <w:spacing w:after="0" w:line="240" w:lineRule="auto"/>
              <w:rPr>
                <w:rFonts w:ascii="Times New Roman" w:hAnsi="Times New Roman"/>
                <w:sz w:val="24"/>
                <w:szCs w:val="24"/>
              </w:rPr>
            </w:pPr>
          </w:p>
        </w:tc>
      </w:tr>
      <w:tr w:rsidR="00F75D80" w:rsidRPr="002253AF" w14:paraId="2631D90E" w14:textId="77777777" w:rsidTr="00F75D80">
        <w:trPr>
          <w:trHeight w:val="1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3A35D4" w14:textId="77777777" w:rsidR="00F75D80" w:rsidRPr="002253AF" w:rsidRDefault="00F75D80">
            <w:pPr>
              <w:spacing w:after="0" w:line="240" w:lineRule="auto"/>
              <w:rPr>
                <w:rFonts w:ascii="Times New Roman" w:hAnsi="Times New Roman"/>
                <w:b/>
                <w:bCs/>
                <w:sz w:val="24"/>
                <w:szCs w:val="24"/>
                <w:lang w:eastAsia="en-US"/>
              </w:rPr>
            </w:pPr>
          </w:p>
        </w:tc>
        <w:tc>
          <w:tcPr>
            <w:tcW w:w="3151" w:type="pct"/>
            <w:tcBorders>
              <w:top w:val="single" w:sz="4" w:space="0" w:color="auto"/>
              <w:left w:val="single" w:sz="4" w:space="0" w:color="auto"/>
              <w:bottom w:val="single" w:sz="4" w:space="0" w:color="auto"/>
              <w:right w:val="single" w:sz="4" w:space="0" w:color="auto"/>
            </w:tcBorders>
            <w:hideMark/>
          </w:tcPr>
          <w:p w14:paraId="552FFFB3" w14:textId="77777777" w:rsidR="00F75D80" w:rsidRPr="002253AF" w:rsidRDefault="00F75D80">
            <w:pPr>
              <w:spacing w:after="0" w:line="240" w:lineRule="auto"/>
              <w:jc w:val="both"/>
              <w:rPr>
                <w:rFonts w:ascii="Times New Roman" w:eastAsia="Calibri" w:hAnsi="Times New Roman"/>
                <w:bCs/>
                <w:sz w:val="24"/>
                <w:szCs w:val="24"/>
                <w:lang w:eastAsia="en-US"/>
              </w:rPr>
            </w:pPr>
            <w:r w:rsidRPr="002253AF">
              <w:rPr>
                <w:rFonts w:ascii="Times New Roman" w:eastAsia="Calibri" w:hAnsi="Times New Roman"/>
                <w:bCs/>
                <w:sz w:val="24"/>
                <w:szCs w:val="24"/>
                <w:lang w:eastAsia="en-US"/>
              </w:rPr>
              <w:t xml:space="preserve">Твердые сплавы.  Свойства, принцип маркировки, применение. </w:t>
            </w:r>
          </w:p>
        </w:tc>
        <w:tc>
          <w:tcPr>
            <w:tcW w:w="543" w:type="pct"/>
            <w:vMerge/>
            <w:tcBorders>
              <w:left w:val="single" w:sz="4" w:space="0" w:color="auto"/>
              <w:bottom w:val="single" w:sz="4" w:space="0" w:color="auto"/>
              <w:right w:val="single" w:sz="4" w:space="0" w:color="auto"/>
            </w:tcBorders>
            <w:vAlign w:val="center"/>
            <w:hideMark/>
          </w:tcPr>
          <w:p w14:paraId="2D714F45" w14:textId="77777777" w:rsidR="00F75D80" w:rsidRPr="002253AF" w:rsidRDefault="00F75D80">
            <w:pPr>
              <w:suppressAutoHyphens/>
              <w:spacing w:after="0" w:line="240" w:lineRule="auto"/>
              <w:jc w:val="center"/>
              <w:rPr>
                <w:rFonts w:ascii="Times New Roman" w:hAnsi="Times New Roman"/>
                <w:i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FACA5A" w14:textId="77777777" w:rsidR="00F75D80" w:rsidRPr="002253AF" w:rsidRDefault="00F75D80">
            <w:pPr>
              <w:spacing w:after="0" w:line="240" w:lineRule="auto"/>
              <w:rPr>
                <w:rFonts w:ascii="Times New Roman" w:hAnsi="Times New Roman"/>
                <w:sz w:val="24"/>
                <w:szCs w:val="24"/>
              </w:rPr>
            </w:pPr>
          </w:p>
        </w:tc>
      </w:tr>
      <w:tr w:rsidR="00613F1E" w:rsidRPr="002253AF" w14:paraId="3704ACC0" w14:textId="77777777" w:rsidTr="00F75D8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60B963" w14:textId="77777777" w:rsidR="00613F1E" w:rsidRPr="002253AF" w:rsidRDefault="00613F1E">
            <w:pPr>
              <w:spacing w:after="0" w:line="240" w:lineRule="auto"/>
              <w:rPr>
                <w:rFonts w:ascii="Times New Roman" w:hAnsi="Times New Roman"/>
                <w:b/>
                <w:bCs/>
                <w:sz w:val="24"/>
                <w:szCs w:val="24"/>
                <w:lang w:eastAsia="en-US"/>
              </w:rPr>
            </w:pPr>
          </w:p>
        </w:tc>
        <w:tc>
          <w:tcPr>
            <w:tcW w:w="3151" w:type="pct"/>
            <w:tcBorders>
              <w:top w:val="single" w:sz="4" w:space="0" w:color="auto"/>
              <w:left w:val="single" w:sz="4" w:space="0" w:color="auto"/>
              <w:bottom w:val="single" w:sz="4" w:space="0" w:color="auto"/>
              <w:right w:val="single" w:sz="4" w:space="0" w:color="auto"/>
            </w:tcBorders>
            <w:hideMark/>
          </w:tcPr>
          <w:p w14:paraId="56B4F9DC" w14:textId="77777777" w:rsidR="00613F1E" w:rsidRPr="002253AF" w:rsidRDefault="00613F1E">
            <w:pPr>
              <w:widowControl w:val="0"/>
              <w:autoSpaceDE w:val="0"/>
              <w:autoSpaceDN w:val="0"/>
              <w:adjustRightInd w:val="0"/>
              <w:spacing w:after="0" w:line="240" w:lineRule="auto"/>
              <w:jc w:val="both"/>
              <w:rPr>
                <w:rFonts w:ascii="Times New Roman" w:hAnsi="Times New Roman"/>
                <w:sz w:val="24"/>
                <w:szCs w:val="24"/>
                <w:lang w:eastAsia="en-US"/>
              </w:rPr>
            </w:pPr>
            <w:r w:rsidRPr="002253AF">
              <w:rPr>
                <w:rFonts w:ascii="Times New Roman" w:hAnsi="Times New Roman"/>
                <w:b/>
                <w:bCs/>
                <w:sz w:val="24"/>
                <w:szCs w:val="24"/>
                <w:lang w:eastAsia="en-US"/>
              </w:rPr>
              <w:t>В том числе практических занятий</w:t>
            </w:r>
          </w:p>
        </w:tc>
        <w:tc>
          <w:tcPr>
            <w:tcW w:w="543" w:type="pct"/>
            <w:tcBorders>
              <w:top w:val="single" w:sz="4" w:space="0" w:color="auto"/>
              <w:left w:val="single" w:sz="4" w:space="0" w:color="auto"/>
              <w:bottom w:val="single" w:sz="4" w:space="0" w:color="auto"/>
              <w:right w:val="single" w:sz="4" w:space="0" w:color="auto"/>
            </w:tcBorders>
            <w:vAlign w:val="center"/>
            <w:hideMark/>
          </w:tcPr>
          <w:p w14:paraId="77E2402A" w14:textId="77777777" w:rsidR="00613F1E" w:rsidRPr="002253AF" w:rsidRDefault="00613F1E">
            <w:pPr>
              <w:suppressAutoHyphens/>
              <w:spacing w:after="0" w:line="240" w:lineRule="auto"/>
              <w:jc w:val="center"/>
              <w:rPr>
                <w:rFonts w:ascii="Times New Roman" w:hAnsi="Times New Roman"/>
                <w:b/>
                <w:iCs/>
                <w:sz w:val="24"/>
                <w:szCs w:val="24"/>
                <w:lang w:eastAsia="en-US"/>
              </w:rPr>
            </w:pPr>
            <w:r w:rsidRPr="002253AF">
              <w:rPr>
                <w:rFonts w:ascii="Times New Roman" w:hAnsi="Times New Roman"/>
                <w:b/>
                <w:iCs/>
                <w:sz w:val="24"/>
                <w:szCs w:val="24"/>
                <w:lang w:eastAsia="en-US"/>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C483E5" w14:textId="77777777" w:rsidR="00613F1E" w:rsidRPr="002253AF" w:rsidRDefault="00613F1E">
            <w:pPr>
              <w:spacing w:after="0" w:line="240" w:lineRule="auto"/>
              <w:rPr>
                <w:rFonts w:ascii="Times New Roman" w:hAnsi="Times New Roman"/>
                <w:sz w:val="24"/>
                <w:szCs w:val="24"/>
              </w:rPr>
            </w:pPr>
          </w:p>
        </w:tc>
      </w:tr>
      <w:tr w:rsidR="00613F1E" w:rsidRPr="002253AF" w14:paraId="633F3CFB" w14:textId="77777777" w:rsidTr="00F75D8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64234E" w14:textId="77777777" w:rsidR="00613F1E" w:rsidRPr="002253AF" w:rsidRDefault="00613F1E">
            <w:pPr>
              <w:spacing w:after="0" w:line="240" w:lineRule="auto"/>
              <w:rPr>
                <w:rFonts w:ascii="Times New Roman" w:hAnsi="Times New Roman"/>
                <w:b/>
                <w:bCs/>
                <w:sz w:val="24"/>
                <w:szCs w:val="24"/>
                <w:lang w:eastAsia="en-US"/>
              </w:rPr>
            </w:pPr>
          </w:p>
        </w:tc>
        <w:tc>
          <w:tcPr>
            <w:tcW w:w="3151" w:type="pct"/>
            <w:tcBorders>
              <w:top w:val="single" w:sz="4" w:space="0" w:color="auto"/>
              <w:left w:val="single" w:sz="4" w:space="0" w:color="auto"/>
              <w:bottom w:val="single" w:sz="4" w:space="0" w:color="auto"/>
              <w:right w:val="single" w:sz="4" w:space="0" w:color="auto"/>
            </w:tcBorders>
            <w:hideMark/>
          </w:tcPr>
          <w:p w14:paraId="21AB5435" w14:textId="77777777" w:rsidR="00613F1E" w:rsidRPr="002253AF" w:rsidRDefault="00613F1E">
            <w:pPr>
              <w:spacing w:after="0" w:line="240" w:lineRule="auto"/>
              <w:jc w:val="both"/>
              <w:rPr>
                <w:rFonts w:ascii="Times New Roman" w:hAnsi="Times New Roman"/>
                <w:sz w:val="24"/>
                <w:szCs w:val="24"/>
                <w:lang w:eastAsia="en-US"/>
              </w:rPr>
            </w:pPr>
            <w:r w:rsidRPr="002253AF">
              <w:rPr>
                <w:rFonts w:ascii="Times New Roman" w:hAnsi="Times New Roman"/>
                <w:b/>
                <w:sz w:val="24"/>
                <w:szCs w:val="24"/>
                <w:lang w:eastAsia="en-US"/>
              </w:rPr>
              <w:t xml:space="preserve">Практическая работа 1. </w:t>
            </w:r>
            <w:r w:rsidRPr="002253AF">
              <w:rPr>
                <w:rFonts w:ascii="Times New Roman" w:hAnsi="Times New Roman"/>
                <w:bCs/>
                <w:sz w:val="24"/>
                <w:szCs w:val="24"/>
                <w:lang w:eastAsia="en-US"/>
              </w:rPr>
              <w:t>Расшифровка марок железоуглеродистых сплавов</w:t>
            </w:r>
          </w:p>
        </w:tc>
        <w:tc>
          <w:tcPr>
            <w:tcW w:w="543" w:type="pct"/>
            <w:tcBorders>
              <w:top w:val="single" w:sz="4" w:space="0" w:color="auto"/>
              <w:left w:val="single" w:sz="4" w:space="0" w:color="auto"/>
              <w:bottom w:val="single" w:sz="4" w:space="0" w:color="auto"/>
              <w:right w:val="single" w:sz="4" w:space="0" w:color="auto"/>
            </w:tcBorders>
            <w:vAlign w:val="center"/>
            <w:hideMark/>
          </w:tcPr>
          <w:p w14:paraId="44CA4C2C" w14:textId="77777777" w:rsidR="00613F1E" w:rsidRPr="002253AF" w:rsidRDefault="00613F1E" w:rsidP="00F75D80">
            <w:pPr>
              <w:suppressAutoHyphens/>
              <w:spacing w:after="0" w:line="240" w:lineRule="auto"/>
              <w:rPr>
                <w:rFonts w:ascii="Times New Roman" w:hAnsi="Times New Roman"/>
                <w:iCs/>
                <w:sz w:val="24"/>
                <w:szCs w:val="24"/>
                <w:lang w:eastAsia="en-US"/>
              </w:rPr>
            </w:pPr>
            <w:r w:rsidRPr="002253AF">
              <w:rPr>
                <w:rFonts w:ascii="Times New Roman" w:hAnsi="Times New Roman"/>
                <w:iCs/>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D90270" w14:textId="77777777" w:rsidR="00613F1E" w:rsidRPr="002253AF" w:rsidRDefault="00613F1E">
            <w:pPr>
              <w:spacing w:after="0" w:line="240" w:lineRule="auto"/>
              <w:rPr>
                <w:rFonts w:ascii="Times New Roman" w:hAnsi="Times New Roman"/>
                <w:sz w:val="24"/>
                <w:szCs w:val="24"/>
              </w:rPr>
            </w:pPr>
          </w:p>
        </w:tc>
      </w:tr>
      <w:tr w:rsidR="00613F1E" w:rsidRPr="002253AF" w14:paraId="618DBA86" w14:textId="77777777" w:rsidTr="00F75D8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134F2A" w14:textId="77777777" w:rsidR="00613F1E" w:rsidRPr="002253AF" w:rsidRDefault="00613F1E">
            <w:pPr>
              <w:spacing w:after="0" w:line="240" w:lineRule="auto"/>
              <w:rPr>
                <w:rFonts w:ascii="Times New Roman" w:hAnsi="Times New Roman"/>
                <w:b/>
                <w:bCs/>
                <w:sz w:val="24"/>
                <w:szCs w:val="24"/>
                <w:lang w:eastAsia="en-US"/>
              </w:rPr>
            </w:pPr>
          </w:p>
        </w:tc>
        <w:tc>
          <w:tcPr>
            <w:tcW w:w="3151" w:type="pct"/>
            <w:tcBorders>
              <w:top w:val="single" w:sz="4" w:space="0" w:color="auto"/>
              <w:left w:val="single" w:sz="4" w:space="0" w:color="auto"/>
              <w:bottom w:val="single" w:sz="4" w:space="0" w:color="auto"/>
              <w:right w:val="single" w:sz="4" w:space="0" w:color="auto"/>
            </w:tcBorders>
            <w:hideMark/>
          </w:tcPr>
          <w:p w14:paraId="5BD0B9E6" w14:textId="77777777" w:rsidR="00613F1E" w:rsidRPr="002253AF" w:rsidRDefault="00613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en-US"/>
              </w:rPr>
            </w:pPr>
            <w:r w:rsidRPr="002253AF">
              <w:rPr>
                <w:rFonts w:ascii="Times New Roman" w:hAnsi="Times New Roman"/>
                <w:b/>
                <w:sz w:val="24"/>
                <w:szCs w:val="24"/>
                <w:lang w:eastAsia="en-US"/>
              </w:rPr>
              <w:t xml:space="preserve">Практическая работа 2. </w:t>
            </w:r>
            <w:r w:rsidRPr="002253AF">
              <w:rPr>
                <w:rFonts w:ascii="Times New Roman" w:hAnsi="Times New Roman"/>
                <w:bCs/>
                <w:sz w:val="24"/>
                <w:szCs w:val="24"/>
                <w:lang w:eastAsia="en-US"/>
              </w:rPr>
              <w:t>Классификация видов термической обработки металлов.</w:t>
            </w:r>
          </w:p>
        </w:tc>
        <w:tc>
          <w:tcPr>
            <w:tcW w:w="543" w:type="pct"/>
            <w:tcBorders>
              <w:top w:val="single" w:sz="4" w:space="0" w:color="auto"/>
              <w:left w:val="single" w:sz="4" w:space="0" w:color="auto"/>
              <w:bottom w:val="single" w:sz="4" w:space="0" w:color="auto"/>
              <w:right w:val="single" w:sz="4" w:space="0" w:color="auto"/>
            </w:tcBorders>
            <w:vAlign w:val="center"/>
            <w:hideMark/>
          </w:tcPr>
          <w:p w14:paraId="71789CDF" w14:textId="77777777" w:rsidR="00613F1E" w:rsidRPr="002253AF" w:rsidRDefault="00613F1E" w:rsidP="00F75D80">
            <w:pPr>
              <w:suppressAutoHyphens/>
              <w:spacing w:after="0" w:line="240" w:lineRule="auto"/>
              <w:rPr>
                <w:rFonts w:ascii="Times New Roman" w:hAnsi="Times New Roman"/>
                <w:iCs/>
                <w:sz w:val="24"/>
                <w:szCs w:val="24"/>
                <w:lang w:eastAsia="en-US"/>
              </w:rPr>
            </w:pPr>
            <w:r w:rsidRPr="002253AF">
              <w:rPr>
                <w:rFonts w:ascii="Times New Roman" w:hAnsi="Times New Roman"/>
                <w:iCs/>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26FB91" w14:textId="77777777" w:rsidR="00613F1E" w:rsidRPr="002253AF" w:rsidRDefault="00613F1E">
            <w:pPr>
              <w:spacing w:after="0" w:line="240" w:lineRule="auto"/>
              <w:rPr>
                <w:rFonts w:ascii="Times New Roman" w:hAnsi="Times New Roman"/>
                <w:sz w:val="24"/>
                <w:szCs w:val="24"/>
              </w:rPr>
            </w:pPr>
          </w:p>
        </w:tc>
      </w:tr>
      <w:tr w:rsidR="00613F1E" w:rsidRPr="002253AF" w14:paraId="40F7896F" w14:textId="77777777" w:rsidTr="00F75D8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398026" w14:textId="77777777" w:rsidR="00613F1E" w:rsidRPr="002253AF" w:rsidRDefault="00613F1E">
            <w:pPr>
              <w:spacing w:after="0" w:line="240" w:lineRule="auto"/>
              <w:rPr>
                <w:rFonts w:ascii="Times New Roman" w:hAnsi="Times New Roman"/>
                <w:b/>
                <w:bCs/>
                <w:sz w:val="24"/>
                <w:szCs w:val="24"/>
                <w:lang w:eastAsia="en-US"/>
              </w:rPr>
            </w:pPr>
          </w:p>
        </w:tc>
        <w:tc>
          <w:tcPr>
            <w:tcW w:w="3151" w:type="pct"/>
            <w:tcBorders>
              <w:top w:val="single" w:sz="4" w:space="0" w:color="auto"/>
              <w:left w:val="single" w:sz="4" w:space="0" w:color="auto"/>
              <w:bottom w:val="single" w:sz="4" w:space="0" w:color="auto"/>
              <w:right w:val="single" w:sz="4" w:space="0" w:color="auto"/>
            </w:tcBorders>
            <w:hideMark/>
          </w:tcPr>
          <w:p w14:paraId="59F5E0A2" w14:textId="77777777" w:rsidR="00613F1E" w:rsidRPr="002253AF" w:rsidRDefault="00613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en-US"/>
              </w:rPr>
            </w:pPr>
            <w:r w:rsidRPr="002253AF">
              <w:rPr>
                <w:rFonts w:ascii="Times New Roman" w:hAnsi="Times New Roman"/>
                <w:b/>
                <w:sz w:val="24"/>
                <w:szCs w:val="24"/>
                <w:lang w:eastAsia="en-US"/>
              </w:rPr>
              <w:t xml:space="preserve">Практическая работа 3.  </w:t>
            </w:r>
            <w:r w:rsidRPr="002253AF">
              <w:rPr>
                <w:rFonts w:ascii="Times New Roman" w:hAnsi="Times New Roman"/>
                <w:bCs/>
                <w:sz w:val="24"/>
                <w:szCs w:val="24"/>
                <w:lang w:eastAsia="en-US"/>
              </w:rPr>
              <w:t>Дефекты термической обработки. Виды, причины возникновения, способы устранения.</w:t>
            </w:r>
          </w:p>
        </w:tc>
        <w:tc>
          <w:tcPr>
            <w:tcW w:w="543" w:type="pct"/>
            <w:tcBorders>
              <w:top w:val="single" w:sz="4" w:space="0" w:color="auto"/>
              <w:left w:val="single" w:sz="4" w:space="0" w:color="auto"/>
              <w:bottom w:val="single" w:sz="4" w:space="0" w:color="auto"/>
              <w:right w:val="single" w:sz="4" w:space="0" w:color="auto"/>
            </w:tcBorders>
            <w:vAlign w:val="center"/>
            <w:hideMark/>
          </w:tcPr>
          <w:p w14:paraId="48B794D9" w14:textId="77777777" w:rsidR="00613F1E" w:rsidRPr="002253AF" w:rsidRDefault="00613F1E" w:rsidP="00F75D80">
            <w:pPr>
              <w:suppressAutoHyphens/>
              <w:spacing w:after="0" w:line="240" w:lineRule="auto"/>
              <w:rPr>
                <w:rFonts w:ascii="Times New Roman" w:hAnsi="Times New Roman"/>
                <w:iCs/>
                <w:sz w:val="24"/>
                <w:szCs w:val="24"/>
                <w:lang w:eastAsia="en-US"/>
              </w:rPr>
            </w:pPr>
            <w:r w:rsidRPr="002253AF">
              <w:rPr>
                <w:rFonts w:ascii="Times New Roman" w:hAnsi="Times New Roman"/>
                <w:iCs/>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D6152F" w14:textId="77777777" w:rsidR="00613F1E" w:rsidRPr="002253AF" w:rsidRDefault="00613F1E">
            <w:pPr>
              <w:spacing w:after="0" w:line="240" w:lineRule="auto"/>
              <w:rPr>
                <w:rFonts w:ascii="Times New Roman" w:hAnsi="Times New Roman"/>
                <w:sz w:val="24"/>
                <w:szCs w:val="24"/>
              </w:rPr>
            </w:pPr>
          </w:p>
        </w:tc>
      </w:tr>
      <w:tr w:rsidR="00613F1E" w:rsidRPr="002253AF" w14:paraId="02AD0F65" w14:textId="77777777" w:rsidTr="00F75D8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604D99" w14:textId="77777777" w:rsidR="00613F1E" w:rsidRPr="002253AF" w:rsidRDefault="00613F1E">
            <w:pPr>
              <w:spacing w:after="0" w:line="240" w:lineRule="auto"/>
              <w:rPr>
                <w:rFonts w:ascii="Times New Roman" w:hAnsi="Times New Roman"/>
                <w:b/>
                <w:bCs/>
                <w:sz w:val="24"/>
                <w:szCs w:val="24"/>
                <w:lang w:eastAsia="en-US"/>
              </w:rPr>
            </w:pPr>
          </w:p>
        </w:tc>
        <w:tc>
          <w:tcPr>
            <w:tcW w:w="3151" w:type="pct"/>
            <w:tcBorders>
              <w:top w:val="single" w:sz="4" w:space="0" w:color="auto"/>
              <w:left w:val="single" w:sz="4" w:space="0" w:color="auto"/>
              <w:bottom w:val="single" w:sz="4" w:space="0" w:color="auto"/>
              <w:right w:val="single" w:sz="4" w:space="0" w:color="auto"/>
            </w:tcBorders>
            <w:hideMark/>
          </w:tcPr>
          <w:p w14:paraId="508DE476" w14:textId="77777777" w:rsidR="00613F1E" w:rsidRPr="002253AF" w:rsidRDefault="00613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en-US"/>
              </w:rPr>
            </w:pPr>
            <w:r w:rsidRPr="002253AF">
              <w:rPr>
                <w:rFonts w:ascii="Times New Roman" w:hAnsi="Times New Roman"/>
                <w:b/>
                <w:bCs/>
                <w:sz w:val="24"/>
                <w:szCs w:val="24"/>
                <w:lang w:eastAsia="en-US"/>
              </w:rPr>
              <w:t>Самостоятельная работа обучающихся</w:t>
            </w:r>
            <w:r w:rsidRPr="002253AF">
              <w:rPr>
                <w:rFonts w:ascii="Times New Roman" w:hAnsi="Times New Roman"/>
                <w:bCs/>
                <w:sz w:val="24"/>
                <w:szCs w:val="24"/>
                <w:lang w:eastAsia="en-US"/>
              </w:rPr>
              <w:t>*</w:t>
            </w:r>
          </w:p>
        </w:tc>
        <w:tc>
          <w:tcPr>
            <w:tcW w:w="543" w:type="pct"/>
            <w:tcBorders>
              <w:top w:val="single" w:sz="4" w:space="0" w:color="auto"/>
              <w:left w:val="single" w:sz="4" w:space="0" w:color="auto"/>
              <w:bottom w:val="single" w:sz="4" w:space="0" w:color="auto"/>
              <w:right w:val="single" w:sz="4" w:space="0" w:color="auto"/>
            </w:tcBorders>
            <w:hideMark/>
          </w:tcPr>
          <w:p w14:paraId="6E8262B3" w14:textId="77777777" w:rsidR="00613F1E" w:rsidRPr="002253AF" w:rsidRDefault="00613F1E">
            <w:pPr>
              <w:suppressAutoHyphens/>
              <w:spacing w:after="0" w:line="240" w:lineRule="auto"/>
              <w:jc w:val="center"/>
              <w:rPr>
                <w:rFonts w:ascii="Times New Roman" w:hAnsi="Times New Roman"/>
                <w:b/>
                <w:iCs/>
                <w:sz w:val="24"/>
                <w:szCs w:val="24"/>
                <w:lang w:eastAsia="en-US"/>
              </w:rPr>
            </w:pPr>
            <w:r w:rsidRPr="002253AF">
              <w:rPr>
                <w:rFonts w:ascii="Times New Roman" w:hAnsi="Times New Roman"/>
                <w:b/>
                <w:iCs/>
                <w:sz w:val="24"/>
                <w:szCs w:val="24"/>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115315" w14:textId="77777777" w:rsidR="00613F1E" w:rsidRPr="002253AF" w:rsidRDefault="00613F1E">
            <w:pPr>
              <w:spacing w:after="0" w:line="240" w:lineRule="auto"/>
              <w:rPr>
                <w:rFonts w:ascii="Times New Roman" w:hAnsi="Times New Roman"/>
                <w:sz w:val="24"/>
                <w:szCs w:val="24"/>
              </w:rPr>
            </w:pPr>
          </w:p>
        </w:tc>
      </w:tr>
      <w:tr w:rsidR="00613F1E" w:rsidRPr="002253AF" w14:paraId="7A19CA42" w14:textId="77777777" w:rsidTr="00F75D80">
        <w:trPr>
          <w:trHeight w:val="20"/>
        </w:trPr>
        <w:tc>
          <w:tcPr>
            <w:tcW w:w="717" w:type="pct"/>
            <w:vMerge w:val="restart"/>
            <w:tcBorders>
              <w:top w:val="single" w:sz="4" w:space="0" w:color="auto"/>
              <w:left w:val="single" w:sz="4" w:space="0" w:color="auto"/>
              <w:bottom w:val="single" w:sz="4" w:space="0" w:color="auto"/>
              <w:right w:val="single" w:sz="4" w:space="0" w:color="auto"/>
            </w:tcBorders>
            <w:hideMark/>
          </w:tcPr>
          <w:p w14:paraId="44344319" w14:textId="77777777" w:rsidR="00613F1E" w:rsidRPr="002253AF" w:rsidRDefault="00613F1E">
            <w:pPr>
              <w:spacing w:after="0" w:line="240" w:lineRule="auto"/>
              <w:rPr>
                <w:rFonts w:ascii="Times New Roman" w:hAnsi="Times New Roman"/>
                <w:b/>
                <w:sz w:val="24"/>
                <w:szCs w:val="24"/>
                <w:lang w:eastAsia="en-US"/>
              </w:rPr>
            </w:pPr>
            <w:r w:rsidRPr="002253AF">
              <w:rPr>
                <w:rFonts w:ascii="Times New Roman" w:hAnsi="Times New Roman"/>
                <w:b/>
                <w:sz w:val="24"/>
                <w:szCs w:val="24"/>
                <w:lang w:eastAsia="en-US"/>
              </w:rPr>
              <w:t xml:space="preserve">Тема 1.2. </w:t>
            </w:r>
          </w:p>
          <w:p w14:paraId="23FEF2C6" w14:textId="77777777" w:rsidR="00613F1E" w:rsidRPr="002253AF" w:rsidRDefault="00613F1E">
            <w:pPr>
              <w:spacing w:after="0" w:line="240" w:lineRule="auto"/>
              <w:rPr>
                <w:rFonts w:ascii="Times New Roman" w:hAnsi="Times New Roman"/>
                <w:b/>
                <w:bCs/>
                <w:sz w:val="24"/>
                <w:szCs w:val="24"/>
                <w:lang w:eastAsia="en-US"/>
              </w:rPr>
            </w:pPr>
            <w:r w:rsidRPr="002253AF">
              <w:rPr>
                <w:rFonts w:ascii="Times New Roman" w:eastAsia="Calibri" w:hAnsi="Times New Roman"/>
                <w:bCs/>
                <w:sz w:val="24"/>
                <w:szCs w:val="24"/>
                <w:lang w:eastAsia="en-US"/>
              </w:rPr>
              <w:lastRenderedPageBreak/>
              <w:t>Неметаллические материалы</w:t>
            </w:r>
          </w:p>
        </w:tc>
        <w:tc>
          <w:tcPr>
            <w:tcW w:w="3151" w:type="pct"/>
            <w:tcBorders>
              <w:top w:val="single" w:sz="4" w:space="0" w:color="auto"/>
              <w:left w:val="single" w:sz="4" w:space="0" w:color="auto"/>
              <w:bottom w:val="single" w:sz="4" w:space="0" w:color="auto"/>
              <w:right w:val="single" w:sz="4" w:space="0" w:color="auto"/>
            </w:tcBorders>
            <w:hideMark/>
          </w:tcPr>
          <w:p w14:paraId="06B45480" w14:textId="77777777" w:rsidR="00613F1E" w:rsidRPr="002253AF" w:rsidRDefault="00613F1E">
            <w:pPr>
              <w:spacing w:after="0" w:line="240" w:lineRule="auto"/>
              <w:rPr>
                <w:rFonts w:ascii="Times New Roman" w:hAnsi="Times New Roman"/>
                <w:b/>
                <w:bCs/>
                <w:sz w:val="24"/>
                <w:szCs w:val="24"/>
                <w:lang w:eastAsia="en-US"/>
              </w:rPr>
            </w:pPr>
            <w:r w:rsidRPr="002253AF">
              <w:rPr>
                <w:rFonts w:ascii="Times New Roman" w:hAnsi="Times New Roman"/>
                <w:b/>
                <w:bCs/>
                <w:sz w:val="24"/>
                <w:szCs w:val="24"/>
                <w:lang w:eastAsia="en-US"/>
              </w:rPr>
              <w:lastRenderedPageBreak/>
              <w:t>Содержание учебного материала</w:t>
            </w:r>
          </w:p>
        </w:tc>
        <w:tc>
          <w:tcPr>
            <w:tcW w:w="543" w:type="pct"/>
            <w:tcBorders>
              <w:top w:val="single" w:sz="4" w:space="0" w:color="auto"/>
              <w:left w:val="single" w:sz="4" w:space="0" w:color="auto"/>
              <w:bottom w:val="single" w:sz="4" w:space="0" w:color="auto"/>
              <w:right w:val="single" w:sz="4" w:space="0" w:color="auto"/>
            </w:tcBorders>
            <w:vAlign w:val="center"/>
            <w:hideMark/>
          </w:tcPr>
          <w:p w14:paraId="4F1A5950" w14:textId="77777777" w:rsidR="00613F1E" w:rsidRPr="002253AF" w:rsidRDefault="00613F1E">
            <w:pPr>
              <w:spacing w:after="0" w:line="240" w:lineRule="auto"/>
              <w:jc w:val="center"/>
              <w:rPr>
                <w:rFonts w:ascii="Times New Roman" w:hAnsi="Times New Roman"/>
                <w:b/>
                <w:sz w:val="24"/>
                <w:szCs w:val="24"/>
                <w:lang w:eastAsia="en-US"/>
              </w:rPr>
            </w:pPr>
            <w:r w:rsidRPr="002253AF">
              <w:rPr>
                <w:rFonts w:ascii="Times New Roman" w:hAnsi="Times New Roman"/>
                <w:b/>
                <w:sz w:val="24"/>
                <w:szCs w:val="24"/>
                <w:lang w:eastAsia="en-US"/>
              </w:rPr>
              <w:t>3</w:t>
            </w:r>
          </w:p>
        </w:tc>
        <w:tc>
          <w:tcPr>
            <w:tcW w:w="589" w:type="pct"/>
            <w:vMerge w:val="restart"/>
            <w:tcBorders>
              <w:top w:val="single" w:sz="4" w:space="0" w:color="auto"/>
              <w:left w:val="single" w:sz="4" w:space="0" w:color="auto"/>
              <w:bottom w:val="single" w:sz="4" w:space="0" w:color="auto"/>
              <w:right w:val="single" w:sz="4" w:space="0" w:color="auto"/>
            </w:tcBorders>
            <w:hideMark/>
          </w:tcPr>
          <w:p w14:paraId="40E12F59"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ОК 01, ОК 02,</w:t>
            </w:r>
          </w:p>
          <w:p w14:paraId="19E248A5"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lastRenderedPageBreak/>
              <w:t>ОК 04, ОК 05,</w:t>
            </w:r>
          </w:p>
          <w:p w14:paraId="19099738"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ОК 07, ОК 09,</w:t>
            </w:r>
          </w:p>
          <w:p w14:paraId="1FFAF871" w14:textId="77777777" w:rsidR="00613F1E" w:rsidRPr="002253AF" w:rsidRDefault="00613F1E">
            <w:pPr>
              <w:suppressAutoHyphens/>
              <w:spacing w:after="0" w:line="240" w:lineRule="auto"/>
              <w:jc w:val="center"/>
              <w:rPr>
                <w:rFonts w:ascii="Times New Roman" w:hAnsi="Times New Roman"/>
                <w:b/>
                <w:lang w:eastAsia="en-US"/>
              </w:rPr>
            </w:pPr>
            <w:r w:rsidRPr="002253AF">
              <w:rPr>
                <w:rFonts w:ascii="Times New Roman" w:hAnsi="Times New Roman"/>
                <w:sz w:val="24"/>
                <w:szCs w:val="24"/>
              </w:rPr>
              <w:t>ПК 1.1, ПК 1.2, ПК 1.3, ПК 1.4, ПК 2.1, ПК 2.2, ПК 2.3, ПК 3.1, ПК 3.2, ПК 4.1, ПК 4.2</w:t>
            </w:r>
          </w:p>
        </w:tc>
      </w:tr>
      <w:tr w:rsidR="00F75D80" w:rsidRPr="002253AF" w14:paraId="3ED36A14" w14:textId="77777777" w:rsidTr="00DD15E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71438E" w14:textId="77777777" w:rsidR="00F75D80" w:rsidRPr="002253AF" w:rsidRDefault="00F75D80">
            <w:pPr>
              <w:spacing w:after="0" w:line="240" w:lineRule="auto"/>
              <w:rPr>
                <w:rFonts w:ascii="Times New Roman" w:hAnsi="Times New Roman"/>
                <w:b/>
                <w:bCs/>
                <w:sz w:val="24"/>
                <w:szCs w:val="24"/>
                <w:lang w:eastAsia="en-US"/>
              </w:rPr>
            </w:pPr>
          </w:p>
        </w:tc>
        <w:tc>
          <w:tcPr>
            <w:tcW w:w="3151" w:type="pct"/>
            <w:tcBorders>
              <w:top w:val="single" w:sz="4" w:space="0" w:color="auto"/>
              <w:left w:val="single" w:sz="4" w:space="0" w:color="auto"/>
              <w:bottom w:val="single" w:sz="4" w:space="0" w:color="auto"/>
              <w:right w:val="single" w:sz="4" w:space="0" w:color="auto"/>
            </w:tcBorders>
            <w:hideMark/>
          </w:tcPr>
          <w:p w14:paraId="763988E8" w14:textId="77777777" w:rsidR="00F75D80" w:rsidRPr="002253AF" w:rsidRDefault="00F75D80">
            <w:pPr>
              <w:spacing w:after="0" w:line="240" w:lineRule="auto"/>
              <w:rPr>
                <w:rFonts w:ascii="Times New Roman" w:hAnsi="Times New Roman"/>
                <w:sz w:val="24"/>
                <w:szCs w:val="24"/>
                <w:lang w:eastAsia="en-US"/>
              </w:rPr>
            </w:pPr>
            <w:r w:rsidRPr="002253AF">
              <w:rPr>
                <w:rFonts w:ascii="Times New Roman" w:hAnsi="Times New Roman"/>
                <w:sz w:val="24"/>
                <w:szCs w:val="24"/>
                <w:lang w:eastAsia="en-US"/>
              </w:rPr>
              <w:t>1.</w:t>
            </w:r>
            <w:r w:rsidRPr="002253AF">
              <w:rPr>
                <w:rFonts w:ascii="Times New Roman" w:eastAsia="Calibri" w:hAnsi="Times New Roman"/>
                <w:bCs/>
                <w:sz w:val="24"/>
                <w:szCs w:val="24"/>
                <w:lang w:eastAsia="en-US"/>
              </w:rPr>
              <w:t xml:space="preserve"> Абразивные материалы. Виды абразивного материала. Твердость, структура, величина зерна.  Абразивный инструмент.</w:t>
            </w:r>
          </w:p>
        </w:tc>
        <w:tc>
          <w:tcPr>
            <w:tcW w:w="543" w:type="pct"/>
            <w:vMerge w:val="restart"/>
            <w:tcBorders>
              <w:top w:val="single" w:sz="4" w:space="0" w:color="auto"/>
              <w:left w:val="single" w:sz="4" w:space="0" w:color="auto"/>
              <w:right w:val="single" w:sz="4" w:space="0" w:color="auto"/>
            </w:tcBorders>
            <w:vAlign w:val="center"/>
            <w:hideMark/>
          </w:tcPr>
          <w:p w14:paraId="184622D2" w14:textId="77777777" w:rsidR="00F75D80" w:rsidRPr="002253AF" w:rsidRDefault="00F75D80" w:rsidP="00DD15E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B2938D" w14:textId="77777777" w:rsidR="00F75D80" w:rsidRPr="002253AF" w:rsidRDefault="00F75D80">
            <w:pPr>
              <w:spacing w:after="0" w:line="240" w:lineRule="auto"/>
              <w:rPr>
                <w:rFonts w:ascii="Times New Roman" w:hAnsi="Times New Roman"/>
                <w:b/>
                <w:lang w:eastAsia="en-US"/>
              </w:rPr>
            </w:pPr>
          </w:p>
        </w:tc>
      </w:tr>
      <w:tr w:rsidR="00F75D80" w:rsidRPr="002253AF" w14:paraId="3CAF74CF" w14:textId="77777777" w:rsidTr="00DD15E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9963A5" w14:textId="77777777" w:rsidR="00F75D80" w:rsidRPr="002253AF" w:rsidRDefault="00F75D80">
            <w:pPr>
              <w:spacing w:after="0" w:line="240" w:lineRule="auto"/>
              <w:rPr>
                <w:rFonts w:ascii="Times New Roman" w:hAnsi="Times New Roman"/>
                <w:b/>
                <w:bCs/>
                <w:sz w:val="24"/>
                <w:szCs w:val="24"/>
                <w:lang w:eastAsia="en-US"/>
              </w:rPr>
            </w:pPr>
          </w:p>
        </w:tc>
        <w:tc>
          <w:tcPr>
            <w:tcW w:w="3151" w:type="pct"/>
            <w:tcBorders>
              <w:top w:val="single" w:sz="4" w:space="0" w:color="auto"/>
              <w:left w:val="single" w:sz="4" w:space="0" w:color="auto"/>
              <w:bottom w:val="single" w:sz="4" w:space="0" w:color="auto"/>
              <w:right w:val="single" w:sz="4" w:space="0" w:color="auto"/>
            </w:tcBorders>
            <w:hideMark/>
          </w:tcPr>
          <w:p w14:paraId="4A909DBD" w14:textId="77777777" w:rsidR="00F75D80" w:rsidRPr="002253AF" w:rsidRDefault="00F75D80">
            <w:pPr>
              <w:spacing w:after="0" w:line="240" w:lineRule="auto"/>
              <w:rPr>
                <w:rFonts w:ascii="Times New Roman" w:hAnsi="Times New Roman"/>
                <w:sz w:val="24"/>
                <w:szCs w:val="24"/>
                <w:lang w:eastAsia="en-US"/>
              </w:rPr>
            </w:pPr>
            <w:r w:rsidRPr="002253AF">
              <w:rPr>
                <w:rFonts w:ascii="Times New Roman" w:hAnsi="Times New Roman"/>
                <w:sz w:val="24"/>
                <w:szCs w:val="24"/>
                <w:lang w:eastAsia="en-US"/>
              </w:rPr>
              <w:t>2.Пластмассы. Виды, способы использования, особенности.</w:t>
            </w:r>
          </w:p>
        </w:tc>
        <w:tc>
          <w:tcPr>
            <w:tcW w:w="543" w:type="pct"/>
            <w:vMerge/>
            <w:tcBorders>
              <w:left w:val="single" w:sz="4" w:space="0" w:color="auto"/>
              <w:bottom w:val="single" w:sz="4" w:space="0" w:color="auto"/>
              <w:right w:val="single" w:sz="4" w:space="0" w:color="auto"/>
            </w:tcBorders>
            <w:vAlign w:val="center"/>
            <w:hideMark/>
          </w:tcPr>
          <w:p w14:paraId="29002B9C" w14:textId="77777777" w:rsidR="00F75D80" w:rsidRPr="002253AF" w:rsidRDefault="00F75D80">
            <w:pPr>
              <w:spacing w:after="0" w:line="240" w:lineRule="auto"/>
              <w:jc w:val="center"/>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95D23F" w14:textId="77777777" w:rsidR="00F75D80" w:rsidRPr="002253AF" w:rsidRDefault="00F75D80">
            <w:pPr>
              <w:spacing w:after="0" w:line="240" w:lineRule="auto"/>
              <w:rPr>
                <w:rFonts w:ascii="Times New Roman" w:hAnsi="Times New Roman"/>
                <w:b/>
                <w:lang w:eastAsia="en-US"/>
              </w:rPr>
            </w:pPr>
          </w:p>
        </w:tc>
      </w:tr>
      <w:tr w:rsidR="00613F1E" w:rsidRPr="002253AF" w14:paraId="5361E70F" w14:textId="77777777" w:rsidTr="00F75D8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20EC56" w14:textId="77777777" w:rsidR="00613F1E" w:rsidRPr="002253AF" w:rsidRDefault="00613F1E">
            <w:pPr>
              <w:spacing w:after="0" w:line="240" w:lineRule="auto"/>
              <w:rPr>
                <w:rFonts w:ascii="Times New Roman" w:hAnsi="Times New Roman"/>
                <w:b/>
                <w:bCs/>
                <w:sz w:val="24"/>
                <w:szCs w:val="24"/>
                <w:lang w:eastAsia="en-US"/>
              </w:rPr>
            </w:pPr>
          </w:p>
        </w:tc>
        <w:tc>
          <w:tcPr>
            <w:tcW w:w="3151" w:type="pct"/>
            <w:tcBorders>
              <w:top w:val="single" w:sz="4" w:space="0" w:color="auto"/>
              <w:left w:val="single" w:sz="4" w:space="0" w:color="auto"/>
              <w:bottom w:val="single" w:sz="4" w:space="0" w:color="auto"/>
              <w:right w:val="single" w:sz="4" w:space="0" w:color="auto"/>
            </w:tcBorders>
            <w:hideMark/>
          </w:tcPr>
          <w:p w14:paraId="34176F7E" w14:textId="77777777" w:rsidR="00613F1E" w:rsidRPr="002253AF" w:rsidRDefault="00613F1E">
            <w:pPr>
              <w:spacing w:after="0" w:line="240" w:lineRule="auto"/>
              <w:rPr>
                <w:rFonts w:ascii="Times New Roman" w:hAnsi="Times New Roman"/>
                <w:sz w:val="24"/>
                <w:szCs w:val="24"/>
                <w:highlight w:val="green"/>
                <w:lang w:eastAsia="en-US"/>
              </w:rPr>
            </w:pPr>
            <w:r w:rsidRPr="002253AF">
              <w:rPr>
                <w:rFonts w:ascii="Times New Roman" w:hAnsi="Times New Roman"/>
                <w:b/>
                <w:bCs/>
                <w:sz w:val="24"/>
                <w:szCs w:val="24"/>
                <w:lang w:eastAsia="en-US"/>
              </w:rPr>
              <w:t>В том числе практических   занятий</w:t>
            </w:r>
          </w:p>
        </w:tc>
        <w:tc>
          <w:tcPr>
            <w:tcW w:w="543" w:type="pct"/>
            <w:tcBorders>
              <w:top w:val="single" w:sz="4" w:space="0" w:color="auto"/>
              <w:left w:val="single" w:sz="4" w:space="0" w:color="auto"/>
              <w:bottom w:val="single" w:sz="4" w:space="0" w:color="auto"/>
              <w:right w:val="single" w:sz="4" w:space="0" w:color="auto"/>
            </w:tcBorders>
            <w:vAlign w:val="center"/>
            <w:hideMark/>
          </w:tcPr>
          <w:p w14:paraId="021CFCDC" w14:textId="77777777" w:rsidR="00613F1E" w:rsidRPr="002253AF" w:rsidRDefault="00613F1E">
            <w:pPr>
              <w:spacing w:after="0" w:line="240" w:lineRule="auto"/>
              <w:jc w:val="center"/>
              <w:rPr>
                <w:rFonts w:ascii="Times New Roman" w:hAnsi="Times New Roman"/>
                <w:b/>
                <w:bCs/>
                <w:sz w:val="24"/>
                <w:szCs w:val="24"/>
                <w:lang w:eastAsia="en-US"/>
              </w:rPr>
            </w:pPr>
            <w:r w:rsidRPr="002253AF">
              <w:rPr>
                <w:rFonts w:ascii="Times New Roman" w:hAnsi="Times New Roman"/>
                <w:b/>
                <w:bCs/>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1D2D5C" w14:textId="77777777" w:rsidR="00613F1E" w:rsidRPr="002253AF" w:rsidRDefault="00613F1E">
            <w:pPr>
              <w:spacing w:after="0" w:line="240" w:lineRule="auto"/>
              <w:rPr>
                <w:rFonts w:ascii="Times New Roman" w:hAnsi="Times New Roman"/>
                <w:b/>
                <w:lang w:eastAsia="en-US"/>
              </w:rPr>
            </w:pPr>
          </w:p>
        </w:tc>
      </w:tr>
      <w:tr w:rsidR="00613F1E" w:rsidRPr="002253AF" w14:paraId="54FA6CAE" w14:textId="77777777" w:rsidTr="00F75D80">
        <w:trPr>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EA039D" w14:textId="77777777" w:rsidR="00613F1E" w:rsidRPr="002253AF" w:rsidRDefault="00613F1E">
            <w:pPr>
              <w:spacing w:after="0" w:line="240" w:lineRule="auto"/>
              <w:rPr>
                <w:rFonts w:ascii="Times New Roman" w:hAnsi="Times New Roman"/>
                <w:b/>
                <w:bCs/>
                <w:sz w:val="24"/>
                <w:szCs w:val="24"/>
                <w:lang w:eastAsia="en-US"/>
              </w:rPr>
            </w:pPr>
          </w:p>
        </w:tc>
        <w:tc>
          <w:tcPr>
            <w:tcW w:w="3151" w:type="pct"/>
            <w:tcBorders>
              <w:top w:val="single" w:sz="4" w:space="0" w:color="auto"/>
              <w:left w:val="single" w:sz="4" w:space="0" w:color="auto"/>
              <w:bottom w:val="single" w:sz="4" w:space="0" w:color="auto"/>
              <w:right w:val="single" w:sz="4" w:space="0" w:color="auto"/>
            </w:tcBorders>
            <w:hideMark/>
          </w:tcPr>
          <w:p w14:paraId="45997DB8" w14:textId="77777777" w:rsidR="00613F1E" w:rsidRPr="002253AF" w:rsidRDefault="00613F1E">
            <w:pPr>
              <w:spacing w:after="0" w:line="240" w:lineRule="auto"/>
              <w:rPr>
                <w:rFonts w:ascii="Times New Roman" w:hAnsi="Times New Roman"/>
                <w:sz w:val="24"/>
                <w:szCs w:val="24"/>
                <w:lang w:eastAsia="en-US"/>
              </w:rPr>
            </w:pPr>
            <w:r w:rsidRPr="002253AF">
              <w:rPr>
                <w:rFonts w:ascii="Times New Roman" w:hAnsi="Times New Roman"/>
                <w:b/>
                <w:sz w:val="24"/>
                <w:szCs w:val="24"/>
                <w:lang w:eastAsia="en-US"/>
              </w:rPr>
              <w:t>Практическая работа 1</w:t>
            </w:r>
            <w:r w:rsidRPr="002253AF">
              <w:rPr>
                <w:rFonts w:ascii="Times New Roman" w:hAnsi="Times New Roman"/>
                <w:sz w:val="24"/>
                <w:szCs w:val="24"/>
                <w:lang w:eastAsia="en-US"/>
              </w:rPr>
              <w:t>.</w:t>
            </w:r>
            <w:r w:rsidRPr="002253AF">
              <w:rPr>
                <w:rFonts w:ascii="Times New Roman" w:hAnsi="Times New Roman"/>
                <w:b/>
                <w:sz w:val="24"/>
                <w:szCs w:val="24"/>
                <w:lang w:eastAsia="en-US"/>
              </w:rPr>
              <w:t xml:space="preserve"> </w:t>
            </w:r>
            <w:r w:rsidRPr="002253AF">
              <w:rPr>
                <w:rFonts w:ascii="Times New Roman" w:hAnsi="Times New Roman"/>
                <w:bCs/>
                <w:sz w:val="24"/>
                <w:szCs w:val="24"/>
                <w:lang w:eastAsia="en-US"/>
              </w:rPr>
              <w:t>Определение назначение абразивного круга по его маркировки.</w:t>
            </w:r>
          </w:p>
        </w:tc>
        <w:tc>
          <w:tcPr>
            <w:tcW w:w="543" w:type="pct"/>
            <w:tcBorders>
              <w:top w:val="single" w:sz="4" w:space="0" w:color="auto"/>
              <w:left w:val="single" w:sz="4" w:space="0" w:color="auto"/>
              <w:bottom w:val="single" w:sz="4" w:space="0" w:color="auto"/>
              <w:right w:val="single" w:sz="4" w:space="0" w:color="auto"/>
            </w:tcBorders>
            <w:vAlign w:val="center"/>
            <w:hideMark/>
          </w:tcPr>
          <w:p w14:paraId="2C78D409" w14:textId="77777777" w:rsidR="00613F1E" w:rsidRPr="002253AF" w:rsidRDefault="00613F1E" w:rsidP="00F75D80">
            <w:pPr>
              <w:spacing w:after="0" w:line="240" w:lineRule="auto"/>
              <w:rPr>
                <w:rFonts w:ascii="Times New Roman" w:hAnsi="Times New Roman"/>
                <w:bCs/>
                <w:sz w:val="24"/>
                <w:szCs w:val="24"/>
                <w:lang w:eastAsia="en-US"/>
              </w:rPr>
            </w:pPr>
            <w:r w:rsidRPr="002253AF">
              <w:rPr>
                <w:rFonts w:ascii="Times New Roman" w:hAnsi="Times New Roman"/>
                <w:bCs/>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6B2F18" w14:textId="77777777" w:rsidR="00613F1E" w:rsidRPr="002253AF" w:rsidRDefault="00613F1E">
            <w:pPr>
              <w:spacing w:after="0" w:line="240" w:lineRule="auto"/>
              <w:rPr>
                <w:rFonts w:ascii="Times New Roman" w:hAnsi="Times New Roman"/>
                <w:b/>
                <w:lang w:eastAsia="en-US"/>
              </w:rPr>
            </w:pPr>
          </w:p>
        </w:tc>
      </w:tr>
      <w:tr w:rsidR="00613F1E" w:rsidRPr="002253AF" w14:paraId="34F1D974" w14:textId="77777777" w:rsidTr="00F75D80">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283B8F" w14:textId="77777777" w:rsidR="00613F1E" w:rsidRPr="002253AF" w:rsidRDefault="00613F1E">
            <w:pPr>
              <w:spacing w:after="0" w:line="240" w:lineRule="auto"/>
              <w:rPr>
                <w:rFonts w:ascii="Times New Roman" w:hAnsi="Times New Roman"/>
                <w:b/>
                <w:bCs/>
                <w:sz w:val="24"/>
                <w:szCs w:val="24"/>
                <w:lang w:eastAsia="en-US"/>
              </w:rPr>
            </w:pPr>
          </w:p>
        </w:tc>
        <w:tc>
          <w:tcPr>
            <w:tcW w:w="3151" w:type="pct"/>
            <w:tcBorders>
              <w:top w:val="single" w:sz="4" w:space="0" w:color="auto"/>
              <w:left w:val="single" w:sz="4" w:space="0" w:color="auto"/>
              <w:bottom w:val="single" w:sz="4" w:space="0" w:color="auto"/>
              <w:right w:val="single" w:sz="4" w:space="0" w:color="auto"/>
            </w:tcBorders>
            <w:hideMark/>
          </w:tcPr>
          <w:p w14:paraId="7081A973" w14:textId="77777777" w:rsidR="00613F1E" w:rsidRPr="002253AF" w:rsidRDefault="00613F1E">
            <w:pPr>
              <w:spacing w:after="0" w:line="240" w:lineRule="auto"/>
              <w:rPr>
                <w:rFonts w:ascii="Times New Roman" w:hAnsi="Times New Roman"/>
                <w:b/>
                <w:sz w:val="24"/>
                <w:szCs w:val="24"/>
                <w:lang w:eastAsia="en-US"/>
              </w:rPr>
            </w:pPr>
            <w:r w:rsidRPr="002253AF">
              <w:rPr>
                <w:rFonts w:ascii="Times New Roman" w:hAnsi="Times New Roman"/>
                <w:b/>
                <w:bCs/>
                <w:sz w:val="24"/>
                <w:szCs w:val="24"/>
                <w:lang w:eastAsia="en-US"/>
              </w:rPr>
              <w:t>Самостоятельная работа обучающихся</w:t>
            </w:r>
            <w:r w:rsidRPr="002253AF">
              <w:rPr>
                <w:rFonts w:ascii="Times New Roman" w:hAnsi="Times New Roman"/>
                <w:bCs/>
                <w:sz w:val="24"/>
                <w:szCs w:val="24"/>
                <w:lang w:eastAsia="en-US"/>
              </w:rPr>
              <w:t>*</w:t>
            </w:r>
          </w:p>
        </w:tc>
        <w:tc>
          <w:tcPr>
            <w:tcW w:w="543" w:type="pct"/>
            <w:tcBorders>
              <w:top w:val="single" w:sz="4" w:space="0" w:color="auto"/>
              <w:left w:val="single" w:sz="4" w:space="0" w:color="auto"/>
              <w:bottom w:val="single" w:sz="4" w:space="0" w:color="auto"/>
              <w:right w:val="single" w:sz="4" w:space="0" w:color="auto"/>
            </w:tcBorders>
            <w:hideMark/>
          </w:tcPr>
          <w:p w14:paraId="394E8C13" w14:textId="77777777" w:rsidR="00613F1E" w:rsidRPr="002253AF" w:rsidRDefault="00613F1E">
            <w:pPr>
              <w:spacing w:after="0" w:line="240" w:lineRule="auto"/>
              <w:jc w:val="center"/>
              <w:rPr>
                <w:rFonts w:ascii="Times New Roman" w:hAnsi="Times New Roman"/>
                <w:b/>
                <w:bCs/>
                <w:sz w:val="24"/>
                <w:szCs w:val="24"/>
                <w:lang w:eastAsia="en-US"/>
              </w:rPr>
            </w:pPr>
            <w:r w:rsidRPr="002253AF">
              <w:rPr>
                <w:rFonts w:ascii="Times New Roman" w:hAnsi="Times New Roman"/>
                <w:b/>
                <w:bCs/>
                <w:sz w:val="24"/>
                <w:szCs w:val="24"/>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6092F1" w14:textId="77777777" w:rsidR="00613F1E" w:rsidRPr="002253AF" w:rsidRDefault="00613F1E">
            <w:pPr>
              <w:spacing w:after="0" w:line="240" w:lineRule="auto"/>
              <w:rPr>
                <w:rFonts w:ascii="Times New Roman" w:hAnsi="Times New Roman"/>
                <w:b/>
                <w:lang w:eastAsia="en-US"/>
              </w:rPr>
            </w:pPr>
          </w:p>
        </w:tc>
      </w:tr>
      <w:tr w:rsidR="00613F1E" w:rsidRPr="002253AF" w14:paraId="2A1645BE" w14:textId="77777777" w:rsidTr="00F75D80">
        <w:trPr>
          <w:trHeight w:val="20"/>
        </w:trPr>
        <w:tc>
          <w:tcPr>
            <w:tcW w:w="3868" w:type="pct"/>
            <w:gridSpan w:val="2"/>
            <w:tcBorders>
              <w:top w:val="single" w:sz="4" w:space="0" w:color="auto"/>
              <w:left w:val="single" w:sz="4" w:space="0" w:color="auto"/>
              <w:bottom w:val="single" w:sz="4" w:space="0" w:color="auto"/>
              <w:right w:val="single" w:sz="4" w:space="0" w:color="auto"/>
            </w:tcBorders>
            <w:hideMark/>
          </w:tcPr>
          <w:p w14:paraId="3D300FEE" w14:textId="77777777" w:rsidR="00613F1E" w:rsidRPr="002253AF" w:rsidRDefault="00613F1E">
            <w:pPr>
              <w:spacing w:after="0" w:line="240" w:lineRule="auto"/>
              <w:rPr>
                <w:rFonts w:ascii="Times New Roman" w:hAnsi="Times New Roman"/>
                <w:b/>
                <w:bCs/>
                <w:sz w:val="24"/>
                <w:szCs w:val="24"/>
                <w:lang w:eastAsia="en-US"/>
              </w:rPr>
            </w:pPr>
            <w:r w:rsidRPr="002253AF">
              <w:rPr>
                <w:rFonts w:ascii="Times New Roman" w:hAnsi="Times New Roman"/>
                <w:b/>
                <w:bCs/>
                <w:sz w:val="24"/>
                <w:szCs w:val="24"/>
                <w:lang w:eastAsia="en-US"/>
              </w:rPr>
              <w:t>Раздел 2. Технология общеслесарных работ.</w:t>
            </w:r>
          </w:p>
        </w:tc>
        <w:tc>
          <w:tcPr>
            <w:tcW w:w="543" w:type="pct"/>
            <w:tcBorders>
              <w:top w:val="single" w:sz="4" w:space="0" w:color="auto"/>
              <w:left w:val="single" w:sz="4" w:space="0" w:color="auto"/>
              <w:bottom w:val="single" w:sz="4" w:space="0" w:color="auto"/>
              <w:right w:val="single" w:sz="4" w:space="0" w:color="auto"/>
            </w:tcBorders>
            <w:vAlign w:val="center"/>
            <w:hideMark/>
          </w:tcPr>
          <w:p w14:paraId="77E000AA" w14:textId="77777777" w:rsidR="00613F1E" w:rsidRPr="002253AF" w:rsidRDefault="00613F1E">
            <w:pPr>
              <w:spacing w:after="0" w:line="240" w:lineRule="auto"/>
              <w:jc w:val="center"/>
              <w:rPr>
                <w:rFonts w:ascii="Times New Roman" w:hAnsi="Times New Roman"/>
                <w:b/>
                <w:bCs/>
                <w:sz w:val="24"/>
                <w:szCs w:val="24"/>
                <w:lang w:eastAsia="en-US"/>
              </w:rPr>
            </w:pPr>
            <w:r w:rsidRPr="002253AF">
              <w:rPr>
                <w:rFonts w:ascii="Times New Roman" w:hAnsi="Times New Roman"/>
                <w:b/>
                <w:bCs/>
                <w:sz w:val="24"/>
                <w:szCs w:val="24"/>
                <w:lang w:eastAsia="en-US"/>
              </w:rPr>
              <w:t>14</w:t>
            </w:r>
          </w:p>
        </w:tc>
        <w:tc>
          <w:tcPr>
            <w:tcW w:w="589" w:type="pct"/>
            <w:tcBorders>
              <w:top w:val="single" w:sz="4" w:space="0" w:color="auto"/>
              <w:left w:val="single" w:sz="4" w:space="0" w:color="auto"/>
              <w:bottom w:val="single" w:sz="4" w:space="0" w:color="auto"/>
              <w:right w:val="single" w:sz="4" w:space="0" w:color="auto"/>
            </w:tcBorders>
          </w:tcPr>
          <w:p w14:paraId="6786667A" w14:textId="77777777" w:rsidR="00613F1E" w:rsidRPr="002253AF" w:rsidRDefault="00613F1E">
            <w:pPr>
              <w:suppressAutoHyphens/>
              <w:spacing w:after="0" w:line="240" w:lineRule="auto"/>
              <w:jc w:val="both"/>
              <w:rPr>
                <w:rFonts w:ascii="Times New Roman" w:hAnsi="Times New Roman"/>
                <w:sz w:val="20"/>
                <w:szCs w:val="20"/>
                <w:lang w:eastAsia="en-US"/>
              </w:rPr>
            </w:pPr>
          </w:p>
        </w:tc>
      </w:tr>
      <w:tr w:rsidR="00613F1E" w:rsidRPr="002253AF" w14:paraId="1055399E" w14:textId="77777777" w:rsidTr="00F75D80">
        <w:trPr>
          <w:trHeight w:val="20"/>
        </w:trPr>
        <w:tc>
          <w:tcPr>
            <w:tcW w:w="717" w:type="pct"/>
            <w:vMerge w:val="restart"/>
            <w:tcBorders>
              <w:top w:val="single" w:sz="4" w:space="0" w:color="auto"/>
              <w:left w:val="single" w:sz="4" w:space="0" w:color="auto"/>
              <w:bottom w:val="single" w:sz="4" w:space="0" w:color="auto"/>
              <w:right w:val="single" w:sz="4" w:space="0" w:color="auto"/>
            </w:tcBorders>
            <w:hideMark/>
          </w:tcPr>
          <w:p w14:paraId="337E4152" w14:textId="77777777" w:rsidR="00613F1E" w:rsidRPr="002253AF" w:rsidRDefault="00613F1E">
            <w:pPr>
              <w:spacing w:after="0" w:line="240" w:lineRule="auto"/>
              <w:rPr>
                <w:rFonts w:ascii="Times New Roman" w:hAnsi="Times New Roman"/>
                <w:b/>
                <w:bCs/>
                <w:iCs/>
                <w:color w:val="000000"/>
                <w:sz w:val="24"/>
                <w:szCs w:val="24"/>
                <w:lang w:eastAsia="en-US"/>
              </w:rPr>
            </w:pPr>
            <w:r w:rsidRPr="002253AF">
              <w:rPr>
                <w:rFonts w:ascii="Times New Roman" w:hAnsi="Times New Roman"/>
                <w:b/>
                <w:bCs/>
                <w:iCs/>
                <w:color w:val="000000"/>
                <w:sz w:val="24"/>
                <w:szCs w:val="24"/>
                <w:lang w:eastAsia="en-US"/>
              </w:rPr>
              <w:t>Тема 2.1.</w:t>
            </w:r>
          </w:p>
          <w:p w14:paraId="0D9CC294" w14:textId="77777777" w:rsidR="00613F1E" w:rsidRPr="002253AF" w:rsidRDefault="00613F1E">
            <w:pPr>
              <w:spacing w:after="0" w:line="240" w:lineRule="auto"/>
              <w:rPr>
                <w:rFonts w:ascii="Times New Roman" w:hAnsi="Times New Roman"/>
                <w:b/>
                <w:bCs/>
                <w:sz w:val="24"/>
                <w:szCs w:val="24"/>
                <w:lang w:eastAsia="en-US"/>
              </w:rPr>
            </w:pPr>
            <w:r w:rsidRPr="002253AF">
              <w:rPr>
                <w:rFonts w:ascii="Times New Roman" w:hAnsi="Times New Roman"/>
                <w:sz w:val="24"/>
                <w:szCs w:val="24"/>
                <w:lang w:eastAsia="en-US"/>
              </w:rPr>
              <w:t>Организация слесарных работ</w:t>
            </w:r>
          </w:p>
        </w:tc>
        <w:tc>
          <w:tcPr>
            <w:tcW w:w="3151" w:type="pct"/>
            <w:tcBorders>
              <w:top w:val="single" w:sz="4" w:space="0" w:color="auto"/>
              <w:left w:val="single" w:sz="4" w:space="0" w:color="auto"/>
              <w:bottom w:val="single" w:sz="4" w:space="0" w:color="auto"/>
              <w:right w:val="single" w:sz="4" w:space="0" w:color="auto"/>
            </w:tcBorders>
            <w:hideMark/>
          </w:tcPr>
          <w:p w14:paraId="51E16ECC" w14:textId="77777777" w:rsidR="00613F1E" w:rsidRPr="002253AF" w:rsidRDefault="00613F1E">
            <w:pPr>
              <w:spacing w:after="0" w:line="240" w:lineRule="auto"/>
              <w:rPr>
                <w:rFonts w:ascii="Times New Roman" w:hAnsi="Times New Roman"/>
                <w:b/>
                <w:sz w:val="24"/>
                <w:szCs w:val="24"/>
                <w:lang w:eastAsia="en-US"/>
              </w:rPr>
            </w:pPr>
            <w:r w:rsidRPr="002253AF">
              <w:rPr>
                <w:rFonts w:ascii="Times New Roman" w:hAnsi="Times New Roman"/>
                <w:b/>
                <w:bCs/>
                <w:sz w:val="24"/>
                <w:szCs w:val="24"/>
                <w:lang w:eastAsia="en-US"/>
              </w:rPr>
              <w:t>Содержание учебного материала</w:t>
            </w:r>
          </w:p>
        </w:tc>
        <w:tc>
          <w:tcPr>
            <w:tcW w:w="543" w:type="pct"/>
            <w:tcBorders>
              <w:top w:val="single" w:sz="4" w:space="0" w:color="auto"/>
              <w:left w:val="single" w:sz="4" w:space="0" w:color="auto"/>
              <w:bottom w:val="single" w:sz="4" w:space="0" w:color="auto"/>
              <w:right w:val="single" w:sz="4" w:space="0" w:color="auto"/>
            </w:tcBorders>
            <w:vAlign w:val="center"/>
            <w:hideMark/>
          </w:tcPr>
          <w:p w14:paraId="50646971" w14:textId="77777777" w:rsidR="00613F1E" w:rsidRPr="002253AF" w:rsidRDefault="00613F1E">
            <w:pPr>
              <w:spacing w:after="0" w:line="240" w:lineRule="auto"/>
              <w:jc w:val="center"/>
              <w:rPr>
                <w:rFonts w:ascii="Times New Roman" w:hAnsi="Times New Roman"/>
                <w:b/>
                <w:bCs/>
                <w:sz w:val="24"/>
                <w:szCs w:val="24"/>
                <w:lang w:eastAsia="en-US"/>
              </w:rPr>
            </w:pPr>
            <w:r w:rsidRPr="002253AF">
              <w:rPr>
                <w:rFonts w:ascii="Times New Roman" w:hAnsi="Times New Roman"/>
                <w:b/>
                <w:bCs/>
                <w:sz w:val="24"/>
                <w:szCs w:val="24"/>
                <w:lang w:eastAsia="en-US"/>
              </w:rPr>
              <w:t>8</w:t>
            </w:r>
          </w:p>
        </w:tc>
        <w:tc>
          <w:tcPr>
            <w:tcW w:w="589" w:type="pct"/>
            <w:vMerge w:val="restart"/>
            <w:tcBorders>
              <w:top w:val="single" w:sz="4" w:space="0" w:color="auto"/>
              <w:left w:val="single" w:sz="4" w:space="0" w:color="auto"/>
              <w:bottom w:val="single" w:sz="4" w:space="0" w:color="auto"/>
              <w:right w:val="single" w:sz="4" w:space="0" w:color="auto"/>
            </w:tcBorders>
            <w:hideMark/>
          </w:tcPr>
          <w:p w14:paraId="372DEC04"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ОК 01, ОК 02,</w:t>
            </w:r>
          </w:p>
          <w:p w14:paraId="77C438BB"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ОК 04, ОК 05,</w:t>
            </w:r>
          </w:p>
          <w:p w14:paraId="3DC151A0"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ОК 07, ОК 09,</w:t>
            </w:r>
          </w:p>
          <w:p w14:paraId="3C652BFC" w14:textId="77777777" w:rsidR="00613F1E" w:rsidRPr="002253AF" w:rsidRDefault="00613F1E">
            <w:pPr>
              <w:suppressAutoHyphens/>
              <w:spacing w:after="0" w:line="240" w:lineRule="auto"/>
              <w:jc w:val="center"/>
              <w:rPr>
                <w:rFonts w:ascii="Times New Roman" w:hAnsi="Times New Roman"/>
                <w:b/>
                <w:bCs/>
                <w:lang w:eastAsia="en-US"/>
              </w:rPr>
            </w:pPr>
            <w:r w:rsidRPr="002253AF">
              <w:rPr>
                <w:rFonts w:ascii="Times New Roman" w:hAnsi="Times New Roman"/>
                <w:sz w:val="24"/>
                <w:szCs w:val="24"/>
              </w:rPr>
              <w:t>ПК 1.1, ПК 1.2, ПК 1.3, ПК 1.4, ПК 2.1, ПК 2.2, ПК 2.3, ПК 3.1, ПК 3.2, ПК 4.1, ПК 4.2</w:t>
            </w:r>
          </w:p>
        </w:tc>
      </w:tr>
      <w:tr w:rsidR="00F75D80" w:rsidRPr="002253AF" w14:paraId="4C1FE51E" w14:textId="77777777" w:rsidTr="00DD15E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90186C" w14:textId="77777777" w:rsidR="00F75D80" w:rsidRPr="002253AF" w:rsidRDefault="00F75D80">
            <w:pPr>
              <w:spacing w:after="0" w:line="240" w:lineRule="auto"/>
              <w:rPr>
                <w:rFonts w:ascii="Times New Roman" w:hAnsi="Times New Roman"/>
                <w:b/>
                <w:bCs/>
                <w:sz w:val="24"/>
                <w:szCs w:val="24"/>
                <w:lang w:eastAsia="en-US"/>
              </w:rPr>
            </w:pPr>
          </w:p>
        </w:tc>
        <w:tc>
          <w:tcPr>
            <w:tcW w:w="3151" w:type="pct"/>
            <w:tcBorders>
              <w:top w:val="single" w:sz="4" w:space="0" w:color="auto"/>
              <w:left w:val="single" w:sz="4" w:space="0" w:color="auto"/>
              <w:bottom w:val="single" w:sz="4" w:space="0" w:color="auto"/>
              <w:right w:val="single" w:sz="4" w:space="0" w:color="auto"/>
            </w:tcBorders>
            <w:hideMark/>
          </w:tcPr>
          <w:p w14:paraId="2305BFA7" w14:textId="77777777" w:rsidR="00F75D80" w:rsidRPr="002253AF" w:rsidRDefault="00F75D80">
            <w:pPr>
              <w:spacing w:after="0" w:line="240" w:lineRule="auto"/>
              <w:jc w:val="both"/>
              <w:rPr>
                <w:rFonts w:ascii="Times New Roman" w:hAnsi="Times New Roman"/>
                <w:sz w:val="24"/>
                <w:szCs w:val="24"/>
                <w:lang w:eastAsia="en-US"/>
              </w:rPr>
            </w:pPr>
            <w:r w:rsidRPr="002253AF">
              <w:rPr>
                <w:rFonts w:ascii="Times New Roman" w:hAnsi="Times New Roman"/>
                <w:sz w:val="24"/>
                <w:szCs w:val="24"/>
                <w:lang w:eastAsia="en-US"/>
              </w:rPr>
              <w:t xml:space="preserve">1. Организация рабочего места слесаря. Устройство и назначение слесарного верстака, параллельных тисков, рабочего, защитного экрана. Правила освещения рабочего места. </w:t>
            </w:r>
          </w:p>
        </w:tc>
        <w:tc>
          <w:tcPr>
            <w:tcW w:w="543" w:type="pct"/>
            <w:vMerge w:val="restart"/>
            <w:tcBorders>
              <w:top w:val="single" w:sz="4" w:space="0" w:color="auto"/>
              <w:left w:val="single" w:sz="4" w:space="0" w:color="auto"/>
              <w:right w:val="single" w:sz="4" w:space="0" w:color="auto"/>
            </w:tcBorders>
            <w:vAlign w:val="center"/>
            <w:hideMark/>
          </w:tcPr>
          <w:p w14:paraId="2E962A08" w14:textId="77777777" w:rsidR="00F75D80" w:rsidRPr="002253AF" w:rsidRDefault="00F75D80" w:rsidP="00DD15EB">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D74FDE" w14:textId="77777777" w:rsidR="00F75D80" w:rsidRPr="002253AF" w:rsidRDefault="00F75D80">
            <w:pPr>
              <w:spacing w:after="0" w:line="240" w:lineRule="auto"/>
              <w:rPr>
                <w:rFonts w:ascii="Times New Roman" w:hAnsi="Times New Roman"/>
                <w:b/>
                <w:bCs/>
                <w:lang w:eastAsia="en-US"/>
              </w:rPr>
            </w:pPr>
          </w:p>
        </w:tc>
      </w:tr>
      <w:tr w:rsidR="00F75D80" w:rsidRPr="002253AF" w14:paraId="5B8D951B" w14:textId="77777777" w:rsidTr="00DD15E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A59832" w14:textId="77777777" w:rsidR="00F75D80" w:rsidRPr="002253AF" w:rsidRDefault="00F75D80">
            <w:pPr>
              <w:spacing w:after="0" w:line="240" w:lineRule="auto"/>
              <w:rPr>
                <w:rFonts w:ascii="Times New Roman" w:hAnsi="Times New Roman"/>
                <w:b/>
                <w:bCs/>
                <w:sz w:val="24"/>
                <w:szCs w:val="24"/>
                <w:lang w:eastAsia="en-US"/>
              </w:rPr>
            </w:pPr>
          </w:p>
        </w:tc>
        <w:tc>
          <w:tcPr>
            <w:tcW w:w="3151" w:type="pct"/>
            <w:tcBorders>
              <w:top w:val="single" w:sz="4" w:space="0" w:color="auto"/>
              <w:left w:val="single" w:sz="4" w:space="0" w:color="auto"/>
              <w:bottom w:val="single" w:sz="4" w:space="0" w:color="auto"/>
              <w:right w:val="single" w:sz="4" w:space="0" w:color="auto"/>
            </w:tcBorders>
            <w:hideMark/>
          </w:tcPr>
          <w:p w14:paraId="31CCB060" w14:textId="77777777" w:rsidR="00F75D80" w:rsidRPr="002253AF" w:rsidRDefault="00F75D80">
            <w:pPr>
              <w:spacing w:after="0" w:line="240" w:lineRule="auto"/>
              <w:jc w:val="both"/>
              <w:rPr>
                <w:rFonts w:ascii="Times New Roman" w:hAnsi="Times New Roman"/>
                <w:sz w:val="24"/>
                <w:szCs w:val="24"/>
                <w:lang w:eastAsia="en-US"/>
              </w:rPr>
            </w:pPr>
            <w:r w:rsidRPr="002253AF">
              <w:rPr>
                <w:rFonts w:ascii="Times New Roman" w:hAnsi="Times New Roman"/>
                <w:sz w:val="24"/>
                <w:szCs w:val="24"/>
                <w:lang w:eastAsia="en-US"/>
              </w:rPr>
              <w:t>2.Основные технологические процессы обработки материалов с разными свойствами</w:t>
            </w:r>
          </w:p>
        </w:tc>
        <w:tc>
          <w:tcPr>
            <w:tcW w:w="543" w:type="pct"/>
            <w:vMerge/>
            <w:tcBorders>
              <w:left w:val="single" w:sz="4" w:space="0" w:color="auto"/>
              <w:right w:val="single" w:sz="4" w:space="0" w:color="auto"/>
            </w:tcBorders>
            <w:vAlign w:val="center"/>
            <w:hideMark/>
          </w:tcPr>
          <w:p w14:paraId="1497103F" w14:textId="77777777" w:rsidR="00F75D80" w:rsidRPr="002253AF" w:rsidRDefault="00F75D80" w:rsidP="00DD15EB">
            <w:pPr>
              <w:spacing w:after="0" w:line="240" w:lineRule="auto"/>
              <w:jc w:val="center"/>
              <w:rPr>
                <w:rFonts w:ascii="Times New Roman" w:hAnsi="Times New Roman"/>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56EB4D" w14:textId="77777777" w:rsidR="00F75D80" w:rsidRPr="002253AF" w:rsidRDefault="00F75D80">
            <w:pPr>
              <w:spacing w:after="0" w:line="240" w:lineRule="auto"/>
              <w:rPr>
                <w:rFonts w:ascii="Times New Roman" w:hAnsi="Times New Roman"/>
                <w:b/>
                <w:bCs/>
                <w:lang w:eastAsia="en-US"/>
              </w:rPr>
            </w:pPr>
          </w:p>
        </w:tc>
      </w:tr>
      <w:tr w:rsidR="00F75D80" w:rsidRPr="002253AF" w14:paraId="64E2D0E3" w14:textId="77777777" w:rsidTr="00DD15E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9E0620" w14:textId="77777777" w:rsidR="00F75D80" w:rsidRPr="002253AF" w:rsidRDefault="00F75D80">
            <w:pPr>
              <w:spacing w:after="0" w:line="240" w:lineRule="auto"/>
              <w:rPr>
                <w:rFonts w:ascii="Times New Roman" w:hAnsi="Times New Roman"/>
                <w:b/>
                <w:bCs/>
                <w:sz w:val="24"/>
                <w:szCs w:val="24"/>
                <w:lang w:eastAsia="en-US"/>
              </w:rPr>
            </w:pPr>
          </w:p>
        </w:tc>
        <w:tc>
          <w:tcPr>
            <w:tcW w:w="3151" w:type="pct"/>
            <w:tcBorders>
              <w:top w:val="single" w:sz="4" w:space="0" w:color="auto"/>
              <w:left w:val="single" w:sz="4" w:space="0" w:color="auto"/>
              <w:bottom w:val="single" w:sz="4" w:space="0" w:color="auto"/>
              <w:right w:val="single" w:sz="4" w:space="0" w:color="auto"/>
            </w:tcBorders>
            <w:hideMark/>
          </w:tcPr>
          <w:p w14:paraId="065DD7E3" w14:textId="77777777" w:rsidR="00F75D80" w:rsidRPr="002253AF" w:rsidRDefault="00F75D80">
            <w:pPr>
              <w:widowControl w:val="0"/>
              <w:autoSpaceDE w:val="0"/>
              <w:autoSpaceDN w:val="0"/>
              <w:adjustRightInd w:val="0"/>
              <w:spacing w:after="0" w:line="240" w:lineRule="auto"/>
              <w:jc w:val="both"/>
              <w:rPr>
                <w:rFonts w:ascii="Times New Roman" w:hAnsi="Times New Roman"/>
                <w:sz w:val="24"/>
                <w:szCs w:val="24"/>
                <w:lang w:eastAsia="en-US"/>
              </w:rPr>
            </w:pPr>
            <w:r w:rsidRPr="002253AF">
              <w:rPr>
                <w:rFonts w:ascii="Times New Roman" w:hAnsi="Times New Roman"/>
                <w:sz w:val="24"/>
                <w:szCs w:val="24"/>
                <w:lang w:eastAsia="en-US"/>
              </w:rPr>
              <w:t>3.Основы стандартизации. Погрешности при изготовлении деталей и сборке машин, номинальный и предельные размеры, действительный размер, допуск размера, поле допуска, посадки, их виды и назначение, точность обработки, системы допусков и посадок.</w:t>
            </w:r>
          </w:p>
        </w:tc>
        <w:tc>
          <w:tcPr>
            <w:tcW w:w="543" w:type="pct"/>
            <w:vMerge/>
            <w:tcBorders>
              <w:left w:val="single" w:sz="4" w:space="0" w:color="auto"/>
              <w:bottom w:val="single" w:sz="4" w:space="0" w:color="auto"/>
              <w:right w:val="single" w:sz="4" w:space="0" w:color="auto"/>
            </w:tcBorders>
            <w:vAlign w:val="center"/>
            <w:hideMark/>
          </w:tcPr>
          <w:p w14:paraId="592FE645" w14:textId="77777777" w:rsidR="00F75D80" w:rsidRPr="002253AF" w:rsidRDefault="00F75D80">
            <w:pPr>
              <w:spacing w:after="0" w:line="240" w:lineRule="auto"/>
              <w:jc w:val="center"/>
              <w:rPr>
                <w:rFonts w:ascii="Times New Roman" w:hAnsi="Times New Roman"/>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A1D7DC" w14:textId="77777777" w:rsidR="00F75D80" w:rsidRPr="002253AF" w:rsidRDefault="00F75D80">
            <w:pPr>
              <w:spacing w:after="0" w:line="240" w:lineRule="auto"/>
              <w:rPr>
                <w:rFonts w:ascii="Times New Roman" w:hAnsi="Times New Roman"/>
                <w:b/>
                <w:bCs/>
                <w:lang w:eastAsia="en-US"/>
              </w:rPr>
            </w:pPr>
          </w:p>
        </w:tc>
      </w:tr>
      <w:tr w:rsidR="00613F1E" w:rsidRPr="002253AF" w14:paraId="12878A3B" w14:textId="77777777" w:rsidTr="00F75D8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74769E" w14:textId="77777777" w:rsidR="00613F1E" w:rsidRPr="002253AF" w:rsidRDefault="00613F1E">
            <w:pPr>
              <w:spacing w:after="0" w:line="240" w:lineRule="auto"/>
              <w:rPr>
                <w:rFonts w:ascii="Times New Roman" w:hAnsi="Times New Roman"/>
                <w:b/>
                <w:bCs/>
                <w:sz w:val="24"/>
                <w:szCs w:val="24"/>
                <w:lang w:eastAsia="en-US"/>
              </w:rPr>
            </w:pPr>
          </w:p>
        </w:tc>
        <w:tc>
          <w:tcPr>
            <w:tcW w:w="3151" w:type="pct"/>
            <w:tcBorders>
              <w:top w:val="single" w:sz="4" w:space="0" w:color="auto"/>
              <w:left w:val="single" w:sz="4" w:space="0" w:color="auto"/>
              <w:bottom w:val="single" w:sz="4" w:space="0" w:color="auto"/>
              <w:right w:val="single" w:sz="4" w:space="0" w:color="auto"/>
            </w:tcBorders>
            <w:hideMark/>
          </w:tcPr>
          <w:p w14:paraId="4AF789A7" w14:textId="77777777" w:rsidR="00613F1E" w:rsidRPr="002253AF" w:rsidRDefault="00613F1E">
            <w:pPr>
              <w:spacing w:after="0" w:line="240" w:lineRule="auto"/>
              <w:jc w:val="both"/>
              <w:rPr>
                <w:rFonts w:ascii="Times New Roman" w:hAnsi="Times New Roman"/>
                <w:b/>
                <w:bCs/>
                <w:sz w:val="24"/>
                <w:szCs w:val="24"/>
                <w:lang w:eastAsia="en-US"/>
              </w:rPr>
            </w:pPr>
            <w:r w:rsidRPr="002253AF">
              <w:rPr>
                <w:rFonts w:ascii="Times New Roman" w:hAnsi="Times New Roman"/>
                <w:b/>
                <w:bCs/>
                <w:sz w:val="24"/>
                <w:szCs w:val="24"/>
                <w:lang w:eastAsia="en-US"/>
              </w:rPr>
              <w:t>В том числе практических занятий</w:t>
            </w:r>
          </w:p>
        </w:tc>
        <w:tc>
          <w:tcPr>
            <w:tcW w:w="543" w:type="pct"/>
            <w:tcBorders>
              <w:top w:val="single" w:sz="4" w:space="0" w:color="auto"/>
              <w:left w:val="single" w:sz="4" w:space="0" w:color="auto"/>
              <w:bottom w:val="single" w:sz="4" w:space="0" w:color="auto"/>
              <w:right w:val="single" w:sz="4" w:space="0" w:color="auto"/>
            </w:tcBorders>
            <w:vAlign w:val="center"/>
            <w:hideMark/>
          </w:tcPr>
          <w:p w14:paraId="1568A80F" w14:textId="77777777" w:rsidR="00613F1E" w:rsidRPr="002253AF" w:rsidRDefault="00613F1E">
            <w:pPr>
              <w:spacing w:after="0" w:line="240" w:lineRule="auto"/>
              <w:jc w:val="center"/>
              <w:rPr>
                <w:rFonts w:ascii="Times New Roman" w:hAnsi="Times New Roman"/>
                <w:b/>
                <w:bCs/>
                <w:i/>
                <w:sz w:val="24"/>
                <w:szCs w:val="24"/>
                <w:lang w:eastAsia="en-US"/>
              </w:rPr>
            </w:pPr>
            <w:r w:rsidRPr="002253AF">
              <w:rPr>
                <w:rFonts w:ascii="Times New Roman" w:hAnsi="Times New Roman"/>
                <w:b/>
                <w:bCs/>
                <w:i/>
                <w:sz w:val="24"/>
                <w:szCs w:val="24"/>
                <w:lang w:eastAsia="en-US"/>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03F980" w14:textId="77777777" w:rsidR="00613F1E" w:rsidRPr="002253AF" w:rsidRDefault="00613F1E">
            <w:pPr>
              <w:spacing w:after="0" w:line="240" w:lineRule="auto"/>
              <w:rPr>
                <w:rFonts w:ascii="Times New Roman" w:hAnsi="Times New Roman"/>
                <w:b/>
                <w:bCs/>
                <w:lang w:eastAsia="en-US"/>
              </w:rPr>
            </w:pPr>
          </w:p>
        </w:tc>
      </w:tr>
      <w:tr w:rsidR="00613F1E" w:rsidRPr="002253AF" w14:paraId="54DB819B" w14:textId="77777777" w:rsidTr="00F75D8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CEAE1B" w14:textId="77777777" w:rsidR="00613F1E" w:rsidRPr="002253AF" w:rsidRDefault="00613F1E">
            <w:pPr>
              <w:spacing w:after="0" w:line="240" w:lineRule="auto"/>
              <w:rPr>
                <w:rFonts w:ascii="Times New Roman" w:hAnsi="Times New Roman"/>
                <w:b/>
                <w:bCs/>
                <w:sz w:val="24"/>
                <w:szCs w:val="24"/>
                <w:lang w:eastAsia="en-US"/>
              </w:rPr>
            </w:pPr>
          </w:p>
        </w:tc>
        <w:tc>
          <w:tcPr>
            <w:tcW w:w="3151" w:type="pct"/>
            <w:tcBorders>
              <w:top w:val="single" w:sz="4" w:space="0" w:color="auto"/>
              <w:left w:val="single" w:sz="4" w:space="0" w:color="auto"/>
              <w:bottom w:val="single" w:sz="4" w:space="0" w:color="auto"/>
              <w:right w:val="single" w:sz="4" w:space="0" w:color="auto"/>
            </w:tcBorders>
            <w:hideMark/>
          </w:tcPr>
          <w:p w14:paraId="37FA363F" w14:textId="77777777" w:rsidR="00613F1E" w:rsidRPr="002253AF" w:rsidRDefault="00613F1E">
            <w:pPr>
              <w:widowControl w:val="0"/>
              <w:autoSpaceDE w:val="0"/>
              <w:autoSpaceDN w:val="0"/>
              <w:adjustRightInd w:val="0"/>
              <w:spacing w:after="0" w:line="240" w:lineRule="auto"/>
              <w:ind w:right="1230"/>
              <w:jc w:val="both"/>
              <w:rPr>
                <w:rFonts w:ascii="Times New Roman" w:hAnsi="Times New Roman"/>
                <w:sz w:val="24"/>
                <w:szCs w:val="24"/>
                <w:lang w:eastAsia="en-US"/>
              </w:rPr>
            </w:pPr>
            <w:r w:rsidRPr="002253AF">
              <w:rPr>
                <w:rFonts w:ascii="Times New Roman" w:hAnsi="Times New Roman"/>
                <w:b/>
                <w:sz w:val="24"/>
                <w:szCs w:val="24"/>
                <w:lang w:eastAsia="en-US"/>
              </w:rPr>
              <w:t>Практическая работа 1</w:t>
            </w:r>
            <w:r w:rsidRPr="002253AF">
              <w:rPr>
                <w:rFonts w:ascii="Times New Roman" w:hAnsi="Times New Roman"/>
                <w:sz w:val="24"/>
                <w:szCs w:val="24"/>
                <w:lang w:eastAsia="en-US"/>
              </w:rPr>
              <w:t>.</w:t>
            </w:r>
            <w:r w:rsidRPr="002253AF">
              <w:rPr>
                <w:rFonts w:ascii="Times New Roman" w:hAnsi="Times New Roman"/>
                <w:b/>
                <w:sz w:val="24"/>
                <w:szCs w:val="24"/>
                <w:lang w:eastAsia="en-US"/>
              </w:rPr>
              <w:t xml:space="preserve"> </w:t>
            </w:r>
            <w:r w:rsidRPr="002253AF">
              <w:rPr>
                <w:rFonts w:ascii="Times New Roman" w:hAnsi="Times New Roman"/>
                <w:sz w:val="24"/>
                <w:szCs w:val="24"/>
                <w:lang w:eastAsia="en-US"/>
              </w:rPr>
              <w:t xml:space="preserve">Работа с разметочным инструментом </w:t>
            </w:r>
          </w:p>
        </w:tc>
        <w:tc>
          <w:tcPr>
            <w:tcW w:w="543" w:type="pct"/>
            <w:tcBorders>
              <w:top w:val="single" w:sz="4" w:space="0" w:color="auto"/>
              <w:left w:val="single" w:sz="4" w:space="0" w:color="auto"/>
              <w:bottom w:val="single" w:sz="4" w:space="0" w:color="auto"/>
              <w:right w:val="single" w:sz="4" w:space="0" w:color="auto"/>
            </w:tcBorders>
            <w:vAlign w:val="center"/>
            <w:hideMark/>
          </w:tcPr>
          <w:p w14:paraId="14FFF338" w14:textId="77777777" w:rsidR="00613F1E" w:rsidRPr="002253AF" w:rsidRDefault="00613F1E" w:rsidP="00F75D80">
            <w:pPr>
              <w:spacing w:after="0" w:line="240" w:lineRule="auto"/>
              <w:rPr>
                <w:rFonts w:ascii="Times New Roman" w:hAnsi="Times New Roman"/>
                <w:bCs/>
                <w:sz w:val="24"/>
                <w:szCs w:val="24"/>
                <w:lang w:eastAsia="en-US"/>
              </w:rPr>
            </w:pPr>
            <w:r w:rsidRPr="002253AF">
              <w:rPr>
                <w:rFonts w:ascii="Times New Roman" w:hAnsi="Times New Roman"/>
                <w:bCs/>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226723" w14:textId="77777777" w:rsidR="00613F1E" w:rsidRPr="002253AF" w:rsidRDefault="00613F1E">
            <w:pPr>
              <w:spacing w:after="0" w:line="240" w:lineRule="auto"/>
              <w:rPr>
                <w:rFonts w:ascii="Times New Roman" w:hAnsi="Times New Roman"/>
                <w:b/>
                <w:bCs/>
                <w:lang w:eastAsia="en-US"/>
              </w:rPr>
            </w:pPr>
          </w:p>
        </w:tc>
      </w:tr>
      <w:tr w:rsidR="00613F1E" w:rsidRPr="002253AF" w14:paraId="3F523BE6" w14:textId="77777777" w:rsidTr="00F75D8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07F3A0" w14:textId="77777777" w:rsidR="00613F1E" w:rsidRPr="002253AF" w:rsidRDefault="00613F1E">
            <w:pPr>
              <w:spacing w:after="0" w:line="240" w:lineRule="auto"/>
              <w:rPr>
                <w:rFonts w:ascii="Times New Roman" w:hAnsi="Times New Roman"/>
                <w:b/>
                <w:bCs/>
                <w:sz w:val="24"/>
                <w:szCs w:val="24"/>
                <w:lang w:eastAsia="en-US"/>
              </w:rPr>
            </w:pPr>
          </w:p>
        </w:tc>
        <w:tc>
          <w:tcPr>
            <w:tcW w:w="3151" w:type="pct"/>
            <w:tcBorders>
              <w:top w:val="single" w:sz="4" w:space="0" w:color="auto"/>
              <w:left w:val="single" w:sz="4" w:space="0" w:color="auto"/>
              <w:bottom w:val="single" w:sz="4" w:space="0" w:color="auto"/>
              <w:right w:val="single" w:sz="4" w:space="0" w:color="auto"/>
            </w:tcBorders>
            <w:hideMark/>
          </w:tcPr>
          <w:p w14:paraId="4019EC36" w14:textId="77777777" w:rsidR="00613F1E" w:rsidRPr="002253AF" w:rsidRDefault="00613F1E">
            <w:pPr>
              <w:widowControl w:val="0"/>
              <w:autoSpaceDE w:val="0"/>
              <w:autoSpaceDN w:val="0"/>
              <w:adjustRightInd w:val="0"/>
              <w:spacing w:after="0" w:line="240" w:lineRule="auto"/>
              <w:ind w:right="-6"/>
              <w:jc w:val="both"/>
              <w:rPr>
                <w:rFonts w:ascii="Times New Roman" w:hAnsi="Times New Roman"/>
                <w:b/>
                <w:sz w:val="24"/>
                <w:szCs w:val="24"/>
                <w:lang w:eastAsia="en-US"/>
              </w:rPr>
            </w:pPr>
            <w:r w:rsidRPr="002253AF">
              <w:rPr>
                <w:rFonts w:ascii="Times New Roman" w:hAnsi="Times New Roman"/>
                <w:b/>
                <w:sz w:val="24"/>
                <w:szCs w:val="24"/>
                <w:lang w:eastAsia="en-US"/>
              </w:rPr>
              <w:t xml:space="preserve">Практическая работа 2. </w:t>
            </w:r>
            <w:r w:rsidRPr="002253AF">
              <w:rPr>
                <w:rFonts w:ascii="Times New Roman" w:hAnsi="Times New Roman"/>
                <w:sz w:val="24"/>
                <w:szCs w:val="24"/>
                <w:lang w:eastAsia="en-US"/>
              </w:rPr>
              <w:t xml:space="preserve">Работа с контрольно - измерительными инструментами и приборами  </w:t>
            </w:r>
          </w:p>
        </w:tc>
        <w:tc>
          <w:tcPr>
            <w:tcW w:w="543" w:type="pct"/>
            <w:tcBorders>
              <w:top w:val="single" w:sz="4" w:space="0" w:color="auto"/>
              <w:left w:val="single" w:sz="4" w:space="0" w:color="auto"/>
              <w:bottom w:val="single" w:sz="4" w:space="0" w:color="auto"/>
              <w:right w:val="single" w:sz="4" w:space="0" w:color="auto"/>
            </w:tcBorders>
            <w:vAlign w:val="center"/>
            <w:hideMark/>
          </w:tcPr>
          <w:p w14:paraId="3D87981A" w14:textId="77777777" w:rsidR="00613F1E" w:rsidRPr="002253AF" w:rsidRDefault="00613F1E" w:rsidP="00F75D80">
            <w:pPr>
              <w:spacing w:after="0" w:line="240" w:lineRule="auto"/>
              <w:rPr>
                <w:rFonts w:ascii="Times New Roman" w:hAnsi="Times New Roman"/>
                <w:bCs/>
                <w:sz w:val="24"/>
                <w:szCs w:val="24"/>
                <w:lang w:eastAsia="en-US"/>
              </w:rPr>
            </w:pPr>
            <w:r w:rsidRPr="002253AF">
              <w:rPr>
                <w:rFonts w:ascii="Times New Roman" w:hAnsi="Times New Roman"/>
                <w:bCs/>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E2F809" w14:textId="77777777" w:rsidR="00613F1E" w:rsidRPr="002253AF" w:rsidRDefault="00613F1E">
            <w:pPr>
              <w:spacing w:after="0" w:line="240" w:lineRule="auto"/>
              <w:rPr>
                <w:rFonts w:ascii="Times New Roman" w:hAnsi="Times New Roman"/>
                <w:b/>
                <w:bCs/>
                <w:lang w:eastAsia="en-US"/>
              </w:rPr>
            </w:pPr>
          </w:p>
        </w:tc>
      </w:tr>
      <w:tr w:rsidR="00613F1E" w:rsidRPr="002253AF" w14:paraId="2BA7DFDE" w14:textId="77777777" w:rsidTr="00F75D8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D0BD19" w14:textId="77777777" w:rsidR="00613F1E" w:rsidRPr="002253AF" w:rsidRDefault="00613F1E">
            <w:pPr>
              <w:spacing w:after="0" w:line="240" w:lineRule="auto"/>
              <w:rPr>
                <w:rFonts w:ascii="Times New Roman" w:hAnsi="Times New Roman"/>
                <w:b/>
                <w:bCs/>
                <w:sz w:val="24"/>
                <w:szCs w:val="24"/>
                <w:lang w:eastAsia="en-US"/>
              </w:rPr>
            </w:pPr>
          </w:p>
        </w:tc>
        <w:tc>
          <w:tcPr>
            <w:tcW w:w="3151" w:type="pct"/>
            <w:tcBorders>
              <w:top w:val="single" w:sz="4" w:space="0" w:color="auto"/>
              <w:left w:val="single" w:sz="4" w:space="0" w:color="auto"/>
              <w:bottom w:val="single" w:sz="4" w:space="0" w:color="auto"/>
              <w:right w:val="single" w:sz="4" w:space="0" w:color="auto"/>
            </w:tcBorders>
            <w:hideMark/>
          </w:tcPr>
          <w:p w14:paraId="72F33A0D" w14:textId="77777777" w:rsidR="00613F1E" w:rsidRPr="002253AF" w:rsidRDefault="00613F1E">
            <w:pPr>
              <w:widowControl w:val="0"/>
              <w:autoSpaceDE w:val="0"/>
              <w:autoSpaceDN w:val="0"/>
              <w:adjustRightInd w:val="0"/>
              <w:spacing w:after="0" w:line="240" w:lineRule="auto"/>
              <w:ind w:right="1230"/>
              <w:jc w:val="both"/>
              <w:rPr>
                <w:rFonts w:ascii="Times New Roman" w:hAnsi="Times New Roman"/>
                <w:b/>
                <w:sz w:val="24"/>
                <w:szCs w:val="24"/>
                <w:lang w:eastAsia="en-US"/>
              </w:rPr>
            </w:pPr>
            <w:r w:rsidRPr="002253AF">
              <w:rPr>
                <w:rFonts w:ascii="Times New Roman" w:hAnsi="Times New Roman"/>
                <w:b/>
                <w:bCs/>
                <w:sz w:val="24"/>
                <w:szCs w:val="24"/>
                <w:lang w:eastAsia="en-US"/>
              </w:rPr>
              <w:t>Самостоятельная работа обучающихся</w:t>
            </w:r>
            <w:r w:rsidRPr="002253AF">
              <w:rPr>
                <w:rFonts w:ascii="Times New Roman" w:hAnsi="Times New Roman"/>
                <w:bCs/>
                <w:sz w:val="24"/>
                <w:szCs w:val="24"/>
                <w:lang w:eastAsia="en-US"/>
              </w:rPr>
              <w:t>*</w:t>
            </w:r>
          </w:p>
        </w:tc>
        <w:tc>
          <w:tcPr>
            <w:tcW w:w="543" w:type="pct"/>
            <w:tcBorders>
              <w:top w:val="single" w:sz="4" w:space="0" w:color="auto"/>
              <w:left w:val="single" w:sz="4" w:space="0" w:color="auto"/>
              <w:bottom w:val="single" w:sz="4" w:space="0" w:color="auto"/>
              <w:right w:val="single" w:sz="4" w:space="0" w:color="auto"/>
            </w:tcBorders>
            <w:vAlign w:val="center"/>
            <w:hideMark/>
          </w:tcPr>
          <w:p w14:paraId="7806F9FB" w14:textId="77777777" w:rsidR="00613F1E" w:rsidRPr="002253AF" w:rsidRDefault="00613F1E">
            <w:pPr>
              <w:spacing w:after="0" w:line="240" w:lineRule="auto"/>
              <w:jc w:val="center"/>
              <w:rPr>
                <w:rFonts w:ascii="Times New Roman" w:hAnsi="Times New Roman"/>
                <w:b/>
                <w:bCs/>
                <w:sz w:val="24"/>
                <w:szCs w:val="24"/>
                <w:lang w:eastAsia="en-US"/>
              </w:rPr>
            </w:pPr>
            <w:r w:rsidRPr="002253AF">
              <w:rPr>
                <w:rFonts w:ascii="Times New Roman" w:hAnsi="Times New Roman"/>
                <w:b/>
                <w:bCs/>
                <w:sz w:val="24"/>
                <w:szCs w:val="24"/>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B11CBA" w14:textId="77777777" w:rsidR="00613F1E" w:rsidRPr="002253AF" w:rsidRDefault="00613F1E">
            <w:pPr>
              <w:spacing w:after="0" w:line="240" w:lineRule="auto"/>
              <w:rPr>
                <w:rFonts w:ascii="Times New Roman" w:hAnsi="Times New Roman"/>
                <w:b/>
                <w:bCs/>
                <w:lang w:eastAsia="en-US"/>
              </w:rPr>
            </w:pPr>
          </w:p>
        </w:tc>
      </w:tr>
      <w:tr w:rsidR="00613F1E" w:rsidRPr="002253AF" w14:paraId="13C35374" w14:textId="77777777" w:rsidTr="00F75D80">
        <w:trPr>
          <w:trHeight w:val="20"/>
        </w:trPr>
        <w:tc>
          <w:tcPr>
            <w:tcW w:w="717" w:type="pct"/>
            <w:vMerge w:val="restart"/>
            <w:tcBorders>
              <w:top w:val="single" w:sz="4" w:space="0" w:color="auto"/>
              <w:left w:val="single" w:sz="4" w:space="0" w:color="auto"/>
              <w:bottom w:val="single" w:sz="4" w:space="0" w:color="auto"/>
              <w:right w:val="single" w:sz="4" w:space="0" w:color="auto"/>
            </w:tcBorders>
          </w:tcPr>
          <w:p w14:paraId="62440862" w14:textId="77777777" w:rsidR="00613F1E" w:rsidRPr="002253AF" w:rsidRDefault="00613F1E">
            <w:pPr>
              <w:spacing w:after="0" w:line="240" w:lineRule="auto"/>
              <w:rPr>
                <w:rFonts w:ascii="Times New Roman" w:hAnsi="Times New Roman"/>
                <w:sz w:val="24"/>
                <w:szCs w:val="24"/>
                <w:lang w:eastAsia="en-US"/>
              </w:rPr>
            </w:pPr>
            <w:r w:rsidRPr="002253AF">
              <w:rPr>
                <w:rFonts w:ascii="Times New Roman" w:hAnsi="Times New Roman"/>
                <w:b/>
                <w:bCs/>
                <w:iCs/>
                <w:color w:val="000000"/>
                <w:sz w:val="24"/>
                <w:szCs w:val="24"/>
                <w:lang w:eastAsia="en-US"/>
              </w:rPr>
              <w:t>Тема 2.2.</w:t>
            </w:r>
            <w:r w:rsidRPr="002253AF">
              <w:rPr>
                <w:rFonts w:ascii="Times New Roman" w:hAnsi="Times New Roman"/>
                <w:sz w:val="24"/>
                <w:szCs w:val="24"/>
                <w:lang w:eastAsia="en-US"/>
              </w:rPr>
              <w:t xml:space="preserve"> </w:t>
            </w:r>
          </w:p>
          <w:p w14:paraId="67029567" w14:textId="77777777" w:rsidR="00613F1E" w:rsidRPr="002253AF" w:rsidRDefault="00613F1E">
            <w:pPr>
              <w:spacing w:after="0" w:line="240" w:lineRule="auto"/>
              <w:rPr>
                <w:rFonts w:ascii="Times New Roman" w:hAnsi="Times New Roman"/>
                <w:sz w:val="24"/>
                <w:szCs w:val="24"/>
                <w:lang w:eastAsia="en-US"/>
              </w:rPr>
            </w:pPr>
            <w:r w:rsidRPr="002253AF">
              <w:rPr>
                <w:rFonts w:ascii="Times New Roman" w:hAnsi="Times New Roman"/>
                <w:sz w:val="24"/>
                <w:szCs w:val="24"/>
                <w:lang w:eastAsia="en-US"/>
              </w:rPr>
              <w:t>Общеслесарные работы</w:t>
            </w:r>
          </w:p>
          <w:p w14:paraId="692A8FA5" w14:textId="77777777" w:rsidR="00613F1E" w:rsidRPr="002253AF" w:rsidRDefault="00613F1E">
            <w:pPr>
              <w:spacing w:after="0" w:line="240" w:lineRule="auto"/>
              <w:rPr>
                <w:rFonts w:ascii="Times New Roman" w:hAnsi="Times New Roman"/>
                <w:b/>
                <w:bCs/>
                <w:sz w:val="24"/>
                <w:szCs w:val="24"/>
                <w:lang w:eastAsia="en-US"/>
              </w:rPr>
            </w:pPr>
          </w:p>
        </w:tc>
        <w:tc>
          <w:tcPr>
            <w:tcW w:w="3151" w:type="pct"/>
            <w:tcBorders>
              <w:top w:val="single" w:sz="4" w:space="0" w:color="auto"/>
              <w:left w:val="single" w:sz="4" w:space="0" w:color="auto"/>
              <w:bottom w:val="single" w:sz="4" w:space="0" w:color="auto"/>
              <w:right w:val="single" w:sz="4" w:space="0" w:color="auto"/>
            </w:tcBorders>
            <w:hideMark/>
          </w:tcPr>
          <w:p w14:paraId="20D5971E" w14:textId="77777777" w:rsidR="00613F1E" w:rsidRPr="002253AF" w:rsidRDefault="00613F1E">
            <w:pPr>
              <w:spacing w:after="0" w:line="240" w:lineRule="auto"/>
              <w:jc w:val="both"/>
              <w:rPr>
                <w:rFonts w:ascii="Times New Roman" w:hAnsi="Times New Roman"/>
                <w:b/>
                <w:sz w:val="24"/>
                <w:szCs w:val="24"/>
                <w:lang w:eastAsia="en-US"/>
              </w:rPr>
            </w:pPr>
            <w:r w:rsidRPr="002253AF">
              <w:rPr>
                <w:rFonts w:ascii="Times New Roman" w:hAnsi="Times New Roman"/>
                <w:b/>
                <w:sz w:val="24"/>
                <w:szCs w:val="24"/>
                <w:lang w:eastAsia="en-US"/>
              </w:rPr>
              <w:t>Содержание учебного материала</w:t>
            </w:r>
          </w:p>
        </w:tc>
        <w:tc>
          <w:tcPr>
            <w:tcW w:w="543" w:type="pct"/>
            <w:tcBorders>
              <w:top w:val="single" w:sz="4" w:space="0" w:color="auto"/>
              <w:left w:val="single" w:sz="4" w:space="0" w:color="auto"/>
              <w:bottom w:val="single" w:sz="4" w:space="0" w:color="auto"/>
              <w:right w:val="single" w:sz="4" w:space="0" w:color="auto"/>
            </w:tcBorders>
            <w:vAlign w:val="center"/>
            <w:hideMark/>
          </w:tcPr>
          <w:p w14:paraId="3D131C23" w14:textId="77777777" w:rsidR="00613F1E" w:rsidRPr="002253AF" w:rsidRDefault="00613F1E">
            <w:pPr>
              <w:spacing w:after="0" w:line="240" w:lineRule="auto"/>
              <w:jc w:val="center"/>
              <w:rPr>
                <w:rFonts w:ascii="Times New Roman" w:hAnsi="Times New Roman"/>
                <w:b/>
                <w:bCs/>
                <w:sz w:val="24"/>
                <w:szCs w:val="24"/>
                <w:lang w:eastAsia="en-US"/>
              </w:rPr>
            </w:pPr>
            <w:r w:rsidRPr="002253AF">
              <w:rPr>
                <w:rFonts w:ascii="Times New Roman" w:hAnsi="Times New Roman"/>
                <w:b/>
                <w:bCs/>
                <w:sz w:val="24"/>
                <w:szCs w:val="24"/>
                <w:lang w:eastAsia="en-US"/>
              </w:rPr>
              <w:t>6</w:t>
            </w:r>
          </w:p>
        </w:tc>
        <w:tc>
          <w:tcPr>
            <w:tcW w:w="589" w:type="pct"/>
            <w:vMerge w:val="restart"/>
            <w:tcBorders>
              <w:top w:val="single" w:sz="4" w:space="0" w:color="auto"/>
              <w:left w:val="single" w:sz="4" w:space="0" w:color="auto"/>
              <w:bottom w:val="single" w:sz="4" w:space="0" w:color="auto"/>
              <w:right w:val="single" w:sz="4" w:space="0" w:color="auto"/>
            </w:tcBorders>
            <w:hideMark/>
          </w:tcPr>
          <w:p w14:paraId="212B3412"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ОК 01, ОК 02,</w:t>
            </w:r>
          </w:p>
          <w:p w14:paraId="117969B6"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ОК 04, ОК 05,</w:t>
            </w:r>
          </w:p>
          <w:p w14:paraId="79D9366B"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ОК 07, ОК 09,</w:t>
            </w:r>
          </w:p>
          <w:p w14:paraId="1D0995C4" w14:textId="77777777" w:rsidR="00613F1E" w:rsidRPr="002253AF" w:rsidRDefault="00613F1E">
            <w:pPr>
              <w:suppressAutoHyphens/>
              <w:spacing w:after="0" w:line="240" w:lineRule="auto"/>
              <w:jc w:val="center"/>
              <w:rPr>
                <w:rFonts w:ascii="Times New Roman" w:hAnsi="Times New Roman"/>
                <w:sz w:val="24"/>
                <w:szCs w:val="24"/>
                <w:lang w:eastAsia="en-US"/>
              </w:rPr>
            </w:pPr>
            <w:r w:rsidRPr="002253AF">
              <w:rPr>
                <w:rFonts w:ascii="Times New Roman" w:hAnsi="Times New Roman"/>
                <w:sz w:val="24"/>
                <w:szCs w:val="24"/>
              </w:rPr>
              <w:t>ПК 1.1, ПК 1.2, ПК 1.3, ПК 1.4, ПК 2.1, ПК 2.2, ПК 2.3, ПК 3.1, ПК 3.2, ПК 4.1, ПК 4.2</w:t>
            </w:r>
          </w:p>
        </w:tc>
      </w:tr>
      <w:tr w:rsidR="00613F1E" w:rsidRPr="002253AF" w14:paraId="3AA9657F" w14:textId="77777777" w:rsidTr="00F75D8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65350C" w14:textId="77777777" w:rsidR="00613F1E" w:rsidRPr="002253AF" w:rsidRDefault="00613F1E">
            <w:pPr>
              <w:spacing w:after="0" w:line="240" w:lineRule="auto"/>
              <w:rPr>
                <w:rFonts w:ascii="Times New Roman" w:hAnsi="Times New Roman"/>
                <w:b/>
                <w:bCs/>
                <w:sz w:val="24"/>
                <w:szCs w:val="24"/>
                <w:lang w:eastAsia="en-US"/>
              </w:rPr>
            </w:pPr>
          </w:p>
        </w:tc>
        <w:tc>
          <w:tcPr>
            <w:tcW w:w="3151" w:type="pct"/>
            <w:tcBorders>
              <w:top w:val="single" w:sz="4" w:space="0" w:color="auto"/>
              <w:left w:val="single" w:sz="4" w:space="0" w:color="auto"/>
              <w:bottom w:val="single" w:sz="4" w:space="0" w:color="auto"/>
              <w:right w:val="single" w:sz="4" w:space="0" w:color="auto"/>
            </w:tcBorders>
            <w:hideMark/>
          </w:tcPr>
          <w:p w14:paraId="10B0F823" w14:textId="77777777" w:rsidR="00613F1E" w:rsidRPr="002253AF" w:rsidRDefault="00613F1E">
            <w:pPr>
              <w:autoSpaceDE w:val="0"/>
              <w:autoSpaceDN w:val="0"/>
              <w:adjustRightInd w:val="0"/>
              <w:spacing w:after="0" w:line="240" w:lineRule="auto"/>
              <w:jc w:val="both"/>
              <w:rPr>
                <w:rFonts w:ascii="Times New Roman" w:hAnsi="Times New Roman"/>
                <w:sz w:val="24"/>
                <w:szCs w:val="24"/>
                <w:lang w:eastAsia="en-US"/>
              </w:rPr>
            </w:pPr>
            <w:r w:rsidRPr="002253AF">
              <w:rPr>
                <w:rFonts w:ascii="Times New Roman" w:hAnsi="Times New Roman"/>
                <w:sz w:val="24"/>
                <w:szCs w:val="24"/>
                <w:lang w:eastAsia="en-US"/>
              </w:rPr>
              <w:t xml:space="preserve">1. Виды слесарных работ. Плоскостная разметка, правка и гибка металла, резание металла, опиливание металла, шабрение, сверление. </w:t>
            </w:r>
          </w:p>
        </w:tc>
        <w:tc>
          <w:tcPr>
            <w:tcW w:w="543" w:type="pct"/>
            <w:tcBorders>
              <w:top w:val="single" w:sz="4" w:space="0" w:color="auto"/>
              <w:left w:val="single" w:sz="4" w:space="0" w:color="auto"/>
              <w:bottom w:val="single" w:sz="4" w:space="0" w:color="auto"/>
              <w:right w:val="single" w:sz="4" w:space="0" w:color="auto"/>
            </w:tcBorders>
            <w:vAlign w:val="center"/>
            <w:hideMark/>
          </w:tcPr>
          <w:p w14:paraId="702C03F8" w14:textId="77777777" w:rsidR="00613F1E" w:rsidRPr="002253AF" w:rsidRDefault="00613F1E" w:rsidP="00F75D80">
            <w:pPr>
              <w:spacing w:after="0" w:line="240" w:lineRule="auto"/>
              <w:rPr>
                <w:rFonts w:ascii="Times New Roman" w:hAnsi="Times New Roman"/>
                <w:bCs/>
                <w:sz w:val="24"/>
                <w:szCs w:val="24"/>
                <w:lang w:eastAsia="en-US"/>
              </w:rPr>
            </w:pPr>
            <w:r w:rsidRPr="002253AF">
              <w:rPr>
                <w:rFonts w:ascii="Times New Roman" w:hAnsi="Times New Roman"/>
                <w:bCs/>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A13634" w14:textId="77777777" w:rsidR="00613F1E" w:rsidRPr="002253AF" w:rsidRDefault="00613F1E">
            <w:pPr>
              <w:spacing w:after="0" w:line="240" w:lineRule="auto"/>
              <w:rPr>
                <w:rFonts w:ascii="Times New Roman" w:hAnsi="Times New Roman"/>
                <w:sz w:val="24"/>
                <w:szCs w:val="24"/>
                <w:lang w:eastAsia="en-US"/>
              </w:rPr>
            </w:pPr>
          </w:p>
        </w:tc>
      </w:tr>
      <w:tr w:rsidR="00613F1E" w:rsidRPr="002253AF" w14:paraId="088354CB" w14:textId="77777777" w:rsidTr="00F75D8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A7959A" w14:textId="77777777" w:rsidR="00613F1E" w:rsidRPr="002253AF" w:rsidRDefault="00613F1E">
            <w:pPr>
              <w:spacing w:after="0" w:line="240" w:lineRule="auto"/>
              <w:rPr>
                <w:rFonts w:ascii="Times New Roman" w:hAnsi="Times New Roman"/>
                <w:b/>
                <w:bCs/>
                <w:sz w:val="24"/>
                <w:szCs w:val="24"/>
                <w:lang w:eastAsia="en-US"/>
              </w:rPr>
            </w:pPr>
          </w:p>
        </w:tc>
        <w:tc>
          <w:tcPr>
            <w:tcW w:w="3151" w:type="pct"/>
            <w:tcBorders>
              <w:top w:val="single" w:sz="4" w:space="0" w:color="auto"/>
              <w:left w:val="single" w:sz="4" w:space="0" w:color="auto"/>
              <w:bottom w:val="single" w:sz="4" w:space="0" w:color="auto"/>
              <w:right w:val="single" w:sz="4" w:space="0" w:color="auto"/>
            </w:tcBorders>
            <w:hideMark/>
          </w:tcPr>
          <w:p w14:paraId="2B22EDF8" w14:textId="77777777" w:rsidR="00613F1E" w:rsidRPr="002253AF" w:rsidRDefault="00613F1E">
            <w:pPr>
              <w:autoSpaceDE w:val="0"/>
              <w:autoSpaceDN w:val="0"/>
              <w:adjustRightInd w:val="0"/>
              <w:spacing w:after="0" w:line="240" w:lineRule="auto"/>
              <w:jc w:val="both"/>
              <w:rPr>
                <w:rFonts w:ascii="Times New Roman" w:hAnsi="Times New Roman"/>
                <w:sz w:val="24"/>
                <w:szCs w:val="24"/>
                <w:lang w:eastAsia="en-US"/>
              </w:rPr>
            </w:pPr>
            <w:r w:rsidRPr="002253AF">
              <w:rPr>
                <w:rFonts w:ascii="Times New Roman" w:hAnsi="Times New Roman"/>
                <w:sz w:val="24"/>
                <w:szCs w:val="24"/>
                <w:lang w:eastAsia="en-US"/>
              </w:rPr>
              <w:t>2. Разметка плоских поверхностей.  Рубка металла. Гибка металла. Правка металла. Резка металла. Сверление, зенкование, зенкерование и развертывание отверстий. Нарезание внешней и внутренней резьбы.</w:t>
            </w:r>
          </w:p>
        </w:tc>
        <w:tc>
          <w:tcPr>
            <w:tcW w:w="543" w:type="pct"/>
            <w:tcBorders>
              <w:top w:val="single" w:sz="4" w:space="0" w:color="auto"/>
              <w:left w:val="single" w:sz="4" w:space="0" w:color="auto"/>
              <w:bottom w:val="single" w:sz="4" w:space="0" w:color="auto"/>
              <w:right w:val="single" w:sz="4" w:space="0" w:color="auto"/>
            </w:tcBorders>
            <w:vAlign w:val="center"/>
            <w:hideMark/>
          </w:tcPr>
          <w:p w14:paraId="760FFF55" w14:textId="77777777" w:rsidR="00613F1E" w:rsidRPr="002253AF" w:rsidRDefault="00613F1E" w:rsidP="00F75D80">
            <w:pPr>
              <w:spacing w:after="0" w:line="240" w:lineRule="auto"/>
              <w:rPr>
                <w:rFonts w:ascii="Times New Roman" w:hAnsi="Times New Roman"/>
                <w:bCs/>
                <w:sz w:val="24"/>
                <w:szCs w:val="24"/>
                <w:lang w:eastAsia="en-US"/>
              </w:rPr>
            </w:pPr>
            <w:r w:rsidRPr="002253AF">
              <w:rPr>
                <w:rFonts w:ascii="Times New Roman" w:hAnsi="Times New Roman"/>
                <w:bCs/>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C36194" w14:textId="77777777" w:rsidR="00613F1E" w:rsidRPr="002253AF" w:rsidRDefault="00613F1E">
            <w:pPr>
              <w:spacing w:after="0" w:line="240" w:lineRule="auto"/>
              <w:rPr>
                <w:rFonts w:ascii="Times New Roman" w:hAnsi="Times New Roman"/>
                <w:sz w:val="24"/>
                <w:szCs w:val="24"/>
                <w:lang w:eastAsia="en-US"/>
              </w:rPr>
            </w:pPr>
          </w:p>
        </w:tc>
      </w:tr>
      <w:tr w:rsidR="00613F1E" w:rsidRPr="002253AF" w14:paraId="37E6C04B" w14:textId="77777777" w:rsidTr="00F75D8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58A40C" w14:textId="77777777" w:rsidR="00613F1E" w:rsidRPr="002253AF" w:rsidRDefault="00613F1E">
            <w:pPr>
              <w:spacing w:after="0" w:line="240" w:lineRule="auto"/>
              <w:rPr>
                <w:rFonts w:ascii="Times New Roman" w:hAnsi="Times New Roman"/>
                <w:b/>
                <w:bCs/>
                <w:sz w:val="24"/>
                <w:szCs w:val="24"/>
                <w:lang w:eastAsia="en-US"/>
              </w:rPr>
            </w:pPr>
          </w:p>
        </w:tc>
        <w:tc>
          <w:tcPr>
            <w:tcW w:w="3151" w:type="pct"/>
            <w:tcBorders>
              <w:top w:val="single" w:sz="4" w:space="0" w:color="auto"/>
              <w:left w:val="single" w:sz="4" w:space="0" w:color="auto"/>
              <w:bottom w:val="single" w:sz="4" w:space="0" w:color="auto"/>
              <w:right w:val="single" w:sz="4" w:space="0" w:color="auto"/>
            </w:tcBorders>
            <w:hideMark/>
          </w:tcPr>
          <w:p w14:paraId="309A31F5" w14:textId="77777777" w:rsidR="00613F1E" w:rsidRPr="002253AF" w:rsidRDefault="00613F1E">
            <w:pPr>
              <w:spacing w:after="0" w:line="240" w:lineRule="auto"/>
              <w:jc w:val="both"/>
              <w:rPr>
                <w:rFonts w:ascii="Times New Roman" w:hAnsi="Times New Roman"/>
                <w:b/>
                <w:sz w:val="24"/>
                <w:szCs w:val="24"/>
                <w:lang w:eastAsia="en-US"/>
              </w:rPr>
            </w:pPr>
            <w:r w:rsidRPr="002253AF">
              <w:rPr>
                <w:rFonts w:ascii="Times New Roman" w:hAnsi="Times New Roman"/>
                <w:b/>
                <w:bCs/>
                <w:sz w:val="24"/>
                <w:szCs w:val="24"/>
                <w:lang w:eastAsia="en-US"/>
              </w:rPr>
              <w:t xml:space="preserve">В том числе практических  </w:t>
            </w:r>
          </w:p>
        </w:tc>
        <w:tc>
          <w:tcPr>
            <w:tcW w:w="543" w:type="pct"/>
            <w:tcBorders>
              <w:top w:val="single" w:sz="4" w:space="0" w:color="auto"/>
              <w:left w:val="single" w:sz="4" w:space="0" w:color="auto"/>
              <w:bottom w:val="single" w:sz="4" w:space="0" w:color="auto"/>
              <w:right w:val="single" w:sz="4" w:space="0" w:color="auto"/>
            </w:tcBorders>
            <w:vAlign w:val="center"/>
            <w:hideMark/>
          </w:tcPr>
          <w:p w14:paraId="267B566D" w14:textId="77777777" w:rsidR="00613F1E" w:rsidRPr="002253AF" w:rsidRDefault="00613F1E">
            <w:pPr>
              <w:spacing w:after="0" w:line="240" w:lineRule="auto"/>
              <w:jc w:val="center"/>
              <w:rPr>
                <w:rFonts w:ascii="Times New Roman" w:hAnsi="Times New Roman"/>
                <w:b/>
                <w:bCs/>
                <w:sz w:val="24"/>
                <w:szCs w:val="24"/>
                <w:lang w:eastAsia="en-US"/>
              </w:rPr>
            </w:pPr>
            <w:r w:rsidRPr="002253AF">
              <w:rPr>
                <w:rFonts w:ascii="Times New Roman" w:hAnsi="Times New Roman"/>
                <w:b/>
                <w:bCs/>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AF65F1" w14:textId="77777777" w:rsidR="00613F1E" w:rsidRPr="002253AF" w:rsidRDefault="00613F1E">
            <w:pPr>
              <w:spacing w:after="0" w:line="240" w:lineRule="auto"/>
              <w:rPr>
                <w:rFonts w:ascii="Times New Roman" w:hAnsi="Times New Roman"/>
                <w:sz w:val="24"/>
                <w:szCs w:val="24"/>
                <w:lang w:eastAsia="en-US"/>
              </w:rPr>
            </w:pPr>
          </w:p>
        </w:tc>
      </w:tr>
      <w:tr w:rsidR="00613F1E" w:rsidRPr="002253AF" w14:paraId="10F4A8BE" w14:textId="77777777" w:rsidTr="00F75D80">
        <w:trPr>
          <w:trHeight w:val="5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6BCCBF" w14:textId="77777777" w:rsidR="00613F1E" w:rsidRPr="002253AF" w:rsidRDefault="00613F1E">
            <w:pPr>
              <w:spacing w:after="0" w:line="240" w:lineRule="auto"/>
              <w:rPr>
                <w:rFonts w:ascii="Times New Roman" w:hAnsi="Times New Roman"/>
                <w:b/>
                <w:bCs/>
                <w:sz w:val="24"/>
                <w:szCs w:val="24"/>
                <w:lang w:eastAsia="en-US"/>
              </w:rPr>
            </w:pPr>
          </w:p>
        </w:tc>
        <w:tc>
          <w:tcPr>
            <w:tcW w:w="3151" w:type="pct"/>
            <w:tcBorders>
              <w:top w:val="single" w:sz="4" w:space="0" w:color="auto"/>
              <w:left w:val="single" w:sz="4" w:space="0" w:color="auto"/>
              <w:bottom w:val="single" w:sz="4" w:space="0" w:color="auto"/>
              <w:right w:val="single" w:sz="4" w:space="0" w:color="auto"/>
            </w:tcBorders>
            <w:hideMark/>
          </w:tcPr>
          <w:p w14:paraId="049A8A84" w14:textId="77777777" w:rsidR="00613F1E" w:rsidRPr="002253AF" w:rsidRDefault="00613F1E">
            <w:pPr>
              <w:pStyle w:val="Default"/>
              <w:spacing w:line="254" w:lineRule="auto"/>
              <w:jc w:val="both"/>
            </w:pPr>
            <w:r w:rsidRPr="002253AF">
              <w:rPr>
                <w:b/>
              </w:rPr>
              <w:t>Практическая работа 1</w:t>
            </w:r>
            <w:r w:rsidRPr="002253AF">
              <w:t xml:space="preserve">. </w:t>
            </w:r>
            <w:r w:rsidRPr="002253AF">
              <w:rPr>
                <w:bCs/>
              </w:rPr>
              <w:t>Разбор технологического процесса слесарной обработки типовых деталей (по видам слесарных операций)</w:t>
            </w:r>
          </w:p>
        </w:tc>
        <w:tc>
          <w:tcPr>
            <w:tcW w:w="543" w:type="pct"/>
            <w:tcBorders>
              <w:top w:val="single" w:sz="4" w:space="0" w:color="auto"/>
              <w:left w:val="single" w:sz="4" w:space="0" w:color="auto"/>
              <w:bottom w:val="single" w:sz="4" w:space="0" w:color="auto"/>
              <w:right w:val="single" w:sz="4" w:space="0" w:color="auto"/>
            </w:tcBorders>
            <w:vAlign w:val="center"/>
            <w:hideMark/>
          </w:tcPr>
          <w:p w14:paraId="37C0963D" w14:textId="77777777" w:rsidR="00613F1E" w:rsidRPr="002253AF" w:rsidRDefault="00613F1E" w:rsidP="00F75D80">
            <w:pPr>
              <w:spacing w:after="0" w:line="240" w:lineRule="auto"/>
              <w:rPr>
                <w:rFonts w:ascii="Times New Roman" w:hAnsi="Times New Roman"/>
                <w:bCs/>
                <w:sz w:val="24"/>
                <w:szCs w:val="24"/>
                <w:lang w:eastAsia="en-US"/>
              </w:rPr>
            </w:pPr>
            <w:r w:rsidRPr="002253AF">
              <w:rPr>
                <w:rFonts w:ascii="Times New Roman" w:hAnsi="Times New Roman"/>
                <w:bCs/>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50630C" w14:textId="77777777" w:rsidR="00613F1E" w:rsidRPr="002253AF" w:rsidRDefault="00613F1E">
            <w:pPr>
              <w:spacing w:after="0" w:line="240" w:lineRule="auto"/>
              <w:rPr>
                <w:rFonts w:ascii="Times New Roman" w:hAnsi="Times New Roman"/>
                <w:sz w:val="24"/>
                <w:szCs w:val="24"/>
                <w:lang w:eastAsia="en-US"/>
              </w:rPr>
            </w:pPr>
          </w:p>
        </w:tc>
      </w:tr>
      <w:tr w:rsidR="00613F1E" w:rsidRPr="002253AF" w14:paraId="35D0ACFF" w14:textId="77777777" w:rsidTr="00F75D80">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FA2B5C" w14:textId="77777777" w:rsidR="00613F1E" w:rsidRPr="002253AF" w:rsidRDefault="00613F1E">
            <w:pPr>
              <w:spacing w:after="0" w:line="240" w:lineRule="auto"/>
              <w:rPr>
                <w:rFonts w:ascii="Times New Roman" w:hAnsi="Times New Roman"/>
                <w:b/>
                <w:bCs/>
                <w:sz w:val="24"/>
                <w:szCs w:val="24"/>
                <w:lang w:eastAsia="en-US"/>
              </w:rPr>
            </w:pPr>
          </w:p>
        </w:tc>
        <w:tc>
          <w:tcPr>
            <w:tcW w:w="3151" w:type="pct"/>
            <w:tcBorders>
              <w:top w:val="single" w:sz="4" w:space="0" w:color="auto"/>
              <w:left w:val="single" w:sz="4" w:space="0" w:color="auto"/>
              <w:bottom w:val="single" w:sz="4" w:space="0" w:color="auto"/>
              <w:right w:val="single" w:sz="4" w:space="0" w:color="auto"/>
            </w:tcBorders>
            <w:hideMark/>
          </w:tcPr>
          <w:p w14:paraId="5C5E33F3" w14:textId="77777777" w:rsidR="00613F1E" w:rsidRPr="002253AF" w:rsidRDefault="00613F1E">
            <w:pPr>
              <w:widowControl w:val="0"/>
              <w:autoSpaceDE w:val="0"/>
              <w:autoSpaceDN w:val="0"/>
              <w:adjustRightInd w:val="0"/>
              <w:spacing w:after="0" w:line="240" w:lineRule="auto"/>
              <w:rPr>
                <w:rFonts w:ascii="Times New Roman" w:hAnsi="Times New Roman"/>
                <w:b/>
                <w:bCs/>
                <w:sz w:val="24"/>
                <w:szCs w:val="24"/>
                <w:lang w:eastAsia="en-US"/>
              </w:rPr>
            </w:pPr>
            <w:r w:rsidRPr="002253AF">
              <w:rPr>
                <w:rFonts w:ascii="Times New Roman" w:hAnsi="Times New Roman"/>
                <w:b/>
                <w:bCs/>
                <w:sz w:val="24"/>
                <w:szCs w:val="24"/>
                <w:lang w:eastAsia="en-US"/>
              </w:rPr>
              <w:t>Самостоятельная работа обучающихся</w:t>
            </w:r>
            <w:r w:rsidR="00B263C2">
              <w:rPr>
                <w:rFonts w:ascii="Times New Roman" w:hAnsi="Times New Roman"/>
                <w:sz w:val="20"/>
                <w:szCs w:val="20"/>
              </w:rPr>
              <w:t>*</w:t>
            </w:r>
            <w:r w:rsidRPr="002253AF">
              <w:rPr>
                <w:rFonts w:ascii="Times New Roman" w:hAnsi="Times New Roman"/>
                <w:b/>
                <w:bCs/>
                <w:sz w:val="24"/>
                <w:szCs w:val="24"/>
                <w:lang w:eastAsia="en-US"/>
              </w:rPr>
              <w:t>:</w:t>
            </w:r>
          </w:p>
          <w:p w14:paraId="24FBCEB7" w14:textId="77777777" w:rsidR="00613F1E" w:rsidRPr="002253AF" w:rsidRDefault="00613F1E">
            <w:pPr>
              <w:widowControl w:val="0"/>
              <w:autoSpaceDE w:val="0"/>
              <w:autoSpaceDN w:val="0"/>
              <w:adjustRightInd w:val="0"/>
              <w:spacing w:after="0" w:line="240" w:lineRule="auto"/>
              <w:rPr>
                <w:rFonts w:ascii="Times New Roman" w:hAnsi="Times New Roman"/>
                <w:b/>
                <w:bCs/>
                <w:sz w:val="24"/>
                <w:szCs w:val="24"/>
                <w:vertAlign w:val="superscript"/>
                <w:lang w:eastAsia="en-US"/>
              </w:rPr>
            </w:pPr>
            <w:r w:rsidRPr="002253AF">
              <w:rPr>
                <w:rFonts w:ascii="Times New Roman" w:hAnsi="Times New Roman"/>
                <w:bCs/>
                <w:sz w:val="24"/>
                <w:szCs w:val="24"/>
                <w:lang w:eastAsia="en-US"/>
              </w:rPr>
              <w:t>Работа с Интернет-ресурсами по заданным условиям</w:t>
            </w:r>
          </w:p>
        </w:tc>
        <w:tc>
          <w:tcPr>
            <w:tcW w:w="543" w:type="pct"/>
            <w:tcBorders>
              <w:top w:val="single" w:sz="4" w:space="0" w:color="auto"/>
              <w:left w:val="single" w:sz="4" w:space="0" w:color="auto"/>
              <w:bottom w:val="single" w:sz="4" w:space="0" w:color="auto"/>
              <w:right w:val="single" w:sz="4" w:space="0" w:color="auto"/>
            </w:tcBorders>
            <w:hideMark/>
          </w:tcPr>
          <w:p w14:paraId="6B36095C" w14:textId="77777777" w:rsidR="00613F1E" w:rsidRPr="002253AF" w:rsidRDefault="00613F1E">
            <w:pPr>
              <w:spacing w:after="0" w:line="240" w:lineRule="auto"/>
              <w:jc w:val="center"/>
              <w:rPr>
                <w:rFonts w:ascii="Times New Roman" w:hAnsi="Times New Roman"/>
                <w:b/>
                <w:bCs/>
                <w:sz w:val="24"/>
                <w:szCs w:val="24"/>
                <w:lang w:eastAsia="en-US"/>
              </w:rPr>
            </w:pPr>
            <w:r w:rsidRPr="002253AF">
              <w:rPr>
                <w:rFonts w:ascii="Times New Roman" w:hAnsi="Times New Roman"/>
                <w:b/>
                <w:bCs/>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12082F" w14:textId="77777777" w:rsidR="00613F1E" w:rsidRPr="002253AF" w:rsidRDefault="00613F1E">
            <w:pPr>
              <w:spacing w:after="0" w:line="240" w:lineRule="auto"/>
              <w:rPr>
                <w:rFonts w:ascii="Times New Roman" w:hAnsi="Times New Roman"/>
                <w:sz w:val="24"/>
                <w:szCs w:val="24"/>
                <w:lang w:eastAsia="en-US"/>
              </w:rPr>
            </w:pPr>
          </w:p>
        </w:tc>
      </w:tr>
      <w:tr w:rsidR="00613F1E" w:rsidRPr="002253AF" w14:paraId="0CD75C8C" w14:textId="77777777" w:rsidTr="00F75D80">
        <w:trPr>
          <w:trHeight w:val="170"/>
        </w:trPr>
        <w:tc>
          <w:tcPr>
            <w:tcW w:w="3868" w:type="pct"/>
            <w:gridSpan w:val="2"/>
            <w:tcBorders>
              <w:top w:val="single" w:sz="4" w:space="0" w:color="auto"/>
              <w:left w:val="single" w:sz="4" w:space="0" w:color="auto"/>
              <w:bottom w:val="single" w:sz="4" w:space="0" w:color="auto"/>
              <w:right w:val="single" w:sz="4" w:space="0" w:color="auto"/>
            </w:tcBorders>
            <w:hideMark/>
          </w:tcPr>
          <w:p w14:paraId="218975C6" w14:textId="77777777" w:rsidR="00613F1E" w:rsidRPr="002253AF" w:rsidRDefault="00613F1E">
            <w:pPr>
              <w:suppressAutoHyphens/>
              <w:spacing w:after="0" w:line="240" w:lineRule="auto"/>
              <w:rPr>
                <w:rFonts w:ascii="Times New Roman" w:hAnsi="Times New Roman"/>
                <w:b/>
                <w:sz w:val="24"/>
                <w:szCs w:val="24"/>
                <w:lang w:eastAsia="en-US"/>
              </w:rPr>
            </w:pPr>
            <w:r w:rsidRPr="002253AF">
              <w:rPr>
                <w:rFonts w:ascii="Times New Roman" w:hAnsi="Times New Roman"/>
                <w:b/>
                <w:sz w:val="24"/>
                <w:szCs w:val="24"/>
                <w:lang w:eastAsia="en-US"/>
              </w:rPr>
              <w:lastRenderedPageBreak/>
              <w:t>Промежуточная аттестация</w:t>
            </w:r>
            <w:r w:rsidR="00B263C2">
              <w:rPr>
                <w:rFonts w:ascii="Times New Roman" w:hAnsi="Times New Roman"/>
                <w:sz w:val="20"/>
                <w:szCs w:val="20"/>
              </w:rPr>
              <w:t>**</w:t>
            </w:r>
          </w:p>
        </w:tc>
        <w:tc>
          <w:tcPr>
            <w:tcW w:w="543" w:type="pct"/>
            <w:tcBorders>
              <w:top w:val="single" w:sz="4" w:space="0" w:color="auto"/>
              <w:left w:val="single" w:sz="4" w:space="0" w:color="auto"/>
              <w:bottom w:val="single" w:sz="4" w:space="0" w:color="auto"/>
              <w:right w:val="single" w:sz="4" w:space="0" w:color="auto"/>
            </w:tcBorders>
            <w:vAlign w:val="center"/>
            <w:hideMark/>
          </w:tcPr>
          <w:p w14:paraId="3177FD2E" w14:textId="77777777" w:rsidR="00613F1E" w:rsidRPr="002253AF" w:rsidRDefault="00613F1E">
            <w:pPr>
              <w:spacing w:after="0" w:line="240" w:lineRule="auto"/>
              <w:jc w:val="center"/>
              <w:rPr>
                <w:rFonts w:ascii="Times New Roman" w:hAnsi="Times New Roman"/>
                <w:b/>
                <w:i/>
                <w:sz w:val="24"/>
                <w:szCs w:val="24"/>
                <w:lang w:eastAsia="en-US"/>
              </w:rPr>
            </w:pPr>
            <w:r w:rsidRPr="002253AF">
              <w:rPr>
                <w:rFonts w:ascii="Times New Roman" w:hAnsi="Times New Roman"/>
                <w:b/>
                <w:i/>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3895CA" w14:textId="77777777" w:rsidR="00613F1E" w:rsidRPr="002253AF" w:rsidRDefault="00613F1E">
            <w:pPr>
              <w:spacing w:after="0" w:line="240" w:lineRule="auto"/>
              <w:rPr>
                <w:rFonts w:ascii="Times New Roman" w:hAnsi="Times New Roman"/>
                <w:sz w:val="24"/>
                <w:szCs w:val="24"/>
                <w:lang w:eastAsia="en-US"/>
              </w:rPr>
            </w:pPr>
          </w:p>
        </w:tc>
      </w:tr>
      <w:tr w:rsidR="00613F1E" w:rsidRPr="002253AF" w14:paraId="7C04ADB6" w14:textId="77777777" w:rsidTr="00F75D80">
        <w:trPr>
          <w:trHeight w:val="20"/>
        </w:trPr>
        <w:tc>
          <w:tcPr>
            <w:tcW w:w="3868" w:type="pct"/>
            <w:gridSpan w:val="2"/>
            <w:tcBorders>
              <w:top w:val="single" w:sz="4" w:space="0" w:color="auto"/>
              <w:left w:val="single" w:sz="4" w:space="0" w:color="auto"/>
              <w:bottom w:val="single" w:sz="4" w:space="0" w:color="auto"/>
              <w:right w:val="single" w:sz="4" w:space="0" w:color="auto"/>
            </w:tcBorders>
            <w:hideMark/>
          </w:tcPr>
          <w:p w14:paraId="3D062B7F" w14:textId="77777777" w:rsidR="00613F1E" w:rsidRPr="002253AF" w:rsidRDefault="00613F1E">
            <w:pPr>
              <w:spacing w:after="0" w:line="240" w:lineRule="auto"/>
              <w:rPr>
                <w:rFonts w:ascii="Times New Roman" w:hAnsi="Times New Roman"/>
                <w:b/>
                <w:bCs/>
                <w:sz w:val="24"/>
                <w:szCs w:val="24"/>
                <w:lang w:eastAsia="en-US"/>
              </w:rPr>
            </w:pPr>
            <w:r w:rsidRPr="002253AF">
              <w:rPr>
                <w:rFonts w:ascii="Times New Roman" w:hAnsi="Times New Roman"/>
                <w:b/>
                <w:bCs/>
                <w:sz w:val="24"/>
                <w:szCs w:val="24"/>
                <w:lang w:eastAsia="en-US"/>
              </w:rPr>
              <w:t>Всего:</w:t>
            </w:r>
          </w:p>
        </w:tc>
        <w:tc>
          <w:tcPr>
            <w:tcW w:w="543" w:type="pct"/>
            <w:tcBorders>
              <w:top w:val="single" w:sz="4" w:space="0" w:color="auto"/>
              <w:left w:val="single" w:sz="4" w:space="0" w:color="auto"/>
              <w:bottom w:val="single" w:sz="4" w:space="0" w:color="auto"/>
              <w:right w:val="single" w:sz="4" w:space="0" w:color="auto"/>
            </w:tcBorders>
            <w:vAlign w:val="center"/>
            <w:hideMark/>
          </w:tcPr>
          <w:p w14:paraId="30BF694D" w14:textId="77777777" w:rsidR="00613F1E" w:rsidRPr="002253AF" w:rsidRDefault="00613F1E">
            <w:pPr>
              <w:spacing w:after="0" w:line="240" w:lineRule="auto"/>
              <w:jc w:val="center"/>
              <w:rPr>
                <w:rFonts w:ascii="Times New Roman" w:hAnsi="Times New Roman"/>
                <w:b/>
                <w:bCs/>
                <w:i/>
                <w:sz w:val="24"/>
                <w:szCs w:val="24"/>
                <w:lang w:eastAsia="en-US"/>
              </w:rPr>
            </w:pPr>
            <w:r w:rsidRPr="002253AF">
              <w:rPr>
                <w:rFonts w:ascii="Times New Roman" w:hAnsi="Times New Roman"/>
                <w:b/>
                <w:bCs/>
                <w:i/>
                <w:sz w:val="24"/>
                <w:szCs w:val="24"/>
                <w:lang w:eastAsia="en-US"/>
              </w:rPr>
              <w:t>32</w:t>
            </w:r>
          </w:p>
        </w:tc>
        <w:tc>
          <w:tcPr>
            <w:tcW w:w="589" w:type="pct"/>
            <w:tcBorders>
              <w:top w:val="single" w:sz="4" w:space="0" w:color="auto"/>
              <w:left w:val="single" w:sz="4" w:space="0" w:color="auto"/>
              <w:bottom w:val="single" w:sz="4" w:space="0" w:color="auto"/>
              <w:right w:val="single" w:sz="4" w:space="0" w:color="auto"/>
            </w:tcBorders>
          </w:tcPr>
          <w:p w14:paraId="3A37715C" w14:textId="77777777" w:rsidR="00613F1E" w:rsidRPr="002253AF" w:rsidRDefault="00613F1E">
            <w:pPr>
              <w:spacing w:after="0" w:line="240" w:lineRule="auto"/>
              <w:rPr>
                <w:rFonts w:ascii="Times New Roman" w:hAnsi="Times New Roman"/>
                <w:b/>
                <w:bCs/>
                <w:i/>
                <w:lang w:eastAsia="en-US"/>
              </w:rPr>
            </w:pPr>
          </w:p>
        </w:tc>
      </w:tr>
    </w:tbl>
    <w:p w14:paraId="5A891068" w14:textId="77777777" w:rsidR="00613F1E" w:rsidRPr="002253AF" w:rsidRDefault="00613F1E" w:rsidP="00613F1E">
      <w:pPr>
        <w:spacing w:after="0" w:line="240" w:lineRule="auto"/>
        <w:jc w:val="both"/>
        <w:rPr>
          <w:rFonts w:ascii="Times New Roman" w:hAnsi="Times New Roman"/>
          <w:sz w:val="20"/>
          <w:szCs w:val="20"/>
        </w:rPr>
      </w:pPr>
      <w:r w:rsidRPr="002253AF">
        <w:rPr>
          <w:rFonts w:ascii="Times New Roman" w:hAnsi="Times New Roman"/>
          <w:bCs/>
          <w:sz w:val="20"/>
          <w:szCs w:val="20"/>
        </w:rPr>
        <w:t>*</w:t>
      </w:r>
      <w:r w:rsidRPr="002253AF">
        <w:rPr>
          <w:rFonts w:ascii="Times New Roman" w:hAnsi="Times New Roman"/>
          <w:sz w:val="20"/>
          <w:szCs w:val="20"/>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 Если учебным планом предусмотрена самостоятельная работа по данной учебной дисциплине, должна быть указана её примерная тематика, объем нагрузки и результаты на освоение которых она ориентирована (ПК и ОК)</w:t>
      </w:r>
    </w:p>
    <w:p w14:paraId="57475832" w14:textId="77777777" w:rsidR="00613F1E" w:rsidRPr="002253AF" w:rsidRDefault="00613F1E" w:rsidP="00613F1E">
      <w:pPr>
        <w:spacing w:after="0" w:line="240" w:lineRule="auto"/>
        <w:jc w:val="both"/>
        <w:rPr>
          <w:rFonts w:ascii="Times New Roman" w:hAnsi="Times New Roman"/>
          <w:i/>
          <w:sz w:val="24"/>
          <w:szCs w:val="24"/>
        </w:rPr>
      </w:pPr>
      <w:r w:rsidRPr="002253AF">
        <w:rPr>
          <w:rFonts w:ascii="Times New Roman" w:hAnsi="Times New Roman"/>
          <w:sz w:val="20"/>
          <w:szCs w:val="20"/>
        </w:rPr>
        <w:t>** Выделяется образовательной организацией самостоятельно. Форма проведения промежуточной аттестации определяется рабочим учебным планом по специальности/профессии и должна предусматривать не менее 1-2 часов на зачет и не менее 6 часов на экзамен</w:t>
      </w:r>
    </w:p>
    <w:p w14:paraId="670F5E03" w14:textId="77777777" w:rsidR="00613F1E" w:rsidRPr="002253AF" w:rsidRDefault="00613F1E" w:rsidP="00613F1E">
      <w:pPr>
        <w:spacing w:after="0"/>
        <w:rPr>
          <w:rFonts w:ascii="Times New Roman" w:hAnsi="Times New Roman"/>
          <w:i/>
        </w:rPr>
        <w:sectPr w:rsidR="00613F1E" w:rsidRPr="002253AF">
          <w:pgSz w:w="16840" w:h="11907" w:orient="landscape"/>
          <w:pgMar w:top="567" w:right="1134" w:bottom="1134" w:left="992" w:header="709" w:footer="709" w:gutter="0"/>
          <w:cols w:space="720"/>
        </w:sectPr>
      </w:pPr>
    </w:p>
    <w:p w14:paraId="53968FDA" w14:textId="2759A8B1" w:rsidR="00613F1E" w:rsidRPr="002253AF" w:rsidRDefault="00613F1E" w:rsidP="00DF1473">
      <w:pPr>
        <w:pStyle w:val="ad"/>
        <w:numPr>
          <w:ilvl w:val="0"/>
          <w:numId w:val="46"/>
        </w:numPr>
        <w:spacing w:after="0"/>
        <w:jc w:val="center"/>
        <w:rPr>
          <w:b/>
          <w:bCs/>
        </w:rPr>
      </w:pPr>
      <w:r w:rsidRPr="002253AF">
        <w:rPr>
          <w:b/>
          <w:bCs/>
        </w:rPr>
        <w:lastRenderedPageBreak/>
        <w:t>УСЛОВИЯ РЕАЛИЗАЦИИ УЧЕБНОЙ ДИСЦИПЛИНЫ</w:t>
      </w:r>
    </w:p>
    <w:p w14:paraId="52197436" w14:textId="77777777" w:rsidR="00613F1E" w:rsidRPr="002253AF" w:rsidRDefault="00613F1E" w:rsidP="00613F1E">
      <w:pPr>
        <w:ind w:left="1353"/>
        <w:jc w:val="center"/>
        <w:rPr>
          <w:rFonts w:ascii="Times New Roman" w:hAnsi="Times New Roman"/>
          <w:b/>
          <w:bCs/>
          <w:highlight w:val="green"/>
        </w:rPr>
      </w:pPr>
    </w:p>
    <w:p w14:paraId="36B0C90D" w14:textId="77777777" w:rsidR="00F42FC5" w:rsidRDefault="00613F1E" w:rsidP="00613F1E">
      <w:pPr>
        <w:spacing w:after="0" w:line="240" w:lineRule="auto"/>
        <w:ind w:firstLine="709"/>
        <w:jc w:val="both"/>
        <w:rPr>
          <w:rFonts w:ascii="Times New Roman" w:hAnsi="Times New Roman"/>
          <w:bCs/>
          <w:sz w:val="24"/>
          <w:szCs w:val="24"/>
        </w:rPr>
      </w:pPr>
      <w:r w:rsidRPr="002253AF">
        <w:rPr>
          <w:rFonts w:ascii="Times New Roman" w:hAnsi="Times New Roman"/>
          <w:b/>
          <w:bCs/>
          <w:sz w:val="24"/>
          <w:szCs w:val="24"/>
        </w:rPr>
        <w:t>3.1. Для реализации программы учебной дисциплины</w:t>
      </w:r>
      <w:r w:rsidRPr="002253AF">
        <w:rPr>
          <w:rFonts w:ascii="Times New Roman" w:hAnsi="Times New Roman"/>
          <w:bCs/>
          <w:sz w:val="24"/>
          <w:szCs w:val="24"/>
        </w:rPr>
        <w:t xml:space="preserve"> </w:t>
      </w:r>
      <w:r w:rsidRPr="00F42FC5">
        <w:rPr>
          <w:rFonts w:ascii="Times New Roman" w:hAnsi="Times New Roman"/>
          <w:b/>
          <w:sz w:val="24"/>
          <w:szCs w:val="24"/>
        </w:rPr>
        <w:t>должны быть предусмотрены следующие специальные помещения:</w:t>
      </w:r>
      <w:r w:rsidRPr="002253AF">
        <w:rPr>
          <w:rFonts w:ascii="Times New Roman" w:hAnsi="Times New Roman"/>
          <w:bCs/>
          <w:sz w:val="24"/>
          <w:szCs w:val="24"/>
        </w:rPr>
        <w:t xml:space="preserve"> </w:t>
      </w:r>
    </w:p>
    <w:p w14:paraId="358C298A" w14:textId="47A641D1" w:rsidR="00613F1E" w:rsidRPr="00CC0A47" w:rsidRDefault="00F42FC5" w:rsidP="00613F1E">
      <w:pPr>
        <w:spacing w:after="0" w:line="240" w:lineRule="auto"/>
        <w:ind w:firstLine="709"/>
        <w:jc w:val="both"/>
        <w:rPr>
          <w:rFonts w:ascii="Times New Roman" w:hAnsi="Times New Roman"/>
          <w:iCs/>
          <w:sz w:val="24"/>
          <w:szCs w:val="24"/>
        </w:rPr>
      </w:pPr>
      <w:r>
        <w:rPr>
          <w:rFonts w:ascii="Times New Roman" w:hAnsi="Times New Roman"/>
          <w:bCs/>
          <w:sz w:val="24"/>
          <w:szCs w:val="24"/>
        </w:rPr>
        <w:t>К</w:t>
      </w:r>
      <w:r w:rsidR="00613F1E" w:rsidRPr="002253AF">
        <w:rPr>
          <w:rFonts w:ascii="Times New Roman" w:hAnsi="Times New Roman"/>
          <w:bCs/>
          <w:sz w:val="24"/>
          <w:szCs w:val="24"/>
        </w:rPr>
        <w:t xml:space="preserve">абинет материаловедения, оснащенный в соответствии с п. 6.1.2.1 Примерной рабочей программы по </w:t>
      </w:r>
      <w:r w:rsidR="00613F1E" w:rsidRPr="00CC0A47">
        <w:rPr>
          <w:rFonts w:ascii="Times New Roman" w:hAnsi="Times New Roman"/>
          <w:bCs/>
          <w:iCs/>
          <w:sz w:val="24"/>
          <w:szCs w:val="24"/>
        </w:rPr>
        <w:t>профессии 26.01.03 Слесарь-монтажник судовой</w:t>
      </w:r>
      <w:r w:rsidR="00613F1E" w:rsidRPr="00CC0A47">
        <w:rPr>
          <w:rFonts w:ascii="Times New Roman" w:hAnsi="Times New Roman"/>
          <w:iCs/>
          <w:sz w:val="24"/>
          <w:szCs w:val="24"/>
        </w:rPr>
        <w:t>.</w:t>
      </w:r>
    </w:p>
    <w:p w14:paraId="5D225884" w14:textId="77777777" w:rsidR="00613F1E" w:rsidRPr="002253AF" w:rsidRDefault="00613F1E" w:rsidP="00613F1E">
      <w:pPr>
        <w:pStyle w:val="affffff1"/>
        <w:ind w:firstLine="709"/>
        <w:rPr>
          <w:rFonts w:ascii="Times New Roman" w:hAnsi="Times New Roman" w:cs="Times New Roman"/>
          <w:bCs/>
          <w:iCs/>
          <w:sz w:val="24"/>
          <w:szCs w:val="24"/>
          <w:highlight w:val="green"/>
        </w:rPr>
      </w:pPr>
      <w:r w:rsidRPr="002253AF">
        <w:rPr>
          <w:rFonts w:ascii="Times New Roman" w:hAnsi="Times New Roman" w:cs="Times New Roman"/>
          <w:sz w:val="24"/>
          <w:szCs w:val="24"/>
        </w:rPr>
        <w:t xml:space="preserve"> </w:t>
      </w:r>
    </w:p>
    <w:p w14:paraId="09AAA170" w14:textId="77777777" w:rsidR="00613F1E" w:rsidRPr="002253AF" w:rsidRDefault="00613F1E" w:rsidP="00613F1E">
      <w:pPr>
        <w:suppressAutoHyphens/>
        <w:spacing w:after="0"/>
        <w:ind w:firstLine="709"/>
        <w:jc w:val="both"/>
        <w:rPr>
          <w:rFonts w:ascii="Times New Roman" w:hAnsi="Times New Roman"/>
          <w:b/>
          <w:bCs/>
          <w:sz w:val="24"/>
          <w:szCs w:val="24"/>
        </w:rPr>
      </w:pPr>
      <w:r w:rsidRPr="002253AF">
        <w:rPr>
          <w:rFonts w:ascii="Times New Roman" w:hAnsi="Times New Roman"/>
          <w:b/>
          <w:bCs/>
          <w:sz w:val="24"/>
          <w:szCs w:val="24"/>
        </w:rPr>
        <w:t>3.2. Информационное обеспечение реализации программы</w:t>
      </w:r>
    </w:p>
    <w:p w14:paraId="72000539" w14:textId="77777777" w:rsidR="00613F1E" w:rsidRPr="002253AF" w:rsidRDefault="00613F1E" w:rsidP="00613F1E">
      <w:pPr>
        <w:suppressAutoHyphens/>
        <w:spacing w:after="0" w:line="240" w:lineRule="auto"/>
        <w:ind w:firstLine="709"/>
        <w:jc w:val="both"/>
        <w:rPr>
          <w:rFonts w:ascii="Times New Roman" w:hAnsi="Times New Roman"/>
          <w:bCs/>
          <w:sz w:val="24"/>
          <w:szCs w:val="24"/>
        </w:rPr>
      </w:pPr>
      <w:r w:rsidRPr="002253AF">
        <w:rPr>
          <w:rFonts w:ascii="Times New Roman" w:hAnsi="Times New Roman"/>
          <w:bCs/>
          <w:sz w:val="24"/>
          <w:szCs w:val="24"/>
        </w:rPr>
        <w:t>Для реализации программы библиотечный фонд образовательной организации должен иметь п</w:t>
      </w:r>
      <w:r w:rsidRPr="002253AF">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2253AF">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5D55D1D" w14:textId="77777777" w:rsidR="00613F1E" w:rsidRPr="002253AF" w:rsidRDefault="00613F1E" w:rsidP="00613F1E">
      <w:pPr>
        <w:suppressAutoHyphens/>
        <w:spacing w:after="0" w:line="240" w:lineRule="auto"/>
        <w:ind w:firstLine="709"/>
        <w:jc w:val="both"/>
        <w:rPr>
          <w:rFonts w:ascii="Times New Roman" w:hAnsi="Times New Roman"/>
          <w:b/>
          <w:sz w:val="24"/>
          <w:szCs w:val="24"/>
          <w:highlight w:val="green"/>
        </w:rPr>
      </w:pPr>
    </w:p>
    <w:p w14:paraId="6561C952" w14:textId="4A927315" w:rsidR="00613F1E" w:rsidRPr="002253AF" w:rsidRDefault="00613F1E" w:rsidP="00613F1E">
      <w:pPr>
        <w:suppressAutoHyphens/>
        <w:spacing w:after="0"/>
        <w:ind w:firstLine="851"/>
        <w:jc w:val="both"/>
        <w:rPr>
          <w:rFonts w:ascii="Times New Roman" w:hAnsi="Times New Roman"/>
          <w:b/>
          <w:sz w:val="24"/>
          <w:szCs w:val="24"/>
        </w:rPr>
      </w:pPr>
      <w:r w:rsidRPr="002253AF">
        <w:rPr>
          <w:rFonts w:ascii="Times New Roman" w:hAnsi="Times New Roman"/>
          <w:b/>
          <w:sz w:val="24"/>
          <w:szCs w:val="24"/>
        </w:rPr>
        <w:t xml:space="preserve">3.2.1. </w:t>
      </w:r>
      <w:r w:rsidR="00285EDE" w:rsidRPr="00285EDE">
        <w:rPr>
          <w:rFonts w:ascii="Times New Roman" w:hAnsi="Times New Roman"/>
          <w:b/>
          <w:sz w:val="24"/>
          <w:szCs w:val="24"/>
        </w:rPr>
        <w:t>Основные печатные издания</w:t>
      </w:r>
    </w:p>
    <w:p w14:paraId="737539EF" w14:textId="77777777" w:rsidR="00613F1E" w:rsidRPr="002253AF" w:rsidRDefault="00613F1E" w:rsidP="00DF1473">
      <w:pPr>
        <w:numPr>
          <w:ilvl w:val="0"/>
          <w:numId w:val="47"/>
        </w:numPr>
        <w:tabs>
          <w:tab w:val="left" w:pos="331"/>
        </w:tabs>
        <w:spacing w:after="0" w:line="240" w:lineRule="auto"/>
        <w:ind w:left="0" w:firstLine="851"/>
        <w:jc w:val="both"/>
        <w:rPr>
          <w:rFonts w:ascii="Times New Roman" w:hAnsi="Times New Roman"/>
          <w:sz w:val="24"/>
          <w:szCs w:val="24"/>
        </w:rPr>
      </w:pPr>
      <w:r w:rsidRPr="002253AF">
        <w:rPr>
          <w:rFonts w:ascii="Times New Roman" w:eastAsia="Calibri" w:hAnsi="Times New Roman"/>
          <w:sz w:val="24"/>
          <w:szCs w:val="24"/>
          <w:lang w:eastAsia="en-US"/>
        </w:rPr>
        <w:t>Земсков Ю. П. Материаловедение: учебное пособие для СПО / Ю. П. Земсков, Е. В. Асмолова. — Санкт-Петербург: Лань, 2020. — 228 с</w:t>
      </w:r>
    </w:p>
    <w:p w14:paraId="733C7C48" w14:textId="77777777" w:rsidR="00613F1E" w:rsidRPr="002253AF" w:rsidRDefault="00613F1E" w:rsidP="00DF1473">
      <w:pPr>
        <w:numPr>
          <w:ilvl w:val="0"/>
          <w:numId w:val="47"/>
        </w:numPr>
        <w:tabs>
          <w:tab w:val="left" w:pos="331"/>
        </w:tabs>
        <w:spacing w:after="0" w:line="240" w:lineRule="auto"/>
        <w:ind w:left="0" w:firstLine="851"/>
        <w:jc w:val="both"/>
        <w:rPr>
          <w:rFonts w:ascii="Times New Roman" w:hAnsi="Times New Roman"/>
          <w:sz w:val="24"/>
          <w:szCs w:val="24"/>
        </w:rPr>
      </w:pPr>
      <w:r w:rsidRPr="002253AF">
        <w:rPr>
          <w:rFonts w:ascii="Times New Roman" w:hAnsi="Times New Roman"/>
          <w:iCs/>
          <w:color w:val="000000"/>
          <w:sz w:val="24"/>
          <w:szCs w:val="24"/>
          <w:shd w:val="clear" w:color="auto" w:fill="FFFFFF"/>
        </w:rPr>
        <w:t>Мирошин, Д. Г.  Слесарное дело. Практикум : учебное пособие для среднего профессионального образования / Д. Г. Мирошин. — Москва : Издательство Юрайт, 2022. — 247 с. — (Профессиональное образование). — ISBN 978-5-534-11960.</w:t>
      </w:r>
    </w:p>
    <w:p w14:paraId="7278DD19" w14:textId="77777777" w:rsidR="00613F1E" w:rsidRPr="002253AF" w:rsidRDefault="00613F1E" w:rsidP="00DF1473">
      <w:pPr>
        <w:numPr>
          <w:ilvl w:val="0"/>
          <w:numId w:val="47"/>
        </w:numPr>
        <w:tabs>
          <w:tab w:val="left" w:pos="331"/>
        </w:tabs>
        <w:spacing w:after="0" w:line="240" w:lineRule="auto"/>
        <w:ind w:left="0" w:firstLine="851"/>
        <w:jc w:val="both"/>
        <w:rPr>
          <w:rFonts w:ascii="Times New Roman" w:hAnsi="Times New Roman"/>
          <w:sz w:val="24"/>
          <w:szCs w:val="24"/>
        </w:rPr>
      </w:pPr>
      <w:r w:rsidRPr="002253AF">
        <w:rPr>
          <w:rFonts w:ascii="Times New Roman" w:hAnsi="Times New Roman"/>
          <w:color w:val="000000"/>
          <w:sz w:val="24"/>
          <w:szCs w:val="24"/>
          <w:shd w:val="clear" w:color="auto" w:fill="FFFFFF"/>
        </w:rPr>
        <w:t>Черепахин А.А. Основы материаловедения (металлообработка)</w:t>
      </w:r>
      <w:r w:rsidRPr="002253AF">
        <w:rPr>
          <w:rFonts w:ascii="Times New Roman" w:hAnsi="Times New Roman"/>
          <w:sz w:val="24"/>
          <w:szCs w:val="24"/>
        </w:rPr>
        <w:t xml:space="preserve">: учебное пособие для СПО </w:t>
      </w:r>
      <w:r w:rsidRPr="002253AF">
        <w:rPr>
          <w:rFonts w:ascii="Times New Roman" w:hAnsi="Times New Roman"/>
          <w:color w:val="000000"/>
          <w:sz w:val="24"/>
          <w:szCs w:val="24"/>
          <w:shd w:val="clear" w:color="auto" w:fill="FFFFFF"/>
        </w:rPr>
        <w:t>— Москва: ИД Академия, 2022. —  208 с. </w:t>
      </w:r>
    </w:p>
    <w:p w14:paraId="21C70D88" w14:textId="77777777" w:rsidR="00613F1E" w:rsidRPr="002253AF" w:rsidRDefault="00613F1E" w:rsidP="00C2692A">
      <w:pPr>
        <w:spacing w:after="0"/>
        <w:ind w:firstLine="851"/>
        <w:contextualSpacing/>
        <w:rPr>
          <w:rFonts w:ascii="Times New Roman" w:hAnsi="Times New Roman"/>
          <w:b/>
          <w:sz w:val="24"/>
          <w:szCs w:val="24"/>
        </w:rPr>
      </w:pPr>
      <w:r w:rsidRPr="002253AF">
        <w:rPr>
          <w:rFonts w:ascii="Times New Roman" w:hAnsi="Times New Roman"/>
          <w:sz w:val="24"/>
          <w:szCs w:val="24"/>
        </w:rPr>
        <w:t>4. Чумаченко Ю.Т., Материаловедение и слесарное дело: учебник / Ю.Т. Чумаченко — Москва: КноРус, 2022. — 293 с.</w:t>
      </w:r>
    </w:p>
    <w:p w14:paraId="4C773F6B" w14:textId="77777777" w:rsidR="001413C0" w:rsidRDefault="00613F1E" w:rsidP="001413C0">
      <w:pPr>
        <w:spacing w:after="0"/>
        <w:ind w:firstLine="709"/>
        <w:contextualSpacing/>
        <w:rPr>
          <w:rFonts w:ascii="Times New Roman" w:hAnsi="Times New Roman"/>
          <w:b/>
          <w:sz w:val="24"/>
          <w:szCs w:val="24"/>
        </w:rPr>
      </w:pPr>
      <w:r w:rsidRPr="002253AF">
        <w:rPr>
          <w:rFonts w:ascii="Times New Roman" w:hAnsi="Times New Roman"/>
          <w:b/>
          <w:sz w:val="24"/>
          <w:szCs w:val="24"/>
        </w:rPr>
        <w:t xml:space="preserve">3.2.2. </w:t>
      </w:r>
      <w:r w:rsidR="001413C0" w:rsidRPr="001413C0">
        <w:rPr>
          <w:rFonts w:ascii="Times New Roman" w:hAnsi="Times New Roman"/>
          <w:b/>
          <w:sz w:val="24"/>
          <w:szCs w:val="24"/>
        </w:rPr>
        <w:t xml:space="preserve">Основные электронные издания </w:t>
      </w:r>
    </w:p>
    <w:p w14:paraId="0EF2C769" w14:textId="34B2DA8E" w:rsidR="00613F1E" w:rsidRPr="002253AF" w:rsidRDefault="00613F1E" w:rsidP="001413C0">
      <w:pPr>
        <w:spacing w:after="0"/>
        <w:ind w:firstLine="709"/>
        <w:contextualSpacing/>
        <w:rPr>
          <w:rFonts w:ascii="Times New Roman" w:hAnsi="Times New Roman"/>
          <w:sz w:val="24"/>
          <w:szCs w:val="24"/>
        </w:rPr>
      </w:pPr>
      <w:r w:rsidRPr="002253AF">
        <w:rPr>
          <w:rFonts w:ascii="Times New Roman" w:hAnsi="Times New Roman"/>
          <w:sz w:val="24"/>
          <w:szCs w:val="24"/>
        </w:rPr>
        <w:t xml:space="preserve">1. </w:t>
      </w:r>
      <w:r w:rsidRPr="002253AF">
        <w:rPr>
          <w:rFonts w:ascii="Times New Roman" w:hAnsi="Times New Roman"/>
          <w:iCs/>
          <w:sz w:val="24"/>
          <w:szCs w:val="24"/>
        </w:rPr>
        <w:t>Плошкин, В. В. </w:t>
      </w:r>
      <w:r w:rsidRPr="002253AF">
        <w:rPr>
          <w:rFonts w:ascii="Times New Roman" w:hAnsi="Times New Roman"/>
          <w:sz w:val="24"/>
          <w:szCs w:val="24"/>
        </w:rPr>
        <w:t xml:space="preserve"> Материаловедение: учебник для среднего профессионального образования / В. В. Плошкин. — 3-е изд., перераб. и доп. — Москва: Издательство Юрайт, 2019. — 463 с. — (Профессиональное образование). — ISBN 978-5-534-02459-3. — Текст : электронный // ЭБС Юрайт [сайт]. — </w:t>
      </w:r>
      <w:r w:rsidRPr="002253AF">
        <w:rPr>
          <w:rFonts w:ascii="Times New Roman" w:hAnsi="Times New Roman"/>
          <w:sz w:val="24"/>
          <w:szCs w:val="24"/>
          <w:lang w:val="en-US"/>
        </w:rPr>
        <w:t>U</w:t>
      </w:r>
      <w:r w:rsidRPr="002253AF">
        <w:rPr>
          <w:rFonts w:ascii="Times New Roman" w:hAnsi="Times New Roman"/>
          <w:sz w:val="24"/>
          <w:szCs w:val="24"/>
        </w:rPr>
        <w:t>RL: </w:t>
      </w:r>
      <w:hyperlink r:id="rId16" w:tgtFrame="_blank" w:history="1">
        <w:r w:rsidRPr="002253AF">
          <w:rPr>
            <w:rStyle w:val="ac"/>
            <w:rFonts w:ascii="Times New Roman" w:hAnsi="Times New Roman"/>
            <w:sz w:val="24"/>
            <w:szCs w:val="24"/>
          </w:rPr>
          <w:t>https://urait.ru/bcode/433905</w:t>
        </w:r>
      </w:hyperlink>
      <w:r w:rsidRPr="002253AF">
        <w:rPr>
          <w:rFonts w:ascii="Times New Roman" w:hAnsi="Times New Roman"/>
          <w:sz w:val="24"/>
          <w:szCs w:val="24"/>
        </w:rPr>
        <w:t> </w:t>
      </w:r>
    </w:p>
    <w:p w14:paraId="12D8C51D" w14:textId="77777777" w:rsidR="00613F1E" w:rsidRPr="002253AF" w:rsidRDefault="00613F1E" w:rsidP="00613F1E">
      <w:pPr>
        <w:spacing w:after="0"/>
        <w:ind w:firstLine="709"/>
        <w:contextualSpacing/>
        <w:jc w:val="both"/>
        <w:rPr>
          <w:rFonts w:ascii="Times New Roman" w:hAnsi="Times New Roman"/>
          <w:b/>
          <w:bCs/>
          <w:sz w:val="24"/>
          <w:szCs w:val="24"/>
        </w:rPr>
      </w:pPr>
    </w:p>
    <w:p w14:paraId="18FDF518" w14:textId="77777777" w:rsidR="00613F1E" w:rsidRPr="002253AF" w:rsidRDefault="00613F1E" w:rsidP="00613F1E">
      <w:pPr>
        <w:spacing w:after="0"/>
        <w:ind w:firstLine="709"/>
        <w:contextualSpacing/>
        <w:jc w:val="both"/>
        <w:rPr>
          <w:rFonts w:ascii="Times New Roman" w:hAnsi="Times New Roman"/>
        </w:rPr>
      </w:pPr>
    </w:p>
    <w:p w14:paraId="61B06B2A" w14:textId="77777777" w:rsidR="00613F1E" w:rsidRPr="002253AF" w:rsidRDefault="00613F1E" w:rsidP="00613F1E">
      <w:pPr>
        <w:spacing w:after="0" w:line="240" w:lineRule="auto"/>
        <w:jc w:val="center"/>
        <w:rPr>
          <w:rFonts w:ascii="Times New Roman" w:hAnsi="Times New Roman"/>
          <w:b/>
          <w:sz w:val="24"/>
          <w:szCs w:val="24"/>
        </w:rPr>
      </w:pPr>
      <w:r w:rsidRPr="002253AF">
        <w:rPr>
          <w:rFonts w:ascii="Times New Roman" w:hAnsi="Times New Roman"/>
          <w:b/>
          <w:sz w:val="24"/>
          <w:szCs w:val="24"/>
        </w:rPr>
        <w:t xml:space="preserve">4. КОНТРОЛЬ И ОЦЕНКА РЕЗУЛЬТАТОВ ОСВОЕНИЯ  </w:t>
      </w:r>
    </w:p>
    <w:p w14:paraId="480C151B" w14:textId="77777777" w:rsidR="00613F1E" w:rsidRPr="002253AF" w:rsidRDefault="00613F1E" w:rsidP="00613F1E">
      <w:pPr>
        <w:spacing w:after="0" w:line="240" w:lineRule="auto"/>
        <w:jc w:val="center"/>
        <w:rPr>
          <w:rFonts w:ascii="Times New Roman" w:hAnsi="Times New Roman"/>
          <w:b/>
          <w:sz w:val="24"/>
          <w:szCs w:val="24"/>
        </w:rPr>
      </w:pPr>
      <w:r w:rsidRPr="002253AF">
        <w:rPr>
          <w:rFonts w:ascii="Times New Roman" w:hAnsi="Times New Roman"/>
          <w:b/>
          <w:sz w:val="24"/>
          <w:szCs w:val="24"/>
        </w:rPr>
        <w:t xml:space="preserve">УЧЕБНОЙ ДИСЦИПЛИНЫ </w:t>
      </w:r>
    </w:p>
    <w:p w14:paraId="12928766" w14:textId="77777777" w:rsidR="00613F1E" w:rsidRPr="002253AF" w:rsidRDefault="00613F1E" w:rsidP="00613F1E">
      <w:pPr>
        <w:pBdr>
          <w:bottom w:val="single" w:sz="4" w:space="1" w:color="auto"/>
        </w:pBdr>
        <w:spacing w:after="0"/>
        <w:jc w:val="center"/>
        <w:rPr>
          <w:rFonts w:ascii="Times New Roman" w:hAnsi="Times New Roman"/>
          <w:b/>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0"/>
        <w:gridCol w:w="3617"/>
        <w:gridCol w:w="2458"/>
      </w:tblGrid>
      <w:tr w:rsidR="00613F1E" w:rsidRPr="00285EDE" w14:paraId="38296FE9" w14:textId="77777777" w:rsidTr="00613F1E">
        <w:trPr>
          <w:trHeight w:val="170"/>
        </w:trPr>
        <w:tc>
          <w:tcPr>
            <w:tcW w:w="1750" w:type="pct"/>
            <w:tcBorders>
              <w:top w:val="single" w:sz="4" w:space="0" w:color="auto"/>
              <w:left w:val="single" w:sz="4" w:space="0" w:color="auto"/>
              <w:bottom w:val="single" w:sz="4" w:space="0" w:color="auto"/>
              <w:right w:val="single" w:sz="4" w:space="0" w:color="auto"/>
            </w:tcBorders>
            <w:hideMark/>
          </w:tcPr>
          <w:p w14:paraId="1A611EB0" w14:textId="77777777" w:rsidR="00613F1E" w:rsidRPr="00285EDE" w:rsidRDefault="00613F1E">
            <w:pPr>
              <w:spacing w:after="0" w:line="240" w:lineRule="auto"/>
              <w:jc w:val="center"/>
              <w:rPr>
                <w:rFonts w:ascii="Times New Roman" w:hAnsi="Times New Roman"/>
                <w:b/>
                <w:bCs/>
                <w:iCs/>
                <w:sz w:val="24"/>
                <w:szCs w:val="24"/>
                <w:lang w:eastAsia="en-US"/>
              </w:rPr>
            </w:pPr>
            <w:r w:rsidRPr="00285EDE">
              <w:rPr>
                <w:rFonts w:ascii="Times New Roman" w:hAnsi="Times New Roman"/>
                <w:b/>
                <w:bCs/>
                <w:iCs/>
                <w:sz w:val="24"/>
                <w:szCs w:val="24"/>
                <w:lang w:eastAsia="en-US"/>
              </w:rPr>
              <w:t>Результаты обучения</w:t>
            </w:r>
          </w:p>
        </w:tc>
        <w:tc>
          <w:tcPr>
            <w:tcW w:w="1935" w:type="pct"/>
            <w:tcBorders>
              <w:top w:val="single" w:sz="4" w:space="0" w:color="auto"/>
              <w:left w:val="single" w:sz="4" w:space="0" w:color="auto"/>
              <w:bottom w:val="single" w:sz="4" w:space="0" w:color="auto"/>
              <w:right w:val="single" w:sz="4" w:space="0" w:color="auto"/>
            </w:tcBorders>
            <w:hideMark/>
          </w:tcPr>
          <w:p w14:paraId="1AE2F61E" w14:textId="77777777" w:rsidR="00613F1E" w:rsidRPr="00285EDE" w:rsidRDefault="00613F1E">
            <w:pPr>
              <w:spacing w:after="0" w:line="240" w:lineRule="auto"/>
              <w:jc w:val="center"/>
              <w:rPr>
                <w:rFonts w:ascii="Times New Roman" w:hAnsi="Times New Roman"/>
                <w:b/>
                <w:bCs/>
                <w:iCs/>
                <w:lang w:eastAsia="en-US"/>
              </w:rPr>
            </w:pPr>
            <w:r w:rsidRPr="00285EDE">
              <w:rPr>
                <w:rFonts w:ascii="Times New Roman" w:hAnsi="Times New Roman"/>
                <w:b/>
                <w:bCs/>
                <w:iCs/>
                <w:lang w:eastAsia="en-US"/>
              </w:rPr>
              <w:t>Критерии оценки</w:t>
            </w:r>
          </w:p>
        </w:tc>
        <w:tc>
          <w:tcPr>
            <w:tcW w:w="1315" w:type="pct"/>
            <w:tcBorders>
              <w:top w:val="single" w:sz="4" w:space="0" w:color="auto"/>
              <w:left w:val="single" w:sz="4" w:space="0" w:color="auto"/>
              <w:bottom w:val="single" w:sz="4" w:space="0" w:color="auto"/>
              <w:right w:val="single" w:sz="4" w:space="0" w:color="auto"/>
            </w:tcBorders>
            <w:hideMark/>
          </w:tcPr>
          <w:p w14:paraId="1008AEE0" w14:textId="77777777" w:rsidR="00613F1E" w:rsidRPr="00285EDE" w:rsidRDefault="00613F1E">
            <w:pPr>
              <w:spacing w:after="0" w:line="240" w:lineRule="auto"/>
              <w:jc w:val="center"/>
              <w:rPr>
                <w:rFonts w:ascii="Times New Roman" w:hAnsi="Times New Roman"/>
                <w:b/>
                <w:bCs/>
                <w:iCs/>
                <w:lang w:eastAsia="en-US"/>
              </w:rPr>
            </w:pPr>
            <w:r w:rsidRPr="00285EDE">
              <w:rPr>
                <w:rFonts w:ascii="Times New Roman" w:hAnsi="Times New Roman"/>
                <w:b/>
                <w:bCs/>
                <w:iCs/>
                <w:lang w:eastAsia="en-US"/>
              </w:rPr>
              <w:t>Методы оценки</w:t>
            </w:r>
          </w:p>
        </w:tc>
      </w:tr>
      <w:tr w:rsidR="00613F1E" w:rsidRPr="00285EDE" w14:paraId="14969001" w14:textId="77777777" w:rsidTr="00613F1E">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28B721C0" w14:textId="77777777" w:rsidR="00613F1E" w:rsidRPr="00285EDE" w:rsidRDefault="00613F1E">
            <w:pPr>
              <w:spacing w:after="0" w:line="240" w:lineRule="auto"/>
              <w:jc w:val="center"/>
              <w:rPr>
                <w:rFonts w:ascii="Times New Roman" w:hAnsi="Times New Roman"/>
                <w:bCs/>
                <w:iCs/>
                <w:lang w:eastAsia="en-US"/>
              </w:rPr>
            </w:pPr>
            <w:r w:rsidRPr="00285EDE">
              <w:rPr>
                <w:rFonts w:ascii="Times New Roman" w:hAnsi="Times New Roman"/>
                <w:b/>
                <w:iCs/>
                <w:sz w:val="24"/>
                <w:szCs w:val="24"/>
                <w:lang w:eastAsia="en-US"/>
              </w:rPr>
              <w:t>Перечень умений, осваиваемых в рамках дисциплины</w:t>
            </w:r>
          </w:p>
        </w:tc>
      </w:tr>
      <w:tr w:rsidR="00613F1E" w:rsidRPr="00285EDE" w14:paraId="0FD39428" w14:textId="77777777" w:rsidTr="00613F1E">
        <w:trPr>
          <w:trHeight w:val="794"/>
        </w:trPr>
        <w:tc>
          <w:tcPr>
            <w:tcW w:w="1750" w:type="pct"/>
            <w:tcBorders>
              <w:top w:val="single" w:sz="4" w:space="0" w:color="auto"/>
              <w:left w:val="single" w:sz="4" w:space="0" w:color="auto"/>
              <w:bottom w:val="single" w:sz="4" w:space="0" w:color="auto"/>
              <w:right w:val="single" w:sz="4" w:space="0" w:color="auto"/>
            </w:tcBorders>
            <w:hideMark/>
          </w:tcPr>
          <w:p w14:paraId="6F1F3440" w14:textId="77777777" w:rsidR="00613F1E" w:rsidRPr="00285EDE" w:rsidRDefault="00613F1E">
            <w:pPr>
              <w:pStyle w:val="ConsPlusNormal"/>
              <w:spacing w:line="254" w:lineRule="auto"/>
              <w:jc w:val="both"/>
              <w:rPr>
                <w:rFonts w:ascii="Times New Roman" w:hAnsi="Times New Roman" w:cs="Times New Roman"/>
                <w:b/>
                <w:iCs/>
                <w:sz w:val="24"/>
                <w:szCs w:val="24"/>
                <w:lang w:eastAsia="en-US"/>
              </w:rPr>
            </w:pPr>
            <w:r w:rsidRPr="00285EDE">
              <w:rPr>
                <w:rFonts w:ascii="Times New Roman" w:hAnsi="Times New Roman" w:cs="Times New Roman"/>
                <w:b/>
                <w:iCs/>
                <w:sz w:val="24"/>
                <w:szCs w:val="24"/>
                <w:lang w:eastAsia="en-US"/>
              </w:rPr>
              <w:t>Умения:</w:t>
            </w:r>
          </w:p>
          <w:p w14:paraId="1B247CCE" w14:textId="77777777" w:rsidR="00613F1E" w:rsidRPr="00285EDE" w:rsidRDefault="00613F1E">
            <w:pPr>
              <w:widowControl w:val="0"/>
              <w:autoSpaceDE w:val="0"/>
              <w:autoSpaceDN w:val="0"/>
              <w:adjustRightInd w:val="0"/>
              <w:spacing w:after="0" w:line="240" w:lineRule="auto"/>
              <w:jc w:val="both"/>
              <w:rPr>
                <w:rFonts w:ascii="Times New Roman" w:hAnsi="Times New Roman"/>
                <w:iCs/>
                <w:sz w:val="24"/>
                <w:szCs w:val="24"/>
                <w:lang w:eastAsia="en-US"/>
              </w:rPr>
            </w:pPr>
            <w:r w:rsidRPr="00285EDE">
              <w:rPr>
                <w:rFonts w:ascii="Times New Roman" w:hAnsi="Times New Roman"/>
                <w:iCs/>
                <w:sz w:val="24"/>
                <w:szCs w:val="24"/>
                <w:lang w:eastAsia="en-US"/>
              </w:rPr>
              <w:t>- выбирать основные конструкционные и эксплуатационные материалы;</w:t>
            </w:r>
          </w:p>
          <w:p w14:paraId="61D4A08F" w14:textId="77777777" w:rsidR="00613F1E" w:rsidRPr="00285EDE" w:rsidRDefault="00613F1E">
            <w:pPr>
              <w:widowControl w:val="0"/>
              <w:autoSpaceDE w:val="0"/>
              <w:autoSpaceDN w:val="0"/>
              <w:adjustRightInd w:val="0"/>
              <w:spacing w:after="0" w:line="240" w:lineRule="auto"/>
              <w:jc w:val="both"/>
              <w:rPr>
                <w:rFonts w:ascii="Times New Roman" w:hAnsi="Times New Roman"/>
                <w:iCs/>
                <w:sz w:val="24"/>
                <w:szCs w:val="24"/>
                <w:lang w:eastAsia="en-US"/>
              </w:rPr>
            </w:pPr>
            <w:r w:rsidRPr="00285EDE">
              <w:rPr>
                <w:rFonts w:ascii="Times New Roman" w:hAnsi="Times New Roman"/>
                <w:iCs/>
                <w:sz w:val="24"/>
                <w:szCs w:val="24"/>
                <w:lang w:eastAsia="en-US"/>
              </w:rPr>
              <w:t>- проводить первичную обработку материалов с разными свойствами;</w:t>
            </w:r>
          </w:p>
          <w:p w14:paraId="352070DB" w14:textId="77777777" w:rsidR="00613F1E" w:rsidRPr="00285EDE" w:rsidRDefault="00613F1E">
            <w:pPr>
              <w:widowControl w:val="0"/>
              <w:autoSpaceDE w:val="0"/>
              <w:autoSpaceDN w:val="0"/>
              <w:adjustRightInd w:val="0"/>
              <w:spacing w:after="0" w:line="240" w:lineRule="auto"/>
              <w:jc w:val="both"/>
              <w:rPr>
                <w:rFonts w:ascii="Times New Roman" w:hAnsi="Times New Roman"/>
                <w:iCs/>
                <w:sz w:val="24"/>
                <w:szCs w:val="24"/>
                <w:lang w:eastAsia="en-US"/>
              </w:rPr>
            </w:pPr>
            <w:r w:rsidRPr="00285EDE">
              <w:rPr>
                <w:rFonts w:ascii="Times New Roman" w:hAnsi="Times New Roman"/>
                <w:iCs/>
                <w:sz w:val="24"/>
                <w:szCs w:val="24"/>
                <w:lang w:eastAsia="en-US"/>
              </w:rPr>
              <w:t xml:space="preserve">- пользоваться стандартами и другой нормативной </w:t>
            </w:r>
            <w:r w:rsidRPr="00285EDE">
              <w:rPr>
                <w:rFonts w:ascii="Times New Roman" w:hAnsi="Times New Roman"/>
                <w:iCs/>
                <w:sz w:val="24"/>
                <w:szCs w:val="24"/>
                <w:lang w:eastAsia="en-US"/>
              </w:rPr>
              <w:lastRenderedPageBreak/>
              <w:t>документацией;</w:t>
            </w:r>
          </w:p>
          <w:p w14:paraId="38965268" w14:textId="77777777" w:rsidR="00613F1E" w:rsidRPr="00285EDE" w:rsidRDefault="00613F1E">
            <w:pPr>
              <w:widowControl w:val="0"/>
              <w:autoSpaceDE w:val="0"/>
              <w:autoSpaceDN w:val="0"/>
              <w:adjustRightInd w:val="0"/>
              <w:spacing w:after="0" w:line="240" w:lineRule="auto"/>
              <w:jc w:val="both"/>
              <w:rPr>
                <w:rFonts w:ascii="Times New Roman" w:hAnsi="Times New Roman"/>
                <w:iCs/>
                <w:sz w:val="24"/>
                <w:szCs w:val="24"/>
                <w:lang w:eastAsia="en-US"/>
              </w:rPr>
            </w:pPr>
            <w:r w:rsidRPr="00285EDE">
              <w:rPr>
                <w:rFonts w:ascii="Times New Roman" w:hAnsi="Times New Roman"/>
                <w:iCs/>
                <w:sz w:val="24"/>
                <w:szCs w:val="24"/>
                <w:lang w:eastAsia="en-US"/>
              </w:rPr>
              <w:t>- определять правильность работы контрольно-измерительных приборов, пользоваться ими;</w:t>
            </w:r>
          </w:p>
          <w:p w14:paraId="79E4393E" w14:textId="77777777" w:rsidR="00613F1E" w:rsidRPr="00285EDE" w:rsidRDefault="00613F1E">
            <w:pPr>
              <w:widowControl w:val="0"/>
              <w:autoSpaceDE w:val="0"/>
              <w:autoSpaceDN w:val="0"/>
              <w:adjustRightInd w:val="0"/>
              <w:spacing w:after="0" w:line="240" w:lineRule="auto"/>
              <w:jc w:val="both"/>
              <w:rPr>
                <w:rFonts w:ascii="Times New Roman" w:hAnsi="Times New Roman"/>
                <w:iCs/>
                <w:sz w:val="24"/>
                <w:szCs w:val="24"/>
                <w:lang w:eastAsia="en-US"/>
              </w:rPr>
            </w:pPr>
            <w:r w:rsidRPr="00285EDE">
              <w:rPr>
                <w:rFonts w:ascii="Times New Roman" w:hAnsi="Times New Roman"/>
                <w:iCs/>
                <w:sz w:val="24"/>
                <w:szCs w:val="24"/>
                <w:lang w:eastAsia="en-US"/>
              </w:rPr>
              <w:t xml:space="preserve">- анализировать условия работы, оценивать работоспособность деталей машин и механизмов; </w:t>
            </w:r>
          </w:p>
          <w:p w14:paraId="4374FB15" w14:textId="77777777" w:rsidR="00613F1E" w:rsidRPr="00285EDE" w:rsidRDefault="00613F1E">
            <w:pPr>
              <w:widowControl w:val="0"/>
              <w:autoSpaceDE w:val="0"/>
              <w:autoSpaceDN w:val="0"/>
              <w:adjustRightInd w:val="0"/>
              <w:spacing w:after="0" w:line="240" w:lineRule="auto"/>
              <w:jc w:val="both"/>
              <w:rPr>
                <w:rFonts w:ascii="Times New Roman" w:hAnsi="Times New Roman"/>
                <w:iCs/>
                <w:sz w:val="24"/>
                <w:szCs w:val="24"/>
                <w:lang w:eastAsia="en-US"/>
              </w:rPr>
            </w:pPr>
            <w:r w:rsidRPr="00285EDE">
              <w:rPr>
                <w:rFonts w:ascii="Times New Roman" w:hAnsi="Times New Roman"/>
                <w:iCs/>
                <w:sz w:val="24"/>
                <w:szCs w:val="24"/>
                <w:lang w:eastAsia="en-US"/>
              </w:rPr>
              <w:t>- использовать механическое оборудование судовой мастерской, ручные инструменты, измерительное и испытательное оборудование при эксплуатации и ремонте судовых технических средств;</w:t>
            </w:r>
          </w:p>
          <w:p w14:paraId="79D11C55" w14:textId="77777777" w:rsidR="00613F1E" w:rsidRPr="00285EDE" w:rsidRDefault="00613F1E">
            <w:pPr>
              <w:widowControl w:val="0"/>
              <w:autoSpaceDE w:val="0"/>
              <w:autoSpaceDN w:val="0"/>
              <w:adjustRightInd w:val="0"/>
              <w:spacing w:after="0" w:line="240" w:lineRule="auto"/>
              <w:jc w:val="both"/>
              <w:rPr>
                <w:rFonts w:ascii="Times New Roman" w:hAnsi="Times New Roman"/>
                <w:iCs/>
                <w:sz w:val="24"/>
                <w:szCs w:val="24"/>
                <w:lang w:eastAsia="en-US"/>
              </w:rPr>
            </w:pPr>
            <w:r w:rsidRPr="00285EDE">
              <w:rPr>
                <w:rFonts w:ascii="Times New Roman" w:hAnsi="Times New Roman"/>
                <w:iCs/>
                <w:sz w:val="24"/>
                <w:szCs w:val="24"/>
                <w:lang w:eastAsia="en-US"/>
              </w:rPr>
              <w:t>- обеспечивать качество слесарных работ при обслуживании и ремонте судовых механизмов и устройств</w:t>
            </w:r>
          </w:p>
        </w:tc>
        <w:tc>
          <w:tcPr>
            <w:tcW w:w="1935" w:type="pct"/>
            <w:tcBorders>
              <w:top w:val="single" w:sz="4" w:space="0" w:color="auto"/>
              <w:left w:val="single" w:sz="4" w:space="0" w:color="auto"/>
              <w:bottom w:val="single" w:sz="4" w:space="0" w:color="auto"/>
              <w:right w:val="single" w:sz="4" w:space="0" w:color="auto"/>
            </w:tcBorders>
            <w:hideMark/>
          </w:tcPr>
          <w:p w14:paraId="6638E28F" w14:textId="77777777" w:rsidR="00613F1E" w:rsidRPr="00285EDE" w:rsidRDefault="00613F1E">
            <w:pPr>
              <w:spacing w:after="0" w:line="240" w:lineRule="auto"/>
              <w:jc w:val="both"/>
              <w:rPr>
                <w:rFonts w:ascii="Times New Roman" w:hAnsi="Times New Roman"/>
                <w:bCs/>
                <w:iCs/>
                <w:sz w:val="24"/>
                <w:szCs w:val="24"/>
                <w:lang w:eastAsia="en-US"/>
              </w:rPr>
            </w:pPr>
            <w:r w:rsidRPr="00285EDE">
              <w:rPr>
                <w:rFonts w:ascii="Times New Roman" w:hAnsi="Times New Roman"/>
                <w:bCs/>
                <w:iCs/>
                <w:sz w:val="24"/>
                <w:szCs w:val="24"/>
                <w:lang w:eastAsia="en-US"/>
              </w:rPr>
              <w:lastRenderedPageBreak/>
              <w:t>- демонстрирует умение взаимодействовать с коллегами (сокурсниками), руководством (преподавателем), в ходе профессиональной деятельности;</w:t>
            </w:r>
          </w:p>
          <w:p w14:paraId="2F58878E" w14:textId="77777777" w:rsidR="00613F1E" w:rsidRPr="00285EDE" w:rsidRDefault="00613F1E">
            <w:pPr>
              <w:spacing w:after="0" w:line="240" w:lineRule="auto"/>
              <w:jc w:val="both"/>
              <w:rPr>
                <w:rFonts w:ascii="Times New Roman" w:hAnsi="Times New Roman"/>
                <w:bCs/>
                <w:iCs/>
                <w:sz w:val="24"/>
                <w:szCs w:val="24"/>
                <w:lang w:eastAsia="en-US"/>
              </w:rPr>
            </w:pPr>
            <w:r w:rsidRPr="00285EDE">
              <w:rPr>
                <w:rFonts w:ascii="Times New Roman" w:hAnsi="Times New Roman"/>
                <w:bCs/>
                <w:iCs/>
                <w:sz w:val="24"/>
                <w:szCs w:val="24"/>
                <w:lang w:eastAsia="en-US"/>
              </w:rPr>
              <w:t xml:space="preserve">- демонстрирует умение </w:t>
            </w:r>
            <w:r w:rsidRPr="00285EDE">
              <w:rPr>
                <w:rFonts w:ascii="Times New Roman" w:hAnsi="Times New Roman"/>
                <w:iCs/>
                <w:sz w:val="24"/>
                <w:szCs w:val="24"/>
                <w:lang w:eastAsia="en-US"/>
              </w:rPr>
              <w:t>выбирать основные конструкционные и эксплуатационные материалы</w:t>
            </w:r>
          </w:p>
          <w:p w14:paraId="725512DF" w14:textId="77777777" w:rsidR="00613F1E" w:rsidRPr="00285EDE" w:rsidRDefault="00613F1E">
            <w:pPr>
              <w:spacing w:after="0" w:line="240" w:lineRule="auto"/>
              <w:jc w:val="both"/>
              <w:rPr>
                <w:rFonts w:ascii="Times New Roman" w:hAnsi="Times New Roman"/>
                <w:bCs/>
                <w:iCs/>
                <w:sz w:val="24"/>
                <w:szCs w:val="24"/>
                <w:lang w:eastAsia="en-US"/>
              </w:rPr>
            </w:pPr>
            <w:r w:rsidRPr="00285EDE">
              <w:rPr>
                <w:rFonts w:ascii="Times New Roman" w:hAnsi="Times New Roman"/>
                <w:bCs/>
                <w:iCs/>
                <w:sz w:val="24"/>
                <w:szCs w:val="24"/>
                <w:lang w:eastAsia="en-US"/>
              </w:rPr>
              <w:lastRenderedPageBreak/>
              <w:t xml:space="preserve">владеет навыками </w:t>
            </w:r>
            <w:r w:rsidRPr="00285EDE">
              <w:rPr>
                <w:rFonts w:ascii="Times New Roman" w:hAnsi="Times New Roman"/>
                <w:iCs/>
                <w:sz w:val="24"/>
                <w:szCs w:val="24"/>
                <w:lang w:eastAsia="en-US"/>
              </w:rPr>
              <w:t>проведения первичной обработки материалов с разными свойствами</w:t>
            </w:r>
            <w:r w:rsidRPr="00285EDE">
              <w:rPr>
                <w:rFonts w:ascii="Times New Roman" w:hAnsi="Times New Roman"/>
                <w:bCs/>
                <w:iCs/>
                <w:sz w:val="24"/>
                <w:szCs w:val="24"/>
                <w:lang w:eastAsia="en-US"/>
              </w:rPr>
              <w:t>;</w:t>
            </w:r>
          </w:p>
          <w:p w14:paraId="44C1EF5F" w14:textId="77777777" w:rsidR="00613F1E" w:rsidRPr="00285EDE" w:rsidRDefault="00613F1E">
            <w:pPr>
              <w:spacing w:after="0" w:line="240" w:lineRule="auto"/>
              <w:jc w:val="both"/>
              <w:rPr>
                <w:rFonts w:ascii="Times New Roman" w:hAnsi="Times New Roman"/>
                <w:bCs/>
                <w:iCs/>
                <w:sz w:val="24"/>
                <w:szCs w:val="24"/>
                <w:lang w:eastAsia="en-US"/>
              </w:rPr>
            </w:pPr>
            <w:r w:rsidRPr="00285EDE">
              <w:rPr>
                <w:rFonts w:ascii="Times New Roman" w:hAnsi="Times New Roman"/>
                <w:bCs/>
                <w:iCs/>
                <w:sz w:val="24"/>
                <w:szCs w:val="24"/>
                <w:lang w:eastAsia="en-US"/>
              </w:rPr>
              <w:t>- демонстрирует умение</w:t>
            </w:r>
            <w:r w:rsidRPr="00285EDE">
              <w:rPr>
                <w:rFonts w:ascii="Times New Roman" w:hAnsi="Times New Roman"/>
                <w:iCs/>
                <w:sz w:val="24"/>
                <w:szCs w:val="24"/>
                <w:lang w:eastAsia="en-US"/>
              </w:rPr>
              <w:t xml:space="preserve"> определять правильность</w:t>
            </w:r>
            <w:r w:rsidRPr="00285EDE">
              <w:rPr>
                <w:rFonts w:ascii="Times New Roman" w:hAnsi="Times New Roman"/>
                <w:bCs/>
                <w:iCs/>
                <w:sz w:val="24"/>
                <w:szCs w:val="24"/>
                <w:lang w:eastAsia="en-US"/>
              </w:rPr>
              <w:t xml:space="preserve"> </w:t>
            </w:r>
            <w:r w:rsidRPr="00285EDE">
              <w:rPr>
                <w:rFonts w:ascii="Times New Roman" w:hAnsi="Times New Roman"/>
                <w:iCs/>
                <w:sz w:val="24"/>
                <w:szCs w:val="24"/>
                <w:lang w:eastAsia="en-US"/>
              </w:rPr>
              <w:t>работы контрольно-измерительных приборов</w:t>
            </w:r>
            <w:r w:rsidRPr="00285EDE">
              <w:rPr>
                <w:rFonts w:ascii="Times New Roman" w:hAnsi="Times New Roman"/>
                <w:bCs/>
                <w:iCs/>
                <w:sz w:val="24"/>
                <w:szCs w:val="24"/>
                <w:lang w:eastAsia="en-US"/>
              </w:rPr>
              <w:t>;</w:t>
            </w:r>
          </w:p>
          <w:p w14:paraId="5F08DAD0" w14:textId="77777777" w:rsidR="00613F1E" w:rsidRPr="00285EDE" w:rsidRDefault="00613F1E">
            <w:pPr>
              <w:spacing w:after="0" w:line="240" w:lineRule="auto"/>
              <w:jc w:val="both"/>
              <w:rPr>
                <w:rFonts w:ascii="Times New Roman" w:hAnsi="Times New Roman"/>
                <w:bCs/>
                <w:iCs/>
                <w:sz w:val="24"/>
                <w:szCs w:val="24"/>
                <w:lang w:eastAsia="en-US"/>
              </w:rPr>
            </w:pPr>
            <w:r w:rsidRPr="00285EDE">
              <w:rPr>
                <w:rFonts w:ascii="Times New Roman" w:hAnsi="Times New Roman"/>
                <w:bCs/>
                <w:iCs/>
                <w:sz w:val="24"/>
                <w:szCs w:val="24"/>
                <w:lang w:eastAsia="en-US"/>
              </w:rPr>
              <w:t xml:space="preserve">- демонстрирует умение </w:t>
            </w:r>
            <w:r w:rsidRPr="00285EDE">
              <w:rPr>
                <w:rFonts w:ascii="Times New Roman" w:hAnsi="Times New Roman"/>
                <w:iCs/>
                <w:sz w:val="24"/>
                <w:szCs w:val="24"/>
                <w:lang w:eastAsia="en-US"/>
              </w:rPr>
              <w:t>анализировать условия работы, оценивать работоспособность деталей машин и механизмов</w:t>
            </w:r>
            <w:r w:rsidRPr="00285EDE">
              <w:rPr>
                <w:rFonts w:ascii="Times New Roman" w:hAnsi="Times New Roman"/>
                <w:bCs/>
                <w:iCs/>
                <w:sz w:val="24"/>
                <w:szCs w:val="24"/>
                <w:lang w:eastAsia="en-US"/>
              </w:rPr>
              <w:t xml:space="preserve">: </w:t>
            </w:r>
          </w:p>
          <w:p w14:paraId="71BF4C74" w14:textId="77777777" w:rsidR="00613F1E" w:rsidRPr="00285EDE" w:rsidRDefault="00613F1E">
            <w:pPr>
              <w:spacing w:after="0" w:line="240" w:lineRule="auto"/>
              <w:jc w:val="both"/>
              <w:rPr>
                <w:rFonts w:ascii="Times New Roman" w:hAnsi="Times New Roman"/>
                <w:bCs/>
                <w:iCs/>
                <w:sz w:val="24"/>
                <w:szCs w:val="24"/>
                <w:lang w:eastAsia="en-US"/>
              </w:rPr>
            </w:pPr>
            <w:r w:rsidRPr="00285EDE">
              <w:rPr>
                <w:rFonts w:ascii="Times New Roman" w:hAnsi="Times New Roman"/>
                <w:bCs/>
                <w:iCs/>
                <w:sz w:val="24"/>
                <w:szCs w:val="24"/>
                <w:lang w:eastAsia="en-US"/>
              </w:rPr>
              <w:t xml:space="preserve">- способен </w:t>
            </w:r>
            <w:r w:rsidRPr="00285EDE">
              <w:rPr>
                <w:rFonts w:ascii="Times New Roman" w:hAnsi="Times New Roman"/>
                <w:iCs/>
                <w:sz w:val="24"/>
                <w:szCs w:val="24"/>
                <w:lang w:eastAsia="en-US"/>
              </w:rPr>
              <w:t>использовать механическое оборудование судовой мастерской, ручные инструменты, измерительное и испытательное оборудование при эксплуатации и ремонте судовых технических средств</w:t>
            </w:r>
          </w:p>
        </w:tc>
        <w:tc>
          <w:tcPr>
            <w:tcW w:w="1315" w:type="pct"/>
            <w:tcBorders>
              <w:top w:val="single" w:sz="4" w:space="0" w:color="auto"/>
              <w:left w:val="single" w:sz="4" w:space="0" w:color="auto"/>
              <w:bottom w:val="single" w:sz="4" w:space="0" w:color="auto"/>
              <w:right w:val="single" w:sz="4" w:space="0" w:color="auto"/>
            </w:tcBorders>
          </w:tcPr>
          <w:p w14:paraId="52E4F7C0" w14:textId="77777777" w:rsidR="00613F1E" w:rsidRPr="00285EDE" w:rsidRDefault="00613F1E">
            <w:pPr>
              <w:spacing w:after="0" w:line="240" w:lineRule="auto"/>
              <w:jc w:val="both"/>
              <w:rPr>
                <w:rFonts w:ascii="Times New Roman" w:hAnsi="Times New Roman"/>
                <w:bCs/>
                <w:iCs/>
                <w:sz w:val="24"/>
                <w:szCs w:val="24"/>
                <w:lang w:eastAsia="en-US"/>
              </w:rPr>
            </w:pPr>
            <w:r w:rsidRPr="00285EDE">
              <w:rPr>
                <w:rFonts w:ascii="Times New Roman" w:hAnsi="Times New Roman"/>
                <w:bCs/>
                <w:iCs/>
                <w:lang w:eastAsia="en-US"/>
              </w:rPr>
              <w:lastRenderedPageBreak/>
              <w:t xml:space="preserve"> </w:t>
            </w:r>
            <w:r w:rsidRPr="00285EDE">
              <w:rPr>
                <w:rFonts w:ascii="Times New Roman" w:hAnsi="Times New Roman"/>
                <w:bCs/>
                <w:iCs/>
                <w:sz w:val="24"/>
                <w:szCs w:val="24"/>
                <w:lang w:eastAsia="en-US"/>
              </w:rPr>
              <w:t>Оценка результатов выполнения практической     работы.</w:t>
            </w:r>
          </w:p>
          <w:p w14:paraId="35015319" w14:textId="77777777" w:rsidR="00613F1E" w:rsidRPr="00285EDE" w:rsidRDefault="00613F1E">
            <w:pPr>
              <w:spacing w:after="0" w:line="240" w:lineRule="auto"/>
              <w:jc w:val="both"/>
              <w:rPr>
                <w:rFonts w:ascii="Times New Roman" w:hAnsi="Times New Roman"/>
                <w:bCs/>
                <w:iCs/>
                <w:sz w:val="24"/>
                <w:szCs w:val="24"/>
                <w:lang w:eastAsia="en-US"/>
              </w:rPr>
            </w:pPr>
            <w:r w:rsidRPr="00285EDE">
              <w:rPr>
                <w:rFonts w:ascii="Times New Roman" w:hAnsi="Times New Roman"/>
                <w:bCs/>
                <w:iCs/>
                <w:sz w:val="24"/>
                <w:szCs w:val="24"/>
                <w:lang w:eastAsia="en-US"/>
              </w:rPr>
              <w:t>Экспертное наблюдение за ходом выполнения практической работы.</w:t>
            </w:r>
          </w:p>
          <w:p w14:paraId="0EDDB177" w14:textId="77777777" w:rsidR="00613F1E" w:rsidRPr="00285EDE" w:rsidRDefault="00613F1E">
            <w:pPr>
              <w:spacing w:after="0" w:line="240" w:lineRule="auto"/>
              <w:jc w:val="both"/>
              <w:rPr>
                <w:rFonts w:ascii="Times New Roman" w:hAnsi="Times New Roman"/>
                <w:bCs/>
                <w:iCs/>
                <w:sz w:val="24"/>
                <w:szCs w:val="24"/>
                <w:lang w:eastAsia="en-US"/>
              </w:rPr>
            </w:pPr>
            <w:r w:rsidRPr="00285EDE">
              <w:rPr>
                <w:rFonts w:ascii="Times New Roman" w:hAnsi="Times New Roman"/>
                <w:bCs/>
                <w:iCs/>
                <w:sz w:val="24"/>
                <w:szCs w:val="24"/>
                <w:lang w:eastAsia="en-US"/>
              </w:rPr>
              <w:t>Тестирование.</w:t>
            </w:r>
          </w:p>
          <w:p w14:paraId="69EDCB5D" w14:textId="77777777" w:rsidR="00613F1E" w:rsidRPr="00285EDE" w:rsidRDefault="00613F1E">
            <w:pPr>
              <w:spacing w:after="0" w:line="240" w:lineRule="auto"/>
              <w:jc w:val="both"/>
              <w:rPr>
                <w:rFonts w:ascii="Times New Roman" w:hAnsi="Times New Roman"/>
                <w:bCs/>
                <w:iCs/>
                <w:sz w:val="24"/>
                <w:szCs w:val="24"/>
                <w:lang w:eastAsia="en-US"/>
              </w:rPr>
            </w:pPr>
            <w:r w:rsidRPr="00285EDE">
              <w:rPr>
                <w:rFonts w:ascii="Times New Roman" w:hAnsi="Times New Roman"/>
                <w:bCs/>
                <w:iCs/>
                <w:sz w:val="24"/>
                <w:szCs w:val="24"/>
                <w:lang w:eastAsia="en-US"/>
              </w:rPr>
              <w:lastRenderedPageBreak/>
              <w:t>Устный опрос.</w:t>
            </w:r>
          </w:p>
          <w:p w14:paraId="629FA445" w14:textId="77777777" w:rsidR="00613F1E" w:rsidRPr="00285EDE" w:rsidRDefault="00613F1E">
            <w:pPr>
              <w:spacing w:after="0" w:line="240" w:lineRule="auto"/>
              <w:jc w:val="both"/>
              <w:rPr>
                <w:rFonts w:ascii="Times New Roman" w:hAnsi="Times New Roman"/>
                <w:bCs/>
                <w:iCs/>
                <w:sz w:val="24"/>
                <w:szCs w:val="24"/>
                <w:lang w:eastAsia="en-US"/>
              </w:rPr>
            </w:pPr>
            <w:r w:rsidRPr="00285EDE">
              <w:rPr>
                <w:rFonts w:ascii="Times New Roman" w:hAnsi="Times New Roman"/>
                <w:bCs/>
                <w:iCs/>
                <w:sz w:val="24"/>
                <w:szCs w:val="24"/>
                <w:lang w:eastAsia="en-US"/>
              </w:rPr>
              <w:t>Оценка решений ситуационных задач.</w:t>
            </w:r>
          </w:p>
          <w:p w14:paraId="216DE414" w14:textId="77777777" w:rsidR="00613F1E" w:rsidRPr="00285EDE" w:rsidRDefault="00613F1E">
            <w:pPr>
              <w:spacing w:after="0" w:line="240" w:lineRule="auto"/>
              <w:jc w:val="both"/>
              <w:rPr>
                <w:rFonts w:ascii="Times New Roman" w:hAnsi="Times New Roman"/>
                <w:bCs/>
                <w:iCs/>
                <w:sz w:val="24"/>
                <w:szCs w:val="24"/>
                <w:lang w:eastAsia="en-US"/>
              </w:rPr>
            </w:pPr>
          </w:p>
        </w:tc>
      </w:tr>
      <w:tr w:rsidR="00613F1E" w:rsidRPr="00285EDE" w14:paraId="4661A87B" w14:textId="77777777" w:rsidTr="00613F1E">
        <w:trPr>
          <w:trHeight w:val="57"/>
        </w:trPr>
        <w:tc>
          <w:tcPr>
            <w:tcW w:w="5000" w:type="pct"/>
            <w:gridSpan w:val="3"/>
            <w:tcBorders>
              <w:top w:val="single" w:sz="4" w:space="0" w:color="auto"/>
              <w:left w:val="single" w:sz="4" w:space="0" w:color="auto"/>
              <w:bottom w:val="single" w:sz="4" w:space="0" w:color="auto"/>
              <w:right w:val="single" w:sz="4" w:space="0" w:color="auto"/>
            </w:tcBorders>
            <w:hideMark/>
          </w:tcPr>
          <w:p w14:paraId="42E7818C" w14:textId="77777777" w:rsidR="00613F1E" w:rsidRPr="00285EDE" w:rsidRDefault="00613F1E">
            <w:pPr>
              <w:spacing w:after="0" w:line="240" w:lineRule="auto"/>
              <w:rPr>
                <w:rFonts w:ascii="Times New Roman" w:hAnsi="Times New Roman"/>
                <w:bCs/>
                <w:iCs/>
                <w:sz w:val="24"/>
                <w:szCs w:val="24"/>
                <w:lang w:eastAsia="en-US"/>
              </w:rPr>
            </w:pPr>
            <w:r w:rsidRPr="00285EDE">
              <w:rPr>
                <w:rFonts w:ascii="Times New Roman" w:hAnsi="Times New Roman"/>
                <w:b/>
                <w:iCs/>
                <w:sz w:val="24"/>
                <w:szCs w:val="24"/>
                <w:lang w:eastAsia="en-US"/>
              </w:rPr>
              <w:lastRenderedPageBreak/>
              <w:t xml:space="preserve">                    Перечень знаний, осваиваемых в рамках дисциплины</w:t>
            </w:r>
          </w:p>
        </w:tc>
      </w:tr>
      <w:tr w:rsidR="00613F1E" w:rsidRPr="00285EDE" w14:paraId="640FD51D" w14:textId="77777777" w:rsidTr="00613F1E">
        <w:trPr>
          <w:trHeight w:val="567"/>
        </w:trPr>
        <w:tc>
          <w:tcPr>
            <w:tcW w:w="1750" w:type="pct"/>
            <w:tcBorders>
              <w:top w:val="single" w:sz="4" w:space="0" w:color="auto"/>
              <w:left w:val="single" w:sz="4" w:space="0" w:color="auto"/>
              <w:bottom w:val="single" w:sz="4" w:space="0" w:color="auto"/>
              <w:right w:val="single" w:sz="4" w:space="0" w:color="auto"/>
            </w:tcBorders>
            <w:hideMark/>
          </w:tcPr>
          <w:p w14:paraId="2B89619C" w14:textId="77777777" w:rsidR="00613F1E" w:rsidRPr="00285EDE" w:rsidRDefault="00613F1E">
            <w:pPr>
              <w:widowControl w:val="0"/>
              <w:autoSpaceDE w:val="0"/>
              <w:autoSpaceDN w:val="0"/>
              <w:adjustRightInd w:val="0"/>
              <w:spacing w:after="0" w:line="240" w:lineRule="auto"/>
              <w:jc w:val="both"/>
              <w:rPr>
                <w:rFonts w:ascii="Times New Roman" w:hAnsi="Times New Roman"/>
                <w:b/>
                <w:iCs/>
                <w:sz w:val="24"/>
                <w:szCs w:val="24"/>
                <w:lang w:eastAsia="en-US"/>
              </w:rPr>
            </w:pPr>
            <w:r w:rsidRPr="00285EDE">
              <w:rPr>
                <w:rFonts w:ascii="Times New Roman" w:hAnsi="Times New Roman"/>
                <w:b/>
                <w:iCs/>
                <w:sz w:val="24"/>
                <w:szCs w:val="24"/>
                <w:lang w:eastAsia="en-US"/>
              </w:rPr>
              <w:t>Знания:</w:t>
            </w:r>
          </w:p>
          <w:p w14:paraId="507258DD" w14:textId="77777777" w:rsidR="00613F1E" w:rsidRPr="00285EDE" w:rsidRDefault="00613F1E">
            <w:pPr>
              <w:widowControl w:val="0"/>
              <w:autoSpaceDE w:val="0"/>
              <w:autoSpaceDN w:val="0"/>
              <w:adjustRightInd w:val="0"/>
              <w:spacing w:after="0" w:line="240" w:lineRule="auto"/>
              <w:jc w:val="both"/>
              <w:rPr>
                <w:rFonts w:ascii="Times New Roman" w:hAnsi="Times New Roman"/>
                <w:iCs/>
                <w:sz w:val="24"/>
                <w:szCs w:val="24"/>
                <w:lang w:eastAsia="en-US"/>
              </w:rPr>
            </w:pPr>
            <w:r w:rsidRPr="00285EDE">
              <w:rPr>
                <w:rFonts w:ascii="Times New Roman" w:hAnsi="Times New Roman"/>
                <w:iCs/>
                <w:sz w:val="24"/>
                <w:szCs w:val="24"/>
                <w:lang w:eastAsia="en-US"/>
              </w:rPr>
              <w:t>- принципы сочетания различных марок металлических материалов корпуса;</w:t>
            </w:r>
          </w:p>
          <w:p w14:paraId="4DC80328" w14:textId="77777777" w:rsidR="00613F1E" w:rsidRPr="00285EDE" w:rsidRDefault="00613F1E">
            <w:pPr>
              <w:widowControl w:val="0"/>
              <w:autoSpaceDE w:val="0"/>
              <w:autoSpaceDN w:val="0"/>
              <w:adjustRightInd w:val="0"/>
              <w:spacing w:after="0" w:line="240" w:lineRule="auto"/>
              <w:jc w:val="both"/>
              <w:rPr>
                <w:rFonts w:ascii="Times New Roman" w:hAnsi="Times New Roman"/>
                <w:iCs/>
                <w:sz w:val="24"/>
                <w:szCs w:val="24"/>
                <w:lang w:eastAsia="en-US"/>
              </w:rPr>
            </w:pPr>
            <w:r w:rsidRPr="00285EDE">
              <w:rPr>
                <w:rFonts w:ascii="Times New Roman" w:hAnsi="Times New Roman"/>
                <w:iCs/>
                <w:sz w:val="24"/>
                <w:szCs w:val="24"/>
                <w:lang w:eastAsia="en-US"/>
              </w:rPr>
              <w:t>- основные свойства конструкционных и эксплуатационных материалов, применяемых при ремонте, эксплуатации и техническом обслуживании;</w:t>
            </w:r>
          </w:p>
          <w:p w14:paraId="0D2DEC74" w14:textId="77777777" w:rsidR="00613F1E" w:rsidRPr="00285EDE" w:rsidRDefault="00613F1E">
            <w:pPr>
              <w:widowControl w:val="0"/>
              <w:autoSpaceDE w:val="0"/>
              <w:autoSpaceDN w:val="0"/>
              <w:adjustRightInd w:val="0"/>
              <w:spacing w:after="0" w:line="240" w:lineRule="auto"/>
              <w:jc w:val="both"/>
              <w:rPr>
                <w:rFonts w:ascii="Times New Roman" w:hAnsi="Times New Roman"/>
                <w:iCs/>
                <w:sz w:val="24"/>
                <w:szCs w:val="24"/>
                <w:lang w:eastAsia="en-US"/>
              </w:rPr>
            </w:pPr>
            <w:r w:rsidRPr="00285EDE">
              <w:rPr>
                <w:rFonts w:ascii="Times New Roman" w:hAnsi="Times New Roman"/>
                <w:iCs/>
                <w:sz w:val="24"/>
                <w:szCs w:val="24"/>
                <w:lang w:eastAsia="en-US"/>
              </w:rPr>
              <w:t>- основные технологические процессы обработки материалов с разными свойствами;</w:t>
            </w:r>
          </w:p>
          <w:p w14:paraId="35D4C63A" w14:textId="77777777" w:rsidR="00613F1E" w:rsidRPr="00285EDE" w:rsidRDefault="00613F1E">
            <w:pPr>
              <w:widowControl w:val="0"/>
              <w:autoSpaceDE w:val="0"/>
              <w:autoSpaceDN w:val="0"/>
              <w:adjustRightInd w:val="0"/>
              <w:spacing w:after="0" w:line="240" w:lineRule="auto"/>
              <w:jc w:val="both"/>
              <w:rPr>
                <w:rFonts w:ascii="Times New Roman" w:hAnsi="Times New Roman"/>
                <w:iCs/>
                <w:sz w:val="24"/>
                <w:szCs w:val="24"/>
                <w:lang w:eastAsia="en-US"/>
              </w:rPr>
            </w:pPr>
            <w:r w:rsidRPr="00285EDE">
              <w:rPr>
                <w:rFonts w:ascii="Times New Roman" w:hAnsi="Times New Roman"/>
                <w:iCs/>
                <w:sz w:val="24"/>
                <w:szCs w:val="24"/>
                <w:lang w:eastAsia="en-US"/>
              </w:rPr>
              <w:t>- основы стандартизации, погрешности при изготовлении деталей и сборке машин, номинальный и предельные размеры, действительный размер, допуск размера, поле допуска, посадки, их виды и назначение, точность обработки, системы допусков и посадок;</w:t>
            </w:r>
          </w:p>
          <w:p w14:paraId="3EC57FBA" w14:textId="77777777" w:rsidR="00613F1E" w:rsidRPr="00285EDE" w:rsidRDefault="00613F1E">
            <w:pPr>
              <w:widowControl w:val="0"/>
              <w:autoSpaceDE w:val="0"/>
              <w:autoSpaceDN w:val="0"/>
              <w:adjustRightInd w:val="0"/>
              <w:spacing w:after="0" w:line="240" w:lineRule="auto"/>
              <w:jc w:val="both"/>
              <w:rPr>
                <w:rFonts w:ascii="Times New Roman" w:hAnsi="Times New Roman"/>
                <w:iCs/>
                <w:sz w:val="24"/>
                <w:szCs w:val="24"/>
                <w:lang w:eastAsia="en-US"/>
              </w:rPr>
            </w:pPr>
            <w:r w:rsidRPr="00285EDE">
              <w:rPr>
                <w:rFonts w:ascii="Times New Roman" w:hAnsi="Times New Roman"/>
                <w:iCs/>
                <w:sz w:val="24"/>
                <w:szCs w:val="24"/>
                <w:lang w:eastAsia="en-US"/>
              </w:rPr>
              <w:lastRenderedPageBreak/>
              <w:t>- основы метрологии: понятие, термины, показатели измерительных приборов;</w:t>
            </w:r>
          </w:p>
          <w:p w14:paraId="39C1E88C" w14:textId="77777777" w:rsidR="00613F1E" w:rsidRPr="00285EDE" w:rsidRDefault="00613F1E">
            <w:pPr>
              <w:widowControl w:val="0"/>
              <w:autoSpaceDE w:val="0"/>
              <w:autoSpaceDN w:val="0"/>
              <w:adjustRightInd w:val="0"/>
              <w:spacing w:after="0" w:line="240" w:lineRule="auto"/>
              <w:jc w:val="both"/>
              <w:rPr>
                <w:rFonts w:ascii="Times New Roman" w:hAnsi="Times New Roman"/>
                <w:iCs/>
                <w:sz w:val="24"/>
                <w:szCs w:val="24"/>
                <w:lang w:eastAsia="en-US"/>
              </w:rPr>
            </w:pPr>
            <w:r w:rsidRPr="00285EDE">
              <w:rPr>
                <w:rFonts w:ascii="Times New Roman" w:hAnsi="Times New Roman"/>
                <w:iCs/>
                <w:sz w:val="24"/>
                <w:szCs w:val="24"/>
                <w:lang w:eastAsia="en-US"/>
              </w:rPr>
              <w:t>-назначение, характеристики, устройство и порядок использования универсальных средств измерения;</w:t>
            </w:r>
          </w:p>
          <w:p w14:paraId="5F0324DD" w14:textId="77777777" w:rsidR="00613F1E" w:rsidRPr="00285EDE" w:rsidRDefault="00613F1E">
            <w:pPr>
              <w:widowControl w:val="0"/>
              <w:autoSpaceDE w:val="0"/>
              <w:autoSpaceDN w:val="0"/>
              <w:adjustRightInd w:val="0"/>
              <w:spacing w:after="0" w:line="240" w:lineRule="auto"/>
              <w:jc w:val="both"/>
              <w:rPr>
                <w:rFonts w:ascii="Times New Roman" w:hAnsi="Times New Roman"/>
                <w:iCs/>
                <w:sz w:val="24"/>
                <w:szCs w:val="24"/>
                <w:lang w:eastAsia="en-US"/>
              </w:rPr>
            </w:pPr>
            <w:r w:rsidRPr="00285EDE">
              <w:rPr>
                <w:rFonts w:ascii="Times New Roman" w:hAnsi="Times New Roman"/>
                <w:iCs/>
                <w:sz w:val="24"/>
                <w:szCs w:val="24"/>
                <w:lang w:eastAsia="en-US"/>
              </w:rPr>
              <w:t>- виды слесарных работ и технологию их выполнения при техническом обслуживании и ремонте судовых механизмов и устройств;</w:t>
            </w:r>
          </w:p>
          <w:p w14:paraId="16AA229B" w14:textId="77777777" w:rsidR="00613F1E" w:rsidRPr="00285EDE" w:rsidRDefault="00613F1E">
            <w:pPr>
              <w:pStyle w:val="ConsPlusNormal"/>
              <w:spacing w:line="254" w:lineRule="auto"/>
              <w:jc w:val="both"/>
              <w:rPr>
                <w:rFonts w:ascii="Times New Roman" w:hAnsi="Times New Roman" w:cs="Times New Roman"/>
                <w:b/>
                <w:iCs/>
                <w:sz w:val="24"/>
                <w:szCs w:val="24"/>
                <w:lang w:eastAsia="en-US"/>
              </w:rPr>
            </w:pPr>
            <w:r w:rsidRPr="00285EDE">
              <w:rPr>
                <w:rFonts w:ascii="Times New Roman" w:hAnsi="Times New Roman" w:cs="Times New Roman"/>
                <w:iCs/>
                <w:sz w:val="24"/>
                <w:szCs w:val="24"/>
                <w:lang w:eastAsia="en-US"/>
              </w:rPr>
              <w:t>- оборудование, инструменты и контрольно-измерительные приборы, применяемые при выполнении слесарных работ</w:t>
            </w:r>
          </w:p>
        </w:tc>
        <w:tc>
          <w:tcPr>
            <w:tcW w:w="1935" w:type="pct"/>
            <w:tcBorders>
              <w:top w:val="single" w:sz="4" w:space="0" w:color="auto"/>
              <w:left w:val="single" w:sz="4" w:space="0" w:color="auto"/>
              <w:bottom w:val="single" w:sz="4" w:space="0" w:color="auto"/>
              <w:right w:val="single" w:sz="4" w:space="0" w:color="auto"/>
            </w:tcBorders>
            <w:hideMark/>
          </w:tcPr>
          <w:p w14:paraId="17FE5280" w14:textId="77777777" w:rsidR="00613F1E" w:rsidRPr="00285EDE" w:rsidRDefault="00613F1E">
            <w:pPr>
              <w:spacing w:after="0" w:line="240" w:lineRule="auto"/>
              <w:jc w:val="both"/>
              <w:rPr>
                <w:rFonts w:ascii="Times New Roman" w:hAnsi="Times New Roman"/>
                <w:bCs/>
                <w:iCs/>
                <w:sz w:val="24"/>
                <w:szCs w:val="24"/>
                <w:lang w:eastAsia="en-US"/>
              </w:rPr>
            </w:pPr>
            <w:r w:rsidRPr="00285EDE">
              <w:rPr>
                <w:rFonts w:ascii="Times New Roman" w:hAnsi="Times New Roman"/>
                <w:bCs/>
                <w:iCs/>
                <w:sz w:val="24"/>
                <w:szCs w:val="24"/>
                <w:lang w:eastAsia="en-US"/>
              </w:rPr>
              <w:lastRenderedPageBreak/>
              <w:t>- владеет профессиональной терминологией;</w:t>
            </w:r>
          </w:p>
          <w:p w14:paraId="12AFC933" w14:textId="77777777" w:rsidR="00613F1E" w:rsidRPr="00285EDE" w:rsidRDefault="00613F1E">
            <w:pPr>
              <w:spacing w:after="0" w:line="240" w:lineRule="auto"/>
              <w:jc w:val="both"/>
              <w:rPr>
                <w:rFonts w:ascii="Times New Roman" w:hAnsi="Times New Roman"/>
                <w:bCs/>
                <w:iCs/>
                <w:sz w:val="24"/>
                <w:szCs w:val="24"/>
                <w:lang w:eastAsia="en-US"/>
              </w:rPr>
            </w:pPr>
            <w:r w:rsidRPr="00285EDE">
              <w:rPr>
                <w:rFonts w:ascii="Times New Roman" w:hAnsi="Times New Roman"/>
                <w:bCs/>
                <w:iCs/>
                <w:sz w:val="24"/>
                <w:szCs w:val="24"/>
                <w:lang w:eastAsia="en-US"/>
              </w:rPr>
              <w:t xml:space="preserve">- демонстрирует системные знания </w:t>
            </w:r>
            <w:r w:rsidRPr="00285EDE">
              <w:rPr>
                <w:rFonts w:ascii="Times New Roman" w:hAnsi="Times New Roman"/>
                <w:iCs/>
                <w:sz w:val="24"/>
                <w:szCs w:val="24"/>
                <w:lang w:eastAsia="en-US"/>
              </w:rPr>
              <w:t>принципов сочетания различных марок металлических материалов корпуса;</w:t>
            </w:r>
          </w:p>
          <w:p w14:paraId="7CC6750D" w14:textId="77777777" w:rsidR="00613F1E" w:rsidRPr="00285EDE" w:rsidRDefault="00613F1E">
            <w:pPr>
              <w:widowControl w:val="0"/>
              <w:autoSpaceDE w:val="0"/>
              <w:autoSpaceDN w:val="0"/>
              <w:adjustRightInd w:val="0"/>
              <w:spacing w:after="0" w:line="240" w:lineRule="auto"/>
              <w:jc w:val="both"/>
              <w:rPr>
                <w:rFonts w:ascii="Times New Roman" w:hAnsi="Times New Roman"/>
                <w:iCs/>
                <w:sz w:val="24"/>
                <w:szCs w:val="24"/>
                <w:lang w:eastAsia="en-US"/>
              </w:rPr>
            </w:pPr>
            <w:r w:rsidRPr="00285EDE">
              <w:rPr>
                <w:rFonts w:ascii="Times New Roman" w:hAnsi="Times New Roman"/>
                <w:bCs/>
                <w:iCs/>
                <w:sz w:val="24"/>
                <w:szCs w:val="24"/>
                <w:lang w:eastAsia="en-US"/>
              </w:rPr>
              <w:t xml:space="preserve"> - демонстрирует системные знания об </w:t>
            </w:r>
            <w:r w:rsidRPr="00285EDE">
              <w:rPr>
                <w:rFonts w:ascii="Times New Roman" w:hAnsi="Times New Roman"/>
                <w:iCs/>
                <w:sz w:val="24"/>
                <w:szCs w:val="24"/>
                <w:lang w:eastAsia="en-US"/>
              </w:rPr>
              <w:t>основных свойствах конструкционных и эксплуатационных материалов, применяемых при ремонте, эксплуатации и техническом обслуживании;</w:t>
            </w:r>
          </w:p>
          <w:p w14:paraId="64857785" w14:textId="77777777" w:rsidR="00613F1E" w:rsidRPr="00285EDE" w:rsidRDefault="00613F1E">
            <w:pPr>
              <w:spacing w:after="0" w:line="240" w:lineRule="auto"/>
              <w:jc w:val="both"/>
              <w:rPr>
                <w:rFonts w:ascii="Times New Roman" w:hAnsi="Times New Roman"/>
                <w:bCs/>
                <w:iCs/>
                <w:sz w:val="24"/>
                <w:szCs w:val="24"/>
                <w:lang w:eastAsia="en-US"/>
              </w:rPr>
            </w:pPr>
            <w:r w:rsidRPr="00285EDE">
              <w:rPr>
                <w:rFonts w:ascii="Times New Roman" w:hAnsi="Times New Roman"/>
                <w:iCs/>
                <w:sz w:val="24"/>
                <w:szCs w:val="24"/>
                <w:lang w:eastAsia="en-US"/>
              </w:rPr>
              <w:t>- знает основные технологические процессы обработки материалов с разными свойствами</w:t>
            </w:r>
            <w:r w:rsidRPr="00285EDE">
              <w:rPr>
                <w:rFonts w:ascii="Times New Roman" w:hAnsi="Times New Roman"/>
                <w:bCs/>
                <w:iCs/>
                <w:sz w:val="24"/>
                <w:szCs w:val="24"/>
                <w:lang w:eastAsia="en-US"/>
              </w:rPr>
              <w:t>;</w:t>
            </w:r>
          </w:p>
          <w:p w14:paraId="6F4716A2" w14:textId="77777777" w:rsidR="00613F1E" w:rsidRPr="00285EDE" w:rsidRDefault="00613F1E">
            <w:pPr>
              <w:widowControl w:val="0"/>
              <w:autoSpaceDE w:val="0"/>
              <w:autoSpaceDN w:val="0"/>
              <w:adjustRightInd w:val="0"/>
              <w:spacing w:after="0" w:line="240" w:lineRule="auto"/>
              <w:jc w:val="both"/>
              <w:rPr>
                <w:rFonts w:ascii="Times New Roman" w:hAnsi="Times New Roman"/>
                <w:iCs/>
                <w:sz w:val="24"/>
                <w:szCs w:val="24"/>
                <w:lang w:eastAsia="en-US"/>
              </w:rPr>
            </w:pPr>
            <w:r w:rsidRPr="00285EDE">
              <w:rPr>
                <w:rFonts w:ascii="Times New Roman" w:hAnsi="Times New Roman"/>
                <w:bCs/>
                <w:iCs/>
                <w:sz w:val="24"/>
                <w:szCs w:val="24"/>
                <w:lang w:eastAsia="en-US"/>
              </w:rPr>
              <w:t xml:space="preserve"> - оказывает высокий уровень знания об </w:t>
            </w:r>
            <w:r w:rsidRPr="00285EDE">
              <w:rPr>
                <w:rFonts w:ascii="Times New Roman" w:hAnsi="Times New Roman"/>
                <w:iCs/>
                <w:sz w:val="24"/>
                <w:szCs w:val="24"/>
                <w:lang w:eastAsia="en-US"/>
              </w:rPr>
              <w:t>основных технологических процессах обработки материалов с разными свойствами;</w:t>
            </w:r>
          </w:p>
          <w:p w14:paraId="153C4595" w14:textId="77777777" w:rsidR="00613F1E" w:rsidRPr="00285EDE" w:rsidRDefault="00613F1E">
            <w:pPr>
              <w:spacing w:after="0" w:line="240" w:lineRule="auto"/>
              <w:jc w:val="both"/>
              <w:rPr>
                <w:rFonts w:ascii="Times New Roman" w:hAnsi="Times New Roman"/>
                <w:bCs/>
                <w:iCs/>
                <w:sz w:val="24"/>
                <w:szCs w:val="24"/>
                <w:lang w:eastAsia="en-US"/>
              </w:rPr>
            </w:pPr>
            <w:r w:rsidRPr="00285EDE">
              <w:rPr>
                <w:rFonts w:ascii="Times New Roman" w:hAnsi="Times New Roman"/>
                <w:iCs/>
                <w:sz w:val="24"/>
                <w:szCs w:val="24"/>
                <w:lang w:eastAsia="en-US"/>
              </w:rPr>
              <w:t xml:space="preserve">- знает основы стандартизации, погрешности при изготовлении деталей и сборке машин, номинальный и предельные </w:t>
            </w:r>
            <w:r w:rsidRPr="00285EDE">
              <w:rPr>
                <w:rFonts w:ascii="Times New Roman" w:hAnsi="Times New Roman"/>
                <w:iCs/>
                <w:sz w:val="24"/>
                <w:szCs w:val="24"/>
                <w:lang w:eastAsia="en-US"/>
              </w:rPr>
              <w:lastRenderedPageBreak/>
              <w:t>размеры, действительный размер, допуск размера, поле допуска, посадки, их виды и назначение, точность обработки, системы допусков и посадок</w:t>
            </w:r>
            <w:r w:rsidRPr="00285EDE">
              <w:rPr>
                <w:rFonts w:ascii="Times New Roman" w:hAnsi="Times New Roman"/>
                <w:bCs/>
                <w:iCs/>
                <w:sz w:val="24"/>
                <w:szCs w:val="24"/>
                <w:lang w:eastAsia="en-US"/>
              </w:rPr>
              <w:t>;</w:t>
            </w:r>
          </w:p>
          <w:p w14:paraId="44461B01" w14:textId="77777777" w:rsidR="00613F1E" w:rsidRPr="00285EDE" w:rsidRDefault="00613F1E">
            <w:pPr>
              <w:spacing w:after="0" w:line="240" w:lineRule="auto"/>
              <w:jc w:val="both"/>
              <w:rPr>
                <w:rFonts w:ascii="Times New Roman" w:hAnsi="Times New Roman"/>
                <w:bCs/>
                <w:iCs/>
                <w:sz w:val="24"/>
                <w:szCs w:val="24"/>
                <w:lang w:eastAsia="en-US"/>
              </w:rPr>
            </w:pPr>
            <w:r w:rsidRPr="00285EDE">
              <w:rPr>
                <w:rFonts w:ascii="Times New Roman" w:hAnsi="Times New Roman"/>
                <w:bCs/>
                <w:iCs/>
                <w:sz w:val="24"/>
                <w:szCs w:val="24"/>
                <w:lang w:eastAsia="en-US"/>
              </w:rPr>
              <w:t xml:space="preserve">- демонстрирует системные знания </w:t>
            </w:r>
            <w:r w:rsidRPr="00285EDE">
              <w:rPr>
                <w:rFonts w:ascii="Times New Roman" w:hAnsi="Times New Roman"/>
                <w:iCs/>
                <w:sz w:val="24"/>
                <w:szCs w:val="24"/>
                <w:lang w:eastAsia="en-US"/>
              </w:rPr>
              <w:t>видов слесарных работ и технологию их выполнения при техническом обслуживании и ремонте судовых механизмов и устройств</w:t>
            </w:r>
            <w:r w:rsidRPr="00285EDE">
              <w:rPr>
                <w:rFonts w:ascii="Times New Roman" w:hAnsi="Times New Roman"/>
                <w:bCs/>
                <w:iCs/>
                <w:sz w:val="24"/>
                <w:szCs w:val="24"/>
                <w:lang w:eastAsia="en-US"/>
              </w:rPr>
              <w:t>;</w:t>
            </w:r>
          </w:p>
          <w:p w14:paraId="5086BFD7" w14:textId="77777777" w:rsidR="00613F1E" w:rsidRPr="00285EDE" w:rsidRDefault="00613F1E">
            <w:pPr>
              <w:spacing w:after="0" w:line="240" w:lineRule="auto"/>
              <w:jc w:val="both"/>
              <w:rPr>
                <w:rFonts w:ascii="Times New Roman" w:eastAsia="Calibri" w:hAnsi="Times New Roman"/>
                <w:bCs/>
                <w:iCs/>
                <w:sz w:val="24"/>
                <w:szCs w:val="24"/>
                <w:lang w:eastAsia="en-US"/>
              </w:rPr>
            </w:pPr>
            <w:r w:rsidRPr="00285EDE">
              <w:rPr>
                <w:rFonts w:ascii="Times New Roman" w:hAnsi="Times New Roman"/>
                <w:bCs/>
                <w:iCs/>
                <w:sz w:val="24"/>
                <w:szCs w:val="24"/>
                <w:lang w:eastAsia="en-US"/>
              </w:rPr>
              <w:t xml:space="preserve">- демонстрирует системные знания об </w:t>
            </w:r>
            <w:r w:rsidRPr="00285EDE">
              <w:rPr>
                <w:rFonts w:ascii="Times New Roman" w:hAnsi="Times New Roman"/>
                <w:iCs/>
                <w:sz w:val="24"/>
                <w:szCs w:val="24"/>
                <w:lang w:eastAsia="en-US"/>
              </w:rPr>
              <w:t>оборудовании, инструменте и контрольно-измерительных приборах, применяемых при выполнении слесарных работ</w:t>
            </w:r>
          </w:p>
        </w:tc>
        <w:tc>
          <w:tcPr>
            <w:tcW w:w="1315" w:type="pct"/>
            <w:tcBorders>
              <w:top w:val="single" w:sz="4" w:space="0" w:color="auto"/>
              <w:left w:val="single" w:sz="4" w:space="0" w:color="auto"/>
              <w:bottom w:val="single" w:sz="4" w:space="0" w:color="auto"/>
              <w:right w:val="single" w:sz="4" w:space="0" w:color="auto"/>
            </w:tcBorders>
            <w:hideMark/>
          </w:tcPr>
          <w:p w14:paraId="5C7A8A13" w14:textId="77777777" w:rsidR="00613F1E" w:rsidRPr="00285EDE" w:rsidRDefault="00613F1E">
            <w:pPr>
              <w:spacing w:after="0" w:line="240" w:lineRule="auto"/>
              <w:jc w:val="both"/>
              <w:rPr>
                <w:rFonts w:ascii="Times New Roman" w:hAnsi="Times New Roman"/>
                <w:bCs/>
                <w:iCs/>
                <w:sz w:val="24"/>
                <w:szCs w:val="24"/>
                <w:lang w:eastAsia="en-US"/>
              </w:rPr>
            </w:pPr>
            <w:r w:rsidRPr="00285EDE">
              <w:rPr>
                <w:rFonts w:ascii="Times New Roman" w:hAnsi="Times New Roman"/>
                <w:bCs/>
                <w:iCs/>
                <w:sz w:val="24"/>
                <w:szCs w:val="24"/>
                <w:lang w:eastAsia="en-US"/>
              </w:rPr>
              <w:lastRenderedPageBreak/>
              <w:t>Устный и письменный опрос, тестирование, проверочные работы, промежуточная аттестация в форме зачета.</w:t>
            </w:r>
          </w:p>
        </w:tc>
      </w:tr>
    </w:tbl>
    <w:p w14:paraId="4E6FAE0C" w14:textId="77777777" w:rsidR="00613F1E" w:rsidRPr="002253AF" w:rsidRDefault="00613F1E" w:rsidP="00613F1E">
      <w:pPr>
        <w:jc w:val="center"/>
        <w:rPr>
          <w:rFonts w:ascii="Times New Roman" w:hAnsi="Times New Roman"/>
          <w:b/>
          <w:sz w:val="24"/>
          <w:szCs w:val="24"/>
        </w:rPr>
      </w:pPr>
    </w:p>
    <w:p w14:paraId="2D74ED82" w14:textId="77777777" w:rsidR="00613F1E" w:rsidRPr="002253AF" w:rsidRDefault="00613F1E" w:rsidP="00613F1E">
      <w:pPr>
        <w:spacing w:after="0" w:line="360" w:lineRule="auto"/>
        <w:contextualSpacing/>
        <w:jc w:val="right"/>
        <w:rPr>
          <w:rFonts w:ascii="Times New Roman" w:hAnsi="Times New Roman"/>
          <w:i/>
          <w:vertAlign w:val="superscript"/>
        </w:rPr>
      </w:pPr>
    </w:p>
    <w:p w14:paraId="79C86452" w14:textId="77777777" w:rsidR="00613F1E" w:rsidRPr="002253AF" w:rsidRDefault="00613F1E" w:rsidP="00613F1E">
      <w:pPr>
        <w:spacing w:after="0" w:line="360" w:lineRule="auto"/>
        <w:contextualSpacing/>
        <w:jc w:val="right"/>
        <w:rPr>
          <w:rFonts w:ascii="Times New Roman" w:hAnsi="Times New Roman"/>
          <w:i/>
          <w:vertAlign w:val="superscript"/>
        </w:rPr>
      </w:pPr>
    </w:p>
    <w:p w14:paraId="17BDA4AA" w14:textId="77777777" w:rsidR="00613F1E" w:rsidRPr="002253AF" w:rsidRDefault="00613F1E" w:rsidP="00613F1E">
      <w:pPr>
        <w:spacing w:after="0" w:line="360" w:lineRule="auto"/>
        <w:contextualSpacing/>
        <w:rPr>
          <w:rFonts w:ascii="Times New Roman" w:hAnsi="Times New Roman"/>
          <w:i/>
          <w:vertAlign w:val="superscript"/>
        </w:rPr>
      </w:pPr>
    </w:p>
    <w:p w14:paraId="6162BF6F" w14:textId="77777777" w:rsidR="00613F1E" w:rsidRPr="002253AF" w:rsidRDefault="00613F1E" w:rsidP="00613F1E">
      <w:pPr>
        <w:spacing w:after="0" w:line="360" w:lineRule="auto"/>
        <w:contextualSpacing/>
        <w:jc w:val="right"/>
        <w:rPr>
          <w:rFonts w:ascii="Times New Roman" w:hAnsi="Times New Roman"/>
          <w:i/>
          <w:vertAlign w:val="superscript"/>
        </w:rPr>
      </w:pPr>
    </w:p>
    <w:p w14:paraId="2456EF93" w14:textId="77777777" w:rsidR="00613F1E" w:rsidRPr="002253AF" w:rsidRDefault="00613F1E" w:rsidP="00613F1E">
      <w:pPr>
        <w:spacing w:after="0" w:line="360" w:lineRule="auto"/>
        <w:contextualSpacing/>
        <w:jc w:val="right"/>
        <w:rPr>
          <w:rFonts w:ascii="Times New Roman" w:hAnsi="Times New Roman"/>
          <w:i/>
          <w:vertAlign w:val="superscript"/>
        </w:rPr>
      </w:pPr>
    </w:p>
    <w:p w14:paraId="3631A39C" w14:textId="77777777" w:rsidR="00613F1E" w:rsidRPr="002253AF" w:rsidRDefault="00613F1E" w:rsidP="00613F1E">
      <w:pPr>
        <w:spacing w:after="0" w:line="360" w:lineRule="auto"/>
        <w:contextualSpacing/>
        <w:jc w:val="right"/>
        <w:rPr>
          <w:rFonts w:ascii="Times New Roman" w:hAnsi="Times New Roman"/>
          <w:i/>
          <w:vertAlign w:val="superscript"/>
        </w:rPr>
      </w:pPr>
    </w:p>
    <w:p w14:paraId="295E5CE8" w14:textId="77777777" w:rsidR="00613F1E" w:rsidRPr="002253AF" w:rsidRDefault="00613F1E" w:rsidP="00613F1E">
      <w:pPr>
        <w:spacing w:after="0" w:line="360" w:lineRule="auto"/>
        <w:contextualSpacing/>
        <w:jc w:val="right"/>
        <w:rPr>
          <w:rFonts w:ascii="Times New Roman" w:hAnsi="Times New Roman"/>
          <w:i/>
          <w:vertAlign w:val="superscript"/>
        </w:rPr>
      </w:pPr>
    </w:p>
    <w:p w14:paraId="241F03D4" w14:textId="77777777" w:rsidR="00613F1E" w:rsidRPr="002253AF" w:rsidRDefault="00613F1E" w:rsidP="00613F1E">
      <w:pPr>
        <w:spacing w:after="0" w:line="360" w:lineRule="auto"/>
        <w:contextualSpacing/>
        <w:jc w:val="right"/>
        <w:rPr>
          <w:rFonts w:ascii="Times New Roman" w:hAnsi="Times New Roman"/>
          <w:i/>
          <w:vertAlign w:val="superscript"/>
        </w:rPr>
      </w:pPr>
    </w:p>
    <w:p w14:paraId="54E2A3CC" w14:textId="77777777" w:rsidR="00613F1E" w:rsidRPr="002253AF" w:rsidRDefault="00613F1E" w:rsidP="00613F1E">
      <w:pPr>
        <w:spacing w:after="0" w:line="360" w:lineRule="auto"/>
        <w:contextualSpacing/>
        <w:jc w:val="right"/>
        <w:rPr>
          <w:rFonts w:ascii="Times New Roman" w:hAnsi="Times New Roman"/>
          <w:i/>
          <w:vertAlign w:val="superscript"/>
        </w:rPr>
      </w:pPr>
    </w:p>
    <w:p w14:paraId="15B2A367" w14:textId="77777777" w:rsidR="00613F1E" w:rsidRPr="002253AF" w:rsidRDefault="00613F1E" w:rsidP="00613F1E">
      <w:pPr>
        <w:spacing w:after="0" w:line="360" w:lineRule="auto"/>
        <w:contextualSpacing/>
        <w:jc w:val="right"/>
        <w:rPr>
          <w:rFonts w:ascii="Times New Roman" w:hAnsi="Times New Roman"/>
          <w:i/>
          <w:vertAlign w:val="superscript"/>
        </w:rPr>
      </w:pPr>
    </w:p>
    <w:p w14:paraId="0133552D" w14:textId="77777777" w:rsidR="00613F1E" w:rsidRPr="002253AF" w:rsidRDefault="00613F1E" w:rsidP="00613F1E">
      <w:pPr>
        <w:spacing w:after="0" w:line="360" w:lineRule="auto"/>
        <w:contextualSpacing/>
        <w:jc w:val="right"/>
        <w:rPr>
          <w:rFonts w:ascii="Times New Roman" w:hAnsi="Times New Roman"/>
          <w:i/>
          <w:vertAlign w:val="superscript"/>
        </w:rPr>
      </w:pPr>
    </w:p>
    <w:p w14:paraId="29576003" w14:textId="77777777" w:rsidR="00613F1E" w:rsidRPr="002253AF" w:rsidRDefault="00613F1E" w:rsidP="00613F1E">
      <w:pPr>
        <w:spacing w:after="0" w:line="360" w:lineRule="auto"/>
        <w:contextualSpacing/>
        <w:jc w:val="right"/>
        <w:rPr>
          <w:rFonts w:ascii="Times New Roman" w:hAnsi="Times New Roman"/>
          <w:i/>
          <w:vertAlign w:val="superscript"/>
        </w:rPr>
      </w:pPr>
    </w:p>
    <w:p w14:paraId="180B2391" w14:textId="77777777" w:rsidR="00613F1E" w:rsidRPr="002253AF" w:rsidRDefault="00613F1E" w:rsidP="00613F1E">
      <w:pPr>
        <w:spacing w:after="0" w:line="360" w:lineRule="auto"/>
        <w:contextualSpacing/>
        <w:jc w:val="right"/>
        <w:rPr>
          <w:rFonts w:ascii="Times New Roman" w:hAnsi="Times New Roman"/>
          <w:i/>
          <w:vertAlign w:val="superscript"/>
        </w:rPr>
      </w:pPr>
    </w:p>
    <w:p w14:paraId="7E6033CC" w14:textId="77777777" w:rsidR="00613F1E" w:rsidRPr="002253AF" w:rsidRDefault="00613F1E" w:rsidP="00613F1E">
      <w:pPr>
        <w:spacing w:after="0" w:line="360" w:lineRule="auto"/>
        <w:contextualSpacing/>
        <w:jc w:val="right"/>
        <w:rPr>
          <w:rFonts w:ascii="Times New Roman" w:hAnsi="Times New Roman"/>
          <w:i/>
          <w:vertAlign w:val="superscript"/>
        </w:rPr>
      </w:pPr>
    </w:p>
    <w:p w14:paraId="4BB0118E" w14:textId="77777777" w:rsidR="00613F1E" w:rsidRPr="002253AF" w:rsidRDefault="00613F1E" w:rsidP="00613F1E">
      <w:pPr>
        <w:spacing w:after="0" w:line="360" w:lineRule="auto"/>
        <w:contextualSpacing/>
        <w:jc w:val="right"/>
        <w:rPr>
          <w:rFonts w:ascii="Times New Roman" w:hAnsi="Times New Roman"/>
          <w:i/>
          <w:vertAlign w:val="superscript"/>
        </w:rPr>
      </w:pPr>
    </w:p>
    <w:p w14:paraId="3C9E6128" w14:textId="77777777" w:rsidR="00613F1E" w:rsidRPr="002253AF" w:rsidRDefault="00613F1E" w:rsidP="00613F1E">
      <w:pPr>
        <w:spacing w:after="0" w:line="360" w:lineRule="auto"/>
        <w:contextualSpacing/>
        <w:jc w:val="right"/>
        <w:rPr>
          <w:rFonts w:ascii="Times New Roman" w:hAnsi="Times New Roman"/>
          <w:i/>
          <w:vertAlign w:val="superscript"/>
        </w:rPr>
      </w:pPr>
    </w:p>
    <w:p w14:paraId="23021CF1" w14:textId="77777777" w:rsidR="00613F1E" w:rsidRPr="002253AF" w:rsidRDefault="00613F1E" w:rsidP="00613F1E">
      <w:pPr>
        <w:spacing w:after="0" w:line="360" w:lineRule="auto"/>
        <w:contextualSpacing/>
        <w:jc w:val="right"/>
        <w:rPr>
          <w:rFonts w:ascii="Times New Roman" w:hAnsi="Times New Roman"/>
          <w:i/>
          <w:vertAlign w:val="superscript"/>
        </w:rPr>
      </w:pPr>
    </w:p>
    <w:p w14:paraId="231D0220" w14:textId="77777777" w:rsidR="00613F1E" w:rsidRPr="002253AF" w:rsidRDefault="00613F1E" w:rsidP="00613F1E">
      <w:pPr>
        <w:spacing w:after="0" w:line="360" w:lineRule="auto"/>
        <w:contextualSpacing/>
        <w:jc w:val="right"/>
        <w:rPr>
          <w:rFonts w:ascii="Times New Roman" w:hAnsi="Times New Roman"/>
          <w:i/>
          <w:vertAlign w:val="superscript"/>
        </w:rPr>
      </w:pPr>
    </w:p>
    <w:p w14:paraId="2AE73E6C" w14:textId="77777777" w:rsidR="00613F1E" w:rsidRPr="002253AF" w:rsidRDefault="00613F1E" w:rsidP="00613F1E">
      <w:pPr>
        <w:spacing w:after="0" w:line="360" w:lineRule="auto"/>
        <w:contextualSpacing/>
        <w:jc w:val="right"/>
        <w:rPr>
          <w:rFonts w:ascii="Times New Roman" w:hAnsi="Times New Roman"/>
          <w:i/>
          <w:vertAlign w:val="superscript"/>
        </w:rPr>
      </w:pPr>
    </w:p>
    <w:p w14:paraId="045282F0" w14:textId="77777777" w:rsidR="00613F1E" w:rsidRPr="002253AF" w:rsidRDefault="00613F1E" w:rsidP="00613F1E">
      <w:pPr>
        <w:spacing w:after="0" w:line="360" w:lineRule="auto"/>
        <w:contextualSpacing/>
        <w:jc w:val="right"/>
        <w:rPr>
          <w:rFonts w:ascii="Times New Roman" w:hAnsi="Times New Roman"/>
          <w:i/>
          <w:vertAlign w:val="superscript"/>
        </w:rPr>
      </w:pPr>
    </w:p>
    <w:p w14:paraId="6C75F286" w14:textId="77777777" w:rsidR="00613F1E" w:rsidRPr="002253AF" w:rsidRDefault="00613F1E" w:rsidP="00613F1E">
      <w:pPr>
        <w:spacing w:after="0" w:line="360" w:lineRule="auto"/>
        <w:contextualSpacing/>
        <w:jc w:val="right"/>
        <w:rPr>
          <w:rFonts w:ascii="Times New Roman" w:hAnsi="Times New Roman"/>
          <w:i/>
          <w:vertAlign w:val="superscript"/>
        </w:rPr>
      </w:pPr>
    </w:p>
    <w:p w14:paraId="452C2848" w14:textId="77777777" w:rsidR="00613F1E" w:rsidRPr="002253AF" w:rsidRDefault="00613F1E" w:rsidP="00302086">
      <w:pPr>
        <w:pStyle w:val="affffff"/>
        <w:spacing w:after="120" w:line="240" w:lineRule="auto"/>
        <w:jc w:val="right"/>
        <w:outlineLvl w:val="1"/>
        <w:rPr>
          <w:b/>
          <w:bCs/>
        </w:rPr>
      </w:pPr>
      <w:bookmarkStart w:id="94" w:name="_Toc90140385"/>
      <w:bookmarkStart w:id="95" w:name="_Toc150762120"/>
      <w:r w:rsidRPr="002253AF">
        <w:rPr>
          <w:b/>
          <w:bCs/>
        </w:rPr>
        <w:lastRenderedPageBreak/>
        <w:t>Приложение 2.11</w:t>
      </w:r>
      <w:bookmarkEnd w:id="94"/>
      <w:bookmarkEnd w:id="95"/>
    </w:p>
    <w:p w14:paraId="4A1230CA" w14:textId="043CB789" w:rsidR="00613F1E" w:rsidRPr="00A17A73" w:rsidRDefault="00613F1E" w:rsidP="00302086">
      <w:pPr>
        <w:spacing w:after="120" w:line="240" w:lineRule="auto"/>
        <w:contextualSpacing/>
        <w:jc w:val="right"/>
        <w:rPr>
          <w:rFonts w:ascii="Times New Roman" w:hAnsi="Times New Roman"/>
          <w:b/>
          <w:sz w:val="24"/>
          <w:szCs w:val="24"/>
        </w:rPr>
      </w:pPr>
      <w:r w:rsidRPr="00A17A73">
        <w:rPr>
          <w:rFonts w:ascii="Times New Roman" w:hAnsi="Times New Roman"/>
          <w:b/>
          <w:bCs/>
          <w:sz w:val="24"/>
          <w:szCs w:val="24"/>
        </w:rPr>
        <w:t xml:space="preserve">к </w:t>
      </w:r>
      <w:r w:rsidR="003E603A">
        <w:rPr>
          <w:rFonts w:ascii="Times New Roman" w:hAnsi="Times New Roman"/>
          <w:b/>
          <w:bCs/>
          <w:sz w:val="24"/>
          <w:szCs w:val="24"/>
        </w:rPr>
        <w:t>ПОП</w:t>
      </w:r>
      <w:r w:rsidRPr="00A17A73">
        <w:rPr>
          <w:rFonts w:ascii="Times New Roman" w:hAnsi="Times New Roman"/>
          <w:b/>
          <w:bCs/>
          <w:sz w:val="24"/>
          <w:szCs w:val="24"/>
        </w:rPr>
        <w:t xml:space="preserve"> по</w:t>
      </w:r>
      <w:r w:rsidRPr="00A17A73">
        <w:rPr>
          <w:rFonts w:ascii="Times New Roman" w:hAnsi="Times New Roman"/>
          <w:b/>
          <w:sz w:val="24"/>
          <w:szCs w:val="24"/>
        </w:rPr>
        <w:t xml:space="preserve"> профессии</w:t>
      </w:r>
    </w:p>
    <w:p w14:paraId="36E69F08" w14:textId="77777777" w:rsidR="00613F1E" w:rsidRPr="00A17A73" w:rsidRDefault="00613F1E" w:rsidP="00302086">
      <w:pPr>
        <w:spacing w:after="120" w:line="240" w:lineRule="auto"/>
        <w:contextualSpacing/>
        <w:jc w:val="right"/>
        <w:rPr>
          <w:rFonts w:ascii="Times New Roman" w:hAnsi="Times New Roman"/>
          <w:b/>
          <w:sz w:val="24"/>
          <w:szCs w:val="24"/>
        </w:rPr>
      </w:pPr>
      <w:r w:rsidRPr="00A17A73">
        <w:rPr>
          <w:rFonts w:ascii="Times New Roman" w:hAnsi="Times New Roman"/>
          <w:b/>
          <w:sz w:val="24"/>
          <w:szCs w:val="24"/>
        </w:rPr>
        <w:t>26.01.03 Слесарь-монтажник судовой</w:t>
      </w:r>
    </w:p>
    <w:p w14:paraId="486FD417" w14:textId="77777777" w:rsidR="00613F1E" w:rsidRPr="002253AF" w:rsidRDefault="00613F1E" w:rsidP="00613F1E">
      <w:pPr>
        <w:spacing w:after="0" w:line="360" w:lineRule="auto"/>
        <w:contextualSpacing/>
        <w:jc w:val="right"/>
        <w:rPr>
          <w:rFonts w:ascii="Times New Roman" w:hAnsi="Times New Roman"/>
          <w:i/>
          <w:vertAlign w:val="superscript"/>
        </w:rPr>
      </w:pPr>
    </w:p>
    <w:p w14:paraId="05285C90" w14:textId="77777777" w:rsidR="00613F1E" w:rsidRPr="002253AF" w:rsidRDefault="00613F1E" w:rsidP="00613F1E">
      <w:pPr>
        <w:spacing w:after="0" w:line="360" w:lineRule="auto"/>
        <w:contextualSpacing/>
        <w:jc w:val="right"/>
        <w:rPr>
          <w:rFonts w:ascii="Times New Roman" w:hAnsi="Times New Roman"/>
          <w:i/>
          <w:vertAlign w:val="superscript"/>
        </w:rPr>
      </w:pPr>
    </w:p>
    <w:p w14:paraId="7873AA7E" w14:textId="77777777" w:rsidR="00613F1E" w:rsidRPr="002253AF" w:rsidRDefault="00613F1E" w:rsidP="00613F1E">
      <w:pPr>
        <w:spacing w:after="0" w:line="360" w:lineRule="auto"/>
        <w:contextualSpacing/>
        <w:jc w:val="right"/>
        <w:rPr>
          <w:rFonts w:ascii="Times New Roman" w:hAnsi="Times New Roman"/>
          <w:i/>
          <w:vertAlign w:val="superscript"/>
        </w:rPr>
      </w:pPr>
    </w:p>
    <w:p w14:paraId="0860AE18" w14:textId="77777777" w:rsidR="00613F1E" w:rsidRPr="002253AF" w:rsidRDefault="00613F1E" w:rsidP="00613F1E">
      <w:pPr>
        <w:jc w:val="center"/>
        <w:rPr>
          <w:rFonts w:ascii="Times New Roman" w:hAnsi="Times New Roman"/>
          <w:b/>
          <w:i/>
        </w:rPr>
      </w:pPr>
    </w:p>
    <w:p w14:paraId="00038E30" w14:textId="77777777" w:rsidR="00613F1E" w:rsidRPr="002253AF" w:rsidRDefault="00613F1E" w:rsidP="00613F1E">
      <w:pPr>
        <w:jc w:val="center"/>
        <w:rPr>
          <w:rFonts w:ascii="Times New Roman" w:hAnsi="Times New Roman"/>
          <w:b/>
          <w:i/>
        </w:rPr>
      </w:pPr>
    </w:p>
    <w:p w14:paraId="23727525" w14:textId="24272C80" w:rsidR="00613F1E" w:rsidRPr="00B96C2F" w:rsidRDefault="00613F1E" w:rsidP="00B96C2F">
      <w:pPr>
        <w:pStyle w:val="affffff"/>
        <w:jc w:val="center"/>
        <w:outlineLvl w:val="1"/>
        <w:rPr>
          <w:b/>
          <w:bCs/>
          <w:i/>
        </w:rPr>
      </w:pPr>
      <w:bookmarkStart w:id="96" w:name="_Toc150762121"/>
      <w:r w:rsidRPr="00B96C2F">
        <w:rPr>
          <w:b/>
          <w:bCs/>
        </w:rPr>
        <w:t>ПРИМЕРНАЯ РАБОЧАЯ ПРОГРАММА УЧЕБНОЙ ДИСЦИПЛИНЫ</w:t>
      </w:r>
      <w:r w:rsidR="00B96C2F" w:rsidRPr="00B83CD6">
        <w:rPr>
          <w:b/>
          <w:bCs/>
        </w:rPr>
        <w:br/>
      </w:r>
      <w:r w:rsidR="00302086" w:rsidRPr="00302086">
        <w:rPr>
          <w:b/>
          <w:bCs/>
          <w:iCs/>
        </w:rPr>
        <w:t>ОП.05 «ОСНОВЫ СУДОСТРОЕНИЯ»</w:t>
      </w:r>
      <w:bookmarkEnd w:id="96"/>
    </w:p>
    <w:p w14:paraId="7904DEA3" w14:textId="77777777" w:rsidR="00613F1E" w:rsidRPr="002253AF" w:rsidRDefault="00613F1E" w:rsidP="00613F1E">
      <w:pPr>
        <w:jc w:val="center"/>
        <w:rPr>
          <w:rFonts w:ascii="Times New Roman" w:hAnsi="Times New Roman"/>
          <w:b/>
          <w:i/>
        </w:rPr>
      </w:pPr>
    </w:p>
    <w:p w14:paraId="4ADE04D8" w14:textId="77777777" w:rsidR="00613F1E" w:rsidRPr="002253AF" w:rsidRDefault="00613F1E" w:rsidP="00613F1E">
      <w:pPr>
        <w:rPr>
          <w:rFonts w:ascii="Times New Roman" w:hAnsi="Times New Roman"/>
          <w:b/>
          <w:i/>
        </w:rPr>
      </w:pPr>
    </w:p>
    <w:p w14:paraId="426CAACF" w14:textId="77777777" w:rsidR="00613F1E" w:rsidRPr="002253AF" w:rsidRDefault="00613F1E" w:rsidP="00613F1E">
      <w:pPr>
        <w:rPr>
          <w:rFonts w:ascii="Times New Roman" w:hAnsi="Times New Roman"/>
          <w:b/>
          <w:i/>
        </w:rPr>
      </w:pPr>
    </w:p>
    <w:p w14:paraId="5DE1A6F5" w14:textId="77777777" w:rsidR="00613F1E" w:rsidRPr="002253AF" w:rsidRDefault="00613F1E" w:rsidP="00613F1E">
      <w:pPr>
        <w:rPr>
          <w:rFonts w:ascii="Times New Roman" w:hAnsi="Times New Roman"/>
          <w:b/>
          <w:i/>
        </w:rPr>
      </w:pPr>
    </w:p>
    <w:p w14:paraId="34CEE417" w14:textId="77777777" w:rsidR="00613F1E" w:rsidRPr="002253AF" w:rsidRDefault="00613F1E" w:rsidP="00613F1E">
      <w:pPr>
        <w:rPr>
          <w:rFonts w:ascii="Times New Roman" w:hAnsi="Times New Roman"/>
          <w:b/>
          <w:i/>
        </w:rPr>
      </w:pPr>
    </w:p>
    <w:p w14:paraId="00110D18" w14:textId="77777777" w:rsidR="00613F1E" w:rsidRPr="002253AF" w:rsidRDefault="00613F1E" w:rsidP="00613F1E">
      <w:pPr>
        <w:rPr>
          <w:rFonts w:ascii="Times New Roman" w:hAnsi="Times New Roman"/>
          <w:b/>
          <w:i/>
        </w:rPr>
      </w:pPr>
    </w:p>
    <w:p w14:paraId="292FF0D1" w14:textId="77777777" w:rsidR="00613F1E" w:rsidRPr="002253AF" w:rsidRDefault="00613F1E" w:rsidP="00613F1E">
      <w:pPr>
        <w:rPr>
          <w:rFonts w:ascii="Times New Roman" w:hAnsi="Times New Roman"/>
          <w:b/>
          <w:i/>
        </w:rPr>
      </w:pPr>
    </w:p>
    <w:p w14:paraId="2F364404" w14:textId="77777777" w:rsidR="00613F1E" w:rsidRPr="002253AF" w:rsidRDefault="00613F1E" w:rsidP="00613F1E">
      <w:pPr>
        <w:rPr>
          <w:rFonts w:ascii="Times New Roman" w:hAnsi="Times New Roman"/>
          <w:b/>
          <w:i/>
        </w:rPr>
      </w:pPr>
    </w:p>
    <w:p w14:paraId="4FDC1682" w14:textId="77777777" w:rsidR="00613F1E" w:rsidRPr="002253AF" w:rsidRDefault="00613F1E" w:rsidP="00613F1E">
      <w:pPr>
        <w:rPr>
          <w:rFonts w:ascii="Times New Roman" w:hAnsi="Times New Roman"/>
          <w:b/>
          <w:i/>
        </w:rPr>
      </w:pPr>
    </w:p>
    <w:p w14:paraId="495856E3" w14:textId="77777777" w:rsidR="00613F1E" w:rsidRPr="002253AF" w:rsidRDefault="00613F1E" w:rsidP="00613F1E">
      <w:pPr>
        <w:rPr>
          <w:rFonts w:ascii="Times New Roman" w:hAnsi="Times New Roman"/>
          <w:b/>
          <w:i/>
        </w:rPr>
      </w:pPr>
    </w:p>
    <w:p w14:paraId="5D0A1E40" w14:textId="77777777" w:rsidR="00613F1E" w:rsidRPr="002253AF" w:rsidRDefault="00613F1E" w:rsidP="00613F1E">
      <w:pPr>
        <w:rPr>
          <w:rFonts w:ascii="Times New Roman" w:hAnsi="Times New Roman"/>
          <w:b/>
          <w:i/>
        </w:rPr>
      </w:pPr>
    </w:p>
    <w:p w14:paraId="68376AA5" w14:textId="77777777" w:rsidR="00613F1E" w:rsidRPr="002253AF" w:rsidRDefault="00613F1E" w:rsidP="00613F1E">
      <w:pPr>
        <w:rPr>
          <w:rFonts w:ascii="Times New Roman" w:hAnsi="Times New Roman"/>
          <w:b/>
          <w:i/>
        </w:rPr>
      </w:pPr>
    </w:p>
    <w:p w14:paraId="31031D46" w14:textId="77777777" w:rsidR="00613F1E" w:rsidRPr="002253AF" w:rsidRDefault="00613F1E" w:rsidP="00613F1E">
      <w:pPr>
        <w:rPr>
          <w:rFonts w:ascii="Times New Roman" w:hAnsi="Times New Roman"/>
          <w:b/>
          <w:i/>
        </w:rPr>
      </w:pPr>
    </w:p>
    <w:p w14:paraId="5F86DE65" w14:textId="77777777" w:rsidR="00613F1E" w:rsidRPr="002253AF" w:rsidRDefault="00613F1E" w:rsidP="00613F1E">
      <w:pPr>
        <w:rPr>
          <w:rFonts w:ascii="Times New Roman" w:hAnsi="Times New Roman"/>
          <w:b/>
          <w:i/>
        </w:rPr>
      </w:pPr>
    </w:p>
    <w:p w14:paraId="540EABF8" w14:textId="77777777" w:rsidR="00613F1E" w:rsidRPr="002253AF" w:rsidRDefault="00613F1E" w:rsidP="00613F1E">
      <w:pPr>
        <w:rPr>
          <w:rFonts w:ascii="Times New Roman" w:hAnsi="Times New Roman"/>
          <w:b/>
          <w:i/>
        </w:rPr>
      </w:pPr>
    </w:p>
    <w:p w14:paraId="51E83CC8" w14:textId="77777777" w:rsidR="00613F1E" w:rsidRPr="002253AF" w:rsidRDefault="00613F1E" w:rsidP="00613F1E">
      <w:pPr>
        <w:rPr>
          <w:rFonts w:ascii="Times New Roman" w:hAnsi="Times New Roman"/>
          <w:b/>
          <w:i/>
        </w:rPr>
      </w:pPr>
    </w:p>
    <w:p w14:paraId="5570AFE1" w14:textId="77777777" w:rsidR="00613F1E" w:rsidRPr="002253AF" w:rsidRDefault="00613F1E" w:rsidP="00613F1E">
      <w:pPr>
        <w:rPr>
          <w:rFonts w:ascii="Times New Roman" w:hAnsi="Times New Roman"/>
          <w:b/>
          <w:i/>
        </w:rPr>
      </w:pPr>
    </w:p>
    <w:p w14:paraId="5F1821CE" w14:textId="77777777" w:rsidR="00613F1E" w:rsidRPr="002253AF" w:rsidRDefault="00613F1E" w:rsidP="00613F1E">
      <w:pPr>
        <w:rPr>
          <w:rFonts w:ascii="Times New Roman" w:hAnsi="Times New Roman"/>
          <w:b/>
          <w:i/>
        </w:rPr>
      </w:pPr>
    </w:p>
    <w:p w14:paraId="3BD5B839" w14:textId="23921859" w:rsidR="00613F1E" w:rsidRPr="002253AF" w:rsidRDefault="00613F1E" w:rsidP="00613F1E">
      <w:pPr>
        <w:jc w:val="center"/>
        <w:rPr>
          <w:rFonts w:ascii="Times New Roman" w:hAnsi="Times New Roman"/>
          <w:b/>
          <w:i/>
          <w:sz w:val="24"/>
          <w:szCs w:val="24"/>
        </w:rPr>
      </w:pPr>
      <w:r w:rsidRPr="009E3463">
        <w:rPr>
          <w:rFonts w:ascii="Times New Roman" w:hAnsi="Times New Roman"/>
          <w:b/>
          <w:bCs/>
          <w:iCs/>
        </w:rPr>
        <w:t>20</w:t>
      </w:r>
      <w:r w:rsidR="009E3463" w:rsidRPr="009E3463">
        <w:rPr>
          <w:rFonts w:ascii="Times New Roman" w:hAnsi="Times New Roman"/>
          <w:b/>
          <w:bCs/>
          <w:iCs/>
        </w:rPr>
        <w:t>2</w:t>
      </w:r>
      <w:r w:rsidR="00010A1E">
        <w:rPr>
          <w:rFonts w:ascii="Times New Roman" w:hAnsi="Times New Roman"/>
          <w:b/>
          <w:bCs/>
          <w:iCs/>
        </w:rPr>
        <w:t>4</w:t>
      </w:r>
      <w:r w:rsidR="009E3463" w:rsidRPr="009E3463">
        <w:rPr>
          <w:rFonts w:ascii="Times New Roman" w:hAnsi="Times New Roman"/>
          <w:b/>
          <w:bCs/>
          <w:iCs/>
        </w:rPr>
        <w:t xml:space="preserve"> </w:t>
      </w:r>
      <w:r w:rsidRPr="009E3463">
        <w:rPr>
          <w:rFonts w:ascii="Times New Roman" w:hAnsi="Times New Roman"/>
          <w:b/>
          <w:bCs/>
          <w:iCs/>
        </w:rPr>
        <w:t>г.</w:t>
      </w:r>
      <w:r w:rsidRPr="002253AF">
        <w:rPr>
          <w:rFonts w:ascii="Times New Roman" w:hAnsi="Times New Roman"/>
          <w:b/>
          <w:bCs/>
          <w:i/>
        </w:rPr>
        <w:br w:type="page"/>
      </w:r>
      <w:r w:rsidRPr="009E3463">
        <w:rPr>
          <w:rFonts w:ascii="Times New Roman" w:hAnsi="Times New Roman"/>
          <w:b/>
          <w:iCs/>
          <w:sz w:val="24"/>
          <w:szCs w:val="24"/>
        </w:rPr>
        <w:lastRenderedPageBreak/>
        <w:t>СОДЕРЖАНИЕ</w:t>
      </w:r>
    </w:p>
    <w:p w14:paraId="11093B20" w14:textId="77777777" w:rsidR="00613F1E" w:rsidRPr="002253AF" w:rsidRDefault="00613F1E" w:rsidP="00613F1E">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613F1E" w:rsidRPr="002253AF" w14:paraId="1B62D67C" w14:textId="77777777" w:rsidTr="00613F1E">
        <w:tc>
          <w:tcPr>
            <w:tcW w:w="7501" w:type="dxa"/>
            <w:hideMark/>
          </w:tcPr>
          <w:p w14:paraId="2A2DFAFD" w14:textId="77777777" w:rsidR="00613F1E" w:rsidRPr="002253AF" w:rsidRDefault="00613F1E" w:rsidP="00DF1473">
            <w:pPr>
              <w:numPr>
                <w:ilvl w:val="0"/>
                <w:numId w:val="48"/>
              </w:numPr>
              <w:suppressAutoHyphens/>
              <w:rPr>
                <w:rFonts w:ascii="Times New Roman" w:hAnsi="Times New Roman"/>
                <w:b/>
                <w:sz w:val="24"/>
                <w:szCs w:val="24"/>
              </w:rPr>
            </w:pPr>
            <w:r w:rsidRPr="002253AF">
              <w:rPr>
                <w:rFonts w:ascii="Times New Roman" w:hAnsi="Times New Roman"/>
                <w:b/>
                <w:sz w:val="24"/>
                <w:szCs w:val="24"/>
              </w:rPr>
              <w:t>ОБЩАЯ ХАРАКТЕРИСТИКА ПРИМЕРНОЙ РАБОЧЕЙ ПРОГРАММЫ УЧЕБНОЙ ДИСЦИПЛИНЫ</w:t>
            </w:r>
          </w:p>
        </w:tc>
        <w:tc>
          <w:tcPr>
            <w:tcW w:w="1854" w:type="dxa"/>
          </w:tcPr>
          <w:p w14:paraId="410296E0" w14:textId="77777777" w:rsidR="00613F1E" w:rsidRPr="002253AF" w:rsidRDefault="00613F1E">
            <w:pPr>
              <w:jc w:val="center"/>
              <w:rPr>
                <w:rFonts w:ascii="Times New Roman" w:hAnsi="Times New Roman"/>
                <w:b/>
                <w:sz w:val="24"/>
                <w:szCs w:val="24"/>
              </w:rPr>
            </w:pPr>
          </w:p>
        </w:tc>
      </w:tr>
      <w:tr w:rsidR="00613F1E" w:rsidRPr="002253AF" w14:paraId="3937835A" w14:textId="77777777" w:rsidTr="00613F1E">
        <w:tc>
          <w:tcPr>
            <w:tcW w:w="7501" w:type="dxa"/>
            <w:hideMark/>
          </w:tcPr>
          <w:p w14:paraId="39CB14FC" w14:textId="77777777" w:rsidR="00613F1E" w:rsidRPr="002253AF" w:rsidRDefault="00613F1E" w:rsidP="00DF1473">
            <w:pPr>
              <w:numPr>
                <w:ilvl w:val="0"/>
                <w:numId w:val="48"/>
              </w:numPr>
              <w:suppressAutoHyphens/>
              <w:rPr>
                <w:rFonts w:ascii="Times New Roman" w:hAnsi="Times New Roman"/>
                <w:b/>
                <w:sz w:val="24"/>
                <w:szCs w:val="24"/>
              </w:rPr>
            </w:pPr>
            <w:r w:rsidRPr="002253AF">
              <w:rPr>
                <w:rFonts w:ascii="Times New Roman" w:hAnsi="Times New Roman"/>
                <w:b/>
                <w:sz w:val="24"/>
                <w:szCs w:val="24"/>
              </w:rPr>
              <w:t>СТРУКТУРА И СОДЕРЖАНИЕ УЧЕБНОЙ ДИСЦИПЛИНЫ</w:t>
            </w:r>
          </w:p>
          <w:p w14:paraId="3EF0DB64" w14:textId="77777777" w:rsidR="00613F1E" w:rsidRPr="002253AF" w:rsidRDefault="00613F1E" w:rsidP="00DF1473">
            <w:pPr>
              <w:numPr>
                <w:ilvl w:val="0"/>
                <w:numId w:val="48"/>
              </w:numPr>
              <w:suppressAutoHyphens/>
              <w:rPr>
                <w:rFonts w:ascii="Times New Roman" w:hAnsi="Times New Roman"/>
                <w:b/>
                <w:sz w:val="24"/>
                <w:szCs w:val="24"/>
              </w:rPr>
            </w:pPr>
            <w:r w:rsidRPr="002253AF">
              <w:rPr>
                <w:rFonts w:ascii="Times New Roman" w:hAnsi="Times New Roman"/>
                <w:b/>
                <w:sz w:val="24"/>
                <w:szCs w:val="24"/>
              </w:rPr>
              <w:t>УСЛОВИЯ РЕАЛИЗАЦИИ УЧЕБНОЙ ДИСЦИПЛИНЫ</w:t>
            </w:r>
          </w:p>
        </w:tc>
        <w:tc>
          <w:tcPr>
            <w:tcW w:w="1854" w:type="dxa"/>
          </w:tcPr>
          <w:p w14:paraId="391D6EFC" w14:textId="77777777" w:rsidR="00613F1E" w:rsidRPr="002253AF" w:rsidRDefault="00613F1E">
            <w:pPr>
              <w:jc w:val="center"/>
              <w:rPr>
                <w:rFonts w:ascii="Times New Roman" w:hAnsi="Times New Roman"/>
                <w:b/>
                <w:sz w:val="24"/>
                <w:szCs w:val="24"/>
              </w:rPr>
            </w:pPr>
          </w:p>
        </w:tc>
      </w:tr>
      <w:tr w:rsidR="00613F1E" w:rsidRPr="002253AF" w14:paraId="0E6C6E90" w14:textId="77777777" w:rsidTr="00613F1E">
        <w:tc>
          <w:tcPr>
            <w:tcW w:w="7501" w:type="dxa"/>
          </w:tcPr>
          <w:p w14:paraId="21B6EA51" w14:textId="77777777" w:rsidR="00613F1E" w:rsidRPr="002253AF" w:rsidRDefault="00613F1E" w:rsidP="00DF1473">
            <w:pPr>
              <w:numPr>
                <w:ilvl w:val="0"/>
                <w:numId w:val="48"/>
              </w:numPr>
              <w:suppressAutoHyphens/>
              <w:rPr>
                <w:rFonts w:ascii="Times New Roman" w:hAnsi="Times New Roman"/>
                <w:b/>
                <w:sz w:val="24"/>
                <w:szCs w:val="24"/>
              </w:rPr>
            </w:pPr>
            <w:r w:rsidRPr="002253AF">
              <w:rPr>
                <w:rFonts w:ascii="Times New Roman" w:hAnsi="Times New Roman"/>
                <w:b/>
                <w:sz w:val="24"/>
                <w:szCs w:val="24"/>
              </w:rPr>
              <w:t>КОНТРОЛЬ И ОЦЕНКА РЕЗУЛЬТАТОВ ОСВОЕНИЯ УЧЕБНОЙ ДИСЦИПЛИНЫ</w:t>
            </w:r>
          </w:p>
          <w:p w14:paraId="0147D802" w14:textId="77777777" w:rsidR="00613F1E" w:rsidRPr="002253AF" w:rsidRDefault="00613F1E" w:rsidP="00285EDE">
            <w:pPr>
              <w:suppressAutoHyphens/>
              <w:rPr>
                <w:rFonts w:ascii="Times New Roman" w:hAnsi="Times New Roman"/>
                <w:b/>
                <w:sz w:val="24"/>
                <w:szCs w:val="24"/>
              </w:rPr>
            </w:pPr>
          </w:p>
        </w:tc>
        <w:tc>
          <w:tcPr>
            <w:tcW w:w="1854" w:type="dxa"/>
          </w:tcPr>
          <w:p w14:paraId="3C366924" w14:textId="77777777" w:rsidR="00613F1E" w:rsidRPr="002253AF" w:rsidRDefault="00613F1E">
            <w:pPr>
              <w:jc w:val="center"/>
              <w:rPr>
                <w:rFonts w:ascii="Times New Roman" w:hAnsi="Times New Roman"/>
                <w:b/>
                <w:sz w:val="24"/>
                <w:szCs w:val="24"/>
              </w:rPr>
            </w:pPr>
          </w:p>
        </w:tc>
      </w:tr>
    </w:tbl>
    <w:p w14:paraId="70DA3924" w14:textId="77777777" w:rsidR="00613F1E" w:rsidRPr="002253AF" w:rsidRDefault="00613F1E" w:rsidP="00DF1473">
      <w:pPr>
        <w:numPr>
          <w:ilvl w:val="0"/>
          <w:numId w:val="49"/>
        </w:numPr>
        <w:suppressAutoHyphens/>
        <w:spacing w:after="0" w:line="240" w:lineRule="auto"/>
        <w:jc w:val="center"/>
        <w:rPr>
          <w:rFonts w:ascii="Times New Roman" w:hAnsi="Times New Roman"/>
          <w:b/>
          <w:sz w:val="24"/>
          <w:szCs w:val="24"/>
        </w:rPr>
      </w:pPr>
      <w:r w:rsidRPr="002253AF">
        <w:rPr>
          <w:rFonts w:ascii="Times New Roman" w:hAnsi="Times New Roman"/>
          <w:b/>
          <w:i/>
          <w:u w:val="single"/>
        </w:rPr>
        <w:br w:type="page"/>
      </w:r>
      <w:r w:rsidRPr="002253AF">
        <w:rPr>
          <w:rFonts w:ascii="Times New Roman" w:hAnsi="Times New Roman"/>
          <w:b/>
          <w:sz w:val="24"/>
          <w:szCs w:val="24"/>
        </w:rPr>
        <w:lastRenderedPageBreak/>
        <w:t>ОБЩАЯ ХАРАКТЕРИСТИКА ПРИМЕРНОЙ РАБОЧЕЙ ПРОГРАММЫ УЧЕБНОЙ ДИСЦИПЛИНЫ</w:t>
      </w:r>
    </w:p>
    <w:p w14:paraId="7ECF0812" w14:textId="75AD54D6" w:rsidR="00613F1E" w:rsidRPr="002253AF" w:rsidRDefault="009E3463" w:rsidP="00613F1E">
      <w:pPr>
        <w:pStyle w:val="ad"/>
        <w:spacing w:before="0" w:after="0"/>
        <w:ind w:left="0"/>
        <w:jc w:val="center"/>
        <w:rPr>
          <w:b/>
        </w:rPr>
      </w:pPr>
      <w:r w:rsidRPr="002253AF">
        <w:rPr>
          <w:b/>
        </w:rPr>
        <w:t>ОП</w:t>
      </w:r>
      <w:r w:rsidRPr="002253AF">
        <w:rPr>
          <w:b/>
          <w:lang w:val="ru-RU"/>
        </w:rPr>
        <w:t>.</w:t>
      </w:r>
      <w:r w:rsidRPr="002253AF">
        <w:rPr>
          <w:b/>
        </w:rPr>
        <w:t>05 «ОСНОВЫ СУДОСТРОЕНИЯ»</w:t>
      </w:r>
    </w:p>
    <w:p w14:paraId="67758D41" w14:textId="77777777" w:rsidR="00613F1E" w:rsidRPr="002253AF" w:rsidRDefault="00613F1E" w:rsidP="00613F1E">
      <w:pPr>
        <w:pStyle w:val="ad"/>
        <w:spacing w:after="0"/>
        <w:ind w:left="0"/>
        <w:jc w:val="center"/>
        <w:rPr>
          <w:b/>
          <w:i/>
        </w:rPr>
      </w:pPr>
    </w:p>
    <w:p w14:paraId="23B8D40D" w14:textId="77777777" w:rsidR="00613F1E" w:rsidRPr="002253AF" w:rsidRDefault="00613F1E" w:rsidP="00613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253AF">
        <w:rPr>
          <w:rFonts w:ascii="Times New Roman" w:hAnsi="Times New Roman"/>
          <w:b/>
          <w:sz w:val="24"/>
          <w:szCs w:val="24"/>
        </w:rPr>
        <w:tab/>
        <w:t xml:space="preserve">1.1. Место дисциплины в структуре основной образовательной программы: </w:t>
      </w:r>
    </w:p>
    <w:p w14:paraId="04ABBD9C" w14:textId="77777777" w:rsidR="00613F1E" w:rsidRPr="002253AF" w:rsidRDefault="00613F1E" w:rsidP="00613F1E">
      <w:pPr>
        <w:spacing w:after="0" w:line="240" w:lineRule="auto"/>
        <w:jc w:val="both"/>
        <w:rPr>
          <w:rFonts w:ascii="Times New Roman" w:hAnsi="Times New Roman"/>
          <w:sz w:val="24"/>
          <w:szCs w:val="24"/>
        </w:rPr>
      </w:pPr>
      <w:r w:rsidRPr="002253AF">
        <w:rPr>
          <w:rFonts w:ascii="Times New Roman" w:hAnsi="Times New Roman"/>
          <w:sz w:val="24"/>
          <w:szCs w:val="24"/>
        </w:rPr>
        <w:t xml:space="preserve">Учебная дисциплина </w:t>
      </w:r>
      <w:r w:rsidRPr="009E3463">
        <w:rPr>
          <w:rFonts w:ascii="Times New Roman" w:hAnsi="Times New Roman"/>
          <w:bCs/>
          <w:iCs/>
          <w:sz w:val="24"/>
          <w:szCs w:val="24"/>
        </w:rPr>
        <w:t>ОП.05 «Основы судостроения»</w:t>
      </w:r>
      <w:r w:rsidRPr="002253AF">
        <w:rPr>
          <w:rFonts w:ascii="Times New Roman" w:hAnsi="Times New Roman"/>
          <w:b/>
          <w:i/>
          <w:sz w:val="24"/>
          <w:szCs w:val="24"/>
        </w:rPr>
        <w:t xml:space="preserve"> </w:t>
      </w:r>
      <w:r w:rsidRPr="002253AF">
        <w:rPr>
          <w:rFonts w:ascii="Times New Roman" w:hAnsi="Times New Roman"/>
          <w:sz w:val="24"/>
          <w:szCs w:val="24"/>
        </w:rPr>
        <w:t xml:space="preserve">является обязательной частью общепрофессионального цикла примерной основной образовательной программы в соответствии с ФГОС СПО по профессии 26.01.03 Слесарь-монтажник судовой. </w:t>
      </w:r>
    </w:p>
    <w:p w14:paraId="4B95B6B4" w14:textId="77777777" w:rsidR="00613F1E" w:rsidRPr="002253AF" w:rsidRDefault="00613F1E" w:rsidP="00613F1E">
      <w:pPr>
        <w:spacing w:after="0" w:line="240" w:lineRule="auto"/>
        <w:ind w:firstLine="709"/>
        <w:jc w:val="both"/>
        <w:rPr>
          <w:rFonts w:ascii="Times New Roman" w:hAnsi="Times New Roman"/>
          <w:sz w:val="24"/>
          <w:szCs w:val="24"/>
        </w:rPr>
      </w:pPr>
      <w:r w:rsidRPr="002253AF">
        <w:rPr>
          <w:rFonts w:ascii="Times New Roman" w:hAnsi="Times New Roman"/>
          <w:sz w:val="24"/>
          <w:szCs w:val="24"/>
        </w:rPr>
        <w:t xml:space="preserve">Особое значение дисциплина имеет при формировании и развитии ОК 01, ОК 02, ОК 04, ОК 05, ОК 07, ОК 09, </w:t>
      </w:r>
      <w:r w:rsidRPr="002253AF">
        <w:rPr>
          <w:rFonts w:ascii="Times New Roman" w:hAnsi="Times New Roman"/>
          <w:sz w:val="24"/>
          <w:szCs w:val="24"/>
          <w:shd w:val="clear" w:color="auto" w:fill="FFFFFF"/>
        </w:rPr>
        <w:t>ПК 1.2, ПК 2.1, ПК 2.2, ПК 2.3, ПК 3.1, ПК 4.1.</w:t>
      </w:r>
      <w:r w:rsidRPr="002253AF">
        <w:rPr>
          <w:rFonts w:ascii="Times New Roman" w:hAnsi="Times New Roman"/>
          <w:sz w:val="24"/>
          <w:szCs w:val="24"/>
        </w:rPr>
        <w:t xml:space="preserve"> </w:t>
      </w:r>
    </w:p>
    <w:p w14:paraId="498EF799" w14:textId="77777777" w:rsidR="00613F1E" w:rsidRPr="002253AF" w:rsidRDefault="00613F1E" w:rsidP="00613F1E">
      <w:pPr>
        <w:pStyle w:val="ad"/>
        <w:spacing w:after="0"/>
        <w:ind w:left="0" w:firstLine="708"/>
        <w:rPr>
          <w:b/>
        </w:rPr>
      </w:pPr>
      <w:r w:rsidRPr="002253AF">
        <w:rPr>
          <w:b/>
        </w:rPr>
        <w:t xml:space="preserve">1.2. Цель и планируемые результаты освоения дисциплины </w:t>
      </w:r>
    </w:p>
    <w:p w14:paraId="0CBD8B1E" w14:textId="77777777" w:rsidR="00613F1E" w:rsidRPr="002253AF" w:rsidRDefault="00613F1E" w:rsidP="00613F1E">
      <w:pPr>
        <w:suppressAutoHyphens/>
        <w:spacing w:after="0" w:line="240" w:lineRule="auto"/>
        <w:ind w:firstLine="709"/>
        <w:jc w:val="both"/>
        <w:rPr>
          <w:rFonts w:ascii="Times New Roman" w:hAnsi="Times New Roman"/>
          <w:sz w:val="24"/>
          <w:szCs w:val="24"/>
          <w:lang w:eastAsia="en-US"/>
        </w:rPr>
      </w:pPr>
      <w:r w:rsidRPr="002253AF">
        <w:rPr>
          <w:rFonts w:ascii="Times New Roman" w:hAnsi="Times New Roman"/>
          <w:sz w:val="24"/>
          <w:szCs w:val="24"/>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977"/>
        <w:gridCol w:w="5103"/>
      </w:tblGrid>
      <w:tr w:rsidR="00613F1E" w:rsidRPr="002253AF" w14:paraId="34535423" w14:textId="77777777" w:rsidTr="00613F1E">
        <w:trPr>
          <w:trHeight w:val="397"/>
        </w:trPr>
        <w:tc>
          <w:tcPr>
            <w:tcW w:w="1526" w:type="dxa"/>
            <w:tcBorders>
              <w:top w:val="single" w:sz="4" w:space="0" w:color="auto"/>
              <w:left w:val="single" w:sz="4" w:space="0" w:color="auto"/>
              <w:bottom w:val="single" w:sz="4" w:space="0" w:color="auto"/>
              <w:right w:val="single" w:sz="4" w:space="0" w:color="auto"/>
            </w:tcBorders>
            <w:hideMark/>
          </w:tcPr>
          <w:p w14:paraId="5E8EABE7" w14:textId="77777777" w:rsidR="00613F1E" w:rsidRPr="005D4895" w:rsidRDefault="00613F1E">
            <w:pPr>
              <w:suppressAutoHyphens/>
              <w:spacing w:after="0" w:line="240" w:lineRule="auto"/>
              <w:jc w:val="center"/>
              <w:rPr>
                <w:rFonts w:ascii="Times New Roman" w:hAnsi="Times New Roman"/>
                <w:b/>
                <w:bCs/>
                <w:sz w:val="24"/>
                <w:szCs w:val="24"/>
              </w:rPr>
            </w:pPr>
            <w:r w:rsidRPr="005D4895">
              <w:rPr>
                <w:rFonts w:ascii="Times New Roman" w:hAnsi="Times New Roman"/>
                <w:b/>
                <w:bCs/>
                <w:sz w:val="24"/>
                <w:szCs w:val="24"/>
              </w:rPr>
              <w:t xml:space="preserve">Код </w:t>
            </w:r>
          </w:p>
          <w:p w14:paraId="2265AAFD" w14:textId="77777777" w:rsidR="00613F1E" w:rsidRPr="005D4895" w:rsidRDefault="00613F1E">
            <w:pPr>
              <w:suppressAutoHyphens/>
              <w:spacing w:after="0" w:line="240" w:lineRule="auto"/>
              <w:jc w:val="center"/>
              <w:rPr>
                <w:rFonts w:ascii="Times New Roman" w:hAnsi="Times New Roman"/>
                <w:b/>
                <w:bCs/>
                <w:sz w:val="24"/>
                <w:szCs w:val="24"/>
              </w:rPr>
            </w:pPr>
            <w:r w:rsidRPr="005D4895">
              <w:rPr>
                <w:rFonts w:ascii="Times New Roman" w:hAnsi="Times New Roman"/>
                <w:b/>
                <w:bCs/>
                <w:sz w:val="24"/>
                <w:szCs w:val="24"/>
              </w:rPr>
              <w:t>ПК, ОК</w:t>
            </w:r>
          </w:p>
        </w:tc>
        <w:tc>
          <w:tcPr>
            <w:tcW w:w="2977" w:type="dxa"/>
            <w:tcBorders>
              <w:top w:val="single" w:sz="4" w:space="0" w:color="auto"/>
              <w:left w:val="single" w:sz="4" w:space="0" w:color="auto"/>
              <w:bottom w:val="single" w:sz="4" w:space="0" w:color="auto"/>
              <w:right w:val="single" w:sz="4" w:space="0" w:color="auto"/>
            </w:tcBorders>
            <w:hideMark/>
          </w:tcPr>
          <w:p w14:paraId="315D7F3B" w14:textId="77777777" w:rsidR="00613F1E" w:rsidRPr="005D4895" w:rsidRDefault="00613F1E">
            <w:pPr>
              <w:suppressAutoHyphens/>
              <w:spacing w:after="0" w:line="240" w:lineRule="auto"/>
              <w:jc w:val="center"/>
              <w:rPr>
                <w:rFonts w:ascii="Times New Roman" w:hAnsi="Times New Roman"/>
                <w:b/>
                <w:bCs/>
                <w:sz w:val="24"/>
                <w:szCs w:val="24"/>
              </w:rPr>
            </w:pPr>
            <w:r w:rsidRPr="005D4895">
              <w:rPr>
                <w:rFonts w:ascii="Times New Roman" w:hAnsi="Times New Roman"/>
                <w:b/>
                <w:bCs/>
                <w:sz w:val="24"/>
                <w:szCs w:val="24"/>
              </w:rPr>
              <w:t>Умения</w:t>
            </w:r>
          </w:p>
        </w:tc>
        <w:tc>
          <w:tcPr>
            <w:tcW w:w="5103" w:type="dxa"/>
            <w:tcBorders>
              <w:top w:val="single" w:sz="4" w:space="0" w:color="auto"/>
              <w:left w:val="single" w:sz="4" w:space="0" w:color="auto"/>
              <w:bottom w:val="single" w:sz="4" w:space="0" w:color="auto"/>
              <w:right w:val="single" w:sz="4" w:space="0" w:color="auto"/>
            </w:tcBorders>
            <w:hideMark/>
          </w:tcPr>
          <w:p w14:paraId="6AE6D3AC" w14:textId="77777777" w:rsidR="00613F1E" w:rsidRPr="005D4895" w:rsidRDefault="00613F1E">
            <w:pPr>
              <w:suppressAutoHyphens/>
              <w:spacing w:after="0" w:line="240" w:lineRule="auto"/>
              <w:jc w:val="center"/>
              <w:rPr>
                <w:rFonts w:ascii="Times New Roman" w:hAnsi="Times New Roman"/>
                <w:b/>
                <w:bCs/>
                <w:sz w:val="24"/>
                <w:szCs w:val="24"/>
              </w:rPr>
            </w:pPr>
            <w:r w:rsidRPr="005D4895">
              <w:rPr>
                <w:rFonts w:ascii="Times New Roman" w:hAnsi="Times New Roman"/>
                <w:b/>
                <w:bCs/>
                <w:sz w:val="24"/>
                <w:szCs w:val="24"/>
              </w:rPr>
              <w:t>Знания</w:t>
            </w:r>
          </w:p>
        </w:tc>
      </w:tr>
      <w:tr w:rsidR="00613F1E" w:rsidRPr="002253AF" w14:paraId="6FF35E43" w14:textId="77777777" w:rsidTr="00613F1E">
        <w:trPr>
          <w:trHeight w:val="212"/>
        </w:trPr>
        <w:tc>
          <w:tcPr>
            <w:tcW w:w="1526" w:type="dxa"/>
            <w:tcBorders>
              <w:top w:val="single" w:sz="4" w:space="0" w:color="auto"/>
              <w:left w:val="single" w:sz="4" w:space="0" w:color="auto"/>
              <w:bottom w:val="single" w:sz="4" w:space="0" w:color="auto"/>
              <w:right w:val="single" w:sz="4" w:space="0" w:color="auto"/>
            </w:tcBorders>
          </w:tcPr>
          <w:p w14:paraId="7BCF96DB"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ОК 01,</w:t>
            </w:r>
          </w:p>
          <w:p w14:paraId="65DB4F16"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ОК 02,</w:t>
            </w:r>
          </w:p>
          <w:p w14:paraId="2975DED4"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ОК 04,</w:t>
            </w:r>
          </w:p>
          <w:p w14:paraId="29F22AB5"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ОК 05,</w:t>
            </w:r>
          </w:p>
          <w:p w14:paraId="4A5D245D"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ОК 07,</w:t>
            </w:r>
          </w:p>
          <w:p w14:paraId="7248EFFB"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ОК 09,</w:t>
            </w:r>
          </w:p>
          <w:p w14:paraId="732B551C" w14:textId="77777777" w:rsidR="00613F1E" w:rsidRPr="002253AF" w:rsidRDefault="00613F1E">
            <w:pPr>
              <w:suppressAutoHyphens/>
              <w:spacing w:after="0" w:line="240" w:lineRule="auto"/>
              <w:jc w:val="both"/>
              <w:rPr>
                <w:rFonts w:ascii="Times New Roman" w:hAnsi="Times New Roman"/>
                <w:i/>
                <w:sz w:val="20"/>
                <w:szCs w:val="20"/>
              </w:rPr>
            </w:pPr>
            <w:r w:rsidRPr="002253AF">
              <w:rPr>
                <w:rFonts w:ascii="Times New Roman" w:hAnsi="Times New Roman"/>
                <w:sz w:val="24"/>
                <w:szCs w:val="24"/>
                <w:shd w:val="clear" w:color="auto" w:fill="FFFFFF"/>
              </w:rPr>
              <w:t>ПК 1.2, ПК 2.1, ПК 2.2, ПК 2.3, ПК 3.1, ПК 4.1</w:t>
            </w:r>
          </w:p>
          <w:p w14:paraId="606D06C9" w14:textId="77777777" w:rsidR="00613F1E" w:rsidRPr="002253AF" w:rsidRDefault="00613F1E">
            <w:pPr>
              <w:suppressAutoHyphens/>
              <w:spacing w:after="0" w:line="240" w:lineRule="auto"/>
              <w:jc w:val="both"/>
              <w:rPr>
                <w:rFonts w:ascii="Times New Roman" w:hAnsi="Times New Roman"/>
                <w:i/>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14:paraId="51AA3159" w14:textId="77777777" w:rsidR="00613F1E" w:rsidRPr="002253AF" w:rsidRDefault="00613F1E">
            <w:pPr>
              <w:widowControl w:val="0"/>
              <w:autoSpaceDE w:val="0"/>
              <w:autoSpaceDN w:val="0"/>
              <w:adjustRightInd w:val="0"/>
              <w:spacing w:after="0" w:line="240" w:lineRule="auto"/>
              <w:jc w:val="both"/>
              <w:rPr>
                <w:rFonts w:ascii="Times New Roman" w:hAnsi="Times New Roman"/>
                <w:sz w:val="24"/>
                <w:szCs w:val="24"/>
              </w:rPr>
            </w:pPr>
            <w:r w:rsidRPr="002253AF">
              <w:rPr>
                <w:rFonts w:ascii="Times New Roman" w:hAnsi="Times New Roman"/>
                <w:sz w:val="24"/>
                <w:szCs w:val="24"/>
              </w:rPr>
              <w:t>- читать проектно-конструкторскую документацию на постройку судна;</w:t>
            </w:r>
          </w:p>
          <w:p w14:paraId="0934057E" w14:textId="77777777" w:rsidR="00613F1E" w:rsidRPr="002253AF" w:rsidRDefault="00613F1E">
            <w:pPr>
              <w:widowControl w:val="0"/>
              <w:autoSpaceDE w:val="0"/>
              <w:autoSpaceDN w:val="0"/>
              <w:adjustRightInd w:val="0"/>
              <w:spacing w:after="0" w:line="240" w:lineRule="auto"/>
              <w:jc w:val="both"/>
              <w:rPr>
                <w:rFonts w:ascii="Times New Roman" w:hAnsi="Times New Roman"/>
                <w:sz w:val="24"/>
                <w:szCs w:val="24"/>
              </w:rPr>
            </w:pPr>
            <w:r w:rsidRPr="002253AF">
              <w:rPr>
                <w:rFonts w:ascii="Times New Roman" w:hAnsi="Times New Roman"/>
                <w:sz w:val="24"/>
                <w:szCs w:val="24"/>
              </w:rPr>
              <w:t>- выбирать и обосновывать материал судового корпуса и надстроек;</w:t>
            </w:r>
          </w:p>
          <w:p w14:paraId="2BC3644D" w14:textId="77777777" w:rsidR="00613F1E" w:rsidRPr="002253AF" w:rsidRDefault="00613F1E">
            <w:pPr>
              <w:pStyle w:val="ConsPlusNormal"/>
              <w:spacing w:line="254" w:lineRule="auto"/>
              <w:jc w:val="both"/>
              <w:rPr>
                <w:rFonts w:ascii="Times New Roman" w:hAnsi="Times New Roman" w:cs="Times New Roman"/>
                <w:sz w:val="24"/>
                <w:szCs w:val="24"/>
              </w:rPr>
            </w:pPr>
            <w:r w:rsidRPr="002253AF">
              <w:rPr>
                <w:rFonts w:ascii="Times New Roman" w:hAnsi="Times New Roman" w:cs="Times New Roman"/>
                <w:sz w:val="24"/>
                <w:szCs w:val="24"/>
              </w:rPr>
              <w:t>- подбирать оборудование и технологическую оснастку для изготовления деталей, сборки и сварки корпусных конструкций</w:t>
            </w:r>
          </w:p>
        </w:tc>
        <w:tc>
          <w:tcPr>
            <w:tcW w:w="5103" w:type="dxa"/>
            <w:tcBorders>
              <w:top w:val="single" w:sz="4" w:space="0" w:color="auto"/>
              <w:left w:val="single" w:sz="4" w:space="0" w:color="auto"/>
              <w:bottom w:val="single" w:sz="4" w:space="0" w:color="auto"/>
              <w:right w:val="single" w:sz="4" w:space="0" w:color="auto"/>
            </w:tcBorders>
            <w:hideMark/>
          </w:tcPr>
          <w:p w14:paraId="01EBBA4A" w14:textId="77777777" w:rsidR="00613F1E" w:rsidRPr="002253AF" w:rsidRDefault="00613F1E">
            <w:pPr>
              <w:widowControl w:val="0"/>
              <w:autoSpaceDE w:val="0"/>
              <w:autoSpaceDN w:val="0"/>
              <w:adjustRightInd w:val="0"/>
              <w:spacing w:after="0" w:line="240" w:lineRule="auto"/>
              <w:jc w:val="both"/>
              <w:rPr>
                <w:rFonts w:ascii="Times New Roman" w:hAnsi="Times New Roman"/>
                <w:sz w:val="24"/>
                <w:szCs w:val="24"/>
              </w:rPr>
            </w:pPr>
            <w:r w:rsidRPr="002253AF">
              <w:rPr>
                <w:rFonts w:ascii="Times New Roman" w:hAnsi="Times New Roman"/>
                <w:sz w:val="24"/>
                <w:szCs w:val="24"/>
              </w:rPr>
              <w:t>- производственный процесс в судостроении; его состав, объекты и стадии;</w:t>
            </w:r>
          </w:p>
          <w:p w14:paraId="4B5653F7" w14:textId="77777777" w:rsidR="00613F1E" w:rsidRPr="002253AF" w:rsidRDefault="00613F1E">
            <w:pPr>
              <w:widowControl w:val="0"/>
              <w:autoSpaceDE w:val="0"/>
              <w:autoSpaceDN w:val="0"/>
              <w:adjustRightInd w:val="0"/>
              <w:spacing w:after="0" w:line="240" w:lineRule="auto"/>
              <w:jc w:val="both"/>
              <w:rPr>
                <w:rFonts w:ascii="Times New Roman" w:hAnsi="Times New Roman"/>
                <w:sz w:val="24"/>
                <w:szCs w:val="24"/>
              </w:rPr>
            </w:pPr>
            <w:r w:rsidRPr="002253AF">
              <w:rPr>
                <w:rFonts w:ascii="Times New Roman" w:hAnsi="Times New Roman"/>
                <w:sz w:val="24"/>
                <w:szCs w:val="24"/>
              </w:rPr>
              <w:t>- основные виды судостроительного производства;</w:t>
            </w:r>
          </w:p>
          <w:p w14:paraId="49E01595" w14:textId="77777777" w:rsidR="00613F1E" w:rsidRPr="002253AF" w:rsidRDefault="00613F1E">
            <w:pPr>
              <w:widowControl w:val="0"/>
              <w:autoSpaceDE w:val="0"/>
              <w:autoSpaceDN w:val="0"/>
              <w:adjustRightInd w:val="0"/>
              <w:spacing w:after="0" w:line="240" w:lineRule="auto"/>
              <w:jc w:val="both"/>
              <w:rPr>
                <w:rFonts w:ascii="Times New Roman" w:hAnsi="Times New Roman"/>
                <w:sz w:val="24"/>
                <w:szCs w:val="24"/>
              </w:rPr>
            </w:pPr>
            <w:r w:rsidRPr="002253AF">
              <w:rPr>
                <w:rFonts w:ascii="Times New Roman" w:hAnsi="Times New Roman"/>
                <w:sz w:val="24"/>
                <w:szCs w:val="24"/>
              </w:rPr>
              <w:t>проектно-конструкторскую документацию на постройку судна;</w:t>
            </w:r>
          </w:p>
          <w:p w14:paraId="34A8C05C" w14:textId="77777777" w:rsidR="00613F1E" w:rsidRPr="002253AF" w:rsidRDefault="00613F1E">
            <w:pPr>
              <w:widowControl w:val="0"/>
              <w:autoSpaceDE w:val="0"/>
              <w:autoSpaceDN w:val="0"/>
              <w:adjustRightInd w:val="0"/>
              <w:spacing w:after="0" w:line="240" w:lineRule="auto"/>
              <w:jc w:val="both"/>
              <w:rPr>
                <w:rFonts w:ascii="Times New Roman" w:hAnsi="Times New Roman"/>
                <w:sz w:val="24"/>
                <w:szCs w:val="24"/>
              </w:rPr>
            </w:pPr>
            <w:r w:rsidRPr="002253AF">
              <w:rPr>
                <w:rFonts w:ascii="Times New Roman" w:hAnsi="Times New Roman"/>
                <w:sz w:val="24"/>
                <w:szCs w:val="24"/>
              </w:rPr>
              <w:t>- комплексную механизацию и автоматизацию корпусообрабатывающего производства;</w:t>
            </w:r>
          </w:p>
          <w:p w14:paraId="48E84AFC" w14:textId="77777777" w:rsidR="00613F1E" w:rsidRPr="002253AF" w:rsidRDefault="00613F1E">
            <w:pPr>
              <w:widowControl w:val="0"/>
              <w:autoSpaceDE w:val="0"/>
              <w:autoSpaceDN w:val="0"/>
              <w:adjustRightInd w:val="0"/>
              <w:spacing w:after="0" w:line="240" w:lineRule="auto"/>
              <w:jc w:val="both"/>
              <w:rPr>
                <w:rFonts w:ascii="Times New Roman" w:hAnsi="Times New Roman"/>
                <w:sz w:val="24"/>
                <w:szCs w:val="24"/>
              </w:rPr>
            </w:pPr>
            <w:r w:rsidRPr="002253AF">
              <w:rPr>
                <w:rFonts w:ascii="Times New Roman" w:hAnsi="Times New Roman"/>
                <w:sz w:val="24"/>
                <w:szCs w:val="24"/>
              </w:rPr>
              <w:t>- создание поточных автоматизированных линий, комплексно-механизированных и специализированных участков;</w:t>
            </w:r>
          </w:p>
          <w:p w14:paraId="12917CEB" w14:textId="77777777" w:rsidR="00613F1E" w:rsidRPr="002253AF" w:rsidRDefault="00613F1E">
            <w:pPr>
              <w:widowControl w:val="0"/>
              <w:autoSpaceDE w:val="0"/>
              <w:autoSpaceDN w:val="0"/>
              <w:adjustRightInd w:val="0"/>
              <w:spacing w:after="0" w:line="240" w:lineRule="auto"/>
              <w:jc w:val="both"/>
              <w:rPr>
                <w:rFonts w:ascii="Times New Roman" w:hAnsi="Times New Roman"/>
                <w:sz w:val="24"/>
                <w:szCs w:val="24"/>
              </w:rPr>
            </w:pPr>
            <w:r w:rsidRPr="002253AF">
              <w:rPr>
                <w:rFonts w:ascii="Times New Roman" w:hAnsi="Times New Roman"/>
                <w:sz w:val="24"/>
                <w:szCs w:val="24"/>
              </w:rPr>
              <w:t>- применяемые способы и виды оборудования механической, тепловой, в том числе лазерной, вырезки корпусных деталей;</w:t>
            </w:r>
          </w:p>
          <w:p w14:paraId="7271EEE7" w14:textId="77777777" w:rsidR="00613F1E" w:rsidRPr="002253AF" w:rsidRDefault="00613F1E">
            <w:pPr>
              <w:widowControl w:val="0"/>
              <w:autoSpaceDE w:val="0"/>
              <w:autoSpaceDN w:val="0"/>
              <w:adjustRightInd w:val="0"/>
              <w:spacing w:after="0" w:line="240" w:lineRule="auto"/>
              <w:jc w:val="both"/>
              <w:rPr>
                <w:rFonts w:ascii="Times New Roman" w:hAnsi="Times New Roman"/>
                <w:sz w:val="24"/>
                <w:szCs w:val="24"/>
              </w:rPr>
            </w:pPr>
            <w:r w:rsidRPr="002253AF">
              <w:rPr>
                <w:rFonts w:ascii="Times New Roman" w:hAnsi="Times New Roman"/>
                <w:sz w:val="24"/>
                <w:szCs w:val="24"/>
              </w:rPr>
              <w:t>- процесс гибки и правки деталей корпуса судна из листового и профильного металлопроката;</w:t>
            </w:r>
          </w:p>
          <w:p w14:paraId="17E70237" w14:textId="77777777" w:rsidR="00613F1E" w:rsidRPr="002253AF" w:rsidRDefault="00613F1E">
            <w:pPr>
              <w:widowControl w:val="0"/>
              <w:autoSpaceDE w:val="0"/>
              <w:autoSpaceDN w:val="0"/>
              <w:adjustRightInd w:val="0"/>
              <w:spacing w:after="0" w:line="240" w:lineRule="auto"/>
              <w:jc w:val="both"/>
              <w:rPr>
                <w:rFonts w:ascii="Times New Roman" w:hAnsi="Times New Roman"/>
                <w:sz w:val="24"/>
                <w:szCs w:val="24"/>
              </w:rPr>
            </w:pPr>
            <w:r w:rsidRPr="002253AF">
              <w:rPr>
                <w:rFonts w:ascii="Times New Roman" w:hAnsi="Times New Roman"/>
                <w:sz w:val="24"/>
                <w:szCs w:val="24"/>
              </w:rPr>
              <w:t>- механизацию предварительной сборки корпусных конструкций;</w:t>
            </w:r>
          </w:p>
          <w:p w14:paraId="144CB9D8" w14:textId="77777777" w:rsidR="00613F1E" w:rsidRPr="002253AF" w:rsidRDefault="00613F1E">
            <w:pPr>
              <w:widowControl w:val="0"/>
              <w:autoSpaceDE w:val="0"/>
              <w:autoSpaceDN w:val="0"/>
              <w:adjustRightInd w:val="0"/>
              <w:spacing w:after="0" w:line="240" w:lineRule="auto"/>
              <w:jc w:val="both"/>
              <w:rPr>
                <w:rFonts w:ascii="Times New Roman" w:hAnsi="Times New Roman"/>
                <w:sz w:val="24"/>
                <w:szCs w:val="24"/>
              </w:rPr>
            </w:pPr>
            <w:r w:rsidRPr="002253AF">
              <w:rPr>
                <w:rFonts w:ascii="Times New Roman" w:hAnsi="Times New Roman"/>
                <w:sz w:val="24"/>
                <w:szCs w:val="24"/>
              </w:rPr>
              <w:t>- конструктивно-технологическую классификацию корпусных конструкций и сборочно-сварочной оснастки для их изготовления;</w:t>
            </w:r>
          </w:p>
          <w:p w14:paraId="5E826058" w14:textId="77777777" w:rsidR="00613F1E" w:rsidRPr="002253AF" w:rsidRDefault="00613F1E">
            <w:pPr>
              <w:widowControl w:val="0"/>
              <w:autoSpaceDE w:val="0"/>
              <w:autoSpaceDN w:val="0"/>
              <w:adjustRightInd w:val="0"/>
              <w:spacing w:after="0" w:line="240" w:lineRule="auto"/>
              <w:jc w:val="both"/>
              <w:rPr>
                <w:rFonts w:ascii="Times New Roman" w:hAnsi="Times New Roman"/>
                <w:sz w:val="24"/>
                <w:szCs w:val="24"/>
              </w:rPr>
            </w:pPr>
            <w:r w:rsidRPr="002253AF">
              <w:rPr>
                <w:rFonts w:ascii="Times New Roman" w:hAnsi="Times New Roman"/>
                <w:sz w:val="24"/>
                <w:szCs w:val="24"/>
              </w:rPr>
              <w:t xml:space="preserve">- основы сварки металлических конструкционных материалов; классификацию сварных соединений судовых конструкций; </w:t>
            </w:r>
          </w:p>
          <w:p w14:paraId="4AB6F7BE" w14:textId="77777777" w:rsidR="00613F1E" w:rsidRPr="002253AF" w:rsidRDefault="00613F1E">
            <w:pPr>
              <w:widowControl w:val="0"/>
              <w:autoSpaceDE w:val="0"/>
              <w:autoSpaceDN w:val="0"/>
              <w:adjustRightInd w:val="0"/>
              <w:spacing w:after="0" w:line="240" w:lineRule="auto"/>
              <w:jc w:val="both"/>
              <w:rPr>
                <w:rFonts w:ascii="Times New Roman" w:hAnsi="Times New Roman"/>
                <w:sz w:val="24"/>
                <w:szCs w:val="24"/>
              </w:rPr>
            </w:pPr>
            <w:r w:rsidRPr="002253AF">
              <w:rPr>
                <w:rFonts w:ascii="Times New Roman" w:hAnsi="Times New Roman"/>
                <w:sz w:val="24"/>
                <w:szCs w:val="24"/>
              </w:rPr>
              <w:t>- современные способы сварки и виды оборудования;</w:t>
            </w:r>
          </w:p>
          <w:p w14:paraId="684B23D0" w14:textId="77777777" w:rsidR="00613F1E" w:rsidRPr="002253AF" w:rsidRDefault="00613F1E">
            <w:pPr>
              <w:widowControl w:val="0"/>
              <w:autoSpaceDE w:val="0"/>
              <w:autoSpaceDN w:val="0"/>
              <w:adjustRightInd w:val="0"/>
              <w:spacing w:after="0" w:line="240" w:lineRule="auto"/>
              <w:jc w:val="both"/>
              <w:rPr>
                <w:rFonts w:ascii="Times New Roman" w:hAnsi="Times New Roman"/>
                <w:sz w:val="24"/>
                <w:szCs w:val="24"/>
              </w:rPr>
            </w:pPr>
            <w:r w:rsidRPr="002253AF">
              <w:rPr>
                <w:rFonts w:ascii="Times New Roman" w:hAnsi="Times New Roman"/>
                <w:sz w:val="24"/>
                <w:szCs w:val="24"/>
              </w:rPr>
              <w:t>методы постройки судов и способы формирования корпуса;</w:t>
            </w:r>
          </w:p>
          <w:p w14:paraId="25A9E311" w14:textId="77777777" w:rsidR="00613F1E" w:rsidRPr="002253AF" w:rsidRDefault="00613F1E">
            <w:pPr>
              <w:widowControl w:val="0"/>
              <w:autoSpaceDE w:val="0"/>
              <w:autoSpaceDN w:val="0"/>
              <w:adjustRightInd w:val="0"/>
              <w:spacing w:after="0" w:line="240" w:lineRule="auto"/>
              <w:jc w:val="both"/>
              <w:rPr>
                <w:rFonts w:ascii="Times New Roman" w:hAnsi="Times New Roman"/>
                <w:sz w:val="24"/>
                <w:szCs w:val="24"/>
              </w:rPr>
            </w:pPr>
            <w:r w:rsidRPr="002253AF">
              <w:rPr>
                <w:rFonts w:ascii="Times New Roman" w:hAnsi="Times New Roman"/>
                <w:sz w:val="24"/>
                <w:szCs w:val="24"/>
              </w:rPr>
              <w:t xml:space="preserve">- характеристику построечных мест и их оборудования; </w:t>
            </w:r>
          </w:p>
          <w:p w14:paraId="0178CA5D" w14:textId="77777777" w:rsidR="00613F1E" w:rsidRPr="002253AF" w:rsidRDefault="00613F1E">
            <w:pPr>
              <w:widowControl w:val="0"/>
              <w:autoSpaceDE w:val="0"/>
              <w:autoSpaceDN w:val="0"/>
              <w:adjustRightInd w:val="0"/>
              <w:spacing w:after="0" w:line="240" w:lineRule="auto"/>
              <w:jc w:val="both"/>
              <w:rPr>
                <w:rFonts w:ascii="Times New Roman" w:hAnsi="Times New Roman"/>
                <w:sz w:val="24"/>
                <w:szCs w:val="24"/>
              </w:rPr>
            </w:pPr>
            <w:r w:rsidRPr="002253AF">
              <w:rPr>
                <w:rFonts w:ascii="Times New Roman" w:hAnsi="Times New Roman"/>
                <w:sz w:val="24"/>
                <w:szCs w:val="24"/>
              </w:rPr>
              <w:t>- механизацию корпусных работ на построечном месте;</w:t>
            </w:r>
          </w:p>
          <w:p w14:paraId="11F7F455" w14:textId="77777777" w:rsidR="00613F1E" w:rsidRPr="002253AF" w:rsidRDefault="00613F1E">
            <w:pPr>
              <w:widowControl w:val="0"/>
              <w:autoSpaceDE w:val="0"/>
              <w:autoSpaceDN w:val="0"/>
              <w:adjustRightInd w:val="0"/>
              <w:spacing w:after="0" w:line="240" w:lineRule="auto"/>
              <w:jc w:val="both"/>
              <w:rPr>
                <w:rFonts w:ascii="Times New Roman" w:hAnsi="Times New Roman"/>
                <w:sz w:val="24"/>
                <w:szCs w:val="24"/>
              </w:rPr>
            </w:pPr>
            <w:r w:rsidRPr="002253AF">
              <w:rPr>
                <w:rFonts w:ascii="Times New Roman" w:hAnsi="Times New Roman"/>
                <w:sz w:val="24"/>
                <w:szCs w:val="24"/>
              </w:rPr>
              <w:t>- непроницаемость и герметичность корпусов судов; -виды, методы и нормы испытаний;</w:t>
            </w:r>
          </w:p>
          <w:p w14:paraId="70650A3D" w14:textId="77777777" w:rsidR="00613F1E" w:rsidRPr="002253AF" w:rsidRDefault="00613F1E">
            <w:pPr>
              <w:widowControl w:val="0"/>
              <w:autoSpaceDE w:val="0"/>
              <w:autoSpaceDN w:val="0"/>
              <w:adjustRightInd w:val="0"/>
              <w:spacing w:after="0" w:line="240" w:lineRule="auto"/>
              <w:jc w:val="both"/>
              <w:rPr>
                <w:rFonts w:ascii="Times New Roman" w:hAnsi="Times New Roman"/>
                <w:sz w:val="24"/>
                <w:szCs w:val="24"/>
              </w:rPr>
            </w:pPr>
            <w:r w:rsidRPr="002253AF">
              <w:rPr>
                <w:rFonts w:ascii="Times New Roman" w:hAnsi="Times New Roman"/>
                <w:sz w:val="24"/>
                <w:szCs w:val="24"/>
              </w:rPr>
              <w:lastRenderedPageBreak/>
              <w:t>- механомонтажное производство;</w:t>
            </w:r>
          </w:p>
          <w:p w14:paraId="6F46B5B0" w14:textId="77777777" w:rsidR="00613F1E" w:rsidRPr="002253AF" w:rsidRDefault="00613F1E">
            <w:pPr>
              <w:widowControl w:val="0"/>
              <w:autoSpaceDE w:val="0"/>
              <w:autoSpaceDN w:val="0"/>
              <w:adjustRightInd w:val="0"/>
              <w:spacing w:after="0" w:line="240" w:lineRule="auto"/>
              <w:jc w:val="both"/>
              <w:rPr>
                <w:rFonts w:ascii="Times New Roman" w:hAnsi="Times New Roman"/>
                <w:sz w:val="24"/>
                <w:szCs w:val="24"/>
              </w:rPr>
            </w:pPr>
            <w:r w:rsidRPr="002253AF">
              <w:rPr>
                <w:rFonts w:ascii="Times New Roman" w:hAnsi="Times New Roman"/>
                <w:sz w:val="24"/>
                <w:szCs w:val="24"/>
              </w:rPr>
              <w:t xml:space="preserve">-модульно-агрегатный метод монтажа механизмов; </w:t>
            </w:r>
          </w:p>
          <w:p w14:paraId="06B51C59" w14:textId="77777777" w:rsidR="00613F1E" w:rsidRPr="002253AF" w:rsidRDefault="00613F1E">
            <w:pPr>
              <w:widowControl w:val="0"/>
              <w:autoSpaceDE w:val="0"/>
              <w:autoSpaceDN w:val="0"/>
              <w:adjustRightInd w:val="0"/>
              <w:spacing w:after="0" w:line="240" w:lineRule="auto"/>
              <w:jc w:val="both"/>
              <w:rPr>
                <w:rFonts w:ascii="Times New Roman" w:hAnsi="Times New Roman"/>
                <w:sz w:val="24"/>
                <w:szCs w:val="24"/>
              </w:rPr>
            </w:pPr>
            <w:r w:rsidRPr="002253AF">
              <w:rPr>
                <w:rFonts w:ascii="Times New Roman" w:hAnsi="Times New Roman"/>
                <w:sz w:val="24"/>
                <w:szCs w:val="24"/>
              </w:rPr>
              <w:t>- механизацию механомонтажных работ;</w:t>
            </w:r>
          </w:p>
          <w:p w14:paraId="6D0D3C19" w14:textId="77777777" w:rsidR="00613F1E" w:rsidRPr="002253AF" w:rsidRDefault="00613F1E">
            <w:pPr>
              <w:widowControl w:val="0"/>
              <w:autoSpaceDE w:val="0"/>
              <w:autoSpaceDN w:val="0"/>
              <w:adjustRightInd w:val="0"/>
              <w:spacing w:after="0" w:line="240" w:lineRule="auto"/>
              <w:jc w:val="both"/>
              <w:rPr>
                <w:rFonts w:ascii="Times New Roman" w:hAnsi="Times New Roman"/>
                <w:sz w:val="24"/>
                <w:szCs w:val="24"/>
              </w:rPr>
            </w:pPr>
            <w:r w:rsidRPr="002253AF">
              <w:rPr>
                <w:rFonts w:ascii="Times New Roman" w:hAnsi="Times New Roman"/>
                <w:sz w:val="24"/>
                <w:szCs w:val="24"/>
              </w:rPr>
              <w:t>- монтаж судовых валопроводов;</w:t>
            </w:r>
          </w:p>
          <w:p w14:paraId="2FC78D02" w14:textId="77777777" w:rsidR="00613F1E" w:rsidRPr="002253AF" w:rsidRDefault="00613F1E">
            <w:pPr>
              <w:widowControl w:val="0"/>
              <w:autoSpaceDE w:val="0"/>
              <w:autoSpaceDN w:val="0"/>
              <w:adjustRightInd w:val="0"/>
              <w:spacing w:after="0" w:line="240" w:lineRule="auto"/>
              <w:jc w:val="both"/>
              <w:rPr>
                <w:rFonts w:ascii="Times New Roman" w:hAnsi="Times New Roman"/>
                <w:sz w:val="24"/>
                <w:szCs w:val="24"/>
              </w:rPr>
            </w:pPr>
            <w:r w:rsidRPr="002253AF">
              <w:rPr>
                <w:rFonts w:ascii="Times New Roman" w:hAnsi="Times New Roman"/>
                <w:sz w:val="24"/>
                <w:szCs w:val="24"/>
              </w:rPr>
              <w:t>- судовые системы и трубопроводы; способы трассировки трубопроводов; отделку и оборудование судовых помещений;</w:t>
            </w:r>
          </w:p>
          <w:p w14:paraId="15795E5F" w14:textId="77777777" w:rsidR="00613F1E" w:rsidRPr="002253AF" w:rsidRDefault="00613F1E">
            <w:pPr>
              <w:widowControl w:val="0"/>
              <w:autoSpaceDE w:val="0"/>
              <w:autoSpaceDN w:val="0"/>
              <w:adjustRightInd w:val="0"/>
              <w:spacing w:after="0" w:line="240" w:lineRule="auto"/>
              <w:jc w:val="both"/>
              <w:rPr>
                <w:rFonts w:ascii="Times New Roman" w:hAnsi="Times New Roman"/>
                <w:sz w:val="24"/>
                <w:szCs w:val="24"/>
              </w:rPr>
            </w:pPr>
            <w:r w:rsidRPr="002253AF">
              <w:rPr>
                <w:rFonts w:ascii="Times New Roman" w:hAnsi="Times New Roman"/>
                <w:sz w:val="24"/>
                <w:szCs w:val="24"/>
              </w:rPr>
              <w:t xml:space="preserve">- способы спуска судов на воду, спусковые сооружения и их оборудование; </w:t>
            </w:r>
          </w:p>
          <w:p w14:paraId="6C26116A" w14:textId="77777777" w:rsidR="00613F1E" w:rsidRPr="002253AF" w:rsidRDefault="00613F1E">
            <w:pPr>
              <w:widowControl w:val="0"/>
              <w:autoSpaceDE w:val="0"/>
              <w:autoSpaceDN w:val="0"/>
              <w:adjustRightInd w:val="0"/>
              <w:spacing w:after="0" w:line="240" w:lineRule="auto"/>
              <w:jc w:val="both"/>
              <w:rPr>
                <w:rFonts w:ascii="Times New Roman" w:hAnsi="Times New Roman"/>
                <w:sz w:val="24"/>
                <w:szCs w:val="24"/>
              </w:rPr>
            </w:pPr>
            <w:r w:rsidRPr="002253AF">
              <w:rPr>
                <w:rFonts w:ascii="Times New Roman" w:hAnsi="Times New Roman"/>
                <w:sz w:val="24"/>
                <w:szCs w:val="24"/>
              </w:rPr>
              <w:t xml:space="preserve">- классификацию методов испытаний судов, основные задачи и их организацию; </w:t>
            </w:r>
          </w:p>
          <w:p w14:paraId="0B770479" w14:textId="77777777" w:rsidR="00613F1E" w:rsidRPr="002253AF" w:rsidRDefault="00613F1E">
            <w:pPr>
              <w:spacing w:after="0" w:line="240" w:lineRule="auto"/>
              <w:ind w:hanging="85"/>
              <w:jc w:val="both"/>
              <w:rPr>
                <w:rFonts w:ascii="Times New Roman" w:hAnsi="Times New Roman"/>
                <w:sz w:val="24"/>
                <w:szCs w:val="24"/>
              </w:rPr>
            </w:pPr>
            <w:r w:rsidRPr="002253AF">
              <w:rPr>
                <w:rFonts w:ascii="Times New Roman" w:hAnsi="Times New Roman"/>
                <w:sz w:val="24"/>
                <w:szCs w:val="24"/>
              </w:rPr>
              <w:t xml:space="preserve">  - процесс сдачи судов, формирования программы испытаний</w:t>
            </w:r>
          </w:p>
        </w:tc>
      </w:tr>
    </w:tbl>
    <w:p w14:paraId="6674150B" w14:textId="77777777" w:rsidR="00613F1E" w:rsidRPr="002253AF" w:rsidRDefault="00613F1E" w:rsidP="00613F1E">
      <w:pPr>
        <w:suppressAutoHyphens/>
        <w:spacing w:after="240" w:line="240" w:lineRule="auto"/>
        <w:rPr>
          <w:rFonts w:ascii="Times New Roman" w:hAnsi="Times New Roman"/>
          <w:b/>
        </w:rPr>
      </w:pPr>
    </w:p>
    <w:p w14:paraId="0E5825A2" w14:textId="77777777" w:rsidR="00613F1E" w:rsidRPr="002253AF" w:rsidRDefault="00613F1E" w:rsidP="00DF1473">
      <w:pPr>
        <w:pStyle w:val="ad"/>
        <w:numPr>
          <w:ilvl w:val="0"/>
          <w:numId w:val="49"/>
        </w:numPr>
        <w:suppressAutoHyphens/>
        <w:spacing w:before="0" w:after="0"/>
        <w:jc w:val="center"/>
        <w:rPr>
          <w:b/>
        </w:rPr>
      </w:pPr>
      <w:r w:rsidRPr="002253AF">
        <w:rPr>
          <w:b/>
        </w:rPr>
        <w:t xml:space="preserve">СТРУКТУРА И СОДЕРЖАНИЕ УЧЕБНОЙ ДИСЦИПЛИНЫ </w:t>
      </w:r>
    </w:p>
    <w:p w14:paraId="66A87B23" w14:textId="77777777" w:rsidR="00613F1E" w:rsidRPr="002253AF" w:rsidRDefault="00613F1E" w:rsidP="00613F1E">
      <w:pPr>
        <w:suppressAutoHyphens/>
        <w:spacing w:after="0" w:line="240" w:lineRule="auto"/>
        <w:ind w:firstLine="709"/>
        <w:jc w:val="center"/>
        <w:rPr>
          <w:rFonts w:ascii="Times New Roman" w:hAnsi="Times New Roman"/>
          <w:b/>
          <w:i/>
          <w:sz w:val="24"/>
          <w:szCs w:val="24"/>
        </w:rPr>
      </w:pPr>
    </w:p>
    <w:p w14:paraId="6888CBE6" w14:textId="77777777" w:rsidR="00613F1E" w:rsidRPr="002253AF" w:rsidRDefault="00613F1E" w:rsidP="00613F1E">
      <w:pPr>
        <w:suppressAutoHyphens/>
        <w:spacing w:after="0" w:line="240" w:lineRule="auto"/>
        <w:ind w:firstLine="709"/>
        <w:rPr>
          <w:rFonts w:ascii="Times New Roman" w:hAnsi="Times New Roman"/>
          <w:b/>
          <w:sz w:val="24"/>
          <w:szCs w:val="24"/>
        </w:rPr>
      </w:pPr>
      <w:bookmarkStart w:id="97" w:name="_Hlk112408741"/>
      <w:r w:rsidRPr="002253AF">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83"/>
        <w:gridCol w:w="2456"/>
      </w:tblGrid>
      <w:tr w:rsidR="00613F1E" w:rsidRPr="00285EDE" w14:paraId="1E143D23" w14:textId="77777777" w:rsidTr="00613F1E">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bookmarkEnd w:id="97"/>
          <w:p w14:paraId="63031CC1" w14:textId="77777777" w:rsidR="00613F1E" w:rsidRPr="00285EDE" w:rsidRDefault="00613F1E">
            <w:pPr>
              <w:suppressAutoHyphens/>
              <w:spacing w:after="0" w:line="240" w:lineRule="auto"/>
              <w:rPr>
                <w:rFonts w:ascii="Times New Roman" w:hAnsi="Times New Roman"/>
                <w:b/>
                <w:sz w:val="24"/>
                <w:szCs w:val="24"/>
              </w:rPr>
            </w:pPr>
            <w:r w:rsidRPr="00285EDE">
              <w:rPr>
                <w:rFonts w:ascii="Times New Roman" w:hAnsi="Times New Roman"/>
                <w:b/>
                <w:sz w:val="24"/>
                <w:szCs w:val="24"/>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09730F07" w14:textId="77777777" w:rsidR="00613F1E" w:rsidRPr="00285EDE" w:rsidRDefault="00613F1E">
            <w:pPr>
              <w:suppressAutoHyphens/>
              <w:spacing w:after="0" w:line="240" w:lineRule="auto"/>
              <w:rPr>
                <w:rFonts w:ascii="Times New Roman" w:hAnsi="Times New Roman"/>
                <w:b/>
                <w:iCs/>
                <w:sz w:val="24"/>
                <w:szCs w:val="24"/>
              </w:rPr>
            </w:pPr>
            <w:r w:rsidRPr="00285EDE">
              <w:rPr>
                <w:rFonts w:ascii="Times New Roman" w:hAnsi="Times New Roman"/>
                <w:b/>
                <w:iCs/>
                <w:sz w:val="24"/>
                <w:szCs w:val="24"/>
              </w:rPr>
              <w:t>Объем в часах</w:t>
            </w:r>
          </w:p>
        </w:tc>
      </w:tr>
      <w:tr w:rsidR="00613F1E" w:rsidRPr="00285EDE" w14:paraId="3ACB6E12" w14:textId="77777777" w:rsidTr="00613F1E">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097A2708" w14:textId="77777777" w:rsidR="00613F1E" w:rsidRPr="00285EDE" w:rsidRDefault="00613F1E">
            <w:pPr>
              <w:suppressAutoHyphens/>
              <w:spacing w:after="0"/>
              <w:rPr>
                <w:rFonts w:ascii="Times New Roman" w:hAnsi="Times New Roman"/>
                <w:b/>
                <w:sz w:val="24"/>
                <w:szCs w:val="24"/>
              </w:rPr>
            </w:pPr>
            <w:r w:rsidRPr="00285EDE">
              <w:rPr>
                <w:rFonts w:ascii="Times New Roman" w:hAnsi="Times New Roman"/>
                <w:b/>
                <w:sz w:val="24"/>
                <w:szCs w:val="24"/>
              </w:rPr>
              <w:t>Объем образовательной программы учебной дисциплины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2E38240A" w14:textId="77777777" w:rsidR="00613F1E" w:rsidRPr="00285EDE" w:rsidRDefault="00613F1E">
            <w:pPr>
              <w:suppressAutoHyphens/>
              <w:spacing w:after="0"/>
              <w:jc w:val="center"/>
              <w:rPr>
                <w:rFonts w:ascii="Times New Roman" w:hAnsi="Times New Roman"/>
                <w:b/>
                <w:iCs/>
                <w:sz w:val="24"/>
                <w:szCs w:val="24"/>
              </w:rPr>
            </w:pPr>
            <w:r w:rsidRPr="00285EDE">
              <w:rPr>
                <w:rFonts w:ascii="Times New Roman" w:hAnsi="Times New Roman"/>
                <w:b/>
                <w:iCs/>
                <w:sz w:val="24"/>
                <w:szCs w:val="24"/>
              </w:rPr>
              <w:t>32</w:t>
            </w:r>
          </w:p>
        </w:tc>
      </w:tr>
      <w:tr w:rsidR="00613F1E" w:rsidRPr="00285EDE" w14:paraId="6ACA6895" w14:textId="77777777" w:rsidTr="00613F1E">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294A8B99" w14:textId="77777777" w:rsidR="00613F1E" w:rsidRPr="00285EDE" w:rsidRDefault="00613F1E">
            <w:pPr>
              <w:suppressAutoHyphens/>
              <w:spacing w:after="0"/>
              <w:rPr>
                <w:rFonts w:ascii="Times New Roman" w:hAnsi="Times New Roman"/>
                <w:b/>
                <w:sz w:val="24"/>
                <w:szCs w:val="24"/>
              </w:rPr>
            </w:pPr>
            <w:r w:rsidRPr="00285EDE">
              <w:rPr>
                <w:rFonts w:ascii="Times New Roman" w:hAnsi="Times New Roman"/>
                <w:b/>
                <w:sz w:val="24"/>
                <w:szCs w:val="24"/>
              </w:rPr>
              <w:t>в т.ч.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2BDA2501" w14:textId="77777777" w:rsidR="00613F1E" w:rsidRPr="00285EDE" w:rsidRDefault="00613F1E">
            <w:pPr>
              <w:suppressAutoHyphens/>
              <w:spacing w:after="0"/>
              <w:jc w:val="center"/>
              <w:rPr>
                <w:rFonts w:ascii="Times New Roman" w:hAnsi="Times New Roman"/>
                <w:b/>
                <w:iCs/>
                <w:sz w:val="24"/>
                <w:szCs w:val="24"/>
              </w:rPr>
            </w:pPr>
            <w:r w:rsidRPr="00285EDE">
              <w:rPr>
                <w:rFonts w:ascii="Times New Roman" w:hAnsi="Times New Roman"/>
                <w:b/>
                <w:iCs/>
                <w:sz w:val="24"/>
                <w:szCs w:val="24"/>
              </w:rPr>
              <w:t>4</w:t>
            </w:r>
          </w:p>
        </w:tc>
      </w:tr>
      <w:tr w:rsidR="00613F1E" w:rsidRPr="00285EDE" w14:paraId="1485415B" w14:textId="77777777" w:rsidTr="00613F1E">
        <w:trPr>
          <w:trHeight w:val="2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721B186F" w14:textId="77777777" w:rsidR="00613F1E" w:rsidRPr="00285EDE" w:rsidRDefault="00613F1E">
            <w:pPr>
              <w:suppressAutoHyphens/>
              <w:spacing w:after="0"/>
              <w:rPr>
                <w:rFonts w:ascii="Times New Roman" w:hAnsi="Times New Roman"/>
                <w:iCs/>
                <w:sz w:val="24"/>
                <w:szCs w:val="24"/>
              </w:rPr>
            </w:pPr>
            <w:r w:rsidRPr="00285EDE">
              <w:rPr>
                <w:rFonts w:ascii="Times New Roman" w:hAnsi="Times New Roman"/>
                <w:sz w:val="24"/>
                <w:szCs w:val="24"/>
              </w:rPr>
              <w:t>в т. ч.:</w:t>
            </w:r>
          </w:p>
        </w:tc>
      </w:tr>
      <w:tr w:rsidR="00613F1E" w:rsidRPr="00285EDE" w14:paraId="76E39DFF" w14:textId="77777777" w:rsidTr="00613F1E">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5728EA3E" w14:textId="77777777" w:rsidR="00613F1E" w:rsidRPr="00285EDE" w:rsidRDefault="00613F1E">
            <w:pPr>
              <w:suppressAutoHyphens/>
              <w:spacing w:after="0"/>
              <w:rPr>
                <w:rFonts w:ascii="Times New Roman" w:hAnsi="Times New Roman"/>
                <w:sz w:val="24"/>
                <w:szCs w:val="24"/>
              </w:rPr>
            </w:pPr>
            <w:r w:rsidRPr="00285EDE">
              <w:rPr>
                <w:rFonts w:ascii="Times New Roman" w:hAnsi="Times New Roman"/>
                <w:sz w:val="24"/>
                <w:szCs w:val="24"/>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57AF307A" w14:textId="77777777" w:rsidR="00613F1E" w:rsidRPr="00285EDE" w:rsidRDefault="00613F1E">
            <w:pPr>
              <w:suppressAutoHyphens/>
              <w:spacing w:after="0"/>
              <w:jc w:val="center"/>
              <w:rPr>
                <w:rFonts w:ascii="Times New Roman" w:hAnsi="Times New Roman"/>
                <w:b/>
                <w:iCs/>
                <w:sz w:val="24"/>
                <w:szCs w:val="24"/>
              </w:rPr>
            </w:pPr>
            <w:r w:rsidRPr="00285EDE">
              <w:rPr>
                <w:rFonts w:ascii="Times New Roman" w:hAnsi="Times New Roman"/>
                <w:b/>
                <w:iCs/>
                <w:sz w:val="24"/>
                <w:szCs w:val="24"/>
              </w:rPr>
              <w:t>24</w:t>
            </w:r>
          </w:p>
        </w:tc>
      </w:tr>
      <w:tr w:rsidR="00613F1E" w:rsidRPr="00285EDE" w14:paraId="5FB39E70" w14:textId="77777777" w:rsidTr="00613F1E">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15312C23" w14:textId="77777777" w:rsidR="00613F1E" w:rsidRPr="00285EDE" w:rsidRDefault="00613F1E">
            <w:pPr>
              <w:suppressAutoHyphens/>
              <w:spacing w:after="0"/>
              <w:rPr>
                <w:rFonts w:ascii="Times New Roman" w:hAnsi="Times New Roman"/>
                <w:sz w:val="24"/>
                <w:szCs w:val="24"/>
              </w:rPr>
            </w:pPr>
            <w:r w:rsidRPr="00285EDE">
              <w:rPr>
                <w:rFonts w:ascii="Times New Roman" w:hAnsi="Times New Roman"/>
                <w:sz w:val="24"/>
                <w:szCs w:val="24"/>
              </w:rPr>
              <w:t>практические занятия</w:t>
            </w:r>
            <w:r w:rsidRPr="00285EDE">
              <w:rPr>
                <w:rFonts w:ascii="Times New Roman" w:hAnsi="Times New Roman"/>
                <w:i/>
                <w:sz w:val="24"/>
                <w:szCs w:val="24"/>
              </w:rPr>
              <w:t xml:space="preserve">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1A76EECB" w14:textId="77777777" w:rsidR="00613F1E" w:rsidRPr="00285EDE" w:rsidRDefault="00613F1E">
            <w:pPr>
              <w:suppressAutoHyphens/>
              <w:spacing w:after="0"/>
              <w:jc w:val="center"/>
              <w:rPr>
                <w:rFonts w:ascii="Times New Roman" w:hAnsi="Times New Roman"/>
                <w:b/>
                <w:iCs/>
                <w:sz w:val="24"/>
                <w:szCs w:val="24"/>
              </w:rPr>
            </w:pPr>
            <w:r w:rsidRPr="00285EDE">
              <w:rPr>
                <w:rFonts w:ascii="Times New Roman" w:hAnsi="Times New Roman"/>
                <w:b/>
                <w:iCs/>
                <w:sz w:val="24"/>
                <w:szCs w:val="24"/>
              </w:rPr>
              <w:t>4</w:t>
            </w:r>
          </w:p>
        </w:tc>
      </w:tr>
      <w:tr w:rsidR="00613F1E" w:rsidRPr="00285EDE" w14:paraId="40E936A7" w14:textId="77777777" w:rsidTr="00613F1E">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08D20D7A" w14:textId="77777777" w:rsidR="00613F1E" w:rsidRPr="00285EDE" w:rsidRDefault="00613F1E">
            <w:pPr>
              <w:suppressAutoHyphens/>
              <w:spacing w:after="0"/>
              <w:rPr>
                <w:rFonts w:ascii="Times New Roman" w:hAnsi="Times New Roman"/>
                <w:i/>
                <w:sz w:val="24"/>
                <w:szCs w:val="24"/>
              </w:rPr>
            </w:pPr>
            <w:r w:rsidRPr="00285EDE">
              <w:rPr>
                <w:rFonts w:ascii="Times New Roman" w:hAnsi="Times New Roman"/>
                <w:i/>
                <w:sz w:val="24"/>
                <w:szCs w:val="24"/>
              </w:rPr>
              <w:t xml:space="preserve">Самостоятельная работа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7D5BAC2D" w14:textId="77777777" w:rsidR="00613F1E" w:rsidRPr="00285EDE" w:rsidRDefault="00613F1E">
            <w:pPr>
              <w:suppressAutoHyphens/>
              <w:spacing w:after="0"/>
              <w:jc w:val="center"/>
              <w:rPr>
                <w:rFonts w:ascii="Times New Roman" w:hAnsi="Times New Roman"/>
                <w:b/>
                <w:iCs/>
                <w:sz w:val="24"/>
                <w:szCs w:val="24"/>
              </w:rPr>
            </w:pPr>
            <w:r w:rsidRPr="00285EDE">
              <w:rPr>
                <w:rFonts w:ascii="Times New Roman" w:hAnsi="Times New Roman"/>
                <w:b/>
                <w:iCs/>
                <w:sz w:val="24"/>
                <w:szCs w:val="24"/>
              </w:rPr>
              <w:t>2</w:t>
            </w:r>
          </w:p>
        </w:tc>
      </w:tr>
      <w:tr w:rsidR="00613F1E" w:rsidRPr="00285EDE" w14:paraId="7176A7B3" w14:textId="77777777" w:rsidTr="00613F1E">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4DE28BB2" w14:textId="77777777" w:rsidR="00613F1E" w:rsidRPr="00285EDE" w:rsidRDefault="00613F1E">
            <w:pPr>
              <w:suppressAutoHyphens/>
              <w:spacing w:after="0"/>
              <w:rPr>
                <w:rFonts w:ascii="Times New Roman" w:hAnsi="Times New Roman"/>
                <w:i/>
                <w:sz w:val="24"/>
                <w:szCs w:val="24"/>
              </w:rPr>
            </w:pPr>
            <w:r w:rsidRPr="00285EDE">
              <w:rPr>
                <w:rFonts w:ascii="Times New Roman" w:hAnsi="Times New Roman"/>
                <w:b/>
                <w:iCs/>
                <w:sz w:val="24"/>
                <w:szCs w:val="24"/>
              </w:rPr>
              <w:t xml:space="preserve">Промежуточная аттестация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0715FC24" w14:textId="77777777" w:rsidR="00613F1E" w:rsidRPr="00285EDE" w:rsidRDefault="00613F1E">
            <w:pPr>
              <w:suppressAutoHyphens/>
              <w:spacing w:after="0"/>
              <w:jc w:val="center"/>
              <w:rPr>
                <w:rFonts w:ascii="Times New Roman" w:hAnsi="Times New Roman"/>
                <w:b/>
                <w:iCs/>
                <w:sz w:val="24"/>
                <w:szCs w:val="24"/>
              </w:rPr>
            </w:pPr>
            <w:r w:rsidRPr="00285EDE">
              <w:rPr>
                <w:rFonts w:ascii="Times New Roman" w:hAnsi="Times New Roman"/>
                <w:b/>
                <w:iCs/>
                <w:sz w:val="24"/>
                <w:szCs w:val="24"/>
              </w:rPr>
              <w:t>2</w:t>
            </w:r>
          </w:p>
        </w:tc>
      </w:tr>
    </w:tbl>
    <w:p w14:paraId="700C67D3" w14:textId="77777777" w:rsidR="00613F1E" w:rsidRPr="002253AF" w:rsidRDefault="00613F1E" w:rsidP="00613F1E">
      <w:pPr>
        <w:spacing w:after="0"/>
        <w:rPr>
          <w:rFonts w:ascii="Times New Roman" w:hAnsi="Times New Roman"/>
          <w:b/>
          <w:i/>
        </w:rPr>
        <w:sectPr w:rsidR="00613F1E" w:rsidRPr="002253AF">
          <w:pgSz w:w="11906" w:h="16838"/>
          <w:pgMar w:top="1134" w:right="850" w:bottom="1134" w:left="1701" w:header="708" w:footer="708" w:gutter="0"/>
          <w:cols w:space="720"/>
        </w:sectPr>
      </w:pPr>
    </w:p>
    <w:p w14:paraId="26F7F5C7" w14:textId="07C8009E" w:rsidR="00613F1E" w:rsidRPr="00285EDE" w:rsidRDefault="00613F1E" w:rsidP="00285EDE">
      <w:pPr>
        <w:pBdr>
          <w:bottom w:val="single" w:sz="4" w:space="1" w:color="auto"/>
        </w:pBdr>
        <w:spacing w:after="0"/>
        <w:ind w:firstLine="708"/>
        <w:rPr>
          <w:rFonts w:ascii="Times New Roman" w:hAnsi="Times New Roman"/>
          <w:b/>
          <w:sz w:val="28"/>
          <w:szCs w:val="28"/>
        </w:rPr>
      </w:pPr>
      <w:r w:rsidRPr="00285EDE">
        <w:rPr>
          <w:rFonts w:ascii="Times New Roman" w:hAnsi="Times New Roman"/>
          <w:b/>
          <w:sz w:val="24"/>
          <w:szCs w:val="24"/>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3"/>
        <w:gridCol w:w="8099"/>
        <w:gridCol w:w="2041"/>
        <w:gridCol w:w="1901"/>
      </w:tblGrid>
      <w:tr w:rsidR="00613F1E" w:rsidRPr="00285EDE" w14:paraId="21A6B532" w14:textId="77777777" w:rsidTr="00613F1E">
        <w:trPr>
          <w:trHeight w:val="20"/>
        </w:trPr>
        <w:tc>
          <w:tcPr>
            <w:tcW w:w="922" w:type="pct"/>
            <w:tcBorders>
              <w:top w:val="single" w:sz="4" w:space="0" w:color="auto"/>
              <w:left w:val="single" w:sz="4" w:space="0" w:color="auto"/>
              <w:bottom w:val="single" w:sz="4" w:space="0" w:color="auto"/>
              <w:right w:val="single" w:sz="4" w:space="0" w:color="auto"/>
            </w:tcBorders>
            <w:vAlign w:val="center"/>
            <w:hideMark/>
          </w:tcPr>
          <w:p w14:paraId="119C8AF8" w14:textId="77777777" w:rsidR="00613F1E" w:rsidRPr="00285EDE" w:rsidRDefault="00613F1E">
            <w:pPr>
              <w:suppressAutoHyphens/>
              <w:jc w:val="center"/>
              <w:rPr>
                <w:rFonts w:ascii="Times New Roman" w:hAnsi="Times New Roman"/>
                <w:b/>
                <w:bCs/>
                <w:sz w:val="24"/>
                <w:szCs w:val="24"/>
              </w:rPr>
            </w:pPr>
            <w:r w:rsidRPr="00285EDE">
              <w:rPr>
                <w:rFonts w:ascii="Times New Roman" w:hAnsi="Times New Roman"/>
                <w:b/>
                <w:bCs/>
                <w:sz w:val="24"/>
                <w:szCs w:val="24"/>
              </w:rPr>
              <w:t>Наименование разделов и тем</w:t>
            </w:r>
          </w:p>
        </w:tc>
        <w:tc>
          <w:tcPr>
            <w:tcW w:w="2770" w:type="pct"/>
            <w:tcBorders>
              <w:top w:val="single" w:sz="4" w:space="0" w:color="auto"/>
              <w:left w:val="single" w:sz="4" w:space="0" w:color="auto"/>
              <w:bottom w:val="single" w:sz="4" w:space="0" w:color="auto"/>
              <w:right w:val="single" w:sz="4" w:space="0" w:color="auto"/>
            </w:tcBorders>
            <w:vAlign w:val="center"/>
            <w:hideMark/>
          </w:tcPr>
          <w:p w14:paraId="3D8BFDFF" w14:textId="77777777" w:rsidR="00613F1E" w:rsidRPr="00285EDE" w:rsidRDefault="00613F1E">
            <w:pPr>
              <w:suppressAutoHyphens/>
              <w:jc w:val="center"/>
              <w:rPr>
                <w:rFonts w:ascii="Times New Roman" w:hAnsi="Times New Roman"/>
                <w:b/>
                <w:bCs/>
                <w:sz w:val="24"/>
                <w:szCs w:val="24"/>
              </w:rPr>
            </w:pPr>
            <w:r w:rsidRPr="00285EDE">
              <w:rPr>
                <w:rFonts w:ascii="Times New Roman" w:hAnsi="Times New Roman"/>
                <w:b/>
                <w:bCs/>
                <w:sz w:val="24"/>
                <w:szCs w:val="24"/>
              </w:rPr>
              <w:t>Содержание учебного материала и формы организации деятельности обучающихся</w:t>
            </w:r>
          </w:p>
        </w:tc>
        <w:tc>
          <w:tcPr>
            <w:tcW w:w="710" w:type="pct"/>
            <w:tcBorders>
              <w:top w:val="single" w:sz="4" w:space="0" w:color="auto"/>
              <w:left w:val="single" w:sz="4" w:space="0" w:color="auto"/>
              <w:bottom w:val="single" w:sz="4" w:space="0" w:color="auto"/>
              <w:right w:val="single" w:sz="4" w:space="0" w:color="auto"/>
            </w:tcBorders>
            <w:vAlign w:val="center"/>
            <w:hideMark/>
          </w:tcPr>
          <w:p w14:paraId="3E9BF86D" w14:textId="77777777" w:rsidR="00613F1E" w:rsidRPr="00285EDE" w:rsidRDefault="00613F1E">
            <w:pPr>
              <w:suppressAutoHyphens/>
              <w:spacing w:after="0" w:line="240" w:lineRule="auto"/>
              <w:jc w:val="center"/>
              <w:rPr>
                <w:rFonts w:ascii="Times New Roman" w:hAnsi="Times New Roman"/>
                <w:b/>
                <w:bCs/>
                <w:sz w:val="24"/>
                <w:szCs w:val="24"/>
              </w:rPr>
            </w:pPr>
            <w:r w:rsidRPr="00285EDE">
              <w:rPr>
                <w:rFonts w:ascii="Times New Roman" w:hAnsi="Times New Roman"/>
                <w:b/>
                <w:bCs/>
                <w:sz w:val="24"/>
                <w:szCs w:val="24"/>
              </w:rPr>
              <w:t>Объем, акад. ч / в том числе в форме практической подготовки, акад ч</w:t>
            </w:r>
          </w:p>
        </w:tc>
        <w:tc>
          <w:tcPr>
            <w:tcW w:w="598" w:type="pct"/>
            <w:tcBorders>
              <w:top w:val="single" w:sz="4" w:space="0" w:color="auto"/>
              <w:left w:val="single" w:sz="4" w:space="0" w:color="auto"/>
              <w:bottom w:val="single" w:sz="4" w:space="0" w:color="auto"/>
              <w:right w:val="single" w:sz="4" w:space="0" w:color="auto"/>
            </w:tcBorders>
            <w:vAlign w:val="center"/>
            <w:hideMark/>
          </w:tcPr>
          <w:p w14:paraId="009650CF" w14:textId="77777777" w:rsidR="00613F1E" w:rsidRPr="00285EDE" w:rsidRDefault="00613F1E">
            <w:pPr>
              <w:suppressAutoHyphens/>
              <w:spacing w:after="0" w:line="240" w:lineRule="auto"/>
              <w:jc w:val="center"/>
              <w:rPr>
                <w:rFonts w:ascii="Times New Roman" w:hAnsi="Times New Roman"/>
                <w:b/>
                <w:bCs/>
                <w:sz w:val="24"/>
                <w:szCs w:val="24"/>
              </w:rPr>
            </w:pPr>
            <w:r w:rsidRPr="00285EDE">
              <w:rPr>
                <w:rFonts w:ascii="Times New Roman" w:hAnsi="Times New Roman"/>
                <w:b/>
                <w:bCs/>
                <w:sz w:val="24"/>
                <w:szCs w:val="24"/>
              </w:rPr>
              <w:t>Коды компетенций, формированию которых способствует элемент программы</w:t>
            </w:r>
          </w:p>
        </w:tc>
      </w:tr>
      <w:tr w:rsidR="00613F1E" w:rsidRPr="002253AF" w14:paraId="05205CA1" w14:textId="77777777" w:rsidTr="00613F1E">
        <w:trPr>
          <w:trHeight w:val="371"/>
        </w:trPr>
        <w:tc>
          <w:tcPr>
            <w:tcW w:w="922" w:type="pct"/>
            <w:tcBorders>
              <w:top w:val="single" w:sz="4" w:space="0" w:color="auto"/>
              <w:left w:val="single" w:sz="4" w:space="0" w:color="auto"/>
              <w:bottom w:val="single" w:sz="4" w:space="0" w:color="auto"/>
              <w:right w:val="single" w:sz="4" w:space="0" w:color="auto"/>
            </w:tcBorders>
            <w:hideMark/>
          </w:tcPr>
          <w:p w14:paraId="13820826" w14:textId="77777777" w:rsidR="00613F1E" w:rsidRPr="002253AF" w:rsidRDefault="00613F1E">
            <w:pPr>
              <w:spacing w:after="0" w:line="240" w:lineRule="auto"/>
              <w:jc w:val="center"/>
              <w:rPr>
                <w:rFonts w:ascii="Times New Roman" w:hAnsi="Times New Roman"/>
                <w:b/>
                <w:bCs/>
                <w:i/>
                <w:iCs/>
              </w:rPr>
            </w:pPr>
            <w:r w:rsidRPr="002253AF">
              <w:rPr>
                <w:rFonts w:ascii="Times New Roman" w:hAnsi="Times New Roman"/>
                <w:b/>
                <w:bCs/>
                <w:i/>
                <w:iCs/>
              </w:rPr>
              <w:t>1</w:t>
            </w:r>
          </w:p>
        </w:tc>
        <w:tc>
          <w:tcPr>
            <w:tcW w:w="2770" w:type="pct"/>
            <w:tcBorders>
              <w:top w:val="single" w:sz="4" w:space="0" w:color="auto"/>
              <w:left w:val="single" w:sz="4" w:space="0" w:color="auto"/>
              <w:bottom w:val="single" w:sz="4" w:space="0" w:color="auto"/>
              <w:right w:val="single" w:sz="4" w:space="0" w:color="auto"/>
            </w:tcBorders>
            <w:hideMark/>
          </w:tcPr>
          <w:p w14:paraId="7E7F55A2" w14:textId="77777777" w:rsidR="00613F1E" w:rsidRPr="002253AF" w:rsidRDefault="00613F1E">
            <w:pPr>
              <w:spacing w:after="0" w:line="240" w:lineRule="auto"/>
              <w:jc w:val="center"/>
              <w:rPr>
                <w:rFonts w:ascii="Times New Roman" w:hAnsi="Times New Roman"/>
                <w:b/>
                <w:bCs/>
                <w:i/>
                <w:iCs/>
              </w:rPr>
            </w:pPr>
            <w:r w:rsidRPr="002253AF">
              <w:rPr>
                <w:rFonts w:ascii="Times New Roman" w:hAnsi="Times New Roman"/>
                <w:b/>
                <w:bCs/>
                <w:i/>
                <w:iCs/>
              </w:rPr>
              <w:t>2</w:t>
            </w:r>
          </w:p>
        </w:tc>
        <w:tc>
          <w:tcPr>
            <w:tcW w:w="710" w:type="pct"/>
            <w:tcBorders>
              <w:top w:val="single" w:sz="4" w:space="0" w:color="auto"/>
              <w:left w:val="single" w:sz="4" w:space="0" w:color="auto"/>
              <w:bottom w:val="single" w:sz="4" w:space="0" w:color="auto"/>
              <w:right w:val="single" w:sz="4" w:space="0" w:color="auto"/>
            </w:tcBorders>
            <w:hideMark/>
          </w:tcPr>
          <w:p w14:paraId="76051668" w14:textId="77777777" w:rsidR="00613F1E" w:rsidRPr="002253AF" w:rsidRDefault="00613F1E">
            <w:pPr>
              <w:spacing w:after="0" w:line="240" w:lineRule="auto"/>
              <w:jc w:val="center"/>
              <w:rPr>
                <w:rFonts w:ascii="Times New Roman" w:hAnsi="Times New Roman"/>
                <w:b/>
                <w:bCs/>
                <w:i/>
                <w:iCs/>
              </w:rPr>
            </w:pPr>
            <w:r w:rsidRPr="002253AF">
              <w:rPr>
                <w:rFonts w:ascii="Times New Roman" w:hAnsi="Times New Roman"/>
                <w:b/>
                <w:bCs/>
                <w:i/>
                <w:iCs/>
              </w:rPr>
              <w:t>3</w:t>
            </w:r>
          </w:p>
        </w:tc>
        <w:tc>
          <w:tcPr>
            <w:tcW w:w="598" w:type="pct"/>
            <w:tcBorders>
              <w:top w:val="single" w:sz="4" w:space="0" w:color="auto"/>
              <w:left w:val="single" w:sz="4" w:space="0" w:color="auto"/>
              <w:bottom w:val="single" w:sz="4" w:space="0" w:color="auto"/>
              <w:right w:val="single" w:sz="4" w:space="0" w:color="auto"/>
            </w:tcBorders>
            <w:hideMark/>
          </w:tcPr>
          <w:p w14:paraId="3C398141" w14:textId="77777777" w:rsidR="00613F1E" w:rsidRPr="002253AF" w:rsidRDefault="00613F1E">
            <w:pPr>
              <w:spacing w:after="0" w:line="240" w:lineRule="auto"/>
              <w:jc w:val="center"/>
              <w:rPr>
                <w:rFonts w:ascii="Times New Roman" w:hAnsi="Times New Roman"/>
                <w:b/>
                <w:bCs/>
                <w:i/>
                <w:iCs/>
              </w:rPr>
            </w:pPr>
            <w:r w:rsidRPr="002253AF">
              <w:rPr>
                <w:rFonts w:ascii="Times New Roman" w:hAnsi="Times New Roman"/>
                <w:b/>
                <w:bCs/>
                <w:i/>
                <w:iCs/>
              </w:rPr>
              <w:t>4</w:t>
            </w:r>
          </w:p>
        </w:tc>
      </w:tr>
      <w:tr w:rsidR="00613F1E" w:rsidRPr="002253AF" w14:paraId="25DC97F3" w14:textId="77777777" w:rsidTr="00613F1E">
        <w:trPr>
          <w:trHeight w:val="20"/>
        </w:trPr>
        <w:tc>
          <w:tcPr>
            <w:tcW w:w="922" w:type="pct"/>
            <w:vMerge w:val="restart"/>
            <w:tcBorders>
              <w:top w:val="single" w:sz="4" w:space="0" w:color="auto"/>
              <w:left w:val="single" w:sz="4" w:space="0" w:color="auto"/>
              <w:bottom w:val="single" w:sz="4" w:space="0" w:color="auto"/>
              <w:right w:val="single" w:sz="4" w:space="0" w:color="auto"/>
            </w:tcBorders>
            <w:hideMark/>
          </w:tcPr>
          <w:p w14:paraId="458E40F0" w14:textId="77777777" w:rsidR="00613F1E" w:rsidRPr="002253AF" w:rsidRDefault="00613F1E">
            <w:pPr>
              <w:spacing w:after="0" w:line="240" w:lineRule="auto"/>
              <w:rPr>
                <w:rFonts w:ascii="Times New Roman" w:hAnsi="Times New Roman"/>
                <w:b/>
                <w:sz w:val="24"/>
                <w:szCs w:val="24"/>
              </w:rPr>
            </w:pPr>
            <w:r w:rsidRPr="002253AF">
              <w:rPr>
                <w:rFonts w:ascii="Times New Roman" w:hAnsi="Times New Roman"/>
                <w:b/>
                <w:sz w:val="24"/>
                <w:szCs w:val="24"/>
              </w:rPr>
              <w:t xml:space="preserve">Тема 1. </w:t>
            </w:r>
          </w:p>
          <w:p w14:paraId="7D5E16B8" w14:textId="77777777" w:rsidR="00613F1E" w:rsidRPr="002253AF" w:rsidRDefault="00613F1E">
            <w:pPr>
              <w:spacing w:after="0" w:line="240" w:lineRule="auto"/>
              <w:rPr>
                <w:rFonts w:ascii="Times New Roman" w:hAnsi="Times New Roman"/>
                <w:bCs/>
                <w:sz w:val="24"/>
                <w:szCs w:val="24"/>
              </w:rPr>
            </w:pPr>
            <w:r w:rsidRPr="002253AF">
              <w:rPr>
                <w:rFonts w:ascii="Times New Roman" w:hAnsi="Times New Roman"/>
                <w:sz w:val="24"/>
                <w:szCs w:val="24"/>
              </w:rPr>
              <w:t>Общие вопросы технологии судостроения</w:t>
            </w:r>
            <w:r w:rsidRPr="002253AF">
              <w:rPr>
                <w:rFonts w:ascii="Times New Roman" w:hAnsi="Times New Roman"/>
                <w:bCs/>
                <w:sz w:val="24"/>
                <w:szCs w:val="24"/>
              </w:rPr>
              <w:t xml:space="preserve"> </w:t>
            </w:r>
          </w:p>
        </w:tc>
        <w:tc>
          <w:tcPr>
            <w:tcW w:w="2770" w:type="pct"/>
            <w:tcBorders>
              <w:top w:val="single" w:sz="4" w:space="0" w:color="auto"/>
              <w:left w:val="single" w:sz="4" w:space="0" w:color="auto"/>
              <w:bottom w:val="single" w:sz="4" w:space="0" w:color="auto"/>
              <w:right w:val="single" w:sz="4" w:space="0" w:color="auto"/>
            </w:tcBorders>
            <w:hideMark/>
          </w:tcPr>
          <w:p w14:paraId="1D9A8163" w14:textId="77777777" w:rsidR="00613F1E" w:rsidRPr="002253AF" w:rsidRDefault="00613F1E">
            <w:pPr>
              <w:spacing w:after="0" w:line="240" w:lineRule="auto"/>
              <w:jc w:val="both"/>
              <w:rPr>
                <w:rFonts w:ascii="Times New Roman" w:hAnsi="Times New Roman"/>
                <w:b/>
                <w:bCs/>
                <w:i/>
                <w:sz w:val="24"/>
                <w:szCs w:val="24"/>
              </w:rPr>
            </w:pPr>
            <w:r w:rsidRPr="002253AF">
              <w:rPr>
                <w:rFonts w:ascii="Times New Roman" w:hAnsi="Times New Roman"/>
                <w:b/>
                <w:bCs/>
                <w:sz w:val="24"/>
                <w:szCs w:val="24"/>
              </w:rPr>
              <w:t>Содержание учебного материала</w:t>
            </w:r>
          </w:p>
        </w:tc>
        <w:tc>
          <w:tcPr>
            <w:tcW w:w="710" w:type="pct"/>
            <w:tcBorders>
              <w:top w:val="single" w:sz="4" w:space="0" w:color="auto"/>
              <w:left w:val="single" w:sz="4" w:space="0" w:color="auto"/>
              <w:bottom w:val="single" w:sz="4" w:space="0" w:color="auto"/>
              <w:right w:val="single" w:sz="4" w:space="0" w:color="auto"/>
            </w:tcBorders>
            <w:vAlign w:val="center"/>
            <w:hideMark/>
          </w:tcPr>
          <w:p w14:paraId="4B628636" w14:textId="77777777" w:rsidR="00613F1E" w:rsidRPr="002253AF" w:rsidRDefault="00613F1E">
            <w:pPr>
              <w:suppressAutoHyphens/>
              <w:spacing w:after="0" w:line="240" w:lineRule="auto"/>
              <w:jc w:val="center"/>
              <w:rPr>
                <w:rFonts w:ascii="Times New Roman" w:hAnsi="Times New Roman"/>
                <w:b/>
                <w:iCs/>
                <w:sz w:val="24"/>
                <w:szCs w:val="24"/>
              </w:rPr>
            </w:pPr>
            <w:r w:rsidRPr="002253AF">
              <w:rPr>
                <w:rFonts w:ascii="Times New Roman" w:hAnsi="Times New Roman"/>
                <w:b/>
                <w:iCs/>
                <w:sz w:val="24"/>
                <w:szCs w:val="24"/>
              </w:rPr>
              <w:t>3</w:t>
            </w:r>
          </w:p>
        </w:tc>
        <w:tc>
          <w:tcPr>
            <w:tcW w:w="598" w:type="pct"/>
            <w:vMerge w:val="restart"/>
            <w:tcBorders>
              <w:top w:val="single" w:sz="4" w:space="0" w:color="auto"/>
              <w:left w:val="single" w:sz="4" w:space="0" w:color="auto"/>
              <w:bottom w:val="single" w:sz="4" w:space="0" w:color="auto"/>
              <w:right w:val="single" w:sz="4" w:space="0" w:color="auto"/>
            </w:tcBorders>
          </w:tcPr>
          <w:p w14:paraId="1DC397E4"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ОК 01, ОК 02,</w:t>
            </w:r>
          </w:p>
          <w:p w14:paraId="73A6CA3C"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ОК 04, ОК 05, ОК 07, ОК 09,</w:t>
            </w:r>
          </w:p>
          <w:p w14:paraId="60A959C7" w14:textId="77777777" w:rsidR="00613F1E" w:rsidRPr="002253AF" w:rsidRDefault="00613F1E">
            <w:pPr>
              <w:suppressAutoHyphens/>
              <w:spacing w:after="0" w:line="240" w:lineRule="auto"/>
              <w:jc w:val="center"/>
              <w:rPr>
                <w:rFonts w:ascii="Times New Roman" w:hAnsi="Times New Roman"/>
                <w:i/>
                <w:sz w:val="20"/>
                <w:szCs w:val="20"/>
              </w:rPr>
            </w:pPr>
            <w:r w:rsidRPr="002253AF">
              <w:rPr>
                <w:rFonts w:ascii="Times New Roman" w:hAnsi="Times New Roman"/>
                <w:sz w:val="24"/>
                <w:szCs w:val="24"/>
                <w:shd w:val="clear" w:color="auto" w:fill="FFFFFF"/>
              </w:rPr>
              <w:t>ПК 1.2, ПК 2.1, ПК 2.2, ПК 2.3, ПК 3.1, ПК 4.1</w:t>
            </w:r>
          </w:p>
          <w:p w14:paraId="5BE61C68" w14:textId="77777777" w:rsidR="00613F1E" w:rsidRPr="002253AF" w:rsidRDefault="00613F1E">
            <w:pPr>
              <w:suppressAutoHyphens/>
              <w:spacing w:after="0" w:line="240" w:lineRule="auto"/>
              <w:jc w:val="center"/>
              <w:rPr>
                <w:rFonts w:ascii="Times New Roman" w:hAnsi="Times New Roman"/>
                <w:b/>
                <w:sz w:val="24"/>
                <w:szCs w:val="24"/>
              </w:rPr>
            </w:pPr>
          </w:p>
        </w:tc>
      </w:tr>
      <w:tr w:rsidR="00DD15EB" w:rsidRPr="002253AF" w14:paraId="365FFCCA" w14:textId="77777777" w:rsidTr="00DD15E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BE1AC6" w14:textId="77777777" w:rsidR="00DD15EB" w:rsidRPr="002253AF" w:rsidRDefault="00DD15EB">
            <w:pPr>
              <w:spacing w:after="0" w:line="240" w:lineRule="auto"/>
              <w:rPr>
                <w:rFonts w:ascii="Times New Roman" w:hAnsi="Times New Roman"/>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0A15DB13" w14:textId="77777777" w:rsidR="00DD15EB" w:rsidRPr="002253AF" w:rsidRDefault="00DD15EB">
            <w:pPr>
              <w:spacing w:after="0" w:line="240" w:lineRule="auto"/>
              <w:jc w:val="both"/>
              <w:rPr>
                <w:rFonts w:ascii="Times New Roman" w:hAnsi="Times New Roman"/>
                <w:bCs/>
                <w:sz w:val="24"/>
                <w:szCs w:val="24"/>
              </w:rPr>
            </w:pPr>
            <w:r w:rsidRPr="002253AF">
              <w:rPr>
                <w:rFonts w:ascii="Times New Roman" w:hAnsi="Times New Roman"/>
                <w:sz w:val="24"/>
                <w:szCs w:val="24"/>
              </w:rPr>
              <w:t xml:space="preserve">1. Основные понятия и определения судостроения. Технология судостроения, производственный и технологический процессы, термины судостроения. </w:t>
            </w:r>
          </w:p>
        </w:tc>
        <w:tc>
          <w:tcPr>
            <w:tcW w:w="710" w:type="pct"/>
            <w:vMerge w:val="restart"/>
            <w:tcBorders>
              <w:top w:val="single" w:sz="4" w:space="0" w:color="auto"/>
              <w:left w:val="single" w:sz="4" w:space="0" w:color="auto"/>
              <w:right w:val="single" w:sz="4" w:space="0" w:color="auto"/>
            </w:tcBorders>
            <w:vAlign w:val="center"/>
            <w:hideMark/>
          </w:tcPr>
          <w:p w14:paraId="038223C6" w14:textId="77777777" w:rsidR="00DD15EB" w:rsidRPr="00DD15EB" w:rsidRDefault="00DD15EB" w:rsidP="00DD15EB">
            <w:pPr>
              <w:suppressAutoHyphens/>
              <w:spacing w:after="0" w:line="240" w:lineRule="auto"/>
              <w:jc w:val="center"/>
              <w:rPr>
                <w:rFonts w:ascii="Times New Roman" w:hAnsi="Times New Roman"/>
                <w:iCs/>
                <w:sz w:val="24"/>
                <w:szCs w:val="24"/>
              </w:rPr>
            </w:pPr>
            <w:r>
              <w:rPr>
                <w:rFonts w:ascii="Times New Roman" w:hAnsi="Times New Roman"/>
                <w:iCs/>
                <w:sz w:val="24"/>
                <w:szCs w:val="24"/>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A31B6D" w14:textId="77777777" w:rsidR="00DD15EB" w:rsidRPr="002253AF" w:rsidRDefault="00DD15EB">
            <w:pPr>
              <w:spacing w:after="0" w:line="240" w:lineRule="auto"/>
              <w:rPr>
                <w:rFonts w:ascii="Times New Roman" w:hAnsi="Times New Roman"/>
                <w:b/>
                <w:sz w:val="24"/>
                <w:szCs w:val="24"/>
              </w:rPr>
            </w:pPr>
          </w:p>
        </w:tc>
      </w:tr>
      <w:tr w:rsidR="00DD15EB" w:rsidRPr="002253AF" w14:paraId="5A70C27E" w14:textId="77777777" w:rsidTr="00DD15E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71A335" w14:textId="77777777" w:rsidR="00DD15EB" w:rsidRPr="002253AF" w:rsidRDefault="00DD15EB">
            <w:pPr>
              <w:spacing w:after="0" w:line="240" w:lineRule="auto"/>
              <w:rPr>
                <w:rFonts w:ascii="Times New Roman" w:hAnsi="Times New Roman"/>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718EE937" w14:textId="77777777" w:rsidR="00DD15EB" w:rsidRPr="002253AF" w:rsidRDefault="00DD15EB">
            <w:pPr>
              <w:spacing w:after="0" w:line="240" w:lineRule="auto"/>
              <w:jc w:val="both"/>
              <w:rPr>
                <w:rFonts w:ascii="Times New Roman" w:hAnsi="Times New Roman"/>
                <w:sz w:val="24"/>
                <w:szCs w:val="24"/>
              </w:rPr>
            </w:pPr>
            <w:r w:rsidRPr="002253AF">
              <w:rPr>
                <w:rFonts w:ascii="Times New Roman" w:hAnsi="Times New Roman"/>
                <w:sz w:val="24"/>
                <w:szCs w:val="24"/>
              </w:rPr>
              <w:t xml:space="preserve">2. Судостроительные предприятия. </w:t>
            </w:r>
            <w:r w:rsidRPr="002253AF">
              <w:rPr>
                <w:rFonts w:ascii="Times New Roman" w:hAnsi="Times New Roman"/>
                <w:bCs/>
                <w:sz w:val="24"/>
                <w:szCs w:val="24"/>
              </w:rPr>
              <w:t>Судостроительные и судосборочные верфи, основные цехи верфи.</w:t>
            </w:r>
          </w:p>
        </w:tc>
        <w:tc>
          <w:tcPr>
            <w:tcW w:w="710" w:type="pct"/>
            <w:vMerge/>
            <w:tcBorders>
              <w:left w:val="single" w:sz="4" w:space="0" w:color="auto"/>
              <w:right w:val="single" w:sz="4" w:space="0" w:color="auto"/>
            </w:tcBorders>
            <w:vAlign w:val="center"/>
            <w:hideMark/>
          </w:tcPr>
          <w:p w14:paraId="1295CF54" w14:textId="77777777" w:rsidR="00DD15EB" w:rsidRPr="00DD15EB" w:rsidRDefault="00DD15EB" w:rsidP="00DD15EB">
            <w:pPr>
              <w:suppressAutoHyphens/>
              <w:spacing w:after="0" w:line="240" w:lineRule="auto"/>
              <w:jc w:val="center"/>
              <w:rPr>
                <w:rFonts w:ascii="Times New Roman" w:hAnsi="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3F962C" w14:textId="77777777" w:rsidR="00DD15EB" w:rsidRPr="002253AF" w:rsidRDefault="00DD15EB">
            <w:pPr>
              <w:spacing w:after="0" w:line="240" w:lineRule="auto"/>
              <w:rPr>
                <w:rFonts w:ascii="Times New Roman" w:hAnsi="Times New Roman"/>
                <w:b/>
                <w:sz w:val="24"/>
                <w:szCs w:val="24"/>
              </w:rPr>
            </w:pPr>
          </w:p>
        </w:tc>
      </w:tr>
      <w:tr w:rsidR="00DD15EB" w:rsidRPr="002253AF" w14:paraId="02C6D0F4" w14:textId="77777777" w:rsidTr="00DD15E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E23191" w14:textId="77777777" w:rsidR="00DD15EB" w:rsidRPr="002253AF" w:rsidRDefault="00DD15EB">
            <w:pPr>
              <w:spacing w:after="0" w:line="240" w:lineRule="auto"/>
              <w:rPr>
                <w:rFonts w:ascii="Times New Roman" w:hAnsi="Times New Roman"/>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2A9460B1" w14:textId="77777777" w:rsidR="00DD15EB" w:rsidRPr="002253AF" w:rsidRDefault="00DD15EB">
            <w:pPr>
              <w:spacing w:after="0" w:line="240" w:lineRule="auto"/>
              <w:jc w:val="both"/>
              <w:rPr>
                <w:rFonts w:ascii="Times New Roman" w:hAnsi="Times New Roman"/>
                <w:bCs/>
                <w:sz w:val="24"/>
                <w:szCs w:val="24"/>
              </w:rPr>
            </w:pPr>
            <w:r w:rsidRPr="002253AF">
              <w:rPr>
                <w:rFonts w:ascii="Times New Roman" w:hAnsi="Times New Roman"/>
                <w:sz w:val="24"/>
                <w:szCs w:val="24"/>
              </w:rPr>
              <w:t>3. Методы постройки судов.</w:t>
            </w:r>
            <w:r w:rsidRPr="002253AF">
              <w:rPr>
                <w:rFonts w:ascii="Times New Roman" w:hAnsi="Times New Roman"/>
                <w:bCs/>
                <w:sz w:val="24"/>
                <w:szCs w:val="24"/>
              </w:rPr>
              <w:t xml:space="preserve"> Секционный, блочный методы, поточно-позиционный и поточно-бригадный методы; непрерывный и островной способы.</w:t>
            </w:r>
            <w:r w:rsidRPr="002253AF">
              <w:rPr>
                <w:rFonts w:ascii="Times New Roman" w:hAnsi="Times New Roman"/>
                <w:sz w:val="24"/>
                <w:szCs w:val="24"/>
              </w:rPr>
              <w:t xml:space="preserve"> </w:t>
            </w:r>
          </w:p>
        </w:tc>
        <w:tc>
          <w:tcPr>
            <w:tcW w:w="710" w:type="pct"/>
            <w:vMerge/>
            <w:tcBorders>
              <w:left w:val="single" w:sz="4" w:space="0" w:color="auto"/>
              <w:bottom w:val="single" w:sz="4" w:space="0" w:color="auto"/>
              <w:right w:val="single" w:sz="4" w:space="0" w:color="auto"/>
            </w:tcBorders>
            <w:vAlign w:val="center"/>
            <w:hideMark/>
          </w:tcPr>
          <w:p w14:paraId="194E380D" w14:textId="77777777" w:rsidR="00DD15EB" w:rsidRPr="00DD15EB" w:rsidRDefault="00DD15EB">
            <w:pPr>
              <w:suppressAutoHyphens/>
              <w:spacing w:after="0" w:line="240" w:lineRule="auto"/>
              <w:jc w:val="center"/>
              <w:rPr>
                <w:rFonts w:ascii="Times New Roman" w:hAnsi="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C904B7" w14:textId="77777777" w:rsidR="00DD15EB" w:rsidRPr="002253AF" w:rsidRDefault="00DD15EB">
            <w:pPr>
              <w:spacing w:after="0" w:line="240" w:lineRule="auto"/>
              <w:rPr>
                <w:rFonts w:ascii="Times New Roman" w:hAnsi="Times New Roman"/>
                <w:b/>
                <w:sz w:val="24"/>
                <w:szCs w:val="24"/>
              </w:rPr>
            </w:pPr>
          </w:p>
        </w:tc>
      </w:tr>
      <w:tr w:rsidR="00613F1E" w:rsidRPr="002253AF" w14:paraId="7CFD750A" w14:textId="77777777" w:rsidTr="00613F1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4AC668" w14:textId="77777777" w:rsidR="00613F1E" w:rsidRPr="002253AF" w:rsidRDefault="00613F1E">
            <w:pPr>
              <w:spacing w:after="0" w:line="240" w:lineRule="auto"/>
              <w:rPr>
                <w:rFonts w:ascii="Times New Roman" w:hAnsi="Times New Roman"/>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6FAA4C3D" w14:textId="77777777" w:rsidR="00613F1E" w:rsidRPr="002253AF" w:rsidRDefault="00613F1E">
            <w:pPr>
              <w:widowControl w:val="0"/>
              <w:autoSpaceDE w:val="0"/>
              <w:autoSpaceDN w:val="0"/>
              <w:adjustRightInd w:val="0"/>
              <w:spacing w:after="0" w:line="240" w:lineRule="auto"/>
              <w:jc w:val="both"/>
              <w:rPr>
                <w:rFonts w:ascii="Times New Roman" w:hAnsi="Times New Roman"/>
                <w:sz w:val="24"/>
                <w:szCs w:val="24"/>
              </w:rPr>
            </w:pPr>
            <w:r w:rsidRPr="002253AF">
              <w:rPr>
                <w:rFonts w:ascii="Times New Roman" w:hAnsi="Times New Roman"/>
                <w:b/>
                <w:bCs/>
                <w:sz w:val="24"/>
                <w:szCs w:val="24"/>
              </w:rPr>
              <w:t>В том числе практических занятий</w:t>
            </w:r>
          </w:p>
        </w:tc>
        <w:tc>
          <w:tcPr>
            <w:tcW w:w="710" w:type="pct"/>
            <w:tcBorders>
              <w:top w:val="single" w:sz="4" w:space="0" w:color="auto"/>
              <w:left w:val="single" w:sz="4" w:space="0" w:color="auto"/>
              <w:bottom w:val="single" w:sz="4" w:space="0" w:color="auto"/>
              <w:right w:val="single" w:sz="4" w:space="0" w:color="auto"/>
            </w:tcBorders>
            <w:vAlign w:val="center"/>
            <w:hideMark/>
          </w:tcPr>
          <w:p w14:paraId="733BA370" w14:textId="77777777" w:rsidR="00613F1E" w:rsidRPr="002253AF" w:rsidRDefault="00613F1E">
            <w:pPr>
              <w:suppressAutoHyphens/>
              <w:spacing w:after="0" w:line="240" w:lineRule="auto"/>
              <w:jc w:val="center"/>
              <w:rPr>
                <w:rFonts w:ascii="Times New Roman" w:hAnsi="Times New Roman"/>
                <w:b/>
                <w:iCs/>
                <w:sz w:val="24"/>
                <w:szCs w:val="24"/>
              </w:rPr>
            </w:pPr>
            <w:r w:rsidRPr="002253AF">
              <w:rPr>
                <w:rFonts w:ascii="Times New Roman" w:hAnsi="Times New Roman"/>
                <w:b/>
                <w:iCs/>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F9F373" w14:textId="77777777" w:rsidR="00613F1E" w:rsidRPr="002253AF" w:rsidRDefault="00613F1E">
            <w:pPr>
              <w:spacing w:after="0" w:line="240" w:lineRule="auto"/>
              <w:rPr>
                <w:rFonts w:ascii="Times New Roman" w:hAnsi="Times New Roman"/>
                <w:b/>
                <w:sz w:val="24"/>
                <w:szCs w:val="24"/>
              </w:rPr>
            </w:pPr>
          </w:p>
        </w:tc>
      </w:tr>
      <w:tr w:rsidR="00613F1E" w:rsidRPr="002253AF" w14:paraId="678BEEC7" w14:textId="77777777" w:rsidTr="00613F1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8000EA" w14:textId="77777777" w:rsidR="00613F1E" w:rsidRPr="002253AF" w:rsidRDefault="00613F1E">
            <w:pPr>
              <w:spacing w:after="0" w:line="240" w:lineRule="auto"/>
              <w:rPr>
                <w:rFonts w:ascii="Times New Roman" w:hAnsi="Times New Roman"/>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23AFC349" w14:textId="77777777" w:rsidR="00613F1E" w:rsidRPr="002253AF" w:rsidRDefault="00613F1E">
            <w:pPr>
              <w:widowControl w:val="0"/>
              <w:autoSpaceDE w:val="0"/>
              <w:autoSpaceDN w:val="0"/>
              <w:adjustRightInd w:val="0"/>
              <w:spacing w:after="0" w:line="240" w:lineRule="auto"/>
              <w:jc w:val="both"/>
              <w:rPr>
                <w:rFonts w:ascii="Times New Roman" w:hAnsi="Times New Roman"/>
                <w:b/>
                <w:bCs/>
                <w:sz w:val="24"/>
                <w:szCs w:val="24"/>
              </w:rPr>
            </w:pPr>
            <w:r w:rsidRPr="002253AF">
              <w:rPr>
                <w:rFonts w:ascii="Times New Roman" w:hAnsi="Times New Roman"/>
                <w:b/>
                <w:bCs/>
                <w:sz w:val="24"/>
                <w:szCs w:val="24"/>
              </w:rPr>
              <w:t>Самостоятельная работа обучающихся</w:t>
            </w:r>
            <w:r w:rsidRPr="002253AF">
              <w:rPr>
                <w:rFonts w:ascii="Times New Roman" w:hAnsi="Times New Roman"/>
                <w:bCs/>
                <w:sz w:val="24"/>
                <w:szCs w:val="24"/>
              </w:rPr>
              <w:t>*</w:t>
            </w:r>
          </w:p>
        </w:tc>
        <w:tc>
          <w:tcPr>
            <w:tcW w:w="710" w:type="pct"/>
            <w:tcBorders>
              <w:top w:val="single" w:sz="4" w:space="0" w:color="auto"/>
              <w:left w:val="single" w:sz="4" w:space="0" w:color="auto"/>
              <w:bottom w:val="single" w:sz="4" w:space="0" w:color="auto"/>
              <w:right w:val="single" w:sz="4" w:space="0" w:color="auto"/>
            </w:tcBorders>
            <w:hideMark/>
          </w:tcPr>
          <w:p w14:paraId="28E39CCA" w14:textId="77777777" w:rsidR="00613F1E" w:rsidRPr="002253AF" w:rsidRDefault="00613F1E">
            <w:pPr>
              <w:suppressAutoHyphens/>
              <w:spacing w:after="0" w:line="240" w:lineRule="auto"/>
              <w:jc w:val="center"/>
              <w:rPr>
                <w:rFonts w:ascii="Times New Roman" w:hAnsi="Times New Roman"/>
                <w:b/>
                <w:iCs/>
                <w:sz w:val="24"/>
                <w:szCs w:val="24"/>
              </w:rPr>
            </w:pPr>
            <w:r w:rsidRPr="002253AF">
              <w:rPr>
                <w:rFonts w:ascii="Times New Roman" w:hAnsi="Times New Roman"/>
                <w:b/>
                <w:bCs/>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02BFFC" w14:textId="77777777" w:rsidR="00613F1E" w:rsidRPr="002253AF" w:rsidRDefault="00613F1E">
            <w:pPr>
              <w:spacing w:after="0" w:line="240" w:lineRule="auto"/>
              <w:rPr>
                <w:rFonts w:ascii="Times New Roman" w:hAnsi="Times New Roman"/>
                <w:b/>
                <w:sz w:val="24"/>
                <w:szCs w:val="24"/>
              </w:rPr>
            </w:pPr>
          </w:p>
        </w:tc>
      </w:tr>
      <w:tr w:rsidR="00613F1E" w:rsidRPr="002253AF" w14:paraId="38EDABD2" w14:textId="77777777" w:rsidTr="00613F1E">
        <w:trPr>
          <w:trHeight w:val="20"/>
        </w:trPr>
        <w:tc>
          <w:tcPr>
            <w:tcW w:w="922" w:type="pct"/>
            <w:vMerge w:val="restart"/>
            <w:tcBorders>
              <w:top w:val="single" w:sz="4" w:space="0" w:color="auto"/>
              <w:left w:val="single" w:sz="4" w:space="0" w:color="auto"/>
              <w:bottom w:val="single" w:sz="4" w:space="0" w:color="auto"/>
              <w:right w:val="single" w:sz="4" w:space="0" w:color="auto"/>
            </w:tcBorders>
            <w:hideMark/>
          </w:tcPr>
          <w:p w14:paraId="7E542606" w14:textId="77777777" w:rsidR="00613F1E" w:rsidRPr="002253AF" w:rsidRDefault="00613F1E">
            <w:pPr>
              <w:spacing w:after="0" w:line="240" w:lineRule="auto"/>
              <w:rPr>
                <w:rFonts w:ascii="Times New Roman" w:hAnsi="Times New Roman"/>
                <w:b/>
              </w:rPr>
            </w:pPr>
            <w:r w:rsidRPr="002253AF">
              <w:rPr>
                <w:rFonts w:ascii="Times New Roman" w:hAnsi="Times New Roman"/>
                <w:b/>
              </w:rPr>
              <w:t xml:space="preserve">Тема 2. </w:t>
            </w:r>
          </w:p>
          <w:p w14:paraId="7D43BD4C" w14:textId="77777777" w:rsidR="00613F1E" w:rsidRPr="002253AF" w:rsidRDefault="00613F1E">
            <w:pPr>
              <w:spacing w:after="0" w:line="240" w:lineRule="auto"/>
              <w:rPr>
                <w:rFonts w:ascii="Times New Roman" w:hAnsi="Times New Roman"/>
                <w:sz w:val="24"/>
                <w:szCs w:val="24"/>
              </w:rPr>
            </w:pPr>
            <w:r w:rsidRPr="002253AF">
              <w:rPr>
                <w:rFonts w:ascii="Times New Roman" w:hAnsi="Times New Roman"/>
                <w:sz w:val="24"/>
                <w:szCs w:val="24"/>
              </w:rPr>
              <w:t>Плазовые работы. Изготовление деталей корпуса судна.</w:t>
            </w:r>
          </w:p>
          <w:p w14:paraId="2AC1F609" w14:textId="77777777" w:rsidR="00613F1E" w:rsidRPr="002253AF" w:rsidRDefault="00613F1E">
            <w:pPr>
              <w:spacing w:after="0" w:line="240" w:lineRule="auto"/>
              <w:rPr>
                <w:rFonts w:ascii="Times New Roman" w:hAnsi="Times New Roman"/>
                <w:b/>
                <w:bCs/>
              </w:rPr>
            </w:pPr>
            <w:r w:rsidRPr="002253AF">
              <w:rPr>
                <w:rFonts w:ascii="Times New Roman" w:hAnsi="Times New Roman"/>
                <w:sz w:val="24"/>
                <w:szCs w:val="24"/>
              </w:rPr>
              <w:t>Изготовление корпусных конструкций</w:t>
            </w:r>
          </w:p>
        </w:tc>
        <w:tc>
          <w:tcPr>
            <w:tcW w:w="2770" w:type="pct"/>
            <w:tcBorders>
              <w:top w:val="single" w:sz="4" w:space="0" w:color="auto"/>
              <w:left w:val="single" w:sz="4" w:space="0" w:color="auto"/>
              <w:bottom w:val="single" w:sz="4" w:space="0" w:color="auto"/>
              <w:right w:val="single" w:sz="4" w:space="0" w:color="auto"/>
            </w:tcBorders>
            <w:hideMark/>
          </w:tcPr>
          <w:p w14:paraId="6E08809F" w14:textId="77777777" w:rsidR="00613F1E" w:rsidRPr="002253AF" w:rsidRDefault="00613F1E">
            <w:pPr>
              <w:spacing w:after="0" w:line="240" w:lineRule="auto"/>
              <w:jc w:val="both"/>
              <w:rPr>
                <w:rFonts w:ascii="Times New Roman" w:hAnsi="Times New Roman"/>
                <w:b/>
                <w:bCs/>
                <w:sz w:val="24"/>
                <w:szCs w:val="24"/>
              </w:rPr>
            </w:pPr>
            <w:r w:rsidRPr="002253AF">
              <w:rPr>
                <w:rFonts w:ascii="Times New Roman" w:hAnsi="Times New Roman"/>
                <w:b/>
                <w:bCs/>
                <w:sz w:val="24"/>
                <w:szCs w:val="24"/>
              </w:rPr>
              <w:t>Содержание учебного материал</w:t>
            </w:r>
          </w:p>
        </w:tc>
        <w:tc>
          <w:tcPr>
            <w:tcW w:w="710" w:type="pct"/>
            <w:tcBorders>
              <w:top w:val="single" w:sz="4" w:space="0" w:color="auto"/>
              <w:left w:val="single" w:sz="4" w:space="0" w:color="auto"/>
              <w:bottom w:val="single" w:sz="4" w:space="0" w:color="auto"/>
              <w:right w:val="single" w:sz="4" w:space="0" w:color="auto"/>
            </w:tcBorders>
            <w:vAlign w:val="center"/>
            <w:hideMark/>
          </w:tcPr>
          <w:p w14:paraId="573B4D4B" w14:textId="77777777" w:rsidR="00613F1E" w:rsidRPr="002253AF" w:rsidRDefault="00613F1E">
            <w:pPr>
              <w:spacing w:after="0" w:line="240" w:lineRule="auto"/>
              <w:jc w:val="center"/>
              <w:rPr>
                <w:rFonts w:ascii="Times New Roman" w:hAnsi="Times New Roman"/>
                <w:b/>
                <w:sz w:val="24"/>
                <w:szCs w:val="24"/>
              </w:rPr>
            </w:pPr>
            <w:r w:rsidRPr="002253AF">
              <w:rPr>
                <w:rFonts w:ascii="Times New Roman" w:hAnsi="Times New Roman"/>
                <w:b/>
                <w:sz w:val="24"/>
                <w:szCs w:val="24"/>
              </w:rPr>
              <w:t>6</w:t>
            </w:r>
          </w:p>
        </w:tc>
        <w:tc>
          <w:tcPr>
            <w:tcW w:w="598" w:type="pct"/>
            <w:vMerge w:val="restart"/>
            <w:tcBorders>
              <w:top w:val="single" w:sz="4" w:space="0" w:color="auto"/>
              <w:left w:val="single" w:sz="4" w:space="0" w:color="auto"/>
              <w:bottom w:val="single" w:sz="4" w:space="0" w:color="auto"/>
              <w:right w:val="single" w:sz="4" w:space="0" w:color="auto"/>
            </w:tcBorders>
          </w:tcPr>
          <w:p w14:paraId="19112811"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ОК 01, ОК 02,</w:t>
            </w:r>
          </w:p>
          <w:p w14:paraId="423AC448"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ОК 04, ОК 05, ОК 07, ОК 09,</w:t>
            </w:r>
          </w:p>
          <w:p w14:paraId="6388C928" w14:textId="77777777" w:rsidR="00613F1E" w:rsidRPr="002253AF" w:rsidRDefault="00613F1E">
            <w:pPr>
              <w:suppressAutoHyphens/>
              <w:spacing w:after="0" w:line="240" w:lineRule="auto"/>
              <w:jc w:val="center"/>
              <w:rPr>
                <w:rFonts w:ascii="Times New Roman" w:hAnsi="Times New Roman"/>
                <w:i/>
                <w:sz w:val="20"/>
                <w:szCs w:val="20"/>
              </w:rPr>
            </w:pPr>
            <w:r w:rsidRPr="002253AF">
              <w:rPr>
                <w:rFonts w:ascii="Times New Roman" w:hAnsi="Times New Roman"/>
                <w:sz w:val="24"/>
                <w:szCs w:val="24"/>
                <w:shd w:val="clear" w:color="auto" w:fill="FFFFFF"/>
              </w:rPr>
              <w:t>ПК 1.2, ПК 2.1, ПК 2.2, ПК 2.3, ПК 3.1, ПК 4.1</w:t>
            </w:r>
          </w:p>
          <w:p w14:paraId="1199FCEB" w14:textId="77777777" w:rsidR="00613F1E" w:rsidRPr="002253AF" w:rsidRDefault="00613F1E">
            <w:pPr>
              <w:suppressAutoHyphens/>
              <w:spacing w:after="0" w:line="240" w:lineRule="auto"/>
              <w:jc w:val="center"/>
              <w:rPr>
                <w:rFonts w:ascii="Times New Roman" w:hAnsi="Times New Roman"/>
                <w:sz w:val="24"/>
                <w:szCs w:val="24"/>
              </w:rPr>
            </w:pPr>
          </w:p>
          <w:p w14:paraId="5B8880BC" w14:textId="77777777" w:rsidR="00613F1E" w:rsidRPr="002253AF" w:rsidRDefault="00613F1E">
            <w:pPr>
              <w:suppressAutoHyphens/>
              <w:spacing w:after="0" w:line="240" w:lineRule="auto"/>
              <w:jc w:val="center"/>
              <w:rPr>
                <w:rFonts w:ascii="Times New Roman" w:hAnsi="Times New Roman"/>
                <w:sz w:val="24"/>
                <w:szCs w:val="24"/>
              </w:rPr>
            </w:pPr>
          </w:p>
          <w:p w14:paraId="1EBFA36F" w14:textId="77777777" w:rsidR="00613F1E" w:rsidRPr="002253AF" w:rsidRDefault="00613F1E">
            <w:pPr>
              <w:suppressAutoHyphens/>
              <w:spacing w:after="0" w:line="240" w:lineRule="auto"/>
              <w:jc w:val="center"/>
              <w:rPr>
                <w:rFonts w:ascii="Times New Roman" w:hAnsi="Times New Roman"/>
                <w:b/>
                <w:sz w:val="24"/>
                <w:szCs w:val="24"/>
              </w:rPr>
            </w:pPr>
          </w:p>
        </w:tc>
      </w:tr>
      <w:tr w:rsidR="00DD15EB" w:rsidRPr="002253AF" w14:paraId="5A640E0E" w14:textId="77777777" w:rsidTr="00DD15E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E5709B" w14:textId="77777777" w:rsidR="00DD15EB" w:rsidRPr="002253AF" w:rsidRDefault="00DD15EB">
            <w:pPr>
              <w:spacing w:after="0" w:line="240" w:lineRule="auto"/>
              <w:rPr>
                <w:rFonts w:ascii="Times New Roman" w:hAnsi="Times New Roman"/>
                <w:b/>
                <w:bCs/>
              </w:rPr>
            </w:pPr>
          </w:p>
        </w:tc>
        <w:tc>
          <w:tcPr>
            <w:tcW w:w="2770" w:type="pct"/>
            <w:tcBorders>
              <w:top w:val="single" w:sz="4" w:space="0" w:color="auto"/>
              <w:left w:val="single" w:sz="4" w:space="0" w:color="auto"/>
              <w:bottom w:val="single" w:sz="4" w:space="0" w:color="auto"/>
              <w:right w:val="single" w:sz="4" w:space="0" w:color="auto"/>
            </w:tcBorders>
            <w:hideMark/>
          </w:tcPr>
          <w:p w14:paraId="4D1DB191" w14:textId="77777777" w:rsidR="00DD15EB" w:rsidRPr="002253AF" w:rsidRDefault="00DD15EB">
            <w:pPr>
              <w:spacing w:after="0" w:line="240" w:lineRule="auto"/>
              <w:jc w:val="both"/>
              <w:rPr>
                <w:rFonts w:ascii="Times New Roman" w:hAnsi="Times New Roman"/>
                <w:bCs/>
                <w:sz w:val="24"/>
                <w:szCs w:val="24"/>
              </w:rPr>
            </w:pPr>
            <w:r w:rsidRPr="002253AF">
              <w:rPr>
                <w:rFonts w:ascii="Times New Roman" w:hAnsi="Times New Roman"/>
                <w:sz w:val="24"/>
                <w:szCs w:val="24"/>
              </w:rPr>
              <w:t xml:space="preserve">1. Плазовые работы. </w:t>
            </w:r>
            <w:r w:rsidRPr="002253AF">
              <w:rPr>
                <w:rFonts w:ascii="Times New Roman" w:hAnsi="Times New Roman"/>
                <w:bCs/>
                <w:sz w:val="24"/>
                <w:szCs w:val="24"/>
              </w:rPr>
              <w:t>Устройство и оборудование плаза, плазовая разбивка, построение конструктивных элементов, плазовое обеспечение работ корпусных цехов.</w:t>
            </w:r>
          </w:p>
        </w:tc>
        <w:tc>
          <w:tcPr>
            <w:tcW w:w="710" w:type="pct"/>
            <w:vMerge w:val="restart"/>
            <w:tcBorders>
              <w:top w:val="single" w:sz="4" w:space="0" w:color="auto"/>
              <w:left w:val="single" w:sz="4" w:space="0" w:color="auto"/>
              <w:right w:val="single" w:sz="4" w:space="0" w:color="auto"/>
            </w:tcBorders>
            <w:vAlign w:val="center"/>
            <w:hideMark/>
          </w:tcPr>
          <w:p w14:paraId="0731D78E" w14:textId="77777777" w:rsidR="00DD15EB" w:rsidRPr="00DD15EB" w:rsidRDefault="00DD15EB" w:rsidP="00DD15EB">
            <w:pPr>
              <w:spacing w:after="0" w:line="240" w:lineRule="auto"/>
              <w:jc w:val="center"/>
              <w:rPr>
                <w:rFonts w:ascii="Times New Roman" w:hAnsi="Times New Roman"/>
                <w:sz w:val="24"/>
                <w:szCs w:val="24"/>
              </w:rPr>
            </w:pPr>
            <w:r>
              <w:rPr>
                <w:rFonts w:ascii="Times New Roman" w:hAnsi="Times New Roman"/>
                <w:sz w:val="24"/>
                <w:szCs w:val="24"/>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2707D4" w14:textId="77777777" w:rsidR="00DD15EB" w:rsidRPr="002253AF" w:rsidRDefault="00DD15EB">
            <w:pPr>
              <w:spacing w:after="0" w:line="240" w:lineRule="auto"/>
              <w:rPr>
                <w:rFonts w:ascii="Times New Roman" w:hAnsi="Times New Roman"/>
                <w:b/>
                <w:sz w:val="24"/>
                <w:szCs w:val="24"/>
              </w:rPr>
            </w:pPr>
          </w:p>
        </w:tc>
      </w:tr>
      <w:tr w:rsidR="00DD15EB" w:rsidRPr="002253AF" w14:paraId="3C7D7255" w14:textId="77777777" w:rsidTr="00DD15E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7C1836" w14:textId="77777777" w:rsidR="00DD15EB" w:rsidRPr="002253AF" w:rsidRDefault="00DD15EB">
            <w:pPr>
              <w:spacing w:after="0" w:line="240" w:lineRule="auto"/>
              <w:rPr>
                <w:rFonts w:ascii="Times New Roman" w:hAnsi="Times New Roman"/>
                <w:b/>
                <w:bCs/>
              </w:rPr>
            </w:pPr>
          </w:p>
        </w:tc>
        <w:tc>
          <w:tcPr>
            <w:tcW w:w="2770" w:type="pct"/>
            <w:tcBorders>
              <w:top w:val="single" w:sz="4" w:space="0" w:color="auto"/>
              <w:left w:val="single" w:sz="4" w:space="0" w:color="auto"/>
              <w:bottom w:val="single" w:sz="4" w:space="0" w:color="auto"/>
              <w:right w:val="single" w:sz="4" w:space="0" w:color="auto"/>
            </w:tcBorders>
            <w:hideMark/>
          </w:tcPr>
          <w:p w14:paraId="72B9A362" w14:textId="77777777" w:rsidR="00DD15EB" w:rsidRPr="002253AF" w:rsidRDefault="00DD15EB">
            <w:pPr>
              <w:spacing w:after="0" w:line="240" w:lineRule="auto"/>
              <w:jc w:val="both"/>
              <w:rPr>
                <w:rFonts w:ascii="Times New Roman" w:hAnsi="Times New Roman"/>
                <w:sz w:val="24"/>
                <w:szCs w:val="24"/>
              </w:rPr>
            </w:pPr>
            <w:r w:rsidRPr="002253AF">
              <w:rPr>
                <w:rFonts w:ascii="Times New Roman" w:hAnsi="Times New Roman"/>
                <w:sz w:val="24"/>
                <w:szCs w:val="24"/>
              </w:rPr>
              <w:t>2. Изготовление деталей корпуса судна.</w:t>
            </w:r>
            <w:r w:rsidRPr="002253AF">
              <w:rPr>
                <w:rFonts w:ascii="Times New Roman" w:hAnsi="Times New Roman"/>
                <w:bCs/>
                <w:sz w:val="24"/>
                <w:szCs w:val="24"/>
              </w:rPr>
              <w:t xml:space="preserve"> Первичная обработка корпусной стали. Механическая обработка металла.</w:t>
            </w:r>
          </w:p>
        </w:tc>
        <w:tc>
          <w:tcPr>
            <w:tcW w:w="710" w:type="pct"/>
            <w:vMerge/>
            <w:tcBorders>
              <w:left w:val="single" w:sz="4" w:space="0" w:color="auto"/>
              <w:right w:val="single" w:sz="4" w:space="0" w:color="auto"/>
            </w:tcBorders>
            <w:vAlign w:val="center"/>
            <w:hideMark/>
          </w:tcPr>
          <w:p w14:paraId="56BDE9A6" w14:textId="77777777" w:rsidR="00DD15EB" w:rsidRPr="00DD15EB" w:rsidRDefault="00DD15EB" w:rsidP="00DD15EB">
            <w:pPr>
              <w:spacing w:after="0" w:line="240" w:lineRule="auto"/>
              <w:jc w:val="cente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B979AB" w14:textId="77777777" w:rsidR="00DD15EB" w:rsidRPr="002253AF" w:rsidRDefault="00DD15EB">
            <w:pPr>
              <w:spacing w:after="0" w:line="240" w:lineRule="auto"/>
              <w:rPr>
                <w:rFonts w:ascii="Times New Roman" w:hAnsi="Times New Roman"/>
                <w:b/>
                <w:sz w:val="24"/>
                <w:szCs w:val="24"/>
              </w:rPr>
            </w:pPr>
          </w:p>
        </w:tc>
      </w:tr>
      <w:tr w:rsidR="00DD15EB" w:rsidRPr="002253AF" w14:paraId="1626198A" w14:textId="77777777" w:rsidTr="00DD15E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97FF38" w14:textId="77777777" w:rsidR="00DD15EB" w:rsidRPr="002253AF" w:rsidRDefault="00DD15EB">
            <w:pPr>
              <w:spacing w:after="0" w:line="240" w:lineRule="auto"/>
              <w:rPr>
                <w:rFonts w:ascii="Times New Roman" w:hAnsi="Times New Roman"/>
                <w:b/>
                <w:bCs/>
              </w:rPr>
            </w:pPr>
          </w:p>
        </w:tc>
        <w:tc>
          <w:tcPr>
            <w:tcW w:w="2770" w:type="pct"/>
            <w:tcBorders>
              <w:top w:val="single" w:sz="4" w:space="0" w:color="auto"/>
              <w:left w:val="single" w:sz="4" w:space="0" w:color="auto"/>
              <w:bottom w:val="single" w:sz="4" w:space="0" w:color="auto"/>
              <w:right w:val="single" w:sz="4" w:space="0" w:color="auto"/>
            </w:tcBorders>
            <w:hideMark/>
          </w:tcPr>
          <w:p w14:paraId="6926E71A" w14:textId="77777777" w:rsidR="00DD15EB" w:rsidRPr="002253AF" w:rsidRDefault="00DD15EB">
            <w:pPr>
              <w:spacing w:after="0" w:line="240" w:lineRule="auto"/>
              <w:jc w:val="both"/>
              <w:rPr>
                <w:rFonts w:ascii="Times New Roman" w:hAnsi="Times New Roman"/>
                <w:sz w:val="24"/>
                <w:szCs w:val="24"/>
              </w:rPr>
            </w:pPr>
            <w:r w:rsidRPr="002253AF">
              <w:rPr>
                <w:rFonts w:ascii="Times New Roman" w:hAnsi="Times New Roman"/>
                <w:sz w:val="24"/>
                <w:szCs w:val="24"/>
              </w:rPr>
              <w:t>3.</w:t>
            </w:r>
            <w:r w:rsidRPr="002253AF">
              <w:rPr>
                <w:rFonts w:ascii="Times New Roman" w:hAnsi="Times New Roman"/>
                <w:bCs/>
                <w:sz w:val="24"/>
                <w:szCs w:val="24"/>
              </w:rPr>
              <w:t xml:space="preserve"> Гибочные и комплектовочные работы. </w:t>
            </w:r>
            <w:r w:rsidRPr="002253AF">
              <w:rPr>
                <w:rFonts w:ascii="Times New Roman" w:hAnsi="Times New Roman"/>
                <w:sz w:val="24"/>
                <w:szCs w:val="24"/>
              </w:rPr>
              <w:t>Сварочные работы. Оборудование и инструмент для сварочных работ. Общие вопросы технологии сварки.</w:t>
            </w:r>
          </w:p>
        </w:tc>
        <w:tc>
          <w:tcPr>
            <w:tcW w:w="710" w:type="pct"/>
            <w:vMerge/>
            <w:tcBorders>
              <w:left w:val="single" w:sz="4" w:space="0" w:color="auto"/>
              <w:right w:val="single" w:sz="4" w:space="0" w:color="auto"/>
            </w:tcBorders>
            <w:vAlign w:val="center"/>
            <w:hideMark/>
          </w:tcPr>
          <w:p w14:paraId="147CAF88" w14:textId="77777777" w:rsidR="00DD15EB" w:rsidRPr="00DD15EB" w:rsidRDefault="00DD15EB" w:rsidP="00DD15EB">
            <w:pPr>
              <w:spacing w:after="0" w:line="240" w:lineRule="auto"/>
              <w:jc w:val="cente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66BB24" w14:textId="77777777" w:rsidR="00DD15EB" w:rsidRPr="002253AF" w:rsidRDefault="00DD15EB">
            <w:pPr>
              <w:spacing w:after="0" w:line="240" w:lineRule="auto"/>
              <w:rPr>
                <w:rFonts w:ascii="Times New Roman" w:hAnsi="Times New Roman"/>
                <w:b/>
                <w:sz w:val="24"/>
                <w:szCs w:val="24"/>
              </w:rPr>
            </w:pPr>
          </w:p>
        </w:tc>
      </w:tr>
      <w:tr w:rsidR="00DD15EB" w:rsidRPr="002253AF" w14:paraId="5C7FF516" w14:textId="77777777" w:rsidTr="00DD15E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AE8538" w14:textId="77777777" w:rsidR="00DD15EB" w:rsidRPr="002253AF" w:rsidRDefault="00DD15EB">
            <w:pPr>
              <w:spacing w:after="0" w:line="240" w:lineRule="auto"/>
              <w:rPr>
                <w:rFonts w:ascii="Times New Roman" w:hAnsi="Times New Roman"/>
                <w:b/>
                <w:bCs/>
              </w:rPr>
            </w:pPr>
          </w:p>
        </w:tc>
        <w:tc>
          <w:tcPr>
            <w:tcW w:w="2770" w:type="pct"/>
            <w:tcBorders>
              <w:top w:val="single" w:sz="4" w:space="0" w:color="auto"/>
              <w:left w:val="single" w:sz="4" w:space="0" w:color="auto"/>
              <w:bottom w:val="single" w:sz="4" w:space="0" w:color="auto"/>
              <w:right w:val="single" w:sz="4" w:space="0" w:color="auto"/>
            </w:tcBorders>
            <w:hideMark/>
          </w:tcPr>
          <w:p w14:paraId="18399721" w14:textId="77777777" w:rsidR="00DD15EB" w:rsidRPr="002253AF" w:rsidRDefault="00DD15EB">
            <w:pPr>
              <w:spacing w:after="0" w:line="240" w:lineRule="auto"/>
              <w:jc w:val="both"/>
              <w:rPr>
                <w:rFonts w:ascii="Times New Roman" w:hAnsi="Times New Roman"/>
                <w:sz w:val="24"/>
                <w:szCs w:val="24"/>
              </w:rPr>
            </w:pPr>
            <w:r w:rsidRPr="002253AF">
              <w:rPr>
                <w:rFonts w:ascii="Times New Roman" w:hAnsi="Times New Roman"/>
                <w:sz w:val="24"/>
                <w:szCs w:val="24"/>
              </w:rPr>
              <w:t>4. Оборудование и оснастка сборочно-сварочных цехов. Технологическое оборудование и оснастка, приспособления, инструмент.</w:t>
            </w:r>
          </w:p>
        </w:tc>
        <w:tc>
          <w:tcPr>
            <w:tcW w:w="710" w:type="pct"/>
            <w:vMerge/>
            <w:tcBorders>
              <w:left w:val="single" w:sz="4" w:space="0" w:color="auto"/>
              <w:right w:val="single" w:sz="4" w:space="0" w:color="auto"/>
            </w:tcBorders>
            <w:vAlign w:val="center"/>
            <w:hideMark/>
          </w:tcPr>
          <w:p w14:paraId="74678209" w14:textId="77777777" w:rsidR="00DD15EB" w:rsidRPr="00DD15EB" w:rsidRDefault="00DD15EB" w:rsidP="00DD15EB">
            <w:pPr>
              <w:spacing w:after="0" w:line="240" w:lineRule="auto"/>
              <w:jc w:val="cente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F48430" w14:textId="77777777" w:rsidR="00DD15EB" w:rsidRPr="002253AF" w:rsidRDefault="00DD15EB">
            <w:pPr>
              <w:spacing w:after="0" w:line="240" w:lineRule="auto"/>
              <w:rPr>
                <w:rFonts w:ascii="Times New Roman" w:hAnsi="Times New Roman"/>
                <w:b/>
                <w:sz w:val="24"/>
                <w:szCs w:val="24"/>
              </w:rPr>
            </w:pPr>
          </w:p>
        </w:tc>
      </w:tr>
      <w:tr w:rsidR="00DD15EB" w:rsidRPr="002253AF" w14:paraId="1241E276" w14:textId="77777777" w:rsidTr="00DD15E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EA2A0E" w14:textId="77777777" w:rsidR="00DD15EB" w:rsidRPr="002253AF" w:rsidRDefault="00DD15EB">
            <w:pPr>
              <w:spacing w:after="0" w:line="240" w:lineRule="auto"/>
              <w:rPr>
                <w:rFonts w:ascii="Times New Roman" w:hAnsi="Times New Roman"/>
                <w:b/>
                <w:bCs/>
              </w:rPr>
            </w:pPr>
          </w:p>
        </w:tc>
        <w:tc>
          <w:tcPr>
            <w:tcW w:w="2770" w:type="pct"/>
            <w:tcBorders>
              <w:top w:val="single" w:sz="4" w:space="0" w:color="auto"/>
              <w:left w:val="single" w:sz="4" w:space="0" w:color="auto"/>
              <w:bottom w:val="single" w:sz="4" w:space="0" w:color="auto"/>
              <w:right w:val="single" w:sz="4" w:space="0" w:color="auto"/>
            </w:tcBorders>
            <w:hideMark/>
          </w:tcPr>
          <w:p w14:paraId="395C257E" w14:textId="77777777" w:rsidR="00DD15EB" w:rsidRPr="002253AF" w:rsidRDefault="00DD15EB">
            <w:pPr>
              <w:spacing w:after="0" w:line="240" w:lineRule="auto"/>
              <w:jc w:val="both"/>
              <w:rPr>
                <w:rFonts w:ascii="Times New Roman" w:hAnsi="Times New Roman"/>
                <w:sz w:val="24"/>
                <w:szCs w:val="24"/>
              </w:rPr>
            </w:pPr>
            <w:r w:rsidRPr="002253AF">
              <w:rPr>
                <w:rFonts w:ascii="Times New Roman" w:hAnsi="Times New Roman"/>
                <w:sz w:val="24"/>
                <w:szCs w:val="24"/>
              </w:rPr>
              <w:t>5. Установка насыщения и фундаментов под главные механизмы.</w:t>
            </w:r>
          </w:p>
        </w:tc>
        <w:tc>
          <w:tcPr>
            <w:tcW w:w="710" w:type="pct"/>
            <w:vMerge/>
            <w:tcBorders>
              <w:left w:val="single" w:sz="4" w:space="0" w:color="auto"/>
              <w:bottom w:val="single" w:sz="4" w:space="0" w:color="auto"/>
              <w:right w:val="single" w:sz="4" w:space="0" w:color="auto"/>
            </w:tcBorders>
            <w:hideMark/>
          </w:tcPr>
          <w:p w14:paraId="1F17146A" w14:textId="77777777" w:rsidR="00DD15EB" w:rsidRPr="00DD15EB" w:rsidRDefault="00DD15EB">
            <w:pPr>
              <w:spacing w:after="0" w:line="240" w:lineRule="auto"/>
              <w:jc w:val="cente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76DE7A" w14:textId="77777777" w:rsidR="00DD15EB" w:rsidRPr="002253AF" w:rsidRDefault="00DD15EB">
            <w:pPr>
              <w:spacing w:after="0" w:line="240" w:lineRule="auto"/>
              <w:rPr>
                <w:rFonts w:ascii="Times New Roman" w:hAnsi="Times New Roman"/>
                <w:b/>
                <w:sz w:val="24"/>
                <w:szCs w:val="24"/>
              </w:rPr>
            </w:pPr>
          </w:p>
        </w:tc>
      </w:tr>
      <w:tr w:rsidR="00613F1E" w:rsidRPr="002253AF" w14:paraId="4C541B20" w14:textId="77777777" w:rsidTr="00613F1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99912D" w14:textId="77777777" w:rsidR="00613F1E" w:rsidRPr="002253AF" w:rsidRDefault="00613F1E">
            <w:pPr>
              <w:spacing w:after="0" w:line="240" w:lineRule="auto"/>
              <w:rPr>
                <w:rFonts w:ascii="Times New Roman" w:hAnsi="Times New Roman"/>
                <w:b/>
                <w:bCs/>
              </w:rPr>
            </w:pPr>
          </w:p>
        </w:tc>
        <w:tc>
          <w:tcPr>
            <w:tcW w:w="2770" w:type="pct"/>
            <w:tcBorders>
              <w:top w:val="single" w:sz="4" w:space="0" w:color="auto"/>
              <w:left w:val="single" w:sz="4" w:space="0" w:color="auto"/>
              <w:bottom w:val="single" w:sz="4" w:space="0" w:color="auto"/>
              <w:right w:val="single" w:sz="4" w:space="0" w:color="auto"/>
            </w:tcBorders>
            <w:hideMark/>
          </w:tcPr>
          <w:p w14:paraId="126329B1" w14:textId="77777777" w:rsidR="00613F1E" w:rsidRPr="002253AF" w:rsidRDefault="00613F1E">
            <w:pPr>
              <w:spacing w:after="0" w:line="240" w:lineRule="auto"/>
              <w:jc w:val="both"/>
              <w:rPr>
                <w:rFonts w:ascii="Times New Roman" w:hAnsi="Times New Roman"/>
                <w:sz w:val="24"/>
                <w:szCs w:val="24"/>
                <w:highlight w:val="green"/>
              </w:rPr>
            </w:pPr>
            <w:r w:rsidRPr="002253AF">
              <w:rPr>
                <w:rFonts w:ascii="Times New Roman" w:hAnsi="Times New Roman"/>
                <w:b/>
                <w:bCs/>
                <w:sz w:val="24"/>
                <w:szCs w:val="24"/>
              </w:rPr>
              <w:t>В том числе практических занятий</w:t>
            </w:r>
          </w:p>
        </w:tc>
        <w:tc>
          <w:tcPr>
            <w:tcW w:w="710" w:type="pct"/>
            <w:tcBorders>
              <w:top w:val="single" w:sz="4" w:space="0" w:color="auto"/>
              <w:left w:val="single" w:sz="4" w:space="0" w:color="auto"/>
              <w:bottom w:val="single" w:sz="4" w:space="0" w:color="auto"/>
              <w:right w:val="single" w:sz="4" w:space="0" w:color="auto"/>
            </w:tcBorders>
            <w:vAlign w:val="center"/>
            <w:hideMark/>
          </w:tcPr>
          <w:p w14:paraId="01432393" w14:textId="77777777" w:rsidR="00613F1E" w:rsidRPr="002253AF" w:rsidRDefault="00613F1E">
            <w:pPr>
              <w:spacing w:after="0" w:line="240" w:lineRule="auto"/>
              <w:jc w:val="center"/>
              <w:rPr>
                <w:rFonts w:ascii="Times New Roman" w:hAnsi="Times New Roman"/>
                <w:b/>
                <w:bCs/>
                <w:sz w:val="24"/>
                <w:szCs w:val="24"/>
              </w:rPr>
            </w:pPr>
            <w:r w:rsidRPr="002253AF">
              <w:rPr>
                <w:rFonts w:ascii="Times New Roman" w:hAnsi="Times New Roman"/>
                <w:b/>
                <w:bCs/>
                <w:sz w:val="24"/>
                <w:szCs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B881B1" w14:textId="77777777" w:rsidR="00613F1E" w:rsidRPr="002253AF" w:rsidRDefault="00613F1E">
            <w:pPr>
              <w:spacing w:after="0" w:line="240" w:lineRule="auto"/>
              <w:rPr>
                <w:rFonts w:ascii="Times New Roman" w:hAnsi="Times New Roman"/>
                <w:b/>
                <w:sz w:val="24"/>
                <w:szCs w:val="24"/>
              </w:rPr>
            </w:pPr>
          </w:p>
        </w:tc>
      </w:tr>
      <w:tr w:rsidR="00613F1E" w:rsidRPr="002253AF" w14:paraId="692752D9" w14:textId="77777777" w:rsidTr="00613F1E">
        <w:trPr>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A165F7" w14:textId="77777777" w:rsidR="00613F1E" w:rsidRPr="002253AF" w:rsidRDefault="00613F1E">
            <w:pPr>
              <w:spacing w:after="0" w:line="240" w:lineRule="auto"/>
              <w:rPr>
                <w:rFonts w:ascii="Times New Roman" w:hAnsi="Times New Roman"/>
                <w:b/>
                <w:bCs/>
              </w:rPr>
            </w:pPr>
          </w:p>
        </w:tc>
        <w:tc>
          <w:tcPr>
            <w:tcW w:w="2770" w:type="pct"/>
            <w:tcBorders>
              <w:top w:val="single" w:sz="4" w:space="0" w:color="auto"/>
              <w:left w:val="single" w:sz="4" w:space="0" w:color="auto"/>
              <w:bottom w:val="single" w:sz="4" w:space="0" w:color="auto"/>
              <w:right w:val="single" w:sz="4" w:space="0" w:color="auto"/>
            </w:tcBorders>
            <w:hideMark/>
          </w:tcPr>
          <w:p w14:paraId="37D193E4" w14:textId="77777777" w:rsidR="00613F1E" w:rsidRPr="002253AF" w:rsidRDefault="00613F1E">
            <w:pPr>
              <w:spacing w:after="0" w:line="240" w:lineRule="auto"/>
              <w:jc w:val="both"/>
              <w:rPr>
                <w:rFonts w:ascii="Times New Roman" w:hAnsi="Times New Roman"/>
                <w:bCs/>
                <w:sz w:val="24"/>
                <w:szCs w:val="24"/>
              </w:rPr>
            </w:pPr>
            <w:r w:rsidRPr="002253AF">
              <w:rPr>
                <w:rFonts w:ascii="Times New Roman" w:hAnsi="Times New Roman"/>
                <w:b/>
                <w:sz w:val="24"/>
                <w:szCs w:val="24"/>
              </w:rPr>
              <w:t>Практическая работа 1</w:t>
            </w:r>
            <w:r w:rsidRPr="002253AF">
              <w:rPr>
                <w:rFonts w:ascii="Times New Roman" w:hAnsi="Times New Roman"/>
                <w:sz w:val="24"/>
                <w:szCs w:val="24"/>
              </w:rPr>
              <w:t>.</w:t>
            </w:r>
            <w:r w:rsidRPr="002253AF">
              <w:rPr>
                <w:rFonts w:ascii="Times New Roman" w:hAnsi="Times New Roman"/>
                <w:b/>
                <w:bCs/>
                <w:sz w:val="24"/>
                <w:szCs w:val="24"/>
              </w:rPr>
              <w:t xml:space="preserve"> </w:t>
            </w:r>
            <w:r w:rsidRPr="002253AF">
              <w:rPr>
                <w:rFonts w:ascii="Times New Roman" w:hAnsi="Times New Roman"/>
                <w:bCs/>
                <w:sz w:val="24"/>
                <w:szCs w:val="24"/>
              </w:rPr>
              <w:t>Технологический маршрут изготовления деталей. Разметка и маркировка деталей.</w:t>
            </w:r>
          </w:p>
        </w:tc>
        <w:tc>
          <w:tcPr>
            <w:tcW w:w="710" w:type="pct"/>
            <w:tcBorders>
              <w:top w:val="single" w:sz="4" w:space="0" w:color="auto"/>
              <w:left w:val="single" w:sz="4" w:space="0" w:color="auto"/>
              <w:bottom w:val="single" w:sz="4" w:space="0" w:color="auto"/>
              <w:right w:val="single" w:sz="4" w:space="0" w:color="auto"/>
            </w:tcBorders>
            <w:vAlign w:val="center"/>
            <w:hideMark/>
          </w:tcPr>
          <w:p w14:paraId="7E235F86" w14:textId="77777777" w:rsidR="00613F1E" w:rsidRPr="00DD15EB" w:rsidRDefault="00613F1E" w:rsidP="00DD15EB">
            <w:pPr>
              <w:spacing w:after="0" w:line="240" w:lineRule="auto"/>
              <w:rPr>
                <w:rFonts w:ascii="Times New Roman" w:hAnsi="Times New Roman"/>
                <w:bCs/>
                <w:sz w:val="24"/>
                <w:szCs w:val="24"/>
              </w:rPr>
            </w:pPr>
            <w:r w:rsidRPr="00DD15EB">
              <w:rPr>
                <w:rFonts w:ascii="Times New Roman" w:hAnsi="Times New Roman"/>
                <w:bCs/>
                <w:sz w:val="24"/>
                <w:szCs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14A5BF" w14:textId="77777777" w:rsidR="00613F1E" w:rsidRPr="002253AF" w:rsidRDefault="00613F1E">
            <w:pPr>
              <w:spacing w:after="0" w:line="240" w:lineRule="auto"/>
              <w:rPr>
                <w:rFonts w:ascii="Times New Roman" w:hAnsi="Times New Roman"/>
                <w:b/>
                <w:sz w:val="24"/>
                <w:szCs w:val="24"/>
              </w:rPr>
            </w:pPr>
          </w:p>
        </w:tc>
      </w:tr>
      <w:tr w:rsidR="00613F1E" w:rsidRPr="002253AF" w14:paraId="59A659F7" w14:textId="77777777" w:rsidTr="00613F1E">
        <w:trPr>
          <w:trHeight w:val="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A22D18" w14:textId="77777777" w:rsidR="00613F1E" w:rsidRPr="002253AF" w:rsidRDefault="00613F1E">
            <w:pPr>
              <w:spacing w:after="0" w:line="240" w:lineRule="auto"/>
              <w:rPr>
                <w:rFonts w:ascii="Times New Roman" w:hAnsi="Times New Roman"/>
                <w:b/>
                <w:bCs/>
              </w:rPr>
            </w:pPr>
          </w:p>
        </w:tc>
        <w:tc>
          <w:tcPr>
            <w:tcW w:w="2770" w:type="pct"/>
            <w:tcBorders>
              <w:top w:val="single" w:sz="4" w:space="0" w:color="auto"/>
              <w:left w:val="single" w:sz="4" w:space="0" w:color="auto"/>
              <w:bottom w:val="single" w:sz="4" w:space="0" w:color="auto"/>
              <w:right w:val="single" w:sz="4" w:space="0" w:color="auto"/>
            </w:tcBorders>
            <w:hideMark/>
          </w:tcPr>
          <w:p w14:paraId="7CA8B886" w14:textId="77777777" w:rsidR="00613F1E" w:rsidRPr="002253AF" w:rsidRDefault="00613F1E">
            <w:pPr>
              <w:spacing w:after="0" w:line="240" w:lineRule="auto"/>
              <w:jc w:val="both"/>
              <w:rPr>
                <w:rFonts w:ascii="Times New Roman" w:hAnsi="Times New Roman"/>
                <w:b/>
                <w:sz w:val="24"/>
                <w:szCs w:val="24"/>
              </w:rPr>
            </w:pPr>
            <w:r w:rsidRPr="002253AF">
              <w:rPr>
                <w:rFonts w:ascii="Times New Roman" w:hAnsi="Times New Roman"/>
                <w:b/>
                <w:bCs/>
                <w:sz w:val="24"/>
                <w:szCs w:val="24"/>
              </w:rPr>
              <w:t>Самостоятельная работа обучающихся</w:t>
            </w:r>
            <w:r w:rsidRPr="002253AF">
              <w:rPr>
                <w:rFonts w:ascii="Times New Roman" w:hAnsi="Times New Roman"/>
                <w:bCs/>
                <w:sz w:val="24"/>
                <w:szCs w:val="24"/>
              </w:rPr>
              <w:t>*</w:t>
            </w:r>
          </w:p>
        </w:tc>
        <w:tc>
          <w:tcPr>
            <w:tcW w:w="710" w:type="pct"/>
            <w:tcBorders>
              <w:top w:val="single" w:sz="4" w:space="0" w:color="auto"/>
              <w:left w:val="single" w:sz="4" w:space="0" w:color="auto"/>
              <w:bottom w:val="single" w:sz="4" w:space="0" w:color="auto"/>
              <w:right w:val="single" w:sz="4" w:space="0" w:color="auto"/>
            </w:tcBorders>
            <w:hideMark/>
          </w:tcPr>
          <w:p w14:paraId="6FBBDF78" w14:textId="77777777" w:rsidR="00613F1E" w:rsidRPr="002253AF" w:rsidRDefault="00613F1E">
            <w:pPr>
              <w:spacing w:after="0" w:line="240" w:lineRule="auto"/>
              <w:rPr>
                <w:rFonts w:ascii="Times New Roman" w:hAnsi="Times New Roman"/>
                <w:b/>
                <w:bCs/>
                <w:sz w:val="24"/>
                <w:szCs w:val="24"/>
              </w:rPr>
            </w:pPr>
            <w:r w:rsidRPr="002253AF">
              <w:rPr>
                <w:rFonts w:ascii="Times New Roman" w:hAnsi="Times New Roman"/>
                <w:b/>
                <w:bCs/>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78E2ED" w14:textId="77777777" w:rsidR="00613F1E" w:rsidRPr="002253AF" w:rsidRDefault="00613F1E">
            <w:pPr>
              <w:spacing w:after="0" w:line="240" w:lineRule="auto"/>
              <w:rPr>
                <w:rFonts w:ascii="Times New Roman" w:hAnsi="Times New Roman"/>
                <w:b/>
                <w:sz w:val="24"/>
                <w:szCs w:val="24"/>
              </w:rPr>
            </w:pPr>
          </w:p>
        </w:tc>
      </w:tr>
      <w:tr w:rsidR="00613F1E" w:rsidRPr="002253AF" w14:paraId="1D9AF3EA" w14:textId="77777777" w:rsidTr="00613F1E">
        <w:trPr>
          <w:trHeight w:val="20"/>
        </w:trPr>
        <w:tc>
          <w:tcPr>
            <w:tcW w:w="922" w:type="pct"/>
            <w:vMerge w:val="restart"/>
            <w:tcBorders>
              <w:top w:val="single" w:sz="4" w:space="0" w:color="auto"/>
              <w:left w:val="single" w:sz="4" w:space="0" w:color="auto"/>
              <w:bottom w:val="single" w:sz="4" w:space="0" w:color="auto"/>
              <w:right w:val="single" w:sz="4" w:space="0" w:color="auto"/>
            </w:tcBorders>
            <w:hideMark/>
          </w:tcPr>
          <w:p w14:paraId="5DD63797" w14:textId="77777777" w:rsidR="00613F1E" w:rsidRPr="002253AF" w:rsidRDefault="00613F1E">
            <w:pPr>
              <w:spacing w:after="0" w:line="240" w:lineRule="auto"/>
              <w:rPr>
                <w:rFonts w:ascii="Times New Roman" w:hAnsi="Times New Roman"/>
                <w:b/>
                <w:bCs/>
                <w:iCs/>
                <w:color w:val="000000"/>
                <w:sz w:val="24"/>
                <w:szCs w:val="24"/>
              </w:rPr>
            </w:pPr>
            <w:r w:rsidRPr="002253AF">
              <w:rPr>
                <w:rFonts w:ascii="Times New Roman" w:hAnsi="Times New Roman"/>
                <w:b/>
                <w:bCs/>
                <w:iCs/>
                <w:color w:val="000000"/>
                <w:sz w:val="24"/>
                <w:szCs w:val="24"/>
              </w:rPr>
              <w:t xml:space="preserve">Тема 3. </w:t>
            </w:r>
          </w:p>
          <w:p w14:paraId="7E1F740B" w14:textId="77777777" w:rsidR="00613F1E" w:rsidRPr="002253AF" w:rsidRDefault="00613F1E">
            <w:pPr>
              <w:spacing w:after="0" w:line="240" w:lineRule="auto"/>
              <w:rPr>
                <w:rFonts w:ascii="Times New Roman" w:hAnsi="Times New Roman"/>
                <w:sz w:val="24"/>
                <w:szCs w:val="24"/>
              </w:rPr>
            </w:pPr>
            <w:r w:rsidRPr="002253AF">
              <w:rPr>
                <w:rFonts w:ascii="Times New Roman" w:hAnsi="Times New Roman"/>
                <w:sz w:val="24"/>
                <w:szCs w:val="24"/>
              </w:rPr>
              <w:t>Постройка корпуса судна.</w:t>
            </w:r>
          </w:p>
          <w:p w14:paraId="17B3C22F" w14:textId="77777777" w:rsidR="00613F1E" w:rsidRPr="002253AF" w:rsidRDefault="00613F1E">
            <w:pPr>
              <w:spacing w:after="0" w:line="240" w:lineRule="auto"/>
              <w:rPr>
                <w:rFonts w:ascii="Times New Roman" w:hAnsi="Times New Roman"/>
                <w:b/>
                <w:bCs/>
                <w:sz w:val="24"/>
                <w:szCs w:val="24"/>
              </w:rPr>
            </w:pPr>
            <w:r w:rsidRPr="002253AF">
              <w:rPr>
                <w:rFonts w:ascii="Times New Roman" w:hAnsi="Times New Roman"/>
                <w:sz w:val="24"/>
                <w:szCs w:val="24"/>
              </w:rPr>
              <w:t>Спуск судов на воду</w:t>
            </w:r>
          </w:p>
        </w:tc>
        <w:tc>
          <w:tcPr>
            <w:tcW w:w="2770" w:type="pct"/>
            <w:tcBorders>
              <w:top w:val="single" w:sz="4" w:space="0" w:color="auto"/>
              <w:left w:val="single" w:sz="4" w:space="0" w:color="auto"/>
              <w:bottom w:val="single" w:sz="4" w:space="0" w:color="auto"/>
              <w:right w:val="single" w:sz="4" w:space="0" w:color="auto"/>
            </w:tcBorders>
            <w:hideMark/>
          </w:tcPr>
          <w:p w14:paraId="662D4609" w14:textId="77777777" w:rsidR="00613F1E" w:rsidRPr="002253AF" w:rsidRDefault="00613F1E">
            <w:pPr>
              <w:spacing w:after="0" w:line="240" w:lineRule="auto"/>
              <w:jc w:val="both"/>
              <w:rPr>
                <w:rFonts w:ascii="Times New Roman" w:hAnsi="Times New Roman"/>
                <w:b/>
                <w:sz w:val="24"/>
                <w:szCs w:val="24"/>
              </w:rPr>
            </w:pPr>
            <w:r w:rsidRPr="002253AF">
              <w:rPr>
                <w:rFonts w:ascii="Times New Roman" w:hAnsi="Times New Roman"/>
                <w:b/>
                <w:bCs/>
                <w:sz w:val="24"/>
                <w:szCs w:val="24"/>
              </w:rPr>
              <w:t>Содержание учебного материала</w:t>
            </w:r>
          </w:p>
        </w:tc>
        <w:tc>
          <w:tcPr>
            <w:tcW w:w="710" w:type="pct"/>
            <w:tcBorders>
              <w:top w:val="single" w:sz="4" w:space="0" w:color="auto"/>
              <w:left w:val="single" w:sz="4" w:space="0" w:color="auto"/>
              <w:bottom w:val="single" w:sz="4" w:space="0" w:color="auto"/>
              <w:right w:val="single" w:sz="4" w:space="0" w:color="auto"/>
            </w:tcBorders>
            <w:vAlign w:val="center"/>
            <w:hideMark/>
          </w:tcPr>
          <w:p w14:paraId="71E4B39D" w14:textId="77777777" w:rsidR="00613F1E" w:rsidRPr="002253AF" w:rsidRDefault="00613F1E">
            <w:pPr>
              <w:spacing w:after="0" w:line="240" w:lineRule="auto"/>
              <w:jc w:val="center"/>
              <w:rPr>
                <w:rFonts w:ascii="Times New Roman" w:hAnsi="Times New Roman"/>
                <w:b/>
                <w:bCs/>
                <w:i/>
                <w:sz w:val="24"/>
                <w:szCs w:val="24"/>
              </w:rPr>
            </w:pPr>
            <w:r w:rsidRPr="002253AF">
              <w:rPr>
                <w:rFonts w:ascii="Times New Roman" w:hAnsi="Times New Roman"/>
                <w:b/>
                <w:bCs/>
                <w:i/>
                <w:sz w:val="24"/>
                <w:szCs w:val="24"/>
              </w:rPr>
              <w:t>11</w:t>
            </w:r>
          </w:p>
        </w:tc>
        <w:tc>
          <w:tcPr>
            <w:tcW w:w="598" w:type="pct"/>
            <w:vMerge w:val="restart"/>
            <w:tcBorders>
              <w:top w:val="single" w:sz="4" w:space="0" w:color="auto"/>
              <w:left w:val="single" w:sz="4" w:space="0" w:color="auto"/>
              <w:bottom w:val="single" w:sz="4" w:space="0" w:color="auto"/>
              <w:right w:val="single" w:sz="4" w:space="0" w:color="auto"/>
            </w:tcBorders>
          </w:tcPr>
          <w:p w14:paraId="6DCB80E6"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ОК 01, ОК 02,</w:t>
            </w:r>
          </w:p>
          <w:p w14:paraId="331CE2EE"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ОК 04, ОК 05, ОК 07, ОК 09,</w:t>
            </w:r>
          </w:p>
          <w:p w14:paraId="763A832C" w14:textId="77777777" w:rsidR="00613F1E" w:rsidRPr="002253AF" w:rsidRDefault="00613F1E">
            <w:pPr>
              <w:suppressAutoHyphens/>
              <w:spacing w:after="0" w:line="240" w:lineRule="auto"/>
              <w:jc w:val="center"/>
              <w:rPr>
                <w:rFonts w:ascii="Times New Roman" w:hAnsi="Times New Roman"/>
                <w:i/>
                <w:sz w:val="20"/>
                <w:szCs w:val="20"/>
              </w:rPr>
            </w:pPr>
            <w:r w:rsidRPr="002253AF">
              <w:rPr>
                <w:rFonts w:ascii="Times New Roman" w:hAnsi="Times New Roman"/>
                <w:sz w:val="24"/>
                <w:szCs w:val="24"/>
                <w:shd w:val="clear" w:color="auto" w:fill="FFFFFF"/>
              </w:rPr>
              <w:t>ПК 1.2, ПК 2.1, ПК 2.2, ПК 2.3, ПК 3.1, ПК 4.1</w:t>
            </w:r>
          </w:p>
          <w:p w14:paraId="3DC73076" w14:textId="77777777" w:rsidR="00613F1E" w:rsidRPr="002253AF" w:rsidRDefault="00613F1E">
            <w:pPr>
              <w:jc w:val="center"/>
              <w:rPr>
                <w:rFonts w:ascii="Times New Roman" w:hAnsi="Times New Roman"/>
                <w:b/>
                <w:bCs/>
                <w:sz w:val="24"/>
                <w:szCs w:val="24"/>
              </w:rPr>
            </w:pPr>
          </w:p>
        </w:tc>
      </w:tr>
      <w:tr w:rsidR="00DD15EB" w:rsidRPr="002253AF" w14:paraId="26E1580A" w14:textId="77777777" w:rsidTr="00DD15E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8C11B4" w14:textId="77777777" w:rsidR="00DD15EB" w:rsidRPr="002253AF" w:rsidRDefault="00DD15EB">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048FFAFD" w14:textId="77777777" w:rsidR="00DD15EB" w:rsidRPr="002253AF" w:rsidRDefault="00DD15EB">
            <w:pPr>
              <w:spacing w:after="0" w:line="240" w:lineRule="auto"/>
              <w:jc w:val="both"/>
              <w:rPr>
                <w:rFonts w:ascii="Times New Roman" w:hAnsi="Times New Roman"/>
                <w:sz w:val="24"/>
                <w:szCs w:val="24"/>
              </w:rPr>
            </w:pPr>
            <w:r w:rsidRPr="002253AF">
              <w:rPr>
                <w:rFonts w:ascii="Times New Roman" w:hAnsi="Times New Roman"/>
                <w:sz w:val="24"/>
                <w:szCs w:val="24"/>
              </w:rPr>
              <w:t xml:space="preserve">1. </w:t>
            </w:r>
            <w:r w:rsidRPr="002253AF">
              <w:rPr>
                <w:rFonts w:ascii="Times New Roman" w:hAnsi="Times New Roman"/>
                <w:bCs/>
                <w:sz w:val="24"/>
                <w:szCs w:val="24"/>
              </w:rPr>
              <w:t xml:space="preserve">Оборудование стапельных мест. </w:t>
            </w:r>
            <w:r w:rsidRPr="002253AF">
              <w:rPr>
                <w:rFonts w:ascii="Times New Roman" w:hAnsi="Times New Roman"/>
                <w:sz w:val="24"/>
                <w:szCs w:val="24"/>
              </w:rPr>
              <w:t>Опорное устройство - кильблоки, клетки, упоры, подставы, упорные стрелы.</w:t>
            </w:r>
          </w:p>
          <w:p w14:paraId="229C7229" w14:textId="77777777" w:rsidR="00DD15EB" w:rsidRPr="002253AF" w:rsidRDefault="00DD15EB">
            <w:pPr>
              <w:pStyle w:val="affffff"/>
              <w:widowControl w:val="0"/>
              <w:spacing w:after="0" w:line="240" w:lineRule="auto"/>
              <w:jc w:val="both"/>
              <w:rPr>
                <w:lang w:eastAsia="nl-NL"/>
              </w:rPr>
            </w:pPr>
            <w:r w:rsidRPr="002253AF">
              <w:rPr>
                <w:lang w:eastAsia="nl-NL"/>
              </w:rPr>
              <w:t>Подъемно – транспортные средства – башенные краны, портальные, козловые и мостовые краны, трансбордер. Леса – наружные и внутренние. Система энергоснабжения – электричество, сжатый воздух, горючий газ, пар, вода, аргон</w:t>
            </w:r>
          </w:p>
        </w:tc>
        <w:tc>
          <w:tcPr>
            <w:tcW w:w="710" w:type="pct"/>
            <w:vMerge w:val="restart"/>
            <w:tcBorders>
              <w:top w:val="single" w:sz="4" w:space="0" w:color="auto"/>
              <w:left w:val="single" w:sz="4" w:space="0" w:color="auto"/>
              <w:right w:val="single" w:sz="4" w:space="0" w:color="auto"/>
            </w:tcBorders>
            <w:vAlign w:val="center"/>
            <w:hideMark/>
          </w:tcPr>
          <w:p w14:paraId="66D455D9" w14:textId="77777777" w:rsidR="00DD15EB" w:rsidRPr="00DD15EB" w:rsidRDefault="00DD15EB" w:rsidP="00DD15EB">
            <w:pPr>
              <w:spacing w:after="0" w:line="240" w:lineRule="auto"/>
              <w:jc w:val="center"/>
              <w:rPr>
                <w:rFonts w:ascii="Times New Roman" w:hAnsi="Times New Roman"/>
                <w:bCs/>
                <w:sz w:val="24"/>
                <w:szCs w:val="24"/>
              </w:rPr>
            </w:pPr>
            <w:r>
              <w:rPr>
                <w:rFonts w:ascii="Times New Roman" w:hAnsi="Times New Roman"/>
                <w:bCs/>
                <w:sz w:val="24"/>
                <w:szCs w:val="24"/>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EE668E" w14:textId="77777777" w:rsidR="00DD15EB" w:rsidRPr="002253AF" w:rsidRDefault="00DD15EB">
            <w:pPr>
              <w:spacing w:after="0" w:line="240" w:lineRule="auto"/>
              <w:rPr>
                <w:rFonts w:ascii="Times New Roman" w:hAnsi="Times New Roman"/>
                <w:b/>
                <w:bCs/>
                <w:sz w:val="24"/>
                <w:szCs w:val="24"/>
              </w:rPr>
            </w:pPr>
          </w:p>
        </w:tc>
      </w:tr>
      <w:tr w:rsidR="00DD15EB" w:rsidRPr="002253AF" w14:paraId="72E16792" w14:textId="77777777" w:rsidTr="00DD15E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FB3440" w14:textId="77777777" w:rsidR="00DD15EB" w:rsidRPr="002253AF" w:rsidRDefault="00DD15EB">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19105312" w14:textId="77777777" w:rsidR="00DD15EB" w:rsidRPr="002253AF" w:rsidRDefault="00DD15EB">
            <w:pPr>
              <w:pStyle w:val="affffff"/>
              <w:widowControl w:val="0"/>
              <w:spacing w:after="0" w:line="240" w:lineRule="auto"/>
              <w:jc w:val="both"/>
              <w:rPr>
                <w:lang w:eastAsia="nl-NL"/>
              </w:rPr>
            </w:pPr>
            <w:r w:rsidRPr="002253AF">
              <w:rPr>
                <w:bCs/>
                <w:lang w:eastAsia="nl-NL"/>
              </w:rPr>
              <w:t xml:space="preserve">2. Подготовка стапеля к закладке судна. </w:t>
            </w:r>
            <w:r w:rsidRPr="002253AF">
              <w:rPr>
                <w:lang w:eastAsia="nl-NL"/>
              </w:rPr>
              <w:t xml:space="preserve">Разбивка построечного места, нанесение базовой линии с помощью светового луча и оптических приборов. </w:t>
            </w:r>
          </w:p>
        </w:tc>
        <w:tc>
          <w:tcPr>
            <w:tcW w:w="710" w:type="pct"/>
            <w:vMerge/>
            <w:tcBorders>
              <w:left w:val="single" w:sz="4" w:space="0" w:color="auto"/>
              <w:right w:val="single" w:sz="4" w:space="0" w:color="auto"/>
            </w:tcBorders>
            <w:vAlign w:val="center"/>
            <w:hideMark/>
          </w:tcPr>
          <w:p w14:paraId="224F8885" w14:textId="77777777" w:rsidR="00DD15EB" w:rsidRPr="00DD15EB" w:rsidRDefault="00DD15EB" w:rsidP="00DD15EB">
            <w:pPr>
              <w:spacing w:after="0" w:line="240" w:lineRule="auto"/>
              <w:jc w:val="center"/>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352BE2" w14:textId="77777777" w:rsidR="00DD15EB" w:rsidRPr="002253AF" w:rsidRDefault="00DD15EB">
            <w:pPr>
              <w:spacing w:after="0" w:line="240" w:lineRule="auto"/>
              <w:rPr>
                <w:rFonts w:ascii="Times New Roman" w:hAnsi="Times New Roman"/>
                <w:b/>
                <w:bCs/>
                <w:sz w:val="24"/>
                <w:szCs w:val="24"/>
              </w:rPr>
            </w:pPr>
          </w:p>
        </w:tc>
      </w:tr>
      <w:tr w:rsidR="00DD15EB" w:rsidRPr="002253AF" w14:paraId="454E736C" w14:textId="77777777" w:rsidTr="00DD15E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4F5083" w14:textId="77777777" w:rsidR="00DD15EB" w:rsidRPr="002253AF" w:rsidRDefault="00DD15EB">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19D090D4" w14:textId="77777777" w:rsidR="00DD15EB" w:rsidRPr="002253AF" w:rsidRDefault="00DD15EB">
            <w:pPr>
              <w:pStyle w:val="affffff"/>
              <w:widowControl w:val="0"/>
              <w:spacing w:after="0" w:line="240" w:lineRule="auto"/>
              <w:jc w:val="both"/>
              <w:rPr>
                <w:lang w:val="en-US" w:eastAsia="nl-NL"/>
              </w:rPr>
            </w:pPr>
            <w:r w:rsidRPr="002253AF">
              <w:rPr>
                <w:lang w:eastAsia="nl-NL"/>
              </w:rPr>
              <w:t xml:space="preserve">3. Формирование корпуса судна. </w:t>
            </w:r>
            <w:r w:rsidRPr="002253AF">
              <w:rPr>
                <w:bCs/>
                <w:lang w:eastAsia="nl-NL"/>
              </w:rPr>
              <w:t xml:space="preserve">Установка закладной секции, днищевых секций, поперечных переборок, бортовых секций, секций палуб и платформ. Установка закладного блока, очередных блоков, блоков носовой и кормовой оконечностей. </w:t>
            </w:r>
            <w:r w:rsidRPr="002253AF">
              <w:rPr>
                <w:bCs/>
                <w:lang w:val="en-US" w:eastAsia="nl-NL"/>
              </w:rPr>
              <w:t>Установка надстроек, сварочные работы.</w:t>
            </w:r>
          </w:p>
        </w:tc>
        <w:tc>
          <w:tcPr>
            <w:tcW w:w="710" w:type="pct"/>
            <w:vMerge/>
            <w:tcBorders>
              <w:left w:val="single" w:sz="4" w:space="0" w:color="auto"/>
              <w:right w:val="single" w:sz="4" w:space="0" w:color="auto"/>
            </w:tcBorders>
            <w:vAlign w:val="center"/>
            <w:hideMark/>
          </w:tcPr>
          <w:p w14:paraId="7150C352" w14:textId="77777777" w:rsidR="00DD15EB" w:rsidRPr="00DD15EB" w:rsidRDefault="00DD15EB" w:rsidP="00DD15EB">
            <w:pPr>
              <w:spacing w:after="0" w:line="240" w:lineRule="auto"/>
              <w:jc w:val="center"/>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62045E" w14:textId="77777777" w:rsidR="00DD15EB" w:rsidRPr="002253AF" w:rsidRDefault="00DD15EB">
            <w:pPr>
              <w:spacing w:after="0" w:line="240" w:lineRule="auto"/>
              <w:rPr>
                <w:rFonts w:ascii="Times New Roman" w:hAnsi="Times New Roman"/>
                <w:b/>
                <w:bCs/>
                <w:sz w:val="24"/>
                <w:szCs w:val="24"/>
              </w:rPr>
            </w:pPr>
          </w:p>
        </w:tc>
      </w:tr>
      <w:tr w:rsidR="00DD15EB" w:rsidRPr="002253AF" w14:paraId="7BE292D7" w14:textId="77777777" w:rsidTr="00DD15E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AED7F0" w14:textId="77777777" w:rsidR="00DD15EB" w:rsidRPr="002253AF" w:rsidRDefault="00DD15EB">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679F0CFE" w14:textId="77777777" w:rsidR="00DD15EB" w:rsidRPr="002253AF" w:rsidRDefault="00DD15EB">
            <w:pPr>
              <w:pStyle w:val="affffff"/>
              <w:widowControl w:val="0"/>
              <w:spacing w:after="0" w:line="240" w:lineRule="auto"/>
              <w:jc w:val="both"/>
              <w:rPr>
                <w:lang w:eastAsia="nl-NL"/>
              </w:rPr>
            </w:pPr>
            <w:r w:rsidRPr="002253AF">
              <w:rPr>
                <w:bCs/>
                <w:lang w:eastAsia="nl-NL"/>
              </w:rPr>
              <w:t xml:space="preserve">4. Испытание корпусов судов на непроницаемость и герметичность. </w:t>
            </w:r>
            <w:r w:rsidRPr="002253AF">
              <w:rPr>
                <w:lang w:eastAsia="nl-NL"/>
              </w:rPr>
              <w:t>Определения непроницаемости и герметичности. Перечень помещений, подлежащих испытаниям.</w:t>
            </w:r>
          </w:p>
        </w:tc>
        <w:tc>
          <w:tcPr>
            <w:tcW w:w="710" w:type="pct"/>
            <w:vMerge/>
            <w:tcBorders>
              <w:left w:val="single" w:sz="4" w:space="0" w:color="auto"/>
              <w:right w:val="single" w:sz="4" w:space="0" w:color="auto"/>
            </w:tcBorders>
            <w:vAlign w:val="center"/>
            <w:hideMark/>
          </w:tcPr>
          <w:p w14:paraId="5BC26163" w14:textId="77777777" w:rsidR="00DD15EB" w:rsidRPr="00DD15EB" w:rsidRDefault="00DD15EB" w:rsidP="00DD15EB">
            <w:pPr>
              <w:spacing w:after="0" w:line="240" w:lineRule="auto"/>
              <w:jc w:val="center"/>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1EE922" w14:textId="77777777" w:rsidR="00DD15EB" w:rsidRPr="002253AF" w:rsidRDefault="00DD15EB">
            <w:pPr>
              <w:spacing w:after="0" w:line="240" w:lineRule="auto"/>
              <w:rPr>
                <w:rFonts w:ascii="Times New Roman" w:hAnsi="Times New Roman"/>
                <w:b/>
                <w:bCs/>
                <w:sz w:val="24"/>
                <w:szCs w:val="24"/>
              </w:rPr>
            </w:pPr>
          </w:p>
        </w:tc>
      </w:tr>
      <w:tr w:rsidR="00DD15EB" w:rsidRPr="002253AF" w14:paraId="424CC0DF" w14:textId="77777777" w:rsidTr="00DD15E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284BF9" w14:textId="77777777" w:rsidR="00DD15EB" w:rsidRPr="002253AF" w:rsidRDefault="00DD15EB">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2AF771B1" w14:textId="77777777" w:rsidR="00DD15EB" w:rsidRPr="002253AF" w:rsidRDefault="00DD15EB">
            <w:pPr>
              <w:pStyle w:val="affffff"/>
              <w:widowControl w:val="0"/>
              <w:spacing w:after="0" w:line="240" w:lineRule="auto"/>
              <w:jc w:val="both"/>
              <w:rPr>
                <w:lang w:eastAsia="nl-NL"/>
              </w:rPr>
            </w:pPr>
            <w:r w:rsidRPr="002253AF">
              <w:rPr>
                <w:bCs/>
                <w:lang w:eastAsia="nl-NL"/>
              </w:rPr>
              <w:t xml:space="preserve">5. Спуск судов на воду. </w:t>
            </w:r>
            <w:r w:rsidRPr="002253AF">
              <w:rPr>
                <w:lang w:eastAsia="nl-NL"/>
              </w:rPr>
              <w:t>Спуски – всплытием, механизированный, спуск с наклонных стапелей – продольный и поперечный.</w:t>
            </w:r>
          </w:p>
        </w:tc>
        <w:tc>
          <w:tcPr>
            <w:tcW w:w="710" w:type="pct"/>
            <w:vMerge/>
            <w:tcBorders>
              <w:left w:val="single" w:sz="4" w:space="0" w:color="auto"/>
              <w:bottom w:val="single" w:sz="4" w:space="0" w:color="auto"/>
              <w:right w:val="single" w:sz="4" w:space="0" w:color="auto"/>
            </w:tcBorders>
            <w:vAlign w:val="center"/>
            <w:hideMark/>
          </w:tcPr>
          <w:p w14:paraId="71D14BCB" w14:textId="77777777" w:rsidR="00DD15EB" w:rsidRPr="00DD15EB" w:rsidRDefault="00DD15EB">
            <w:pPr>
              <w:spacing w:after="0" w:line="240" w:lineRule="auto"/>
              <w:jc w:val="center"/>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55A94E" w14:textId="77777777" w:rsidR="00DD15EB" w:rsidRPr="002253AF" w:rsidRDefault="00DD15EB">
            <w:pPr>
              <w:spacing w:after="0" w:line="240" w:lineRule="auto"/>
              <w:rPr>
                <w:rFonts w:ascii="Times New Roman" w:hAnsi="Times New Roman"/>
                <w:b/>
                <w:bCs/>
                <w:sz w:val="24"/>
                <w:szCs w:val="24"/>
              </w:rPr>
            </w:pPr>
          </w:p>
        </w:tc>
      </w:tr>
      <w:tr w:rsidR="00613F1E" w:rsidRPr="002253AF" w14:paraId="74F2E97B" w14:textId="77777777" w:rsidTr="00613F1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8FF2F2" w14:textId="77777777" w:rsidR="00613F1E" w:rsidRPr="002253AF" w:rsidRDefault="00613F1E">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4E67EFC7" w14:textId="77777777" w:rsidR="00613F1E" w:rsidRPr="002253AF" w:rsidRDefault="00613F1E">
            <w:pPr>
              <w:spacing w:after="0" w:line="240" w:lineRule="auto"/>
              <w:jc w:val="both"/>
              <w:rPr>
                <w:rFonts w:ascii="Times New Roman" w:hAnsi="Times New Roman"/>
                <w:b/>
                <w:bCs/>
                <w:sz w:val="24"/>
                <w:szCs w:val="24"/>
              </w:rPr>
            </w:pPr>
            <w:r w:rsidRPr="002253AF">
              <w:rPr>
                <w:rFonts w:ascii="Times New Roman" w:hAnsi="Times New Roman"/>
                <w:b/>
                <w:bCs/>
                <w:sz w:val="24"/>
                <w:szCs w:val="24"/>
              </w:rPr>
              <w:t>В том числе практических   занятий</w:t>
            </w:r>
          </w:p>
        </w:tc>
        <w:tc>
          <w:tcPr>
            <w:tcW w:w="710" w:type="pct"/>
            <w:tcBorders>
              <w:top w:val="single" w:sz="4" w:space="0" w:color="auto"/>
              <w:left w:val="single" w:sz="4" w:space="0" w:color="auto"/>
              <w:bottom w:val="single" w:sz="4" w:space="0" w:color="auto"/>
              <w:right w:val="single" w:sz="4" w:space="0" w:color="auto"/>
            </w:tcBorders>
            <w:vAlign w:val="center"/>
            <w:hideMark/>
          </w:tcPr>
          <w:p w14:paraId="0466722C" w14:textId="77777777" w:rsidR="00613F1E" w:rsidRPr="002253AF" w:rsidRDefault="00613F1E">
            <w:pPr>
              <w:spacing w:after="0" w:line="240" w:lineRule="auto"/>
              <w:jc w:val="center"/>
              <w:rPr>
                <w:rFonts w:ascii="Times New Roman" w:hAnsi="Times New Roman"/>
                <w:b/>
                <w:bCs/>
                <w:i/>
                <w:sz w:val="24"/>
                <w:szCs w:val="24"/>
              </w:rPr>
            </w:pPr>
            <w:r w:rsidRPr="002253AF">
              <w:rPr>
                <w:rFonts w:ascii="Times New Roman" w:hAnsi="Times New Roman"/>
                <w:b/>
                <w:bCs/>
                <w:i/>
                <w:sz w:val="24"/>
                <w:szCs w:val="24"/>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36C365" w14:textId="77777777" w:rsidR="00613F1E" w:rsidRPr="002253AF" w:rsidRDefault="00613F1E">
            <w:pPr>
              <w:spacing w:after="0" w:line="240" w:lineRule="auto"/>
              <w:rPr>
                <w:rFonts w:ascii="Times New Roman" w:hAnsi="Times New Roman"/>
                <w:b/>
                <w:bCs/>
                <w:sz w:val="24"/>
                <w:szCs w:val="24"/>
              </w:rPr>
            </w:pPr>
          </w:p>
        </w:tc>
      </w:tr>
      <w:tr w:rsidR="00613F1E" w:rsidRPr="002253AF" w14:paraId="24488DB4" w14:textId="77777777" w:rsidTr="00DD15E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F41430" w14:textId="77777777" w:rsidR="00613F1E" w:rsidRPr="002253AF" w:rsidRDefault="00613F1E">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1FB73CB2" w14:textId="77777777" w:rsidR="00613F1E" w:rsidRPr="002253AF" w:rsidRDefault="00613F1E">
            <w:pPr>
              <w:pStyle w:val="affffff"/>
              <w:widowControl w:val="0"/>
              <w:spacing w:after="0" w:line="240" w:lineRule="auto"/>
              <w:jc w:val="both"/>
              <w:rPr>
                <w:b/>
                <w:bCs/>
                <w:lang w:eastAsia="nl-NL"/>
              </w:rPr>
            </w:pPr>
            <w:r w:rsidRPr="002253AF">
              <w:rPr>
                <w:b/>
                <w:lang w:eastAsia="nl-NL"/>
              </w:rPr>
              <w:t>Практическая работа 1</w:t>
            </w:r>
            <w:r w:rsidRPr="002253AF">
              <w:rPr>
                <w:lang w:eastAsia="nl-NL"/>
              </w:rPr>
              <w:t xml:space="preserve">. </w:t>
            </w:r>
            <w:r w:rsidRPr="002253AF">
              <w:rPr>
                <w:bCs/>
                <w:lang w:eastAsia="nl-NL"/>
              </w:rPr>
              <w:t>Проверочные работы после постройки корпуса.</w:t>
            </w:r>
            <w:r w:rsidRPr="002253AF">
              <w:rPr>
                <w:b/>
                <w:lang w:eastAsia="nl-NL"/>
              </w:rPr>
              <w:t xml:space="preserve"> </w:t>
            </w:r>
          </w:p>
        </w:tc>
        <w:tc>
          <w:tcPr>
            <w:tcW w:w="710" w:type="pct"/>
            <w:tcBorders>
              <w:top w:val="single" w:sz="4" w:space="0" w:color="auto"/>
              <w:left w:val="single" w:sz="4" w:space="0" w:color="auto"/>
              <w:bottom w:val="single" w:sz="4" w:space="0" w:color="auto"/>
              <w:right w:val="single" w:sz="4" w:space="0" w:color="auto"/>
            </w:tcBorders>
            <w:vAlign w:val="center"/>
            <w:hideMark/>
          </w:tcPr>
          <w:p w14:paraId="53A04889" w14:textId="77777777" w:rsidR="00613F1E" w:rsidRPr="00DD15EB" w:rsidRDefault="00613F1E" w:rsidP="00DD15EB">
            <w:pPr>
              <w:spacing w:after="0" w:line="240" w:lineRule="auto"/>
              <w:rPr>
                <w:rFonts w:ascii="Times New Roman" w:hAnsi="Times New Roman"/>
                <w:bCs/>
                <w:sz w:val="24"/>
                <w:szCs w:val="24"/>
              </w:rPr>
            </w:pPr>
            <w:r w:rsidRPr="00DD15EB">
              <w:rPr>
                <w:rFonts w:ascii="Times New Roman" w:hAnsi="Times New Roman"/>
                <w:bCs/>
                <w:sz w:val="24"/>
                <w:szCs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0BA1BC" w14:textId="77777777" w:rsidR="00613F1E" w:rsidRPr="002253AF" w:rsidRDefault="00613F1E">
            <w:pPr>
              <w:spacing w:after="0" w:line="240" w:lineRule="auto"/>
              <w:rPr>
                <w:rFonts w:ascii="Times New Roman" w:hAnsi="Times New Roman"/>
                <w:b/>
                <w:bCs/>
                <w:sz w:val="24"/>
                <w:szCs w:val="24"/>
              </w:rPr>
            </w:pPr>
          </w:p>
        </w:tc>
      </w:tr>
      <w:tr w:rsidR="00613F1E" w:rsidRPr="002253AF" w14:paraId="19E7EA38" w14:textId="77777777" w:rsidTr="00DD15E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70F528" w14:textId="77777777" w:rsidR="00613F1E" w:rsidRPr="002253AF" w:rsidRDefault="00613F1E">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1E79ACF1" w14:textId="77777777" w:rsidR="00613F1E" w:rsidRPr="002253AF" w:rsidRDefault="00613F1E">
            <w:pPr>
              <w:pStyle w:val="affffff"/>
              <w:widowControl w:val="0"/>
              <w:spacing w:after="0" w:line="240" w:lineRule="auto"/>
              <w:jc w:val="both"/>
              <w:rPr>
                <w:lang w:eastAsia="nl-NL"/>
              </w:rPr>
            </w:pPr>
            <w:r w:rsidRPr="002253AF">
              <w:rPr>
                <w:b/>
                <w:lang w:eastAsia="nl-NL"/>
              </w:rPr>
              <w:t xml:space="preserve">Практическая работа 2. </w:t>
            </w:r>
            <w:r w:rsidRPr="002253AF">
              <w:rPr>
                <w:lang w:eastAsia="nl-NL"/>
              </w:rPr>
              <w:t>Проверка главных размерений, обводов корпуса. Нанесение грузовой ватерлинии и марок углубления;</w:t>
            </w:r>
          </w:p>
        </w:tc>
        <w:tc>
          <w:tcPr>
            <w:tcW w:w="710" w:type="pct"/>
            <w:tcBorders>
              <w:top w:val="single" w:sz="4" w:space="0" w:color="auto"/>
              <w:left w:val="single" w:sz="4" w:space="0" w:color="auto"/>
              <w:bottom w:val="single" w:sz="4" w:space="0" w:color="auto"/>
              <w:right w:val="single" w:sz="4" w:space="0" w:color="auto"/>
            </w:tcBorders>
            <w:vAlign w:val="center"/>
            <w:hideMark/>
          </w:tcPr>
          <w:p w14:paraId="3CEC4FE0" w14:textId="77777777" w:rsidR="00613F1E" w:rsidRPr="00DD15EB" w:rsidRDefault="00613F1E" w:rsidP="00DD15EB">
            <w:pPr>
              <w:spacing w:after="0" w:line="240" w:lineRule="auto"/>
              <w:rPr>
                <w:rFonts w:ascii="Times New Roman" w:hAnsi="Times New Roman"/>
                <w:bCs/>
                <w:sz w:val="24"/>
                <w:szCs w:val="24"/>
              </w:rPr>
            </w:pPr>
            <w:r w:rsidRPr="00DD15EB">
              <w:rPr>
                <w:rFonts w:ascii="Times New Roman" w:hAnsi="Times New Roman"/>
                <w:bCs/>
                <w:sz w:val="24"/>
                <w:szCs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C1124D" w14:textId="77777777" w:rsidR="00613F1E" w:rsidRPr="002253AF" w:rsidRDefault="00613F1E">
            <w:pPr>
              <w:spacing w:after="0" w:line="240" w:lineRule="auto"/>
              <w:rPr>
                <w:rFonts w:ascii="Times New Roman" w:hAnsi="Times New Roman"/>
                <w:b/>
                <w:bCs/>
                <w:sz w:val="24"/>
                <w:szCs w:val="24"/>
              </w:rPr>
            </w:pPr>
          </w:p>
        </w:tc>
      </w:tr>
      <w:tr w:rsidR="00613F1E" w:rsidRPr="002253AF" w14:paraId="7A31BCF2" w14:textId="77777777" w:rsidTr="00DD15E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111C70" w14:textId="77777777" w:rsidR="00613F1E" w:rsidRPr="002253AF" w:rsidRDefault="00613F1E">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387CFA6F" w14:textId="77777777" w:rsidR="00613F1E" w:rsidRPr="002253AF" w:rsidRDefault="00613F1E">
            <w:pPr>
              <w:pStyle w:val="affffff"/>
              <w:widowControl w:val="0"/>
              <w:spacing w:after="0" w:line="240" w:lineRule="auto"/>
              <w:jc w:val="both"/>
              <w:rPr>
                <w:lang w:val="en-US" w:eastAsia="nl-NL"/>
              </w:rPr>
            </w:pPr>
            <w:r w:rsidRPr="002253AF">
              <w:rPr>
                <w:b/>
                <w:lang w:eastAsia="nl-NL"/>
              </w:rPr>
              <w:t xml:space="preserve">Практическая работа 3. </w:t>
            </w:r>
            <w:r w:rsidRPr="002253AF">
              <w:rPr>
                <w:lang w:eastAsia="nl-NL"/>
              </w:rPr>
              <w:t xml:space="preserve">Проверочные работы при подготовке судна к спуску. </w:t>
            </w:r>
            <w:r w:rsidRPr="002253AF">
              <w:rPr>
                <w:lang w:val="en-US" w:eastAsia="nl-NL"/>
              </w:rPr>
              <w:t>Проверочные работы на пла</w:t>
            </w:r>
            <w:r w:rsidRPr="002253AF">
              <w:rPr>
                <w:lang w:eastAsia="nl-NL"/>
              </w:rPr>
              <w:t>з</w:t>
            </w:r>
            <w:r w:rsidRPr="002253AF">
              <w:rPr>
                <w:lang w:val="en-US" w:eastAsia="nl-NL"/>
              </w:rPr>
              <w:t>у.</w:t>
            </w:r>
          </w:p>
        </w:tc>
        <w:tc>
          <w:tcPr>
            <w:tcW w:w="710" w:type="pct"/>
            <w:tcBorders>
              <w:top w:val="single" w:sz="4" w:space="0" w:color="auto"/>
              <w:left w:val="single" w:sz="4" w:space="0" w:color="auto"/>
              <w:bottom w:val="single" w:sz="4" w:space="0" w:color="auto"/>
              <w:right w:val="single" w:sz="4" w:space="0" w:color="auto"/>
            </w:tcBorders>
            <w:vAlign w:val="center"/>
            <w:hideMark/>
          </w:tcPr>
          <w:p w14:paraId="2DA05702" w14:textId="77777777" w:rsidR="00613F1E" w:rsidRPr="00DD15EB" w:rsidRDefault="00613F1E" w:rsidP="00DD15EB">
            <w:pPr>
              <w:spacing w:after="0" w:line="240" w:lineRule="auto"/>
              <w:rPr>
                <w:rFonts w:ascii="Times New Roman" w:hAnsi="Times New Roman"/>
                <w:bCs/>
                <w:sz w:val="24"/>
                <w:szCs w:val="24"/>
              </w:rPr>
            </w:pPr>
            <w:r w:rsidRPr="00DD15EB">
              <w:rPr>
                <w:rFonts w:ascii="Times New Roman" w:hAnsi="Times New Roman"/>
                <w:bCs/>
                <w:sz w:val="24"/>
                <w:szCs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36A3AA" w14:textId="77777777" w:rsidR="00613F1E" w:rsidRPr="002253AF" w:rsidRDefault="00613F1E">
            <w:pPr>
              <w:spacing w:after="0" w:line="240" w:lineRule="auto"/>
              <w:rPr>
                <w:rFonts w:ascii="Times New Roman" w:hAnsi="Times New Roman"/>
                <w:b/>
                <w:bCs/>
                <w:sz w:val="24"/>
                <w:szCs w:val="24"/>
              </w:rPr>
            </w:pPr>
          </w:p>
        </w:tc>
      </w:tr>
      <w:tr w:rsidR="00613F1E" w:rsidRPr="002253AF" w14:paraId="025C696E" w14:textId="77777777" w:rsidTr="00613F1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2A8A6C" w14:textId="77777777" w:rsidR="00613F1E" w:rsidRPr="002253AF" w:rsidRDefault="00613F1E">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380D2A7A" w14:textId="77777777" w:rsidR="00613F1E" w:rsidRPr="002253AF" w:rsidRDefault="00613F1E">
            <w:pPr>
              <w:pStyle w:val="affffff"/>
              <w:widowControl w:val="0"/>
              <w:spacing w:after="0" w:line="240" w:lineRule="auto"/>
              <w:jc w:val="both"/>
              <w:rPr>
                <w:b/>
                <w:lang w:val="en-US" w:eastAsia="nl-NL"/>
              </w:rPr>
            </w:pPr>
            <w:r w:rsidRPr="002253AF">
              <w:rPr>
                <w:b/>
                <w:bCs/>
                <w:lang w:val="en-US" w:eastAsia="nl-NL"/>
              </w:rPr>
              <w:t>Самостоятельная работа обучающихся</w:t>
            </w:r>
            <w:r w:rsidRPr="002253AF">
              <w:rPr>
                <w:bCs/>
                <w:lang w:val="en-US" w:eastAsia="nl-NL"/>
              </w:rPr>
              <w:t>*</w:t>
            </w:r>
          </w:p>
        </w:tc>
        <w:tc>
          <w:tcPr>
            <w:tcW w:w="710" w:type="pct"/>
            <w:tcBorders>
              <w:top w:val="single" w:sz="4" w:space="0" w:color="auto"/>
              <w:left w:val="single" w:sz="4" w:space="0" w:color="auto"/>
              <w:bottom w:val="single" w:sz="4" w:space="0" w:color="auto"/>
              <w:right w:val="single" w:sz="4" w:space="0" w:color="auto"/>
            </w:tcBorders>
            <w:hideMark/>
          </w:tcPr>
          <w:p w14:paraId="6C234A9B" w14:textId="77777777" w:rsidR="00613F1E" w:rsidRPr="002253AF" w:rsidRDefault="00613F1E">
            <w:pPr>
              <w:spacing w:after="0" w:line="240" w:lineRule="auto"/>
              <w:jc w:val="center"/>
              <w:rPr>
                <w:rFonts w:ascii="Times New Roman" w:hAnsi="Times New Roman"/>
                <w:b/>
                <w:bCs/>
                <w:sz w:val="24"/>
                <w:szCs w:val="24"/>
              </w:rPr>
            </w:pPr>
            <w:r w:rsidRPr="002253AF">
              <w:rPr>
                <w:rFonts w:ascii="Times New Roman" w:hAnsi="Times New Roman"/>
                <w:b/>
                <w:bCs/>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F216AB" w14:textId="77777777" w:rsidR="00613F1E" w:rsidRPr="002253AF" w:rsidRDefault="00613F1E">
            <w:pPr>
              <w:spacing w:after="0" w:line="240" w:lineRule="auto"/>
              <w:rPr>
                <w:rFonts w:ascii="Times New Roman" w:hAnsi="Times New Roman"/>
                <w:b/>
                <w:bCs/>
                <w:sz w:val="24"/>
                <w:szCs w:val="24"/>
              </w:rPr>
            </w:pPr>
          </w:p>
        </w:tc>
      </w:tr>
      <w:tr w:rsidR="00613F1E" w:rsidRPr="002253AF" w14:paraId="1EB29C29" w14:textId="77777777" w:rsidTr="00613F1E">
        <w:trPr>
          <w:trHeight w:val="20"/>
        </w:trPr>
        <w:tc>
          <w:tcPr>
            <w:tcW w:w="922" w:type="pct"/>
            <w:vMerge w:val="restart"/>
            <w:tcBorders>
              <w:top w:val="single" w:sz="4" w:space="0" w:color="auto"/>
              <w:left w:val="single" w:sz="4" w:space="0" w:color="auto"/>
              <w:bottom w:val="single" w:sz="4" w:space="0" w:color="auto"/>
              <w:right w:val="single" w:sz="4" w:space="0" w:color="auto"/>
            </w:tcBorders>
            <w:hideMark/>
          </w:tcPr>
          <w:p w14:paraId="2E454321" w14:textId="77777777" w:rsidR="00613F1E" w:rsidRPr="002253AF" w:rsidRDefault="00613F1E">
            <w:pPr>
              <w:spacing w:after="0" w:line="240" w:lineRule="auto"/>
              <w:jc w:val="both"/>
              <w:rPr>
                <w:rFonts w:ascii="Times New Roman" w:hAnsi="Times New Roman"/>
                <w:b/>
                <w:bCs/>
                <w:iCs/>
                <w:color w:val="000000"/>
                <w:sz w:val="24"/>
                <w:szCs w:val="24"/>
              </w:rPr>
            </w:pPr>
            <w:r w:rsidRPr="002253AF">
              <w:rPr>
                <w:rFonts w:ascii="Times New Roman" w:hAnsi="Times New Roman"/>
                <w:b/>
                <w:bCs/>
                <w:iCs/>
                <w:color w:val="000000"/>
                <w:sz w:val="24"/>
                <w:szCs w:val="24"/>
              </w:rPr>
              <w:t xml:space="preserve">Тема 4. </w:t>
            </w:r>
          </w:p>
          <w:p w14:paraId="322D1C3D" w14:textId="77777777" w:rsidR="00613F1E" w:rsidRPr="002253AF" w:rsidRDefault="00613F1E">
            <w:pPr>
              <w:spacing w:after="0" w:line="240" w:lineRule="auto"/>
              <w:jc w:val="both"/>
              <w:rPr>
                <w:rFonts w:ascii="Times New Roman" w:hAnsi="Times New Roman"/>
                <w:sz w:val="24"/>
                <w:szCs w:val="24"/>
              </w:rPr>
            </w:pPr>
            <w:r w:rsidRPr="002253AF">
              <w:rPr>
                <w:rFonts w:ascii="Times New Roman" w:hAnsi="Times New Roman"/>
                <w:sz w:val="24"/>
                <w:szCs w:val="24"/>
              </w:rPr>
              <w:t>Корпусодостроечные</w:t>
            </w:r>
          </w:p>
          <w:p w14:paraId="07A11313" w14:textId="77777777" w:rsidR="00613F1E" w:rsidRPr="002253AF" w:rsidRDefault="00613F1E">
            <w:pPr>
              <w:spacing w:after="0" w:line="240" w:lineRule="auto"/>
              <w:jc w:val="both"/>
              <w:rPr>
                <w:rFonts w:ascii="Times New Roman" w:hAnsi="Times New Roman"/>
                <w:sz w:val="24"/>
                <w:szCs w:val="24"/>
              </w:rPr>
            </w:pPr>
            <w:r w:rsidRPr="002253AF">
              <w:rPr>
                <w:rFonts w:ascii="Times New Roman" w:hAnsi="Times New Roman"/>
                <w:sz w:val="24"/>
                <w:szCs w:val="24"/>
              </w:rPr>
              <w:t>работы.</w:t>
            </w:r>
          </w:p>
          <w:p w14:paraId="49657B3F" w14:textId="77777777" w:rsidR="00613F1E" w:rsidRPr="002253AF" w:rsidRDefault="00613F1E">
            <w:pPr>
              <w:spacing w:after="0" w:line="240" w:lineRule="auto"/>
              <w:jc w:val="both"/>
              <w:rPr>
                <w:rFonts w:ascii="Times New Roman" w:hAnsi="Times New Roman"/>
                <w:sz w:val="24"/>
                <w:szCs w:val="24"/>
              </w:rPr>
            </w:pPr>
            <w:r w:rsidRPr="002253AF">
              <w:rPr>
                <w:rFonts w:ascii="Times New Roman" w:hAnsi="Times New Roman"/>
                <w:sz w:val="24"/>
                <w:szCs w:val="24"/>
              </w:rPr>
              <w:t xml:space="preserve">Трубопроводные, </w:t>
            </w:r>
          </w:p>
          <w:p w14:paraId="5535F454" w14:textId="77777777" w:rsidR="00613F1E" w:rsidRPr="002253AF" w:rsidRDefault="00613F1E">
            <w:pPr>
              <w:spacing w:after="0" w:line="240" w:lineRule="auto"/>
              <w:jc w:val="both"/>
              <w:rPr>
                <w:rFonts w:ascii="Times New Roman" w:hAnsi="Times New Roman"/>
                <w:sz w:val="24"/>
                <w:szCs w:val="24"/>
              </w:rPr>
            </w:pPr>
            <w:r w:rsidRPr="002253AF">
              <w:rPr>
                <w:rFonts w:ascii="Times New Roman" w:hAnsi="Times New Roman"/>
                <w:sz w:val="24"/>
                <w:szCs w:val="24"/>
              </w:rPr>
              <w:t>механомонтажные,</w:t>
            </w:r>
          </w:p>
          <w:p w14:paraId="11EB2F8F" w14:textId="77777777" w:rsidR="00613F1E" w:rsidRPr="002253AF" w:rsidRDefault="00613F1E">
            <w:pPr>
              <w:spacing w:after="0" w:line="240" w:lineRule="auto"/>
              <w:jc w:val="both"/>
              <w:rPr>
                <w:rFonts w:ascii="Times New Roman" w:hAnsi="Times New Roman"/>
                <w:sz w:val="24"/>
                <w:szCs w:val="24"/>
              </w:rPr>
            </w:pPr>
            <w:r w:rsidRPr="002253AF">
              <w:rPr>
                <w:rFonts w:ascii="Times New Roman" w:hAnsi="Times New Roman"/>
                <w:sz w:val="24"/>
                <w:szCs w:val="24"/>
              </w:rPr>
              <w:lastRenderedPageBreak/>
              <w:t>электромонтажные,</w:t>
            </w:r>
          </w:p>
          <w:p w14:paraId="068C29CA" w14:textId="77777777" w:rsidR="00613F1E" w:rsidRPr="002253AF" w:rsidRDefault="00613F1E">
            <w:pPr>
              <w:spacing w:after="0" w:line="240" w:lineRule="auto"/>
              <w:jc w:val="both"/>
              <w:rPr>
                <w:rFonts w:ascii="Times New Roman" w:hAnsi="Times New Roman"/>
                <w:b/>
                <w:bCs/>
                <w:sz w:val="24"/>
                <w:szCs w:val="24"/>
              </w:rPr>
            </w:pPr>
            <w:r w:rsidRPr="002253AF">
              <w:rPr>
                <w:rFonts w:ascii="Times New Roman" w:hAnsi="Times New Roman"/>
                <w:sz w:val="24"/>
                <w:szCs w:val="24"/>
              </w:rPr>
              <w:t>малярно-изоляционные и отделочные работы</w:t>
            </w:r>
          </w:p>
        </w:tc>
        <w:tc>
          <w:tcPr>
            <w:tcW w:w="2770" w:type="pct"/>
            <w:tcBorders>
              <w:top w:val="single" w:sz="4" w:space="0" w:color="auto"/>
              <w:left w:val="single" w:sz="4" w:space="0" w:color="auto"/>
              <w:bottom w:val="single" w:sz="4" w:space="0" w:color="auto"/>
              <w:right w:val="single" w:sz="4" w:space="0" w:color="auto"/>
            </w:tcBorders>
            <w:hideMark/>
          </w:tcPr>
          <w:p w14:paraId="4A2BDDA2" w14:textId="77777777" w:rsidR="00613F1E" w:rsidRPr="002253AF" w:rsidRDefault="00613F1E">
            <w:pPr>
              <w:spacing w:after="0" w:line="240" w:lineRule="auto"/>
              <w:jc w:val="both"/>
              <w:rPr>
                <w:rFonts w:ascii="Times New Roman" w:hAnsi="Times New Roman"/>
                <w:b/>
                <w:sz w:val="24"/>
                <w:szCs w:val="24"/>
              </w:rPr>
            </w:pPr>
            <w:r w:rsidRPr="002253AF">
              <w:rPr>
                <w:rFonts w:ascii="Times New Roman" w:hAnsi="Times New Roman"/>
                <w:b/>
                <w:sz w:val="24"/>
                <w:szCs w:val="24"/>
              </w:rPr>
              <w:lastRenderedPageBreak/>
              <w:t>Содержание учебного материала</w:t>
            </w:r>
          </w:p>
        </w:tc>
        <w:tc>
          <w:tcPr>
            <w:tcW w:w="710" w:type="pct"/>
            <w:tcBorders>
              <w:top w:val="single" w:sz="4" w:space="0" w:color="auto"/>
              <w:left w:val="single" w:sz="4" w:space="0" w:color="auto"/>
              <w:bottom w:val="single" w:sz="4" w:space="0" w:color="auto"/>
              <w:right w:val="single" w:sz="4" w:space="0" w:color="auto"/>
            </w:tcBorders>
            <w:vAlign w:val="center"/>
            <w:hideMark/>
          </w:tcPr>
          <w:p w14:paraId="0FE272FC" w14:textId="77777777" w:rsidR="00613F1E" w:rsidRPr="002253AF" w:rsidRDefault="00613F1E">
            <w:pPr>
              <w:spacing w:after="0" w:line="240" w:lineRule="auto"/>
              <w:jc w:val="center"/>
              <w:rPr>
                <w:rFonts w:ascii="Times New Roman" w:hAnsi="Times New Roman"/>
                <w:b/>
                <w:bCs/>
                <w:sz w:val="24"/>
                <w:szCs w:val="24"/>
              </w:rPr>
            </w:pPr>
            <w:r w:rsidRPr="002253AF">
              <w:rPr>
                <w:rFonts w:ascii="Times New Roman" w:hAnsi="Times New Roman"/>
                <w:b/>
                <w:bCs/>
                <w:sz w:val="24"/>
                <w:szCs w:val="24"/>
              </w:rPr>
              <w:t>5</w:t>
            </w:r>
          </w:p>
        </w:tc>
        <w:tc>
          <w:tcPr>
            <w:tcW w:w="598" w:type="pct"/>
            <w:vMerge w:val="restart"/>
            <w:tcBorders>
              <w:top w:val="single" w:sz="4" w:space="0" w:color="auto"/>
              <w:left w:val="single" w:sz="4" w:space="0" w:color="auto"/>
              <w:bottom w:val="single" w:sz="4" w:space="0" w:color="auto"/>
              <w:right w:val="single" w:sz="4" w:space="0" w:color="auto"/>
            </w:tcBorders>
          </w:tcPr>
          <w:p w14:paraId="7D61ECEF"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ОК 01, ОК 02,</w:t>
            </w:r>
          </w:p>
          <w:p w14:paraId="30CB804A"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ОК 04, ОК 05, ОК 07, ОК 09,</w:t>
            </w:r>
          </w:p>
          <w:p w14:paraId="0A056D47" w14:textId="77777777" w:rsidR="00613F1E" w:rsidRPr="002253AF" w:rsidRDefault="00613F1E">
            <w:pPr>
              <w:suppressAutoHyphens/>
              <w:spacing w:after="0" w:line="240" w:lineRule="auto"/>
              <w:jc w:val="center"/>
              <w:rPr>
                <w:rFonts w:ascii="Times New Roman" w:hAnsi="Times New Roman"/>
                <w:i/>
                <w:sz w:val="20"/>
                <w:szCs w:val="20"/>
              </w:rPr>
            </w:pPr>
            <w:r w:rsidRPr="002253AF">
              <w:rPr>
                <w:rFonts w:ascii="Times New Roman" w:hAnsi="Times New Roman"/>
                <w:sz w:val="24"/>
                <w:szCs w:val="24"/>
                <w:shd w:val="clear" w:color="auto" w:fill="FFFFFF"/>
              </w:rPr>
              <w:lastRenderedPageBreak/>
              <w:t>ПК 1.2, ПК 2.1, ПК 2.2, ПК 2.3, ПК 3.1, ПК 4.1</w:t>
            </w:r>
          </w:p>
          <w:p w14:paraId="0D3E00D5" w14:textId="77777777" w:rsidR="00613F1E" w:rsidRPr="002253AF" w:rsidRDefault="00613F1E">
            <w:pPr>
              <w:suppressAutoHyphens/>
              <w:spacing w:after="0" w:line="240" w:lineRule="auto"/>
              <w:jc w:val="center"/>
              <w:rPr>
                <w:rFonts w:ascii="Times New Roman" w:hAnsi="Times New Roman"/>
                <w:b/>
                <w:bCs/>
                <w:sz w:val="24"/>
                <w:szCs w:val="24"/>
              </w:rPr>
            </w:pPr>
          </w:p>
        </w:tc>
      </w:tr>
      <w:tr w:rsidR="00346DA2" w:rsidRPr="002253AF" w14:paraId="5ADA711E" w14:textId="77777777" w:rsidTr="009B257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1D8DE3" w14:textId="77777777" w:rsidR="00346DA2" w:rsidRPr="002253AF" w:rsidRDefault="00346DA2">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19D911C3" w14:textId="77777777" w:rsidR="00346DA2" w:rsidRPr="002253AF" w:rsidRDefault="00346DA2">
            <w:pPr>
              <w:spacing w:after="0" w:line="240" w:lineRule="auto"/>
              <w:jc w:val="both"/>
              <w:rPr>
                <w:rFonts w:ascii="Times New Roman" w:hAnsi="Times New Roman"/>
                <w:bCs/>
                <w:sz w:val="24"/>
                <w:szCs w:val="24"/>
              </w:rPr>
            </w:pPr>
            <w:r w:rsidRPr="002253AF">
              <w:rPr>
                <w:rFonts w:ascii="Times New Roman" w:hAnsi="Times New Roman"/>
                <w:sz w:val="24"/>
                <w:szCs w:val="24"/>
              </w:rPr>
              <w:t xml:space="preserve">1. Корпусодостроечные работы. </w:t>
            </w:r>
            <w:r w:rsidRPr="002253AF">
              <w:rPr>
                <w:rFonts w:ascii="Times New Roman" w:hAnsi="Times New Roman"/>
                <w:bCs/>
                <w:sz w:val="24"/>
                <w:szCs w:val="24"/>
              </w:rPr>
              <w:t>Установка корпусных конструкций на плаву – установка надстроек, легких переборок и выгородок, монтаж доизоляционного насыщения, установка металлических кожухов.</w:t>
            </w:r>
          </w:p>
        </w:tc>
        <w:tc>
          <w:tcPr>
            <w:tcW w:w="710" w:type="pct"/>
            <w:vMerge w:val="restart"/>
            <w:tcBorders>
              <w:top w:val="single" w:sz="4" w:space="0" w:color="auto"/>
              <w:left w:val="single" w:sz="4" w:space="0" w:color="auto"/>
              <w:right w:val="single" w:sz="4" w:space="0" w:color="auto"/>
            </w:tcBorders>
            <w:vAlign w:val="center"/>
            <w:hideMark/>
          </w:tcPr>
          <w:p w14:paraId="378B2694" w14:textId="77777777" w:rsidR="00346DA2" w:rsidRPr="00346DA2" w:rsidRDefault="00346DA2" w:rsidP="009B2571">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53D334" w14:textId="77777777" w:rsidR="00346DA2" w:rsidRPr="002253AF" w:rsidRDefault="00346DA2">
            <w:pPr>
              <w:spacing w:after="0" w:line="240" w:lineRule="auto"/>
              <w:rPr>
                <w:rFonts w:ascii="Times New Roman" w:hAnsi="Times New Roman"/>
                <w:b/>
                <w:bCs/>
                <w:sz w:val="24"/>
                <w:szCs w:val="24"/>
              </w:rPr>
            </w:pPr>
          </w:p>
        </w:tc>
      </w:tr>
      <w:tr w:rsidR="00346DA2" w:rsidRPr="002253AF" w14:paraId="2D58DA49" w14:textId="77777777" w:rsidTr="009B257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32763A" w14:textId="77777777" w:rsidR="00346DA2" w:rsidRPr="002253AF" w:rsidRDefault="00346DA2">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6FEE38E1" w14:textId="77777777" w:rsidR="00346DA2" w:rsidRPr="002253AF" w:rsidRDefault="00346DA2">
            <w:pPr>
              <w:spacing w:after="0" w:line="240" w:lineRule="auto"/>
              <w:jc w:val="both"/>
              <w:rPr>
                <w:rFonts w:ascii="Times New Roman" w:hAnsi="Times New Roman"/>
                <w:sz w:val="24"/>
                <w:szCs w:val="24"/>
              </w:rPr>
            </w:pPr>
            <w:r w:rsidRPr="002253AF">
              <w:rPr>
                <w:rFonts w:ascii="Times New Roman" w:hAnsi="Times New Roman"/>
                <w:sz w:val="24"/>
                <w:szCs w:val="24"/>
              </w:rPr>
              <w:t>2. Монтаж судовых устройств и дельных вещей.</w:t>
            </w:r>
          </w:p>
          <w:p w14:paraId="2108F737" w14:textId="77777777" w:rsidR="00346DA2" w:rsidRPr="002253AF" w:rsidRDefault="00346DA2">
            <w:pPr>
              <w:spacing w:after="0" w:line="240" w:lineRule="auto"/>
              <w:jc w:val="both"/>
              <w:rPr>
                <w:rFonts w:ascii="Times New Roman" w:hAnsi="Times New Roman"/>
                <w:bCs/>
                <w:sz w:val="24"/>
                <w:szCs w:val="24"/>
              </w:rPr>
            </w:pPr>
            <w:r w:rsidRPr="002253AF">
              <w:rPr>
                <w:rFonts w:ascii="Times New Roman" w:hAnsi="Times New Roman"/>
                <w:bCs/>
                <w:sz w:val="24"/>
                <w:szCs w:val="24"/>
              </w:rPr>
              <w:lastRenderedPageBreak/>
              <w:t>Монтаж якорного, спасательного, буксирного, швартовного, грузового устройств.</w:t>
            </w:r>
          </w:p>
        </w:tc>
        <w:tc>
          <w:tcPr>
            <w:tcW w:w="710" w:type="pct"/>
            <w:vMerge/>
            <w:tcBorders>
              <w:left w:val="single" w:sz="4" w:space="0" w:color="auto"/>
              <w:right w:val="single" w:sz="4" w:space="0" w:color="auto"/>
            </w:tcBorders>
            <w:vAlign w:val="center"/>
            <w:hideMark/>
          </w:tcPr>
          <w:p w14:paraId="7000CCF9" w14:textId="77777777" w:rsidR="00346DA2" w:rsidRPr="00346DA2" w:rsidRDefault="00346DA2" w:rsidP="009B2571">
            <w:pPr>
              <w:spacing w:after="0" w:line="240" w:lineRule="auto"/>
              <w:jc w:val="center"/>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C45E0C" w14:textId="77777777" w:rsidR="00346DA2" w:rsidRPr="002253AF" w:rsidRDefault="00346DA2">
            <w:pPr>
              <w:spacing w:after="0" w:line="240" w:lineRule="auto"/>
              <w:rPr>
                <w:rFonts w:ascii="Times New Roman" w:hAnsi="Times New Roman"/>
                <w:b/>
                <w:bCs/>
                <w:sz w:val="24"/>
                <w:szCs w:val="24"/>
              </w:rPr>
            </w:pPr>
          </w:p>
        </w:tc>
      </w:tr>
      <w:tr w:rsidR="00346DA2" w:rsidRPr="002253AF" w14:paraId="774996A1" w14:textId="77777777" w:rsidTr="009B257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BAF9E3" w14:textId="77777777" w:rsidR="00346DA2" w:rsidRPr="002253AF" w:rsidRDefault="00346DA2">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54114B5C" w14:textId="77777777" w:rsidR="00346DA2" w:rsidRPr="002253AF" w:rsidRDefault="00346DA2">
            <w:pPr>
              <w:spacing w:after="0" w:line="240" w:lineRule="auto"/>
              <w:rPr>
                <w:rFonts w:ascii="Times New Roman" w:hAnsi="Times New Roman"/>
                <w:bCs/>
                <w:sz w:val="24"/>
                <w:szCs w:val="24"/>
              </w:rPr>
            </w:pPr>
            <w:r w:rsidRPr="002253AF">
              <w:rPr>
                <w:rFonts w:ascii="Times New Roman" w:hAnsi="Times New Roman"/>
                <w:bCs/>
                <w:sz w:val="24"/>
                <w:szCs w:val="24"/>
              </w:rPr>
              <w:t>3. Такелажные и парусные работы.</w:t>
            </w:r>
          </w:p>
        </w:tc>
        <w:tc>
          <w:tcPr>
            <w:tcW w:w="710" w:type="pct"/>
            <w:vMerge/>
            <w:tcBorders>
              <w:left w:val="single" w:sz="4" w:space="0" w:color="auto"/>
              <w:right w:val="single" w:sz="4" w:space="0" w:color="auto"/>
            </w:tcBorders>
            <w:vAlign w:val="center"/>
            <w:hideMark/>
          </w:tcPr>
          <w:p w14:paraId="3684F6B8" w14:textId="77777777" w:rsidR="00346DA2" w:rsidRPr="00346DA2" w:rsidRDefault="00346DA2" w:rsidP="009B2571">
            <w:pPr>
              <w:spacing w:after="0" w:line="240" w:lineRule="auto"/>
              <w:jc w:val="center"/>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F9B2B5" w14:textId="77777777" w:rsidR="00346DA2" w:rsidRPr="002253AF" w:rsidRDefault="00346DA2">
            <w:pPr>
              <w:spacing w:after="0" w:line="240" w:lineRule="auto"/>
              <w:rPr>
                <w:rFonts w:ascii="Times New Roman" w:hAnsi="Times New Roman"/>
                <w:b/>
                <w:bCs/>
                <w:sz w:val="24"/>
                <w:szCs w:val="24"/>
              </w:rPr>
            </w:pPr>
          </w:p>
        </w:tc>
      </w:tr>
      <w:tr w:rsidR="00346DA2" w:rsidRPr="002253AF" w14:paraId="402D2230" w14:textId="77777777" w:rsidTr="009B257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248643" w14:textId="77777777" w:rsidR="00346DA2" w:rsidRPr="002253AF" w:rsidRDefault="00346DA2">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5D3FA835" w14:textId="77777777" w:rsidR="00346DA2" w:rsidRPr="002253AF" w:rsidRDefault="00346DA2">
            <w:pPr>
              <w:spacing w:after="0" w:line="240" w:lineRule="auto"/>
              <w:rPr>
                <w:rFonts w:ascii="Times New Roman" w:hAnsi="Times New Roman"/>
                <w:bCs/>
                <w:sz w:val="24"/>
                <w:szCs w:val="24"/>
              </w:rPr>
            </w:pPr>
            <w:r w:rsidRPr="002253AF">
              <w:rPr>
                <w:rFonts w:ascii="Times New Roman" w:hAnsi="Times New Roman"/>
                <w:sz w:val="24"/>
                <w:szCs w:val="24"/>
              </w:rPr>
              <w:t xml:space="preserve">4. Трубопроводные, механомонтажные и электромонтажные работы. </w:t>
            </w:r>
            <w:r w:rsidRPr="002253AF">
              <w:rPr>
                <w:rFonts w:ascii="Times New Roman" w:hAnsi="Times New Roman"/>
                <w:bCs/>
                <w:sz w:val="24"/>
                <w:szCs w:val="24"/>
              </w:rPr>
              <w:t>Монтаж судовых систем, вспомогательных механизмов, валопровода, электрического оборудования.</w:t>
            </w:r>
          </w:p>
        </w:tc>
        <w:tc>
          <w:tcPr>
            <w:tcW w:w="710" w:type="pct"/>
            <w:vMerge/>
            <w:tcBorders>
              <w:left w:val="single" w:sz="4" w:space="0" w:color="auto"/>
              <w:right w:val="single" w:sz="4" w:space="0" w:color="auto"/>
            </w:tcBorders>
            <w:vAlign w:val="center"/>
            <w:hideMark/>
          </w:tcPr>
          <w:p w14:paraId="6E24DA5C" w14:textId="77777777" w:rsidR="00346DA2" w:rsidRPr="00346DA2" w:rsidRDefault="00346DA2" w:rsidP="009B2571">
            <w:pPr>
              <w:spacing w:after="0" w:line="240" w:lineRule="auto"/>
              <w:jc w:val="center"/>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D9E4D9" w14:textId="77777777" w:rsidR="00346DA2" w:rsidRPr="002253AF" w:rsidRDefault="00346DA2">
            <w:pPr>
              <w:spacing w:after="0" w:line="240" w:lineRule="auto"/>
              <w:rPr>
                <w:rFonts w:ascii="Times New Roman" w:hAnsi="Times New Roman"/>
                <w:b/>
                <w:bCs/>
                <w:sz w:val="24"/>
                <w:szCs w:val="24"/>
              </w:rPr>
            </w:pPr>
          </w:p>
        </w:tc>
      </w:tr>
      <w:tr w:rsidR="00346DA2" w:rsidRPr="002253AF" w14:paraId="5D70AED2" w14:textId="77777777" w:rsidTr="009B257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855E9C" w14:textId="77777777" w:rsidR="00346DA2" w:rsidRPr="002253AF" w:rsidRDefault="00346DA2">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7D8B51F9" w14:textId="77777777" w:rsidR="00346DA2" w:rsidRPr="002253AF" w:rsidRDefault="00346DA2">
            <w:pPr>
              <w:autoSpaceDE w:val="0"/>
              <w:autoSpaceDN w:val="0"/>
              <w:adjustRightInd w:val="0"/>
              <w:spacing w:after="0" w:line="240" w:lineRule="auto"/>
              <w:rPr>
                <w:rFonts w:ascii="Times New Roman" w:hAnsi="Times New Roman"/>
                <w:sz w:val="24"/>
                <w:szCs w:val="24"/>
              </w:rPr>
            </w:pPr>
            <w:r w:rsidRPr="002253AF">
              <w:rPr>
                <w:rFonts w:ascii="Times New Roman" w:hAnsi="Times New Roman"/>
                <w:bCs/>
                <w:sz w:val="24"/>
                <w:szCs w:val="24"/>
              </w:rPr>
              <w:t>5. Малярно-изоляционные и отделочные работы.</w:t>
            </w:r>
          </w:p>
        </w:tc>
        <w:tc>
          <w:tcPr>
            <w:tcW w:w="710" w:type="pct"/>
            <w:vMerge/>
            <w:tcBorders>
              <w:left w:val="single" w:sz="4" w:space="0" w:color="auto"/>
              <w:bottom w:val="single" w:sz="4" w:space="0" w:color="auto"/>
              <w:right w:val="single" w:sz="4" w:space="0" w:color="auto"/>
            </w:tcBorders>
            <w:vAlign w:val="center"/>
            <w:hideMark/>
          </w:tcPr>
          <w:p w14:paraId="64D4AC59" w14:textId="77777777" w:rsidR="00346DA2" w:rsidRPr="00346DA2" w:rsidRDefault="00346DA2">
            <w:pPr>
              <w:spacing w:after="0" w:line="240" w:lineRule="auto"/>
              <w:jc w:val="center"/>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E4CBF1" w14:textId="77777777" w:rsidR="00346DA2" w:rsidRPr="002253AF" w:rsidRDefault="00346DA2">
            <w:pPr>
              <w:spacing w:after="0" w:line="240" w:lineRule="auto"/>
              <w:rPr>
                <w:rFonts w:ascii="Times New Roman" w:hAnsi="Times New Roman"/>
                <w:b/>
                <w:bCs/>
                <w:sz w:val="24"/>
                <w:szCs w:val="24"/>
              </w:rPr>
            </w:pPr>
          </w:p>
        </w:tc>
      </w:tr>
      <w:tr w:rsidR="00613F1E" w:rsidRPr="002253AF" w14:paraId="7048B9FA" w14:textId="77777777" w:rsidTr="00613F1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EF9910" w14:textId="77777777" w:rsidR="00613F1E" w:rsidRPr="002253AF" w:rsidRDefault="00613F1E">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70CFCE6E" w14:textId="77777777" w:rsidR="00613F1E" w:rsidRPr="002253AF" w:rsidRDefault="00613F1E">
            <w:pPr>
              <w:spacing w:after="0" w:line="240" w:lineRule="auto"/>
              <w:rPr>
                <w:rFonts w:ascii="Times New Roman" w:hAnsi="Times New Roman"/>
                <w:b/>
                <w:sz w:val="24"/>
                <w:szCs w:val="24"/>
              </w:rPr>
            </w:pPr>
            <w:r w:rsidRPr="002253AF">
              <w:rPr>
                <w:rFonts w:ascii="Times New Roman" w:hAnsi="Times New Roman"/>
                <w:b/>
                <w:bCs/>
                <w:sz w:val="24"/>
                <w:szCs w:val="24"/>
              </w:rPr>
              <w:t>В том числе практических   занятий</w:t>
            </w:r>
          </w:p>
        </w:tc>
        <w:tc>
          <w:tcPr>
            <w:tcW w:w="710" w:type="pct"/>
            <w:tcBorders>
              <w:top w:val="single" w:sz="4" w:space="0" w:color="auto"/>
              <w:left w:val="single" w:sz="4" w:space="0" w:color="auto"/>
              <w:bottom w:val="single" w:sz="4" w:space="0" w:color="auto"/>
              <w:right w:val="single" w:sz="4" w:space="0" w:color="auto"/>
            </w:tcBorders>
            <w:vAlign w:val="center"/>
            <w:hideMark/>
          </w:tcPr>
          <w:p w14:paraId="6F2F4712" w14:textId="77777777" w:rsidR="00613F1E" w:rsidRPr="002253AF" w:rsidRDefault="00613F1E">
            <w:pPr>
              <w:spacing w:after="0" w:line="240" w:lineRule="auto"/>
              <w:jc w:val="center"/>
              <w:rPr>
                <w:rFonts w:ascii="Times New Roman" w:hAnsi="Times New Roman"/>
                <w:b/>
                <w:bCs/>
                <w:sz w:val="24"/>
                <w:szCs w:val="24"/>
              </w:rPr>
            </w:pPr>
            <w:r w:rsidRPr="002253AF">
              <w:rPr>
                <w:rFonts w:ascii="Times New Roman" w:hAnsi="Times New Roman"/>
                <w:b/>
                <w:bCs/>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C67A26" w14:textId="77777777" w:rsidR="00613F1E" w:rsidRPr="002253AF" w:rsidRDefault="00613F1E">
            <w:pPr>
              <w:spacing w:after="0" w:line="240" w:lineRule="auto"/>
              <w:rPr>
                <w:rFonts w:ascii="Times New Roman" w:hAnsi="Times New Roman"/>
                <w:b/>
                <w:bCs/>
                <w:sz w:val="24"/>
                <w:szCs w:val="24"/>
              </w:rPr>
            </w:pPr>
          </w:p>
        </w:tc>
      </w:tr>
      <w:tr w:rsidR="00613F1E" w:rsidRPr="002253AF" w14:paraId="47308BB3" w14:textId="77777777" w:rsidTr="00613F1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13922C" w14:textId="77777777" w:rsidR="00613F1E" w:rsidRPr="002253AF" w:rsidRDefault="00613F1E">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56DB809E" w14:textId="77777777" w:rsidR="00613F1E" w:rsidRPr="002253AF" w:rsidRDefault="00613F1E">
            <w:pPr>
              <w:spacing w:after="0" w:line="240" w:lineRule="auto"/>
              <w:rPr>
                <w:rFonts w:ascii="Times New Roman" w:hAnsi="Times New Roman"/>
                <w:b/>
                <w:bCs/>
                <w:sz w:val="24"/>
                <w:szCs w:val="24"/>
              </w:rPr>
            </w:pPr>
            <w:r w:rsidRPr="002253AF">
              <w:rPr>
                <w:rFonts w:ascii="Times New Roman" w:hAnsi="Times New Roman"/>
                <w:b/>
                <w:bCs/>
                <w:sz w:val="24"/>
                <w:szCs w:val="24"/>
              </w:rPr>
              <w:t>Самостоятельная работа обучающихся</w:t>
            </w:r>
            <w:r w:rsidRPr="002253AF">
              <w:rPr>
                <w:rFonts w:ascii="Times New Roman" w:hAnsi="Times New Roman"/>
                <w:bCs/>
                <w:sz w:val="24"/>
                <w:szCs w:val="24"/>
              </w:rPr>
              <w:t>*</w:t>
            </w:r>
          </w:p>
        </w:tc>
        <w:tc>
          <w:tcPr>
            <w:tcW w:w="710" w:type="pct"/>
            <w:tcBorders>
              <w:top w:val="single" w:sz="4" w:space="0" w:color="auto"/>
              <w:left w:val="single" w:sz="4" w:space="0" w:color="auto"/>
              <w:bottom w:val="single" w:sz="4" w:space="0" w:color="auto"/>
              <w:right w:val="single" w:sz="4" w:space="0" w:color="auto"/>
            </w:tcBorders>
            <w:hideMark/>
          </w:tcPr>
          <w:p w14:paraId="3DE2170C" w14:textId="77777777" w:rsidR="00613F1E" w:rsidRPr="002253AF" w:rsidRDefault="00613F1E">
            <w:pPr>
              <w:spacing w:after="0" w:line="240" w:lineRule="auto"/>
              <w:jc w:val="center"/>
              <w:rPr>
                <w:rFonts w:ascii="Times New Roman" w:hAnsi="Times New Roman"/>
                <w:b/>
                <w:bCs/>
                <w:sz w:val="24"/>
                <w:szCs w:val="24"/>
              </w:rPr>
            </w:pPr>
            <w:r w:rsidRPr="002253AF">
              <w:rPr>
                <w:rFonts w:ascii="Times New Roman" w:hAnsi="Times New Roman"/>
                <w:b/>
                <w:bCs/>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9B058C" w14:textId="77777777" w:rsidR="00613F1E" w:rsidRPr="002253AF" w:rsidRDefault="00613F1E">
            <w:pPr>
              <w:spacing w:after="0" w:line="240" w:lineRule="auto"/>
              <w:rPr>
                <w:rFonts w:ascii="Times New Roman" w:hAnsi="Times New Roman"/>
                <w:b/>
                <w:bCs/>
                <w:sz w:val="24"/>
                <w:szCs w:val="24"/>
              </w:rPr>
            </w:pPr>
          </w:p>
        </w:tc>
      </w:tr>
      <w:tr w:rsidR="00613F1E" w:rsidRPr="002253AF" w14:paraId="01C745E6" w14:textId="77777777" w:rsidTr="00613F1E">
        <w:trPr>
          <w:trHeight w:val="20"/>
        </w:trPr>
        <w:tc>
          <w:tcPr>
            <w:tcW w:w="922" w:type="pct"/>
            <w:vMerge w:val="restart"/>
            <w:tcBorders>
              <w:top w:val="single" w:sz="4" w:space="0" w:color="auto"/>
              <w:left w:val="single" w:sz="4" w:space="0" w:color="auto"/>
              <w:bottom w:val="single" w:sz="4" w:space="0" w:color="auto"/>
              <w:right w:val="single" w:sz="4" w:space="0" w:color="auto"/>
            </w:tcBorders>
            <w:hideMark/>
          </w:tcPr>
          <w:p w14:paraId="2C6C2294" w14:textId="77777777" w:rsidR="00613F1E" w:rsidRPr="002253AF" w:rsidRDefault="00613F1E">
            <w:pPr>
              <w:spacing w:after="0" w:line="240" w:lineRule="auto"/>
              <w:rPr>
                <w:rFonts w:ascii="Times New Roman" w:hAnsi="Times New Roman"/>
                <w:b/>
                <w:sz w:val="24"/>
                <w:szCs w:val="24"/>
              </w:rPr>
            </w:pPr>
            <w:r w:rsidRPr="002253AF">
              <w:rPr>
                <w:rFonts w:ascii="Times New Roman" w:hAnsi="Times New Roman"/>
                <w:b/>
                <w:bCs/>
                <w:sz w:val="24"/>
                <w:szCs w:val="24"/>
              </w:rPr>
              <w:t>Тема 5.</w:t>
            </w:r>
            <w:r w:rsidRPr="002253AF">
              <w:rPr>
                <w:rFonts w:ascii="Times New Roman" w:hAnsi="Times New Roman"/>
                <w:b/>
                <w:sz w:val="24"/>
                <w:szCs w:val="24"/>
              </w:rPr>
              <w:t xml:space="preserve"> </w:t>
            </w:r>
          </w:p>
          <w:p w14:paraId="4B77455B" w14:textId="77777777" w:rsidR="00613F1E" w:rsidRPr="002253AF" w:rsidRDefault="00613F1E">
            <w:pPr>
              <w:spacing w:after="0" w:line="240" w:lineRule="auto"/>
              <w:rPr>
                <w:rFonts w:ascii="Times New Roman" w:hAnsi="Times New Roman"/>
                <w:bCs/>
                <w:sz w:val="24"/>
                <w:szCs w:val="24"/>
              </w:rPr>
            </w:pPr>
            <w:r w:rsidRPr="002253AF">
              <w:rPr>
                <w:rFonts w:ascii="Times New Roman" w:hAnsi="Times New Roman"/>
                <w:sz w:val="24"/>
                <w:szCs w:val="24"/>
              </w:rPr>
              <w:t>Испытания и сдача судов</w:t>
            </w:r>
          </w:p>
        </w:tc>
        <w:tc>
          <w:tcPr>
            <w:tcW w:w="2770" w:type="pct"/>
            <w:tcBorders>
              <w:top w:val="single" w:sz="4" w:space="0" w:color="auto"/>
              <w:left w:val="single" w:sz="4" w:space="0" w:color="auto"/>
              <w:bottom w:val="single" w:sz="4" w:space="0" w:color="auto"/>
              <w:right w:val="single" w:sz="4" w:space="0" w:color="auto"/>
            </w:tcBorders>
            <w:hideMark/>
          </w:tcPr>
          <w:p w14:paraId="39AC99BD" w14:textId="77777777" w:rsidR="00613F1E" w:rsidRPr="002253AF" w:rsidRDefault="00613F1E">
            <w:pPr>
              <w:spacing w:after="0" w:line="240" w:lineRule="auto"/>
              <w:rPr>
                <w:rFonts w:ascii="Times New Roman" w:hAnsi="Times New Roman"/>
                <w:b/>
                <w:bCs/>
                <w:sz w:val="24"/>
                <w:szCs w:val="24"/>
              </w:rPr>
            </w:pPr>
            <w:r w:rsidRPr="002253AF">
              <w:rPr>
                <w:rFonts w:ascii="Times New Roman" w:hAnsi="Times New Roman"/>
                <w:b/>
                <w:sz w:val="24"/>
                <w:szCs w:val="24"/>
              </w:rPr>
              <w:t>Содержание учебного материала</w:t>
            </w:r>
          </w:p>
        </w:tc>
        <w:tc>
          <w:tcPr>
            <w:tcW w:w="710" w:type="pct"/>
            <w:tcBorders>
              <w:top w:val="single" w:sz="4" w:space="0" w:color="auto"/>
              <w:left w:val="single" w:sz="4" w:space="0" w:color="auto"/>
              <w:bottom w:val="single" w:sz="4" w:space="0" w:color="auto"/>
              <w:right w:val="single" w:sz="4" w:space="0" w:color="auto"/>
            </w:tcBorders>
            <w:vAlign w:val="center"/>
            <w:hideMark/>
          </w:tcPr>
          <w:p w14:paraId="2D92ADCB" w14:textId="77777777" w:rsidR="00613F1E" w:rsidRPr="002253AF" w:rsidRDefault="00613F1E">
            <w:pPr>
              <w:spacing w:after="0" w:line="240" w:lineRule="auto"/>
              <w:jc w:val="center"/>
              <w:rPr>
                <w:rFonts w:ascii="Times New Roman" w:hAnsi="Times New Roman"/>
                <w:b/>
                <w:bCs/>
                <w:sz w:val="24"/>
                <w:szCs w:val="24"/>
              </w:rPr>
            </w:pPr>
            <w:r w:rsidRPr="002253AF">
              <w:rPr>
                <w:rFonts w:ascii="Times New Roman" w:hAnsi="Times New Roman"/>
                <w:b/>
                <w:bCs/>
                <w:sz w:val="24"/>
                <w:szCs w:val="24"/>
              </w:rPr>
              <w:t>3</w:t>
            </w:r>
          </w:p>
        </w:tc>
        <w:tc>
          <w:tcPr>
            <w:tcW w:w="598" w:type="pct"/>
            <w:vMerge w:val="restart"/>
            <w:tcBorders>
              <w:top w:val="single" w:sz="4" w:space="0" w:color="auto"/>
              <w:left w:val="single" w:sz="4" w:space="0" w:color="auto"/>
              <w:bottom w:val="single" w:sz="4" w:space="0" w:color="auto"/>
              <w:right w:val="single" w:sz="4" w:space="0" w:color="auto"/>
            </w:tcBorders>
            <w:hideMark/>
          </w:tcPr>
          <w:p w14:paraId="6F221F2F"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ОК 01, ОК 02,</w:t>
            </w:r>
          </w:p>
          <w:p w14:paraId="0B133122"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ОК 04, ОК 05, ОК 07, ОК 09,</w:t>
            </w:r>
          </w:p>
          <w:p w14:paraId="7A509DEB" w14:textId="77777777" w:rsidR="00613F1E" w:rsidRPr="002253AF" w:rsidRDefault="00613F1E">
            <w:pPr>
              <w:suppressAutoHyphens/>
              <w:spacing w:after="0" w:line="240" w:lineRule="auto"/>
              <w:jc w:val="center"/>
              <w:rPr>
                <w:rFonts w:ascii="Times New Roman" w:hAnsi="Times New Roman"/>
                <w:i/>
                <w:sz w:val="20"/>
                <w:szCs w:val="20"/>
              </w:rPr>
            </w:pPr>
            <w:r w:rsidRPr="002253AF">
              <w:rPr>
                <w:rFonts w:ascii="Times New Roman" w:hAnsi="Times New Roman"/>
                <w:sz w:val="24"/>
                <w:szCs w:val="24"/>
                <w:shd w:val="clear" w:color="auto" w:fill="FFFFFF"/>
              </w:rPr>
              <w:t>ПК 1.2, ПК 2.1, ПК 2.2, ПК 2.3, ПК 3.1, ПК 4.1</w:t>
            </w:r>
          </w:p>
        </w:tc>
      </w:tr>
      <w:tr w:rsidR="00346DA2" w:rsidRPr="002253AF" w14:paraId="6D37EAB2" w14:textId="77777777" w:rsidTr="009B257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D1300A" w14:textId="77777777" w:rsidR="00346DA2" w:rsidRPr="002253AF" w:rsidRDefault="00346DA2">
            <w:pPr>
              <w:spacing w:after="0" w:line="240" w:lineRule="auto"/>
              <w:rPr>
                <w:rFonts w:ascii="Times New Roman" w:hAnsi="Times New Roman"/>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782CE545" w14:textId="77777777" w:rsidR="00346DA2" w:rsidRPr="002253AF" w:rsidRDefault="00346DA2">
            <w:pPr>
              <w:spacing w:after="0" w:line="240" w:lineRule="auto"/>
              <w:rPr>
                <w:rFonts w:ascii="Times New Roman" w:hAnsi="Times New Roman"/>
                <w:bCs/>
                <w:sz w:val="24"/>
                <w:szCs w:val="24"/>
              </w:rPr>
            </w:pPr>
            <w:r w:rsidRPr="002253AF">
              <w:rPr>
                <w:rFonts w:ascii="Times New Roman" w:hAnsi="Times New Roman"/>
                <w:b/>
                <w:sz w:val="24"/>
                <w:szCs w:val="24"/>
              </w:rPr>
              <w:t xml:space="preserve">1.Испытания и сдача судов. </w:t>
            </w:r>
            <w:r w:rsidRPr="002253AF">
              <w:rPr>
                <w:rFonts w:ascii="Times New Roman" w:hAnsi="Times New Roman"/>
                <w:bCs/>
                <w:sz w:val="24"/>
                <w:szCs w:val="24"/>
              </w:rPr>
              <w:t>Подготовка к сдаточным испытаниям.</w:t>
            </w:r>
          </w:p>
        </w:tc>
        <w:tc>
          <w:tcPr>
            <w:tcW w:w="710" w:type="pct"/>
            <w:vMerge w:val="restart"/>
            <w:tcBorders>
              <w:top w:val="single" w:sz="4" w:space="0" w:color="auto"/>
              <w:left w:val="single" w:sz="4" w:space="0" w:color="auto"/>
              <w:right w:val="single" w:sz="4" w:space="0" w:color="auto"/>
            </w:tcBorders>
            <w:vAlign w:val="center"/>
            <w:hideMark/>
          </w:tcPr>
          <w:p w14:paraId="6D647FA6" w14:textId="77777777" w:rsidR="00346DA2" w:rsidRPr="00346DA2" w:rsidRDefault="00346DA2" w:rsidP="009B2571">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81FF9C" w14:textId="77777777" w:rsidR="00346DA2" w:rsidRPr="002253AF" w:rsidRDefault="00346DA2">
            <w:pPr>
              <w:spacing w:after="0" w:line="240" w:lineRule="auto"/>
              <w:rPr>
                <w:rFonts w:ascii="Times New Roman" w:hAnsi="Times New Roman"/>
                <w:i/>
                <w:sz w:val="20"/>
                <w:szCs w:val="20"/>
              </w:rPr>
            </w:pPr>
          </w:p>
        </w:tc>
      </w:tr>
      <w:tr w:rsidR="00346DA2" w:rsidRPr="002253AF" w14:paraId="1FB69AF7" w14:textId="77777777" w:rsidTr="009B257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33A581" w14:textId="77777777" w:rsidR="00346DA2" w:rsidRPr="002253AF" w:rsidRDefault="00346DA2">
            <w:pPr>
              <w:spacing w:after="0" w:line="240" w:lineRule="auto"/>
              <w:rPr>
                <w:rFonts w:ascii="Times New Roman" w:hAnsi="Times New Roman"/>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7960FCA2" w14:textId="77777777" w:rsidR="00346DA2" w:rsidRPr="002253AF" w:rsidRDefault="00346DA2">
            <w:pPr>
              <w:spacing w:after="0" w:line="240" w:lineRule="auto"/>
              <w:rPr>
                <w:rFonts w:ascii="Times New Roman" w:hAnsi="Times New Roman"/>
                <w:b/>
                <w:bCs/>
                <w:sz w:val="24"/>
                <w:szCs w:val="24"/>
              </w:rPr>
            </w:pPr>
            <w:r w:rsidRPr="002253AF">
              <w:rPr>
                <w:rFonts w:ascii="Times New Roman" w:hAnsi="Times New Roman"/>
                <w:b/>
                <w:bCs/>
                <w:sz w:val="24"/>
                <w:szCs w:val="24"/>
              </w:rPr>
              <w:t>2.Швартовные, имитационные и ходовые испытания.</w:t>
            </w:r>
          </w:p>
        </w:tc>
        <w:tc>
          <w:tcPr>
            <w:tcW w:w="710" w:type="pct"/>
            <w:vMerge/>
            <w:tcBorders>
              <w:left w:val="single" w:sz="4" w:space="0" w:color="auto"/>
              <w:right w:val="single" w:sz="4" w:space="0" w:color="auto"/>
            </w:tcBorders>
            <w:vAlign w:val="center"/>
            <w:hideMark/>
          </w:tcPr>
          <w:p w14:paraId="18C8CA97" w14:textId="77777777" w:rsidR="00346DA2" w:rsidRPr="00346DA2" w:rsidRDefault="00346DA2" w:rsidP="009B2571">
            <w:pPr>
              <w:spacing w:after="0" w:line="240" w:lineRule="auto"/>
              <w:jc w:val="center"/>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10C085" w14:textId="77777777" w:rsidR="00346DA2" w:rsidRPr="002253AF" w:rsidRDefault="00346DA2">
            <w:pPr>
              <w:spacing w:after="0" w:line="240" w:lineRule="auto"/>
              <w:rPr>
                <w:rFonts w:ascii="Times New Roman" w:hAnsi="Times New Roman"/>
                <w:i/>
                <w:sz w:val="20"/>
                <w:szCs w:val="20"/>
              </w:rPr>
            </w:pPr>
          </w:p>
        </w:tc>
      </w:tr>
      <w:tr w:rsidR="00346DA2" w:rsidRPr="002253AF" w14:paraId="74CBDB6C" w14:textId="77777777" w:rsidTr="009B257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63B7BE" w14:textId="77777777" w:rsidR="00346DA2" w:rsidRPr="002253AF" w:rsidRDefault="00346DA2">
            <w:pPr>
              <w:spacing w:after="0" w:line="240" w:lineRule="auto"/>
              <w:rPr>
                <w:rFonts w:ascii="Times New Roman" w:hAnsi="Times New Roman"/>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7B8CCED5" w14:textId="77777777" w:rsidR="00346DA2" w:rsidRPr="002253AF" w:rsidRDefault="00346DA2">
            <w:pPr>
              <w:spacing w:after="0" w:line="240" w:lineRule="auto"/>
              <w:rPr>
                <w:rFonts w:ascii="Times New Roman" w:hAnsi="Times New Roman"/>
                <w:b/>
                <w:bCs/>
                <w:sz w:val="24"/>
                <w:szCs w:val="24"/>
              </w:rPr>
            </w:pPr>
            <w:r w:rsidRPr="002253AF">
              <w:rPr>
                <w:rFonts w:ascii="Times New Roman" w:hAnsi="Times New Roman"/>
                <w:b/>
                <w:bCs/>
                <w:sz w:val="24"/>
                <w:szCs w:val="24"/>
              </w:rPr>
              <w:t>3.Сдача судна комиссии</w:t>
            </w:r>
          </w:p>
        </w:tc>
        <w:tc>
          <w:tcPr>
            <w:tcW w:w="710" w:type="pct"/>
            <w:vMerge/>
            <w:tcBorders>
              <w:left w:val="single" w:sz="4" w:space="0" w:color="auto"/>
              <w:bottom w:val="single" w:sz="4" w:space="0" w:color="auto"/>
              <w:right w:val="single" w:sz="4" w:space="0" w:color="auto"/>
            </w:tcBorders>
            <w:vAlign w:val="center"/>
            <w:hideMark/>
          </w:tcPr>
          <w:p w14:paraId="63E7C746" w14:textId="77777777" w:rsidR="00346DA2" w:rsidRPr="00346DA2" w:rsidRDefault="00346DA2">
            <w:pPr>
              <w:spacing w:after="0" w:line="240" w:lineRule="auto"/>
              <w:jc w:val="center"/>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D4B90C" w14:textId="77777777" w:rsidR="00346DA2" w:rsidRPr="002253AF" w:rsidRDefault="00346DA2">
            <w:pPr>
              <w:spacing w:after="0" w:line="240" w:lineRule="auto"/>
              <w:rPr>
                <w:rFonts w:ascii="Times New Roman" w:hAnsi="Times New Roman"/>
                <w:i/>
                <w:sz w:val="20"/>
                <w:szCs w:val="20"/>
              </w:rPr>
            </w:pPr>
          </w:p>
        </w:tc>
      </w:tr>
      <w:tr w:rsidR="00613F1E" w:rsidRPr="002253AF" w14:paraId="7F387037" w14:textId="77777777" w:rsidTr="00613F1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ADA4D0" w14:textId="77777777" w:rsidR="00613F1E" w:rsidRPr="002253AF" w:rsidRDefault="00613F1E">
            <w:pPr>
              <w:spacing w:after="0" w:line="240" w:lineRule="auto"/>
              <w:rPr>
                <w:rFonts w:ascii="Times New Roman" w:hAnsi="Times New Roman"/>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5F988CAA" w14:textId="77777777" w:rsidR="00613F1E" w:rsidRPr="002253AF" w:rsidRDefault="00613F1E">
            <w:pPr>
              <w:spacing w:after="0" w:line="240" w:lineRule="auto"/>
              <w:rPr>
                <w:rFonts w:ascii="Times New Roman" w:hAnsi="Times New Roman"/>
                <w:bCs/>
                <w:sz w:val="24"/>
                <w:szCs w:val="24"/>
              </w:rPr>
            </w:pPr>
            <w:r w:rsidRPr="002253AF">
              <w:rPr>
                <w:rFonts w:ascii="Times New Roman" w:hAnsi="Times New Roman"/>
                <w:b/>
                <w:bCs/>
                <w:sz w:val="24"/>
                <w:szCs w:val="24"/>
              </w:rPr>
              <w:t>В том числе практических и лабораторных занятий</w:t>
            </w:r>
          </w:p>
        </w:tc>
        <w:tc>
          <w:tcPr>
            <w:tcW w:w="710" w:type="pct"/>
            <w:tcBorders>
              <w:top w:val="single" w:sz="4" w:space="0" w:color="auto"/>
              <w:left w:val="single" w:sz="4" w:space="0" w:color="auto"/>
              <w:bottom w:val="single" w:sz="4" w:space="0" w:color="auto"/>
              <w:right w:val="single" w:sz="4" w:space="0" w:color="auto"/>
            </w:tcBorders>
            <w:vAlign w:val="center"/>
            <w:hideMark/>
          </w:tcPr>
          <w:p w14:paraId="7A592C12" w14:textId="77777777" w:rsidR="00613F1E" w:rsidRPr="002253AF" w:rsidRDefault="00613F1E">
            <w:pPr>
              <w:spacing w:after="0" w:line="240" w:lineRule="auto"/>
              <w:jc w:val="center"/>
              <w:rPr>
                <w:rFonts w:ascii="Times New Roman" w:hAnsi="Times New Roman"/>
                <w:b/>
                <w:bCs/>
                <w:sz w:val="24"/>
                <w:szCs w:val="24"/>
              </w:rPr>
            </w:pPr>
            <w:r w:rsidRPr="002253AF">
              <w:rPr>
                <w:rFonts w:ascii="Times New Roman" w:hAnsi="Times New Roman"/>
                <w:b/>
                <w:bCs/>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FCB855" w14:textId="77777777" w:rsidR="00613F1E" w:rsidRPr="002253AF" w:rsidRDefault="00613F1E">
            <w:pPr>
              <w:spacing w:after="0" w:line="240" w:lineRule="auto"/>
              <w:rPr>
                <w:rFonts w:ascii="Times New Roman" w:hAnsi="Times New Roman"/>
                <w:i/>
                <w:sz w:val="20"/>
                <w:szCs w:val="20"/>
              </w:rPr>
            </w:pPr>
          </w:p>
        </w:tc>
      </w:tr>
      <w:tr w:rsidR="00613F1E" w:rsidRPr="002253AF" w14:paraId="42C40A0B" w14:textId="77777777" w:rsidTr="00613F1E">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35D7EE" w14:textId="77777777" w:rsidR="00613F1E" w:rsidRPr="002253AF" w:rsidRDefault="00613F1E">
            <w:pPr>
              <w:spacing w:after="0" w:line="240" w:lineRule="auto"/>
              <w:rPr>
                <w:rFonts w:ascii="Times New Roman" w:hAnsi="Times New Roman"/>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33A9994F" w14:textId="77777777" w:rsidR="00613F1E" w:rsidRPr="002253AF" w:rsidRDefault="00613F1E">
            <w:pPr>
              <w:widowControl w:val="0"/>
              <w:autoSpaceDE w:val="0"/>
              <w:autoSpaceDN w:val="0"/>
              <w:adjustRightInd w:val="0"/>
              <w:spacing w:after="0" w:line="240" w:lineRule="auto"/>
              <w:rPr>
                <w:rFonts w:ascii="Times New Roman" w:hAnsi="Times New Roman"/>
                <w:b/>
                <w:bCs/>
                <w:sz w:val="24"/>
                <w:szCs w:val="24"/>
              </w:rPr>
            </w:pPr>
            <w:r w:rsidRPr="002253AF">
              <w:rPr>
                <w:rFonts w:ascii="Times New Roman" w:hAnsi="Times New Roman"/>
                <w:b/>
                <w:bCs/>
                <w:sz w:val="24"/>
                <w:szCs w:val="24"/>
              </w:rPr>
              <w:t>Самостоятельная работа обучающихся</w:t>
            </w:r>
            <w:r w:rsidR="00B263C2">
              <w:rPr>
                <w:rFonts w:ascii="Times New Roman" w:hAnsi="Times New Roman"/>
                <w:sz w:val="20"/>
                <w:szCs w:val="20"/>
              </w:rPr>
              <w:t>*</w:t>
            </w:r>
            <w:r w:rsidRPr="002253AF">
              <w:rPr>
                <w:rFonts w:ascii="Times New Roman" w:hAnsi="Times New Roman"/>
                <w:b/>
                <w:bCs/>
                <w:sz w:val="24"/>
                <w:szCs w:val="24"/>
              </w:rPr>
              <w:t>:</w:t>
            </w:r>
          </w:p>
          <w:p w14:paraId="0C6B28FE" w14:textId="77777777" w:rsidR="00613F1E" w:rsidRPr="002253AF" w:rsidRDefault="00613F1E">
            <w:pPr>
              <w:widowControl w:val="0"/>
              <w:autoSpaceDE w:val="0"/>
              <w:autoSpaceDN w:val="0"/>
              <w:adjustRightInd w:val="0"/>
              <w:spacing w:after="0" w:line="240" w:lineRule="auto"/>
              <w:rPr>
                <w:rFonts w:ascii="Times New Roman" w:hAnsi="Times New Roman"/>
                <w:b/>
                <w:bCs/>
                <w:sz w:val="24"/>
                <w:szCs w:val="24"/>
                <w:vertAlign w:val="superscript"/>
              </w:rPr>
            </w:pPr>
            <w:r w:rsidRPr="002253AF">
              <w:rPr>
                <w:rFonts w:ascii="Times New Roman" w:hAnsi="Times New Roman"/>
                <w:bCs/>
                <w:sz w:val="24"/>
                <w:szCs w:val="24"/>
                <w:lang w:eastAsia="en-US"/>
              </w:rPr>
              <w:t>Работа с Интернет-ресурсами по заданным условиям</w:t>
            </w:r>
          </w:p>
        </w:tc>
        <w:tc>
          <w:tcPr>
            <w:tcW w:w="710" w:type="pct"/>
            <w:tcBorders>
              <w:top w:val="single" w:sz="4" w:space="0" w:color="auto"/>
              <w:left w:val="single" w:sz="4" w:space="0" w:color="auto"/>
              <w:bottom w:val="single" w:sz="4" w:space="0" w:color="auto"/>
              <w:right w:val="single" w:sz="4" w:space="0" w:color="auto"/>
            </w:tcBorders>
            <w:hideMark/>
          </w:tcPr>
          <w:p w14:paraId="06106215" w14:textId="77777777" w:rsidR="00613F1E" w:rsidRPr="002253AF" w:rsidRDefault="00613F1E">
            <w:pPr>
              <w:spacing w:after="0" w:line="240" w:lineRule="auto"/>
              <w:jc w:val="center"/>
              <w:rPr>
                <w:rFonts w:ascii="Times New Roman" w:hAnsi="Times New Roman"/>
                <w:b/>
                <w:bCs/>
                <w:sz w:val="24"/>
                <w:szCs w:val="24"/>
              </w:rPr>
            </w:pPr>
            <w:r w:rsidRPr="002253AF">
              <w:rPr>
                <w:rFonts w:ascii="Times New Roman" w:hAnsi="Times New Roman"/>
                <w:b/>
                <w:bCs/>
                <w:sz w:val="24"/>
                <w:szCs w:val="24"/>
              </w:rPr>
              <w:t>2</w:t>
            </w:r>
          </w:p>
        </w:tc>
        <w:tc>
          <w:tcPr>
            <w:tcW w:w="598" w:type="pct"/>
            <w:vMerge w:val="restart"/>
            <w:tcBorders>
              <w:top w:val="single" w:sz="4" w:space="0" w:color="auto"/>
              <w:left w:val="single" w:sz="4" w:space="0" w:color="auto"/>
              <w:bottom w:val="single" w:sz="4" w:space="0" w:color="auto"/>
              <w:right w:val="single" w:sz="4" w:space="0" w:color="auto"/>
            </w:tcBorders>
          </w:tcPr>
          <w:p w14:paraId="3D8F6FE2" w14:textId="77777777" w:rsidR="00613F1E" w:rsidRPr="002253AF" w:rsidRDefault="00613F1E">
            <w:pPr>
              <w:rPr>
                <w:rFonts w:ascii="Times New Roman" w:hAnsi="Times New Roman"/>
                <w:b/>
                <w:bCs/>
              </w:rPr>
            </w:pPr>
          </w:p>
        </w:tc>
      </w:tr>
      <w:tr w:rsidR="00613F1E" w:rsidRPr="002253AF" w14:paraId="21E0FBE6" w14:textId="77777777" w:rsidTr="00613F1E">
        <w:trPr>
          <w:trHeight w:val="170"/>
        </w:trPr>
        <w:tc>
          <w:tcPr>
            <w:tcW w:w="3692" w:type="pct"/>
            <w:gridSpan w:val="2"/>
            <w:tcBorders>
              <w:top w:val="single" w:sz="4" w:space="0" w:color="auto"/>
              <w:left w:val="single" w:sz="4" w:space="0" w:color="auto"/>
              <w:bottom w:val="single" w:sz="4" w:space="0" w:color="auto"/>
              <w:right w:val="single" w:sz="4" w:space="0" w:color="auto"/>
            </w:tcBorders>
            <w:hideMark/>
          </w:tcPr>
          <w:p w14:paraId="75C212C6" w14:textId="77777777" w:rsidR="00613F1E" w:rsidRPr="002253AF" w:rsidRDefault="00613F1E">
            <w:pPr>
              <w:suppressAutoHyphens/>
              <w:spacing w:after="0" w:line="240" w:lineRule="auto"/>
              <w:rPr>
                <w:rFonts w:ascii="Times New Roman" w:hAnsi="Times New Roman"/>
                <w:b/>
                <w:sz w:val="24"/>
                <w:szCs w:val="24"/>
              </w:rPr>
            </w:pPr>
            <w:r w:rsidRPr="002253AF">
              <w:rPr>
                <w:rFonts w:ascii="Times New Roman" w:hAnsi="Times New Roman"/>
                <w:b/>
                <w:sz w:val="24"/>
                <w:szCs w:val="24"/>
              </w:rPr>
              <w:t>Промежуточная аттестация</w:t>
            </w:r>
            <w:r w:rsidRPr="002253AF">
              <w:rPr>
                <w:rFonts w:ascii="Times New Roman" w:hAnsi="Times New Roman"/>
                <w:sz w:val="20"/>
                <w:szCs w:val="20"/>
              </w:rPr>
              <w:t xml:space="preserve"> **</w:t>
            </w:r>
          </w:p>
        </w:tc>
        <w:tc>
          <w:tcPr>
            <w:tcW w:w="710" w:type="pct"/>
            <w:tcBorders>
              <w:top w:val="single" w:sz="4" w:space="0" w:color="auto"/>
              <w:left w:val="single" w:sz="4" w:space="0" w:color="auto"/>
              <w:bottom w:val="single" w:sz="4" w:space="0" w:color="auto"/>
              <w:right w:val="single" w:sz="4" w:space="0" w:color="auto"/>
            </w:tcBorders>
            <w:vAlign w:val="center"/>
            <w:hideMark/>
          </w:tcPr>
          <w:p w14:paraId="31571A69" w14:textId="77777777" w:rsidR="00613F1E" w:rsidRPr="002253AF" w:rsidRDefault="00613F1E">
            <w:pPr>
              <w:spacing w:after="0" w:line="240" w:lineRule="auto"/>
              <w:jc w:val="center"/>
              <w:rPr>
                <w:rFonts w:ascii="Times New Roman" w:hAnsi="Times New Roman"/>
                <w:b/>
                <w:i/>
                <w:sz w:val="24"/>
                <w:szCs w:val="24"/>
              </w:rPr>
            </w:pPr>
            <w:r w:rsidRPr="002253AF">
              <w:rPr>
                <w:rFonts w:ascii="Times New Roman" w:hAnsi="Times New Roman"/>
                <w:b/>
                <w:i/>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9CF7F2" w14:textId="77777777" w:rsidR="00613F1E" w:rsidRPr="002253AF" w:rsidRDefault="00613F1E">
            <w:pPr>
              <w:spacing w:after="0" w:line="240" w:lineRule="auto"/>
              <w:rPr>
                <w:rFonts w:ascii="Times New Roman" w:hAnsi="Times New Roman"/>
                <w:b/>
                <w:bCs/>
              </w:rPr>
            </w:pPr>
          </w:p>
        </w:tc>
      </w:tr>
      <w:tr w:rsidR="00613F1E" w:rsidRPr="002253AF" w14:paraId="75657B65" w14:textId="77777777" w:rsidTr="00613F1E">
        <w:trPr>
          <w:trHeight w:val="20"/>
        </w:trPr>
        <w:tc>
          <w:tcPr>
            <w:tcW w:w="3692" w:type="pct"/>
            <w:gridSpan w:val="2"/>
            <w:tcBorders>
              <w:top w:val="single" w:sz="4" w:space="0" w:color="auto"/>
              <w:left w:val="single" w:sz="4" w:space="0" w:color="auto"/>
              <w:bottom w:val="single" w:sz="4" w:space="0" w:color="auto"/>
              <w:right w:val="single" w:sz="4" w:space="0" w:color="auto"/>
            </w:tcBorders>
            <w:hideMark/>
          </w:tcPr>
          <w:p w14:paraId="4F2C5921" w14:textId="77777777" w:rsidR="00613F1E" w:rsidRPr="002253AF" w:rsidRDefault="00613F1E">
            <w:pPr>
              <w:spacing w:after="0" w:line="240" w:lineRule="auto"/>
              <w:rPr>
                <w:rFonts w:ascii="Times New Roman" w:hAnsi="Times New Roman"/>
                <w:b/>
                <w:bCs/>
                <w:sz w:val="24"/>
                <w:szCs w:val="24"/>
              </w:rPr>
            </w:pPr>
            <w:r w:rsidRPr="002253AF">
              <w:rPr>
                <w:rFonts w:ascii="Times New Roman" w:hAnsi="Times New Roman"/>
                <w:b/>
                <w:bCs/>
                <w:sz w:val="24"/>
                <w:szCs w:val="24"/>
              </w:rPr>
              <w:t>Всего:</w:t>
            </w:r>
          </w:p>
        </w:tc>
        <w:tc>
          <w:tcPr>
            <w:tcW w:w="710" w:type="pct"/>
            <w:tcBorders>
              <w:top w:val="single" w:sz="4" w:space="0" w:color="auto"/>
              <w:left w:val="single" w:sz="4" w:space="0" w:color="auto"/>
              <w:bottom w:val="single" w:sz="4" w:space="0" w:color="auto"/>
              <w:right w:val="single" w:sz="4" w:space="0" w:color="auto"/>
            </w:tcBorders>
            <w:vAlign w:val="center"/>
            <w:hideMark/>
          </w:tcPr>
          <w:p w14:paraId="73643821" w14:textId="77777777" w:rsidR="00613F1E" w:rsidRPr="002253AF" w:rsidRDefault="00613F1E">
            <w:pPr>
              <w:spacing w:after="0" w:line="240" w:lineRule="auto"/>
              <w:jc w:val="center"/>
              <w:rPr>
                <w:rFonts w:ascii="Times New Roman" w:hAnsi="Times New Roman"/>
                <w:b/>
                <w:bCs/>
                <w:i/>
                <w:sz w:val="24"/>
                <w:szCs w:val="24"/>
              </w:rPr>
            </w:pPr>
            <w:r w:rsidRPr="002253AF">
              <w:rPr>
                <w:rFonts w:ascii="Times New Roman" w:hAnsi="Times New Roman"/>
                <w:b/>
                <w:bCs/>
                <w:i/>
                <w:sz w:val="24"/>
                <w:szCs w:val="24"/>
                <w:lang w:val="en-US"/>
              </w:rPr>
              <w:t>3</w:t>
            </w:r>
            <w:r w:rsidRPr="002253AF">
              <w:rPr>
                <w:rFonts w:ascii="Times New Roman" w:hAnsi="Times New Roman"/>
                <w:b/>
                <w:bCs/>
                <w:i/>
                <w:sz w:val="24"/>
                <w:szCs w:val="24"/>
              </w:rPr>
              <w:t>2</w:t>
            </w:r>
          </w:p>
        </w:tc>
        <w:tc>
          <w:tcPr>
            <w:tcW w:w="598" w:type="pct"/>
            <w:tcBorders>
              <w:top w:val="single" w:sz="4" w:space="0" w:color="auto"/>
              <w:left w:val="single" w:sz="4" w:space="0" w:color="auto"/>
              <w:bottom w:val="single" w:sz="4" w:space="0" w:color="auto"/>
              <w:right w:val="single" w:sz="4" w:space="0" w:color="auto"/>
            </w:tcBorders>
          </w:tcPr>
          <w:p w14:paraId="66CA2E77" w14:textId="77777777" w:rsidR="00613F1E" w:rsidRPr="002253AF" w:rsidRDefault="00613F1E">
            <w:pPr>
              <w:spacing w:after="0" w:line="240" w:lineRule="auto"/>
              <w:rPr>
                <w:rFonts w:ascii="Times New Roman" w:hAnsi="Times New Roman"/>
                <w:b/>
                <w:bCs/>
                <w:i/>
              </w:rPr>
            </w:pPr>
          </w:p>
        </w:tc>
      </w:tr>
    </w:tbl>
    <w:p w14:paraId="513BCEAC" w14:textId="77777777" w:rsidR="00613F1E" w:rsidRPr="002253AF" w:rsidRDefault="00613F1E" w:rsidP="00613F1E">
      <w:pPr>
        <w:spacing w:before="120" w:after="120" w:line="240" w:lineRule="auto"/>
        <w:rPr>
          <w:rFonts w:ascii="Times New Roman" w:hAnsi="Times New Roman"/>
          <w:sz w:val="20"/>
          <w:szCs w:val="20"/>
        </w:rPr>
      </w:pPr>
      <w:r w:rsidRPr="002253AF">
        <w:rPr>
          <w:rFonts w:ascii="Times New Roman" w:hAnsi="Times New Roman"/>
          <w:sz w:val="20"/>
          <w:szCs w:val="20"/>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 Если учебным планом предусмотрена самостоятельная работа по данной учебной дисциплине, должна быть указана её примерная тематика, объем нагрузки и результаты на освоение которых она ориентирована (ПК и ОК)</w:t>
      </w:r>
    </w:p>
    <w:p w14:paraId="7E74756C" w14:textId="77777777" w:rsidR="00613F1E" w:rsidRPr="002253AF" w:rsidRDefault="00613F1E" w:rsidP="00613F1E">
      <w:pPr>
        <w:spacing w:after="0" w:line="240" w:lineRule="auto"/>
        <w:jc w:val="both"/>
        <w:rPr>
          <w:rFonts w:ascii="Times New Roman" w:hAnsi="Times New Roman"/>
          <w:i/>
        </w:rPr>
      </w:pPr>
      <w:r w:rsidRPr="002253AF">
        <w:rPr>
          <w:rFonts w:ascii="Times New Roman" w:hAnsi="Times New Roman"/>
          <w:sz w:val="20"/>
          <w:szCs w:val="20"/>
        </w:rPr>
        <w:t>** Выделяется образовательной организацией самостоятельно. Форма проведения промежуточной аттестации определяется рабочим учебным планом по специальности/профессии и должна предусматривать не менее 1-2 часов на зачет и не менее 6 часов на экзамен</w:t>
      </w:r>
    </w:p>
    <w:p w14:paraId="54C9A160" w14:textId="77777777" w:rsidR="00613F1E" w:rsidRPr="002253AF" w:rsidRDefault="00613F1E" w:rsidP="00613F1E">
      <w:pPr>
        <w:spacing w:after="0" w:line="240" w:lineRule="auto"/>
        <w:rPr>
          <w:rFonts w:ascii="Times New Roman" w:hAnsi="Times New Roman"/>
          <w:i/>
        </w:rPr>
        <w:sectPr w:rsidR="00613F1E" w:rsidRPr="002253AF">
          <w:pgSz w:w="16840" w:h="11907" w:orient="landscape"/>
          <w:pgMar w:top="567" w:right="1134" w:bottom="1134" w:left="992" w:header="709" w:footer="709" w:gutter="0"/>
          <w:cols w:space="720"/>
        </w:sectPr>
      </w:pPr>
    </w:p>
    <w:p w14:paraId="5640C481" w14:textId="7A66FD78" w:rsidR="00613F1E" w:rsidRPr="002253AF" w:rsidRDefault="00613F1E" w:rsidP="00613F1E">
      <w:pPr>
        <w:pStyle w:val="ad"/>
        <w:spacing w:after="0"/>
        <w:ind w:left="568"/>
        <w:jc w:val="center"/>
        <w:rPr>
          <w:b/>
          <w:bCs/>
        </w:rPr>
      </w:pPr>
      <w:r w:rsidRPr="002253AF">
        <w:rPr>
          <w:b/>
          <w:bCs/>
          <w:lang w:val="ru-RU"/>
        </w:rPr>
        <w:lastRenderedPageBreak/>
        <w:t>3</w:t>
      </w:r>
      <w:r w:rsidRPr="002253AF">
        <w:rPr>
          <w:b/>
          <w:bCs/>
        </w:rPr>
        <w:t>. УСЛОВИЯ РЕАЛИЗАЦИИ УЧЕБНОЙ ДИСЦИПЛИНЫ</w:t>
      </w:r>
    </w:p>
    <w:p w14:paraId="0DBF6088" w14:textId="77777777" w:rsidR="00613F1E" w:rsidRPr="002253AF" w:rsidRDefault="00613F1E" w:rsidP="00613F1E">
      <w:pPr>
        <w:spacing w:after="0"/>
        <w:ind w:firstLine="708"/>
        <w:rPr>
          <w:rFonts w:ascii="Times New Roman" w:hAnsi="Times New Roman"/>
          <w:b/>
          <w:bCs/>
          <w:sz w:val="24"/>
          <w:szCs w:val="24"/>
        </w:rPr>
      </w:pPr>
    </w:p>
    <w:p w14:paraId="5C98324E" w14:textId="77777777" w:rsidR="00285EDE" w:rsidRDefault="00613F1E" w:rsidP="00613F1E">
      <w:pPr>
        <w:spacing w:after="0" w:line="240" w:lineRule="auto"/>
        <w:ind w:firstLine="708"/>
        <w:jc w:val="both"/>
        <w:rPr>
          <w:rFonts w:ascii="Times New Roman" w:hAnsi="Times New Roman"/>
          <w:bCs/>
          <w:sz w:val="24"/>
          <w:szCs w:val="24"/>
        </w:rPr>
      </w:pPr>
      <w:r w:rsidRPr="002253AF">
        <w:rPr>
          <w:rFonts w:ascii="Times New Roman" w:hAnsi="Times New Roman"/>
          <w:b/>
          <w:bCs/>
          <w:sz w:val="24"/>
          <w:szCs w:val="24"/>
        </w:rPr>
        <w:t>3.1. Для реализации программы учебной дисциплины</w:t>
      </w:r>
      <w:r w:rsidRPr="002253AF">
        <w:rPr>
          <w:rFonts w:ascii="Times New Roman" w:hAnsi="Times New Roman"/>
          <w:bCs/>
          <w:sz w:val="24"/>
          <w:szCs w:val="24"/>
        </w:rPr>
        <w:t xml:space="preserve"> </w:t>
      </w:r>
      <w:r w:rsidRPr="00285EDE">
        <w:rPr>
          <w:rFonts w:ascii="Times New Roman" w:hAnsi="Times New Roman"/>
          <w:b/>
          <w:sz w:val="24"/>
          <w:szCs w:val="24"/>
        </w:rPr>
        <w:t>должны быть предусмотрены следующие специальные помещения:</w:t>
      </w:r>
      <w:r w:rsidRPr="002253AF">
        <w:rPr>
          <w:rFonts w:ascii="Times New Roman" w:hAnsi="Times New Roman"/>
          <w:bCs/>
          <w:sz w:val="24"/>
          <w:szCs w:val="24"/>
        </w:rPr>
        <w:t xml:space="preserve"> </w:t>
      </w:r>
    </w:p>
    <w:p w14:paraId="01E708D1" w14:textId="701E77B3" w:rsidR="00613F1E" w:rsidRPr="00287547" w:rsidRDefault="00285EDE" w:rsidP="00613F1E">
      <w:pPr>
        <w:spacing w:after="0" w:line="240" w:lineRule="auto"/>
        <w:ind w:firstLine="708"/>
        <w:jc w:val="both"/>
        <w:rPr>
          <w:rFonts w:ascii="Times New Roman" w:hAnsi="Times New Roman"/>
          <w:iCs/>
        </w:rPr>
      </w:pPr>
      <w:r>
        <w:rPr>
          <w:rFonts w:ascii="Times New Roman" w:hAnsi="Times New Roman"/>
          <w:bCs/>
          <w:sz w:val="24"/>
          <w:szCs w:val="24"/>
        </w:rPr>
        <w:t>К</w:t>
      </w:r>
      <w:r w:rsidR="00613F1E" w:rsidRPr="002253AF">
        <w:rPr>
          <w:rFonts w:ascii="Times New Roman" w:hAnsi="Times New Roman"/>
          <w:bCs/>
          <w:sz w:val="24"/>
          <w:szCs w:val="24"/>
        </w:rPr>
        <w:t xml:space="preserve">абинет </w:t>
      </w:r>
      <w:r w:rsidR="00613F1E" w:rsidRPr="002253AF">
        <w:rPr>
          <w:rFonts w:ascii="Times New Roman" w:hAnsi="Times New Roman"/>
          <w:sz w:val="24"/>
          <w:szCs w:val="24"/>
        </w:rPr>
        <w:t xml:space="preserve">теории и устройства судна, </w:t>
      </w:r>
      <w:r w:rsidR="00613F1E" w:rsidRPr="002253AF">
        <w:rPr>
          <w:rFonts w:ascii="Times New Roman" w:hAnsi="Times New Roman"/>
          <w:bCs/>
          <w:sz w:val="24"/>
          <w:szCs w:val="24"/>
        </w:rPr>
        <w:t xml:space="preserve">оснащенный в соответствии с п. 6.1.2.1 Примерной рабочей программы по </w:t>
      </w:r>
      <w:r w:rsidR="00613F1E" w:rsidRPr="00287547">
        <w:rPr>
          <w:rFonts w:ascii="Times New Roman" w:hAnsi="Times New Roman"/>
          <w:bCs/>
          <w:iCs/>
          <w:sz w:val="24"/>
          <w:szCs w:val="24"/>
        </w:rPr>
        <w:t>профессии 26.01.03 Слесарь-монтажник судовой</w:t>
      </w:r>
      <w:r w:rsidR="00613F1E" w:rsidRPr="00287547">
        <w:rPr>
          <w:rFonts w:ascii="Times New Roman" w:hAnsi="Times New Roman"/>
          <w:iCs/>
        </w:rPr>
        <w:t>.</w:t>
      </w:r>
    </w:p>
    <w:p w14:paraId="1749F160" w14:textId="77777777" w:rsidR="00613F1E" w:rsidRPr="002253AF" w:rsidRDefault="00613F1E" w:rsidP="00613F1E">
      <w:pPr>
        <w:pStyle w:val="affffff"/>
        <w:spacing w:after="0" w:line="240" w:lineRule="auto"/>
      </w:pPr>
    </w:p>
    <w:p w14:paraId="0ABDB33E" w14:textId="77777777" w:rsidR="00613F1E" w:rsidRPr="002253AF" w:rsidRDefault="00613F1E" w:rsidP="00613F1E">
      <w:pPr>
        <w:pStyle w:val="affffff"/>
        <w:spacing w:after="0" w:line="240" w:lineRule="auto"/>
        <w:ind w:firstLine="709"/>
        <w:rPr>
          <w:b/>
          <w:bCs/>
        </w:rPr>
      </w:pPr>
      <w:r w:rsidRPr="002253AF">
        <w:rPr>
          <w:b/>
          <w:bCs/>
        </w:rPr>
        <w:t>3.2. Информационное обеспечение реализации программы</w:t>
      </w:r>
    </w:p>
    <w:p w14:paraId="2A9200F4" w14:textId="77777777" w:rsidR="00613F1E" w:rsidRPr="002253AF" w:rsidRDefault="00613F1E" w:rsidP="00613F1E">
      <w:pPr>
        <w:suppressAutoHyphens/>
        <w:spacing w:after="0" w:line="240" w:lineRule="auto"/>
        <w:ind w:firstLine="709"/>
        <w:jc w:val="both"/>
        <w:rPr>
          <w:rFonts w:ascii="Times New Roman" w:hAnsi="Times New Roman"/>
          <w:bCs/>
          <w:sz w:val="24"/>
          <w:szCs w:val="24"/>
        </w:rPr>
      </w:pPr>
      <w:r w:rsidRPr="002253AF">
        <w:rPr>
          <w:rFonts w:ascii="Times New Roman" w:hAnsi="Times New Roman"/>
          <w:bCs/>
          <w:sz w:val="24"/>
          <w:szCs w:val="24"/>
        </w:rPr>
        <w:t>Для реализации программы библиотечный фонд образовательной организации должен иметь п</w:t>
      </w:r>
      <w:r w:rsidRPr="002253AF">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2253AF">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3E3B69A8" w14:textId="77777777" w:rsidR="00613F1E" w:rsidRPr="002253AF" w:rsidRDefault="00613F1E" w:rsidP="00613F1E">
      <w:pPr>
        <w:suppressAutoHyphens/>
        <w:spacing w:after="0" w:line="240" w:lineRule="auto"/>
        <w:ind w:firstLine="709"/>
        <w:jc w:val="both"/>
        <w:rPr>
          <w:rFonts w:ascii="Times New Roman" w:hAnsi="Times New Roman"/>
          <w:b/>
          <w:sz w:val="24"/>
          <w:szCs w:val="24"/>
          <w:highlight w:val="green"/>
        </w:rPr>
      </w:pPr>
    </w:p>
    <w:p w14:paraId="085123C8" w14:textId="30790355" w:rsidR="00613F1E" w:rsidRPr="002253AF" w:rsidRDefault="00613F1E" w:rsidP="00613F1E">
      <w:pPr>
        <w:suppressAutoHyphens/>
        <w:spacing w:after="0" w:line="240" w:lineRule="auto"/>
        <w:ind w:firstLine="851"/>
        <w:jc w:val="both"/>
        <w:rPr>
          <w:rFonts w:ascii="Times New Roman" w:hAnsi="Times New Roman"/>
          <w:b/>
          <w:sz w:val="24"/>
          <w:szCs w:val="24"/>
        </w:rPr>
      </w:pPr>
      <w:r w:rsidRPr="002253AF">
        <w:rPr>
          <w:rFonts w:ascii="Times New Roman" w:hAnsi="Times New Roman"/>
          <w:b/>
          <w:sz w:val="24"/>
          <w:szCs w:val="24"/>
        </w:rPr>
        <w:t xml:space="preserve">3.2.1. </w:t>
      </w:r>
      <w:r w:rsidR="00645BFC" w:rsidRPr="00645BFC">
        <w:rPr>
          <w:rFonts w:ascii="Times New Roman" w:hAnsi="Times New Roman"/>
          <w:b/>
          <w:sz w:val="24"/>
          <w:szCs w:val="24"/>
        </w:rPr>
        <w:t>Основные печатные издания</w:t>
      </w:r>
    </w:p>
    <w:p w14:paraId="2BD669A7" w14:textId="77777777" w:rsidR="00613F1E" w:rsidRPr="002253AF" w:rsidRDefault="00613F1E" w:rsidP="00DF1473">
      <w:pPr>
        <w:numPr>
          <w:ilvl w:val="0"/>
          <w:numId w:val="50"/>
        </w:numPr>
        <w:tabs>
          <w:tab w:val="left" w:pos="189"/>
          <w:tab w:val="left" w:pos="331"/>
        </w:tabs>
        <w:spacing w:after="0" w:line="240" w:lineRule="auto"/>
        <w:ind w:left="45" w:firstLine="806"/>
        <w:jc w:val="both"/>
        <w:rPr>
          <w:rFonts w:ascii="Times New Roman" w:eastAsia="Calibri" w:hAnsi="Times New Roman"/>
          <w:sz w:val="24"/>
          <w:szCs w:val="24"/>
          <w:lang w:eastAsia="en-US"/>
        </w:rPr>
      </w:pPr>
      <w:r w:rsidRPr="002253AF">
        <w:rPr>
          <w:rFonts w:ascii="Times New Roman" w:hAnsi="Times New Roman"/>
          <w:sz w:val="24"/>
          <w:szCs w:val="24"/>
        </w:rPr>
        <w:t>Александров В. Л. Технология судостроения / Александров В. Л., Арью А. Р., Ганов Э. В., Догадин А. В., Лейзерман В. Ю., Роганов А. С., Соколова И. А., Щербинин П. И.; под общ. Ред. А. Д. Гармашева. – СПб: Профессия, 2020. – 342 с.</w:t>
      </w:r>
    </w:p>
    <w:p w14:paraId="5B9FF5C5" w14:textId="77777777" w:rsidR="00613F1E" w:rsidRPr="002253AF" w:rsidRDefault="00613F1E" w:rsidP="00DF1473">
      <w:pPr>
        <w:pStyle w:val="ad"/>
        <w:numPr>
          <w:ilvl w:val="0"/>
          <w:numId w:val="50"/>
        </w:numPr>
        <w:tabs>
          <w:tab w:val="left" w:pos="189"/>
          <w:tab w:val="left" w:pos="331"/>
        </w:tabs>
        <w:spacing w:before="0" w:after="0"/>
        <w:ind w:left="45" w:firstLine="806"/>
        <w:contextualSpacing/>
        <w:jc w:val="both"/>
        <w:rPr>
          <w:rFonts w:eastAsia="Calibri"/>
          <w:lang w:eastAsia="en-US"/>
        </w:rPr>
      </w:pPr>
      <w:r w:rsidRPr="002253AF">
        <w:t>Аносов, А. П.  Теория и устройство судна: конструкция специальных судов : учебное пособие для среднего профессионального образования / А. П. Аносов. — 2-е изд., испр. и доп. — Москва : Издательство Юрайт, 2022. — 182 с. </w:t>
      </w:r>
    </w:p>
    <w:p w14:paraId="22A4790F" w14:textId="77777777" w:rsidR="00613F1E" w:rsidRPr="002253AF" w:rsidRDefault="00613F1E" w:rsidP="00287547">
      <w:pPr>
        <w:spacing w:after="0"/>
        <w:ind w:left="45" w:firstLine="806"/>
        <w:contextualSpacing/>
        <w:jc w:val="both"/>
        <w:rPr>
          <w:rFonts w:ascii="Times New Roman" w:hAnsi="Times New Roman"/>
          <w:sz w:val="24"/>
          <w:szCs w:val="24"/>
        </w:rPr>
      </w:pPr>
      <w:r w:rsidRPr="002253AF">
        <w:rPr>
          <w:rFonts w:ascii="Times New Roman" w:hAnsi="Times New Roman"/>
          <w:iCs/>
          <w:sz w:val="24"/>
          <w:szCs w:val="24"/>
        </w:rPr>
        <w:t>3. Жинкин В. Б. </w:t>
      </w:r>
      <w:r w:rsidRPr="002253AF">
        <w:rPr>
          <w:rFonts w:ascii="Times New Roman" w:hAnsi="Times New Roman"/>
          <w:sz w:val="24"/>
          <w:szCs w:val="24"/>
        </w:rPr>
        <w:t>Теория и устройство корабля: учебник для среднего профессионального образования / В. Б. Жинкин. — 5-е изд., испр. и доп. — Москва: Издательство Юрайт, 2022. — 79 с. </w:t>
      </w:r>
    </w:p>
    <w:p w14:paraId="1AC4FCE8" w14:textId="77777777" w:rsidR="00613F1E" w:rsidRPr="002253AF" w:rsidRDefault="00613F1E" w:rsidP="00613F1E">
      <w:pPr>
        <w:spacing w:after="0"/>
        <w:ind w:firstLine="709"/>
        <w:contextualSpacing/>
        <w:rPr>
          <w:rFonts w:ascii="Times New Roman" w:hAnsi="Times New Roman"/>
          <w:sz w:val="24"/>
          <w:szCs w:val="24"/>
        </w:rPr>
      </w:pPr>
    </w:p>
    <w:p w14:paraId="12271C90" w14:textId="17E94C11" w:rsidR="00613F1E" w:rsidRPr="002253AF" w:rsidRDefault="00613F1E" w:rsidP="00613F1E">
      <w:pPr>
        <w:spacing w:after="0"/>
        <w:ind w:firstLine="709"/>
        <w:contextualSpacing/>
        <w:rPr>
          <w:rFonts w:ascii="Times New Roman" w:hAnsi="Times New Roman"/>
          <w:bCs/>
          <w:i/>
          <w:sz w:val="24"/>
          <w:szCs w:val="24"/>
        </w:rPr>
      </w:pPr>
      <w:r w:rsidRPr="002253AF">
        <w:rPr>
          <w:rFonts w:ascii="Times New Roman" w:hAnsi="Times New Roman"/>
          <w:b/>
          <w:sz w:val="24"/>
          <w:szCs w:val="24"/>
        </w:rPr>
        <w:t xml:space="preserve">3.2.2. </w:t>
      </w:r>
      <w:r w:rsidR="00D63C00" w:rsidRPr="00D63C00">
        <w:rPr>
          <w:rFonts w:ascii="Times New Roman" w:hAnsi="Times New Roman"/>
          <w:b/>
          <w:sz w:val="24"/>
          <w:szCs w:val="24"/>
        </w:rPr>
        <w:t>Основные электронные издания</w:t>
      </w:r>
    </w:p>
    <w:p w14:paraId="017F7058" w14:textId="77777777" w:rsidR="00613F1E" w:rsidRPr="002253AF" w:rsidRDefault="00613F1E" w:rsidP="00D63C00">
      <w:pPr>
        <w:spacing w:after="160" w:line="252" w:lineRule="auto"/>
        <w:ind w:firstLine="851"/>
        <w:jc w:val="both"/>
        <w:rPr>
          <w:rFonts w:ascii="Times New Roman" w:eastAsia="Calibri" w:hAnsi="Times New Roman"/>
          <w:sz w:val="24"/>
          <w:szCs w:val="24"/>
          <w:lang w:eastAsia="en-US"/>
        </w:rPr>
      </w:pPr>
      <w:r w:rsidRPr="002253AF">
        <w:rPr>
          <w:rFonts w:ascii="Times New Roman" w:eastAsia="Calibri" w:hAnsi="Times New Roman"/>
          <w:sz w:val="24"/>
          <w:szCs w:val="24"/>
          <w:lang w:eastAsia="en-US"/>
        </w:rPr>
        <w:t xml:space="preserve">1. Москаленко, М. А. Транспортные средства : учебное пособие для спо / М. А. Москаленко, И. Б. Друзь, А. Д. Москаленко. — Санкт-Петербург : Лань, 2021. — 240 с. — ISBN 978-5-8114-6868-3. — Текст : электронный // Лань : электронно-библиотечная система. — URL: </w:t>
      </w:r>
      <w:hyperlink r:id="rId17" w:history="1">
        <w:r w:rsidRPr="002253AF">
          <w:rPr>
            <w:rStyle w:val="ac"/>
            <w:rFonts w:ascii="Times New Roman" w:eastAsia="Calibri" w:hAnsi="Times New Roman"/>
            <w:sz w:val="24"/>
            <w:szCs w:val="24"/>
            <w:lang w:eastAsia="en-US"/>
          </w:rPr>
          <w:t>https://e.lanbook.com/book/156632</w:t>
        </w:r>
      </w:hyperlink>
      <w:r w:rsidRPr="002253AF">
        <w:rPr>
          <w:rFonts w:ascii="Times New Roman" w:eastAsia="Calibri" w:hAnsi="Times New Roman"/>
          <w:sz w:val="24"/>
          <w:szCs w:val="24"/>
          <w:lang w:eastAsia="en-US"/>
        </w:rPr>
        <w:t xml:space="preserve">  (дата обращения: 28.09.2021). — Режим доступа: для авториз. пользователей.</w:t>
      </w:r>
    </w:p>
    <w:p w14:paraId="3FE7F0B8" w14:textId="77777777" w:rsidR="00613F1E" w:rsidRPr="002253AF" w:rsidRDefault="00613F1E" w:rsidP="00613F1E">
      <w:pPr>
        <w:spacing w:after="0"/>
        <w:ind w:firstLine="709"/>
        <w:contextualSpacing/>
        <w:rPr>
          <w:rFonts w:ascii="Times New Roman" w:hAnsi="Times New Roman"/>
        </w:rPr>
      </w:pPr>
    </w:p>
    <w:p w14:paraId="400AA5C9" w14:textId="77777777" w:rsidR="00613F1E" w:rsidRPr="002253AF" w:rsidRDefault="00613F1E" w:rsidP="00613F1E">
      <w:pPr>
        <w:spacing w:after="0" w:line="240" w:lineRule="auto"/>
        <w:jc w:val="center"/>
        <w:rPr>
          <w:rFonts w:ascii="Times New Roman" w:hAnsi="Times New Roman"/>
          <w:b/>
          <w:sz w:val="24"/>
          <w:szCs w:val="24"/>
        </w:rPr>
      </w:pPr>
      <w:r w:rsidRPr="002253AF">
        <w:rPr>
          <w:rFonts w:ascii="Times New Roman" w:hAnsi="Times New Roman"/>
          <w:b/>
          <w:sz w:val="24"/>
          <w:szCs w:val="24"/>
        </w:rPr>
        <w:t xml:space="preserve">4. КОНТРОЛЬ И ОЦЕНКА РЕЗУЛЬТАТОВ ОСВОЕНИЯ  </w:t>
      </w:r>
    </w:p>
    <w:p w14:paraId="7386F791" w14:textId="77777777" w:rsidR="00613F1E" w:rsidRPr="002253AF" w:rsidRDefault="00613F1E" w:rsidP="00613F1E">
      <w:pPr>
        <w:spacing w:after="0" w:line="240" w:lineRule="auto"/>
        <w:jc w:val="center"/>
        <w:rPr>
          <w:rFonts w:ascii="Times New Roman" w:hAnsi="Times New Roman"/>
          <w:b/>
          <w:sz w:val="24"/>
          <w:szCs w:val="24"/>
        </w:rPr>
      </w:pPr>
      <w:r w:rsidRPr="002253AF">
        <w:rPr>
          <w:rFonts w:ascii="Times New Roman" w:hAnsi="Times New Roman"/>
          <w:b/>
          <w:sz w:val="24"/>
          <w:szCs w:val="24"/>
        </w:rPr>
        <w:t xml:space="preserve">УЧЕБНОЙ ДИСЦИПЛИНЫ </w:t>
      </w:r>
    </w:p>
    <w:p w14:paraId="1BD476EE" w14:textId="77777777" w:rsidR="00613F1E" w:rsidRPr="002253AF" w:rsidRDefault="00613F1E" w:rsidP="00613F1E">
      <w:pPr>
        <w:pBdr>
          <w:bottom w:val="single" w:sz="4" w:space="1" w:color="auto"/>
        </w:pBdr>
        <w:spacing w:after="0"/>
        <w:jc w:val="center"/>
        <w:rPr>
          <w:rFonts w:ascii="Times New Roman" w:hAnsi="Times New Roman"/>
          <w:b/>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2"/>
        <w:gridCol w:w="4111"/>
        <w:gridCol w:w="2458"/>
      </w:tblGrid>
      <w:tr w:rsidR="00613F1E" w:rsidRPr="002253AF" w14:paraId="78EE29C1" w14:textId="77777777" w:rsidTr="00613F1E">
        <w:trPr>
          <w:trHeight w:val="170"/>
        </w:trPr>
        <w:tc>
          <w:tcPr>
            <w:tcW w:w="1686" w:type="pct"/>
            <w:tcBorders>
              <w:top w:val="single" w:sz="4" w:space="0" w:color="auto"/>
              <w:left w:val="single" w:sz="4" w:space="0" w:color="auto"/>
              <w:bottom w:val="single" w:sz="4" w:space="0" w:color="auto"/>
              <w:right w:val="single" w:sz="4" w:space="0" w:color="auto"/>
            </w:tcBorders>
            <w:hideMark/>
          </w:tcPr>
          <w:p w14:paraId="40E348AD" w14:textId="77777777" w:rsidR="00613F1E" w:rsidRPr="00645BFC" w:rsidRDefault="00613F1E">
            <w:pPr>
              <w:spacing w:after="0" w:line="240" w:lineRule="auto"/>
              <w:jc w:val="center"/>
              <w:rPr>
                <w:rFonts w:ascii="Times New Roman" w:hAnsi="Times New Roman"/>
                <w:b/>
                <w:bCs/>
                <w:iCs/>
                <w:sz w:val="24"/>
                <w:szCs w:val="24"/>
              </w:rPr>
            </w:pPr>
            <w:r w:rsidRPr="00645BFC">
              <w:rPr>
                <w:rFonts w:ascii="Times New Roman" w:hAnsi="Times New Roman"/>
                <w:b/>
                <w:bCs/>
                <w:iCs/>
                <w:sz w:val="24"/>
                <w:szCs w:val="24"/>
              </w:rPr>
              <w:t>Результаты обучения</w:t>
            </w:r>
          </w:p>
        </w:tc>
        <w:tc>
          <w:tcPr>
            <w:tcW w:w="2074" w:type="pct"/>
            <w:tcBorders>
              <w:top w:val="single" w:sz="4" w:space="0" w:color="auto"/>
              <w:left w:val="single" w:sz="4" w:space="0" w:color="auto"/>
              <w:bottom w:val="single" w:sz="4" w:space="0" w:color="auto"/>
              <w:right w:val="single" w:sz="4" w:space="0" w:color="auto"/>
            </w:tcBorders>
            <w:hideMark/>
          </w:tcPr>
          <w:p w14:paraId="6A67E1DF" w14:textId="77777777" w:rsidR="00613F1E" w:rsidRPr="00645BFC" w:rsidRDefault="00613F1E">
            <w:pPr>
              <w:spacing w:after="0" w:line="240" w:lineRule="auto"/>
              <w:jc w:val="center"/>
              <w:rPr>
                <w:rFonts w:ascii="Times New Roman" w:hAnsi="Times New Roman"/>
                <w:b/>
                <w:bCs/>
                <w:iCs/>
              </w:rPr>
            </w:pPr>
            <w:r w:rsidRPr="00645BFC">
              <w:rPr>
                <w:rFonts w:ascii="Times New Roman" w:hAnsi="Times New Roman"/>
                <w:b/>
                <w:bCs/>
                <w:iCs/>
              </w:rPr>
              <w:t>Критерии оценки</w:t>
            </w:r>
          </w:p>
        </w:tc>
        <w:tc>
          <w:tcPr>
            <w:tcW w:w="1240" w:type="pct"/>
            <w:tcBorders>
              <w:top w:val="single" w:sz="4" w:space="0" w:color="auto"/>
              <w:left w:val="single" w:sz="4" w:space="0" w:color="auto"/>
              <w:bottom w:val="single" w:sz="4" w:space="0" w:color="auto"/>
              <w:right w:val="single" w:sz="4" w:space="0" w:color="auto"/>
            </w:tcBorders>
            <w:hideMark/>
          </w:tcPr>
          <w:p w14:paraId="2E511DBA" w14:textId="77777777" w:rsidR="00613F1E" w:rsidRPr="00645BFC" w:rsidRDefault="00613F1E">
            <w:pPr>
              <w:spacing w:after="0" w:line="240" w:lineRule="auto"/>
              <w:jc w:val="center"/>
              <w:rPr>
                <w:rFonts w:ascii="Times New Roman" w:hAnsi="Times New Roman"/>
                <w:b/>
                <w:bCs/>
                <w:iCs/>
              </w:rPr>
            </w:pPr>
            <w:r w:rsidRPr="00645BFC">
              <w:rPr>
                <w:rFonts w:ascii="Times New Roman" w:hAnsi="Times New Roman"/>
                <w:b/>
                <w:bCs/>
                <w:iCs/>
              </w:rPr>
              <w:t>Методы оценки</w:t>
            </w:r>
          </w:p>
        </w:tc>
      </w:tr>
      <w:tr w:rsidR="00613F1E" w:rsidRPr="002253AF" w14:paraId="10C7205D" w14:textId="77777777" w:rsidTr="00613F1E">
        <w:trPr>
          <w:trHeight w:val="170"/>
        </w:trPr>
        <w:tc>
          <w:tcPr>
            <w:tcW w:w="5000" w:type="pct"/>
            <w:gridSpan w:val="3"/>
            <w:tcBorders>
              <w:top w:val="single" w:sz="4" w:space="0" w:color="auto"/>
              <w:left w:val="single" w:sz="4" w:space="0" w:color="auto"/>
              <w:bottom w:val="single" w:sz="4" w:space="0" w:color="auto"/>
              <w:right w:val="single" w:sz="4" w:space="0" w:color="auto"/>
            </w:tcBorders>
            <w:hideMark/>
          </w:tcPr>
          <w:p w14:paraId="63C4D25D" w14:textId="77777777" w:rsidR="00613F1E" w:rsidRPr="00645BFC" w:rsidRDefault="00613F1E">
            <w:pPr>
              <w:spacing w:after="0" w:line="240" w:lineRule="auto"/>
              <w:jc w:val="center"/>
              <w:rPr>
                <w:rFonts w:ascii="Times New Roman" w:hAnsi="Times New Roman"/>
                <w:b/>
                <w:bCs/>
                <w:iCs/>
              </w:rPr>
            </w:pPr>
            <w:r w:rsidRPr="00645BFC">
              <w:rPr>
                <w:rFonts w:ascii="Times New Roman" w:hAnsi="Times New Roman"/>
                <w:b/>
                <w:iCs/>
                <w:sz w:val="24"/>
                <w:szCs w:val="24"/>
              </w:rPr>
              <w:t>Перечень умений, осваиваемых в рамках дисциплины</w:t>
            </w:r>
          </w:p>
        </w:tc>
      </w:tr>
      <w:tr w:rsidR="00613F1E" w:rsidRPr="002253AF" w14:paraId="11085ACF" w14:textId="77777777" w:rsidTr="00613F1E">
        <w:trPr>
          <w:trHeight w:val="794"/>
        </w:trPr>
        <w:tc>
          <w:tcPr>
            <w:tcW w:w="1686" w:type="pct"/>
            <w:tcBorders>
              <w:top w:val="single" w:sz="4" w:space="0" w:color="auto"/>
              <w:left w:val="single" w:sz="4" w:space="0" w:color="auto"/>
              <w:bottom w:val="single" w:sz="4" w:space="0" w:color="auto"/>
              <w:right w:val="single" w:sz="4" w:space="0" w:color="auto"/>
            </w:tcBorders>
            <w:hideMark/>
          </w:tcPr>
          <w:p w14:paraId="42315CD0" w14:textId="77777777" w:rsidR="00613F1E" w:rsidRPr="00645BFC" w:rsidRDefault="00613F1E">
            <w:pPr>
              <w:pStyle w:val="ConsPlusNormal"/>
              <w:spacing w:line="254" w:lineRule="auto"/>
              <w:jc w:val="both"/>
              <w:rPr>
                <w:rFonts w:ascii="Times New Roman" w:hAnsi="Times New Roman" w:cs="Times New Roman"/>
                <w:b/>
                <w:iCs/>
                <w:sz w:val="24"/>
                <w:szCs w:val="24"/>
              </w:rPr>
            </w:pPr>
            <w:r w:rsidRPr="00645BFC">
              <w:rPr>
                <w:rFonts w:ascii="Times New Roman" w:hAnsi="Times New Roman" w:cs="Times New Roman"/>
                <w:b/>
                <w:iCs/>
                <w:sz w:val="24"/>
                <w:szCs w:val="24"/>
              </w:rPr>
              <w:t>Умения:</w:t>
            </w:r>
          </w:p>
          <w:p w14:paraId="7AC266E9" w14:textId="77777777" w:rsidR="00613F1E" w:rsidRPr="00645BFC" w:rsidRDefault="00613F1E">
            <w:pPr>
              <w:widowControl w:val="0"/>
              <w:autoSpaceDE w:val="0"/>
              <w:autoSpaceDN w:val="0"/>
              <w:adjustRightInd w:val="0"/>
              <w:spacing w:after="0" w:line="240" w:lineRule="auto"/>
              <w:jc w:val="both"/>
              <w:rPr>
                <w:rFonts w:ascii="Times New Roman" w:hAnsi="Times New Roman"/>
                <w:iCs/>
                <w:sz w:val="24"/>
                <w:szCs w:val="24"/>
              </w:rPr>
            </w:pPr>
            <w:r w:rsidRPr="00645BFC">
              <w:rPr>
                <w:rFonts w:ascii="Times New Roman" w:hAnsi="Times New Roman"/>
                <w:iCs/>
                <w:sz w:val="24"/>
                <w:szCs w:val="24"/>
              </w:rPr>
              <w:t>- читать проектно-конструкторскую документацию на постройку судна;</w:t>
            </w:r>
          </w:p>
          <w:p w14:paraId="0EF2E033" w14:textId="77777777" w:rsidR="00613F1E" w:rsidRPr="00645BFC" w:rsidRDefault="00613F1E">
            <w:pPr>
              <w:widowControl w:val="0"/>
              <w:autoSpaceDE w:val="0"/>
              <w:autoSpaceDN w:val="0"/>
              <w:adjustRightInd w:val="0"/>
              <w:spacing w:after="0" w:line="240" w:lineRule="auto"/>
              <w:jc w:val="both"/>
              <w:rPr>
                <w:rFonts w:ascii="Times New Roman" w:hAnsi="Times New Roman"/>
                <w:iCs/>
                <w:sz w:val="24"/>
                <w:szCs w:val="24"/>
              </w:rPr>
            </w:pPr>
            <w:r w:rsidRPr="00645BFC">
              <w:rPr>
                <w:rFonts w:ascii="Times New Roman" w:hAnsi="Times New Roman"/>
                <w:iCs/>
                <w:sz w:val="24"/>
                <w:szCs w:val="24"/>
              </w:rPr>
              <w:t>- выбирать и обосновывать материал судового корпуса и надстроек;</w:t>
            </w:r>
          </w:p>
          <w:p w14:paraId="168FB934" w14:textId="77777777" w:rsidR="00613F1E" w:rsidRPr="00645BFC" w:rsidRDefault="00613F1E">
            <w:pPr>
              <w:spacing w:after="0" w:line="240" w:lineRule="auto"/>
              <w:ind w:hanging="85"/>
              <w:jc w:val="both"/>
              <w:rPr>
                <w:rFonts w:ascii="Times New Roman" w:hAnsi="Times New Roman"/>
                <w:iCs/>
                <w:sz w:val="24"/>
                <w:szCs w:val="24"/>
              </w:rPr>
            </w:pPr>
            <w:r w:rsidRPr="00645BFC">
              <w:rPr>
                <w:rFonts w:ascii="Times New Roman" w:hAnsi="Times New Roman"/>
                <w:iCs/>
                <w:sz w:val="24"/>
                <w:szCs w:val="24"/>
              </w:rPr>
              <w:t xml:space="preserve"> - подбирать оборудование и технологическую оснастку </w:t>
            </w:r>
            <w:r w:rsidRPr="00645BFC">
              <w:rPr>
                <w:rFonts w:ascii="Times New Roman" w:hAnsi="Times New Roman"/>
                <w:iCs/>
                <w:sz w:val="24"/>
                <w:szCs w:val="24"/>
              </w:rPr>
              <w:lastRenderedPageBreak/>
              <w:t>для изготовления деталей, сборки и сварки корпусных конструкций</w:t>
            </w:r>
          </w:p>
        </w:tc>
        <w:tc>
          <w:tcPr>
            <w:tcW w:w="2074" w:type="pct"/>
            <w:tcBorders>
              <w:top w:val="single" w:sz="4" w:space="0" w:color="auto"/>
              <w:left w:val="single" w:sz="4" w:space="0" w:color="auto"/>
              <w:bottom w:val="single" w:sz="4" w:space="0" w:color="auto"/>
              <w:right w:val="single" w:sz="4" w:space="0" w:color="auto"/>
            </w:tcBorders>
            <w:hideMark/>
          </w:tcPr>
          <w:p w14:paraId="22C0CDF8" w14:textId="77777777" w:rsidR="00613F1E" w:rsidRPr="00645BFC" w:rsidRDefault="00613F1E">
            <w:pPr>
              <w:spacing w:after="0" w:line="240" w:lineRule="auto"/>
              <w:jc w:val="both"/>
              <w:rPr>
                <w:rFonts w:ascii="Times New Roman" w:hAnsi="Times New Roman"/>
                <w:bCs/>
                <w:iCs/>
                <w:sz w:val="24"/>
                <w:szCs w:val="24"/>
              </w:rPr>
            </w:pPr>
            <w:r w:rsidRPr="00645BFC">
              <w:rPr>
                <w:rFonts w:ascii="Times New Roman" w:hAnsi="Times New Roman"/>
                <w:bCs/>
                <w:iCs/>
                <w:sz w:val="24"/>
                <w:szCs w:val="24"/>
              </w:rPr>
              <w:lastRenderedPageBreak/>
              <w:t xml:space="preserve"> - демонстрирует умение взаимодействовать с коллегами (сокурсниками), руководством (преподавателем), в ходе профессиональной деятельности;</w:t>
            </w:r>
          </w:p>
          <w:p w14:paraId="59AA60E9" w14:textId="77777777" w:rsidR="00613F1E" w:rsidRPr="00645BFC" w:rsidRDefault="00613F1E">
            <w:pPr>
              <w:spacing w:after="0" w:line="240" w:lineRule="auto"/>
              <w:jc w:val="both"/>
              <w:rPr>
                <w:rFonts w:ascii="Times New Roman" w:hAnsi="Times New Roman"/>
                <w:bCs/>
                <w:iCs/>
                <w:sz w:val="24"/>
                <w:szCs w:val="24"/>
              </w:rPr>
            </w:pPr>
            <w:r w:rsidRPr="00645BFC">
              <w:rPr>
                <w:rFonts w:ascii="Times New Roman" w:hAnsi="Times New Roman"/>
                <w:bCs/>
                <w:iCs/>
                <w:sz w:val="24"/>
                <w:szCs w:val="24"/>
              </w:rPr>
              <w:t xml:space="preserve">- демонстрирует умение </w:t>
            </w:r>
            <w:r w:rsidRPr="00645BFC">
              <w:rPr>
                <w:rFonts w:ascii="Times New Roman" w:hAnsi="Times New Roman"/>
                <w:iCs/>
                <w:sz w:val="24"/>
                <w:szCs w:val="24"/>
              </w:rPr>
              <w:t>читать проектно-конструкторскую документацию на постройку судна;</w:t>
            </w:r>
          </w:p>
          <w:p w14:paraId="78549EDC" w14:textId="77777777" w:rsidR="00613F1E" w:rsidRPr="00645BFC" w:rsidRDefault="00613F1E">
            <w:pPr>
              <w:spacing w:after="0" w:line="240" w:lineRule="auto"/>
              <w:jc w:val="both"/>
              <w:rPr>
                <w:rFonts w:ascii="Times New Roman" w:hAnsi="Times New Roman"/>
                <w:bCs/>
                <w:iCs/>
                <w:sz w:val="24"/>
                <w:szCs w:val="24"/>
              </w:rPr>
            </w:pPr>
            <w:r w:rsidRPr="00645BFC">
              <w:rPr>
                <w:rFonts w:ascii="Times New Roman" w:hAnsi="Times New Roman"/>
                <w:bCs/>
                <w:iCs/>
                <w:sz w:val="24"/>
                <w:szCs w:val="24"/>
              </w:rPr>
              <w:t xml:space="preserve">- владеет навыками </w:t>
            </w:r>
            <w:r w:rsidRPr="00645BFC">
              <w:rPr>
                <w:rFonts w:ascii="Times New Roman" w:hAnsi="Times New Roman"/>
                <w:iCs/>
                <w:sz w:val="24"/>
                <w:szCs w:val="24"/>
              </w:rPr>
              <w:t xml:space="preserve">подбирать оборудование и технологическую </w:t>
            </w:r>
            <w:r w:rsidRPr="00645BFC">
              <w:rPr>
                <w:rFonts w:ascii="Times New Roman" w:hAnsi="Times New Roman"/>
                <w:iCs/>
                <w:sz w:val="24"/>
                <w:szCs w:val="24"/>
              </w:rPr>
              <w:lastRenderedPageBreak/>
              <w:t>оснастку для изготовления деталей, сборки и сварки корпусных конструкций</w:t>
            </w:r>
            <w:r w:rsidRPr="00645BFC">
              <w:rPr>
                <w:rFonts w:ascii="Times New Roman" w:hAnsi="Times New Roman"/>
                <w:bCs/>
                <w:iCs/>
                <w:sz w:val="24"/>
                <w:szCs w:val="24"/>
              </w:rPr>
              <w:t>;</w:t>
            </w:r>
          </w:p>
          <w:p w14:paraId="615F646B" w14:textId="77777777" w:rsidR="00613F1E" w:rsidRPr="00645BFC" w:rsidRDefault="00613F1E">
            <w:pPr>
              <w:spacing w:after="0" w:line="240" w:lineRule="auto"/>
              <w:jc w:val="both"/>
              <w:rPr>
                <w:rFonts w:ascii="Times New Roman" w:hAnsi="Times New Roman"/>
                <w:bCs/>
                <w:iCs/>
                <w:sz w:val="24"/>
                <w:szCs w:val="24"/>
              </w:rPr>
            </w:pPr>
            <w:r w:rsidRPr="00645BFC">
              <w:rPr>
                <w:rFonts w:ascii="Times New Roman" w:hAnsi="Times New Roman"/>
                <w:bCs/>
                <w:iCs/>
                <w:sz w:val="24"/>
                <w:szCs w:val="24"/>
              </w:rPr>
              <w:t>- демонстрирует умение</w:t>
            </w:r>
            <w:r w:rsidRPr="00645BFC">
              <w:rPr>
                <w:rFonts w:ascii="Times New Roman" w:hAnsi="Times New Roman"/>
                <w:iCs/>
                <w:sz w:val="24"/>
                <w:szCs w:val="24"/>
              </w:rPr>
              <w:t xml:space="preserve"> выбирать и обосновывать материал судового корпуса и надстроек</w:t>
            </w:r>
          </w:p>
        </w:tc>
        <w:tc>
          <w:tcPr>
            <w:tcW w:w="1240" w:type="pct"/>
            <w:tcBorders>
              <w:top w:val="single" w:sz="4" w:space="0" w:color="auto"/>
              <w:left w:val="single" w:sz="4" w:space="0" w:color="auto"/>
              <w:bottom w:val="single" w:sz="4" w:space="0" w:color="auto"/>
              <w:right w:val="single" w:sz="4" w:space="0" w:color="auto"/>
            </w:tcBorders>
          </w:tcPr>
          <w:p w14:paraId="239C3883" w14:textId="77777777" w:rsidR="00613F1E" w:rsidRPr="00645BFC" w:rsidRDefault="00613F1E">
            <w:pPr>
              <w:spacing w:after="0" w:line="240" w:lineRule="auto"/>
              <w:jc w:val="both"/>
              <w:rPr>
                <w:rFonts w:ascii="Times New Roman" w:hAnsi="Times New Roman"/>
                <w:bCs/>
                <w:iCs/>
                <w:sz w:val="24"/>
                <w:szCs w:val="24"/>
              </w:rPr>
            </w:pPr>
            <w:r w:rsidRPr="00645BFC">
              <w:rPr>
                <w:rFonts w:ascii="Times New Roman" w:hAnsi="Times New Roman"/>
                <w:bCs/>
                <w:iCs/>
              </w:rPr>
              <w:lastRenderedPageBreak/>
              <w:t xml:space="preserve"> </w:t>
            </w:r>
            <w:r w:rsidRPr="00645BFC">
              <w:rPr>
                <w:rFonts w:ascii="Times New Roman" w:hAnsi="Times New Roman"/>
                <w:bCs/>
                <w:iCs/>
                <w:sz w:val="24"/>
                <w:szCs w:val="24"/>
              </w:rPr>
              <w:t>Оценка результатов выполнения практической работы.</w:t>
            </w:r>
          </w:p>
          <w:p w14:paraId="3B30B2B0" w14:textId="77777777" w:rsidR="00613F1E" w:rsidRPr="00645BFC" w:rsidRDefault="00613F1E">
            <w:pPr>
              <w:spacing w:after="0" w:line="240" w:lineRule="auto"/>
              <w:jc w:val="both"/>
              <w:rPr>
                <w:rFonts w:ascii="Times New Roman" w:hAnsi="Times New Roman"/>
                <w:bCs/>
                <w:iCs/>
                <w:sz w:val="24"/>
                <w:szCs w:val="24"/>
              </w:rPr>
            </w:pPr>
            <w:r w:rsidRPr="00645BFC">
              <w:rPr>
                <w:rFonts w:ascii="Times New Roman" w:hAnsi="Times New Roman"/>
                <w:bCs/>
                <w:iCs/>
                <w:sz w:val="24"/>
                <w:szCs w:val="24"/>
              </w:rPr>
              <w:t>Экспертное наблюдение за ходом выполнения практической работы.</w:t>
            </w:r>
          </w:p>
          <w:p w14:paraId="5643CD26" w14:textId="77777777" w:rsidR="00613F1E" w:rsidRPr="00645BFC" w:rsidRDefault="00613F1E">
            <w:pPr>
              <w:spacing w:after="0" w:line="240" w:lineRule="auto"/>
              <w:jc w:val="both"/>
              <w:rPr>
                <w:rFonts w:ascii="Times New Roman" w:hAnsi="Times New Roman"/>
                <w:bCs/>
                <w:iCs/>
                <w:sz w:val="24"/>
                <w:szCs w:val="24"/>
              </w:rPr>
            </w:pPr>
            <w:r w:rsidRPr="00645BFC">
              <w:rPr>
                <w:rFonts w:ascii="Times New Roman" w:hAnsi="Times New Roman"/>
                <w:bCs/>
                <w:iCs/>
                <w:sz w:val="24"/>
                <w:szCs w:val="24"/>
              </w:rPr>
              <w:t>Тестирование.</w:t>
            </w:r>
          </w:p>
          <w:p w14:paraId="02220206" w14:textId="77777777" w:rsidR="00613F1E" w:rsidRPr="00645BFC" w:rsidRDefault="00613F1E">
            <w:pPr>
              <w:spacing w:after="0" w:line="240" w:lineRule="auto"/>
              <w:jc w:val="both"/>
              <w:rPr>
                <w:rFonts w:ascii="Times New Roman" w:hAnsi="Times New Roman"/>
                <w:bCs/>
                <w:iCs/>
                <w:sz w:val="24"/>
                <w:szCs w:val="24"/>
              </w:rPr>
            </w:pPr>
            <w:r w:rsidRPr="00645BFC">
              <w:rPr>
                <w:rFonts w:ascii="Times New Roman" w:hAnsi="Times New Roman"/>
                <w:bCs/>
                <w:iCs/>
                <w:sz w:val="24"/>
                <w:szCs w:val="24"/>
              </w:rPr>
              <w:lastRenderedPageBreak/>
              <w:t>Устный опрос.</w:t>
            </w:r>
          </w:p>
          <w:p w14:paraId="6DB46423" w14:textId="77777777" w:rsidR="00613F1E" w:rsidRPr="00645BFC" w:rsidRDefault="00613F1E">
            <w:pPr>
              <w:spacing w:after="0" w:line="240" w:lineRule="auto"/>
              <w:jc w:val="both"/>
              <w:rPr>
                <w:rFonts w:ascii="Times New Roman" w:hAnsi="Times New Roman"/>
                <w:bCs/>
                <w:iCs/>
                <w:sz w:val="24"/>
                <w:szCs w:val="24"/>
              </w:rPr>
            </w:pPr>
            <w:r w:rsidRPr="00645BFC">
              <w:rPr>
                <w:rFonts w:ascii="Times New Roman" w:hAnsi="Times New Roman"/>
                <w:bCs/>
                <w:iCs/>
                <w:sz w:val="24"/>
                <w:szCs w:val="24"/>
              </w:rPr>
              <w:t>Оценка решений ситуационных задач.</w:t>
            </w:r>
          </w:p>
          <w:p w14:paraId="3C728941" w14:textId="77777777" w:rsidR="00613F1E" w:rsidRPr="00645BFC" w:rsidRDefault="00613F1E">
            <w:pPr>
              <w:spacing w:after="0" w:line="240" w:lineRule="auto"/>
              <w:jc w:val="both"/>
              <w:rPr>
                <w:rFonts w:ascii="Times New Roman" w:hAnsi="Times New Roman"/>
                <w:bCs/>
                <w:iCs/>
                <w:sz w:val="24"/>
                <w:szCs w:val="24"/>
              </w:rPr>
            </w:pPr>
          </w:p>
        </w:tc>
      </w:tr>
      <w:tr w:rsidR="00613F1E" w:rsidRPr="002253AF" w14:paraId="2625AE5C" w14:textId="77777777" w:rsidTr="00613F1E">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089062A9" w14:textId="77777777" w:rsidR="00613F1E" w:rsidRPr="00645BFC" w:rsidRDefault="00613F1E">
            <w:pPr>
              <w:spacing w:after="0" w:line="240" w:lineRule="auto"/>
              <w:jc w:val="center"/>
              <w:rPr>
                <w:rFonts w:ascii="Times New Roman" w:hAnsi="Times New Roman"/>
                <w:bCs/>
                <w:iCs/>
                <w:sz w:val="24"/>
                <w:szCs w:val="24"/>
              </w:rPr>
            </w:pPr>
            <w:r w:rsidRPr="00645BFC">
              <w:rPr>
                <w:rFonts w:ascii="Times New Roman" w:hAnsi="Times New Roman"/>
                <w:b/>
                <w:iCs/>
                <w:sz w:val="24"/>
                <w:szCs w:val="24"/>
              </w:rPr>
              <w:lastRenderedPageBreak/>
              <w:t>Перечень знаний, осваиваемых в рамках дисциплины</w:t>
            </w:r>
          </w:p>
        </w:tc>
      </w:tr>
      <w:tr w:rsidR="00613F1E" w:rsidRPr="002253AF" w14:paraId="5DC2B59C" w14:textId="77777777" w:rsidTr="00613F1E">
        <w:trPr>
          <w:trHeight w:val="794"/>
        </w:trPr>
        <w:tc>
          <w:tcPr>
            <w:tcW w:w="1686" w:type="pct"/>
            <w:tcBorders>
              <w:top w:val="single" w:sz="4" w:space="0" w:color="auto"/>
              <w:left w:val="single" w:sz="4" w:space="0" w:color="auto"/>
              <w:bottom w:val="single" w:sz="4" w:space="0" w:color="auto"/>
              <w:right w:val="single" w:sz="4" w:space="0" w:color="auto"/>
            </w:tcBorders>
            <w:hideMark/>
          </w:tcPr>
          <w:p w14:paraId="0E9EC569" w14:textId="77777777" w:rsidR="00613F1E" w:rsidRPr="00645BFC" w:rsidRDefault="00613F1E">
            <w:pPr>
              <w:widowControl w:val="0"/>
              <w:autoSpaceDE w:val="0"/>
              <w:autoSpaceDN w:val="0"/>
              <w:adjustRightInd w:val="0"/>
              <w:spacing w:after="0" w:line="240" w:lineRule="auto"/>
              <w:jc w:val="both"/>
              <w:rPr>
                <w:rFonts w:ascii="Times New Roman" w:hAnsi="Times New Roman"/>
                <w:b/>
                <w:iCs/>
                <w:sz w:val="24"/>
                <w:szCs w:val="24"/>
              </w:rPr>
            </w:pPr>
            <w:r w:rsidRPr="00645BFC">
              <w:rPr>
                <w:rFonts w:ascii="Times New Roman" w:hAnsi="Times New Roman"/>
                <w:b/>
                <w:iCs/>
                <w:sz w:val="24"/>
                <w:szCs w:val="24"/>
              </w:rPr>
              <w:t>Знания:</w:t>
            </w:r>
          </w:p>
          <w:p w14:paraId="7C07F348" w14:textId="77777777" w:rsidR="00613F1E" w:rsidRPr="00645BFC" w:rsidRDefault="00613F1E">
            <w:pPr>
              <w:widowControl w:val="0"/>
              <w:autoSpaceDE w:val="0"/>
              <w:autoSpaceDN w:val="0"/>
              <w:adjustRightInd w:val="0"/>
              <w:spacing w:after="0" w:line="240" w:lineRule="auto"/>
              <w:jc w:val="both"/>
              <w:rPr>
                <w:rFonts w:ascii="Times New Roman" w:hAnsi="Times New Roman"/>
                <w:iCs/>
                <w:sz w:val="24"/>
                <w:szCs w:val="24"/>
              </w:rPr>
            </w:pPr>
            <w:r w:rsidRPr="00645BFC">
              <w:rPr>
                <w:rFonts w:ascii="Times New Roman" w:hAnsi="Times New Roman"/>
                <w:iCs/>
                <w:sz w:val="24"/>
                <w:szCs w:val="24"/>
              </w:rPr>
              <w:t>- производственный процесс в судостроении, его состав, объекты и стадии;</w:t>
            </w:r>
          </w:p>
          <w:p w14:paraId="580CFC74" w14:textId="77777777" w:rsidR="00613F1E" w:rsidRPr="00645BFC" w:rsidRDefault="00613F1E">
            <w:pPr>
              <w:widowControl w:val="0"/>
              <w:autoSpaceDE w:val="0"/>
              <w:autoSpaceDN w:val="0"/>
              <w:adjustRightInd w:val="0"/>
              <w:spacing w:after="0" w:line="240" w:lineRule="auto"/>
              <w:jc w:val="both"/>
              <w:rPr>
                <w:rFonts w:ascii="Times New Roman" w:hAnsi="Times New Roman"/>
                <w:iCs/>
                <w:sz w:val="24"/>
                <w:szCs w:val="24"/>
              </w:rPr>
            </w:pPr>
            <w:r w:rsidRPr="00645BFC">
              <w:rPr>
                <w:rFonts w:ascii="Times New Roman" w:hAnsi="Times New Roman"/>
                <w:iCs/>
                <w:sz w:val="24"/>
                <w:szCs w:val="24"/>
              </w:rPr>
              <w:t>- основные виды судостроительного производства;</w:t>
            </w:r>
          </w:p>
          <w:p w14:paraId="053DCC2E" w14:textId="77777777" w:rsidR="00613F1E" w:rsidRPr="00645BFC" w:rsidRDefault="00613F1E">
            <w:pPr>
              <w:widowControl w:val="0"/>
              <w:autoSpaceDE w:val="0"/>
              <w:autoSpaceDN w:val="0"/>
              <w:adjustRightInd w:val="0"/>
              <w:spacing w:after="0" w:line="240" w:lineRule="auto"/>
              <w:jc w:val="both"/>
              <w:rPr>
                <w:rFonts w:ascii="Times New Roman" w:hAnsi="Times New Roman"/>
                <w:iCs/>
                <w:sz w:val="24"/>
                <w:szCs w:val="24"/>
              </w:rPr>
            </w:pPr>
            <w:r w:rsidRPr="00645BFC">
              <w:rPr>
                <w:rFonts w:ascii="Times New Roman" w:hAnsi="Times New Roman"/>
                <w:iCs/>
                <w:sz w:val="24"/>
                <w:szCs w:val="24"/>
              </w:rPr>
              <w:t>- проектно-конструкторскую документацию на постройку судна;</w:t>
            </w:r>
          </w:p>
          <w:p w14:paraId="2ECEB29D" w14:textId="77777777" w:rsidR="00613F1E" w:rsidRPr="00645BFC" w:rsidRDefault="00613F1E">
            <w:pPr>
              <w:widowControl w:val="0"/>
              <w:autoSpaceDE w:val="0"/>
              <w:autoSpaceDN w:val="0"/>
              <w:adjustRightInd w:val="0"/>
              <w:spacing w:after="0" w:line="240" w:lineRule="auto"/>
              <w:jc w:val="both"/>
              <w:rPr>
                <w:rFonts w:ascii="Times New Roman" w:hAnsi="Times New Roman"/>
                <w:iCs/>
                <w:sz w:val="24"/>
                <w:szCs w:val="24"/>
              </w:rPr>
            </w:pPr>
            <w:r w:rsidRPr="00645BFC">
              <w:rPr>
                <w:rFonts w:ascii="Times New Roman" w:hAnsi="Times New Roman"/>
                <w:iCs/>
                <w:sz w:val="24"/>
                <w:szCs w:val="24"/>
              </w:rPr>
              <w:t>- комплексную механизацию и автоматизацию корпусообрабатывающего производства;</w:t>
            </w:r>
          </w:p>
          <w:p w14:paraId="4AA709D3" w14:textId="77777777" w:rsidR="00613F1E" w:rsidRPr="00645BFC" w:rsidRDefault="00613F1E">
            <w:pPr>
              <w:widowControl w:val="0"/>
              <w:autoSpaceDE w:val="0"/>
              <w:autoSpaceDN w:val="0"/>
              <w:adjustRightInd w:val="0"/>
              <w:spacing w:after="0" w:line="240" w:lineRule="auto"/>
              <w:jc w:val="both"/>
              <w:rPr>
                <w:rFonts w:ascii="Times New Roman" w:hAnsi="Times New Roman"/>
                <w:iCs/>
                <w:sz w:val="24"/>
                <w:szCs w:val="24"/>
              </w:rPr>
            </w:pPr>
            <w:r w:rsidRPr="00645BFC">
              <w:rPr>
                <w:rFonts w:ascii="Times New Roman" w:hAnsi="Times New Roman"/>
                <w:iCs/>
                <w:sz w:val="24"/>
                <w:szCs w:val="24"/>
              </w:rPr>
              <w:t>- создание поточных автоматизированных линий, комплексно-механизированных и специализированных участков;</w:t>
            </w:r>
          </w:p>
          <w:p w14:paraId="0530C6DC" w14:textId="77777777" w:rsidR="00613F1E" w:rsidRPr="00645BFC" w:rsidRDefault="00613F1E">
            <w:pPr>
              <w:widowControl w:val="0"/>
              <w:autoSpaceDE w:val="0"/>
              <w:autoSpaceDN w:val="0"/>
              <w:adjustRightInd w:val="0"/>
              <w:spacing w:after="0" w:line="240" w:lineRule="auto"/>
              <w:jc w:val="both"/>
              <w:rPr>
                <w:rFonts w:ascii="Times New Roman" w:hAnsi="Times New Roman"/>
                <w:iCs/>
                <w:sz w:val="24"/>
                <w:szCs w:val="24"/>
              </w:rPr>
            </w:pPr>
            <w:r w:rsidRPr="00645BFC">
              <w:rPr>
                <w:rFonts w:ascii="Times New Roman" w:hAnsi="Times New Roman"/>
                <w:iCs/>
                <w:sz w:val="24"/>
                <w:szCs w:val="24"/>
              </w:rPr>
              <w:t>- применяемые способы и виды оборудования механической, тепловой, в том числе лазерной, вырезки корпусных деталей;</w:t>
            </w:r>
          </w:p>
          <w:p w14:paraId="3B49AC48" w14:textId="77777777" w:rsidR="00613F1E" w:rsidRPr="00645BFC" w:rsidRDefault="00613F1E">
            <w:pPr>
              <w:widowControl w:val="0"/>
              <w:autoSpaceDE w:val="0"/>
              <w:autoSpaceDN w:val="0"/>
              <w:adjustRightInd w:val="0"/>
              <w:spacing w:after="0" w:line="240" w:lineRule="auto"/>
              <w:jc w:val="both"/>
              <w:rPr>
                <w:rFonts w:ascii="Times New Roman" w:hAnsi="Times New Roman"/>
                <w:iCs/>
                <w:sz w:val="24"/>
                <w:szCs w:val="24"/>
              </w:rPr>
            </w:pPr>
            <w:r w:rsidRPr="00645BFC">
              <w:rPr>
                <w:rFonts w:ascii="Times New Roman" w:hAnsi="Times New Roman"/>
                <w:iCs/>
                <w:sz w:val="24"/>
                <w:szCs w:val="24"/>
              </w:rPr>
              <w:t>- процесс гибки и правки деталей корпуса судна из листового и профильного металлопроката;</w:t>
            </w:r>
          </w:p>
          <w:p w14:paraId="14630F24" w14:textId="77777777" w:rsidR="00613F1E" w:rsidRPr="00645BFC" w:rsidRDefault="00613F1E">
            <w:pPr>
              <w:widowControl w:val="0"/>
              <w:autoSpaceDE w:val="0"/>
              <w:autoSpaceDN w:val="0"/>
              <w:adjustRightInd w:val="0"/>
              <w:spacing w:after="0" w:line="240" w:lineRule="auto"/>
              <w:jc w:val="both"/>
              <w:rPr>
                <w:rFonts w:ascii="Times New Roman" w:hAnsi="Times New Roman"/>
                <w:iCs/>
                <w:sz w:val="24"/>
                <w:szCs w:val="24"/>
              </w:rPr>
            </w:pPr>
            <w:r w:rsidRPr="00645BFC">
              <w:rPr>
                <w:rFonts w:ascii="Times New Roman" w:hAnsi="Times New Roman"/>
                <w:iCs/>
                <w:sz w:val="24"/>
                <w:szCs w:val="24"/>
              </w:rPr>
              <w:t>- механизацию предварительной сборки корпусных конструкций;</w:t>
            </w:r>
          </w:p>
          <w:p w14:paraId="37488868" w14:textId="77777777" w:rsidR="00613F1E" w:rsidRPr="00645BFC" w:rsidRDefault="00613F1E">
            <w:pPr>
              <w:widowControl w:val="0"/>
              <w:autoSpaceDE w:val="0"/>
              <w:autoSpaceDN w:val="0"/>
              <w:adjustRightInd w:val="0"/>
              <w:spacing w:after="0" w:line="240" w:lineRule="auto"/>
              <w:jc w:val="both"/>
              <w:rPr>
                <w:rFonts w:ascii="Times New Roman" w:hAnsi="Times New Roman"/>
                <w:iCs/>
                <w:sz w:val="24"/>
                <w:szCs w:val="24"/>
              </w:rPr>
            </w:pPr>
            <w:r w:rsidRPr="00645BFC">
              <w:rPr>
                <w:rFonts w:ascii="Times New Roman" w:hAnsi="Times New Roman"/>
                <w:iCs/>
                <w:sz w:val="24"/>
                <w:szCs w:val="24"/>
              </w:rPr>
              <w:t>- конструктивно-технологическую классификацию корпусных конструкций и сборочно-сварочной оснастки для их изготовления;</w:t>
            </w:r>
          </w:p>
          <w:p w14:paraId="74A5DDB0" w14:textId="77777777" w:rsidR="00613F1E" w:rsidRPr="00645BFC" w:rsidRDefault="00613F1E">
            <w:pPr>
              <w:widowControl w:val="0"/>
              <w:autoSpaceDE w:val="0"/>
              <w:autoSpaceDN w:val="0"/>
              <w:adjustRightInd w:val="0"/>
              <w:spacing w:after="0" w:line="240" w:lineRule="auto"/>
              <w:jc w:val="both"/>
              <w:rPr>
                <w:rFonts w:ascii="Times New Roman" w:hAnsi="Times New Roman"/>
                <w:iCs/>
                <w:sz w:val="24"/>
                <w:szCs w:val="24"/>
              </w:rPr>
            </w:pPr>
            <w:r w:rsidRPr="00645BFC">
              <w:rPr>
                <w:rFonts w:ascii="Times New Roman" w:hAnsi="Times New Roman"/>
                <w:iCs/>
                <w:sz w:val="24"/>
                <w:szCs w:val="24"/>
              </w:rPr>
              <w:t xml:space="preserve">- основы сварки металлических конструкционных материалов; </w:t>
            </w:r>
          </w:p>
          <w:p w14:paraId="1A3695F6" w14:textId="77777777" w:rsidR="00613F1E" w:rsidRPr="00645BFC" w:rsidRDefault="00613F1E">
            <w:pPr>
              <w:widowControl w:val="0"/>
              <w:autoSpaceDE w:val="0"/>
              <w:autoSpaceDN w:val="0"/>
              <w:adjustRightInd w:val="0"/>
              <w:spacing w:after="0" w:line="240" w:lineRule="auto"/>
              <w:jc w:val="both"/>
              <w:rPr>
                <w:rFonts w:ascii="Times New Roman" w:hAnsi="Times New Roman"/>
                <w:iCs/>
                <w:sz w:val="24"/>
                <w:szCs w:val="24"/>
              </w:rPr>
            </w:pPr>
            <w:r w:rsidRPr="00645BFC">
              <w:rPr>
                <w:rFonts w:ascii="Times New Roman" w:hAnsi="Times New Roman"/>
                <w:iCs/>
                <w:sz w:val="24"/>
                <w:szCs w:val="24"/>
              </w:rPr>
              <w:t xml:space="preserve">- классификацию сварных </w:t>
            </w:r>
            <w:r w:rsidRPr="00645BFC">
              <w:rPr>
                <w:rFonts w:ascii="Times New Roman" w:hAnsi="Times New Roman"/>
                <w:iCs/>
                <w:sz w:val="24"/>
                <w:szCs w:val="24"/>
              </w:rPr>
              <w:lastRenderedPageBreak/>
              <w:t xml:space="preserve">соединений судовых конструкций; </w:t>
            </w:r>
          </w:p>
          <w:p w14:paraId="3B23BCEF" w14:textId="77777777" w:rsidR="00613F1E" w:rsidRPr="00645BFC" w:rsidRDefault="00613F1E">
            <w:pPr>
              <w:widowControl w:val="0"/>
              <w:autoSpaceDE w:val="0"/>
              <w:autoSpaceDN w:val="0"/>
              <w:adjustRightInd w:val="0"/>
              <w:spacing w:after="0" w:line="240" w:lineRule="auto"/>
              <w:jc w:val="both"/>
              <w:rPr>
                <w:rFonts w:ascii="Times New Roman" w:hAnsi="Times New Roman"/>
                <w:iCs/>
                <w:sz w:val="24"/>
                <w:szCs w:val="24"/>
              </w:rPr>
            </w:pPr>
            <w:r w:rsidRPr="00645BFC">
              <w:rPr>
                <w:rFonts w:ascii="Times New Roman" w:hAnsi="Times New Roman"/>
                <w:iCs/>
                <w:sz w:val="24"/>
                <w:szCs w:val="24"/>
              </w:rPr>
              <w:t xml:space="preserve">- требования, предъявляемые к сварным соединениям; </w:t>
            </w:r>
          </w:p>
          <w:p w14:paraId="6513EA00" w14:textId="77777777" w:rsidR="00613F1E" w:rsidRPr="00645BFC" w:rsidRDefault="00613F1E">
            <w:pPr>
              <w:widowControl w:val="0"/>
              <w:autoSpaceDE w:val="0"/>
              <w:autoSpaceDN w:val="0"/>
              <w:adjustRightInd w:val="0"/>
              <w:spacing w:after="0" w:line="240" w:lineRule="auto"/>
              <w:jc w:val="both"/>
              <w:rPr>
                <w:rFonts w:ascii="Times New Roman" w:hAnsi="Times New Roman"/>
                <w:iCs/>
                <w:sz w:val="24"/>
                <w:szCs w:val="24"/>
              </w:rPr>
            </w:pPr>
            <w:r w:rsidRPr="00645BFC">
              <w:rPr>
                <w:rFonts w:ascii="Times New Roman" w:hAnsi="Times New Roman"/>
                <w:iCs/>
                <w:sz w:val="24"/>
                <w:szCs w:val="24"/>
              </w:rPr>
              <w:t>-современные способы сварки и виды оборудования;</w:t>
            </w:r>
          </w:p>
          <w:p w14:paraId="4804DF49" w14:textId="77777777" w:rsidR="00613F1E" w:rsidRPr="00645BFC" w:rsidRDefault="00613F1E">
            <w:pPr>
              <w:widowControl w:val="0"/>
              <w:autoSpaceDE w:val="0"/>
              <w:autoSpaceDN w:val="0"/>
              <w:adjustRightInd w:val="0"/>
              <w:spacing w:after="0" w:line="240" w:lineRule="auto"/>
              <w:jc w:val="both"/>
              <w:rPr>
                <w:rFonts w:ascii="Times New Roman" w:hAnsi="Times New Roman"/>
                <w:iCs/>
                <w:sz w:val="24"/>
                <w:szCs w:val="24"/>
              </w:rPr>
            </w:pPr>
            <w:r w:rsidRPr="00645BFC">
              <w:rPr>
                <w:rFonts w:ascii="Times New Roman" w:hAnsi="Times New Roman"/>
                <w:iCs/>
                <w:sz w:val="24"/>
                <w:szCs w:val="24"/>
              </w:rPr>
              <w:t>- методы постройки судов и способы формирования корпуса;</w:t>
            </w:r>
          </w:p>
          <w:p w14:paraId="7DF6D2D3" w14:textId="77777777" w:rsidR="00613F1E" w:rsidRPr="00645BFC" w:rsidRDefault="00613F1E">
            <w:pPr>
              <w:widowControl w:val="0"/>
              <w:autoSpaceDE w:val="0"/>
              <w:autoSpaceDN w:val="0"/>
              <w:adjustRightInd w:val="0"/>
              <w:spacing w:after="0" w:line="240" w:lineRule="auto"/>
              <w:jc w:val="both"/>
              <w:rPr>
                <w:rFonts w:ascii="Times New Roman" w:hAnsi="Times New Roman"/>
                <w:iCs/>
                <w:sz w:val="24"/>
                <w:szCs w:val="24"/>
              </w:rPr>
            </w:pPr>
            <w:r w:rsidRPr="00645BFC">
              <w:rPr>
                <w:rFonts w:ascii="Times New Roman" w:hAnsi="Times New Roman"/>
                <w:iCs/>
                <w:sz w:val="24"/>
                <w:szCs w:val="24"/>
              </w:rPr>
              <w:t xml:space="preserve">- характеристику построечных мест и их оборудования; </w:t>
            </w:r>
          </w:p>
          <w:p w14:paraId="0102EAA8" w14:textId="77777777" w:rsidR="00613F1E" w:rsidRPr="00645BFC" w:rsidRDefault="00613F1E">
            <w:pPr>
              <w:widowControl w:val="0"/>
              <w:autoSpaceDE w:val="0"/>
              <w:autoSpaceDN w:val="0"/>
              <w:adjustRightInd w:val="0"/>
              <w:spacing w:after="0" w:line="240" w:lineRule="auto"/>
              <w:jc w:val="both"/>
              <w:rPr>
                <w:rFonts w:ascii="Times New Roman" w:hAnsi="Times New Roman"/>
                <w:iCs/>
                <w:sz w:val="24"/>
                <w:szCs w:val="24"/>
              </w:rPr>
            </w:pPr>
            <w:r w:rsidRPr="00645BFC">
              <w:rPr>
                <w:rFonts w:ascii="Times New Roman" w:hAnsi="Times New Roman"/>
                <w:iCs/>
                <w:sz w:val="24"/>
                <w:szCs w:val="24"/>
              </w:rPr>
              <w:t>-механизацию корпусных работ на построечном месте;</w:t>
            </w:r>
          </w:p>
          <w:p w14:paraId="67F0E833" w14:textId="77777777" w:rsidR="00613F1E" w:rsidRPr="00645BFC" w:rsidRDefault="00613F1E">
            <w:pPr>
              <w:widowControl w:val="0"/>
              <w:autoSpaceDE w:val="0"/>
              <w:autoSpaceDN w:val="0"/>
              <w:adjustRightInd w:val="0"/>
              <w:spacing w:after="0" w:line="240" w:lineRule="auto"/>
              <w:jc w:val="both"/>
              <w:rPr>
                <w:rFonts w:ascii="Times New Roman" w:hAnsi="Times New Roman"/>
                <w:iCs/>
                <w:sz w:val="24"/>
                <w:szCs w:val="24"/>
              </w:rPr>
            </w:pPr>
            <w:r w:rsidRPr="00645BFC">
              <w:rPr>
                <w:rFonts w:ascii="Times New Roman" w:hAnsi="Times New Roman"/>
                <w:iCs/>
                <w:sz w:val="24"/>
                <w:szCs w:val="24"/>
              </w:rPr>
              <w:t xml:space="preserve">- непроницаемость и герметичность корпусов судов; </w:t>
            </w:r>
          </w:p>
          <w:p w14:paraId="2008DD13" w14:textId="77777777" w:rsidR="00613F1E" w:rsidRPr="00645BFC" w:rsidRDefault="00613F1E">
            <w:pPr>
              <w:widowControl w:val="0"/>
              <w:autoSpaceDE w:val="0"/>
              <w:autoSpaceDN w:val="0"/>
              <w:adjustRightInd w:val="0"/>
              <w:spacing w:after="0" w:line="240" w:lineRule="auto"/>
              <w:jc w:val="both"/>
              <w:rPr>
                <w:rFonts w:ascii="Times New Roman" w:hAnsi="Times New Roman"/>
                <w:iCs/>
                <w:sz w:val="24"/>
                <w:szCs w:val="24"/>
              </w:rPr>
            </w:pPr>
            <w:r w:rsidRPr="00645BFC">
              <w:rPr>
                <w:rFonts w:ascii="Times New Roman" w:hAnsi="Times New Roman"/>
                <w:iCs/>
                <w:sz w:val="24"/>
                <w:szCs w:val="24"/>
              </w:rPr>
              <w:t>- виды, методы и нормы испытаний;</w:t>
            </w:r>
          </w:p>
          <w:p w14:paraId="0F15DA1A" w14:textId="77777777" w:rsidR="00613F1E" w:rsidRPr="00645BFC" w:rsidRDefault="00613F1E">
            <w:pPr>
              <w:widowControl w:val="0"/>
              <w:autoSpaceDE w:val="0"/>
              <w:autoSpaceDN w:val="0"/>
              <w:adjustRightInd w:val="0"/>
              <w:spacing w:after="0" w:line="240" w:lineRule="auto"/>
              <w:jc w:val="both"/>
              <w:rPr>
                <w:rFonts w:ascii="Times New Roman" w:hAnsi="Times New Roman"/>
                <w:iCs/>
                <w:sz w:val="24"/>
                <w:szCs w:val="24"/>
              </w:rPr>
            </w:pPr>
            <w:r w:rsidRPr="00645BFC">
              <w:rPr>
                <w:rFonts w:ascii="Times New Roman" w:hAnsi="Times New Roman"/>
                <w:iCs/>
                <w:sz w:val="24"/>
                <w:szCs w:val="24"/>
              </w:rPr>
              <w:t>- механомонтажное производство;</w:t>
            </w:r>
          </w:p>
          <w:p w14:paraId="545CD3C3" w14:textId="77777777" w:rsidR="00613F1E" w:rsidRPr="00645BFC" w:rsidRDefault="00613F1E">
            <w:pPr>
              <w:widowControl w:val="0"/>
              <w:autoSpaceDE w:val="0"/>
              <w:autoSpaceDN w:val="0"/>
              <w:adjustRightInd w:val="0"/>
              <w:spacing w:after="0" w:line="240" w:lineRule="auto"/>
              <w:jc w:val="both"/>
              <w:rPr>
                <w:rFonts w:ascii="Times New Roman" w:hAnsi="Times New Roman"/>
                <w:iCs/>
                <w:sz w:val="24"/>
                <w:szCs w:val="24"/>
              </w:rPr>
            </w:pPr>
            <w:r w:rsidRPr="00645BFC">
              <w:rPr>
                <w:rFonts w:ascii="Times New Roman" w:hAnsi="Times New Roman"/>
                <w:iCs/>
                <w:sz w:val="24"/>
                <w:szCs w:val="24"/>
              </w:rPr>
              <w:t xml:space="preserve">- модульно-агрегатный метод монтажа механизмов; </w:t>
            </w:r>
          </w:p>
          <w:p w14:paraId="0834C226" w14:textId="77777777" w:rsidR="00613F1E" w:rsidRPr="00645BFC" w:rsidRDefault="00613F1E">
            <w:pPr>
              <w:widowControl w:val="0"/>
              <w:autoSpaceDE w:val="0"/>
              <w:autoSpaceDN w:val="0"/>
              <w:adjustRightInd w:val="0"/>
              <w:spacing w:after="0" w:line="240" w:lineRule="auto"/>
              <w:jc w:val="both"/>
              <w:rPr>
                <w:rFonts w:ascii="Times New Roman" w:hAnsi="Times New Roman"/>
                <w:iCs/>
                <w:sz w:val="24"/>
                <w:szCs w:val="24"/>
              </w:rPr>
            </w:pPr>
            <w:r w:rsidRPr="00645BFC">
              <w:rPr>
                <w:rFonts w:ascii="Times New Roman" w:hAnsi="Times New Roman"/>
                <w:iCs/>
                <w:sz w:val="24"/>
                <w:szCs w:val="24"/>
              </w:rPr>
              <w:t>- механизацию механомонтажных работ;</w:t>
            </w:r>
          </w:p>
          <w:p w14:paraId="6B08EB44" w14:textId="77777777" w:rsidR="00613F1E" w:rsidRPr="00645BFC" w:rsidRDefault="00613F1E">
            <w:pPr>
              <w:widowControl w:val="0"/>
              <w:autoSpaceDE w:val="0"/>
              <w:autoSpaceDN w:val="0"/>
              <w:adjustRightInd w:val="0"/>
              <w:spacing w:after="0" w:line="240" w:lineRule="auto"/>
              <w:jc w:val="both"/>
              <w:rPr>
                <w:rFonts w:ascii="Times New Roman" w:hAnsi="Times New Roman"/>
                <w:iCs/>
                <w:sz w:val="24"/>
                <w:szCs w:val="24"/>
              </w:rPr>
            </w:pPr>
            <w:r w:rsidRPr="00645BFC">
              <w:rPr>
                <w:rFonts w:ascii="Times New Roman" w:hAnsi="Times New Roman"/>
                <w:iCs/>
                <w:sz w:val="24"/>
                <w:szCs w:val="24"/>
              </w:rPr>
              <w:t>- монтаж судовых валопроводов;</w:t>
            </w:r>
          </w:p>
          <w:p w14:paraId="50368A23" w14:textId="77777777" w:rsidR="00613F1E" w:rsidRPr="00645BFC" w:rsidRDefault="00613F1E">
            <w:pPr>
              <w:widowControl w:val="0"/>
              <w:autoSpaceDE w:val="0"/>
              <w:autoSpaceDN w:val="0"/>
              <w:adjustRightInd w:val="0"/>
              <w:spacing w:after="0" w:line="240" w:lineRule="auto"/>
              <w:jc w:val="both"/>
              <w:rPr>
                <w:rFonts w:ascii="Times New Roman" w:hAnsi="Times New Roman"/>
                <w:iCs/>
                <w:sz w:val="24"/>
                <w:szCs w:val="24"/>
              </w:rPr>
            </w:pPr>
            <w:r w:rsidRPr="00645BFC">
              <w:rPr>
                <w:rFonts w:ascii="Times New Roman" w:hAnsi="Times New Roman"/>
                <w:iCs/>
                <w:sz w:val="24"/>
                <w:szCs w:val="24"/>
              </w:rPr>
              <w:t xml:space="preserve">- судовые системы и трубопроводы; </w:t>
            </w:r>
          </w:p>
          <w:p w14:paraId="575E330F" w14:textId="77777777" w:rsidR="00613F1E" w:rsidRPr="00645BFC" w:rsidRDefault="00613F1E">
            <w:pPr>
              <w:widowControl w:val="0"/>
              <w:autoSpaceDE w:val="0"/>
              <w:autoSpaceDN w:val="0"/>
              <w:adjustRightInd w:val="0"/>
              <w:spacing w:after="0" w:line="240" w:lineRule="auto"/>
              <w:jc w:val="both"/>
              <w:rPr>
                <w:rFonts w:ascii="Times New Roman" w:hAnsi="Times New Roman"/>
                <w:iCs/>
                <w:sz w:val="24"/>
                <w:szCs w:val="24"/>
              </w:rPr>
            </w:pPr>
            <w:r w:rsidRPr="00645BFC">
              <w:rPr>
                <w:rFonts w:ascii="Times New Roman" w:hAnsi="Times New Roman"/>
                <w:iCs/>
                <w:sz w:val="24"/>
                <w:szCs w:val="24"/>
              </w:rPr>
              <w:t>- способы трассировки трубопроводов;</w:t>
            </w:r>
          </w:p>
          <w:p w14:paraId="53D9B831" w14:textId="77777777" w:rsidR="00613F1E" w:rsidRPr="00645BFC" w:rsidRDefault="00613F1E">
            <w:pPr>
              <w:widowControl w:val="0"/>
              <w:autoSpaceDE w:val="0"/>
              <w:autoSpaceDN w:val="0"/>
              <w:adjustRightInd w:val="0"/>
              <w:spacing w:after="0" w:line="240" w:lineRule="auto"/>
              <w:jc w:val="both"/>
              <w:rPr>
                <w:rFonts w:ascii="Times New Roman" w:hAnsi="Times New Roman"/>
                <w:iCs/>
                <w:sz w:val="24"/>
                <w:szCs w:val="24"/>
              </w:rPr>
            </w:pPr>
            <w:r w:rsidRPr="00645BFC">
              <w:rPr>
                <w:rFonts w:ascii="Times New Roman" w:hAnsi="Times New Roman"/>
                <w:iCs/>
                <w:sz w:val="24"/>
                <w:szCs w:val="24"/>
              </w:rPr>
              <w:t>- отделку и оборудование судовых помещений;</w:t>
            </w:r>
          </w:p>
          <w:p w14:paraId="627BFF4C" w14:textId="77777777" w:rsidR="00613F1E" w:rsidRPr="00645BFC" w:rsidRDefault="00613F1E">
            <w:pPr>
              <w:widowControl w:val="0"/>
              <w:autoSpaceDE w:val="0"/>
              <w:autoSpaceDN w:val="0"/>
              <w:adjustRightInd w:val="0"/>
              <w:spacing w:after="0" w:line="240" w:lineRule="auto"/>
              <w:jc w:val="both"/>
              <w:rPr>
                <w:rFonts w:ascii="Times New Roman" w:hAnsi="Times New Roman"/>
                <w:iCs/>
                <w:sz w:val="24"/>
                <w:szCs w:val="24"/>
              </w:rPr>
            </w:pPr>
            <w:r w:rsidRPr="00645BFC">
              <w:rPr>
                <w:rFonts w:ascii="Times New Roman" w:hAnsi="Times New Roman"/>
                <w:iCs/>
                <w:sz w:val="24"/>
                <w:szCs w:val="24"/>
              </w:rPr>
              <w:t>- способы спуска судов на воду, спусковые сооружения и их оборудование;</w:t>
            </w:r>
          </w:p>
          <w:p w14:paraId="49FDFC19" w14:textId="77777777" w:rsidR="00613F1E" w:rsidRPr="00645BFC" w:rsidRDefault="00613F1E">
            <w:pPr>
              <w:widowControl w:val="0"/>
              <w:autoSpaceDE w:val="0"/>
              <w:autoSpaceDN w:val="0"/>
              <w:adjustRightInd w:val="0"/>
              <w:spacing w:after="0" w:line="240" w:lineRule="auto"/>
              <w:jc w:val="both"/>
              <w:rPr>
                <w:rFonts w:ascii="Times New Roman" w:hAnsi="Times New Roman"/>
                <w:iCs/>
                <w:sz w:val="24"/>
                <w:szCs w:val="24"/>
              </w:rPr>
            </w:pPr>
            <w:r w:rsidRPr="00645BFC">
              <w:rPr>
                <w:rFonts w:ascii="Times New Roman" w:hAnsi="Times New Roman"/>
                <w:iCs/>
                <w:sz w:val="24"/>
                <w:szCs w:val="24"/>
              </w:rPr>
              <w:t xml:space="preserve">- классификацию методов испытаний судов, основные задачи и их организацию; </w:t>
            </w:r>
          </w:p>
          <w:p w14:paraId="2FBD1DBB" w14:textId="77777777" w:rsidR="00613F1E" w:rsidRPr="00645BFC" w:rsidRDefault="00613F1E">
            <w:pPr>
              <w:pStyle w:val="ConsPlusNormal"/>
              <w:spacing w:line="254" w:lineRule="auto"/>
              <w:jc w:val="both"/>
              <w:rPr>
                <w:rFonts w:ascii="Times New Roman" w:hAnsi="Times New Roman" w:cs="Times New Roman"/>
                <w:b/>
                <w:iCs/>
                <w:sz w:val="24"/>
                <w:szCs w:val="24"/>
              </w:rPr>
            </w:pPr>
            <w:r w:rsidRPr="00645BFC">
              <w:rPr>
                <w:rFonts w:ascii="Times New Roman" w:hAnsi="Times New Roman" w:cs="Times New Roman"/>
                <w:iCs/>
                <w:sz w:val="24"/>
                <w:szCs w:val="24"/>
              </w:rPr>
              <w:t>- процесс сдачи судов</w:t>
            </w:r>
          </w:p>
        </w:tc>
        <w:tc>
          <w:tcPr>
            <w:tcW w:w="2074" w:type="pct"/>
            <w:tcBorders>
              <w:top w:val="single" w:sz="4" w:space="0" w:color="auto"/>
              <w:left w:val="single" w:sz="4" w:space="0" w:color="auto"/>
              <w:bottom w:val="single" w:sz="4" w:space="0" w:color="auto"/>
              <w:right w:val="single" w:sz="4" w:space="0" w:color="auto"/>
            </w:tcBorders>
            <w:hideMark/>
          </w:tcPr>
          <w:p w14:paraId="052A4FD3" w14:textId="77777777" w:rsidR="00613F1E" w:rsidRPr="00645BFC" w:rsidRDefault="00613F1E">
            <w:pPr>
              <w:spacing w:after="0" w:line="240" w:lineRule="auto"/>
              <w:jc w:val="both"/>
              <w:rPr>
                <w:rFonts w:ascii="Times New Roman" w:hAnsi="Times New Roman"/>
                <w:bCs/>
                <w:iCs/>
                <w:sz w:val="24"/>
                <w:szCs w:val="24"/>
              </w:rPr>
            </w:pPr>
            <w:r w:rsidRPr="00645BFC">
              <w:rPr>
                <w:rFonts w:ascii="Times New Roman" w:hAnsi="Times New Roman"/>
                <w:bCs/>
                <w:iCs/>
                <w:sz w:val="24"/>
                <w:szCs w:val="24"/>
              </w:rPr>
              <w:lastRenderedPageBreak/>
              <w:t>- владеет профессиональной терминологией;</w:t>
            </w:r>
          </w:p>
          <w:p w14:paraId="434510AB" w14:textId="77777777" w:rsidR="00613F1E" w:rsidRPr="00645BFC" w:rsidRDefault="00613F1E">
            <w:pPr>
              <w:spacing w:after="0" w:line="240" w:lineRule="auto"/>
              <w:jc w:val="both"/>
              <w:rPr>
                <w:rFonts w:ascii="Times New Roman" w:hAnsi="Times New Roman"/>
                <w:iCs/>
                <w:sz w:val="24"/>
                <w:szCs w:val="24"/>
              </w:rPr>
            </w:pPr>
            <w:r w:rsidRPr="00645BFC">
              <w:rPr>
                <w:rFonts w:ascii="Times New Roman" w:hAnsi="Times New Roman"/>
                <w:bCs/>
                <w:iCs/>
                <w:sz w:val="24"/>
                <w:szCs w:val="24"/>
              </w:rPr>
              <w:t xml:space="preserve">- демонстрирует системные знания </w:t>
            </w:r>
            <w:r w:rsidRPr="00645BFC">
              <w:rPr>
                <w:rFonts w:ascii="Times New Roman" w:hAnsi="Times New Roman"/>
                <w:iCs/>
                <w:sz w:val="24"/>
                <w:szCs w:val="24"/>
              </w:rPr>
              <w:t>производственного процесса в судостроении, его состав, объекты и стадии;</w:t>
            </w:r>
          </w:p>
          <w:p w14:paraId="4B9D40BE" w14:textId="77777777" w:rsidR="00613F1E" w:rsidRPr="00645BFC" w:rsidRDefault="00613F1E">
            <w:pPr>
              <w:widowControl w:val="0"/>
              <w:autoSpaceDE w:val="0"/>
              <w:autoSpaceDN w:val="0"/>
              <w:adjustRightInd w:val="0"/>
              <w:spacing w:after="0" w:line="240" w:lineRule="auto"/>
              <w:jc w:val="both"/>
              <w:rPr>
                <w:rFonts w:ascii="Times New Roman" w:hAnsi="Times New Roman"/>
                <w:iCs/>
                <w:sz w:val="24"/>
                <w:szCs w:val="24"/>
              </w:rPr>
            </w:pPr>
            <w:r w:rsidRPr="00645BFC">
              <w:rPr>
                <w:rFonts w:ascii="Times New Roman" w:hAnsi="Times New Roman"/>
                <w:bCs/>
                <w:iCs/>
                <w:sz w:val="24"/>
                <w:szCs w:val="24"/>
              </w:rPr>
              <w:t xml:space="preserve"> - демонстрирует системные знания </w:t>
            </w:r>
            <w:r w:rsidRPr="00645BFC">
              <w:rPr>
                <w:rFonts w:ascii="Times New Roman" w:hAnsi="Times New Roman"/>
                <w:iCs/>
                <w:sz w:val="24"/>
                <w:szCs w:val="24"/>
              </w:rPr>
              <w:t>основных видов судостроительного производства;</w:t>
            </w:r>
          </w:p>
          <w:p w14:paraId="6AC9A3F2" w14:textId="77777777" w:rsidR="00613F1E" w:rsidRPr="00645BFC" w:rsidRDefault="00613F1E">
            <w:pPr>
              <w:spacing w:after="0" w:line="240" w:lineRule="auto"/>
              <w:jc w:val="both"/>
              <w:rPr>
                <w:rFonts w:ascii="Times New Roman" w:hAnsi="Times New Roman"/>
                <w:bCs/>
                <w:iCs/>
                <w:sz w:val="24"/>
                <w:szCs w:val="24"/>
              </w:rPr>
            </w:pPr>
            <w:r w:rsidRPr="00645BFC">
              <w:rPr>
                <w:rFonts w:ascii="Times New Roman" w:hAnsi="Times New Roman"/>
                <w:iCs/>
                <w:sz w:val="24"/>
                <w:szCs w:val="24"/>
              </w:rPr>
              <w:t>- знает проектно-конструкторскую документацию на постройку судна</w:t>
            </w:r>
            <w:r w:rsidRPr="00645BFC">
              <w:rPr>
                <w:rFonts w:ascii="Times New Roman" w:hAnsi="Times New Roman"/>
                <w:bCs/>
                <w:iCs/>
                <w:sz w:val="24"/>
                <w:szCs w:val="24"/>
              </w:rPr>
              <w:t>;</w:t>
            </w:r>
          </w:p>
          <w:p w14:paraId="54A35C78" w14:textId="77777777" w:rsidR="00613F1E" w:rsidRPr="00645BFC" w:rsidRDefault="00613F1E">
            <w:pPr>
              <w:widowControl w:val="0"/>
              <w:autoSpaceDE w:val="0"/>
              <w:autoSpaceDN w:val="0"/>
              <w:adjustRightInd w:val="0"/>
              <w:spacing w:after="0" w:line="240" w:lineRule="auto"/>
              <w:jc w:val="both"/>
              <w:rPr>
                <w:rFonts w:ascii="Times New Roman" w:hAnsi="Times New Roman"/>
                <w:iCs/>
                <w:sz w:val="24"/>
                <w:szCs w:val="24"/>
              </w:rPr>
            </w:pPr>
            <w:r w:rsidRPr="00645BFC">
              <w:rPr>
                <w:rFonts w:ascii="Times New Roman" w:hAnsi="Times New Roman"/>
                <w:bCs/>
                <w:iCs/>
                <w:sz w:val="24"/>
                <w:szCs w:val="24"/>
              </w:rPr>
              <w:t xml:space="preserve">- оказывает высокий уровень знания о </w:t>
            </w:r>
            <w:r w:rsidRPr="00645BFC">
              <w:rPr>
                <w:rFonts w:ascii="Times New Roman" w:hAnsi="Times New Roman"/>
                <w:iCs/>
                <w:sz w:val="24"/>
                <w:szCs w:val="24"/>
              </w:rPr>
              <w:t>комплексной механизации и автоматизации корпусообрабатывающего производства;</w:t>
            </w:r>
          </w:p>
          <w:p w14:paraId="1A1F549E" w14:textId="77777777" w:rsidR="00613F1E" w:rsidRPr="00645BFC" w:rsidRDefault="00613F1E">
            <w:pPr>
              <w:widowControl w:val="0"/>
              <w:autoSpaceDE w:val="0"/>
              <w:autoSpaceDN w:val="0"/>
              <w:adjustRightInd w:val="0"/>
              <w:spacing w:after="0" w:line="240" w:lineRule="auto"/>
              <w:jc w:val="both"/>
              <w:rPr>
                <w:rFonts w:ascii="Times New Roman" w:hAnsi="Times New Roman"/>
                <w:iCs/>
                <w:sz w:val="24"/>
                <w:szCs w:val="24"/>
              </w:rPr>
            </w:pPr>
            <w:r w:rsidRPr="00645BFC">
              <w:rPr>
                <w:rFonts w:ascii="Times New Roman" w:hAnsi="Times New Roman"/>
                <w:iCs/>
                <w:sz w:val="24"/>
                <w:szCs w:val="24"/>
              </w:rPr>
              <w:t>- знает о создании поточных автоматизированных линий, комплексно-механизированных и специализированных участков</w:t>
            </w:r>
            <w:r w:rsidRPr="00645BFC">
              <w:rPr>
                <w:rFonts w:ascii="Times New Roman" w:hAnsi="Times New Roman"/>
                <w:bCs/>
                <w:iCs/>
                <w:sz w:val="24"/>
                <w:szCs w:val="24"/>
              </w:rPr>
              <w:t>;</w:t>
            </w:r>
          </w:p>
          <w:p w14:paraId="3EFDEFE4" w14:textId="77777777" w:rsidR="00613F1E" w:rsidRPr="00645BFC" w:rsidRDefault="00613F1E">
            <w:pPr>
              <w:spacing w:after="0" w:line="240" w:lineRule="auto"/>
              <w:jc w:val="both"/>
              <w:rPr>
                <w:rFonts w:ascii="Times New Roman" w:hAnsi="Times New Roman"/>
                <w:bCs/>
                <w:iCs/>
                <w:sz w:val="24"/>
                <w:szCs w:val="24"/>
              </w:rPr>
            </w:pPr>
            <w:r w:rsidRPr="00645BFC">
              <w:rPr>
                <w:rFonts w:ascii="Times New Roman" w:hAnsi="Times New Roman"/>
                <w:bCs/>
                <w:iCs/>
                <w:sz w:val="24"/>
                <w:szCs w:val="24"/>
              </w:rPr>
              <w:t xml:space="preserve">- демонстрирует системные знания </w:t>
            </w:r>
            <w:r w:rsidRPr="00645BFC">
              <w:rPr>
                <w:rFonts w:ascii="Times New Roman" w:hAnsi="Times New Roman"/>
                <w:iCs/>
                <w:sz w:val="24"/>
                <w:szCs w:val="24"/>
              </w:rPr>
              <w:t>применяемых способов и видов оборудования механической, тепловой, в том числе лазерной, вырезки корпусных деталей</w:t>
            </w:r>
            <w:r w:rsidRPr="00645BFC">
              <w:rPr>
                <w:rFonts w:ascii="Times New Roman" w:hAnsi="Times New Roman"/>
                <w:bCs/>
                <w:iCs/>
                <w:sz w:val="24"/>
                <w:szCs w:val="24"/>
              </w:rPr>
              <w:t>;</w:t>
            </w:r>
          </w:p>
          <w:p w14:paraId="2EE8C40A" w14:textId="77777777" w:rsidR="00613F1E" w:rsidRPr="00645BFC" w:rsidRDefault="00613F1E">
            <w:pPr>
              <w:spacing w:after="0" w:line="240" w:lineRule="auto"/>
              <w:jc w:val="both"/>
              <w:rPr>
                <w:rFonts w:ascii="Times New Roman" w:hAnsi="Times New Roman"/>
                <w:iCs/>
                <w:sz w:val="24"/>
                <w:szCs w:val="24"/>
              </w:rPr>
            </w:pPr>
            <w:r w:rsidRPr="00645BFC">
              <w:rPr>
                <w:rFonts w:ascii="Times New Roman" w:hAnsi="Times New Roman"/>
                <w:bCs/>
                <w:iCs/>
                <w:sz w:val="24"/>
                <w:szCs w:val="24"/>
              </w:rPr>
              <w:t xml:space="preserve">- демонстрирует системные знания о </w:t>
            </w:r>
            <w:r w:rsidRPr="00645BFC">
              <w:rPr>
                <w:rFonts w:ascii="Times New Roman" w:hAnsi="Times New Roman"/>
                <w:iCs/>
                <w:sz w:val="24"/>
                <w:szCs w:val="24"/>
              </w:rPr>
              <w:t>процессе гибки и правки деталей корпуса судна из листового и профильного металлопроката;</w:t>
            </w:r>
          </w:p>
          <w:p w14:paraId="32B56EAD" w14:textId="77777777" w:rsidR="00613F1E" w:rsidRPr="00645BFC" w:rsidRDefault="00613F1E">
            <w:pPr>
              <w:widowControl w:val="0"/>
              <w:autoSpaceDE w:val="0"/>
              <w:autoSpaceDN w:val="0"/>
              <w:adjustRightInd w:val="0"/>
              <w:spacing w:after="0" w:line="240" w:lineRule="auto"/>
              <w:jc w:val="both"/>
              <w:rPr>
                <w:rFonts w:ascii="Times New Roman" w:hAnsi="Times New Roman"/>
                <w:iCs/>
                <w:sz w:val="24"/>
                <w:szCs w:val="24"/>
              </w:rPr>
            </w:pPr>
            <w:r w:rsidRPr="00645BFC">
              <w:rPr>
                <w:rFonts w:ascii="Times New Roman" w:hAnsi="Times New Roman"/>
                <w:iCs/>
                <w:sz w:val="24"/>
                <w:szCs w:val="24"/>
              </w:rPr>
              <w:t xml:space="preserve"> - знает о механизации предварительной сборки корпусных конструкций;</w:t>
            </w:r>
          </w:p>
          <w:p w14:paraId="7563C1C7" w14:textId="77777777" w:rsidR="00613F1E" w:rsidRPr="00645BFC" w:rsidRDefault="00613F1E">
            <w:pPr>
              <w:spacing w:after="0" w:line="240" w:lineRule="auto"/>
              <w:jc w:val="both"/>
              <w:rPr>
                <w:rFonts w:ascii="Times New Roman" w:hAnsi="Times New Roman"/>
                <w:iCs/>
                <w:sz w:val="24"/>
                <w:szCs w:val="24"/>
              </w:rPr>
            </w:pPr>
            <w:r w:rsidRPr="00645BFC">
              <w:rPr>
                <w:rFonts w:ascii="Times New Roman" w:hAnsi="Times New Roman"/>
                <w:bCs/>
                <w:iCs/>
                <w:sz w:val="24"/>
                <w:szCs w:val="24"/>
              </w:rPr>
              <w:t xml:space="preserve"> - демонстрирует системные знания   </w:t>
            </w:r>
            <w:r w:rsidRPr="00645BFC">
              <w:rPr>
                <w:rFonts w:ascii="Times New Roman" w:hAnsi="Times New Roman"/>
                <w:iCs/>
                <w:sz w:val="24"/>
                <w:szCs w:val="24"/>
              </w:rPr>
              <w:t>конструктивно-технологической классификации корпусных конструкций и сборочно-сварочной оснастки для их изготовления;</w:t>
            </w:r>
          </w:p>
          <w:p w14:paraId="0F0DF4D2" w14:textId="77777777" w:rsidR="00613F1E" w:rsidRPr="00645BFC" w:rsidRDefault="00613F1E">
            <w:pPr>
              <w:widowControl w:val="0"/>
              <w:autoSpaceDE w:val="0"/>
              <w:autoSpaceDN w:val="0"/>
              <w:adjustRightInd w:val="0"/>
              <w:spacing w:after="0" w:line="240" w:lineRule="auto"/>
              <w:jc w:val="both"/>
              <w:rPr>
                <w:rFonts w:ascii="Times New Roman" w:hAnsi="Times New Roman"/>
                <w:iCs/>
                <w:sz w:val="24"/>
                <w:szCs w:val="24"/>
              </w:rPr>
            </w:pPr>
            <w:r w:rsidRPr="00645BFC">
              <w:rPr>
                <w:rFonts w:ascii="Times New Roman" w:hAnsi="Times New Roman"/>
                <w:bCs/>
                <w:iCs/>
                <w:sz w:val="24"/>
                <w:szCs w:val="24"/>
              </w:rPr>
              <w:t xml:space="preserve"> - демонстрирует системные знания   </w:t>
            </w:r>
            <w:r w:rsidRPr="00645BFC">
              <w:rPr>
                <w:rFonts w:ascii="Times New Roman" w:hAnsi="Times New Roman"/>
                <w:iCs/>
                <w:sz w:val="24"/>
                <w:szCs w:val="24"/>
              </w:rPr>
              <w:t xml:space="preserve">основ сварки металлических конструкционных материалов; </w:t>
            </w:r>
          </w:p>
          <w:p w14:paraId="2575C3C7" w14:textId="77777777" w:rsidR="00613F1E" w:rsidRPr="00645BFC" w:rsidRDefault="00613F1E">
            <w:pPr>
              <w:widowControl w:val="0"/>
              <w:autoSpaceDE w:val="0"/>
              <w:autoSpaceDN w:val="0"/>
              <w:adjustRightInd w:val="0"/>
              <w:spacing w:after="0" w:line="240" w:lineRule="auto"/>
              <w:jc w:val="both"/>
              <w:rPr>
                <w:rFonts w:ascii="Times New Roman" w:hAnsi="Times New Roman"/>
                <w:iCs/>
                <w:sz w:val="24"/>
                <w:szCs w:val="24"/>
              </w:rPr>
            </w:pPr>
            <w:r w:rsidRPr="00645BFC">
              <w:rPr>
                <w:rFonts w:ascii="Times New Roman" w:hAnsi="Times New Roman"/>
                <w:iCs/>
                <w:sz w:val="24"/>
                <w:szCs w:val="24"/>
              </w:rPr>
              <w:t xml:space="preserve">- знает классификацию сварных соединений судовых конструкций, требования, предъявляемые к </w:t>
            </w:r>
            <w:r w:rsidRPr="00645BFC">
              <w:rPr>
                <w:rFonts w:ascii="Times New Roman" w:hAnsi="Times New Roman"/>
                <w:iCs/>
                <w:sz w:val="24"/>
                <w:szCs w:val="24"/>
              </w:rPr>
              <w:lastRenderedPageBreak/>
              <w:t xml:space="preserve">сварным соединениям; </w:t>
            </w:r>
          </w:p>
          <w:p w14:paraId="31E47891" w14:textId="77777777" w:rsidR="00613F1E" w:rsidRPr="00645BFC" w:rsidRDefault="00613F1E">
            <w:pPr>
              <w:widowControl w:val="0"/>
              <w:autoSpaceDE w:val="0"/>
              <w:autoSpaceDN w:val="0"/>
              <w:adjustRightInd w:val="0"/>
              <w:spacing w:after="0" w:line="240" w:lineRule="auto"/>
              <w:jc w:val="both"/>
              <w:rPr>
                <w:rFonts w:ascii="Times New Roman" w:hAnsi="Times New Roman"/>
                <w:iCs/>
                <w:sz w:val="24"/>
                <w:szCs w:val="24"/>
              </w:rPr>
            </w:pPr>
            <w:r w:rsidRPr="00645BFC">
              <w:rPr>
                <w:rFonts w:ascii="Times New Roman" w:hAnsi="Times New Roman"/>
                <w:iCs/>
                <w:sz w:val="24"/>
                <w:szCs w:val="24"/>
              </w:rPr>
              <w:t>- современные способы сварки и виды оборудования;</w:t>
            </w:r>
          </w:p>
          <w:p w14:paraId="24F23343" w14:textId="77777777" w:rsidR="00613F1E" w:rsidRPr="00645BFC" w:rsidRDefault="00613F1E">
            <w:pPr>
              <w:widowControl w:val="0"/>
              <w:autoSpaceDE w:val="0"/>
              <w:autoSpaceDN w:val="0"/>
              <w:adjustRightInd w:val="0"/>
              <w:spacing w:after="0" w:line="240" w:lineRule="auto"/>
              <w:jc w:val="both"/>
              <w:rPr>
                <w:rFonts w:ascii="Times New Roman" w:hAnsi="Times New Roman"/>
                <w:iCs/>
                <w:sz w:val="24"/>
                <w:szCs w:val="24"/>
              </w:rPr>
            </w:pPr>
            <w:r w:rsidRPr="00645BFC">
              <w:rPr>
                <w:rFonts w:ascii="Times New Roman" w:hAnsi="Times New Roman"/>
                <w:iCs/>
                <w:sz w:val="24"/>
                <w:szCs w:val="24"/>
              </w:rPr>
              <w:t>- знает методы постройки судов и способы формирования корпуса;</w:t>
            </w:r>
          </w:p>
          <w:p w14:paraId="7AA549FB" w14:textId="77777777" w:rsidR="00613F1E" w:rsidRPr="00645BFC" w:rsidRDefault="00613F1E">
            <w:pPr>
              <w:widowControl w:val="0"/>
              <w:autoSpaceDE w:val="0"/>
              <w:autoSpaceDN w:val="0"/>
              <w:adjustRightInd w:val="0"/>
              <w:spacing w:after="0" w:line="240" w:lineRule="auto"/>
              <w:jc w:val="both"/>
              <w:rPr>
                <w:rFonts w:ascii="Times New Roman" w:hAnsi="Times New Roman"/>
                <w:iCs/>
                <w:sz w:val="24"/>
                <w:szCs w:val="24"/>
              </w:rPr>
            </w:pPr>
            <w:r w:rsidRPr="00645BFC">
              <w:rPr>
                <w:rFonts w:ascii="Times New Roman" w:hAnsi="Times New Roman"/>
                <w:iCs/>
                <w:sz w:val="24"/>
                <w:szCs w:val="24"/>
              </w:rPr>
              <w:t xml:space="preserve">-знает характеристику построечных мест и их оборудования; </w:t>
            </w:r>
          </w:p>
          <w:p w14:paraId="32142EAD" w14:textId="77777777" w:rsidR="00613F1E" w:rsidRPr="00645BFC" w:rsidRDefault="00613F1E">
            <w:pPr>
              <w:widowControl w:val="0"/>
              <w:autoSpaceDE w:val="0"/>
              <w:autoSpaceDN w:val="0"/>
              <w:adjustRightInd w:val="0"/>
              <w:spacing w:after="0" w:line="240" w:lineRule="auto"/>
              <w:jc w:val="both"/>
              <w:rPr>
                <w:rFonts w:ascii="Times New Roman" w:hAnsi="Times New Roman"/>
                <w:iCs/>
                <w:sz w:val="24"/>
                <w:szCs w:val="24"/>
              </w:rPr>
            </w:pPr>
            <w:r w:rsidRPr="00645BFC">
              <w:rPr>
                <w:rFonts w:ascii="Times New Roman" w:hAnsi="Times New Roman"/>
                <w:iCs/>
                <w:sz w:val="24"/>
                <w:szCs w:val="24"/>
              </w:rPr>
              <w:t>- механизацию корпусных работ на построечном месте;</w:t>
            </w:r>
          </w:p>
          <w:p w14:paraId="4B4F6C80" w14:textId="77777777" w:rsidR="00613F1E" w:rsidRPr="00645BFC" w:rsidRDefault="00613F1E">
            <w:pPr>
              <w:widowControl w:val="0"/>
              <w:autoSpaceDE w:val="0"/>
              <w:autoSpaceDN w:val="0"/>
              <w:adjustRightInd w:val="0"/>
              <w:spacing w:after="0" w:line="240" w:lineRule="auto"/>
              <w:jc w:val="both"/>
              <w:rPr>
                <w:rFonts w:ascii="Times New Roman" w:hAnsi="Times New Roman"/>
                <w:iCs/>
                <w:sz w:val="24"/>
                <w:szCs w:val="24"/>
              </w:rPr>
            </w:pPr>
            <w:r w:rsidRPr="00645BFC">
              <w:rPr>
                <w:rFonts w:ascii="Times New Roman" w:hAnsi="Times New Roman"/>
                <w:iCs/>
                <w:sz w:val="24"/>
                <w:szCs w:val="24"/>
              </w:rPr>
              <w:t xml:space="preserve">- владеет прочными знаниями о непроницаемости и герметичности корпусов судов; </w:t>
            </w:r>
          </w:p>
          <w:p w14:paraId="4102598B" w14:textId="77777777" w:rsidR="00613F1E" w:rsidRPr="00645BFC" w:rsidRDefault="00613F1E">
            <w:pPr>
              <w:widowControl w:val="0"/>
              <w:autoSpaceDE w:val="0"/>
              <w:autoSpaceDN w:val="0"/>
              <w:adjustRightInd w:val="0"/>
              <w:spacing w:after="0" w:line="240" w:lineRule="auto"/>
              <w:jc w:val="both"/>
              <w:rPr>
                <w:rFonts w:ascii="Times New Roman" w:hAnsi="Times New Roman"/>
                <w:iCs/>
                <w:sz w:val="24"/>
                <w:szCs w:val="24"/>
              </w:rPr>
            </w:pPr>
            <w:r w:rsidRPr="00645BFC">
              <w:rPr>
                <w:rFonts w:ascii="Times New Roman" w:hAnsi="Times New Roman"/>
                <w:iCs/>
                <w:sz w:val="24"/>
                <w:szCs w:val="24"/>
              </w:rPr>
              <w:t>- знает виды, методы и нормы испытаний;</w:t>
            </w:r>
          </w:p>
          <w:p w14:paraId="12320AAE" w14:textId="77777777" w:rsidR="00613F1E" w:rsidRPr="00645BFC" w:rsidRDefault="00613F1E">
            <w:pPr>
              <w:widowControl w:val="0"/>
              <w:autoSpaceDE w:val="0"/>
              <w:autoSpaceDN w:val="0"/>
              <w:adjustRightInd w:val="0"/>
              <w:spacing w:after="0" w:line="240" w:lineRule="auto"/>
              <w:jc w:val="both"/>
              <w:rPr>
                <w:rFonts w:ascii="Times New Roman" w:hAnsi="Times New Roman"/>
                <w:iCs/>
                <w:sz w:val="24"/>
                <w:szCs w:val="24"/>
              </w:rPr>
            </w:pPr>
            <w:r w:rsidRPr="00645BFC">
              <w:rPr>
                <w:rFonts w:ascii="Times New Roman" w:hAnsi="Times New Roman"/>
                <w:iCs/>
                <w:sz w:val="24"/>
                <w:szCs w:val="24"/>
              </w:rPr>
              <w:t>- знает механомонтажное производство;</w:t>
            </w:r>
          </w:p>
          <w:p w14:paraId="24D07F3E" w14:textId="77777777" w:rsidR="00613F1E" w:rsidRPr="00645BFC" w:rsidRDefault="00613F1E">
            <w:pPr>
              <w:spacing w:after="0" w:line="240" w:lineRule="auto"/>
              <w:jc w:val="both"/>
              <w:rPr>
                <w:rFonts w:ascii="Times New Roman" w:eastAsia="Calibri" w:hAnsi="Times New Roman"/>
                <w:bCs/>
                <w:iCs/>
                <w:sz w:val="24"/>
                <w:szCs w:val="24"/>
                <w:lang w:eastAsia="en-US"/>
              </w:rPr>
            </w:pPr>
            <w:r w:rsidRPr="00645BFC">
              <w:rPr>
                <w:rFonts w:ascii="Times New Roman" w:eastAsia="Calibri" w:hAnsi="Times New Roman"/>
                <w:bCs/>
                <w:iCs/>
                <w:sz w:val="24"/>
                <w:szCs w:val="24"/>
                <w:lang w:eastAsia="en-US"/>
              </w:rPr>
              <w:t xml:space="preserve">- владеет прочными знаниями о  </w:t>
            </w:r>
          </w:p>
          <w:p w14:paraId="6DAE32AE" w14:textId="77777777" w:rsidR="00613F1E" w:rsidRPr="00645BFC" w:rsidRDefault="00613F1E">
            <w:pPr>
              <w:widowControl w:val="0"/>
              <w:autoSpaceDE w:val="0"/>
              <w:autoSpaceDN w:val="0"/>
              <w:adjustRightInd w:val="0"/>
              <w:spacing w:after="0" w:line="240" w:lineRule="auto"/>
              <w:jc w:val="both"/>
              <w:rPr>
                <w:rFonts w:ascii="Times New Roman" w:hAnsi="Times New Roman"/>
                <w:iCs/>
                <w:sz w:val="24"/>
                <w:szCs w:val="24"/>
              </w:rPr>
            </w:pPr>
            <w:r w:rsidRPr="00645BFC">
              <w:rPr>
                <w:rFonts w:ascii="Times New Roman" w:hAnsi="Times New Roman"/>
                <w:iCs/>
                <w:sz w:val="24"/>
                <w:szCs w:val="24"/>
              </w:rPr>
              <w:t xml:space="preserve">модульно-агрегатном методе монтажа механизмов; </w:t>
            </w:r>
          </w:p>
          <w:p w14:paraId="4EDB3026" w14:textId="77777777" w:rsidR="00613F1E" w:rsidRPr="00645BFC" w:rsidRDefault="00613F1E">
            <w:pPr>
              <w:widowControl w:val="0"/>
              <w:autoSpaceDE w:val="0"/>
              <w:autoSpaceDN w:val="0"/>
              <w:adjustRightInd w:val="0"/>
              <w:spacing w:after="0" w:line="240" w:lineRule="auto"/>
              <w:jc w:val="both"/>
              <w:rPr>
                <w:rFonts w:ascii="Times New Roman" w:hAnsi="Times New Roman"/>
                <w:iCs/>
                <w:sz w:val="24"/>
                <w:szCs w:val="24"/>
              </w:rPr>
            </w:pPr>
            <w:r w:rsidRPr="00645BFC">
              <w:rPr>
                <w:rFonts w:ascii="Times New Roman" w:hAnsi="Times New Roman"/>
                <w:iCs/>
                <w:sz w:val="24"/>
                <w:szCs w:val="24"/>
              </w:rPr>
              <w:t>- знает механизацию механомонтажных работ;</w:t>
            </w:r>
          </w:p>
          <w:p w14:paraId="49D31438" w14:textId="77777777" w:rsidR="00613F1E" w:rsidRPr="00645BFC" w:rsidRDefault="00613F1E">
            <w:pPr>
              <w:widowControl w:val="0"/>
              <w:autoSpaceDE w:val="0"/>
              <w:autoSpaceDN w:val="0"/>
              <w:adjustRightInd w:val="0"/>
              <w:spacing w:after="0" w:line="240" w:lineRule="auto"/>
              <w:jc w:val="both"/>
              <w:rPr>
                <w:rFonts w:ascii="Times New Roman" w:hAnsi="Times New Roman"/>
                <w:iCs/>
                <w:sz w:val="24"/>
                <w:szCs w:val="24"/>
              </w:rPr>
            </w:pPr>
            <w:r w:rsidRPr="00645BFC">
              <w:rPr>
                <w:rFonts w:ascii="Times New Roman" w:hAnsi="Times New Roman"/>
                <w:iCs/>
                <w:sz w:val="24"/>
                <w:szCs w:val="24"/>
              </w:rPr>
              <w:t>монтаж судовых валопроводов;</w:t>
            </w:r>
          </w:p>
          <w:p w14:paraId="41BB9032" w14:textId="77777777" w:rsidR="00613F1E" w:rsidRPr="00645BFC" w:rsidRDefault="00613F1E">
            <w:pPr>
              <w:widowControl w:val="0"/>
              <w:autoSpaceDE w:val="0"/>
              <w:autoSpaceDN w:val="0"/>
              <w:adjustRightInd w:val="0"/>
              <w:spacing w:after="0" w:line="240" w:lineRule="auto"/>
              <w:jc w:val="both"/>
              <w:rPr>
                <w:rFonts w:ascii="Times New Roman" w:hAnsi="Times New Roman"/>
                <w:iCs/>
                <w:sz w:val="24"/>
                <w:szCs w:val="24"/>
              </w:rPr>
            </w:pPr>
            <w:r w:rsidRPr="00645BFC">
              <w:rPr>
                <w:rFonts w:ascii="Times New Roman" w:hAnsi="Times New Roman"/>
                <w:iCs/>
                <w:sz w:val="24"/>
                <w:szCs w:val="24"/>
              </w:rPr>
              <w:t>- знает судовые системы и трубопроводы, способы трассировки трубопроводов;</w:t>
            </w:r>
          </w:p>
          <w:p w14:paraId="53979E90" w14:textId="77777777" w:rsidR="00613F1E" w:rsidRPr="00645BFC" w:rsidRDefault="00613F1E">
            <w:pPr>
              <w:widowControl w:val="0"/>
              <w:autoSpaceDE w:val="0"/>
              <w:autoSpaceDN w:val="0"/>
              <w:adjustRightInd w:val="0"/>
              <w:spacing w:after="0" w:line="240" w:lineRule="auto"/>
              <w:jc w:val="both"/>
              <w:rPr>
                <w:rFonts w:ascii="Times New Roman" w:hAnsi="Times New Roman"/>
                <w:iCs/>
                <w:sz w:val="24"/>
                <w:szCs w:val="24"/>
              </w:rPr>
            </w:pPr>
            <w:r w:rsidRPr="00645BFC">
              <w:rPr>
                <w:rFonts w:ascii="Times New Roman" w:hAnsi="Times New Roman"/>
                <w:iCs/>
                <w:sz w:val="24"/>
                <w:szCs w:val="24"/>
              </w:rPr>
              <w:t>- знает отделку и оборудование судовых помещений;</w:t>
            </w:r>
          </w:p>
          <w:p w14:paraId="7AAAD054" w14:textId="77777777" w:rsidR="00613F1E" w:rsidRPr="00645BFC" w:rsidRDefault="00613F1E">
            <w:pPr>
              <w:widowControl w:val="0"/>
              <w:autoSpaceDE w:val="0"/>
              <w:autoSpaceDN w:val="0"/>
              <w:adjustRightInd w:val="0"/>
              <w:spacing w:after="0" w:line="240" w:lineRule="auto"/>
              <w:jc w:val="both"/>
              <w:rPr>
                <w:rFonts w:ascii="Times New Roman" w:hAnsi="Times New Roman"/>
                <w:iCs/>
                <w:sz w:val="24"/>
                <w:szCs w:val="24"/>
              </w:rPr>
            </w:pPr>
            <w:r w:rsidRPr="00645BFC">
              <w:rPr>
                <w:rFonts w:ascii="Times New Roman" w:hAnsi="Times New Roman"/>
                <w:iCs/>
                <w:sz w:val="24"/>
                <w:szCs w:val="24"/>
              </w:rPr>
              <w:t>- владеет прочными знаниями о способах спуска судов на воду, спусковых сооружений и их оборудование;</w:t>
            </w:r>
          </w:p>
          <w:p w14:paraId="06071470" w14:textId="77777777" w:rsidR="00613F1E" w:rsidRPr="00645BFC" w:rsidRDefault="00613F1E">
            <w:pPr>
              <w:widowControl w:val="0"/>
              <w:autoSpaceDE w:val="0"/>
              <w:autoSpaceDN w:val="0"/>
              <w:adjustRightInd w:val="0"/>
              <w:spacing w:after="0" w:line="240" w:lineRule="auto"/>
              <w:jc w:val="both"/>
              <w:rPr>
                <w:rFonts w:ascii="Times New Roman" w:hAnsi="Times New Roman"/>
                <w:iCs/>
                <w:sz w:val="24"/>
                <w:szCs w:val="24"/>
              </w:rPr>
            </w:pPr>
            <w:r w:rsidRPr="00645BFC">
              <w:rPr>
                <w:rFonts w:ascii="Times New Roman" w:hAnsi="Times New Roman"/>
                <w:iCs/>
                <w:sz w:val="24"/>
                <w:szCs w:val="24"/>
              </w:rPr>
              <w:t xml:space="preserve">- демонстрирует прочные знания классификации методов испытаний судов, основные задачи и их организацию; </w:t>
            </w:r>
          </w:p>
          <w:p w14:paraId="58A7D225" w14:textId="77777777" w:rsidR="00613F1E" w:rsidRPr="00645BFC" w:rsidRDefault="00613F1E">
            <w:pPr>
              <w:spacing w:after="0" w:line="240" w:lineRule="auto"/>
              <w:jc w:val="both"/>
              <w:rPr>
                <w:rFonts w:ascii="Times New Roman" w:eastAsia="Calibri" w:hAnsi="Times New Roman"/>
                <w:bCs/>
                <w:iCs/>
                <w:sz w:val="24"/>
                <w:szCs w:val="24"/>
                <w:lang w:eastAsia="en-US"/>
              </w:rPr>
            </w:pPr>
            <w:r w:rsidRPr="00645BFC">
              <w:rPr>
                <w:rFonts w:ascii="Times New Roman" w:hAnsi="Times New Roman"/>
                <w:iCs/>
                <w:sz w:val="24"/>
                <w:szCs w:val="24"/>
              </w:rPr>
              <w:t>- знает процесс сдачи судов, формирования программы испытаний</w:t>
            </w:r>
          </w:p>
        </w:tc>
        <w:tc>
          <w:tcPr>
            <w:tcW w:w="1240" w:type="pct"/>
            <w:tcBorders>
              <w:top w:val="single" w:sz="4" w:space="0" w:color="auto"/>
              <w:left w:val="single" w:sz="4" w:space="0" w:color="auto"/>
              <w:bottom w:val="single" w:sz="4" w:space="0" w:color="auto"/>
              <w:right w:val="single" w:sz="4" w:space="0" w:color="auto"/>
            </w:tcBorders>
            <w:hideMark/>
          </w:tcPr>
          <w:p w14:paraId="3935BDE4" w14:textId="77777777" w:rsidR="00613F1E" w:rsidRPr="00645BFC" w:rsidRDefault="00613F1E">
            <w:pPr>
              <w:spacing w:after="0" w:line="240" w:lineRule="auto"/>
              <w:jc w:val="both"/>
              <w:rPr>
                <w:rFonts w:ascii="Times New Roman" w:hAnsi="Times New Roman"/>
                <w:bCs/>
                <w:iCs/>
                <w:sz w:val="24"/>
                <w:szCs w:val="24"/>
              </w:rPr>
            </w:pPr>
            <w:r w:rsidRPr="00645BFC">
              <w:rPr>
                <w:rFonts w:ascii="Times New Roman" w:hAnsi="Times New Roman"/>
                <w:bCs/>
                <w:iCs/>
                <w:sz w:val="24"/>
                <w:szCs w:val="24"/>
              </w:rPr>
              <w:lastRenderedPageBreak/>
              <w:t>Устный и письменный опрос, тестирование, проверочные работы, промежуточная аттестация в форме зачета.</w:t>
            </w:r>
          </w:p>
        </w:tc>
      </w:tr>
    </w:tbl>
    <w:p w14:paraId="11BDFD16" w14:textId="77777777" w:rsidR="00613F1E" w:rsidRPr="002253AF" w:rsidRDefault="00613F1E" w:rsidP="00613F1E">
      <w:pPr>
        <w:rPr>
          <w:rFonts w:ascii="Times New Roman" w:hAnsi="Times New Roman"/>
        </w:rPr>
      </w:pPr>
    </w:p>
    <w:p w14:paraId="40A2FF8C" w14:textId="77777777" w:rsidR="00613F1E" w:rsidRPr="002253AF" w:rsidRDefault="00613F1E" w:rsidP="00613F1E">
      <w:pPr>
        <w:pStyle w:val="affffff"/>
        <w:jc w:val="right"/>
        <w:outlineLvl w:val="1"/>
        <w:rPr>
          <w:b/>
          <w:bCs/>
        </w:rPr>
      </w:pPr>
      <w:bookmarkStart w:id="98" w:name="_Toc90140386"/>
    </w:p>
    <w:p w14:paraId="48326D6F" w14:textId="77777777" w:rsidR="00613F1E" w:rsidRPr="002253AF" w:rsidRDefault="00613F1E" w:rsidP="00613F1E">
      <w:pPr>
        <w:pStyle w:val="affffff"/>
        <w:jc w:val="right"/>
        <w:outlineLvl w:val="1"/>
        <w:rPr>
          <w:b/>
          <w:bCs/>
        </w:rPr>
      </w:pPr>
    </w:p>
    <w:p w14:paraId="519D116B" w14:textId="77777777" w:rsidR="00613F1E" w:rsidRPr="002253AF" w:rsidRDefault="00613F1E" w:rsidP="00613F1E">
      <w:pPr>
        <w:pStyle w:val="affffff"/>
        <w:jc w:val="right"/>
        <w:outlineLvl w:val="1"/>
        <w:rPr>
          <w:b/>
          <w:bCs/>
        </w:rPr>
      </w:pPr>
    </w:p>
    <w:p w14:paraId="11B20466" w14:textId="77777777" w:rsidR="00613F1E" w:rsidRPr="002253AF" w:rsidRDefault="00613F1E" w:rsidP="00613F1E">
      <w:pPr>
        <w:pStyle w:val="affffff"/>
        <w:jc w:val="right"/>
        <w:outlineLvl w:val="1"/>
        <w:rPr>
          <w:b/>
          <w:bCs/>
        </w:rPr>
      </w:pPr>
    </w:p>
    <w:p w14:paraId="755F7E50" w14:textId="77777777" w:rsidR="00613F1E" w:rsidRPr="002253AF" w:rsidRDefault="00613F1E" w:rsidP="00613F1E">
      <w:pPr>
        <w:pStyle w:val="affffff"/>
        <w:jc w:val="right"/>
        <w:outlineLvl w:val="1"/>
        <w:rPr>
          <w:b/>
          <w:bCs/>
        </w:rPr>
      </w:pPr>
    </w:p>
    <w:p w14:paraId="2FEC1362" w14:textId="77777777" w:rsidR="00613F1E" w:rsidRPr="00B06542" w:rsidRDefault="00613F1E" w:rsidP="00D63C00">
      <w:pPr>
        <w:pStyle w:val="afffffc"/>
        <w:spacing w:after="120" w:line="240" w:lineRule="auto"/>
        <w:contextualSpacing/>
        <w:jc w:val="right"/>
        <w:rPr>
          <w:rFonts w:ascii="Times New Roman" w:hAnsi="Times New Roman"/>
          <w:b/>
          <w:bCs/>
        </w:rPr>
      </w:pPr>
      <w:bookmarkStart w:id="99" w:name="_Toc150762122"/>
      <w:r w:rsidRPr="00B06542">
        <w:rPr>
          <w:rFonts w:ascii="Times New Roman" w:hAnsi="Times New Roman"/>
          <w:b/>
          <w:bCs/>
        </w:rPr>
        <w:lastRenderedPageBreak/>
        <w:t>Приложение 2.12</w:t>
      </w:r>
      <w:bookmarkEnd w:id="98"/>
      <w:bookmarkEnd w:id="99"/>
    </w:p>
    <w:p w14:paraId="0EB06548" w14:textId="15387A7C" w:rsidR="00613F1E" w:rsidRPr="002253AF" w:rsidRDefault="00613F1E" w:rsidP="00D63C00">
      <w:pPr>
        <w:spacing w:after="120" w:line="240" w:lineRule="auto"/>
        <w:contextualSpacing/>
        <w:jc w:val="right"/>
        <w:rPr>
          <w:rFonts w:ascii="Times New Roman" w:hAnsi="Times New Roman"/>
          <w:b/>
          <w:sz w:val="24"/>
          <w:szCs w:val="24"/>
        </w:rPr>
      </w:pPr>
      <w:r w:rsidRPr="002253AF">
        <w:rPr>
          <w:rFonts w:ascii="Times New Roman" w:hAnsi="Times New Roman"/>
          <w:b/>
          <w:bCs/>
          <w:sz w:val="24"/>
          <w:szCs w:val="24"/>
        </w:rPr>
        <w:t xml:space="preserve">к </w:t>
      </w:r>
      <w:r w:rsidR="003E603A">
        <w:rPr>
          <w:rFonts w:ascii="Times New Roman" w:hAnsi="Times New Roman"/>
          <w:b/>
          <w:bCs/>
          <w:sz w:val="24"/>
          <w:szCs w:val="24"/>
        </w:rPr>
        <w:t>ПОП</w:t>
      </w:r>
      <w:r w:rsidRPr="002253AF">
        <w:rPr>
          <w:rFonts w:ascii="Times New Roman" w:hAnsi="Times New Roman"/>
          <w:b/>
          <w:bCs/>
          <w:sz w:val="24"/>
          <w:szCs w:val="24"/>
        </w:rPr>
        <w:t xml:space="preserve"> по</w:t>
      </w:r>
      <w:r w:rsidRPr="002253AF">
        <w:rPr>
          <w:rFonts w:ascii="Times New Roman" w:hAnsi="Times New Roman"/>
          <w:b/>
          <w:sz w:val="24"/>
          <w:szCs w:val="24"/>
        </w:rPr>
        <w:t xml:space="preserve"> профессии</w:t>
      </w:r>
    </w:p>
    <w:p w14:paraId="202A23FF" w14:textId="77777777" w:rsidR="00613F1E" w:rsidRPr="002253AF" w:rsidRDefault="00613F1E" w:rsidP="00D63C00">
      <w:pPr>
        <w:spacing w:after="120" w:line="240" w:lineRule="auto"/>
        <w:contextualSpacing/>
        <w:jc w:val="right"/>
        <w:rPr>
          <w:rFonts w:ascii="Times New Roman" w:hAnsi="Times New Roman"/>
          <w:b/>
          <w:sz w:val="24"/>
          <w:szCs w:val="24"/>
        </w:rPr>
      </w:pPr>
      <w:r w:rsidRPr="002253AF">
        <w:rPr>
          <w:rFonts w:ascii="Times New Roman" w:hAnsi="Times New Roman"/>
          <w:b/>
          <w:sz w:val="24"/>
          <w:szCs w:val="24"/>
        </w:rPr>
        <w:t>26.01.03 Слесарь-монтажник судовой</w:t>
      </w:r>
    </w:p>
    <w:p w14:paraId="0BB3A0E4" w14:textId="77777777" w:rsidR="00613F1E" w:rsidRPr="002253AF" w:rsidRDefault="00613F1E" w:rsidP="00613F1E">
      <w:pPr>
        <w:spacing w:after="0" w:line="360" w:lineRule="auto"/>
        <w:contextualSpacing/>
        <w:jc w:val="right"/>
        <w:rPr>
          <w:rFonts w:ascii="Times New Roman" w:hAnsi="Times New Roman"/>
          <w:i/>
          <w:vertAlign w:val="superscript"/>
        </w:rPr>
      </w:pPr>
    </w:p>
    <w:p w14:paraId="05300799" w14:textId="77777777" w:rsidR="00613F1E" w:rsidRPr="002253AF" w:rsidRDefault="00613F1E" w:rsidP="00613F1E">
      <w:pPr>
        <w:jc w:val="center"/>
        <w:rPr>
          <w:rFonts w:ascii="Times New Roman" w:hAnsi="Times New Roman"/>
          <w:b/>
          <w:i/>
        </w:rPr>
      </w:pPr>
    </w:p>
    <w:p w14:paraId="1EA037F9" w14:textId="77777777" w:rsidR="00613F1E" w:rsidRPr="002253AF" w:rsidRDefault="00613F1E" w:rsidP="00613F1E">
      <w:pPr>
        <w:jc w:val="center"/>
        <w:rPr>
          <w:rFonts w:ascii="Times New Roman" w:hAnsi="Times New Roman"/>
          <w:b/>
          <w:i/>
        </w:rPr>
      </w:pPr>
    </w:p>
    <w:p w14:paraId="03901890" w14:textId="77777777" w:rsidR="00613F1E" w:rsidRPr="002253AF" w:rsidRDefault="00613F1E" w:rsidP="00613F1E">
      <w:pPr>
        <w:jc w:val="center"/>
        <w:rPr>
          <w:rFonts w:ascii="Times New Roman" w:hAnsi="Times New Roman"/>
          <w:b/>
          <w:i/>
        </w:rPr>
      </w:pPr>
    </w:p>
    <w:p w14:paraId="4A0AFC44" w14:textId="77777777" w:rsidR="00613F1E" w:rsidRPr="002253AF" w:rsidRDefault="00613F1E" w:rsidP="00613F1E">
      <w:pPr>
        <w:jc w:val="center"/>
        <w:rPr>
          <w:rFonts w:ascii="Times New Roman" w:hAnsi="Times New Roman"/>
          <w:b/>
          <w:i/>
        </w:rPr>
      </w:pPr>
    </w:p>
    <w:p w14:paraId="227CA023" w14:textId="77777777" w:rsidR="00613F1E" w:rsidRPr="002253AF" w:rsidRDefault="00613F1E" w:rsidP="00613F1E">
      <w:pPr>
        <w:jc w:val="center"/>
        <w:rPr>
          <w:rFonts w:ascii="Times New Roman" w:hAnsi="Times New Roman"/>
          <w:b/>
          <w:i/>
        </w:rPr>
      </w:pPr>
    </w:p>
    <w:p w14:paraId="2218139E" w14:textId="77777777" w:rsidR="00613F1E" w:rsidRPr="00B06542" w:rsidRDefault="00613F1E" w:rsidP="00B06542">
      <w:pPr>
        <w:pStyle w:val="afffffc"/>
        <w:spacing w:after="0" w:line="240" w:lineRule="auto"/>
        <w:contextualSpacing/>
        <w:rPr>
          <w:rFonts w:ascii="Times New Roman" w:hAnsi="Times New Roman"/>
          <w:b/>
          <w:bCs/>
        </w:rPr>
      </w:pPr>
      <w:bookmarkStart w:id="100" w:name="_Toc150762123"/>
      <w:r w:rsidRPr="00B06542">
        <w:rPr>
          <w:rFonts w:ascii="Times New Roman" w:hAnsi="Times New Roman"/>
          <w:b/>
          <w:bCs/>
        </w:rPr>
        <w:t>ПРИМЕРНАЯ РАБОЧАЯ ПРОГРАММА УЧЕБНОЙ ДИСЦИПЛИНЫ</w:t>
      </w:r>
      <w:bookmarkEnd w:id="100"/>
    </w:p>
    <w:p w14:paraId="10B55105" w14:textId="61C0369E" w:rsidR="00613F1E" w:rsidRPr="00AC42AA" w:rsidRDefault="00AC42AA" w:rsidP="00B06542">
      <w:pPr>
        <w:pStyle w:val="afffffc"/>
        <w:spacing w:after="0" w:line="240" w:lineRule="auto"/>
        <w:contextualSpacing/>
        <w:rPr>
          <w:rFonts w:ascii="Times New Roman" w:hAnsi="Times New Roman"/>
          <w:b/>
          <w:bCs/>
          <w:iCs/>
        </w:rPr>
      </w:pPr>
      <w:bookmarkStart w:id="101" w:name="_Toc150762124"/>
      <w:r w:rsidRPr="00AC42AA">
        <w:rPr>
          <w:rFonts w:ascii="Times New Roman" w:hAnsi="Times New Roman"/>
          <w:b/>
          <w:bCs/>
          <w:iCs/>
        </w:rPr>
        <w:t>ОП.06 «ТЕОРИЯ И УСТРОЙСТВО СУДНА»</w:t>
      </w:r>
      <w:bookmarkEnd w:id="101"/>
    </w:p>
    <w:p w14:paraId="16F1DE46" w14:textId="77777777" w:rsidR="00613F1E" w:rsidRPr="002253AF" w:rsidRDefault="00613F1E" w:rsidP="00613F1E">
      <w:pPr>
        <w:jc w:val="center"/>
        <w:rPr>
          <w:rFonts w:ascii="Times New Roman" w:hAnsi="Times New Roman"/>
          <w:b/>
          <w:i/>
        </w:rPr>
      </w:pPr>
    </w:p>
    <w:p w14:paraId="57E8D269" w14:textId="77777777" w:rsidR="00613F1E" w:rsidRPr="002253AF" w:rsidRDefault="00613F1E" w:rsidP="00613F1E">
      <w:pPr>
        <w:rPr>
          <w:rFonts w:ascii="Times New Roman" w:hAnsi="Times New Roman"/>
          <w:b/>
          <w:i/>
        </w:rPr>
      </w:pPr>
    </w:p>
    <w:p w14:paraId="19DCDBB7" w14:textId="77777777" w:rsidR="00613F1E" w:rsidRPr="002253AF" w:rsidRDefault="00613F1E" w:rsidP="00613F1E">
      <w:pPr>
        <w:rPr>
          <w:rFonts w:ascii="Times New Roman" w:hAnsi="Times New Roman"/>
          <w:b/>
          <w:i/>
        </w:rPr>
      </w:pPr>
    </w:p>
    <w:p w14:paraId="48E5BF97" w14:textId="77777777" w:rsidR="00613F1E" w:rsidRPr="002253AF" w:rsidRDefault="00613F1E" w:rsidP="00613F1E">
      <w:pPr>
        <w:rPr>
          <w:rFonts w:ascii="Times New Roman" w:hAnsi="Times New Roman"/>
          <w:b/>
          <w:i/>
        </w:rPr>
      </w:pPr>
    </w:p>
    <w:p w14:paraId="30F3E1F7" w14:textId="77777777" w:rsidR="00613F1E" w:rsidRPr="002253AF" w:rsidRDefault="00613F1E" w:rsidP="00613F1E">
      <w:pPr>
        <w:rPr>
          <w:rFonts w:ascii="Times New Roman" w:hAnsi="Times New Roman"/>
          <w:b/>
          <w:i/>
        </w:rPr>
      </w:pPr>
    </w:p>
    <w:p w14:paraId="17309FF8" w14:textId="77777777" w:rsidR="00613F1E" w:rsidRPr="002253AF" w:rsidRDefault="00613F1E" w:rsidP="00613F1E">
      <w:pPr>
        <w:rPr>
          <w:rFonts w:ascii="Times New Roman" w:hAnsi="Times New Roman"/>
          <w:b/>
          <w:i/>
        </w:rPr>
      </w:pPr>
    </w:p>
    <w:p w14:paraId="3F759B66" w14:textId="77777777" w:rsidR="00613F1E" w:rsidRPr="002253AF" w:rsidRDefault="00613F1E" w:rsidP="00613F1E">
      <w:pPr>
        <w:rPr>
          <w:rFonts w:ascii="Times New Roman" w:hAnsi="Times New Roman"/>
          <w:b/>
          <w:i/>
        </w:rPr>
      </w:pPr>
    </w:p>
    <w:p w14:paraId="1DD77BA3" w14:textId="77777777" w:rsidR="00613F1E" w:rsidRPr="002253AF" w:rsidRDefault="00613F1E" w:rsidP="00613F1E">
      <w:pPr>
        <w:rPr>
          <w:rFonts w:ascii="Times New Roman" w:hAnsi="Times New Roman"/>
          <w:b/>
          <w:i/>
        </w:rPr>
      </w:pPr>
    </w:p>
    <w:p w14:paraId="6EAEDF0C" w14:textId="77777777" w:rsidR="00613F1E" w:rsidRPr="002253AF" w:rsidRDefault="00613F1E" w:rsidP="00613F1E">
      <w:pPr>
        <w:rPr>
          <w:rFonts w:ascii="Times New Roman" w:hAnsi="Times New Roman"/>
          <w:b/>
          <w:i/>
        </w:rPr>
      </w:pPr>
    </w:p>
    <w:p w14:paraId="45AFD076" w14:textId="77777777" w:rsidR="00613F1E" w:rsidRPr="002253AF" w:rsidRDefault="00613F1E" w:rsidP="00613F1E">
      <w:pPr>
        <w:rPr>
          <w:rFonts w:ascii="Times New Roman" w:hAnsi="Times New Roman"/>
          <w:b/>
          <w:i/>
        </w:rPr>
      </w:pPr>
    </w:p>
    <w:p w14:paraId="04DD1783" w14:textId="77777777" w:rsidR="00613F1E" w:rsidRPr="002253AF" w:rsidRDefault="00613F1E" w:rsidP="00613F1E">
      <w:pPr>
        <w:rPr>
          <w:rFonts w:ascii="Times New Roman" w:hAnsi="Times New Roman"/>
          <w:b/>
          <w:i/>
        </w:rPr>
      </w:pPr>
    </w:p>
    <w:p w14:paraId="30DBAB7F" w14:textId="77777777" w:rsidR="00613F1E" w:rsidRPr="002253AF" w:rsidRDefault="00613F1E" w:rsidP="00613F1E">
      <w:pPr>
        <w:rPr>
          <w:rFonts w:ascii="Times New Roman" w:hAnsi="Times New Roman"/>
          <w:b/>
          <w:i/>
        </w:rPr>
      </w:pPr>
    </w:p>
    <w:p w14:paraId="764EF5BC" w14:textId="77777777" w:rsidR="00613F1E" w:rsidRPr="002253AF" w:rsidRDefault="00613F1E" w:rsidP="00613F1E">
      <w:pPr>
        <w:rPr>
          <w:rFonts w:ascii="Times New Roman" w:hAnsi="Times New Roman"/>
          <w:b/>
          <w:i/>
        </w:rPr>
      </w:pPr>
    </w:p>
    <w:p w14:paraId="4E361BE4" w14:textId="77777777" w:rsidR="00613F1E" w:rsidRPr="002253AF" w:rsidRDefault="00613F1E" w:rsidP="00613F1E">
      <w:pPr>
        <w:rPr>
          <w:rFonts w:ascii="Times New Roman" w:hAnsi="Times New Roman"/>
          <w:b/>
          <w:i/>
        </w:rPr>
      </w:pPr>
    </w:p>
    <w:p w14:paraId="0CD8D791" w14:textId="77777777" w:rsidR="00613F1E" w:rsidRPr="002253AF" w:rsidRDefault="00613F1E" w:rsidP="00613F1E">
      <w:pPr>
        <w:rPr>
          <w:rFonts w:ascii="Times New Roman" w:hAnsi="Times New Roman"/>
          <w:b/>
          <w:i/>
        </w:rPr>
      </w:pPr>
    </w:p>
    <w:p w14:paraId="75D29211" w14:textId="77777777" w:rsidR="00613F1E" w:rsidRPr="002253AF" w:rsidRDefault="00613F1E" w:rsidP="00613F1E">
      <w:pPr>
        <w:rPr>
          <w:rFonts w:ascii="Times New Roman" w:hAnsi="Times New Roman"/>
          <w:b/>
          <w:i/>
        </w:rPr>
      </w:pPr>
    </w:p>
    <w:p w14:paraId="2A3A7F74" w14:textId="77777777" w:rsidR="00613F1E" w:rsidRPr="002253AF" w:rsidRDefault="00613F1E" w:rsidP="00613F1E">
      <w:pPr>
        <w:rPr>
          <w:rFonts w:ascii="Times New Roman" w:hAnsi="Times New Roman"/>
          <w:b/>
          <w:i/>
        </w:rPr>
      </w:pPr>
    </w:p>
    <w:p w14:paraId="21384090" w14:textId="03528924" w:rsidR="00613F1E" w:rsidRPr="00AC42AA" w:rsidRDefault="00613F1E" w:rsidP="00613F1E">
      <w:pPr>
        <w:jc w:val="center"/>
        <w:rPr>
          <w:rFonts w:ascii="Times New Roman" w:hAnsi="Times New Roman"/>
          <w:b/>
          <w:iCs/>
          <w:sz w:val="24"/>
          <w:szCs w:val="24"/>
        </w:rPr>
      </w:pPr>
      <w:r w:rsidRPr="00AC42AA">
        <w:rPr>
          <w:rFonts w:ascii="Times New Roman" w:hAnsi="Times New Roman"/>
          <w:b/>
          <w:bCs/>
          <w:iCs/>
        </w:rPr>
        <w:t>20</w:t>
      </w:r>
      <w:r w:rsidR="00AC42AA" w:rsidRPr="00AC42AA">
        <w:rPr>
          <w:rFonts w:ascii="Times New Roman" w:hAnsi="Times New Roman"/>
          <w:b/>
          <w:bCs/>
          <w:iCs/>
        </w:rPr>
        <w:t>2</w:t>
      </w:r>
      <w:r w:rsidR="00010A1E">
        <w:rPr>
          <w:rFonts w:ascii="Times New Roman" w:hAnsi="Times New Roman"/>
          <w:b/>
          <w:bCs/>
          <w:iCs/>
        </w:rPr>
        <w:t>4</w:t>
      </w:r>
      <w:r w:rsidR="00AC42AA" w:rsidRPr="00AC42AA">
        <w:rPr>
          <w:rFonts w:ascii="Times New Roman" w:hAnsi="Times New Roman"/>
          <w:b/>
          <w:bCs/>
          <w:iCs/>
        </w:rPr>
        <w:t xml:space="preserve"> </w:t>
      </w:r>
      <w:r w:rsidRPr="00AC42AA">
        <w:rPr>
          <w:rFonts w:ascii="Times New Roman" w:hAnsi="Times New Roman"/>
          <w:b/>
          <w:bCs/>
          <w:iCs/>
        </w:rPr>
        <w:t>г.</w:t>
      </w:r>
      <w:r w:rsidRPr="002253AF">
        <w:rPr>
          <w:rFonts w:ascii="Times New Roman" w:hAnsi="Times New Roman"/>
          <w:b/>
          <w:bCs/>
          <w:i/>
        </w:rPr>
        <w:br w:type="page"/>
      </w:r>
      <w:r w:rsidRPr="00AC42AA">
        <w:rPr>
          <w:rFonts w:ascii="Times New Roman" w:hAnsi="Times New Roman"/>
          <w:b/>
          <w:iCs/>
          <w:sz w:val="24"/>
          <w:szCs w:val="24"/>
        </w:rPr>
        <w:lastRenderedPageBreak/>
        <w:t>СОДЕРЖАНИЕ</w:t>
      </w:r>
    </w:p>
    <w:p w14:paraId="0611895E" w14:textId="77777777" w:rsidR="00613F1E" w:rsidRPr="002253AF" w:rsidRDefault="00613F1E" w:rsidP="00613F1E">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613F1E" w:rsidRPr="002253AF" w14:paraId="4F5B46CE" w14:textId="77777777" w:rsidTr="00613F1E">
        <w:tc>
          <w:tcPr>
            <w:tcW w:w="7501" w:type="dxa"/>
            <w:hideMark/>
          </w:tcPr>
          <w:p w14:paraId="69CF7F56" w14:textId="77777777" w:rsidR="00613F1E" w:rsidRPr="002253AF" w:rsidRDefault="00613F1E" w:rsidP="00DF1473">
            <w:pPr>
              <w:numPr>
                <w:ilvl w:val="0"/>
                <w:numId w:val="51"/>
              </w:numPr>
              <w:suppressAutoHyphens/>
              <w:rPr>
                <w:rFonts w:ascii="Times New Roman" w:hAnsi="Times New Roman"/>
                <w:b/>
                <w:sz w:val="24"/>
                <w:szCs w:val="24"/>
              </w:rPr>
            </w:pPr>
            <w:r w:rsidRPr="002253AF">
              <w:rPr>
                <w:rFonts w:ascii="Times New Roman" w:hAnsi="Times New Roman"/>
                <w:b/>
                <w:sz w:val="24"/>
                <w:szCs w:val="24"/>
              </w:rPr>
              <w:t>ОБЩАЯ ХАРАКТЕРИСТИКА ПРИМЕРНОЙ РАБОЧЕЙ ПРОГРАММЫ УЧЕБНОЙ ДИСЦИПЛИНЫ</w:t>
            </w:r>
          </w:p>
        </w:tc>
        <w:tc>
          <w:tcPr>
            <w:tcW w:w="1854" w:type="dxa"/>
          </w:tcPr>
          <w:p w14:paraId="5854FC2E" w14:textId="77777777" w:rsidR="00613F1E" w:rsidRPr="002253AF" w:rsidRDefault="00613F1E">
            <w:pPr>
              <w:jc w:val="center"/>
              <w:rPr>
                <w:rFonts w:ascii="Times New Roman" w:hAnsi="Times New Roman"/>
                <w:b/>
                <w:sz w:val="24"/>
                <w:szCs w:val="24"/>
              </w:rPr>
            </w:pPr>
          </w:p>
        </w:tc>
      </w:tr>
      <w:tr w:rsidR="00613F1E" w:rsidRPr="002253AF" w14:paraId="2993B63C" w14:textId="77777777" w:rsidTr="00613F1E">
        <w:tc>
          <w:tcPr>
            <w:tcW w:w="7501" w:type="dxa"/>
            <w:hideMark/>
          </w:tcPr>
          <w:p w14:paraId="7BB81B5C" w14:textId="77777777" w:rsidR="00613F1E" w:rsidRPr="002253AF" w:rsidRDefault="00613F1E" w:rsidP="00DF1473">
            <w:pPr>
              <w:numPr>
                <w:ilvl w:val="0"/>
                <w:numId w:val="51"/>
              </w:numPr>
              <w:suppressAutoHyphens/>
              <w:rPr>
                <w:rFonts w:ascii="Times New Roman" w:hAnsi="Times New Roman"/>
                <w:b/>
                <w:sz w:val="24"/>
                <w:szCs w:val="24"/>
              </w:rPr>
            </w:pPr>
            <w:r w:rsidRPr="002253AF">
              <w:rPr>
                <w:rFonts w:ascii="Times New Roman" w:hAnsi="Times New Roman"/>
                <w:b/>
                <w:sz w:val="24"/>
                <w:szCs w:val="24"/>
              </w:rPr>
              <w:t>СТРУКТУРА И СОДЕРЖАНИЕ УЧЕБНОЙ ДИСЦИПЛИНЫ</w:t>
            </w:r>
          </w:p>
          <w:p w14:paraId="60FE800C" w14:textId="77777777" w:rsidR="00613F1E" w:rsidRPr="002253AF" w:rsidRDefault="00613F1E" w:rsidP="00DF1473">
            <w:pPr>
              <w:numPr>
                <w:ilvl w:val="0"/>
                <w:numId w:val="51"/>
              </w:numPr>
              <w:suppressAutoHyphens/>
              <w:rPr>
                <w:rFonts w:ascii="Times New Roman" w:hAnsi="Times New Roman"/>
                <w:b/>
                <w:sz w:val="24"/>
                <w:szCs w:val="24"/>
              </w:rPr>
            </w:pPr>
            <w:r w:rsidRPr="002253AF">
              <w:rPr>
                <w:rFonts w:ascii="Times New Roman" w:hAnsi="Times New Roman"/>
                <w:b/>
                <w:sz w:val="24"/>
                <w:szCs w:val="24"/>
              </w:rPr>
              <w:t>УСЛОВИЯ РЕАЛИЗАЦИИ УЧЕБНОЙ ДИСЦИПЛИНЫ</w:t>
            </w:r>
          </w:p>
        </w:tc>
        <w:tc>
          <w:tcPr>
            <w:tcW w:w="1854" w:type="dxa"/>
          </w:tcPr>
          <w:p w14:paraId="1E832E4B" w14:textId="77777777" w:rsidR="00613F1E" w:rsidRPr="002253AF" w:rsidRDefault="00613F1E">
            <w:pPr>
              <w:jc w:val="center"/>
              <w:rPr>
                <w:rFonts w:ascii="Times New Roman" w:hAnsi="Times New Roman"/>
                <w:b/>
                <w:sz w:val="24"/>
                <w:szCs w:val="24"/>
              </w:rPr>
            </w:pPr>
          </w:p>
        </w:tc>
      </w:tr>
      <w:tr w:rsidR="00613F1E" w:rsidRPr="002253AF" w14:paraId="61A2001D" w14:textId="77777777" w:rsidTr="00613F1E">
        <w:tc>
          <w:tcPr>
            <w:tcW w:w="7501" w:type="dxa"/>
          </w:tcPr>
          <w:p w14:paraId="22C2DE1C" w14:textId="77777777" w:rsidR="00613F1E" w:rsidRPr="002253AF" w:rsidRDefault="00613F1E" w:rsidP="00DF1473">
            <w:pPr>
              <w:numPr>
                <w:ilvl w:val="0"/>
                <w:numId w:val="51"/>
              </w:numPr>
              <w:suppressAutoHyphens/>
              <w:rPr>
                <w:rFonts w:ascii="Times New Roman" w:hAnsi="Times New Roman"/>
                <w:b/>
                <w:sz w:val="24"/>
                <w:szCs w:val="24"/>
              </w:rPr>
            </w:pPr>
            <w:r w:rsidRPr="002253AF">
              <w:rPr>
                <w:rFonts w:ascii="Times New Roman" w:hAnsi="Times New Roman"/>
                <w:b/>
                <w:sz w:val="24"/>
                <w:szCs w:val="24"/>
              </w:rPr>
              <w:t>КОНТРОЛЬ И ОЦЕНКА РЕЗУЛЬТАТОВ ОСВОЕНИЯ УЧЕБНОЙ ДИСЦИПЛИНЫ</w:t>
            </w:r>
          </w:p>
          <w:p w14:paraId="28CFA87F" w14:textId="77777777" w:rsidR="00613F1E" w:rsidRPr="002253AF" w:rsidRDefault="00613F1E" w:rsidP="00645BFC">
            <w:pPr>
              <w:suppressAutoHyphens/>
              <w:rPr>
                <w:rFonts w:ascii="Times New Roman" w:hAnsi="Times New Roman"/>
                <w:b/>
                <w:sz w:val="24"/>
                <w:szCs w:val="24"/>
              </w:rPr>
            </w:pPr>
          </w:p>
        </w:tc>
        <w:tc>
          <w:tcPr>
            <w:tcW w:w="1854" w:type="dxa"/>
          </w:tcPr>
          <w:p w14:paraId="417FDF30" w14:textId="77777777" w:rsidR="00613F1E" w:rsidRPr="002253AF" w:rsidRDefault="00613F1E">
            <w:pPr>
              <w:jc w:val="center"/>
              <w:rPr>
                <w:rFonts w:ascii="Times New Roman" w:hAnsi="Times New Roman"/>
                <w:b/>
                <w:sz w:val="24"/>
                <w:szCs w:val="24"/>
              </w:rPr>
            </w:pPr>
          </w:p>
        </w:tc>
      </w:tr>
    </w:tbl>
    <w:p w14:paraId="1EEB43E9" w14:textId="77777777" w:rsidR="00613F1E" w:rsidRPr="002253AF" w:rsidRDefault="00613F1E" w:rsidP="00DF1473">
      <w:pPr>
        <w:numPr>
          <w:ilvl w:val="0"/>
          <w:numId w:val="52"/>
        </w:numPr>
        <w:suppressAutoHyphens/>
        <w:spacing w:after="0" w:line="240" w:lineRule="auto"/>
        <w:jc w:val="center"/>
        <w:rPr>
          <w:rFonts w:ascii="Times New Roman" w:hAnsi="Times New Roman"/>
          <w:b/>
          <w:sz w:val="24"/>
          <w:szCs w:val="24"/>
        </w:rPr>
      </w:pPr>
      <w:r w:rsidRPr="002253AF">
        <w:rPr>
          <w:rFonts w:ascii="Times New Roman" w:hAnsi="Times New Roman"/>
          <w:b/>
          <w:i/>
          <w:u w:val="single"/>
        </w:rPr>
        <w:br w:type="page"/>
      </w:r>
      <w:r w:rsidRPr="002253AF">
        <w:rPr>
          <w:rFonts w:ascii="Times New Roman" w:hAnsi="Times New Roman"/>
          <w:b/>
          <w:sz w:val="24"/>
          <w:szCs w:val="24"/>
        </w:rPr>
        <w:lastRenderedPageBreak/>
        <w:t>ОБЩАЯ ХАРАКТЕРИСТИКА ПРИМЕРНОЙ РАБОЧЕЙ ПРОГРАММЫ УЧЕБНОЙ ДИСЦИПЛИНЫ</w:t>
      </w:r>
    </w:p>
    <w:p w14:paraId="42990049" w14:textId="093D6F19" w:rsidR="00613F1E" w:rsidRPr="002253AF" w:rsidRDefault="00645BFC" w:rsidP="00613F1E">
      <w:pPr>
        <w:pStyle w:val="ad"/>
        <w:spacing w:before="0" w:after="0"/>
        <w:ind w:left="720"/>
        <w:jc w:val="center"/>
        <w:rPr>
          <w:b/>
        </w:rPr>
      </w:pPr>
      <w:r w:rsidRPr="002253AF">
        <w:rPr>
          <w:b/>
        </w:rPr>
        <w:t>ОП.06 «ТЕОРИЯ И УСТРОЙСТВО СУДНА»</w:t>
      </w:r>
    </w:p>
    <w:p w14:paraId="02ACC4AB" w14:textId="77777777" w:rsidR="00613F1E" w:rsidRPr="002253AF" w:rsidRDefault="00613F1E" w:rsidP="00613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p>
    <w:p w14:paraId="390186EC" w14:textId="77777777" w:rsidR="00613F1E" w:rsidRPr="002253AF" w:rsidRDefault="00613F1E" w:rsidP="00613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2253AF">
        <w:rPr>
          <w:rFonts w:ascii="Times New Roman" w:hAnsi="Times New Roman"/>
          <w:b/>
          <w:sz w:val="24"/>
          <w:szCs w:val="24"/>
        </w:rPr>
        <w:t xml:space="preserve">1.1. Место дисциплины в структуре основной образовательной программы: </w:t>
      </w:r>
    </w:p>
    <w:p w14:paraId="0AA1EB6C" w14:textId="77777777" w:rsidR="00613F1E" w:rsidRPr="002253AF" w:rsidRDefault="00613F1E" w:rsidP="00613F1E">
      <w:pPr>
        <w:spacing w:after="0" w:line="240" w:lineRule="auto"/>
        <w:ind w:firstLine="709"/>
        <w:jc w:val="both"/>
        <w:rPr>
          <w:rFonts w:ascii="Times New Roman" w:hAnsi="Times New Roman"/>
          <w:b/>
          <w:i/>
          <w:sz w:val="24"/>
          <w:szCs w:val="24"/>
        </w:rPr>
      </w:pPr>
      <w:r w:rsidRPr="002253AF">
        <w:rPr>
          <w:rFonts w:ascii="Times New Roman" w:hAnsi="Times New Roman"/>
          <w:sz w:val="24"/>
          <w:szCs w:val="24"/>
        </w:rPr>
        <w:t xml:space="preserve">Учебная дисциплина </w:t>
      </w:r>
      <w:r w:rsidRPr="005F0487">
        <w:rPr>
          <w:rFonts w:ascii="Times New Roman" w:hAnsi="Times New Roman"/>
          <w:bCs/>
          <w:iCs/>
          <w:sz w:val="24"/>
          <w:szCs w:val="24"/>
        </w:rPr>
        <w:t>ОП.06 «Теория и устройство судна»</w:t>
      </w:r>
      <w:r w:rsidRPr="002253AF">
        <w:rPr>
          <w:rFonts w:ascii="Times New Roman" w:hAnsi="Times New Roman"/>
          <w:b/>
          <w:i/>
          <w:sz w:val="24"/>
          <w:szCs w:val="24"/>
        </w:rPr>
        <w:t xml:space="preserve"> </w:t>
      </w:r>
      <w:r w:rsidRPr="002253AF">
        <w:rPr>
          <w:rFonts w:ascii="Times New Roman" w:hAnsi="Times New Roman"/>
          <w:sz w:val="24"/>
          <w:szCs w:val="24"/>
        </w:rPr>
        <w:t>является обязательной частью общепрофессионального цикла примерной основной образовательной программы в соответствии с ФГОС СПО по профессии 26.01.03 Слесарь-монтажник судовой.</w:t>
      </w:r>
    </w:p>
    <w:p w14:paraId="00D156FE" w14:textId="77777777" w:rsidR="00613F1E" w:rsidRPr="002253AF" w:rsidRDefault="00613F1E" w:rsidP="00613F1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shd w:val="clear" w:color="auto" w:fill="FFFFFF"/>
        </w:rPr>
      </w:pPr>
      <w:r w:rsidRPr="002253AF">
        <w:rPr>
          <w:rFonts w:ascii="Times New Roman" w:hAnsi="Times New Roman"/>
          <w:sz w:val="24"/>
          <w:szCs w:val="24"/>
        </w:rPr>
        <w:t xml:space="preserve">Особое значение дисциплина имеет при формировании и развитии ОК 01, ОК 02, ОК 04, ОК 05, ОК 09, </w:t>
      </w:r>
      <w:r w:rsidRPr="002253AF">
        <w:rPr>
          <w:rFonts w:ascii="Times New Roman" w:hAnsi="Times New Roman"/>
          <w:sz w:val="24"/>
          <w:szCs w:val="24"/>
          <w:shd w:val="clear" w:color="auto" w:fill="FFFFFF"/>
        </w:rPr>
        <w:t>ПК 1.1, ПК 1.2, ПК 1.4, ПК 2.1, ПК 2.2, ПК 3.1, ПК 3.2, ПК 4.1.</w:t>
      </w:r>
    </w:p>
    <w:p w14:paraId="7A03100F" w14:textId="77777777" w:rsidR="00613F1E" w:rsidRPr="002253AF" w:rsidRDefault="00613F1E" w:rsidP="00613F1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shd w:val="clear" w:color="auto" w:fill="FFFFFF"/>
        </w:rPr>
      </w:pPr>
    </w:p>
    <w:p w14:paraId="628BFBB8" w14:textId="77777777" w:rsidR="00613F1E" w:rsidRPr="002253AF" w:rsidRDefault="00613F1E" w:rsidP="00613F1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r w:rsidRPr="002253AF">
        <w:rPr>
          <w:rFonts w:ascii="Times New Roman" w:hAnsi="Times New Roman"/>
          <w:b/>
          <w:sz w:val="24"/>
          <w:szCs w:val="24"/>
        </w:rPr>
        <w:t xml:space="preserve">1.2. Цель и планируемые результаты освоения дисциплины  </w:t>
      </w:r>
    </w:p>
    <w:p w14:paraId="2F44B95B" w14:textId="77777777" w:rsidR="00613F1E" w:rsidRPr="002253AF" w:rsidRDefault="00613F1E" w:rsidP="00613F1E">
      <w:pPr>
        <w:pStyle w:val="ad"/>
        <w:spacing w:before="0" w:after="0"/>
        <w:ind w:left="0" w:firstLine="709"/>
        <w:rPr>
          <w:b/>
        </w:rPr>
      </w:pPr>
      <w:r w:rsidRPr="002253AF">
        <w:t>В рамках программы учебной дисциплины обучающимися осваиваются умения и знания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2123"/>
        <w:gridCol w:w="6095"/>
      </w:tblGrid>
      <w:tr w:rsidR="00613F1E" w:rsidRPr="002253AF" w14:paraId="2E9C82DC" w14:textId="77777777" w:rsidTr="00613F1E">
        <w:trPr>
          <w:trHeight w:val="397"/>
        </w:trPr>
        <w:tc>
          <w:tcPr>
            <w:tcW w:w="1529" w:type="dxa"/>
            <w:tcBorders>
              <w:top w:val="single" w:sz="4" w:space="0" w:color="auto"/>
              <w:left w:val="single" w:sz="4" w:space="0" w:color="auto"/>
              <w:bottom w:val="single" w:sz="4" w:space="0" w:color="auto"/>
              <w:right w:val="single" w:sz="4" w:space="0" w:color="auto"/>
            </w:tcBorders>
            <w:hideMark/>
          </w:tcPr>
          <w:p w14:paraId="7A87A708" w14:textId="77777777" w:rsidR="00613F1E" w:rsidRPr="005F0487" w:rsidRDefault="00613F1E">
            <w:pPr>
              <w:suppressAutoHyphens/>
              <w:spacing w:after="0" w:line="240" w:lineRule="auto"/>
              <w:jc w:val="center"/>
              <w:rPr>
                <w:rFonts w:ascii="Times New Roman" w:hAnsi="Times New Roman"/>
                <w:b/>
                <w:sz w:val="24"/>
                <w:szCs w:val="24"/>
              </w:rPr>
            </w:pPr>
            <w:r w:rsidRPr="005F0487">
              <w:rPr>
                <w:rFonts w:ascii="Times New Roman" w:hAnsi="Times New Roman"/>
                <w:b/>
                <w:sz w:val="24"/>
                <w:szCs w:val="24"/>
              </w:rPr>
              <w:t xml:space="preserve">Код </w:t>
            </w:r>
          </w:p>
          <w:p w14:paraId="411FC8FB" w14:textId="77777777" w:rsidR="00613F1E" w:rsidRPr="005F0487" w:rsidRDefault="00613F1E">
            <w:pPr>
              <w:suppressAutoHyphens/>
              <w:spacing w:after="0" w:line="240" w:lineRule="auto"/>
              <w:jc w:val="center"/>
              <w:rPr>
                <w:rFonts w:ascii="Times New Roman" w:hAnsi="Times New Roman"/>
                <w:b/>
                <w:sz w:val="24"/>
                <w:szCs w:val="24"/>
              </w:rPr>
            </w:pPr>
            <w:r w:rsidRPr="005F0487">
              <w:rPr>
                <w:rFonts w:ascii="Times New Roman" w:hAnsi="Times New Roman"/>
                <w:b/>
                <w:sz w:val="24"/>
                <w:szCs w:val="24"/>
              </w:rPr>
              <w:t>ПК, ОК</w:t>
            </w:r>
          </w:p>
        </w:tc>
        <w:tc>
          <w:tcPr>
            <w:tcW w:w="2123" w:type="dxa"/>
            <w:tcBorders>
              <w:top w:val="single" w:sz="4" w:space="0" w:color="auto"/>
              <w:left w:val="single" w:sz="4" w:space="0" w:color="auto"/>
              <w:bottom w:val="single" w:sz="4" w:space="0" w:color="auto"/>
              <w:right w:val="single" w:sz="4" w:space="0" w:color="auto"/>
            </w:tcBorders>
            <w:hideMark/>
          </w:tcPr>
          <w:p w14:paraId="7B6E0E63" w14:textId="77777777" w:rsidR="00613F1E" w:rsidRPr="005F0487" w:rsidRDefault="00613F1E">
            <w:pPr>
              <w:suppressAutoHyphens/>
              <w:spacing w:after="0" w:line="240" w:lineRule="auto"/>
              <w:jc w:val="center"/>
              <w:rPr>
                <w:rFonts w:ascii="Times New Roman" w:hAnsi="Times New Roman"/>
                <w:b/>
                <w:sz w:val="24"/>
                <w:szCs w:val="24"/>
              </w:rPr>
            </w:pPr>
            <w:r w:rsidRPr="005F0487">
              <w:rPr>
                <w:rFonts w:ascii="Times New Roman" w:hAnsi="Times New Roman"/>
                <w:b/>
                <w:sz w:val="24"/>
                <w:szCs w:val="24"/>
              </w:rPr>
              <w:t>Умения</w:t>
            </w:r>
          </w:p>
        </w:tc>
        <w:tc>
          <w:tcPr>
            <w:tcW w:w="6095" w:type="dxa"/>
            <w:tcBorders>
              <w:top w:val="single" w:sz="4" w:space="0" w:color="auto"/>
              <w:left w:val="single" w:sz="4" w:space="0" w:color="auto"/>
              <w:bottom w:val="single" w:sz="4" w:space="0" w:color="auto"/>
              <w:right w:val="single" w:sz="4" w:space="0" w:color="auto"/>
            </w:tcBorders>
            <w:hideMark/>
          </w:tcPr>
          <w:p w14:paraId="482AD790" w14:textId="77777777" w:rsidR="00613F1E" w:rsidRPr="005F0487" w:rsidRDefault="00613F1E">
            <w:pPr>
              <w:suppressAutoHyphens/>
              <w:spacing w:after="0" w:line="240" w:lineRule="auto"/>
              <w:jc w:val="center"/>
              <w:rPr>
                <w:rFonts w:ascii="Times New Roman" w:hAnsi="Times New Roman"/>
                <w:b/>
                <w:sz w:val="24"/>
                <w:szCs w:val="24"/>
              </w:rPr>
            </w:pPr>
            <w:r w:rsidRPr="005F0487">
              <w:rPr>
                <w:rFonts w:ascii="Times New Roman" w:hAnsi="Times New Roman"/>
                <w:b/>
                <w:sz w:val="24"/>
                <w:szCs w:val="24"/>
              </w:rPr>
              <w:t>Знания</w:t>
            </w:r>
          </w:p>
        </w:tc>
      </w:tr>
      <w:tr w:rsidR="00613F1E" w:rsidRPr="002253AF" w14:paraId="1C23C397" w14:textId="77777777" w:rsidTr="00613F1E">
        <w:trPr>
          <w:trHeight w:val="212"/>
        </w:trPr>
        <w:tc>
          <w:tcPr>
            <w:tcW w:w="1529" w:type="dxa"/>
            <w:tcBorders>
              <w:top w:val="single" w:sz="4" w:space="0" w:color="auto"/>
              <w:left w:val="single" w:sz="4" w:space="0" w:color="auto"/>
              <w:bottom w:val="single" w:sz="4" w:space="0" w:color="auto"/>
              <w:right w:val="single" w:sz="4" w:space="0" w:color="auto"/>
            </w:tcBorders>
          </w:tcPr>
          <w:p w14:paraId="4554F9B4" w14:textId="77777777" w:rsidR="00613F1E" w:rsidRPr="005F0487" w:rsidRDefault="00613F1E">
            <w:pPr>
              <w:suppressAutoHyphens/>
              <w:spacing w:after="0" w:line="240" w:lineRule="auto"/>
              <w:jc w:val="center"/>
              <w:rPr>
                <w:rFonts w:ascii="Times New Roman" w:hAnsi="Times New Roman"/>
                <w:sz w:val="24"/>
                <w:szCs w:val="24"/>
              </w:rPr>
            </w:pPr>
            <w:r w:rsidRPr="005F0487">
              <w:rPr>
                <w:rFonts w:ascii="Times New Roman" w:hAnsi="Times New Roman"/>
                <w:sz w:val="24"/>
                <w:szCs w:val="24"/>
              </w:rPr>
              <w:t xml:space="preserve">ОК 01, </w:t>
            </w:r>
          </w:p>
          <w:p w14:paraId="67FC48AD" w14:textId="77777777" w:rsidR="00613F1E" w:rsidRPr="005F0487" w:rsidRDefault="00613F1E">
            <w:pPr>
              <w:suppressAutoHyphens/>
              <w:spacing w:after="0" w:line="240" w:lineRule="auto"/>
              <w:jc w:val="center"/>
              <w:rPr>
                <w:rFonts w:ascii="Times New Roman" w:hAnsi="Times New Roman"/>
                <w:sz w:val="24"/>
                <w:szCs w:val="24"/>
              </w:rPr>
            </w:pPr>
            <w:r w:rsidRPr="005F0487">
              <w:rPr>
                <w:rFonts w:ascii="Times New Roman" w:hAnsi="Times New Roman"/>
                <w:sz w:val="24"/>
                <w:szCs w:val="24"/>
              </w:rPr>
              <w:t xml:space="preserve">ОК 02, </w:t>
            </w:r>
          </w:p>
          <w:p w14:paraId="547D1054" w14:textId="77777777" w:rsidR="00613F1E" w:rsidRPr="005F0487" w:rsidRDefault="00613F1E">
            <w:pPr>
              <w:suppressAutoHyphens/>
              <w:spacing w:after="0" w:line="240" w:lineRule="auto"/>
              <w:jc w:val="center"/>
              <w:rPr>
                <w:rFonts w:ascii="Times New Roman" w:hAnsi="Times New Roman"/>
                <w:sz w:val="24"/>
                <w:szCs w:val="24"/>
              </w:rPr>
            </w:pPr>
            <w:r w:rsidRPr="005F0487">
              <w:rPr>
                <w:rFonts w:ascii="Times New Roman" w:hAnsi="Times New Roman"/>
                <w:sz w:val="24"/>
                <w:szCs w:val="24"/>
              </w:rPr>
              <w:t xml:space="preserve">ОК 04, </w:t>
            </w:r>
          </w:p>
          <w:p w14:paraId="5CE84D8A" w14:textId="77777777" w:rsidR="00613F1E" w:rsidRPr="005F0487" w:rsidRDefault="00613F1E">
            <w:pPr>
              <w:suppressAutoHyphens/>
              <w:spacing w:after="0" w:line="240" w:lineRule="auto"/>
              <w:jc w:val="center"/>
              <w:rPr>
                <w:rFonts w:ascii="Times New Roman" w:hAnsi="Times New Roman"/>
                <w:sz w:val="24"/>
                <w:szCs w:val="24"/>
              </w:rPr>
            </w:pPr>
            <w:r w:rsidRPr="005F0487">
              <w:rPr>
                <w:rFonts w:ascii="Times New Roman" w:hAnsi="Times New Roman"/>
                <w:sz w:val="24"/>
                <w:szCs w:val="24"/>
              </w:rPr>
              <w:t xml:space="preserve">ОК 05, </w:t>
            </w:r>
          </w:p>
          <w:p w14:paraId="56F39DF8" w14:textId="77777777" w:rsidR="00613F1E" w:rsidRPr="005F0487" w:rsidRDefault="00613F1E">
            <w:pPr>
              <w:suppressAutoHyphens/>
              <w:spacing w:after="0" w:line="240" w:lineRule="auto"/>
              <w:jc w:val="center"/>
              <w:rPr>
                <w:rFonts w:ascii="Times New Roman" w:hAnsi="Times New Roman"/>
                <w:sz w:val="24"/>
                <w:szCs w:val="24"/>
              </w:rPr>
            </w:pPr>
            <w:r w:rsidRPr="005F0487">
              <w:rPr>
                <w:rFonts w:ascii="Times New Roman" w:hAnsi="Times New Roman"/>
                <w:sz w:val="24"/>
                <w:szCs w:val="24"/>
              </w:rPr>
              <w:t xml:space="preserve">ОК 09, </w:t>
            </w:r>
          </w:p>
          <w:p w14:paraId="5B001014" w14:textId="77777777" w:rsidR="00613F1E" w:rsidRPr="005F0487" w:rsidRDefault="00613F1E">
            <w:pPr>
              <w:suppressAutoHyphens/>
              <w:spacing w:after="0" w:line="240" w:lineRule="auto"/>
              <w:jc w:val="both"/>
              <w:rPr>
                <w:rFonts w:ascii="Times New Roman" w:hAnsi="Times New Roman"/>
                <w:sz w:val="24"/>
                <w:szCs w:val="24"/>
              </w:rPr>
            </w:pPr>
            <w:r w:rsidRPr="005F0487">
              <w:rPr>
                <w:rFonts w:ascii="Times New Roman" w:hAnsi="Times New Roman"/>
                <w:sz w:val="24"/>
                <w:szCs w:val="24"/>
                <w:shd w:val="clear" w:color="auto" w:fill="FFFFFF"/>
              </w:rPr>
              <w:t>ПК 1.1, ПК 1.2, ПК 1.4, ПК 2.1, ПК 2.2, ПК 3.1, ПК 3.2, ПК 4.1</w:t>
            </w:r>
          </w:p>
          <w:p w14:paraId="2C75B911" w14:textId="77777777" w:rsidR="00613F1E" w:rsidRPr="005F0487" w:rsidRDefault="00613F1E">
            <w:pPr>
              <w:suppressAutoHyphens/>
              <w:spacing w:after="0" w:line="240" w:lineRule="auto"/>
              <w:jc w:val="both"/>
              <w:rPr>
                <w:rFonts w:ascii="Times New Roman" w:hAnsi="Times New Roman"/>
                <w:i/>
                <w:sz w:val="24"/>
                <w:szCs w:val="24"/>
              </w:rPr>
            </w:pPr>
          </w:p>
          <w:p w14:paraId="3B4986EF" w14:textId="77777777" w:rsidR="00613F1E" w:rsidRPr="005F0487" w:rsidRDefault="00613F1E">
            <w:pPr>
              <w:suppressAutoHyphens/>
              <w:spacing w:after="0" w:line="240" w:lineRule="auto"/>
              <w:jc w:val="both"/>
              <w:rPr>
                <w:rFonts w:ascii="Times New Roman" w:hAnsi="Times New Roman"/>
                <w:i/>
                <w:sz w:val="24"/>
                <w:szCs w:val="24"/>
              </w:rPr>
            </w:pPr>
          </w:p>
        </w:tc>
        <w:tc>
          <w:tcPr>
            <w:tcW w:w="2123" w:type="dxa"/>
            <w:tcBorders>
              <w:top w:val="single" w:sz="4" w:space="0" w:color="auto"/>
              <w:left w:val="single" w:sz="4" w:space="0" w:color="auto"/>
              <w:bottom w:val="single" w:sz="4" w:space="0" w:color="auto"/>
              <w:right w:val="single" w:sz="4" w:space="0" w:color="auto"/>
            </w:tcBorders>
          </w:tcPr>
          <w:p w14:paraId="0ECA5CCA" w14:textId="163D7B30" w:rsidR="00613F1E" w:rsidRPr="005F0487" w:rsidRDefault="00613F1E">
            <w:pPr>
              <w:widowControl w:val="0"/>
              <w:autoSpaceDE w:val="0"/>
              <w:autoSpaceDN w:val="0"/>
              <w:adjustRightInd w:val="0"/>
              <w:spacing w:after="0" w:line="240" w:lineRule="auto"/>
              <w:jc w:val="both"/>
              <w:rPr>
                <w:rFonts w:ascii="Times New Roman" w:hAnsi="Times New Roman"/>
                <w:sz w:val="24"/>
                <w:szCs w:val="24"/>
              </w:rPr>
            </w:pPr>
            <w:r w:rsidRPr="005F0487">
              <w:rPr>
                <w:rFonts w:ascii="Times New Roman" w:hAnsi="Times New Roman"/>
                <w:sz w:val="24"/>
                <w:szCs w:val="24"/>
              </w:rPr>
              <w:t>определять типы судов;</w:t>
            </w:r>
          </w:p>
          <w:p w14:paraId="04565C52" w14:textId="5069B886" w:rsidR="00613F1E" w:rsidRPr="005F0487" w:rsidRDefault="00613F1E">
            <w:pPr>
              <w:widowControl w:val="0"/>
              <w:autoSpaceDE w:val="0"/>
              <w:autoSpaceDN w:val="0"/>
              <w:adjustRightInd w:val="0"/>
              <w:spacing w:after="0" w:line="240" w:lineRule="auto"/>
              <w:jc w:val="both"/>
              <w:rPr>
                <w:rFonts w:ascii="Times New Roman" w:hAnsi="Times New Roman"/>
                <w:sz w:val="24"/>
                <w:szCs w:val="24"/>
              </w:rPr>
            </w:pPr>
            <w:r w:rsidRPr="005F0487">
              <w:rPr>
                <w:rFonts w:ascii="Times New Roman" w:hAnsi="Times New Roman"/>
                <w:sz w:val="24"/>
                <w:szCs w:val="24"/>
              </w:rPr>
              <w:t xml:space="preserve"> ориентироваться в расположении судовых помещений </w:t>
            </w:r>
          </w:p>
          <w:p w14:paraId="00206C57" w14:textId="77777777" w:rsidR="00613F1E" w:rsidRPr="005F0487" w:rsidRDefault="00613F1E">
            <w:pPr>
              <w:pStyle w:val="ConsPlusNormal"/>
              <w:spacing w:line="254" w:lineRule="auto"/>
              <w:jc w:val="both"/>
              <w:rPr>
                <w:rFonts w:ascii="Times New Roman"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14:paraId="76E90212" w14:textId="02D8BD3B" w:rsidR="00613F1E" w:rsidRPr="005F0487" w:rsidRDefault="00613F1E">
            <w:pPr>
              <w:widowControl w:val="0"/>
              <w:autoSpaceDE w:val="0"/>
              <w:autoSpaceDN w:val="0"/>
              <w:adjustRightInd w:val="0"/>
              <w:spacing w:after="0" w:line="240" w:lineRule="auto"/>
              <w:jc w:val="both"/>
              <w:rPr>
                <w:rFonts w:ascii="Times New Roman" w:hAnsi="Times New Roman"/>
                <w:sz w:val="24"/>
                <w:szCs w:val="24"/>
              </w:rPr>
            </w:pPr>
            <w:r w:rsidRPr="005F0487">
              <w:rPr>
                <w:rFonts w:ascii="Times New Roman" w:hAnsi="Times New Roman"/>
                <w:sz w:val="24"/>
                <w:szCs w:val="24"/>
              </w:rPr>
              <w:t xml:space="preserve"> наименования и расположения основных частей судна;</w:t>
            </w:r>
          </w:p>
          <w:p w14:paraId="64015CC8" w14:textId="77777777" w:rsidR="00613F1E" w:rsidRPr="005F0487" w:rsidRDefault="00613F1E">
            <w:pPr>
              <w:widowControl w:val="0"/>
              <w:autoSpaceDE w:val="0"/>
              <w:autoSpaceDN w:val="0"/>
              <w:adjustRightInd w:val="0"/>
              <w:spacing w:after="0" w:line="240" w:lineRule="auto"/>
              <w:jc w:val="both"/>
              <w:rPr>
                <w:rFonts w:ascii="Times New Roman" w:hAnsi="Times New Roman"/>
                <w:sz w:val="24"/>
                <w:szCs w:val="24"/>
              </w:rPr>
            </w:pPr>
            <w:r w:rsidRPr="005F0487">
              <w:rPr>
                <w:rFonts w:ascii="Times New Roman" w:hAnsi="Times New Roman"/>
                <w:sz w:val="24"/>
                <w:szCs w:val="24"/>
              </w:rPr>
              <w:t>наименование и принципа действия основных судовых устройств;</w:t>
            </w:r>
          </w:p>
          <w:p w14:paraId="235150A1" w14:textId="4FE03E06" w:rsidR="00613F1E" w:rsidRPr="005F0487" w:rsidRDefault="00613F1E">
            <w:pPr>
              <w:widowControl w:val="0"/>
              <w:autoSpaceDE w:val="0"/>
              <w:autoSpaceDN w:val="0"/>
              <w:adjustRightInd w:val="0"/>
              <w:spacing w:after="0" w:line="240" w:lineRule="auto"/>
              <w:jc w:val="both"/>
              <w:rPr>
                <w:rFonts w:ascii="Times New Roman" w:hAnsi="Times New Roman"/>
                <w:sz w:val="24"/>
                <w:szCs w:val="24"/>
              </w:rPr>
            </w:pPr>
            <w:r w:rsidRPr="005F0487">
              <w:rPr>
                <w:rFonts w:ascii="Times New Roman" w:hAnsi="Times New Roman"/>
                <w:sz w:val="24"/>
                <w:szCs w:val="24"/>
              </w:rPr>
              <w:t xml:space="preserve"> архитектурных типов судна, конструкции корпуса, судостроительных материалов;</w:t>
            </w:r>
          </w:p>
          <w:p w14:paraId="018F0084" w14:textId="68B851DC" w:rsidR="00613F1E" w:rsidRPr="005F0487" w:rsidRDefault="00613F1E">
            <w:pPr>
              <w:widowControl w:val="0"/>
              <w:autoSpaceDE w:val="0"/>
              <w:autoSpaceDN w:val="0"/>
              <w:adjustRightInd w:val="0"/>
              <w:spacing w:after="0" w:line="240" w:lineRule="auto"/>
              <w:jc w:val="both"/>
              <w:rPr>
                <w:rFonts w:ascii="Times New Roman" w:hAnsi="Times New Roman"/>
                <w:sz w:val="24"/>
                <w:szCs w:val="24"/>
              </w:rPr>
            </w:pPr>
            <w:r w:rsidRPr="005F0487">
              <w:rPr>
                <w:rFonts w:ascii="Times New Roman" w:hAnsi="Times New Roman"/>
                <w:sz w:val="24"/>
                <w:szCs w:val="24"/>
              </w:rPr>
              <w:t xml:space="preserve"> конструкции надстроек и оборудования судовых помещений;</w:t>
            </w:r>
          </w:p>
          <w:p w14:paraId="66137B21" w14:textId="02294210" w:rsidR="00613F1E" w:rsidRPr="005F0487" w:rsidRDefault="00613F1E">
            <w:pPr>
              <w:widowControl w:val="0"/>
              <w:autoSpaceDE w:val="0"/>
              <w:autoSpaceDN w:val="0"/>
              <w:adjustRightInd w:val="0"/>
              <w:spacing w:after="0" w:line="240" w:lineRule="auto"/>
              <w:jc w:val="both"/>
              <w:rPr>
                <w:rFonts w:ascii="Times New Roman" w:hAnsi="Times New Roman"/>
                <w:sz w:val="24"/>
                <w:szCs w:val="24"/>
              </w:rPr>
            </w:pPr>
            <w:r w:rsidRPr="005F0487">
              <w:rPr>
                <w:rFonts w:ascii="Times New Roman" w:hAnsi="Times New Roman"/>
                <w:sz w:val="24"/>
                <w:szCs w:val="24"/>
              </w:rPr>
              <w:t xml:space="preserve"> классификации судов по правилам Регистра, обозначения на судах;</w:t>
            </w:r>
          </w:p>
          <w:p w14:paraId="14677D27" w14:textId="1223FE2D" w:rsidR="00613F1E" w:rsidRPr="005F0487" w:rsidRDefault="00613F1E">
            <w:pPr>
              <w:widowControl w:val="0"/>
              <w:autoSpaceDE w:val="0"/>
              <w:autoSpaceDN w:val="0"/>
              <w:adjustRightInd w:val="0"/>
              <w:spacing w:after="0" w:line="240" w:lineRule="auto"/>
              <w:jc w:val="both"/>
              <w:rPr>
                <w:rFonts w:ascii="Times New Roman" w:hAnsi="Times New Roman"/>
                <w:sz w:val="24"/>
                <w:szCs w:val="24"/>
              </w:rPr>
            </w:pPr>
            <w:r w:rsidRPr="005F0487">
              <w:rPr>
                <w:rFonts w:ascii="Times New Roman" w:hAnsi="Times New Roman"/>
                <w:sz w:val="24"/>
                <w:szCs w:val="24"/>
              </w:rPr>
              <w:t xml:space="preserve"> мореходных качеств судна, техникоэксплуатационных характеристик судна, главных размерений и коэффициентов полноты корпуса судна, понятия водоизмещение;</w:t>
            </w:r>
          </w:p>
          <w:p w14:paraId="61391024" w14:textId="25382175" w:rsidR="00613F1E" w:rsidRPr="005F0487" w:rsidRDefault="00613F1E">
            <w:pPr>
              <w:widowControl w:val="0"/>
              <w:autoSpaceDE w:val="0"/>
              <w:autoSpaceDN w:val="0"/>
              <w:adjustRightInd w:val="0"/>
              <w:spacing w:after="0" w:line="240" w:lineRule="auto"/>
              <w:jc w:val="both"/>
              <w:rPr>
                <w:rFonts w:ascii="Times New Roman" w:hAnsi="Times New Roman"/>
                <w:sz w:val="24"/>
                <w:szCs w:val="24"/>
              </w:rPr>
            </w:pPr>
            <w:r w:rsidRPr="005F0487">
              <w:rPr>
                <w:rFonts w:ascii="Times New Roman" w:hAnsi="Times New Roman"/>
                <w:sz w:val="24"/>
                <w:szCs w:val="24"/>
              </w:rPr>
              <w:t xml:space="preserve"> основных базовых плоскостей корпуса, понятия о монтажнобазовой плоскости, контрольном отвесе и контрольной площадке;</w:t>
            </w:r>
          </w:p>
          <w:p w14:paraId="652D2026" w14:textId="75684E98" w:rsidR="00613F1E" w:rsidRPr="005F0487" w:rsidRDefault="00613F1E">
            <w:pPr>
              <w:widowControl w:val="0"/>
              <w:autoSpaceDE w:val="0"/>
              <w:autoSpaceDN w:val="0"/>
              <w:adjustRightInd w:val="0"/>
              <w:spacing w:after="0" w:line="240" w:lineRule="auto"/>
              <w:jc w:val="both"/>
              <w:rPr>
                <w:rFonts w:ascii="Times New Roman" w:hAnsi="Times New Roman"/>
                <w:sz w:val="24"/>
                <w:szCs w:val="24"/>
              </w:rPr>
            </w:pPr>
            <w:r w:rsidRPr="005F0487">
              <w:rPr>
                <w:rFonts w:ascii="Times New Roman" w:hAnsi="Times New Roman"/>
                <w:sz w:val="24"/>
                <w:szCs w:val="24"/>
              </w:rPr>
              <w:t xml:space="preserve"> конструкции грузовых люков;</w:t>
            </w:r>
          </w:p>
          <w:p w14:paraId="0F37414D" w14:textId="3D9C118C" w:rsidR="00613F1E" w:rsidRPr="005F0487" w:rsidRDefault="00613F1E">
            <w:pPr>
              <w:widowControl w:val="0"/>
              <w:autoSpaceDE w:val="0"/>
              <w:autoSpaceDN w:val="0"/>
              <w:adjustRightInd w:val="0"/>
              <w:spacing w:after="0" w:line="240" w:lineRule="auto"/>
              <w:jc w:val="both"/>
              <w:rPr>
                <w:rFonts w:ascii="Times New Roman" w:hAnsi="Times New Roman"/>
                <w:sz w:val="24"/>
                <w:szCs w:val="24"/>
              </w:rPr>
            </w:pPr>
            <w:r w:rsidRPr="005F0487">
              <w:rPr>
                <w:rFonts w:ascii="Times New Roman" w:hAnsi="Times New Roman"/>
                <w:sz w:val="24"/>
                <w:szCs w:val="24"/>
              </w:rPr>
              <w:t xml:space="preserve"> конструкции отдельных узлов судна;</w:t>
            </w:r>
          </w:p>
          <w:p w14:paraId="55D0E53D" w14:textId="2759EE85" w:rsidR="00613F1E" w:rsidRPr="005F0487" w:rsidRDefault="00613F1E">
            <w:pPr>
              <w:widowControl w:val="0"/>
              <w:autoSpaceDE w:val="0"/>
              <w:autoSpaceDN w:val="0"/>
              <w:adjustRightInd w:val="0"/>
              <w:spacing w:after="0" w:line="240" w:lineRule="auto"/>
              <w:jc w:val="both"/>
              <w:rPr>
                <w:rFonts w:ascii="Times New Roman" w:hAnsi="Times New Roman"/>
                <w:sz w:val="24"/>
                <w:szCs w:val="24"/>
              </w:rPr>
            </w:pPr>
            <w:r w:rsidRPr="005F0487">
              <w:rPr>
                <w:rFonts w:ascii="Times New Roman" w:hAnsi="Times New Roman"/>
                <w:sz w:val="24"/>
                <w:szCs w:val="24"/>
              </w:rPr>
              <w:t xml:space="preserve"> оборудования и снабжения судна;</w:t>
            </w:r>
          </w:p>
          <w:p w14:paraId="49F72CD3" w14:textId="402022CF" w:rsidR="00613F1E" w:rsidRPr="005F0487" w:rsidRDefault="00613F1E">
            <w:pPr>
              <w:widowControl w:val="0"/>
              <w:autoSpaceDE w:val="0"/>
              <w:autoSpaceDN w:val="0"/>
              <w:adjustRightInd w:val="0"/>
              <w:spacing w:after="0" w:line="240" w:lineRule="auto"/>
              <w:jc w:val="both"/>
              <w:rPr>
                <w:rFonts w:ascii="Times New Roman" w:hAnsi="Times New Roman"/>
                <w:sz w:val="24"/>
                <w:szCs w:val="24"/>
              </w:rPr>
            </w:pPr>
            <w:r w:rsidRPr="005F0487">
              <w:rPr>
                <w:rFonts w:ascii="Times New Roman" w:hAnsi="Times New Roman"/>
                <w:sz w:val="24"/>
                <w:szCs w:val="24"/>
              </w:rPr>
              <w:t xml:space="preserve"> спасательных средств;</w:t>
            </w:r>
          </w:p>
          <w:p w14:paraId="2A7F886D" w14:textId="2BE42569" w:rsidR="00613F1E" w:rsidRPr="005F0487" w:rsidRDefault="00613F1E">
            <w:pPr>
              <w:widowControl w:val="0"/>
              <w:autoSpaceDE w:val="0"/>
              <w:autoSpaceDN w:val="0"/>
              <w:adjustRightInd w:val="0"/>
              <w:spacing w:after="0" w:line="240" w:lineRule="auto"/>
              <w:jc w:val="both"/>
              <w:rPr>
                <w:rFonts w:ascii="Times New Roman" w:hAnsi="Times New Roman"/>
                <w:sz w:val="24"/>
                <w:szCs w:val="24"/>
              </w:rPr>
            </w:pPr>
            <w:r w:rsidRPr="005F0487">
              <w:rPr>
                <w:rFonts w:ascii="Times New Roman" w:hAnsi="Times New Roman"/>
                <w:sz w:val="24"/>
                <w:szCs w:val="24"/>
              </w:rPr>
              <w:t xml:space="preserve"> конструктивной противопожарной защиты;</w:t>
            </w:r>
          </w:p>
          <w:p w14:paraId="79A1750B" w14:textId="6A7BE830" w:rsidR="00613F1E" w:rsidRPr="005F0487" w:rsidRDefault="00613F1E">
            <w:pPr>
              <w:widowControl w:val="0"/>
              <w:autoSpaceDE w:val="0"/>
              <w:autoSpaceDN w:val="0"/>
              <w:adjustRightInd w:val="0"/>
              <w:spacing w:after="0" w:line="240" w:lineRule="auto"/>
              <w:jc w:val="both"/>
              <w:rPr>
                <w:rFonts w:ascii="Times New Roman" w:hAnsi="Times New Roman"/>
                <w:sz w:val="24"/>
                <w:szCs w:val="24"/>
              </w:rPr>
            </w:pPr>
            <w:r w:rsidRPr="005F0487">
              <w:rPr>
                <w:rFonts w:ascii="Times New Roman" w:hAnsi="Times New Roman"/>
                <w:sz w:val="24"/>
                <w:szCs w:val="24"/>
              </w:rPr>
              <w:t xml:space="preserve"> судовых устройств;</w:t>
            </w:r>
          </w:p>
          <w:p w14:paraId="421410B8" w14:textId="2E87585F" w:rsidR="00613F1E" w:rsidRPr="005F0487" w:rsidRDefault="00613F1E">
            <w:pPr>
              <w:widowControl w:val="0"/>
              <w:autoSpaceDE w:val="0"/>
              <w:autoSpaceDN w:val="0"/>
              <w:adjustRightInd w:val="0"/>
              <w:spacing w:after="0" w:line="240" w:lineRule="auto"/>
              <w:jc w:val="both"/>
              <w:rPr>
                <w:rFonts w:ascii="Times New Roman" w:hAnsi="Times New Roman"/>
                <w:sz w:val="24"/>
                <w:szCs w:val="24"/>
              </w:rPr>
            </w:pPr>
            <w:r w:rsidRPr="005F0487">
              <w:rPr>
                <w:rFonts w:ascii="Times New Roman" w:hAnsi="Times New Roman"/>
                <w:sz w:val="24"/>
                <w:szCs w:val="24"/>
              </w:rPr>
              <w:t xml:space="preserve"> назначения и классификации судовых систем;</w:t>
            </w:r>
          </w:p>
          <w:p w14:paraId="16D24813" w14:textId="195613AC" w:rsidR="00613F1E" w:rsidRPr="005F0487" w:rsidRDefault="00613F1E">
            <w:pPr>
              <w:spacing w:after="0" w:line="240" w:lineRule="auto"/>
              <w:ind w:hanging="85"/>
              <w:jc w:val="both"/>
              <w:rPr>
                <w:rFonts w:ascii="Times New Roman" w:hAnsi="Times New Roman"/>
                <w:sz w:val="24"/>
                <w:szCs w:val="24"/>
              </w:rPr>
            </w:pPr>
            <w:r w:rsidRPr="005F0487">
              <w:rPr>
                <w:rFonts w:ascii="Times New Roman" w:hAnsi="Times New Roman"/>
                <w:sz w:val="24"/>
                <w:szCs w:val="24"/>
              </w:rPr>
              <w:t xml:space="preserve"> назначения, состава, функционирования системы предупреждения загрязнения воды</w:t>
            </w:r>
          </w:p>
        </w:tc>
      </w:tr>
    </w:tbl>
    <w:p w14:paraId="231344A9" w14:textId="066A11C2" w:rsidR="005F0487" w:rsidRDefault="005F0487" w:rsidP="00613F1E">
      <w:pPr>
        <w:suppressAutoHyphens/>
        <w:spacing w:after="0"/>
        <w:ind w:left="568"/>
        <w:jc w:val="center"/>
        <w:rPr>
          <w:rFonts w:ascii="Times New Roman" w:hAnsi="Times New Roman"/>
          <w:b/>
        </w:rPr>
      </w:pPr>
      <w:r>
        <w:rPr>
          <w:rFonts w:ascii="Times New Roman" w:hAnsi="Times New Roman"/>
          <w:b/>
        </w:rPr>
        <w:br w:type="page"/>
      </w:r>
    </w:p>
    <w:p w14:paraId="2E37F760" w14:textId="77777777" w:rsidR="00613F1E" w:rsidRPr="002253AF" w:rsidRDefault="00613F1E" w:rsidP="00613F1E">
      <w:pPr>
        <w:suppressAutoHyphens/>
        <w:spacing w:after="0"/>
        <w:ind w:left="568"/>
        <w:jc w:val="center"/>
        <w:rPr>
          <w:rFonts w:ascii="Times New Roman" w:hAnsi="Times New Roman"/>
          <w:b/>
        </w:rPr>
      </w:pPr>
    </w:p>
    <w:p w14:paraId="353DC1D7" w14:textId="77777777" w:rsidR="00613F1E" w:rsidRPr="002253AF" w:rsidRDefault="00613F1E" w:rsidP="00DF1473">
      <w:pPr>
        <w:pStyle w:val="ad"/>
        <w:numPr>
          <w:ilvl w:val="0"/>
          <w:numId w:val="52"/>
        </w:numPr>
        <w:suppressAutoHyphens/>
        <w:spacing w:before="0" w:after="0"/>
        <w:jc w:val="center"/>
        <w:rPr>
          <w:b/>
        </w:rPr>
      </w:pPr>
      <w:r w:rsidRPr="002253AF">
        <w:rPr>
          <w:b/>
        </w:rPr>
        <w:t xml:space="preserve">СТРУКТУРА И СОДЕРЖАНИЕ УЧЕБНОЙ ДИСЦИПЛИНЫ </w:t>
      </w:r>
    </w:p>
    <w:p w14:paraId="1D4222A9" w14:textId="77777777" w:rsidR="00613F1E" w:rsidRPr="00645BFC" w:rsidRDefault="00613F1E" w:rsidP="00613F1E">
      <w:pPr>
        <w:suppressAutoHyphens/>
        <w:spacing w:after="0" w:line="240" w:lineRule="auto"/>
        <w:ind w:firstLine="709"/>
        <w:rPr>
          <w:rFonts w:ascii="Times New Roman" w:hAnsi="Times New Roman"/>
          <w:b/>
          <w:sz w:val="24"/>
          <w:szCs w:val="24"/>
        </w:rPr>
      </w:pPr>
      <w:r w:rsidRPr="00645BFC">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300"/>
        <w:gridCol w:w="2605"/>
      </w:tblGrid>
      <w:tr w:rsidR="00613F1E" w:rsidRPr="00645BFC" w14:paraId="09B7D514" w14:textId="77777777" w:rsidTr="00613F1E">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0D3860CC" w14:textId="77777777" w:rsidR="00613F1E" w:rsidRPr="00645BFC" w:rsidRDefault="00613F1E">
            <w:pPr>
              <w:suppressAutoHyphens/>
              <w:spacing w:after="0" w:line="240" w:lineRule="auto"/>
              <w:rPr>
                <w:rFonts w:ascii="Times New Roman" w:hAnsi="Times New Roman"/>
                <w:b/>
                <w:sz w:val="24"/>
                <w:szCs w:val="24"/>
              </w:rPr>
            </w:pPr>
            <w:r w:rsidRPr="00645BFC">
              <w:rPr>
                <w:rFonts w:ascii="Times New Roman" w:hAnsi="Times New Roman"/>
                <w:b/>
                <w:sz w:val="24"/>
                <w:szCs w:val="24"/>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46E63CD0" w14:textId="77777777" w:rsidR="00613F1E" w:rsidRPr="00645BFC" w:rsidRDefault="00613F1E">
            <w:pPr>
              <w:suppressAutoHyphens/>
              <w:spacing w:after="0" w:line="240" w:lineRule="auto"/>
              <w:rPr>
                <w:rFonts w:ascii="Times New Roman" w:hAnsi="Times New Roman"/>
                <w:b/>
                <w:iCs/>
                <w:sz w:val="24"/>
                <w:szCs w:val="24"/>
              </w:rPr>
            </w:pPr>
            <w:r w:rsidRPr="00645BFC">
              <w:rPr>
                <w:rFonts w:ascii="Times New Roman" w:hAnsi="Times New Roman"/>
                <w:b/>
                <w:iCs/>
                <w:sz w:val="24"/>
                <w:szCs w:val="24"/>
              </w:rPr>
              <w:t>Объем в часах</w:t>
            </w:r>
          </w:p>
        </w:tc>
      </w:tr>
      <w:tr w:rsidR="00613F1E" w:rsidRPr="00645BFC" w14:paraId="2FDD24B3" w14:textId="77777777" w:rsidTr="00613F1E">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6C7607C0" w14:textId="77777777" w:rsidR="00613F1E" w:rsidRPr="00645BFC" w:rsidRDefault="00613F1E">
            <w:pPr>
              <w:suppressAutoHyphens/>
              <w:spacing w:after="0"/>
              <w:rPr>
                <w:rFonts w:ascii="Times New Roman" w:hAnsi="Times New Roman"/>
                <w:b/>
                <w:sz w:val="24"/>
                <w:szCs w:val="24"/>
              </w:rPr>
            </w:pPr>
            <w:r w:rsidRPr="00645BFC">
              <w:rPr>
                <w:rFonts w:ascii="Times New Roman" w:hAnsi="Times New Roman"/>
                <w:b/>
                <w:sz w:val="24"/>
                <w:szCs w:val="24"/>
              </w:rPr>
              <w:t>Объем образовательной программы учебной дисциплины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07144664" w14:textId="77777777" w:rsidR="00613F1E" w:rsidRPr="00645BFC" w:rsidRDefault="00613F1E">
            <w:pPr>
              <w:suppressAutoHyphens/>
              <w:spacing w:after="0"/>
              <w:jc w:val="center"/>
              <w:rPr>
                <w:rFonts w:ascii="Times New Roman" w:hAnsi="Times New Roman"/>
                <w:b/>
                <w:iCs/>
                <w:sz w:val="24"/>
                <w:szCs w:val="24"/>
              </w:rPr>
            </w:pPr>
            <w:r w:rsidRPr="00645BFC">
              <w:rPr>
                <w:rFonts w:ascii="Times New Roman" w:hAnsi="Times New Roman"/>
                <w:b/>
                <w:iCs/>
                <w:sz w:val="24"/>
                <w:szCs w:val="24"/>
              </w:rPr>
              <w:t>32</w:t>
            </w:r>
          </w:p>
        </w:tc>
      </w:tr>
      <w:tr w:rsidR="00613F1E" w:rsidRPr="00645BFC" w14:paraId="6CFE9347" w14:textId="77777777" w:rsidTr="00613F1E">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51D5AD9C" w14:textId="77777777" w:rsidR="00613F1E" w:rsidRPr="00645BFC" w:rsidRDefault="00613F1E">
            <w:pPr>
              <w:suppressAutoHyphens/>
              <w:spacing w:after="0"/>
              <w:rPr>
                <w:rFonts w:ascii="Times New Roman" w:hAnsi="Times New Roman"/>
                <w:b/>
                <w:sz w:val="24"/>
                <w:szCs w:val="24"/>
              </w:rPr>
            </w:pPr>
            <w:r w:rsidRPr="00645BFC">
              <w:rPr>
                <w:rFonts w:ascii="Times New Roman" w:hAnsi="Times New Roman"/>
                <w:b/>
                <w:sz w:val="24"/>
                <w:szCs w:val="24"/>
              </w:rPr>
              <w:t>в т.ч.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0D72178F" w14:textId="77777777" w:rsidR="00613F1E" w:rsidRPr="00645BFC" w:rsidRDefault="00613F1E">
            <w:pPr>
              <w:suppressAutoHyphens/>
              <w:spacing w:after="0"/>
              <w:jc w:val="center"/>
              <w:rPr>
                <w:rFonts w:ascii="Times New Roman" w:hAnsi="Times New Roman"/>
                <w:b/>
                <w:iCs/>
                <w:sz w:val="24"/>
                <w:szCs w:val="24"/>
              </w:rPr>
            </w:pPr>
            <w:r w:rsidRPr="00645BFC">
              <w:rPr>
                <w:rFonts w:ascii="Times New Roman" w:hAnsi="Times New Roman"/>
                <w:b/>
                <w:iCs/>
                <w:sz w:val="24"/>
                <w:szCs w:val="24"/>
              </w:rPr>
              <w:t>4</w:t>
            </w:r>
          </w:p>
        </w:tc>
      </w:tr>
      <w:tr w:rsidR="00613F1E" w:rsidRPr="00645BFC" w14:paraId="23B7E02F" w14:textId="77777777" w:rsidTr="00613F1E">
        <w:trPr>
          <w:trHeight w:val="2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7D64EBD2" w14:textId="77777777" w:rsidR="00613F1E" w:rsidRPr="00645BFC" w:rsidRDefault="00613F1E">
            <w:pPr>
              <w:suppressAutoHyphens/>
              <w:spacing w:after="0"/>
              <w:rPr>
                <w:rFonts w:ascii="Times New Roman" w:hAnsi="Times New Roman"/>
                <w:iCs/>
                <w:sz w:val="24"/>
                <w:szCs w:val="24"/>
              </w:rPr>
            </w:pPr>
            <w:r w:rsidRPr="00645BFC">
              <w:rPr>
                <w:rFonts w:ascii="Times New Roman" w:hAnsi="Times New Roman"/>
                <w:sz w:val="24"/>
                <w:szCs w:val="24"/>
              </w:rPr>
              <w:t>в т. ч.:</w:t>
            </w:r>
          </w:p>
        </w:tc>
      </w:tr>
      <w:tr w:rsidR="00613F1E" w:rsidRPr="00645BFC" w14:paraId="1AD3A27A" w14:textId="77777777" w:rsidTr="00613F1E">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60203F84" w14:textId="77777777" w:rsidR="00613F1E" w:rsidRPr="00645BFC" w:rsidRDefault="00613F1E">
            <w:pPr>
              <w:suppressAutoHyphens/>
              <w:spacing w:after="0"/>
              <w:rPr>
                <w:rFonts w:ascii="Times New Roman" w:hAnsi="Times New Roman"/>
                <w:sz w:val="24"/>
                <w:szCs w:val="24"/>
              </w:rPr>
            </w:pPr>
            <w:r w:rsidRPr="00645BFC">
              <w:rPr>
                <w:rFonts w:ascii="Times New Roman" w:hAnsi="Times New Roman"/>
                <w:sz w:val="24"/>
                <w:szCs w:val="24"/>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50319FFE" w14:textId="77777777" w:rsidR="00613F1E" w:rsidRPr="00645BFC" w:rsidRDefault="00613F1E">
            <w:pPr>
              <w:suppressAutoHyphens/>
              <w:spacing w:after="0"/>
              <w:jc w:val="center"/>
              <w:rPr>
                <w:rFonts w:ascii="Times New Roman" w:hAnsi="Times New Roman"/>
                <w:b/>
                <w:iCs/>
                <w:sz w:val="24"/>
                <w:szCs w:val="24"/>
              </w:rPr>
            </w:pPr>
            <w:r w:rsidRPr="00645BFC">
              <w:rPr>
                <w:rFonts w:ascii="Times New Roman" w:hAnsi="Times New Roman"/>
                <w:b/>
                <w:iCs/>
                <w:sz w:val="24"/>
                <w:szCs w:val="24"/>
              </w:rPr>
              <w:t>24</w:t>
            </w:r>
          </w:p>
        </w:tc>
      </w:tr>
      <w:tr w:rsidR="00613F1E" w:rsidRPr="00645BFC" w14:paraId="7220C85F" w14:textId="77777777" w:rsidTr="00613F1E">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440CD592" w14:textId="77777777" w:rsidR="00613F1E" w:rsidRPr="00645BFC" w:rsidRDefault="00613F1E">
            <w:pPr>
              <w:suppressAutoHyphens/>
              <w:spacing w:after="0"/>
              <w:rPr>
                <w:rFonts w:ascii="Times New Roman" w:hAnsi="Times New Roman"/>
                <w:sz w:val="24"/>
                <w:szCs w:val="24"/>
              </w:rPr>
            </w:pPr>
            <w:r w:rsidRPr="00645BFC">
              <w:rPr>
                <w:rFonts w:ascii="Times New Roman" w:hAnsi="Times New Roman"/>
                <w:sz w:val="24"/>
                <w:szCs w:val="24"/>
              </w:rPr>
              <w:t>практические занятия</w:t>
            </w:r>
            <w:r w:rsidRPr="00645BFC">
              <w:rPr>
                <w:rFonts w:ascii="Times New Roman" w:hAnsi="Times New Roman"/>
                <w:i/>
                <w:sz w:val="24"/>
                <w:szCs w:val="24"/>
              </w:rPr>
              <w:t xml:space="preserve">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3B6A252B" w14:textId="77777777" w:rsidR="00613F1E" w:rsidRPr="00645BFC" w:rsidRDefault="00613F1E">
            <w:pPr>
              <w:suppressAutoHyphens/>
              <w:spacing w:after="0"/>
              <w:jc w:val="center"/>
              <w:rPr>
                <w:rFonts w:ascii="Times New Roman" w:hAnsi="Times New Roman"/>
                <w:b/>
                <w:iCs/>
                <w:sz w:val="24"/>
                <w:szCs w:val="24"/>
              </w:rPr>
            </w:pPr>
            <w:r w:rsidRPr="00645BFC">
              <w:rPr>
                <w:rFonts w:ascii="Times New Roman" w:hAnsi="Times New Roman"/>
                <w:b/>
                <w:iCs/>
                <w:sz w:val="24"/>
                <w:szCs w:val="24"/>
              </w:rPr>
              <w:t>4</w:t>
            </w:r>
          </w:p>
        </w:tc>
      </w:tr>
      <w:tr w:rsidR="00613F1E" w:rsidRPr="00645BFC" w14:paraId="0DB7CA18" w14:textId="77777777" w:rsidTr="00613F1E">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6EB3D7F9" w14:textId="77777777" w:rsidR="00613F1E" w:rsidRPr="00645BFC" w:rsidRDefault="00613F1E">
            <w:pPr>
              <w:suppressAutoHyphens/>
              <w:spacing w:after="0"/>
              <w:rPr>
                <w:rFonts w:ascii="Times New Roman" w:hAnsi="Times New Roman"/>
                <w:i/>
                <w:sz w:val="24"/>
                <w:szCs w:val="24"/>
              </w:rPr>
            </w:pPr>
            <w:r w:rsidRPr="00645BFC">
              <w:rPr>
                <w:rFonts w:ascii="Times New Roman" w:hAnsi="Times New Roman"/>
                <w:i/>
                <w:sz w:val="24"/>
                <w:szCs w:val="24"/>
              </w:rPr>
              <w:t xml:space="preserve">Самостоятельная работа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04716837" w14:textId="77777777" w:rsidR="00613F1E" w:rsidRPr="00645BFC" w:rsidRDefault="00613F1E">
            <w:pPr>
              <w:suppressAutoHyphens/>
              <w:spacing w:after="0"/>
              <w:jc w:val="center"/>
              <w:rPr>
                <w:rFonts w:ascii="Times New Roman" w:hAnsi="Times New Roman"/>
                <w:b/>
                <w:iCs/>
                <w:sz w:val="24"/>
                <w:szCs w:val="24"/>
              </w:rPr>
            </w:pPr>
            <w:r w:rsidRPr="00645BFC">
              <w:rPr>
                <w:rFonts w:ascii="Times New Roman" w:hAnsi="Times New Roman"/>
                <w:b/>
                <w:iCs/>
                <w:sz w:val="24"/>
                <w:szCs w:val="24"/>
              </w:rPr>
              <w:t>2</w:t>
            </w:r>
          </w:p>
        </w:tc>
      </w:tr>
      <w:tr w:rsidR="00613F1E" w:rsidRPr="00645BFC" w14:paraId="5743CFE6" w14:textId="77777777" w:rsidTr="00613F1E">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5ED0B277" w14:textId="77777777" w:rsidR="00613F1E" w:rsidRPr="00645BFC" w:rsidRDefault="00613F1E">
            <w:pPr>
              <w:suppressAutoHyphens/>
              <w:spacing w:after="0"/>
              <w:rPr>
                <w:rFonts w:ascii="Times New Roman" w:hAnsi="Times New Roman"/>
                <w:i/>
                <w:sz w:val="24"/>
                <w:szCs w:val="24"/>
              </w:rPr>
            </w:pPr>
            <w:r w:rsidRPr="00645BFC">
              <w:rPr>
                <w:rFonts w:ascii="Times New Roman" w:hAnsi="Times New Roman"/>
                <w:b/>
                <w:iCs/>
                <w:sz w:val="24"/>
                <w:szCs w:val="24"/>
              </w:rPr>
              <w:t xml:space="preserve">Промежуточная аттестация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075B5E78" w14:textId="77777777" w:rsidR="00613F1E" w:rsidRPr="00645BFC" w:rsidRDefault="00613F1E">
            <w:pPr>
              <w:suppressAutoHyphens/>
              <w:spacing w:after="0"/>
              <w:jc w:val="center"/>
              <w:rPr>
                <w:rFonts w:ascii="Times New Roman" w:hAnsi="Times New Roman"/>
                <w:b/>
                <w:iCs/>
                <w:sz w:val="24"/>
                <w:szCs w:val="24"/>
              </w:rPr>
            </w:pPr>
            <w:r w:rsidRPr="00645BFC">
              <w:rPr>
                <w:rFonts w:ascii="Times New Roman" w:hAnsi="Times New Roman"/>
                <w:b/>
                <w:iCs/>
                <w:sz w:val="24"/>
                <w:szCs w:val="24"/>
              </w:rPr>
              <w:t>2</w:t>
            </w:r>
          </w:p>
        </w:tc>
      </w:tr>
    </w:tbl>
    <w:p w14:paraId="5F8B8E22" w14:textId="77777777" w:rsidR="00613F1E" w:rsidRPr="002253AF" w:rsidRDefault="00613F1E" w:rsidP="00613F1E">
      <w:pPr>
        <w:spacing w:after="0"/>
        <w:rPr>
          <w:rFonts w:ascii="Times New Roman" w:hAnsi="Times New Roman"/>
          <w:b/>
          <w:i/>
        </w:rPr>
        <w:sectPr w:rsidR="00613F1E" w:rsidRPr="002253AF">
          <w:pgSz w:w="11906" w:h="16838"/>
          <w:pgMar w:top="1134" w:right="851" w:bottom="1134" w:left="1134" w:header="708" w:footer="708" w:gutter="0"/>
          <w:cols w:space="720"/>
        </w:sectPr>
      </w:pPr>
    </w:p>
    <w:p w14:paraId="07D8978E" w14:textId="5B978DF6" w:rsidR="00613F1E" w:rsidRPr="00645BFC" w:rsidRDefault="00613F1E" w:rsidP="0010666E">
      <w:pPr>
        <w:pBdr>
          <w:bottom w:val="single" w:sz="4" w:space="1" w:color="auto"/>
        </w:pBdr>
        <w:spacing w:after="0"/>
        <w:ind w:firstLine="708"/>
        <w:rPr>
          <w:rFonts w:ascii="Times New Roman" w:hAnsi="Times New Roman"/>
          <w:b/>
          <w:sz w:val="28"/>
          <w:szCs w:val="28"/>
        </w:rPr>
      </w:pPr>
      <w:r w:rsidRPr="00645BFC">
        <w:rPr>
          <w:rFonts w:ascii="Times New Roman" w:hAnsi="Times New Roman"/>
          <w:b/>
          <w:sz w:val="24"/>
          <w:szCs w:val="24"/>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8182"/>
        <w:gridCol w:w="2067"/>
        <w:gridCol w:w="1901"/>
      </w:tblGrid>
      <w:tr w:rsidR="00613F1E" w:rsidRPr="00645BFC" w14:paraId="21079A31" w14:textId="77777777" w:rsidTr="00613F1E">
        <w:trPr>
          <w:trHeight w:val="20"/>
        </w:trPr>
        <w:tc>
          <w:tcPr>
            <w:tcW w:w="922" w:type="pct"/>
            <w:tcBorders>
              <w:top w:val="single" w:sz="4" w:space="0" w:color="auto"/>
              <w:left w:val="single" w:sz="4" w:space="0" w:color="auto"/>
              <w:bottom w:val="single" w:sz="4" w:space="0" w:color="auto"/>
              <w:right w:val="single" w:sz="4" w:space="0" w:color="auto"/>
            </w:tcBorders>
            <w:vAlign w:val="center"/>
            <w:hideMark/>
          </w:tcPr>
          <w:p w14:paraId="1B3AD6F7" w14:textId="77777777" w:rsidR="00613F1E" w:rsidRPr="00645BFC" w:rsidRDefault="00613F1E">
            <w:pPr>
              <w:suppressAutoHyphens/>
              <w:jc w:val="center"/>
              <w:rPr>
                <w:rFonts w:ascii="Times New Roman" w:hAnsi="Times New Roman"/>
                <w:b/>
                <w:bCs/>
                <w:sz w:val="24"/>
                <w:szCs w:val="24"/>
              </w:rPr>
            </w:pPr>
            <w:r w:rsidRPr="00645BFC">
              <w:rPr>
                <w:rFonts w:ascii="Times New Roman" w:hAnsi="Times New Roman"/>
                <w:b/>
                <w:bCs/>
                <w:sz w:val="24"/>
                <w:szCs w:val="24"/>
              </w:rPr>
              <w:t>Наименование разделов и тем</w:t>
            </w:r>
          </w:p>
        </w:tc>
        <w:tc>
          <w:tcPr>
            <w:tcW w:w="2770" w:type="pct"/>
            <w:tcBorders>
              <w:top w:val="single" w:sz="4" w:space="0" w:color="auto"/>
              <w:left w:val="single" w:sz="4" w:space="0" w:color="auto"/>
              <w:bottom w:val="single" w:sz="4" w:space="0" w:color="auto"/>
              <w:right w:val="single" w:sz="4" w:space="0" w:color="auto"/>
            </w:tcBorders>
            <w:vAlign w:val="center"/>
            <w:hideMark/>
          </w:tcPr>
          <w:p w14:paraId="3B5573EF" w14:textId="77777777" w:rsidR="00613F1E" w:rsidRPr="00645BFC" w:rsidRDefault="00613F1E">
            <w:pPr>
              <w:suppressAutoHyphens/>
              <w:jc w:val="center"/>
              <w:rPr>
                <w:rFonts w:ascii="Times New Roman" w:hAnsi="Times New Roman"/>
                <w:b/>
                <w:bCs/>
                <w:sz w:val="24"/>
                <w:szCs w:val="24"/>
              </w:rPr>
            </w:pPr>
            <w:r w:rsidRPr="00645BFC">
              <w:rPr>
                <w:rFonts w:ascii="Times New Roman" w:hAnsi="Times New Roman"/>
                <w:b/>
                <w:bCs/>
                <w:sz w:val="24"/>
                <w:szCs w:val="24"/>
              </w:rPr>
              <w:t>Содержание учебного материала и формы организации деятельности обучающихся</w:t>
            </w:r>
          </w:p>
        </w:tc>
        <w:tc>
          <w:tcPr>
            <w:tcW w:w="710" w:type="pct"/>
            <w:tcBorders>
              <w:top w:val="single" w:sz="4" w:space="0" w:color="auto"/>
              <w:left w:val="single" w:sz="4" w:space="0" w:color="auto"/>
              <w:bottom w:val="single" w:sz="4" w:space="0" w:color="auto"/>
              <w:right w:val="single" w:sz="4" w:space="0" w:color="auto"/>
            </w:tcBorders>
            <w:vAlign w:val="center"/>
            <w:hideMark/>
          </w:tcPr>
          <w:p w14:paraId="584D6620" w14:textId="77777777" w:rsidR="00613F1E" w:rsidRPr="00645BFC" w:rsidRDefault="00613F1E">
            <w:pPr>
              <w:suppressAutoHyphens/>
              <w:spacing w:after="0" w:line="240" w:lineRule="auto"/>
              <w:jc w:val="center"/>
              <w:rPr>
                <w:rFonts w:ascii="Times New Roman" w:hAnsi="Times New Roman"/>
                <w:b/>
                <w:bCs/>
                <w:sz w:val="24"/>
                <w:szCs w:val="24"/>
              </w:rPr>
            </w:pPr>
            <w:r w:rsidRPr="00645BFC">
              <w:rPr>
                <w:rFonts w:ascii="Times New Roman" w:hAnsi="Times New Roman"/>
                <w:b/>
                <w:bCs/>
                <w:sz w:val="24"/>
                <w:szCs w:val="24"/>
              </w:rPr>
              <w:t>Объем, акад. ч / в том числе в форме практической подготовки, акад ч</w:t>
            </w:r>
          </w:p>
        </w:tc>
        <w:tc>
          <w:tcPr>
            <w:tcW w:w="598" w:type="pct"/>
            <w:tcBorders>
              <w:top w:val="single" w:sz="4" w:space="0" w:color="auto"/>
              <w:left w:val="single" w:sz="4" w:space="0" w:color="auto"/>
              <w:bottom w:val="single" w:sz="4" w:space="0" w:color="auto"/>
              <w:right w:val="single" w:sz="4" w:space="0" w:color="auto"/>
            </w:tcBorders>
            <w:vAlign w:val="center"/>
            <w:hideMark/>
          </w:tcPr>
          <w:p w14:paraId="2C53AC59" w14:textId="77777777" w:rsidR="00613F1E" w:rsidRPr="00645BFC" w:rsidRDefault="00613F1E">
            <w:pPr>
              <w:suppressAutoHyphens/>
              <w:spacing w:after="0" w:line="240" w:lineRule="auto"/>
              <w:jc w:val="center"/>
              <w:rPr>
                <w:rFonts w:ascii="Times New Roman" w:hAnsi="Times New Roman"/>
                <w:b/>
                <w:bCs/>
                <w:sz w:val="24"/>
                <w:szCs w:val="24"/>
              </w:rPr>
            </w:pPr>
            <w:r w:rsidRPr="00645BFC">
              <w:rPr>
                <w:rFonts w:ascii="Times New Roman" w:hAnsi="Times New Roman"/>
                <w:b/>
                <w:bCs/>
                <w:sz w:val="24"/>
                <w:szCs w:val="24"/>
              </w:rPr>
              <w:t>Коды компетенций, формированию которых способствует элемент программы</w:t>
            </w:r>
          </w:p>
        </w:tc>
      </w:tr>
      <w:tr w:rsidR="00613F1E" w:rsidRPr="002253AF" w14:paraId="65EFF031" w14:textId="77777777" w:rsidTr="00613F1E">
        <w:trPr>
          <w:trHeight w:val="371"/>
        </w:trPr>
        <w:tc>
          <w:tcPr>
            <w:tcW w:w="922" w:type="pct"/>
            <w:tcBorders>
              <w:top w:val="single" w:sz="4" w:space="0" w:color="auto"/>
              <w:left w:val="single" w:sz="4" w:space="0" w:color="auto"/>
              <w:bottom w:val="single" w:sz="4" w:space="0" w:color="auto"/>
              <w:right w:val="single" w:sz="4" w:space="0" w:color="auto"/>
            </w:tcBorders>
            <w:hideMark/>
          </w:tcPr>
          <w:p w14:paraId="3BB304B2" w14:textId="77777777" w:rsidR="00613F1E" w:rsidRPr="002253AF" w:rsidRDefault="00613F1E">
            <w:pPr>
              <w:spacing w:after="0" w:line="240" w:lineRule="auto"/>
              <w:jc w:val="center"/>
              <w:rPr>
                <w:rFonts w:ascii="Times New Roman" w:hAnsi="Times New Roman"/>
                <w:b/>
                <w:bCs/>
                <w:i/>
                <w:iCs/>
              </w:rPr>
            </w:pPr>
            <w:r w:rsidRPr="002253AF">
              <w:rPr>
                <w:rFonts w:ascii="Times New Roman" w:hAnsi="Times New Roman"/>
                <w:b/>
                <w:bCs/>
                <w:i/>
                <w:iCs/>
              </w:rPr>
              <w:t>1</w:t>
            </w:r>
          </w:p>
        </w:tc>
        <w:tc>
          <w:tcPr>
            <w:tcW w:w="2770" w:type="pct"/>
            <w:tcBorders>
              <w:top w:val="single" w:sz="4" w:space="0" w:color="auto"/>
              <w:left w:val="single" w:sz="4" w:space="0" w:color="auto"/>
              <w:bottom w:val="single" w:sz="4" w:space="0" w:color="auto"/>
              <w:right w:val="single" w:sz="4" w:space="0" w:color="auto"/>
            </w:tcBorders>
            <w:hideMark/>
          </w:tcPr>
          <w:p w14:paraId="5DC7F1A9" w14:textId="77777777" w:rsidR="00613F1E" w:rsidRPr="002253AF" w:rsidRDefault="00613F1E">
            <w:pPr>
              <w:spacing w:after="0" w:line="240" w:lineRule="auto"/>
              <w:jc w:val="center"/>
              <w:rPr>
                <w:rFonts w:ascii="Times New Roman" w:hAnsi="Times New Roman"/>
                <w:b/>
                <w:bCs/>
                <w:i/>
                <w:iCs/>
              </w:rPr>
            </w:pPr>
            <w:r w:rsidRPr="002253AF">
              <w:rPr>
                <w:rFonts w:ascii="Times New Roman" w:hAnsi="Times New Roman"/>
                <w:b/>
                <w:bCs/>
                <w:i/>
                <w:iCs/>
              </w:rPr>
              <w:t>2</w:t>
            </w:r>
          </w:p>
        </w:tc>
        <w:tc>
          <w:tcPr>
            <w:tcW w:w="710" w:type="pct"/>
            <w:tcBorders>
              <w:top w:val="single" w:sz="4" w:space="0" w:color="auto"/>
              <w:left w:val="single" w:sz="4" w:space="0" w:color="auto"/>
              <w:bottom w:val="single" w:sz="4" w:space="0" w:color="auto"/>
              <w:right w:val="single" w:sz="4" w:space="0" w:color="auto"/>
            </w:tcBorders>
            <w:hideMark/>
          </w:tcPr>
          <w:p w14:paraId="5A8EC7CB" w14:textId="77777777" w:rsidR="00613F1E" w:rsidRPr="002253AF" w:rsidRDefault="00613F1E">
            <w:pPr>
              <w:spacing w:after="0" w:line="240" w:lineRule="auto"/>
              <w:jc w:val="center"/>
              <w:rPr>
                <w:rFonts w:ascii="Times New Roman" w:hAnsi="Times New Roman"/>
                <w:b/>
                <w:bCs/>
                <w:i/>
                <w:iCs/>
              </w:rPr>
            </w:pPr>
            <w:r w:rsidRPr="002253AF">
              <w:rPr>
                <w:rFonts w:ascii="Times New Roman" w:hAnsi="Times New Roman"/>
                <w:b/>
                <w:bCs/>
                <w:i/>
                <w:iCs/>
              </w:rPr>
              <w:t>3</w:t>
            </w:r>
          </w:p>
        </w:tc>
        <w:tc>
          <w:tcPr>
            <w:tcW w:w="598" w:type="pct"/>
            <w:tcBorders>
              <w:top w:val="single" w:sz="4" w:space="0" w:color="auto"/>
              <w:left w:val="single" w:sz="4" w:space="0" w:color="auto"/>
              <w:bottom w:val="single" w:sz="4" w:space="0" w:color="auto"/>
              <w:right w:val="single" w:sz="4" w:space="0" w:color="auto"/>
            </w:tcBorders>
            <w:hideMark/>
          </w:tcPr>
          <w:p w14:paraId="3293AA10" w14:textId="77777777" w:rsidR="00613F1E" w:rsidRPr="002253AF" w:rsidRDefault="00613F1E">
            <w:pPr>
              <w:spacing w:after="0" w:line="240" w:lineRule="auto"/>
              <w:jc w:val="center"/>
              <w:rPr>
                <w:rFonts w:ascii="Times New Roman" w:hAnsi="Times New Roman"/>
                <w:b/>
                <w:bCs/>
                <w:i/>
                <w:iCs/>
              </w:rPr>
            </w:pPr>
            <w:r w:rsidRPr="002253AF">
              <w:rPr>
                <w:rFonts w:ascii="Times New Roman" w:hAnsi="Times New Roman"/>
                <w:b/>
                <w:bCs/>
                <w:i/>
                <w:iCs/>
              </w:rPr>
              <w:t>4</w:t>
            </w:r>
          </w:p>
        </w:tc>
      </w:tr>
      <w:tr w:rsidR="00613F1E" w:rsidRPr="002253AF" w14:paraId="11EBD411" w14:textId="77777777" w:rsidTr="00613F1E">
        <w:trPr>
          <w:trHeight w:val="20"/>
        </w:trPr>
        <w:tc>
          <w:tcPr>
            <w:tcW w:w="3692" w:type="pct"/>
            <w:gridSpan w:val="2"/>
            <w:tcBorders>
              <w:top w:val="single" w:sz="4" w:space="0" w:color="auto"/>
              <w:left w:val="single" w:sz="4" w:space="0" w:color="auto"/>
              <w:bottom w:val="single" w:sz="4" w:space="0" w:color="auto"/>
              <w:right w:val="single" w:sz="4" w:space="0" w:color="auto"/>
            </w:tcBorders>
            <w:hideMark/>
          </w:tcPr>
          <w:p w14:paraId="40DE7379" w14:textId="77777777" w:rsidR="00613F1E" w:rsidRPr="002253AF" w:rsidRDefault="00613F1E">
            <w:pPr>
              <w:spacing w:after="0" w:line="240" w:lineRule="auto"/>
              <w:jc w:val="both"/>
              <w:rPr>
                <w:rFonts w:ascii="Times New Roman" w:hAnsi="Times New Roman"/>
                <w:b/>
                <w:bCs/>
                <w:sz w:val="24"/>
                <w:szCs w:val="24"/>
              </w:rPr>
            </w:pPr>
            <w:r w:rsidRPr="002253AF">
              <w:rPr>
                <w:rFonts w:ascii="Times New Roman" w:hAnsi="Times New Roman"/>
                <w:b/>
              </w:rPr>
              <w:t>Раздел 1.</w:t>
            </w:r>
            <w:r w:rsidRPr="002253AF">
              <w:rPr>
                <w:rFonts w:ascii="Times New Roman" w:hAnsi="Times New Roman"/>
              </w:rPr>
              <w:t xml:space="preserve"> </w:t>
            </w:r>
            <w:r w:rsidRPr="002253AF">
              <w:rPr>
                <w:rFonts w:ascii="Times New Roman" w:hAnsi="Times New Roman"/>
                <w:b/>
              </w:rPr>
              <w:t>Общие сведения о судах.</w:t>
            </w:r>
          </w:p>
        </w:tc>
        <w:tc>
          <w:tcPr>
            <w:tcW w:w="710" w:type="pct"/>
            <w:tcBorders>
              <w:top w:val="single" w:sz="4" w:space="0" w:color="auto"/>
              <w:left w:val="single" w:sz="4" w:space="0" w:color="auto"/>
              <w:bottom w:val="single" w:sz="4" w:space="0" w:color="auto"/>
              <w:right w:val="single" w:sz="4" w:space="0" w:color="auto"/>
            </w:tcBorders>
            <w:vAlign w:val="center"/>
            <w:hideMark/>
          </w:tcPr>
          <w:p w14:paraId="3100C379" w14:textId="77777777" w:rsidR="00613F1E" w:rsidRPr="002253AF" w:rsidRDefault="00613F1E">
            <w:pPr>
              <w:suppressAutoHyphens/>
              <w:spacing w:after="0" w:line="240" w:lineRule="auto"/>
              <w:jc w:val="center"/>
              <w:rPr>
                <w:rFonts w:ascii="Times New Roman" w:hAnsi="Times New Roman"/>
                <w:b/>
                <w:iCs/>
                <w:sz w:val="24"/>
                <w:szCs w:val="24"/>
              </w:rPr>
            </w:pPr>
            <w:r w:rsidRPr="002253AF">
              <w:rPr>
                <w:rFonts w:ascii="Times New Roman" w:hAnsi="Times New Roman"/>
                <w:b/>
                <w:iCs/>
                <w:sz w:val="24"/>
                <w:szCs w:val="24"/>
              </w:rPr>
              <w:t>3</w:t>
            </w:r>
          </w:p>
        </w:tc>
        <w:tc>
          <w:tcPr>
            <w:tcW w:w="598" w:type="pct"/>
            <w:tcBorders>
              <w:top w:val="single" w:sz="4" w:space="0" w:color="auto"/>
              <w:left w:val="single" w:sz="4" w:space="0" w:color="auto"/>
              <w:bottom w:val="single" w:sz="4" w:space="0" w:color="auto"/>
              <w:right w:val="single" w:sz="4" w:space="0" w:color="auto"/>
            </w:tcBorders>
          </w:tcPr>
          <w:p w14:paraId="0557BC9F" w14:textId="77777777" w:rsidR="00613F1E" w:rsidRPr="002253AF" w:rsidRDefault="00613F1E">
            <w:pPr>
              <w:suppressAutoHyphens/>
              <w:spacing w:after="0" w:line="240" w:lineRule="auto"/>
              <w:jc w:val="both"/>
              <w:rPr>
                <w:rFonts w:ascii="Times New Roman" w:hAnsi="Times New Roman"/>
                <w:i/>
                <w:sz w:val="20"/>
                <w:szCs w:val="20"/>
              </w:rPr>
            </w:pPr>
          </w:p>
        </w:tc>
      </w:tr>
      <w:tr w:rsidR="00613F1E" w:rsidRPr="002253AF" w14:paraId="35A4C291" w14:textId="77777777" w:rsidTr="00613F1E">
        <w:trPr>
          <w:trHeight w:val="20"/>
        </w:trPr>
        <w:tc>
          <w:tcPr>
            <w:tcW w:w="922" w:type="pct"/>
            <w:vMerge w:val="restart"/>
            <w:tcBorders>
              <w:top w:val="single" w:sz="4" w:space="0" w:color="auto"/>
              <w:left w:val="single" w:sz="4" w:space="0" w:color="auto"/>
              <w:bottom w:val="single" w:sz="4" w:space="0" w:color="auto"/>
              <w:right w:val="single" w:sz="4" w:space="0" w:color="auto"/>
            </w:tcBorders>
            <w:hideMark/>
          </w:tcPr>
          <w:p w14:paraId="1F333B69" w14:textId="77777777" w:rsidR="00613F1E" w:rsidRPr="002253AF" w:rsidRDefault="00613F1E">
            <w:pPr>
              <w:spacing w:after="0" w:line="240" w:lineRule="auto"/>
              <w:rPr>
                <w:rFonts w:ascii="Times New Roman" w:hAnsi="Times New Roman"/>
                <w:b/>
                <w:sz w:val="24"/>
                <w:szCs w:val="24"/>
              </w:rPr>
            </w:pPr>
            <w:r w:rsidRPr="002253AF">
              <w:rPr>
                <w:rFonts w:ascii="Times New Roman" w:hAnsi="Times New Roman"/>
                <w:b/>
                <w:sz w:val="24"/>
                <w:szCs w:val="24"/>
              </w:rPr>
              <w:t xml:space="preserve">Тема 1.1. </w:t>
            </w:r>
          </w:p>
          <w:p w14:paraId="0B7AFD92" w14:textId="77777777" w:rsidR="00613F1E" w:rsidRPr="002253AF" w:rsidRDefault="00613F1E">
            <w:pPr>
              <w:spacing w:after="0" w:line="240" w:lineRule="auto"/>
              <w:rPr>
                <w:rFonts w:ascii="Times New Roman" w:hAnsi="Times New Roman"/>
                <w:b/>
                <w:bCs/>
                <w:sz w:val="24"/>
                <w:szCs w:val="24"/>
              </w:rPr>
            </w:pPr>
            <w:r w:rsidRPr="002253AF">
              <w:rPr>
                <w:rFonts w:ascii="Times New Roman" w:hAnsi="Times New Roman"/>
                <w:sz w:val="24"/>
                <w:szCs w:val="24"/>
              </w:rPr>
              <w:t>Классификация гражданских судов.</w:t>
            </w:r>
          </w:p>
        </w:tc>
        <w:tc>
          <w:tcPr>
            <w:tcW w:w="2770" w:type="pct"/>
            <w:tcBorders>
              <w:top w:val="single" w:sz="4" w:space="0" w:color="auto"/>
              <w:left w:val="single" w:sz="4" w:space="0" w:color="auto"/>
              <w:bottom w:val="single" w:sz="4" w:space="0" w:color="auto"/>
              <w:right w:val="single" w:sz="4" w:space="0" w:color="auto"/>
            </w:tcBorders>
            <w:hideMark/>
          </w:tcPr>
          <w:p w14:paraId="085E7607" w14:textId="77777777" w:rsidR="00613F1E" w:rsidRPr="002253AF" w:rsidRDefault="00613F1E">
            <w:pPr>
              <w:spacing w:after="0" w:line="240" w:lineRule="auto"/>
              <w:jc w:val="both"/>
              <w:rPr>
                <w:rFonts w:ascii="Times New Roman" w:hAnsi="Times New Roman"/>
                <w:b/>
                <w:bCs/>
                <w:i/>
                <w:sz w:val="24"/>
                <w:szCs w:val="24"/>
              </w:rPr>
            </w:pPr>
            <w:r w:rsidRPr="002253AF">
              <w:rPr>
                <w:rFonts w:ascii="Times New Roman" w:hAnsi="Times New Roman"/>
                <w:b/>
                <w:bCs/>
                <w:sz w:val="24"/>
                <w:szCs w:val="24"/>
              </w:rPr>
              <w:t>Содержание учебного материала</w:t>
            </w:r>
          </w:p>
        </w:tc>
        <w:tc>
          <w:tcPr>
            <w:tcW w:w="710" w:type="pct"/>
            <w:tcBorders>
              <w:top w:val="single" w:sz="4" w:space="0" w:color="auto"/>
              <w:left w:val="single" w:sz="4" w:space="0" w:color="auto"/>
              <w:bottom w:val="single" w:sz="4" w:space="0" w:color="auto"/>
              <w:right w:val="single" w:sz="4" w:space="0" w:color="auto"/>
            </w:tcBorders>
            <w:vAlign w:val="center"/>
            <w:hideMark/>
          </w:tcPr>
          <w:p w14:paraId="2AE28F8F" w14:textId="77777777" w:rsidR="00613F1E" w:rsidRPr="002253AF" w:rsidRDefault="00613F1E">
            <w:pPr>
              <w:suppressAutoHyphens/>
              <w:spacing w:after="0" w:line="240" w:lineRule="auto"/>
              <w:jc w:val="center"/>
              <w:rPr>
                <w:rFonts w:ascii="Times New Roman" w:hAnsi="Times New Roman"/>
                <w:b/>
                <w:iCs/>
                <w:sz w:val="24"/>
                <w:szCs w:val="24"/>
              </w:rPr>
            </w:pPr>
            <w:r w:rsidRPr="002253AF">
              <w:rPr>
                <w:rFonts w:ascii="Times New Roman" w:hAnsi="Times New Roman"/>
                <w:b/>
                <w:iCs/>
                <w:sz w:val="24"/>
                <w:szCs w:val="24"/>
              </w:rPr>
              <w:t>3</w:t>
            </w:r>
          </w:p>
        </w:tc>
        <w:tc>
          <w:tcPr>
            <w:tcW w:w="598" w:type="pct"/>
            <w:vMerge w:val="restart"/>
            <w:tcBorders>
              <w:top w:val="single" w:sz="4" w:space="0" w:color="auto"/>
              <w:left w:val="single" w:sz="4" w:space="0" w:color="auto"/>
              <w:bottom w:val="single" w:sz="4" w:space="0" w:color="auto"/>
              <w:right w:val="single" w:sz="4" w:space="0" w:color="auto"/>
            </w:tcBorders>
          </w:tcPr>
          <w:p w14:paraId="50AA3073"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 xml:space="preserve">ОК 01, ОК 02, ОК 04, ОК 05, ОК 09, </w:t>
            </w:r>
            <w:r w:rsidRPr="002253AF">
              <w:rPr>
                <w:rFonts w:ascii="Times New Roman" w:hAnsi="Times New Roman"/>
                <w:sz w:val="24"/>
                <w:szCs w:val="24"/>
                <w:shd w:val="clear" w:color="auto" w:fill="FFFFFF"/>
              </w:rPr>
              <w:t>ПК 1.1, ПК 1.2, ПК 1.4, ПК 2.1, ПК 2.2, ПК 3.1, ПК 3.2, ПК 4.1</w:t>
            </w:r>
          </w:p>
          <w:p w14:paraId="2C117AE7" w14:textId="77777777" w:rsidR="00613F1E" w:rsidRPr="002253AF" w:rsidRDefault="00613F1E">
            <w:pPr>
              <w:jc w:val="center"/>
              <w:rPr>
                <w:rFonts w:ascii="Times New Roman" w:hAnsi="Times New Roman"/>
                <w:b/>
                <w:sz w:val="24"/>
                <w:szCs w:val="24"/>
              </w:rPr>
            </w:pPr>
          </w:p>
        </w:tc>
      </w:tr>
      <w:tr w:rsidR="00346DA2" w:rsidRPr="002253AF" w14:paraId="48981E96" w14:textId="77777777" w:rsidTr="009B257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C8F591" w14:textId="77777777" w:rsidR="00346DA2" w:rsidRPr="002253AF" w:rsidRDefault="00346DA2">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14817AB2" w14:textId="77777777" w:rsidR="00346DA2" w:rsidRPr="002253AF" w:rsidRDefault="00346DA2">
            <w:pPr>
              <w:spacing w:after="0" w:line="240" w:lineRule="auto"/>
              <w:jc w:val="both"/>
              <w:rPr>
                <w:rFonts w:ascii="Times New Roman" w:hAnsi="Times New Roman"/>
                <w:bCs/>
                <w:sz w:val="24"/>
                <w:szCs w:val="24"/>
              </w:rPr>
            </w:pPr>
            <w:r w:rsidRPr="002253AF">
              <w:rPr>
                <w:rFonts w:ascii="Times New Roman" w:hAnsi="Times New Roman"/>
                <w:sz w:val="24"/>
                <w:szCs w:val="24"/>
              </w:rPr>
              <w:t xml:space="preserve">1. Задачи курса и история отечественного судостроения. </w:t>
            </w:r>
            <w:r w:rsidRPr="002253AF">
              <w:rPr>
                <w:rFonts w:ascii="Times New Roman" w:hAnsi="Times New Roman"/>
                <w:bCs/>
                <w:sz w:val="24"/>
                <w:szCs w:val="24"/>
              </w:rPr>
              <w:t>Признаки классификации судов</w:t>
            </w:r>
            <w:r w:rsidRPr="002253AF">
              <w:rPr>
                <w:rFonts w:ascii="Times New Roman" w:hAnsi="Times New Roman"/>
                <w:sz w:val="24"/>
                <w:szCs w:val="24"/>
              </w:rPr>
              <w:t>. Главные признаки: назначение судна, средства движения, район плавания, тип главного двигателя, вид движителя, материал корпуса</w:t>
            </w:r>
          </w:p>
        </w:tc>
        <w:tc>
          <w:tcPr>
            <w:tcW w:w="710" w:type="pct"/>
            <w:vMerge w:val="restart"/>
            <w:tcBorders>
              <w:top w:val="single" w:sz="4" w:space="0" w:color="auto"/>
              <w:left w:val="single" w:sz="4" w:space="0" w:color="auto"/>
              <w:right w:val="single" w:sz="4" w:space="0" w:color="auto"/>
            </w:tcBorders>
            <w:vAlign w:val="center"/>
            <w:hideMark/>
          </w:tcPr>
          <w:p w14:paraId="464CA8EC" w14:textId="77777777" w:rsidR="00346DA2" w:rsidRPr="00346DA2" w:rsidRDefault="00346DA2" w:rsidP="009B2571">
            <w:pPr>
              <w:suppressAutoHyphens/>
              <w:spacing w:after="0" w:line="240" w:lineRule="auto"/>
              <w:jc w:val="center"/>
              <w:rPr>
                <w:rFonts w:ascii="Times New Roman" w:hAnsi="Times New Roman"/>
                <w:iCs/>
                <w:sz w:val="24"/>
                <w:szCs w:val="24"/>
              </w:rPr>
            </w:pPr>
            <w:r>
              <w:rPr>
                <w:rFonts w:ascii="Times New Roman" w:hAnsi="Times New Roman"/>
                <w:iCs/>
                <w:sz w:val="24"/>
                <w:szCs w:val="24"/>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F950A9" w14:textId="77777777" w:rsidR="00346DA2" w:rsidRPr="002253AF" w:rsidRDefault="00346DA2">
            <w:pPr>
              <w:spacing w:after="0" w:line="240" w:lineRule="auto"/>
              <w:rPr>
                <w:rFonts w:ascii="Times New Roman" w:hAnsi="Times New Roman"/>
                <w:b/>
                <w:sz w:val="24"/>
                <w:szCs w:val="24"/>
              </w:rPr>
            </w:pPr>
          </w:p>
        </w:tc>
      </w:tr>
      <w:tr w:rsidR="00346DA2" w:rsidRPr="002253AF" w14:paraId="0EABD0D2" w14:textId="77777777" w:rsidTr="009B257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DA4D5E" w14:textId="77777777" w:rsidR="00346DA2" w:rsidRPr="002253AF" w:rsidRDefault="00346DA2">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67D6BFB3" w14:textId="77777777" w:rsidR="00346DA2" w:rsidRPr="002253AF" w:rsidRDefault="00346DA2">
            <w:pPr>
              <w:spacing w:after="0" w:line="240" w:lineRule="auto"/>
              <w:jc w:val="both"/>
              <w:rPr>
                <w:rFonts w:ascii="Times New Roman" w:hAnsi="Times New Roman"/>
                <w:sz w:val="24"/>
                <w:szCs w:val="24"/>
              </w:rPr>
            </w:pPr>
            <w:r w:rsidRPr="002253AF">
              <w:rPr>
                <w:rFonts w:ascii="Times New Roman" w:hAnsi="Times New Roman"/>
                <w:sz w:val="24"/>
                <w:szCs w:val="24"/>
              </w:rPr>
              <w:t xml:space="preserve">2. Классификация судов. </w:t>
            </w:r>
            <w:r w:rsidRPr="002253AF">
              <w:rPr>
                <w:rFonts w:ascii="Times New Roman" w:hAnsi="Times New Roman"/>
                <w:bCs/>
                <w:sz w:val="24"/>
                <w:szCs w:val="24"/>
              </w:rPr>
              <w:t>Типы судов в зависимости от их назначения: транспортные, промысловые, служебно-вспомогательные и суда технического флота</w:t>
            </w:r>
            <w:r w:rsidRPr="002253AF">
              <w:rPr>
                <w:rFonts w:ascii="Times New Roman" w:hAnsi="Times New Roman"/>
                <w:sz w:val="24"/>
                <w:szCs w:val="24"/>
              </w:rPr>
              <w:t>. Краткая характеристика типов судов.</w:t>
            </w:r>
          </w:p>
        </w:tc>
        <w:tc>
          <w:tcPr>
            <w:tcW w:w="710" w:type="pct"/>
            <w:vMerge/>
            <w:tcBorders>
              <w:left w:val="single" w:sz="4" w:space="0" w:color="auto"/>
              <w:bottom w:val="single" w:sz="4" w:space="0" w:color="auto"/>
              <w:right w:val="single" w:sz="4" w:space="0" w:color="auto"/>
            </w:tcBorders>
            <w:vAlign w:val="center"/>
            <w:hideMark/>
          </w:tcPr>
          <w:p w14:paraId="34852AD7" w14:textId="77777777" w:rsidR="00346DA2" w:rsidRPr="00346DA2" w:rsidRDefault="00346DA2">
            <w:pPr>
              <w:suppressAutoHyphens/>
              <w:spacing w:after="0" w:line="240" w:lineRule="auto"/>
              <w:jc w:val="center"/>
              <w:rPr>
                <w:rFonts w:ascii="Times New Roman" w:hAnsi="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C95AC3" w14:textId="77777777" w:rsidR="00346DA2" w:rsidRPr="002253AF" w:rsidRDefault="00346DA2">
            <w:pPr>
              <w:spacing w:after="0" w:line="240" w:lineRule="auto"/>
              <w:rPr>
                <w:rFonts w:ascii="Times New Roman" w:hAnsi="Times New Roman"/>
                <w:b/>
                <w:sz w:val="24"/>
                <w:szCs w:val="24"/>
              </w:rPr>
            </w:pPr>
          </w:p>
        </w:tc>
      </w:tr>
      <w:tr w:rsidR="00613F1E" w:rsidRPr="002253AF" w14:paraId="4A6C004D" w14:textId="77777777" w:rsidTr="00613F1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76C401" w14:textId="77777777" w:rsidR="00613F1E" w:rsidRPr="002253AF" w:rsidRDefault="00613F1E">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174A51A7" w14:textId="77777777" w:rsidR="00613F1E" w:rsidRPr="002253AF" w:rsidRDefault="00613F1E">
            <w:pPr>
              <w:widowControl w:val="0"/>
              <w:autoSpaceDE w:val="0"/>
              <w:autoSpaceDN w:val="0"/>
              <w:adjustRightInd w:val="0"/>
              <w:spacing w:after="0" w:line="240" w:lineRule="auto"/>
              <w:jc w:val="both"/>
              <w:rPr>
                <w:rFonts w:ascii="Times New Roman" w:hAnsi="Times New Roman"/>
                <w:sz w:val="24"/>
                <w:szCs w:val="24"/>
              </w:rPr>
            </w:pPr>
            <w:r w:rsidRPr="002253AF">
              <w:rPr>
                <w:rFonts w:ascii="Times New Roman" w:hAnsi="Times New Roman"/>
                <w:b/>
                <w:bCs/>
                <w:sz w:val="24"/>
                <w:szCs w:val="24"/>
              </w:rPr>
              <w:t>В том числе практических занятий</w:t>
            </w:r>
          </w:p>
        </w:tc>
        <w:tc>
          <w:tcPr>
            <w:tcW w:w="710" w:type="pct"/>
            <w:tcBorders>
              <w:top w:val="single" w:sz="4" w:space="0" w:color="auto"/>
              <w:left w:val="single" w:sz="4" w:space="0" w:color="auto"/>
              <w:bottom w:val="single" w:sz="4" w:space="0" w:color="auto"/>
              <w:right w:val="single" w:sz="4" w:space="0" w:color="auto"/>
            </w:tcBorders>
            <w:vAlign w:val="center"/>
            <w:hideMark/>
          </w:tcPr>
          <w:p w14:paraId="192B2DBD" w14:textId="77777777" w:rsidR="00613F1E" w:rsidRPr="002253AF" w:rsidRDefault="00613F1E">
            <w:pPr>
              <w:suppressAutoHyphens/>
              <w:spacing w:after="0" w:line="240" w:lineRule="auto"/>
              <w:jc w:val="center"/>
              <w:rPr>
                <w:rFonts w:ascii="Times New Roman" w:hAnsi="Times New Roman"/>
                <w:b/>
                <w:iCs/>
                <w:sz w:val="24"/>
                <w:szCs w:val="24"/>
              </w:rPr>
            </w:pPr>
            <w:r w:rsidRPr="002253AF">
              <w:rPr>
                <w:rFonts w:ascii="Times New Roman" w:hAnsi="Times New Roman"/>
                <w:b/>
                <w:iCs/>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867CBC" w14:textId="77777777" w:rsidR="00613F1E" w:rsidRPr="002253AF" w:rsidRDefault="00613F1E">
            <w:pPr>
              <w:spacing w:after="0" w:line="240" w:lineRule="auto"/>
              <w:rPr>
                <w:rFonts w:ascii="Times New Roman" w:hAnsi="Times New Roman"/>
                <w:b/>
                <w:sz w:val="24"/>
                <w:szCs w:val="24"/>
              </w:rPr>
            </w:pPr>
          </w:p>
        </w:tc>
      </w:tr>
      <w:tr w:rsidR="00613F1E" w:rsidRPr="002253AF" w14:paraId="08723FAE" w14:textId="77777777" w:rsidTr="00613F1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54792B" w14:textId="77777777" w:rsidR="00613F1E" w:rsidRPr="002253AF" w:rsidRDefault="00613F1E">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3FB92F60" w14:textId="77777777" w:rsidR="00613F1E" w:rsidRPr="002253AF" w:rsidRDefault="00613F1E">
            <w:pPr>
              <w:widowControl w:val="0"/>
              <w:autoSpaceDE w:val="0"/>
              <w:autoSpaceDN w:val="0"/>
              <w:adjustRightInd w:val="0"/>
              <w:spacing w:after="0" w:line="240" w:lineRule="auto"/>
              <w:jc w:val="both"/>
              <w:rPr>
                <w:rFonts w:ascii="Times New Roman" w:hAnsi="Times New Roman"/>
                <w:b/>
                <w:bCs/>
                <w:sz w:val="24"/>
                <w:szCs w:val="24"/>
              </w:rPr>
            </w:pPr>
            <w:r w:rsidRPr="002253AF">
              <w:rPr>
                <w:rFonts w:ascii="Times New Roman" w:hAnsi="Times New Roman"/>
                <w:b/>
                <w:bCs/>
                <w:sz w:val="24"/>
                <w:szCs w:val="24"/>
              </w:rPr>
              <w:t>Самостоятельная работа обучающихся</w:t>
            </w:r>
            <w:r w:rsidRPr="002253AF">
              <w:rPr>
                <w:rFonts w:ascii="Times New Roman" w:hAnsi="Times New Roman"/>
                <w:bCs/>
                <w:sz w:val="24"/>
                <w:szCs w:val="24"/>
              </w:rPr>
              <w:t>*</w:t>
            </w:r>
          </w:p>
        </w:tc>
        <w:tc>
          <w:tcPr>
            <w:tcW w:w="710" w:type="pct"/>
            <w:tcBorders>
              <w:top w:val="single" w:sz="4" w:space="0" w:color="auto"/>
              <w:left w:val="single" w:sz="4" w:space="0" w:color="auto"/>
              <w:bottom w:val="single" w:sz="4" w:space="0" w:color="auto"/>
              <w:right w:val="single" w:sz="4" w:space="0" w:color="auto"/>
            </w:tcBorders>
            <w:vAlign w:val="center"/>
            <w:hideMark/>
          </w:tcPr>
          <w:p w14:paraId="3E5B5E07" w14:textId="77777777" w:rsidR="00613F1E" w:rsidRPr="002253AF" w:rsidRDefault="00613F1E">
            <w:pPr>
              <w:suppressAutoHyphens/>
              <w:spacing w:after="0" w:line="240" w:lineRule="auto"/>
              <w:jc w:val="center"/>
              <w:rPr>
                <w:rFonts w:ascii="Times New Roman" w:hAnsi="Times New Roman"/>
                <w:b/>
                <w:iCs/>
                <w:sz w:val="24"/>
                <w:szCs w:val="24"/>
              </w:rPr>
            </w:pPr>
            <w:r w:rsidRPr="002253AF">
              <w:rPr>
                <w:rFonts w:ascii="Times New Roman" w:hAnsi="Times New Roman"/>
                <w:b/>
                <w:bCs/>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32F873" w14:textId="77777777" w:rsidR="00613F1E" w:rsidRPr="002253AF" w:rsidRDefault="00613F1E">
            <w:pPr>
              <w:spacing w:after="0" w:line="240" w:lineRule="auto"/>
              <w:rPr>
                <w:rFonts w:ascii="Times New Roman" w:hAnsi="Times New Roman"/>
                <w:b/>
                <w:sz w:val="24"/>
                <w:szCs w:val="24"/>
              </w:rPr>
            </w:pPr>
          </w:p>
        </w:tc>
      </w:tr>
      <w:tr w:rsidR="00613F1E" w:rsidRPr="002253AF" w14:paraId="0610DE9F" w14:textId="77777777" w:rsidTr="00613F1E">
        <w:trPr>
          <w:trHeight w:val="20"/>
        </w:trPr>
        <w:tc>
          <w:tcPr>
            <w:tcW w:w="3692" w:type="pct"/>
            <w:gridSpan w:val="2"/>
            <w:tcBorders>
              <w:top w:val="single" w:sz="4" w:space="0" w:color="auto"/>
              <w:left w:val="single" w:sz="4" w:space="0" w:color="auto"/>
              <w:bottom w:val="single" w:sz="4" w:space="0" w:color="auto"/>
              <w:right w:val="single" w:sz="4" w:space="0" w:color="auto"/>
            </w:tcBorders>
            <w:hideMark/>
          </w:tcPr>
          <w:p w14:paraId="220198E8" w14:textId="77777777" w:rsidR="00613F1E" w:rsidRPr="002253AF" w:rsidRDefault="00613F1E">
            <w:pPr>
              <w:spacing w:after="0" w:line="240" w:lineRule="auto"/>
              <w:jc w:val="both"/>
              <w:rPr>
                <w:rFonts w:ascii="Times New Roman" w:hAnsi="Times New Roman"/>
                <w:b/>
                <w:bCs/>
                <w:sz w:val="24"/>
                <w:szCs w:val="24"/>
              </w:rPr>
            </w:pPr>
            <w:r w:rsidRPr="002253AF">
              <w:rPr>
                <w:rFonts w:ascii="Times New Roman" w:hAnsi="Times New Roman"/>
                <w:b/>
                <w:bCs/>
                <w:sz w:val="24"/>
                <w:szCs w:val="24"/>
              </w:rPr>
              <w:t>Раздел 2. Форма корпуса и архитектура судна.</w:t>
            </w:r>
          </w:p>
        </w:tc>
        <w:tc>
          <w:tcPr>
            <w:tcW w:w="710" w:type="pct"/>
            <w:tcBorders>
              <w:top w:val="single" w:sz="4" w:space="0" w:color="auto"/>
              <w:left w:val="single" w:sz="4" w:space="0" w:color="auto"/>
              <w:bottom w:val="single" w:sz="4" w:space="0" w:color="auto"/>
              <w:right w:val="single" w:sz="4" w:space="0" w:color="auto"/>
            </w:tcBorders>
            <w:vAlign w:val="center"/>
            <w:hideMark/>
          </w:tcPr>
          <w:p w14:paraId="3253B394" w14:textId="77777777" w:rsidR="00613F1E" w:rsidRPr="002253AF" w:rsidRDefault="00613F1E">
            <w:pPr>
              <w:spacing w:after="0" w:line="240" w:lineRule="auto"/>
              <w:jc w:val="center"/>
              <w:rPr>
                <w:rFonts w:ascii="Times New Roman" w:hAnsi="Times New Roman"/>
                <w:b/>
                <w:sz w:val="24"/>
                <w:szCs w:val="24"/>
              </w:rPr>
            </w:pPr>
            <w:r w:rsidRPr="002253AF">
              <w:rPr>
                <w:rFonts w:ascii="Times New Roman" w:hAnsi="Times New Roman"/>
                <w:b/>
                <w:sz w:val="24"/>
                <w:szCs w:val="24"/>
              </w:rPr>
              <w:t>4</w:t>
            </w:r>
          </w:p>
        </w:tc>
        <w:tc>
          <w:tcPr>
            <w:tcW w:w="598" w:type="pct"/>
            <w:tcBorders>
              <w:top w:val="single" w:sz="4" w:space="0" w:color="auto"/>
              <w:left w:val="single" w:sz="4" w:space="0" w:color="auto"/>
              <w:bottom w:val="single" w:sz="4" w:space="0" w:color="auto"/>
              <w:right w:val="single" w:sz="4" w:space="0" w:color="auto"/>
            </w:tcBorders>
          </w:tcPr>
          <w:p w14:paraId="501D108D" w14:textId="77777777" w:rsidR="00613F1E" w:rsidRPr="002253AF" w:rsidRDefault="00613F1E">
            <w:pPr>
              <w:suppressAutoHyphens/>
              <w:spacing w:after="0" w:line="240" w:lineRule="auto"/>
              <w:jc w:val="center"/>
              <w:rPr>
                <w:rFonts w:ascii="Times New Roman" w:hAnsi="Times New Roman"/>
                <w:sz w:val="24"/>
                <w:szCs w:val="24"/>
              </w:rPr>
            </w:pPr>
          </w:p>
        </w:tc>
      </w:tr>
      <w:tr w:rsidR="00613F1E" w:rsidRPr="002253AF" w14:paraId="26F629A7" w14:textId="77777777" w:rsidTr="00613F1E">
        <w:trPr>
          <w:trHeight w:val="20"/>
        </w:trPr>
        <w:tc>
          <w:tcPr>
            <w:tcW w:w="922" w:type="pct"/>
            <w:vMerge w:val="restart"/>
            <w:tcBorders>
              <w:top w:val="single" w:sz="4" w:space="0" w:color="auto"/>
              <w:left w:val="single" w:sz="4" w:space="0" w:color="auto"/>
              <w:bottom w:val="single" w:sz="4" w:space="0" w:color="auto"/>
              <w:right w:val="single" w:sz="4" w:space="0" w:color="auto"/>
            </w:tcBorders>
            <w:hideMark/>
          </w:tcPr>
          <w:p w14:paraId="503934BB" w14:textId="77777777" w:rsidR="00613F1E" w:rsidRPr="002253AF" w:rsidRDefault="00613F1E">
            <w:pPr>
              <w:spacing w:after="0" w:line="240" w:lineRule="auto"/>
              <w:rPr>
                <w:rFonts w:ascii="Times New Roman" w:hAnsi="Times New Roman"/>
                <w:b/>
                <w:sz w:val="24"/>
                <w:szCs w:val="24"/>
              </w:rPr>
            </w:pPr>
            <w:r w:rsidRPr="002253AF">
              <w:rPr>
                <w:rFonts w:ascii="Times New Roman" w:hAnsi="Times New Roman"/>
                <w:b/>
                <w:sz w:val="24"/>
                <w:szCs w:val="24"/>
              </w:rPr>
              <w:t xml:space="preserve">Тема 2.1. </w:t>
            </w:r>
          </w:p>
          <w:p w14:paraId="3DA8C1E6" w14:textId="77777777" w:rsidR="00613F1E" w:rsidRPr="002253AF" w:rsidRDefault="00613F1E">
            <w:pPr>
              <w:spacing w:after="0" w:line="240" w:lineRule="auto"/>
              <w:rPr>
                <w:rFonts w:ascii="Times New Roman" w:hAnsi="Times New Roman"/>
                <w:b/>
                <w:bCs/>
                <w:sz w:val="24"/>
                <w:szCs w:val="24"/>
              </w:rPr>
            </w:pPr>
            <w:r w:rsidRPr="002253AF">
              <w:rPr>
                <w:rFonts w:ascii="Times New Roman" w:eastAsia="Calibri" w:hAnsi="Times New Roman"/>
                <w:bCs/>
                <w:sz w:val="24"/>
                <w:szCs w:val="24"/>
              </w:rPr>
              <w:t>Форма корпуса судна</w:t>
            </w:r>
          </w:p>
        </w:tc>
        <w:tc>
          <w:tcPr>
            <w:tcW w:w="2770" w:type="pct"/>
            <w:tcBorders>
              <w:top w:val="single" w:sz="4" w:space="0" w:color="auto"/>
              <w:left w:val="single" w:sz="4" w:space="0" w:color="auto"/>
              <w:bottom w:val="single" w:sz="4" w:space="0" w:color="auto"/>
              <w:right w:val="single" w:sz="4" w:space="0" w:color="auto"/>
            </w:tcBorders>
            <w:hideMark/>
          </w:tcPr>
          <w:p w14:paraId="0E2377D7" w14:textId="77777777" w:rsidR="00613F1E" w:rsidRPr="002253AF" w:rsidRDefault="00613F1E">
            <w:pPr>
              <w:spacing w:after="0" w:line="240" w:lineRule="auto"/>
              <w:jc w:val="both"/>
              <w:rPr>
                <w:rFonts w:ascii="Times New Roman" w:hAnsi="Times New Roman"/>
                <w:b/>
                <w:bCs/>
                <w:sz w:val="24"/>
                <w:szCs w:val="24"/>
              </w:rPr>
            </w:pPr>
            <w:r w:rsidRPr="002253AF">
              <w:rPr>
                <w:rFonts w:ascii="Times New Roman" w:hAnsi="Times New Roman"/>
                <w:b/>
                <w:bCs/>
                <w:sz w:val="24"/>
                <w:szCs w:val="24"/>
              </w:rPr>
              <w:t>Содержание учебного материал</w:t>
            </w:r>
          </w:p>
        </w:tc>
        <w:tc>
          <w:tcPr>
            <w:tcW w:w="710" w:type="pct"/>
            <w:tcBorders>
              <w:top w:val="single" w:sz="4" w:space="0" w:color="auto"/>
              <w:left w:val="single" w:sz="4" w:space="0" w:color="auto"/>
              <w:bottom w:val="single" w:sz="4" w:space="0" w:color="auto"/>
              <w:right w:val="single" w:sz="4" w:space="0" w:color="auto"/>
            </w:tcBorders>
            <w:vAlign w:val="center"/>
            <w:hideMark/>
          </w:tcPr>
          <w:p w14:paraId="01B91A13" w14:textId="77777777" w:rsidR="00613F1E" w:rsidRPr="002253AF" w:rsidRDefault="00613F1E">
            <w:pPr>
              <w:spacing w:after="0" w:line="240" w:lineRule="auto"/>
              <w:jc w:val="center"/>
              <w:rPr>
                <w:rFonts w:ascii="Times New Roman" w:hAnsi="Times New Roman"/>
                <w:b/>
                <w:sz w:val="24"/>
                <w:szCs w:val="24"/>
              </w:rPr>
            </w:pPr>
            <w:r w:rsidRPr="002253AF">
              <w:rPr>
                <w:rFonts w:ascii="Times New Roman" w:hAnsi="Times New Roman"/>
                <w:b/>
                <w:sz w:val="24"/>
                <w:szCs w:val="24"/>
              </w:rPr>
              <w:t>4</w:t>
            </w:r>
          </w:p>
        </w:tc>
        <w:tc>
          <w:tcPr>
            <w:tcW w:w="598" w:type="pct"/>
            <w:vMerge w:val="restart"/>
            <w:tcBorders>
              <w:top w:val="single" w:sz="4" w:space="0" w:color="auto"/>
              <w:left w:val="single" w:sz="4" w:space="0" w:color="auto"/>
              <w:bottom w:val="single" w:sz="4" w:space="0" w:color="auto"/>
              <w:right w:val="single" w:sz="4" w:space="0" w:color="auto"/>
            </w:tcBorders>
          </w:tcPr>
          <w:p w14:paraId="3529E966"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 xml:space="preserve">ОК 01, ОК 02, ОК 04, ОК 05, ОК 09, </w:t>
            </w:r>
            <w:r w:rsidRPr="002253AF">
              <w:rPr>
                <w:rFonts w:ascii="Times New Roman" w:hAnsi="Times New Roman"/>
                <w:sz w:val="24"/>
                <w:szCs w:val="24"/>
                <w:shd w:val="clear" w:color="auto" w:fill="FFFFFF"/>
              </w:rPr>
              <w:t>ПК 1.1, ПК 1.2, ПК 1.4, ПК 2.1, ПК 2.2, ПК 3.1, ПК 3.2, ПК 4.1</w:t>
            </w:r>
          </w:p>
          <w:p w14:paraId="23EBC520" w14:textId="77777777" w:rsidR="00613F1E" w:rsidRPr="002253AF" w:rsidRDefault="00613F1E">
            <w:pPr>
              <w:suppressAutoHyphens/>
              <w:spacing w:after="0" w:line="240" w:lineRule="auto"/>
              <w:jc w:val="center"/>
              <w:rPr>
                <w:rFonts w:ascii="Times New Roman" w:hAnsi="Times New Roman"/>
                <w:b/>
                <w:sz w:val="24"/>
                <w:szCs w:val="24"/>
              </w:rPr>
            </w:pPr>
          </w:p>
        </w:tc>
      </w:tr>
      <w:tr w:rsidR="00346DA2" w:rsidRPr="002253AF" w14:paraId="1EDF228F" w14:textId="77777777" w:rsidTr="009B257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A8BB04" w14:textId="77777777" w:rsidR="00346DA2" w:rsidRPr="002253AF" w:rsidRDefault="00346DA2">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001B7002" w14:textId="77777777" w:rsidR="00346DA2" w:rsidRPr="002253AF" w:rsidRDefault="00346DA2">
            <w:pPr>
              <w:spacing w:after="0" w:line="240" w:lineRule="auto"/>
              <w:jc w:val="both"/>
              <w:rPr>
                <w:rFonts w:ascii="Times New Roman" w:hAnsi="Times New Roman"/>
                <w:bCs/>
                <w:sz w:val="24"/>
                <w:szCs w:val="24"/>
              </w:rPr>
            </w:pPr>
            <w:r w:rsidRPr="002253AF">
              <w:rPr>
                <w:rFonts w:ascii="Times New Roman" w:hAnsi="Times New Roman"/>
                <w:sz w:val="24"/>
                <w:szCs w:val="24"/>
              </w:rPr>
              <w:t xml:space="preserve">1. </w:t>
            </w:r>
            <w:r w:rsidRPr="002253AF">
              <w:rPr>
                <w:rFonts w:ascii="Times New Roman" w:eastAsia="Calibri" w:hAnsi="Times New Roman"/>
                <w:bCs/>
                <w:sz w:val="24"/>
                <w:szCs w:val="24"/>
              </w:rPr>
              <w:t>Основные сечения корпуса. Теоретический чертеж. Форма корпуса и его главные сечения.</w:t>
            </w:r>
          </w:p>
        </w:tc>
        <w:tc>
          <w:tcPr>
            <w:tcW w:w="710" w:type="pct"/>
            <w:vMerge w:val="restart"/>
            <w:tcBorders>
              <w:top w:val="single" w:sz="4" w:space="0" w:color="auto"/>
              <w:left w:val="single" w:sz="4" w:space="0" w:color="auto"/>
              <w:right w:val="single" w:sz="4" w:space="0" w:color="auto"/>
            </w:tcBorders>
            <w:vAlign w:val="center"/>
            <w:hideMark/>
          </w:tcPr>
          <w:p w14:paraId="37A4B141" w14:textId="77777777" w:rsidR="00346DA2" w:rsidRPr="00346DA2" w:rsidRDefault="00346DA2" w:rsidP="009B2571">
            <w:pPr>
              <w:spacing w:after="0" w:line="240" w:lineRule="auto"/>
              <w:jc w:val="center"/>
              <w:rPr>
                <w:rFonts w:ascii="Times New Roman" w:hAnsi="Times New Roman"/>
                <w:sz w:val="24"/>
                <w:szCs w:val="24"/>
              </w:rPr>
            </w:pPr>
            <w:r>
              <w:rPr>
                <w:rFonts w:ascii="Times New Roman" w:hAnsi="Times New Roman"/>
                <w:sz w:val="24"/>
                <w:szCs w:val="24"/>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30CAC1" w14:textId="77777777" w:rsidR="00346DA2" w:rsidRPr="002253AF" w:rsidRDefault="00346DA2">
            <w:pPr>
              <w:spacing w:after="0" w:line="240" w:lineRule="auto"/>
              <w:rPr>
                <w:rFonts w:ascii="Times New Roman" w:hAnsi="Times New Roman"/>
                <w:b/>
                <w:sz w:val="24"/>
                <w:szCs w:val="24"/>
              </w:rPr>
            </w:pPr>
          </w:p>
        </w:tc>
      </w:tr>
      <w:tr w:rsidR="00346DA2" w:rsidRPr="002253AF" w14:paraId="00A6BA87" w14:textId="77777777" w:rsidTr="009B257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3D969F" w14:textId="77777777" w:rsidR="00346DA2" w:rsidRPr="002253AF" w:rsidRDefault="00346DA2">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62C84753" w14:textId="77777777" w:rsidR="00346DA2" w:rsidRPr="002253AF" w:rsidRDefault="00346DA2">
            <w:pPr>
              <w:spacing w:after="0" w:line="240" w:lineRule="auto"/>
              <w:jc w:val="both"/>
              <w:rPr>
                <w:rFonts w:ascii="Times New Roman" w:hAnsi="Times New Roman"/>
                <w:sz w:val="24"/>
                <w:szCs w:val="24"/>
              </w:rPr>
            </w:pPr>
            <w:r w:rsidRPr="002253AF">
              <w:rPr>
                <w:rFonts w:ascii="Times New Roman" w:hAnsi="Times New Roman"/>
                <w:sz w:val="24"/>
                <w:szCs w:val="24"/>
              </w:rPr>
              <w:t xml:space="preserve">2. </w:t>
            </w:r>
            <w:r w:rsidRPr="002253AF">
              <w:rPr>
                <w:rFonts w:ascii="Times New Roman" w:hAnsi="Times New Roman"/>
                <w:bCs/>
                <w:sz w:val="24"/>
                <w:szCs w:val="24"/>
              </w:rPr>
              <w:t xml:space="preserve">Эксплуатационные и мореходные качества судна. </w:t>
            </w:r>
            <w:r w:rsidRPr="002253AF">
              <w:rPr>
                <w:rFonts w:ascii="Times New Roman" w:hAnsi="Times New Roman"/>
                <w:sz w:val="24"/>
                <w:szCs w:val="24"/>
              </w:rPr>
              <w:t>Главные размерения</w:t>
            </w:r>
            <w:r w:rsidRPr="002253AF">
              <w:rPr>
                <w:rFonts w:ascii="Times New Roman" w:hAnsi="Times New Roman"/>
                <w:bCs/>
                <w:sz w:val="24"/>
                <w:szCs w:val="24"/>
              </w:rPr>
              <w:t>. Понятие о длине, ширине, осадке и высоте борта судна.</w:t>
            </w:r>
          </w:p>
        </w:tc>
        <w:tc>
          <w:tcPr>
            <w:tcW w:w="710" w:type="pct"/>
            <w:vMerge/>
            <w:tcBorders>
              <w:left w:val="single" w:sz="4" w:space="0" w:color="auto"/>
              <w:right w:val="single" w:sz="4" w:space="0" w:color="auto"/>
            </w:tcBorders>
            <w:vAlign w:val="center"/>
            <w:hideMark/>
          </w:tcPr>
          <w:p w14:paraId="386514D8" w14:textId="77777777" w:rsidR="00346DA2" w:rsidRPr="00346DA2" w:rsidRDefault="00346DA2" w:rsidP="009B2571">
            <w:pPr>
              <w:spacing w:after="0" w:line="240" w:lineRule="auto"/>
              <w:jc w:val="cente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DD6635" w14:textId="77777777" w:rsidR="00346DA2" w:rsidRPr="002253AF" w:rsidRDefault="00346DA2">
            <w:pPr>
              <w:spacing w:after="0" w:line="240" w:lineRule="auto"/>
              <w:rPr>
                <w:rFonts w:ascii="Times New Roman" w:hAnsi="Times New Roman"/>
                <w:b/>
                <w:sz w:val="24"/>
                <w:szCs w:val="24"/>
              </w:rPr>
            </w:pPr>
          </w:p>
        </w:tc>
      </w:tr>
      <w:tr w:rsidR="00346DA2" w:rsidRPr="002253AF" w14:paraId="61CCFCAD" w14:textId="77777777" w:rsidTr="009B257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4E7429" w14:textId="77777777" w:rsidR="00346DA2" w:rsidRPr="002253AF" w:rsidRDefault="00346DA2">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37CAF554" w14:textId="77777777" w:rsidR="00346DA2" w:rsidRPr="002253AF" w:rsidRDefault="00346DA2">
            <w:pPr>
              <w:spacing w:after="0" w:line="240" w:lineRule="auto"/>
              <w:jc w:val="both"/>
              <w:rPr>
                <w:rFonts w:ascii="Times New Roman" w:hAnsi="Times New Roman"/>
                <w:sz w:val="24"/>
                <w:szCs w:val="24"/>
              </w:rPr>
            </w:pPr>
            <w:r w:rsidRPr="002253AF">
              <w:rPr>
                <w:rFonts w:ascii="Times New Roman" w:hAnsi="Times New Roman"/>
                <w:sz w:val="24"/>
                <w:szCs w:val="24"/>
              </w:rPr>
              <w:t>3.</w:t>
            </w:r>
            <w:r w:rsidRPr="002253AF">
              <w:rPr>
                <w:rFonts w:ascii="Times New Roman" w:hAnsi="Times New Roman"/>
                <w:bCs/>
                <w:sz w:val="24"/>
                <w:szCs w:val="24"/>
              </w:rPr>
              <w:t xml:space="preserve"> Общее расположение судна. Классификация судовых помещений. </w:t>
            </w:r>
            <w:r w:rsidRPr="002253AF">
              <w:rPr>
                <w:rFonts w:ascii="Times New Roman" w:hAnsi="Times New Roman"/>
                <w:sz w:val="24"/>
                <w:szCs w:val="24"/>
              </w:rPr>
              <w:t>Теоретический чертеж судна.</w:t>
            </w:r>
            <w:r w:rsidRPr="002253AF">
              <w:rPr>
                <w:rFonts w:ascii="Times New Roman" w:hAnsi="Times New Roman"/>
                <w:bCs/>
                <w:sz w:val="24"/>
                <w:szCs w:val="24"/>
              </w:rPr>
              <w:t xml:space="preserve"> Необходимость теоретического чертежа для расчетов и экспериментов</w:t>
            </w:r>
          </w:p>
        </w:tc>
        <w:tc>
          <w:tcPr>
            <w:tcW w:w="710" w:type="pct"/>
            <w:vMerge/>
            <w:tcBorders>
              <w:left w:val="single" w:sz="4" w:space="0" w:color="auto"/>
              <w:bottom w:val="single" w:sz="4" w:space="0" w:color="auto"/>
              <w:right w:val="single" w:sz="4" w:space="0" w:color="auto"/>
            </w:tcBorders>
            <w:vAlign w:val="center"/>
            <w:hideMark/>
          </w:tcPr>
          <w:p w14:paraId="003271D9" w14:textId="77777777" w:rsidR="00346DA2" w:rsidRPr="00346DA2" w:rsidRDefault="00346DA2">
            <w:pPr>
              <w:spacing w:after="0" w:line="240" w:lineRule="auto"/>
              <w:jc w:val="cente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4630DB" w14:textId="77777777" w:rsidR="00346DA2" w:rsidRPr="002253AF" w:rsidRDefault="00346DA2">
            <w:pPr>
              <w:spacing w:after="0" w:line="240" w:lineRule="auto"/>
              <w:rPr>
                <w:rFonts w:ascii="Times New Roman" w:hAnsi="Times New Roman"/>
                <w:b/>
                <w:sz w:val="24"/>
                <w:szCs w:val="24"/>
              </w:rPr>
            </w:pPr>
          </w:p>
        </w:tc>
      </w:tr>
      <w:tr w:rsidR="00613F1E" w:rsidRPr="002253AF" w14:paraId="128B99A5" w14:textId="77777777" w:rsidTr="00613F1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066D24" w14:textId="77777777" w:rsidR="00613F1E" w:rsidRPr="002253AF" w:rsidRDefault="00613F1E">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6195ADF5" w14:textId="77777777" w:rsidR="00613F1E" w:rsidRPr="002253AF" w:rsidRDefault="00613F1E">
            <w:pPr>
              <w:spacing w:after="0" w:line="240" w:lineRule="auto"/>
              <w:jc w:val="both"/>
              <w:rPr>
                <w:rFonts w:ascii="Times New Roman" w:hAnsi="Times New Roman"/>
                <w:sz w:val="24"/>
                <w:szCs w:val="24"/>
                <w:highlight w:val="green"/>
              </w:rPr>
            </w:pPr>
            <w:r w:rsidRPr="002253AF">
              <w:rPr>
                <w:rFonts w:ascii="Times New Roman" w:hAnsi="Times New Roman"/>
                <w:b/>
                <w:bCs/>
                <w:sz w:val="24"/>
                <w:szCs w:val="24"/>
              </w:rPr>
              <w:t>В том числе практических занятий</w:t>
            </w:r>
          </w:p>
        </w:tc>
        <w:tc>
          <w:tcPr>
            <w:tcW w:w="710" w:type="pct"/>
            <w:tcBorders>
              <w:top w:val="single" w:sz="4" w:space="0" w:color="auto"/>
              <w:left w:val="single" w:sz="4" w:space="0" w:color="auto"/>
              <w:bottom w:val="single" w:sz="4" w:space="0" w:color="auto"/>
              <w:right w:val="single" w:sz="4" w:space="0" w:color="auto"/>
            </w:tcBorders>
            <w:vAlign w:val="center"/>
            <w:hideMark/>
          </w:tcPr>
          <w:p w14:paraId="463F6C77" w14:textId="77777777" w:rsidR="00613F1E" w:rsidRPr="002253AF" w:rsidRDefault="00613F1E">
            <w:pPr>
              <w:spacing w:after="0" w:line="240" w:lineRule="auto"/>
              <w:jc w:val="center"/>
              <w:rPr>
                <w:rFonts w:ascii="Times New Roman" w:hAnsi="Times New Roman"/>
                <w:b/>
                <w:bCs/>
                <w:sz w:val="24"/>
                <w:szCs w:val="24"/>
              </w:rPr>
            </w:pPr>
            <w:r w:rsidRPr="002253AF">
              <w:rPr>
                <w:rFonts w:ascii="Times New Roman" w:hAnsi="Times New Roman"/>
                <w:b/>
                <w:bCs/>
                <w:sz w:val="24"/>
                <w:szCs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30F09E" w14:textId="77777777" w:rsidR="00613F1E" w:rsidRPr="002253AF" w:rsidRDefault="00613F1E">
            <w:pPr>
              <w:spacing w:after="0" w:line="240" w:lineRule="auto"/>
              <w:rPr>
                <w:rFonts w:ascii="Times New Roman" w:hAnsi="Times New Roman"/>
                <w:b/>
                <w:sz w:val="24"/>
                <w:szCs w:val="24"/>
              </w:rPr>
            </w:pPr>
          </w:p>
        </w:tc>
      </w:tr>
      <w:tr w:rsidR="00613F1E" w:rsidRPr="002253AF" w14:paraId="75F2286E" w14:textId="77777777" w:rsidTr="00613F1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9203EB" w14:textId="77777777" w:rsidR="00613F1E" w:rsidRPr="002253AF" w:rsidRDefault="00613F1E">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4CAD11F5" w14:textId="77777777" w:rsidR="00613F1E" w:rsidRPr="002253AF" w:rsidRDefault="00613F1E">
            <w:pPr>
              <w:spacing w:after="0" w:line="240" w:lineRule="auto"/>
              <w:jc w:val="both"/>
              <w:rPr>
                <w:rFonts w:ascii="Times New Roman" w:hAnsi="Times New Roman"/>
                <w:b/>
                <w:bCs/>
                <w:sz w:val="24"/>
                <w:szCs w:val="24"/>
              </w:rPr>
            </w:pPr>
            <w:r w:rsidRPr="002253AF">
              <w:rPr>
                <w:rFonts w:ascii="Times New Roman" w:hAnsi="Times New Roman"/>
                <w:b/>
                <w:sz w:val="24"/>
                <w:szCs w:val="24"/>
              </w:rPr>
              <w:t>Практическая работа 1</w:t>
            </w:r>
            <w:r w:rsidRPr="002253AF">
              <w:rPr>
                <w:rFonts w:ascii="Times New Roman" w:hAnsi="Times New Roman"/>
                <w:sz w:val="24"/>
                <w:szCs w:val="24"/>
              </w:rPr>
              <w:t>.</w:t>
            </w:r>
            <w:r w:rsidRPr="002253AF">
              <w:rPr>
                <w:rFonts w:ascii="Times New Roman" w:hAnsi="Times New Roman"/>
                <w:b/>
                <w:bCs/>
                <w:sz w:val="24"/>
                <w:szCs w:val="24"/>
              </w:rPr>
              <w:t xml:space="preserve"> </w:t>
            </w:r>
            <w:r w:rsidRPr="002253AF">
              <w:rPr>
                <w:rFonts w:ascii="Times New Roman" w:hAnsi="Times New Roman"/>
                <w:bCs/>
                <w:sz w:val="24"/>
                <w:szCs w:val="24"/>
              </w:rPr>
              <w:t>Прочность судна и система набора.</w:t>
            </w:r>
          </w:p>
        </w:tc>
        <w:tc>
          <w:tcPr>
            <w:tcW w:w="710" w:type="pct"/>
            <w:tcBorders>
              <w:top w:val="single" w:sz="4" w:space="0" w:color="auto"/>
              <w:left w:val="single" w:sz="4" w:space="0" w:color="auto"/>
              <w:bottom w:val="single" w:sz="4" w:space="0" w:color="auto"/>
              <w:right w:val="single" w:sz="4" w:space="0" w:color="auto"/>
            </w:tcBorders>
            <w:vAlign w:val="center"/>
            <w:hideMark/>
          </w:tcPr>
          <w:p w14:paraId="2696B7B3" w14:textId="77777777" w:rsidR="00613F1E" w:rsidRPr="00346DA2" w:rsidRDefault="00613F1E" w:rsidP="00346DA2">
            <w:pPr>
              <w:spacing w:after="0" w:line="240" w:lineRule="auto"/>
              <w:rPr>
                <w:rFonts w:ascii="Times New Roman" w:hAnsi="Times New Roman"/>
                <w:bCs/>
                <w:sz w:val="24"/>
                <w:szCs w:val="24"/>
              </w:rPr>
            </w:pPr>
            <w:r w:rsidRPr="00346DA2">
              <w:rPr>
                <w:rFonts w:ascii="Times New Roman" w:hAnsi="Times New Roman"/>
                <w:bCs/>
                <w:sz w:val="24"/>
                <w:szCs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1223BE" w14:textId="77777777" w:rsidR="00613F1E" w:rsidRPr="002253AF" w:rsidRDefault="00613F1E">
            <w:pPr>
              <w:spacing w:after="0" w:line="240" w:lineRule="auto"/>
              <w:rPr>
                <w:rFonts w:ascii="Times New Roman" w:hAnsi="Times New Roman"/>
                <w:b/>
                <w:sz w:val="24"/>
                <w:szCs w:val="24"/>
              </w:rPr>
            </w:pPr>
          </w:p>
        </w:tc>
      </w:tr>
      <w:tr w:rsidR="00613F1E" w:rsidRPr="002253AF" w14:paraId="0BCB2C01" w14:textId="77777777" w:rsidTr="00613F1E">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060044" w14:textId="77777777" w:rsidR="00613F1E" w:rsidRPr="002253AF" w:rsidRDefault="00613F1E">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0F4517BC" w14:textId="77777777" w:rsidR="00613F1E" w:rsidRPr="002253AF" w:rsidRDefault="00613F1E">
            <w:pPr>
              <w:spacing w:after="0" w:line="240" w:lineRule="auto"/>
              <w:rPr>
                <w:rFonts w:ascii="Times New Roman" w:hAnsi="Times New Roman"/>
                <w:b/>
                <w:sz w:val="24"/>
                <w:szCs w:val="24"/>
              </w:rPr>
            </w:pPr>
            <w:r w:rsidRPr="002253AF">
              <w:rPr>
                <w:rFonts w:ascii="Times New Roman" w:hAnsi="Times New Roman"/>
                <w:b/>
                <w:bCs/>
                <w:sz w:val="24"/>
                <w:szCs w:val="24"/>
              </w:rPr>
              <w:t>Самостоятельная работа обучающихся</w:t>
            </w:r>
            <w:r w:rsidRPr="002253AF">
              <w:rPr>
                <w:rFonts w:ascii="Times New Roman" w:hAnsi="Times New Roman"/>
                <w:bCs/>
                <w:sz w:val="24"/>
                <w:szCs w:val="24"/>
              </w:rPr>
              <w:t>*</w:t>
            </w:r>
          </w:p>
        </w:tc>
        <w:tc>
          <w:tcPr>
            <w:tcW w:w="710" w:type="pct"/>
            <w:tcBorders>
              <w:top w:val="single" w:sz="4" w:space="0" w:color="auto"/>
              <w:left w:val="single" w:sz="4" w:space="0" w:color="auto"/>
              <w:bottom w:val="single" w:sz="4" w:space="0" w:color="auto"/>
              <w:right w:val="single" w:sz="4" w:space="0" w:color="auto"/>
            </w:tcBorders>
            <w:vAlign w:val="center"/>
            <w:hideMark/>
          </w:tcPr>
          <w:p w14:paraId="68AC3168" w14:textId="77777777" w:rsidR="00613F1E" w:rsidRPr="002253AF" w:rsidRDefault="00613F1E">
            <w:pPr>
              <w:spacing w:after="0" w:line="240" w:lineRule="auto"/>
              <w:jc w:val="center"/>
              <w:rPr>
                <w:rFonts w:ascii="Times New Roman" w:hAnsi="Times New Roman"/>
                <w:b/>
                <w:bCs/>
                <w:sz w:val="24"/>
                <w:szCs w:val="24"/>
              </w:rPr>
            </w:pPr>
            <w:r w:rsidRPr="002253AF">
              <w:rPr>
                <w:rFonts w:ascii="Times New Roman" w:hAnsi="Times New Roman"/>
                <w:b/>
                <w:bCs/>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F03FC5" w14:textId="77777777" w:rsidR="00613F1E" w:rsidRPr="002253AF" w:rsidRDefault="00613F1E">
            <w:pPr>
              <w:spacing w:after="0" w:line="240" w:lineRule="auto"/>
              <w:rPr>
                <w:rFonts w:ascii="Times New Roman" w:hAnsi="Times New Roman"/>
                <w:b/>
                <w:sz w:val="24"/>
                <w:szCs w:val="24"/>
              </w:rPr>
            </w:pPr>
          </w:p>
        </w:tc>
      </w:tr>
      <w:tr w:rsidR="00613F1E" w:rsidRPr="002253AF" w14:paraId="0C21D25A" w14:textId="77777777" w:rsidTr="00613F1E">
        <w:trPr>
          <w:trHeight w:val="20"/>
        </w:trPr>
        <w:tc>
          <w:tcPr>
            <w:tcW w:w="3692" w:type="pct"/>
            <w:gridSpan w:val="2"/>
            <w:tcBorders>
              <w:top w:val="single" w:sz="4" w:space="0" w:color="auto"/>
              <w:left w:val="single" w:sz="4" w:space="0" w:color="auto"/>
              <w:bottom w:val="single" w:sz="4" w:space="0" w:color="auto"/>
              <w:right w:val="single" w:sz="4" w:space="0" w:color="auto"/>
            </w:tcBorders>
            <w:hideMark/>
          </w:tcPr>
          <w:p w14:paraId="0C63E820" w14:textId="77777777" w:rsidR="00613F1E" w:rsidRPr="002253AF" w:rsidRDefault="00613F1E">
            <w:pPr>
              <w:spacing w:after="0" w:line="240" w:lineRule="auto"/>
              <w:rPr>
                <w:rFonts w:ascii="Times New Roman" w:hAnsi="Times New Roman"/>
                <w:b/>
                <w:bCs/>
                <w:sz w:val="24"/>
                <w:szCs w:val="24"/>
              </w:rPr>
            </w:pPr>
            <w:r w:rsidRPr="002253AF">
              <w:rPr>
                <w:rFonts w:ascii="Times New Roman" w:hAnsi="Times New Roman"/>
                <w:b/>
                <w:bCs/>
                <w:sz w:val="24"/>
                <w:szCs w:val="24"/>
              </w:rPr>
              <w:t>Раздел 3. Конструкция корпуса судна.</w:t>
            </w:r>
          </w:p>
        </w:tc>
        <w:tc>
          <w:tcPr>
            <w:tcW w:w="710" w:type="pct"/>
            <w:tcBorders>
              <w:top w:val="single" w:sz="4" w:space="0" w:color="auto"/>
              <w:left w:val="single" w:sz="4" w:space="0" w:color="auto"/>
              <w:bottom w:val="single" w:sz="4" w:space="0" w:color="auto"/>
              <w:right w:val="single" w:sz="4" w:space="0" w:color="auto"/>
            </w:tcBorders>
            <w:vAlign w:val="center"/>
            <w:hideMark/>
          </w:tcPr>
          <w:p w14:paraId="6FCCCB38" w14:textId="77777777" w:rsidR="00613F1E" w:rsidRPr="002253AF" w:rsidRDefault="00613F1E">
            <w:pPr>
              <w:spacing w:after="0" w:line="240" w:lineRule="auto"/>
              <w:jc w:val="center"/>
              <w:rPr>
                <w:rFonts w:ascii="Times New Roman" w:hAnsi="Times New Roman"/>
                <w:b/>
                <w:bCs/>
                <w:i/>
                <w:sz w:val="24"/>
                <w:szCs w:val="24"/>
              </w:rPr>
            </w:pPr>
            <w:r w:rsidRPr="002253AF">
              <w:rPr>
                <w:rFonts w:ascii="Times New Roman" w:hAnsi="Times New Roman"/>
                <w:b/>
                <w:bCs/>
                <w:i/>
                <w:sz w:val="24"/>
                <w:szCs w:val="24"/>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9D1B02" w14:textId="77777777" w:rsidR="00613F1E" w:rsidRPr="002253AF" w:rsidRDefault="00613F1E">
            <w:pPr>
              <w:spacing w:after="0" w:line="240" w:lineRule="auto"/>
              <w:rPr>
                <w:rFonts w:ascii="Times New Roman" w:hAnsi="Times New Roman"/>
                <w:b/>
                <w:sz w:val="24"/>
                <w:szCs w:val="24"/>
              </w:rPr>
            </w:pPr>
          </w:p>
        </w:tc>
      </w:tr>
      <w:tr w:rsidR="00613F1E" w:rsidRPr="002253AF" w14:paraId="06399772" w14:textId="77777777" w:rsidTr="00613F1E">
        <w:trPr>
          <w:trHeight w:val="20"/>
        </w:trPr>
        <w:tc>
          <w:tcPr>
            <w:tcW w:w="922" w:type="pct"/>
            <w:vMerge w:val="restart"/>
            <w:tcBorders>
              <w:top w:val="single" w:sz="4" w:space="0" w:color="auto"/>
              <w:left w:val="single" w:sz="4" w:space="0" w:color="auto"/>
              <w:bottom w:val="single" w:sz="4" w:space="0" w:color="auto"/>
              <w:right w:val="single" w:sz="4" w:space="0" w:color="auto"/>
            </w:tcBorders>
            <w:hideMark/>
          </w:tcPr>
          <w:p w14:paraId="088F8A22" w14:textId="77777777" w:rsidR="00613F1E" w:rsidRPr="002253AF" w:rsidRDefault="00613F1E">
            <w:pPr>
              <w:spacing w:after="0" w:line="240" w:lineRule="auto"/>
              <w:rPr>
                <w:rFonts w:ascii="Times New Roman" w:hAnsi="Times New Roman"/>
                <w:b/>
                <w:bCs/>
                <w:iCs/>
                <w:color w:val="000000"/>
                <w:sz w:val="24"/>
                <w:szCs w:val="24"/>
              </w:rPr>
            </w:pPr>
            <w:r w:rsidRPr="002253AF">
              <w:rPr>
                <w:rFonts w:ascii="Times New Roman" w:hAnsi="Times New Roman"/>
                <w:b/>
                <w:bCs/>
                <w:iCs/>
                <w:color w:val="000000"/>
                <w:sz w:val="24"/>
                <w:szCs w:val="24"/>
              </w:rPr>
              <w:t xml:space="preserve">Тема 3.1 </w:t>
            </w:r>
          </w:p>
          <w:p w14:paraId="05B3001D" w14:textId="77777777" w:rsidR="00613F1E" w:rsidRPr="002253AF" w:rsidRDefault="00613F1E">
            <w:pPr>
              <w:spacing w:after="0" w:line="240" w:lineRule="auto"/>
              <w:rPr>
                <w:rFonts w:ascii="Times New Roman" w:hAnsi="Times New Roman"/>
                <w:b/>
                <w:bCs/>
                <w:sz w:val="24"/>
                <w:szCs w:val="24"/>
              </w:rPr>
            </w:pPr>
            <w:r w:rsidRPr="002253AF">
              <w:rPr>
                <w:rFonts w:ascii="Times New Roman" w:hAnsi="Times New Roman"/>
                <w:sz w:val="24"/>
                <w:szCs w:val="24"/>
              </w:rPr>
              <w:t>Основные конструктивные элементы корпуса судна</w:t>
            </w:r>
          </w:p>
        </w:tc>
        <w:tc>
          <w:tcPr>
            <w:tcW w:w="2770" w:type="pct"/>
            <w:tcBorders>
              <w:top w:val="single" w:sz="4" w:space="0" w:color="auto"/>
              <w:left w:val="single" w:sz="4" w:space="0" w:color="auto"/>
              <w:bottom w:val="single" w:sz="4" w:space="0" w:color="auto"/>
              <w:right w:val="single" w:sz="4" w:space="0" w:color="auto"/>
            </w:tcBorders>
            <w:hideMark/>
          </w:tcPr>
          <w:p w14:paraId="3F181022" w14:textId="77777777" w:rsidR="00613F1E" w:rsidRPr="002253AF" w:rsidRDefault="00613F1E">
            <w:pPr>
              <w:spacing w:after="0" w:line="240" w:lineRule="auto"/>
              <w:rPr>
                <w:rFonts w:ascii="Times New Roman" w:hAnsi="Times New Roman"/>
                <w:b/>
                <w:sz w:val="24"/>
                <w:szCs w:val="24"/>
              </w:rPr>
            </w:pPr>
            <w:r w:rsidRPr="002253AF">
              <w:rPr>
                <w:rFonts w:ascii="Times New Roman" w:hAnsi="Times New Roman"/>
                <w:b/>
                <w:bCs/>
                <w:sz w:val="24"/>
                <w:szCs w:val="24"/>
              </w:rPr>
              <w:t>Содержание учебного материала</w:t>
            </w:r>
          </w:p>
        </w:tc>
        <w:tc>
          <w:tcPr>
            <w:tcW w:w="710" w:type="pct"/>
            <w:tcBorders>
              <w:top w:val="single" w:sz="4" w:space="0" w:color="auto"/>
              <w:left w:val="single" w:sz="4" w:space="0" w:color="auto"/>
              <w:bottom w:val="single" w:sz="4" w:space="0" w:color="auto"/>
              <w:right w:val="single" w:sz="4" w:space="0" w:color="auto"/>
            </w:tcBorders>
            <w:vAlign w:val="center"/>
            <w:hideMark/>
          </w:tcPr>
          <w:p w14:paraId="192FB9A7" w14:textId="77777777" w:rsidR="00613F1E" w:rsidRPr="002253AF" w:rsidRDefault="00613F1E">
            <w:pPr>
              <w:spacing w:after="0" w:line="240" w:lineRule="auto"/>
              <w:jc w:val="center"/>
              <w:rPr>
                <w:rFonts w:ascii="Times New Roman" w:hAnsi="Times New Roman"/>
                <w:b/>
                <w:bCs/>
                <w:i/>
                <w:sz w:val="24"/>
                <w:szCs w:val="24"/>
              </w:rPr>
            </w:pPr>
            <w:r w:rsidRPr="002253AF">
              <w:rPr>
                <w:rFonts w:ascii="Times New Roman" w:hAnsi="Times New Roman"/>
                <w:b/>
                <w:bCs/>
                <w:i/>
                <w:sz w:val="24"/>
                <w:szCs w:val="24"/>
              </w:rPr>
              <w:t>8</w:t>
            </w:r>
          </w:p>
        </w:tc>
        <w:tc>
          <w:tcPr>
            <w:tcW w:w="598" w:type="pct"/>
            <w:vMerge w:val="restart"/>
            <w:tcBorders>
              <w:top w:val="single" w:sz="4" w:space="0" w:color="auto"/>
              <w:left w:val="single" w:sz="4" w:space="0" w:color="auto"/>
              <w:bottom w:val="single" w:sz="4" w:space="0" w:color="auto"/>
              <w:right w:val="single" w:sz="4" w:space="0" w:color="auto"/>
            </w:tcBorders>
          </w:tcPr>
          <w:p w14:paraId="56F1F237" w14:textId="77777777" w:rsidR="00613F1E" w:rsidRPr="002253AF" w:rsidRDefault="00613F1E">
            <w:pPr>
              <w:suppressAutoHyphens/>
              <w:spacing w:after="0" w:line="240" w:lineRule="auto"/>
              <w:jc w:val="center"/>
              <w:rPr>
                <w:rFonts w:ascii="Times New Roman" w:hAnsi="Times New Roman"/>
                <w:sz w:val="24"/>
                <w:szCs w:val="24"/>
              </w:rPr>
            </w:pPr>
            <w:r w:rsidRPr="002253AF">
              <w:rPr>
                <w:rFonts w:ascii="Times New Roman" w:hAnsi="Times New Roman"/>
                <w:sz w:val="24"/>
                <w:szCs w:val="24"/>
              </w:rPr>
              <w:t xml:space="preserve">ОК 01, ОК 02, ОК 04, ОК 05, ОК 09, </w:t>
            </w:r>
            <w:r w:rsidRPr="002253AF">
              <w:rPr>
                <w:rFonts w:ascii="Times New Roman" w:hAnsi="Times New Roman"/>
                <w:sz w:val="24"/>
                <w:szCs w:val="24"/>
                <w:shd w:val="clear" w:color="auto" w:fill="FFFFFF"/>
              </w:rPr>
              <w:t>ПК 1.1, ПК 1.2, ПК 1.4, ПК 2.1, ПК 2.2, ПК 3.1, ПК 3.2, ПК 4.1</w:t>
            </w:r>
          </w:p>
          <w:p w14:paraId="1AE60AD0" w14:textId="77777777" w:rsidR="00613F1E" w:rsidRPr="002253AF" w:rsidRDefault="00613F1E">
            <w:pPr>
              <w:jc w:val="center"/>
              <w:rPr>
                <w:rFonts w:ascii="Times New Roman" w:hAnsi="Times New Roman"/>
                <w:b/>
                <w:bCs/>
              </w:rPr>
            </w:pPr>
          </w:p>
        </w:tc>
      </w:tr>
      <w:tr w:rsidR="00346DA2" w:rsidRPr="002253AF" w14:paraId="299AC829" w14:textId="77777777" w:rsidTr="009B257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73A7A2" w14:textId="77777777" w:rsidR="00346DA2" w:rsidRPr="002253AF" w:rsidRDefault="00346DA2">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71F2ED08" w14:textId="77777777" w:rsidR="00346DA2" w:rsidRPr="002253AF" w:rsidRDefault="00346DA2">
            <w:pPr>
              <w:spacing w:after="0" w:line="240" w:lineRule="auto"/>
              <w:jc w:val="both"/>
              <w:rPr>
                <w:rFonts w:ascii="Times New Roman" w:hAnsi="Times New Roman"/>
                <w:sz w:val="24"/>
                <w:szCs w:val="24"/>
              </w:rPr>
            </w:pPr>
            <w:r w:rsidRPr="002253AF">
              <w:rPr>
                <w:rFonts w:ascii="Times New Roman" w:hAnsi="Times New Roman"/>
                <w:sz w:val="24"/>
                <w:szCs w:val="24"/>
              </w:rPr>
              <w:t xml:space="preserve">1. </w:t>
            </w:r>
            <w:r w:rsidRPr="002253AF">
              <w:rPr>
                <w:rFonts w:ascii="Times New Roman" w:hAnsi="Times New Roman"/>
                <w:bCs/>
                <w:sz w:val="24"/>
                <w:szCs w:val="24"/>
              </w:rPr>
              <w:t xml:space="preserve">Основные конструктивные элементы корпуса. </w:t>
            </w:r>
            <w:r w:rsidRPr="002253AF">
              <w:rPr>
                <w:rFonts w:ascii="Times New Roman" w:hAnsi="Times New Roman"/>
                <w:sz w:val="24"/>
                <w:szCs w:val="24"/>
              </w:rPr>
              <w:t>Понятие о прочности судна</w:t>
            </w:r>
            <w:r w:rsidRPr="002253AF">
              <w:rPr>
                <w:rFonts w:ascii="Times New Roman" w:hAnsi="Times New Roman"/>
                <w:bCs/>
                <w:sz w:val="24"/>
                <w:szCs w:val="24"/>
              </w:rPr>
              <w:t>. Силы, действующие на корпус судна. Общая и местная прочность корпуса.</w:t>
            </w:r>
          </w:p>
        </w:tc>
        <w:tc>
          <w:tcPr>
            <w:tcW w:w="710" w:type="pct"/>
            <w:vMerge w:val="restart"/>
            <w:tcBorders>
              <w:top w:val="single" w:sz="4" w:space="0" w:color="auto"/>
              <w:left w:val="single" w:sz="4" w:space="0" w:color="auto"/>
              <w:right w:val="single" w:sz="4" w:space="0" w:color="auto"/>
            </w:tcBorders>
            <w:vAlign w:val="center"/>
            <w:hideMark/>
          </w:tcPr>
          <w:p w14:paraId="0F7C3D6D" w14:textId="77777777" w:rsidR="00346DA2" w:rsidRPr="00346DA2" w:rsidRDefault="00346DA2" w:rsidP="009B2571">
            <w:pPr>
              <w:spacing w:after="0" w:line="240" w:lineRule="auto"/>
              <w:jc w:val="center"/>
              <w:rPr>
                <w:rFonts w:ascii="Times New Roman" w:hAnsi="Times New Roman"/>
                <w:bCs/>
                <w:sz w:val="24"/>
                <w:szCs w:val="24"/>
              </w:rPr>
            </w:pPr>
            <w:r>
              <w:rPr>
                <w:rFonts w:ascii="Times New Roman" w:hAnsi="Times New Roman"/>
                <w:bCs/>
                <w:sz w:val="24"/>
                <w:szCs w:val="24"/>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4D3945" w14:textId="77777777" w:rsidR="00346DA2" w:rsidRPr="002253AF" w:rsidRDefault="00346DA2">
            <w:pPr>
              <w:spacing w:after="0" w:line="240" w:lineRule="auto"/>
              <w:rPr>
                <w:rFonts w:ascii="Times New Roman" w:hAnsi="Times New Roman"/>
                <w:b/>
                <w:bCs/>
              </w:rPr>
            </w:pPr>
          </w:p>
        </w:tc>
      </w:tr>
      <w:tr w:rsidR="00346DA2" w:rsidRPr="002253AF" w14:paraId="07B36AEF" w14:textId="77777777" w:rsidTr="009B257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FD9A4C" w14:textId="77777777" w:rsidR="00346DA2" w:rsidRPr="002253AF" w:rsidRDefault="00346DA2">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6915216F" w14:textId="77777777" w:rsidR="00346DA2" w:rsidRPr="002253AF" w:rsidRDefault="00346DA2">
            <w:pPr>
              <w:pStyle w:val="affffff"/>
              <w:widowControl w:val="0"/>
              <w:spacing w:after="0" w:line="240" w:lineRule="auto"/>
              <w:jc w:val="both"/>
              <w:rPr>
                <w:lang w:val="en-US" w:eastAsia="nl-NL"/>
              </w:rPr>
            </w:pPr>
            <w:r w:rsidRPr="002253AF">
              <w:rPr>
                <w:bCs/>
                <w:lang w:eastAsia="nl-NL"/>
              </w:rPr>
              <w:t xml:space="preserve">2.  </w:t>
            </w:r>
            <w:r w:rsidRPr="002253AF">
              <w:rPr>
                <w:lang w:eastAsia="nl-NL"/>
              </w:rPr>
              <w:t xml:space="preserve"> </w:t>
            </w:r>
            <w:r w:rsidRPr="002253AF">
              <w:rPr>
                <w:bCs/>
                <w:lang w:eastAsia="nl-NL"/>
              </w:rPr>
              <w:t xml:space="preserve">Основные конструктивные элементы корпуса. </w:t>
            </w:r>
            <w:r w:rsidRPr="002253AF">
              <w:rPr>
                <w:lang w:eastAsia="nl-NL"/>
              </w:rPr>
              <w:t>Системы набора корпуса судна</w:t>
            </w:r>
            <w:r w:rsidRPr="002253AF">
              <w:rPr>
                <w:bCs/>
                <w:lang w:eastAsia="nl-NL"/>
              </w:rPr>
              <w:t xml:space="preserve">. </w:t>
            </w:r>
            <w:r w:rsidRPr="002253AF">
              <w:rPr>
                <w:bCs/>
                <w:lang w:val="en-US" w:eastAsia="nl-NL"/>
              </w:rPr>
              <w:t>Понятие о перекрытиях корпуса судна. Виды наборов судна.</w:t>
            </w:r>
          </w:p>
        </w:tc>
        <w:tc>
          <w:tcPr>
            <w:tcW w:w="710" w:type="pct"/>
            <w:vMerge/>
            <w:tcBorders>
              <w:left w:val="single" w:sz="4" w:space="0" w:color="auto"/>
              <w:right w:val="single" w:sz="4" w:space="0" w:color="auto"/>
            </w:tcBorders>
            <w:vAlign w:val="center"/>
            <w:hideMark/>
          </w:tcPr>
          <w:p w14:paraId="6AB098A1" w14:textId="77777777" w:rsidR="00346DA2" w:rsidRPr="00346DA2" w:rsidRDefault="00346DA2" w:rsidP="009B2571">
            <w:pPr>
              <w:spacing w:after="0" w:line="240" w:lineRule="auto"/>
              <w:jc w:val="center"/>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DC5B9E" w14:textId="77777777" w:rsidR="00346DA2" w:rsidRPr="002253AF" w:rsidRDefault="00346DA2">
            <w:pPr>
              <w:spacing w:after="0" w:line="240" w:lineRule="auto"/>
              <w:rPr>
                <w:rFonts w:ascii="Times New Roman" w:hAnsi="Times New Roman"/>
                <w:b/>
                <w:bCs/>
              </w:rPr>
            </w:pPr>
          </w:p>
        </w:tc>
      </w:tr>
      <w:tr w:rsidR="00346DA2" w:rsidRPr="002253AF" w14:paraId="0485C78F" w14:textId="77777777" w:rsidTr="009B257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19FE96" w14:textId="77777777" w:rsidR="00346DA2" w:rsidRPr="002253AF" w:rsidRDefault="00346DA2">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454876F7" w14:textId="77777777" w:rsidR="00346DA2" w:rsidRPr="002253AF" w:rsidRDefault="00346DA2">
            <w:pPr>
              <w:pStyle w:val="affffff"/>
              <w:widowControl w:val="0"/>
              <w:spacing w:after="0" w:line="240" w:lineRule="auto"/>
              <w:jc w:val="both"/>
              <w:rPr>
                <w:lang w:val="en-US" w:eastAsia="nl-NL"/>
              </w:rPr>
            </w:pPr>
            <w:r w:rsidRPr="002253AF">
              <w:rPr>
                <w:lang w:eastAsia="nl-NL"/>
              </w:rPr>
              <w:t xml:space="preserve">3.  </w:t>
            </w:r>
            <w:r w:rsidRPr="002253AF">
              <w:rPr>
                <w:bCs/>
                <w:lang w:eastAsia="nl-NL"/>
              </w:rPr>
              <w:t xml:space="preserve">Основные конструктивные элементы корпуса. </w:t>
            </w:r>
            <w:r w:rsidRPr="002253AF">
              <w:rPr>
                <w:lang w:eastAsia="nl-NL"/>
              </w:rPr>
              <w:t>Наружная обшивка и палубный настил</w:t>
            </w:r>
            <w:r w:rsidRPr="002253AF">
              <w:rPr>
                <w:bCs/>
                <w:lang w:eastAsia="nl-NL"/>
              </w:rPr>
              <w:t xml:space="preserve">. </w:t>
            </w:r>
            <w:r w:rsidRPr="002253AF">
              <w:rPr>
                <w:bCs/>
                <w:lang w:val="en-US" w:eastAsia="nl-NL"/>
              </w:rPr>
              <w:t>Растяжка наружной обшивки и настила верхней палубы</w:t>
            </w:r>
          </w:p>
        </w:tc>
        <w:tc>
          <w:tcPr>
            <w:tcW w:w="710" w:type="pct"/>
            <w:vMerge/>
            <w:tcBorders>
              <w:left w:val="single" w:sz="4" w:space="0" w:color="auto"/>
              <w:right w:val="single" w:sz="4" w:space="0" w:color="auto"/>
            </w:tcBorders>
            <w:vAlign w:val="center"/>
            <w:hideMark/>
          </w:tcPr>
          <w:p w14:paraId="0808BD99" w14:textId="77777777" w:rsidR="00346DA2" w:rsidRPr="00346DA2" w:rsidRDefault="00346DA2" w:rsidP="009B2571">
            <w:pPr>
              <w:spacing w:after="0" w:line="240" w:lineRule="auto"/>
              <w:jc w:val="center"/>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5E3E38" w14:textId="77777777" w:rsidR="00346DA2" w:rsidRPr="002253AF" w:rsidRDefault="00346DA2">
            <w:pPr>
              <w:spacing w:after="0" w:line="240" w:lineRule="auto"/>
              <w:rPr>
                <w:rFonts w:ascii="Times New Roman" w:hAnsi="Times New Roman"/>
                <w:b/>
                <w:bCs/>
              </w:rPr>
            </w:pPr>
          </w:p>
        </w:tc>
      </w:tr>
      <w:tr w:rsidR="00346DA2" w:rsidRPr="002253AF" w14:paraId="4A30DB4E" w14:textId="77777777" w:rsidTr="009B257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456AEE" w14:textId="77777777" w:rsidR="00346DA2" w:rsidRPr="002253AF" w:rsidRDefault="00346DA2">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5123E5DB" w14:textId="77777777" w:rsidR="00346DA2" w:rsidRPr="002253AF" w:rsidRDefault="00346DA2">
            <w:pPr>
              <w:pStyle w:val="affffff"/>
              <w:widowControl w:val="0"/>
              <w:spacing w:after="0" w:line="240" w:lineRule="auto"/>
              <w:jc w:val="both"/>
              <w:rPr>
                <w:lang w:val="en-US" w:eastAsia="nl-NL"/>
              </w:rPr>
            </w:pPr>
            <w:r w:rsidRPr="002253AF">
              <w:rPr>
                <w:bCs/>
                <w:lang w:eastAsia="nl-NL"/>
              </w:rPr>
              <w:t xml:space="preserve">4. Основные конструктивные элементы корпуса. </w:t>
            </w:r>
            <w:r w:rsidRPr="002253AF">
              <w:rPr>
                <w:lang w:eastAsia="nl-NL"/>
              </w:rPr>
              <w:t>Днищевые и бортовые перекрытия</w:t>
            </w:r>
            <w:r w:rsidRPr="002253AF">
              <w:rPr>
                <w:bCs/>
                <w:lang w:eastAsia="nl-NL"/>
              </w:rPr>
              <w:t xml:space="preserve">. </w:t>
            </w:r>
            <w:r w:rsidRPr="002253AF">
              <w:rPr>
                <w:bCs/>
                <w:lang w:val="en-US" w:eastAsia="nl-NL"/>
              </w:rPr>
              <w:t>Конструкции днищевых и бортовых перекрытий</w:t>
            </w:r>
          </w:p>
        </w:tc>
        <w:tc>
          <w:tcPr>
            <w:tcW w:w="710" w:type="pct"/>
            <w:vMerge/>
            <w:tcBorders>
              <w:left w:val="single" w:sz="4" w:space="0" w:color="auto"/>
              <w:right w:val="single" w:sz="4" w:space="0" w:color="auto"/>
            </w:tcBorders>
            <w:vAlign w:val="center"/>
            <w:hideMark/>
          </w:tcPr>
          <w:p w14:paraId="6935E1A4" w14:textId="77777777" w:rsidR="00346DA2" w:rsidRPr="00346DA2" w:rsidRDefault="00346DA2" w:rsidP="009B2571">
            <w:pPr>
              <w:spacing w:after="0" w:line="240" w:lineRule="auto"/>
              <w:jc w:val="center"/>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1E3DAC" w14:textId="77777777" w:rsidR="00346DA2" w:rsidRPr="002253AF" w:rsidRDefault="00346DA2">
            <w:pPr>
              <w:spacing w:after="0" w:line="240" w:lineRule="auto"/>
              <w:rPr>
                <w:rFonts w:ascii="Times New Roman" w:hAnsi="Times New Roman"/>
                <w:b/>
                <w:bCs/>
              </w:rPr>
            </w:pPr>
          </w:p>
        </w:tc>
      </w:tr>
      <w:tr w:rsidR="00346DA2" w:rsidRPr="002253AF" w14:paraId="29A80464" w14:textId="77777777" w:rsidTr="009B257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5A27C9" w14:textId="77777777" w:rsidR="00346DA2" w:rsidRPr="002253AF" w:rsidRDefault="00346DA2">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50B52BCD" w14:textId="77777777" w:rsidR="00346DA2" w:rsidRPr="002253AF" w:rsidRDefault="00346DA2">
            <w:pPr>
              <w:pStyle w:val="affffff"/>
              <w:widowControl w:val="0"/>
              <w:spacing w:after="0" w:line="240" w:lineRule="auto"/>
              <w:jc w:val="both"/>
              <w:rPr>
                <w:lang w:val="en-US" w:eastAsia="nl-NL"/>
              </w:rPr>
            </w:pPr>
            <w:r w:rsidRPr="002253AF">
              <w:rPr>
                <w:bCs/>
                <w:lang w:eastAsia="nl-NL"/>
              </w:rPr>
              <w:t xml:space="preserve">5.  Основные конструктивные элементы корпуса. </w:t>
            </w:r>
            <w:r w:rsidRPr="002253AF">
              <w:rPr>
                <w:lang w:eastAsia="nl-NL"/>
              </w:rPr>
              <w:t>Надстройки и рубки</w:t>
            </w:r>
            <w:r w:rsidRPr="002253AF">
              <w:rPr>
                <w:bCs/>
                <w:lang w:eastAsia="nl-NL"/>
              </w:rPr>
              <w:t xml:space="preserve">. </w:t>
            </w:r>
            <w:r w:rsidRPr="002253AF">
              <w:rPr>
                <w:bCs/>
                <w:lang w:val="en-US" w:eastAsia="nl-NL"/>
              </w:rPr>
              <w:t>Разновидности и отличия надстроек и рубок.</w:t>
            </w:r>
          </w:p>
        </w:tc>
        <w:tc>
          <w:tcPr>
            <w:tcW w:w="710" w:type="pct"/>
            <w:vMerge/>
            <w:tcBorders>
              <w:left w:val="single" w:sz="4" w:space="0" w:color="auto"/>
              <w:right w:val="single" w:sz="4" w:space="0" w:color="auto"/>
            </w:tcBorders>
            <w:vAlign w:val="center"/>
            <w:hideMark/>
          </w:tcPr>
          <w:p w14:paraId="515E32E2" w14:textId="77777777" w:rsidR="00346DA2" w:rsidRPr="00346DA2" w:rsidRDefault="00346DA2" w:rsidP="009B2571">
            <w:pPr>
              <w:spacing w:after="0" w:line="240" w:lineRule="auto"/>
              <w:jc w:val="center"/>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D2F905" w14:textId="77777777" w:rsidR="00346DA2" w:rsidRPr="002253AF" w:rsidRDefault="00346DA2">
            <w:pPr>
              <w:spacing w:after="0" w:line="240" w:lineRule="auto"/>
              <w:rPr>
                <w:rFonts w:ascii="Times New Roman" w:hAnsi="Times New Roman"/>
                <w:b/>
                <w:bCs/>
              </w:rPr>
            </w:pPr>
          </w:p>
        </w:tc>
      </w:tr>
      <w:tr w:rsidR="00346DA2" w:rsidRPr="002253AF" w14:paraId="382B185B" w14:textId="77777777" w:rsidTr="009B257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BD466C" w14:textId="77777777" w:rsidR="00346DA2" w:rsidRPr="002253AF" w:rsidRDefault="00346DA2">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51436BC2" w14:textId="77777777" w:rsidR="00346DA2" w:rsidRPr="002253AF" w:rsidRDefault="00346DA2">
            <w:pPr>
              <w:pStyle w:val="affffff"/>
              <w:widowControl w:val="0"/>
              <w:spacing w:after="0" w:line="240" w:lineRule="auto"/>
              <w:jc w:val="both"/>
              <w:rPr>
                <w:bCs/>
                <w:lang w:val="en-US" w:eastAsia="nl-NL"/>
              </w:rPr>
            </w:pPr>
            <w:r w:rsidRPr="002253AF">
              <w:rPr>
                <w:bCs/>
                <w:lang w:eastAsia="nl-NL"/>
              </w:rPr>
              <w:t xml:space="preserve">6. Детали и узлы корпусных конструкций. </w:t>
            </w:r>
            <w:r w:rsidRPr="002253AF">
              <w:rPr>
                <w:lang w:eastAsia="nl-NL"/>
              </w:rPr>
              <w:t>Элементы подводной части корпуса судна.</w:t>
            </w:r>
            <w:r w:rsidRPr="002253AF">
              <w:rPr>
                <w:bCs/>
                <w:lang w:eastAsia="nl-NL"/>
              </w:rPr>
              <w:t xml:space="preserve"> </w:t>
            </w:r>
            <w:r w:rsidRPr="002253AF">
              <w:rPr>
                <w:bCs/>
                <w:lang w:val="en-US" w:eastAsia="nl-NL"/>
              </w:rPr>
              <w:t>Штевни, кронштейны гребных валов, дейдвудные трубы и мортиры</w:t>
            </w:r>
          </w:p>
        </w:tc>
        <w:tc>
          <w:tcPr>
            <w:tcW w:w="710" w:type="pct"/>
            <w:vMerge/>
            <w:tcBorders>
              <w:left w:val="single" w:sz="4" w:space="0" w:color="auto"/>
              <w:bottom w:val="single" w:sz="4" w:space="0" w:color="auto"/>
              <w:right w:val="single" w:sz="4" w:space="0" w:color="auto"/>
            </w:tcBorders>
            <w:vAlign w:val="center"/>
            <w:hideMark/>
          </w:tcPr>
          <w:p w14:paraId="2289D91B" w14:textId="77777777" w:rsidR="00346DA2" w:rsidRPr="00346DA2" w:rsidRDefault="00346DA2">
            <w:pPr>
              <w:spacing w:after="0" w:line="240" w:lineRule="auto"/>
              <w:jc w:val="center"/>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5A9C4E" w14:textId="77777777" w:rsidR="00346DA2" w:rsidRPr="002253AF" w:rsidRDefault="00346DA2">
            <w:pPr>
              <w:spacing w:after="0" w:line="240" w:lineRule="auto"/>
              <w:rPr>
                <w:rFonts w:ascii="Times New Roman" w:hAnsi="Times New Roman"/>
                <w:b/>
                <w:bCs/>
              </w:rPr>
            </w:pPr>
          </w:p>
        </w:tc>
      </w:tr>
      <w:tr w:rsidR="00613F1E" w:rsidRPr="002253AF" w14:paraId="49C023E7" w14:textId="77777777" w:rsidTr="00613F1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52217D" w14:textId="77777777" w:rsidR="00613F1E" w:rsidRPr="002253AF" w:rsidRDefault="00613F1E">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31DBAEB9" w14:textId="77777777" w:rsidR="00613F1E" w:rsidRPr="002253AF" w:rsidRDefault="00613F1E">
            <w:pPr>
              <w:spacing w:after="0" w:line="240" w:lineRule="auto"/>
              <w:jc w:val="both"/>
              <w:rPr>
                <w:rFonts w:ascii="Times New Roman" w:hAnsi="Times New Roman"/>
                <w:b/>
                <w:bCs/>
                <w:sz w:val="24"/>
                <w:szCs w:val="24"/>
              </w:rPr>
            </w:pPr>
            <w:r w:rsidRPr="002253AF">
              <w:rPr>
                <w:rFonts w:ascii="Times New Roman" w:hAnsi="Times New Roman"/>
                <w:b/>
                <w:bCs/>
                <w:sz w:val="24"/>
                <w:szCs w:val="24"/>
              </w:rPr>
              <w:t>В том числе практических занятий</w:t>
            </w:r>
          </w:p>
        </w:tc>
        <w:tc>
          <w:tcPr>
            <w:tcW w:w="710" w:type="pct"/>
            <w:tcBorders>
              <w:top w:val="single" w:sz="4" w:space="0" w:color="auto"/>
              <w:left w:val="single" w:sz="4" w:space="0" w:color="auto"/>
              <w:bottom w:val="single" w:sz="4" w:space="0" w:color="auto"/>
              <w:right w:val="single" w:sz="4" w:space="0" w:color="auto"/>
            </w:tcBorders>
            <w:vAlign w:val="center"/>
            <w:hideMark/>
          </w:tcPr>
          <w:p w14:paraId="53CAC1C7" w14:textId="77777777" w:rsidR="00613F1E" w:rsidRPr="002253AF" w:rsidRDefault="00613F1E">
            <w:pPr>
              <w:spacing w:after="0" w:line="240" w:lineRule="auto"/>
              <w:jc w:val="center"/>
              <w:rPr>
                <w:rFonts w:ascii="Times New Roman" w:hAnsi="Times New Roman"/>
                <w:b/>
                <w:bCs/>
                <w:i/>
                <w:sz w:val="24"/>
                <w:szCs w:val="24"/>
              </w:rPr>
            </w:pPr>
            <w:r w:rsidRPr="002253AF">
              <w:rPr>
                <w:rFonts w:ascii="Times New Roman" w:hAnsi="Times New Roman"/>
                <w:b/>
                <w:bCs/>
                <w:i/>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78CF94" w14:textId="77777777" w:rsidR="00613F1E" w:rsidRPr="002253AF" w:rsidRDefault="00613F1E">
            <w:pPr>
              <w:spacing w:after="0" w:line="240" w:lineRule="auto"/>
              <w:rPr>
                <w:rFonts w:ascii="Times New Roman" w:hAnsi="Times New Roman"/>
                <w:b/>
                <w:bCs/>
              </w:rPr>
            </w:pPr>
          </w:p>
        </w:tc>
      </w:tr>
      <w:tr w:rsidR="00613F1E" w:rsidRPr="002253AF" w14:paraId="2B39ADA2" w14:textId="77777777" w:rsidTr="00613F1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2E252A" w14:textId="77777777" w:rsidR="00613F1E" w:rsidRPr="002253AF" w:rsidRDefault="00613F1E">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6454AAB3" w14:textId="77777777" w:rsidR="00613F1E" w:rsidRPr="002253AF" w:rsidRDefault="00613F1E">
            <w:pPr>
              <w:pStyle w:val="affffff"/>
              <w:widowControl w:val="0"/>
              <w:spacing w:after="0" w:line="240" w:lineRule="auto"/>
              <w:jc w:val="both"/>
              <w:rPr>
                <w:b/>
                <w:bCs/>
                <w:lang w:eastAsia="nl-NL"/>
              </w:rPr>
            </w:pPr>
            <w:r w:rsidRPr="002253AF">
              <w:rPr>
                <w:b/>
                <w:lang w:eastAsia="nl-NL"/>
              </w:rPr>
              <w:t>Практическая работа 1</w:t>
            </w:r>
            <w:r w:rsidRPr="002253AF">
              <w:rPr>
                <w:lang w:eastAsia="nl-NL"/>
              </w:rPr>
              <w:t xml:space="preserve">. </w:t>
            </w:r>
            <w:r w:rsidRPr="002253AF">
              <w:rPr>
                <w:bCs/>
                <w:lang w:eastAsia="nl-NL"/>
              </w:rPr>
              <w:t>Соединения деталей корпуса судна. Виды соединений деталей: сварные, заклепочные соединения, шпильки</w:t>
            </w:r>
          </w:p>
        </w:tc>
        <w:tc>
          <w:tcPr>
            <w:tcW w:w="710" w:type="pct"/>
            <w:tcBorders>
              <w:top w:val="single" w:sz="4" w:space="0" w:color="auto"/>
              <w:left w:val="single" w:sz="4" w:space="0" w:color="auto"/>
              <w:bottom w:val="single" w:sz="4" w:space="0" w:color="auto"/>
              <w:right w:val="single" w:sz="4" w:space="0" w:color="auto"/>
            </w:tcBorders>
            <w:vAlign w:val="center"/>
            <w:hideMark/>
          </w:tcPr>
          <w:p w14:paraId="1F258B57" w14:textId="77777777" w:rsidR="00613F1E" w:rsidRPr="00346DA2" w:rsidRDefault="00613F1E" w:rsidP="00346DA2">
            <w:pPr>
              <w:spacing w:after="0" w:line="240" w:lineRule="auto"/>
              <w:rPr>
                <w:rFonts w:ascii="Times New Roman" w:hAnsi="Times New Roman"/>
                <w:bCs/>
                <w:sz w:val="24"/>
                <w:szCs w:val="24"/>
              </w:rPr>
            </w:pPr>
            <w:r w:rsidRPr="00346DA2">
              <w:rPr>
                <w:rFonts w:ascii="Times New Roman" w:hAnsi="Times New Roman"/>
                <w:bCs/>
                <w:sz w:val="24"/>
                <w:szCs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5F5B2C" w14:textId="77777777" w:rsidR="00613F1E" w:rsidRPr="002253AF" w:rsidRDefault="00613F1E">
            <w:pPr>
              <w:spacing w:after="0" w:line="240" w:lineRule="auto"/>
              <w:rPr>
                <w:rFonts w:ascii="Times New Roman" w:hAnsi="Times New Roman"/>
                <w:b/>
                <w:bCs/>
              </w:rPr>
            </w:pPr>
          </w:p>
        </w:tc>
      </w:tr>
      <w:tr w:rsidR="00613F1E" w:rsidRPr="002253AF" w14:paraId="641E4DC3" w14:textId="77777777" w:rsidTr="00613F1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C6E310" w14:textId="77777777" w:rsidR="00613F1E" w:rsidRPr="002253AF" w:rsidRDefault="00613F1E">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0F01B408" w14:textId="77777777" w:rsidR="00613F1E" w:rsidRPr="002253AF" w:rsidRDefault="00613F1E">
            <w:pPr>
              <w:pStyle w:val="affffff"/>
              <w:widowControl w:val="0"/>
              <w:spacing w:after="0" w:line="240" w:lineRule="auto"/>
              <w:jc w:val="both"/>
              <w:rPr>
                <w:lang w:eastAsia="nl-NL"/>
              </w:rPr>
            </w:pPr>
            <w:r w:rsidRPr="002253AF">
              <w:rPr>
                <w:b/>
                <w:lang w:eastAsia="nl-NL"/>
              </w:rPr>
              <w:t xml:space="preserve">Практическая работа 2. </w:t>
            </w:r>
            <w:r w:rsidRPr="002253AF">
              <w:rPr>
                <w:bCs/>
                <w:lang w:eastAsia="nl-NL"/>
              </w:rPr>
              <w:t>Система набора судна, графическое выполнение.</w:t>
            </w:r>
          </w:p>
        </w:tc>
        <w:tc>
          <w:tcPr>
            <w:tcW w:w="710" w:type="pct"/>
            <w:tcBorders>
              <w:top w:val="single" w:sz="4" w:space="0" w:color="auto"/>
              <w:left w:val="single" w:sz="4" w:space="0" w:color="auto"/>
              <w:bottom w:val="single" w:sz="4" w:space="0" w:color="auto"/>
              <w:right w:val="single" w:sz="4" w:space="0" w:color="auto"/>
            </w:tcBorders>
            <w:vAlign w:val="center"/>
            <w:hideMark/>
          </w:tcPr>
          <w:p w14:paraId="4F645ADE" w14:textId="77777777" w:rsidR="00613F1E" w:rsidRPr="00346DA2" w:rsidRDefault="00613F1E" w:rsidP="00346DA2">
            <w:pPr>
              <w:spacing w:after="0" w:line="240" w:lineRule="auto"/>
              <w:rPr>
                <w:rFonts w:ascii="Times New Roman" w:hAnsi="Times New Roman"/>
                <w:bCs/>
                <w:sz w:val="24"/>
                <w:szCs w:val="24"/>
              </w:rPr>
            </w:pPr>
            <w:r w:rsidRPr="00346DA2">
              <w:rPr>
                <w:rFonts w:ascii="Times New Roman" w:hAnsi="Times New Roman"/>
                <w:bCs/>
                <w:sz w:val="24"/>
                <w:szCs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FEC6D2" w14:textId="77777777" w:rsidR="00613F1E" w:rsidRPr="002253AF" w:rsidRDefault="00613F1E">
            <w:pPr>
              <w:spacing w:after="0" w:line="240" w:lineRule="auto"/>
              <w:rPr>
                <w:rFonts w:ascii="Times New Roman" w:hAnsi="Times New Roman"/>
                <w:b/>
                <w:bCs/>
              </w:rPr>
            </w:pPr>
          </w:p>
        </w:tc>
      </w:tr>
      <w:tr w:rsidR="00613F1E" w:rsidRPr="002253AF" w14:paraId="22DD8A6C" w14:textId="77777777" w:rsidTr="00613F1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9A2C1F" w14:textId="77777777" w:rsidR="00613F1E" w:rsidRPr="002253AF" w:rsidRDefault="00613F1E">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2A9B8BE3" w14:textId="77777777" w:rsidR="00613F1E" w:rsidRPr="002253AF" w:rsidRDefault="00613F1E">
            <w:pPr>
              <w:pStyle w:val="affffff"/>
              <w:widowControl w:val="0"/>
              <w:spacing w:after="0" w:line="240" w:lineRule="auto"/>
              <w:jc w:val="both"/>
              <w:rPr>
                <w:b/>
                <w:lang w:val="en-US" w:eastAsia="nl-NL"/>
              </w:rPr>
            </w:pPr>
            <w:r w:rsidRPr="002253AF">
              <w:rPr>
                <w:b/>
                <w:bCs/>
                <w:lang w:val="en-US" w:eastAsia="nl-NL"/>
              </w:rPr>
              <w:t>Самостоятельная работа обучающихся</w:t>
            </w:r>
            <w:r w:rsidRPr="002253AF">
              <w:rPr>
                <w:bCs/>
                <w:lang w:val="en-US" w:eastAsia="nl-NL"/>
              </w:rPr>
              <w:t>*</w:t>
            </w:r>
          </w:p>
        </w:tc>
        <w:tc>
          <w:tcPr>
            <w:tcW w:w="710" w:type="pct"/>
            <w:tcBorders>
              <w:top w:val="single" w:sz="4" w:space="0" w:color="auto"/>
              <w:left w:val="single" w:sz="4" w:space="0" w:color="auto"/>
              <w:bottom w:val="single" w:sz="4" w:space="0" w:color="auto"/>
              <w:right w:val="single" w:sz="4" w:space="0" w:color="auto"/>
            </w:tcBorders>
            <w:vAlign w:val="center"/>
            <w:hideMark/>
          </w:tcPr>
          <w:p w14:paraId="2C52493A" w14:textId="77777777" w:rsidR="00613F1E" w:rsidRPr="002253AF" w:rsidRDefault="00613F1E">
            <w:pPr>
              <w:spacing w:after="0" w:line="240" w:lineRule="auto"/>
              <w:jc w:val="center"/>
              <w:rPr>
                <w:rFonts w:ascii="Times New Roman" w:hAnsi="Times New Roman"/>
                <w:b/>
                <w:bCs/>
                <w:sz w:val="24"/>
                <w:szCs w:val="24"/>
              </w:rPr>
            </w:pPr>
            <w:r w:rsidRPr="002253AF">
              <w:rPr>
                <w:rFonts w:ascii="Times New Roman" w:hAnsi="Times New Roman"/>
                <w:b/>
                <w:bCs/>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CFEDAA" w14:textId="77777777" w:rsidR="00613F1E" w:rsidRPr="002253AF" w:rsidRDefault="00613F1E">
            <w:pPr>
              <w:spacing w:after="0" w:line="240" w:lineRule="auto"/>
              <w:rPr>
                <w:rFonts w:ascii="Times New Roman" w:hAnsi="Times New Roman"/>
                <w:b/>
                <w:bCs/>
              </w:rPr>
            </w:pPr>
          </w:p>
        </w:tc>
      </w:tr>
      <w:tr w:rsidR="00613F1E" w:rsidRPr="002253AF" w14:paraId="36C6ABAC" w14:textId="77777777" w:rsidTr="00613F1E">
        <w:trPr>
          <w:trHeight w:val="20"/>
        </w:trPr>
        <w:tc>
          <w:tcPr>
            <w:tcW w:w="3692" w:type="pct"/>
            <w:gridSpan w:val="2"/>
            <w:tcBorders>
              <w:top w:val="single" w:sz="4" w:space="0" w:color="auto"/>
              <w:left w:val="single" w:sz="4" w:space="0" w:color="auto"/>
              <w:bottom w:val="single" w:sz="4" w:space="0" w:color="auto"/>
              <w:right w:val="single" w:sz="4" w:space="0" w:color="auto"/>
            </w:tcBorders>
            <w:hideMark/>
          </w:tcPr>
          <w:p w14:paraId="281407DC" w14:textId="77777777" w:rsidR="00613F1E" w:rsidRPr="002253AF" w:rsidRDefault="00613F1E">
            <w:pPr>
              <w:spacing w:after="0" w:line="240" w:lineRule="auto"/>
              <w:jc w:val="both"/>
              <w:rPr>
                <w:rFonts w:ascii="Times New Roman" w:hAnsi="Times New Roman"/>
                <w:b/>
                <w:sz w:val="24"/>
                <w:szCs w:val="24"/>
              </w:rPr>
            </w:pPr>
            <w:r w:rsidRPr="002253AF">
              <w:rPr>
                <w:rFonts w:ascii="Times New Roman" w:hAnsi="Times New Roman"/>
                <w:b/>
                <w:sz w:val="24"/>
                <w:szCs w:val="24"/>
              </w:rPr>
              <w:t>Раздел 4. Судовые устройства и энергетические установки.</w:t>
            </w:r>
          </w:p>
        </w:tc>
        <w:tc>
          <w:tcPr>
            <w:tcW w:w="710" w:type="pct"/>
            <w:tcBorders>
              <w:top w:val="single" w:sz="4" w:space="0" w:color="auto"/>
              <w:left w:val="single" w:sz="4" w:space="0" w:color="auto"/>
              <w:bottom w:val="single" w:sz="4" w:space="0" w:color="auto"/>
              <w:right w:val="single" w:sz="4" w:space="0" w:color="auto"/>
            </w:tcBorders>
            <w:vAlign w:val="center"/>
            <w:hideMark/>
          </w:tcPr>
          <w:p w14:paraId="237E465C" w14:textId="77777777" w:rsidR="00613F1E" w:rsidRPr="002253AF" w:rsidRDefault="00613F1E">
            <w:pPr>
              <w:spacing w:after="0" w:line="240" w:lineRule="auto"/>
              <w:jc w:val="center"/>
              <w:rPr>
                <w:rFonts w:ascii="Times New Roman" w:hAnsi="Times New Roman"/>
                <w:b/>
                <w:bCs/>
                <w:sz w:val="24"/>
                <w:szCs w:val="24"/>
              </w:rPr>
            </w:pPr>
            <w:r w:rsidRPr="002253AF">
              <w:rPr>
                <w:rFonts w:ascii="Times New Roman" w:hAnsi="Times New Roman"/>
                <w:b/>
                <w:bCs/>
                <w:sz w:val="24"/>
                <w:szCs w:val="24"/>
              </w:rPr>
              <w:t>11</w:t>
            </w:r>
          </w:p>
        </w:tc>
        <w:tc>
          <w:tcPr>
            <w:tcW w:w="598" w:type="pct"/>
            <w:tcBorders>
              <w:top w:val="single" w:sz="4" w:space="0" w:color="auto"/>
              <w:left w:val="single" w:sz="4" w:space="0" w:color="auto"/>
              <w:bottom w:val="single" w:sz="4" w:space="0" w:color="auto"/>
              <w:right w:val="single" w:sz="4" w:space="0" w:color="auto"/>
            </w:tcBorders>
          </w:tcPr>
          <w:p w14:paraId="3E5DFD2E" w14:textId="77777777" w:rsidR="00613F1E" w:rsidRPr="002253AF" w:rsidRDefault="00613F1E">
            <w:pPr>
              <w:suppressAutoHyphens/>
              <w:spacing w:after="0" w:line="240" w:lineRule="auto"/>
              <w:jc w:val="both"/>
              <w:rPr>
                <w:rFonts w:ascii="Times New Roman" w:hAnsi="Times New Roman"/>
                <w:sz w:val="20"/>
                <w:szCs w:val="20"/>
              </w:rPr>
            </w:pPr>
          </w:p>
        </w:tc>
      </w:tr>
      <w:tr w:rsidR="00613F1E" w:rsidRPr="002253AF" w14:paraId="3558A767" w14:textId="77777777" w:rsidTr="00613F1E">
        <w:trPr>
          <w:trHeight w:val="20"/>
        </w:trPr>
        <w:tc>
          <w:tcPr>
            <w:tcW w:w="922" w:type="pct"/>
            <w:vMerge w:val="restart"/>
            <w:tcBorders>
              <w:top w:val="single" w:sz="4" w:space="0" w:color="auto"/>
              <w:left w:val="single" w:sz="4" w:space="0" w:color="auto"/>
              <w:bottom w:val="single" w:sz="4" w:space="0" w:color="auto"/>
              <w:right w:val="single" w:sz="4" w:space="0" w:color="auto"/>
            </w:tcBorders>
            <w:hideMark/>
          </w:tcPr>
          <w:p w14:paraId="7EB4B6C7" w14:textId="77777777" w:rsidR="00613F1E" w:rsidRPr="002253AF" w:rsidRDefault="00613F1E">
            <w:pPr>
              <w:spacing w:after="0" w:line="240" w:lineRule="auto"/>
              <w:rPr>
                <w:rFonts w:ascii="Times New Roman" w:hAnsi="Times New Roman"/>
                <w:b/>
                <w:sz w:val="24"/>
                <w:szCs w:val="24"/>
              </w:rPr>
            </w:pPr>
            <w:r w:rsidRPr="002253AF">
              <w:rPr>
                <w:rFonts w:ascii="Times New Roman" w:hAnsi="Times New Roman"/>
                <w:b/>
                <w:bCs/>
                <w:iCs/>
                <w:color w:val="000000"/>
                <w:sz w:val="24"/>
                <w:szCs w:val="24"/>
              </w:rPr>
              <w:t xml:space="preserve">Тема 4.1. </w:t>
            </w:r>
            <w:r w:rsidRPr="002253AF">
              <w:rPr>
                <w:rFonts w:ascii="Times New Roman" w:hAnsi="Times New Roman"/>
                <w:b/>
                <w:sz w:val="24"/>
                <w:szCs w:val="24"/>
              </w:rPr>
              <w:t xml:space="preserve"> </w:t>
            </w:r>
          </w:p>
          <w:p w14:paraId="75D4F390" w14:textId="77777777" w:rsidR="00613F1E" w:rsidRPr="002253AF" w:rsidRDefault="00613F1E">
            <w:pPr>
              <w:spacing w:after="0" w:line="240" w:lineRule="auto"/>
              <w:rPr>
                <w:rFonts w:ascii="Times New Roman" w:hAnsi="Times New Roman"/>
                <w:b/>
                <w:bCs/>
                <w:sz w:val="24"/>
                <w:szCs w:val="24"/>
              </w:rPr>
            </w:pPr>
            <w:r w:rsidRPr="002253AF">
              <w:rPr>
                <w:rFonts w:ascii="Times New Roman" w:hAnsi="Times New Roman"/>
                <w:iCs/>
                <w:sz w:val="24"/>
                <w:szCs w:val="24"/>
              </w:rPr>
              <w:t>Судовые устройства</w:t>
            </w:r>
          </w:p>
        </w:tc>
        <w:tc>
          <w:tcPr>
            <w:tcW w:w="2770" w:type="pct"/>
            <w:tcBorders>
              <w:top w:val="single" w:sz="4" w:space="0" w:color="auto"/>
              <w:left w:val="single" w:sz="4" w:space="0" w:color="auto"/>
              <w:bottom w:val="single" w:sz="4" w:space="0" w:color="auto"/>
              <w:right w:val="single" w:sz="4" w:space="0" w:color="auto"/>
            </w:tcBorders>
            <w:hideMark/>
          </w:tcPr>
          <w:p w14:paraId="0590E483" w14:textId="77777777" w:rsidR="00613F1E" w:rsidRPr="002253AF" w:rsidRDefault="00613F1E">
            <w:pPr>
              <w:spacing w:after="0" w:line="240" w:lineRule="auto"/>
              <w:jc w:val="both"/>
              <w:rPr>
                <w:rFonts w:ascii="Times New Roman" w:hAnsi="Times New Roman"/>
                <w:b/>
                <w:sz w:val="24"/>
                <w:szCs w:val="24"/>
              </w:rPr>
            </w:pPr>
            <w:r w:rsidRPr="002253AF">
              <w:rPr>
                <w:rFonts w:ascii="Times New Roman" w:hAnsi="Times New Roman"/>
                <w:b/>
                <w:sz w:val="24"/>
                <w:szCs w:val="24"/>
              </w:rPr>
              <w:t>Содержание учебного материала</w:t>
            </w:r>
          </w:p>
        </w:tc>
        <w:tc>
          <w:tcPr>
            <w:tcW w:w="710" w:type="pct"/>
            <w:tcBorders>
              <w:top w:val="single" w:sz="4" w:space="0" w:color="auto"/>
              <w:left w:val="single" w:sz="4" w:space="0" w:color="auto"/>
              <w:bottom w:val="single" w:sz="4" w:space="0" w:color="auto"/>
              <w:right w:val="single" w:sz="4" w:space="0" w:color="auto"/>
            </w:tcBorders>
            <w:vAlign w:val="center"/>
            <w:hideMark/>
          </w:tcPr>
          <w:p w14:paraId="229B192F" w14:textId="77777777" w:rsidR="00613F1E" w:rsidRPr="002253AF" w:rsidRDefault="00613F1E">
            <w:pPr>
              <w:spacing w:after="0" w:line="240" w:lineRule="auto"/>
              <w:jc w:val="center"/>
              <w:rPr>
                <w:rFonts w:ascii="Times New Roman" w:hAnsi="Times New Roman"/>
                <w:b/>
                <w:bCs/>
                <w:sz w:val="24"/>
                <w:szCs w:val="24"/>
              </w:rPr>
            </w:pPr>
            <w:r w:rsidRPr="002253AF">
              <w:rPr>
                <w:rFonts w:ascii="Times New Roman" w:hAnsi="Times New Roman"/>
                <w:b/>
                <w:bCs/>
                <w:sz w:val="24"/>
                <w:szCs w:val="24"/>
              </w:rPr>
              <w:t>11</w:t>
            </w:r>
          </w:p>
        </w:tc>
        <w:tc>
          <w:tcPr>
            <w:tcW w:w="598" w:type="pct"/>
            <w:vMerge w:val="restart"/>
            <w:tcBorders>
              <w:top w:val="single" w:sz="4" w:space="0" w:color="auto"/>
              <w:left w:val="single" w:sz="4" w:space="0" w:color="auto"/>
              <w:bottom w:val="single" w:sz="4" w:space="0" w:color="auto"/>
              <w:right w:val="single" w:sz="4" w:space="0" w:color="auto"/>
            </w:tcBorders>
            <w:hideMark/>
          </w:tcPr>
          <w:p w14:paraId="3321DE44" w14:textId="77777777" w:rsidR="00613F1E" w:rsidRPr="002253AF" w:rsidRDefault="00613F1E">
            <w:pPr>
              <w:spacing w:after="0" w:line="240" w:lineRule="auto"/>
              <w:jc w:val="center"/>
              <w:rPr>
                <w:rFonts w:ascii="Times New Roman" w:hAnsi="Times New Roman"/>
                <w:b/>
                <w:bCs/>
              </w:rPr>
            </w:pPr>
            <w:r w:rsidRPr="002253AF">
              <w:rPr>
                <w:rFonts w:ascii="Times New Roman" w:hAnsi="Times New Roman"/>
                <w:sz w:val="24"/>
                <w:szCs w:val="24"/>
              </w:rPr>
              <w:t xml:space="preserve">ОК 01, ОК 02, ОК 04, ОК 05, ОК 09, </w:t>
            </w:r>
            <w:r w:rsidRPr="002253AF">
              <w:rPr>
                <w:rFonts w:ascii="Times New Roman" w:hAnsi="Times New Roman"/>
                <w:sz w:val="24"/>
                <w:szCs w:val="24"/>
                <w:shd w:val="clear" w:color="auto" w:fill="FFFFFF"/>
              </w:rPr>
              <w:t>ПК 1.1, ПК 1.2, ПК 1.4, ПК 2.1, ПК 2.2, ПК 3.1, ПК 3.2, ПК 4.1</w:t>
            </w:r>
          </w:p>
        </w:tc>
      </w:tr>
      <w:tr w:rsidR="00346DA2" w:rsidRPr="002253AF" w14:paraId="2ADB971B" w14:textId="77777777" w:rsidTr="009B257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1AE5F3" w14:textId="77777777" w:rsidR="00346DA2" w:rsidRPr="002253AF" w:rsidRDefault="00346DA2">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13F4525A" w14:textId="77777777" w:rsidR="00346DA2" w:rsidRPr="002253AF" w:rsidRDefault="00346DA2">
            <w:pPr>
              <w:spacing w:after="0" w:line="240" w:lineRule="auto"/>
              <w:jc w:val="both"/>
              <w:rPr>
                <w:rFonts w:ascii="Times New Roman" w:hAnsi="Times New Roman"/>
                <w:bCs/>
                <w:sz w:val="24"/>
                <w:szCs w:val="24"/>
              </w:rPr>
            </w:pPr>
            <w:r w:rsidRPr="002253AF">
              <w:rPr>
                <w:rFonts w:ascii="Times New Roman" w:hAnsi="Times New Roman"/>
                <w:sz w:val="24"/>
                <w:szCs w:val="24"/>
              </w:rPr>
              <w:t xml:space="preserve">1. </w:t>
            </w:r>
            <w:r w:rsidRPr="002253AF">
              <w:rPr>
                <w:rFonts w:ascii="Times New Roman" w:eastAsia="Calibri" w:hAnsi="Times New Roman"/>
                <w:bCs/>
                <w:sz w:val="24"/>
                <w:szCs w:val="24"/>
              </w:rPr>
              <w:t>Рулевое и якорное устройства. Назначение и составные части рулевого и якорного устройств.</w:t>
            </w:r>
          </w:p>
        </w:tc>
        <w:tc>
          <w:tcPr>
            <w:tcW w:w="710" w:type="pct"/>
            <w:vMerge w:val="restart"/>
            <w:tcBorders>
              <w:top w:val="single" w:sz="4" w:space="0" w:color="auto"/>
              <w:left w:val="single" w:sz="4" w:space="0" w:color="auto"/>
              <w:right w:val="single" w:sz="4" w:space="0" w:color="auto"/>
            </w:tcBorders>
            <w:vAlign w:val="center"/>
            <w:hideMark/>
          </w:tcPr>
          <w:p w14:paraId="1F080D94" w14:textId="77777777" w:rsidR="00346DA2" w:rsidRPr="00346DA2" w:rsidRDefault="00346DA2" w:rsidP="009B2571">
            <w:pPr>
              <w:spacing w:after="0" w:line="240" w:lineRule="auto"/>
              <w:jc w:val="center"/>
              <w:rPr>
                <w:rFonts w:ascii="Times New Roman" w:hAnsi="Times New Roman"/>
                <w:bCs/>
                <w:sz w:val="24"/>
                <w:szCs w:val="24"/>
              </w:rPr>
            </w:pPr>
            <w:r>
              <w:rPr>
                <w:rFonts w:ascii="Times New Roman" w:hAnsi="Times New Roman"/>
                <w:bCs/>
                <w:sz w:val="24"/>
                <w:szCs w:val="24"/>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FDBA2A" w14:textId="77777777" w:rsidR="00346DA2" w:rsidRPr="00346DA2" w:rsidRDefault="00346DA2">
            <w:pPr>
              <w:spacing w:after="0" w:line="240" w:lineRule="auto"/>
              <w:rPr>
                <w:rFonts w:ascii="Times New Roman" w:hAnsi="Times New Roman"/>
                <w:bCs/>
              </w:rPr>
            </w:pPr>
          </w:p>
        </w:tc>
      </w:tr>
      <w:tr w:rsidR="00346DA2" w:rsidRPr="002253AF" w14:paraId="6EA73A19" w14:textId="77777777" w:rsidTr="009B257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40A2FA" w14:textId="77777777" w:rsidR="00346DA2" w:rsidRPr="002253AF" w:rsidRDefault="00346DA2">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5BB92530" w14:textId="77777777" w:rsidR="00346DA2" w:rsidRPr="002253AF" w:rsidRDefault="00346DA2">
            <w:pPr>
              <w:spacing w:after="0" w:line="240" w:lineRule="auto"/>
              <w:jc w:val="both"/>
              <w:rPr>
                <w:rFonts w:ascii="Times New Roman" w:hAnsi="Times New Roman"/>
                <w:bCs/>
                <w:sz w:val="24"/>
                <w:szCs w:val="24"/>
              </w:rPr>
            </w:pPr>
            <w:r w:rsidRPr="002253AF">
              <w:rPr>
                <w:rFonts w:ascii="Times New Roman" w:eastAsia="Calibri" w:hAnsi="Times New Roman"/>
                <w:bCs/>
                <w:sz w:val="24"/>
                <w:szCs w:val="24"/>
              </w:rPr>
              <w:t>2.Швартовное и грузовое устройства. Назначение и составные части швартового и грузового устройств.</w:t>
            </w:r>
          </w:p>
        </w:tc>
        <w:tc>
          <w:tcPr>
            <w:tcW w:w="710" w:type="pct"/>
            <w:vMerge/>
            <w:tcBorders>
              <w:left w:val="single" w:sz="4" w:space="0" w:color="auto"/>
              <w:right w:val="single" w:sz="4" w:space="0" w:color="auto"/>
            </w:tcBorders>
            <w:vAlign w:val="center"/>
            <w:hideMark/>
          </w:tcPr>
          <w:p w14:paraId="68D49081" w14:textId="77777777" w:rsidR="00346DA2" w:rsidRPr="00346DA2" w:rsidRDefault="00346DA2" w:rsidP="009B2571">
            <w:pPr>
              <w:spacing w:after="0" w:line="240" w:lineRule="auto"/>
              <w:jc w:val="center"/>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B89E8C" w14:textId="77777777" w:rsidR="00346DA2" w:rsidRPr="00346DA2" w:rsidRDefault="00346DA2">
            <w:pPr>
              <w:spacing w:after="0" w:line="240" w:lineRule="auto"/>
              <w:rPr>
                <w:rFonts w:ascii="Times New Roman" w:hAnsi="Times New Roman"/>
                <w:bCs/>
              </w:rPr>
            </w:pPr>
          </w:p>
        </w:tc>
      </w:tr>
      <w:tr w:rsidR="00346DA2" w:rsidRPr="002253AF" w14:paraId="395949E0" w14:textId="77777777" w:rsidTr="009B257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6CB7BC" w14:textId="77777777" w:rsidR="00346DA2" w:rsidRPr="002253AF" w:rsidRDefault="00346DA2">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05D17B72" w14:textId="77777777" w:rsidR="00346DA2" w:rsidRPr="002253AF" w:rsidRDefault="00346DA2">
            <w:pPr>
              <w:spacing w:after="0" w:line="240" w:lineRule="auto"/>
              <w:jc w:val="both"/>
              <w:rPr>
                <w:rFonts w:ascii="Times New Roman" w:hAnsi="Times New Roman"/>
                <w:bCs/>
                <w:sz w:val="24"/>
                <w:szCs w:val="24"/>
              </w:rPr>
            </w:pPr>
            <w:r w:rsidRPr="002253AF">
              <w:rPr>
                <w:rFonts w:ascii="Times New Roman" w:hAnsi="Times New Roman"/>
                <w:bCs/>
                <w:sz w:val="24"/>
                <w:szCs w:val="24"/>
              </w:rPr>
              <w:t xml:space="preserve">3.  </w:t>
            </w:r>
            <w:r w:rsidRPr="002253AF">
              <w:rPr>
                <w:rFonts w:ascii="Times New Roman" w:eastAsia="Calibri" w:hAnsi="Times New Roman"/>
                <w:bCs/>
                <w:sz w:val="24"/>
                <w:szCs w:val="24"/>
              </w:rPr>
              <w:t>Спасательные средства. Виды спасательных средств.</w:t>
            </w:r>
          </w:p>
        </w:tc>
        <w:tc>
          <w:tcPr>
            <w:tcW w:w="710" w:type="pct"/>
            <w:vMerge/>
            <w:tcBorders>
              <w:left w:val="single" w:sz="4" w:space="0" w:color="auto"/>
              <w:right w:val="single" w:sz="4" w:space="0" w:color="auto"/>
            </w:tcBorders>
            <w:vAlign w:val="center"/>
            <w:hideMark/>
          </w:tcPr>
          <w:p w14:paraId="50797737" w14:textId="77777777" w:rsidR="00346DA2" w:rsidRPr="00346DA2" w:rsidRDefault="00346DA2" w:rsidP="009B2571">
            <w:pPr>
              <w:spacing w:after="0" w:line="240" w:lineRule="auto"/>
              <w:jc w:val="center"/>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DF58AA" w14:textId="77777777" w:rsidR="00346DA2" w:rsidRPr="00346DA2" w:rsidRDefault="00346DA2">
            <w:pPr>
              <w:spacing w:after="0" w:line="240" w:lineRule="auto"/>
              <w:rPr>
                <w:rFonts w:ascii="Times New Roman" w:hAnsi="Times New Roman"/>
                <w:bCs/>
              </w:rPr>
            </w:pPr>
          </w:p>
        </w:tc>
      </w:tr>
      <w:tr w:rsidR="00346DA2" w:rsidRPr="002253AF" w14:paraId="42594ACD" w14:textId="77777777" w:rsidTr="009B257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73E13B" w14:textId="77777777" w:rsidR="00346DA2" w:rsidRPr="002253AF" w:rsidRDefault="00346DA2">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45945984" w14:textId="77777777" w:rsidR="00346DA2" w:rsidRPr="002253AF" w:rsidRDefault="00346DA2">
            <w:pPr>
              <w:spacing w:after="0" w:line="240" w:lineRule="auto"/>
              <w:jc w:val="both"/>
              <w:rPr>
                <w:rFonts w:ascii="Times New Roman" w:hAnsi="Times New Roman"/>
                <w:bCs/>
                <w:sz w:val="24"/>
                <w:szCs w:val="24"/>
              </w:rPr>
            </w:pPr>
            <w:r w:rsidRPr="002253AF">
              <w:rPr>
                <w:rFonts w:ascii="Times New Roman" w:hAnsi="Times New Roman"/>
                <w:sz w:val="24"/>
                <w:szCs w:val="24"/>
              </w:rPr>
              <w:t xml:space="preserve">4.  </w:t>
            </w:r>
            <w:r w:rsidRPr="002253AF">
              <w:rPr>
                <w:rFonts w:ascii="Times New Roman" w:eastAsia="Calibri" w:hAnsi="Times New Roman"/>
                <w:bCs/>
                <w:sz w:val="24"/>
                <w:szCs w:val="24"/>
              </w:rPr>
              <w:t>Дельные вещи. Иллюминаторы, окна, световые люки, крышки люков и горловин, двери и трапы.</w:t>
            </w:r>
          </w:p>
        </w:tc>
        <w:tc>
          <w:tcPr>
            <w:tcW w:w="710" w:type="pct"/>
            <w:vMerge/>
            <w:tcBorders>
              <w:left w:val="single" w:sz="4" w:space="0" w:color="auto"/>
              <w:right w:val="single" w:sz="4" w:space="0" w:color="auto"/>
            </w:tcBorders>
            <w:vAlign w:val="center"/>
            <w:hideMark/>
          </w:tcPr>
          <w:p w14:paraId="673B08EC" w14:textId="77777777" w:rsidR="00346DA2" w:rsidRPr="00346DA2" w:rsidRDefault="00346DA2" w:rsidP="009B2571">
            <w:pPr>
              <w:spacing w:after="0" w:line="240" w:lineRule="auto"/>
              <w:jc w:val="center"/>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D23C1F" w14:textId="77777777" w:rsidR="00346DA2" w:rsidRPr="00346DA2" w:rsidRDefault="00346DA2">
            <w:pPr>
              <w:spacing w:after="0" w:line="240" w:lineRule="auto"/>
              <w:rPr>
                <w:rFonts w:ascii="Times New Roman" w:hAnsi="Times New Roman"/>
                <w:bCs/>
              </w:rPr>
            </w:pPr>
          </w:p>
        </w:tc>
      </w:tr>
      <w:tr w:rsidR="00346DA2" w:rsidRPr="002253AF" w14:paraId="4F86F257" w14:textId="77777777" w:rsidTr="009B257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9776A2" w14:textId="77777777" w:rsidR="00346DA2" w:rsidRPr="002253AF" w:rsidRDefault="00346DA2">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2BAF0EBA" w14:textId="77777777" w:rsidR="00346DA2" w:rsidRPr="002253AF" w:rsidRDefault="00346DA2">
            <w:pPr>
              <w:autoSpaceDE w:val="0"/>
              <w:autoSpaceDN w:val="0"/>
              <w:adjustRightInd w:val="0"/>
              <w:spacing w:after="0" w:line="240" w:lineRule="auto"/>
              <w:jc w:val="both"/>
              <w:rPr>
                <w:rFonts w:ascii="Times New Roman" w:hAnsi="Times New Roman"/>
                <w:sz w:val="24"/>
                <w:szCs w:val="24"/>
              </w:rPr>
            </w:pPr>
            <w:r w:rsidRPr="002253AF">
              <w:rPr>
                <w:rFonts w:ascii="Times New Roman" w:hAnsi="Times New Roman"/>
                <w:bCs/>
                <w:sz w:val="24"/>
                <w:szCs w:val="24"/>
              </w:rPr>
              <w:t xml:space="preserve">5. </w:t>
            </w:r>
            <w:r w:rsidRPr="002253AF">
              <w:rPr>
                <w:rFonts w:ascii="Times New Roman" w:eastAsia="Calibri" w:hAnsi="Times New Roman"/>
                <w:bCs/>
                <w:sz w:val="24"/>
                <w:szCs w:val="24"/>
              </w:rPr>
              <w:t xml:space="preserve">Судовые системы, общие сведения. Определение судовых систем. Разновидности систем на судах. Конструктивные элементы судовых систем. </w:t>
            </w:r>
            <w:r w:rsidRPr="002253AF">
              <w:rPr>
                <w:rFonts w:ascii="Times New Roman" w:eastAsia="Calibri" w:hAnsi="Times New Roman"/>
                <w:bCs/>
                <w:sz w:val="24"/>
                <w:szCs w:val="24"/>
              </w:rPr>
              <w:lastRenderedPageBreak/>
              <w:t>Трубы с путевыми соединениями, арматура, источники питания систем энергией, контрольно-измерительные приборы.</w:t>
            </w:r>
          </w:p>
        </w:tc>
        <w:tc>
          <w:tcPr>
            <w:tcW w:w="710" w:type="pct"/>
            <w:vMerge/>
            <w:tcBorders>
              <w:left w:val="single" w:sz="4" w:space="0" w:color="auto"/>
              <w:right w:val="single" w:sz="4" w:space="0" w:color="auto"/>
            </w:tcBorders>
            <w:vAlign w:val="center"/>
            <w:hideMark/>
          </w:tcPr>
          <w:p w14:paraId="75D4C25E" w14:textId="77777777" w:rsidR="00346DA2" w:rsidRPr="00346DA2" w:rsidRDefault="00346DA2" w:rsidP="009B2571">
            <w:pPr>
              <w:spacing w:after="0" w:line="240" w:lineRule="auto"/>
              <w:jc w:val="center"/>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319751" w14:textId="77777777" w:rsidR="00346DA2" w:rsidRPr="00346DA2" w:rsidRDefault="00346DA2">
            <w:pPr>
              <w:spacing w:after="0" w:line="240" w:lineRule="auto"/>
              <w:rPr>
                <w:rFonts w:ascii="Times New Roman" w:hAnsi="Times New Roman"/>
                <w:bCs/>
              </w:rPr>
            </w:pPr>
          </w:p>
        </w:tc>
      </w:tr>
      <w:tr w:rsidR="00346DA2" w:rsidRPr="002253AF" w14:paraId="37E2C6A4" w14:textId="77777777" w:rsidTr="009B257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0BCD73" w14:textId="77777777" w:rsidR="00346DA2" w:rsidRPr="002253AF" w:rsidRDefault="00346DA2">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6AD56015" w14:textId="77777777" w:rsidR="00346DA2" w:rsidRPr="002253AF" w:rsidRDefault="00346DA2">
            <w:pPr>
              <w:autoSpaceDE w:val="0"/>
              <w:autoSpaceDN w:val="0"/>
              <w:adjustRightInd w:val="0"/>
              <w:spacing w:after="0" w:line="240" w:lineRule="auto"/>
              <w:jc w:val="both"/>
              <w:rPr>
                <w:rFonts w:ascii="Times New Roman" w:hAnsi="Times New Roman"/>
                <w:bCs/>
                <w:sz w:val="24"/>
                <w:szCs w:val="24"/>
              </w:rPr>
            </w:pPr>
            <w:r w:rsidRPr="002253AF">
              <w:rPr>
                <w:rFonts w:ascii="Times New Roman" w:eastAsia="Calibri" w:hAnsi="Times New Roman"/>
                <w:bCs/>
                <w:sz w:val="24"/>
                <w:szCs w:val="24"/>
              </w:rPr>
              <w:t>6.Типы, состав и размещение СЭУ. Понятие о судовой энергетической установке</w:t>
            </w:r>
          </w:p>
        </w:tc>
        <w:tc>
          <w:tcPr>
            <w:tcW w:w="710" w:type="pct"/>
            <w:vMerge/>
            <w:tcBorders>
              <w:left w:val="single" w:sz="4" w:space="0" w:color="auto"/>
              <w:right w:val="single" w:sz="4" w:space="0" w:color="auto"/>
            </w:tcBorders>
            <w:vAlign w:val="center"/>
            <w:hideMark/>
          </w:tcPr>
          <w:p w14:paraId="16D40562" w14:textId="77777777" w:rsidR="00346DA2" w:rsidRPr="00346DA2" w:rsidRDefault="00346DA2" w:rsidP="009B2571">
            <w:pPr>
              <w:spacing w:after="0" w:line="240" w:lineRule="auto"/>
              <w:jc w:val="center"/>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DF4EE6" w14:textId="77777777" w:rsidR="00346DA2" w:rsidRPr="00346DA2" w:rsidRDefault="00346DA2">
            <w:pPr>
              <w:spacing w:after="0" w:line="240" w:lineRule="auto"/>
              <w:rPr>
                <w:rFonts w:ascii="Times New Roman" w:hAnsi="Times New Roman"/>
                <w:bCs/>
              </w:rPr>
            </w:pPr>
          </w:p>
        </w:tc>
      </w:tr>
      <w:tr w:rsidR="00346DA2" w:rsidRPr="002253AF" w14:paraId="6758157E" w14:textId="77777777" w:rsidTr="009B257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EB4970" w14:textId="77777777" w:rsidR="00346DA2" w:rsidRPr="002253AF" w:rsidRDefault="00346DA2">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0A6D0896" w14:textId="77777777" w:rsidR="00346DA2" w:rsidRPr="002253AF" w:rsidRDefault="00346DA2">
            <w:pPr>
              <w:autoSpaceDE w:val="0"/>
              <w:autoSpaceDN w:val="0"/>
              <w:adjustRightInd w:val="0"/>
              <w:spacing w:after="0" w:line="240" w:lineRule="auto"/>
              <w:jc w:val="both"/>
              <w:rPr>
                <w:rFonts w:ascii="Times New Roman" w:hAnsi="Times New Roman"/>
                <w:bCs/>
                <w:sz w:val="24"/>
                <w:szCs w:val="24"/>
              </w:rPr>
            </w:pPr>
            <w:r w:rsidRPr="002253AF">
              <w:rPr>
                <w:rFonts w:ascii="Times New Roman" w:eastAsia="Calibri" w:hAnsi="Times New Roman"/>
                <w:bCs/>
                <w:sz w:val="24"/>
                <w:szCs w:val="24"/>
              </w:rPr>
              <w:t>7.Двигатели внутреннего сгорания и дизельные установки. Принцип действия двигателей, их характеристики.</w:t>
            </w:r>
          </w:p>
        </w:tc>
        <w:tc>
          <w:tcPr>
            <w:tcW w:w="710" w:type="pct"/>
            <w:vMerge/>
            <w:tcBorders>
              <w:left w:val="single" w:sz="4" w:space="0" w:color="auto"/>
              <w:right w:val="single" w:sz="4" w:space="0" w:color="auto"/>
            </w:tcBorders>
            <w:vAlign w:val="center"/>
            <w:hideMark/>
          </w:tcPr>
          <w:p w14:paraId="13EF0D21" w14:textId="77777777" w:rsidR="00346DA2" w:rsidRPr="00346DA2" w:rsidRDefault="00346DA2" w:rsidP="009B2571">
            <w:pPr>
              <w:spacing w:after="0" w:line="240" w:lineRule="auto"/>
              <w:jc w:val="center"/>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D76C06" w14:textId="77777777" w:rsidR="00346DA2" w:rsidRPr="00346DA2" w:rsidRDefault="00346DA2">
            <w:pPr>
              <w:spacing w:after="0" w:line="240" w:lineRule="auto"/>
              <w:rPr>
                <w:rFonts w:ascii="Times New Roman" w:hAnsi="Times New Roman"/>
                <w:bCs/>
              </w:rPr>
            </w:pPr>
          </w:p>
        </w:tc>
      </w:tr>
      <w:tr w:rsidR="00346DA2" w:rsidRPr="002253AF" w14:paraId="5F1ACDE6" w14:textId="77777777" w:rsidTr="009B257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3D7185" w14:textId="77777777" w:rsidR="00346DA2" w:rsidRPr="002253AF" w:rsidRDefault="00346DA2">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0538C0A1" w14:textId="77777777" w:rsidR="00346DA2" w:rsidRPr="002253AF" w:rsidRDefault="00346DA2">
            <w:pPr>
              <w:autoSpaceDE w:val="0"/>
              <w:autoSpaceDN w:val="0"/>
              <w:adjustRightInd w:val="0"/>
              <w:spacing w:after="0" w:line="240" w:lineRule="auto"/>
              <w:jc w:val="both"/>
              <w:rPr>
                <w:rFonts w:ascii="Times New Roman" w:eastAsia="Calibri" w:hAnsi="Times New Roman"/>
                <w:bCs/>
                <w:sz w:val="24"/>
                <w:szCs w:val="24"/>
              </w:rPr>
            </w:pPr>
            <w:r w:rsidRPr="002253AF">
              <w:rPr>
                <w:rFonts w:ascii="Times New Roman" w:eastAsia="Calibri" w:hAnsi="Times New Roman"/>
                <w:bCs/>
                <w:sz w:val="24"/>
                <w:szCs w:val="24"/>
              </w:rPr>
              <w:t>8.Судовые движители и валопровод. Назначение и разновидности движителей, и устройство валопровода</w:t>
            </w:r>
          </w:p>
        </w:tc>
        <w:tc>
          <w:tcPr>
            <w:tcW w:w="710" w:type="pct"/>
            <w:vMerge/>
            <w:tcBorders>
              <w:left w:val="single" w:sz="4" w:space="0" w:color="auto"/>
              <w:right w:val="single" w:sz="4" w:space="0" w:color="auto"/>
            </w:tcBorders>
            <w:vAlign w:val="center"/>
            <w:hideMark/>
          </w:tcPr>
          <w:p w14:paraId="6D4294A3" w14:textId="77777777" w:rsidR="00346DA2" w:rsidRPr="00346DA2" w:rsidRDefault="00346DA2" w:rsidP="009B2571">
            <w:pPr>
              <w:spacing w:after="0" w:line="240" w:lineRule="auto"/>
              <w:jc w:val="center"/>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4D1B3D" w14:textId="77777777" w:rsidR="00346DA2" w:rsidRPr="00346DA2" w:rsidRDefault="00346DA2">
            <w:pPr>
              <w:spacing w:after="0" w:line="240" w:lineRule="auto"/>
              <w:rPr>
                <w:rFonts w:ascii="Times New Roman" w:hAnsi="Times New Roman"/>
                <w:bCs/>
              </w:rPr>
            </w:pPr>
          </w:p>
        </w:tc>
      </w:tr>
      <w:tr w:rsidR="00346DA2" w:rsidRPr="002253AF" w14:paraId="5282E0E2" w14:textId="77777777" w:rsidTr="009B257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59C91F" w14:textId="77777777" w:rsidR="00346DA2" w:rsidRPr="002253AF" w:rsidRDefault="00346DA2">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6985788F" w14:textId="77777777" w:rsidR="00346DA2" w:rsidRPr="002253AF" w:rsidRDefault="00346DA2">
            <w:pPr>
              <w:autoSpaceDE w:val="0"/>
              <w:autoSpaceDN w:val="0"/>
              <w:adjustRightInd w:val="0"/>
              <w:spacing w:after="0" w:line="240" w:lineRule="auto"/>
              <w:jc w:val="both"/>
              <w:rPr>
                <w:rFonts w:ascii="Times New Roman" w:eastAsia="Calibri" w:hAnsi="Times New Roman"/>
                <w:bCs/>
                <w:sz w:val="24"/>
                <w:szCs w:val="24"/>
              </w:rPr>
            </w:pPr>
            <w:r w:rsidRPr="002253AF">
              <w:rPr>
                <w:rFonts w:ascii="Times New Roman" w:eastAsia="Calibri" w:hAnsi="Times New Roman"/>
                <w:bCs/>
                <w:sz w:val="24"/>
                <w:szCs w:val="24"/>
              </w:rPr>
              <w:t>9.Вспомогательные механизмы. Механизмы, обслуживающие главную энергетическую установку, вспомогательные котлы, опреснительная и рефрижераторная установки</w:t>
            </w:r>
          </w:p>
        </w:tc>
        <w:tc>
          <w:tcPr>
            <w:tcW w:w="710" w:type="pct"/>
            <w:vMerge/>
            <w:tcBorders>
              <w:left w:val="single" w:sz="4" w:space="0" w:color="auto"/>
              <w:bottom w:val="single" w:sz="4" w:space="0" w:color="auto"/>
              <w:right w:val="single" w:sz="4" w:space="0" w:color="auto"/>
            </w:tcBorders>
            <w:vAlign w:val="center"/>
            <w:hideMark/>
          </w:tcPr>
          <w:p w14:paraId="406EFF09" w14:textId="77777777" w:rsidR="00346DA2" w:rsidRPr="00346DA2" w:rsidRDefault="00346DA2">
            <w:pPr>
              <w:spacing w:after="0" w:line="240" w:lineRule="auto"/>
              <w:jc w:val="center"/>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3AC41F" w14:textId="77777777" w:rsidR="00346DA2" w:rsidRPr="00346DA2" w:rsidRDefault="00346DA2">
            <w:pPr>
              <w:spacing w:after="0" w:line="240" w:lineRule="auto"/>
              <w:rPr>
                <w:rFonts w:ascii="Times New Roman" w:hAnsi="Times New Roman"/>
                <w:bCs/>
              </w:rPr>
            </w:pPr>
          </w:p>
        </w:tc>
      </w:tr>
      <w:tr w:rsidR="00613F1E" w:rsidRPr="002253AF" w14:paraId="6E54B2F1" w14:textId="77777777" w:rsidTr="00613F1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FA0F41" w14:textId="77777777" w:rsidR="00613F1E" w:rsidRPr="002253AF" w:rsidRDefault="00613F1E">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7127D939" w14:textId="77777777" w:rsidR="00613F1E" w:rsidRPr="002253AF" w:rsidRDefault="00613F1E">
            <w:pPr>
              <w:autoSpaceDE w:val="0"/>
              <w:autoSpaceDN w:val="0"/>
              <w:adjustRightInd w:val="0"/>
              <w:spacing w:after="0" w:line="240" w:lineRule="auto"/>
              <w:jc w:val="both"/>
              <w:rPr>
                <w:rFonts w:ascii="Times New Roman" w:eastAsia="Calibri" w:hAnsi="Times New Roman"/>
                <w:b/>
                <w:bCs/>
                <w:sz w:val="24"/>
                <w:szCs w:val="24"/>
              </w:rPr>
            </w:pPr>
            <w:r w:rsidRPr="002253AF">
              <w:rPr>
                <w:rFonts w:ascii="Times New Roman" w:hAnsi="Times New Roman"/>
                <w:b/>
                <w:bCs/>
                <w:sz w:val="24"/>
                <w:szCs w:val="24"/>
              </w:rPr>
              <w:t>В том числе практических занятий</w:t>
            </w:r>
          </w:p>
        </w:tc>
        <w:tc>
          <w:tcPr>
            <w:tcW w:w="710" w:type="pct"/>
            <w:tcBorders>
              <w:top w:val="single" w:sz="4" w:space="0" w:color="auto"/>
              <w:left w:val="single" w:sz="4" w:space="0" w:color="auto"/>
              <w:bottom w:val="single" w:sz="4" w:space="0" w:color="auto"/>
              <w:right w:val="single" w:sz="4" w:space="0" w:color="auto"/>
            </w:tcBorders>
            <w:vAlign w:val="center"/>
            <w:hideMark/>
          </w:tcPr>
          <w:p w14:paraId="20C54AC9" w14:textId="77777777" w:rsidR="00613F1E" w:rsidRPr="002253AF" w:rsidRDefault="00613F1E">
            <w:pPr>
              <w:spacing w:after="0" w:line="240" w:lineRule="auto"/>
              <w:jc w:val="center"/>
              <w:rPr>
                <w:rFonts w:ascii="Times New Roman" w:hAnsi="Times New Roman"/>
                <w:b/>
                <w:bCs/>
                <w:sz w:val="24"/>
                <w:szCs w:val="24"/>
              </w:rPr>
            </w:pPr>
            <w:r w:rsidRPr="002253AF">
              <w:rPr>
                <w:rFonts w:ascii="Times New Roman" w:hAnsi="Times New Roman"/>
                <w:b/>
                <w:bCs/>
                <w:sz w:val="24"/>
                <w:szCs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D2BACA" w14:textId="77777777" w:rsidR="00613F1E" w:rsidRPr="002253AF" w:rsidRDefault="00613F1E">
            <w:pPr>
              <w:spacing w:after="0" w:line="240" w:lineRule="auto"/>
              <w:rPr>
                <w:rFonts w:ascii="Times New Roman" w:hAnsi="Times New Roman"/>
                <w:b/>
                <w:bCs/>
              </w:rPr>
            </w:pPr>
          </w:p>
        </w:tc>
      </w:tr>
      <w:tr w:rsidR="00613F1E" w:rsidRPr="002253AF" w14:paraId="262435D4" w14:textId="77777777" w:rsidTr="00613F1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61C668" w14:textId="77777777" w:rsidR="00613F1E" w:rsidRPr="002253AF" w:rsidRDefault="00613F1E">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3C054B30" w14:textId="77777777" w:rsidR="00613F1E" w:rsidRPr="002253AF" w:rsidRDefault="00613F1E">
            <w:pPr>
              <w:spacing w:after="0" w:line="240" w:lineRule="auto"/>
              <w:jc w:val="both"/>
              <w:rPr>
                <w:rFonts w:ascii="Times New Roman" w:hAnsi="Times New Roman"/>
                <w:b/>
                <w:sz w:val="24"/>
                <w:szCs w:val="24"/>
              </w:rPr>
            </w:pPr>
            <w:r w:rsidRPr="002253AF">
              <w:rPr>
                <w:rFonts w:ascii="Times New Roman" w:hAnsi="Times New Roman"/>
                <w:b/>
                <w:sz w:val="24"/>
                <w:szCs w:val="24"/>
              </w:rPr>
              <w:t xml:space="preserve">Практическая работа 1. </w:t>
            </w:r>
            <w:r w:rsidRPr="002253AF">
              <w:rPr>
                <w:rFonts w:ascii="Times New Roman" w:eastAsia="Calibri" w:hAnsi="Times New Roman"/>
                <w:bCs/>
                <w:sz w:val="24"/>
                <w:szCs w:val="24"/>
              </w:rPr>
              <w:t>Устройство центробежного насоса.</w:t>
            </w:r>
          </w:p>
        </w:tc>
        <w:tc>
          <w:tcPr>
            <w:tcW w:w="710" w:type="pct"/>
            <w:tcBorders>
              <w:top w:val="single" w:sz="4" w:space="0" w:color="auto"/>
              <w:left w:val="single" w:sz="4" w:space="0" w:color="auto"/>
              <w:bottom w:val="single" w:sz="4" w:space="0" w:color="auto"/>
              <w:right w:val="single" w:sz="4" w:space="0" w:color="auto"/>
            </w:tcBorders>
            <w:vAlign w:val="center"/>
            <w:hideMark/>
          </w:tcPr>
          <w:p w14:paraId="32224E40" w14:textId="77777777" w:rsidR="00613F1E" w:rsidRPr="00346DA2" w:rsidRDefault="00613F1E" w:rsidP="00346DA2">
            <w:pPr>
              <w:spacing w:after="0" w:line="240" w:lineRule="auto"/>
              <w:rPr>
                <w:rFonts w:ascii="Times New Roman" w:hAnsi="Times New Roman"/>
                <w:bCs/>
                <w:sz w:val="24"/>
                <w:szCs w:val="24"/>
              </w:rPr>
            </w:pPr>
            <w:r w:rsidRPr="00346DA2">
              <w:rPr>
                <w:rFonts w:ascii="Times New Roman" w:hAnsi="Times New Roman"/>
                <w:bCs/>
                <w:sz w:val="24"/>
                <w:szCs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20B09C" w14:textId="77777777" w:rsidR="00613F1E" w:rsidRPr="002253AF" w:rsidRDefault="00613F1E">
            <w:pPr>
              <w:spacing w:after="0" w:line="240" w:lineRule="auto"/>
              <w:rPr>
                <w:rFonts w:ascii="Times New Roman" w:hAnsi="Times New Roman"/>
                <w:b/>
                <w:bCs/>
              </w:rPr>
            </w:pPr>
          </w:p>
        </w:tc>
      </w:tr>
      <w:tr w:rsidR="00613F1E" w:rsidRPr="002253AF" w14:paraId="186AFB4F" w14:textId="77777777" w:rsidTr="00613F1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31C1BC" w14:textId="77777777" w:rsidR="00613F1E" w:rsidRPr="002253AF" w:rsidRDefault="00613F1E">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4DE21A38" w14:textId="77777777" w:rsidR="00613F1E" w:rsidRPr="002253AF" w:rsidRDefault="00613F1E">
            <w:pPr>
              <w:spacing w:after="0" w:line="240" w:lineRule="auto"/>
              <w:jc w:val="both"/>
              <w:rPr>
                <w:rFonts w:ascii="Times New Roman" w:hAnsi="Times New Roman"/>
                <w:b/>
                <w:sz w:val="24"/>
                <w:szCs w:val="24"/>
              </w:rPr>
            </w:pPr>
            <w:r w:rsidRPr="002253AF">
              <w:rPr>
                <w:rFonts w:ascii="Times New Roman" w:hAnsi="Times New Roman"/>
                <w:b/>
                <w:bCs/>
                <w:sz w:val="24"/>
                <w:szCs w:val="24"/>
              </w:rPr>
              <w:t>Самостоятельная работа обучающихся</w:t>
            </w:r>
            <w:r w:rsidRPr="002253AF">
              <w:rPr>
                <w:rFonts w:ascii="Times New Roman" w:hAnsi="Times New Roman"/>
                <w:bCs/>
                <w:sz w:val="24"/>
                <w:szCs w:val="24"/>
              </w:rPr>
              <w:t>*</w:t>
            </w:r>
          </w:p>
        </w:tc>
        <w:tc>
          <w:tcPr>
            <w:tcW w:w="710" w:type="pct"/>
            <w:tcBorders>
              <w:top w:val="single" w:sz="4" w:space="0" w:color="auto"/>
              <w:left w:val="single" w:sz="4" w:space="0" w:color="auto"/>
              <w:bottom w:val="single" w:sz="4" w:space="0" w:color="auto"/>
              <w:right w:val="single" w:sz="4" w:space="0" w:color="auto"/>
            </w:tcBorders>
            <w:vAlign w:val="center"/>
            <w:hideMark/>
          </w:tcPr>
          <w:p w14:paraId="7614B6C6" w14:textId="77777777" w:rsidR="00613F1E" w:rsidRPr="002253AF" w:rsidRDefault="00613F1E">
            <w:pPr>
              <w:spacing w:after="0" w:line="240" w:lineRule="auto"/>
              <w:jc w:val="center"/>
              <w:rPr>
                <w:rFonts w:ascii="Times New Roman" w:hAnsi="Times New Roman"/>
                <w:b/>
                <w:bCs/>
                <w:sz w:val="24"/>
                <w:szCs w:val="24"/>
              </w:rPr>
            </w:pPr>
            <w:r w:rsidRPr="002253AF">
              <w:rPr>
                <w:rFonts w:ascii="Times New Roman" w:hAnsi="Times New Roman"/>
                <w:b/>
                <w:bCs/>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B4C15E" w14:textId="77777777" w:rsidR="00613F1E" w:rsidRPr="002253AF" w:rsidRDefault="00613F1E">
            <w:pPr>
              <w:spacing w:after="0" w:line="240" w:lineRule="auto"/>
              <w:rPr>
                <w:rFonts w:ascii="Times New Roman" w:hAnsi="Times New Roman"/>
                <w:b/>
                <w:bCs/>
              </w:rPr>
            </w:pPr>
          </w:p>
        </w:tc>
      </w:tr>
      <w:tr w:rsidR="00613F1E" w:rsidRPr="002253AF" w14:paraId="5BCD292B" w14:textId="77777777" w:rsidTr="00613F1E">
        <w:trPr>
          <w:trHeight w:val="20"/>
        </w:trPr>
        <w:tc>
          <w:tcPr>
            <w:tcW w:w="3692" w:type="pct"/>
            <w:gridSpan w:val="2"/>
            <w:tcBorders>
              <w:top w:val="single" w:sz="4" w:space="0" w:color="auto"/>
              <w:left w:val="single" w:sz="4" w:space="0" w:color="auto"/>
              <w:bottom w:val="single" w:sz="4" w:space="0" w:color="auto"/>
              <w:right w:val="single" w:sz="4" w:space="0" w:color="auto"/>
            </w:tcBorders>
            <w:hideMark/>
          </w:tcPr>
          <w:p w14:paraId="5B37B61A" w14:textId="77777777" w:rsidR="00613F1E" w:rsidRPr="002253AF" w:rsidRDefault="00613F1E">
            <w:pPr>
              <w:spacing w:after="0" w:line="240" w:lineRule="auto"/>
              <w:jc w:val="both"/>
              <w:rPr>
                <w:rFonts w:ascii="Times New Roman" w:hAnsi="Times New Roman"/>
                <w:b/>
                <w:sz w:val="24"/>
                <w:szCs w:val="24"/>
              </w:rPr>
            </w:pPr>
            <w:r w:rsidRPr="002253AF">
              <w:rPr>
                <w:rFonts w:ascii="Times New Roman" w:hAnsi="Times New Roman"/>
                <w:b/>
                <w:sz w:val="24"/>
                <w:szCs w:val="24"/>
              </w:rPr>
              <w:t>Раздел 5. Борьба за живучесть судна</w:t>
            </w:r>
          </w:p>
        </w:tc>
        <w:tc>
          <w:tcPr>
            <w:tcW w:w="710" w:type="pct"/>
            <w:tcBorders>
              <w:top w:val="single" w:sz="4" w:space="0" w:color="auto"/>
              <w:left w:val="single" w:sz="4" w:space="0" w:color="auto"/>
              <w:bottom w:val="single" w:sz="4" w:space="0" w:color="auto"/>
              <w:right w:val="single" w:sz="4" w:space="0" w:color="auto"/>
            </w:tcBorders>
            <w:vAlign w:val="center"/>
            <w:hideMark/>
          </w:tcPr>
          <w:p w14:paraId="0351EA53" w14:textId="77777777" w:rsidR="00613F1E" w:rsidRPr="002253AF" w:rsidRDefault="00613F1E">
            <w:pPr>
              <w:spacing w:after="0" w:line="240" w:lineRule="auto"/>
              <w:jc w:val="center"/>
              <w:rPr>
                <w:rFonts w:ascii="Times New Roman" w:hAnsi="Times New Roman"/>
                <w:b/>
                <w:bCs/>
                <w:sz w:val="24"/>
                <w:szCs w:val="24"/>
              </w:rPr>
            </w:pPr>
            <w:r w:rsidRPr="002253AF">
              <w:rPr>
                <w:rFonts w:ascii="Times New Roman" w:hAnsi="Times New Roman"/>
                <w:b/>
                <w:bCs/>
                <w:sz w:val="24"/>
                <w:szCs w:val="24"/>
              </w:rPr>
              <w:t>2</w:t>
            </w:r>
          </w:p>
        </w:tc>
        <w:tc>
          <w:tcPr>
            <w:tcW w:w="598" w:type="pct"/>
            <w:tcBorders>
              <w:top w:val="single" w:sz="4" w:space="0" w:color="auto"/>
              <w:left w:val="single" w:sz="4" w:space="0" w:color="auto"/>
              <w:bottom w:val="single" w:sz="4" w:space="0" w:color="auto"/>
              <w:right w:val="single" w:sz="4" w:space="0" w:color="auto"/>
            </w:tcBorders>
          </w:tcPr>
          <w:p w14:paraId="789734AF" w14:textId="77777777" w:rsidR="00613F1E" w:rsidRPr="002253AF" w:rsidRDefault="00613F1E">
            <w:pPr>
              <w:suppressAutoHyphens/>
              <w:spacing w:after="0" w:line="240" w:lineRule="auto"/>
              <w:jc w:val="center"/>
              <w:rPr>
                <w:rFonts w:ascii="Times New Roman" w:hAnsi="Times New Roman"/>
                <w:sz w:val="20"/>
                <w:szCs w:val="20"/>
              </w:rPr>
            </w:pPr>
          </w:p>
        </w:tc>
      </w:tr>
      <w:tr w:rsidR="00613F1E" w:rsidRPr="002253AF" w14:paraId="2CAD3E32" w14:textId="77777777" w:rsidTr="00613F1E">
        <w:trPr>
          <w:trHeight w:val="20"/>
        </w:trPr>
        <w:tc>
          <w:tcPr>
            <w:tcW w:w="922" w:type="pct"/>
            <w:vMerge w:val="restart"/>
            <w:tcBorders>
              <w:top w:val="single" w:sz="4" w:space="0" w:color="auto"/>
              <w:left w:val="single" w:sz="4" w:space="0" w:color="auto"/>
              <w:bottom w:val="single" w:sz="4" w:space="0" w:color="auto"/>
              <w:right w:val="single" w:sz="4" w:space="0" w:color="auto"/>
            </w:tcBorders>
            <w:hideMark/>
          </w:tcPr>
          <w:p w14:paraId="68B1304F" w14:textId="77777777" w:rsidR="00613F1E" w:rsidRPr="002253AF" w:rsidRDefault="00613F1E">
            <w:pPr>
              <w:spacing w:after="0" w:line="240" w:lineRule="auto"/>
              <w:rPr>
                <w:rFonts w:ascii="Times New Roman" w:hAnsi="Times New Roman"/>
                <w:b/>
                <w:sz w:val="24"/>
                <w:szCs w:val="24"/>
              </w:rPr>
            </w:pPr>
            <w:r w:rsidRPr="002253AF">
              <w:rPr>
                <w:rFonts w:ascii="Times New Roman" w:hAnsi="Times New Roman"/>
                <w:b/>
                <w:bCs/>
                <w:sz w:val="24"/>
                <w:szCs w:val="24"/>
              </w:rPr>
              <w:t>Тема 5.</w:t>
            </w:r>
            <w:r w:rsidRPr="002253AF">
              <w:rPr>
                <w:rFonts w:ascii="Times New Roman" w:hAnsi="Times New Roman"/>
                <w:b/>
                <w:sz w:val="24"/>
                <w:szCs w:val="24"/>
              </w:rPr>
              <w:t xml:space="preserve"> </w:t>
            </w:r>
          </w:p>
          <w:p w14:paraId="709730CC" w14:textId="77777777" w:rsidR="00613F1E" w:rsidRPr="002253AF" w:rsidRDefault="00613F1E">
            <w:pPr>
              <w:spacing w:after="0" w:line="240" w:lineRule="auto"/>
              <w:rPr>
                <w:rFonts w:ascii="Times New Roman" w:hAnsi="Times New Roman"/>
                <w:b/>
                <w:bCs/>
                <w:sz w:val="24"/>
                <w:szCs w:val="24"/>
              </w:rPr>
            </w:pPr>
            <w:r w:rsidRPr="002253AF">
              <w:rPr>
                <w:rFonts w:ascii="Times New Roman" w:hAnsi="Times New Roman"/>
                <w:iCs/>
                <w:sz w:val="24"/>
                <w:szCs w:val="24"/>
              </w:rPr>
              <w:t>Организация борьбы за живучесть судна.</w:t>
            </w:r>
          </w:p>
        </w:tc>
        <w:tc>
          <w:tcPr>
            <w:tcW w:w="2770" w:type="pct"/>
            <w:tcBorders>
              <w:top w:val="single" w:sz="4" w:space="0" w:color="auto"/>
              <w:left w:val="single" w:sz="4" w:space="0" w:color="auto"/>
              <w:bottom w:val="single" w:sz="4" w:space="0" w:color="auto"/>
              <w:right w:val="single" w:sz="4" w:space="0" w:color="auto"/>
            </w:tcBorders>
            <w:hideMark/>
          </w:tcPr>
          <w:p w14:paraId="7337E3BD" w14:textId="77777777" w:rsidR="00613F1E" w:rsidRPr="002253AF" w:rsidRDefault="00613F1E">
            <w:pPr>
              <w:spacing w:after="0" w:line="240" w:lineRule="auto"/>
              <w:jc w:val="both"/>
              <w:rPr>
                <w:rFonts w:ascii="Times New Roman" w:hAnsi="Times New Roman"/>
                <w:b/>
                <w:bCs/>
                <w:sz w:val="24"/>
                <w:szCs w:val="24"/>
              </w:rPr>
            </w:pPr>
            <w:r w:rsidRPr="002253AF">
              <w:rPr>
                <w:rFonts w:ascii="Times New Roman" w:hAnsi="Times New Roman"/>
                <w:b/>
                <w:sz w:val="24"/>
                <w:szCs w:val="24"/>
              </w:rPr>
              <w:t>Содержание учебного материала</w:t>
            </w:r>
          </w:p>
        </w:tc>
        <w:tc>
          <w:tcPr>
            <w:tcW w:w="710" w:type="pct"/>
            <w:tcBorders>
              <w:top w:val="single" w:sz="4" w:space="0" w:color="auto"/>
              <w:left w:val="single" w:sz="4" w:space="0" w:color="auto"/>
              <w:bottom w:val="single" w:sz="4" w:space="0" w:color="auto"/>
              <w:right w:val="single" w:sz="4" w:space="0" w:color="auto"/>
            </w:tcBorders>
            <w:vAlign w:val="center"/>
            <w:hideMark/>
          </w:tcPr>
          <w:p w14:paraId="4228BD93" w14:textId="77777777" w:rsidR="00613F1E" w:rsidRPr="002253AF" w:rsidRDefault="00613F1E">
            <w:pPr>
              <w:spacing w:after="0" w:line="240" w:lineRule="auto"/>
              <w:jc w:val="center"/>
              <w:rPr>
                <w:rFonts w:ascii="Times New Roman" w:hAnsi="Times New Roman"/>
                <w:b/>
                <w:bCs/>
                <w:sz w:val="24"/>
                <w:szCs w:val="24"/>
              </w:rPr>
            </w:pPr>
            <w:r w:rsidRPr="002253AF">
              <w:rPr>
                <w:rFonts w:ascii="Times New Roman" w:hAnsi="Times New Roman"/>
                <w:b/>
                <w:bCs/>
                <w:sz w:val="24"/>
                <w:szCs w:val="24"/>
              </w:rPr>
              <w:t>2</w:t>
            </w:r>
          </w:p>
        </w:tc>
        <w:tc>
          <w:tcPr>
            <w:tcW w:w="598" w:type="pct"/>
            <w:vMerge w:val="restart"/>
            <w:tcBorders>
              <w:top w:val="single" w:sz="4" w:space="0" w:color="auto"/>
              <w:left w:val="single" w:sz="4" w:space="0" w:color="auto"/>
              <w:bottom w:val="single" w:sz="4" w:space="0" w:color="auto"/>
              <w:right w:val="single" w:sz="4" w:space="0" w:color="auto"/>
            </w:tcBorders>
            <w:hideMark/>
          </w:tcPr>
          <w:p w14:paraId="2FFD8A3E" w14:textId="77777777" w:rsidR="00613F1E" w:rsidRPr="002253AF" w:rsidRDefault="00613F1E">
            <w:pPr>
              <w:suppressAutoHyphens/>
              <w:spacing w:after="0" w:line="240" w:lineRule="auto"/>
              <w:jc w:val="center"/>
              <w:rPr>
                <w:rFonts w:ascii="Times New Roman" w:hAnsi="Times New Roman"/>
                <w:sz w:val="20"/>
                <w:szCs w:val="20"/>
              </w:rPr>
            </w:pPr>
            <w:r w:rsidRPr="002253AF">
              <w:rPr>
                <w:rFonts w:ascii="Times New Roman" w:hAnsi="Times New Roman"/>
                <w:sz w:val="24"/>
                <w:szCs w:val="24"/>
              </w:rPr>
              <w:t xml:space="preserve">ОК 01, ОК 02, ОК 04, ОК 05, ОК 09, </w:t>
            </w:r>
            <w:r w:rsidRPr="002253AF">
              <w:rPr>
                <w:rFonts w:ascii="Times New Roman" w:hAnsi="Times New Roman"/>
                <w:sz w:val="24"/>
                <w:szCs w:val="24"/>
                <w:shd w:val="clear" w:color="auto" w:fill="FFFFFF"/>
              </w:rPr>
              <w:t>ПК 1.1, ПК 1.2, ПК 1.4, ПК 2.1, ПК 2.2, ПК 3.1, ПК 3.2, ПК 4.1</w:t>
            </w:r>
          </w:p>
        </w:tc>
      </w:tr>
      <w:tr w:rsidR="00346DA2" w:rsidRPr="002253AF" w14:paraId="161DE84E" w14:textId="77777777" w:rsidTr="009B257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37DD8F" w14:textId="77777777" w:rsidR="00346DA2" w:rsidRPr="002253AF" w:rsidRDefault="00346DA2">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333B5ED0" w14:textId="77777777" w:rsidR="00346DA2" w:rsidRPr="002253AF" w:rsidRDefault="00346DA2">
            <w:pPr>
              <w:spacing w:after="0" w:line="240" w:lineRule="auto"/>
              <w:jc w:val="both"/>
              <w:rPr>
                <w:rFonts w:ascii="Times New Roman" w:hAnsi="Times New Roman"/>
                <w:bCs/>
                <w:sz w:val="24"/>
                <w:szCs w:val="24"/>
              </w:rPr>
            </w:pPr>
            <w:r w:rsidRPr="002253AF">
              <w:rPr>
                <w:rFonts w:ascii="Times New Roman" w:hAnsi="Times New Roman"/>
                <w:b/>
                <w:sz w:val="24"/>
                <w:szCs w:val="24"/>
              </w:rPr>
              <w:t>1.</w:t>
            </w:r>
            <w:r w:rsidRPr="002253AF">
              <w:rPr>
                <w:rFonts w:ascii="Times New Roman" w:eastAsia="Calibri" w:hAnsi="Times New Roman"/>
                <w:b/>
                <w:bCs/>
                <w:sz w:val="24"/>
                <w:szCs w:val="24"/>
              </w:rPr>
              <w:t xml:space="preserve"> Основы организации борьбы за живучесть. </w:t>
            </w:r>
            <w:r w:rsidRPr="002253AF">
              <w:rPr>
                <w:rFonts w:ascii="Times New Roman" w:eastAsia="Calibri" w:hAnsi="Times New Roman"/>
                <w:bCs/>
                <w:sz w:val="24"/>
                <w:szCs w:val="24"/>
              </w:rPr>
              <w:t>Общие определения живучести судна.</w:t>
            </w:r>
            <w:r w:rsidRPr="002253AF">
              <w:rPr>
                <w:rFonts w:ascii="Times New Roman" w:eastAsia="Calibri" w:hAnsi="Times New Roman"/>
                <w:b/>
                <w:bCs/>
                <w:sz w:val="24"/>
                <w:szCs w:val="24"/>
              </w:rPr>
              <w:t xml:space="preserve"> </w:t>
            </w:r>
          </w:p>
        </w:tc>
        <w:tc>
          <w:tcPr>
            <w:tcW w:w="710" w:type="pct"/>
            <w:vMerge w:val="restart"/>
            <w:tcBorders>
              <w:top w:val="single" w:sz="4" w:space="0" w:color="auto"/>
              <w:left w:val="single" w:sz="4" w:space="0" w:color="auto"/>
              <w:right w:val="single" w:sz="4" w:space="0" w:color="auto"/>
            </w:tcBorders>
            <w:vAlign w:val="center"/>
            <w:hideMark/>
          </w:tcPr>
          <w:p w14:paraId="07B11D52" w14:textId="77777777" w:rsidR="00346DA2" w:rsidRPr="00346DA2" w:rsidRDefault="00346DA2" w:rsidP="009B2571">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BE7868" w14:textId="77777777" w:rsidR="00346DA2" w:rsidRPr="002253AF" w:rsidRDefault="00346DA2">
            <w:pPr>
              <w:spacing w:after="0" w:line="240" w:lineRule="auto"/>
              <w:rPr>
                <w:rFonts w:ascii="Times New Roman" w:hAnsi="Times New Roman"/>
                <w:sz w:val="20"/>
                <w:szCs w:val="20"/>
              </w:rPr>
            </w:pPr>
          </w:p>
        </w:tc>
      </w:tr>
      <w:tr w:rsidR="00346DA2" w:rsidRPr="002253AF" w14:paraId="3ADA8850" w14:textId="77777777" w:rsidTr="009B257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65A67F" w14:textId="77777777" w:rsidR="00346DA2" w:rsidRPr="002253AF" w:rsidRDefault="00346DA2">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1AB1056B" w14:textId="77777777" w:rsidR="00346DA2" w:rsidRPr="002253AF" w:rsidRDefault="00346DA2">
            <w:pPr>
              <w:spacing w:after="0" w:line="240" w:lineRule="auto"/>
              <w:jc w:val="both"/>
              <w:rPr>
                <w:rFonts w:ascii="Times New Roman" w:hAnsi="Times New Roman"/>
                <w:b/>
                <w:bCs/>
                <w:sz w:val="24"/>
                <w:szCs w:val="24"/>
              </w:rPr>
            </w:pPr>
            <w:r w:rsidRPr="002253AF">
              <w:rPr>
                <w:rFonts w:ascii="Times New Roman" w:hAnsi="Times New Roman"/>
                <w:b/>
                <w:bCs/>
                <w:sz w:val="24"/>
                <w:szCs w:val="24"/>
              </w:rPr>
              <w:t>2.</w:t>
            </w:r>
            <w:r w:rsidRPr="002253AF">
              <w:rPr>
                <w:rFonts w:ascii="Times New Roman" w:eastAsia="Calibri" w:hAnsi="Times New Roman"/>
                <w:b/>
                <w:bCs/>
                <w:sz w:val="24"/>
                <w:szCs w:val="24"/>
              </w:rPr>
              <w:t xml:space="preserve"> Борьба за живучесть судна. </w:t>
            </w:r>
            <w:r w:rsidRPr="002253AF">
              <w:rPr>
                <w:rFonts w:ascii="Times New Roman" w:eastAsia="Calibri" w:hAnsi="Times New Roman"/>
                <w:bCs/>
                <w:sz w:val="24"/>
                <w:szCs w:val="24"/>
              </w:rPr>
              <w:t>Средства борьбы за живучесть.</w:t>
            </w:r>
          </w:p>
        </w:tc>
        <w:tc>
          <w:tcPr>
            <w:tcW w:w="710" w:type="pct"/>
            <w:vMerge/>
            <w:tcBorders>
              <w:left w:val="single" w:sz="4" w:space="0" w:color="auto"/>
              <w:bottom w:val="single" w:sz="4" w:space="0" w:color="auto"/>
              <w:right w:val="single" w:sz="4" w:space="0" w:color="auto"/>
            </w:tcBorders>
            <w:vAlign w:val="center"/>
            <w:hideMark/>
          </w:tcPr>
          <w:p w14:paraId="1429A4F4" w14:textId="77777777" w:rsidR="00346DA2" w:rsidRPr="00346DA2" w:rsidRDefault="00346DA2">
            <w:pPr>
              <w:spacing w:after="0" w:line="240" w:lineRule="auto"/>
              <w:jc w:val="center"/>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A9D845" w14:textId="77777777" w:rsidR="00346DA2" w:rsidRPr="002253AF" w:rsidRDefault="00346DA2">
            <w:pPr>
              <w:spacing w:after="0" w:line="240" w:lineRule="auto"/>
              <w:rPr>
                <w:rFonts w:ascii="Times New Roman" w:hAnsi="Times New Roman"/>
                <w:sz w:val="20"/>
                <w:szCs w:val="20"/>
              </w:rPr>
            </w:pPr>
          </w:p>
        </w:tc>
      </w:tr>
      <w:tr w:rsidR="00613F1E" w:rsidRPr="002253AF" w14:paraId="7A4DD743" w14:textId="77777777" w:rsidTr="00613F1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AC3635" w14:textId="77777777" w:rsidR="00613F1E" w:rsidRPr="002253AF" w:rsidRDefault="00613F1E">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25A88498" w14:textId="77777777" w:rsidR="00613F1E" w:rsidRPr="002253AF" w:rsidRDefault="00613F1E">
            <w:pPr>
              <w:spacing w:after="0" w:line="240" w:lineRule="auto"/>
              <w:jc w:val="both"/>
              <w:rPr>
                <w:rFonts w:ascii="Times New Roman" w:hAnsi="Times New Roman"/>
                <w:bCs/>
                <w:sz w:val="24"/>
                <w:szCs w:val="24"/>
              </w:rPr>
            </w:pPr>
            <w:r w:rsidRPr="002253AF">
              <w:rPr>
                <w:rFonts w:ascii="Times New Roman" w:hAnsi="Times New Roman"/>
                <w:b/>
                <w:bCs/>
                <w:sz w:val="24"/>
                <w:szCs w:val="24"/>
              </w:rPr>
              <w:t>В том числе практических и лабораторных занятий</w:t>
            </w:r>
          </w:p>
        </w:tc>
        <w:tc>
          <w:tcPr>
            <w:tcW w:w="710" w:type="pct"/>
            <w:tcBorders>
              <w:top w:val="single" w:sz="4" w:space="0" w:color="auto"/>
              <w:left w:val="single" w:sz="4" w:space="0" w:color="auto"/>
              <w:bottom w:val="single" w:sz="4" w:space="0" w:color="auto"/>
              <w:right w:val="single" w:sz="4" w:space="0" w:color="auto"/>
            </w:tcBorders>
            <w:vAlign w:val="center"/>
            <w:hideMark/>
          </w:tcPr>
          <w:p w14:paraId="4CF38014" w14:textId="77777777" w:rsidR="00613F1E" w:rsidRPr="002253AF" w:rsidRDefault="00613F1E">
            <w:pPr>
              <w:spacing w:after="0" w:line="240" w:lineRule="auto"/>
              <w:jc w:val="center"/>
              <w:rPr>
                <w:rFonts w:ascii="Times New Roman" w:hAnsi="Times New Roman"/>
                <w:b/>
                <w:bCs/>
                <w:sz w:val="24"/>
                <w:szCs w:val="24"/>
              </w:rPr>
            </w:pPr>
            <w:r w:rsidRPr="002253AF">
              <w:rPr>
                <w:rFonts w:ascii="Times New Roman" w:hAnsi="Times New Roman"/>
                <w:b/>
                <w:bCs/>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855655" w14:textId="77777777" w:rsidR="00613F1E" w:rsidRPr="002253AF" w:rsidRDefault="00613F1E">
            <w:pPr>
              <w:spacing w:after="0" w:line="240" w:lineRule="auto"/>
              <w:rPr>
                <w:rFonts w:ascii="Times New Roman" w:hAnsi="Times New Roman"/>
                <w:sz w:val="20"/>
                <w:szCs w:val="20"/>
              </w:rPr>
            </w:pPr>
          </w:p>
        </w:tc>
      </w:tr>
      <w:tr w:rsidR="00613F1E" w:rsidRPr="002253AF" w14:paraId="569EB356" w14:textId="77777777" w:rsidTr="00613F1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48241F" w14:textId="77777777" w:rsidR="00613F1E" w:rsidRPr="002253AF" w:rsidRDefault="00613F1E">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459E79A0" w14:textId="77777777" w:rsidR="00613F1E" w:rsidRPr="002253AF" w:rsidRDefault="00613F1E">
            <w:pPr>
              <w:widowControl w:val="0"/>
              <w:autoSpaceDE w:val="0"/>
              <w:autoSpaceDN w:val="0"/>
              <w:adjustRightInd w:val="0"/>
              <w:spacing w:after="0" w:line="240" w:lineRule="auto"/>
              <w:jc w:val="both"/>
              <w:rPr>
                <w:rFonts w:ascii="Times New Roman" w:hAnsi="Times New Roman"/>
                <w:b/>
                <w:bCs/>
                <w:sz w:val="24"/>
                <w:szCs w:val="24"/>
              </w:rPr>
            </w:pPr>
            <w:r w:rsidRPr="002253AF">
              <w:rPr>
                <w:rFonts w:ascii="Times New Roman" w:hAnsi="Times New Roman"/>
                <w:b/>
                <w:bCs/>
                <w:sz w:val="24"/>
                <w:szCs w:val="24"/>
              </w:rPr>
              <w:t>Самостоятельная работа обучающихся:</w:t>
            </w:r>
          </w:p>
          <w:p w14:paraId="6BACCA16" w14:textId="77777777" w:rsidR="00613F1E" w:rsidRPr="002253AF" w:rsidRDefault="00613F1E">
            <w:pPr>
              <w:widowControl w:val="0"/>
              <w:autoSpaceDE w:val="0"/>
              <w:autoSpaceDN w:val="0"/>
              <w:adjustRightInd w:val="0"/>
              <w:spacing w:after="0" w:line="240" w:lineRule="auto"/>
              <w:jc w:val="both"/>
              <w:rPr>
                <w:rFonts w:ascii="Times New Roman" w:hAnsi="Times New Roman"/>
                <w:b/>
                <w:bCs/>
                <w:sz w:val="24"/>
                <w:szCs w:val="24"/>
              </w:rPr>
            </w:pPr>
            <w:r w:rsidRPr="002253AF">
              <w:rPr>
                <w:rFonts w:ascii="Times New Roman" w:hAnsi="Times New Roman"/>
                <w:bCs/>
                <w:sz w:val="24"/>
                <w:szCs w:val="24"/>
                <w:lang w:eastAsia="en-US"/>
              </w:rPr>
              <w:t>Работа с Интернет-ресурсами по заданным условиям</w:t>
            </w:r>
          </w:p>
        </w:tc>
        <w:tc>
          <w:tcPr>
            <w:tcW w:w="710" w:type="pct"/>
            <w:tcBorders>
              <w:top w:val="single" w:sz="4" w:space="0" w:color="auto"/>
              <w:left w:val="single" w:sz="4" w:space="0" w:color="auto"/>
              <w:bottom w:val="single" w:sz="4" w:space="0" w:color="auto"/>
              <w:right w:val="single" w:sz="4" w:space="0" w:color="auto"/>
            </w:tcBorders>
            <w:hideMark/>
          </w:tcPr>
          <w:p w14:paraId="5ED19B76" w14:textId="77777777" w:rsidR="00613F1E" w:rsidRPr="002253AF" w:rsidRDefault="00613F1E">
            <w:pPr>
              <w:spacing w:after="0" w:line="240" w:lineRule="auto"/>
              <w:jc w:val="center"/>
              <w:rPr>
                <w:rFonts w:ascii="Times New Roman" w:hAnsi="Times New Roman"/>
                <w:b/>
                <w:bCs/>
                <w:sz w:val="24"/>
                <w:szCs w:val="24"/>
              </w:rPr>
            </w:pPr>
            <w:r w:rsidRPr="002253AF">
              <w:rPr>
                <w:rFonts w:ascii="Times New Roman" w:hAnsi="Times New Roman"/>
                <w:b/>
                <w:bCs/>
                <w:sz w:val="24"/>
                <w:szCs w:val="24"/>
              </w:rPr>
              <w:t>2</w:t>
            </w:r>
          </w:p>
        </w:tc>
        <w:tc>
          <w:tcPr>
            <w:tcW w:w="598" w:type="pct"/>
            <w:vMerge w:val="restart"/>
            <w:tcBorders>
              <w:top w:val="single" w:sz="4" w:space="0" w:color="auto"/>
              <w:left w:val="single" w:sz="4" w:space="0" w:color="auto"/>
              <w:bottom w:val="single" w:sz="4" w:space="0" w:color="auto"/>
              <w:right w:val="single" w:sz="4" w:space="0" w:color="auto"/>
            </w:tcBorders>
          </w:tcPr>
          <w:p w14:paraId="2A45E63E" w14:textId="77777777" w:rsidR="00613F1E" w:rsidRPr="002253AF" w:rsidRDefault="00613F1E">
            <w:pPr>
              <w:rPr>
                <w:rFonts w:ascii="Times New Roman" w:hAnsi="Times New Roman"/>
                <w:b/>
                <w:bCs/>
              </w:rPr>
            </w:pPr>
          </w:p>
        </w:tc>
      </w:tr>
      <w:tr w:rsidR="00613F1E" w:rsidRPr="002253AF" w14:paraId="39F2476C" w14:textId="77777777" w:rsidTr="00613F1E">
        <w:trPr>
          <w:trHeight w:val="170"/>
        </w:trPr>
        <w:tc>
          <w:tcPr>
            <w:tcW w:w="3692" w:type="pct"/>
            <w:gridSpan w:val="2"/>
            <w:tcBorders>
              <w:top w:val="single" w:sz="4" w:space="0" w:color="auto"/>
              <w:left w:val="single" w:sz="4" w:space="0" w:color="auto"/>
              <w:bottom w:val="single" w:sz="4" w:space="0" w:color="auto"/>
              <w:right w:val="single" w:sz="4" w:space="0" w:color="auto"/>
            </w:tcBorders>
            <w:hideMark/>
          </w:tcPr>
          <w:p w14:paraId="2152C9C7" w14:textId="77777777" w:rsidR="00613F1E" w:rsidRPr="002253AF" w:rsidRDefault="00613F1E">
            <w:pPr>
              <w:suppressAutoHyphens/>
              <w:spacing w:after="0" w:line="240" w:lineRule="auto"/>
              <w:jc w:val="both"/>
              <w:rPr>
                <w:rFonts w:ascii="Times New Roman" w:hAnsi="Times New Roman"/>
                <w:b/>
                <w:sz w:val="24"/>
                <w:szCs w:val="24"/>
              </w:rPr>
            </w:pPr>
            <w:r w:rsidRPr="002253AF">
              <w:rPr>
                <w:rFonts w:ascii="Times New Roman" w:hAnsi="Times New Roman"/>
                <w:b/>
                <w:sz w:val="24"/>
                <w:szCs w:val="24"/>
              </w:rPr>
              <w:t>Промежуточная аттестация</w:t>
            </w:r>
            <w:r w:rsidRPr="002253AF">
              <w:rPr>
                <w:rFonts w:ascii="Times New Roman" w:hAnsi="Times New Roman"/>
                <w:sz w:val="20"/>
                <w:szCs w:val="20"/>
              </w:rPr>
              <w:t xml:space="preserve"> **</w:t>
            </w:r>
          </w:p>
        </w:tc>
        <w:tc>
          <w:tcPr>
            <w:tcW w:w="710" w:type="pct"/>
            <w:tcBorders>
              <w:top w:val="single" w:sz="4" w:space="0" w:color="auto"/>
              <w:left w:val="single" w:sz="4" w:space="0" w:color="auto"/>
              <w:bottom w:val="single" w:sz="4" w:space="0" w:color="auto"/>
              <w:right w:val="single" w:sz="4" w:space="0" w:color="auto"/>
            </w:tcBorders>
            <w:vAlign w:val="center"/>
            <w:hideMark/>
          </w:tcPr>
          <w:p w14:paraId="0013A17A" w14:textId="77777777" w:rsidR="00613F1E" w:rsidRPr="002253AF" w:rsidRDefault="00613F1E">
            <w:pPr>
              <w:spacing w:after="0" w:line="240" w:lineRule="auto"/>
              <w:jc w:val="center"/>
              <w:rPr>
                <w:rFonts w:ascii="Times New Roman" w:hAnsi="Times New Roman"/>
                <w:b/>
                <w:i/>
                <w:sz w:val="24"/>
                <w:szCs w:val="24"/>
              </w:rPr>
            </w:pPr>
            <w:r w:rsidRPr="002253AF">
              <w:rPr>
                <w:rFonts w:ascii="Times New Roman" w:hAnsi="Times New Roman"/>
                <w:b/>
                <w:i/>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26720E" w14:textId="77777777" w:rsidR="00613F1E" w:rsidRPr="002253AF" w:rsidRDefault="00613F1E">
            <w:pPr>
              <w:spacing w:after="0" w:line="240" w:lineRule="auto"/>
              <w:rPr>
                <w:rFonts w:ascii="Times New Roman" w:hAnsi="Times New Roman"/>
                <w:b/>
                <w:bCs/>
              </w:rPr>
            </w:pPr>
          </w:p>
        </w:tc>
      </w:tr>
      <w:tr w:rsidR="00613F1E" w:rsidRPr="002253AF" w14:paraId="2DE692C4" w14:textId="77777777" w:rsidTr="00613F1E">
        <w:trPr>
          <w:trHeight w:val="20"/>
        </w:trPr>
        <w:tc>
          <w:tcPr>
            <w:tcW w:w="3692" w:type="pct"/>
            <w:gridSpan w:val="2"/>
            <w:tcBorders>
              <w:top w:val="single" w:sz="4" w:space="0" w:color="auto"/>
              <w:left w:val="single" w:sz="4" w:space="0" w:color="auto"/>
              <w:bottom w:val="single" w:sz="4" w:space="0" w:color="auto"/>
              <w:right w:val="single" w:sz="4" w:space="0" w:color="auto"/>
            </w:tcBorders>
            <w:hideMark/>
          </w:tcPr>
          <w:p w14:paraId="1EAAD48B" w14:textId="77777777" w:rsidR="00613F1E" w:rsidRPr="002253AF" w:rsidRDefault="00613F1E">
            <w:pPr>
              <w:spacing w:after="0" w:line="240" w:lineRule="auto"/>
              <w:rPr>
                <w:rFonts w:ascii="Times New Roman" w:hAnsi="Times New Roman"/>
                <w:b/>
                <w:bCs/>
                <w:sz w:val="24"/>
                <w:szCs w:val="24"/>
              </w:rPr>
            </w:pPr>
            <w:r w:rsidRPr="002253AF">
              <w:rPr>
                <w:rFonts w:ascii="Times New Roman" w:hAnsi="Times New Roman"/>
                <w:b/>
                <w:bCs/>
                <w:sz w:val="24"/>
                <w:szCs w:val="24"/>
              </w:rPr>
              <w:t>Всего:</w:t>
            </w:r>
          </w:p>
        </w:tc>
        <w:tc>
          <w:tcPr>
            <w:tcW w:w="710" w:type="pct"/>
            <w:tcBorders>
              <w:top w:val="single" w:sz="4" w:space="0" w:color="auto"/>
              <w:left w:val="single" w:sz="4" w:space="0" w:color="auto"/>
              <w:bottom w:val="single" w:sz="4" w:space="0" w:color="auto"/>
              <w:right w:val="single" w:sz="4" w:space="0" w:color="auto"/>
            </w:tcBorders>
            <w:vAlign w:val="center"/>
            <w:hideMark/>
          </w:tcPr>
          <w:p w14:paraId="1AA8A5C0" w14:textId="77777777" w:rsidR="00613F1E" w:rsidRPr="002253AF" w:rsidRDefault="00613F1E">
            <w:pPr>
              <w:spacing w:after="0" w:line="240" w:lineRule="auto"/>
              <w:jc w:val="center"/>
              <w:rPr>
                <w:rFonts w:ascii="Times New Roman" w:hAnsi="Times New Roman"/>
                <w:b/>
                <w:bCs/>
                <w:i/>
                <w:sz w:val="24"/>
                <w:szCs w:val="24"/>
              </w:rPr>
            </w:pPr>
            <w:r w:rsidRPr="002253AF">
              <w:rPr>
                <w:rFonts w:ascii="Times New Roman" w:hAnsi="Times New Roman"/>
                <w:b/>
                <w:bCs/>
                <w:i/>
                <w:sz w:val="24"/>
                <w:szCs w:val="24"/>
                <w:lang w:val="en-US"/>
              </w:rPr>
              <w:t>3</w:t>
            </w:r>
            <w:r w:rsidRPr="002253AF">
              <w:rPr>
                <w:rFonts w:ascii="Times New Roman" w:hAnsi="Times New Roman"/>
                <w:b/>
                <w:bCs/>
                <w:i/>
                <w:sz w:val="24"/>
                <w:szCs w:val="24"/>
              </w:rPr>
              <w:t>2</w:t>
            </w:r>
          </w:p>
        </w:tc>
        <w:tc>
          <w:tcPr>
            <w:tcW w:w="598" w:type="pct"/>
            <w:tcBorders>
              <w:top w:val="single" w:sz="4" w:space="0" w:color="auto"/>
              <w:left w:val="single" w:sz="4" w:space="0" w:color="auto"/>
              <w:bottom w:val="single" w:sz="4" w:space="0" w:color="auto"/>
              <w:right w:val="single" w:sz="4" w:space="0" w:color="auto"/>
            </w:tcBorders>
          </w:tcPr>
          <w:p w14:paraId="52EB74A4" w14:textId="77777777" w:rsidR="00613F1E" w:rsidRPr="002253AF" w:rsidRDefault="00613F1E">
            <w:pPr>
              <w:spacing w:after="0" w:line="240" w:lineRule="auto"/>
              <w:rPr>
                <w:rFonts w:ascii="Times New Roman" w:hAnsi="Times New Roman"/>
                <w:b/>
                <w:bCs/>
                <w:i/>
              </w:rPr>
            </w:pPr>
          </w:p>
        </w:tc>
      </w:tr>
    </w:tbl>
    <w:p w14:paraId="01994538" w14:textId="77777777" w:rsidR="00613F1E" w:rsidRPr="002253AF" w:rsidRDefault="00613F1E" w:rsidP="00613F1E">
      <w:pPr>
        <w:spacing w:before="120" w:after="120" w:line="240" w:lineRule="auto"/>
        <w:rPr>
          <w:rFonts w:ascii="Times New Roman" w:hAnsi="Times New Roman"/>
          <w:sz w:val="20"/>
          <w:szCs w:val="20"/>
        </w:rPr>
      </w:pPr>
      <w:r w:rsidRPr="002253AF">
        <w:rPr>
          <w:rFonts w:ascii="Times New Roman" w:hAnsi="Times New Roman"/>
          <w:sz w:val="20"/>
          <w:szCs w:val="20"/>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 Если учебным планом предусмотрена самостоятельная работа по данной учебной дисциплине, должна быть указана её примерная тематика, объем нагрузки и результаты на освоение которых она ориентирована (ПК и ОК)</w:t>
      </w:r>
    </w:p>
    <w:p w14:paraId="4042443C" w14:textId="70FC8A9F" w:rsidR="00613F1E" w:rsidRPr="002253AF" w:rsidRDefault="00613F1E" w:rsidP="00645BFC">
      <w:pPr>
        <w:spacing w:after="0" w:line="240" w:lineRule="auto"/>
        <w:jc w:val="both"/>
        <w:rPr>
          <w:rFonts w:ascii="Times New Roman" w:hAnsi="Times New Roman"/>
          <w:i/>
          <w:sz w:val="24"/>
          <w:szCs w:val="24"/>
        </w:rPr>
      </w:pPr>
      <w:r w:rsidRPr="002253AF">
        <w:rPr>
          <w:rFonts w:ascii="Times New Roman" w:hAnsi="Times New Roman"/>
          <w:sz w:val="20"/>
          <w:szCs w:val="20"/>
        </w:rPr>
        <w:t>** Выделяется образовательной организацией самостоятельно. Форма проведения промежуточной аттестации определяется рабочим учебным планом по специальности/профессии и должна предусматривать не менее 1-2 часов на зачет и не менее 6 часов на экзамен……………………………………………………………………</w:t>
      </w:r>
      <w:r w:rsidRPr="002253AF">
        <w:rPr>
          <w:rFonts w:ascii="Times New Roman" w:hAnsi="Times New Roman"/>
          <w:i/>
          <w:sz w:val="24"/>
          <w:szCs w:val="24"/>
        </w:rPr>
        <w:t>.</w:t>
      </w:r>
    </w:p>
    <w:p w14:paraId="4940898A" w14:textId="77777777" w:rsidR="00613F1E" w:rsidRPr="002253AF" w:rsidRDefault="00613F1E" w:rsidP="00613F1E">
      <w:pPr>
        <w:spacing w:after="0"/>
        <w:rPr>
          <w:rFonts w:ascii="Times New Roman" w:hAnsi="Times New Roman"/>
          <w:i/>
        </w:rPr>
        <w:sectPr w:rsidR="00613F1E" w:rsidRPr="002253AF">
          <w:pgSz w:w="16840" w:h="11907" w:orient="landscape"/>
          <w:pgMar w:top="1134" w:right="851" w:bottom="1134" w:left="1134" w:header="709" w:footer="709" w:gutter="0"/>
          <w:cols w:space="720"/>
        </w:sectPr>
      </w:pPr>
    </w:p>
    <w:p w14:paraId="4BE94182" w14:textId="515CB1BA" w:rsidR="00613F1E" w:rsidRPr="002253AF" w:rsidRDefault="00613F1E" w:rsidP="00DF1473">
      <w:pPr>
        <w:pStyle w:val="ad"/>
        <w:numPr>
          <w:ilvl w:val="0"/>
          <w:numId w:val="52"/>
        </w:numPr>
        <w:spacing w:after="0"/>
        <w:jc w:val="center"/>
        <w:rPr>
          <w:b/>
          <w:bCs/>
        </w:rPr>
      </w:pPr>
      <w:r w:rsidRPr="002253AF">
        <w:rPr>
          <w:b/>
          <w:bCs/>
        </w:rPr>
        <w:lastRenderedPageBreak/>
        <w:t>УСЛОВИЯ РЕАЛИЗАЦИИ УЧЕБНОЙ ДИСЦИПЛИНЫ</w:t>
      </w:r>
    </w:p>
    <w:p w14:paraId="4E82F1EA" w14:textId="77777777" w:rsidR="00613F1E" w:rsidRPr="002253AF" w:rsidRDefault="00613F1E" w:rsidP="00613F1E">
      <w:pPr>
        <w:ind w:left="1353"/>
        <w:jc w:val="center"/>
        <w:rPr>
          <w:rFonts w:ascii="Times New Roman" w:hAnsi="Times New Roman"/>
          <w:b/>
          <w:bCs/>
          <w:highlight w:val="green"/>
        </w:rPr>
      </w:pPr>
    </w:p>
    <w:p w14:paraId="13560A53" w14:textId="77777777" w:rsidR="00645BFC" w:rsidRDefault="00613F1E" w:rsidP="00613F1E">
      <w:pPr>
        <w:spacing w:after="0" w:line="240" w:lineRule="auto"/>
        <w:ind w:firstLine="708"/>
        <w:jc w:val="both"/>
        <w:rPr>
          <w:rFonts w:ascii="Times New Roman" w:hAnsi="Times New Roman"/>
          <w:bCs/>
          <w:sz w:val="24"/>
          <w:szCs w:val="24"/>
        </w:rPr>
      </w:pPr>
      <w:r w:rsidRPr="002253AF">
        <w:rPr>
          <w:rFonts w:ascii="Times New Roman" w:hAnsi="Times New Roman"/>
          <w:b/>
          <w:bCs/>
          <w:sz w:val="24"/>
          <w:szCs w:val="24"/>
        </w:rPr>
        <w:t xml:space="preserve">3.1. Для реализации программы учебной дисциплины </w:t>
      </w:r>
      <w:r w:rsidRPr="00645BFC">
        <w:rPr>
          <w:rFonts w:ascii="Times New Roman" w:hAnsi="Times New Roman"/>
          <w:b/>
          <w:sz w:val="24"/>
          <w:szCs w:val="24"/>
        </w:rPr>
        <w:t>должны быть предусмотрены следующие специальные помещения:</w:t>
      </w:r>
      <w:r w:rsidRPr="002253AF">
        <w:rPr>
          <w:rFonts w:ascii="Times New Roman" w:hAnsi="Times New Roman"/>
          <w:bCs/>
          <w:sz w:val="24"/>
          <w:szCs w:val="24"/>
        </w:rPr>
        <w:t xml:space="preserve"> </w:t>
      </w:r>
    </w:p>
    <w:p w14:paraId="1087881C" w14:textId="6904F014" w:rsidR="00613F1E" w:rsidRPr="002253AF" w:rsidRDefault="00645BFC" w:rsidP="00613F1E">
      <w:pPr>
        <w:spacing w:after="0" w:line="240" w:lineRule="auto"/>
        <w:ind w:firstLine="708"/>
        <w:jc w:val="both"/>
        <w:rPr>
          <w:rFonts w:ascii="Times New Roman" w:hAnsi="Times New Roman"/>
        </w:rPr>
      </w:pPr>
      <w:r>
        <w:rPr>
          <w:rFonts w:ascii="Times New Roman" w:hAnsi="Times New Roman"/>
          <w:bCs/>
          <w:sz w:val="24"/>
          <w:szCs w:val="24"/>
        </w:rPr>
        <w:t>К</w:t>
      </w:r>
      <w:r w:rsidR="00613F1E" w:rsidRPr="002253AF">
        <w:rPr>
          <w:rFonts w:ascii="Times New Roman" w:hAnsi="Times New Roman"/>
          <w:bCs/>
          <w:sz w:val="24"/>
          <w:szCs w:val="24"/>
        </w:rPr>
        <w:t xml:space="preserve">абинет теории и устройства судна, оснащенный в соответствии с п. 6.1.2.1 Примерной рабочей программы по </w:t>
      </w:r>
      <w:r w:rsidR="00613F1E" w:rsidRPr="00EE1317">
        <w:rPr>
          <w:rFonts w:ascii="Times New Roman" w:hAnsi="Times New Roman"/>
          <w:bCs/>
          <w:iCs/>
          <w:sz w:val="24"/>
          <w:szCs w:val="24"/>
        </w:rPr>
        <w:t>профессии 26.01.03 Слесарь-монтажник судовой</w:t>
      </w:r>
      <w:r w:rsidR="00613F1E" w:rsidRPr="00EE1317">
        <w:rPr>
          <w:rFonts w:ascii="Times New Roman" w:hAnsi="Times New Roman"/>
          <w:bCs/>
          <w:iCs/>
        </w:rPr>
        <w:t>.</w:t>
      </w:r>
    </w:p>
    <w:p w14:paraId="3A7D5571" w14:textId="77777777" w:rsidR="00613F1E" w:rsidRPr="002253AF" w:rsidRDefault="00613F1E" w:rsidP="00613F1E">
      <w:pPr>
        <w:pStyle w:val="affffff"/>
        <w:spacing w:after="0" w:line="240" w:lineRule="auto"/>
        <w:ind w:firstLine="709"/>
      </w:pPr>
    </w:p>
    <w:p w14:paraId="75439D86" w14:textId="77777777" w:rsidR="00613F1E" w:rsidRPr="002253AF" w:rsidRDefault="00613F1E" w:rsidP="00613F1E">
      <w:pPr>
        <w:pStyle w:val="affffff"/>
        <w:spacing w:after="0" w:line="240" w:lineRule="auto"/>
        <w:ind w:firstLine="709"/>
        <w:rPr>
          <w:b/>
          <w:bCs/>
        </w:rPr>
      </w:pPr>
      <w:r w:rsidRPr="002253AF">
        <w:t xml:space="preserve"> </w:t>
      </w:r>
      <w:r w:rsidRPr="002253AF">
        <w:rPr>
          <w:b/>
          <w:bCs/>
        </w:rPr>
        <w:t>3.2. Информационное обеспечение реализации программы</w:t>
      </w:r>
    </w:p>
    <w:p w14:paraId="3DFF16D7" w14:textId="77777777" w:rsidR="00613F1E" w:rsidRPr="002253AF" w:rsidRDefault="00613F1E" w:rsidP="00613F1E">
      <w:pPr>
        <w:suppressAutoHyphens/>
        <w:spacing w:after="0" w:line="240" w:lineRule="auto"/>
        <w:ind w:firstLine="709"/>
        <w:jc w:val="both"/>
        <w:rPr>
          <w:rFonts w:ascii="Times New Roman" w:hAnsi="Times New Roman"/>
          <w:bCs/>
          <w:sz w:val="24"/>
          <w:szCs w:val="24"/>
        </w:rPr>
      </w:pPr>
      <w:r w:rsidRPr="002253AF">
        <w:rPr>
          <w:rFonts w:ascii="Times New Roman" w:hAnsi="Times New Roman"/>
          <w:bCs/>
          <w:sz w:val="24"/>
          <w:szCs w:val="24"/>
        </w:rPr>
        <w:t>Для реализации программы библиотечный фонд образовательной организации должен иметь п</w:t>
      </w:r>
      <w:r w:rsidRPr="002253AF">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2253AF">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7E1C0500" w14:textId="77777777" w:rsidR="00613F1E" w:rsidRPr="002253AF" w:rsidRDefault="00613F1E" w:rsidP="00613F1E">
      <w:pPr>
        <w:suppressAutoHyphens/>
        <w:spacing w:after="0"/>
        <w:ind w:firstLine="709"/>
        <w:jc w:val="both"/>
        <w:rPr>
          <w:rFonts w:ascii="Times New Roman" w:hAnsi="Times New Roman"/>
          <w:b/>
          <w:sz w:val="24"/>
          <w:szCs w:val="24"/>
          <w:highlight w:val="green"/>
        </w:rPr>
      </w:pPr>
    </w:p>
    <w:p w14:paraId="13F8DB78" w14:textId="5279EB5F" w:rsidR="00613F1E" w:rsidRPr="002253AF" w:rsidRDefault="00613F1E" w:rsidP="00613F1E">
      <w:pPr>
        <w:suppressAutoHyphens/>
        <w:spacing w:after="0"/>
        <w:ind w:firstLine="851"/>
        <w:jc w:val="both"/>
        <w:rPr>
          <w:rFonts w:ascii="Times New Roman" w:hAnsi="Times New Roman"/>
          <w:b/>
          <w:sz w:val="24"/>
          <w:szCs w:val="24"/>
        </w:rPr>
      </w:pPr>
      <w:r w:rsidRPr="002253AF">
        <w:rPr>
          <w:rFonts w:ascii="Times New Roman" w:hAnsi="Times New Roman"/>
          <w:b/>
          <w:sz w:val="24"/>
          <w:szCs w:val="24"/>
        </w:rPr>
        <w:t xml:space="preserve">3.2.1. </w:t>
      </w:r>
      <w:r w:rsidR="00333001" w:rsidRPr="00333001">
        <w:rPr>
          <w:rFonts w:ascii="Times New Roman" w:hAnsi="Times New Roman"/>
          <w:b/>
          <w:sz w:val="24"/>
          <w:szCs w:val="24"/>
        </w:rPr>
        <w:t>Основные печатные издания</w:t>
      </w:r>
    </w:p>
    <w:p w14:paraId="4D0857D8" w14:textId="77777777" w:rsidR="00613F1E" w:rsidRPr="002253AF" w:rsidRDefault="00613F1E" w:rsidP="00DF1473">
      <w:pPr>
        <w:pStyle w:val="ad"/>
        <w:numPr>
          <w:ilvl w:val="0"/>
          <w:numId w:val="53"/>
        </w:numPr>
        <w:tabs>
          <w:tab w:val="left" w:pos="189"/>
        </w:tabs>
        <w:spacing w:before="0" w:after="0"/>
        <w:ind w:left="47" w:firstLine="946"/>
        <w:contextualSpacing/>
        <w:jc w:val="both"/>
        <w:rPr>
          <w:rFonts w:eastAsia="Calibri"/>
          <w:lang w:eastAsia="en-US"/>
        </w:rPr>
      </w:pPr>
      <w:r w:rsidRPr="002253AF">
        <w:t>Аносов, А. П.  Теория и устройство судна: конструкция специальных судов : учебное пособие для среднего профессионального образования / А. П. Аносов. — 2-е изд., испр. и доп. — Москва : Издательство Юрайт, 2022. — 182 с. </w:t>
      </w:r>
    </w:p>
    <w:p w14:paraId="541EDDB9" w14:textId="77777777" w:rsidR="00613F1E" w:rsidRPr="002253AF" w:rsidRDefault="00613F1E" w:rsidP="00DF1473">
      <w:pPr>
        <w:numPr>
          <w:ilvl w:val="0"/>
          <w:numId w:val="53"/>
        </w:numPr>
        <w:tabs>
          <w:tab w:val="left" w:pos="189"/>
        </w:tabs>
        <w:spacing w:after="0" w:line="240" w:lineRule="auto"/>
        <w:ind w:left="47" w:firstLine="946"/>
        <w:jc w:val="both"/>
        <w:rPr>
          <w:rFonts w:ascii="Times New Roman" w:eastAsia="Calibri" w:hAnsi="Times New Roman"/>
          <w:sz w:val="24"/>
          <w:szCs w:val="24"/>
          <w:lang w:eastAsia="en-US"/>
        </w:rPr>
      </w:pPr>
      <w:r w:rsidRPr="002253AF">
        <w:rPr>
          <w:rFonts w:ascii="Times New Roman" w:hAnsi="Times New Roman"/>
          <w:sz w:val="24"/>
          <w:szCs w:val="24"/>
        </w:rPr>
        <w:t>Аносов, А. П.  Теория и устройство судна: циклическая прочность судовых конструкций : учебное пособие для среднего профессионального образования / А. П. Аносов, А. В. Славгородская. — 2-е изд., испр. и доп. — Москва : Издательство Юрайт, 2022. — 202 с.</w:t>
      </w:r>
    </w:p>
    <w:p w14:paraId="3F2CDD65" w14:textId="77777777" w:rsidR="00613F1E" w:rsidRPr="002253AF" w:rsidRDefault="00613F1E" w:rsidP="00DF1473">
      <w:pPr>
        <w:numPr>
          <w:ilvl w:val="0"/>
          <w:numId w:val="53"/>
        </w:numPr>
        <w:tabs>
          <w:tab w:val="left" w:pos="189"/>
        </w:tabs>
        <w:spacing w:after="0" w:line="240" w:lineRule="auto"/>
        <w:ind w:left="47" w:firstLine="946"/>
        <w:jc w:val="both"/>
        <w:rPr>
          <w:rFonts w:ascii="Times New Roman" w:eastAsia="Calibri" w:hAnsi="Times New Roman"/>
          <w:sz w:val="24"/>
          <w:szCs w:val="24"/>
          <w:lang w:eastAsia="en-US"/>
        </w:rPr>
      </w:pPr>
      <w:r w:rsidRPr="002253AF">
        <w:rPr>
          <w:rFonts w:ascii="Times New Roman" w:hAnsi="Times New Roman"/>
          <w:iCs/>
          <w:sz w:val="24"/>
          <w:szCs w:val="24"/>
        </w:rPr>
        <w:t>Жинкин В. Б. </w:t>
      </w:r>
      <w:r w:rsidRPr="002253AF">
        <w:rPr>
          <w:rFonts w:ascii="Times New Roman" w:hAnsi="Times New Roman"/>
          <w:sz w:val="24"/>
          <w:szCs w:val="24"/>
        </w:rPr>
        <w:t>Теория и устройство корабля: учебник для среднего профессионального образования / В. Б. Жинкин. — 5-е изд., испр. и доп. — Москва: Издательство Юрайт, 2022. — 379 с. </w:t>
      </w:r>
    </w:p>
    <w:p w14:paraId="373647B4" w14:textId="77777777" w:rsidR="00613F1E" w:rsidRPr="002253AF" w:rsidRDefault="00613F1E" w:rsidP="00EE1317">
      <w:pPr>
        <w:spacing w:after="0"/>
        <w:ind w:left="47" w:firstLine="946"/>
        <w:contextualSpacing/>
        <w:rPr>
          <w:rFonts w:ascii="Times New Roman" w:hAnsi="Times New Roman"/>
          <w:b/>
          <w:sz w:val="24"/>
          <w:szCs w:val="24"/>
        </w:rPr>
      </w:pPr>
      <w:r w:rsidRPr="002253AF">
        <w:rPr>
          <w:rFonts w:ascii="Times New Roman" w:eastAsia="Calibri" w:hAnsi="Times New Roman"/>
          <w:sz w:val="24"/>
          <w:szCs w:val="24"/>
          <w:lang w:eastAsia="en-US"/>
        </w:rPr>
        <w:t>4. Москаленко М. А. Транспортные средства : учебное пособие для СПО / М. А. Москаленко, И. Б. Друзь, А. Д. Москаленко. — Санкт-Петербург: Лань, 2021. — 240 с.</w:t>
      </w:r>
    </w:p>
    <w:p w14:paraId="3869A054" w14:textId="77777777" w:rsidR="00613F1E" w:rsidRPr="002253AF" w:rsidRDefault="00613F1E" w:rsidP="00613F1E">
      <w:pPr>
        <w:spacing w:after="0" w:line="240" w:lineRule="auto"/>
        <w:ind w:firstLine="851"/>
        <w:jc w:val="both"/>
        <w:rPr>
          <w:rFonts w:ascii="Times New Roman" w:hAnsi="Times New Roman"/>
          <w:b/>
          <w:sz w:val="24"/>
          <w:szCs w:val="24"/>
        </w:rPr>
      </w:pPr>
    </w:p>
    <w:p w14:paraId="47388B7C" w14:textId="41583398" w:rsidR="00613F1E" w:rsidRPr="002253AF" w:rsidRDefault="00613F1E" w:rsidP="00613F1E">
      <w:pPr>
        <w:spacing w:after="0" w:line="240" w:lineRule="auto"/>
        <w:ind w:firstLine="851"/>
        <w:jc w:val="both"/>
        <w:rPr>
          <w:rFonts w:ascii="Times New Roman" w:hAnsi="Times New Roman"/>
          <w:b/>
          <w:sz w:val="24"/>
          <w:szCs w:val="24"/>
        </w:rPr>
      </w:pPr>
      <w:r w:rsidRPr="002253AF">
        <w:rPr>
          <w:rFonts w:ascii="Times New Roman" w:hAnsi="Times New Roman"/>
          <w:b/>
          <w:sz w:val="24"/>
          <w:szCs w:val="24"/>
        </w:rPr>
        <w:t xml:space="preserve">3.2.2. </w:t>
      </w:r>
      <w:r w:rsidR="00DA189A" w:rsidRPr="00DA189A">
        <w:rPr>
          <w:rFonts w:ascii="Times New Roman" w:hAnsi="Times New Roman"/>
          <w:b/>
          <w:sz w:val="24"/>
          <w:szCs w:val="24"/>
        </w:rPr>
        <w:t>Основные электронные издания</w:t>
      </w:r>
    </w:p>
    <w:p w14:paraId="5F4BED23" w14:textId="77777777" w:rsidR="00613F1E" w:rsidRPr="002253AF" w:rsidRDefault="00613F1E" w:rsidP="00EE1317">
      <w:pPr>
        <w:spacing w:after="0" w:line="240" w:lineRule="auto"/>
        <w:ind w:firstLine="993"/>
        <w:jc w:val="both"/>
        <w:rPr>
          <w:rFonts w:ascii="Times New Roman" w:eastAsia="Calibri" w:hAnsi="Times New Roman"/>
          <w:sz w:val="24"/>
          <w:szCs w:val="24"/>
          <w:lang w:eastAsia="en-US"/>
        </w:rPr>
      </w:pPr>
      <w:r w:rsidRPr="002253AF">
        <w:rPr>
          <w:rFonts w:ascii="Times New Roman" w:eastAsia="Calibri" w:hAnsi="Times New Roman"/>
          <w:sz w:val="24"/>
          <w:szCs w:val="24"/>
          <w:lang w:eastAsia="en-US"/>
        </w:rPr>
        <w:t xml:space="preserve">1. Москаленко, М. А. Транспортные средства : учебное пособие для спо / М. А. Москаленко, И. Б. Друзь, А. Д. Москаленко. — Санкт-Петербург : Лань, 2021. — 240 с. — ISBN 978-5-8114-6868-3. — Текст : электронный // Лань : электронно-библиотечная система. — URL: </w:t>
      </w:r>
      <w:hyperlink r:id="rId18" w:history="1">
        <w:r w:rsidRPr="002253AF">
          <w:rPr>
            <w:rStyle w:val="ac"/>
            <w:rFonts w:ascii="Times New Roman" w:eastAsia="Calibri" w:hAnsi="Times New Roman"/>
            <w:sz w:val="24"/>
            <w:szCs w:val="24"/>
            <w:lang w:eastAsia="en-US"/>
          </w:rPr>
          <w:t>https://e.lanbook.com/book/156632</w:t>
        </w:r>
      </w:hyperlink>
      <w:r w:rsidRPr="002253AF">
        <w:rPr>
          <w:rFonts w:ascii="Times New Roman" w:eastAsia="Calibri" w:hAnsi="Times New Roman"/>
          <w:sz w:val="24"/>
          <w:szCs w:val="24"/>
          <w:lang w:eastAsia="en-US"/>
        </w:rPr>
        <w:t xml:space="preserve">  (дата обращения: 28.09.2021). — Режим доступа: для авториз. пользователей.</w:t>
      </w:r>
    </w:p>
    <w:p w14:paraId="2DA25034" w14:textId="77777777" w:rsidR="00613F1E" w:rsidRPr="002253AF" w:rsidRDefault="00613F1E" w:rsidP="00613F1E">
      <w:pPr>
        <w:spacing w:after="0"/>
        <w:ind w:firstLine="709"/>
        <w:contextualSpacing/>
        <w:jc w:val="both"/>
        <w:rPr>
          <w:rFonts w:ascii="Times New Roman" w:hAnsi="Times New Roman"/>
        </w:rPr>
      </w:pPr>
    </w:p>
    <w:p w14:paraId="46EBB0FC" w14:textId="77777777" w:rsidR="00613F1E" w:rsidRPr="002253AF" w:rsidRDefault="00613F1E" w:rsidP="00613F1E">
      <w:pPr>
        <w:spacing w:after="0" w:line="240" w:lineRule="auto"/>
        <w:jc w:val="center"/>
        <w:rPr>
          <w:rFonts w:ascii="Times New Roman" w:hAnsi="Times New Roman"/>
          <w:b/>
          <w:sz w:val="24"/>
          <w:szCs w:val="24"/>
        </w:rPr>
      </w:pPr>
      <w:r w:rsidRPr="002253AF">
        <w:rPr>
          <w:rFonts w:ascii="Times New Roman" w:hAnsi="Times New Roman"/>
          <w:b/>
          <w:sz w:val="24"/>
          <w:szCs w:val="24"/>
        </w:rPr>
        <w:t xml:space="preserve">4.  КОНТРОЛЬ И ОЦЕНКА РЕЗУЛЬТАТОВ ОСВОЕНИЯ  </w:t>
      </w:r>
    </w:p>
    <w:p w14:paraId="5AF18212" w14:textId="77777777" w:rsidR="00613F1E" w:rsidRPr="002253AF" w:rsidRDefault="00613F1E" w:rsidP="00613F1E">
      <w:pPr>
        <w:spacing w:after="0" w:line="240" w:lineRule="auto"/>
        <w:jc w:val="center"/>
        <w:rPr>
          <w:rFonts w:ascii="Times New Roman" w:hAnsi="Times New Roman"/>
          <w:b/>
          <w:sz w:val="24"/>
          <w:szCs w:val="24"/>
        </w:rPr>
      </w:pPr>
      <w:r w:rsidRPr="002253AF">
        <w:rPr>
          <w:rFonts w:ascii="Times New Roman" w:hAnsi="Times New Roman"/>
          <w:b/>
          <w:sz w:val="24"/>
          <w:szCs w:val="24"/>
        </w:rPr>
        <w:t xml:space="preserve">УЧЕБНОЙ ДИСЦИПЛИНЫ </w:t>
      </w:r>
    </w:p>
    <w:p w14:paraId="7E17D429" w14:textId="77777777" w:rsidR="00613F1E" w:rsidRPr="002253AF" w:rsidRDefault="00613F1E" w:rsidP="00613F1E">
      <w:pPr>
        <w:pBdr>
          <w:bottom w:val="single" w:sz="4" w:space="1" w:color="auto"/>
        </w:pBdr>
        <w:spacing w:after="0" w:line="240" w:lineRule="auto"/>
        <w:jc w:val="center"/>
        <w:rPr>
          <w:rFonts w:ascii="Times New Roman" w:hAnsi="Times New Roman"/>
          <w:b/>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0"/>
        <w:gridCol w:w="3478"/>
        <w:gridCol w:w="2596"/>
      </w:tblGrid>
      <w:tr w:rsidR="00613F1E" w:rsidRPr="002253AF" w14:paraId="5758CA6F" w14:textId="77777777" w:rsidTr="00613F1E">
        <w:trPr>
          <w:trHeight w:val="170"/>
        </w:trPr>
        <w:tc>
          <w:tcPr>
            <w:tcW w:w="1750" w:type="pct"/>
            <w:tcBorders>
              <w:top w:val="single" w:sz="4" w:space="0" w:color="auto"/>
              <w:left w:val="single" w:sz="4" w:space="0" w:color="auto"/>
              <w:bottom w:val="single" w:sz="4" w:space="0" w:color="auto"/>
              <w:right w:val="single" w:sz="4" w:space="0" w:color="auto"/>
            </w:tcBorders>
            <w:hideMark/>
          </w:tcPr>
          <w:p w14:paraId="7333311D" w14:textId="77777777" w:rsidR="00613F1E" w:rsidRPr="00333001" w:rsidRDefault="00613F1E">
            <w:pPr>
              <w:spacing w:after="0" w:line="240" w:lineRule="auto"/>
              <w:jc w:val="center"/>
              <w:rPr>
                <w:rFonts w:ascii="Times New Roman" w:hAnsi="Times New Roman"/>
                <w:b/>
                <w:bCs/>
                <w:iCs/>
                <w:sz w:val="24"/>
                <w:szCs w:val="24"/>
              </w:rPr>
            </w:pPr>
            <w:r w:rsidRPr="00333001">
              <w:rPr>
                <w:rFonts w:ascii="Times New Roman" w:hAnsi="Times New Roman"/>
                <w:b/>
                <w:bCs/>
                <w:iCs/>
                <w:sz w:val="24"/>
                <w:szCs w:val="24"/>
              </w:rPr>
              <w:t>Результаты обучения</w:t>
            </w:r>
          </w:p>
        </w:tc>
        <w:tc>
          <w:tcPr>
            <w:tcW w:w="1861" w:type="pct"/>
            <w:tcBorders>
              <w:top w:val="single" w:sz="4" w:space="0" w:color="auto"/>
              <w:left w:val="single" w:sz="4" w:space="0" w:color="auto"/>
              <w:bottom w:val="single" w:sz="4" w:space="0" w:color="auto"/>
              <w:right w:val="single" w:sz="4" w:space="0" w:color="auto"/>
            </w:tcBorders>
            <w:hideMark/>
          </w:tcPr>
          <w:p w14:paraId="0DF00812" w14:textId="77777777" w:rsidR="00613F1E" w:rsidRPr="00333001" w:rsidRDefault="00613F1E">
            <w:pPr>
              <w:spacing w:after="0" w:line="240" w:lineRule="auto"/>
              <w:jc w:val="center"/>
              <w:rPr>
                <w:rFonts w:ascii="Times New Roman" w:hAnsi="Times New Roman"/>
                <w:b/>
                <w:bCs/>
                <w:iCs/>
              </w:rPr>
            </w:pPr>
            <w:r w:rsidRPr="00333001">
              <w:rPr>
                <w:rFonts w:ascii="Times New Roman" w:hAnsi="Times New Roman"/>
                <w:b/>
                <w:bCs/>
                <w:iCs/>
              </w:rPr>
              <w:t>Критерии оценки</w:t>
            </w:r>
          </w:p>
        </w:tc>
        <w:tc>
          <w:tcPr>
            <w:tcW w:w="1389" w:type="pct"/>
            <w:tcBorders>
              <w:top w:val="single" w:sz="4" w:space="0" w:color="auto"/>
              <w:left w:val="single" w:sz="4" w:space="0" w:color="auto"/>
              <w:bottom w:val="single" w:sz="4" w:space="0" w:color="auto"/>
              <w:right w:val="single" w:sz="4" w:space="0" w:color="auto"/>
            </w:tcBorders>
            <w:hideMark/>
          </w:tcPr>
          <w:p w14:paraId="4C72489F" w14:textId="77777777" w:rsidR="00613F1E" w:rsidRPr="00333001" w:rsidRDefault="00613F1E">
            <w:pPr>
              <w:spacing w:after="0" w:line="240" w:lineRule="auto"/>
              <w:jc w:val="center"/>
              <w:rPr>
                <w:rFonts w:ascii="Times New Roman" w:hAnsi="Times New Roman"/>
                <w:b/>
                <w:bCs/>
                <w:iCs/>
              </w:rPr>
            </w:pPr>
            <w:r w:rsidRPr="00333001">
              <w:rPr>
                <w:rFonts w:ascii="Times New Roman" w:hAnsi="Times New Roman"/>
                <w:b/>
                <w:bCs/>
                <w:iCs/>
              </w:rPr>
              <w:t>Методы оценки</w:t>
            </w:r>
          </w:p>
        </w:tc>
      </w:tr>
      <w:tr w:rsidR="00613F1E" w:rsidRPr="002253AF" w14:paraId="31315315" w14:textId="77777777" w:rsidTr="00613F1E">
        <w:trPr>
          <w:trHeight w:val="113"/>
        </w:trPr>
        <w:tc>
          <w:tcPr>
            <w:tcW w:w="5000" w:type="pct"/>
            <w:gridSpan w:val="3"/>
            <w:tcBorders>
              <w:top w:val="single" w:sz="4" w:space="0" w:color="auto"/>
              <w:left w:val="single" w:sz="4" w:space="0" w:color="auto"/>
              <w:bottom w:val="single" w:sz="4" w:space="0" w:color="auto"/>
              <w:right w:val="single" w:sz="4" w:space="0" w:color="auto"/>
            </w:tcBorders>
            <w:hideMark/>
          </w:tcPr>
          <w:p w14:paraId="045AF9E4" w14:textId="77777777" w:rsidR="00613F1E" w:rsidRPr="00333001" w:rsidRDefault="00613F1E">
            <w:pPr>
              <w:spacing w:after="0" w:line="240" w:lineRule="auto"/>
              <w:jc w:val="center"/>
              <w:rPr>
                <w:rFonts w:ascii="Times New Roman" w:hAnsi="Times New Roman"/>
                <w:bCs/>
                <w:iCs/>
              </w:rPr>
            </w:pPr>
            <w:r w:rsidRPr="00333001">
              <w:rPr>
                <w:rFonts w:ascii="Times New Roman" w:hAnsi="Times New Roman"/>
                <w:b/>
                <w:iCs/>
                <w:sz w:val="24"/>
                <w:szCs w:val="24"/>
              </w:rPr>
              <w:t>Перечень умений, осваиваемых в рамках дисциплины</w:t>
            </w:r>
          </w:p>
        </w:tc>
      </w:tr>
      <w:tr w:rsidR="00613F1E" w:rsidRPr="002253AF" w14:paraId="38C95740" w14:textId="77777777" w:rsidTr="00613F1E">
        <w:trPr>
          <w:trHeight w:val="794"/>
        </w:trPr>
        <w:tc>
          <w:tcPr>
            <w:tcW w:w="1750" w:type="pct"/>
            <w:tcBorders>
              <w:top w:val="single" w:sz="4" w:space="0" w:color="auto"/>
              <w:left w:val="single" w:sz="4" w:space="0" w:color="auto"/>
              <w:bottom w:val="single" w:sz="4" w:space="0" w:color="auto"/>
              <w:right w:val="single" w:sz="4" w:space="0" w:color="auto"/>
            </w:tcBorders>
          </w:tcPr>
          <w:p w14:paraId="4C4D0965" w14:textId="77777777" w:rsidR="00613F1E" w:rsidRPr="00333001" w:rsidRDefault="00613F1E">
            <w:pPr>
              <w:pStyle w:val="ConsPlusNormal"/>
              <w:spacing w:line="254" w:lineRule="auto"/>
              <w:jc w:val="both"/>
              <w:rPr>
                <w:rFonts w:ascii="Times New Roman" w:hAnsi="Times New Roman" w:cs="Times New Roman"/>
                <w:b/>
                <w:iCs/>
                <w:sz w:val="24"/>
                <w:szCs w:val="24"/>
              </w:rPr>
            </w:pPr>
            <w:r w:rsidRPr="00333001">
              <w:rPr>
                <w:rFonts w:ascii="Times New Roman" w:hAnsi="Times New Roman" w:cs="Times New Roman"/>
                <w:b/>
                <w:iCs/>
                <w:sz w:val="24"/>
                <w:szCs w:val="24"/>
              </w:rPr>
              <w:t>Умения:</w:t>
            </w:r>
          </w:p>
          <w:p w14:paraId="426E4D72" w14:textId="77777777" w:rsidR="00613F1E" w:rsidRPr="00333001" w:rsidRDefault="00613F1E">
            <w:pPr>
              <w:widowControl w:val="0"/>
              <w:autoSpaceDE w:val="0"/>
              <w:autoSpaceDN w:val="0"/>
              <w:adjustRightInd w:val="0"/>
              <w:spacing w:after="0" w:line="240" w:lineRule="auto"/>
              <w:jc w:val="both"/>
              <w:rPr>
                <w:rFonts w:ascii="Times New Roman" w:hAnsi="Times New Roman"/>
                <w:iCs/>
                <w:sz w:val="24"/>
                <w:szCs w:val="24"/>
              </w:rPr>
            </w:pPr>
            <w:r w:rsidRPr="00333001">
              <w:rPr>
                <w:rFonts w:ascii="Times New Roman" w:hAnsi="Times New Roman"/>
                <w:iCs/>
                <w:sz w:val="24"/>
                <w:szCs w:val="24"/>
              </w:rPr>
              <w:t>- определять типы судов;</w:t>
            </w:r>
          </w:p>
          <w:p w14:paraId="1C9DDB85" w14:textId="77777777" w:rsidR="00613F1E" w:rsidRPr="00333001" w:rsidRDefault="00613F1E">
            <w:pPr>
              <w:widowControl w:val="0"/>
              <w:autoSpaceDE w:val="0"/>
              <w:autoSpaceDN w:val="0"/>
              <w:adjustRightInd w:val="0"/>
              <w:spacing w:after="0" w:line="240" w:lineRule="auto"/>
              <w:jc w:val="both"/>
              <w:rPr>
                <w:rFonts w:ascii="Times New Roman" w:hAnsi="Times New Roman"/>
                <w:iCs/>
                <w:sz w:val="24"/>
                <w:szCs w:val="24"/>
              </w:rPr>
            </w:pPr>
            <w:r w:rsidRPr="00333001">
              <w:rPr>
                <w:rFonts w:ascii="Times New Roman" w:hAnsi="Times New Roman"/>
                <w:iCs/>
                <w:sz w:val="24"/>
                <w:szCs w:val="24"/>
              </w:rPr>
              <w:t xml:space="preserve">- ориентироваться в расположении судовых помещений </w:t>
            </w:r>
          </w:p>
          <w:p w14:paraId="6EFB2D45" w14:textId="77777777" w:rsidR="00613F1E" w:rsidRPr="00333001" w:rsidRDefault="00613F1E">
            <w:pPr>
              <w:spacing w:after="0" w:line="240" w:lineRule="auto"/>
              <w:ind w:hanging="85"/>
              <w:jc w:val="both"/>
              <w:rPr>
                <w:rFonts w:ascii="Times New Roman" w:hAnsi="Times New Roman"/>
                <w:iCs/>
                <w:sz w:val="24"/>
                <w:szCs w:val="24"/>
              </w:rPr>
            </w:pPr>
          </w:p>
        </w:tc>
        <w:tc>
          <w:tcPr>
            <w:tcW w:w="1861" w:type="pct"/>
            <w:tcBorders>
              <w:top w:val="single" w:sz="4" w:space="0" w:color="auto"/>
              <w:left w:val="single" w:sz="4" w:space="0" w:color="auto"/>
              <w:bottom w:val="single" w:sz="4" w:space="0" w:color="auto"/>
              <w:right w:val="single" w:sz="4" w:space="0" w:color="auto"/>
            </w:tcBorders>
            <w:hideMark/>
          </w:tcPr>
          <w:p w14:paraId="3504937F" w14:textId="77777777" w:rsidR="00613F1E" w:rsidRPr="00333001" w:rsidRDefault="00613F1E">
            <w:pPr>
              <w:spacing w:after="0" w:line="240" w:lineRule="auto"/>
              <w:jc w:val="both"/>
              <w:rPr>
                <w:rFonts w:ascii="Times New Roman" w:hAnsi="Times New Roman"/>
                <w:bCs/>
                <w:iCs/>
                <w:sz w:val="24"/>
                <w:szCs w:val="24"/>
              </w:rPr>
            </w:pPr>
            <w:r w:rsidRPr="00333001">
              <w:rPr>
                <w:rFonts w:ascii="Times New Roman" w:hAnsi="Times New Roman"/>
                <w:bCs/>
                <w:iCs/>
                <w:sz w:val="24"/>
                <w:szCs w:val="24"/>
              </w:rPr>
              <w:t xml:space="preserve"> - демонстрирует умение взаимодействовать с коллегами (сокурсниками), руководством (преподавателем), в ходе профессиональной деятельности;</w:t>
            </w:r>
          </w:p>
          <w:p w14:paraId="0B9B4A7A" w14:textId="77777777" w:rsidR="00613F1E" w:rsidRPr="00333001" w:rsidRDefault="00613F1E">
            <w:pPr>
              <w:widowControl w:val="0"/>
              <w:autoSpaceDE w:val="0"/>
              <w:autoSpaceDN w:val="0"/>
              <w:adjustRightInd w:val="0"/>
              <w:spacing w:after="0" w:line="240" w:lineRule="auto"/>
              <w:jc w:val="both"/>
              <w:rPr>
                <w:rFonts w:ascii="Times New Roman" w:hAnsi="Times New Roman"/>
                <w:iCs/>
                <w:sz w:val="24"/>
                <w:szCs w:val="24"/>
              </w:rPr>
            </w:pPr>
            <w:r w:rsidRPr="00333001">
              <w:rPr>
                <w:rFonts w:ascii="Times New Roman" w:hAnsi="Times New Roman"/>
                <w:bCs/>
                <w:iCs/>
                <w:sz w:val="24"/>
                <w:szCs w:val="24"/>
              </w:rPr>
              <w:t xml:space="preserve">- демонстрирует умение </w:t>
            </w:r>
            <w:r w:rsidRPr="00333001">
              <w:rPr>
                <w:rFonts w:ascii="Times New Roman" w:hAnsi="Times New Roman"/>
                <w:iCs/>
                <w:sz w:val="24"/>
                <w:szCs w:val="24"/>
              </w:rPr>
              <w:lastRenderedPageBreak/>
              <w:t>определять типы судов;</w:t>
            </w:r>
          </w:p>
          <w:p w14:paraId="5F84EDE7" w14:textId="77777777" w:rsidR="00613F1E" w:rsidRPr="00333001" w:rsidRDefault="00613F1E">
            <w:pPr>
              <w:widowControl w:val="0"/>
              <w:autoSpaceDE w:val="0"/>
              <w:autoSpaceDN w:val="0"/>
              <w:adjustRightInd w:val="0"/>
              <w:spacing w:after="0" w:line="240" w:lineRule="auto"/>
              <w:jc w:val="both"/>
              <w:rPr>
                <w:rFonts w:ascii="Times New Roman" w:hAnsi="Times New Roman"/>
                <w:iCs/>
                <w:sz w:val="24"/>
                <w:szCs w:val="24"/>
              </w:rPr>
            </w:pPr>
            <w:r w:rsidRPr="00333001">
              <w:rPr>
                <w:rFonts w:ascii="Times New Roman" w:hAnsi="Times New Roman"/>
                <w:bCs/>
                <w:iCs/>
                <w:sz w:val="24"/>
                <w:szCs w:val="24"/>
              </w:rPr>
              <w:t xml:space="preserve"> - владеет навыками </w:t>
            </w:r>
            <w:r w:rsidRPr="00333001">
              <w:rPr>
                <w:rFonts w:ascii="Times New Roman" w:hAnsi="Times New Roman"/>
                <w:iCs/>
                <w:sz w:val="24"/>
                <w:szCs w:val="24"/>
              </w:rPr>
              <w:t xml:space="preserve">ориентирования в расположении судовых помещений </w:t>
            </w:r>
          </w:p>
        </w:tc>
        <w:tc>
          <w:tcPr>
            <w:tcW w:w="1389" w:type="pct"/>
            <w:tcBorders>
              <w:top w:val="single" w:sz="4" w:space="0" w:color="auto"/>
              <w:left w:val="single" w:sz="4" w:space="0" w:color="auto"/>
              <w:bottom w:val="single" w:sz="4" w:space="0" w:color="auto"/>
              <w:right w:val="single" w:sz="4" w:space="0" w:color="auto"/>
            </w:tcBorders>
            <w:hideMark/>
          </w:tcPr>
          <w:p w14:paraId="09A7B0FB" w14:textId="77777777" w:rsidR="00613F1E" w:rsidRPr="00333001" w:rsidRDefault="00613F1E">
            <w:pPr>
              <w:spacing w:after="0" w:line="240" w:lineRule="auto"/>
              <w:jc w:val="both"/>
              <w:rPr>
                <w:rFonts w:ascii="Times New Roman" w:hAnsi="Times New Roman"/>
                <w:bCs/>
                <w:iCs/>
                <w:sz w:val="24"/>
                <w:szCs w:val="24"/>
              </w:rPr>
            </w:pPr>
            <w:r w:rsidRPr="00333001">
              <w:rPr>
                <w:rFonts w:ascii="Times New Roman" w:hAnsi="Times New Roman"/>
                <w:bCs/>
                <w:iCs/>
              </w:rPr>
              <w:lastRenderedPageBreak/>
              <w:t xml:space="preserve"> </w:t>
            </w:r>
            <w:r w:rsidRPr="00333001">
              <w:rPr>
                <w:rFonts w:ascii="Times New Roman" w:hAnsi="Times New Roman"/>
                <w:bCs/>
                <w:iCs/>
                <w:sz w:val="24"/>
                <w:szCs w:val="24"/>
              </w:rPr>
              <w:t>Оценка результатов выполнения практической   работы.</w:t>
            </w:r>
          </w:p>
          <w:p w14:paraId="013D3C8B" w14:textId="77777777" w:rsidR="00613F1E" w:rsidRPr="00333001" w:rsidRDefault="00613F1E">
            <w:pPr>
              <w:spacing w:after="0" w:line="240" w:lineRule="auto"/>
              <w:jc w:val="both"/>
              <w:rPr>
                <w:rFonts w:ascii="Times New Roman" w:hAnsi="Times New Roman"/>
                <w:bCs/>
                <w:iCs/>
                <w:sz w:val="24"/>
                <w:szCs w:val="24"/>
              </w:rPr>
            </w:pPr>
            <w:r w:rsidRPr="00333001">
              <w:rPr>
                <w:rFonts w:ascii="Times New Roman" w:hAnsi="Times New Roman"/>
                <w:bCs/>
                <w:iCs/>
                <w:sz w:val="24"/>
                <w:szCs w:val="24"/>
              </w:rPr>
              <w:t xml:space="preserve">Экспертное наблюдение за ходом выполнения </w:t>
            </w:r>
            <w:r w:rsidRPr="00333001">
              <w:rPr>
                <w:rFonts w:ascii="Times New Roman" w:hAnsi="Times New Roman"/>
                <w:bCs/>
                <w:iCs/>
                <w:sz w:val="24"/>
                <w:szCs w:val="24"/>
              </w:rPr>
              <w:lastRenderedPageBreak/>
              <w:t>практической работы Тестирование.</w:t>
            </w:r>
          </w:p>
          <w:p w14:paraId="25484C2E" w14:textId="77777777" w:rsidR="00613F1E" w:rsidRPr="00333001" w:rsidRDefault="00613F1E">
            <w:pPr>
              <w:spacing w:after="0" w:line="240" w:lineRule="auto"/>
              <w:jc w:val="both"/>
              <w:rPr>
                <w:rFonts w:ascii="Times New Roman" w:hAnsi="Times New Roman"/>
                <w:bCs/>
                <w:iCs/>
                <w:sz w:val="24"/>
                <w:szCs w:val="24"/>
              </w:rPr>
            </w:pPr>
            <w:r w:rsidRPr="00333001">
              <w:rPr>
                <w:rFonts w:ascii="Times New Roman" w:hAnsi="Times New Roman"/>
                <w:bCs/>
                <w:iCs/>
                <w:sz w:val="24"/>
                <w:szCs w:val="24"/>
              </w:rPr>
              <w:t>Устный опрос.</w:t>
            </w:r>
          </w:p>
          <w:p w14:paraId="619F5694" w14:textId="77777777" w:rsidR="00613F1E" w:rsidRPr="00333001" w:rsidRDefault="00613F1E">
            <w:pPr>
              <w:spacing w:after="0" w:line="240" w:lineRule="auto"/>
              <w:jc w:val="both"/>
              <w:rPr>
                <w:rFonts w:ascii="Times New Roman" w:hAnsi="Times New Roman"/>
                <w:bCs/>
                <w:iCs/>
                <w:sz w:val="24"/>
                <w:szCs w:val="24"/>
              </w:rPr>
            </w:pPr>
            <w:r w:rsidRPr="00333001">
              <w:rPr>
                <w:rFonts w:ascii="Times New Roman" w:hAnsi="Times New Roman"/>
                <w:bCs/>
                <w:iCs/>
                <w:sz w:val="24"/>
                <w:szCs w:val="24"/>
              </w:rPr>
              <w:t>Оценка решений ситуационных задач</w:t>
            </w:r>
          </w:p>
        </w:tc>
      </w:tr>
      <w:tr w:rsidR="00613F1E" w:rsidRPr="002253AF" w14:paraId="6BAC7BC2" w14:textId="77777777" w:rsidTr="00613F1E">
        <w:trPr>
          <w:trHeight w:val="283"/>
        </w:trPr>
        <w:tc>
          <w:tcPr>
            <w:tcW w:w="5000" w:type="pct"/>
            <w:gridSpan w:val="3"/>
            <w:tcBorders>
              <w:top w:val="single" w:sz="4" w:space="0" w:color="auto"/>
              <w:left w:val="single" w:sz="4" w:space="0" w:color="auto"/>
              <w:bottom w:val="single" w:sz="4" w:space="0" w:color="auto"/>
              <w:right w:val="single" w:sz="4" w:space="0" w:color="auto"/>
            </w:tcBorders>
            <w:hideMark/>
          </w:tcPr>
          <w:p w14:paraId="1F250E90" w14:textId="77777777" w:rsidR="00613F1E" w:rsidRPr="00333001" w:rsidRDefault="00613F1E">
            <w:pPr>
              <w:spacing w:after="0" w:line="240" w:lineRule="auto"/>
              <w:jc w:val="both"/>
              <w:rPr>
                <w:rFonts w:ascii="Times New Roman" w:hAnsi="Times New Roman"/>
                <w:bCs/>
                <w:iCs/>
                <w:sz w:val="24"/>
                <w:szCs w:val="24"/>
              </w:rPr>
            </w:pPr>
            <w:r w:rsidRPr="00333001">
              <w:rPr>
                <w:rFonts w:ascii="Times New Roman" w:hAnsi="Times New Roman"/>
                <w:b/>
                <w:iCs/>
                <w:sz w:val="24"/>
                <w:szCs w:val="24"/>
              </w:rPr>
              <w:lastRenderedPageBreak/>
              <w:t>Перечень знаний, осваиваемых в рамках дисциплины</w:t>
            </w:r>
          </w:p>
        </w:tc>
      </w:tr>
      <w:tr w:rsidR="00613F1E" w:rsidRPr="002253AF" w14:paraId="198C9CBC" w14:textId="77777777" w:rsidTr="00613F1E">
        <w:trPr>
          <w:trHeight w:val="283"/>
        </w:trPr>
        <w:tc>
          <w:tcPr>
            <w:tcW w:w="1750" w:type="pct"/>
            <w:tcBorders>
              <w:top w:val="single" w:sz="4" w:space="0" w:color="auto"/>
              <w:left w:val="single" w:sz="4" w:space="0" w:color="auto"/>
              <w:bottom w:val="single" w:sz="4" w:space="0" w:color="auto"/>
              <w:right w:val="single" w:sz="4" w:space="0" w:color="auto"/>
            </w:tcBorders>
            <w:hideMark/>
          </w:tcPr>
          <w:p w14:paraId="5314AC53" w14:textId="77777777" w:rsidR="00613F1E" w:rsidRPr="00333001" w:rsidRDefault="00613F1E">
            <w:pPr>
              <w:widowControl w:val="0"/>
              <w:autoSpaceDE w:val="0"/>
              <w:autoSpaceDN w:val="0"/>
              <w:adjustRightInd w:val="0"/>
              <w:spacing w:after="0" w:line="240" w:lineRule="auto"/>
              <w:jc w:val="both"/>
              <w:rPr>
                <w:rFonts w:ascii="Times New Roman" w:hAnsi="Times New Roman"/>
                <w:b/>
                <w:iCs/>
                <w:sz w:val="24"/>
                <w:szCs w:val="24"/>
              </w:rPr>
            </w:pPr>
            <w:r w:rsidRPr="00333001">
              <w:rPr>
                <w:rFonts w:ascii="Times New Roman" w:hAnsi="Times New Roman"/>
                <w:b/>
                <w:iCs/>
                <w:sz w:val="24"/>
                <w:szCs w:val="24"/>
              </w:rPr>
              <w:t>Знания:</w:t>
            </w:r>
          </w:p>
          <w:p w14:paraId="5B23C6E4" w14:textId="77777777" w:rsidR="00613F1E" w:rsidRPr="00333001" w:rsidRDefault="00613F1E">
            <w:pPr>
              <w:widowControl w:val="0"/>
              <w:autoSpaceDE w:val="0"/>
              <w:autoSpaceDN w:val="0"/>
              <w:adjustRightInd w:val="0"/>
              <w:spacing w:after="0" w:line="240" w:lineRule="auto"/>
              <w:jc w:val="both"/>
              <w:rPr>
                <w:rFonts w:ascii="Times New Roman" w:hAnsi="Times New Roman"/>
                <w:iCs/>
                <w:sz w:val="24"/>
                <w:szCs w:val="24"/>
              </w:rPr>
            </w:pPr>
            <w:r w:rsidRPr="00333001">
              <w:rPr>
                <w:rFonts w:ascii="Times New Roman" w:hAnsi="Times New Roman"/>
                <w:iCs/>
                <w:sz w:val="24"/>
                <w:szCs w:val="24"/>
              </w:rPr>
              <w:t>- наименование и расположение основных частей судна;</w:t>
            </w:r>
          </w:p>
          <w:p w14:paraId="0691F166" w14:textId="77777777" w:rsidR="00613F1E" w:rsidRPr="00333001" w:rsidRDefault="00613F1E">
            <w:pPr>
              <w:widowControl w:val="0"/>
              <w:autoSpaceDE w:val="0"/>
              <w:autoSpaceDN w:val="0"/>
              <w:adjustRightInd w:val="0"/>
              <w:spacing w:after="0" w:line="240" w:lineRule="auto"/>
              <w:jc w:val="both"/>
              <w:rPr>
                <w:rFonts w:ascii="Times New Roman" w:hAnsi="Times New Roman"/>
                <w:iCs/>
                <w:sz w:val="24"/>
                <w:szCs w:val="24"/>
              </w:rPr>
            </w:pPr>
            <w:r w:rsidRPr="00333001">
              <w:rPr>
                <w:rFonts w:ascii="Times New Roman" w:hAnsi="Times New Roman"/>
                <w:iCs/>
                <w:sz w:val="24"/>
                <w:szCs w:val="24"/>
              </w:rPr>
              <w:t>- наименование и принцип действия основных судовых устройств;</w:t>
            </w:r>
          </w:p>
          <w:p w14:paraId="27E67DFE" w14:textId="77777777" w:rsidR="00613F1E" w:rsidRPr="00333001" w:rsidRDefault="00613F1E">
            <w:pPr>
              <w:widowControl w:val="0"/>
              <w:autoSpaceDE w:val="0"/>
              <w:autoSpaceDN w:val="0"/>
              <w:adjustRightInd w:val="0"/>
              <w:spacing w:after="0" w:line="240" w:lineRule="auto"/>
              <w:jc w:val="both"/>
              <w:rPr>
                <w:rFonts w:ascii="Times New Roman" w:hAnsi="Times New Roman"/>
                <w:iCs/>
                <w:sz w:val="24"/>
                <w:szCs w:val="24"/>
              </w:rPr>
            </w:pPr>
            <w:r w:rsidRPr="00333001">
              <w:rPr>
                <w:rFonts w:ascii="Times New Roman" w:hAnsi="Times New Roman"/>
                <w:iCs/>
                <w:sz w:val="24"/>
                <w:szCs w:val="24"/>
              </w:rPr>
              <w:t>- архитектурный тип судна, конструкцию корпуса, судостроительные материалы;</w:t>
            </w:r>
          </w:p>
          <w:p w14:paraId="507C4BFE" w14:textId="77777777" w:rsidR="00613F1E" w:rsidRPr="00333001" w:rsidRDefault="00613F1E">
            <w:pPr>
              <w:widowControl w:val="0"/>
              <w:autoSpaceDE w:val="0"/>
              <w:autoSpaceDN w:val="0"/>
              <w:adjustRightInd w:val="0"/>
              <w:spacing w:after="0" w:line="240" w:lineRule="auto"/>
              <w:jc w:val="both"/>
              <w:rPr>
                <w:rFonts w:ascii="Times New Roman" w:hAnsi="Times New Roman"/>
                <w:iCs/>
                <w:sz w:val="24"/>
                <w:szCs w:val="24"/>
              </w:rPr>
            </w:pPr>
            <w:r w:rsidRPr="00333001">
              <w:rPr>
                <w:rFonts w:ascii="Times New Roman" w:hAnsi="Times New Roman"/>
                <w:iCs/>
                <w:sz w:val="24"/>
                <w:szCs w:val="24"/>
              </w:rPr>
              <w:t>- конструкцию надстроек и оборудование судовых помещений;</w:t>
            </w:r>
          </w:p>
          <w:p w14:paraId="4B7C3D7E" w14:textId="77777777" w:rsidR="00613F1E" w:rsidRPr="00333001" w:rsidRDefault="00613F1E">
            <w:pPr>
              <w:widowControl w:val="0"/>
              <w:autoSpaceDE w:val="0"/>
              <w:autoSpaceDN w:val="0"/>
              <w:adjustRightInd w:val="0"/>
              <w:spacing w:after="0" w:line="240" w:lineRule="auto"/>
              <w:jc w:val="both"/>
              <w:rPr>
                <w:rFonts w:ascii="Times New Roman" w:hAnsi="Times New Roman"/>
                <w:iCs/>
                <w:sz w:val="24"/>
                <w:szCs w:val="24"/>
              </w:rPr>
            </w:pPr>
            <w:r w:rsidRPr="00333001">
              <w:rPr>
                <w:rFonts w:ascii="Times New Roman" w:hAnsi="Times New Roman"/>
                <w:iCs/>
                <w:sz w:val="24"/>
                <w:szCs w:val="24"/>
              </w:rPr>
              <w:t>классификацию судов по правилам Регистра, обозначения на судах;</w:t>
            </w:r>
          </w:p>
          <w:p w14:paraId="784FEC07" w14:textId="77777777" w:rsidR="00613F1E" w:rsidRPr="00333001" w:rsidRDefault="00613F1E">
            <w:pPr>
              <w:widowControl w:val="0"/>
              <w:autoSpaceDE w:val="0"/>
              <w:autoSpaceDN w:val="0"/>
              <w:adjustRightInd w:val="0"/>
              <w:spacing w:after="0" w:line="240" w:lineRule="auto"/>
              <w:jc w:val="both"/>
              <w:rPr>
                <w:rFonts w:ascii="Times New Roman" w:hAnsi="Times New Roman"/>
                <w:iCs/>
                <w:sz w:val="24"/>
                <w:szCs w:val="24"/>
              </w:rPr>
            </w:pPr>
            <w:r w:rsidRPr="00333001">
              <w:rPr>
                <w:rFonts w:ascii="Times New Roman" w:hAnsi="Times New Roman"/>
                <w:iCs/>
                <w:sz w:val="24"/>
                <w:szCs w:val="24"/>
              </w:rPr>
              <w:t>- мореходные качества судна, технико-эксплуатационные характеристики судна, главные размерения и коэффициенты полноты корпуса судна, понятие водоизмещение;</w:t>
            </w:r>
          </w:p>
          <w:p w14:paraId="2D1EBFE8" w14:textId="77777777" w:rsidR="00613F1E" w:rsidRPr="00333001" w:rsidRDefault="00613F1E">
            <w:pPr>
              <w:widowControl w:val="0"/>
              <w:autoSpaceDE w:val="0"/>
              <w:autoSpaceDN w:val="0"/>
              <w:adjustRightInd w:val="0"/>
              <w:spacing w:after="0" w:line="240" w:lineRule="auto"/>
              <w:jc w:val="both"/>
              <w:rPr>
                <w:rFonts w:ascii="Times New Roman" w:hAnsi="Times New Roman"/>
                <w:iCs/>
                <w:sz w:val="24"/>
                <w:szCs w:val="24"/>
              </w:rPr>
            </w:pPr>
            <w:r w:rsidRPr="00333001">
              <w:rPr>
                <w:rFonts w:ascii="Times New Roman" w:hAnsi="Times New Roman"/>
                <w:iCs/>
                <w:sz w:val="24"/>
                <w:szCs w:val="24"/>
              </w:rPr>
              <w:t>- основные базовые плоскости корпуса, понятие о монтажно-базовой плоскости, контрольном отвесе и контрольной площадке;</w:t>
            </w:r>
          </w:p>
          <w:p w14:paraId="0FB4E866" w14:textId="77777777" w:rsidR="00613F1E" w:rsidRPr="00333001" w:rsidRDefault="00613F1E">
            <w:pPr>
              <w:widowControl w:val="0"/>
              <w:autoSpaceDE w:val="0"/>
              <w:autoSpaceDN w:val="0"/>
              <w:adjustRightInd w:val="0"/>
              <w:spacing w:after="0" w:line="240" w:lineRule="auto"/>
              <w:jc w:val="both"/>
              <w:rPr>
                <w:rFonts w:ascii="Times New Roman" w:hAnsi="Times New Roman"/>
                <w:iCs/>
                <w:sz w:val="24"/>
                <w:szCs w:val="24"/>
              </w:rPr>
            </w:pPr>
            <w:r w:rsidRPr="00333001">
              <w:rPr>
                <w:rFonts w:ascii="Times New Roman" w:hAnsi="Times New Roman"/>
                <w:iCs/>
                <w:sz w:val="24"/>
                <w:szCs w:val="24"/>
              </w:rPr>
              <w:t>- конструкцию грузовых люков;</w:t>
            </w:r>
          </w:p>
          <w:p w14:paraId="2A443E9D" w14:textId="77777777" w:rsidR="00613F1E" w:rsidRPr="00333001" w:rsidRDefault="00613F1E">
            <w:pPr>
              <w:widowControl w:val="0"/>
              <w:autoSpaceDE w:val="0"/>
              <w:autoSpaceDN w:val="0"/>
              <w:adjustRightInd w:val="0"/>
              <w:spacing w:after="0" w:line="240" w:lineRule="auto"/>
              <w:jc w:val="both"/>
              <w:rPr>
                <w:rFonts w:ascii="Times New Roman" w:hAnsi="Times New Roman"/>
                <w:iCs/>
                <w:sz w:val="24"/>
                <w:szCs w:val="24"/>
              </w:rPr>
            </w:pPr>
            <w:r w:rsidRPr="00333001">
              <w:rPr>
                <w:rFonts w:ascii="Times New Roman" w:hAnsi="Times New Roman"/>
                <w:iCs/>
                <w:sz w:val="24"/>
                <w:szCs w:val="24"/>
              </w:rPr>
              <w:t>конструкции отдельных узлов судна;</w:t>
            </w:r>
          </w:p>
          <w:p w14:paraId="1722D14C" w14:textId="77777777" w:rsidR="00613F1E" w:rsidRPr="00333001" w:rsidRDefault="00613F1E">
            <w:pPr>
              <w:widowControl w:val="0"/>
              <w:autoSpaceDE w:val="0"/>
              <w:autoSpaceDN w:val="0"/>
              <w:adjustRightInd w:val="0"/>
              <w:spacing w:after="0" w:line="240" w:lineRule="auto"/>
              <w:jc w:val="both"/>
              <w:rPr>
                <w:rFonts w:ascii="Times New Roman" w:hAnsi="Times New Roman"/>
                <w:iCs/>
                <w:sz w:val="24"/>
                <w:szCs w:val="24"/>
              </w:rPr>
            </w:pPr>
            <w:r w:rsidRPr="00333001">
              <w:rPr>
                <w:rFonts w:ascii="Times New Roman" w:hAnsi="Times New Roman"/>
                <w:iCs/>
                <w:sz w:val="24"/>
                <w:szCs w:val="24"/>
              </w:rPr>
              <w:t>- оборудование и снабжение судна;</w:t>
            </w:r>
          </w:p>
          <w:p w14:paraId="2DC4164B" w14:textId="77777777" w:rsidR="00613F1E" w:rsidRPr="00333001" w:rsidRDefault="00613F1E">
            <w:pPr>
              <w:widowControl w:val="0"/>
              <w:autoSpaceDE w:val="0"/>
              <w:autoSpaceDN w:val="0"/>
              <w:adjustRightInd w:val="0"/>
              <w:spacing w:after="0" w:line="240" w:lineRule="auto"/>
              <w:jc w:val="both"/>
              <w:rPr>
                <w:rFonts w:ascii="Times New Roman" w:hAnsi="Times New Roman"/>
                <w:iCs/>
                <w:sz w:val="24"/>
                <w:szCs w:val="24"/>
              </w:rPr>
            </w:pPr>
            <w:r w:rsidRPr="00333001">
              <w:rPr>
                <w:rFonts w:ascii="Times New Roman" w:hAnsi="Times New Roman"/>
                <w:iCs/>
                <w:sz w:val="24"/>
                <w:szCs w:val="24"/>
              </w:rPr>
              <w:t>- спасательные средства;</w:t>
            </w:r>
          </w:p>
          <w:p w14:paraId="5698123D" w14:textId="77777777" w:rsidR="00613F1E" w:rsidRPr="00333001" w:rsidRDefault="00613F1E">
            <w:pPr>
              <w:widowControl w:val="0"/>
              <w:autoSpaceDE w:val="0"/>
              <w:autoSpaceDN w:val="0"/>
              <w:adjustRightInd w:val="0"/>
              <w:spacing w:after="0" w:line="240" w:lineRule="auto"/>
              <w:jc w:val="both"/>
              <w:rPr>
                <w:rFonts w:ascii="Times New Roman" w:hAnsi="Times New Roman"/>
                <w:iCs/>
                <w:sz w:val="24"/>
                <w:szCs w:val="24"/>
              </w:rPr>
            </w:pPr>
            <w:r w:rsidRPr="00333001">
              <w:rPr>
                <w:rFonts w:ascii="Times New Roman" w:hAnsi="Times New Roman"/>
                <w:iCs/>
                <w:sz w:val="24"/>
                <w:szCs w:val="24"/>
              </w:rPr>
              <w:t>- конструктивную противопожарную защиту;</w:t>
            </w:r>
          </w:p>
          <w:p w14:paraId="23008395" w14:textId="77777777" w:rsidR="00613F1E" w:rsidRPr="00333001" w:rsidRDefault="00613F1E">
            <w:pPr>
              <w:widowControl w:val="0"/>
              <w:autoSpaceDE w:val="0"/>
              <w:autoSpaceDN w:val="0"/>
              <w:adjustRightInd w:val="0"/>
              <w:spacing w:after="0" w:line="240" w:lineRule="auto"/>
              <w:jc w:val="both"/>
              <w:rPr>
                <w:rFonts w:ascii="Times New Roman" w:hAnsi="Times New Roman"/>
                <w:iCs/>
                <w:sz w:val="24"/>
                <w:szCs w:val="24"/>
              </w:rPr>
            </w:pPr>
            <w:r w:rsidRPr="00333001">
              <w:rPr>
                <w:rFonts w:ascii="Times New Roman" w:hAnsi="Times New Roman"/>
                <w:iCs/>
                <w:sz w:val="24"/>
                <w:szCs w:val="24"/>
              </w:rPr>
              <w:t>- судовые устройства;</w:t>
            </w:r>
          </w:p>
          <w:p w14:paraId="65C4A14D" w14:textId="77777777" w:rsidR="00613F1E" w:rsidRPr="00333001" w:rsidRDefault="00613F1E">
            <w:pPr>
              <w:widowControl w:val="0"/>
              <w:autoSpaceDE w:val="0"/>
              <w:autoSpaceDN w:val="0"/>
              <w:adjustRightInd w:val="0"/>
              <w:spacing w:after="0" w:line="240" w:lineRule="auto"/>
              <w:jc w:val="both"/>
              <w:rPr>
                <w:rFonts w:ascii="Times New Roman" w:hAnsi="Times New Roman"/>
                <w:iCs/>
                <w:sz w:val="24"/>
                <w:szCs w:val="24"/>
              </w:rPr>
            </w:pPr>
            <w:r w:rsidRPr="00333001">
              <w:rPr>
                <w:rFonts w:ascii="Times New Roman" w:hAnsi="Times New Roman"/>
                <w:iCs/>
                <w:sz w:val="24"/>
                <w:szCs w:val="24"/>
              </w:rPr>
              <w:t>- назначение и классификацию судовых систем;</w:t>
            </w:r>
          </w:p>
          <w:p w14:paraId="436CED53" w14:textId="77777777" w:rsidR="00613F1E" w:rsidRPr="00333001" w:rsidRDefault="00613F1E">
            <w:pPr>
              <w:pStyle w:val="ConsPlusNormal"/>
              <w:spacing w:line="254" w:lineRule="auto"/>
              <w:jc w:val="both"/>
              <w:rPr>
                <w:rFonts w:ascii="Times New Roman" w:hAnsi="Times New Roman" w:cs="Times New Roman"/>
                <w:b/>
                <w:iCs/>
                <w:sz w:val="24"/>
                <w:szCs w:val="24"/>
              </w:rPr>
            </w:pPr>
            <w:r w:rsidRPr="00333001">
              <w:rPr>
                <w:rFonts w:ascii="Times New Roman" w:hAnsi="Times New Roman" w:cs="Times New Roman"/>
                <w:iCs/>
                <w:sz w:val="24"/>
                <w:szCs w:val="24"/>
              </w:rPr>
              <w:t xml:space="preserve">- назначение, состав, </w:t>
            </w:r>
            <w:r w:rsidRPr="00333001">
              <w:rPr>
                <w:rFonts w:ascii="Times New Roman" w:hAnsi="Times New Roman" w:cs="Times New Roman"/>
                <w:iCs/>
                <w:sz w:val="24"/>
                <w:szCs w:val="24"/>
              </w:rPr>
              <w:lastRenderedPageBreak/>
              <w:t>функционирование системы предупреждения загрязнения воды</w:t>
            </w:r>
          </w:p>
        </w:tc>
        <w:tc>
          <w:tcPr>
            <w:tcW w:w="1861" w:type="pct"/>
            <w:tcBorders>
              <w:top w:val="single" w:sz="4" w:space="0" w:color="auto"/>
              <w:left w:val="single" w:sz="4" w:space="0" w:color="auto"/>
              <w:bottom w:val="single" w:sz="4" w:space="0" w:color="auto"/>
              <w:right w:val="single" w:sz="4" w:space="0" w:color="auto"/>
            </w:tcBorders>
            <w:hideMark/>
          </w:tcPr>
          <w:p w14:paraId="44D967A3" w14:textId="77777777" w:rsidR="00613F1E" w:rsidRPr="00333001" w:rsidRDefault="00613F1E">
            <w:pPr>
              <w:spacing w:after="0" w:line="240" w:lineRule="auto"/>
              <w:jc w:val="both"/>
              <w:rPr>
                <w:rFonts w:ascii="Times New Roman" w:hAnsi="Times New Roman"/>
                <w:bCs/>
                <w:iCs/>
                <w:sz w:val="24"/>
                <w:szCs w:val="24"/>
              </w:rPr>
            </w:pPr>
            <w:r w:rsidRPr="00333001">
              <w:rPr>
                <w:rFonts w:ascii="Times New Roman" w:hAnsi="Times New Roman"/>
                <w:bCs/>
                <w:iCs/>
                <w:sz w:val="24"/>
                <w:szCs w:val="24"/>
              </w:rPr>
              <w:lastRenderedPageBreak/>
              <w:t>- владеет профессиональной терминологией;</w:t>
            </w:r>
          </w:p>
          <w:p w14:paraId="6369B3ED" w14:textId="77777777" w:rsidR="00613F1E" w:rsidRPr="00333001" w:rsidRDefault="00613F1E">
            <w:pPr>
              <w:spacing w:after="0" w:line="240" w:lineRule="auto"/>
              <w:jc w:val="both"/>
              <w:rPr>
                <w:rFonts w:ascii="Times New Roman" w:hAnsi="Times New Roman"/>
                <w:bCs/>
                <w:iCs/>
                <w:sz w:val="24"/>
                <w:szCs w:val="24"/>
              </w:rPr>
            </w:pPr>
            <w:r w:rsidRPr="00333001">
              <w:rPr>
                <w:rFonts w:ascii="Times New Roman" w:hAnsi="Times New Roman"/>
                <w:bCs/>
                <w:iCs/>
                <w:sz w:val="24"/>
                <w:szCs w:val="24"/>
              </w:rPr>
              <w:t xml:space="preserve">- демонстрирует системные знания </w:t>
            </w:r>
            <w:r w:rsidRPr="00333001">
              <w:rPr>
                <w:rFonts w:ascii="Times New Roman" w:hAnsi="Times New Roman"/>
                <w:iCs/>
                <w:sz w:val="24"/>
                <w:szCs w:val="24"/>
              </w:rPr>
              <w:t>наименований и расположений основных частей судна;</w:t>
            </w:r>
          </w:p>
          <w:p w14:paraId="69287186" w14:textId="77777777" w:rsidR="00613F1E" w:rsidRPr="00333001" w:rsidRDefault="00613F1E">
            <w:pPr>
              <w:widowControl w:val="0"/>
              <w:autoSpaceDE w:val="0"/>
              <w:autoSpaceDN w:val="0"/>
              <w:adjustRightInd w:val="0"/>
              <w:spacing w:after="0" w:line="240" w:lineRule="auto"/>
              <w:jc w:val="both"/>
              <w:rPr>
                <w:rFonts w:ascii="Times New Roman" w:hAnsi="Times New Roman"/>
                <w:iCs/>
                <w:sz w:val="24"/>
                <w:szCs w:val="24"/>
              </w:rPr>
            </w:pPr>
            <w:r w:rsidRPr="00333001">
              <w:rPr>
                <w:rFonts w:ascii="Times New Roman" w:hAnsi="Times New Roman"/>
                <w:bCs/>
                <w:iCs/>
                <w:sz w:val="24"/>
                <w:szCs w:val="24"/>
              </w:rPr>
              <w:t xml:space="preserve">- демонстрирует системные знания о </w:t>
            </w:r>
            <w:r w:rsidRPr="00333001">
              <w:rPr>
                <w:rFonts w:ascii="Times New Roman" w:hAnsi="Times New Roman"/>
                <w:iCs/>
                <w:sz w:val="24"/>
                <w:szCs w:val="24"/>
              </w:rPr>
              <w:t>наименованиях и принципах действия основных судовых устройств;</w:t>
            </w:r>
          </w:p>
          <w:p w14:paraId="4F980722" w14:textId="77777777" w:rsidR="00613F1E" w:rsidRPr="00333001" w:rsidRDefault="00613F1E">
            <w:pPr>
              <w:widowControl w:val="0"/>
              <w:autoSpaceDE w:val="0"/>
              <w:autoSpaceDN w:val="0"/>
              <w:adjustRightInd w:val="0"/>
              <w:spacing w:after="0" w:line="240" w:lineRule="auto"/>
              <w:jc w:val="both"/>
              <w:rPr>
                <w:rFonts w:ascii="Times New Roman" w:hAnsi="Times New Roman"/>
                <w:iCs/>
                <w:sz w:val="24"/>
                <w:szCs w:val="24"/>
              </w:rPr>
            </w:pPr>
            <w:r w:rsidRPr="00333001">
              <w:rPr>
                <w:rFonts w:ascii="Times New Roman" w:hAnsi="Times New Roman"/>
                <w:iCs/>
                <w:sz w:val="24"/>
                <w:szCs w:val="24"/>
              </w:rPr>
              <w:t>- знает архитектурный тип судна, конструкцию корпуса, судостроительные материалы;</w:t>
            </w:r>
          </w:p>
          <w:p w14:paraId="16567AF2" w14:textId="77777777" w:rsidR="00613F1E" w:rsidRPr="00333001" w:rsidRDefault="00613F1E">
            <w:pPr>
              <w:widowControl w:val="0"/>
              <w:autoSpaceDE w:val="0"/>
              <w:autoSpaceDN w:val="0"/>
              <w:adjustRightInd w:val="0"/>
              <w:spacing w:after="0" w:line="240" w:lineRule="auto"/>
              <w:jc w:val="both"/>
              <w:rPr>
                <w:rFonts w:ascii="Times New Roman" w:hAnsi="Times New Roman"/>
                <w:iCs/>
                <w:sz w:val="24"/>
                <w:szCs w:val="24"/>
              </w:rPr>
            </w:pPr>
            <w:r w:rsidRPr="00333001">
              <w:rPr>
                <w:rFonts w:ascii="Times New Roman" w:hAnsi="Times New Roman"/>
                <w:iCs/>
                <w:sz w:val="24"/>
                <w:szCs w:val="24"/>
              </w:rPr>
              <w:t>- владеет знаниями о конструкциях надстроек и оборудования судовых помещений;</w:t>
            </w:r>
          </w:p>
          <w:p w14:paraId="0EB7565B" w14:textId="77777777" w:rsidR="00613F1E" w:rsidRPr="00333001" w:rsidRDefault="00613F1E">
            <w:pPr>
              <w:widowControl w:val="0"/>
              <w:autoSpaceDE w:val="0"/>
              <w:autoSpaceDN w:val="0"/>
              <w:adjustRightInd w:val="0"/>
              <w:spacing w:after="0" w:line="240" w:lineRule="auto"/>
              <w:jc w:val="both"/>
              <w:rPr>
                <w:rFonts w:ascii="Times New Roman" w:hAnsi="Times New Roman"/>
                <w:iCs/>
                <w:sz w:val="24"/>
                <w:szCs w:val="24"/>
              </w:rPr>
            </w:pPr>
            <w:r w:rsidRPr="00333001">
              <w:rPr>
                <w:rFonts w:ascii="Times New Roman" w:hAnsi="Times New Roman"/>
                <w:iCs/>
                <w:sz w:val="24"/>
                <w:szCs w:val="24"/>
              </w:rPr>
              <w:t>- знает классификацию судов по правилам Регистра, обозначения на судах;</w:t>
            </w:r>
          </w:p>
          <w:p w14:paraId="2A789CA1" w14:textId="77777777" w:rsidR="00613F1E" w:rsidRPr="00333001" w:rsidRDefault="00613F1E">
            <w:pPr>
              <w:widowControl w:val="0"/>
              <w:autoSpaceDE w:val="0"/>
              <w:autoSpaceDN w:val="0"/>
              <w:adjustRightInd w:val="0"/>
              <w:spacing w:after="0" w:line="240" w:lineRule="auto"/>
              <w:jc w:val="both"/>
              <w:rPr>
                <w:rFonts w:ascii="Times New Roman" w:hAnsi="Times New Roman"/>
                <w:iCs/>
                <w:sz w:val="24"/>
                <w:szCs w:val="24"/>
              </w:rPr>
            </w:pPr>
            <w:r w:rsidRPr="00333001">
              <w:rPr>
                <w:rFonts w:ascii="Times New Roman" w:hAnsi="Times New Roman"/>
                <w:iCs/>
                <w:sz w:val="24"/>
                <w:szCs w:val="24"/>
              </w:rPr>
              <w:t>- демонстрирует уверенные знания о мореходных качествах судна, технико-эксплуатационных характеристиках судна, главных размерений и коэффициенты полноты корпуса судна, понятие водоизмещение;</w:t>
            </w:r>
          </w:p>
          <w:p w14:paraId="701D8F79" w14:textId="77777777" w:rsidR="00613F1E" w:rsidRPr="00333001" w:rsidRDefault="00613F1E">
            <w:pPr>
              <w:widowControl w:val="0"/>
              <w:autoSpaceDE w:val="0"/>
              <w:autoSpaceDN w:val="0"/>
              <w:adjustRightInd w:val="0"/>
              <w:spacing w:after="0" w:line="240" w:lineRule="auto"/>
              <w:jc w:val="both"/>
              <w:rPr>
                <w:rFonts w:ascii="Times New Roman" w:hAnsi="Times New Roman"/>
                <w:iCs/>
                <w:sz w:val="24"/>
                <w:szCs w:val="24"/>
              </w:rPr>
            </w:pPr>
            <w:r w:rsidRPr="00333001">
              <w:rPr>
                <w:rFonts w:ascii="Times New Roman" w:hAnsi="Times New Roman"/>
                <w:iCs/>
                <w:sz w:val="24"/>
                <w:szCs w:val="24"/>
              </w:rPr>
              <w:t>- знает основные базовые плоскости корпуса, понятие о монтажно-базовой плоскости, контрольном отвесе и контрольной площадке;</w:t>
            </w:r>
          </w:p>
          <w:p w14:paraId="3915FDA2" w14:textId="77777777" w:rsidR="00613F1E" w:rsidRPr="00333001" w:rsidRDefault="00613F1E">
            <w:pPr>
              <w:widowControl w:val="0"/>
              <w:autoSpaceDE w:val="0"/>
              <w:autoSpaceDN w:val="0"/>
              <w:adjustRightInd w:val="0"/>
              <w:spacing w:after="0" w:line="240" w:lineRule="auto"/>
              <w:jc w:val="both"/>
              <w:rPr>
                <w:rFonts w:ascii="Times New Roman" w:hAnsi="Times New Roman"/>
                <w:iCs/>
                <w:sz w:val="24"/>
                <w:szCs w:val="24"/>
              </w:rPr>
            </w:pPr>
            <w:r w:rsidRPr="00333001">
              <w:rPr>
                <w:rFonts w:ascii="Times New Roman" w:hAnsi="Times New Roman"/>
                <w:iCs/>
                <w:sz w:val="24"/>
                <w:szCs w:val="24"/>
              </w:rPr>
              <w:t>- знает конструкцию грузовых люков;</w:t>
            </w:r>
          </w:p>
          <w:p w14:paraId="1BB00041" w14:textId="77777777" w:rsidR="00613F1E" w:rsidRPr="00333001" w:rsidRDefault="00613F1E">
            <w:pPr>
              <w:widowControl w:val="0"/>
              <w:autoSpaceDE w:val="0"/>
              <w:autoSpaceDN w:val="0"/>
              <w:adjustRightInd w:val="0"/>
              <w:spacing w:after="0" w:line="240" w:lineRule="auto"/>
              <w:jc w:val="both"/>
              <w:rPr>
                <w:rFonts w:ascii="Times New Roman" w:hAnsi="Times New Roman"/>
                <w:iCs/>
                <w:sz w:val="24"/>
                <w:szCs w:val="24"/>
              </w:rPr>
            </w:pPr>
            <w:r w:rsidRPr="00333001">
              <w:rPr>
                <w:rFonts w:ascii="Times New Roman" w:hAnsi="Times New Roman"/>
                <w:iCs/>
                <w:sz w:val="24"/>
                <w:szCs w:val="24"/>
              </w:rPr>
              <w:t>- знает конструкции отдельных узлов судна;</w:t>
            </w:r>
          </w:p>
          <w:p w14:paraId="4A066D44" w14:textId="77777777" w:rsidR="00613F1E" w:rsidRPr="00333001" w:rsidRDefault="00613F1E">
            <w:pPr>
              <w:widowControl w:val="0"/>
              <w:autoSpaceDE w:val="0"/>
              <w:autoSpaceDN w:val="0"/>
              <w:adjustRightInd w:val="0"/>
              <w:spacing w:after="0" w:line="240" w:lineRule="auto"/>
              <w:jc w:val="both"/>
              <w:rPr>
                <w:rFonts w:ascii="Times New Roman" w:hAnsi="Times New Roman"/>
                <w:iCs/>
                <w:sz w:val="24"/>
                <w:szCs w:val="24"/>
              </w:rPr>
            </w:pPr>
            <w:r w:rsidRPr="00333001">
              <w:rPr>
                <w:rFonts w:ascii="Times New Roman" w:hAnsi="Times New Roman"/>
                <w:iCs/>
                <w:sz w:val="24"/>
                <w:szCs w:val="24"/>
              </w:rPr>
              <w:t>- оборудование и снабжение судна;</w:t>
            </w:r>
          </w:p>
          <w:p w14:paraId="739AB79F" w14:textId="77777777" w:rsidR="00613F1E" w:rsidRPr="00333001" w:rsidRDefault="00613F1E">
            <w:pPr>
              <w:widowControl w:val="0"/>
              <w:autoSpaceDE w:val="0"/>
              <w:autoSpaceDN w:val="0"/>
              <w:adjustRightInd w:val="0"/>
              <w:spacing w:after="0" w:line="240" w:lineRule="auto"/>
              <w:jc w:val="both"/>
              <w:rPr>
                <w:rFonts w:ascii="Times New Roman" w:hAnsi="Times New Roman"/>
                <w:iCs/>
                <w:sz w:val="24"/>
                <w:szCs w:val="24"/>
              </w:rPr>
            </w:pPr>
            <w:r w:rsidRPr="00333001">
              <w:rPr>
                <w:rFonts w:ascii="Times New Roman" w:hAnsi="Times New Roman"/>
                <w:iCs/>
                <w:sz w:val="24"/>
                <w:szCs w:val="24"/>
              </w:rPr>
              <w:t>- имеет устойчивые знания о спасательных средствах;</w:t>
            </w:r>
          </w:p>
          <w:p w14:paraId="11833A83" w14:textId="77777777" w:rsidR="00613F1E" w:rsidRPr="00333001" w:rsidRDefault="00613F1E">
            <w:pPr>
              <w:widowControl w:val="0"/>
              <w:autoSpaceDE w:val="0"/>
              <w:autoSpaceDN w:val="0"/>
              <w:adjustRightInd w:val="0"/>
              <w:spacing w:after="0" w:line="240" w:lineRule="auto"/>
              <w:jc w:val="both"/>
              <w:rPr>
                <w:rFonts w:ascii="Times New Roman" w:hAnsi="Times New Roman"/>
                <w:iCs/>
                <w:sz w:val="24"/>
                <w:szCs w:val="24"/>
              </w:rPr>
            </w:pPr>
            <w:r w:rsidRPr="00333001">
              <w:rPr>
                <w:rFonts w:ascii="Times New Roman" w:hAnsi="Times New Roman"/>
                <w:iCs/>
                <w:sz w:val="24"/>
                <w:szCs w:val="24"/>
              </w:rPr>
              <w:t>- знает конструктивную противопожарную защиту;</w:t>
            </w:r>
          </w:p>
          <w:p w14:paraId="72686EDB" w14:textId="77777777" w:rsidR="00613F1E" w:rsidRPr="00333001" w:rsidRDefault="00613F1E">
            <w:pPr>
              <w:widowControl w:val="0"/>
              <w:autoSpaceDE w:val="0"/>
              <w:autoSpaceDN w:val="0"/>
              <w:adjustRightInd w:val="0"/>
              <w:spacing w:after="0" w:line="240" w:lineRule="auto"/>
              <w:jc w:val="both"/>
              <w:rPr>
                <w:rFonts w:ascii="Times New Roman" w:hAnsi="Times New Roman"/>
                <w:iCs/>
                <w:sz w:val="24"/>
                <w:szCs w:val="24"/>
              </w:rPr>
            </w:pPr>
            <w:r w:rsidRPr="00333001">
              <w:rPr>
                <w:rFonts w:ascii="Times New Roman" w:hAnsi="Times New Roman"/>
                <w:iCs/>
                <w:sz w:val="24"/>
                <w:szCs w:val="24"/>
              </w:rPr>
              <w:lastRenderedPageBreak/>
              <w:t xml:space="preserve"> - знает судовые устройства;</w:t>
            </w:r>
          </w:p>
          <w:p w14:paraId="2B71BB66" w14:textId="77777777" w:rsidR="00613F1E" w:rsidRPr="00333001" w:rsidRDefault="00613F1E">
            <w:pPr>
              <w:widowControl w:val="0"/>
              <w:autoSpaceDE w:val="0"/>
              <w:autoSpaceDN w:val="0"/>
              <w:adjustRightInd w:val="0"/>
              <w:spacing w:after="0" w:line="240" w:lineRule="auto"/>
              <w:jc w:val="both"/>
              <w:rPr>
                <w:rFonts w:ascii="Times New Roman" w:hAnsi="Times New Roman"/>
                <w:iCs/>
                <w:sz w:val="24"/>
                <w:szCs w:val="24"/>
              </w:rPr>
            </w:pPr>
            <w:r w:rsidRPr="00333001">
              <w:rPr>
                <w:rFonts w:ascii="Times New Roman" w:hAnsi="Times New Roman"/>
                <w:iCs/>
                <w:sz w:val="24"/>
                <w:szCs w:val="24"/>
              </w:rPr>
              <w:t xml:space="preserve"> - владеет знаниями о назначении и классификации судовых систем;</w:t>
            </w:r>
          </w:p>
          <w:p w14:paraId="452F0B00" w14:textId="77777777" w:rsidR="00613F1E" w:rsidRPr="00333001" w:rsidRDefault="00613F1E">
            <w:pPr>
              <w:widowControl w:val="0"/>
              <w:autoSpaceDE w:val="0"/>
              <w:autoSpaceDN w:val="0"/>
              <w:adjustRightInd w:val="0"/>
              <w:spacing w:after="0" w:line="240" w:lineRule="auto"/>
              <w:jc w:val="both"/>
              <w:rPr>
                <w:rFonts w:ascii="Times New Roman" w:hAnsi="Times New Roman"/>
                <w:iCs/>
                <w:sz w:val="24"/>
                <w:szCs w:val="24"/>
              </w:rPr>
            </w:pPr>
            <w:r w:rsidRPr="00333001">
              <w:rPr>
                <w:rFonts w:ascii="Times New Roman" w:hAnsi="Times New Roman"/>
                <w:iCs/>
                <w:sz w:val="24"/>
                <w:szCs w:val="24"/>
              </w:rPr>
              <w:t>- знает назначение, состав, функционирование системы предупреждения загрязнения воды</w:t>
            </w:r>
          </w:p>
        </w:tc>
        <w:tc>
          <w:tcPr>
            <w:tcW w:w="1389" w:type="pct"/>
            <w:tcBorders>
              <w:top w:val="single" w:sz="4" w:space="0" w:color="auto"/>
              <w:left w:val="single" w:sz="4" w:space="0" w:color="auto"/>
              <w:bottom w:val="single" w:sz="4" w:space="0" w:color="auto"/>
              <w:right w:val="single" w:sz="4" w:space="0" w:color="auto"/>
            </w:tcBorders>
            <w:hideMark/>
          </w:tcPr>
          <w:p w14:paraId="38C5DBC3" w14:textId="77777777" w:rsidR="00613F1E" w:rsidRPr="00333001" w:rsidRDefault="00613F1E">
            <w:pPr>
              <w:spacing w:after="0" w:line="240" w:lineRule="auto"/>
              <w:jc w:val="both"/>
              <w:rPr>
                <w:rFonts w:ascii="Times New Roman" w:hAnsi="Times New Roman"/>
                <w:bCs/>
                <w:iCs/>
                <w:sz w:val="24"/>
                <w:szCs w:val="24"/>
              </w:rPr>
            </w:pPr>
            <w:r w:rsidRPr="00333001">
              <w:rPr>
                <w:rFonts w:ascii="Times New Roman" w:hAnsi="Times New Roman"/>
                <w:bCs/>
                <w:iCs/>
                <w:sz w:val="24"/>
                <w:szCs w:val="24"/>
              </w:rPr>
              <w:lastRenderedPageBreak/>
              <w:t>Устный и письменный опрос, тестирование, проверочные работы, промежуточная аттестация в форме зачета.</w:t>
            </w:r>
          </w:p>
        </w:tc>
      </w:tr>
    </w:tbl>
    <w:p w14:paraId="4265AA6B" w14:textId="77777777" w:rsidR="00613F1E" w:rsidRPr="002253AF" w:rsidRDefault="00613F1E" w:rsidP="00613F1E">
      <w:pPr>
        <w:pStyle w:val="1"/>
        <w:jc w:val="right"/>
        <w:rPr>
          <w:rFonts w:ascii="Times New Roman" w:hAnsi="Times New Roman"/>
          <w:sz w:val="24"/>
          <w:szCs w:val="24"/>
        </w:rPr>
      </w:pPr>
    </w:p>
    <w:p w14:paraId="5147A7B5" w14:textId="77777777" w:rsidR="00613F1E" w:rsidRPr="002253AF" w:rsidRDefault="00613F1E" w:rsidP="00613F1E">
      <w:pPr>
        <w:rPr>
          <w:rFonts w:ascii="Times New Roman" w:hAnsi="Times New Roman"/>
        </w:rPr>
      </w:pPr>
    </w:p>
    <w:p w14:paraId="44F9A69E" w14:textId="77777777" w:rsidR="00613F1E" w:rsidRPr="002253AF" w:rsidRDefault="00613F1E" w:rsidP="00613F1E">
      <w:pPr>
        <w:rPr>
          <w:rFonts w:ascii="Times New Roman" w:hAnsi="Times New Roman"/>
        </w:rPr>
      </w:pPr>
    </w:p>
    <w:p w14:paraId="3879C966" w14:textId="77777777" w:rsidR="00613F1E" w:rsidRPr="002253AF" w:rsidRDefault="00613F1E" w:rsidP="00613F1E">
      <w:pPr>
        <w:rPr>
          <w:rFonts w:ascii="Times New Roman" w:hAnsi="Times New Roman"/>
        </w:rPr>
      </w:pPr>
    </w:p>
    <w:p w14:paraId="33302B44" w14:textId="77777777" w:rsidR="00613F1E" w:rsidRPr="002253AF" w:rsidRDefault="00613F1E" w:rsidP="00613F1E">
      <w:pPr>
        <w:rPr>
          <w:rFonts w:ascii="Times New Roman" w:hAnsi="Times New Roman"/>
        </w:rPr>
      </w:pPr>
    </w:p>
    <w:p w14:paraId="59F8A80B" w14:textId="77777777" w:rsidR="00613F1E" w:rsidRPr="002253AF" w:rsidRDefault="00613F1E" w:rsidP="00613F1E">
      <w:pPr>
        <w:pStyle w:val="1"/>
        <w:jc w:val="right"/>
        <w:rPr>
          <w:rFonts w:ascii="Times New Roman" w:hAnsi="Times New Roman"/>
          <w:sz w:val="24"/>
          <w:szCs w:val="24"/>
        </w:rPr>
      </w:pPr>
    </w:p>
    <w:p w14:paraId="33538DC1" w14:textId="77777777" w:rsidR="00613F1E" w:rsidRPr="002253AF" w:rsidRDefault="00613F1E" w:rsidP="00613F1E">
      <w:pPr>
        <w:pStyle w:val="1"/>
        <w:jc w:val="right"/>
        <w:rPr>
          <w:rFonts w:ascii="Times New Roman" w:hAnsi="Times New Roman"/>
          <w:sz w:val="24"/>
          <w:szCs w:val="24"/>
        </w:rPr>
      </w:pPr>
    </w:p>
    <w:p w14:paraId="27720433" w14:textId="77777777" w:rsidR="00613F1E" w:rsidRPr="002253AF" w:rsidRDefault="00613F1E" w:rsidP="00613F1E">
      <w:pPr>
        <w:rPr>
          <w:rFonts w:ascii="Times New Roman" w:hAnsi="Times New Roman"/>
        </w:rPr>
      </w:pPr>
    </w:p>
    <w:p w14:paraId="5C17DF42" w14:textId="77777777" w:rsidR="00613F1E" w:rsidRPr="002253AF" w:rsidRDefault="00613F1E" w:rsidP="00613F1E">
      <w:pPr>
        <w:rPr>
          <w:rFonts w:ascii="Times New Roman" w:hAnsi="Times New Roman"/>
        </w:rPr>
      </w:pPr>
    </w:p>
    <w:p w14:paraId="1ADCD2CD" w14:textId="77777777" w:rsidR="00613F1E" w:rsidRPr="002253AF" w:rsidRDefault="00613F1E" w:rsidP="00613F1E">
      <w:pPr>
        <w:rPr>
          <w:rFonts w:ascii="Times New Roman" w:hAnsi="Times New Roman"/>
        </w:rPr>
      </w:pPr>
    </w:p>
    <w:p w14:paraId="248FC490" w14:textId="77777777" w:rsidR="00613F1E" w:rsidRPr="002253AF" w:rsidRDefault="00613F1E" w:rsidP="00613F1E">
      <w:pPr>
        <w:rPr>
          <w:rFonts w:ascii="Times New Roman" w:hAnsi="Times New Roman"/>
        </w:rPr>
      </w:pPr>
    </w:p>
    <w:p w14:paraId="3A7483BB" w14:textId="77777777" w:rsidR="00613F1E" w:rsidRPr="002253AF" w:rsidRDefault="00613F1E" w:rsidP="00613F1E">
      <w:pPr>
        <w:rPr>
          <w:rFonts w:ascii="Times New Roman" w:hAnsi="Times New Roman"/>
        </w:rPr>
      </w:pPr>
    </w:p>
    <w:p w14:paraId="22EE7859" w14:textId="77777777" w:rsidR="00613F1E" w:rsidRPr="002253AF" w:rsidRDefault="00613F1E" w:rsidP="00613F1E">
      <w:pPr>
        <w:rPr>
          <w:rFonts w:ascii="Times New Roman" w:hAnsi="Times New Roman"/>
        </w:rPr>
      </w:pPr>
    </w:p>
    <w:p w14:paraId="318BB8E3" w14:textId="77777777" w:rsidR="00613F1E" w:rsidRPr="002253AF" w:rsidRDefault="00613F1E" w:rsidP="00613F1E">
      <w:pPr>
        <w:rPr>
          <w:rFonts w:ascii="Times New Roman" w:hAnsi="Times New Roman"/>
        </w:rPr>
      </w:pPr>
    </w:p>
    <w:p w14:paraId="5840AC0A" w14:textId="77777777" w:rsidR="00613F1E" w:rsidRPr="002253AF" w:rsidRDefault="00613F1E" w:rsidP="00613F1E">
      <w:pPr>
        <w:rPr>
          <w:rFonts w:ascii="Times New Roman" w:hAnsi="Times New Roman"/>
        </w:rPr>
      </w:pPr>
    </w:p>
    <w:p w14:paraId="4414D1BA" w14:textId="77777777" w:rsidR="00613F1E" w:rsidRPr="002253AF" w:rsidRDefault="00613F1E" w:rsidP="00613F1E">
      <w:pPr>
        <w:rPr>
          <w:rFonts w:ascii="Times New Roman" w:hAnsi="Times New Roman"/>
        </w:rPr>
      </w:pPr>
    </w:p>
    <w:p w14:paraId="6DBE9B18" w14:textId="77777777" w:rsidR="005C3738" w:rsidRPr="002253AF" w:rsidRDefault="005C3738" w:rsidP="008F1FFA">
      <w:pPr>
        <w:pStyle w:val="afffffc"/>
        <w:jc w:val="right"/>
        <w:rPr>
          <w:rFonts w:ascii="Times New Roman" w:hAnsi="Times New Roman"/>
          <w:b/>
          <w:bCs/>
        </w:rPr>
      </w:pPr>
    </w:p>
    <w:p w14:paraId="4450CF58" w14:textId="77777777" w:rsidR="005C3738" w:rsidRPr="002253AF" w:rsidRDefault="005C3738" w:rsidP="008F1FFA">
      <w:pPr>
        <w:pStyle w:val="afffffc"/>
        <w:jc w:val="right"/>
        <w:rPr>
          <w:rFonts w:ascii="Times New Roman" w:hAnsi="Times New Roman"/>
          <w:b/>
          <w:bCs/>
        </w:rPr>
      </w:pPr>
    </w:p>
    <w:p w14:paraId="6B2F44E6" w14:textId="77777777" w:rsidR="005C3738" w:rsidRPr="002253AF" w:rsidRDefault="005C3738" w:rsidP="008F1FFA">
      <w:pPr>
        <w:pStyle w:val="afffffc"/>
        <w:jc w:val="right"/>
        <w:rPr>
          <w:rFonts w:ascii="Times New Roman" w:hAnsi="Times New Roman"/>
          <w:b/>
          <w:bCs/>
        </w:rPr>
      </w:pPr>
    </w:p>
    <w:p w14:paraId="0F7314E8" w14:textId="77777777" w:rsidR="00A17A73" w:rsidRDefault="00A17A73" w:rsidP="001E4C11">
      <w:pPr>
        <w:jc w:val="right"/>
        <w:rPr>
          <w:rFonts w:ascii="Times New Roman" w:hAnsi="Times New Roman"/>
          <w:b/>
          <w:sz w:val="24"/>
          <w:szCs w:val="24"/>
        </w:rPr>
      </w:pPr>
      <w:bookmarkStart w:id="102" w:name="_Hlk75278658"/>
    </w:p>
    <w:p w14:paraId="4CF5CABE" w14:textId="77777777" w:rsidR="00A17A73" w:rsidRDefault="00A17A73" w:rsidP="001E4C11">
      <w:pPr>
        <w:jc w:val="right"/>
        <w:rPr>
          <w:rFonts w:ascii="Times New Roman" w:hAnsi="Times New Roman"/>
          <w:b/>
          <w:sz w:val="24"/>
          <w:szCs w:val="24"/>
        </w:rPr>
      </w:pPr>
    </w:p>
    <w:p w14:paraId="0C6FB949" w14:textId="77777777" w:rsidR="00A17A73" w:rsidRDefault="00A17A73" w:rsidP="001E4C11">
      <w:pPr>
        <w:jc w:val="right"/>
        <w:rPr>
          <w:rFonts w:ascii="Times New Roman" w:hAnsi="Times New Roman"/>
          <w:b/>
          <w:sz w:val="24"/>
          <w:szCs w:val="24"/>
        </w:rPr>
      </w:pPr>
    </w:p>
    <w:p w14:paraId="3523EC54" w14:textId="77777777" w:rsidR="00A17A73" w:rsidRDefault="00A17A73" w:rsidP="001E4C11">
      <w:pPr>
        <w:jc w:val="right"/>
        <w:rPr>
          <w:rFonts w:ascii="Times New Roman" w:hAnsi="Times New Roman"/>
          <w:b/>
          <w:sz w:val="24"/>
          <w:szCs w:val="24"/>
        </w:rPr>
      </w:pPr>
    </w:p>
    <w:p w14:paraId="4790E4F1" w14:textId="77777777" w:rsidR="00DA189A" w:rsidRDefault="00DA189A" w:rsidP="00DA189A">
      <w:pPr>
        <w:pStyle w:val="1"/>
        <w:spacing w:before="0" w:after="120"/>
        <w:jc w:val="right"/>
        <w:rPr>
          <w:rFonts w:ascii="Times New Roman" w:hAnsi="Times New Roman"/>
          <w:sz w:val="24"/>
          <w:szCs w:val="24"/>
        </w:rPr>
      </w:pPr>
    </w:p>
    <w:p w14:paraId="3E2E1EF1" w14:textId="63A4E277" w:rsidR="00A17A73" w:rsidRPr="00BB01E3" w:rsidRDefault="00A17A73" w:rsidP="00BB01E3">
      <w:pPr>
        <w:pStyle w:val="1"/>
        <w:jc w:val="right"/>
        <w:rPr>
          <w:rFonts w:ascii="Times New Roman" w:hAnsi="Times New Roman"/>
          <w:sz w:val="24"/>
          <w:szCs w:val="24"/>
        </w:rPr>
      </w:pPr>
      <w:bookmarkStart w:id="103" w:name="_Toc150762125"/>
      <w:r w:rsidRPr="00BB01E3">
        <w:rPr>
          <w:rFonts w:ascii="Times New Roman" w:hAnsi="Times New Roman"/>
          <w:sz w:val="24"/>
          <w:szCs w:val="24"/>
        </w:rPr>
        <w:t>Приложение 3</w:t>
      </w:r>
      <w:bookmarkEnd w:id="103"/>
    </w:p>
    <w:p w14:paraId="0A65E7E2" w14:textId="30CCFB7A" w:rsidR="00A17A73" w:rsidRDefault="00A17A73" w:rsidP="00DA189A">
      <w:pPr>
        <w:spacing w:after="120" w:line="240" w:lineRule="auto"/>
        <w:jc w:val="right"/>
        <w:rPr>
          <w:rFonts w:ascii="Times New Roman" w:hAnsi="Times New Roman"/>
          <w:b/>
          <w:sz w:val="24"/>
          <w:szCs w:val="24"/>
        </w:rPr>
      </w:pPr>
      <w:r>
        <w:rPr>
          <w:rFonts w:ascii="Times New Roman" w:hAnsi="Times New Roman"/>
          <w:b/>
          <w:sz w:val="24"/>
          <w:szCs w:val="24"/>
        </w:rPr>
        <w:t xml:space="preserve">к </w:t>
      </w:r>
      <w:r w:rsidR="003E603A">
        <w:rPr>
          <w:rFonts w:ascii="Times New Roman" w:hAnsi="Times New Roman"/>
          <w:b/>
          <w:sz w:val="24"/>
          <w:szCs w:val="24"/>
        </w:rPr>
        <w:t>ПОП</w:t>
      </w:r>
      <w:r>
        <w:rPr>
          <w:rFonts w:ascii="Times New Roman" w:hAnsi="Times New Roman"/>
          <w:b/>
          <w:sz w:val="24"/>
          <w:szCs w:val="24"/>
        </w:rPr>
        <w:t xml:space="preserve"> по профессии </w:t>
      </w:r>
    </w:p>
    <w:p w14:paraId="027D84E6" w14:textId="77777777" w:rsidR="00A17A73" w:rsidRDefault="00A17A73" w:rsidP="00DA189A">
      <w:pPr>
        <w:spacing w:after="120" w:line="240" w:lineRule="auto"/>
        <w:jc w:val="right"/>
        <w:rPr>
          <w:rFonts w:ascii="Times New Roman" w:hAnsi="Times New Roman"/>
          <w:b/>
          <w:sz w:val="24"/>
          <w:szCs w:val="24"/>
        </w:rPr>
      </w:pPr>
      <w:r>
        <w:rPr>
          <w:rFonts w:ascii="Times New Roman" w:hAnsi="Times New Roman"/>
          <w:b/>
          <w:sz w:val="24"/>
          <w:szCs w:val="24"/>
        </w:rPr>
        <w:t>26.01.03 «Слесарь-монтажник судовой»</w:t>
      </w:r>
    </w:p>
    <w:p w14:paraId="24601D16" w14:textId="77777777" w:rsidR="00A17A73" w:rsidRDefault="00A17A73" w:rsidP="00A17A73">
      <w:pPr>
        <w:jc w:val="right"/>
        <w:rPr>
          <w:rFonts w:ascii="Times New Roman" w:hAnsi="Times New Roman"/>
          <w:b/>
          <w:i/>
          <w:sz w:val="24"/>
          <w:szCs w:val="24"/>
        </w:rPr>
      </w:pPr>
    </w:p>
    <w:p w14:paraId="16488AF2" w14:textId="77777777" w:rsidR="00A17A73" w:rsidRDefault="00A17A73" w:rsidP="00A17A73">
      <w:pPr>
        <w:jc w:val="center"/>
        <w:rPr>
          <w:rFonts w:ascii="Times New Roman" w:hAnsi="Times New Roman"/>
          <w:b/>
          <w:i/>
          <w:sz w:val="24"/>
          <w:szCs w:val="24"/>
        </w:rPr>
      </w:pPr>
    </w:p>
    <w:p w14:paraId="780727FF" w14:textId="77777777" w:rsidR="00A17A73" w:rsidRDefault="00A17A73" w:rsidP="00A17A73">
      <w:pPr>
        <w:jc w:val="center"/>
        <w:rPr>
          <w:rFonts w:ascii="Times New Roman" w:hAnsi="Times New Roman"/>
          <w:b/>
          <w:i/>
          <w:sz w:val="24"/>
          <w:szCs w:val="24"/>
        </w:rPr>
      </w:pPr>
    </w:p>
    <w:p w14:paraId="459669C8" w14:textId="77777777" w:rsidR="00A17A73" w:rsidRDefault="00A17A73" w:rsidP="00A17A73">
      <w:pPr>
        <w:jc w:val="center"/>
        <w:rPr>
          <w:rFonts w:ascii="Times New Roman" w:hAnsi="Times New Roman"/>
          <w:b/>
          <w:i/>
          <w:sz w:val="24"/>
          <w:szCs w:val="24"/>
        </w:rPr>
      </w:pPr>
    </w:p>
    <w:p w14:paraId="3664F925" w14:textId="77777777" w:rsidR="00A17A73" w:rsidRDefault="00A17A73" w:rsidP="00A17A73">
      <w:pPr>
        <w:jc w:val="center"/>
        <w:rPr>
          <w:rFonts w:ascii="Times New Roman" w:hAnsi="Times New Roman"/>
          <w:b/>
          <w:i/>
          <w:sz w:val="24"/>
          <w:szCs w:val="24"/>
        </w:rPr>
      </w:pPr>
    </w:p>
    <w:p w14:paraId="5AB6D1F6" w14:textId="77777777" w:rsidR="00A17A73" w:rsidRDefault="00A17A73" w:rsidP="00A17A73">
      <w:pPr>
        <w:jc w:val="center"/>
        <w:rPr>
          <w:rFonts w:ascii="Times New Roman" w:hAnsi="Times New Roman"/>
          <w:b/>
          <w:i/>
          <w:sz w:val="24"/>
          <w:szCs w:val="24"/>
        </w:rPr>
      </w:pPr>
    </w:p>
    <w:p w14:paraId="32A1BC2F" w14:textId="77777777" w:rsidR="00A17A73" w:rsidRDefault="00A17A73" w:rsidP="00A17A73">
      <w:pPr>
        <w:jc w:val="center"/>
        <w:rPr>
          <w:rFonts w:ascii="Times New Roman" w:hAnsi="Times New Roman"/>
          <w:b/>
          <w:i/>
          <w:sz w:val="24"/>
          <w:szCs w:val="24"/>
        </w:rPr>
      </w:pPr>
    </w:p>
    <w:p w14:paraId="01BD2D8C" w14:textId="77777777" w:rsidR="00D32358" w:rsidRDefault="00D32358" w:rsidP="00A17A73">
      <w:pPr>
        <w:jc w:val="center"/>
        <w:rPr>
          <w:rFonts w:ascii="Times New Roman" w:hAnsi="Times New Roman"/>
          <w:b/>
          <w:i/>
          <w:sz w:val="24"/>
          <w:szCs w:val="24"/>
        </w:rPr>
      </w:pPr>
    </w:p>
    <w:p w14:paraId="5188F880" w14:textId="77777777" w:rsidR="00A17A73" w:rsidRDefault="00A17A73" w:rsidP="00A17A73">
      <w:pPr>
        <w:jc w:val="center"/>
        <w:rPr>
          <w:rFonts w:ascii="Times New Roman" w:hAnsi="Times New Roman"/>
          <w:b/>
          <w:i/>
          <w:sz w:val="24"/>
          <w:szCs w:val="24"/>
        </w:rPr>
      </w:pPr>
    </w:p>
    <w:p w14:paraId="33248994" w14:textId="6F49475C" w:rsidR="00DF1473" w:rsidRPr="00BB01E3" w:rsidRDefault="00DF1473" w:rsidP="00BB01E3">
      <w:pPr>
        <w:pStyle w:val="1"/>
        <w:jc w:val="center"/>
        <w:rPr>
          <w:rFonts w:ascii="Times New Roman" w:hAnsi="Times New Roman"/>
          <w:sz w:val="24"/>
          <w:szCs w:val="24"/>
        </w:rPr>
      </w:pPr>
      <w:bookmarkStart w:id="104" w:name="_Toc150762126"/>
      <w:r w:rsidRPr="00BB01E3">
        <w:rPr>
          <w:rFonts w:ascii="Times New Roman" w:hAnsi="Times New Roman"/>
          <w:sz w:val="24"/>
          <w:szCs w:val="24"/>
        </w:rPr>
        <w:t xml:space="preserve">ПРИМЕРНАЯ РАБОЧАЯ ПРОГРАММА ВОСПИТАНИЯ </w:t>
      </w:r>
      <w:r w:rsidRPr="00BB01E3">
        <w:rPr>
          <w:rFonts w:ascii="Times New Roman" w:hAnsi="Times New Roman"/>
          <w:sz w:val="24"/>
          <w:szCs w:val="24"/>
        </w:rPr>
        <w:br/>
        <w:t>ДЛЯ ОБРАЗОВАТЕЛЬНЫХ ОРГАНИЗАЦИЙ, РЕАЛИЗУЮЩИХ ПРОГРАММЫ</w:t>
      </w:r>
      <w:bookmarkEnd w:id="104"/>
    </w:p>
    <w:p w14:paraId="1BBEB8D3" w14:textId="77777777" w:rsidR="00DF1473" w:rsidRPr="00BB01E3" w:rsidRDefault="00DF1473" w:rsidP="00BB01E3">
      <w:pPr>
        <w:pStyle w:val="1"/>
        <w:jc w:val="center"/>
        <w:rPr>
          <w:rFonts w:ascii="Times New Roman" w:hAnsi="Times New Roman"/>
          <w:sz w:val="24"/>
          <w:szCs w:val="24"/>
        </w:rPr>
      </w:pPr>
      <w:bookmarkStart w:id="105" w:name="_Toc150762127"/>
      <w:r w:rsidRPr="00BB01E3">
        <w:rPr>
          <w:rFonts w:ascii="Times New Roman" w:hAnsi="Times New Roman"/>
          <w:sz w:val="24"/>
          <w:szCs w:val="24"/>
        </w:rPr>
        <w:t>СРЕДНЕГО ПРОФЕССИОНАЛЬНОГО ОБРАЗОВАНИЯ</w:t>
      </w:r>
      <w:bookmarkEnd w:id="105"/>
    </w:p>
    <w:p w14:paraId="6189FE0C" w14:textId="77777777" w:rsidR="00A17A73" w:rsidRDefault="00A17A73" w:rsidP="00A17A73">
      <w:pPr>
        <w:jc w:val="center"/>
        <w:rPr>
          <w:rFonts w:ascii="Times New Roman" w:hAnsi="Times New Roman"/>
          <w:b/>
          <w:sz w:val="24"/>
          <w:szCs w:val="24"/>
        </w:rPr>
      </w:pPr>
    </w:p>
    <w:p w14:paraId="05E4006F" w14:textId="77777777" w:rsidR="00A17A73" w:rsidRDefault="00A17A73" w:rsidP="00A17A73">
      <w:pPr>
        <w:jc w:val="center"/>
        <w:rPr>
          <w:rFonts w:ascii="Times New Roman" w:hAnsi="Times New Roman"/>
          <w:b/>
          <w:sz w:val="24"/>
          <w:szCs w:val="24"/>
          <w:u w:val="single"/>
        </w:rPr>
      </w:pPr>
    </w:p>
    <w:p w14:paraId="16F14F49" w14:textId="77777777" w:rsidR="00A17A73" w:rsidRDefault="00A17A73" w:rsidP="00A17A73">
      <w:pPr>
        <w:jc w:val="center"/>
        <w:rPr>
          <w:rFonts w:ascii="Times New Roman" w:hAnsi="Times New Roman"/>
          <w:b/>
          <w:i/>
          <w:sz w:val="24"/>
          <w:szCs w:val="24"/>
        </w:rPr>
      </w:pPr>
    </w:p>
    <w:p w14:paraId="427B5665" w14:textId="77777777" w:rsidR="00A17A73" w:rsidRDefault="00A17A73" w:rsidP="00A17A73">
      <w:pPr>
        <w:jc w:val="center"/>
        <w:rPr>
          <w:rFonts w:ascii="Times New Roman" w:hAnsi="Times New Roman"/>
          <w:b/>
          <w:i/>
          <w:sz w:val="24"/>
          <w:szCs w:val="24"/>
        </w:rPr>
      </w:pPr>
    </w:p>
    <w:p w14:paraId="10AE4759" w14:textId="77777777" w:rsidR="00A17A73" w:rsidRDefault="00A17A73" w:rsidP="00A17A73">
      <w:pPr>
        <w:jc w:val="center"/>
        <w:rPr>
          <w:rFonts w:ascii="Times New Roman" w:hAnsi="Times New Roman"/>
          <w:b/>
          <w:i/>
          <w:sz w:val="24"/>
          <w:szCs w:val="24"/>
        </w:rPr>
      </w:pPr>
    </w:p>
    <w:p w14:paraId="08F3CEF8" w14:textId="77777777" w:rsidR="00A17A73" w:rsidRDefault="00A17A73" w:rsidP="00A17A73">
      <w:pPr>
        <w:jc w:val="center"/>
        <w:rPr>
          <w:rFonts w:ascii="Times New Roman" w:hAnsi="Times New Roman"/>
          <w:b/>
          <w:i/>
          <w:sz w:val="24"/>
          <w:szCs w:val="24"/>
        </w:rPr>
      </w:pPr>
    </w:p>
    <w:p w14:paraId="0C57A4F6" w14:textId="77777777" w:rsidR="00A17A73" w:rsidRDefault="00A17A73" w:rsidP="00A17A73">
      <w:pPr>
        <w:jc w:val="center"/>
        <w:rPr>
          <w:rFonts w:ascii="Times New Roman" w:hAnsi="Times New Roman"/>
          <w:b/>
          <w:iCs/>
          <w:sz w:val="24"/>
          <w:szCs w:val="24"/>
        </w:rPr>
      </w:pPr>
    </w:p>
    <w:p w14:paraId="196032EF" w14:textId="77777777" w:rsidR="00A17A73" w:rsidRDefault="00A17A73" w:rsidP="00A17A73">
      <w:pPr>
        <w:jc w:val="center"/>
        <w:rPr>
          <w:rFonts w:ascii="Times New Roman" w:hAnsi="Times New Roman"/>
          <w:b/>
          <w:iCs/>
          <w:sz w:val="24"/>
          <w:szCs w:val="24"/>
        </w:rPr>
      </w:pPr>
    </w:p>
    <w:p w14:paraId="6E62B5E9" w14:textId="77777777" w:rsidR="00A17A73" w:rsidRDefault="00A17A73" w:rsidP="00A17A73">
      <w:pPr>
        <w:jc w:val="center"/>
        <w:rPr>
          <w:rFonts w:ascii="Times New Roman" w:hAnsi="Times New Roman"/>
          <w:b/>
          <w:iCs/>
          <w:sz w:val="24"/>
          <w:szCs w:val="24"/>
        </w:rPr>
      </w:pPr>
    </w:p>
    <w:p w14:paraId="5BE999F0" w14:textId="77777777" w:rsidR="00A17A73" w:rsidRDefault="00A17A73" w:rsidP="00A17A73">
      <w:pPr>
        <w:jc w:val="center"/>
        <w:rPr>
          <w:rFonts w:ascii="Times New Roman" w:hAnsi="Times New Roman"/>
          <w:b/>
          <w:iCs/>
          <w:sz w:val="24"/>
          <w:szCs w:val="24"/>
        </w:rPr>
      </w:pPr>
    </w:p>
    <w:p w14:paraId="2BC3746A" w14:textId="77777777" w:rsidR="00A17A73" w:rsidRDefault="00A17A73" w:rsidP="00A17A73">
      <w:pPr>
        <w:jc w:val="center"/>
        <w:rPr>
          <w:rFonts w:ascii="Times New Roman" w:hAnsi="Times New Roman"/>
          <w:b/>
          <w:iCs/>
          <w:sz w:val="24"/>
          <w:szCs w:val="24"/>
        </w:rPr>
      </w:pPr>
    </w:p>
    <w:p w14:paraId="0455D363" w14:textId="77777777" w:rsidR="00A17A73" w:rsidRDefault="00A17A73" w:rsidP="00A17A73">
      <w:pPr>
        <w:jc w:val="center"/>
        <w:rPr>
          <w:rFonts w:ascii="Times New Roman" w:hAnsi="Times New Roman"/>
          <w:b/>
          <w:iCs/>
          <w:sz w:val="24"/>
          <w:szCs w:val="24"/>
        </w:rPr>
      </w:pPr>
    </w:p>
    <w:p w14:paraId="3A41D471" w14:textId="6ABD7094" w:rsidR="00A17A73" w:rsidRPr="00261481" w:rsidRDefault="00A17A73" w:rsidP="00DF1473">
      <w:pPr>
        <w:jc w:val="center"/>
        <w:rPr>
          <w:rFonts w:ascii="Times New Roman" w:hAnsi="Times New Roman"/>
          <w:sz w:val="24"/>
          <w:szCs w:val="24"/>
        </w:rPr>
        <w:sectPr w:rsidR="00A17A73" w:rsidRPr="00261481">
          <w:pgSz w:w="11906" w:h="16838"/>
          <w:pgMar w:top="1134" w:right="851" w:bottom="1134" w:left="1701" w:header="709" w:footer="709" w:gutter="0"/>
          <w:cols w:space="720"/>
        </w:sectPr>
      </w:pPr>
      <w:r>
        <w:rPr>
          <w:rFonts w:ascii="Times New Roman" w:hAnsi="Times New Roman"/>
          <w:b/>
          <w:iCs/>
          <w:sz w:val="24"/>
          <w:szCs w:val="24"/>
        </w:rPr>
        <w:t>20</w:t>
      </w:r>
      <w:r w:rsidR="00DA189A">
        <w:rPr>
          <w:rFonts w:ascii="Times New Roman" w:hAnsi="Times New Roman"/>
          <w:b/>
          <w:iCs/>
          <w:sz w:val="24"/>
          <w:szCs w:val="24"/>
        </w:rPr>
        <w:t>2</w:t>
      </w:r>
      <w:r w:rsidR="00010A1E">
        <w:rPr>
          <w:rFonts w:ascii="Times New Roman" w:hAnsi="Times New Roman"/>
          <w:b/>
          <w:iCs/>
          <w:sz w:val="24"/>
          <w:szCs w:val="24"/>
        </w:rPr>
        <w:t>4</w:t>
      </w:r>
      <w:r>
        <w:rPr>
          <w:rFonts w:ascii="Times New Roman" w:hAnsi="Times New Roman"/>
          <w:b/>
          <w:iCs/>
          <w:sz w:val="24"/>
          <w:szCs w:val="24"/>
        </w:rPr>
        <w:t xml:space="preserve"> г.</w:t>
      </w:r>
      <w:bookmarkStart w:id="106" w:name="_Hlk98842592"/>
    </w:p>
    <w:bookmarkEnd w:id="106"/>
    <w:p w14:paraId="1F48DD77" w14:textId="77777777" w:rsidR="00DF1473" w:rsidRPr="00995AA8" w:rsidRDefault="00DF1473" w:rsidP="00DF1473">
      <w:pPr>
        <w:spacing w:after="572" w:line="265" w:lineRule="auto"/>
        <w:ind w:left="276" w:right="274" w:hanging="10"/>
        <w:jc w:val="center"/>
        <w:rPr>
          <w:rFonts w:ascii="Times New Roman" w:hAnsi="Times New Roman"/>
          <w:color w:val="000000"/>
          <w:sz w:val="24"/>
          <w:lang w:eastAsia="en-US"/>
        </w:rPr>
      </w:pPr>
      <w:r w:rsidRPr="00EF062D">
        <w:rPr>
          <w:rFonts w:ascii="Times New Roman" w:hAnsi="Times New Roman"/>
          <w:color w:val="000000"/>
          <w:sz w:val="24"/>
          <w:lang w:eastAsia="en-US"/>
        </w:rPr>
        <w:lastRenderedPageBreak/>
        <w:t>СОДЕРЖАНИЕ</w:t>
      </w:r>
    </w:p>
    <w:p w14:paraId="4964EA95" w14:textId="6B996F22" w:rsidR="00DF1473" w:rsidRPr="00EF062D" w:rsidRDefault="00DF1473" w:rsidP="00DF1473">
      <w:pPr>
        <w:tabs>
          <w:tab w:val="right" w:leader="dot" w:pos="9670"/>
        </w:tabs>
        <w:spacing w:after="100" w:line="259" w:lineRule="auto"/>
        <w:rPr>
          <w:rFonts w:ascii="Times New Roman" w:hAnsi="Times New Roman"/>
          <w:sz w:val="24"/>
          <w:szCs w:val="24"/>
        </w:rPr>
      </w:pPr>
      <w:r w:rsidRPr="00EF062D">
        <w:rPr>
          <w:rFonts w:ascii="Times New Roman" w:hAnsi="Times New Roman"/>
          <w:sz w:val="24"/>
          <w:szCs w:val="24"/>
        </w:rPr>
        <w:t>РАЗДЕЛ 1. ЦЕЛЕВОЙ</w:t>
      </w:r>
      <w:r w:rsidRPr="00EF062D">
        <w:rPr>
          <w:rFonts w:ascii="Times New Roman" w:hAnsi="Times New Roman"/>
          <w:sz w:val="24"/>
          <w:szCs w:val="24"/>
        </w:rPr>
        <w:tab/>
      </w:r>
    </w:p>
    <w:p w14:paraId="3F88337D" w14:textId="78495333" w:rsidR="00DF1473" w:rsidRPr="00EF062D" w:rsidRDefault="00DF1473" w:rsidP="00DF1473">
      <w:pPr>
        <w:tabs>
          <w:tab w:val="right" w:leader="dot" w:pos="9670"/>
        </w:tabs>
        <w:spacing w:after="100" w:line="259" w:lineRule="auto"/>
        <w:rPr>
          <w:rFonts w:ascii="Times New Roman" w:hAnsi="Times New Roman"/>
          <w:sz w:val="24"/>
          <w:szCs w:val="24"/>
        </w:rPr>
      </w:pPr>
      <w:r w:rsidRPr="00EF062D">
        <w:rPr>
          <w:rFonts w:ascii="Times New Roman" w:hAnsi="Times New Roman"/>
          <w:sz w:val="24"/>
          <w:szCs w:val="24"/>
        </w:rPr>
        <w:t>1.1. Цель и задачи воспитания обучающихся</w:t>
      </w:r>
      <w:r w:rsidRPr="00EF062D">
        <w:rPr>
          <w:rFonts w:ascii="Times New Roman" w:hAnsi="Times New Roman"/>
          <w:sz w:val="24"/>
          <w:szCs w:val="24"/>
        </w:rPr>
        <w:tab/>
      </w:r>
    </w:p>
    <w:p w14:paraId="672C28AF" w14:textId="3009C271" w:rsidR="00DF1473" w:rsidRPr="00EF062D" w:rsidRDefault="00DF1473" w:rsidP="00DF1473">
      <w:pPr>
        <w:tabs>
          <w:tab w:val="right" w:leader="dot" w:pos="9670"/>
        </w:tabs>
        <w:spacing w:after="100" w:line="259" w:lineRule="auto"/>
        <w:rPr>
          <w:rFonts w:ascii="Times New Roman" w:hAnsi="Times New Roman"/>
          <w:sz w:val="24"/>
          <w:szCs w:val="24"/>
        </w:rPr>
      </w:pPr>
      <w:r w:rsidRPr="00EF062D">
        <w:rPr>
          <w:rFonts w:ascii="Times New Roman" w:hAnsi="Times New Roman"/>
          <w:sz w:val="24"/>
          <w:szCs w:val="24"/>
        </w:rPr>
        <w:t>1.2. Направления воспитания</w:t>
      </w:r>
      <w:r w:rsidRPr="00EF062D">
        <w:rPr>
          <w:rFonts w:ascii="Times New Roman" w:hAnsi="Times New Roman"/>
          <w:sz w:val="24"/>
          <w:szCs w:val="24"/>
        </w:rPr>
        <w:tab/>
      </w:r>
    </w:p>
    <w:p w14:paraId="2421BF75" w14:textId="017526B9" w:rsidR="00DF1473" w:rsidRPr="00EF062D" w:rsidRDefault="00DF1473" w:rsidP="00DF1473">
      <w:pPr>
        <w:tabs>
          <w:tab w:val="right" w:leader="dot" w:pos="9670"/>
        </w:tabs>
        <w:spacing w:after="100" w:line="259" w:lineRule="auto"/>
        <w:rPr>
          <w:rFonts w:ascii="Times New Roman" w:hAnsi="Times New Roman"/>
          <w:sz w:val="24"/>
          <w:szCs w:val="24"/>
        </w:rPr>
      </w:pPr>
      <w:r w:rsidRPr="00EF062D">
        <w:rPr>
          <w:rFonts w:ascii="Times New Roman" w:hAnsi="Times New Roman"/>
          <w:sz w:val="24"/>
          <w:szCs w:val="24"/>
        </w:rPr>
        <w:t>1.3. Целевые ориентиры воспитания</w:t>
      </w:r>
      <w:r w:rsidRPr="00EF062D">
        <w:rPr>
          <w:rFonts w:ascii="Times New Roman" w:hAnsi="Times New Roman"/>
          <w:sz w:val="24"/>
          <w:szCs w:val="24"/>
        </w:rPr>
        <w:tab/>
      </w:r>
    </w:p>
    <w:p w14:paraId="3DBAA4F9" w14:textId="71F8DF00" w:rsidR="00DF1473" w:rsidRPr="00EF062D" w:rsidRDefault="00DF1473" w:rsidP="00DF1473">
      <w:pPr>
        <w:tabs>
          <w:tab w:val="right" w:leader="dot" w:pos="9670"/>
        </w:tabs>
        <w:spacing w:after="100" w:line="259" w:lineRule="auto"/>
        <w:rPr>
          <w:rFonts w:ascii="Times New Roman" w:hAnsi="Times New Roman"/>
          <w:sz w:val="24"/>
          <w:szCs w:val="24"/>
        </w:rPr>
      </w:pPr>
      <w:r w:rsidRPr="00EF062D">
        <w:rPr>
          <w:rFonts w:ascii="Times New Roman" w:hAnsi="Times New Roman"/>
          <w:sz w:val="24"/>
          <w:szCs w:val="24"/>
        </w:rPr>
        <w:t>РАЗДЕЛ 2. СОДЕРЖАТЕЛЬНЫЙ</w:t>
      </w:r>
      <w:r w:rsidRPr="00EF062D">
        <w:rPr>
          <w:rFonts w:ascii="Times New Roman" w:hAnsi="Times New Roman"/>
          <w:sz w:val="24"/>
          <w:szCs w:val="24"/>
        </w:rPr>
        <w:tab/>
      </w:r>
    </w:p>
    <w:p w14:paraId="3C57CA83" w14:textId="72F66246" w:rsidR="00DF1473" w:rsidRPr="00EF062D" w:rsidRDefault="00DF1473" w:rsidP="00DF1473">
      <w:pPr>
        <w:tabs>
          <w:tab w:val="right" w:leader="dot" w:pos="9670"/>
        </w:tabs>
        <w:spacing w:after="100" w:line="259" w:lineRule="auto"/>
        <w:rPr>
          <w:rFonts w:ascii="Times New Roman" w:hAnsi="Times New Roman"/>
          <w:sz w:val="24"/>
          <w:szCs w:val="24"/>
        </w:rPr>
      </w:pPr>
      <w:r w:rsidRPr="00EF062D">
        <w:rPr>
          <w:rFonts w:ascii="Times New Roman" w:hAnsi="Times New Roman"/>
          <w:sz w:val="24"/>
          <w:szCs w:val="24"/>
        </w:rPr>
        <w:t>2.1. Уклад образовательной организации, реализующей программы СПО</w:t>
      </w:r>
      <w:r w:rsidRPr="00EF062D">
        <w:rPr>
          <w:rFonts w:ascii="Times New Roman" w:hAnsi="Times New Roman"/>
          <w:sz w:val="24"/>
          <w:szCs w:val="24"/>
        </w:rPr>
        <w:tab/>
      </w:r>
    </w:p>
    <w:p w14:paraId="0F00C634" w14:textId="351FC996" w:rsidR="00DF1473" w:rsidRPr="00EF062D" w:rsidRDefault="00DF1473" w:rsidP="00DF1473">
      <w:pPr>
        <w:tabs>
          <w:tab w:val="right" w:leader="dot" w:pos="9670"/>
        </w:tabs>
        <w:spacing w:after="100" w:line="259" w:lineRule="auto"/>
        <w:rPr>
          <w:rFonts w:ascii="Times New Roman" w:hAnsi="Times New Roman"/>
          <w:sz w:val="24"/>
          <w:szCs w:val="24"/>
        </w:rPr>
      </w:pPr>
      <w:r w:rsidRPr="00EF062D">
        <w:rPr>
          <w:rFonts w:ascii="Times New Roman" w:hAnsi="Times New Roman"/>
          <w:sz w:val="24"/>
          <w:szCs w:val="24"/>
        </w:rPr>
        <w:t>2.2. Воспитательные модули: виды, формы, содержание воспитательной деятельности</w:t>
      </w:r>
      <w:r w:rsidRPr="00EF062D">
        <w:rPr>
          <w:rFonts w:ascii="Times New Roman" w:hAnsi="Times New Roman"/>
          <w:sz w:val="24"/>
          <w:szCs w:val="24"/>
        </w:rPr>
        <w:tab/>
      </w:r>
    </w:p>
    <w:p w14:paraId="2BC07EBA" w14:textId="567F490E" w:rsidR="00DF1473" w:rsidRPr="00EF062D" w:rsidRDefault="00DF1473" w:rsidP="00DF1473">
      <w:pPr>
        <w:tabs>
          <w:tab w:val="right" w:leader="dot" w:pos="9670"/>
        </w:tabs>
        <w:spacing w:after="100" w:line="259" w:lineRule="auto"/>
        <w:rPr>
          <w:rFonts w:ascii="Times New Roman" w:hAnsi="Times New Roman"/>
          <w:sz w:val="24"/>
          <w:szCs w:val="24"/>
        </w:rPr>
      </w:pPr>
      <w:r w:rsidRPr="00EF062D">
        <w:rPr>
          <w:rFonts w:ascii="Times New Roman" w:hAnsi="Times New Roman"/>
          <w:sz w:val="24"/>
          <w:szCs w:val="24"/>
        </w:rPr>
        <w:t>РАЗДЕЛ 3. ОРГАНИЗАЦИОННЫЙ</w:t>
      </w:r>
      <w:r w:rsidRPr="00EF062D">
        <w:rPr>
          <w:rFonts w:ascii="Times New Roman" w:hAnsi="Times New Roman"/>
          <w:sz w:val="24"/>
          <w:szCs w:val="24"/>
        </w:rPr>
        <w:tab/>
      </w:r>
    </w:p>
    <w:p w14:paraId="12CA6423" w14:textId="022E8776" w:rsidR="00DF1473" w:rsidRPr="00EF062D" w:rsidRDefault="00DF1473" w:rsidP="00DF1473">
      <w:pPr>
        <w:tabs>
          <w:tab w:val="right" w:leader="dot" w:pos="9670"/>
        </w:tabs>
        <w:spacing w:after="100" w:line="259" w:lineRule="auto"/>
        <w:rPr>
          <w:rFonts w:ascii="Times New Roman" w:hAnsi="Times New Roman"/>
          <w:sz w:val="24"/>
          <w:szCs w:val="24"/>
        </w:rPr>
      </w:pPr>
      <w:r w:rsidRPr="00EF062D">
        <w:rPr>
          <w:rFonts w:ascii="Times New Roman" w:hAnsi="Times New Roman"/>
          <w:sz w:val="24"/>
          <w:szCs w:val="24"/>
        </w:rPr>
        <w:t>3.1. Кадровое обеспечение</w:t>
      </w:r>
      <w:r w:rsidRPr="00EF062D">
        <w:rPr>
          <w:rFonts w:ascii="Times New Roman" w:hAnsi="Times New Roman"/>
          <w:sz w:val="24"/>
          <w:szCs w:val="24"/>
        </w:rPr>
        <w:tab/>
      </w:r>
    </w:p>
    <w:p w14:paraId="79705FE3" w14:textId="425E0992" w:rsidR="00DF1473" w:rsidRPr="00EF062D" w:rsidRDefault="00DF1473" w:rsidP="00DF1473">
      <w:pPr>
        <w:tabs>
          <w:tab w:val="right" w:leader="dot" w:pos="9670"/>
        </w:tabs>
        <w:spacing w:after="100" w:line="259" w:lineRule="auto"/>
        <w:rPr>
          <w:rFonts w:ascii="Times New Roman" w:hAnsi="Times New Roman"/>
          <w:sz w:val="24"/>
          <w:szCs w:val="24"/>
        </w:rPr>
      </w:pPr>
      <w:r w:rsidRPr="00EF062D">
        <w:rPr>
          <w:rFonts w:ascii="Times New Roman" w:hAnsi="Times New Roman"/>
          <w:sz w:val="24"/>
          <w:szCs w:val="24"/>
        </w:rPr>
        <w:t>3.2. Нормативно-методическое обеспечение</w:t>
      </w:r>
      <w:r w:rsidRPr="00EF062D">
        <w:rPr>
          <w:rFonts w:ascii="Times New Roman" w:hAnsi="Times New Roman"/>
          <w:sz w:val="24"/>
          <w:szCs w:val="24"/>
        </w:rPr>
        <w:tab/>
      </w:r>
    </w:p>
    <w:p w14:paraId="671B8B1D" w14:textId="603AF161" w:rsidR="00DF1473" w:rsidRPr="00EF062D" w:rsidRDefault="00DF1473" w:rsidP="00DF1473">
      <w:pPr>
        <w:tabs>
          <w:tab w:val="right" w:leader="dot" w:pos="9670"/>
        </w:tabs>
        <w:spacing w:after="100" w:line="259" w:lineRule="auto"/>
        <w:rPr>
          <w:rFonts w:ascii="Times New Roman" w:hAnsi="Times New Roman"/>
          <w:sz w:val="24"/>
          <w:szCs w:val="24"/>
        </w:rPr>
      </w:pPr>
      <w:r w:rsidRPr="00EF062D">
        <w:rPr>
          <w:rFonts w:ascii="Times New Roman" w:hAnsi="Times New Roman"/>
          <w:sz w:val="24"/>
          <w:szCs w:val="24"/>
        </w:rPr>
        <w:t>3.3. Требования к условиям работы с обучающимися с особыми образовательными потребностями</w:t>
      </w:r>
      <w:r w:rsidRPr="00EF062D">
        <w:rPr>
          <w:rFonts w:ascii="Times New Roman" w:hAnsi="Times New Roman"/>
          <w:sz w:val="24"/>
          <w:szCs w:val="24"/>
        </w:rPr>
        <w:tab/>
      </w:r>
    </w:p>
    <w:p w14:paraId="26B4B6EC" w14:textId="68FF7D5F" w:rsidR="00DF1473" w:rsidRPr="00EF062D" w:rsidRDefault="00DF1473" w:rsidP="00DF1473">
      <w:pPr>
        <w:tabs>
          <w:tab w:val="right" w:leader="dot" w:pos="9670"/>
        </w:tabs>
        <w:spacing w:after="100" w:line="259" w:lineRule="auto"/>
        <w:rPr>
          <w:rFonts w:ascii="Times New Roman" w:hAnsi="Times New Roman"/>
          <w:sz w:val="24"/>
          <w:szCs w:val="24"/>
        </w:rPr>
      </w:pPr>
      <w:r w:rsidRPr="00EF062D">
        <w:rPr>
          <w:rFonts w:ascii="Times New Roman" w:hAnsi="Times New Roman"/>
          <w:sz w:val="24"/>
          <w:szCs w:val="24"/>
        </w:rPr>
        <w:t>3.4. Система поощрения профессиональной успешности и проявлений активной жизненной позиции обучающихся</w:t>
      </w:r>
      <w:r w:rsidRPr="00EF062D">
        <w:rPr>
          <w:rFonts w:ascii="Times New Roman" w:hAnsi="Times New Roman"/>
          <w:sz w:val="24"/>
          <w:szCs w:val="24"/>
        </w:rPr>
        <w:tab/>
      </w:r>
    </w:p>
    <w:p w14:paraId="7DDA37F9" w14:textId="4EA9B3C0" w:rsidR="00DF1473" w:rsidRPr="00EF062D" w:rsidRDefault="00DF1473" w:rsidP="00DF1473">
      <w:pPr>
        <w:tabs>
          <w:tab w:val="right" w:leader="dot" w:pos="9670"/>
        </w:tabs>
        <w:spacing w:after="100" w:line="259" w:lineRule="auto"/>
        <w:rPr>
          <w:rFonts w:ascii="Times New Roman" w:hAnsi="Times New Roman"/>
          <w:sz w:val="24"/>
          <w:szCs w:val="24"/>
        </w:rPr>
      </w:pPr>
      <w:r w:rsidRPr="00EF062D">
        <w:rPr>
          <w:rFonts w:ascii="Times New Roman" w:hAnsi="Times New Roman"/>
          <w:sz w:val="24"/>
          <w:szCs w:val="24"/>
        </w:rPr>
        <w:t>3.5. Анализ воспитательного процесса</w:t>
      </w:r>
      <w:r w:rsidRPr="00EF062D">
        <w:rPr>
          <w:rFonts w:ascii="Times New Roman" w:hAnsi="Times New Roman"/>
          <w:sz w:val="24"/>
          <w:szCs w:val="24"/>
        </w:rPr>
        <w:tab/>
      </w:r>
    </w:p>
    <w:p w14:paraId="37A24D29" w14:textId="427CC6CB" w:rsidR="00DF1473" w:rsidRPr="00EF062D" w:rsidRDefault="00DF1473" w:rsidP="00DF1473">
      <w:pPr>
        <w:tabs>
          <w:tab w:val="right" w:leader="dot" w:pos="9670"/>
        </w:tabs>
        <w:spacing w:after="100" w:line="259" w:lineRule="auto"/>
        <w:rPr>
          <w:rFonts w:ascii="Times New Roman" w:hAnsi="Times New Roman"/>
          <w:sz w:val="24"/>
          <w:szCs w:val="24"/>
        </w:rPr>
      </w:pPr>
      <w:r w:rsidRPr="00EF062D">
        <w:rPr>
          <w:rFonts w:ascii="Times New Roman" w:hAnsi="Times New Roman"/>
          <w:sz w:val="24"/>
          <w:szCs w:val="24"/>
        </w:rPr>
        <w:t>Приложение 1. Примерный календарный план воспитательной работы</w:t>
      </w:r>
      <w:r w:rsidRPr="00EF062D">
        <w:rPr>
          <w:rFonts w:ascii="Times New Roman" w:hAnsi="Times New Roman"/>
          <w:sz w:val="24"/>
          <w:szCs w:val="24"/>
        </w:rPr>
        <w:tab/>
      </w:r>
    </w:p>
    <w:p w14:paraId="6876E18D" w14:textId="7002CCE6" w:rsidR="00DF1473" w:rsidRPr="00995AA8" w:rsidRDefault="00DF1473" w:rsidP="00DF1473">
      <w:pPr>
        <w:tabs>
          <w:tab w:val="right" w:leader="dot" w:pos="9670"/>
        </w:tabs>
        <w:spacing w:after="100" w:line="259" w:lineRule="auto"/>
        <w:rPr>
          <w:rFonts w:ascii="Times New Roman" w:hAnsi="Times New Roman"/>
          <w:sz w:val="24"/>
          <w:szCs w:val="24"/>
        </w:rPr>
      </w:pPr>
      <w:r w:rsidRPr="00EF062D">
        <w:rPr>
          <w:rFonts w:ascii="Times New Roman" w:hAnsi="Times New Roman"/>
          <w:sz w:val="24"/>
          <w:szCs w:val="24"/>
        </w:rPr>
        <w:t>Приложение 2. Примерная рабочая программа воспитания по профессии/специальности</w:t>
      </w:r>
      <w:r w:rsidRPr="00EF062D">
        <w:rPr>
          <w:rFonts w:ascii="Times New Roman" w:hAnsi="Times New Roman"/>
          <w:sz w:val="24"/>
          <w:szCs w:val="24"/>
        </w:rPr>
        <w:tab/>
      </w:r>
    </w:p>
    <w:p w14:paraId="33B7DF40" w14:textId="77777777" w:rsidR="00DF1473" w:rsidRPr="00EF062D" w:rsidRDefault="00DF1473" w:rsidP="00DF1473">
      <w:pPr>
        <w:tabs>
          <w:tab w:val="right" w:pos="9670"/>
        </w:tabs>
        <w:spacing w:after="69" w:line="271" w:lineRule="auto"/>
        <w:rPr>
          <w:rFonts w:ascii="Times New Roman" w:hAnsi="Times New Roman"/>
          <w:color w:val="000000"/>
          <w:sz w:val="24"/>
          <w:szCs w:val="24"/>
          <w:lang w:eastAsia="en-US"/>
        </w:rPr>
      </w:pPr>
      <w:r w:rsidRPr="00EF062D">
        <w:rPr>
          <w:rFonts w:ascii="Times New Roman" w:hAnsi="Times New Roman"/>
          <w:color w:val="000000"/>
          <w:sz w:val="24"/>
          <w:lang w:eastAsia="en-US"/>
        </w:rPr>
        <w:br w:type="page"/>
      </w:r>
      <w:r w:rsidRPr="00EF062D">
        <w:rPr>
          <w:rFonts w:ascii="Times New Roman" w:hAnsi="Times New Roman"/>
          <w:color w:val="000000"/>
          <w:sz w:val="24"/>
          <w:szCs w:val="24"/>
          <w:lang w:eastAsia="en-US"/>
        </w:rPr>
        <w:lastRenderedPageBreak/>
        <w:t>Пояснительная записка</w:t>
      </w:r>
    </w:p>
    <w:p w14:paraId="2FFC6BD9" w14:textId="77777777" w:rsidR="00DF1473" w:rsidRPr="00EF062D" w:rsidRDefault="00DF1473" w:rsidP="00DF1473">
      <w:pPr>
        <w:spacing w:after="4"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Примерная рабочая программа воспитания для образовательных организаций, реализующих программы среднего профессионального образования, (далее — Программа) направлена на формирование гражданина страны:</w:t>
      </w:r>
    </w:p>
    <w:p w14:paraId="01C23642" w14:textId="77777777" w:rsidR="00DF1473" w:rsidRPr="00EF062D" w:rsidRDefault="00DF1473" w:rsidP="00DF1473">
      <w:pPr>
        <w:numPr>
          <w:ilvl w:val="0"/>
          <w:numId w:val="65"/>
        </w:numPr>
        <w:spacing w:after="3" w:line="286" w:lineRule="auto"/>
        <w:ind w:right="25" w:hanging="360"/>
        <w:jc w:val="both"/>
        <w:rPr>
          <w:rFonts w:ascii="Times New Roman" w:hAnsi="Times New Roman"/>
          <w:color w:val="000000"/>
          <w:sz w:val="24"/>
          <w:lang w:eastAsia="en-US"/>
        </w:rPr>
      </w:pPr>
      <w:r w:rsidRPr="00EF062D">
        <w:rPr>
          <w:rFonts w:ascii="Times New Roman" w:hAnsi="Times New Roman"/>
          <w:color w:val="000000"/>
          <w:sz w:val="24"/>
          <w:lang w:eastAsia="en-US"/>
        </w:rPr>
        <w:t xml:space="preserve">разделяющего традиционные российские ценности, проявляющего гражданско-патриотическую позицию, готового к защите Родины; </w:t>
      </w:r>
      <w:r>
        <w:rPr>
          <w:rFonts w:ascii="Times New Roman" w:hAnsi="Times New Roman"/>
          <w:noProof/>
          <w:color w:val="000000"/>
          <w:sz w:val="24"/>
          <w:lang w:val="en-US" w:eastAsia="en-US"/>
        </w:rPr>
        <w:drawing>
          <wp:inline distT="0" distB="0" distL="0" distR="0" wp14:anchorId="0B0538D7" wp14:editId="62624228">
            <wp:extent cx="57150" cy="19050"/>
            <wp:effectExtent l="0" t="0" r="0" b="0"/>
            <wp:docPr id="4" name="Picture 96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4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 cy="19050"/>
                    </a:xfrm>
                    <a:prstGeom prst="rect">
                      <a:avLst/>
                    </a:prstGeom>
                    <a:noFill/>
                    <a:ln>
                      <a:noFill/>
                    </a:ln>
                  </pic:spPr>
                </pic:pic>
              </a:graphicData>
            </a:graphic>
          </wp:inline>
        </w:drawing>
      </w:r>
      <w:r w:rsidRPr="00EF062D">
        <w:rPr>
          <w:rFonts w:ascii="Times New Roman" w:hAnsi="Times New Roman"/>
          <w:color w:val="000000"/>
          <w:sz w:val="24"/>
          <w:lang w:eastAsia="en-US"/>
        </w:rPr>
        <w:t>выражающего осознанную готовность стать высококвалифицированным специалистом в выбранной профессиональной деятельности и трудиться на благо государства и общества;</w:t>
      </w:r>
      <w:r>
        <w:rPr>
          <w:rFonts w:ascii="Times New Roman" w:hAnsi="Times New Roman"/>
          <w:noProof/>
          <w:color w:val="000000"/>
          <w:sz w:val="24"/>
          <w:lang w:val="en-US" w:eastAsia="en-US"/>
        </w:rPr>
        <w:drawing>
          <wp:inline distT="0" distB="0" distL="0" distR="0" wp14:anchorId="6E90DF41" wp14:editId="46D1C1F0">
            <wp:extent cx="12700" cy="12700"/>
            <wp:effectExtent l="0" t="0" r="0" b="0"/>
            <wp:docPr id="5" name="Picture 4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12A82DF6" w14:textId="77777777" w:rsidR="00DF1473" w:rsidRPr="00EF062D" w:rsidRDefault="00DF1473" w:rsidP="00DF1473">
      <w:pPr>
        <w:numPr>
          <w:ilvl w:val="0"/>
          <w:numId w:val="65"/>
        </w:numPr>
        <w:spacing w:after="4" w:line="271" w:lineRule="auto"/>
        <w:ind w:right="25" w:hanging="360"/>
        <w:jc w:val="both"/>
        <w:rPr>
          <w:rFonts w:ascii="Times New Roman" w:hAnsi="Times New Roman"/>
          <w:color w:val="000000"/>
          <w:sz w:val="24"/>
          <w:lang w:eastAsia="en-US"/>
        </w:rPr>
      </w:pPr>
      <w:r w:rsidRPr="00EF062D">
        <w:rPr>
          <w:rFonts w:ascii="Times New Roman" w:hAnsi="Times New Roman"/>
          <w:color w:val="000000"/>
          <w:sz w:val="24"/>
          <w:lang w:eastAsia="en-US"/>
        </w:rPr>
        <w:t>готового к созданию крепкой семьи и рождению детей.</w:t>
      </w:r>
    </w:p>
    <w:p w14:paraId="58F801BF" w14:textId="77777777" w:rsidR="00DF1473" w:rsidRPr="00EF062D" w:rsidRDefault="00DF1473" w:rsidP="00DF1473">
      <w:pPr>
        <w:spacing w:after="29"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Программа служит основой для разработки рабочей программы воспитания в организациях, осуществляющих образовательную деятельность по образовательным программам среднего профессионального образования.</w:t>
      </w:r>
    </w:p>
    <w:p w14:paraId="3D67E2E4" w14:textId="77777777" w:rsidR="00DF1473" w:rsidRPr="00EF062D" w:rsidRDefault="00DF1473" w:rsidP="00DF1473">
      <w:pPr>
        <w:spacing w:after="4"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Рабочая программа воспитания образовательной организации, реализующей программы СПО, (далее рабочая программа) является обязательной частью образовательной программы образовательной организации, реализующей программы СПО, и предназначена для планирования и организации системной воспитательной деятельности. Рабочая программа разрабатывается и утверждается с участием коллегиальных органов управления организацией (в том числе педагогического совета, совета обучающихся, совета родителей); реализуется в единстве аудиторной, внеаудиторной и практической (учебные и производственные практики) деятельности, осуществляемой совместно с другими участниками образовательных отношений, социальными партнёрами. Рабочая программа сохраняет преемственность по отношению к достижению воспитательных целей общего (среднего) образования.</w:t>
      </w:r>
    </w:p>
    <w:p w14:paraId="55780AE3" w14:textId="77777777" w:rsidR="00DF1473" w:rsidRPr="00EF062D" w:rsidRDefault="00DF1473" w:rsidP="00DF1473">
      <w:pPr>
        <w:spacing w:after="4" w:line="271" w:lineRule="auto"/>
        <w:ind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Программа разработана с учётом Конституции Российской Федерации (принята всенародным голосованием 12.12.1993 с изменениями, одобренными в ходе общероссийского образования 01.07.2020); Федерального закона от 29.12.2012 № 273-ФЗ «Об образовании в Российской Федерации», Стратегии развития воспитания в Российской Федерации на период до 2025 года (утверждена распоряжением Правительства Российской Федерации от 29.05.2015 № 996-р) и Плана мероприятий по её реализации в 2021 — 2025 годах (утвержден распоряжением Правительства Российской Федерации от 12.11.2020 № 2945-р), Стратегии национальной безопасности Российской Федерации (утверждена Указом Президента Российской Федерации от 02.07.2021 № 400), Основ государственной политики по сохранению и укреплению традиционных российских духовно-нравственных ценностей (утверждены Указом Президента Российской Федерации от 09.11.2022 № 809), Порядка организации и осуществления образовательной деятельности по образовательным программам СПО, утвержденного приказом Минпросвещения России от 24.08.2022 № 762, федеральных государственных образовательных стандартов среднего профессионального образования.</w:t>
      </w:r>
    </w:p>
    <w:p w14:paraId="794679EF" w14:textId="77777777" w:rsidR="00DF1473" w:rsidRPr="00EF062D" w:rsidRDefault="00DF1473" w:rsidP="00DF1473">
      <w:pPr>
        <w:spacing w:after="32" w:line="271" w:lineRule="auto"/>
        <w:ind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Программа включает три раздела: целевой, содержательный и организационный. Структурным элементом программы является примерный календарный план воспитательной работы.</w:t>
      </w:r>
    </w:p>
    <w:p w14:paraId="1FC0AD01" w14:textId="77777777" w:rsidR="00DF1473" w:rsidRPr="00EF062D" w:rsidRDefault="00DF1473" w:rsidP="00DF1473">
      <w:pPr>
        <w:spacing w:after="32" w:line="271" w:lineRule="auto"/>
        <w:ind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Структура Программы является инвариантной, т. е. при разработке рабочей программы она сохраняется в неизменном виде.</w:t>
      </w:r>
    </w:p>
    <w:p w14:paraId="3DB9B77C" w14:textId="77777777" w:rsidR="00DF1473" w:rsidRPr="00EF062D" w:rsidRDefault="00DF1473" w:rsidP="00DF1473">
      <w:pPr>
        <w:spacing w:after="4"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Содержание рабочей программы включает инвариантный компонент, представленный в Программе, и вариативный компонент, определяемый разработчиками самостоятельно.</w:t>
      </w:r>
    </w:p>
    <w:p w14:paraId="18C0EBC3" w14:textId="77777777" w:rsidR="00DF1473" w:rsidRPr="00EF062D" w:rsidRDefault="00DF1473" w:rsidP="00DF1473">
      <w:pPr>
        <w:spacing w:after="4"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lastRenderedPageBreak/>
        <w:t>Содержание Программы представляет собой основу для разработки соответствующих разделов рабочей программы. При этом содержание подразделов 1.1. «Цель и задачи воспитания обучающихся», 1.2. «Направления воспитания» и пункта 1.3.1 подраздела 1.3 «Инвариантные целевые ориентиры» является инвариантным, т. е. сохраняется в неизменном виде, т. к. данное содержание определяется ключевыми нормативными документами и едино для всех образовательных организаций.</w:t>
      </w:r>
    </w:p>
    <w:p w14:paraId="3C2157E7" w14:textId="77777777" w:rsidR="00DF1473" w:rsidRPr="00EF062D" w:rsidRDefault="00DF1473" w:rsidP="00DF1473">
      <w:pPr>
        <w:spacing w:after="4"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Содержание остальных подразделов рабочей программы является вариативным и формируется исходя из условий функционирования конкретной образовательной организации с опорой на содержание соответствующих подразделов Программы.</w:t>
      </w:r>
    </w:p>
    <w:p w14:paraId="66361E5E" w14:textId="77777777" w:rsidR="00DF1473" w:rsidRPr="00EF062D" w:rsidRDefault="00DF1473" w:rsidP="00DF1473">
      <w:pPr>
        <w:spacing w:after="4"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Содержание Программы является основой разработки рабочей программы вне зависимости от реализуемых в ней образовательных программ по профессиям/специальностям. Специфика воспитательной деятельности по конкретной профессии/специальности, определяемая ФГОС СПС), отражается в приложениях к рабочей программе и оформляется в соответствии с рекомендациями (Приложение 1). Количество приложений к рабочей программе определяется количеством реализуемых образовательных программ по профессиям/специальностям в конкретной образовательной организации.</w:t>
      </w:r>
    </w:p>
    <w:p w14:paraId="4537FA1A" w14:textId="77777777" w:rsidR="00DF1473" w:rsidRPr="00EF062D" w:rsidRDefault="00DF1473" w:rsidP="00DF1473">
      <w:pPr>
        <w:spacing w:after="4" w:line="271" w:lineRule="auto"/>
        <w:ind w:left="727" w:right="28"/>
        <w:jc w:val="both"/>
        <w:rPr>
          <w:rFonts w:ascii="Times New Roman" w:hAnsi="Times New Roman"/>
          <w:color w:val="000000"/>
          <w:sz w:val="24"/>
          <w:lang w:eastAsia="en-US"/>
        </w:rPr>
      </w:pPr>
      <w:r w:rsidRPr="00EF062D">
        <w:rPr>
          <w:rFonts w:ascii="Times New Roman" w:hAnsi="Times New Roman"/>
          <w:color w:val="000000"/>
          <w:sz w:val="24"/>
          <w:lang w:eastAsia="en-US"/>
        </w:rPr>
        <w:t>Пояснительная записка не является частью Программы.</w:t>
      </w:r>
    </w:p>
    <w:p w14:paraId="0F829E40" w14:textId="77777777" w:rsidR="00DF1473" w:rsidRDefault="00DF1473" w:rsidP="00DF1473">
      <w:pPr>
        <w:spacing w:after="6719"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Курсивным шрифтом в тексте Программы выделены пояснения для разработчиков рабочей программы, в каждом подразделе представлены пустые поля для заполнения вариативным дополнительным содержанием.</w:t>
      </w:r>
    </w:p>
    <w:p w14:paraId="20FDB8D2" w14:textId="77777777" w:rsidR="00DF1473" w:rsidRPr="00EF062D" w:rsidRDefault="00DF1473" w:rsidP="00DF1473">
      <w:pPr>
        <w:spacing w:after="4" w:line="271" w:lineRule="auto"/>
        <w:ind w:right="22"/>
        <w:jc w:val="both"/>
        <w:rPr>
          <w:rFonts w:ascii="Times New Roman" w:hAnsi="Times New Roman"/>
          <w:color w:val="000000"/>
          <w:sz w:val="24"/>
          <w:lang w:eastAsia="en-US"/>
        </w:rPr>
        <w:sectPr w:rsidR="00DF1473" w:rsidRPr="00EF062D">
          <w:footerReference w:type="even" r:id="rId21"/>
          <w:footerReference w:type="default" r:id="rId22"/>
          <w:footerReference w:type="first" r:id="rId23"/>
          <w:pgSz w:w="11902" w:h="16834"/>
          <w:pgMar w:top="1143" w:right="994" w:bottom="1087" w:left="1238" w:header="720" w:footer="720" w:gutter="0"/>
          <w:cols w:space="720"/>
        </w:sectPr>
      </w:pPr>
    </w:p>
    <w:p w14:paraId="40A81346" w14:textId="77777777" w:rsidR="00DF1473" w:rsidRPr="00B4032C" w:rsidRDefault="00DF1473" w:rsidP="00DF1473">
      <w:pPr>
        <w:spacing w:after="301" w:line="264" w:lineRule="auto"/>
        <w:ind w:left="43" w:firstLine="4"/>
        <w:jc w:val="both"/>
        <w:rPr>
          <w:rFonts w:ascii="Times New Roman" w:hAnsi="Times New Roman"/>
          <w:b/>
          <w:bCs/>
          <w:color w:val="000000"/>
          <w:szCs w:val="20"/>
          <w:lang w:eastAsia="en-US"/>
        </w:rPr>
      </w:pPr>
      <w:r w:rsidRPr="00B4032C">
        <w:rPr>
          <w:rFonts w:ascii="Times New Roman" w:hAnsi="Times New Roman"/>
          <w:b/>
          <w:bCs/>
          <w:color w:val="000000"/>
          <w:sz w:val="24"/>
          <w:szCs w:val="20"/>
          <w:lang w:eastAsia="en-US"/>
        </w:rPr>
        <w:lastRenderedPageBreak/>
        <w:t>РАЗДЕЛ 1. ЦЕЛЕВОЙ</w:t>
      </w:r>
    </w:p>
    <w:p w14:paraId="0AF84D1C" w14:textId="77777777" w:rsidR="00DF1473" w:rsidRPr="00EF062D" w:rsidRDefault="00DF1473" w:rsidP="00DF1473">
      <w:pPr>
        <w:spacing w:after="27"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Воспитательная деятельность в образовательной организации, реализующей программы СПО, является неотъемлемой частью образовательного процесса, планируется и осуществляется в соответствии с приоритетами государственной политики в сфере воспитания.</w:t>
      </w:r>
    </w:p>
    <w:p w14:paraId="72B2D521" w14:textId="77777777" w:rsidR="00DF1473" w:rsidRPr="00EF062D" w:rsidRDefault="00DF1473" w:rsidP="00DF1473">
      <w:pPr>
        <w:spacing w:after="348" w:line="271" w:lineRule="auto"/>
        <w:ind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Участниками образовательных отношений в части воспитании являются педагогические работники профессиональной образовательной организации, обучающиеся, родители (законные представители) несовершеннолетних обучающихся (</w:t>
      </w:r>
      <w:r w:rsidRPr="00EF062D">
        <w:rPr>
          <w:rFonts w:ascii="Times New Roman" w:hAnsi="Times New Roman"/>
          <w:i/>
          <w:iCs/>
          <w:color w:val="000000"/>
          <w:sz w:val="24"/>
          <w:lang w:eastAsia="en-US"/>
        </w:rPr>
        <w:t>здесь и далее указывается наименование конкретной образовательной организации, реализующей программы СПО).</w:t>
      </w:r>
      <w:r w:rsidRPr="00EF062D">
        <w:rPr>
          <w:rFonts w:ascii="Times New Roman" w:hAnsi="Times New Roman"/>
          <w:color w:val="000000"/>
          <w:sz w:val="24"/>
          <w:lang w:eastAsia="en-US"/>
        </w:rPr>
        <w:t xml:space="preserve"> Родители (законные представители) несовершеннолетних обучающихся имеют преимущественное право на воспитание своих детей.</w:t>
      </w:r>
    </w:p>
    <w:p w14:paraId="51A74866" w14:textId="77777777" w:rsidR="00DF1473" w:rsidRPr="00EF062D" w:rsidRDefault="00DF1473" w:rsidP="00DF1473">
      <w:pPr>
        <w:spacing w:after="303" w:line="271" w:lineRule="auto"/>
        <w:ind w:left="64" w:right="28" w:firstLine="710"/>
        <w:jc w:val="both"/>
        <w:rPr>
          <w:rFonts w:ascii="Times New Roman" w:hAnsi="Times New Roman"/>
          <w:i/>
          <w:iCs/>
          <w:color w:val="000000"/>
          <w:sz w:val="24"/>
          <w:lang w:eastAsia="en-US"/>
        </w:rPr>
      </w:pPr>
      <w:r w:rsidRPr="00EF062D">
        <w:rPr>
          <w:rFonts w:ascii="Times New Roman" w:hAnsi="Times New Roman"/>
          <w:i/>
          <w:iCs/>
          <w:color w:val="000000"/>
          <w:sz w:val="24"/>
          <w:lang w:eastAsia="en-US"/>
        </w:rPr>
        <w:t xml:space="preserve">Содержание подразделов 1,1. «Цель и задачи воспитания обучающихся», 1.2, «Направления воспитания» и пункта 1.3.1 подраздела 1.3 «Инвариантные целевые </w:t>
      </w:r>
      <w:r>
        <w:rPr>
          <w:rFonts w:ascii="Times New Roman" w:hAnsi="Times New Roman"/>
          <w:i/>
          <w:iCs/>
          <w:noProof/>
          <w:color w:val="000000"/>
          <w:sz w:val="24"/>
          <w:lang w:val="en-US" w:eastAsia="en-US"/>
        </w:rPr>
        <w:drawing>
          <wp:inline distT="0" distB="0" distL="0" distR="0" wp14:anchorId="780A01CE" wp14:editId="32F43213">
            <wp:extent cx="12700" cy="31750"/>
            <wp:effectExtent l="0" t="0" r="6350" b="0"/>
            <wp:docPr id="6" name="Picture 96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4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700" cy="31750"/>
                    </a:xfrm>
                    <a:prstGeom prst="rect">
                      <a:avLst/>
                    </a:prstGeom>
                    <a:noFill/>
                    <a:ln>
                      <a:noFill/>
                    </a:ln>
                  </pic:spPr>
                </pic:pic>
              </a:graphicData>
            </a:graphic>
          </wp:inline>
        </w:drawing>
      </w:r>
      <w:r w:rsidRPr="00EF062D">
        <w:rPr>
          <w:rFonts w:ascii="Times New Roman" w:hAnsi="Times New Roman"/>
          <w:i/>
          <w:iCs/>
          <w:color w:val="000000"/>
          <w:sz w:val="24"/>
          <w:lang w:eastAsia="en-US"/>
        </w:rPr>
        <w:t>ориентиры» являлся инвариантным. Содержание пункта 1.3.2. «Вариативные целевые ориентиры» является вариативным, его разработка осуществляется в образовательной организации, реализующей программы СПО, самостоятельно в соответствии с особенностями реализуемого учебно-воспитательного процесса.</w:t>
      </w:r>
    </w:p>
    <w:p w14:paraId="1991632C" w14:textId="77777777" w:rsidR="00DF1473" w:rsidRPr="00B4032C" w:rsidRDefault="00DF1473" w:rsidP="00DF1473">
      <w:pPr>
        <w:spacing w:after="303" w:line="264" w:lineRule="auto"/>
        <w:ind w:left="22" w:firstLine="4"/>
        <w:jc w:val="both"/>
        <w:rPr>
          <w:rFonts w:ascii="Times New Roman" w:hAnsi="Times New Roman"/>
          <w:b/>
          <w:bCs/>
          <w:color w:val="000000"/>
          <w:szCs w:val="20"/>
          <w:lang w:eastAsia="en-US"/>
        </w:rPr>
      </w:pPr>
      <w:r w:rsidRPr="00B4032C">
        <w:rPr>
          <w:rFonts w:ascii="Times New Roman" w:hAnsi="Times New Roman"/>
          <w:b/>
          <w:bCs/>
          <w:color w:val="000000"/>
          <w:sz w:val="24"/>
          <w:szCs w:val="20"/>
          <w:lang w:eastAsia="en-US"/>
        </w:rPr>
        <w:t>1.1 Цель и задачи воспитания обучающихся</w:t>
      </w:r>
    </w:p>
    <w:p w14:paraId="79965AF5" w14:textId="77777777" w:rsidR="00DF1473" w:rsidRPr="00EF062D" w:rsidRDefault="00DF1473" w:rsidP="00DF1473">
      <w:pPr>
        <w:spacing w:after="355" w:line="271" w:lineRule="auto"/>
        <w:ind w:left="734" w:right="28"/>
        <w:jc w:val="both"/>
        <w:rPr>
          <w:rFonts w:ascii="Times New Roman" w:hAnsi="Times New Roman"/>
          <w:i/>
          <w:iCs/>
          <w:color w:val="000000"/>
          <w:sz w:val="24"/>
          <w:lang w:eastAsia="en-US"/>
        </w:rPr>
      </w:pPr>
      <w:r w:rsidRPr="00EF062D">
        <w:rPr>
          <w:rFonts w:ascii="Times New Roman" w:hAnsi="Times New Roman"/>
          <w:i/>
          <w:iCs/>
          <w:color w:val="000000"/>
          <w:sz w:val="24"/>
          <w:lang w:eastAsia="en-US"/>
        </w:rPr>
        <w:t>Содержание подразделов 1,1. — инвариантное.</w:t>
      </w:r>
    </w:p>
    <w:p w14:paraId="182C7041" w14:textId="77777777" w:rsidR="00DF1473" w:rsidRPr="00EF062D" w:rsidRDefault="00DF1473" w:rsidP="00DF1473">
      <w:pPr>
        <w:spacing w:after="4"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Инвариантные компоненты Программы, примерного календарного плана воспитательной работы ориентированы на реализацию запросов общества и государства, определяются с учетом государственной политики в области воспитания; обеспечивают единство содержания воспитательной деятельности, отражают общие для любой образовательной организации, реализующей программы СПО, цель и задачи воспитательной деятельности, положения ФГОС СПО в контексте формирования общих компетенций у обучающихся.</w:t>
      </w:r>
    </w:p>
    <w:p w14:paraId="7BDB1BD7" w14:textId="77777777" w:rsidR="00DF1473" w:rsidRPr="00EF062D" w:rsidRDefault="00DF1473" w:rsidP="00DF1473">
      <w:pPr>
        <w:spacing w:after="27"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Вариативные компоненты обеспечивают реализацию и развитие внутреннего потенциала образовательной организации, реализующей программы СПО.</w:t>
      </w:r>
    </w:p>
    <w:p w14:paraId="1FC80A15" w14:textId="77777777" w:rsidR="00DF1473" w:rsidRPr="00EF062D" w:rsidRDefault="00DF1473" w:rsidP="00DF1473">
      <w:pPr>
        <w:spacing w:after="4" w:line="271" w:lineRule="auto"/>
        <w:ind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 xml:space="preserve">В соответствии с нормативными правовыми актами Российской Федерации в сфере образования </w:t>
      </w:r>
      <w:r w:rsidRPr="00EF062D">
        <w:rPr>
          <w:rFonts w:ascii="Times New Roman" w:hAnsi="Times New Roman"/>
          <w:b/>
          <w:bCs/>
          <w:color w:val="000000"/>
          <w:sz w:val="24"/>
          <w:lang w:eastAsia="en-US"/>
        </w:rPr>
        <w:t>цель воспитания</w:t>
      </w:r>
      <w:r w:rsidRPr="00EF062D">
        <w:rPr>
          <w:rFonts w:ascii="Times New Roman" w:hAnsi="Times New Roman"/>
          <w:color w:val="000000"/>
          <w:sz w:val="24"/>
          <w:lang w:eastAsia="en-US"/>
        </w:rPr>
        <w:t xml:space="preserve"> обучающихся —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58378E96" w14:textId="77777777" w:rsidR="00DF1473" w:rsidRPr="005C5931" w:rsidRDefault="00DF1473" w:rsidP="00DF1473">
      <w:pPr>
        <w:spacing w:after="4" w:line="264" w:lineRule="auto"/>
        <w:ind w:left="763" w:firstLine="4"/>
        <w:jc w:val="both"/>
        <w:rPr>
          <w:rFonts w:ascii="Times New Roman" w:hAnsi="Times New Roman"/>
          <w:b/>
          <w:bCs/>
          <w:color w:val="000000"/>
          <w:sz w:val="24"/>
          <w:szCs w:val="24"/>
          <w:lang w:eastAsia="en-US"/>
        </w:rPr>
      </w:pPr>
    </w:p>
    <w:p w14:paraId="6665EADB" w14:textId="77777777" w:rsidR="00DF1473" w:rsidRPr="00EF062D" w:rsidRDefault="00DF1473" w:rsidP="00DF1473">
      <w:pPr>
        <w:spacing w:after="4" w:line="264" w:lineRule="auto"/>
        <w:ind w:left="763" w:firstLine="4"/>
        <w:jc w:val="both"/>
        <w:rPr>
          <w:rFonts w:ascii="Times New Roman" w:hAnsi="Times New Roman"/>
          <w:b/>
          <w:bCs/>
          <w:color w:val="000000"/>
          <w:sz w:val="24"/>
          <w:szCs w:val="24"/>
          <w:lang w:val="en-US" w:eastAsia="en-US"/>
        </w:rPr>
      </w:pPr>
      <w:r w:rsidRPr="00EF062D">
        <w:rPr>
          <w:rFonts w:ascii="Times New Roman" w:hAnsi="Times New Roman"/>
          <w:b/>
          <w:bCs/>
          <w:color w:val="000000"/>
          <w:sz w:val="24"/>
          <w:szCs w:val="24"/>
          <w:lang w:val="en-US" w:eastAsia="en-US"/>
        </w:rPr>
        <w:t>Задачи воспитания:</w:t>
      </w:r>
    </w:p>
    <w:p w14:paraId="6EEFAFA5" w14:textId="77777777" w:rsidR="00DF1473" w:rsidRPr="00EF062D" w:rsidRDefault="00DF1473" w:rsidP="00DF1473">
      <w:pPr>
        <w:numPr>
          <w:ilvl w:val="0"/>
          <w:numId w:val="66"/>
        </w:numPr>
        <w:spacing w:after="33" w:line="271" w:lineRule="auto"/>
        <w:ind w:right="25" w:hanging="360"/>
        <w:jc w:val="both"/>
        <w:rPr>
          <w:rFonts w:ascii="Times New Roman" w:hAnsi="Times New Roman"/>
          <w:color w:val="000000"/>
          <w:sz w:val="24"/>
          <w:lang w:eastAsia="en-US"/>
        </w:rPr>
      </w:pPr>
      <w:r w:rsidRPr="00EF062D">
        <w:rPr>
          <w:rFonts w:ascii="Times New Roman" w:hAnsi="Times New Roman"/>
          <w:color w:val="000000"/>
          <w:sz w:val="24"/>
          <w:lang w:eastAsia="en-US"/>
        </w:rPr>
        <w:lastRenderedPageBreak/>
        <w:t>усвоение обучающимися знаний о нормах, духовно-нравственных ценностях, которые выработало российское общество (социально значимых знаний);</w:t>
      </w:r>
    </w:p>
    <w:p w14:paraId="7C322FD8" w14:textId="77777777" w:rsidR="00DF1473" w:rsidRPr="00EF062D" w:rsidRDefault="00DF1473" w:rsidP="00DF1473">
      <w:pPr>
        <w:numPr>
          <w:ilvl w:val="0"/>
          <w:numId w:val="66"/>
        </w:numPr>
        <w:spacing w:after="33" w:line="271" w:lineRule="auto"/>
        <w:ind w:right="25" w:hanging="360"/>
        <w:jc w:val="both"/>
        <w:rPr>
          <w:rFonts w:ascii="Times New Roman" w:hAnsi="Times New Roman"/>
          <w:color w:val="000000"/>
          <w:sz w:val="24"/>
          <w:lang w:eastAsia="en-US"/>
        </w:rPr>
      </w:pPr>
      <w:r w:rsidRPr="00EF062D">
        <w:rPr>
          <w:rFonts w:ascii="Times New Roman" w:hAnsi="Times New Roman"/>
          <w:color w:val="000000"/>
          <w:sz w:val="24"/>
          <w:lang w:eastAsia="en-US"/>
        </w:rPr>
        <w:t xml:space="preserve">формирование и развитие осознанного позитивного отношения к ценностям, нормам и правилам поведения, принятым в российском обществе (их освоение, принятие), </w:t>
      </w:r>
      <w:r>
        <w:rPr>
          <w:rFonts w:ascii="Times New Roman" w:hAnsi="Times New Roman"/>
          <w:noProof/>
          <w:color w:val="000000"/>
          <w:sz w:val="24"/>
          <w:lang w:val="en-US" w:eastAsia="en-US"/>
        </w:rPr>
        <w:drawing>
          <wp:inline distT="0" distB="0" distL="0" distR="0" wp14:anchorId="5D31CEA7" wp14:editId="5AD1CF02">
            <wp:extent cx="12700" cy="12700"/>
            <wp:effectExtent l="0" t="0" r="0" b="0"/>
            <wp:docPr id="7" name="Picture 9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F062D">
        <w:rPr>
          <w:rFonts w:ascii="Times New Roman" w:hAnsi="Times New Roman"/>
          <w:color w:val="000000"/>
          <w:sz w:val="24"/>
          <w:lang w:eastAsia="en-US"/>
        </w:rPr>
        <w:t>современного научного мировоззрения, мотивации к труду, непрерывному личностному и профессиональному росту;</w:t>
      </w:r>
    </w:p>
    <w:p w14:paraId="2C6268AE" w14:textId="77777777" w:rsidR="00DF1473" w:rsidRPr="00EF062D" w:rsidRDefault="00DF1473" w:rsidP="00DF1473">
      <w:pPr>
        <w:numPr>
          <w:ilvl w:val="0"/>
          <w:numId w:val="66"/>
        </w:numPr>
        <w:spacing w:after="33" w:line="271" w:lineRule="auto"/>
        <w:ind w:right="25" w:hanging="360"/>
        <w:jc w:val="both"/>
        <w:rPr>
          <w:rFonts w:ascii="Times New Roman" w:hAnsi="Times New Roman"/>
          <w:color w:val="000000"/>
          <w:sz w:val="24"/>
          <w:lang w:eastAsia="en-US"/>
        </w:rPr>
      </w:pPr>
      <w:r w:rsidRPr="00EF062D">
        <w:rPr>
          <w:rFonts w:ascii="Times New Roman" w:hAnsi="Times New Roman"/>
          <w:color w:val="000000"/>
          <w:sz w:val="24"/>
          <w:lang w:eastAsia="en-US"/>
        </w:rPr>
        <w:t>приобретение социокультурного опыта поведения, общения, межличностных и социальных отношений, в том числе в профессионально ориентированной деятельности;</w:t>
      </w:r>
    </w:p>
    <w:p w14:paraId="5656B4C0" w14:textId="77777777" w:rsidR="00DF1473" w:rsidRPr="00EF062D" w:rsidRDefault="00DF1473" w:rsidP="00DF1473">
      <w:pPr>
        <w:numPr>
          <w:ilvl w:val="0"/>
          <w:numId w:val="66"/>
        </w:numPr>
        <w:spacing w:after="27" w:line="271" w:lineRule="auto"/>
        <w:ind w:right="25" w:hanging="360"/>
        <w:jc w:val="both"/>
        <w:rPr>
          <w:rFonts w:ascii="Times New Roman" w:hAnsi="Times New Roman"/>
          <w:color w:val="000000"/>
          <w:sz w:val="24"/>
          <w:lang w:eastAsia="en-US"/>
        </w:rPr>
      </w:pPr>
      <w:r w:rsidRPr="00EF062D">
        <w:rPr>
          <w:rFonts w:ascii="Times New Roman" w:hAnsi="Times New Roman"/>
          <w:color w:val="000000"/>
          <w:sz w:val="24"/>
          <w:lang w:eastAsia="en-US"/>
        </w:rPr>
        <w:t>подготовка к самостоятельной профессиональной деятельности с учетом получаемой квалификации (социально-значимый опыт) во благо своей семьи, народа, Родины и государства;</w:t>
      </w:r>
    </w:p>
    <w:p w14:paraId="576105E9" w14:textId="77777777" w:rsidR="00DF1473" w:rsidRPr="00B4032C" w:rsidRDefault="00DF1473" w:rsidP="00DF1473">
      <w:pPr>
        <w:numPr>
          <w:ilvl w:val="0"/>
          <w:numId w:val="66"/>
        </w:numPr>
        <w:spacing w:after="641" w:line="264" w:lineRule="auto"/>
        <w:ind w:right="25" w:hanging="360"/>
        <w:jc w:val="both"/>
        <w:rPr>
          <w:rFonts w:ascii="Times New Roman" w:hAnsi="Times New Roman"/>
          <w:color w:val="000000"/>
          <w:szCs w:val="20"/>
          <w:lang w:eastAsia="en-US"/>
        </w:rPr>
      </w:pPr>
      <w:r w:rsidRPr="00B4032C">
        <w:rPr>
          <w:rFonts w:ascii="Times New Roman" w:hAnsi="Times New Roman"/>
          <w:color w:val="000000"/>
          <w:sz w:val="24"/>
          <w:szCs w:val="20"/>
          <w:lang w:eastAsia="en-US"/>
        </w:rPr>
        <w:t>подготовка к созданию семьи и рождению детей.</w:t>
      </w:r>
    </w:p>
    <w:p w14:paraId="402CA585" w14:textId="77777777" w:rsidR="00DF1473" w:rsidRPr="00B4032C" w:rsidRDefault="00DF1473" w:rsidP="00DF1473">
      <w:pPr>
        <w:spacing w:after="337" w:line="264" w:lineRule="auto"/>
        <w:ind w:left="36" w:firstLine="4"/>
        <w:jc w:val="both"/>
        <w:rPr>
          <w:rFonts w:ascii="Times New Roman" w:hAnsi="Times New Roman"/>
          <w:b/>
          <w:bCs/>
          <w:color w:val="000000"/>
          <w:szCs w:val="20"/>
          <w:lang w:eastAsia="en-US"/>
        </w:rPr>
      </w:pPr>
      <w:r w:rsidRPr="00B4032C">
        <w:rPr>
          <w:rFonts w:ascii="Times New Roman" w:hAnsi="Times New Roman"/>
          <w:b/>
          <w:bCs/>
          <w:color w:val="000000"/>
          <w:sz w:val="24"/>
          <w:szCs w:val="20"/>
          <w:lang w:eastAsia="en-US"/>
        </w:rPr>
        <w:t>1.2. Направления воспитания</w:t>
      </w:r>
    </w:p>
    <w:p w14:paraId="0BD6AC0C" w14:textId="77777777" w:rsidR="00DF1473" w:rsidRPr="00EF062D" w:rsidRDefault="00DF1473" w:rsidP="00DF1473">
      <w:pPr>
        <w:spacing w:after="325" w:line="271" w:lineRule="auto"/>
        <w:ind w:left="749" w:right="28"/>
        <w:jc w:val="both"/>
        <w:rPr>
          <w:rFonts w:ascii="Times New Roman" w:hAnsi="Times New Roman"/>
          <w:i/>
          <w:iCs/>
          <w:color w:val="000000"/>
          <w:sz w:val="24"/>
          <w:lang w:eastAsia="en-US"/>
        </w:rPr>
      </w:pPr>
      <w:r w:rsidRPr="00EF062D">
        <w:rPr>
          <w:rFonts w:ascii="Times New Roman" w:hAnsi="Times New Roman"/>
          <w:i/>
          <w:iCs/>
          <w:color w:val="000000"/>
          <w:sz w:val="24"/>
          <w:lang w:eastAsia="en-US"/>
        </w:rPr>
        <w:t>Содержание подраздела 1.2. — инвариантное.</w:t>
      </w:r>
    </w:p>
    <w:p w14:paraId="4592FBD6" w14:textId="77777777" w:rsidR="00DF1473" w:rsidRPr="00EF062D" w:rsidRDefault="00DF1473" w:rsidP="00DF1473">
      <w:pPr>
        <w:spacing w:after="65" w:line="271" w:lineRule="auto"/>
        <w:ind w:left="64" w:right="28" w:firstLine="619"/>
        <w:jc w:val="both"/>
        <w:rPr>
          <w:rFonts w:ascii="Times New Roman" w:hAnsi="Times New Roman"/>
          <w:color w:val="000000"/>
          <w:sz w:val="24"/>
          <w:lang w:eastAsia="en-US"/>
        </w:rPr>
      </w:pPr>
      <w:r w:rsidRPr="00EF062D">
        <w:rPr>
          <w:rFonts w:ascii="Times New Roman" w:hAnsi="Times New Roman"/>
          <w:color w:val="000000"/>
          <w:sz w:val="24"/>
          <w:lang w:eastAsia="en-US"/>
        </w:rPr>
        <w:t>Рабочая программа воспитания реализуется в единстве учебной и воспитательной деятельности с учётом направлений воспитания:</w:t>
      </w:r>
    </w:p>
    <w:p w14:paraId="32D4126A" w14:textId="77777777" w:rsidR="00DF1473" w:rsidRPr="00EF062D" w:rsidRDefault="00DF1473" w:rsidP="00DF1473">
      <w:pPr>
        <w:numPr>
          <w:ilvl w:val="0"/>
          <w:numId w:val="66"/>
        </w:numPr>
        <w:spacing w:after="33" w:line="271" w:lineRule="auto"/>
        <w:ind w:right="25" w:hanging="360"/>
        <w:jc w:val="both"/>
        <w:rPr>
          <w:rFonts w:ascii="Times New Roman" w:hAnsi="Times New Roman"/>
          <w:color w:val="000000"/>
          <w:sz w:val="24"/>
          <w:lang w:eastAsia="en-US"/>
        </w:rPr>
      </w:pPr>
      <w:r w:rsidRPr="00EF062D">
        <w:rPr>
          <w:rFonts w:ascii="Times New Roman" w:hAnsi="Times New Roman"/>
          <w:b/>
          <w:bCs/>
          <w:color w:val="000000"/>
          <w:sz w:val="24"/>
          <w:lang w:eastAsia="en-US"/>
        </w:rPr>
        <w:t>гражданское воспитание</w:t>
      </w:r>
      <w:r w:rsidRPr="00EF062D">
        <w:rPr>
          <w:rFonts w:ascii="Times New Roman" w:hAnsi="Times New Roman"/>
          <w:color w:val="000000"/>
          <w:sz w:val="24"/>
          <w:lang w:eastAsia="en-US"/>
        </w:rPr>
        <w:t xml:space="preserve"> — формирование российской идентичности, чувства принадлежности к своей Родине, ее историческому и культурному наследию, многонациональному народу России, уважения к правам и свободам гражданина России; </w:t>
      </w:r>
      <w:r>
        <w:rPr>
          <w:rFonts w:ascii="Times New Roman" w:hAnsi="Times New Roman"/>
          <w:noProof/>
          <w:color w:val="000000"/>
          <w:sz w:val="24"/>
          <w:lang w:eastAsia="en-US"/>
        </w:rPr>
        <w:drawing>
          <wp:inline distT="0" distB="0" distL="0" distR="0" wp14:anchorId="3DFF609C" wp14:editId="092A1532">
            <wp:extent cx="12700" cy="76200"/>
            <wp:effectExtent l="0" t="0" r="6350" b="0"/>
            <wp:docPr id="8" name="Picture 96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4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700" cy="76200"/>
                    </a:xfrm>
                    <a:prstGeom prst="rect">
                      <a:avLst/>
                    </a:prstGeom>
                    <a:noFill/>
                    <a:ln>
                      <a:noFill/>
                    </a:ln>
                  </pic:spPr>
                </pic:pic>
              </a:graphicData>
            </a:graphic>
          </wp:inline>
        </w:drawing>
      </w:r>
      <w:r w:rsidRPr="00EF062D">
        <w:rPr>
          <w:rFonts w:ascii="Times New Roman" w:hAnsi="Times New Roman"/>
          <w:color w:val="000000"/>
          <w:sz w:val="24"/>
          <w:lang w:eastAsia="en-US"/>
        </w:rPr>
        <w:t>формирование активной гражданской позиции, правовых знаний и правовой культуры;</w:t>
      </w:r>
    </w:p>
    <w:p w14:paraId="0CD345E7" w14:textId="77777777" w:rsidR="00DF1473" w:rsidRPr="00EF062D" w:rsidRDefault="00DF1473" w:rsidP="00DF1473">
      <w:pPr>
        <w:numPr>
          <w:ilvl w:val="0"/>
          <w:numId w:val="66"/>
        </w:numPr>
        <w:spacing w:after="33" w:line="271" w:lineRule="auto"/>
        <w:ind w:right="25" w:hanging="360"/>
        <w:jc w:val="both"/>
        <w:rPr>
          <w:rFonts w:ascii="Times New Roman" w:hAnsi="Times New Roman"/>
          <w:color w:val="000000"/>
          <w:sz w:val="24"/>
          <w:lang w:eastAsia="en-US"/>
        </w:rPr>
      </w:pPr>
      <w:r w:rsidRPr="00EF062D">
        <w:rPr>
          <w:rFonts w:ascii="Times New Roman" w:hAnsi="Times New Roman"/>
          <w:b/>
          <w:bCs/>
          <w:color w:val="000000"/>
          <w:sz w:val="24"/>
          <w:lang w:eastAsia="en-US"/>
        </w:rPr>
        <w:t>патриотическое воспитание</w:t>
      </w:r>
      <w:r w:rsidRPr="00EF062D">
        <w:rPr>
          <w:rFonts w:ascii="Times New Roman" w:hAnsi="Times New Roman"/>
          <w:color w:val="000000"/>
          <w:sz w:val="24"/>
          <w:lang w:eastAsia="en-US"/>
        </w:rPr>
        <w:t xml:space="preserve"> — формирование чувства глубокой привязанности к своей малой родине, родному краю, России, своему народу и многонациональному народу России, его традициям; чувства гордости за достижения России и ее культуру, желания защищать интересы своей Родины и своего народа;</w:t>
      </w:r>
    </w:p>
    <w:p w14:paraId="202D56C8" w14:textId="77777777" w:rsidR="00DF1473" w:rsidRPr="00EF062D" w:rsidRDefault="00DF1473" w:rsidP="00DF1473">
      <w:pPr>
        <w:numPr>
          <w:ilvl w:val="0"/>
          <w:numId w:val="66"/>
        </w:numPr>
        <w:spacing w:after="33" w:line="271" w:lineRule="auto"/>
        <w:ind w:right="25" w:hanging="360"/>
        <w:jc w:val="both"/>
        <w:rPr>
          <w:rFonts w:ascii="Times New Roman" w:hAnsi="Times New Roman"/>
          <w:color w:val="000000"/>
          <w:sz w:val="24"/>
          <w:lang w:eastAsia="en-US"/>
        </w:rPr>
      </w:pPr>
      <w:r w:rsidRPr="00EF062D">
        <w:rPr>
          <w:rFonts w:ascii="Times New Roman" w:hAnsi="Times New Roman"/>
          <w:b/>
          <w:bCs/>
          <w:color w:val="000000"/>
          <w:sz w:val="24"/>
          <w:lang w:eastAsia="en-US"/>
        </w:rPr>
        <w:t>духовно-нравственное воспитание</w:t>
      </w:r>
      <w:r w:rsidRPr="00EF062D">
        <w:rPr>
          <w:rFonts w:ascii="Times New Roman" w:hAnsi="Times New Roman"/>
          <w:color w:val="000000"/>
          <w:sz w:val="24"/>
          <w:lang w:eastAsia="en-US"/>
        </w:rPr>
        <w:t xml:space="preserve"> — формирование устойчивых ценностно-смысловых установок обучающихся по отношению к духовно-нравственным ценностям российского общества, к культуре народов России, готовности к сохранению, преумножению и трансляции культурных традиций и ценностей многонационального российского государства;</w:t>
      </w:r>
    </w:p>
    <w:p w14:paraId="0667026A" w14:textId="77777777" w:rsidR="00DF1473" w:rsidRPr="00EF062D" w:rsidRDefault="00DF1473" w:rsidP="00DF1473">
      <w:pPr>
        <w:numPr>
          <w:ilvl w:val="0"/>
          <w:numId w:val="66"/>
        </w:numPr>
        <w:spacing w:after="33" w:line="271" w:lineRule="auto"/>
        <w:ind w:right="25" w:hanging="360"/>
        <w:jc w:val="both"/>
        <w:rPr>
          <w:rFonts w:ascii="Times New Roman" w:hAnsi="Times New Roman"/>
          <w:color w:val="000000"/>
          <w:sz w:val="24"/>
          <w:lang w:eastAsia="en-US"/>
        </w:rPr>
      </w:pPr>
      <w:r w:rsidRPr="00EF062D">
        <w:rPr>
          <w:rFonts w:ascii="Times New Roman" w:hAnsi="Times New Roman"/>
          <w:b/>
          <w:bCs/>
          <w:color w:val="000000"/>
          <w:sz w:val="24"/>
          <w:lang w:eastAsia="en-US"/>
        </w:rPr>
        <w:t>эстетическое воспитание</w:t>
      </w:r>
      <w:r w:rsidRPr="00EF062D">
        <w:rPr>
          <w:rFonts w:ascii="Times New Roman" w:hAnsi="Times New Roman"/>
          <w:color w:val="000000"/>
          <w:sz w:val="24"/>
          <w:lang w:eastAsia="en-US"/>
        </w:rPr>
        <w:t xml:space="preserve"> — формирование эстетической культуры, эстетического отношения к миру, приобщение к лучшим образцам отечественного и мирового искусства;</w:t>
      </w:r>
    </w:p>
    <w:p w14:paraId="38D4421F" w14:textId="77777777" w:rsidR="00DF1473" w:rsidRPr="00EF062D" w:rsidRDefault="00DF1473" w:rsidP="00DF1473">
      <w:pPr>
        <w:numPr>
          <w:ilvl w:val="0"/>
          <w:numId w:val="66"/>
        </w:numPr>
        <w:spacing w:after="33" w:line="271" w:lineRule="auto"/>
        <w:ind w:right="25" w:hanging="360"/>
        <w:jc w:val="both"/>
        <w:rPr>
          <w:rFonts w:ascii="Times New Roman" w:hAnsi="Times New Roman"/>
          <w:color w:val="000000"/>
          <w:sz w:val="24"/>
          <w:lang w:eastAsia="en-US"/>
        </w:rPr>
      </w:pPr>
      <w:r w:rsidRPr="00EF062D">
        <w:rPr>
          <w:rFonts w:ascii="Times New Roman" w:hAnsi="Times New Roman"/>
          <w:b/>
          <w:bCs/>
          <w:color w:val="000000"/>
          <w:sz w:val="24"/>
          <w:lang w:eastAsia="en-US"/>
        </w:rPr>
        <w:t>физическое воспитание, формирование культуры здорового образа жизни и эмоционального благополучия</w:t>
      </w:r>
      <w:r w:rsidRPr="00EF062D">
        <w:rPr>
          <w:rFonts w:ascii="Times New Roman" w:hAnsi="Times New Roman"/>
          <w:color w:val="000000"/>
          <w:sz w:val="24"/>
          <w:lang w:eastAsia="en-US"/>
        </w:rPr>
        <w:t xml:space="preserve"> — формирование осознанного отношения к здоровому и безопасному образу жизни, потребности физического самосовершенствования, неприятия вредных привычек;</w:t>
      </w:r>
    </w:p>
    <w:p w14:paraId="41F98025" w14:textId="77777777" w:rsidR="00DF1473" w:rsidRPr="00EF062D" w:rsidRDefault="00DF1473" w:rsidP="00DF1473">
      <w:pPr>
        <w:numPr>
          <w:ilvl w:val="0"/>
          <w:numId w:val="66"/>
        </w:numPr>
        <w:spacing w:after="33" w:line="271" w:lineRule="auto"/>
        <w:ind w:right="25" w:hanging="360"/>
        <w:jc w:val="both"/>
        <w:rPr>
          <w:rFonts w:ascii="Times New Roman" w:hAnsi="Times New Roman"/>
          <w:color w:val="000000"/>
          <w:sz w:val="24"/>
          <w:lang w:eastAsia="en-US"/>
        </w:rPr>
      </w:pPr>
      <w:r w:rsidRPr="00EF062D">
        <w:rPr>
          <w:rFonts w:ascii="Times New Roman" w:hAnsi="Times New Roman"/>
          <w:b/>
          <w:bCs/>
          <w:color w:val="000000"/>
          <w:sz w:val="24"/>
          <w:lang w:eastAsia="en-US"/>
        </w:rPr>
        <w:t>профессионально-трудовое воспитание</w:t>
      </w:r>
      <w:r w:rsidRPr="00EF062D">
        <w:rPr>
          <w:rFonts w:ascii="Times New Roman" w:hAnsi="Times New Roman"/>
          <w:color w:val="000000"/>
          <w:sz w:val="24"/>
          <w:lang w:eastAsia="en-US"/>
        </w:rPr>
        <w:t xml:space="preserve"> — формирование позитивного и добросовестного отношения к труду, культуры труда и трудовых отношений, трудолюбия, профессионально значимых качеств личности, умений и навыков; мотивации к творчеству </w:t>
      </w:r>
      <w:r w:rsidRPr="00EF062D">
        <w:rPr>
          <w:rFonts w:ascii="Times New Roman" w:hAnsi="Times New Roman"/>
          <w:color w:val="000000"/>
          <w:sz w:val="24"/>
          <w:lang w:eastAsia="en-US"/>
        </w:rPr>
        <w:lastRenderedPageBreak/>
        <w:t>и инновационной деятельности; осознанного отношения к непрерывному образованию как условию успешной профессиональной деятельности, к профессиональной деятельности как средству реализации собственных жизненных планов;</w:t>
      </w:r>
    </w:p>
    <w:p w14:paraId="1BB5DFF7" w14:textId="77777777" w:rsidR="00DF1473" w:rsidRPr="00EF062D" w:rsidRDefault="00DF1473" w:rsidP="00DF1473">
      <w:pPr>
        <w:numPr>
          <w:ilvl w:val="0"/>
          <w:numId w:val="66"/>
        </w:numPr>
        <w:spacing w:after="33" w:line="271" w:lineRule="auto"/>
        <w:ind w:right="25" w:hanging="360"/>
        <w:jc w:val="both"/>
        <w:rPr>
          <w:rFonts w:ascii="Times New Roman" w:hAnsi="Times New Roman"/>
          <w:color w:val="000000"/>
          <w:sz w:val="24"/>
          <w:lang w:eastAsia="en-US"/>
        </w:rPr>
      </w:pPr>
      <w:r w:rsidRPr="00EF062D">
        <w:rPr>
          <w:rFonts w:ascii="Times New Roman" w:hAnsi="Times New Roman"/>
          <w:b/>
          <w:bCs/>
          <w:color w:val="000000"/>
          <w:sz w:val="24"/>
          <w:lang w:eastAsia="en-US"/>
        </w:rPr>
        <w:t>экологическое воспитание</w:t>
      </w:r>
      <w:r w:rsidRPr="00EF062D">
        <w:rPr>
          <w:rFonts w:ascii="Times New Roman" w:hAnsi="Times New Roman"/>
          <w:color w:val="000000"/>
          <w:sz w:val="24"/>
          <w:lang w:eastAsia="en-US"/>
        </w:rPr>
        <w:t xml:space="preserve"> — формирование потребности экологически целесообразного поведения в природе, понимания влияния социально-экономических процессов на состояние окружающей среды, важности рационального природопользования; приобретение опыта эколого-направленной деятельности;</w:t>
      </w:r>
    </w:p>
    <w:p w14:paraId="2B5DB603" w14:textId="77777777" w:rsidR="00DF1473" w:rsidRPr="00EF062D" w:rsidRDefault="00DF1473" w:rsidP="00DF1473">
      <w:pPr>
        <w:numPr>
          <w:ilvl w:val="0"/>
          <w:numId w:val="66"/>
        </w:numPr>
        <w:spacing w:after="33" w:line="271" w:lineRule="auto"/>
        <w:ind w:right="25" w:hanging="360"/>
        <w:jc w:val="both"/>
        <w:rPr>
          <w:rFonts w:ascii="Times New Roman" w:hAnsi="Times New Roman"/>
          <w:color w:val="000000"/>
          <w:sz w:val="24"/>
          <w:lang w:eastAsia="en-US"/>
        </w:rPr>
      </w:pPr>
      <w:r w:rsidRPr="00EF062D">
        <w:rPr>
          <w:rFonts w:ascii="Times New Roman" w:hAnsi="Times New Roman"/>
          <w:b/>
          <w:bCs/>
          <w:color w:val="000000"/>
          <w:sz w:val="24"/>
          <w:lang w:eastAsia="en-US"/>
        </w:rPr>
        <w:t>ценности научного познания</w:t>
      </w:r>
      <w:r w:rsidRPr="00EF062D">
        <w:rPr>
          <w:rFonts w:ascii="Times New Roman" w:hAnsi="Times New Roman"/>
          <w:color w:val="000000"/>
          <w:sz w:val="24"/>
          <w:lang w:eastAsia="en-US"/>
        </w:rPr>
        <w:t xml:space="preserve"> —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14:paraId="451C5C2B" w14:textId="77777777" w:rsidR="00DF1473" w:rsidRPr="00EF062D" w:rsidRDefault="00DF1473" w:rsidP="00DF1473">
      <w:pPr>
        <w:spacing w:after="33" w:line="271" w:lineRule="auto"/>
        <w:ind w:left="774" w:right="25"/>
        <w:jc w:val="both"/>
        <w:rPr>
          <w:rFonts w:ascii="Times New Roman" w:hAnsi="Times New Roman"/>
          <w:color w:val="000000"/>
          <w:sz w:val="24"/>
          <w:lang w:eastAsia="en-US"/>
        </w:rPr>
      </w:pPr>
    </w:p>
    <w:p w14:paraId="6C08B79C" w14:textId="77777777" w:rsidR="00DF1473" w:rsidRPr="00B4032C" w:rsidRDefault="00DF1473" w:rsidP="00DF1473">
      <w:pPr>
        <w:spacing w:after="329" w:line="264" w:lineRule="auto"/>
        <w:ind w:left="58" w:firstLine="4"/>
        <w:jc w:val="both"/>
        <w:rPr>
          <w:rFonts w:ascii="Times New Roman" w:hAnsi="Times New Roman"/>
          <w:b/>
          <w:bCs/>
          <w:color w:val="000000"/>
          <w:szCs w:val="20"/>
          <w:lang w:eastAsia="en-US"/>
        </w:rPr>
      </w:pPr>
      <w:r w:rsidRPr="00B4032C">
        <w:rPr>
          <w:rFonts w:ascii="Times New Roman" w:hAnsi="Times New Roman"/>
          <w:b/>
          <w:bCs/>
          <w:color w:val="000000"/>
          <w:sz w:val="24"/>
          <w:szCs w:val="20"/>
          <w:lang w:eastAsia="en-US"/>
        </w:rPr>
        <w:t>1.3. Целевые ориентиры воспитания</w:t>
      </w:r>
    </w:p>
    <w:p w14:paraId="2578BB48" w14:textId="77777777" w:rsidR="00DF1473" w:rsidRPr="00B4032C" w:rsidRDefault="00DF1473" w:rsidP="00DF1473">
      <w:pPr>
        <w:spacing w:after="282" w:line="264" w:lineRule="auto"/>
        <w:ind w:left="763" w:firstLine="4"/>
        <w:jc w:val="both"/>
        <w:rPr>
          <w:rFonts w:ascii="Times New Roman" w:hAnsi="Times New Roman"/>
          <w:b/>
          <w:bCs/>
          <w:color w:val="000000"/>
          <w:szCs w:val="20"/>
          <w:lang w:eastAsia="en-US"/>
        </w:rPr>
      </w:pPr>
      <w:r w:rsidRPr="00B4032C">
        <w:rPr>
          <w:rFonts w:ascii="Times New Roman" w:hAnsi="Times New Roman"/>
          <w:b/>
          <w:bCs/>
          <w:color w:val="000000"/>
          <w:sz w:val="24"/>
          <w:szCs w:val="20"/>
          <w:lang w:eastAsia="en-US"/>
        </w:rPr>
        <w:t>1.3.1. Инвариантные целевые ориентиры</w:t>
      </w:r>
    </w:p>
    <w:p w14:paraId="23B58A4E" w14:textId="77777777" w:rsidR="00DF1473" w:rsidRPr="00EF062D" w:rsidRDefault="00DF1473" w:rsidP="00DF1473">
      <w:pPr>
        <w:spacing w:after="338" w:line="271" w:lineRule="auto"/>
        <w:ind w:left="763" w:right="28"/>
        <w:jc w:val="both"/>
        <w:rPr>
          <w:rFonts w:ascii="Times New Roman" w:hAnsi="Times New Roman"/>
          <w:i/>
          <w:iCs/>
          <w:color w:val="000000"/>
          <w:sz w:val="24"/>
          <w:lang w:eastAsia="en-US"/>
        </w:rPr>
      </w:pPr>
      <w:r w:rsidRPr="00EF062D">
        <w:rPr>
          <w:rFonts w:ascii="Times New Roman" w:hAnsi="Times New Roman"/>
          <w:i/>
          <w:iCs/>
          <w:color w:val="000000"/>
          <w:sz w:val="24"/>
          <w:lang w:eastAsia="en-US"/>
        </w:rPr>
        <w:t>Содержание пункта 1.3.1 — инвариантное.</w:t>
      </w:r>
    </w:p>
    <w:p w14:paraId="0687A150" w14:textId="77777777" w:rsidR="00DF1473" w:rsidRPr="00EF062D" w:rsidRDefault="00DF1473" w:rsidP="00DF1473">
      <w:pPr>
        <w:spacing w:after="4"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Согласно «Основам государственной политики по сохранению и укреплению духовно-нравственных ценностей» (утв. Указом Президента Российской Федерации от 09.11.2022 г. № 809) ключевым инструментом государственной политики в области образования, необходимым для формирования гармонично развитой личности, является воспитание в духе уважения к традиционным ценностям, таким как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14:paraId="1C443EC6" w14:textId="77777777" w:rsidR="00DF1473" w:rsidRPr="00EF062D" w:rsidRDefault="00DF1473" w:rsidP="00DF1473">
      <w:pPr>
        <w:spacing w:after="4"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В соответствии с Федеральным законом от 29.12.2012 г. № 273-ФЗ «Об образовании в Российской Федерации» (в ред. Федерального закона от 31.07.2020 г. № 304-ФЗ) воспитательная деятельность должна быть направлена на «.. .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0128FB10" w14:textId="77777777" w:rsidR="00DF1473" w:rsidRPr="00EF062D" w:rsidRDefault="00DF1473" w:rsidP="00DF1473">
      <w:pPr>
        <w:spacing w:after="4"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Эти законодательно закрепленные требования в части формирования у обучающихся системы нравственных ценностей отражены в инвариантных планируемых результатах воспитательной деятельности (инвариантные целевые ориентиры воспитания).</w:t>
      </w:r>
    </w:p>
    <w:p w14:paraId="1C345315" w14:textId="77777777" w:rsidR="00DF1473" w:rsidRPr="00EF062D" w:rsidRDefault="00DF1473" w:rsidP="00DF1473">
      <w:pPr>
        <w:spacing w:after="4"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Инвариантные целевые ориентиры воспитания соотносятся с общими компетенциями (далее —- ОК), формирование которых является результатом освоения программ подготовки специалистов среднего звена в соответствии с требованиями ФГОС СП</w:t>
      </w:r>
      <w:r>
        <w:rPr>
          <w:rFonts w:ascii="Times New Roman" w:hAnsi="Times New Roman"/>
          <w:color w:val="000000"/>
          <w:sz w:val="24"/>
          <w:lang w:eastAsia="en-US"/>
        </w:rPr>
        <w:t>О</w:t>
      </w:r>
      <w:r w:rsidRPr="00EF062D">
        <w:rPr>
          <w:rFonts w:ascii="Times New Roman" w:hAnsi="Times New Roman"/>
          <w:color w:val="000000"/>
          <w:sz w:val="24"/>
          <w:lang w:eastAsia="en-US"/>
        </w:rPr>
        <w:t>):</w:t>
      </w:r>
    </w:p>
    <w:p w14:paraId="1E63FDEF" w14:textId="77777777" w:rsidR="00DF1473" w:rsidRPr="00EF062D" w:rsidRDefault="00DF1473" w:rsidP="00DF1473">
      <w:pPr>
        <w:numPr>
          <w:ilvl w:val="0"/>
          <w:numId w:val="67"/>
        </w:numPr>
        <w:spacing w:after="4" w:line="271" w:lineRule="auto"/>
        <w:ind w:right="28" w:hanging="360"/>
        <w:jc w:val="both"/>
        <w:rPr>
          <w:rFonts w:ascii="Times New Roman" w:hAnsi="Times New Roman"/>
          <w:color w:val="000000"/>
          <w:sz w:val="24"/>
          <w:lang w:eastAsia="en-US"/>
        </w:rPr>
      </w:pPr>
      <w:r w:rsidRPr="00EF062D">
        <w:rPr>
          <w:rFonts w:ascii="Times New Roman" w:hAnsi="Times New Roman"/>
          <w:color w:val="000000"/>
          <w:sz w:val="24"/>
          <w:lang w:eastAsia="en-US"/>
        </w:rPr>
        <w:lastRenderedPageBreak/>
        <w:t>выбирать способы решения задач профессиональной деятельности, применительно к различным контекстам (ОК 01);</w:t>
      </w:r>
    </w:p>
    <w:p w14:paraId="7D118CBB" w14:textId="77777777" w:rsidR="00DF1473" w:rsidRPr="00EF062D" w:rsidRDefault="00DF1473" w:rsidP="00DF1473">
      <w:pPr>
        <w:numPr>
          <w:ilvl w:val="0"/>
          <w:numId w:val="67"/>
        </w:numPr>
        <w:spacing w:after="4" w:line="271" w:lineRule="auto"/>
        <w:ind w:right="28" w:hanging="360"/>
        <w:jc w:val="both"/>
        <w:rPr>
          <w:rFonts w:ascii="Times New Roman" w:hAnsi="Times New Roman"/>
          <w:color w:val="000000"/>
          <w:sz w:val="24"/>
          <w:lang w:eastAsia="en-US"/>
        </w:rPr>
      </w:pPr>
      <w:r w:rsidRPr="00EF062D">
        <w:rPr>
          <w:rFonts w:ascii="Times New Roman" w:hAnsi="Times New Roman"/>
          <w:color w:val="000000"/>
          <w:sz w:val="24"/>
          <w:lang w:eastAsia="en-US"/>
        </w:rPr>
        <w:t>использовать современные средства поиска, анализа и интерпретации информации и</w:t>
      </w:r>
      <w:r>
        <w:rPr>
          <w:rFonts w:ascii="Times New Roman" w:hAnsi="Times New Roman"/>
          <w:noProof/>
          <w:color w:val="000000"/>
          <w:sz w:val="24"/>
          <w:lang w:val="en-US" w:eastAsia="en-US"/>
        </w:rPr>
        <w:drawing>
          <wp:inline distT="0" distB="0" distL="0" distR="0" wp14:anchorId="2E7BCE72" wp14:editId="5EABB67E">
            <wp:extent cx="12700" cy="6350"/>
            <wp:effectExtent l="0" t="0" r="0" b="0"/>
            <wp:docPr id="9" name="Picture 11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4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700" cy="6350"/>
                    </a:xfrm>
                    <a:prstGeom prst="rect">
                      <a:avLst/>
                    </a:prstGeom>
                    <a:noFill/>
                    <a:ln>
                      <a:noFill/>
                    </a:ln>
                  </pic:spPr>
                </pic:pic>
              </a:graphicData>
            </a:graphic>
          </wp:inline>
        </w:drawing>
      </w:r>
      <w:r w:rsidRPr="00EF062D">
        <w:rPr>
          <w:rFonts w:ascii="Times New Roman" w:hAnsi="Times New Roman"/>
          <w:color w:val="000000"/>
          <w:sz w:val="24"/>
          <w:lang w:eastAsia="en-US"/>
        </w:rPr>
        <w:t xml:space="preserve"> информационные технологии для выполнения задач профессиональной деятельности (ОК 02);</w:t>
      </w:r>
    </w:p>
    <w:p w14:paraId="2550CE65" w14:textId="77777777" w:rsidR="00DF1473" w:rsidRPr="00EF062D" w:rsidRDefault="00DF1473" w:rsidP="00DF1473">
      <w:pPr>
        <w:numPr>
          <w:ilvl w:val="0"/>
          <w:numId w:val="67"/>
        </w:numPr>
        <w:spacing w:after="30" w:line="271" w:lineRule="auto"/>
        <w:ind w:right="28" w:hanging="360"/>
        <w:jc w:val="both"/>
        <w:rPr>
          <w:rFonts w:ascii="Times New Roman" w:hAnsi="Times New Roman"/>
          <w:color w:val="000000"/>
          <w:sz w:val="24"/>
          <w:lang w:eastAsia="en-US"/>
        </w:rPr>
      </w:pPr>
      <w:r w:rsidRPr="00EF062D">
        <w:rPr>
          <w:rFonts w:ascii="Times New Roman" w:hAnsi="Times New Roman"/>
          <w:color w:val="000000"/>
          <w:sz w:val="24"/>
          <w:lang w:eastAsia="en-US"/>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 (ОК 03);</w:t>
      </w:r>
    </w:p>
    <w:p w14:paraId="280ABC81" w14:textId="77777777" w:rsidR="00DF1473" w:rsidRPr="00EF062D" w:rsidRDefault="00DF1473" w:rsidP="00DF1473">
      <w:pPr>
        <w:numPr>
          <w:ilvl w:val="0"/>
          <w:numId w:val="67"/>
        </w:numPr>
        <w:spacing w:after="4" w:line="271" w:lineRule="auto"/>
        <w:ind w:right="28" w:hanging="360"/>
        <w:jc w:val="both"/>
        <w:rPr>
          <w:rFonts w:ascii="Times New Roman" w:hAnsi="Times New Roman"/>
          <w:color w:val="000000"/>
          <w:sz w:val="24"/>
          <w:lang w:eastAsia="en-US"/>
        </w:rPr>
      </w:pPr>
      <w:r w:rsidRPr="00EF062D">
        <w:rPr>
          <w:rFonts w:ascii="Times New Roman" w:hAnsi="Times New Roman"/>
          <w:color w:val="000000"/>
          <w:sz w:val="24"/>
          <w:lang w:eastAsia="en-US"/>
        </w:rPr>
        <w:t>эффективно взаимодействовать и работать в коллективе и команде (ОК 04);</w:t>
      </w:r>
    </w:p>
    <w:p w14:paraId="3EEE631A" w14:textId="77777777" w:rsidR="00DF1473" w:rsidRPr="00EF062D" w:rsidRDefault="00DF1473" w:rsidP="00DF1473">
      <w:pPr>
        <w:numPr>
          <w:ilvl w:val="0"/>
          <w:numId w:val="67"/>
        </w:numPr>
        <w:spacing w:after="29" w:line="271" w:lineRule="auto"/>
        <w:ind w:right="28" w:hanging="360"/>
        <w:jc w:val="both"/>
        <w:rPr>
          <w:rFonts w:ascii="Times New Roman" w:hAnsi="Times New Roman"/>
          <w:color w:val="000000"/>
          <w:sz w:val="24"/>
          <w:lang w:eastAsia="en-US"/>
        </w:rPr>
      </w:pPr>
      <w:r w:rsidRPr="00EF062D">
        <w:rPr>
          <w:rFonts w:ascii="Times New Roman" w:hAnsi="Times New Roman"/>
          <w:color w:val="000000"/>
          <w:sz w:val="24"/>
          <w:lang w:eastAsia="en-US"/>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(ОК 05);</w:t>
      </w:r>
    </w:p>
    <w:p w14:paraId="5A5CA5CD" w14:textId="77777777" w:rsidR="00DF1473" w:rsidRPr="00EF062D" w:rsidRDefault="00DF1473" w:rsidP="00DF1473">
      <w:pPr>
        <w:numPr>
          <w:ilvl w:val="0"/>
          <w:numId w:val="67"/>
        </w:numPr>
        <w:spacing w:after="29" w:line="271" w:lineRule="auto"/>
        <w:ind w:right="28" w:hanging="360"/>
        <w:jc w:val="both"/>
        <w:rPr>
          <w:rFonts w:ascii="Times New Roman" w:hAnsi="Times New Roman"/>
          <w:color w:val="000000"/>
          <w:sz w:val="24"/>
          <w:lang w:eastAsia="en-US"/>
        </w:rPr>
      </w:pPr>
      <w:r w:rsidRPr="00EF062D">
        <w:rPr>
          <w:rFonts w:ascii="Times New Roman" w:hAnsi="Times New Roman"/>
          <w:color w:val="000000"/>
          <w:sz w:val="24"/>
          <w:lang w:eastAsia="en-US"/>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 (ОК 06);</w:t>
      </w:r>
    </w:p>
    <w:p w14:paraId="2F517CA5" w14:textId="77777777" w:rsidR="00DF1473" w:rsidRPr="00EF062D" w:rsidRDefault="00DF1473" w:rsidP="00DF1473">
      <w:pPr>
        <w:numPr>
          <w:ilvl w:val="0"/>
          <w:numId w:val="67"/>
        </w:numPr>
        <w:spacing w:after="4" w:line="271" w:lineRule="auto"/>
        <w:ind w:right="28" w:hanging="360"/>
        <w:jc w:val="both"/>
        <w:rPr>
          <w:rFonts w:ascii="Times New Roman" w:hAnsi="Times New Roman"/>
          <w:color w:val="000000"/>
          <w:sz w:val="24"/>
          <w:lang w:eastAsia="en-US"/>
        </w:rPr>
      </w:pPr>
      <w:r w:rsidRPr="00EF062D">
        <w:rPr>
          <w:rFonts w:ascii="Times New Roman" w:hAnsi="Times New Roman"/>
          <w:color w:val="000000"/>
          <w:sz w:val="24"/>
          <w:lang w:eastAsia="en-US"/>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 (ОК 07);</w:t>
      </w:r>
    </w:p>
    <w:p w14:paraId="6427913E" w14:textId="77777777" w:rsidR="00DF1473" w:rsidRPr="00EF062D" w:rsidRDefault="00DF1473" w:rsidP="00DF1473">
      <w:pPr>
        <w:numPr>
          <w:ilvl w:val="0"/>
          <w:numId w:val="67"/>
        </w:numPr>
        <w:spacing w:after="36" w:line="271" w:lineRule="auto"/>
        <w:ind w:right="28" w:hanging="360"/>
        <w:jc w:val="both"/>
        <w:rPr>
          <w:rFonts w:ascii="Times New Roman" w:hAnsi="Times New Roman"/>
          <w:color w:val="000000"/>
          <w:sz w:val="24"/>
          <w:lang w:eastAsia="en-US"/>
        </w:rPr>
      </w:pPr>
      <w:r w:rsidRPr="00EF062D">
        <w:rPr>
          <w:rFonts w:ascii="Times New Roman" w:hAnsi="Times New Roman"/>
          <w:color w:val="000000"/>
          <w:sz w:val="24"/>
          <w:lang w:eastAsia="en-US"/>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(ОК 08);</w:t>
      </w:r>
    </w:p>
    <w:p w14:paraId="5CFBE66A" w14:textId="77777777" w:rsidR="00DF1473" w:rsidRPr="00EF062D" w:rsidRDefault="00DF1473" w:rsidP="00DF1473">
      <w:pPr>
        <w:numPr>
          <w:ilvl w:val="0"/>
          <w:numId w:val="67"/>
        </w:numPr>
        <w:spacing w:after="367" w:line="271" w:lineRule="auto"/>
        <w:ind w:right="28" w:hanging="360"/>
        <w:jc w:val="both"/>
        <w:rPr>
          <w:rFonts w:ascii="Times New Roman" w:hAnsi="Times New Roman"/>
          <w:color w:val="000000"/>
          <w:sz w:val="24"/>
          <w:lang w:eastAsia="en-US"/>
        </w:rPr>
      </w:pPr>
      <w:r w:rsidRPr="00EF062D">
        <w:rPr>
          <w:rFonts w:ascii="Times New Roman" w:hAnsi="Times New Roman"/>
          <w:color w:val="000000"/>
          <w:sz w:val="24"/>
          <w:lang w:eastAsia="en-US"/>
        </w:rPr>
        <w:t>пользоваться профессиональной документацией на государственном и иностранном языке (ОК 09).</w:t>
      </w:r>
    </w:p>
    <w:p w14:paraId="46C36A1E" w14:textId="77777777" w:rsidR="00DF1473" w:rsidRPr="00B4032C" w:rsidRDefault="00DF1473" w:rsidP="00DF1473">
      <w:pPr>
        <w:spacing w:after="51" w:line="265" w:lineRule="auto"/>
        <w:ind w:left="680" w:right="684" w:hanging="10"/>
        <w:jc w:val="center"/>
        <w:rPr>
          <w:rFonts w:ascii="Times New Roman" w:hAnsi="Times New Roman"/>
          <w:b/>
          <w:bCs/>
          <w:color w:val="000000"/>
          <w:szCs w:val="20"/>
          <w:lang w:eastAsia="en-US"/>
        </w:rPr>
      </w:pPr>
      <w:r w:rsidRPr="00B4032C">
        <w:rPr>
          <w:rFonts w:ascii="Times New Roman" w:hAnsi="Times New Roman"/>
          <w:b/>
          <w:bCs/>
          <w:color w:val="000000"/>
          <w:sz w:val="24"/>
          <w:szCs w:val="20"/>
          <w:lang w:eastAsia="en-US"/>
        </w:rPr>
        <w:t>Инвариантные целевые ориентиры воспитания выпускников образовательной организации, реализующей программы СПО</w:t>
      </w:r>
    </w:p>
    <w:tbl>
      <w:tblPr>
        <w:tblW w:w="9619" w:type="dxa"/>
        <w:tblInd w:w="-96" w:type="dxa"/>
        <w:tblCellMar>
          <w:top w:w="47" w:type="dxa"/>
          <w:left w:w="96" w:type="dxa"/>
          <w:right w:w="98" w:type="dxa"/>
        </w:tblCellMar>
        <w:tblLook w:val="04A0" w:firstRow="1" w:lastRow="0" w:firstColumn="1" w:lastColumn="0" w:noHBand="0" w:noVBand="1"/>
      </w:tblPr>
      <w:tblGrid>
        <w:gridCol w:w="9619"/>
      </w:tblGrid>
      <w:tr w:rsidR="00DF1473" w:rsidRPr="00EF062D" w14:paraId="6D140364" w14:textId="77777777" w:rsidTr="003A4589">
        <w:trPr>
          <w:trHeight w:val="281"/>
        </w:trPr>
        <w:tc>
          <w:tcPr>
            <w:tcW w:w="9619" w:type="dxa"/>
            <w:tcBorders>
              <w:top w:val="single" w:sz="2" w:space="0" w:color="000000"/>
              <w:left w:val="single" w:sz="2" w:space="0" w:color="000000"/>
              <w:bottom w:val="single" w:sz="2" w:space="0" w:color="000000"/>
              <w:right w:val="single" w:sz="2" w:space="0" w:color="000000"/>
            </w:tcBorders>
            <w:shd w:val="clear" w:color="auto" w:fill="auto"/>
          </w:tcPr>
          <w:p w14:paraId="51CAD32B" w14:textId="77777777" w:rsidR="00DF1473" w:rsidRPr="00EF062D" w:rsidRDefault="00DF1473" w:rsidP="003A4589">
            <w:pPr>
              <w:spacing w:after="0" w:line="259" w:lineRule="auto"/>
              <w:ind w:left="727"/>
              <w:rPr>
                <w:rFonts w:ascii="Times New Roman" w:hAnsi="Times New Roman"/>
                <w:b/>
                <w:bCs/>
                <w:color w:val="000000"/>
                <w:sz w:val="24"/>
                <w:lang w:eastAsia="en-US"/>
              </w:rPr>
            </w:pPr>
            <w:r w:rsidRPr="00EF062D">
              <w:rPr>
                <w:rFonts w:ascii="Times New Roman" w:hAnsi="Times New Roman"/>
                <w:b/>
                <w:bCs/>
                <w:color w:val="000000"/>
                <w:sz w:val="24"/>
                <w:lang w:eastAsia="en-US"/>
              </w:rPr>
              <w:t>Целевые ориентиры</w:t>
            </w:r>
          </w:p>
        </w:tc>
      </w:tr>
      <w:tr w:rsidR="00DF1473" w:rsidRPr="00EF062D" w14:paraId="42B284D0" w14:textId="77777777" w:rsidTr="003A4589">
        <w:trPr>
          <w:trHeight w:val="288"/>
        </w:trPr>
        <w:tc>
          <w:tcPr>
            <w:tcW w:w="9619" w:type="dxa"/>
            <w:tcBorders>
              <w:top w:val="single" w:sz="2" w:space="0" w:color="000000"/>
              <w:left w:val="single" w:sz="2" w:space="0" w:color="000000"/>
              <w:bottom w:val="single" w:sz="2" w:space="0" w:color="000000"/>
              <w:right w:val="single" w:sz="2" w:space="0" w:color="000000"/>
            </w:tcBorders>
            <w:shd w:val="clear" w:color="auto" w:fill="auto"/>
          </w:tcPr>
          <w:p w14:paraId="33D30D50" w14:textId="77777777" w:rsidR="00DF1473" w:rsidRPr="00EF062D" w:rsidRDefault="00DF1473" w:rsidP="003A4589">
            <w:pPr>
              <w:spacing w:after="0" w:line="259" w:lineRule="auto"/>
              <w:ind w:left="727"/>
              <w:rPr>
                <w:rFonts w:ascii="Times New Roman" w:hAnsi="Times New Roman"/>
                <w:b/>
                <w:bCs/>
                <w:color w:val="000000"/>
                <w:sz w:val="24"/>
                <w:lang w:eastAsia="en-US"/>
              </w:rPr>
            </w:pPr>
            <w:r w:rsidRPr="00EF062D">
              <w:rPr>
                <w:rFonts w:ascii="Times New Roman" w:hAnsi="Times New Roman"/>
                <w:b/>
                <w:bCs/>
                <w:color w:val="000000"/>
                <w:sz w:val="24"/>
                <w:lang w:eastAsia="en-US"/>
              </w:rPr>
              <w:t>Гражданское воспитание</w:t>
            </w:r>
          </w:p>
        </w:tc>
      </w:tr>
      <w:tr w:rsidR="00DF1473" w:rsidRPr="00EF062D" w14:paraId="7A6E4BBC" w14:textId="77777777" w:rsidTr="003A4589">
        <w:trPr>
          <w:trHeight w:val="288"/>
        </w:trPr>
        <w:tc>
          <w:tcPr>
            <w:tcW w:w="9619" w:type="dxa"/>
            <w:tcBorders>
              <w:top w:val="single" w:sz="2" w:space="0" w:color="000000"/>
              <w:left w:val="single" w:sz="2" w:space="0" w:color="000000"/>
              <w:bottom w:val="single" w:sz="2" w:space="0" w:color="000000"/>
              <w:right w:val="single" w:sz="2" w:space="0" w:color="000000"/>
            </w:tcBorders>
            <w:shd w:val="clear" w:color="auto" w:fill="auto"/>
          </w:tcPr>
          <w:p w14:paraId="559DF5BB" w14:textId="77777777" w:rsidR="00DF1473" w:rsidRPr="00EF062D" w:rsidRDefault="00DF1473" w:rsidP="003A4589">
            <w:pPr>
              <w:spacing w:after="6" w:line="224" w:lineRule="auto"/>
              <w:ind w:left="14" w:firstLine="727"/>
              <w:jc w:val="both"/>
              <w:rPr>
                <w:rFonts w:ascii="Times New Roman" w:hAnsi="Times New Roman"/>
                <w:color w:val="000000"/>
                <w:sz w:val="24"/>
                <w:lang w:eastAsia="en-US"/>
              </w:rPr>
            </w:pPr>
            <w:r w:rsidRPr="00EF062D">
              <w:rPr>
                <w:rFonts w:ascii="Times New Roman" w:hAnsi="Times New Roman"/>
                <w:color w:val="000000"/>
                <w:sz w:val="24"/>
                <w:lang w:eastAsia="en-US"/>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27E8DC6E" w14:textId="77777777" w:rsidR="00DF1473" w:rsidRPr="00EF062D" w:rsidRDefault="00DF1473" w:rsidP="003A4589">
            <w:pPr>
              <w:spacing w:after="11" w:line="241" w:lineRule="auto"/>
              <w:ind w:right="7" w:firstLine="734"/>
              <w:jc w:val="both"/>
              <w:rPr>
                <w:rFonts w:ascii="Times New Roman" w:hAnsi="Times New Roman"/>
                <w:color w:val="000000"/>
                <w:sz w:val="24"/>
                <w:lang w:eastAsia="en-US"/>
              </w:rPr>
            </w:pPr>
            <w:r w:rsidRPr="00EF062D">
              <w:rPr>
                <w:rFonts w:ascii="Times New Roman" w:hAnsi="Times New Roman"/>
                <w:color w:val="000000"/>
                <w:sz w:val="24"/>
                <w:lang w:eastAsia="en-US"/>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российского национального исторического сознания.</w:t>
            </w:r>
          </w:p>
          <w:p w14:paraId="2B5D251B" w14:textId="77777777" w:rsidR="00DF1473" w:rsidRPr="00EF062D" w:rsidRDefault="00DF1473" w:rsidP="003A4589">
            <w:pPr>
              <w:spacing w:after="0" w:line="224" w:lineRule="auto"/>
              <w:ind w:left="7" w:right="7" w:firstLine="713"/>
              <w:jc w:val="both"/>
              <w:rPr>
                <w:rFonts w:ascii="Times New Roman" w:hAnsi="Times New Roman"/>
                <w:color w:val="000000"/>
                <w:sz w:val="24"/>
                <w:lang w:eastAsia="en-US"/>
              </w:rPr>
            </w:pPr>
            <w:r w:rsidRPr="00EF062D">
              <w:rPr>
                <w:rFonts w:ascii="Times New Roman" w:hAnsi="Times New Roman"/>
                <w:color w:val="000000"/>
                <w:sz w:val="24"/>
                <w:lang w:eastAsia="en-US"/>
              </w:rPr>
              <w:t>Проявляющий гражданско-патриотическую позицию,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14:paraId="2F6538AD" w14:textId="77777777" w:rsidR="00DF1473" w:rsidRPr="00EF062D" w:rsidRDefault="00DF1473" w:rsidP="003A4589">
            <w:pPr>
              <w:spacing w:after="11" w:line="222" w:lineRule="auto"/>
              <w:ind w:left="7" w:firstLine="720"/>
              <w:jc w:val="both"/>
              <w:rPr>
                <w:rFonts w:ascii="Times New Roman" w:hAnsi="Times New Roman"/>
                <w:color w:val="000000"/>
                <w:sz w:val="24"/>
                <w:lang w:eastAsia="en-US"/>
              </w:rPr>
            </w:pPr>
            <w:r w:rsidRPr="00EF062D">
              <w:rPr>
                <w:rFonts w:ascii="Times New Roman" w:hAnsi="Times New Roman"/>
                <w:color w:val="000000"/>
                <w:sz w:val="24"/>
                <w:lang w:eastAsia="en-US"/>
              </w:rPr>
              <w:t>Ориентированный на активное гражданское участие в социально-политических процессах на основе уважения закона и правопорядка, прав и свобод сограждан.</w:t>
            </w:r>
          </w:p>
          <w:p w14:paraId="593C23B5" w14:textId="77777777" w:rsidR="00DF1473" w:rsidRPr="00EF062D" w:rsidRDefault="00DF1473" w:rsidP="003A4589">
            <w:pPr>
              <w:spacing w:after="4" w:line="240" w:lineRule="auto"/>
              <w:ind w:right="14" w:firstLine="727"/>
              <w:jc w:val="both"/>
              <w:rPr>
                <w:rFonts w:ascii="Times New Roman" w:hAnsi="Times New Roman"/>
                <w:color w:val="000000"/>
                <w:sz w:val="24"/>
                <w:lang w:eastAsia="en-US"/>
              </w:rPr>
            </w:pPr>
            <w:r w:rsidRPr="00EF062D">
              <w:rPr>
                <w:rFonts w:ascii="Times New Roman" w:hAnsi="Times New Roman"/>
                <w:color w:val="000000"/>
                <w:sz w:val="24"/>
                <w:lang w:eastAsia="en-US"/>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14:paraId="7332AEF1" w14:textId="77777777" w:rsidR="00DF1473" w:rsidRPr="00EF062D" w:rsidRDefault="00DF1473" w:rsidP="003A4589">
            <w:pPr>
              <w:spacing w:after="0" w:line="259" w:lineRule="auto"/>
              <w:ind w:left="727"/>
              <w:rPr>
                <w:rFonts w:ascii="Times New Roman" w:hAnsi="Times New Roman"/>
                <w:color w:val="000000"/>
                <w:sz w:val="24"/>
                <w:lang w:eastAsia="en-US"/>
              </w:rPr>
            </w:pPr>
            <w:r w:rsidRPr="00EF062D">
              <w:rPr>
                <w:rFonts w:ascii="Times New Roman" w:hAnsi="Times New Roman"/>
                <w:color w:val="000000"/>
                <w:sz w:val="24"/>
                <w:lang w:eastAsia="en-US"/>
              </w:rPr>
              <w:lastRenderedPageBreak/>
              <w:t>Обладающий опытом гражданской социально значимой деятельности (в студенческом самоуправлении, добровольческом движении, предпринимательской деятельности, экологических, военно-патриотических и др. объединениях, акциях, программах</w:t>
            </w:r>
          </w:p>
        </w:tc>
      </w:tr>
      <w:tr w:rsidR="00DF1473" w:rsidRPr="00EF062D" w14:paraId="14DA8A30" w14:textId="77777777" w:rsidTr="003A4589">
        <w:trPr>
          <w:trHeight w:val="124"/>
        </w:trPr>
        <w:tc>
          <w:tcPr>
            <w:tcW w:w="9619" w:type="dxa"/>
            <w:tcBorders>
              <w:top w:val="single" w:sz="2" w:space="0" w:color="000000"/>
              <w:left w:val="single" w:sz="2" w:space="0" w:color="000000"/>
              <w:bottom w:val="single" w:sz="2" w:space="0" w:color="000000"/>
              <w:right w:val="single" w:sz="2" w:space="0" w:color="000000"/>
            </w:tcBorders>
            <w:shd w:val="clear" w:color="auto" w:fill="auto"/>
          </w:tcPr>
          <w:p w14:paraId="745C529F" w14:textId="77777777" w:rsidR="00DF1473" w:rsidRPr="00EF062D" w:rsidRDefault="00DF1473" w:rsidP="003A4589">
            <w:pPr>
              <w:spacing w:after="0" w:line="259" w:lineRule="auto"/>
              <w:ind w:right="14" w:firstLine="720"/>
              <w:jc w:val="both"/>
              <w:rPr>
                <w:rFonts w:ascii="Times New Roman" w:hAnsi="Times New Roman"/>
                <w:b/>
                <w:bCs/>
                <w:color w:val="000000"/>
                <w:sz w:val="24"/>
                <w:lang w:eastAsia="en-US"/>
              </w:rPr>
            </w:pPr>
            <w:r w:rsidRPr="00EF062D">
              <w:rPr>
                <w:rFonts w:ascii="Times New Roman" w:hAnsi="Times New Roman"/>
                <w:b/>
                <w:bCs/>
                <w:color w:val="000000"/>
                <w:sz w:val="24"/>
                <w:lang w:eastAsia="en-US"/>
              </w:rPr>
              <w:lastRenderedPageBreak/>
              <w:t>Патриотическое воспитание</w:t>
            </w:r>
          </w:p>
        </w:tc>
      </w:tr>
      <w:tr w:rsidR="00DF1473" w:rsidRPr="00EF062D" w14:paraId="29CF6EBE" w14:textId="77777777" w:rsidTr="003A4589">
        <w:trPr>
          <w:trHeight w:val="124"/>
        </w:trPr>
        <w:tc>
          <w:tcPr>
            <w:tcW w:w="9619" w:type="dxa"/>
            <w:tcBorders>
              <w:top w:val="single" w:sz="2" w:space="0" w:color="000000"/>
              <w:left w:val="single" w:sz="2" w:space="0" w:color="000000"/>
              <w:bottom w:val="single" w:sz="2" w:space="0" w:color="000000"/>
              <w:right w:val="single" w:sz="2" w:space="0" w:color="000000"/>
            </w:tcBorders>
            <w:shd w:val="clear" w:color="auto" w:fill="auto"/>
          </w:tcPr>
          <w:p w14:paraId="1EF4009F" w14:textId="77777777" w:rsidR="00DF1473" w:rsidRPr="00EF062D" w:rsidRDefault="00DF1473" w:rsidP="003A4589">
            <w:pPr>
              <w:spacing w:after="12" w:line="233" w:lineRule="auto"/>
              <w:ind w:left="65" w:firstLine="720"/>
              <w:jc w:val="both"/>
              <w:rPr>
                <w:rFonts w:ascii="Times New Roman" w:hAnsi="Times New Roman"/>
                <w:color w:val="000000"/>
                <w:sz w:val="24"/>
                <w:lang w:eastAsia="en-US"/>
              </w:rPr>
            </w:pPr>
            <w:r w:rsidRPr="00EF062D">
              <w:rPr>
                <w:rFonts w:ascii="Times New Roman" w:hAnsi="Times New Roman"/>
                <w:color w:val="000000"/>
                <w:sz w:val="24"/>
                <w:lang w:eastAsia="en-US"/>
              </w:rPr>
              <w:t>Осознающий свою национальную, этническую принадлежность, демонстрирующий приверженность к родной культуре, любовь к своему народу.</w:t>
            </w:r>
          </w:p>
          <w:p w14:paraId="11C89B8C" w14:textId="77777777" w:rsidR="00DF1473" w:rsidRPr="00EF062D" w:rsidRDefault="00DF1473" w:rsidP="003A4589">
            <w:pPr>
              <w:spacing w:after="23" w:line="253" w:lineRule="auto"/>
              <w:ind w:left="65" w:firstLine="720"/>
              <w:jc w:val="both"/>
              <w:rPr>
                <w:rFonts w:ascii="Times New Roman" w:hAnsi="Times New Roman"/>
                <w:color w:val="000000"/>
                <w:sz w:val="24"/>
                <w:lang w:eastAsia="en-US"/>
              </w:rPr>
            </w:pPr>
            <w:r w:rsidRPr="00EF062D">
              <w:rPr>
                <w:rFonts w:ascii="Times New Roman" w:hAnsi="Times New Roman"/>
                <w:color w:val="000000"/>
                <w:sz w:val="24"/>
                <w:lang w:eastAsia="en-US"/>
              </w:rPr>
              <w:t>Сознающий причастность к многонациональному народу Российской Федерации, Отечеству, общероссийскую идентичность.</w:t>
            </w:r>
          </w:p>
          <w:p w14:paraId="5803FDC9" w14:textId="77777777" w:rsidR="00DF1473" w:rsidRPr="00EF062D" w:rsidRDefault="00DF1473" w:rsidP="003A4589">
            <w:pPr>
              <w:spacing w:after="6" w:line="263" w:lineRule="auto"/>
              <w:ind w:left="50" w:firstLine="720"/>
              <w:jc w:val="both"/>
              <w:rPr>
                <w:rFonts w:ascii="Times New Roman" w:hAnsi="Times New Roman"/>
                <w:color w:val="000000"/>
                <w:sz w:val="24"/>
                <w:lang w:eastAsia="en-US"/>
              </w:rPr>
            </w:pPr>
            <w:r w:rsidRPr="00EF062D">
              <w:rPr>
                <w:rFonts w:ascii="Times New Roman" w:hAnsi="Times New Roman"/>
                <w:color w:val="000000"/>
                <w:sz w:val="24"/>
                <w:lang w:eastAsia="en-US"/>
              </w:rPr>
              <w:t>Проявляющий деятельное ценностное отношение к историческому и культурному наследию своего и других народов России, их традициям, праздникам.</w:t>
            </w:r>
          </w:p>
          <w:p w14:paraId="2C2BDD24" w14:textId="77777777" w:rsidR="00DF1473" w:rsidRPr="00EF062D" w:rsidRDefault="00DF1473" w:rsidP="003A4589">
            <w:pPr>
              <w:spacing w:after="0" w:line="259" w:lineRule="auto"/>
              <w:ind w:right="14" w:firstLine="720"/>
              <w:jc w:val="both"/>
              <w:rPr>
                <w:rFonts w:ascii="Times New Roman" w:hAnsi="Times New Roman"/>
                <w:b/>
                <w:bCs/>
                <w:color w:val="000000"/>
                <w:sz w:val="24"/>
                <w:lang w:eastAsia="en-US"/>
              </w:rPr>
            </w:pPr>
            <w:r w:rsidRPr="00EF062D">
              <w:rPr>
                <w:rFonts w:ascii="Times New Roman" w:hAnsi="Times New Roman"/>
                <w:color w:val="000000"/>
                <w:sz w:val="24"/>
                <w:lang w:eastAsia="en-US"/>
              </w:rPr>
              <w:t>Проявляющий уважение к соотечественникам, проживающим за рубежом, поддерживающий их права, защиту их интересов в сохранении общероссийской идентичности.</w:t>
            </w:r>
          </w:p>
        </w:tc>
      </w:tr>
      <w:tr w:rsidR="00DF1473" w:rsidRPr="00EF062D" w14:paraId="2408C820" w14:textId="77777777" w:rsidTr="003A4589">
        <w:trPr>
          <w:trHeight w:val="124"/>
        </w:trPr>
        <w:tc>
          <w:tcPr>
            <w:tcW w:w="9619" w:type="dxa"/>
            <w:tcBorders>
              <w:top w:val="single" w:sz="2" w:space="0" w:color="000000"/>
              <w:left w:val="single" w:sz="2" w:space="0" w:color="000000"/>
              <w:bottom w:val="single" w:sz="2" w:space="0" w:color="000000"/>
              <w:right w:val="single" w:sz="2" w:space="0" w:color="000000"/>
            </w:tcBorders>
            <w:shd w:val="clear" w:color="auto" w:fill="auto"/>
          </w:tcPr>
          <w:p w14:paraId="15D83F80" w14:textId="77777777" w:rsidR="00DF1473" w:rsidRPr="00EF062D" w:rsidRDefault="00DF1473" w:rsidP="003A4589">
            <w:pPr>
              <w:spacing w:after="12" w:line="233" w:lineRule="auto"/>
              <w:ind w:left="65" w:firstLine="720"/>
              <w:jc w:val="both"/>
              <w:rPr>
                <w:rFonts w:ascii="Times New Roman" w:hAnsi="Times New Roman"/>
                <w:b/>
                <w:bCs/>
                <w:color w:val="000000"/>
                <w:sz w:val="24"/>
                <w:lang w:eastAsia="en-US"/>
              </w:rPr>
            </w:pPr>
            <w:r w:rsidRPr="00EF062D">
              <w:rPr>
                <w:rFonts w:ascii="Times New Roman" w:hAnsi="Times New Roman"/>
                <w:b/>
                <w:bCs/>
                <w:color w:val="000000"/>
                <w:sz w:val="24"/>
                <w:lang w:eastAsia="en-US"/>
              </w:rPr>
              <w:t>Духовно-нравственное воспитание</w:t>
            </w:r>
          </w:p>
        </w:tc>
      </w:tr>
      <w:tr w:rsidR="00DF1473" w:rsidRPr="00EF062D" w14:paraId="134F46D1" w14:textId="77777777" w:rsidTr="003A4589">
        <w:trPr>
          <w:trHeight w:val="124"/>
        </w:trPr>
        <w:tc>
          <w:tcPr>
            <w:tcW w:w="9619" w:type="dxa"/>
            <w:tcBorders>
              <w:top w:val="single" w:sz="2" w:space="0" w:color="000000"/>
              <w:left w:val="single" w:sz="2" w:space="0" w:color="000000"/>
              <w:bottom w:val="single" w:sz="2" w:space="0" w:color="000000"/>
              <w:right w:val="single" w:sz="2" w:space="0" w:color="000000"/>
            </w:tcBorders>
            <w:shd w:val="clear" w:color="auto" w:fill="auto"/>
          </w:tcPr>
          <w:p w14:paraId="7FF2370F" w14:textId="77777777" w:rsidR="00DF1473" w:rsidRPr="00EF062D" w:rsidRDefault="00DF1473" w:rsidP="003A4589">
            <w:pPr>
              <w:spacing w:after="6" w:line="252" w:lineRule="auto"/>
              <w:ind w:left="43" w:right="22" w:firstLine="713"/>
              <w:jc w:val="both"/>
              <w:rPr>
                <w:rFonts w:ascii="Times New Roman" w:hAnsi="Times New Roman"/>
                <w:color w:val="000000"/>
                <w:sz w:val="24"/>
                <w:lang w:eastAsia="en-US"/>
              </w:rPr>
            </w:pPr>
            <w:r w:rsidRPr="00EF062D">
              <w:rPr>
                <w:rFonts w:ascii="Times New Roman" w:hAnsi="Times New Roman"/>
                <w:color w:val="000000"/>
                <w:sz w:val="24"/>
                <w:lang w:eastAsia="en-US"/>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14:paraId="0A372693" w14:textId="77777777" w:rsidR="00DF1473" w:rsidRPr="00EF062D" w:rsidRDefault="00DF1473" w:rsidP="003A4589">
            <w:pPr>
              <w:spacing w:after="35" w:line="234" w:lineRule="auto"/>
              <w:ind w:left="29" w:right="22" w:firstLine="734"/>
              <w:jc w:val="both"/>
              <w:rPr>
                <w:rFonts w:ascii="Times New Roman" w:hAnsi="Times New Roman"/>
                <w:color w:val="000000"/>
                <w:sz w:val="24"/>
                <w:lang w:eastAsia="en-US"/>
              </w:rPr>
            </w:pPr>
            <w:r w:rsidRPr="00EF062D">
              <w:rPr>
                <w:rFonts w:ascii="Times New Roman" w:hAnsi="Times New Roman"/>
                <w:color w:val="000000"/>
                <w:sz w:val="24"/>
                <w:lang w:eastAsia="en-US"/>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традиционных религий народов России, их национальному достоинству и религиозным чувствам с учётом соблюдения конституционных прав и свобод всех граждан.</w:t>
            </w:r>
          </w:p>
          <w:p w14:paraId="00CF8D14" w14:textId="77777777" w:rsidR="00DF1473" w:rsidRPr="00EF062D" w:rsidRDefault="00DF1473" w:rsidP="003A4589">
            <w:pPr>
              <w:spacing w:after="0" w:line="240" w:lineRule="auto"/>
              <w:ind w:left="36" w:right="29" w:firstLine="720"/>
              <w:jc w:val="both"/>
              <w:rPr>
                <w:rFonts w:ascii="Times New Roman" w:hAnsi="Times New Roman"/>
                <w:color w:val="000000"/>
                <w:sz w:val="24"/>
                <w:lang w:eastAsia="en-US"/>
              </w:rPr>
            </w:pPr>
            <w:r w:rsidRPr="00EF062D">
              <w:rPr>
                <w:rFonts w:ascii="Times New Roman" w:hAnsi="Times New Roman"/>
                <w:color w:val="000000"/>
                <w:sz w:val="24"/>
                <w:lang w:eastAsia="en-US"/>
              </w:rPr>
              <w:t>Понимающий и деятельно выражающий понимание ценности межнационального, межрелигиозного согласия, способный вести диалог с людьми разных национальностей и вероисповеданий, находить общие цели и сотрудничать для их достижения.</w:t>
            </w:r>
          </w:p>
          <w:p w14:paraId="3563EA2B" w14:textId="77777777" w:rsidR="00DF1473" w:rsidRPr="00EF062D" w:rsidRDefault="00DF1473" w:rsidP="003A4589">
            <w:pPr>
              <w:spacing w:after="27" w:line="236" w:lineRule="auto"/>
              <w:ind w:left="22" w:right="36" w:firstLine="727"/>
              <w:jc w:val="both"/>
              <w:rPr>
                <w:rFonts w:ascii="Times New Roman" w:hAnsi="Times New Roman"/>
                <w:color w:val="000000"/>
                <w:sz w:val="24"/>
                <w:lang w:eastAsia="en-US"/>
              </w:rPr>
            </w:pPr>
            <w:r w:rsidRPr="00EF062D">
              <w:rPr>
                <w:rFonts w:ascii="Times New Roman" w:hAnsi="Times New Roman"/>
                <w:color w:val="000000"/>
                <w:sz w:val="24"/>
                <w:lang w:eastAsia="en-US"/>
              </w:rPr>
              <w:t>Ориентированный на создание устойчивой семьи на основе российских традиционных семейных ценностей, рождение и воспитание детей и принятие родительской ответственности.</w:t>
            </w:r>
          </w:p>
          <w:p w14:paraId="551B4C69" w14:textId="77777777" w:rsidR="00DF1473" w:rsidRPr="00EF062D" w:rsidRDefault="00DF1473" w:rsidP="003A4589">
            <w:pPr>
              <w:spacing w:after="12" w:line="233" w:lineRule="auto"/>
              <w:ind w:left="65" w:firstLine="720"/>
              <w:jc w:val="both"/>
              <w:rPr>
                <w:rFonts w:ascii="Times New Roman" w:hAnsi="Times New Roman"/>
                <w:b/>
                <w:bCs/>
                <w:color w:val="000000"/>
                <w:sz w:val="24"/>
                <w:lang w:eastAsia="en-US"/>
              </w:rPr>
            </w:pPr>
            <w:r w:rsidRPr="00EF062D">
              <w:rPr>
                <w:rFonts w:ascii="Times New Roman" w:hAnsi="Times New Roman"/>
                <w:color w:val="000000"/>
                <w:sz w:val="24"/>
                <w:lang w:eastAsia="en-US"/>
              </w:rPr>
              <w:t>Обладающий сформированными представлениями о ценности и значении в отечественной и мировой культуре языков и литературы народов России.</w:t>
            </w:r>
          </w:p>
        </w:tc>
      </w:tr>
      <w:tr w:rsidR="00DF1473" w:rsidRPr="00EF062D" w14:paraId="6E64D556" w14:textId="77777777" w:rsidTr="003A4589">
        <w:trPr>
          <w:trHeight w:val="124"/>
        </w:trPr>
        <w:tc>
          <w:tcPr>
            <w:tcW w:w="9619" w:type="dxa"/>
            <w:tcBorders>
              <w:top w:val="single" w:sz="2" w:space="0" w:color="000000"/>
              <w:left w:val="single" w:sz="2" w:space="0" w:color="000000"/>
              <w:bottom w:val="single" w:sz="2" w:space="0" w:color="000000"/>
              <w:right w:val="single" w:sz="2" w:space="0" w:color="000000"/>
            </w:tcBorders>
            <w:shd w:val="clear" w:color="auto" w:fill="auto"/>
          </w:tcPr>
          <w:p w14:paraId="635C7E44" w14:textId="77777777" w:rsidR="00DF1473" w:rsidRPr="00EF062D" w:rsidRDefault="00DF1473" w:rsidP="003A4589">
            <w:pPr>
              <w:spacing w:after="6" w:line="252" w:lineRule="auto"/>
              <w:ind w:left="43" w:right="22" w:firstLine="713"/>
              <w:jc w:val="both"/>
              <w:rPr>
                <w:rFonts w:ascii="Times New Roman" w:hAnsi="Times New Roman"/>
                <w:b/>
                <w:bCs/>
                <w:color w:val="000000"/>
                <w:sz w:val="24"/>
                <w:lang w:eastAsia="en-US"/>
              </w:rPr>
            </w:pPr>
            <w:r w:rsidRPr="00EF062D">
              <w:rPr>
                <w:rFonts w:ascii="Times New Roman" w:hAnsi="Times New Roman"/>
                <w:b/>
                <w:bCs/>
                <w:color w:val="000000"/>
                <w:sz w:val="24"/>
                <w:lang w:eastAsia="en-US"/>
              </w:rPr>
              <w:t>Эстетическое воспитание</w:t>
            </w:r>
          </w:p>
        </w:tc>
      </w:tr>
      <w:tr w:rsidR="00DF1473" w:rsidRPr="00EF062D" w14:paraId="437A742E" w14:textId="77777777" w:rsidTr="003A4589">
        <w:trPr>
          <w:trHeight w:val="124"/>
        </w:trPr>
        <w:tc>
          <w:tcPr>
            <w:tcW w:w="9619" w:type="dxa"/>
            <w:tcBorders>
              <w:top w:val="single" w:sz="2" w:space="0" w:color="000000"/>
              <w:left w:val="single" w:sz="2" w:space="0" w:color="000000"/>
              <w:bottom w:val="single" w:sz="2" w:space="0" w:color="000000"/>
              <w:right w:val="single" w:sz="2" w:space="0" w:color="000000"/>
            </w:tcBorders>
            <w:shd w:val="clear" w:color="auto" w:fill="auto"/>
          </w:tcPr>
          <w:p w14:paraId="2D592DE4" w14:textId="77777777" w:rsidR="00DF1473" w:rsidRPr="00EF062D" w:rsidRDefault="00DF1473" w:rsidP="003A4589">
            <w:pPr>
              <w:spacing w:after="24" w:line="239" w:lineRule="auto"/>
              <w:ind w:left="22" w:firstLine="720"/>
              <w:jc w:val="both"/>
              <w:rPr>
                <w:rFonts w:ascii="Times New Roman" w:hAnsi="Times New Roman"/>
                <w:color w:val="000000"/>
                <w:sz w:val="24"/>
                <w:lang w:eastAsia="en-US"/>
              </w:rPr>
            </w:pPr>
            <w:r w:rsidRPr="00EF062D">
              <w:rPr>
                <w:rFonts w:ascii="Times New Roman" w:hAnsi="Times New Roman"/>
                <w:color w:val="000000"/>
                <w:sz w:val="24"/>
                <w:lang w:eastAsia="en-US"/>
              </w:rPr>
              <w:t>Выражающий понимание ценности отечественного и мирового искусства, российского и мирового художественного наследия.</w:t>
            </w:r>
          </w:p>
          <w:p w14:paraId="5142622A" w14:textId="77777777" w:rsidR="00DF1473" w:rsidRPr="00EF062D" w:rsidRDefault="00DF1473" w:rsidP="003A4589">
            <w:pPr>
              <w:spacing w:after="23" w:line="239" w:lineRule="auto"/>
              <w:ind w:left="22" w:right="43" w:firstLine="720"/>
              <w:jc w:val="both"/>
              <w:rPr>
                <w:rFonts w:ascii="Times New Roman" w:hAnsi="Times New Roman"/>
                <w:color w:val="000000"/>
                <w:sz w:val="24"/>
                <w:lang w:eastAsia="en-US"/>
              </w:rPr>
            </w:pPr>
            <w:r w:rsidRPr="00EF062D">
              <w:rPr>
                <w:rFonts w:ascii="Times New Roman" w:hAnsi="Times New Roman"/>
                <w:color w:val="000000"/>
                <w:sz w:val="24"/>
                <w:lang w:eastAsia="en-US"/>
              </w:rPr>
              <w:t>Проявляющий восприимчивость к разным видам искусства, понимание эмоционального воздействия искусства, его влияния на душевное состояние и поведение людей, умеющий критически оценивать это влияние.</w:t>
            </w:r>
          </w:p>
          <w:p w14:paraId="7ABCB308" w14:textId="77777777" w:rsidR="00DF1473" w:rsidRPr="00EF062D" w:rsidRDefault="00DF1473" w:rsidP="003A4589">
            <w:pPr>
              <w:spacing w:after="0" w:line="242" w:lineRule="auto"/>
              <w:ind w:left="22" w:right="43" w:firstLine="713"/>
              <w:jc w:val="both"/>
              <w:rPr>
                <w:rFonts w:ascii="Times New Roman" w:hAnsi="Times New Roman"/>
                <w:color w:val="000000"/>
                <w:sz w:val="24"/>
                <w:lang w:eastAsia="en-US"/>
              </w:rPr>
            </w:pPr>
            <w:r w:rsidRPr="00EF062D">
              <w:rPr>
                <w:rFonts w:ascii="Times New Roman" w:hAnsi="Times New Roman"/>
                <w:color w:val="000000"/>
                <w:sz w:val="24"/>
                <w:lang w:eastAsia="en-US"/>
              </w:rPr>
              <w:t>Проявляющий понимание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14:paraId="342D2894" w14:textId="77777777" w:rsidR="00DF1473" w:rsidRPr="00EF062D" w:rsidRDefault="00DF1473" w:rsidP="003A4589">
            <w:pPr>
              <w:spacing w:after="6" w:line="252" w:lineRule="auto"/>
              <w:ind w:left="43" w:right="22" w:firstLine="713"/>
              <w:jc w:val="both"/>
              <w:rPr>
                <w:rFonts w:ascii="Times New Roman" w:hAnsi="Times New Roman"/>
                <w:b/>
                <w:bCs/>
                <w:color w:val="000000"/>
                <w:sz w:val="24"/>
                <w:lang w:eastAsia="en-US"/>
              </w:rPr>
            </w:pPr>
            <w:r w:rsidRPr="00EF062D">
              <w:rPr>
                <w:rFonts w:ascii="Times New Roman" w:hAnsi="Times New Roman"/>
                <w:color w:val="000000"/>
                <w:sz w:val="24"/>
                <w:lang w:eastAsia="en-US"/>
              </w:rPr>
              <w:t>Ориентированный на осознанное творческое самовыражение, реализацию творческих способностей, на эстетическое обустройство собственного быта, профессиональной среды.</w:t>
            </w:r>
          </w:p>
        </w:tc>
      </w:tr>
      <w:tr w:rsidR="00DF1473" w:rsidRPr="00EF062D" w14:paraId="500E5897" w14:textId="77777777" w:rsidTr="003A4589">
        <w:trPr>
          <w:trHeight w:val="124"/>
        </w:trPr>
        <w:tc>
          <w:tcPr>
            <w:tcW w:w="9619" w:type="dxa"/>
            <w:tcBorders>
              <w:top w:val="single" w:sz="2" w:space="0" w:color="000000"/>
              <w:left w:val="single" w:sz="2" w:space="0" w:color="000000"/>
              <w:bottom w:val="single" w:sz="2" w:space="0" w:color="000000"/>
              <w:right w:val="single" w:sz="2" w:space="0" w:color="000000"/>
            </w:tcBorders>
            <w:shd w:val="clear" w:color="auto" w:fill="auto"/>
          </w:tcPr>
          <w:p w14:paraId="4BC7EE50" w14:textId="77777777" w:rsidR="00DF1473" w:rsidRPr="00EF062D" w:rsidRDefault="00DF1473" w:rsidP="003A4589">
            <w:pPr>
              <w:spacing w:after="24" w:line="239" w:lineRule="auto"/>
              <w:ind w:left="22" w:firstLine="720"/>
              <w:jc w:val="both"/>
              <w:rPr>
                <w:rFonts w:ascii="Times New Roman" w:hAnsi="Times New Roman"/>
                <w:b/>
                <w:bCs/>
                <w:color w:val="000000"/>
                <w:sz w:val="24"/>
                <w:lang w:eastAsia="en-US"/>
              </w:rPr>
            </w:pPr>
            <w:r w:rsidRPr="00B4032C">
              <w:rPr>
                <w:rFonts w:ascii="Times New Roman" w:hAnsi="Times New Roman"/>
                <w:b/>
                <w:bCs/>
                <w:color w:val="000000"/>
                <w:sz w:val="24"/>
                <w:szCs w:val="20"/>
                <w:lang w:eastAsia="en-US"/>
              </w:rPr>
              <w:t>Физическое воспитание, формирование культуры здоровья и эмоционального благополучия</w:t>
            </w:r>
          </w:p>
        </w:tc>
      </w:tr>
      <w:tr w:rsidR="00DF1473" w:rsidRPr="00EF062D" w14:paraId="4263E5F2" w14:textId="77777777" w:rsidTr="003A4589">
        <w:trPr>
          <w:trHeight w:val="124"/>
        </w:trPr>
        <w:tc>
          <w:tcPr>
            <w:tcW w:w="9619" w:type="dxa"/>
            <w:tcBorders>
              <w:top w:val="single" w:sz="2" w:space="0" w:color="000000"/>
              <w:left w:val="single" w:sz="2" w:space="0" w:color="000000"/>
              <w:bottom w:val="single" w:sz="2" w:space="0" w:color="000000"/>
              <w:right w:val="single" w:sz="2" w:space="0" w:color="000000"/>
            </w:tcBorders>
            <w:shd w:val="clear" w:color="auto" w:fill="auto"/>
          </w:tcPr>
          <w:p w14:paraId="5169776A" w14:textId="77777777" w:rsidR="00DF1473" w:rsidRPr="00EF062D" w:rsidRDefault="00DF1473" w:rsidP="003A4589">
            <w:pPr>
              <w:spacing w:after="9" w:line="238" w:lineRule="auto"/>
              <w:ind w:left="14" w:right="50" w:firstLine="713"/>
              <w:jc w:val="both"/>
              <w:rPr>
                <w:rFonts w:ascii="Times New Roman" w:hAnsi="Times New Roman"/>
                <w:color w:val="000000"/>
                <w:sz w:val="24"/>
                <w:lang w:eastAsia="en-US"/>
              </w:rPr>
            </w:pPr>
            <w:r w:rsidRPr="00EF062D">
              <w:rPr>
                <w:rFonts w:ascii="Times New Roman" w:hAnsi="Times New Roman"/>
                <w:color w:val="000000"/>
                <w:sz w:val="24"/>
                <w:lang w:eastAsia="en-US"/>
              </w:rPr>
              <w:t>Понимающий и выражающий в практической деятельности понимание ценности жизни, здоровья и безопасности, значение личных усилий в сохранении и укреплении своего здоровья и здоровья других людей.</w:t>
            </w:r>
          </w:p>
          <w:p w14:paraId="56170030" w14:textId="77777777" w:rsidR="00DF1473" w:rsidRPr="00EF062D" w:rsidRDefault="00DF1473" w:rsidP="003A4589">
            <w:pPr>
              <w:spacing w:after="9" w:line="226" w:lineRule="auto"/>
              <w:ind w:left="22" w:firstLine="713"/>
              <w:jc w:val="both"/>
              <w:rPr>
                <w:rFonts w:ascii="Times New Roman" w:hAnsi="Times New Roman"/>
                <w:color w:val="000000"/>
                <w:sz w:val="24"/>
                <w:lang w:eastAsia="en-US"/>
              </w:rPr>
            </w:pPr>
            <w:r w:rsidRPr="00EF062D">
              <w:rPr>
                <w:rFonts w:ascii="Times New Roman" w:hAnsi="Times New Roman"/>
                <w:color w:val="000000"/>
                <w:sz w:val="24"/>
                <w:lang w:eastAsia="en-US"/>
              </w:rPr>
              <w:lastRenderedPageBreak/>
              <w:t>Соблюдающий правила личной и общественной безопасности, в том числе безопасного поведения в информационной среде.</w:t>
            </w:r>
          </w:p>
          <w:p w14:paraId="4B6F13BE" w14:textId="77777777" w:rsidR="00DF1473" w:rsidRPr="00EF062D" w:rsidRDefault="00DF1473" w:rsidP="003A4589">
            <w:pPr>
              <w:spacing w:after="5" w:line="228" w:lineRule="auto"/>
              <w:ind w:left="7" w:right="65" w:firstLine="713"/>
              <w:jc w:val="both"/>
              <w:rPr>
                <w:rFonts w:ascii="Times New Roman" w:hAnsi="Times New Roman"/>
                <w:color w:val="000000"/>
                <w:sz w:val="24"/>
                <w:lang w:eastAsia="en-US"/>
              </w:rPr>
            </w:pPr>
            <w:r w:rsidRPr="00EF062D">
              <w:rPr>
                <w:rFonts w:ascii="Times New Roman" w:hAnsi="Times New Roman"/>
                <w:color w:val="000000"/>
                <w:sz w:val="24"/>
                <w:lang w:eastAsia="en-US"/>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w:t>
            </w:r>
          </w:p>
          <w:p w14:paraId="7F5545D9" w14:textId="77777777" w:rsidR="00DF1473" w:rsidRPr="00EF062D" w:rsidRDefault="00DF1473" w:rsidP="003A4589">
            <w:pPr>
              <w:spacing w:after="0" w:line="259" w:lineRule="auto"/>
              <w:ind w:left="50"/>
              <w:rPr>
                <w:rFonts w:ascii="Times New Roman" w:hAnsi="Times New Roman"/>
                <w:color w:val="000000"/>
                <w:sz w:val="24"/>
                <w:lang w:eastAsia="en-US"/>
              </w:rPr>
            </w:pPr>
            <w:r w:rsidRPr="00EF062D">
              <w:rPr>
                <w:rFonts w:ascii="Times New Roman" w:hAnsi="Times New Roman"/>
                <w:color w:val="000000"/>
                <w:sz w:val="24"/>
                <w:lang w:eastAsia="en-US"/>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 еда для физического и психического здоровья.</w:t>
            </w:r>
          </w:p>
          <w:p w14:paraId="05659045" w14:textId="77777777" w:rsidR="00DF1473" w:rsidRPr="00EF062D" w:rsidRDefault="00DF1473" w:rsidP="003A4589">
            <w:pPr>
              <w:spacing w:after="0" w:line="252" w:lineRule="auto"/>
              <w:ind w:left="50" w:firstLine="706"/>
              <w:jc w:val="both"/>
              <w:rPr>
                <w:rFonts w:ascii="Times New Roman" w:hAnsi="Times New Roman"/>
                <w:color w:val="000000"/>
                <w:sz w:val="24"/>
                <w:lang w:eastAsia="en-US"/>
              </w:rPr>
            </w:pPr>
            <w:r w:rsidRPr="00EF062D">
              <w:rPr>
                <w:rFonts w:ascii="Times New Roman" w:hAnsi="Times New Roman"/>
                <w:color w:val="000000"/>
                <w:sz w:val="24"/>
                <w:lang w:eastAsia="en-US"/>
              </w:rPr>
              <w:t>Демонстрирующий навыки рефлексии своего состояния (физического, эмоционального, психологического), понимания состояния других людей.</w:t>
            </w:r>
          </w:p>
          <w:p w14:paraId="245C530D" w14:textId="77777777" w:rsidR="00DF1473" w:rsidRPr="00EF062D" w:rsidRDefault="00DF1473" w:rsidP="003A4589">
            <w:pPr>
              <w:spacing w:after="15" w:line="239" w:lineRule="auto"/>
              <w:ind w:left="43" w:firstLine="706"/>
              <w:jc w:val="both"/>
              <w:rPr>
                <w:rFonts w:ascii="Times New Roman" w:hAnsi="Times New Roman"/>
                <w:color w:val="000000"/>
                <w:sz w:val="24"/>
                <w:lang w:eastAsia="en-US"/>
              </w:rPr>
            </w:pPr>
            <w:r w:rsidRPr="00EF062D">
              <w:rPr>
                <w:rFonts w:ascii="Times New Roman" w:hAnsi="Times New Roman"/>
                <w:color w:val="000000"/>
                <w:sz w:val="24"/>
                <w:lang w:eastAsia="en-US"/>
              </w:rPr>
              <w:t>Демонстрирующий и развивающий свою физическую подготовку, необходимую для избранной профессиональной деятельности, способности адаптироваться к стрессовым ситуациям в общении, в изменяющихся условиях (профессиональных, социальных, информационных, природных), эффективно действовать в чрезвычайных ситуациях.</w:t>
            </w:r>
          </w:p>
          <w:p w14:paraId="04EAE51B" w14:textId="77777777" w:rsidR="00DF1473" w:rsidRPr="00EF062D" w:rsidRDefault="00DF1473" w:rsidP="003A4589">
            <w:pPr>
              <w:spacing w:after="24" w:line="239" w:lineRule="auto"/>
              <w:ind w:left="22" w:firstLine="720"/>
              <w:jc w:val="both"/>
              <w:rPr>
                <w:rFonts w:ascii="Times New Roman" w:hAnsi="Times New Roman"/>
                <w:b/>
                <w:bCs/>
                <w:color w:val="000000"/>
                <w:sz w:val="26"/>
                <w:lang w:eastAsia="en-US"/>
              </w:rPr>
            </w:pPr>
            <w:r w:rsidRPr="00EF062D">
              <w:rPr>
                <w:rFonts w:ascii="Times New Roman" w:hAnsi="Times New Roman"/>
                <w:color w:val="000000"/>
                <w:sz w:val="24"/>
                <w:lang w:eastAsia="en-US"/>
              </w:rPr>
              <w:t>Использующий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DF1473" w:rsidRPr="00EF062D" w14:paraId="00340648" w14:textId="77777777" w:rsidTr="003A4589">
        <w:trPr>
          <w:trHeight w:val="124"/>
        </w:trPr>
        <w:tc>
          <w:tcPr>
            <w:tcW w:w="9619" w:type="dxa"/>
            <w:tcBorders>
              <w:top w:val="single" w:sz="2" w:space="0" w:color="000000"/>
              <w:left w:val="single" w:sz="2" w:space="0" w:color="000000"/>
              <w:bottom w:val="single" w:sz="2" w:space="0" w:color="000000"/>
              <w:right w:val="single" w:sz="2" w:space="0" w:color="000000"/>
            </w:tcBorders>
            <w:shd w:val="clear" w:color="auto" w:fill="auto"/>
          </w:tcPr>
          <w:p w14:paraId="0D79440B" w14:textId="77777777" w:rsidR="00DF1473" w:rsidRPr="00EF062D" w:rsidRDefault="00DF1473" w:rsidP="003A4589">
            <w:pPr>
              <w:spacing w:after="9" w:line="238" w:lineRule="auto"/>
              <w:ind w:left="14" w:right="50" w:firstLine="713"/>
              <w:jc w:val="both"/>
              <w:rPr>
                <w:rFonts w:ascii="Times New Roman" w:hAnsi="Times New Roman"/>
                <w:b/>
                <w:bCs/>
                <w:color w:val="000000"/>
                <w:sz w:val="24"/>
                <w:lang w:eastAsia="en-US"/>
              </w:rPr>
            </w:pPr>
            <w:r w:rsidRPr="00EF062D">
              <w:rPr>
                <w:rFonts w:ascii="Times New Roman" w:hAnsi="Times New Roman"/>
                <w:b/>
                <w:bCs/>
                <w:color w:val="000000"/>
                <w:sz w:val="24"/>
                <w:lang w:eastAsia="en-US"/>
              </w:rPr>
              <w:lastRenderedPageBreak/>
              <w:t>Профессионально-трудовое воспитание</w:t>
            </w:r>
          </w:p>
        </w:tc>
      </w:tr>
      <w:tr w:rsidR="00DF1473" w:rsidRPr="00EF062D" w14:paraId="5E9E4D8F" w14:textId="77777777" w:rsidTr="003A4589">
        <w:trPr>
          <w:trHeight w:val="124"/>
        </w:trPr>
        <w:tc>
          <w:tcPr>
            <w:tcW w:w="9619" w:type="dxa"/>
            <w:tcBorders>
              <w:top w:val="single" w:sz="2" w:space="0" w:color="000000"/>
              <w:left w:val="single" w:sz="2" w:space="0" w:color="000000"/>
              <w:bottom w:val="single" w:sz="2" w:space="0" w:color="000000"/>
              <w:right w:val="single" w:sz="2" w:space="0" w:color="000000"/>
            </w:tcBorders>
            <w:shd w:val="clear" w:color="auto" w:fill="auto"/>
          </w:tcPr>
          <w:p w14:paraId="66E1B90B" w14:textId="77777777" w:rsidR="00DF1473" w:rsidRPr="00EF062D" w:rsidRDefault="00DF1473" w:rsidP="003A4589">
            <w:pPr>
              <w:spacing w:after="28" w:line="227" w:lineRule="auto"/>
              <w:ind w:left="29" w:right="7" w:firstLine="713"/>
              <w:jc w:val="both"/>
              <w:rPr>
                <w:rFonts w:ascii="Times New Roman" w:hAnsi="Times New Roman"/>
                <w:color w:val="000000"/>
                <w:sz w:val="24"/>
                <w:lang w:eastAsia="en-US"/>
              </w:rPr>
            </w:pPr>
            <w:r w:rsidRPr="00EF062D">
              <w:rPr>
                <w:rFonts w:ascii="Times New Roman" w:hAnsi="Times New Roman"/>
                <w:color w:val="000000"/>
                <w:sz w:val="24"/>
                <w:lang w:eastAsia="en-US"/>
              </w:rPr>
              <w:t>Понимающий профессиональные идеалы и ценности, уважающий труд, результаты труда, трудовые достижения российского народа, трудовые и профессиональные достижения своих земляков, их вклад в развитие своего поселения, края, страны.</w:t>
            </w:r>
          </w:p>
          <w:p w14:paraId="7C84C05F" w14:textId="77777777" w:rsidR="00DF1473" w:rsidRPr="00EF062D" w:rsidRDefault="00DF1473" w:rsidP="003A4589">
            <w:pPr>
              <w:spacing w:after="0" w:line="229" w:lineRule="auto"/>
              <w:ind w:left="29" w:right="7" w:firstLine="713"/>
              <w:jc w:val="both"/>
              <w:rPr>
                <w:rFonts w:ascii="Times New Roman" w:hAnsi="Times New Roman"/>
                <w:color w:val="000000"/>
                <w:sz w:val="24"/>
                <w:lang w:eastAsia="en-US"/>
              </w:rPr>
            </w:pPr>
            <w:r w:rsidRPr="00EF062D">
              <w:rPr>
                <w:rFonts w:ascii="Times New Roman" w:hAnsi="Times New Roman"/>
                <w:color w:val="000000"/>
                <w:sz w:val="24"/>
                <w:lang w:eastAsia="en-US"/>
              </w:rPr>
              <w:t>Участвующий в социально значимой трудовой и профессиональной деятельности разного вида в семье, образовательной организации, на базах производственной практики, в своей местности.</w:t>
            </w:r>
          </w:p>
          <w:p w14:paraId="0BD501E3" w14:textId="77777777" w:rsidR="00DF1473" w:rsidRPr="00EF062D" w:rsidRDefault="00DF1473" w:rsidP="003A4589">
            <w:pPr>
              <w:spacing w:after="8" w:line="226" w:lineRule="auto"/>
              <w:ind w:left="36" w:firstLine="698"/>
              <w:jc w:val="both"/>
              <w:rPr>
                <w:rFonts w:ascii="Times New Roman" w:hAnsi="Times New Roman"/>
                <w:color w:val="000000"/>
                <w:sz w:val="24"/>
                <w:lang w:eastAsia="en-US"/>
              </w:rPr>
            </w:pPr>
            <w:r w:rsidRPr="00EF062D">
              <w:rPr>
                <w:rFonts w:ascii="Times New Roman" w:hAnsi="Times New Roman"/>
                <w:color w:val="000000"/>
                <w:sz w:val="24"/>
                <w:lang w:eastAsia="en-US"/>
              </w:rPr>
              <w:t>Выражающий осознанную готовность к непрерывному образованию и самообразованию в выбранной сфере профессиональной деятельности.</w:t>
            </w:r>
          </w:p>
          <w:p w14:paraId="05B6213C" w14:textId="77777777" w:rsidR="00DF1473" w:rsidRPr="00EF062D" w:rsidRDefault="00DF1473" w:rsidP="003A4589">
            <w:pPr>
              <w:spacing w:after="16" w:line="223" w:lineRule="auto"/>
              <w:ind w:left="22" w:right="14" w:firstLine="720"/>
              <w:jc w:val="both"/>
              <w:rPr>
                <w:rFonts w:ascii="Times New Roman" w:hAnsi="Times New Roman"/>
                <w:color w:val="000000"/>
                <w:sz w:val="24"/>
                <w:lang w:eastAsia="en-US"/>
              </w:rPr>
            </w:pPr>
            <w:r w:rsidRPr="00EF062D">
              <w:rPr>
                <w:rFonts w:ascii="Times New Roman" w:hAnsi="Times New Roman"/>
                <w:color w:val="000000"/>
                <w:sz w:val="24"/>
                <w:lang w:eastAsia="en-US"/>
              </w:rPr>
              <w:t>Понимающий специфику профессионально-трудовой деятельности, регулирования трудовых отношений, готовый учиться и трудиться в современном высокотехнологичном мире на благо государства и общества.</w:t>
            </w:r>
          </w:p>
          <w:p w14:paraId="37259E04" w14:textId="77777777" w:rsidR="00DF1473" w:rsidRPr="00EF062D" w:rsidRDefault="00DF1473" w:rsidP="003A4589">
            <w:pPr>
              <w:spacing w:after="0" w:line="234" w:lineRule="auto"/>
              <w:ind w:left="14" w:right="14" w:firstLine="727"/>
              <w:jc w:val="both"/>
              <w:rPr>
                <w:rFonts w:ascii="Times New Roman" w:hAnsi="Times New Roman"/>
                <w:color w:val="000000"/>
                <w:sz w:val="24"/>
                <w:lang w:eastAsia="en-US"/>
              </w:rPr>
            </w:pPr>
            <w:r w:rsidRPr="00EF062D">
              <w:rPr>
                <w:rFonts w:ascii="Times New Roman" w:hAnsi="Times New Roman"/>
                <w:color w:val="000000"/>
                <w:sz w:val="24"/>
                <w:lang w:eastAsia="en-US"/>
              </w:rPr>
              <w:t>Ориентированный на осознанное освоение выбранной сферы профессиональной деятельности с учётом личных жизненных планов, потребностей своей семьи, государства и общества.</w:t>
            </w:r>
          </w:p>
          <w:p w14:paraId="392BC12A" w14:textId="77777777" w:rsidR="00DF1473" w:rsidRPr="00EF062D" w:rsidRDefault="00DF1473" w:rsidP="003A4589">
            <w:pPr>
              <w:spacing w:after="9" w:line="238" w:lineRule="auto"/>
              <w:ind w:left="14" w:right="50" w:firstLine="713"/>
              <w:jc w:val="both"/>
              <w:rPr>
                <w:rFonts w:ascii="Times New Roman" w:hAnsi="Times New Roman"/>
                <w:b/>
                <w:bCs/>
                <w:color w:val="000000"/>
                <w:sz w:val="24"/>
                <w:lang w:eastAsia="en-US"/>
              </w:rPr>
            </w:pPr>
            <w:r w:rsidRPr="00EF062D">
              <w:rPr>
                <w:rFonts w:ascii="Times New Roman" w:hAnsi="Times New Roman"/>
                <w:color w:val="000000"/>
                <w:sz w:val="24"/>
                <w:lang w:eastAsia="en-US"/>
              </w:rPr>
              <w:t>Обладающий сформированными представлениями о значении и ценности выбранной профессии, проявляющий уважение к своей профессии и своему профессиональному сообществу, поддерживающий позитивный образ и престиж своей профессии в обществе.</w:t>
            </w:r>
          </w:p>
        </w:tc>
      </w:tr>
      <w:tr w:rsidR="00DF1473" w:rsidRPr="00EF062D" w14:paraId="2C9F30C7" w14:textId="77777777" w:rsidTr="003A4589">
        <w:trPr>
          <w:trHeight w:val="124"/>
        </w:trPr>
        <w:tc>
          <w:tcPr>
            <w:tcW w:w="9619" w:type="dxa"/>
            <w:tcBorders>
              <w:top w:val="single" w:sz="2" w:space="0" w:color="000000"/>
              <w:left w:val="single" w:sz="2" w:space="0" w:color="000000"/>
              <w:bottom w:val="single" w:sz="2" w:space="0" w:color="000000"/>
              <w:right w:val="single" w:sz="2" w:space="0" w:color="000000"/>
            </w:tcBorders>
            <w:shd w:val="clear" w:color="auto" w:fill="auto"/>
          </w:tcPr>
          <w:p w14:paraId="7A1256F7" w14:textId="77777777" w:rsidR="00DF1473" w:rsidRPr="00EF062D" w:rsidRDefault="00DF1473" w:rsidP="003A4589">
            <w:pPr>
              <w:spacing w:after="28" w:line="227" w:lineRule="auto"/>
              <w:ind w:left="29" w:right="7" w:firstLine="713"/>
              <w:jc w:val="both"/>
              <w:rPr>
                <w:rFonts w:ascii="Times New Roman" w:hAnsi="Times New Roman"/>
                <w:b/>
                <w:bCs/>
                <w:color w:val="000000"/>
                <w:sz w:val="24"/>
                <w:lang w:eastAsia="en-US"/>
              </w:rPr>
            </w:pPr>
            <w:r w:rsidRPr="00EF062D">
              <w:rPr>
                <w:rFonts w:ascii="Times New Roman" w:hAnsi="Times New Roman"/>
                <w:b/>
                <w:bCs/>
                <w:color w:val="000000"/>
                <w:sz w:val="24"/>
                <w:lang w:eastAsia="en-US"/>
              </w:rPr>
              <w:t>Экологическое воспитание</w:t>
            </w:r>
          </w:p>
        </w:tc>
      </w:tr>
      <w:tr w:rsidR="00DF1473" w:rsidRPr="00EF062D" w14:paraId="46FE2C36" w14:textId="77777777" w:rsidTr="003A4589">
        <w:trPr>
          <w:trHeight w:val="124"/>
        </w:trPr>
        <w:tc>
          <w:tcPr>
            <w:tcW w:w="9619" w:type="dxa"/>
            <w:tcBorders>
              <w:top w:val="single" w:sz="2" w:space="0" w:color="000000"/>
              <w:left w:val="single" w:sz="2" w:space="0" w:color="000000"/>
              <w:bottom w:val="single" w:sz="2" w:space="0" w:color="000000"/>
              <w:right w:val="single" w:sz="2" w:space="0" w:color="000000"/>
            </w:tcBorders>
            <w:shd w:val="clear" w:color="auto" w:fill="auto"/>
          </w:tcPr>
          <w:p w14:paraId="721EFD42" w14:textId="77777777" w:rsidR="00DF1473" w:rsidRPr="00EF062D" w:rsidRDefault="00DF1473" w:rsidP="003A4589">
            <w:pPr>
              <w:spacing w:after="4" w:line="225" w:lineRule="auto"/>
              <w:ind w:left="14" w:right="14" w:firstLine="713"/>
              <w:jc w:val="both"/>
              <w:rPr>
                <w:rFonts w:ascii="Times New Roman" w:hAnsi="Times New Roman"/>
                <w:color w:val="000000"/>
                <w:sz w:val="24"/>
                <w:lang w:eastAsia="en-US"/>
              </w:rPr>
            </w:pPr>
            <w:r w:rsidRPr="00EF062D">
              <w:rPr>
                <w:rFonts w:ascii="Times New Roman" w:hAnsi="Times New Roman"/>
                <w:color w:val="000000"/>
                <w:sz w:val="24"/>
                <w:lang w:eastAsia="en-US"/>
              </w:rPr>
              <w:t>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w:t>
            </w:r>
          </w:p>
          <w:p w14:paraId="29E6CB4F" w14:textId="77777777" w:rsidR="00DF1473" w:rsidRPr="00EF062D" w:rsidRDefault="00DF1473" w:rsidP="003A4589">
            <w:pPr>
              <w:spacing w:after="1" w:line="245" w:lineRule="auto"/>
              <w:ind w:left="22" w:firstLine="698"/>
              <w:jc w:val="both"/>
              <w:rPr>
                <w:rFonts w:ascii="Times New Roman" w:hAnsi="Times New Roman"/>
                <w:color w:val="000000"/>
                <w:sz w:val="24"/>
                <w:lang w:eastAsia="en-US"/>
              </w:rPr>
            </w:pPr>
            <w:r w:rsidRPr="00EF062D">
              <w:rPr>
                <w:rFonts w:ascii="Times New Roman" w:hAnsi="Times New Roman"/>
                <w:color w:val="000000"/>
                <w:sz w:val="24"/>
                <w:lang w:eastAsia="en-US"/>
              </w:rPr>
              <w:t>Выражающий деятельное неприятие действий, приносящих вред природе, содействующий сохранению и защите окружающей среды.</w:t>
            </w:r>
          </w:p>
          <w:p w14:paraId="161252C5" w14:textId="77777777" w:rsidR="00DF1473" w:rsidRPr="00EF062D" w:rsidRDefault="00DF1473" w:rsidP="003A4589">
            <w:pPr>
              <w:spacing w:after="4" w:line="227" w:lineRule="auto"/>
              <w:ind w:left="14" w:right="29" w:firstLine="706"/>
              <w:jc w:val="both"/>
              <w:rPr>
                <w:rFonts w:ascii="Times New Roman" w:hAnsi="Times New Roman"/>
                <w:color w:val="000000"/>
                <w:sz w:val="24"/>
                <w:lang w:eastAsia="en-US"/>
              </w:rPr>
            </w:pPr>
            <w:r w:rsidRPr="00EF062D">
              <w:rPr>
                <w:rFonts w:ascii="Times New Roman" w:hAnsi="Times New Roman"/>
                <w:color w:val="000000"/>
                <w:sz w:val="24"/>
                <w:lang w:eastAsia="en-US"/>
              </w:rPr>
              <w:t>Применяющий знания из общеобразовательных и профессиональных дисциплин для разумного, бережливого производства и природопользования, ресурсосбережения в быту, в профессиональной среде, общественном пространстве.</w:t>
            </w:r>
          </w:p>
          <w:p w14:paraId="57FE0477" w14:textId="77777777" w:rsidR="00DF1473" w:rsidRPr="00EF062D" w:rsidRDefault="00DF1473" w:rsidP="003A4589">
            <w:pPr>
              <w:spacing w:after="28" w:line="227" w:lineRule="auto"/>
              <w:ind w:left="29" w:right="7" w:firstLine="713"/>
              <w:jc w:val="both"/>
              <w:rPr>
                <w:rFonts w:ascii="Times New Roman" w:hAnsi="Times New Roman"/>
                <w:b/>
                <w:bCs/>
                <w:color w:val="000000"/>
                <w:sz w:val="24"/>
                <w:lang w:eastAsia="en-US"/>
              </w:rPr>
            </w:pPr>
            <w:r w:rsidRPr="00EF062D">
              <w:rPr>
                <w:rFonts w:ascii="Times New Roman" w:hAnsi="Times New Roman"/>
                <w:color w:val="000000"/>
                <w:sz w:val="24"/>
                <w:lang w:eastAsia="en-US"/>
              </w:rPr>
              <w:t>Имеющий и развивающий опыт экологически направленной, природоохранной, ресурсосберегающей деятельности, в том числе в рамках выбранной специальности, способствующий его приобретению д людьми.</w:t>
            </w:r>
          </w:p>
        </w:tc>
      </w:tr>
      <w:tr w:rsidR="00DF1473" w:rsidRPr="00EF062D" w14:paraId="453ED6AB" w14:textId="77777777" w:rsidTr="003A4589">
        <w:trPr>
          <w:trHeight w:val="124"/>
        </w:trPr>
        <w:tc>
          <w:tcPr>
            <w:tcW w:w="9619" w:type="dxa"/>
            <w:tcBorders>
              <w:top w:val="single" w:sz="2" w:space="0" w:color="000000"/>
              <w:left w:val="single" w:sz="2" w:space="0" w:color="000000"/>
              <w:bottom w:val="single" w:sz="2" w:space="0" w:color="000000"/>
              <w:right w:val="single" w:sz="2" w:space="0" w:color="000000"/>
            </w:tcBorders>
            <w:shd w:val="clear" w:color="auto" w:fill="auto"/>
          </w:tcPr>
          <w:p w14:paraId="1FF2EB6F" w14:textId="77777777" w:rsidR="00DF1473" w:rsidRPr="00EF062D" w:rsidRDefault="00DF1473" w:rsidP="003A4589">
            <w:pPr>
              <w:spacing w:after="4" w:line="225" w:lineRule="auto"/>
              <w:ind w:left="14" w:right="14" w:firstLine="713"/>
              <w:jc w:val="both"/>
              <w:rPr>
                <w:rFonts w:ascii="Times New Roman" w:hAnsi="Times New Roman"/>
                <w:b/>
                <w:bCs/>
                <w:color w:val="000000"/>
                <w:sz w:val="24"/>
                <w:lang w:eastAsia="en-US"/>
              </w:rPr>
            </w:pPr>
            <w:r w:rsidRPr="00EF062D">
              <w:rPr>
                <w:rFonts w:ascii="Times New Roman" w:hAnsi="Times New Roman"/>
                <w:b/>
                <w:bCs/>
                <w:color w:val="000000"/>
                <w:sz w:val="24"/>
                <w:lang w:eastAsia="en-US"/>
              </w:rPr>
              <w:t>Ценности научного познания</w:t>
            </w:r>
          </w:p>
        </w:tc>
      </w:tr>
      <w:tr w:rsidR="00DF1473" w:rsidRPr="00EF062D" w14:paraId="250D9678" w14:textId="77777777" w:rsidTr="003A4589">
        <w:trPr>
          <w:trHeight w:val="124"/>
        </w:trPr>
        <w:tc>
          <w:tcPr>
            <w:tcW w:w="9619" w:type="dxa"/>
            <w:tcBorders>
              <w:top w:val="single" w:sz="2" w:space="0" w:color="000000"/>
              <w:left w:val="single" w:sz="2" w:space="0" w:color="000000"/>
              <w:bottom w:val="single" w:sz="2" w:space="0" w:color="000000"/>
              <w:right w:val="single" w:sz="2" w:space="0" w:color="000000"/>
            </w:tcBorders>
            <w:shd w:val="clear" w:color="auto" w:fill="auto"/>
          </w:tcPr>
          <w:p w14:paraId="16BE33B1" w14:textId="77777777" w:rsidR="00DF1473" w:rsidRPr="00EF062D" w:rsidRDefault="00DF1473" w:rsidP="003A4589">
            <w:pPr>
              <w:spacing w:after="16" w:line="253" w:lineRule="auto"/>
              <w:ind w:left="14" w:firstLine="713"/>
              <w:jc w:val="both"/>
              <w:rPr>
                <w:rFonts w:ascii="Times New Roman" w:hAnsi="Times New Roman"/>
                <w:color w:val="000000"/>
                <w:sz w:val="24"/>
                <w:szCs w:val="24"/>
                <w:lang w:eastAsia="en-US"/>
              </w:rPr>
            </w:pPr>
            <w:r w:rsidRPr="00EF062D">
              <w:rPr>
                <w:rFonts w:ascii="Times New Roman" w:hAnsi="Times New Roman"/>
                <w:color w:val="000000"/>
                <w:sz w:val="24"/>
                <w:szCs w:val="24"/>
                <w:lang w:eastAsia="en-US"/>
              </w:rPr>
              <w:lastRenderedPageBreak/>
              <w:t>Деятельно выражающий познавательные интересы в разных предметных областях с учётом своих интересов, способностей, достижений, выбранного направления профессионального образования и подготовки.</w:t>
            </w:r>
          </w:p>
          <w:p w14:paraId="19D1D16A" w14:textId="77777777" w:rsidR="00DF1473" w:rsidRPr="00EF062D" w:rsidRDefault="00DF1473" w:rsidP="003A4589">
            <w:pPr>
              <w:spacing w:after="7" w:line="237" w:lineRule="auto"/>
              <w:ind w:left="7" w:firstLine="727"/>
              <w:jc w:val="both"/>
              <w:rPr>
                <w:rFonts w:ascii="Times New Roman" w:hAnsi="Times New Roman"/>
                <w:color w:val="000000"/>
                <w:sz w:val="24"/>
                <w:szCs w:val="24"/>
                <w:lang w:eastAsia="en-US"/>
              </w:rPr>
            </w:pPr>
            <w:r w:rsidRPr="00EF062D">
              <w:rPr>
                <w:rFonts w:ascii="Times New Roman" w:hAnsi="Times New Roman"/>
                <w:color w:val="000000"/>
                <w:sz w:val="24"/>
                <w:szCs w:val="24"/>
                <w:lang w:eastAsia="en-US"/>
              </w:rPr>
              <w:t>Обладающий представлением о современной научной картине мира, достижениях науки и техники, аргументированно выражающий понимание значения науки и технологий для развития российского общества и обеспечения его безопасности.</w:t>
            </w:r>
          </w:p>
          <w:p w14:paraId="215B8742" w14:textId="77777777" w:rsidR="00DF1473" w:rsidRPr="00EF062D" w:rsidRDefault="00DF1473" w:rsidP="003A4589">
            <w:pPr>
              <w:spacing w:after="1" w:line="236" w:lineRule="auto"/>
              <w:ind w:left="14" w:firstLine="706"/>
              <w:jc w:val="both"/>
              <w:rPr>
                <w:rFonts w:ascii="Times New Roman" w:hAnsi="Times New Roman"/>
                <w:color w:val="000000"/>
                <w:sz w:val="24"/>
                <w:szCs w:val="24"/>
                <w:lang w:eastAsia="en-US"/>
              </w:rPr>
            </w:pPr>
            <w:r w:rsidRPr="00EF062D">
              <w:rPr>
                <w:rFonts w:ascii="Times New Roman" w:hAnsi="Times New Roman"/>
                <w:color w:val="000000"/>
                <w:sz w:val="24"/>
                <w:szCs w:val="24"/>
                <w:lang w:eastAsia="en-US"/>
              </w:rPr>
              <w:t>Демонстрирующий навыки критического мышления, определения достоверности научной информации, в том числе в сфере профессиональной деятельности.</w:t>
            </w:r>
          </w:p>
          <w:p w14:paraId="4F60A7D9" w14:textId="77777777" w:rsidR="00DF1473" w:rsidRPr="00EF062D" w:rsidRDefault="00DF1473" w:rsidP="003A4589">
            <w:pPr>
              <w:spacing w:after="15" w:line="233" w:lineRule="auto"/>
              <w:ind w:left="7" w:firstLine="706"/>
              <w:jc w:val="both"/>
              <w:rPr>
                <w:rFonts w:ascii="Times New Roman" w:hAnsi="Times New Roman"/>
                <w:color w:val="000000"/>
                <w:sz w:val="24"/>
                <w:szCs w:val="24"/>
                <w:lang w:eastAsia="en-US"/>
              </w:rPr>
            </w:pPr>
            <w:r w:rsidRPr="00EF062D">
              <w:rPr>
                <w:rFonts w:ascii="Times New Roman" w:hAnsi="Times New Roman"/>
                <w:color w:val="000000"/>
                <w:sz w:val="24"/>
                <w:szCs w:val="24"/>
                <w:lang w:eastAsia="en-US"/>
              </w:rPr>
              <w:t>Умеющий выбирать способы решения задач профессиональной деятельности применительно к различным контекстам.</w:t>
            </w:r>
          </w:p>
          <w:p w14:paraId="4A140480" w14:textId="77777777" w:rsidR="00DF1473" w:rsidRPr="00EF062D" w:rsidRDefault="00DF1473" w:rsidP="003A4589">
            <w:pPr>
              <w:spacing w:after="24" w:line="239" w:lineRule="auto"/>
              <w:ind w:right="14" w:firstLine="713"/>
              <w:jc w:val="both"/>
              <w:rPr>
                <w:rFonts w:ascii="Times New Roman" w:hAnsi="Times New Roman"/>
                <w:color w:val="000000"/>
                <w:sz w:val="24"/>
                <w:szCs w:val="24"/>
                <w:lang w:eastAsia="en-US"/>
              </w:rPr>
            </w:pPr>
            <w:r w:rsidRPr="00EF062D">
              <w:rPr>
                <w:rFonts w:ascii="Times New Roman" w:hAnsi="Times New Roman"/>
                <w:color w:val="000000"/>
                <w:sz w:val="24"/>
                <w:szCs w:val="24"/>
                <w:lang w:eastAsia="en-US"/>
              </w:rPr>
              <w:t>Использующий современные средства поиска, анализа и интерпретации информации, информационные технологии для выполнения задач профессиональной деятельности.</w:t>
            </w:r>
          </w:p>
          <w:p w14:paraId="7CFD8614" w14:textId="77777777" w:rsidR="00DF1473" w:rsidRPr="00EF062D" w:rsidRDefault="00DF1473" w:rsidP="003A4589">
            <w:pPr>
              <w:spacing w:after="4" w:line="225" w:lineRule="auto"/>
              <w:ind w:left="14" w:right="14" w:firstLine="713"/>
              <w:jc w:val="both"/>
              <w:rPr>
                <w:rFonts w:ascii="Times New Roman" w:hAnsi="Times New Roman"/>
                <w:b/>
                <w:bCs/>
                <w:color w:val="000000"/>
                <w:sz w:val="24"/>
                <w:lang w:eastAsia="en-US"/>
              </w:rPr>
            </w:pPr>
            <w:r w:rsidRPr="00EF062D">
              <w:rPr>
                <w:rFonts w:ascii="Times New Roman" w:hAnsi="Times New Roman"/>
                <w:color w:val="000000"/>
                <w:sz w:val="24"/>
                <w:szCs w:val="24"/>
                <w:lang w:eastAsia="en-US"/>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и профессиональной деятельности</w:t>
            </w:r>
          </w:p>
        </w:tc>
      </w:tr>
    </w:tbl>
    <w:p w14:paraId="15522DF9" w14:textId="77777777" w:rsidR="00DF1473" w:rsidRPr="00EF062D" w:rsidRDefault="00DF1473" w:rsidP="00DF1473">
      <w:pPr>
        <w:spacing w:after="0" w:line="259" w:lineRule="auto"/>
        <w:ind w:left="-1231" w:right="139"/>
        <w:rPr>
          <w:rFonts w:ascii="Times New Roman" w:hAnsi="Times New Roman"/>
          <w:color w:val="000000"/>
          <w:sz w:val="24"/>
          <w:szCs w:val="24"/>
          <w:lang w:eastAsia="en-US"/>
        </w:rPr>
      </w:pPr>
    </w:p>
    <w:p w14:paraId="0CBA5BAA" w14:textId="77777777" w:rsidR="00DF1473" w:rsidRPr="00EF062D" w:rsidRDefault="00DF1473" w:rsidP="00DF1473">
      <w:pPr>
        <w:spacing w:after="0" w:line="259" w:lineRule="auto"/>
        <w:ind w:left="-1231" w:right="139"/>
        <w:rPr>
          <w:rFonts w:ascii="Times New Roman" w:hAnsi="Times New Roman"/>
          <w:b/>
          <w:bCs/>
          <w:color w:val="000000"/>
          <w:sz w:val="24"/>
          <w:szCs w:val="24"/>
          <w:lang w:eastAsia="en-US"/>
        </w:rPr>
      </w:pPr>
    </w:p>
    <w:p w14:paraId="645B30B1" w14:textId="77777777" w:rsidR="00DF1473" w:rsidRPr="00EF062D" w:rsidRDefault="00DF1473" w:rsidP="00DF1473">
      <w:pPr>
        <w:spacing w:after="277" w:line="264" w:lineRule="auto"/>
        <w:ind w:left="763" w:firstLine="4"/>
        <w:jc w:val="both"/>
        <w:rPr>
          <w:rFonts w:ascii="Times New Roman" w:hAnsi="Times New Roman"/>
          <w:b/>
          <w:bCs/>
          <w:color w:val="000000"/>
          <w:sz w:val="24"/>
          <w:szCs w:val="24"/>
          <w:lang w:eastAsia="en-US"/>
        </w:rPr>
      </w:pPr>
      <w:r w:rsidRPr="00EF062D">
        <w:rPr>
          <w:rFonts w:ascii="Times New Roman" w:hAnsi="Times New Roman"/>
          <w:b/>
          <w:bCs/>
          <w:color w:val="000000"/>
          <w:sz w:val="24"/>
          <w:szCs w:val="24"/>
          <w:lang w:eastAsia="en-US"/>
        </w:rPr>
        <w:t>1.3.2. Вариативные целевые ориентиры</w:t>
      </w:r>
    </w:p>
    <w:p w14:paraId="1967EF63" w14:textId="77777777" w:rsidR="00DF1473" w:rsidRPr="00EF062D" w:rsidRDefault="00DF1473" w:rsidP="00DF1473">
      <w:pPr>
        <w:spacing w:after="136" w:line="264" w:lineRule="auto"/>
        <w:ind w:left="763" w:firstLine="4"/>
        <w:jc w:val="both"/>
        <w:rPr>
          <w:rFonts w:ascii="Times New Roman" w:hAnsi="Times New Roman"/>
          <w:i/>
          <w:iCs/>
          <w:color w:val="000000"/>
          <w:sz w:val="24"/>
          <w:szCs w:val="24"/>
          <w:lang w:eastAsia="en-US"/>
        </w:rPr>
      </w:pPr>
      <w:r w:rsidRPr="00EF062D">
        <w:rPr>
          <w:rFonts w:ascii="Times New Roman" w:hAnsi="Times New Roman"/>
          <w:i/>
          <w:iCs/>
          <w:color w:val="000000"/>
          <w:sz w:val="24"/>
          <w:szCs w:val="24"/>
          <w:lang w:eastAsia="en-US"/>
        </w:rPr>
        <w:t>Содержание пункта 1.3.2 — вариативное.</w:t>
      </w:r>
    </w:p>
    <w:p w14:paraId="435770D2" w14:textId="77777777" w:rsidR="00DF1473" w:rsidRPr="00EF062D" w:rsidRDefault="00DF1473" w:rsidP="00DF1473">
      <w:pPr>
        <w:spacing w:after="4" w:line="271" w:lineRule="auto"/>
        <w:ind w:left="64" w:right="28" w:firstLine="710"/>
        <w:jc w:val="both"/>
        <w:rPr>
          <w:rFonts w:ascii="Times New Roman" w:hAnsi="Times New Roman"/>
          <w:i/>
          <w:iCs/>
          <w:color w:val="000000"/>
          <w:sz w:val="24"/>
          <w:szCs w:val="24"/>
          <w:lang w:eastAsia="en-US"/>
        </w:rPr>
      </w:pPr>
      <w:r w:rsidRPr="00EF062D">
        <w:rPr>
          <w:rFonts w:ascii="Times New Roman" w:hAnsi="Times New Roman"/>
          <w:i/>
          <w:iCs/>
          <w:color w:val="000000"/>
          <w:sz w:val="24"/>
          <w:szCs w:val="24"/>
          <w:lang w:eastAsia="en-US"/>
        </w:rPr>
        <w:t xml:space="preserve">Вариативные целевые ориентиры воспитания формулируются разработчиками рабочей программы самостоятельно с учётом этнокультурных и региональных особенностей, состава и направленности реализуемых образовательных программ СПС), </w:t>
      </w:r>
      <w:r>
        <w:rPr>
          <w:rFonts w:ascii="Times New Roman" w:hAnsi="Times New Roman"/>
          <w:i/>
          <w:iCs/>
          <w:noProof/>
          <w:color w:val="000000"/>
          <w:sz w:val="24"/>
          <w:szCs w:val="24"/>
          <w:lang w:val="en-US" w:eastAsia="en-US"/>
        </w:rPr>
        <w:drawing>
          <wp:inline distT="0" distB="0" distL="0" distR="0" wp14:anchorId="7C84D9C2" wp14:editId="0FA2ED74">
            <wp:extent cx="12700" cy="12700"/>
            <wp:effectExtent l="0" t="0" r="0" b="0"/>
            <wp:docPr id="10" name="Picture 21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6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F062D">
        <w:rPr>
          <w:rFonts w:ascii="Times New Roman" w:hAnsi="Times New Roman"/>
          <w:i/>
          <w:iCs/>
          <w:color w:val="000000"/>
          <w:sz w:val="24"/>
          <w:szCs w:val="24"/>
          <w:lang w:eastAsia="en-US"/>
        </w:rPr>
        <w:t>особенностей конкретной образовательной организации, условий образовательной Деятельности с учётом организационно-правовой формы, учредителя, режима работы. Вариативные целевые ориентиры не должны противоречить инвариантным целевым ориентирам.</w:t>
      </w:r>
    </w:p>
    <w:p w14:paraId="0C90098D" w14:textId="77777777" w:rsidR="00DF1473" w:rsidRPr="00EF062D" w:rsidRDefault="00DF1473" w:rsidP="00DF1473">
      <w:pPr>
        <w:spacing w:after="4" w:line="264" w:lineRule="auto"/>
        <w:ind w:left="763" w:firstLine="4"/>
        <w:jc w:val="both"/>
        <w:rPr>
          <w:rFonts w:ascii="Times New Roman" w:hAnsi="Times New Roman"/>
          <w:b/>
          <w:bCs/>
          <w:color w:val="000000"/>
          <w:sz w:val="24"/>
          <w:szCs w:val="24"/>
          <w:lang w:eastAsia="en-US"/>
        </w:rPr>
      </w:pPr>
      <w:r w:rsidRPr="00EF062D">
        <w:rPr>
          <w:rFonts w:ascii="Times New Roman" w:hAnsi="Times New Roman"/>
          <w:b/>
          <w:bCs/>
          <w:color w:val="000000"/>
          <w:sz w:val="24"/>
          <w:szCs w:val="24"/>
          <w:lang w:eastAsia="en-US"/>
        </w:rPr>
        <w:t>Вариативные целевые ориентиры воспитания</w:t>
      </w:r>
    </w:p>
    <w:tbl>
      <w:tblPr>
        <w:tblW w:w="9626" w:type="dxa"/>
        <w:tblInd w:w="55" w:type="dxa"/>
        <w:tblCellMar>
          <w:top w:w="53" w:type="dxa"/>
          <w:left w:w="96" w:type="dxa"/>
          <w:right w:w="105" w:type="dxa"/>
        </w:tblCellMar>
        <w:tblLook w:val="04A0" w:firstRow="1" w:lastRow="0" w:firstColumn="1" w:lastColumn="0" w:noHBand="0" w:noVBand="1"/>
      </w:tblPr>
      <w:tblGrid>
        <w:gridCol w:w="9626"/>
      </w:tblGrid>
      <w:tr w:rsidR="00DF1473" w:rsidRPr="00EF062D" w14:paraId="655288F5" w14:textId="77777777" w:rsidTr="003A4589">
        <w:trPr>
          <w:trHeight w:val="564"/>
        </w:trPr>
        <w:tc>
          <w:tcPr>
            <w:tcW w:w="9626" w:type="dxa"/>
            <w:tcBorders>
              <w:top w:val="single" w:sz="2" w:space="0" w:color="000000"/>
              <w:left w:val="single" w:sz="2" w:space="0" w:color="000000"/>
              <w:bottom w:val="single" w:sz="2" w:space="0" w:color="000000"/>
              <w:right w:val="single" w:sz="2" w:space="0" w:color="000000"/>
            </w:tcBorders>
            <w:shd w:val="clear" w:color="auto" w:fill="auto"/>
          </w:tcPr>
          <w:p w14:paraId="0CCB10DC" w14:textId="77777777" w:rsidR="00DF1473" w:rsidRPr="00EF062D" w:rsidRDefault="00DF1473" w:rsidP="003A4589">
            <w:pPr>
              <w:spacing w:after="0" w:line="240" w:lineRule="atLeast"/>
              <w:jc w:val="both"/>
              <w:rPr>
                <w:rFonts w:ascii="Times New Roman" w:hAnsi="Times New Roman"/>
                <w:b/>
                <w:bCs/>
                <w:color w:val="000000"/>
                <w:sz w:val="24"/>
                <w:szCs w:val="24"/>
                <w:lang w:eastAsia="en-US"/>
              </w:rPr>
            </w:pPr>
            <w:r w:rsidRPr="00EF062D">
              <w:rPr>
                <w:rFonts w:ascii="Times New Roman" w:hAnsi="Times New Roman"/>
                <w:b/>
                <w:bCs/>
                <w:color w:val="000000"/>
                <w:sz w:val="24"/>
                <w:szCs w:val="24"/>
                <w:lang w:eastAsia="en-US"/>
              </w:rPr>
              <w:t>Вариативные целевые ориентиры воспитания обучающихся, отражающие специфику образовательной организации, реализующей программы СПО</w:t>
            </w:r>
          </w:p>
        </w:tc>
      </w:tr>
      <w:tr w:rsidR="00DF1473" w:rsidRPr="00EF062D" w14:paraId="4F949C2B" w14:textId="77777777" w:rsidTr="003A4589">
        <w:trPr>
          <w:trHeight w:val="198"/>
        </w:trPr>
        <w:tc>
          <w:tcPr>
            <w:tcW w:w="9626" w:type="dxa"/>
            <w:tcBorders>
              <w:top w:val="single" w:sz="2" w:space="0" w:color="000000"/>
              <w:left w:val="single" w:sz="2" w:space="0" w:color="000000"/>
              <w:bottom w:val="single" w:sz="2" w:space="0" w:color="000000"/>
              <w:right w:val="single" w:sz="2" w:space="0" w:color="000000"/>
            </w:tcBorders>
            <w:shd w:val="clear" w:color="auto" w:fill="auto"/>
          </w:tcPr>
          <w:p w14:paraId="2A5D1252" w14:textId="77777777" w:rsidR="00DF1473" w:rsidRPr="00EF062D" w:rsidRDefault="00DF1473" w:rsidP="003A4589">
            <w:pPr>
              <w:spacing w:after="0" w:line="240" w:lineRule="atLeast"/>
              <w:rPr>
                <w:rFonts w:ascii="Times New Roman" w:hAnsi="Times New Roman"/>
                <w:color w:val="000000"/>
                <w:sz w:val="24"/>
                <w:szCs w:val="24"/>
                <w:lang w:eastAsia="en-US"/>
              </w:rPr>
            </w:pPr>
            <w:r w:rsidRPr="00EF062D">
              <w:rPr>
                <w:rFonts w:ascii="Times New Roman" w:hAnsi="Times New Roman"/>
                <w:color w:val="000000"/>
                <w:sz w:val="24"/>
                <w:szCs w:val="24"/>
                <w:lang w:eastAsia="en-US"/>
              </w:rPr>
              <w:t>Гражданское воспитание</w:t>
            </w:r>
          </w:p>
        </w:tc>
      </w:tr>
      <w:tr w:rsidR="00DF1473" w:rsidRPr="00EF062D" w14:paraId="67C95CC2" w14:textId="77777777" w:rsidTr="003A4589">
        <w:trPr>
          <w:trHeight w:val="112"/>
        </w:trPr>
        <w:tc>
          <w:tcPr>
            <w:tcW w:w="9626" w:type="dxa"/>
            <w:tcBorders>
              <w:top w:val="single" w:sz="2" w:space="0" w:color="000000"/>
              <w:left w:val="single" w:sz="2" w:space="0" w:color="000000"/>
              <w:bottom w:val="single" w:sz="2" w:space="0" w:color="000000"/>
              <w:right w:val="single" w:sz="2" w:space="0" w:color="000000"/>
            </w:tcBorders>
            <w:shd w:val="clear" w:color="auto" w:fill="auto"/>
          </w:tcPr>
          <w:p w14:paraId="1338094C" w14:textId="77777777" w:rsidR="00DF1473" w:rsidRPr="00EF062D" w:rsidRDefault="00DF1473" w:rsidP="003A4589">
            <w:pPr>
              <w:spacing w:after="0" w:line="240" w:lineRule="atLeast"/>
              <w:rPr>
                <w:rFonts w:ascii="Times New Roman" w:hAnsi="Times New Roman"/>
                <w:color w:val="000000"/>
                <w:sz w:val="24"/>
                <w:szCs w:val="24"/>
                <w:lang w:eastAsia="en-US"/>
              </w:rPr>
            </w:pPr>
          </w:p>
        </w:tc>
      </w:tr>
      <w:tr w:rsidR="00DF1473" w:rsidRPr="00EF062D" w14:paraId="7ECDD129" w14:textId="77777777" w:rsidTr="003A4589">
        <w:trPr>
          <w:trHeight w:val="291"/>
        </w:trPr>
        <w:tc>
          <w:tcPr>
            <w:tcW w:w="9626" w:type="dxa"/>
            <w:tcBorders>
              <w:top w:val="single" w:sz="2" w:space="0" w:color="000000"/>
              <w:left w:val="single" w:sz="2" w:space="0" w:color="000000"/>
              <w:bottom w:val="single" w:sz="2" w:space="0" w:color="000000"/>
              <w:right w:val="single" w:sz="2" w:space="0" w:color="000000"/>
            </w:tcBorders>
            <w:shd w:val="clear" w:color="auto" w:fill="auto"/>
          </w:tcPr>
          <w:p w14:paraId="32F86880" w14:textId="77777777" w:rsidR="00DF1473" w:rsidRPr="00EF062D" w:rsidRDefault="00DF1473" w:rsidP="003A4589">
            <w:pPr>
              <w:spacing w:after="0" w:line="240" w:lineRule="atLeast"/>
              <w:rPr>
                <w:rFonts w:ascii="Times New Roman" w:hAnsi="Times New Roman"/>
                <w:color w:val="000000"/>
                <w:sz w:val="24"/>
                <w:szCs w:val="24"/>
                <w:lang w:eastAsia="en-US"/>
              </w:rPr>
            </w:pPr>
            <w:r w:rsidRPr="00EF062D">
              <w:rPr>
                <w:rFonts w:ascii="Times New Roman" w:hAnsi="Times New Roman"/>
                <w:color w:val="000000"/>
                <w:sz w:val="24"/>
                <w:szCs w:val="24"/>
                <w:lang w:eastAsia="en-US"/>
              </w:rPr>
              <w:t>Патриотическое воспитание</w:t>
            </w:r>
          </w:p>
        </w:tc>
      </w:tr>
      <w:tr w:rsidR="00DF1473" w:rsidRPr="00EF062D" w14:paraId="392CE90E" w14:textId="77777777" w:rsidTr="003A4589">
        <w:trPr>
          <w:trHeight w:val="80"/>
        </w:trPr>
        <w:tc>
          <w:tcPr>
            <w:tcW w:w="9626" w:type="dxa"/>
            <w:tcBorders>
              <w:top w:val="single" w:sz="2" w:space="0" w:color="000000"/>
              <w:left w:val="single" w:sz="2" w:space="0" w:color="000000"/>
              <w:bottom w:val="single" w:sz="2" w:space="0" w:color="000000"/>
              <w:right w:val="single" w:sz="2" w:space="0" w:color="000000"/>
            </w:tcBorders>
            <w:shd w:val="clear" w:color="auto" w:fill="auto"/>
          </w:tcPr>
          <w:p w14:paraId="38DE09DB" w14:textId="77777777" w:rsidR="00DF1473" w:rsidRPr="00EF062D" w:rsidRDefault="00DF1473" w:rsidP="003A4589">
            <w:pPr>
              <w:spacing w:after="0" w:line="240" w:lineRule="atLeast"/>
              <w:rPr>
                <w:rFonts w:ascii="Times New Roman" w:hAnsi="Times New Roman"/>
                <w:color w:val="000000"/>
                <w:sz w:val="24"/>
                <w:szCs w:val="24"/>
                <w:lang w:eastAsia="en-US"/>
              </w:rPr>
            </w:pPr>
          </w:p>
        </w:tc>
      </w:tr>
      <w:tr w:rsidR="00DF1473" w:rsidRPr="00EF062D" w14:paraId="0ABE11AE" w14:textId="77777777" w:rsidTr="003A4589">
        <w:trPr>
          <w:trHeight w:val="288"/>
        </w:trPr>
        <w:tc>
          <w:tcPr>
            <w:tcW w:w="9626" w:type="dxa"/>
            <w:tcBorders>
              <w:top w:val="single" w:sz="2" w:space="0" w:color="000000"/>
              <w:left w:val="single" w:sz="2" w:space="0" w:color="000000"/>
              <w:bottom w:val="single" w:sz="2" w:space="0" w:color="000000"/>
              <w:right w:val="single" w:sz="2" w:space="0" w:color="000000"/>
            </w:tcBorders>
            <w:shd w:val="clear" w:color="auto" w:fill="auto"/>
          </w:tcPr>
          <w:p w14:paraId="0AF59767" w14:textId="77777777" w:rsidR="00DF1473" w:rsidRPr="00EF062D" w:rsidRDefault="00DF1473" w:rsidP="003A4589">
            <w:pPr>
              <w:spacing w:after="0" w:line="240" w:lineRule="atLeast"/>
              <w:rPr>
                <w:rFonts w:ascii="Times New Roman" w:hAnsi="Times New Roman"/>
                <w:color w:val="000000"/>
                <w:sz w:val="24"/>
                <w:szCs w:val="24"/>
                <w:lang w:eastAsia="en-US"/>
              </w:rPr>
            </w:pPr>
            <w:r w:rsidRPr="00EF062D">
              <w:rPr>
                <w:rFonts w:ascii="Times New Roman" w:hAnsi="Times New Roman"/>
                <w:color w:val="000000"/>
                <w:sz w:val="24"/>
                <w:szCs w:val="24"/>
                <w:lang w:eastAsia="en-US"/>
              </w:rPr>
              <w:t>Духовно-нравственное воспитание</w:t>
            </w:r>
          </w:p>
        </w:tc>
      </w:tr>
      <w:tr w:rsidR="00DF1473" w:rsidRPr="00EF062D" w14:paraId="28EB29D0" w14:textId="77777777" w:rsidTr="003A4589">
        <w:trPr>
          <w:trHeight w:val="103"/>
        </w:trPr>
        <w:tc>
          <w:tcPr>
            <w:tcW w:w="9626" w:type="dxa"/>
            <w:tcBorders>
              <w:top w:val="single" w:sz="2" w:space="0" w:color="000000"/>
              <w:left w:val="single" w:sz="2" w:space="0" w:color="000000"/>
              <w:bottom w:val="single" w:sz="2" w:space="0" w:color="000000"/>
              <w:right w:val="single" w:sz="2" w:space="0" w:color="000000"/>
            </w:tcBorders>
            <w:shd w:val="clear" w:color="auto" w:fill="auto"/>
          </w:tcPr>
          <w:p w14:paraId="38B8E9B9" w14:textId="77777777" w:rsidR="00DF1473" w:rsidRPr="00EF062D" w:rsidRDefault="00DF1473" w:rsidP="003A4589">
            <w:pPr>
              <w:spacing w:after="0" w:line="240" w:lineRule="atLeast"/>
              <w:rPr>
                <w:rFonts w:ascii="Times New Roman" w:hAnsi="Times New Roman"/>
                <w:color w:val="000000"/>
                <w:sz w:val="24"/>
                <w:szCs w:val="24"/>
                <w:lang w:eastAsia="en-US"/>
              </w:rPr>
            </w:pPr>
          </w:p>
        </w:tc>
      </w:tr>
      <w:tr w:rsidR="00DF1473" w:rsidRPr="00EF062D" w14:paraId="5395D312" w14:textId="77777777" w:rsidTr="003A4589">
        <w:trPr>
          <w:trHeight w:val="288"/>
        </w:trPr>
        <w:tc>
          <w:tcPr>
            <w:tcW w:w="9626" w:type="dxa"/>
            <w:tcBorders>
              <w:top w:val="single" w:sz="2" w:space="0" w:color="000000"/>
              <w:left w:val="single" w:sz="2" w:space="0" w:color="000000"/>
              <w:bottom w:val="single" w:sz="2" w:space="0" w:color="000000"/>
              <w:right w:val="single" w:sz="2" w:space="0" w:color="000000"/>
            </w:tcBorders>
            <w:shd w:val="clear" w:color="auto" w:fill="auto"/>
          </w:tcPr>
          <w:p w14:paraId="60AFCE9A" w14:textId="77777777" w:rsidR="00DF1473" w:rsidRPr="00EF062D" w:rsidRDefault="00DF1473" w:rsidP="003A4589">
            <w:pPr>
              <w:spacing w:after="0" w:line="240" w:lineRule="atLeast"/>
              <w:rPr>
                <w:rFonts w:ascii="Times New Roman" w:hAnsi="Times New Roman"/>
                <w:color w:val="000000"/>
                <w:sz w:val="24"/>
                <w:szCs w:val="24"/>
                <w:lang w:eastAsia="en-US"/>
              </w:rPr>
            </w:pPr>
            <w:r w:rsidRPr="00EF062D">
              <w:rPr>
                <w:rFonts w:ascii="Times New Roman" w:hAnsi="Times New Roman"/>
                <w:color w:val="000000"/>
                <w:sz w:val="24"/>
                <w:szCs w:val="24"/>
                <w:lang w:eastAsia="en-US"/>
              </w:rPr>
              <w:t>Эстетическое воспитание</w:t>
            </w:r>
          </w:p>
        </w:tc>
      </w:tr>
      <w:tr w:rsidR="00DF1473" w:rsidRPr="00EF062D" w14:paraId="680A0C62" w14:textId="77777777" w:rsidTr="003A4589">
        <w:trPr>
          <w:trHeight w:val="281"/>
        </w:trPr>
        <w:tc>
          <w:tcPr>
            <w:tcW w:w="9626" w:type="dxa"/>
            <w:tcBorders>
              <w:top w:val="single" w:sz="2" w:space="0" w:color="000000"/>
              <w:left w:val="single" w:sz="2" w:space="0" w:color="000000"/>
              <w:bottom w:val="single" w:sz="2" w:space="0" w:color="000000"/>
              <w:right w:val="single" w:sz="2" w:space="0" w:color="000000"/>
            </w:tcBorders>
            <w:shd w:val="clear" w:color="auto" w:fill="auto"/>
          </w:tcPr>
          <w:p w14:paraId="35CF2D4F" w14:textId="77777777" w:rsidR="00DF1473" w:rsidRPr="00EF062D" w:rsidRDefault="00DF1473" w:rsidP="003A4589">
            <w:pPr>
              <w:spacing w:after="0" w:line="240" w:lineRule="atLeast"/>
              <w:rPr>
                <w:rFonts w:ascii="Times New Roman" w:hAnsi="Times New Roman"/>
                <w:color w:val="000000"/>
                <w:sz w:val="24"/>
                <w:szCs w:val="24"/>
                <w:lang w:eastAsia="en-US"/>
              </w:rPr>
            </w:pPr>
          </w:p>
        </w:tc>
      </w:tr>
      <w:tr w:rsidR="00DF1473" w:rsidRPr="00EF062D" w14:paraId="1D2AA413" w14:textId="77777777" w:rsidTr="003A4589">
        <w:trPr>
          <w:trHeight w:val="372"/>
        </w:trPr>
        <w:tc>
          <w:tcPr>
            <w:tcW w:w="9626" w:type="dxa"/>
            <w:tcBorders>
              <w:top w:val="single" w:sz="2" w:space="0" w:color="000000"/>
              <w:left w:val="single" w:sz="2" w:space="0" w:color="000000"/>
              <w:bottom w:val="single" w:sz="2" w:space="0" w:color="000000"/>
              <w:right w:val="single" w:sz="2" w:space="0" w:color="000000"/>
            </w:tcBorders>
            <w:shd w:val="clear" w:color="auto" w:fill="auto"/>
          </w:tcPr>
          <w:p w14:paraId="6489FFE3" w14:textId="77777777" w:rsidR="00DF1473" w:rsidRPr="00EF062D" w:rsidRDefault="00DF1473" w:rsidP="003A4589">
            <w:pPr>
              <w:spacing w:after="0" w:line="240" w:lineRule="atLeast"/>
              <w:rPr>
                <w:rFonts w:ascii="Times New Roman" w:hAnsi="Times New Roman"/>
                <w:color w:val="000000"/>
                <w:sz w:val="24"/>
                <w:szCs w:val="24"/>
                <w:lang w:eastAsia="en-US"/>
              </w:rPr>
            </w:pPr>
            <w:r w:rsidRPr="00EF062D">
              <w:rPr>
                <w:rFonts w:ascii="Times New Roman" w:hAnsi="Times New Roman"/>
                <w:color w:val="000000"/>
                <w:sz w:val="24"/>
                <w:szCs w:val="24"/>
                <w:lang w:eastAsia="en-US"/>
              </w:rPr>
              <w:t>Физическое воспитание, формирование культуры здоровья и эмоционального благополучия</w:t>
            </w:r>
          </w:p>
        </w:tc>
      </w:tr>
      <w:tr w:rsidR="00DF1473" w:rsidRPr="00EF062D" w14:paraId="7C7C9661" w14:textId="77777777" w:rsidTr="003A4589">
        <w:trPr>
          <w:trHeight w:val="283"/>
        </w:trPr>
        <w:tc>
          <w:tcPr>
            <w:tcW w:w="9626" w:type="dxa"/>
            <w:tcBorders>
              <w:top w:val="single" w:sz="2" w:space="0" w:color="000000"/>
              <w:left w:val="single" w:sz="2" w:space="0" w:color="000000"/>
              <w:bottom w:val="single" w:sz="2" w:space="0" w:color="000000"/>
              <w:right w:val="single" w:sz="2" w:space="0" w:color="000000"/>
            </w:tcBorders>
            <w:shd w:val="clear" w:color="auto" w:fill="auto"/>
          </w:tcPr>
          <w:p w14:paraId="07E52301" w14:textId="77777777" w:rsidR="00DF1473" w:rsidRPr="00EF062D" w:rsidRDefault="00DF1473" w:rsidP="003A4589">
            <w:pPr>
              <w:spacing w:after="0" w:line="240" w:lineRule="atLeast"/>
              <w:rPr>
                <w:rFonts w:ascii="Times New Roman" w:hAnsi="Times New Roman"/>
                <w:color w:val="000000"/>
                <w:sz w:val="24"/>
                <w:szCs w:val="24"/>
                <w:lang w:eastAsia="en-US"/>
              </w:rPr>
            </w:pPr>
          </w:p>
        </w:tc>
      </w:tr>
      <w:tr w:rsidR="00DF1473" w:rsidRPr="00EF062D" w14:paraId="2E549C98" w14:textId="77777777" w:rsidTr="003A4589">
        <w:trPr>
          <w:trHeight w:val="285"/>
        </w:trPr>
        <w:tc>
          <w:tcPr>
            <w:tcW w:w="9626" w:type="dxa"/>
            <w:tcBorders>
              <w:top w:val="single" w:sz="2" w:space="0" w:color="000000"/>
              <w:left w:val="single" w:sz="2" w:space="0" w:color="000000"/>
              <w:bottom w:val="single" w:sz="2" w:space="0" w:color="000000"/>
              <w:right w:val="single" w:sz="2" w:space="0" w:color="000000"/>
            </w:tcBorders>
            <w:shd w:val="clear" w:color="auto" w:fill="auto"/>
          </w:tcPr>
          <w:p w14:paraId="52A21035" w14:textId="77777777" w:rsidR="00DF1473" w:rsidRPr="00EF062D" w:rsidRDefault="00DF1473" w:rsidP="003A4589">
            <w:pPr>
              <w:spacing w:after="0" w:line="240" w:lineRule="atLeast"/>
              <w:rPr>
                <w:rFonts w:ascii="Times New Roman" w:hAnsi="Times New Roman"/>
                <w:color w:val="000000"/>
                <w:sz w:val="24"/>
                <w:szCs w:val="24"/>
                <w:lang w:eastAsia="en-US"/>
              </w:rPr>
            </w:pPr>
            <w:r w:rsidRPr="00EF062D">
              <w:rPr>
                <w:rFonts w:ascii="Times New Roman" w:hAnsi="Times New Roman"/>
                <w:color w:val="000000"/>
                <w:sz w:val="24"/>
                <w:szCs w:val="24"/>
                <w:lang w:eastAsia="en-US"/>
              </w:rPr>
              <w:t>Профессионально-трудовое воспитание</w:t>
            </w:r>
          </w:p>
        </w:tc>
      </w:tr>
      <w:tr w:rsidR="00DF1473" w:rsidRPr="00EF062D" w14:paraId="792B5087" w14:textId="77777777" w:rsidTr="003A4589">
        <w:trPr>
          <w:trHeight w:val="284"/>
        </w:trPr>
        <w:tc>
          <w:tcPr>
            <w:tcW w:w="9626" w:type="dxa"/>
            <w:tcBorders>
              <w:top w:val="single" w:sz="2" w:space="0" w:color="000000"/>
              <w:left w:val="single" w:sz="2" w:space="0" w:color="000000"/>
              <w:bottom w:val="single" w:sz="2" w:space="0" w:color="000000"/>
              <w:right w:val="single" w:sz="2" w:space="0" w:color="000000"/>
            </w:tcBorders>
            <w:shd w:val="clear" w:color="auto" w:fill="auto"/>
          </w:tcPr>
          <w:p w14:paraId="7F0836CD" w14:textId="77777777" w:rsidR="00DF1473" w:rsidRPr="00EF062D" w:rsidRDefault="00DF1473" w:rsidP="003A4589">
            <w:pPr>
              <w:spacing w:after="0" w:line="240" w:lineRule="atLeast"/>
              <w:rPr>
                <w:rFonts w:ascii="Times New Roman" w:hAnsi="Times New Roman"/>
                <w:color w:val="000000"/>
                <w:sz w:val="24"/>
                <w:szCs w:val="24"/>
                <w:lang w:eastAsia="en-US"/>
              </w:rPr>
            </w:pPr>
          </w:p>
        </w:tc>
      </w:tr>
      <w:tr w:rsidR="00DF1473" w:rsidRPr="00EF062D" w14:paraId="3161489E" w14:textId="77777777" w:rsidTr="003A4589">
        <w:trPr>
          <w:trHeight w:val="285"/>
        </w:trPr>
        <w:tc>
          <w:tcPr>
            <w:tcW w:w="9626" w:type="dxa"/>
            <w:tcBorders>
              <w:top w:val="single" w:sz="2" w:space="0" w:color="000000"/>
              <w:left w:val="single" w:sz="2" w:space="0" w:color="000000"/>
              <w:bottom w:val="single" w:sz="2" w:space="0" w:color="000000"/>
              <w:right w:val="single" w:sz="2" w:space="0" w:color="000000"/>
            </w:tcBorders>
            <w:shd w:val="clear" w:color="auto" w:fill="auto"/>
          </w:tcPr>
          <w:p w14:paraId="0DBD4734" w14:textId="77777777" w:rsidR="00DF1473" w:rsidRPr="00EF062D" w:rsidRDefault="00DF1473" w:rsidP="003A4589">
            <w:pPr>
              <w:spacing w:after="0" w:line="240" w:lineRule="atLeast"/>
              <w:rPr>
                <w:rFonts w:ascii="Times New Roman" w:hAnsi="Times New Roman"/>
                <w:color w:val="000000"/>
                <w:sz w:val="24"/>
                <w:szCs w:val="24"/>
                <w:lang w:eastAsia="en-US"/>
              </w:rPr>
            </w:pPr>
            <w:r w:rsidRPr="00EF062D">
              <w:rPr>
                <w:rFonts w:ascii="Times New Roman" w:hAnsi="Times New Roman"/>
                <w:color w:val="000000"/>
                <w:sz w:val="24"/>
                <w:szCs w:val="24"/>
                <w:lang w:eastAsia="en-US"/>
              </w:rPr>
              <w:t>Экологическое воспитание</w:t>
            </w:r>
          </w:p>
        </w:tc>
      </w:tr>
      <w:tr w:rsidR="00DF1473" w:rsidRPr="00EF062D" w14:paraId="32C36AC6" w14:textId="77777777" w:rsidTr="003A4589">
        <w:trPr>
          <w:trHeight w:val="281"/>
        </w:trPr>
        <w:tc>
          <w:tcPr>
            <w:tcW w:w="9626" w:type="dxa"/>
            <w:tcBorders>
              <w:top w:val="single" w:sz="2" w:space="0" w:color="000000"/>
              <w:left w:val="single" w:sz="2" w:space="0" w:color="000000"/>
              <w:bottom w:val="single" w:sz="2" w:space="0" w:color="000000"/>
              <w:right w:val="single" w:sz="2" w:space="0" w:color="000000"/>
            </w:tcBorders>
            <w:shd w:val="clear" w:color="auto" w:fill="auto"/>
          </w:tcPr>
          <w:p w14:paraId="7C2BAE1C" w14:textId="77777777" w:rsidR="00DF1473" w:rsidRPr="00EF062D" w:rsidRDefault="00DF1473" w:rsidP="003A4589">
            <w:pPr>
              <w:spacing w:after="0" w:line="240" w:lineRule="atLeast"/>
              <w:rPr>
                <w:rFonts w:ascii="Times New Roman" w:hAnsi="Times New Roman"/>
                <w:color w:val="000000"/>
                <w:sz w:val="24"/>
                <w:szCs w:val="24"/>
                <w:lang w:eastAsia="en-US"/>
              </w:rPr>
            </w:pPr>
          </w:p>
        </w:tc>
      </w:tr>
      <w:tr w:rsidR="00DF1473" w:rsidRPr="00EF062D" w14:paraId="7DC07C9E" w14:textId="77777777" w:rsidTr="003A4589">
        <w:trPr>
          <w:trHeight w:val="281"/>
        </w:trPr>
        <w:tc>
          <w:tcPr>
            <w:tcW w:w="9626" w:type="dxa"/>
            <w:tcBorders>
              <w:top w:val="single" w:sz="2" w:space="0" w:color="000000"/>
              <w:left w:val="single" w:sz="2" w:space="0" w:color="000000"/>
              <w:bottom w:val="single" w:sz="2" w:space="0" w:color="000000"/>
              <w:right w:val="single" w:sz="2" w:space="0" w:color="000000"/>
            </w:tcBorders>
            <w:shd w:val="clear" w:color="auto" w:fill="auto"/>
          </w:tcPr>
          <w:p w14:paraId="0DE3F87D" w14:textId="77777777" w:rsidR="00DF1473" w:rsidRPr="00EF062D" w:rsidRDefault="00DF1473" w:rsidP="003A4589">
            <w:pPr>
              <w:spacing w:after="0" w:line="240" w:lineRule="atLeast"/>
              <w:rPr>
                <w:rFonts w:ascii="Times New Roman" w:hAnsi="Times New Roman"/>
                <w:color w:val="000000"/>
                <w:sz w:val="24"/>
                <w:szCs w:val="24"/>
                <w:lang w:eastAsia="en-US"/>
              </w:rPr>
            </w:pPr>
            <w:r w:rsidRPr="00EF062D">
              <w:rPr>
                <w:rFonts w:ascii="Times New Roman" w:hAnsi="Times New Roman"/>
                <w:color w:val="000000"/>
                <w:sz w:val="24"/>
                <w:szCs w:val="24"/>
                <w:lang w:eastAsia="en-US"/>
              </w:rPr>
              <w:t>Ценности научного познания</w:t>
            </w:r>
          </w:p>
        </w:tc>
      </w:tr>
      <w:tr w:rsidR="00DF1473" w:rsidRPr="00EF062D" w14:paraId="44426129" w14:textId="77777777" w:rsidTr="003A4589">
        <w:trPr>
          <w:trHeight w:val="279"/>
        </w:trPr>
        <w:tc>
          <w:tcPr>
            <w:tcW w:w="9626" w:type="dxa"/>
            <w:tcBorders>
              <w:top w:val="single" w:sz="2" w:space="0" w:color="000000"/>
              <w:left w:val="single" w:sz="2" w:space="0" w:color="000000"/>
              <w:bottom w:val="single" w:sz="2" w:space="0" w:color="000000"/>
              <w:right w:val="single" w:sz="2" w:space="0" w:color="000000"/>
            </w:tcBorders>
            <w:shd w:val="clear" w:color="auto" w:fill="auto"/>
          </w:tcPr>
          <w:p w14:paraId="5C79B5DA" w14:textId="77777777" w:rsidR="00DF1473" w:rsidRPr="00EF062D" w:rsidRDefault="00DF1473" w:rsidP="003A4589">
            <w:pPr>
              <w:spacing w:after="0" w:line="240" w:lineRule="atLeast"/>
              <w:rPr>
                <w:rFonts w:ascii="Times New Roman" w:hAnsi="Times New Roman"/>
                <w:color w:val="000000"/>
                <w:sz w:val="24"/>
                <w:szCs w:val="24"/>
                <w:lang w:eastAsia="en-US"/>
              </w:rPr>
            </w:pPr>
          </w:p>
        </w:tc>
      </w:tr>
    </w:tbl>
    <w:p w14:paraId="41962A20" w14:textId="77777777" w:rsidR="00DF1473" w:rsidRPr="00EF062D" w:rsidRDefault="00DF1473" w:rsidP="00DF1473">
      <w:pPr>
        <w:spacing w:after="360" w:line="264" w:lineRule="auto"/>
        <w:ind w:left="79" w:firstLine="4"/>
        <w:jc w:val="both"/>
        <w:rPr>
          <w:rFonts w:ascii="Times New Roman" w:hAnsi="Times New Roman"/>
          <w:color w:val="000000"/>
          <w:sz w:val="24"/>
          <w:szCs w:val="24"/>
          <w:lang w:val="en-US" w:eastAsia="en-US"/>
        </w:rPr>
      </w:pPr>
    </w:p>
    <w:p w14:paraId="38DAEB5C" w14:textId="77777777" w:rsidR="00DF1473" w:rsidRPr="00B4032C" w:rsidRDefault="00DF1473" w:rsidP="00DF1473">
      <w:pPr>
        <w:spacing w:after="360" w:line="264" w:lineRule="auto"/>
        <w:ind w:left="79" w:firstLine="4"/>
        <w:jc w:val="both"/>
        <w:rPr>
          <w:rFonts w:ascii="Times New Roman" w:hAnsi="Times New Roman"/>
          <w:b/>
          <w:bCs/>
          <w:color w:val="000000"/>
          <w:sz w:val="24"/>
          <w:lang w:val="en-US" w:eastAsia="en-US"/>
        </w:rPr>
      </w:pPr>
      <w:r w:rsidRPr="00EF062D">
        <w:rPr>
          <w:rFonts w:ascii="Times New Roman" w:hAnsi="Times New Roman"/>
          <w:color w:val="000000"/>
          <w:sz w:val="24"/>
          <w:szCs w:val="24"/>
          <w:lang w:val="en-US" w:eastAsia="en-US"/>
        </w:rPr>
        <w:br w:type="page"/>
      </w:r>
      <w:r w:rsidRPr="00995AA8">
        <w:rPr>
          <w:rFonts w:ascii="Times New Roman" w:hAnsi="Times New Roman"/>
          <w:b/>
          <w:bCs/>
          <w:color w:val="000000"/>
          <w:sz w:val="24"/>
          <w:szCs w:val="20"/>
          <w:lang w:val="en-US" w:eastAsia="en-US"/>
        </w:rPr>
        <w:lastRenderedPageBreak/>
        <w:t>РАЗДЕЛ 2. СОДЕРЖАТЕЛЬНЫЙ</w:t>
      </w:r>
    </w:p>
    <w:p w14:paraId="41840B2D" w14:textId="77777777" w:rsidR="00DF1473" w:rsidRPr="00EF062D" w:rsidRDefault="00DF1473" w:rsidP="00DF1473">
      <w:pPr>
        <w:spacing w:after="360" w:line="271" w:lineRule="auto"/>
        <w:ind w:left="64" w:right="28" w:firstLine="756"/>
        <w:jc w:val="both"/>
        <w:rPr>
          <w:rFonts w:ascii="Times New Roman" w:hAnsi="Times New Roman"/>
          <w:color w:val="000000"/>
          <w:sz w:val="24"/>
          <w:lang w:eastAsia="en-US"/>
        </w:rPr>
      </w:pPr>
      <w:r w:rsidRPr="00EF062D">
        <w:rPr>
          <w:rFonts w:ascii="Times New Roman" w:hAnsi="Times New Roman"/>
          <w:i/>
          <w:iCs/>
          <w:color w:val="000000"/>
          <w:sz w:val="24"/>
          <w:lang w:eastAsia="en-US"/>
        </w:rPr>
        <w:t>Структура раздела является инвариантной. Содержание раздела является вариативным, его разработка осуществляется в образовательной организации, реализующей программы СПО, самостоятельно в соответствии с особенностями реализуемого учебно-воспитательного процесса</w:t>
      </w:r>
      <w:r w:rsidRPr="00EF062D">
        <w:rPr>
          <w:rFonts w:ascii="Times New Roman" w:hAnsi="Times New Roman"/>
          <w:color w:val="000000"/>
          <w:sz w:val="24"/>
          <w:lang w:eastAsia="en-US"/>
        </w:rPr>
        <w:t>.</w:t>
      </w:r>
    </w:p>
    <w:p w14:paraId="01ADA6A0" w14:textId="77777777" w:rsidR="00DF1473" w:rsidRPr="00EF062D" w:rsidRDefault="00DF1473" w:rsidP="00DF1473">
      <w:pPr>
        <w:spacing w:after="350" w:line="264" w:lineRule="auto"/>
        <w:ind w:left="65" w:firstLine="4"/>
        <w:jc w:val="both"/>
        <w:rPr>
          <w:rFonts w:ascii="Times New Roman" w:hAnsi="Times New Roman"/>
          <w:b/>
          <w:bCs/>
          <w:color w:val="000000"/>
          <w:sz w:val="24"/>
          <w:szCs w:val="24"/>
          <w:lang w:eastAsia="en-US"/>
        </w:rPr>
      </w:pPr>
      <w:r w:rsidRPr="00EF062D">
        <w:rPr>
          <w:rFonts w:ascii="Times New Roman" w:hAnsi="Times New Roman"/>
          <w:b/>
          <w:bCs/>
          <w:color w:val="000000"/>
          <w:sz w:val="24"/>
          <w:szCs w:val="24"/>
          <w:lang w:eastAsia="en-US"/>
        </w:rPr>
        <w:t>2.1 Уклад образовательной организации, реализующей программы СПО</w:t>
      </w:r>
    </w:p>
    <w:p w14:paraId="7DDE0377" w14:textId="77777777" w:rsidR="00DF1473" w:rsidRPr="00EF062D" w:rsidRDefault="00DF1473" w:rsidP="00DF1473">
      <w:pPr>
        <w:spacing w:after="377" w:line="271" w:lineRule="auto"/>
        <w:ind w:left="792" w:right="28"/>
        <w:jc w:val="both"/>
        <w:rPr>
          <w:rFonts w:ascii="Times New Roman" w:hAnsi="Times New Roman"/>
          <w:i/>
          <w:iCs/>
          <w:color w:val="000000"/>
          <w:sz w:val="24"/>
          <w:lang w:eastAsia="en-US"/>
        </w:rPr>
      </w:pPr>
      <w:r w:rsidRPr="00EF062D">
        <w:rPr>
          <w:rFonts w:ascii="Times New Roman" w:hAnsi="Times New Roman"/>
          <w:i/>
          <w:iCs/>
          <w:color w:val="000000"/>
          <w:sz w:val="24"/>
          <w:lang w:eastAsia="en-US"/>
        </w:rPr>
        <w:t>Содержание подраздела 2.1. — вариативное.</w:t>
      </w:r>
    </w:p>
    <w:p w14:paraId="4937E70A" w14:textId="77777777" w:rsidR="00DF1473" w:rsidRPr="00EF062D" w:rsidRDefault="00DF1473" w:rsidP="00DF1473">
      <w:pPr>
        <w:spacing w:after="44" w:line="271" w:lineRule="auto"/>
        <w:ind w:left="64" w:right="28" w:firstLine="710"/>
        <w:jc w:val="both"/>
        <w:rPr>
          <w:rFonts w:ascii="Times New Roman" w:hAnsi="Times New Roman"/>
          <w:i/>
          <w:iCs/>
          <w:color w:val="000000"/>
          <w:sz w:val="24"/>
          <w:lang w:eastAsia="en-US"/>
        </w:rPr>
      </w:pPr>
      <w:r w:rsidRPr="00EF062D">
        <w:rPr>
          <w:rFonts w:ascii="Times New Roman" w:hAnsi="Times New Roman"/>
          <w:i/>
          <w:iCs/>
          <w:color w:val="000000"/>
          <w:sz w:val="24"/>
          <w:lang w:eastAsia="en-US"/>
        </w:rPr>
        <w:t xml:space="preserve">В </w:t>
      </w:r>
      <w:r>
        <w:rPr>
          <w:rFonts w:ascii="Times New Roman" w:hAnsi="Times New Roman"/>
          <w:i/>
          <w:iCs/>
          <w:color w:val="000000"/>
          <w:sz w:val="24"/>
          <w:lang w:eastAsia="en-US"/>
        </w:rPr>
        <w:t>д</w:t>
      </w:r>
      <w:r w:rsidRPr="00EF062D">
        <w:rPr>
          <w:rFonts w:ascii="Times New Roman" w:hAnsi="Times New Roman"/>
          <w:i/>
          <w:iCs/>
          <w:color w:val="000000"/>
          <w:sz w:val="24"/>
          <w:lang w:eastAsia="en-US"/>
        </w:rPr>
        <w:t>анном разделе раскрываются основные особенности уклада образовательной организации, реализующей программы СП</w:t>
      </w:r>
      <w:r>
        <w:rPr>
          <w:rFonts w:ascii="Times New Roman" w:hAnsi="Times New Roman"/>
          <w:i/>
          <w:iCs/>
          <w:color w:val="000000"/>
          <w:sz w:val="24"/>
          <w:lang w:eastAsia="en-US"/>
        </w:rPr>
        <w:t>О</w:t>
      </w:r>
      <w:r w:rsidRPr="00EF062D">
        <w:rPr>
          <w:rFonts w:ascii="Times New Roman" w:hAnsi="Times New Roman"/>
          <w:i/>
          <w:iCs/>
          <w:color w:val="000000"/>
          <w:sz w:val="24"/>
          <w:lang w:eastAsia="en-US"/>
        </w:rPr>
        <w:t>).</w:t>
      </w:r>
    </w:p>
    <w:p w14:paraId="00A75051" w14:textId="77777777" w:rsidR="00DF1473" w:rsidRPr="00EF062D" w:rsidRDefault="00DF1473" w:rsidP="00DF1473">
      <w:pPr>
        <w:spacing w:after="4" w:line="271" w:lineRule="auto"/>
        <w:ind w:left="64" w:right="28" w:firstLine="770"/>
        <w:jc w:val="both"/>
        <w:rPr>
          <w:rFonts w:ascii="Times New Roman" w:hAnsi="Times New Roman"/>
          <w:i/>
          <w:iCs/>
          <w:color w:val="000000"/>
          <w:sz w:val="24"/>
          <w:lang w:eastAsia="en-US"/>
        </w:rPr>
      </w:pPr>
      <w:r w:rsidRPr="00EF062D">
        <w:rPr>
          <w:rFonts w:ascii="Times New Roman" w:hAnsi="Times New Roman"/>
          <w:i/>
          <w:iCs/>
          <w:color w:val="000000"/>
          <w:sz w:val="24"/>
          <w:lang w:eastAsia="en-US"/>
        </w:rPr>
        <w:t xml:space="preserve">Уклад задаёт порядок жизни образовательной организации и аккумулирует ключевые характеристики, определяющие особенности воспитательного процесса. Уклад удерживает ценности, принципы, культуру взаимоотношений, традиции воспитания, </w:t>
      </w:r>
      <w:r>
        <w:rPr>
          <w:rFonts w:ascii="Times New Roman" w:hAnsi="Times New Roman"/>
          <w:i/>
          <w:iCs/>
          <w:color w:val="000000"/>
          <w:sz w:val="24"/>
          <w:lang w:eastAsia="en-US"/>
        </w:rPr>
        <w:t xml:space="preserve">в </w:t>
      </w:r>
      <w:r w:rsidRPr="00EF062D">
        <w:rPr>
          <w:rFonts w:ascii="Times New Roman" w:hAnsi="Times New Roman"/>
          <w:i/>
          <w:iCs/>
          <w:color w:val="000000"/>
          <w:sz w:val="24"/>
          <w:lang w:eastAsia="en-US"/>
        </w:rPr>
        <w:t>основе которых лежат российские базовые ценности, определяет условия и средства воспитания, отражающие самобытный облик образовательной организации и её репутацию в образовательном пространстве и социуме.</w:t>
      </w:r>
    </w:p>
    <w:p w14:paraId="2DC0D332" w14:textId="77777777" w:rsidR="00DF1473" w:rsidRPr="00EF062D" w:rsidRDefault="00DF1473" w:rsidP="00DF1473">
      <w:pPr>
        <w:spacing w:after="4" w:line="271" w:lineRule="auto"/>
        <w:ind w:left="64" w:right="28" w:firstLine="710"/>
        <w:jc w:val="both"/>
        <w:rPr>
          <w:rFonts w:ascii="Times New Roman" w:hAnsi="Times New Roman"/>
          <w:i/>
          <w:iCs/>
          <w:color w:val="000000"/>
          <w:sz w:val="24"/>
          <w:lang w:eastAsia="en-US"/>
        </w:rPr>
      </w:pPr>
      <w:r w:rsidRPr="00EF062D">
        <w:rPr>
          <w:rFonts w:ascii="Times New Roman" w:hAnsi="Times New Roman"/>
          <w:i/>
          <w:iCs/>
          <w:color w:val="000000"/>
          <w:sz w:val="24"/>
          <w:lang w:eastAsia="en-US"/>
        </w:rPr>
        <w:t xml:space="preserve">Ниже приведён примерный перечень основных и </w:t>
      </w:r>
      <w:r>
        <w:rPr>
          <w:rFonts w:ascii="Times New Roman" w:hAnsi="Times New Roman"/>
          <w:i/>
          <w:iCs/>
          <w:color w:val="000000"/>
          <w:sz w:val="24"/>
          <w:lang w:eastAsia="en-US"/>
        </w:rPr>
        <w:t>д</w:t>
      </w:r>
      <w:r w:rsidRPr="00EF062D">
        <w:rPr>
          <w:rFonts w:ascii="Times New Roman" w:hAnsi="Times New Roman"/>
          <w:i/>
          <w:iCs/>
          <w:color w:val="000000"/>
          <w:sz w:val="24"/>
          <w:lang w:eastAsia="en-US"/>
        </w:rPr>
        <w:t>ополнительных характеристик, значимых для описания уклада образовательной организации, реализующей программы СП</w:t>
      </w:r>
      <w:r>
        <w:rPr>
          <w:rFonts w:ascii="Times New Roman" w:hAnsi="Times New Roman"/>
          <w:i/>
          <w:iCs/>
          <w:color w:val="000000"/>
          <w:sz w:val="24"/>
          <w:lang w:eastAsia="en-US"/>
        </w:rPr>
        <w:t>О</w:t>
      </w:r>
      <w:r w:rsidRPr="00EF062D">
        <w:rPr>
          <w:rFonts w:ascii="Times New Roman" w:hAnsi="Times New Roman"/>
          <w:i/>
          <w:iCs/>
          <w:color w:val="000000"/>
          <w:sz w:val="24"/>
          <w:lang w:eastAsia="en-US"/>
        </w:rPr>
        <w:t>), которые целесообразно учитывать в описании (выбираются и конкретизируются позиции, имеющиеся или запланированные):</w:t>
      </w:r>
    </w:p>
    <w:p w14:paraId="5972FF9A" w14:textId="77777777" w:rsidR="00DF1473" w:rsidRPr="00EF062D" w:rsidRDefault="00DF1473" w:rsidP="00DF1473">
      <w:pPr>
        <w:spacing w:after="45" w:line="264" w:lineRule="auto"/>
        <w:ind w:left="763" w:firstLine="4"/>
        <w:jc w:val="both"/>
        <w:rPr>
          <w:rFonts w:ascii="Times New Roman" w:hAnsi="Times New Roman"/>
          <w:i/>
          <w:iCs/>
          <w:color w:val="000000"/>
          <w:sz w:val="24"/>
          <w:lang w:val="en-US" w:eastAsia="en-US"/>
        </w:rPr>
      </w:pPr>
      <w:r w:rsidRPr="00EF062D">
        <w:rPr>
          <w:rFonts w:ascii="Times New Roman" w:hAnsi="Times New Roman"/>
          <w:i/>
          <w:iCs/>
          <w:color w:val="000000"/>
          <w:sz w:val="26"/>
          <w:lang w:val="en-US" w:eastAsia="en-US"/>
        </w:rPr>
        <w:t>Основные характеристики:</w:t>
      </w:r>
    </w:p>
    <w:p w14:paraId="2BC4A581" w14:textId="77777777" w:rsidR="00DF1473" w:rsidRPr="00EF062D" w:rsidRDefault="00DF1473" w:rsidP="00DF1473">
      <w:pPr>
        <w:numPr>
          <w:ilvl w:val="0"/>
          <w:numId w:val="73"/>
        </w:numPr>
        <w:spacing w:after="3" w:line="286" w:lineRule="auto"/>
        <w:ind w:left="142" w:right="23" w:firstLine="357"/>
        <w:jc w:val="both"/>
        <w:rPr>
          <w:rFonts w:ascii="Times New Roman" w:hAnsi="Times New Roman"/>
          <w:color w:val="000000"/>
          <w:sz w:val="24"/>
          <w:lang w:eastAsia="en-US"/>
        </w:rPr>
      </w:pPr>
      <w:r w:rsidRPr="00EF062D">
        <w:rPr>
          <w:rFonts w:ascii="Times New Roman" w:hAnsi="Times New Roman"/>
          <w:color w:val="000000"/>
          <w:sz w:val="24"/>
          <w:lang w:eastAsia="en-US"/>
        </w:rPr>
        <w:t xml:space="preserve">«миссия» образовательной организации (стратегическая цель, перспективы развития); </w:t>
      </w:r>
    </w:p>
    <w:p w14:paraId="320E0CE5" w14:textId="77777777" w:rsidR="00DF1473" w:rsidRPr="00EF062D" w:rsidRDefault="00DF1473" w:rsidP="00DF1473">
      <w:pPr>
        <w:numPr>
          <w:ilvl w:val="0"/>
          <w:numId w:val="73"/>
        </w:numPr>
        <w:spacing w:after="3" w:line="286" w:lineRule="auto"/>
        <w:ind w:left="142" w:right="23" w:firstLine="357"/>
        <w:jc w:val="both"/>
        <w:rPr>
          <w:rFonts w:ascii="Times New Roman" w:hAnsi="Times New Roman"/>
          <w:color w:val="000000"/>
          <w:sz w:val="24"/>
          <w:lang w:eastAsia="en-US"/>
        </w:rPr>
      </w:pPr>
      <w:r w:rsidRPr="00EF062D">
        <w:rPr>
          <w:rFonts w:ascii="Times New Roman" w:hAnsi="Times New Roman"/>
          <w:color w:val="000000"/>
          <w:sz w:val="24"/>
          <w:lang w:eastAsia="en-US"/>
        </w:rPr>
        <w:t>наиболее значимые традиционные мероприятия, события, составляющие основу воспитательной системы;</w:t>
      </w:r>
    </w:p>
    <w:p w14:paraId="60118E86" w14:textId="77777777" w:rsidR="00DF1473" w:rsidRPr="00EF062D" w:rsidRDefault="00DF1473" w:rsidP="00DF1473">
      <w:pPr>
        <w:numPr>
          <w:ilvl w:val="0"/>
          <w:numId w:val="73"/>
        </w:numPr>
        <w:spacing w:after="3" w:line="286" w:lineRule="auto"/>
        <w:ind w:left="142" w:right="23" w:firstLine="357"/>
        <w:jc w:val="both"/>
        <w:rPr>
          <w:rFonts w:ascii="Times New Roman" w:hAnsi="Times New Roman"/>
          <w:color w:val="000000"/>
          <w:sz w:val="24"/>
          <w:lang w:eastAsia="en-US"/>
        </w:rPr>
      </w:pPr>
      <w:r w:rsidRPr="00EF062D">
        <w:rPr>
          <w:rFonts w:ascii="Times New Roman" w:hAnsi="Times New Roman"/>
          <w:color w:val="000000"/>
          <w:sz w:val="24"/>
          <w:lang w:eastAsia="en-US"/>
        </w:rPr>
        <w:t>традиции и ритуалы, символика, особые правила этикета, отражающие специфику образовательной организации;</w:t>
      </w:r>
    </w:p>
    <w:p w14:paraId="1C9582A6" w14:textId="77777777" w:rsidR="00DF1473" w:rsidRPr="00EF062D" w:rsidRDefault="00DF1473" w:rsidP="00DF1473">
      <w:pPr>
        <w:numPr>
          <w:ilvl w:val="0"/>
          <w:numId w:val="73"/>
        </w:numPr>
        <w:spacing w:after="3" w:line="286" w:lineRule="auto"/>
        <w:ind w:left="142" w:right="23" w:firstLine="357"/>
        <w:jc w:val="both"/>
        <w:rPr>
          <w:rFonts w:ascii="Times New Roman" w:hAnsi="Times New Roman"/>
          <w:color w:val="000000"/>
          <w:sz w:val="24"/>
          <w:lang w:eastAsia="en-US"/>
        </w:rPr>
      </w:pPr>
      <w:r w:rsidRPr="00EF062D">
        <w:rPr>
          <w:rFonts w:ascii="Times New Roman" w:hAnsi="Times New Roman"/>
          <w:color w:val="000000"/>
          <w:sz w:val="24"/>
          <w:lang w:eastAsia="en-US"/>
        </w:rPr>
        <w:t>наличие социальных партнёров образовательной организации, их роль в воспитательной системе;</w:t>
      </w:r>
    </w:p>
    <w:p w14:paraId="2EC1D739" w14:textId="77777777" w:rsidR="00DF1473" w:rsidRPr="00EF062D" w:rsidRDefault="00DF1473" w:rsidP="00DF1473">
      <w:pPr>
        <w:numPr>
          <w:ilvl w:val="0"/>
          <w:numId w:val="73"/>
        </w:numPr>
        <w:spacing w:after="3" w:line="286" w:lineRule="auto"/>
        <w:ind w:left="142" w:right="23" w:firstLine="357"/>
        <w:jc w:val="both"/>
        <w:rPr>
          <w:rFonts w:ascii="Times New Roman" w:hAnsi="Times New Roman"/>
          <w:color w:val="000000"/>
          <w:sz w:val="24"/>
          <w:lang w:eastAsia="en-US"/>
        </w:rPr>
      </w:pPr>
      <w:r w:rsidRPr="00EF062D">
        <w:rPr>
          <w:rFonts w:ascii="Times New Roman" w:hAnsi="Times New Roman"/>
          <w:color w:val="000000"/>
          <w:sz w:val="24"/>
          <w:lang w:eastAsia="en-US"/>
        </w:rPr>
        <w:t xml:space="preserve">значимые для воспитания проекты и программы, в которых образовательная организация участвует или планирует участвовать (международные, федеральные, региональные, муниципальные, сетевые и др.); </w:t>
      </w:r>
    </w:p>
    <w:p w14:paraId="5D6A7308" w14:textId="77777777" w:rsidR="00DF1473" w:rsidRPr="00EF062D" w:rsidRDefault="00DF1473" w:rsidP="00DF1473">
      <w:pPr>
        <w:numPr>
          <w:ilvl w:val="0"/>
          <w:numId w:val="73"/>
        </w:numPr>
        <w:spacing w:after="3" w:line="286" w:lineRule="auto"/>
        <w:ind w:left="142" w:right="23" w:firstLine="357"/>
        <w:jc w:val="both"/>
        <w:rPr>
          <w:rFonts w:ascii="Times New Roman" w:hAnsi="Times New Roman"/>
          <w:color w:val="000000"/>
          <w:sz w:val="24"/>
          <w:lang w:eastAsia="en-US"/>
        </w:rPr>
      </w:pPr>
      <w:r w:rsidRPr="00EF062D">
        <w:rPr>
          <w:rFonts w:ascii="Times New Roman" w:hAnsi="Times New Roman"/>
          <w:color w:val="000000"/>
          <w:sz w:val="24"/>
          <w:lang w:eastAsia="en-US"/>
        </w:rPr>
        <w:t xml:space="preserve">наличие в учебных планах по профессиям/специальностям дисциплин, междисциплинарных курсов и профессиональных модулей вариативной части воспитательной направленности (гражданской, духовно-нравственной, социокультурной, профессионально-трудовой, экологической и т. д.), элективных курсов, самостоятельно разработанных и реализуемых педагогами образовательной организации. </w:t>
      </w:r>
    </w:p>
    <w:p w14:paraId="57CBE521" w14:textId="77777777" w:rsidR="00DF1473" w:rsidRPr="00EF062D" w:rsidRDefault="00DF1473" w:rsidP="00DF1473">
      <w:pPr>
        <w:spacing w:after="3" w:line="286" w:lineRule="auto"/>
        <w:ind w:right="21" w:firstLine="710"/>
        <w:rPr>
          <w:rFonts w:ascii="Times New Roman" w:hAnsi="Times New Roman"/>
          <w:i/>
          <w:iCs/>
          <w:color w:val="000000"/>
          <w:sz w:val="24"/>
          <w:lang w:val="en-US" w:eastAsia="en-US"/>
        </w:rPr>
      </w:pPr>
      <w:r w:rsidRPr="00EF062D">
        <w:rPr>
          <w:rFonts w:ascii="Times New Roman" w:hAnsi="Times New Roman"/>
          <w:i/>
          <w:iCs/>
          <w:color w:val="000000"/>
          <w:sz w:val="24"/>
          <w:lang w:val="en-US" w:eastAsia="en-US"/>
        </w:rPr>
        <w:t>Дополнительные характеристики:</w:t>
      </w:r>
    </w:p>
    <w:p w14:paraId="4421FA0E" w14:textId="77777777" w:rsidR="00DF1473" w:rsidRPr="00EF062D" w:rsidRDefault="00DF1473" w:rsidP="00DF1473">
      <w:pPr>
        <w:numPr>
          <w:ilvl w:val="0"/>
          <w:numId w:val="74"/>
        </w:numPr>
        <w:spacing w:after="32" w:line="271" w:lineRule="auto"/>
        <w:ind w:left="284" w:right="23" w:firstLine="283"/>
        <w:jc w:val="both"/>
        <w:rPr>
          <w:rFonts w:ascii="Times New Roman" w:hAnsi="Times New Roman"/>
          <w:color w:val="000000"/>
          <w:sz w:val="24"/>
          <w:lang w:eastAsia="en-US"/>
        </w:rPr>
      </w:pPr>
      <w:r w:rsidRPr="00EF062D">
        <w:rPr>
          <w:rFonts w:ascii="Times New Roman" w:hAnsi="Times New Roman"/>
          <w:color w:val="000000"/>
          <w:sz w:val="24"/>
          <w:lang w:eastAsia="en-US"/>
        </w:rPr>
        <w:lastRenderedPageBreak/>
        <w:t>особенности местоположения и социокультурного окружения образовательной организации, включённость в историко-культурный контекст территории;</w:t>
      </w:r>
    </w:p>
    <w:p w14:paraId="6682C778" w14:textId="77777777" w:rsidR="00DF1473" w:rsidRPr="00EF062D" w:rsidRDefault="00DF1473" w:rsidP="00DF1473">
      <w:pPr>
        <w:numPr>
          <w:ilvl w:val="0"/>
          <w:numId w:val="74"/>
        </w:numPr>
        <w:spacing w:after="3" w:line="286" w:lineRule="auto"/>
        <w:ind w:left="284" w:right="23" w:firstLine="283"/>
        <w:jc w:val="both"/>
        <w:rPr>
          <w:rFonts w:ascii="Times New Roman" w:hAnsi="Times New Roman"/>
          <w:color w:val="000000"/>
          <w:sz w:val="24"/>
          <w:lang w:eastAsia="en-US"/>
        </w:rPr>
      </w:pPr>
      <w:r w:rsidRPr="00EF062D">
        <w:rPr>
          <w:rFonts w:ascii="Times New Roman" w:hAnsi="Times New Roman"/>
          <w:color w:val="000000"/>
          <w:sz w:val="24"/>
          <w:lang w:eastAsia="en-US"/>
        </w:rPr>
        <w:t xml:space="preserve">контингент обучающихся, социальный портрет семей (социально-культурные, этнокультурные и иные особенности), наличие и состав обучающихся с </w:t>
      </w:r>
      <w:r>
        <w:rPr>
          <w:rFonts w:ascii="Times New Roman" w:hAnsi="Times New Roman"/>
          <w:color w:val="000000"/>
          <w:sz w:val="24"/>
          <w:lang w:eastAsia="en-US"/>
        </w:rPr>
        <w:t>ОВЗ</w:t>
      </w:r>
      <w:r w:rsidRPr="00EF062D">
        <w:rPr>
          <w:rFonts w:ascii="Times New Roman" w:hAnsi="Times New Roman"/>
          <w:color w:val="000000"/>
          <w:sz w:val="24"/>
          <w:lang w:eastAsia="en-US"/>
        </w:rPr>
        <w:t>, находящихся в трудной жизненной ситуации, наличие особых образовательных потребностей у обучающихся, их семей;</w:t>
      </w:r>
    </w:p>
    <w:p w14:paraId="422B455F" w14:textId="77777777" w:rsidR="00DF1473" w:rsidRPr="00EF062D" w:rsidRDefault="00DF1473" w:rsidP="00DF1473">
      <w:pPr>
        <w:numPr>
          <w:ilvl w:val="0"/>
          <w:numId w:val="74"/>
        </w:numPr>
        <w:spacing w:after="3" w:line="286" w:lineRule="auto"/>
        <w:ind w:left="284" w:right="23" w:firstLine="283"/>
        <w:jc w:val="both"/>
        <w:rPr>
          <w:rFonts w:ascii="Times New Roman" w:hAnsi="Times New Roman"/>
          <w:color w:val="000000"/>
          <w:sz w:val="24"/>
          <w:lang w:eastAsia="en-US"/>
        </w:rPr>
      </w:pPr>
      <w:r w:rsidRPr="00EF062D">
        <w:rPr>
          <w:rFonts w:ascii="Times New Roman" w:hAnsi="Times New Roman"/>
          <w:color w:val="000000"/>
          <w:sz w:val="24"/>
          <w:lang w:eastAsia="en-US"/>
        </w:rPr>
        <w:t>организационно-правовая форма образовательной организации, реализующей программы СПО, направленность реализуемых ФГОС СПО по профессиям/специальностям.</w:t>
      </w:r>
    </w:p>
    <w:p w14:paraId="1111343E" w14:textId="77777777" w:rsidR="00DF1473" w:rsidRPr="00EF062D" w:rsidRDefault="00DF1473" w:rsidP="00DF1473">
      <w:pPr>
        <w:spacing w:after="4"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Дополнительное содержание, определяемое профессиональной образовательной организацией самостоятельно:</w:t>
      </w:r>
    </w:p>
    <w:p w14:paraId="5C0DE31F" w14:textId="77777777" w:rsidR="00DF1473" w:rsidRPr="00EF062D" w:rsidRDefault="00DF1473" w:rsidP="00DF1473">
      <w:pPr>
        <w:spacing w:after="363" w:line="259" w:lineRule="auto"/>
        <w:ind w:left="-86"/>
        <w:rPr>
          <w:rFonts w:ascii="Times New Roman" w:hAnsi="Times New Roman"/>
          <w:color w:val="000000"/>
          <w:sz w:val="24"/>
          <w:lang w:val="en-US" w:eastAsia="en-US"/>
        </w:rPr>
      </w:pPr>
      <w:r>
        <w:rPr>
          <w:rFonts w:ascii="Times New Roman" w:hAnsi="Times New Roman"/>
          <w:noProof/>
          <w:color w:val="000000"/>
          <w:sz w:val="24"/>
          <w:lang w:val="en-US" w:eastAsia="en-US"/>
        </w:rPr>
        <w:drawing>
          <wp:inline distT="0" distB="0" distL="0" distR="0" wp14:anchorId="787C25EC" wp14:editId="4DC7C412">
            <wp:extent cx="6127750" cy="463550"/>
            <wp:effectExtent l="0" t="0" r="0" b="0"/>
            <wp:docPr id="11" name="Picture 25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7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27750" cy="463550"/>
                    </a:xfrm>
                    <a:prstGeom prst="rect">
                      <a:avLst/>
                    </a:prstGeom>
                    <a:noFill/>
                    <a:ln>
                      <a:noFill/>
                    </a:ln>
                  </pic:spPr>
                </pic:pic>
              </a:graphicData>
            </a:graphic>
          </wp:inline>
        </w:drawing>
      </w:r>
    </w:p>
    <w:p w14:paraId="1BCF09BC" w14:textId="77777777" w:rsidR="00DF1473" w:rsidRPr="00EF062D" w:rsidRDefault="00DF1473" w:rsidP="00DF1473">
      <w:pPr>
        <w:spacing w:after="334" w:line="264" w:lineRule="auto"/>
        <w:ind w:left="36" w:firstLine="4"/>
        <w:jc w:val="both"/>
        <w:rPr>
          <w:rFonts w:ascii="Times New Roman" w:hAnsi="Times New Roman"/>
          <w:b/>
          <w:bCs/>
          <w:color w:val="000000"/>
          <w:sz w:val="24"/>
          <w:szCs w:val="24"/>
          <w:lang w:eastAsia="en-US"/>
        </w:rPr>
      </w:pPr>
      <w:r w:rsidRPr="00EF062D">
        <w:rPr>
          <w:rFonts w:ascii="Times New Roman" w:hAnsi="Times New Roman"/>
          <w:b/>
          <w:bCs/>
          <w:color w:val="000000"/>
          <w:sz w:val="26"/>
          <w:lang w:eastAsia="en-US"/>
        </w:rPr>
        <w:t xml:space="preserve">2.2. </w:t>
      </w:r>
      <w:r w:rsidRPr="00EF062D">
        <w:rPr>
          <w:rFonts w:ascii="Times New Roman" w:hAnsi="Times New Roman"/>
          <w:b/>
          <w:bCs/>
          <w:color w:val="000000"/>
          <w:sz w:val="24"/>
          <w:szCs w:val="24"/>
          <w:lang w:eastAsia="en-US"/>
        </w:rPr>
        <w:t>Воспитательные модули: виды, формы, содержание воспитательной деятельности.</w:t>
      </w:r>
    </w:p>
    <w:p w14:paraId="70B5333B" w14:textId="77777777" w:rsidR="00DF1473" w:rsidRPr="00EF062D" w:rsidRDefault="00DF1473" w:rsidP="00DF1473">
      <w:pPr>
        <w:spacing w:after="352" w:line="271" w:lineRule="auto"/>
        <w:ind w:left="756" w:right="28"/>
        <w:jc w:val="both"/>
        <w:rPr>
          <w:rFonts w:ascii="Times New Roman" w:hAnsi="Times New Roman"/>
          <w:color w:val="000000"/>
          <w:sz w:val="24"/>
          <w:lang w:eastAsia="en-US"/>
        </w:rPr>
      </w:pPr>
      <w:r w:rsidRPr="00EF062D">
        <w:rPr>
          <w:rFonts w:ascii="Times New Roman" w:hAnsi="Times New Roman"/>
          <w:color w:val="000000"/>
          <w:sz w:val="24"/>
          <w:lang w:eastAsia="en-US"/>
        </w:rPr>
        <w:t>Содержание подраздела 2.2 — вариативное.</w:t>
      </w:r>
    </w:p>
    <w:p w14:paraId="727B58A4" w14:textId="77777777" w:rsidR="00DF1473" w:rsidRPr="00B4032C" w:rsidRDefault="00DF1473" w:rsidP="00DF1473">
      <w:pPr>
        <w:spacing w:after="4" w:line="264" w:lineRule="auto"/>
        <w:ind w:left="36" w:firstLine="706"/>
        <w:jc w:val="both"/>
        <w:rPr>
          <w:rFonts w:ascii="Times New Roman" w:hAnsi="Times New Roman"/>
          <w:i/>
          <w:iCs/>
          <w:color w:val="000000"/>
          <w:szCs w:val="20"/>
          <w:lang w:eastAsia="en-US"/>
        </w:rPr>
      </w:pPr>
      <w:r w:rsidRPr="00B4032C">
        <w:rPr>
          <w:rFonts w:ascii="Times New Roman" w:hAnsi="Times New Roman"/>
          <w:i/>
          <w:iCs/>
          <w:color w:val="000000"/>
          <w:sz w:val="24"/>
          <w:szCs w:val="20"/>
          <w:lang w:eastAsia="en-US"/>
        </w:rPr>
        <w:t>Воспитательный модуль — это структурный элемент, включающий виды, формы и содержание воспитательной работы в рамках заданных направлений воспитания.</w:t>
      </w:r>
    </w:p>
    <w:p w14:paraId="01046F50" w14:textId="77777777" w:rsidR="00DF1473" w:rsidRPr="00EF062D" w:rsidRDefault="00DF1473" w:rsidP="00DF1473">
      <w:pPr>
        <w:spacing w:after="4" w:line="271" w:lineRule="auto"/>
        <w:ind w:right="28" w:firstLine="756"/>
        <w:jc w:val="both"/>
        <w:rPr>
          <w:rFonts w:ascii="Times New Roman" w:hAnsi="Times New Roman"/>
          <w:i/>
          <w:iCs/>
          <w:color w:val="000000"/>
          <w:sz w:val="24"/>
          <w:lang w:eastAsia="en-US"/>
        </w:rPr>
      </w:pPr>
      <w:r w:rsidRPr="00EF062D">
        <w:rPr>
          <w:rFonts w:ascii="Times New Roman" w:hAnsi="Times New Roman"/>
          <w:i/>
          <w:iCs/>
          <w:color w:val="000000"/>
          <w:sz w:val="24"/>
          <w:lang w:eastAsia="en-US"/>
        </w:rPr>
        <w:t>Основными модулями являются «Образовательная Деятельность», «Кураторство», «Наставничество», «Основные воспитательные мероприятия», «Организация предметно-пространственной среды», «Взаимодействие с родителями (законными представителями)», «Самоуправление», «Профилактика и безопасность», «Социальное партнёрство и участие работодателей», «Профессиональное развитие, адаптация и трудоустройство».</w:t>
      </w:r>
    </w:p>
    <w:p w14:paraId="222EFA8D" w14:textId="77777777" w:rsidR="00DF1473" w:rsidRPr="00EF062D" w:rsidRDefault="00DF1473" w:rsidP="00DF1473">
      <w:pPr>
        <w:spacing w:after="4" w:line="271" w:lineRule="auto"/>
        <w:ind w:left="64" w:right="28" w:firstLine="710"/>
        <w:jc w:val="both"/>
        <w:rPr>
          <w:rFonts w:ascii="Times New Roman" w:hAnsi="Times New Roman"/>
          <w:i/>
          <w:iCs/>
          <w:color w:val="000000"/>
          <w:sz w:val="24"/>
          <w:lang w:eastAsia="en-US"/>
        </w:rPr>
      </w:pPr>
      <w:r w:rsidRPr="00EF062D">
        <w:rPr>
          <w:rFonts w:ascii="Times New Roman" w:hAnsi="Times New Roman"/>
          <w:i/>
          <w:iCs/>
          <w:color w:val="000000"/>
          <w:sz w:val="24"/>
          <w:lang w:eastAsia="en-US"/>
        </w:rPr>
        <w:t xml:space="preserve">Дополнительные модули могут содержать описание форм воспитательной </w:t>
      </w:r>
      <w:r>
        <w:rPr>
          <w:rFonts w:ascii="Times New Roman" w:hAnsi="Times New Roman"/>
          <w:i/>
          <w:iCs/>
          <w:color w:val="000000"/>
          <w:sz w:val="24"/>
          <w:lang w:eastAsia="en-US"/>
        </w:rPr>
        <w:t>д</w:t>
      </w:r>
      <w:r w:rsidRPr="00EF062D">
        <w:rPr>
          <w:rFonts w:ascii="Times New Roman" w:hAnsi="Times New Roman"/>
          <w:i/>
          <w:iCs/>
          <w:color w:val="000000"/>
          <w:sz w:val="24"/>
          <w:lang w:eastAsia="en-US"/>
        </w:rPr>
        <w:t>еятельности, реализация которых отражает своеобразие воспитательного процесса в конкретной образовательной организации, реализующей программы СП</w:t>
      </w:r>
      <w:r>
        <w:rPr>
          <w:rFonts w:ascii="Times New Roman" w:hAnsi="Times New Roman"/>
          <w:i/>
          <w:iCs/>
          <w:color w:val="000000"/>
          <w:sz w:val="24"/>
          <w:lang w:eastAsia="en-US"/>
        </w:rPr>
        <w:t>О</w:t>
      </w:r>
      <w:r w:rsidRPr="00EF062D">
        <w:rPr>
          <w:rFonts w:ascii="Times New Roman" w:hAnsi="Times New Roman"/>
          <w:i/>
          <w:iCs/>
          <w:color w:val="000000"/>
          <w:sz w:val="24"/>
          <w:lang w:eastAsia="en-US"/>
        </w:rPr>
        <w:t xml:space="preserve">), (студенческие общественные объединения, студенческие медиа, музей, </w:t>
      </w:r>
      <w:r>
        <w:rPr>
          <w:rFonts w:ascii="Times New Roman" w:hAnsi="Times New Roman"/>
          <w:i/>
          <w:iCs/>
          <w:color w:val="000000"/>
          <w:sz w:val="24"/>
          <w:lang w:eastAsia="en-US"/>
        </w:rPr>
        <w:t>д</w:t>
      </w:r>
      <w:r w:rsidRPr="00EF062D">
        <w:rPr>
          <w:rFonts w:ascii="Times New Roman" w:hAnsi="Times New Roman"/>
          <w:i/>
          <w:iCs/>
          <w:color w:val="000000"/>
          <w:sz w:val="24"/>
          <w:lang w:eastAsia="en-US"/>
        </w:rPr>
        <w:t xml:space="preserve">обровольческая </w:t>
      </w:r>
      <w:r>
        <w:rPr>
          <w:rFonts w:ascii="Times New Roman" w:hAnsi="Times New Roman"/>
          <w:i/>
          <w:iCs/>
          <w:color w:val="000000"/>
          <w:sz w:val="24"/>
          <w:lang w:eastAsia="en-US"/>
        </w:rPr>
        <w:t>д</w:t>
      </w:r>
      <w:r w:rsidRPr="00EF062D">
        <w:rPr>
          <w:rFonts w:ascii="Times New Roman" w:hAnsi="Times New Roman"/>
          <w:i/>
          <w:iCs/>
          <w:color w:val="000000"/>
          <w:sz w:val="24"/>
          <w:lang w:eastAsia="en-US"/>
        </w:rPr>
        <w:t>еятельность, студенческие спортивные клубы, студенческий театр и др.).</w:t>
      </w:r>
    </w:p>
    <w:p w14:paraId="7F4EA652" w14:textId="77777777" w:rsidR="00DF1473" w:rsidRPr="00EF062D" w:rsidRDefault="00DF1473" w:rsidP="00DF1473">
      <w:pPr>
        <w:spacing w:after="4" w:line="271" w:lineRule="auto"/>
        <w:ind w:left="64" w:right="28" w:firstLine="710"/>
        <w:jc w:val="both"/>
        <w:rPr>
          <w:rFonts w:ascii="Times New Roman" w:hAnsi="Times New Roman"/>
          <w:i/>
          <w:iCs/>
          <w:color w:val="000000"/>
          <w:sz w:val="24"/>
          <w:lang w:eastAsia="en-US"/>
        </w:rPr>
      </w:pPr>
      <w:r w:rsidRPr="00EF062D">
        <w:rPr>
          <w:rFonts w:ascii="Times New Roman" w:hAnsi="Times New Roman"/>
          <w:i/>
          <w:iCs/>
          <w:color w:val="000000"/>
          <w:sz w:val="24"/>
          <w:lang w:eastAsia="en-US"/>
        </w:rPr>
        <w:t xml:space="preserve">Содержание основных и </w:t>
      </w:r>
      <w:r>
        <w:rPr>
          <w:rFonts w:ascii="Times New Roman" w:hAnsi="Times New Roman"/>
          <w:i/>
          <w:iCs/>
          <w:color w:val="000000"/>
          <w:sz w:val="24"/>
          <w:lang w:eastAsia="en-US"/>
        </w:rPr>
        <w:t>д</w:t>
      </w:r>
      <w:r w:rsidRPr="00EF062D">
        <w:rPr>
          <w:rFonts w:ascii="Times New Roman" w:hAnsi="Times New Roman"/>
          <w:i/>
          <w:iCs/>
          <w:color w:val="000000"/>
          <w:sz w:val="24"/>
          <w:lang w:eastAsia="en-US"/>
        </w:rPr>
        <w:t>ополнительных модулей определяется образовательной организацией, реализующей программы СП</w:t>
      </w:r>
      <w:r>
        <w:rPr>
          <w:rFonts w:ascii="Times New Roman" w:hAnsi="Times New Roman"/>
          <w:i/>
          <w:iCs/>
          <w:color w:val="000000"/>
          <w:sz w:val="24"/>
          <w:lang w:eastAsia="en-US"/>
        </w:rPr>
        <w:t>О</w:t>
      </w:r>
      <w:r w:rsidRPr="00EF062D">
        <w:rPr>
          <w:rFonts w:ascii="Times New Roman" w:hAnsi="Times New Roman"/>
          <w:i/>
          <w:iCs/>
          <w:color w:val="000000"/>
          <w:sz w:val="24"/>
          <w:lang w:eastAsia="en-US"/>
        </w:rPr>
        <w:t>), самостоятельно с ориентацией на содержание Программы, представленное ниже.</w:t>
      </w:r>
    </w:p>
    <w:p w14:paraId="074F9EDA" w14:textId="77777777" w:rsidR="00DF1473" w:rsidRPr="00EF062D" w:rsidRDefault="00DF1473" w:rsidP="00DF1473">
      <w:pPr>
        <w:spacing w:after="304" w:line="271" w:lineRule="auto"/>
        <w:ind w:left="64" w:right="28" w:firstLine="710"/>
        <w:jc w:val="both"/>
        <w:rPr>
          <w:rFonts w:ascii="Times New Roman" w:hAnsi="Times New Roman"/>
          <w:i/>
          <w:iCs/>
          <w:color w:val="000000"/>
          <w:sz w:val="24"/>
          <w:lang w:eastAsia="en-US"/>
        </w:rPr>
      </w:pPr>
      <w:r w:rsidRPr="00EF062D">
        <w:rPr>
          <w:rFonts w:ascii="Times New Roman" w:hAnsi="Times New Roman"/>
          <w:i/>
          <w:iCs/>
          <w:color w:val="000000"/>
          <w:sz w:val="24"/>
          <w:lang w:eastAsia="en-US"/>
        </w:rPr>
        <w:t xml:space="preserve">Последовательность модулей является примерной, в рабочей программе воспитания их можно расположить в последовательности, соответствующей значимости для воспитательной </w:t>
      </w:r>
      <w:r>
        <w:rPr>
          <w:rFonts w:ascii="Times New Roman" w:hAnsi="Times New Roman"/>
          <w:i/>
          <w:iCs/>
          <w:color w:val="000000"/>
          <w:sz w:val="24"/>
          <w:lang w:eastAsia="en-US"/>
        </w:rPr>
        <w:t>д</w:t>
      </w:r>
      <w:r w:rsidRPr="00EF062D">
        <w:rPr>
          <w:rFonts w:ascii="Times New Roman" w:hAnsi="Times New Roman"/>
          <w:i/>
          <w:iCs/>
          <w:color w:val="000000"/>
          <w:sz w:val="24"/>
          <w:lang w:eastAsia="en-US"/>
        </w:rPr>
        <w:t xml:space="preserve">еятельности образовательной организации, реализующей программы </w:t>
      </w:r>
      <w:r>
        <w:rPr>
          <w:rFonts w:ascii="Times New Roman" w:hAnsi="Times New Roman"/>
          <w:i/>
          <w:iCs/>
          <w:noProof/>
          <w:color w:val="000000"/>
          <w:sz w:val="24"/>
          <w:lang w:val="en-US" w:eastAsia="en-US"/>
        </w:rPr>
        <w:drawing>
          <wp:inline distT="0" distB="0" distL="0" distR="0" wp14:anchorId="03B9D1C4" wp14:editId="0AB0FCE9">
            <wp:extent cx="12700" cy="12700"/>
            <wp:effectExtent l="0" t="0" r="0" b="0"/>
            <wp:docPr id="12" name="Picture 25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5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F062D">
        <w:rPr>
          <w:rFonts w:ascii="Times New Roman" w:hAnsi="Times New Roman"/>
          <w:i/>
          <w:iCs/>
          <w:color w:val="000000"/>
          <w:sz w:val="24"/>
          <w:lang w:eastAsia="en-US"/>
        </w:rPr>
        <w:t>СПО, по результатам самооценки.</w:t>
      </w:r>
    </w:p>
    <w:p w14:paraId="148DC13A" w14:textId="77777777" w:rsidR="00DF1473" w:rsidRPr="00EF062D" w:rsidRDefault="00DF1473" w:rsidP="00DF1473">
      <w:pPr>
        <w:spacing w:after="350" w:line="271" w:lineRule="auto"/>
        <w:ind w:left="742" w:right="28"/>
        <w:jc w:val="both"/>
        <w:rPr>
          <w:rFonts w:ascii="Times New Roman" w:hAnsi="Times New Roman"/>
          <w:i/>
          <w:iCs/>
          <w:color w:val="000000"/>
          <w:sz w:val="24"/>
          <w:lang w:eastAsia="en-US"/>
        </w:rPr>
      </w:pPr>
      <w:r w:rsidRPr="00EF062D">
        <w:rPr>
          <w:rFonts w:ascii="Times New Roman" w:hAnsi="Times New Roman"/>
          <w:i/>
          <w:iCs/>
          <w:color w:val="000000"/>
          <w:sz w:val="24"/>
          <w:lang w:eastAsia="en-US"/>
        </w:rPr>
        <w:t>Основные модули.</w:t>
      </w:r>
    </w:p>
    <w:p w14:paraId="1D3A921C" w14:textId="77777777" w:rsidR="00DF1473" w:rsidRPr="00EF062D" w:rsidRDefault="00DF1473" w:rsidP="00DF1473">
      <w:pPr>
        <w:spacing w:after="4" w:line="264" w:lineRule="auto"/>
        <w:ind w:left="763" w:firstLine="4"/>
        <w:jc w:val="both"/>
        <w:rPr>
          <w:rFonts w:ascii="Times New Roman" w:hAnsi="Times New Roman"/>
          <w:b/>
          <w:bCs/>
          <w:color w:val="000000"/>
          <w:sz w:val="24"/>
          <w:szCs w:val="24"/>
          <w:lang w:eastAsia="en-US"/>
        </w:rPr>
      </w:pPr>
      <w:r w:rsidRPr="00EF062D">
        <w:rPr>
          <w:rFonts w:ascii="Times New Roman" w:hAnsi="Times New Roman"/>
          <w:b/>
          <w:bCs/>
          <w:color w:val="000000"/>
          <w:sz w:val="24"/>
          <w:szCs w:val="24"/>
          <w:lang w:eastAsia="en-US"/>
        </w:rPr>
        <w:t>Модуль «Образовательная деятельность»</w:t>
      </w:r>
    </w:p>
    <w:p w14:paraId="6B03ECF3" w14:textId="77777777" w:rsidR="00DF1473" w:rsidRPr="00EF062D" w:rsidRDefault="00DF1473" w:rsidP="00DF1473">
      <w:pPr>
        <w:spacing w:after="32"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lastRenderedPageBreak/>
        <w:t xml:space="preserve">Реализация воспитательного потенциала образовательной деятельности предусматривает </w:t>
      </w:r>
      <w:r w:rsidRPr="00EF062D">
        <w:rPr>
          <w:rFonts w:ascii="Times New Roman" w:hAnsi="Times New Roman"/>
          <w:i/>
          <w:iCs/>
          <w:color w:val="000000"/>
          <w:sz w:val="24"/>
          <w:lang w:eastAsia="en-US"/>
        </w:rPr>
        <w:t xml:space="preserve">(выбираются и конкретизируются позиции, имеющиеся </w:t>
      </w:r>
      <w:r>
        <w:rPr>
          <w:rFonts w:ascii="Times New Roman" w:hAnsi="Times New Roman"/>
          <w:i/>
          <w:iCs/>
          <w:color w:val="000000"/>
          <w:sz w:val="24"/>
          <w:lang w:eastAsia="en-US"/>
        </w:rPr>
        <w:t>или</w:t>
      </w:r>
      <w:r w:rsidRPr="00EF062D">
        <w:rPr>
          <w:rFonts w:ascii="Times New Roman" w:hAnsi="Times New Roman"/>
          <w:i/>
          <w:iCs/>
          <w:color w:val="000000"/>
          <w:sz w:val="24"/>
          <w:lang w:eastAsia="en-US"/>
        </w:rPr>
        <w:t xml:space="preserve"> запланированные)</w:t>
      </w:r>
      <w:r>
        <w:rPr>
          <w:rFonts w:ascii="Times New Roman" w:hAnsi="Times New Roman"/>
          <w:i/>
          <w:iCs/>
          <w:noProof/>
          <w:color w:val="000000"/>
          <w:sz w:val="24"/>
          <w:lang w:val="en-US" w:eastAsia="en-US"/>
        </w:rPr>
        <w:drawing>
          <wp:inline distT="0" distB="0" distL="0" distR="0" wp14:anchorId="42E32CAB" wp14:editId="2035748A">
            <wp:extent cx="31750" cy="76200"/>
            <wp:effectExtent l="0" t="0" r="0" b="0"/>
            <wp:docPr id="13" name="Picture 96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5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750" cy="76200"/>
                    </a:xfrm>
                    <a:prstGeom prst="rect">
                      <a:avLst/>
                    </a:prstGeom>
                    <a:noFill/>
                    <a:ln>
                      <a:noFill/>
                    </a:ln>
                  </pic:spPr>
                </pic:pic>
              </a:graphicData>
            </a:graphic>
          </wp:inline>
        </w:drawing>
      </w:r>
    </w:p>
    <w:p w14:paraId="10A609A3" w14:textId="77777777" w:rsidR="00DF1473" w:rsidRPr="00EF062D" w:rsidRDefault="00DF1473" w:rsidP="00DF1473">
      <w:pPr>
        <w:spacing w:after="4"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w:t>
      </w:r>
      <w:r>
        <w:rPr>
          <w:rFonts w:ascii="Times New Roman" w:hAnsi="Times New Roman"/>
          <w:color w:val="000000"/>
          <w:sz w:val="24"/>
          <w:lang w:eastAsia="en-US"/>
        </w:rPr>
        <w:t xml:space="preserve"> </w:t>
      </w:r>
      <w:r w:rsidRPr="00EF062D">
        <w:rPr>
          <w:rFonts w:ascii="Times New Roman" w:hAnsi="Times New Roman"/>
          <w:color w:val="000000"/>
          <w:sz w:val="24"/>
          <w:lang w:eastAsia="en-US"/>
        </w:rPr>
        <w:t>использование воспитательных возможностей содержания учебных дисциплин и профессиональных модулей для формирования у обучающихся позитивного отношения к российским традиционным духовно-нравственным и социокультурным ценностям, подбор соответствующего тематического содержания, текстов для чтения, задач для решения, проблемных ситуаций для обсуждений и т. п., отвечающих содержанию и задачам воспитания;</w:t>
      </w:r>
    </w:p>
    <w:p w14:paraId="4CCC604C" w14:textId="77777777" w:rsidR="00DF1473" w:rsidRPr="00EF062D" w:rsidRDefault="00DF1473" w:rsidP="00DF1473">
      <w:pPr>
        <w:spacing w:after="38"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 привлечение внимания обучающихся к ценностному аспекту изучаемых на аудиторных занятиях объектов, явлений, событий и т. д., инициирование обсуждений, высказываний обучающимися своего мнения, выработки личностного отношения к изучаемым событиям, явлениям;</w:t>
      </w:r>
    </w:p>
    <w:p w14:paraId="57971248" w14:textId="77777777" w:rsidR="00DF1473" w:rsidRPr="00EF062D" w:rsidRDefault="00DF1473" w:rsidP="00DF1473">
      <w:pPr>
        <w:spacing w:after="51"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 использование учебных материалов (образовательного контента, художественных фильмов, литературных произведений и проч.), способствующих повышению статуса и престижа рабочих профессий, прославляющих трудовые достижения, повествующих о семейных трудовых династиях;</w:t>
      </w:r>
    </w:p>
    <w:p w14:paraId="59A549B8" w14:textId="77777777" w:rsidR="00DF1473" w:rsidRPr="00EF062D" w:rsidRDefault="00DF1473" w:rsidP="00DF1473">
      <w:pPr>
        <w:spacing w:after="51"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 инициирование и поддержка исследовательской деятельности при изучении учебных дисциплин и профессиональных модулей в форме индивидуальных и групповых проектов, исследовательских работ воспитательной направленности;</w:t>
      </w:r>
      <w:r>
        <w:rPr>
          <w:rFonts w:ascii="Times New Roman" w:hAnsi="Times New Roman"/>
          <w:noProof/>
          <w:color w:val="000000"/>
          <w:sz w:val="24"/>
          <w:lang w:val="en-US" w:eastAsia="en-US"/>
        </w:rPr>
        <w:drawing>
          <wp:inline distT="0" distB="0" distL="0" distR="0" wp14:anchorId="3DC4927F" wp14:editId="3934ED1A">
            <wp:extent cx="12700" cy="38100"/>
            <wp:effectExtent l="0" t="0" r="6350" b="0"/>
            <wp:docPr id="14" name="Picture 96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6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700" cy="38100"/>
                    </a:xfrm>
                    <a:prstGeom prst="rect">
                      <a:avLst/>
                    </a:prstGeom>
                    <a:noFill/>
                    <a:ln>
                      <a:noFill/>
                    </a:ln>
                  </pic:spPr>
                </pic:pic>
              </a:graphicData>
            </a:graphic>
          </wp:inline>
        </w:drawing>
      </w:r>
    </w:p>
    <w:p w14:paraId="3509F175" w14:textId="77777777" w:rsidR="00DF1473" w:rsidRPr="00EF062D" w:rsidRDefault="00DF1473" w:rsidP="00DF1473">
      <w:pPr>
        <w:spacing w:after="26"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 реализация курсов, дополнительных факультативных занятий исторического просвещения, патриотической, гражданской, экологической, научно-познавательной, краеведческой, историко-культурной, туристско-краеведческой, спортивно-оздоровительной, художественно-эстетической, духовно-нравственной направленности, а также курсов, направленных на формирование готовности обучающихся к вступлению в брак и осознанному родительству;</w:t>
      </w:r>
    </w:p>
    <w:p w14:paraId="5980F8A2" w14:textId="77777777" w:rsidR="00DF1473" w:rsidRPr="00EF062D" w:rsidRDefault="00DF1473" w:rsidP="00DF1473">
      <w:pPr>
        <w:spacing w:after="26"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 организация и проведение экскурсий (в музеи, картинные галереи, технопарки, на предприятия и др.), экспедиций, походов.</w:t>
      </w:r>
    </w:p>
    <w:p w14:paraId="43CF449B" w14:textId="77777777" w:rsidR="00DF1473" w:rsidRPr="00EF062D" w:rsidRDefault="00DF1473" w:rsidP="00DF1473">
      <w:pPr>
        <w:spacing w:after="4" w:line="271" w:lineRule="auto"/>
        <w:ind w:left="64" w:right="28" w:firstLine="710"/>
        <w:jc w:val="both"/>
        <w:rPr>
          <w:rFonts w:ascii="Times New Roman" w:hAnsi="Times New Roman"/>
          <w:i/>
          <w:iCs/>
          <w:color w:val="000000"/>
          <w:sz w:val="24"/>
          <w:lang w:eastAsia="en-US"/>
        </w:rPr>
      </w:pPr>
      <w:r w:rsidRPr="00EF062D">
        <w:rPr>
          <w:rFonts w:ascii="Times New Roman" w:hAnsi="Times New Roman"/>
          <w:i/>
          <w:iCs/>
          <w:color w:val="000000"/>
          <w:sz w:val="24"/>
          <w:lang w:eastAsia="en-US"/>
        </w:rPr>
        <w:t>Дополнительное содержание, определяемое образовательной организацией, реализующей программы СПО, самостоятельно:</w:t>
      </w:r>
    </w:p>
    <w:p w14:paraId="0187BB6A" w14:textId="77777777" w:rsidR="00DF1473" w:rsidRPr="00EF062D" w:rsidRDefault="00DF1473" w:rsidP="00DF1473">
      <w:pPr>
        <w:spacing w:after="370" w:line="259" w:lineRule="auto"/>
        <w:ind w:left="-29"/>
        <w:rPr>
          <w:rFonts w:ascii="Times New Roman" w:hAnsi="Times New Roman"/>
          <w:color w:val="000000"/>
          <w:sz w:val="24"/>
          <w:lang w:val="en-US" w:eastAsia="en-US"/>
        </w:rPr>
      </w:pPr>
      <w:r>
        <w:rPr>
          <w:rFonts w:ascii="Times New Roman" w:hAnsi="Times New Roman"/>
          <w:noProof/>
          <w:color w:val="000000"/>
          <w:sz w:val="24"/>
          <w:lang w:val="en-US" w:eastAsia="en-US"/>
        </w:rPr>
        <w:drawing>
          <wp:inline distT="0" distB="0" distL="0" distR="0" wp14:anchorId="3E78C58D" wp14:editId="3A3F9A86">
            <wp:extent cx="6121400" cy="476250"/>
            <wp:effectExtent l="0" t="0" r="0" b="0"/>
            <wp:docPr id="15" name="Picture 27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4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21400" cy="476250"/>
                    </a:xfrm>
                    <a:prstGeom prst="rect">
                      <a:avLst/>
                    </a:prstGeom>
                    <a:noFill/>
                    <a:ln>
                      <a:noFill/>
                    </a:ln>
                  </pic:spPr>
                </pic:pic>
              </a:graphicData>
            </a:graphic>
          </wp:inline>
        </w:drawing>
      </w:r>
    </w:p>
    <w:p w14:paraId="4F2D8176" w14:textId="77777777" w:rsidR="00DF1473" w:rsidRPr="00EF062D" w:rsidRDefault="00DF1473" w:rsidP="00DF1473">
      <w:pPr>
        <w:spacing w:after="4" w:line="264" w:lineRule="auto"/>
        <w:ind w:left="763" w:firstLine="4"/>
        <w:jc w:val="both"/>
        <w:rPr>
          <w:rFonts w:ascii="Times New Roman" w:hAnsi="Times New Roman"/>
          <w:b/>
          <w:bCs/>
          <w:color w:val="000000"/>
          <w:sz w:val="24"/>
          <w:szCs w:val="24"/>
          <w:lang w:eastAsia="en-US"/>
        </w:rPr>
      </w:pPr>
      <w:r w:rsidRPr="00EF062D">
        <w:rPr>
          <w:rFonts w:ascii="Times New Roman" w:hAnsi="Times New Roman"/>
          <w:b/>
          <w:bCs/>
          <w:color w:val="000000"/>
          <w:sz w:val="24"/>
          <w:szCs w:val="24"/>
          <w:lang w:eastAsia="en-US"/>
        </w:rPr>
        <w:t>Модуль «Кураторство»</w:t>
      </w:r>
    </w:p>
    <w:p w14:paraId="1FCC6F4D" w14:textId="77777777" w:rsidR="00DF1473" w:rsidRPr="00EF062D" w:rsidRDefault="00DF1473" w:rsidP="00DF1473">
      <w:pPr>
        <w:spacing w:after="46"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 xml:space="preserve">Реализация воспитательного потенциала кураторства как особого вида </w:t>
      </w:r>
      <w:r>
        <w:rPr>
          <w:rFonts w:ascii="Times New Roman" w:hAnsi="Times New Roman"/>
          <w:noProof/>
          <w:color w:val="000000"/>
          <w:sz w:val="24"/>
          <w:lang w:val="en-US" w:eastAsia="en-US"/>
        </w:rPr>
        <w:drawing>
          <wp:inline distT="0" distB="0" distL="0" distR="0" wp14:anchorId="3517DA87" wp14:editId="6F272A55">
            <wp:extent cx="12700" cy="12700"/>
            <wp:effectExtent l="0" t="0" r="0" b="0"/>
            <wp:docPr id="16" name="Picture 27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1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New Roman" w:hAnsi="Times New Roman"/>
          <w:noProof/>
          <w:color w:val="000000"/>
          <w:sz w:val="24"/>
          <w:lang w:val="en-US" w:eastAsia="en-US"/>
        </w:rPr>
        <w:drawing>
          <wp:inline distT="0" distB="0" distL="0" distR="0" wp14:anchorId="4C8FEF0C" wp14:editId="48D2760D">
            <wp:extent cx="12700" cy="76200"/>
            <wp:effectExtent l="0" t="0" r="6350" b="0"/>
            <wp:docPr id="17" name="Picture 96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6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700" cy="76200"/>
                    </a:xfrm>
                    <a:prstGeom prst="rect">
                      <a:avLst/>
                    </a:prstGeom>
                    <a:noFill/>
                    <a:ln>
                      <a:noFill/>
                    </a:ln>
                  </pic:spPr>
                </pic:pic>
              </a:graphicData>
            </a:graphic>
          </wp:inline>
        </w:drawing>
      </w:r>
      <w:r w:rsidRPr="00EF062D">
        <w:rPr>
          <w:rFonts w:ascii="Times New Roman" w:hAnsi="Times New Roman"/>
          <w:color w:val="000000"/>
          <w:sz w:val="24"/>
          <w:lang w:eastAsia="en-US"/>
        </w:rPr>
        <w:t xml:space="preserve">педагогической деятельности, направленной в первую очередь на решение задач воспитания </w:t>
      </w:r>
      <w:r>
        <w:rPr>
          <w:rFonts w:ascii="Times New Roman" w:hAnsi="Times New Roman"/>
          <w:noProof/>
          <w:color w:val="000000"/>
          <w:sz w:val="24"/>
          <w:lang w:val="en-US" w:eastAsia="en-US"/>
        </w:rPr>
        <w:drawing>
          <wp:inline distT="0" distB="0" distL="0" distR="0" wp14:anchorId="4D07B0A1" wp14:editId="3B0FFD82">
            <wp:extent cx="12700" cy="12700"/>
            <wp:effectExtent l="0" t="0" r="0" b="0"/>
            <wp:docPr id="18" name="Picture 27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F062D">
        <w:rPr>
          <w:rFonts w:ascii="Times New Roman" w:hAnsi="Times New Roman"/>
          <w:color w:val="000000"/>
          <w:sz w:val="24"/>
          <w:lang w:eastAsia="en-US"/>
        </w:rPr>
        <w:t>и социализации обучающихся, предусматривает (выбираются и конкретизируются позиции, имеющиеся или запланированные):</w:t>
      </w:r>
    </w:p>
    <w:p w14:paraId="00D69D57" w14:textId="77777777" w:rsidR="00DF1473" w:rsidRPr="00EF062D" w:rsidRDefault="00DF1473" w:rsidP="00DF1473">
      <w:pPr>
        <w:spacing w:after="41" w:line="271" w:lineRule="auto"/>
        <w:ind w:left="64" w:right="28" w:firstLine="710"/>
        <w:jc w:val="both"/>
        <w:rPr>
          <w:rFonts w:ascii="Times New Roman" w:hAnsi="Times New Roman"/>
          <w:color w:val="000000"/>
          <w:sz w:val="24"/>
          <w:lang w:eastAsia="en-US"/>
        </w:rPr>
      </w:pPr>
      <w:r>
        <w:rPr>
          <w:rFonts w:ascii="Times New Roman" w:hAnsi="Times New Roman"/>
          <w:noProof/>
          <w:color w:val="000000"/>
          <w:sz w:val="24"/>
          <w:lang w:val="en-US" w:eastAsia="en-US"/>
        </w:rPr>
        <w:drawing>
          <wp:inline distT="0" distB="0" distL="0" distR="0" wp14:anchorId="6F7D4914" wp14:editId="346970D6">
            <wp:extent cx="12700" cy="12700"/>
            <wp:effectExtent l="0" t="0" r="0" b="0"/>
            <wp:docPr id="19" name="Picture 27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F062D">
        <w:rPr>
          <w:rFonts w:ascii="Times New Roman" w:hAnsi="Times New Roman"/>
          <w:color w:val="000000"/>
          <w:sz w:val="24"/>
          <w:lang w:eastAsia="en-US"/>
        </w:rPr>
        <w:t xml:space="preserve">— организацию социально-значимых совместных проектов, отвечающих потребностям обучающихся, дающих возможности для их самореализации, установления и укрепления </w:t>
      </w:r>
      <w:r>
        <w:rPr>
          <w:rFonts w:ascii="Times New Roman" w:hAnsi="Times New Roman"/>
          <w:noProof/>
          <w:color w:val="000000"/>
          <w:sz w:val="24"/>
          <w:lang w:val="en-US" w:eastAsia="en-US"/>
        </w:rPr>
        <w:drawing>
          <wp:inline distT="0" distB="0" distL="0" distR="0" wp14:anchorId="4C1AA339" wp14:editId="34F4A79C">
            <wp:extent cx="12700" cy="12700"/>
            <wp:effectExtent l="0" t="0" r="0" b="0"/>
            <wp:docPr id="20" name="Picture 27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1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F062D">
        <w:rPr>
          <w:rFonts w:ascii="Times New Roman" w:hAnsi="Times New Roman"/>
          <w:color w:val="000000"/>
          <w:sz w:val="24"/>
          <w:lang w:eastAsia="en-US"/>
        </w:rPr>
        <w:t>доверительных отношений внутри учебной группы и между группой и куратором;</w:t>
      </w:r>
    </w:p>
    <w:p w14:paraId="445EC735" w14:textId="77777777" w:rsidR="00DF1473" w:rsidRPr="00EF062D" w:rsidRDefault="00DF1473" w:rsidP="00DF1473">
      <w:pPr>
        <w:spacing w:after="49"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lastRenderedPageBreak/>
        <w:t xml:space="preserve">— сплочение коллектива группы через игры и тренинги на командообразование, </w:t>
      </w:r>
      <w:r>
        <w:rPr>
          <w:rFonts w:ascii="Times New Roman" w:hAnsi="Times New Roman"/>
          <w:noProof/>
          <w:color w:val="000000"/>
          <w:sz w:val="24"/>
          <w:lang w:val="en-US" w:eastAsia="en-US"/>
        </w:rPr>
        <w:drawing>
          <wp:inline distT="0" distB="0" distL="0" distR="0" wp14:anchorId="28CEE6B6" wp14:editId="2475A232">
            <wp:extent cx="12700" cy="12700"/>
            <wp:effectExtent l="0" t="0" r="0" b="0"/>
            <wp:docPr id="21" name="Picture 27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2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New Roman" w:hAnsi="Times New Roman"/>
          <w:noProof/>
          <w:color w:val="000000"/>
          <w:sz w:val="24"/>
          <w:lang w:val="en-US" w:eastAsia="en-US"/>
        </w:rPr>
        <w:drawing>
          <wp:inline distT="0" distB="0" distL="0" distR="0" wp14:anchorId="4FDC15FB" wp14:editId="49441267">
            <wp:extent cx="12700" cy="19050"/>
            <wp:effectExtent l="0" t="0" r="0" b="0"/>
            <wp:docPr id="22" name="Picture 96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6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700" cy="19050"/>
                    </a:xfrm>
                    <a:prstGeom prst="rect">
                      <a:avLst/>
                    </a:prstGeom>
                    <a:noFill/>
                    <a:ln>
                      <a:noFill/>
                    </a:ln>
                  </pic:spPr>
                </pic:pic>
              </a:graphicData>
            </a:graphic>
          </wp:inline>
        </w:drawing>
      </w:r>
      <w:r w:rsidRPr="00EF062D">
        <w:rPr>
          <w:rFonts w:ascii="Times New Roman" w:hAnsi="Times New Roman"/>
          <w:color w:val="000000"/>
          <w:sz w:val="24"/>
          <w:lang w:eastAsia="en-US"/>
        </w:rPr>
        <w:t>походы, экскурсии, празднования дней рождения, тематические вечера и т. п.;</w:t>
      </w:r>
    </w:p>
    <w:p w14:paraId="030D035E" w14:textId="77777777" w:rsidR="00DF1473" w:rsidRPr="00EF062D" w:rsidRDefault="00DF1473" w:rsidP="00DF1473">
      <w:pPr>
        <w:spacing w:after="33"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 организацию и проведение регулярных родительских собраний, информирование родителей об академических успехах и проблемах обучающихся, их положении в студенческой группе, о жизни группы в целом; помощь родителям и иным членам семьи во взаимодействии с педагогическим коллективом и администрацией;</w:t>
      </w:r>
      <w:r>
        <w:rPr>
          <w:rFonts w:ascii="Times New Roman" w:hAnsi="Times New Roman"/>
          <w:noProof/>
          <w:color w:val="000000"/>
          <w:sz w:val="24"/>
          <w:lang w:val="en-US" w:eastAsia="en-US"/>
        </w:rPr>
        <w:drawing>
          <wp:inline distT="0" distB="0" distL="0" distR="0" wp14:anchorId="5382D98D" wp14:editId="5DE0D1C9">
            <wp:extent cx="12700" cy="12700"/>
            <wp:effectExtent l="0" t="0" r="0" b="0"/>
            <wp:docPr id="23" name="Picture 27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2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2546D430" w14:textId="77777777" w:rsidR="00DF1473" w:rsidRPr="00EF062D" w:rsidRDefault="00DF1473" w:rsidP="00DF1473">
      <w:pPr>
        <w:spacing w:after="33"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w:t>
      </w:r>
      <w:r>
        <w:rPr>
          <w:rFonts w:ascii="Times New Roman" w:hAnsi="Times New Roman"/>
          <w:color w:val="000000"/>
          <w:sz w:val="24"/>
          <w:lang w:eastAsia="en-US"/>
        </w:rPr>
        <w:t xml:space="preserve"> </w:t>
      </w:r>
      <w:r w:rsidRPr="00EF062D">
        <w:rPr>
          <w:rFonts w:ascii="Times New Roman" w:hAnsi="Times New Roman"/>
          <w:color w:val="000000"/>
          <w:sz w:val="24"/>
          <w:lang w:eastAsia="en-US"/>
        </w:rPr>
        <w:t>работа со студентами, вступившими в ранние семейные отношения, проведение консультаций по вопросам этики и психологии семейной жизни, семейного права;</w:t>
      </w:r>
    </w:p>
    <w:p w14:paraId="29470145" w14:textId="77777777" w:rsidR="00DF1473" w:rsidRPr="00EF062D" w:rsidRDefault="00DF1473" w:rsidP="00DF1473">
      <w:pPr>
        <w:spacing w:after="40"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w:t>
      </w:r>
      <w:r>
        <w:rPr>
          <w:rFonts w:ascii="Times New Roman" w:hAnsi="Times New Roman"/>
          <w:color w:val="000000"/>
          <w:sz w:val="24"/>
          <w:lang w:eastAsia="en-US"/>
        </w:rPr>
        <w:t xml:space="preserve"> </w:t>
      </w:r>
      <w:r w:rsidRPr="00EF062D">
        <w:rPr>
          <w:rFonts w:ascii="Times New Roman" w:hAnsi="Times New Roman"/>
          <w:color w:val="000000"/>
          <w:sz w:val="24"/>
          <w:lang w:eastAsia="en-US"/>
        </w:rPr>
        <w:t>планирование, подготовку и проведение праздников, фестивалей, конкурсов, соревнований и т. д. с обучающимися.</w:t>
      </w:r>
    </w:p>
    <w:p w14:paraId="240877A7" w14:textId="77777777" w:rsidR="00DF1473" w:rsidRPr="00EF062D" w:rsidRDefault="00DF1473" w:rsidP="00DF1473">
      <w:pPr>
        <w:spacing w:after="4" w:line="271" w:lineRule="auto"/>
        <w:ind w:left="64" w:right="28" w:firstLine="710"/>
        <w:jc w:val="both"/>
        <w:rPr>
          <w:rFonts w:ascii="Times New Roman" w:hAnsi="Times New Roman"/>
          <w:i/>
          <w:iCs/>
          <w:color w:val="000000"/>
          <w:sz w:val="24"/>
          <w:lang w:eastAsia="en-US"/>
        </w:rPr>
      </w:pPr>
      <w:r w:rsidRPr="00EF062D">
        <w:rPr>
          <w:rFonts w:ascii="Times New Roman" w:hAnsi="Times New Roman"/>
          <w:i/>
          <w:iCs/>
          <w:color w:val="000000"/>
          <w:sz w:val="24"/>
          <w:lang w:eastAsia="en-US"/>
        </w:rPr>
        <w:t>Дополнительное содержание, определяемое образовательной организацией, реализующей программы СПО, самостоятельно:</w:t>
      </w:r>
    </w:p>
    <w:p w14:paraId="73E3155C" w14:textId="77777777" w:rsidR="00DF1473" w:rsidRPr="00EF062D" w:rsidRDefault="00DF1473" w:rsidP="00DF1473">
      <w:pPr>
        <w:spacing w:after="353" w:line="259" w:lineRule="auto"/>
        <w:ind w:left="-36"/>
        <w:rPr>
          <w:rFonts w:ascii="Times New Roman" w:hAnsi="Times New Roman"/>
          <w:color w:val="000000"/>
          <w:sz w:val="24"/>
          <w:lang w:val="en-US" w:eastAsia="en-US"/>
        </w:rPr>
      </w:pPr>
      <w:r>
        <w:rPr>
          <w:rFonts w:ascii="Times New Roman" w:hAnsi="Times New Roman"/>
          <w:noProof/>
          <w:color w:val="000000"/>
          <w:sz w:val="24"/>
          <w:lang w:val="en-US" w:eastAsia="en-US"/>
        </w:rPr>
        <w:drawing>
          <wp:inline distT="0" distB="0" distL="0" distR="0" wp14:anchorId="14DCE483" wp14:editId="79373CEB">
            <wp:extent cx="6146800" cy="450850"/>
            <wp:effectExtent l="0" t="0" r="0" b="0"/>
            <wp:docPr id="24" name="Picture 29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1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146800" cy="450850"/>
                    </a:xfrm>
                    <a:prstGeom prst="rect">
                      <a:avLst/>
                    </a:prstGeom>
                    <a:noFill/>
                    <a:ln>
                      <a:noFill/>
                    </a:ln>
                  </pic:spPr>
                </pic:pic>
              </a:graphicData>
            </a:graphic>
          </wp:inline>
        </w:drawing>
      </w:r>
    </w:p>
    <w:p w14:paraId="69B76680" w14:textId="77777777" w:rsidR="00DF1473" w:rsidRPr="00EF062D" w:rsidRDefault="00DF1473" w:rsidP="00DF1473">
      <w:pPr>
        <w:spacing w:after="4" w:line="264" w:lineRule="auto"/>
        <w:ind w:left="763" w:firstLine="4"/>
        <w:jc w:val="both"/>
        <w:rPr>
          <w:rFonts w:ascii="Times New Roman" w:hAnsi="Times New Roman"/>
          <w:b/>
          <w:bCs/>
          <w:color w:val="000000"/>
          <w:sz w:val="24"/>
          <w:szCs w:val="24"/>
          <w:lang w:eastAsia="en-US"/>
        </w:rPr>
      </w:pPr>
      <w:r w:rsidRPr="00EF062D">
        <w:rPr>
          <w:rFonts w:ascii="Times New Roman" w:hAnsi="Times New Roman"/>
          <w:b/>
          <w:bCs/>
          <w:color w:val="000000"/>
          <w:sz w:val="24"/>
          <w:szCs w:val="24"/>
          <w:lang w:eastAsia="en-US"/>
        </w:rPr>
        <w:t>Модуль «Наставничество»</w:t>
      </w:r>
    </w:p>
    <w:p w14:paraId="3BE434E9" w14:textId="77777777" w:rsidR="00DF1473" w:rsidRPr="00EF062D" w:rsidRDefault="00DF1473" w:rsidP="00DF1473">
      <w:pPr>
        <w:spacing w:after="4"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Реализация воспитательного потенциала наставничества как универсальной технологии передачи опыта и знаний предусматривает (выбираются и конкретизируются позиции, имеющиеся или запланированные):</w:t>
      </w:r>
    </w:p>
    <w:p w14:paraId="3CCEA483" w14:textId="77777777" w:rsidR="00DF1473" w:rsidRPr="00EF062D" w:rsidRDefault="00DF1473" w:rsidP="00DF1473">
      <w:pPr>
        <w:numPr>
          <w:ilvl w:val="0"/>
          <w:numId w:val="68"/>
        </w:numPr>
        <w:spacing w:after="4" w:line="271" w:lineRule="auto"/>
        <w:ind w:right="28" w:hanging="360"/>
        <w:jc w:val="both"/>
        <w:rPr>
          <w:rFonts w:ascii="Times New Roman" w:hAnsi="Times New Roman"/>
          <w:color w:val="000000"/>
          <w:sz w:val="24"/>
          <w:lang w:val="en-US" w:eastAsia="en-US"/>
        </w:rPr>
      </w:pPr>
      <w:r w:rsidRPr="00EF062D">
        <w:rPr>
          <w:rFonts w:ascii="Times New Roman" w:hAnsi="Times New Roman"/>
          <w:color w:val="000000"/>
          <w:sz w:val="24"/>
          <w:lang w:val="en-US" w:eastAsia="en-US"/>
        </w:rPr>
        <w:t>разработку программы наставничества;</w:t>
      </w:r>
    </w:p>
    <w:p w14:paraId="5E8A1592" w14:textId="77777777" w:rsidR="00DF1473" w:rsidRPr="00EF062D" w:rsidRDefault="00DF1473" w:rsidP="00DF1473">
      <w:pPr>
        <w:numPr>
          <w:ilvl w:val="0"/>
          <w:numId w:val="68"/>
        </w:numPr>
        <w:spacing w:after="4" w:line="271" w:lineRule="auto"/>
        <w:ind w:right="28" w:hanging="360"/>
        <w:jc w:val="both"/>
        <w:rPr>
          <w:rFonts w:ascii="Times New Roman" w:hAnsi="Times New Roman"/>
          <w:color w:val="000000"/>
          <w:sz w:val="24"/>
          <w:lang w:eastAsia="en-US"/>
        </w:rPr>
      </w:pPr>
      <w:r w:rsidRPr="00EF062D">
        <w:rPr>
          <w:rFonts w:ascii="Times New Roman" w:hAnsi="Times New Roman"/>
          <w:color w:val="000000"/>
          <w:sz w:val="24"/>
          <w:lang w:eastAsia="en-US"/>
        </w:rPr>
        <w:t>содействие осознанному выбору оптимальной образовательной траектории, в том числе для обучающихся с особыми потребностями (детей с О</w:t>
      </w:r>
      <w:r>
        <w:rPr>
          <w:rFonts w:ascii="Times New Roman" w:hAnsi="Times New Roman"/>
          <w:color w:val="000000"/>
          <w:sz w:val="24"/>
          <w:lang w:eastAsia="en-US"/>
        </w:rPr>
        <w:t>ВЗ</w:t>
      </w:r>
      <w:r w:rsidRPr="00EF062D">
        <w:rPr>
          <w:rFonts w:ascii="Times New Roman" w:hAnsi="Times New Roman"/>
          <w:color w:val="000000"/>
          <w:sz w:val="24"/>
          <w:lang w:eastAsia="en-US"/>
        </w:rPr>
        <w:t>, одаренных, обучающихся, находящихся в трудной жизненной ситуации);</w:t>
      </w:r>
    </w:p>
    <w:p w14:paraId="726A7606" w14:textId="77777777" w:rsidR="00DF1473" w:rsidRPr="00EF062D" w:rsidRDefault="00DF1473" w:rsidP="00DF1473">
      <w:pPr>
        <w:numPr>
          <w:ilvl w:val="0"/>
          <w:numId w:val="68"/>
        </w:numPr>
        <w:spacing w:after="4" w:line="271" w:lineRule="auto"/>
        <w:ind w:right="28" w:hanging="360"/>
        <w:jc w:val="both"/>
        <w:rPr>
          <w:rFonts w:ascii="Times New Roman" w:hAnsi="Times New Roman"/>
          <w:color w:val="000000"/>
          <w:sz w:val="24"/>
          <w:lang w:eastAsia="en-US"/>
        </w:rPr>
      </w:pPr>
      <w:r w:rsidRPr="00EF062D">
        <w:rPr>
          <w:rFonts w:ascii="Times New Roman" w:hAnsi="Times New Roman"/>
          <w:color w:val="000000"/>
          <w:sz w:val="24"/>
          <w:lang w:eastAsia="en-US"/>
        </w:rPr>
        <w:t>оказание психологической и профессиональной поддержки наставляемому в реализации им индивидуального маршрута и в жизненном самоопределении;</w:t>
      </w:r>
    </w:p>
    <w:p w14:paraId="793ECB46" w14:textId="77777777" w:rsidR="00DF1473" w:rsidRPr="00EF062D" w:rsidRDefault="00DF1473" w:rsidP="00DF1473">
      <w:pPr>
        <w:numPr>
          <w:ilvl w:val="0"/>
          <w:numId w:val="68"/>
        </w:numPr>
        <w:spacing w:after="4" w:line="271" w:lineRule="auto"/>
        <w:ind w:right="28" w:hanging="360"/>
        <w:jc w:val="both"/>
        <w:rPr>
          <w:rFonts w:ascii="Times New Roman" w:hAnsi="Times New Roman"/>
          <w:color w:val="000000"/>
          <w:sz w:val="24"/>
          <w:lang w:eastAsia="en-US"/>
        </w:rPr>
      </w:pPr>
      <w:r w:rsidRPr="00EF062D">
        <w:rPr>
          <w:rFonts w:ascii="Times New Roman" w:hAnsi="Times New Roman"/>
          <w:color w:val="000000"/>
          <w:sz w:val="24"/>
          <w:lang w:eastAsia="en-US"/>
        </w:rPr>
        <w:t>определение инструментов оценки эффективности мероприятий по адаптации и стажировке наставляемого;</w:t>
      </w:r>
    </w:p>
    <w:p w14:paraId="79092972" w14:textId="77777777" w:rsidR="00DF1473" w:rsidRPr="00EF062D" w:rsidRDefault="00DF1473" w:rsidP="00DF1473">
      <w:pPr>
        <w:numPr>
          <w:ilvl w:val="0"/>
          <w:numId w:val="68"/>
        </w:numPr>
        <w:spacing w:after="4" w:line="271" w:lineRule="auto"/>
        <w:ind w:right="28" w:hanging="360"/>
        <w:jc w:val="both"/>
        <w:rPr>
          <w:rFonts w:ascii="Times New Roman" w:hAnsi="Times New Roman"/>
          <w:color w:val="000000"/>
          <w:sz w:val="24"/>
          <w:lang w:eastAsia="en-US"/>
        </w:rPr>
      </w:pPr>
      <w:r>
        <w:rPr>
          <w:rFonts w:ascii="Times New Roman" w:hAnsi="Times New Roman"/>
          <w:noProof/>
          <w:color w:val="000000"/>
          <w:sz w:val="24"/>
          <w:lang w:val="en-US" w:eastAsia="en-US"/>
        </w:rPr>
        <w:drawing>
          <wp:anchor distT="0" distB="0" distL="114300" distR="114300" simplePos="0" relativeHeight="251659264" behindDoc="0" locked="0" layoutInCell="1" allowOverlap="0" wp14:anchorId="57290093" wp14:editId="5B07F552">
            <wp:simplePos x="0" y="0"/>
            <wp:positionH relativeFrom="page">
              <wp:posOffset>7283450</wp:posOffset>
            </wp:positionH>
            <wp:positionV relativeFrom="page">
              <wp:posOffset>8335010</wp:posOffset>
            </wp:positionV>
            <wp:extent cx="13970" cy="18415"/>
            <wp:effectExtent l="0" t="0" r="0" b="0"/>
            <wp:wrapSquare wrapText="bothSides"/>
            <wp:docPr id="70" name="Picture 29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8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970" cy="184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color w:val="000000"/>
          <w:sz w:val="24"/>
          <w:lang w:val="en-US" w:eastAsia="en-US"/>
        </w:rPr>
        <w:drawing>
          <wp:anchor distT="0" distB="0" distL="114300" distR="114300" simplePos="0" relativeHeight="251660288" behindDoc="0" locked="0" layoutInCell="1" allowOverlap="0" wp14:anchorId="5B5B3689" wp14:editId="55480740">
            <wp:simplePos x="0" y="0"/>
            <wp:positionH relativeFrom="page">
              <wp:posOffset>7296785</wp:posOffset>
            </wp:positionH>
            <wp:positionV relativeFrom="page">
              <wp:posOffset>1485900</wp:posOffset>
            </wp:positionV>
            <wp:extent cx="4445" cy="4445"/>
            <wp:effectExtent l="0" t="0" r="0" b="0"/>
            <wp:wrapSquare wrapText="bothSides"/>
            <wp:docPr id="69" name="Picture 29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7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color w:val="000000"/>
          <w:sz w:val="24"/>
          <w:lang w:val="en-US" w:eastAsia="en-US"/>
        </w:rPr>
        <w:drawing>
          <wp:anchor distT="0" distB="0" distL="114300" distR="114300" simplePos="0" relativeHeight="251661312" behindDoc="0" locked="0" layoutInCell="1" allowOverlap="0" wp14:anchorId="474B0827" wp14:editId="24849B35">
            <wp:simplePos x="0" y="0"/>
            <wp:positionH relativeFrom="page">
              <wp:posOffset>7306310</wp:posOffset>
            </wp:positionH>
            <wp:positionV relativeFrom="page">
              <wp:posOffset>1490345</wp:posOffset>
            </wp:positionV>
            <wp:extent cx="8890" cy="36830"/>
            <wp:effectExtent l="0" t="0" r="10160" b="0"/>
            <wp:wrapSquare wrapText="bothSides"/>
            <wp:docPr id="68" name="Picture 29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7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890" cy="3683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color w:val="000000"/>
          <w:sz w:val="24"/>
          <w:lang w:val="en-US" w:eastAsia="en-US"/>
        </w:rPr>
        <w:drawing>
          <wp:anchor distT="0" distB="0" distL="114300" distR="114300" simplePos="0" relativeHeight="251662336" behindDoc="0" locked="0" layoutInCell="1" allowOverlap="0" wp14:anchorId="0E430E55" wp14:editId="3D8990B2">
            <wp:simplePos x="0" y="0"/>
            <wp:positionH relativeFrom="page">
              <wp:posOffset>7319645</wp:posOffset>
            </wp:positionH>
            <wp:positionV relativeFrom="page">
              <wp:posOffset>1499870</wp:posOffset>
            </wp:positionV>
            <wp:extent cx="4445" cy="4445"/>
            <wp:effectExtent l="0" t="0" r="0" b="0"/>
            <wp:wrapSquare wrapText="bothSides"/>
            <wp:docPr id="67" name="Picture 29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7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color w:val="000000"/>
          <w:sz w:val="24"/>
          <w:lang w:val="en-US" w:eastAsia="en-US"/>
        </w:rPr>
        <w:drawing>
          <wp:anchor distT="0" distB="0" distL="114300" distR="114300" simplePos="0" relativeHeight="251663360" behindDoc="0" locked="0" layoutInCell="1" allowOverlap="0" wp14:anchorId="6180D0E2" wp14:editId="25DA4E3D">
            <wp:simplePos x="0" y="0"/>
            <wp:positionH relativeFrom="page">
              <wp:posOffset>7287895</wp:posOffset>
            </wp:positionH>
            <wp:positionV relativeFrom="page">
              <wp:posOffset>4919345</wp:posOffset>
            </wp:positionV>
            <wp:extent cx="13970" cy="18415"/>
            <wp:effectExtent l="0" t="0" r="0" b="0"/>
            <wp:wrapSquare wrapText="bothSides"/>
            <wp:docPr id="66" name="Picture 29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7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3970" cy="184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color w:val="000000"/>
          <w:sz w:val="24"/>
          <w:lang w:val="en-US" w:eastAsia="en-US"/>
        </w:rPr>
        <w:drawing>
          <wp:anchor distT="0" distB="0" distL="114300" distR="114300" simplePos="0" relativeHeight="251664384" behindDoc="0" locked="0" layoutInCell="1" allowOverlap="0" wp14:anchorId="42F82F5C" wp14:editId="463DB4EA">
            <wp:simplePos x="0" y="0"/>
            <wp:positionH relativeFrom="page">
              <wp:posOffset>7306310</wp:posOffset>
            </wp:positionH>
            <wp:positionV relativeFrom="page">
              <wp:posOffset>4933315</wp:posOffset>
            </wp:positionV>
            <wp:extent cx="4445" cy="4445"/>
            <wp:effectExtent l="0" t="0" r="0" b="0"/>
            <wp:wrapSquare wrapText="bothSides"/>
            <wp:docPr id="65" name="Picture 29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7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14:sizeRelH relativeFrom="page">
              <wp14:pctWidth>0</wp14:pctWidth>
            </wp14:sizeRelH>
            <wp14:sizeRelV relativeFrom="page">
              <wp14:pctHeight>0</wp14:pctHeight>
            </wp14:sizeRelV>
          </wp:anchor>
        </w:drawing>
      </w:r>
      <w:r w:rsidRPr="00EF062D">
        <w:rPr>
          <w:rFonts w:ascii="Times New Roman" w:hAnsi="Times New Roman"/>
          <w:color w:val="000000"/>
          <w:sz w:val="24"/>
          <w:lang w:eastAsia="en-US"/>
        </w:rPr>
        <w:t>привлечение к наставнической деятельности признанных авторитетных специалистов, имеющих большой профессиональный и жизненный опыт (сотрудников предприятий и организаций-партнеров).</w:t>
      </w:r>
    </w:p>
    <w:p w14:paraId="6F8805B4" w14:textId="77777777" w:rsidR="00DF1473" w:rsidRPr="00EF062D" w:rsidRDefault="00DF1473" w:rsidP="00DF1473">
      <w:pPr>
        <w:spacing w:after="4" w:line="271" w:lineRule="auto"/>
        <w:ind w:left="64" w:right="28" w:firstLine="710"/>
        <w:jc w:val="both"/>
        <w:rPr>
          <w:rFonts w:ascii="Times New Roman" w:hAnsi="Times New Roman"/>
          <w:i/>
          <w:iCs/>
          <w:color w:val="000000"/>
          <w:sz w:val="24"/>
          <w:lang w:eastAsia="en-US"/>
        </w:rPr>
      </w:pPr>
      <w:r w:rsidRPr="00EF062D">
        <w:rPr>
          <w:rFonts w:ascii="Times New Roman" w:hAnsi="Times New Roman"/>
          <w:i/>
          <w:iCs/>
          <w:color w:val="000000"/>
          <w:sz w:val="24"/>
          <w:lang w:eastAsia="en-US"/>
        </w:rPr>
        <w:t>Дополнительное содержание, определяемое образовательной организацией, реализующей программы СПО, самостоятельно:</w:t>
      </w:r>
    </w:p>
    <w:p w14:paraId="504FBE01" w14:textId="77777777" w:rsidR="00DF1473" w:rsidRPr="00EF062D" w:rsidRDefault="00DF1473" w:rsidP="00DF1473">
      <w:pPr>
        <w:spacing w:after="360" w:line="259" w:lineRule="auto"/>
        <w:ind w:left="-58"/>
        <w:rPr>
          <w:rFonts w:ascii="Times New Roman" w:hAnsi="Times New Roman"/>
          <w:b/>
          <w:bCs/>
          <w:color w:val="000000"/>
          <w:sz w:val="24"/>
          <w:lang w:val="en-US" w:eastAsia="en-US"/>
        </w:rPr>
      </w:pPr>
      <w:r>
        <w:rPr>
          <w:rFonts w:ascii="Times New Roman" w:hAnsi="Times New Roman"/>
          <w:b/>
          <w:bCs/>
          <w:noProof/>
          <w:color w:val="000000"/>
          <w:sz w:val="24"/>
          <w:lang w:val="en-US" w:eastAsia="en-US"/>
        </w:rPr>
        <w:drawing>
          <wp:inline distT="0" distB="0" distL="0" distR="0" wp14:anchorId="48523C57" wp14:editId="15E1AC73">
            <wp:extent cx="6127750" cy="431800"/>
            <wp:effectExtent l="0" t="0" r="0" b="0"/>
            <wp:docPr id="25" name="Picture 29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1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127750" cy="431800"/>
                    </a:xfrm>
                    <a:prstGeom prst="rect">
                      <a:avLst/>
                    </a:prstGeom>
                    <a:noFill/>
                    <a:ln>
                      <a:noFill/>
                    </a:ln>
                  </pic:spPr>
                </pic:pic>
              </a:graphicData>
            </a:graphic>
          </wp:inline>
        </w:drawing>
      </w:r>
    </w:p>
    <w:p w14:paraId="1E3910B2" w14:textId="77777777" w:rsidR="00DF1473" w:rsidRPr="00EF062D" w:rsidRDefault="00DF1473" w:rsidP="00DF1473">
      <w:pPr>
        <w:spacing w:after="4" w:line="264" w:lineRule="auto"/>
        <w:ind w:left="763" w:firstLine="4"/>
        <w:jc w:val="both"/>
        <w:rPr>
          <w:rFonts w:ascii="Times New Roman" w:hAnsi="Times New Roman"/>
          <w:b/>
          <w:bCs/>
          <w:color w:val="000000"/>
          <w:sz w:val="24"/>
          <w:szCs w:val="24"/>
          <w:lang w:eastAsia="en-US"/>
        </w:rPr>
      </w:pPr>
      <w:r w:rsidRPr="00EF062D">
        <w:rPr>
          <w:rFonts w:ascii="Times New Roman" w:hAnsi="Times New Roman"/>
          <w:b/>
          <w:bCs/>
          <w:color w:val="000000"/>
          <w:sz w:val="24"/>
          <w:szCs w:val="24"/>
          <w:lang w:eastAsia="en-US"/>
        </w:rPr>
        <w:t>Модуль «Основные воспитательные мероприятия»</w:t>
      </w:r>
    </w:p>
    <w:p w14:paraId="0E423876" w14:textId="77777777" w:rsidR="00DF1473" w:rsidRPr="00EF062D" w:rsidRDefault="00DF1473" w:rsidP="00DF1473">
      <w:pPr>
        <w:spacing w:after="35"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Реализация воспитательного потенциала основных воспитательных мероприятий предусматривает (выбираются конкретные позиции, имеющиеся или запланированные):</w:t>
      </w:r>
    </w:p>
    <w:p w14:paraId="1D7CB866" w14:textId="77777777" w:rsidR="00DF1473" w:rsidRPr="00EF062D" w:rsidRDefault="00DF1473" w:rsidP="00DF1473">
      <w:pPr>
        <w:spacing w:after="29"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 проведение общих для всей образовательной организации праздников, ежегодных творческих (театрализованных, музыкальных, литературных и т. п.) мероприятий, связанных с общероссийскими, региональными, местными праздниками, памятными датами;</w:t>
      </w:r>
    </w:p>
    <w:p w14:paraId="54BAD701" w14:textId="77777777" w:rsidR="00DF1473" w:rsidRPr="00EF062D" w:rsidRDefault="00DF1473" w:rsidP="00DF1473">
      <w:pPr>
        <w:spacing w:after="3" w:line="286" w:lineRule="auto"/>
        <w:ind w:left="43" w:right="21" w:firstLine="717"/>
        <w:rPr>
          <w:rFonts w:ascii="Times New Roman" w:hAnsi="Times New Roman"/>
          <w:color w:val="000000"/>
          <w:sz w:val="24"/>
          <w:lang w:eastAsia="en-US"/>
        </w:rPr>
      </w:pPr>
      <w:r w:rsidRPr="00EF062D">
        <w:rPr>
          <w:rFonts w:ascii="Times New Roman" w:hAnsi="Times New Roman"/>
          <w:color w:val="000000"/>
          <w:sz w:val="24"/>
          <w:lang w:eastAsia="en-US"/>
        </w:rPr>
        <w:lastRenderedPageBreak/>
        <w:t xml:space="preserve">— проведение торжественных мероприятий, связанных с завершением образования, </w:t>
      </w:r>
      <w:r>
        <w:rPr>
          <w:rFonts w:ascii="Times New Roman" w:hAnsi="Times New Roman"/>
          <w:noProof/>
          <w:color w:val="000000"/>
          <w:sz w:val="24"/>
          <w:lang w:val="en-US" w:eastAsia="en-US"/>
        </w:rPr>
        <w:drawing>
          <wp:inline distT="0" distB="0" distL="0" distR="0" wp14:anchorId="0DA17F43" wp14:editId="079BEBC2">
            <wp:extent cx="12700" cy="12700"/>
            <wp:effectExtent l="0" t="0" r="0" b="0"/>
            <wp:docPr id="26" name="Picture 29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7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F062D">
        <w:rPr>
          <w:rFonts w:ascii="Times New Roman" w:hAnsi="Times New Roman"/>
          <w:color w:val="000000"/>
          <w:sz w:val="24"/>
          <w:lang w:eastAsia="en-US"/>
        </w:rPr>
        <w:t>переходом на следующий курс, а также совместных мероприятий с организациями партнерами, направленных на знакомство и приобщение к корпоративной культуре предприятия, организации;</w:t>
      </w:r>
    </w:p>
    <w:p w14:paraId="1ED712D0" w14:textId="77777777" w:rsidR="00DF1473" w:rsidRPr="00EF062D" w:rsidRDefault="00DF1473" w:rsidP="00DF1473">
      <w:pPr>
        <w:spacing w:after="3" w:line="286" w:lineRule="auto"/>
        <w:ind w:left="43" w:right="21" w:firstLine="717"/>
        <w:rPr>
          <w:rFonts w:ascii="Times New Roman" w:hAnsi="Times New Roman"/>
          <w:color w:val="000000"/>
          <w:sz w:val="24"/>
          <w:lang w:eastAsia="en-US"/>
        </w:rPr>
      </w:pPr>
      <w:r w:rsidRPr="00EF062D">
        <w:rPr>
          <w:rFonts w:ascii="Times New Roman" w:hAnsi="Times New Roman"/>
          <w:color w:val="000000"/>
          <w:sz w:val="24"/>
          <w:lang w:eastAsia="en-US"/>
        </w:rPr>
        <w:t>—  разработку и реализацию обучающимися социальных, социально-профессиональных проектов, в том числе с участием социальных партнёров образовательной организации;</w:t>
      </w:r>
    </w:p>
    <w:p w14:paraId="3BF97A0C" w14:textId="77777777" w:rsidR="00DF1473" w:rsidRPr="00EF062D" w:rsidRDefault="00DF1473" w:rsidP="00DF1473">
      <w:pPr>
        <w:spacing w:after="3" w:line="286" w:lineRule="auto"/>
        <w:ind w:left="43" w:right="21" w:firstLine="717"/>
        <w:rPr>
          <w:rFonts w:ascii="Times New Roman" w:hAnsi="Times New Roman"/>
          <w:color w:val="000000"/>
          <w:sz w:val="24"/>
          <w:lang w:eastAsia="en-US"/>
        </w:rPr>
      </w:pPr>
      <w:r w:rsidRPr="00EF062D">
        <w:rPr>
          <w:rFonts w:ascii="Times New Roman" w:hAnsi="Times New Roman"/>
          <w:color w:val="000000"/>
          <w:sz w:val="24"/>
          <w:lang w:eastAsia="en-US"/>
        </w:rPr>
        <w:t>— организацию тематических мероприятий, нацеленных на формирование уважительного отношения к противоположному полу, понимания любви как основы таких отношений и готовности к вступлению в брак (День матери, День семьи, любви и верности и т. д.)</w:t>
      </w:r>
    </w:p>
    <w:p w14:paraId="6CCBF8F2" w14:textId="77777777" w:rsidR="00DF1473" w:rsidRPr="00EF062D" w:rsidRDefault="00DF1473" w:rsidP="00DF1473">
      <w:pPr>
        <w:spacing w:after="3" w:line="286" w:lineRule="auto"/>
        <w:ind w:left="43" w:right="21" w:firstLine="717"/>
        <w:rPr>
          <w:rFonts w:ascii="Times New Roman" w:hAnsi="Times New Roman"/>
          <w:color w:val="000000"/>
          <w:sz w:val="24"/>
          <w:lang w:eastAsia="en-US"/>
        </w:rPr>
      </w:pPr>
      <w:r w:rsidRPr="00EF062D">
        <w:rPr>
          <w:rFonts w:ascii="Times New Roman" w:hAnsi="Times New Roman"/>
          <w:i/>
          <w:iCs/>
          <w:color w:val="000000"/>
          <w:sz w:val="24"/>
          <w:lang w:eastAsia="en-US"/>
        </w:rPr>
        <w:t>Дополнительное содержание, определяемое образовательной организацией, реализующей программы СПО, самостоятельно:</w:t>
      </w:r>
    </w:p>
    <w:p w14:paraId="681A4CE7" w14:textId="77777777" w:rsidR="00DF1473" w:rsidRPr="00EF062D" w:rsidRDefault="00DF1473" w:rsidP="00DF1473">
      <w:pPr>
        <w:spacing w:after="360" w:line="259" w:lineRule="auto"/>
        <w:ind w:left="-36"/>
        <w:rPr>
          <w:rFonts w:ascii="Times New Roman" w:hAnsi="Times New Roman"/>
          <w:color w:val="000000"/>
          <w:sz w:val="24"/>
          <w:lang w:val="en-US" w:eastAsia="en-US"/>
        </w:rPr>
      </w:pPr>
      <w:r>
        <w:rPr>
          <w:rFonts w:ascii="Times New Roman" w:hAnsi="Times New Roman"/>
          <w:noProof/>
          <w:color w:val="000000"/>
          <w:sz w:val="24"/>
          <w:lang w:val="en-US" w:eastAsia="en-US"/>
        </w:rPr>
        <w:drawing>
          <wp:inline distT="0" distB="0" distL="0" distR="0" wp14:anchorId="03B030B8" wp14:editId="1949C203">
            <wp:extent cx="6127750" cy="469900"/>
            <wp:effectExtent l="0" t="0" r="0" b="0"/>
            <wp:docPr id="27" name="Picture 31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6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127750" cy="469900"/>
                    </a:xfrm>
                    <a:prstGeom prst="rect">
                      <a:avLst/>
                    </a:prstGeom>
                    <a:noFill/>
                    <a:ln>
                      <a:noFill/>
                    </a:ln>
                  </pic:spPr>
                </pic:pic>
              </a:graphicData>
            </a:graphic>
          </wp:inline>
        </w:drawing>
      </w:r>
    </w:p>
    <w:p w14:paraId="540536D3" w14:textId="77777777" w:rsidR="00DF1473" w:rsidRPr="00EF062D" w:rsidRDefault="00DF1473" w:rsidP="00DF1473">
      <w:pPr>
        <w:spacing w:after="4" w:line="264" w:lineRule="auto"/>
        <w:ind w:left="763" w:firstLine="4"/>
        <w:jc w:val="both"/>
        <w:rPr>
          <w:rFonts w:ascii="Times New Roman" w:hAnsi="Times New Roman"/>
          <w:b/>
          <w:bCs/>
          <w:color w:val="000000"/>
          <w:sz w:val="24"/>
          <w:szCs w:val="24"/>
          <w:lang w:eastAsia="en-US"/>
        </w:rPr>
      </w:pPr>
      <w:r w:rsidRPr="00EF062D">
        <w:rPr>
          <w:rFonts w:ascii="Times New Roman" w:hAnsi="Times New Roman"/>
          <w:b/>
          <w:bCs/>
          <w:color w:val="000000"/>
          <w:sz w:val="24"/>
          <w:szCs w:val="24"/>
          <w:lang w:eastAsia="en-US"/>
        </w:rPr>
        <w:t>Модуль «Организация предметно-пространственной среды»</w:t>
      </w:r>
    </w:p>
    <w:p w14:paraId="67150E9F" w14:textId="77777777" w:rsidR="00DF1473" w:rsidRPr="00EF062D" w:rsidRDefault="00DF1473" w:rsidP="00DF1473">
      <w:pPr>
        <w:spacing w:after="46"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воспитании (выбираются и конкретизируются позиции, имеющиеся или запланированные):</w:t>
      </w:r>
    </w:p>
    <w:p w14:paraId="2DDEDF07" w14:textId="77777777" w:rsidR="00DF1473" w:rsidRPr="00EF062D" w:rsidRDefault="00DF1473" w:rsidP="00DF1473">
      <w:pPr>
        <w:spacing w:after="0" w:line="286" w:lineRule="auto"/>
        <w:ind w:firstLine="720"/>
        <w:jc w:val="both"/>
        <w:rPr>
          <w:rFonts w:ascii="Times New Roman" w:hAnsi="Times New Roman"/>
          <w:color w:val="000000"/>
          <w:sz w:val="24"/>
          <w:lang w:eastAsia="en-US"/>
        </w:rPr>
      </w:pPr>
      <w:r w:rsidRPr="00EF062D">
        <w:rPr>
          <w:rFonts w:ascii="Times New Roman" w:hAnsi="Times New Roman"/>
          <w:color w:val="000000"/>
          <w:sz w:val="24"/>
          <w:lang w:eastAsia="en-US"/>
        </w:rPr>
        <w:t>— организация в доступных для обучающихся и посетителей местах музейно-выставочного пространства, содержащего экспозиции об истории и развитии образовательной организации с использованием исторических символов государства, региона, местности в разные периоды, о значимых исторических, культурных, природных, производственных объектах России, региона, местности;</w:t>
      </w:r>
    </w:p>
    <w:p w14:paraId="5A1ECD48" w14:textId="77777777" w:rsidR="00DF1473" w:rsidRPr="00EF062D" w:rsidRDefault="00DF1473" w:rsidP="00DF1473">
      <w:pPr>
        <w:spacing w:after="0" w:line="286" w:lineRule="auto"/>
        <w:ind w:firstLine="720"/>
        <w:jc w:val="both"/>
        <w:rPr>
          <w:rFonts w:ascii="Times New Roman" w:hAnsi="Times New Roman"/>
          <w:noProof/>
          <w:color w:val="000000"/>
          <w:sz w:val="24"/>
          <w:lang w:eastAsia="en-US"/>
        </w:rPr>
      </w:pPr>
      <w:r w:rsidRPr="00EF062D">
        <w:rPr>
          <w:rFonts w:ascii="Times New Roman" w:hAnsi="Times New Roman"/>
          <w:color w:val="000000"/>
          <w:sz w:val="24"/>
          <w:lang w:eastAsia="en-US"/>
        </w:rPr>
        <w:t xml:space="preserve">— 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своей местности, региона, России; портретов выдающихся государственных деятелей России, деятелей культуры, науки, производства, искусства, военных деятелей, героев и защитников Отечества; </w:t>
      </w:r>
    </w:p>
    <w:p w14:paraId="6AB636C5" w14:textId="77777777" w:rsidR="00DF1473" w:rsidRPr="00EF062D" w:rsidRDefault="00DF1473" w:rsidP="00DF1473">
      <w:pPr>
        <w:spacing w:after="0" w:line="286" w:lineRule="auto"/>
        <w:ind w:firstLine="720"/>
        <w:jc w:val="both"/>
        <w:rPr>
          <w:rFonts w:ascii="Times New Roman" w:hAnsi="Times New Roman"/>
          <w:color w:val="000000"/>
          <w:sz w:val="24"/>
          <w:lang w:eastAsia="en-US"/>
        </w:rPr>
      </w:pPr>
      <w:r w:rsidRPr="00EF062D">
        <w:rPr>
          <w:rFonts w:ascii="Times New Roman" w:hAnsi="Times New Roman"/>
          <w:color w:val="000000"/>
          <w:sz w:val="24"/>
          <w:lang w:eastAsia="en-US"/>
        </w:rPr>
        <w:t>— размещение, обновление художественных изображений (символических, живописных, фотографических, интерактивных) объектов природного и культурного наследия региона, местности, предметов традиционной культуры и быта;</w:t>
      </w:r>
    </w:p>
    <w:p w14:paraId="6B6007D1" w14:textId="77777777" w:rsidR="00DF1473" w:rsidRPr="00EF062D" w:rsidRDefault="00DF1473" w:rsidP="00DF1473">
      <w:pPr>
        <w:spacing w:after="0" w:line="286" w:lineRule="auto"/>
        <w:ind w:firstLine="720"/>
        <w:jc w:val="both"/>
        <w:rPr>
          <w:rFonts w:ascii="Times New Roman" w:hAnsi="Times New Roman"/>
          <w:color w:val="000000"/>
          <w:sz w:val="24"/>
          <w:lang w:eastAsia="en-US"/>
        </w:rPr>
      </w:pPr>
      <w:r w:rsidRPr="00EF062D">
        <w:rPr>
          <w:rFonts w:ascii="Times New Roman" w:hAnsi="Times New Roman"/>
          <w:color w:val="000000"/>
          <w:sz w:val="24"/>
          <w:lang w:eastAsia="en-US"/>
        </w:rPr>
        <w:t>— организацию и поддержание в образовательной организации звукового пространства</w:t>
      </w:r>
      <w:r w:rsidRPr="00EF062D">
        <w:rPr>
          <w:rFonts w:ascii="Times New Roman" w:hAnsi="Times New Roman"/>
          <w:color w:val="000000"/>
          <w:sz w:val="24"/>
          <w:lang w:eastAsia="en-US"/>
        </w:rPr>
        <w:tab/>
        <w:t>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(в начале учебной недели);</w:t>
      </w:r>
    </w:p>
    <w:p w14:paraId="5E18DE7A" w14:textId="77777777" w:rsidR="00DF1473" w:rsidRPr="00EF062D" w:rsidRDefault="00DF1473" w:rsidP="00DF1473">
      <w:pPr>
        <w:spacing w:after="0" w:line="286" w:lineRule="auto"/>
        <w:ind w:firstLine="720"/>
        <w:jc w:val="both"/>
        <w:rPr>
          <w:rFonts w:ascii="Times New Roman" w:hAnsi="Times New Roman"/>
          <w:color w:val="000000"/>
          <w:sz w:val="24"/>
          <w:lang w:eastAsia="en-US"/>
        </w:rPr>
      </w:pPr>
      <w:r w:rsidRPr="00EF062D">
        <w:rPr>
          <w:rFonts w:ascii="Times New Roman" w:hAnsi="Times New Roman"/>
          <w:color w:val="000000"/>
          <w:sz w:val="24"/>
          <w:lang w:eastAsia="en-US"/>
        </w:rPr>
        <w:t xml:space="preserve">— оформление и обновление «мест новостей», стендов в помещениях общего пользования (холл первого этажа, рекреации и др.), содержащих в доступной, </w:t>
      </w:r>
      <w:r w:rsidRPr="00EF062D">
        <w:rPr>
          <w:rFonts w:ascii="Times New Roman" w:hAnsi="Times New Roman"/>
          <w:color w:val="000000"/>
          <w:sz w:val="24"/>
          <w:lang w:eastAsia="en-US"/>
        </w:rPr>
        <w:lastRenderedPageBreak/>
        <w:t>привлекательной форме новостную информацию позитивного профессионального, гражданско-патриотического, духовно-нравственного содержания;</w:t>
      </w:r>
    </w:p>
    <w:p w14:paraId="7B1BCA67" w14:textId="77777777" w:rsidR="00DF1473" w:rsidRPr="00EF062D" w:rsidRDefault="00DF1473" w:rsidP="00DF1473">
      <w:pPr>
        <w:spacing w:after="0" w:line="286" w:lineRule="auto"/>
        <w:ind w:firstLine="720"/>
        <w:jc w:val="both"/>
        <w:rPr>
          <w:rFonts w:ascii="Times New Roman" w:hAnsi="Times New Roman"/>
          <w:color w:val="000000"/>
          <w:sz w:val="24"/>
          <w:lang w:eastAsia="en-US"/>
        </w:rPr>
      </w:pPr>
      <w:r w:rsidRPr="00EF062D">
        <w:rPr>
          <w:rFonts w:ascii="Times New Roman" w:hAnsi="Times New Roman"/>
          <w:color w:val="000000"/>
          <w:sz w:val="24"/>
          <w:lang w:eastAsia="en-US"/>
        </w:rPr>
        <w:t>— размещение материалов, отражающих ценность труда как важнейшей нравственной категории, представляющих трудовые достижения в профессиональной области, прославляющих героев и ветеранов труда, выдающихся деятелей производственной сферы, имеющей отношение к образовательной организации, предметов-символов профессиональной сферы;</w:t>
      </w:r>
    </w:p>
    <w:p w14:paraId="7430DAAF" w14:textId="77777777" w:rsidR="00DF1473" w:rsidRPr="00EF062D" w:rsidRDefault="00DF1473" w:rsidP="00DF1473">
      <w:pPr>
        <w:spacing w:after="0" w:line="286" w:lineRule="auto"/>
        <w:ind w:firstLine="720"/>
        <w:jc w:val="both"/>
        <w:rPr>
          <w:rFonts w:ascii="Times New Roman" w:hAnsi="Times New Roman"/>
          <w:color w:val="000000"/>
          <w:sz w:val="24"/>
          <w:lang w:eastAsia="en-US"/>
        </w:rPr>
      </w:pPr>
      <w:r w:rsidRPr="00EF062D">
        <w:rPr>
          <w:rFonts w:ascii="Times New Roman" w:hAnsi="Times New Roman"/>
          <w:color w:val="000000"/>
          <w:sz w:val="24"/>
          <w:lang w:eastAsia="en-US"/>
        </w:rPr>
        <w:t>—  размещение информационных справочных материалов о предприятиях профессиональной сферы, имеющих отношение к профилю образовательной организации;</w:t>
      </w:r>
    </w:p>
    <w:p w14:paraId="114262CA" w14:textId="77777777" w:rsidR="00DF1473" w:rsidRPr="00EF062D" w:rsidRDefault="00DF1473" w:rsidP="00DF1473">
      <w:pPr>
        <w:spacing w:after="0" w:line="286" w:lineRule="auto"/>
        <w:ind w:firstLine="720"/>
        <w:jc w:val="both"/>
        <w:rPr>
          <w:rFonts w:ascii="Times New Roman" w:hAnsi="Times New Roman"/>
          <w:color w:val="000000"/>
          <w:sz w:val="24"/>
          <w:lang w:eastAsia="en-US"/>
        </w:rPr>
      </w:pPr>
      <w:r w:rsidRPr="00EF062D">
        <w:rPr>
          <w:rFonts w:ascii="Times New Roman" w:hAnsi="Times New Roman"/>
          <w:color w:val="000000"/>
          <w:sz w:val="24"/>
          <w:lang w:eastAsia="en-US"/>
        </w:rPr>
        <w:t>— размещение, поддержание, обновление на территории образовательной организации выставочных объектов, ассоциирующихся с профессиональными направлениями обучения;</w:t>
      </w:r>
    </w:p>
    <w:p w14:paraId="3AD4928F" w14:textId="77777777" w:rsidR="00DF1473" w:rsidRDefault="00DF1473" w:rsidP="00DF1473">
      <w:pPr>
        <w:spacing w:after="0" w:line="286" w:lineRule="auto"/>
        <w:ind w:firstLine="720"/>
        <w:jc w:val="both"/>
        <w:rPr>
          <w:rFonts w:ascii="Times New Roman" w:hAnsi="Times New Roman"/>
          <w:color w:val="000000"/>
          <w:sz w:val="24"/>
          <w:lang w:eastAsia="en-US"/>
        </w:rPr>
      </w:pPr>
      <w:r w:rsidRPr="00EF062D">
        <w:rPr>
          <w:rFonts w:ascii="Times New Roman" w:hAnsi="Times New Roman"/>
          <w:color w:val="000000"/>
          <w:sz w:val="24"/>
          <w:lang w:eastAsia="en-US"/>
        </w:rPr>
        <w:t xml:space="preserve">— создание и обновление книжных выставок профессиональной литературы, пространства свободного книгообмена; </w:t>
      </w:r>
    </w:p>
    <w:p w14:paraId="0807541D" w14:textId="77777777" w:rsidR="00DF1473" w:rsidRDefault="00DF1473" w:rsidP="00DF1473">
      <w:pPr>
        <w:spacing w:after="0" w:line="286" w:lineRule="auto"/>
        <w:ind w:firstLine="720"/>
        <w:jc w:val="both"/>
        <w:rPr>
          <w:rFonts w:ascii="Times New Roman" w:hAnsi="Times New Roman"/>
          <w:color w:val="000000"/>
          <w:sz w:val="24"/>
          <w:lang w:eastAsia="en-US"/>
        </w:rPr>
      </w:pPr>
      <w:r w:rsidRPr="00EF062D">
        <w:rPr>
          <w:rFonts w:ascii="Times New Roman" w:hAnsi="Times New Roman"/>
          <w:color w:val="000000"/>
          <w:sz w:val="24"/>
          <w:lang w:eastAsia="en-US"/>
        </w:rPr>
        <w:t>—</w:t>
      </w:r>
      <w:r>
        <w:rPr>
          <w:rFonts w:ascii="Times New Roman" w:hAnsi="Times New Roman"/>
          <w:color w:val="000000"/>
          <w:sz w:val="24"/>
          <w:lang w:eastAsia="en-US"/>
        </w:rPr>
        <w:t xml:space="preserve"> </w:t>
      </w:r>
      <w:r w:rsidRPr="00EF062D">
        <w:rPr>
          <w:rFonts w:ascii="Times New Roman" w:hAnsi="Times New Roman"/>
          <w:color w:val="000000"/>
          <w:sz w:val="24"/>
          <w:lang w:eastAsia="en-US"/>
        </w:rPr>
        <w:t>оборудование, оформление, поддержание и использование спортивных и игровых пространств, площадок, зон активного и спокойного отдыха;</w:t>
      </w:r>
    </w:p>
    <w:p w14:paraId="1C32A00C" w14:textId="77777777" w:rsidR="00DF1473" w:rsidRPr="00EF062D" w:rsidRDefault="00DF1473" w:rsidP="00DF1473">
      <w:pPr>
        <w:spacing w:after="0" w:line="286" w:lineRule="auto"/>
        <w:ind w:firstLine="720"/>
        <w:jc w:val="both"/>
        <w:rPr>
          <w:rFonts w:ascii="Times New Roman" w:hAnsi="Times New Roman"/>
          <w:color w:val="000000"/>
          <w:sz w:val="24"/>
          <w:lang w:eastAsia="en-US"/>
        </w:rPr>
      </w:pPr>
      <w:r w:rsidRPr="00EF062D">
        <w:rPr>
          <w:rFonts w:ascii="Times New Roman" w:hAnsi="Times New Roman"/>
          <w:color w:val="000000"/>
          <w:sz w:val="24"/>
          <w:lang w:eastAsia="en-US"/>
        </w:rPr>
        <w:t>—</w:t>
      </w:r>
      <w:r>
        <w:rPr>
          <w:rFonts w:ascii="Times New Roman" w:hAnsi="Times New Roman"/>
          <w:color w:val="000000"/>
          <w:sz w:val="24"/>
          <w:lang w:eastAsia="en-US"/>
        </w:rPr>
        <w:t xml:space="preserve"> </w:t>
      </w:r>
      <w:r w:rsidRPr="00EF062D">
        <w:rPr>
          <w:rFonts w:ascii="Times New Roman" w:hAnsi="Times New Roman"/>
          <w:color w:val="000000"/>
          <w:sz w:val="24"/>
          <w:lang w:eastAsia="en-US"/>
        </w:rPr>
        <w:t>совместная с обучающимися разработка, создание и популяризация символики образовательной организации (флаг, гимн, эмблема, логотип и т. п.), используемой как повседневно, так и в торжественных ситуациях;</w:t>
      </w:r>
    </w:p>
    <w:p w14:paraId="5D32B916" w14:textId="77777777" w:rsidR="00DF1473" w:rsidRPr="00EF062D" w:rsidRDefault="00DF1473" w:rsidP="00DF1473">
      <w:pPr>
        <w:spacing w:after="0" w:line="286" w:lineRule="auto"/>
        <w:ind w:firstLine="720"/>
        <w:jc w:val="both"/>
        <w:rPr>
          <w:rFonts w:ascii="Times New Roman" w:hAnsi="Times New Roman"/>
          <w:color w:val="000000"/>
          <w:sz w:val="24"/>
          <w:lang w:eastAsia="en-US"/>
        </w:rPr>
      </w:pPr>
      <w:r w:rsidRPr="00EF062D">
        <w:rPr>
          <w:rFonts w:ascii="Times New Roman" w:hAnsi="Times New Roman"/>
          <w:color w:val="000000"/>
          <w:sz w:val="24"/>
          <w:lang w:eastAsia="en-US"/>
        </w:rPr>
        <w:t>— разработка и обновление материалов (стендов, плакатов, инсталляций и др.), акцентирующих внимание обучающихся на важных для воспитания правилах, традициях, укладе образовательной организации, актуальных вопросах профилактики и безопасности.</w:t>
      </w:r>
    </w:p>
    <w:p w14:paraId="7DF35AD4" w14:textId="77777777" w:rsidR="00DF1473" w:rsidRPr="00EF062D" w:rsidRDefault="00DF1473" w:rsidP="00DF1473">
      <w:pPr>
        <w:spacing w:after="53"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Предметно-пространственная среда строится как максимально доступная для обучающихся с особыми образовательными потребностями.</w:t>
      </w:r>
    </w:p>
    <w:p w14:paraId="7BF06F0C" w14:textId="77777777" w:rsidR="00DF1473" w:rsidRPr="002206C9" w:rsidRDefault="00DF1473" w:rsidP="00DF1473">
      <w:pPr>
        <w:spacing w:after="4" w:line="271" w:lineRule="auto"/>
        <w:ind w:left="64" w:right="28" w:firstLine="710"/>
        <w:jc w:val="both"/>
        <w:rPr>
          <w:rFonts w:ascii="Times New Roman" w:hAnsi="Times New Roman"/>
          <w:i/>
          <w:iCs/>
          <w:color w:val="000000"/>
          <w:sz w:val="24"/>
          <w:lang w:eastAsia="en-US"/>
        </w:rPr>
      </w:pPr>
      <w:r w:rsidRPr="002206C9">
        <w:rPr>
          <w:rFonts w:ascii="Times New Roman" w:hAnsi="Times New Roman"/>
          <w:i/>
          <w:iCs/>
          <w:color w:val="000000"/>
          <w:sz w:val="24"/>
          <w:lang w:eastAsia="en-US"/>
        </w:rPr>
        <w:t>Дополнительное содержание, определяемое образовательной организацией, реализующей программы СПО, самостоятельно:</w:t>
      </w:r>
    </w:p>
    <w:p w14:paraId="51E11F43" w14:textId="77777777" w:rsidR="00DF1473" w:rsidRPr="00EF062D" w:rsidRDefault="00DF1473" w:rsidP="00DF1473">
      <w:pPr>
        <w:spacing w:after="356" w:line="259" w:lineRule="auto"/>
        <w:ind w:left="-43"/>
        <w:jc w:val="both"/>
        <w:rPr>
          <w:rFonts w:ascii="Times New Roman" w:hAnsi="Times New Roman"/>
          <w:color w:val="000000"/>
          <w:sz w:val="24"/>
          <w:lang w:val="en-US" w:eastAsia="en-US"/>
        </w:rPr>
      </w:pPr>
      <w:r>
        <w:rPr>
          <w:rFonts w:ascii="Times New Roman" w:hAnsi="Times New Roman"/>
          <w:noProof/>
          <w:color w:val="000000"/>
          <w:sz w:val="24"/>
          <w:lang w:val="en-US" w:eastAsia="en-US"/>
        </w:rPr>
        <w:drawing>
          <wp:inline distT="0" distB="0" distL="0" distR="0" wp14:anchorId="3DA4A549" wp14:editId="7065C433">
            <wp:extent cx="6127750" cy="457200"/>
            <wp:effectExtent l="0" t="0" r="0" b="0"/>
            <wp:docPr id="28" name="Picture 33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7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127750" cy="457200"/>
                    </a:xfrm>
                    <a:prstGeom prst="rect">
                      <a:avLst/>
                    </a:prstGeom>
                    <a:noFill/>
                    <a:ln>
                      <a:noFill/>
                    </a:ln>
                  </pic:spPr>
                </pic:pic>
              </a:graphicData>
            </a:graphic>
          </wp:inline>
        </w:drawing>
      </w:r>
    </w:p>
    <w:p w14:paraId="44792994" w14:textId="77777777" w:rsidR="00DF1473" w:rsidRPr="00EF062D" w:rsidRDefault="00DF1473" w:rsidP="00DF1473">
      <w:pPr>
        <w:spacing w:after="4" w:line="264" w:lineRule="auto"/>
        <w:ind w:left="763" w:firstLine="4"/>
        <w:jc w:val="both"/>
        <w:rPr>
          <w:rFonts w:ascii="Times New Roman" w:hAnsi="Times New Roman"/>
          <w:b/>
          <w:bCs/>
          <w:color w:val="000000"/>
          <w:sz w:val="24"/>
          <w:szCs w:val="24"/>
          <w:lang w:eastAsia="en-US"/>
        </w:rPr>
      </w:pPr>
      <w:r w:rsidRPr="00EF062D">
        <w:rPr>
          <w:rFonts w:ascii="Times New Roman" w:hAnsi="Times New Roman"/>
          <w:b/>
          <w:bCs/>
          <w:color w:val="000000"/>
          <w:sz w:val="24"/>
          <w:szCs w:val="24"/>
          <w:lang w:eastAsia="en-US"/>
        </w:rPr>
        <w:t>Модуль «Взаимодействие с родителями (законными представителями)»</w:t>
      </w:r>
    </w:p>
    <w:p w14:paraId="773CDD3E" w14:textId="77777777" w:rsidR="00DF1473" w:rsidRPr="00EF062D" w:rsidRDefault="00DF1473" w:rsidP="00DF1473">
      <w:pPr>
        <w:spacing w:after="47"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 xml:space="preserve">Реализация воспитательного потенциала взаимодействия с родителями (законными представителями) обучающихся предусматривает </w:t>
      </w:r>
      <w:r w:rsidRPr="00EF062D">
        <w:rPr>
          <w:rFonts w:ascii="Times New Roman" w:hAnsi="Times New Roman"/>
          <w:i/>
          <w:iCs/>
          <w:color w:val="000000"/>
          <w:sz w:val="24"/>
          <w:lang w:eastAsia="en-US"/>
        </w:rPr>
        <w:t>(выбираются и конкретизируются позиции, имеющиеся или запланированные):</w:t>
      </w:r>
    </w:p>
    <w:p w14:paraId="7500827D" w14:textId="77777777" w:rsidR="00DF1473" w:rsidRPr="00EF062D" w:rsidRDefault="00DF1473" w:rsidP="00DF1473">
      <w:pPr>
        <w:numPr>
          <w:ilvl w:val="0"/>
          <w:numId w:val="69"/>
        </w:numPr>
        <w:spacing w:after="41" w:line="271" w:lineRule="auto"/>
        <w:ind w:right="28" w:hanging="360"/>
        <w:jc w:val="both"/>
        <w:rPr>
          <w:rFonts w:ascii="Times New Roman" w:hAnsi="Times New Roman"/>
          <w:color w:val="000000"/>
          <w:sz w:val="24"/>
          <w:lang w:eastAsia="en-US"/>
        </w:rPr>
      </w:pPr>
      <w:r w:rsidRPr="00EF062D">
        <w:rPr>
          <w:rFonts w:ascii="Times New Roman" w:hAnsi="Times New Roman"/>
          <w:color w:val="000000"/>
          <w:sz w:val="24"/>
          <w:lang w:eastAsia="en-US"/>
        </w:rPr>
        <w:t xml:space="preserve">организацию взаимодействия между родителями обучающихся и преподавателями, администрацией в области воспитания и профессиональной реализации студентов; </w:t>
      </w:r>
      <w:r>
        <w:rPr>
          <w:rFonts w:ascii="Times New Roman" w:hAnsi="Times New Roman"/>
          <w:noProof/>
          <w:color w:val="000000"/>
          <w:sz w:val="24"/>
          <w:lang w:val="en-US" w:eastAsia="en-US"/>
        </w:rPr>
        <w:drawing>
          <wp:inline distT="0" distB="0" distL="0" distR="0" wp14:anchorId="0B24BAD6" wp14:editId="1B206336">
            <wp:extent cx="50800" cy="19050"/>
            <wp:effectExtent l="0" t="0" r="0" b="0"/>
            <wp:docPr id="29" name="Picture 33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5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0800" cy="19050"/>
                    </a:xfrm>
                    <a:prstGeom prst="rect">
                      <a:avLst/>
                    </a:prstGeom>
                    <a:noFill/>
                    <a:ln>
                      <a:noFill/>
                    </a:ln>
                  </pic:spPr>
                </pic:pic>
              </a:graphicData>
            </a:graphic>
          </wp:inline>
        </w:drawing>
      </w:r>
      <w:r w:rsidRPr="00EF062D">
        <w:rPr>
          <w:rFonts w:ascii="Times New Roman" w:hAnsi="Times New Roman"/>
          <w:color w:val="000000"/>
          <w:sz w:val="24"/>
          <w:lang w:eastAsia="en-US"/>
        </w:rPr>
        <w:t xml:space="preserve"> проведение родительских собраний по вопросам воспитания, взаимоотношений обучающихся и педагогов, условий обучения и воспитания;</w:t>
      </w:r>
    </w:p>
    <w:p w14:paraId="2F9AF610" w14:textId="77777777" w:rsidR="00DF1473" w:rsidRPr="00EF062D" w:rsidRDefault="00DF1473" w:rsidP="00DF1473">
      <w:pPr>
        <w:numPr>
          <w:ilvl w:val="0"/>
          <w:numId w:val="69"/>
        </w:numPr>
        <w:spacing w:after="4" w:line="271" w:lineRule="auto"/>
        <w:ind w:right="28" w:hanging="360"/>
        <w:jc w:val="both"/>
        <w:rPr>
          <w:rFonts w:ascii="Times New Roman" w:hAnsi="Times New Roman"/>
          <w:color w:val="000000"/>
          <w:sz w:val="24"/>
          <w:lang w:eastAsia="en-US"/>
        </w:rPr>
      </w:pPr>
      <w:r w:rsidRPr="00EF062D">
        <w:rPr>
          <w:rFonts w:ascii="Times New Roman" w:hAnsi="Times New Roman"/>
          <w:color w:val="000000"/>
          <w:sz w:val="24"/>
          <w:lang w:eastAsia="en-US"/>
        </w:rPr>
        <w:t>привлечение родителей к подготовке и проведению мероприятий воспитательной направленности.</w:t>
      </w:r>
    </w:p>
    <w:p w14:paraId="66DE9901" w14:textId="77777777" w:rsidR="00DF1473" w:rsidRPr="00EF062D" w:rsidRDefault="00DF1473" w:rsidP="00DF1473">
      <w:pPr>
        <w:spacing w:after="4" w:line="271" w:lineRule="auto"/>
        <w:ind w:left="64" w:right="28" w:firstLine="710"/>
        <w:jc w:val="both"/>
        <w:rPr>
          <w:rFonts w:ascii="Times New Roman" w:hAnsi="Times New Roman"/>
          <w:i/>
          <w:iCs/>
          <w:color w:val="000000"/>
          <w:sz w:val="24"/>
          <w:lang w:eastAsia="en-US"/>
        </w:rPr>
      </w:pPr>
      <w:r w:rsidRPr="00EF062D">
        <w:rPr>
          <w:rFonts w:ascii="Times New Roman" w:hAnsi="Times New Roman"/>
          <w:i/>
          <w:iCs/>
          <w:color w:val="000000"/>
          <w:sz w:val="24"/>
          <w:lang w:eastAsia="en-US"/>
        </w:rPr>
        <w:t>Дополнительное содержание, определяемое образовательной организацией, реализующей программы СП</w:t>
      </w:r>
      <w:r>
        <w:rPr>
          <w:rFonts w:ascii="Times New Roman" w:hAnsi="Times New Roman"/>
          <w:i/>
          <w:iCs/>
          <w:color w:val="000000"/>
          <w:sz w:val="24"/>
          <w:lang w:eastAsia="en-US"/>
        </w:rPr>
        <w:t>О</w:t>
      </w:r>
      <w:r w:rsidRPr="00EF062D">
        <w:rPr>
          <w:rFonts w:ascii="Times New Roman" w:hAnsi="Times New Roman"/>
          <w:i/>
          <w:iCs/>
          <w:color w:val="000000"/>
          <w:sz w:val="24"/>
          <w:lang w:eastAsia="en-US"/>
        </w:rPr>
        <w:t>), самостоятельно:</w:t>
      </w:r>
    </w:p>
    <w:p w14:paraId="04A0A95D" w14:textId="77777777" w:rsidR="00DF1473" w:rsidRPr="00EF062D" w:rsidRDefault="00DF1473" w:rsidP="00DF1473">
      <w:pPr>
        <w:spacing w:after="367" w:line="259" w:lineRule="auto"/>
        <w:ind w:left="-50"/>
        <w:rPr>
          <w:rFonts w:ascii="Times New Roman" w:hAnsi="Times New Roman"/>
          <w:color w:val="000000"/>
          <w:sz w:val="24"/>
          <w:lang w:val="en-US" w:eastAsia="en-US"/>
        </w:rPr>
      </w:pPr>
      <w:r>
        <w:rPr>
          <w:rFonts w:ascii="Times New Roman" w:hAnsi="Times New Roman"/>
          <w:noProof/>
          <w:color w:val="000000"/>
          <w:sz w:val="24"/>
          <w:lang w:val="en-US" w:eastAsia="en-US"/>
        </w:rPr>
        <w:lastRenderedPageBreak/>
        <w:drawing>
          <wp:inline distT="0" distB="0" distL="0" distR="0" wp14:anchorId="448ABC53" wp14:editId="19678E5A">
            <wp:extent cx="6127750" cy="457200"/>
            <wp:effectExtent l="0" t="0" r="0" b="0"/>
            <wp:docPr id="30" name="Picture 33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7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127750" cy="457200"/>
                    </a:xfrm>
                    <a:prstGeom prst="rect">
                      <a:avLst/>
                    </a:prstGeom>
                    <a:noFill/>
                    <a:ln>
                      <a:noFill/>
                    </a:ln>
                  </pic:spPr>
                </pic:pic>
              </a:graphicData>
            </a:graphic>
          </wp:inline>
        </w:drawing>
      </w:r>
    </w:p>
    <w:p w14:paraId="1AF8586A" w14:textId="77777777" w:rsidR="00DF1473" w:rsidRPr="00EF062D" w:rsidRDefault="00DF1473" w:rsidP="00DF1473">
      <w:pPr>
        <w:spacing w:after="4" w:line="264" w:lineRule="auto"/>
        <w:ind w:left="763" w:firstLine="4"/>
        <w:jc w:val="both"/>
        <w:rPr>
          <w:rFonts w:ascii="Times New Roman" w:hAnsi="Times New Roman"/>
          <w:b/>
          <w:bCs/>
          <w:color w:val="000000"/>
          <w:sz w:val="24"/>
          <w:szCs w:val="24"/>
          <w:lang w:eastAsia="en-US"/>
        </w:rPr>
      </w:pPr>
      <w:r w:rsidRPr="00EF062D">
        <w:rPr>
          <w:rFonts w:ascii="Times New Roman" w:hAnsi="Times New Roman"/>
          <w:b/>
          <w:bCs/>
          <w:color w:val="000000"/>
          <w:sz w:val="24"/>
          <w:szCs w:val="24"/>
          <w:lang w:eastAsia="en-US"/>
        </w:rPr>
        <w:t>Модуль «Самоуправление»</w:t>
      </w:r>
    </w:p>
    <w:p w14:paraId="446493FA" w14:textId="77777777" w:rsidR="00DF1473" w:rsidRPr="00EF062D" w:rsidRDefault="00DF1473" w:rsidP="00DF1473">
      <w:pPr>
        <w:spacing w:after="4"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 xml:space="preserve">Реализация воспитательного потенциала самоуправления обучающихся в </w:t>
      </w:r>
      <w:r w:rsidRPr="00EF062D">
        <w:rPr>
          <w:rFonts w:ascii="Times New Roman" w:hAnsi="Times New Roman"/>
          <w:i/>
          <w:iCs/>
          <w:color w:val="000000"/>
          <w:sz w:val="24"/>
          <w:lang w:eastAsia="en-US"/>
        </w:rPr>
        <w:t>образовательной организации, реализующей программы СП</w:t>
      </w:r>
      <w:r>
        <w:rPr>
          <w:rFonts w:ascii="Times New Roman" w:hAnsi="Times New Roman"/>
          <w:i/>
          <w:iCs/>
          <w:color w:val="000000"/>
          <w:sz w:val="24"/>
          <w:lang w:eastAsia="en-US"/>
        </w:rPr>
        <w:t>О</w:t>
      </w:r>
      <w:r w:rsidRPr="00EF062D">
        <w:rPr>
          <w:rFonts w:ascii="Times New Roman" w:hAnsi="Times New Roman"/>
          <w:i/>
          <w:iCs/>
          <w:color w:val="000000"/>
          <w:sz w:val="24"/>
          <w:lang w:eastAsia="en-US"/>
        </w:rPr>
        <w:t>), предусматривает (выбираются и конкретизируются позиции, имеющиеся или запланированные):</w:t>
      </w:r>
    </w:p>
    <w:p w14:paraId="618DC3DF" w14:textId="77777777" w:rsidR="00DF1473" w:rsidRPr="002206C9" w:rsidRDefault="00DF1473" w:rsidP="00DF1473">
      <w:pPr>
        <w:numPr>
          <w:ilvl w:val="0"/>
          <w:numId w:val="69"/>
        </w:numPr>
        <w:spacing w:after="37" w:line="286" w:lineRule="auto"/>
        <w:ind w:right="28" w:hanging="360"/>
        <w:jc w:val="both"/>
        <w:rPr>
          <w:rFonts w:ascii="Times New Roman" w:hAnsi="Times New Roman"/>
          <w:color w:val="000000"/>
          <w:sz w:val="24"/>
          <w:lang w:eastAsia="en-US"/>
        </w:rPr>
      </w:pPr>
      <w:r w:rsidRPr="00EF062D">
        <w:rPr>
          <w:rFonts w:ascii="Times New Roman" w:hAnsi="Times New Roman"/>
          <w:color w:val="000000"/>
          <w:sz w:val="24"/>
          <w:lang w:eastAsia="en-US"/>
        </w:rPr>
        <w:t xml:space="preserve">организацию и деятельность в образовательной организации органов самоуправления обучающихся (совет обучающихся или др.); </w:t>
      </w:r>
      <w:r>
        <w:rPr>
          <w:rFonts w:ascii="Times New Roman" w:hAnsi="Times New Roman"/>
          <w:noProof/>
          <w:color w:val="000000"/>
          <w:sz w:val="24"/>
          <w:lang w:val="en-US" w:eastAsia="en-US"/>
        </w:rPr>
        <w:drawing>
          <wp:inline distT="0" distB="0" distL="0" distR="0" wp14:anchorId="34CCD023" wp14:editId="3059A675">
            <wp:extent cx="12700" cy="12700"/>
            <wp:effectExtent l="0" t="0" r="0" b="0"/>
            <wp:docPr id="31" name="Picture 33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5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16A02AFD" w14:textId="77777777" w:rsidR="00DF1473" w:rsidRPr="00EF062D" w:rsidRDefault="00DF1473" w:rsidP="00DF1473">
      <w:pPr>
        <w:numPr>
          <w:ilvl w:val="0"/>
          <w:numId w:val="69"/>
        </w:numPr>
        <w:spacing w:after="37" w:line="286" w:lineRule="auto"/>
        <w:ind w:right="28" w:hanging="360"/>
        <w:jc w:val="both"/>
        <w:rPr>
          <w:rFonts w:ascii="Times New Roman" w:hAnsi="Times New Roman"/>
          <w:color w:val="000000"/>
          <w:sz w:val="24"/>
          <w:lang w:eastAsia="en-US"/>
        </w:rPr>
      </w:pPr>
      <w:r w:rsidRPr="00EF062D">
        <w:rPr>
          <w:rFonts w:ascii="Times New Roman" w:hAnsi="Times New Roman"/>
          <w:color w:val="000000"/>
          <w:sz w:val="24"/>
          <w:lang w:eastAsia="en-US"/>
        </w:rPr>
        <w:t>представление органами самоуправления интересов обучающихся в процессе управления образовательной организацией, защита законных интересов, прав обучающихся;</w:t>
      </w:r>
    </w:p>
    <w:p w14:paraId="199DF1BF" w14:textId="77777777" w:rsidR="00DF1473" w:rsidRPr="00EF062D" w:rsidRDefault="00DF1473" w:rsidP="00DF1473">
      <w:pPr>
        <w:numPr>
          <w:ilvl w:val="0"/>
          <w:numId w:val="69"/>
        </w:numPr>
        <w:spacing w:after="4" w:line="271" w:lineRule="auto"/>
        <w:ind w:right="28" w:hanging="360"/>
        <w:jc w:val="both"/>
        <w:rPr>
          <w:rFonts w:ascii="Times New Roman" w:hAnsi="Times New Roman"/>
          <w:color w:val="000000"/>
          <w:sz w:val="24"/>
          <w:lang w:eastAsia="en-US"/>
        </w:rPr>
      </w:pPr>
      <w:r w:rsidRPr="00EF062D">
        <w:rPr>
          <w:rFonts w:ascii="Times New Roman" w:hAnsi="Times New Roman"/>
          <w:color w:val="000000"/>
          <w:sz w:val="24"/>
          <w:lang w:eastAsia="en-US"/>
        </w:rPr>
        <w:t>участие представителей органов самоуправления обучающихся в разработке, обсуждении и реализации рабочей программы воспитания, в анализе воспитательной деятельности;</w:t>
      </w:r>
    </w:p>
    <w:p w14:paraId="5B4FEAF3" w14:textId="77777777" w:rsidR="00DF1473" w:rsidRPr="00EF062D" w:rsidRDefault="00DF1473" w:rsidP="00DF1473">
      <w:pPr>
        <w:numPr>
          <w:ilvl w:val="0"/>
          <w:numId w:val="69"/>
        </w:numPr>
        <w:spacing w:after="4" w:line="271" w:lineRule="auto"/>
        <w:ind w:right="28" w:hanging="360"/>
        <w:jc w:val="both"/>
        <w:rPr>
          <w:rFonts w:ascii="Times New Roman" w:hAnsi="Times New Roman"/>
          <w:color w:val="000000"/>
          <w:sz w:val="24"/>
          <w:lang w:eastAsia="en-US"/>
        </w:rPr>
      </w:pPr>
      <w:r w:rsidRPr="00EF062D">
        <w:rPr>
          <w:rFonts w:ascii="Times New Roman" w:hAnsi="Times New Roman"/>
          <w:color w:val="000000"/>
          <w:sz w:val="24"/>
          <w:lang w:eastAsia="en-US"/>
        </w:rPr>
        <w:t xml:space="preserve">привлечение к деятельности студенческого самоуправления выпускников, </w:t>
      </w:r>
      <w:r>
        <w:rPr>
          <w:rFonts w:ascii="Times New Roman" w:hAnsi="Times New Roman"/>
          <w:noProof/>
          <w:color w:val="000000"/>
          <w:sz w:val="24"/>
          <w:lang w:val="en-US" w:eastAsia="en-US"/>
        </w:rPr>
        <w:drawing>
          <wp:inline distT="0" distB="0" distL="0" distR="0" wp14:anchorId="7A53A4E0" wp14:editId="75E9256D">
            <wp:extent cx="12700" cy="12700"/>
            <wp:effectExtent l="0" t="0" r="0" b="0"/>
            <wp:docPr id="32" name="Picture 35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0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F062D">
        <w:rPr>
          <w:rFonts w:ascii="Times New Roman" w:hAnsi="Times New Roman"/>
          <w:color w:val="000000"/>
          <w:sz w:val="24"/>
          <w:lang w:eastAsia="en-US"/>
        </w:rPr>
        <w:t>работающих по профессии/специальности, добившихся успехов в профессиональной деятельности и личной жизни.</w:t>
      </w:r>
    </w:p>
    <w:p w14:paraId="23F55FD2" w14:textId="77777777" w:rsidR="00DF1473" w:rsidRPr="00EF062D" w:rsidRDefault="00DF1473" w:rsidP="00DF1473">
      <w:pPr>
        <w:spacing w:after="4" w:line="271" w:lineRule="auto"/>
        <w:ind w:left="774" w:right="28"/>
        <w:jc w:val="both"/>
        <w:rPr>
          <w:rFonts w:ascii="Times New Roman" w:hAnsi="Times New Roman"/>
          <w:color w:val="000000"/>
          <w:sz w:val="24"/>
          <w:lang w:eastAsia="en-US"/>
        </w:rPr>
      </w:pPr>
    </w:p>
    <w:p w14:paraId="1769B237" w14:textId="77777777" w:rsidR="00DF1473" w:rsidRPr="00EF062D" w:rsidRDefault="00DF1473" w:rsidP="00DF1473">
      <w:pPr>
        <w:spacing w:after="4" w:line="271" w:lineRule="auto"/>
        <w:ind w:left="64" w:right="28" w:firstLine="670"/>
        <w:jc w:val="both"/>
        <w:rPr>
          <w:rFonts w:ascii="Times New Roman" w:hAnsi="Times New Roman"/>
          <w:color w:val="000000"/>
          <w:sz w:val="24"/>
          <w:lang w:eastAsia="en-US"/>
        </w:rPr>
      </w:pPr>
      <w:r>
        <w:rPr>
          <w:rFonts w:ascii="Times New Roman" w:hAnsi="Times New Roman"/>
          <w:noProof/>
          <w:color w:val="000000"/>
          <w:sz w:val="24"/>
          <w:lang w:val="en-US" w:eastAsia="en-US"/>
        </w:rPr>
        <w:drawing>
          <wp:inline distT="0" distB="0" distL="0" distR="0" wp14:anchorId="0C4DB0C6" wp14:editId="1B835E3E">
            <wp:extent cx="12700" cy="12700"/>
            <wp:effectExtent l="0" t="0" r="0" b="0"/>
            <wp:docPr id="33" name="Picture 35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0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F062D">
        <w:rPr>
          <w:rFonts w:ascii="Times New Roman" w:hAnsi="Times New Roman"/>
          <w:i/>
          <w:iCs/>
          <w:color w:val="000000"/>
          <w:sz w:val="24"/>
          <w:lang w:eastAsia="en-US"/>
        </w:rPr>
        <w:t>Дополнительное содержание, определяемое образовательной организацией, реализующей программы СПО, самостоятельно:</w:t>
      </w:r>
    </w:p>
    <w:p w14:paraId="4CE6A0ED" w14:textId="77777777" w:rsidR="00DF1473" w:rsidRPr="00EF062D" w:rsidRDefault="00DF1473" w:rsidP="00DF1473">
      <w:pPr>
        <w:spacing w:after="372" w:line="259" w:lineRule="auto"/>
        <w:ind w:left="-50"/>
        <w:rPr>
          <w:rFonts w:ascii="Times New Roman" w:hAnsi="Times New Roman"/>
          <w:color w:val="000000"/>
          <w:sz w:val="24"/>
          <w:szCs w:val="24"/>
          <w:lang w:val="en-US" w:eastAsia="en-US"/>
        </w:rPr>
      </w:pPr>
      <w:r>
        <w:rPr>
          <w:rFonts w:ascii="Times New Roman" w:hAnsi="Times New Roman"/>
          <w:noProof/>
          <w:color w:val="000000"/>
          <w:sz w:val="24"/>
          <w:szCs w:val="24"/>
          <w:lang w:val="en-US" w:eastAsia="en-US"/>
        </w:rPr>
        <w:drawing>
          <wp:inline distT="0" distB="0" distL="0" distR="0" wp14:anchorId="19C340D9" wp14:editId="729B93E1">
            <wp:extent cx="6115050" cy="469900"/>
            <wp:effectExtent l="0" t="0" r="0" b="0"/>
            <wp:docPr id="34" name="Picture 35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2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115050" cy="469900"/>
                    </a:xfrm>
                    <a:prstGeom prst="rect">
                      <a:avLst/>
                    </a:prstGeom>
                    <a:noFill/>
                    <a:ln>
                      <a:noFill/>
                    </a:ln>
                  </pic:spPr>
                </pic:pic>
              </a:graphicData>
            </a:graphic>
          </wp:inline>
        </w:drawing>
      </w:r>
    </w:p>
    <w:p w14:paraId="46B87FBC" w14:textId="77777777" w:rsidR="00DF1473" w:rsidRPr="00EF062D" w:rsidRDefault="00DF1473" w:rsidP="00DF1473">
      <w:pPr>
        <w:spacing w:after="4" w:line="264" w:lineRule="auto"/>
        <w:ind w:left="763" w:firstLine="4"/>
        <w:jc w:val="both"/>
        <w:rPr>
          <w:rFonts w:ascii="Times New Roman" w:hAnsi="Times New Roman"/>
          <w:b/>
          <w:bCs/>
          <w:color w:val="000000"/>
          <w:sz w:val="24"/>
          <w:lang w:eastAsia="en-US"/>
        </w:rPr>
      </w:pPr>
      <w:r w:rsidRPr="00EF062D">
        <w:rPr>
          <w:rFonts w:ascii="Times New Roman" w:hAnsi="Times New Roman"/>
          <w:b/>
          <w:bCs/>
          <w:color w:val="000000"/>
          <w:sz w:val="24"/>
          <w:szCs w:val="24"/>
          <w:lang w:eastAsia="en-US"/>
        </w:rPr>
        <w:t>Модуль</w:t>
      </w:r>
      <w:r w:rsidRPr="00EF062D">
        <w:rPr>
          <w:rFonts w:ascii="Times New Roman" w:hAnsi="Times New Roman"/>
          <w:b/>
          <w:bCs/>
          <w:color w:val="000000"/>
          <w:sz w:val="26"/>
          <w:lang w:eastAsia="en-US"/>
        </w:rPr>
        <w:t xml:space="preserve"> «Профилактика и безопасность»</w:t>
      </w:r>
      <w:r>
        <w:rPr>
          <w:rFonts w:ascii="Times New Roman" w:hAnsi="Times New Roman"/>
          <w:b/>
          <w:bCs/>
          <w:noProof/>
          <w:color w:val="000000"/>
          <w:sz w:val="24"/>
          <w:lang w:val="en-US" w:eastAsia="en-US"/>
        </w:rPr>
        <w:drawing>
          <wp:inline distT="0" distB="0" distL="0" distR="0" wp14:anchorId="558510C7" wp14:editId="6CE18DD0">
            <wp:extent cx="12700" cy="12700"/>
            <wp:effectExtent l="0" t="0" r="0" b="0"/>
            <wp:docPr id="35" name="Picture 35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0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2F092EC2" w14:textId="77777777" w:rsidR="00DF1473" w:rsidRPr="00EF062D" w:rsidRDefault="00DF1473" w:rsidP="00DF1473">
      <w:pPr>
        <w:spacing w:after="56"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Реализация воспитательного потенциала профилактической деятельности в целях формирования и поддержки безопасной и комфортной среды предусматривает (</w:t>
      </w:r>
      <w:r w:rsidRPr="00EF062D">
        <w:rPr>
          <w:rFonts w:ascii="Times New Roman" w:hAnsi="Times New Roman"/>
          <w:i/>
          <w:iCs/>
          <w:color w:val="000000"/>
          <w:sz w:val="24"/>
          <w:lang w:eastAsia="en-US"/>
        </w:rPr>
        <w:t>выбираются конкретные позиции, имеющиеся или запланированные</w:t>
      </w:r>
      <w:r w:rsidRPr="00EF062D">
        <w:rPr>
          <w:rFonts w:ascii="Times New Roman" w:hAnsi="Times New Roman"/>
          <w:color w:val="000000"/>
          <w:sz w:val="24"/>
          <w:lang w:eastAsia="en-US"/>
        </w:rPr>
        <w:t>):</w:t>
      </w:r>
    </w:p>
    <w:p w14:paraId="0E538BB1" w14:textId="77777777" w:rsidR="00DF1473" w:rsidRPr="00EF062D" w:rsidRDefault="00DF1473" w:rsidP="00DF1473">
      <w:pPr>
        <w:spacing w:after="56"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 организацию деятельности педагогического коллектива по созданию в образовательной организации безопасной среды как условия успешной воспитательной деятельности;</w:t>
      </w:r>
    </w:p>
    <w:p w14:paraId="3622B628" w14:textId="77777777" w:rsidR="00DF1473" w:rsidRPr="00EF062D" w:rsidRDefault="00DF1473" w:rsidP="00DF1473">
      <w:pPr>
        <w:spacing w:after="56"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 вовлечение обучающихся в проекты, программы профилактической направленности, реализуемые в образовательной организации и в социокультурном окружении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т. д.);</w:t>
      </w:r>
      <w:r>
        <w:rPr>
          <w:rFonts w:ascii="Times New Roman" w:hAnsi="Times New Roman"/>
          <w:noProof/>
          <w:color w:val="000000"/>
          <w:sz w:val="24"/>
          <w:lang w:val="en-US" w:eastAsia="en-US"/>
        </w:rPr>
        <w:drawing>
          <wp:inline distT="0" distB="0" distL="0" distR="0" wp14:anchorId="240A5781" wp14:editId="3BCBBBEB">
            <wp:extent cx="12700" cy="19050"/>
            <wp:effectExtent l="0" t="0" r="0" b="0"/>
            <wp:docPr id="36" name="Picture 96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9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2700" cy="19050"/>
                    </a:xfrm>
                    <a:prstGeom prst="rect">
                      <a:avLst/>
                    </a:prstGeom>
                    <a:noFill/>
                    <a:ln>
                      <a:noFill/>
                    </a:ln>
                  </pic:spPr>
                </pic:pic>
              </a:graphicData>
            </a:graphic>
          </wp:inline>
        </w:drawing>
      </w:r>
    </w:p>
    <w:p w14:paraId="6CB2E07D" w14:textId="77777777" w:rsidR="00DF1473" w:rsidRPr="00EF062D" w:rsidRDefault="00DF1473" w:rsidP="00DF1473">
      <w:pPr>
        <w:spacing w:after="56"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 xml:space="preserve">— сбор информации и регулярный мониторинг семей обучающихся, находящихся в сложной жизненной ситуации, профилактическая работа с неблагополучными семьями; </w:t>
      </w:r>
      <w:r>
        <w:rPr>
          <w:rFonts w:ascii="Times New Roman" w:hAnsi="Times New Roman"/>
          <w:noProof/>
          <w:color w:val="000000"/>
          <w:sz w:val="24"/>
          <w:lang w:val="en-US" w:eastAsia="en-US"/>
        </w:rPr>
        <w:drawing>
          <wp:inline distT="0" distB="0" distL="0" distR="0" wp14:anchorId="11F4E7DD" wp14:editId="7B6FB351">
            <wp:extent cx="12700" cy="107950"/>
            <wp:effectExtent l="0" t="0" r="6350" b="0"/>
            <wp:docPr id="37" name="Picture 96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9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2700" cy="107950"/>
                    </a:xfrm>
                    <a:prstGeom prst="rect">
                      <a:avLst/>
                    </a:prstGeom>
                    <a:noFill/>
                    <a:ln>
                      <a:noFill/>
                    </a:ln>
                  </pic:spPr>
                </pic:pic>
              </a:graphicData>
            </a:graphic>
          </wp:inline>
        </w:drawing>
      </w:r>
      <w:r>
        <w:rPr>
          <w:rFonts w:ascii="Times New Roman" w:hAnsi="Times New Roman"/>
          <w:noProof/>
          <w:color w:val="000000"/>
          <w:sz w:val="24"/>
          <w:lang w:val="en-US" w:eastAsia="en-US"/>
        </w:rPr>
        <w:drawing>
          <wp:inline distT="0" distB="0" distL="0" distR="0" wp14:anchorId="073F26CF" wp14:editId="1CC09AC2">
            <wp:extent cx="69850" cy="19050"/>
            <wp:effectExtent l="0" t="0" r="0" b="0"/>
            <wp:docPr id="38" name="Picture 96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9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9850" cy="19050"/>
                    </a:xfrm>
                    <a:prstGeom prst="rect">
                      <a:avLst/>
                    </a:prstGeom>
                    <a:noFill/>
                    <a:ln>
                      <a:noFill/>
                    </a:ln>
                  </pic:spPr>
                </pic:pic>
              </a:graphicData>
            </a:graphic>
          </wp:inline>
        </w:drawing>
      </w:r>
      <w:r w:rsidRPr="00EF062D">
        <w:rPr>
          <w:rFonts w:ascii="Times New Roman" w:hAnsi="Times New Roman"/>
          <w:color w:val="000000"/>
          <w:sz w:val="24"/>
          <w:lang w:eastAsia="en-US"/>
        </w:rPr>
        <w:t>организация психолого-педагогической поддержки обучающихся групп риска;</w:t>
      </w:r>
      <w:r>
        <w:rPr>
          <w:rFonts w:ascii="Times New Roman" w:hAnsi="Times New Roman"/>
          <w:noProof/>
          <w:color w:val="000000"/>
          <w:sz w:val="24"/>
          <w:lang w:val="en-US" w:eastAsia="en-US"/>
        </w:rPr>
        <w:drawing>
          <wp:inline distT="0" distB="0" distL="0" distR="0" wp14:anchorId="23FDC9DD" wp14:editId="5A35DE67">
            <wp:extent cx="12700" cy="12700"/>
            <wp:effectExtent l="0" t="0" r="0" b="0"/>
            <wp:docPr id="39" name="Picture 35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2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255B11F3" w14:textId="77777777" w:rsidR="00DF1473" w:rsidRPr="00EF062D" w:rsidRDefault="00DF1473" w:rsidP="00DF1473">
      <w:pPr>
        <w:spacing w:after="56"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 организацию работы по развитию у обучающихся навыков саморефлексии, самоконтроля, устойчивости к негативному воздействию, групповому давлению;</w:t>
      </w:r>
    </w:p>
    <w:p w14:paraId="31CC588B" w14:textId="77777777" w:rsidR="00DF1473" w:rsidRPr="00EF062D" w:rsidRDefault="00DF1473" w:rsidP="00DF1473">
      <w:pPr>
        <w:spacing w:after="56"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lastRenderedPageBreak/>
        <w:t>— поддержку инициатив обучающихся, педагогов в сфере укрепления безопасности</w:t>
      </w:r>
      <w:r>
        <w:rPr>
          <w:rFonts w:ascii="Times New Roman" w:hAnsi="Times New Roman"/>
          <w:color w:val="000000"/>
          <w:sz w:val="24"/>
          <w:lang w:eastAsia="en-US"/>
        </w:rPr>
        <w:t xml:space="preserve"> </w:t>
      </w:r>
      <w:r w:rsidRPr="00EF062D">
        <w:rPr>
          <w:rFonts w:ascii="Times New Roman" w:hAnsi="Times New Roman"/>
          <w:color w:val="000000"/>
          <w:sz w:val="24"/>
          <w:lang w:eastAsia="en-US"/>
        </w:rPr>
        <w:t>жизнедеятельности.</w:t>
      </w:r>
    </w:p>
    <w:p w14:paraId="076D87FE" w14:textId="77777777" w:rsidR="00DF1473" w:rsidRPr="00EF062D" w:rsidRDefault="00DF1473" w:rsidP="00DF1473">
      <w:pPr>
        <w:spacing w:after="4" w:line="271" w:lineRule="auto"/>
        <w:ind w:left="62" w:right="28" w:firstLine="720"/>
        <w:jc w:val="both"/>
        <w:rPr>
          <w:rFonts w:ascii="Times New Roman" w:hAnsi="Times New Roman"/>
          <w:color w:val="000000"/>
          <w:sz w:val="24"/>
          <w:lang w:eastAsia="en-US"/>
        </w:rPr>
      </w:pPr>
      <w:r w:rsidRPr="00EF062D">
        <w:rPr>
          <w:rFonts w:ascii="Times New Roman" w:hAnsi="Times New Roman"/>
          <w:i/>
          <w:iCs/>
          <w:color w:val="000000"/>
          <w:sz w:val="24"/>
          <w:lang w:eastAsia="en-US"/>
        </w:rPr>
        <w:t>Дополнительное содержание, определяемое образовательной организацией, реализующей программы СПО, самостоятельно:</w:t>
      </w:r>
    </w:p>
    <w:p w14:paraId="1006D74B" w14:textId="77777777" w:rsidR="00DF1473" w:rsidRPr="00EF062D" w:rsidRDefault="00DF1473" w:rsidP="00DF1473">
      <w:pPr>
        <w:tabs>
          <w:tab w:val="center" w:pos="2448"/>
          <w:tab w:val="right" w:pos="9756"/>
        </w:tabs>
        <w:spacing w:after="3" w:line="259" w:lineRule="auto"/>
        <w:rPr>
          <w:rFonts w:ascii="Times New Roman" w:hAnsi="Times New Roman"/>
          <w:color w:val="000000"/>
          <w:sz w:val="24"/>
          <w:lang w:eastAsia="en-US"/>
        </w:rPr>
      </w:pPr>
      <w:r>
        <w:rPr>
          <w:rFonts w:ascii="Times New Roman" w:hAnsi="Times New Roman"/>
          <w:noProof/>
          <w:color w:val="000000"/>
          <w:sz w:val="24"/>
          <w:lang w:val="en-US" w:eastAsia="en-US"/>
        </w:rPr>
        <w:drawing>
          <wp:inline distT="0" distB="0" distL="0" distR="0" wp14:anchorId="5FA1FB52" wp14:editId="643353D3">
            <wp:extent cx="6115050" cy="4699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115050" cy="469900"/>
                    </a:xfrm>
                    <a:prstGeom prst="rect">
                      <a:avLst/>
                    </a:prstGeom>
                    <a:noFill/>
                    <a:ln>
                      <a:noFill/>
                    </a:ln>
                  </pic:spPr>
                </pic:pic>
              </a:graphicData>
            </a:graphic>
          </wp:inline>
        </w:drawing>
      </w:r>
    </w:p>
    <w:p w14:paraId="717E1EAD" w14:textId="77777777" w:rsidR="00DF1473" w:rsidRPr="00EF062D" w:rsidRDefault="00DF1473" w:rsidP="00DF1473">
      <w:pPr>
        <w:spacing w:after="35" w:line="264" w:lineRule="auto"/>
        <w:ind w:left="828" w:firstLine="4"/>
        <w:jc w:val="both"/>
        <w:rPr>
          <w:rFonts w:ascii="Times New Roman" w:hAnsi="Times New Roman"/>
          <w:b/>
          <w:bCs/>
          <w:color w:val="000000"/>
          <w:sz w:val="26"/>
          <w:lang w:eastAsia="en-US"/>
        </w:rPr>
      </w:pPr>
    </w:p>
    <w:p w14:paraId="0E6BC92A" w14:textId="77777777" w:rsidR="00DF1473" w:rsidRPr="00EF062D" w:rsidRDefault="00DF1473" w:rsidP="00DF1473">
      <w:pPr>
        <w:spacing w:after="35" w:line="264" w:lineRule="auto"/>
        <w:ind w:left="828" w:firstLine="4"/>
        <w:jc w:val="both"/>
        <w:rPr>
          <w:rFonts w:ascii="Times New Roman" w:hAnsi="Times New Roman"/>
          <w:b/>
          <w:bCs/>
          <w:color w:val="000000"/>
          <w:sz w:val="24"/>
          <w:szCs w:val="24"/>
          <w:lang w:eastAsia="en-US"/>
        </w:rPr>
      </w:pPr>
      <w:r w:rsidRPr="00EF062D">
        <w:rPr>
          <w:rFonts w:ascii="Times New Roman" w:hAnsi="Times New Roman"/>
          <w:b/>
          <w:bCs/>
          <w:color w:val="000000"/>
          <w:sz w:val="24"/>
          <w:szCs w:val="24"/>
          <w:lang w:eastAsia="en-US"/>
        </w:rPr>
        <w:t>Модуль «Социальное партнёрство и участие работодателей»</w:t>
      </w:r>
    </w:p>
    <w:p w14:paraId="5810FC8A" w14:textId="77777777" w:rsidR="00DF1473" w:rsidRPr="00EF062D" w:rsidRDefault="00DF1473" w:rsidP="00DF1473">
      <w:pPr>
        <w:spacing w:after="4" w:line="340"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 xml:space="preserve">Реализация воспитательного потенциала социального партнёрства образовательной организацией, реализующей программы СПО, в том числе во взаимодействии с </w:t>
      </w:r>
      <w:r>
        <w:rPr>
          <w:rFonts w:ascii="Times New Roman" w:hAnsi="Times New Roman"/>
          <w:noProof/>
          <w:color w:val="000000"/>
          <w:sz w:val="24"/>
          <w:lang w:val="en-US" w:eastAsia="en-US"/>
        </w:rPr>
        <w:drawing>
          <wp:inline distT="0" distB="0" distL="0" distR="0" wp14:anchorId="2023BA18" wp14:editId="15A6E88A">
            <wp:extent cx="12700" cy="31750"/>
            <wp:effectExtent l="0" t="0" r="6350" b="0"/>
            <wp:docPr id="41" name="Picture 96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70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2700" cy="31750"/>
                    </a:xfrm>
                    <a:prstGeom prst="rect">
                      <a:avLst/>
                    </a:prstGeom>
                    <a:noFill/>
                    <a:ln>
                      <a:noFill/>
                    </a:ln>
                  </pic:spPr>
                </pic:pic>
              </a:graphicData>
            </a:graphic>
          </wp:inline>
        </w:drawing>
      </w:r>
      <w:r w:rsidRPr="00EF062D">
        <w:rPr>
          <w:rFonts w:ascii="Times New Roman" w:hAnsi="Times New Roman"/>
          <w:color w:val="000000"/>
          <w:sz w:val="24"/>
          <w:lang w:eastAsia="en-US"/>
        </w:rPr>
        <w:t>предприятиями рынка труда, предусматривает (</w:t>
      </w:r>
      <w:r w:rsidRPr="00EF062D">
        <w:rPr>
          <w:rFonts w:ascii="Times New Roman" w:hAnsi="Times New Roman"/>
          <w:i/>
          <w:iCs/>
          <w:color w:val="000000"/>
          <w:sz w:val="24"/>
          <w:lang w:eastAsia="en-US"/>
        </w:rPr>
        <w:t>выбираются и конкретизируются позиции, имеющиеся и</w:t>
      </w:r>
      <w:r>
        <w:rPr>
          <w:rFonts w:ascii="Times New Roman" w:hAnsi="Times New Roman"/>
          <w:i/>
          <w:iCs/>
          <w:color w:val="000000"/>
          <w:sz w:val="24"/>
          <w:lang w:eastAsia="en-US"/>
        </w:rPr>
        <w:t>л</w:t>
      </w:r>
      <w:r w:rsidRPr="00EF062D">
        <w:rPr>
          <w:rFonts w:ascii="Times New Roman" w:hAnsi="Times New Roman"/>
          <w:i/>
          <w:iCs/>
          <w:color w:val="000000"/>
          <w:sz w:val="24"/>
          <w:lang w:eastAsia="en-US"/>
        </w:rPr>
        <w:t>и запланированные</w:t>
      </w:r>
      <w:r w:rsidRPr="00EF062D">
        <w:rPr>
          <w:rFonts w:ascii="Times New Roman" w:hAnsi="Times New Roman"/>
          <w:color w:val="000000"/>
          <w:sz w:val="24"/>
          <w:lang w:eastAsia="en-US"/>
        </w:rPr>
        <w:t>):</w:t>
      </w:r>
    </w:p>
    <w:p w14:paraId="1EB52163" w14:textId="77777777" w:rsidR="00DF1473" w:rsidRPr="00EF062D" w:rsidRDefault="00DF1473" w:rsidP="00DF1473">
      <w:pPr>
        <w:numPr>
          <w:ilvl w:val="0"/>
          <w:numId w:val="70"/>
        </w:numPr>
        <w:spacing w:after="53" w:line="271" w:lineRule="auto"/>
        <w:ind w:right="28" w:hanging="360"/>
        <w:jc w:val="both"/>
        <w:rPr>
          <w:rFonts w:ascii="Times New Roman" w:hAnsi="Times New Roman"/>
          <w:color w:val="000000"/>
          <w:sz w:val="24"/>
          <w:lang w:eastAsia="en-US"/>
        </w:rPr>
      </w:pPr>
      <w:r w:rsidRPr="00EF062D">
        <w:rPr>
          <w:rFonts w:ascii="Times New Roman" w:hAnsi="Times New Roman"/>
          <w:color w:val="000000"/>
          <w:sz w:val="24"/>
          <w:lang w:eastAsia="en-US"/>
        </w:rPr>
        <w:t>участие представителей организаций-партнёров, предприятий (организаций) и работодателей, в том числе в соответствии с договорами о сотрудничестве, в проведении отдельных производственных практик и мероприятий в рамках рабочей программы воспитания и календарного плана воспитательной работы (дни открытых дверей, ярмарки вакансий, государственные, региональные праздники, торжественные мероприятия и т. п.);</w:t>
      </w:r>
    </w:p>
    <w:p w14:paraId="25CE91FB" w14:textId="77777777" w:rsidR="00DF1473" w:rsidRPr="00EF062D" w:rsidRDefault="00DF1473" w:rsidP="00DF1473">
      <w:pPr>
        <w:numPr>
          <w:ilvl w:val="0"/>
          <w:numId w:val="70"/>
        </w:numPr>
        <w:spacing w:after="50" w:line="271" w:lineRule="auto"/>
        <w:ind w:right="28" w:hanging="360"/>
        <w:jc w:val="both"/>
        <w:rPr>
          <w:rFonts w:ascii="Times New Roman" w:hAnsi="Times New Roman"/>
          <w:color w:val="000000"/>
          <w:sz w:val="24"/>
          <w:lang w:eastAsia="en-US"/>
        </w:rPr>
      </w:pPr>
      <w:r w:rsidRPr="00EF062D">
        <w:rPr>
          <w:rFonts w:ascii="Times New Roman" w:hAnsi="Times New Roman"/>
          <w:color w:val="000000"/>
          <w:sz w:val="24"/>
          <w:lang w:eastAsia="en-US"/>
        </w:rPr>
        <w:t>участие представителей организаций-партнёров в проведении мастер-классов, аудиторных и внеаудиторных занятий, мероприятий профессиональной направленности;</w:t>
      </w:r>
    </w:p>
    <w:p w14:paraId="00C31AD0" w14:textId="77777777" w:rsidR="00DF1473" w:rsidRPr="00EF062D" w:rsidRDefault="00DF1473" w:rsidP="00DF1473">
      <w:pPr>
        <w:numPr>
          <w:ilvl w:val="0"/>
          <w:numId w:val="70"/>
        </w:numPr>
        <w:spacing w:after="43" w:line="271" w:lineRule="auto"/>
        <w:ind w:right="28" w:hanging="360"/>
        <w:jc w:val="both"/>
        <w:rPr>
          <w:rFonts w:ascii="Times New Roman" w:hAnsi="Times New Roman"/>
          <w:color w:val="000000"/>
          <w:sz w:val="24"/>
          <w:lang w:eastAsia="en-US"/>
        </w:rPr>
      </w:pPr>
      <w:r w:rsidRPr="00EF062D">
        <w:rPr>
          <w:rFonts w:ascii="Times New Roman" w:hAnsi="Times New Roman"/>
          <w:color w:val="000000"/>
          <w:sz w:val="24"/>
          <w:lang w:eastAsia="en-US"/>
        </w:rPr>
        <w:t>проведение на базе организаций-партнёров отдельных аудиторных и внеаудиторных занятий, презентаций, лекций, акций воспитательной направленности;</w:t>
      </w:r>
    </w:p>
    <w:p w14:paraId="57E83BC2" w14:textId="77777777" w:rsidR="00DF1473" w:rsidRPr="00EF062D" w:rsidRDefault="00DF1473" w:rsidP="00DF1473">
      <w:pPr>
        <w:numPr>
          <w:ilvl w:val="0"/>
          <w:numId w:val="70"/>
        </w:numPr>
        <w:spacing w:after="43" w:line="271" w:lineRule="auto"/>
        <w:ind w:right="28" w:hanging="360"/>
        <w:jc w:val="both"/>
        <w:rPr>
          <w:rFonts w:ascii="Times New Roman" w:hAnsi="Times New Roman"/>
          <w:color w:val="000000"/>
          <w:sz w:val="24"/>
          <w:lang w:eastAsia="en-US"/>
        </w:rPr>
      </w:pPr>
      <w:r w:rsidRPr="00EF062D">
        <w:rPr>
          <w:rFonts w:ascii="Times New Roman" w:hAnsi="Times New Roman"/>
          <w:color w:val="000000"/>
          <w:sz w:val="24"/>
          <w:lang w:eastAsia="en-US"/>
        </w:rPr>
        <w:t>проведение открытых дискуссионных площадок (студенческих, педагогических, родительских, совместных), куда приглашаются представители организаций-партнёров, на которых обсуждаются актуальные проблемы, касающиеся профессиональной сферы и рынка труда, жизни образовательной организации, реализующей программы СПО, муниципального образования, региона, страны;</w:t>
      </w:r>
    </w:p>
    <w:p w14:paraId="0349630A" w14:textId="77777777" w:rsidR="00DF1473" w:rsidRPr="00EF062D" w:rsidRDefault="00DF1473" w:rsidP="00DF1473">
      <w:pPr>
        <w:numPr>
          <w:ilvl w:val="0"/>
          <w:numId w:val="70"/>
        </w:numPr>
        <w:spacing w:after="43" w:line="271" w:lineRule="auto"/>
        <w:ind w:right="28" w:hanging="360"/>
        <w:jc w:val="both"/>
        <w:rPr>
          <w:rFonts w:ascii="Times New Roman" w:hAnsi="Times New Roman"/>
          <w:color w:val="000000"/>
          <w:sz w:val="24"/>
          <w:lang w:eastAsia="en-US"/>
        </w:rPr>
      </w:pPr>
      <w:r w:rsidRPr="00EF062D">
        <w:rPr>
          <w:rFonts w:ascii="Times New Roman" w:hAnsi="Times New Roman"/>
          <w:color w:val="000000"/>
          <w:sz w:val="24"/>
          <w:lang w:eastAsia="en-US"/>
        </w:rPr>
        <w:t>реализация социальных проектов, разрабатываемых и реализуемых обучающимися и педагогами совместно с организациями-партнёрами (профессионально-трудовой, благотворительной, экологической, патриотической, духовно-нравственной и т. д. направленности), ориентированных на воспитание обучающихся, преобразование окружающего социума, позитивное воздействие на социальное окружение.</w:t>
      </w:r>
    </w:p>
    <w:p w14:paraId="3169223E" w14:textId="77777777" w:rsidR="00DF1473" w:rsidRPr="00EF062D" w:rsidRDefault="00DF1473" w:rsidP="00DF1473">
      <w:pPr>
        <w:spacing w:after="4" w:line="271" w:lineRule="auto"/>
        <w:ind w:left="64" w:right="28" w:firstLine="710"/>
        <w:jc w:val="both"/>
        <w:rPr>
          <w:rFonts w:ascii="Times New Roman" w:hAnsi="Times New Roman"/>
          <w:i/>
          <w:iCs/>
          <w:color w:val="000000"/>
          <w:sz w:val="24"/>
          <w:lang w:eastAsia="en-US"/>
        </w:rPr>
      </w:pPr>
      <w:r w:rsidRPr="00EF062D">
        <w:rPr>
          <w:rFonts w:ascii="Times New Roman" w:hAnsi="Times New Roman"/>
          <w:i/>
          <w:iCs/>
          <w:color w:val="000000"/>
          <w:sz w:val="24"/>
          <w:lang w:eastAsia="en-US"/>
        </w:rPr>
        <w:t>Дополнительное содержание, определяемое образовательной организацией, реализующей программы СПО, самостоятельно:</w:t>
      </w:r>
    </w:p>
    <w:p w14:paraId="2953736D" w14:textId="77777777" w:rsidR="00DF1473" w:rsidRPr="00EF062D" w:rsidRDefault="00DF1473" w:rsidP="00DF1473">
      <w:pPr>
        <w:spacing w:after="372" w:line="259" w:lineRule="auto"/>
        <w:ind w:left="-50"/>
        <w:rPr>
          <w:rFonts w:ascii="Times New Roman" w:hAnsi="Times New Roman"/>
          <w:color w:val="000000"/>
          <w:sz w:val="24"/>
          <w:lang w:val="en-US" w:eastAsia="en-US"/>
        </w:rPr>
      </w:pPr>
      <w:r>
        <w:rPr>
          <w:rFonts w:ascii="Times New Roman" w:hAnsi="Times New Roman"/>
          <w:noProof/>
          <w:color w:val="000000"/>
          <w:sz w:val="24"/>
          <w:lang w:val="en-US" w:eastAsia="en-US"/>
        </w:rPr>
        <w:drawing>
          <wp:inline distT="0" distB="0" distL="0" distR="0" wp14:anchorId="3F33A3FD" wp14:editId="3B27010B">
            <wp:extent cx="6121400" cy="457200"/>
            <wp:effectExtent l="0" t="0" r="0" b="0"/>
            <wp:docPr id="42" name="Picture 37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8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121400" cy="457200"/>
                    </a:xfrm>
                    <a:prstGeom prst="rect">
                      <a:avLst/>
                    </a:prstGeom>
                    <a:noFill/>
                    <a:ln>
                      <a:noFill/>
                    </a:ln>
                  </pic:spPr>
                </pic:pic>
              </a:graphicData>
            </a:graphic>
          </wp:inline>
        </w:drawing>
      </w:r>
    </w:p>
    <w:p w14:paraId="017FF158" w14:textId="77777777" w:rsidR="00DF1473" w:rsidRPr="00EF062D" w:rsidRDefault="00DF1473" w:rsidP="00DF1473">
      <w:pPr>
        <w:spacing w:after="4" w:line="264" w:lineRule="auto"/>
        <w:ind w:left="763" w:firstLine="4"/>
        <w:jc w:val="both"/>
        <w:rPr>
          <w:rFonts w:ascii="Times New Roman" w:hAnsi="Times New Roman"/>
          <w:b/>
          <w:bCs/>
          <w:color w:val="000000"/>
          <w:sz w:val="24"/>
          <w:szCs w:val="24"/>
          <w:lang w:eastAsia="en-US"/>
        </w:rPr>
      </w:pPr>
      <w:r w:rsidRPr="00EF062D">
        <w:rPr>
          <w:rFonts w:ascii="Times New Roman" w:hAnsi="Times New Roman"/>
          <w:b/>
          <w:bCs/>
          <w:color w:val="000000"/>
          <w:sz w:val="24"/>
          <w:szCs w:val="24"/>
          <w:lang w:eastAsia="en-US"/>
        </w:rPr>
        <w:t>Модуль «Профессиональное развитие, адаптация и трудоустройство»</w:t>
      </w:r>
    </w:p>
    <w:p w14:paraId="245A8128" w14:textId="77777777" w:rsidR="00DF1473" w:rsidRPr="00EF062D" w:rsidRDefault="00DF1473" w:rsidP="00DF1473">
      <w:pPr>
        <w:spacing w:after="4"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 xml:space="preserve">Реализация воспитательного потенциала работы по профессиональному развитию, адаптации и трудоустройству в образовательной организации, реализующей программы </w:t>
      </w:r>
      <w:r w:rsidRPr="00EF062D">
        <w:rPr>
          <w:rFonts w:ascii="Times New Roman" w:hAnsi="Times New Roman"/>
          <w:color w:val="000000"/>
          <w:sz w:val="24"/>
          <w:lang w:eastAsia="en-US"/>
        </w:rPr>
        <w:lastRenderedPageBreak/>
        <w:t>СПС), предусматривает (</w:t>
      </w:r>
      <w:r w:rsidRPr="00EF062D">
        <w:rPr>
          <w:rFonts w:ascii="Times New Roman" w:hAnsi="Times New Roman"/>
          <w:i/>
          <w:iCs/>
          <w:color w:val="000000"/>
          <w:sz w:val="24"/>
          <w:lang w:eastAsia="en-US"/>
        </w:rPr>
        <w:t>выбираются конкретные позиции, имеющиеся или запланированные</w:t>
      </w:r>
      <w:r w:rsidRPr="00EF062D">
        <w:rPr>
          <w:rFonts w:ascii="Times New Roman" w:hAnsi="Times New Roman"/>
          <w:color w:val="000000"/>
          <w:sz w:val="24"/>
          <w:lang w:eastAsia="en-US"/>
        </w:rPr>
        <w:t>):</w:t>
      </w:r>
    </w:p>
    <w:p w14:paraId="3F199A3F" w14:textId="77777777" w:rsidR="00DF1473" w:rsidRPr="00EF062D" w:rsidRDefault="00DF1473" w:rsidP="00DF1473">
      <w:pPr>
        <w:numPr>
          <w:ilvl w:val="0"/>
          <w:numId w:val="70"/>
        </w:numPr>
        <w:spacing w:after="47" w:line="271" w:lineRule="auto"/>
        <w:ind w:right="28" w:hanging="360"/>
        <w:jc w:val="both"/>
        <w:rPr>
          <w:rFonts w:ascii="Times New Roman" w:hAnsi="Times New Roman"/>
          <w:color w:val="000000"/>
          <w:sz w:val="24"/>
          <w:lang w:eastAsia="en-US"/>
        </w:rPr>
      </w:pPr>
      <w:r w:rsidRPr="00EF062D">
        <w:rPr>
          <w:rFonts w:ascii="Times New Roman" w:hAnsi="Times New Roman"/>
          <w:color w:val="000000"/>
          <w:sz w:val="24"/>
          <w:lang w:eastAsia="en-US"/>
        </w:rPr>
        <w:t>участие в конкурсах, фестивалях, олимпиадах профессионального мастерства (в т. ч. международных), работе над профессиональными проектами различного уровня (регионального, всероссийского, международного) и др.;</w:t>
      </w:r>
    </w:p>
    <w:p w14:paraId="543F4980" w14:textId="77777777" w:rsidR="00DF1473" w:rsidRPr="00EF062D" w:rsidRDefault="00DF1473" w:rsidP="00DF1473">
      <w:pPr>
        <w:numPr>
          <w:ilvl w:val="0"/>
          <w:numId w:val="70"/>
        </w:numPr>
        <w:spacing w:after="37" w:line="271" w:lineRule="auto"/>
        <w:ind w:right="28" w:hanging="360"/>
        <w:jc w:val="both"/>
        <w:rPr>
          <w:rFonts w:ascii="Times New Roman" w:hAnsi="Times New Roman"/>
          <w:color w:val="000000"/>
          <w:sz w:val="24"/>
          <w:lang w:eastAsia="en-US"/>
        </w:rPr>
      </w:pPr>
      <w:r w:rsidRPr="00EF062D">
        <w:rPr>
          <w:rFonts w:ascii="Times New Roman" w:hAnsi="Times New Roman"/>
          <w:color w:val="000000"/>
          <w:sz w:val="24"/>
          <w:lang w:eastAsia="en-US"/>
        </w:rPr>
        <w:t>циклы мероприятий, направленных на подготовку обучающихся к осознанному планированию своей карьеры, профессионального будущего (посещения центра содействия профессиональному трудоустройству выпускников, профессиональных выставок, ярма</w:t>
      </w:r>
      <w:r>
        <w:rPr>
          <w:rFonts w:ascii="Times New Roman" w:hAnsi="Times New Roman"/>
          <w:color w:val="000000"/>
          <w:sz w:val="24"/>
          <w:lang w:eastAsia="en-US"/>
        </w:rPr>
        <w:t>р</w:t>
      </w:r>
      <w:r w:rsidRPr="00EF062D">
        <w:rPr>
          <w:rFonts w:ascii="Times New Roman" w:hAnsi="Times New Roman"/>
          <w:color w:val="000000"/>
          <w:sz w:val="24"/>
          <w:lang w:eastAsia="en-US"/>
        </w:rPr>
        <w:t>ок вакансий, дней открытых дверей на предприятиях, в организациях высшего образования и др.);</w:t>
      </w:r>
    </w:p>
    <w:p w14:paraId="1AF39728" w14:textId="77777777" w:rsidR="00DF1473" w:rsidRPr="00EF062D" w:rsidRDefault="00DF1473" w:rsidP="00DF1473">
      <w:pPr>
        <w:numPr>
          <w:ilvl w:val="0"/>
          <w:numId w:val="70"/>
        </w:numPr>
        <w:spacing w:after="34" w:line="271" w:lineRule="auto"/>
        <w:ind w:right="28" w:hanging="360"/>
        <w:jc w:val="both"/>
        <w:rPr>
          <w:rFonts w:ascii="Times New Roman" w:hAnsi="Times New Roman"/>
          <w:color w:val="000000"/>
          <w:sz w:val="24"/>
          <w:lang w:eastAsia="en-US"/>
        </w:rPr>
      </w:pPr>
      <w:r w:rsidRPr="00EF062D">
        <w:rPr>
          <w:rFonts w:ascii="Times New Roman" w:hAnsi="Times New Roman"/>
          <w:color w:val="000000"/>
          <w:sz w:val="24"/>
          <w:lang w:eastAsia="en-US"/>
        </w:rPr>
        <w:t>экскурсии (на предприятия, в организации), дающие углублённые представления о выбранной специальности и условиях работы;</w:t>
      </w:r>
    </w:p>
    <w:p w14:paraId="0DFAA357" w14:textId="77777777" w:rsidR="00DF1473" w:rsidRPr="00EF062D" w:rsidRDefault="00DF1473" w:rsidP="00DF1473">
      <w:pPr>
        <w:numPr>
          <w:ilvl w:val="0"/>
          <w:numId w:val="70"/>
        </w:numPr>
        <w:spacing w:after="60" w:line="271" w:lineRule="auto"/>
        <w:ind w:right="28" w:hanging="360"/>
        <w:jc w:val="both"/>
        <w:rPr>
          <w:rFonts w:ascii="Times New Roman" w:hAnsi="Times New Roman"/>
          <w:color w:val="000000"/>
          <w:sz w:val="24"/>
          <w:lang w:eastAsia="en-US"/>
        </w:rPr>
      </w:pPr>
      <w:r w:rsidRPr="00EF062D">
        <w:rPr>
          <w:rFonts w:ascii="Times New Roman" w:hAnsi="Times New Roman"/>
          <w:color w:val="000000"/>
          <w:sz w:val="24"/>
          <w:lang w:eastAsia="en-US"/>
        </w:rPr>
        <w:t xml:space="preserve">организацию мероприятий, посвященных истории организаций/предприятий партнёров; встреч с представителями коллективов, с сотрудниками-стажистами, представителями трудовых династий, авторитетными специалистами, героями и ветеранами </w:t>
      </w:r>
      <w:r>
        <w:rPr>
          <w:rFonts w:ascii="Times New Roman" w:hAnsi="Times New Roman"/>
          <w:noProof/>
          <w:color w:val="000000"/>
          <w:sz w:val="24"/>
          <w:lang w:val="en-US" w:eastAsia="en-US"/>
        </w:rPr>
        <w:drawing>
          <wp:inline distT="0" distB="0" distL="0" distR="0" wp14:anchorId="625FDE8F" wp14:editId="12E9EC71">
            <wp:extent cx="12700" cy="12700"/>
            <wp:effectExtent l="0" t="0" r="0" b="0"/>
            <wp:docPr id="43" name="Picture 37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6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F062D">
        <w:rPr>
          <w:rFonts w:ascii="Times New Roman" w:hAnsi="Times New Roman"/>
          <w:color w:val="000000"/>
          <w:sz w:val="24"/>
          <w:lang w:eastAsia="en-US"/>
        </w:rPr>
        <w:t>труда, представителями профессиональных династий;</w:t>
      </w:r>
    </w:p>
    <w:p w14:paraId="6358F0DC" w14:textId="77777777" w:rsidR="00DF1473" w:rsidRPr="00EF062D" w:rsidRDefault="00DF1473" w:rsidP="00DF1473">
      <w:pPr>
        <w:numPr>
          <w:ilvl w:val="0"/>
          <w:numId w:val="70"/>
        </w:numPr>
        <w:spacing w:after="40" w:line="271" w:lineRule="auto"/>
        <w:ind w:right="28" w:hanging="360"/>
        <w:jc w:val="both"/>
        <w:rPr>
          <w:rFonts w:ascii="Times New Roman" w:hAnsi="Times New Roman"/>
          <w:color w:val="000000"/>
          <w:sz w:val="24"/>
          <w:lang w:eastAsia="en-US"/>
        </w:rPr>
      </w:pPr>
      <w:r w:rsidRPr="00EF062D">
        <w:rPr>
          <w:rFonts w:ascii="Times New Roman" w:hAnsi="Times New Roman"/>
          <w:color w:val="000000"/>
          <w:sz w:val="24"/>
          <w:lang w:eastAsia="en-US"/>
        </w:rPr>
        <w:t>использование обучающимися интернет-ресурсов, способствующих более глубокому изучению отраслевых технологий, способов и приёмов профессиональной деятельности, профессионального инструментария, актуального состояния профессиональной области</w:t>
      </w:r>
      <w:r w:rsidRPr="005C5931">
        <w:rPr>
          <w:rFonts w:ascii="Times New Roman" w:hAnsi="Times New Roman"/>
          <w:color w:val="000000"/>
          <w:sz w:val="24"/>
          <w:lang w:eastAsia="en-US"/>
        </w:rPr>
        <w:t>,</w:t>
      </w:r>
      <w:r w:rsidRPr="00EF062D">
        <w:rPr>
          <w:rFonts w:ascii="Times New Roman" w:hAnsi="Times New Roman"/>
          <w:color w:val="000000"/>
          <w:sz w:val="24"/>
          <w:lang w:eastAsia="en-US"/>
        </w:rPr>
        <w:t xml:space="preserve"> онлайн курсов по интересующим темам и направлениям профессионального образования;</w:t>
      </w:r>
    </w:p>
    <w:p w14:paraId="661D00DC" w14:textId="77777777" w:rsidR="00DF1473" w:rsidRPr="00EF062D" w:rsidRDefault="00DF1473" w:rsidP="00DF1473">
      <w:pPr>
        <w:numPr>
          <w:ilvl w:val="0"/>
          <w:numId w:val="70"/>
        </w:numPr>
        <w:spacing w:after="4" w:line="271" w:lineRule="auto"/>
        <w:ind w:right="28" w:hanging="360"/>
        <w:jc w:val="both"/>
        <w:rPr>
          <w:rFonts w:ascii="Times New Roman" w:hAnsi="Times New Roman"/>
          <w:color w:val="000000"/>
          <w:sz w:val="24"/>
          <w:lang w:eastAsia="en-US"/>
        </w:rPr>
      </w:pPr>
      <w:r w:rsidRPr="00EF062D">
        <w:rPr>
          <w:rFonts w:ascii="Times New Roman" w:hAnsi="Times New Roman"/>
          <w:color w:val="000000"/>
          <w:sz w:val="24"/>
          <w:lang w:eastAsia="en-US"/>
        </w:rPr>
        <w:t xml:space="preserve">консультирование обучающихся по вопросам построения ими профессиональной карьеры и планов на будущую жизнь с учётом индивидуальных особенностей, интересов, потребностей; </w:t>
      </w:r>
      <w:r>
        <w:rPr>
          <w:rFonts w:ascii="Times New Roman" w:hAnsi="Times New Roman"/>
          <w:noProof/>
          <w:color w:val="000000"/>
          <w:sz w:val="24"/>
          <w:lang w:val="en-US" w:eastAsia="en-US"/>
        </w:rPr>
        <w:drawing>
          <wp:inline distT="0" distB="0" distL="0" distR="0" wp14:anchorId="33207262" wp14:editId="7ED0F071">
            <wp:extent cx="12700" cy="12700"/>
            <wp:effectExtent l="0" t="0" r="0" b="0"/>
            <wp:docPr id="44" name="Picture 38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9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New Roman" w:hAnsi="Times New Roman"/>
          <w:noProof/>
          <w:color w:val="000000"/>
          <w:sz w:val="24"/>
          <w:lang w:val="en-US" w:eastAsia="en-US"/>
        </w:rPr>
        <w:drawing>
          <wp:inline distT="0" distB="0" distL="0" distR="0" wp14:anchorId="30A50CE6" wp14:editId="46EC921F">
            <wp:extent cx="50800" cy="19050"/>
            <wp:effectExtent l="0" t="0" r="0" b="0"/>
            <wp:docPr id="45" name="Picture 38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9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0800" cy="19050"/>
                    </a:xfrm>
                    <a:prstGeom prst="rect">
                      <a:avLst/>
                    </a:prstGeom>
                    <a:noFill/>
                    <a:ln>
                      <a:noFill/>
                    </a:ln>
                  </pic:spPr>
                </pic:pic>
              </a:graphicData>
            </a:graphic>
          </wp:inline>
        </w:drawing>
      </w:r>
      <w:r w:rsidRPr="00EF062D">
        <w:rPr>
          <w:rFonts w:ascii="Times New Roman" w:hAnsi="Times New Roman"/>
          <w:color w:val="000000"/>
          <w:sz w:val="24"/>
          <w:lang w:eastAsia="en-US"/>
        </w:rPr>
        <w:t xml:space="preserve"> проведение тренингов, нацеленных на формирование рефлексивной культуры, совершенствование умений в области анализа и оценки результатов деятельности.</w:t>
      </w:r>
    </w:p>
    <w:p w14:paraId="01B6E911" w14:textId="77777777" w:rsidR="00DF1473" w:rsidRPr="00EF062D" w:rsidRDefault="00DF1473" w:rsidP="00DF1473">
      <w:pPr>
        <w:spacing w:after="4" w:line="271" w:lineRule="auto"/>
        <w:ind w:left="64" w:right="28" w:firstLine="710"/>
        <w:jc w:val="both"/>
        <w:rPr>
          <w:rFonts w:ascii="Times New Roman" w:hAnsi="Times New Roman"/>
          <w:i/>
          <w:iCs/>
          <w:color w:val="000000"/>
          <w:sz w:val="24"/>
          <w:lang w:eastAsia="en-US"/>
        </w:rPr>
      </w:pPr>
      <w:r w:rsidRPr="00EF062D">
        <w:rPr>
          <w:rFonts w:ascii="Times New Roman" w:hAnsi="Times New Roman"/>
          <w:i/>
          <w:iCs/>
          <w:color w:val="000000"/>
          <w:sz w:val="24"/>
          <w:lang w:eastAsia="en-US"/>
        </w:rPr>
        <w:t>Дополнительное содержание, определяемое образовательной организацией, реализующей программы СПО, самостоятельно:</w:t>
      </w:r>
    </w:p>
    <w:p w14:paraId="6117EF4A" w14:textId="77777777" w:rsidR="00DF1473" w:rsidRPr="00EF062D" w:rsidRDefault="00DF1473" w:rsidP="00DF1473">
      <w:pPr>
        <w:spacing w:after="331" w:line="259" w:lineRule="auto"/>
        <w:ind w:left="-43"/>
        <w:rPr>
          <w:rFonts w:ascii="Times New Roman" w:hAnsi="Times New Roman"/>
          <w:color w:val="000000"/>
          <w:sz w:val="24"/>
          <w:lang w:val="en-US" w:eastAsia="en-US"/>
        </w:rPr>
      </w:pPr>
      <w:r>
        <w:rPr>
          <w:rFonts w:ascii="Times New Roman" w:hAnsi="Times New Roman"/>
          <w:noProof/>
          <w:color w:val="000000"/>
          <w:sz w:val="24"/>
          <w:lang w:val="en-US" w:eastAsia="en-US"/>
        </w:rPr>
        <w:drawing>
          <wp:inline distT="0" distB="0" distL="0" distR="0" wp14:anchorId="7CAE7C6F" wp14:editId="4CE8B1F9">
            <wp:extent cx="6127750" cy="438150"/>
            <wp:effectExtent l="0" t="0" r="0" b="0"/>
            <wp:docPr id="46" name="Picture 38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09"/>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127750" cy="438150"/>
                    </a:xfrm>
                    <a:prstGeom prst="rect">
                      <a:avLst/>
                    </a:prstGeom>
                    <a:noFill/>
                    <a:ln>
                      <a:noFill/>
                    </a:ln>
                  </pic:spPr>
                </pic:pic>
              </a:graphicData>
            </a:graphic>
          </wp:inline>
        </w:drawing>
      </w:r>
    </w:p>
    <w:p w14:paraId="6E43D9FA" w14:textId="77777777" w:rsidR="00DF1473" w:rsidRPr="00EF062D" w:rsidRDefault="00DF1473" w:rsidP="00DF1473">
      <w:pPr>
        <w:spacing w:after="4" w:line="264" w:lineRule="auto"/>
        <w:ind w:left="79" w:firstLine="4"/>
        <w:jc w:val="both"/>
        <w:rPr>
          <w:rFonts w:ascii="Times New Roman" w:hAnsi="Times New Roman"/>
          <w:b/>
          <w:bCs/>
          <w:color w:val="000000"/>
          <w:sz w:val="24"/>
          <w:lang w:eastAsia="en-US"/>
        </w:rPr>
      </w:pPr>
      <w:r w:rsidRPr="00EF062D">
        <w:rPr>
          <w:rFonts w:ascii="Times New Roman" w:hAnsi="Times New Roman"/>
          <w:b/>
          <w:bCs/>
          <w:color w:val="000000"/>
          <w:sz w:val="26"/>
          <w:lang w:eastAsia="en-US"/>
        </w:rPr>
        <w:t>Дополнительные модули</w:t>
      </w:r>
    </w:p>
    <w:p w14:paraId="3C0E3279" w14:textId="77777777" w:rsidR="00DF1473" w:rsidRPr="00EF062D" w:rsidRDefault="00DF1473" w:rsidP="00DF1473">
      <w:pPr>
        <w:spacing w:after="338" w:line="271" w:lineRule="auto"/>
        <w:ind w:left="64" w:right="28" w:firstLine="14"/>
        <w:jc w:val="both"/>
        <w:rPr>
          <w:rFonts w:ascii="Times New Roman" w:hAnsi="Times New Roman"/>
          <w:b/>
          <w:bCs/>
          <w:color w:val="000000"/>
          <w:sz w:val="24"/>
          <w:lang w:eastAsia="en-US"/>
        </w:rPr>
      </w:pPr>
      <w:r w:rsidRPr="00EF062D">
        <w:rPr>
          <w:rFonts w:ascii="Times New Roman" w:hAnsi="Times New Roman"/>
          <w:color w:val="000000"/>
          <w:sz w:val="24"/>
          <w:lang w:eastAsia="en-US"/>
        </w:rPr>
        <w:t>(определяемые образовательной организацией, реализующей программы СПО, самостоятельно)</w:t>
      </w:r>
    </w:p>
    <w:p w14:paraId="07B3201B" w14:textId="77777777" w:rsidR="00DF1473" w:rsidRPr="00EF062D" w:rsidRDefault="00DF1473" w:rsidP="00DF1473">
      <w:pPr>
        <w:spacing w:after="361" w:line="264" w:lineRule="auto"/>
        <w:ind w:left="72" w:firstLine="4"/>
        <w:jc w:val="both"/>
        <w:rPr>
          <w:rFonts w:ascii="Times New Roman" w:hAnsi="Times New Roman"/>
          <w:b/>
          <w:bCs/>
          <w:color w:val="000000"/>
          <w:sz w:val="24"/>
          <w:lang w:eastAsia="en-US"/>
        </w:rPr>
      </w:pPr>
      <w:r w:rsidRPr="00EF062D">
        <w:rPr>
          <w:rFonts w:ascii="Times New Roman" w:hAnsi="Times New Roman"/>
          <w:b/>
          <w:bCs/>
          <w:color w:val="000000"/>
          <w:sz w:val="26"/>
          <w:lang w:eastAsia="en-US"/>
        </w:rPr>
        <w:t>РАЗДЕЛ З. ОРГАНИЗАЦИОННЫЙ</w:t>
      </w:r>
    </w:p>
    <w:p w14:paraId="7DE35E9B" w14:textId="77777777" w:rsidR="00DF1473" w:rsidRPr="00EF062D" w:rsidRDefault="00DF1473" w:rsidP="00DF1473">
      <w:pPr>
        <w:spacing w:after="316" w:line="271" w:lineRule="auto"/>
        <w:ind w:left="64" w:right="28" w:firstLine="756"/>
        <w:jc w:val="both"/>
        <w:rPr>
          <w:rFonts w:ascii="Times New Roman" w:hAnsi="Times New Roman"/>
          <w:i/>
          <w:iCs/>
          <w:color w:val="000000"/>
          <w:sz w:val="24"/>
          <w:lang w:eastAsia="en-US"/>
        </w:rPr>
      </w:pPr>
      <w:r w:rsidRPr="00EF062D">
        <w:rPr>
          <w:rFonts w:ascii="Times New Roman" w:hAnsi="Times New Roman"/>
          <w:i/>
          <w:iCs/>
          <w:color w:val="000000"/>
          <w:sz w:val="24"/>
          <w:lang w:eastAsia="en-US"/>
        </w:rPr>
        <w:t xml:space="preserve">Структура раздела является инвариантной. Содержание подразделов </w:t>
      </w:r>
      <w:r>
        <w:rPr>
          <w:rFonts w:ascii="Times New Roman" w:hAnsi="Times New Roman"/>
          <w:i/>
          <w:iCs/>
          <w:color w:val="000000"/>
          <w:sz w:val="24"/>
          <w:lang w:eastAsia="en-US"/>
        </w:rPr>
        <w:t>д</w:t>
      </w:r>
      <w:r w:rsidRPr="00EF062D">
        <w:rPr>
          <w:rFonts w:ascii="Times New Roman" w:hAnsi="Times New Roman"/>
          <w:i/>
          <w:iCs/>
          <w:color w:val="000000"/>
          <w:sz w:val="24"/>
          <w:lang w:eastAsia="en-US"/>
        </w:rPr>
        <w:t>анного раздела является вариативным. Разработка подразделов осуществляется в образовательной организации, реализующей программы СП</w:t>
      </w:r>
      <w:r>
        <w:rPr>
          <w:rFonts w:ascii="Times New Roman" w:hAnsi="Times New Roman"/>
          <w:i/>
          <w:iCs/>
          <w:color w:val="000000"/>
          <w:sz w:val="24"/>
          <w:lang w:eastAsia="en-US"/>
        </w:rPr>
        <w:t>О</w:t>
      </w:r>
      <w:r w:rsidRPr="00EF062D">
        <w:rPr>
          <w:rFonts w:ascii="Times New Roman" w:hAnsi="Times New Roman"/>
          <w:i/>
          <w:iCs/>
          <w:color w:val="000000"/>
          <w:sz w:val="24"/>
          <w:lang w:eastAsia="en-US"/>
        </w:rPr>
        <w:t xml:space="preserve">), самостоятельно в </w:t>
      </w:r>
      <w:r>
        <w:rPr>
          <w:rFonts w:ascii="Times New Roman" w:hAnsi="Times New Roman"/>
          <w:i/>
          <w:iCs/>
          <w:noProof/>
          <w:color w:val="000000"/>
          <w:sz w:val="24"/>
          <w:lang w:val="en-US" w:eastAsia="en-US"/>
        </w:rPr>
        <w:drawing>
          <wp:inline distT="0" distB="0" distL="0" distR="0" wp14:anchorId="16007CD8" wp14:editId="2BC226B6">
            <wp:extent cx="12700" cy="12700"/>
            <wp:effectExtent l="0" t="0" r="0" b="0"/>
            <wp:docPr id="47" name="Picture 38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9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F062D">
        <w:rPr>
          <w:rFonts w:ascii="Times New Roman" w:hAnsi="Times New Roman"/>
          <w:i/>
          <w:iCs/>
          <w:color w:val="000000"/>
          <w:sz w:val="24"/>
          <w:lang w:eastAsia="en-US"/>
        </w:rPr>
        <w:t>соответствии с особенностями реализуемого учебно-воспитательного процесса.</w:t>
      </w:r>
    </w:p>
    <w:p w14:paraId="16B1665C" w14:textId="77777777" w:rsidR="00DF1473" w:rsidRPr="00EF062D" w:rsidRDefault="00DF1473" w:rsidP="00DF1473">
      <w:pPr>
        <w:spacing w:after="345" w:line="264" w:lineRule="auto"/>
        <w:ind w:left="72" w:firstLine="4"/>
        <w:jc w:val="both"/>
        <w:rPr>
          <w:rFonts w:ascii="Times New Roman" w:hAnsi="Times New Roman"/>
          <w:b/>
          <w:bCs/>
          <w:color w:val="000000"/>
          <w:sz w:val="24"/>
          <w:szCs w:val="24"/>
          <w:lang w:eastAsia="en-US"/>
        </w:rPr>
      </w:pPr>
      <w:r w:rsidRPr="00EF062D">
        <w:rPr>
          <w:rFonts w:ascii="Times New Roman" w:hAnsi="Times New Roman"/>
          <w:b/>
          <w:bCs/>
          <w:color w:val="000000"/>
          <w:sz w:val="24"/>
          <w:szCs w:val="24"/>
          <w:lang w:eastAsia="en-US"/>
        </w:rPr>
        <w:t>3.1 Кадровое обеспечение</w:t>
      </w:r>
    </w:p>
    <w:p w14:paraId="2EB08940" w14:textId="77777777" w:rsidR="00DF1473" w:rsidRPr="00EF062D" w:rsidRDefault="00DF1473" w:rsidP="00DF1473">
      <w:pPr>
        <w:spacing w:after="346" w:line="259" w:lineRule="auto"/>
        <w:ind w:left="785"/>
        <w:rPr>
          <w:rFonts w:ascii="Times New Roman" w:hAnsi="Times New Roman"/>
          <w:i/>
          <w:iCs/>
          <w:color w:val="000000"/>
          <w:sz w:val="24"/>
          <w:lang w:eastAsia="en-US"/>
        </w:rPr>
      </w:pPr>
      <w:r w:rsidRPr="005C5931">
        <w:rPr>
          <w:rFonts w:ascii="Times New Roman" w:hAnsi="Times New Roman"/>
          <w:i/>
          <w:iCs/>
          <w:color w:val="000000"/>
          <w:sz w:val="24"/>
          <w:szCs w:val="24"/>
          <w:lang w:eastAsia="en-US"/>
        </w:rPr>
        <w:lastRenderedPageBreak/>
        <w:t>Содержание подраздела З. — вариативное</w:t>
      </w:r>
      <w:r w:rsidRPr="00EF062D">
        <w:rPr>
          <w:rFonts w:ascii="Times New Roman" w:hAnsi="Times New Roman"/>
          <w:i/>
          <w:iCs/>
          <w:color w:val="000000"/>
          <w:lang w:eastAsia="en-US"/>
        </w:rPr>
        <w:t>.</w:t>
      </w:r>
    </w:p>
    <w:p w14:paraId="458E2E12" w14:textId="77777777" w:rsidR="00DF1473" w:rsidRPr="00EF062D" w:rsidRDefault="00DF1473" w:rsidP="00DF1473">
      <w:pPr>
        <w:spacing w:after="358" w:line="271" w:lineRule="auto"/>
        <w:ind w:left="64" w:right="28" w:firstLine="710"/>
        <w:jc w:val="both"/>
        <w:rPr>
          <w:rFonts w:ascii="Times New Roman" w:hAnsi="Times New Roman"/>
          <w:i/>
          <w:iCs/>
          <w:color w:val="000000"/>
          <w:sz w:val="24"/>
          <w:lang w:eastAsia="en-US"/>
        </w:rPr>
      </w:pPr>
      <w:r w:rsidRPr="00EF062D">
        <w:rPr>
          <w:rFonts w:ascii="Times New Roman" w:hAnsi="Times New Roman"/>
          <w:i/>
          <w:iCs/>
          <w:color w:val="000000"/>
          <w:sz w:val="24"/>
          <w:lang w:eastAsia="en-US"/>
        </w:rPr>
        <w:t xml:space="preserve">В данном подразделе представляются решения на уровне образовательной организации, реализующей программы СПО,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w:t>
      </w:r>
      <w:r>
        <w:rPr>
          <w:rFonts w:ascii="Times New Roman" w:hAnsi="Times New Roman"/>
          <w:i/>
          <w:iCs/>
          <w:color w:val="000000"/>
          <w:sz w:val="24"/>
          <w:lang w:eastAsia="en-US"/>
        </w:rPr>
        <w:t>в</w:t>
      </w:r>
      <w:r w:rsidRPr="00EF062D">
        <w:rPr>
          <w:rFonts w:ascii="Times New Roman" w:hAnsi="Times New Roman"/>
          <w:i/>
          <w:iCs/>
          <w:color w:val="000000"/>
          <w:sz w:val="24"/>
          <w:lang w:eastAsia="en-US"/>
        </w:rPr>
        <w:t xml:space="preserve"> том числе с ОВЗ и</w:t>
      </w:r>
      <w:r>
        <w:rPr>
          <w:rFonts w:ascii="Times New Roman" w:hAnsi="Times New Roman"/>
          <w:i/>
          <w:iCs/>
          <w:color w:val="000000"/>
          <w:sz w:val="24"/>
          <w:lang w:eastAsia="en-US"/>
        </w:rPr>
        <w:t xml:space="preserve"> д</w:t>
      </w:r>
      <w:r w:rsidRPr="00EF062D">
        <w:rPr>
          <w:rFonts w:ascii="Times New Roman" w:hAnsi="Times New Roman"/>
          <w:i/>
          <w:iCs/>
          <w:color w:val="000000"/>
          <w:sz w:val="24"/>
          <w:lang w:eastAsia="en-US"/>
        </w:rPr>
        <w:t xml:space="preserve">ругих категорий; по привлечению специалистов других организаций, социальных партнёров (образовательных, социальных, правоохранительных и др. </w:t>
      </w:r>
      <w:r>
        <w:rPr>
          <w:rFonts w:ascii="Times New Roman" w:hAnsi="Times New Roman"/>
          <w:i/>
          <w:iCs/>
          <w:color w:val="000000"/>
          <w:sz w:val="24"/>
          <w:lang w:eastAsia="en-US"/>
        </w:rPr>
        <w:t>о</w:t>
      </w:r>
      <w:r w:rsidRPr="00EF062D">
        <w:rPr>
          <w:rFonts w:ascii="Times New Roman" w:hAnsi="Times New Roman"/>
          <w:i/>
          <w:iCs/>
          <w:color w:val="000000"/>
          <w:sz w:val="24"/>
          <w:lang w:eastAsia="en-US"/>
        </w:rPr>
        <w:t>рганизаций).</w:t>
      </w:r>
    </w:p>
    <w:p w14:paraId="7A8A4FDD" w14:textId="77777777" w:rsidR="00DF1473" w:rsidRPr="00EF062D" w:rsidRDefault="00DF1473" w:rsidP="00DF1473">
      <w:pPr>
        <w:spacing w:after="341"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Кадровое обеспечение воспитательной деятельности осуществляется следующим образом:</w:t>
      </w:r>
    </w:p>
    <w:p w14:paraId="2726BDA2" w14:textId="77777777" w:rsidR="00DF1473" w:rsidRPr="00EF062D" w:rsidRDefault="00DF1473" w:rsidP="00DF1473">
      <w:pPr>
        <w:spacing w:after="4" w:line="271" w:lineRule="auto"/>
        <w:ind w:left="64" w:right="28" w:firstLine="7"/>
        <w:jc w:val="both"/>
        <w:rPr>
          <w:rFonts w:ascii="Times New Roman" w:hAnsi="Times New Roman"/>
          <w:i/>
          <w:iCs/>
          <w:color w:val="000000"/>
          <w:sz w:val="24"/>
          <w:lang w:eastAsia="en-US"/>
        </w:rPr>
      </w:pPr>
      <w:r w:rsidRPr="00EF062D">
        <w:rPr>
          <w:rFonts w:ascii="Times New Roman" w:hAnsi="Times New Roman"/>
          <w:i/>
          <w:iCs/>
          <w:color w:val="000000"/>
          <w:sz w:val="24"/>
          <w:lang w:eastAsia="en-US"/>
        </w:rPr>
        <w:t>Содержание, определяемое образовательной организации, реализующей программы СПО, самостоятельно:</w:t>
      </w:r>
    </w:p>
    <w:p w14:paraId="1445BC82" w14:textId="77777777" w:rsidR="00DF1473" w:rsidRPr="00EF062D" w:rsidRDefault="00DF1473" w:rsidP="00DF1473">
      <w:pPr>
        <w:spacing w:after="0" w:line="259" w:lineRule="auto"/>
        <w:ind w:left="-79"/>
        <w:rPr>
          <w:rFonts w:ascii="Times New Roman" w:hAnsi="Times New Roman"/>
          <w:color w:val="000000"/>
          <w:sz w:val="24"/>
          <w:lang w:val="en-US" w:eastAsia="en-US"/>
        </w:rPr>
      </w:pPr>
      <w:r>
        <w:rPr>
          <w:rFonts w:ascii="Times New Roman" w:hAnsi="Times New Roman"/>
          <w:noProof/>
          <w:color w:val="000000"/>
          <w:sz w:val="24"/>
          <w:lang w:val="en-US" w:eastAsia="en-US"/>
        </w:rPr>
        <w:drawing>
          <wp:inline distT="0" distB="0" distL="0" distR="0" wp14:anchorId="5253EF74" wp14:editId="79161F16">
            <wp:extent cx="6127750" cy="450850"/>
            <wp:effectExtent l="0" t="0" r="0" b="0"/>
            <wp:docPr id="48" name="Picture 38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1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127750" cy="450850"/>
                    </a:xfrm>
                    <a:prstGeom prst="rect">
                      <a:avLst/>
                    </a:prstGeom>
                    <a:noFill/>
                    <a:ln>
                      <a:noFill/>
                    </a:ln>
                  </pic:spPr>
                </pic:pic>
              </a:graphicData>
            </a:graphic>
          </wp:inline>
        </w:drawing>
      </w:r>
    </w:p>
    <w:p w14:paraId="525D73BC" w14:textId="77777777" w:rsidR="00DF1473" w:rsidRPr="00EF062D" w:rsidRDefault="00DF1473" w:rsidP="00DF1473">
      <w:pPr>
        <w:spacing w:after="346" w:line="264" w:lineRule="auto"/>
        <w:ind w:left="101" w:firstLine="4"/>
        <w:jc w:val="both"/>
        <w:rPr>
          <w:rFonts w:ascii="Times New Roman" w:hAnsi="Times New Roman"/>
          <w:color w:val="000000"/>
          <w:sz w:val="26"/>
          <w:lang w:eastAsia="en-US"/>
        </w:rPr>
      </w:pPr>
    </w:p>
    <w:p w14:paraId="662DC916" w14:textId="77777777" w:rsidR="00DF1473" w:rsidRPr="00EF062D" w:rsidRDefault="00DF1473" w:rsidP="00DF1473">
      <w:pPr>
        <w:spacing w:after="346" w:line="264" w:lineRule="auto"/>
        <w:ind w:left="101" w:firstLine="4"/>
        <w:jc w:val="both"/>
        <w:rPr>
          <w:rFonts w:ascii="Times New Roman" w:hAnsi="Times New Roman"/>
          <w:b/>
          <w:bCs/>
          <w:color w:val="000000"/>
          <w:sz w:val="24"/>
          <w:szCs w:val="24"/>
          <w:lang w:eastAsia="en-US"/>
        </w:rPr>
      </w:pPr>
      <w:r w:rsidRPr="00EF062D">
        <w:rPr>
          <w:rFonts w:ascii="Times New Roman" w:hAnsi="Times New Roman"/>
          <w:b/>
          <w:bCs/>
          <w:color w:val="000000"/>
          <w:sz w:val="24"/>
          <w:szCs w:val="24"/>
          <w:lang w:eastAsia="en-US"/>
        </w:rPr>
        <w:t>3.2 Нормативно-методическое обеспечение</w:t>
      </w:r>
    </w:p>
    <w:p w14:paraId="05885060" w14:textId="77777777" w:rsidR="00DF1473" w:rsidRPr="00EF062D" w:rsidRDefault="00DF1473" w:rsidP="00DF1473">
      <w:pPr>
        <w:spacing w:after="355" w:line="271" w:lineRule="auto"/>
        <w:ind w:left="821" w:right="28"/>
        <w:jc w:val="both"/>
        <w:rPr>
          <w:rFonts w:ascii="Times New Roman" w:hAnsi="Times New Roman"/>
          <w:i/>
          <w:iCs/>
          <w:color w:val="000000"/>
          <w:sz w:val="24"/>
          <w:lang w:eastAsia="en-US"/>
        </w:rPr>
      </w:pPr>
      <w:r w:rsidRPr="00EF062D">
        <w:rPr>
          <w:rFonts w:ascii="Times New Roman" w:hAnsi="Times New Roman"/>
          <w:i/>
          <w:iCs/>
          <w:color w:val="000000"/>
          <w:sz w:val="24"/>
          <w:lang w:eastAsia="en-US"/>
        </w:rPr>
        <w:t>Содержание подраздела 3.2 — вариативное.</w:t>
      </w:r>
      <w:r>
        <w:rPr>
          <w:rFonts w:ascii="Times New Roman" w:hAnsi="Times New Roman"/>
          <w:i/>
          <w:iCs/>
          <w:noProof/>
          <w:color w:val="000000"/>
          <w:sz w:val="24"/>
          <w:lang w:val="en-US" w:eastAsia="en-US"/>
        </w:rPr>
        <w:drawing>
          <wp:inline distT="0" distB="0" distL="0" distR="0" wp14:anchorId="60B3890C" wp14:editId="629D8D84">
            <wp:extent cx="12700" cy="12700"/>
            <wp:effectExtent l="0" t="0" r="0" b="0"/>
            <wp:docPr id="49" name="Picture 40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3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59801E42" w14:textId="77777777" w:rsidR="00DF1473" w:rsidRPr="00EF062D" w:rsidRDefault="00DF1473" w:rsidP="00DF1473">
      <w:pPr>
        <w:spacing w:after="348" w:line="271" w:lineRule="auto"/>
        <w:ind w:left="64" w:right="28" w:firstLine="710"/>
        <w:jc w:val="both"/>
        <w:rPr>
          <w:rFonts w:ascii="Times New Roman" w:hAnsi="Times New Roman"/>
          <w:i/>
          <w:iCs/>
          <w:color w:val="000000"/>
          <w:sz w:val="24"/>
          <w:lang w:eastAsia="en-US"/>
        </w:rPr>
      </w:pPr>
      <w:r w:rsidRPr="00EF062D">
        <w:rPr>
          <w:rFonts w:ascii="Times New Roman" w:hAnsi="Times New Roman"/>
          <w:i/>
          <w:iCs/>
          <w:color w:val="000000"/>
          <w:sz w:val="24"/>
          <w:lang w:eastAsia="en-US"/>
        </w:rPr>
        <w:t xml:space="preserve">В </w:t>
      </w:r>
      <w:r>
        <w:rPr>
          <w:rFonts w:ascii="Times New Roman" w:hAnsi="Times New Roman"/>
          <w:i/>
          <w:iCs/>
          <w:color w:val="000000"/>
          <w:sz w:val="24"/>
          <w:lang w:eastAsia="en-US"/>
        </w:rPr>
        <w:t>д</w:t>
      </w:r>
      <w:r w:rsidRPr="00EF062D">
        <w:rPr>
          <w:rFonts w:ascii="Times New Roman" w:hAnsi="Times New Roman"/>
          <w:i/>
          <w:iCs/>
          <w:color w:val="000000"/>
          <w:sz w:val="24"/>
          <w:lang w:eastAsia="en-US"/>
        </w:rPr>
        <w:t>анном подразделе представляются решения на уровне образовательной организации, реализующей программы СП</w:t>
      </w:r>
      <w:r>
        <w:rPr>
          <w:rFonts w:ascii="Times New Roman" w:hAnsi="Times New Roman"/>
          <w:i/>
          <w:iCs/>
          <w:color w:val="000000"/>
          <w:sz w:val="24"/>
          <w:lang w:eastAsia="en-US"/>
        </w:rPr>
        <w:t>О</w:t>
      </w:r>
      <w:r w:rsidRPr="00EF062D">
        <w:rPr>
          <w:rFonts w:ascii="Times New Roman" w:hAnsi="Times New Roman"/>
          <w:i/>
          <w:iCs/>
          <w:color w:val="000000"/>
          <w:sz w:val="24"/>
          <w:lang w:eastAsia="en-US"/>
        </w:rPr>
        <w:t xml:space="preserve">), по утверждению и внесению изменений в локальные нормативные акты, касающиеся рабочей программы воспитания организации; принятию, внесению изменений в методическое обеспечение воспитательной </w:t>
      </w:r>
      <w:r>
        <w:rPr>
          <w:rFonts w:ascii="Times New Roman" w:hAnsi="Times New Roman"/>
          <w:i/>
          <w:iCs/>
          <w:color w:val="000000"/>
          <w:sz w:val="24"/>
          <w:lang w:eastAsia="en-US"/>
        </w:rPr>
        <w:t>д</w:t>
      </w:r>
      <w:r w:rsidRPr="00EF062D">
        <w:rPr>
          <w:rFonts w:ascii="Times New Roman" w:hAnsi="Times New Roman"/>
          <w:i/>
          <w:iCs/>
          <w:color w:val="000000"/>
          <w:sz w:val="24"/>
          <w:lang w:eastAsia="en-US"/>
        </w:rPr>
        <w:t xml:space="preserve">еятельности, </w:t>
      </w:r>
      <w:r>
        <w:rPr>
          <w:rFonts w:ascii="Times New Roman" w:hAnsi="Times New Roman"/>
          <w:i/>
          <w:iCs/>
          <w:color w:val="000000"/>
          <w:sz w:val="24"/>
          <w:lang w:eastAsia="en-US"/>
        </w:rPr>
        <w:t>д</w:t>
      </w:r>
      <w:r w:rsidRPr="00EF062D">
        <w:rPr>
          <w:rFonts w:ascii="Times New Roman" w:hAnsi="Times New Roman"/>
          <w:i/>
          <w:iCs/>
          <w:color w:val="000000"/>
          <w:sz w:val="24"/>
          <w:lang w:eastAsia="en-US"/>
        </w:rPr>
        <w:t xml:space="preserve">олжностные инструкции педагогических работников по вопросам воспитательной </w:t>
      </w:r>
      <w:r>
        <w:rPr>
          <w:rFonts w:ascii="Times New Roman" w:hAnsi="Times New Roman"/>
          <w:i/>
          <w:iCs/>
          <w:color w:val="000000"/>
          <w:sz w:val="24"/>
          <w:lang w:eastAsia="en-US"/>
        </w:rPr>
        <w:t>д</w:t>
      </w:r>
      <w:r w:rsidRPr="00EF062D">
        <w:rPr>
          <w:rFonts w:ascii="Times New Roman" w:hAnsi="Times New Roman"/>
          <w:i/>
          <w:iCs/>
          <w:color w:val="000000"/>
          <w:sz w:val="24"/>
          <w:lang w:eastAsia="en-US"/>
        </w:rPr>
        <w:t xml:space="preserve">еятельности; ведению </w:t>
      </w:r>
      <w:r>
        <w:rPr>
          <w:rFonts w:ascii="Times New Roman" w:hAnsi="Times New Roman"/>
          <w:i/>
          <w:iCs/>
          <w:color w:val="000000"/>
          <w:sz w:val="24"/>
          <w:lang w:eastAsia="en-US"/>
        </w:rPr>
        <w:t>д</w:t>
      </w:r>
      <w:r w:rsidRPr="00EF062D">
        <w:rPr>
          <w:rFonts w:ascii="Times New Roman" w:hAnsi="Times New Roman"/>
          <w:i/>
          <w:iCs/>
          <w:color w:val="000000"/>
          <w:sz w:val="24"/>
          <w:lang w:eastAsia="en-US"/>
        </w:rPr>
        <w:t xml:space="preserve">оговорных отношений, сетевой форме организации образовательного процесса, сотрудничеству с </w:t>
      </w:r>
      <w:r>
        <w:rPr>
          <w:rFonts w:ascii="Times New Roman" w:hAnsi="Times New Roman"/>
          <w:i/>
          <w:iCs/>
          <w:color w:val="000000"/>
          <w:sz w:val="24"/>
          <w:lang w:eastAsia="en-US"/>
        </w:rPr>
        <w:t>социальными</w:t>
      </w:r>
      <w:r w:rsidRPr="00EF062D">
        <w:rPr>
          <w:rFonts w:ascii="Times New Roman" w:hAnsi="Times New Roman"/>
          <w:i/>
          <w:iCs/>
          <w:color w:val="000000"/>
          <w:sz w:val="24"/>
          <w:lang w:eastAsia="en-US"/>
        </w:rPr>
        <w:t xml:space="preserve"> партнёрами.</w:t>
      </w:r>
    </w:p>
    <w:p w14:paraId="2315AA56" w14:textId="77777777" w:rsidR="00DF1473" w:rsidRPr="00EF062D" w:rsidRDefault="00DF1473" w:rsidP="00DF1473">
      <w:pPr>
        <w:spacing w:after="373"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Нормативно-методическое обеспечение воспитательной деятельности осуществляется следующим образом:</w:t>
      </w:r>
    </w:p>
    <w:p w14:paraId="11346F59" w14:textId="77777777" w:rsidR="00DF1473" w:rsidRPr="00EF062D" w:rsidRDefault="00DF1473" w:rsidP="00DF1473">
      <w:pPr>
        <w:spacing w:after="4" w:line="271" w:lineRule="auto"/>
        <w:ind w:left="64" w:right="28" w:firstLine="14"/>
        <w:jc w:val="both"/>
        <w:rPr>
          <w:rFonts w:ascii="Times New Roman" w:hAnsi="Times New Roman"/>
          <w:i/>
          <w:iCs/>
          <w:color w:val="000000"/>
          <w:sz w:val="24"/>
          <w:lang w:eastAsia="en-US"/>
        </w:rPr>
      </w:pPr>
      <w:r w:rsidRPr="00EF062D">
        <w:rPr>
          <w:rFonts w:ascii="Times New Roman" w:hAnsi="Times New Roman"/>
          <w:i/>
          <w:iCs/>
          <w:color w:val="000000"/>
          <w:sz w:val="24"/>
          <w:lang w:eastAsia="en-US"/>
        </w:rPr>
        <w:t>Содержание, определяемое образовательной организации, реализующей программы СПО, самостоятельно:</w:t>
      </w:r>
    </w:p>
    <w:p w14:paraId="23A07576" w14:textId="77777777" w:rsidR="00DF1473" w:rsidRPr="00EF062D" w:rsidRDefault="00DF1473" w:rsidP="00DF1473">
      <w:pPr>
        <w:spacing w:after="361" w:line="259" w:lineRule="auto"/>
        <w:ind w:left="-58"/>
        <w:rPr>
          <w:rFonts w:ascii="Times New Roman" w:hAnsi="Times New Roman"/>
          <w:color w:val="000000"/>
          <w:sz w:val="24"/>
          <w:lang w:val="en-US" w:eastAsia="en-US"/>
        </w:rPr>
      </w:pPr>
      <w:r>
        <w:rPr>
          <w:rFonts w:ascii="Times New Roman" w:hAnsi="Times New Roman"/>
          <w:noProof/>
          <w:color w:val="000000"/>
          <w:sz w:val="24"/>
          <w:lang w:val="en-US" w:eastAsia="en-US"/>
        </w:rPr>
        <w:drawing>
          <wp:inline distT="0" distB="0" distL="0" distR="0" wp14:anchorId="514AD9F8" wp14:editId="3F98D0D7">
            <wp:extent cx="6127750" cy="450850"/>
            <wp:effectExtent l="0" t="0" r="0" b="0"/>
            <wp:docPr id="50" name="Picture 4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60"/>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127750" cy="450850"/>
                    </a:xfrm>
                    <a:prstGeom prst="rect">
                      <a:avLst/>
                    </a:prstGeom>
                    <a:noFill/>
                    <a:ln>
                      <a:noFill/>
                    </a:ln>
                  </pic:spPr>
                </pic:pic>
              </a:graphicData>
            </a:graphic>
          </wp:inline>
        </w:drawing>
      </w:r>
    </w:p>
    <w:p w14:paraId="5DC6F852" w14:textId="77777777" w:rsidR="00DF1473" w:rsidRPr="00EF062D" w:rsidRDefault="00DF1473" w:rsidP="00DF1473">
      <w:pPr>
        <w:spacing w:after="325" w:line="264" w:lineRule="auto"/>
        <w:ind w:left="65" w:firstLine="4"/>
        <w:jc w:val="both"/>
        <w:rPr>
          <w:rFonts w:ascii="Times New Roman" w:hAnsi="Times New Roman"/>
          <w:b/>
          <w:bCs/>
          <w:color w:val="000000"/>
          <w:sz w:val="24"/>
          <w:szCs w:val="24"/>
          <w:lang w:eastAsia="en-US"/>
        </w:rPr>
      </w:pPr>
      <w:r w:rsidRPr="00EF062D">
        <w:rPr>
          <w:rFonts w:ascii="Times New Roman" w:hAnsi="Times New Roman"/>
          <w:b/>
          <w:bCs/>
          <w:color w:val="000000"/>
          <w:sz w:val="24"/>
          <w:szCs w:val="24"/>
          <w:lang w:eastAsia="en-US"/>
        </w:rPr>
        <w:t>3.3 Требования к условиям работы с обучающимися с особыми образовательными потребностями</w:t>
      </w:r>
    </w:p>
    <w:p w14:paraId="3531546E" w14:textId="77777777" w:rsidR="00DF1473" w:rsidRPr="00EF062D" w:rsidRDefault="00DF1473" w:rsidP="00DF1473">
      <w:pPr>
        <w:spacing w:after="313" w:line="271" w:lineRule="auto"/>
        <w:ind w:left="64" w:right="28"/>
        <w:jc w:val="both"/>
        <w:rPr>
          <w:rFonts w:ascii="Times New Roman" w:hAnsi="Times New Roman"/>
          <w:i/>
          <w:iCs/>
          <w:color w:val="000000"/>
          <w:sz w:val="24"/>
          <w:lang w:eastAsia="en-US"/>
        </w:rPr>
      </w:pPr>
      <w:r w:rsidRPr="00EF062D">
        <w:rPr>
          <w:rFonts w:ascii="Times New Roman" w:hAnsi="Times New Roman"/>
          <w:i/>
          <w:iCs/>
          <w:color w:val="000000"/>
          <w:sz w:val="24"/>
          <w:lang w:eastAsia="en-US"/>
        </w:rPr>
        <w:t>Содержание подраздела 3.3. - вариативное.</w:t>
      </w:r>
    </w:p>
    <w:p w14:paraId="4080D65B" w14:textId="77777777" w:rsidR="00DF1473" w:rsidRPr="00EF062D" w:rsidRDefault="00DF1473" w:rsidP="00DF1473">
      <w:pPr>
        <w:spacing w:after="4" w:line="271" w:lineRule="auto"/>
        <w:ind w:left="64" w:right="28" w:firstLine="710"/>
        <w:jc w:val="both"/>
        <w:rPr>
          <w:rFonts w:ascii="Times New Roman" w:hAnsi="Times New Roman"/>
          <w:i/>
          <w:iCs/>
          <w:color w:val="000000"/>
          <w:sz w:val="24"/>
          <w:lang w:eastAsia="en-US"/>
        </w:rPr>
      </w:pPr>
      <w:r w:rsidRPr="00EF062D">
        <w:rPr>
          <w:rFonts w:ascii="Times New Roman" w:hAnsi="Times New Roman"/>
          <w:i/>
          <w:iCs/>
          <w:color w:val="000000"/>
          <w:sz w:val="24"/>
          <w:lang w:eastAsia="en-US"/>
        </w:rPr>
        <w:lastRenderedPageBreak/>
        <w:t>Данный подраздел наполняется конкретным содержанием с учётом ситуации в образовательной организации, реализующей программы СП</w:t>
      </w:r>
      <w:r>
        <w:rPr>
          <w:rFonts w:ascii="Times New Roman" w:hAnsi="Times New Roman"/>
          <w:i/>
          <w:iCs/>
          <w:color w:val="000000"/>
          <w:sz w:val="24"/>
          <w:lang w:eastAsia="en-US"/>
        </w:rPr>
        <w:t>О</w:t>
      </w:r>
      <w:r w:rsidRPr="00EF062D">
        <w:rPr>
          <w:rFonts w:ascii="Times New Roman" w:hAnsi="Times New Roman"/>
          <w:i/>
          <w:iCs/>
          <w:color w:val="000000"/>
          <w:sz w:val="24"/>
          <w:lang w:eastAsia="en-US"/>
        </w:rPr>
        <w:t>, в отношении обучающихся с особыми образовательными потребностями. Требования к организации среды для обучающихся с О</w:t>
      </w:r>
      <w:r>
        <w:rPr>
          <w:rFonts w:ascii="Times New Roman" w:hAnsi="Times New Roman"/>
          <w:i/>
          <w:iCs/>
          <w:color w:val="000000"/>
          <w:sz w:val="24"/>
          <w:lang w:eastAsia="en-US"/>
        </w:rPr>
        <w:t>ВЗ</w:t>
      </w:r>
      <w:r w:rsidRPr="00EF062D">
        <w:rPr>
          <w:rFonts w:ascii="Times New Roman" w:hAnsi="Times New Roman"/>
          <w:i/>
          <w:iCs/>
          <w:color w:val="000000"/>
          <w:sz w:val="24"/>
          <w:lang w:eastAsia="en-US"/>
        </w:rPr>
        <w:t xml:space="preserve"> отражаются в примерных адаптированных образовательных программах СПО для обучающихся каждой нозологической группы.</w:t>
      </w:r>
    </w:p>
    <w:p w14:paraId="29AC2518" w14:textId="77777777" w:rsidR="00DF1473" w:rsidRPr="00EF062D" w:rsidRDefault="00DF1473" w:rsidP="00DF1473">
      <w:pPr>
        <w:spacing w:after="328"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В воспитательной работе с категориями обучающихся, имеющих особые образовательные потребности, обучающиеся с инвалидностью, с ОВЗ, из социально уязвимых групп (воспитанники детских домов, обучающиеся из семей мигрантов, билингвы и др.), одарённые, с отклоняющимся поведением — создаются особые условия:</w:t>
      </w:r>
    </w:p>
    <w:p w14:paraId="4C17E0DC" w14:textId="77777777" w:rsidR="00DF1473" w:rsidRPr="00EF062D" w:rsidRDefault="00DF1473" w:rsidP="00DF1473">
      <w:pPr>
        <w:spacing w:after="4" w:line="271" w:lineRule="auto"/>
        <w:ind w:left="64" w:right="28" w:firstLine="7"/>
        <w:jc w:val="both"/>
        <w:rPr>
          <w:rFonts w:ascii="Times New Roman" w:hAnsi="Times New Roman"/>
          <w:i/>
          <w:iCs/>
          <w:color w:val="000000"/>
          <w:sz w:val="24"/>
          <w:lang w:eastAsia="en-US"/>
        </w:rPr>
      </w:pPr>
      <w:r w:rsidRPr="00EF062D">
        <w:rPr>
          <w:rFonts w:ascii="Times New Roman" w:hAnsi="Times New Roman"/>
          <w:i/>
          <w:iCs/>
          <w:color w:val="000000"/>
          <w:sz w:val="24"/>
          <w:lang w:eastAsia="en-US"/>
        </w:rPr>
        <w:t>Содержание, определяемое образовательной организацией, реализующей программы СП</w:t>
      </w:r>
      <w:r>
        <w:rPr>
          <w:rFonts w:ascii="Times New Roman" w:hAnsi="Times New Roman"/>
          <w:i/>
          <w:iCs/>
          <w:color w:val="000000"/>
          <w:sz w:val="24"/>
          <w:lang w:eastAsia="en-US"/>
        </w:rPr>
        <w:t>О</w:t>
      </w:r>
      <w:r w:rsidRPr="00EF062D">
        <w:rPr>
          <w:rFonts w:ascii="Times New Roman" w:hAnsi="Times New Roman"/>
          <w:i/>
          <w:iCs/>
          <w:color w:val="000000"/>
          <w:sz w:val="24"/>
          <w:lang w:eastAsia="en-US"/>
        </w:rPr>
        <w:t>, самостоятельно:</w:t>
      </w:r>
    </w:p>
    <w:p w14:paraId="4B1A3B47" w14:textId="77777777" w:rsidR="00DF1473" w:rsidRPr="00EF062D" w:rsidRDefault="00DF1473" w:rsidP="00DF1473">
      <w:pPr>
        <w:spacing w:after="0" w:line="259" w:lineRule="auto"/>
        <w:ind w:left="-86"/>
        <w:rPr>
          <w:rFonts w:ascii="Times New Roman" w:hAnsi="Times New Roman"/>
          <w:color w:val="000000"/>
          <w:sz w:val="24"/>
          <w:lang w:val="en-US" w:eastAsia="en-US"/>
        </w:rPr>
      </w:pPr>
      <w:r>
        <w:rPr>
          <w:rFonts w:ascii="Times New Roman" w:hAnsi="Times New Roman"/>
          <w:noProof/>
          <w:color w:val="000000"/>
          <w:sz w:val="24"/>
          <w:lang w:val="en-US" w:eastAsia="en-US"/>
        </w:rPr>
        <w:drawing>
          <wp:inline distT="0" distB="0" distL="0" distR="0" wp14:anchorId="6490A876" wp14:editId="1C9BA756">
            <wp:extent cx="6134100" cy="450850"/>
            <wp:effectExtent l="0" t="0" r="0" b="0"/>
            <wp:docPr id="51" name="Picture 40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6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134100" cy="450850"/>
                    </a:xfrm>
                    <a:prstGeom prst="rect">
                      <a:avLst/>
                    </a:prstGeom>
                    <a:noFill/>
                    <a:ln>
                      <a:noFill/>
                    </a:ln>
                  </pic:spPr>
                </pic:pic>
              </a:graphicData>
            </a:graphic>
          </wp:inline>
        </w:drawing>
      </w:r>
    </w:p>
    <w:p w14:paraId="4860E716" w14:textId="77777777" w:rsidR="00DF1473" w:rsidRPr="00EF062D" w:rsidRDefault="00DF1473" w:rsidP="00DF1473">
      <w:pPr>
        <w:spacing w:after="346" w:line="264" w:lineRule="auto"/>
        <w:ind w:left="50" w:firstLine="4"/>
        <w:jc w:val="both"/>
        <w:rPr>
          <w:rFonts w:ascii="Times New Roman" w:hAnsi="Times New Roman"/>
          <w:b/>
          <w:bCs/>
          <w:color w:val="000000"/>
          <w:sz w:val="26"/>
          <w:lang w:eastAsia="en-US"/>
        </w:rPr>
      </w:pPr>
    </w:p>
    <w:p w14:paraId="488E1E18" w14:textId="77777777" w:rsidR="00DF1473" w:rsidRPr="00EF062D" w:rsidRDefault="00DF1473" w:rsidP="00DF1473">
      <w:pPr>
        <w:spacing w:after="346" w:line="264" w:lineRule="auto"/>
        <w:ind w:left="50" w:firstLine="4"/>
        <w:jc w:val="both"/>
        <w:rPr>
          <w:rFonts w:ascii="Times New Roman" w:hAnsi="Times New Roman"/>
          <w:b/>
          <w:bCs/>
          <w:color w:val="000000"/>
          <w:sz w:val="24"/>
          <w:szCs w:val="24"/>
          <w:lang w:eastAsia="en-US"/>
        </w:rPr>
      </w:pPr>
      <w:r w:rsidRPr="00EF062D">
        <w:rPr>
          <w:rFonts w:ascii="Times New Roman" w:hAnsi="Times New Roman"/>
          <w:b/>
          <w:bCs/>
          <w:color w:val="000000"/>
          <w:sz w:val="24"/>
          <w:szCs w:val="24"/>
          <w:lang w:eastAsia="en-US"/>
        </w:rPr>
        <w:t>3.4 Система поощрения профессиональной успешности и проявлений активной жизненной позиции обучающихся</w:t>
      </w:r>
    </w:p>
    <w:p w14:paraId="0F25562A" w14:textId="77777777" w:rsidR="00DF1473" w:rsidRPr="00EF062D" w:rsidRDefault="00DF1473" w:rsidP="00DF1473">
      <w:pPr>
        <w:spacing w:after="383" w:line="271" w:lineRule="auto"/>
        <w:ind w:left="778" w:right="28"/>
        <w:jc w:val="both"/>
        <w:rPr>
          <w:rFonts w:ascii="Times New Roman" w:hAnsi="Times New Roman"/>
          <w:color w:val="000000"/>
          <w:sz w:val="24"/>
          <w:lang w:eastAsia="en-US"/>
        </w:rPr>
      </w:pPr>
      <w:r w:rsidRPr="00EF062D">
        <w:rPr>
          <w:rFonts w:ascii="Times New Roman" w:hAnsi="Times New Roman"/>
          <w:i/>
          <w:iCs/>
          <w:color w:val="000000"/>
          <w:sz w:val="24"/>
          <w:lang w:eastAsia="en-US"/>
        </w:rPr>
        <w:t>Содержание подраздела 3.4 — вариативное</w:t>
      </w:r>
      <w:r w:rsidRPr="00EF062D">
        <w:rPr>
          <w:rFonts w:ascii="Times New Roman" w:hAnsi="Times New Roman"/>
          <w:color w:val="000000"/>
          <w:sz w:val="24"/>
          <w:lang w:eastAsia="en-US"/>
        </w:rPr>
        <w:t>.</w:t>
      </w:r>
    </w:p>
    <w:p w14:paraId="26673BC3" w14:textId="77777777" w:rsidR="00DF1473" w:rsidRPr="00EF062D" w:rsidRDefault="00DF1473" w:rsidP="00DF1473">
      <w:pPr>
        <w:spacing w:after="46" w:line="271" w:lineRule="auto"/>
        <w:ind w:left="64" w:right="28" w:firstLine="710"/>
        <w:jc w:val="both"/>
        <w:rPr>
          <w:rFonts w:ascii="Times New Roman" w:hAnsi="Times New Roman"/>
          <w:i/>
          <w:iCs/>
          <w:color w:val="000000"/>
          <w:sz w:val="24"/>
          <w:lang w:eastAsia="en-US"/>
        </w:rPr>
      </w:pPr>
      <w:r>
        <w:rPr>
          <w:rFonts w:ascii="Times New Roman" w:hAnsi="Times New Roman"/>
          <w:i/>
          <w:iCs/>
          <w:noProof/>
          <w:color w:val="000000"/>
          <w:sz w:val="24"/>
          <w:lang w:val="en-US" w:eastAsia="en-US"/>
        </w:rPr>
        <w:drawing>
          <wp:anchor distT="0" distB="0" distL="114300" distR="114300" simplePos="0" relativeHeight="251665408" behindDoc="0" locked="0" layoutInCell="1" allowOverlap="0" wp14:anchorId="1A6F5A5F" wp14:editId="3CEAB6F8">
            <wp:simplePos x="0" y="0"/>
            <wp:positionH relativeFrom="column">
              <wp:posOffset>13970</wp:posOffset>
            </wp:positionH>
            <wp:positionV relativeFrom="paragraph">
              <wp:posOffset>360045</wp:posOffset>
            </wp:positionV>
            <wp:extent cx="4445" cy="4445"/>
            <wp:effectExtent l="0" t="0" r="0" b="0"/>
            <wp:wrapSquare wrapText="bothSides"/>
            <wp:docPr id="64" name="Picture 41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1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14:sizeRelH relativeFrom="page">
              <wp14:pctWidth>0</wp14:pctWidth>
            </wp14:sizeRelH>
            <wp14:sizeRelV relativeFrom="page">
              <wp14:pctHeight>0</wp14:pctHeight>
            </wp14:sizeRelV>
          </wp:anchor>
        </w:drawing>
      </w:r>
      <w:r w:rsidRPr="00EF062D">
        <w:rPr>
          <w:rFonts w:ascii="Times New Roman" w:hAnsi="Times New Roman"/>
          <w:i/>
          <w:iCs/>
          <w:color w:val="000000"/>
          <w:sz w:val="24"/>
          <w:lang w:eastAsia="en-US"/>
        </w:rPr>
        <w:t>В данном подразделе представляются решения на уровне образовательной организации, реализующей программы СП</w:t>
      </w:r>
      <w:r>
        <w:rPr>
          <w:rFonts w:ascii="Times New Roman" w:hAnsi="Times New Roman"/>
          <w:i/>
          <w:iCs/>
          <w:color w:val="000000"/>
          <w:sz w:val="24"/>
          <w:lang w:eastAsia="en-US"/>
        </w:rPr>
        <w:t>О</w:t>
      </w:r>
      <w:r w:rsidRPr="00EF062D">
        <w:rPr>
          <w:rFonts w:ascii="Times New Roman" w:hAnsi="Times New Roman"/>
          <w:i/>
          <w:iCs/>
          <w:color w:val="000000"/>
          <w:sz w:val="24"/>
          <w:lang w:eastAsia="en-US"/>
        </w:rPr>
        <w:t xml:space="preserve">, по механизмам поощрения профессиональной успешности и проявлений активной жизненной позиции обучающихся. Основанием для </w:t>
      </w:r>
      <w:r>
        <w:rPr>
          <w:rFonts w:ascii="Times New Roman" w:hAnsi="Times New Roman"/>
          <w:i/>
          <w:iCs/>
          <w:noProof/>
          <w:color w:val="000000"/>
          <w:sz w:val="24"/>
          <w:lang w:val="en-US" w:eastAsia="en-US"/>
        </w:rPr>
        <w:drawing>
          <wp:inline distT="0" distB="0" distL="0" distR="0" wp14:anchorId="137A1460" wp14:editId="4D6C56E7">
            <wp:extent cx="6350" cy="12700"/>
            <wp:effectExtent l="0" t="0" r="0" b="0"/>
            <wp:docPr id="52" name="Picture 96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706"/>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pic:spPr>
                </pic:pic>
              </a:graphicData>
            </a:graphic>
          </wp:inline>
        </w:drawing>
      </w:r>
      <w:r w:rsidRPr="00EF062D">
        <w:rPr>
          <w:rFonts w:ascii="Times New Roman" w:hAnsi="Times New Roman"/>
          <w:i/>
          <w:iCs/>
          <w:color w:val="000000"/>
          <w:sz w:val="24"/>
          <w:lang w:eastAsia="en-US"/>
        </w:rPr>
        <w:t xml:space="preserve">поощрения профессиональной успешности и проявлений активной жизненной позиции обучающихся могут быть рейтинги, портфолио и пр. Формы поощрения: объявление </w:t>
      </w:r>
      <w:r>
        <w:rPr>
          <w:rFonts w:ascii="Times New Roman" w:hAnsi="Times New Roman"/>
          <w:i/>
          <w:iCs/>
          <w:noProof/>
          <w:color w:val="000000"/>
          <w:sz w:val="24"/>
          <w:lang w:val="en-US" w:eastAsia="en-US"/>
        </w:rPr>
        <w:drawing>
          <wp:inline distT="0" distB="0" distL="0" distR="0" wp14:anchorId="504EC651" wp14:editId="791AE890">
            <wp:extent cx="12700" cy="19050"/>
            <wp:effectExtent l="0" t="0" r="0" b="0"/>
            <wp:docPr id="53" name="Picture 96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70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2700" cy="19050"/>
                    </a:xfrm>
                    <a:prstGeom prst="rect">
                      <a:avLst/>
                    </a:prstGeom>
                    <a:noFill/>
                    <a:ln>
                      <a:noFill/>
                    </a:ln>
                  </pic:spPr>
                </pic:pic>
              </a:graphicData>
            </a:graphic>
          </wp:inline>
        </w:drawing>
      </w:r>
      <w:r w:rsidRPr="00EF062D">
        <w:rPr>
          <w:rFonts w:ascii="Times New Roman" w:hAnsi="Times New Roman"/>
          <w:i/>
          <w:iCs/>
          <w:color w:val="000000"/>
          <w:sz w:val="24"/>
          <w:lang w:eastAsia="en-US"/>
        </w:rPr>
        <w:t xml:space="preserve">благодарности, награждение грамотой, памятным подарком, материальное </w:t>
      </w:r>
      <w:r>
        <w:rPr>
          <w:rFonts w:ascii="Times New Roman" w:hAnsi="Times New Roman"/>
          <w:i/>
          <w:iCs/>
          <w:noProof/>
          <w:color w:val="000000"/>
          <w:sz w:val="24"/>
          <w:lang w:val="en-US" w:eastAsia="en-US"/>
        </w:rPr>
        <w:drawing>
          <wp:inline distT="0" distB="0" distL="0" distR="0" wp14:anchorId="1858E609" wp14:editId="257D955A">
            <wp:extent cx="12700" cy="12700"/>
            <wp:effectExtent l="0" t="0" r="0" b="0"/>
            <wp:docPr id="54" name="Picture 41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16"/>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F062D">
        <w:rPr>
          <w:rFonts w:ascii="Times New Roman" w:hAnsi="Times New Roman"/>
          <w:i/>
          <w:iCs/>
          <w:color w:val="000000"/>
          <w:sz w:val="24"/>
          <w:lang w:eastAsia="en-US"/>
        </w:rPr>
        <w:t>стимулирование и пр.</w:t>
      </w:r>
    </w:p>
    <w:p w14:paraId="616C6BA6" w14:textId="77777777" w:rsidR="00DF1473" w:rsidRPr="00EF062D" w:rsidRDefault="00DF1473" w:rsidP="00DF1473">
      <w:pPr>
        <w:spacing w:after="289" w:line="271" w:lineRule="auto"/>
        <w:ind w:left="64" w:right="28" w:firstLine="710"/>
        <w:jc w:val="both"/>
        <w:rPr>
          <w:rFonts w:ascii="Times New Roman" w:hAnsi="Times New Roman"/>
          <w:i/>
          <w:iCs/>
          <w:color w:val="000000"/>
          <w:sz w:val="24"/>
          <w:lang w:eastAsia="en-US"/>
        </w:rPr>
      </w:pPr>
      <w:r w:rsidRPr="00EF062D">
        <w:rPr>
          <w:rFonts w:ascii="Times New Roman" w:hAnsi="Times New Roman"/>
          <w:i/>
          <w:iCs/>
          <w:color w:val="000000"/>
          <w:sz w:val="24"/>
          <w:lang w:eastAsia="en-US"/>
        </w:rPr>
        <w:t xml:space="preserve">Образовательная организация, реализующая программы СПО, самостоятельно определяет основания и формы поощрения. Использование рейтингов, их форма, </w:t>
      </w:r>
      <w:r>
        <w:rPr>
          <w:rFonts w:ascii="Times New Roman" w:hAnsi="Times New Roman"/>
          <w:i/>
          <w:iCs/>
          <w:noProof/>
          <w:color w:val="000000"/>
          <w:sz w:val="24"/>
          <w:lang w:val="en-US" w:eastAsia="en-US"/>
        </w:rPr>
        <w:drawing>
          <wp:inline distT="0" distB="0" distL="0" distR="0" wp14:anchorId="5DD76C5E" wp14:editId="2C6547B6">
            <wp:extent cx="12700" cy="12700"/>
            <wp:effectExtent l="0" t="0" r="0" b="0"/>
            <wp:docPr id="55" name="Picture 41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1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F062D">
        <w:rPr>
          <w:rFonts w:ascii="Times New Roman" w:hAnsi="Times New Roman"/>
          <w:i/>
          <w:iCs/>
          <w:color w:val="000000"/>
          <w:sz w:val="24"/>
          <w:lang w:eastAsia="en-US"/>
        </w:rPr>
        <w:t xml:space="preserve">публичность и др., привлечение благотворителей (в том числе из родительского сообщества, социальных партнёров), их статус, акции, </w:t>
      </w:r>
      <w:r>
        <w:rPr>
          <w:rFonts w:ascii="Times New Roman" w:hAnsi="Times New Roman"/>
          <w:i/>
          <w:iCs/>
          <w:color w:val="000000"/>
          <w:sz w:val="24"/>
          <w:lang w:eastAsia="en-US"/>
        </w:rPr>
        <w:t>д</w:t>
      </w:r>
      <w:r w:rsidRPr="00EF062D">
        <w:rPr>
          <w:rFonts w:ascii="Times New Roman" w:hAnsi="Times New Roman"/>
          <w:i/>
          <w:iCs/>
          <w:color w:val="000000"/>
          <w:sz w:val="24"/>
          <w:lang w:eastAsia="en-US"/>
        </w:rPr>
        <w:t xml:space="preserve">еятельность должны соответствовать укладу образовательной организации, реализующей программы СПО, </w:t>
      </w:r>
      <w:r>
        <w:rPr>
          <w:rFonts w:ascii="Times New Roman" w:hAnsi="Times New Roman"/>
          <w:i/>
          <w:iCs/>
          <w:noProof/>
          <w:color w:val="000000"/>
          <w:sz w:val="24"/>
          <w:lang w:val="en-US" w:eastAsia="en-US"/>
        </w:rPr>
        <w:drawing>
          <wp:inline distT="0" distB="0" distL="0" distR="0" wp14:anchorId="447CEABB" wp14:editId="0745EB11">
            <wp:extent cx="12700" cy="12700"/>
            <wp:effectExtent l="0" t="0" r="0" b="0"/>
            <wp:docPr id="56" name="Picture 41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F062D">
        <w:rPr>
          <w:rFonts w:ascii="Times New Roman" w:hAnsi="Times New Roman"/>
          <w:i/>
          <w:iCs/>
          <w:color w:val="000000"/>
          <w:sz w:val="24"/>
          <w:lang w:eastAsia="en-US"/>
        </w:rPr>
        <w:t>цели, задачам, традициям воспитания, согласовываться с представителями педагогического и родительского сообщества, органом студенческого самоуправления.</w:t>
      </w:r>
    </w:p>
    <w:p w14:paraId="176AA7E8" w14:textId="77777777" w:rsidR="00DF1473" w:rsidRPr="00EF062D" w:rsidRDefault="00DF1473" w:rsidP="00DF1473">
      <w:pPr>
        <w:spacing w:after="323" w:line="271" w:lineRule="auto"/>
        <w:ind w:left="64" w:right="28" w:firstLine="710"/>
        <w:jc w:val="both"/>
        <w:rPr>
          <w:rFonts w:ascii="Times New Roman" w:hAnsi="Times New Roman"/>
          <w:color w:val="000000"/>
          <w:sz w:val="24"/>
          <w:lang w:eastAsia="en-US"/>
        </w:rPr>
      </w:pPr>
      <w:r>
        <w:rPr>
          <w:rFonts w:ascii="Times New Roman" w:hAnsi="Times New Roman"/>
          <w:noProof/>
          <w:color w:val="000000"/>
          <w:sz w:val="24"/>
          <w:lang w:val="en-US" w:eastAsia="en-US"/>
        </w:rPr>
        <w:drawing>
          <wp:anchor distT="0" distB="0" distL="114300" distR="114300" simplePos="0" relativeHeight="251666432" behindDoc="0" locked="0" layoutInCell="1" allowOverlap="0" wp14:anchorId="2057AA91" wp14:editId="5E3749C7">
            <wp:simplePos x="0" y="0"/>
            <wp:positionH relativeFrom="page">
              <wp:posOffset>3945890</wp:posOffset>
            </wp:positionH>
            <wp:positionV relativeFrom="page">
              <wp:posOffset>9971405</wp:posOffset>
            </wp:positionV>
            <wp:extent cx="4445" cy="4445"/>
            <wp:effectExtent l="0" t="0" r="0" b="0"/>
            <wp:wrapTopAndBottom/>
            <wp:docPr id="63" name="Picture 41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3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color w:val="000000"/>
          <w:sz w:val="24"/>
          <w:lang w:val="en-US" w:eastAsia="en-US"/>
        </w:rPr>
        <w:drawing>
          <wp:anchor distT="0" distB="0" distL="114300" distR="114300" simplePos="0" relativeHeight="251667456" behindDoc="0" locked="0" layoutInCell="1" allowOverlap="0" wp14:anchorId="0A162D9D" wp14:editId="0FE09D1B">
            <wp:simplePos x="0" y="0"/>
            <wp:positionH relativeFrom="page">
              <wp:posOffset>7287895</wp:posOffset>
            </wp:positionH>
            <wp:positionV relativeFrom="page">
              <wp:posOffset>4942205</wp:posOffset>
            </wp:positionV>
            <wp:extent cx="13970" cy="18415"/>
            <wp:effectExtent l="0" t="0" r="0" b="0"/>
            <wp:wrapSquare wrapText="bothSides"/>
            <wp:docPr id="62" name="Picture 41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19"/>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3970" cy="184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color w:val="000000"/>
          <w:sz w:val="24"/>
          <w:lang w:val="en-US" w:eastAsia="en-US"/>
        </w:rPr>
        <w:drawing>
          <wp:anchor distT="0" distB="0" distL="114300" distR="114300" simplePos="0" relativeHeight="251668480" behindDoc="0" locked="0" layoutInCell="1" allowOverlap="0" wp14:anchorId="36F7C9B5" wp14:editId="5B0207BC">
            <wp:simplePos x="0" y="0"/>
            <wp:positionH relativeFrom="page">
              <wp:posOffset>7310755</wp:posOffset>
            </wp:positionH>
            <wp:positionV relativeFrom="page">
              <wp:posOffset>4946650</wp:posOffset>
            </wp:positionV>
            <wp:extent cx="4445" cy="4445"/>
            <wp:effectExtent l="0" t="0" r="0" b="0"/>
            <wp:wrapSquare wrapText="bothSides"/>
            <wp:docPr id="61" name="Picture 41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20"/>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color w:val="000000"/>
          <w:sz w:val="24"/>
          <w:lang w:val="en-US" w:eastAsia="en-US"/>
        </w:rPr>
        <w:drawing>
          <wp:anchor distT="0" distB="0" distL="114300" distR="114300" simplePos="0" relativeHeight="251669504" behindDoc="0" locked="0" layoutInCell="1" allowOverlap="0" wp14:anchorId="77EF8F1C" wp14:editId="3C5220E1">
            <wp:simplePos x="0" y="0"/>
            <wp:positionH relativeFrom="page">
              <wp:posOffset>7283450</wp:posOffset>
            </wp:positionH>
            <wp:positionV relativeFrom="page">
              <wp:posOffset>4965065</wp:posOffset>
            </wp:positionV>
            <wp:extent cx="4445" cy="4445"/>
            <wp:effectExtent l="0" t="0" r="0" b="0"/>
            <wp:wrapSquare wrapText="bothSides"/>
            <wp:docPr id="3" name="Picture 41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2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color w:val="000000"/>
          <w:sz w:val="24"/>
          <w:lang w:val="en-US" w:eastAsia="en-US"/>
        </w:rPr>
        <w:drawing>
          <wp:anchor distT="0" distB="0" distL="114300" distR="114300" simplePos="0" relativeHeight="251670528" behindDoc="0" locked="0" layoutInCell="1" allowOverlap="0" wp14:anchorId="35C42D62" wp14:editId="420DD3AE">
            <wp:simplePos x="0" y="0"/>
            <wp:positionH relativeFrom="page">
              <wp:posOffset>7306310</wp:posOffset>
            </wp:positionH>
            <wp:positionV relativeFrom="page">
              <wp:posOffset>8357870</wp:posOffset>
            </wp:positionV>
            <wp:extent cx="18415" cy="18415"/>
            <wp:effectExtent l="0" t="0" r="0" b="0"/>
            <wp:wrapSquare wrapText="bothSides"/>
            <wp:docPr id="2" name="Picture 41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23"/>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color w:val="000000"/>
          <w:sz w:val="24"/>
          <w:lang w:val="en-US" w:eastAsia="en-US"/>
        </w:rPr>
        <w:drawing>
          <wp:anchor distT="0" distB="0" distL="114300" distR="114300" simplePos="0" relativeHeight="251671552" behindDoc="0" locked="0" layoutInCell="1" allowOverlap="0" wp14:anchorId="277E9434" wp14:editId="3E084823">
            <wp:simplePos x="0" y="0"/>
            <wp:positionH relativeFrom="page">
              <wp:posOffset>7296785</wp:posOffset>
            </wp:positionH>
            <wp:positionV relativeFrom="page">
              <wp:posOffset>8371205</wp:posOffset>
            </wp:positionV>
            <wp:extent cx="4445" cy="4445"/>
            <wp:effectExtent l="0" t="0" r="0" b="0"/>
            <wp:wrapSquare wrapText="bothSides"/>
            <wp:docPr id="1" name="Picture 41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14:sizeRelH relativeFrom="page">
              <wp14:pctWidth>0</wp14:pctWidth>
            </wp14:sizeRelH>
            <wp14:sizeRelV relativeFrom="page">
              <wp14:pctHeight>0</wp14:pctHeight>
            </wp14:sizeRelV>
          </wp:anchor>
        </w:drawing>
      </w:r>
      <w:r w:rsidRPr="00EF062D">
        <w:rPr>
          <w:rFonts w:ascii="Times New Roman" w:hAnsi="Times New Roman"/>
          <w:color w:val="000000"/>
          <w:sz w:val="24"/>
          <w:lang w:eastAsia="en-US"/>
        </w:rPr>
        <w:t>Поощрение профессиональной успешности и проявлений активной жизненной позиции обучающихся осуществляется следующим образом:</w:t>
      </w:r>
    </w:p>
    <w:p w14:paraId="71B838A2" w14:textId="77777777" w:rsidR="00DF1473" w:rsidRPr="00EF062D" w:rsidRDefault="00DF1473" w:rsidP="00DF1473">
      <w:pPr>
        <w:spacing w:after="42" w:line="271" w:lineRule="auto"/>
        <w:ind w:left="64" w:right="28"/>
        <w:jc w:val="both"/>
        <w:rPr>
          <w:rFonts w:ascii="Times New Roman" w:hAnsi="Times New Roman"/>
          <w:color w:val="000000"/>
          <w:sz w:val="24"/>
          <w:lang w:eastAsia="en-US"/>
        </w:rPr>
      </w:pPr>
      <w:r w:rsidRPr="00EF062D">
        <w:rPr>
          <w:rFonts w:ascii="Times New Roman" w:hAnsi="Times New Roman"/>
          <w:color w:val="000000"/>
          <w:sz w:val="24"/>
          <w:lang w:eastAsia="en-US"/>
        </w:rPr>
        <w:t>Содержание, определяемое образовательной организации, реализующей программы СПО, самостоятельно:</w:t>
      </w:r>
    </w:p>
    <w:p w14:paraId="43619863" w14:textId="77777777" w:rsidR="00DF1473" w:rsidRPr="00EF062D" w:rsidRDefault="00DF1473" w:rsidP="00DF1473">
      <w:pPr>
        <w:spacing w:after="327" w:line="259" w:lineRule="auto"/>
        <w:ind w:left="-43"/>
        <w:rPr>
          <w:rFonts w:ascii="Times New Roman" w:hAnsi="Times New Roman"/>
          <w:color w:val="000000"/>
          <w:sz w:val="24"/>
          <w:lang w:val="en-US" w:eastAsia="en-US"/>
        </w:rPr>
      </w:pPr>
      <w:r>
        <w:rPr>
          <w:rFonts w:ascii="Times New Roman" w:hAnsi="Times New Roman"/>
          <w:noProof/>
          <w:color w:val="000000"/>
          <w:sz w:val="24"/>
          <w:lang w:val="en-US" w:eastAsia="en-US"/>
        </w:rPr>
        <w:drawing>
          <wp:inline distT="0" distB="0" distL="0" distR="0" wp14:anchorId="5EC437DC" wp14:editId="289FE843">
            <wp:extent cx="6121400" cy="508000"/>
            <wp:effectExtent l="0" t="0" r="0" b="0"/>
            <wp:docPr id="57" name="Picture 41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7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6121400" cy="508000"/>
                    </a:xfrm>
                    <a:prstGeom prst="rect">
                      <a:avLst/>
                    </a:prstGeom>
                    <a:noFill/>
                    <a:ln>
                      <a:noFill/>
                    </a:ln>
                  </pic:spPr>
                </pic:pic>
              </a:graphicData>
            </a:graphic>
          </wp:inline>
        </w:drawing>
      </w:r>
    </w:p>
    <w:p w14:paraId="121FD96C" w14:textId="77777777" w:rsidR="00DF1473" w:rsidRPr="00EF062D" w:rsidRDefault="00DF1473" w:rsidP="00DF1473">
      <w:pPr>
        <w:spacing w:after="235" w:line="264" w:lineRule="auto"/>
        <w:ind w:left="86" w:firstLine="4"/>
        <w:jc w:val="both"/>
        <w:rPr>
          <w:rFonts w:ascii="Times New Roman" w:hAnsi="Times New Roman"/>
          <w:b/>
          <w:bCs/>
          <w:color w:val="000000"/>
          <w:sz w:val="24"/>
          <w:szCs w:val="24"/>
          <w:lang w:eastAsia="en-US"/>
        </w:rPr>
      </w:pPr>
      <w:r w:rsidRPr="00EF062D">
        <w:rPr>
          <w:rFonts w:ascii="Times New Roman" w:hAnsi="Times New Roman"/>
          <w:b/>
          <w:bCs/>
          <w:color w:val="000000"/>
          <w:sz w:val="24"/>
          <w:szCs w:val="24"/>
          <w:lang w:eastAsia="en-US"/>
        </w:rPr>
        <w:lastRenderedPageBreak/>
        <w:t>3.5 Анализ воспитательного процесса</w:t>
      </w:r>
    </w:p>
    <w:p w14:paraId="6AE4B456" w14:textId="77777777" w:rsidR="00DF1473" w:rsidRPr="00EF062D" w:rsidRDefault="00DF1473" w:rsidP="00DF1473">
      <w:pPr>
        <w:spacing w:after="260" w:line="264" w:lineRule="auto"/>
        <w:ind w:left="763" w:firstLine="4"/>
        <w:jc w:val="both"/>
        <w:rPr>
          <w:rFonts w:ascii="Times New Roman" w:hAnsi="Times New Roman"/>
          <w:i/>
          <w:iCs/>
          <w:color w:val="000000"/>
          <w:sz w:val="24"/>
          <w:szCs w:val="24"/>
          <w:lang w:eastAsia="en-US"/>
        </w:rPr>
      </w:pPr>
      <w:r w:rsidRPr="00EF062D">
        <w:rPr>
          <w:rFonts w:ascii="Times New Roman" w:hAnsi="Times New Roman"/>
          <w:i/>
          <w:iCs/>
          <w:color w:val="000000"/>
          <w:sz w:val="24"/>
          <w:szCs w:val="24"/>
          <w:lang w:eastAsia="en-US"/>
        </w:rPr>
        <w:t>Содержание подраздела 3.5 — вариативное.</w:t>
      </w:r>
    </w:p>
    <w:p w14:paraId="62E7389B" w14:textId="77777777" w:rsidR="00DF1473" w:rsidRPr="00EF062D" w:rsidRDefault="00DF1473" w:rsidP="00DF1473">
      <w:pPr>
        <w:spacing w:after="4" w:line="327" w:lineRule="auto"/>
        <w:ind w:left="64" w:right="28" w:firstLine="710"/>
        <w:jc w:val="both"/>
        <w:rPr>
          <w:rFonts w:ascii="Times New Roman" w:hAnsi="Times New Roman"/>
          <w:i/>
          <w:iCs/>
          <w:color w:val="000000"/>
          <w:sz w:val="24"/>
          <w:lang w:eastAsia="en-US"/>
        </w:rPr>
      </w:pPr>
      <w:r>
        <w:rPr>
          <w:rFonts w:ascii="Times New Roman" w:hAnsi="Times New Roman"/>
          <w:i/>
          <w:iCs/>
          <w:noProof/>
          <w:color w:val="000000"/>
          <w:sz w:val="24"/>
          <w:szCs w:val="24"/>
          <w:lang w:val="en-US" w:eastAsia="en-US"/>
        </w:rPr>
        <w:drawing>
          <wp:inline distT="0" distB="0" distL="0" distR="0" wp14:anchorId="199E170D" wp14:editId="60E716DA">
            <wp:extent cx="12700" cy="12700"/>
            <wp:effectExtent l="0" t="0" r="0" b="0"/>
            <wp:docPr id="58" name="Picture 41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2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F062D">
        <w:rPr>
          <w:rFonts w:ascii="Times New Roman" w:hAnsi="Times New Roman"/>
          <w:i/>
          <w:iCs/>
          <w:color w:val="000000"/>
          <w:sz w:val="24"/>
          <w:lang w:eastAsia="en-US"/>
        </w:rPr>
        <w:t>Основные направления анализа воспитательного процесса (предложенные направления являются примерными, их можно уточнять, корректировать, исходя из особенностей уклада, воспитывающей среды, традиций воспитания, ресурсов образовательной организации, реализующей программы СП</w:t>
      </w:r>
      <w:r>
        <w:rPr>
          <w:rFonts w:ascii="Times New Roman" w:hAnsi="Times New Roman"/>
          <w:i/>
          <w:iCs/>
          <w:color w:val="000000"/>
          <w:sz w:val="24"/>
          <w:lang w:eastAsia="en-US"/>
        </w:rPr>
        <w:t>О</w:t>
      </w:r>
      <w:r w:rsidRPr="00EF062D">
        <w:rPr>
          <w:rFonts w:ascii="Times New Roman" w:hAnsi="Times New Roman"/>
          <w:i/>
          <w:iCs/>
          <w:color w:val="000000"/>
          <w:sz w:val="24"/>
          <w:lang w:eastAsia="en-US"/>
        </w:rPr>
        <w:t>, контингента обучающихся и др.):</w:t>
      </w:r>
    </w:p>
    <w:p w14:paraId="5B738BC4" w14:textId="77777777" w:rsidR="00DF1473" w:rsidRPr="00EF062D" w:rsidRDefault="00DF1473" w:rsidP="00DF1473">
      <w:pPr>
        <w:spacing w:after="4" w:line="344"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1. Анализ условий воспитательной деятельности проводится по следующим позициям:</w:t>
      </w:r>
    </w:p>
    <w:p w14:paraId="7AC5C8E6" w14:textId="77777777" w:rsidR="00DF1473" w:rsidRPr="00EF062D" w:rsidRDefault="00DF1473" w:rsidP="00DF1473">
      <w:pPr>
        <w:spacing w:after="59" w:line="286" w:lineRule="auto"/>
        <w:ind w:left="115" w:right="21" w:firstLine="717"/>
        <w:rPr>
          <w:rFonts w:ascii="Times New Roman" w:hAnsi="Times New Roman"/>
          <w:color w:val="000000"/>
          <w:sz w:val="24"/>
          <w:lang w:eastAsia="en-US"/>
        </w:rPr>
      </w:pPr>
      <w:r w:rsidRPr="00EF062D">
        <w:rPr>
          <w:rFonts w:ascii="Times New Roman" w:hAnsi="Times New Roman"/>
          <w:color w:val="000000"/>
          <w:sz w:val="24"/>
          <w:lang w:eastAsia="en-US"/>
        </w:rPr>
        <w:t>- описание кадрового обеспечения воспитательной деятельности (наличие специалистов, прохождение курсов повышения квалификации);</w:t>
      </w:r>
    </w:p>
    <w:p w14:paraId="10B91293" w14:textId="77777777" w:rsidR="00DF1473" w:rsidRPr="00EF062D" w:rsidRDefault="00DF1473" w:rsidP="00DF1473">
      <w:pPr>
        <w:spacing w:after="59" w:line="286" w:lineRule="auto"/>
        <w:ind w:left="115" w:right="21" w:firstLine="717"/>
        <w:rPr>
          <w:rFonts w:ascii="Times New Roman" w:hAnsi="Times New Roman"/>
          <w:color w:val="000000"/>
          <w:sz w:val="24"/>
          <w:lang w:eastAsia="en-US"/>
        </w:rPr>
      </w:pPr>
      <w:r w:rsidRPr="00EF062D">
        <w:rPr>
          <w:rFonts w:ascii="Times New Roman" w:hAnsi="Times New Roman"/>
          <w:color w:val="000000"/>
          <w:sz w:val="24"/>
          <w:lang w:eastAsia="en-US"/>
        </w:rPr>
        <w:t>- наличие студенческих объединений, кружков и секций, которые могут посещать обучающиеся;</w:t>
      </w:r>
    </w:p>
    <w:p w14:paraId="270A3DFD" w14:textId="77777777" w:rsidR="00DF1473" w:rsidRPr="00EF062D" w:rsidRDefault="00DF1473" w:rsidP="00DF1473">
      <w:pPr>
        <w:spacing w:after="59" w:line="286" w:lineRule="auto"/>
        <w:ind w:left="115" w:right="21" w:firstLine="717"/>
        <w:rPr>
          <w:rFonts w:ascii="Times New Roman" w:hAnsi="Times New Roman"/>
          <w:color w:val="000000"/>
          <w:sz w:val="24"/>
          <w:lang w:eastAsia="en-US"/>
        </w:rPr>
      </w:pPr>
      <w:r w:rsidRPr="00EF062D">
        <w:rPr>
          <w:rFonts w:ascii="Times New Roman" w:hAnsi="Times New Roman"/>
          <w:color w:val="000000"/>
          <w:sz w:val="24"/>
          <w:lang w:eastAsia="en-US"/>
        </w:rPr>
        <w:t>- взаимодействие с социальными партнёрами по организации воспитательной деятельности (базами практик, учреждениями культуры, образовательными организациями и др.);</w:t>
      </w:r>
    </w:p>
    <w:p w14:paraId="4EF8C94F" w14:textId="77777777" w:rsidR="00DF1473" w:rsidRPr="00EF062D" w:rsidRDefault="00DF1473" w:rsidP="00DF1473">
      <w:pPr>
        <w:spacing w:after="56" w:line="265" w:lineRule="auto"/>
        <w:ind w:left="276" w:hanging="10"/>
        <w:jc w:val="center"/>
        <w:rPr>
          <w:rFonts w:ascii="Times New Roman" w:hAnsi="Times New Roman"/>
          <w:color w:val="000000"/>
          <w:sz w:val="24"/>
          <w:lang w:eastAsia="en-US"/>
        </w:rPr>
      </w:pPr>
      <w:r w:rsidRPr="00EF062D">
        <w:rPr>
          <w:rFonts w:ascii="Times New Roman" w:hAnsi="Times New Roman"/>
          <w:color w:val="000000"/>
          <w:sz w:val="24"/>
          <w:lang w:eastAsia="en-US"/>
        </w:rPr>
        <w:t>- оформление предметно-пространственной среды образовательной организации.</w:t>
      </w:r>
    </w:p>
    <w:p w14:paraId="394FB098" w14:textId="77777777" w:rsidR="00DF1473" w:rsidRPr="00EF062D" w:rsidRDefault="00DF1473" w:rsidP="00DF1473">
      <w:pPr>
        <w:spacing w:after="70" w:line="264" w:lineRule="auto"/>
        <w:ind w:left="115" w:firstLine="720"/>
        <w:jc w:val="both"/>
        <w:rPr>
          <w:rFonts w:ascii="Times New Roman" w:hAnsi="Times New Roman"/>
          <w:color w:val="000000"/>
          <w:sz w:val="24"/>
          <w:szCs w:val="24"/>
          <w:lang w:eastAsia="en-US"/>
        </w:rPr>
      </w:pPr>
      <w:r w:rsidRPr="00EF062D">
        <w:rPr>
          <w:rFonts w:ascii="Times New Roman" w:hAnsi="Times New Roman"/>
          <w:color w:val="000000"/>
          <w:sz w:val="26"/>
          <w:lang w:eastAsia="en-US"/>
        </w:rPr>
        <w:t xml:space="preserve">2. </w:t>
      </w:r>
      <w:r w:rsidRPr="00EF062D">
        <w:rPr>
          <w:rFonts w:ascii="Times New Roman" w:hAnsi="Times New Roman"/>
          <w:color w:val="000000"/>
          <w:sz w:val="24"/>
          <w:szCs w:val="24"/>
          <w:lang w:eastAsia="en-US"/>
        </w:rPr>
        <w:t>Анализ состояния воспитательной деятельности проводится по следующим позициям:</w:t>
      </w:r>
    </w:p>
    <w:p w14:paraId="41368957" w14:textId="77777777" w:rsidR="00DF1473" w:rsidRPr="00EF062D" w:rsidRDefault="00DF1473" w:rsidP="00DF1473">
      <w:pPr>
        <w:numPr>
          <w:ilvl w:val="0"/>
          <w:numId w:val="71"/>
        </w:numPr>
        <w:spacing w:after="38" w:line="286" w:lineRule="auto"/>
        <w:ind w:right="28" w:hanging="360"/>
        <w:jc w:val="both"/>
        <w:rPr>
          <w:rFonts w:ascii="Times New Roman" w:hAnsi="Times New Roman"/>
          <w:color w:val="000000"/>
          <w:sz w:val="24"/>
          <w:lang w:eastAsia="en-US"/>
        </w:rPr>
      </w:pPr>
      <w:r w:rsidRPr="00EF062D">
        <w:rPr>
          <w:rFonts w:ascii="Times New Roman" w:hAnsi="Times New Roman"/>
          <w:color w:val="000000"/>
          <w:sz w:val="24"/>
          <w:lang w:eastAsia="en-US"/>
        </w:rPr>
        <w:t xml:space="preserve">проводимые в образовательной организации мероприятия и реализованные проекты; </w:t>
      </w:r>
      <w:r>
        <w:rPr>
          <w:rFonts w:ascii="Times New Roman" w:hAnsi="Times New Roman"/>
          <w:noProof/>
          <w:color w:val="000000"/>
          <w:sz w:val="24"/>
          <w:lang w:val="en-US" w:eastAsia="en-US"/>
        </w:rPr>
        <w:drawing>
          <wp:inline distT="0" distB="0" distL="0" distR="0" wp14:anchorId="1C648DD4" wp14:editId="58A1AF51">
            <wp:extent cx="50800" cy="6350"/>
            <wp:effectExtent l="0" t="0" r="0" b="0"/>
            <wp:docPr id="59" name="Picture 43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9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0800" cy="6350"/>
                    </a:xfrm>
                    <a:prstGeom prst="rect">
                      <a:avLst/>
                    </a:prstGeom>
                    <a:noFill/>
                    <a:ln>
                      <a:noFill/>
                    </a:ln>
                  </pic:spPr>
                </pic:pic>
              </a:graphicData>
            </a:graphic>
          </wp:inline>
        </w:drawing>
      </w:r>
      <w:r w:rsidRPr="00EF062D">
        <w:rPr>
          <w:rFonts w:ascii="Times New Roman" w:hAnsi="Times New Roman"/>
          <w:color w:val="000000"/>
          <w:sz w:val="24"/>
          <w:lang w:eastAsia="en-US"/>
        </w:rPr>
        <w:t xml:space="preserve"> степень вовлечённости обучающихся в проекты и мероприятия на муниципальном, региональном и федеральном уровнях;</w:t>
      </w:r>
    </w:p>
    <w:p w14:paraId="643FAB71" w14:textId="77777777" w:rsidR="00DF1473" w:rsidRPr="00EF062D" w:rsidRDefault="00DF1473" w:rsidP="00DF1473">
      <w:pPr>
        <w:numPr>
          <w:ilvl w:val="0"/>
          <w:numId w:val="71"/>
        </w:numPr>
        <w:spacing w:after="65" w:line="271" w:lineRule="auto"/>
        <w:ind w:right="28" w:hanging="360"/>
        <w:jc w:val="both"/>
        <w:rPr>
          <w:rFonts w:ascii="Times New Roman" w:hAnsi="Times New Roman"/>
          <w:color w:val="000000"/>
          <w:sz w:val="24"/>
          <w:lang w:eastAsia="en-US"/>
        </w:rPr>
      </w:pPr>
      <w:r w:rsidRPr="00EF062D">
        <w:rPr>
          <w:rFonts w:ascii="Times New Roman" w:hAnsi="Times New Roman"/>
          <w:color w:val="000000"/>
          <w:sz w:val="24"/>
          <w:lang w:eastAsia="en-US"/>
        </w:rPr>
        <w:t>включённость обучающихся и преподавателей в деятельность различных объединений;</w:t>
      </w:r>
    </w:p>
    <w:p w14:paraId="79A0E9E9" w14:textId="77777777" w:rsidR="00DF1473" w:rsidRPr="00EF062D" w:rsidRDefault="00DF1473" w:rsidP="00DF1473">
      <w:pPr>
        <w:numPr>
          <w:ilvl w:val="0"/>
          <w:numId w:val="71"/>
        </w:numPr>
        <w:spacing w:after="67" w:line="271" w:lineRule="auto"/>
        <w:ind w:right="28" w:hanging="360"/>
        <w:jc w:val="both"/>
        <w:rPr>
          <w:rFonts w:ascii="Times New Roman" w:hAnsi="Times New Roman"/>
          <w:color w:val="000000"/>
          <w:sz w:val="24"/>
          <w:lang w:eastAsia="en-US"/>
        </w:rPr>
      </w:pPr>
      <w:r w:rsidRPr="00EF062D">
        <w:rPr>
          <w:rFonts w:ascii="Times New Roman" w:hAnsi="Times New Roman"/>
          <w:color w:val="000000"/>
          <w:sz w:val="24"/>
          <w:lang w:eastAsia="en-US"/>
        </w:rPr>
        <w:t>участие обучающихся в конкурсах (в том числе в конкурсах профессионального мастерства);</w:t>
      </w:r>
    </w:p>
    <w:p w14:paraId="2D3A8402" w14:textId="77777777" w:rsidR="00DF1473" w:rsidRPr="00EF062D" w:rsidRDefault="00DF1473" w:rsidP="00DF1473">
      <w:pPr>
        <w:numPr>
          <w:ilvl w:val="0"/>
          <w:numId w:val="71"/>
        </w:numPr>
        <w:spacing w:after="43" w:line="271" w:lineRule="auto"/>
        <w:ind w:right="28" w:hanging="360"/>
        <w:jc w:val="both"/>
        <w:rPr>
          <w:rFonts w:ascii="Times New Roman" w:hAnsi="Times New Roman"/>
          <w:color w:val="000000"/>
          <w:sz w:val="24"/>
          <w:lang w:eastAsia="en-US"/>
        </w:rPr>
      </w:pPr>
      <w:r w:rsidRPr="00EF062D">
        <w:rPr>
          <w:rFonts w:ascii="Times New Roman" w:hAnsi="Times New Roman"/>
          <w:color w:val="000000"/>
          <w:sz w:val="24"/>
          <w:lang w:eastAsia="en-US"/>
        </w:rPr>
        <w:t>снижение негативных факторов в среде обучающихся (уменьшение числа обучающихся, состоящих на различных видах профилактического учета/контроля, снижение числа совершенных правонарушений; отсутствие суицидов среди обучающихся).</w:t>
      </w:r>
    </w:p>
    <w:p w14:paraId="38E71E03" w14:textId="77777777" w:rsidR="00DF1473" w:rsidRPr="00EF062D" w:rsidRDefault="00DF1473" w:rsidP="00DF1473">
      <w:pPr>
        <w:spacing w:after="36"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Основными способами получения информации являются педагогическое наблюдение, анкетирование и беседы с обучающимися и их родителями (законными представителями), педагогическими работниками, представителями совета обучающихся по таким вопросам, как: какие проблемы, затруднения в профессиональном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 и пр..</w:t>
      </w:r>
    </w:p>
    <w:p w14:paraId="15773867" w14:textId="77777777" w:rsidR="00DF1473" w:rsidRPr="00EF062D" w:rsidRDefault="00DF1473" w:rsidP="00DF1473">
      <w:pPr>
        <w:spacing w:after="4"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Анализ проводится заместителем директора по воспитательной работе, советником директора по воспитанию и другими специалистами в области воспитания.</w:t>
      </w:r>
    </w:p>
    <w:p w14:paraId="19BB7CB2" w14:textId="77777777" w:rsidR="00DF1473" w:rsidRPr="00EF062D" w:rsidRDefault="00DF1473" w:rsidP="00DF1473">
      <w:pPr>
        <w:spacing w:after="34"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lastRenderedPageBreak/>
        <w:t>Итогом самоанализа является перечень выявленных проблем, над решением которых предстоит работать педагогическому коллективу.</w:t>
      </w:r>
    </w:p>
    <w:p w14:paraId="48AB71C2" w14:textId="77777777" w:rsidR="00DF1473" w:rsidRPr="00EF062D" w:rsidRDefault="00DF1473" w:rsidP="00DF1473">
      <w:pPr>
        <w:spacing w:after="362"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воспитанию при его наличии) в конце учебного года, рассматриваются и утверждаются педагогическим советом или иным коллегиальным органом управления в образовательной организации, реализующей программы СПО.</w:t>
      </w:r>
    </w:p>
    <w:p w14:paraId="7438090C" w14:textId="77777777" w:rsidR="00DF1473" w:rsidRPr="00EF062D" w:rsidRDefault="00DF1473" w:rsidP="00DF1473">
      <w:pPr>
        <w:spacing w:after="4" w:line="271" w:lineRule="auto"/>
        <w:ind w:left="64" w:right="28"/>
        <w:jc w:val="both"/>
        <w:rPr>
          <w:rFonts w:ascii="Times New Roman" w:hAnsi="Times New Roman"/>
          <w:i/>
          <w:iCs/>
          <w:color w:val="000000"/>
          <w:sz w:val="24"/>
          <w:lang w:eastAsia="en-US"/>
        </w:rPr>
      </w:pPr>
      <w:r w:rsidRPr="00EF062D">
        <w:rPr>
          <w:rFonts w:ascii="Times New Roman" w:hAnsi="Times New Roman"/>
          <w:i/>
          <w:iCs/>
          <w:color w:val="000000"/>
          <w:sz w:val="24"/>
          <w:lang w:eastAsia="en-US"/>
        </w:rPr>
        <w:t>Содержание, определяемое образовательной организации, реализующей программы СПО самостоятельно:</w:t>
      </w:r>
    </w:p>
    <w:p w14:paraId="24C00EF1" w14:textId="77777777" w:rsidR="00DF1473" w:rsidRPr="00EF062D" w:rsidRDefault="00DF1473" w:rsidP="00DF1473">
      <w:pPr>
        <w:spacing w:after="0" w:line="259" w:lineRule="auto"/>
        <w:ind w:left="-65"/>
        <w:rPr>
          <w:rFonts w:ascii="Times New Roman" w:hAnsi="Times New Roman"/>
          <w:color w:val="000000"/>
          <w:sz w:val="24"/>
          <w:lang w:val="en-US" w:eastAsia="en-US"/>
        </w:rPr>
      </w:pPr>
      <w:r>
        <w:rPr>
          <w:rFonts w:ascii="Times New Roman" w:hAnsi="Times New Roman"/>
          <w:noProof/>
          <w:color w:val="000000"/>
          <w:sz w:val="24"/>
          <w:lang w:val="en-US" w:eastAsia="en-US"/>
        </w:rPr>
        <w:drawing>
          <wp:inline distT="0" distB="0" distL="0" distR="0" wp14:anchorId="4DCFA432" wp14:editId="31DAEFFA">
            <wp:extent cx="6127750" cy="457200"/>
            <wp:effectExtent l="0" t="0" r="0" b="0"/>
            <wp:docPr id="60" name="Picture 43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1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127750" cy="457200"/>
                    </a:xfrm>
                    <a:prstGeom prst="rect">
                      <a:avLst/>
                    </a:prstGeom>
                    <a:noFill/>
                    <a:ln>
                      <a:noFill/>
                    </a:ln>
                  </pic:spPr>
                </pic:pic>
              </a:graphicData>
            </a:graphic>
          </wp:inline>
        </w:drawing>
      </w:r>
    </w:p>
    <w:p w14:paraId="7709F782" w14:textId="77777777" w:rsidR="00DF1473" w:rsidRPr="00EF062D" w:rsidRDefault="00DF1473" w:rsidP="00DF1473">
      <w:pPr>
        <w:spacing w:after="228" w:line="259" w:lineRule="auto"/>
        <w:ind w:left="10" w:right="21" w:hanging="10"/>
        <w:jc w:val="right"/>
        <w:rPr>
          <w:rFonts w:ascii="Times New Roman" w:hAnsi="Times New Roman"/>
          <w:color w:val="000000"/>
          <w:sz w:val="26"/>
          <w:lang w:eastAsia="en-US"/>
        </w:rPr>
      </w:pPr>
      <w:r w:rsidRPr="00EF062D">
        <w:rPr>
          <w:rFonts w:ascii="Times New Roman" w:hAnsi="Times New Roman"/>
          <w:color w:val="000000"/>
          <w:sz w:val="26"/>
          <w:lang w:eastAsia="en-US"/>
        </w:rPr>
        <w:br w:type="page"/>
      </w:r>
      <w:r w:rsidRPr="00EF062D">
        <w:rPr>
          <w:rFonts w:ascii="Times New Roman" w:hAnsi="Times New Roman"/>
          <w:color w:val="000000"/>
          <w:sz w:val="26"/>
          <w:lang w:eastAsia="en-US"/>
        </w:rPr>
        <w:lastRenderedPageBreak/>
        <w:t xml:space="preserve">Приложение 1 </w:t>
      </w:r>
    </w:p>
    <w:p w14:paraId="54692CC3" w14:textId="77777777" w:rsidR="00DF1473" w:rsidRPr="00EF062D" w:rsidRDefault="00DF1473" w:rsidP="00DF1473">
      <w:pPr>
        <w:spacing w:after="228" w:line="259" w:lineRule="auto"/>
        <w:ind w:left="10" w:right="21" w:hanging="10"/>
        <w:jc w:val="center"/>
        <w:rPr>
          <w:rFonts w:ascii="Times New Roman" w:hAnsi="Times New Roman"/>
          <w:b/>
          <w:bCs/>
          <w:color w:val="000000"/>
          <w:sz w:val="24"/>
          <w:szCs w:val="24"/>
          <w:lang w:eastAsia="en-US"/>
        </w:rPr>
      </w:pPr>
      <w:r w:rsidRPr="00EF062D">
        <w:rPr>
          <w:rFonts w:ascii="Times New Roman" w:hAnsi="Times New Roman"/>
          <w:b/>
          <w:bCs/>
          <w:color w:val="000000"/>
          <w:sz w:val="24"/>
          <w:szCs w:val="24"/>
          <w:lang w:eastAsia="en-US"/>
        </w:rPr>
        <w:t>Примерный календарный план воспитательной работы</w:t>
      </w:r>
    </w:p>
    <w:p w14:paraId="61E71C77" w14:textId="77777777" w:rsidR="00DF1473" w:rsidRPr="00EF062D" w:rsidRDefault="00DF1473" w:rsidP="00DF1473">
      <w:pPr>
        <w:spacing w:after="42" w:line="271" w:lineRule="auto"/>
        <w:ind w:left="64" w:right="28" w:firstLine="710"/>
        <w:jc w:val="both"/>
        <w:rPr>
          <w:rFonts w:ascii="Times New Roman" w:hAnsi="Times New Roman"/>
          <w:i/>
          <w:iCs/>
          <w:color w:val="000000"/>
          <w:sz w:val="24"/>
          <w:lang w:eastAsia="en-US"/>
        </w:rPr>
      </w:pPr>
      <w:r w:rsidRPr="00EF062D">
        <w:rPr>
          <w:rFonts w:ascii="Times New Roman" w:hAnsi="Times New Roman"/>
          <w:i/>
          <w:iCs/>
          <w:color w:val="000000"/>
          <w:sz w:val="24"/>
          <w:lang w:eastAsia="en-US"/>
        </w:rPr>
        <w:t>Календарный план воспитательной работы (</w:t>
      </w:r>
      <w:r>
        <w:rPr>
          <w:rFonts w:ascii="Times New Roman" w:hAnsi="Times New Roman"/>
          <w:i/>
          <w:iCs/>
          <w:color w:val="000000"/>
          <w:sz w:val="24"/>
          <w:lang w:eastAsia="en-US"/>
        </w:rPr>
        <w:t>д</w:t>
      </w:r>
      <w:r w:rsidRPr="00EF062D">
        <w:rPr>
          <w:rFonts w:ascii="Times New Roman" w:hAnsi="Times New Roman"/>
          <w:i/>
          <w:iCs/>
          <w:color w:val="000000"/>
          <w:sz w:val="24"/>
          <w:lang w:eastAsia="en-US"/>
        </w:rPr>
        <w:t xml:space="preserve">алее </w:t>
      </w:r>
      <w:r>
        <w:rPr>
          <w:rFonts w:ascii="Times New Roman" w:hAnsi="Times New Roman"/>
          <w:i/>
          <w:iCs/>
          <w:color w:val="000000"/>
          <w:sz w:val="24"/>
          <w:lang w:eastAsia="en-US"/>
        </w:rPr>
        <w:t>П</w:t>
      </w:r>
      <w:r w:rsidRPr="00EF062D">
        <w:rPr>
          <w:rFonts w:ascii="Times New Roman" w:hAnsi="Times New Roman"/>
          <w:i/>
          <w:iCs/>
          <w:color w:val="000000"/>
          <w:sz w:val="24"/>
          <w:lang w:eastAsia="en-US"/>
        </w:rPr>
        <w:t xml:space="preserve">лан) разрабатывается в свободной форме с указанием: содержания, форм и видов воспитательной </w:t>
      </w:r>
      <w:r>
        <w:rPr>
          <w:rFonts w:ascii="Times New Roman" w:hAnsi="Times New Roman"/>
          <w:i/>
          <w:iCs/>
          <w:color w:val="000000"/>
          <w:sz w:val="24"/>
          <w:lang w:eastAsia="en-US"/>
        </w:rPr>
        <w:t>д</w:t>
      </w:r>
      <w:r w:rsidRPr="00EF062D">
        <w:rPr>
          <w:rFonts w:ascii="Times New Roman" w:hAnsi="Times New Roman"/>
          <w:i/>
          <w:iCs/>
          <w:color w:val="000000"/>
          <w:sz w:val="24"/>
          <w:lang w:eastAsia="en-US"/>
        </w:rPr>
        <w:t>еятельности (по модулям); участников; сроков (</w:t>
      </w:r>
      <w:r>
        <w:rPr>
          <w:rFonts w:ascii="Times New Roman" w:hAnsi="Times New Roman"/>
          <w:i/>
          <w:iCs/>
          <w:color w:val="000000"/>
          <w:sz w:val="24"/>
          <w:lang w:eastAsia="en-US"/>
        </w:rPr>
        <w:t>в</w:t>
      </w:r>
      <w:r w:rsidRPr="00EF062D">
        <w:rPr>
          <w:rFonts w:ascii="Times New Roman" w:hAnsi="Times New Roman"/>
          <w:i/>
          <w:iCs/>
          <w:color w:val="000000"/>
          <w:sz w:val="24"/>
          <w:lang w:eastAsia="en-US"/>
        </w:rPr>
        <w:t xml:space="preserve"> том числе сроков подготовки); ответственных лиц. План обновляется ежегодно к началу очередного учебного года. При разработке </w:t>
      </w:r>
      <w:r>
        <w:rPr>
          <w:rFonts w:ascii="Times New Roman" w:hAnsi="Times New Roman"/>
          <w:i/>
          <w:iCs/>
          <w:color w:val="000000"/>
          <w:sz w:val="24"/>
          <w:lang w:eastAsia="en-US"/>
        </w:rPr>
        <w:t>П</w:t>
      </w:r>
      <w:r w:rsidRPr="00EF062D">
        <w:rPr>
          <w:rFonts w:ascii="Times New Roman" w:hAnsi="Times New Roman"/>
          <w:i/>
          <w:iCs/>
          <w:color w:val="000000"/>
          <w:sz w:val="24"/>
          <w:lang w:eastAsia="en-US"/>
        </w:rPr>
        <w:t>лана учитываются:</w:t>
      </w:r>
    </w:p>
    <w:p w14:paraId="7A3BE315" w14:textId="77777777" w:rsidR="00DF1473" w:rsidRPr="00EF062D" w:rsidRDefault="00DF1473" w:rsidP="00DF1473">
      <w:pPr>
        <w:numPr>
          <w:ilvl w:val="0"/>
          <w:numId w:val="72"/>
        </w:numPr>
        <w:spacing w:after="46" w:line="271" w:lineRule="auto"/>
        <w:ind w:right="28" w:hanging="360"/>
        <w:jc w:val="both"/>
        <w:rPr>
          <w:rFonts w:ascii="Times New Roman" w:hAnsi="Times New Roman"/>
          <w:i/>
          <w:iCs/>
          <w:color w:val="000000"/>
          <w:sz w:val="24"/>
          <w:lang w:eastAsia="en-US"/>
        </w:rPr>
      </w:pPr>
      <w:r w:rsidRPr="00EF062D">
        <w:rPr>
          <w:rFonts w:ascii="Times New Roman" w:hAnsi="Times New Roman"/>
          <w:i/>
          <w:iCs/>
          <w:color w:val="000000"/>
          <w:sz w:val="24"/>
          <w:lang w:eastAsia="en-US"/>
        </w:rPr>
        <w:t xml:space="preserve">Перечень рекомендуемых воспитательных событий Министерства просвещения Российской федерации (Примерный календарный план воспитательной работы на текущий учебный год), утвержденный Министерством просвещения Российской </w:t>
      </w:r>
      <w:r>
        <w:rPr>
          <w:rFonts w:ascii="Times New Roman" w:hAnsi="Times New Roman"/>
          <w:i/>
          <w:iCs/>
          <w:color w:val="000000"/>
          <w:sz w:val="24"/>
          <w:lang w:eastAsia="en-US"/>
        </w:rPr>
        <w:t>Ф</w:t>
      </w:r>
      <w:r w:rsidRPr="00EF062D">
        <w:rPr>
          <w:rFonts w:ascii="Times New Roman" w:hAnsi="Times New Roman"/>
          <w:i/>
          <w:iCs/>
          <w:color w:val="000000"/>
          <w:sz w:val="24"/>
          <w:lang w:eastAsia="en-US"/>
        </w:rPr>
        <w:t>едерации;</w:t>
      </w:r>
    </w:p>
    <w:p w14:paraId="6683A55F" w14:textId="77777777" w:rsidR="00DF1473" w:rsidRDefault="00DF1473" w:rsidP="00DF1473">
      <w:pPr>
        <w:numPr>
          <w:ilvl w:val="0"/>
          <w:numId w:val="72"/>
        </w:numPr>
        <w:spacing w:after="47" w:line="271" w:lineRule="auto"/>
        <w:ind w:right="28" w:hanging="360"/>
        <w:jc w:val="both"/>
        <w:rPr>
          <w:rFonts w:ascii="Times New Roman" w:hAnsi="Times New Roman"/>
          <w:i/>
          <w:iCs/>
          <w:color w:val="000000"/>
          <w:sz w:val="24"/>
          <w:lang w:eastAsia="en-US"/>
        </w:rPr>
      </w:pPr>
      <w:r w:rsidRPr="00EF062D">
        <w:rPr>
          <w:rFonts w:ascii="Times New Roman" w:hAnsi="Times New Roman"/>
          <w:i/>
          <w:iCs/>
          <w:color w:val="000000"/>
          <w:sz w:val="24"/>
          <w:lang w:eastAsia="en-US"/>
        </w:rPr>
        <w:t xml:space="preserve">Методические рекомендации исполнительных органов власти в сфере образования субъектов </w:t>
      </w:r>
      <w:r>
        <w:rPr>
          <w:rFonts w:ascii="Times New Roman" w:hAnsi="Times New Roman"/>
          <w:i/>
          <w:iCs/>
          <w:color w:val="000000"/>
          <w:sz w:val="24"/>
          <w:lang w:eastAsia="en-US"/>
        </w:rPr>
        <w:t>Р</w:t>
      </w:r>
      <w:r w:rsidRPr="00EF062D">
        <w:rPr>
          <w:rFonts w:ascii="Times New Roman" w:hAnsi="Times New Roman"/>
          <w:i/>
          <w:iCs/>
          <w:color w:val="000000"/>
          <w:sz w:val="24"/>
          <w:lang w:eastAsia="en-US"/>
        </w:rPr>
        <w:t>оссийской Федерации, муниципальных образований;</w:t>
      </w:r>
    </w:p>
    <w:p w14:paraId="636C1A61" w14:textId="77777777" w:rsidR="00DF1473" w:rsidRPr="00EF062D" w:rsidRDefault="00DF1473" w:rsidP="00DF1473">
      <w:pPr>
        <w:numPr>
          <w:ilvl w:val="0"/>
          <w:numId w:val="72"/>
        </w:numPr>
        <w:spacing w:after="47" w:line="271" w:lineRule="auto"/>
        <w:ind w:right="28" w:hanging="360"/>
        <w:jc w:val="both"/>
        <w:rPr>
          <w:rFonts w:ascii="Times New Roman" w:hAnsi="Times New Roman"/>
          <w:i/>
          <w:iCs/>
          <w:color w:val="000000"/>
          <w:sz w:val="24"/>
          <w:lang w:eastAsia="en-US"/>
        </w:rPr>
      </w:pPr>
      <w:r>
        <w:rPr>
          <w:rFonts w:ascii="Times New Roman" w:hAnsi="Times New Roman"/>
          <w:i/>
          <w:iCs/>
          <w:color w:val="000000"/>
          <w:sz w:val="24"/>
          <w:lang w:eastAsia="en-US"/>
        </w:rPr>
        <w:t>И</w:t>
      </w:r>
      <w:r w:rsidRPr="00EF062D">
        <w:rPr>
          <w:rFonts w:ascii="Times New Roman" w:hAnsi="Times New Roman"/>
          <w:i/>
          <w:iCs/>
          <w:color w:val="000000"/>
          <w:sz w:val="24"/>
          <w:lang w:eastAsia="en-US"/>
        </w:rPr>
        <w:t xml:space="preserve">ндивидуальные планы преподавателей, кураторов (наставников), советника </w:t>
      </w:r>
      <w:r>
        <w:rPr>
          <w:rFonts w:ascii="Times New Roman" w:hAnsi="Times New Roman"/>
          <w:i/>
          <w:iCs/>
          <w:color w:val="000000"/>
          <w:sz w:val="24"/>
          <w:lang w:eastAsia="en-US"/>
        </w:rPr>
        <w:t>д</w:t>
      </w:r>
      <w:r w:rsidRPr="00EF062D">
        <w:rPr>
          <w:rFonts w:ascii="Times New Roman" w:hAnsi="Times New Roman"/>
          <w:i/>
          <w:iCs/>
          <w:color w:val="000000"/>
          <w:sz w:val="24"/>
          <w:lang w:eastAsia="en-US"/>
        </w:rPr>
        <w:t xml:space="preserve">иректора по воспитанию и взаимодействию с </w:t>
      </w:r>
      <w:r>
        <w:rPr>
          <w:rFonts w:ascii="Times New Roman" w:hAnsi="Times New Roman"/>
          <w:i/>
          <w:iCs/>
          <w:color w:val="000000"/>
          <w:sz w:val="24"/>
          <w:lang w:eastAsia="en-US"/>
        </w:rPr>
        <w:t>д</w:t>
      </w:r>
      <w:r w:rsidRPr="00EF062D">
        <w:rPr>
          <w:rFonts w:ascii="Times New Roman" w:hAnsi="Times New Roman"/>
          <w:i/>
          <w:iCs/>
          <w:color w:val="000000"/>
          <w:sz w:val="24"/>
          <w:lang w:eastAsia="en-US"/>
        </w:rPr>
        <w:t>етскими общественными объединениями (при его наличии);</w:t>
      </w:r>
    </w:p>
    <w:p w14:paraId="453CF885" w14:textId="77777777" w:rsidR="00DF1473" w:rsidRPr="00EF062D" w:rsidRDefault="00DF1473" w:rsidP="00DF1473">
      <w:pPr>
        <w:numPr>
          <w:ilvl w:val="0"/>
          <w:numId w:val="72"/>
        </w:numPr>
        <w:spacing w:after="4" w:line="271" w:lineRule="auto"/>
        <w:ind w:right="28" w:hanging="360"/>
        <w:jc w:val="both"/>
        <w:rPr>
          <w:rFonts w:ascii="Times New Roman" w:hAnsi="Times New Roman"/>
          <w:i/>
          <w:iCs/>
          <w:color w:val="000000"/>
          <w:sz w:val="24"/>
          <w:lang w:eastAsia="en-US"/>
        </w:rPr>
      </w:pPr>
      <w:r w:rsidRPr="00EF062D">
        <w:rPr>
          <w:rFonts w:ascii="Times New Roman" w:hAnsi="Times New Roman"/>
          <w:i/>
          <w:iCs/>
          <w:color w:val="000000"/>
          <w:sz w:val="24"/>
          <w:lang w:eastAsia="en-US"/>
        </w:rPr>
        <w:t>Планы органов самоуправления, студенческого совета;</w:t>
      </w:r>
    </w:p>
    <w:p w14:paraId="4F16D4C4" w14:textId="77777777" w:rsidR="00DF1473" w:rsidRPr="00EF062D" w:rsidRDefault="00DF1473" w:rsidP="00DF1473">
      <w:pPr>
        <w:numPr>
          <w:ilvl w:val="0"/>
          <w:numId w:val="72"/>
        </w:numPr>
        <w:spacing w:after="28" w:line="271" w:lineRule="auto"/>
        <w:ind w:right="28" w:hanging="360"/>
        <w:jc w:val="both"/>
        <w:rPr>
          <w:rFonts w:ascii="Times New Roman" w:hAnsi="Times New Roman"/>
          <w:i/>
          <w:iCs/>
          <w:color w:val="000000"/>
          <w:sz w:val="24"/>
          <w:lang w:eastAsia="en-US"/>
        </w:rPr>
      </w:pPr>
      <w:r w:rsidRPr="00EF062D">
        <w:rPr>
          <w:rFonts w:ascii="Times New Roman" w:hAnsi="Times New Roman"/>
          <w:i/>
          <w:iCs/>
          <w:color w:val="000000"/>
          <w:sz w:val="24"/>
          <w:lang w:eastAsia="en-US"/>
        </w:rPr>
        <w:t xml:space="preserve">Планы взаимодействия с социальными партнёрами согласно </w:t>
      </w:r>
      <w:r>
        <w:rPr>
          <w:rFonts w:ascii="Times New Roman" w:hAnsi="Times New Roman"/>
          <w:i/>
          <w:iCs/>
          <w:color w:val="000000"/>
          <w:sz w:val="24"/>
          <w:lang w:eastAsia="en-US"/>
        </w:rPr>
        <w:t>д</w:t>
      </w:r>
      <w:r w:rsidRPr="00EF062D">
        <w:rPr>
          <w:rFonts w:ascii="Times New Roman" w:hAnsi="Times New Roman"/>
          <w:i/>
          <w:iCs/>
          <w:color w:val="000000"/>
          <w:sz w:val="24"/>
          <w:lang w:eastAsia="en-US"/>
        </w:rPr>
        <w:t>оговорам, соглашениям с ними;</w:t>
      </w:r>
    </w:p>
    <w:p w14:paraId="39ED43DC" w14:textId="77777777" w:rsidR="00DF1473" w:rsidRDefault="00DF1473" w:rsidP="00DF1473">
      <w:pPr>
        <w:numPr>
          <w:ilvl w:val="0"/>
          <w:numId w:val="72"/>
        </w:numPr>
        <w:spacing w:after="4" w:line="271" w:lineRule="auto"/>
        <w:ind w:right="28" w:hanging="360"/>
        <w:jc w:val="both"/>
        <w:rPr>
          <w:rFonts w:ascii="Times New Roman" w:hAnsi="Times New Roman"/>
          <w:i/>
          <w:iCs/>
          <w:color w:val="000000"/>
          <w:sz w:val="24"/>
          <w:lang w:eastAsia="en-US"/>
        </w:rPr>
      </w:pPr>
      <w:r w:rsidRPr="00EF062D">
        <w:rPr>
          <w:rFonts w:ascii="Times New Roman" w:hAnsi="Times New Roman"/>
          <w:i/>
          <w:iCs/>
          <w:color w:val="000000"/>
          <w:sz w:val="24"/>
          <w:lang w:eastAsia="en-US"/>
        </w:rPr>
        <w:t xml:space="preserve">Рабочие программы </w:t>
      </w:r>
      <w:r>
        <w:rPr>
          <w:rFonts w:ascii="Times New Roman" w:hAnsi="Times New Roman"/>
          <w:i/>
          <w:iCs/>
          <w:color w:val="000000"/>
          <w:sz w:val="24"/>
          <w:lang w:eastAsia="en-US"/>
        </w:rPr>
        <w:t>д</w:t>
      </w:r>
      <w:r w:rsidRPr="00EF062D">
        <w:rPr>
          <w:rFonts w:ascii="Times New Roman" w:hAnsi="Times New Roman"/>
          <w:i/>
          <w:iCs/>
          <w:color w:val="000000"/>
          <w:sz w:val="24"/>
          <w:lang w:eastAsia="en-US"/>
        </w:rPr>
        <w:t xml:space="preserve">исциплин, факультативов; </w:t>
      </w:r>
    </w:p>
    <w:p w14:paraId="5E5134E6" w14:textId="77777777" w:rsidR="00DF1473" w:rsidRPr="00EF062D" w:rsidRDefault="00DF1473" w:rsidP="00DF1473">
      <w:pPr>
        <w:numPr>
          <w:ilvl w:val="0"/>
          <w:numId w:val="72"/>
        </w:numPr>
        <w:spacing w:after="4" w:line="271" w:lineRule="auto"/>
        <w:ind w:right="28" w:hanging="360"/>
        <w:jc w:val="both"/>
        <w:rPr>
          <w:rFonts w:ascii="Times New Roman" w:hAnsi="Times New Roman"/>
          <w:i/>
          <w:iCs/>
          <w:color w:val="000000"/>
          <w:sz w:val="24"/>
          <w:lang w:eastAsia="en-US"/>
        </w:rPr>
      </w:pPr>
      <w:r>
        <w:rPr>
          <w:rFonts w:ascii="Times New Roman" w:hAnsi="Times New Roman"/>
          <w:i/>
          <w:iCs/>
          <w:color w:val="000000"/>
          <w:sz w:val="24"/>
          <w:lang w:eastAsia="en-US"/>
        </w:rPr>
        <w:t>П</w:t>
      </w:r>
      <w:r w:rsidRPr="00EF062D">
        <w:rPr>
          <w:rFonts w:ascii="Times New Roman" w:hAnsi="Times New Roman"/>
          <w:i/>
          <w:iCs/>
          <w:color w:val="000000"/>
          <w:sz w:val="24"/>
          <w:lang w:eastAsia="en-US"/>
        </w:rPr>
        <w:t xml:space="preserve">ланы работы психологической службы или психолог“ социальных педагогов и </w:t>
      </w:r>
      <w:r>
        <w:rPr>
          <w:rFonts w:ascii="Times New Roman" w:hAnsi="Times New Roman"/>
          <w:i/>
          <w:iCs/>
          <w:color w:val="000000"/>
          <w:sz w:val="24"/>
          <w:lang w:eastAsia="en-US"/>
        </w:rPr>
        <w:t>д</w:t>
      </w:r>
      <w:r w:rsidRPr="00EF062D">
        <w:rPr>
          <w:rFonts w:ascii="Times New Roman" w:hAnsi="Times New Roman"/>
          <w:i/>
          <w:iCs/>
          <w:color w:val="000000"/>
          <w:sz w:val="24"/>
          <w:lang w:eastAsia="en-US"/>
        </w:rPr>
        <w:t xml:space="preserve">ругая </w:t>
      </w:r>
      <w:r>
        <w:rPr>
          <w:rFonts w:ascii="Times New Roman" w:hAnsi="Times New Roman"/>
          <w:i/>
          <w:iCs/>
          <w:color w:val="000000"/>
          <w:sz w:val="24"/>
          <w:lang w:eastAsia="en-US"/>
        </w:rPr>
        <w:t>д</w:t>
      </w:r>
      <w:r w:rsidRPr="00EF062D">
        <w:rPr>
          <w:rFonts w:ascii="Times New Roman" w:hAnsi="Times New Roman"/>
          <w:i/>
          <w:iCs/>
          <w:color w:val="000000"/>
          <w:sz w:val="24"/>
          <w:lang w:eastAsia="en-US"/>
        </w:rPr>
        <w:t xml:space="preserve">окументация, которая </w:t>
      </w:r>
      <w:r>
        <w:rPr>
          <w:rFonts w:ascii="Times New Roman" w:hAnsi="Times New Roman"/>
          <w:i/>
          <w:iCs/>
          <w:color w:val="000000"/>
          <w:sz w:val="24"/>
          <w:lang w:eastAsia="en-US"/>
        </w:rPr>
        <w:t>д</w:t>
      </w:r>
      <w:r w:rsidRPr="00EF062D">
        <w:rPr>
          <w:rFonts w:ascii="Times New Roman" w:hAnsi="Times New Roman"/>
          <w:i/>
          <w:iCs/>
          <w:color w:val="000000"/>
          <w:sz w:val="24"/>
          <w:lang w:eastAsia="en-US"/>
        </w:rPr>
        <w:t>олжна соответствовать содержанию плана.</w:t>
      </w:r>
    </w:p>
    <w:p w14:paraId="6C673D8F" w14:textId="77777777" w:rsidR="00DF1473" w:rsidRPr="00EF062D" w:rsidRDefault="00DF1473" w:rsidP="00DF1473">
      <w:pPr>
        <w:spacing w:after="33" w:line="271" w:lineRule="auto"/>
        <w:ind w:left="64" w:right="28" w:firstLine="710"/>
        <w:jc w:val="both"/>
        <w:rPr>
          <w:rFonts w:ascii="Times New Roman" w:hAnsi="Times New Roman"/>
          <w:i/>
          <w:iCs/>
          <w:color w:val="000000"/>
          <w:sz w:val="24"/>
          <w:lang w:eastAsia="en-US"/>
        </w:rPr>
      </w:pPr>
      <w:r w:rsidRPr="00EF062D">
        <w:rPr>
          <w:rFonts w:ascii="Times New Roman" w:hAnsi="Times New Roman"/>
          <w:i/>
          <w:iCs/>
          <w:color w:val="000000"/>
          <w:sz w:val="24"/>
          <w:lang w:eastAsia="en-US"/>
        </w:rPr>
        <w:t xml:space="preserve">Планирование воспитательной </w:t>
      </w:r>
      <w:r>
        <w:rPr>
          <w:rFonts w:ascii="Times New Roman" w:hAnsi="Times New Roman"/>
          <w:i/>
          <w:iCs/>
          <w:color w:val="000000"/>
          <w:sz w:val="24"/>
          <w:lang w:eastAsia="en-US"/>
        </w:rPr>
        <w:t>д</w:t>
      </w:r>
      <w:r w:rsidRPr="00EF062D">
        <w:rPr>
          <w:rFonts w:ascii="Times New Roman" w:hAnsi="Times New Roman"/>
          <w:i/>
          <w:iCs/>
          <w:color w:val="000000"/>
          <w:sz w:val="24"/>
          <w:lang w:eastAsia="en-US"/>
        </w:rPr>
        <w:t>еятельности в учебных группах может осуществляться по</w:t>
      </w:r>
      <w:r>
        <w:rPr>
          <w:rFonts w:ascii="Times New Roman" w:hAnsi="Times New Roman"/>
          <w:i/>
          <w:iCs/>
          <w:color w:val="000000"/>
          <w:sz w:val="24"/>
          <w:lang w:eastAsia="en-US"/>
        </w:rPr>
        <w:t xml:space="preserve"> </w:t>
      </w:r>
      <w:r w:rsidRPr="00EF062D">
        <w:rPr>
          <w:rFonts w:ascii="Times New Roman" w:hAnsi="Times New Roman"/>
          <w:i/>
          <w:iCs/>
          <w:color w:val="000000"/>
          <w:sz w:val="24"/>
          <w:lang w:eastAsia="en-US"/>
        </w:rPr>
        <w:t>индивидуальным планам кураторов; по индивидуальным планам преподавателей с учётом рабочих программ по общеобразовательным и профессиональным дисциплинам, курсам, модулям.</w:t>
      </w:r>
    </w:p>
    <w:p w14:paraId="4FB18744" w14:textId="77777777" w:rsidR="00DF1473" w:rsidRPr="00EF062D" w:rsidRDefault="00DF1473" w:rsidP="00DF1473">
      <w:pPr>
        <w:spacing w:after="4" w:line="271" w:lineRule="auto"/>
        <w:ind w:left="64" w:right="28" w:firstLine="710"/>
        <w:jc w:val="both"/>
        <w:rPr>
          <w:rFonts w:ascii="Times New Roman" w:hAnsi="Times New Roman"/>
          <w:i/>
          <w:iCs/>
          <w:color w:val="000000"/>
          <w:sz w:val="24"/>
          <w:lang w:eastAsia="en-US"/>
        </w:rPr>
      </w:pPr>
      <w:r w:rsidRPr="00EF062D">
        <w:rPr>
          <w:rFonts w:ascii="Times New Roman" w:hAnsi="Times New Roman"/>
          <w:i/>
          <w:iCs/>
          <w:color w:val="000000"/>
          <w:sz w:val="24"/>
          <w:lang w:eastAsia="en-US"/>
        </w:rPr>
        <w:t>Приведена примерная структура плана. Возможно построение плана по календарным периодам — месяцам, семестрам, или в иной форме.</w:t>
      </w:r>
    </w:p>
    <w:tbl>
      <w:tblPr>
        <w:tblW w:w="9619" w:type="dxa"/>
        <w:tblInd w:w="-46" w:type="dxa"/>
        <w:tblCellMar>
          <w:top w:w="32" w:type="dxa"/>
          <w:left w:w="101" w:type="dxa"/>
          <w:right w:w="127" w:type="dxa"/>
        </w:tblCellMar>
        <w:tblLook w:val="04A0" w:firstRow="1" w:lastRow="0" w:firstColumn="1" w:lastColumn="0" w:noHBand="0" w:noVBand="1"/>
      </w:tblPr>
      <w:tblGrid>
        <w:gridCol w:w="428"/>
        <w:gridCol w:w="4661"/>
        <w:gridCol w:w="1277"/>
        <w:gridCol w:w="1272"/>
        <w:gridCol w:w="1981"/>
      </w:tblGrid>
      <w:tr w:rsidR="00DF1473" w:rsidRPr="005C5931" w14:paraId="3BA8348C" w14:textId="77777777" w:rsidTr="003A4589">
        <w:trPr>
          <w:trHeight w:val="667"/>
        </w:trPr>
        <w:tc>
          <w:tcPr>
            <w:tcW w:w="9619" w:type="dxa"/>
            <w:gridSpan w:val="5"/>
            <w:tcBorders>
              <w:top w:val="single" w:sz="2" w:space="0" w:color="000000"/>
              <w:left w:val="single" w:sz="2" w:space="0" w:color="000000"/>
              <w:bottom w:val="single" w:sz="2" w:space="0" w:color="000000"/>
              <w:right w:val="single" w:sz="2" w:space="0" w:color="000000"/>
            </w:tcBorders>
            <w:shd w:val="clear" w:color="auto" w:fill="auto"/>
          </w:tcPr>
          <w:p w14:paraId="689F2054" w14:textId="77777777" w:rsidR="00DF1473" w:rsidRPr="005C5931" w:rsidRDefault="00DF1473" w:rsidP="003A4589">
            <w:pPr>
              <w:spacing w:after="0" w:line="259" w:lineRule="auto"/>
              <w:ind w:left="3228" w:right="547" w:hanging="2390"/>
              <w:jc w:val="both"/>
              <w:rPr>
                <w:rFonts w:ascii="Times New Roman" w:hAnsi="Times New Roman"/>
                <w:color w:val="000000"/>
                <w:sz w:val="24"/>
                <w:szCs w:val="24"/>
                <w:lang w:eastAsia="en-US"/>
              </w:rPr>
            </w:pPr>
            <w:r w:rsidRPr="005C5931">
              <w:rPr>
                <w:rFonts w:ascii="Times New Roman" w:hAnsi="Times New Roman"/>
                <w:color w:val="000000"/>
                <w:sz w:val="24"/>
                <w:szCs w:val="24"/>
                <w:lang w:eastAsia="en-US"/>
              </w:rPr>
              <w:t>КАЛЕНДАРНЫИ ПЛАН ВОСПИТАТЕЛЬНОИ РАБОТЫ ОРГАНИЗАЦИИ на 20 — 20_ учебный год</w:t>
            </w:r>
          </w:p>
        </w:tc>
      </w:tr>
      <w:tr w:rsidR="00DF1473" w:rsidRPr="005C5931" w14:paraId="47F41BBC" w14:textId="77777777" w:rsidTr="003A4589">
        <w:trPr>
          <w:trHeight w:val="670"/>
        </w:trPr>
        <w:tc>
          <w:tcPr>
            <w:tcW w:w="428" w:type="dxa"/>
            <w:tcBorders>
              <w:top w:val="single" w:sz="2" w:space="0" w:color="000000"/>
              <w:left w:val="single" w:sz="2" w:space="0" w:color="000000"/>
              <w:bottom w:val="single" w:sz="2" w:space="0" w:color="000000"/>
              <w:right w:val="single" w:sz="2" w:space="0" w:color="000000"/>
            </w:tcBorders>
            <w:shd w:val="clear" w:color="auto" w:fill="auto"/>
          </w:tcPr>
          <w:p w14:paraId="3EF4A644" w14:textId="77777777" w:rsidR="00DF1473" w:rsidRPr="005C5931" w:rsidRDefault="00DF1473" w:rsidP="003A4589">
            <w:pPr>
              <w:spacing w:after="160" w:line="259" w:lineRule="auto"/>
              <w:rPr>
                <w:rFonts w:ascii="Times New Roman" w:hAnsi="Times New Roman"/>
                <w:color w:val="000000"/>
                <w:sz w:val="24"/>
                <w:szCs w:val="24"/>
                <w:lang w:eastAsia="en-US"/>
              </w:rPr>
            </w:pPr>
          </w:p>
        </w:tc>
        <w:tc>
          <w:tcPr>
            <w:tcW w:w="4662" w:type="dxa"/>
            <w:tcBorders>
              <w:top w:val="single" w:sz="2" w:space="0" w:color="000000"/>
              <w:left w:val="single" w:sz="2" w:space="0" w:color="000000"/>
              <w:bottom w:val="single" w:sz="2" w:space="0" w:color="000000"/>
              <w:right w:val="single" w:sz="2" w:space="0" w:color="000000"/>
            </w:tcBorders>
            <w:shd w:val="clear" w:color="auto" w:fill="auto"/>
          </w:tcPr>
          <w:p w14:paraId="4A9B5C83" w14:textId="77777777" w:rsidR="00DF1473" w:rsidRPr="005C5931" w:rsidRDefault="00DF1473" w:rsidP="003A4589">
            <w:pPr>
              <w:spacing w:after="0" w:line="259" w:lineRule="auto"/>
              <w:ind w:left="37"/>
              <w:jc w:val="center"/>
              <w:rPr>
                <w:rFonts w:ascii="Times New Roman" w:hAnsi="Times New Roman"/>
                <w:color w:val="000000"/>
                <w:sz w:val="24"/>
                <w:szCs w:val="24"/>
                <w:lang w:val="en-US" w:eastAsia="en-US"/>
              </w:rPr>
            </w:pPr>
            <w:r w:rsidRPr="005C5931">
              <w:rPr>
                <w:rFonts w:ascii="Times New Roman" w:hAnsi="Times New Roman"/>
                <w:color w:val="000000"/>
                <w:sz w:val="24"/>
                <w:szCs w:val="24"/>
                <w:lang w:val="en-US" w:eastAsia="en-US"/>
              </w:rPr>
              <w:t>Модуль</w:t>
            </w: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14:paraId="4538F750" w14:textId="77777777" w:rsidR="00DF1473" w:rsidRPr="005C5931" w:rsidRDefault="00DF1473" w:rsidP="003A4589">
            <w:pPr>
              <w:spacing w:after="0" w:line="259" w:lineRule="auto"/>
              <w:jc w:val="center"/>
              <w:rPr>
                <w:rFonts w:ascii="Times New Roman" w:hAnsi="Times New Roman"/>
                <w:color w:val="000000"/>
                <w:sz w:val="24"/>
                <w:szCs w:val="24"/>
                <w:lang w:val="en-US" w:eastAsia="en-US"/>
              </w:rPr>
            </w:pPr>
            <w:r w:rsidRPr="005C5931">
              <w:rPr>
                <w:rFonts w:ascii="Times New Roman" w:hAnsi="Times New Roman"/>
                <w:color w:val="000000"/>
                <w:sz w:val="24"/>
                <w:szCs w:val="24"/>
                <w:lang w:val="en-US" w:eastAsia="en-US"/>
              </w:rPr>
              <w:t>Курсы, группы</w:t>
            </w:r>
          </w:p>
        </w:tc>
        <w:tc>
          <w:tcPr>
            <w:tcW w:w="1272" w:type="dxa"/>
            <w:tcBorders>
              <w:top w:val="single" w:sz="2" w:space="0" w:color="000000"/>
              <w:left w:val="single" w:sz="2" w:space="0" w:color="000000"/>
              <w:bottom w:val="single" w:sz="2" w:space="0" w:color="000000"/>
              <w:right w:val="single" w:sz="2" w:space="0" w:color="000000"/>
            </w:tcBorders>
            <w:shd w:val="clear" w:color="auto" w:fill="auto"/>
          </w:tcPr>
          <w:p w14:paraId="35749D37" w14:textId="77777777" w:rsidR="00DF1473" w:rsidRPr="005C5931" w:rsidRDefault="00DF1473" w:rsidP="003A4589">
            <w:pPr>
              <w:spacing w:after="0" w:line="259" w:lineRule="auto"/>
              <w:ind w:left="52"/>
              <w:jc w:val="center"/>
              <w:rPr>
                <w:rFonts w:ascii="Times New Roman" w:hAnsi="Times New Roman"/>
                <w:color w:val="000000"/>
                <w:sz w:val="24"/>
                <w:szCs w:val="24"/>
                <w:lang w:val="en-US" w:eastAsia="en-US"/>
              </w:rPr>
            </w:pPr>
            <w:r w:rsidRPr="005C5931">
              <w:rPr>
                <w:rFonts w:ascii="Times New Roman" w:hAnsi="Times New Roman"/>
                <w:color w:val="000000"/>
                <w:sz w:val="24"/>
                <w:szCs w:val="24"/>
                <w:lang w:val="en-US" w:eastAsia="en-US"/>
              </w:rPr>
              <w:t xml:space="preserve">Сроки </w:t>
            </w:r>
          </w:p>
        </w:tc>
        <w:tc>
          <w:tcPr>
            <w:tcW w:w="1981" w:type="dxa"/>
            <w:tcBorders>
              <w:top w:val="single" w:sz="2" w:space="0" w:color="000000"/>
              <w:left w:val="single" w:sz="2" w:space="0" w:color="000000"/>
              <w:bottom w:val="single" w:sz="2" w:space="0" w:color="000000"/>
              <w:right w:val="single" w:sz="2" w:space="0" w:color="000000"/>
            </w:tcBorders>
            <w:shd w:val="clear" w:color="auto" w:fill="auto"/>
          </w:tcPr>
          <w:p w14:paraId="55C02910" w14:textId="77777777" w:rsidR="00DF1473" w:rsidRPr="005C5931" w:rsidRDefault="00DF1473" w:rsidP="003A4589">
            <w:pPr>
              <w:spacing w:after="0" w:line="259" w:lineRule="auto"/>
              <w:ind w:left="61"/>
              <w:rPr>
                <w:rFonts w:ascii="Times New Roman" w:hAnsi="Times New Roman"/>
                <w:color w:val="000000"/>
                <w:sz w:val="24"/>
                <w:szCs w:val="24"/>
                <w:lang w:val="en-US" w:eastAsia="en-US"/>
              </w:rPr>
            </w:pPr>
            <w:r w:rsidRPr="005C5931">
              <w:rPr>
                <w:rFonts w:ascii="Times New Roman" w:hAnsi="Times New Roman"/>
                <w:color w:val="000000"/>
                <w:sz w:val="24"/>
                <w:szCs w:val="24"/>
                <w:lang w:val="en-US" w:eastAsia="en-US"/>
              </w:rPr>
              <w:t>Ответственные</w:t>
            </w:r>
          </w:p>
        </w:tc>
      </w:tr>
      <w:tr w:rsidR="00DF1473" w:rsidRPr="005C5931" w14:paraId="7BC022E1" w14:textId="77777777" w:rsidTr="003A4589">
        <w:trPr>
          <w:trHeight w:val="346"/>
        </w:trPr>
        <w:tc>
          <w:tcPr>
            <w:tcW w:w="428" w:type="dxa"/>
            <w:tcBorders>
              <w:top w:val="single" w:sz="2" w:space="0" w:color="000000"/>
              <w:left w:val="single" w:sz="2" w:space="0" w:color="000000"/>
              <w:bottom w:val="single" w:sz="2" w:space="0" w:color="000000"/>
              <w:right w:val="single" w:sz="2" w:space="0" w:color="000000"/>
            </w:tcBorders>
            <w:shd w:val="clear" w:color="auto" w:fill="auto"/>
          </w:tcPr>
          <w:p w14:paraId="7AD8DBBA" w14:textId="77777777" w:rsidR="00DF1473" w:rsidRPr="005C5931" w:rsidRDefault="00DF1473" w:rsidP="003A4589">
            <w:pPr>
              <w:spacing w:after="160" w:line="259" w:lineRule="auto"/>
              <w:rPr>
                <w:rFonts w:ascii="Times New Roman" w:hAnsi="Times New Roman"/>
                <w:color w:val="000000"/>
                <w:sz w:val="24"/>
                <w:szCs w:val="24"/>
                <w:lang w:val="en-US" w:eastAsia="en-US"/>
              </w:rPr>
            </w:pPr>
          </w:p>
        </w:tc>
        <w:tc>
          <w:tcPr>
            <w:tcW w:w="9192" w:type="dxa"/>
            <w:gridSpan w:val="4"/>
            <w:tcBorders>
              <w:top w:val="single" w:sz="2" w:space="0" w:color="000000"/>
              <w:left w:val="single" w:sz="2" w:space="0" w:color="000000"/>
              <w:bottom w:val="single" w:sz="2" w:space="0" w:color="000000"/>
              <w:right w:val="single" w:sz="2" w:space="0" w:color="000000"/>
            </w:tcBorders>
            <w:shd w:val="clear" w:color="auto" w:fill="auto"/>
          </w:tcPr>
          <w:p w14:paraId="6C726601" w14:textId="77777777" w:rsidR="00DF1473" w:rsidRPr="005C5931" w:rsidRDefault="00DF1473" w:rsidP="003A4589">
            <w:pPr>
              <w:spacing w:after="0" w:line="259" w:lineRule="auto"/>
              <w:ind w:left="29"/>
              <w:rPr>
                <w:rFonts w:ascii="Times New Roman" w:hAnsi="Times New Roman"/>
                <w:color w:val="000000"/>
                <w:sz w:val="24"/>
                <w:szCs w:val="24"/>
                <w:lang w:val="en-US" w:eastAsia="en-US"/>
              </w:rPr>
            </w:pPr>
            <w:r w:rsidRPr="005C5931">
              <w:rPr>
                <w:rFonts w:ascii="Times New Roman" w:hAnsi="Times New Roman"/>
                <w:color w:val="000000"/>
                <w:sz w:val="24"/>
                <w:szCs w:val="24"/>
                <w:lang w:val="en-US" w:eastAsia="en-US"/>
              </w:rPr>
              <w:t>1. Образовательная деятельность</w:t>
            </w:r>
          </w:p>
        </w:tc>
      </w:tr>
      <w:tr w:rsidR="00DF1473" w:rsidRPr="005C5931" w14:paraId="1F8BD01A" w14:textId="77777777" w:rsidTr="003A4589">
        <w:trPr>
          <w:trHeight w:val="341"/>
        </w:trPr>
        <w:tc>
          <w:tcPr>
            <w:tcW w:w="428" w:type="dxa"/>
            <w:tcBorders>
              <w:top w:val="single" w:sz="2" w:space="0" w:color="000000"/>
              <w:left w:val="single" w:sz="2" w:space="0" w:color="000000"/>
              <w:bottom w:val="single" w:sz="2" w:space="0" w:color="000000"/>
              <w:right w:val="single" w:sz="2" w:space="0" w:color="000000"/>
            </w:tcBorders>
            <w:shd w:val="clear" w:color="auto" w:fill="auto"/>
          </w:tcPr>
          <w:p w14:paraId="15070EF2" w14:textId="77777777" w:rsidR="00DF1473" w:rsidRPr="005C5931" w:rsidRDefault="00DF1473" w:rsidP="003A4589">
            <w:pPr>
              <w:spacing w:after="0" w:line="259" w:lineRule="auto"/>
              <w:ind w:left="36"/>
              <w:jc w:val="center"/>
              <w:rPr>
                <w:rFonts w:ascii="Times New Roman" w:hAnsi="Times New Roman"/>
                <w:color w:val="000000"/>
                <w:sz w:val="24"/>
                <w:szCs w:val="24"/>
                <w:lang w:val="en-US" w:eastAsia="en-US"/>
              </w:rPr>
            </w:pPr>
            <w:r w:rsidRPr="005C5931">
              <w:rPr>
                <w:rFonts w:ascii="Times New Roman" w:hAnsi="Times New Roman"/>
                <w:color w:val="000000"/>
                <w:sz w:val="24"/>
                <w:szCs w:val="24"/>
                <w:lang w:val="en-US" w:eastAsia="en-US"/>
              </w:rPr>
              <w:t>1</w:t>
            </w:r>
          </w:p>
        </w:tc>
        <w:tc>
          <w:tcPr>
            <w:tcW w:w="4662" w:type="dxa"/>
            <w:tcBorders>
              <w:top w:val="single" w:sz="2" w:space="0" w:color="000000"/>
              <w:left w:val="single" w:sz="2" w:space="0" w:color="000000"/>
              <w:bottom w:val="single" w:sz="2" w:space="0" w:color="000000"/>
              <w:right w:val="single" w:sz="2" w:space="0" w:color="000000"/>
            </w:tcBorders>
            <w:shd w:val="clear" w:color="auto" w:fill="auto"/>
          </w:tcPr>
          <w:p w14:paraId="4AD52178" w14:textId="77777777" w:rsidR="00DF1473" w:rsidRPr="005C5931" w:rsidRDefault="00DF1473" w:rsidP="003A4589">
            <w:pPr>
              <w:spacing w:after="160" w:line="259" w:lineRule="auto"/>
              <w:rPr>
                <w:rFonts w:ascii="Times New Roman" w:hAnsi="Times New Roman"/>
                <w:color w:val="000000"/>
                <w:sz w:val="24"/>
                <w:szCs w:val="24"/>
                <w:lang w:val="en-US" w:eastAsia="en-US"/>
              </w:rPr>
            </w:pP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14:paraId="6D71E457" w14:textId="77777777" w:rsidR="00DF1473" w:rsidRPr="005C5931" w:rsidRDefault="00DF1473" w:rsidP="003A4589">
            <w:pPr>
              <w:spacing w:after="160" w:line="259" w:lineRule="auto"/>
              <w:rPr>
                <w:rFonts w:ascii="Times New Roman" w:hAnsi="Times New Roman"/>
                <w:color w:val="000000"/>
                <w:sz w:val="24"/>
                <w:szCs w:val="24"/>
                <w:lang w:val="en-US" w:eastAsia="en-US"/>
              </w:rPr>
            </w:pPr>
          </w:p>
        </w:tc>
        <w:tc>
          <w:tcPr>
            <w:tcW w:w="1272" w:type="dxa"/>
            <w:tcBorders>
              <w:top w:val="single" w:sz="2" w:space="0" w:color="000000"/>
              <w:left w:val="single" w:sz="2" w:space="0" w:color="000000"/>
              <w:bottom w:val="single" w:sz="2" w:space="0" w:color="000000"/>
              <w:right w:val="single" w:sz="2" w:space="0" w:color="000000"/>
            </w:tcBorders>
            <w:shd w:val="clear" w:color="auto" w:fill="auto"/>
          </w:tcPr>
          <w:p w14:paraId="4551BF16" w14:textId="77777777" w:rsidR="00DF1473" w:rsidRPr="005C5931" w:rsidRDefault="00DF1473" w:rsidP="003A4589">
            <w:pPr>
              <w:spacing w:after="160" w:line="259" w:lineRule="auto"/>
              <w:rPr>
                <w:rFonts w:ascii="Times New Roman" w:hAnsi="Times New Roman"/>
                <w:color w:val="000000"/>
                <w:sz w:val="24"/>
                <w:szCs w:val="24"/>
                <w:lang w:val="en-US" w:eastAsia="en-US"/>
              </w:rPr>
            </w:pPr>
          </w:p>
        </w:tc>
        <w:tc>
          <w:tcPr>
            <w:tcW w:w="1981" w:type="dxa"/>
            <w:tcBorders>
              <w:top w:val="single" w:sz="2" w:space="0" w:color="000000"/>
              <w:left w:val="single" w:sz="2" w:space="0" w:color="000000"/>
              <w:bottom w:val="single" w:sz="2" w:space="0" w:color="000000"/>
              <w:right w:val="single" w:sz="2" w:space="0" w:color="000000"/>
            </w:tcBorders>
            <w:shd w:val="clear" w:color="auto" w:fill="auto"/>
          </w:tcPr>
          <w:p w14:paraId="6C1C94F8" w14:textId="77777777" w:rsidR="00DF1473" w:rsidRPr="005C5931" w:rsidRDefault="00DF1473" w:rsidP="003A4589">
            <w:pPr>
              <w:spacing w:after="160" w:line="259" w:lineRule="auto"/>
              <w:rPr>
                <w:rFonts w:ascii="Times New Roman" w:hAnsi="Times New Roman"/>
                <w:color w:val="000000"/>
                <w:sz w:val="24"/>
                <w:szCs w:val="24"/>
                <w:lang w:val="en-US" w:eastAsia="en-US"/>
              </w:rPr>
            </w:pPr>
          </w:p>
        </w:tc>
      </w:tr>
      <w:tr w:rsidR="00DF1473" w:rsidRPr="005C5931" w14:paraId="0D960160" w14:textId="77777777" w:rsidTr="003A4589">
        <w:trPr>
          <w:trHeight w:val="338"/>
        </w:trPr>
        <w:tc>
          <w:tcPr>
            <w:tcW w:w="428" w:type="dxa"/>
            <w:tcBorders>
              <w:top w:val="single" w:sz="2" w:space="0" w:color="000000"/>
              <w:left w:val="single" w:sz="2" w:space="0" w:color="000000"/>
              <w:bottom w:val="single" w:sz="2" w:space="0" w:color="000000"/>
              <w:right w:val="single" w:sz="2" w:space="0" w:color="000000"/>
            </w:tcBorders>
            <w:shd w:val="clear" w:color="auto" w:fill="auto"/>
          </w:tcPr>
          <w:p w14:paraId="51BB3F66" w14:textId="77777777" w:rsidR="00DF1473" w:rsidRPr="005C5931" w:rsidRDefault="00DF1473" w:rsidP="003A4589">
            <w:pPr>
              <w:spacing w:after="160" w:line="259" w:lineRule="auto"/>
              <w:rPr>
                <w:rFonts w:ascii="Times New Roman" w:hAnsi="Times New Roman"/>
                <w:color w:val="000000"/>
                <w:sz w:val="24"/>
                <w:szCs w:val="24"/>
                <w:lang w:val="en-US" w:eastAsia="en-US"/>
              </w:rPr>
            </w:pPr>
          </w:p>
        </w:tc>
        <w:tc>
          <w:tcPr>
            <w:tcW w:w="9192" w:type="dxa"/>
            <w:gridSpan w:val="4"/>
            <w:tcBorders>
              <w:top w:val="single" w:sz="2" w:space="0" w:color="000000"/>
              <w:left w:val="single" w:sz="2" w:space="0" w:color="000000"/>
              <w:bottom w:val="single" w:sz="2" w:space="0" w:color="000000"/>
              <w:right w:val="single" w:sz="2" w:space="0" w:color="000000"/>
            </w:tcBorders>
            <w:shd w:val="clear" w:color="auto" w:fill="auto"/>
          </w:tcPr>
          <w:p w14:paraId="177C109C" w14:textId="77777777" w:rsidR="00DF1473" w:rsidRPr="005C5931" w:rsidRDefault="00DF1473" w:rsidP="003A4589">
            <w:pPr>
              <w:spacing w:after="0" w:line="259" w:lineRule="auto"/>
              <w:ind w:left="14"/>
              <w:rPr>
                <w:rFonts w:ascii="Times New Roman" w:hAnsi="Times New Roman"/>
                <w:color w:val="000000"/>
                <w:sz w:val="24"/>
                <w:szCs w:val="24"/>
                <w:lang w:val="en-US" w:eastAsia="en-US"/>
              </w:rPr>
            </w:pPr>
            <w:r w:rsidRPr="005C5931">
              <w:rPr>
                <w:rFonts w:ascii="Times New Roman" w:hAnsi="Times New Roman"/>
                <w:color w:val="000000"/>
                <w:sz w:val="24"/>
                <w:szCs w:val="24"/>
                <w:lang w:val="en-US" w:eastAsia="en-US"/>
              </w:rPr>
              <w:t>2. Кураторство</w:t>
            </w:r>
          </w:p>
        </w:tc>
      </w:tr>
      <w:tr w:rsidR="00DF1473" w:rsidRPr="005C5931" w14:paraId="1A2FEC33" w14:textId="77777777" w:rsidTr="003A4589">
        <w:trPr>
          <w:trHeight w:val="338"/>
        </w:trPr>
        <w:tc>
          <w:tcPr>
            <w:tcW w:w="428" w:type="dxa"/>
            <w:tcBorders>
              <w:top w:val="single" w:sz="2" w:space="0" w:color="000000"/>
              <w:left w:val="single" w:sz="2" w:space="0" w:color="000000"/>
              <w:bottom w:val="single" w:sz="2" w:space="0" w:color="000000"/>
              <w:right w:val="single" w:sz="2" w:space="0" w:color="000000"/>
            </w:tcBorders>
            <w:shd w:val="clear" w:color="auto" w:fill="auto"/>
          </w:tcPr>
          <w:p w14:paraId="4EBF650A" w14:textId="77777777" w:rsidR="00DF1473" w:rsidRPr="005C5931" w:rsidRDefault="00DF1473" w:rsidP="003A4589">
            <w:pPr>
              <w:spacing w:after="0" w:line="259" w:lineRule="auto"/>
              <w:ind w:left="29"/>
              <w:jc w:val="center"/>
              <w:rPr>
                <w:rFonts w:ascii="Times New Roman" w:hAnsi="Times New Roman"/>
                <w:color w:val="000000"/>
                <w:sz w:val="24"/>
                <w:szCs w:val="24"/>
                <w:lang w:val="en-US" w:eastAsia="en-US"/>
              </w:rPr>
            </w:pPr>
            <w:r w:rsidRPr="005C5931">
              <w:rPr>
                <w:rFonts w:ascii="Times New Roman" w:hAnsi="Times New Roman"/>
                <w:color w:val="000000"/>
                <w:sz w:val="24"/>
                <w:szCs w:val="24"/>
                <w:lang w:val="en-US" w:eastAsia="en-US"/>
              </w:rPr>
              <w:t>1</w:t>
            </w:r>
          </w:p>
        </w:tc>
        <w:tc>
          <w:tcPr>
            <w:tcW w:w="4662" w:type="dxa"/>
            <w:tcBorders>
              <w:top w:val="single" w:sz="2" w:space="0" w:color="000000"/>
              <w:left w:val="single" w:sz="2" w:space="0" w:color="000000"/>
              <w:bottom w:val="single" w:sz="2" w:space="0" w:color="000000"/>
              <w:right w:val="single" w:sz="2" w:space="0" w:color="000000"/>
            </w:tcBorders>
            <w:shd w:val="clear" w:color="auto" w:fill="auto"/>
          </w:tcPr>
          <w:p w14:paraId="1F940E12" w14:textId="77777777" w:rsidR="00DF1473" w:rsidRPr="005C5931" w:rsidRDefault="00DF1473" w:rsidP="003A4589">
            <w:pPr>
              <w:spacing w:after="160" w:line="259" w:lineRule="auto"/>
              <w:rPr>
                <w:rFonts w:ascii="Times New Roman" w:hAnsi="Times New Roman"/>
                <w:color w:val="000000"/>
                <w:sz w:val="24"/>
                <w:szCs w:val="24"/>
                <w:lang w:val="en-US" w:eastAsia="en-US"/>
              </w:rPr>
            </w:pP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14:paraId="0DEC8F6D" w14:textId="77777777" w:rsidR="00DF1473" w:rsidRPr="005C5931" w:rsidRDefault="00DF1473" w:rsidP="003A4589">
            <w:pPr>
              <w:spacing w:after="160" w:line="259" w:lineRule="auto"/>
              <w:rPr>
                <w:rFonts w:ascii="Times New Roman" w:hAnsi="Times New Roman"/>
                <w:color w:val="000000"/>
                <w:sz w:val="24"/>
                <w:szCs w:val="24"/>
                <w:lang w:val="en-US" w:eastAsia="en-US"/>
              </w:rPr>
            </w:pPr>
          </w:p>
        </w:tc>
        <w:tc>
          <w:tcPr>
            <w:tcW w:w="1272" w:type="dxa"/>
            <w:tcBorders>
              <w:top w:val="single" w:sz="2" w:space="0" w:color="000000"/>
              <w:left w:val="single" w:sz="2" w:space="0" w:color="000000"/>
              <w:bottom w:val="single" w:sz="2" w:space="0" w:color="000000"/>
              <w:right w:val="single" w:sz="2" w:space="0" w:color="000000"/>
            </w:tcBorders>
            <w:shd w:val="clear" w:color="auto" w:fill="auto"/>
          </w:tcPr>
          <w:p w14:paraId="4746F5A1" w14:textId="77777777" w:rsidR="00DF1473" w:rsidRPr="005C5931" w:rsidRDefault="00DF1473" w:rsidP="003A4589">
            <w:pPr>
              <w:spacing w:after="160" w:line="259" w:lineRule="auto"/>
              <w:rPr>
                <w:rFonts w:ascii="Times New Roman" w:hAnsi="Times New Roman"/>
                <w:color w:val="000000"/>
                <w:sz w:val="24"/>
                <w:szCs w:val="24"/>
                <w:lang w:val="en-US" w:eastAsia="en-US"/>
              </w:rPr>
            </w:pPr>
          </w:p>
        </w:tc>
        <w:tc>
          <w:tcPr>
            <w:tcW w:w="1981" w:type="dxa"/>
            <w:tcBorders>
              <w:top w:val="single" w:sz="2" w:space="0" w:color="000000"/>
              <w:left w:val="single" w:sz="2" w:space="0" w:color="000000"/>
              <w:bottom w:val="single" w:sz="2" w:space="0" w:color="000000"/>
              <w:right w:val="single" w:sz="2" w:space="0" w:color="000000"/>
            </w:tcBorders>
            <w:shd w:val="clear" w:color="auto" w:fill="auto"/>
          </w:tcPr>
          <w:p w14:paraId="084A01B3" w14:textId="77777777" w:rsidR="00DF1473" w:rsidRPr="005C5931" w:rsidRDefault="00DF1473" w:rsidP="003A4589">
            <w:pPr>
              <w:spacing w:after="160" w:line="259" w:lineRule="auto"/>
              <w:rPr>
                <w:rFonts w:ascii="Times New Roman" w:hAnsi="Times New Roman"/>
                <w:color w:val="000000"/>
                <w:sz w:val="24"/>
                <w:szCs w:val="24"/>
                <w:lang w:val="en-US" w:eastAsia="en-US"/>
              </w:rPr>
            </w:pPr>
          </w:p>
        </w:tc>
      </w:tr>
      <w:tr w:rsidR="00DF1473" w:rsidRPr="005C5931" w14:paraId="50C0CCA4" w14:textId="77777777" w:rsidTr="003A4589">
        <w:trPr>
          <w:trHeight w:val="338"/>
        </w:trPr>
        <w:tc>
          <w:tcPr>
            <w:tcW w:w="428" w:type="dxa"/>
            <w:tcBorders>
              <w:top w:val="single" w:sz="2" w:space="0" w:color="000000"/>
              <w:left w:val="single" w:sz="2" w:space="0" w:color="000000"/>
              <w:bottom w:val="single" w:sz="2" w:space="0" w:color="000000"/>
              <w:right w:val="single" w:sz="2" w:space="0" w:color="000000"/>
            </w:tcBorders>
            <w:shd w:val="clear" w:color="auto" w:fill="auto"/>
          </w:tcPr>
          <w:p w14:paraId="3B850E89" w14:textId="77777777" w:rsidR="00DF1473" w:rsidRPr="005C5931" w:rsidRDefault="00DF1473" w:rsidP="003A4589">
            <w:pPr>
              <w:spacing w:after="160" w:line="259" w:lineRule="auto"/>
              <w:rPr>
                <w:rFonts w:ascii="Times New Roman" w:hAnsi="Times New Roman"/>
                <w:color w:val="000000"/>
                <w:sz w:val="24"/>
                <w:szCs w:val="24"/>
                <w:lang w:val="en-US" w:eastAsia="en-US"/>
              </w:rPr>
            </w:pPr>
          </w:p>
        </w:tc>
        <w:tc>
          <w:tcPr>
            <w:tcW w:w="9192" w:type="dxa"/>
            <w:gridSpan w:val="4"/>
            <w:tcBorders>
              <w:top w:val="single" w:sz="2" w:space="0" w:color="000000"/>
              <w:left w:val="single" w:sz="2" w:space="0" w:color="000000"/>
              <w:bottom w:val="single" w:sz="2" w:space="0" w:color="000000"/>
              <w:right w:val="single" w:sz="2" w:space="0" w:color="000000"/>
            </w:tcBorders>
            <w:shd w:val="clear" w:color="auto" w:fill="auto"/>
          </w:tcPr>
          <w:p w14:paraId="7A8B6579" w14:textId="77777777" w:rsidR="00DF1473" w:rsidRPr="005C5931" w:rsidRDefault="00DF1473" w:rsidP="003A4589">
            <w:pPr>
              <w:spacing w:after="0" w:line="259" w:lineRule="auto"/>
              <w:ind w:left="14"/>
              <w:rPr>
                <w:rFonts w:ascii="Times New Roman" w:hAnsi="Times New Roman"/>
                <w:color w:val="000000"/>
                <w:sz w:val="24"/>
                <w:szCs w:val="24"/>
                <w:lang w:val="en-US" w:eastAsia="en-US"/>
              </w:rPr>
            </w:pPr>
            <w:r w:rsidRPr="005C5931">
              <w:rPr>
                <w:rFonts w:ascii="Times New Roman" w:hAnsi="Times New Roman"/>
                <w:color w:val="000000"/>
                <w:sz w:val="24"/>
                <w:szCs w:val="24"/>
                <w:lang w:eastAsia="en-US"/>
              </w:rPr>
              <w:t>3.</w:t>
            </w:r>
            <w:r w:rsidRPr="005C5931">
              <w:rPr>
                <w:rFonts w:ascii="Times New Roman" w:hAnsi="Times New Roman"/>
                <w:color w:val="000000"/>
                <w:sz w:val="24"/>
                <w:szCs w:val="24"/>
                <w:lang w:val="en-US" w:eastAsia="en-US"/>
              </w:rPr>
              <w:t xml:space="preserve"> Наставничество</w:t>
            </w:r>
          </w:p>
        </w:tc>
      </w:tr>
      <w:tr w:rsidR="00DF1473" w:rsidRPr="005C5931" w14:paraId="34BF13B4" w14:textId="77777777" w:rsidTr="003A4589">
        <w:trPr>
          <w:trHeight w:val="338"/>
        </w:trPr>
        <w:tc>
          <w:tcPr>
            <w:tcW w:w="428" w:type="dxa"/>
            <w:tcBorders>
              <w:top w:val="single" w:sz="2" w:space="0" w:color="000000"/>
              <w:left w:val="single" w:sz="2" w:space="0" w:color="000000"/>
              <w:bottom w:val="single" w:sz="2" w:space="0" w:color="000000"/>
              <w:right w:val="single" w:sz="2" w:space="0" w:color="000000"/>
            </w:tcBorders>
            <w:shd w:val="clear" w:color="auto" w:fill="auto"/>
          </w:tcPr>
          <w:p w14:paraId="0F7788D2" w14:textId="77777777" w:rsidR="00DF1473" w:rsidRPr="005C5931" w:rsidRDefault="00DF1473" w:rsidP="003A4589">
            <w:pPr>
              <w:spacing w:after="0" w:line="259" w:lineRule="auto"/>
              <w:ind w:left="14"/>
              <w:jc w:val="center"/>
              <w:rPr>
                <w:rFonts w:ascii="Times New Roman" w:hAnsi="Times New Roman"/>
                <w:color w:val="000000"/>
                <w:sz w:val="24"/>
                <w:szCs w:val="24"/>
                <w:lang w:val="en-US" w:eastAsia="en-US"/>
              </w:rPr>
            </w:pPr>
            <w:r w:rsidRPr="005C5931">
              <w:rPr>
                <w:rFonts w:ascii="Times New Roman" w:hAnsi="Times New Roman"/>
                <w:color w:val="000000"/>
                <w:sz w:val="24"/>
                <w:szCs w:val="24"/>
                <w:lang w:val="en-US" w:eastAsia="en-US"/>
              </w:rPr>
              <w:lastRenderedPageBreak/>
              <w:t>1</w:t>
            </w:r>
          </w:p>
        </w:tc>
        <w:tc>
          <w:tcPr>
            <w:tcW w:w="4662" w:type="dxa"/>
            <w:tcBorders>
              <w:top w:val="single" w:sz="2" w:space="0" w:color="000000"/>
              <w:left w:val="single" w:sz="2" w:space="0" w:color="000000"/>
              <w:bottom w:val="single" w:sz="2" w:space="0" w:color="000000"/>
              <w:right w:val="single" w:sz="2" w:space="0" w:color="000000"/>
            </w:tcBorders>
            <w:shd w:val="clear" w:color="auto" w:fill="auto"/>
          </w:tcPr>
          <w:p w14:paraId="77C8A093" w14:textId="77777777" w:rsidR="00DF1473" w:rsidRPr="005C5931" w:rsidRDefault="00DF1473" w:rsidP="003A4589">
            <w:pPr>
              <w:spacing w:after="160" w:line="259" w:lineRule="auto"/>
              <w:rPr>
                <w:rFonts w:ascii="Times New Roman" w:hAnsi="Times New Roman"/>
                <w:color w:val="000000"/>
                <w:sz w:val="24"/>
                <w:szCs w:val="24"/>
                <w:lang w:val="en-US" w:eastAsia="en-US"/>
              </w:rPr>
            </w:pP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14:paraId="66C521C2" w14:textId="77777777" w:rsidR="00DF1473" w:rsidRPr="005C5931" w:rsidRDefault="00DF1473" w:rsidP="003A4589">
            <w:pPr>
              <w:spacing w:after="160" w:line="259" w:lineRule="auto"/>
              <w:rPr>
                <w:rFonts w:ascii="Times New Roman" w:hAnsi="Times New Roman"/>
                <w:color w:val="000000"/>
                <w:sz w:val="24"/>
                <w:szCs w:val="24"/>
                <w:lang w:val="en-US" w:eastAsia="en-US"/>
              </w:rPr>
            </w:pPr>
          </w:p>
        </w:tc>
        <w:tc>
          <w:tcPr>
            <w:tcW w:w="1272" w:type="dxa"/>
            <w:tcBorders>
              <w:top w:val="single" w:sz="2" w:space="0" w:color="000000"/>
              <w:left w:val="single" w:sz="2" w:space="0" w:color="000000"/>
              <w:bottom w:val="single" w:sz="2" w:space="0" w:color="000000"/>
              <w:right w:val="single" w:sz="2" w:space="0" w:color="000000"/>
            </w:tcBorders>
            <w:shd w:val="clear" w:color="auto" w:fill="auto"/>
          </w:tcPr>
          <w:p w14:paraId="33AD0125" w14:textId="77777777" w:rsidR="00DF1473" w:rsidRPr="005C5931" w:rsidRDefault="00DF1473" w:rsidP="003A4589">
            <w:pPr>
              <w:spacing w:after="160" w:line="259" w:lineRule="auto"/>
              <w:rPr>
                <w:rFonts w:ascii="Times New Roman" w:hAnsi="Times New Roman"/>
                <w:color w:val="000000"/>
                <w:sz w:val="24"/>
                <w:szCs w:val="24"/>
                <w:lang w:val="en-US" w:eastAsia="en-US"/>
              </w:rPr>
            </w:pPr>
          </w:p>
        </w:tc>
        <w:tc>
          <w:tcPr>
            <w:tcW w:w="1981" w:type="dxa"/>
            <w:tcBorders>
              <w:top w:val="single" w:sz="2" w:space="0" w:color="000000"/>
              <w:left w:val="single" w:sz="2" w:space="0" w:color="000000"/>
              <w:bottom w:val="single" w:sz="2" w:space="0" w:color="000000"/>
              <w:right w:val="single" w:sz="2" w:space="0" w:color="000000"/>
            </w:tcBorders>
            <w:shd w:val="clear" w:color="auto" w:fill="auto"/>
          </w:tcPr>
          <w:p w14:paraId="0F11B0FA" w14:textId="77777777" w:rsidR="00DF1473" w:rsidRPr="005C5931" w:rsidRDefault="00DF1473" w:rsidP="003A4589">
            <w:pPr>
              <w:spacing w:after="160" w:line="259" w:lineRule="auto"/>
              <w:rPr>
                <w:rFonts w:ascii="Times New Roman" w:hAnsi="Times New Roman"/>
                <w:color w:val="000000"/>
                <w:sz w:val="24"/>
                <w:szCs w:val="24"/>
                <w:lang w:val="en-US" w:eastAsia="en-US"/>
              </w:rPr>
            </w:pPr>
          </w:p>
        </w:tc>
      </w:tr>
      <w:tr w:rsidR="00DF1473" w:rsidRPr="005C5931" w14:paraId="44DC8D3E" w14:textId="77777777" w:rsidTr="003A4589">
        <w:trPr>
          <w:trHeight w:val="662"/>
        </w:trPr>
        <w:tc>
          <w:tcPr>
            <w:tcW w:w="428" w:type="dxa"/>
            <w:tcBorders>
              <w:top w:val="single" w:sz="2" w:space="0" w:color="000000"/>
              <w:left w:val="single" w:sz="2" w:space="0" w:color="000000"/>
              <w:bottom w:val="single" w:sz="2" w:space="0" w:color="000000"/>
              <w:right w:val="single" w:sz="2" w:space="0" w:color="000000"/>
            </w:tcBorders>
            <w:shd w:val="clear" w:color="auto" w:fill="auto"/>
          </w:tcPr>
          <w:p w14:paraId="2163B2AA" w14:textId="77777777" w:rsidR="00DF1473" w:rsidRPr="005C5931" w:rsidRDefault="00DF1473" w:rsidP="003A4589">
            <w:pPr>
              <w:spacing w:after="160" w:line="259" w:lineRule="auto"/>
              <w:rPr>
                <w:rFonts w:ascii="Times New Roman" w:hAnsi="Times New Roman"/>
                <w:color w:val="000000"/>
                <w:sz w:val="24"/>
                <w:szCs w:val="24"/>
                <w:lang w:val="en-US" w:eastAsia="en-US"/>
              </w:rPr>
            </w:pPr>
          </w:p>
        </w:tc>
        <w:tc>
          <w:tcPr>
            <w:tcW w:w="9192" w:type="dxa"/>
            <w:gridSpan w:val="4"/>
            <w:tcBorders>
              <w:top w:val="single" w:sz="2" w:space="0" w:color="000000"/>
              <w:left w:val="single" w:sz="2" w:space="0" w:color="000000"/>
              <w:bottom w:val="single" w:sz="2" w:space="0" w:color="000000"/>
              <w:right w:val="single" w:sz="2" w:space="0" w:color="000000"/>
            </w:tcBorders>
            <w:shd w:val="clear" w:color="auto" w:fill="auto"/>
          </w:tcPr>
          <w:p w14:paraId="08C9E82C" w14:textId="77777777" w:rsidR="00DF1473" w:rsidRPr="005C5931" w:rsidRDefault="00DF1473" w:rsidP="003A4589">
            <w:pPr>
              <w:spacing w:after="0" w:line="259" w:lineRule="auto"/>
              <w:ind w:firstLine="7"/>
              <w:rPr>
                <w:rFonts w:ascii="Times New Roman" w:hAnsi="Times New Roman"/>
                <w:color w:val="000000"/>
                <w:sz w:val="24"/>
                <w:szCs w:val="24"/>
                <w:lang w:eastAsia="en-US"/>
              </w:rPr>
            </w:pPr>
            <w:r w:rsidRPr="005C5931">
              <w:rPr>
                <w:rFonts w:ascii="Times New Roman" w:hAnsi="Times New Roman"/>
                <w:color w:val="000000"/>
                <w:sz w:val="24"/>
                <w:szCs w:val="24"/>
                <w:lang w:eastAsia="en-US"/>
              </w:rPr>
              <w:t>4. Основные воспитательные мероприятия в образовательной организации, реализующей программы СПО</w:t>
            </w:r>
          </w:p>
        </w:tc>
      </w:tr>
      <w:tr w:rsidR="00DF1473" w:rsidRPr="005C5931" w14:paraId="59C118F3" w14:textId="77777777" w:rsidTr="003A4589">
        <w:trPr>
          <w:trHeight w:val="341"/>
        </w:trPr>
        <w:tc>
          <w:tcPr>
            <w:tcW w:w="428" w:type="dxa"/>
            <w:tcBorders>
              <w:top w:val="single" w:sz="2" w:space="0" w:color="000000"/>
              <w:left w:val="single" w:sz="2" w:space="0" w:color="000000"/>
              <w:bottom w:val="single" w:sz="2" w:space="0" w:color="000000"/>
              <w:right w:val="single" w:sz="2" w:space="0" w:color="000000"/>
            </w:tcBorders>
            <w:shd w:val="clear" w:color="auto" w:fill="auto"/>
          </w:tcPr>
          <w:p w14:paraId="5C235246" w14:textId="77777777" w:rsidR="00DF1473" w:rsidRPr="005C5931" w:rsidRDefault="00DF1473" w:rsidP="003A4589">
            <w:pPr>
              <w:spacing w:after="0" w:line="259" w:lineRule="auto"/>
              <w:ind w:left="14"/>
              <w:jc w:val="center"/>
              <w:rPr>
                <w:rFonts w:ascii="Times New Roman" w:hAnsi="Times New Roman"/>
                <w:color w:val="000000"/>
                <w:sz w:val="24"/>
                <w:szCs w:val="24"/>
                <w:lang w:val="en-US" w:eastAsia="en-US"/>
              </w:rPr>
            </w:pPr>
            <w:r w:rsidRPr="005C5931">
              <w:rPr>
                <w:rFonts w:ascii="Times New Roman" w:hAnsi="Times New Roman"/>
                <w:color w:val="000000"/>
                <w:sz w:val="24"/>
                <w:szCs w:val="24"/>
                <w:lang w:val="en-US" w:eastAsia="en-US"/>
              </w:rPr>
              <w:t>1</w:t>
            </w:r>
          </w:p>
        </w:tc>
        <w:tc>
          <w:tcPr>
            <w:tcW w:w="4662" w:type="dxa"/>
            <w:tcBorders>
              <w:top w:val="single" w:sz="2" w:space="0" w:color="000000"/>
              <w:left w:val="single" w:sz="2" w:space="0" w:color="000000"/>
              <w:bottom w:val="single" w:sz="2" w:space="0" w:color="000000"/>
              <w:right w:val="single" w:sz="2" w:space="0" w:color="000000"/>
            </w:tcBorders>
            <w:shd w:val="clear" w:color="auto" w:fill="auto"/>
          </w:tcPr>
          <w:p w14:paraId="52181D99" w14:textId="77777777" w:rsidR="00DF1473" w:rsidRPr="005C5931" w:rsidRDefault="00DF1473" w:rsidP="003A4589">
            <w:pPr>
              <w:spacing w:after="160" w:line="259" w:lineRule="auto"/>
              <w:rPr>
                <w:rFonts w:ascii="Times New Roman" w:hAnsi="Times New Roman"/>
                <w:color w:val="000000"/>
                <w:sz w:val="24"/>
                <w:szCs w:val="24"/>
                <w:lang w:val="en-US" w:eastAsia="en-US"/>
              </w:rPr>
            </w:pP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14:paraId="02344C14" w14:textId="77777777" w:rsidR="00DF1473" w:rsidRPr="005C5931" w:rsidRDefault="00DF1473" w:rsidP="003A4589">
            <w:pPr>
              <w:spacing w:after="160" w:line="259" w:lineRule="auto"/>
              <w:rPr>
                <w:rFonts w:ascii="Times New Roman" w:hAnsi="Times New Roman"/>
                <w:color w:val="000000"/>
                <w:sz w:val="24"/>
                <w:szCs w:val="24"/>
                <w:lang w:val="en-US" w:eastAsia="en-US"/>
              </w:rPr>
            </w:pPr>
          </w:p>
        </w:tc>
        <w:tc>
          <w:tcPr>
            <w:tcW w:w="1272" w:type="dxa"/>
            <w:tcBorders>
              <w:top w:val="single" w:sz="2" w:space="0" w:color="000000"/>
              <w:left w:val="single" w:sz="2" w:space="0" w:color="000000"/>
              <w:bottom w:val="single" w:sz="2" w:space="0" w:color="000000"/>
              <w:right w:val="single" w:sz="2" w:space="0" w:color="000000"/>
            </w:tcBorders>
            <w:shd w:val="clear" w:color="auto" w:fill="auto"/>
          </w:tcPr>
          <w:p w14:paraId="2B575869" w14:textId="77777777" w:rsidR="00DF1473" w:rsidRPr="005C5931" w:rsidRDefault="00DF1473" w:rsidP="003A4589">
            <w:pPr>
              <w:spacing w:after="160" w:line="259" w:lineRule="auto"/>
              <w:rPr>
                <w:rFonts w:ascii="Times New Roman" w:hAnsi="Times New Roman"/>
                <w:color w:val="000000"/>
                <w:sz w:val="24"/>
                <w:szCs w:val="24"/>
                <w:lang w:val="en-US" w:eastAsia="en-US"/>
              </w:rPr>
            </w:pPr>
          </w:p>
        </w:tc>
        <w:tc>
          <w:tcPr>
            <w:tcW w:w="1981" w:type="dxa"/>
            <w:tcBorders>
              <w:top w:val="single" w:sz="2" w:space="0" w:color="000000"/>
              <w:left w:val="single" w:sz="2" w:space="0" w:color="000000"/>
              <w:bottom w:val="single" w:sz="2" w:space="0" w:color="000000"/>
              <w:right w:val="single" w:sz="2" w:space="0" w:color="000000"/>
            </w:tcBorders>
            <w:shd w:val="clear" w:color="auto" w:fill="auto"/>
          </w:tcPr>
          <w:p w14:paraId="50E77004" w14:textId="77777777" w:rsidR="00DF1473" w:rsidRPr="005C5931" w:rsidRDefault="00DF1473" w:rsidP="003A4589">
            <w:pPr>
              <w:spacing w:after="160" w:line="259" w:lineRule="auto"/>
              <w:rPr>
                <w:rFonts w:ascii="Times New Roman" w:hAnsi="Times New Roman"/>
                <w:color w:val="000000"/>
                <w:sz w:val="24"/>
                <w:szCs w:val="24"/>
                <w:lang w:val="en-US" w:eastAsia="en-US"/>
              </w:rPr>
            </w:pPr>
          </w:p>
        </w:tc>
      </w:tr>
      <w:tr w:rsidR="00DF1473" w:rsidRPr="005C5931" w14:paraId="4E334815" w14:textId="77777777" w:rsidTr="003A4589">
        <w:trPr>
          <w:trHeight w:val="340"/>
        </w:trPr>
        <w:tc>
          <w:tcPr>
            <w:tcW w:w="428" w:type="dxa"/>
            <w:tcBorders>
              <w:top w:val="single" w:sz="2" w:space="0" w:color="000000"/>
              <w:left w:val="single" w:sz="2" w:space="0" w:color="000000"/>
              <w:bottom w:val="single" w:sz="2" w:space="0" w:color="000000"/>
              <w:right w:val="single" w:sz="2" w:space="0" w:color="000000"/>
            </w:tcBorders>
            <w:shd w:val="clear" w:color="auto" w:fill="auto"/>
          </w:tcPr>
          <w:p w14:paraId="5FE717C3" w14:textId="77777777" w:rsidR="00DF1473" w:rsidRPr="005C5931" w:rsidRDefault="00DF1473" w:rsidP="003A4589">
            <w:pPr>
              <w:spacing w:after="160" w:line="259" w:lineRule="auto"/>
              <w:rPr>
                <w:rFonts w:ascii="Times New Roman" w:hAnsi="Times New Roman"/>
                <w:color w:val="000000"/>
                <w:sz w:val="24"/>
                <w:szCs w:val="24"/>
                <w:lang w:val="en-US" w:eastAsia="en-US"/>
              </w:rPr>
            </w:pPr>
          </w:p>
        </w:tc>
        <w:tc>
          <w:tcPr>
            <w:tcW w:w="9192" w:type="dxa"/>
            <w:gridSpan w:val="4"/>
            <w:tcBorders>
              <w:top w:val="single" w:sz="2" w:space="0" w:color="000000"/>
              <w:left w:val="single" w:sz="2" w:space="0" w:color="000000"/>
              <w:bottom w:val="single" w:sz="2" w:space="0" w:color="000000"/>
              <w:right w:val="single" w:sz="2" w:space="0" w:color="000000"/>
            </w:tcBorders>
            <w:shd w:val="clear" w:color="auto" w:fill="auto"/>
          </w:tcPr>
          <w:p w14:paraId="3F878CD9" w14:textId="77777777" w:rsidR="00DF1473" w:rsidRPr="005C5931" w:rsidRDefault="00DF1473" w:rsidP="003A4589">
            <w:pPr>
              <w:spacing w:after="0" w:line="259" w:lineRule="auto"/>
              <w:ind w:left="14"/>
              <w:rPr>
                <w:rFonts w:ascii="Times New Roman" w:hAnsi="Times New Roman"/>
                <w:color w:val="000000"/>
                <w:sz w:val="24"/>
                <w:szCs w:val="24"/>
                <w:lang w:val="en-US" w:eastAsia="en-US"/>
              </w:rPr>
            </w:pPr>
            <w:r w:rsidRPr="005C5931">
              <w:rPr>
                <w:rFonts w:ascii="Times New Roman" w:hAnsi="Times New Roman"/>
                <w:color w:val="000000"/>
                <w:sz w:val="24"/>
                <w:szCs w:val="24"/>
                <w:lang w:val="en-US" w:eastAsia="en-US"/>
              </w:rPr>
              <w:t>5. Организация предметно-пространственной среды</w:t>
            </w:r>
          </w:p>
        </w:tc>
      </w:tr>
    </w:tbl>
    <w:p w14:paraId="20613302" w14:textId="77777777" w:rsidR="00DF1473" w:rsidRPr="00EF062D" w:rsidRDefault="00DF1473" w:rsidP="00DF1473">
      <w:pPr>
        <w:spacing w:after="0" w:line="259" w:lineRule="auto"/>
        <w:ind w:left="-1188" w:right="183"/>
        <w:rPr>
          <w:rFonts w:ascii="Times New Roman" w:hAnsi="Times New Roman"/>
          <w:color w:val="000000"/>
          <w:sz w:val="24"/>
          <w:lang w:val="en-US" w:eastAsia="en-US"/>
        </w:rPr>
      </w:pPr>
    </w:p>
    <w:tbl>
      <w:tblPr>
        <w:tblW w:w="9631" w:type="dxa"/>
        <w:tblInd w:w="-58" w:type="dxa"/>
        <w:tblCellMar>
          <w:top w:w="39" w:type="dxa"/>
          <w:right w:w="115" w:type="dxa"/>
        </w:tblCellMar>
        <w:tblLook w:val="04A0" w:firstRow="1" w:lastRow="0" w:firstColumn="1" w:lastColumn="0" w:noHBand="0" w:noVBand="1"/>
      </w:tblPr>
      <w:tblGrid>
        <w:gridCol w:w="439"/>
        <w:gridCol w:w="4663"/>
        <w:gridCol w:w="1281"/>
        <w:gridCol w:w="1267"/>
        <w:gridCol w:w="1981"/>
      </w:tblGrid>
      <w:tr w:rsidR="00DF1473" w:rsidRPr="005C5931" w14:paraId="713511C0" w14:textId="77777777" w:rsidTr="003A4589">
        <w:trPr>
          <w:trHeight w:val="341"/>
        </w:trPr>
        <w:tc>
          <w:tcPr>
            <w:tcW w:w="439" w:type="dxa"/>
            <w:tcBorders>
              <w:top w:val="single" w:sz="2" w:space="0" w:color="000000"/>
              <w:left w:val="single" w:sz="2" w:space="0" w:color="000000"/>
              <w:bottom w:val="single" w:sz="2" w:space="0" w:color="000000"/>
              <w:right w:val="single" w:sz="2" w:space="0" w:color="000000"/>
            </w:tcBorders>
            <w:shd w:val="clear" w:color="auto" w:fill="auto"/>
          </w:tcPr>
          <w:p w14:paraId="4BEEA459" w14:textId="77777777" w:rsidR="00DF1473" w:rsidRPr="005C5931" w:rsidRDefault="00DF1473" w:rsidP="003A4589">
            <w:pPr>
              <w:spacing w:after="0" w:line="259" w:lineRule="auto"/>
              <w:ind w:right="14"/>
              <w:jc w:val="center"/>
              <w:rPr>
                <w:rFonts w:ascii="Times New Roman" w:hAnsi="Times New Roman"/>
                <w:color w:val="000000"/>
                <w:sz w:val="24"/>
                <w:szCs w:val="24"/>
                <w:lang w:val="en-US" w:eastAsia="en-US"/>
              </w:rPr>
            </w:pPr>
            <w:r w:rsidRPr="005C5931">
              <w:rPr>
                <w:rFonts w:ascii="Times New Roman" w:hAnsi="Times New Roman"/>
                <w:color w:val="000000"/>
                <w:sz w:val="24"/>
                <w:szCs w:val="24"/>
                <w:lang w:val="en-US" w:eastAsia="en-US"/>
              </w:rPr>
              <w:t>1</w:t>
            </w:r>
          </w:p>
        </w:tc>
        <w:tc>
          <w:tcPr>
            <w:tcW w:w="4663" w:type="dxa"/>
            <w:tcBorders>
              <w:top w:val="single" w:sz="2" w:space="0" w:color="000000"/>
              <w:left w:val="single" w:sz="2" w:space="0" w:color="000000"/>
              <w:bottom w:val="single" w:sz="2" w:space="0" w:color="000000"/>
              <w:right w:val="single" w:sz="2" w:space="0" w:color="000000"/>
            </w:tcBorders>
            <w:shd w:val="clear" w:color="auto" w:fill="auto"/>
          </w:tcPr>
          <w:p w14:paraId="1D23D542" w14:textId="77777777" w:rsidR="00DF1473" w:rsidRPr="005C5931" w:rsidRDefault="00DF1473" w:rsidP="003A4589">
            <w:pPr>
              <w:spacing w:after="160" w:line="259" w:lineRule="auto"/>
              <w:rPr>
                <w:rFonts w:ascii="Times New Roman" w:hAnsi="Times New Roman"/>
                <w:color w:val="000000"/>
                <w:sz w:val="24"/>
                <w:szCs w:val="24"/>
                <w:lang w:val="en-US" w:eastAsia="en-US"/>
              </w:rPr>
            </w:pPr>
          </w:p>
        </w:tc>
        <w:tc>
          <w:tcPr>
            <w:tcW w:w="1281" w:type="dxa"/>
            <w:tcBorders>
              <w:top w:val="single" w:sz="2" w:space="0" w:color="000000"/>
              <w:left w:val="single" w:sz="2" w:space="0" w:color="000000"/>
              <w:bottom w:val="single" w:sz="2" w:space="0" w:color="000000"/>
              <w:right w:val="single" w:sz="2" w:space="0" w:color="000000"/>
            </w:tcBorders>
            <w:shd w:val="clear" w:color="auto" w:fill="auto"/>
          </w:tcPr>
          <w:p w14:paraId="02B9002D" w14:textId="77777777" w:rsidR="00DF1473" w:rsidRPr="005C5931" w:rsidRDefault="00DF1473" w:rsidP="003A4589">
            <w:pPr>
              <w:spacing w:after="160" w:line="259" w:lineRule="auto"/>
              <w:rPr>
                <w:rFonts w:ascii="Times New Roman" w:hAnsi="Times New Roman"/>
                <w:color w:val="000000"/>
                <w:sz w:val="24"/>
                <w:szCs w:val="24"/>
                <w:lang w:val="en-US" w:eastAsia="en-US"/>
              </w:rPr>
            </w:pPr>
          </w:p>
        </w:tc>
        <w:tc>
          <w:tcPr>
            <w:tcW w:w="1267" w:type="dxa"/>
            <w:tcBorders>
              <w:top w:val="single" w:sz="2" w:space="0" w:color="000000"/>
              <w:left w:val="single" w:sz="2" w:space="0" w:color="000000"/>
              <w:bottom w:val="single" w:sz="2" w:space="0" w:color="000000"/>
              <w:right w:val="single" w:sz="2" w:space="0" w:color="000000"/>
            </w:tcBorders>
            <w:shd w:val="clear" w:color="auto" w:fill="auto"/>
          </w:tcPr>
          <w:p w14:paraId="0E485E7F" w14:textId="77777777" w:rsidR="00DF1473" w:rsidRPr="005C5931" w:rsidRDefault="00DF1473" w:rsidP="003A4589">
            <w:pPr>
              <w:spacing w:after="160" w:line="259" w:lineRule="auto"/>
              <w:rPr>
                <w:rFonts w:ascii="Times New Roman" w:hAnsi="Times New Roman"/>
                <w:color w:val="000000"/>
                <w:sz w:val="24"/>
                <w:szCs w:val="24"/>
                <w:lang w:val="en-US" w:eastAsia="en-US"/>
              </w:rPr>
            </w:pPr>
          </w:p>
        </w:tc>
        <w:tc>
          <w:tcPr>
            <w:tcW w:w="1981" w:type="dxa"/>
            <w:tcBorders>
              <w:top w:val="single" w:sz="2" w:space="0" w:color="000000"/>
              <w:left w:val="single" w:sz="2" w:space="0" w:color="000000"/>
              <w:bottom w:val="single" w:sz="2" w:space="0" w:color="000000"/>
              <w:right w:val="single" w:sz="2" w:space="0" w:color="000000"/>
            </w:tcBorders>
            <w:shd w:val="clear" w:color="auto" w:fill="auto"/>
          </w:tcPr>
          <w:p w14:paraId="095DDEB2" w14:textId="77777777" w:rsidR="00DF1473" w:rsidRPr="005C5931" w:rsidRDefault="00DF1473" w:rsidP="003A4589">
            <w:pPr>
              <w:spacing w:after="160" w:line="259" w:lineRule="auto"/>
              <w:rPr>
                <w:rFonts w:ascii="Times New Roman" w:hAnsi="Times New Roman"/>
                <w:color w:val="000000"/>
                <w:sz w:val="24"/>
                <w:szCs w:val="24"/>
                <w:lang w:val="en-US" w:eastAsia="en-US"/>
              </w:rPr>
            </w:pPr>
          </w:p>
        </w:tc>
      </w:tr>
      <w:tr w:rsidR="00DF1473" w:rsidRPr="005C5931" w14:paraId="37E5E99B" w14:textId="77777777" w:rsidTr="003A4589">
        <w:trPr>
          <w:trHeight w:val="338"/>
        </w:trPr>
        <w:tc>
          <w:tcPr>
            <w:tcW w:w="439" w:type="dxa"/>
            <w:tcBorders>
              <w:top w:val="single" w:sz="2" w:space="0" w:color="000000"/>
              <w:left w:val="single" w:sz="2" w:space="0" w:color="000000"/>
              <w:bottom w:val="single" w:sz="2" w:space="0" w:color="000000"/>
              <w:right w:val="single" w:sz="2" w:space="0" w:color="000000"/>
            </w:tcBorders>
            <w:shd w:val="clear" w:color="auto" w:fill="auto"/>
          </w:tcPr>
          <w:p w14:paraId="1BF6F0B5" w14:textId="77777777" w:rsidR="00DF1473" w:rsidRPr="005C5931" w:rsidRDefault="00DF1473" w:rsidP="003A4589">
            <w:pPr>
              <w:spacing w:after="160" w:line="259" w:lineRule="auto"/>
              <w:rPr>
                <w:rFonts w:ascii="Times New Roman" w:hAnsi="Times New Roman"/>
                <w:color w:val="000000"/>
                <w:sz w:val="24"/>
                <w:szCs w:val="24"/>
                <w:lang w:val="en-US" w:eastAsia="en-US"/>
              </w:rPr>
            </w:pPr>
          </w:p>
        </w:tc>
        <w:tc>
          <w:tcPr>
            <w:tcW w:w="9192" w:type="dxa"/>
            <w:gridSpan w:val="4"/>
            <w:tcBorders>
              <w:top w:val="single" w:sz="2" w:space="0" w:color="000000"/>
              <w:left w:val="single" w:sz="2" w:space="0" w:color="000000"/>
              <w:bottom w:val="single" w:sz="2" w:space="0" w:color="000000"/>
              <w:right w:val="single" w:sz="2" w:space="0" w:color="000000"/>
            </w:tcBorders>
            <w:shd w:val="clear" w:color="auto" w:fill="auto"/>
          </w:tcPr>
          <w:p w14:paraId="6B7D1044" w14:textId="77777777" w:rsidR="00DF1473" w:rsidRPr="005C5931" w:rsidRDefault="00DF1473" w:rsidP="003A4589">
            <w:pPr>
              <w:spacing w:after="0" w:line="259" w:lineRule="auto"/>
              <w:rPr>
                <w:rFonts w:ascii="Times New Roman" w:hAnsi="Times New Roman"/>
                <w:color w:val="000000"/>
                <w:sz w:val="24"/>
                <w:szCs w:val="24"/>
                <w:lang w:eastAsia="en-US"/>
              </w:rPr>
            </w:pPr>
            <w:r w:rsidRPr="005C5931">
              <w:rPr>
                <w:rFonts w:ascii="Times New Roman" w:hAnsi="Times New Roman"/>
                <w:color w:val="000000"/>
                <w:sz w:val="24"/>
                <w:szCs w:val="24"/>
                <w:lang w:eastAsia="en-US"/>
              </w:rPr>
              <w:t>6. Взаимодействие с родителями (законными представителями)</w:t>
            </w:r>
          </w:p>
        </w:tc>
      </w:tr>
      <w:tr w:rsidR="00DF1473" w:rsidRPr="005C5931" w14:paraId="54582EDD" w14:textId="77777777" w:rsidTr="003A4589">
        <w:trPr>
          <w:trHeight w:val="343"/>
        </w:trPr>
        <w:tc>
          <w:tcPr>
            <w:tcW w:w="439" w:type="dxa"/>
            <w:tcBorders>
              <w:top w:val="single" w:sz="2" w:space="0" w:color="000000"/>
              <w:left w:val="single" w:sz="2" w:space="0" w:color="000000"/>
              <w:bottom w:val="single" w:sz="2" w:space="0" w:color="000000"/>
              <w:right w:val="single" w:sz="2" w:space="0" w:color="000000"/>
            </w:tcBorders>
            <w:shd w:val="clear" w:color="auto" w:fill="auto"/>
          </w:tcPr>
          <w:p w14:paraId="0A3F9E2D" w14:textId="77777777" w:rsidR="00DF1473" w:rsidRPr="005C5931" w:rsidRDefault="00DF1473" w:rsidP="003A4589">
            <w:pPr>
              <w:spacing w:after="0" w:line="259" w:lineRule="auto"/>
              <w:ind w:right="7"/>
              <w:jc w:val="center"/>
              <w:rPr>
                <w:rFonts w:ascii="Times New Roman" w:hAnsi="Times New Roman"/>
                <w:color w:val="000000"/>
                <w:sz w:val="24"/>
                <w:szCs w:val="24"/>
                <w:lang w:val="en-US" w:eastAsia="en-US"/>
              </w:rPr>
            </w:pPr>
            <w:r w:rsidRPr="005C5931">
              <w:rPr>
                <w:rFonts w:ascii="Times New Roman" w:hAnsi="Times New Roman"/>
                <w:color w:val="000000"/>
                <w:sz w:val="24"/>
                <w:szCs w:val="24"/>
                <w:lang w:val="en-US" w:eastAsia="en-US"/>
              </w:rPr>
              <w:t>1</w:t>
            </w:r>
          </w:p>
        </w:tc>
        <w:tc>
          <w:tcPr>
            <w:tcW w:w="4663" w:type="dxa"/>
            <w:tcBorders>
              <w:top w:val="single" w:sz="2" w:space="0" w:color="000000"/>
              <w:left w:val="single" w:sz="2" w:space="0" w:color="000000"/>
              <w:bottom w:val="single" w:sz="2" w:space="0" w:color="000000"/>
              <w:right w:val="single" w:sz="2" w:space="0" w:color="000000"/>
            </w:tcBorders>
            <w:shd w:val="clear" w:color="auto" w:fill="auto"/>
          </w:tcPr>
          <w:p w14:paraId="45A3E709" w14:textId="77777777" w:rsidR="00DF1473" w:rsidRPr="005C5931" w:rsidRDefault="00DF1473" w:rsidP="003A4589">
            <w:pPr>
              <w:spacing w:after="160" w:line="259" w:lineRule="auto"/>
              <w:rPr>
                <w:rFonts w:ascii="Times New Roman" w:hAnsi="Times New Roman"/>
                <w:color w:val="000000"/>
                <w:sz w:val="24"/>
                <w:szCs w:val="24"/>
                <w:lang w:val="en-US" w:eastAsia="en-US"/>
              </w:rPr>
            </w:pPr>
          </w:p>
        </w:tc>
        <w:tc>
          <w:tcPr>
            <w:tcW w:w="1281" w:type="dxa"/>
            <w:tcBorders>
              <w:top w:val="single" w:sz="2" w:space="0" w:color="000000"/>
              <w:left w:val="single" w:sz="2" w:space="0" w:color="000000"/>
              <w:bottom w:val="single" w:sz="2" w:space="0" w:color="000000"/>
              <w:right w:val="single" w:sz="2" w:space="0" w:color="000000"/>
            </w:tcBorders>
            <w:shd w:val="clear" w:color="auto" w:fill="auto"/>
          </w:tcPr>
          <w:p w14:paraId="3BE31112" w14:textId="77777777" w:rsidR="00DF1473" w:rsidRPr="005C5931" w:rsidRDefault="00DF1473" w:rsidP="003A4589">
            <w:pPr>
              <w:spacing w:after="160" w:line="259" w:lineRule="auto"/>
              <w:rPr>
                <w:rFonts w:ascii="Times New Roman" w:hAnsi="Times New Roman"/>
                <w:color w:val="000000"/>
                <w:sz w:val="24"/>
                <w:szCs w:val="24"/>
                <w:lang w:val="en-US" w:eastAsia="en-US"/>
              </w:rPr>
            </w:pPr>
          </w:p>
        </w:tc>
        <w:tc>
          <w:tcPr>
            <w:tcW w:w="1267" w:type="dxa"/>
            <w:tcBorders>
              <w:top w:val="single" w:sz="2" w:space="0" w:color="000000"/>
              <w:left w:val="single" w:sz="2" w:space="0" w:color="000000"/>
              <w:bottom w:val="single" w:sz="2" w:space="0" w:color="000000"/>
              <w:right w:val="single" w:sz="2" w:space="0" w:color="000000"/>
            </w:tcBorders>
            <w:shd w:val="clear" w:color="auto" w:fill="auto"/>
          </w:tcPr>
          <w:p w14:paraId="1112C059" w14:textId="77777777" w:rsidR="00DF1473" w:rsidRPr="005C5931" w:rsidRDefault="00DF1473" w:rsidP="003A4589">
            <w:pPr>
              <w:spacing w:after="160" w:line="259" w:lineRule="auto"/>
              <w:rPr>
                <w:rFonts w:ascii="Times New Roman" w:hAnsi="Times New Roman"/>
                <w:color w:val="000000"/>
                <w:sz w:val="24"/>
                <w:szCs w:val="24"/>
                <w:lang w:val="en-US" w:eastAsia="en-US"/>
              </w:rPr>
            </w:pPr>
          </w:p>
        </w:tc>
        <w:tc>
          <w:tcPr>
            <w:tcW w:w="1981" w:type="dxa"/>
            <w:tcBorders>
              <w:top w:val="single" w:sz="2" w:space="0" w:color="000000"/>
              <w:left w:val="single" w:sz="2" w:space="0" w:color="000000"/>
              <w:bottom w:val="single" w:sz="2" w:space="0" w:color="000000"/>
              <w:right w:val="single" w:sz="2" w:space="0" w:color="000000"/>
            </w:tcBorders>
            <w:shd w:val="clear" w:color="auto" w:fill="auto"/>
          </w:tcPr>
          <w:p w14:paraId="1769E3E3" w14:textId="77777777" w:rsidR="00DF1473" w:rsidRPr="005C5931" w:rsidRDefault="00DF1473" w:rsidP="003A4589">
            <w:pPr>
              <w:spacing w:after="160" w:line="259" w:lineRule="auto"/>
              <w:rPr>
                <w:rFonts w:ascii="Times New Roman" w:hAnsi="Times New Roman"/>
                <w:color w:val="000000"/>
                <w:sz w:val="24"/>
                <w:szCs w:val="24"/>
                <w:lang w:val="en-US" w:eastAsia="en-US"/>
              </w:rPr>
            </w:pPr>
          </w:p>
        </w:tc>
      </w:tr>
      <w:tr w:rsidR="00DF1473" w:rsidRPr="005C5931" w14:paraId="59E91E1A" w14:textId="77777777" w:rsidTr="003A4589">
        <w:trPr>
          <w:trHeight w:val="341"/>
        </w:trPr>
        <w:tc>
          <w:tcPr>
            <w:tcW w:w="439" w:type="dxa"/>
            <w:tcBorders>
              <w:top w:val="single" w:sz="2" w:space="0" w:color="000000"/>
              <w:left w:val="single" w:sz="2" w:space="0" w:color="000000"/>
              <w:bottom w:val="single" w:sz="2" w:space="0" w:color="000000"/>
              <w:right w:val="single" w:sz="2" w:space="0" w:color="000000"/>
            </w:tcBorders>
            <w:shd w:val="clear" w:color="auto" w:fill="auto"/>
          </w:tcPr>
          <w:p w14:paraId="560AC55A" w14:textId="77777777" w:rsidR="00DF1473" w:rsidRPr="005C5931" w:rsidRDefault="00DF1473" w:rsidP="003A4589">
            <w:pPr>
              <w:spacing w:after="160" w:line="259" w:lineRule="auto"/>
              <w:rPr>
                <w:rFonts w:ascii="Times New Roman" w:hAnsi="Times New Roman"/>
                <w:color w:val="000000"/>
                <w:sz w:val="24"/>
                <w:szCs w:val="24"/>
                <w:lang w:val="en-US" w:eastAsia="en-US"/>
              </w:rPr>
            </w:pPr>
          </w:p>
        </w:tc>
        <w:tc>
          <w:tcPr>
            <w:tcW w:w="9192" w:type="dxa"/>
            <w:gridSpan w:val="4"/>
            <w:tcBorders>
              <w:top w:val="single" w:sz="2" w:space="0" w:color="000000"/>
              <w:left w:val="single" w:sz="2" w:space="0" w:color="000000"/>
              <w:bottom w:val="single" w:sz="2" w:space="0" w:color="000000"/>
              <w:right w:val="single" w:sz="2" w:space="0" w:color="000000"/>
            </w:tcBorders>
            <w:shd w:val="clear" w:color="auto" w:fill="auto"/>
          </w:tcPr>
          <w:p w14:paraId="7641EB34" w14:textId="77777777" w:rsidR="00DF1473" w:rsidRPr="005C5931" w:rsidRDefault="00DF1473" w:rsidP="003A4589">
            <w:pPr>
              <w:spacing w:after="0" w:line="259" w:lineRule="auto"/>
              <w:rPr>
                <w:rFonts w:ascii="Times New Roman" w:hAnsi="Times New Roman"/>
                <w:color w:val="000000"/>
                <w:sz w:val="24"/>
                <w:szCs w:val="24"/>
                <w:lang w:val="en-US" w:eastAsia="en-US"/>
              </w:rPr>
            </w:pPr>
            <w:r w:rsidRPr="005C5931">
              <w:rPr>
                <w:rFonts w:ascii="Times New Roman" w:hAnsi="Times New Roman"/>
                <w:color w:val="000000"/>
                <w:sz w:val="24"/>
                <w:szCs w:val="24"/>
                <w:lang w:val="en-US" w:eastAsia="en-US"/>
              </w:rPr>
              <w:t>7. Самоуправление</w:t>
            </w:r>
          </w:p>
        </w:tc>
      </w:tr>
      <w:tr w:rsidR="00DF1473" w:rsidRPr="005C5931" w14:paraId="3FB1CEC8" w14:textId="77777777" w:rsidTr="003A4589">
        <w:trPr>
          <w:trHeight w:val="346"/>
        </w:trPr>
        <w:tc>
          <w:tcPr>
            <w:tcW w:w="439" w:type="dxa"/>
            <w:tcBorders>
              <w:top w:val="single" w:sz="2" w:space="0" w:color="000000"/>
              <w:left w:val="single" w:sz="2" w:space="0" w:color="000000"/>
              <w:bottom w:val="single" w:sz="2" w:space="0" w:color="000000"/>
              <w:right w:val="single" w:sz="2" w:space="0" w:color="000000"/>
            </w:tcBorders>
            <w:shd w:val="clear" w:color="auto" w:fill="auto"/>
          </w:tcPr>
          <w:p w14:paraId="5F34C128" w14:textId="77777777" w:rsidR="00DF1473" w:rsidRPr="005C5931" w:rsidRDefault="00DF1473" w:rsidP="003A4589">
            <w:pPr>
              <w:spacing w:after="0" w:line="259" w:lineRule="auto"/>
              <w:ind w:right="7"/>
              <w:jc w:val="center"/>
              <w:rPr>
                <w:rFonts w:ascii="Times New Roman" w:hAnsi="Times New Roman"/>
                <w:color w:val="000000"/>
                <w:sz w:val="24"/>
                <w:szCs w:val="24"/>
                <w:lang w:val="en-US" w:eastAsia="en-US"/>
              </w:rPr>
            </w:pPr>
            <w:r w:rsidRPr="005C5931">
              <w:rPr>
                <w:rFonts w:ascii="Times New Roman" w:hAnsi="Times New Roman"/>
                <w:color w:val="000000"/>
                <w:sz w:val="24"/>
                <w:szCs w:val="24"/>
                <w:lang w:val="en-US" w:eastAsia="en-US"/>
              </w:rPr>
              <w:t>1</w:t>
            </w:r>
          </w:p>
        </w:tc>
        <w:tc>
          <w:tcPr>
            <w:tcW w:w="4663" w:type="dxa"/>
            <w:tcBorders>
              <w:top w:val="single" w:sz="2" w:space="0" w:color="000000"/>
              <w:left w:val="single" w:sz="2" w:space="0" w:color="000000"/>
              <w:bottom w:val="single" w:sz="2" w:space="0" w:color="000000"/>
              <w:right w:val="single" w:sz="2" w:space="0" w:color="000000"/>
            </w:tcBorders>
            <w:shd w:val="clear" w:color="auto" w:fill="auto"/>
          </w:tcPr>
          <w:p w14:paraId="05E30316" w14:textId="77777777" w:rsidR="00DF1473" w:rsidRPr="005C5931" w:rsidRDefault="00DF1473" w:rsidP="003A4589">
            <w:pPr>
              <w:spacing w:after="160" w:line="259" w:lineRule="auto"/>
              <w:rPr>
                <w:rFonts w:ascii="Times New Roman" w:hAnsi="Times New Roman"/>
                <w:color w:val="000000"/>
                <w:sz w:val="24"/>
                <w:szCs w:val="24"/>
                <w:lang w:val="en-US" w:eastAsia="en-US"/>
              </w:rPr>
            </w:pPr>
          </w:p>
        </w:tc>
        <w:tc>
          <w:tcPr>
            <w:tcW w:w="1281" w:type="dxa"/>
            <w:tcBorders>
              <w:top w:val="single" w:sz="2" w:space="0" w:color="000000"/>
              <w:left w:val="single" w:sz="2" w:space="0" w:color="000000"/>
              <w:bottom w:val="single" w:sz="2" w:space="0" w:color="000000"/>
              <w:right w:val="single" w:sz="2" w:space="0" w:color="000000"/>
            </w:tcBorders>
            <w:shd w:val="clear" w:color="auto" w:fill="auto"/>
          </w:tcPr>
          <w:p w14:paraId="70FA1784" w14:textId="77777777" w:rsidR="00DF1473" w:rsidRPr="005C5931" w:rsidRDefault="00DF1473" w:rsidP="003A4589">
            <w:pPr>
              <w:spacing w:after="160" w:line="259" w:lineRule="auto"/>
              <w:rPr>
                <w:rFonts w:ascii="Times New Roman" w:hAnsi="Times New Roman"/>
                <w:color w:val="000000"/>
                <w:sz w:val="24"/>
                <w:szCs w:val="24"/>
                <w:lang w:val="en-US" w:eastAsia="en-US"/>
              </w:rPr>
            </w:pPr>
          </w:p>
        </w:tc>
        <w:tc>
          <w:tcPr>
            <w:tcW w:w="1267" w:type="dxa"/>
            <w:tcBorders>
              <w:top w:val="single" w:sz="2" w:space="0" w:color="000000"/>
              <w:left w:val="single" w:sz="2" w:space="0" w:color="000000"/>
              <w:bottom w:val="single" w:sz="2" w:space="0" w:color="000000"/>
              <w:right w:val="single" w:sz="2" w:space="0" w:color="000000"/>
            </w:tcBorders>
            <w:shd w:val="clear" w:color="auto" w:fill="auto"/>
          </w:tcPr>
          <w:p w14:paraId="45650974" w14:textId="77777777" w:rsidR="00DF1473" w:rsidRPr="005C5931" w:rsidRDefault="00DF1473" w:rsidP="003A4589">
            <w:pPr>
              <w:spacing w:after="160" w:line="259" w:lineRule="auto"/>
              <w:rPr>
                <w:rFonts w:ascii="Times New Roman" w:hAnsi="Times New Roman"/>
                <w:color w:val="000000"/>
                <w:sz w:val="24"/>
                <w:szCs w:val="24"/>
                <w:lang w:val="en-US" w:eastAsia="en-US"/>
              </w:rPr>
            </w:pPr>
          </w:p>
        </w:tc>
        <w:tc>
          <w:tcPr>
            <w:tcW w:w="1981" w:type="dxa"/>
            <w:tcBorders>
              <w:top w:val="single" w:sz="2" w:space="0" w:color="000000"/>
              <w:left w:val="single" w:sz="2" w:space="0" w:color="000000"/>
              <w:bottom w:val="single" w:sz="2" w:space="0" w:color="000000"/>
              <w:right w:val="single" w:sz="2" w:space="0" w:color="000000"/>
            </w:tcBorders>
            <w:shd w:val="clear" w:color="auto" w:fill="auto"/>
          </w:tcPr>
          <w:p w14:paraId="50289390" w14:textId="77777777" w:rsidR="00DF1473" w:rsidRPr="005C5931" w:rsidRDefault="00DF1473" w:rsidP="003A4589">
            <w:pPr>
              <w:spacing w:after="160" w:line="259" w:lineRule="auto"/>
              <w:rPr>
                <w:rFonts w:ascii="Times New Roman" w:hAnsi="Times New Roman"/>
                <w:color w:val="000000"/>
                <w:sz w:val="24"/>
                <w:szCs w:val="24"/>
                <w:lang w:val="en-US" w:eastAsia="en-US"/>
              </w:rPr>
            </w:pPr>
          </w:p>
        </w:tc>
      </w:tr>
      <w:tr w:rsidR="00DF1473" w:rsidRPr="005C5931" w14:paraId="6DFB3C20" w14:textId="77777777" w:rsidTr="003A4589">
        <w:trPr>
          <w:trHeight w:val="350"/>
        </w:trPr>
        <w:tc>
          <w:tcPr>
            <w:tcW w:w="439" w:type="dxa"/>
            <w:tcBorders>
              <w:top w:val="single" w:sz="2" w:space="0" w:color="000000"/>
              <w:left w:val="single" w:sz="2" w:space="0" w:color="000000"/>
              <w:bottom w:val="single" w:sz="2" w:space="0" w:color="000000"/>
              <w:right w:val="single" w:sz="2" w:space="0" w:color="000000"/>
            </w:tcBorders>
            <w:shd w:val="clear" w:color="auto" w:fill="auto"/>
          </w:tcPr>
          <w:p w14:paraId="2356B5D6" w14:textId="77777777" w:rsidR="00DF1473" w:rsidRPr="005C5931" w:rsidRDefault="00DF1473" w:rsidP="003A4589">
            <w:pPr>
              <w:spacing w:after="160" w:line="259" w:lineRule="auto"/>
              <w:rPr>
                <w:rFonts w:ascii="Times New Roman" w:hAnsi="Times New Roman"/>
                <w:color w:val="000000"/>
                <w:sz w:val="24"/>
                <w:szCs w:val="24"/>
                <w:lang w:val="en-US" w:eastAsia="en-US"/>
              </w:rPr>
            </w:pPr>
          </w:p>
        </w:tc>
        <w:tc>
          <w:tcPr>
            <w:tcW w:w="9192" w:type="dxa"/>
            <w:gridSpan w:val="4"/>
            <w:tcBorders>
              <w:top w:val="single" w:sz="2" w:space="0" w:color="000000"/>
              <w:left w:val="single" w:sz="2" w:space="0" w:color="000000"/>
              <w:bottom w:val="single" w:sz="2" w:space="0" w:color="000000"/>
              <w:right w:val="single" w:sz="2" w:space="0" w:color="000000"/>
            </w:tcBorders>
            <w:shd w:val="clear" w:color="auto" w:fill="auto"/>
          </w:tcPr>
          <w:p w14:paraId="508A8ACA" w14:textId="77777777" w:rsidR="00DF1473" w:rsidRPr="005C5931" w:rsidRDefault="00DF1473" w:rsidP="003A4589">
            <w:pPr>
              <w:spacing w:after="0" w:line="259" w:lineRule="auto"/>
              <w:ind w:left="14"/>
              <w:rPr>
                <w:rFonts w:ascii="Times New Roman" w:hAnsi="Times New Roman"/>
                <w:color w:val="000000"/>
                <w:sz w:val="24"/>
                <w:szCs w:val="24"/>
                <w:lang w:val="en-US" w:eastAsia="en-US"/>
              </w:rPr>
            </w:pPr>
            <w:r w:rsidRPr="005C5931">
              <w:rPr>
                <w:rFonts w:ascii="Times New Roman" w:hAnsi="Times New Roman"/>
                <w:color w:val="000000"/>
                <w:sz w:val="24"/>
                <w:szCs w:val="24"/>
                <w:lang w:val="en-US" w:eastAsia="en-US"/>
              </w:rPr>
              <w:t>8. Профилактика и безопасность</w:t>
            </w:r>
          </w:p>
        </w:tc>
      </w:tr>
      <w:tr w:rsidR="00DF1473" w:rsidRPr="005C5931" w14:paraId="38B65B0C" w14:textId="77777777" w:rsidTr="003A4589">
        <w:trPr>
          <w:trHeight w:val="348"/>
        </w:trPr>
        <w:tc>
          <w:tcPr>
            <w:tcW w:w="439" w:type="dxa"/>
            <w:tcBorders>
              <w:top w:val="single" w:sz="2" w:space="0" w:color="000000"/>
              <w:left w:val="single" w:sz="2" w:space="0" w:color="000000"/>
              <w:bottom w:val="single" w:sz="2" w:space="0" w:color="000000"/>
              <w:right w:val="single" w:sz="2" w:space="0" w:color="000000"/>
            </w:tcBorders>
            <w:shd w:val="clear" w:color="auto" w:fill="auto"/>
          </w:tcPr>
          <w:p w14:paraId="5A3E822C" w14:textId="77777777" w:rsidR="00DF1473" w:rsidRPr="005C5931" w:rsidRDefault="00DF1473" w:rsidP="003A4589">
            <w:pPr>
              <w:spacing w:after="0" w:line="259" w:lineRule="auto"/>
              <w:ind w:left="7"/>
              <w:jc w:val="center"/>
              <w:rPr>
                <w:rFonts w:ascii="Times New Roman" w:hAnsi="Times New Roman"/>
                <w:color w:val="000000"/>
                <w:sz w:val="24"/>
                <w:szCs w:val="24"/>
                <w:lang w:val="en-US" w:eastAsia="en-US"/>
              </w:rPr>
            </w:pPr>
            <w:r w:rsidRPr="005C5931">
              <w:rPr>
                <w:rFonts w:ascii="Times New Roman" w:hAnsi="Times New Roman"/>
                <w:color w:val="000000"/>
                <w:sz w:val="24"/>
                <w:szCs w:val="24"/>
                <w:lang w:val="en-US" w:eastAsia="en-US"/>
              </w:rPr>
              <w:t>1</w:t>
            </w:r>
          </w:p>
        </w:tc>
        <w:tc>
          <w:tcPr>
            <w:tcW w:w="4663" w:type="dxa"/>
            <w:tcBorders>
              <w:top w:val="single" w:sz="2" w:space="0" w:color="000000"/>
              <w:left w:val="single" w:sz="2" w:space="0" w:color="000000"/>
              <w:bottom w:val="single" w:sz="2" w:space="0" w:color="000000"/>
              <w:right w:val="single" w:sz="2" w:space="0" w:color="000000"/>
            </w:tcBorders>
            <w:shd w:val="clear" w:color="auto" w:fill="auto"/>
          </w:tcPr>
          <w:p w14:paraId="2B14B737" w14:textId="77777777" w:rsidR="00DF1473" w:rsidRPr="005C5931" w:rsidRDefault="00DF1473" w:rsidP="003A4589">
            <w:pPr>
              <w:spacing w:after="160" w:line="259" w:lineRule="auto"/>
              <w:rPr>
                <w:rFonts w:ascii="Times New Roman" w:hAnsi="Times New Roman"/>
                <w:color w:val="000000"/>
                <w:sz w:val="24"/>
                <w:szCs w:val="24"/>
                <w:lang w:val="en-US" w:eastAsia="en-US"/>
              </w:rPr>
            </w:pPr>
          </w:p>
        </w:tc>
        <w:tc>
          <w:tcPr>
            <w:tcW w:w="1281" w:type="dxa"/>
            <w:tcBorders>
              <w:top w:val="single" w:sz="2" w:space="0" w:color="000000"/>
              <w:left w:val="single" w:sz="2" w:space="0" w:color="000000"/>
              <w:bottom w:val="single" w:sz="2" w:space="0" w:color="000000"/>
              <w:right w:val="single" w:sz="2" w:space="0" w:color="000000"/>
            </w:tcBorders>
            <w:shd w:val="clear" w:color="auto" w:fill="auto"/>
          </w:tcPr>
          <w:p w14:paraId="54C57BAA" w14:textId="77777777" w:rsidR="00DF1473" w:rsidRPr="005C5931" w:rsidRDefault="00DF1473" w:rsidP="003A4589">
            <w:pPr>
              <w:spacing w:after="160" w:line="259" w:lineRule="auto"/>
              <w:rPr>
                <w:rFonts w:ascii="Times New Roman" w:hAnsi="Times New Roman"/>
                <w:color w:val="000000"/>
                <w:sz w:val="24"/>
                <w:szCs w:val="24"/>
                <w:lang w:val="en-US" w:eastAsia="en-US"/>
              </w:rPr>
            </w:pPr>
          </w:p>
        </w:tc>
        <w:tc>
          <w:tcPr>
            <w:tcW w:w="1267" w:type="dxa"/>
            <w:tcBorders>
              <w:top w:val="single" w:sz="2" w:space="0" w:color="000000"/>
              <w:left w:val="single" w:sz="2" w:space="0" w:color="000000"/>
              <w:bottom w:val="single" w:sz="2" w:space="0" w:color="000000"/>
              <w:right w:val="single" w:sz="2" w:space="0" w:color="000000"/>
            </w:tcBorders>
            <w:shd w:val="clear" w:color="auto" w:fill="auto"/>
          </w:tcPr>
          <w:p w14:paraId="37261BEC" w14:textId="77777777" w:rsidR="00DF1473" w:rsidRPr="005C5931" w:rsidRDefault="00DF1473" w:rsidP="003A4589">
            <w:pPr>
              <w:spacing w:after="160" w:line="259" w:lineRule="auto"/>
              <w:rPr>
                <w:rFonts w:ascii="Times New Roman" w:hAnsi="Times New Roman"/>
                <w:color w:val="000000"/>
                <w:sz w:val="24"/>
                <w:szCs w:val="24"/>
                <w:lang w:val="en-US" w:eastAsia="en-US"/>
              </w:rPr>
            </w:pPr>
          </w:p>
        </w:tc>
        <w:tc>
          <w:tcPr>
            <w:tcW w:w="1981" w:type="dxa"/>
            <w:tcBorders>
              <w:top w:val="single" w:sz="2" w:space="0" w:color="000000"/>
              <w:left w:val="single" w:sz="2" w:space="0" w:color="000000"/>
              <w:bottom w:val="single" w:sz="2" w:space="0" w:color="000000"/>
              <w:right w:val="single" w:sz="2" w:space="0" w:color="000000"/>
            </w:tcBorders>
            <w:shd w:val="clear" w:color="auto" w:fill="auto"/>
          </w:tcPr>
          <w:p w14:paraId="4C0A0D8B" w14:textId="77777777" w:rsidR="00DF1473" w:rsidRPr="005C5931" w:rsidRDefault="00DF1473" w:rsidP="003A4589">
            <w:pPr>
              <w:spacing w:after="160" w:line="259" w:lineRule="auto"/>
              <w:rPr>
                <w:rFonts w:ascii="Times New Roman" w:hAnsi="Times New Roman"/>
                <w:color w:val="000000"/>
                <w:sz w:val="24"/>
                <w:szCs w:val="24"/>
                <w:lang w:val="en-US" w:eastAsia="en-US"/>
              </w:rPr>
            </w:pPr>
          </w:p>
        </w:tc>
      </w:tr>
      <w:tr w:rsidR="00DF1473" w:rsidRPr="005C5931" w14:paraId="09770F08" w14:textId="77777777" w:rsidTr="003A4589">
        <w:trPr>
          <w:trHeight w:val="350"/>
        </w:trPr>
        <w:tc>
          <w:tcPr>
            <w:tcW w:w="439" w:type="dxa"/>
            <w:tcBorders>
              <w:top w:val="single" w:sz="2" w:space="0" w:color="000000"/>
              <w:left w:val="single" w:sz="2" w:space="0" w:color="000000"/>
              <w:bottom w:val="single" w:sz="2" w:space="0" w:color="000000"/>
              <w:right w:val="single" w:sz="2" w:space="0" w:color="000000"/>
            </w:tcBorders>
            <w:shd w:val="clear" w:color="auto" w:fill="auto"/>
          </w:tcPr>
          <w:p w14:paraId="46CFB520" w14:textId="77777777" w:rsidR="00DF1473" w:rsidRPr="005C5931" w:rsidRDefault="00DF1473" w:rsidP="003A4589">
            <w:pPr>
              <w:spacing w:after="160" w:line="259" w:lineRule="auto"/>
              <w:rPr>
                <w:rFonts w:ascii="Times New Roman" w:hAnsi="Times New Roman"/>
                <w:color w:val="000000"/>
                <w:sz w:val="24"/>
                <w:szCs w:val="24"/>
                <w:lang w:val="en-US" w:eastAsia="en-US"/>
              </w:rPr>
            </w:pPr>
          </w:p>
        </w:tc>
        <w:tc>
          <w:tcPr>
            <w:tcW w:w="9192" w:type="dxa"/>
            <w:gridSpan w:val="4"/>
            <w:tcBorders>
              <w:top w:val="single" w:sz="2" w:space="0" w:color="000000"/>
              <w:left w:val="single" w:sz="2" w:space="0" w:color="000000"/>
              <w:bottom w:val="single" w:sz="2" w:space="0" w:color="000000"/>
              <w:right w:val="single" w:sz="2" w:space="0" w:color="000000"/>
            </w:tcBorders>
            <w:shd w:val="clear" w:color="auto" w:fill="auto"/>
          </w:tcPr>
          <w:p w14:paraId="29645755" w14:textId="77777777" w:rsidR="00DF1473" w:rsidRPr="005C5931" w:rsidRDefault="00DF1473" w:rsidP="003A4589">
            <w:pPr>
              <w:spacing w:after="0" w:line="259" w:lineRule="auto"/>
              <w:ind w:left="7"/>
              <w:rPr>
                <w:rFonts w:ascii="Times New Roman" w:hAnsi="Times New Roman"/>
                <w:color w:val="000000"/>
                <w:sz w:val="24"/>
                <w:szCs w:val="24"/>
                <w:lang w:eastAsia="en-US"/>
              </w:rPr>
            </w:pPr>
            <w:r w:rsidRPr="005C5931">
              <w:rPr>
                <w:rFonts w:ascii="Times New Roman" w:hAnsi="Times New Roman"/>
                <w:color w:val="000000"/>
                <w:sz w:val="24"/>
                <w:szCs w:val="24"/>
                <w:lang w:eastAsia="en-US"/>
              </w:rPr>
              <w:t>9. Социальное партнёрство и участие работодателей</w:t>
            </w:r>
          </w:p>
        </w:tc>
      </w:tr>
      <w:tr w:rsidR="00DF1473" w:rsidRPr="005C5931" w14:paraId="4E5F53FF" w14:textId="77777777" w:rsidTr="003A4589">
        <w:trPr>
          <w:trHeight w:val="338"/>
        </w:trPr>
        <w:tc>
          <w:tcPr>
            <w:tcW w:w="439" w:type="dxa"/>
            <w:tcBorders>
              <w:top w:val="single" w:sz="2" w:space="0" w:color="000000"/>
              <w:left w:val="single" w:sz="2" w:space="0" w:color="000000"/>
              <w:bottom w:val="single" w:sz="2" w:space="0" w:color="000000"/>
              <w:right w:val="single" w:sz="2" w:space="0" w:color="000000"/>
            </w:tcBorders>
            <w:shd w:val="clear" w:color="auto" w:fill="auto"/>
          </w:tcPr>
          <w:p w14:paraId="37884D65" w14:textId="77777777" w:rsidR="00DF1473" w:rsidRPr="005C5931" w:rsidRDefault="00DF1473" w:rsidP="003A4589">
            <w:pPr>
              <w:spacing w:after="0" w:line="259" w:lineRule="auto"/>
              <w:ind w:left="14"/>
              <w:jc w:val="center"/>
              <w:rPr>
                <w:rFonts w:ascii="Times New Roman" w:hAnsi="Times New Roman"/>
                <w:color w:val="000000"/>
                <w:sz w:val="24"/>
                <w:szCs w:val="24"/>
                <w:lang w:val="en-US" w:eastAsia="en-US"/>
              </w:rPr>
            </w:pPr>
            <w:r w:rsidRPr="005C5931">
              <w:rPr>
                <w:rFonts w:ascii="Times New Roman" w:hAnsi="Times New Roman"/>
                <w:color w:val="000000"/>
                <w:sz w:val="24"/>
                <w:szCs w:val="24"/>
                <w:lang w:val="en-US" w:eastAsia="en-US"/>
              </w:rPr>
              <w:t>1</w:t>
            </w:r>
          </w:p>
        </w:tc>
        <w:tc>
          <w:tcPr>
            <w:tcW w:w="4663" w:type="dxa"/>
            <w:tcBorders>
              <w:top w:val="single" w:sz="2" w:space="0" w:color="000000"/>
              <w:left w:val="single" w:sz="2" w:space="0" w:color="000000"/>
              <w:bottom w:val="single" w:sz="2" w:space="0" w:color="000000"/>
              <w:right w:val="single" w:sz="2" w:space="0" w:color="000000"/>
            </w:tcBorders>
            <w:shd w:val="clear" w:color="auto" w:fill="auto"/>
          </w:tcPr>
          <w:p w14:paraId="030DEAF8" w14:textId="77777777" w:rsidR="00DF1473" w:rsidRPr="005C5931" w:rsidRDefault="00DF1473" w:rsidP="003A4589">
            <w:pPr>
              <w:spacing w:after="160" w:line="259" w:lineRule="auto"/>
              <w:rPr>
                <w:rFonts w:ascii="Times New Roman" w:hAnsi="Times New Roman"/>
                <w:color w:val="000000"/>
                <w:sz w:val="24"/>
                <w:szCs w:val="24"/>
                <w:lang w:val="en-US" w:eastAsia="en-US"/>
              </w:rPr>
            </w:pPr>
          </w:p>
        </w:tc>
        <w:tc>
          <w:tcPr>
            <w:tcW w:w="1281" w:type="dxa"/>
            <w:tcBorders>
              <w:top w:val="single" w:sz="2" w:space="0" w:color="000000"/>
              <w:left w:val="single" w:sz="2" w:space="0" w:color="000000"/>
              <w:bottom w:val="single" w:sz="2" w:space="0" w:color="000000"/>
              <w:right w:val="single" w:sz="2" w:space="0" w:color="000000"/>
            </w:tcBorders>
            <w:shd w:val="clear" w:color="auto" w:fill="auto"/>
          </w:tcPr>
          <w:p w14:paraId="47FBE650" w14:textId="77777777" w:rsidR="00DF1473" w:rsidRPr="005C5931" w:rsidRDefault="00DF1473" w:rsidP="003A4589">
            <w:pPr>
              <w:spacing w:after="160" w:line="259" w:lineRule="auto"/>
              <w:rPr>
                <w:rFonts w:ascii="Times New Roman" w:hAnsi="Times New Roman"/>
                <w:color w:val="000000"/>
                <w:sz w:val="24"/>
                <w:szCs w:val="24"/>
                <w:lang w:val="en-US" w:eastAsia="en-US"/>
              </w:rPr>
            </w:pPr>
          </w:p>
        </w:tc>
        <w:tc>
          <w:tcPr>
            <w:tcW w:w="1267" w:type="dxa"/>
            <w:tcBorders>
              <w:top w:val="single" w:sz="2" w:space="0" w:color="000000"/>
              <w:left w:val="single" w:sz="2" w:space="0" w:color="000000"/>
              <w:bottom w:val="single" w:sz="2" w:space="0" w:color="000000"/>
              <w:right w:val="single" w:sz="2" w:space="0" w:color="000000"/>
            </w:tcBorders>
            <w:shd w:val="clear" w:color="auto" w:fill="auto"/>
          </w:tcPr>
          <w:p w14:paraId="25BF6A13" w14:textId="77777777" w:rsidR="00DF1473" w:rsidRPr="005C5931" w:rsidRDefault="00DF1473" w:rsidP="003A4589">
            <w:pPr>
              <w:spacing w:after="160" w:line="259" w:lineRule="auto"/>
              <w:rPr>
                <w:rFonts w:ascii="Times New Roman" w:hAnsi="Times New Roman"/>
                <w:color w:val="000000"/>
                <w:sz w:val="24"/>
                <w:szCs w:val="24"/>
                <w:lang w:val="en-US" w:eastAsia="en-US"/>
              </w:rPr>
            </w:pPr>
          </w:p>
        </w:tc>
        <w:tc>
          <w:tcPr>
            <w:tcW w:w="1981" w:type="dxa"/>
            <w:tcBorders>
              <w:top w:val="single" w:sz="2" w:space="0" w:color="000000"/>
              <w:left w:val="single" w:sz="2" w:space="0" w:color="000000"/>
              <w:bottom w:val="single" w:sz="2" w:space="0" w:color="000000"/>
              <w:right w:val="single" w:sz="2" w:space="0" w:color="000000"/>
            </w:tcBorders>
            <w:shd w:val="clear" w:color="auto" w:fill="auto"/>
          </w:tcPr>
          <w:p w14:paraId="3B5531AB" w14:textId="77777777" w:rsidR="00DF1473" w:rsidRPr="005C5931" w:rsidRDefault="00DF1473" w:rsidP="003A4589">
            <w:pPr>
              <w:spacing w:after="160" w:line="259" w:lineRule="auto"/>
              <w:rPr>
                <w:rFonts w:ascii="Times New Roman" w:hAnsi="Times New Roman"/>
                <w:color w:val="000000"/>
                <w:sz w:val="24"/>
                <w:szCs w:val="24"/>
                <w:lang w:val="en-US" w:eastAsia="en-US"/>
              </w:rPr>
            </w:pPr>
          </w:p>
        </w:tc>
      </w:tr>
      <w:tr w:rsidR="00DF1473" w:rsidRPr="005C5931" w14:paraId="101A51B0" w14:textId="77777777" w:rsidTr="003A4589">
        <w:trPr>
          <w:trHeight w:val="338"/>
        </w:trPr>
        <w:tc>
          <w:tcPr>
            <w:tcW w:w="439" w:type="dxa"/>
            <w:tcBorders>
              <w:top w:val="single" w:sz="2" w:space="0" w:color="000000"/>
              <w:left w:val="single" w:sz="2" w:space="0" w:color="000000"/>
              <w:bottom w:val="single" w:sz="2" w:space="0" w:color="000000"/>
              <w:right w:val="single" w:sz="2" w:space="0" w:color="000000"/>
            </w:tcBorders>
            <w:shd w:val="clear" w:color="auto" w:fill="auto"/>
          </w:tcPr>
          <w:p w14:paraId="3A264689" w14:textId="77777777" w:rsidR="00DF1473" w:rsidRPr="005C5931" w:rsidRDefault="00DF1473" w:rsidP="003A4589">
            <w:pPr>
              <w:spacing w:after="160" w:line="259" w:lineRule="auto"/>
              <w:rPr>
                <w:rFonts w:ascii="Times New Roman" w:hAnsi="Times New Roman"/>
                <w:color w:val="000000"/>
                <w:sz w:val="24"/>
                <w:szCs w:val="24"/>
                <w:lang w:val="en-US" w:eastAsia="en-US"/>
              </w:rPr>
            </w:pPr>
          </w:p>
        </w:tc>
        <w:tc>
          <w:tcPr>
            <w:tcW w:w="9192" w:type="dxa"/>
            <w:gridSpan w:val="4"/>
            <w:tcBorders>
              <w:top w:val="single" w:sz="2" w:space="0" w:color="000000"/>
              <w:left w:val="single" w:sz="2" w:space="0" w:color="000000"/>
              <w:bottom w:val="single" w:sz="2" w:space="0" w:color="000000"/>
              <w:right w:val="single" w:sz="2" w:space="0" w:color="000000"/>
            </w:tcBorders>
            <w:shd w:val="clear" w:color="auto" w:fill="auto"/>
          </w:tcPr>
          <w:p w14:paraId="696CDAFF" w14:textId="77777777" w:rsidR="00DF1473" w:rsidRPr="005C5931" w:rsidRDefault="00DF1473" w:rsidP="003A4589">
            <w:pPr>
              <w:spacing w:after="0" w:line="259" w:lineRule="auto"/>
              <w:ind w:left="29"/>
              <w:rPr>
                <w:rFonts w:ascii="Times New Roman" w:hAnsi="Times New Roman"/>
                <w:color w:val="000000"/>
                <w:sz w:val="24"/>
                <w:szCs w:val="24"/>
                <w:lang w:eastAsia="en-US"/>
              </w:rPr>
            </w:pPr>
            <w:r w:rsidRPr="005C5931">
              <w:rPr>
                <w:rFonts w:ascii="Times New Roman" w:hAnsi="Times New Roman"/>
                <w:color w:val="000000"/>
                <w:sz w:val="24"/>
                <w:szCs w:val="24"/>
                <w:lang w:eastAsia="en-US"/>
              </w:rPr>
              <w:t>10. Профессиональное развитие, адаптация и трудоустройство</w:t>
            </w:r>
          </w:p>
        </w:tc>
      </w:tr>
      <w:tr w:rsidR="00DF1473" w:rsidRPr="005C5931" w14:paraId="6F3D0583" w14:textId="77777777" w:rsidTr="003A4589">
        <w:trPr>
          <w:trHeight w:val="353"/>
        </w:trPr>
        <w:tc>
          <w:tcPr>
            <w:tcW w:w="439" w:type="dxa"/>
            <w:tcBorders>
              <w:top w:val="single" w:sz="2" w:space="0" w:color="000000"/>
              <w:left w:val="single" w:sz="2" w:space="0" w:color="000000"/>
              <w:bottom w:val="single" w:sz="2" w:space="0" w:color="000000"/>
              <w:right w:val="single" w:sz="2" w:space="0" w:color="000000"/>
            </w:tcBorders>
            <w:shd w:val="clear" w:color="auto" w:fill="auto"/>
          </w:tcPr>
          <w:p w14:paraId="5CBC99BD" w14:textId="77777777" w:rsidR="00DF1473" w:rsidRPr="005C5931" w:rsidRDefault="00DF1473" w:rsidP="003A4589">
            <w:pPr>
              <w:spacing w:after="0" w:line="259" w:lineRule="auto"/>
              <w:ind w:left="22"/>
              <w:jc w:val="center"/>
              <w:rPr>
                <w:rFonts w:ascii="Times New Roman" w:hAnsi="Times New Roman"/>
                <w:color w:val="000000"/>
                <w:sz w:val="24"/>
                <w:szCs w:val="24"/>
                <w:lang w:val="en-US" w:eastAsia="en-US"/>
              </w:rPr>
            </w:pPr>
            <w:r w:rsidRPr="005C5931">
              <w:rPr>
                <w:rFonts w:ascii="Times New Roman" w:hAnsi="Times New Roman"/>
                <w:color w:val="000000"/>
                <w:sz w:val="24"/>
                <w:szCs w:val="24"/>
                <w:lang w:val="en-US" w:eastAsia="en-US"/>
              </w:rPr>
              <w:t>1</w:t>
            </w:r>
          </w:p>
        </w:tc>
        <w:tc>
          <w:tcPr>
            <w:tcW w:w="4663" w:type="dxa"/>
            <w:tcBorders>
              <w:top w:val="single" w:sz="2" w:space="0" w:color="000000"/>
              <w:left w:val="single" w:sz="2" w:space="0" w:color="000000"/>
              <w:bottom w:val="single" w:sz="2" w:space="0" w:color="000000"/>
              <w:right w:val="single" w:sz="2" w:space="0" w:color="000000"/>
            </w:tcBorders>
            <w:shd w:val="clear" w:color="auto" w:fill="auto"/>
          </w:tcPr>
          <w:p w14:paraId="4A62C878" w14:textId="77777777" w:rsidR="00DF1473" w:rsidRPr="005C5931" w:rsidRDefault="00DF1473" w:rsidP="003A4589">
            <w:pPr>
              <w:spacing w:after="160" w:line="259" w:lineRule="auto"/>
              <w:rPr>
                <w:rFonts w:ascii="Times New Roman" w:hAnsi="Times New Roman"/>
                <w:color w:val="000000"/>
                <w:sz w:val="24"/>
                <w:szCs w:val="24"/>
                <w:lang w:val="en-US" w:eastAsia="en-US"/>
              </w:rPr>
            </w:pPr>
          </w:p>
        </w:tc>
        <w:tc>
          <w:tcPr>
            <w:tcW w:w="1281" w:type="dxa"/>
            <w:tcBorders>
              <w:top w:val="single" w:sz="2" w:space="0" w:color="000000"/>
              <w:left w:val="single" w:sz="2" w:space="0" w:color="000000"/>
              <w:bottom w:val="single" w:sz="2" w:space="0" w:color="000000"/>
              <w:right w:val="single" w:sz="2" w:space="0" w:color="000000"/>
            </w:tcBorders>
            <w:shd w:val="clear" w:color="auto" w:fill="auto"/>
          </w:tcPr>
          <w:p w14:paraId="4AB17125" w14:textId="77777777" w:rsidR="00DF1473" w:rsidRPr="005C5931" w:rsidRDefault="00DF1473" w:rsidP="003A4589">
            <w:pPr>
              <w:spacing w:after="160" w:line="259" w:lineRule="auto"/>
              <w:rPr>
                <w:rFonts w:ascii="Times New Roman" w:hAnsi="Times New Roman"/>
                <w:color w:val="000000"/>
                <w:sz w:val="24"/>
                <w:szCs w:val="24"/>
                <w:lang w:val="en-US" w:eastAsia="en-US"/>
              </w:rPr>
            </w:pPr>
          </w:p>
        </w:tc>
        <w:tc>
          <w:tcPr>
            <w:tcW w:w="1267" w:type="dxa"/>
            <w:tcBorders>
              <w:top w:val="single" w:sz="2" w:space="0" w:color="000000"/>
              <w:left w:val="single" w:sz="2" w:space="0" w:color="000000"/>
              <w:bottom w:val="single" w:sz="2" w:space="0" w:color="000000"/>
              <w:right w:val="single" w:sz="2" w:space="0" w:color="000000"/>
            </w:tcBorders>
            <w:shd w:val="clear" w:color="auto" w:fill="auto"/>
          </w:tcPr>
          <w:p w14:paraId="144E7235" w14:textId="77777777" w:rsidR="00DF1473" w:rsidRPr="005C5931" w:rsidRDefault="00DF1473" w:rsidP="003A4589">
            <w:pPr>
              <w:spacing w:after="160" w:line="259" w:lineRule="auto"/>
              <w:rPr>
                <w:rFonts w:ascii="Times New Roman" w:hAnsi="Times New Roman"/>
                <w:color w:val="000000"/>
                <w:sz w:val="24"/>
                <w:szCs w:val="24"/>
                <w:lang w:val="en-US" w:eastAsia="en-US"/>
              </w:rPr>
            </w:pPr>
          </w:p>
        </w:tc>
        <w:tc>
          <w:tcPr>
            <w:tcW w:w="1981" w:type="dxa"/>
            <w:tcBorders>
              <w:top w:val="single" w:sz="2" w:space="0" w:color="000000"/>
              <w:left w:val="single" w:sz="2" w:space="0" w:color="000000"/>
              <w:bottom w:val="single" w:sz="2" w:space="0" w:color="000000"/>
              <w:right w:val="single" w:sz="2" w:space="0" w:color="000000"/>
            </w:tcBorders>
            <w:shd w:val="clear" w:color="auto" w:fill="auto"/>
          </w:tcPr>
          <w:p w14:paraId="208025F6" w14:textId="77777777" w:rsidR="00DF1473" w:rsidRPr="005C5931" w:rsidRDefault="00DF1473" w:rsidP="003A4589">
            <w:pPr>
              <w:spacing w:after="160" w:line="259" w:lineRule="auto"/>
              <w:rPr>
                <w:rFonts w:ascii="Times New Roman" w:hAnsi="Times New Roman"/>
                <w:color w:val="000000"/>
                <w:sz w:val="24"/>
                <w:szCs w:val="24"/>
                <w:lang w:val="en-US" w:eastAsia="en-US"/>
              </w:rPr>
            </w:pPr>
          </w:p>
        </w:tc>
      </w:tr>
      <w:tr w:rsidR="00DF1473" w:rsidRPr="005C5931" w14:paraId="72753E9F" w14:textId="77777777" w:rsidTr="003A4589">
        <w:trPr>
          <w:trHeight w:val="334"/>
        </w:trPr>
        <w:tc>
          <w:tcPr>
            <w:tcW w:w="439" w:type="dxa"/>
            <w:tcBorders>
              <w:top w:val="single" w:sz="2" w:space="0" w:color="000000"/>
              <w:left w:val="single" w:sz="2" w:space="0" w:color="000000"/>
              <w:bottom w:val="single" w:sz="2" w:space="0" w:color="000000"/>
              <w:right w:val="single" w:sz="2" w:space="0" w:color="000000"/>
            </w:tcBorders>
            <w:shd w:val="clear" w:color="auto" w:fill="auto"/>
          </w:tcPr>
          <w:p w14:paraId="130966CF" w14:textId="77777777" w:rsidR="00DF1473" w:rsidRPr="005C5931" w:rsidRDefault="00DF1473" w:rsidP="003A4589">
            <w:pPr>
              <w:spacing w:after="160" w:line="259" w:lineRule="auto"/>
              <w:rPr>
                <w:rFonts w:ascii="Times New Roman" w:hAnsi="Times New Roman"/>
                <w:color w:val="000000"/>
                <w:sz w:val="24"/>
                <w:szCs w:val="24"/>
                <w:lang w:val="en-US" w:eastAsia="en-US"/>
              </w:rPr>
            </w:pPr>
          </w:p>
        </w:tc>
        <w:tc>
          <w:tcPr>
            <w:tcW w:w="9192" w:type="dxa"/>
            <w:gridSpan w:val="4"/>
            <w:tcBorders>
              <w:top w:val="single" w:sz="2" w:space="0" w:color="000000"/>
              <w:left w:val="single" w:sz="2" w:space="0" w:color="000000"/>
              <w:bottom w:val="single" w:sz="2" w:space="0" w:color="000000"/>
              <w:right w:val="single" w:sz="2" w:space="0" w:color="000000"/>
            </w:tcBorders>
            <w:shd w:val="clear" w:color="auto" w:fill="auto"/>
          </w:tcPr>
          <w:p w14:paraId="6AB9BC2F" w14:textId="77777777" w:rsidR="00DF1473" w:rsidRPr="005C5931" w:rsidRDefault="00DF1473" w:rsidP="003A4589">
            <w:pPr>
              <w:spacing w:after="0" w:line="259" w:lineRule="auto"/>
              <w:ind w:left="29"/>
              <w:rPr>
                <w:rFonts w:ascii="Times New Roman" w:hAnsi="Times New Roman"/>
                <w:color w:val="000000"/>
                <w:sz w:val="24"/>
                <w:szCs w:val="24"/>
                <w:lang w:val="en-US" w:eastAsia="en-US"/>
              </w:rPr>
            </w:pPr>
            <w:r w:rsidRPr="005C5931">
              <w:rPr>
                <w:rFonts w:ascii="Times New Roman" w:hAnsi="Times New Roman"/>
                <w:color w:val="000000"/>
                <w:sz w:val="24"/>
                <w:szCs w:val="24"/>
                <w:lang w:val="en-US" w:eastAsia="en-US"/>
              </w:rPr>
              <w:t xml:space="preserve">11. </w:t>
            </w:r>
            <w:r w:rsidRPr="005C5931">
              <w:rPr>
                <w:rFonts w:ascii="Times New Roman" w:hAnsi="Times New Roman"/>
                <w:i/>
                <w:iCs/>
                <w:color w:val="000000"/>
                <w:sz w:val="24"/>
                <w:szCs w:val="24"/>
                <w:lang w:val="en-US" w:eastAsia="en-US"/>
              </w:rPr>
              <w:t>Дополнительный модуль «Студенческие медиа»</w:t>
            </w:r>
          </w:p>
        </w:tc>
      </w:tr>
      <w:tr w:rsidR="00DF1473" w:rsidRPr="005C5931" w14:paraId="750B22BB" w14:textId="77777777" w:rsidTr="003A4589">
        <w:trPr>
          <w:trHeight w:val="336"/>
        </w:trPr>
        <w:tc>
          <w:tcPr>
            <w:tcW w:w="439" w:type="dxa"/>
            <w:tcBorders>
              <w:top w:val="single" w:sz="2" w:space="0" w:color="000000"/>
              <w:left w:val="single" w:sz="2" w:space="0" w:color="000000"/>
              <w:bottom w:val="single" w:sz="2" w:space="0" w:color="000000"/>
              <w:right w:val="single" w:sz="2" w:space="0" w:color="000000"/>
            </w:tcBorders>
            <w:shd w:val="clear" w:color="auto" w:fill="auto"/>
          </w:tcPr>
          <w:p w14:paraId="16F05B04" w14:textId="77777777" w:rsidR="00DF1473" w:rsidRPr="005C5931" w:rsidRDefault="00DF1473" w:rsidP="003A4589">
            <w:pPr>
              <w:spacing w:after="0" w:line="259" w:lineRule="auto"/>
              <w:ind w:left="22"/>
              <w:jc w:val="center"/>
              <w:rPr>
                <w:rFonts w:ascii="Times New Roman" w:hAnsi="Times New Roman"/>
                <w:color w:val="000000"/>
                <w:sz w:val="24"/>
                <w:szCs w:val="24"/>
                <w:lang w:val="en-US" w:eastAsia="en-US"/>
              </w:rPr>
            </w:pPr>
            <w:r w:rsidRPr="005C5931">
              <w:rPr>
                <w:rFonts w:ascii="Times New Roman" w:hAnsi="Times New Roman"/>
                <w:color w:val="000000"/>
                <w:sz w:val="24"/>
                <w:szCs w:val="24"/>
                <w:lang w:val="en-US" w:eastAsia="en-US"/>
              </w:rPr>
              <w:t>1</w:t>
            </w:r>
          </w:p>
        </w:tc>
        <w:tc>
          <w:tcPr>
            <w:tcW w:w="4663" w:type="dxa"/>
            <w:tcBorders>
              <w:top w:val="single" w:sz="2" w:space="0" w:color="000000"/>
              <w:left w:val="single" w:sz="2" w:space="0" w:color="000000"/>
              <w:bottom w:val="single" w:sz="2" w:space="0" w:color="000000"/>
              <w:right w:val="single" w:sz="2" w:space="0" w:color="000000"/>
            </w:tcBorders>
            <w:shd w:val="clear" w:color="auto" w:fill="auto"/>
          </w:tcPr>
          <w:p w14:paraId="1DE068AB" w14:textId="77777777" w:rsidR="00DF1473" w:rsidRPr="005C5931" w:rsidRDefault="00DF1473" w:rsidP="003A4589">
            <w:pPr>
              <w:spacing w:after="160" w:line="259" w:lineRule="auto"/>
              <w:rPr>
                <w:rFonts w:ascii="Times New Roman" w:hAnsi="Times New Roman"/>
                <w:color w:val="000000"/>
                <w:sz w:val="24"/>
                <w:szCs w:val="24"/>
                <w:lang w:val="en-US" w:eastAsia="en-US"/>
              </w:rPr>
            </w:pPr>
          </w:p>
        </w:tc>
        <w:tc>
          <w:tcPr>
            <w:tcW w:w="1281" w:type="dxa"/>
            <w:tcBorders>
              <w:top w:val="single" w:sz="2" w:space="0" w:color="000000"/>
              <w:left w:val="single" w:sz="2" w:space="0" w:color="000000"/>
              <w:bottom w:val="single" w:sz="2" w:space="0" w:color="000000"/>
              <w:right w:val="single" w:sz="2" w:space="0" w:color="000000"/>
            </w:tcBorders>
            <w:shd w:val="clear" w:color="auto" w:fill="auto"/>
          </w:tcPr>
          <w:p w14:paraId="451C3526" w14:textId="77777777" w:rsidR="00DF1473" w:rsidRPr="005C5931" w:rsidRDefault="00DF1473" w:rsidP="003A4589">
            <w:pPr>
              <w:spacing w:after="160" w:line="259" w:lineRule="auto"/>
              <w:rPr>
                <w:rFonts w:ascii="Times New Roman" w:hAnsi="Times New Roman"/>
                <w:color w:val="000000"/>
                <w:sz w:val="24"/>
                <w:szCs w:val="24"/>
                <w:lang w:val="en-US" w:eastAsia="en-US"/>
              </w:rPr>
            </w:pPr>
          </w:p>
        </w:tc>
        <w:tc>
          <w:tcPr>
            <w:tcW w:w="1267" w:type="dxa"/>
            <w:tcBorders>
              <w:top w:val="single" w:sz="2" w:space="0" w:color="000000"/>
              <w:left w:val="single" w:sz="2" w:space="0" w:color="000000"/>
              <w:bottom w:val="single" w:sz="2" w:space="0" w:color="000000"/>
              <w:right w:val="single" w:sz="2" w:space="0" w:color="000000"/>
            </w:tcBorders>
            <w:shd w:val="clear" w:color="auto" w:fill="auto"/>
          </w:tcPr>
          <w:p w14:paraId="662FC227" w14:textId="77777777" w:rsidR="00DF1473" w:rsidRPr="005C5931" w:rsidRDefault="00DF1473" w:rsidP="003A4589">
            <w:pPr>
              <w:spacing w:after="160" w:line="259" w:lineRule="auto"/>
              <w:rPr>
                <w:rFonts w:ascii="Times New Roman" w:hAnsi="Times New Roman"/>
                <w:color w:val="000000"/>
                <w:sz w:val="24"/>
                <w:szCs w:val="24"/>
                <w:lang w:val="en-US" w:eastAsia="en-US"/>
              </w:rPr>
            </w:pPr>
          </w:p>
        </w:tc>
        <w:tc>
          <w:tcPr>
            <w:tcW w:w="1981" w:type="dxa"/>
            <w:tcBorders>
              <w:top w:val="single" w:sz="2" w:space="0" w:color="000000"/>
              <w:left w:val="single" w:sz="2" w:space="0" w:color="000000"/>
              <w:bottom w:val="single" w:sz="2" w:space="0" w:color="000000"/>
              <w:right w:val="single" w:sz="2" w:space="0" w:color="000000"/>
            </w:tcBorders>
            <w:shd w:val="clear" w:color="auto" w:fill="auto"/>
          </w:tcPr>
          <w:p w14:paraId="513839B8" w14:textId="77777777" w:rsidR="00DF1473" w:rsidRPr="005C5931" w:rsidRDefault="00DF1473" w:rsidP="003A4589">
            <w:pPr>
              <w:spacing w:after="160" w:line="259" w:lineRule="auto"/>
              <w:rPr>
                <w:rFonts w:ascii="Times New Roman" w:hAnsi="Times New Roman"/>
                <w:color w:val="000000"/>
                <w:sz w:val="24"/>
                <w:szCs w:val="24"/>
                <w:lang w:val="en-US" w:eastAsia="en-US"/>
              </w:rPr>
            </w:pPr>
          </w:p>
        </w:tc>
      </w:tr>
      <w:tr w:rsidR="00DF1473" w:rsidRPr="005C5931" w14:paraId="771EFEDB" w14:textId="77777777" w:rsidTr="003A4589">
        <w:trPr>
          <w:trHeight w:val="346"/>
        </w:trPr>
        <w:tc>
          <w:tcPr>
            <w:tcW w:w="439" w:type="dxa"/>
            <w:tcBorders>
              <w:top w:val="single" w:sz="2" w:space="0" w:color="000000"/>
              <w:left w:val="single" w:sz="2" w:space="0" w:color="000000"/>
              <w:bottom w:val="single" w:sz="2" w:space="0" w:color="000000"/>
              <w:right w:val="single" w:sz="2" w:space="0" w:color="000000"/>
            </w:tcBorders>
            <w:shd w:val="clear" w:color="auto" w:fill="auto"/>
          </w:tcPr>
          <w:p w14:paraId="4740466F" w14:textId="77777777" w:rsidR="00DF1473" w:rsidRPr="005C5931" w:rsidRDefault="00DF1473" w:rsidP="003A4589">
            <w:pPr>
              <w:spacing w:after="160" w:line="259" w:lineRule="auto"/>
              <w:rPr>
                <w:rFonts w:ascii="Times New Roman" w:hAnsi="Times New Roman"/>
                <w:color w:val="000000"/>
                <w:sz w:val="24"/>
                <w:szCs w:val="24"/>
                <w:lang w:val="en-US" w:eastAsia="en-US"/>
              </w:rPr>
            </w:pPr>
          </w:p>
        </w:tc>
        <w:tc>
          <w:tcPr>
            <w:tcW w:w="9192" w:type="dxa"/>
            <w:gridSpan w:val="4"/>
            <w:tcBorders>
              <w:top w:val="single" w:sz="2" w:space="0" w:color="000000"/>
              <w:left w:val="single" w:sz="2" w:space="0" w:color="000000"/>
              <w:bottom w:val="single" w:sz="2" w:space="0" w:color="000000"/>
              <w:right w:val="single" w:sz="2" w:space="0" w:color="000000"/>
            </w:tcBorders>
            <w:shd w:val="clear" w:color="auto" w:fill="auto"/>
          </w:tcPr>
          <w:p w14:paraId="07DAFCC0" w14:textId="77777777" w:rsidR="00DF1473" w:rsidRPr="005C5931" w:rsidRDefault="00DF1473" w:rsidP="003A4589">
            <w:pPr>
              <w:spacing w:after="0" w:line="259" w:lineRule="auto"/>
              <w:ind w:left="29"/>
              <w:rPr>
                <w:rFonts w:ascii="Times New Roman" w:hAnsi="Times New Roman"/>
                <w:color w:val="000000"/>
                <w:sz w:val="24"/>
                <w:szCs w:val="24"/>
                <w:lang w:eastAsia="en-US"/>
              </w:rPr>
            </w:pPr>
            <w:r w:rsidRPr="005C5931">
              <w:rPr>
                <w:rFonts w:ascii="Times New Roman" w:hAnsi="Times New Roman"/>
                <w:color w:val="000000"/>
                <w:sz w:val="24"/>
                <w:szCs w:val="24"/>
                <w:lang w:eastAsia="en-US"/>
              </w:rPr>
              <w:t xml:space="preserve">12. </w:t>
            </w:r>
            <w:r w:rsidRPr="005C5931">
              <w:rPr>
                <w:rFonts w:ascii="Times New Roman" w:hAnsi="Times New Roman"/>
                <w:i/>
                <w:iCs/>
                <w:color w:val="000000"/>
                <w:sz w:val="24"/>
                <w:szCs w:val="24"/>
                <w:lang w:eastAsia="en-US"/>
              </w:rPr>
              <w:t>Дополнительный модуль «Волонтерская и добровольческая деятельность</w:t>
            </w:r>
            <w:r w:rsidRPr="005C5931">
              <w:rPr>
                <w:rFonts w:ascii="Times New Roman" w:hAnsi="Times New Roman"/>
                <w:color w:val="000000"/>
                <w:sz w:val="24"/>
                <w:szCs w:val="24"/>
                <w:lang w:eastAsia="en-US"/>
              </w:rPr>
              <w:t>»</w:t>
            </w:r>
          </w:p>
        </w:tc>
      </w:tr>
      <w:tr w:rsidR="00DF1473" w:rsidRPr="005C5931" w14:paraId="1D45055B" w14:textId="77777777" w:rsidTr="003A4589">
        <w:trPr>
          <w:trHeight w:val="338"/>
        </w:trPr>
        <w:tc>
          <w:tcPr>
            <w:tcW w:w="439" w:type="dxa"/>
            <w:tcBorders>
              <w:top w:val="single" w:sz="2" w:space="0" w:color="000000"/>
              <w:left w:val="single" w:sz="2" w:space="0" w:color="000000"/>
              <w:bottom w:val="single" w:sz="2" w:space="0" w:color="000000"/>
              <w:right w:val="single" w:sz="2" w:space="0" w:color="000000"/>
            </w:tcBorders>
            <w:shd w:val="clear" w:color="auto" w:fill="auto"/>
          </w:tcPr>
          <w:p w14:paraId="7B23FEBB" w14:textId="77777777" w:rsidR="00DF1473" w:rsidRPr="005C5931" w:rsidRDefault="00DF1473" w:rsidP="003A4589">
            <w:pPr>
              <w:spacing w:after="0" w:line="259" w:lineRule="auto"/>
              <w:ind w:left="36"/>
              <w:jc w:val="center"/>
              <w:rPr>
                <w:rFonts w:ascii="Times New Roman" w:hAnsi="Times New Roman"/>
                <w:color w:val="000000"/>
                <w:sz w:val="24"/>
                <w:szCs w:val="24"/>
                <w:lang w:val="en-US" w:eastAsia="en-US"/>
              </w:rPr>
            </w:pPr>
            <w:r w:rsidRPr="005C5931">
              <w:rPr>
                <w:rFonts w:ascii="Times New Roman" w:hAnsi="Times New Roman"/>
                <w:color w:val="000000"/>
                <w:sz w:val="24"/>
                <w:szCs w:val="24"/>
                <w:lang w:val="en-US" w:eastAsia="en-US"/>
              </w:rPr>
              <w:t>1</w:t>
            </w:r>
          </w:p>
        </w:tc>
        <w:tc>
          <w:tcPr>
            <w:tcW w:w="4663" w:type="dxa"/>
            <w:tcBorders>
              <w:top w:val="single" w:sz="2" w:space="0" w:color="000000"/>
              <w:left w:val="single" w:sz="2" w:space="0" w:color="000000"/>
              <w:bottom w:val="single" w:sz="2" w:space="0" w:color="000000"/>
              <w:right w:val="single" w:sz="2" w:space="0" w:color="000000"/>
            </w:tcBorders>
            <w:shd w:val="clear" w:color="auto" w:fill="auto"/>
          </w:tcPr>
          <w:p w14:paraId="2EF050C8" w14:textId="77777777" w:rsidR="00DF1473" w:rsidRPr="005C5931" w:rsidRDefault="00DF1473" w:rsidP="003A4589">
            <w:pPr>
              <w:spacing w:after="160" w:line="259" w:lineRule="auto"/>
              <w:rPr>
                <w:rFonts w:ascii="Times New Roman" w:hAnsi="Times New Roman"/>
                <w:color w:val="000000"/>
                <w:sz w:val="24"/>
                <w:szCs w:val="24"/>
                <w:lang w:val="en-US" w:eastAsia="en-US"/>
              </w:rPr>
            </w:pPr>
          </w:p>
        </w:tc>
        <w:tc>
          <w:tcPr>
            <w:tcW w:w="1281" w:type="dxa"/>
            <w:tcBorders>
              <w:top w:val="single" w:sz="2" w:space="0" w:color="000000"/>
              <w:left w:val="single" w:sz="2" w:space="0" w:color="000000"/>
              <w:bottom w:val="single" w:sz="2" w:space="0" w:color="000000"/>
              <w:right w:val="single" w:sz="2" w:space="0" w:color="000000"/>
            </w:tcBorders>
            <w:shd w:val="clear" w:color="auto" w:fill="auto"/>
          </w:tcPr>
          <w:p w14:paraId="5457E471" w14:textId="77777777" w:rsidR="00DF1473" w:rsidRPr="005C5931" w:rsidRDefault="00DF1473" w:rsidP="003A4589">
            <w:pPr>
              <w:spacing w:after="160" w:line="259" w:lineRule="auto"/>
              <w:rPr>
                <w:rFonts w:ascii="Times New Roman" w:hAnsi="Times New Roman"/>
                <w:color w:val="000000"/>
                <w:sz w:val="24"/>
                <w:szCs w:val="24"/>
                <w:lang w:val="en-US" w:eastAsia="en-US"/>
              </w:rPr>
            </w:pPr>
          </w:p>
        </w:tc>
        <w:tc>
          <w:tcPr>
            <w:tcW w:w="1267" w:type="dxa"/>
            <w:tcBorders>
              <w:top w:val="single" w:sz="2" w:space="0" w:color="000000"/>
              <w:left w:val="single" w:sz="2" w:space="0" w:color="000000"/>
              <w:bottom w:val="single" w:sz="2" w:space="0" w:color="000000"/>
              <w:right w:val="single" w:sz="2" w:space="0" w:color="000000"/>
            </w:tcBorders>
            <w:shd w:val="clear" w:color="auto" w:fill="auto"/>
          </w:tcPr>
          <w:p w14:paraId="4AE3B072" w14:textId="77777777" w:rsidR="00DF1473" w:rsidRPr="005C5931" w:rsidRDefault="00DF1473" w:rsidP="003A4589">
            <w:pPr>
              <w:spacing w:after="160" w:line="259" w:lineRule="auto"/>
              <w:rPr>
                <w:rFonts w:ascii="Times New Roman" w:hAnsi="Times New Roman"/>
                <w:color w:val="000000"/>
                <w:sz w:val="24"/>
                <w:szCs w:val="24"/>
                <w:lang w:val="en-US" w:eastAsia="en-US"/>
              </w:rPr>
            </w:pPr>
          </w:p>
        </w:tc>
        <w:tc>
          <w:tcPr>
            <w:tcW w:w="1981" w:type="dxa"/>
            <w:tcBorders>
              <w:top w:val="single" w:sz="2" w:space="0" w:color="000000"/>
              <w:left w:val="single" w:sz="2" w:space="0" w:color="000000"/>
              <w:bottom w:val="single" w:sz="2" w:space="0" w:color="000000"/>
              <w:right w:val="single" w:sz="2" w:space="0" w:color="000000"/>
            </w:tcBorders>
            <w:shd w:val="clear" w:color="auto" w:fill="auto"/>
          </w:tcPr>
          <w:p w14:paraId="1BF4E6C0" w14:textId="77777777" w:rsidR="00DF1473" w:rsidRPr="005C5931" w:rsidRDefault="00DF1473" w:rsidP="003A4589">
            <w:pPr>
              <w:spacing w:after="160" w:line="259" w:lineRule="auto"/>
              <w:rPr>
                <w:rFonts w:ascii="Times New Roman" w:hAnsi="Times New Roman"/>
                <w:color w:val="000000"/>
                <w:sz w:val="24"/>
                <w:szCs w:val="24"/>
                <w:lang w:val="en-US" w:eastAsia="en-US"/>
              </w:rPr>
            </w:pPr>
          </w:p>
        </w:tc>
      </w:tr>
      <w:tr w:rsidR="00DF1473" w:rsidRPr="005C5931" w14:paraId="3085DAAA" w14:textId="77777777" w:rsidTr="003A4589">
        <w:trPr>
          <w:trHeight w:val="346"/>
        </w:trPr>
        <w:tc>
          <w:tcPr>
            <w:tcW w:w="439" w:type="dxa"/>
            <w:tcBorders>
              <w:top w:val="single" w:sz="2" w:space="0" w:color="000000"/>
              <w:left w:val="single" w:sz="2" w:space="0" w:color="000000"/>
              <w:bottom w:val="single" w:sz="2" w:space="0" w:color="000000"/>
              <w:right w:val="single" w:sz="2" w:space="0" w:color="000000"/>
            </w:tcBorders>
            <w:shd w:val="clear" w:color="auto" w:fill="auto"/>
          </w:tcPr>
          <w:p w14:paraId="7BEB30F9" w14:textId="77777777" w:rsidR="00DF1473" w:rsidRPr="005C5931" w:rsidRDefault="00DF1473" w:rsidP="003A4589">
            <w:pPr>
              <w:spacing w:after="160" w:line="259" w:lineRule="auto"/>
              <w:rPr>
                <w:rFonts w:ascii="Times New Roman" w:hAnsi="Times New Roman"/>
                <w:color w:val="000000"/>
                <w:sz w:val="24"/>
                <w:szCs w:val="24"/>
                <w:lang w:val="en-US" w:eastAsia="en-US"/>
              </w:rPr>
            </w:pPr>
          </w:p>
        </w:tc>
        <w:tc>
          <w:tcPr>
            <w:tcW w:w="9192" w:type="dxa"/>
            <w:gridSpan w:val="4"/>
            <w:tcBorders>
              <w:top w:val="single" w:sz="2" w:space="0" w:color="000000"/>
              <w:left w:val="single" w:sz="2" w:space="0" w:color="000000"/>
              <w:bottom w:val="single" w:sz="2" w:space="0" w:color="000000"/>
              <w:right w:val="single" w:sz="2" w:space="0" w:color="000000"/>
            </w:tcBorders>
            <w:shd w:val="clear" w:color="auto" w:fill="auto"/>
          </w:tcPr>
          <w:p w14:paraId="08C2B426" w14:textId="77777777" w:rsidR="00DF1473" w:rsidRPr="005C5931" w:rsidRDefault="00DF1473" w:rsidP="003A4589">
            <w:pPr>
              <w:spacing w:after="0" w:line="259" w:lineRule="auto"/>
              <w:ind w:left="36"/>
              <w:rPr>
                <w:rFonts w:ascii="Times New Roman" w:hAnsi="Times New Roman"/>
                <w:color w:val="000000"/>
                <w:sz w:val="24"/>
                <w:szCs w:val="24"/>
                <w:lang w:eastAsia="en-US"/>
              </w:rPr>
            </w:pPr>
            <w:r w:rsidRPr="005C5931">
              <w:rPr>
                <w:rFonts w:ascii="Times New Roman" w:hAnsi="Times New Roman"/>
                <w:color w:val="000000"/>
                <w:sz w:val="24"/>
                <w:szCs w:val="24"/>
                <w:lang w:eastAsia="en-US"/>
              </w:rPr>
              <w:t xml:space="preserve">13. </w:t>
            </w:r>
            <w:r w:rsidRPr="005C5931">
              <w:rPr>
                <w:rFonts w:ascii="Times New Roman" w:hAnsi="Times New Roman"/>
                <w:i/>
                <w:iCs/>
                <w:color w:val="000000"/>
                <w:sz w:val="24"/>
                <w:szCs w:val="24"/>
                <w:lang w:eastAsia="en-US"/>
              </w:rPr>
              <w:t>Дополнительный модуль «Студенческие спортивные клубы»</w:t>
            </w:r>
          </w:p>
        </w:tc>
      </w:tr>
      <w:tr w:rsidR="00DF1473" w:rsidRPr="005C5931" w14:paraId="19A4541D" w14:textId="77777777" w:rsidTr="003A4589">
        <w:trPr>
          <w:trHeight w:val="341"/>
        </w:trPr>
        <w:tc>
          <w:tcPr>
            <w:tcW w:w="439" w:type="dxa"/>
            <w:tcBorders>
              <w:top w:val="single" w:sz="2" w:space="0" w:color="000000"/>
              <w:left w:val="single" w:sz="2" w:space="0" w:color="000000"/>
              <w:bottom w:val="single" w:sz="2" w:space="0" w:color="000000"/>
              <w:right w:val="single" w:sz="2" w:space="0" w:color="000000"/>
            </w:tcBorders>
            <w:shd w:val="clear" w:color="auto" w:fill="auto"/>
          </w:tcPr>
          <w:p w14:paraId="1A2282D4" w14:textId="77777777" w:rsidR="00DF1473" w:rsidRPr="005C5931" w:rsidRDefault="00DF1473" w:rsidP="003A4589">
            <w:pPr>
              <w:spacing w:after="0" w:line="259" w:lineRule="auto"/>
              <w:ind w:left="36"/>
              <w:jc w:val="center"/>
              <w:rPr>
                <w:rFonts w:ascii="Times New Roman" w:hAnsi="Times New Roman"/>
                <w:color w:val="000000"/>
                <w:sz w:val="24"/>
                <w:szCs w:val="24"/>
                <w:lang w:val="en-US" w:eastAsia="en-US"/>
              </w:rPr>
            </w:pPr>
            <w:r w:rsidRPr="005C5931">
              <w:rPr>
                <w:rFonts w:ascii="Times New Roman" w:hAnsi="Times New Roman"/>
                <w:color w:val="000000"/>
                <w:sz w:val="24"/>
                <w:szCs w:val="24"/>
                <w:lang w:val="en-US" w:eastAsia="en-US"/>
              </w:rPr>
              <w:t>1</w:t>
            </w:r>
          </w:p>
        </w:tc>
        <w:tc>
          <w:tcPr>
            <w:tcW w:w="4663" w:type="dxa"/>
            <w:tcBorders>
              <w:top w:val="single" w:sz="2" w:space="0" w:color="000000"/>
              <w:left w:val="single" w:sz="2" w:space="0" w:color="000000"/>
              <w:bottom w:val="single" w:sz="2" w:space="0" w:color="000000"/>
              <w:right w:val="single" w:sz="2" w:space="0" w:color="000000"/>
            </w:tcBorders>
            <w:shd w:val="clear" w:color="auto" w:fill="auto"/>
          </w:tcPr>
          <w:p w14:paraId="3901B50A" w14:textId="77777777" w:rsidR="00DF1473" w:rsidRPr="005C5931" w:rsidRDefault="00DF1473" w:rsidP="003A4589">
            <w:pPr>
              <w:spacing w:after="160" w:line="259" w:lineRule="auto"/>
              <w:rPr>
                <w:rFonts w:ascii="Times New Roman" w:hAnsi="Times New Roman"/>
                <w:color w:val="000000"/>
                <w:sz w:val="24"/>
                <w:szCs w:val="24"/>
                <w:lang w:val="en-US" w:eastAsia="en-US"/>
              </w:rPr>
            </w:pPr>
          </w:p>
        </w:tc>
        <w:tc>
          <w:tcPr>
            <w:tcW w:w="1281" w:type="dxa"/>
            <w:tcBorders>
              <w:top w:val="single" w:sz="2" w:space="0" w:color="000000"/>
              <w:left w:val="single" w:sz="2" w:space="0" w:color="000000"/>
              <w:bottom w:val="single" w:sz="2" w:space="0" w:color="000000"/>
              <w:right w:val="single" w:sz="2" w:space="0" w:color="000000"/>
            </w:tcBorders>
            <w:shd w:val="clear" w:color="auto" w:fill="auto"/>
          </w:tcPr>
          <w:p w14:paraId="118B190D" w14:textId="77777777" w:rsidR="00DF1473" w:rsidRPr="005C5931" w:rsidRDefault="00DF1473" w:rsidP="003A4589">
            <w:pPr>
              <w:spacing w:after="160" w:line="259" w:lineRule="auto"/>
              <w:rPr>
                <w:rFonts w:ascii="Times New Roman" w:hAnsi="Times New Roman"/>
                <w:color w:val="000000"/>
                <w:sz w:val="24"/>
                <w:szCs w:val="24"/>
                <w:lang w:val="en-US" w:eastAsia="en-US"/>
              </w:rPr>
            </w:pPr>
          </w:p>
        </w:tc>
        <w:tc>
          <w:tcPr>
            <w:tcW w:w="1267" w:type="dxa"/>
            <w:tcBorders>
              <w:top w:val="single" w:sz="2" w:space="0" w:color="000000"/>
              <w:left w:val="single" w:sz="2" w:space="0" w:color="000000"/>
              <w:bottom w:val="single" w:sz="2" w:space="0" w:color="000000"/>
              <w:right w:val="single" w:sz="2" w:space="0" w:color="000000"/>
            </w:tcBorders>
            <w:shd w:val="clear" w:color="auto" w:fill="auto"/>
          </w:tcPr>
          <w:p w14:paraId="204CC817" w14:textId="77777777" w:rsidR="00DF1473" w:rsidRPr="005C5931" w:rsidRDefault="00DF1473" w:rsidP="003A4589">
            <w:pPr>
              <w:spacing w:after="160" w:line="259" w:lineRule="auto"/>
              <w:rPr>
                <w:rFonts w:ascii="Times New Roman" w:hAnsi="Times New Roman"/>
                <w:color w:val="000000"/>
                <w:sz w:val="24"/>
                <w:szCs w:val="24"/>
                <w:lang w:val="en-US" w:eastAsia="en-US"/>
              </w:rPr>
            </w:pPr>
          </w:p>
        </w:tc>
        <w:tc>
          <w:tcPr>
            <w:tcW w:w="1981" w:type="dxa"/>
            <w:tcBorders>
              <w:top w:val="single" w:sz="2" w:space="0" w:color="000000"/>
              <w:left w:val="single" w:sz="2" w:space="0" w:color="000000"/>
              <w:bottom w:val="single" w:sz="2" w:space="0" w:color="000000"/>
              <w:right w:val="single" w:sz="2" w:space="0" w:color="000000"/>
            </w:tcBorders>
            <w:shd w:val="clear" w:color="auto" w:fill="auto"/>
          </w:tcPr>
          <w:p w14:paraId="3CA4CEF5" w14:textId="77777777" w:rsidR="00DF1473" w:rsidRPr="005C5931" w:rsidRDefault="00DF1473" w:rsidP="003A4589">
            <w:pPr>
              <w:spacing w:after="160" w:line="259" w:lineRule="auto"/>
              <w:rPr>
                <w:rFonts w:ascii="Times New Roman" w:hAnsi="Times New Roman"/>
                <w:color w:val="000000"/>
                <w:sz w:val="24"/>
                <w:szCs w:val="24"/>
                <w:lang w:val="en-US" w:eastAsia="en-US"/>
              </w:rPr>
            </w:pPr>
          </w:p>
        </w:tc>
      </w:tr>
    </w:tbl>
    <w:p w14:paraId="503B9E79" w14:textId="77777777" w:rsidR="00DF1473" w:rsidRDefault="00DF1473" w:rsidP="00DF1473">
      <w:pPr>
        <w:jc w:val="right"/>
        <w:rPr>
          <w:rFonts w:ascii="Times New Roman" w:hAnsi="Times New Roman"/>
          <w:b/>
          <w:sz w:val="24"/>
          <w:szCs w:val="24"/>
        </w:rPr>
      </w:pPr>
      <w:r w:rsidRPr="005B1A37">
        <w:rPr>
          <w:rFonts w:ascii="Times New Roman" w:hAnsi="Times New Roman"/>
          <w:color w:val="000000"/>
          <w:sz w:val="24"/>
          <w:lang w:eastAsia="en-US"/>
        </w:rPr>
        <w:br w:type="page"/>
      </w:r>
      <w:r w:rsidRPr="004F3587">
        <w:rPr>
          <w:rFonts w:ascii="Times New Roman" w:hAnsi="Times New Roman"/>
          <w:b/>
          <w:sz w:val="24"/>
          <w:szCs w:val="24"/>
        </w:rPr>
        <w:lastRenderedPageBreak/>
        <w:t xml:space="preserve">Приложение </w:t>
      </w:r>
      <w:r>
        <w:rPr>
          <w:rFonts w:ascii="Times New Roman" w:hAnsi="Times New Roman"/>
          <w:b/>
          <w:sz w:val="24"/>
          <w:szCs w:val="24"/>
        </w:rPr>
        <w:t>2</w:t>
      </w:r>
    </w:p>
    <w:p w14:paraId="1A3B5BCE" w14:textId="77777777" w:rsidR="00DF1473" w:rsidRPr="004F3587" w:rsidRDefault="00DF1473" w:rsidP="00DF1473">
      <w:pPr>
        <w:rPr>
          <w:rFonts w:ascii="Times New Roman" w:hAnsi="Times New Roman"/>
          <w:b/>
          <w:i/>
          <w:sz w:val="24"/>
          <w:szCs w:val="24"/>
        </w:rPr>
      </w:pPr>
    </w:p>
    <w:p w14:paraId="723DAB20" w14:textId="77777777" w:rsidR="00DF1473" w:rsidRDefault="00DF1473" w:rsidP="00DF1473">
      <w:pPr>
        <w:spacing w:after="0" w:line="240" w:lineRule="auto"/>
        <w:jc w:val="center"/>
        <w:rPr>
          <w:rFonts w:ascii="Times New Roman" w:hAnsi="Times New Roman"/>
          <w:b/>
          <w:sz w:val="24"/>
          <w:szCs w:val="24"/>
        </w:rPr>
      </w:pPr>
      <w:r>
        <w:rPr>
          <w:rFonts w:ascii="Times New Roman" w:hAnsi="Times New Roman"/>
          <w:b/>
          <w:sz w:val="24"/>
          <w:szCs w:val="24"/>
        </w:rPr>
        <w:t xml:space="preserve"> ПРИМЕРНАЯ </w:t>
      </w:r>
      <w:r w:rsidRPr="0077289F">
        <w:rPr>
          <w:rFonts w:ascii="Times New Roman" w:hAnsi="Times New Roman"/>
          <w:b/>
          <w:sz w:val="24"/>
          <w:szCs w:val="24"/>
        </w:rPr>
        <w:t>РАБОЧАЯ ПРОГРАММА ВОСПИТАНИЯ</w:t>
      </w:r>
      <w:r>
        <w:rPr>
          <w:rFonts w:ascii="Times New Roman" w:hAnsi="Times New Roman"/>
          <w:b/>
          <w:sz w:val="24"/>
          <w:szCs w:val="24"/>
        </w:rPr>
        <w:t xml:space="preserve"> ПО </w:t>
      </w:r>
    </w:p>
    <w:p w14:paraId="42DADACB" w14:textId="77777777" w:rsidR="00DF1473" w:rsidRDefault="00DF1473" w:rsidP="00DF1473">
      <w:pPr>
        <w:spacing w:after="0" w:line="240" w:lineRule="auto"/>
        <w:jc w:val="center"/>
        <w:rPr>
          <w:rFonts w:ascii="Times New Roman" w:hAnsi="Times New Roman"/>
          <w:b/>
          <w:sz w:val="24"/>
          <w:szCs w:val="24"/>
        </w:rPr>
      </w:pPr>
      <w:r>
        <w:rPr>
          <w:rFonts w:ascii="Times New Roman" w:hAnsi="Times New Roman"/>
          <w:b/>
          <w:sz w:val="24"/>
          <w:szCs w:val="24"/>
        </w:rPr>
        <w:t>ПРОФЕССИИ/СПЕЦИАЛЬНОСТИ УГПС</w:t>
      </w:r>
      <w:bookmarkStart w:id="107" w:name="_Hlk139539152"/>
      <w:r>
        <w:rPr>
          <w:rFonts w:ascii="Times New Roman" w:hAnsi="Times New Roman"/>
          <w:b/>
          <w:sz w:val="24"/>
          <w:szCs w:val="24"/>
        </w:rPr>
        <w:t xml:space="preserve"> </w:t>
      </w:r>
    </w:p>
    <w:p w14:paraId="61087470" w14:textId="77777777" w:rsidR="00DF1473" w:rsidRDefault="00DF1473" w:rsidP="00DF1473">
      <w:pPr>
        <w:spacing w:after="0" w:line="240" w:lineRule="auto"/>
        <w:jc w:val="center"/>
        <w:rPr>
          <w:rFonts w:ascii="Times New Roman" w:hAnsi="Times New Roman"/>
          <w:b/>
          <w:sz w:val="24"/>
          <w:szCs w:val="24"/>
        </w:rPr>
      </w:pPr>
      <w:r w:rsidRPr="00D751BE">
        <w:rPr>
          <w:rFonts w:ascii="Times New Roman" w:hAnsi="Times New Roman"/>
          <w:b/>
          <w:sz w:val="24"/>
          <w:szCs w:val="24"/>
        </w:rPr>
        <w:t xml:space="preserve">26.00.00 </w:t>
      </w:r>
      <w:r>
        <w:rPr>
          <w:rFonts w:ascii="Times New Roman" w:hAnsi="Times New Roman"/>
          <w:b/>
          <w:sz w:val="24"/>
          <w:szCs w:val="24"/>
        </w:rPr>
        <w:t xml:space="preserve">ТЕХНИКА И ТЕХНОЛОГИИ КОРАБЛЕСТРОЕНИЯ И ВОДНОГО ТРАНСПОРТА </w:t>
      </w:r>
    </w:p>
    <w:p w14:paraId="1C67CC99" w14:textId="77777777" w:rsidR="00DF1473" w:rsidRPr="001407EE" w:rsidRDefault="00DF1473" w:rsidP="00DF1473">
      <w:pPr>
        <w:spacing w:after="0" w:line="240" w:lineRule="auto"/>
        <w:jc w:val="center"/>
        <w:rPr>
          <w:rFonts w:ascii="Times New Roman" w:hAnsi="Times New Roman"/>
          <w:b/>
          <w:i/>
          <w:iCs/>
          <w:sz w:val="24"/>
          <w:szCs w:val="24"/>
        </w:rPr>
      </w:pPr>
    </w:p>
    <w:p w14:paraId="5520D03D" w14:textId="77777777" w:rsidR="00DF1473" w:rsidRPr="00112A7A" w:rsidRDefault="00DF1473" w:rsidP="00DF1473">
      <w:pPr>
        <w:keepNext/>
        <w:keepLines/>
        <w:spacing w:line="288" w:lineRule="auto"/>
        <w:outlineLvl w:val="0"/>
        <w:rPr>
          <w:rFonts w:ascii="Times New Roman" w:hAnsi="Times New Roman"/>
          <w:bCs/>
          <w:i/>
          <w:iCs/>
          <w:sz w:val="24"/>
          <w:szCs w:val="24"/>
        </w:rPr>
      </w:pPr>
      <w:bookmarkStart w:id="108" w:name="_Toc150760724"/>
      <w:bookmarkStart w:id="109" w:name="_Toc150762128"/>
      <w:bookmarkStart w:id="110" w:name="_Hlk142397302"/>
      <w:bookmarkEnd w:id="107"/>
      <w:r w:rsidRPr="00112A7A">
        <w:rPr>
          <w:rFonts w:ascii="Times New Roman" w:hAnsi="Times New Roman"/>
          <w:bCs/>
          <w:i/>
          <w:iCs/>
          <w:sz w:val="24"/>
          <w:szCs w:val="24"/>
        </w:rPr>
        <w:t>Примерная рабочая программа воспитания по профессии/специальности является приложением 2 к примерной рабочей программе воспитания образовательной организации, реализующей программы СПО. Примерная рабочая программа воспитания по профессии/специальности содержит вариативные компоненты целевого, содержательного, организационного разделов и примерный календарный план воспитательной работы, отражающие специфику воспитательной деятельности по конкретной профессии/специальности.</w:t>
      </w:r>
      <w:bookmarkEnd w:id="108"/>
      <w:bookmarkEnd w:id="109"/>
    </w:p>
    <w:bookmarkEnd w:id="110"/>
    <w:p w14:paraId="66E19903" w14:textId="77777777" w:rsidR="00DF1473" w:rsidRDefault="00DF1473" w:rsidP="00DF1473">
      <w:pPr>
        <w:keepNext/>
        <w:keepLines/>
        <w:spacing w:line="288" w:lineRule="auto"/>
        <w:outlineLvl w:val="0"/>
        <w:rPr>
          <w:rFonts w:ascii="Times New Roman" w:hAnsi="Times New Roman"/>
          <w:bCs/>
          <w:sz w:val="24"/>
          <w:szCs w:val="24"/>
        </w:rPr>
      </w:pPr>
    </w:p>
    <w:p w14:paraId="77B7F4A8" w14:textId="77777777" w:rsidR="00DF1473" w:rsidRPr="001407EE" w:rsidRDefault="00DF1473" w:rsidP="00DF1473">
      <w:pPr>
        <w:keepNext/>
        <w:keepLines/>
        <w:spacing w:line="288" w:lineRule="auto"/>
        <w:outlineLvl w:val="0"/>
        <w:rPr>
          <w:rFonts w:ascii="Times New Roman" w:hAnsi="Times New Roman"/>
          <w:b/>
          <w:sz w:val="24"/>
          <w:szCs w:val="24"/>
        </w:rPr>
      </w:pPr>
      <w:bookmarkStart w:id="111" w:name="_Toc150760725"/>
      <w:bookmarkStart w:id="112" w:name="_Toc150762129"/>
      <w:r w:rsidRPr="001407EE">
        <w:rPr>
          <w:rFonts w:ascii="Times New Roman" w:hAnsi="Times New Roman"/>
          <w:b/>
          <w:sz w:val="24"/>
          <w:szCs w:val="24"/>
        </w:rPr>
        <w:t>РАЗДЕЛ 1. ЦЕЛЕВОЙ</w:t>
      </w:r>
      <w:bookmarkEnd w:id="111"/>
      <w:bookmarkEnd w:id="112"/>
    </w:p>
    <w:p w14:paraId="6731D8CD" w14:textId="77777777" w:rsidR="00DF1473" w:rsidRPr="00097FAA" w:rsidRDefault="00DF1473" w:rsidP="00DF1473">
      <w:pPr>
        <w:spacing w:line="288" w:lineRule="auto"/>
        <w:outlineLvl w:val="0"/>
        <w:rPr>
          <w:rFonts w:ascii="Times New Roman" w:hAnsi="Times New Roman"/>
          <w:b/>
          <w:sz w:val="24"/>
          <w:szCs w:val="24"/>
        </w:rPr>
      </w:pPr>
      <w:bookmarkStart w:id="113" w:name="_Toc150760726"/>
      <w:bookmarkStart w:id="114" w:name="_Toc150762130"/>
      <w:r w:rsidRPr="00097FAA">
        <w:rPr>
          <w:rFonts w:ascii="Times New Roman" w:hAnsi="Times New Roman"/>
          <w:b/>
          <w:sz w:val="24"/>
          <w:szCs w:val="24"/>
        </w:rPr>
        <w:t>1.3. Целевые ориентиры воспитания</w:t>
      </w:r>
      <w:bookmarkEnd w:id="113"/>
      <w:bookmarkEnd w:id="114"/>
      <w:r w:rsidRPr="00097FAA">
        <w:rPr>
          <w:rFonts w:ascii="Times New Roman" w:hAnsi="Times New Roman"/>
          <w:b/>
          <w:sz w:val="24"/>
          <w:szCs w:val="24"/>
        </w:rPr>
        <w:t xml:space="preserve"> </w:t>
      </w:r>
    </w:p>
    <w:p w14:paraId="7E570F67" w14:textId="77777777" w:rsidR="00DF1473" w:rsidRPr="00097FAA" w:rsidRDefault="00DF1473" w:rsidP="00DF1473">
      <w:pPr>
        <w:spacing w:after="0" w:line="288" w:lineRule="auto"/>
        <w:ind w:firstLine="709"/>
        <w:jc w:val="both"/>
        <w:outlineLvl w:val="0"/>
        <w:rPr>
          <w:rFonts w:ascii="Times New Roman" w:hAnsi="Times New Roman"/>
          <w:bCs/>
          <w:i/>
          <w:iCs/>
          <w:sz w:val="24"/>
          <w:szCs w:val="24"/>
        </w:rPr>
      </w:pPr>
      <w:r w:rsidRPr="00097FAA">
        <w:rPr>
          <w:rFonts w:ascii="Times New Roman" w:hAnsi="Times New Roman"/>
          <w:bCs/>
          <w:i/>
          <w:iCs/>
          <w:sz w:val="24"/>
          <w:szCs w:val="24"/>
        </w:rPr>
        <w:t xml:space="preserve"> </w:t>
      </w:r>
      <w:bookmarkStart w:id="115" w:name="_Toc150760727"/>
      <w:bookmarkStart w:id="116" w:name="_Toc150762131"/>
      <w:r w:rsidRPr="00097FAA">
        <w:rPr>
          <w:rFonts w:ascii="Times New Roman" w:hAnsi="Times New Roman"/>
          <w:bCs/>
          <w:i/>
          <w:iCs/>
          <w:sz w:val="24"/>
          <w:szCs w:val="24"/>
        </w:rPr>
        <w:t>Вариативные целевые ориентиры результатов воспитания формируются разработчиками самостоятельно с учетом ФГОС СПО по профессии/специальности</w:t>
      </w:r>
      <w:r>
        <w:rPr>
          <w:rFonts w:ascii="Times New Roman" w:hAnsi="Times New Roman"/>
          <w:bCs/>
          <w:i/>
          <w:iCs/>
          <w:sz w:val="24"/>
          <w:szCs w:val="24"/>
        </w:rPr>
        <w:t>.</w:t>
      </w:r>
      <w:bookmarkEnd w:id="115"/>
      <w:bookmarkEnd w:id="116"/>
      <w:r>
        <w:rPr>
          <w:rFonts w:ascii="Times New Roman" w:hAnsi="Times New Roman"/>
          <w:bCs/>
          <w:i/>
          <w:iCs/>
          <w:sz w:val="24"/>
          <w:szCs w:val="24"/>
        </w:rPr>
        <w:t xml:space="preserve"> </w:t>
      </w:r>
    </w:p>
    <w:p w14:paraId="6CF6E7F0" w14:textId="77777777" w:rsidR="00DF1473" w:rsidRPr="00097FAA" w:rsidRDefault="00DF1473" w:rsidP="00DF1473">
      <w:pPr>
        <w:spacing w:after="0" w:line="288" w:lineRule="auto"/>
        <w:jc w:val="both"/>
        <w:outlineLvl w:val="0"/>
        <w:rPr>
          <w:rFonts w:ascii="Times New Roman" w:hAnsi="Times New Roman"/>
          <w:bCs/>
          <w:i/>
          <w:iCs/>
          <w:sz w:val="24"/>
          <w:szCs w:val="24"/>
        </w:rPr>
      </w:pPr>
      <w:r w:rsidRPr="00097FAA">
        <w:rPr>
          <w:rFonts w:ascii="Times New Roman" w:hAnsi="Times New Roman"/>
          <w:bCs/>
          <w:i/>
          <w:iCs/>
          <w:sz w:val="24"/>
          <w:szCs w:val="24"/>
        </w:rPr>
        <w:tab/>
      </w:r>
      <w:bookmarkStart w:id="117" w:name="_Toc150760728"/>
      <w:bookmarkStart w:id="118" w:name="_Toc150762132"/>
      <w:r w:rsidRPr="00097FAA">
        <w:rPr>
          <w:rFonts w:ascii="Times New Roman" w:hAnsi="Times New Roman"/>
          <w:bCs/>
          <w:i/>
          <w:iCs/>
          <w:sz w:val="24"/>
          <w:szCs w:val="24"/>
        </w:rPr>
        <w:t>Вариативные целевые ориентиры не должны противоречить инвариантным целевым ориентирам.</w:t>
      </w:r>
      <w:bookmarkEnd w:id="117"/>
      <w:bookmarkEnd w:id="118"/>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DF1473" w14:paraId="6E29FCC4" w14:textId="77777777" w:rsidTr="003A4589">
        <w:tc>
          <w:tcPr>
            <w:tcW w:w="9322" w:type="dxa"/>
            <w:tcBorders>
              <w:top w:val="single" w:sz="4" w:space="0" w:color="000000"/>
              <w:left w:val="single" w:sz="4" w:space="0" w:color="000000"/>
              <w:bottom w:val="single" w:sz="4" w:space="0" w:color="000000"/>
              <w:right w:val="single" w:sz="4" w:space="0" w:color="000000"/>
            </w:tcBorders>
            <w:shd w:val="clear" w:color="auto" w:fill="auto"/>
            <w:hideMark/>
          </w:tcPr>
          <w:p w14:paraId="572CD666" w14:textId="77777777" w:rsidR="00DF1473" w:rsidRDefault="00DF1473" w:rsidP="003A4589">
            <w:pPr>
              <w:spacing w:before="200" w:after="0" w:line="288" w:lineRule="auto"/>
              <w:outlineLvl w:val="0"/>
              <w:rPr>
                <w:rFonts w:ascii="Times New Roman" w:hAnsi="Times New Roman"/>
                <w:b/>
                <w:sz w:val="24"/>
                <w:szCs w:val="24"/>
              </w:rPr>
            </w:pPr>
            <w:bookmarkStart w:id="119" w:name="_Toc150760729"/>
            <w:bookmarkStart w:id="120" w:name="_Toc150762133"/>
            <w:r>
              <w:rPr>
                <w:rFonts w:ascii="Times New Roman" w:hAnsi="Times New Roman"/>
                <w:b/>
                <w:sz w:val="24"/>
                <w:szCs w:val="24"/>
              </w:rPr>
              <w:t>Вариативные целевые ориентиры результатов воспитания, отражающие специфику профессии/специальности</w:t>
            </w:r>
            <w:bookmarkEnd w:id="119"/>
            <w:bookmarkEnd w:id="120"/>
            <w:r>
              <w:rPr>
                <w:rFonts w:ascii="Times New Roman" w:hAnsi="Times New Roman"/>
                <w:b/>
                <w:sz w:val="24"/>
                <w:szCs w:val="24"/>
              </w:rPr>
              <w:t xml:space="preserve"> </w:t>
            </w:r>
          </w:p>
        </w:tc>
      </w:tr>
      <w:tr w:rsidR="00DF1473" w14:paraId="41EC1127" w14:textId="77777777" w:rsidTr="003A4589">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5BD2D2C1" w14:textId="77777777" w:rsidR="00DF1473" w:rsidRPr="00B164AE" w:rsidRDefault="00DF1473" w:rsidP="003A4589">
            <w:pPr>
              <w:spacing w:before="200" w:after="0" w:line="288" w:lineRule="auto"/>
              <w:outlineLvl w:val="0"/>
              <w:rPr>
                <w:rFonts w:ascii="Times New Roman" w:hAnsi="Times New Roman"/>
                <w:b/>
                <w:sz w:val="24"/>
                <w:szCs w:val="24"/>
              </w:rPr>
            </w:pPr>
            <w:bookmarkStart w:id="121" w:name="_Toc150760730"/>
            <w:bookmarkStart w:id="122" w:name="_Toc150762134"/>
            <w:r w:rsidRPr="00C74A57">
              <w:rPr>
                <w:rFonts w:ascii="Times New Roman" w:hAnsi="Times New Roman"/>
                <w:b/>
                <w:sz w:val="24"/>
                <w:szCs w:val="24"/>
              </w:rPr>
              <w:t>Гражданское воспитание</w:t>
            </w:r>
            <w:bookmarkEnd w:id="121"/>
            <w:bookmarkEnd w:id="122"/>
          </w:p>
        </w:tc>
      </w:tr>
      <w:tr w:rsidR="00DF1473" w14:paraId="6F66D5B3" w14:textId="77777777" w:rsidTr="003A4589">
        <w:trPr>
          <w:trHeight w:val="683"/>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185AD33F" w14:textId="77777777" w:rsidR="00DF1473" w:rsidRPr="008C2CB1" w:rsidRDefault="00DF1473" w:rsidP="00DF1473">
            <w:pPr>
              <w:numPr>
                <w:ilvl w:val="0"/>
                <w:numId w:val="64"/>
              </w:numPr>
              <w:spacing w:after="0" w:line="288" w:lineRule="auto"/>
              <w:ind w:left="0" w:firstLine="0"/>
              <w:jc w:val="both"/>
              <w:outlineLvl w:val="0"/>
              <w:rPr>
                <w:rFonts w:ascii="Times New Roman" w:hAnsi="Times New Roman"/>
                <w:sz w:val="24"/>
                <w:szCs w:val="24"/>
                <w:shd w:val="clear" w:color="auto" w:fill="FFFFFF"/>
              </w:rPr>
            </w:pPr>
            <w:bookmarkStart w:id="123" w:name="_Toc150760731"/>
            <w:bookmarkStart w:id="124" w:name="_Toc150762135"/>
            <w:r w:rsidRPr="008C2CB1">
              <w:rPr>
                <w:rFonts w:ascii="Times New Roman" w:hAnsi="Times New Roman"/>
                <w:bCs/>
                <w:sz w:val="24"/>
                <w:szCs w:val="24"/>
                <w:lang w:eastAsia="en-US"/>
              </w:rPr>
              <w:t xml:space="preserve">понимающий профессиональное значение отрасли, </w:t>
            </w:r>
            <w:r w:rsidRPr="008C2CB1">
              <w:rPr>
                <w:rFonts w:ascii="Times New Roman" w:hAnsi="Times New Roman"/>
                <w:bCs/>
                <w:i/>
                <w:iCs/>
                <w:sz w:val="24"/>
                <w:szCs w:val="24"/>
                <w:lang w:eastAsia="en-US"/>
              </w:rPr>
              <w:t>профессии/специальности</w:t>
            </w:r>
            <w:r w:rsidRPr="008C2CB1">
              <w:rPr>
                <w:rFonts w:ascii="Times New Roman" w:hAnsi="Times New Roman"/>
                <w:bCs/>
                <w:sz w:val="24"/>
                <w:szCs w:val="24"/>
                <w:lang w:eastAsia="en-US"/>
              </w:rPr>
              <w:t xml:space="preserve"> для социально-экономического и научно-технологического развития страны;</w:t>
            </w:r>
            <w:bookmarkEnd w:id="123"/>
            <w:bookmarkEnd w:id="124"/>
            <w:r w:rsidRPr="008C2CB1">
              <w:rPr>
                <w:rFonts w:ascii="Times New Roman" w:hAnsi="Times New Roman"/>
                <w:bCs/>
                <w:sz w:val="24"/>
                <w:szCs w:val="24"/>
                <w:lang w:eastAsia="en-US"/>
              </w:rPr>
              <w:t xml:space="preserve"> </w:t>
            </w:r>
          </w:p>
        </w:tc>
      </w:tr>
      <w:tr w:rsidR="00DF1473" w14:paraId="2F05F6CE" w14:textId="77777777" w:rsidTr="003A4589">
        <w:trPr>
          <w:trHeight w:val="682"/>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57212E9C" w14:textId="77777777" w:rsidR="00DF1473" w:rsidRPr="008C2CB1" w:rsidRDefault="00DF1473" w:rsidP="00DF1473">
            <w:pPr>
              <w:numPr>
                <w:ilvl w:val="0"/>
                <w:numId w:val="64"/>
              </w:numPr>
              <w:spacing w:after="0" w:line="288" w:lineRule="auto"/>
              <w:ind w:left="0" w:firstLine="0"/>
              <w:jc w:val="both"/>
              <w:outlineLvl w:val="0"/>
              <w:rPr>
                <w:rFonts w:ascii="Times New Roman" w:hAnsi="Times New Roman"/>
                <w:bCs/>
                <w:sz w:val="24"/>
                <w:szCs w:val="24"/>
                <w:lang w:eastAsia="en-US"/>
              </w:rPr>
            </w:pPr>
            <w:bookmarkStart w:id="125" w:name="_Toc150760732"/>
            <w:bookmarkStart w:id="126" w:name="_Toc150762136"/>
            <w:r w:rsidRPr="008C2CB1">
              <w:rPr>
                <w:rFonts w:ascii="Times New Roman" w:hAnsi="Times New Roman"/>
                <w:bCs/>
                <w:sz w:val="24"/>
                <w:szCs w:val="24"/>
                <w:lang w:eastAsia="en-US"/>
              </w:rPr>
              <w:t xml:space="preserve">осознанно проявляющий гражданскую активность в социальной и экономической жизни </w:t>
            </w:r>
            <w:r w:rsidRPr="008C2CB1">
              <w:rPr>
                <w:rFonts w:ascii="Times New Roman" w:hAnsi="Times New Roman"/>
                <w:bCs/>
                <w:i/>
                <w:iCs/>
                <w:sz w:val="24"/>
                <w:szCs w:val="24"/>
                <w:lang w:eastAsia="en-US"/>
              </w:rPr>
              <w:t>(местоположение ПОО, субъект РФ);</w:t>
            </w:r>
            <w:bookmarkEnd w:id="125"/>
            <w:bookmarkEnd w:id="126"/>
          </w:p>
        </w:tc>
      </w:tr>
      <w:tr w:rsidR="00DF1473" w14:paraId="53E6D98B" w14:textId="77777777" w:rsidTr="003A4589">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12DA1867" w14:textId="77777777" w:rsidR="00DF1473" w:rsidRPr="008C2CB1" w:rsidRDefault="00DF1473" w:rsidP="003A4589">
            <w:pPr>
              <w:spacing w:before="200" w:after="0" w:line="288" w:lineRule="auto"/>
              <w:outlineLvl w:val="0"/>
              <w:rPr>
                <w:rFonts w:ascii="Times New Roman" w:hAnsi="Times New Roman"/>
                <w:b/>
                <w:bCs/>
                <w:sz w:val="24"/>
                <w:szCs w:val="24"/>
              </w:rPr>
            </w:pPr>
            <w:bookmarkStart w:id="127" w:name="_Toc150760733"/>
            <w:bookmarkStart w:id="128" w:name="_Toc150762137"/>
            <w:r w:rsidRPr="008C2CB1">
              <w:rPr>
                <w:rFonts w:ascii="Times New Roman" w:hAnsi="Times New Roman"/>
                <w:b/>
                <w:sz w:val="24"/>
                <w:szCs w:val="24"/>
              </w:rPr>
              <w:t>Патриотическое воспитание</w:t>
            </w:r>
            <w:bookmarkEnd w:id="127"/>
            <w:bookmarkEnd w:id="128"/>
          </w:p>
        </w:tc>
      </w:tr>
      <w:tr w:rsidR="00DF1473" w14:paraId="2E9909A5" w14:textId="77777777" w:rsidTr="003A4589">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5A349731" w14:textId="77777777" w:rsidR="00DF1473" w:rsidRPr="008C2CB1" w:rsidRDefault="00DF1473" w:rsidP="00DF1473">
            <w:pPr>
              <w:numPr>
                <w:ilvl w:val="0"/>
                <w:numId w:val="64"/>
              </w:numPr>
              <w:spacing w:after="0" w:line="288" w:lineRule="auto"/>
              <w:ind w:left="0" w:firstLine="0"/>
              <w:jc w:val="both"/>
              <w:outlineLvl w:val="0"/>
              <w:rPr>
                <w:rFonts w:ascii="Times New Roman" w:hAnsi="Times New Roman"/>
                <w:sz w:val="24"/>
                <w:szCs w:val="24"/>
                <w:shd w:val="clear" w:color="auto" w:fill="FCFCFC"/>
              </w:rPr>
            </w:pPr>
            <w:bookmarkStart w:id="129" w:name="_Toc150760734"/>
            <w:bookmarkStart w:id="130" w:name="_Toc150762138"/>
            <w:r w:rsidRPr="008C2CB1">
              <w:rPr>
                <w:rFonts w:ascii="Times New Roman" w:hAnsi="Times New Roman"/>
                <w:bCs/>
                <w:sz w:val="24"/>
                <w:szCs w:val="24"/>
                <w:lang w:eastAsia="en-US"/>
              </w:rPr>
              <w:t>осознанно проявляющий неравнодушное отношение к выбранной профессиональной деятельности, постоянно совершенствуется, профессионально растет, прославляя свою профессию/специальность;</w:t>
            </w:r>
            <w:bookmarkEnd w:id="129"/>
            <w:bookmarkEnd w:id="130"/>
          </w:p>
        </w:tc>
      </w:tr>
      <w:tr w:rsidR="00DF1473" w14:paraId="51B00203" w14:textId="77777777" w:rsidTr="003A4589">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4013C66C" w14:textId="77777777" w:rsidR="00DF1473" w:rsidRPr="008C2CB1" w:rsidRDefault="00DF1473" w:rsidP="003A4589">
            <w:pPr>
              <w:spacing w:before="200" w:after="0" w:line="288" w:lineRule="auto"/>
              <w:outlineLvl w:val="0"/>
              <w:rPr>
                <w:rFonts w:ascii="Times New Roman" w:hAnsi="Times New Roman"/>
                <w:b/>
                <w:sz w:val="24"/>
                <w:szCs w:val="24"/>
                <w:lang w:eastAsia="en-US"/>
              </w:rPr>
            </w:pPr>
            <w:bookmarkStart w:id="131" w:name="_Toc150760735"/>
            <w:bookmarkStart w:id="132" w:name="_Toc150762139"/>
            <w:r w:rsidRPr="008C2CB1">
              <w:rPr>
                <w:rFonts w:ascii="Times New Roman" w:hAnsi="Times New Roman"/>
                <w:b/>
                <w:sz w:val="24"/>
                <w:szCs w:val="24"/>
              </w:rPr>
              <w:t>Духовно-нравственное воспитание</w:t>
            </w:r>
            <w:bookmarkEnd w:id="131"/>
            <w:bookmarkEnd w:id="132"/>
          </w:p>
        </w:tc>
      </w:tr>
      <w:tr w:rsidR="00DF1473" w14:paraId="7CBBF5D3" w14:textId="77777777" w:rsidTr="003A4589">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684A12B1" w14:textId="77777777" w:rsidR="00DF1473" w:rsidRPr="008C2CB1" w:rsidRDefault="00DF1473" w:rsidP="00DF1473">
            <w:pPr>
              <w:numPr>
                <w:ilvl w:val="0"/>
                <w:numId w:val="64"/>
              </w:numPr>
              <w:spacing w:after="0" w:line="288" w:lineRule="auto"/>
              <w:ind w:left="0" w:firstLine="0"/>
              <w:jc w:val="both"/>
              <w:outlineLvl w:val="0"/>
              <w:rPr>
                <w:rFonts w:ascii="Times New Roman" w:hAnsi="Times New Roman"/>
                <w:sz w:val="24"/>
                <w:szCs w:val="24"/>
              </w:rPr>
            </w:pPr>
            <w:bookmarkStart w:id="133" w:name="_Toc150760736"/>
            <w:bookmarkStart w:id="134" w:name="_Toc150762140"/>
            <w:r w:rsidRPr="008C2CB1">
              <w:rPr>
                <w:rFonts w:ascii="Times New Roman" w:hAnsi="Times New Roman"/>
                <w:bCs/>
                <w:sz w:val="24"/>
                <w:szCs w:val="24"/>
                <w:lang w:eastAsia="en-US"/>
              </w:rPr>
              <w:t xml:space="preserve">обладающий сформированными представлениями о значении и ценности </w:t>
            </w:r>
            <w:r w:rsidRPr="008C2CB1">
              <w:rPr>
                <w:rFonts w:ascii="Times New Roman" w:hAnsi="Times New Roman"/>
                <w:bCs/>
                <w:i/>
                <w:iCs/>
                <w:sz w:val="24"/>
                <w:szCs w:val="24"/>
                <w:lang w:eastAsia="en-US"/>
              </w:rPr>
              <w:t>профессии /специальности</w:t>
            </w:r>
            <w:r w:rsidRPr="008C2CB1">
              <w:rPr>
                <w:rFonts w:ascii="Times New Roman" w:hAnsi="Times New Roman"/>
                <w:bCs/>
                <w:sz w:val="24"/>
                <w:szCs w:val="24"/>
                <w:lang w:eastAsia="en-US"/>
              </w:rPr>
              <w:t>, знающий и соблюдающий правила и нормы профессиональной этики</w:t>
            </w:r>
            <w:r w:rsidRPr="008C2CB1">
              <w:rPr>
                <w:rFonts w:ascii="Times New Roman" w:hAnsi="Times New Roman"/>
                <w:bCs/>
                <w:i/>
                <w:iCs/>
                <w:sz w:val="24"/>
                <w:szCs w:val="24"/>
                <w:lang w:eastAsia="en-US"/>
              </w:rPr>
              <w:t>;</w:t>
            </w:r>
            <w:bookmarkEnd w:id="133"/>
            <w:bookmarkEnd w:id="134"/>
          </w:p>
        </w:tc>
      </w:tr>
      <w:tr w:rsidR="00DF1473" w14:paraId="19007E3C" w14:textId="77777777" w:rsidTr="003A4589">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51D2A493" w14:textId="77777777" w:rsidR="00DF1473" w:rsidRPr="00E00390" w:rsidRDefault="00DF1473" w:rsidP="003A4589">
            <w:pPr>
              <w:spacing w:before="200" w:after="0" w:line="288" w:lineRule="auto"/>
              <w:outlineLvl w:val="0"/>
              <w:rPr>
                <w:rFonts w:ascii="Times New Roman" w:hAnsi="Times New Roman"/>
                <w:b/>
                <w:sz w:val="24"/>
                <w:szCs w:val="24"/>
              </w:rPr>
            </w:pPr>
            <w:bookmarkStart w:id="135" w:name="_Toc150760737"/>
            <w:bookmarkStart w:id="136" w:name="_Toc150762141"/>
            <w:r w:rsidRPr="00E00390">
              <w:rPr>
                <w:rFonts w:ascii="Times New Roman" w:hAnsi="Times New Roman"/>
                <w:b/>
                <w:sz w:val="24"/>
                <w:szCs w:val="24"/>
              </w:rPr>
              <w:lastRenderedPageBreak/>
              <w:t>Эстетическое воспитание</w:t>
            </w:r>
            <w:bookmarkEnd w:id="135"/>
            <w:bookmarkEnd w:id="136"/>
          </w:p>
        </w:tc>
      </w:tr>
      <w:tr w:rsidR="00DF1473" w14:paraId="2E03036F" w14:textId="77777777" w:rsidTr="003A4589">
        <w:trPr>
          <w:trHeight w:val="758"/>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42F78DAD" w14:textId="77777777" w:rsidR="00DF1473" w:rsidRPr="008C2CB1" w:rsidRDefault="00DF1473" w:rsidP="00DF1473">
            <w:pPr>
              <w:numPr>
                <w:ilvl w:val="0"/>
                <w:numId w:val="64"/>
              </w:numPr>
              <w:spacing w:after="0" w:line="288" w:lineRule="auto"/>
              <w:ind w:left="0" w:firstLine="0"/>
              <w:jc w:val="both"/>
              <w:outlineLvl w:val="0"/>
              <w:rPr>
                <w:rFonts w:ascii="Times New Roman" w:hAnsi="Times New Roman"/>
                <w:sz w:val="24"/>
                <w:szCs w:val="24"/>
                <w:shd w:val="clear" w:color="auto" w:fill="FFFFFF"/>
              </w:rPr>
            </w:pPr>
            <w:bookmarkStart w:id="137" w:name="_Toc150760738"/>
            <w:bookmarkStart w:id="138" w:name="_Toc150762142"/>
            <w:r w:rsidRPr="008C2CB1">
              <w:rPr>
                <w:rFonts w:ascii="Times New Roman" w:hAnsi="Times New Roman"/>
                <w:bCs/>
                <w:sz w:val="24"/>
                <w:szCs w:val="24"/>
                <w:lang w:eastAsia="en-US"/>
              </w:rPr>
              <w:t>демонстрирующий знания эстетически</w:t>
            </w:r>
            <w:r>
              <w:rPr>
                <w:rFonts w:ascii="Times New Roman" w:hAnsi="Times New Roman"/>
                <w:bCs/>
                <w:sz w:val="24"/>
                <w:szCs w:val="24"/>
                <w:lang w:eastAsia="en-US"/>
              </w:rPr>
              <w:t>х</w:t>
            </w:r>
            <w:r w:rsidRPr="008C2CB1">
              <w:rPr>
                <w:rFonts w:ascii="Times New Roman" w:hAnsi="Times New Roman"/>
                <w:bCs/>
                <w:sz w:val="24"/>
                <w:szCs w:val="24"/>
                <w:lang w:eastAsia="en-US"/>
              </w:rPr>
              <w:t xml:space="preserve"> правил и норм в профессиональной культуре </w:t>
            </w:r>
            <w:r w:rsidRPr="008C2CB1">
              <w:rPr>
                <w:rFonts w:ascii="Times New Roman" w:hAnsi="Times New Roman"/>
                <w:bCs/>
                <w:i/>
                <w:iCs/>
                <w:sz w:val="24"/>
                <w:szCs w:val="24"/>
                <w:lang w:eastAsia="en-US"/>
              </w:rPr>
              <w:t>профессии /специальности</w:t>
            </w:r>
            <w:r w:rsidRPr="008C2CB1">
              <w:rPr>
                <w:rFonts w:ascii="Times New Roman" w:hAnsi="Times New Roman"/>
                <w:bCs/>
                <w:sz w:val="24"/>
                <w:szCs w:val="24"/>
                <w:lang w:eastAsia="en-US"/>
              </w:rPr>
              <w:t>;</w:t>
            </w:r>
            <w:bookmarkEnd w:id="137"/>
            <w:bookmarkEnd w:id="138"/>
          </w:p>
        </w:tc>
      </w:tr>
      <w:tr w:rsidR="00DF1473" w14:paraId="6B04EC98" w14:textId="77777777" w:rsidTr="003A4589">
        <w:trPr>
          <w:trHeight w:val="757"/>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44A78E25" w14:textId="77777777" w:rsidR="00DF1473" w:rsidRPr="008C2CB1" w:rsidRDefault="00DF1473" w:rsidP="00DF1473">
            <w:pPr>
              <w:numPr>
                <w:ilvl w:val="0"/>
                <w:numId w:val="64"/>
              </w:numPr>
              <w:spacing w:after="0" w:line="288" w:lineRule="auto"/>
              <w:ind w:left="0" w:firstLine="0"/>
              <w:jc w:val="both"/>
              <w:outlineLvl w:val="0"/>
              <w:rPr>
                <w:rFonts w:ascii="Times New Roman" w:hAnsi="Times New Roman"/>
                <w:bCs/>
                <w:sz w:val="24"/>
                <w:szCs w:val="24"/>
                <w:lang w:eastAsia="en-US"/>
              </w:rPr>
            </w:pPr>
            <w:bookmarkStart w:id="139" w:name="_Toc150760739"/>
            <w:bookmarkStart w:id="140" w:name="_Toc150762143"/>
            <w:r w:rsidRPr="008C2CB1">
              <w:rPr>
                <w:rFonts w:ascii="Times New Roman" w:hAnsi="Times New Roman"/>
                <w:bCs/>
                <w:sz w:val="24"/>
                <w:szCs w:val="24"/>
                <w:lang w:eastAsia="en-US"/>
              </w:rPr>
              <w:t>использующий возможности художественной и творческой деятельности в целях саморазвития и реализации творческих способностей, в том числе в профессиональной деятельности</w:t>
            </w:r>
            <w:r w:rsidRPr="008C2CB1">
              <w:rPr>
                <w:rFonts w:ascii="Times New Roman" w:hAnsi="Times New Roman"/>
                <w:bCs/>
                <w:i/>
                <w:iCs/>
                <w:sz w:val="24"/>
                <w:szCs w:val="24"/>
                <w:lang w:eastAsia="en-US"/>
              </w:rPr>
              <w:t>;</w:t>
            </w:r>
            <w:bookmarkEnd w:id="139"/>
            <w:bookmarkEnd w:id="140"/>
          </w:p>
        </w:tc>
      </w:tr>
      <w:tr w:rsidR="00DF1473" w14:paraId="7F10EDFB" w14:textId="77777777" w:rsidTr="003A4589">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36F5642D" w14:textId="77777777" w:rsidR="00DF1473" w:rsidRPr="008C2CB1" w:rsidRDefault="00DF1473" w:rsidP="003A4589">
            <w:pPr>
              <w:spacing w:before="200" w:after="0" w:line="288" w:lineRule="auto"/>
              <w:outlineLvl w:val="0"/>
              <w:rPr>
                <w:rFonts w:ascii="Times New Roman" w:hAnsi="Times New Roman"/>
                <w:b/>
                <w:sz w:val="24"/>
                <w:szCs w:val="24"/>
              </w:rPr>
            </w:pPr>
            <w:bookmarkStart w:id="141" w:name="_Toc150760740"/>
            <w:bookmarkStart w:id="142" w:name="_Toc150762144"/>
            <w:r w:rsidRPr="008C2CB1">
              <w:rPr>
                <w:rFonts w:ascii="Times New Roman" w:hAnsi="Times New Roman"/>
                <w:b/>
                <w:sz w:val="24"/>
                <w:szCs w:val="24"/>
              </w:rPr>
              <w:t>Физическое воспитание, формирование культуры здоровья и эмоционального благополучия</w:t>
            </w:r>
            <w:bookmarkEnd w:id="141"/>
            <w:bookmarkEnd w:id="142"/>
          </w:p>
        </w:tc>
      </w:tr>
      <w:tr w:rsidR="00DF1473" w14:paraId="16E75C17" w14:textId="77777777" w:rsidTr="003A4589">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4786BC01" w14:textId="77777777" w:rsidR="00DF1473" w:rsidRPr="008C2CB1" w:rsidRDefault="00DF1473" w:rsidP="00DF1473">
            <w:pPr>
              <w:numPr>
                <w:ilvl w:val="0"/>
                <w:numId w:val="64"/>
              </w:numPr>
              <w:spacing w:after="0" w:line="288" w:lineRule="auto"/>
              <w:ind w:left="0" w:firstLine="0"/>
              <w:jc w:val="both"/>
              <w:outlineLvl w:val="0"/>
              <w:rPr>
                <w:rFonts w:ascii="Times New Roman" w:hAnsi="Times New Roman"/>
                <w:bCs/>
                <w:sz w:val="24"/>
                <w:szCs w:val="24"/>
                <w:lang w:eastAsia="en-US"/>
              </w:rPr>
            </w:pPr>
            <w:bookmarkStart w:id="143" w:name="_Toc150760741"/>
            <w:bookmarkStart w:id="144" w:name="_Toc150762145"/>
            <w:r w:rsidRPr="008C2CB1">
              <w:rPr>
                <w:rFonts w:ascii="Times New Roman" w:hAnsi="Times New Roman"/>
                <w:bCs/>
                <w:sz w:val="24"/>
                <w:szCs w:val="24"/>
                <w:lang w:eastAsia="en-US"/>
              </w:rPr>
              <w:t xml:space="preserve">демонстрирующий физическую подготовленность и физическое развитие в соответствии с требованиями будущей профессиональной деятельности </w:t>
            </w:r>
            <w:r w:rsidRPr="008C2CB1">
              <w:rPr>
                <w:rFonts w:ascii="Times New Roman" w:hAnsi="Times New Roman"/>
                <w:bCs/>
                <w:i/>
                <w:iCs/>
                <w:sz w:val="24"/>
                <w:szCs w:val="24"/>
                <w:lang w:eastAsia="en-US"/>
              </w:rPr>
              <w:t>профессии /специальности;</w:t>
            </w:r>
            <w:bookmarkEnd w:id="143"/>
            <w:bookmarkEnd w:id="144"/>
          </w:p>
        </w:tc>
      </w:tr>
      <w:tr w:rsidR="00DF1473" w14:paraId="45CD7686" w14:textId="77777777" w:rsidTr="003A4589">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44C49D25" w14:textId="77777777" w:rsidR="00DF1473" w:rsidRPr="008C2CB1" w:rsidRDefault="00DF1473" w:rsidP="003A4589">
            <w:pPr>
              <w:spacing w:before="200" w:after="0" w:line="288" w:lineRule="auto"/>
              <w:outlineLvl w:val="0"/>
              <w:rPr>
                <w:rFonts w:ascii="Times New Roman" w:hAnsi="Times New Roman"/>
                <w:b/>
                <w:sz w:val="24"/>
                <w:szCs w:val="24"/>
                <w:lang w:eastAsia="en-US"/>
              </w:rPr>
            </w:pPr>
            <w:bookmarkStart w:id="145" w:name="_Toc150760742"/>
            <w:bookmarkStart w:id="146" w:name="_Toc150762146"/>
            <w:r w:rsidRPr="008C2CB1">
              <w:rPr>
                <w:rFonts w:ascii="Times New Roman" w:hAnsi="Times New Roman"/>
                <w:b/>
                <w:sz w:val="24"/>
                <w:szCs w:val="24"/>
              </w:rPr>
              <w:t>Профессионально-трудовое воспитание</w:t>
            </w:r>
            <w:bookmarkEnd w:id="145"/>
            <w:bookmarkEnd w:id="146"/>
          </w:p>
        </w:tc>
      </w:tr>
      <w:tr w:rsidR="00DF1473" w14:paraId="6084CB60" w14:textId="77777777" w:rsidTr="003A4589">
        <w:trPr>
          <w:trHeight w:val="975"/>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7648C399" w14:textId="77777777" w:rsidR="00DF1473" w:rsidRPr="008C2CB1" w:rsidRDefault="00DF1473" w:rsidP="00DF1473">
            <w:pPr>
              <w:numPr>
                <w:ilvl w:val="0"/>
                <w:numId w:val="64"/>
              </w:numPr>
              <w:spacing w:after="0" w:line="288" w:lineRule="auto"/>
              <w:ind w:left="0" w:firstLine="0"/>
              <w:jc w:val="both"/>
              <w:outlineLvl w:val="0"/>
              <w:rPr>
                <w:rFonts w:ascii="Times New Roman" w:hAnsi="Times New Roman"/>
                <w:bCs/>
                <w:sz w:val="24"/>
                <w:szCs w:val="24"/>
                <w:lang w:eastAsia="en-US"/>
              </w:rPr>
            </w:pPr>
            <w:bookmarkStart w:id="147" w:name="_Toc150760743"/>
            <w:bookmarkStart w:id="148" w:name="_Toc150762147"/>
            <w:r w:rsidRPr="008C2CB1">
              <w:rPr>
                <w:rFonts w:ascii="Times New Roman" w:hAnsi="Times New Roman"/>
                <w:bCs/>
                <w:sz w:val="24"/>
                <w:szCs w:val="24"/>
                <w:lang w:eastAsia="en-US"/>
              </w:rPr>
              <w:t xml:space="preserve">применяющий знания о нормах выбранной </w:t>
            </w:r>
            <w:r w:rsidRPr="008C2CB1">
              <w:rPr>
                <w:rFonts w:ascii="Times New Roman" w:hAnsi="Times New Roman"/>
                <w:bCs/>
                <w:i/>
                <w:iCs/>
                <w:sz w:val="24"/>
                <w:szCs w:val="24"/>
                <w:lang w:eastAsia="en-US"/>
              </w:rPr>
              <w:t>профессии /специальности</w:t>
            </w:r>
            <w:r w:rsidRPr="008C2CB1">
              <w:rPr>
                <w:rFonts w:ascii="Times New Roman" w:hAnsi="Times New Roman"/>
                <w:bCs/>
                <w:sz w:val="24"/>
                <w:szCs w:val="24"/>
                <w:lang w:eastAsia="en-US"/>
              </w:rPr>
              <w:t>, всех ее требований и выражающий готовность реально участвовать в профессиональной деятельности в соответствии с нормативно-ценностной системой;</w:t>
            </w:r>
            <w:bookmarkEnd w:id="147"/>
            <w:bookmarkEnd w:id="148"/>
          </w:p>
        </w:tc>
      </w:tr>
      <w:tr w:rsidR="00DF1473" w14:paraId="4A89B9F0" w14:textId="77777777" w:rsidTr="003A4589">
        <w:trPr>
          <w:trHeight w:val="317"/>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617B1962" w14:textId="77777777" w:rsidR="00DF1473" w:rsidRPr="0021207A" w:rsidRDefault="00DF1473" w:rsidP="00DF1473">
            <w:pPr>
              <w:numPr>
                <w:ilvl w:val="0"/>
                <w:numId w:val="64"/>
              </w:numPr>
              <w:spacing w:after="0" w:line="288" w:lineRule="auto"/>
              <w:ind w:left="0" w:firstLine="0"/>
              <w:jc w:val="both"/>
              <w:outlineLvl w:val="0"/>
              <w:rPr>
                <w:rFonts w:ascii="Times New Roman" w:hAnsi="Times New Roman"/>
                <w:bCs/>
                <w:sz w:val="24"/>
                <w:szCs w:val="24"/>
                <w:lang w:eastAsia="en-US"/>
              </w:rPr>
            </w:pPr>
            <w:bookmarkStart w:id="149" w:name="_Toc150760744"/>
            <w:bookmarkStart w:id="150" w:name="_Toc150762148"/>
            <w:r>
              <w:rPr>
                <w:rFonts w:ascii="Times New Roman" w:hAnsi="Times New Roman"/>
                <w:bCs/>
                <w:sz w:val="24"/>
                <w:szCs w:val="24"/>
                <w:lang w:eastAsia="en-US"/>
              </w:rPr>
              <w:t>г</w:t>
            </w:r>
            <w:r w:rsidRPr="00E00390">
              <w:rPr>
                <w:rFonts w:ascii="Times New Roman" w:hAnsi="Times New Roman"/>
                <w:bCs/>
                <w:sz w:val="24"/>
                <w:szCs w:val="24"/>
                <w:lang w:eastAsia="en-US"/>
              </w:rPr>
              <w:t>отовый к освоению новых компетенций в профессиональной отрасли</w:t>
            </w:r>
            <w:r>
              <w:rPr>
                <w:rFonts w:ascii="Times New Roman" w:hAnsi="Times New Roman"/>
                <w:bCs/>
                <w:sz w:val="24"/>
                <w:szCs w:val="24"/>
                <w:lang w:eastAsia="en-US"/>
              </w:rPr>
              <w:t>;</w:t>
            </w:r>
            <w:bookmarkEnd w:id="149"/>
            <w:bookmarkEnd w:id="150"/>
          </w:p>
        </w:tc>
      </w:tr>
      <w:tr w:rsidR="00DF1473" w14:paraId="781C2E77" w14:textId="77777777" w:rsidTr="003A4589">
        <w:trPr>
          <w:trHeight w:val="975"/>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20AF1743" w14:textId="77777777" w:rsidR="00DF1473" w:rsidRDefault="00DF1473" w:rsidP="00DF1473">
            <w:pPr>
              <w:numPr>
                <w:ilvl w:val="0"/>
                <w:numId w:val="64"/>
              </w:numPr>
              <w:spacing w:after="0" w:line="288" w:lineRule="auto"/>
              <w:ind w:left="0" w:firstLine="0"/>
              <w:jc w:val="both"/>
              <w:outlineLvl w:val="0"/>
              <w:rPr>
                <w:rFonts w:ascii="Times New Roman" w:hAnsi="Times New Roman"/>
                <w:sz w:val="24"/>
                <w:szCs w:val="24"/>
              </w:rPr>
            </w:pPr>
            <w:bookmarkStart w:id="151" w:name="_Toc150760745"/>
            <w:bookmarkStart w:id="152" w:name="_Toc150762149"/>
            <w:r w:rsidRPr="00EC315F">
              <w:rPr>
                <w:rFonts w:ascii="Times New Roman" w:hAnsi="Times New Roman"/>
                <w:sz w:val="24"/>
                <w:szCs w:val="24"/>
              </w:rPr>
              <w:t>обладающий опытом использования в профессиональной деятельности разработки и проектирования различных видов судов, включая морских и речных судов, подводны</w:t>
            </w:r>
            <w:r>
              <w:rPr>
                <w:rFonts w:ascii="Times New Roman" w:hAnsi="Times New Roman"/>
                <w:sz w:val="24"/>
                <w:szCs w:val="24"/>
              </w:rPr>
              <w:t>х</w:t>
            </w:r>
            <w:r w:rsidRPr="00EC315F">
              <w:rPr>
                <w:rFonts w:ascii="Times New Roman" w:hAnsi="Times New Roman"/>
                <w:sz w:val="24"/>
                <w:szCs w:val="24"/>
              </w:rPr>
              <w:t xml:space="preserve"> и надводных аппаратов с целью осуществления технического сопровождения в сфере техники и технологии кораблестроения и водного транспорта;</w:t>
            </w:r>
            <w:bookmarkEnd w:id="151"/>
            <w:bookmarkEnd w:id="152"/>
          </w:p>
        </w:tc>
      </w:tr>
      <w:tr w:rsidR="00DF1473" w14:paraId="78A2E072" w14:textId="77777777" w:rsidTr="003A4589">
        <w:trPr>
          <w:trHeight w:val="615"/>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6C2F9638" w14:textId="77777777" w:rsidR="00DF1473" w:rsidRPr="00EC315F" w:rsidRDefault="00DF1473" w:rsidP="00DF1473">
            <w:pPr>
              <w:numPr>
                <w:ilvl w:val="0"/>
                <w:numId w:val="64"/>
              </w:numPr>
              <w:spacing w:after="0" w:line="288" w:lineRule="auto"/>
              <w:ind w:left="0" w:firstLine="0"/>
              <w:jc w:val="both"/>
              <w:outlineLvl w:val="0"/>
              <w:rPr>
                <w:rFonts w:ascii="Times New Roman" w:hAnsi="Times New Roman"/>
                <w:bCs/>
                <w:sz w:val="24"/>
                <w:szCs w:val="24"/>
                <w:lang w:eastAsia="en-US"/>
              </w:rPr>
            </w:pPr>
            <w:bookmarkStart w:id="153" w:name="_Toc150760746"/>
            <w:bookmarkStart w:id="154" w:name="_Toc150762150"/>
            <w:r w:rsidRPr="00EC315F">
              <w:rPr>
                <w:rFonts w:ascii="Times New Roman" w:hAnsi="Times New Roman"/>
                <w:sz w:val="24"/>
                <w:szCs w:val="24"/>
              </w:rPr>
              <w:t>обладающий опытом и навыками работы использования специализированного оборудования и инвентаря;</w:t>
            </w:r>
            <w:bookmarkEnd w:id="153"/>
            <w:bookmarkEnd w:id="154"/>
          </w:p>
        </w:tc>
      </w:tr>
      <w:tr w:rsidR="00DF1473" w14:paraId="01BD13CF" w14:textId="77777777" w:rsidTr="003A4589">
        <w:trPr>
          <w:trHeight w:val="975"/>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1B896A3B" w14:textId="77777777" w:rsidR="00DF1473" w:rsidRPr="00B55B5A" w:rsidRDefault="00DF1473" w:rsidP="00DF1473">
            <w:pPr>
              <w:numPr>
                <w:ilvl w:val="0"/>
                <w:numId w:val="64"/>
              </w:numPr>
              <w:spacing w:after="0" w:line="288" w:lineRule="auto"/>
              <w:ind w:left="0" w:firstLine="0"/>
              <w:jc w:val="both"/>
              <w:outlineLvl w:val="0"/>
              <w:rPr>
                <w:rFonts w:ascii="Times New Roman" w:hAnsi="Times New Roman"/>
                <w:bCs/>
                <w:sz w:val="24"/>
                <w:szCs w:val="24"/>
                <w:lang w:eastAsia="en-US"/>
              </w:rPr>
            </w:pPr>
            <w:bookmarkStart w:id="155" w:name="_Toc150760747"/>
            <w:bookmarkStart w:id="156" w:name="_Toc150762151"/>
            <w:r w:rsidRPr="00B55B5A">
              <w:rPr>
                <w:rFonts w:ascii="Times New Roman" w:hAnsi="Times New Roman"/>
                <w:sz w:val="24"/>
                <w:szCs w:val="24"/>
              </w:rPr>
              <w:t>обладающий опытом использования компьютерного моделирования и симуляции для более эффективного анализа и оптимизации конструкций с применением автоматизированных систем проектирования;</w:t>
            </w:r>
            <w:bookmarkEnd w:id="155"/>
            <w:bookmarkEnd w:id="156"/>
          </w:p>
        </w:tc>
      </w:tr>
      <w:tr w:rsidR="00DF1473" w14:paraId="15F0C2C3" w14:textId="77777777" w:rsidTr="003A4589">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4DAD8C6B" w14:textId="77777777" w:rsidR="00DF1473" w:rsidRDefault="00DF1473" w:rsidP="003A4589">
            <w:pPr>
              <w:spacing w:before="200" w:after="0" w:line="288" w:lineRule="auto"/>
              <w:outlineLvl w:val="0"/>
              <w:rPr>
                <w:rFonts w:ascii="Times New Roman" w:hAnsi="Times New Roman"/>
                <w:bCs/>
                <w:sz w:val="24"/>
                <w:szCs w:val="24"/>
                <w:lang w:eastAsia="en-US"/>
              </w:rPr>
            </w:pPr>
            <w:bookmarkStart w:id="157" w:name="_Toc150760748"/>
            <w:bookmarkStart w:id="158" w:name="_Toc150762152"/>
            <w:r w:rsidRPr="00B963E4">
              <w:rPr>
                <w:rFonts w:ascii="Times New Roman" w:hAnsi="Times New Roman"/>
                <w:b/>
                <w:sz w:val="24"/>
                <w:szCs w:val="24"/>
              </w:rPr>
              <w:t>Экологическое</w:t>
            </w:r>
            <w:r w:rsidRPr="00965FC3">
              <w:rPr>
                <w:rFonts w:ascii="Times New Roman" w:hAnsi="Times New Roman"/>
                <w:b/>
                <w:sz w:val="24"/>
                <w:szCs w:val="24"/>
              </w:rPr>
              <w:t xml:space="preserve"> </w:t>
            </w:r>
            <w:r w:rsidRPr="00B963E4">
              <w:rPr>
                <w:rFonts w:ascii="Times New Roman" w:hAnsi="Times New Roman"/>
                <w:b/>
                <w:sz w:val="24"/>
                <w:szCs w:val="24"/>
              </w:rPr>
              <w:t>воспитание</w:t>
            </w:r>
            <w:bookmarkEnd w:id="157"/>
            <w:bookmarkEnd w:id="158"/>
          </w:p>
        </w:tc>
      </w:tr>
      <w:tr w:rsidR="00DF1473" w14:paraId="6ABD762A" w14:textId="77777777" w:rsidTr="003A4589">
        <w:trPr>
          <w:trHeight w:val="756"/>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506C6DCF" w14:textId="77777777" w:rsidR="00DF1473" w:rsidRPr="008C2CB1" w:rsidRDefault="00DF1473" w:rsidP="00DF1473">
            <w:pPr>
              <w:numPr>
                <w:ilvl w:val="0"/>
                <w:numId w:val="64"/>
              </w:numPr>
              <w:spacing w:after="0" w:line="288" w:lineRule="auto"/>
              <w:ind w:left="0" w:firstLine="0"/>
              <w:jc w:val="both"/>
              <w:outlineLvl w:val="0"/>
              <w:rPr>
                <w:rFonts w:ascii="Times New Roman" w:hAnsi="Times New Roman"/>
                <w:bCs/>
                <w:sz w:val="24"/>
                <w:szCs w:val="24"/>
                <w:lang w:eastAsia="en-US"/>
              </w:rPr>
            </w:pPr>
            <w:bookmarkStart w:id="159" w:name="_Toc150760749"/>
            <w:bookmarkStart w:id="160" w:name="_Toc150762153"/>
            <w:r w:rsidRPr="008C2CB1">
              <w:rPr>
                <w:rFonts w:ascii="Times New Roman" w:hAnsi="Times New Roman"/>
                <w:bCs/>
                <w:sz w:val="24"/>
                <w:szCs w:val="24"/>
                <w:lang w:eastAsia="en-US"/>
              </w:rPr>
              <w:t>ответственно подходящий к рациональному потреблению энергии, воды и других природных ресурсов в жизни в рамках обучения и профессиональной деятельности;</w:t>
            </w:r>
            <w:bookmarkEnd w:id="159"/>
            <w:bookmarkEnd w:id="160"/>
          </w:p>
        </w:tc>
      </w:tr>
      <w:tr w:rsidR="00DF1473" w14:paraId="02CCD776" w14:textId="77777777" w:rsidTr="003A4589">
        <w:trPr>
          <w:trHeight w:val="847"/>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016B0C8B" w14:textId="77777777" w:rsidR="00DF1473" w:rsidRPr="008C2CB1" w:rsidRDefault="00DF1473" w:rsidP="00DF1473">
            <w:pPr>
              <w:numPr>
                <w:ilvl w:val="0"/>
                <w:numId w:val="64"/>
              </w:numPr>
              <w:spacing w:after="0" w:line="288" w:lineRule="auto"/>
              <w:ind w:left="0" w:firstLine="0"/>
              <w:jc w:val="both"/>
              <w:outlineLvl w:val="0"/>
              <w:rPr>
                <w:rFonts w:ascii="Times New Roman" w:hAnsi="Times New Roman"/>
                <w:bCs/>
                <w:sz w:val="24"/>
                <w:szCs w:val="24"/>
                <w:lang w:eastAsia="en-US"/>
              </w:rPr>
            </w:pPr>
            <w:bookmarkStart w:id="161" w:name="_Toc150760750"/>
            <w:bookmarkStart w:id="162" w:name="_Toc150762154"/>
            <w:r w:rsidRPr="008C2CB1">
              <w:rPr>
                <w:rFonts w:ascii="Times New Roman" w:hAnsi="Times New Roman"/>
                <w:bCs/>
                <w:sz w:val="24"/>
                <w:szCs w:val="24"/>
                <w:lang w:eastAsia="en-US"/>
              </w:rPr>
              <w:t>понимающий основы экологической культуры в профессиональной деятельности, обеспечивающей ответственное отношение к окружающей социально-природной, производственной среде и здоровью</w:t>
            </w:r>
            <w:r w:rsidRPr="008C2CB1">
              <w:rPr>
                <w:rFonts w:ascii="Times New Roman" w:hAnsi="Times New Roman"/>
                <w:bCs/>
                <w:i/>
                <w:iCs/>
                <w:sz w:val="24"/>
                <w:szCs w:val="24"/>
                <w:lang w:eastAsia="en-US"/>
              </w:rPr>
              <w:t>;</w:t>
            </w:r>
            <w:bookmarkEnd w:id="161"/>
            <w:bookmarkEnd w:id="162"/>
          </w:p>
        </w:tc>
      </w:tr>
      <w:tr w:rsidR="00DF1473" w14:paraId="50DA5823" w14:textId="77777777" w:rsidTr="003A4589">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07728EBB" w14:textId="77777777" w:rsidR="00DF1473" w:rsidRDefault="00DF1473" w:rsidP="003A4589">
            <w:pPr>
              <w:spacing w:before="200" w:after="0" w:line="288" w:lineRule="auto"/>
              <w:outlineLvl w:val="0"/>
              <w:rPr>
                <w:rFonts w:ascii="Times New Roman" w:hAnsi="Times New Roman"/>
                <w:bCs/>
                <w:sz w:val="24"/>
                <w:szCs w:val="24"/>
                <w:lang w:eastAsia="en-US"/>
              </w:rPr>
            </w:pPr>
            <w:bookmarkStart w:id="163" w:name="_Toc150760751"/>
            <w:bookmarkStart w:id="164" w:name="_Toc150762155"/>
            <w:r w:rsidRPr="00B963E4">
              <w:rPr>
                <w:rFonts w:ascii="Times New Roman" w:hAnsi="Times New Roman"/>
                <w:b/>
                <w:sz w:val="24"/>
                <w:szCs w:val="24"/>
              </w:rPr>
              <w:t>Ценности научного познания</w:t>
            </w:r>
            <w:bookmarkEnd w:id="163"/>
            <w:bookmarkEnd w:id="164"/>
          </w:p>
        </w:tc>
      </w:tr>
      <w:tr w:rsidR="00DF1473" w14:paraId="75CD7F41" w14:textId="77777777" w:rsidTr="003A4589">
        <w:trPr>
          <w:trHeight w:val="955"/>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63740AC1" w14:textId="77777777" w:rsidR="00DF1473" w:rsidRPr="00747754" w:rsidRDefault="00DF1473" w:rsidP="00DF1473">
            <w:pPr>
              <w:numPr>
                <w:ilvl w:val="0"/>
                <w:numId w:val="64"/>
              </w:numPr>
              <w:spacing w:after="0" w:line="288" w:lineRule="auto"/>
              <w:ind w:left="0" w:firstLine="0"/>
              <w:jc w:val="both"/>
              <w:outlineLvl w:val="0"/>
            </w:pPr>
            <w:bookmarkStart w:id="165" w:name="_Toc150760752"/>
            <w:bookmarkStart w:id="166" w:name="_Toc150762156"/>
            <w:r>
              <w:rPr>
                <w:rFonts w:ascii="Times New Roman" w:hAnsi="Times New Roman"/>
                <w:bCs/>
                <w:sz w:val="24"/>
                <w:szCs w:val="24"/>
                <w:lang w:eastAsia="en-US"/>
              </w:rPr>
              <w:t>о</w:t>
            </w:r>
            <w:r w:rsidRPr="0021207A">
              <w:rPr>
                <w:rFonts w:ascii="Times New Roman" w:hAnsi="Times New Roman"/>
                <w:bCs/>
                <w:sz w:val="24"/>
                <w:szCs w:val="24"/>
                <w:lang w:eastAsia="en-US"/>
              </w:rPr>
              <w:t xml:space="preserve">бладающий опытом участия в научных, научно-исследовательских проектах, мероприятиях, конкурсах в рамках профессиональной направленности </w:t>
            </w:r>
            <w:r w:rsidRPr="0021207A">
              <w:rPr>
                <w:rFonts w:ascii="Times New Roman" w:hAnsi="Times New Roman"/>
                <w:bCs/>
                <w:i/>
                <w:iCs/>
                <w:sz w:val="24"/>
                <w:szCs w:val="24"/>
                <w:lang w:eastAsia="en-US"/>
              </w:rPr>
              <w:t>профессии /специальности;</w:t>
            </w:r>
            <w:bookmarkEnd w:id="165"/>
            <w:bookmarkEnd w:id="166"/>
          </w:p>
        </w:tc>
      </w:tr>
      <w:tr w:rsidR="00DF1473" w14:paraId="4470F386" w14:textId="77777777" w:rsidTr="003A4589">
        <w:trPr>
          <w:trHeight w:val="698"/>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6797C517" w14:textId="77777777" w:rsidR="00DF1473" w:rsidRDefault="00DF1473" w:rsidP="00DF1473">
            <w:pPr>
              <w:numPr>
                <w:ilvl w:val="0"/>
                <w:numId w:val="64"/>
              </w:numPr>
              <w:spacing w:after="0" w:line="288" w:lineRule="auto"/>
              <w:ind w:left="0" w:firstLine="0"/>
              <w:jc w:val="both"/>
              <w:outlineLvl w:val="0"/>
            </w:pPr>
            <w:bookmarkStart w:id="167" w:name="_Toc150760753"/>
            <w:bookmarkStart w:id="168" w:name="_Toc150762157"/>
            <w:r w:rsidRPr="00DE085A">
              <w:rPr>
                <w:rFonts w:ascii="Times New Roman" w:hAnsi="Times New Roman"/>
                <w:bCs/>
                <w:sz w:val="24"/>
                <w:szCs w:val="24"/>
                <w:lang w:eastAsia="en-US"/>
              </w:rPr>
              <w:lastRenderedPageBreak/>
              <w:t>обладающий знаниями в области техники и технологий кораблестроения и водного транспорта, умением поиска, примен</w:t>
            </w:r>
            <w:r>
              <w:rPr>
                <w:rFonts w:ascii="Times New Roman" w:hAnsi="Times New Roman"/>
                <w:bCs/>
                <w:sz w:val="24"/>
                <w:szCs w:val="24"/>
                <w:lang w:eastAsia="en-US"/>
              </w:rPr>
              <w:t>ением</w:t>
            </w:r>
            <w:r w:rsidRPr="00DE085A">
              <w:rPr>
                <w:rFonts w:ascii="Times New Roman" w:hAnsi="Times New Roman"/>
                <w:bCs/>
                <w:sz w:val="24"/>
                <w:szCs w:val="24"/>
                <w:lang w:eastAsia="en-US"/>
              </w:rPr>
              <w:t xml:space="preserve"> систематическ</w:t>
            </w:r>
            <w:r>
              <w:rPr>
                <w:rFonts w:ascii="Times New Roman" w:hAnsi="Times New Roman"/>
                <w:bCs/>
                <w:sz w:val="24"/>
                <w:szCs w:val="24"/>
                <w:lang w:eastAsia="en-US"/>
              </w:rPr>
              <w:t>ого</w:t>
            </w:r>
            <w:r w:rsidRPr="00DE085A">
              <w:rPr>
                <w:rFonts w:ascii="Times New Roman" w:hAnsi="Times New Roman"/>
                <w:bCs/>
                <w:sz w:val="24"/>
                <w:szCs w:val="24"/>
                <w:lang w:eastAsia="en-US"/>
              </w:rPr>
              <w:t xml:space="preserve"> подход</w:t>
            </w:r>
            <w:r>
              <w:rPr>
                <w:rFonts w:ascii="Times New Roman" w:hAnsi="Times New Roman"/>
                <w:bCs/>
                <w:sz w:val="24"/>
                <w:szCs w:val="24"/>
                <w:lang w:eastAsia="en-US"/>
              </w:rPr>
              <w:t>а</w:t>
            </w:r>
            <w:r w:rsidRPr="00DE085A">
              <w:rPr>
                <w:rFonts w:ascii="Times New Roman" w:hAnsi="Times New Roman"/>
                <w:bCs/>
                <w:sz w:val="24"/>
                <w:szCs w:val="24"/>
                <w:lang w:eastAsia="en-US"/>
              </w:rPr>
              <w:t>, как в сборе данных, анализе и</w:t>
            </w:r>
            <w:r>
              <w:rPr>
                <w:rFonts w:ascii="Times New Roman" w:hAnsi="Times New Roman"/>
                <w:bCs/>
                <w:sz w:val="24"/>
                <w:szCs w:val="24"/>
                <w:lang w:eastAsia="en-US"/>
              </w:rPr>
              <w:t xml:space="preserve"> </w:t>
            </w:r>
            <w:r w:rsidRPr="00DE085A">
              <w:rPr>
                <w:rFonts w:ascii="Times New Roman" w:hAnsi="Times New Roman"/>
                <w:bCs/>
                <w:sz w:val="24"/>
                <w:szCs w:val="24"/>
                <w:lang w:eastAsia="en-US"/>
              </w:rPr>
              <w:t>интерпретации</w:t>
            </w:r>
            <w:r>
              <w:rPr>
                <w:rFonts w:ascii="Times New Roman" w:hAnsi="Times New Roman"/>
                <w:bCs/>
                <w:sz w:val="24"/>
                <w:szCs w:val="24"/>
                <w:lang w:eastAsia="en-US"/>
              </w:rPr>
              <w:t>;</w:t>
            </w:r>
            <w:bookmarkEnd w:id="167"/>
            <w:bookmarkEnd w:id="168"/>
          </w:p>
        </w:tc>
      </w:tr>
      <w:tr w:rsidR="00DF1473" w14:paraId="4605668D" w14:textId="77777777" w:rsidTr="003A4589">
        <w:trPr>
          <w:trHeight w:val="799"/>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3C3B324C" w14:textId="77777777" w:rsidR="00DF1473" w:rsidRDefault="00DF1473" w:rsidP="00DF1473">
            <w:pPr>
              <w:numPr>
                <w:ilvl w:val="0"/>
                <w:numId w:val="64"/>
              </w:numPr>
              <w:spacing w:after="0" w:line="288" w:lineRule="auto"/>
              <w:ind w:left="0" w:firstLine="0"/>
              <w:jc w:val="both"/>
              <w:outlineLvl w:val="0"/>
            </w:pPr>
            <w:bookmarkStart w:id="169" w:name="_Toc150760754"/>
            <w:bookmarkStart w:id="170" w:name="_Toc150762158"/>
            <w:r w:rsidRPr="0021207A">
              <w:rPr>
                <w:rFonts w:ascii="Times New Roman" w:hAnsi="Times New Roman"/>
                <w:bCs/>
                <w:sz w:val="24"/>
                <w:szCs w:val="24"/>
                <w:lang w:eastAsia="en-US"/>
              </w:rPr>
              <w:t xml:space="preserve">проявляющий сознательное отношение к непрерывному образованию как условию успешной профессиональной и общественной </w:t>
            </w:r>
            <w:r w:rsidRPr="008C2CB1">
              <w:rPr>
                <w:rFonts w:ascii="Times New Roman" w:hAnsi="Times New Roman"/>
                <w:bCs/>
                <w:sz w:val="24"/>
                <w:szCs w:val="24"/>
                <w:lang w:eastAsia="en-US"/>
              </w:rPr>
              <w:t>деятельности</w:t>
            </w:r>
            <w:r w:rsidRPr="008C2CB1">
              <w:rPr>
                <w:rFonts w:ascii="Times New Roman" w:hAnsi="Times New Roman"/>
                <w:bCs/>
                <w:i/>
                <w:iCs/>
                <w:sz w:val="24"/>
                <w:szCs w:val="24"/>
                <w:lang w:eastAsia="en-US"/>
              </w:rPr>
              <w:t>;</w:t>
            </w:r>
            <w:bookmarkEnd w:id="169"/>
            <w:bookmarkEnd w:id="170"/>
          </w:p>
        </w:tc>
      </w:tr>
    </w:tbl>
    <w:p w14:paraId="583BFA00" w14:textId="77777777" w:rsidR="00DF1473" w:rsidRPr="00097FAA" w:rsidRDefault="00DF1473" w:rsidP="00DF1473">
      <w:pPr>
        <w:keepNext/>
        <w:keepLines/>
        <w:pageBreakBefore/>
        <w:spacing w:line="288" w:lineRule="auto"/>
        <w:outlineLvl w:val="0"/>
        <w:rPr>
          <w:rFonts w:ascii="Times New Roman" w:hAnsi="Times New Roman"/>
          <w:b/>
          <w:sz w:val="24"/>
          <w:szCs w:val="24"/>
        </w:rPr>
      </w:pPr>
      <w:bookmarkStart w:id="171" w:name="_Toc150760755"/>
      <w:bookmarkStart w:id="172" w:name="_Toc150762159"/>
      <w:r w:rsidRPr="00097FAA">
        <w:rPr>
          <w:rFonts w:ascii="Times New Roman" w:hAnsi="Times New Roman"/>
          <w:b/>
          <w:sz w:val="24"/>
          <w:szCs w:val="24"/>
        </w:rPr>
        <w:lastRenderedPageBreak/>
        <w:t>РАЗДЕЛ 2. СОДЕРЖАТЕЛЬНЫЙ</w:t>
      </w:r>
      <w:bookmarkEnd w:id="171"/>
      <w:bookmarkEnd w:id="172"/>
    </w:p>
    <w:p w14:paraId="0FF2B67B" w14:textId="77777777" w:rsidR="00DF1473" w:rsidRPr="00097FAA" w:rsidRDefault="00DF1473" w:rsidP="00DF1473">
      <w:pPr>
        <w:keepNext/>
        <w:keepLines/>
        <w:spacing w:line="360" w:lineRule="auto"/>
        <w:outlineLvl w:val="0"/>
        <w:rPr>
          <w:rFonts w:ascii="Times New Roman" w:hAnsi="Times New Roman"/>
          <w:b/>
          <w:color w:val="FFFFFF"/>
          <w:sz w:val="24"/>
          <w:szCs w:val="24"/>
          <w:vertAlign w:val="superscript"/>
        </w:rPr>
      </w:pPr>
      <w:bookmarkStart w:id="173" w:name="_Toc150760756"/>
      <w:bookmarkStart w:id="174" w:name="_Toc150762160"/>
      <w:r w:rsidRPr="00097FAA">
        <w:rPr>
          <w:rFonts w:ascii="Times New Roman" w:hAnsi="Times New Roman"/>
          <w:b/>
          <w:sz w:val="24"/>
          <w:szCs w:val="24"/>
        </w:rPr>
        <w:t>2.1 Воспитательные модули: виды, формы, содержание воспитательной деятельности по профессии/специальности</w:t>
      </w:r>
      <w:r w:rsidRPr="00097FAA">
        <w:rPr>
          <w:rFonts w:ascii="Times New Roman" w:hAnsi="Times New Roman"/>
          <w:b/>
          <w:color w:val="FFFFFF"/>
          <w:sz w:val="24"/>
          <w:szCs w:val="24"/>
          <w:vertAlign w:val="superscript"/>
        </w:rPr>
        <w:t>*</w:t>
      </w:r>
      <w:bookmarkEnd w:id="173"/>
      <w:bookmarkEnd w:id="174"/>
    </w:p>
    <w:p w14:paraId="6D4F5669" w14:textId="77777777" w:rsidR="00DF1473" w:rsidRPr="00097FAA" w:rsidRDefault="00DF1473" w:rsidP="00DF1473">
      <w:pPr>
        <w:tabs>
          <w:tab w:val="left" w:pos="851"/>
        </w:tabs>
        <w:spacing w:after="0" w:line="360" w:lineRule="auto"/>
        <w:rPr>
          <w:rFonts w:ascii="Times New Roman" w:hAnsi="Times New Roman"/>
          <w:b/>
          <w:sz w:val="24"/>
          <w:szCs w:val="24"/>
        </w:rPr>
      </w:pPr>
      <w:r w:rsidRPr="00097FAA">
        <w:rPr>
          <w:rFonts w:ascii="Times New Roman" w:hAnsi="Times New Roman"/>
          <w:b/>
          <w:sz w:val="24"/>
          <w:szCs w:val="24"/>
        </w:rPr>
        <w:t>Модуль «Образовательная деятельность»</w:t>
      </w:r>
      <w:r>
        <w:rPr>
          <w:rFonts w:ascii="Times New Roman" w:hAnsi="Times New Roman"/>
          <w:b/>
          <w:sz w:val="24"/>
          <w:szCs w:val="24"/>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DF1473" w14:paraId="46B40BAB" w14:textId="77777777" w:rsidTr="003A4589">
        <w:trPr>
          <w:trHeight w:val="657"/>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17B2F029" w14:textId="77777777" w:rsidR="00DF1473" w:rsidRPr="008C2CB1" w:rsidRDefault="00DF1473" w:rsidP="00DF1473">
            <w:pPr>
              <w:numPr>
                <w:ilvl w:val="0"/>
                <w:numId w:val="64"/>
              </w:numPr>
              <w:spacing w:after="0" w:line="288" w:lineRule="auto"/>
              <w:ind w:left="0" w:firstLine="0"/>
              <w:jc w:val="both"/>
              <w:outlineLvl w:val="0"/>
              <w:rPr>
                <w:rFonts w:ascii="Times New Roman" w:hAnsi="Times New Roman"/>
                <w:bCs/>
                <w:sz w:val="24"/>
                <w:szCs w:val="24"/>
                <w:lang w:eastAsia="en-US"/>
              </w:rPr>
            </w:pPr>
            <w:bookmarkStart w:id="175" w:name="_Toc150760757"/>
            <w:bookmarkStart w:id="176" w:name="_Toc150762161"/>
            <w:r w:rsidRPr="008C2CB1">
              <w:rPr>
                <w:rFonts w:ascii="Times New Roman" w:hAnsi="Times New Roman"/>
                <w:bCs/>
                <w:sz w:val="24"/>
                <w:szCs w:val="24"/>
                <w:lang w:eastAsia="en-US"/>
              </w:rPr>
              <w:t>внедрение методик преподавания общеобразовательных дисциплин с учетом профессиональной направленности отрасли, профессии/специальности;</w:t>
            </w:r>
            <w:bookmarkEnd w:id="175"/>
            <w:bookmarkEnd w:id="176"/>
          </w:p>
        </w:tc>
      </w:tr>
      <w:tr w:rsidR="00DF1473" w14:paraId="515875A7" w14:textId="77777777" w:rsidTr="003A4589">
        <w:trPr>
          <w:trHeight w:val="922"/>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430707F" w14:textId="77777777" w:rsidR="00DF1473" w:rsidRPr="008C2CB1" w:rsidRDefault="00DF1473" w:rsidP="00DF1473">
            <w:pPr>
              <w:numPr>
                <w:ilvl w:val="0"/>
                <w:numId w:val="64"/>
              </w:numPr>
              <w:spacing w:after="0" w:line="288" w:lineRule="auto"/>
              <w:ind w:left="0" w:firstLine="0"/>
              <w:jc w:val="both"/>
              <w:outlineLvl w:val="0"/>
              <w:rPr>
                <w:rFonts w:ascii="Times New Roman" w:hAnsi="Times New Roman"/>
                <w:bCs/>
                <w:sz w:val="24"/>
                <w:szCs w:val="24"/>
                <w:lang w:eastAsia="en-US"/>
              </w:rPr>
            </w:pPr>
            <w:bookmarkStart w:id="177" w:name="_Toc150760758"/>
            <w:bookmarkStart w:id="178" w:name="_Toc150762162"/>
            <w:r w:rsidRPr="008C2CB1">
              <w:rPr>
                <w:rFonts w:ascii="Times New Roman" w:hAnsi="Times New Roman"/>
                <w:bCs/>
                <w:sz w:val="24"/>
                <w:szCs w:val="24"/>
                <w:lang w:eastAsia="en-US"/>
              </w:rPr>
              <w:t>включение в воспитательные взаимодействия методов, методик и технологий, которые связаны с изучением дисциплин и модулей образовательной программы, направленных на развитие личности обучающихся на основе воспитательных идеалов выбранной профессии/специальности;</w:t>
            </w:r>
            <w:bookmarkEnd w:id="177"/>
            <w:bookmarkEnd w:id="178"/>
          </w:p>
        </w:tc>
      </w:tr>
      <w:tr w:rsidR="00DF1473" w14:paraId="0FB2617F" w14:textId="77777777" w:rsidTr="003A4589">
        <w:trPr>
          <w:trHeight w:val="660"/>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9A66661" w14:textId="77777777" w:rsidR="00DF1473" w:rsidRPr="008C2CB1" w:rsidRDefault="00DF1473" w:rsidP="00DF1473">
            <w:pPr>
              <w:numPr>
                <w:ilvl w:val="0"/>
                <w:numId w:val="64"/>
              </w:numPr>
              <w:spacing w:after="0" w:line="288" w:lineRule="auto"/>
              <w:ind w:left="0" w:firstLine="0"/>
              <w:jc w:val="both"/>
              <w:outlineLvl w:val="0"/>
              <w:rPr>
                <w:rFonts w:ascii="Times New Roman" w:hAnsi="Times New Roman"/>
                <w:bCs/>
                <w:sz w:val="24"/>
                <w:szCs w:val="24"/>
                <w:lang w:eastAsia="en-US"/>
              </w:rPr>
            </w:pPr>
            <w:bookmarkStart w:id="179" w:name="_Toc150760759"/>
            <w:bookmarkStart w:id="180" w:name="_Toc150762163"/>
            <w:r w:rsidRPr="008C2CB1">
              <w:rPr>
                <w:rFonts w:ascii="Times New Roman" w:hAnsi="Times New Roman"/>
                <w:bCs/>
                <w:sz w:val="24"/>
                <w:szCs w:val="24"/>
                <w:lang w:eastAsia="en-US"/>
              </w:rPr>
              <w:t>организация практических занятий, направленных на приобретение опыта работы по профессии/специальности;</w:t>
            </w:r>
            <w:bookmarkEnd w:id="179"/>
            <w:bookmarkEnd w:id="180"/>
          </w:p>
        </w:tc>
      </w:tr>
      <w:tr w:rsidR="00DF1473" w14:paraId="0F211053" w14:textId="77777777" w:rsidTr="003A4589">
        <w:trPr>
          <w:trHeight w:val="922"/>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952F8D6" w14:textId="77777777" w:rsidR="00DF1473" w:rsidRDefault="00DF1473" w:rsidP="00DF1473">
            <w:pPr>
              <w:numPr>
                <w:ilvl w:val="0"/>
                <w:numId w:val="64"/>
              </w:numPr>
              <w:spacing w:after="0" w:line="288" w:lineRule="auto"/>
              <w:ind w:left="0" w:firstLine="0"/>
              <w:jc w:val="both"/>
              <w:outlineLvl w:val="0"/>
              <w:rPr>
                <w:rFonts w:ascii="Times New Roman" w:hAnsi="Times New Roman"/>
                <w:sz w:val="24"/>
                <w:szCs w:val="24"/>
              </w:rPr>
            </w:pPr>
            <w:bookmarkStart w:id="181" w:name="_Toc150760760"/>
            <w:bookmarkStart w:id="182" w:name="_Toc150762164"/>
            <w:r w:rsidRPr="00002548">
              <w:rPr>
                <w:rFonts w:ascii="Times New Roman" w:hAnsi="Times New Roman"/>
                <w:bCs/>
                <w:sz w:val="24"/>
                <w:szCs w:val="24"/>
                <w:lang w:eastAsia="en-US"/>
              </w:rPr>
              <w:t xml:space="preserve">организация практических занятий по работе с современными оборудованием и технологиями в области техники и технологий кораблестроения и водного транспорта </w:t>
            </w:r>
            <w:r w:rsidRPr="00002548">
              <w:rPr>
                <w:rFonts w:ascii="Times New Roman" w:hAnsi="Times New Roman"/>
                <w:bCs/>
                <w:i/>
                <w:iCs/>
                <w:sz w:val="24"/>
                <w:szCs w:val="24"/>
                <w:lang w:eastAsia="en-US"/>
              </w:rPr>
              <w:t>профессии/специальности</w:t>
            </w:r>
            <w:r w:rsidRPr="00002548">
              <w:rPr>
                <w:rFonts w:ascii="Times New Roman" w:hAnsi="Times New Roman"/>
                <w:bCs/>
                <w:sz w:val="24"/>
                <w:szCs w:val="24"/>
                <w:lang w:eastAsia="en-US"/>
              </w:rPr>
              <w:t>, в том числе с применением современные технологий судостроения</w:t>
            </w:r>
            <w:r w:rsidRPr="00002548">
              <w:rPr>
                <w:rFonts w:ascii="Times New Roman" w:hAnsi="Times New Roman"/>
                <w:bCs/>
                <w:i/>
                <w:iCs/>
                <w:sz w:val="24"/>
                <w:szCs w:val="24"/>
                <w:lang w:eastAsia="en-US"/>
              </w:rPr>
              <w:t>;</w:t>
            </w:r>
            <w:bookmarkEnd w:id="181"/>
            <w:bookmarkEnd w:id="182"/>
          </w:p>
        </w:tc>
      </w:tr>
    </w:tbl>
    <w:p w14:paraId="027BE6D2" w14:textId="77777777" w:rsidR="00DF1473" w:rsidRDefault="00DF1473" w:rsidP="00DF1473">
      <w:pPr>
        <w:tabs>
          <w:tab w:val="left" w:pos="851"/>
        </w:tabs>
        <w:spacing w:after="0" w:line="360" w:lineRule="auto"/>
        <w:rPr>
          <w:rFonts w:ascii="Times New Roman" w:hAnsi="Times New Roman"/>
          <w:b/>
          <w:sz w:val="24"/>
          <w:szCs w:val="24"/>
        </w:rPr>
      </w:pPr>
      <w:r w:rsidRPr="00097FAA">
        <w:rPr>
          <w:rFonts w:ascii="Times New Roman" w:hAnsi="Times New Roman"/>
          <w:b/>
          <w:sz w:val="24"/>
          <w:szCs w:val="24"/>
        </w:rPr>
        <w:t xml:space="preserve"> Модуль «Кураторство»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DF1473" w:rsidRPr="008C2CB1" w14:paraId="0D1AF7FD" w14:textId="77777777" w:rsidTr="003A4589">
        <w:trPr>
          <w:trHeight w:val="784"/>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6652AF46" w14:textId="77777777" w:rsidR="00DF1473" w:rsidRPr="008C2CB1" w:rsidRDefault="00DF1473" w:rsidP="00DF1473">
            <w:pPr>
              <w:numPr>
                <w:ilvl w:val="0"/>
                <w:numId w:val="64"/>
              </w:numPr>
              <w:spacing w:after="0" w:line="288" w:lineRule="auto"/>
              <w:ind w:left="0" w:firstLine="0"/>
              <w:jc w:val="both"/>
              <w:outlineLvl w:val="0"/>
              <w:rPr>
                <w:rFonts w:ascii="Times New Roman" w:hAnsi="Times New Roman"/>
                <w:bCs/>
                <w:sz w:val="24"/>
                <w:szCs w:val="24"/>
                <w:lang w:eastAsia="en-US"/>
              </w:rPr>
            </w:pPr>
            <w:bookmarkStart w:id="183" w:name="_Toc150760761"/>
            <w:bookmarkStart w:id="184" w:name="_Toc150762165"/>
            <w:r w:rsidRPr="008C2CB1">
              <w:rPr>
                <w:rFonts w:ascii="Times New Roman" w:hAnsi="Times New Roman"/>
                <w:bCs/>
                <w:sz w:val="24"/>
                <w:szCs w:val="24"/>
                <w:lang w:eastAsia="en-US"/>
              </w:rPr>
              <w:t>инициирование и поддержка участия обучающихся в мероприятиях, конкурсах и проектах профессиональной направленности;</w:t>
            </w:r>
            <w:bookmarkEnd w:id="183"/>
            <w:bookmarkEnd w:id="184"/>
          </w:p>
        </w:tc>
      </w:tr>
      <w:tr w:rsidR="00DF1473" w:rsidRPr="008C2CB1" w14:paraId="792E9856" w14:textId="77777777" w:rsidTr="003A4589">
        <w:trPr>
          <w:trHeight w:val="847"/>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5EA84A13" w14:textId="77777777" w:rsidR="00DF1473" w:rsidRPr="008C2CB1" w:rsidRDefault="00DF1473" w:rsidP="00DF1473">
            <w:pPr>
              <w:numPr>
                <w:ilvl w:val="0"/>
                <w:numId w:val="64"/>
              </w:numPr>
              <w:spacing w:after="0" w:line="288" w:lineRule="auto"/>
              <w:ind w:left="0" w:firstLine="0"/>
              <w:jc w:val="both"/>
              <w:outlineLvl w:val="0"/>
              <w:rPr>
                <w:rFonts w:ascii="Times New Roman" w:hAnsi="Times New Roman"/>
                <w:bCs/>
                <w:sz w:val="24"/>
                <w:szCs w:val="24"/>
                <w:lang w:eastAsia="en-US"/>
              </w:rPr>
            </w:pPr>
            <w:bookmarkStart w:id="185" w:name="_Toc150760762"/>
            <w:bookmarkStart w:id="186" w:name="_Toc150762166"/>
            <w:r w:rsidRPr="008C2CB1">
              <w:rPr>
                <w:rFonts w:ascii="Times New Roman" w:hAnsi="Times New Roman"/>
                <w:bCs/>
                <w:sz w:val="24"/>
                <w:szCs w:val="24"/>
                <w:lang w:eastAsia="en-US"/>
              </w:rPr>
              <w:t xml:space="preserve">организация социально-значимых проектов профессиональной направленности для личностного развития обучающихся, дающих возможности для самореализации в выбранной </w:t>
            </w:r>
            <w:r w:rsidRPr="008C2CB1">
              <w:rPr>
                <w:rFonts w:ascii="Times New Roman" w:hAnsi="Times New Roman"/>
                <w:bCs/>
                <w:i/>
                <w:iCs/>
                <w:sz w:val="24"/>
                <w:szCs w:val="24"/>
                <w:lang w:eastAsia="en-US"/>
              </w:rPr>
              <w:t>профессии /специальности;</w:t>
            </w:r>
            <w:bookmarkEnd w:id="185"/>
            <w:bookmarkEnd w:id="186"/>
          </w:p>
        </w:tc>
      </w:tr>
    </w:tbl>
    <w:p w14:paraId="0B97087E" w14:textId="77777777" w:rsidR="00DF1473" w:rsidRPr="008C2CB1" w:rsidRDefault="00DF1473" w:rsidP="00DF1473">
      <w:pPr>
        <w:tabs>
          <w:tab w:val="left" w:pos="851"/>
        </w:tabs>
        <w:spacing w:after="0" w:line="360" w:lineRule="auto"/>
        <w:rPr>
          <w:rFonts w:ascii="Times New Roman" w:hAnsi="Times New Roman"/>
          <w:b/>
          <w:sz w:val="24"/>
          <w:szCs w:val="24"/>
        </w:rPr>
      </w:pPr>
      <w:r w:rsidRPr="008C2CB1">
        <w:rPr>
          <w:rFonts w:ascii="Times New Roman" w:hAnsi="Times New Roman"/>
          <w:b/>
          <w:sz w:val="24"/>
          <w:szCs w:val="24"/>
        </w:rPr>
        <w:t>Модуль «Наставничество»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DF1473" w:rsidRPr="008C2CB1" w14:paraId="37395CC9" w14:textId="77777777" w:rsidTr="003A4589">
        <w:trPr>
          <w:trHeight w:val="923"/>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3C2D76F5" w14:textId="77777777" w:rsidR="00DF1473" w:rsidRPr="008C2CB1" w:rsidRDefault="00DF1473" w:rsidP="00DF1473">
            <w:pPr>
              <w:numPr>
                <w:ilvl w:val="0"/>
                <w:numId w:val="64"/>
              </w:numPr>
              <w:spacing w:after="0" w:line="288" w:lineRule="auto"/>
              <w:ind w:left="0" w:firstLine="0"/>
              <w:jc w:val="both"/>
              <w:outlineLvl w:val="0"/>
              <w:rPr>
                <w:rFonts w:ascii="Times New Roman" w:hAnsi="Times New Roman"/>
                <w:bCs/>
                <w:sz w:val="24"/>
                <w:szCs w:val="24"/>
                <w:lang w:eastAsia="en-US"/>
              </w:rPr>
            </w:pPr>
            <w:bookmarkStart w:id="187" w:name="_Toc150760763"/>
            <w:bookmarkStart w:id="188" w:name="_Toc150762167"/>
            <w:r w:rsidRPr="008C2CB1">
              <w:rPr>
                <w:rFonts w:ascii="Times New Roman" w:hAnsi="Times New Roman"/>
                <w:bCs/>
                <w:sz w:val="24"/>
                <w:szCs w:val="24"/>
                <w:lang w:eastAsia="en-US"/>
              </w:rPr>
              <w:t xml:space="preserve">мастер-классы, тренинги и практикумы от наставника в рамках сопровождения профессионального роста наставляемых, развития их профессиональных навыков и компетенций в </w:t>
            </w:r>
            <w:r w:rsidRPr="008C2CB1">
              <w:rPr>
                <w:rFonts w:ascii="Times New Roman" w:hAnsi="Times New Roman"/>
                <w:bCs/>
                <w:i/>
                <w:iCs/>
                <w:sz w:val="24"/>
                <w:szCs w:val="24"/>
                <w:lang w:eastAsia="en-US"/>
              </w:rPr>
              <w:t>профессии /специальности</w:t>
            </w:r>
            <w:r w:rsidRPr="008C2CB1">
              <w:rPr>
                <w:rFonts w:ascii="Times New Roman" w:hAnsi="Times New Roman"/>
                <w:bCs/>
                <w:sz w:val="24"/>
                <w:szCs w:val="24"/>
                <w:lang w:eastAsia="en-US"/>
              </w:rPr>
              <w:t>;</w:t>
            </w:r>
            <w:bookmarkEnd w:id="187"/>
            <w:bookmarkEnd w:id="188"/>
          </w:p>
        </w:tc>
      </w:tr>
      <w:tr w:rsidR="00DF1473" w:rsidRPr="008C2CB1" w14:paraId="33A05CD2" w14:textId="77777777" w:rsidTr="003A4589">
        <w:trPr>
          <w:trHeight w:val="77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2EA9654F" w14:textId="77777777" w:rsidR="00DF1473" w:rsidRPr="008C2CB1" w:rsidRDefault="00DF1473" w:rsidP="00DF1473">
            <w:pPr>
              <w:numPr>
                <w:ilvl w:val="0"/>
                <w:numId w:val="64"/>
              </w:numPr>
              <w:spacing w:after="0" w:line="288" w:lineRule="auto"/>
              <w:ind w:left="0" w:firstLine="0"/>
              <w:jc w:val="both"/>
              <w:outlineLvl w:val="0"/>
              <w:rPr>
                <w:rFonts w:ascii="Times New Roman" w:hAnsi="Times New Roman"/>
                <w:bCs/>
                <w:sz w:val="24"/>
                <w:szCs w:val="24"/>
                <w:lang w:eastAsia="en-US"/>
              </w:rPr>
            </w:pPr>
            <w:bookmarkStart w:id="189" w:name="_Toc150760764"/>
            <w:bookmarkStart w:id="190" w:name="_Toc150762168"/>
            <w:r w:rsidRPr="008C2CB1">
              <w:rPr>
                <w:rFonts w:ascii="Times New Roman" w:hAnsi="Times New Roman"/>
                <w:bCs/>
                <w:sz w:val="24"/>
                <w:szCs w:val="24"/>
                <w:lang w:eastAsia="en-US"/>
              </w:rPr>
              <w:t xml:space="preserve">организация под руководством наставника социально-значимых проектов по </w:t>
            </w:r>
            <w:r w:rsidRPr="008C2CB1">
              <w:rPr>
                <w:rFonts w:ascii="Times New Roman" w:hAnsi="Times New Roman"/>
                <w:bCs/>
                <w:i/>
                <w:iCs/>
                <w:sz w:val="24"/>
                <w:szCs w:val="24"/>
                <w:lang w:eastAsia="en-US"/>
              </w:rPr>
              <w:t>профессии /специальности;</w:t>
            </w:r>
            <w:bookmarkEnd w:id="189"/>
            <w:bookmarkEnd w:id="190"/>
          </w:p>
        </w:tc>
      </w:tr>
    </w:tbl>
    <w:p w14:paraId="2A15A4F4" w14:textId="77777777" w:rsidR="00DF1473" w:rsidRPr="008C2CB1" w:rsidRDefault="00DF1473" w:rsidP="00DF1473">
      <w:pPr>
        <w:tabs>
          <w:tab w:val="left" w:pos="851"/>
        </w:tabs>
        <w:spacing w:after="0" w:line="360" w:lineRule="auto"/>
        <w:rPr>
          <w:rFonts w:ascii="Times New Roman" w:hAnsi="Times New Roman"/>
          <w:b/>
          <w:sz w:val="24"/>
          <w:szCs w:val="24"/>
        </w:rPr>
      </w:pPr>
      <w:r w:rsidRPr="008C2CB1">
        <w:rPr>
          <w:rFonts w:ascii="Times New Roman" w:hAnsi="Times New Roman"/>
          <w:b/>
          <w:sz w:val="24"/>
          <w:szCs w:val="24"/>
        </w:rPr>
        <w:t>Модуль «Основные воспитательные мероприятия по профессии/специальности»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DF1473" w:rsidRPr="008C2CB1" w14:paraId="31793686" w14:textId="77777777" w:rsidTr="003A4589">
        <w:trPr>
          <w:trHeight w:val="64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1B65F51E" w14:textId="77777777" w:rsidR="00DF1473" w:rsidRPr="008C2CB1" w:rsidRDefault="00DF1473" w:rsidP="00DF1473">
            <w:pPr>
              <w:numPr>
                <w:ilvl w:val="0"/>
                <w:numId w:val="64"/>
              </w:numPr>
              <w:spacing w:after="0" w:line="288" w:lineRule="auto"/>
              <w:ind w:left="0" w:firstLine="0"/>
              <w:jc w:val="both"/>
              <w:outlineLvl w:val="0"/>
              <w:rPr>
                <w:rFonts w:ascii="Times New Roman" w:hAnsi="Times New Roman"/>
                <w:bCs/>
                <w:sz w:val="24"/>
                <w:szCs w:val="24"/>
                <w:lang w:eastAsia="en-US"/>
              </w:rPr>
            </w:pPr>
            <w:r w:rsidRPr="008C2CB1">
              <w:rPr>
                <w:rFonts w:ascii="Times New Roman" w:hAnsi="Times New Roman"/>
                <w:bCs/>
                <w:sz w:val="24"/>
                <w:szCs w:val="24"/>
                <w:lang w:eastAsia="en-US"/>
              </w:rPr>
              <w:t xml:space="preserve"> </w:t>
            </w:r>
            <w:bookmarkStart w:id="191" w:name="_Toc150760765"/>
            <w:bookmarkStart w:id="192" w:name="_Toc150762169"/>
            <w:r w:rsidRPr="008C2CB1">
              <w:rPr>
                <w:rFonts w:ascii="Times New Roman" w:hAnsi="Times New Roman"/>
                <w:bCs/>
                <w:sz w:val="24"/>
                <w:szCs w:val="24"/>
                <w:lang w:eastAsia="en-US"/>
              </w:rPr>
              <w:t>мастер классы, проведение конкурсов профессионального мастерства, показы, выставки, открытые лекции и демонстрации, экскурсии, дни открытых дверей, квесты;</w:t>
            </w:r>
            <w:bookmarkEnd w:id="191"/>
            <w:bookmarkEnd w:id="192"/>
            <w:r w:rsidRPr="008C2CB1">
              <w:rPr>
                <w:rFonts w:ascii="Times New Roman" w:hAnsi="Times New Roman"/>
                <w:bCs/>
                <w:sz w:val="24"/>
                <w:szCs w:val="24"/>
                <w:lang w:eastAsia="en-US"/>
              </w:rPr>
              <w:t xml:space="preserve"> </w:t>
            </w:r>
          </w:p>
        </w:tc>
      </w:tr>
      <w:tr w:rsidR="00DF1473" w:rsidRPr="008C2CB1" w14:paraId="751922A7" w14:textId="77777777" w:rsidTr="003A4589">
        <w:trPr>
          <w:trHeight w:val="461"/>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122D761E" w14:textId="77777777" w:rsidR="00DF1473" w:rsidRPr="008C2CB1" w:rsidRDefault="00DF1473" w:rsidP="00DF1473">
            <w:pPr>
              <w:numPr>
                <w:ilvl w:val="0"/>
                <w:numId w:val="64"/>
              </w:numPr>
              <w:spacing w:after="0" w:line="288" w:lineRule="auto"/>
              <w:ind w:left="0" w:firstLine="0"/>
              <w:jc w:val="both"/>
              <w:outlineLvl w:val="0"/>
              <w:rPr>
                <w:rFonts w:ascii="Times New Roman" w:hAnsi="Times New Roman"/>
                <w:bCs/>
                <w:sz w:val="24"/>
                <w:szCs w:val="24"/>
                <w:lang w:eastAsia="en-US"/>
              </w:rPr>
            </w:pPr>
            <w:bookmarkStart w:id="193" w:name="_Toc150760766"/>
            <w:bookmarkStart w:id="194" w:name="_Toc150762170"/>
            <w:r w:rsidRPr="008C2CB1">
              <w:rPr>
                <w:rFonts w:ascii="Times New Roman" w:hAnsi="Times New Roman"/>
                <w:bCs/>
                <w:sz w:val="24"/>
                <w:szCs w:val="24"/>
                <w:lang w:eastAsia="en-US"/>
              </w:rPr>
              <w:t xml:space="preserve">встречи с известными представителями </w:t>
            </w:r>
            <w:r w:rsidRPr="008C2CB1">
              <w:rPr>
                <w:rFonts w:ascii="Times New Roman" w:hAnsi="Times New Roman"/>
                <w:bCs/>
                <w:i/>
                <w:iCs/>
                <w:sz w:val="24"/>
                <w:szCs w:val="24"/>
                <w:lang w:eastAsia="en-US"/>
              </w:rPr>
              <w:t>профессии/специальности;</w:t>
            </w:r>
            <w:bookmarkEnd w:id="193"/>
            <w:bookmarkEnd w:id="194"/>
          </w:p>
        </w:tc>
      </w:tr>
      <w:tr w:rsidR="00DF1473" w14:paraId="7A5635B8" w14:textId="77777777" w:rsidTr="003A4589">
        <w:trPr>
          <w:trHeight w:val="64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605364FD" w14:textId="77777777" w:rsidR="00DF1473" w:rsidRPr="008C2CB1" w:rsidRDefault="00DF1473" w:rsidP="00DF1473">
            <w:pPr>
              <w:numPr>
                <w:ilvl w:val="0"/>
                <w:numId w:val="64"/>
              </w:numPr>
              <w:spacing w:after="0" w:line="288" w:lineRule="auto"/>
              <w:ind w:left="0" w:firstLine="0"/>
              <w:jc w:val="both"/>
              <w:outlineLvl w:val="0"/>
              <w:rPr>
                <w:rFonts w:ascii="Times New Roman" w:hAnsi="Times New Roman"/>
                <w:bCs/>
                <w:sz w:val="24"/>
                <w:szCs w:val="24"/>
                <w:lang w:eastAsia="en-US"/>
              </w:rPr>
            </w:pPr>
            <w:bookmarkStart w:id="195" w:name="_Toc150760767"/>
            <w:bookmarkStart w:id="196" w:name="_Toc150762171"/>
            <w:r w:rsidRPr="008C2CB1">
              <w:rPr>
                <w:rFonts w:ascii="Times New Roman" w:hAnsi="Times New Roman"/>
                <w:bCs/>
                <w:sz w:val="24"/>
                <w:szCs w:val="24"/>
                <w:lang w:eastAsia="en-US"/>
              </w:rPr>
              <w:t xml:space="preserve">круглые столы, просветительские мероприятия с участием амбассадоров </w:t>
            </w:r>
            <w:r w:rsidRPr="008C2CB1">
              <w:rPr>
                <w:rFonts w:ascii="Times New Roman" w:hAnsi="Times New Roman"/>
                <w:bCs/>
                <w:i/>
                <w:iCs/>
                <w:sz w:val="24"/>
                <w:szCs w:val="24"/>
                <w:lang w:eastAsia="en-US"/>
              </w:rPr>
              <w:t>профессии /специальности;</w:t>
            </w:r>
            <w:bookmarkEnd w:id="195"/>
            <w:bookmarkEnd w:id="196"/>
          </w:p>
        </w:tc>
      </w:tr>
    </w:tbl>
    <w:p w14:paraId="5857BEB1" w14:textId="77777777" w:rsidR="00DF1473" w:rsidRDefault="00DF1473" w:rsidP="00DF1473">
      <w:pPr>
        <w:tabs>
          <w:tab w:val="left" w:pos="851"/>
          <w:tab w:val="left" w:pos="2977"/>
        </w:tabs>
        <w:spacing w:line="288" w:lineRule="auto"/>
        <w:rPr>
          <w:rFonts w:ascii="Times New Roman" w:hAnsi="Times New Roman"/>
          <w:b/>
          <w:sz w:val="24"/>
          <w:szCs w:val="24"/>
        </w:rPr>
      </w:pPr>
    </w:p>
    <w:p w14:paraId="393B670A" w14:textId="77777777" w:rsidR="00DF1473" w:rsidRDefault="00DF1473" w:rsidP="00DF1473">
      <w:pPr>
        <w:tabs>
          <w:tab w:val="left" w:pos="851"/>
          <w:tab w:val="left" w:pos="2977"/>
        </w:tabs>
        <w:spacing w:line="288" w:lineRule="auto"/>
        <w:rPr>
          <w:rFonts w:ascii="Times New Roman" w:hAnsi="Times New Roman"/>
          <w:b/>
          <w:sz w:val="24"/>
          <w:szCs w:val="24"/>
        </w:rPr>
      </w:pPr>
    </w:p>
    <w:p w14:paraId="63621CBC" w14:textId="77777777" w:rsidR="00DF1473" w:rsidRPr="00097FAA" w:rsidRDefault="00DF1473" w:rsidP="00DF1473">
      <w:pPr>
        <w:tabs>
          <w:tab w:val="left" w:pos="851"/>
          <w:tab w:val="left" w:pos="2977"/>
        </w:tabs>
        <w:spacing w:line="288" w:lineRule="auto"/>
        <w:rPr>
          <w:rFonts w:ascii="Times New Roman" w:hAnsi="Times New Roman"/>
          <w:sz w:val="24"/>
          <w:szCs w:val="24"/>
        </w:rPr>
      </w:pPr>
      <w:r w:rsidRPr="00097FAA">
        <w:rPr>
          <w:rFonts w:ascii="Times New Roman" w:hAnsi="Times New Roman"/>
          <w:b/>
          <w:sz w:val="24"/>
          <w:szCs w:val="24"/>
        </w:rPr>
        <w:lastRenderedPageBreak/>
        <w:t xml:space="preserve">Модуль «Организация предметно-пространственной среды»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DF1473" w:rsidRPr="008C2CB1" w14:paraId="6D9F1735" w14:textId="77777777" w:rsidTr="003A4589">
        <w:trPr>
          <w:trHeight w:val="1500"/>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45F54684" w14:textId="77777777" w:rsidR="00DF1473" w:rsidRPr="008C2CB1" w:rsidRDefault="00DF1473" w:rsidP="00DF1473">
            <w:pPr>
              <w:numPr>
                <w:ilvl w:val="0"/>
                <w:numId w:val="64"/>
              </w:numPr>
              <w:spacing w:after="0" w:line="288" w:lineRule="auto"/>
              <w:ind w:left="0" w:firstLine="0"/>
              <w:jc w:val="both"/>
              <w:outlineLvl w:val="0"/>
              <w:rPr>
                <w:rFonts w:ascii="Times New Roman" w:hAnsi="Times New Roman"/>
                <w:bCs/>
                <w:sz w:val="24"/>
                <w:szCs w:val="24"/>
                <w:lang w:eastAsia="en-US"/>
              </w:rPr>
            </w:pPr>
            <w:bookmarkStart w:id="197" w:name="_Toc150760768"/>
            <w:bookmarkStart w:id="198" w:name="_Toc150762172"/>
            <w:r w:rsidRPr="008C2CB1">
              <w:rPr>
                <w:rFonts w:ascii="Times New Roman" w:hAnsi="Times New Roman"/>
                <w:bCs/>
                <w:sz w:val="24"/>
                <w:szCs w:val="24"/>
                <w:lang w:eastAsia="en-US"/>
              </w:rPr>
              <w:t xml:space="preserve">организация  музейно-выставочного пространства, содержащего экспозиции об истории и развитии </w:t>
            </w:r>
            <w:r w:rsidRPr="008C2CB1">
              <w:rPr>
                <w:rFonts w:ascii="Times New Roman" w:hAnsi="Times New Roman"/>
                <w:bCs/>
                <w:i/>
                <w:iCs/>
                <w:sz w:val="24"/>
                <w:szCs w:val="24"/>
                <w:lang w:eastAsia="en-US"/>
              </w:rPr>
              <w:t>профессии /специальности</w:t>
            </w:r>
            <w:r w:rsidRPr="008C2CB1">
              <w:rPr>
                <w:rFonts w:ascii="Times New Roman" w:hAnsi="Times New Roman"/>
                <w:bCs/>
                <w:sz w:val="24"/>
                <w:szCs w:val="24"/>
                <w:lang w:eastAsia="en-US"/>
              </w:rPr>
              <w:t xml:space="preserve">,  выдающихся деятелей производственной сферы, имеющей отношение к </w:t>
            </w:r>
            <w:r w:rsidRPr="008C2CB1">
              <w:rPr>
                <w:rFonts w:ascii="Times New Roman" w:hAnsi="Times New Roman"/>
                <w:bCs/>
                <w:i/>
                <w:iCs/>
                <w:sz w:val="24"/>
                <w:szCs w:val="24"/>
                <w:lang w:eastAsia="en-US"/>
              </w:rPr>
              <w:t>профессии /специальности</w:t>
            </w:r>
            <w:r w:rsidRPr="008C2CB1">
              <w:rPr>
                <w:rFonts w:ascii="Times New Roman" w:hAnsi="Times New Roman"/>
                <w:bCs/>
                <w:sz w:val="24"/>
                <w:szCs w:val="24"/>
                <w:lang w:eastAsia="en-US"/>
              </w:rPr>
              <w:t xml:space="preserve">, соответствующих предметов-символов профессиональной сферы, информационных справочных материалов о предприятиях профессиональной сферы, являющихся предметом гордости отечественной науки и технологий, имеющих отношение к </w:t>
            </w:r>
            <w:r w:rsidRPr="008C2CB1">
              <w:rPr>
                <w:rFonts w:ascii="Times New Roman" w:hAnsi="Times New Roman"/>
                <w:bCs/>
                <w:i/>
                <w:iCs/>
                <w:sz w:val="24"/>
                <w:szCs w:val="24"/>
                <w:lang w:eastAsia="en-US"/>
              </w:rPr>
              <w:t>профессии /специальности;</w:t>
            </w:r>
            <w:bookmarkEnd w:id="197"/>
            <w:bookmarkEnd w:id="198"/>
          </w:p>
        </w:tc>
      </w:tr>
      <w:tr w:rsidR="00DF1473" w:rsidRPr="008C2CB1" w14:paraId="3B10C583" w14:textId="77777777" w:rsidTr="003A4589">
        <w:trPr>
          <w:trHeight w:val="745"/>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0B4A439E" w14:textId="77777777" w:rsidR="00DF1473" w:rsidRPr="008C2CB1" w:rsidRDefault="00DF1473" w:rsidP="00DF1473">
            <w:pPr>
              <w:numPr>
                <w:ilvl w:val="0"/>
                <w:numId w:val="64"/>
              </w:numPr>
              <w:spacing w:after="0" w:line="288" w:lineRule="auto"/>
              <w:ind w:left="0" w:firstLine="0"/>
              <w:jc w:val="both"/>
              <w:outlineLvl w:val="0"/>
              <w:rPr>
                <w:sz w:val="24"/>
                <w:szCs w:val="24"/>
              </w:rPr>
            </w:pPr>
            <w:bookmarkStart w:id="199" w:name="_Toc150760769"/>
            <w:bookmarkStart w:id="200" w:name="_Toc150762173"/>
            <w:r w:rsidRPr="008C2CB1">
              <w:rPr>
                <w:rFonts w:ascii="Times New Roman" w:hAnsi="Times New Roman"/>
                <w:bCs/>
                <w:sz w:val="24"/>
                <w:szCs w:val="24"/>
                <w:lang w:eastAsia="en-US"/>
              </w:rPr>
              <w:t xml:space="preserve">размещение, поддержание, обновление на территории ПОО выставочных объектов, ассоциирующихся </w:t>
            </w:r>
            <w:r w:rsidRPr="008C2CB1">
              <w:rPr>
                <w:rFonts w:ascii="Times New Roman" w:hAnsi="Times New Roman"/>
                <w:bCs/>
                <w:i/>
                <w:iCs/>
                <w:sz w:val="24"/>
                <w:szCs w:val="24"/>
                <w:lang w:eastAsia="en-US"/>
              </w:rPr>
              <w:t>с профессией /специальностью;</w:t>
            </w:r>
            <w:bookmarkEnd w:id="199"/>
            <w:bookmarkEnd w:id="200"/>
          </w:p>
        </w:tc>
      </w:tr>
    </w:tbl>
    <w:p w14:paraId="0D760683" w14:textId="77777777" w:rsidR="00DF1473" w:rsidRPr="008C2CB1" w:rsidRDefault="00DF1473" w:rsidP="00DF1473">
      <w:pPr>
        <w:tabs>
          <w:tab w:val="left" w:pos="851"/>
        </w:tabs>
        <w:spacing w:after="0" w:line="360" w:lineRule="auto"/>
        <w:rPr>
          <w:rFonts w:ascii="Times New Roman" w:hAnsi="Times New Roman"/>
          <w:b/>
          <w:sz w:val="24"/>
          <w:szCs w:val="24"/>
        </w:rPr>
      </w:pPr>
      <w:r w:rsidRPr="008C2CB1">
        <w:rPr>
          <w:rFonts w:ascii="Times New Roman" w:hAnsi="Times New Roman"/>
          <w:b/>
          <w:sz w:val="24"/>
          <w:szCs w:val="24"/>
        </w:rPr>
        <w:t xml:space="preserve">Модуль «Взаимодействие с родителями (законными представителями)»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DF1473" w:rsidRPr="008C2CB1" w14:paraId="7308D7E0" w14:textId="77777777" w:rsidTr="003A4589">
        <w:trPr>
          <w:trHeight w:val="668"/>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03E493DA" w14:textId="77777777" w:rsidR="00DF1473" w:rsidRPr="008C2CB1" w:rsidRDefault="00DF1473" w:rsidP="00DF1473">
            <w:pPr>
              <w:numPr>
                <w:ilvl w:val="0"/>
                <w:numId w:val="64"/>
              </w:numPr>
              <w:spacing w:after="0" w:line="288" w:lineRule="auto"/>
              <w:ind w:left="0" w:firstLine="0"/>
              <w:jc w:val="both"/>
              <w:outlineLvl w:val="0"/>
              <w:rPr>
                <w:rFonts w:ascii="Times New Roman" w:hAnsi="Times New Roman"/>
                <w:sz w:val="24"/>
                <w:szCs w:val="24"/>
              </w:rPr>
            </w:pPr>
            <w:bookmarkStart w:id="201" w:name="_Toc150760770"/>
            <w:bookmarkStart w:id="202" w:name="_Toc150762174"/>
            <w:r w:rsidRPr="00610BA4">
              <w:rPr>
                <w:rFonts w:ascii="Times New Roman" w:hAnsi="Times New Roman"/>
                <w:bCs/>
                <w:sz w:val="24"/>
                <w:szCs w:val="24"/>
                <w:lang w:eastAsia="en-US"/>
              </w:rPr>
              <w:t xml:space="preserve">профессиональные встречи, диалоги с приглашением родителей (законных представителей), работающих по профессии /специальности, чествование трудовых династий </w:t>
            </w:r>
            <w:r w:rsidRPr="00610BA4">
              <w:rPr>
                <w:rFonts w:ascii="Times New Roman" w:hAnsi="Times New Roman"/>
                <w:bCs/>
                <w:i/>
                <w:iCs/>
                <w:sz w:val="24"/>
                <w:szCs w:val="24"/>
                <w:lang w:eastAsia="en-US"/>
              </w:rPr>
              <w:t>профессии/специальности</w:t>
            </w:r>
            <w:r w:rsidRPr="00610BA4">
              <w:rPr>
                <w:rFonts w:ascii="Times New Roman" w:hAnsi="Times New Roman"/>
                <w:bCs/>
                <w:sz w:val="24"/>
                <w:szCs w:val="24"/>
                <w:lang w:eastAsia="en-US"/>
              </w:rPr>
              <w:t>;</w:t>
            </w:r>
            <w:bookmarkEnd w:id="201"/>
            <w:bookmarkEnd w:id="202"/>
            <w:r w:rsidRPr="00610BA4">
              <w:rPr>
                <w:rFonts w:ascii="Times New Roman" w:hAnsi="Times New Roman"/>
                <w:bCs/>
                <w:sz w:val="24"/>
                <w:szCs w:val="24"/>
                <w:lang w:eastAsia="en-US"/>
              </w:rPr>
              <w:t xml:space="preserve"> </w:t>
            </w:r>
          </w:p>
        </w:tc>
      </w:tr>
      <w:tr w:rsidR="00DF1473" w14:paraId="25D2406E" w14:textId="77777777" w:rsidTr="003A4589">
        <w:trPr>
          <w:trHeight w:val="394"/>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354EA9BB" w14:textId="77777777" w:rsidR="00DF1473" w:rsidRPr="008C2CB1" w:rsidRDefault="00DF1473" w:rsidP="00DF1473">
            <w:pPr>
              <w:numPr>
                <w:ilvl w:val="0"/>
                <w:numId w:val="64"/>
              </w:numPr>
              <w:spacing w:after="0" w:line="288" w:lineRule="auto"/>
              <w:ind w:left="0" w:firstLine="0"/>
              <w:jc w:val="both"/>
              <w:outlineLvl w:val="0"/>
              <w:rPr>
                <w:rFonts w:ascii="Times New Roman" w:hAnsi="Times New Roman"/>
                <w:bCs/>
                <w:sz w:val="24"/>
                <w:szCs w:val="24"/>
                <w:lang w:eastAsia="en-US"/>
              </w:rPr>
            </w:pPr>
            <w:bookmarkStart w:id="203" w:name="_Toc150760771"/>
            <w:bookmarkStart w:id="204" w:name="_Toc150762175"/>
            <w:r w:rsidRPr="008C2CB1">
              <w:rPr>
                <w:rFonts w:ascii="Times New Roman" w:hAnsi="Times New Roman"/>
                <w:bCs/>
                <w:sz w:val="24"/>
                <w:szCs w:val="24"/>
                <w:lang w:eastAsia="en-US"/>
              </w:rPr>
              <w:t xml:space="preserve">совместные мероприятия, посвященные Дню </w:t>
            </w:r>
            <w:r w:rsidRPr="008C2CB1">
              <w:rPr>
                <w:rFonts w:ascii="Times New Roman" w:hAnsi="Times New Roman"/>
                <w:bCs/>
                <w:i/>
                <w:iCs/>
                <w:sz w:val="24"/>
                <w:szCs w:val="24"/>
                <w:lang w:eastAsia="en-US"/>
              </w:rPr>
              <w:t>профессии/специальности;</w:t>
            </w:r>
            <w:bookmarkEnd w:id="203"/>
            <w:bookmarkEnd w:id="204"/>
          </w:p>
        </w:tc>
      </w:tr>
    </w:tbl>
    <w:p w14:paraId="0DFE791B" w14:textId="77777777" w:rsidR="00DF1473" w:rsidRDefault="00DF1473" w:rsidP="00DF1473">
      <w:pPr>
        <w:tabs>
          <w:tab w:val="left" w:pos="851"/>
        </w:tabs>
        <w:spacing w:after="0" w:line="360" w:lineRule="auto"/>
        <w:rPr>
          <w:rFonts w:ascii="Times New Roman" w:hAnsi="Times New Roman"/>
          <w:b/>
          <w:sz w:val="24"/>
          <w:szCs w:val="24"/>
        </w:rPr>
      </w:pPr>
      <w:r w:rsidRPr="00723628">
        <w:rPr>
          <w:rFonts w:ascii="Times New Roman" w:hAnsi="Times New Roman"/>
          <w:b/>
          <w:sz w:val="24"/>
          <w:szCs w:val="24"/>
        </w:rPr>
        <w:t>Модуль «Профилактика и безопасность»</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DF1473" w:rsidRPr="008C2CB1" w14:paraId="10EB17B6" w14:textId="77777777" w:rsidTr="003A4589">
        <w:trPr>
          <w:trHeight w:val="750"/>
        </w:trPr>
        <w:tc>
          <w:tcPr>
            <w:tcW w:w="9322" w:type="dxa"/>
            <w:tcBorders>
              <w:top w:val="single" w:sz="4" w:space="0" w:color="000000"/>
              <w:left w:val="single" w:sz="4" w:space="0" w:color="000000"/>
              <w:bottom w:val="single" w:sz="4" w:space="0" w:color="000000"/>
              <w:right w:val="single" w:sz="4" w:space="0" w:color="000000"/>
            </w:tcBorders>
            <w:hideMark/>
          </w:tcPr>
          <w:p w14:paraId="7678BCAC" w14:textId="77777777" w:rsidR="00DF1473" w:rsidRPr="008C2CB1" w:rsidRDefault="00DF1473" w:rsidP="00DF1473">
            <w:pPr>
              <w:numPr>
                <w:ilvl w:val="0"/>
                <w:numId w:val="64"/>
              </w:numPr>
              <w:spacing w:after="0" w:line="288" w:lineRule="auto"/>
              <w:ind w:left="0" w:firstLine="0"/>
              <w:jc w:val="both"/>
              <w:outlineLvl w:val="0"/>
              <w:rPr>
                <w:rFonts w:ascii="Times New Roman" w:hAnsi="Times New Roman"/>
                <w:bCs/>
                <w:sz w:val="24"/>
                <w:szCs w:val="24"/>
                <w:lang w:eastAsia="en-US"/>
              </w:rPr>
            </w:pPr>
            <w:bookmarkStart w:id="205" w:name="_Toc150760772"/>
            <w:bookmarkStart w:id="206" w:name="_Toc150762176"/>
            <w:r w:rsidRPr="008C2CB1">
              <w:rPr>
                <w:rFonts w:ascii="Times New Roman" w:hAnsi="Times New Roman"/>
                <w:bCs/>
                <w:sz w:val="24"/>
                <w:szCs w:val="24"/>
                <w:lang w:eastAsia="en-US"/>
              </w:rPr>
              <w:t xml:space="preserve">реализация элементов, программы профилактической направленности, реализуемые в ПОО и в социокультурном окружении в рамках просветительской деятельности по </w:t>
            </w:r>
            <w:r w:rsidRPr="008C2CB1">
              <w:rPr>
                <w:rFonts w:ascii="Times New Roman" w:hAnsi="Times New Roman"/>
                <w:bCs/>
                <w:i/>
                <w:iCs/>
                <w:sz w:val="24"/>
                <w:szCs w:val="24"/>
                <w:lang w:eastAsia="en-US"/>
              </w:rPr>
              <w:t>профессии/специальности;</w:t>
            </w:r>
            <w:bookmarkEnd w:id="205"/>
            <w:bookmarkEnd w:id="206"/>
          </w:p>
        </w:tc>
      </w:tr>
      <w:tr w:rsidR="00DF1473" w:rsidRPr="008C2CB1" w14:paraId="68F59F7A" w14:textId="77777777" w:rsidTr="003A4589">
        <w:trPr>
          <w:trHeight w:val="750"/>
        </w:trPr>
        <w:tc>
          <w:tcPr>
            <w:tcW w:w="9322" w:type="dxa"/>
            <w:tcBorders>
              <w:top w:val="single" w:sz="4" w:space="0" w:color="000000"/>
              <w:left w:val="single" w:sz="4" w:space="0" w:color="000000"/>
              <w:bottom w:val="single" w:sz="4" w:space="0" w:color="000000"/>
              <w:right w:val="single" w:sz="4" w:space="0" w:color="000000"/>
            </w:tcBorders>
          </w:tcPr>
          <w:p w14:paraId="25F95319" w14:textId="77777777" w:rsidR="00DF1473" w:rsidRPr="008C2CB1" w:rsidRDefault="00DF1473" w:rsidP="00DF1473">
            <w:pPr>
              <w:numPr>
                <w:ilvl w:val="0"/>
                <w:numId w:val="64"/>
              </w:numPr>
              <w:spacing w:after="0" w:line="288" w:lineRule="auto"/>
              <w:ind w:left="0" w:firstLine="0"/>
              <w:jc w:val="both"/>
              <w:outlineLvl w:val="0"/>
              <w:rPr>
                <w:rFonts w:ascii="Times New Roman" w:hAnsi="Times New Roman"/>
                <w:bCs/>
                <w:sz w:val="24"/>
                <w:szCs w:val="24"/>
                <w:lang w:eastAsia="en-US"/>
              </w:rPr>
            </w:pPr>
            <w:bookmarkStart w:id="207" w:name="_Toc150760773"/>
            <w:bookmarkStart w:id="208" w:name="_Toc150762177"/>
            <w:r w:rsidRPr="008C2CB1">
              <w:rPr>
                <w:rFonts w:ascii="Times New Roman" w:hAnsi="Times New Roman"/>
                <w:bCs/>
                <w:sz w:val="24"/>
                <w:szCs w:val="24"/>
                <w:lang w:eastAsia="en-US"/>
              </w:rPr>
              <w:t xml:space="preserve">организация мероприятий по безопасности в цифровой среде, связанных с </w:t>
            </w:r>
            <w:r w:rsidRPr="008C2CB1">
              <w:rPr>
                <w:rFonts w:ascii="Times New Roman" w:hAnsi="Times New Roman"/>
                <w:bCs/>
                <w:i/>
                <w:iCs/>
                <w:sz w:val="24"/>
                <w:szCs w:val="24"/>
                <w:lang w:eastAsia="en-US"/>
              </w:rPr>
              <w:t>профессией/специальностью;</w:t>
            </w:r>
            <w:bookmarkEnd w:id="207"/>
            <w:bookmarkEnd w:id="208"/>
            <w:r w:rsidRPr="008C2CB1">
              <w:rPr>
                <w:rFonts w:ascii="Times New Roman" w:hAnsi="Times New Roman"/>
                <w:bCs/>
                <w:sz w:val="24"/>
                <w:szCs w:val="24"/>
                <w:lang w:eastAsia="en-US"/>
              </w:rPr>
              <w:t xml:space="preserve"> </w:t>
            </w:r>
          </w:p>
        </w:tc>
      </w:tr>
      <w:tr w:rsidR="00DF1473" w:rsidRPr="008C2CB1" w14:paraId="75745E83" w14:textId="77777777" w:rsidTr="003A4589">
        <w:trPr>
          <w:trHeight w:val="750"/>
        </w:trPr>
        <w:tc>
          <w:tcPr>
            <w:tcW w:w="9322" w:type="dxa"/>
            <w:tcBorders>
              <w:top w:val="single" w:sz="4" w:space="0" w:color="000000"/>
              <w:left w:val="single" w:sz="4" w:space="0" w:color="000000"/>
              <w:bottom w:val="single" w:sz="4" w:space="0" w:color="auto"/>
              <w:right w:val="single" w:sz="4" w:space="0" w:color="000000"/>
            </w:tcBorders>
          </w:tcPr>
          <w:p w14:paraId="31F3EA68" w14:textId="77777777" w:rsidR="00DF1473" w:rsidRPr="008C2CB1" w:rsidRDefault="00DF1473" w:rsidP="00DF1473">
            <w:pPr>
              <w:numPr>
                <w:ilvl w:val="0"/>
                <w:numId w:val="64"/>
              </w:numPr>
              <w:spacing w:after="0" w:line="288" w:lineRule="auto"/>
              <w:ind w:left="0" w:firstLine="0"/>
              <w:jc w:val="both"/>
              <w:outlineLvl w:val="0"/>
              <w:rPr>
                <w:rFonts w:ascii="Times New Roman" w:hAnsi="Times New Roman"/>
                <w:bCs/>
                <w:sz w:val="24"/>
                <w:szCs w:val="24"/>
                <w:lang w:eastAsia="en-US"/>
              </w:rPr>
            </w:pPr>
            <w:bookmarkStart w:id="209" w:name="_Toc150760774"/>
            <w:bookmarkStart w:id="210" w:name="_Toc150762178"/>
            <w:r w:rsidRPr="008C2CB1">
              <w:rPr>
                <w:rFonts w:ascii="Times New Roman" w:hAnsi="Times New Roman"/>
                <w:bCs/>
                <w:sz w:val="24"/>
                <w:szCs w:val="24"/>
                <w:lang w:eastAsia="en-US"/>
              </w:rPr>
              <w:t xml:space="preserve">поддержка инициатив обучающихся в сфере укрепления безопасности жизнедеятельности в ПОО, в том числе в рамках освоения образовательных программ </w:t>
            </w:r>
            <w:r w:rsidRPr="008C2CB1">
              <w:rPr>
                <w:rFonts w:ascii="Times New Roman" w:hAnsi="Times New Roman"/>
                <w:bCs/>
                <w:i/>
                <w:iCs/>
                <w:sz w:val="24"/>
                <w:szCs w:val="24"/>
                <w:lang w:eastAsia="en-US"/>
              </w:rPr>
              <w:t>профессии/специальности;</w:t>
            </w:r>
            <w:bookmarkEnd w:id="209"/>
            <w:bookmarkEnd w:id="210"/>
          </w:p>
        </w:tc>
      </w:tr>
    </w:tbl>
    <w:p w14:paraId="0C5AB36A" w14:textId="77777777" w:rsidR="00DF1473" w:rsidRPr="008C2CB1" w:rsidRDefault="00DF1473" w:rsidP="00DF1473">
      <w:pPr>
        <w:tabs>
          <w:tab w:val="left" w:pos="851"/>
        </w:tabs>
        <w:spacing w:after="0" w:line="360" w:lineRule="auto"/>
        <w:rPr>
          <w:rFonts w:ascii="Times New Roman" w:hAnsi="Times New Roman"/>
          <w:b/>
          <w:sz w:val="24"/>
          <w:szCs w:val="24"/>
        </w:rPr>
      </w:pPr>
      <w:r w:rsidRPr="008C2CB1">
        <w:rPr>
          <w:rFonts w:ascii="Times New Roman" w:hAnsi="Times New Roman"/>
          <w:b/>
          <w:sz w:val="24"/>
          <w:szCs w:val="24"/>
        </w:rPr>
        <w:t>Модуль «Социальное партнёрство и участие работодателей»</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DF1473" w:rsidRPr="008C2CB1" w14:paraId="6B43A7DE" w14:textId="77777777" w:rsidTr="003A4589">
        <w:trPr>
          <w:trHeight w:val="645"/>
        </w:trPr>
        <w:tc>
          <w:tcPr>
            <w:tcW w:w="9322" w:type="dxa"/>
            <w:tcBorders>
              <w:top w:val="single" w:sz="4" w:space="0" w:color="000000"/>
              <w:left w:val="single" w:sz="4" w:space="0" w:color="000000"/>
              <w:bottom w:val="single" w:sz="4" w:space="0" w:color="000000"/>
              <w:right w:val="single" w:sz="4" w:space="0" w:color="000000"/>
            </w:tcBorders>
            <w:hideMark/>
          </w:tcPr>
          <w:p w14:paraId="0EA1ABAC" w14:textId="77777777" w:rsidR="00DF1473" w:rsidRPr="008C2CB1" w:rsidRDefault="00DF1473" w:rsidP="00DF1473">
            <w:pPr>
              <w:numPr>
                <w:ilvl w:val="0"/>
                <w:numId w:val="64"/>
              </w:numPr>
              <w:spacing w:after="0" w:line="288" w:lineRule="auto"/>
              <w:ind w:left="0" w:firstLine="0"/>
              <w:jc w:val="both"/>
              <w:outlineLvl w:val="0"/>
              <w:rPr>
                <w:rFonts w:ascii="Times New Roman" w:hAnsi="Times New Roman"/>
                <w:bCs/>
                <w:sz w:val="24"/>
                <w:szCs w:val="24"/>
                <w:lang w:eastAsia="en-US"/>
              </w:rPr>
            </w:pPr>
            <w:bookmarkStart w:id="211" w:name="_Toc150760775"/>
            <w:bookmarkStart w:id="212" w:name="_Toc150762179"/>
            <w:r w:rsidRPr="008C2CB1">
              <w:rPr>
                <w:rFonts w:ascii="Times New Roman" w:hAnsi="Times New Roman"/>
                <w:bCs/>
                <w:sz w:val="24"/>
                <w:szCs w:val="24"/>
                <w:lang w:eastAsia="en-US"/>
              </w:rPr>
              <w:t xml:space="preserve">организация взаимодействия с представителями сферы деятельности, ознакомительных и познавательных экскурсий с целью погружения в </w:t>
            </w:r>
            <w:r w:rsidRPr="008C2CB1">
              <w:rPr>
                <w:rFonts w:ascii="Times New Roman" w:hAnsi="Times New Roman"/>
                <w:bCs/>
                <w:i/>
                <w:iCs/>
                <w:sz w:val="24"/>
                <w:szCs w:val="24"/>
                <w:lang w:eastAsia="en-US"/>
              </w:rPr>
              <w:t>профессию/специальность;</w:t>
            </w:r>
            <w:bookmarkEnd w:id="211"/>
            <w:bookmarkEnd w:id="212"/>
          </w:p>
        </w:tc>
      </w:tr>
      <w:tr w:rsidR="00DF1473" w:rsidRPr="008C2CB1" w14:paraId="1C1B9457" w14:textId="77777777" w:rsidTr="003A4589">
        <w:trPr>
          <w:trHeight w:val="645"/>
        </w:trPr>
        <w:tc>
          <w:tcPr>
            <w:tcW w:w="9322" w:type="dxa"/>
            <w:tcBorders>
              <w:top w:val="single" w:sz="4" w:space="0" w:color="000000"/>
              <w:left w:val="single" w:sz="4" w:space="0" w:color="000000"/>
              <w:bottom w:val="single" w:sz="4" w:space="0" w:color="000000"/>
              <w:right w:val="single" w:sz="4" w:space="0" w:color="000000"/>
            </w:tcBorders>
          </w:tcPr>
          <w:p w14:paraId="1D8BED4E" w14:textId="77777777" w:rsidR="00DF1473" w:rsidRPr="008C2CB1" w:rsidRDefault="00DF1473" w:rsidP="00DF1473">
            <w:pPr>
              <w:numPr>
                <w:ilvl w:val="0"/>
                <w:numId w:val="64"/>
              </w:numPr>
              <w:spacing w:after="0" w:line="288" w:lineRule="auto"/>
              <w:ind w:left="0" w:firstLine="0"/>
              <w:jc w:val="both"/>
              <w:outlineLvl w:val="0"/>
              <w:rPr>
                <w:rFonts w:ascii="Times New Roman" w:hAnsi="Times New Roman"/>
                <w:bCs/>
                <w:sz w:val="24"/>
                <w:szCs w:val="24"/>
                <w:lang w:eastAsia="en-US"/>
              </w:rPr>
            </w:pPr>
            <w:bookmarkStart w:id="213" w:name="_Toc150760776"/>
            <w:bookmarkStart w:id="214" w:name="_Toc150762180"/>
            <w:r w:rsidRPr="008C2CB1">
              <w:rPr>
                <w:rFonts w:ascii="Times New Roman" w:hAnsi="Times New Roman"/>
                <w:bCs/>
                <w:sz w:val="24"/>
                <w:szCs w:val="24"/>
                <w:lang w:eastAsia="en-US"/>
              </w:rPr>
              <w:t xml:space="preserve">организация и проведение на базе организаций-партнёров мероприятий, посвященных </w:t>
            </w:r>
            <w:r w:rsidRPr="008C2CB1">
              <w:rPr>
                <w:rFonts w:ascii="Times New Roman" w:hAnsi="Times New Roman"/>
                <w:bCs/>
                <w:i/>
                <w:iCs/>
                <w:sz w:val="24"/>
                <w:szCs w:val="24"/>
                <w:lang w:eastAsia="en-US"/>
              </w:rPr>
              <w:t>профессии /специальности</w:t>
            </w:r>
            <w:r w:rsidRPr="008C2CB1">
              <w:rPr>
                <w:rFonts w:ascii="Times New Roman" w:hAnsi="Times New Roman"/>
                <w:bCs/>
                <w:sz w:val="24"/>
                <w:szCs w:val="24"/>
                <w:lang w:eastAsia="en-US"/>
              </w:rPr>
              <w:t>: презентации, лекции, акции;</w:t>
            </w:r>
            <w:bookmarkEnd w:id="213"/>
            <w:bookmarkEnd w:id="214"/>
          </w:p>
        </w:tc>
      </w:tr>
      <w:tr w:rsidR="00DF1473" w14:paraId="241CFDDB" w14:textId="77777777" w:rsidTr="003A4589">
        <w:trPr>
          <w:trHeight w:val="645"/>
        </w:trPr>
        <w:tc>
          <w:tcPr>
            <w:tcW w:w="9322" w:type="dxa"/>
            <w:tcBorders>
              <w:top w:val="single" w:sz="4" w:space="0" w:color="000000"/>
              <w:left w:val="single" w:sz="4" w:space="0" w:color="000000"/>
              <w:bottom w:val="single" w:sz="4" w:space="0" w:color="000000"/>
              <w:right w:val="single" w:sz="4" w:space="0" w:color="000000"/>
            </w:tcBorders>
          </w:tcPr>
          <w:p w14:paraId="6916A0A0" w14:textId="77777777" w:rsidR="00DF1473" w:rsidRPr="008C2CB1" w:rsidRDefault="00DF1473" w:rsidP="00DF1473">
            <w:pPr>
              <w:numPr>
                <w:ilvl w:val="0"/>
                <w:numId w:val="64"/>
              </w:numPr>
              <w:spacing w:after="0" w:line="288" w:lineRule="auto"/>
              <w:ind w:left="0" w:firstLine="0"/>
              <w:jc w:val="both"/>
              <w:outlineLvl w:val="0"/>
              <w:rPr>
                <w:rFonts w:ascii="Times New Roman" w:hAnsi="Times New Roman"/>
                <w:bCs/>
                <w:sz w:val="24"/>
                <w:szCs w:val="24"/>
                <w:lang w:eastAsia="en-US"/>
              </w:rPr>
            </w:pPr>
            <w:bookmarkStart w:id="215" w:name="_Toc150760777"/>
            <w:bookmarkStart w:id="216" w:name="_Toc150762181"/>
            <w:r w:rsidRPr="008C2CB1">
              <w:rPr>
                <w:rFonts w:ascii="Times New Roman" w:hAnsi="Times New Roman"/>
                <w:bCs/>
                <w:sz w:val="24"/>
                <w:szCs w:val="24"/>
                <w:lang w:eastAsia="en-US"/>
              </w:rPr>
              <w:t xml:space="preserve">реализация социальных проектов по </w:t>
            </w:r>
            <w:r w:rsidRPr="008C2CB1">
              <w:rPr>
                <w:rFonts w:ascii="Times New Roman" w:hAnsi="Times New Roman"/>
                <w:bCs/>
                <w:i/>
                <w:iCs/>
                <w:sz w:val="24"/>
                <w:szCs w:val="24"/>
                <w:lang w:eastAsia="en-US"/>
              </w:rPr>
              <w:t>профессии/специальности</w:t>
            </w:r>
            <w:r w:rsidRPr="008C2CB1">
              <w:rPr>
                <w:rFonts w:ascii="Times New Roman" w:hAnsi="Times New Roman"/>
                <w:bCs/>
                <w:sz w:val="24"/>
                <w:szCs w:val="24"/>
                <w:lang w:eastAsia="en-US"/>
              </w:rPr>
              <w:t>, разрабатываемых и реализуемых совместно обучающимися, педагогами с организациями-партнёрами</w:t>
            </w:r>
            <w:r w:rsidRPr="008C2CB1">
              <w:rPr>
                <w:rFonts w:ascii="Times New Roman" w:hAnsi="Times New Roman"/>
                <w:bCs/>
                <w:i/>
                <w:iCs/>
                <w:sz w:val="24"/>
                <w:szCs w:val="24"/>
                <w:lang w:eastAsia="en-US"/>
              </w:rPr>
              <w:t>;</w:t>
            </w:r>
            <w:bookmarkEnd w:id="215"/>
            <w:bookmarkEnd w:id="216"/>
          </w:p>
        </w:tc>
      </w:tr>
    </w:tbl>
    <w:p w14:paraId="07438B56" w14:textId="77777777" w:rsidR="00DF1473" w:rsidRPr="000E5CE1" w:rsidRDefault="00DF1473" w:rsidP="00DF1473">
      <w:pPr>
        <w:tabs>
          <w:tab w:val="left" w:pos="851"/>
        </w:tabs>
        <w:spacing w:line="288" w:lineRule="auto"/>
        <w:rPr>
          <w:rFonts w:ascii="Times New Roman" w:hAnsi="Times New Roman"/>
          <w:b/>
          <w:sz w:val="24"/>
          <w:szCs w:val="24"/>
        </w:rPr>
      </w:pPr>
      <w:r>
        <w:rPr>
          <w:rFonts w:ascii="Times New Roman" w:hAnsi="Times New Roman"/>
          <w:b/>
          <w:sz w:val="24"/>
          <w:szCs w:val="24"/>
        </w:rPr>
        <w:t xml:space="preserve">Модуль «Профессиональное развитие, адаптация и трудоустройство»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DF1473" w:rsidRPr="005157F5" w14:paraId="05455232" w14:textId="77777777" w:rsidTr="003A4589">
        <w:trPr>
          <w:trHeight w:val="1289"/>
        </w:trPr>
        <w:tc>
          <w:tcPr>
            <w:tcW w:w="9322" w:type="dxa"/>
            <w:tcBorders>
              <w:top w:val="single" w:sz="4" w:space="0" w:color="000000"/>
              <w:left w:val="single" w:sz="4" w:space="0" w:color="000000"/>
              <w:bottom w:val="single" w:sz="4" w:space="0" w:color="000000"/>
              <w:right w:val="single" w:sz="4" w:space="0" w:color="000000"/>
            </w:tcBorders>
          </w:tcPr>
          <w:p w14:paraId="45450E60" w14:textId="77777777" w:rsidR="00DF1473" w:rsidRPr="00A263B7" w:rsidRDefault="00DF1473" w:rsidP="00DF1473">
            <w:pPr>
              <w:numPr>
                <w:ilvl w:val="0"/>
                <w:numId w:val="64"/>
              </w:numPr>
              <w:spacing w:after="0" w:line="288" w:lineRule="auto"/>
              <w:ind w:left="0" w:firstLine="0"/>
              <w:jc w:val="both"/>
              <w:outlineLvl w:val="0"/>
              <w:rPr>
                <w:rFonts w:ascii="Times New Roman" w:hAnsi="Times New Roman"/>
                <w:bCs/>
                <w:sz w:val="24"/>
                <w:szCs w:val="24"/>
                <w:lang w:eastAsia="en-US"/>
              </w:rPr>
            </w:pPr>
            <w:bookmarkStart w:id="217" w:name="_Toc150760778"/>
            <w:bookmarkStart w:id="218" w:name="_Toc150762182"/>
            <w:r w:rsidRPr="008C2CB1">
              <w:rPr>
                <w:rFonts w:ascii="Times New Roman" w:hAnsi="Times New Roman"/>
                <w:bCs/>
                <w:sz w:val="24"/>
                <w:szCs w:val="24"/>
                <w:lang w:eastAsia="en-US"/>
              </w:rPr>
              <w:t>ор</w:t>
            </w:r>
            <w:r w:rsidRPr="00A263B7">
              <w:rPr>
                <w:rFonts w:ascii="Times New Roman" w:hAnsi="Times New Roman"/>
                <w:bCs/>
                <w:sz w:val="24"/>
                <w:szCs w:val="24"/>
                <w:lang w:eastAsia="en-US"/>
              </w:rPr>
              <w:t xml:space="preserve">ганизация конкурса профессионального мастерства, приуроченного к Дню </w:t>
            </w:r>
            <w:r w:rsidRPr="00A263B7">
              <w:rPr>
                <w:rFonts w:ascii="Times New Roman" w:hAnsi="Times New Roman"/>
                <w:bCs/>
                <w:i/>
                <w:iCs/>
                <w:sz w:val="24"/>
                <w:szCs w:val="24"/>
                <w:lang w:eastAsia="en-US"/>
              </w:rPr>
              <w:t>профессии/специальности</w:t>
            </w:r>
            <w:r w:rsidRPr="00A263B7">
              <w:rPr>
                <w:rFonts w:ascii="Times New Roman" w:hAnsi="Times New Roman"/>
                <w:bCs/>
                <w:sz w:val="24"/>
                <w:szCs w:val="24"/>
                <w:lang w:eastAsia="en-US"/>
              </w:rPr>
              <w:t xml:space="preserve"> </w:t>
            </w:r>
            <w:r w:rsidRPr="00A263B7">
              <w:rPr>
                <w:rFonts w:ascii="Times New Roman" w:hAnsi="Times New Roman"/>
                <w:bCs/>
                <w:i/>
                <w:iCs/>
                <w:sz w:val="24"/>
                <w:szCs w:val="24"/>
                <w:lang w:eastAsia="en-US"/>
              </w:rPr>
              <w:t>(</w:t>
            </w:r>
            <w:r w:rsidRPr="0002108E">
              <w:rPr>
                <w:rFonts w:ascii="Times New Roman" w:hAnsi="Times New Roman"/>
                <w:i/>
                <w:iCs/>
                <w:color w:val="000000"/>
                <w:sz w:val="24"/>
                <w:szCs w:val="24"/>
              </w:rPr>
              <w:t xml:space="preserve">День </w:t>
            </w:r>
            <w:r w:rsidRPr="008046B8">
              <w:rPr>
                <w:rFonts w:ascii="Times New Roman" w:hAnsi="Times New Roman"/>
                <w:i/>
                <w:iCs/>
                <w:color w:val="000000"/>
                <w:sz w:val="24"/>
                <w:szCs w:val="24"/>
              </w:rPr>
              <w:t>слесаря</w:t>
            </w:r>
            <w:r w:rsidRPr="008046B8">
              <w:rPr>
                <w:rFonts w:ascii="Times New Roman" w:hAnsi="Times New Roman"/>
                <w:i/>
                <w:iCs/>
                <w:sz w:val="24"/>
                <w:szCs w:val="24"/>
              </w:rPr>
              <w:t xml:space="preserve">, </w:t>
            </w:r>
            <w:r w:rsidRPr="0002108E">
              <w:rPr>
                <w:rFonts w:ascii="Times New Roman" w:hAnsi="Times New Roman"/>
                <w:i/>
                <w:iCs/>
                <w:sz w:val="24"/>
                <w:szCs w:val="24"/>
              </w:rPr>
              <w:t>День водолаза</w:t>
            </w:r>
            <w:r>
              <w:rPr>
                <w:rFonts w:ascii="Times New Roman" w:hAnsi="Times New Roman"/>
                <w:i/>
                <w:iCs/>
                <w:sz w:val="24"/>
                <w:szCs w:val="24"/>
              </w:rPr>
              <w:t xml:space="preserve">, </w:t>
            </w:r>
            <w:r w:rsidRPr="008046B8">
              <w:rPr>
                <w:rFonts w:ascii="Times New Roman" w:hAnsi="Times New Roman"/>
                <w:i/>
                <w:iCs/>
                <w:sz w:val="24"/>
                <w:szCs w:val="24"/>
              </w:rPr>
              <w:t>День кораблестроителя</w:t>
            </w:r>
            <w:r>
              <w:rPr>
                <w:rFonts w:ascii="Times New Roman" w:hAnsi="Times New Roman"/>
                <w:i/>
                <w:iCs/>
                <w:sz w:val="24"/>
                <w:szCs w:val="24"/>
              </w:rPr>
              <w:t xml:space="preserve">, </w:t>
            </w:r>
            <w:r w:rsidRPr="008046B8">
              <w:rPr>
                <w:rFonts w:ascii="Times New Roman" w:hAnsi="Times New Roman"/>
                <w:i/>
                <w:iCs/>
                <w:sz w:val="24"/>
                <w:szCs w:val="24"/>
              </w:rPr>
              <w:t>День Военно-Морского Флота</w:t>
            </w:r>
            <w:r>
              <w:rPr>
                <w:rFonts w:ascii="Times New Roman" w:hAnsi="Times New Roman"/>
                <w:i/>
                <w:iCs/>
                <w:sz w:val="24"/>
                <w:szCs w:val="24"/>
              </w:rPr>
              <w:t xml:space="preserve">, </w:t>
            </w:r>
            <w:r w:rsidRPr="008046B8">
              <w:rPr>
                <w:rFonts w:ascii="Times New Roman" w:hAnsi="Times New Roman"/>
                <w:i/>
                <w:iCs/>
                <w:sz w:val="24"/>
                <w:szCs w:val="24"/>
              </w:rPr>
              <w:t>возможно установить день профессии/специальности в образовательной организации, если такого нет в календаре дат и событий)</w:t>
            </w:r>
            <w:r w:rsidRPr="008046B8">
              <w:rPr>
                <w:rFonts w:ascii="Times New Roman" w:hAnsi="Times New Roman"/>
                <w:bCs/>
                <w:i/>
                <w:iCs/>
                <w:sz w:val="24"/>
                <w:szCs w:val="24"/>
                <w:lang w:eastAsia="en-US"/>
              </w:rPr>
              <w:t>;</w:t>
            </w:r>
            <w:bookmarkEnd w:id="217"/>
            <w:bookmarkEnd w:id="218"/>
          </w:p>
        </w:tc>
      </w:tr>
      <w:tr w:rsidR="00DF1473" w:rsidRPr="005157F5" w14:paraId="6CEFB452" w14:textId="77777777" w:rsidTr="003A4589">
        <w:trPr>
          <w:trHeight w:val="683"/>
        </w:trPr>
        <w:tc>
          <w:tcPr>
            <w:tcW w:w="9322" w:type="dxa"/>
            <w:tcBorders>
              <w:top w:val="single" w:sz="4" w:space="0" w:color="000000"/>
              <w:left w:val="single" w:sz="4" w:space="0" w:color="000000"/>
              <w:bottom w:val="single" w:sz="4" w:space="0" w:color="000000"/>
              <w:right w:val="single" w:sz="4" w:space="0" w:color="000000"/>
            </w:tcBorders>
          </w:tcPr>
          <w:p w14:paraId="4F6EE90F" w14:textId="77777777" w:rsidR="00DF1473" w:rsidRPr="005157F5" w:rsidRDefault="00DF1473" w:rsidP="00DF1473">
            <w:pPr>
              <w:numPr>
                <w:ilvl w:val="0"/>
                <w:numId w:val="64"/>
              </w:numPr>
              <w:spacing w:after="0" w:line="288" w:lineRule="auto"/>
              <w:ind w:left="0" w:firstLine="0"/>
              <w:jc w:val="both"/>
              <w:outlineLvl w:val="0"/>
              <w:rPr>
                <w:rFonts w:ascii="Times New Roman" w:hAnsi="Times New Roman"/>
                <w:sz w:val="24"/>
                <w:szCs w:val="24"/>
              </w:rPr>
            </w:pPr>
            <w:bookmarkStart w:id="219" w:name="_Toc150760779"/>
            <w:bookmarkStart w:id="220" w:name="_Toc150762183"/>
            <w:r w:rsidRPr="00A263B7">
              <w:rPr>
                <w:rFonts w:ascii="Times New Roman" w:hAnsi="Times New Roman"/>
                <w:bCs/>
                <w:sz w:val="24"/>
                <w:szCs w:val="24"/>
                <w:lang w:eastAsia="en-US"/>
              </w:rPr>
              <w:lastRenderedPageBreak/>
              <w:t xml:space="preserve">участие в региональных, всероссийских и международных профессиональных проектах по </w:t>
            </w:r>
            <w:r w:rsidRPr="00A263B7">
              <w:rPr>
                <w:rFonts w:ascii="Times New Roman" w:hAnsi="Times New Roman"/>
                <w:bCs/>
                <w:i/>
                <w:iCs/>
                <w:sz w:val="24"/>
                <w:szCs w:val="24"/>
                <w:lang w:eastAsia="en-US"/>
              </w:rPr>
              <w:t>профессии/специальности</w:t>
            </w:r>
            <w:r w:rsidRPr="00A263B7">
              <w:rPr>
                <w:rFonts w:ascii="Times New Roman" w:hAnsi="Times New Roman"/>
                <w:bCs/>
                <w:sz w:val="24"/>
                <w:szCs w:val="24"/>
                <w:lang w:eastAsia="en-US"/>
              </w:rPr>
              <w:t>;</w:t>
            </w:r>
            <w:bookmarkEnd w:id="219"/>
            <w:bookmarkEnd w:id="220"/>
          </w:p>
        </w:tc>
      </w:tr>
      <w:tr w:rsidR="00DF1473" w:rsidRPr="005157F5" w14:paraId="7E2E9397" w14:textId="77777777" w:rsidTr="003A4589">
        <w:trPr>
          <w:trHeight w:val="693"/>
        </w:trPr>
        <w:tc>
          <w:tcPr>
            <w:tcW w:w="9322" w:type="dxa"/>
            <w:tcBorders>
              <w:top w:val="single" w:sz="4" w:space="0" w:color="000000"/>
              <w:left w:val="single" w:sz="4" w:space="0" w:color="000000"/>
              <w:bottom w:val="single" w:sz="4" w:space="0" w:color="000000"/>
              <w:right w:val="single" w:sz="4" w:space="0" w:color="000000"/>
            </w:tcBorders>
          </w:tcPr>
          <w:p w14:paraId="42E59FC1" w14:textId="77777777" w:rsidR="00DF1473" w:rsidRPr="005157F5" w:rsidRDefault="00DF1473" w:rsidP="00DF1473">
            <w:pPr>
              <w:numPr>
                <w:ilvl w:val="0"/>
                <w:numId w:val="64"/>
              </w:numPr>
              <w:spacing w:after="0" w:line="288" w:lineRule="auto"/>
              <w:ind w:left="0" w:firstLine="0"/>
              <w:jc w:val="both"/>
              <w:outlineLvl w:val="0"/>
              <w:rPr>
                <w:rFonts w:ascii="Times New Roman" w:hAnsi="Times New Roman"/>
                <w:sz w:val="24"/>
                <w:szCs w:val="24"/>
              </w:rPr>
            </w:pPr>
            <w:bookmarkStart w:id="221" w:name="_Toc150760780"/>
            <w:bookmarkStart w:id="222" w:name="_Toc150762184"/>
            <w:r w:rsidRPr="00A263B7">
              <w:rPr>
                <w:rFonts w:ascii="Times New Roman" w:hAnsi="Times New Roman"/>
                <w:bCs/>
                <w:sz w:val="24"/>
                <w:szCs w:val="24"/>
                <w:lang w:eastAsia="en-US"/>
              </w:rPr>
              <w:t>проведение конкурса «Профессиональный студент» или «Профессиональная команда» по итогам профессиональных практик;</w:t>
            </w:r>
            <w:bookmarkEnd w:id="221"/>
            <w:bookmarkEnd w:id="222"/>
          </w:p>
        </w:tc>
      </w:tr>
      <w:tr w:rsidR="00DF1473" w:rsidRPr="005157F5" w14:paraId="6094F4ED" w14:textId="77777777" w:rsidTr="003A4589">
        <w:trPr>
          <w:trHeight w:val="717"/>
        </w:trPr>
        <w:tc>
          <w:tcPr>
            <w:tcW w:w="9322" w:type="dxa"/>
            <w:tcBorders>
              <w:top w:val="single" w:sz="4" w:space="0" w:color="000000"/>
              <w:left w:val="single" w:sz="4" w:space="0" w:color="000000"/>
              <w:bottom w:val="single" w:sz="4" w:space="0" w:color="000000"/>
              <w:right w:val="single" w:sz="4" w:space="0" w:color="000000"/>
            </w:tcBorders>
          </w:tcPr>
          <w:p w14:paraId="5BE0F7F2" w14:textId="77777777" w:rsidR="00DF1473" w:rsidRPr="00A263B7" w:rsidRDefault="00DF1473" w:rsidP="00DF1473">
            <w:pPr>
              <w:numPr>
                <w:ilvl w:val="0"/>
                <w:numId w:val="64"/>
              </w:numPr>
              <w:spacing w:after="0" w:line="288" w:lineRule="auto"/>
              <w:ind w:left="0" w:firstLine="0"/>
              <w:jc w:val="both"/>
              <w:outlineLvl w:val="0"/>
              <w:rPr>
                <w:rFonts w:ascii="Times New Roman" w:hAnsi="Times New Roman"/>
                <w:bCs/>
                <w:sz w:val="24"/>
                <w:szCs w:val="24"/>
                <w:lang w:eastAsia="en-US"/>
              </w:rPr>
            </w:pPr>
            <w:bookmarkStart w:id="223" w:name="_Toc150760781"/>
            <w:bookmarkStart w:id="224" w:name="_Toc150762185"/>
            <w:r w:rsidRPr="00A263B7">
              <w:rPr>
                <w:rFonts w:ascii="Times New Roman" w:hAnsi="Times New Roman"/>
                <w:bCs/>
                <w:sz w:val="24"/>
                <w:szCs w:val="24"/>
                <w:lang w:eastAsia="en-US"/>
              </w:rPr>
              <w:t xml:space="preserve">организация участия волонтеров в мероприятиях социальных и производственных партнеров по </w:t>
            </w:r>
            <w:r w:rsidRPr="00A263B7">
              <w:rPr>
                <w:rFonts w:ascii="Times New Roman" w:hAnsi="Times New Roman"/>
                <w:bCs/>
                <w:i/>
                <w:iCs/>
                <w:sz w:val="24"/>
                <w:szCs w:val="24"/>
                <w:lang w:eastAsia="en-US"/>
              </w:rPr>
              <w:t>профессии/специальности</w:t>
            </w:r>
            <w:r w:rsidRPr="00A263B7">
              <w:rPr>
                <w:rFonts w:ascii="Times New Roman" w:hAnsi="Times New Roman"/>
                <w:bCs/>
                <w:sz w:val="24"/>
                <w:szCs w:val="24"/>
                <w:lang w:eastAsia="en-US"/>
              </w:rPr>
              <w:t>;</w:t>
            </w:r>
            <w:bookmarkEnd w:id="223"/>
            <w:bookmarkEnd w:id="224"/>
            <w:r w:rsidRPr="00A263B7">
              <w:rPr>
                <w:rFonts w:ascii="Times New Roman" w:hAnsi="Times New Roman"/>
                <w:bCs/>
                <w:sz w:val="24"/>
                <w:szCs w:val="24"/>
                <w:lang w:eastAsia="en-US"/>
              </w:rPr>
              <w:t xml:space="preserve">  </w:t>
            </w:r>
          </w:p>
        </w:tc>
      </w:tr>
      <w:tr w:rsidR="00DF1473" w:rsidRPr="005157F5" w14:paraId="0323C04D" w14:textId="77777777" w:rsidTr="003A4589">
        <w:trPr>
          <w:trHeight w:val="701"/>
        </w:trPr>
        <w:tc>
          <w:tcPr>
            <w:tcW w:w="9322" w:type="dxa"/>
            <w:tcBorders>
              <w:top w:val="single" w:sz="4" w:space="0" w:color="000000"/>
              <w:left w:val="single" w:sz="4" w:space="0" w:color="000000"/>
              <w:bottom w:val="single" w:sz="4" w:space="0" w:color="000000"/>
              <w:right w:val="single" w:sz="4" w:space="0" w:color="000000"/>
            </w:tcBorders>
          </w:tcPr>
          <w:p w14:paraId="4D850528" w14:textId="77777777" w:rsidR="00DF1473" w:rsidRPr="00A263B7" w:rsidRDefault="00DF1473" w:rsidP="00DF1473">
            <w:pPr>
              <w:numPr>
                <w:ilvl w:val="0"/>
                <w:numId w:val="64"/>
              </w:numPr>
              <w:spacing w:after="0" w:line="288" w:lineRule="auto"/>
              <w:ind w:left="0" w:firstLine="0"/>
              <w:jc w:val="both"/>
              <w:outlineLvl w:val="0"/>
              <w:rPr>
                <w:rFonts w:ascii="Times New Roman" w:hAnsi="Times New Roman"/>
                <w:bCs/>
                <w:sz w:val="24"/>
                <w:szCs w:val="24"/>
                <w:lang w:eastAsia="en-US"/>
              </w:rPr>
            </w:pPr>
            <w:bookmarkStart w:id="225" w:name="_Toc150760782"/>
            <w:bookmarkStart w:id="226" w:name="_Toc150762186"/>
            <w:r w:rsidRPr="00A263B7">
              <w:rPr>
                <w:rFonts w:ascii="Times New Roman" w:hAnsi="Times New Roman"/>
                <w:bCs/>
                <w:sz w:val="24"/>
                <w:szCs w:val="24"/>
                <w:lang w:eastAsia="en-US"/>
              </w:rPr>
              <w:t>о</w:t>
            </w:r>
            <w:r w:rsidRPr="006F2D7A">
              <w:rPr>
                <w:rFonts w:ascii="Times New Roman" w:hAnsi="Times New Roman"/>
                <w:bCs/>
                <w:sz w:val="24"/>
                <w:szCs w:val="24"/>
                <w:lang w:eastAsia="en-US"/>
              </w:rPr>
              <w:t xml:space="preserve">рганизация клубов профессиональной направленности «Амбассадоры </w:t>
            </w:r>
            <w:r w:rsidRPr="00A263B7">
              <w:rPr>
                <w:rFonts w:ascii="Times New Roman" w:hAnsi="Times New Roman"/>
                <w:bCs/>
                <w:i/>
                <w:iCs/>
                <w:sz w:val="24"/>
                <w:szCs w:val="24"/>
                <w:lang w:eastAsia="en-US"/>
              </w:rPr>
              <w:t>профессии/специальности»</w:t>
            </w:r>
            <w:r w:rsidRPr="00A263B7">
              <w:rPr>
                <w:rFonts w:ascii="Times New Roman" w:hAnsi="Times New Roman"/>
                <w:bCs/>
                <w:sz w:val="24"/>
                <w:szCs w:val="24"/>
                <w:lang w:eastAsia="en-US"/>
              </w:rPr>
              <w:t>;</w:t>
            </w:r>
            <w:bookmarkEnd w:id="225"/>
            <w:bookmarkEnd w:id="226"/>
          </w:p>
        </w:tc>
      </w:tr>
      <w:tr w:rsidR="00DF1473" w:rsidRPr="005157F5" w14:paraId="29EB3E03" w14:textId="77777777" w:rsidTr="003A4589">
        <w:trPr>
          <w:trHeight w:val="1289"/>
        </w:trPr>
        <w:tc>
          <w:tcPr>
            <w:tcW w:w="9322" w:type="dxa"/>
            <w:tcBorders>
              <w:top w:val="single" w:sz="4" w:space="0" w:color="000000"/>
              <w:left w:val="single" w:sz="4" w:space="0" w:color="000000"/>
              <w:bottom w:val="single" w:sz="4" w:space="0" w:color="000000"/>
              <w:right w:val="single" w:sz="4" w:space="0" w:color="000000"/>
            </w:tcBorders>
          </w:tcPr>
          <w:p w14:paraId="0D950B9D" w14:textId="77777777" w:rsidR="00DF1473" w:rsidRPr="005157F5" w:rsidRDefault="00DF1473" w:rsidP="00DF1473">
            <w:pPr>
              <w:numPr>
                <w:ilvl w:val="0"/>
                <w:numId w:val="64"/>
              </w:numPr>
              <w:spacing w:after="0" w:line="288" w:lineRule="auto"/>
              <w:ind w:left="0" w:firstLine="0"/>
              <w:jc w:val="both"/>
              <w:outlineLvl w:val="0"/>
              <w:rPr>
                <w:rFonts w:ascii="Times New Roman" w:hAnsi="Times New Roman"/>
                <w:sz w:val="24"/>
                <w:szCs w:val="24"/>
              </w:rPr>
            </w:pPr>
            <w:bookmarkStart w:id="227" w:name="_Toc150760783"/>
            <w:bookmarkStart w:id="228" w:name="_Toc150762187"/>
            <w:r w:rsidRPr="008046B8">
              <w:rPr>
                <w:rFonts w:ascii="Times New Roman" w:hAnsi="Times New Roman"/>
                <w:bCs/>
                <w:sz w:val="24"/>
                <w:szCs w:val="24"/>
                <w:lang w:eastAsia="en-US"/>
              </w:rPr>
              <w:t>проведение практико-ориентированных мероприятий, направленных на соблюдения правил работы на различны</w:t>
            </w:r>
            <w:r>
              <w:rPr>
                <w:rFonts w:ascii="Times New Roman" w:hAnsi="Times New Roman"/>
                <w:bCs/>
                <w:sz w:val="24"/>
                <w:szCs w:val="24"/>
                <w:lang w:eastAsia="en-US"/>
              </w:rPr>
              <w:t>х</w:t>
            </w:r>
            <w:r w:rsidRPr="008046B8">
              <w:rPr>
                <w:rFonts w:ascii="Times New Roman" w:hAnsi="Times New Roman"/>
                <w:bCs/>
                <w:sz w:val="24"/>
                <w:szCs w:val="24"/>
                <w:lang w:eastAsia="en-US"/>
              </w:rPr>
              <w:t xml:space="preserve"> вид</w:t>
            </w:r>
            <w:r>
              <w:rPr>
                <w:rFonts w:ascii="Times New Roman" w:hAnsi="Times New Roman"/>
                <w:bCs/>
                <w:sz w:val="24"/>
                <w:szCs w:val="24"/>
                <w:lang w:eastAsia="en-US"/>
              </w:rPr>
              <w:t>ах</w:t>
            </w:r>
            <w:r w:rsidRPr="008046B8">
              <w:rPr>
                <w:rFonts w:ascii="Times New Roman" w:hAnsi="Times New Roman"/>
                <w:bCs/>
                <w:sz w:val="24"/>
                <w:szCs w:val="24"/>
                <w:lang w:eastAsia="en-US"/>
              </w:rPr>
              <w:t xml:space="preserve"> судов, включая морских и речных судов, подводны</w:t>
            </w:r>
            <w:r>
              <w:rPr>
                <w:rFonts w:ascii="Times New Roman" w:hAnsi="Times New Roman"/>
                <w:bCs/>
                <w:sz w:val="24"/>
                <w:szCs w:val="24"/>
                <w:lang w:eastAsia="en-US"/>
              </w:rPr>
              <w:t>х</w:t>
            </w:r>
            <w:r w:rsidRPr="008046B8">
              <w:rPr>
                <w:rFonts w:ascii="Times New Roman" w:hAnsi="Times New Roman"/>
                <w:bCs/>
                <w:sz w:val="24"/>
                <w:szCs w:val="24"/>
                <w:lang w:eastAsia="en-US"/>
              </w:rPr>
              <w:t xml:space="preserve"> и надводных аппаратов; направленных на соблюдение правил работы со специальными установками, оборудованием, инвентарем и снаряжением; </w:t>
            </w:r>
            <w:r w:rsidRPr="00563BEA">
              <w:rPr>
                <w:rFonts w:ascii="Times New Roman" w:hAnsi="Times New Roman"/>
                <w:bCs/>
                <w:sz w:val="24"/>
                <w:szCs w:val="24"/>
                <w:lang w:eastAsia="en-US"/>
              </w:rPr>
              <w:t>направленных на соблюдение санитарно-эпидемиологических правил в том числе с учетом правил безопасности и оказанием первой медицинской помощи;</w:t>
            </w:r>
            <w:bookmarkEnd w:id="227"/>
            <w:bookmarkEnd w:id="228"/>
            <w:r w:rsidRPr="00563BEA">
              <w:rPr>
                <w:rFonts w:ascii="Times New Roman" w:hAnsi="Times New Roman"/>
                <w:bCs/>
                <w:sz w:val="24"/>
                <w:szCs w:val="24"/>
                <w:lang w:eastAsia="en-US"/>
              </w:rPr>
              <w:t xml:space="preserve"> </w:t>
            </w:r>
          </w:p>
        </w:tc>
      </w:tr>
    </w:tbl>
    <w:p w14:paraId="40B6B781" w14:textId="77777777" w:rsidR="00DF1473" w:rsidRDefault="00DF1473" w:rsidP="00DF1473">
      <w:pPr>
        <w:pageBreakBefore/>
        <w:spacing w:line="360" w:lineRule="auto"/>
        <w:outlineLvl w:val="0"/>
        <w:rPr>
          <w:rFonts w:ascii="Times New Roman" w:hAnsi="Times New Roman"/>
          <w:b/>
          <w:sz w:val="24"/>
          <w:szCs w:val="24"/>
        </w:rPr>
      </w:pPr>
      <w:bookmarkStart w:id="229" w:name="_Toc150760784"/>
      <w:bookmarkStart w:id="230" w:name="_Toc150762188"/>
      <w:r>
        <w:rPr>
          <w:rFonts w:ascii="Times New Roman" w:hAnsi="Times New Roman"/>
          <w:b/>
          <w:sz w:val="24"/>
          <w:szCs w:val="24"/>
        </w:rPr>
        <w:lastRenderedPageBreak/>
        <w:t>РАЗДЕЛ 3. ОРГАНИЗАЦИОННЫЙ</w:t>
      </w:r>
      <w:bookmarkEnd w:id="229"/>
      <w:bookmarkEnd w:id="230"/>
    </w:p>
    <w:p w14:paraId="3CAAB577" w14:textId="77777777" w:rsidR="00DF1473" w:rsidRDefault="00DF1473" w:rsidP="00DF1473">
      <w:pPr>
        <w:keepNext/>
        <w:keepLines/>
        <w:spacing w:line="360" w:lineRule="auto"/>
        <w:outlineLvl w:val="0"/>
        <w:rPr>
          <w:rFonts w:ascii="Times New Roman" w:hAnsi="Times New Roman"/>
          <w:b/>
          <w:sz w:val="24"/>
          <w:szCs w:val="24"/>
        </w:rPr>
      </w:pPr>
      <w:bookmarkStart w:id="231" w:name="_Toc150760785"/>
      <w:bookmarkStart w:id="232" w:name="_Toc150762189"/>
      <w:r>
        <w:rPr>
          <w:rFonts w:ascii="Times New Roman" w:hAnsi="Times New Roman"/>
          <w:b/>
          <w:sz w:val="24"/>
          <w:szCs w:val="24"/>
        </w:rPr>
        <w:t>3.1 Кадровое обеспечение</w:t>
      </w:r>
      <w:bookmarkEnd w:id="231"/>
      <w:bookmarkEnd w:id="232"/>
      <w:r>
        <w:rPr>
          <w:rFonts w:ascii="Times New Roman" w:hAnsi="Times New Roman"/>
          <w:b/>
          <w:sz w:val="24"/>
          <w:szCs w:val="24"/>
        </w:rPr>
        <w:t xml:space="preserve"> </w:t>
      </w:r>
    </w:p>
    <w:p w14:paraId="7C007BC1" w14:textId="77777777" w:rsidR="00DF1473" w:rsidRPr="00E355BC" w:rsidRDefault="00DF1473" w:rsidP="00DF1473">
      <w:pPr>
        <w:spacing w:after="0" w:line="288" w:lineRule="auto"/>
        <w:jc w:val="both"/>
        <w:outlineLvl w:val="0"/>
        <w:rPr>
          <w:rFonts w:ascii="Times New Roman" w:hAnsi="Times New Roman"/>
          <w:bCs/>
          <w:i/>
          <w:iCs/>
          <w:sz w:val="24"/>
          <w:szCs w:val="24"/>
        </w:rPr>
      </w:pPr>
      <w:r>
        <w:rPr>
          <w:rFonts w:ascii="Times New Roman" w:hAnsi="Times New Roman"/>
          <w:bCs/>
          <w:i/>
          <w:iCs/>
          <w:sz w:val="24"/>
          <w:szCs w:val="24"/>
        </w:rPr>
        <w:t xml:space="preserve">            </w:t>
      </w:r>
      <w:bookmarkStart w:id="233" w:name="_Toc150760786"/>
      <w:bookmarkStart w:id="234" w:name="_Toc150762190"/>
      <w:r w:rsidRPr="00E355BC">
        <w:rPr>
          <w:rFonts w:ascii="Times New Roman" w:hAnsi="Times New Roman"/>
          <w:bCs/>
          <w:i/>
          <w:iCs/>
          <w:sz w:val="24"/>
          <w:szCs w:val="24"/>
        </w:rPr>
        <w:t>Разделение функционала, связанного с планированием, организацией, обеспечением, реализацией воспитательной деятельности (привлечение профильных специалистов образовательной организации)</w:t>
      </w:r>
      <w:bookmarkEnd w:id="233"/>
      <w:bookmarkEnd w:id="234"/>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DF1473" w:rsidRPr="008C2CB1" w14:paraId="2B971CBD" w14:textId="77777777" w:rsidTr="003A4589">
        <w:tc>
          <w:tcPr>
            <w:tcW w:w="9322" w:type="dxa"/>
            <w:tcBorders>
              <w:top w:val="single" w:sz="4" w:space="0" w:color="000000"/>
              <w:left w:val="single" w:sz="4" w:space="0" w:color="000000"/>
              <w:bottom w:val="single" w:sz="4" w:space="0" w:color="000000"/>
              <w:right w:val="single" w:sz="4" w:space="0" w:color="000000"/>
            </w:tcBorders>
            <w:hideMark/>
          </w:tcPr>
          <w:p w14:paraId="3998A009" w14:textId="77777777" w:rsidR="00DF1473" w:rsidRDefault="00DF1473" w:rsidP="00DF1473">
            <w:pPr>
              <w:numPr>
                <w:ilvl w:val="0"/>
                <w:numId w:val="64"/>
              </w:numPr>
              <w:spacing w:after="0" w:line="288" w:lineRule="auto"/>
              <w:ind w:left="0" w:firstLine="0"/>
              <w:jc w:val="both"/>
              <w:outlineLvl w:val="0"/>
              <w:rPr>
                <w:rFonts w:ascii="Times New Roman" w:hAnsi="Times New Roman"/>
                <w:bCs/>
                <w:sz w:val="24"/>
                <w:szCs w:val="24"/>
                <w:lang w:eastAsia="en-US"/>
              </w:rPr>
            </w:pPr>
            <w:bookmarkStart w:id="235" w:name="_Toc150760787"/>
            <w:bookmarkStart w:id="236" w:name="_Toc150762191"/>
            <w:r w:rsidRPr="008C2CB1">
              <w:rPr>
                <w:rFonts w:ascii="Times New Roman" w:hAnsi="Times New Roman"/>
                <w:bCs/>
                <w:sz w:val="24"/>
                <w:szCs w:val="24"/>
                <w:lang w:eastAsia="en-US"/>
              </w:rPr>
              <w:t>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w:t>
            </w:r>
            <w:r>
              <w:rPr>
                <w:rFonts w:ascii="Times New Roman" w:hAnsi="Times New Roman"/>
                <w:bCs/>
                <w:sz w:val="24"/>
                <w:szCs w:val="24"/>
                <w:lang w:eastAsia="en-US"/>
              </w:rPr>
              <w:t>;</w:t>
            </w:r>
            <w:bookmarkEnd w:id="235"/>
            <w:bookmarkEnd w:id="236"/>
          </w:p>
          <w:p w14:paraId="2F405C1A" w14:textId="77777777" w:rsidR="00DF1473" w:rsidRPr="008C2CB1" w:rsidRDefault="00DF1473" w:rsidP="00DF1473">
            <w:pPr>
              <w:numPr>
                <w:ilvl w:val="0"/>
                <w:numId w:val="64"/>
              </w:numPr>
              <w:spacing w:after="0" w:line="288" w:lineRule="auto"/>
              <w:ind w:left="0" w:firstLine="0"/>
              <w:jc w:val="both"/>
              <w:outlineLvl w:val="0"/>
              <w:rPr>
                <w:rFonts w:ascii="Times New Roman" w:hAnsi="Times New Roman"/>
                <w:bCs/>
                <w:sz w:val="24"/>
                <w:szCs w:val="24"/>
                <w:lang w:eastAsia="en-US"/>
              </w:rPr>
            </w:pPr>
            <w:bookmarkStart w:id="237" w:name="_Toc150760788"/>
            <w:bookmarkStart w:id="238" w:name="_Toc150762192"/>
            <w:r>
              <w:rPr>
                <w:rFonts w:ascii="Times New Roman" w:hAnsi="Times New Roman"/>
                <w:bCs/>
                <w:sz w:val="24"/>
                <w:szCs w:val="24"/>
                <w:lang w:eastAsia="en-US"/>
              </w:rPr>
              <w:t>р</w:t>
            </w:r>
            <w:r w:rsidRPr="008C2CB1">
              <w:rPr>
                <w:rFonts w:ascii="Times New Roman" w:hAnsi="Times New Roman"/>
                <w:bCs/>
                <w:sz w:val="24"/>
                <w:szCs w:val="24"/>
                <w:lang w:eastAsia="en-US"/>
              </w:rPr>
              <w:t>азделение функционала, связанного с планированием, организацией, обеспечением, реализацией воспитательной деятельности осуществляется на основании локальных нормативно-правовых документов образовательной организации</w:t>
            </w:r>
            <w:r w:rsidRPr="008C2CB1">
              <w:rPr>
                <w:rFonts w:ascii="Times New Roman" w:hAnsi="Times New Roman"/>
                <w:bCs/>
                <w:i/>
                <w:iCs/>
                <w:sz w:val="24"/>
                <w:szCs w:val="24"/>
                <w:lang w:eastAsia="en-US"/>
              </w:rPr>
              <w:t>;</w:t>
            </w:r>
            <w:bookmarkEnd w:id="237"/>
            <w:bookmarkEnd w:id="238"/>
          </w:p>
          <w:p w14:paraId="531A1B53" w14:textId="77777777" w:rsidR="00DF1473" w:rsidRPr="008C2CB1" w:rsidRDefault="00DF1473" w:rsidP="003A4589">
            <w:pPr>
              <w:widowControl w:val="0"/>
              <w:tabs>
                <w:tab w:val="left" w:pos="1134"/>
              </w:tabs>
              <w:spacing w:after="0" w:line="240" w:lineRule="auto"/>
              <w:ind w:firstLine="709"/>
              <w:jc w:val="both"/>
              <w:outlineLvl w:val="0"/>
              <w:rPr>
                <w:rFonts w:ascii="Times New Roman" w:hAnsi="Times New Roman"/>
                <w:b/>
                <w:sz w:val="24"/>
                <w:szCs w:val="24"/>
                <w:lang w:eastAsia="en-US"/>
              </w:rPr>
            </w:pPr>
          </w:p>
        </w:tc>
      </w:tr>
    </w:tbl>
    <w:p w14:paraId="5F36537A" w14:textId="77777777" w:rsidR="00DF1473" w:rsidRPr="008C2CB1" w:rsidRDefault="00DF1473" w:rsidP="00DF1473">
      <w:pPr>
        <w:spacing w:after="0" w:line="288" w:lineRule="auto"/>
        <w:jc w:val="both"/>
        <w:outlineLvl w:val="0"/>
        <w:rPr>
          <w:rFonts w:ascii="Times New Roman" w:hAnsi="Times New Roman"/>
          <w:bCs/>
          <w:i/>
          <w:iCs/>
          <w:sz w:val="24"/>
          <w:szCs w:val="24"/>
        </w:rPr>
      </w:pPr>
      <w:r w:rsidRPr="008C2CB1">
        <w:rPr>
          <w:rFonts w:ascii="Times New Roman" w:hAnsi="Times New Roman"/>
          <w:sz w:val="24"/>
          <w:szCs w:val="24"/>
        </w:rPr>
        <w:tab/>
      </w:r>
      <w:bookmarkStart w:id="239" w:name="_Toc150760789"/>
      <w:bookmarkStart w:id="240" w:name="_Toc150762193"/>
      <w:r w:rsidRPr="008C2CB1">
        <w:rPr>
          <w:rFonts w:ascii="Times New Roman" w:hAnsi="Times New Roman"/>
          <w:bCs/>
          <w:i/>
          <w:iCs/>
          <w:sz w:val="24"/>
          <w:szCs w:val="24"/>
        </w:rPr>
        <w:t>Привлечение специалистов других организаций, социальных партнеров (образовательных, социальных и др.) (при наличии)</w:t>
      </w:r>
      <w:bookmarkEnd w:id="239"/>
      <w:bookmarkEnd w:id="240"/>
      <w:r w:rsidRPr="008C2CB1">
        <w:rPr>
          <w:rFonts w:ascii="Times New Roman" w:hAnsi="Times New Roman"/>
          <w:bCs/>
          <w:i/>
          <w:iCs/>
          <w:sz w:val="24"/>
          <w:szCs w:val="24"/>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DF1473" w14:paraId="61E8D2B3" w14:textId="77777777" w:rsidTr="003A4589">
        <w:tc>
          <w:tcPr>
            <w:tcW w:w="9322" w:type="dxa"/>
            <w:tcBorders>
              <w:top w:val="single" w:sz="4" w:space="0" w:color="000000"/>
              <w:left w:val="single" w:sz="4" w:space="0" w:color="000000"/>
              <w:bottom w:val="single" w:sz="4" w:space="0" w:color="000000"/>
              <w:right w:val="single" w:sz="4" w:space="0" w:color="000000"/>
            </w:tcBorders>
            <w:hideMark/>
          </w:tcPr>
          <w:p w14:paraId="422D60D6" w14:textId="77777777" w:rsidR="00DF1473" w:rsidRPr="008C2CB1" w:rsidRDefault="00DF1473" w:rsidP="00DF1473">
            <w:pPr>
              <w:numPr>
                <w:ilvl w:val="0"/>
                <w:numId w:val="64"/>
              </w:numPr>
              <w:spacing w:after="0" w:line="288" w:lineRule="auto"/>
              <w:ind w:left="0" w:firstLine="0"/>
              <w:jc w:val="both"/>
              <w:outlineLvl w:val="0"/>
              <w:rPr>
                <w:rFonts w:ascii="Times New Roman" w:hAnsi="Times New Roman"/>
                <w:b/>
                <w:sz w:val="24"/>
                <w:szCs w:val="24"/>
                <w:lang w:eastAsia="en-US"/>
              </w:rPr>
            </w:pPr>
            <w:bookmarkStart w:id="241" w:name="_Toc150760790"/>
            <w:bookmarkStart w:id="242" w:name="_Toc150762194"/>
            <w:r w:rsidRPr="008C2CB1">
              <w:rPr>
                <w:rFonts w:ascii="Times New Roman" w:hAnsi="Times New Roman"/>
                <w:bCs/>
                <w:sz w:val="24"/>
                <w:szCs w:val="24"/>
                <w:lang w:eastAsia="en-US"/>
              </w:rPr>
              <w:t>привлечение организаций профессиональной направленности с целью реализации воспитательной деятельности в рамках освоения образовательной программы по профессии/специальности;</w:t>
            </w:r>
            <w:bookmarkEnd w:id="241"/>
            <w:bookmarkEnd w:id="242"/>
          </w:p>
        </w:tc>
      </w:tr>
    </w:tbl>
    <w:p w14:paraId="3BE7F884" w14:textId="77777777" w:rsidR="00DF1473" w:rsidRPr="00B164AE" w:rsidRDefault="00DF1473" w:rsidP="00DF1473">
      <w:pPr>
        <w:keepNext/>
        <w:keepLines/>
        <w:spacing w:line="360" w:lineRule="auto"/>
        <w:outlineLvl w:val="0"/>
        <w:rPr>
          <w:rFonts w:ascii="Times New Roman" w:hAnsi="Times New Roman"/>
          <w:b/>
          <w:sz w:val="10"/>
          <w:szCs w:val="10"/>
        </w:rPr>
      </w:pPr>
    </w:p>
    <w:p w14:paraId="4D35B17A" w14:textId="77777777" w:rsidR="00DF1473" w:rsidRDefault="00DF1473" w:rsidP="00DF1473">
      <w:pPr>
        <w:keepNext/>
        <w:keepLines/>
        <w:spacing w:line="360" w:lineRule="auto"/>
        <w:outlineLvl w:val="0"/>
        <w:rPr>
          <w:rFonts w:ascii="Times New Roman" w:hAnsi="Times New Roman"/>
          <w:b/>
          <w:color w:val="FF0000"/>
          <w:sz w:val="24"/>
          <w:szCs w:val="24"/>
        </w:rPr>
      </w:pPr>
      <w:bookmarkStart w:id="243" w:name="_Toc150760791"/>
      <w:bookmarkStart w:id="244" w:name="_Toc150762195"/>
      <w:r>
        <w:rPr>
          <w:rFonts w:ascii="Times New Roman" w:hAnsi="Times New Roman"/>
          <w:b/>
          <w:sz w:val="24"/>
          <w:szCs w:val="24"/>
        </w:rPr>
        <w:t>3.2 Нормативно-методическое обеспечение</w:t>
      </w:r>
      <w:bookmarkEnd w:id="243"/>
      <w:bookmarkEnd w:id="244"/>
    </w:p>
    <w:p w14:paraId="1FE660C6" w14:textId="77777777" w:rsidR="00DF1473" w:rsidRPr="00E355BC" w:rsidRDefault="00DF1473" w:rsidP="00DF1473">
      <w:pPr>
        <w:spacing w:after="0" w:line="288" w:lineRule="auto"/>
        <w:jc w:val="both"/>
        <w:outlineLvl w:val="0"/>
        <w:rPr>
          <w:rFonts w:ascii="Times New Roman" w:hAnsi="Times New Roman"/>
          <w:bCs/>
          <w:i/>
          <w:iCs/>
          <w:sz w:val="24"/>
          <w:szCs w:val="24"/>
        </w:rPr>
      </w:pPr>
      <w:r>
        <w:rPr>
          <w:rFonts w:ascii="Times New Roman" w:hAnsi="Times New Roman"/>
          <w:b/>
          <w:color w:val="000000"/>
          <w:sz w:val="24"/>
          <w:szCs w:val="24"/>
        </w:rPr>
        <w:tab/>
      </w:r>
      <w:bookmarkStart w:id="245" w:name="_Toc150760792"/>
      <w:bookmarkStart w:id="246" w:name="_Toc150762196"/>
      <w:r w:rsidRPr="00E355BC">
        <w:rPr>
          <w:rFonts w:ascii="Times New Roman" w:hAnsi="Times New Roman"/>
          <w:bCs/>
          <w:i/>
          <w:iCs/>
          <w:sz w:val="24"/>
          <w:szCs w:val="24"/>
        </w:rPr>
        <w:t>Утверждение и внесение изменений в должностные инструкции педагогических работников по вопросам воспитательной деятельности (при наличии)</w:t>
      </w:r>
      <w:bookmarkEnd w:id="245"/>
      <w:bookmarkEnd w:id="246"/>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DF1473" w14:paraId="099AAE10" w14:textId="77777777" w:rsidTr="003A4589">
        <w:trPr>
          <w:trHeight w:val="355"/>
        </w:trPr>
        <w:tc>
          <w:tcPr>
            <w:tcW w:w="9322" w:type="dxa"/>
            <w:tcBorders>
              <w:top w:val="single" w:sz="4" w:space="0" w:color="000000"/>
              <w:left w:val="single" w:sz="4" w:space="0" w:color="000000"/>
              <w:bottom w:val="single" w:sz="4" w:space="0" w:color="000000"/>
              <w:right w:val="single" w:sz="4" w:space="0" w:color="000000"/>
            </w:tcBorders>
          </w:tcPr>
          <w:p w14:paraId="641B6265" w14:textId="77777777" w:rsidR="00DF1473" w:rsidRPr="008C2CB1" w:rsidRDefault="00DF1473" w:rsidP="00DF1473">
            <w:pPr>
              <w:numPr>
                <w:ilvl w:val="0"/>
                <w:numId w:val="64"/>
              </w:numPr>
              <w:spacing w:after="0" w:line="288" w:lineRule="auto"/>
              <w:ind w:left="0" w:firstLine="0"/>
              <w:jc w:val="both"/>
              <w:outlineLvl w:val="0"/>
              <w:rPr>
                <w:rFonts w:ascii="Times New Roman" w:hAnsi="Times New Roman"/>
                <w:bCs/>
                <w:sz w:val="24"/>
                <w:szCs w:val="24"/>
                <w:lang w:eastAsia="en-US"/>
              </w:rPr>
            </w:pPr>
            <w:bookmarkStart w:id="247" w:name="_Toc150760793"/>
            <w:bookmarkStart w:id="248" w:name="_Toc150762197"/>
            <w:r w:rsidRPr="008C2CB1">
              <w:rPr>
                <w:rFonts w:ascii="Times New Roman" w:hAnsi="Times New Roman"/>
                <w:bCs/>
                <w:sz w:val="24"/>
                <w:szCs w:val="24"/>
                <w:lang w:eastAsia="en-US"/>
              </w:rPr>
              <w:t>приказ о проведении родительского собрания;</w:t>
            </w:r>
            <w:bookmarkEnd w:id="247"/>
            <w:bookmarkEnd w:id="248"/>
          </w:p>
        </w:tc>
      </w:tr>
      <w:tr w:rsidR="00DF1473" w14:paraId="3B2D0753" w14:textId="77777777" w:rsidTr="003A4589">
        <w:trPr>
          <w:trHeight w:val="289"/>
        </w:trPr>
        <w:tc>
          <w:tcPr>
            <w:tcW w:w="9322" w:type="dxa"/>
            <w:tcBorders>
              <w:top w:val="single" w:sz="4" w:space="0" w:color="000000"/>
              <w:left w:val="single" w:sz="4" w:space="0" w:color="000000"/>
              <w:bottom w:val="single" w:sz="4" w:space="0" w:color="000000"/>
              <w:right w:val="single" w:sz="4" w:space="0" w:color="000000"/>
            </w:tcBorders>
          </w:tcPr>
          <w:p w14:paraId="0E144879" w14:textId="77777777" w:rsidR="00DF1473" w:rsidRPr="008C2CB1" w:rsidRDefault="00DF1473" w:rsidP="00DF1473">
            <w:pPr>
              <w:numPr>
                <w:ilvl w:val="0"/>
                <w:numId w:val="64"/>
              </w:numPr>
              <w:spacing w:after="0" w:line="288" w:lineRule="auto"/>
              <w:ind w:left="0" w:firstLine="0"/>
              <w:jc w:val="both"/>
              <w:outlineLvl w:val="0"/>
              <w:rPr>
                <w:rFonts w:ascii="Times New Roman" w:hAnsi="Times New Roman"/>
                <w:bCs/>
                <w:sz w:val="24"/>
                <w:szCs w:val="24"/>
                <w:lang w:eastAsia="en-US"/>
              </w:rPr>
            </w:pPr>
            <w:bookmarkStart w:id="249" w:name="_Toc150760794"/>
            <w:bookmarkStart w:id="250" w:name="_Toc150762198"/>
            <w:r w:rsidRPr="008C2CB1">
              <w:rPr>
                <w:rFonts w:ascii="Times New Roman" w:hAnsi="Times New Roman"/>
                <w:bCs/>
                <w:sz w:val="24"/>
                <w:szCs w:val="24"/>
                <w:lang w:eastAsia="en-US"/>
              </w:rPr>
              <w:t>положение о кураторе</w:t>
            </w:r>
            <w:r w:rsidRPr="008C2CB1">
              <w:rPr>
                <w:rFonts w:ascii="Times New Roman" w:hAnsi="Times New Roman"/>
                <w:bCs/>
                <w:sz w:val="24"/>
                <w:szCs w:val="24"/>
                <w:lang w:val="en-US" w:eastAsia="en-US"/>
              </w:rPr>
              <w:t>;</w:t>
            </w:r>
            <w:bookmarkEnd w:id="249"/>
            <w:bookmarkEnd w:id="250"/>
          </w:p>
        </w:tc>
      </w:tr>
      <w:tr w:rsidR="00DF1473" w14:paraId="20621599" w14:textId="77777777" w:rsidTr="003A4589">
        <w:trPr>
          <w:trHeight w:val="380"/>
        </w:trPr>
        <w:tc>
          <w:tcPr>
            <w:tcW w:w="9322" w:type="dxa"/>
            <w:tcBorders>
              <w:top w:val="single" w:sz="4" w:space="0" w:color="000000"/>
              <w:left w:val="single" w:sz="4" w:space="0" w:color="000000"/>
              <w:bottom w:val="single" w:sz="4" w:space="0" w:color="000000"/>
              <w:right w:val="single" w:sz="4" w:space="0" w:color="000000"/>
            </w:tcBorders>
          </w:tcPr>
          <w:p w14:paraId="497ECBED" w14:textId="77777777" w:rsidR="00DF1473" w:rsidRPr="008C2CB1" w:rsidRDefault="00DF1473" w:rsidP="00DF1473">
            <w:pPr>
              <w:numPr>
                <w:ilvl w:val="0"/>
                <w:numId w:val="64"/>
              </w:numPr>
              <w:spacing w:after="0" w:line="288" w:lineRule="auto"/>
              <w:ind w:left="0" w:firstLine="0"/>
              <w:jc w:val="both"/>
              <w:outlineLvl w:val="0"/>
              <w:rPr>
                <w:rFonts w:ascii="Times New Roman" w:hAnsi="Times New Roman"/>
                <w:bCs/>
                <w:sz w:val="24"/>
                <w:szCs w:val="24"/>
                <w:lang w:eastAsia="en-US"/>
              </w:rPr>
            </w:pPr>
            <w:bookmarkStart w:id="251" w:name="_Toc150760795"/>
            <w:bookmarkStart w:id="252" w:name="_Toc150762199"/>
            <w:r w:rsidRPr="008C2CB1">
              <w:rPr>
                <w:rFonts w:ascii="Times New Roman" w:hAnsi="Times New Roman"/>
                <w:bCs/>
                <w:sz w:val="24"/>
                <w:szCs w:val="24"/>
                <w:lang w:eastAsia="en-US"/>
              </w:rPr>
              <w:t>программа «Психологическое сопровождение адаптации первокурсников»;</w:t>
            </w:r>
            <w:bookmarkEnd w:id="251"/>
            <w:bookmarkEnd w:id="252"/>
          </w:p>
        </w:tc>
      </w:tr>
      <w:tr w:rsidR="00DF1473" w14:paraId="4255EC07" w14:textId="77777777" w:rsidTr="003A4589">
        <w:trPr>
          <w:trHeight w:val="648"/>
        </w:trPr>
        <w:tc>
          <w:tcPr>
            <w:tcW w:w="9322" w:type="dxa"/>
            <w:tcBorders>
              <w:top w:val="single" w:sz="4" w:space="0" w:color="000000"/>
              <w:left w:val="single" w:sz="4" w:space="0" w:color="000000"/>
              <w:bottom w:val="single" w:sz="4" w:space="0" w:color="000000"/>
              <w:right w:val="single" w:sz="4" w:space="0" w:color="000000"/>
            </w:tcBorders>
          </w:tcPr>
          <w:p w14:paraId="6DE34188" w14:textId="77777777" w:rsidR="00DF1473" w:rsidRPr="008C2CB1" w:rsidRDefault="00DF1473" w:rsidP="00DF1473">
            <w:pPr>
              <w:numPr>
                <w:ilvl w:val="0"/>
                <w:numId w:val="64"/>
              </w:numPr>
              <w:spacing w:after="0" w:line="288" w:lineRule="auto"/>
              <w:ind w:left="0" w:firstLine="0"/>
              <w:jc w:val="both"/>
              <w:outlineLvl w:val="0"/>
              <w:rPr>
                <w:rFonts w:ascii="Times New Roman" w:hAnsi="Times New Roman"/>
                <w:bCs/>
                <w:sz w:val="24"/>
                <w:szCs w:val="24"/>
                <w:lang w:eastAsia="en-US"/>
              </w:rPr>
            </w:pPr>
            <w:bookmarkStart w:id="253" w:name="_Toc150760796"/>
            <w:bookmarkStart w:id="254" w:name="_Toc150762200"/>
            <w:r w:rsidRPr="008C2CB1">
              <w:rPr>
                <w:rFonts w:ascii="Times New Roman" w:hAnsi="Times New Roman"/>
                <w:bCs/>
                <w:sz w:val="24"/>
                <w:szCs w:val="24"/>
                <w:lang w:eastAsia="en-US"/>
              </w:rPr>
              <w:t>программа «Психологическое сопровождения личностного и профессионального становления студента» (1–4 курс);</w:t>
            </w:r>
            <w:bookmarkEnd w:id="253"/>
            <w:bookmarkEnd w:id="254"/>
          </w:p>
        </w:tc>
      </w:tr>
      <w:tr w:rsidR="00DF1473" w14:paraId="1682EC59" w14:textId="77777777" w:rsidTr="003A4589">
        <w:trPr>
          <w:trHeight w:val="648"/>
        </w:trPr>
        <w:tc>
          <w:tcPr>
            <w:tcW w:w="9322" w:type="dxa"/>
            <w:tcBorders>
              <w:top w:val="single" w:sz="4" w:space="0" w:color="000000"/>
              <w:left w:val="single" w:sz="4" w:space="0" w:color="000000"/>
              <w:bottom w:val="single" w:sz="4" w:space="0" w:color="000000"/>
              <w:right w:val="single" w:sz="4" w:space="0" w:color="000000"/>
            </w:tcBorders>
          </w:tcPr>
          <w:p w14:paraId="754C987D" w14:textId="77777777" w:rsidR="00DF1473" w:rsidRPr="008C2CB1" w:rsidRDefault="00DF1473" w:rsidP="00DF1473">
            <w:pPr>
              <w:numPr>
                <w:ilvl w:val="0"/>
                <w:numId w:val="64"/>
              </w:numPr>
              <w:spacing w:after="0" w:line="288" w:lineRule="auto"/>
              <w:ind w:left="0" w:firstLine="0"/>
              <w:jc w:val="both"/>
              <w:outlineLvl w:val="0"/>
              <w:rPr>
                <w:rFonts w:ascii="Times New Roman" w:hAnsi="Times New Roman"/>
                <w:bCs/>
                <w:sz w:val="24"/>
                <w:szCs w:val="24"/>
                <w:lang w:eastAsia="en-US"/>
              </w:rPr>
            </w:pPr>
            <w:bookmarkStart w:id="255" w:name="_Toc150760797"/>
            <w:bookmarkStart w:id="256" w:name="_Toc150762201"/>
            <w:r w:rsidRPr="008C2CB1">
              <w:rPr>
                <w:rFonts w:ascii="Times New Roman" w:hAnsi="Times New Roman"/>
                <w:bCs/>
                <w:sz w:val="24"/>
                <w:szCs w:val="24"/>
                <w:lang w:eastAsia="en-US"/>
              </w:rPr>
              <w:t>приказы руководителя: об утверждении программы и положения о наставничестве, о назначении ответственного за организацию наставнической деятельности и контроль в ПОО, об утверждении наставников и наставляемых, об утверждении плана мероприятий наставнической деятельности и дорожной карты внедрения программы наставничества;</w:t>
            </w:r>
            <w:bookmarkEnd w:id="255"/>
            <w:bookmarkEnd w:id="256"/>
          </w:p>
        </w:tc>
      </w:tr>
    </w:tbl>
    <w:p w14:paraId="37B1CC67" w14:textId="77777777" w:rsidR="00DF1473" w:rsidRPr="001D46C2" w:rsidRDefault="00DF1473" w:rsidP="00DF1473">
      <w:pPr>
        <w:spacing w:after="0" w:line="288" w:lineRule="auto"/>
        <w:jc w:val="both"/>
        <w:outlineLvl w:val="0"/>
        <w:rPr>
          <w:rFonts w:ascii="Times New Roman" w:hAnsi="Times New Roman"/>
          <w:bCs/>
          <w:i/>
          <w:iCs/>
          <w:sz w:val="24"/>
          <w:szCs w:val="24"/>
        </w:rPr>
      </w:pPr>
      <w:r>
        <w:rPr>
          <w:rFonts w:ascii="Times New Roman" w:hAnsi="Times New Roman"/>
          <w:bCs/>
          <w:i/>
          <w:iCs/>
          <w:sz w:val="24"/>
          <w:szCs w:val="24"/>
        </w:rPr>
        <w:t xml:space="preserve">              </w:t>
      </w:r>
      <w:bookmarkStart w:id="257" w:name="_Toc150760798"/>
      <w:bookmarkStart w:id="258" w:name="_Toc150762202"/>
      <w:r w:rsidRPr="00E355BC">
        <w:rPr>
          <w:rFonts w:ascii="Times New Roman" w:hAnsi="Times New Roman"/>
          <w:bCs/>
          <w:i/>
          <w:iCs/>
          <w:sz w:val="24"/>
          <w:szCs w:val="24"/>
        </w:rPr>
        <w:t>Ведение договорных отношений, сетевая форма организации образовательного процесса, сотрудн</w:t>
      </w:r>
      <w:r w:rsidRPr="001D46C2">
        <w:rPr>
          <w:rFonts w:ascii="Times New Roman" w:hAnsi="Times New Roman"/>
          <w:bCs/>
          <w:i/>
          <w:iCs/>
          <w:sz w:val="24"/>
          <w:szCs w:val="24"/>
        </w:rPr>
        <w:t>ичество с социальными партнерами (при наличии)</w:t>
      </w:r>
      <w:bookmarkEnd w:id="257"/>
      <w:bookmarkEnd w:id="258"/>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DF1473" w14:paraId="581815C7" w14:textId="77777777" w:rsidTr="003A4589">
        <w:trPr>
          <w:trHeight w:val="415"/>
        </w:trPr>
        <w:tc>
          <w:tcPr>
            <w:tcW w:w="9322" w:type="dxa"/>
            <w:tcBorders>
              <w:top w:val="single" w:sz="4" w:space="0" w:color="000000"/>
              <w:left w:val="single" w:sz="4" w:space="0" w:color="000000"/>
              <w:bottom w:val="single" w:sz="4" w:space="0" w:color="000000"/>
              <w:right w:val="single" w:sz="4" w:space="0" w:color="000000"/>
            </w:tcBorders>
            <w:hideMark/>
          </w:tcPr>
          <w:p w14:paraId="3AFB5C7E" w14:textId="77777777" w:rsidR="00DF1473" w:rsidRPr="001D46C2" w:rsidRDefault="00DF1473" w:rsidP="00DF1473">
            <w:pPr>
              <w:numPr>
                <w:ilvl w:val="0"/>
                <w:numId w:val="64"/>
              </w:numPr>
              <w:spacing w:after="0" w:line="288" w:lineRule="auto"/>
              <w:ind w:left="0" w:firstLine="0"/>
              <w:jc w:val="both"/>
              <w:outlineLvl w:val="0"/>
              <w:rPr>
                <w:rFonts w:ascii="Times New Roman" w:hAnsi="Times New Roman"/>
                <w:bCs/>
                <w:sz w:val="24"/>
                <w:szCs w:val="24"/>
                <w:lang w:eastAsia="en-US"/>
              </w:rPr>
            </w:pPr>
            <w:bookmarkStart w:id="259" w:name="_Toc150760799"/>
            <w:bookmarkStart w:id="260" w:name="_Toc150762203"/>
            <w:r w:rsidRPr="001D46C2">
              <w:rPr>
                <w:rFonts w:ascii="Times New Roman" w:hAnsi="Times New Roman"/>
                <w:bCs/>
                <w:sz w:val="24"/>
                <w:szCs w:val="24"/>
                <w:lang w:eastAsia="en-US"/>
              </w:rPr>
              <w:t>договоры о сотрудничестве с социальными партнерами и работодателями</w:t>
            </w:r>
            <w:r w:rsidRPr="001D46C2">
              <w:rPr>
                <w:rFonts w:ascii="Times New Roman" w:hAnsi="Times New Roman"/>
                <w:bCs/>
                <w:i/>
                <w:iCs/>
                <w:sz w:val="24"/>
                <w:szCs w:val="24"/>
                <w:lang w:eastAsia="en-US"/>
              </w:rPr>
              <w:t>;</w:t>
            </w:r>
            <w:bookmarkEnd w:id="259"/>
            <w:bookmarkEnd w:id="260"/>
          </w:p>
        </w:tc>
      </w:tr>
      <w:tr w:rsidR="00DF1473" w14:paraId="6FB71E2A" w14:textId="77777777" w:rsidTr="003A4589">
        <w:trPr>
          <w:trHeight w:val="415"/>
        </w:trPr>
        <w:tc>
          <w:tcPr>
            <w:tcW w:w="9322" w:type="dxa"/>
            <w:tcBorders>
              <w:top w:val="single" w:sz="4" w:space="0" w:color="000000"/>
              <w:left w:val="single" w:sz="4" w:space="0" w:color="000000"/>
              <w:bottom w:val="single" w:sz="4" w:space="0" w:color="000000"/>
              <w:right w:val="single" w:sz="4" w:space="0" w:color="000000"/>
            </w:tcBorders>
          </w:tcPr>
          <w:p w14:paraId="2F08627D" w14:textId="77777777" w:rsidR="00DF1473" w:rsidRPr="00E355BC" w:rsidRDefault="00DF1473" w:rsidP="00DF1473">
            <w:pPr>
              <w:numPr>
                <w:ilvl w:val="0"/>
                <w:numId w:val="64"/>
              </w:numPr>
              <w:spacing w:after="0" w:line="288" w:lineRule="auto"/>
              <w:ind w:left="0" w:firstLine="0"/>
              <w:jc w:val="both"/>
              <w:outlineLvl w:val="0"/>
              <w:rPr>
                <w:rFonts w:ascii="Times New Roman" w:hAnsi="Times New Roman"/>
                <w:sz w:val="24"/>
                <w:szCs w:val="24"/>
                <w:shd w:val="clear" w:color="auto" w:fill="FCFCFC"/>
              </w:rPr>
            </w:pPr>
            <w:bookmarkStart w:id="261" w:name="_Toc150760800"/>
            <w:bookmarkStart w:id="262" w:name="_Toc150762204"/>
            <w:r w:rsidRPr="001D46C2">
              <w:rPr>
                <w:rFonts w:ascii="Times New Roman" w:hAnsi="Times New Roman"/>
                <w:bCs/>
                <w:sz w:val="24"/>
                <w:szCs w:val="24"/>
                <w:lang w:eastAsia="en-US"/>
              </w:rPr>
              <w:t xml:space="preserve">сетевая форма организации образовательного процесса (при наличии) и активное взаимодействие с профильными предприятиями, организациями и институтами, с целью обеспечения полного и практически-ориентированного образования: </w:t>
            </w:r>
            <w:r w:rsidRPr="00563BEA">
              <w:rPr>
                <w:rFonts w:ascii="Times New Roman" w:hAnsi="Times New Roman"/>
                <w:bCs/>
                <w:i/>
                <w:iCs/>
                <w:sz w:val="24"/>
                <w:szCs w:val="24"/>
                <w:lang w:eastAsia="en-US"/>
              </w:rPr>
              <w:t xml:space="preserve">судостроительные </w:t>
            </w:r>
            <w:r w:rsidRPr="00563BEA">
              <w:rPr>
                <w:rFonts w:ascii="Times New Roman" w:hAnsi="Times New Roman"/>
                <w:bCs/>
                <w:i/>
                <w:iCs/>
                <w:sz w:val="24"/>
                <w:szCs w:val="24"/>
                <w:lang w:eastAsia="en-US"/>
              </w:rPr>
              <w:lastRenderedPageBreak/>
              <w:t>верфи; технические центры и лаборатории; морские порты;</w:t>
            </w:r>
            <w:r w:rsidRPr="00563BEA">
              <w:t xml:space="preserve"> </w:t>
            </w:r>
            <w:r w:rsidRPr="00563BEA">
              <w:rPr>
                <w:rFonts w:ascii="Times New Roman" w:hAnsi="Times New Roman"/>
                <w:bCs/>
                <w:i/>
                <w:iCs/>
                <w:sz w:val="24"/>
                <w:szCs w:val="24"/>
                <w:lang w:eastAsia="en-US"/>
              </w:rPr>
              <w:t>в научно-исследовательски</w:t>
            </w:r>
            <w:r>
              <w:rPr>
                <w:rFonts w:ascii="Times New Roman" w:hAnsi="Times New Roman"/>
                <w:bCs/>
                <w:i/>
                <w:iCs/>
                <w:sz w:val="24"/>
                <w:szCs w:val="24"/>
                <w:lang w:eastAsia="en-US"/>
              </w:rPr>
              <w:t>е</w:t>
            </w:r>
            <w:r w:rsidRPr="00563BEA">
              <w:rPr>
                <w:rFonts w:ascii="Times New Roman" w:hAnsi="Times New Roman"/>
                <w:bCs/>
                <w:i/>
                <w:iCs/>
                <w:sz w:val="24"/>
                <w:szCs w:val="24"/>
                <w:lang w:eastAsia="en-US"/>
              </w:rPr>
              <w:t xml:space="preserve"> организаци</w:t>
            </w:r>
            <w:r>
              <w:rPr>
                <w:rFonts w:ascii="Times New Roman" w:hAnsi="Times New Roman"/>
                <w:bCs/>
                <w:i/>
                <w:iCs/>
                <w:sz w:val="24"/>
                <w:szCs w:val="24"/>
                <w:lang w:eastAsia="en-US"/>
              </w:rPr>
              <w:t>и</w:t>
            </w:r>
            <w:r w:rsidRPr="00563BEA">
              <w:rPr>
                <w:rFonts w:ascii="Times New Roman" w:hAnsi="Times New Roman"/>
                <w:bCs/>
                <w:i/>
                <w:iCs/>
                <w:sz w:val="24"/>
                <w:szCs w:val="24"/>
                <w:lang w:eastAsia="en-US"/>
              </w:rPr>
              <w:t>, занимающи</w:t>
            </w:r>
            <w:r>
              <w:rPr>
                <w:rFonts w:ascii="Times New Roman" w:hAnsi="Times New Roman"/>
                <w:bCs/>
                <w:i/>
                <w:iCs/>
                <w:sz w:val="24"/>
                <w:szCs w:val="24"/>
                <w:lang w:eastAsia="en-US"/>
              </w:rPr>
              <w:t>е</w:t>
            </w:r>
            <w:r w:rsidRPr="00563BEA">
              <w:rPr>
                <w:rFonts w:ascii="Times New Roman" w:hAnsi="Times New Roman"/>
                <w:bCs/>
                <w:i/>
                <w:iCs/>
                <w:sz w:val="24"/>
                <w:szCs w:val="24"/>
                <w:lang w:eastAsia="en-US"/>
              </w:rPr>
              <w:t>ся разработкой новых технологий и методов в области кораблестроения и водного транспорта;</w:t>
            </w:r>
            <w:bookmarkEnd w:id="261"/>
            <w:bookmarkEnd w:id="262"/>
          </w:p>
        </w:tc>
      </w:tr>
    </w:tbl>
    <w:p w14:paraId="5F0D1968" w14:textId="77777777" w:rsidR="00DF1473" w:rsidRDefault="00DF1473" w:rsidP="00DF1473">
      <w:pPr>
        <w:keepNext/>
        <w:keepLines/>
        <w:spacing w:line="360" w:lineRule="auto"/>
        <w:outlineLvl w:val="0"/>
        <w:rPr>
          <w:rFonts w:ascii="Times New Roman" w:hAnsi="Times New Roman"/>
          <w:b/>
          <w:sz w:val="24"/>
          <w:szCs w:val="24"/>
        </w:rPr>
      </w:pPr>
      <w:bookmarkStart w:id="263" w:name="_Toc150760801"/>
      <w:bookmarkStart w:id="264" w:name="_Toc150762205"/>
      <w:r>
        <w:rPr>
          <w:rFonts w:ascii="Times New Roman" w:hAnsi="Times New Roman"/>
          <w:b/>
          <w:sz w:val="24"/>
          <w:szCs w:val="24"/>
        </w:rPr>
        <w:lastRenderedPageBreak/>
        <w:t>3.3 Система поощрения профессиональной успешности и проявлений активной жизненной позиции обучающихся</w:t>
      </w:r>
      <w:bookmarkEnd w:id="263"/>
      <w:bookmarkEnd w:id="264"/>
    </w:p>
    <w:p w14:paraId="14949735" w14:textId="77777777" w:rsidR="00DF1473" w:rsidRPr="00C563AD" w:rsidRDefault="00DF1473" w:rsidP="00DF1473">
      <w:pPr>
        <w:spacing w:line="240" w:lineRule="auto"/>
        <w:ind w:firstLine="709"/>
        <w:rPr>
          <w:rFonts w:ascii="Times New Roman" w:hAnsi="Times New Roman"/>
          <w:bCs/>
          <w:i/>
          <w:iCs/>
          <w:sz w:val="24"/>
          <w:szCs w:val="24"/>
        </w:rPr>
      </w:pPr>
      <w:r w:rsidRPr="00E355BC">
        <w:rPr>
          <w:rFonts w:ascii="Times New Roman" w:hAnsi="Times New Roman"/>
          <w:bCs/>
          <w:i/>
          <w:iCs/>
          <w:sz w:val="24"/>
          <w:szCs w:val="24"/>
        </w:rPr>
        <w:t>Основания для поощрения профессиональной успешности и проявлений активной жизненной позиции обучающихся по профессии/специальности – рейтинги, портфолио и пр. (при наличии)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DF1473" w14:paraId="0631A59A" w14:textId="77777777" w:rsidTr="003A4589">
        <w:trPr>
          <w:trHeight w:val="552"/>
        </w:trPr>
        <w:tc>
          <w:tcPr>
            <w:tcW w:w="9322" w:type="dxa"/>
            <w:tcBorders>
              <w:top w:val="single" w:sz="4" w:space="0" w:color="000000"/>
              <w:left w:val="single" w:sz="4" w:space="0" w:color="000000"/>
              <w:bottom w:val="single" w:sz="4" w:space="0" w:color="000000"/>
              <w:right w:val="single" w:sz="4" w:space="0" w:color="000000"/>
            </w:tcBorders>
            <w:hideMark/>
          </w:tcPr>
          <w:p w14:paraId="2379795D" w14:textId="77777777" w:rsidR="00DF1473" w:rsidRPr="008C2CB1" w:rsidRDefault="00DF1473" w:rsidP="00DF1473">
            <w:pPr>
              <w:numPr>
                <w:ilvl w:val="0"/>
                <w:numId w:val="64"/>
              </w:numPr>
              <w:spacing w:after="0" w:line="288" w:lineRule="auto"/>
              <w:ind w:left="0" w:firstLine="0"/>
              <w:jc w:val="both"/>
              <w:outlineLvl w:val="0"/>
              <w:rPr>
                <w:rFonts w:ascii="Times New Roman" w:hAnsi="Times New Roman"/>
                <w:bCs/>
                <w:sz w:val="24"/>
                <w:szCs w:val="24"/>
                <w:lang w:eastAsia="en-US"/>
              </w:rPr>
            </w:pPr>
            <w:bookmarkStart w:id="265" w:name="_Toc150760802"/>
            <w:bookmarkStart w:id="266" w:name="_Toc150762206"/>
            <w:r w:rsidRPr="008C2CB1">
              <w:rPr>
                <w:rFonts w:ascii="Times New Roman" w:hAnsi="Times New Roman"/>
                <w:bCs/>
                <w:sz w:val="24"/>
                <w:szCs w:val="24"/>
                <w:lang w:eastAsia="en-US"/>
              </w:rPr>
              <w:t>наличие профессионального портфолио - способ документирования достижений, профессионального роста и активной жизненной позиции обучающегося;</w:t>
            </w:r>
            <w:bookmarkEnd w:id="265"/>
            <w:bookmarkEnd w:id="266"/>
            <w:r w:rsidRPr="008C2CB1">
              <w:rPr>
                <w:rFonts w:ascii="Times New Roman" w:hAnsi="Times New Roman"/>
                <w:bCs/>
                <w:sz w:val="24"/>
                <w:szCs w:val="24"/>
                <w:lang w:eastAsia="en-US"/>
              </w:rPr>
              <w:t xml:space="preserve"> </w:t>
            </w:r>
          </w:p>
        </w:tc>
      </w:tr>
      <w:tr w:rsidR="00DF1473" w14:paraId="66213104" w14:textId="77777777" w:rsidTr="003A4589">
        <w:trPr>
          <w:trHeight w:val="552"/>
        </w:trPr>
        <w:tc>
          <w:tcPr>
            <w:tcW w:w="9322" w:type="dxa"/>
            <w:tcBorders>
              <w:top w:val="single" w:sz="4" w:space="0" w:color="000000"/>
              <w:left w:val="single" w:sz="4" w:space="0" w:color="000000"/>
              <w:bottom w:val="single" w:sz="4" w:space="0" w:color="000000"/>
              <w:right w:val="single" w:sz="4" w:space="0" w:color="000000"/>
            </w:tcBorders>
          </w:tcPr>
          <w:p w14:paraId="39AABCFE" w14:textId="77777777" w:rsidR="00DF1473" w:rsidRPr="008C2CB1" w:rsidRDefault="00DF1473" w:rsidP="00DF1473">
            <w:pPr>
              <w:numPr>
                <w:ilvl w:val="0"/>
                <w:numId w:val="64"/>
              </w:numPr>
              <w:spacing w:after="0" w:line="288" w:lineRule="auto"/>
              <w:ind w:left="0" w:firstLine="0"/>
              <w:jc w:val="both"/>
              <w:outlineLvl w:val="0"/>
              <w:rPr>
                <w:rFonts w:ascii="Times New Roman" w:hAnsi="Times New Roman"/>
                <w:bCs/>
                <w:sz w:val="24"/>
                <w:szCs w:val="24"/>
                <w:lang w:eastAsia="en-US"/>
              </w:rPr>
            </w:pPr>
            <w:bookmarkStart w:id="267" w:name="_Toc150760803"/>
            <w:bookmarkStart w:id="268" w:name="_Toc150762207"/>
            <w:r w:rsidRPr="008C2CB1">
              <w:rPr>
                <w:rFonts w:ascii="Times New Roman" w:hAnsi="Times New Roman"/>
                <w:bCs/>
                <w:sz w:val="24"/>
                <w:szCs w:val="24"/>
                <w:lang w:eastAsia="en-US"/>
              </w:rPr>
              <w:t xml:space="preserve">участие и результативность в конкурсах и мероприятиях профессиональной направленности, связанных с </w:t>
            </w:r>
            <w:r w:rsidRPr="008C2CB1">
              <w:rPr>
                <w:rFonts w:ascii="Times New Roman" w:hAnsi="Times New Roman"/>
                <w:bCs/>
                <w:i/>
                <w:iCs/>
                <w:sz w:val="24"/>
                <w:szCs w:val="24"/>
                <w:lang w:eastAsia="en-US"/>
              </w:rPr>
              <w:t>профессией/специальностью</w:t>
            </w:r>
            <w:r w:rsidRPr="008C2CB1">
              <w:rPr>
                <w:rFonts w:ascii="Times New Roman" w:hAnsi="Times New Roman"/>
                <w:bCs/>
                <w:sz w:val="24"/>
                <w:szCs w:val="24"/>
                <w:lang w:eastAsia="en-US"/>
              </w:rPr>
              <w:t>;</w:t>
            </w:r>
            <w:bookmarkEnd w:id="267"/>
            <w:bookmarkEnd w:id="268"/>
          </w:p>
        </w:tc>
      </w:tr>
      <w:tr w:rsidR="00DF1473" w14:paraId="30CA5214" w14:textId="77777777" w:rsidTr="003A4589">
        <w:trPr>
          <w:trHeight w:val="552"/>
        </w:trPr>
        <w:tc>
          <w:tcPr>
            <w:tcW w:w="9322" w:type="dxa"/>
            <w:tcBorders>
              <w:top w:val="single" w:sz="4" w:space="0" w:color="000000"/>
              <w:left w:val="single" w:sz="4" w:space="0" w:color="000000"/>
              <w:bottom w:val="single" w:sz="4" w:space="0" w:color="000000"/>
              <w:right w:val="single" w:sz="4" w:space="0" w:color="000000"/>
            </w:tcBorders>
          </w:tcPr>
          <w:p w14:paraId="22625101" w14:textId="77777777" w:rsidR="00DF1473" w:rsidRPr="008C2CB1" w:rsidRDefault="00DF1473" w:rsidP="00DF1473">
            <w:pPr>
              <w:numPr>
                <w:ilvl w:val="0"/>
                <w:numId w:val="64"/>
              </w:numPr>
              <w:spacing w:after="0" w:line="288" w:lineRule="auto"/>
              <w:ind w:left="0" w:firstLine="0"/>
              <w:jc w:val="both"/>
              <w:outlineLvl w:val="0"/>
              <w:rPr>
                <w:rFonts w:ascii="Times New Roman" w:hAnsi="Times New Roman"/>
                <w:bCs/>
                <w:sz w:val="24"/>
                <w:szCs w:val="24"/>
                <w:lang w:eastAsia="en-US"/>
              </w:rPr>
            </w:pPr>
            <w:bookmarkStart w:id="269" w:name="_Toc150760804"/>
            <w:bookmarkStart w:id="270" w:name="_Toc150762208"/>
            <w:r w:rsidRPr="008C2CB1">
              <w:rPr>
                <w:rFonts w:ascii="Times New Roman" w:hAnsi="Times New Roman"/>
                <w:bCs/>
                <w:sz w:val="24"/>
                <w:szCs w:val="24"/>
                <w:lang w:eastAsia="en-US"/>
              </w:rPr>
              <w:t>рекомендации к поощрению от наставника, социальных и производственных партнеров;</w:t>
            </w:r>
            <w:bookmarkEnd w:id="269"/>
            <w:bookmarkEnd w:id="270"/>
          </w:p>
        </w:tc>
      </w:tr>
      <w:tr w:rsidR="00DF1473" w14:paraId="259DF249" w14:textId="77777777" w:rsidTr="003A4589">
        <w:trPr>
          <w:trHeight w:val="552"/>
        </w:trPr>
        <w:tc>
          <w:tcPr>
            <w:tcW w:w="9322" w:type="dxa"/>
            <w:tcBorders>
              <w:top w:val="single" w:sz="4" w:space="0" w:color="000000"/>
              <w:left w:val="single" w:sz="4" w:space="0" w:color="000000"/>
              <w:bottom w:val="single" w:sz="4" w:space="0" w:color="000000"/>
              <w:right w:val="single" w:sz="4" w:space="0" w:color="000000"/>
            </w:tcBorders>
          </w:tcPr>
          <w:p w14:paraId="5CBBA461" w14:textId="77777777" w:rsidR="00DF1473" w:rsidRPr="008C2CB1" w:rsidRDefault="00DF1473" w:rsidP="00DF1473">
            <w:pPr>
              <w:numPr>
                <w:ilvl w:val="0"/>
                <w:numId w:val="64"/>
              </w:numPr>
              <w:spacing w:after="0" w:line="288" w:lineRule="auto"/>
              <w:ind w:left="0" w:firstLine="0"/>
              <w:jc w:val="both"/>
              <w:outlineLvl w:val="0"/>
              <w:rPr>
                <w:rFonts w:ascii="Times New Roman" w:hAnsi="Times New Roman"/>
                <w:bCs/>
                <w:sz w:val="24"/>
                <w:szCs w:val="24"/>
                <w:lang w:eastAsia="en-US"/>
              </w:rPr>
            </w:pPr>
            <w:bookmarkStart w:id="271" w:name="_Toc150760805"/>
            <w:bookmarkStart w:id="272" w:name="_Toc150762209"/>
            <w:r w:rsidRPr="008C2CB1">
              <w:rPr>
                <w:rFonts w:ascii="Times New Roman" w:hAnsi="Times New Roman"/>
                <w:bCs/>
                <w:sz w:val="24"/>
                <w:szCs w:val="24"/>
                <w:lang w:eastAsia="en-US"/>
              </w:rPr>
              <w:t xml:space="preserve">реализация просветительской деятельности в рамках освоения образовательных программ по </w:t>
            </w:r>
            <w:r w:rsidRPr="008C2CB1">
              <w:rPr>
                <w:rFonts w:ascii="Times New Roman" w:hAnsi="Times New Roman"/>
                <w:bCs/>
                <w:i/>
                <w:iCs/>
                <w:sz w:val="24"/>
                <w:szCs w:val="24"/>
                <w:lang w:eastAsia="en-US"/>
              </w:rPr>
              <w:t>профессии /специальности</w:t>
            </w:r>
            <w:r w:rsidRPr="008C2CB1">
              <w:rPr>
                <w:rFonts w:ascii="Times New Roman" w:hAnsi="Times New Roman"/>
                <w:bCs/>
                <w:sz w:val="24"/>
                <w:szCs w:val="24"/>
                <w:lang w:eastAsia="en-US"/>
              </w:rPr>
              <w:t>;</w:t>
            </w:r>
            <w:bookmarkEnd w:id="271"/>
            <w:bookmarkEnd w:id="272"/>
          </w:p>
        </w:tc>
      </w:tr>
      <w:tr w:rsidR="00DF1473" w14:paraId="2896D694" w14:textId="77777777" w:rsidTr="003A4589">
        <w:trPr>
          <w:trHeight w:val="552"/>
        </w:trPr>
        <w:tc>
          <w:tcPr>
            <w:tcW w:w="9322" w:type="dxa"/>
            <w:tcBorders>
              <w:top w:val="single" w:sz="4" w:space="0" w:color="000000"/>
              <w:left w:val="single" w:sz="4" w:space="0" w:color="000000"/>
              <w:bottom w:val="single" w:sz="4" w:space="0" w:color="000000"/>
              <w:right w:val="single" w:sz="4" w:space="0" w:color="000000"/>
            </w:tcBorders>
          </w:tcPr>
          <w:p w14:paraId="37649437" w14:textId="77777777" w:rsidR="00DF1473" w:rsidRPr="008C2CB1" w:rsidRDefault="00DF1473" w:rsidP="00DF1473">
            <w:pPr>
              <w:numPr>
                <w:ilvl w:val="0"/>
                <w:numId w:val="64"/>
              </w:numPr>
              <w:spacing w:after="0" w:line="288" w:lineRule="auto"/>
              <w:ind w:left="0" w:firstLine="0"/>
              <w:jc w:val="both"/>
              <w:outlineLvl w:val="0"/>
              <w:rPr>
                <w:rFonts w:ascii="Times New Roman" w:hAnsi="Times New Roman"/>
                <w:bCs/>
                <w:sz w:val="24"/>
                <w:szCs w:val="24"/>
                <w:lang w:eastAsia="en-US"/>
              </w:rPr>
            </w:pPr>
            <w:bookmarkStart w:id="273" w:name="_Toc150760806"/>
            <w:bookmarkStart w:id="274" w:name="_Toc150762210"/>
            <w:r w:rsidRPr="008C2CB1">
              <w:rPr>
                <w:rFonts w:ascii="Times New Roman" w:hAnsi="Times New Roman"/>
                <w:bCs/>
                <w:sz w:val="24"/>
                <w:szCs w:val="24"/>
                <w:lang w:eastAsia="en-US"/>
              </w:rPr>
              <w:t xml:space="preserve">успешное освоение образовательных программ по </w:t>
            </w:r>
            <w:r w:rsidRPr="008C2CB1">
              <w:rPr>
                <w:rFonts w:ascii="Times New Roman" w:hAnsi="Times New Roman"/>
                <w:bCs/>
                <w:i/>
                <w:iCs/>
                <w:sz w:val="24"/>
                <w:szCs w:val="24"/>
                <w:lang w:eastAsia="en-US"/>
              </w:rPr>
              <w:t>профессии/специальности;</w:t>
            </w:r>
            <w:bookmarkEnd w:id="273"/>
            <w:bookmarkEnd w:id="274"/>
          </w:p>
        </w:tc>
      </w:tr>
    </w:tbl>
    <w:p w14:paraId="3DB2A204" w14:textId="77777777" w:rsidR="00DF1473" w:rsidRDefault="00DF1473" w:rsidP="00DF1473">
      <w:pPr>
        <w:spacing w:line="240" w:lineRule="auto"/>
        <w:ind w:firstLine="709"/>
        <w:rPr>
          <w:rFonts w:ascii="Times New Roman" w:hAnsi="Times New Roman"/>
          <w:i/>
          <w:iCs/>
          <w:sz w:val="24"/>
          <w:szCs w:val="24"/>
        </w:rPr>
      </w:pPr>
      <w:r>
        <w:rPr>
          <w:rFonts w:ascii="Times New Roman" w:hAnsi="Times New Roman"/>
          <w:i/>
          <w:iCs/>
          <w:sz w:val="24"/>
          <w:szCs w:val="24"/>
        </w:rPr>
        <w:t>Формы поощрения: объявления благодарности, помещение на доску почета, награждение грамотой, памятным подарком, материальное стимулирование (при наличии)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DF1473" w14:paraId="1C13A883" w14:textId="77777777" w:rsidTr="003A4589">
        <w:tc>
          <w:tcPr>
            <w:tcW w:w="9322" w:type="dxa"/>
            <w:tcBorders>
              <w:top w:val="single" w:sz="4" w:space="0" w:color="000000"/>
              <w:left w:val="single" w:sz="4" w:space="0" w:color="000000"/>
              <w:bottom w:val="single" w:sz="4" w:space="0" w:color="000000"/>
              <w:right w:val="single" w:sz="4" w:space="0" w:color="000000"/>
            </w:tcBorders>
          </w:tcPr>
          <w:p w14:paraId="08FE3A6A" w14:textId="77777777" w:rsidR="00DF1473" w:rsidRPr="00176B8E" w:rsidRDefault="00DF1473" w:rsidP="00DF1473">
            <w:pPr>
              <w:numPr>
                <w:ilvl w:val="0"/>
                <w:numId w:val="64"/>
              </w:numPr>
              <w:spacing w:after="0" w:line="288" w:lineRule="auto"/>
              <w:ind w:left="0" w:firstLine="0"/>
              <w:jc w:val="both"/>
              <w:outlineLvl w:val="0"/>
              <w:rPr>
                <w:rFonts w:ascii="Times New Roman" w:hAnsi="Times New Roman"/>
                <w:kern w:val="32"/>
                <w:sz w:val="24"/>
                <w:szCs w:val="24"/>
                <w:lang w:val="x-none" w:eastAsia="x-none"/>
              </w:rPr>
            </w:pPr>
            <w:bookmarkStart w:id="275" w:name="_Toc150760807"/>
            <w:bookmarkStart w:id="276" w:name="_Toc150762211"/>
            <w:r w:rsidRPr="00610BA4">
              <w:rPr>
                <w:rFonts w:ascii="Times New Roman" w:hAnsi="Times New Roman"/>
                <w:bCs/>
                <w:sz w:val="24"/>
                <w:szCs w:val="24"/>
                <w:lang w:eastAsia="en-US"/>
              </w:rPr>
              <w:t>сертификаты, дипломы, грамоты, стипендии или призы, поощрительные письма, фотовыставки изделий, работ, публичное признание заслуг, публикации в СМИ, интервью, персональная выставка работ, направление на дополнительные образовательные программы, стажировки и др.</w:t>
            </w:r>
            <w:r w:rsidRPr="00610BA4">
              <w:rPr>
                <w:rFonts w:ascii="Times New Roman" w:hAnsi="Times New Roman"/>
                <w:bCs/>
                <w:i/>
                <w:iCs/>
                <w:sz w:val="24"/>
                <w:szCs w:val="24"/>
                <w:lang w:eastAsia="en-US"/>
              </w:rPr>
              <w:t>;</w:t>
            </w:r>
            <w:bookmarkEnd w:id="275"/>
            <w:bookmarkEnd w:id="276"/>
          </w:p>
        </w:tc>
      </w:tr>
    </w:tbl>
    <w:p w14:paraId="39345F50" w14:textId="77777777" w:rsidR="00DF1473" w:rsidRPr="00DB7781" w:rsidRDefault="00DF1473" w:rsidP="00DF1473">
      <w:pPr>
        <w:keepNext/>
        <w:keepLines/>
        <w:spacing w:line="360" w:lineRule="auto"/>
        <w:outlineLvl w:val="0"/>
        <w:rPr>
          <w:rFonts w:ascii="Times New Roman" w:hAnsi="Times New Roman"/>
          <w:b/>
          <w:i/>
          <w:sz w:val="24"/>
          <w:szCs w:val="24"/>
        </w:rPr>
      </w:pPr>
      <w:r>
        <w:rPr>
          <w:rFonts w:ascii="Times New Roman" w:hAnsi="Times New Roman"/>
          <w:b/>
          <w:sz w:val="24"/>
          <w:szCs w:val="24"/>
        </w:rPr>
        <w:t xml:space="preserve"> </w:t>
      </w:r>
    </w:p>
    <w:p w14:paraId="293962F8" w14:textId="77777777" w:rsidR="00DF1473" w:rsidRPr="00DB7781" w:rsidRDefault="00DF1473" w:rsidP="00DF1473">
      <w:pPr>
        <w:keepNext/>
        <w:keepLines/>
        <w:spacing w:line="360" w:lineRule="auto"/>
        <w:outlineLvl w:val="0"/>
        <w:rPr>
          <w:rFonts w:ascii="Times New Roman" w:hAnsi="Times New Roman"/>
          <w:b/>
          <w:sz w:val="24"/>
          <w:szCs w:val="24"/>
        </w:rPr>
      </w:pPr>
      <w:bookmarkStart w:id="277" w:name="_Toc150760808"/>
      <w:bookmarkStart w:id="278" w:name="_Toc150762212"/>
      <w:r w:rsidRPr="00DB7781">
        <w:rPr>
          <w:rFonts w:ascii="Times New Roman" w:hAnsi="Times New Roman"/>
          <w:b/>
          <w:sz w:val="24"/>
          <w:szCs w:val="24"/>
        </w:rPr>
        <w:t>3.4 Анализ воспитательного процесса</w:t>
      </w:r>
      <w:bookmarkEnd w:id="277"/>
      <w:bookmarkEnd w:id="278"/>
    </w:p>
    <w:p w14:paraId="199694F2" w14:textId="77777777" w:rsidR="00DF1473" w:rsidRPr="00E355BC" w:rsidRDefault="00DF1473" w:rsidP="00DF1473">
      <w:pPr>
        <w:spacing w:line="240" w:lineRule="auto"/>
        <w:ind w:firstLine="709"/>
        <w:rPr>
          <w:rFonts w:ascii="Times New Roman" w:hAnsi="Times New Roman"/>
          <w:i/>
          <w:iCs/>
          <w:sz w:val="24"/>
          <w:szCs w:val="24"/>
        </w:rPr>
      </w:pPr>
      <w:r w:rsidRPr="00E355BC">
        <w:rPr>
          <w:rFonts w:ascii="Times New Roman" w:hAnsi="Times New Roman"/>
          <w:i/>
          <w:iCs/>
          <w:sz w:val="24"/>
          <w:szCs w:val="24"/>
        </w:rPr>
        <w:t xml:space="preserve">Анализ воспитательного процесса по профессии\специальности может осуществляться в рамках единого мониторинга в профессиональной образовательной организации.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DF1473" w14:paraId="6EFF5DA5" w14:textId="77777777" w:rsidTr="003A4589">
        <w:trPr>
          <w:trHeight w:val="1206"/>
        </w:trPr>
        <w:tc>
          <w:tcPr>
            <w:tcW w:w="9322" w:type="dxa"/>
            <w:tcBorders>
              <w:top w:val="single" w:sz="4" w:space="0" w:color="000000"/>
              <w:left w:val="single" w:sz="4" w:space="0" w:color="000000"/>
              <w:bottom w:val="single" w:sz="4" w:space="0" w:color="000000"/>
              <w:right w:val="single" w:sz="4" w:space="0" w:color="000000"/>
            </w:tcBorders>
          </w:tcPr>
          <w:p w14:paraId="40DCBB04" w14:textId="77777777" w:rsidR="00DF1473" w:rsidRDefault="00DF1473" w:rsidP="00DF1473">
            <w:pPr>
              <w:numPr>
                <w:ilvl w:val="0"/>
                <w:numId w:val="64"/>
              </w:numPr>
              <w:spacing w:after="0" w:line="288" w:lineRule="auto"/>
              <w:ind w:left="0" w:firstLine="0"/>
              <w:jc w:val="both"/>
              <w:outlineLvl w:val="0"/>
              <w:rPr>
                <w:rFonts w:ascii="Times New Roman" w:hAnsi="Times New Roman"/>
                <w:b/>
                <w:sz w:val="24"/>
                <w:szCs w:val="24"/>
                <w:lang w:val="x-none" w:eastAsia="en-US"/>
              </w:rPr>
            </w:pPr>
            <w:bookmarkStart w:id="279" w:name="_Toc150760809"/>
            <w:bookmarkStart w:id="280" w:name="_Toc150762213"/>
            <w:bookmarkStart w:id="281" w:name="_Hlk139545530"/>
            <w:r>
              <w:rPr>
                <w:rFonts w:ascii="Times New Roman" w:hAnsi="Times New Roman"/>
                <w:bCs/>
                <w:sz w:val="24"/>
                <w:szCs w:val="24"/>
                <w:lang w:eastAsia="en-US"/>
              </w:rPr>
              <w:t>а</w:t>
            </w:r>
            <w:r w:rsidRPr="001D46C2">
              <w:rPr>
                <w:rFonts w:ascii="Times New Roman" w:hAnsi="Times New Roman"/>
                <w:bCs/>
                <w:sz w:val="24"/>
                <w:szCs w:val="24"/>
                <w:lang w:eastAsia="en-US"/>
              </w:rPr>
              <w:t>нализ профессионально-трудового воспитания, ориентированного на практическую подготовку обучающегося и условий развивающей образовательной среды, способствующей профессиональному и личностному росту обучающихся в рамках освоения образовательной программы по профессии/специальност</w:t>
            </w:r>
            <w:r w:rsidRPr="008C2CB1">
              <w:rPr>
                <w:rFonts w:ascii="Times New Roman" w:hAnsi="Times New Roman"/>
                <w:bCs/>
                <w:sz w:val="24"/>
                <w:szCs w:val="24"/>
                <w:lang w:eastAsia="en-US"/>
              </w:rPr>
              <w:t>и</w:t>
            </w:r>
            <w:r w:rsidRPr="008C2CB1">
              <w:rPr>
                <w:rFonts w:ascii="Times New Roman" w:hAnsi="Times New Roman"/>
                <w:bCs/>
                <w:i/>
                <w:iCs/>
                <w:sz w:val="24"/>
                <w:szCs w:val="24"/>
                <w:lang w:eastAsia="en-US"/>
              </w:rPr>
              <w:t>;</w:t>
            </w:r>
            <w:bookmarkEnd w:id="279"/>
            <w:bookmarkEnd w:id="280"/>
          </w:p>
        </w:tc>
      </w:tr>
      <w:bookmarkEnd w:id="281"/>
    </w:tbl>
    <w:p w14:paraId="55B870EF" w14:textId="77777777" w:rsidR="00DF1473" w:rsidRDefault="00DF1473" w:rsidP="00DF1473">
      <w:pPr>
        <w:keepNext/>
        <w:keepLines/>
        <w:spacing w:line="288" w:lineRule="auto"/>
        <w:jc w:val="center"/>
        <w:outlineLvl w:val="0"/>
        <w:rPr>
          <w:rFonts w:ascii="Times New Roman" w:hAnsi="Times New Roman"/>
          <w:b/>
          <w:sz w:val="24"/>
          <w:szCs w:val="24"/>
        </w:rPr>
      </w:pPr>
    </w:p>
    <w:p w14:paraId="1FD1738B" w14:textId="77777777" w:rsidR="00DF1473" w:rsidRDefault="00DF1473" w:rsidP="00DF1473">
      <w:pPr>
        <w:keepNext/>
        <w:keepLines/>
        <w:spacing w:line="288" w:lineRule="auto"/>
        <w:jc w:val="center"/>
        <w:outlineLvl w:val="0"/>
        <w:rPr>
          <w:rFonts w:ascii="Times New Roman" w:hAnsi="Times New Roman"/>
          <w:b/>
          <w:sz w:val="24"/>
          <w:szCs w:val="24"/>
        </w:rPr>
      </w:pPr>
    </w:p>
    <w:p w14:paraId="414A527E" w14:textId="77777777" w:rsidR="00DF1473" w:rsidRDefault="00DF1473" w:rsidP="00DF1473">
      <w:pPr>
        <w:pStyle w:val="affffff1"/>
        <w:jc w:val="center"/>
        <w:rPr>
          <w:rFonts w:ascii="Times New Roman" w:hAnsi="Times New Roman"/>
          <w:b/>
          <w:sz w:val="24"/>
          <w:szCs w:val="24"/>
        </w:rPr>
      </w:pPr>
    </w:p>
    <w:p w14:paraId="5B4B920D" w14:textId="77777777" w:rsidR="00DF1473" w:rsidRDefault="00DF1473" w:rsidP="00DF1473">
      <w:pPr>
        <w:pStyle w:val="affffff1"/>
        <w:jc w:val="center"/>
        <w:rPr>
          <w:rFonts w:ascii="Times New Roman" w:hAnsi="Times New Roman"/>
          <w:b/>
          <w:sz w:val="24"/>
          <w:szCs w:val="24"/>
        </w:rPr>
      </w:pPr>
    </w:p>
    <w:p w14:paraId="7D2ED43C" w14:textId="77777777" w:rsidR="00DF1473" w:rsidRDefault="00DF1473" w:rsidP="00DF1473">
      <w:pPr>
        <w:pStyle w:val="affffff1"/>
        <w:jc w:val="center"/>
        <w:rPr>
          <w:rFonts w:ascii="Times New Roman" w:hAnsi="Times New Roman"/>
          <w:b/>
          <w:sz w:val="24"/>
          <w:szCs w:val="24"/>
        </w:rPr>
      </w:pPr>
    </w:p>
    <w:p w14:paraId="089107FF" w14:textId="77777777" w:rsidR="00DF1473" w:rsidRPr="00A263B7" w:rsidRDefault="00DF1473" w:rsidP="00DF1473">
      <w:pPr>
        <w:pStyle w:val="affffff1"/>
        <w:jc w:val="center"/>
        <w:rPr>
          <w:rFonts w:ascii="Times New Roman" w:hAnsi="Times New Roman"/>
          <w:b/>
          <w:sz w:val="24"/>
          <w:szCs w:val="24"/>
        </w:rPr>
      </w:pPr>
      <w:r w:rsidRPr="00A263B7">
        <w:rPr>
          <w:rFonts w:ascii="Times New Roman" w:hAnsi="Times New Roman"/>
          <w:b/>
          <w:sz w:val="24"/>
          <w:szCs w:val="24"/>
        </w:rPr>
        <w:t>Примерный календарный план воспитательной работы по</w:t>
      </w:r>
    </w:p>
    <w:p w14:paraId="3EEC8167" w14:textId="77777777" w:rsidR="00DF1473" w:rsidRDefault="00DF1473" w:rsidP="00DF1473">
      <w:pPr>
        <w:pStyle w:val="affffff1"/>
        <w:jc w:val="center"/>
        <w:rPr>
          <w:rFonts w:ascii="Times New Roman" w:hAnsi="Times New Roman"/>
          <w:b/>
          <w:sz w:val="24"/>
          <w:szCs w:val="24"/>
        </w:rPr>
      </w:pPr>
      <w:r w:rsidRPr="00A263B7">
        <w:rPr>
          <w:rFonts w:ascii="Times New Roman" w:hAnsi="Times New Roman"/>
          <w:b/>
          <w:sz w:val="24"/>
          <w:szCs w:val="24"/>
        </w:rPr>
        <w:t>профессии/специальности</w:t>
      </w:r>
    </w:p>
    <w:p w14:paraId="122D1600" w14:textId="77777777" w:rsidR="00DF1473" w:rsidRPr="00A263B7" w:rsidRDefault="00DF1473" w:rsidP="00DF1473">
      <w:pPr>
        <w:pStyle w:val="affffff1"/>
        <w:jc w:val="center"/>
        <w:rPr>
          <w:rFonts w:ascii="Times New Roman" w:hAnsi="Times New Roman"/>
          <w:b/>
          <w:sz w:val="24"/>
          <w:szCs w:val="24"/>
        </w:rPr>
      </w:pPr>
    </w:p>
    <w:p w14:paraId="66B1BFB6" w14:textId="77777777" w:rsidR="00DF1473" w:rsidRPr="00B164AE" w:rsidRDefault="00DF1473" w:rsidP="00DF1473">
      <w:pPr>
        <w:spacing w:line="240" w:lineRule="auto"/>
        <w:ind w:firstLine="709"/>
        <w:jc w:val="both"/>
        <w:rPr>
          <w:rFonts w:ascii="Times New Roman" w:hAnsi="Times New Roman"/>
          <w:bCs/>
          <w:sz w:val="24"/>
          <w:szCs w:val="24"/>
        </w:rPr>
      </w:pPr>
      <w:r w:rsidRPr="00B164AE">
        <w:rPr>
          <w:rFonts w:ascii="Times New Roman" w:hAnsi="Times New Roman"/>
          <w:bCs/>
          <w:sz w:val="24"/>
          <w:szCs w:val="24"/>
        </w:rPr>
        <w:t>Календарный план воспитательной работы по профессии/специальности разрабатывается в свободной форме, с указанием содержания, форм и видов воспитательной деятельности (по модулям) с учетом особенностей конкретной профессии/специальности</w:t>
      </w:r>
      <w:r>
        <w:rPr>
          <w:rFonts w:ascii="Times New Roman" w:hAnsi="Times New Roman"/>
          <w:bCs/>
          <w:sz w:val="24"/>
          <w:szCs w:val="24"/>
        </w:rPr>
        <w:t>.</w:t>
      </w:r>
    </w:p>
    <w:tbl>
      <w:tblPr>
        <w:tblW w:w="95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
        <w:gridCol w:w="4269"/>
        <w:gridCol w:w="1184"/>
        <w:gridCol w:w="1511"/>
        <w:gridCol w:w="2012"/>
      </w:tblGrid>
      <w:tr w:rsidR="00DF1473" w:rsidRPr="00BC07C4" w14:paraId="3D6E2169" w14:textId="77777777" w:rsidTr="003A4589">
        <w:tc>
          <w:tcPr>
            <w:tcW w:w="9525" w:type="dxa"/>
            <w:gridSpan w:val="5"/>
            <w:tcBorders>
              <w:top w:val="single" w:sz="4" w:space="0" w:color="000000"/>
              <w:left w:val="single" w:sz="4" w:space="0" w:color="000000"/>
              <w:bottom w:val="single" w:sz="4" w:space="0" w:color="000000"/>
              <w:right w:val="single" w:sz="4" w:space="0" w:color="000000"/>
            </w:tcBorders>
            <w:hideMark/>
          </w:tcPr>
          <w:p w14:paraId="4C148E6B" w14:textId="77777777" w:rsidR="00DF1473" w:rsidRPr="00BC07C4" w:rsidRDefault="00DF1473" w:rsidP="003A4589">
            <w:pPr>
              <w:tabs>
                <w:tab w:val="left" w:pos="851"/>
              </w:tabs>
              <w:spacing w:after="0" w:line="240" w:lineRule="auto"/>
              <w:jc w:val="center"/>
              <w:rPr>
                <w:rFonts w:ascii="Times New Roman" w:hAnsi="Times New Roman"/>
                <w:sz w:val="24"/>
                <w:szCs w:val="24"/>
              </w:rPr>
            </w:pPr>
            <w:r w:rsidRPr="00BC07C4">
              <w:rPr>
                <w:rFonts w:ascii="Times New Roman" w:hAnsi="Times New Roman"/>
                <w:sz w:val="24"/>
                <w:szCs w:val="24"/>
              </w:rPr>
              <w:t xml:space="preserve">КАЛЕНДАРНЫЙ ПЛАН ВОСПИТАТЕЛЬНОЙ РАБОТЫ </w:t>
            </w:r>
          </w:p>
          <w:p w14:paraId="4BA88EE3" w14:textId="77777777" w:rsidR="00DF1473" w:rsidRPr="00BC07C4" w:rsidRDefault="00DF1473" w:rsidP="003A4589">
            <w:pPr>
              <w:tabs>
                <w:tab w:val="left" w:pos="851"/>
              </w:tabs>
              <w:spacing w:after="0" w:line="240" w:lineRule="auto"/>
              <w:jc w:val="center"/>
              <w:rPr>
                <w:rFonts w:ascii="Times New Roman" w:hAnsi="Times New Roman"/>
                <w:sz w:val="24"/>
                <w:szCs w:val="24"/>
              </w:rPr>
            </w:pPr>
            <w:r w:rsidRPr="00BC07C4">
              <w:rPr>
                <w:rFonts w:ascii="Times New Roman" w:hAnsi="Times New Roman"/>
                <w:sz w:val="24"/>
                <w:szCs w:val="24"/>
              </w:rPr>
              <w:t>ПО ПРОФЕС</w:t>
            </w:r>
            <w:r>
              <w:rPr>
                <w:rFonts w:ascii="Times New Roman" w:hAnsi="Times New Roman"/>
                <w:sz w:val="24"/>
                <w:szCs w:val="24"/>
              </w:rPr>
              <w:t>С</w:t>
            </w:r>
            <w:r w:rsidRPr="00BC07C4">
              <w:rPr>
                <w:rFonts w:ascii="Times New Roman" w:hAnsi="Times New Roman"/>
                <w:sz w:val="24"/>
                <w:szCs w:val="24"/>
              </w:rPr>
              <w:t>ИИ/СПЕЦИАЛЬНОСТИ</w:t>
            </w:r>
          </w:p>
          <w:p w14:paraId="1C7E8983" w14:textId="77777777" w:rsidR="00DF1473" w:rsidRPr="00BC07C4" w:rsidRDefault="00DF1473" w:rsidP="003A4589">
            <w:pPr>
              <w:tabs>
                <w:tab w:val="left" w:pos="851"/>
              </w:tabs>
              <w:spacing w:after="0" w:line="240" w:lineRule="auto"/>
              <w:jc w:val="center"/>
              <w:rPr>
                <w:rFonts w:ascii="Times New Roman" w:hAnsi="Times New Roman"/>
                <w:sz w:val="24"/>
                <w:szCs w:val="24"/>
              </w:rPr>
            </w:pPr>
            <w:r w:rsidRPr="00BC07C4">
              <w:rPr>
                <w:rFonts w:ascii="Times New Roman" w:hAnsi="Times New Roman"/>
                <w:sz w:val="24"/>
                <w:szCs w:val="24"/>
              </w:rPr>
              <w:t>на 20__ — 20__ учебный год</w:t>
            </w:r>
          </w:p>
        </w:tc>
      </w:tr>
      <w:tr w:rsidR="00DF1473" w:rsidRPr="00BC07C4" w14:paraId="5587F30B" w14:textId="77777777" w:rsidTr="003A4589">
        <w:tc>
          <w:tcPr>
            <w:tcW w:w="549" w:type="dxa"/>
            <w:tcBorders>
              <w:top w:val="single" w:sz="4" w:space="0" w:color="000000"/>
              <w:left w:val="single" w:sz="4" w:space="0" w:color="000000"/>
              <w:bottom w:val="single" w:sz="4" w:space="0" w:color="000000"/>
              <w:right w:val="single" w:sz="4" w:space="0" w:color="000000"/>
            </w:tcBorders>
            <w:hideMark/>
          </w:tcPr>
          <w:p w14:paraId="4504832C" w14:textId="77777777" w:rsidR="00DF1473" w:rsidRPr="00BC07C4" w:rsidRDefault="00DF1473" w:rsidP="003A4589">
            <w:pPr>
              <w:tabs>
                <w:tab w:val="left" w:pos="851"/>
              </w:tabs>
              <w:spacing w:line="288" w:lineRule="auto"/>
              <w:jc w:val="center"/>
              <w:rPr>
                <w:rFonts w:ascii="Times New Roman" w:hAnsi="Times New Roman"/>
                <w:color w:val="000000"/>
                <w:sz w:val="24"/>
                <w:szCs w:val="24"/>
              </w:rPr>
            </w:pPr>
            <w:r w:rsidRPr="00BC07C4">
              <w:rPr>
                <w:rFonts w:ascii="Times New Roman" w:hAnsi="Times New Roman"/>
                <w:color w:val="000000"/>
                <w:sz w:val="24"/>
                <w:szCs w:val="24"/>
              </w:rPr>
              <w:t>№</w:t>
            </w:r>
          </w:p>
        </w:tc>
        <w:tc>
          <w:tcPr>
            <w:tcW w:w="4269" w:type="dxa"/>
            <w:tcBorders>
              <w:top w:val="single" w:sz="4" w:space="0" w:color="000000"/>
              <w:left w:val="single" w:sz="4" w:space="0" w:color="000000"/>
              <w:bottom w:val="single" w:sz="4" w:space="0" w:color="000000"/>
              <w:right w:val="single" w:sz="4" w:space="0" w:color="000000"/>
            </w:tcBorders>
            <w:hideMark/>
          </w:tcPr>
          <w:p w14:paraId="59291A81" w14:textId="77777777" w:rsidR="00DF1473" w:rsidRPr="00BC07C4" w:rsidRDefault="00DF1473" w:rsidP="003A4589">
            <w:pPr>
              <w:tabs>
                <w:tab w:val="left" w:pos="851"/>
              </w:tabs>
              <w:spacing w:line="288" w:lineRule="auto"/>
              <w:jc w:val="center"/>
              <w:rPr>
                <w:rFonts w:ascii="Times New Roman" w:hAnsi="Times New Roman"/>
                <w:color w:val="000000"/>
                <w:sz w:val="24"/>
                <w:szCs w:val="24"/>
              </w:rPr>
            </w:pPr>
            <w:r w:rsidRPr="00BC07C4">
              <w:rPr>
                <w:rFonts w:ascii="Times New Roman" w:hAnsi="Times New Roman"/>
                <w:color w:val="000000"/>
                <w:sz w:val="24"/>
                <w:szCs w:val="24"/>
              </w:rPr>
              <w:t>Формы, виды и содержание деятельности</w:t>
            </w:r>
          </w:p>
        </w:tc>
        <w:tc>
          <w:tcPr>
            <w:tcW w:w="1184" w:type="dxa"/>
            <w:tcBorders>
              <w:top w:val="single" w:sz="4" w:space="0" w:color="000000"/>
              <w:left w:val="single" w:sz="4" w:space="0" w:color="000000"/>
              <w:bottom w:val="single" w:sz="4" w:space="0" w:color="000000"/>
              <w:right w:val="single" w:sz="4" w:space="0" w:color="000000"/>
            </w:tcBorders>
            <w:hideMark/>
          </w:tcPr>
          <w:p w14:paraId="18EAB9CE" w14:textId="77777777" w:rsidR="00DF1473" w:rsidRPr="00BC07C4" w:rsidRDefault="00DF1473" w:rsidP="003A4589">
            <w:pPr>
              <w:tabs>
                <w:tab w:val="left" w:pos="851"/>
              </w:tabs>
              <w:spacing w:line="288" w:lineRule="auto"/>
              <w:jc w:val="center"/>
              <w:rPr>
                <w:rFonts w:ascii="Times New Roman" w:hAnsi="Times New Roman"/>
                <w:color w:val="000000"/>
                <w:sz w:val="24"/>
                <w:szCs w:val="24"/>
              </w:rPr>
            </w:pPr>
            <w:r w:rsidRPr="00BC07C4">
              <w:rPr>
                <w:rFonts w:ascii="Times New Roman" w:hAnsi="Times New Roman"/>
                <w:color w:val="000000"/>
                <w:sz w:val="24"/>
                <w:szCs w:val="24"/>
              </w:rPr>
              <w:t>Курсы, группы</w:t>
            </w:r>
          </w:p>
        </w:tc>
        <w:tc>
          <w:tcPr>
            <w:tcW w:w="1511" w:type="dxa"/>
            <w:tcBorders>
              <w:top w:val="single" w:sz="4" w:space="0" w:color="000000"/>
              <w:left w:val="single" w:sz="4" w:space="0" w:color="000000"/>
              <w:bottom w:val="single" w:sz="4" w:space="0" w:color="000000"/>
              <w:right w:val="single" w:sz="4" w:space="0" w:color="000000"/>
            </w:tcBorders>
            <w:hideMark/>
          </w:tcPr>
          <w:p w14:paraId="7FE6DFBC" w14:textId="77777777" w:rsidR="00DF1473" w:rsidRPr="00BC07C4" w:rsidRDefault="00DF1473" w:rsidP="003A4589">
            <w:pPr>
              <w:tabs>
                <w:tab w:val="left" w:pos="851"/>
              </w:tabs>
              <w:spacing w:line="288" w:lineRule="auto"/>
              <w:jc w:val="center"/>
              <w:rPr>
                <w:rFonts w:ascii="Times New Roman" w:hAnsi="Times New Roman"/>
                <w:color w:val="000000"/>
                <w:sz w:val="24"/>
                <w:szCs w:val="24"/>
              </w:rPr>
            </w:pPr>
            <w:r w:rsidRPr="00BC07C4">
              <w:rPr>
                <w:rFonts w:ascii="Times New Roman" w:hAnsi="Times New Roman"/>
                <w:color w:val="000000"/>
                <w:sz w:val="24"/>
                <w:szCs w:val="24"/>
              </w:rPr>
              <w:t>Сроки</w:t>
            </w:r>
          </w:p>
        </w:tc>
        <w:tc>
          <w:tcPr>
            <w:tcW w:w="2012" w:type="dxa"/>
            <w:tcBorders>
              <w:top w:val="single" w:sz="4" w:space="0" w:color="000000"/>
              <w:left w:val="single" w:sz="4" w:space="0" w:color="000000"/>
              <w:bottom w:val="single" w:sz="4" w:space="0" w:color="000000"/>
              <w:right w:val="single" w:sz="4" w:space="0" w:color="000000"/>
            </w:tcBorders>
            <w:hideMark/>
          </w:tcPr>
          <w:p w14:paraId="57222F93" w14:textId="77777777" w:rsidR="00DF1473" w:rsidRPr="00BC07C4" w:rsidRDefault="00DF1473" w:rsidP="003A4589">
            <w:pPr>
              <w:tabs>
                <w:tab w:val="left" w:pos="851"/>
              </w:tabs>
              <w:spacing w:line="288" w:lineRule="auto"/>
              <w:jc w:val="center"/>
              <w:rPr>
                <w:rFonts w:ascii="Times New Roman" w:hAnsi="Times New Roman"/>
                <w:color w:val="000000"/>
                <w:sz w:val="24"/>
                <w:szCs w:val="24"/>
              </w:rPr>
            </w:pPr>
            <w:r w:rsidRPr="00BC07C4">
              <w:rPr>
                <w:rFonts w:ascii="Times New Roman" w:hAnsi="Times New Roman"/>
                <w:color w:val="000000"/>
                <w:sz w:val="24"/>
                <w:szCs w:val="24"/>
              </w:rPr>
              <w:t>Ответственные</w:t>
            </w:r>
          </w:p>
        </w:tc>
      </w:tr>
      <w:tr w:rsidR="00DF1473" w:rsidRPr="00BC07C4" w14:paraId="3AFA6D91" w14:textId="77777777" w:rsidTr="003A4589">
        <w:trPr>
          <w:trHeight w:val="85"/>
        </w:trPr>
        <w:tc>
          <w:tcPr>
            <w:tcW w:w="549" w:type="dxa"/>
            <w:tcBorders>
              <w:top w:val="single" w:sz="4" w:space="0" w:color="000000"/>
              <w:left w:val="single" w:sz="4" w:space="0" w:color="000000"/>
              <w:bottom w:val="single" w:sz="4" w:space="0" w:color="000000"/>
              <w:right w:val="single" w:sz="4" w:space="0" w:color="000000"/>
            </w:tcBorders>
          </w:tcPr>
          <w:p w14:paraId="5B83C243" w14:textId="77777777" w:rsidR="00DF1473" w:rsidRPr="00BC07C4" w:rsidRDefault="00DF1473" w:rsidP="003A4589">
            <w:pPr>
              <w:tabs>
                <w:tab w:val="left" w:pos="851"/>
              </w:tabs>
              <w:spacing w:line="288" w:lineRule="auto"/>
              <w:rPr>
                <w:rFonts w:ascii="Times New Roman" w:hAnsi="Times New Roman"/>
                <w:color w:val="000000"/>
                <w:sz w:val="24"/>
                <w:szCs w:val="24"/>
              </w:rPr>
            </w:pPr>
          </w:p>
        </w:tc>
        <w:tc>
          <w:tcPr>
            <w:tcW w:w="8976" w:type="dxa"/>
            <w:gridSpan w:val="4"/>
            <w:tcBorders>
              <w:top w:val="single" w:sz="4" w:space="0" w:color="000000"/>
              <w:left w:val="single" w:sz="4" w:space="0" w:color="000000"/>
              <w:bottom w:val="single" w:sz="4" w:space="0" w:color="000000"/>
              <w:right w:val="single" w:sz="4" w:space="0" w:color="000000"/>
            </w:tcBorders>
            <w:hideMark/>
          </w:tcPr>
          <w:p w14:paraId="68C0794D" w14:textId="77777777" w:rsidR="00DF1473" w:rsidRPr="00D424CD" w:rsidRDefault="00DF1473" w:rsidP="003A4589">
            <w:pPr>
              <w:tabs>
                <w:tab w:val="left" w:pos="851"/>
              </w:tabs>
              <w:spacing w:line="288" w:lineRule="auto"/>
              <w:rPr>
                <w:rFonts w:ascii="Times New Roman" w:hAnsi="Times New Roman"/>
                <w:b/>
                <w:bCs/>
                <w:color w:val="000000"/>
                <w:sz w:val="24"/>
                <w:szCs w:val="24"/>
              </w:rPr>
            </w:pPr>
            <w:r w:rsidRPr="00D424CD">
              <w:rPr>
                <w:rFonts w:ascii="Times New Roman" w:hAnsi="Times New Roman"/>
                <w:b/>
                <w:bCs/>
                <w:color w:val="000000"/>
                <w:sz w:val="24"/>
                <w:szCs w:val="24"/>
              </w:rPr>
              <w:t xml:space="preserve">1. Образовательная деятельность  </w:t>
            </w:r>
          </w:p>
        </w:tc>
      </w:tr>
      <w:tr w:rsidR="00DF1473" w:rsidRPr="00BC07C4" w14:paraId="67F29F57" w14:textId="77777777" w:rsidTr="003A4589">
        <w:tc>
          <w:tcPr>
            <w:tcW w:w="549" w:type="dxa"/>
            <w:tcBorders>
              <w:top w:val="single" w:sz="4" w:space="0" w:color="000000"/>
              <w:left w:val="single" w:sz="4" w:space="0" w:color="000000"/>
              <w:bottom w:val="single" w:sz="4" w:space="0" w:color="000000"/>
              <w:right w:val="single" w:sz="4" w:space="0" w:color="000000"/>
            </w:tcBorders>
            <w:hideMark/>
          </w:tcPr>
          <w:p w14:paraId="344A316A" w14:textId="77777777" w:rsidR="00DF1473" w:rsidRPr="00BC07C4" w:rsidRDefault="00DF1473" w:rsidP="003A4589">
            <w:pPr>
              <w:tabs>
                <w:tab w:val="left" w:pos="851"/>
              </w:tabs>
              <w:spacing w:line="288" w:lineRule="auto"/>
              <w:rPr>
                <w:rFonts w:ascii="Times New Roman" w:hAnsi="Times New Roman"/>
                <w:color w:val="000000"/>
                <w:sz w:val="24"/>
                <w:szCs w:val="24"/>
              </w:rPr>
            </w:pPr>
            <w:r w:rsidRPr="00BC07C4">
              <w:rPr>
                <w:rFonts w:ascii="Times New Roman" w:hAnsi="Times New Roman"/>
                <w:color w:val="000000"/>
                <w:sz w:val="24"/>
                <w:szCs w:val="24"/>
              </w:rPr>
              <w:t>1</w:t>
            </w:r>
          </w:p>
        </w:tc>
        <w:tc>
          <w:tcPr>
            <w:tcW w:w="4269" w:type="dxa"/>
            <w:tcBorders>
              <w:top w:val="single" w:sz="4" w:space="0" w:color="000000"/>
              <w:left w:val="single" w:sz="4" w:space="0" w:color="000000"/>
              <w:bottom w:val="single" w:sz="4" w:space="0" w:color="000000"/>
              <w:right w:val="single" w:sz="4" w:space="0" w:color="000000"/>
            </w:tcBorders>
            <w:hideMark/>
          </w:tcPr>
          <w:p w14:paraId="1D566BE7" w14:textId="77777777" w:rsidR="00DF1473" w:rsidRPr="00BC07C4" w:rsidRDefault="00DF1473" w:rsidP="003A4589">
            <w:pPr>
              <w:tabs>
                <w:tab w:val="left" w:pos="851"/>
              </w:tabs>
              <w:spacing w:line="288" w:lineRule="auto"/>
              <w:rPr>
                <w:rFonts w:ascii="Times New Roman" w:hAnsi="Times New Roman"/>
                <w:color w:val="000000"/>
                <w:sz w:val="24"/>
                <w:szCs w:val="24"/>
              </w:rPr>
            </w:pPr>
            <w:r w:rsidRPr="00BC07C4">
              <w:rPr>
                <w:rFonts w:ascii="Times New Roman" w:hAnsi="Times New Roman"/>
                <w:color w:val="000000"/>
                <w:sz w:val="24"/>
                <w:szCs w:val="24"/>
              </w:rPr>
              <w:t>…</w:t>
            </w:r>
          </w:p>
        </w:tc>
        <w:tc>
          <w:tcPr>
            <w:tcW w:w="1184" w:type="dxa"/>
            <w:tcBorders>
              <w:top w:val="single" w:sz="4" w:space="0" w:color="000000"/>
              <w:left w:val="single" w:sz="4" w:space="0" w:color="000000"/>
              <w:bottom w:val="single" w:sz="4" w:space="0" w:color="000000"/>
              <w:right w:val="single" w:sz="4" w:space="0" w:color="000000"/>
            </w:tcBorders>
          </w:tcPr>
          <w:p w14:paraId="17763FD5" w14:textId="77777777" w:rsidR="00DF1473" w:rsidRPr="00BC07C4" w:rsidRDefault="00DF1473" w:rsidP="003A4589">
            <w:pPr>
              <w:tabs>
                <w:tab w:val="left" w:pos="851"/>
              </w:tabs>
              <w:spacing w:line="288" w:lineRule="auto"/>
              <w:rPr>
                <w:rFonts w:ascii="Times New Roman" w:hAnsi="Times New Roman"/>
                <w:color w:val="000000"/>
                <w:sz w:val="24"/>
                <w:szCs w:val="24"/>
              </w:rPr>
            </w:pPr>
          </w:p>
        </w:tc>
        <w:tc>
          <w:tcPr>
            <w:tcW w:w="1511" w:type="dxa"/>
            <w:tcBorders>
              <w:top w:val="single" w:sz="4" w:space="0" w:color="000000"/>
              <w:left w:val="single" w:sz="4" w:space="0" w:color="000000"/>
              <w:bottom w:val="single" w:sz="4" w:space="0" w:color="000000"/>
              <w:right w:val="single" w:sz="4" w:space="0" w:color="000000"/>
            </w:tcBorders>
          </w:tcPr>
          <w:p w14:paraId="2E7B89B9" w14:textId="77777777" w:rsidR="00DF1473" w:rsidRPr="00BC07C4" w:rsidRDefault="00DF1473" w:rsidP="003A4589">
            <w:pPr>
              <w:tabs>
                <w:tab w:val="left" w:pos="851"/>
              </w:tabs>
              <w:spacing w:line="288" w:lineRule="auto"/>
              <w:rPr>
                <w:rFonts w:ascii="Times New Roman" w:hAnsi="Times New Roman"/>
                <w:color w:val="000000"/>
                <w:sz w:val="24"/>
                <w:szCs w:val="24"/>
              </w:rPr>
            </w:pPr>
          </w:p>
        </w:tc>
        <w:tc>
          <w:tcPr>
            <w:tcW w:w="2012" w:type="dxa"/>
            <w:tcBorders>
              <w:top w:val="single" w:sz="4" w:space="0" w:color="000000"/>
              <w:left w:val="single" w:sz="4" w:space="0" w:color="000000"/>
              <w:bottom w:val="single" w:sz="4" w:space="0" w:color="000000"/>
              <w:right w:val="single" w:sz="4" w:space="0" w:color="000000"/>
            </w:tcBorders>
          </w:tcPr>
          <w:p w14:paraId="545F52A6" w14:textId="77777777" w:rsidR="00DF1473" w:rsidRPr="00BC07C4" w:rsidRDefault="00DF1473" w:rsidP="003A4589">
            <w:pPr>
              <w:tabs>
                <w:tab w:val="left" w:pos="851"/>
              </w:tabs>
              <w:spacing w:line="288" w:lineRule="auto"/>
              <w:rPr>
                <w:rFonts w:ascii="Times New Roman" w:hAnsi="Times New Roman"/>
                <w:color w:val="000000"/>
                <w:sz w:val="24"/>
                <w:szCs w:val="24"/>
              </w:rPr>
            </w:pPr>
          </w:p>
        </w:tc>
      </w:tr>
      <w:tr w:rsidR="00DF1473" w:rsidRPr="00BC07C4" w14:paraId="28DB71EE" w14:textId="77777777" w:rsidTr="003A4589">
        <w:tc>
          <w:tcPr>
            <w:tcW w:w="549" w:type="dxa"/>
            <w:tcBorders>
              <w:top w:val="single" w:sz="4" w:space="0" w:color="000000"/>
              <w:left w:val="single" w:sz="4" w:space="0" w:color="000000"/>
              <w:bottom w:val="single" w:sz="4" w:space="0" w:color="000000"/>
              <w:right w:val="single" w:sz="4" w:space="0" w:color="000000"/>
            </w:tcBorders>
          </w:tcPr>
          <w:p w14:paraId="61D7C22B" w14:textId="77777777" w:rsidR="00DF1473" w:rsidRPr="00BC07C4" w:rsidRDefault="00DF1473" w:rsidP="003A4589">
            <w:pPr>
              <w:tabs>
                <w:tab w:val="left" w:pos="851"/>
              </w:tabs>
              <w:spacing w:line="288" w:lineRule="auto"/>
              <w:rPr>
                <w:rFonts w:ascii="Times New Roman" w:hAnsi="Times New Roman"/>
                <w:color w:val="000000"/>
                <w:sz w:val="24"/>
                <w:szCs w:val="24"/>
              </w:rPr>
            </w:pPr>
          </w:p>
        </w:tc>
        <w:tc>
          <w:tcPr>
            <w:tcW w:w="8976" w:type="dxa"/>
            <w:gridSpan w:val="4"/>
            <w:tcBorders>
              <w:top w:val="single" w:sz="4" w:space="0" w:color="000000"/>
              <w:left w:val="single" w:sz="4" w:space="0" w:color="000000"/>
              <w:bottom w:val="single" w:sz="4" w:space="0" w:color="000000"/>
              <w:right w:val="single" w:sz="4" w:space="0" w:color="000000"/>
            </w:tcBorders>
            <w:hideMark/>
          </w:tcPr>
          <w:p w14:paraId="2D40C53D" w14:textId="77777777" w:rsidR="00DF1473" w:rsidRPr="00D424CD" w:rsidRDefault="00DF1473" w:rsidP="003A4589">
            <w:pPr>
              <w:tabs>
                <w:tab w:val="left" w:pos="851"/>
              </w:tabs>
              <w:spacing w:line="288" w:lineRule="auto"/>
              <w:rPr>
                <w:rFonts w:ascii="Times New Roman" w:hAnsi="Times New Roman"/>
                <w:b/>
                <w:bCs/>
                <w:color w:val="000000"/>
                <w:sz w:val="24"/>
                <w:szCs w:val="24"/>
              </w:rPr>
            </w:pPr>
            <w:r w:rsidRPr="00D424CD">
              <w:rPr>
                <w:rFonts w:ascii="Times New Roman" w:hAnsi="Times New Roman"/>
                <w:b/>
                <w:bCs/>
                <w:color w:val="000000"/>
                <w:sz w:val="24"/>
                <w:szCs w:val="24"/>
              </w:rPr>
              <w:t xml:space="preserve">2. Кураторство </w:t>
            </w:r>
          </w:p>
        </w:tc>
      </w:tr>
      <w:tr w:rsidR="00DF1473" w:rsidRPr="00BC07C4" w14:paraId="4D00C351" w14:textId="77777777" w:rsidTr="003A4589">
        <w:tc>
          <w:tcPr>
            <w:tcW w:w="549" w:type="dxa"/>
            <w:tcBorders>
              <w:top w:val="single" w:sz="4" w:space="0" w:color="000000"/>
              <w:left w:val="single" w:sz="4" w:space="0" w:color="000000"/>
              <w:bottom w:val="single" w:sz="4" w:space="0" w:color="000000"/>
              <w:right w:val="single" w:sz="4" w:space="0" w:color="000000"/>
            </w:tcBorders>
            <w:hideMark/>
          </w:tcPr>
          <w:p w14:paraId="05AE76DB" w14:textId="77777777" w:rsidR="00DF1473" w:rsidRPr="00BC07C4" w:rsidRDefault="00DF1473" w:rsidP="003A4589">
            <w:pPr>
              <w:tabs>
                <w:tab w:val="left" w:pos="851"/>
              </w:tabs>
              <w:spacing w:line="288" w:lineRule="auto"/>
              <w:rPr>
                <w:rFonts w:ascii="Times New Roman" w:hAnsi="Times New Roman"/>
                <w:color w:val="000000"/>
                <w:sz w:val="24"/>
                <w:szCs w:val="24"/>
              </w:rPr>
            </w:pPr>
            <w:r w:rsidRPr="00BC07C4">
              <w:rPr>
                <w:rFonts w:ascii="Times New Roman" w:hAnsi="Times New Roman"/>
                <w:color w:val="000000"/>
                <w:sz w:val="24"/>
                <w:szCs w:val="24"/>
              </w:rPr>
              <w:t>1</w:t>
            </w:r>
          </w:p>
        </w:tc>
        <w:tc>
          <w:tcPr>
            <w:tcW w:w="4269" w:type="dxa"/>
            <w:tcBorders>
              <w:top w:val="single" w:sz="4" w:space="0" w:color="000000"/>
              <w:left w:val="single" w:sz="4" w:space="0" w:color="000000"/>
              <w:bottom w:val="single" w:sz="4" w:space="0" w:color="000000"/>
              <w:right w:val="single" w:sz="4" w:space="0" w:color="000000"/>
            </w:tcBorders>
            <w:hideMark/>
          </w:tcPr>
          <w:p w14:paraId="1112564D" w14:textId="77777777" w:rsidR="00DF1473" w:rsidRPr="00BC07C4" w:rsidRDefault="00DF1473" w:rsidP="003A4589">
            <w:pPr>
              <w:tabs>
                <w:tab w:val="left" w:pos="851"/>
              </w:tabs>
              <w:spacing w:line="288" w:lineRule="auto"/>
              <w:rPr>
                <w:rFonts w:ascii="Times New Roman" w:hAnsi="Times New Roman"/>
                <w:color w:val="000000"/>
                <w:sz w:val="24"/>
                <w:szCs w:val="24"/>
              </w:rPr>
            </w:pPr>
            <w:r w:rsidRPr="00BC07C4">
              <w:rPr>
                <w:rFonts w:ascii="Times New Roman" w:hAnsi="Times New Roman"/>
                <w:color w:val="000000"/>
                <w:sz w:val="24"/>
                <w:szCs w:val="24"/>
              </w:rPr>
              <w:t>…</w:t>
            </w:r>
          </w:p>
        </w:tc>
        <w:tc>
          <w:tcPr>
            <w:tcW w:w="1184" w:type="dxa"/>
            <w:tcBorders>
              <w:top w:val="single" w:sz="4" w:space="0" w:color="000000"/>
              <w:left w:val="single" w:sz="4" w:space="0" w:color="000000"/>
              <w:bottom w:val="single" w:sz="4" w:space="0" w:color="000000"/>
              <w:right w:val="single" w:sz="4" w:space="0" w:color="000000"/>
            </w:tcBorders>
          </w:tcPr>
          <w:p w14:paraId="078577EE" w14:textId="77777777" w:rsidR="00DF1473" w:rsidRPr="00BC07C4" w:rsidRDefault="00DF1473" w:rsidP="003A4589">
            <w:pPr>
              <w:tabs>
                <w:tab w:val="left" w:pos="851"/>
              </w:tabs>
              <w:spacing w:line="288" w:lineRule="auto"/>
              <w:rPr>
                <w:rFonts w:ascii="Times New Roman" w:hAnsi="Times New Roman"/>
                <w:color w:val="000000"/>
                <w:sz w:val="24"/>
                <w:szCs w:val="24"/>
              </w:rPr>
            </w:pPr>
          </w:p>
        </w:tc>
        <w:tc>
          <w:tcPr>
            <w:tcW w:w="1511" w:type="dxa"/>
            <w:tcBorders>
              <w:top w:val="single" w:sz="4" w:space="0" w:color="000000"/>
              <w:left w:val="single" w:sz="4" w:space="0" w:color="000000"/>
              <w:bottom w:val="single" w:sz="4" w:space="0" w:color="000000"/>
              <w:right w:val="single" w:sz="4" w:space="0" w:color="000000"/>
            </w:tcBorders>
          </w:tcPr>
          <w:p w14:paraId="2656A288" w14:textId="77777777" w:rsidR="00DF1473" w:rsidRPr="00BC07C4" w:rsidRDefault="00DF1473" w:rsidP="003A4589">
            <w:pPr>
              <w:tabs>
                <w:tab w:val="left" w:pos="851"/>
              </w:tabs>
              <w:spacing w:line="288" w:lineRule="auto"/>
              <w:rPr>
                <w:rFonts w:ascii="Times New Roman" w:hAnsi="Times New Roman"/>
                <w:color w:val="000000"/>
                <w:sz w:val="24"/>
                <w:szCs w:val="24"/>
              </w:rPr>
            </w:pPr>
          </w:p>
        </w:tc>
        <w:tc>
          <w:tcPr>
            <w:tcW w:w="2012" w:type="dxa"/>
            <w:tcBorders>
              <w:top w:val="single" w:sz="4" w:space="0" w:color="000000"/>
              <w:left w:val="single" w:sz="4" w:space="0" w:color="000000"/>
              <w:bottom w:val="single" w:sz="4" w:space="0" w:color="000000"/>
              <w:right w:val="single" w:sz="4" w:space="0" w:color="000000"/>
            </w:tcBorders>
          </w:tcPr>
          <w:p w14:paraId="64A5F04E" w14:textId="77777777" w:rsidR="00DF1473" w:rsidRPr="00BC07C4" w:rsidRDefault="00DF1473" w:rsidP="003A4589">
            <w:pPr>
              <w:tabs>
                <w:tab w:val="left" w:pos="851"/>
              </w:tabs>
              <w:spacing w:line="288" w:lineRule="auto"/>
              <w:rPr>
                <w:rFonts w:ascii="Times New Roman" w:hAnsi="Times New Roman"/>
                <w:color w:val="000000"/>
                <w:sz w:val="24"/>
                <w:szCs w:val="24"/>
              </w:rPr>
            </w:pPr>
          </w:p>
        </w:tc>
      </w:tr>
      <w:tr w:rsidR="00DF1473" w:rsidRPr="00BC07C4" w14:paraId="056E597D" w14:textId="77777777" w:rsidTr="003A4589">
        <w:tc>
          <w:tcPr>
            <w:tcW w:w="549" w:type="dxa"/>
            <w:tcBorders>
              <w:top w:val="single" w:sz="4" w:space="0" w:color="000000"/>
              <w:left w:val="single" w:sz="4" w:space="0" w:color="000000"/>
              <w:bottom w:val="single" w:sz="4" w:space="0" w:color="000000"/>
              <w:right w:val="single" w:sz="4" w:space="0" w:color="000000"/>
            </w:tcBorders>
          </w:tcPr>
          <w:p w14:paraId="3151D23E" w14:textId="77777777" w:rsidR="00DF1473" w:rsidRPr="00BC07C4" w:rsidRDefault="00DF1473" w:rsidP="003A4589">
            <w:pPr>
              <w:tabs>
                <w:tab w:val="left" w:pos="851"/>
              </w:tabs>
              <w:spacing w:line="288" w:lineRule="auto"/>
              <w:rPr>
                <w:rFonts w:ascii="Times New Roman" w:hAnsi="Times New Roman"/>
                <w:color w:val="000000"/>
                <w:sz w:val="24"/>
                <w:szCs w:val="24"/>
              </w:rPr>
            </w:pPr>
          </w:p>
        </w:tc>
        <w:tc>
          <w:tcPr>
            <w:tcW w:w="4269" w:type="dxa"/>
            <w:tcBorders>
              <w:top w:val="single" w:sz="4" w:space="0" w:color="000000"/>
              <w:left w:val="single" w:sz="4" w:space="0" w:color="000000"/>
              <w:bottom w:val="single" w:sz="4" w:space="0" w:color="000000"/>
              <w:right w:val="single" w:sz="4" w:space="0" w:color="000000"/>
            </w:tcBorders>
            <w:hideMark/>
          </w:tcPr>
          <w:p w14:paraId="2AFB69DE" w14:textId="77777777" w:rsidR="00DF1473" w:rsidRPr="00D424CD" w:rsidRDefault="00DF1473" w:rsidP="003A4589">
            <w:pPr>
              <w:tabs>
                <w:tab w:val="left" w:pos="851"/>
              </w:tabs>
              <w:spacing w:line="288" w:lineRule="auto"/>
              <w:rPr>
                <w:rFonts w:ascii="Times New Roman" w:hAnsi="Times New Roman"/>
                <w:b/>
                <w:bCs/>
                <w:color w:val="000000"/>
                <w:sz w:val="24"/>
                <w:szCs w:val="24"/>
              </w:rPr>
            </w:pPr>
            <w:r w:rsidRPr="00D424CD">
              <w:rPr>
                <w:rFonts w:ascii="Times New Roman" w:hAnsi="Times New Roman"/>
                <w:b/>
                <w:bCs/>
                <w:color w:val="000000"/>
                <w:sz w:val="24"/>
                <w:szCs w:val="24"/>
              </w:rPr>
              <w:t>3. Наставничество</w:t>
            </w:r>
          </w:p>
        </w:tc>
        <w:tc>
          <w:tcPr>
            <w:tcW w:w="1184" w:type="dxa"/>
            <w:tcBorders>
              <w:top w:val="single" w:sz="4" w:space="0" w:color="000000"/>
              <w:left w:val="single" w:sz="4" w:space="0" w:color="000000"/>
              <w:bottom w:val="single" w:sz="4" w:space="0" w:color="000000"/>
              <w:right w:val="single" w:sz="4" w:space="0" w:color="000000"/>
            </w:tcBorders>
          </w:tcPr>
          <w:p w14:paraId="0A193F38" w14:textId="77777777" w:rsidR="00DF1473" w:rsidRPr="00BC07C4" w:rsidRDefault="00DF1473" w:rsidP="003A4589">
            <w:pPr>
              <w:tabs>
                <w:tab w:val="left" w:pos="851"/>
              </w:tabs>
              <w:spacing w:line="288" w:lineRule="auto"/>
              <w:rPr>
                <w:rFonts w:ascii="Times New Roman" w:hAnsi="Times New Roman"/>
                <w:color w:val="000000"/>
                <w:sz w:val="24"/>
                <w:szCs w:val="24"/>
              </w:rPr>
            </w:pPr>
          </w:p>
        </w:tc>
        <w:tc>
          <w:tcPr>
            <w:tcW w:w="1511" w:type="dxa"/>
            <w:tcBorders>
              <w:top w:val="single" w:sz="4" w:space="0" w:color="000000"/>
              <w:left w:val="single" w:sz="4" w:space="0" w:color="000000"/>
              <w:bottom w:val="single" w:sz="4" w:space="0" w:color="000000"/>
              <w:right w:val="single" w:sz="4" w:space="0" w:color="000000"/>
            </w:tcBorders>
          </w:tcPr>
          <w:p w14:paraId="059B0B75" w14:textId="77777777" w:rsidR="00DF1473" w:rsidRPr="00BC07C4" w:rsidRDefault="00DF1473" w:rsidP="003A4589">
            <w:pPr>
              <w:tabs>
                <w:tab w:val="left" w:pos="851"/>
              </w:tabs>
              <w:spacing w:line="288" w:lineRule="auto"/>
              <w:rPr>
                <w:rFonts w:ascii="Times New Roman" w:hAnsi="Times New Roman"/>
                <w:color w:val="000000"/>
                <w:sz w:val="24"/>
                <w:szCs w:val="24"/>
              </w:rPr>
            </w:pPr>
          </w:p>
        </w:tc>
        <w:tc>
          <w:tcPr>
            <w:tcW w:w="2012" w:type="dxa"/>
            <w:tcBorders>
              <w:top w:val="single" w:sz="4" w:space="0" w:color="000000"/>
              <w:left w:val="single" w:sz="4" w:space="0" w:color="000000"/>
              <w:bottom w:val="single" w:sz="4" w:space="0" w:color="000000"/>
              <w:right w:val="single" w:sz="4" w:space="0" w:color="000000"/>
            </w:tcBorders>
          </w:tcPr>
          <w:p w14:paraId="28133F41" w14:textId="77777777" w:rsidR="00DF1473" w:rsidRPr="00BC07C4" w:rsidRDefault="00DF1473" w:rsidP="003A4589">
            <w:pPr>
              <w:tabs>
                <w:tab w:val="left" w:pos="851"/>
              </w:tabs>
              <w:spacing w:line="288" w:lineRule="auto"/>
              <w:rPr>
                <w:rFonts w:ascii="Times New Roman" w:hAnsi="Times New Roman"/>
                <w:color w:val="000000"/>
                <w:sz w:val="24"/>
                <w:szCs w:val="24"/>
              </w:rPr>
            </w:pPr>
          </w:p>
        </w:tc>
      </w:tr>
      <w:tr w:rsidR="00DF1473" w:rsidRPr="00BC07C4" w14:paraId="7D0149D0" w14:textId="77777777" w:rsidTr="003A4589">
        <w:tc>
          <w:tcPr>
            <w:tcW w:w="549" w:type="dxa"/>
            <w:tcBorders>
              <w:top w:val="single" w:sz="4" w:space="0" w:color="000000"/>
              <w:left w:val="single" w:sz="4" w:space="0" w:color="000000"/>
              <w:bottom w:val="single" w:sz="4" w:space="0" w:color="000000"/>
              <w:right w:val="single" w:sz="4" w:space="0" w:color="000000"/>
            </w:tcBorders>
            <w:hideMark/>
          </w:tcPr>
          <w:p w14:paraId="756BBEB7" w14:textId="77777777" w:rsidR="00DF1473" w:rsidRPr="00BC07C4" w:rsidRDefault="00DF1473" w:rsidP="003A4589">
            <w:pPr>
              <w:tabs>
                <w:tab w:val="left" w:pos="851"/>
              </w:tabs>
              <w:spacing w:line="288" w:lineRule="auto"/>
              <w:rPr>
                <w:rFonts w:ascii="Times New Roman" w:hAnsi="Times New Roman"/>
                <w:color w:val="000000"/>
                <w:sz w:val="24"/>
                <w:szCs w:val="24"/>
              </w:rPr>
            </w:pPr>
            <w:r w:rsidRPr="00BC07C4">
              <w:rPr>
                <w:rFonts w:ascii="Times New Roman" w:hAnsi="Times New Roman"/>
                <w:color w:val="000000"/>
                <w:sz w:val="24"/>
                <w:szCs w:val="24"/>
              </w:rPr>
              <w:t>1</w:t>
            </w:r>
          </w:p>
        </w:tc>
        <w:tc>
          <w:tcPr>
            <w:tcW w:w="4269" w:type="dxa"/>
            <w:tcBorders>
              <w:top w:val="single" w:sz="4" w:space="0" w:color="000000"/>
              <w:left w:val="single" w:sz="4" w:space="0" w:color="000000"/>
              <w:bottom w:val="single" w:sz="4" w:space="0" w:color="000000"/>
              <w:right w:val="single" w:sz="4" w:space="0" w:color="000000"/>
            </w:tcBorders>
          </w:tcPr>
          <w:p w14:paraId="4180560F" w14:textId="77777777" w:rsidR="00DF1473" w:rsidRPr="00BC07C4" w:rsidRDefault="00DF1473" w:rsidP="003A4589">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 xml:space="preserve">День наставника профессии/специальности «Мастерская наставника» </w:t>
            </w:r>
          </w:p>
        </w:tc>
        <w:tc>
          <w:tcPr>
            <w:tcW w:w="1184" w:type="dxa"/>
            <w:tcBorders>
              <w:top w:val="single" w:sz="4" w:space="0" w:color="000000"/>
              <w:left w:val="single" w:sz="4" w:space="0" w:color="000000"/>
              <w:bottom w:val="single" w:sz="4" w:space="0" w:color="000000"/>
              <w:right w:val="single" w:sz="4" w:space="0" w:color="000000"/>
            </w:tcBorders>
          </w:tcPr>
          <w:p w14:paraId="737266B8" w14:textId="77777777" w:rsidR="00DF1473" w:rsidRPr="00BC07C4" w:rsidRDefault="00DF1473" w:rsidP="003A4589">
            <w:pPr>
              <w:tabs>
                <w:tab w:val="left" w:pos="851"/>
              </w:tabs>
              <w:spacing w:line="288" w:lineRule="auto"/>
              <w:rPr>
                <w:rFonts w:ascii="Times New Roman" w:hAnsi="Times New Roman"/>
                <w:color w:val="000000"/>
                <w:sz w:val="24"/>
                <w:szCs w:val="24"/>
              </w:rPr>
            </w:pPr>
          </w:p>
        </w:tc>
        <w:tc>
          <w:tcPr>
            <w:tcW w:w="1511" w:type="dxa"/>
            <w:tcBorders>
              <w:top w:val="single" w:sz="4" w:space="0" w:color="000000"/>
              <w:left w:val="single" w:sz="4" w:space="0" w:color="000000"/>
              <w:bottom w:val="single" w:sz="4" w:space="0" w:color="000000"/>
              <w:right w:val="single" w:sz="4" w:space="0" w:color="000000"/>
            </w:tcBorders>
          </w:tcPr>
          <w:p w14:paraId="06DBA8EB" w14:textId="77777777" w:rsidR="00DF1473" w:rsidRPr="00BC07C4" w:rsidRDefault="00DF1473" w:rsidP="003A4589">
            <w:pPr>
              <w:tabs>
                <w:tab w:val="left" w:pos="851"/>
              </w:tabs>
              <w:spacing w:line="288" w:lineRule="auto"/>
              <w:rPr>
                <w:rFonts w:ascii="Times New Roman" w:hAnsi="Times New Roman"/>
                <w:color w:val="000000"/>
                <w:sz w:val="24"/>
                <w:szCs w:val="24"/>
              </w:rPr>
            </w:pPr>
          </w:p>
        </w:tc>
        <w:tc>
          <w:tcPr>
            <w:tcW w:w="2012" w:type="dxa"/>
            <w:tcBorders>
              <w:top w:val="single" w:sz="4" w:space="0" w:color="000000"/>
              <w:left w:val="single" w:sz="4" w:space="0" w:color="000000"/>
              <w:bottom w:val="single" w:sz="4" w:space="0" w:color="000000"/>
              <w:right w:val="single" w:sz="4" w:space="0" w:color="000000"/>
            </w:tcBorders>
          </w:tcPr>
          <w:p w14:paraId="33EBED74" w14:textId="77777777" w:rsidR="00DF1473" w:rsidRPr="00BC07C4" w:rsidRDefault="00DF1473" w:rsidP="003A4589">
            <w:pPr>
              <w:tabs>
                <w:tab w:val="left" w:pos="851"/>
              </w:tabs>
              <w:spacing w:line="288" w:lineRule="auto"/>
              <w:rPr>
                <w:rFonts w:ascii="Times New Roman" w:hAnsi="Times New Roman"/>
                <w:color w:val="000000"/>
                <w:sz w:val="24"/>
                <w:szCs w:val="24"/>
              </w:rPr>
            </w:pPr>
          </w:p>
        </w:tc>
      </w:tr>
      <w:tr w:rsidR="00DF1473" w:rsidRPr="00BC07C4" w14:paraId="35112E29" w14:textId="77777777" w:rsidTr="003A4589">
        <w:tc>
          <w:tcPr>
            <w:tcW w:w="549" w:type="dxa"/>
            <w:tcBorders>
              <w:top w:val="single" w:sz="4" w:space="0" w:color="000000"/>
              <w:left w:val="single" w:sz="4" w:space="0" w:color="000000"/>
              <w:bottom w:val="single" w:sz="4" w:space="0" w:color="000000"/>
              <w:right w:val="single" w:sz="4" w:space="0" w:color="000000"/>
            </w:tcBorders>
          </w:tcPr>
          <w:p w14:paraId="3579A620" w14:textId="77777777" w:rsidR="00DF1473" w:rsidRPr="00BC07C4" w:rsidRDefault="00DF1473" w:rsidP="003A4589">
            <w:pPr>
              <w:tabs>
                <w:tab w:val="left" w:pos="851"/>
              </w:tabs>
              <w:spacing w:line="288" w:lineRule="auto"/>
              <w:rPr>
                <w:rFonts w:ascii="Times New Roman" w:hAnsi="Times New Roman"/>
                <w:color w:val="000000"/>
                <w:sz w:val="24"/>
                <w:szCs w:val="24"/>
              </w:rPr>
            </w:pPr>
          </w:p>
        </w:tc>
        <w:tc>
          <w:tcPr>
            <w:tcW w:w="8976" w:type="dxa"/>
            <w:gridSpan w:val="4"/>
            <w:tcBorders>
              <w:top w:val="single" w:sz="4" w:space="0" w:color="000000"/>
              <w:left w:val="single" w:sz="4" w:space="0" w:color="000000"/>
              <w:bottom w:val="single" w:sz="4" w:space="0" w:color="000000"/>
              <w:right w:val="single" w:sz="4" w:space="0" w:color="000000"/>
            </w:tcBorders>
            <w:hideMark/>
          </w:tcPr>
          <w:p w14:paraId="16E6F351" w14:textId="77777777" w:rsidR="00DF1473" w:rsidRPr="00D424CD" w:rsidRDefault="00DF1473" w:rsidP="003A4589">
            <w:pPr>
              <w:tabs>
                <w:tab w:val="left" w:pos="851"/>
              </w:tabs>
              <w:spacing w:line="288" w:lineRule="auto"/>
              <w:rPr>
                <w:rFonts w:ascii="Times New Roman" w:hAnsi="Times New Roman"/>
                <w:b/>
                <w:bCs/>
                <w:color w:val="000000"/>
                <w:sz w:val="24"/>
                <w:szCs w:val="24"/>
              </w:rPr>
            </w:pPr>
            <w:r w:rsidRPr="00D424CD">
              <w:rPr>
                <w:rFonts w:ascii="Times New Roman" w:hAnsi="Times New Roman"/>
                <w:b/>
                <w:bCs/>
                <w:color w:val="000000"/>
                <w:sz w:val="24"/>
                <w:szCs w:val="24"/>
              </w:rPr>
              <w:t>4.</w:t>
            </w:r>
            <w:r>
              <w:rPr>
                <w:rFonts w:ascii="Times New Roman" w:hAnsi="Times New Roman"/>
                <w:b/>
                <w:bCs/>
                <w:color w:val="000000"/>
                <w:sz w:val="24"/>
                <w:szCs w:val="24"/>
              </w:rPr>
              <w:t xml:space="preserve"> </w:t>
            </w:r>
            <w:r w:rsidRPr="00D424CD">
              <w:rPr>
                <w:rFonts w:ascii="Times New Roman" w:hAnsi="Times New Roman"/>
                <w:b/>
                <w:bCs/>
                <w:color w:val="000000"/>
                <w:sz w:val="24"/>
                <w:szCs w:val="24"/>
              </w:rPr>
              <w:t>Основные воспитательные мероприятия</w:t>
            </w:r>
          </w:p>
        </w:tc>
      </w:tr>
      <w:tr w:rsidR="00DF1473" w:rsidRPr="00BC07C4" w14:paraId="29438F9F" w14:textId="77777777" w:rsidTr="003A4589">
        <w:tc>
          <w:tcPr>
            <w:tcW w:w="549" w:type="dxa"/>
            <w:tcBorders>
              <w:top w:val="single" w:sz="4" w:space="0" w:color="000000"/>
              <w:left w:val="single" w:sz="4" w:space="0" w:color="000000"/>
              <w:bottom w:val="single" w:sz="4" w:space="0" w:color="000000"/>
              <w:right w:val="single" w:sz="4" w:space="0" w:color="000000"/>
            </w:tcBorders>
          </w:tcPr>
          <w:p w14:paraId="6F24BC86" w14:textId="77777777" w:rsidR="00DF1473" w:rsidRPr="00BC07C4" w:rsidRDefault="00DF1473" w:rsidP="003A4589">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1</w:t>
            </w:r>
          </w:p>
        </w:tc>
        <w:tc>
          <w:tcPr>
            <w:tcW w:w="4269" w:type="dxa"/>
            <w:tcBorders>
              <w:top w:val="single" w:sz="4" w:space="0" w:color="000000"/>
              <w:left w:val="single" w:sz="4" w:space="0" w:color="000000"/>
              <w:bottom w:val="single" w:sz="4" w:space="0" w:color="000000"/>
              <w:right w:val="single" w:sz="4" w:space="0" w:color="000000"/>
            </w:tcBorders>
          </w:tcPr>
          <w:p w14:paraId="6F615484" w14:textId="77777777" w:rsidR="00DF1473" w:rsidRPr="00601236" w:rsidRDefault="00DF1473" w:rsidP="003A4589">
            <w:pPr>
              <w:tabs>
                <w:tab w:val="left" w:pos="851"/>
              </w:tabs>
              <w:spacing w:line="288" w:lineRule="auto"/>
              <w:rPr>
                <w:rFonts w:ascii="Times New Roman" w:hAnsi="Times New Roman"/>
                <w:color w:val="000000"/>
                <w:sz w:val="24"/>
                <w:szCs w:val="24"/>
              </w:rPr>
            </w:pPr>
            <w:r w:rsidRPr="004E780B">
              <w:rPr>
                <w:rFonts w:ascii="Times New Roman" w:hAnsi="Times New Roman"/>
                <w:color w:val="000000"/>
                <w:sz w:val="24"/>
                <w:szCs w:val="24"/>
              </w:rPr>
              <w:t>День слесаря</w:t>
            </w:r>
          </w:p>
        </w:tc>
        <w:tc>
          <w:tcPr>
            <w:tcW w:w="1184" w:type="dxa"/>
            <w:tcBorders>
              <w:top w:val="single" w:sz="4" w:space="0" w:color="000000"/>
              <w:left w:val="single" w:sz="4" w:space="0" w:color="000000"/>
              <w:bottom w:val="single" w:sz="4" w:space="0" w:color="000000"/>
              <w:right w:val="single" w:sz="4" w:space="0" w:color="000000"/>
            </w:tcBorders>
          </w:tcPr>
          <w:p w14:paraId="03F44544" w14:textId="77777777" w:rsidR="00DF1473" w:rsidRDefault="00DF1473" w:rsidP="003A4589">
            <w:pPr>
              <w:tabs>
                <w:tab w:val="left" w:pos="851"/>
              </w:tabs>
              <w:spacing w:line="288" w:lineRule="auto"/>
              <w:rPr>
                <w:rFonts w:ascii="Times New Roman" w:hAnsi="Times New Roman"/>
                <w:color w:val="000000"/>
                <w:sz w:val="24"/>
                <w:szCs w:val="24"/>
                <w:highlight w:val="yellow"/>
              </w:rPr>
            </w:pPr>
          </w:p>
        </w:tc>
        <w:tc>
          <w:tcPr>
            <w:tcW w:w="1511" w:type="dxa"/>
            <w:tcBorders>
              <w:top w:val="single" w:sz="4" w:space="0" w:color="000000"/>
              <w:left w:val="single" w:sz="4" w:space="0" w:color="000000"/>
              <w:bottom w:val="single" w:sz="4" w:space="0" w:color="000000"/>
              <w:right w:val="single" w:sz="4" w:space="0" w:color="000000"/>
            </w:tcBorders>
          </w:tcPr>
          <w:p w14:paraId="4D11F82D" w14:textId="77777777" w:rsidR="00DF1473" w:rsidRPr="00BC07C4" w:rsidRDefault="00DF1473" w:rsidP="003A4589">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 xml:space="preserve">26 февраля </w:t>
            </w:r>
          </w:p>
        </w:tc>
        <w:tc>
          <w:tcPr>
            <w:tcW w:w="2012" w:type="dxa"/>
            <w:tcBorders>
              <w:top w:val="single" w:sz="4" w:space="0" w:color="000000"/>
              <w:left w:val="single" w:sz="4" w:space="0" w:color="000000"/>
              <w:bottom w:val="single" w:sz="4" w:space="0" w:color="000000"/>
              <w:right w:val="single" w:sz="4" w:space="0" w:color="000000"/>
            </w:tcBorders>
          </w:tcPr>
          <w:p w14:paraId="456AB236" w14:textId="77777777" w:rsidR="00DF1473" w:rsidRPr="00BC07C4" w:rsidRDefault="00DF1473" w:rsidP="003A4589">
            <w:pPr>
              <w:tabs>
                <w:tab w:val="left" w:pos="851"/>
              </w:tabs>
              <w:spacing w:line="288" w:lineRule="auto"/>
              <w:rPr>
                <w:rFonts w:ascii="Times New Roman" w:hAnsi="Times New Roman"/>
                <w:color w:val="000000"/>
                <w:sz w:val="24"/>
                <w:szCs w:val="24"/>
              </w:rPr>
            </w:pPr>
          </w:p>
        </w:tc>
      </w:tr>
      <w:tr w:rsidR="00DF1473" w:rsidRPr="00BC07C4" w14:paraId="2AB6AE45" w14:textId="77777777" w:rsidTr="003A4589">
        <w:tc>
          <w:tcPr>
            <w:tcW w:w="549" w:type="dxa"/>
            <w:tcBorders>
              <w:top w:val="single" w:sz="4" w:space="0" w:color="000000"/>
              <w:left w:val="single" w:sz="4" w:space="0" w:color="000000"/>
              <w:bottom w:val="single" w:sz="4" w:space="0" w:color="000000"/>
              <w:right w:val="single" w:sz="4" w:space="0" w:color="000000"/>
            </w:tcBorders>
          </w:tcPr>
          <w:p w14:paraId="1FE97D9D" w14:textId="77777777" w:rsidR="00DF1473" w:rsidRPr="00BC07C4" w:rsidRDefault="00DF1473" w:rsidP="003A4589">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2</w:t>
            </w:r>
          </w:p>
        </w:tc>
        <w:tc>
          <w:tcPr>
            <w:tcW w:w="4269" w:type="dxa"/>
            <w:tcBorders>
              <w:top w:val="single" w:sz="4" w:space="0" w:color="000000"/>
              <w:left w:val="single" w:sz="4" w:space="0" w:color="000000"/>
              <w:bottom w:val="single" w:sz="4" w:space="0" w:color="000000"/>
              <w:right w:val="single" w:sz="4" w:space="0" w:color="000000"/>
            </w:tcBorders>
          </w:tcPr>
          <w:p w14:paraId="5B84A203" w14:textId="77777777" w:rsidR="00DF1473" w:rsidRPr="00BB6640" w:rsidRDefault="00DF1473" w:rsidP="003A4589">
            <w:pPr>
              <w:tabs>
                <w:tab w:val="left" w:pos="851"/>
              </w:tabs>
              <w:spacing w:line="288" w:lineRule="auto"/>
              <w:rPr>
                <w:rFonts w:ascii="Times New Roman" w:hAnsi="Times New Roman"/>
                <w:color w:val="000000"/>
                <w:sz w:val="24"/>
                <w:szCs w:val="24"/>
                <w:highlight w:val="yellow"/>
              </w:rPr>
            </w:pPr>
            <w:r w:rsidRPr="004E780B">
              <w:rPr>
                <w:rFonts w:ascii="Times New Roman" w:hAnsi="Times New Roman"/>
                <w:color w:val="000000"/>
                <w:sz w:val="24"/>
                <w:szCs w:val="24"/>
              </w:rPr>
              <w:t>День водолаза</w:t>
            </w:r>
          </w:p>
        </w:tc>
        <w:tc>
          <w:tcPr>
            <w:tcW w:w="1184" w:type="dxa"/>
            <w:tcBorders>
              <w:top w:val="single" w:sz="4" w:space="0" w:color="000000"/>
              <w:left w:val="single" w:sz="4" w:space="0" w:color="000000"/>
              <w:bottom w:val="single" w:sz="4" w:space="0" w:color="000000"/>
              <w:right w:val="single" w:sz="4" w:space="0" w:color="000000"/>
            </w:tcBorders>
          </w:tcPr>
          <w:p w14:paraId="0A482CDA" w14:textId="77777777" w:rsidR="00DF1473" w:rsidRPr="000B3FDC" w:rsidRDefault="00DF1473" w:rsidP="003A4589">
            <w:pPr>
              <w:tabs>
                <w:tab w:val="left" w:pos="851"/>
              </w:tabs>
              <w:spacing w:line="288" w:lineRule="auto"/>
              <w:rPr>
                <w:rFonts w:ascii="Times New Roman" w:hAnsi="Times New Roman"/>
                <w:color w:val="000000"/>
                <w:sz w:val="24"/>
                <w:szCs w:val="24"/>
                <w:highlight w:val="yellow"/>
              </w:rPr>
            </w:pPr>
          </w:p>
        </w:tc>
        <w:tc>
          <w:tcPr>
            <w:tcW w:w="1511" w:type="dxa"/>
            <w:tcBorders>
              <w:top w:val="single" w:sz="4" w:space="0" w:color="000000"/>
              <w:left w:val="single" w:sz="4" w:space="0" w:color="000000"/>
              <w:bottom w:val="single" w:sz="4" w:space="0" w:color="000000"/>
              <w:right w:val="single" w:sz="4" w:space="0" w:color="000000"/>
            </w:tcBorders>
          </w:tcPr>
          <w:p w14:paraId="0DED5FEB" w14:textId="77777777" w:rsidR="00DF1473" w:rsidRPr="00BC07C4" w:rsidRDefault="00DF1473" w:rsidP="003A4589">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5 мая</w:t>
            </w:r>
          </w:p>
        </w:tc>
        <w:tc>
          <w:tcPr>
            <w:tcW w:w="2012" w:type="dxa"/>
            <w:tcBorders>
              <w:top w:val="single" w:sz="4" w:space="0" w:color="000000"/>
              <w:left w:val="single" w:sz="4" w:space="0" w:color="000000"/>
              <w:bottom w:val="single" w:sz="4" w:space="0" w:color="000000"/>
              <w:right w:val="single" w:sz="4" w:space="0" w:color="000000"/>
            </w:tcBorders>
          </w:tcPr>
          <w:p w14:paraId="6685811A" w14:textId="77777777" w:rsidR="00DF1473" w:rsidRPr="00BC07C4" w:rsidRDefault="00DF1473" w:rsidP="003A4589">
            <w:pPr>
              <w:tabs>
                <w:tab w:val="left" w:pos="851"/>
              </w:tabs>
              <w:spacing w:line="288" w:lineRule="auto"/>
              <w:rPr>
                <w:rFonts w:ascii="Times New Roman" w:hAnsi="Times New Roman"/>
                <w:color w:val="000000"/>
                <w:sz w:val="24"/>
                <w:szCs w:val="24"/>
              </w:rPr>
            </w:pPr>
          </w:p>
        </w:tc>
      </w:tr>
      <w:tr w:rsidR="00DF1473" w:rsidRPr="00BC07C4" w14:paraId="7804C071" w14:textId="77777777" w:rsidTr="003A4589">
        <w:tc>
          <w:tcPr>
            <w:tcW w:w="549" w:type="dxa"/>
            <w:tcBorders>
              <w:top w:val="single" w:sz="4" w:space="0" w:color="000000"/>
              <w:left w:val="single" w:sz="4" w:space="0" w:color="000000"/>
              <w:bottom w:val="single" w:sz="4" w:space="0" w:color="000000"/>
              <w:right w:val="single" w:sz="4" w:space="0" w:color="000000"/>
            </w:tcBorders>
          </w:tcPr>
          <w:p w14:paraId="3D484F27" w14:textId="77777777" w:rsidR="00DF1473" w:rsidRDefault="00DF1473" w:rsidP="003A4589">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3</w:t>
            </w:r>
          </w:p>
        </w:tc>
        <w:tc>
          <w:tcPr>
            <w:tcW w:w="4269" w:type="dxa"/>
            <w:tcBorders>
              <w:top w:val="single" w:sz="4" w:space="0" w:color="000000"/>
              <w:left w:val="single" w:sz="4" w:space="0" w:color="000000"/>
              <w:bottom w:val="single" w:sz="4" w:space="0" w:color="000000"/>
              <w:right w:val="single" w:sz="4" w:space="0" w:color="000000"/>
            </w:tcBorders>
          </w:tcPr>
          <w:p w14:paraId="1A116CF4" w14:textId="77777777" w:rsidR="00DF1473" w:rsidRPr="00BB6640" w:rsidRDefault="00DF1473" w:rsidP="003A4589">
            <w:pPr>
              <w:tabs>
                <w:tab w:val="left" w:pos="851"/>
              </w:tabs>
              <w:spacing w:line="288" w:lineRule="auto"/>
              <w:rPr>
                <w:rFonts w:ascii="Times New Roman" w:hAnsi="Times New Roman"/>
                <w:color w:val="000000"/>
                <w:sz w:val="24"/>
                <w:szCs w:val="24"/>
                <w:highlight w:val="yellow"/>
              </w:rPr>
            </w:pPr>
            <w:r w:rsidRPr="004E780B">
              <w:rPr>
                <w:rFonts w:ascii="Times New Roman" w:hAnsi="Times New Roman"/>
                <w:color w:val="000000"/>
                <w:sz w:val="24"/>
                <w:szCs w:val="24"/>
              </w:rPr>
              <w:t>День кораблестроителя</w:t>
            </w:r>
          </w:p>
        </w:tc>
        <w:tc>
          <w:tcPr>
            <w:tcW w:w="1184" w:type="dxa"/>
            <w:tcBorders>
              <w:top w:val="single" w:sz="4" w:space="0" w:color="000000"/>
              <w:left w:val="single" w:sz="4" w:space="0" w:color="000000"/>
              <w:bottom w:val="single" w:sz="4" w:space="0" w:color="000000"/>
              <w:right w:val="single" w:sz="4" w:space="0" w:color="000000"/>
            </w:tcBorders>
          </w:tcPr>
          <w:p w14:paraId="298D81B1" w14:textId="77777777" w:rsidR="00DF1473" w:rsidRPr="000B3FDC" w:rsidRDefault="00DF1473" w:rsidP="003A4589">
            <w:pPr>
              <w:tabs>
                <w:tab w:val="left" w:pos="851"/>
              </w:tabs>
              <w:spacing w:line="288" w:lineRule="auto"/>
              <w:rPr>
                <w:rFonts w:ascii="Times New Roman" w:hAnsi="Times New Roman"/>
                <w:color w:val="000000"/>
                <w:sz w:val="24"/>
                <w:szCs w:val="24"/>
                <w:highlight w:val="yellow"/>
              </w:rPr>
            </w:pPr>
          </w:p>
        </w:tc>
        <w:tc>
          <w:tcPr>
            <w:tcW w:w="1511" w:type="dxa"/>
            <w:tcBorders>
              <w:top w:val="single" w:sz="4" w:space="0" w:color="000000"/>
              <w:left w:val="single" w:sz="4" w:space="0" w:color="000000"/>
              <w:bottom w:val="single" w:sz="4" w:space="0" w:color="000000"/>
              <w:right w:val="single" w:sz="4" w:space="0" w:color="000000"/>
            </w:tcBorders>
          </w:tcPr>
          <w:p w14:paraId="34B52DDB" w14:textId="77777777" w:rsidR="00DF1473" w:rsidRPr="00BC07C4" w:rsidRDefault="00DF1473" w:rsidP="003A4589">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29 июня</w:t>
            </w:r>
          </w:p>
        </w:tc>
        <w:tc>
          <w:tcPr>
            <w:tcW w:w="2012" w:type="dxa"/>
            <w:tcBorders>
              <w:top w:val="single" w:sz="4" w:space="0" w:color="000000"/>
              <w:left w:val="single" w:sz="4" w:space="0" w:color="000000"/>
              <w:bottom w:val="single" w:sz="4" w:space="0" w:color="000000"/>
              <w:right w:val="single" w:sz="4" w:space="0" w:color="000000"/>
            </w:tcBorders>
          </w:tcPr>
          <w:p w14:paraId="25ACFA22" w14:textId="77777777" w:rsidR="00DF1473" w:rsidRPr="00BC07C4" w:rsidRDefault="00DF1473" w:rsidP="003A4589">
            <w:pPr>
              <w:tabs>
                <w:tab w:val="left" w:pos="851"/>
              </w:tabs>
              <w:spacing w:line="288" w:lineRule="auto"/>
              <w:rPr>
                <w:rFonts w:ascii="Times New Roman" w:hAnsi="Times New Roman"/>
                <w:color w:val="000000"/>
                <w:sz w:val="24"/>
                <w:szCs w:val="24"/>
              </w:rPr>
            </w:pPr>
          </w:p>
        </w:tc>
      </w:tr>
      <w:tr w:rsidR="00DF1473" w:rsidRPr="00BC07C4" w14:paraId="3319794F" w14:textId="77777777" w:rsidTr="003A4589">
        <w:tc>
          <w:tcPr>
            <w:tcW w:w="549" w:type="dxa"/>
            <w:tcBorders>
              <w:top w:val="single" w:sz="4" w:space="0" w:color="000000"/>
              <w:left w:val="single" w:sz="4" w:space="0" w:color="000000"/>
              <w:bottom w:val="single" w:sz="4" w:space="0" w:color="000000"/>
              <w:right w:val="single" w:sz="4" w:space="0" w:color="000000"/>
            </w:tcBorders>
          </w:tcPr>
          <w:p w14:paraId="6957A3F0" w14:textId="77777777" w:rsidR="00DF1473" w:rsidRDefault="00DF1473" w:rsidP="003A4589">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4</w:t>
            </w:r>
          </w:p>
        </w:tc>
        <w:tc>
          <w:tcPr>
            <w:tcW w:w="4269" w:type="dxa"/>
            <w:tcBorders>
              <w:top w:val="single" w:sz="4" w:space="0" w:color="000000"/>
              <w:left w:val="single" w:sz="4" w:space="0" w:color="000000"/>
              <w:bottom w:val="single" w:sz="4" w:space="0" w:color="000000"/>
              <w:right w:val="single" w:sz="4" w:space="0" w:color="000000"/>
            </w:tcBorders>
          </w:tcPr>
          <w:p w14:paraId="623915D0" w14:textId="77777777" w:rsidR="00DF1473" w:rsidRPr="00BB6640" w:rsidRDefault="00DF1473" w:rsidP="003A4589">
            <w:pPr>
              <w:tabs>
                <w:tab w:val="left" w:pos="851"/>
              </w:tabs>
              <w:spacing w:line="288" w:lineRule="auto"/>
              <w:rPr>
                <w:rFonts w:ascii="Times New Roman" w:hAnsi="Times New Roman"/>
                <w:color w:val="000000"/>
                <w:sz w:val="24"/>
                <w:szCs w:val="24"/>
                <w:highlight w:val="yellow"/>
              </w:rPr>
            </w:pPr>
            <w:r w:rsidRPr="004E780B">
              <w:rPr>
                <w:rFonts w:ascii="Times New Roman" w:hAnsi="Times New Roman"/>
                <w:color w:val="000000"/>
                <w:sz w:val="24"/>
                <w:szCs w:val="24"/>
              </w:rPr>
              <w:t xml:space="preserve">День Военно-Морского Флота </w:t>
            </w:r>
          </w:p>
        </w:tc>
        <w:tc>
          <w:tcPr>
            <w:tcW w:w="1184" w:type="dxa"/>
            <w:tcBorders>
              <w:top w:val="single" w:sz="4" w:space="0" w:color="000000"/>
              <w:left w:val="single" w:sz="4" w:space="0" w:color="000000"/>
              <w:bottom w:val="single" w:sz="4" w:space="0" w:color="000000"/>
              <w:right w:val="single" w:sz="4" w:space="0" w:color="000000"/>
            </w:tcBorders>
          </w:tcPr>
          <w:p w14:paraId="4306AE6B" w14:textId="77777777" w:rsidR="00DF1473" w:rsidRPr="000B3FDC" w:rsidRDefault="00DF1473" w:rsidP="003A4589">
            <w:pPr>
              <w:tabs>
                <w:tab w:val="left" w:pos="851"/>
              </w:tabs>
              <w:spacing w:line="288" w:lineRule="auto"/>
              <w:rPr>
                <w:rFonts w:ascii="Times New Roman" w:hAnsi="Times New Roman"/>
                <w:color w:val="000000"/>
                <w:sz w:val="24"/>
                <w:szCs w:val="24"/>
                <w:highlight w:val="yellow"/>
              </w:rPr>
            </w:pPr>
          </w:p>
        </w:tc>
        <w:tc>
          <w:tcPr>
            <w:tcW w:w="1511" w:type="dxa"/>
            <w:tcBorders>
              <w:top w:val="single" w:sz="4" w:space="0" w:color="000000"/>
              <w:left w:val="single" w:sz="4" w:space="0" w:color="000000"/>
              <w:bottom w:val="single" w:sz="4" w:space="0" w:color="000000"/>
              <w:right w:val="single" w:sz="4" w:space="0" w:color="000000"/>
            </w:tcBorders>
          </w:tcPr>
          <w:p w14:paraId="725E2140" w14:textId="77777777" w:rsidR="00DF1473" w:rsidRPr="00BC07C4" w:rsidRDefault="00DF1473" w:rsidP="003A4589">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30 июля</w:t>
            </w:r>
          </w:p>
        </w:tc>
        <w:tc>
          <w:tcPr>
            <w:tcW w:w="2012" w:type="dxa"/>
            <w:tcBorders>
              <w:top w:val="single" w:sz="4" w:space="0" w:color="000000"/>
              <w:left w:val="single" w:sz="4" w:space="0" w:color="000000"/>
              <w:bottom w:val="single" w:sz="4" w:space="0" w:color="000000"/>
              <w:right w:val="single" w:sz="4" w:space="0" w:color="000000"/>
            </w:tcBorders>
          </w:tcPr>
          <w:p w14:paraId="202E810C" w14:textId="77777777" w:rsidR="00DF1473" w:rsidRPr="00BC07C4" w:rsidRDefault="00DF1473" w:rsidP="003A4589">
            <w:pPr>
              <w:tabs>
                <w:tab w:val="left" w:pos="851"/>
              </w:tabs>
              <w:spacing w:line="288" w:lineRule="auto"/>
              <w:rPr>
                <w:rFonts w:ascii="Times New Roman" w:hAnsi="Times New Roman"/>
                <w:color w:val="000000"/>
                <w:sz w:val="24"/>
                <w:szCs w:val="24"/>
              </w:rPr>
            </w:pPr>
          </w:p>
        </w:tc>
      </w:tr>
      <w:tr w:rsidR="00DF1473" w:rsidRPr="00BC07C4" w14:paraId="78E5C37F" w14:textId="77777777" w:rsidTr="003A4589">
        <w:tc>
          <w:tcPr>
            <w:tcW w:w="549" w:type="dxa"/>
            <w:tcBorders>
              <w:top w:val="single" w:sz="4" w:space="0" w:color="000000"/>
              <w:left w:val="single" w:sz="4" w:space="0" w:color="000000"/>
              <w:bottom w:val="single" w:sz="4" w:space="0" w:color="000000"/>
              <w:right w:val="single" w:sz="4" w:space="0" w:color="000000"/>
            </w:tcBorders>
          </w:tcPr>
          <w:p w14:paraId="734F9E44" w14:textId="77777777" w:rsidR="00DF1473" w:rsidRPr="00BC07C4" w:rsidRDefault="00DF1473" w:rsidP="003A4589">
            <w:pPr>
              <w:tabs>
                <w:tab w:val="left" w:pos="851"/>
              </w:tabs>
              <w:spacing w:line="288" w:lineRule="auto"/>
              <w:rPr>
                <w:rFonts w:ascii="Times New Roman" w:hAnsi="Times New Roman"/>
                <w:color w:val="000000"/>
                <w:sz w:val="24"/>
                <w:szCs w:val="24"/>
              </w:rPr>
            </w:pPr>
          </w:p>
        </w:tc>
        <w:tc>
          <w:tcPr>
            <w:tcW w:w="8976" w:type="dxa"/>
            <w:gridSpan w:val="4"/>
            <w:tcBorders>
              <w:top w:val="single" w:sz="4" w:space="0" w:color="000000"/>
              <w:left w:val="single" w:sz="4" w:space="0" w:color="000000"/>
              <w:bottom w:val="single" w:sz="4" w:space="0" w:color="000000"/>
              <w:right w:val="single" w:sz="4" w:space="0" w:color="000000"/>
            </w:tcBorders>
            <w:hideMark/>
          </w:tcPr>
          <w:p w14:paraId="50779D59" w14:textId="77777777" w:rsidR="00DF1473" w:rsidRPr="002C24C8" w:rsidRDefault="00DF1473" w:rsidP="003A4589">
            <w:pPr>
              <w:tabs>
                <w:tab w:val="left" w:pos="851"/>
              </w:tabs>
              <w:spacing w:line="288" w:lineRule="auto"/>
              <w:rPr>
                <w:rFonts w:ascii="Times New Roman" w:hAnsi="Times New Roman"/>
                <w:color w:val="000000"/>
                <w:sz w:val="24"/>
                <w:szCs w:val="24"/>
                <w:highlight w:val="yellow"/>
              </w:rPr>
            </w:pPr>
            <w:r w:rsidRPr="00B164AE">
              <w:rPr>
                <w:rFonts w:ascii="Times New Roman" w:hAnsi="Times New Roman"/>
                <w:b/>
                <w:bCs/>
                <w:color w:val="000000"/>
                <w:sz w:val="24"/>
                <w:szCs w:val="24"/>
              </w:rPr>
              <w:t>5.</w:t>
            </w:r>
            <w:r w:rsidRPr="00BC07C4">
              <w:rPr>
                <w:rFonts w:ascii="Times New Roman" w:hAnsi="Times New Roman"/>
                <w:color w:val="000000"/>
                <w:sz w:val="24"/>
                <w:szCs w:val="24"/>
              </w:rPr>
              <w:t xml:space="preserve"> </w:t>
            </w:r>
            <w:r w:rsidRPr="00D424CD">
              <w:rPr>
                <w:rFonts w:ascii="Times New Roman" w:hAnsi="Times New Roman"/>
                <w:b/>
                <w:bCs/>
                <w:color w:val="000000"/>
                <w:sz w:val="24"/>
                <w:szCs w:val="24"/>
              </w:rPr>
              <w:t>Организация предметно-пространственной среды</w:t>
            </w:r>
          </w:p>
          <w:p w14:paraId="17DC48E9" w14:textId="77777777" w:rsidR="00DF1473" w:rsidRPr="00BC07C4" w:rsidRDefault="00DF1473" w:rsidP="003A4589">
            <w:pPr>
              <w:tabs>
                <w:tab w:val="left" w:pos="851"/>
              </w:tabs>
              <w:spacing w:line="288" w:lineRule="auto"/>
              <w:rPr>
                <w:rFonts w:ascii="Times New Roman" w:hAnsi="Times New Roman"/>
                <w:color w:val="000000"/>
                <w:sz w:val="24"/>
                <w:szCs w:val="24"/>
              </w:rPr>
            </w:pPr>
          </w:p>
        </w:tc>
      </w:tr>
      <w:tr w:rsidR="00DF1473" w:rsidRPr="00BC07C4" w14:paraId="00222EBE" w14:textId="77777777" w:rsidTr="003A4589">
        <w:tc>
          <w:tcPr>
            <w:tcW w:w="549" w:type="dxa"/>
            <w:tcBorders>
              <w:top w:val="single" w:sz="4" w:space="0" w:color="000000"/>
              <w:left w:val="single" w:sz="4" w:space="0" w:color="000000"/>
              <w:bottom w:val="single" w:sz="4" w:space="0" w:color="000000"/>
              <w:right w:val="single" w:sz="4" w:space="0" w:color="000000"/>
            </w:tcBorders>
            <w:hideMark/>
          </w:tcPr>
          <w:p w14:paraId="2189C976" w14:textId="77777777" w:rsidR="00DF1473" w:rsidRPr="00BC07C4" w:rsidRDefault="00DF1473" w:rsidP="003A4589">
            <w:pPr>
              <w:tabs>
                <w:tab w:val="left" w:pos="851"/>
              </w:tabs>
              <w:spacing w:line="288" w:lineRule="auto"/>
              <w:rPr>
                <w:rFonts w:ascii="Times New Roman" w:hAnsi="Times New Roman"/>
                <w:color w:val="000000"/>
                <w:sz w:val="24"/>
                <w:szCs w:val="24"/>
              </w:rPr>
            </w:pPr>
            <w:r w:rsidRPr="00BC07C4">
              <w:rPr>
                <w:rFonts w:ascii="Times New Roman" w:hAnsi="Times New Roman"/>
                <w:color w:val="000000"/>
                <w:sz w:val="24"/>
                <w:szCs w:val="24"/>
              </w:rPr>
              <w:t>1</w:t>
            </w:r>
          </w:p>
        </w:tc>
        <w:tc>
          <w:tcPr>
            <w:tcW w:w="4269" w:type="dxa"/>
            <w:tcBorders>
              <w:top w:val="single" w:sz="4" w:space="0" w:color="000000"/>
              <w:left w:val="single" w:sz="4" w:space="0" w:color="000000"/>
              <w:bottom w:val="single" w:sz="4" w:space="0" w:color="000000"/>
              <w:right w:val="single" w:sz="4" w:space="0" w:color="000000"/>
            </w:tcBorders>
            <w:hideMark/>
          </w:tcPr>
          <w:p w14:paraId="3E02841E" w14:textId="77777777" w:rsidR="00DF1473" w:rsidRPr="00BC07C4" w:rsidRDefault="00DF1473" w:rsidP="003A4589">
            <w:pPr>
              <w:tabs>
                <w:tab w:val="left" w:pos="851"/>
              </w:tabs>
              <w:spacing w:line="288" w:lineRule="auto"/>
              <w:rPr>
                <w:rFonts w:ascii="Times New Roman" w:hAnsi="Times New Roman"/>
                <w:color w:val="000000"/>
                <w:sz w:val="24"/>
                <w:szCs w:val="24"/>
              </w:rPr>
            </w:pPr>
            <w:r w:rsidRPr="00BC07C4">
              <w:rPr>
                <w:rFonts w:ascii="Times New Roman" w:hAnsi="Times New Roman"/>
                <w:color w:val="000000"/>
                <w:sz w:val="24"/>
                <w:szCs w:val="24"/>
              </w:rPr>
              <w:t>…</w:t>
            </w:r>
          </w:p>
        </w:tc>
        <w:tc>
          <w:tcPr>
            <w:tcW w:w="1184" w:type="dxa"/>
            <w:tcBorders>
              <w:top w:val="single" w:sz="4" w:space="0" w:color="000000"/>
              <w:left w:val="single" w:sz="4" w:space="0" w:color="000000"/>
              <w:bottom w:val="single" w:sz="4" w:space="0" w:color="000000"/>
              <w:right w:val="single" w:sz="4" w:space="0" w:color="000000"/>
            </w:tcBorders>
          </w:tcPr>
          <w:p w14:paraId="01933AFC" w14:textId="77777777" w:rsidR="00DF1473" w:rsidRPr="00BC07C4" w:rsidRDefault="00DF1473" w:rsidP="003A4589">
            <w:pPr>
              <w:tabs>
                <w:tab w:val="left" w:pos="851"/>
              </w:tabs>
              <w:spacing w:line="288" w:lineRule="auto"/>
              <w:rPr>
                <w:rFonts w:ascii="Times New Roman" w:hAnsi="Times New Roman"/>
                <w:color w:val="000000"/>
                <w:sz w:val="24"/>
                <w:szCs w:val="24"/>
              </w:rPr>
            </w:pPr>
          </w:p>
        </w:tc>
        <w:tc>
          <w:tcPr>
            <w:tcW w:w="1511" w:type="dxa"/>
            <w:tcBorders>
              <w:top w:val="single" w:sz="4" w:space="0" w:color="000000"/>
              <w:left w:val="single" w:sz="4" w:space="0" w:color="000000"/>
              <w:bottom w:val="single" w:sz="4" w:space="0" w:color="000000"/>
              <w:right w:val="single" w:sz="4" w:space="0" w:color="000000"/>
            </w:tcBorders>
          </w:tcPr>
          <w:p w14:paraId="084A7EFC" w14:textId="77777777" w:rsidR="00DF1473" w:rsidRPr="00BC07C4" w:rsidRDefault="00DF1473" w:rsidP="003A4589">
            <w:pPr>
              <w:tabs>
                <w:tab w:val="left" w:pos="851"/>
              </w:tabs>
              <w:spacing w:line="288" w:lineRule="auto"/>
              <w:rPr>
                <w:rFonts w:ascii="Times New Roman" w:hAnsi="Times New Roman"/>
                <w:color w:val="000000"/>
                <w:sz w:val="24"/>
                <w:szCs w:val="24"/>
              </w:rPr>
            </w:pPr>
          </w:p>
        </w:tc>
        <w:tc>
          <w:tcPr>
            <w:tcW w:w="2012" w:type="dxa"/>
            <w:tcBorders>
              <w:top w:val="single" w:sz="4" w:space="0" w:color="000000"/>
              <w:left w:val="single" w:sz="4" w:space="0" w:color="000000"/>
              <w:bottom w:val="single" w:sz="4" w:space="0" w:color="000000"/>
              <w:right w:val="single" w:sz="4" w:space="0" w:color="000000"/>
            </w:tcBorders>
          </w:tcPr>
          <w:p w14:paraId="2CF64E2F" w14:textId="77777777" w:rsidR="00DF1473" w:rsidRPr="00BC07C4" w:rsidRDefault="00DF1473" w:rsidP="003A4589">
            <w:pPr>
              <w:tabs>
                <w:tab w:val="left" w:pos="851"/>
              </w:tabs>
              <w:spacing w:line="288" w:lineRule="auto"/>
              <w:rPr>
                <w:rFonts w:ascii="Times New Roman" w:hAnsi="Times New Roman"/>
                <w:color w:val="000000"/>
                <w:sz w:val="24"/>
                <w:szCs w:val="24"/>
              </w:rPr>
            </w:pPr>
          </w:p>
        </w:tc>
      </w:tr>
      <w:tr w:rsidR="00DF1473" w:rsidRPr="00BC07C4" w14:paraId="43CC5792" w14:textId="77777777" w:rsidTr="003A4589">
        <w:tc>
          <w:tcPr>
            <w:tcW w:w="549" w:type="dxa"/>
            <w:tcBorders>
              <w:top w:val="single" w:sz="4" w:space="0" w:color="000000"/>
              <w:left w:val="single" w:sz="4" w:space="0" w:color="000000"/>
              <w:bottom w:val="single" w:sz="4" w:space="0" w:color="000000"/>
              <w:right w:val="single" w:sz="4" w:space="0" w:color="000000"/>
            </w:tcBorders>
          </w:tcPr>
          <w:p w14:paraId="3A67D9B2" w14:textId="77777777" w:rsidR="00DF1473" w:rsidRPr="00BC07C4" w:rsidRDefault="00DF1473" w:rsidP="003A4589">
            <w:pPr>
              <w:tabs>
                <w:tab w:val="left" w:pos="851"/>
              </w:tabs>
              <w:spacing w:line="288" w:lineRule="auto"/>
              <w:rPr>
                <w:rFonts w:ascii="Times New Roman" w:hAnsi="Times New Roman"/>
                <w:color w:val="000000"/>
                <w:sz w:val="24"/>
                <w:szCs w:val="24"/>
              </w:rPr>
            </w:pPr>
          </w:p>
        </w:tc>
        <w:tc>
          <w:tcPr>
            <w:tcW w:w="8976" w:type="dxa"/>
            <w:gridSpan w:val="4"/>
            <w:tcBorders>
              <w:top w:val="single" w:sz="4" w:space="0" w:color="000000"/>
              <w:left w:val="single" w:sz="4" w:space="0" w:color="000000"/>
              <w:bottom w:val="single" w:sz="4" w:space="0" w:color="000000"/>
              <w:right w:val="single" w:sz="4" w:space="0" w:color="000000"/>
            </w:tcBorders>
            <w:hideMark/>
          </w:tcPr>
          <w:p w14:paraId="3D17595F" w14:textId="77777777" w:rsidR="00DF1473" w:rsidRPr="002C38CB" w:rsidRDefault="00DF1473" w:rsidP="003A4589">
            <w:pPr>
              <w:tabs>
                <w:tab w:val="left" w:pos="851"/>
              </w:tabs>
              <w:spacing w:line="288" w:lineRule="auto"/>
              <w:rPr>
                <w:rFonts w:ascii="Times New Roman" w:hAnsi="Times New Roman"/>
                <w:b/>
                <w:bCs/>
                <w:color w:val="000000"/>
                <w:sz w:val="24"/>
                <w:szCs w:val="24"/>
              </w:rPr>
            </w:pPr>
            <w:r w:rsidRPr="002C38CB">
              <w:rPr>
                <w:rFonts w:ascii="Times New Roman" w:hAnsi="Times New Roman"/>
                <w:b/>
                <w:bCs/>
                <w:color w:val="000000"/>
                <w:sz w:val="24"/>
                <w:szCs w:val="24"/>
              </w:rPr>
              <w:t>6. Взаимодействие с родителями (законными представителями)</w:t>
            </w:r>
          </w:p>
        </w:tc>
      </w:tr>
      <w:tr w:rsidR="00DF1473" w:rsidRPr="00BC07C4" w14:paraId="725E7B68" w14:textId="77777777" w:rsidTr="003A4589">
        <w:tc>
          <w:tcPr>
            <w:tcW w:w="549" w:type="dxa"/>
            <w:tcBorders>
              <w:top w:val="single" w:sz="4" w:space="0" w:color="000000"/>
              <w:left w:val="single" w:sz="4" w:space="0" w:color="000000"/>
              <w:bottom w:val="single" w:sz="4" w:space="0" w:color="000000"/>
              <w:right w:val="single" w:sz="4" w:space="0" w:color="000000"/>
            </w:tcBorders>
            <w:hideMark/>
          </w:tcPr>
          <w:p w14:paraId="11484F83" w14:textId="77777777" w:rsidR="00DF1473" w:rsidRPr="00BC07C4" w:rsidRDefault="00DF1473" w:rsidP="003A4589">
            <w:pPr>
              <w:tabs>
                <w:tab w:val="left" w:pos="851"/>
              </w:tabs>
              <w:spacing w:line="288" w:lineRule="auto"/>
              <w:rPr>
                <w:rFonts w:ascii="Times New Roman" w:hAnsi="Times New Roman"/>
                <w:color w:val="000000"/>
                <w:sz w:val="24"/>
                <w:szCs w:val="24"/>
              </w:rPr>
            </w:pPr>
            <w:r w:rsidRPr="00BC07C4">
              <w:rPr>
                <w:rFonts w:ascii="Times New Roman" w:hAnsi="Times New Roman"/>
                <w:color w:val="000000"/>
                <w:sz w:val="24"/>
                <w:szCs w:val="24"/>
              </w:rPr>
              <w:t>1</w:t>
            </w:r>
          </w:p>
        </w:tc>
        <w:tc>
          <w:tcPr>
            <w:tcW w:w="4269" w:type="dxa"/>
            <w:tcBorders>
              <w:top w:val="single" w:sz="4" w:space="0" w:color="000000"/>
              <w:left w:val="single" w:sz="4" w:space="0" w:color="000000"/>
              <w:bottom w:val="single" w:sz="4" w:space="0" w:color="000000"/>
              <w:right w:val="single" w:sz="4" w:space="0" w:color="000000"/>
            </w:tcBorders>
            <w:hideMark/>
          </w:tcPr>
          <w:p w14:paraId="1E1F1568" w14:textId="77777777" w:rsidR="00DF1473" w:rsidRPr="00BC07C4" w:rsidRDefault="00DF1473" w:rsidP="003A4589">
            <w:pPr>
              <w:tabs>
                <w:tab w:val="left" w:pos="851"/>
              </w:tabs>
              <w:spacing w:line="288" w:lineRule="auto"/>
              <w:rPr>
                <w:rFonts w:ascii="Times New Roman" w:hAnsi="Times New Roman"/>
                <w:color w:val="000000"/>
                <w:sz w:val="24"/>
                <w:szCs w:val="24"/>
              </w:rPr>
            </w:pPr>
            <w:r>
              <w:rPr>
                <w:rFonts w:ascii="Times New Roman" w:hAnsi="Times New Roman"/>
                <w:bCs/>
                <w:color w:val="000000"/>
                <w:sz w:val="24"/>
                <w:szCs w:val="24"/>
              </w:rPr>
              <w:t>Церемония чествования семейных т</w:t>
            </w:r>
            <w:r w:rsidRPr="002C38CB">
              <w:rPr>
                <w:rFonts w:ascii="Times New Roman" w:hAnsi="Times New Roman"/>
                <w:bCs/>
                <w:color w:val="000000"/>
                <w:sz w:val="24"/>
                <w:szCs w:val="24"/>
              </w:rPr>
              <w:t>рудовых династий</w:t>
            </w:r>
            <w:r>
              <w:rPr>
                <w:rFonts w:ascii="Times New Roman" w:hAnsi="Times New Roman"/>
                <w:bCs/>
                <w:color w:val="000000"/>
                <w:sz w:val="24"/>
                <w:szCs w:val="24"/>
              </w:rPr>
              <w:t xml:space="preserve"> профессии/специальности</w:t>
            </w:r>
          </w:p>
        </w:tc>
        <w:tc>
          <w:tcPr>
            <w:tcW w:w="1184" w:type="dxa"/>
            <w:tcBorders>
              <w:top w:val="single" w:sz="4" w:space="0" w:color="000000"/>
              <w:left w:val="single" w:sz="4" w:space="0" w:color="000000"/>
              <w:bottom w:val="single" w:sz="4" w:space="0" w:color="000000"/>
              <w:right w:val="single" w:sz="4" w:space="0" w:color="000000"/>
            </w:tcBorders>
          </w:tcPr>
          <w:p w14:paraId="2984EED4" w14:textId="77777777" w:rsidR="00DF1473" w:rsidRPr="00BC07C4" w:rsidRDefault="00DF1473" w:rsidP="003A4589">
            <w:pPr>
              <w:tabs>
                <w:tab w:val="left" w:pos="851"/>
              </w:tabs>
              <w:spacing w:line="288" w:lineRule="auto"/>
              <w:rPr>
                <w:rFonts w:ascii="Times New Roman" w:hAnsi="Times New Roman"/>
                <w:color w:val="000000"/>
                <w:sz w:val="24"/>
                <w:szCs w:val="24"/>
              </w:rPr>
            </w:pPr>
          </w:p>
        </w:tc>
        <w:tc>
          <w:tcPr>
            <w:tcW w:w="1511" w:type="dxa"/>
            <w:tcBorders>
              <w:top w:val="single" w:sz="4" w:space="0" w:color="000000"/>
              <w:left w:val="single" w:sz="4" w:space="0" w:color="000000"/>
              <w:bottom w:val="single" w:sz="4" w:space="0" w:color="000000"/>
              <w:right w:val="single" w:sz="4" w:space="0" w:color="000000"/>
            </w:tcBorders>
          </w:tcPr>
          <w:p w14:paraId="6BCB0FC2" w14:textId="77777777" w:rsidR="00DF1473" w:rsidRPr="00BC07C4" w:rsidRDefault="00DF1473" w:rsidP="003A4589">
            <w:pPr>
              <w:tabs>
                <w:tab w:val="left" w:pos="851"/>
              </w:tabs>
              <w:spacing w:line="288" w:lineRule="auto"/>
              <w:rPr>
                <w:rFonts w:ascii="Times New Roman" w:hAnsi="Times New Roman"/>
                <w:color w:val="000000"/>
                <w:sz w:val="24"/>
                <w:szCs w:val="24"/>
              </w:rPr>
            </w:pPr>
          </w:p>
        </w:tc>
        <w:tc>
          <w:tcPr>
            <w:tcW w:w="2012" w:type="dxa"/>
            <w:tcBorders>
              <w:top w:val="single" w:sz="4" w:space="0" w:color="000000"/>
              <w:left w:val="single" w:sz="4" w:space="0" w:color="000000"/>
              <w:bottom w:val="single" w:sz="4" w:space="0" w:color="000000"/>
              <w:right w:val="single" w:sz="4" w:space="0" w:color="000000"/>
            </w:tcBorders>
          </w:tcPr>
          <w:p w14:paraId="68287006" w14:textId="77777777" w:rsidR="00DF1473" w:rsidRPr="00BC07C4" w:rsidRDefault="00DF1473" w:rsidP="003A4589">
            <w:pPr>
              <w:tabs>
                <w:tab w:val="left" w:pos="851"/>
              </w:tabs>
              <w:spacing w:line="288" w:lineRule="auto"/>
              <w:rPr>
                <w:rFonts w:ascii="Times New Roman" w:hAnsi="Times New Roman"/>
                <w:color w:val="000000"/>
                <w:sz w:val="24"/>
                <w:szCs w:val="24"/>
              </w:rPr>
            </w:pPr>
          </w:p>
        </w:tc>
      </w:tr>
      <w:tr w:rsidR="00DF1473" w:rsidRPr="00BC07C4" w14:paraId="63F49B29" w14:textId="77777777" w:rsidTr="003A4589">
        <w:tc>
          <w:tcPr>
            <w:tcW w:w="549" w:type="dxa"/>
            <w:tcBorders>
              <w:top w:val="single" w:sz="4" w:space="0" w:color="000000"/>
              <w:left w:val="single" w:sz="4" w:space="0" w:color="000000"/>
              <w:bottom w:val="single" w:sz="4" w:space="0" w:color="000000"/>
              <w:right w:val="single" w:sz="4" w:space="0" w:color="000000"/>
            </w:tcBorders>
          </w:tcPr>
          <w:p w14:paraId="2DB12DD5" w14:textId="77777777" w:rsidR="00DF1473" w:rsidRPr="00BC07C4" w:rsidRDefault="00DF1473" w:rsidP="003A4589">
            <w:pPr>
              <w:tabs>
                <w:tab w:val="left" w:pos="851"/>
              </w:tabs>
              <w:spacing w:line="288" w:lineRule="auto"/>
              <w:rPr>
                <w:rFonts w:ascii="Times New Roman" w:hAnsi="Times New Roman"/>
                <w:color w:val="000000"/>
                <w:sz w:val="24"/>
                <w:szCs w:val="24"/>
              </w:rPr>
            </w:pPr>
          </w:p>
        </w:tc>
        <w:tc>
          <w:tcPr>
            <w:tcW w:w="4269" w:type="dxa"/>
            <w:tcBorders>
              <w:top w:val="single" w:sz="4" w:space="0" w:color="000000"/>
              <w:left w:val="single" w:sz="4" w:space="0" w:color="000000"/>
              <w:bottom w:val="single" w:sz="4" w:space="0" w:color="000000"/>
              <w:right w:val="single" w:sz="4" w:space="0" w:color="000000"/>
            </w:tcBorders>
          </w:tcPr>
          <w:p w14:paraId="01381156" w14:textId="77777777" w:rsidR="00DF1473" w:rsidRPr="00BC07C4" w:rsidRDefault="00DF1473" w:rsidP="003A4589">
            <w:pPr>
              <w:tabs>
                <w:tab w:val="left" w:pos="851"/>
              </w:tabs>
              <w:spacing w:line="288" w:lineRule="auto"/>
              <w:rPr>
                <w:rFonts w:ascii="Times New Roman" w:hAnsi="Times New Roman"/>
                <w:color w:val="000000"/>
                <w:sz w:val="24"/>
                <w:szCs w:val="24"/>
              </w:rPr>
            </w:pPr>
            <w:r w:rsidRPr="00D424CD">
              <w:rPr>
                <w:rFonts w:ascii="Times New Roman" w:hAnsi="Times New Roman"/>
                <w:b/>
                <w:bCs/>
                <w:color w:val="000000"/>
                <w:sz w:val="24"/>
                <w:szCs w:val="24"/>
              </w:rPr>
              <w:t>7. Самоуправление</w:t>
            </w:r>
          </w:p>
        </w:tc>
        <w:tc>
          <w:tcPr>
            <w:tcW w:w="1184" w:type="dxa"/>
            <w:tcBorders>
              <w:top w:val="single" w:sz="4" w:space="0" w:color="000000"/>
              <w:left w:val="single" w:sz="4" w:space="0" w:color="000000"/>
              <w:bottom w:val="single" w:sz="4" w:space="0" w:color="000000"/>
              <w:right w:val="single" w:sz="4" w:space="0" w:color="000000"/>
            </w:tcBorders>
          </w:tcPr>
          <w:p w14:paraId="5EFDB242" w14:textId="77777777" w:rsidR="00DF1473" w:rsidRPr="00BC07C4" w:rsidRDefault="00DF1473" w:rsidP="003A4589">
            <w:pPr>
              <w:tabs>
                <w:tab w:val="left" w:pos="851"/>
              </w:tabs>
              <w:spacing w:line="288" w:lineRule="auto"/>
              <w:rPr>
                <w:rFonts w:ascii="Times New Roman" w:hAnsi="Times New Roman"/>
                <w:color w:val="000000"/>
                <w:sz w:val="24"/>
                <w:szCs w:val="24"/>
              </w:rPr>
            </w:pPr>
          </w:p>
        </w:tc>
        <w:tc>
          <w:tcPr>
            <w:tcW w:w="1511" w:type="dxa"/>
            <w:tcBorders>
              <w:top w:val="single" w:sz="4" w:space="0" w:color="000000"/>
              <w:left w:val="single" w:sz="4" w:space="0" w:color="000000"/>
              <w:bottom w:val="single" w:sz="4" w:space="0" w:color="000000"/>
              <w:right w:val="single" w:sz="4" w:space="0" w:color="000000"/>
            </w:tcBorders>
          </w:tcPr>
          <w:p w14:paraId="45AC79A6" w14:textId="77777777" w:rsidR="00DF1473" w:rsidRPr="00BC07C4" w:rsidRDefault="00DF1473" w:rsidP="003A4589">
            <w:pPr>
              <w:tabs>
                <w:tab w:val="left" w:pos="851"/>
              </w:tabs>
              <w:spacing w:line="288" w:lineRule="auto"/>
              <w:rPr>
                <w:rFonts w:ascii="Times New Roman" w:hAnsi="Times New Roman"/>
                <w:color w:val="000000"/>
                <w:sz w:val="24"/>
                <w:szCs w:val="24"/>
              </w:rPr>
            </w:pPr>
          </w:p>
        </w:tc>
        <w:tc>
          <w:tcPr>
            <w:tcW w:w="2012" w:type="dxa"/>
            <w:tcBorders>
              <w:top w:val="single" w:sz="4" w:space="0" w:color="000000"/>
              <w:left w:val="single" w:sz="4" w:space="0" w:color="000000"/>
              <w:bottom w:val="single" w:sz="4" w:space="0" w:color="000000"/>
              <w:right w:val="single" w:sz="4" w:space="0" w:color="000000"/>
            </w:tcBorders>
          </w:tcPr>
          <w:p w14:paraId="04C3BB49" w14:textId="77777777" w:rsidR="00DF1473" w:rsidRPr="00BC07C4" w:rsidRDefault="00DF1473" w:rsidP="003A4589">
            <w:pPr>
              <w:tabs>
                <w:tab w:val="left" w:pos="851"/>
              </w:tabs>
              <w:spacing w:line="288" w:lineRule="auto"/>
              <w:rPr>
                <w:rFonts w:ascii="Times New Roman" w:hAnsi="Times New Roman"/>
                <w:color w:val="000000"/>
                <w:sz w:val="24"/>
                <w:szCs w:val="24"/>
              </w:rPr>
            </w:pPr>
          </w:p>
        </w:tc>
      </w:tr>
      <w:tr w:rsidR="00DF1473" w:rsidRPr="00BC07C4" w14:paraId="0EBBCDE1" w14:textId="77777777" w:rsidTr="003A4589">
        <w:tc>
          <w:tcPr>
            <w:tcW w:w="549" w:type="dxa"/>
            <w:tcBorders>
              <w:top w:val="single" w:sz="4" w:space="0" w:color="000000"/>
              <w:left w:val="single" w:sz="4" w:space="0" w:color="000000"/>
              <w:bottom w:val="single" w:sz="4" w:space="0" w:color="000000"/>
              <w:right w:val="single" w:sz="4" w:space="0" w:color="000000"/>
            </w:tcBorders>
          </w:tcPr>
          <w:p w14:paraId="39F16436" w14:textId="77777777" w:rsidR="00DF1473" w:rsidRPr="00BC07C4" w:rsidRDefault="00DF1473" w:rsidP="003A4589">
            <w:pPr>
              <w:tabs>
                <w:tab w:val="left" w:pos="851"/>
              </w:tabs>
              <w:spacing w:line="288" w:lineRule="auto"/>
              <w:rPr>
                <w:rFonts w:ascii="Times New Roman" w:hAnsi="Times New Roman"/>
                <w:color w:val="000000"/>
                <w:sz w:val="24"/>
                <w:szCs w:val="24"/>
              </w:rPr>
            </w:pPr>
          </w:p>
        </w:tc>
        <w:tc>
          <w:tcPr>
            <w:tcW w:w="4269" w:type="dxa"/>
            <w:tcBorders>
              <w:top w:val="single" w:sz="4" w:space="0" w:color="000000"/>
              <w:left w:val="single" w:sz="4" w:space="0" w:color="000000"/>
              <w:bottom w:val="single" w:sz="4" w:space="0" w:color="000000"/>
              <w:right w:val="single" w:sz="4" w:space="0" w:color="000000"/>
            </w:tcBorders>
          </w:tcPr>
          <w:p w14:paraId="7C9E502B" w14:textId="77777777" w:rsidR="00DF1473" w:rsidRPr="00BC07C4" w:rsidRDefault="00DF1473" w:rsidP="003A4589">
            <w:pPr>
              <w:tabs>
                <w:tab w:val="left" w:pos="851"/>
              </w:tabs>
              <w:spacing w:line="288" w:lineRule="auto"/>
              <w:jc w:val="both"/>
              <w:rPr>
                <w:rFonts w:ascii="Times New Roman" w:hAnsi="Times New Roman"/>
                <w:color w:val="000000"/>
                <w:sz w:val="24"/>
                <w:szCs w:val="24"/>
              </w:rPr>
            </w:pPr>
            <w:r>
              <w:rPr>
                <w:rFonts w:ascii="Times New Roman" w:hAnsi="Times New Roman"/>
                <w:color w:val="000000"/>
                <w:sz w:val="24"/>
                <w:szCs w:val="24"/>
              </w:rPr>
              <w:t>Презентация деятельности клубов «Амбассадоры профессии/специальности»</w:t>
            </w:r>
          </w:p>
        </w:tc>
        <w:tc>
          <w:tcPr>
            <w:tcW w:w="1184" w:type="dxa"/>
            <w:tcBorders>
              <w:top w:val="single" w:sz="4" w:space="0" w:color="000000"/>
              <w:left w:val="single" w:sz="4" w:space="0" w:color="000000"/>
              <w:bottom w:val="single" w:sz="4" w:space="0" w:color="000000"/>
              <w:right w:val="single" w:sz="4" w:space="0" w:color="000000"/>
            </w:tcBorders>
          </w:tcPr>
          <w:p w14:paraId="607678AE" w14:textId="77777777" w:rsidR="00DF1473" w:rsidRPr="00BC07C4" w:rsidRDefault="00DF1473" w:rsidP="003A4589">
            <w:pPr>
              <w:tabs>
                <w:tab w:val="left" w:pos="851"/>
              </w:tabs>
              <w:spacing w:line="288" w:lineRule="auto"/>
              <w:rPr>
                <w:rFonts w:ascii="Times New Roman" w:hAnsi="Times New Roman"/>
                <w:color w:val="000000"/>
                <w:sz w:val="24"/>
                <w:szCs w:val="24"/>
              </w:rPr>
            </w:pPr>
          </w:p>
        </w:tc>
        <w:tc>
          <w:tcPr>
            <w:tcW w:w="1511" w:type="dxa"/>
            <w:tcBorders>
              <w:top w:val="single" w:sz="4" w:space="0" w:color="000000"/>
              <w:left w:val="single" w:sz="4" w:space="0" w:color="000000"/>
              <w:bottom w:val="single" w:sz="4" w:space="0" w:color="000000"/>
              <w:right w:val="single" w:sz="4" w:space="0" w:color="000000"/>
            </w:tcBorders>
          </w:tcPr>
          <w:p w14:paraId="3C009D2D" w14:textId="77777777" w:rsidR="00DF1473" w:rsidRPr="00BC07C4" w:rsidRDefault="00DF1473" w:rsidP="003A4589">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апрель</w:t>
            </w:r>
          </w:p>
        </w:tc>
        <w:tc>
          <w:tcPr>
            <w:tcW w:w="2012" w:type="dxa"/>
            <w:tcBorders>
              <w:top w:val="single" w:sz="4" w:space="0" w:color="000000"/>
              <w:left w:val="single" w:sz="4" w:space="0" w:color="000000"/>
              <w:bottom w:val="single" w:sz="4" w:space="0" w:color="000000"/>
              <w:right w:val="single" w:sz="4" w:space="0" w:color="000000"/>
            </w:tcBorders>
          </w:tcPr>
          <w:p w14:paraId="7E9AABC0" w14:textId="77777777" w:rsidR="00DF1473" w:rsidRPr="00BC07C4" w:rsidRDefault="00DF1473" w:rsidP="003A4589">
            <w:pPr>
              <w:tabs>
                <w:tab w:val="left" w:pos="851"/>
              </w:tabs>
              <w:spacing w:line="288" w:lineRule="auto"/>
              <w:rPr>
                <w:rFonts w:ascii="Times New Roman" w:hAnsi="Times New Roman"/>
                <w:color w:val="000000"/>
                <w:sz w:val="24"/>
                <w:szCs w:val="24"/>
              </w:rPr>
            </w:pPr>
          </w:p>
        </w:tc>
      </w:tr>
      <w:tr w:rsidR="00DF1473" w:rsidRPr="00BC07C4" w14:paraId="06493FCF" w14:textId="77777777" w:rsidTr="003A4589">
        <w:tc>
          <w:tcPr>
            <w:tcW w:w="549" w:type="dxa"/>
            <w:tcBorders>
              <w:top w:val="single" w:sz="4" w:space="0" w:color="000000"/>
              <w:left w:val="single" w:sz="4" w:space="0" w:color="000000"/>
              <w:bottom w:val="single" w:sz="4" w:space="0" w:color="000000"/>
              <w:right w:val="single" w:sz="4" w:space="0" w:color="000000"/>
            </w:tcBorders>
          </w:tcPr>
          <w:p w14:paraId="55D5DE38" w14:textId="77777777" w:rsidR="00DF1473" w:rsidRPr="00BC07C4" w:rsidRDefault="00DF1473" w:rsidP="003A4589">
            <w:pPr>
              <w:tabs>
                <w:tab w:val="left" w:pos="851"/>
              </w:tabs>
              <w:spacing w:line="288" w:lineRule="auto"/>
              <w:rPr>
                <w:rFonts w:ascii="Times New Roman" w:hAnsi="Times New Roman"/>
                <w:color w:val="000000"/>
                <w:sz w:val="24"/>
                <w:szCs w:val="24"/>
              </w:rPr>
            </w:pPr>
          </w:p>
        </w:tc>
        <w:tc>
          <w:tcPr>
            <w:tcW w:w="8976" w:type="dxa"/>
            <w:gridSpan w:val="4"/>
            <w:tcBorders>
              <w:top w:val="single" w:sz="4" w:space="0" w:color="000000"/>
              <w:left w:val="single" w:sz="4" w:space="0" w:color="000000"/>
              <w:bottom w:val="single" w:sz="4" w:space="0" w:color="000000"/>
              <w:right w:val="single" w:sz="4" w:space="0" w:color="000000"/>
            </w:tcBorders>
            <w:hideMark/>
          </w:tcPr>
          <w:p w14:paraId="08BAEE01" w14:textId="77777777" w:rsidR="00DF1473" w:rsidRPr="00D424CD" w:rsidRDefault="00DF1473" w:rsidP="003A4589">
            <w:pPr>
              <w:tabs>
                <w:tab w:val="left" w:pos="851"/>
              </w:tabs>
              <w:spacing w:line="288" w:lineRule="auto"/>
              <w:rPr>
                <w:rFonts w:ascii="Times New Roman" w:hAnsi="Times New Roman"/>
                <w:b/>
                <w:bCs/>
                <w:color w:val="000000"/>
                <w:sz w:val="24"/>
                <w:szCs w:val="24"/>
              </w:rPr>
            </w:pPr>
            <w:r w:rsidRPr="00D424CD">
              <w:rPr>
                <w:rFonts w:ascii="Times New Roman" w:hAnsi="Times New Roman"/>
                <w:b/>
                <w:bCs/>
                <w:color w:val="000000"/>
                <w:sz w:val="24"/>
                <w:szCs w:val="24"/>
              </w:rPr>
              <w:t>8. Профилактика и безопасность</w:t>
            </w:r>
          </w:p>
        </w:tc>
      </w:tr>
      <w:tr w:rsidR="00DF1473" w:rsidRPr="00BC07C4" w14:paraId="21C1B6F9" w14:textId="77777777" w:rsidTr="003A4589">
        <w:tc>
          <w:tcPr>
            <w:tcW w:w="549" w:type="dxa"/>
            <w:tcBorders>
              <w:top w:val="single" w:sz="4" w:space="0" w:color="000000"/>
              <w:left w:val="single" w:sz="4" w:space="0" w:color="000000"/>
              <w:bottom w:val="single" w:sz="4" w:space="0" w:color="000000"/>
              <w:right w:val="single" w:sz="4" w:space="0" w:color="000000"/>
            </w:tcBorders>
            <w:hideMark/>
          </w:tcPr>
          <w:p w14:paraId="43219874" w14:textId="77777777" w:rsidR="00DF1473" w:rsidRPr="00BC07C4" w:rsidRDefault="00DF1473" w:rsidP="003A4589">
            <w:pPr>
              <w:tabs>
                <w:tab w:val="left" w:pos="851"/>
              </w:tabs>
              <w:spacing w:line="288" w:lineRule="auto"/>
              <w:rPr>
                <w:rFonts w:ascii="Times New Roman" w:hAnsi="Times New Roman"/>
                <w:color w:val="000000"/>
                <w:sz w:val="24"/>
                <w:szCs w:val="24"/>
              </w:rPr>
            </w:pPr>
            <w:r w:rsidRPr="00BC07C4">
              <w:rPr>
                <w:rFonts w:ascii="Times New Roman" w:hAnsi="Times New Roman"/>
                <w:color w:val="000000"/>
                <w:sz w:val="24"/>
                <w:szCs w:val="24"/>
              </w:rPr>
              <w:t>1</w:t>
            </w:r>
          </w:p>
        </w:tc>
        <w:tc>
          <w:tcPr>
            <w:tcW w:w="4269" w:type="dxa"/>
            <w:tcBorders>
              <w:top w:val="single" w:sz="4" w:space="0" w:color="000000"/>
              <w:left w:val="single" w:sz="4" w:space="0" w:color="000000"/>
              <w:bottom w:val="single" w:sz="4" w:space="0" w:color="000000"/>
              <w:right w:val="single" w:sz="4" w:space="0" w:color="000000"/>
            </w:tcBorders>
            <w:hideMark/>
          </w:tcPr>
          <w:p w14:paraId="7AE27314" w14:textId="77777777" w:rsidR="00DF1473" w:rsidRPr="00BC07C4" w:rsidRDefault="00DF1473" w:rsidP="003A4589">
            <w:pPr>
              <w:tabs>
                <w:tab w:val="left" w:pos="851"/>
              </w:tabs>
              <w:spacing w:line="288" w:lineRule="auto"/>
              <w:jc w:val="both"/>
              <w:rPr>
                <w:rFonts w:ascii="Times New Roman" w:hAnsi="Times New Roman"/>
                <w:color w:val="000000"/>
                <w:sz w:val="24"/>
                <w:szCs w:val="24"/>
              </w:rPr>
            </w:pPr>
            <w:r w:rsidRPr="00BC07C4">
              <w:rPr>
                <w:rFonts w:ascii="Times New Roman" w:hAnsi="Times New Roman"/>
                <w:color w:val="000000"/>
                <w:sz w:val="24"/>
                <w:szCs w:val="24"/>
              </w:rPr>
              <w:t>Международный молодежный конкурс социальной антикоррупционной рекламы «Вместе против коррупции!» по двум номинациям: «Лучший плакат» и «Лучший видеоролик»</w:t>
            </w:r>
          </w:p>
        </w:tc>
        <w:tc>
          <w:tcPr>
            <w:tcW w:w="1184" w:type="dxa"/>
            <w:tcBorders>
              <w:top w:val="single" w:sz="4" w:space="0" w:color="000000"/>
              <w:left w:val="single" w:sz="4" w:space="0" w:color="000000"/>
              <w:bottom w:val="single" w:sz="4" w:space="0" w:color="000000"/>
              <w:right w:val="single" w:sz="4" w:space="0" w:color="000000"/>
            </w:tcBorders>
          </w:tcPr>
          <w:p w14:paraId="5C65B768" w14:textId="77777777" w:rsidR="00DF1473" w:rsidRPr="00BC07C4" w:rsidRDefault="00DF1473" w:rsidP="003A4589">
            <w:pPr>
              <w:tabs>
                <w:tab w:val="left" w:pos="851"/>
              </w:tabs>
              <w:spacing w:line="288" w:lineRule="auto"/>
              <w:rPr>
                <w:rFonts w:ascii="Times New Roman" w:hAnsi="Times New Roman"/>
                <w:color w:val="000000"/>
                <w:sz w:val="24"/>
                <w:szCs w:val="24"/>
              </w:rPr>
            </w:pPr>
          </w:p>
        </w:tc>
        <w:tc>
          <w:tcPr>
            <w:tcW w:w="1511" w:type="dxa"/>
            <w:tcBorders>
              <w:top w:val="single" w:sz="4" w:space="0" w:color="000000"/>
              <w:left w:val="single" w:sz="4" w:space="0" w:color="000000"/>
              <w:bottom w:val="single" w:sz="4" w:space="0" w:color="000000"/>
              <w:right w:val="single" w:sz="4" w:space="0" w:color="000000"/>
            </w:tcBorders>
          </w:tcPr>
          <w:p w14:paraId="4539F569" w14:textId="77777777" w:rsidR="00DF1473" w:rsidRPr="00BC07C4" w:rsidRDefault="00DF1473" w:rsidP="003A4589">
            <w:pPr>
              <w:tabs>
                <w:tab w:val="left" w:pos="851"/>
              </w:tabs>
              <w:spacing w:line="288" w:lineRule="auto"/>
              <w:rPr>
                <w:rFonts w:ascii="Times New Roman" w:hAnsi="Times New Roman"/>
                <w:color w:val="000000"/>
                <w:sz w:val="24"/>
                <w:szCs w:val="24"/>
              </w:rPr>
            </w:pPr>
            <w:r w:rsidRPr="00BC07C4">
              <w:rPr>
                <w:rFonts w:ascii="Times New Roman" w:hAnsi="Times New Roman"/>
                <w:color w:val="000000"/>
                <w:sz w:val="24"/>
                <w:szCs w:val="24"/>
              </w:rPr>
              <w:t xml:space="preserve">Май - 1 октябрь </w:t>
            </w:r>
          </w:p>
        </w:tc>
        <w:tc>
          <w:tcPr>
            <w:tcW w:w="2012" w:type="dxa"/>
            <w:tcBorders>
              <w:top w:val="single" w:sz="4" w:space="0" w:color="000000"/>
              <w:left w:val="single" w:sz="4" w:space="0" w:color="000000"/>
              <w:bottom w:val="single" w:sz="4" w:space="0" w:color="000000"/>
              <w:right w:val="single" w:sz="4" w:space="0" w:color="000000"/>
            </w:tcBorders>
          </w:tcPr>
          <w:p w14:paraId="5B8894CF" w14:textId="77777777" w:rsidR="00DF1473" w:rsidRPr="00BC07C4" w:rsidRDefault="00DF1473" w:rsidP="003A4589">
            <w:pPr>
              <w:tabs>
                <w:tab w:val="left" w:pos="851"/>
              </w:tabs>
              <w:spacing w:line="288" w:lineRule="auto"/>
              <w:rPr>
                <w:rFonts w:ascii="Times New Roman" w:hAnsi="Times New Roman"/>
                <w:color w:val="000000"/>
                <w:sz w:val="24"/>
                <w:szCs w:val="24"/>
              </w:rPr>
            </w:pPr>
          </w:p>
        </w:tc>
      </w:tr>
      <w:tr w:rsidR="00DF1473" w:rsidRPr="00BC07C4" w14:paraId="0CDE90BC" w14:textId="77777777" w:rsidTr="003A4589">
        <w:tc>
          <w:tcPr>
            <w:tcW w:w="549" w:type="dxa"/>
            <w:tcBorders>
              <w:top w:val="single" w:sz="4" w:space="0" w:color="000000"/>
              <w:left w:val="single" w:sz="4" w:space="0" w:color="000000"/>
              <w:bottom w:val="single" w:sz="4" w:space="0" w:color="000000"/>
              <w:right w:val="single" w:sz="4" w:space="0" w:color="000000"/>
            </w:tcBorders>
          </w:tcPr>
          <w:p w14:paraId="1F9525E8" w14:textId="77777777" w:rsidR="00DF1473" w:rsidRPr="00BC07C4" w:rsidRDefault="00DF1473" w:rsidP="003A4589">
            <w:pPr>
              <w:tabs>
                <w:tab w:val="left" w:pos="851"/>
              </w:tabs>
              <w:spacing w:line="288" w:lineRule="auto"/>
              <w:rPr>
                <w:rFonts w:ascii="Times New Roman" w:hAnsi="Times New Roman"/>
                <w:color w:val="000000"/>
                <w:sz w:val="24"/>
                <w:szCs w:val="24"/>
              </w:rPr>
            </w:pPr>
          </w:p>
        </w:tc>
        <w:tc>
          <w:tcPr>
            <w:tcW w:w="8976" w:type="dxa"/>
            <w:gridSpan w:val="4"/>
            <w:tcBorders>
              <w:top w:val="single" w:sz="4" w:space="0" w:color="000000"/>
              <w:left w:val="single" w:sz="4" w:space="0" w:color="000000"/>
              <w:bottom w:val="single" w:sz="4" w:space="0" w:color="000000"/>
              <w:right w:val="single" w:sz="4" w:space="0" w:color="000000"/>
            </w:tcBorders>
            <w:hideMark/>
          </w:tcPr>
          <w:p w14:paraId="37DBF8A5" w14:textId="77777777" w:rsidR="00DF1473" w:rsidRPr="00D424CD" w:rsidRDefault="00DF1473" w:rsidP="003A4589">
            <w:pPr>
              <w:tabs>
                <w:tab w:val="left" w:pos="851"/>
              </w:tabs>
              <w:spacing w:line="288" w:lineRule="auto"/>
              <w:rPr>
                <w:rFonts w:ascii="Times New Roman" w:hAnsi="Times New Roman"/>
                <w:b/>
                <w:bCs/>
                <w:color w:val="000000"/>
                <w:sz w:val="24"/>
                <w:szCs w:val="24"/>
              </w:rPr>
            </w:pPr>
            <w:r w:rsidRPr="00D424CD">
              <w:rPr>
                <w:rFonts w:ascii="Times New Roman" w:hAnsi="Times New Roman"/>
                <w:b/>
                <w:bCs/>
                <w:color w:val="000000"/>
                <w:sz w:val="24"/>
                <w:szCs w:val="24"/>
              </w:rPr>
              <w:t>9. Социальное партнёрство и участие работодателей</w:t>
            </w:r>
          </w:p>
        </w:tc>
      </w:tr>
      <w:tr w:rsidR="00DF1473" w:rsidRPr="00BC07C4" w14:paraId="67C95717" w14:textId="77777777" w:rsidTr="003A4589">
        <w:tc>
          <w:tcPr>
            <w:tcW w:w="549" w:type="dxa"/>
            <w:tcBorders>
              <w:top w:val="single" w:sz="4" w:space="0" w:color="000000"/>
              <w:left w:val="single" w:sz="4" w:space="0" w:color="000000"/>
              <w:bottom w:val="single" w:sz="4" w:space="0" w:color="000000"/>
              <w:right w:val="single" w:sz="4" w:space="0" w:color="000000"/>
            </w:tcBorders>
            <w:hideMark/>
          </w:tcPr>
          <w:p w14:paraId="51633804" w14:textId="77777777" w:rsidR="00DF1473" w:rsidRPr="00BC07C4" w:rsidRDefault="00DF1473" w:rsidP="003A4589">
            <w:pPr>
              <w:tabs>
                <w:tab w:val="left" w:pos="851"/>
              </w:tabs>
              <w:spacing w:line="288" w:lineRule="auto"/>
              <w:rPr>
                <w:rFonts w:ascii="Times New Roman" w:hAnsi="Times New Roman"/>
                <w:color w:val="000000"/>
                <w:sz w:val="24"/>
                <w:szCs w:val="24"/>
              </w:rPr>
            </w:pPr>
            <w:r w:rsidRPr="00BC07C4">
              <w:rPr>
                <w:rFonts w:ascii="Times New Roman" w:hAnsi="Times New Roman"/>
                <w:color w:val="000000"/>
                <w:sz w:val="24"/>
                <w:szCs w:val="24"/>
              </w:rPr>
              <w:t>1</w:t>
            </w:r>
          </w:p>
        </w:tc>
        <w:tc>
          <w:tcPr>
            <w:tcW w:w="4269" w:type="dxa"/>
            <w:tcBorders>
              <w:top w:val="single" w:sz="4" w:space="0" w:color="000000"/>
              <w:left w:val="single" w:sz="4" w:space="0" w:color="000000"/>
              <w:bottom w:val="single" w:sz="4" w:space="0" w:color="000000"/>
              <w:right w:val="single" w:sz="4" w:space="0" w:color="000000"/>
            </w:tcBorders>
            <w:hideMark/>
          </w:tcPr>
          <w:p w14:paraId="6668C260" w14:textId="77777777" w:rsidR="00DF1473" w:rsidRPr="00BC07C4" w:rsidRDefault="00DF1473" w:rsidP="003A4589">
            <w:pPr>
              <w:tabs>
                <w:tab w:val="left" w:pos="851"/>
              </w:tabs>
              <w:spacing w:line="288" w:lineRule="auto"/>
              <w:rPr>
                <w:rFonts w:ascii="Times New Roman" w:hAnsi="Times New Roman"/>
                <w:color w:val="000000"/>
                <w:sz w:val="24"/>
                <w:szCs w:val="24"/>
              </w:rPr>
            </w:pPr>
            <w:r w:rsidRPr="00BC07C4">
              <w:rPr>
                <w:rFonts w:ascii="Times New Roman" w:hAnsi="Times New Roman"/>
                <w:color w:val="000000"/>
                <w:sz w:val="24"/>
                <w:szCs w:val="24"/>
              </w:rPr>
              <w:t>…</w:t>
            </w:r>
          </w:p>
        </w:tc>
        <w:tc>
          <w:tcPr>
            <w:tcW w:w="1184" w:type="dxa"/>
            <w:tcBorders>
              <w:top w:val="single" w:sz="4" w:space="0" w:color="000000"/>
              <w:left w:val="single" w:sz="4" w:space="0" w:color="000000"/>
              <w:bottom w:val="single" w:sz="4" w:space="0" w:color="000000"/>
              <w:right w:val="single" w:sz="4" w:space="0" w:color="000000"/>
            </w:tcBorders>
          </w:tcPr>
          <w:p w14:paraId="5BF5BD4E" w14:textId="77777777" w:rsidR="00DF1473" w:rsidRPr="00BC07C4" w:rsidRDefault="00DF1473" w:rsidP="003A4589">
            <w:pPr>
              <w:tabs>
                <w:tab w:val="left" w:pos="851"/>
              </w:tabs>
              <w:spacing w:line="288" w:lineRule="auto"/>
              <w:rPr>
                <w:rFonts w:ascii="Times New Roman" w:hAnsi="Times New Roman"/>
                <w:color w:val="000000"/>
                <w:sz w:val="24"/>
                <w:szCs w:val="24"/>
              </w:rPr>
            </w:pPr>
          </w:p>
        </w:tc>
        <w:tc>
          <w:tcPr>
            <w:tcW w:w="1511" w:type="dxa"/>
            <w:tcBorders>
              <w:top w:val="single" w:sz="4" w:space="0" w:color="000000"/>
              <w:left w:val="single" w:sz="4" w:space="0" w:color="000000"/>
              <w:bottom w:val="single" w:sz="4" w:space="0" w:color="000000"/>
              <w:right w:val="single" w:sz="4" w:space="0" w:color="000000"/>
            </w:tcBorders>
          </w:tcPr>
          <w:p w14:paraId="7D6C50C5" w14:textId="77777777" w:rsidR="00DF1473" w:rsidRPr="00BC07C4" w:rsidRDefault="00DF1473" w:rsidP="003A4589">
            <w:pPr>
              <w:tabs>
                <w:tab w:val="left" w:pos="851"/>
              </w:tabs>
              <w:spacing w:line="288" w:lineRule="auto"/>
              <w:rPr>
                <w:rFonts w:ascii="Times New Roman" w:hAnsi="Times New Roman"/>
                <w:color w:val="000000"/>
                <w:sz w:val="24"/>
                <w:szCs w:val="24"/>
              </w:rPr>
            </w:pPr>
          </w:p>
        </w:tc>
        <w:tc>
          <w:tcPr>
            <w:tcW w:w="2012" w:type="dxa"/>
            <w:tcBorders>
              <w:top w:val="single" w:sz="4" w:space="0" w:color="000000"/>
              <w:left w:val="single" w:sz="4" w:space="0" w:color="000000"/>
              <w:bottom w:val="single" w:sz="4" w:space="0" w:color="000000"/>
              <w:right w:val="single" w:sz="4" w:space="0" w:color="000000"/>
            </w:tcBorders>
          </w:tcPr>
          <w:p w14:paraId="3F6383F0" w14:textId="77777777" w:rsidR="00DF1473" w:rsidRPr="00BC07C4" w:rsidRDefault="00DF1473" w:rsidP="003A4589">
            <w:pPr>
              <w:tabs>
                <w:tab w:val="left" w:pos="851"/>
              </w:tabs>
              <w:spacing w:line="288" w:lineRule="auto"/>
              <w:rPr>
                <w:rFonts w:ascii="Times New Roman" w:hAnsi="Times New Roman"/>
                <w:color w:val="000000"/>
                <w:sz w:val="24"/>
                <w:szCs w:val="24"/>
              </w:rPr>
            </w:pPr>
          </w:p>
        </w:tc>
      </w:tr>
      <w:tr w:rsidR="00DF1473" w:rsidRPr="00BC07C4" w14:paraId="5EC7EDE9" w14:textId="77777777" w:rsidTr="003A4589">
        <w:tc>
          <w:tcPr>
            <w:tcW w:w="549" w:type="dxa"/>
            <w:tcBorders>
              <w:top w:val="single" w:sz="4" w:space="0" w:color="000000"/>
              <w:left w:val="single" w:sz="4" w:space="0" w:color="000000"/>
              <w:bottom w:val="single" w:sz="4" w:space="0" w:color="000000"/>
              <w:right w:val="single" w:sz="4" w:space="0" w:color="000000"/>
            </w:tcBorders>
          </w:tcPr>
          <w:p w14:paraId="321F0372" w14:textId="77777777" w:rsidR="00DF1473" w:rsidRPr="00BC07C4" w:rsidRDefault="00DF1473" w:rsidP="003A4589">
            <w:pPr>
              <w:tabs>
                <w:tab w:val="left" w:pos="851"/>
              </w:tabs>
              <w:spacing w:line="288" w:lineRule="auto"/>
              <w:rPr>
                <w:rFonts w:ascii="Times New Roman" w:hAnsi="Times New Roman"/>
                <w:color w:val="000000"/>
                <w:sz w:val="24"/>
                <w:szCs w:val="24"/>
              </w:rPr>
            </w:pPr>
          </w:p>
        </w:tc>
        <w:tc>
          <w:tcPr>
            <w:tcW w:w="8976" w:type="dxa"/>
            <w:gridSpan w:val="4"/>
            <w:tcBorders>
              <w:top w:val="single" w:sz="4" w:space="0" w:color="000000"/>
              <w:left w:val="single" w:sz="4" w:space="0" w:color="000000"/>
              <w:bottom w:val="single" w:sz="4" w:space="0" w:color="000000"/>
              <w:right w:val="single" w:sz="4" w:space="0" w:color="000000"/>
            </w:tcBorders>
            <w:hideMark/>
          </w:tcPr>
          <w:p w14:paraId="6AD3EA14" w14:textId="77777777" w:rsidR="00DF1473" w:rsidRPr="00D424CD" w:rsidRDefault="00DF1473" w:rsidP="003A4589">
            <w:pPr>
              <w:tabs>
                <w:tab w:val="left" w:pos="851"/>
              </w:tabs>
              <w:spacing w:line="288" w:lineRule="auto"/>
              <w:rPr>
                <w:rFonts w:ascii="Times New Roman" w:hAnsi="Times New Roman"/>
                <w:b/>
                <w:bCs/>
                <w:strike/>
                <w:sz w:val="24"/>
                <w:szCs w:val="24"/>
              </w:rPr>
            </w:pPr>
            <w:r w:rsidRPr="00D424CD">
              <w:rPr>
                <w:rFonts w:ascii="Times New Roman" w:hAnsi="Times New Roman"/>
                <w:b/>
                <w:bCs/>
                <w:sz w:val="24"/>
                <w:szCs w:val="24"/>
              </w:rPr>
              <w:t>10. Профессиональное развитие, адаптация и трудоустройство</w:t>
            </w:r>
          </w:p>
        </w:tc>
      </w:tr>
      <w:tr w:rsidR="00DF1473" w:rsidRPr="00BC07C4" w14:paraId="54CFB45B" w14:textId="77777777" w:rsidTr="003A4589">
        <w:tc>
          <w:tcPr>
            <w:tcW w:w="549" w:type="dxa"/>
            <w:tcBorders>
              <w:top w:val="single" w:sz="4" w:space="0" w:color="000000"/>
              <w:left w:val="single" w:sz="4" w:space="0" w:color="000000"/>
              <w:bottom w:val="single" w:sz="4" w:space="0" w:color="000000"/>
              <w:right w:val="single" w:sz="4" w:space="0" w:color="000000"/>
            </w:tcBorders>
            <w:hideMark/>
          </w:tcPr>
          <w:p w14:paraId="36FEEC2C" w14:textId="77777777" w:rsidR="00DF1473" w:rsidRPr="00BC07C4" w:rsidRDefault="00DF1473" w:rsidP="003A4589">
            <w:pPr>
              <w:tabs>
                <w:tab w:val="left" w:pos="851"/>
              </w:tabs>
              <w:spacing w:line="288" w:lineRule="auto"/>
              <w:rPr>
                <w:rFonts w:ascii="Times New Roman" w:hAnsi="Times New Roman"/>
                <w:color w:val="000000"/>
                <w:sz w:val="24"/>
                <w:szCs w:val="24"/>
              </w:rPr>
            </w:pPr>
            <w:r w:rsidRPr="00BC07C4">
              <w:rPr>
                <w:rFonts w:ascii="Times New Roman" w:hAnsi="Times New Roman"/>
                <w:color w:val="000000"/>
                <w:sz w:val="24"/>
                <w:szCs w:val="24"/>
              </w:rPr>
              <w:t>1</w:t>
            </w:r>
          </w:p>
        </w:tc>
        <w:tc>
          <w:tcPr>
            <w:tcW w:w="4269" w:type="dxa"/>
            <w:tcBorders>
              <w:top w:val="single" w:sz="4" w:space="0" w:color="000000"/>
              <w:left w:val="single" w:sz="4" w:space="0" w:color="000000"/>
              <w:bottom w:val="single" w:sz="4" w:space="0" w:color="000000"/>
              <w:right w:val="single" w:sz="4" w:space="0" w:color="000000"/>
            </w:tcBorders>
            <w:hideMark/>
          </w:tcPr>
          <w:p w14:paraId="6CB7165E" w14:textId="77777777" w:rsidR="00DF1473" w:rsidRPr="00BC07C4" w:rsidRDefault="00DF1473" w:rsidP="003A4589">
            <w:pPr>
              <w:tabs>
                <w:tab w:val="left" w:pos="851"/>
              </w:tabs>
              <w:spacing w:line="288" w:lineRule="auto"/>
              <w:jc w:val="both"/>
              <w:rPr>
                <w:rFonts w:ascii="Times New Roman" w:hAnsi="Times New Roman"/>
                <w:color w:val="000000"/>
                <w:sz w:val="24"/>
                <w:szCs w:val="24"/>
              </w:rPr>
            </w:pPr>
            <w:r w:rsidRPr="00BC07C4">
              <w:rPr>
                <w:rFonts w:ascii="Times New Roman" w:hAnsi="Times New Roman"/>
                <w:color w:val="000000"/>
                <w:sz w:val="24"/>
                <w:szCs w:val="24"/>
              </w:rPr>
              <w:t>Всероссийский конкурс проектов «История профессии моей семьи: суперпрофессиональная семья»</w:t>
            </w:r>
          </w:p>
        </w:tc>
        <w:tc>
          <w:tcPr>
            <w:tcW w:w="1184" w:type="dxa"/>
            <w:tcBorders>
              <w:top w:val="single" w:sz="4" w:space="0" w:color="000000"/>
              <w:left w:val="single" w:sz="4" w:space="0" w:color="000000"/>
              <w:bottom w:val="single" w:sz="4" w:space="0" w:color="000000"/>
              <w:right w:val="single" w:sz="4" w:space="0" w:color="000000"/>
            </w:tcBorders>
          </w:tcPr>
          <w:p w14:paraId="46E211CE" w14:textId="77777777" w:rsidR="00DF1473" w:rsidRPr="00BC07C4" w:rsidRDefault="00DF1473" w:rsidP="003A4589">
            <w:pPr>
              <w:tabs>
                <w:tab w:val="left" w:pos="851"/>
              </w:tabs>
              <w:spacing w:line="288" w:lineRule="auto"/>
              <w:rPr>
                <w:rFonts w:ascii="Times New Roman" w:hAnsi="Times New Roman"/>
                <w:color w:val="000000"/>
                <w:sz w:val="24"/>
                <w:szCs w:val="24"/>
              </w:rPr>
            </w:pPr>
          </w:p>
        </w:tc>
        <w:tc>
          <w:tcPr>
            <w:tcW w:w="1511" w:type="dxa"/>
            <w:tcBorders>
              <w:top w:val="single" w:sz="4" w:space="0" w:color="000000"/>
              <w:left w:val="single" w:sz="4" w:space="0" w:color="000000"/>
              <w:bottom w:val="single" w:sz="4" w:space="0" w:color="000000"/>
              <w:right w:val="single" w:sz="4" w:space="0" w:color="000000"/>
            </w:tcBorders>
          </w:tcPr>
          <w:p w14:paraId="69D1D6D6" w14:textId="77777777" w:rsidR="00DF1473" w:rsidRPr="00BC07C4" w:rsidRDefault="00DF1473" w:rsidP="003A4589">
            <w:pPr>
              <w:tabs>
                <w:tab w:val="left" w:pos="851"/>
              </w:tabs>
              <w:spacing w:line="288" w:lineRule="auto"/>
              <w:rPr>
                <w:rFonts w:ascii="Times New Roman" w:hAnsi="Times New Roman"/>
                <w:color w:val="000000"/>
                <w:sz w:val="24"/>
                <w:szCs w:val="24"/>
              </w:rPr>
            </w:pPr>
            <w:r w:rsidRPr="00BC07C4">
              <w:rPr>
                <w:rFonts w:ascii="Times New Roman" w:hAnsi="Times New Roman"/>
                <w:color w:val="000000"/>
                <w:sz w:val="24"/>
                <w:szCs w:val="24"/>
              </w:rPr>
              <w:t>Июнь-сентябрь-</w:t>
            </w:r>
          </w:p>
        </w:tc>
        <w:tc>
          <w:tcPr>
            <w:tcW w:w="2012" w:type="dxa"/>
            <w:tcBorders>
              <w:top w:val="single" w:sz="4" w:space="0" w:color="000000"/>
              <w:left w:val="single" w:sz="4" w:space="0" w:color="000000"/>
              <w:bottom w:val="single" w:sz="4" w:space="0" w:color="000000"/>
              <w:right w:val="single" w:sz="4" w:space="0" w:color="000000"/>
            </w:tcBorders>
          </w:tcPr>
          <w:p w14:paraId="322BC921" w14:textId="77777777" w:rsidR="00DF1473" w:rsidRPr="00BC07C4" w:rsidRDefault="00DF1473" w:rsidP="003A4589">
            <w:pPr>
              <w:tabs>
                <w:tab w:val="left" w:pos="851"/>
              </w:tabs>
              <w:spacing w:line="288" w:lineRule="auto"/>
              <w:rPr>
                <w:rFonts w:ascii="Times New Roman" w:hAnsi="Times New Roman"/>
                <w:color w:val="000000"/>
                <w:sz w:val="24"/>
                <w:szCs w:val="24"/>
              </w:rPr>
            </w:pPr>
          </w:p>
        </w:tc>
      </w:tr>
      <w:tr w:rsidR="00DF1473" w:rsidRPr="00BC07C4" w14:paraId="09218941" w14:textId="77777777" w:rsidTr="003A4589">
        <w:tc>
          <w:tcPr>
            <w:tcW w:w="549" w:type="dxa"/>
            <w:tcBorders>
              <w:top w:val="single" w:sz="4" w:space="0" w:color="000000"/>
              <w:left w:val="single" w:sz="4" w:space="0" w:color="000000"/>
              <w:bottom w:val="single" w:sz="4" w:space="0" w:color="000000"/>
              <w:right w:val="single" w:sz="4" w:space="0" w:color="000000"/>
            </w:tcBorders>
          </w:tcPr>
          <w:p w14:paraId="3F46D7D5" w14:textId="77777777" w:rsidR="00DF1473" w:rsidRPr="00BC07C4" w:rsidRDefault="00DF1473" w:rsidP="003A4589">
            <w:pPr>
              <w:tabs>
                <w:tab w:val="left" w:pos="851"/>
              </w:tabs>
              <w:spacing w:line="288" w:lineRule="auto"/>
              <w:rPr>
                <w:rFonts w:ascii="Times New Roman" w:hAnsi="Times New Roman"/>
                <w:color w:val="000000"/>
                <w:sz w:val="24"/>
                <w:szCs w:val="24"/>
              </w:rPr>
            </w:pPr>
            <w:r>
              <w:rPr>
                <w:rFonts w:ascii="Times New Roman" w:hAnsi="Times New Roman"/>
                <w:color w:val="000000"/>
                <w:sz w:val="24"/>
                <w:szCs w:val="24"/>
              </w:rPr>
              <w:t>2</w:t>
            </w:r>
          </w:p>
        </w:tc>
        <w:tc>
          <w:tcPr>
            <w:tcW w:w="4269" w:type="dxa"/>
            <w:tcBorders>
              <w:top w:val="single" w:sz="4" w:space="0" w:color="000000"/>
              <w:left w:val="single" w:sz="4" w:space="0" w:color="000000"/>
              <w:bottom w:val="single" w:sz="4" w:space="0" w:color="000000"/>
              <w:right w:val="single" w:sz="4" w:space="0" w:color="000000"/>
            </w:tcBorders>
          </w:tcPr>
          <w:p w14:paraId="1BD2D8E1" w14:textId="77777777" w:rsidR="00DF1473" w:rsidRPr="00BC07C4" w:rsidRDefault="00DF1473" w:rsidP="003A4589">
            <w:pPr>
              <w:tabs>
                <w:tab w:val="left" w:pos="851"/>
              </w:tabs>
              <w:spacing w:line="288" w:lineRule="auto"/>
              <w:jc w:val="both"/>
              <w:rPr>
                <w:rFonts w:ascii="Times New Roman" w:hAnsi="Times New Roman"/>
                <w:color w:val="000000"/>
                <w:sz w:val="24"/>
                <w:szCs w:val="24"/>
              </w:rPr>
            </w:pPr>
            <w:r>
              <w:rPr>
                <w:rFonts w:ascii="Times New Roman" w:hAnsi="Times New Roman"/>
                <w:color w:val="000000"/>
                <w:sz w:val="24"/>
                <w:szCs w:val="24"/>
              </w:rPr>
              <w:t>Организация и проведение конкурса по итогам производственной практики «Профессиональный студент» и «Профессиональная команда»</w:t>
            </w:r>
          </w:p>
        </w:tc>
        <w:tc>
          <w:tcPr>
            <w:tcW w:w="1184" w:type="dxa"/>
            <w:tcBorders>
              <w:top w:val="single" w:sz="4" w:space="0" w:color="000000"/>
              <w:left w:val="single" w:sz="4" w:space="0" w:color="000000"/>
              <w:bottom w:val="single" w:sz="4" w:space="0" w:color="000000"/>
              <w:right w:val="single" w:sz="4" w:space="0" w:color="000000"/>
            </w:tcBorders>
          </w:tcPr>
          <w:p w14:paraId="02D6E2B2" w14:textId="77777777" w:rsidR="00DF1473" w:rsidRPr="00BC07C4" w:rsidRDefault="00DF1473" w:rsidP="003A4589">
            <w:pPr>
              <w:tabs>
                <w:tab w:val="left" w:pos="851"/>
              </w:tabs>
              <w:spacing w:line="288" w:lineRule="auto"/>
              <w:rPr>
                <w:rFonts w:ascii="Times New Roman" w:hAnsi="Times New Roman"/>
                <w:color w:val="000000"/>
                <w:sz w:val="24"/>
                <w:szCs w:val="24"/>
              </w:rPr>
            </w:pPr>
          </w:p>
        </w:tc>
        <w:tc>
          <w:tcPr>
            <w:tcW w:w="1511" w:type="dxa"/>
            <w:tcBorders>
              <w:top w:val="single" w:sz="4" w:space="0" w:color="000000"/>
              <w:left w:val="single" w:sz="4" w:space="0" w:color="000000"/>
              <w:bottom w:val="single" w:sz="4" w:space="0" w:color="000000"/>
              <w:right w:val="single" w:sz="4" w:space="0" w:color="000000"/>
            </w:tcBorders>
          </w:tcPr>
          <w:p w14:paraId="08C36790" w14:textId="77777777" w:rsidR="00DF1473" w:rsidRPr="00BC07C4" w:rsidRDefault="00DF1473" w:rsidP="003A4589">
            <w:pPr>
              <w:tabs>
                <w:tab w:val="left" w:pos="851"/>
              </w:tabs>
              <w:spacing w:line="288" w:lineRule="auto"/>
              <w:rPr>
                <w:rFonts w:ascii="Times New Roman" w:hAnsi="Times New Roman"/>
                <w:color w:val="000000"/>
                <w:sz w:val="24"/>
                <w:szCs w:val="24"/>
              </w:rPr>
            </w:pPr>
          </w:p>
        </w:tc>
        <w:tc>
          <w:tcPr>
            <w:tcW w:w="2012" w:type="dxa"/>
            <w:tcBorders>
              <w:top w:val="single" w:sz="4" w:space="0" w:color="000000"/>
              <w:left w:val="single" w:sz="4" w:space="0" w:color="000000"/>
              <w:bottom w:val="single" w:sz="4" w:space="0" w:color="000000"/>
              <w:right w:val="single" w:sz="4" w:space="0" w:color="000000"/>
            </w:tcBorders>
          </w:tcPr>
          <w:p w14:paraId="4B68A8D3" w14:textId="77777777" w:rsidR="00DF1473" w:rsidRPr="00BC07C4" w:rsidRDefault="00DF1473" w:rsidP="003A4589">
            <w:pPr>
              <w:tabs>
                <w:tab w:val="left" w:pos="851"/>
              </w:tabs>
              <w:spacing w:line="288" w:lineRule="auto"/>
              <w:rPr>
                <w:rFonts w:ascii="Times New Roman" w:hAnsi="Times New Roman"/>
                <w:color w:val="000000"/>
                <w:sz w:val="24"/>
                <w:szCs w:val="24"/>
              </w:rPr>
            </w:pPr>
          </w:p>
        </w:tc>
      </w:tr>
    </w:tbl>
    <w:p w14:paraId="669B284D" w14:textId="77777777" w:rsidR="00DF1473" w:rsidRDefault="00DF1473" w:rsidP="00DF1473">
      <w:pPr>
        <w:rPr>
          <w:rFonts w:ascii="Times New Roman" w:hAnsi="Times New Roman"/>
          <w:sz w:val="20"/>
          <w:szCs w:val="48"/>
        </w:rPr>
      </w:pPr>
    </w:p>
    <w:p w14:paraId="6965F9D2" w14:textId="77777777" w:rsidR="00DF1473" w:rsidRPr="00B164AE" w:rsidRDefault="00DF1473" w:rsidP="00DF1473">
      <w:pPr>
        <w:spacing w:line="240" w:lineRule="auto"/>
        <w:ind w:firstLine="709"/>
        <w:jc w:val="both"/>
        <w:rPr>
          <w:rFonts w:ascii="Times New Roman" w:hAnsi="Times New Roman"/>
          <w:bCs/>
          <w:sz w:val="24"/>
          <w:szCs w:val="24"/>
        </w:rPr>
      </w:pPr>
      <w:r w:rsidRPr="000C531B">
        <w:rPr>
          <w:rFonts w:ascii="Times New Roman" w:hAnsi="Times New Roman"/>
          <w:bCs/>
          <w:sz w:val="24"/>
          <w:szCs w:val="24"/>
        </w:rPr>
        <w:t xml:space="preserve">В ходе планирования воспитательной деятельности рекомендуется учитывать воспитательный потенциал участия </w:t>
      </w:r>
      <w:r>
        <w:rPr>
          <w:rFonts w:ascii="Times New Roman" w:hAnsi="Times New Roman"/>
          <w:bCs/>
          <w:sz w:val="24"/>
          <w:szCs w:val="24"/>
        </w:rPr>
        <w:t>обучающихся</w:t>
      </w:r>
      <w:r w:rsidRPr="000C531B">
        <w:rPr>
          <w:rFonts w:ascii="Times New Roman" w:hAnsi="Times New Roman"/>
          <w:bCs/>
          <w:sz w:val="24"/>
          <w:szCs w:val="24"/>
        </w:rPr>
        <w:t xml:space="preserve"> в мероприятиях, проектах, конкурсах, акциях, проводимых на уровне Российской Федерации, в том числе, с</w:t>
      </w:r>
      <w:r w:rsidRPr="00B164AE">
        <w:rPr>
          <w:rFonts w:ascii="Times New Roman" w:hAnsi="Times New Roman"/>
          <w:bCs/>
          <w:sz w:val="24"/>
          <w:szCs w:val="24"/>
        </w:rPr>
        <w:t xml:space="preserve"> </w:t>
      </w:r>
      <w:r w:rsidRPr="000C531B">
        <w:rPr>
          <w:rFonts w:ascii="Times New Roman" w:hAnsi="Times New Roman"/>
          <w:bCs/>
          <w:sz w:val="24"/>
          <w:szCs w:val="24"/>
        </w:rPr>
        <w:t>учетом</w:t>
      </w:r>
      <w:r w:rsidRPr="00B164AE">
        <w:rPr>
          <w:rFonts w:ascii="Times New Roman" w:hAnsi="Times New Roman"/>
          <w:bCs/>
          <w:sz w:val="24"/>
          <w:szCs w:val="24"/>
        </w:rPr>
        <w:t xml:space="preserve"> </w:t>
      </w:r>
      <w:r w:rsidRPr="000C531B">
        <w:rPr>
          <w:rFonts w:ascii="Times New Roman" w:hAnsi="Times New Roman"/>
          <w:bCs/>
          <w:sz w:val="24"/>
          <w:szCs w:val="24"/>
        </w:rPr>
        <w:t>профессии/специальности</w:t>
      </w:r>
      <w:r w:rsidRPr="00B164AE">
        <w:rPr>
          <w:rFonts w:ascii="Times New Roman" w:hAnsi="Times New Roman"/>
          <w:bCs/>
          <w:sz w:val="24"/>
          <w:szCs w:val="24"/>
        </w:rPr>
        <w:t>:</w:t>
      </w:r>
    </w:p>
    <w:p w14:paraId="082DE40E" w14:textId="77777777" w:rsidR="00DF1473" w:rsidRPr="000C531B" w:rsidRDefault="00DF1473" w:rsidP="00DF1473">
      <w:pPr>
        <w:spacing w:after="0"/>
        <w:rPr>
          <w:rFonts w:ascii="Times New Roman" w:hAnsi="Times New Roman"/>
          <w:bCs/>
          <w:sz w:val="24"/>
          <w:szCs w:val="24"/>
        </w:rPr>
      </w:pPr>
      <w:r w:rsidRPr="000C531B">
        <w:rPr>
          <w:rFonts w:ascii="Times New Roman" w:hAnsi="Times New Roman"/>
          <w:bCs/>
          <w:sz w:val="24"/>
          <w:szCs w:val="24"/>
        </w:rPr>
        <w:t xml:space="preserve">Россия – страна возможностей </w:t>
      </w:r>
      <w:hyperlink r:id="rId77" w:history="1">
        <w:r w:rsidRPr="000C531B">
          <w:rPr>
            <w:rStyle w:val="ac"/>
            <w:rFonts w:ascii="Times New Roman" w:hAnsi="Times New Roman"/>
            <w:bCs/>
            <w:sz w:val="24"/>
            <w:szCs w:val="24"/>
          </w:rPr>
          <w:t>https://rsv.ru/</w:t>
        </w:r>
      </w:hyperlink>
      <w:r w:rsidRPr="000C531B">
        <w:rPr>
          <w:rFonts w:ascii="Times New Roman" w:hAnsi="Times New Roman"/>
          <w:bCs/>
          <w:sz w:val="24"/>
          <w:szCs w:val="24"/>
        </w:rPr>
        <w:t xml:space="preserve">; </w:t>
      </w:r>
    </w:p>
    <w:p w14:paraId="63929CBD" w14:textId="77777777" w:rsidR="00DF1473" w:rsidRPr="000C531B" w:rsidRDefault="00DF1473" w:rsidP="00DF1473">
      <w:pPr>
        <w:spacing w:after="0"/>
        <w:rPr>
          <w:rFonts w:ascii="Times New Roman" w:hAnsi="Times New Roman"/>
          <w:bCs/>
          <w:sz w:val="24"/>
          <w:szCs w:val="24"/>
        </w:rPr>
      </w:pPr>
      <w:r w:rsidRPr="000C531B">
        <w:rPr>
          <w:rFonts w:ascii="Times New Roman" w:hAnsi="Times New Roman"/>
          <w:bCs/>
          <w:sz w:val="24"/>
          <w:szCs w:val="24"/>
        </w:rPr>
        <w:t xml:space="preserve">Российское общество «Знание» </w:t>
      </w:r>
      <w:hyperlink r:id="rId78" w:history="1">
        <w:r w:rsidRPr="000C531B">
          <w:rPr>
            <w:rStyle w:val="ac"/>
            <w:rFonts w:ascii="Times New Roman" w:hAnsi="Times New Roman"/>
            <w:bCs/>
            <w:sz w:val="24"/>
            <w:szCs w:val="24"/>
          </w:rPr>
          <w:t>https://znanierussia.ru/</w:t>
        </w:r>
      </w:hyperlink>
      <w:r w:rsidRPr="000C531B">
        <w:rPr>
          <w:rFonts w:ascii="Times New Roman" w:hAnsi="Times New Roman"/>
          <w:bCs/>
          <w:sz w:val="24"/>
          <w:szCs w:val="24"/>
        </w:rPr>
        <w:t>;</w:t>
      </w:r>
    </w:p>
    <w:p w14:paraId="0A93EC95" w14:textId="77777777" w:rsidR="00DF1473" w:rsidRPr="000C531B" w:rsidRDefault="00DF1473" w:rsidP="00DF1473">
      <w:pPr>
        <w:spacing w:after="0"/>
        <w:rPr>
          <w:rFonts w:ascii="Times New Roman" w:hAnsi="Times New Roman"/>
          <w:bCs/>
          <w:sz w:val="24"/>
          <w:szCs w:val="24"/>
        </w:rPr>
      </w:pPr>
      <w:r w:rsidRPr="000C531B">
        <w:rPr>
          <w:rFonts w:ascii="Times New Roman" w:hAnsi="Times New Roman"/>
          <w:bCs/>
          <w:sz w:val="24"/>
          <w:szCs w:val="24"/>
        </w:rPr>
        <w:t xml:space="preserve">Российский Союз Молодежи </w:t>
      </w:r>
      <w:hyperlink r:id="rId79" w:history="1">
        <w:r w:rsidRPr="000C531B">
          <w:rPr>
            <w:rStyle w:val="ac"/>
            <w:rFonts w:ascii="Times New Roman" w:hAnsi="Times New Roman"/>
            <w:bCs/>
            <w:sz w:val="24"/>
            <w:szCs w:val="24"/>
            <w:lang w:val="en-US"/>
          </w:rPr>
          <w:t>https</w:t>
        </w:r>
        <w:r w:rsidRPr="000C531B">
          <w:rPr>
            <w:rStyle w:val="ac"/>
            <w:rFonts w:ascii="Times New Roman" w:hAnsi="Times New Roman"/>
            <w:bCs/>
            <w:sz w:val="24"/>
            <w:szCs w:val="24"/>
          </w:rPr>
          <w:t>://</w:t>
        </w:r>
        <w:r w:rsidRPr="000C531B">
          <w:rPr>
            <w:rStyle w:val="ac"/>
            <w:rFonts w:ascii="Times New Roman" w:hAnsi="Times New Roman"/>
            <w:bCs/>
            <w:sz w:val="24"/>
            <w:szCs w:val="24"/>
            <w:lang w:val="en-US"/>
          </w:rPr>
          <w:t>www</w:t>
        </w:r>
        <w:r w:rsidRPr="000C531B">
          <w:rPr>
            <w:rStyle w:val="ac"/>
            <w:rFonts w:ascii="Times New Roman" w:hAnsi="Times New Roman"/>
            <w:bCs/>
            <w:sz w:val="24"/>
            <w:szCs w:val="24"/>
          </w:rPr>
          <w:t>.</w:t>
        </w:r>
        <w:r w:rsidRPr="000C531B">
          <w:rPr>
            <w:rStyle w:val="ac"/>
            <w:rFonts w:ascii="Times New Roman" w:hAnsi="Times New Roman"/>
            <w:bCs/>
            <w:sz w:val="24"/>
            <w:szCs w:val="24"/>
            <w:lang w:val="en-US"/>
          </w:rPr>
          <w:t>ruy</w:t>
        </w:r>
        <w:r w:rsidRPr="000C531B">
          <w:rPr>
            <w:rStyle w:val="ac"/>
            <w:rFonts w:ascii="Times New Roman" w:hAnsi="Times New Roman"/>
            <w:bCs/>
            <w:sz w:val="24"/>
            <w:szCs w:val="24"/>
          </w:rPr>
          <w:t>.</w:t>
        </w:r>
        <w:r w:rsidRPr="000C531B">
          <w:rPr>
            <w:rStyle w:val="ac"/>
            <w:rFonts w:ascii="Times New Roman" w:hAnsi="Times New Roman"/>
            <w:bCs/>
            <w:sz w:val="24"/>
            <w:szCs w:val="24"/>
            <w:lang w:val="en-US"/>
          </w:rPr>
          <w:t>ru</w:t>
        </w:r>
        <w:r w:rsidRPr="000C531B">
          <w:rPr>
            <w:rStyle w:val="ac"/>
            <w:rFonts w:ascii="Times New Roman" w:hAnsi="Times New Roman"/>
            <w:bCs/>
            <w:sz w:val="24"/>
            <w:szCs w:val="24"/>
          </w:rPr>
          <w:t>/</w:t>
        </w:r>
      </w:hyperlink>
      <w:r w:rsidRPr="000C531B">
        <w:rPr>
          <w:rFonts w:ascii="Times New Roman" w:hAnsi="Times New Roman"/>
          <w:bCs/>
          <w:sz w:val="24"/>
          <w:szCs w:val="24"/>
        </w:rPr>
        <w:t>;</w:t>
      </w:r>
    </w:p>
    <w:p w14:paraId="67E7D583" w14:textId="77777777" w:rsidR="00DF1473" w:rsidRPr="000C531B" w:rsidRDefault="00DF1473" w:rsidP="00DF1473">
      <w:pPr>
        <w:spacing w:after="0"/>
        <w:rPr>
          <w:rFonts w:ascii="Times New Roman" w:hAnsi="Times New Roman"/>
          <w:bCs/>
          <w:sz w:val="24"/>
          <w:szCs w:val="24"/>
        </w:rPr>
      </w:pPr>
      <w:r w:rsidRPr="000C531B">
        <w:rPr>
          <w:rFonts w:ascii="Times New Roman" w:hAnsi="Times New Roman"/>
          <w:bCs/>
          <w:sz w:val="24"/>
          <w:szCs w:val="24"/>
        </w:rPr>
        <w:t xml:space="preserve">Российское Содружество Колледжей </w:t>
      </w:r>
      <w:hyperlink r:id="rId80" w:history="1">
        <w:r w:rsidRPr="000C531B">
          <w:rPr>
            <w:rStyle w:val="ac"/>
            <w:rFonts w:ascii="Times New Roman" w:hAnsi="Times New Roman"/>
            <w:bCs/>
            <w:sz w:val="24"/>
            <w:szCs w:val="24"/>
          </w:rPr>
          <w:t>https://rosdk.ru/</w:t>
        </w:r>
      </w:hyperlink>
      <w:r w:rsidRPr="000C531B">
        <w:rPr>
          <w:rFonts w:ascii="Times New Roman" w:hAnsi="Times New Roman"/>
          <w:bCs/>
          <w:sz w:val="24"/>
          <w:szCs w:val="24"/>
        </w:rPr>
        <w:t>;</w:t>
      </w:r>
    </w:p>
    <w:p w14:paraId="43F6E412" w14:textId="77777777" w:rsidR="00DF1473" w:rsidRPr="000C531B" w:rsidRDefault="00DF1473" w:rsidP="00DF1473">
      <w:pPr>
        <w:spacing w:after="0"/>
        <w:rPr>
          <w:rFonts w:ascii="Times New Roman" w:hAnsi="Times New Roman"/>
          <w:bCs/>
          <w:sz w:val="24"/>
          <w:szCs w:val="24"/>
        </w:rPr>
      </w:pPr>
      <w:r w:rsidRPr="000C531B">
        <w:rPr>
          <w:rFonts w:ascii="Times New Roman" w:hAnsi="Times New Roman"/>
          <w:bCs/>
          <w:sz w:val="24"/>
          <w:szCs w:val="24"/>
        </w:rPr>
        <w:t xml:space="preserve">Ассоциация Волонтерских Центров </w:t>
      </w:r>
      <w:hyperlink r:id="rId81" w:history="1">
        <w:r w:rsidRPr="000C531B">
          <w:rPr>
            <w:rStyle w:val="ac"/>
            <w:rFonts w:ascii="Times New Roman" w:hAnsi="Times New Roman"/>
            <w:bCs/>
            <w:sz w:val="24"/>
            <w:szCs w:val="24"/>
          </w:rPr>
          <w:t>https://авц.рф</w:t>
        </w:r>
      </w:hyperlink>
      <w:r w:rsidRPr="000C531B">
        <w:rPr>
          <w:rFonts w:ascii="Times New Roman" w:hAnsi="Times New Roman"/>
          <w:bCs/>
          <w:sz w:val="24"/>
          <w:szCs w:val="24"/>
        </w:rPr>
        <w:t>;</w:t>
      </w:r>
    </w:p>
    <w:p w14:paraId="71986C70" w14:textId="77777777" w:rsidR="00DF1473" w:rsidRPr="000C531B" w:rsidRDefault="00DF1473" w:rsidP="00DF1473">
      <w:pPr>
        <w:spacing w:after="0"/>
        <w:rPr>
          <w:rFonts w:ascii="Times New Roman" w:hAnsi="Times New Roman"/>
          <w:bCs/>
          <w:sz w:val="24"/>
          <w:szCs w:val="24"/>
        </w:rPr>
      </w:pPr>
      <w:r w:rsidRPr="000C531B">
        <w:rPr>
          <w:rFonts w:ascii="Times New Roman" w:hAnsi="Times New Roman"/>
          <w:bCs/>
          <w:sz w:val="24"/>
          <w:szCs w:val="24"/>
        </w:rPr>
        <w:t xml:space="preserve">Всероссийский студенческий союз </w:t>
      </w:r>
      <w:hyperlink r:id="rId82" w:history="1">
        <w:r w:rsidRPr="000C531B">
          <w:rPr>
            <w:rStyle w:val="ac"/>
            <w:rFonts w:ascii="Times New Roman" w:hAnsi="Times New Roman"/>
            <w:bCs/>
            <w:sz w:val="24"/>
            <w:szCs w:val="24"/>
          </w:rPr>
          <w:t>https://rosstudent.ru/</w:t>
        </w:r>
      </w:hyperlink>
      <w:r w:rsidRPr="000C531B">
        <w:rPr>
          <w:rFonts w:ascii="Times New Roman" w:hAnsi="Times New Roman"/>
          <w:bCs/>
          <w:sz w:val="24"/>
          <w:szCs w:val="24"/>
        </w:rPr>
        <w:t>;</w:t>
      </w:r>
    </w:p>
    <w:p w14:paraId="7F850616" w14:textId="77777777" w:rsidR="00DF1473" w:rsidRPr="000C531B" w:rsidRDefault="00DF1473" w:rsidP="00DF1473">
      <w:pPr>
        <w:spacing w:after="0"/>
        <w:rPr>
          <w:rFonts w:ascii="Times New Roman" w:hAnsi="Times New Roman"/>
          <w:bCs/>
          <w:sz w:val="24"/>
          <w:szCs w:val="24"/>
        </w:rPr>
      </w:pPr>
      <w:r w:rsidRPr="000C531B">
        <w:rPr>
          <w:rFonts w:ascii="Times New Roman" w:hAnsi="Times New Roman"/>
          <w:bCs/>
          <w:sz w:val="24"/>
          <w:szCs w:val="24"/>
        </w:rPr>
        <w:t xml:space="preserve">Институт развития профессионального образования </w:t>
      </w:r>
      <w:hyperlink r:id="rId83" w:history="1">
        <w:r w:rsidRPr="000C531B">
          <w:rPr>
            <w:rStyle w:val="ac"/>
            <w:rFonts w:ascii="Times New Roman" w:hAnsi="Times New Roman"/>
            <w:bCs/>
            <w:sz w:val="24"/>
            <w:szCs w:val="24"/>
          </w:rPr>
          <w:t>https://firpo.ru/</w:t>
        </w:r>
      </w:hyperlink>
    </w:p>
    <w:p w14:paraId="2D476E82" w14:textId="77777777" w:rsidR="00DF1473" w:rsidRPr="000C531B" w:rsidRDefault="00DF1473" w:rsidP="00DF1473">
      <w:pPr>
        <w:spacing w:after="0"/>
        <w:rPr>
          <w:rFonts w:ascii="Times New Roman" w:hAnsi="Times New Roman"/>
          <w:bCs/>
          <w:sz w:val="24"/>
          <w:szCs w:val="24"/>
        </w:rPr>
      </w:pPr>
      <w:r w:rsidRPr="000C531B">
        <w:rPr>
          <w:rFonts w:ascii="Times New Roman" w:hAnsi="Times New Roman"/>
          <w:bCs/>
          <w:sz w:val="24"/>
          <w:szCs w:val="24"/>
        </w:rPr>
        <w:t xml:space="preserve">«Большая перемена» </w:t>
      </w:r>
      <w:hyperlink r:id="rId84" w:history="1">
        <w:r w:rsidRPr="000C531B">
          <w:rPr>
            <w:rStyle w:val="ac"/>
            <w:rFonts w:ascii="Times New Roman" w:hAnsi="Times New Roman"/>
            <w:bCs/>
            <w:sz w:val="24"/>
            <w:szCs w:val="24"/>
          </w:rPr>
          <w:t>https://bolshayaperemena.online/</w:t>
        </w:r>
      </w:hyperlink>
      <w:r w:rsidRPr="000C531B">
        <w:rPr>
          <w:rFonts w:ascii="Times New Roman" w:hAnsi="Times New Roman"/>
          <w:bCs/>
          <w:sz w:val="24"/>
          <w:szCs w:val="24"/>
        </w:rPr>
        <w:t xml:space="preserve">; </w:t>
      </w:r>
    </w:p>
    <w:p w14:paraId="28673616" w14:textId="77777777" w:rsidR="00DF1473" w:rsidRPr="000C531B" w:rsidRDefault="00DF1473" w:rsidP="00DF1473">
      <w:pPr>
        <w:spacing w:after="0"/>
        <w:rPr>
          <w:rFonts w:ascii="Times New Roman" w:hAnsi="Times New Roman"/>
          <w:bCs/>
          <w:sz w:val="24"/>
          <w:szCs w:val="24"/>
        </w:rPr>
      </w:pPr>
      <w:r w:rsidRPr="000C531B">
        <w:rPr>
          <w:rFonts w:ascii="Times New Roman" w:hAnsi="Times New Roman"/>
          <w:bCs/>
          <w:sz w:val="24"/>
          <w:szCs w:val="24"/>
        </w:rPr>
        <w:t xml:space="preserve">«Лидеры России» </w:t>
      </w:r>
      <w:hyperlink r:id="rId85" w:history="1">
        <w:r w:rsidRPr="000C531B">
          <w:rPr>
            <w:rStyle w:val="ac"/>
            <w:rFonts w:ascii="Times New Roman" w:hAnsi="Times New Roman"/>
            <w:bCs/>
            <w:sz w:val="24"/>
            <w:szCs w:val="24"/>
          </w:rPr>
          <w:t>https://лидерыроссии.рф/</w:t>
        </w:r>
      </w:hyperlink>
      <w:r w:rsidRPr="000C531B">
        <w:rPr>
          <w:rFonts w:ascii="Times New Roman" w:hAnsi="Times New Roman"/>
          <w:bCs/>
          <w:sz w:val="24"/>
          <w:szCs w:val="24"/>
        </w:rPr>
        <w:t>;</w:t>
      </w:r>
    </w:p>
    <w:p w14:paraId="382CF448" w14:textId="4B91A563" w:rsidR="00A17A73" w:rsidRDefault="00DF1473" w:rsidP="00DF1473">
      <w:pPr>
        <w:spacing w:after="0"/>
        <w:rPr>
          <w:rFonts w:ascii="Times New Roman" w:hAnsi="Times New Roman"/>
          <w:kern w:val="2"/>
          <w:sz w:val="24"/>
          <w:szCs w:val="24"/>
          <w:lang w:eastAsia="ko-KR"/>
        </w:rPr>
      </w:pPr>
      <w:r w:rsidRPr="000C531B">
        <w:rPr>
          <w:rFonts w:ascii="Times New Roman" w:hAnsi="Times New Roman"/>
          <w:bCs/>
          <w:sz w:val="24"/>
          <w:szCs w:val="24"/>
        </w:rPr>
        <w:t xml:space="preserve">«Мы Вместе» (волонтерство) </w:t>
      </w:r>
      <w:hyperlink r:id="rId86" w:history="1">
        <w:r w:rsidRPr="000C531B">
          <w:rPr>
            <w:rStyle w:val="ac"/>
            <w:rFonts w:ascii="Times New Roman" w:hAnsi="Times New Roman"/>
            <w:bCs/>
            <w:sz w:val="24"/>
            <w:szCs w:val="24"/>
            <w:lang w:val="en-US"/>
          </w:rPr>
          <w:t>https</w:t>
        </w:r>
        <w:r w:rsidRPr="000C531B">
          <w:rPr>
            <w:rStyle w:val="ac"/>
            <w:rFonts w:ascii="Times New Roman" w:hAnsi="Times New Roman"/>
            <w:bCs/>
            <w:sz w:val="24"/>
            <w:szCs w:val="24"/>
          </w:rPr>
          <w:t>://</w:t>
        </w:r>
        <w:r w:rsidRPr="000C531B">
          <w:rPr>
            <w:rStyle w:val="ac"/>
            <w:rFonts w:ascii="Times New Roman" w:hAnsi="Times New Roman"/>
            <w:bCs/>
            <w:sz w:val="24"/>
            <w:szCs w:val="24"/>
            <w:lang w:val="en-US"/>
          </w:rPr>
          <w:t>onf</w:t>
        </w:r>
        <w:r w:rsidRPr="000C531B">
          <w:rPr>
            <w:rStyle w:val="ac"/>
            <w:rFonts w:ascii="Times New Roman" w:hAnsi="Times New Roman"/>
            <w:bCs/>
            <w:sz w:val="24"/>
            <w:szCs w:val="24"/>
          </w:rPr>
          <w:t>.</w:t>
        </w:r>
        <w:r w:rsidRPr="000C531B">
          <w:rPr>
            <w:rStyle w:val="ac"/>
            <w:rFonts w:ascii="Times New Roman" w:hAnsi="Times New Roman"/>
            <w:bCs/>
            <w:sz w:val="24"/>
            <w:szCs w:val="24"/>
            <w:lang w:val="en-US"/>
          </w:rPr>
          <w:t>ru</w:t>
        </w:r>
      </w:hyperlink>
    </w:p>
    <w:p w14:paraId="2FA43E42" w14:textId="18F33028" w:rsidR="00A17A73" w:rsidRDefault="00A17A73" w:rsidP="00DF1473">
      <w:pPr>
        <w:spacing w:after="0"/>
        <w:jc w:val="right"/>
        <w:rPr>
          <w:rFonts w:ascii="Times New Roman" w:hAnsi="Times New Roman"/>
          <w:b/>
          <w:sz w:val="24"/>
          <w:szCs w:val="24"/>
        </w:rPr>
      </w:pPr>
    </w:p>
    <w:p w14:paraId="4AF5241F" w14:textId="77777777" w:rsidR="00A17A73" w:rsidRDefault="00A17A73" w:rsidP="001E4C11">
      <w:pPr>
        <w:jc w:val="right"/>
        <w:rPr>
          <w:rFonts w:ascii="Times New Roman" w:hAnsi="Times New Roman"/>
          <w:b/>
          <w:sz w:val="24"/>
          <w:szCs w:val="24"/>
        </w:rPr>
      </w:pPr>
    </w:p>
    <w:p w14:paraId="3977914E" w14:textId="77777777" w:rsidR="00D32358" w:rsidRDefault="00D32358" w:rsidP="001E4C11">
      <w:pPr>
        <w:jc w:val="right"/>
        <w:rPr>
          <w:rFonts w:ascii="Times New Roman" w:hAnsi="Times New Roman"/>
          <w:b/>
          <w:sz w:val="24"/>
          <w:szCs w:val="24"/>
        </w:rPr>
        <w:sectPr w:rsidR="00D32358" w:rsidSect="00DF1473">
          <w:footerReference w:type="even" r:id="rId87"/>
          <w:footerReference w:type="default" r:id="rId88"/>
          <w:pgSz w:w="11906" w:h="16838"/>
          <w:pgMar w:top="1134" w:right="851" w:bottom="1134" w:left="1701" w:header="709" w:footer="709" w:gutter="0"/>
          <w:cols w:space="708"/>
          <w:docGrid w:linePitch="360"/>
        </w:sectPr>
      </w:pPr>
    </w:p>
    <w:p w14:paraId="3B0E2139" w14:textId="77777777" w:rsidR="00080649" w:rsidRPr="007D3303" w:rsidRDefault="00080649" w:rsidP="00080649">
      <w:pPr>
        <w:pStyle w:val="1"/>
        <w:tabs>
          <w:tab w:val="num" w:pos="0"/>
        </w:tabs>
        <w:suppressAutoHyphens/>
        <w:spacing w:after="120"/>
        <w:ind w:firstLine="709"/>
        <w:jc w:val="right"/>
        <w:rPr>
          <w:rFonts w:ascii="Times New Roman" w:hAnsi="Times New Roman"/>
          <w:sz w:val="24"/>
          <w:szCs w:val="24"/>
          <w:lang w:val="ru-RU"/>
        </w:rPr>
      </w:pPr>
      <w:bookmarkStart w:id="282" w:name="_Toc150762214"/>
      <w:bookmarkEnd w:id="102"/>
      <w:r w:rsidRPr="007D3303">
        <w:rPr>
          <w:rFonts w:ascii="Times New Roman" w:hAnsi="Times New Roman"/>
          <w:sz w:val="24"/>
          <w:szCs w:val="24"/>
          <w:lang w:val="ru-RU"/>
        </w:rPr>
        <w:lastRenderedPageBreak/>
        <w:t>Приложение</w:t>
      </w:r>
      <w:r w:rsidRPr="007D3303">
        <w:rPr>
          <w:rFonts w:ascii="Times New Roman" w:hAnsi="Times New Roman"/>
          <w:sz w:val="24"/>
          <w:szCs w:val="24"/>
        </w:rPr>
        <w:t xml:space="preserve"> </w:t>
      </w:r>
      <w:r w:rsidRPr="007D3303">
        <w:rPr>
          <w:rFonts w:ascii="Times New Roman" w:hAnsi="Times New Roman"/>
          <w:sz w:val="24"/>
          <w:szCs w:val="24"/>
          <w:lang w:val="ru-RU"/>
        </w:rPr>
        <w:t>4</w:t>
      </w:r>
      <w:bookmarkEnd w:id="282"/>
    </w:p>
    <w:p w14:paraId="281D50EA" w14:textId="36817B0B" w:rsidR="00080649" w:rsidRPr="00C050EB" w:rsidRDefault="00080649" w:rsidP="00080649">
      <w:pPr>
        <w:jc w:val="right"/>
        <w:rPr>
          <w:rFonts w:ascii="Times New Roman" w:hAnsi="Times New Roman"/>
          <w:b/>
          <w:bCs/>
          <w:iCs/>
          <w:sz w:val="24"/>
          <w:szCs w:val="24"/>
        </w:rPr>
      </w:pPr>
      <w:r w:rsidRPr="00C050EB">
        <w:rPr>
          <w:rFonts w:ascii="Times New Roman" w:hAnsi="Times New Roman"/>
          <w:b/>
          <w:bCs/>
          <w:sz w:val="24"/>
          <w:szCs w:val="24"/>
        </w:rPr>
        <w:t xml:space="preserve">к </w:t>
      </w:r>
      <w:r w:rsidR="003E603A" w:rsidRPr="00C050EB">
        <w:rPr>
          <w:rFonts w:ascii="Times New Roman" w:hAnsi="Times New Roman"/>
          <w:b/>
          <w:bCs/>
          <w:sz w:val="24"/>
          <w:szCs w:val="24"/>
        </w:rPr>
        <w:t>ПОП</w:t>
      </w:r>
      <w:r w:rsidRPr="00C050EB">
        <w:rPr>
          <w:rFonts w:ascii="Times New Roman" w:hAnsi="Times New Roman"/>
          <w:b/>
          <w:bCs/>
          <w:sz w:val="24"/>
          <w:szCs w:val="24"/>
        </w:rPr>
        <w:t xml:space="preserve"> по профессии</w:t>
      </w:r>
      <w:r w:rsidRPr="00C050EB">
        <w:rPr>
          <w:rFonts w:ascii="Times New Roman" w:hAnsi="Times New Roman"/>
          <w:b/>
          <w:bCs/>
          <w:iCs/>
          <w:sz w:val="24"/>
          <w:szCs w:val="24"/>
        </w:rPr>
        <w:t xml:space="preserve"> </w:t>
      </w:r>
    </w:p>
    <w:p w14:paraId="07B5E63F" w14:textId="77777777" w:rsidR="00080649" w:rsidRPr="00C050EB" w:rsidRDefault="00080649" w:rsidP="00080649">
      <w:pPr>
        <w:spacing w:after="0" w:line="240" w:lineRule="auto"/>
        <w:jc w:val="right"/>
        <w:rPr>
          <w:rFonts w:ascii="Times New Roman" w:hAnsi="Times New Roman"/>
          <w:b/>
          <w:bCs/>
          <w:sz w:val="24"/>
          <w:szCs w:val="24"/>
        </w:rPr>
      </w:pPr>
      <w:r w:rsidRPr="00C050EB">
        <w:rPr>
          <w:rFonts w:ascii="Times New Roman" w:hAnsi="Times New Roman"/>
          <w:b/>
          <w:bCs/>
          <w:iCs/>
          <w:sz w:val="24"/>
          <w:szCs w:val="24"/>
        </w:rPr>
        <w:t>26.01.03 Слесарь-монтажник судовой</w:t>
      </w:r>
    </w:p>
    <w:p w14:paraId="684EAC11" w14:textId="77777777" w:rsidR="00080649" w:rsidRPr="007D3303" w:rsidRDefault="00080649" w:rsidP="00080649">
      <w:pPr>
        <w:jc w:val="right"/>
        <w:rPr>
          <w:rFonts w:ascii="Times New Roman" w:hAnsi="Times New Roman"/>
          <w:b/>
          <w:i/>
          <w:sz w:val="24"/>
          <w:szCs w:val="24"/>
          <w:vertAlign w:val="superscript"/>
        </w:rPr>
      </w:pPr>
    </w:p>
    <w:p w14:paraId="2D2BF652" w14:textId="77777777" w:rsidR="00080649" w:rsidRPr="007D3303" w:rsidRDefault="00080649" w:rsidP="00080649">
      <w:pPr>
        <w:jc w:val="center"/>
        <w:rPr>
          <w:rFonts w:ascii="Times New Roman" w:hAnsi="Times New Roman"/>
          <w:b/>
          <w:i/>
          <w:sz w:val="24"/>
          <w:szCs w:val="24"/>
          <w:vertAlign w:val="superscript"/>
        </w:rPr>
      </w:pPr>
    </w:p>
    <w:p w14:paraId="0A958215" w14:textId="77777777" w:rsidR="00080649" w:rsidRPr="007D3303" w:rsidRDefault="00080649" w:rsidP="00080649">
      <w:pPr>
        <w:jc w:val="center"/>
        <w:rPr>
          <w:rFonts w:ascii="Times New Roman" w:hAnsi="Times New Roman"/>
          <w:b/>
          <w:i/>
          <w:sz w:val="24"/>
          <w:szCs w:val="24"/>
        </w:rPr>
      </w:pPr>
    </w:p>
    <w:p w14:paraId="24AC0E63" w14:textId="77777777" w:rsidR="00080649" w:rsidRPr="007D3303" w:rsidRDefault="00080649" w:rsidP="00080649">
      <w:pPr>
        <w:jc w:val="center"/>
        <w:rPr>
          <w:rFonts w:ascii="Times New Roman" w:hAnsi="Times New Roman"/>
          <w:b/>
          <w:i/>
          <w:sz w:val="24"/>
          <w:szCs w:val="24"/>
        </w:rPr>
      </w:pPr>
    </w:p>
    <w:p w14:paraId="77B0ACA0" w14:textId="77777777" w:rsidR="00080649" w:rsidRPr="007D3303" w:rsidRDefault="00080649" w:rsidP="00080649">
      <w:pPr>
        <w:jc w:val="center"/>
        <w:rPr>
          <w:rFonts w:ascii="Times New Roman" w:hAnsi="Times New Roman"/>
          <w:b/>
          <w:i/>
          <w:sz w:val="24"/>
          <w:szCs w:val="24"/>
        </w:rPr>
      </w:pPr>
    </w:p>
    <w:p w14:paraId="4FDB6CF6" w14:textId="77777777" w:rsidR="00080649" w:rsidRPr="007D3303" w:rsidRDefault="00080649" w:rsidP="00080649">
      <w:pPr>
        <w:shd w:val="clear" w:color="auto" w:fill="FFFFFF"/>
        <w:jc w:val="center"/>
        <w:rPr>
          <w:rFonts w:ascii="Times New Roman" w:hAnsi="Times New Roman"/>
          <w:b/>
          <w:i/>
          <w:sz w:val="24"/>
          <w:szCs w:val="24"/>
        </w:rPr>
      </w:pPr>
    </w:p>
    <w:p w14:paraId="2FEFF681" w14:textId="77777777" w:rsidR="00080649" w:rsidRPr="007D3303" w:rsidRDefault="00080649" w:rsidP="00080649">
      <w:pPr>
        <w:pStyle w:val="1"/>
        <w:shd w:val="clear" w:color="auto" w:fill="FFFFFF"/>
        <w:tabs>
          <w:tab w:val="num" w:pos="0"/>
        </w:tabs>
        <w:suppressAutoHyphens/>
        <w:spacing w:after="120"/>
        <w:ind w:firstLine="709"/>
        <w:jc w:val="center"/>
        <w:rPr>
          <w:rFonts w:ascii="Times New Roman" w:hAnsi="Times New Roman"/>
          <w:sz w:val="24"/>
          <w:szCs w:val="24"/>
        </w:rPr>
      </w:pPr>
      <w:bookmarkStart w:id="283" w:name="_Toc150762215"/>
      <w:r w:rsidRPr="007D3303">
        <w:rPr>
          <w:rFonts w:ascii="Times New Roman" w:hAnsi="Times New Roman"/>
          <w:sz w:val="24"/>
          <w:szCs w:val="24"/>
        </w:rPr>
        <w:t xml:space="preserve">ПРИМЕРНЫЕ ОЦЕНОЧНЫЕ </w:t>
      </w:r>
      <w:r w:rsidRPr="007D3303">
        <w:rPr>
          <w:rFonts w:ascii="Times New Roman" w:hAnsi="Times New Roman"/>
          <w:sz w:val="24"/>
          <w:szCs w:val="24"/>
          <w:lang w:val="ru-RU"/>
        </w:rPr>
        <w:t>МАТЕРИАЛЫ</w:t>
      </w:r>
      <w:r w:rsidRPr="007D3303">
        <w:rPr>
          <w:rFonts w:ascii="Times New Roman" w:hAnsi="Times New Roman"/>
          <w:sz w:val="24"/>
          <w:szCs w:val="24"/>
        </w:rPr>
        <w:t xml:space="preserve"> ДЛЯ ГИА</w:t>
      </w:r>
      <w:bookmarkEnd w:id="283"/>
    </w:p>
    <w:p w14:paraId="23D0843D" w14:textId="77777777" w:rsidR="00080649" w:rsidRPr="007D3303" w:rsidRDefault="00080649" w:rsidP="00080649">
      <w:pPr>
        <w:pStyle w:val="1"/>
        <w:tabs>
          <w:tab w:val="num" w:pos="0"/>
        </w:tabs>
        <w:suppressAutoHyphens/>
        <w:spacing w:after="0"/>
        <w:ind w:firstLine="709"/>
        <w:jc w:val="center"/>
        <w:rPr>
          <w:rFonts w:ascii="Times New Roman" w:hAnsi="Times New Roman"/>
          <w:sz w:val="24"/>
          <w:szCs w:val="24"/>
        </w:rPr>
      </w:pPr>
      <w:bookmarkStart w:id="284" w:name="_Toc150760812"/>
      <w:bookmarkStart w:id="285" w:name="_Toc150762216"/>
      <w:r w:rsidRPr="007D3303">
        <w:rPr>
          <w:rFonts w:ascii="Times New Roman" w:hAnsi="Times New Roman"/>
          <w:sz w:val="24"/>
          <w:szCs w:val="24"/>
        </w:rPr>
        <w:t>ПО ПРОФЕССИИ</w:t>
      </w:r>
      <w:bookmarkEnd w:id="284"/>
      <w:bookmarkEnd w:id="285"/>
      <w:r w:rsidRPr="007D3303">
        <w:rPr>
          <w:rFonts w:ascii="Times New Roman" w:hAnsi="Times New Roman"/>
          <w:sz w:val="24"/>
          <w:szCs w:val="24"/>
        </w:rPr>
        <w:t xml:space="preserve"> </w:t>
      </w:r>
    </w:p>
    <w:p w14:paraId="116DD5AE" w14:textId="77777777" w:rsidR="007D3303" w:rsidRDefault="007D3303" w:rsidP="00080649">
      <w:pPr>
        <w:spacing w:after="0" w:line="240" w:lineRule="auto"/>
        <w:jc w:val="center"/>
        <w:rPr>
          <w:rFonts w:ascii="Times New Roman" w:hAnsi="Times New Roman"/>
          <w:b/>
          <w:iCs/>
          <w:sz w:val="24"/>
          <w:szCs w:val="24"/>
        </w:rPr>
      </w:pPr>
    </w:p>
    <w:p w14:paraId="3DAB2C8F" w14:textId="6EBB8F2C" w:rsidR="00080649" w:rsidRPr="007D3303" w:rsidRDefault="00010A1E" w:rsidP="00080649">
      <w:pPr>
        <w:spacing w:after="0" w:line="240" w:lineRule="auto"/>
        <w:jc w:val="center"/>
        <w:rPr>
          <w:rFonts w:ascii="Times New Roman" w:hAnsi="Times New Roman"/>
          <w:sz w:val="24"/>
          <w:szCs w:val="24"/>
        </w:rPr>
      </w:pPr>
      <w:r w:rsidRPr="007D3303">
        <w:rPr>
          <w:rFonts w:ascii="Times New Roman" w:hAnsi="Times New Roman"/>
          <w:b/>
          <w:iCs/>
          <w:sz w:val="24"/>
          <w:szCs w:val="24"/>
        </w:rPr>
        <w:t>26.01.03 СЛЕСАРЬ-МОНТАЖНИК СУДОВОЙ</w:t>
      </w:r>
    </w:p>
    <w:p w14:paraId="6AD93433" w14:textId="77777777" w:rsidR="00080649" w:rsidRPr="007D3303" w:rsidRDefault="00080649" w:rsidP="00080649">
      <w:pPr>
        <w:jc w:val="center"/>
        <w:rPr>
          <w:rFonts w:ascii="Times New Roman" w:hAnsi="Times New Roman"/>
          <w:b/>
          <w:i/>
          <w:sz w:val="24"/>
          <w:szCs w:val="24"/>
          <w:vertAlign w:val="superscript"/>
        </w:rPr>
      </w:pPr>
    </w:p>
    <w:p w14:paraId="29B488F5" w14:textId="77777777" w:rsidR="00080649" w:rsidRPr="007D3303" w:rsidRDefault="00080649" w:rsidP="00080649">
      <w:pPr>
        <w:jc w:val="center"/>
        <w:rPr>
          <w:rFonts w:ascii="Times New Roman" w:hAnsi="Times New Roman"/>
          <w:b/>
          <w:i/>
          <w:sz w:val="24"/>
          <w:szCs w:val="24"/>
        </w:rPr>
      </w:pPr>
    </w:p>
    <w:p w14:paraId="0DF6DF5F" w14:textId="77777777" w:rsidR="00080649" w:rsidRPr="007D3303" w:rsidRDefault="00080649" w:rsidP="00080649">
      <w:pPr>
        <w:jc w:val="center"/>
        <w:rPr>
          <w:rFonts w:ascii="Times New Roman" w:hAnsi="Times New Roman"/>
          <w:b/>
          <w:i/>
          <w:sz w:val="24"/>
          <w:szCs w:val="24"/>
        </w:rPr>
      </w:pPr>
    </w:p>
    <w:p w14:paraId="52E3F41C" w14:textId="77777777" w:rsidR="00080649" w:rsidRPr="007D3303" w:rsidRDefault="00080649" w:rsidP="00080649">
      <w:pPr>
        <w:jc w:val="center"/>
        <w:rPr>
          <w:rFonts w:ascii="Times New Roman" w:hAnsi="Times New Roman"/>
          <w:b/>
          <w:i/>
          <w:sz w:val="24"/>
          <w:szCs w:val="24"/>
        </w:rPr>
      </w:pPr>
    </w:p>
    <w:p w14:paraId="0E18C3A5" w14:textId="77777777" w:rsidR="00080649" w:rsidRPr="007D3303" w:rsidRDefault="00080649" w:rsidP="00080649">
      <w:pPr>
        <w:jc w:val="center"/>
        <w:rPr>
          <w:rFonts w:ascii="Times New Roman" w:hAnsi="Times New Roman"/>
          <w:b/>
          <w:i/>
          <w:sz w:val="24"/>
          <w:szCs w:val="24"/>
        </w:rPr>
      </w:pPr>
    </w:p>
    <w:p w14:paraId="671652E0" w14:textId="77777777" w:rsidR="00080649" w:rsidRPr="007D3303" w:rsidRDefault="00080649" w:rsidP="00080649">
      <w:pPr>
        <w:jc w:val="center"/>
        <w:rPr>
          <w:rFonts w:ascii="Times New Roman" w:hAnsi="Times New Roman"/>
          <w:b/>
          <w:i/>
          <w:sz w:val="24"/>
          <w:szCs w:val="24"/>
        </w:rPr>
      </w:pPr>
    </w:p>
    <w:p w14:paraId="5E765595" w14:textId="77777777" w:rsidR="00080649" w:rsidRPr="007D3303" w:rsidRDefault="00080649" w:rsidP="00080649">
      <w:pPr>
        <w:jc w:val="center"/>
        <w:rPr>
          <w:rFonts w:ascii="Times New Roman" w:hAnsi="Times New Roman"/>
          <w:b/>
          <w:i/>
          <w:sz w:val="24"/>
          <w:szCs w:val="24"/>
        </w:rPr>
      </w:pPr>
    </w:p>
    <w:p w14:paraId="7CBE18C8" w14:textId="77777777" w:rsidR="00080649" w:rsidRPr="007D3303" w:rsidRDefault="00080649" w:rsidP="00080649">
      <w:pPr>
        <w:jc w:val="center"/>
        <w:rPr>
          <w:rFonts w:ascii="Times New Roman" w:hAnsi="Times New Roman"/>
          <w:b/>
          <w:i/>
          <w:sz w:val="24"/>
          <w:szCs w:val="24"/>
        </w:rPr>
      </w:pPr>
    </w:p>
    <w:p w14:paraId="23C9A0D3" w14:textId="77777777" w:rsidR="00080649" w:rsidRPr="007D3303" w:rsidRDefault="00080649" w:rsidP="00080649">
      <w:pPr>
        <w:jc w:val="center"/>
        <w:rPr>
          <w:rFonts w:ascii="Times New Roman" w:hAnsi="Times New Roman"/>
          <w:b/>
          <w:i/>
          <w:sz w:val="24"/>
          <w:szCs w:val="24"/>
        </w:rPr>
      </w:pPr>
    </w:p>
    <w:p w14:paraId="092B9559" w14:textId="77777777" w:rsidR="00080649" w:rsidRPr="007D3303" w:rsidRDefault="00080649" w:rsidP="00080649">
      <w:pPr>
        <w:jc w:val="center"/>
        <w:rPr>
          <w:rFonts w:ascii="Times New Roman" w:hAnsi="Times New Roman"/>
          <w:b/>
          <w:i/>
          <w:sz w:val="24"/>
          <w:szCs w:val="24"/>
        </w:rPr>
      </w:pPr>
    </w:p>
    <w:p w14:paraId="680D30E0" w14:textId="77777777" w:rsidR="00080649" w:rsidRPr="007D3303" w:rsidRDefault="00080649" w:rsidP="00080649">
      <w:pPr>
        <w:jc w:val="center"/>
        <w:rPr>
          <w:rFonts w:ascii="Times New Roman" w:hAnsi="Times New Roman"/>
          <w:b/>
          <w:i/>
          <w:sz w:val="24"/>
          <w:szCs w:val="24"/>
        </w:rPr>
      </w:pPr>
    </w:p>
    <w:p w14:paraId="5D18EE65" w14:textId="77777777" w:rsidR="00080649" w:rsidRPr="007D3303" w:rsidRDefault="00080649" w:rsidP="00080649">
      <w:pPr>
        <w:jc w:val="center"/>
        <w:rPr>
          <w:rFonts w:ascii="Times New Roman" w:hAnsi="Times New Roman"/>
          <w:b/>
          <w:i/>
          <w:sz w:val="24"/>
          <w:szCs w:val="24"/>
        </w:rPr>
      </w:pPr>
    </w:p>
    <w:p w14:paraId="207E7D8C" w14:textId="77777777" w:rsidR="00080649" w:rsidRPr="007D3303" w:rsidRDefault="00080649" w:rsidP="00080649">
      <w:pPr>
        <w:jc w:val="center"/>
        <w:rPr>
          <w:rFonts w:ascii="Times New Roman" w:hAnsi="Times New Roman"/>
          <w:b/>
          <w:i/>
          <w:sz w:val="24"/>
          <w:szCs w:val="24"/>
        </w:rPr>
      </w:pPr>
    </w:p>
    <w:p w14:paraId="2FA32A12" w14:textId="62A1BD79" w:rsidR="00080649" w:rsidRPr="007D3303" w:rsidRDefault="00080649" w:rsidP="00080649">
      <w:pPr>
        <w:jc w:val="center"/>
        <w:rPr>
          <w:rFonts w:ascii="Times New Roman" w:hAnsi="Times New Roman"/>
          <w:b/>
          <w:iCs/>
          <w:sz w:val="24"/>
          <w:szCs w:val="24"/>
        </w:rPr>
      </w:pPr>
      <w:r w:rsidRPr="007D3303">
        <w:rPr>
          <w:rFonts w:ascii="Times New Roman" w:hAnsi="Times New Roman"/>
          <w:b/>
          <w:iCs/>
          <w:sz w:val="24"/>
          <w:szCs w:val="24"/>
        </w:rPr>
        <w:t>20</w:t>
      </w:r>
      <w:r w:rsidR="00C050EB">
        <w:rPr>
          <w:rFonts w:ascii="Times New Roman" w:hAnsi="Times New Roman"/>
          <w:b/>
          <w:iCs/>
          <w:sz w:val="24"/>
          <w:szCs w:val="24"/>
        </w:rPr>
        <w:t>2</w:t>
      </w:r>
      <w:r w:rsidR="00010A1E">
        <w:rPr>
          <w:rFonts w:ascii="Times New Roman" w:hAnsi="Times New Roman"/>
          <w:b/>
          <w:iCs/>
          <w:sz w:val="24"/>
          <w:szCs w:val="24"/>
        </w:rPr>
        <w:t>4</w:t>
      </w:r>
      <w:r w:rsidRPr="007D3303">
        <w:rPr>
          <w:rFonts w:ascii="Times New Roman" w:hAnsi="Times New Roman"/>
          <w:b/>
          <w:iCs/>
          <w:sz w:val="24"/>
          <w:szCs w:val="24"/>
        </w:rPr>
        <w:t xml:space="preserve"> г.</w:t>
      </w:r>
    </w:p>
    <w:p w14:paraId="2191AF96" w14:textId="77777777" w:rsidR="00080649" w:rsidRPr="007D3303" w:rsidRDefault="00080649" w:rsidP="00080649">
      <w:pPr>
        <w:spacing w:after="0"/>
        <w:rPr>
          <w:rFonts w:ascii="Times New Roman" w:hAnsi="Times New Roman"/>
          <w:b/>
          <w:iCs/>
          <w:sz w:val="24"/>
          <w:szCs w:val="24"/>
        </w:rPr>
        <w:sectPr w:rsidR="00080649" w:rsidRPr="007D3303">
          <w:pgSz w:w="11906" w:h="16838"/>
          <w:pgMar w:top="1134" w:right="851" w:bottom="992" w:left="1418" w:header="0" w:footer="709" w:gutter="0"/>
          <w:cols w:space="720"/>
          <w:formProt w:val="0"/>
        </w:sectPr>
      </w:pPr>
    </w:p>
    <w:p w14:paraId="6D09C610" w14:textId="77777777" w:rsidR="00080649" w:rsidRPr="00A17496" w:rsidRDefault="00080649" w:rsidP="00080649">
      <w:pPr>
        <w:jc w:val="center"/>
        <w:rPr>
          <w:rFonts w:ascii="Times New Roman" w:hAnsi="Times New Roman"/>
          <w:b/>
          <w:iCs/>
          <w:sz w:val="24"/>
          <w:szCs w:val="24"/>
        </w:rPr>
      </w:pPr>
      <w:r w:rsidRPr="00A17496">
        <w:rPr>
          <w:rFonts w:ascii="Times New Roman" w:hAnsi="Times New Roman"/>
          <w:b/>
          <w:iCs/>
          <w:sz w:val="24"/>
          <w:szCs w:val="24"/>
        </w:rPr>
        <w:lastRenderedPageBreak/>
        <w:t>СОДЕРЖАНИЕ</w:t>
      </w:r>
    </w:p>
    <w:p w14:paraId="2B0032F9" w14:textId="77777777" w:rsidR="00080649" w:rsidRPr="007D3303" w:rsidRDefault="00080649" w:rsidP="00080649">
      <w:pPr>
        <w:jc w:val="center"/>
        <w:rPr>
          <w:rFonts w:ascii="Times New Roman" w:hAnsi="Times New Roman"/>
          <w:b/>
          <w:i/>
          <w:sz w:val="24"/>
          <w:szCs w:val="24"/>
        </w:rPr>
      </w:pPr>
    </w:p>
    <w:p w14:paraId="41B0484F" w14:textId="77777777" w:rsidR="00080649" w:rsidRPr="007D3303" w:rsidRDefault="00080649" w:rsidP="00DF1473">
      <w:pPr>
        <w:pStyle w:val="ad"/>
        <w:numPr>
          <w:ilvl w:val="0"/>
          <w:numId w:val="54"/>
        </w:numPr>
        <w:suppressAutoHyphens/>
        <w:spacing w:before="0" w:after="200" w:line="480" w:lineRule="auto"/>
        <w:contextualSpacing/>
        <w:rPr>
          <w:lang w:val="ru-RU"/>
        </w:rPr>
      </w:pPr>
      <w:r w:rsidRPr="007D3303">
        <w:rPr>
          <w:b/>
          <w:lang w:val="ru-RU"/>
        </w:rPr>
        <w:t>ПАСПОРТ ОЦЕНОЧНЫХ МАТЕРИАЛОВ ДЛЯ ГИ</w:t>
      </w:r>
      <w:r w:rsidRPr="007D3303">
        <w:rPr>
          <w:b/>
        </w:rPr>
        <w:t>А</w:t>
      </w:r>
    </w:p>
    <w:p w14:paraId="22D2CDFA" w14:textId="69DC0BE0" w:rsidR="00080649" w:rsidRPr="007D3303" w:rsidRDefault="00080649" w:rsidP="00DF1473">
      <w:pPr>
        <w:pStyle w:val="ad"/>
        <w:numPr>
          <w:ilvl w:val="0"/>
          <w:numId w:val="54"/>
        </w:numPr>
        <w:suppressAutoHyphens/>
        <w:spacing w:before="0" w:after="200" w:line="480" w:lineRule="auto"/>
        <w:contextualSpacing/>
        <w:rPr>
          <w:b/>
          <w:lang w:val="ru-RU"/>
        </w:rPr>
      </w:pPr>
      <w:r w:rsidRPr="007D3303">
        <w:rPr>
          <w:b/>
          <w:lang w:val="ru-RU"/>
        </w:rPr>
        <w:t xml:space="preserve">СТРУКТУРА ПРОЦЕДУР </w:t>
      </w:r>
      <w:r w:rsidR="005C2ACB" w:rsidRPr="005C2ACB">
        <w:rPr>
          <w:b/>
          <w:lang w:val="ru-RU"/>
        </w:rPr>
        <w:t>ДЕМОНСТРАЦИОННОГО ЭКЗАМЕНА</w:t>
      </w:r>
      <w:r w:rsidRPr="007D3303">
        <w:rPr>
          <w:b/>
          <w:lang w:val="ru-RU"/>
        </w:rPr>
        <w:t xml:space="preserve"> </w:t>
      </w:r>
      <w:r w:rsidR="005C2ACB">
        <w:rPr>
          <w:b/>
          <w:lang w:val="ru-RU"/>
        </w:rPr>
        <w:br/>
      </w:r>
      <w:r w:rsidRPr="007D3303">
        <w:rPr>
          <w:b/>
          <w:lang w:val="ru-RU"/>
        </w:rPr>
        <w:t>И ПОРЯДОК ПРОВЕДЕНИЯ</w:t>
      </w:r>
    </w:p>
    <w:p w14:paraId="0C34AA0B" w14:textId="77777777" w:rsidR="00080649" w:rsidRPr="007D3303" w:rsidRDefault="00080649" w:rsidP="00080649">
      <w:pPr>
        <w:ind w:left="1440"/>
        <w:contextualSpacing/>
        <w:jc w:val="center"/>
        <w:rPr>
          <w:rFonts w:ascii="Times New Roman" w:hAnsi="Times New Roman"/>
          <w:sz w:val="24"/>
          <w:szCs w:val="24"/>
        </w:rPr>
      </w:pPr>
    </w:p>
    <w:p w14:paraId="5B6C20A4" w14:textId="77777777" w:rsidR="00080649" w:rsidRPr="007D3303" w:rsidRDefault="00080649" w:rsidP="00080649">
      <w:pPr>
        <w:ind w:left="1440"/>
        <w:contextualSpacing/>
        <w:jc w:val="center"/>
        <w:rPr>
          <w:rFonts w:ascii="Times New Roman" w:hAnsi="Times New Roman"/>
          <w:sz w:val="24"/>
          <w:szCs w:val="24"/>
        </w:rPr>
      </w:pPr>
    </w:p>
    <w:p w14:paraId="5E2D19B4" w14:textId="77777777" w:rsidR="00080649" w:rsidRPr="007D3303" w:rsidRDefault="00080649" w:rsidP="00080649">
      <w:pPr>
        <w:ind w:left="1440"/>
        <w:contextualSpacing/>
        <w:jc w:val="center"/>
        <w:rPr>
          <w:rFonts w:ascii="Times New Roman" w:hAnsi="Times New Roman"/>
          <w:sz w:val="24"/>
          <w:szCs w:val="24"/>
        </w:rPr>
      </w:pPr>
    </w:p>
    <w:p w14:paraId="033FFE56" w14:textId="77777777" w:rsidR="00080649" w:rsidRPr="007D3303" w:rsidRDefault="00080649" w:rsidP="00080649">
      <w:pPr>
        <w:ind w:left="1440"/>
        <w:contextualSpacing/>
        <w:jc w:val="center"/>
        <w:rPr>
          <w:rFonts w:ascii="Times New Roman" w:hAnsi="Times New Roman"/>
          <w:sz w:val="24"/>
          <w:szCs w:val="24"/>
        </w:rPr>
      </w:pPr>
    </w:p>
    <w:p w14:paraId="490CEAF4" w14:textId="77777777" w:rsidR="00080649" w:rsidRPr="007D3303" w:rsidRDefault="00080649" w:rsidP="00080649">
      <w:pPr>
        <w:ind w:left="1440"/>
        <w:contextualSpacing/>
        <w:jc w:val="center"/>
        <w:rPr>
          <w:rFonts w:ascii="Times New Roman" w:hAnsi="Times New Roman"/>
          <w:sz w:val="24"/>
          <w:szCs w:val="24"/>
        </w:rPr>
      </w:pPr>
    </w:p>
    <w:p w14:paraId="0F9E77F3" w14:textId="77777777" w:rsidR="00080649" w:rsidRPr="007D3303" w:rsidRDefault="00080649" w:rsidP="00080649">
      <w:pPr>
        <w:ind w:left="1440"/>
        <w:contextualSpacing/>
        <w:jc w:val="center"/>
        <w:rPr>
          <w:rFonts w:ascii="Times New Roman" w:hAnsi="Times New Roman"/>
          <w:sz w:val="24"/>
          <w:szCs w:val="24"/>
        </w:rPr>
      </w:pPr>
    </w:p>
    <w:p w14:paraId="4D6C5F92" w14:textId="77777777" w:rsidR="00080649" w:rsidRPr="007D3303" w:rsidRDefault="00080649" w:rsidP="00080649">
      <w:pPr>
        <w:ind w:left="1440"/>
        <w:contextualSpacing/>
        <w:jc w:val="center"/>
        <w:rPr>
          <w:rFonts w:ascii="Times New Roman" w:hAnsi="Times New Roman"/>
          <w:sz w:val="24"/>
          <w:szCs w:val="24"/>
        </w:rPr>
      </w:pPr>
    </w:p>
    <w:p w14:paraId="519B4A04" w14:textId="77777777" w:rsidR="00080649" w:rsidRPr="007D3303" w:rsidRDefault="00080649" w:rsidP="00080649">
      <w:pPr>
        <w:ind w:left="1440"/>
        <w:contextualSpacing/>
        <w:jc w:val="center"/>
        <w:rPr>
          <w:rFonts w:ascii="Times New Roman" w:hAnsi="Times New Roman"/>
          <w:sz w:val="24"/>
          <w:szCs w:val="24"/>
        </w:rPr>
      </w:pPr>
    </w:p>
    <w:p w14:paraId="4D735D75" w14:textId="77777777" w:rsidR="00080649" w:rsidRPr="007D3303" w:rsidRDefault="00080649" w:rsidP="00080649">
      <w:pPr>
        <w:ind w:left="1440"/>
        <w:contextualSpacing/>
        <w:jc w:val="center"/>
        <w:rPr>
          <w:rFonts w:ascii="Times New Roman" w:hAnsi="Times New Roman"/>
          <w:sz w:val="24"/>
          <w:szCs w:val="24"/>
        </w:rPr>
      </w:pPr>
    </w:p>
    <w:p w14:paraId="5DD541D2" w14:textId="77777777" w:rsidR="00080649" w:rsidRPr="007D3303" w:rsidRDefault="00080649" w:rsidP="00080649">
      <w:pPr>
        <w:ind w:left="1440"/>
        <w:contextualSpacing/>
        <w:jc w:val="center"/>
        <w:rPr>
          <w:rFonts w:ascii="Times New Roman" w:hAnsi="Times New Roman"/>
          <w:sz w:val="24"/>
          <w:szCs w:val="24"/>
        </w:rPr>
      </w:pPr>
    </w:p>
    <w:p w14:paraId="594AF9D7" w14:textId="77777777" w:rsidR="00080649" w:rsidRPr="007D3303" w:rsidRDefault="00080649" w:rsidP="00080649">
      <w:pPr>
        <w:ind w:left="1440"/>
        <w:contextualSpacing/>
        <w:jc w:val="center"/>
        <w:rPr>
          <w:rFonts w:ascii="Times New Roman" w:hAnsi="Times New Roman"/>
          <w:sz w:val="24"/>
          <w:szCs w:val="24"/>
        </w:rPr>
      </w:pPr>
    </w:p>
    <w:p w14:paraId="2C5FA42B" w14:textId="77777777" w:rsidR="00080649" w:rsidRPr="007D3303" w:rsidRDefault="00080649" w:rsidP="00080649">
      <w:pPr>
        <w:ind w:left="1440"/>
        <w:contextualSpacing/>
        <w:jc w:val="center"/>
        <w:rPr>
          <w:rFonts w:ascii="Times New Roman" w:hAnsi="Times New Roman"/>
          <w:sz w:val="24"/>
          <w:szCs w:val="24"/>
        </w:rPr>
      </w:pPr>
    </w:p>
    <w:p w14:paraId="6C29D125" w14:textId="77777777" w:rsidR="00080649" w:rsidRPr="007D3303" w:rsidRDefault="00080649" w:rsidP="00080649">
      <w:pPr>
        <w:ind w:left="1440"/>
        <w:contextualSpacing/>
        <w:jc w:val="center"/>
        <w:rPr>
          <w:rFonts w:ascii="Times New Roman" w:hAnsi="Times New Roman"/>
          <w:sz w:val="24"/>
          <w:szCs w:val="24"/>
        </w:rPr>
      </w:pPr>
    </w:p>
    <w:p w14:paraId="1B497C3E" w14:textId="77777777" w:rsidR="00080649" w:rsidRPr="007D3303" w:rsidRDefault="00080649" w:rsidP="00080649">
      <w:pPr>
        <w:ind w:left="1440"/>
        <w:contextualSpacing/>
        <w:jc w:val="center"/>
        <w:rPr>
          <w:rFonts w:ascii="Times New Roman" w:hAnsi="Times New Roman"/>
          <w:sz w:val="24"/>
          <w:szCs w:val="24"/>
        </w:rPr>
      </w:pPr>
    </w:p>
    <w:p w14:paraId="6D301D7A" w14:textId="77777777" w:rsidR="00080649" w:rsidRPr="007D3303" w:rsidRDefault="00080649" w:rsidP="00080649">
      <w:pPr>
        <w:ind w:left="1440"/>
        <w:contextualSpacing/>
        <w:jc w:val="center"/>
        <w:rPr>
          <w:rFonts w:ascii="Times New Roman" w:hAnsi="Times New Roman"/>
          <w:sz w:val="24"/>
          <w:szCs w:val="24"/>
        </w:rPr>
      </w:pPr>
    </w:p>
    <w:p w14:paraId="69E7D20B" w14:textId="77777777" w:rsidR="00080649" w:rsidRPr="007D3303" w:rsidRDefault="00080649" w:rsidP="00080649">
      <w:pPr>
        <w:ind w:left="1440"/>
        <w:contextualSpacing/>
        <w:jc w:val="center"/>
        <w:rPr>
          <w:rFonts w:ascii="Times New Roman" w:hAnsi="Times New Roman"/>
          <w:sz w:val="24"/>
          <w:szCs w:val="24"/>
        </w:rPr>
      </w:pPr>
    </w:p>
    <w:p w14:paraId="7D71F298" w14:textId="77777777" w:rsidR="00080649" w:rsidRPr="007D3303" w:rsidRDefault="00080649" w:rsidP="00080649">
      <w:pPr>
        <w:ind w:left="1440"/>
        <w:contextualSpacing/>
        <w:jc w:val="center"/>
        <w:rPr>
          <w:rFonts w:ascii="Times New Roman" w:hAnsi="Times New Roman"/>
          <w:sz w:val="24"/>
          <w:szCs w:val="24"/>
        </w:rPr>
      </w:pPr>
    </w:p>
    <w:p w14:paraId="1774A210" w14:textId="77777777" w:rsidR="00080649" w:rsidRPr="007D3303" w:rsidRDefault="00080649" w:rsidP="00080649">
      <w:pPr>
        <w:ind w:left="1440"/>
        <w:contextualSpacing/>
        <w:jc w:val="center"/>
        <w:rPr>
          <w:rFonts w:ascii="Times New Roman" w:hAnsi="Times New Roman"/>
          <w:sz w:val="24"/>
          <w:szCs w:val="24"/>
        </w:rPr>
      </w:pPr>
    </w:p>
    <w:p w14:paraId="707A0891" w14:textId="77777777" w:rsidR="00080649" w:rsidRPr="007D3303" w:rsidRDefault="00080649" w:rsidP="00080649">
      <w:pPr>
        <w:ind w:left="1440"/>
        <w:contextualSpacing/>
        <w:jc w:val="center"/>
        <w:rPr>
          <w:rFonts w:ascii="Times New Roman" w:hAnsi="Times New Roman"/>
          <w:sz w:val="24"/>
          <w:szCs w:val="24"/>
        </w:rPr>
      </w:pPr>
    </w:p>
    <w:p w14:paraId="14A78AD4" w14:textId="77777777" w:rsidR="00080649" w:rsidRPr="007D3303" w:rsidRDefault="00080649" w:rsidP="00080649">
      <w:pPr>
        <w:ind w:left="1440"/>
        <w:contextualSpacing/>
        <w:jc w:val="center"/>
        <w:rPr>
          <w:rFonts w:ascii="Times New Roman" w:hAnsi="Times New Roman"/>
          <w:sz w:val="24"/>
          <w:szCs w:val="24"/>
        </w:rPr>
      </w:pPr>
    </w:p>
    <w:p w14:paraId="7A85AD12" w14:textId="77777777" w:rsidR="00080649" w:rsidRPr="007D3303" w:rsidRDefault="00080649" w:rsidP="00080649">
      <w:pPr>
        <w:ind w:left="1440"/>
        <w:contextualSpacing/>
        <w:jc w:val="center"/>
        <w:rPr>
          <w:rFonts w:ascii="Times New Roman" w:hAnsi="Times New Roman"/>
          <w:sz w:val="24"/>
          <w:szCs w:val="24"/>
        </w:rPr>
      </w:pPr>
    </w:p>
    <w:p w14:paraId="754D855F" w14:textId="77777777" w:rsidR="00080649" w:rsidRPr="007D3303" w:rsidRDefault="00080649" w:rsidP="00080649">
      <w:pPr>
        <w:ind w:left="1440"/>
        <w:contextualSpacing/>
        <w:jc w:val="center"/>
        <w:rPr>
          <w:rFonts w:ascii="Times New Roman" w:hAnsi="Times New Roman"/>
          <w:sz w:val="24"/>
          <w:szCs w:val="24"/>
        </w:rPr>
      </w:pPr>
    </w:p>
    <w:p w14:paraId="3A0274D7" w14:textId="77777777" w:rsidR="00080649" w:rsidRPr="007D3303" w:rsidRDefault="00080649" w:rsidP="00080649">
      <w:pPr>
        <w:ind w:left="1440"/>
        <w:contextualSpacing/>
        <w:jc w:val="center"/>
        <w:rPr>
          <w:rFonts w:ascii="Times New Roman" w:hAnsi="Times New Roman"/>
          <w:sz w:val="24"/>
          <w:szCs w:val="24"/>
        </w:rPr>
      </w:pPr>
    </w:p>
    <w:p w14:paraId="0B49222B" w14:textId="77777777" w:rsidR="00080649" w:rsidRPr="007D3303" w:rsidRDefault="00080649" w:rsidP="00080649">
      <w:pPr>
        <w:ind w:left="1440"/>
        <w:contextualSpacing/>
        <w:jc w:val="center"/>
        <w:rPr>
          <w:rFonts w:ascii="Times New Roman" w:hAnsi="Times New Roman"/>
          <w:sz w:val="24"/>
          <w:szCs w:val="24"/>
        </w:rPr>
      </w:pPr>
    </w:p>
    <w:p w14:paraId="0FB078BB" w14:textId="77777777" w:rsidR="00080649" w:rsidRPr="007D3303" w:rsidRDefault="00080649" w:rsidP="00080649">
      <w:pPr>
        <w:ind w:left="1440"/>
        <w:contextualSpacing/>
        <w:jc w:val="center"/>
        <w:rPr>
          <w:rFonts w:ascii="Times New Roman" w:hAnsi="Times New Roman"/>
          <w:sz w:val="24"/>
          <w:szCs w:val="24"/>
        </w:rPr>
      </w:pPr>
    </w:p>
    <w:p w14:paraId="00145EC0" w14:textId="77777777" w:rsidR="00080649" w:rsidRPr="007D3303" w:rsidRDefault="00080649" w:rsidP="00080649">
      <w:pPr>
        <w:ind w:left="1440"/>
        <w:contextualSpacing/>
        <w:jc w:val="center"/>
        <w:rPr>
          <w:rFonts w:ascii="Times New Roman" w:hAnsi="Times New Roman"/>
          <w:sz w:val="24"/>
          <w:szCs w:val="24"/>
        </w:rPr>
      </w:pPr>
    </w:p>
    <w:p w14:paraId="2883A3CC" w14:textId="77777777" w:rsidR="00080649" w:rsidRPr="007D3303" w:rsidRDefault="00080649" w:rsidP="00080649">
      <w:pPr>
        <w:ind w:left="1440"/>
        <w:contextualSpacing/>
        <w:jc w:val="center"/>
        <w:rPr>
          <w:rFonts w:ascii="Times New Roman" w:hAnsi="Times New Roman"/>
          <w:sz w:val="24"/>
          <w:szCs w:val="24"/>
        </w:rPr>
      </w:pPr>
    </w:p>
    <w:p w14:paraId="5D2F9DDA" w14:textId="77777777" w:rsidR="00080649" w:rsidRPr="007D3303" w:rsidRDefault="00080649" w:rsidP="00080649">
      <w:pPr>
        <w:ind w:left="1440"/>
        <w:contextualSpacing/>
        <w:jc w:val="center"/>
        <w:rPr>
          <w:rFonts w:ascii="Times New Roman" w:hAnsi="Times New Roman"/>
          <w:sz w:val="24"/>
          <w:szCs w:val="24"/>
        </w:rPr>
      </w:pPr>
    </w:p>
    <w:p w14:paraId="06C7AC62" w14:textId="77777777" w:rsidR="00080649" w:rsidRPr="007D3303" w:rsidRDefault="00080649" w:rsidP="00080649">
      <w:pPr>
        <w:ind w:left="1440"/>
        <w:contextualSpacing/>
        <w:jc w:val="center"/>
        <w:rPr>
          <w:rFonts w:ascii="Times New Roman" w:hAnsi="Times New Roman"/>
          <w:sz w:val="24"/>
          <w:szCs w:val="24"/>
        </w:rPr>
      </w:pPr>
    </w:p>
    <w:p w14:paraId="352CEC91" w14:textId="77777777" w:rsidR="00080649" w:rsidRPr="007D3303" w:rsidRDefault="00080649" w:rsidP="00080649">
      <w:pPr>
        <w:ind w:left="1440"/>
        <w:contextualSpacing/>
        <w:jc w:val="center"/>
        <w:rPr>
          <w:rFonts w:ascii="Times New Roman" w:hAnsi="Times New Roman"/>
          <w:sz w:val="24"/>
          <w:szCs w:val="24"/>
        </w:rPr>
      </w:pPr>
    </w:p>
    <w:p w14:paraId="177C3CA9" w14:textId="77777777" w:rsidR="00080649" w:rsidRPr="007D3303" w:rsidRDefault="00080649" w:rsidP="00080649">
      <w:pPr>
        <w:ind w:left="1440"/>
        <w:contextualSpacing/>
        <w:jc w:val="center"/>
        <w:rPr>
          <w:rFonts w:ascii="Times New Roman" w:hAnsi="Times New Roman"/>
          <w:sz w:val="24"/>
          <w:szCs w:val="24"/>
        </w:rPr>
      </w:pPr>
    </w:p>
    <w:p w14:paraId="142FEBE6" w14:textId="77777777" w:rsidR="00080649" w:rsidRPr="007D3303" w:rsidRDefault="00080649" w:rsidP="00080649">
      <w:pPr>
        <w:ind w:left="1440"/>
        <w:contextualSpacing/>
        <w:jc w:val="center"/>
        <w:rPr>
          <w:rFonts w:ascii="Times New Roman" w:hAnsi="Times New Roman"/>
          <w:sz w:val="24"/>
          <w:szCs w:val="24"/>
        </w:rPr>
      </w:pPr>
    </w:p>
    <w:p w14:paraId="0D799B7E" w14:textId="77777777" w:rsidR="00080649" w:rsidRPr="007D3303" w:rsidRDefault="00080649" w:rsidP="00080649">
      <w:pPr>
        <w:ind w:left="1440"/>
        <w:contextualSpacing/>
        <w:jc w:val="center"/>
        <w:rPr>
          <w:rFonts w:ascii="Times New Roman" w:hAnsi="Times New Roman"/>
          <w:sz w:val="24"/>
          <w:szCs w:val="24"/>
        </w:rPr>
      </w:pPr>
    </w:p>
    <w:p w14:paraId="0D4EE873" w14:textId="77777777" w:rsidR="00080649" w:rsidRPr="007D3303" w:rsidRDefault="00080649" w:rsidP="00080649">
      <w:pPr>
        <w:ind w:left="1440"/>
        <w:contextualSpacing/>
        <w:jc w:val="center"/>
        <w:rPr>
          <w:rFonts w:ascii="Times New Roman" w:hAnsi="Times New Roman"/>
          <w:sz w:val="24"/>
          <w:szCs w:val="24"/>
        </w:rPr>
      </w:pPr>
    </w:p>
    <w:p w14:paraId="273835AE" w14:textId="77777777" w:rsidR="00080649" w:rsidRPr="007D3303" w:rsidRDefault="00080649" w:rsidP="00080649">
      <w:pPr>
        <w:ind w:left="1440"/>
        <w:contextualSpacing/>
        <w:jc w:val="center"/>
        <w:rPr>
          <w:rFonts w:ascii="Times New Roman" w:hAnsi="Times New Roman"/>
          <w:sz w:val="24"/>
          <w:szCs w:val="24"/>
        </w:rPr>
      </w:pPr>
    </w:p>
    <w:p w14:paraId="32702D01" w14:textId="77777777" w:rsidR="00080649" w:rsidRPr="007D3303" w:rsidRDefault="00080649" w:rsidP="00080649">
      <w:pPr>
        <w:ind w:left="1440"/>
        <w:contextualSpacing/>
        <w:jc w:val="center"/>
        <w:rPr>
          <w:rFonts w:ascii="Times New Roman" w:hAnsi="Times New Roman"/>
          <w:sz w:val="24"/>
          <w:szCs w:val="24"/>
        </w:rPr>
      </w:pPr>
    </w:p>
    <w:p w14:paraId="58E2E704" w14:textId="77777777" w:rsidR="00080649" w:rsidRPr="007D3303" w:rsidRDefault="00080649" w:rsidP="00DF1473">
      <w:pPr>
        <w:pStyle w:val="ad"/>
        <w:numPr>
          <w:ilvl w:val="0"/>
          <w:numId w:val="55"/>
        </w:numPr>
        <w:suppressAutoHyphens/>
        <w:spacing w:before="0" w:after="200" w:line="276" w:lineRule="auto"/>
        <w:ind w:left="0" w:firstLine="0"/>
        <w:contextualSpacing/>
        <w:jc w:val="center"/>
        <w:rPr>
          <w:lang w:val="ru-RU"/>
        </w:rPr>
      </w:pPr>
      <w:r w:rsidRPr="007D3303">
        <w:rPr>
          <w:b/>
          <w:lang w:val="ru-RU"/>
        </w:rPr>
        <w:lastRenderedPageBreak/>
        <w:t>ПАСПОРТ ПРИМЕРНЫХ ОЦЕНОЧНЫХ МАТЕРИАЛОВ ДЛЯ ГИА</w:t>
      </w:r>
    </w:p>
    <w:p w14:paraId="13C55B26" w14:textId="77777777" w:rsidR="00080649" w:rsidRPr="007D3303" w:rsidRDefault="00080649" w:rsidP="00080649">
      <w:pPr>
        <w:pStyle w:val="ad"/>
        <w:spacing w:before="0" w:after="200" w:line="276" w:lineRule="auto"/>
        <w:ind w:left="0"/>
        <w:contextualSpacing/>
        <w:rPr>
          <w:b/>
          <w:lang w:val="ru-RU"/>
        </w:rPr>
      </w:pPr>
    </w:p>
    <w:p w14:paraId="15467A5A" w14:textId="77777777" w:rsidR="00080649" w:rsidRPr="007D3303" w:rsidRDefault="00080649" w:rsidP="00FD7F95">
      <w:pPr>
        <w:pStyle w:val="ad"/>
        <w:numPr>
          <w:ilvl w:val="1"/>
          <w:numId w:val="56"/>
        </w:numPr>
        <w:suppressAutoHyphens/>
        <w:spacing w:before="0" w:after="0" w:line="276" w:lineRule="auto"/>
        <w:ind w:left="0" w:firstLine="709"/>
        <w:contextualSpacing/>
        <w:jc w:val="both"/>
        <w:rPr>
          <w:b/>
          <w:bCs/>
          <w:color w:val="000000"/>
          <w:shd w:val="clear" w:color="auto" w:fill="FFFFFF"/>
          <w:lang w:val="ru-RU"/>
        </w:rPr>
      </w:pPr>
      <w:r w:rsidRPr="007D3303">
        <w:rPr>
          <w:b/>
          <w:bCs/>
          <w:color w:val="000000"/>
          <w:shd w:val="clear" w:color="auto" w:fill="FFFFFF"/>
          <w:lang w:val="ru-RU"/>
        </w:rPr>
        <w:t>Особенности образовательной программы</w:t>
      </w:r>
    </w:p>
    <w:p w14:paraId="4BD0955A" w14:textId="77777777" w:rsidR="00080649" w:rsidRPr="007D3303" w:rsidRDefault="00080649" w:rsidP="00FD7F95">
      <w:pPr>
        <w:pStyle w:val="ad"/>
        <w:spacing w:before="0" w:after="0" w:line="276" w:lineRule="auto"/>
        <w:ind w:left="0" w:firstLine="709"/>
        <w:jc w:val="both"/>
        <w:rPr>
          <w:lang w:val="ru-RU"/>
        </w:rPr>
      </w:pPr>
      <w:r w:rsidRPr="007D3303">
        <w:rPr>
          <w:shd w:val="clear" w:color="auto" w:fill="FFFFFF"/>
          <w:lang w:val="ru-RU"/>
        </w:rPr>
        <w:t xml:space="preserve">Примерные оценочные </w:t>
      </w:r>
      <w:r w:rsidRPr="007D3303">
        <w:rPr>
          <w:bCs/>
          <w:shd w:val="clear" w:color="auto" w:fill="FFFFFF"/>
          <w:lang w:val="ru-RU"/>
        </w:rPr>
        <w:t xml:space="preserve">материалы </w:t>
      </w:r>
      <w:r w:rsidRPr="007D3303">
        <w:rPr>
          <w:shd w:val="clear" w:color="auto" w:fill="FFFFFF"/>
          <w:lang w:val="ru-RU"/>
        </w:rPr>
        <w:t xml:space="preserve">разработаны для </w:t>
      </w:r>
      <w:r w:rsidRPr="007D3303">
        <w:rPr>
          <w:iCs/>
          <w:shd w:val="clear" w:color="auto" w:fill="FFFFFF"/>
          <w:lang w:val="ru-RU"/>
        </w:rPr>
        <w:t>профессии</w:t>
      </w:r>
      <w:r w:rsidRPr="007D3303">
        <w:rPr>
          <w:shd w:val="clear" w:color="auto" w:fill="FFFFFF"/>
          <w:lang w:val="ru-RU"/>
        </w:rPr>
        <w:t xml:space="preserve"> 26.01.03 Слесарь-монтажник судовой</w:t>
      </w:r>
      <w:r w:rsidRPr="007D3303">
        <w:rPr>
          <w:i/>
          <w:iCs/>
          <w:shd w:val="clear" w:color="auto" w:fill="FFFFFF"/>
          <w:lang w:val="ru-RU"/>
        </w:rPr>
        <w:t>.</w:t>
      </w:r>
    </w:p>
    <w:p w14:paraId="1BFE828D" w14:textId="77777777" w:rsidR="00080649" w:rsidRPr="007D3303" w:rsidRDefault="00080649" w:rsidP="00FD7F95">
      <w:pPr>
        <w:pStyle w:val="ad"/>
        <w:spacing w:before="0" w:after="0" w:line="276" w:lineRule="auto"/>
        <w:ind w:left="0" w:firstLine="709"/>
        <w:jc w:val="both"/>
        <w:rPr>
          <w:lang w:val="ru-RU"/>
        </w:rPr>
      </w:pPr>
      <w:r w:rsidRPr="007D3303">
        <w:rPr>
          <w:shd w:val="clear" w:color="auto" w:fill="FFFFFF"/>
          <w:lang w:val="ru-RU"/>
        </w:rPr>
        <w:t xml:space="preserve">В рамках </w:t>
      </w:r>
      <w:r w:rsidRPr="007D3303">
        <w:rPr>
          <w:iCs/>
          <w:shd w:val="clear" w:color="auto" w:fill="FFFFFF"/>
          <w:lang w:val="ru-RU"/>
        </w:rPr>
        <w:t>профессии</w:t>
      </w:r>
      <w:r w:rsidRPr="007D3303">
        <w:rPr>
          <w:shd w:val="clear" w:color="auto" w:fill="FFFFFF"/>
          <w:lang w:val="ru-RU"/>
        </w:rPr>
        <w:t xml:space="preserve"> СПО предусмотрено освоение квалификации: слесарь-монтажник судовой.</w:t>
      </w:r>
    </w:p>
    <w:p w14:paraId="0DE3216F" w14:textId="77777777" w:rsidR="00080649" w:rsidRPr="007D3303" w:rsidRDefault="00080649" w:rsidP="00FD7F95">
      <w:pPr>
        <w:pStyle w:val="ad"/>
        <w:spacing w:before="0" w:after="0" w:line="276" w:lineRule="auto"/>
        <w:ind w:left="0" w:firstLine="709"/>
        <w:jc w:val="both"/>
        <w:rPr>
          <w:strike/>
          <w:color w:val="FF0000"/>
          <w:shd w:val="clear" w:color="auto" w:fill="FFFFFF"/>
          <w:lang w:val="ru-RU"/>
        </w:rPr>
      </w:pPr>
      <w:r w:rsidRPr="007D3303">
        <w:rPr>
          <w:shd w:val="clear" w:color="auto" w:fill="FFFFFF"/>
          <w:lang w:val="ru-RU"/>
        </w:rPr>
        <w:t xml:space="preserve">Выпускник, освоивший образовательную программу, должен быть готов к выполнению видов деятельности, перечисленных в таблице №1. </w:t>
      </w:r>
    </w:p>
    <w:p w14:paraId="5D865A5E" w14:textId="77777777" w:rsidR="00080649" w:rsidRPr="007D3303" w:rsidRDefault="00080649" w:rsidP="00FD7F95">
      <w:pPr>
        <w:pStyle w:val="ad"/>
        <w:spacing w:before="0" w:after="0" w:line="276" w:lineRule="auto"/>
        <w:ind w:left="0" w:firstLine="709"/>
        <w:jc w:val="both"/>
        <w:rPr>
          <w:i/>
          <w:iCs/>
          <w:shd w:val="clear" w:color="auto" w:fill="FFFFFF"/>
          <w:lang w:val="ru-RU"/>
        </w:rPr>
      </w:pPr>
    </w:p>
    <w:p w14:paraId="0645A716" w14:textId="77777777" w:rsidR="00080649" w:rsidRPr="007D3303" w:rsidRDefault="00080649" w:rsidP="00FD7F95">
      <w:pPr>
        <w:pStyle w:val="ad"/>
        <w:spacing w:before="0" w:after="0" w:line="276" w:lineRule="auto"/>
        <w:ind w:left="0" w:firstLine="709"/>
        <w:jc w:val="right"/>
        <w:rPr>
          <w:b/>
          <w:iCs/>
          <w:shd w:val="clear" w:color="auto" w:fill="FFFFFF"/>
          <w:lang w:val="ru-RU"/>
        </w:rPr>
      </w:pPr>
      <w:bookmarkStart w:id="286" w:name="_Hlk104563183"/>
      <w:bookmarkEnd w:id="286"/>
      <w:r w:rsidRPr="007D3303">
        <w:rPr>
          <w:b/>
          <w:iCs/>
          <w:shd w:val="clear" w:color="auto" w:fill="FFFFFF"/>
          <w:lang w:val="ru-RU"/>
        </w:rPr>
        <w:t xml:space="preserve">Таблица №1. </w:t>
      </w:r>
    </w:p>
    <w:p w14:paraId="3927AFCA" w14:textId="77777777" w:rsidR="00080649" w:rsidRPr="007D3303" w:rsidRDefault="00080649" w:rsidP="00FD7F95">
      <w:pPr>
        <w:pStyle w:val="ad"/>
        <w:spacing w:before="0" w:after="0" w:line="276" w:lineRule="auto"/>
        <w:ind w:left="0" w:firstLine="709"/>
        <w:jc w:val="center"/>
        <w:rPr>
          <w:b/>
          <w:lang w:val="ru-RU"/>
        </w:rPr>
      </w:pPr>
      <w:r w:rsidRPr="007D3303">
        <w:rPr>
          <w:b/>
          <w:lang w:val="ru-RU"/>
        </w:rPr>
        <w:t>Виды деятельности</w:t>
      </w:r>
    </w:p>
    <w:tbl>
      <w:tblPr>
        <w:tblW w:w="0" w:type="dxa"/>
        <w:tblInd w:w="74" w:type="dxa"/>
        <w:tblLayout w:type="fixed"/>
        <w:tblCellMar>
          <w:left w:w="5" w:type="dxa"/>
          <w:right w:w="5" w:type="dxa"/>
        </w:tblCellMar>
        <w:tblLook w:val="04A0" w:firstRow="1" w:lastRow="0" w:firstColumn="1" w:lastColumn="0" w:noHBand="0" w:noVBand="1"/>
      </w:tblPr>
      <w:tblGrid>
        <w:gridCol w:w="4932"/>
        <w:gridCol w:w="4492"/>
      </w:tblGrid>
      <w:tr w:rsidR="00080649" w:rsidRPr="007D3303" w14:paraId="4E5338AC" w14:textId="77777777" w:rsidTr="00080649">
        <w:trPr>
          <w:trHeight w:val="441"/>
        </w:trPr>
        <w:tc>
          <w:tcPr>
            <w:tcW w:w="4932" w:type="dxa"/>
            <w:tcBorders>
              <w:top w:val="single" w:sz="4" w:space="0" w:color="000000"/>
              <w:left w:val="single" w:sz="4" w:space="0" w:color="000000"/>
              <w:bottom w:val="single" w:sz="4" w:space="0" w:color="000000"/>
              <w:right w:val="single" w:sz="4" w:space="0" w:color="000000"/>
            </w:tcBorders>
            <w:hideMark/>
          </w:tcPr>
          <w:p w14:paraId="428FA615" w14:textId="77777777" w:rsidR="00080649" w:rsidRPr="007D3303" w:rsidRDefault="00080649" w:rsidP="00FD7F95">
            <w:pPr>
              <w:spacing w:after="0"/>
              <w:jc w:val="center"/>
              <w:rPr>
                <w:rFonts w:ascii="Times New Roman" w:hAnsi="Times New Roman"/>
                <w:b/>
                <w:color w:val="000000"/>
                <w:sz w:val="24"/>
                <w:szCs w:val="24"/>
                <w:lang w:bidi="hi-IN"/>
              </w:rPr>
            </w:pPr>
            <w:r w:rsidRPr="007D3303">
              <w:rPr>
                <w:rFonts w:ascii="Times New Roman" w:hAnsi="Times New Roman"/>
                <w:b/>
                <w:color w:val="000000"/>
                <w:sz w:val="24"/>
                <w:szCs w:val="24"/>
                <w:lang w:bidi="hi-IN"/>
              </w:rPr>
              <w:t xml:space="preserve">Код и наименование </w:t>
            </w:r>
          </w:p>
          <w:p w14:paraId="1BE35B55" w14:textId="77777777" w:rsidR="00080649" w:rsidRPr="007D3303" w:rsidRDefault="00080649" w:rsidP="00FD7F95">
            <w:pPr>
              <w:spacing w:after="0"/>
              <w:jc w:val="center"/>
              <w:rPr>
                <w:rFonts w:ascii="Times New Roman" w:hAnsi="Times New Roman"/>
                <w:color w:val="000000"/>
                <w:sz w:val="24"/>
                <w:szCs w:val="24"/>
                <w:lang w:bidi="hi-IN"/>
              </w:rPr>
            </w:pPr>
            <w:r w:rsidRPr="007D3303">
              <w:rPr>
                <w:rFonts w:ascii="Times New Roman" w:hAnsi="Times New Roman"/>
                <w:b/>
                <w:color w:val="000000"/>
                <w:sz w:val="24"/>
                <w:szCs w:val="24"/>
                <w:lang w:bidi="hi-IN"/>
              </w:rPr>
              <w:t>вида деятельности (ВД)</w:t>
            </w:r>
          </w:p>
        </w:tc>
        <w:tc>
          <w:tcPr>
            <w:tcW w:w="4492" w:type="dxa"/>
            <w:tcBorders>
              <w:top w:val="single" w:sz="4" w:space="0" w:color="000000"/>
              <w:left w:val="single" w:sz="4" w:space="0" w:color="000000"/>
              <w:bottom w:val="single" w:sz="4" w:space="0" w:color="000000"/>
              <w:right w:val="single" w:sz="4" w:space="0" w:color="000000"/>
            </w:tcBorders>
            <w:hideMark/>
          </w:tcPr>
          <w:p w14:paraId="7C338E56" w14:textId="77777777" w:rsidR="00080649" w:rsidRPr="007D3303" w:rsidRDefault="00080649" w:rsidP="00FD7F95">
            <w:pPr>
              <w:spacing w:after="0"/>
              <w:jc w:val="center"/>
              <w:rPr>
                <w:rFonts w:ascii="Times New Roman" w:hAnsi="Times New Roman"/>
                <w:b/>
                <w:bCs/>
                <w:color w:val="000000"/>
                <w:sz w:val="24"/>
                <w:szCs w:val="24"/>
                <w:lang w:bidi="hi-IN"/>
              </w:rPr>
            </w:pPr>
            <w:r w:rsidRPr="007D3303">
              <w:rPr>
                <w:rFonts w:ascii="Times New Roman" w:hAnsi="Times New Roman"/>
                <w:b/>
                <w:bCs/>
                <w:color w:val="000000"/>
                <w:sz w:val="24"/>
                <w:szCs w:val="24"/>
                <w:lang w:bidi="hi-IN"/>
              </w:rPr>
              <w:t xml:space="preserve">Код и наименование </w:t>
            </w:r>
          </w:p>
          <w:p w14:paraId="60E87DDD" w14:textId="77777777" w:rsidR="00080649" w:rsidRPr="007D3303" w:rsidRDefault="00080649" w:rsidP="00FD7F95">
            <w:pPr>
              <w:spacing w:after="0"/>
              <w:jc w:val="center"/>
              <w:rPr>
                <w:rFonts w:ascii="Times New Roman" w:hAnsi="Times New Roman"/>
                <w:b/>
                <w:bCs/>
                <w:color w:val="000000"/>
                <w:sz w:val="24"/>
                <w:szCs w:val="24"/>
                <w:lang w:bidi="hi-IN"/>
              </w:rPr>
            </w:pPr>
            <w:r w:rsidRPr="007D3303">
              <w:rPr>
                <w:rFonts w:ascii="Times New Roman" w:hAnsi="Times New Roman"/>
                <w:b/>
                <w:bCs/>
                <w:color w:val="000000"/>
                <w:sz w:val="24"/>
                <w:szCs w:val="24"/>
                <w:lang w:bidi="hi-IN"/>
              </w:rPr>
              <w:t xml:space="preserve">профессионального модуля (ПМ), </w:t>
            </w:r>
          </w:p>
          <w:p w14:paraId="5231749B" w14:textId="77777777" w:rsidR="00080649" w:rsidRPr="007D3303" w:rsidRDefault="00080649" w:rsidP="00FD7F95">
            <w:pPr>
              <w:spacing w:after="0"/>
              <w:jc w:val="center"/>
              <w:rPr>
                <w:rFonts w:ascii="Times New Roman" w:hAnsi="Times New Roman"/>
                <w:b/>
                <w:bCs/>
                <w:color w:val="000000"/>
                <w:sz w:val="24"/>
                <w:szCs w:val="24"/>
                <w:lang w:bidi="hi-IN"/>
              </w:rPr>
            </w:pPr>
            <w:r w:rsidRPr="007D3303">
              <w:rPr>
                <w:rFonts w:ascii="Times New Roman" w:hAnsi="Times New Roman"/>
                <w:b/>
                <w:bCs/>
                <w:color w:val="000000"/>
                <w:sz w:val="24"/>
                <w:szCs w:val="24"/>
                <w:lang w:bidi="hi-IN"/>
              </w:rPr>
              <w:t>в рамках которого осваивается ВД</w:t>
            </w:r>
          </w:p>
        </w:tc>
      </w:tr>
      <w:tr w:rsidR="00080649" w:rsidRPr="007D3303" w14:paraId="081335C4" w14:textId="77777777" w:rsidTr="00080649">
        <w:trPr>
          <w:trHeight w:val="221"/>
        </w:trPr>
        <w:tc>
          <w:tcPr>
            <w:tcW w:w="4932" w:type="dxa"/>
            <w:tcBorders>
              <w:top w:val="single" w:sz="4" w:space="0" w:color="000000"/>
              <w:left w:val="single" w:sz="4" w:space="0" w:color="000000"/>
              <w:bottom w:val="single" w:sz="4" w:space="0" w:color="000000"/>
              <w:right w:val="single" w:sz="4" w:space="0" w:color="000000"/>
            </w:tcBorders>
            <w:hideMark/>
          </w:tcPr>
          <w:p w14:paraId="69B1FA92" w14:textId="77777777" w:rsidR="00080649" w:rsidRPr="007D3303" w:rsidRDefault="00080649" w:rsidP="00FD7F95">
            <w:pPr>
              <w:spacing w:after="0"/>
              <w:jc w:val="center"/>
              <w:rPr>
                <w:rFonts w:ascii="Times New Roman" w:hAnsi="Times New Roman"/>
                <w:color w:val="000000"/>
                <w:sz w:val="24"/>
                <w:szCs w:val="24"/>
                <w:lang w:val="en-US" w:bidi="hi-IN"/>
              </w:rPr>
            </w:pPr>
            <w:r w:rsidRPr="007D3303">
              <w:rPr>
                <w:rFonts w:ascii="Times New Roman" w:hAnsi="Times New Roman"/>
                <w:color w:val="000000"/>
                <w:sz w:val="24"/>
                <w:szCs w:val="24"/>
                <w:lang w:val="en-US" w:bidi="hi-IN"/>
              </w:rPr>
              <w:t>1</w:t>
            </w:r>
          </w:p>
        </w:tc>
        <w:tc>
          <w:tcPr>
            <w:tcW w:w="4492" w:type="dxa"/>
            <w:tcBorders>
              <w:top w:val="single" w:sz="4" w:space="0" w:color="000000"/>
              <w:left w:val="single" w:sz="4" w:space="0" w:color="000000"/>
              <w:bottom w:val="single" w:sz="4" w:space="0" w:color="000000"/>
              <w:right w:val="single" w:sz="4" w:space="0" w:color="000000"/>
            </w:tcBorders>
            <w:hideMark/>
          </w:tcPr>
          <w:p w14:paraId="6BE695F1" w14:textId="77777777" w:rsidR="00080649" w:rsidRPr="007D3303" w:rsidRDefault="00080649" w:rsidP="00FD7F95">
            <w:pPr>
              <w:spacing w:after="0"/>
              <w:jc w:val="center"/>
              <w:rPr>
                <w:rFonts w:ascii="Times New Roman" w:hAnsi="Times New Roman"/>
                <w:color w:val="000000"/>
                <w:sz w:val="24"/>
                <w:szCs w:val="24"/>
                <w:lang w:val="en-US" w:bidi="hi-IN"/>
              </w:rPr>
            </w:pPr>
            <w:r w:rsidRPr="007D3303">
              <w:rPr>
                <w:rFonts w:ascii="Times New Roman" w:hAnsi="Times New Roman"/>
                <w:color w:val="000000"/>
                <w:sz w:val="24"/>
                <w:szCs w:val="24"/>
                <w:lang w:val="en-US" w:bidi="hi-IN"/>
              </w:rPr>
              <w:t>2</w:t>
            </w:r>
          </w:p>
        </w:tc>
      </w:tr>
      <w:tr w:rsidR="00080649" w:rsidRPr="007D3303" w14:paraId="48458C66" w14:textId="77777777" w:rsidTr="00080649">
        <w:trPr>
          <w:trHeight w:val="363"/>
        </w:trPr>
        <w:tc>
          <w:tcPr>
            <w:tcW w:w="9424" w:type="dxa"/>
            <w:gridSpan w:val="2"/>
            <w:tcBorders>
              <w:top w:val="single" w:sz="4" w:space="0" w:color="000000"/>
              <w:left w:val="single" w:sz="4" w:space="0" w:color="000000"/>
              <w:bottom w:val="single" w:sz="4" w:space="0" w:color="000000"/>
              <w:right w:val="single" w:sz="4" w:space="0" w:color="000000"/>
            </w:tcBorders>
            <w:vAlign w:val="center"/>
            <w:hideMark/>
          </w:tcPr>
          <w:p w14:paraId="64025361" w14:textId="77777777" w:rsidR="00080649" w:rsidRPr="007D3303" w:rsidRDefault="00080649" w:rsidP="00FD7F95">
            <w:pPr>
              <w:spacing w:after="0"/>
              <w:jc w:val="center"/>
              <w:rPr>
                <w:rFonts w:ascii="Times New Roman" w:hAnsi="Times New Roman"/>
                <w:b/>
                <w:color w:val="000000"/>
                <w:sz w:val="24"/>
                <w:szCs w:val="24"/>
                <w:lang w:val="en-US" w:bidi="hi-IN"/>
              </w:rPr>
            </w:pPr>
            <w:r w:rsidRPr="007D3303">
              <w:rPr>
                <w:rFonts w:ascii="Times New Roman" w:hAnsi="Times New Roman"/>
                <w:b/>
                <w:color w:val="000000"/>
                <w:sz w:val="24"/>
                <w:szCs w:val="24"/>
                <w:lang w:val="en-US" w:bidi="hi-IN"/>
              </w:rPr>
              <w:t>В соответствии с ФГОС</w:t>
            </w:r>
          </w:p>
        </w:tc>
      </w:tr>
      <w:tr w:rsidR="00080649" w:rsidRPr="007D3303" w14:paraId="38224447" w14:textId="77777777" w:rsidTr="00080649">
        <w:trPr>
          <w:trHeight w:val="221"/>
        </w:trPr>
        <w:tc>
          <w:tcPr>
            <w:tcW w:w="4932" w:type="dxa"/>
            <w:tcBorders>
              <w:top w:val="single" w:sz="4" w:space="0" w:color="000000"/>
              <w:left w:val="single" w:sz="4" w:space="0" w:color="000000"/>
              <w:bottom w:val="single" w:sz="4" w:space="0" w:color="000000"/>
              <w:right w:val="single" w:sz="4" w:space="0" w:color="000000"/>
            </w:tcBorders>
            <w:hideMark/>
          </w:tcPr>
          <w:p w14:paraId="2F280EEE" w14:textId="77777777" w:rsidR="00080649" w:rsidRPr="007D3303" w:rsidRDefault="00080649" w:rsidP="00FD7F95">
            <w:pPr>
              <w:spacing w:after="0"/>
              <w:ind w:left="49" w:right="51"/>
              <w:jc w:val="both"/>
              <w:rPr>
                <w:rFonts w:ascii="Times New Roman" w:hAnsi="Times New Roman"/>
                <w:i/>
                <w:iCs/>
                <w:color w:val="000000"/>
                <w:sz w:val="24"/>
                <w:szCs w:val="24"/>
                <w:lang w:bidi="hi-IN"/>
              </w:rPr>
            </w:pPr>
            <w:r w:rsidRPr="007D3303">
              <w:rPr>
                <w:rFonts w:ascii="Times New Roman" w:hAnsi="Times New Roman"/>
                <w:color w:val="000000"/>
                <w:sz w:val="24"/>
                <w:szCs w:val="24"/>
                <w:lang w:bidi="hi-IN"/>
              </w:rPr>
              <w:t xml:space="preserve">ВД 01. </w:t>
            </w:r>
            <w:r w:rsidRPr="007D3303">
              <w:rPr>
                <w:rFonts w:ascii="Times New Roman" w:hAnsi="Times New Roman"/>
                <w:sz w:val="24"/>
                <w:szCs w:val="24"/>
                <w:lang w:bidi="hi-IN"/>
              </w:rPr>
              <w:t>Выполнение слесарно-монтажных работ с простым судовым оборудованием</w:t>
            </w:r>
          </w:p>
        </w:tc>
        <w:tc>
          <w:tcPr>
            <w:tcW w:w="4492" w:type="dxa"/>
            <w:tcBorders>
              <w:top w:val="single" w:sz="4" w:space="0" w:color="000000"/>
              <w:left w:val="single" w:sz="4" w:space="0" w:color="000000"/>
              <w:bottom w:val="single" w:sz="4" w:space="0" w:color="000000"/>
              <w:right w:val="single" w:sz="4" w:space="0" w:color="000000"/>
            </w:tcBorders>
            <w:hideMark/>
          </w:tcPr>
          <w:p w14:paraId="2ED18D30" w14:textId="77777777" w:rsidR="00080649" w:rsidRPr="007D3303" w:rsidRDefault="00080649" w:rsidP="00FD7F95">
            <w:pPr>
              <w:spacing w:after="0"/>
              <w:ind w:left="77" w:right="137"/>
              <w:jc w:val="both"/>
              <w:rPr>
                <w:rFonts w:ascii="Times New Roman" w:hAnsi="Times New Roman"/>
                <w:color w:val="000000"/>
                <w:sz w:val="24"/>
                <w:szCs w:val="24"/>
                <w:lang w:bidi="hi-IN"/>
              </w:rPr>
            </w:pPr>
            <w:r w:rsidRPr="007D3303">
              <w:rPr>
                <w:rFonts w:ascii="Times New Roman" w:hAnsi="Times New Roman"/>
                <w:color w:val="000000"/>
                <w:sz w:val="24"/>
                <w:szCs w:val="24"/>
                <w:lang w:bidi="hi-IN"/>
              </w:rPr>
              <w:t xml:space="preserve">ПМ 01. </w:t>
            </w:r>
            <w:r w:rsidRPr="007D3303">
              <w:rPr>
                <w:rFonts w:ascii="Times New Roman" w:hAnsi="Times New Roman"/>
                <w:bCs/>
                <w:color w:val="000000"/>
                <w:sz w:val="24"/>
                <w:szCs w:val="24"/>
                <w:lang w:bidi="hi-IN"/>
              </w:rPr>
              <w:t>Выполнение слесарно-монтажных работ с простым судовым оборудованием</w:t>
            </w:r>
          </w:p>
        </w:tc>
      </w:tr>
      <w:tr w:rsidR="00080649" w:rsidRPr="007D3303" w14:paraId="4EB508FC" w14:textId="77777777" w:rsidTr="00080649">
        <w:trPr>
          <w:trHeight w:val="221"/>
        </w:trPr>
        <w:tc>
          <w:tcPr>
            <w:tcW w:w="4932" w:type="dxa"/>
            <w:tcBorders>
              <w:top w:val="single" w:sz="4" w:space="0" w:color="000000"/>
              <w:left w:val="single" w:sz="4" w:space="0" w:color="000000"/>
              <w:bottom w:val="single" w:sz="4" w:space="0" w:color="000000"/>
              <w:right w:val="single" w:sz="4" w:space="0" w:color="000000"/>
            </w:tcBorders>
            <w:hideMark/>
          </w:tcPr>
          <w:p w14:paraId="15A22978" w14:textId="77777777" w:rsidR="00080649" w:rsidRPr="007D3303" w:rsidRDefault="00080649" w:rsidP="00FD7F95">
            <w:pPr>
              <w:spacing w:after="0"/>
              <w:ind w:left="49" w:right="51"/>
              <w:jc w:val="both"/>
              <w:rPr>
                <w:rFonts w:ascii="Times New Roman" w:hAnsi="Times New Roman"/>
                <w:color w:val="000000"/>
                <w:sz w:val="24"/>
                <w:szCs w:val="24"/>
                <w:lang w:bidi="hi-IN"/>
              </w:rPr>
            </w:pPr>
            <w:r w:rsidRPr="007D3303">
              <w:rPr>
                <w:rFonts w:ascii="Times New Roman" w:hAnsi="Times New Roman"/>
                <w:color w:val="000000"/>
                <w:sz w:val="24"/>
                <w:szCs w:val="24"/>
                <w:lang w:bidi="hi-IN"/>
              </w:rPr>
              <w:t xml:space="preserve">ВД 02. </w:t>
            </w:r>
            <w:r w:rsidRPr="007D3303">
              <w:rPr>
                <w:rFonts w:ascii="Times New Roman" w:hAnsi="Times New Roman"/>
                <w:sz w:val="24"/>
                <w:szCs w:val="24"/>
                <w:lang w:bidi="hi-IN"/>
              </w:rPr>
              <w:t>Контроль технологии и качества выполнения судокорпусных, судомонтажных и трубопроводных работ в ходе постройки, ремонта, испытаний судов, плавучих сооружений и их составных частей</w:t>
            </w:r>
          </w:p>
        </w:tc>
        <w:tc>
          <w:tcPr>
            <w:tcW w:w="4492" w:type="dxa"/>
            <w:tcBorders>
              <w:top w:val="single" w:sz="4" w:space="0" w:color="000000"/>
              <w:left w:val="single" w:sz="4" w:space="0" w:color="000000"/>
              <w:bottom w:val="single" w:sz="4" w:space="0" w:color="000000"/>
              <w:right w:val="single" w:sz="4" w:space="0" w:color="000000"/>
            </w:tcBorders>
            <w:hideMark/>
          </w:tcPr>
          <w:p w14:paraId="091D93A0" w14:textId="77777777" w:rsidR="00080649" w:rsidRPr="007D3303" w:rsidRDefault="00080649" w:rsidP="00FD7F95">
            <w:pPr>
              <w:spacing w:after="0"/>
              <w:ind w:left="77" w:right="137"/>
              <w:jc w:val="both"/>
              <w:rPr>
                <w:rFonts w:ascii="Times New Roman" w:hAnsi="Times New Roman"/>
                <w:color w:val="000000"/>
                <w:sz w:val="24"/>
                <w:szCs w:val="24"/>
                <w:lang w:bidi="hi-IN"/>
              </w:rPr>
            </w:pPr>
            <w:r w:rsidRPr="007D3303">
              <w:rPr>
                <w:rFonts w:ascii="Times New Roman" w:hAnsi="Times New Roman"/>
                <w:color w:val="000000"/>
                <w:sz w:val="24"/>
                <w:szCs w:val="24"/>
                <w:lang w:bidi="hi-IN"/>
              </w:rPr>
              <w:t xml:space="preserve">ПМ 02. </w:t>
            </w:r>
            <w:r w:rsidRPr="007D3303">
              <w:rPr>
                <w:rFonts w:ascii="Times New Roman" w:hAnsi="Times New Roman"/>
                <w:bCs/>
                <w:color w:val="000000"/>
                <w:sz w:val="24"/>
                <w:szCs w:val="24"/>
                <w:lang w:bidi="hi-IN"/>
              </w:rPr>
              <w:t>Контроль технологии и качества выполнения судокорпусных, судомонтажных и трубопроводных работ в ходе постройки, ремонта, испытаний судов, плавучих сооружений и их составных частей</w:t>
            </w:r>
          </w:p>
        </w:tc>
      </w:tr>
      <w:tr w:rsidR="00080649" w:rsidRPr="007D3303" w14:paraId="0B88632F" w14:textId="77777777" w:rsidTr="00080649">
        <w:trPr>
          <w:trHeight w:val="221"/>
        </w:trPr>
        <w:tc>
          <w:tcPr>
            <w:tcW w:w="4932" w:type="dxa"/>
            <w:tcBorders>
              <w:top w:val="single" w:sz="4" w:space="0" w:color="000000"/>
              <w:left w:val="single" w:sz="4" w:space="0" w:color="000000"/>
              <w:bottom w:val="single" w:sz="4" w:space="0" w:color="000000"/>
              <w:right w:val="single" w:sz="4" w:space="0" w:color="000000"/>
            </w:tcBorders>
            <w:hideMark/>
          </w:tcPr>
          <w:p w14:paraId="12269DAA" w14:textId="77777777" w:rsidR="00080649" w:rsidRPr="007D3303" w:rsidRDefault="00080649" w:rsidP="00FD7F95">
            <w:pPr>
              <w:snapToGrid w:val="0"/>
              <w:spacing w:after="0"/>
              <w:ind w:left="49" w:right="51"/>
              <w:jc w:val="both"/>
              <w:rPr>
                <w:rFonts w:ascii="Times New Roman" w:hAnsi="Times New Roman"/>
                <w:color w:val="000000"/>
                <w:sz w:val="24"/>
                <w:szCs w:val="24"/>
                <w:lang w:bidi="hi-IN"/>
              </w:rPr>
            </w:pPr>
            <w:r w:rsidRPr="007D3303">
              <w:rPr>
                <w:rFonts w:ascii="Times New Roman" w:hAnsi="Times New Roman"/>
                <w:color w:val="000000"/>
                <w:sz w:val="24"/>
                <w:szCs w:val="24"/>
                <w:lang w:bidi="hi-IN"/>
              </w:rPr>
              <w:t xml:space="preserve">ВД 03 </w:t>
            </w:r>
            <w:r w:rsidRPr="007D3303">
              <w:rPr>
                <w:rFonts w:ascii="Times New Roman" w:hAnsi="Times New Roman"/>
                <w:sz w:val="24"/>
                <w:szCs w:val="24"/>
                <w:lang w:bidi="hi-IN"/>
              </w:rPr>
              <w:t>Изготовление, ремонт, монтаж и демонтаж судовых трубопроводов</w:t>
            </w:r>
          </w:p>
        </w:tc>
        <w:tc>
          <w:tcPr>
            <w:tcW w:w="4492" w:type="dxa"/>
            <w:tcBorders>
              <w:top w:val="single" w:sz="4" w:space="0" w:color="000000"/>
              <w:left w:val="single" w:sz="4" w:space="0" w:color="000000"/>
              <w:bottom w:val="single" w:sz="4" w:space="0" w:color="000000"/>
              <w:right w:val="single" w:sz="4" w:space="0" w:color="000000"/>
            </w:tcBorders>
            <w:hideMark/>
          </w:tcPr>
          <w:p w14:paraId="6E7B4EBC" w14:textId="77777777" w:rsidR="00080649" w:rsidRPr="007D3303" w:rsidRDefault="00080649" w:rsidP="00FD7F95">
            <w:pPr>
              <w:snapToGrid w:val="0"/>
              <w:spacing w:after="0"/>
              <w:ind w:left="77" w:right="137"/>
              <w:jc w:val="both"/>
              <w:rPr>
                <w:rFonts w:ascii="Times New Roman" w:hAnsi="Times New Roman"/>
                <w:color w:val="000000"/>
                <w:sz w:val="24"/>
                <w:szCs w:val="24"/>
                <w:lang w:bidi="hi-IN"/>
              </w:rPr>
            </w:pPr>
            <w:r w:rsidRPr="007D3303">
              <w:rPr>
                <w:rFonts w:ascii="Times New Roman" w:hAnsi="Times New Roman"/>
                <w:color w:val="000000"/>
                <w:sz w:val="24"/>
                <w:szCs w:val="24"/>
                <w:lang w:bidi="hi-IN"/>
              </w:rPr>
              <w:t xml:space="preserve">ПМ 03. </w:t>
            </w:r>
            <w:r w:rsidRPr="007D3303">
              <w:rPr>
                <w:rFonts w:ascii="Times New Roman" w:hAnsi="Times New Roman"/>
                <w:bCs/>
                <w:color w:val="000000"/>
                <w:sz w:val="24"/>
                <w:szCs w:val="24"/>
                <w:lang w:bidi="hi-IN"/>
              </w:rPr>
              <w:t>Изготовление, ремонт, монтаж и демонтаж судовых трубопроводов</w:t>
            </w:r>
          </w:p>
        </w:tc>
      </w:tr>
      <w:tr w:rsidR="00080649" w:rsidRPr="007D3303" w14:paraId="50F73D3C" w14:textId="77777777" w:rsidTr="00080649">
        <w:trPr>
          <w:trHeight w:val="221"/>
        </w:trPr>
        <w:tc>
          <w:tcPr>
            <w:tcW w:w="4932" w:type="dxa"/>
            <w:tcBorders>
              <w:top w:val="single" w:sz="4" w:space="0" w:color="000000"/>
              <w:left w:val="single" w:sz="4" w:space="0" w:color="000000"/>
              <w:bottom w:val="single" w:sz="4" w:space="0" w:color="000000"/>
              <w:right w:val="single" w:sz="4" w:space="0" w:color="000000"/>
            </w:tcBorders>
            <w:hideMark/>
          </w:tcPr>
          <w:p w14:paraId="0A51B04F" w14:textId="77777777" w:rsidR="00080649" w:rsidRPr="007D3303" w:rsidRDefault="00080649" w:rsidP="00FD7F95">
            <w:pPr>
              <w:snapToGrid w:val="0"/>
              <w:spacing w:after="0"/>
              <w:ind w:left="49" w:right="51"/>
              <w:jc w:val="both"/>
              <w:rPr>
                <w:rFonts w:ascii="Times New Roman" w:hAnsi="Times New Roman"/>
                <w:color w:val="000000"/>
                <w:sz w:val="24"/>
                <w:szCs w:val="24"/>
                <w:lang w:bidi="hi-IN"/>
              </w:rPr>
            </w:pPr>
            <w:r w:rsidRPr="007D3303">
              <w:rPr>
                <w:rFonts w:ascii="Times New Roman" w:hAnsi="Times New Roman"/>
                <w:color w:val="000000"/>
                <w:sz w:val="24"/>
                <w:szCs w:val="24"/>
                <w:lang w:bidi="hi-IN"/>
              </w:rPr>
              <w:t xml:space="preserve">ВД 04 </w:t>
            </w:r>
            <w:r w:rsidRPr="007D3303">
              <w:rPr>
                <w:rFonts w:ascii="Times New Roman" w:hAnsi="Times New Roman"/>
                <w:sz w:val="24"/>
                <w:szCs w:val="24"/>
                <w:lang w:bidi="hi-IN"/>
              </w:rPr>
              <w:t>Выполнение такелажных работ в судостроении</w:t>
            </w:r>
          </w:p>
        </w:tc>
        <w:tc>
          <w:tcPr>
            <w:tcW w:w="4492" w:type="dxa"/>
            <w:tcBorders>
              <w:top w:val="single" w:sz="4" w:space="0" w:color="000000"/>
              <w:left w:val="single" w:sz="4" w:space="0" w:color="000000"/>
              <w:bottom w:val="single" w:sz="4" w:space="0" w:color="000000"/>
              <w:right w:val="single" w:sz="4" w:space="0" w:color="000000"/>
            </w:tcBorders>
            <w:hideMark/>
          </w:tcPr>
          <w:p w14:paraId="7AE57CF2" w14:textId="77777777" w:rsidR="00080649" w:rsidRPr="007D3303" w:rsidRDefault="00080649" w:rsidP="00FD7F95">
            <w:pPr>
              <w:snapToGrid w:val="0"/>
              <w:spacing w:after="0"/>
              <w:ind w:left="77" w:right="137"/>
              <w:jc w:val="both"/>
              <w:rPr>
                <w:rFonts w:ascii="Times New Roman" w:hAnsi="Times New Roman"/>
                <w:color w:val="000000"/>
                <w:sz w:val="24"/>
                <w:szCs w:val="24"/>
                <w:lang w:bidi="hi-IN"/>
              </w:rPr>
            </w:pPr>
            <w:r w:rsidRPr="007D3303">
              <w:rPr>
                <w:rFonts w:ascii="Times New Roman" w:hAnsi="Times New Roman"/>
                <w:color w:val="000000"/>
                <w:sz w:val="24"/>
                <w:szCs w:val="24"/>
                <w:lang w:bidi="hi-IN"/>
              </w:rPr>
              <w:t xml:space="preserve">ПМ 04. </w:t>
            </w:r>
            <w:r w:rsidRPr="007D3303">
              <w:rPr>
                <w:rFonts w:ascii="Times New Roman" w:hAnsi="Times New Roman"/>
                <w:bCs/>
                <w:color w:val="000000"/>
                <w:sz w:val="24"/>
                <w:szCs w:val="24"/>
                <w:lang w:bidi="hi-IN"/>
              </w:rPr>
              <w:t>Выполнение такелажных работ в судостроении</w:t>
            </w:r>
          </w:p>
        </w:tc>
      </w:tr>
    </w:tbl>
    <w:p w14:paraId="37F5013C" w14:textId="77777777" w:rsidR="00080649" w:rsidRPr="007D3303" w:rsidRDefault="00080649" w:rsidP="00FD7F95">
      <w:pPr>
        <w:pStyle w:val="ad"/>
        <w:spacing w:before="0" w:after="0" w:line="276" w:lineRule="auto"/>
        <w:ind w:left="0" w:firstLine="709"/>
        <w:jc w:val="both"/>
        <w:rPr>
          <w:i/>
          <w:iCs/>
          <w:shd w:val="clear" w:color="auto" w:fill="FFFFFF"/>
          <w:lang w:val="ru-RU" w:eastAsia="zh-CN"/>
        </w:rPr>
      </w:pPr>
    </w:p>
    <w:p w14:paraId="4D3D3DDA" w14:textId="77777777" w:rsidR="00080649" w:rsidRPr="007D3303" w:rsidRDefault="00080649" w:rsidP="00FD7F95">
      <w:pPr>
        <w:pStyle w:val="ad"/>
        <w:numPr>
          <w:ilvl w:val="1"/>
          <w:numId w:val="56"/>
        </w:numPr>
        <w:suppressAutoHyphens/>
        <w:spacing w:before="0" w:after="0" w:line="276" w:lineRule="auto"/>
        <w:ind w:left="0" w:firstLine="709"/>
        <w:contextualSpacing/>
        <w:jc w:val="both"/>
        <w:rPr>
          <w:b/>
          <w:bCs/>
          <w:shd w:val="clear" w:color="auto" w:fill="FFFFFF"/>
          <w:lang w:val="ru-RU"/>
        </w:rPr>
      </w:pPr>
      <w:r w:rsidRPr="007D3303">
        <w:rPr>
          <w:b/>
          <w:bCs/>
          <w:shd w:val="clear" w:color="auto" w:fill="FFFFFF"/>
          <w:lang w:val="ru-RU"/>
        </w:rPr>
        <w:t>Требования к проверке результатов освоения образовательной программы</w:t>
      </w:r>
    </w:p>
    <w:p w14:paraId="417AB2FB" w14:textId="77777777" w:rsidR="00080649" w:rsidRPr="007D3303" w:rsidRDefault="00080649" w:rsidP="00FD7F95">
      <w:pPr>
        <w:pStyle w:val="ad"/>
        <w:spacing w:before="0" w:after="0" w:line="276" w:lineRule="auto"/>
        <w:ind w:left="0" w:firstLine="709"/>
        <w:jc w:val="both"/>
        <w:rPr>
          <w:i/>
          <w:iCs/>
          <w:color w:val="FF0000"/>
          <w:shd w:val="clear" w:color="auto" w:fill="FFFFFF"/>
          <w:lang w:val="ru-RU"/>
        </w:rPr>
      </w:pPr>
      <w:r w:rsidRPr="007D3303">
        <w:rPr>
          <w:shd w:val="clear" w:color="auto" w:fill="FFFFFF"/>
          <w:lang w:val="ru-RU"/>
        </w:rPr>
        <w:t>Результаты освоения основной профессиональной образовательной программы, демонстрируемые при проведении ГИА представлены в таблице №2.</w:t>
      </w:r>
    </w:p>
    <w:p w14:paraId="1B311869" w14:textId="77777777" w:rsidR="00080649" w:rsidRPr="007D3303" w:rsidRDefault="00080649" w:rsidP="00FD7F95">
      <w:pPr>
        <w:pStyle w:val="ad"/>
        <w:spacing w:before="0" w:after="0" w:line="276" w:lineRule="auto"/>
        <w:ind w:left="0" w:firstLine="709"/>
        <w:jc w:val="both"/>
        <w:rPr>
          <w:shd w:val="clear" w:color="auto" w:fill="FFFFFF"/>
          <w:lang w:val="ru-RU"/>
        </w:rPr>
      </w:pPr>
      <w:r w:rsidRPr="007D3303">
        <w:rPr>
          <w:shd w:val="clear" w:color="auto" w:fill="FFFFFF"/>
          <w:lang w:val="ru-RU"/>
        </w:rPr>
        <w:t xml:space="preserve">Для проведения демонстрационного экзамена (далее – ДЭ) применяется комплект оценочной документации </w:t>
      </w:r>
      <w:r w:rsidRPr="007D3303">
        <w:rPr>
          <w:rFonts w:eastAsiaTheme="minorHAnsi"/>
          <w:lang w:val="ru-RU" w:eastAsia="en-US"/>
        </w:rPr>
        <w:t>(далее - КОД)</w:t>
      </w:r>
      <w:r w:rsidRPr="007D3303">
        <w:rPr>
          <w:shd w:val="clear" w:color="auto" w:fill="FFFFFF"/>
          <w:lang w:val="ru-RU"/>
        </w:rPr>
        <w:t xml:space="preserve">, разрабатываемый оператором согласно </w:t>
      </w:r>
      <w:r w:rsidRPr="007D3303">
        <w:rPr>
          <w:shd w:val="clear" w:color="auto" w:fill="FFFFFF"/>
          <w:lang w:val="ru-RU"/>
        </w:rPr>
        <w:br/>
        <w:t>п. 21 Порядка проведения государственной итоговой аттестации по образовательным программам среднего профессионального образования (утв. Министерством просвещения Российской Федерации 8 ноября 2021 г. № 800) с указанием уровня проведения (базовый/профильный).</w:t>
      </w:r>
    </w:p>
    <w:p w14:paraId="458223B9" w14:textId="77777777" w:rsidR="00080649" w:rsidRPr="007D3303" w:rsidRDefault="00080649" w:rsidP="00FD7F95">
      <w:pPr>
        <w:pStyle w:val="ad"/>
        <w:spacing w:after="0" w:line="276" w:lineRule="auto"/>
        <w:ind w:left="0" w:firstLine="709"/>
        <w:jc w:val="right"/>
        <w:rPr>
          <w:b/>
          <w:shd w:val="clear" w:color="auto" w:fill="FFFFFF"/>
          <w:lang w:val="ru-RU"/>
        </w:rPr>
      </w:pPr>
      <w:bookmarkStart w:id="287" w:name="_Hlk104795798"/>
    </w:p>
    <w:p w14:paraId="2CA15729" w14:textId="77777777" w:rsidR="00080649" w:rsidRPr="007D3303" w:rsidRDefault="00080649" w:rsidP="00FD7F95">
      <w:pPr>
        <w:pStyle w:val="ad"/>
        <w:spacing w:after="0" w:line="276" w:lineRule="auto"/>
        <w:ind w:left="0" w:firstLine="709"/>
        <w:jc w:val="right"/>
        <w:rPr>
          <w:b/>
          <w:shd w:val="clear" w:color="auto" w:fill="FFFFFF"/>
          <w:lang w:val="ru-RU"/>
        </w:rPr>
      </w:pPr>
    </w:p>
    <w:p w14:paraId="44998966" w14:textId="77777777" w:rsidR="00080649" w:rsidRPr="007D3303" w:rsidRDefault="00080649" w:rsidP="00FD7F95">
      <w:pPr>
        <w:pStyle w:val="ad"/>
        <w:spacing w:after="0" w:line="276" w:lineRule="auto"/>
        <w:ind w:left="0" w:firstLine="709"/>
        <w:jc w:val="right"/>
        <w:rPr>
          <w:b/>
          <w:shd w:val="clear" w:color="auto" w:fill="FFFFFF"/>
          <w:lang w:val="ru-RU"/>
        </w:rPr>
      </w:pPr>
    </w:p>
    <w:p w14:paraId="3F285E73" w14:textId="77777777" w:rsidR="00080649" w:rsidRPr="007D3303" w:rsidRDefault="00080649" w:rsidP="00FD7F95">
      <w:pPr>
        <w:pStyle w:val="ad"/>
        <w:spacing w:after="0" w:line="276" w:lineRule="auto"/>
        <w:ind w:left="0" w:firstLine="709"/>
        <w:jc w:val="right"/>
        <w:rPr>
          <w:b/>
          <w:shd w:val="clear" w:color="auto" w:fill="FFFFFF"/>
          <w:lang w:val="ru-RU"/>
        </w:rPr>
      </w:pPr>
      <w:r w:rsidRPr="007D3303">
        <w:rPr>
          <w:b/>
          <w:shd w:val="clear" w:color="auto" w:fill="FFFFFF"/>
          <w:lang w:val="ru-RU"/>
        </w:rPr>
        <w:lastRenderedPageBreak/>
        <w:t>Таблица № 2</w:t>
      </w:r>
    </w:p>
    <w:p w14:paraId="0ABC29F0" w14:textId="77777777" w:rsidR="00080649" w:rsidRPr="007D3303" w:rsidRDefault="00080649" w:rsidP="00FD7F95">
      <w:pPr>
        <w:pStyle w:val="ad"/>
        <w:spacing w:after="0" w:line="276" w:lineRule="auto"/>
        <w:ind w:left="0" w:firstLine="709"/>
        <w:jc w:val="center"/>
        <w:rPr>
          <w:b/>
          <w:lang w:val="ru-RU"/>
        </w:rPr>
      </w:pPr>
      <w:r w:rsidRPr="007D3303">
        <w:rPr>
          <w:b/>
          <w:shd w:val="clear" w:color="auto" w:fill="FFFFFF"/>
          <w:lang w:val="ru-RU"/>
        </w:rPr>
        <w:t>Перечень проверяемых требований к результатам освоения основной профессиональной образовательной прогр</w:t>
      </w:r>
      <w:r w:rsidRPr="007D3303">
        <w:rPr>
          <w:b/>
          <w:lang w:val="ru-RU"/>
        </w:rPr>
        <w:t>аммы</w:t>
      </w:r>
      <w:bookmarkEnd w:id="287"/>
    </w:p>
    <w:tbl>
      <w:tblPr>
        <w:tblW w:w="9414" w:type="dxa"/>
        <w:jc w:val="center"/>
        <w:tblCellMar>
          <w:left w:w="5" w:type="dxa"/>
          <w:right w:w="5" w:type="dxa"/>
        </w:tblCellMar>
        <w:tblLook w:val="0420" w:firstRow="1" w:lastRow="0" w:firstColumn="0" w:lastColumn="0" w:noHBand="0" w:noVBand="1"/>
      </w:tblPr>
      <w:tblGrid>
        <w:gridCol w:w="2609"/>
        <w:gridCol w:w="2322"/>
        <w:gridCol w:w="4483"/>
      </w:tblGrid>
      <w:tr w:rsidR="00080649" w:rsidRPr="007D3303" w14:paraId="1679E17B" w14:textId="77777777" w:rsidTr="007D3303">
        <w:trPr>
          <w:trHeight w:val="775"/>
          <w:tblHeader/>
          <w:jc w:val="center"/>
        </w:trPr>
        <w:tc>
          <w:tcPr>
            <w:tcW w:w="9414" w:type="dxa"/>
            <w:gridSpan w:val="3"/>
            <w:tcBorders>
              <w:top w:val="single" w:sz="4" w:space="0" w:color="000000"/>
              <w:left w:val="single" w:sz="4" w:space="0" w:color="000000"/>
              <w:bottom w:val="single" w:sz="4" w:space="0" w:color="000000"/>
              <w:right w:val="single" w:sz="4" w:space="0" w:color="000000"/>
            </w:tcBorders>
            <w:hideMark/>
          </w:tcPr>
          <w:p w14:paraId="6FA18C97" w14:textId="77777777" w:rsidR="00080649" w:rsidRPr="007D3303" w:rsidRDefault="00080649" w:rsidP="00FD7F95">
            <w:pPr>
              <w:spacing w:after="0"/>
              <w:jc w:val="center"/>
              <w:rPr>
                <w:rFonts w:ascii="Times New Roman" w:eastAsia="Calibri" w:hAnsi="Times New Roman"/>
                <w:sz w:val="24"/>
                <w:szCs w:val="24"/>
                <w:lang w:bidi="hi-IN"/>
              </w:rPr>
            </w:pPr>
            <w:bookmarkStart w:id="288" w:name="_Hlk106790531"/>
            <w:r w:rsidRPr="007D3303">
              <w:rPr>
                <w:rFonts w:ascii="Times New Roman" w:hAnsi="Times New Roman"/>
                <w:color w:val="000000"/>
                <w:sz w:val="24"/>
                <w:szCs w:val="24"/>
                <w:lang w:bidi="hi-IN"/>
              </w:rPr>
              <w:t xml:space="preserve">ФГОС </w:t>
            </w:r>
            <w:r w:rsidRPr="007D3303">
              <w:rPr>
                <w:rFonts w:ascii="Times New Roman" w:hAnsi="Times New Roman"/>
                <w:iCs/>
                <w:sz w:val="24"/>
                <w:szCs w:val="24"/>
                <w:lang w:bidi="hi-IN"/>
              </w:rPr>
              <w:t>26.01.03 Слесарь-монтажник судовой</w:t>
            </w:r>
            <w:r w:rsidRPr="007D3303">
              <w:rPr>
                <w:rFonts w:ascii="Times New Roman" w:hAnsi="Times New Roman"/>
                <w:i/>
                <w:color w:val="000000"/>
                <w:sz w:val="24"/>
                <w:szCs w:val="24"/>
                <w:lang w:bidi="hi-IN"/>
              </w:rPr>
              <w:t>.</w:t>
            </w:r>
          </w:p>
          <w:p w14:paraId="239B63BC" w14:textId="77777777" w:rsidR="00080649" w:rsidRPr="007D3303" w:rsidRDefault="00080649" w:rsidP="00FD7F95">
            <w:pPr>
              <w:spacing w:after="0"/>
              <w:jc w:val="center"/>
              <w:rPr>
                <w:rFonts w:ascii="Times New Roman" w:hAnsi="Times New Roman"/>
                <w:color w:val="000000"/>
                <w:sz w:val="24"/>
                <w:szCs w:val="24"/>
                <w:lang w:bidi="hi-IN"/>
              </w:rPr>
            </w:pPr>
            <w:r w:rsidRPr="007D3303">
              <w:rPr>
                <w:rFonts w:ascii="Times New Roman" w:hAnsi="Times New Roman"/>
                <w:color w:val="000000"/>
                <w:sz w:val="24"/>
                <w:szCs w:val="24"/>
                <w:lang w:bidi="hi-IN"/>
              </w:rPr>
              <w:t xml:space="preserve">Перечень проверяемых требований к результатам освоения </w:t>
            </w:r>
          </w:p>
          <w:p w14:paraId="1B4DE5E9" w14:textId="77777777" w:rsidR="00080649" w:rsidRPr="007D3303" w:rsidRDefault="00080649" w:rsidP="00FD7F95">
            <w:pPr>
              <w:spacing w:after="0"/>
              <w:jc w:val="center"/>
              <w:rPr>
                <w:rFonts w:ascii="Times New Roman" w:eastAsia="Calibri" w:hAnsi="Times New Roman"/>
                <w:sz w:val="24"/>
                <w:szCs w:val="24"/>
                <w:lang w:val="en-US" w:bidi="hi-IN"/>
              </w:rPr>
            </w:pPr>
            <w:r w:rsidRPr="007D3303">
              <w:rPr>
                <w:rFonts w:ascii="Times New Roman" w:hAnsi="Times New Roman"/>
                <w:color w:val="000000"/>
                <w:sz w:val="24"/>
                <w:szCs w:val="24"/>
                <w:lang w:val="en-US" w:bidi="hi-IN"/>
              </w:rPr>
              <w:t xml:space="preserve">основной профессиональной образовательной программы </w:t>
            </w:r>
          </w:p>
        </w:tc>
      </w:tr>
      <w:tr w:rsidR="00080649" w:rsidRPr="007D3303" w14:paraId="2F69FD69" w14:textId="77777777" w:rsidTr="007D3303">
        <w:trPr>
          <w:trHeight w:val="800"/>
          <w:tblHeader/>
          <w:jc w:val="center"/>
        </w:trPr>
        <w:tc>
          <w:tcPr>
            <w:tcW w:w="2609" w:type="dxa"/>
            <w:tcBorders>
              <w:top w:val="nil"/>
              <w:left w:val="single" w:sz="4" w:space="0" w:color="000000"/>
              <w:bottom w:val="single" w:sz="4" w:space="0" w:color="000000"/>
              <w:right w:val="single" w:sz="4" w:space="0" w:color="000000"/>
            </w:tcBorders>
            <w:hideMark/>
          </w:tcPr>
          <w:p w14:paraId="5CCBEA3F" w14:textId="77777777" w:rsidR="00080649" w:rsidRPr="007D3303" w:rsidRDefault="00080649" w:rsidP="00FD7F95">
            <w:pPr>
              <w:spacing w:after="0"/>
              <w:jc w:val="center"/>
              <w:rPr>
                <w:rFonts w:ascii="Times New Roman" w:hAnsi="Times New Roman"/>
                <w:color w:val="000000"/>
                <w:sz w:val="24"/>
                <w:szCs w:val="24"/>
                <w:lang w:bidi="hi-IN"/>
              </w:rPr>
            </w:pPr>
            <w:r w:rsidRPr="007D3303">
              <w:rPr>
                <w:rFonts w:ascii="Times New Roman" w:hAnsi="Times New Roman"/>
                <w:b/>
                <w:color w:val="000000"/>
                <w:sz w:val="24"/>
                <w:szCs w:val="24"/>
                <w:lang w:bidi="hi-IN"/>
              </w:rPr>
              <w:t>Трудовая деятельность (основной вид деятельности)</w:t>
            </w:r>
          </w:p>
        </w:tc>
        <w:tc>
          <w:tcPr>
            <w:tcW w:w="2322" w:type="dxa"/>
            <w:tcBorders>
              <w:top w:val="nil"/>
              <w:left w:val="single" w:sz="4" w:space="0" w:color="000000"/>
              <w:bottom w:val="single" w:sz="4" w:space="0" w:color="000000"/>
              <w:right w:val="single" w:sz="4" w:space="0" w:color="000000"/>
            </w:tcBorders>
            <w:hideMark/>
          </w:tcPr>
          <w:p w14:paraId="15E6666E" w14:textId="77777777" w:rsidR="00080649" w:rsidRPr="007D3303" w:rsidRDefault="00080649" w:rsidP="00FD7F95">
            <w:pPr>
              <w:spacing w:after="0"/>
              <w:jc w:val="center"/>
              <w:rPr>
                <w:rFonts w:ascii="Times New Roman" w:hAnsi="Times New Roman"/>
                <w:color w:val="000000"/>
                <w:sz w:val="24"/>
                <w:szCs w:val="24"/>
                <w:lang w:val="en-US" w:bidi="hi-IN"/>
              </w:rPr>
            </w:pPr>
            <w:r w:rsidRPr="007D3303">
              <w:rPr>
                <w:rFonts w:ascii="Times New Roman" w:hAnsi="Times New Roman"/>
                <w:b/>
                <w:color w:val="000000"/>
                <w:sz w:val="24"/>
                <w:szCs w:val="24"/>
                <w:lang w:val="en-US" w:bidi="hi-IN"/>
              </w:rPr>
              <w:t>Код проверяемого требования</w:t>
            </w:r>
          </w:p>
        </w:tc>
        <w:tc>
          <w:tcPr>
            <w:tcW w:w="4483" w:type="dxa"/>
            <w:tcBorders>
              <w:top w:val="nil"/>
              <w:left w:val="single" w:sz="4" w:space="0" w:color="000000"/>
              <w:bottom w:val="single" w:sz="4" w:space="0" w:color="000000"/>
              <w:right w:val="single" w:sz="4" w:space="0" w:color="000000"/>
            </w:tcBorders>
            <w:hideMark/>
          </w:tcPr>
          <w:p w14:paraId="42F440E2" w14:textId="77777777" w:rsidR="00080649" w:rsidRPr="007D3303" w:rsidRDefault="00080649" w:rsidP="00FD7F95">
            <w:pPr>
              <w:spacing w:after="0"/>
              <w:jc w:val="center"/>
              <w:rPr>
                <w:rFonts w:ascii="Times New Roman" w:hAnsi="Times New Roman"/>
                <w:color w:val="000000"/>
                <w:sz w:val="24"/>
                <w:szCs w:val="24"/>
                <w:lang w:bidi="hi-IN"/>
              </w:rPr>
            </w:pPr>
            <w:r w:rsidRPr="007D3303">
              <w:rPr>
                <w:rFonts w:ascii="Times New Roman" w:hAnsi="Times New Roman"/>
                <w:b/>
                <w:color w:val="000000"/>
                <w:sz w:val="24"/>
                <w:szCs w:val="24"/>
                <w:lang w:bidi="hi-IN"/>
              </w:rPr>
              <w:t>Наименование проверяемого требования к результатам</w:t>
            </w:r>
          </w:p>
        </w:tc>
      </w:tr>
      <w:tr w:rsidR="00080649" w:rsidRPr="007D3303" w14:paraId="6B171B76" w14:textId="77777777" w:rsidTr="007D3303">
        <w:trPr>
          <w:trHeight w:val="118"/>
          <w:jc w:val="center"/>
        </w:trPr>
        <w:tc>
          <w:tcPr>
            <w:tcW w:w="2609" w:type="dxa"/>
            <w:tcBorders>
              <w:top w:val="nil"/>
              <w:left w:val="single" w:sz="4" w:space="0" w:color="000000"/>
              <w:bottom w:val="single" w:sz="4" w:space="0" w:color="000000"/>
              <w:right w:val="single" w:sz="4" w:space="0" w:color="000000"/>
            </w:tcBorders>
            <w:hideMark/>
          </w:tcPr>
          <w:p w14:paraId="102B80C9" w14:textId="77777777" w:rsidR="00080649" w:rsidRPr="007D3303" w:rsidRDefault="00080649" w:rsidP="00FD7F95">
            <w:pPr>
              <w:spacing w:after="0"/>
              <w:jc w:val="center"/>
              <w:rPr>
                <w:rFonts w:ascii="Times New Roman" w:hAnsi="Times New Roman"/>
                <w:color w:val="000000"/>
                <w:sz w:val="24"/>
                <w:szCs w:val="24"/>
                <w:lang w:val="en-US" w:bidi="hi-IN"/>
              </w:rPr>
            </w:pPr>
            <w:r w:rsidRPr="007D3303">
              <w:rPr>
                <w:rFonts w:ascii="Times New Roman" w:hAnsi="Times New Roman"/>
                <w:color w:val="000000"/>
                <w:sz w:val="24"/>
                <w:szCs w:val="24"/>
                <w:lang w:val="en-US" w:bidi="hi-IN"/>
              </w:rPr>
              <w:t>1</w:t>
            </w:r>
          </w:p>
        </w:tc>
        <w:tc>
          <w:tcPr>
            <w:tcW w:w="2322" w:type="dxa"/>
            <w:tcBorders>
              <w:top w:val="nil"/>
              <w:left w:val="single" w:sz="4" w:space="0" w:color="000000"/>
              <w:bottom w:val="single" w:sz="4" w:space="0" w:color="000000"/>
              <w:right w:val="single" w:sz="4" w:space="0" w:color="000000"/>
            </w:tcBorders>
            <w:hideMark/>
          </w:tcPr>
          <w:p w14:paraId="6FF8581D" w14:textId="77777777" w:rsidR="00080649" w:rsidRPr="007D3303" w:rsidRDefault="00080649" w:rsidP="00FD7F95">
            <w:pPr>
              <w:spacing w:after="0"/>
              <w:jc w:val="center"/>
              <w:rPr>
                <w:rFonts w:ascii="Times New Roman" w:hAnsi="Times New Roman"/>
                <w:color w:val="000000"/>
                <w:sz w:val="24"/>
                <w:szCs w:val="24"/>
                <w:lang w:val="en-US" w:bidi="hi-IN"/>
              </w:rPr>
            </w:pPr>
            <w:r w:rsidRPr="007D3303">
              <w:rPr>
                <w:rFonts w:ascii="Times New Roman" w:hAnsi="Times New Roman"/>
                <w:color w:val="000000"/>
                <w:sz w:val="24"/>
                <w:szCs w:val="24"/>
                <w:lang w:val="en-US" w:bidi="hi-IN"/>
              </w:rPr>
              <w:t>2</w:t>
            </w:r>
          </w:p>
        </w:tc>
        <w:tc>
          <w:tcPr>
            <w:tcW w:w="4483" w:type="dxa"/>
            <w:tcBorders>
              <w:top w:val="nil"/>
              <w:left w:val="single" w:sz="4" w:space="0" w:color="000000"/>
              <w:bottom w:val="single" w:sz="4" w:space="0" w:color="000000"/>
              <w:right w:val="single" w:sz="4" w:space="0" w:color="000000"/>
            </w:tcBorders>
            <w:hideMark/>
          </w:tcPr>
          <w:p w14:paraId="25593A1C" w14:textId="77777777" w:rsidR="00080649" w:rsidRPr="007D3303" w:rsidRDefault="00080649" w:rsidP="00FD7F95">
            <w:pPr>
              <w:spacing w:after="0"/>
              <w:jc w:val="center"/>
              <w:rPr>
                <w:rFonts w:ascii="Times New Roman" w:hAnsi="Times New Roman"/>
                <w:color w:val="000000"/>
                <w:sz w:val="24"/>
                <w:szCs w:val="24"/>
                <w:lang w:val="en-US" w:bidi="hi-IN"/>
              </w:rPr>
            </w:pPr>
            <w:r w:rsidRPr="007D3303">
              <w:rPr>
                <w:rFonts w:ascii="Times New Roman" w:hAnsi="Times New Roman"/>
                <w:color w:val="000000"/>
                <w:sz w:val="24"/>
                <w:szCs w:val="24"/>
                <w:lang w:val="en-US" w:bidi="hi-IN"/>
              </w:rPr>
              <w:t>3</w:t>
            </w:r>
          </w:p>
        </w:tc>
      </w:tr>
      <w:tr w:rsidR="00080649" w:rsidRPr="007D3303" w14:paraId="6D6982D6" w14:textId="77777777" w:rsidTr="007D3303">
        <w:trPr>
          <w:jc w:val="center"/>
        </w:trPr>
        <w:tc>
          <w:tcPr>
            <w:tcW w:w="2609" w:type="dxa"/>
            <w:vMerge w:val="restart"/>
            <w:tcBorders>
              <w:top w:val="single" w:sz="4" w:space="0" w:color="000000"/>
              <w:left w:val="single" w:sz="4" w:space="0" w:color="000000"/>
              <w:bottom w:val="single" w:sz="4" w:space="0" w:color="000000"/>
              <w:right w:val="single" w:sz="4" w:space="0" w:color="000000"/>
            </w:tcBorders>
            <w:hideMark/>
          </w:tcPr>
          <w:p w14:paraId="70856F28" w14:textId="77777777" w:rsidR="00080649" w:rsidRPr="007D3303" w:rsidRDefault="00080649" w:rsidP="00FD7F95">
            <w:pPr>
              <w:spacing w:after="0"/>
              <w:jc w:val="center"/>
              <w:rPr>
                <w:rFonts w:ascii="Times New Roman" w:eastAsia="Calibri" w:hAnsi="Times New Roman"/>
                <w:sz w:val="24"/>
                <w:szCs w:val="24"/>
                <w:lang w:val="en-US" w:bidi="hi-IN"/>
              </w:rPr>
            </w:pPr>
            <w:r w:rsidRPr="007D3303">
              <w:rPr>
                <w:rFonts w:ascii="Times New Roman" w:hAnsi="Times New Roman"/>
                <w:color w:val="000000"/>
                <w:sz w:val="24"/>
                <w:szCs w:val="24"/>
                <w:lang w:val="en-US" w:bidi="hi-IN"/>
              </w:rPr>
              <w:t>ВД 01</w:t>
            </w:r>
          </w:p>
        </w:tc>
        <w:tc>
          <w:tcPr>
            <w:tcW w:w="6805" w:type="dxa"/>
            <w:gridSpan w:val="2"/>
            <w:tcBorders>
              <w:top w:val="single" w:sz="4" w:space="0" w:color="000000"/>
              <w:left w:val="single" w:sz="4" w:space="0" w:color="000000"/>
              <w:bottom w:val="single" w:sz="4" w:space="0" w:color="000000"/>
              <w:right w:val="single" w:sz="4" w:space="0" w:color="000000"/>
            </w:tcBorders>
            <w:hideMark/>
          </w:tcPr>
          <w:p w14:paraId="4A0643F2" w14:textId="77777777" w:rsidR="00080649" w:rsidRPr="007D3303" w:rsidRDefault="00080649" w:rsidP="00FD7F95">
            <w:pPr>
              <w:spacing w:after="0"/>
              <w:jc w:val="both"/>
              <w:rPr>
                <w:rFonts w:ascii="Times New Roman" w:eastAsia="Calibri" w:hAnsi="Times New Roman"/>
                <w:sz w:val="24"/>
                <w:szCs w:val="24"/>
                <w:lang w:bidi="hi-IN"/>
              </w:rPr>
            </w:pPr>
            <w:r w:rsidRPr="007D3303">
              <w:rPr>
                <w:rFonts w:ascii="Times New Roman" w:eastAsia="Calibri" w:hAnsi="Times New Roman"/>
                <w:b/>
                <w:color w:val="000000"/>
                <w:spacing w:val="2"/>
                <w:sz w:val="24"/>
                <w:szCs w:val="24"/>
                <w:shd w:val="clear" w:color="auto" w:fill="FFFFFF"/>
                <w:lang w:bidi="hi-IN"/>
              </w:rPr>
              <w:t xml:space="preserve">Вид деятельности 1 </w:t>
            </w:r>
            <w:bookmarkStart w:id="289" w:name="OLE_LINK1"/>
            <w:bookmarkStart w:id="290" w:name="OLE_LINK2"/>
            <w:r w:rsidRPr="007D3303">
              <w:rPr>
                <w:rFonts w:ascii="Times New Roman" w:hAnsi="Times New Roman"/>
                <w:sz w:val="24"/>
                <w:szCs w:val="24"/>
                <w:lang w:bidi="hi-IN"/>
              </w:rPr>
              <w:t>Выполнение слесарно-монтажных работ с простым судовым оборудованием</w:t>
            </w:r>
            <w:bookmarkEnd w:id="289"/>
            <w:bookmarkEnd w:id="290"/>
          </w:p>
        </w:tc>
      </w:tr>
      <w:tr w:rsidR="00080649" w:rsidRPr="007D3303" w14:paraId="2CB14491" w14:textId="77777777" w:rsidTr="007D3303">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CD497A" w14:textId="77777777" w:rsidR="00080649" w:rsidRPr="007D3303" w:rsidRDefault="00080649" w:rsidP="00FD7F95">
            <w:pPr>
              <w:spacing w:after="0"/>
              <w:rPr>
                <w:rFonts w:ascii="Times New Roman" w:eastAsia="Calibri" w:hAnsi="Times New Roman"/>
                <w:sz w:val="24"/>
                <w:szCs w:val="24"/>
                <w:lang w:bidi="hi-IN"/>
              </w:rPr>
            </w:pPr>
          </w:p>
        </w:tc>
        <w:tc>
          <w:tcPr>
            <w:tcW w:w="2322" w:type="dxa"/>
            <w:tcBorders>
              <w:top w:val="single" w:sz="4" w:space="0" w:color="000000"/>
              <w:left w:val="single" w:sz="4" w:space="0" w:color="000000"/>
              <w:bottom w:val="single" w:sz="4" w:space="0" w:color="000000"/>
              <w:right w:val="single" w:sz="4" w:space="0" w:color="000000"/>
            </w:tcBorders>
            <w:hideMark/>
          </w:tcPr>
          <w:p w14:paraId="75887900" w14:textId="77777777" w:rsidR="00080649" w:rsidRPr="007D3303" w:rsidRDefault="00080649" w:rsidP="00FD7F95">
            <w:pPr>
              <w:spacing w:after="0"/>
              <w:jc w:val="center"/>
              <w:rPr>
                <w:rFonts w:ascii="Times New Roman" w:hAnsi="Times New Roman"/>
                <w:color w:val="000000"/>
                <w:sz w:val="24"/>
                <w:szCs w:val="24"/>
                <w:lang w:val="en-US" w:bidi="hi-IN"/>
              </w:rPr>
            </w:pPr>
            <w:r w:rsidRPr="007D3303">
              <w:rPr>
                <w:rFonts w:ascii="Times New Roman" w:hAnsi="Times New Roman"/>
                <w:color w:val="000000"/>
                <w:sz w:val="24"/>
                <w:szCs w:val="24"/>
                <w:lang w:val="en-US" w:bidi="hi-IN"/>
              </w:rPr>
              <w:t>ПК 1.1</w:t>
            </w:r>
          </w:p>
        </w:tc>
        <w:tc>
          <w:tcPr>
            <w:tcW w:w="4483" w:type="dxa"/>
            <w:tcBorders>
              <w:top w:val="single" w:sz="4" w:space="0" w:color="000000"/>
              <w:left w:val="single" w:sz="4" w:space="0" w:color="000000"/>
              <w:bottom w:val="single" w:sz="4" w:space="0" w:color="000000"/>
              <w:right w:val="single" w:sz="4" w:space="0" w:color="000000"/>
            </w:tcBorders>
            <w:hideMark/>
          </w:tcPr>
          <w:p w14:paraId="0F96F13C" w14:textId="77777777" w:rsidR="00080649" w:rsidRPr="007D3303" w:rsidRDefault="00080649" w:rsidP="00FD7F95">
            <w:pPr>
              <w:shd w:val="clear" w:color="auto" w:fill="FFFFFF"/>
              <w:spacing w:after="0"/>
              <w:jc w:val="both"/>
              <w:rPr>
                <w:rFonts w:ascii="Times New Roman" w:hAnsi="Times New Roman"/>
                <w:i/>
                <w:iCs/>
                <w:color w:val="000000"/>
                <w:sz w:val="24"/>
                <w:szCs w:val="24"/>
                <w:lang w:bidi="hi-IN"/>
              </w:rPr>
            </w:pPr>
            <w:r w:rsidRPr="007D3303">
              <w:rPr>
                <w:rFonts w:ascii="Times New Roman" w:hAnsi="Times New Roman"/>
                <w:sz w:val="24"/>
                <w:szCs w:val="24"/>
                <w:lang w:bidi="hi-IN"/>
              </w:rPr>
              <w:t>Выполнять подготовительные работы при сборке, монтаже и обслуживании простого судового оборудования</w:t>
            </w:r>
          </w:p>
        </w:tc>
      </w:tr>
      <w:tr w:rsidR="00080649" w:rsidRPr="007D3303" w14:paraId="159CFAD8" w14:textId="77777777" w:rsidTr="007D3303">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A04A3D" w14:textId="77777777" w:rsidR="00080649" w:rsidRPr="007D3303" w:rsidRDefault="00080649" w:rsidP="00FD7F95">
            <w:pPr>
              <w:spacing w:after="0"/>
              <w:rPr>
                <w:rFonts w:ascii="Times New Roman" w:eastAsia="Calibri" w:hAnsi="Times New Roman"/>
                <w:sz w:val="24"/>
                <w:szCs w:val="24"/>
                <w:lang w:bidi="hi-IN"/>
              </w:rPr>
            </w:pPr>
          </w:p>
        </w:tc>
        <w:tc>
          <w:tcPr>
            <w:tcW w:w="2322" w:type="dxa"/>
            <w:tcBorders>
              <w:top w:val="single" w:sz="4" w:space="0" w:color="000000"/>
              <w:left w:val="single" w:sz="4" w:space="0" w:color="000000"/>
              <w:bottom w:val="single" w:sz="4" w:space="0" w:color="000000"/>
              <w:right w:val="single" w:sz="4" w:space="0" w:color="000000"/>
            </w:tcBorders>
            <w:hideMark/>
          </w:tcPr>
          <w:p w14:paraId="4B4CDEA6" w14:textId="77777777" w:rsidR="00080649" w:rsidRPr="007D3303" w:rsidRDefault="00080649" w:rsidP="00FD7F95">
            <w:pPr>
              <w:spacing w:after="0"/>
              <w:jc w:val="center"/>
              <w:rPr>
                <w:rFonts w:ascii="Times New Roman" w:hAnsi="Times New Roman"/>
                <w:color w:val="000000"/>
                <w:sz w:val="24"/>
                <w:szCs w:val="24"/>
                <w:lang w:val="en-US" w:bidi="hi-IN"/>
              </w:rPr>
            </w:pPr>
            <w:r w:rsidRPr="007D3303">
              <w:rPr>
                <w:rFonts w:ascii="Times New Roman" w:hAnsi="Times New Roman"/>
                <w:color w:val="000000"/>
                <w:sz w:val="24"/>
                <w:szCs w:val="24"/>
                <w:lang w:val="en-US" w:bidi="hi-IN"/>
              </w:rPr>
              <w:t>ПК 1.2</w:t>
            </w:r>
          </w:p>
        </w:tc>
        <w:tc>
          <w:tcPr>
            <w:tcW w:w="4483" w:type="dxa"/>
            <w:tcBorders>
              <w:top w:val="single" w:sz="4" w:space="0" w:color="000000"/>
              <w:left w:val="single" w:sz="4" w:space="0" w:color="000000"/>
              <w:bottom w:val="single" w:sz="4" w:space="0" w:color="000000"/>
              <w:right w:val="single" w:sz="4" w:space="0" w:color="000000"/>
            </w:tcBorders>
            <w:hideMark/>
          </w:tcPr>
          <w:p w14:paraId="5F067400" w14:textId="77777777" w:rsidR="00080649" w:rsidRPr="007D3303" w:rsidRDefault="00080649" w:rsidP="00FD7F95">
            <w:pPr>
              <w:shd w:val="clear" w:color="auto" w:fill="FFFFFF"/>
              <w:spacing w:after="0"/>
              <w:jc w:val="both"/>
              <w:rPr>
                <w:rFonts w:ascii="Times New Roman" w:hAnsi="Times New Roman"/>
                <w:i/>
                <w:iCs/>
                <w:color w:val="000000"/>
                <w:sz w:val="24"/>
                <w:szCs w:val="24"/>
                <w:lang w:bidi="hi-IN"/>
              </w:rPr>
            </w:pPr>
            <w:r w:rsidRPr="007D3303">
              <w:rPr>
                <w:rFonts w:ascii="Times New Roman" w:hAnsi="Times New Roman"/>
                <w:sz w:val="24"/>
                <w:szCs w:val="24"/>
                <w:lang w:bidi="hi-IN"/>
              </w:rPr>
              <w:t>Осуществлять демонтаж, разборку, сборку, монтаж и установку простого судового оборудования, механизмов и устройств</w:t>
            </w:r>
          </w:p>
        </w:tc>
      </w:tr>
      <w:tr w:rsidR="00080649" w:rsidRPr="007D3303" w14:paraId="34DF6577" w14:textId="77777777" w:rsidTr="007D3303">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24FF7F3" w14:textId="77777777" w:rsidR="00080649" w:rsidRPr="007D3303" w:rsidRDefault="00080649" w:rsidP="00FD7F95">
            <w:pPr>
              <w:spacing w:after="0"/>
              <w:rPr>
                <w:rFonts w:ascii="Times New Roman" w:eastAsia="Calibri" w:hAnsi="Times New Roman"/>
                <w:sz w:val="24"/>
                <w:szCs w:val="24"/>
                <w:lang w:bidi="hi-IN"/>
              </w:rPr>
            </w:pPr>
          </w:p>
        </w:tc>
        <w:tc>
          <w:tcPr>
            <w:tcW w:w="2322" w:type="dxa"/>
            <w:tcBorders>
              <w:top w:val="single" w:sz="4" w:space="0" w:color="000000"/>
              <w:left w:val="single" w:sz="4" w:space="0" w:color="000000"/>
              <w:bottom w:val="single" w:sz="4" w:space="0" w:color="000000"/>
              <w:right w:val="single" w:sz="4" w:space="0" w:color="000000"/>
            </w:tcBorders>
            <w:hideMark/>
          </w:tcPr>
          <w:p w14:paraId="10E80A0F" w14:textId="77777777" w:rsidR="00080649" w:rsidRPr="007D3303" w:rsidRDefault="00080649" w:rsidP="00FD7F95">
            <w:pPr>
              <w:spacing w:after="0"/>
              <w:jc w:val="center"/>
              <w:rPr>
                <w:rFonts w:ascii="Times New Roman" w:hAnsi="Times New Roman"/>
                <w:color w:val="000000"/>
                <w:sz w:val="24"/>
                <w:szCs w:val="24"/>
                <w:lang w:val="en-US" w:bidi="hi-IN"/>
              </w:rPr>
            </w:pPr>
            <w:r w:rsidRPr="007D3303">
              <w:rPr>
                <w:rFonts w:ascii="Times New Roman" w:hAnsi="Times New Roman"/>
                <w:color w:val="000000"/>
                <w:sz w:val="24"/>
                <w:szCs w:val="24"/>
                <w:lang w:val="en-US" w:bidi="hi-IN"/>
              </w:rPr>
              <w:t>ПК 1.3</w:t>
            </w:r>
          </w:p>
        </w:tc>
        <w:tc>
          <w:tcPr>
            <w:tcW w:w="4483" w:type="dxa"/>
            <w:tcBorders>
              <w:top w:val="single" w:sz="4" w:space="0" w:color="000000"/>
              <w:left w:val="single" w:sz="4" w:space="0" w:color="000000"/>
              <w:bottom w:val="single" w:sz="4" w:space="0" w:color="000000"/>
              <w:right w:val="single" w:sz="4" w:space="0" w:color="000000"/>
            </w:tcBorders>
            <w:hideMark/>
          </w:tcPr>
          <w:p w14:paraId="30D6A0B1" w14:textId="77777777" w:rsidR="00080649" w:rsidRPr="007D3303" w:rsidRDefault="00080649" w:rsidP="00FD7F95">
            <w:pPr>
              <w:shd w:val="clear" w:color="auto" w:fill="FFFFFF"/>
              <w:spacing w:after="0"/>
              <w:jc w:val="both"/>
              <w:rPr>
                <w:rFonts w:ascii="Times New Roman" w:hAnsi="Times New Roman"/>
                <w:i/>
                <w:iCs/>
                <w:color w:val="000000"/>
                <w:sz w:val="24"/>
                <w:szCs w:val="24"/>
                <w:lang w:bidi="hi-IN"/>
              </w:rPr>
            </w:pPr>
            <w:r w:rsidRPr="007D3303">
              <w:rPr>
                <w:rFonts w:ascii="Times New Roman" w:eastAsia="Calibri" w:hAnsi="Times New Roman"/>
                <w:sz w:val="24"/>
                <w:szCs w:val="24"/>
                <w:lang w:eastAsia="en-US" w:bidi="hi-IN"/>
              </w:rPr>
              <w:t>Проводить д</w:t>
            </w:r>
            <w:r w:rsidRPr="007D3303">
              <w:rPr>
                <w:rFonts w:ascii="Times New Roman" w:hAnsi="Times New Roman"/>
                <w:sz w:val="24"/>
                <w:szCs w:val="24"/>
                <w:lang w:bidi="hi-IN"/>
              </w:rPr>
              <w:t>ефектацию и ремонт простых судовых устройств, оборудования и механизмов</w:t>
            </w:r>
          </w:p>
        </w:tc>
      </w:tr>
      <w:tr w:rsidR="00080649" w:rsidRPr="007D3303" w14:paraId="32335432" w14:textId="77777777" w:rsidTr="007D3303">
        <w:trPr>
          <w:jc w:val="center"/>
        </w:trPr>
        <w:tc>
          <w:tcPr>
            <w:tcW w:w="2609" w:type="dxa"/>
            <w:vMerge w:val="restart"/>
            <w:tcBorders>
              <w:top w:val="single" w:sz="4" w:space="0" w:color="000000"/>
              <w:left w:val="single" w:sz="4" w:space="0" w:color="000000"/>
              <w:bottom w:val="single" w:sz="4" w:space="0" w:color="000000"/>
              <w:right w:val="single" w:sz="4" w:space="0" w:color="000000"/>
            </w:tcBorders>
            <w:hideMark/>
          </w:tcPr>
          <w:p w14:paraId="794464C9" w14:textId="77777777" w:rsidR="00080649" w:rsidRPr="007D3303" w:rsidRDefault="00080649" w:rsidP="00FD7F95">
            <w:pPr>
              <w:widowControl w:val="0"/>
              <w:spacing w:after="0"/>
              <w:jc w:val="center"/>
              <w:rPr>
                <w:rFonts w:ascii="Times New Roman" w:hAnsi="Times New Roman"/>
                <w:color w:val="000000"/>
                <w:sz w:val="24"/>
                <w:szCs w:val="24"/>
                <w:lang w:val="en-US" w:bidi="hi-IN"/>
              </w:rPr>
            </w:pPr>
            <w:r w:rsidRPr="007D3303">
              <w:rPr>
                <w:rFonts w:ascii="Times New Roman" w:hAnsi="Times New Roman"/>
                <w:color w:val="000000"/>
                <w:sz w:val="24"/>
                <w:szCs w:val="24"/>
                <w:lang w:val="en-US" w:bidi="hi-IN"/>
              </w:rPr>
              <w:t>ВД 03</w:t>
            </w:r>
          </w:p>
        </w:tc>
        <w:tc>
          <w:tcPr>
            <w:tcW w:w="6805" w:type="dxa"/>
            <w:gridSpan w:val="2"/>
            <w:tcBorders>
              <w:top w:val="single" w:sz="4" w:space="0" w:color="000000"/>
              <w:left w:val="single" w:sz="4" w:space="0" w:color="000000"/>
              <w:bottom w:val="single" w:sz="4" w:space="0" w:color="000000"/>
              <w:right w:val="single" w:sz="4" w:space="0" w:color="000000"/>
            </w:tcBorders>
            <w:hideMark/>
          </w:tcPr>
          <w:p w14:paraId="4FDB7C10" w14:textId="77777777" w:rsidR="00080649" w:rsidRPr="007D3303" w:rsidRDefault="00080649" w:rsidP="00FD7F95">
            <w:pPr>
              <w:spacing w:after="0"/>
              <w:jc w:val="both"/>
              <w:rPr>
                <w:rFonts w:ascii="Times New Roman" w:eastAsia="Calibri" w:hAnsi="Times New Roman"/>
                <w:sz w:val="24"/>
                <w:szCs w:val="24"/>
                <w:lang w:bidi="hi-IN"/>
              </w:rPr>
            </w:pPr>
            <w:r w:rsidRPr="007D3303">
              <w:rPr>
                <w:rFonts w:ascii="Times New Roman" w:eastAsia="Calibri" w:hAnsi="Times New Roman"/>
                <w:b/>
                <w:color w:val="000000"/>
                <w:spacing w:val="2"/>
                <w:sz w:val="24"/>
                <w:szCs w:val="24"/>
                <w:shd w:val="clear" w:color="auto" w:fill="FFFFFF"/>
                <w:lang w:bidi="hi-IN"/>
              </w:rPr>
              <w:t xml:space="preserve">Вид деятельности 3 </w:t>
            </w:r>
            <w:r w:rsidRPr="007D3303">
              <w:rPr>
                <w:rFonts w:ascii="Times New Roman" w:hAnsi="Times New Roman"/>
                <w:sz w:val="24"/>
                <w:szCs w:val="24"/>
                <w:lang w:bidi="hi-IN"/>
              </w:rPr>
              <w:t>Изготовление, ремонт, монтаж и демонтаж судовых трубопроводов</w:t>
            </w:r>
          </w:p>
        </w:tc>
      </w:tr>
      <w:tr w:rsidR="00080649" w:rsidRPr="007D3303" w14:paraId="23A80B0D" w14:textId="77777777" w:rsidTr="007D3303">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31C898" w14:textId="77777777" w:rsidR="00080649" w:rsidRPr="007D3303" w:rsidRDefault="00080649" w:rsidP="00FD7F95">
            <w:pPr>
              <w:spacing w:after="0"/>
              <w:rPr>
                <w:rFonts w:ascii="Times New Roman" w:hAnsi="Times New Roman"/>
                <w:color w:val="000000"/>
                <w:sz w:val="24"/>
                <w:szCs w:val="24"/>
                <w:lang w:bidi="hi-IN"/>
              </w:rPr>
            </w:pPr>
          </w:p>
        </w:tc>
        <w:tc>
          <w:tcPr>
            <w:tcW w:w="2322" w:type="dxa"/>
            <w:tcBorders>
              <w:top w:val="single" w:sz="4" w:space="0" w:color="000000"/>
              <w:left w:val="single" w:sz="4" w:space="0" w:color="000000"/>
              <w:bottom w:val="single" w:sz="4" w:space="0" w:color="000000"/>
              <w:right w:val="single" w:sz="4" w:space="0" w:color="000000"/>
            </w:tcBorders>
            <w:hideMark/>
          </w:tcPr>
          <w:p w14:paraId="6EE96587" w14:textId="77777777" w:rsidR="00080649" w:rsidRPr="007D3303" w:rsidRDefault="00080649" w:rsidP="00FD7F95">
            <w:pPr>
              <w:spacing w:after="0"/>
              <w:jc w:val="center"/>
              <w:rPr>
                <w:rFonts w:ascii="Times New Roman" w:hAnsi="Times New Roman"/>
                <w:color w:val="000000"/>
                <w:sz w:val="24"/>
                <w:szCs w:val="24"/>
                <w:lang w:val="en-US" w:bidi="hi-IN"/>
              </w:rPr>
            </w:pPr>
            <w:r w:rsidRPr="007D3303">
              <w:rPr>
                <w:rFonts w:ascii="Times New Roman" w:hAnsi="Times New Roman"/>
                <w:color w:val="000000"/>
                <w:sz w:val="24"/>
                <w:szCs w:val="24"/>
                <w:lang w:val="en-US" w:bidi="hi-IN"/>
              </w:rPr>
              <w:t>ПК 2.1</w:t>
            </w:r>
          </w:p>
        </w:tc>
        <w:tc>
          <w:tcPr>
            <w:tcW w:w="4483" w:type="dxa"/>
            <w:tcBorders>
              <w:top w:val="single" w:sz="4" w:space="0" w:color="000000"/>
              <w:left w:val="single" w:sz="4" w:space="0" w:color="000000"/>
              <w:bottom w:val="single" w:sz="4" w:space="0" w:color="000000"/>
              <w:right w:val="single" w:sz="4" w:space="0" w:color="000000"/>
            </w:tcBorders>
            <w:hideMark/>
          </w:tcPr>
          <w:p w14:paraId="0AE8E50E" w14:textId="77777777" w:rsidR="00080649" w:rsidRPr="007D3303" w:rsidRDefault="00080649" w:rsidP="00FD7F95">
            <w:pPr>
              <w:shd w:val="clear" w:color="auto" w:fill="FFFFFF"/>
              <w:spacing w:after="0"/>
              <w:jc w:val="both"/>
              <w:rPr>
                <w:rFonts w:ascii="Times New Roman" w:hAnsi="Times New Roman"/>
                <w:i/>
                <w:iCs/>
                <w:color w:val="000000"/>
                <w:sz w:val="24"/>
                <w:szCs w:val="24"/>
                <w:lang w:bidi="hi-IN"/>
              </w:rPr>
            </w:pPr>
            <w:r w:rsidRPr="007D3303">
              <w:rPr>
                <w:rFonts w:ascii="Times New Roman" w:hAnsi="Times New Roman"/>
                <w:sz w:val="24"/>
                <w:szCs w:val="24"/>
                <w:lang w:bidi="hi-IN"/>
              </w:rPr>
              <w:t>Осуществлять изготовление, дефектацию, сборку и монтаж арматуры, трубопроводов и систем на судах</w:t>
            </w:r>
          </w:p>
        </w:tc>
      </w:tr>
      <w:tr w:rsidR="00080649" w:rsidRPr="007D3303" w14:paraId="7696BB24" w14:textId="77777777" w:rsidTr="007D3303">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0BCB7B6" w14:textId="77777777" w:rsidR="00080649" w:rsidRPr="007D3303" w:rsidRDefault="00080649" w:rsidP="00FD7F95">
            <w:pPr>
              <w:spacing w:after="0"/>
              <w:rPr>
                <w:rFonts w:ascii="Times New Roman" w:hAnsi="Times New Roman"/>
                <w:color w:val="000000"/>
                <w:sz w:val="24"/>
                <w:szCs w:val="24"/>
                <w:lang w:bidi="hi-IN"/>
              </w:rPr>
            </w:pPr>
          </w:p>
        </w:tc>
        <w:tc>
          <w:tcPr>
            <w:tcW w:w="2322" w:type="dxa"/>
            <w:tcBorders>
              <w:top w:val="single" w:sz="4" w:space="0" w:color="000000"/>
              <w:left w:val="single" w:sz="4" w:space="0" w:color="000000"/>
              <w:bottom w:val="single" w:sz="4" w:space="0" w:color="000000"/>
              <w:right w:val="single" w:sz="4" w:space="0" w:color="000000"/>
            </w:tcBorders>
            <w:hideMark/>
          </w:tcPr>
          <w:p w14:paraId="62E06741" w14:textId="77777777" w:rsidR="00080649" w:rsidRPr="007D3303" w:rsidRDefault="00080649" w:rsidP="00FD7F95">
            <w:pPr>
              <w:spacing w:after="0"/>
              <w:jc w:val="center"/>
              <w:rPr>
                <w:rFonts w:ascii="Times New Roman" w:hAnsi="Times New Roman"/>
                <w:color w:val="000000"/>
                <w:sz w:val="24"/>
                <w:szCs w:val="24"/>
                <w:lang w:val="en-US" w:bidi="hi-IN"/>
              </w:rPr>
            </w:pPr>
            <w:r w:rsidRPr="007D3303">
              <w:rPr>
                <w:rFonts w:ascii="Times New Roman" w:hAnsi="Times New Roman"/>
                <w:color w:val="000000"/>
                <w:sz w:val="24"/>
                <w:szCs w:val="24"/>
                <w:lang w:val="en-US" w:bidi="hi-IN"/>
              </w:rPr>
              <w:t>ПК 2.2</w:t>
            </w:r>
          </w:p>
        </w:tc>
        <w:tc>
          <w:tcPr>
            <w:tcW w:w="4483" w:type="dxa"/>
            <w:tcBorders>
              <w:top w:val="single" w:sz="4" w:space="0" w:color="000000"/>
              <w:left w:val="single" w:sz="4" w:space="0" w:color="000000"/>
              <w:bottom w:val="single" w:sz="4" w:space="0" w:color="000000"/>
              <w:right w:val="single" w:sz="4" w:space="0" w:color="000000"/>
            </w:tcBorders>
            <w:hideMark/>
          </w:tcPr>
          <w:p w14:paraId="55E613E9" w14:textId="77777777" w:rsidR="00080649" w:rsidRPr="007D3303" w:rsidRDefault="00080649" w:rsidP="00FD7F95">
            <w:pPr>
              <w:shd w:val="clear" w:color="auto" w:fill="FFFFFF"/>
              <w:spacing w:after="0"/>
              <w:jc w:val="both"/>
              <w:rPr>
                <w:rFonts w:ascii="Times New Roman" w:hAnsi="Times New Roman"/>
                <w:i/>
                <w:iCs/>
                <w:color w:val="000000"/>
                <w:sz w:val="24"/>
                <w:szCs w:val="24"/>
                <w:lang w:bidi="hi-IN"/>
              </w:rPr>
            </w:pPr>
            <w:r w:rsidRPr="007D3303">
              <w:rPr>
                <w:rFonts w:ascii="Times New Roman" w:hAnsi="Times New Roman"/>
                <w:sz w:val="24"/>
                <w:szCs w:val="24"/>
                <w:lang w:bidi="hi-IN"/>
              </w:rPr>
              <w:t>Производить гидравлические и пневматические испытания давлением арматуры, трубопроводов и систем на судах</w:t>
            </w:r>
          </w:p>
        </w:tc>
      </w:tr>
    </w:tbl>
    <w:bookmarkEnd w:id="288"/>
    <w:p w14:paraId="13BC3076" w14:textId="77777777" w:rsidR="00080649" w:rsidRPr="007D3303" w:rsidRDefault="00080649" w:rsidP="00FD7F95">
      <w:pPr>
        <w:pStyle w:val="ad"/>
        <w:spacing w:before="0" w:after="0" w:line="276" w:lineRule="auto"/>
        <w:ind w:left="0" w:firstLine="708"/>
        <w:jc w:val="both"/>
        <w:rPr>
          <w:iCs/>
          <w:lang w:val="ru-RU"/>
        </w:rPr>
      </w:pPr>
      <w:r w:rsidRPr="007D3303">
        <w:rPr>
          <w:iCs/>
          <w:lang w:val="ru-RU"/>
        </w:rPr>
        <w:t>Для выпускников из числа лиц с ограниченными возможностями здоровья</w:t>
      </w:r>
      <w:r w:rsidRPr="007D3303">
        <w:rPr>
          <w:iCs/>
          <w:lang w:val="ru-RU"/>
        </w:rPr>
        <w:br/>
        <w:t>и выпускников из числа детей-инвалидов и инвалидов проводится ГИА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14:paraId="359BCF46" w14:textId="77777777" w:rsidR="00080649" w:rsidRPr="007D3303" w:rsidRDefault="00080649" w:rsidP="00FD7F95">
      <w:pPr>
        <w:pStyle w:val="ad"/>
        <w:spacing w:before="0" w:after="0" w:line="276" w:lineRule="auto"/>
        <w:ind w:left="0" w:firstLine="708"/>
        <w:jc w:val="both"/>
        <w:rPr>
          <w:lang w:val="ru-RU"/>
        </w:rPr>
      </w:pPr>
      <w:r w:rsidRPr="007D3303">
        <w:rPr>
          <w:iCs/>
          <w:lang w:val="ru-RU"/>
        </w:rPr>
        <w:t xml:space="preserve">Общие и дополнительные требования, обеспечиваемые при проведении ГИА для выпускников из числа лиц с ограниченными возможностями здоровья, детей-инвалидов и инвалидов приводятся в комплекте оценочных материалов с учетом особенностей разработанного задания и используемых ресурсов. </w:t>
      </w:r>
    </w:p>
    <w:p w14:paraId="75D8B673" w14:textId="33EE6F2F" w:rsidR="00080649" w:rsidRPr="007D3303" w:rsidRDefault="00080649" w:rsidP="00FD7F95">
      <w:pPr>
        <w:pStyle w:val="ad"/>
        <w:spacing w:before="0" w:after="0" w:line="276" w:lineRule="auto"/>
        <w:ind w:left="0" w:firstLine="709"/>
        <w:jc w:val="both"/>
        <w:rPr>
          <w:b/>
          <w:color w:val="000000"/>
          <w:shd w:val="clear" w:color="auto" w:fill="FFFFFF"/>
        </w:rPr>
      </w:pPr>
      <w:bookmarkStart w:id="291" w:name="_Hlk104823071"/>
      <w:bookmarkEnd w:id="291"/>
      <w:r w:rsidRPr="007D3303">
        <w:rPr>
          <w:iCs/>
          <w:lang w:val="ru-RU"/>
        </w:rPr>
        <w:t xml:space="preserve">Длительность проведения государственной итоговой аттестации по основной профессиональной образовательной программе по </w:t>
      </w:r>
      <w:r w:rsidRPr="007D3303">
        <w:rPr>
          <w:iCs/>
          <w:shd w:val="clear" w:color="auto" w:fill="FFFFFF"/>
          <w:lang w:val="ru-RU"/>
        </w:rPr>
        <w:t>профессии</w:t>
      </w:r>
      <w:r w:rsidRPr="007D3303">
        <w:rPr>
          <w:shd w:val="clear" w:color="auto" w:fill="FFFFFF"/>
          <w:lang w:val="ru-RU"/>
        </w:rPr>
        <w:t xml:space="preserve"> 26.01.03 Слесарь-монтажник судовой</w:t>
      </w:r>
      <w:r w:rsidRPr="007D3303">
        <w:rPr>
          <w:iCs/>
          <w:lang w:val="ru-RU"/>
        </w:rPr>
        <w:t xml:space="preserve"> определяется ФГОС СПО. Часы учебного плана (календарного учебного графика), отводимые на ГИА, определяются применительно к нагрузке обучающегося. В структуре времени, отводимого ФГОС СПО по основной профессиональной образовательной программе </w:t>
      </w:r>
      <w:r w:rsidRPr="007D3303">
        <w:rPr>
          <w:iCs/>
          <w:shd w:val="clear" w:color="auto" w:fill="FFFFFF"/>
          <w:lang w:val="ru-RU"/>
        </w:rPr>
        <w:t>профессии</w:t>
      </w:r>
      <w:r w:rsidRPr="007D3303">
        <w:rPr>
          <w:shd w:val="clear" w:color="auto" w:fill="FFFFFF"/>
          <w:lang w:val="ru-RU"/>
        </w:rPr>
        <w:t xml:space="preserve"> 26.01.03 Слесарь-монтажник судовой</w:t>
      </w:r>
      <w:r w:rsidRPr="007D3303">
        <w:rPr>
          <w:i/>
          <w:lang w:val="ru-RU"/>
        </w:rPr>
        <w:t xml:space="preserve"> </w:t>
      </w:r>
      <w:r w:rsidRPr="007D3303">
        <w:rPr>
          <w:iCs/>
          <w:lang w:val="ru-RU"/>
        </w:rPr>
        <w:t>на государственную итоговую аттестацию, образовательная организация самостоятельно определяет график проведения демонстрационного экзамена.</w:t>
      </w:r>
      <w:r w:rsidRPr="007D3303">
        <w:rPr>
          <w:b/>
          <w:color w:val="000000"/>
          <w:shd w:val="clear" w:color="auto" w:fill="FFFFFF"/>
        </w:rPr>
        <w:br w:type="page"/>
      </w:r>
    </w:p>
    <w:p w14:paraId="15DC3F02" w14:textId="39C08B69" w:rsidR="00080649" w:rsidRPr="007D3303" w:rsidRDefault="00080649" w:rsidP="00080649">
      <w:pPr>
        <w:pStyle w:val="ad"/>
        <w:tabs>
          <w:tab w:val="left" w:pos="681"/>
        </w:tabs>
        <w:spacing w:before="0" w:after="0"/>
        <w:ind w:left="0"/>
        <w:jc w:val="center"/>
        <w:rPr>
          <w:lang w:val="ru-RU"/>
        </w:rPr>
      </w:pPr>
      <w:r w:rsidRPr="007D3303">
        <w:rPr>
          <w:b/>
          <w:color w:val="000000"/>
          <w:shd w:val="clear" w:color="auto" w:fill="FFFFFF"/>
          <w:lang w:val="ru-RU"/>
        </w:rPr>
        <w:lastRenderedPageBreak/>
        <w:t xml:space="preserve">2. СТРУКТУРА ПРОЦЕДУР </w:t>
      </w:r>
      <w:r w:rsidR="00407630" w:rsidRPr="00407630">
        <w:rPr>
          <w:b/>
          <w:color w:val="000000"/>
          <w:shd w:val="clear" w:color="auto" w:fill="FFFFFF"/>
          <w:lang w:val="ru-RU"/>
        </w:rPr>
        <w:t>ДЕМОНСТРАЦИОННОГО ЭКЗАМЕНА</w:t>
      </w:r>
      <w:r w:rsidRPr="007D3303">
        <w:rPr>
          <w:b/>
          <w:color w:val="000000"/>
          <w:shd w:val="clear" w:color="auto" w:fill="FFFFFF"/>
          <w:lang w:val="ru-RU"/>
        </w:rPr>
        <w:t xml:space="preserve"> </w:t>
      </w:r>
      <w:r w:rsidR="005C2ACB">
        <w:rPr>
          <w:b/>
          <w:color w:val="000000"/>
          <w:shd w:val="clear" w:color="auto" w:fill="FFFFFF"/>
          <w:lang w:val="ru-RU"/>
        </w:rPr>
        <w:br/>
      </w:r>
      <w:r w:rsidRPr="007D3303">
        <w:rPr>
          <w:b/>
          <w:color w:val="000000"/>
          <w:shd w:val="clear" w:color="auto" w:fill="FFFFFF"/>
          <w:lang w:val="ru-RU"/>
        </w:rPr>
        <w:t>И ПОРЯДОК ПРОВЕДЕНИЯ</w:t>
      </w:r>
    </w:p>
    <w:p w14:paraId="3D69F27D" w14:textId="77777777" w:rsidR="00080649" w:rsidRPr="007D3303" w:rsidRDefault="00080649" w:rsidP="00080649">
      <w:pPr>
        <w:pStyle w:val="ad"/>
        <w:spacing w:before="0" w:after="0"/>
        <w:ind w:left="0" w:firstLine="709"/>
        <w:jc w:val="both"/>
        <w:rPr>
          <w:b/>
          <w:color w:val="000000"/>
          <w:shd w:val="clear" w:color="auto" w:fill="FFFFFF"/>
          <w:lang w:val="ru-RU"/>
        </w:rPr>
      </w:pPr>
    </w:p>
    <w:p w14:paraId="2488792F" w14:textId="77777777" w:rsidR="00080649" w:rsidRPr="007D3303" w:rsidRDefault="00080649" w:rsidP="00FD7F95">
      <w:pPr>
        <w:pStyle w:val="ad"/>
        <w:spacing w:before="0" w:after="0" w:line="276" w:lineRule="auto"/>
        <w:ind w:left="0" w:firstLine="709"/>
        <w:jc w:val="both"/>
        <w:rPr>
          <w:lang w:val="ru-RU"/>
        </w:rPr>
      </w:pPr>
      <w:r w:rsidRPr="007D3303">
        <w:rPr>
          <w:b/>
          <w:color w:val="000000"/>
          <w:shd w:val="clear" w:color="auto" w:fill="FFFFFF"/>
          <w:lang w:val="ru-RU"/>
        </w:rPr>
        <w:t>2.1. Описание структуры задания для процедуры ГИА в форме ДЭ</w:t>
      </w:r>
    </w:p>
    <w:p w14:paraId="229DB666" w14:textId="77777777" w:rsidR="00080649" w:rsidRPr="007D3303" w:rsidRDefault="00080649" w:rsidP="00FD7F95">
      <w:pPr>
        <w:spacing w:after="0"/>
        <w:ind w:firstLine="709"/>
        <w:jc w:val="both"/>
        <w:rPr>
          <w:rFonts w:ascii="Times New Roman" w:hAnsi="Times New Roman"/>
          <w:sz w:val="24"/>
          <w:szCs w:val="24"/>
        </w:rPr>
      </w:pPr>
      <w:r w:rsidRPr="007D3303">
        <w:rPr>
          <w:rFonts w:ascii="Times New Roman" w:hAnsi="Times New Roman"/>
          <w:sz w:val="24"/>
          <w:szCs w:val="24"/>
          <w:shd w:val="clear" w:color="auto" w:fill="FFFFFF"/>
        </w:rPr>
        <w:t xml:space="preserve">Для выпускников, осваивающих ППКРС государственная итоговая аттестация в соответствии с ФГОС СПО проводится в форме демонстрационного экзамена, а осваивающих ППССЗ – в форме демонстрационного экзамена и защиты дипломного проекта (работы). </w:t>
      </w:r>
    </w:p>
    <w:p w14:paraId="176B34FC" w14:textId="77777777" w:rsidR="00080649" w:rsidRPr="007D3303" w:rsidRDefault="00080649" w:rsidP="00FD7F95">
      <w:pPr>
        <w:spacing w:after="0"/>
        <w:ind w:firstLine="709"/>
        <w:jc w:val="both"/>
        <w:rPr>
          <w:rFonts w:ascii="Times New Roman" w:hAnsi="Times New Roman"/>
          <w:sz w:val="24"/>
          <w:szCs w:val="24"/>
        </w:rPr>
      </w:pPr>
      <w:r w:rsidRPr="007D3303">
        <w:rPr>
          <w:rFonts w:ascii="Times New Roman" w:hAnsi="Times New Roman"/>
          <w:sz w:val="24"/>
          <w:szCs w:val="24"/>
        </w:rPr>
        <w:t>Задания, выносимые на демонстрационный экзамен, разрабатываются на основе требований к результатам освоения образовательных программ среднего профессионального образования, установленных ФГОС СПО, с учетом положений стандартов</w:t>
      </w:r>
      <w:r w:rsidRPr="00D57999">
        <w:rPr>
          <w:rFonts w:ascii="Times New Roman" w:hAnsi="Times New Roman"/>
          <w:sz w:val="24"/>
          <w:szCs w:val="24"/>
        </w:rPr>
        <w:t xml:space="preserve">, </w:t>
      </w:r>
      <w:r w:rsidRPr="007D3303">
        <w:rPr>
          <w:rFonts w:ascii="Times New Roman" w:hAnsi="Times New Roman"/>
          <w:sz w:val="24"/>
          <w:szCs w:val="24"/>
        </w:rPr>
        <w:t>а также квалификационных требований, заявленных организациями, работодателями, заинтересованными в подготовке кадров соответствующей квалификации.</w:t>
      </w:r>
    </w:p>
    <w:p w14:paraId="06DC576E" w14:textId="77777777" w:rsidR="00080649" w:rsidRPr="007D3303" w:rsidRDefault="00080649" w:rsidP="00FD7F95">
      <w:pPr>
        <w:pStyle w:val="ad"/>
        <w:spacing w:before="0" w:after="0" w:line="276" w:lineRule="auto"/>
        <w:ind w:left="0" w:firstLine="709"/>
        <w:jc w:val="both"/>
        <w:rPr>
          <w:iCs/>
          <w:color w:val="000000"/>
          <w:shd w:val="clear" w:color="auto" w:fill="FFFFFF"/>
          <w:lang w:val="ru-RU"/>
        </w:rPr>
      </w:pPr>
      <w:r w:rsidRPr="007D3303">
        <w:rPr>
          <w:lang w:val="ru-RU" w:eastAsia="ru-RU"/>
        </w:rPr>
        <w:t xml:space="preserve">Для выпускников, освоивших </w:t>
      </w:r>
      <w:r w:rsidRPr="007D3303">
        <w:rPr>
          <w:lang w:val="ru-RU"/>
        </w:rPr>
        <w:t xml:space="preserve">образовательные программы среднего профессионального образования </w:t>
      </w:r>
      <w:r w:rsidRPr="007D3303">
        <w:rPr>
          <w:lang w:val="ru-RU" w:eastAsia="ru-RU"/>
        </w:rPr>
        <w:t xml:space="preserve">проводится </w:t>
      </w:r>
      <w:r w:rsidRPr="007D3303">
        <w:rPr>
          <w:lang w:val="ru-RU"/>
        </w:rPr>
        <w:t>демонстрационный экзамен</w:t>
      </w:r>
      <w:r w:rsidRPr="007D3303">
        <w:rPr>
          <w:lang w:val="ru-RU" w:eastAsia="ru-RU"/>
        </w:rPr>
        <w:t xml:space="preserve"> с</w:t>
      </w:r>
      <w:r w:rsidRPr="007D3303">
        <w:rPr>
          <w:iCs/>
          <w:color w:val="000000"/>
          <w:shd w:val="clear" w:color="auto" w:fill="FFFFFF"/>
          <w:lang w:val="ru-RU"/>
        </w:rPr>
        <w:t xml:space="preserve"> использованием </w:t>
      </w:r>
      <w:r w:rsidRPr="007D3303">
        <w:rPr>
          <w:lang w:val="ru-RU"/>
        </w:rPr>
        <w:t>оценочных материалов, включающих в себя конкретные комплекты оценочной документации, варианты заданий и критерии оценивания, разрабатываемых оператором</w:t>
      </w:r>
      <w:r w:rsidRPr="007D3303">
        <w:rPr>
          <w:iCs/>
          <w:color w:val="000000"/>
          <w:shd w:val="clear" w:color="auto" w:fill="FFFFFF"/>
          <w:lang w:val="ru-RU"/>
        </w:rPr>
        <w:t>.</w:t>
      </w:r>
    </w:p>
    <w:p w14:paraId="69774643" w14:textId="77777777" w:rsidR="00BD64D3" w:rsidRPr="00BD64D3" w:rsidRDefault="00BD64D3" w:rsidP="00FD7F95">
      <w:pPr>
        <w:spacing w:after="0"/>
        <w:ind w:firstLine="709"/>
        <w:jc w:val="both"/>
        <w:rPr>
          <w:rFonts w:ascii="Times New Roman" w:hAnsi="Times New Roman"/>
          <w:iCs/>
          <w:color w:val="000000"/>
          <w:sz w:val="24"/>
          <w:szCs w:val="24"/>
          <w:shd w:val="clear" w:color="auto" w:fill="FFFFFF"/>
          <w:lang w:eastAsia="x-none"/>
        </w:rPr>
      </w:pPr>
      <w:r w:rsidRPr="00BD64D3">
        <w:rPr>
          <w:rFonts w:ascii="Times New Roman" w:hAnsi="Times New Roman"/>
          <w:sz w:val="24"/>
          <w:szCs w:val="24"/>
        </w:rPr>
        <w:t xml:space="preserve">Для выпускников, освоивших </w:t>
      </w:r>
      <w:r w:rsidRPr="00BD64D3">
        <w:rPr>
          <w:rFonts w:ascii="Times New Roman" w:hAnsi="Times New Roman"/>
          <w:sz w:val="24"/>
          <w:szCs w:val="24"/>
          <w:lang w:eastAsia="x-none"/>
        </w:rPr>
        <w:t xml:space="preserve">образовательные программы среднего профессионального образования </w:t>
      </w:r>
      <w:r w:rsidRPr="00BD64D3">
        <w:rPr>
          <w:rFonts w:ascii="Times New Roman" w:hAnsi="Times New Roman"/>
          <w:sz w:val="24"/>
          <w:szCs w:val="24"/>
        </w:rPr>
        <w:t xml:space="preserve">проводится </w:t>
      </w:r>
      <w:r w:rsidRPr="00BD64D3">
        <w:rPr>
          <w:rFonts w:ascii="Times New Roman" w:hAnsi="Times New Roman"/>
          <w:sz w:val="24"/>
          <w:szCs w:val="24"/>
          <w:lang w:eastAsia="x-none"/>
        </w:rPr>
        <w:t>демонстрационный экзамен</w:t>
      </w:r>
      <w:r w:rsidRPr="00BD64D3">
        <w:rPr>
          <w:rFonts w:ascii="Times New Roman" w:hAnsi="Times New Roman"/>
          <w:sz w:val="24"/>
          <w:szCs w:val="24"/>
        </w:rPr>
        <w:t xml:space="preserve"> с</w:t>
      </w:r>
      <w:r w:rsidRPr="00BD64D3">
        <w:rPr>
          <w:rFonts w:ascii="Times New Roman" w:hAnsi="Times New Roman"/>
          <w:iCs/>
          <w:color w:val="000000"/>
          <w:sz w:val="24"/>
          <w:szCs w:val="24"/>
          <w:shd w:val="clear" w:color="auto" w:fill="FFFFFF"/>
          <w:lang w:eastAsia="x-none"/>
        </w:rPr>
        <w:t xml:space="preserve"> использованием </w:t>
      </w:r>
      <w:r w:rsidRPr="00BD64D3">
        <w:rPr>
          <w:rFonts w:ascii="Times New Roman" w:hAnsi="Times New Roman"/>
          <w:sz w:val="24"/>
          <w:szCs w:val="24"/>
          <w:lang w:eastAsia="x-none"/>
        </w:rPr>
        <w:t>оценочных материалов, включающих в себя конкретные комплекты оценочной документации, варианты заданий и критерии оценивания, разрабатываемых оператором</w:t>
      </w:r>
      <w:r w:rsidRPr="00BD64D3">
        <w:rPr>
          <w:rFonts w:ascii="Times New Roman" w:hAnsi="Times New Roman"/>
          <w:iCs/>
          <w:color w:val="000000"/>
          <w:sz w:val="24"/>
          <w:szCs w:val="24"/>
          <w:shd w:val="clear" w:color="auto" w:fill="FFFFFF"/>
          <w:lang w:eastAsia="x-none"/>
        </w:rPr>
        <w:t>.</w:t>
      </w:r>
    </w:p>
    <w:p w14:paraId="1FCF6644" w14:textId="77777777" w:rsidR="00BD64D3" w:rsidRPr="00BD64D3" w:rsidRDefault="00BD64D3" w:rsidP="00FD7F95">
      <w:pPr>
        <w:spacing w:after="0"/>
        <w:ind w:firstLine="709"/>
        <w:jc w:val="both"/>
        <w:rPr>
          <w:rFonts w:ascii="Times New Roman" w:hAnsi="Times New Roman"/>
          <w:sz w:val="24"/>
          <w:szCs w:val="20"/>
        </w:rPr>
      </w:pPr>
      <w:r w:rsidRPr="00BD64D3">
        <w:rPr>
          <w:rFonts w:ascii="Times New Roman" w:hAnsi="Times New Roman"/>
          <w:sz w:val="24"/>
          <w:szCs w:val="20"/>
        </w:rPr>
        <w:t>Комплект оценочной документации включает комплекс требований для проведения демонстрационного экзамена, перечень оборудования и оснащения, расходных материалов, средств обучения и воспитания, план застройки площадки демонстрационного экзамена, требования к составу экспертных групп, инструкции по технике безопасности, а также образцы заданий.</w:t>
      </w:r>
    </w:p>
    <w:p w14:paraId="7292F4B9" w14:textId="77777777" w:rsidR="00BD64D3" w:rsidRPr="00BD64D3" w:rsidRDefault="00BD64D3" w:rsidP="00FD7F95">
      <w:pPr>
        <w:spacing w:after="0"/>
        <w:ind w:firstLine="709"/>
        <w:jc w:val="both"/>
        <w:rPr>
          <w:rFonts w:ascii="Times New Roman" w:eastAsia="Calibri" w:hAnsi="Times New Roman"/>
          <w:sz w:val="24"/>
          <w:lang w:eastAsia="en-US"/>
        </w:rPr>
      </w:pPr>
      <w:r w:rsidRPr="00BD64D3">
        <w:rPr>
          <w:rFonts w:ascii="Times New Roman" w:eastAsia="Calibri" w:hAnsi="Times New Roman"/>
          <w:sz w:val="24"/>
          <w:lang w:eastAsia="en-US"/>
        </w:rPr>
        <w:t xml:space="preserve">Задание демонстрационного экзамена включает комплексную практическую задачу, моделирующую профессиональную деятельность и выполняемую в режиме реального времени. Образцы заданий в составе комплекта оценочной документации размещаются на сайте </w:t>
      </w:r>
      <w:r w:rsidRPr="00BD64D3">
        <w:rPr>
          <w:rFonts w:ascii="Times New Roman" w:hAnsi="Times New Roman"/>
          <w:sz w:val="24"/>
          <w:szCs w:val="24"/>
          <w:lang w:eastAsia="x-none"/>
        </w:rPr>
        <w:t xml:space="preserve">оператора до 1 октября года, предшествующего проведению демонстрационного экзамена (далее – ДЭ). </w:t>
      </w:r>
      <w:r w:rsidRPr="00BD64D3">
        <w:rPr>
          <w:rFonts w:ascii="Times New Roman" w:eastAsia="Calibri" w:hAnsi="Times New Roman"/>
          <w:sz w:val="24"/>
          <w:lang w:eastAsia="en-US"/>
        </w:rPr>
        <w:t>Конкретный вариант задания доступен главному эксперту за день до даты ДЭ.</w:t>
      </w:r>
    </w:p>
    <w:p w14:paraId="4F3AA8FC" w14:textId="77777777" w:rsidR="00080649" w:rsidRPr="007D3303" w:rsidRDefault="00080649" w:rsidP="00FD7F95">
      <w:pPr>
        <w:pStyle w:val="ad"/>
        <w:spacing w:before="0" w:after="0" w:line="276" w:lineRule="auto"/>
        <w:ind w:left="0" w:firstLine="709"/>
        <w:jc w:val="both"/>
        <w:rPr>
          <w:iCs/>
          <w:color w:val="000000"/>
          <w:shd w:val="clear" w:color="auto" w:fill="FFFFFF"/>
          <w:lang w:val="ru-RU" w:eastAsia="zh-CN"/>
        </w:rPr>
      </w:pPr>
    </w:p>
    <w:p w14:paraId="1871A6E3" w14:textId="77777777" w:rsidR="00080649" w:rsidRPr="007D3303" w:rsidRDefault="00080649" w:rsidP="00FD7F95">
      <w:pPr>
        <w:pStyle w:val="ad"/>
        <w:spacing w:before="0" w:after="0" w:line="276" w:lineRule="auto"/>
        <w:ind w:left="0" w:firstLine="709"/>
        <w:rPr>
          <w:b/>
          <w:lang w:val="ru-RU"/>
        </w:rPr>
      </w:pPr>
      <w:r w:rsidRPr="007D3303">
        <w:rPr>
          <w:b/>
          <w:lang w:val="ru-RU"/>
        </w:rPr>
        <w:t>2.2. Порядок проведения процедуры ГИА в форме ДЭ</w:t>
      </w:r>
    </w:p>
    <w:p w14:paraId="5B1C160D" w14:textId="77777777" w:rsidR="00080649" w:rsidRPr="007D3303" w:rsidRDefault="00080649" w:rsidP="00FD7F95">
      <w:pPr>
        <w:pStyle w:val="ad"/>
        <w:spacing w:before="0" w:after="0" w:line="276" w:lineRule="auto"/>
        <w:ind w:left="0" w:firstLine="709"/>
        <w:jc w:val="both"/>
        <w:rPr>
          <w:iCs/>
          <w:lang w:val="ru-RU"/>
        </w:rPr>
      </w:pPr>
      <w:r w:rsidRPr="007D3303">
        <w:rPr>
          <w:iCs/>
          <w:lang w:val="ru-RU"/>
        </w:rPr>
        <w:t xml:space="preserve">Порядок проведения процедуры государственной итоговой аттестации по образовательным программам среднего профессионального образования (далее соответственно - Порядок, ГИА) устанавливает правила организации и проведения организациями, осуществляющими образовательную деятельность по образовательным программам среднего профессионального образования (далее - образовательные организации),  завершающей освоение имеющих государственную аккредитацию основных профессиональных образовательных программ среднего профессионального образования (программ подготовки квалифицированных рабочих, служащих и программ подготовки специалистов среднего звена) (далее - образовательные программы среднего профессионального образования), включая формы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подачи и </w:t>
      </w:r>
      <w:r w:rsidRPr="007D3303">
        <w:rPr>
          <w:iCs/>
          <w:lang w:val="ru-RU"/>
        </w:rPr>
        <w:lastRenderedPageBreak/>
        <w:t xml:space="preserve">рассмотрения апелляций, изменения и (или) аннулирования результатов ГИА, а также особенности проведения ГИА для выпускников из числа лиц с ограниченными возможностями здоровья, детей-инвалидов и инвалидов. </w:t>
      </w:r>
    </w:p>
    <w:p w14:paraId="5F86C46A" w14:textId="77777777" w:rsidR="00080649" w:rsidRPr="007D3303" w:rsidRDefault="00080649" w:rsidP="00FD7F95">
      <w:pPr>
        <w:spacing w:after="0"/>
        <w:ind w:firstLine="709"/>
        <w:contextualSpacing/>
        <w:jc w:val="both"/>
        <w:rPr>
          <w:rFonts w:ascii="Times New Roman" w:eastAsia="Calibri" w:hAnsi="Times New Roman"/>
          <w:sz w:val="24"/>
          <w:szCs w:val="24"/>
          <w:lang w:eastAsia="en-US"/>
        </w:rPr>
      </w:pPr>
      <w:r w:rsidRPr="007D3303">
        <w:rPr>
          <w:rFonts w:ascii="Times New Roman" w:eastAsia="Calibri" w:hAnsi="Times New Roman"/>
          <w:sz w:val="24"/>
          <w:szCs w:val="24"/>
          <w:lang w:eastAsia="en-US"/>
        </w:rPr>
        <w:t>Образовательная организация обеспечивает необходимые технические условия для обеспечения заданиями во время демонстрационного экзамена выпускников, членов ГЭК, членов экспертной группы. Демонстрационный экзамен проводится в центре проведения демонстрационного экзамена (далее – ЦПДЭ), представляющем собой площадку, оборудованную и оснащенную в соответствии с КОД. Федеральный оператор имеет право обследовать ЦПДЭ на предмет соответствия условиям, установленным КОД, в том числе в части наличия расходных материалов.</w:t>
      </w:r>
    </w:p>
    <w:p w14:paraId="502A1297" w14:textId="77777777" w:rsidR="00080649" w:rsidRPr="007D3303" w:rsidRDefault="00080649" w:rsidP="00FD7F95">
      <w:pPr>
        <w:spacing w:after="0"/>
        <w:ind w:firstLine="709"/>
        <w:contextualSpacing/>
        <w:jc w:val="both"/>
        <w:rPr>
          <w:rFonts w:ascii="Times New Roman" w:eastAsia="Calibri" w:hAnsi="Times New Roman"/>
          <w:sz w:val="24"/>
          <w:szCs w:val="24"/>
          <w:lang w:eastAsia="en-US"/>
        </w:rPr>
      </w:pPr>
      <w:r w:rsidRPr="007D3303">
        <w:rPr>
          <w:rFonts w:ascii="Times New Roman" w:eastAsia="Calibri" w:hAnsi="Times New Roman"/>
          <w:sz w:val="24"/>
          <w:szCs w:val="24"/>
          <w:lang w:eastAsia="en-US"/>
        </w:rPr>
        <w:t>ЦПДЭ может располагаться на территории образовательной организации, а при сетевой форме реализации образовательных программ - также на территории иной организации, обладающей необходимыми ресурсами для организации ЦПДЭ.</w:t>
      </w:r>
    </w:p>
    <w:p w14:paraId="7917FCE6" w14:textId="77777777" w:rsidR="00080649" w:rsidRPr="007D3303" w:rsidRDefault="00080649" w:rsidP="00FD7F95">
      <w:pPr>
        <w:spacing w:after="0"/>
        <w:ind w:firstLine="709"/>
        <w:contextualSpacing/>
        <w:jc w:val="both"/>
        <w:rPr>
          <w:rFonts w:ascii="Times New Roman" w:eastAsia="Calibri" w:hAnsi="Times New Roman"/>
          <w:sz w:val="24"/>
          <w:szCs w:val="24"/>
          <w:lang w:eastAsia="en-US"/>
        </w:rPr>
      </w:pPr>
      <w:r w:rsidRPr="007D3303">
        <w:rPr>
          <w:rFonts w:ascii="Times New Roman" w:eastAsia="Calibri" w:hAnsi="Times New Roman"/>
          <w:sz w:val="24"/>
          <w:szCs w:val="24"/>
          <w:lang w:eastAsia="en-US"/>
        </w:rPr>
        <w:t>Выпускники проходят демонстрационный экзамен в ЦПДЭ</w:t>
      </w:r>
      <w:r w:rsidRPr="007D3303">
        <w:rPr>
          <w:rFonts w:ascii="Times New Roman" w:eastAsia="Calibri" w:hAnsi="Times New Roman"/>
          <w:sz w:val="24"/>
          <w:szCs w:val="24"/>
          <w:lang w:eastAsia="en-US"/>
        </w:rPr>
        <w:br/>
        <w:t xml:space="preserve">в составе экзаменационных групп. Образовательная организация знакомит с планом проведения демонстрационного экзамена выпускников, сдающих демонстрационный экзамен, </w:t>
      </w:r>
      <w:r w:rsidRPr="007D3303">
        <w:rPr>
          <w:rFonts w:ascii="Times New Roman" w:eastAsia="Calibri" w:hAnsi="Times New Roman"/>
          <w:sz w:val="24"/>
          <w:szCs w:val="24"/>
          <w:lang w:eastAsia="en-US"/>
        </w:rPr>
        <w:br/>
        <w:t xml:space="preserve">и лиц, обеспечивающих проведение демонстрационного экзамена, в срок не позднее чем </w:t>
      </w:r>
      <w:r w:rsidRPr="007D3303">
        <w:rPr>
          <w:rFonts w:ascii="Times New Roman" w:eastAsia="Calibri" w:hAnsi="Times New Roman"/>
          <w:sz w:val="24"/>
          <w:szCs w:val="24"/>
          <w:lang w:eastAsia="en-US"/>
        </w:rPr>
        <w:br/>
        <w:t>за 5 рабочих дней до даты проведения экзамена. Количество, общая площадь и состояние помещений, предоставляемых для проведения демонстрационного экзамена, должны обеспечивать проведение демонстрационного экзамена в соответствии с КОД.</w:t>
      </w:r>
    </w:p>
    <w:p w14:paraId="284DFFCA" w14:textId="77777777" w:rsidR="00080649" w:rsidRPr="007D3303" w:rsidRDefault="00080649" w:rsidP="00FD7F95">
      <w:pPr>
        <w:spacing w:after="0"/>
        <w:ind w:firstLine="709"/>
        <w:contextualSpacing/>
        <w:jc w:val="both"/>
        <w:rPr>
          <w:rFonts w:ascii="Times New Roman" w:eastAsia="Calibri" w:hAnsi="Times New Roman"/>
          <w:sz w:val="24"/>
          <w:szCs w:val="24"/>
          <w:lang w:eastAsia="en-US"/>
        </w:rPr>
      </w:pPr>
      <w:r w:rsidRPr="007D3303">
        <w:rPr>
          <w:rFonts w:ascii="Times New Roman" w:eastAsia="Calibri" w:hAnsi="Times New Roman"/>
          <w:sz w:val="24"/>
          <w:szCs w:val="24"/>
          <w:lang w:eastAsia="en-US"/>
        </w:rPr>
        <w:t>Не позднее чем за один рабочий день до даты проведения демонстрационного экзамена главным экспертом проводится проверка готовности ЦПДЭ в присутствии членов экспертной группы, выпускников, а также технического эксперта, назначаемого организацией, на территории которой расположен ЦПДЭ, ответственного за соблюдение установленных норм и правил охраны труда и техники безопасности.</w:t>
      </w:r>
    </w:p>
    <w:p w14:paraId="535AA227" w14:textId="77777777" w:rsidR="00080649" w:rsidRPr="007D3303" w:rsidRDefault="00080649" w:rsidP="00FD7F95">
      <w:pPr>
        <w:spacing w:after="0"/>
        <w:ind w:firstLine="709"/>
        <w:contextualSpacing/>
        <w:jc w:val="both"/>
        <w:rPr>
          <w:rFonts w:ascii="Times New Roman" w:eastAsia="Calibri" w:hAnsi="Times New Roman"/>
          <w:sz w:val="24"/>
          <w:szCs w:val="24"/>
          <w:lang w:eastAsia="en-US"/>
        </w:rPr>
      </w:pPr>
      <w:r w:rsidRPr="007D3303">
        <w:rPr>
          <w:rFonts w:ascii="Times New Roman" w:eastAsia="Calibri" w:hAnsi="Times New Roman"/>
          <w:sz w:val="24"/>
          <w:szCs w:val="24"/>
          <w:lang w:eastAsia="en-US"/>
        </w:rPr>
        <w:t>Главным экспертом осуществляется осмотр ЦПДЭ, распределение обязанностей между членами экспертной группы по оценке выполнения заданий демонстрационного экзамена, а также распределение рабочих мест между выпускниками с использованием способа случайной выборки.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w:t>
      </w:r>
    </w:p>
    <w:p w14:paraId="570B8DBB" w14:textId="77777777" w:rsidR="00080649" w:rsidRPr="007D3303" w:rsidRDefault="00080649" w:rsidP="00FD7F95">
      <w:pPr>
        <w:spacing w:after="0"/>
        <w:ind w:firstLine="709"/>
        <w:contextualSpacing/>
        <w:jc w:val="both"/>
        <w:rPr>
          <w:rFonts w:ascii="Times New Roman" w:eastAsia="Calibri" w:hAnsi="Times New Roman"/>
          <w:sz w:val="24"/>
          <w:szCs w:val="24"/>
          <w:lang w:eastAsia="en-US"/>
        </w:rPr>
      </w:pPr>
      <w:r w:rsidRPr="007D3303">
        <w:rPr>
          <w:rFonts w:ascii="Times New Roman" w:eastAsia="Calibri" w:hAnsi="Times New Roman"/>
          <w:sz w:val="24"/>
          <w:szCs w:val="24"/>
          <w:lang w:eastAsia="en-US"/>
        </w:rPr>
        <w:t>Допуск выпускников в ЦПДЭ осуществляется главным экспертом на основании документов, удостоверяющих личность.</w:t>
      </w:r>
    </w:p>
    <w:p w14:paraId="7149176C" w14:textId="1A100A1D" w:rsidR="00080649" w:rsidRPr="007D3303" w:rsidRDefault="00080649" w:rsidP="00FD7F95">
      <w:pPr>
        <w:spacing w:after="0"/>
        <w:ind w:firstLine="709"/>
        <w:contextualSpacing/>
        <w:jc w:val="both"/>
        <w:rPr>
          <w:rFonts w:ascii="Times New Roman" w:eastAsia="Calibri" w:hAnsi="Times New Roman"/>
          <w:sz w:val="24"/>
          <w:szCs w:val="24"/>
          <w:lang w:eastAsia="en-US"/>
        </w:rPr>
      </w:pPr>
      <w:r w:rsidRPr="007D3303">
        <w:rPr>
          <w:rFonts w:ascii="Times New Roman" w:eastAsia="Calibri" w:hAnsi="Times New Roman"/>
          <w:sz w:val="24"/>
          <w:szCs w:val="24"/>
          <w:lang w:eastAsia="en-US"/>
        </w:rPr>
        <w:t xml:space="preserve">Образовательная организация обязана не позднее чем за один рабочий день до дня проведения демонстрационного экзамена уведомить главного эксперта об участии </w:t>
      </w:r>
      <w:r w:rsidR="008B4DE2">
        <w:rPr>
          <w:rFonts w:ascii="Times New Roman" w:eastAsia="Calibri" w:hAnsi="Times New Roman"/>
          <w:sz w:val="24"/>
          <w:szCs w:val="24"/>
          <w:lang w:eastAsia="en-US"/>
        </w:rPr>
        <w:br/>
      </w:r>
      <w:r w:rsidRPr="007D3303">
        <w:rPr>
          <w:rFonts w:ascii="Times New Roman" w:eastAsia="Calibri" w:hAnsi="Times New Roman"/>
          <w:sz w:val="24"/>
          <w:szCs w:val="24"/>
          <w:lang w:eastAsia="en-US"/>
        </w:rPr>
        <w:t>в проведении демонстрационного экзамена тьютора (ассистента).</w:t>
      </w:r>
    </w:p>
    <w:p w14:paraId="1C1477EF" w14:textId="77777777" w:rsidR="00080649" w:rsidRPr="007D3303" w:rsidRDefault="00080649" w:rsidP="00FD7F95">
      <w:pPr>
        <w:spacing w:after="0"/>
        <w:jc w:val="both"/>
        <w:rPr>
          <w:rFonts w:ascii="Times New Roman" w:eastAsia="Calibri" w:hAnsi="Times New Roman"/>
          <w:bCs/>
          <w:sz w:val="24"/>
          <w:szCs w:val="24"/>
          <w:lang w:eastAsia="en-US"/>
        </w:rPr>
      </w:pPr>
      <w:r w:rsidRPr="007D3303">
        <w:rPr>
          <w:rFonts w:ascii="Times New Roman" w:eastAsia="Calibri" w:hAnsi="Times New Roman"/>
          <w:bCs/>
          <w:sz w:val="24"/>
          <w:szCs w:val="24"/>
          <w:lang w:eastAsia="en-US"/>
        </w:rPr>
        <w:t>Требование к продолжительности демонстрационного экзамена:</w:t>
      </w:r>
    </w:p>
    <w:tbl>
      <w:tblPr>
        <w:tblStyle w:val="afffff5"/>
        <w:tblW w:w="0" w:type="auto"/>
        <w:tblLook w:val="04A0" w:firstRow="1" w:lastRow="0" w:firstColumn="1" w:lastColumn="0" w:noHBand="0" w:noVBand="1"/>
      </w:tblPr>
      <w:tblGrid>
        <w:gridCol w:w="4672"/>
        <w:gridCol w:w="4672"/>
      </w:tblGrid>
      <w:tr w:rsidR="00080649" w:rsidRPr="007D3303" w14:paraId="1A6A0DB5" w14:textId="77777777" w:rsidTr="00080649">
        <w:tc>
          <w:tcPr>
            <w:tcW w:w="4672" w:type="dxa"/>
            <w:tcBorders>
              <w:top w:val="single" w:sz="4" w:space="0" w:color="auto"/>
              <w:left w:val="single" w:sz="4" w:space="0" w:color="auto"/>
              <w:bottom w:val="single" w:sz="4" w:space="0" w:color="auto"/>
              <w:right w:val="single" w:sz="4" w:space="0" w:color="auto"/>
            </w:tcBorders>
            <w:hideMark/>
          </w:tcPr>
          <w:p w14:paraId="5849BC4D" w14:textId="77777777" w:rsidR="00080649" w:rsidRPr="007D3303" w:rsidRDefault="00080649">
            <w:pPr>
              <w:spacing w:after="0" w:line="240" w:lineRule="auto"/>
              <w:jc w:val="both"/>
              <w:rPr>
                <w:rFonts w:ascii="Times New Roman" w:eastAsia="Calibri" w:hAnsi="Times New Roman"/>
                <w:sz w:val="24"/>
                <w:szCs w:val="24"/>
              </w:rPr>
            </w:pPr>
            <w:r w:rsidRPr="007D3303">
              <w:rPr>
                <w:rFonts w:ascii="Times New Roman" w:eastAsia="Calibri" w:hAnsi="Times New Roman"/>
                <w:sz w:val="24"/>
                <w:szCs w:val="24"/>
              </w:rPr>
              <w:t>Продолжительность демонстрационного экзамена (не более)</w:t>
            </w:r>
          </w:p>
        </w:tc>
        <w:tc>
          <w:tcPr>
            <w:tcW w:w="4673" w:type="dxa"/>
            <w:tcBorders>
              <w:top w:val="single" w:sz="4" w:space="0" w:color="auto"/>
              <w:left w:val="single" w:sz="4" w:space="0" w:color="auto"/>
              <w:bottom w:val="single" w:sz="4" w:space="0" w:color="auto"/>
              <w:right w:val="single" w:sz="4" w:space="0" w:color="auto"/>
            </w:tcBorders>
            <w:hideMark/>
          </w:tcPr>
          <w:p w14:paraId="1FC9C3D2" w14:textId="77777777" w:rsidR="00080649" w:rsidRPr="007D3303" w:rsidRDefault="00080649">
            <w:pPr>
              <w:spacing w:after="0" w:line="240" w:lineRule="auto"/>
              <w:jc w:val="center"/>
              <w:rPr>
                <w:rFonts w:ascii="Times New Roman" w:eastAsia="Calibri" w:hAnsi="Times New Roman"/>
                <w:sz w:val="24"/>
                <w:szCs w:val="24"/>
              </w:rPr>
            </w:pPr>
            <w:r w:rsidRPr="007D3303">
              <w:rPr>
                <w:rFonts w:ascii="Times New Roman" w:eastAsia="Calibri" w:hAnsi="Times New Roman"/>
                <w:b/>
                <w:color w:val="000000"/>
                <w:sz w:val="24"/>
                <w:szCs w:val="24"/>
              </w:rPr>
              <w:t>6:00:00</w:t>
            </w:r>
          </w:p>
        </w:tc>
      </w:tr>
    </w:tbl>
    <w:p w14:paraId="719C97FE" w14:textId="77777777" w:rsidR="00080649" w:rsidRPr="007D3303" w:rsidRDefault="00080649" w:rsidP="00080649">
      <w:pPr>
        <w:pStyle w:val="ad"/>
        <w:spacing w:before="0" w:after="0"/>
        <w:ind w:left="0" w:firstLine="708"/>
        <w:jc w:val="both"/>
        <w:rPr>
          <w:iCs/>
          <w:lang w:val="ru-RU" w:eastAsia="zh-CN"/>
        </w:rPr>
      </w:pPr>
    </w:p>
    <w:p w14:paraId="1F7FD0CE" w14:textId="77777777" w:rsidR="00080649" w:rsidRPr="007D3303" w:rsidRDefault="00080649" w:rsidP="00080649">
      <w:pPr>
        <w:pStyle w:val="ad"/>
        <w:spacing w:before="0" w:after="0"/>
        <w:ind w:left="0" w:firstLine="709"/>
        <w:jc w:val="both"/>
        <w:rPr>
          <w:rFonts w:eastAsiaTheme="minorHAnsi"/>
          <w:lang w:val="ru-RU" w:eastAsia="en-US"/>
        </w:rPr>
      </w:pPr>
    </w:p>
    <w:p w14:paraId="057A271C" w14:textId="77777777" w:rsidR="00080649" w:rsidRPr="007D3303" w:rsidRDefault="00080649" w:rsidP="00080649">
      <w:pPr>
        <w:pStyle w:val="ad"/>
        <w:spacing w:before="0" w:after="0"/>
        <w:ind w:left="0" w:firstLine="709"/>
        <w:jc w:val="both"/>
        <w:rPr>
          <w:iCs/>
          <w:lang w:val="ru-RU" w:eastAsia="zh-CN"/>
        </w:rPr>
      </w:pPr>
    </w:p>
    <w:p w14:paraId="3A3B2075" w14:textId="77777777" w:rsidR="0037301B" w:rsidRPr="002253AF" w:rsidRDefault="0037301B" w:rsidP="0037301B">
      <w:pPr>
        <w:jc w:val="right"/>
        <w:rPr>
          <w:rFonts w:ascii="Times New Roman" w:hAnsi="Times New Roman"/>
          <w:b/>
          <w:sz w:val="20"/>
          <w:szCs w:val="48"/>
        </w:rPr>
      </w:pPr>
    </w:p>
    <w:sectPr w:rsidR="0037301B" w:rsidRPr="002253AF" w:rsidSect="006E4E55">
      <w:footerReference w:type="even" r:id="rId89"/>
      <w:footerReference w:type="default" r:id="rId9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71EAD" w14:textId="77777777" w:rsidR="00641D12" w:rsidRDefault="00641D12" w:rsidP="0018331B">
      <w:pPr>
        <w:spacing w:after="0" w:line="240" w:lineRule="auto"/>
      </w:pPr>
      <w:r>
        <w:separator/>
      </w:r>
    </w:p>
  </w:endnote>
  <w:endnote w:type="continuationSeparator" w:id="0">
    <w:p w14:paraId="0202B510" w14:textId="77777777" w:rsidR="00641D12" w:rsidRDefault="00641D12"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0F349" w14:textId="1EB1C0A7" w:rsidR="00C001C5" w:rsidRDefault="00C001C5">
    <w:pPr>
      <w:pStyle w:val="a5"/>
      <w:jc w:val="right"/>
    </w:pPr>
  </w:p>
  <w:p w14:paraId="1FC21E79" w14:textId="77777777" w:rsidR="00C001C5" w:rsidRDefault="00C001C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A9168" w14:textId="77777777" w:rsidR="00CF01EE" w:rsidRDefault="00CF01EE">
    <w:pPr>
      <w:pStyle w:val="a5"/>
      <w:jc w:val="right"/>
    </w:pPr>
    <w:r>
      <w:fldChar w:fldCharType="begin"/>
    </w:r>
    <w:r>
      <w:instrText>PAGE   \* MERGEFORMAT</w:instrText>
    </w:r>
    <w:r>
      <w:fldChar w:fldCharType="separate"/>
    </w:r>
    <w:r w:rsidRPr="007D3303">
      <w:rPr>
        <w:noProof/>
        <w:lang w:val="ru-RU"/>
      </w:rPr>
      <w:t>245</w:t>
    </w:r>
    <w:r>
      <w:fldChar w:fldCharType="end"/>
    </w:r>
  </w:p>
  <w:p w14:paraId="5DB90997" w14:textId="77777777" w:rsidR="00CF01EE" w:rsidRDefault="00CF01E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50D2F" w14:textId="77777777" w:rsidR="00DF1473" w:rsidRDefault="00DF1473">
    <w:pPr>
      <w:spacing w:after="160" w:line="259"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43A5E" w14:textId="77777777" w:rsidR="00DF1473" w:rsidRDefault="00DF1473">
    <w:pPr>
      <w:spacing w:after="160" w:line="259"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307F8" w14:textId="77777777" w:rsidR="00DF1473" w:rsidRDefault="00DF1473">
    <w:pPr>
      <w:spacing w:after="160" w:line="259"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B7CFA" w14:textId="77777777" w:rsidR="00C001C5" w:rsidRDefault="00C001C5"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28645E1" w14:textId="77777777" w:rsidR="00C001C5" w:rsidRDefault="00C001C5" w:rsidP="00733AEF">
    <w:pPr>
      <w:pStyle w:val="a5"/>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553F3" w14:textId="77777777" w:rsidR="00C001C5" w:rsidRDefault="00C001C5">
    <w:pPr>
      <w:pStyle w:val="a5"/>
      <w:jc w:val="right"/>
    </w:pPr>
    <w:r>
      <w:fldChar w:fldCharType="begin"/>
    </w:r>
    <w:r>
      <w:instrText>PAGE   \* MERGEFORMAT</w:instrText>
    </w:r>
    <w:r>
      <w:fldChar w:fldCharType="separate"/>
    </w:r>
    <w:r w:rsidR="007D3303">
      <w:rPr>
        <w:noProof/>
      </w:rPr>
      <w:t>257</w:t>
    </w:r>
    <w:r>
      <w:fldChar w:fldCharType="end"/>
    </w:r>
  </w:p>
  <w:p w14:paraId="6BE29500" w14:textId="77777777" w:rsidR="00C001C5" w:rsidRDefault="00C001C5" w:rsidP="00733AEF">
    <w:pPr>
      <w:pStyle w:val="a5"/>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C621" w14:textId="77777777" w:rsidR="00C001C5" w:rsidRDefault="00C001C5"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7359843" w14:textId="77777777" w:rsidR="00C001C5" w:rsidRDefault="00C001C5" w:rsidP="00733AEF">
    <w:pPr>
      <w:pStyle w:val="a5"/>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B4D1" w14:textId="77777777" w:rsidR="00C001C5" w:rsidRDefault="00C001C5" w:rsidP="00285FE4">
    <w:pPr>
      <w:pStyle w:val="a5"/>
      <w:jc w:val="right"/>
    </w:pPr>
    <w:r>
      <w:fldChar w:fldCharType="begin"/>
    </w:r>
    <w:r>
      <w:instrText>PAGE   \* MERGEFORMAT</w:instrText>
    </w:r>
    <w:r>
      <w:fldChar w:fldCharType="separate"/>
    </w:r>
    <w:r w:rsidR="007D3303">
      <w:rPr>
        <w:noProof/>
      </w:rPr>
      <w:t>262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45879" w14:textId="77777777" w:rsidR="00641D12" w:rsidRDefault="00641D12" w:rsidP="0018331B">
      <w:pPr>
        <w:spacing w:after="0" w:line="240" w:lineRule="auto"/>
      </w:pPr>
      <w:r>
        <w:separator/>
      </w:r>
    </w:p>
  </w:footnote>
  <w:footnote w:type="continuationSeparator" w:id="0">
    <w:p w14:paraId="562F17B2" w14:textId="77777777" w:rsidR="00641D12" w:rsidRDefault="00641D12" w:rsidP="0018331B">
      <w:pPr>
        <w:spacing w:after="0" w:line="240" w:lineRule="auto"/>
      </w:pPr>
      <w:r>
        <w:continuationSeparator/>
      </w:r>
    </w:p>
  </w:footnote>
  <w:footnote w:id="1">
    <w:p w14:paraId="1D5F4E26" w14:textId="77777777" w:rsidR="00C001C5" w:rsidRPr="00F17472" w:rsidRDefault="00C001C5" w:rsidP="00C554CB">
      <w:pPr>
        <w:pStyle w:val="a9"/>
        <w:jc w:val="both"/>
        <w:rPr>
          <w:lang w:val="ru-RU"/>
        </w:rPr>
      </w:pPr>
      <w:r w:rsidRPr="00BF4F26">
        <w:rPr>
          <w:rStyle w:val="ab"/>
          <w:sz w:val="22"/>
          <w:szCs w:val="22"/>
        </w:rPr>
        <w:footnoteRef/>
      </w:r>
      <w:r>
        <w:rPr>
          <w:bCs/>
          <w:szCs w:val="22"/>
          <w:lang w:val="ru-RU"/>
        </w:rPr>
        <w:t xml:space="preserve"> </w:t>
      </w:r>
      <w:bookmarkStart w:id="10" w:name="_Hlk74146318"/>
      <w:r w:rsidRPr="00F80E2B">
        <w:rPr>
          <w:bCs/>
          <w:szCs w:val="22"/>
          <w:lang w:val="ru-RU"/>
        </w:rPr>
        <w:t xml:space="preserve">Приказ Министерства труда и социальной защиты Российской Федерации от 29 сентября 2014 г. № 667н «О реестре профессиональных стандартов (перечне </w:t>
      </w:r>
      <w:r>
        <w:rPr>
          <w:bCs/>
          <w:szCs w:val="22"/>
          <w:lang w:val="ru-RU"/>
        </w:rPr>
        <w:t>видов деятельности</w:t>
      </w:r>
      <w:r w:rsidRPr="00F80E2B">
        <w:rPr>
          <w:bCs/>
          <w:szCs w:val="22"/>
          <w:lang w:val="ru-RU"/>
        </w:rPr>
        <w:t>)» (зарегистрирован Министерством юстиции Российской Федерации 19 ноября 2014 г., регистрационный № 34779).</w:t>
      </w:r>
      <w:bookmarkEnd w:id="10"/>
    </w:p>
  </w:footnote>
  <w:footnote w:id="2">
    <w:p w14:paraId="57D7D984" w14:textId="77777777" w:rsidR="00F951EA" w:rsidRDefault="00F951EA" w:rsidP="00F951EA"/>
  </w:footnote>
  <w:footnote w:id="3">
    <w:p w14:paraId="4B849B70" w14:textId="77777777" w:rsidR="00C001C5" w:rsidRPr="00451E79" w:rsidRDefault="00C001C5">
      <w:pPr>
        <w:pStyle w:val="a9"/>
        <w:rPr>
          <w:lang w:val="ru-RU"/>
        </w:rPr>
      </w:pPr>
      <w:r>
        <w:rPr>
          <w:rStyle w:val="ab"/>
        </w:rPr>
        <w:footnoteRef/>
      </w:r>
      <w:r w:rsidRPr="00451E79">
        <w:rPr>
          <w:lang w:val="ru-RU"/>
        </w:rPr>
        <w:t xml:space="preserve"> </w:t>
      </w:r>
      <w:r w:rsidRPr="00451E79">
        <w:rPr>
          <w:i/>
          <w:lang w:val="ru-RU"/>
        </w:rPr>
        <w:t>Количество часов в данной колонке равно сумме значений К5+ К6+К7+К8+К9</w:t>
      </w:r>
    </w:p>
  </w:footnote>
  <w:footnote w:id="4">
    <w:p w14:paraId="394BF978" w14:textId="77777777" w:rsidR="00C001C5" w:rsidRPr="004F3587" w:rsidRDefault="00C001C5" w:rsidP="005E5F5D">
      <w:pPr>
        <w:pStyle w:val="a9"/>
        <w:jc w:val="both"/>
        <w:rPr>
          <w:iCs/>
          <w:lang w:val="ru-RU"/>
        </w:rPr>
      </w:pPr>
      <w:r w:rsidRPr="004F3587">
        <w:rPr>
          <w:rStyle w:val="ab"/>
          <w:iCs/>
        </w:rPr>
        <w:footnoteRef/>
      </w:r>
      <w:r w:rsidRPr="004F3587">
        <w:rPr>
          <w:iCs/>
          <w:shd w:val="clear" w:color="auto" w:fill="FFFFFF"/>
          <w:lang w:val="ru-RU"/>
        </w:rPr>
        <w:t xml:space="preserve"> 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footnote>
  <w:footnote w:id="5">
    <w:p w14:paraId="32AE4C02" w14:textId="77777777" w:rsidR="00C001C5" w:rsidRPr="00811723" w:rsidRDefault="00C001C5">
      <w:pPr>
        <w:pStyle w:val="a9"/>
        <w:rPr>
          <w:lang w:val="ru-RU"/>
        </w:rPr>
      </w:pPr>
      <w:r>
        <w:rPr>
          <w:rStyle w:val="ab"/>
        </w:rPr>
        <w:footnoteRef/>
      </w:r>
      <w:r w:rsidRPr="00A478E8">
        <w:rPr>
          <w:lang w:val="ru-RU"/>
        </w:rPr>
        <w:t xml:space="preserve"> </w:t>
      </w:r>
      <w:r w:rsidRPr="00811723">
        <w:rPr>
          <w:lang w:val="ru-RU"/>
        </w:rPr>
        <w:t>Указывается при наличии и необходимости применения программного обеспечения в соответствии с квалификацией выпускника СПО</w:t>
      </w:r>
    </w:p>
  </w:footnote>
  <w:footnote w:id="6">
    <w:p w14:paraId="2394B561" w14:textId="77777777" w:rsidR="0080372A" w:rsidRPr="00A056DC" w:rsidRDefault="0080372A" w:rsidP="0080372A">
      <w:pPr>
        <w:pStyle w:val="a9"/>
        <w:jc w:val="both"/>
        <w:rPr>
          <w:lang w:val="ru-RU"/>
        </w:rPr>
      </w:pPr>
      <w:r w:rsidRPr="00A056DC">
        <w:rPr>
          <w:rStyle w:val="ab"/>
        </w:rPr>
        <w:footnoteRef/>
      </w:r>
      <w:r w:rsidRPr="00A056DC">
        <w:rPr>
          <w:lang w:val="ru-RU"/>
        </w:rPr>
        <w:t xml:space="preserve"> Образовательная организация приводит расчетную величину стоимости услуги в соответствии с рекомендациями федеральных и региональных нормативных документов.</w:t>
      </w:r>
    </w:p>
  </w:footnote>
  <w:footnote w:id="7">
    <w:p w14:paraId="0D38A0BC" w14:textId="77777777" w:rsidR="00C001C5" w:rsidRDefault="00C001C5" w:rsidP="00EF34D0">
      <w:pPr>
        <w:pStyle w:val="a9"/>
        <w:jc w:val="both"/>
        <w:rPr>
          <w:lang w:val="ru-RU"/>
        </w:rPr>
      </w:pPr>
      <w:r>
        <w:rPr>
          <w:rStyle w:val="ab"/>
        </w:rPr>
        <w:footnoteRef/>
      </w:r>
      <w:r>
        <w:rPr>
          <w:rStyle w:val="af"/>
          <w:iCs/>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8">
    <w:p w14:paraId="507AFC07" w14:textId="77777777" w:rsidR="00C001C5" w:rsidRDefault="00C001C5" w:rsidP="00EF34D0">
      <w:pPr>
        <w:pStyle w:val="a9"/>
        <w:jc w:val="both"/>
        <w:rPr>
          <w:sz w:val="22"/>
          <w:szCs w:val="22"/>
          <w:lang w:val="ru-RU"/>
        </w:rPr>
      </w:pPr>
      <w:r>
        <w:rPr>
          <w:rStyle w:val="ab"/>
        </w:rPr>
        <w:footnoteRef/>
      </w:r>
      <w:r>
        <w:rPr>
          <w:lang w:val="ru-RU"/>
        </w:rPr>
        <w:t xml:space="preserve"> Консультации вставляются в случае отсутствия в учебном плане недель на промежуточную аттестацию по модулю.</w:t>
      </w:r>
    </w:p>
  </w:footnote>
  <w:footnote w:id="9">
    <w:p w14:paraId="19236712" w14:textId="77777777" w:rsidR="00C001C5" w:rsidRDefault="00C001C5" w:rsidP="00EF34D0">
      <w:pPr>
        <w:pStyle w:val="a9"/>
        <w:jc w:val="both"/>
        <w:rPr>
          <w:iCs/>
          <w:lang w:val="ru-RU"/>
        </w:rPr>
      </w:pPr>
      <w:r>
        <w:rPr>
          <w:rStyle w:val="ab"/>
          <w:i/>
        </w:rPr>
        <w:footnoteRef/>
      </w:r>
      <w:r>
        <w:rPr>
          <w:iCs/>
          <w:lang w:val="ru-RU"/>
        </w:rPr>
        <w:t>Данная колонка указывается только для специальностей СПО.</w:t>
      </w:r>
    </w:p>
    <w:p w14:paraId="7E35DECC" w14:textId="77777777" w:rsidR="00C001C5" w:rsidRDefault="00C001C5" w:rsidP="00EF34D0">
      <w:pPr>
        <w:pStyle w:val="a9"/>
        <w:jc w:val="both"/>
        <w:rPr>
          <w:i/>
          <w:lang w:val="ru-RU"/>
        </w:rPr>
      </w:pPr>
    </w:p>
  </w:footnote>
  <w:footnote w:id="10">
    <w:p w14:paraId="2DB0D5CE" w14:textId="77777777" w:rsidR="00C001C5" w:rsidRDefault="00C001C5" w:rsidP="00EF34D0">
      <w:pPr>
        <w:pStyle w:val="a9"/>
        <w:jc w:val="both"/>
        <w:rPr>
          <w:i/>
          <w:lang w:val="ru-RU"/>
        </w:rPr>
      </w:pPr>
      <w:r>
        <w:rPr>
          <w:rStyle w:val="ab"/>
          <w:i/>
        </w:rPr>
        <w:footnoteRef/>
      </w:r>
      <w:r>
        <w:rPr>
          <w:i/>
          <w:lang w:val="ru-RU"/>
        </w:rPr>
        <w:t xml:space="preserve"> Данная колонка указывается только для специальностей СПО.</w:t>
      </w:r>
    </w:p>
  </w:footnote>
  <w:footnote w:id="11">
    <w:p w14:paraId="74070E95" w14:textId="77777777" w:rsidR="00C001C5" w:rsidRDefault="00C001C5" w:rsidP="00EF34D0">
      <w:pPr>
        <w:pStyle w:val="a9"/>
        <w:jc w:val="both"/>
        <w:rPr>
          <w:sz w:val="22"/>
          <w:szCs w:val="22"/>
          <w:lang w:val="ru-RU"/>
        </w:rPr>
      </w:pPr>
      <w:r>
        <w:rPr>
          <w:rStyle w:val="ab"/>
        </w:rPr>
        <w:footnoteRef/>
      </w:r>
      <w:r>
        <w:rPr>
          <w:rStyle w:val="af"/>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12">
    <w:p w14:paraId="4DC766A9" w14:textId="77777777" w:rsidR="00C001C5" w:rsidRDefault="00C001C5" w:rsidP="00EF34D0">
      <w:pPr>
        <w:pStyle w:val="a9"/>
        <w:rPr>
          <w:lang w:val="ru-RU"/>
        </w:rPr>
      </w:pPr>
      <w:r>
        <w:rPr>
          <w:rStyle w:val="ab"/>
        </w:rPr>
        <w:footnoteRef/>
      </w:r>
      <w:r>
        <w:rPr>
          <w:i/>
          <w:lang w:val="ru-RU"/>
        </w:rPr>
        <w:t>Количество часов в данной колонке равно сумме значений К5+ К10+К11</w:t>
      </w:r>
    </w:p>
  </w:footnote>
  <w:footnote w:id="13">
    <w:p w14:paraId="03DE45B7" w14:textId="77777777" w:rsidR="00C001C5" w:rsidRDefault="00C001C5" w:rsidP="00EF34D0">
      <w:pPr>
        <w:pStyle w:val="a9"/>
        <w:jc w:val="both"/>
        <w:rPr>
          <w:i/>
          <w:lang w:val="ru-RU"/>
        </w:rPr>
      </w:pPr>
      <w:r>
        <w:rPr>
          <w:rStyle w:val="ab"/>
          <w:i/>
        </w:rPr>
        <w:footnoteRef/>
      </w:r>
      <w:r>
        <w:rPr>
          <w:i/>
          <w:lang w:val="ru-RU"/>
        </w:rPr>
        <w:t xml:space="preserve"> Данная колонка указывается только для специальностей СПО.</w:t>
      </w:r>
    </w:p>
  </w:footnote>
  <w:footnote w:id="14">
    <w:p w14:paraId="01253143" w14:textId="77777777" w:rsidR="00C001C5" w:rsidRDefault="00C001C5" w:rsidP="00EF34D0">
      <w:pPr>
        <w:pStyle w:val="a9"/>
        <w:jc w:val="both"/>
        <w:rPr>
          <w:sz w:val="22"/>
          <w:szCs w:val="22"/>
          <w:lang w:val="ru-RU"/>
        </w:rPr>
      </w:pPr>
      <w:r>
        <w:rPr>
          <w:rStyle w:val="ab"/>
        </w:rPr>
        <w:footnoteRef/>
      </w:r>
      <w:r>
        <w:rPr>
          <w:rStyle w:val="af"/>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15">
    <w:p w14:paraId="0ADF7829" w14:textId="77777777" w:rsidR="00C001C5" w:rsidRDefault="00C001C5" w:rsidP="00EF34D0">
      <w:pPr>
        <w:pStyle w:val="a9"/>
        <w:rPr>
          <w:lang w:val="ru-RU"/>
        </w:rPr>
      </w:pPr>
      <w:r>
        <w:rPr>
          <w:rStyle w:val="ab"/>
        </w:rPr>
        <w:footnoteRef/>
      </w:r>
      <w:r>
        <w:rPr>
          <w:i/>
          <w:lang w:val="ru-RU"/>
        </w:rPr>
        <w:t>Количество часов в данной колонке равно сумме значений К5+ К10+К11</w:t>
      </w:r>
    </w:p>
  </w:footnote>
  <w:footnote w:id="16">
    <w:p w14:paraId="4D46E4B3" w14:textId="77777777" w:rsidR="00C001C5" w:rsidRDefault="00C001C5" w:rsidP="00EF34D0">
      <w:pPr>
        <w:pStyle w:val="a9"/>
        <w:jc w:val="both"/>
        <w:rPr>
          <w:i/>
          <w:lang w:val="ru-RU"/>
        </w:rPr>
      </w:pPr>
      <w:r>
        <w:rPr>
          <w:rStyle w:val="ab"/>
          <w:i/>
        </w:rPr>
        <w:footnoteRef/>
      </w:r>
      <w:r>
        <w:rPr>
          <w:i/>
          <w:lang w:val="ru-RU"/>
        </w:rPr>
        <w:t xml:space="preserve"> Данная колонка указывается только для специальностей СПО.</w:t>
      </w:r>
    </w:p>
  </w:footnote>
  <w:footnote w:id="17">
    <w:p w14:paraId="33C0734E" w14:textId="77777777" w:rsidR="00C001C5" w:rsidRDefault="00C001C5" w:rsidP="00EF34D0">
      <w:pPr>
        <w:pStyle w:val="a9"/>
        <w:jc w:val="both"/>
        <w:rPr>
          <w:sz w:val="22"/>
          <w:szCs w:val="22"/>
          <w:lang w:val="ru-RU"/>
        </w:rPr>
      </w:pPr>
      <w:r>
        <w:rPr>
          <w:rStyle w:val="ab"/>
        </w:rPr>
        <w:footnoteRef/>
      </w:r>
      <w:r>
        <w:rPr>
          <w:rStyle w:val="af"/>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18">
    <w:p w14:paraId="1AF6C2F9" w14:textId="776E7743" w:rsidR="00C001C5" w:rsidRDefault="00C001C5" w:rsidP="00613F1E">
      <w:pPr>
        <w:pStyle w:val="a9"/>
        <w:rPr>
          <w:lang w:val="ru-RU"/>
        </w:rPr>
      </w:pPr>
      <w:r>
        <w:rPr>
          <w:rStyle w:val="ab"/>
        </w:rPr>
        <w:footnoteRef/>
      </w:r>
      <w:r>
        <w:rPr>
          <w:lang w:val="ru-RU"/>
        </w:rPr>
        <w:t xml:space="preserve"> В соответствии с Приложением 3 </w:t>
      </w:r>
      <w:r w:rsidR="003E603A">
        <w:rPr>
          <w:lang w:val="ru-RU"/>
        </w:rPr>
        <w:t>ПОП</w:t>
      </w:r>
      <w:r>
        <w:rPr>
          <w:lang w:val="ru-RU"/>
        </w:rPr>
        <w:t>.</w:t>
      </w:r>
    </w:p>
  </w:footnote>
  <w:footnote w:id="19">
    <w:p w14:paraId="07A27B3D" w14:textId="7936E6F7" w:rsidR="00C001C5" w:rsidRDefault="00C001C5" w:rsidP="00613F1E">
      <w:pPr>
        <w:pStyle w:val="a9"/>
        <w:rPr>
          <w:lang w:val="ru-RU"/>
        </w:rPr>
      </w:pPr>
      <w:r>
        <w:rPr>
          <w:rStyle w:val="ab"/>
        </w:rPr>
        <w:footnoteRef/>
      </w:r>
      <w:r>
        <w:rPr>
          <w:lang w:val="ru-RU"/>
        </w:rPr>
        <w:t xml:space="preserve"> В соответствии с Приложением 3 </w:t>
      </w:r>
      <w:r w:rsidR="003E603A">
        <w:rPr>
          <w:lang w:val="ru-RU"/>
        </w:rPr>
        <w:t>ПОП</w:t>
      </w:r>
      <w:r>
        <w:rPr>
          <w:lang w:val="ru-RU"/>
        </w:rPr>
        <w:t>.</w:t>
      </w:r>
    </w:p>
  </w:footnote>
  <w:footnote w:id="20">
    <w:p w14:paraId="7F5E9026" w14:textId="32F91AB6" w:rsidR="00C001C5" w:rsidRDefault="00C001C5" w:rsidP="00613F1E">
      <w:pPr>
        <w:pStyle w:val="a9"/>
        <w:rPr>
          <w:lang w:val="ru-RU"/>
        </w:rPr>
      </w:pPr>
      <w:r>
        <w:rPr>
          <w:rStyle w:val="ab"/>
        </w:rPr>
        <w:footnoteRef/>
      </w:r>
      <w:r>
        <w:rPr>
          <w:lang w:val="ru-RU"/>
        </w:rPr>
        <w:t xml:space="preserve"> В соответствии с Приложением 3 </w:t>
      </w:r>
      <w:r w:rsidR="003E603A">
        <w:rPr>
          <w:lang w:val="ru-RU"/>
        </w:rPr>
        <w:t>ПОП</w:t>
      </w:r>
      <w:r>
        <w:rPr>
          <w:lang w:val="ru-RU"/>
        </w:rPr>
        <w:t>.</w:t>
      </w:r>
    </w:p>
  </w:footnote>
  <w:footnote w:id="21">
    <w:p w14:paraId="69CCFC76" w14:textId="41DB4D87" w:rsidR="00C001C5" w:rsidRDefault="00C001C5" w:rsidP="00613F1E">
      <w:pPr>
        <w:pStyle w:val="a9"/>
        <w:rPr>
          <w:lang w:val="ru-RU"/>
        </w:rPr>
      </w:pPr>
      <w:r>
        <w:rPr>
          <w:rStyle w:val="ab"/>
        </w:rPr>
        <w:footnoteRef/>
      </w:r>
      <w:r>
        <w:rPr>
          <w:lang w:val="ru-RU"/>
        </w:rPr>
        <w:t xml:space="preserve"> В соответствии с Приложением 3 </w:t>
      </w:r>
      <w:r w:rsidR="003E603A">
        <w:rPr>
          <w:lang w:val="ru-RU"/>
        </w:rPr>
        <w:t>ПОП</w:t>
      </w:r>
      <w:r>
        <w:rPr>
          <w:lang w:val="ru-RU"/>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E50"/>
    <w:multiLevelType w:val="hybridMultilevel"/>
    <w:tmpl w:val="4FC81A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3201BFB"/>
    <w:multiLevelType w:val="hybridMultilevel"/>
    <w:tmpl w:val="DEC834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72F3CE1"/>
    <w:multiLevelType w:val="hybridMultilevel"/>
    <w:tmpl w:val="50A6894C"/>
    <w:lvl w:ilvl="0" w:tplc="E3C45744">
      <w:start w:val="1"/>
      <w:numFmt w:val="decimal"/>
      <w:lvlText w:val="%1."/>
      <w:lvlJc w:val="left"/>
      <w:pPr>
        <w:ind w:left="2137" w:hanging="360"/>
      </w:pPr>
    </w:lvl>
    <w:lvl w:ilvl="1" w:tplc="04190019">
      <w:start w:val="1"/>
      <w:numFmt w:val="lowerLetter"/>
      <w:lvlText w:val="%2."/>
      <w:lvlJc w:val="left"/>
      <w:pPr>
        <w:ind w:left="2857" w:hanging="360"/>
      </w:pPr>
    </w:lvl>
    <w:lvl w:ilvl="2" w:tplc="0419001B">
      <w:start w:val="1"/>
      <w:numFmt w:val="lowerRoman"/>
      <w:lvlText w:val="%3."/>
      <w:lvlJc w:val="right"/>
      <w:pPr>
        <w:ind w:left="3577" w:hanging="180"/>
      </w:pPr>
    </w:lvl>
    <w:lvl w:ilvl="3" w:tplc="0419000F">
      <w:start w:val="1"/>
      <w:numFmt w:val="decimal"/>
      <w:lvlText w:val="%4."/>
      <w:lvlJc w:val="left"/>
      <w:pPr>
        <w:ind w:left="4297" w:hanging="360"/>
      </w:pPr>
    </w:lvl>
    <w:lvl w:ilvl="4" w:tplc="04190019">
      <w:start w:val="1"/>
      <w:numFmt w:val="lowerLetter"/>
      <w:lvlText w:val="%5."/>
      <w:lvlJc w:val="left"/>
      <w:pPr>
        <w:ind w:left="5017" w:hanging="360"/>
      </w:pPr>
    </w:lvl>
    <w:lvl w:ilvl="5" w:tplc="0419001B">
      <w:start w:val="1"/>
      <w:numFmt w:val="lowerRoman"/>
      <w:lvlText w:val="%6."/>
      <w:lvlJc w:val="right"/>
      <w:pPr>
        <w:ind w:left="5737" w:hanging="180"/>
      </w:pPr>
    </w:lvl>
    <w:lvl w:ilvl="6" w:tplc="0419000F">
      <w:start w:val="1"/>
      <w:numFmt w:val="decimal"/>
      <w:lvlText w:val="%7."/>
      <w:lvlJc w:val="left"/>
      <w:pPr>
        <w:ind w:left="6457" w:hanging="360"/>
      </w:pPr>
    </w:lvl>
    <w:lvl w:ilvl="7" w:tplc="04190019">
      <w:start w:val="1"/>
      <w:numFmt w:val="lowerLetter"/>
      <w:lvlText w:val="%8."/>
      <w:lvlJc w:val="left"/>
      <w:pPr>
        <w:ind w:left="7177" w:hanging="360"/>
      </w:pPr>
    </w:lvl>
    <w:lvl w:ilvl="8" w:tplc="0419001B">
      <w:start w:val="1"/>
      <w:numFmt w:val="lowerRoman"/>
      <w:lvlText w:val="%9."/>
      <w:lvlJc w:val="right"/>
      <w:pPr>
        <w:ind w:left="7897" w:hanging="180"/>
      </w:pPr>
    </w:lvl>
  </w:abstractNum>
  <w:abstractNum w:abstractNumId="3" w15:restartNumberingAfterBreak="0">
    <w:nsid w:val="07FD3090"/>
    <w:multiLevelType w:val="hybridMultilevel"/>
    <w:tmpl w:val="6BB460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9286A91"/>
    <w:multiLevelType w:val="hybridMultilevel"/>
    <w:tmpl w:val="0450AEDA"/>
    <w:lvl w:ilvl="0" w:tplc="68225CA6">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2E1916">
      <w:start w:val="1"/>
      <w:numFmt w:val="bullet"/>
      <w:lvlText w:val="o"/>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BEEF06">
      <w:start w:val="1"/>
      <w:numFmt w:val="bullet"/>
      <w:lvlText w:val="▪"/>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8EEFEE">
      <w:start w:val="1"/>
      <w:numFmt w:val="bullet"/>
      <w:lvlText w:val="•"/>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3660C8">
      <w:start w:val="1"/>
      <w:numFmt w:val="bullet"/>
      <w:lvlText w:val="o"/>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BA1E12">
      <w:start w:val="1"/>
      <w:numFmt w:val="bullet"/>
      <w:lvlText w:val="▪"/>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8CCA94">
      <w:start w:val="1"/>
      <w:numFmt w:val="bullet"/>
      <w:lvlText w:val="•"/>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E8B302">
      <w:start w:val="1"/>
      <w:numFmt w:val="bullet"/>
      <w:lvlText w:val="o"/>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BE4676">
      <w:start w:val="1"/>
      <w:numFmt w:val="bullet"/>
      <w:lvlText w:val="▪"/>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9577C9C"/>
    <w:multiLevelType w:val="hybridMultilevel"/>
    <w:tmpl w:val="7DA80996"/>
    <w:lvl w:ilvl="0" w:tplc="0419000F">
      <w:start w:val="1"/>
      <w:numFmt w:val="decimal"/>
      <w:lvlText w:val="%1."/>
      <w:lvlJc w:val="left"/>
      <w:pPr>
        <w:ind w:left="2137" w:hanging="360"/>
      </w:pPr>
    </w:lvl>
    <w:lvl w:ilvl="1" w:tplc="04190019">
      <w:start w:val="1"/>
      <w:numFmt w:val="lowerLetter"/>
      <w:lvlText w:val="%2."/>
      <w:lvlJc w:val="left"/>
      <w:pPr>
        <w:ind w:left="2857" w:hanging="360"/>
      </w:pPr>
    </w:lvl>
    <w:lvl w:ilvl="2" w:tplc="0419001B">
      <w:start w:val="1"/>
      <w:numFmt w:val="lowerRoman"/>
      <w:lvlText w:val="%3."/>
      <w:lvlJc w:val="right"/>
      <w:pPr>
        <w:ind w:left="3577" w:hanging="180"/>
      </w:pPr>
    </w:lvl>
    <w:lvl w:ilvl="3" w:tplc="0419000F">
      <w:start w:val="1"/>
      <w:numFmt w:val="decimal"/>
      <w:lvlText w:val="%4."/>
      <w:lvlJc w:val="left"/>
      <w:pPr>
        <w:ind w:left="4297" w:hanging="360"/>
      </w:pPr>
    </w:lvl>
    <w:lvl w:ilvl="4" w:tplc="04190019">
      <w:start w:val="1"/>
      <w:numFmt w:val="lowerLetter"/>
      <w:lvlText w:val="%5."/>
      <w:lvlJc w:val="left"/>
      <w:pPr>
        <w:ind w:left="5017" w:hanging="360"/>
      </w:pPr>
    </w:lvl>
    <w:lvl w:ilvl="5" w:tplc="0419001B">
      <w:start w:val="1"/>
      <w:numFmt w:val="lowerRoman"/>
      <w:lvlText w:val="%6."/>
      <w:lvlJc w:val="right"/>
      <w:pPr>
        <w:ind w:left="5737" w:hanging="180"/>
      </w:pPr>
    </w:lvl>
    <w:lvl w:ilvl="6" w:tplc="0419000F">
      <w:start w:val="1"/>
      <w:numFmt w:val="decimal"/>
      <w:lvlText w:val="%7."/>
      <w:lvlJc w:val="left"/>
      <w:pPr>
        <w:ind w:left="6457" w:hanging="360"/>
      </w:pPr>
    </w:lvl>
    <w:lvl w:ilvl="7" w:tplc="04190019">
      <w:start w:val="1"/>
      <w:numFmt w:val="lowerLetter"/>
      <w:lvlText w:val="%8."/>
      <w:lvlJc w:val="left"/>
      <w:pPr>
        <w:ind w:left="7177" w:hanging="360"/>
      </w:pPr>
    </w:lvl>
    <w:lvl w:ilvl="8" w:tplc="0419001B">
      <w:start w:val="1"/>
      <w:numFmt w:val="lowerRoman"/>
      <w:lvlText w:val="%9."/>
      <w:lvlJc w:val="right"/>
      <w:pPr>
        <w:ind w:left="7897" w:hanging="180"/>
      </w:pPr>
    </w:lvl>
  </w:abstractNum>
  <w:abstractNum w:abstractNumId="6"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 w15:restartNumberingAfterBreak="0">
    <w:nsid w:val="0AAA4C95"/>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8" w15:restartNumberingAfterBreak="0">
    <w:nsid w:val="0BEF049B"/>
    <w:multiLevelType w:val="multilevel"/>
    <w:tmpl w:val="A976B126"/>
    <w:lvl w:ilvl="0">
      <w:start w:val="1"/>
      <w:numFmt w:val="decimal"/>
      <w:lvlText w:val="%1."/>
      <w:lvlJc w:val="left"/>
      <w:pPr>
        <w:tabs>
          <w:tab w:val="num" w:pos="0"/>
        </w:tabs>
        <w:ind w:left="1080" w:hanging="360"/>
      </w:pPr>
      <w:rPr>
        <w:b/>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0D732BDB"/>
    <w:multiLevelType w:val="multilevel"/>
    <w:tmpl w:val="733C36D6"/>
    <w:lvl w:ilvl="0">
      <w:start w:val="3"/>
      <w:numFmt w:val="decimal"/>
      <w:lvlText w:val="%1."/>
      <w:lvlJc w:val="left"/>
      <w:pPr>
        <w:ind w:left="540" w:hanging="540"/>
      </w:pPr>
    </w:lvl>
    <w:lvl w:ilvl="1">
      <w:start w:val="2"/>
      <w:numFmt w:val="decimal"/>
      <w:lvlText w:val="%1.%2."/>
      <w:lvlJc w:val="left"/>
      <w:pPr>
        <w:ind w:left="720" w:hanging="540"/>
      </w:pPr>
    </w:lvl>
    <w:lvl w:ilvl="2">
      <w:start w:val="2"/>
      <w:numFmt w:val="decimal"/>
      <w:lvlText w:val="%1.%2.%3."/>
      <w:lvlJc w:val="left"/>
      <w:pPr>
        <w:ind w:left="1288" w:hanging="720"/>
      </w:pPr>
      <w:rPr>
        <w:b/>
        <w:i w:val="0"/>
      </w:r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0"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1" w15:restartNumberingAfterBreak="0">
    <w:nsid w:val="123A623A"/>
    <w:multiLevelType w:val="multilevel"/>
    <w:tmpl w:val="966087DE"/>
    <w:lvl w:ilvl="0">
      <w:start w:val="1"/>
      <w:numFmt w:val="decimal"/>
      <w:lvlText w:val="%1."/>
      <w:lvlJc w:val="left"/>
      <w:pPr>
        <w:ind w:left="928" w:hanging="360"/>
      </w:pPr>
    </w:lvl>
    <w:lvl w:ilvl="1">
      <w:start w:val="1"/>
      <w:numFmt w:val="decimal"/>
      <w:lvlText w:val="%1.%2."/>
      <w:lvlJc w:val="left"/>
      <w:pPr>
        <w:ind w:left="1474" w:hanging="360"/>
      </w:pPr>
    </w:lvl>
    <w:lvl w:ilvl="2">
      <w:start w:val="1"/>
      <w:numFmt w:val="decimalZero"/>
      <w:lvlText w:val="%1.%2.%3."/>
      <w:lvlJc w:val="left"/>
      <w:pPr>
        <w:ind w:left="2948" w:hanging="720"/>
      </w:pPr>
    </w:lvl>
    <w:lvl w:ilvl="3">
      <w:start w:val="1"/>
      <w:numFmt w:val="decimal"/>
      <w:lvlText w:val="%1.%2.%3.%4."/>
      <w:lvlJc w:val="left"/>
      <w:pPr>
        <w:ind w:left="4062" w:hanging="720"/>
      </w:pPr>
    </w:lvl>
    <w:lvl w:ilvl="4">
      <w:start w:val="1"/>
      <w:numFmt w:val="decimal"/>
      <w:lvlText w:val="%1.%2.%3.%4.%5."/>
      <w:lvlJc w:val="left"/>
      <w:pPr>
        <w:ind w:left="5536" w:hanging="1080"/>
      </w:pPr>
    </w:lvl>
    <w:lvl w:ilvl="5">
      <w:start w:val="1"/>
      <w:numFmt w:val="decimal"/>
      <w:lvlText w:val="%1.%2.%3.%4.%5.%6."/>
      <w:lvlJc w:val="left"/>
      <w:pPr>
        <w:ind w:left="6650" w:hanging="1080"/>
      </w:pPr>
    </w:lvl>
    <w:lvl w:ilvl="6">
      <w:start w:val="1"/>
      <w:numFmt w:val="decimal"/>
      <w:lvlText w:val="%1.%2.%3.%4.%5.%6.%7."/>
      <w:lvlJc w:val="left"/>
      <w:pPr>
        <w:ind w:left="8124" w:hanging="1440"/>
      </w:pPr>
    </w:lvl>
    <w:lvl w:ilvl="7">
      <w:start w:val="1"/>
      <w:numFmt w:val="decimal"/>
      <w:lvlText w:val="%1.%2.%3.%4.%5.%6.%7.%8."/>
      <w:lvlJc w:val="left"/>
      <w:pPr>
        <w:ind w:left="9238" w:hanging="1440"/>
      </w:pPr>
    </w:lvl>
    <w:lvl w:ilvl="8">
      <w:start w:val="1"/>
      <w:numFmt w:val="decimal"/>
      <w:lvlText w:val="%1.%2.%3.%4.%5.%6.%7.%8.%9."/>
      <w:lvlJc w:val="left"/>
      <w:pPr>
        <w:ind w:left="10712" w:hanging="1800"/>
      </w:pPr>
    </w:lvl>
  </w:abstractNum>
  <w:abstractNum w:abstractNumId="12" w15:restartNumberingAfterBreak="0">
    <w:nsid w:val="131C4012"/>
    <w:multiLevelType w:val="hybridMultilevel"/>
    <w:tmpl w:val="540EFAA8"/>
    <w:lvl w:ilvl="0" w:tplc="0419000F">
      <w:start w:val="1"/>
      <w:numFmt w:val="decimal"/>
      <w:lvlText w:val="%1."/>
      <w:lvlJc w:val="left"/>
      <w:pPr>
        <w:ind w:left="738" w:hanging="360"/>
      </w:pPr>
    </w:lvl>
    <w:lvl w:ilvl="1" w:tplc="04190019">
      <w:start w:val="1"/>
      <w:numFmt w:val="lowerLetter"/>
      <w:lvlText w:val="%2."/>
      <w:lvlJc w:val="left"/>
      <w:pPr>
        <w:ind w:left="1458" w:hanging="360"/>
      </w:pPr>
    </w:lvl>
    <w:lvl w:ilvl="2" w:tplc="0419001B">
      <w:start w:val="1"/>
      <w:numFmt w:val="lowerRoman"/>
      <w:lvlText w:val="%3."/>
      <w:lvlJc w:val="right"/>
      <w:pPr>
        <w:ind w:left="2178" w:hanging="180"/>
      </w:pPr>
    </w:lvl>
    <w:lvl w:ilvl="3" w:tplc="0419000F">
      <w:start w:val="1"/>
      <w:numFmt w:val="decimal"/>
      <w:lvlText w:val="%4."/>
      <w:lvlJc w:val="left"/>
      <w:pPr>
        <w:ind w:left="2898" w:hanging="360"/>
      </w:pPr>
    </w:lvl>
    <w:lvl w:ilvl="4" w:tplc="04190019">
      <w:start w:val="1"/>
      <w:numFmt w:val="lowerLetter"/>
      <w:lvlText w:val="%5."/>
      <w:lvlJc w:val="left"/>
      <w:pPr>
        <w:ind w:left="3618" w:hanging="360"/>
      </w:pPr>
    </w:lvl>
    <w:lvl w:ilvl="5" w:tplc="0419001B">
      <w:start w:val="1"/>
      <w:numFmt w:val="lowerRoman"/>
      <w:lvlText w:val="%6."/>
      <w:lvlJc w:val="right"/>
      <w:pPr>
        <w:ind w:left="4338" w:hanging="180"/>
      </w:pPr>
    </w:lvl>
    <w:lvl w:ilvl="6" w:tplc="0419000F">
      <w:start w:val="1"/>
      <w:numFmt w:val="decimal"/>
      <w:lvlText w:val="%7."/>
      <w:lvlJc w:val="left"/>
      <w:pPr>
        <w:ind w:left="5058" w:hanging="360"/>
      </w:pPr>
    </w:lvl>
    <w:lvl w:ilvl="7" w:tplc="04190019">
      <w:start w:val="1"/>
      <w:numFmt w:val="lowerLetter"/>
      <w:lvlText w:val="%8."/>
      <w:lvlJc w:val="left"/>
      <w:pPr>
        <w:ind w:left="5778" w:hanging="360"/>
      </w:pPr>
    </w:lvl>
    <w:lvl w:ilvl="8" w:tplc="0419001B">
      <w:start w:val="1"/>
      <w:numFmt w:val="lowerRoman"/>
      <w:lvlText w:val="%9."/>
      <w:lvlJc w:val="right"/>
      <w:pPr>
        <w:ind w:left="6498" w:hanging="180"/>
      </w:pPr>
    </w:lvl>
  </w:abstractNum>
  <w:abstractNum w:abstractNumId="13" w15:restartNumberingAfterBreak="0">
    <w:nsid w:val="154C2DFE"/>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14" w15:restartNumberingAfterBreak="0">
    <w:nsid w:val="17B23147"/>
    <w:multiLevelType w:val="multilevel"/>
    <w:tmpl w:val="3A5EB43C"/>
    <w:lvl w:ilvl="0">
      <w:start w:val="1"/>
      <w:numFmt w:val="decimal"/>
      <w:lvlText w:val="%1."/>
      <w:lvlJc w:val="left"/>
      <w:pPr>
        <w:tabs>
          <w:tab w:val="num" w:pos="644"/>
        </w:tabs>
        <w:ind w:left="644" w:hanging="360"/>
      </w:pPr>
      <w:rPr>
        <w:rFonts w:cs="Times New Roman"/>
        <w:b/>
      </w:rPr>
    </w:lvl>
    <w:lvl w:ilvl="1">
      <w:start w:val="1"/>
      <w:numFmt w:val="decimal"/>
      <w:isLgl/>
      <w:lvlText w:val="%1.%2."/>
      <w:lvlJc w:val="left"/>
      <w:pPr>
        <w:ind w:left="1620" w:hanging="360"/>
      </w:pPr>
      <w:rPr>
        <w:rFonts w:cs="Times New Roman"/>
        <w:i w:val="0"/>
      </w:rPr>
    </w:lvl>
    <w:lvl w:ilvl="2">
      <w:start w:val="1"/>
      <w:numFmt w:val="decimal"/>
      <w:isLgl/>
      <w:lvlText w:val="%1.%2.%3."/>
      <w:lvlJc w:val="left"/>
      <w:pPr>
        <w:ind w:left="2956" w:hanging="720"/>
      </w:pPr>
      <w:rPr>
        <w:rFonts w:cs="Times New Roman"/>
        <w:i w:val="0"/>
      </w:rPr>
    </w:lvl>
    <w:lvl w:ilvl="3">
      <w:start w:val="1"/>
      <w:numFmt w:val="decimal"/>
      <w:isLgl/>
      <w:lvlText w:val="%1.%2.%3.%4."/>
      <w:lvlJc w:val="left"/>
      <w:pPr>
        <w:ind w:left="3932" w:hanging="720"/>
      </w:pPr>
      <w:rPr>
        <w:rFonts w:cs="Times New Roman"/>
        <w:i w:val="0"/>
      </w:rPr>
    </w:lvl>
    <w:lvl w:ilvl="4">
      <w:start w:val="1"/>
      <w:numFmt w:val="decimal"/>
      <w:isLgl/>
      <w:lvlText w:val="%1.%2.%3.%4.%5."/>
      <w:lvlJc w:val="left"/>
      <w:pPr>
        <w:ind w:left="5268" w:hanging="1080"/>
      </w:pPr>
      <w:rPr>
        <w:rFonts w:cs="Times New Roman"/>
        <w:i w:val="0"/>
      </w:rPr>
    </w:lvl>
    <w:lvl w:ilvl="5">
      <w:start w:val="1"/>
      <w:numFmt w:val="decimal"/>
      <w:isLgl/>
      <w:lvlText w:val="%1.%2.%3.%4.%5.%6."/>
      <w:lvlJc w:val="left"/>
      <w:pPr>
        <w:ind w:left="6244" w:hanging="1080"/>
      </w:pPr>
      <w:rPr>
        <w:rFonts w:cs="Times New Roman"/>
        <w:i w:val="0"/>
      </w:rPr>
    </w:lvl>
    <w:lvl w:ilvl="6">
      <w:start w:val="1"/>
      <w:numFmt w:val="decimal"/>
      <w:isLgl/>
      <w:lvlText w:val="%1.%2.%3.%4.%5.%6.%7."/>
      <w:lvlJc w:val="left"/>
      <w:pPr>
        <w:ind w:left="7580" w:hanging="1440"/>
      </w:pPr>
      <w:rPr>
        <w:rFonts w:cs="Times New Roman"/>
        <w:i w:val="0"/>
      </w:rPr>
    </w:lvl>
    <w:lvl w:ilvl="7">
      <w:start w:val="1"/>
      <w:numFmt w:val="decimal"/>
      <w:isLgl/>
      <w:lvlText w:val="%1.%2.%3.%4.%5.%6.%7.%8."/>
      <w:lvlJc w:val="left"/>
      <w:pPr>
        <w:ind w:left="8556" w:hanging="1440"/>
      </w:pPr>
      <w:rPr>
        <w:rFonts w:cs="Times New Roman"/>
        <w:i w:val="0"/>
      </w:rPr>
    </w:lvl>
    <w:lvl w:ilvl="8">
      <w:start w:val="1"/>
      <w:numFmt w:val="decimal"/>
      <w:isLgl/>
      <w:lvlText w:val="%1.%2.%3.%4.%5.%6.%7.%8.%9."/>
      <w:lvlJc w:val="left"/>
      <w:pPr>
        <w:ind w:left="9892" w:hanging="1800"/>
      </w:pPr>
      <w:rPr>
        <w:rFonts w:cs="Times New Roman"/>
        <w:i w:val="0"/>
      </w:rPr>
    </w:lvl>
  </w:abstractNum>
  <w:abstractNum w:abstractNumId="15" w15:restartNumberingAfterBreak="0">
    <w:nsid w:val="1A2A79E9"/>
    <w:multiLevelType w:val="hybridMultilevel"/>
    <w:tmpl w:val="CA68739C"/>
    <w:lvl w:ilvl="0" w:tplc="0419000F">
      <w:start w:val="1"/>
      <w:numFmt w:val="decimal"/>
      <w:lvlText w:val="%1."/>
      <w:lvlJc w:val="left"/>
      <w:pPr>
        <w:ind w:left="720" w:hanging="360"/>
      </w:pPr>
    </w:lvl>
    <w:lvl w:ilvl="1" w:tplc="04190019">
      <w:start w:val="1"/>
      <w:numFmt w:val="lowerLetter"/>
      <w:lvlText w:val="%2."/>
      <w:lvlJc w:val="left"/>
      <w:pPr>
        <w:ind w:left="107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1B802EDB"/>
    <w:multiLevelType w:val="multilevel"/>
    <w:tmpl w:val="3A5EB43C"/>
    <w:lvl w:ilvl="0">
      <w:start w:val="1"/>
      <w:numFmt w:val="decimal"/>
      <w:lvlText w:val="%1."/>
      <w:lvlJc w:val="left"/>
      <w:pPr>
        <w:tabs>
          <w:tab w:val="num" w:pos="644"/>
        </w:tabs>
        <w:ind w:left="644" w:hanging="360"/>
      </w:pPr>
      <w:rPr>
        <w:rFonts w:cs="Times New Roman"/>
        <w:b/>
      </w:rPr>
    </w:lvl>
    <w:lvl w:ilvl="1">
      <w:start w:val="1"/>
      <w:numFmt w:val="decimal"/>
      <w:isLgl/>
      <w:lvlText w:val="%1.%2."/>
      <w:lvlJc w:val="left"/>
      <w:pPr>
        <w:ind w:left="1620" w:hanging="360"/>
      </w:pPr>
      <w:rPr>
        <w:rFonts w:cs="Times New Roman"/>
        <w:i w:val="0"/>
      </w:rPr>
    </w:lvl>
    <w:lvl w:ilvl="2">
      <w:start w:val="1"/>
      <w:numFmt w:val="decimal"/>
      <w:isLgl/>
      <w:lvlText w:val="%1.%2.%3."/>
      <w:lvlJc w:val="left"/>
      <w:pPr>
        <w:ind w:left="2956" w:hanging="720"/>
      </w:pPr>
      <w:rPr>
        <w:rFonts w:cs="Times New Roman"/>
        <w:i w:val="0"/>
      </w:rPr>
    </w:lvl>
    <w:lvl w:ilvl="3">
      <w:start w:val="1"/>
      <w:numFmt w:val="decimal"/>
      <w:isLgl/>
      <w:lvlText w:val="%1.%2.%3.%4."/>
      <w:lvlJc w:val="left"/>
      <w:pPr>
        <w:ind w:left="3932" w:hanging="720"/>
      </w:pPr>
      <w:rPr>
        <w:rFonts w:cs="Times New Roman"/>
        <w:i w:val="0"/>
      </w:rPr>
    </w:lvl>
    <w:lvl w:ilvl="4">
      <w:start w:val="1"/>
      <w:numFmt w:val="decimal"/>
      <w:isLgl/>
      <w:lvlText w:val="%1.%2.%3.%4.%5."/>
      <w:lvlJc w:val="left"/>
      <w:pPr>
        <w:ind w:left="5268" w:hanging="1080"/>
      </w:pPr>
      <w:rPr>
        <w:rFonts w:cs="Times New Roman"/>
        <w:i w:val="0"/>
      </w:rPr>
    </w:lvl>
    <w:lvl w:ilvl="5">
      <w:start w:val="1"/>
      <w:numFmt w:val="decimal"/>
      <w:isLgl/>
      <w:lvlText w:val="%1.%2.%3.%4.%5.%6."/>
      <w:lvlJc w:val="left"/>
      <w:pPr>
        <w:ind w:left="6244" w:hanging="1080"/>
      </w:pPr>
      <w:rPr>
        <w:rFonts w:cs="Times New Roman"/>
        <w:i w:val="0"/>
      </w:rPr>
    </w:lvl>
    <w:lvl w:ilvl="6">
      <w:start w:val="1"/>
      <w:numFmt w:val="decimal"/>
      <w:isLgl/>
      <w:lvlText w:val="%1.%2.%3.%4.%5.%6.%7."/>
      <w:lvlJc w:val="left"/>
      <w:pPr>
        <w:ind w:left="7580" w:hanging="1440"/>
      </w:pPr>
      <w:rPr>
        <w:rFonts w:cs="Times New Roman"/>
        <w:i w:val="0"/>
      </w:rPr>
    </w:lvl>
    <w:lvl w:ilvl="7">
      <w:start w:val="1"/>
      <w:numFmt w:val="decimal"/>
      <w:isLgl/>
      <w:lvlText w:val="%1.%2.%3.%4.%5.%6.%7.%8."/>
      <w:lvlJc w:val="left"/>
      <w:pPr>
        <w:ind w:left="8556" w:hanging="1440"/>
      </w:pPr>
      <w:rPr>
        <w:rFonts w:cs="Times New Roman"/>
        <w:i w:val="0"/>
      </w:rPr>
    </w:lvl>
    <w:lvl w:ilvl="8">
      <w:start w:val="1"/>
      <w:numFmt w:val="decimal"/>
      <w:isLgl/>
      <w:lvlText w:val="%1.%2.%3.%4.%5.%6.%7.%8.%9."/>
      <w:lvlJc w:val="left"/>
      <w:pPr>
        <w:ind w:left="9892" w:hanging="1800"/>
      </w:pPr>
      <w:rPr>
        <w:rFonts w:cs="Times New Roman"/>
        <w:i w:val="0"/>
      </w:rPr>
    </w:lvl>
  </w:abstractNum>
  <w:abstractNum w:abstractNumId="17" w15:restartNumberingAfterBreak="0">
    <w:nsid w:val="1DE80EE7"/>
    <w:multiLevelType w:val="hybridMultilevel"/>
    <w:tmpl w:val="77383630"/>
    <w:lvl w:ilvl="0" w:tplc="1806206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245226D4"/>
    <w:multiLevelType w:val="hybridMultilevel"/>
    <w:tmpl w:val="7CF8AD56"/>
    <w:lvl w:ilvl="0" w:tplc="F2CAB06A">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9" w15:restartNumberingAfterBreak="0">
    <w:nsid w:val="255F696A"/>
    <w:multiLevelType w:val="hybridMultilevel"/>
    <w:tmpl w:val="93746730"/>
    <w:lvl w:ilvl="0" w:tplc="74CE8F46">
      <w:start w:val="1"/>
      <w:numFmt w:val="bullet"/>
      <w:lvlText w:val="-"/>
      <w:lvlJc w:val="left"/>
      <w:pPr>
        <w:ind w:left="143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0" w15:restartNumberingAfterBreak="0">
    <w:nsid w:val="25A5738E"/>
    <w:multiLevelType w:val="hybridMultilevel"/>
    <w:tmpl w:val="F24AB428"/>
    <w:lvl w:ilvl="0" w:tplc="74CE8F46">
      <w:start w:val="1"/>
      <w:numFmt w:val="bullet"/>
      <w:lvlText w:val="-"/>
      <w:lvlJc w:val="left"/>
      <w:pPr>
        <w:ind w:left="64"/>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6704C78">
      <w:start w:val="1"/>
      <w:numFmt w:val="bullet"/>
      <w:lvlText w:val="o"/>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6AA19E">
      <w:start w:val="1"/>
      <w:numFmt w:val="bullet"/>
      <w:lvlText w:val="▪"/>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909804">
      <w:start w:val="1"/>
      <w:numFmt w:val="bullet"/>
      <w:lvlText w:val="•"/>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42E0B8">
      <w:start w:val="1"/>
      <w:numFmt w:val="bullet"/>
      <w:lvlText w:val="o"/>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408E52">
      <w:start w:val="1"/>
      <w:numFmt w:val="bullet"/>
      <w:lvlText w:val="▪"/>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84BD9A">
      <w:start w:val="1"/>
      <w:numFmt w:val="bullet"/>
      <w:lvlText w:val="•"/>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423038">
      <w:start w:val="1"/>
      <w:numFmt w:val="bullet"/>
      <w:lvlText w:val="o"/>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0A824E">
      <w:start w:val="1"/>
      <w:numFmt w:val="bullet"/>
      <w:lvlText w:val="▪"/>
      <w:lvlJc w:val="left"/>
      <w:pPr>
        <w:ind w:left="6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7716670"/>
    <w:multiLevelType w:val="hybridMultilevel"/>
    <w:tmpl w:val="65B42C3E"/>
    <w:lvl w:ilvl="0" w:tplc="1806206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280D453A"/>
    <w:multiLevelType w:val="hybridMultilevel"/>
    <w:tmpl w:val="7DA80996"/>
    <w:lvl w:ilvl="0" w:tplc="0419000F">
      <w:start w:val="1"/>
      <w:numFmt w:val="decimal"/>
      <w:lvlText w:val="%1."/>
      <w:lvlJc w:val="left"/>
      <w:pPr>
        <w:ind w:left="2137" w:hanging="360"/>
      </w:pPr>
    </w:lvl>
    <w:lvl w:ilvl="1" w:tplc="04190019">
      <w:start w:val="1"/>
      <w:numFmt w:val="lowerLetter"/>
      <w:lvlText w:val="%2."/>
      <w:lvlJc w:val="left"/>
      <w:pPr>
        <w:ind w:left="2857" w:hanging="360"/>
      </w:pPr>
    </w:lvl>
    <w:lvl w:ilvl="2" w:tplc="0419001B">
      <w:start w:val="1"/>
      <w:numFmt w:val="lowerRoman"/>
      <w:lvlText w:val="%3."/>
      <w:lvlJc w:val="right"/>
      <w:pPr>
        <w:ind w:left="3577" w:hanging="180"/>
      </w:pPr>
    </w:lvl>
    <w:lvl w:ilvl="3" w:tplc="0419000F">
      <w:start w:val="1"/>
      <w:numFmt w:val="decimal"/>
      <w:lvlText w:val="%4."/>
      <w:lvlJc w:val="left"/>
      <w:pPr>
        <w:ind w:left="4297" w:hanging="360"/>
      </w:pPr>
    </w:lvl>
    <w:lvl w:ilvl="4" w:tplc="04190019">
      <w:start w:val="1"/>
      <w:numFmt w:val="lowerLetter"/>
      <w:lvlText w:val="%5."/>
      <w:lvlJc w:val="left"/>
      <w:pPr>
        <w:ind w:left="5017" w:hanging="360"/>
      </w:pPr>
    </w:lvl>
    <w:lvl w:ilvl="5" w:tplc="0419001B">
      <w:start w:val="1"/>
      <w:numFmt w:val="lowerRoman"/>
      <w:lvlText w:val="%6."/>
      <w:lvlJc w:val="right"/>
      <w:pPr>
        <w:ind w:left="5737" w:hanging="180"/>
      </w:pPr>
    </w:lvl>
    <w:lvl w:ilvl="6" w:tplc="0419000F">
      <w:start w:val="1"/>
      <w:numFmt w:val="decimal"/>
      <w:lvlText w:val="%7."/>
      <w:lvlJc w:val="left"/>
      <w:pPr>
        <w:ind w:left="6457" w:hanging="360"/>
      </w:pPr>
    </w:lvl>
    <w:lvl w:ilvl="7" w:tplc="04190019">
      <w:start w:val="1"/>
      <w:numFmt w:val="lowerLetter"/>
      <w:lvlText w:val="%8."/>
      <w:lvlJc w:val="left"/>
      <w:pPr>
        <w:ind w:left="7177" w:hanging="360"/>
      </w:pPr>
    </w:lvl>
    <w:lvl w:ilvl="8" w:tplc="0419001B">
      <w:start w:val="1"/>
      <w:numFmt w:val="lowerRoman"/>
      <w:lvlText w:val="%9."/>
      <w:lvlJc w:val="right"/>
      <w:pPr>
        <w:ind w:left="7897" w:hanging="180"/>
      </w:pPr>
    </w:lvl>
  </w:abstractNum>
  <w:abstractNum w:abstractNumId="23" w15:restartNumberingAfterBreak="0">
    <w:nsid w:val="289E76F0"/>
    <w:multiLevelType w:val="hybridMultilevel"/>
    <w:tmpl w:val="43A6BC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29C10DA1"/>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5" w15:restartNumberingAfterBreak="0">
    <w:nsid w:val="2A650E5A"/>
    <w:multiLevelType w:val="hybridMultilevel"/>
    <w:tmpl w:val="5E7C2950"/>
    <w:lvl w:ilvl="0" w:tplc="1806206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2B9940C2"/>
    <w:multiLevelType w:val="hybridMultilevel"/>
    <w:tmpl w:val="CD34FD9E"/>
    <w:lvl w:ilvl="0" w:tplc="861418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C32243A"/>
    <w:multiLevelType w:val="hybridMultilevel"/>
    <w:tmpl w:val="D960BE54"/>
    <w:lvl w:ilvl="0" w:tplc="18062062">
      <w:start w:val="1"/>
      <w:numFmt w:val="bullet"/>
      <w:lvlText w:val=""/>
      <w:lvlJc w:val="left"/>
      <w:pPr>
        <w:ind w:left="691" w:hanging="360"/>
      </w:pPr>
      <w:rPr>
        <w:rFonts w:ascii="Symbol" w:hAnsi="Symbol" w:hint="default"/>
      </w:rPr>
    </w:lvl>
    <w:lvl w:ilvl="1" w:tplc="04190003">
      <w:start w:val="1"/>
      <w:numFmt w:val="bullet"/>
      <w:lvlText w:val="o"/>
      <w:lvlJc w:val="left"/>
      <w:pPr>
        <w:ind w:left="1411" w:hanging="360"/>
      </w:pPr>
      <w:rPr>
        <w:rFonts w:ascii="Courier New" w:hAnsi="Courier New" w:cs="Courier New" w:hint="default"/>
      </w:rPr>
    </w:lvl>
    <w:lvl w:ilvl="2" w:tplc="04190005">
      <w:start w:val="1"/>
      <w:numFmt w:val="bullet"/>
      <w:lvlText w:val=""/>
      <w:lvlJc w:val="left"/>
      <w:pPr>
        <w:ind w:left="2131" w:hanging="360"/>
      </w:pPr>
      <w:rPr>
        <w:rFonts w:ascii="Wingdings" w:hAnsi="Wingdings" w:hint="default"/>
      </w:rPr>
    </w:lvl>
    <w:lvl w:ilvl="3" w:tplc="04190001">
      <w:start w:val="1"/>
      <w:numFmt w:val="bullet"/>
      <w:lvlText w:val=""/>
      <w:lvlJc w:val="left"/>
      <w:pPr>
        <w:ind w:left="2851" w:hanging="360"/>
      </w:pPr>
      <w:rPr>
        <w:rFonts w:ascii="Symbol" w:hAnsi="Symbol" w:hint="default"/>
      </w:rPr>
    </w:lvl>
    <w:lvl w:ilvl="4" w:tplc="04190003">
      <w:start w:val="1"/>
      <w:numFmt w:val="bullet"/>
      <w:lvlText w:val="o"/>
      <w:lvlJc w:val="left"/>
      <w:pPr>
        <w:ind w:left="3571" w:hanging="360"/>
      </w:pPr>
      <w:rPr>
        <w:rFonts w:ascii="Courier New" w:hAnsi="Courier New" w:cs="Courier New" w:hint="default"/>
      </w:rPr>
    </w:lvl>
    <w:lvl w:ilvl="5" w:tplc="04190005">
      <w:start w:val="1"/>
      <w:numFmt w:val="bullet"/>
      <w:lvlText w:val=""/>
      <w:lvlJc w:val="left"/>
      <w:pPr>
        <w:ind w:left="4291" w:hanging="360"/>
      </w:pPr>
      <w:rPr>
        <w:rFonts w:ascii="Wingdings" w:hAnsi="Wingdings" w:hint="default"/>
      </w:rPr>
    </w:lvl>
    <w:lvl w:ilvl="6" w:tplc="04190001">
      <w:start w:val="1"/>
      <w:numFmt w:val="bullet"/>
      <w:lvlText w:val=""/>
      <w:lvlJc w:val="left"/>
      <w:pPr>
        <w:ind w:left="5011" w:hanging="360"/>
      </w:pPr>
      <w:rPr>
        <w:rFonts w:ascii="Symbol" w:hAnsi="Symbol" w:hint="default"/>
      </w:rPr>
    </w:lvl>
    <w:lvl w:ilvl="7" w:tplc="04190003">
      <w:start w:val="1"/>
      <w:numFmt w:val="bullet"/>
      <w:lvlText w:val="o"/>
      <w:lvlJc w:val="left"/>
      <w:pPr>
        <w:ind w:left="5731" w:hanging="360"/>
      </w:pPr>
      <w:rPr>
        <w:rFonts w:ascii="Courier New" w:hAnsi="Courier New" w:cs="Courier New" w:hint="default"/>
      </w:rPr>
    </w:lvl>
    <w:lvl w:ilvl="8" w:tplc="04190005">
      <w:start w:val="1"/>
      <w:numFmt w:val="bullet"/>
      <w:lvlText w:val=""/>
      <w:lvlJc w:val="left"/>
      <w:pPr>
        <w:ind w:left="6451" w:hanging="360"/>
      </w:pPr>
      <w:rPr>
        <w:rFonts w:ascii="Wingdings" w:hAnsi="Wingdings" w:hint="default"/>
      </w:rPr>
    </w:lvl>
  </w:abstractNum>
  <w:abstractNum w:abstractNumId="28" w15:restartNumberingAfterBreak="0">
    <w:nsid w:val="2C3A56F9"/>
    <w:multiLevelType w:val="hybridMultilevel"/>
    <w:tmpl w:val="C5D40C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2E93711F"/>
    <w:multiLevelType w:val="hybridMultilevel"/>
    <w:tmpl w:val="05C6DC9C"/>
    <w:lvl w:ilvl="0" w:tplc="E4C275AE">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F88FEE">
      <w:start w:val="1"/>
      <w:numFmt w:val="bullet"/>
      <w:lvlText w:val="o"/>
      <w:lvlJc w:val="left"/>
      <w:pPr>
        <w:ind w:left="1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643EB0">
      <w:start w:val="1"/>
      <w:numFmt w:val="bullet"/>
      <w:lvlText w:val="▪"/>
      <w:lvlJc w:val="left"/>
      <w:pPr>
        <w:ind w:left="2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943566">
      <w:start w:val="1"/>
      <w:numFmt w:val="bullet"/>
      <w:lvlText w:val="•"/>
      <w:lvlJc w:val="left"/>
      <w:pPr>
        <w:ind w:left="3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F6D66A">
      <w:start w:val="1"/>
      <w:numFmt w:val="bullet"/>
      <w:lvlText w:val="o"/>
      <w:lvlJc w:val="left"/>
      <w:pPr>
        <w:ind w:left="39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08D860">
      <w:start w:val="1"/>
      <w:numFmt w:val="bullet"/>
      <w:lvlText w:val="▪"/>
      <w:lvlJc w:val="left"/>
      <w:pPr>
        <w:ind w:left="47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46D78E">
      <w:start w:val="1"/>
      <w:numFmt w:val="bullet"/>
      <w:lvlText w:val="•"/>
      <w:lvlJc w:val="left"/>
      <w:pPr>
        <w:ind w:left="5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B08702">
      <w:start w:val="1"/>
      <w:numFmt w:val="bullet"/>
      <w:lvlText w:val="o"/>
      <w:lvlJc w:val="left"/>
      <w:pPr>
        <w:ind w:left="6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301D2A">
      <w:start w:val="1"/>
      <w:numFmt w:val="bullet"/>
      <w:lvlText w:val="▪"/>
      <w:lvlJc w:val="left"/>
      <w:pPr>
        <w:ind w:left="6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2F0C1D22"/>
    <w:multiLevelType w:val="hybridMultilevel"/>
    <w:tmpl w:val="F3AEFD9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1" w15:restartNumberingAfterBreak="0">
    <w:nsid w:val="30654FB5"/>
    <w:multiLevelType w:val="hybridMultilevel"/>
    <w:tmpl w:val="2F0665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32C87051"/>
    <w:multiLevelType w:val="hybridMultilevel"/>
    <w:tmpl w:val="58065568"/>
    <w:lvl w:ilvl="0" w:tplc="0694A110">
      <w:start w:val="1"/>
      <w:numFmt w:val="bullet"/>
      <w:lvlText w:val="-"/>
      <w:lvlJc w:val="left"/>
      <w:pPr>
        <w:ind w:left="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785496E8">
      <w:start w:val="1"/>
      <w:numFmt w:val="bullet"/>
      <w:lvlText w:val="o"/>
      <w:lvlJc w:val="left"/>
      <w:pPr>
        <w:ind w:left="18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BAC834C6">
      <w:start w:val="1"/>
      <w:numFmt w:val="bullet"/>
      <w:lvlText w:val="▪"/>
      <w:lvlJc w:val="left"/>
      <w:pPr>
        <w:ind w:left="25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EDD46598">
      <w:start w:val="1"/>
      <w:numFmt w:val="bullet"/>
      <w:lvlText w:val="•"/>
      <w:lvlJc w:val="left"/>
      <w:pPr>
        <w:ind w:left="32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FF9EF9E8">
      <w:start w:val="1"/>
      <w:numFmt w:val="bullet"/>
      <w:lvlText w:val="o"/>
      <w:lvlJc w:val="left"/>
      <w:pPr>
        <w:ind w:left="399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D3D41B06">
      <w:start w:val="1"/>
      <w:numFmt w:val="bullet"/>
      <w:lvlText w:val="▪"/>
      <w:lvlJc w:val="left"/>
      <w:pPr>
        <w:ind w:left="471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001C996E">
      <w:start w:val="1"/>
      <w:numFmt w:val="bullet"/>
      <w:lvlText w:val="•"/>
      <w:lvlJc w:val="left"/>
      <w:pPr>
        <w:ind w:left="54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77465378">
      <w:start w:val="1"/>
      <w:numFmt w:val="bullet"/>
      <w:lvlText w:val="o"/>
      <w:lvlJc w:val="left"/>
      <w:pPr>
        <w:ind w:left="61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8AD0ED36">
      <w:start w:val="1"/>
      <w:numFmt w:val="bullet"/>
      <w:lvlText w:val="▪"/>
      <w:lvlJc w:val="left"/>
      <w:pPr>
        <w:ind w:left="68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33" w15:restartNumberingAfterBreak="0">
    <w:nsid w:val="33980F93"/>
    <w:multiLevelType w:val="hybridMultilevel"/>
    <w:tmpl w:val="43FA425A"/>
    <w:lvl w:ilvl="0" w:tplc="1806206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34C814AF"/>
    <w:multiLevelType w:val="hybridMultilevel"/>
    <w:tmpl w:val="91D64B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3BC52850"/>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36" w15:restartNumberingAfterBreak="0">
    <w:nsid w:val="3E8379E0"/>
    <w:multiLevelType w:val="hybridMultilevel"/>
    <w:tmpl w:val="4B7A177C"/>
    <w:lvl w:ilvl="0" w:tplc="0419000F">
      <w:start w:val="1"/>
      <w:numFmt w:val="decimal"/>
      <w:lvlText w:val="%1."/>
      <w:lvlJc w:val="left"/>
      <w:pPr>
        <w:ind w:left="720" w:hanging="360"/>
      </w:pPr>
    </w:lvl>
    <w:lvl w:ilvl="1" w:tplc="04190019">
      <w:start w:val="1"/>
      <w:numFmt w:val="lowerLetter"/>
      <w:lvlText w:val="%2."/>
      <w:lvlJc w:val="left"/>
      <w:pPr>
        <w:ind w:left="107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454B15EA"/>
    <w:multiLevelType w:val="multilevel"/>
    <w:tmpl w:val="933E27CA"/>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8" w15:restartNumberingAfterBreak="0">
    <w:nsid w:val="45883392"/>
    <w:multiLevelType w:val="multilevel"/>
    <w:tmpl w:val="38D014C4"/>
    <w:lvl w:ilvl="0">
      <w:start w:val="1"/>
      <w:numFmt w:val="decimal"/>
      <w:lvlText w:val="%1."/>
      <w:lvlJc w:val="left"/>
      <w:pPr>
        <w:tabs>
          <w:tab w:val="num" w:pos="0"/>
        </w:tabs>
        <w:ind w:left="1800" w:hanging="360"/>
      </w:pPr>
      <w:rPr>
        <w:b/>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48B15F99"/>
    <w:multiLevelType w:val="hybridMultilevel"/>
    <w:tmpl w:val="8BC446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49656D6C"/>
    <w:multiLevelType w:val="hybridMultilevel"/>
    <w:tmpl w:val="53D81864"/>
    <w:lvl w:ilvl="0" w:tplc="74CE8F46">
      <w:start w:val="1"/>
      <w:numFmt w:val="bullet"/>
      <w:lvlText w:val="-"/>
      <w:lvlJc w:val="left"/>
      <w:pPr>
        <w:ind w:left="4188"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4908" w:hanging="360"/>
      </w:pPr>
      <w:rPr>
        <w:rFonts w:ascii="Courier New" w:hAnsi="Courier New" w:cs="Courier New" w:hint="default"/>
      </w:rPr>
    </w:lvl>
    <w:lvl w:ilvl="2" w:tplc="04190005" w:tentative="1">
      <w:start w:val="1"/>
      <w:numFmt w:val="bullet"/>
      <w:lvlText w:val=""/>
      <w:lvlJc w:val="left"/>
      <w:pPr>
        <w:ind w:left="5628" w:hanging="360"/>
      </w:pPr>
      <w:rPr>
        <w:rFonts w:ascii="Wingdings" w:hAnsi="Wingdings" w:hint="default"/>
      </w:rPr>
    </w:lvl>
    <w:lvl w:ilvl="3" w:tplc="04190001" w:tentative="1">
      <w:start w:val="1"/>
      <w:numFmt w:val="bullet"/>
      <w:lvlText w:val=""/>
      <w:lvlJc w:val="left"/>
      <w:pPr>
        <w:ind w:left="6348" w:hanging="360"/>
      </w:pPr>
      <w:rPr>
        <w:rFonts w:ascii="Symbol" w:hAnsi="Symbol" w:hint="default"/>
      </w:rPr>
    </w:lvl>
    <w:lvl w:ilvl="4" w:tplc="04190003" w:tentative="1">
      <w:start w:val="1"/>
      <w:numFmt w:val="bullet"/>
      <w:lvlText w:val="o"/>
      <w:lvlJc w:val="left"/>
      <w:pPr>
        <w:ind w:left="7068" w:hanging="360"/>
      </w:pPr>
      <w:rPr>
        <w:rFonts w:ascii="Courier New" w:hAnsi="Courier New" w:cs="Courier New" w:hint="default"/>
      </w:rPr>
    </w:lvl>
    <w:lvl w:ilvl="5" w:tplc="04190005" w:tentative="1">
      <w:start w:val="1"/>
      <w:numFmt w:val="bullet"/>
      <w:lvlText w:val=""/>
      <w:lvlJc w:val="left"/>
      <w:pPr>
        <w:ind w:left="7788" w:hanging="360"/>
      </w:pPr>
      <w:rPr>
        <w:rFonts w:ascii="Wingdings" w:hAnsi="Wingdings" w:hint="default"/>
      </w:rPr>
    </w:lvl>
    <w:lvl w:ilvl="6" w:tplc="04190001" w:tentative="1">
      <w:start w:val="1"/>
      <w:numFmt w:val="bullet"/>
      <w:lvlText w:val=""/>
      <w:lvlJc w:val="left"/>
      <w:pPr>
        <w:ind w:left="8508" w:hanging="360"/>
      </w:pPr>
      <w:rPr>
        <w:rFonts w:ascii="Symbol" w:hAnsi="Symbol" w:hint="default"/>
      </w:rPr>
    </w:lvl>
    <w:lvl w:ilvl="7" w:tplc="04190003" w:tentative="1">
      <w:start w:val="1"/>
      <w:numFmt w:val="bullet"/>
      <w:lvlText w:val="o"/>
      <w:lvlJc w:val="left"/>
      <w:pPr>
        <w:ind w:left="9228" w:hanging="360"/>
      </w:pPr>
      <w:rPr>
        <w:rFonts w:ascii="Courier New" w:hAnsi="Courier New" w:cs="Courier New" w:hint="default"/>
      </w:rPr>
    </w:lvl>
    <w:lvl w:ilvl="8" w:tplc="04190005" w:tentative="1">
      <w:start w:val="1"/>
      <w:numFmt w:val="bullet"/>
      <w:lvlText w:val=""/>
      <w:lvlJc w:val="left"/>
      <w:pPr>
        <w:ind w:left="9948" w:hanging="360"/>
      </w:pPr>
      <w:rPr>
        <w:rFonts w:ascii="Wingdings" w:hAnsi="Wingdings" w:hint="default"/>
      </w:rPr>
    </w:lvl>
  </w:abstractNum>
  <w:abstractNum w:abstractNumId="41" w15:restartNumberingAfterBreak="0">
    <w:nsid w:val="4B327619"/>
    <w:multiLevelType w:val="hybridMultilevel"/>
    <w:tmpl w:val="CFA2FB00"/>
    <w:lvl w:ilvl="0" w:tplc="C128CEC0">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2EE3EA">
      <w:start w:val="1"/>
      <w:numFmt w:val="bullet"/>
      <w:lvlText w:val="o"/>
      <w:lvlJc w:val="left"/>
      <w:pPr>
        <w:ind w:left="1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9C11B6">
      <w:start w:val="1"/>
      <w:numFmt w:val="bullet"/>
      <w:lvlText w:val="▪"/>
      <w:lvlJc w:val="left"/>
      <w:pPr>
        <w:ind w:left="2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D6D8DE">
      <w:start w:val="1"/>
      <w:numFmt w:val="bullet"/>
      <w:lvlText w:val="•"/>
      <w:lvlJc w:val="left"/>
      <w:pPr>
        <w:ind w:left="33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FE26A4">
      <w:start w:val="1"/>
      <w:numFmt w:val="bullet"/>
      <w:lvlText w:val="o"/>
      <w:lvlJc w:val="left"/>
      <w:pPr>
        <w:ind w:left="40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D84E8C">
      <w:start w:val="1"/>
      <w:numFmt w:val="bullet"/>
      <w:lvlText w:val="▪"/>
      <w:lvlJc w:val="left"/>
      <w:pPr>
        <w:ind w:left="4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B4AE98">
      <w:start w:val="1"/>
      <w:numFmt w:val="bullet"/>
      <w:lvlText w:val="•"/>
      <w:lvlJc w:val="left"/>
      <w:pPr>
        <w:ind w:left="5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D07C28">
      <w:start w:val="1"/>
      <w:numFmt w:val="bullet"/>
      <w:lvlText w:val="o"/>
      <w:lvlJc w:val="left"/>
      <w:pPr>
        <w:ind w:left="62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4E53B4">
      <w:start w:val="1"/>
      <w:numFmt w:val="bullet"/>
      <w:lvlText w:val="▪"/>
      <w:lvlJc w:val="left"/>
      <w:pPr>
        <w:ind w:left="69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4B832358"/>
    <w:multiLevelType w:val="multilevel"/>
    <w:tmpl w:val="55AE6E32"/>
    <w:lvl w:ilvl="0">
      <w:start w:val="1"/>
      <w:numFmt w:val="decimal"/>
      <w:lvlText w:val="%1."/>
      <w:lvlJc w:val="left"/>
      <w:pPr>
        <w:tabs>
          <w:tab w:val="num" w:pos="0"/>
        </w:tabs>
        <w:ind w:left="720" w:hanging="360"/>
      </w:p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43" w15:restartNumberingAfterBreak="0">
    <w:nsid w:val="4CC56385"/>
    <w:multiLevelType w:val="hybridMultilevel"/>
    <w:tmpl w:val="8612F0DA"/>
    <w:lvl w:ilvl="0" w:tplc="1806206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521C4096"/>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5" w15:restartNumberingAfterBreak="0">
    <w:nsid w:val="530664A6"/>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46" w15:restartNumberingAfterBreak="0">
    <w:nsid w:val="5478463E"/>
    <w:multiLevelType w:val="hybridMultilevel"/>
    <w:tmpl w:val="04F4514A"/>
    <w:lvl w:ilvl="0" w:tplc="F9A4A4F6">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ECF9FA">
      <w:start w:val="1"/>
      <w:numFmt w:val="bullet"/>
      <w:lvlText w:val="o"/>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726F0A">
      <w:start w:val="1"/>
      <w:numFmt w:val="bullet"/>
      <w:lvlText w:val="▪"/>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AE88BC">
      <w:start w:val="1"/>
      <w:numFmt w:val="bullet"/>
      <w:lvlText w:val="•"/>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CE358A">
      <w:start w:val="1"/>
      <w:numFmt w:val="bullet"/>
      <w:lvlText w:val="o"/>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300068">
      <w:start w:val="1"/>
      <w:numFmt w:val="bullet"/>
      <w:lvlText w:val="▪"/>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4654EC">
      <w:start w:val="1"/>
      <w:numFmt w:val="bullet"/>
      <w:lvlText w:val="•"/>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C0F8D2">
      <w:start w:val="1"/>
      <w:numFmt w:val="bullet"/>
      <w:lvlText w:val="o"/>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7E8C10">
      <w:start w:val="1"/>
      <w:numFmt w:val="bullet"/>
      <w:lvlText w:val="▪"/>
      <w:lvlJc w:val="left"/>
      <w:pPr>
        <w:ind w:left="6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5B1C13C2"/>
    <w:multiLevelType w:val="multilevel"/>
    <w:tmpl w:val="966087DE"/>
    <w:lvl w:ilvl="0">
      <w:start w:val="1"/>
      <w:numFmt w:val="decimal"/>
      <w:lvlText w:val="%1."/>
      <w:lvlJc w:val="left"/>
      <w:pPr>
        <w:ind w:left="928" w:hanging="360"/>
      </w:pPr>
    </w:lvl>
    <w:lvl w:ilvl="1">
      <w:start w:val="1"/>
      <w:numFmt w:val="decimal"/>
      <w:lvlText w:val="%1.%2."/>
      <w:lvlJc w:val="left"/>
      <w:pPr>
        <w:ind w:left="1474" w:hanging="360"/>
      </w:pPr>
    </w:lvl>
    <w:lvl w:ilvl="2">
      <w:start w:val="1"/>
      <w:numFmt w:val="decimalZero"/>
      <w:lvlText w:val="%1.%2.%3."/>
      <w:lvlJc w:val="left"/>
      <w:pPr>
        <w:ind w:left="2948" w:hanging="720"/>
      </w:pPr>
    </w:lvl>
    <w:lvl w:ilvl="3">
      <w:start w:val="1"/>
      <w:numFmt w:val="decimal"/>
      <w:lvlText w:val="%1.%2.%3.%4."/>
      <w:lvlJc w:val="left"/>
      <w:pPr>
        <w:ind w:left="4062" w:hanging="720"/>
      </w:pPr>
    </w:lvl>
    <w:lvl w:ilvl="4">
      <w:start w:val="1"/>
      <w:numFmt w:val="decimal"/>
      <w:lvlText w:val="%1.%2.%3.%4.%5."/>
      <w:lvlJc w:val="left"/>
      <w:pPr>
        <w:ind w:left="5536" w:hanging="1080"/>
      </w:pPr>
    </w:lvl>
    <w:lvl w:ilvl="5">
      <w:start w:val="1"/>
      <w:numFmt w:val="decimal"/>
      <w:lvlText w:val="%1.%2.%3.%4.%5.%6."/>
      <w:lvlJc w:val="left"/>
      <w:pPr>
        <w:ind w:left="6650" w:hanging="1080"/>
      </w:pPr>
    </w:lvl>
    <w:lvl w:ilvl="6">
      <w:start w:val="1"/>
      <w:numFmt w:val="decimal"/>
      <w:lvlText w:val="%1.%2.%3.%4.%5.%6.%7."/>
      <w:lvlJc w:val="left"/>
      <w:pPr>
        <w:ind w:left="8124" w:hanging="1440"/>
      </w:pPr>
    </w:lvl>
    <w:lvl w:ilvl="7">
      <w:start w:val="1"/>
      <w:numFmt w:val="decimal"/>
      <w:lvlText w:val="%1.%2.%3.%4.%5.%6.%7.%8."/>
      <w:lvlJc w:val="left"/>
      <w:pPr>
        <w:ind w:left="9238" w:hanging="1440"/>
      </w:pPr>
    </w:lvl>
    <w:lvl w:ilvl="8">
      <w:start w:val="1"/>
      <w:numFmt w:val="decimal"/>
      <w:lvlText w:val="%1.%2.%3.%4.%5.%6.%7.%8.%9."/>
      <w:lvlJc w:val="left"/>
      <w:pPr>
        <w:ind w:left="10712" w:hanging="1800"/>
      </w:pPr>
    </w:lvl>
  </w:abstractNum>
  <w:abstractNum w:abstractNumId="48" w15:restartNumberingAfterBreak="0">
    <w:nsid w:val="5C852077"/>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49" w15:restartNumberingAfterBreak="0">
    <w:nsid w:val="5CD47A29"/>
    <w:multiLevelType w:val="hybridMultilevel"/>
    <w:tmpl w:val="724C287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61927BB7"/>
    <w:multiLevelType w:val="hybridMultilevel"/>
    <w:tmpl w:val="B4C43B48"/>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5F0723C"/>
    <w:multiLevelType w:val="hybridMultilevel"/>
    <w:tmpl w:val="902E9E6E"/>
    <w:lvl w:ilvl="0" w:tplc="74CE8F46">
      <w:start w:val="1"/>
      <w:numFmt w:val="bullet"/>
      <w:lvlText w:val="-"/>
      <w:lvlJc w:val="left"/>
      <w:pPr>
        <w:ind w:left="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D44D5A">
      <w:start w:val="1"/>
      <w:numFmt w:val="bullet"/>
      <w:lvlText w:val="o"/>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809456">
      <w:start w:val="1"/>
      <w:numFmt w:val="bullet"/>
      <w:lvlText w:val="▪"/>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AE299E">
      <w:start w:val="1"/>
      <w:numFmt w:val="bullet"/>
      <w:lvlText w:val="•"/>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342CAC">
      <w:start w:val="1"/>
      <w:numFmt w:val="bullet"/>
      <w:lvlText w:val="o"/>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102006">
      <w:start w:val="1"/>
      <w:numFmt w:val="bullet"/>
      <w:lvlText w:val="▪"/>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FAEDC6">
      <w:start w:val="1"/>
      <w:numFmt w:val="bullet"/>
      <w:lvlText w:val="•"/>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201646">
      <w:start w:val="1"/>
      <w:numFmt w:val="bullet"/>
      <w:lvlText w:val="o"/>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285260">
      <w:start w:val="1"/>
      <w:numFmt w:val="bullet"/>
      <w:lvlText w:val="▪"/>
      <w:lvlJc w:val="left"/>
      <w:pPr>
        <w:ind w:left="6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15:restartNumberingAfterBreak="0">
    <w:nsid w:val="66DC6029"/>
    <w:multiLevelType w:val="hybridMultilevel"/>
    <w:tmpl w:val="A32C72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15:restartNumberingAfterBreak="0">
    <w:nsid w:val="6746401A"/>
    <w:multiLevelType w:val="hybridMultilevel"/>
    <w:tmpl w:val="A9E65D2A"/>
    <w:lvl w:ilvl="0" w:tplc="AA449348">
      <w:start w:val="1"/>
      <w:numFmt w:val="bullet"/>
      <w:lvlText w:val="-"/>
      <w:lvlJc w:val="left"/>
      <w:pPr>
        <w:ind w:left="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C8FE53F2">
      <w:start w:val="1"/>
      <w:numFmt w:val="bullet"/>
      <w:lvlText w:val="o"/>
      <w:lvlJc w:val="left"/>
      <w:pPr>
        <w:ind w:left="183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0108C8E8">
      <w:start w:val="1"/>
      <w:numFmt w:val="bullet"/>
      <w:lvlText w:val="▪"/>
      <w:lvlJc w:val="left"/>
      <w:pPr>
        <w:ind w:left="25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EA80E4E2">
      <w:start w:val="1"/>
      <w:numFmt w:val="bullet"/>
      <w:lvlText w:val="•"/>
      <w:lvlJc w:val="left"/>
      <w:pPr>
        <w:ind w:left="32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70AE53D6">
      <w:start w:val="1"/>
      <w:numFmt w:val="bullet"/>
      <w:lvlText w:val="o"/>
      <w:lvlJc w:val="left"/>
      <w:pPr>
        <w:ind w:left="399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A1D29398">
      <w:start w:val="1"/>
      <w:numFmt w:val="bullet"/>
      <w:lvlText w:val="▪"/>
      <w:lvlJc w:val="left"/>
      <w:pPr>
        <w:ind w:left="471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9FB8C1BA">
      <w:start w:val="1"/>
      <w:numFmt w:val="bullet"/>
      <w:lvlText w:val="•"/>
      <w:lvlJc w:val="left"/>
      <w:pPr>
        <w:ind w:left="543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821E1B06">
      <w:start w:val="1"/>
      <w:numFmt w:val="bullet"/>
      <w:lvlText w:val="o"/>
      <w:lvlJc w:val="left"/>
      <w:pPr>
        <w:ind w:left="61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3FC029F6">
      <w:start w:val="1"/>
      <w:numFmt w:val="bullet"/>
      <w:lvlText w:val="▪"/>
      <w:lvlJc w:val="left"/>
      <w:pPr>
        <w:ind w:left="68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54" w15:restartNumberingAfterBreak="0">
    <w:nsid w:val="67A3310A"/>
    <w:multiLevelType w:val="hybridMultilevel"/>
    <w:tmpl w:val="50EE3C9C"/>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55" w15:restartNumberingAfterBreak="0">
    <w:nsid w:val="688912F9"/>
    <w:multiLevelType w:val="hybridMultilevel"/>
    <w:tmpl w:val="6EDE9CBA"/>
    <w:lvl w:ilvl="0" w:tplc="1806206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6" w15:restartNumberingAfterBreak="0">
    <w:nsid w:val="6B306C1B"/>
    <w:multiLevelType w:val="hybridMultilevel"/>
    <w:tmpl w:val="0A34C2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15:restartNumberingAfterBreak="0">
    <w:nsid w:val="6D010352"/>
    <w:multiLevelType w:val="multilevel"/>
    <w:tmpl w:val="933E27CA"/>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58" w15:restartNumberingAfterBreak="0">
    <w:nsid w:val="6D621B61"/>
    <w:multiLevelType w:val="multilevel"/>
    <w:tmpl w:val="28604C76"/>
    <w:lvl w:ilvl="0">
      <w:start w:val="3"/>
      <w:numFmt w:val="decimal"/>
      <w:lvlText w:val="%1."/>
      <w:lvlJc w:val="left"/>
      <w:pPr>
        <w:ind w:left="360" w:hanging="360"/>
      </w:pPr>
    </w:lvl>
    <w:lvl w:ilvl="1">
      <w:start w:val="1"/>
      <w:numFmt w:val="decimal"/>
      <w:lvlText w:val="%1.%2."/>
      <w:lvlJc w:val="left"/>
      <w:pPr>
        <w:ind w:left="1474" w:hanging="360"/>
      </w:pPr>
    </w:lvl>
    <w:lvl w:ilvl="2">
      <w:start w:val="1"/>
      <w:numFmt w:val="decimalZero"/>
      <w:lvlText w:val="%1.%2.%3."/>
      <w:lvlJc w:val="left"/>
      <w:pPr>
        <w:ind w:left="2948" w:hanging="720"/>
      </w:pPr>
    </w:lvl>
    <w:lvl w:ilvl="3">
      <w:start w:val="1"/>
      <w:numFmt w:val="decimal"/>
      <w:lvlText w:val="%1.%2.%3.%4."/>
      <w:lvlJc w:val="left"/>
      <w:pPr>
        <w:ind w:left="4062" w:hanging="720"/>
      </w:pPr>
    </w:lvl>
    <w:lvl w:ilvl="4">
      <w:start w:val="1"/>
      <w:numFmt w:val="decimal"/>
      <w:lvlText w:val="%1.%2.%3.%4.%5."/>
      <w:lvlJc w:val="left"/>
      <w:pPr>
        <w:ind w:left="5536" w:hanging="1080"/>
      </w:pPr>
    </w:lvl>
    <w:lvl w:ilvl="5">
      <w:start w:val="1"/>
      <w:numFmt w:val="decimal"/>
      <w:lvlText w:val="%1.%2.%3.%4.%5.%6."/>
      <w:lvlJc w:val="left"/>
      <w:pPr>
        <w:ind w:left="6650" w:hanging="1080"/>
      </w:pPr>
    </w:lvl>
    <w:lvl w:ilvl="6">
      <w:start w:val="1"/>
      <w:numFmt w:val="decimal"/>
      <w:lvlText w:val="%1.%2.%3.%4.%5.%6.%7."/>
      <w:lvlJc w:val="left"/>
      <w:pPr>
        <w:ind w:left="8124" w:hanging="1440"/>
      </w:pPr>
    </w:lvl>
    <w:lvl w:ilvl="7">
      <w:start w:val="1"/>
      <w:numFmt w:val="decimal"/>
      <w:lvlText w:val="%1.%2.%3.%4.%5.%6.%7.%8."/>
      <w:lvlJc w:val="left"/>
      <w:pPr>
        <w:ind w:left="9238" w:hanging="1440"/>
      </w:pPr>
    </w:lvl>
    <w:lvl w:ilvl="8">
      <w:start w:val="1"/>
      <w:numFmt w:val="decimal"/>
      <w:lvlText w:val="%1.%2.%3.%4.%5.%6.%7.%8.%9."/>
      <w:lvlJc w:val="left"/>
      <w:pPr>
        <w:ind w:left="10712" w:hanging="1800"/>
      </w:pPr>
    </w:lvl>
  </w:abstractNum>
  <w:abstractNum w:abstractNumId="59" w15:restartNumberingAfterBreak="0">
    <w:nsid w:val="6E0208A8"/>
    <w:multiLevelType w:val="hybridMultilevel"/>
    <w:tmpl w:val="70804430"/>
    <w:lvl w:ilvl="0" w:tplc="18062062">
      <w:start w:val="1"/>
      <w:numFmt w:val="bullet"/>
      <w:lvlText w:val=""/>
      <w:lvlJc w:val="left"/>
      <w:pPr>
        <w:ind w:left="691" w:hanging="360"/>
      </w:pPr>
      <w:rPr>
        <w:rFonts w:ascii="Symbol" w:hAnsi="Symbol" w:hint="default"/>
      </w:rPr>
    </w:lvl>
    <w:lvl w:ilvl="1" w:tplc="04190003">
      <w:start w:val="1"/>
      <w:numFmt w:val="bullet"/>
      <w:lvlText w:val="o"/>
      <w:lvlJc w:val="left"/>
      <w:pPr>
        <w:ind w:left="1411" w:hanging="360"/>
      </w:pPr>
      <w:rPr>
        <w:rFonts w:ascii="Courier New" w:hAnsi="Courier New" w:cs="Courier New" w:hint="default"/>
      </w:rPr>
    </w:lvl>
    <w:lvl w:ilvl="2" w:tplc="04190005">
      <w:start w:val="1"/>
      <w:numFmt w:val="bullet"/>
      <w:lvlText w:val=""/>
      <w:lvlJc w:val="left"/>
      <w:pPr>
        <w:ind w:left="2131" w:hanging="360"/>
      </w:pPr>
      <w:rPr>
        <w:rFonts w:ascii="Wingdings" w:hAnsi="Wingdings" w:hint="default"/>
      </w:rPr>
    </w:lvl>
    <w:lvl w:ilvl="3" w:tplc="04190001">
      <w:start w:val="1"/>
      <w:numFmt w:val="bullet"/>
      <w:lvlText w:val=""/>
      <w:lvlJc w:val="left"/>
      <w:pPr>
        <w:ind w:left="2851" w:hanging="360"/>
      </w:pPr>
      <w:rPr>
        <w:rFonts w:ascii="Symbol" w:hAnsi="Symbol" w:hint="default"/>
      </w:rPr>
    </w:lvl>
    <w:lvl w:ilvl="4" w:tplc="04190003">
      <w:start w:val="1"/>
      <w:numFmt w:val="bullet"/>
      <w:lvlText w:val="o"/>
      <w:lvlJc w:val="left"/>
      <w:pPr>
        <w:ind w:left="3571" w:hanging="360"/>
      </w:pPr>
      <w:rPr>
        <w:rFonts w:ascii="Courier New" w:hAnsi="Courier New" w:cs="Courier New" w:hint="default"/>
      </w:rPr>
    </w:lvl>
    <w:lvl w:ilvl="5" w:tplc="04190005">
      <w:start w:val="1"/>
      <w:numFmt w:val="bullet"/>
      <w:lvlText w:val=""/>
      <w:lvlJc w:val="left"/>
      <w:pPr>
        <w:ind w:left="4291" w:hanging="360"/>
      </w:pPr>
      <w:rPr>
        <w:rFonts w:ascii="Wingdings" w:hAnsi="Wingdings" w:hint="default"/>
      </w:rPr>
    </w:lvl>
    <w:lvl w:ilvl="6" w:tplc="04190001">
      <w:start w:val="1"/>
      <w:numFmt w:val="bullet"/>
      <w:lvlText w:val=""/>
      <w:lvlJc w:val="left"/>
      <w:pPr>
        <w:ind w:left="5011" w:hanging="360"/>
      </w:pPr>
      <w:rPr>
        <w:rFonts w:ascii="Symbol" w:hAnsi="Symbol" w:hint="default"/>
      </w:rPr>
    </w:lvl>
    <w:lvl w:ilvl="7" w:tplc="04190003">
      <w:start w:val="1"/>
      <w:numFmt w:val="bullet"/>
      <w:lvlText w:val="o"/>
      <w:lvlJc w:val="left"/>
      <w:pPr>
        <w:ind w:left="5731" w:hanging="360"/>
      </w:pPr>
      <w:rPr>
        <w:rFonts w:ascii="Courier New" w:hAnsi="Courier New" w:cs="Courier New" w:hint="default"/>
      </w:rPr>
    </w:lvl>
    <w:lvl w:ilvl="8" w:tplc="04190005">
      <w:start w:val="1"/>
      <w:numFmt w:val="bullet"/>
      <w:lvlText w:val=""/>
      <w:lvlJc w:val="left"/>
      <w:pPr>
        <w:ind w:left="6451" w:hanging="360"/>
      </w:pPr>
      <w:rPr>
        <w:rFonts w:ascii="Wingdings" w:hAnsi="Wingdings" w:hint="default"/>
      </w:rPr>
    </w:lvl>
  </w:abstractNum>
  <w:abstractNum w:abstractNumId="60" w15:restartNumberingAfterBreak="0">
    <w:nsid w:val="6E561DD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F5262CD"/>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62" w15:restartNumberingAfterBreak="0">
    <w:nsid w:val="71576BC4"/>
    <w:multiLevelType w:val="multilevel"/>
    <w:tmpl w:val="966087DE"/>
    <w:lvl w:ilvl="0">
      <w:start w:val="1"/>
      <w:numFmt w:val="decimal"/>
      <w:lvlText w:val="%1."/>
      <w:lvlJc w:val="left"/>
      <w:pPr>
        <w:ind w:left="928" w:hanging="360"/>
      </w:pPr>
    </w:lvl>
    <w:lvl w:ilvl="1">
      <w:start w:val="1"/>
      <w:numFmt w:val="decimal"/>
      <w:lvlText w:val="%1.%2."/>
      <w:lvlJc w:val="left"/>
      <w:pPr>
        <w:ind w:left="1474" w:hanging="360"/>
      </w:pPr>
    </w:lvl>
    <w:lvl w:ilvl="2">
      <w:start w:val="1"/>
      <w:numFmt w:val="decimalZero"/>
      <w:lvlText w:val="%1.%2.%3."/>
      <w:lvlJc w:val="left"/>
      <w:pPr>
        <w:ind w:left="2948" w:hanging="720"/>
      </w:pPr>
    </w:lvl>
    <w:lvl w:ilvl="3">
      <w:start w:val="1"/>
      <w:numFmt w:val="decimal"/>
      <w:lvlText w:val="%1.%2.%3.%4."/>
      <w:lvlJc w:val="left"/>
      <w:pPr>
        <w:ind w:left="4062" w:hanging="720"/>
      </w:pPr>
    </w:lvl>
    <w:lvl w:ilvl="4">
      <w:start w:val="1"/>
      <w:numFmt w:val="decimal"/>
      <w:lvlText w:val="%1.%2.%3.%4.%5."/>
      <w:lvlJc w:val="left"/>
      <w:pPr>
        <w:ind w:left="5536" w:hanging="1080"/>
      </w:pPr>
    </w:lvl>
    <w:lvl w:ilvl="5">
      <w:start w:val="1"/>
      <w:numFmt w:val="decimal"/>
      <w:lvlText w:val="%1.%2.%3.%4.%5.%6."/>
      <w:lvlJc w:val="left"/>
      <w:pPr>
        <w:ind w:left="6650" w:hanging="1080"/>
      </w:pPr>
    </w:lvl>
    <w:lvl w:ilvl="6">
      <w:start w:val="1"/>
      <w:numFmt w:val="decimal"/>
      <w:lvlText w:val="%1.%2.%3.%4.%5.%6.%7."/>
      <w:lvlJc w:val="left"/>
      <w:pPr>
        <w:ind w:left="8124" w:hanging="1440"/>
      </w:pPr>
    </w:lvl>
    <w:lvl w:ilvl="7">
      <w:start w:val="1"/>
      <w:numFmt w:val="decimal"/>
      <w:lvlText w:val="%1.%2.%3.%4.%5.%6.%7.%8."/>
      <w:lvlJc w:val="left"/>
      <w:pPr>
        <w:ind w:left="9238" w:hanging="1440"/>
      </w:pPr>
    </w:lvl>
    <w:lvl w:ilvl="8">
      <w:start w:val="1"/>
      <w:numFmt w:val="decimal"/>
      <w:lvlText w:val="%1.%2.%3.%4.%5.%6.%7.%8.%9."/>
      <w:lvlJc w:val="left"/>
      <w:pPr>
        <w:ind w:left="10712" w:hanging="1800"/>
      </w:pPr>
    </w:lvl>
  </w:abstractNum>
  <w:abstractNum w:abstractNumId="63" w15:restartNumberingAfterBreak="0">
    <w:nsid w:val="720D34F5"/>
    <w:multiLevelType w:val="hybridMultilevel"/>
    <w:tmpl w:val="DA0C7C58"/>
    <w:lvl w:ilvl="0" w:tplc="BE18530A">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4" w15:restartNumberingAfterBreak="0">
    <w:nsid w:val="747612E8"/>
    <w:multiLevelType w:val="hybridMultilevel"/>
    <w:tmpl w:val="1DB04D26"/>
    <w:lvl w:ilvl="0" w:tplc="EAA6A57A">
      <w:start w:val="1"/>
      <w:numFmt w:val="bullet"/>
      <w:lvlText w:val=""/>
      <w:lvlJc w:val="left"/>
      <w:pPr>
        <w:ind w:left="26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75284268"/>
    <w:multiLevelType w:val="multilevel"/>
    <w:tmpl w:val="C87AA3B8"/>
    <w:lvl w:ilvl="0">
      <w:start w:val="1"/>
      <w:numFmt w:val="decimal"/>
      <w:lvlText w:val="%1."/>
      <w:lvlJc w:val="left"/>
      <w:pPr>
        <w:ind w:left="360" w:hanging="360"/>
      </w:pPr>
      <w:rPr>
        <w:rFonts w:cs="Times New Roman"/>
      </w:rPr>
    </w:lvl>
    <w:lvl w:ilvl="1">
      <w:start w:val="2"/>
      <w:numFmt w:val="decimal"/>
      <w:lvlText w:val="%1.%2."/>
      <w:lvlJc w:val="left"/>
      <w:pPr>
        <w:ind w:left="1211" w:hanging="360"/>
      </w:pPr>
      <w:rPr>
        <w:rFonts w:cs="Times New Roman"/>
      </w:rPr>
    </w:lvl>
    <w:lvl w:ilvl="2">
      <w:start w:val="1"/>
      <w:numFmt w:val="decimalZero"/>
      <w:lvlText w:val="%1.%2.%3."/>
      <w:lvlJc w:val="left"/>
      <w:pPr>
        <w:ind w:left="2948" w:hanging="720"/>
      </w:pPr>
      <w:rPr>
        <w:rFonts w:cs="Times New Roman"/>
      </w:rPr>
    </w:lvl>
    <w:lvl w:ilvl="3">
      <w:start w:val="1"/>
      <w:numFmt w:val="decimal"/>
      <w:lvlText w:val="%1.%2.%3.%4."/>
      <w:lvlJc w:val="left"/>
      <w:pPr>
        <w:ind w:left="4062" w:hanging="720"/>
      </w:pPr>
      <w:rPr>
        <w:rFonts w:cs="Times New Roman"/>
      </w:rPr>
    </w:lvl>
    <w:lvl w:ilvl="4">
      <w:start w:val="1"/>
      <w:numFmt w:val="decimal"/>
      <w:lvlText w:val="%1.%2.%3.%4.%5."/>
      <w:lvlJc w:val="left"/>
      <w:pPr>
        <w:ind w:left="5536" w:hanging="1080"/>
      </w:pPr>
      <w:rPr>
        <w:rFonts w:cs="Times New Roman"/>
      </w:rPr>
    </w:lvl>
    <w:lvl w:ilvl="5">
      <w:start w:val="1"/>
      <w:numFmt w:val="decimal"/>
      <w:lvlText w:val="%1.%2.%3.%4.%5.%6."/>
      <w:lvlJc w:val="left"/>
      <w:pPr>
        <w:ind w:left="6650" w:hanging="1080"/>
      </w:pPr>
      <w:rPr>
        <w:rFonts w:cs="Times New Roman"/>
      </w:rPr>
    </w:lvl>
    <w:lvl w:ilvl="6">
      <w:start w:val="1"/>
      <w:numFmt w:val="decimal"/>
      <w:lvlText w:val="%1.%2.%3.%4.%5.%6.%7."/>
      <w:lvlJc w:val="left"/>
      <w:pPr>
        <w:ind w:left="8124" w:hanging="1440"/>
      </w:pPr>
      <w:rPr>
        <w:rFonts w:cs="Times New Roman"/>
      </w:rPr>
    </w:lvl>
    <w:lvl w:ilvl="7">
      <w:start w:val="1"/>
      <w:numFmt w:val="decimal"/>
      <w:lvlText w:val="%1.%2.%3.%4.%5.%6.%7.%8."/>
      <w:lvlJc w:val="left"/>
      <w:pPr>
        <w:ind w:left="9238" w:hanging="1440"/>
      </w:pPr>
      <w:rPr>
        <w:rFonts w:cs="Times New Roman"/>
      </w:rPr>
    </w:lvl>
    <w:lvl w:ilvl="8">
      <w:start w:val="1"/>
      <w:numFmt w:val="decimal"/>
      <w:lvlText w:val="%1.%2.%3.%4.%5.%6.%7.%8.%9."/>
      <w:lvlJc w:val="left"/>
      <w:pPr>
        <w:ind w:left="10712" w:hanging="1800"/>
      </w:pPr>
      <w:rPr>
        <w:rFonts w:cs="Times New Roman"/>
      </w:rPr>
    </w:lvl>
  </w:abstractNum>
  <w:abstractNum w:abstractNumId="66" w15:restartNumberingAfterBreak="0">
    <w:nsid w:val="755C1877"/>
    <w:multiLevelType w:val="hybridMultilevel"/>
    <w:tmpl w:val="6CA462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 w15:restartNumberingAfterBreak="0">
    <w:nsid w:val="75BB5A0C"/>
    <w:multiLevelType w:val="multilevel"/>
    <w:tmpl w:val="933E27CA"/>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68" w15:restartNumberingAfterBreak="0">
    <w:nsid w:val="75F204A9"/>
    <w:multiLevelType w:val="hybridMultilevel"/>
    <w:tmpl w:val="F46690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15:restartNumberingAfterBreak="0">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0" w15:restartNumberingAfterBreak="0">
    <w:nsid w:val="77F117D1"/>
    <w:multiLevelType w:val="hybridMultilevel"/>
    <w:tmpl w:val="91D64B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15:restartNumberingAfterBreak="0">
    <w:nsid w:val="780F385F"/>
    <w:multiLevelType w:val="hybridMultilevel"/>
    <w:tmpl w:val="B69283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2" w15:restartNumberingAfterBreak="0">
    <w:nsid w:val="787C6CE1"/>
    <w:multiLevelType w:val="hybridMultilevel"/>
    <w:tmpl w:val="66EA7AD0"/>
    <w:lvl w:ilvl="0" w:tplc="18062062">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hint="default"/>
      </w:rPr>
    </w:lvl>
  </w:abstractNum>
  <w:abstractNum w:abstractNumId="73" w15:restartNumberingAfterBreak="0">
    <w:nsid w:val="7A113C2C"/>
    <w:multiLevelType w:val="hybridMultilevel"/>
    <w:tmpl w:val="4B7A177C"/>
    <w:lvl w:ilvl="0" w:tplc="0419000F">
      <w:start w:val="1"/>
      <w:numFmt w:val="decimal"/>
      <w:lvlText w:val="%1."/>
      <w:lvlJc w:val="left"/>
      <w:pPr>
        <w:ind w:left="720" w:hanging="360"/>
      </w:pPr>
    </w:lvl>
    <w:lvl w:ilvl="1" w:tplc="04190019">
      <w:start w:val="1"/>
      <w:numFmt w:val="lowerLetter"/>
      <w:lvlText w:val="%2."/>
      <w:lvlJc w:val="left"/>
      <w:pPr>
        <w:ind w:left="107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4" w15:restartNumberingAfterBreak="0">
    <w:nsid w:val="7D794E83"/>
    <w:multiLevelType w:val="hybridMultilevel"/>
    <w:tmpl w:val="85B288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4"/>
  </w:num>
  <w:num w:numId="2">
    <w:abstractNumId w:val="4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72"/>
  </w:num>
  <w:num w:numId="1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num>
  <w:num w:numId="17">
    <w:abstractNumId w:val="21"/>
  </w:num>
  <w:num w:numId="18">
    <w:abstractNumId w:val="55"/>
  </w:num>
  <w:num w:numId="19">
    <w:abstractNumId w:val="59"/>
  </w:num>
  <w:num w:numId="20">
    <w:abstractNumId w:val="33"/>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5"/>
  </w:num>
  <w:num w:numId="2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
    </w:lvlOverride>
    <w:lvlOverride w:ilvl="1"/>
    <w:lvlOverride w:ilvl="2"/>
    <w:lvlOverride w:ilvl="3"/>
    <w:lvlOverride w:ilvl="4"/>
    <w:lvlOverride w:ilvl="5"/>
    <w:lvlOverride w:ilvl="6"/>
    <w:lvlOverride w:ilvl="7"/>
    <w:lvlOverride w:ilvl="8"/>
  </w:num>
  <w:num w:numId="55">
    <w:abstractNumId w:val="38"/>
    <w:lvlOverride w:ilvl="0">
      <w:startOverride w:val="1"/>
    </w:lvlOverride>
    <w:lvlOverride w:ilvl="1"/>
    <w:lvlOverride w:ilvl="2"/>
    <w:lvlOverride w:ilvl="3"/>
    <w:lvlOverride w:ilvl="4"/>
    <w:lvlOverride w:ilvl="5"/>
    <w:lvlOverride w:ilvl="6"/>
    <w:lvlOverride w:ilvl="7"/>
    <w:lvlOverride w:ilvl="8"/>
  </w:num>
  <w:num w:numId="5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7"/>
  </w:num>
  <w:num w:numId="58">
    <w:abstractNumId w:val="57"/>
  </w:num>
  <w:num w:numId="59">
    <w:abstractNumId w:val="37"/>
  </w:num>
  <w:num w:numId="60">
    <w:abstractNumId w:val="44"/>
  </w:num>
  <w:num w:numId="61">
    <w:abstractNumId w:val="24"/>
  </w:num>
  <w:num w:numId="62">
    <w:abstractNumId w:val="22"/>
  </w:num>
  <w:num w:numId="63">
    <w:abstractNumId w:val="2"/>
  </w:num>
  <w:num w:numId="64">
    <w:abstractNumId w:val="50"/>
  </w:num>
  <w:num w:numId="65">
    <w:abstractNumId w:val="51"/>
  </w:num>
  <w:num w:numId="66">
    <w:abstractNumId w:val="41"/>
  </w:num>
  <w:num w:numId="67">
    <w:abstractNumId w:val="46"/>
  </w:num>
  <w:num w:numId="68">
    <w:abstractNumId w:val="29"/>
  </w:num>
  <w:num w:numId="69">
    <w:abstractNumId w:val="20"/>
  </w:num>
  <w:num w:numId="70">
    <w:abstractNumId w:val="32"/>
  </w:num>
  <w:num w:numId="71">
    <w:abstractNumId w:val="53"/>
  </w:num>
  <w:num w:numId="72">
    <w:abstractNumId w:val="4"/>
  </w:num>
  <w:num w:numId="73">
    <w:abstractNumId w:val="19"/>
  </w:num>
  <w:num w:numId="74">
    <w:abstractNumId w:val="40"/>
  </w:num>
  <w:num w:numId="75">
    <w:abstractNumId w:val="2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1B"/>
    <w:rsid w:val="00000059"/>
    <w:rsid w:val="00000A90"/>
    <w:rsid w:val="00001099"/>
    <w:rsid w:val="000011D2"/>
    <w:rsid w:val="000013D8"/>
    <w:rsid w:val="000016CC"/>
    <w:rsid w:val="000033DA"/>
    <w:rsid w:val="00003F30"/>
    <w:rsid w:val="00004556"/>
    <w:rsid w:val="0000466D"/>
    <w:rsid w:val="00005336"/>
    <w:rsid w:val="000055DD"/>
    <w:rsid w:val="00005D8B"/>
    <w:rsid w:val="000061C6"/>
    <w:rsid w:val="000068EC"/>
    <w:rsid w:val="0000731C"/>
    <w:rsid w:val="00007C04"/>
    <w:rsid w:val="00010A1E"/>
    <w:rsid w:val="000126A9"/>
    <w:rsid w:val="0001279A"/>
    <w:rsid w:val="0001289A"/>
    <w:rsid w:val="000171E8"/>
    <w:rsid w:val="000202AC"/>
    <w:rsid w:val="00020E80"/>
    <w:rsid w:val="0002244E"/>
    <w:rsid w:val="00022629"/>
    <w:rsid w:val="000226CC"/>
    <w:rsid w:val="00022F20"/>
    <w:rsid w:val="000277E5"/>
    <w:rsid w:val="00033ECE"/>
    <w:rsid w:val="00035FA5"/>
    <w:rsid w:val="00036E20"/>
    <w:rsid w:val="00036F00"/>
    <w:rsid w:val="00036FB4"/>
    <w:rsid w:val="00037876"/>
    <w:rsid w:val="0004080C"/>
    <w:rsid w:val="00041532"/>
    <w:rsid w:val="00042346"/>
    <w:rsid w:val="00043C22"/>
    <w:rsid w:val="00043D1D"/>
    <w:rsid w:val="0004463F"/>
    <w:rsid w:val="000457F6"/>
    <w:rsid w:val="0004609E"/>
    <w:rsid w:val="00046393"/>
    <w:rsid w:val="0004753E"/>
    <w:rsid w:val="0005029B"/>
    <w:rsid w:val="00050ACF"/>
    <w:rsid w:val="000511EE"/>
    <w:rsid w:val="00053E6F"/>
    <w:rsid w:val="00054140"/>
    <w:rsid w:val="00055D42"/>
    <w:rsid w:val="00056309"/>
    <w:rsid w:val="000612B5"/>
    <w:rsid w:val="00061CE4"/>
    <w:rsid w:val="00061F02"/>
    <w:rsid w:val="0006619D"/>
    <w:rsid w:val="00066E60"/>
    <w:rsid w:val="0007038C"/>
    <w:rsid w:val="0007067D"/>
    <w:rsid w:val="00070BA8"/>
    <w:rsid w:val="00072900"/>
    <w:rsid w:val="00072A94"/>
    <w:rsid w:val="000754D0"/>
    <w:rsid w:val="00080649"/>
    <w:rsid w:val="000827E4"/>
    <w:rsid w:val="00082DCD"/>
    <w:rsid w:val="00083243"/>
    <w:rsid w:val="0008335D"/>
    <w:rsid w:val="00090383"/>
    <w:rsid w:val="00091C4A"/>
    <w:rsid w:val="00091F78"/>
    <w:rsid w:val="00093BA6"/>
    <w:rsid w:val="000959E4"/>
    <w:rsid w:val="00095C84"/>
    <w:rsid w:val="000A028B"/>
    <w:rsid w:val="000A0C2B"/>
    <w:rsid w:val="000A188D"/>
    <w:rsid w:val="000A2181"/>
    <w:rsid w:val="000A2A1D"/>
    <w:rsid w:val="000A347A"/>
    <w:rsid w:val="000A542D"/>
    <w:rsid w:val="000A5C3F"/>
    <w:rsid w:val="000A611B"/>
    <w:rsid w:val="000B05CD"/>
    <w:rsid w:val="000B09A5"/>
    <w:rsid w:val="000B0B7A"/>
    <w:rsid w:val="000B1BD1"/>
    <w:rsid w:val="000B3043"/>
    <w:rsid w:val="000B31AF"/>
    <w:rsid w:val="000B4F01"/>
    <w:rsid w:val="000C0103"/>
    <w:rsid w:val="000C0361"/>
    <w:rsid w:val="000C1965"/>
    <w:rsid w:val="000C1F61"/>
    <w:rsid w:val="000C2182"/>
    <w:rsid w:val="000C319F"/>
    <w:rsid w:val="000C449B"/>
    <w:rsid w:val="000C72B0"/>
    <w:rsid w:val="000C733B"/>
    <w:rsid w:val="000D04A9"/>
    <w:rsid w:val="000D177F"/>
    <w:rsid w:val="000D348C"/>
    <w:rsid w:val="000D39F1"/>
    <w:rsid w:val="000D511F"/>
    <w:rsid w:val="000D5C88"/>
    <w:rsid w:val="000D633F"/>
    <w:rsid w:val="000D71F6"/>
    <w:rsid w:val="000D753C"/>
    <w:rsid w:val="000E1519"/>
    <w:rsid w:val="000E201C"/>
    <w:rsid w:val="000E2853"/>
    <w:rsid w:val="000E2B53"/>
    <w:rsid w:val="000E2E57"/>
    <w:rsid w:val="000E66B6"/>
    <w:rsid w:val="000E6BF1"/>
    <w:rsid w:val="000F0029"/>
    <w:rsid w:val="000F176F"/>
    <w:rsid w:val="000F243C"/>
    <w:rsid w:val="000F51E1"/>
    <w:rsid w:val="000F590E"/>
    <w:rsid w:val="000F6C4A"/>
    <w:rsid w:val="000F6D2A"/>
    <w:rsid w:val="000F6EB9"/>
    <w:rsid w:val="000F75E8"/>
    <w:rsid w:val="000F7D3B"/>
    <w:rsid w:val="001003A1"/>
    <w:rsid w:val="00100C97"/>
    <w:rsid w:val="00102BB6"/>
    <w:rsid w:val="00102DFD"/>
    <w:rsid w:val="00103792"/>
    <w:rsid w:val="00103D88"/>
    <w:rsid w:val="00103FB1"/>
    <w:rsid w:val="00105C34"/>
    <w:rsid w:val="00106444"/>
    <w:rsid w:val="00106493"/>
    <w:rsid w:val="0010666E"/>
    <w:rsid w:val="001066CE"/>
    <w:rsid w:val="00106D52"/>
    <w:rsid w:val="00106DEE"/>
    <w:rsid w:val="001125AB"/>
    <w:rsid w:val="001137ED"/>
    <w:rsid w:val="00113BCB"/>
    <w:rsid w:val="00114339"/>
    <w:rsid w:val="0011635F"/>
    <w:rsid w:val="001201E7"/>
    <w:rsid w:val="00120FDF"/>
    <w:rsid w:val="00121851"/>
    <w:rsid w:val="00121FD5"/>
    <w:rsid w:val="00125145"/>
    <w:rsid w:val="001252A1"/>
    <w:rsid w:val="00125D2A"/>
    <w:rsid w:val="00125D2D"/>
    <w:rsid w:val="00126129"/>
    <w:rsid w:val="001274AD"/>
    <w:rsid w:val="001278CB"/>
    <w:rsid w:val="00130CB4"/>
    <w:rsid w:val="0013136B"/>
    <w:rsid w:val="00131AA9"/>
    <w:rsid w:val="0013351E"/>
    <w:rsid w:val="001355FB"/>
    <w:rsid w:val="00135E53"/>
    <w:rsid w:val="00137DF5"/>
    <w:rsid w:val="001400ED"/>
    <w:rsid w:val="00140983"/>
    <w:rsid w:val="001413C0"/>
    <w:rsid w:val="00142A3D"/>
    <w:rsid w:val="00145D8D"/>
    <w:rsid w:val="00146649"/>
    <w:rsid w:val="001472DC"/>
    <w:rsid w:val="00147337"/>
    <w:rsid w:val="00147ADE"/>
    <w:rsid w:val="00147D34"/>
    <w:rsid w:val="00150D7C"/>
    <w:rsid w:val="001513DD"/>
    <w:rsid w:val="00152FD2"/>
    <w:rsid w:val="00153832"/>
    <w:rsid w:val="0015462C"/>
    <w:rsid w:val="00156172"/>
    <w:rsid w:val="001601AB"/>
    <w:rsid w:val="001644B0"/>
    <w:rsid w:val="00164A5A"/>
    <w:rsid w:val="00166015"/>
    <w:rsid w:val="001663BC"/>
    <w:rsid w:val="001663C1"/>
    <w:rsid w:val="001721D6"/>
    <w:rsid w:val="00172698"/>
    <w:rsid w:val="00175217"/>
    <w:rsid w:val="001753A4"/>
    <w:rsid w:val="00175B15"/>
    <w:rsid w:val="001762AF"/>
    <w:rsid w:val="001802E1"/>
    <w:rsid w:val="00180EE3"/>
    <w:rsid w:val="00181452"/>
    <w:rsid w:val="00181FF3"/>
    <w:rsid w:val="0018249B"/>
    <w:rsid w:val="0018331B"/>
    <w:rsid w:val="00184334"/>
    <w:rsid w:val="00190246"/>
    <w:rsid w:val="00190773"/>
    <w:rsid w:val="00190E0E"/>
    <w:rsid w:val="0019231C"/>
    <w:rsid w:val="001925B9"/>
    <w:rsid w:val="00192BFC"/>
    <w:rsid w:val="00193180"/>
    <w:rsid w:val="00194041"/>
    <w:rsid w:val="00194BA2"/>
    <w:rsid w:val="00194C26"/>
    <w:rsid w:val="0019621B"/>
    <w:rsid w:val="001970E9"/>
    <w:rsid w:val="001A0591"/>
    <w:rsid w:val="001A07DA"/>
    <w:rsid w:val="001A0F32"/>
    <w:rsid w:val="001A5114"/>
    <w:rsid w:val="001A7460"/>
    <w:rsid w:val="001B0A68"/>
    <w:rsid w:val="001B0ED3"/>
    <w:rsid w:val="001B191A"/>
    <w:rsid w:val="001B4CEC"/>
    <w:rsid w:val="001B5694"/>
    <w:rsid w:val="001B5B22"/>
    <w:rsid w:val="001B693E"/>
    <w:rsid w:val="001B6E60"/>
    <w:rsid w:val="001B7D86"/>
    <w:rsid w:val="001C05C3"/>
    <w:rsid w:val="001C1804"/>
    <w:rsid w:val="001C4409"/>
    <w:rsid w:val="001C4754"/>
    <w:rsid w:val="001C4EAF"/>
    <w:rsid w:val="001C6DB0"/>
    <w:rsid w:val="001D0539"/>
    <w:rsid w:val="001D0FA0"/>
    <w:rsid w:val="001D168F"/>
    <w:rsid w:val="001D30A0"/>
    <w:rsid w:val="001D3E1F"/>
    <w:rsid w:val="001D4AF4"/>
    <w:rsid w:val="001D61BC"/>
    <w:rsid w:val="001D6293"/>
    <w:rsid w:val="001D6C0D"/>
    <w:rsid w:val="001E1455"/>
    <w:rsid w:val="001E1BC0"/>
    <w:rsid w:val="001E21C0"/>
    <w:rsid w:val="001E2F29"/>
    <w:rsid w:val="001E4C11"/>
    <w:rsid w:val="001E627B"/>
    <w:rsid w:val="001E7DD9"/>
    <w:rsid w:val="001F03EB"/>
    <w:rsid w:val="001F13B0"/>
    <w:rsid w:val="001F153C"/>
    <w:rsid w:val="001F50B5"/>
    <w:rsid w:val="001F5A45"/>
    <w:rsid w:val="001F696E"/>
    <w:rsid w:val="001F6DC2"/>
    <w:rsid w:val="001F7C0F"/>
    <w:rsid w:val="00200C8E"/>
    <w:rsid w:val="00201F22"/>
    <w:rsid w:val="00202711"/>
    <w:rsid w:val="00204073"/>
    <w:rsid w:val="002045E2"/>
    <w:rsid w:val="0020580E"/>
    <w:rsid w:val="00205878"/>
    <w:rsid w:val="002060D1"/>
    <w:rsid w:val="00206867"/>
    <w:rsid w:val="00210035"/>
    <w:rsid w:val="0021043F"/>
    <w:rsid w:val="002105F7"/>
    <w:rsid w:val="0021062E"/>
    <w:rsid w:val="002107EF"/>
    <w:rsid w:val="00211C3F"/>
    <w:rsid w:val="00212889"/>
    <w:rsid w:val="0021289D"/>
    <w:rsid w:val="002133AE"/>
    <w:rsid w:val="002143A6"/>
    <w:rsid w:val="00215F3D"/>
    <w:rsid w:val="00217D92"/>
    <w:rsid w:val="00220D9F"/>
    <w:rsid w:val="00221C43"/>
    <w:rsid w:val="00223183"/>
    <w:rsid w:val="002253AF"/>
    <w:rsid w:val="0022654F"/>
    <w:rsid w:val="00230AD5"/>
    <w:rsid w:val="00234DDD"/>
    <w:rsid w:val="0023564A"/>
    <w:rsid w:val="00236428"/>
    <w:rsid w:val="00236687"/>
    <w:rsid w:val="00236A46"/>
    <w:rsid w:val="00240133"/>
    <w:rsid w:val="002410A2"/>
    <w:rsid w:val="0024167F"/>
    <w:rsid w:val="00241CAF"/>
    <w:rsid w:val="00243377"/>
    <w:rsid w:val="0024359E"/>
    <w:rsid w:val="00243AED"/>
    <w:rsid w:val="002443AB"/>
    <w:rsid w:val="00245AF3"/>
    <w:rsid w:val="00246BF6"/>
    <w:rsid w:val="00250560"/>
    <w:rsid w:val="0025058A"/>
    <w:rsid w:val="002510F4"/>
    <w:rsid w:val="002512A8"/>
    <w:rsid w:val="00252A52"/>
    <w:rsid w:val="002542C0"/>
    <w:rsid w:val="00254C96"/>
    <w:rsid w:val="00256D5B"/>
    <w:rsid w:val="00260B23"/>
    <w:rsid w:val="00261481"/>
    <w:rsid w:val="00262415"/>
    <w:rsid w:val="00262EAA"/>
    <w:rsid w:val="002659FD"/>
    <w:rsid w:val="002664E1"/>
    <w:rsid w:val="00270D1E"/>
    <w:rsid w:val="002719B9"/>
    <w:rsid w:val="00275589"/>
    <w:rsid w:val="00276C84"/>
    <w:rsid w:val="0027717A"/>
    <w:rsid w:val="002771C3"/>
    <w:rsid w:val="002839C9"/>
    <w:rsid w:val="00283A04"/>
    <w:rsid w:val="00284A81"/>
    <w:rsid w:val="00285EDE"/>
    <w:rsid w:val="00285FE4"/>
    <w:rsid w:val="00286079"/>
    <w:rsid w:val="0028659C"/>
    <w:rsid w:val="00286CFB"/>
    <w:rsid w:val="00287547"/>
    <w:rsid w:val="00290AC3"/>
    <w:rsid w:val="00291502"/>
    <w:rsid w:val="00291EC0"/>
    <w:rsid w:val="002926E8"/>
    <w:rsid w:val="0029398A"/>
    <w:rsid w:val="0029513F"/>
    <w:rsid w:val="00295199"/>
    <w:rsid w:val="0029628F"/>
    <w:rsid w:val="0029723A"/>
    <w:rsid w:val="00297C68"/>
    <w:rsid w:val="002A015C"/>
    <w:rsid w:val="002A0ABC"/>
    <w:rsid w:val="002A0DDA"/>
    <w:rsid w:val="002A1371"/>
    <w:rsid w:val="002A2144"/>
    <w:rsid w:val="002A4850"/>
    <w:rsid w:val="002A4A89"/>
    <w:rsid w:val="002A4E3E"/>
    <w:rsid w:val="002A5AE9"/>
    <w:rsid w:val="002A7C61"/>
    <w:rsid w:val="002B0F64"/>
    <w:rsid w:val="002B109C"/>
    <w:rsid w:val="002B1366"/>
    <w:rsid w:val="002B5C49"/>
    <w:rsid w:val="002C0CB9"/>
    <w:rsid w:val="002C4887"/>
    <w:rsid w:val="002C4B99"/>
    <w:rsid w:val="002C4E8B"/>
    <w:rsid w:val="002C799E"/>
    <w:rsid w:val="002D0F7F"/>
    <w:rsid w:val="002D1E9D"/>
    <w:rsid w:val="002D2E6F"/>
    <w:rsid w:val="002D30D8"/>
    <w:rsid w:val="002D348A"/>
    <w:rsid w:val="002D3BE9"/>
    <w:rsid w:val="002E0155"/>
    <w:rsid w:val="002E0718"/>
    <w:rsid w:val="002E2B68"/>
    <w:rsid w:val="002E3B9A"/>
    <w:rsid w:val="002E3CAF"/>
    <w:rsid w:val="002E4EAA"/>
    <w:rsid w:val="002E5391"/>
    <w:rsid w:val="002F01DC"/>
    <w:rsid w:val="002F053F"/>
    <w:rsid w:val="002F15A8"/>
    <w:rsid w:val="002F19C8"/>
    <w:rsid w:val="002F2726"/>
    <w:rsid w:val="002F308B"/>
    <w:rsid w:val="002F402E"/>
    <w:rsid w:val="002F4393"/>
    <w:rsid w:val="002F43AA"/>
    <w:rsid w:val="002F658A"/>
    <w:rsid w:val="002F7ADD"/>
    <w:rsid w:val="002F7C5E"/>
    <w:rsid w:val="00301391"/>
    <w:rsid w:val="0030204D"/>
    <w:rsid w:val="00302086"/>
    <w:rsid w:val="00302C15"/>
    <w:rsid w:val="003031C2"/>
    <w:rsid w:val="0030383D"/>
    <w:rsid w:val="00304E37"/>
    <w:rsid w:val="00305571"/>
    <w:rsid w:val="00306143"/>
    <w:rsid w:val="003061C6"/>
    <w:rsid w:val="003065F1"/>
    <w:rsid w:val="0030673B"/>
    <w:rsid w:val="003074EA"/>
    <w:rsid w:val="0031094A"/>
    <w:rsid w:val="00311F5E"/>
    <w:rsid w:val="0031287C"/>
    <w:rsid w:val="00312D64"/>
    <w:rsid w:val="003134EF"/>
    <w:rsid w:val="0031431D"/>
    <w:rsid w:val="00314432"/>
    <w:rsid w:val="0031492A"/>
    <w:rsid w:val="00315E65"/>
    <w:rsid w:val="00315F34"/>
    <w:rsid w:val="003177CB"/>
    <w:rsid w:val="00317E74"/>
    <w:rsid w:val="00321390"/>
    <w:rsid w:val="0032225D"/>
    <w:rsid w:val="003228C9"/>
    <w:rsid w:val="00322AAD"/>
    <w:rsid w:val="00323468"/>
    <w:rsid w:val="00323FA6"/>
    <w:rsid w:val="00324ED0"/>
    <w:rsid w:val="00325507"/>
    <w:rsid w:val="00325FF4"/>
    <w:rsid w:val="00326955"/>
    <w:rsid w:val="003272DB"/>
    <w:rsid w:val="00327CF4"/>
    <w:rsid w:val="0033297A"/>
    <w:rsid w:val="00333001"/>
    <w:rsid w:val="00333637"/>
    <w:rsid w:val="0033625F"/>
    <w:rsid w:val="00336CA0"/>
    <w:rsid w:val="00336DC0"/>
    <w:rsid w:val="00340ACF"/>
    <w:rsid w:val="00342384"/>
    <w:rsid w:val="003434BC"/>
    <w:rsid w:val="00344DA5"/>
    <w:rsid w:val="00345283"/>
    <w:rsid w:val="003454D3"/>
    <w:rsid w:val="00345B6C"/>
    <w:rsid w:val="00345F28"/>
    <w:rsid w:val="0034605C"/>
    <w:rsid w:val="00346DA2"/>
    <w:rsid w:val="003471C3"/>
    <w:rsid w:val="00347DC1"/>
    <w:rsid w:val="00347FD1"/>
    <w:rsid w:val="00350503"/>
    <w:rsid w:val="003525B6"/>
    <w:rsid w:val="00352F8E"/>
    <w:rsid w:val="00354141"/>
    <w:rsid w:val="00354B1F"/>
    <w:rsid w:val="003551C6"/>
    <w:rsid w:val="00360CEA"/>
    <w:rsid w:val="00363B12"/>
    <w:rsid w:val="00364365"/>
    <w:rsid w:val="003643DD"/>
    <w:rsid w:val="0036557F"/>
    <w:rsid w:val="00365E13"/>
    <w:rsid w:val="00370CF5"/>
    <w:rsid w:val="0037132E"/>
    <w:rsid w:val="00372C1D"/>
    <w:rsid w:val="0037301B"/>
    <w:rsid w:val="00375370"/>
    <w:rsid w:val="00375DEF"/>
    <w:rsid w:val="00376674"/>
    <w:rsid w:val="00377A1D"/>
    <w:rsid w:val="00380A21"/>
    <w:rsid w:val="00380B75"/>
    <w:rsid w:val="00381C13"/>
    <w:rsid w:val="00382607"/>
    <w:rsid w:val="00383A11"/>
    <w:rsid w:val="003850E5"/>
    <w:rsid w:val="003862BA"/>
    <w:rsid w:val="0038645C"/>
    <w:rsid w:val="003876A4"/>
    <w:rsid w:val="003877DF"/>
    <w:rsid w:val="00387B38"/>
    <w:rsid w:val="003963BB"/>
    <w:rsid w:val="003A0F7D"/>
    <w:rsid w:val="003A385C"/>
    <w:rsid w:val="003A5F40"/>
    <w:rsid w:val="003A6BD3"/>
    <w:rsid w:val="003A6FFA"/>
    <w:rsid w:val="003B041B"/>
    <w:rsid w:val="003B2DB8"/>
    <w:rsid w:val="003B4967"/>
    <w:rsid w:val="003C02EE"/>
    <w:rsid w:val="003C2C37"/>
    <w:rsid w:val="003C3570"/>
    <w:rsid w:val="003C37BE"/>
    <w:rsid w:val="003C4B82"/>
    <w:rsid w:val="003C55CC"/>
    <w:rsid w:val="003C5F44"/>
    <w:rsid w:val="003C6D82"/>
    <w:rsid w:val="003C750B"/>
    <w:rsid w:val="003D0A46"/>
    <w:rsid w:val="003D0FF0"/>
    <w:rsid w:val="003D1FD9"/>
    <w:rsid w:val="003D2742"/>
    <w:rsid w:val="003D332D"/>
    <w:rsid w:val="003D36D1"/>
    <w:rsid w:val="003D4096"/>
    <w:rsid w:val="003D4734"/>
    <w:rsid w:val="003D487D"/>
    <w:rsid w:val="003D6F46"/>
    <w:rsid w:val="003E05BE"/>
    <w:rsid w:val="003E115D"/>
    <w:rsid w:val="003E1C1F"/>
    <w:rsid w:val="003E240B"/>
    <w:rsid w:val="003E26BE"/>
    <w:rsid w:val="003E2D57"/>
    <w:rsid w:val="003E2FCD"/>
    <w:rsid w:val="003E603A"/>
    <w:rsid w:val="003E64A9"/>
    <w:rsid w:val="003F0189"/>
    <w:rsid w:val="003F05D5"/>
    <w:rsid w:val="003F08F7"/>
    <w:rsid w:val="003F0FCD"/>
    <w:rsid w:val="003F1F83"/>
    <w:rsid w:val="003F2499"/>
    <w:rsid w:val="003F2A2D"/>
    <w:rsid w:val="003F4C74"/>
    <w:rsid w:val="003F5C78"/>
    <w:rsid w:val="003F60A9"/>
    <w:rsid w:val="00400045"/>
    <w:rsid w:val="00400133"/>
    <w:rsid w:val="004031DA"/>
    <w:rsid w:val="00403D3F"/>
    <w:rsid w:val="004040D6"/>
    <w:rsid w:val="00406092"/>
    <w:rsid w:val="00407134"/>
    <w:rsid w:val="00407630"/>
    <w:rsid w:val="004120FA"/>
    <w:rsid w:val="00412679"/>
    <w:rsid w:val="00413C3E"/>
    <w:rsid w:val="00414314"/>
    <w:rsid w:val="00414C20"/>
    <w:rsid w:val="00414E84"/>
    <w:rsid w:val="00417170"/>
    <w:rsid w:val="004172C3"/>
    <w:rsid w:val="00420E1F"/>
    <w:rsid w:val="00421616"/>
    <w:rsid w:val="00422A56"/>
    <w:rsid w:val="0042367F"/>
    <w:rsid w:val="0042391B"/>
    <w:rsid w:val="00425BDD"/>
    <w:rsid w:val="00427529"/>
    <w:rsid w:val="0043122D"/>
    <w:rsid w:val="00431EE4"/>
    <w:rsid w:val="00432D65"/>
    <w:rsid w:val="00432ED2"/>
    <w:rsid w:val="0043717C"/>
    <w:rsid w:val="004405C0"/>
    <w:rsid w:val="0044139C"/>
    <w:rsid w:val="00441DF6"/>
    <w:rsid w:val="00445D84"/>
    <w:rsid w:val="00447DEF"/>
    <w:rsid w:val="00451E79"/>
    <w:rsid w:val="0045461F"/>
    <w:rsid w:val="0045571D"/>
    <w:rsid w:val="00457F4F"/>
    <w:rsid w:val="00460189"/>
    <w:rsid w:val="00462640"/>
    <w:rsid w:val="00462C7C"/>
    <w:rsid w:val="004636B8"/>
    <w:rsid w:val="00465AFC"/>
    <w:rsid w:val="00470052"/>
    <w:rsid w:val="00470C9E"/>
    <w:rsid w:val="00471AF0"/>
    <w:rsid w:val="00471C5E"/>
    <w:rsid w:val="00472307"/>
    <w:rsid w:val="0047286A"/>
    <w:rsid w:val="00472A06"/>
    <w:rsid w:val="00473AFE"/>
    <w:rsid w:val="00474012"/>
    <w:rsid w:val="004740F9"/>
    <w:rsid w:val="00474588"/>
    <w:rsid w:val="00475A3C"/>
    <w:rsid w:val="00476622"/>
    <w:rsid w:val="004772FB"/>
    <w:rsid w:val="00477D5D"/>
    <w:rsid w:val="00477EDD"/>
    <w:rsid w:val="00477F41"/>
    <w:rsid w:val="00477F87"/>
    <w:rsid w:val="0048069C"/>
    <w:rsid w:val="00480860"/>
    <w:rsid w:val="0048088C"/>
    <w:rsid w:val="004816C3"/>
    <w:rsid w:val="00483122"/>
    <w:rsid w:val="00486EA6"/>
    <w:rsid w:val="004908E5"/>
    <w:rsid w:val="00490D27"/>
    <w:rsid w:val="0049274A"/>
    <w:rsid w:val="00492D0D"/>
    <w:rsid w:val="004969A8"/>
    <w:rsid w:val="00497630"/>
    <w:rsid w:val="00497949"/>
    <w:rsid w:val="00497EDB"/>
    <w:rsid w:val="004A03E0"/>
    <w:rsid w:val="004A0421"/>
    <w:rsid w:val="004A0C28"/>
    <w:rsid w:val="004A303C"/>
    <w:rsid w:val="004A30A8"/>
    <w:rsid w:val="004A3722"/>
    <w:rsid w:val="004A48EC"/>
    <w:rsid w:val="004A4C51"/>
    <w:rsid w:val="004A6339"/>
    <w:rsid w:val="004A7F0D"/>
    <w:rsid w:val="004B0422"/>
    <w:rsid w:val="004B05AF"/>
    <w:rsid w:val="004B1B69"/>
    <w:rsid w:val="004B6A07"/>
    <w:rsid w:val="004B6F11"/>
    <w:rsid w:val="004C0138"/>
    <w:rsid w:val="004C166D"/>
    <w:rsid w:val="004C1B63"/>
    <w:rsid w:val="004C4305"/>
    <w:rsid w:val="004C5268"/>
    <w:rsid w:val="004C5A00"/>
    <w:rsid w:val="004C624F"/>
    <w:rsid w:val="004C68BE"/>
    <w:rsid w:val="004D2032"/>
    <w:rsid w:val="004D2698"/>
    <w:rsid w:val="004D271A"/>
    <w:rsid w:val="004D2BCE"/>
    <w:rsid w:val="004D2CF0"/>
    <w:rsid w:val="004D3789"/>
    <w:rsid w:val="004D3955"/>
    <w:rsid w:val="004D49C5"/>
    <w:rsid w:val="004D756C"/>
    <w:rsid w:val="004D7CB5"/>
    <w:rsid w:val="004E01AC"/>
    <w:rsid w:val="004E0A94"/>
    <w:rsid w:val="004E1C1E"/>
    <w:rsid w:val="004E1E63"/>
    <w:rsid w:val="004E3122"/>
    <w:rsid w:val="004E381C"/>
    <w:rsid w:val="004E3A35"/>
    <w:rsid w:val="004E4BD0"/>
    <w:rsid w:val="004E7496"/>
    <w:rsid w:val="004E78F3"/>
    <w:rsid w:val="004E7F44"/>
    <w:rsid w:val="004F02A3"/>
    <w:rsid w:val="004F286B"/>
    <w:rsid w:val="004F2D7C"/>
    <w:rsid w:val="004F2DA3"/>
    <w:rsid w:val="004F54DA"/>
    <w:rsid w:val="004F7112"/>
    <w:rsid w:val="0050160E"/>
    <w:rsid w:val="00502385"/>
    <w:rsid w:val="00504D55"/>
    <w:rsid w:val="00505B34"/>
    <w:rsid w:val="00505C2F"/>
    <w:rsid w:val="005066EC"/>
    <w:rsid w:val="00511854"/>
    <w:rsid w:val="00512769"/>
    <w:rsid w:val="0051760C"/>
    <w:rsid w:val="00521218"/>
    <w:rsid w:val="00521948"/>
    <w:rsid w:val="00522425"/>
    <w:rsid w:val="0052518E"/>
    <w:rsid w:val="005276B0"/>
    <w:rsid w:val="00527DB6"/>
    <w:rsid w:val="00527DE0"/>
    <w:rsid w:val="00531143"/>
    <w:rsid w:val="0053172C"/>
    <w:rsid w:val="00531A7C"/>
    <w:rsid w:val="00532A08"/>
    <w:rsid w:val="005332C0"/>
    <w:rsid w:val="005335A1"/>
    <w:rsid w:val="00534BAF"/>
    <w:rsid w:val="00534FFF"/>
    <w:rsid w:val="005352D6"/>
    <w:rsid w:val="00535BEC"/>
    <w:rsid w:val="00540D8B"/>
    <w:rsid w:val="00542512"/>
    <w:rsid w:val="00542642"/>
    <w:rsid w:val="0054368F"/>
    <w:rsid w:val="00543EE7"/>
    <w:rsid w:val="0055239F"/>
    <w:rsid w:val="00552E0D"/>
    <w:rsid w:val="0055522E"/>
    <w:rsid w:val="0055704C"/>
    <w:rsid w:val="00557893"/>
    <w:rsid w:val="00560536"/>
    <w:rsid w:val="005610D4"/>
    <w:rsid w:val="00561C1F"/>
    <w:rsid w:val="00561C27"/>
    <w:rsid w:val="005644CD"/>
    <w:rsid w:val="0056481B"/>
    <w:rsid w:val="00564A83"/>
    <w:rsid w:val="00565316"/>
    <w:rsid w:val="00565F90"/>
    <w:rsid w:val="00566643"/>
    <w:rsid w:val="005669E7"/>
    <w:rsid w:val="005674D1"/>
    <w:rsid w:val="005678CC"/>
    <w:rsid w:val="00567FA4"/>
    <w:rsid w:val="00570689"/>
    <w:rsid w:val="00570849"/>
    <w:rsid w:val="00573E8C"/>
    <w:rsid w:val="0057429D"/>
    <w:rsid w:val="00574806"/>
    <w:rsid w:val="00574D15"/>
    <w:rsid w:val="00574D7E"/>
    <w:rsid w:val="005761D1"/>
    <w:rsid w:val="00576F04"/>
    <w:rsid w:val="00582CA2"/>
    <w:rsid w:val="00583699"/>
    <w:rsid w:val="005840EF"/>
    <w:rsid w:val="00584C30"/>
    <w:rsid w:val="00585ED0"/>
    <w:rsid w:val="0058797B"/>
    <w:rsid w:val="00587D7C"/>
    <w:rsid w:val="00590B03"/>
    <w:rsid w:val="005911A8"/>
    <w:rsid w:val="005917C9"/>
    <w:rsid w:val="005918C5"/>
    <w:rsid w:val="00593AD9"/>
    <w:rsid w:val="00594361"/>
    <w:rsid w:val="00595F56"/>
    <w:rsid w:val="005A00E9"/>
    <w:rsid w:val="005A0ECF"/>
    <w:rsid w:val="005A1F09"/>
    <w:rsid w:val="005A1FBC"/>
    <w:rsid w:val="005A205F"/>
    <w:rsid w:val="005A2264"/>
    <w:rsid w:val="005A285D"/>
    <w:rsid w:val="005A4C64"/>
    <w:rsid w:val="005A5445"/>
    <w:rsid w:val="005B1CAE"/>
    <w:rsid w:val="005B400A"/>
    <w:rsid w:val="005B58FA"/>
    <w:rsid w:val="005B5C0B"/>
    <w:rsid w:val="005B679D"/>
    <w:rsid w:val="005C0F50"/>
    <w:rsid w:val="005C20C0"/>
    <w:rsid w:val="005C2ACB"/>
    <w:rsid w:val="005C3738"/>
    <w:rsid w:val="005C3EED"/>
    <w:rsid w:val="005C640C"/>
    <w:rsid w:val="005C7CE1"/>
    <w:rsid w:val="005D03D7"/>
    <w:rsid w:val="005D07D2"/>
    <w:rsid w:val="005D092D"/>
    <w:rsid w:val="005D16B8"/>
    <w:rsid w:val="005D24C7"/>
    <w:rsid w:val="005D273A"/>
    <w:rsid w:val="005D4895"/>
    <w:rsid w:val="005D7474"/>
    <w:rsid w:val="005E1054"/>
    <w:rsid w:val="005E2018"/>
    <w:rsid w:val="005E4A26"/>
    <w:rsid w:val="005E5A59"/>
    <w:rsid w:val="005E5F5D"/>
    <w:rsid w:val="005E707F"/>
    <w:rsid w:val="005E747A"/>
    <w:rsid w:val="005E7AD8"/>
    <w:rsid w:val="005F0487"/>
    <w:rsid w:val="005F154A"/>
    <w:rsid w:val="005F33A2"/>
    <w:rsid w:val="005F3D4B"/>
    <w:rsid w:val="005F5106"/>
    <w:rsid w:val="005F6C62"/>
    <w:rsid w:val="00600824"/>
    <w:rsid w:val="00600DE0"/>
    <w:rsid w:val="00601AE2"/>
    <w:rsid w:val="00602AF3"/>
    <w:rsid w:val="00604005"/>
    <w:rsid w:val="006062C2"/>
    <w:rsid w:val="00607AEB"/>
    <w:rsid w:val="00610A19"/>
    <w:rsid w:val="00610C72"/>
    <w:rsid w:val="00610DAE"/>
    <w:rsid w:val="00613F1E"/>
    <w:rsid w:val="00615CD6"/>
    <w:rsid w:val="00615DEF"/>
    <w:rsid w:val="0061648E"/>
    <w:rsid w:val="0062011D"/>
    <w:rsid w:val="0062074E"/>
    <w:rsid w:val="00622577"/>
    <w:rsid w:val="00622A13"/>
    <w:rsid w:val="0062371D"/>
    <w:rsid w:val="00625458"/>
    <w:rsid w:val="00625D2C"/>
    <w:rsid w:val="00625D52"/>
    <w:rsid w:val="00627E1C"/>
    <w:rsid w:val="00627F07"/>
    <w:rsid w:val="0063096D"/>
    <w:rsid w:val="006358F5"/>
    <w:rsid w:val="006367B2"/>
    <w:rsid w:val="00636A8E"/>
    <w:rsid w:val="00637559"/>
    <w:rsid w:val="00637766"/>
    <w:rsid w:val="0063784D"/>
    <w:rsid w:val="0063790D"/>
    <w:rsid w:val="00640B7F"/>
    <w:rsid w:val="00641C5A"/>
    <w:rsid w:val="00641D12"/>
    <w:rsid w:val="00644E87"/>
    <w:rsid w:val="00645845"/>
    <w:rsid w:val="00645BFC"/>
    <w:rsid w:val="0065119C"/>
    <w:rsid w:val="00651530"/>
    <w:rsid w:val="00654F36"/>
    <w:rsid w:val="006556B5"/>
    <w:rsid w:val="00655CFF"/>
    <w:rsid w:val="00661783"/>
    <w:rsid w:val="00662CE0"/>
    <w:rsid w:val="00662EA7"/>
    <w:rsid w:val="006644DF"/>
    <w:rsid w:val="006656A7"/>
    <w:rsid w:val="00665BCF"/>
    <w:rsid w:val="0066645E"/>
    <w:rsid w:val="00667E8C"/>
    <w:rsid w:val="00673645"/>
    <w:rsid w:val="00674F10"/>
    <w:rsid w:val="0068133F"/>
    <w:rsid w:val="00681CA3"/>
    <w:rsid w:val="00682ECA"/>
    <w:rsid w:val="00684193"/>
    <w:rsid w:val="00684203"/>
    <w:rsid w:val="00684228"/>
    <w:rsid w:val="00686CF4"/>
    <w:rsid w:val="00687E84"/>
    <w:rsid w:val="0069064E"/>
    <w:rsid w:val="006924AA"/>
    <w:rsid w:val="006931D1"/>
    <w:rsid w:val="006937F7"/>
    <w:rsid w:val="00694576"/>
    <w:rsid w:val="0069472D"/>
    <w:rsid w:val="0069707B"/>
    <w:rsid w:val="006979AD"/>
    <w:rsid w:val="006A3039"/>
    <w:rsid w:val="006A41B3"/>
    <w:rsid w:val="006A42DF"/>
    <w:rsid w:val="006A440B"/>
    <w:rsid w:val="006A5D23"/>
    <w:rsid w:val="006A6BCF"/>
    <w:rsid w:val="006A7B0C"/>
    <w:rsid w:val="006B085E"/>
    <w:rsid w:val="006B3350"/>
    <w:rsid w:val="006B33A4"/>
    <w:rsid w:val="006B45FF"/>
    <w:rsid w:val="006B507F"/>
    <w:rsid w:val="006B65B1"/>
    <w:rsid w:val="006B7B88"/>
    <w:rsid w:val="006C0E5B"/>
    <w:rsid w:val="006C47AE"/>
    <w:rsid w:val="006C508B"/>
    <w:rsid w:val="006C7490"/>
    <w:rsid w:val="006D0FDD"/>
    <w:rsid w:val="006D2202"/>
    <w:rsid w:val="006D25DD"/>
    <w:rsid w:val="006D2849"/>
    <w:rsid w:val="006D529D"/>
    <w:rsid w:val="006D5507"/>
    <w:rsid w:val="006D5725"/>
    <w:rsid w:val="006D7371"/>
    <w:rsid w:val="006D7AAE"/>
    <w:rsid w:val="006E2792"/>
    <w:rsid w:val="006E3AB2"/>
    <w:rsid w:val="006E48FD"/>
    <w:rsid w:val="006E4E55"/>
    <w:rsid w:val="006F0AB6"/>
    <w:rsid w:val="006F3F1E"/>
    <w:rsid w:val="006F40D5"/>
    <w:rsid w:val="006F5932"/>
    <w:rsid w:val="006F6C64"/>
    <w:rsid w:val="006F77D5"/>
    <w:rsid w:val="006F78A3"/>
    <w:rsid w:val="007002DD"/>
    <w:rsid w:val="0070080B"/>
    <w:rsid w:val="007012F9"/>
    <w:rsid w:val="00701995"/>
    <w:rsid w:val="00702AA1"/>
    <w:rsid w:val="00704D3A"/>
    <w:rsid w:val="0070538C"/>
    <w:rsid w:val="007063D7"/>
    <w:rsid w:val="0071094C"/>
    <w:rsid w:val="00710BC2"/>
    <w:rsid w:val="00710F99"/>
    <w:rsid w:val="00711B35"/>
    <w:rsid w:val="0071251D"/>
    <w:rsid w:val="00713272"/>
    <w:rsid w:val="0071356C"/>
    <w:rsid w:val="00713A8B"/>
    <w:rsid w:val="00713CB9"/>
    <w:rsid w:val="00714E8E"/>
    <w:rsid w:val="00721E65"/>
    <w:rsid w:val="00721F0D"/>
    <w:rsid w:val="00733AEF"/>
    <w:rsid w:val="007359A2"/>
    <w:rsid w:val="00736C85"/>
    <w:rsid w:val="0073706C"/>
    <w:rsid w:val="0073721F"/>
    <w:rsid w:val="00740C89"/>
    <w:rsid w:val="007414BF"/>
    <w:rsid w:val="00742D12"/>
    <w:rsid w:val="00743B15"/>
    <w:rsid w:val="007449E2"/>
    <w:rsid w:val="00744AB9"/>
    <w:rsid w:val="0074514C"/>
    <w:rsid w:val="007459D5"/>
    <w:rsid w:val="00745A4C"/>
    <w:rsid w:val="00745CF2"/>
    <w:rsid w:val="007475E3"/>
    <w:rsid w:val="00750676"/>
    <w:rsid w:val="007509B5"/>
    <w:rsid w:val="00750B7C"/>
    <w:rsid w:val="00751316"/>
    <w:rsid w:val="00760462"/>
    <w:rsid w:val="00761811"/>
    <w:rsid w:val="00762DD0"/>
    <w:rsid w:val="007644EE"/>
    <w:rsid w:val="00764A68"/>
    <w:rsid w:val="00766787"/>
    <w:rsid w:val="00767FED"/>
    <w:rsid w:val="00770839"/>
    <w:rsid w:val="00772DE6"/>
    <w:rsid w:val="00773CDC"/>
    <w:rsid w:val="00774A76"/>
    <w:rsid w:val="00775B6C"/>
    <w:rsid w:val="00776EC2"/>
    <w:rsid w:val="00777FE1"/>
    <w:rsid w:val="00781ECC"/>
    <w:rsid w:val="0078467C"/>
    <w:rsid w:val="00784AA8"/>
    <w:rsid w:val="00784B42"/>
    <w:rsid w:val="00784E56"/>
    <w:rsid w:val="007855ED"/>
    <w:rsid w:val="00787EB8"/>
    <w:rsid w:val="00790E99"/>
    <w:rsid w:val="00790F31"/>
    <w:rsid w:val="00791548"/>
    <w:rsid w:val="00791748"/>
    <w:rsid w:val="0079200C"/>
    <w:rsid w:val="00793636"/>
    <w:rsid w:val="00795B59"/>
    <w:rsid w:val="0079633F"/>
    <w:rsid w:val="00797707"/>
    <w:rsid w:val="007A00B7"/>
    <w:rsid w:val="007A1836"/>
    <w:rsid w:val="007A340A"/>
    <w:rsid w:val="007A464B"/>
    <w:rsid w:val="007A58E3"/>
    <w:rsid w:val="007A6C26"/>
    <w:rsid w:val="007A70A0"/>
    <w:rsid w:val="007A7C85"/>
    <w:rsid w:val="007B19F1"/>
    <w:rsid w:val="007B2457"/>
    <w:rsid w:val="007B45C7"/>
    <w:rsid w:val="007B610A"/>
    <w:rsid w:val="007B7B0D"/>
    <w:rsid w:val="007B7CEE"/>
    <w:rsid w:val="007C0E7D"/>
    <w:rsid w:val="007C0F94"/>
    <w:rsid w:val="007C252F"/>
    <w:rsid w:val="007C2A41"/>
    <w:rsid w:val="007C565B"/>
    <w:rsid w:val="007C5ED8"/>
    <w:rsid w:val="007C613D"/>
    <w:rsid w:val="007C6864"/>
    <w:rsid w:val="007C78A8"/>
    <w:rsid w:val="007D0FDD"/>
    <w:rsid w:val="007D20E6"/>
    <w:rsid w:val="007D282F"/>
    <w:rsid w:val="007D3303"/>
    <w:rsid w:val="007D3821"/>
    <w:rsid w:val="007D406F"/>
    <w:rsid w:val="007D4BCF"/>
    <w:rsid w:val="007D588E"/>
    <w:rsid w:val="007D596C"/>
    <w:rsid w:val="007D6A1F"/>
    <w:rsid w:val="007D73AE"/>
    <w:rsid w:val="007D7D87"/>
    <w:rsid w:val="007E0DCA"/>
    <w:rsid w:val="007E144F"/>
    <w:rsid w:val="007E25D0"/>
    <w:rsid w:val="007E3C6B"/>
    <w:rsid w:val="007E50E3"/>
    <w:rsid w:val="007E7402"/>
    <w:rsid w:val="007E74EF"/>
    <w:rsid w:val="007E76E5"/>
    <w:rsid w:val="007E7E0C"/>
    <w:rsid w:val="007F2482"/>
    <w:rsid w:val="007F2B14"/>
    <w:rsid w:val="007F3BDE"/>
    <w:rsid w:val="007F4E5A"/>
    <w:rsid w:val="007F52DF"/>
    <w:rsid w:val="007F58D5"/>
    <w:rsid w:val="007F61D8"/>
    <w:rsid w:val="00800198"/>
    <w:rsid w:val="00800C32"/>
    <w:rsid w:val="008015B0"/>
    <w:rsid w:val="008031C5"/>
    <w:rsid w:val="008033BB"/>
    <w:rsid w:val="0080372A"/>
    <w:rsid w:val="0081094E"/>
    <w:rsid w:val="00811723"/>
    <w:rsid w:val="00812D99"/>
    <w:rsid w:val="00812F71"/>
    <w:rsid w:val="008130C4"/>
    <w:rsid w:val="0081605B"/>
    <w:rsid w:val="00816B56"/>
    <w:rsid w:val="00817E75"/>
    <w:rsid w:val="00820BDE"/>
    <w:rsid w:val="00822268"/>
    <w:rsid w:val="008223DF"/>
    <w:rsid w:val="0082253F"/>
    <w:rsid w:val="008225E1"/>
    <w:rsid w:val="00822A74"/>
    <w:rsid w:val="00824511"/>
    <w:rsid w:val="008247DF"/>
    <w:rsid w:val="00824D4F"/>
    <w:rsid w:val="00824D9D"/>
    <w:rsid w:val="0082509C"/>
    <w:rsid w:val="00826081"/>
    <w:rsid w:val="00826AC8"/>
    <w:rsid w:val="00826E1F"/>
    <w:rsid w:val="0083175D"/>
    <w:rsid w:val="008319EC"/>
    <w:rsid w:val="00831AE2"/>
    <w:rsid w:val="008328DB"/>
    <w:rsid w:val="0083313F"/>
    <w:rsid w:val="00833298"/>
    <w:rsid w:val="00833CEE"/>
    <w:rsid w:val="0083460D"/>
    <w:rsid w:val="00835825"/>
    <w:rsid w:val="00836EA0"/>
    <w:rsid w:val="00837B3C"/>
    <w:rsid w:val="008424AE"/>
    <w:rsid w:val="00842D89"/>
    <w:rsid w:val="00843327"/>
    <w:rsid w:val="00843EB5"/>
    <w:rsid w:val="008447BD"/>
    <w:rsid w:val="00847936"/>
    <w:rsid w:val="00847C3C"/>
    <w:rsid w:val="008512DC"/>
    <w:rsid w:val="00851F3E"/>
    <w:rsid w:val="00853ECA"/>
    <w:rsid w:val="008550D2"/>
    <w:rsid w:val="00855B19"/>
    <w:rsid w:val="00856470"/>
    <w:rsid w:val="00856D9D"/>
    <w:rsid w:val="0086167C"/>
    <w:rsid w:val="00864694"/>
    <w:rsid w:val="00864C19"/>
    <w:rsid w:val="00867FFD"/>
    <w:rsid w:val="00870002"/>
    <w:rsid w:val="008726EB"/>
    <w:rsid w:val="008732FD"/>
    <w:rsid w:val="008735BE"/>
    <w:rsid w:val="00874548"/>
    <w:rsid w:val="00875D97"/>
    <w:rsid w:val="00876200"/>
    <w:rsid w:val="0087693C"/>
    <w:rsid w:val="00876D41"/>
    <w:rsid w:val="008771E7"/>
    <w:rsid w:val="00880097"/>
    <w:rsid w:val="008802BA"/>
    <w:rsid w:val="00883841"/>
    <w:rsid w:val="0088433F"/>
    <w:rsid w:val="00887181"/>
    <w:rsid w:val="00887F8C"/>
    <w:rsid w:val="00890A11"/>
    <w:rsid w:val="0089273E"/>
    <w:rsid w:val="00892EBA"/>
    <w:rsid w:val="0089391B"/>
    <w:rsid w:val="00893ABC"/>
    <w:rsid w:val="00895C0D"/>
    <w:rsid w:val="00897225"/>
    <w:rsid w:val="00897ADF"/>
    <w:rsid w:val="008A00A2"/>
    <w:rsid w:val="008A0154"/>
    <w:rsid w:val="008A01BE"/>
    <w:rsid w:val="008A21CF"/>
    <w:rsid w:val="008A6E75"/>
    <w:rsid w:val="008A7145"/>
    <w:rsid w:val="008B0BDF"/>
    <w:rsid w:val="008B1056"/>
    <w:rsid w:val="008B16D4"/>
    <w:rsid w:val="008B4DE2"/>
    <w:rsid w:val="008B6168"/>
    <w:rsid w:val="008C18C4"/>
    <w:rsid w:val="008C246A"/>
    <w:rsid w:val="008C368C"/>
    <w:rsid w:val="008C5219"/>
    <w:rsid w:val="008C6815"/>
    <w:rsid w:val="008D0F64"/>
    <w:rsid w:val="008D152B"/>
    <w:rsid w:val="008D3227"/>
    <w:rsid w:val="008D423E"/>
    <w:rsid w:val="008D4E11"/>
    <w:rsid w:val="008D58DC"/>
    <w:rsid w:val="008D68EA"/>
    <w:rsid w:val="008D6CFF"/>
    <w:rsid w:val="008D7ED3"/>
    <w:rsid w:val="008E1DAF"/>
    <w:rsid w:val="008E2F83"/>
    <w:rsid w:val="008E3985"/>
    <w:rsid w:val="008E4311"/>
    <w:rsid w:val="008E495A"/>
    <w:rsid w:val="008E4B74"/>
    <w:rsid w:val="008E532E"/>
    <w:rsid w:val="008E55E0"/>
    <w:rsid w:val="008E58ED"/>
    <w:rsid w:val="008E5EE6"/>
    <w:rsid w:val="008E7237"/>
    <w:rsid w:val="008E75D3"/>
    <w:rsid w:val="008F000A"/>
    <w:rsid w:val="008F05C0"/>
    <w:rsid w:val="008F10EF"/>
    <w:rsid w:val="008F119A"/>
    <w:rsid w:val="008F1FE6"/>
    <w:rsid w:val="008F1FFA"/>
    <w:rsid w:val="008F32D2"/>
    <w:rsid w:val="008F498A"/>
    <w:rsid w:val="008F536A"/>
    <w:rsid w:val="008F5D71"/>
    <w:rsid w:val="008F6843"/>
    <w:rsid w:val="008F6F5B"/>
    <w:rsid w:val="00900BC5"/>
    <w:rsid w:val="009012C5"/>
    <w:rsid w:val="0090157B"/>
    <w:rsid w:val="00901AE1"/>
    <w:rsid w:val="009026AE"/>
    <w:rsid w:val="0090359E"/>
    <w:rsid w:val="009035ED"/>
    <w:rsid w:val="00903994"/>
    <w:rsid w:val="0090549D"/>
    <w:rsid w:val="00910E90"/>
    <w:rsid w:val="0091185C"/>
    <w:rsid w:val="00914F37"/>
    <w:rsid w:val="00915396"/>
    <w:rsid w:val="00915674"/>
    <w:rsid w:val="009160D2"/>
    <w:rsid w:val="009161A6"/>
    <w:rsid w:val="0092005E"/>
    <w:rsid w:val="0092029E"/>
    <w:rsid w:val="00921BEF"/>
    <w:rsid w:val="0092299E"/>
    <w:rsid w:val="009229AC"/>
    <w:rsid w:val="00924CE4"/>
    <w:rsid w:val="009251C9"/>
    <w:rsid w:val="00925D82"/>
    <w:rsid w:val="00926D33"/>
    <w:rsid w:val="00926D94"/>
    <w:rsid w:val="00927970"/>
    <w:rsid w:val="0093093D"/>
    <w:rsid w:val="00930B9E"/>
    <w:rsid w:val="00931418"/>
    <w:rsid w:val="00931700"/>
    <w:rsid w:val="00932249"/>
    <w:rsid w:val="00932C44"/>
    <w:rsid w:val="00934084"/>
    <w:rsid w:val="0093520F"/>
    <w:rsid w:val="00936B18"/>
    <w:rsid w:val="0094052B"/>
    <w:rsid w:val="009408C9"/>
    <w:rsid w:val="0094185A"/>
    <w:rsid w:val="00941FCB"/>
    <w:rsid w:val="00943A0E"/>
    <w:rsid w:val="00945166"/>
    <w:rsid w:val="00945D7E"/>
    <w:rsid w:val="00945E64"/>
    <w:rsid w:val="009460E9"/>
    <w:rsid w:val="009463A8"/>
    <w:rsid w:val="00950137"/>
    <w:rsid w:val="00952FE5"/>
    <w:rsid w:val="0095399C"/>
    <w:rsid w:val="009541FD"/>
    <w:rsid w:val="0095578A"/>
    <w:rsid w:val="00955854"/>
    <w:rsid w:val="00955BDF"/>
    <w:rsid w:val="00955E81"/>
    <w:rsid w:val="0095623A"/>
    <w:rsid w:val="00960819"/>
    <w:rsid w:val="00961D20"/>
    <w:rsid w:val="00962F8A"/>
    <w:rsid w:val="009633E5"/>
    <w:rsid w:val="00965980"/>
    <w:rsid w:val="00970A36"/>
    <w:rsid w:val="00972631"/>
    <w:rsid w:val="00972DE7"/>
    <w:rsid w:val="00974E2B"/>
    <w:rsid w:val="009762BF"/>
    <w:rsid w:val="00976CD8"/>
    <w:rsid w:val="009779B7"/>
    <w:rsid w:val="00981D6D"/>
    <w:rsid w:val="00983511"/>
    <w:rsid w:val="00983884"/>
    <w:rsid w:val="00983EA7"/>
    <w:rsid w:val="00985130"/>
    <w:rsid w:val="00985223"/>
    <w:rsid w:val="00985632"/>
    <w:rsid w:val="0098728C"/>
    <w:rsid w:val="0099042C"/>
    <w:rsid w:val="009908CD"/>
    <w:rsid w:val="00993020"/>
    <w:rsid w:val="009933E9"/>
    <w:rsid w:val="0099503F"/>
    <w:rsid w:val="009959DE"/>
    <w:rsid w:val="009A0154"/>
    <w:rsid w:val="009A0CEC"/>
    <w:rsid w:val="009A141B"/>
    <w:rsid w:val="009A14CD"/>
    <w:rsid w:val="009A1977"/>
    <w:rsid w:val="009A1B61"/>
    <w:rsid w:val="009A1E6B"/>
    <w:rsid w:val="009A2309"/>
    <w:rsid w:val="009A3645"/>
    <w:rsid w:val="009A3C56"/>
    <w:rsid w:val="009A415A"/>
    <w:rsid w:val="009A53EB"/>
    <w:rsid w:val="009A5FE8"/>
    <w:rsid w:val="009A6765"/>
    <w:rsid w:val="009A7512"/>
    <w:rsid w:val="009A75B4"/>
    <w:rsid w:val="009A7E65"/>
    <w:rsid w:val="009B23BC"/>
    <w:rsid w:val="009B2571"/>
    <w:rsid w:val="009B6421"/>
    <w:rsid w:val="009B66EC"/>
    <w:rsid w:val="009C0E48"/>
    <w:rsid w:val="009C16B6"/>
    <w:rsid w:val="009C1F16"/>
    <w:rsid w:val="009C4345"/>
    <w:rsid w:val="009C6F0C"/>
    <w:rsid w:val="009C720F"/>
    <w:rsid w:val="009D0774"/>
    <w:rsid w:val="009D3C0C"/>
    <w:rsid w:val="009D4CB2"/>
    <w:rsid w:val="009D50C9"/>
    <w:rsid w:val="009D5689"/>
    <w:rsid w:val="009D6402"/>
    <w:rsid w:val="009E11BC"/>
    <w:rsid w:val="009E1542"/>
    <w:rsid w:val="009E3323"/>
    <w:rsid w:val="009E3463"/>
    <w:rsid w:val="009E3AF8"/>
    <w:rsid w:val="009E3B3F"/>
    <w:rsid w:val="009E4EC3"/>
    <w:rsid w:val="009E5922"/>
    <w:rsid w:val="009E64FA"/>
    <w:rsid w:val="009E6952"/>
    <w:rsid w:val="009F0C98"/>
    <w:rsid w:val="009F14EF"/>
    <w:rsid w:val="009F2650"/>
    <w:rsid w:val="009F75CC"/>
    <w:rsid w:val="009F768C"/>
    <w:rsid w:val="00A00C63"/>
    <w:rsid w:val="00A01E91"/>
    <w:rsid w:val="00A02A22"/>
    <w:rsid w:val="00A03207"/>
    <w:rsid w:val="00A03894"/>
    <w:rsid w:val="00A04BDC"/>
    <w:rsid w:val="00A070B5"/>
    <w:rsid w:val="00A0753D"/>
    <w:rsid w:val="00A07AB8"/>
    <w:rsid w:val="00A12D8B"/>
    <w:rsid w:val="00A12F50"/>
    <w:rsid w:val="00A13690"/>
    <w:rsid w:val="00A14AFD"/>
    <w:rsid w:val="00A14EAA"/>
    <w:rsid w:val="00A15552"/>
    <w:rsid w:val="00A15665"/>
    <w:rsid w:val="00A17496"/>
    <w:rsid w:val="00A17A73"/>
    <w:rsid w:val="00A17E0D"/>
    <w:rsid w:val="00A21427"/>
    <w:rsid w:val="00A22295"/>
    <w:rsid w:val="00A22822"/>
    <w:rsid w:val="00A22949"/>
    <w:rsid w:val="00A22B52"/>
    <w:rsid w:val="00A23945"/>
    <w:rsid w:val="00A243E5"/>
    <w:rsid w:val="00A244F7"/>
    <w:rsid w:val="00A253F6"/>
    <w:rsid w:val="00A30492"/>
    <w:rsid w:val="00A310EF"/>
    <w:rsid w:val="00A33C41"/>
    <w:rsid w:val="00A34325"/>
    <w:rsid w:val="00A3576C"/>
    <w:rsid w:val="00A35E29"/>
    <w:rsid w:val="00A36B00"/>
    <w:rsid w:val="00A36B43"/>
    <w:rsid w:val="00A40432"/>
    <w:rsid w:val="00A4068D"/>
    <w:rsid w:val="00A4088D"/>
    <w:rsid w:val="00A4397F"/>
    <w:rsid w:val="00A44425"/>
    <w:rsid w:val="00A463C1"/>
    <w:rsid w:val="00A46A23"/>
    <w:rsid w:val="00A478E8"/>
    <w:rsid w:val="00A50521"/>
    <w:rsid w:val="00A51A73"/>
    <w:rsid w:val="00A5421B"/>
    <w:rsid w:val="00A54238"/>
    <w:rsid w:val="00A54D4D"/>
    <w:rsid w:val="00A55711"/>
    <w:rsid w:val="00A55722"/>
    <w:rsid w:val="00A57849"/>
    <w:rsid w:val="00A57ED8"/>
    <w:rsid w:val="00A6056A"/>
    <w:rsid w:val="00A61FCF"/>
    <w:rsid w:val="00A62263"/>
    <w:rsid w:val="00A6246A"/>
    <w:rsid w:val="00A62F7F"/>
    <w:rsid w:val="00A65675"/>
    <w:rsid w:val="00A657E7"/>
    <w:rsid w:val="00A65822"/>
    <w:rsid w:val="00A6596F"/>
    <w:rsid w:val="00A66A55"/>
    <w:rsid w:val="00A67B6A"/>
    <w:rsid w:val="00A67C0F"/>
    <w:rsid w:val="00A72105"/>
    <w:rsid w:val="00A72D9F"/>
    <w:rsid w:val="00A735CF"/>
    <w:rsid w:val="00A74808"/>
    <w:rsid w:val="00A7710A"/>
    <w:rsid w:val="00A778B1"/>
    <w:rsid w:val="00A8064A"/>
    <w:rsid w:val="00A812E0"/>
    <w:rsid w:val="00A8376A"/>
    <w:rsid w:val="00A83E74"/>
    <w:rsid w:val="00A840FE"/>
    <w:rsid w:val="00A84775"/>
    <w:rsid w:val="00A86B0F"/>
    <w:rsid w:val="00A86B7E"/>
    <w:rsid w:val="00A87D2D"/>
    <w:rsid w:val="00A91778"/>
    <w:rsid w:val="00A91D82"/>
    <w:rsid w:val="00A92410"/>
    <w:rsid w:val="00A93BD1"/>
    <w:rsid w:val="00A93F16"/>
    <w:rsid w:val="00A9475F"/>
    <w:rsid w:val="00A95683"/>
    <w:rsid w:val="00A9669F"/>
    <w:rsid w:val="00A970B8"/>
    <w:rsid w:val="00AA1B72"/>
    <w:rsid w:val="00AA6799"/>
    <w:rsid w:val="00AA67C0"/>
    <w:rsid w:val="00AA7716"/>
    <w:rsid w:val="00AA7D06"/>
    <w:rsid w:val="00AB56DB"/>
    <w:rsid w:val="00AB6939"/>
    <w:rsid w:val="00AC0E95"/>
    <w:rsid w:val="00AC42AA"/>
    <w:rsid w:val="00AC5E22"/>
    <w:rsid w:val="00AC7577"/>
    <w:rsid w:val="00AD0A03"/>
    <w:rsid w:val="00AD0D37"/>
    <w:rsid w:val="00AD36A7"/>
    <w:rsid w:val="00AD3BDB"/>
    <w:rsid w:val="00AD4BC4"/>
    <w:rsid w:val="00AD4F3D"/>
    <w:rsid w:val="00AD5126"/>
    <w:rsid w:val="00AD5967"/>
    <w:rsid w:val="00AD78F0"/>
    <w:rsid w:val="00AE092B"/>
    <w:rsid w:val="00AE1250"/>
    <w:rsid w:val="00AE297E"/>
    <w:rsid w:val="00AE3A10"/>
    <w:rsid w:val="00AE49EF"/>
    <w:rsid w:val="00AE548D"/>
    <w:rsid w:val="00AE5DD7"/>
    <w:rsid w:val="00AE62F4"/>
    <w:rsid w:val="00AE6928"/>
    <w:rsid w:val="00AE72D7"/>
    <w:rsid w:val="00AE7FC8"/>
    <w:rsid w:val="00AF00D4"/>
    <w:rsid w:val="00AF229C"/>
    <w:rsid w:val="00AF324F"/>
    <w:rsid w:val="00AF4156"/>
    <w:rsid w:val="00AF594D"/>
    <w:rsid w:val="00AF743A"/>
    <w:rsid w:val="00AF75F6"/>
    <w:rsid w:val="00B01523"/>
    <w:rsid w:val="00B041A6"/>
    <w:rsid w:val="00B062B5"/>
    <w:rsid w:val="00B06542"/>
    <w:rsid w:val="00B073F1"/>
    <w:rsid w:val="00B07693"/>
    <w:rsid w:val="00B07AA8"/>
    <w:rsid w:val="00B1025B"/>
    <w:rsid w:val="00B108B6"/>
    <w:rsid w:val="00B17B63"/>
    <w:rsid w:val="00B17C4B"/>
    <w:rsid w:val="00B20F24"/>
    <w:rsid w:val="00B21C88"/>
    <w:rsid w:val="00B21D4C"/>
    <w:rsid w:val="00B24A28"/>
    <w:rsid w:val="00B263C2"/>
    <w:rsid w:val="00B26BD5"/>
    <w:rsid w:val="00B2727C"/>
    <w:rsid w:val="00B27540"/>
    <w:rsid w:val="00B278DA"/>
    <w:rsid w:val="00B31642"/>
    <w:rsid w:val="00B31B76"/>
    <w:rsid w:val="00B360B8"/>
    <w:rsid w:val="00B37BF4"/>
    <w:rsid w:val="00B41F4E"/>
    <w:rsid w:val="00B43295"/>
    <w:rsid w:val="00B43EA5"/>
    <w:rsid w:val="00B44F04"/>
    <w:rsid w:val="00B45A67"/>
    <w:rsid w:val="00B4767A"/>
    <w:rsid w:val="00B52B19"/>
    <w:rsid w:val="00B52B4F"/>
    <w:rsid w:val="00B53CF5"/>
    <w:rsid w:val="00B55CB7"/>
    <w:rsid w:val="00B55E66"/>
    <w:rsid w:val="00B56D3A"/>
    <w:rsid w:val="00B60779"/>
    <w:rsid w:val="00B60F4B"/>
    <w:rsid w:val="00B6114F"/>
    <w:rsid w:val="00B6178B"/>
    <w:rsid w:val="00B6517E"/>
    <w:rsid w:val="00B6565C"/>
    <w:rsid w:val="00B6616C"/>
    <w:rsid w:val="00B67872"/>
    <w:rsid w:val="00B67F99"/>
    <w:rsid w:val="00B70979"/>
    <w:rsid w:val="00B7120C"/>
    <w:rsid w:val="00B732B1"/>
    <w:rsid w:val="00B73496"/>
    <w:rsid w:val="00B751E2"/>
    <w:rsid w:val="00B75F74"/>
    <w:rsid w:val="00B8072E"/>
    <w:rsid w:val="00B81DE2"/>
    <w:rsid w:val="00B829D7"/>
    <w:rsid w:val="00B83CD6"/>
    <w:rsid w:val="00B85305"/>
    <w:rsid w:val="00B85491"/>
    <w:rsid w:val="00B85F1B"/>
    <w:rsid w:val="00B86642"/>
    <w:rsid w:val="00B903D2"/>
    <w:rsid w:val="00B92300"/>
    <w:rsid w:val="00B935E1"/>
    <w:rsid w:val="00B9623B"/>
    <w:rsid w:val="00B96B18"/>
    <w:rsid w:val="00B96C2F"/>
    <w:rsid w:val="00B97192"/>
    <w:rsid w:val="00B9744D"/>
    <w:rsid w:val="00BA2171"/>
    <w:rsid w:val="00BA3987"/>
    <w:rsid w:val="00BA5DAA"/>
    <w:rsid w:val="00BA7659"/>
    <w:rsid w:val="00BB01E3"/>
    <w:rsid w:val="00BB0E19"/>
    <w:rsid w:val="00BB25F3"/>
    <w:rsid w:val="00BB33A3"/>
    <w:rsid w:val="00BB3EF7"/>
    <w:rsid w:val="00BB4FA9"/>
    <w:rsid w:val="00BB53A6"/>
    <w:rsid w:val="00BB5552"/>
    <w:rsid w:val="00BB655D"/>
    <w:rsid w:val="00BB792E"/>
    <w:rsid w:val="00BC3366"/>
    <w:rsid w:val="00BC7D04"/>
    <w:rsid w:val="00BC7E27"/>
    <w:rsid w:val="00BD03FA"/>
    <w:rsid w:val="00BD0FF4"/>
    <w:rsid w:val="00BD4F78"/>
    <w:rsid w:val="00BD62C1"/>
    <w:rsid w:val="00BD64D3"/>
    <w:rsid w:val="00BD73D9"/>
    <w:rsid w:val="00BD785F"/>
    <w:rsid w:val="00BE1216"/>
    <w:rsid w:val="00BE1248"/>
    <w:rsid w:val="00BE1FA0"/>
    <w:rsid w:val="00BE37C0"/>
    <w:rsid w:val="00BE5261"/>
    <w:rsid w:val="00BE65A7"/>
    <w:rsid w:val="00BE75C6"/>
    <w:rsid w:val="00BF1A57"/>
    <w:rsid w:val="00BF1F8C"/>
    <w:rsid w:val="00BF28CB"/>
    <w:rsid w:val="00BF39E7"/>
    <w:rsid w:val="00BF3D93"/>
    <w:rsid w:val="00BF4F26"/>
    <w:rsid w:val="00BF6B79"/>
    <w:rsid w:val="00BF6DEF"/>
    <w:rsid w:val="00C001C5"/>
    <w:rsid w:val="00C00746"/>
    <w:rsid w:val="00C013F8"/>
    <w:rsid w:val="00C01BE2"/>
    <w:rsid w:val="00C035CE"/>
    <w:rsid w:val="00C03C56"/>
    <w:rsid w:val="00C050EB"/>
    <w:rsid w:val="00C10067"/>
    <w:rsid w:val="00C101BC"/>
    <w:rsid w:val="00C13329"/>
    <w:rsid w:val="00C1550A"/>
    <w:rsid w:val="00C16032"/>
    <w:rsid w:val="00C1786C"/>
    <w:rsid w:val="00C20583"/>
    <w:rsid w:val="00C21DA5"/>
    <w:rsid w:val="00C22821"/>
    <w:rsid w:val="00C23547"/>
    <w:rsid w:val="00C23A99"/>
    <w:rsid w:val="00C25972"/>
    <w:rsid w:val="00C25E07"/>
    <w:rsid w:val="00C25FB9"/>
    <w:rsid w:val="00C26667"/>
    <w:rsid w:val="00C2692A"/>
    <w:rsid w:val="00C26A07"/>
    <w:rsid w:val="00C309D4"/>
    <w:rsid w:val="00C30EEC"/>
    <w:rsid w:val="00C31757"/>
    <w:rsid w:val="00C32606"/>
    <w:rsid w:val="00C33E4E"/>
    <w:rsid w:val="00C34E07"/>
    <w:rsid w:val="00C35926"/>
    <w:rsid w:val="00C40084"/>
    <w:rsid w:val="00C41678"/>
    <w:rsid w:val="00C41B84"/>
    <w:rsid w:val="00C43250"/>
    <w:rsid w:val="00C43765"/>
    <w:rsid w:val="00C44571"/>
    <w:rsid w:val="00C46E23"/>
    <w:rsid w:val="00C47B47"/>
    <w:rsid w:val="00C47DF0"/>
    <w:rsid w:val="00C50D4D"/>
    <w:rsid w:val="00C50FD3"/>
    <w:rsid w:val="00C51429"/>
    <w:rsid w:val="00C51782"/>
    <w:rsid w:val="00C52009"/>
    <w:rsid w:val="00C52D66"/>
    <w:rsid w:val="00C554CB"/>
    <w:rsid w:val="00C61591"/>
    <w:rsid w:val="00C61759"/>
    <w:rsid w:val="00C617CE"/>
    <w:rsid w:val="00C63DB4"/>
    <w:rsid w:val="00C63E9F"/>
    <w:rsid w:val="00C65D83"/>
    <w:rsid w:val="00C66224"/>
    <w:rsid w:val="00C66E34"/>
    <w:rsid w:val="00C66EA9"/>
    <w:rsid w:val="00C70999"/>
    <w:rsid w:val="00C70DE5"/>
    <w:rsid w:val="00C72919"/>
    <w:rsid w:val="00C7399A"/>
    <w:rsid w:val="00C7472F"/>
    <w:rsid w:val="00C748FF"/>
    <w:rsid w:val="00C76FDA"/>
    <w:rsid w:val="00C772A1"/>
    <w:rsid w:val="00C82625"/>
    <w:rsid w:val="00C834C4"/>
    <w:rsid w:val="00C848D8"/>
    <w:rsid w:val="00C8510E"/>
    <w:rsid w:val="00C86973"/>
    <w:rsid w:val="00C872BB"/>
    <w:rsid w:val="00C911A2"/>
    <w:rsid w:val="00C91987"/>
    <w:rsid w:val="00C91A96"/>
    <w:rsid w:val="00C92E9F"/>
    <w:rsid w:val="00C94E49"/>
    <w:rsid w:val="00C9623B"/>
    <w:rsid w:val="00CA0E9F"/>
    <w:rsid w:val="00CA39C6"/>
    <w:rsid w:val="00CA3E20"/>
    <w:rsid w:val="00CA462C"/>
    <w:rsid w:val="00CA7F2C"/>
    <w:rsid w:val="00CB21F2"/>
    <w:rsid w:val="00CB3DCE"/>
    <w:rsid w:val="00CB4EE0"/>
    <w:rsid w:val="00CB5C82"/>
    <w:rsid w:val="00CB6EF0"/>
    <w:rsid w:val="00CC0A47"/>
    <w:rsid w:val="00CC1623"/>
    <w:rsid w:val="00CC1FB7"/>
    <w:rsid w:val="00CC3C48"/>
    <w:rsid w:val="00CC5672"/>
    <w:rsid w:val="00CC56B0"/>
    <w:rsid w:val="00CC586C"/>
    <w:rsid w:val="00CD1741"/>
    <w:rsid w:val="00CD1FB5"/>
    <w:rsid w:val="00CD2B0E"/>
    <w:rsid w:val="00CD317A"/>
    <w:rsid w:val="00CD383E"/>
    <w:rsid w:val="00CD3AFB"/>
    <w:rsid w:val="00CD5743"/>
    <w:rsid w:val="00CD7571"/>
    <w:rsid w:val="00CE16A5"/>
    <w:rsid w:val="00CE19B4"/>
    <w:rsid w:val="00CE1CD4"/>
    <w:rsid w:val="00CE27E6"/>
    <w:rsid w:val="00CE4125"/>
    <w:rsid w:val="00CE5505"/>
    <w:rsid w:val="00CE5EE5"/>
    <w:rsid w:val="00CE7AE1"/>
    <w:rsid w:val="00CF01EE"/>
    <w:rsid w:val="00CF022D"/>
    <w:rsid w:val="00CF1435"/>
    <w:rsid w:val="00CF2C57"/>
    <w:rsid w:val="00CF5E6D"/>
    <w:rsid w:val="00CF626C"/>
    <w:rsid w:val="00CF71C9"/>
    <w:rsid w:val="00CF7BA1"/>
    <w:rsid w:val="00D00181"/>
    <w:rsid w:val="00D003A2"/>
    <w:rsid w:val="00D00A50"/>
    <w:rsid w:val="00D02C17"/>
    <w:rsid w:val="00D0353E"/>
    <w:rsid w:val="00D04206"/>
    <w:rsid w:val="00D072F2"/>
    <w:rsid w:val="00D10CCD"/>
    <w:rsid w:val="00D11244"/>
    <w:rsid w:val="00D1233B"/>
    <w:rsid w:val="00D12B27"/>
    <w:rsid w:val="00D12BA1"/>
    <w:rsid w:val="00D12EB4"/>
    <w:rsid w:val="00D12F67"/>
    <w:rsid w:val="00D133B0"/>
    <w:rsid w:val="00D15784"/>
    <w:rsid w:val="00D20FCA"/>
    <w:rsid w:val="00D215F7"/>
    <w:rsid w:val="00D21F78"/>
    <w:rsid w:val="00D220B9"/>
    <w:rsid w:val="00D222C2"/>
    <w:rsid w:val="00D24BE1"/>
    <w:rsid w:val="00D26D7A"/>
    <w:rsid w:val="00D26F62"/>
    <w:rsid w:val="00D300DA"/>
    <w:rsid w:val="00D30D6D"/>
    <w:rsid w:val="00D32358"/>
    <w:rsid w:val="00D34115"/>
    <w:rsid w:val="00D34D46"/>
    <w:rsid w:val="00D350B8"/>
    <w:rsid w:val="00D35DD2"/>
    <w:rsid w:val="00D36137"/>
    <w:rsid w:val="00D376A4"/>
    <w:rsid w:val="00D377E4"/>
    <w:rsid w:val="00D43119"/>
    <w:rsid w:val="00D43D22"/>
    <w:rsid w:val="00D464B7"/>
    <w:rsid w:val="00D46D1F"/>
    <w:rsid w:val="00D50E51"/>
    <w:rsid w:val="00D50F72"/>
    <w:rsid w:val="00D52821"/>
    <w:rsid w:val="00D57999"/>
    <w:rsid w:val="00D57A95"/>
    <w:rsid w:val="00D57CAC"/>
    <w:rsid w:val="00D60085"/>
    <w:rsid w:val="00D62561"/>
    <w:rsid w:val="00D626E1"/>
    <w:rsid w:val="00D63C00"/>
    <w:rsid w:val="00D63D88"/>
    <w:rsid w:val="00D6674D"/>
    <w:rsid w:val="00D66CA0"/>
    <w:rsid w:val="00D67F56"/>
    <w:rsid w:val="00D711D3"/>
    <w:rsid w:val="00D71C75"/>
    <w:rsid w:val="00D72FBA"/>
    <w:rsid w:val="00D73496"/>
    <w:rsid w:val="00D734CE"/>
    <w:rsid w:val="00D7383D"/>
    <w:rsid w:val="00D75D9B"/>
    <w:rsid w:val="00D82021"/>
    <w:rsid w:val="00D8336E"/>
    <w:rsid w:val="00D838F8"/>
    <w:rsid w:val="00D84273"/>
    <w:rsid w:val="00D941BA"/>
    <w:rsid w:val="00D95292"/>
    <w:rsid w:val="00D96940"/>
    <w:rsid w:val="00D970BE"/>
    <w:rsid w:val="00DA189A"/>
    <w:rsid w:val="00DA5A1C"/>
    <w:rsid w:val="00DA5BDA"/>
    <w:rsid w:val="00DA708E"/>
    <w:rsid w:val="00DA7122"/>
    <w:rsid w:val="00DA7A02"/>
    <w:rsid w:val="00DB0218"/>
    <w:rsid w:val="00DB0392"/>
    <w:rsid w:val="00DB1581"/>
    <w:rsid w:val="00DB3506"/>
    <w:rsid w:val="00DB379A"/>
    <w:rsid w:val="00DB567E"/>
    <w:rsid w:val="00DB6227"/>
    <w:rsid w:val="00DB728D"/>
    <w:rsid w:val="00DC2AE9"/>
    <w:rsid w:val="00DC4E32"/>
    <w:rsid w:val="00DC5223"/>
    <w:rsid w:val="00DC55F3"/>
    <w:rsid w:val="00DC6021"/>
    <w:rsid w:val="00DC7A71"/>
    <w:rsid w:val="00DD03FC"/>
    <w:rsid w:val="00DD04E2"/>
    <w:rsid w:val="00DD0829"/>
    <w:rsid w:val="00DD15EB"/>
    <w:rsid w:val="00DD172E"/>
    <w:rsid w:val="00DD2A09"/>
    <w:rsid w:val="00DD35DA"/>
    <w:rsid w:val="00DD4295"/>
    <w:rsid w:val="00DD4902"/>
    <w:rsid w:val="00DE1903"/>
    <w:rsid w:val="00DE2FB1"/>
    <w:rsid w:val="00DE4B49"/>
    <w:rsid w:val="00DE55EC"/>
    <w:rsid w:val="00DE5CEC"/>
    <w:rsid w:val="00DE6572"/>
    <w:rsid w:val="00DE6A66"/>
    <w:rsid w:val="00DF00A1"/>
    <w:rsid w:val="00DF1473"/>
    <w:rsid w:val="00DF1C4E"/>
    <w:rsid w:val="00DF33A9"/>
    <w:rsid w:val="00DF420F"/>
    <w:rsid w:val="00DF4C24"/>
    <w:rsid w:val="00DF53BE"/>
    <w:rsid w:val="00DF5D11"/>
    <w:rsid w:val="00DF5E38"/>
    <w:rsid w:val="00DF5F30"/>
    <w:rsid w:val="00DF5F63"/>
    <w:rsid w:val="00DF6032"/>
    <w:rsid w:val="00DF65DF"/>
    <w:rsid w:val="00DF7E97"/>
    <w:rsid w:val="00E04585"/>
    <w:rsid w:val="00E05D6B"/>
    <w:rsid w:val="00E05E06"/>
    <w:rsid w:val="00E07353"/>
    <w:rsid w:val="00E07C4D"/>
    <w:rsid w:val="00E10054"/>
    <w:rsid w:val="00E10C31"/>
    <w:rsid w:val="00E1174A"/>
    <w:rsid w:val="00E13523"/>
    <w:rsid w:val="00E14132"/>
    <w:rsid w:val="00E177A2"/>
    <w:rsid w:val="00E2027B"/>
    <w:rsid w:val="00E249C6"/>
    <w:rsid w:val="00E24A0B"/>
    <w:rsid w:val="00E302BF"/>
    <w:rsid w:val="00E30E3D"/>
    <w:rsid w:val="00E319E4"/>
    <w:rsid w:val="00E31D81"/>
    <w:rsid w:val="00E35172"/>
    <w:rsid w:val="00E35513"/>
    <w:rsid w:val="00E35601"/>
    <w:rsid w:val="00E3601D"/>
    <w:rsid w:val="00E37314"/>
    <w:rsid w:val="00E422E0"/>
    <w:rsid w:val="00E426D8"/>
    <w:rsid w:val="00E43BC9"/>
    <w:rsid w:val="00E440DA"/>
    <w:rsid w:val="00E448EB"/>
    <w:rsid w:val="00E465ED"/>
    <w:rsid w:val="00E46C64"/>
    <w:rsid w:val="00E47660"/>
    <w:rsid w:val="00E52121"/>
    <w:rsid w:val="00E522DD"/>
    <w:rsid w:val="00E54EED"/>
    <w:rsid w:val="00E552CD"/>
    <w:rsid w:val="00E56917"/>
    <w:rsid w:val="00E56A79"/>
    <w:rsid w:val="00E56B92"/>
    <w:rsid w:val="00E572BD"/>
    <w:rsid w:val="00E574CE"/>
    <w:rsid w:val="00E57575"/>
    <w:rsid w:val="00E601E7"/>
    <w:rsid w:val="00E620B0"/>
    <w:rsid w:val="00E6384F"/>
    <w:rsid w:val="00E63C3A"/>
    <w:rsid w:val="00E67DA6"/>
    <w:rsid w:val="00E70169"/>
    <w:rsid w:val="00E709E4"/>
    <w:rsid w:val="00E72B76"/>
    <w:rsid w:val="00E73962"/>
    <w:rsid w:val="00E7454A"/>
    <w:rsid w:val="00E754D8"/>
    <w:rsid w:val="00E758AE"/>
    <w:rsid w:val="00E77EFE"/>
    <w:rsid w:val="00E82855"/>
    <w:rsid w:val="00E828BA"/>
    <w:rsid w:val="00E838AC"/>
    <w:rsid w:val="00E8443A"/>
    <w:rsid w:val="00E84708"/>
    <w:rsid w:val="00E86B18"/>
    <w:rsid w:val="00E86D29"/>
    <w:rsid w:val="00E876D7"/>
    <w:rsid w:val="00E877EC"/>
    <w:rsid w:val="00E90F68"/>
    <w:rsid w:val="00E910D5"/>
    <w:rsid w:val="00E91642"/>
    <w:rsid w:val="00E91C1F"/>
    <w:rsid w:val="00E92364"/>
    <w:rsid w:val="00E94ADC"/>
    <w:rsid w:val="00E952DC"/>
    <w:rsid w:val="00E96E9C"/>
    <w:rsid w:val="00EA0858"/>
    <w:rsid w:val="00EA0FF0"/>
    <w:rsid w:val="00EA445D"/>
    <w:rsid w:val="00EA58D5"/>
    <w:rsid w:val="00EA5C5C"/>
    <w:rsid w:val="00EA6BFC"/>
    <w:rsid w:val="00EA77E3"/>
    <w:rsid w:val="00EB3135"/>
    <w:rsid w:val="00EB3786"/>
    <w:rsid w:val="00EB509F"/>
    <w:rsid w:val="00EB5903"/>
    <w:rsid w:val="00EB5D8F"/>
    <w:rsid w:val="00EB6163"/>
    <w:rsid w:val="00EB6C6D"/>
    <w:rsid w:val="00EB7CA8"/>
    <w:rsid w:val="00EB7CAD"/>
    <w:rsid w:val="00EC1B0B"/>
    <w:rsid w:val="00EC33E7"/>
    <w:rsid w:val="00EC3AB8"/>
    <w:rsid w:val="00EC3C02"/>
    <w:rsid w:val="00EC427C"/>
    <w:rsid w:val="00EC4581"/>
    <w:rsid w:val="00EC7504"/>
    <w:rsid w:val="00EC7FF1"/>
    <w:rsid w:val="00ED158C"/>
    <w:rsid w:val="00ED1598"/>
    <w:rsid w:val="00ED3092"/>
    <w:rsid w:val="00ED4E4F"/>
    <w:rsid w:val="00ED5014"/>
    <w:rsid w:val="00ED6DB8"/>
    <w:rsid w:val="00ED79E6"/>
    <w:rsid w:val="00EE1317"/>
    <w:rsid w:val="00EE484B"/>
    <w:rsid w:val="00EE4BD8"/>
    <w:rsid w:val="00EE50CC"/>
    <w:rsid w:val="00EE6CFC"/>
    <w:rsid w:val="00EE7F4F"/>
    <w:rsid w:val="00EF0994"/>
    <w:rsid w:val="00EF1242"/>
    <w:rsid w:val="00EF14B7"/>
    <w:rsid w:val="00EF1E94"/>
    <w:rsid w:val="00EF34D0"/>
    <w:rsid w:val="00EF4819"/>
    <w:rsid w:val="00EF56C1"/>
    <w:rsid w:val="00EF5D72"/>
    <w:rsid w:val="00EF603E"/>
    <w:rsid w:val="00F02B44"/>
    <w:rsid w:val="00F032B8"/>
    <w:rsid w:val="00F057E4"/>
    <w:rsid w:val="00F05BC6"/>
    <w:rsid w:val="00F1194B"/>
    <w:rsid w:val="00F130DC"/>
    <w:rsid w:val="00F145A8"/>
    <w:rsid w:val="00F14701"/>
    <w:rsid w:val="00F149AB"/>
    <w:rsid w:val="00F1531D"/>
    <w:rsid w:val="00F15795"/>
    <w:rsid w:val="00F17472"/>
    <w:rsid w:val="00F200D9"/>
    <w:rsid w:val="00F20B02"/>
    <w:rsid w:val="00F21978"/>
    <w:rsid w:val="00F21FCF"/>
    <w:rsid w:val="00F2381C"/>
    <w:rsid w:val="00F2457C"/>
    <w:rsid w:val="00F25B8C"/>
    <w:rsid w:val="00F26310"/>
    <w:rsid w:val="00F27708"/>
    <w:rsid w:val="00F30AB3"/>
    <w:rsid w:val="00F326A7"/>
    <w:rsid w:val="00F3363E"/>
    <w:rsid w:val="00F350C3"/>
    <w:rsid w:val="00F356E2"/>
    <w:rsid w:val="00F36CB2"/>
    <w:rsid w:val="00F36DE6"/>
    <w:rsid w:val="00F37606"/>
    <w:rsid w:val="00F42B5E"/>
    <w:rsid w:val="00F42FC5"/>
    <w:rsid w:val="00F503C9"/>
    <w:rsid w:val="00F55F30"/>
    <w:rsid w:val="00F6033D"/>
    <w:rsid w:val="00F616D0"/>
    <w:rsid w:val="00F6200D"/>
    <w:rsid w:val="00F63493"/>
    <w:rsid w:val="00F6499F"/>
    <w:rsid w:val="00F653DA"/>
    <w:rsid w:val="00F656BD"/>
    <w:rsid w:val="00F65BFC"/>
    <w:rsid w:val="00F66214"/>
    <w:rsid w:val="00F6623D"/>
    <w:rsid w:val="00F67D0A"/>
    <w:rsid w:val="00F70FFC"/>
    <w:rsid w:val="00F715BF"/>
    <w:rsid w:val="00F71AD0"/>
    <w:rsid w:val="00F72DEA"/>
    <w:rsid w:val="00F75D80"/>
    <w:rsid w:val="00F77BD5"/>
    <w:rsid w:val="00F80E2B"/>
    <w:rsid w:val="00F80E6A"/>
    <w:rsid w:val="00F810C8"/>
    <w:rsid w:val="00F81C80"/>
    <w:rsid w:val="00F82A9B"/>
    <w:rsid w:val="00F8378F"/>
    <w:rsid w:val="00F84FAC"/>
    <w:rsid w:val="00F85258"/>
    <w:rsid w:val="00F853E5"/>
    <w:rsid w:val="00F85618"/>
    <w:rsid w:val="00F86D97"/>
    <w:rsid w:val="00F91BC5"/>
    <w:rsid w:val="00F91C5D"/>
    <w:rsid w:val="00F92C5B"/>
    <w:rsid w:val="00F92ECD"/>
    <w:rsid w:val="00F93757"/>
    <w:rsid w:val="00F94A3E"/>
    <w:rsid w:val="00F94A58"/>
    <w:rsid w:val="00F94F19"/>
    <w:rsid w:val="00F951EA"/>
    <w:rsid w:val="00F96827"/>
    <w:rsid w:val="00F9727A"/>
    <w:rsid w:val="00F974B9"/>
    <w:rsid w:val="00FA0587"/>
    <w:rsid w:val="00FA0D98"/>
    <w:rsid w:val="00FA32AF"/>
    <w:rsid w:val="00FA3EAA"/>
    <w:rsid w:val="00FA4920"/>
    <w:rsid w:val="00FA5505"/>
    <w:rsid w:val="00FA5DF6"/>
    <w:rsid w:val="00FB04AF"/>
    <w:rsid w:val="00FB3AB5"/>
    <w:rsid w:val="00FB43E5"/>
    <w:rsid w:val="00FB51C0"/>
    <w:rsid w:val="00FB56F3"/>
    <w:rsid w:val="00FB618B"/>
    <w:rsid w:val="00FB6EEE"/>
    <w:rsid w:val="00FC052A"/>
    <w:rsid w:val="00FC1BC8"/>
    <w:rsid w:val="00FC37EF"/>
    <w:rsid w:val="00FC4103"/>
    <w:rsid w:val="00FC4329"/>
    <w:rsid w:val="00FC5A2F"/>
    <w:rsid w:val="00FC5E12"/>
    <w:rsid w:val="00FD0ABC"/>
    <w:rsid w:val="00FD1F73"/>
    <w:rsid w:val="00FD262C"/>
    <w:rsid w:val="00FD3415"/>
    <w:rsid w:val="00FD528F"/>
    <w:rsid w:val="00FD7F95"/>
    <w:rsid w:val="00FE1016"/>
    <w:rsid w:val="00FE116E"/>
    <w:rsid w:val="00FE1BFE"/>
    <w:rsid w:val="00FE2943"/>
    <w:rsid w:val="00FE3E5C"/>
    <w:rsid w:val="00FE59A4"/>
    <w:rsid w:val="00FE5F9C"/>
    <w:rsid w:val="00FE730D"/>
    <w:rsid w:val="00FE748C"/>
    <w:rsid w:val="00FE78DF"/>
    <w:rsid w:val="00FE7C05"/>
    <w:rsid w:val="00FF5AC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75CF43"/>
  <w15:docId w15:val="{D5871442-990D-4112-BEAF-62BB5F235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unhideWhenUsed/>
    <w:qFormat/>
    <w:rsid w:val="00B67F99"/>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qFormat/>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qFormat/>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qFormat/>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11">
    <w:name w:val="Обычный (Интернет)1"/>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8"/>
    <w:uiPriority w:val="99"/>
    <w:qFormat/>
    <w:rsid w:val="0018331B"/>
    <w:pPr>
      <w:widowControl w:val="0"/>
      <w:spacing w:after="0" w:line="240" w:lineRule="auto"/>
    </w:pPr>
    <w:rPr>
      <w:rFonts w:ascii="Times New Roman" w:hAnsi="Times New Roman"/>
      <w:sz w:val="24"/>
      <w:szCs w:val="24"/>
      <w:lang w:val="en-US" w:eastAsia="nl-NL"/>
    </w:rPr>
  </w:style>
  <w:style w:type="character" w:customStyle="1" w:styleId="a8">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1"/>
    <w:uiPriority w:val="99"/>
    <w:locked/>
    <w:rsid w:val="008E2F83"/>
    <w:rPr>
      <w:rFonts w:ascii="Times New Roman" w:hAnsi="Times New Roman"/>
      <w:sz w:val="24"/>
      <w:szCs w:val="24"/>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pPr>
      <w:spacing w:after="0" w:line="240" w:lineRule="auto"/>
    </w:pPr>
    <w:rPr>
      <w:rFonts w:ascii="Times New Roman" w:hAnsi="Times New Roman"/>
      <w:sz w:val="20"/>
      <w:szCs w:val="20"/>
      <w:lang w:val="en-US" w:eastAsia="x-none"/>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eastAsia="x-none"/>
    </w:rPr>
  </w:style>
  <w:style w:type="character" w:styleId="ab">
    <w:name w:val="footnote reference"/>
    <w:aliases w:val="Знак сноски-FN,Ciae niinee-FN,AЗнак сноски зел"/>
    <w:link w:val="12"/>
    <w:rsid w:val="0018331B"/>
    <w:rPr>
      <w:rFonts w:cs="Times New Roman"/>
      <w:vertAlign w:val="superscript"/>
    </w:rPr>
  </w:style>
  <w:style w:type="paragraph" w:styleId="23">
    <w:name w:val="List 2"/>
    <w:basedOn w:val="a"/>
    <w:qFormat/>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uiPriority w:val="99"/>
    <w:rsid w:val="0018331B"/>
    <w:rPr>
      <w:rFonts w:cs="Times New Roman"/>
      <w:color w:val="0000FF"/>
      <w:u w:val="single"/>
    </w:rPr>
  </w:style>
  <w:style w:type="paragraph" w:styleId="13">
    <w:name w:val="toc 1"/>
    <w:basedOn w:val="a"/>
    <w:next w:val="a"/>
    <w:autoRedefine/>
    <w:uiPriority w:val="39"/>
    <w:qFormat/>
    <w:rsid w:val="0018331B"/>
    <w:pPr>
      <w:spacing w:before="240" w:after="120" w:line="240" w:lineRule="auto"/>
    </w:pPr>
    <w:rPr>
      <w:rFonts w:cs="Calibri"/>
      <w:b/>
      <w:bCs/>
      <w:sz w:val="20"/>
      <w:szCs w:val="20"/>
    </w:rPr>
  </w:style>
  <w:style w:type="paragraph" w:styleId="24">
    <w:name w:val="toc 2"/>
    <w:basedOn w:val="a"/>
    <w:next w:val="a"/>
    <w:autoRedefine/>
    <w:uiPriority w:val="39"/>
    <w:qFormat/>
    <w:rsid w:val="0018331B"/>
    <w:pPr>
      <w:spacing w:before="120" w:after="0" w:line="240" w:lineRule="auto"/>
      <w:ind w:left="240"/>
    </w:pPr>
    <w:rPr>
      <w:rFonts w:cs="Calibri"/>
      <w:i/>
      <w:iCs/>
      <w:sz w:val="20"/>
      <w:szCs w:val="20"/>
    </w:rPr>
  </w:style>
  <w:style w:type="paragraph" w:styleId="31">
    <w:name w:val="toc 3"/>
    <w:basedOn w:val="a"/>
    <w:next w:val="a"/>
    <w:autoRedefine/>
    <w:uiPriority w:val="39"/>
    <w:qFormat/>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d">
    <w:name w:val="List Paragraph"/>
    <w:aliases w:val="Содержание. 2 уровень,List Paragraph,подтабл,Этапы"/>
    <w:basedOn w:val="a"/>
    <w:link w:val="ae"/>
    <w:uiPriority w:val="34"/>
    <w:qFormat/>
    <w:rsid w:val="0018331B"/>
    <w:pPr>
      <w:spacing w:before="120" w:after="120" w:line="240" w:lineRule="auto"/>
      <w:ind w:left="708"/>
    </w:pPr>
    <w:rPr>
      <w:rFonts w:ascii="Times New Roman" w:hAnsi="Times New Roman"/>
      <w:sz w:val="24"/>
      <w:szCs w:val="24"/>
      <w:lang w:val="x-none" w:eastAsia="x-none"/>
    </w:rPr>
  </w:style>
  <w:style w:type="character" w:customStyle="1" w:styleId="ae">
    <w:name w:val="Абзац списка Знак"/>
    <w:aliases w:val="Содержание. 2 уровень Знак,List Paragraph Знак,подтабл Знак,Этапы Знак"/>
    <w:link w:val="ad"/>
    <w:uiPriority w:val="34"/>
    <w:qFormat/>
    <w:locked/>
    <w:rsid w:val="00EC4581"/>
    <w:rPr>
      <w:rFonts w:ascii="Times New Roman" w:hAnsi="Times New Roman"/>
      <w:sz w:val="24"/>
      <w:szCs w:val="24"/>
    </w:rPr>
  </w:style>
  <w:style w:type="character" w:styleId="af">
    <w:name w:val="Emphasis"/>
    <w:qFormat/>
    <w:rsid w:val="0018331B"/>
    <w:rPr>
      <w:rFonts w:cs="Times New Roman"/>
      <w:i/>
    </w:rPr>
  </w:style>
  <w:style w:type="paragraph" w:styleId="af0">
    <w:name w:val="Balloon Text"/>
    <w:basedOn w:val="a"/>
    <w:link w:val="af1"/>
    <w:uiPriority w:val="99"/>
    <w:qFormat/>
    <w:rsid w:val="0018331B"/>
    <w:pPr>
      <w:spacing w:after="0" w:line="240" w:lineRule="auto"/>
    </w:pPr>
    <w:rPr>
      <w:rFonts w:ascii="Segoe UI" w:hAnsi="Segoe UI"/>
      <w:sz w:val="18"/>
      <w:szCs w:val="18"/>
      <w:lang w:val="x-none" w:eastAsia="x-none"/>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qFormat/>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qFormat/>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qFormat/>
    <w:rsid w:val="0018331B"/>
    <w:pPr>
      <w:spacing w:after="0" w:line="240" w:lineRule="auto"/>
    </w:pPr>
    <w:rPr>
      <w:sz w:val="20"/>
      <w:szCs w:val="20"/>
      <w:lang w:val="x-none" w:eastAsia="x-none"/>
    </w:rPr>
  </w:style>
  <w:style w:type="character" w:customStyle="1" w:styleId="af5">
    <w:name w:val="Текст примечания Знак"/>
    <w:link w:val="af4"/>
    <w:uiPriority w:val="99"/>
    <w:locked/>
    <w:rPr>
      <w:rFonts w:cs="Times New Roman"/>
      <w:sz w:val="20"/>
      <w:szCs w:val="20"/>
    </w:rPr>
  </w:style>
  <w:style w:type="character" w:customStyle="1" w:styleId="14">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qFormat/>
    <w:rsid w:val="0018331B"/>
    <w:rPr>
      <w:rFonts w:ascii="Times New Roman" w:hAnsi="Times New Roman"/>
      <w:b/>
      <w:bCs/>
    </w:rPr>
  </w:style>
  <w:style w:type="character" w:customStyle="1" w:styleId="af7">
    <w:name w:val="Тема примечания Знак"/>
    <w:link w:val="af6"/>
    <w:uiPriority w:val="99"/>
    <w:locked/>
    <w:rPr>
      <w:rFonts w:ascii="Times New Roman" w:hAnsi="Times New Roman" w:cs="Times New Roman"/>
      <w:b/>
      <w:bCs/>
      <w:sz w:val="20"/>
      <w:szCs w:val="20"/>
    </w:rPr>
  </w:style>
  <w:style w:type="character" w:customStyle="1" w:styleId="15">
    <w:name w:val="Тема примечания Знак1"/>
    <w:uiPriority w:val="99"/>
    <w:rPr>
      <w:rFonts w:cs="Times New Roman"/>
      <w:b/>
      <w:bCs/>
      <w:sz w:val="20"/>
      <w:szCs w:val="20"/>
    </w:rPr>
  </w:style>
  <w:style w:type="paragraph" w:styleId="25">
    <w:name w:val="Body Text Indent 2"/>
    <w:basedOn w:val="a"/>
    <w:link w:val="26"/>
    <w:qFormat/>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qFormat/>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qFormat/>
    <w:rsid w:val="0018331B"/>
  </w:style>
  <w:style w:type="paragraph" w:customStyle="1" w:styleId="afd">
    <w:name w:val="Внимание: недобросовестность!"/>
    <w:basedOn w:val="afb"/>
    <w:next w:val="a"/>
    <w:uiPriority w:val="99"/>
    <w:qFormat/>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qFormat/>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qFormat/>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6">
    <w:name w:val="Заголовок1"/>
    <w:basedOn w:val="aff1"/>
    <w:next w:val="a"/>
    <w:uiPriority w:val="99"/>
    <w:qFormat/>
    <w:rsid w:val="0018331B"/>
    <w:rPr>
      <w:b/>
      <w:bCs/>
      <w:color w:val="0058A9"/>
      <w:shd w:val="clear" w:color="auto" w:fill="ECE9D8"/>
    </w:rPr>
  </w:style>
  <w:style w:type="paragraph" w:customStyle="1" w:styleId="aff2">
    <w:name w:val="Заголовок группы контролов"/>
    <w:basedOn w:val="a"/>
    <w:next w:val="a"/>
    <w:uiPriority w:val="99"/>
    <w:qFormat/>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qFormat/>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qFormat/>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qFormat/>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qFormat/>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qFormat/>
    <w:rsid w:val="0018331B"/>
    <w:pPr>
      <w:spacing w:after="0"/>
      <w:jc w:val="left"/>
    </w:pPr>
  </w:style>
  <w:style w:type="paragraph" w:customStyle="1" w:styleId="affa">
    <w:name w:val="Интерактивный заголовок"/>
    <w:basedOn w:val="16"/>
    <w:next w:val="a"/>
    <w:uiPriority w:val="99"/>
    <w:qFormat/>
    <w:rsid w:val="0018331B"/>
    <w:rPr>
      <w:u w:val="single"/>
    </w:rPr>
  </w:style>
  <w:style w:type="paragraph" w:customStyle="1" w:styleId="affb">
    <w:name w:val="Текст информации об изменениях"/>
    <w:basedOn w:val="a"/>
    <w:next w:val="a"/>
    <w:uiPriority w:val="99"/>
    <w:qFormat/>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qFormat/>
    <w:rsid w:val="0018331B"/>
    <w:pPr>
      <w:spacing w:before="180"/>
      <w:ind w:left="360" w:right="360" w:firstLine="0"/>
    </w:pPr>
    <w:rPr>
      <w:shd w:val="clear" w:color="auto" w:fill="EAEFED"/>
    </w:rPr>
  </w:style>
  <w:style w:type="paragraph" w:customStyle="1" w:styleId="affd">
    <w:name w:val="Текст (справка)"/>
    <w:basedOn w:val="a"/>
    <w:next w:val="a"/>
    <w:uiPriority w:val="99"/>
    <w:qFormat/>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qFormat/>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qFormat/>
    <w:rsid w:val="0018331B"/>
    <w:rPr>
      <w:i/>
      <w:iCs/>
    </w:rPr>
  </w:style>
  <w:style w:type="paragraph" w:customStyle="1" w:styleId="afff0">
    <w:name w:val="Текст (лев. подпись)"/>
    <w:basedOn w:val="a"/>
    <w:next w:val="a"/>
    <w:uiPriority w:val="99"/>
    <w:qFormat/>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qFormat/>
    <w:rsid w:val="0018331B"/>
    <w:rPr>
      <w:sz w:val="14"/>
      <w:szCs w:val="14"/>
    </w:rPr>
  </w:style>
  <w:style w:type="paragraph" w:customStyle="1" w:styleId="afff2">
    <w:name w:val="Текст (прав. подпись)"/>
    <w:basedOn w:val="a"/>
    <w:next w:val="a"/>
    <w:uiPriority w:val="99"/>
    <w:qFormat/>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qFormat/>
    <w:rsid w:val="0018331B"/>
    <w:rPr>
      <w:sz w:val="14"/>
      <w:szCs w:val="14"/>
    </w:rPr>
  </w:style>
  <w:style w:type="paragraph" w:customStyle="1" w:styleId="afff4">
    <w:name w:val="Комментарий пользователя"/>
    <w:basedOn w:val="affe"/>
    <w:next w:val="a"/>
    <w:uiPriority w:val="99"/>
    <w:qFormat/>
    <w:rsid w:val="0018331B"/>
    <w:pPr>
      <w:jc w:val="left"/>
    </w:pPr>
    <w:rPr>
      <w:shd w:val="clear" w:color="auto" w:fill="FFDFE0"/>
    </w:rPr>
  </w:style>
  <w:style w:type="paragraph" w:customStyle="1" w:styleId="afff5">
    <w:name w:val="Куда обратиться?"/>
    <w:basedOn w:val="afb"/>
    <w:next w:val="a"/>
    <w:uiPriority w:val="99"/>
    <w:qFormat/>
    <w:rsid w:val="0018331B"/>
  </w:style>
  <w:style w:type="paragraph" w:customStyle="1" w:styleId="afff6">
    <w:name w:val="Моноширинный"/>
    <w:basedOn w:val="a"/>
    <w:next w:val="a"/>
    <w:uiPriority w:val="99"/>
    <w:qFormat/>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qFormat/>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qFormat/>
    <w:rsid w:val="0018331B"/>
    <w:pPr>
      <w:ind w:firstLine="118"/>
    </w:pPr>
  </w:style>
  <w:style w:type="paragraph" w:customStyle="1" w:styleId="afffb">
    <w:name w:val="Нормальный (таблица)"/>
    <w:basedOn w:val="a"/>
    <w:next w:val="a"/>
    <w:uiPriority w:val="99"/>
    <w:qFormat/>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qFormat/>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qFormat/>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qFormat/>
    <w:rsid w:val="0018331B"/>
    <w:rPr>
      <w:sz w:val="18"/>
      <w:szCs w:val="18"/>
    </w:rPr>
  </w:style>
  <w:style w:type="paragraph" w:customStyle="1" w:styleId="affff0">
    <w:name w:val="Подвал для информации об изменениях"/>
    <w:basedOn w:val="1"/>
    <w:next w:val="a"/>
    <w:uiPriority w:val="99"/>
    <w:qFormat/>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qFormat/>
    <w:rsid w:val="0018331B"/>
    <w:rPr>
      <w:b/>
      <w:bCs/>
    </w:rPr>
  </w:style>
  <w:style w:type="paragraph" w:customStyle="1" w:styleId="affff2">
    <w:name w:val="Подчёркнуный текст"/>
    <w:basedOn w:val="a"/>
    <w:next w:val="a"/>
    <w:uiPriority w:val="99"/>
    <w:qFormat/>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qFormat/>
    <w:rsid w:val="0018331B"/>
    <w:rPr>
      <w:sz w:val="20"/>
      <w:szCs w:val="20"/>
    </w:rPr>
  </w:style>
  <w:style w:type="paragraph" w:customStyle="1" w:styleId="affff4">
    <w:name w:val="Прижатый влево"/>
    <w:basedOn w:val="a"/>
    <w:next w:val="a"/>
    <w:uiPriority w:val="99"/>
    <w:qFormat/>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qFormat/>
    <w:rsid w:val="0018331B"/>
  </w:style>
  <w:style w:type="paragraph" w:customStyle="1" w:styleId="affff6">
    <w:name w:val="Примечание."/>
    <w:basedOn w:val="afb"/>
    <w:next w:val="a"/>
    <w:uiPriority w:val="99"/>
    <w:qFormat/>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qFormat/>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qFormat/>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qFormat/>
    <w:rsid w:val="0018331B"/>
    <w:pPr>
      <w:ind w:firstLine="500"/>
    </w:pPr>
  </w:style>
  <w:style w:type="paragraph" w:customStyle="1" w:styleId="afffff">
    <w:name w:val="Текст ЭР (см. также)"/>
    <w:basedOn w:val="a"/>
    <w:next w:val="a"/>
    <w:uiPriority w:val="99"/>
    <w:qFormat/>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qFormat/>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qFormat/>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qFormat/>
    <w:rsid w:val="0018331B"/>
    <w:pPr>
      <w:jc w:val="center"/>
    </w:pPr>
  </w:style>
  <w:style w:type="paragraph" w:customStyle="1" w:styleId="-">
    <w:name w:val="ЭР-содержание (правое окно)"/>
    <w:basedOn w:val="a"/>
    <w:next w:val="a"/>
    <w:uiPriority w:val="99"/>
    <w:qFormat/>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qForma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uiPriority w:val="39"/>
    <w:qFormat/>
    <w:rsid w:val="0018331B"/>
    <w:pPr>
      <w:spacing w:after="0" w:line="240" w:lineRule="auto"/>
      <w:ind w:left="720"/>
    </w:pPr>
    <w:rPr>
      <w:rFonts w:cs="Calibri"/>
      <w:sz w:val="20"/>
      <w:szCs w:val="20"/>
    </w:rPr>
  </w:style>
  <w:style w:type="paragraph" w:styleId="51">
    <w:name w:val="toc 5"/>
    <w:basedOn w:val="a"/>
    <w:next w:val="a"/>
    <w:autoRedefine/>
    <w:uiPriority w:val="39"/>
    <w:qFormat/>
    <w:rsid w:val="0018331B"/>
    <w:pPr>
      <w:spacing w:after="0" w:line="240" w:lineRule="auto"/>
      <w:ind w:left="960"/>
    </w:pPr>
    <w:rPr>
      <w:rFonts w:cs="Calibri"/>
      <w:sz w:val="20"/>
      <w:szCs w:val="20"/>
    </w:rPr>
  </w:style>
  <w:style w:type="paragraph" w:styleId="6">
    <w:name w:val="toc 6"/>
    <w:basedOn w:val="a"/>
    <w:next w:val="a"/>
    <w:autoRedefine/>
    <w:uiPriority w:val="39"/>
    <w:qFormat/>
    <w:rsid w:val="0018331B"/>
    <w:pPr>
      <w:spacing w:after="0" w:line="240" w:lineRule="auto"/>
      <w:ind w:left="1200"/>
    </w:pPr>
    <w:rPr>
      <w:rFonts w:cs="Calibri"/>
      <w:sz w:val="20"/>
      <w:szCs w:val="20"/>
    </w:rPr>
  </w:style>
  <w:style w:type="paragraph" w:styleId="7">
    <w:name w:val="toc 7"/>
    <w:basedOn w:val="a"/>
    <w:next w:val="a"/>
    <w:autoRedefine/>
    <w:uiPriority w:val="39"/>
    <w:qFormat/>
    <w:rsid w:val="0018331B"/>
    <w:pPr>
      <w:spacing w:after="0" w:line="240" w:lineRule="auto"/>
      <w:ind w:left="1440"/>
    </w:pPr>
    <w:rPr>
      <w:rFonts w:cs="Calibri"/>
      <w:sz w:val="20"/>
      <w:szCs w:val="20"/>
    </w:rPr>
  </w:style>
  <w:style w:type="paragraph" w:styleId="8">
    <w:name w:val="toc 8"/>
    <w:basedOn w:val="a"/>
    <w:next w:val="a"/>
    <w:autoRedefine/>
    <w:uiPriority w:val="39"/>
    <w:qFormat/>
    <w:rsid w:val="0018331B"/>
    <w:pPr>
      <w:spacing w:after="0" w:line="240" w:lineRule="auto"/>
      <w:ind w:left="1680"/>
    </w:pPr>
    <w:rPr>
      <w:rFonts w:cs="Calibri"/>
      <w:sz w:val="20"/>
      <w:szCs w:val="20"/>
    </w:rPr>
  </w:style>
  <w:style w:type="paragraph" w:styleId="9">
    <w:name w:val="toc 9"/>
    <w:basedOn w:val="a"/>
    <w:next w:val="a"/>
    <w:autoRedefine/>
    <w:uiPriority w:val="39"/>
    <w:qFormat/>
    <w:rsid w:val="0018331B"/>
    <w:pPr>
      <w:spacing w:after="0" w:line="240" w:lineRule="auto"/>
      <w:ind w:left="1920"/>
    </w:pPr>
    <w:rPr>
      <w:rFonts w:cs="Calibri"/>
      <w:sz w:val="20"/>
      <w:szCs w:val="20"/>
    </w:rPr>
  </w:style>
  <w:style w:type="paragraph" w:customStyle="1" w:styleId="s1">
    <w:name w:val="s_1"/>
    <w:basedOn w:val="a"/>
    <w:qFormat/>
    <w:rsid w:val="00FB6EEE"/>
    <w:pPr>
      <w:spacing w:before="100" w:beforeAutospacing="1" w:after="100" w:afterAutospacing="1" w:line="240" w:lineRule="auto"/>
    </w:pPr>
    <w:rPr>
      <w:rFonts w:ascii="Times New Roman" w:hAnsi="Times New Roman"/>
      <w:sz w:val="24"/>
      <w:szCs w:val="24"/>
    </w:rPr>
  </w:style>
  <w:style w:type="table" w:styleId="afffff5">
    <w:name w:val="Table Grid"/>
    <w:basedOn w:val="a1"/>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qFormat/>
    <w:rsid w:val="00345B6C"/>
    <w:pPr>
      <w:spacing w:after="0" w:line="240" w:lineRule="auto"/>
    </w:pPr>
    <w:rPr>
      <w:sz w:val="20"/>
      <w:szCs w:val="20"/>
      <w:lang w:val="x-none" w:eastAsia="x-none"/>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styleId="afffff9">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a">
    <w:name w:val="FollowedHyperlink"/>
    <w:uiPriority w:val="99"/>
    <w:unhideWhenUsed/>
    <w:rsid w:val="008E2F83"/>
    <w:rPr>
      <w:color w:val="0000FF"/>
      <w:u w:val="single"/>
    </w:rPr>
  </w:style>
  <w:style w:type="character" w:styleId="afffffb">
    <w:name w:val="Subtle Emphasis"/>
    <w:uiPriority w:val="19"/>
    <w:qFormat/>
    <w:rsid w:val="00AE5DD7"/>
    <w:rPr>
      <w:i/>
      <w:iCs/>
      <w:color w:val="404040"/>
    </w:rPr>
  </w:style>
  <w:style w:type="paragraph" w:styleId="afffffc">
    <w:name w:val="Subtitle"/>
    <w:basedOn w:val="a"/>
    <w:next w:val="a"/>
    <w:link w:val="afffffd"/>
    <w:qFormat/>
    <w:rsid w:val="00A62263"/>
    <w:pPr>
      <w:spacing w:after="60"/>
      <w:jc w:val="center"/>
      <w:outlineLvl w:val="1"/>
    </w:pPr>
    <w:rPr>
      <w:rFonts w:ascii="Calibri Light" w:hAnsi="Calibri Light"/>
      <w:sz w:val="24"/>
      <w:szCs w:val="24"/>
    </w:rPr>
  </w:style>
  <w:style w:type="character" w:customStyle="1" w:styleId="afffffd">
    <w:name w:val="Подзаголовок Знак"/>
    <w:link w:val="afffffc"/>
    <w:rsid w:val="00A62263"/>
    <w:rPr>
      <w:rFonts w:ascii="Calibri Light" w:eastAsia="Times New Roman" w:hAnsi="Calibri Light" w:cs="Times New Roman"/>
      <w:sz w:val="24"/>
      <w:szCs w:val="24"/>
    </w:rPr>
  </w:style>
  <w:style w:type="paragraph" w:styleId="afffffe">
    <w:name w:val="TOC Heading"/>
    <w:basedOn w:val="1"/>
    <w:next w:val="a"/>
    <w:uiPriority w:val="39"/>
    <w:unhideWhenUsed/>
    <w:qFormat/>
    <w:rsid w:val="0029513F"/>
    <w:pPr>
      <w:keepLines/>
      <w:spacing w:after="0" w:line="259" w:lineRule="auto"/>
      <w:outlineLvl w:val="9"/>
    </w:pPr>
    <w:rPr>
      <w:rFonts w:ascii="Calibri Light" w:hAnsi="Calibri Light"/>
      <w:b w:val="0"/>
      <w:bCs w:val="0"/>
      <w:color w:val="2F5496"/>
      <w:kern w:val="0"/>
      <w:lang w:val="ru-RU" w:eastAsia="ru-RU"/>
    </w:rPr>
  </w:style>
  <w:style w:type="table" w:customStyle="1" w:styleId="310">
    <w:name w:val="Таблица простая 31"/>
    <w:basedOn w:val="a1"/>
    <w:uiPriority w:val="43"/>
    <w:rsid w:val="001E4C11"/>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17">
    <w:name w:val="Неразрешенное упоминание1"/>
    <w:uiPriority w:val="99"/>
    <w:semiHidden/>
    <w:unhideWhenUsed/>
    <w:rsid w:val="001E4C11"/>
    <w:rPr>
      <w:color w:val="605E5C"/>
      <w:shd w:val="clear" w:color="auto" w:fill="E1DFDD"/>
    </w:rPr>
  </w:style>
  <w:style w:type="paragraph" w:customStyle="1" w:styleId="120">
    <w:name w:val="таблСлева12"/>
    <w:basedOn w:val="a"/>
    <w:uiPriority w:val="3"/>
    <w:qFormat/>
    <w:rsid w:val="000827E4"/>
    <w:pPr>
      <w:snapToGrid w:val="0"/>
      <w:spacing w:after="0" w:line="240" w:lineRule="auto"/>
    </w:pPr>
    <w:rPr>
      <w:rFonts w:ascii="Times New Roman" w:hAnsi="Times New Roman"/>
      <w:iCs/>
      <w:sz w:val="24"/>
      <w:szCs w:val="28"/>
    </w:rPr>
  </w:style>
  <w:style w:type="character" w:customStyle="1" w:styleId="2115pt2">
    <w:name w:val="Основной текст (2) + 11.5 pt2"/>
    <w:aliases w:val="Не полужирный1"/>
    <w:uiPriority w:val="99"/>
    <w:rsid w:val="00F057E4"/>
    <w:rPr>
      <w:rFonts w:ascii="Times New Roman" w:hAnsi="Times New Roman" w:cs="Times New Roman" w:hint="default"/>
      <w:b w:val="0"/>
      <w:bCs w:val="0"/>
      <w:spacing w:val="0"/>
      <w:sz w:val="23"/>
      <w:szCs w:val="23"/>
    </w:rPr>
  </w:style>
  <w:style w:type="paragraph" w:styleId="affffff">
    <w:name w:val="Normal (Web)"/>
    <w:aliases w:val="Обычный (веб)"/>
    <w:basedOn w:val="a"/>
    <w:uiPriority w:val="99"/>
    <w:unhideWhenUsed/>
    <w:qFormat/>
    <w:rsid w:val="005C3738"/>
    <w:rPr>
      <w:rFonts w:ascii="Times New Roman" w:hAnsi="Times New Roman"/>
      <w:sz w:val="24"/>
      <w:szCs w:val="24"/>
    </w:rPr>
  </w:style>
  <w:style w:type="character" w:customStyle="1" w:styleId="18">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5C3738"/>
  </w:style>
  <w:style w:type="character" w:customStyle="1" w:styleId="affffff0">
    <w:name w:val="Без интервала Знак"/>
    <w:link w:val="affffff1"/>
    <w:locked/>
    <w:rsid w:val="005C3738"/>
    <w:rPr>
      <w:rFonts w:eastAsia="Calibri" w:cs="Calibri"/>
      <w:sz w:val="22"/>
      <w:szCs w:val="22"/>
      <w:lang w:eastAsia="en-US"/>
    </w:rPr>
  </w:style>
  <w:style w:type="paragraph" w:styleId="affffff1">
    <w:name w:val="No Spacing"/>
    <w:link w:val="affffff0"/>
    <w:uiPriority w:val="1"/>
    <w:qFormat/>
    <w:rsid w:val="005C3738"/>
    <w:rPr>
      <w:rFonts w:eastAsia="Calibri" w:cs="Calibri"/>
      <w:sz w:val="22"/>
      <w:szCs w:val="22"/>
      <w:lang w:eastAsia="en-US"/>
    </w:rPr>
  </w:style>
  <w:style w:type="paragraph" w:customStyle="1" w:styleId="Standard">
    <w:name w:val="Standard"/>
    <w:next w:val="a"/>
    <w:uiPriority w:val="99"/>
    <w:qFormat/>
    <w:rsid w:val="005C3738"/>
    <w:pPr>
      <w:widowControl w:val="0"/>
      <w:suppressAutoHyphens/>
      <w:autoSpaceDN w:val="0"/>
      <w:spacing w:after="160" w:line="254" w:lineRule="auto"/>
    </w:pPr>
    <w:rPr>
      <w:rFonts w:eastAsia="Calibri"/>
      <w:kern w:val="3"/>
      <w:sz w:val="24"/>
      <w:szCs w:val="24"/>
      <w:lang w:eastAsia="zh-CN" w:bidi="hi-IN"/>
    </w:rPr>
  </w:style>
  <w:style w:type="character" w:customStyle="1" w:styleId="FontStyle54">
    <w:name w:val="Font Style54"/>
    <w:uiPriority w:val="99"/>
    <w:rsid w:val="005C3738"/>
    <w:rPr>
      <w:rFonts w:ascii="Times New Roman" w:hAnsi="Times New Roman" w:cs="Times New Roman" w:hint="default"/>
      <w:sz w:val="20"/>
      <w:szCs w:val="20"/>
    </w:rPr>
  </w:style>
  <w:style w:type="character" w:customStyle="1" w:styleId="apple-style-span">
    <w:name w:val="apple-style-span"/>
    <w:rsid w:val="005C3738"/>
    <w:rPr>
      <w:rFonts w:ascii="Times New Roman" w:hAnsi="Times New Roman" w:cs="Times New Roman" w:hint="default"/>
    </w:rPr>
  </w:style>
  <w:style w:type="character" w:customStyle="1" w:styleId="affffff2">
    <w:name w:val="Заголовок Знак"/>
    <w:link w:val="27"/>
    <w:uiPriority w:val="10"/>
    <w:locked/>
    <w:rsid w:val="00A17A73"/>
    <w:rPr>
      <w:rFonts w:ascii="Times New Roman" w:hAnsi="Times New Roman"/>
      <w:kern w:val="28"/>
      <w:sz w:val="24"/>
      <w:szCs w:val="24"/>
    </w:rPr>
  </w:style>
  <w:style w:type="paragraph" w:customStyle="1" w:styleId="27">
    <w:name w:val="Заголовок2"/>
    <w:basedOn w:val="a"/>
    <w:next w:val="a"/>
    <w:link w:val="affffff2"/>
    <w:uiPriority w:val="10"/>
    <w:qFormat/>
    <w:rsid w:val="00A17A73"/>
    <w:pPr>
      <w:spacing w:after="120"/>
      <w:ind w:firstLine="709"/>
      <w:outlineLvl w:val="0"/>
    </w:pPr>
    <w:rPr>
      <w:rFonts w:ascii="Times New Roman" w:hAnsi="Times New Roman"/>
      <w:kern w:val="28"/>
      <w:sz w:val="24"/>
      <w:szCs w:val="24"/>
    </w:rPr>
  </w:style>
  <w:style w:type="paragraph" w:customStyle="1" w:styleId="affffff3">
    <w:name w:val="Ответ"/>
    <w:qFormat/>
    <w:rsid w:val="00D32358"/>
    <w:pPr>
      <w:spacing w:after="60"/>
      <w:jc w:val="both"/>
    </w:pPr>
    <w:rPr>
      <w:rFonts w:ascii="Times New Roman" w:eastAsiaTheme="minorEastAsia" w:hAnsi="Times New Roman" w:cstheme="minorBidi"/>
      <w:sz w:val="24"/>
      <w:szCs w:val="24"/>
    </w:rPr>
  </w:style>
  <w:style w:type="character" w:customStyle="1" w:styleId="FootnoteCharacters">
    <w:name w:val="Footnote Characters"/>
    <w:qFormat/>
    <w:rsid w:val="00D32358"/>
    <w:rPr>
      <w:rFonts w:ascii="Times New Roman" w:hAnsi="Times New Roman" w:cs="Times New Roman" w:hint="default"/>
      <w:vertAlign w:val="superscript"/>
    </w:rPr>
  </w:style>
  <w:style w:type="character" w:customStyle="1" w:styleId="FootnoteAnchor">
    <w:name w:val="Footnote Anchor"/>
    <w:rsid w:val="00D32358"/>
    <w:rPr>
      <w:vertAlign w:val="superscript"/>
    </w:rPr>
  </w:style>
  <w:style w:type="character" w:customStyle="1" w:styleId="50">
    <w:name w:val="Заголовок 5 Знак"/>
    <w:basedOn w:val="a0"/>
    <w:link w:val="5"/>
    <w:uiPriority w:val="9"/>
    <w:rsid w:val="00B67F99"/>
    <w:rPr>
      <w:rFonts w:asciiTheme="majorHAnsi" w:eastAsiaTheme="majorEastAsia" w:hAnsiTheme="majorHAnsi" w:cstheme="majorBidi"/>
      <w:color w:val="1F4D78" w:themeColor="accent1" w:themeShade="7F"/>
      <w:sz w:val="22"/>
      <w:szCs w:val="22"/>
    </w:rPr>
  </w:style>
  <w:style w:type="paragraph" w:customStyle="1" w:styleId="12">
    <w:name w:val="Знак сноски1"/>
    <w:link w:val="ab"/>
    <w:rsid w:val="00DF1473"/>
    <w:rPr>
      <w:vertAlign w:val="superscript"/>
    </w:rPr>
  </w:style>
  <w:style w:type="paragraph" w:customStyle="1" w:styleId="s16">
    <w:name w:val="s_16"/>
    <w:basedOn w:val="a"/>
    <w:rsid w:val="00DF1473"/>
    <w:pPr>
      <w:spacing w:before="100" w:beforeAutospacing="1" w:after="100" w:afterAutospacing="1" w:line="240" w:lineRule="auto"/>
    </w:pPr>
    <w:rPr>
      <w:rFonts w:ascii="Times New Roman" w:hAnsi="Times New Roman"/>
      <w:sz w:val="24"/>
      <w:szCs w:val="24"/>
    </w:rPr>
  </w:style>
  <w:style w:type="character" w:styleId="affffff4">
    <w:name w:val="Unresolved Mention"/>
    <w:uiPriority w:val="99"/>
    <w:semiHidden/>
    <w:unhideWhenUsed/>
    <w:rsid w:val="00DF1473"/>
    <w:rPr>
      <w:color w:val="605E5C"/>
      <w:shd w:val="clear" w:color="auto" w:fill="E1DFDD"/>
    </w:rPr>
  </w:style>
  <w:style w:type="numbering" w:customStyle="1" w:styleId="19">
    <w:name w:val="Нет списка1"/>
    <w:next w:val="a2"/>
    <w:uiPriority w:val="99"/>
    <w:semiHidden/>
    <w:unhideWhenUsed/>
    <w:rsid w:val="00DF1473"/>
  </w:style>
  <w:style w:type="table" w:customStyle="1" w:styleId="TableGrid">
    <w:name w:val="TableGrid"/>
    <w:rsid w:val="00DF1473"/>
    <w:rPr>
      <w:sz w:val="22"/>
      <w:szCs w:val="22"/>
      <w:lang w:val="en-US" w:eastAsia="en-US"/>
    </w:rPr>
    <w:tblPr>
      <w:tblCellMar>
        <w:top w:w="0" w:type="dxa"/>
        <w:left w:w="0" w:type="dxa"/>
        <w:bottom w:w="0" w:type="dxa"/>
        <w:right w:w="0" w:type="dxa"/>
      </w:tblCellMar>
    </w:tblPr>
  </w:style>
  <w:style w:type="numbering" w:customStyle="1" w:styleId="112">
    <w:name w:val="Нет списка11"/>
    <w:next w:val="a2"/>
    <w:uiPriority w:val="99"/>
    <w:semiHidden/>
    <w:unhideWhenUsed/>
    <w:rsid w:val="00DF1473"/>
  </w:style>
  <w:style w:type="table" w:customStyle="1" w:styleId="1a">
    <w:name w:val="Сетка таблицы1"/>
    <w:basedOn w:val="a1"/>
    <w:next w:val="afffff5"/>
    <w:rsid w:val="00DF147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F147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8579">
      <w:bodyDiv w:val="1"/>
      <w:marLeft w:val="0"/>
      <w:marRight w:val="0"/>
      <w:marTop w:val="0"/>
      <w:marBottom w:val="0"/>
      <w:divBdr>
        <w:top w:val="none" w:sz="0" w:space="0" w:color="auto"/>
        <w:left w:val="none" w:sz="0" w:space="0" w:color="auto"/>
        <w:bottom w:val="none" w:sz="0" w:space="0" w:color="auto"/>
        <w:right w:val="none" w:sz="0" w:space="0" w:color="auto"/>
      </w:divBdr>
    </w:div>
    <w:div w:id="13655033">
      <w:bodyDiv w:val="1"/>
      <w:marLeft w:val="0"/>
      <w:marRight w:val="0"/>
      <w:marTop w:val="0"/>
      <w:marBottom w:val="0"/>
      <w:divBdr>
        <w:top w:val="none" w:sz="0" w:space="0" w:color="auto"/>
        <w:left w:val="none" w:sz="0" w:space="0" w:color="auto"/>
        <w:bottom w:val="none" w:sz="0" w:space="0" w:color="auto"/>
        <w:right w:val="none" w:sz="0" w:space="0" w:color="auto"/>
      </w:divBdr>
    </w:div>
    <w:div w:id="24600623">
      <w:bodyDiv w:val="1"/>
      <w:marLeft w:val="0"/>
      <w:marRight w:val="0"/>
      <w:marTop w:val="0"/>
      <w:marBottom w:val="0"/>
      <w:divBdr>
        <w:top w:val="none" w:sz="0" w:space="0" w:color="auto"/>
        <w:left w:val="none" w:sz="0" w:space="0" w:color="auto"/>
        <w:bottom w:val="none" w:sz="0" w:space="0" w:color="auto"/>
        <w:right w:val="none" w:sz="0" w:space="0" w:color="auto"/>
      </w:divBdr>
    </w:div>
    <w:div w:id="37357529">
      <w:bodyDiv w:val="1"/>
      <w:marLeft w:val="0"/>
      <w:marRight w:val="0"/>
      <w:marTop w:val="0"/>
      <w:marBottom w:val="0"/>
      <w:divBdr>
        <w:top w:val="none" w:sz="0" w:space="0" w:color="auto"/>
        <w:left w:val="none" w:sz="0" w:space="0" w:color="auto"/>
        <w:bottom w:val="none" w:sz="0" w:space="0" w:color="auto"/>
        <w:right w:val="none" w:sz="0" w:space="0" w:color="auto"/>
      </w:divBdr>
    </w:div>
    <w:div w:id="38936793">
      <w:bodyDiv w:val="1"/>
      <w:marLeft w:val="0"/>
      <w:marRight w:val="0"/>
      <w:marTop w:val="0"/>
      <w:marBottom w:val="0"/>
      <w:divBdr>
        <w:top w:val="none" w:sz="0" w:space="0" w:color="auto"/>
        <w:left w:val="none" w:sz="0" w:space="0" w:color="auto"/>
        <w:bottom w:val="none" w:sz="0" w:space="0" w:color="auto"/>
        <w:right w:val="none" w:sz="0" w:space="0" w:color="auto"/>
      </w:divBdr>
    </w:div>
    <w:div w:id="40635201">
      <w:bodyDiv w:val="1"/>
      <w:marLeft w:val="0"/>
      <w:marRight w:val="0"/>
      <w:marTop w:val="0"/>
      <w:marBottom w:val="0"/>
      <w:divBdr>
        <w:top w:val="none" w:sz="0" w:space="0" w:color="auto"/>
        <w:left w:val="none" w:sz="0" w:space="0" w:color="auto"/>
        <w:bottom w:val="none" w:sz="0" w:space="0" w:color="auto"/>
        <w:right w:val="none" w:sz="0" w:space="0" w:color="auto"/>
      </w:divBdr>
    </w:div>
    <w:div w:id="45106403">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49115560">
      <w:bodyDiv w:val="1"/>
      <w:marLeft w:val="0"/>
      <w:marRight w:val="0"/>
      <w:marTop w:val="0"/>
      <w:marBottom w:val="0"/>
      <w:divBdr>
        <w:top w:val="none" w:sz="0" w:space="0" w:color="auto"/>
        <w:left w:val="none" w:sz="0" w:space="0" w:color="auto"/>
        <w:bottom w:val="none" w:sz="0" w:space="0" w:color="auto"/>
        <w:right w:val="none" w:sz="0" w:space="0" w:color="auto"/>
      </w:divBdr>
    </w:div>
    <w:div w:id="54861874">
      <w:bodyDiv w:val="1"/>
      <w:marLeft w:val="0"/>
      <w:marRight w:val="0"/>
      <w:marTop w:val="0"/>
      <w:marBottom w:val="0"/>
      <w:divBdr>
        <w:top w:val="none" w:sz="0" w:space="0" w:color="auto"/>
        <w:left w:val="none" w:sz="0" w:space="0" w:color="auto"/>
        <w:bottom w:val="none" w:sz="0" w:space="0" w:color="auto"/>
        <w:right w:val="none" w:sz="0" w:space="0" w:color="auto"/>
      </w:divBdr>
    </w:div>
    <w:div w:id="61561810">
      <w:bodyDiv w:val="1"/>
      <w:marLeft w:val="0"/>
      <w:marRight w:val="0"/>
      <w:marTop w:val="0"/>
      <w:marBottom w:val="0"/>
      <w:divBdr>
        <w:top w:val="none" w:sz="0" w:space="0" w:color="auto"/>
        <w:left w:val="none" w:sz="0" w:space="0" w:color="auto"/>
        <w:bottom w:val="none" w:sz="0" w:space="0" w:color="auto"/>
        <w:right w:val="none" w:sz="0" w:space="0" w:color="auto"/>
      </w:divBdr>
    </w:div>
    <w:div w:id="74012237">
      <w:bodyDiv w:val="1"/>
      <w:marLeft w:val="0"/>
      <w:marRight w:val="0"/>
      <w:marTop w:val="0"/>
      <w:marBottom w:val="0"/>
      <w:divBdr>
        <w:top w:val="none" w:sz="0" w:space="0" w:color="auto"/>
        <w:left w:val="none" w:sz="0" w:space="0" w:color="auto"/>
        <w:bottom w:val="none" w:sz="0" w:space="0" w:color="auto"/>
        <w:right w:val="none" w:sz="0" w:space="0" w:color="auto"/>
      </w:divBdr>
    </w:div>
    <w:div w:id="76829626">
      <w:bodyDiv w:val="1"/>
      <w:marLeft w:val="0"/>
      <w:marRight w:val="0"/>
      <w:marTop w:val="0"/>
      <w:marBottom w:val="0"/>
      <w:divBdr>
        <w:top w:val="none" w:sz="0" w:space="0" w:color="auto"/>
        <w:left w:val="none" w:sz="0" w:space="0" w:color="auto"/>
        <w:bottom w:val="none" w:sz="0" w:space="0" w:color="auto"/>
        <w:right w:val="none" w:sz="0" w:space="0" w:color="auto"/>
      </w:divBdr>
    </w:div>
    <w:div w:id="83772420">
      <w:bodyDiv w:val="1"/>
      <w:marLeft w:val="0"/>
      <w:marRight w:val="0"/>
      <w:marTop w:val="0"/>
      <w:marBottom w:val="0"/>
      <w:divBdr>
        <w:top w:val="none" w:sz="0" w:space="0" w:color="auto"/>
        <w:left w:val="none" w:sz="0" w:space="0" w:color="auto"/>
        <w:bottom w:val="none" w:sz="0" w:space="0" w:color="auto"/>
        <w:right w:val="none" w:sz="0" w:space="0" w:color="auto"/>
      </w:divBdr>
    </w:div>
    <w:div w:id="93020858">
      <w:bodyDiv w:val="1"/>
      <w:marLeft w:val="0"/>
      <w:marRight w:val="0"/>
      <w:marTop w:val="0"/>
      <w:marBottom w:val="0"/>
      <w:divBdr>
        <w:top w:val="none" w:sz="0" w:space="0" w:color="auto"/>
        <w:left w:val="none" w:sz="0" w:space="0" w:color="auto"/>
        <w:bottom w:val="none" w:sz="0" w:space="0" w:color="auto"/>
        <w:right w:val="none" w:sz="0" w:space="0" w:color="auto"/>
      </w:divBdr>
    </w:div>
    <w:div w:id="97023548">
      <w:bodyDiv w:val="1"/>
      <w:marLeft w:val="0"/>
      <w:marRight w:val="0"/>
      <w:marTop w:val="0"/>
      <w:marBottom w:val="0"/>
      <w:divBdr>
        <w:top w:val="none" w:sz="0" w:space="0" w:color="auto"/>
        <w:left w:val="none" w:sz="0" w:space="0" w:color="auto"/>
        <w:bottom w:val="none" w:sz="0" w:space="0" w:color="auto"/>
        <w:right w:val="none" w:sz="0" w:space="0" w:color="auto"/>
      </w:divBdr>
    </w:div>
    <w:div w:id="123232383">
      <w:bodyDiv w:val="1"/>
      <w:marLeft w:val="0"/>
      <w:marRight w:val="0"/>
      <w:marTop w:val="0"/>
      <w:marBottom w:val="0"/>
      <w:divBdr>
        <w:top w:val="none" w:sz="0" w:space="0" w:color="auto"/>
        <w:left w:val="none" w:sz="0" w:space="0" w:color="auto"/>
        <w:bottom w:val="none" w:sz="0" w:space="0" w:color="auto"/>
        <w:right w:val="none" w:sz="0" w:space="0" w:color="auto"/>
      </w:divBdr>
    </w:div>
    <w:div w:id="128019321">
      <w:bodyDiv w:val="1"/>
      <w:marLeft w:val="0"/>
      <w:marRight w:val="0"/>
      <w:marTop w:val="0"/>
      <w:marBottom w:val="0"/>
      <w:divBdr>
        <w:top w:val="none" w:sz="0" w:space="0" w:color="auto"/>
        <w:left w:val="none" w:sz="0" w:space="0" w:color="auto"/>
        <w:bottom w:val="none" w:sz="0" w:space="0" w:color="auto"/>
        <w:right w:val="none" w:sz="0" w:space="0" w:color="auto"/>
      </w:divBdr>
    </w:div>
    <w:div w:id="156119720">
      <w:bodyDiv w:val="1"/>
      <w:marLeft w:val="0"/>
      <w:marRight w:val="0"/>
      <w:marTop w:val="0"/>
      <w:marBottom w:val="0"/>
      <w:divBdr>
        <w:top w:val="none" w:sz="0" w:space="0" w:color="auto"/>
        <w:left w:val="none" w:sz="0" w:space="0" w:color="auto"/>
        <w:bottom w:val="none" w:sz="0" w:space="0" w:color="auto"/>
        <w:right w:val="none" w:sz="0" w:space="0" w:color="auto"/>
      </w:divBdr>
    </w:div>
    <w:div w:id="156504303">
      <w:bodyDiv w:val="1"/>
      <w:marLeft w:val="0"/>
      <w:marRight w:val="0"/>
      <w:marTop w:val="0"/>
      <w:marBottom w:val="0"/>
      <w:divBdr>
        <w:top w:val="none" w:sz="0" w:space="0" w:color="auto"/>
        <w:left w:val="none" w:sz="0" w:space="0" w:color="auto"/>
        <w:bottom w:val="none" w:sz="0" w:space="0" w:color="auto"/>
        <w:right w:val="none" w:sz="0" w:space="0" w:color="auto"/>
      </w:divBdr>
    </w:div>
    <w:div w:id="157693086">
      <w:bodyDiv w:val="1"/>
      <w:marLeft w:val="0"/>
      <w:marRight w:val="0"/>
      <w:marTop w:val="0"/>
      <w:marBottom w:val="0"/>
      <w:divBdr>
        <w:top w:val="none" w:sz="0" w:space="0" w:color="auto"/>
        <w:left w:val="none" w:sz="0" w:space="0" w:color="auto"/>
        <w:bottom w:val="none" w:sz="0" w:space="0" w:color="auto"/>
        <w:right w:val="none" w:sz="0" w:space="0" w:color="auto"/>
      </w:divBdr>
    </w:div>
    <w:div w:id="194192763">
      <w:bodyDiv w:val="1"/>
      <w:marLeft w:val="0"/>
      <w:marRight w:val="0"/>
      <w:marTop w:val="0"/>
      <w:marBottom w:val="0"/>
      <w:divBdr>
        <w:top w:val="none" w:sz="0" w:space="0" w:color="auto"/>
        <w:left w:val="none" w:sz="0" w:space="0" w:color="auto"/>
        <w:bottom w:val="none" w:sz="0" w:space="0" w:color="auto"/>
        <w:right w:val="none" w:sz="0" w:space="0" w:color="auto"/>
      </w:divBdr>
    </w:div>
    <w:div w:id="208802763">
      <w:bodyDiv w:val="1"/>
      <w:marLeft w:val="0"/>
      <w:marRight w:val="0"/>
      <w:marTop w:val="0"/>
      <w:marBottom w:val="0"/>
      <w:divBdr>
        <w:top w:val="none" w:sz="0" w:space="0" w:color="auto"/>
        <w:left w:val="none" w:sz="0" w:space="0" w:color="auto"/>
        <w:bottom w:val="none" w:sz="0" w:space="0" w:color="auto"/>
        <w:right w:val="none" w:sz="0" w:space="0" w:color="auto"/>
      </w:divBdr>
    </w:div>
    <w:div w:id="222570022">
      <w:bodyDiv w:val="1"/>
      <w:marLeft w:val="0"/>
      <w:marRight w:val="0"/>
      <w:marTop w:val="0"/>
      <w:marBottom w:val="0"/>
      <w:divBdr>
        <w:top w:val="none" w:sz="0" w:space="0" w:color="auto"/>
        <w:left w:val="none" w:sz="0" w:space="0" w:color="auto"/>
        <w:bottom w:val="none" w:sz="0" w:space="0" w:color="auto"/>
        <w:right w:val="none" w:sz="0" w:space="0" w:color="auto"/>
      </w:divBdr>
    </w:div>
    <w:div w:id="227158119">
      <w:bodyDiv w:val="1"/>
      <w:marLeft w:val="0"/>
      <w:marRight w:val="0"/>
      <w:marTop w:val="0"/>
      <w:marBottom w:val="0"/>
      <w:divBdr>
        <w:top w:val="none" w:sz="0" w:space="0" w:color="auto"/>
        <w:left w:val="none" w:sz="0" w:space="0" w:color="auto"/>
        <w:bottom w:val="none" w:sz="0" w:space="0" w:color="auto"/>
        <w:right w:val="none" w:sz="0" w:space="0" w:color="auto"/>
      </w:divBdr>
    </w:div>
    <w:div w:id="250235191">
      <w:bodyDiv w:val="1"/>
      <w:marLeft w:val="0"/>
      <w:marRight w:val="0"/>
      <w:marTop w:val="0"/>
      <w:marBottom w:val="0"/>
      <w:divBdr>
        <w:top w:val="none" w:sz="0" w:space="0" w:color="auto"/>
        <w:left w:val="none" w:sz="0" w:space="0" w:color="auto"/>
        <w:bottom w:val="none" w:sz="0" w:space="0" w:color="auto"/>
        <w:right w:val="none" w:sz="0" w:space="0" w:color="auto"/>
      </w:divBdr>
    </w:div>
    <w:div w:id="264533849">
      <w:bodyDiv w:val="1"/>
      <w:marLeft w:val="0"/>
      <w:marRight w:val="0"/>
      <w:marTop w:val="0"/>
      <w:marBottom w:val="0"/>
      <w:divBdr>
        <w:top w:val="none" w:sz="0" w:space="0" w:color="auto"/>
        <w:left w:val="none" w:sz="0" w:space="0" w:color="auto"/>
        <w:bottom w:val="none" w:sz="0" w:space="0" w:color="auto"/>
        <w:right w:val="none" w:sz="0" w:space="0" w:color="auto"/>
      </w:divBdr>
    </w:div>
    <w:div w:id="316768032">
      <w:bodyDiv w:val="1"/>
      <w:marLeft w:val="0"/>
      <w:marRight w:val="0"/>
      <w:marTop w:val="0"/>
      <w:marBottom w:val="0"/>
      <w:divBdr>
        <w:top w:val="none" w:sz="0" w:space="0" w:color="auto"/>
        <w:left w:val="none" w:sz="0" w:space="0" w:color="auto"/>
        <w:bottom w:val="none" w:sz="0" w:space="0" w:color="auto"/>
        <w:right w:val="none" w:sz="0" w:space="0" w:color="auto"/>
      </w:divBdr>
    </w:div>
    <w:div w:id="321666206">
      <w:bodyDiv w:val="1"/>
      <w:marLeft w:val="0"/>
      <w:marRight w:val="0"/>
      <w:marTop w:val="0"/>
      <w:marBottom w:val="0"/>
      <w:divBdr>
        <w:top w:val="none" w:sz="0" w:space="0" w:color="auto"/>
        <w:left w:val="none" w:sz="0" w:space="0" w:color="auto"/>
        <w:bottom w:val="none" w:sz="0" w:space="0" w:color="auto"/>
        <w:right w:val="none" w:sz="0" w:space="0" w:color="auto"/>
      </w:divBdr>
    </w:div>
    <w:div w:id="359431151">
      <w:bodyDiv w:val="1"/>
      <w:marLeft w:val="0"/>
      <w:marRight w:val="0"/>
      <w:marTop w:val="0"/>
      <w:marBottom w:val="0"/>
      <w:divBdr>
        <w:top w:val="none" w:sz="0" w:space="0" w:color="auto"/>
        <w:left w:val="none" w:sz="0" w:space="0" w:color="auto"/>
        <w:bottom w:val="none" w:sz="0" w:space="0" w:color="auto"/>
        <w:right w:val="none" w:sz="0" w:space="0" w:color="auto"/>
      </w:divBdr>
    </w:div>
    <w:div w:id="371879073">
      <w:bodyDiv w:val="1"/>
      <w:marLeft w:val="0"/>
      <w:marRight w:val="0"/>
      <w:marTop w:val="0"/>
      <w:marBottom w:val="0"/>
      <w:divBdr>
        <w:top w:val="none" w:sz="0" w:space="0" w:color="auto"/>
        <w:left w:val="none" w:sz="0" w:space="0" w:color="auto"/>
        <w:bottom w:val="none" w:sz="0" w:space="0" w:color="auto"/>
        <w:right w:val="none" w:sz="0" w:space="0" w:color="auto"/>
      </w:divBdr>
    </w:div>
    <w:div w:id="426730702">
      <w:bodyDiv w:val="1"/>
      <w:marLeft w:val="0"/>
      <w:marRight w:val="0"/>
      <w:marTop w:val="0"/>
      <w:marBottom w:val="0"/>
      <w:divBdr>
        <w:top w:val="none" w:sz="0" w:space="0" w:color="auto"/>
        <w:left w:val="none" w:sz="0" w:space="0" w:color="auto"/>
        <w:bottom w:val="none" w:sz="0" w:space="0" w:color="auto"/>
        <w:right w:val="none" w:sz="0" w:space="0" w:color="auto"/>
      </w:divBdr>
    </w:div>
    <w:div w:id="439105485">
      <w:bodyDiv w:val="1"/>
      <w:marLeft w:val="0"/>
      <w:marRight w:val="0"/>
      <w:marTop w:val="0"/>
      <w:marBottom w:val="0"/>
      <w:divBdr>
        <w:top w:val="none" w:sz="0" w:space="0" w:color="auto"/>
        <w:left w:val="none" w:sz="0" w:space="0" w:color="auto"/>
        <w:bottom w:val="none" w:sz="0" w:space="0" w:color="auto"/>
        <w:right w:val="none" w:sz="0" w:space="0" w:color="auto"/>
      </w:divBdr>
    </w:div>
    <w:div w:id="461074044">
      <w:bodyDiv w:val="1"/>
      <w:marLeft w:val="0"/>
      <w:marRight w:val="0"/>
      <w:marTop w:val="0"/>
      <w:marBottom w:val="0"/>
      <w:divBdr>
        <w:top w:val="none" w:sz="0" w:space="0" w:color="auto"/>
        <w:left w:val="none" w:sz="0" w:space="0" w:color="auto"/>
        <w:bottom w:val="none" w:sz="0" w:space="0" w:color="auto"/>
        <w:right w:val="none" w:sz="0" w:space="0" w:color="auto"/>
      </w:divBdr>
    </w:div>
    <w:div w:id="465315749">
      <w:bodyDiv w:val="1"/>
      <w:marLeft w:val="0"/>
      <w:marRight w:val="0"/>
      <w:marTop w:val="0"/>
      <w:marBottom w:val="0"/>
      <w:divBdr>
        <w:top w:val="none" w:sz="0" w:space="0" w:color="auto"/>
        <w:left w:val="none" w:sz="0" w:space="0" w:color="auto"/>
        <w:bottom w:val="none" w:sz="0" w:space="0" w:color="auto"/>
        <w:right w:val="none" w:sz="0" w:space="0" w:color="auto"/>
      </w:divBdr>
    </w:div>
    <w:div w:id="473524687">
      <w:bodyDiv w:val="1"/>
      <w:marLeft w:val="0"/>
      <w:marRight w:val="0"/>
      <w:marTop w:val="0"/>
      <w:marBottom w:val="0"/>
      <w:divBdr>
        <w:top w:val="none" w:sz="0" w:space="0" w:color="auto"/>
        <w:left w:val="none" w:sz="0" w:space="0" w:color="auto"/>
        <w:bottom w:val="none" w:sz="0" w:space="0" w:color="auto"/>
        <w:right w:val="none" w:sz="0" w:space="0" w:color="auto"/>
      </w:divBdr>
    </w:div>
    <w:div w:id="482164380">
      <w:bodyDiv w:val="1"/>
      <w:marLeft w:val="0"/>
      <w:marRight w:val="0"/>
      <w:marTop w:val="0"/>
      <w:marBottom w:val="0"/>
      <w:divBdr>
        <w:top w:val="none" w:sz="0" w:space="0" w:color="auto"/>
        <w:left w:val="none" w:sz="0" w:space="0" w:color="auto"/>
        <w:bottom w:val="none" w:sz="0" w:space="0" w:color="auto"/>
        <w:right w:val="none" w:sz="0" w:space="0" w:color="auto"/>
      </w:divBdr>
    </w:div>
    <w:div w:id="497427609">
      <w:bodyDiv w:val="1"/>
      <w:marLeft w:val="0"/>
      <w:marRight w:val="0"/>
      <w:marTop w:val="0"/>
      <w:marBottom w:val="0"/>
      <w:divBdr>
        <w:top w:val="none" w:sz="0" w:space="0" w:color="auto"/>
        <w:left w:val="none" w:sz="0" w:space="0" w:color="auto"/>
        <w:bottom w:val="none" w:sz="0" w:space="0" w:color="auto"/>
        <w:right w:val="none" w:sz="0" w:space="0" w:color="auto"/>
      </w:divBdr>
    </w:div>
    <w:div w:id="503205058">
      <w:bodyDiv w:val="1"/>
      <w:marLeft w:val="0"/>
      <w:marRight w:val="0"/>
      <w:marTop w:val="0"/>
      <w:marBottom w:val="0"/>
      <w:divBdr>
        <w:top w:val="none" w:sz="0" w:space="0" w:color="auto"/>
        <w:left w:val="none" w:sz="0" w:space="0" w:color="auto"/>
        <w:bottom w:val="none" w:sz="0" w:space="0" w:color="auto"/>
        <w:right w:val="none" w:sz="0" w:space="0" w:color="auto"/>
      </w:divBdr>
    </w:div>
    <w:div w:id="509834412">
      <w:bodyDiv w:val="1"/>
      <w:marLeft w:val="0"/>
      <w:marRight w:val="0"/>
      <w:marTop w:val="0"/>
      <w:marBottom w:val="0"/>
      <w:divBdr>
        <w:top w:val="none" w:sz="0" w:space="0" w:color="auto"/>
        <w:left w:val="none" w:sz="0" w:space="0" w:color="auto"/>
        <w:bottom w:val="none" w:sz="0" w:space="0" w:color="auto"/>
        <w:right w:val="none" w:sz="0" w:space="0" w:color="auto"/>
      </w:divBdr>
    </w:div>
    <w:div w:id="519703782">
      <w:bodyDiv w:val="1"/>
      <w:marLeft w:val="0"/>
      <w:marRight w:val="0"/>
      <w:marTop w:val="0"/>
      <w:marBottom w:val="0"/>
      <w:divBdr>
        <w:top w:val="none" w:sz="0" w:space="0" w:color="auto"/>
        <w:left w:val="none" w:sz="0" w:space="0" w:color="auto"/>
        <w:bottom w:val="none" w:sz="0" w:space="0" w:color="auto"/>
        <w:right w:val="none" w:sz="0" w:space="0" w:color="auto"/>
      </w:divBdr>
    </w:div>
    <w:div w:id="525946610">
      <w:bodyDiv w:val="1"/>
      <w:marLeft w:val="0"/>
      <w:marRight w:val="0"/>
      <w:marTop w:val="0"/>
      <w:marBottom w:val="0"/>
      <w:divBdr>
        <w:top w:val="none" w:sz="0" w:space="0" w:color="auto"/>
        <w:left w:val="none" w:sz="0" w:space="0" w:color="auto"/>
        <w:bottom w:val="none" w:sz="0" w:space="0" w:color="auto"/>
        <w:right w:val="none" w:sz="0" w:space="0" w:color="auto"/>
      </w:divBdr>
    </w:div>
    <w:div w:id="537200247">
      <w:bodyDiv w:val="1"/>
      <w:marLeft w:val="0"/>
      <w:marRight w:val="0"/>
      <w:marTop w:val="0"/>
      <w:marBottom w:val="0"/>
      <w:divBdr>
        <w:top w:val="none" w:sz="0" w:space="0" w:color="auto"/>
        <w:left w:val="none" w:sz="0" w:space="0" w:color="auto"/>
        <w:bottom w:val="none" w:sz="0" w:space="0" w:color="auto"/>
        <w:right w:val="none" w:sz="0" w:space="0" w:color="auto"/>
      </w:divBdr>
    </w:div>
    <w:div w:id="548538043">
      <w:bodyDiv w:val="1"/>
      <w:marLeft w:val="0"/>
      <w:marRight w:val="0"/>
      <w:marTop w:val="0"/>
      <w:marBottom w:val="0"/>
      <w:divBdr>
        <w:top w:val="none" w:sz="0" w:space="0" w:color="auto"/>
        <w:left w:val="none" w:sz="0" w:space="0" w:color="auto"/>
        <w:bottom w:val="none" w:sz="0" w:space="0" w:color="auto"/>
        <w:right w:val="none" w:sz="0" w:space="0" w:color="auto"/>
      </w:divBdr>
    </w:div>
    <w:div w:id="570578581">
      <w:bodyDiv w:val="1"/>
      <w:marLeft w:val="0"/>
      <w:marRight w:val="0"/>
      <w:marTop w:val="0"/>
      <w:marBottom w:val="0"/>
      <w:divBdr>
        <w:top w:val="none" w:sz="0" w:space="0" w:color="auto"/>
        <w:left w:val="none" w:sz="0" w:space="0" w:color="auto"/>
        <w:bottom w:val="none" w:sz="0" w:space="0" w:color="auto"/>
        <w:right w:val="none" w:sz="0" w:space="0" w:color="auto"/>
      </w:divBdr>
    </w:div>
    <w:div w:id="588930493">
      <w:bodyDiv w:val="1"/>
      <w:marLeft w:val="0"/>
      <w:marRight w:val="0"/>
      <w:marTop w:val="0"/>
      <w:marBottom w:val="0"/>
      <w:divBdr>
        <w:top w:val="none" w:sz="0" w:space="0" w:color="auto"/>
        <w:left w:val="none" w:sz="0" w:space="0" w:color="auto"/>
        <w:bottom w:val="none" w:sz="0" w:space="0" w:color="auto"/>
        <w:right w:val="none" w:sz="0" w:space="0" w:color="auto"/>
      </w:divBdr>
    </w:div>
    <w:div w:id="588999027">
      <w:bodyDiv w:val="1"/>
      <w:marLeft w:val="0"/>
      <w:marRight w:val="0"/>
      <w:marTop w:val="0"/>
      <w:marBottom w:val="0"/>
      <w:divBdr>
        <w:top w:val="none" w:sz="0" w:space="0" w:color="auto"/>
        <w:left w:val="none" w:sz="0" w:space="0" w:color="auto"/>
        <w:bottom w:val="none" w:sz="0" w:space="0" w:color="auto"/>
        <w:right w:val="none" w:sz="0" w:space="0" w:color="auto"/>
      </w:divBdr>
    </w:div>
    <w:div w:id="612251614">
      <w:bodyDiv w:val="1"/>
      <w:marLeft w:val="0"/>
      <w:marRight w:val="0"/>
      <w:marTop w:val="0"/>
      <w:marBottom w:val="0"/>
      <w:divBdr>
        <w:top w:val="none" w:sz="0" w:space="0" w:color="auto"/>
        <w:left w:val="none" w:sz="0" w:space="0" w:color="auto"/>
        <w:bottom w:val="none" w:sz="0" w:space="0" w:color="auto"/>
        <w:right w:val="none" w:sz="0" w:space="0" w:color="auto"/>
      </w:divBdr>
    </w:div>
    <w:div w:id="637297039">
      <w:bodyDiv w:val="1"/>
      <w:marLeft w:val="0"/>
      <w:marRight w:val="0"/>
      <w:marTop w:val="0"/>
      <w:marBottom w:val="0"/>
      <w:divBdr>
        <w:top w:val="none" w:sz="0" w:space="0" w:color="auto"/>
        <w:left w:val="none" w:sz="0" w:space="0" w:color="auto"/>
        <w:bottom w:val="none" w:sz="0" w:space="0" w:color="auto"/>
        <w:right w:val="none" w:sz="0" w:space="0" w:color="auto"/>
      </w:divBdr>
    </w:div>
    <w:div w:id="637689076">
      <w:bodyDiv w:val="1"/>
      <w:marLeft w:val="0"/>
      <w:marRight w:val="0"/>
      <w:marTop w:val="0"/>
      <w:marBottom w:val="0"/>
      <w:divBdr>
        <w:top w:val="none" w:sz="0" w:space="0" w:color="auto"/>
        <w:left w:val="none" w:sz="0" w:space="0" w:color="auto"/>
        <w:bottom w:val="none" w:sz="0" w:space="0" w:color="auto"/>
        <w:right w:val="none" w:sz="0" w:space="0" w:color="auto"/>
      </w:divBdr>
    </w:div>
    <w:div w:id="644550640">
      <w:bodyDiv w:val="1"/>
      <w:marLeft w:val="0"/>
      <w:marRight w:val="0"/>
      <w:marTop w:val="0"/>
      <w:marBottom w:val="0"/>
      <w:divBdr>
        <w:top w:val="none" w:sz="0" w:space="0" w:color="auto"/>
        <w:left w:val="none" w:sz="0" w:space="0" w:color="auto"/>
        <w:bottom w:val="none" w:sz="0" w:space="0" w:color="auto"/>
        <w:right w:val="none" w:sz="0" w:space="0" w:color="auto"/>
      </w:divBdr>
    </w:div>
    <w:div w:id="647588299">
      <w:bodyDiv w:val="1"/>
      <w:marLeft w:val="0"/>
      <w:marRight w:val="0"/>
      <w:marTop w:val="0"/>
      <w:marBottom w:val="0"/>
      <w:divBdr>
        <w:top w:val="none" w:sz="0" w:space="0" w:color="auto"/>
        <w:left w:val="none" w:sz="0" w:space="0" w:color="auto"/>
        <w:bottom w:val="none" w:sz="0" w:space="0" w:color="auto"/>
        <w:right w:val="none" w:sz="0" w:space="0" w:color="auto"/>
      </w:divBdr>
    </w:div>
    <w:div w:id="654996109">
      <w:bodyDiv w:val="1"/>
      <w:marLeft w:val="0"/>
      <w:marRight w:val="0"/>
      <w:marTop w:val="0"/>
      <w:marBottom w:val="0"/>
      <w:divBdr>
        <w:top w:val="none" w:sz="0" w:space="0" w:color="auto"/>
        <w:left w:val="none" w:sz="0" w:space="0" w:color="auto"/>
        <w:bottom w:val="none" w:sz="0" w:space="0" w:color="auto"/>
        <w:right w:val="none" w:sz="0" w:space="0" w:color="auto"/>
      </w:divBdr>
    </w:div>
    <w:div w:id="660156070">
      <w:bodyDiv w:val="1"/>
      <w:marLeft w:val="0"/>
      <w:marRight w:val="0"/>
      <w:marTop w:val="0"/>
      <w:marBottom w:val="0"/>
      <w:divBdr>
        <w:top w:val="none" w:sz="0" w:space="0" w:color="auto"/>
        <w:left w:val="none" w:sz="0" w:space="0" w:color="auto"/>
        <w:bottom w:val="none" w:sz="0" w:space="0" w:color="auto"/>
        <w:right w:val="none" w:sz="0" w:space="0" w:color="auto"/>
      </w:divBdr>
    </w:div>
    <w:div w:id="663629047">
      <w:bodyDiv w:val="1"/>
      <w:marLeft w:val="0"/>
      <w:marRight w:val="0"/>
      <w:marTop w:val="0"/>
      <w:marBottom w:val="0"/>
      <w:divBdr>
        <w:top w:val="none" w:sz="0" w:space="0" w:color="auto"/>
        <w:left w:val="none" w:sz="0" w:space="0" w:color="auto"/>
        <w:bottom w:val="none" w:sz="0" w:space="0" w:color="auto"/>
        <w:right w:val="none" w:sz="0" w:space="0" w:color="auto"/>
      </w:divBdr>
    </w:div>
    <w:div w:id="672759482">
      <w:bodyDiv w:val="1"/>
      <w:marLeft w:val="0"/>
      <w:marRight w:val="0"/>
      <w:marTop w:val="0"/>
      <w:marBottom w:val="0"/>
      <w:divBdr>
        <w:top w:val="none" w:sz="0" w:space="0" w:color="auto"/>
        <w:left w:val="none" w:sz="0" w:space="0" w:color="auto"/>
        <w:bottom w:val="none" w:sz="0" w:space="0" w:color="auto"/>
        <w:right w:val="none" w:sz="0" w:space="0" w:color="auto"/>
      </w:divBdr>
    </w:div>
    <w:div w:id="676931907">
      <w:bodyDiv w:val="1"/>
      <w:marLeft w:val="0"/>
      <w:marRight w:val="0"/>
      <w:marTop w:val="0"/>
      <w:marBottom w:val="0"/>
      <w:divBdr>
        <w:top w:val="none" w:sz="0" w:space="0" w:color="auto"/>
        <w:left w:val="none" w:sz="0" w:space="0" w:color="auto"/>
        <w:bottom w:val="none" w:sz="0" w:space="0" w:color="auto"/>
        <w:right w:val="none" w:sz="0" w:space="0" w:color="auto"/>
      </w:divBdr>
    </w:div>
    <w:div w:id="677539638">
      <w:bodyDiv w:val="1"/>
      <w:marLeft w:val="0"/>
      <w:marRight w:val="0"/>
      <w:marTop w:val="0"/>
      <w:marBottom w:val="0"/>
      <w:divBdr>
        <w:top w:val="none" w:sz="0" w:space="0" w:color="auto"/>
        <w:left w:val="none" w:sz="0" w:space="0" w:color="auto"/>
        <w:bottom w:val="none" w:sz="0" w:space="0" w:color="auto"/>
        <w:right w:val="none" w:sz="0" w:space="0" w:color="auto"/>
      </w:divBdr>
    </w:div>
    <w:div w:id="679551639">
      <w:bodyDiv w:val="1"/>
      <w:marLeft w:val="0"/>
      <w:marRight w:val="0"/>
      <w:marTop w:val="0"/>
      <w:marBottom w:val="0"/>
      <w:divBdr>
        <w:top w:val="none" w:sz="0" w:space="0" w:color="auto"/>
        <w:left w:val="none" w:sz="0" w:space="0" w:color="auto"/>
        <w:bottom w:val="none" w:sz="0" w:space="0" w:color="auto"/>
        <w:right w:val="none" w:sz="0" w:space="0" w:color="auto"/>
      </w:divBdr>
    </w:div>
    <w:div w:id="695346434">
      <w:bodyDiv w:val="1"/>
      <w:marLeft w:val="0"/>
      <w:marRight w:val="0"/>
      <w:marTop w:val="0"/>
      <w:marBottom w:val="0"/>
      <w:divBdr>
        <w:top w:val="none" w:sz="0" w:space="0" w:color="auto"/>
        <w:left w:val="none" w:sz="0" w:space="0" w:color="auto"/>
        <w:bottom w:val="none" w:sz="0" w:space="0" w:color="auto"/>
        <w:right w:val="none" w:sz="0" w:space="0" w:color="auto"/>
      </w:divBdr>
    </w:div>
    <w:div w:id="702363647">
      <w:bodyDiv w:val="1"/>
      <w:marLeft w:val="0"/>
      <w:marRight w:val="0"/>
      <w:marTop w:val="0"/>
      <w:marBottom w:val="0"/>
      <w:divBdr>
        <w:top w:val="none" w:sz="0" w:space="0" w:color="auto"/>
        <w:left w:val="none" w:sz="0" w:space="0" w:color="auto"/>
        <w:bottom w:val="none" w:sz="0" w:space="0" w:color="auto"/>
        <w:right w:val="none" w:sz="0" w:space="0" w:color="auto"/>
      </w:divBdr>
    </w:div>
    <w:div w:id="710880451">
      <w:bodyDiv w:val="1"/>
      <w:marLeft w:val="0"/>
      <w:marRight w:val="0"/>
      <w:marTop w:val="0"/>
      <w:marBottom w:val="0"/>
      <w:divBdr>
        <w:top w:val="none" w:sz="0" w:space="0" w:color="auto"/>
        <w:left w:val="none" w:sz="0" w:space="0" w:color="auto"/>
        <w:bottom w:val="none" w:sz="0" w:space="0" w:color="auto"/>
        <w:right w:val="none" w:sz="0" w:space="0" w:color="auto"/>
      </w:divBdr>
    </w:div>
    <w:div w:id="713384098">
      <w:bodyDiv w:val="1"/>
      <w:marLeft w:val="0"/>
      <w:marRight w:val="0"/>
      <w:marTop w:val="0"/>
      <w:marBottom w:val="0"/>
      <w:divBdr>
        <w:top w:val="none" w:sz="0" w:space="0" w:color="auto"/>
        <w:left w:val="none" w:sz="0" w:space="0" w:color="auto"/>
        <w:bottom w:val="none" w:sz="0" w:space="0" w:color="auto"/>
        <w:right w:val="none" w:sz="0" w:space="0" w:color="auto"/>
      </w:divBdr>
    </w:div>
    <w:div w:id="746001823">
      <w:bodyDiv w:val="1"/>
      <w:marLeft w:val="0"/>
      <w:marRight w:val="0"/>
      <w:marTop w:val="0"/>
      <w:marBottom w:val="0"/>
      <w:divBdr>
        <w:top w:val="none" w:sz="0" w:space="0" w:color="auto"/>
        <w:left w:val="none" w:sz="0" w:space="0" w:color="auto"/>
        <w:bottom w:val="none" w:sz="0" w:space="0" w:color="auto"/>
        <w:right w:val="none" w:sz="0" w:space="0" w:color="auto"/>
      </w:divBdr>
    </w:div>
    <w:div w:id="765343005">
      <w:bodyDiv w:val="1"/>
      <w:marLeft w:val="0"/>
      <w:marRight w:val="0"/>
      <w:marTop w:val="0"/>
      <w:marBottom w:val="0"/>
      <w:divBdr>
        <w:top w:val="none" w:sz="0" w:space="0" w:color="auto"/>
        <w:left w:val="none" w:sz="0" w:space="0" w:color="auto"/>
        <w:bottom w:val="none" w:sz="0" w:space="0" w:color="auto"/>
        <w:right w:val="none" w:sz="0" w:space="0" w:color="auto"/>
      </w:divBdr>
    </w:div>
    <w:div w:id="784544056">
      <w:bodyDiv w:val="1"/>
      <w:marLeft w:val="0"/>
      <w:marRight w:val="0"/>
      <w:marTop w:val="0"/>
      <w:marBottom w:val="0"/>
      <w:divBdr>
        <w:top w:val="none" w:sz="0" w:space="0" w:color="auto"/>
        <w:left w:val="none" w:sz="0" w:space="0" w:color="auto"/>
        <w:bottom w:val="none" w:sz="0" w:space="0" w:color="auto"/>
        <w:right w:val="none" w:sz="0" w:space="0" w:color="auto"/>
      </w:divBdr>
    </w:div>
    <w:div w:id="791634316">
      <w:bodyDiv w:val="1"/>
      <w:marLeft w:val="0"/>
      <w:marRight w:val="0"/>
      <w:marTop w:val="0"/>
      <w:marBottom w:val="0"/>
      <w:divBdr>
        <w:top w:val="none" w:sz="0" w:space="0" w:color="auto"/>
        <w:left w:val="none" w:sz="0" w:space="0" w:color="auto"/>
        <w:bottom w:val="none" w:sz="0" w:space="0" w:color="auto"/>
        <w:right w:val="none" w:sz="0" w:space="0" w:color="auto"/>
      </w:divBdr>
    </w:div>
    <w:div w:id="792945334">
      <w:bodyDiv w:val="1"/>
      <w:marLeft w:val="0"/>
      <w:marRight w:val="0"/>
      <w:marTop w:val="0"/>
      <w:marBottom w:val="0"/>
      <w:divBdr>
        <w:top w:val="none" w:sz="0" w:space="0" w:color="auto"/>
        <w:left w:val="none" w:sz="0" w:space="0" w:color="auto"/>
        <w:bottom w:val="none" w:sz="0" w:space="0" w:color="auto"/>
        <w:right w:val="none" w:sz="0" w:space="0" w:color="auto"/>
      </w:divBdr>
    </w:div>
    <w:div w:id="808403261">
      <w:bodyDiv w:val="1"/>
      <w:marLeft w:val="0"/>
      <w:marRight w:val="0"/>
      <w:marTop w:val="0"/>
      <w:marBottom w:val="0"/>
      <w:divBdr>
        <w:top w:val="none" w:sz="0" w:space="0" w:color="auto"/>
        <w:left w:val="none" w:sz="0" w:space="0" w:color="auto"/>
        <w:bottom w:val="none" w:sz="0" w:space="0" w:color="auto"/>
        <w:right w:val="none" w:sz="0" w:space="0" w:color="auto"/>
      </w:divBdr>
    </w:div>
    <w:div w:id="818032879">
      <w:bodyDiv w:val="1"/>
      <w:marLeft w:val="0"/>
      <w:marRight w:val="0"/>
      <w:marTop w:val="0"/>
      <w:marBottom w:val="0"/>
      <w:divBdr>
        <w:top w:val="none" w:sz="0" w:space="0" w:color="auto"/>
        <w:left w:val="none" w:sz="0" w:space="0" w:color="auto"/>
        <w:bottom w:val="none" w:sz="0" w:space="0" w:color="auto"/>
        <w:right w:val="none" w:sz="0" w:space="0" w:color="auto"/>
      </w:divBdr>
    </w:div>
    <w:div w:id="826476270">
      <w:bodyDiv w:val="1"/>
      <w:marLeft w:val="0"/>
      <w:marRight w:val="0"/>
      <w:marTop w:val="0"/>
      <w:marBottom w:val="0"/>
      <w:divBdr>
        <w:top w:val="none" w:sz="0" w:space="0" w:color="auto"/>
        <w:left w:val="none" w:sz="0" w:space="0" w:color="auto"/>
        <w:bottom w:val="none" w:sz="0" w:space="0" w:color="auto"/>
        <w:right w:val="none" w:sz="0" w:space="0" w:color="auto"/>
      </w:divBdr>
    </w:div>
    <w:div w:id="826551547">
      <w:bodyDiv w:val="1"/>
      <w:marLeft w:val="0"/>
      <w:marRight w:val="0"/>
      <w:marTop w:val="0"/>
      <w:marBottom w:val="0"/>
      <w:divBdr>
        <w:top w:val="none" w:sz="0" w:space="0" w:color="auto"/>
        <w:left w:val="none" w:sz="0" w:space="0" w:color="auto"/>
        <w:bottom w:val="none" w:sz="0" w:space="0" w:color="auto"/>
        <w:right w:val="none" w:sz="0" w:space="0" w:color="auto"/>
      </w:divBdr>
    </w:div>
    <w:div w:id="830876775">
      <w:bodyDiv w:val="1"/>
      <w:marLeft w:val="0"/>
      <w:marRight w:val="0"/>
      <w:marTop w:val="0"/>
      <w:marBottom w:val="0"/>
      <w:divBdr>
        <w:top w:val="none" w:sz="0" w:space="0" w:color="auto"/>
        <w:left w:val="none" w:sz="0" w:space="0" w:color="auto"/>
        <w:bottom w:val="none" w:sz="0" w:space="0" w:color="auto"/>
        <w:right w:val="none" w:sz="0" w:space="0" w:color="auto"/>
      </w:divBdr>
    </w:div>
    <w:div w:id="839346470">
      <w:bodyDiv w:val="1"/>
      <w:marLeft w:val="0"/>
      <w:marRight w:val="0"/>
      <w:marTop w:val="0"/>
      <w:marBottom w:val="0"/>
      <w:divBdr>
        <w:top w:val="none" w:sz="0" w:space="0" w:color="auto"/>
        <w:left w:val="none" w:sz="0" w:space="0" w:color="auto"/>
        <w:bottom w:val="none" w:sz="0" w:space="0" w:color="auto"/>
        <w:right w:val="none" w:sz="0" w:space="0" w:color="auto"/>
      </w:divBdr>
    </w:div>
    <w:div w:id="851187360">
      <w:bodyDiv w:val="1"/>
      <w:marLeft w:val="0"/>
      <w:marRight w:val="0"/>
      <w:marTop w:val="0"/>
      <w:marBottom w:val="0"/>
      <w:divBdr>
        <w:top w:val="none" w:sz="0" w:space="0" w:color="auto"/>
        <w:left w:val="none" w:sz="0" w:space="0" w:color="auto"/>
        <w:bottom w:val="none" w:sz="0" w:space="0" w:color="auto"/>
        <w:right w:val="none" w:sz="0" w:space="0" w:color="auto"/>
      </w:divBdr>
    </w:div>
    <w:div w:id="856384969">
      <w:bodyDiv w:val="1"/>
      <w:marLeft w:val="0"/>
      <w:marRight w:val="0"/>
      <w:marTop w:val="0"/>
      <w:marBottom w:val="0"/>
      <w:divBdr>
        <w:top w:val="none" w:sz="0" w:space="0" w:color="auto"/>
        <w:left w:val="none" w:sz="0" w:space="0" w:color="auto"/>
        <w:bottom w:val="none" w:sz="0" w:space="0" w:color="auto"/>
        <w:right w:val="none" w:sz="0" w:space="0" w:color="auto"/>
      </w:divBdr>
    </w:div>
    <w:div w:id="860439789">
      <w:bodyDiv w:val="1"/>
      <w:marLeft w:val="0"/>
      <w:marRight w:val="0"/>
      <w:marTop w:val="0"/>
      <w:marBottom w:val="0"/>
      <w:divBdr>
        <w:top w:val="none" w:sz="0" w:space="0" w:color="auto"/>
        <w:left w:val="none" w:sz="0" w:space="0" w:color="auto"/>
        <w:bottom w:val="none" w:sz="0" w:space="0" w:color="auto"/>
        <w:right w:val="none" w:sz="0" w:space="0" w:color="auto"/>
      </w:divBdr>
    </w:div>
    <w:div w:id="861893865">
      <w:bodyDiv w:val="1"/>
      <w:marLeft w:val="0"/>
      <w:marRight w:val="0"/>
      <w:marTop w:val="0"/>
      <w:marBottom w:val="0"/>
      <w:divBdr>
        <w:top w:val="none" w:sz="0" w:space="0" w:color="auto"/>
        <w:left w:val="none" w:sz="0" w:space="0" w:color="auto"/>
        <w:bottom w:val="none" w:sz="0" w:space="0" w:color="auto"/>
        <w:right w:val="none" w:sz="0" w:space="0" w:color="auto"/>
      </w:divBdr>
    </w:div>
    <w:div w:id="867840705">
      <w:bodyDiv w:val="1"/>
      <w:marLeft w:val="0"/>
      <w:marRight w:val="0"/>
      <w:marTop w:val="0"/>
      <w:marBottom w:val="0"/>
      <w:divBdr>
        <w:top w:val="none" w:sz="0" w:space="0" w:color="auto"/>
        <w:left w:val="none" w:sz="0" w:space="0" w:color="auto"/>
        <w:bottom w:val="none" w:sz="0" w:space="0" w:color="auto"/>
        <w:right w:val="none" w:sz="0" w:space="0" w:color="auto"/>
      </w:divBdr>
    </w:div>
    <w:div w:id="876046992">
      <w:bodyDiv w:val="1"/>
      <w:marLeft w:val="0"/>
      <w:marRight w:val="0"/>
      <w:marTop w:val="0"/>
      <w:marBottom w:val="0"/>
      <w:divBdr>
        <w:top w:val="none" w:sz="0" w:space="0" w:color="auto"/>
        <w:left w:val="none" w:sz="0" w:space="0" w:color="auto"/>
        <w:bottom w:val="none" w:sz="0" w:space="0" w:color="auto"/>
        <w:right w:val="none" w:sz="0" w:space="0" w:color="auto"/>
      </w:divBdr>
    </w:div>
    <w:div w:id="894048260">
      <w:bodyDiv w:val="1"/>
      <w:marLeft w:val="0"/>
      <w:marRight w:val="0"/>
      <w:marTop w:val="0"/>
      <w:marBottom w:val="0"/>
      <w:divBdr>
        <w:top w:val="none" w:sz="0" w:space="0" w:color="auto"/>
        <w:left w:val="none" w:sz="0" w:space="0" w:color="auto"/>
        <w:bottom w:val="none" w:sz="0" w:space="0" w:color="auto"/>
        <w:right w:val="none" w:sz="0" w:space="0" w:color="auto"/>
      </w:divBdr>
    </w:div>
    <w:div w:id="900990410">
      <w:bodyDiv w:val="1"/>
      <w:marLeft w:val="0"/>
      <w:marRight w:val="0"/>
      <w:marTop w:val="0"/>
      <w:marBottom w:val="0"/>
      <w:divBdr>
        <w:top w:val="none" w:sz="0" w:space="0" w:color="auto"/>
        <w:left w:val="none" w:sz="0" w:space="0" w:color="auto"/>
        <w:bottom w:val="none" w:sz="0" w:space="0" w:color="auto"/>
        <w:right w:val="none" w:sz="0" w:space="0" w:color="auto"/>
      </w:divBdr>
    </w:div>
    <w:div w:id="911625697">
      <w:bodyDiv w:val="1"/>
      <w:marLeft w:val="0"/>
      <w:marRight w:val="0"/>
      <w:marTop w:val="0"/>
      <w:marBottom w:val="0"/>
      <w:divBdr>
        <w:top w:val="none" w:sz="0" w:space="0" w:color="auto"/>
        <w:left w:val="none" w:sz="0" w:space="0" w:color="auto"/>
        <w:bottom w:val="none" w:sz="0" w:space="0" w:color="auto"/>
        <w:right w:val="none" w:sz="0" w:space="0" w:color="auto"/>
      </w:divBdr>
    </w:div>
    <w:div w:id="932208654">
      <w:bodyDiv w:val="1"/>
      <w:marLeft w:val="0"/>
      <w:marRight w:val="0"/>
      <w:marTop w:val="0"/>
      <w:marBottom w:val="0"/>
      <w:divBdr>
        <w:top w:val="none" w:sz="0" w:space="0" w:color="auto"/>
        <w:left w:val="none" w:sz="0" w:space="0" w:color="auto"/>
        <w:bottom w:val="none" w:sz="0" w:space="0" w:color="auto"/>
        <w:right w:val="none" w:sz="0" w:space="0" w:color="auto"/>
      </w:divBdr>
    </w:div>
    <w:div w:id="946890210">
      <w:bodyDiv w:val="1"/>
      <w:marLeft w:val="0"/>
      <w:marRight w:val="0"/>
      <w:marTop w:val="0"/>
      <w:marBottom w:val="0"/>
      <w:divBdr>
        <w:top w:val="none" w:sz="0" w:space="0" w:color="auto"/>
        <w:left w:val="none" w:sz="0" w:space="0" w:color="auto"/>
        <w:bottom w:val="none" w:sz="0" w:space="0" w:color="auto"/>
        <w:right w:val="none" w:sz="0" w:space="0" w:color="auto"/>
      </w:divBdr>
    </w:div>
    <w:div w:id="96542764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00431076">
      <w:bodyDiv w:val="1"/>
      <w:marLeft w:val="0"/>
      <w:marRight w:val="0"/>
      <w:marTop w:val="0"/>
      <w:marBottom w:val="0"/>
      <w:divBdr>
        <w:top w:val="none" w:sz="0" w:space="0" w:color="auto"/>
        <w:left w:val="none" w:sz="0" w:space="0" w:color="auto"/>
        <w:bottom w:val="none" w:sz="0" w:space="0" w:color="auto"/>
        <w:right w:val="none" w:sz="0" w:space="0" w:color="auto"/>
      </w:divBdr>
    </w:div>
    <w:div w:id="1000740619">
      <w:bodyDiv w:val="1"/>
      <w:marLeft w:val="0"/>
      <w:marRight w:val="0"/>
      <w:marTop w:val="0"/>
      <w:marBottom w:val="0"/>
      <w:divBdr>
        <w:top w:val="none" w:sz="0" w:space="0" w:color="auto"/>
        <w:left w:val="none" w:sz="0" w:space="0" w:color="auto"/>
        <w:bottom w:val="none" w:sz="0" w:space="0" w:color="auto"/>
        <w:right w:val="none" w:sz="0" w:space="0" w:color="auto"/>
      </w:divBdr>
    </w:div>
    <w:div w:id="1005785610">
      <w:bodyDiv w:val="1"/>
      <w:marLeft w:val="0"/>
      <w:marRight w:val="0"/>
      <w:marTop w:val="0"/>
      <w:marBottom w:val="0"/>
      <w:divBdr>
        <w:top w:val="none" w:sz="0" w:space="0" w:color="auto"/>
        <w:left w:val="none" w:sz="0" w:space="0" w:color="auto"/>
        <w:bottom w:val="none" w:sz="0" w:space="0" w:color="auto"/>
        <w:right w:val="none" w:sz="0" w:space="0" w:color="auto"/>
      </w:divBdr>
    </w:div>
    <w:div w:id="1013646742">
      <w:bodyDiv w:val="1"/>
      <w:marLeft w:val="0"/>
      <w:marRight w:val="0"/>
      <w:marTop w:val="0"/>
      <w:marBottom w:val="0"/>
      <w:divBdr>
        <w:top w:val="none" w:sz="0" w:space="0" w:color="auto"/>
        <w:left w:val="none" w:sz="0" w:space="0" w:color="auto"/>
        <w:bottom w:val="none" w:sz="0" w:space="0" w:color="auto"/>
        <w:right w:val="none" w:sz="0" w:space="0" w:color="auto"/>
      </w:divBdr>
    </w:div>
    <w:div w:id="1016616606">
      <w:bodyDiv w:val="1"/>
      <w:marLeft w:val="0"/>
      <w:marRight w:val="0"/>
      <w:marTop w:val="0"/>
      <w:marBottom w:val="0"/>
      <w:divBdr>
        <w:top w:val="none" w:sz="0" w:space="0" w:color="auto"/>
        <w:left w:val="none" w:sz="0" w:space="0" w:color="auto"/>
        <w:bottom w:val="none" w:sz="0" w:space="0" w:color="auto"/>
        <w:right w:val="none" w:sz="0" w:space="0" w:color="auto"/>
      </w:divBdr>
    </w:div>
    <w:div w:id="1017315406">
      <w:bodyDiv w:val="1"/>
      <w:marLeft w:val="0"/>
      <w:marRight w:val="0"/>
      <w:marTop w:val="0"/>
      <w:marBottom w:val="0"/>
      <w:divBdr>
        <w:top w:val="none" w:sz="0" w:space="0" w:color="auto"/>
        <w:left w:val="none" w:sz="0" w:space="0" w:color="auto"/>
        <w:bottom w:val="none" w:sz="0" w:space="0" w:color="auto"/>
        <w:right w:val="none" w:sz="0" w:space="0" w:color="auto"/>
      </w:divBdr>
    </w:div>
    <w:div w:id="1036080456">
      <w:bodyDiv w:val="1"/>
      <w:marLeft w:val="0"/>
      <w:marRight w:val="0"/>
      <w:marTop w:val="0"/>
      <w:marBottom w:val="0"/>
      <w:divBdr>
        <w:top w:val="none" w:sz="0" w:space="0" w:color="auto"/>
        <w:left w:val="none" w:sz="0" w:space="0" w:color="auto"/>
        <w:bottom w:val="none" w:sz="0" w:space="0" w:color="auto"/>
        <w:right w:val="none" w:sz="0" w:space="0" w:color="auto"/>
      </w:divBdr>
    </w:div>
    <w:div w:id="1038621477">
      <w:bodyDiv w:val="1"/>
      <w:marLeft w:val="0"/>
      <w:marRight w:val="0"/>
      <w:marTop w:val="0"/>
      <w:marBottom w:val="0"/>
      <w:divBdr>
        <w:top w:val="none" w:sz="0" w:space="0" w:color="auto"/>
        <w:left w:val="none" w:sz="0" w:space="0" w:color="auto"/>
        <w:bottom w:val="none" w:sz="0" w:space="0" w:color="auto"/>
        <w:right w:val="none" w:sz="0" w:space="0" w:color="auto"/>
      </w:divBdr>
    </w:div>
    <w:div w:id="1068919046">
      <w:bodyDiv w:val="1"/>
      <w:marLeft w:val="0"/>
      <w:marRight w:val="0"/>
      <w:marTop w:val="0"/>
      <w:marBottom w:val="0"/>
      <w:divBdr>
        <w:top w:val="none" w:sz="0" w:space="0" w:color="auto"/>
        <w:left w:val="none" w:sz="0" w:space="0" w:color="auto"/>
        <w:bottom w:val="none" w:sz="0" w:space="0" w:color="auto"/>
        <w:right w:val="none" w:sz="0" w:space="0" w:color="auto"/>
      </w:divBdr>
    </w:div>
    <w:div w:id="1076853681">
      <w:bodyDiv w:val="1"/>
      <w:marLeft w:val="0"/>
      <w:marRight w:val="0"/>
      <w:marTop w:val="0"/>
      <w:marBottom w:val="0"/>
      <w:divBdr>
        <w:top w:val="none" w:sz="0" w:space="0" w:color="auto"/>
        <w:left w:val="none" w:sz="0" w:space="0" w:color="auto"/>
        <w:bottom w:val="none" w:sz="0" w:space="0" w:color="auto"/>
        <w:right w:val="none" w:sz="0" w:space="0" w:color="auto"/>
      </w:divBdr>
    </w:div>
    <w:div w:id="1112475231">
      <w:bodyDiv w:val="1"/>
      <w:marLeft w:val="0"/>
      <w:marRight w:val="0"/>
      <w:marTop w:val="0"/>
      <w:marBottom w:val="0"/>
      <w:divBdr>
        <w:top w:val="none" w:sz="0" w:space="0" w:color="auto"/>
        <w:left w:val="none" w:sz="0" w:space="0" w:color="auto"/>
        <w:bottom w:val="none" w:sz="0" w:space="0" w:color="auto"/>
        <w:right w:val="none" w:sz="0" w:space="0" w:color="auto"/>
      </w:divBdr>
    </w:div>
    <w:div w:id="1113289013">
      <w:bodyDiv w:val="1"/>
      <w:marLeft w:val="0"/>
      <w:marRight w:val="0"/>
      <w:marTop w:val="0"/>
      <w:marBottom w:val="0"/>
      <w:divBdr>
        <w:top w:val="none" w:sz="0" w:space="0" w:color="auto"/>
        <w:left w:val="none" w:sz="0" w:space="0" w:color="auto"/>
        <w:bottom w:val="none" w:sz="0" w:space="0" w:color="auto"/>
        <w:right w:val="none" w:sz="0" w:space="0" w:color="auto"/>
      </w:divBdr>
    </w:div>
    <w:div w:id="1122843876">
      <w:bodyDiv w:val="1"/>
      <w:marLeft w:val="0"/>
      <w:marRight w:val="0"/>
      <w:marTop w:val="0"/>
      <w:marBottom w:val="0"/>
      <w:divBdr>
        <w:top w:val="none" w:sz="0" w:space="0" w:color="auto"/>
        <w:left w:val="none" w:sz="0" w:space="0" w:color="auto"/>
        <w:bottom w:val="none" w:sz="0" w:space="0" w:color="auto"/>
        <w:right w:val="none" w:sz="0" w:space="0" w:color="auto"/>
      </w:divBdr>
    </w:div>
    <w:div w:id="1151412692">
      <w:bodyDiv w:val="1"/>
      <w:marLeft w:val="0"/>
      <w:marRight w:val="0"/>
      <w:marTop w:val="0"/>
      <w:marBottom w:val="0"/>
      <w:divBdr>
        <w:top w:val="none" w:sz="0" w:space="0" w:color="auto"/>
        <w:left w:val="none" w:sz="0" w:space="0" w:color="auto"/>
        <w:bottom w:val="none" w:sz="0" w:space="0" w:color="auto"/>
        <w:right w:val="none" w:sz="0" w:space="0" w:color="auto"/>
      </w:divBdr>
    </w:div>
    <w:div w:id="1156603083">
      <w:bodyDiv w:val="1"/>
      <w:marLeft w:val="0"/>
      <w:marRight w:val="0"/>
      <w:marTop w:val="0"/>
      <w:marBottom w:val="0"/>
      <w:divBdr>
        <w:top w:val="none" w:sz="0" w:space="0" w:color="auto"/>
        <w:left w:val="none" w:sz="0" w:space="0" w:color="auto"/>
        <w:bottom w:val="none" w:sz="0" w:space="0" w:color="auto"/>
        <w:right w:val="none" w:sz="0" w:space="0" w:color="auto"/>
      </w:divBdr>
    </w:div>
    <w:div w:id="1175000556">
      <w:bodyDiv w:val="1"/>
      <w:marLeft w:val="0"/>
      <w:marRight w:val="0"/>
      <w:marTop w:val="0"/>
      <w:marBottom w:val="0"/>
      <w:divBdr>
        <w:top w:val="none" w:sz="0" w:space="0" w:color="auto"/>
        <w:left w:val="none" w:sz="0" w:space="0" w:color="auto"/>
        <w:bottom w:val="none" w:sz="0" w:space="0" w:color="auto"/>
        <w:right w:val="none" w:sz="0" w:space="0" w:color="auto"/>
      </w:divBdr>
    </w:div>
    <w:div w:id="1181511248">
      <w:bodyDiv w:val="1"/>
      <w:marLeft w:val="0"/>
      <w:marRight w:val="0"/>
      <w:marTop w:val="0"/>
      <w:marBottom w:val="0"/>
      <w:divBdr>
        <w:top w:val="none" w:sz="0" w:space="0" w:color="auto"/>
        <w:left w:val="none" w:sz="0" w:space="0" w:color="auto"/>
        <w:bottom w:val="none" w:sz="0" w:space="0" w:color="auto"/>
        <w:right w:val="none" w:sz="0" w:space="0" w:color="auto"/>
      </w:divBdr>
    </w:div>
    <w:div w:id="1191262504">
      <w:bodyDiv w:val="1"/>
      <w:marLeft w:val="0"/>
      <w:marRight w:val="0"/>
      <w:marTop w:val="0"/>
      <w:marBottom w:val="0"/>
      <w:divBdr>
        <w:top w:val="none" w:sz="0" w:space="0" w:color="auto"/>
        <w:left w:val="none" w:sz="0" w:space="0" w:color="auto"/>
        <w:bottom w:val="none" w:sz="0" w:space="0" w:color="auto"/>
        <w:right w:val="none" w:sz="0" w:space="0" w:color="auto"/>
      </w:divBdr>
    </w:div>
    <w:div w:id="1193491079">
      <w:bodyDiv w:val="1"/>
      <w:marLeft w:val="0"/>
      <w:marRight w:val="0"/>
      <w:marTop w:val="0"/>
      <w:marBottom w:val="0"/>
      <w:divBdr>
        <w:top w:val="none" w:sz="0" w:space="0" w:color="auto"/>
        <w:left w:val="none" w:sz="0" w:space="0" w:color="auto"/>
        <w:bottom w:val="none" w:sz="0" w:space="0" w:color="auto"/>
        <w:right w:val="none" w:sz="0" w:space="0" w:color="auto"/>
      </w:divBdr>
    </w:div>
    <w:div w:id="1196119272">
      <w:bodyDiv w:val="1"/>
      <w:marLeft w:val="0"/>
      <w:marRight w:val="0"/>
      <w:marTop w:val="0"/>
      <w:marBottom w:val="0"/>
      <w:divBdr>
        <w:top w:val="none" w:sz="0" w:space="0" w:color="auto"/>
        <w:left w:val="none" w:sz="0" w:space="0" w:color="auto"/>
        <w:bottom w:val="none" w:sz="0" w:space="0" w:color="auto"/>
        <w:right w:val="none" w:sz="0" w:space="0" w:color="auto"/>
      </w:divBdr>
    </w:div>
    <w:div w:id="1218129142">
      <w:bodyDiv w:val="1"/>
      <w:marLeft w:val="0"/>
      <w:marRight w:val="0"/>
      <w:marTop w:val="0"/>
      <w:marBottom w:val="0"/>
      <w:divBdr>
        <w:top w:val="none" w:sz="0" w:space="0" w:color="auto"/>
        <w:left w:val="none" w:sz="0" w:space="0" w:color="auto"/>
        <w:bottom w:val="none" w:sz="0" w:space="0" w:color="auto"/>
        <w:right w:val="none" w:sz="0" w:space="0" w:color="auto"/>
      </w:divBdr>
    </w:div>
    <w:div w:id="1242717045">
      <w:bodyDiv w:val="1"/>
      <w:marLeft w:val="0"/>
      <w:marRight w:val="0"/>
      <w:marTop w:val="0"/>
      <w:marBottom w:val="0"/>
      <w:divBdr>
        <w:top w:val="none" w:sz="0" w:space="0" w:color="auto"/>
        <w:left w:val="none" w:sz="0" w:space="0" w:color="auto"/>
        <w:bottom w:val="none" w:sz="0" w:space="0" w:color="auto"/>
        <w:right w:val="none" w:sz="0" w:space="0" w:color="auto"/>
      </w:divBdr>
    </w:div>
    <w:div w:id="1244531282">
      <w:bodyDiv w:val="1"/>
      <w:marLeft w:val="0"/>
      <w:marRight w:val="0"/>
      <w:marTop w:val="0"/>
      <w:marBottom w:val="0"/>
      <w:divBdr>
        <w:top w:val="none" w:sz="0" w:space="0" w:color="auto"/>
        <w:left w:val="none" w:sz="0" w:space="0" w:color="auto"/>
        <w:bottom w:val="none" w:sz="0" w:space="0" w:color="auto"/>
        <w:right w:val="none" w:sz="0" w:space="0" w:color="auto"/>
      </w:divBdr>
    </w:div>
    <w:div w:id="1285310678">
      <w:bodyDiv w:val="1"/>
      <w:marLeft w:val="0"/>
      <w:marRight w:val="0"/>
      <w:marTop w:val="0"/>
      <w:marBottom w:val="0"/>
      <w:divBdr>
        <w:top w:val="none" w:sz="0" w:space="0" w:color="auto"/>
        <w:left w:val="none" w:sz="0" w:space="0" w:color="auto"/>
        <w:bottom w:val="none" w:sz="0" w:space="0" w:color="auto"/>
        <w:right w:val="none" w:sz="0" w:space="0" w:color="auto"/>
      </w:divBdr>
    </w:div>
    <w:div w:id="1320305326">
      <w:bodyDiv w:val="1"/>
      <w:marLeft w:val="0"/>
      <w:marRight w:val="0"/>
      <w:marTop w:val="0"/>
      <w:marBottom w:val="0"/>
      <w:divBdr>
        <w:top w:val="none" w:sz="0" w:space="0" w:color="auto"/>
        <w:left w:val="none" w:sz="0" w:space="0" w:color="auto"/>
        <w:bottom w:val="none" w:sz="0" w:space="0" w:color="auto"/>
        <w:right w:val="none" w:sz="0" w:space="0" w:color="auto"/>
      </w:divBdr>
    </w:div>
    <w:div w:id="1336345401">
      <w:bodyDiv w:val="1"/>
      <w:marLeft w:val="0"/>
      <w:marRight w:val="0"/>
      <w:marTop w:val="0"/>
      <w:marBottom w:val="0"/>
      <w:divBdr>
        <w:top w:val="none" w:sz="0" w:space="0" w:color="auto"/>
        <w:left w:val="none" w:sz="0" w:space="0" w:color="auto"/>
        <w:bottom w:val="none" w:sz="0" w:space="0" w:color="auto"/>
        <w:right w:val="none" w:sz="0" w:space="0" w:color="auto"/>
      </w:divBdr>
    </w:div>
    <w:div w:id="1348755318">
      <w:bodyDiv w:val="1"/>
      <w:marLeft w:val="0"/>
      <w:marRight w:val="0"/>
      <w:marTop w:val="0"/>
      <w:marBottom w:val="0"/>
      <w:divBdr>
        <w:top w:val="none" w:sz="0" w:space="0" w:color="auto"/>
        <w:left w:val="none" w:sz="0" w:space="0" w:color="auto"/>
        <w:bottom w:val="none" w:sz="0" w:space="0" w:color="auto"/>
        <w:right w:val="none" w:sz="0" w:space="0" w:color="auto"/>
      </w:divBdr>
    </w:div>
    <w:div w:id="1355378335">
      <w:bodyDiv w:val="1"/>
      <w:marLeft w:val="0"/>
      <w:marRight w:val="0"/>
      <w:marTop w:val="0"/>
      <w:marBottom w:val="0"/>
      <w:divBdr>
        <w:top w:val="none" w:sz="0" w:space="0" w:color="auto"/>
        <w:left w:val="none" w:sz="0" w:space="0" w:color="auto"/>
        <w:bottom w:val="none" w:sz="0" w:space="0" w:color="auto"/>
        <w:right w:val="none" w:sz="0" w:space="0" w:color="auto"/>
      </w:divBdr>
    </w:div>
    <w:div w:id="1375888719">
      <w:bodyDiv w:val="1"/>
      <w:marLeft w:val="0"/>
      <w:marRight w:val="0"/>
      <w:marTop w:val="0"/>
      <w:marBottom w:val="0"/>
      <w:divBdr>
        <w:top w:val="none" w:sz="0" w:space="0" w:color="auto"/>
        <w:left w:val="none" w:sz="0" w:space="0" w:color="auto"/>
        <w:bottom w:val="none" w:sz="0" w:space="0" w:color="auto"/>
        <w:right w:val="none" w:sz="0" w:space="0" w:color="auto"/>
      </w:divBdr>
    </w:div>
    <w:div w:id="1379667934">
      <w:bodyDiv w:val="1"/>
      <w:marLeft w:val="0"/>
      <w:marRight w:val="0"/>
      <w:marTop w:val="0"/>
      <w:marBottom w:val="0"/>
      <w:divBdr>
        <w:top w:val="none" w:sz="0" w:space="0" w:color="auto"/>
        <w:left w:val="none" w:sz="0" w:space="0" w:color="auto"/>
        <w:bottom w:val="none" w:sz="0" w:space="0" w:color="auto"/>
        <w:right w:val="none" w:sz="0" w:space="0" w:color="auto"/>
      </w:divBdr>
    </w:div>
    <w:div w:id="1381242979">
      <w:bodyDiv w:val="1"/>
      <w:marLeft w:val="0"/>
      <w:marRight w:val="0"/>
      <w:marTop w:val="0"/>
      <w:marBottom w:val="0"/>
      <w:divBdr>
        <w:top w:val="none" w:sz="0" w:space="0" w:color="auto"/>
        <w:left w:val="none" w:sz="0" w:space="0" w:color="auto"/>
        <w:bottom w:val="none" w:sz="0" w:space="0" w:color="auto"/>
        <w:right w:val="none" w:sz="0" w:space="0" w:color="auto"/>
      </w:divBdr>
    </w:div>
    <w:div w:id="1382049478">
      <w:bodyDiv w:val="1"/>
      <w:marLeft w:val="0"/>
      <w:marRight w:val="0"/>
      <w:marTop w:val="0"/>
      <w:marBottom w:val="0"/>
      <w:divBdr>
        <w:top w:val="none" w:sz="0" w:space="0" w:color="auto"/>
        <w:left w:val="none" w:sz="0" w:space="0" w:color="auto"/>
        <w:bottom w:val="none" w:sz="0" w:space="0" w:color="auto"/>
        <w:right w:val="none" w:sz="0" w:space="0" w:color="auto"/>
      </w:divBdr>
    </w:div>
    <w:div w:id="1387606161">
      <w:bodyDiv w:val="1"/>
      <w:marLeft w:val="0"/>
      <w:marRight w:val="0"/>
      <w:marTop w:val="0"/>
      <w:marBottom w:val="0"/>
      <w:divBdr>
        <w:top w:val="none" w:sz="0" w:space="0" w:color="auto"/>
        <w:left w:val="none" w:sz="0" w:space="0" w:color="auto"/>
        <w:bottom w:val="none" w:sz="0" w:space="0" w:color="auto"/>
        <w:right w:val="none" w:sz="0" w:space="0" w:color="auto"/>
      </w:divBdr>
    </w:div>
    <w:div w:id="1397437587">
      <w:bodyDiv w:val="1"/>
      <w:marLeft w:val="0"/>
      <w:marRight w:val="0"/>
      <w:marTop w:val="0"/>
      <w:marBottom w:val="0"/>
      <w:divBdr>
        <w:top w:val="none" w:sz="0" w:space="0" w:color="auto"/>
        <w:left w:val="none" w:sz="0" w:space="0" w:color="auto"/>
        <w:bottom w:val="none" w:sz="0" w:space="0" w:color="auto"/>
        <w:right w:val="none" w:sz="0" w:space="0" w:color="auto"/>
      </w:divBdr>
    </w:div>
    <w:div w:id="1410805889">
      <w:bodyDiv w:val="1"/>
      <w:marLeft w:val="0"/>
      <w:marRight w:val="0"/>
      <w:marTop w:val="0"/>
      <w:marBottom w:val="0"/>
      <w:divBdr>
        <w:top w:val="none" w:sz="0" w:space="0" w:color="auto"/>
        <w:left w:val="none" w:sz="0" w:space="0" w:color="auto"/>
        <w:bottom w:val="none" w:sz="0" w:space="0" w:color="auto"/>
        <w:right w:val="none" w:sz="0" w:space="0" w:color="auto"/>
      </w:divBdr>
    </w:div>
    <w:div w:id="1437287930">
      <w:bodyDiv w:val="1"/>
      <w:marLeft w:val="0"/>
      <w:marRight w:val="0"/>
      <w:marTop w:val="0"/>
      <w:marBottom w:val="0"/>
      <w:divBdr>
        <w:top w:val="none" w:sz="0" w:space="0" w:color="auto"/>
        <w:left w:val="none" w:sz="0" w:space="0" w:color="auto"/>
        <w:bottom w:val="none" w:sz="0" w:space="0" w:color="auto"/>
        <w:right w:val="none" w:sz="0" w:space="0" w:color="auto"/>
      </w:divBdr>
    </w:div>
    <w:div w:id="1437870240">
      <w:bodyDiv w:val="1"/>
      <w:marLeft w:val="0"/>
      <w:marRight w:val="0"/>
      <w:marTop w:val="0"/>
      <w:marBottom w:val="0"/>
      <w:divBdr>
        <w:top w:val="none" w:sz="0" w:space="0" w:color="auto"/>
        <w:left w:val="none" w:sz="0" w:space="0" w:color="auto"/>
        <w:bottom w:val="none" w:sz="0" w:space="0" w:color="auto"/>
        <w:right w:val="none" w:sz="0" w:space="0" w:color="auto"/>
      </w:divBdr>
    </w:div>
    <w:div w:id="1456213438">
      <w:bodyDiv w:val="1"/>
      <w:marLeft w:val="0"/>
      <w:marRight w:val="0"/>
      <w:marTop w:val="0"/>
      <w:marBottom w:val="0"/>
      <w:divBdr>
        <w:top w:val="none" w:sz="0" w:space="0" w:color="auto"/>
        <w:left w:val="none" w:sz="0" w:space="0" w:color="auto"/>
        <w:bottom w:val="none" w:sz="0" w:space="0" w:color="auto"/>
        <w:right w:val="none" w:sz="0" w:space="0" w:color="auto"/>
      </w:divBdr>
    </w:div>
    <w:div w:id="1510490439">
      <w:bodyDiv w:val="1"/>
      <w:marLeft w:val="0"/>
      <w:marRight w:val="0"/>
      <w:marTop w:val="0"/>
      <w:marBottom w:val="0"/>
      <w:divBdr>
        <w:top w:val="none" w:sz="0" w:space="0" w:color="auto"/>
        <w:left w:val="none" w:sz="0" w:space="0" w:color="auto"/>
        <w:bottom w:val="none" w:sz="0" w:space="0" w:color="auto"/>
        <w:right w:val="none" w:sz="0" w:space="0" w:color="auto"/>
      </w:divBdr>
    </w:div>
    <w:div w:id="1515221671">
      <w:bodyDiv w:val="1"/>
      <w:marLeft w:val="0"/>
      <w:marRight w:val="0"/>
      <w:marTop w:val="0"/>
      <w:marBottom w:val="0"/>
      <w:divBdr>
        <w:top w:val="none" w:sz="0" w:space="0" w:color="auto"/>
        <w:left w:val="none" w:sz="0" w:space="0" w:color="auto"/>
        <w:bottom w:val="none" w:sz="0" w:space="0" w:color="auto"/>
        <w:right w:val="none" w:sz="0" w:space="0" w:color="auto"/>
      </w:divBdr>
    </w:div>
    <w:div w:id="1565753113">
      <w:bodyDiv w:val="1"/>
      <w:marLeft w:val="0"/>
      <w:marRight w:val="0"/>
      <w:marTop w:val="0"/>
      <w:marBottom w:val="0"/>
      <w:divBdr>
        <w:top w:val="none" w:sz="0" w:space="0" w:color="auto"/>
        <w:left w:val="none" w:sz="0" w:space="0" w:color="auto"/>
        <w:bottom w:val="none" w:sz="0" w:space="0" w:color="auto"/>
        <w:right w:val="none" w:sz="0" w:space="0" w:color="auto"/>
      </w:divBdr>
    </w:div>
    <w:div w:id="1566069456">
      <w:bodyDiv w:val="1"/>
      <w:marLeft w:val="0"/>
      <w:marRight w:val="0"/>
      <w:marTop w:val="0"/>
      <w:marBottom w:val="0"/>
      <w:divBdr>
        <w:top w:val="none" w:sz="0" w:space="0" w:color="auto"/>
        <w:left w:val="none" w:sz="0" w:space="0" w:color="auto"/>
        <w:bottom w:val="none" w:sz="0" w:space="0" w:color="auto"/>
        <w:right w:val="none" w:sz="0" w:space="0" w:color="auto"/>
      </w:divBdr>
    </w:div>
    <w:div w:id="1573615851">
      <w:bodyDiv w:val="1"/>
      <w:marLeft w:val="0"/>
      <w:marRight w:val="0"/>
      <w:marTop w:val="0"/>
      <w:marBottom w:val="0"/>
      <w:divBdr>
        <w:top w:val="none" w:sz="0" w:space="0" w:color="auto"/>
        <w:left w:val="none" w:sz="0" w:space="0" w:color="auto"/>
        <w:bottom w:val="none" w:sz="0" w:space="0" w:color="auto"/>
        <w:right w:val="none" w:sz="0" w:space="0" w:color="auto"/>
      </w:divBdr>
    </w:div>
    <w:div w:id="1577739705">
      <w:bodyDiv w:val="1"/>
      <w:marLeft w:val="0"/>
      <w:marRight w:val="0"/>
      <w:marTop w:val="0"/>
      <w:marBottom w:val="0"/>
      <w:divBdr>
        <w:top w:val="none" w:sz="0" w:space="0" w:color="auto"/>
        <w:left w:val="none" w:sz="0" w:space="0" w:color="auto"/>
        <w:bottom w:val="none" w:sz="0" w:space="0" w:color="auto"/>
        <w:right w:val="none" w:sz="0" w:space="0" w:color="auto"/>
      </w:divBdr>
    </w:div>
    <w:div w:id="1606040741">
      <w:bodyDiv w:val="1"/>
      <w:marLeft w:val="0"/>
      <w:marRight w:val="0"/>
      <w:marTop w:val="0"/>
      <w:marBottom w:val="0"/>
      <w:divBdr>
        <w:top w:val="none" w:sz="0" w:space="0" w:color="auto"/>
        <w:left w:val="none" w:sz="0" w:space="0" w:color="auto"/>
        <w:bottom w:val="none" w:sz="0" w:space="0" w:color="auto"/>
        <w:right w:val="none" w:sz="0" w:space="0" w:color="auto"/>
      </w:divBdr>
    </w:div>
    <w:div w:id="1617712550">
      <w:bodyDiv w:val="1"/>
      <w:marLeft w:val="0"/>
      <w:marRight w:val="0"/>
      <w:marTop w:val="0"/>
      <w:marBottom w:val="0"/>
      <w:divBdr>
        <w:top w:val="none" w:sz="0" w:space="0" w:color="auto"/>
        <w:left w:val="none" w:sz="0" w:space="0" w:color="auto"/>
        <w:bottom w:val="none" w:sz="0" w:space="0" w:color="auto"/>
        <w:right w:val="none" w:sz="0" w:space="0" w:color="auto"/>
      </w:divBdr>
    </w:div>
    <w:div w:id="1651641831">
      <w:bodyDiv w:val="1"/>
      <w:marLeft w:val="0"/>
      <w:marRight w:val="0"/>
      <w:marTop w:val="0"/>
      <w:marBottom w:val="0"/>
      <w:divBdr>
        <w:top w:val="none" w:sz="0" w:space="0" w:color="auto"/>
        <w:left w:val="none" w:sz="0" w:space="0" w:color="auto"/>
        <w:bottom w:val="none" w:sz="0" w:space="0" w:color="auto"/>
        <w:right w:val="none" w:sz="0" w:space="0" w:color="auto"/>
      </w:divBdr>
    </w:div>
    <w:div w:id="1658412065">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83507464">
      <w:bodyDiv w:val="1"/>
      <w:marLeft w:val="0"/>
      <w:marRight w:val="0"/>
      <w:marTop w:val="0"/>
      <w:marBottom w:val="0"/>
      <w:divBdr>
        <w:top w:val="none" w:sz="0" w:space="0" w:color="auto"/>
        <w:left w:val="none" w:sz="0" w:space="0" w:color="auto"/>
        <w:bottom w:val="none" w:sz="0" w:space="0" w:color="auto"/>
        <w:right w:val="none" w:sz="0" w:space="0" w:color="auto"/>
      </w:divBdr>
    </w:div>
    <w:div w:id="1689521551">
      <w:bodyDiv w:val="1"/>
      <w:marLeft w:val="0"/>
      <w:marRight w:val="0"/>
      <w:marTop w:val="0"/>
      <w:marBottom w:val="0"/>
      <w:divBdr>
        <w:top w:val="none" w:sz="0" w:space="0" w:color="auto"/>
        <w:left w:val="none" w:sz="0" w:space="0" w:color="auto"/>
        <w:bottom w:val="none" w:sz="0" w:space="0" w:color="auto"/>
        <w:right w:val="none" w:sz="0" w:space="0" w:color="auto"/>
      </w:divBdr>
    </w:div>
    <w:div w:id="1713339881">
      <w:bodyDiv w:val="1"/>
      <w:marLeft w:val="0"/>
      <w:marRight w:val="0"/>
      <w:marTop w:val="0"/>
      <w:marBottom w:val="0"/>
      <w:divBdr>
        <w:top w:val="none" w:sz="0" w:space="0" w:color="auto"/>
        <w:left w:val="none" w:sz="0" w:space="0" w:color="auto"/>
        <w:bottom w:val="none" w:sz="0" w:space="0" w:color="auto"/>
        <w:right w:val="none" w:sz="0" w:space="0" w:color="auto"/>
      </w:divBdr>
    </w:div>
    <w:div w:id="1713535727">
      <w:bodyDiv w:val="1"/>
      <w:marLeft w:val="0"/>
      <w:marRight w:val="0"/>
      <w:marTop w:val="0"/>
      <w:marBottom w:val="0"/>
      <w:divBdr>
        <w:top w:val="none" w:sz="0" w:space="0" w:color="auto"/>
        <w:left w:val="none" w:sz="0" w:space="0" w:color="auto"/>
        <w:bottom w:val="none" w:sz="0" w:space="0" w:color="auto"/>
        <w:right w:val="none" w:sz="0" w:space="0" w:color="auto"/>
      </w:divBdr>
    </w:div>
    <w:div w:id="1733458308">
      <w:bodyDiv w:val="1"/>
      <w:marLeft w:val="0"/>
      <w:marRight w:val="0"/>
      <w:marTop w:val="0"/>
      <w:marBottom w:val="0"/>
      <w:divBdr>
        <w:top w:val="none" w:sz="0" w:space="0" w:color="auto"/>
        <w:left w:val="none" w:sz="0" w:space="0" w:color="auto"/>
        <w:bottom w:val="none" w:sz="0" w:space="0" w:color="auto"/>
        <w:right w:val="none" w:sz="0" w:space="0" w:color="auto"/>
      </w:divBdr>
    </w:div>
    <w:div w:id="1734616770">
      <w:bodyDiv w:val="1"/>
      <w:marLeft w:val="0"/>
      <w:marRight w:val="0"/>
      <w:marTop w:val="0"/>
      <w:marBottom w:val="0"/>
      <w:divBdr>
        <w:top w:val="none" w:sz="0" w:space="0" w:color="auto"/>
        <w:left w:val="none" w:sz="0" w:space="0" w:color="auto"/>
        <w:bottom w:val="none" w:sz="0" w:space="0" w:color="auto"/>
        <w:right w:val="none" w:sz="0" w:space="0" w:color="auto"/>
      </w:divBdr>
    </w:div>
    <w:div w:id="1744446015">
      <w:bodyDiv w:val="1"/>
      <w:marLeft w:val="0"/>
      <w:marRight w:val="0"/>
      <w:marTop w:val="0"/>
      <w:marBottom w:val="0"/>
      <w:divBdr>
        <w:top w:val="none" w:sz="0" w:space="0" w:color="auto"/>
        <w:left w:val="none" w:sz="0" w:space="0" w:color="auto"/>
        <w:bottom w:val="none" w:sz="0" w:space="0" w:color="auto"/>
        <w:right w:val="none" w:sz="0" w:space="0" w:color="auto"/>
      </w:divBdr>
    </w:div>
    <w:div w:id="1755391528">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782873944">
      <w:bodyDiv w:val="1"/>
      <w:marLeft w:val="0"/>
      <w:marRight w:val="0"/>
      <w:marTop w:val="0"/>
      <w:marBottom w:val="0"/>
      <w:divBdr>
        <w:top w:val="none" w:sz="0" w:space="0" w:color="auto"/>
        <w:left w:val="none" w:sz="0" w:space="0" w:color="auto"/>
        <w:bottom w:val="none" w:sz="0" w:space="0" w:color="auto"/>
        <w:right w:val="none" w:sz="0" w:space="0" w:color="auto"/>
      </w:divBdr>
    </w:div>
    <w:div w:id="1801148818">
      <w:bodyDiv w:val="1"/>
      <w:marLeft w:val="0"/>
      <w:marRight w:val="0"/>
      <w:marTop w:val="0"/>
      <w:marBottom w:val="0"/>
      <w:divBdr>
        <w:top w:val="none" w:sz="0" w:space="0" w:color="auto"/>
        <w:left w:val="none" w:sz="0" w:space="0" w:color="auto"/>
        <w:bottom w:val="none" w:sz="0" w:space="0" w:color="auto"/>
        <w:right w:val="none" w:sz="0" w:space="0" w:color="auto"/>
      </w:divBdr>
    </w:div>
    <w:div w:id="1811054459">
      <w:bodyDiv w:val="1"/>
      <w:marLeft w:val="0"/>
      <w:marRight w:val="0"/>
      <w:marTop w:val="0"/>
      <w:marBottom w:val="0"/>
      <w:divBdr>
        <w:top w:val="none" w:sz="0" w:space="0" w:color="auto"/>
        <w:left w:val="none" w:sz="0" w:space="0" w:color="auto"/>
        <w:bottom w:val="none" w:sz="0" w:space="0" w:color="auto"/>
        <w:right w:val="none" w:sz="0" w:space="0" w:color="auto"/>
      </w:divBdr>
    </w:div>
    <w:div w:id="1835952306">
      <w:bodyDiv w:val="1"/>
      <w:marLeft w:val="0"/>
      <w:marRight w:val="0"/>
      <w:marTop w:val="0"/>
      <w:marBottom w:val="0"/>
      <w:divBdr>
        <w:top w:val="none" w:sz="0" w:space="0" w:color="auto"/>
        <w:left w:val="none" w:sz="0" w:space="0" w:color="auto"/>
        <w:bottom w:val="none" w:sz="0" w:space="0" w:color="auto"/>
        <w:right w:val="none" w:sz="0" w:space="0" w:color="auto"/>
      </w:divBdr>
    </w:div>
    <w:div w:id="1847666141">
      <w:bodyDiv w:val="1"/>
      <w:marLeft w:val="0"/>
      <w:marRight w:val="0"/>
      <w:marTop w:val="0"/>
      <w:marBottom w:val="0"/>
      <w:divBdr>
        <w:top w:val="none" w:sz="0" w:space="0" w:color="auto"/>
        <w:left w:val="none" w:sz="0" w:space="0" w:color="auto"/>
        <w:bottom w:val="none" w:sz="0" w:space="0" w:color="auto"/>
        <w:right w:val="none" w:sz="0" w:space="0" w:color="auto"/>
      </w:divBdr>
    </w:div>
    <w:div w:id="1897276718">
      <w:bodyDiv w:val="1"/>
      <w:marLeft w:val="0"/>
      <w:marRight w:val="0"/>
      <w:marTop w:val="0"/>
      <w:marBottom w:val="0"/>
      <w:divBdr>
        <w:top w:val="none" w:sz="0" w:space="0" w:color="auto"/>
        <w:left w:val="none" w:sz="0" w:space="0" w:color="auto"/>
        <w:bottom w:val="none" w:sz="0" w:space="0" w:color="auto"/>
        <w:right w:val="none" w:sz="0" w:space="0" w:color="auto"/>
      </w:divBdr>
    </w:div>
    <w:div w:id="1908228104">
      <w:bodyDiv w:val="1"/>
      <w:marLeft w:val="0"/>
      <w:marRight w:val="0"/>
      <w:marTop w:val="0"/>
      <w:marBottom w:val="0"/>
      <w:divBdr>
        <w:top w:val="none" w:sz="0" w:space="0" w:color="auto"/>
        <w:left w:val="none" w:sz="0" w:space="0" w:color="auto"/>
        <w:bottom w:val="none" w:sz="0" w:space="0" w:color="auto"/>
        <w:right w:val="none" w:sz="0" w:space="0" w:color="auto"/>
      </w:divBdr>
    </w:div>
    <w:div w:id="1910191004">
      <w:bodyDiv w:val="1"/>
      <w:marLeft w:val="0"/>
      <w:marRight w:val="0"/>
      <w:marTop w:val="0"/>
      <w:marBottom w:val="0"/>
      <w:divBdr>
        <w:top w:val="none" w:sz="0" w:space="0" w:color="auto"/>
        <w:left w:val="none" w:sz="0" w:space="0" w:color="auto"/>
        <w:bottom w:val="none" w:sz="0" w:space="0" w:color="auto"/>
        <w:right w:val="none" w:sz="0" w:space="0" w:color="auto"/>
      </w:divBdr>
    </w:div>
    <w:div w:id="1913079138">
      <w:bodyDiv w:val="1"/>
      <w:marLeft w:val="0"/>
      <w:marRight w:val="0"/>
      <w:marTop w:val="0"/>
      <w:marBottom w:val="0"/>
      <w:divBdr>
        <w:top w:val="none" w:sz="0" w:space="0" w:color="auto"/>
        <w:left w:val="none" w:sz="0" w:space="0" w:color="auto"/>
        <w:bottom w:val="none" w:sz="0" w:space="0" w:color="auto"/>
        <w:right w:val="none" w:sz="0" w:space="0" w:color="auto"/>
      </w:divBdr>
    </w:div>
    <w:div w:id="1913537259">
      <w:bodyDiv w:val="1"/>
      <w:marLeft w:val="0"/>
      <w:marRight w:val="0"/>
      <w:marTop w:val="0"/>
      <w:marBottom w:val="0"/>
      <w:divBdr>
        <w:top w:val="none" w:sz="0" w:space="0" w:color="auto"/>
        <w:left w:val="none" w:sz="0" w:space="0" w:color="auto"/>
        <w:bottom w:val="none" w:sz="0" w:space="0" w:color="auto"/>
        <w:right w:val="none" w:sz="0" w:space="0" w:color="auto"/>
      </w:divBdr>
    </w:div>
    <w:div w:id="1914193754">
      <w:bodyDiv w:val="1"/>
      <w:marLeft w:val="0"/>
      <w:marRight w:val="0"/>
      <w:marTop w:val="0"/>
      <w:marBottom w:val="0"/>
      <w:divBdr>
        <w:top w:val="none" w:sz="0" w:space="0" w:color="auto"/>
        <w:left w:val="none" w:sz="0" w:space="0" w:color="auto"/>
        <w:bottom w:val="none" w:sz="0" w:space="0" w:color="auto"/>
        <w:right w:val="none" w:sz="0" w:space="0" w:color="auto"/>
      </w:divBdr>
    </w:div>
    <w:div w:id="1916235233">
      <w:bodyDiv w:val="1"/>
      <w:marLeft w:val="0"/>
      <w:marRight w:val="0"/>
      <w:marTop w:val="0"/>
      <w:marBottom w:val="0"/>
      <w:divBdr>
        <w:top w:val="none" w:sz="0" w:space="0" w:color="auto"/>
        <w:left w:val="none" w:sz="0" w:space="0" w:color="auto"/>
        <w:bottom w:val="none" w:sz="0" w:space="0" w:color="auto"/>
        <w:right w:val="none" w:sz="0" w:space="0" w:color="auto"/>
      </w:divBdr>
    </w:div>
    <w:div w:id="1931967238">
      <w:bodyDiv w:val="1"/>
      <w:marLeft w:val="0"/>
      <w:marRight w:val="0"/>
      <w:marTop w:val="0"/>
      <w:marBottom w:val="0"/>
      <w:divBdr>
        <w:top w:val="none" w:sz="0" w:space="0" w:color="auto"/>
        <w:left w:val="none" w:sz="0" w:space="0" w:color="auto"/>
        <w:bottom w:val="none" w:sz="0" w:space="0" w:color="auto"/>
        <w:right w:val="none" w:sz="0" w:space="0" w:color="auto"/>
      </w:divBdr>
    </w:div>
    <w:div w:id="1935822921">
      <w:bodyDiv w:val="1"/>
      <w:marLeft w:val="0"/>
      <w:marRight w:val="0"/>
      <w:marTop w:val="0"/>
      <w:marBottom w:val="0"/>
      <w:divBdr>
        <w:top w:val="none" w:sz="0" w:space="0" w:color="auto"/>
        <w:left w:val="none" w:sz="0" w:space="0" w:color="auto"/>
        <w:bottom w:val="none" w:sz="0" w:space="0" w:color="auto"/>
        <w:right w:val="none" w:sz="0" w:space="0" w:color="auto"/>
      </w:divBdr>
    </w:div>
    <w:div w:id="1965653291">
      <w:bodyDiv w:val="1"/>
      <w:marLeft w:val="0"/>
      <w:marRight w:val="0"/>
      <w:marTop w:val="0"/>
      <w:marBottom w:val="0"/>
      <w:divBdr>
        <w:top w:val="none" w:sz="0" w:space="0" w:color="auto"/>
        <w:left w:val="none" w:sz="0" w:space="0" w:color="auto"/>
        <w:bottom w:val="none" w:sz="0" w:space="0" w:color="auto"/>
        <w:right w:val="none" w:sz="0" w:space="0" w:color="auto"/>
      </w:divBdr>
    </w:div>
    <w:div w:id="1970429299">
      <w:bodyDiv w:val="1"/>
      <w:marLeft w:val="0"/>
      <w:marRight w:val="0"/>
      <w:marTop w:val="0"/>
      <w:marBottom w:val="0"/>
      <w:divBdr>
        <w:top w:val="none" w:sz="0" w:space="0" w:color="auto"/>
        <w:left w:val="none" w:sz="0" w:space="0" w:color="auto"/>
        <w:bottom w:val="none" w:sz="0" w:space="0" w:color="auto"/>
        <w:right w:val="none" w:sz="0" w:space="0" w:color="auto"/>
      </w:divBdr>
    </w:div>
    <w:div w:id="1982269941">
      <w:bodyDiv w:val="1"/>
      <w:marLeft w:val="0"/>
      <w:marRight w:val="0"/>
      <w:marTop w:val="0"/>
      <w:marBottom w:val="0"/>
      <w:divBdr>
        <w:top w:val="none" w:sz="0" w:space="0" w:color="auto"/>
        <w:left w:val="none" w:sz="0" w:space="0" w:color="auto"/>
        <w:bottom w:val="none" w:sz="0" w:space="0" w:color="auto"/>
        <w:right w:val="none" w:sz="0" w:space="0" w:color="auto"/>
      </w:divBdr>
    </w:div>
    <w:div w:id="2008510121">
      <w:bodyDiv w:val="1"/>
      <w:marLeft w:val="0"/>
      <w:marRight w:val="0"/>
      <w:marTop w:val="0"/>
      <w:marBottom w:val="0"/>
      <w:divBdr>
        <w:top w:val="none" w:sz="0" w:space="0" w:color="auto"/>
        <w:left w:val="none" w:sz="0" w:space="0" w:color="auto"/>
        <w:bottom w:val="none" w:sz="0" w:space="0" w:color="auto"/>
        <w:right w:val="none" w:sz="0" w:space="0" w:color="auto"/>
      </w:divBdr>
    </w:div>
    <w:div w:id="2019770648">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35115009">
      <w:bodyDiv w:val="1"/>
      <w:marLeft w:val="0"/>
      <w:marRight w:val="0"/>
      <w:marTop w:val="0"/>
      <w:marBottom w:val="0"/>
      <w:divBdr>
        <w:top w:val="none" w:sz="0" w:space="0" w:color="auto"/>
        <w:left w:val="none" w:sz="0" w:space="0" w:color="auto"/>
        <w:bottom w:val="none" w:sz="0" w:space="0" w:color="auto"/>
        <w:right w:val="none" w:sz="0" w:space="0" w:color="auto"/>
      </w:divBdr>
    </w:div>
    <w:div w:id="2041781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66635253">
      <w:bodyDiv w:val="1"/>
      <w:marLeft w:val="0"/>
      <w:marRight w:val="0"/>
      <w:marTop w:val="0"/>
      <w:marBottom w:val="0"/>
      <w:divBdr>
        <w:top w:val="none" w:sz="0" w:space="0" w:color="auto"/>
        <w:left w:val="none" w:sz="0" w:space="0" w:color="auto"/>
        <w:bottom w:val="none" w:sz="0" w:space="0" w:color="auto"/>
        <w:right w:val="none" w:sz="0" w:space="0" w:color="auto"/>
      </w:divBdr>
    </w:div>
    <w:div w:id="2069068086">
      <w:bodyDiv w:val="1"/>
      <w:marLeft w:val="0"/>
      <w:marRight w:val="0"/>
      <w:marTop w:val="0"/>
      <w:marBottom w:val="0"/>
      <w:divBdr>
        <w:top w:val="none" w:sz="0" w:space="0" w:color="auto"/>
        <w:left w:val="none" w:sz="0" w:space="0" w:color="auto"/>
        <w:bottom w:val="none" w:sz="0" w:space="0" w:color="auto"/>
        <w:right w:val="none" w:sz="0" w:space="0" w:color="auto"/>
      </w:divBdr>
    </w:div>
    <w:div w:id="2075426231">
      <w:bodyDiv w:val="1"/>
      <w:marLeft w:val="0"/>
      <w:marRight w:val="0"/>
      <w:marTop w:val="0"/>
      <w:marBottom w:val="0"/>
      <w:divBdr>
        <w:top w:val="none" w:sz="0" w:space="0" w:color="auto"/>
        <w:left w:val="none" w:sz="0" w:space="0" w:color="auto"/>
        <w:bottom w:val="none" w:sz="0" w:space="0" w:color="auto"/>
        <w:right w:val="none" w:sz="0" w:space="0" w:color="auto"/>
      </w:divBdr>
    </w:div>
    <w:div w:id="2081907555">
      <w:bodyDiv w:val="1"/>
      <w:marLeft w:val="0"/>
      <w:marRight w:val="0"/>
      <w:marTop w:val="0"/>
      <w:marBottom w:val="0"/>
      <w:divBdr>
        <w:top w:val="none" w:sz="0" w:space="0" w:color="auto"/>
        <w:left w:val="none" w:sz="0" w:space="0" w:color="auto"/>
        <w:bottom w:val="none" w:sz="0" w:space="0" w:color="auto"/>
        <w:right w:val="none" w:sz="0" w:space="0" w:color="auto"/>
      </w:divBdr>
    </w:div>
    <w:div w:id="2097744658">
      <w:bodyDiv w:val="1"/>
      <w:marLeft w:val="0"/>
      <w:marRight w:val="0"/>
      <w:marTop w:val="0"/>
      <w:marBottom w:val="0"/>
      <w:divBdr>
        <w:top w:val="none" w:sz="0" w:space="0" w:color="auto"/>
        <w:left w:val="none" w:sz="0" w:space="0" w:color="auto"/>
        <w:bottom w:val="none" w:sz="0" w:space="0" w:color="auto"/>
        <w:right w:val="none" w:sz="0" w:space="0" w:color="auto"/>
      </w:divBdr>
    </w:div>
    <w:div w:id="2100828139">
      <w:bodyDiv w:val="1"/>
      <w:marLeft w:val="0"/>
      <w:marRight w:val="0"/>
      <w:marTop w:val="0"/>
      <w:marBottom w:val="0"/>
      <w:divBdr>
        <w:top w:val="none" w:sz="0" w:space="0" w:color="auto"/>
        <w:left w:val="none" w:sz="0" w:space="0" w:color="auto"/>
        <w:bottom w:val="none" w:sz="0" w:space="0" w:color="auto"/>
        <w:right w:val="none" w:sz="0" w:space="0" w:color="auto"/>
      </w:divBdr>
    </w:div>
    <w:div w:id="213378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5.jpeg"/><Relationship Id="rId21" Type="http://schemas.openxmlformats.org/officeDocument/2006/relationships/footer" Target="footer3.xml"/><Relationship Id="rId42" Type="http://schemas.openxmlformats.org/officeDocument/2006/relationships/image" Target="media/image21.jpeg"/><Relationship Id="rId47" Type="http://schemas.openxmlformats.org/officeDocument/2006/relationships/image" Target="media/image26.jpeg"/><Relationship Id="rId63" Type="http://schemas.openxmlformats.org/officeDocument/2006/relationships/image" Target="media/image42.jpeg"/><Relationship Id="rId68" Type="http://schemas.openxmlformats.org/officeDocument/2006/relationships/image" Target="media/image47.jpeg"/><Relationship Id="rId84" Type="http://schemas.openxmlformats.org/officeDocument/2006/relationships/hyperlink" Target="https://bolshayaperemena.online/" TargetMode="External"/><Relationship Id="rId89" Type="http://schemas.openxmlformats.org/officeDocument/2006/relationships/footer" Target="footer8.xml"/><Relationship Id="rId16" Type="http://schemas.openxmlformats.org/officeDocument/2006/relationships/hyperlink" Target="https://urait.ru/bcode/433905" TargetMode="External"/><Relationship Id="rId11" Type="http://schemas.openxmlformats.org/officeDocument/2006/relationships/hyperlink" Target="https://e.lanbook.com/book/148964" TargetMode="External"/><Relationship Id="rId32" Type="http://schemas.openxmlformats.org/officeDocument/2006/relationships/image" Target="media/image11.jpeg"/><Relationship Id="rId37" Type="http://schemas.openxmlformats.org/officeDocument/2006/relationships/image" Target="media/image16.jpeg"/><Relationship Id="rId53" Type="http://schemas.openxmlformats.org/officeDocument/2006/relationships/image" Target="media/image32.jpeg"/><Relationship Id="rId58" Type="http://schemas.openxmlformats.org/officeDocument/2006/relationships/image" Target="media/image37.jpeg"/><Relationship Id="rId74" Type="http://schemas.openxmlformats.org/officeDocument/2006/relationships/image" Target="media/image53.jpeg"/><Relationship Id="rId79" Type="http://schemas.openxmlformats.org/officeDocument/2006/relationships/hyperlink" Target="https://www.ruy.ru/" TargetMode="External"/><Relationship Id="rId5" Type="http://schemas.openxmlformats.org/officeDocument/2006/relationships/webSettings" Target="webSettings.xml"/><Relationship Id="rId90" Type="http://schemas.openxmlformats.org/officeDocument/2006/relationships/footer" Target="footer9.xml"/><Relationship Id="rId14" Type="http://schemas.openxmlformats.org/officeDocument/2006/relationships/hyperlink" Target="http://znanium.com/bookread2.php?book=701954" TargetMode="External"/><Relationship Id="rId22" Type="http://schemas.openxmlformats.org/officeDocument/2006/relationships/footer" Target="footer4.xml"/><Relationship Id="rId27" Type="http://schemas.openxmlformats.org/officeDocument/2006/relationships/image" Target="media/image6.jpeg"/><Relationship Id="rId30" Type="http://schemas.openxmlformats.org/officeDocument/2006/relationships/image" Target="media/image9.jpeg"/><Relationship Id="rId35" Type="http://schemas.openxmlformats.org/officeDocument/2006/relationships/image" Target="media/image14.jpeg"/><Relationship Id="rId43" Type="http://schemas.openxmlformats.org/officeDocument/2006/relationships/image" Target="media/image22.jpeg"/><Relationship Id="rId48" Type="http://schemas.openxmlformats.org/officeDocument/2006/relationships/image" Target="media/image27.jpeg"/><Relationship Id="rId56" Type="http://schemas.openxmlformats.org/officeDocument/2006/relationships/image" Target="media/image35.jpeg"/><Relationship Id="rId64" Type="http://schemas.openxmlformats.org/officeDocument/2006/relationships/image" Target="media/image43.jpeg"/><Relationship Id="rId69" Type="http://schemas.openxmlformats.org/officeDocument/2006/relationships/image" Target="media/image48.jpeg"/><Relationship Id="rId77" Type="http://schemas.openxmlformats.org/officeDocument/2006/relationships/hyperlink" Target="https://rsv.ru/" TargetMode="External"/><Relationship Id="rId8" Type="http://schemas.openxmlformats.org/officeDocument/2006/relationships/footer" Target="footer1.xml"/><Relationship Id="rId51" Type="http://schemas.openxmlformats.org/officeDocument/2006/relationships/image" Target="media/image30.jpeg"/><Relationship Id="rId72" Type="http://schemas.openxmlformats.org/officeDocument/2006/relationships/image" Target="media/image51.jpeg"/><Relationship Id="rId80" Type="http://schemas.openxmlformats.org/officeDocument/2006/relationships/hyperlink" Target="https://rosdk.ru/" TargetMode="External"/><Relationship Id="rId85" Type="http://schemas.openxmlformats.org/officeDocument/2006/relationships/hyperlink" Target="https://&#1083;&#1080;&#1076;&#1077;&#1088;&#1099;&#1088;&#1086;&#1089;&#1089;&#1080;&#1080;.&#1088;&#1092;/" TargetMode="External"/><Relationship Id="rId3" Type="http://schemas.openxmlformats.org/officeDocument/2006/relationships/styles" Target="styles.xml"/><Relationship Id="rId12" Type="http://schemas.openxmlformats.org/officeDocument/2006/relationships/hyperlink" Target="https://e.lanbook.com/book/174970" TargetMode="External"/><Relationship Id="rId17" Type="http://schemas.openxmlformats.org/officeDocument/2006/relationships/hyperlink" Target="https://e.lanbook.com/book/156632" TargetMode="External"/><Relationship Id="rId25" Type="http://schemas.openxmlformats.org/officeDocument/2006/relationships/image" Target="media/image4.jpeg"/><Relationship Id="rId33" Type="http://schemas.openxmlformats.org/officeDocument/2006/relationships/image" Target="media/image12.jpeg"/><Relationship Id="rId38" Type="http://schemas.openxmlformats.org/officeDocument/2006/relationships/image" Target="media/image17.jpeg"/><Relationship Id="rId46" Type="http://schemas.openxmlformats.org/officeDocument/2006/relationships/image" Target="media/image25.jpeg"/><Relationship Id="rId59" Type="http://schemas.openxmlformats.org/officeDocument/2006/relationships/image" Target="media/image38.jpeg"/><Relationship Id="rId67" Type="http://schemas.openxmlformats.org/officeDocument/2006/relationships/image" Target="media/image46.jpeg"/><Relationship Id="rId20" Type="http://schemas.openxmlformats.org/officeDocument/2006/relationships/image" Target="media/image2.jpeg"/><Relationship Id="rId41" Type="http://schemas.openxmlformats.org/officeDocument/2006/relationships/image" Target="media/image20.jpeg"/><Relationship Id="rId54" Type="http://schemas.openxmlformats.org/officeDocument/2006/relationships/image" Target="media/image33.jpeg"/><Relationship Id="rId62" Type="http://schemas.openxmlformats.org/officeDocument/2006/relationships/image" Target="media/image41.jpeg"/><Relationship Id="rId70" Type="http://schemas.openxmlformats.org/officeDocument/2006/relationships/image" Target="media/image49.jpeg"/><Relationship Id="rId75" Type="http://schemas.openxmlformats.org/officeDocument/2006/relationships/image" Target="media/image54.jpeg"/><Relationship Id="rId83" Type="http://schemas.openxmlformats.org/officeDocument/2006/relationships/hyperlink" Target="https://firpo.ru/" TargetMode="External"/><Relationship Id="rId88" Type="http://schemas.openxmlformats.org/officeDocument/2006/relationships/footer" Target="footer7.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lanbook.com/book/153640" TargetMode="External"/><Relationship Id="rId23" Type="http://schemas.openxmlformats.org/officeDocument/2006/relationships/footer" Target="footer5.xml"/><Relationship Id="rId28" Type="http://schemas.openxmlformats.org/officeDocument/2006/relationships/image" Target="media/image7.jpeg"/><Relationship Id="rId36" Type="http://schemas.openxmlformats.org/officeDocument/2006/relationships/image" Target="media/image15.jpeg"/><Relationship Id="rId49" Type="http://schemas.openxmlformats.org/officeDocument/2006/relationships/image" Target="media/image28.jpeg"/><Relationship Id="rId57" Type="http://schemas.openxmlformats.org/officeDocument/2006/relationships/image" Target="media/image36.jpeg"/><Relationship Id="rId10" Type="http://schemas.openxmlformats.org/officeDocument/2006/relationships/hyperlink" Target="http://www.hist.msu.ru/ER/Etext/index.htl" TargetMode="External"/><Relationship Id="rId31" Type="http://schemas.openxmlformats.org/officeDocument/2006/relationships/image" Target="media/image10.jpeg"/><Relationship Id="rId44" Type="http://schemas.openxmlformats.org/officeDocument/2006/relationships/image" Target="media/image23.jpeg"/><Relationship Id="rId52" Type="http://schemas.openxmlformats.org/officeDocument/2006/relationships/image" Target="media/image31.jpeg"/><Relationship Id="rId60" Type="http://schemas.openxmlformats.org/officeDocument/2006/relationships/image" Target="media/image39.jpeg"/><Relationship Id="rId65" Type="http://schemas.openxmlformats.org/officeDocument/2006/relationships/image" Target="media/image44.jpeg"/><Relationship Id="rId73" Type="http://schemas.openxmlformats.org/officeDocument/2006/relationships/image" Target="media/image52.jpeg"/><Relationship Id="rId78" Type="http://schemas.openxmlformats.org/officeDocument/2006/relationships/hyperlink" Target="https://znanierussia.ru/" TargetMode="External"/><Relationship Id="rId81" Type="http://schemas.openxmlformats.org/officeDocument/2006/relationships/hyperlink" Target="https://&#1072;&#1074;&#1094;.&#1088;&#1092;" TargetMode="External"/><Relationship Id="rId86" Type="http://schemas.openxmlformats.org/officeDocument/2006/relationships/hyperlink" Target="https://onf.ru" TargetMode="Externa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https://urait.ru/bcode/475342" TargetMode="External"/><Relationship Id="rId18" Type="http://schemas.openxmlformats.org/officeDocument/2006/relationships/hyperlink" Target="https://e.lanbook.com/book/156632" TargetMode="External"/><Relationship Id="rId39" Type="http://schemas.openxmlformats.org/officeDocument/2006/relationships/image" Target="media/image18.jpeg"/><Relationship Id="rId34" Type="http://schemas.openxmlformats.org/officeDocument/2006/relationships/image" Target="media/image13.jpeg"/><Relationship Id="rId50" Type="http://schemas.openxmlformats.org/officeDocument/2006/relationships/image" Target="media/image29.jpeg"/><Relationship Id="rId55" Type="http://schemas.openxmlformats.org/officeDocument/2006/relationships/image" Target="media/image34.jpeg"/><Relationship Id="rId76" Type="http://schemas.openxmlformats.org/officeDocument/2006/relationships/image" Target="media/image55.jpeg"/><Relationship Id="rId7" Type="http://schemas.openxmlformats.org/officeDocument/2006/relationships/endnotes" Target="endnotes.xml"/><Relationship Id="rId71" Type="http://schemas.openxmlformats.org/officeDocument/2006/relationships/image" Target="media/image50.jpeg"/><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image" Target="media/image8.jpeg"/><Relationship Id="rId24" Type="http://schemas.openxmlformats.org/officeDocument/2006/relationships/image" Target="media/image3.jpeg"/><Relationship Id="rId40" Type="http://schemas.openxmlformats.org/officeDocument/2006/relationships/image" Target="media/image19.jpeg"/><Relationship Id="rId45" Type="http://schemas.openxmlformats.org/officeDocument/2006/relationships/image" Target="media/image24.jpeg"/><Relationship Id="rId66" Type="http://schemas.openxmlformats.org/officeDocument/2006/relationships/image" Target="media/image45.jpeg"/><Relationship Id="rId87" Type="http://schemas.openxmlformats.org/officeDocument/2006/relationships/footer" Target="footer6.xml"/><Relationship Id="rId61" Type="http://schemas.openxmlformats.org/officeDocument/2006/relationships/image" Target="media/image40.jpeg"/><Relationship Id="rId82" Type="http://schemas.openxmlformats.org/officeDocument/2006/relationships/hyperlink" Target="https://rosstudent.ru/" TargetMode="External"/><Relationship Id="rId1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AEFF0-C282-4B28-957C-5C1D8D2A1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290</Pages>
  <Words>67388</Words>
  <Characters>384117</Characters>
  <Application>Microsoft Office Word</Application>
  <DocSecurity>0</DocSecurity>
  <Lines>3200</Lines>
  <Paragraphs>901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450604</CharactersWithSpaces>
  <SharedDoc>false</SharedDoc>
  <HLinks>
    <vt:vector size="180" baseType="variant">
      <vt:variant>
        <vt:i4>2359355</vt:i4>
      </vt:variant>
      <vt:variant>
        <vt:i4>168</vt:i4>
      </vt:variant>
      <vt:variant>
        <vt:i4>0</vt:i4>
      </vt:variant>
      <vt:variant>
        <vt:i4>5</vt:i4>
      </vt:variant>
      <vt:variant>
        <vt:lpwstr>https://onf.ru/</vt:lpwstr>
      </vt:variant>
      <vt:variant>
        <vt:lpwstr/>
      </vt:variant>
      <vt:variant>
        <vt:i4>75433052</vt:i4>
      </vt:variant>
      <vt:variant>
        <vt:i4>165</vt:i4>
      </vt:variant>
      <vt:variant>
        <vt:i4>0</vt:i4>
      </vt:variant>
      <vt:variant>
        <vt:i4>5</vt:i4>
      </vt:variant>
      <vt:variant>
        <vt:lpwstr>https://лидерыроссии.рф/</vt:lpwstr>
      </vt:variant>
      <vt:variant>
        <vt:lpwstr/>
      </vt:variant>
      <vt:variant>
        <vt:i4>4915218</vt:i4>
      </vt:variant>
      <vt:variant>
        <vt:i4>162</vt:i4>
      </vt:variant>
      <vt:variant>
        <vt:i4>0</vt:i4>
      </vt:variant>
      <vt:variant>
        <vt:i4>5</vt:i4>
      </vt:variant>
      <vt:variant>
        <vt:lpwstr>https://bolshayaperemena.online/</vt:lpwstr>
      </vt:variant>
      <vt:variant>
        <vt:lpwstr/>
      </vt:variant>
      <vt:variant>
        <vt:i4>3735606</vt:i4>
      </vt:variant>
      <vt:variant>
        <vt:i4>159</vt:i4>
      </vt:variant>
      <vt:variant>
        <vt:i4>0</vt:i4>
      </vt:variant>
      <vt:variant>
        <vt:i4>5</vt:i4>
      </vt:variant>
      <vt:variant>
        <vt:lpwstr>https://rsv.ru/</vt:lpwstr>
      </vt:variant>
      <vt:variant>
        <vt:lpwstr/>
      </vt:variant>
      <vt:variant>
        <vt:i4>1703987</vt:i4>
      </vt:variant>
      <vt:variant>
        <vt:i4>152</vt:i4>
      </vt:variant>
      <vt:variant>
        <vt:i4>0</vt:i4>
      </vt:variant>
      <vt:variant>
        <vt:i4>5</vt:i4>
      </vt:variant>
      <vt:variant>
        <vt:lpwstr/>
      </vt:variant>
      <vt:variant>
        <vt:lpwstr>_Toc84499262</vt:lpwstr>
      </vt:variant>
      <vt:variant>
        <vt:i4>1638451</vt:i4>
      </vt:variant>
      <vt:variant>
        <vt:i4>146</vt:i4>
      </vt:variant>
      <vt:variant>
        <vt:i4>0</vt:i4>
      </vt:variant>
      <vt:variant>
        <vt:i4>5</vt:i4>
      </vt:variant>
      <vt:variant>
        <vt:lpwstr/>
      </vt:variant>
      <vt:variant>
        <vt:lpwstr>_Toc84499261</vt:lpwstr>
      </vt:variant>
      <vt:variant>
        <vt:i4>1572915</vt:i4>
      </vt:variant>
      <vt:variant>
        <vt:i4>140</vt:i4>
      </vt:variant>
      <vt:variant>
        <vt:i4>0</vt:i4>
      </vt:variant>
      <vt:variant>
        <vt:i4>5</vt:i4>
      </vt:variant>
      <vt:variant>
        <vt:lpwstr/>
      </vt:variant>
      <vt:variant>
        <vt:lpwstr>_Toc84499260</vt:lpwstr>
      </vt:variant>
      <vt:variant>
        <vt:i4>1114160</vt:i4>
      </vt:variant>
      <vt:variant>
        <vt:i4>134</vt:i4>
      </vt:variant>
      <vt:variant>
        <vt:i4>0</vt:i4>
      </vt:variant>
      <vt:variant>
        <vt:i4>5</vt:i4>
      </vt:variant>
      <vt:variant>
        <vt:lpwstr/>
      </vt:variant>
      <vt:variant>
        <vt:lpwstr>_Toc84499259</vt:lpwstr>
      </vt:variant>
      <vt:variant>
        <vt:i4>1048624</vt:i4>
      </vt:variant>
      <vt:variant>
        <vt:i4>128</vt:i4>
      </vt:variant>
      <vt:variant>
        <vt:i4>0</vt:i4>
      </vt:variant>
      <vt:variant>
        <vt:i4>5</vt:i4>
      </vt:variant>
      <vt:variant>
        <vt:lpwstr/>
      </vt:variant>
      <vt:variant>
        <vt:lpwstr>_Toc84499258</vt:lpwstr>
      </vt:variant>
      <vt:variant>
        <vt:i4>2031664</vt:i4>
      </vt:variant>
      <vt:variant>
        <vt:i4>122</vt:i4>
      </vt:variant>
      <vt:variant>
        <vt:i4>0</vt:i4>
      </vt:variant>
      <vt:variant>
        <vt:i4>5</vt:i4>
      </vt:variant>
      <vt:variant>
        <vt:lpwstr/>
      </vt:variant>
      <vt:variant>
        <vt:lpwstr>_Toc84499257</vt:lpwstr>
      </vt:variant>
      <vt:variant>
        <vt:i4>1966128</vt:i4>
      </vt:variant>
      <vt:variant>
        <vt:i4>116</vt:i4>
      </vt:variant>
      <vt:variant>
        <vt:i4>0</vt:i4>
      </vt:variant>
      <vt:variant>
        <vt:i4>5</vt:i4>
      </vt:variant>
      <vt:variant>
        <vt:lpwstr/>
      </vt:variant>
      <vt:variant>
        <vt:lpwstr>_Toc84499256</vt:lpwstr>
      </vt:variant>
      <vt:variant>
        <vt:i4>1900592</vt:i4>
      </vt:variant>
      <vt:variant>
        <vt:i4>110</vt:i4>
      </vt:variant>
      <vt:variant>
        <vt:i4>0</vt:i4>
      </vt:variant>
      <vt:variant>
        <vt:i4>5</vt:i4>
      </vt:variant>
      <vt:variant>
        <vt:lpwstr/>
      </vt:variant>
      <vt:variant>
        <vt:lpwstr>_Toc84499255</vt:lpwstr>
      </vt:variant>
      <vt:variant>
        <vt:i4>1835056</vt:i4>
      </vt:variant>
      <vt:variant>
        <vt:i4>104</vt:i4>
      </vt:variant>
      <vt:variant>
        <vt:i4>0</vt:i4>
      </vt:variant>
      <vt:variant>
        <vt:i4>5</vt:i4>
      </vt:variant>
      <vt:variant>
        <vt:lpwstr/>
      </vt:variant>
      <vt:variant>
        <vt:lpwstr>_Toc84499254</vt:lpwstr>
      </vt:variant>
      <vt:variant>
        <vt:i4>1769520</vt:i4>
      </vt:variant>
      <vt:variant>
        <vt:i4>98</vt:i4>
      </vt:variant>
      <vt:variant>
        <vt:i4>0</vt:i4>
      </vt:variant>
      <vt:variant>
        <vt:i4>5</vt:i4>
      </vt:variant>
      <vt:variant>
        <vt:lpwstr/>
      </vt:variant>
      <vt:variant>
        <vt:lpwstr>_Toc84499253</vt:lpwstr>
      </vt:variant>
      <vt:variant>
        <vt:i4>1703984</vt:i4>
      </vt:variant>
      <vt:variant>
        <vt:i4>92</vt:i4>
      </vt:variant>
      <vt:variant>
        <vt:i4>0</vt:i4>
      </vt:variant>
      <vt:variant>
        <vt:i4>5</vt:i4>
      </vt:variant>
      <vt:variant>
        <vt:lpwstr/>
      </vt:variant>
      <vt:variant>
        <vt:lpwstr>_Toc84499252</vt:lpwstr>
      </vt:variant>
      <vt:variant>
        <vt:i4>1638448</vt:i4>
      </vt:variant>
      <vt:variant>
        <vt:i4>86</vt:i4>
      </vt:variant>
      <vt:variant>
        <vt:i4>0</vt:i4>
      </vt:variant>
      <vt:variant>
        <vt:i4>5</vt:i4>
      </vt:variant>
      <vt:variant>
        <vt:lpwstr/>
      </vt:variant>
      <vt:variant>
        <vt:lpwstr>_Toc84499251</vt:lpwstr>
      </vt:variant>
      <vt:variant>
        <vt:i4>1572912</vt:i4>
      </vt:variant>
      <vt:variant>
        <vt:i4>80</vt:i4>
      </vt:variant>
      <vt:variant>
        <vt:i4>0</vt:i4>
      </vt:variant>
      <vt:variant>
        <vt:i4>5</vt:i4>
      </vt:variant>
      <vt:variant>
        <vt:lpwstr/>
      </vt:variant>
      <vt:variant>
        <vt:lpwstr>_Toc84499250</vt:lpwstr>
      </vt:variant>
      <vt:variant>
        <vt:i4>1114161</vt:i4>
      </vt:variant>
      <vt:variant>
        <vt:i4>74</vt:i4>
      </vt:variant>
      <vt:variant>
        <vt:i4>0</vt:i4>
      </vt:variant>
      <vt:variant>
        <vt:i4>5</vt:i4>
      </vt:variant>
      <vt:variant>
        <vt:lpwstr/>
      </vt:variant>
      <vt:variant>
        <vt:lpwstr>_Toc84499249</vt:lpwstr>
      </vt:variant>
      <vt:variant>
        <vt:i4>1048625</vt:i4>
      </vt:variant>
      <vt:variant>
        <vt:i4>68</vt:i4>
      </vt:variant>
      <vt:variant>
        <vt:i4>0</vt:i4>
      </vt:variant>
      <vt:variant>
        <vt:i4>5</vt:i4>
      </vt:variant>
      <vt:variant>
        <vt:lpwstr/>
      </vt:variant>
      <vt:variant>
        <vt:lpwstr>_Toc84499248</vt:lpwstr>
      </vt:variant>
      <vt:variant>
        <vt:i4>2031665</vt:i4>
      </vt:variant>
      <vt:variant>
        <vt:i4>62</vt:i4>
      </vt:variant>
      <vt:variant>
        <vt:i4>0</vt:i4>
      </vt:variant>
      <vt:variant>
        <vt:i4>5</vt:i4>
      </vt:variant>
      <vt:variant>
        <vt:lpwstr/>
      </vt:variant>
      <vt:variant>
        <vt:lpwstr>_Toc84499247</vt:lpwstr>
      </vt:variant>
      <vt:variant>
        <vt:i4>1966129</vt:i4>
      </vt:variant>
      <vt:variant>
        <vt:i4>56</vt:i4>
      </vt:variant>
      <vt:variant>
        <vt:i4>0</vt:i4>
      </vt:variant>
      <vt:variant>
        <vt:i4>5</vt:i4>
      </vt:variant>
      <vt:variant>
        <vt:lpwstr/>
      </vt:variant>
      <vt:variant>
        <vt:lpwstr>_Toc84499246</vt:lpwstr>
      </vt:variant>
      <vt:variant>
        <vt:i4>1900593</vt:i4>
      </vt:variant>
      <vt:variant>
        <vt:i4>50</vt:i4>
      </vt:variant>
      <vt:variant>
        <vt:i4>0</vt:i4>
      </vt:variant>
      <vt:variant>
        <vt:i4>5</vt:i4>
      </vt:variant>
      <vt:variant>
        <vt:lpwstr/>
      </vt:variant>
      <vt:variant>
        <vt:lpwstr>_Toc84499245</vt:lpwstr>
      </vt:variant>
      <vt:variant>
        <vt:i4>1835057</vt:i4>
      </vt:variant>
      <vt:variant>
        <vt:i4>44</vt:i4>
      </vt:variant>
      <vt:variant>
        <vt:i4>0</vt:i4>
      </vt:variant>
      <vt:variant>
        <vt:i4>5</vt:i4>
      </vt:variant>
      <vt:variant>
        <vt:lpwstr/>
      </vt:variant>
      <vt:variant>
        <vt:lpwstr>_Toc84499244</vt:lpwstr>
      </vt:variant>
      <vt:variant>
        <vt:i4>1769521</vt:i4>
      </vt:variant>
      <vt:variant>
        <vt:i4>38</vt:i4>
      </vt:variant>
      <vt:variant>
        <vt:i4>0</vt:i4>
      </vt:variant>
      <vt:variant>
        <vt:i4>5</vt:i4>
      </vt:variant>
      <vt:variant>
        <vt:lpwstr/>
      </vt:variant>
      <vt:variant>
        <vt:lpwstr>_Toc84499243</vt:lpwstr>
      </vt:variant>
      <vt:variant>
        <vt:i4>1703985</vt:i4>
      </vt:variant>
      <vt:variant>
        <vt:i4>32</vt:i4>
      </vt:variant>
      <vt:variant>
        <vt:i4>0</vt:i4>
      </vt:variant>
      <vt:variant>
        <vt:i4>5</vt:i4>
      </vt:variant>
      <vt:variant>
        <vt:lpwstr/>
      </vt:variant>
      <vt:variant>
        <vt:lpwstr>_Toc84499242</vt:lpwstr>
      </vt:variant>
      <vt:variant>
        <vt:i4>1638449</vt:i4>
      </vt:variant>
      <vt:variant>
        <vt:i4>26</vt:i4>
      </vt:variant>
      <vt:variant>
        <vt:i4>0</vt:i4>
      </vt:variant>
      <vt:variant>
        <vt:i4>5</vt:i4>
      </vt:variant>
      <vt:variant>
        <vt:lpwstr/>
      </vt:variant>
      <vt:variant>
        <vt:lpwstr>_Toc84499241</vt:lpwstr>
      </vt:variant>
      <vt:variant>
        <vt:i4>1572913</vt:i4>
      </vt:variant>
      <vt:variant>
        <vt:i4>20</vt:i4>
      </vt:variant>
      <vt:variant>
        <vt:i4>0</vt:i4>
      </vt:variant>
      <vt:variant>
        <vt:i4>5</vt:i4>
      </vt:variant>
      <vt:variant>
        <vt:lpwstr/>
      </vt:variant>
      <vt:variant>
        <vt:lpwstr>_Toc84499240</vt:lpwstr>
      </vt:variant>
      <vt:variant>
        <vt:i4>1114166</vt:i4>
      </vt:variant>
      <vt:variant>
        <vt:i4>14</vt:i4>
      </vt:variant>
      <vt:variant>
        <vt:i4>0</vt:i4>
      </vt:variant>
      <vt:variant>
        <vt:i4>5</vt:i4>
      </vt:variant>
      <vt:variant>
        <vt:lpwstr/>
      </vt:variant>
      <vt:variant>
        <vt:lpwstr>_Toc84499239</vt:lpwstr>
      </vt:variant>
      <vt:variant>
        <vt:i4>1048630</vt:i4>
      </vt:variant>
      <vt:variant>
        <vt:i4>8</vt:i4>
      </vt:variant>
      <vt:variant>
        <vt:i4>0</vt:i4>
      </vt:variant>
      <vt:variant>
        <vt:i4>5</vt:i4>
      </vt:variant>
      <vt:variant>
        <vt:lpwstr/>
      </vt:variant>
      <vt:variant>
        <vt:lpwstr>_Toc84499238</vt:lpwstr>
      </vt:variant>
      <vt:variant>
        <vt:i4>2031670</vt:i4>
      </vt:variant>
      <vt:variant>
        <vt:i4>2</vt:i4>
      </vt:variant>
      <vt:variant>
        <vt:i4>0</vt:i4>
      </vt:variant>
      <vt:variant>
        <vt:i4>5</vt:i4>
      </vt:variant>
      <vt:variant>
        <vt:lpwstr/>
      </vt:variant>
      <vt:variant>
        <vt:lpwstr>_Toc84499237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Сотрудник</cp:lastModifiedBy>
  <cp:revision>4</cp:revision>
  <cp:lastPrinted>2022-09-19T08:57:00Z</cp:lastPrinted>
  <dcterms:created xsi:type="dcterms:W3CDTF">2024-02-14T08:56:00Z</dcterms:created>
  <dcterms:modified xsi:type="dcterms:W3CDTF">2024-02-29T06:56:00Z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